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shd w:val="clear" w:color="auto" w:fill="FFA543"/>
        <w:tblLook w:val="04A0" w:firstRow="1" w:lastRow="0" w:firstColumn="1" w:lastColumn="0" w:noHBand="0" w:noVBand="1"/>
      </w:tblPr>
      <w:tblGrid>
        <w:gridCol w:w="9459"/>
      </w:tblGrid>
      <w:tr w:rsidR="00A37BD9" w:rsidRPr="00615725" w14:paraId="4EDBC8E1" w14:textId="77777777" w:rsidTr="004D1927">
        <w:trPr>
          <w:trHeight w:val="386"/>
        </w:trPr>
        <w:tc>
          <w:tcPr>
            <w:tcW w:w="9459" w:type="dxa"/>
            <w:shd w:val="clear" w:color="auto" w:fill="FFA543"/>
            <w:vAlign w:val="center"/>
          </w:tcPr>
          <w:p w14:paraId="0966FBF0" w14:textId="7AB2AA4A" w:rsidR="00886D6D" w:rsidRPr="00615725" w:rsidRDefault="00886D6D" w:rsidP="006728EB">
            <w:pPr>
              <w:pStyle w:val="Heading1"/>
              <w:rPr>
                <w:rFonts w:ascii="BrowalliaUPC" w:hAnsi="BrowalliaUPC" w:cs="BrowalliaUPC"/>
                <w:cs/>
              </w:rPr>
            </w:pPr>
            <w:r w:rsidRPr="00615725">
              <w:rPr>
                <w:rFonts w:ascii="BrowalliaUPC" w:hAnsi="BrowalliaUPC" w:cs="BrowalliaUPC"/>
                <w:cs/>
              </w:rPr>
              <w:t>ข้อมูลทั่วไป</w:t>
            </w:r>
            <w:r w:rsidRPr="00615725">
              <w:rPr>
                <w:rFonts w:ascii="BrowalliaUPC" w:hAnsi="BrowalliaUPC" w:cs="BrowalliaUPC"/>
              </w:rPr>
              <w:t xml:space="preserve"> </w:t>
            </w:r>
          </w:p>
        </w:tc>
      </w:tr>
    </w:tbl>
    <w:p w14:paraId="3FA89622" w14:textId="77777777" w:rsidR="005D5D7F" w:rsidRPr="00615725" w:rsidRDefault="005D5D7F" w:rsidP="005D5D7F">
      <w:pPr>
        <w:pStyle w:val="BodyText2"/>
        <w:widowControl w:val="0"/>
        <w:spacing w:after="0"/>
        <w:ind w:left="0"/>
        <w:jc w:val="thaiDistribute"/>
        <w:rPr>
          <w:rFonts w:ascii="BrowalliaUPC" w:hAnsi="BrowalliaUPC" w:cs="BrowalliaUPC"/>
          <w:sz w:val="20"/>
          <w:szCs w:val="20"/>
          <w:cs/>
        </w:rPr>
      </w:pPr>
    </w:p>
    <w:p w14:paraId="60B63D66" w14:textId="1E7552C7" w:rsidR="00E10DD9" w:rsidRPr="00615725" w:rsidRDefault="00E10DD9" w:rsidP="005D5D7F">
      <w:pPr>
        <w:pStyle w:val="BodyText2"/>
        <w:widowControl w:val="0"/>
        <w:spacing w:after="0"/>
        <w:ind w:left="0"/>
        <w:jc w:val="thaiDistribute"/>
        <w:rPr>
          <w:rFonts w:ascii="BrowalliaUPC" w:hAnsi="BrowalliaUPC" w:cs="BrowalliaUPC"/>
          <w:sz w:val="28"/>
          <w:szCs w:val="28"/>
          <w:cs/>
        </w:rPr>
      </w:pPr>
      <w:r w:rsidRPr="00615725">
        <w:rPr>
          <w:rFonts w:ascii="BrowalliaUPC" w:hAnsi="BrowalliaUPC" w:cs="BrowalliaUPC"/>
          <w:sz w:val="28"/>
          <w:szCs w:val="28"/>
          <w:cs/>
        </w:rPr>
        <w:t>บริษัท ปตท.สำรวจและผลิตปิโตรเลียม จำกัด (มหาชน) (บริษัท) เป็นบริษัทที่จดทะเบียนในประเทศไทยและเป็นบริษัท</w:t>
      </w:r>
      <w:r w:rsidR="00CA2EEF" w:rsidRPr="00615725">
        <w:rPr>
          <w:rFonts w:ascii="BrowalliaUPC" w:hAnsi="BrowalliaUPC" w:cs="BrowalliaUPC"/>
          <w:sz w:val="28"/>
          <w:szCs w:val="28"/>
          <w:cs/>
        </w:rPr>
        <w:br/>
      </w:r>
      <w:r w:rsidRPr="00615725">
        <w:rPr>
          <w:rFonts w:ascii="BrowalliaUPC" w:hAnsi="BrowalliaUPC" w:cs="BrowalliaUPC"/>
          <w:sz w:val="28"/>
          <w:szCs w:val="28"/>
          <w:cs/>
        </w:rPr>
        <w:t xml:space="preserve">จดทะเบียนในตลาดหลักทรัพย์แห่งประเทศไทย โดยมีสำนักงานใหญ่ตั้งอยู่เลขที่ </w:t>
      </w:r>
      <w:r w:rsidR="00072BC1" w:rsidRPr="00615725">
        <w:rPr>
          <w:rFonts w:ascii="BrowalliaUPC" w:hAnsi="BrowalliaUPC" w:cs="BrowalliaUPC"/>
          <w:sz w:val="28"/>
          <w:szCs w:val="28"/>
          <w:lang w:val="en-GB"/>
        </w:rPr>
        <w:t>555</w:t>
      </w:r>
      <w:r w:rsidRPr="00615725">
        <w:rPr>
          <w:rFonts w:ascii="BrowalliaUPC" w:hAnsi="BrowalliaUPC" w:cs="BrowalliaUPC"/>
          <w:sz w:val="28"/>
          <w:szCs w:val="28"/>
          <w:lang w:val="en-US"/>
        </w:rPr>
        <w:t>/</w:t>
      </w:r>
      <w:r w:rsidR="00072BC1" w:rsidRPr="00615725">
        <w:rPr>
          <w:rFonts w:ascii="BrowalliaUPC" w:hAnsi="BrowalliaUPC" w:cs="BrowalliaUPC"/>
          <w:sz w:val="28"/>
          <w:szCs w:val="28"/>
          <w:lang w:val="en-GB"/>
        </w:rPr>
        <w:t>1</w:t>
      </w:r>
      <w:r w:rsidRPr="00615725">
        <w:rPr>
          <w:rFonts w:ascii="BrowalliaUPC" w:hAnsi="BrowalliaUPC" w:cs="BrowalliaUPC"/>
          <w:sz w:val="28"/>
          <w:szCs w:val="28"/>
          <w:cs/>
        </w:rPr>
        <w:t xml:space="preserve"> ศูนย์เอนเนอร์ยี่คอมเพล็กซ์ </w:t>
      </w:r>
      <w:r w:rsidR="005D5D7F" w:rsidRPr="00615725">
        <w:rPr>
          <w:rFonts w:ascii="BrowalliaUPC" w:hAnsi="BrowalliaUPC" w:cs="BrowalliaUPC"/>
          <w:sz w:val="28"/>
          <w:szCs w:val="28"/>
          <w:cs/>
        </w:rPr>
        <w:br/>
      </w:r>
      <w:r w:rsidRPr="00615725">
        <w:rPr>
          <w:rFonts w:ascii="BrowalliaUPC" w:hAnsi="BrowalliaUPC" w:cs="BrowalliaUPC"/>
          <w:sz w:val="28"/>
          <w:szCs w:val="28"/>
          <w:cs/>
        </w:rPr>
        <w:t xml:space="preserve">อาคาร </w:t>
      </w:r>
      <w:r w:rsidRPr="00615725">
        <w:rPr>
          <w:rFonts w:ascii="BrowalliaUPC" w:hAnsi="BrowalliaUPC" w:cs="BrowalliaUPC"/>
          <w:sz w:val="28"/>
          <w:szCs w:val="28"/>
          <w:cs/>
          <w:lang w:val="en-US"/>
        </w:rPr>
        <w:t xml:space="preserve">เอ ชั้นที่ </w:t>
      </w:r>
      <w:r w:rsidR="00B82CFB" w:rsidRPr="00615725">
        <w:rPr>
          <w:rFonts w:ascii="BrowalliaUPC" w:hAnsi="BrowalliaUPC" w:cs="BrowalliaUPC"/>
          <w:sz w:val="28"/>
          <w:szCs w:val="28"/>
          <w:lang w:val="en-GB"/>
        </w:rPr>
        <w:t>6</w:t>
      </w:r>
      <w:r w:rsidR="00631C2B" w:rsidRPr="00615725">
        <w:rPr>
          <w:rFonts w:ascii="BrowalliaUPC" w:hAnsi="BrowalliaUPC" w:cs="BrowalliaUPC"/>
          <w:sz w:val="28"/>
          <w:szCs w:val="28"/>
          <w:lang w:val="en-US"/>
        </w:rPr>
        <w:t>,</w:t>
      </w:r>
      <w:r w:rsidRPr="00615725">
        <w:rPr>
          <w:rFonts w:ascii="BrowalliaUPC" w:hAnsi="BrowalliaUPC" w:cs="BrowalliaUPC"/>
          <w:sz w:val="28"/>
          <w:szCs w:val="28"/>
          <w:lang w:val="en-US"/>
        </w:rPr>
        <w:t xml:space="preserve"> </w:t>
      </w:r>
      <w:r w:rsidR="00072BC1" w:rsidRPr="00615725">
        <w:rPr>
          <w:rFonts w:ascii="BrowalliaUPC" w:hAnsi="BrowalliaUPC" w:cs="BrowalliaUPC"/>
          <w:sz w:val="28"/>
          <w:szCs w:val="28"/>
          <w:lang w:val="en-GB"/>
        </w:rPr>
        <w:t>19</w:t>
      </w:r>
      <w:r w:rsidR="009F5832" w:rsidRPr="00615725">
        <w:rPr>
          <w:rFonts w:ascii="BrowalliaUPC" w:hAnsi="BrowalliaUPC" w:cs="BrowalliaUPC"/>
          <w:sz w:val="28"/>
          <w:szCs w:val="28"/>
          <w:cs/>
        </w:rPr>
        <w:t>-</w:t>
      </w:r>
      <w:r w:rsidR="00072BC1" w:rsidRPr="00615725">
        <w:rPr>
          <w:rFonts w:ascii="BrowalliaUPC" w:hAnsi="BrowalliaUPC" w:cs="BrowalliaUPC"/>
          <w:sz w:val="28"/>
          <w:szCs w:val="28"/>
          <w:lang w:val="en-GB"/>
        </w:rPr>
        <w:t>36</w:t>
      </w:r>
      <w:r w:rsidR="009F5832" w:rsidRPr="00615725">
        <w:rPr>
          <w:rFonts w:ascii="BrowalliaUPC" w:hAnsi="BrowalliaUPC" w:cs="BrowalliaUPC"/>
          <w:sz w:val="28"/>
          <w:szCs w:val="28"/>
          <w:cs/>
        </w:rPr>
        <w:t xml:space="preserve"> </w:t>
      </w:r>
      <w:r w:rsidRPr="00615725">
        <w:rPr>
          <w:rFonts w:ascii="BrowalliaUPC" w:hAnsi="BrowalliaUPC" w:cs="BrowalliaUPC"/>
          <w:sz w:val="28"/>
          <w:szCs w:val="28"/>
          <w:cs/>
        </w:rPr>
        <w:t xml:space="preserve">ถนนวิภาวดีรังสิต เขตจตุจักร กรุงเทพมหานคร </w:t>
      </w:r>
      <w:r w:rsidR="00072BC1" w:rsidRPr="00615725">
        <w:rPr>
          <w:rFonts w:ascii="BrowalliaUPC" w:hAnsi="BrowalliaUPC" w:cs="BrowalliaUPC"/>
          <w:sz w:val="28"/>
          <w:szCs w:val="28"/>
          <w:lang w:val="en-GB"/>
        </w:rPr>
        <w:t>10900</w:t>
      </w:r>
    </w:p>
    <w:p w14:paraId="74EECCFF" w14:textId="77777777" w:rsidR="005D5D7F" w:rsidRPr="00615725" w:rsidRDefault="005D5D7F" w:rsidP="005D5D7F">
      <w:pPr>
        <w:pStyle w:val="BodyText2"/>
        <w:widowControl w:val="0"/>
        <w:spacing w:after="0"/>
        <w:ind w:left="0"/>
        <w:jc w:val="thaiDistribute"/>
        <w:rPr>
          <w:rFonts w:ascii="BrowalliaUPC" w:hAnsi="BrowalliaUPC" w:cs="BrowalliaUPC"/>
          <w:sz w:val="20"/>
          <w:szCs w:val="20"/>
          <w:cs/>
        </w:rPr>
      </w:pPr>
    </w:p>
    <w:p w14:paraId="4A5E4DD7" w14:textId="029C40C8" w:rsidR="009F5832" w:rsidRPr="00615725" w:rsidRDefault="009F5832" w:rsidP="005D5D7F">
      <w:pPr>
        <w:pStyle w:val="BodyText2"/>
        <w:widowControl w:val="0"/>
        <w:spacing w:after="0"/>
        <w:ind w:left="0"/>
        <w:jc w:val="thaiDistribute"/>
        <w:rPr>
          <w:rFonts w:ascii="BrowalliaUPC" w:hAnsi="BrowalliaUPC" w:cs="BrowalliaUPC"/>
          <w:sz w:val="28"/>
          <w:szCs w:val="28"/>
          <w:cs/>
        </w:rPr>
      </w:pPr>
      <w:r w:rsidRPr="00615725">
        <w:rPr>
          <w:rFonts w:ascii="BrowalliaUPC" w:hAnsi="BrowalliaUPC" w:cs="BrowalliaUPC"/>
          <w:sz w:val="28"/>
          <w:szCs w:val="28"/>
          <w:cs/>
        </w:rPr>
        <w:t>เพื่อวัตถุประสงค์ในการรายงานข้อมูลจึงรวมเรียก</w:t>
      </w:r>
      <w:r w:rsidR="00CA2EEF" w:rsidRPr="00615725">
        <w:rPr>
          <w:rFonts w:ascii="BrowalliaUPC" w:hAnsi="BrowalliaUPC" w:cs="BrowalliaUPC"/>
          <w:sz w:val="28"/>
          <w:szCs w:val="28"/>
          <w:cs/>
        </w:rPr>
        <w:t>บริษัท</w:t>
      </w:r>
      <w:r w:rsidR="0023551A" w:rsidRPr="00615725">
        <w:rPr>
          <w:rFonts w:ascii="BrowalliaUPC" w:hAnsi="BrowalliaUPC" w:cs="BrowalliaUPC"/>
          <w:sz w:val="28"/>
          <w:szCs w:val="28"/>
          <w:cs/>
        </w:rPr>
        <w:t>และ</w:t>
      </w:r>
      <w:r w:rsidR="00CA2EEF" w:rsidRPr="00615725">
        <w:rPr>
          <w:rFonts w:ascii="BrowalliaUPC" w:hAnsi="BrowalliaUPC" w:cs="BrowalliaUPC"/>
          <w:sz w:val="28"/>
          <w:szCs w:val="28"/>
          <w:cs/>
        </w:rPr>
        <w:t>บริษัทย่อย</w:t>
      </w:r>
      <w:r w:rsidR="006168DD" w:rsidRPr="00615725">
        <w:rPr>
          <w:rFonts w:ascii="BrowalliaUPC" w:hAnsi="BrowalliaUPC" w:cs="BrowalliaUPC"/>
          <w:sz w:val="28"/>
          <w:szCs w:val="28"/>
          <w:cs/>
        </w:rPr>
        <w:t>ว่ากลุ่มบริษัท</w:t>
      </w:r>
    </w:p>
    <w:p w14:paraId="68196616" w14:textId="77777777" w:rsidR="005D5D7F" w:rsidRPr="00615725" w:rsidRDefault="005D5D7F" w:rsidP="005D5D7F">
      <w:pPr>
        <w:pStyle w:val="BodyText2"/>
        <w:widowControl w:val="0"/>
        <w:spacing w:after="0"/>
        <w:ind w:left="0"/>
        <w:jc w:val="thaiDistribute"/>
        <w:rPr>
          <w:rFonts w:ascii="BrowalliaUPC" w:hAnsi="BrowalliaUPC" w:cs="BrowalliaUPC"/>
          <w:sz w:val="20"/>
          <w:szCs w:val="20"/>
          <w:cs/>
        </w:rPr>
      </w:pPr>
    </w:p>
    <w:p w14:paraId="1B39B234" w14:textId="77777777" w:rsidR="002D0EC6" w:rsidRPr="00615725" w:rsidRDefault="002D0EC6" w:rsidP="002D0EC6">
      <w:pPr>
        <w:pStyle w:val="BodyText2"/>
        <w:widowControl w:val="0"/>
        <w:spacing w:after="0"/>
        <w:ind w:left="0"/>
        <w:jc w:val="thaiDistribute"/>
        <w:rPr>
          <w:rFonts w:ascii="Browallia New" w:hAnsi="Browallia New" w:cs="Browallia New"/>
          <w:sz w:val="28"/>
          <w:szCs w:val="28"/>
          <w:cs/>
        </w:rPr>
      </w:pPr>
      <w:r w:rsidRPr="00615725">
        <w:rPr>
          <w:rFonts w:ascii="Browallia New" w:hAnsi="Browallia New" w:cs="Browallia New"/>
          <w:sz w:val="28"/>
          <w:szCs w:val="28"/>
          <w:cs/>
        </w:rPr>
        <w:t>กลุ่มบริษัทประกอบธุรกิจหลักในด้านการสำรวจและผลิตปิโตรเลียมทั้งภายในประเทศไทยและต่างประเทศ และการลงทุน</w:t>
      </w:r>
      <w:r w:rsidRPr="00615725">
        <w:rPr>
          <w:rFonts w:ascii="Browallia New" w:hAnsi="Browallia New" w:cs="Browallia New"/>
          <w:sz w:val="28"/>
          <w:szCs w:val="28"/>
          <w:cs/>
        </w:rPr>
        <w:br/>
        <w:t>ในธุรกิจต่อเนื่องที่มีความสำคัญเชิงกลยุทธ์</w:t>
      </w:r>
    </w:p>
    <w:p w14:paraId="70B52B46" w14:textId="77777777" w:rsidR="005D5D7F" w:rsidRPr="00615725" w:rsidRDefault="005D5D7F" w:rsidP="005D5D7F">
      <w:pPr>
        <w:pStyle w:val="BodyText2"/>
        <w:widowControl w:val="0"/>
        <w:spacing w:after="0"/>
        <w:ind w:left="0"/>
        <w:jc w:val="thaiDistribute"/>
        <w:rPr>
          <w:rFonts w:ascii="BrowalliaUPC" w:hAnsi="BrowalliaUPC" w:cs="BrowalliaUPC"/>
          <w:sz w:val="20"/>
          <w:szCs w:val="20"/>
          <w:cs/>
        </w:rPr>
      </w:pPr>
    </w:p>
    <w:p w14:paraId="14CEC459" w14:textId="349AD872" w:rsidR="000B71BB" w:rsidRPr="00615725" w:rsidRDefault="00C35C90" w:rsidP="005D5D7F">
      <w:pPr>
        <w:pStyle w:val="BodyText2"/>
        <w:widowControl w:val="0"/>
        <w:spacing w:after="0"/>
        <w:ind w:left="0"/>
        <w:jc w:val="thaiDistribute"/>
        <w:rPr>
          <w:rFonts w:ascii="BrowalliaUPC" w:hAnsi="BrowalliaUPC" w:cs="BrowalliaUPC"/>
          <w:sz w:val="28"/>
          <w:szCs w:val="28"/>
          <w:cs/>
        </w:rPr>
      </w:pPr>
      <w:r w:rsidRPr="00615725">
        <w:rPr>
          <w:rFonts w:ascii="BrowalliaUPC" w:hAnsi="BrowalliaUPC" w:cs="BrowalliaUPC"/>
          <w:sz w:val="28"/>
          <w:szCs w:val="28"/>
          <w:cs/>
        </w:rPr>
        <w:t>งบการเงินรวมและงบการเงินเฉพาะกิจการได้รับอนุมัติจาก</w:t>
      </w:r>
      <w:r w:rsidR="00E977CA" w:rsidRPr="00615725">
        <w:rPr>
          <w:rFonts w:ascii="BrowalliaUPC" w:hAnsi="BrowalliaUPC" w:cs="BrowalliaUPC"/>
          <w:sz w:val="28"/>
          <w:szCs w:val="28"/>
          <w:cs/>
        </w:rPr>
        <w:t>คณะกรรมการ</w:t>
      </w:r>
      <w:r w:rsidR="008C3431" w:rsidRPr="00615725">
        <w:rPr>
          <w:rFonts w:ascii="BrowalliaUPC" w:hAnsi="BrowalliaUPC" w:cs="BrowalliaUPC"/>
          <w:sz w:val="28"/>
          <w:szCs w:val="28"/>
          <w:cs/>
        </w:rPr>
        <w:t>บริษัท</w:t>
      </w:r>
      <w:r w:rsidR="00CD0995" w:rsidRPr="00615725">
        <w:rPr>
          <w:rFonts w:ascii="BrowalliaUPC" w:hAnsi="BrowalliaUPC" w:cs="BrowalliaUPC" w:hint="cs"/>
          <w:sz w:val="28"/>
          <w:szCs w:val="28"/>
          <w:cs/>
        </w:rPr>
        <w:t xml:space="preserve"> </w:t>
      </w:r>
      <w:r w:rsidR="000B71BB" w:rsidRPr="00615725">
        <w:rPr>
          <w:rFonts w:ascii="BrowalliaUPC" w:hAnsi="BrowalliaUPC" w:cs="BrowalliaUPC"/>
          <w:sz w:val="28"/>
          <w:szCs w:val="28"/>
          <w:cs/>
        </w:rPr>
        <w:t xml:space="preserve">เมื่อวันที่ </w:t>
      </w:r>
      <w:r w:rsidR="0039150D" w:rsidRPr="00615725">
        <w:rPr>
          <w:rFonts w:ascii="BrowalliaUPC" w:hAnsi="BrowalliaUPC" w:cs="BrowalliaUPC"/>
          <w:sz w:val="28"/>
          <w:szCs w:val="28"/>
          <w:lang w:val="en-GB"/>
        </w:rPr>
        <w:t>15</w:t>
      </w:r>
      <w:r w:rsidR="0039150D" w:rsidRPr="00615725">
        <w:rPr>
          <w:rFonts w:ascii="BrowalliaUPC" w:hAnsi="BrowalliaUPC" w:cs="BrowalliaUPC" w:hint="cs"/>
          <w:sz w:val="28"/>
          <w:szCs w:val="28"/>
          <w:cs/>
          <w:lang w:val="en-GB"/>
        </w:rPr>
        <w:t xml:space="preserve"> กุมภาพันธ์ พ.ศ. </w:t>
      </w:r>
      <w:r w:rsidR="0039150D" w:rsidRPr="00615725">
        <w:rPr>
          <w:rFonts w:ascii="BrowalliaUPC" w:hAnsi="BrowalliaUPC" w:cs="BrowalliaUPC"/>
          <w:sz w:val="28"/>
          <w:szCs w:val="28"/>
          <w:lang w:val="en-US"/>
        </w:rPr>
        <w:t>2564</w:t>
      </w:r>
    </w:p>
    <w:p w14:paraId="5B4F473F" w14:textId="77777777" w:rsidR="00630C46" w:rsidRPr="00615725" w:rsidRDefault="00630C46" w:rsidP="005D5D7F">
      <w:pPr>
        <w:pStyle w:val="BodyText2"/>
        <w:widowControl w:val="0"/>
        <w:spacing w:after="0"/>
        <w:ind w:left="0"/>
        <w:jc w:val="thaiDistribute"/>
        <w:rPr>
          <w:rFonts w:ascii="BrowalliaUPC" w:hAnsi="BrowalliaUPC" w:cs="BrowalliaUPC"/>
          <w:sz w:val="20"/>
          <w:szCs w:val="20"/>
          <w:cs/>
          <w:lang w:val="en-GB"/>
        </w:rPr>
      </w:pPr>
    </w:p>
    <w:tbl>
      <w:tblPr>
        <w:tblW w:w="0" w:type="auto"/>
        <w:shd w:val="clear" w:color="auto" w:fill="FFA543"/>
        <w:tblLook w:val="04A0" w:firstRow="1" w:lastRow="0" w:firstColumn="1" w:lastColumn="0" w:noHBand="0" w:noVBand="1"/>
      </w:tblPr>
      <w:tblGrid>
        <w:gridCol w:w="9459"/>
      </w:tblGrid>
      <w:tr w:rsidR="00CD0994" w:rsidRPr="00615725" w14:paraId="76C7059F" w14:textId="77777777" w:rsidTr="004D1927">
        <w:trPr>
          <w:trHeight w:val="386"/>
        </w:trPr>
        <w:tc>
          <w:tcPr>
            <w:tcW w:w="9459" w:type="dxa"/>
            <w:shd w:val="clear" w:color="auto" w:fill="FFA543"/>
            <w:vAlign w:val="center"/>
          </w:tcPr>
          <w:p w14:paraId="0B6D2F94" w14:textId="35BA3677" w:rsidR="00CD0994" w:rsidRPr="00615725" w:rsidRDefault="00CD0994" w:rsidP="006728EB">
            <w:pPr>
              <w:pStyle w:val="Heading1"/>
              <w:rPr>
                <w:rStyle w:val="Hyperlink"/>
                <w:rFonts w:ascii="BrowalliaUPC" w:hAnsi="BrowalliaUPC" w:cs="BrowalliaUPC"/>
                <w:color w:val="FFFFFF"/>
                <w:u w:val="none"/>
                <w:cs/>
              </w:rPr>
            </w:pPr>
            <w:r w:rsidRPr="00615725">
              <w:rPr>
                <w:rFonts w:ascii="BrowalliaUPC" w:hAnsi="BrowalliaUPC" w:cs="BrowalliaUPC"/>
                <w:cs/>
              </w:rPr>
              <w:t>เหตุการณ์</w:t>
            </w:r>
            <w:r w:rsidRPr="00615725">
              <w:rPr>
                <w:rStyle w:val="Hyperlink"/>
                <w:rFonts w:ascii="BrowalliaUPC" w:hAnsi="BrowalliaUPC" w:cs="BrowalliaUPC"/>
                <w:color w:val="FFFFFF"/>
                <w:u w:val="none"/>
                <w:cs/>
              </w:rPr>
              <w:t>สำคัญระหว่าง</w:t>
            </w:r>
            <w:r w:rsidR="00716E14" w:rsidRPr="00615725">
              <w:rPr>
                <w:rStyle w:val="Hyperlink"/>
                <w:rFonts w:ascii="BrowalliaUPC" w:hAnsi="BrowalliaUPC" w:cs="BrowalliaUPC"/>
                <w:color w:val="FFFFFF"/>
                <w:u w:val="none"/>
                <w:cs/>
              </w:rPr>
              <w:t>ปี</w:t>
            </w:r>
            <w:r w:rsidRPr="00615725">
              <w:rPr>
                <w:rStyle w:val="Hyperlink"/>
                <w:rFonts w:ascii="BrowalliaUPC" w:hAnsi="BrowalliaUPC" w:cs="BrowalliaUPC"/>
                <w:color w:val="FFFFFF"/>
                <w:u w:val="none"/>
                <w:cs/>
              </w:rPr>
              <w:t>ที่รายงาน</w:t>
            </w:r>
          </w:p>
        </w:tc>
      </w:tr>
    </w:tbl>
    <w:p w14:paraId="4B28DF98" w14:textId="77777777" w:rsidR="00E977CA" w:rsidRPr="00615725" w:rsidRDefault="00E977CA" w:rsidP="005D5D7F">
      <w:pPr>
        <w:jc w:val="thaiDistribute"/>
        <w:rPr>
          <w:rFonts w:ascii="BrowalliaUPC" w:eastAsia="Arial" w:hAnsi="BrowalliaUPC" w:cs="BrowalliaUPC"/>
          <w:sz w:val="22"/>
          <w:szCs w:val="22"/>
          <w:lang w:val="en-US"/>
        </w:rPr>
      </w:pPr>
    </w:p>
    <w:p w14:paraId="0A60D64F" w14:textId="5E5E00EB" w:rsidR="00091303" w:rsidRPr="00615725" w:rsidRDefault="00091303" w:rsidP="00AC7D4D">
      <w:pPr>
        <w:numPr>
          <w:ilvl w:val="0"/>
          <w:numId w:val="15"/>
        </w:numPr>
        <w:ind w:left="426" w:hanging="426"/>
        <w:jc w:val="thaiDistribute"/>
        <w:rPr>
          <w:rFonts w:ascii="BrowalliaUPC" w:hAnsi="BrowalliaUPC" w:cs="BrowalliaUPC"/>
          <w:lang w:val="en-US"/>
        </w:rPr>
      </w:pPr>
      <w:r w:rsidRPr="00615725">
        <w:rPr>
          <w:rFonts w:ascii="BrowalliaUPC" w:hAnsi="BrowalliaUPC" w:cs="BrowalliaUPC"/>
          <w:cs/>
          <w:lang w:val="en-US"/>
        </w:rPr>
        <w:t>จากการระบาดของเชื้อไวรัสโคโรน่า 2019 (</w:t>
      </w:r>
      <w:r w:rsidRPr="00615725">
        <w:rPr>
          <w:rFonts w:ascii="BrowalliaUPC" w:hAnsi="BrowalliaUPC" w:cs="BrowalliaUPC"/>
          <w:lang w:val="en-US"/>
        </w:rPr>
        <w:t>COVID-</w:t>
      </w:r>
      <w:r w:rsidRPr="00615725">
        <w:rPr>
          <w:rFonts w:ascii="BrowalliaUPC" w:hAnsi="BrowalliaUPC" w:cs="BrowalliaUPC"/>
          <w:cs/>
          <w:lang w:val="en-US"/>
        </w:rPr>
        <w:t>19) เมื่อต้นปี พ.ศ. 2563 ส่งผลให้อุปสงค์ด้านพลังงานและราคาของน้ำมันดิบลดลง อย่างไรก็ตาม ใน</w:t>
      </w:r>
      <w:r w:rsidR="00575775" w:rsidRPr="00615725">
        <w:rPr>
          <w:rFonts w:ascii="BrowalliaUPC" w:hAnsi="BrowalliaUPC" w:cs="BrowalliaUPC" w:hint="cs"/>
          <w:cs/>
          <w:lang w:val="en-US"/>
        </w:rPr>
        <w:t>ช่วงครึ่งปีหลังของปี</w:t>
      </w:r>
      <w:r w:rsidRPr="00615725">
        <w:rPr>
          <w:rFonts w:ascii="BrowalliaUPC" w:hAnsi="BrowalliaUPC" w:cs="BrowalliaUPC"/>
          <w:cs/>
          <w:lang w:val="en-US"/>
        </w:rPr>
        <w:t xml:space="preserve"> พ.ศ. 2563 อุปสงค์ด้านพลังงานมีการปรับตัวเพิ่มขึ้นเมื่อเปรียบเทียบกับ</w:t>
      </w:r>
      <w:r w:rsidR="00575775" w:rsidRPr="00615725">
        <w:rPr>
          <w:rFonts w:ascii="BrowalliaUPC" w:hAnsi="BrowalliaUPC" w:cs="BrowalliaUPC" w:hint="cs"/>
          <w:cs/>
          <w:lang w:val="en-US"/>
        </w:rPr>
        <w:t>ช่วงครึ่งปีแรกของปี</w:t>
      </w:r>
      <w:r w:rsidRPr="00615725">
        <w:rPr>
          <w:rFonts w:ascii="BrowalliaUPC" w:hAnsi="BrowalliaUPC" w:cs="BrowalliaUPC"/>
          <w:cs/>
          <w:lang w:val="en-US"/>
        </w:rPr>
        <w:t xml:space="preserve"> พ.ศ. 2563 โดยมีปัจจัยหลักจากการผ่อนคลายมาตรการปิดเมืองในหลายประเทศ ส่งผลให้บริษัทมีปริมาณการขายที่เพิ่มขึ้น นอกจากนี้ราคาขายเฉลี่ยโดยรวมก็ปรับตัวสูงขึ้น ซึ่งเป็นผลมาจากการลดกำลังการผลิตของกลุ่มประเทศผู้ส่งออกน้ำมันดิบและพันธมิตรมีข้อตกลงลดกำลังการผลิต ถึงแม้ว่าราคาขายก๊าซธรรมชาติจะปรับตัวลดลงเนื่องจากการปรับราคาย้อนหลังตามสัญญา (</w:t>
      </w:r>
      <w:r w:rsidRPr="00615725">
        <w:rPr>
          <w:rFonts w:ascii="BrowalliaUPC" w:hAnsi="BrowalliaUPC" w:cs="BrowalliaUPC"/>
          <w:lang w:val="en-US"/>
        </w:rPr>
        <w:t xml:space="preserve">lag time) </w:t>
      </w:r>
      <w:r w:rsidRPr="00615725">
        <w:rPr>
          <w:rFonts w:ascii="BrowalliaUPC" w:hAnsi="BrowalliaUPC" w:cs="BrowalliaUPC"/>
          <w:cs/>
          <w:lang w:val="en-US"/>
        </w:rPr>
        <w:t>นอกจากนี้ กลุ่มบริษัทยังคงมีสถานะทางการเงินที่มั่นคง และมีสภาพคล่องอย่างเพียงพอด้วยปริมาณเงินสดและเงิน</w:t>
      </w:r>
      <w:r w:rsidR="00575775" w:rsidRPr="00615725">
        <w:rPr>
          <w:rFonts w:ascii="BrowalliaUPC" w:hAnsi="BrowalliaUPC" w:cs="BrowalliaUPC"/>
          <w:cs/>
          <w:lang w:val="en-US"/>
        </w:rPr>
        <w:t xml:space="preserve">ลงทุนระยะสั้นคงเหลือ ณ วันที่ </w:t>
      </w:r>
      <w:r w:rsidR="00AA7297" w:rsidRPr="00615725">
        <w:rPr>
          <w:rFonts w:ascii="BrowalliaUPC" w:hAnsi="BrowalliaUPC" w:cs="BrowalliaUPC"/>
          <w:cs/>
          <w:lang w:val="en-US"/>
        </w:rPr>
        <w:br/>
      </w:r>
      <w:r w:rsidR="00575775" w:rsidRPr="00615725">
        <w:rPr>
          <w:rFonts w:ascii="BrowalliaUPC" w:hAnsi="BrowalliaUPC" w:cs="BrowalliaUPC"/>
          <w:cs/>
          <w:lang w:val="en-US"/>
        </w:rPr>
        <w:t>3</w:t>
      </w:r>
      <w:r w:rsidR="00575775" w:rsidRPr="00615725">
        <w:rPr>
          <w:rFonts w:ascii="BrowalliaUPC" w:hAnsi="BrowalliaUPC" w:cs="BrowalliaUPC"/>
          <w:lang w:val="en-US"/>
        </w:rPr>
        <w:t>1</w:t>
      </w:r>
      <w:r w:rsidR="00575775" w:rsidRPr="00615725">
        <w:rPr>
          <w:rFonts w:ascii="BrowalliaUPC" w:hAnsi="BrowalliaUPC" w:cs="BrowalliaUPC"/>
          <w:cs/>
          <w:lang w:val="en-US"/>
        </w:rPr>
        <w:t xml:space="preserve"> </w:t>
      </w:r>
      <w:r w:rsidR="00575775" w:rsidRPr="00615725">
        <w:rPr>
          <w:rFonts w:ascii="BrowalliaUPC" w:hAnsi="BrowalliaUPC" w:cs="BrowalliaUPC" w:hint="cs"/>
          <w:cs/>
          <w:lang w:val="en-US"/>
        </w:rPr>
        <w:t>ธันวาคม</w:t>
      </w:r>
      <w:r w:rsidR="00575775" w:rsidRPr="00615725">
        <w:rPr>
          <w:rFonts w:ascii="BrowalliaUPC" w:hAnsi="BrowalliaUPC" w:cs="BrowalliaUPC"/>
          <w:cs/>
          <w:lang w:val="en-US"/>
        </w:rPr>
        <w:t xml:space="preserve"> พ.ศ. 2563 จำนวน 3,</w:t>
      </w:r>
      <w:r w:rsidR="00575775" w:rsidRPr="00615725">
        <w:rPr>
          <w:rFonts w:ascii="BrowalliaUPC" w:hAnsi="BrowalliaUPC" w:cs="BrowalliaUPC"/>
          <w:lang w:val="en-US"/>
        </w:rPr>
        <w:t>804</w:t>
      </w:r>
      <w:r w:rsidR="00575775" w:rsidRPr="00615725">
        <w:rPr>
          <w:rFonts w:ascii="BrowalliaUPC" w:hAnsi="BrowalliaUPC" w:cs="BrowalliaUPC"/>
          <w:cs/>
          <w:lang w:val="en-US"/>
        </w:rPr>
        <w:t>.</w:t>
      </w:r>
      <w:r w:rsidR="00575775" w:rsidRPr="00615725">
        <w:rPr>
          <w:rFonts w:ascii="BrowalliaUPC" w:hAnsi="BrowalliaUPC" w:cs="BrowalliaUPC"/>
          <w:lang w:val="en-US"/>
        </w:rPr>
        <w:t>00</w:t>
      </w:r>
      <w:r w:rsidRPr="00615725">
        <w:rPr>
          <w:rFonts w:ascii="BrowalliaUPC" w:hAnsi="BrowalliaUPC" w:cs="BrowalliaUPC"/>
          <w:cs/>
          <w:lang w:val="en-US"/>
        </w:rPr>
        <w:t xml:space="preserve"> ล้านดอลลาร์สหรัฐอเมริกา (11</w:t>
      </w:r>
      <w:r w:rsidR="00575775" w:rsidRPr="00615725">
        <w:rPr>
          <w:rFonts w:ascii="BrowalliaUPC" w:hAnsi="BrowalliaUPC" w:cs="BrowalliaUPC"/>
          <w:lang w:val="en-US"/>
        </w:rPr>
        <w:t>4</w:t>
      </w:r>
      <w:r w:rsidRPr="00615725">
        <w:rPr>
          <w:rFonts w:ascii="BrowalliaUPC" w:hAnsi="BrowalliaUPC" w:cs="BrowalliaUPC"/>
          <w:cs/>
          <w:lang w:val="en-US"/>
        </w:rPr>
        <w:t>,</w:t>
      </w:r>
      <w:r w:rsidR="00575775" w:rsidRPr="00615725">
        <w:rPr>
          <w:rFonts w:ascii="BrowalliaUPC" w:hAnsi="BrowalliaUPC" w:cs="BrowalliaUPC"/>
          <w:lang w:val="en-US"/>
        </w:rPr>
        <w:t>261</w:t>
      </w:r>
      <w:r w:rsidR="00575775" w:rsidRPr="00615725">
        <w:rPr>
          <w:rFonts w:ascii="BrowalliaUPC" w:hAnsi="BrowalliaUPC" w:cs="BrowalliaUPC"/>
          <w:cs/>
          <w:lang w:val="en-US"/>
        </w:rPr>
        <w:t>.</w:t>
      </w:r>
      <w:r w:rsidR="00575775" w:rsidRPr="00615725">
        <w:rPr>
          <w:rFonts w:ascii="BrowalliaUPC" w:hAnsi="BrowalliaUPC" w:cs="BrowalliaUPC"/>
          <w:lang w:val="en-US"/>
        </w:rPr>
        <w:t>0</w:t>
      </w:r>
      <w:r w:rsidRPr="00615725">
        <w:rPr>
          <w:rFonts w:ascii="BrowalliaUPC" w:hAnsi="BrowalliaUPC" w:cs="BrowalliaUPC"/>
          <w:cs/>
          <w:lang w:val="en-US"/>
        </w:rPr>
        <w:t xml:space="preserve">8 ล้านบาท) กลุ่มบริษัทจึงยังสามารถรองรับความผันผวนของราคาน้ำมันที่เกิดขึ้นได้ในปัจจุบัน </w:t>
      </w:r>
    </w:p>
    <w:p w14:paraId="3AADF4A6" w14:textId="77777777" w:rsidR="00A45765" w:rsidRPr="00615725" w:rsidRDefault="00A45765" w:rsidP="00A45765">
      <w:pPr>
        <w:ind w:left="426"/>
        <w:jc w:val="thaiDistribute"/>
        <w:rPr>
          <w:rFonts w:ascii="BrowalliaUPC" w:eastAsia="Arial Unicode MS" w:hAnsi="BrowalliaUPC" w:cs="BrowalliaUPC"/>
          <w:lang w:val="en-US"/>
        </w:rPr>
      </w:pPr>
    </w:p>
    <w:p w14:paraId="3E8F5F45" w14:textId="2FA08FDF" w:rsidR="00A45765" w:rsidRPr="00615725" w:rsidRDefault="00A45765" w:rsidP="00AC7D4D">
      <w:pPr>
        <w:numPr>
          <w:ilvl w:val="0"/>
          <w:numId w:val="15"/>
        </w:numPr>
        <w:ind w:left="426" w:hanging="426"/>
        <w:jc w:val="thaiDistribute"/>
        <w:rPr>
          <w:rFonts w:ascii="BrowalliaUPC" w:eastAsia="Arial Unicode MS" w:hAnsi="BrowalliaUPC" w:cs="BrowalliaUPC"/>
          <w:lang w:val="en-US"/>
        </w:rPr>
      </w:pPr>
      <w:r w:rsidRPr="00615725">
        <w:rPr>
          <w:rFonts w:ascii="BrowalliaUPC" w:eastAsia="Arial Unicode MS" w:hAnsi="BrowalliaUPC" w:cs="BrowalliaUPC" w:hint="cs"/>
          <w:spacing w:val="-4"/>
          <w:cs/>
          <w:lang w:val="en-US"/>
        </w:rPr>
        <w:t>เมื่อวันที่</w:t>
      </w:r>
      <w:r w:rsidRPr="00615725">
        <w:rPr>
          <w:rFonts w:ascii="BrowalliaUPC" w:eastAsia="Arial Unicode MS" w:hAnsi="BrowalliaUPC" w:cs="BrowalliaUPC"/>
          <w:spacing w:val="-4"/>
          <w:lang w:val="en-US"/>
        </w:rPr>
        <w:t xml:space="preserve"> 30</w:t>
      </w:r>
      <w:r w:rsidRPr="00615725">
        <w:rPr>
          <w:rFonts w:ascii="BrowalliaUPC" w:eastAsia="Arial Unicode MS" w:hAnsi="BrowalliaUPC" w:cs="BrowalliaUPC" w:hint="cs"/>
          <w:spacing w:val="-4"/>
          <w:cs/>
          <w:lang w:val="en-US"/>
        </w:rPr>
        <w:t xml:space="preserve"> ธันวาคม</w:t>
      </w:r>
      <w:r w:rsidRPr="00615725">
        <w:rPr>
          <w:rFonts w:ascii="BrowalliaUPC" w:eastAsia="Arial Unicode MS" w:hAnsi="BrowalliaUPC" w:cs="BrowalliaUPC"/>
          <w:spacing w:val="-4"/>
          <w:lang w:val="en-US"/>
        </w:rPr>
        <w:t xml:space="preserve"> </w:t>
      </w:r>
      <w:r w:rsidRPr="00615725">
        <w:rPr>
          <w:rFonts w:ascii="BrowalliaUPC" w:eastAsia="Arial Unicode MS" w:hAnsi="BrowalliaUPC" w:cs="BrowalliaUPC" w:hint="cs"/>
          <w:spacing w:val="-4"/>
          <w:cs/>
          <w:lang w:val="en-US"/>
        </w:rPr>
        <w:t>พ.ศ.</w:t>
      </w:r>
      <w:r w:rsidRPr="00615725">
        <w:rPr>
          <w:rFonts w:ascii="BrowalliaUPC" w:eastAsia="Arial Unicode MS" w:hAnsi="BrowalliaUPC" w:cs="BrowalliaUPC"/>
          <w:spacing w:val="-4"/>
          <w:lang w:val="en-US"/>
        </w:rPr>
        <w:t xml:space="preserve"> 2563 </w:t>
      </w:r>
      <w:r w:rsidRPr="00615725">
        <w:rPr>
          <w:rFonts w:ascii="BrowalliaUPC" w:eastAsia="Arial Unicode MS" w:hAnsi="BrowalliaUPC" w:cs="BrowalliaUPC" w:hint="cs"/>
          <w:spacing w:val="-4"/>
          <w:cs/>
          <w:lang w:val="en-US"/>
        </w:rPr>
        <w:t>บริษัทได้รับการอนุมัติสิทธิการพัฒนาโครงการผลิตไฟฟ้าจากก๊าซธรรมชาติในเมียนมา</w:t>
      </w:r>
      <w:r w:rsidRPr="00615725">
        <w:rPr>
          <w:rFonts w:ascii="BrowalliaUPC" w:eastAsia="Arial Unicode MS" w:hAnsi="BrowalliaUPC" w:cs="BrowalliaUPC" w:hint="cs"/>
          <w:cs/>
          <w:lang w:val="en-US"/>
        </w:rPr>
        <w:t xml:space="preserve"> และได้ลงนามในหนังสืออนุญาตให้เริ่มดำเนินงาน</w:t>
      </w:r>
      <w:r w:rsidRPr="00615725">
        <w:rPr>
          <w:rFonts w:ascii="BrowalliaUPC" w:eastAsia="Arial Unicode MS" w:hAnsi="BrowalliaUPC" w:cs="BrowalliaUPC"/>
          <w:lang w:val="en-US"/>
        </w:rPr>
        <w:t xml:space="preserve"> (Notice to Proceed)</w:t>
      </w:r>
      <w:r w:rsidRPr="00615725">
        <w:rPr>
          <w:rFonts w:ascii="BrowalliaUPC" w:eastAsia="Arial Unicode MS" w:hAnsi="BrowalliaUPC" w:cs="BrowalliaUPC" w:hint="cs"/>
          <w:cs/>
          <w:lang w:val="en-US"/>
        </w:rPr>
        <w:t xml:space="preserve"> กับกระทรวงไฟฟ้าและพลังงานเมียนมา</w:t>
      </w:r>
      <w:r w:rsidRPr="00615725">
        <w:rPr>
          <w:rFonts w:ascii="BrowalliaUPC" w:eastAsia="Arial Unicode MS" w:hAnsi="BrowalliaUPC" w:cs="BrowalliaUPC"/>
          <w:lang w:val="en-US"/>
        </w:rPr>
        <w:t xml:space="preserve"> (Ministry of Electricity and Energy </w:t>
      </w:r>
      <w:r w:rsidRPr="00615725">
        <w:rPr>
          <w:rFonts w:ascii="BrowalliaUPC" w:eastAsia="Arial Unicode MS" w:hAnsi="BrowalliaUPC" w:cs="BrowalliaUPC" w:hint="cs"/>
          <w:cs/>
          <w:lang w:val="en-US"/>
        </w:rPr>
        <w:t>หรือ</w:t>
      </w:r>
      <w:r w:rsidRPr="00615725">
        <w:rPr>
          <w:rFonts w:ascii="BrowalliaUPC" w:eastAsia="Arial Unicode MS" w:hAnsi="BrowalliaUPC" w:cs="BrowalliaUPC"/>
          <w:lang w:val="en-US"/>
        </w:rPr>
        <w:t xml:space="preserve"> MOEE) </w:t>
      </w:r>
      <w:r w:rsidRPr="00615725">
        <w:rPr>
          <w:rFonts w:ascii="BrowalliaUPC" w:eastAsia="Arial Unicode MS" w:hAnsi="BrowalliaUPC" w:cs="BrowalliaUPC" w:hint="cs"/>
          <w:cs/>
          <w:lang w:val="en-US"/>
        </w:rPr>
        <w:t>โดยบริษัทคาดว่าจะสามารถประกาศการตัดสินใจลงทุนขั้นสุดท้าย</w:t>
      </w:r>
      <w:r w:rsidRPr="00615725">
        <w:rPr>
          <w:rFonts w:ascii="BrowalliaUPC" w:eastAsia="Arial Unicode MS" w:hAnsi="BrowalliaUPC" w:cs="BrowalliaUPC"/>
          <w:lang w:val="en-US"/>
        </w:rPr>
        <w:t xml:space="preserve"> (</w:t>
      </w:r>
      <w:r w:rsidR="0039150D" w:rsidRPr="00615725">
        <w:rPr>
          <w:rFonts w:ascii="BrowalliaUPC" w:eastAsia="Arial Unicode MS" w:hAnsi="BrowalliaUPC" w:cs="BrowalliaUPC"/>
          <w:lang w:val="en-US"/>
        </w:rPr>
        <w:t xml:space="preserve">Final Investment Decision: </w:t>
      </w:r>
      <w:r w:rsidRPr="00615725">
        <w:rPr>
          <w:rFonts w:ascii="BrowalliaUPC" w:eastAsia="Arial Unicode MS" w:hAnsi="BrowalliaUPC" w:cs="BrowalliaUPC"/>
          <w:lang w:val="en-US"/>
        </w:rPr>
        <w:t>FID)</w:t>
      </w:r>
      <w:r w:rsidRPr="00615725">
        <w:rPr>
          <w:rFonts w:ascii="BrowalliaUPC" w:eastAsia="Arial Unicode MS" w:hAnsi="BrowalliaUPC" w:cs="BrowalliaUPC" w:hint="cs"/>
          <w:cs/>
          <w:lang w:val="en-US"/>
        </w:rPr>
        <w:t xml:space="preserve"> ของโครงการได้ภายในปี พ.ศ. </w:t>
      </w:r>
      <w:r w:rsidRPr="00615725">
        <w:rPr>
          <w:rFonts w:ascii="BrowalliaUPC" w:eastAsia="Arial Unicode MS" w:hAnsi="BrowalliaUPC" w:cs="BrowalliaUPC"/>
          <w:lang w:val="en-US"/>
        </w:rPr>
        <w:t>2565</w:t>
      </w:r>
    </w:p>
    <w:p w14:paraId="0AC6695C" w14:textId="77777777" w:rsidR="00F83456" w:rsidRPr="00615725" w:rsidRDefault="00F83456" w:rsidP="00A45765">
      <w:pPr>
        <w:jc w:val="thaiDistribute"/>
        <w:rPr>
          <w:rFonts w:ascii="BrowalliaUPC" w:eastAsia="Arial Unicode MS" w:hAnsi="BrowalliaUPC" w:cs="BrowalliaUPC"/>
          <w:lang w:val="en-US"/>
        </w:rPr>
      </w:pPr>
    </w:p>
    <w:p w14:paraId="52A3B6B8" w14:textId="315D34DB" w:rsidR="00EF1EC3" w:rsidRPr="00615725" w:rsidRDefault="00721995" w:rsidP="00A45765">
      <w:pPr>
        <w:ind w:left="426"/>
        <w:jc w:val="thaiDistribute"/>
        <w:rPr>
          <w:rFonts w:asciiTheme="minorHAnsi" w:hAnsiTheme="minorHAnsi" w:cs="BrowalliaUPC"/>
          <w:sz w:val="20"/>
          <w:szCs w:val="20"/>
          <w:lang w:val="en-US"/>
        </w:rPr>
      </w:pPr>
      <w:r w:rsidRPr="00615725">
        <w:rPr>
          <w:rFonts w:ascii="BrowalliaUPC" w:eastAsia="Arial Unicode MS" w:hAnsi="BrowalliaUPC" w:cs="BrowalliaUPC"/>
          <w:cs/>
          <w:lang w:val="en-US"/>
        </w:rPr>
        <w:br w:type="page"/>
      </w:r>
    </w:p>
    <w:tbl>
      <w:tblPr>
        <w:tblW w:w="0" w:type="auto"/>
        <w:shd w:val="clear" w:color="auto" w:fill="FFA543"/>
        <w:tblLook w:val="04A0" w:firstRow="1" w:lastRow="0" w:firstColumn="1" w:lastColumn="0" w:noHBand="0" w:noVBand="1"/>
      </w:tblPr>
      <w:tblGrid>
        <w:gridCol w:w="9459"/>
      </w:tblGrid>
      <w:tr w:rsidR="00630C46" w:rsidRPr="00615725" w14:paraId="21A29478" w14:textId="77777777" w:rsidTr="004D1927">
        <w:trPr>
          <w:trHeight w:val="386"/>
        </w:trPr>
        <w:tc>
          <w:tcPr>
            <w:tcW w:w="9459" w:type="dxa"/>
            <w:shd w:val="clear" w:color="auto" w:fill="FFA543"/>
            <w:vAlign w:val="center"/>
          </w:tcPr>
          <w:p w14:paraId="4FF914DF" w14:textId="2D972CB9" w:rsidR="00630C46" w:rsidRPr="00615725" w:rsidRDefault="00122072" w:rsidP="006728EB">
            <w:pPr>
              <w:pStyle w:val="Heading1"/>
              <w:rPr>
                <w:rStyle w:val="Hyperlink"/>
                <w:rFonts w:ascii="BrowalliaUPC" w:hAnsi="BrowalliaUPC" w:cs="BrowalliaUPC"/>
                <w:color w:val="FFFFFF"/>
                <w:u w:val="none"/>
                <w:cs/>
              </w:rPr>
            </w:pPr>
            <w:bookmarkStart w:id="0" w:name="_Hlk35939279"/>
            <w:r w:rsidRPr="00615725">
              <w:rPr>
                <w:rStyle w:val="Hyperlink"/>
                <w:rFonts w:ascii="BrowalliaUPC" w:hAnsi="BrowalliaUPC" w:cs="BrowalliaUPC"/>
                <w:color w:val="FFFFFF"/>
                <w:u w:val="none"/>
                <w:cs/>
              </w:rPr>
              <w:lastRenderedPageBreak/>
              <w:t>เกณฑ์การจัดทำงบการเงิน</w:t>
            </w:r>
          </w:p>
        </w:tc>
      </w:tr>
      <w:bookmarkEnd w:id="0"/>
    </w:tbl>
    <w:p w14:paraId="752670D2" w14:textId="77777777" w:rsidR="008F7B92" w:rsidRPr="00615725" w:rsidRDefault="008F7B92" w:rsidP="005D5D7F">
      <w:pPr>
        <w:rPr>
          <w:rFonts w:ascii="BrowalliaUPC" w:hAnsi="BrowalliaUPC" w:cs="BrowalliaUPC"/>
          <w:cs/>
        </w:rPr>
      </w:pPr>
    </w:p>
    <w:p w14:paraId="1E792EA6" w14:textId="5F43AAB5" w:rsidR="00122072" w:rsidRPr="00615725" w:rsidRDefault="00122072" w:rsidP="00122072">
      <w:pPr>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w:t>
      </w:r>
    </w:p>
    <w:p w14:paraId="5D31C17A" w14:textId="77777777" w:rsidR="00191291" w:rsidRPr="00615725" w:rsidRDefault="00191291" w:rsidP="00122072">
      <w:pPr>
        <w:jc w:val="thaiDistribute"/>
        <w:rPr>
          <w:rFonts w:ascii="BrowalliaUPC" w:eastAsia="Arial Unicode MS" w:hAnsi="BrowalliaUPC" w:cs="BrowalliaUPC"/>
          <w:lang w:val="en-GB"/>
        </w:rPr>
      </w:pPr>
    </w:p>
    <w:p w14:paraId="148DFEE2" w14:textId="43C3CD3C" w:rsidR="00191291" w:rsidRPr="00615725" w:rsidRDefault="00191291" w:rsidP="002720AD">
      <w:pPr>
        <w:jc w:val="thaiDistribute"/>
        <w:rPr>
          <w:rFonts w:ascii="BrowalliaUPC" w:eastAsia="Arial Unicode MS" w:hAnsi="BrowalliaUPC" w:cs="BrowalliaUPC"/>
          <w:lang w:val="en-GB"/>
        </w:rPr>
      </w:pPr>
      <w:r w:rsidRPr="00615725">
        <w:rPr>
          <w:rFonts w:ascii="BrowalliaUPC" w:hAnsi="BrowalliaUPC" w:cs="BrowalliaUPC"/>
          <w:spacing w:val="-4"/>
          <w:cs/>
        </w:rPr>
        <w:t>ผู้บริหารของบริษัทกำหนดสกุลเงินดอลลาร์สหรัฐอเมริกาเป็นสกุลเงินที่ใช้ในการดำเนินงาน (Functional currency) ของบริษัท</w:t>
      </w:r>
      <w:r w:rsidRPr="00615725">
        <w:rPr>
          <w:rFonts w:ascii="BrowalliaUPC" w:hAnsi="BrowalliaUPC" w:cs="BrowalliaUPC"/>
          <w:cs/>
        </w:rPr>
        <w:t>และได้นำเสนอ</w:t>
      </w:r>
      <w:r w:rsidR="002064B5" w:rsidRPr="00615725">
        <w:rPr>
          <w:rFonts w:ascii="BrowalliaUPC" w:hAnsi="BrowalliaUPC" w:cs="BrowalliaUPC"/>
          <w:cs/>
        </w:rPr>
        <w:t>งบการเงินรวม</w:t>
      </w:r>
      <w:r w:rsidRPr="00615725">
        <w:rPr>
          <w:rFonts w:ascii="BrowalliaUPC" w:hAnsi="BrowalliaUPC" w:cs="BrowalliaUPC"/>
          <w:cs/>
        </w:rPr>
        <w:t>และ</w:t>
      </w:r>
      <w:r w:rsidR="00C35C90" w:rsidRPr="00615725">
        <w:rPr>
          <w:rFonts w:ascii="BrowalliaUPC" w:hAnsi="BrowalliaUPC" w:cs="BrowalliaUPC"/>
          <w:cs/>
        </w:rPr>
        <w:t>งบการเงินเฉพาะกิจการ</w:t>
      </w:r>
      <w:r w:rsidRPr="00615725">
        <w:rPr>
          <w:rFonts w:ascii="BrowalliaUPC" w:hAnsi="BrowalliaUPC" w:cs="BrowalliaUPC"/>
          <w:cs/>
        </w:rPr>
        <w:t>ในสกุลเงินดอลลาร์สหรัฐอเมริกา อย่างไรก็ดี เนื่องจากตลาดหลักทรัพย์แห่งประเทศไทยและกรมพัฒนาธุรกิจการค้ากำหนดให้บริษัทต้องนำเสนอ</w:t>
      </w:r>
      <w:r w:rsidR="002C2435" w:rsidRPr="00615725">
        <w:rPr>
          <w:rFonts w:ascii="BrowalliaUPC" w:hAnsi="BrowalliaUPC" w:cs="BrowalliaUPC"/>
          <w:cs/>
        </w:rPr>
        <w:t>งบการเงิน</w:t>
      </w:r>
      <w:r w:rsidRPr="00615725">
        <w:rPr>
          <w:rFonts w:ascii="BrowalliaUPC" w:hAnsi="BrowalliaUPC" w:cs="BrowalliaUPC"/>
          <w:cs/>
        </w:rPr>
        <w:t>รวมและ</w:t>
      </w:r>
      <w:r w:rsidR="00C35C90" w:rsidRPr="00615725">
        <w:rPr>
          <w:rFonts w:ascii="BrowalliaUPC" w:hAnsi="BrowalliaUPC" w:cs="BrowalliaUPC"/>
          <w:cs/>
        </w:rPr>
        <w:t>งบการเงินเฉพาะกิจการ</w:t>
      </w:r>
      <w:r w:rsidRPr="00615725">
        <w:rPr>
          <w:rFonts w:ascii="BrowalliaUPC" w:hAnsi="BrowalliaUPC" w:cs="BrowalliaUPC"/>
          <w:cs/>
        </w:rPr>
        <w:t>ในสกุลเงินบาท บริษัทจึงนำเสนอ</w:t>
      </w:r>
      <w:r w:rsidR="002C2435" w:rsidRPr="00615725">
        <w:rPr>
          <w:rFonts w:ascii="BrowalliaUPC" w:hAnsi="BrowalliaUPC" w:cs="BrowalliaUPC"/>
          <w:cs/>
        </w:rPr>
        <w:t>งบการเงิน</w:t>
      </w:r>
      <w:r w:rsidRPr="00615725">
        <w:rPr>
          <w:rFonts w:ascii="BrowalliaUPC" w:hAnsi="BrowalliaUPC" w:cs="BrowalliaUPC"/>
          <w:cs/>
        </w:rPr>
        <w:t>ใน</w:t>
      </w:r>
      <w:r w:rsidRPr="00615725">
        <w:rPr>
          <w:rFonts w:ascii="BrowalliaUPC" w:eastAsia="Arial Unicode MS" w:hAnsi="BrowalliaUPC" w:cs="BrowalliaUPC"/>
          <w:cs/>
          <w:lang w:val="en-GB"/>
        </w:rPr>
        <w:t>สกุลเงินบาทโดยแปลงค่าจากสกุลเงินดอลลาร์สหรัฐอเมริกาเป็นสกุลเงินบาท</w:t>
      </w:r>
    </w:p>
    <w:p w14:paraId="7891170D" w14:textId="712E3E90" w:rsidR="00191291" w:rsidRPr="00615725" w:rsidRDefault="00191291" w:rsidP="002720AD">
      <w:pPr>
        <w:jc w:val="thaiDistribute"/>
        <w:rPr>
          <w:rFonts w:ascii="BrowalliaUPC" w:eastAsia="Arial Unicode MS" w:hAnsi="BrowalliaUPC" w:cs="BrowalliaUPC"/>
          <w:lang w:val="en-GB"/>
        </w:rPr>
      </w:pPr>
    </w:p>
    <w:p w14:paraId="1623096F" w14:textId="2DAE26B5" w:rsidR="00191291" w:rsidRPr="00615725" w:rsidRDefault="00191291" w:rsidP="002720AD">
      <w:pPr>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ในกรณีที่กลุ่มบริษัททำสัมปทานหรือร่วมลงทุนในสัญญาแบ่งปันผลผลิตกับผู้อื่น เพื่อสำรวจและผลิตปิโตรเลียม              กลุ่มบริษัทได้บันทึกส่วนได้เสียตามสัดส่วนของค่าใช้จ่าย สินทรัพย์และหนี้สินตามรายงานค่าใช้จ่าย ซึ่งจัดทำโดยผู้ดำเนินการในสัมปทานหรือสัญญาแบ่งปันผลผลิต รายงานค่าใช้จ่ายนี้ได้ตรวจสอบโดยผู้สอบบัญชีอื่นและโดยคณะกรรมการผู้ร่วมลงทุนอย่างสม่ำเสมอ</w:t>
      </w:r>
    </w:p>
    <w:p w14:paraId="25C8F6E9" w14:textId="77777777" w:rsidR="002720AD" w:rsidRPr="00615725" w:rsidRDefault="002720AD" w:rsidP="002720AD">
      <w:pPr>
        <w:jc w:val="thaiDistribute"/>
        <w:rPr>
          <w:rFonts w:ascii="BrowalliaUPC" w:eastAsia="Arial Unicode MS" w:hAnsi="BrowalliaUPC" w:cs="BrowalliaUPC"/>
          <w:lang w:val="en-GB"/>
        </w:rPr>
      </w:pPr>
    </w:p>
    <w:p w14:paraId="4222EACD" w14:textId="3DF2C6FF" w:rsidR="00122072" w:rsidRPr="00615725" w:rsidRDefault="00122072" w:rsidP="00122072">
      <w:pPr>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 xml:space="preserve">งบการเงินรวมและงบการเงินเฉพาะกิจการจัดทำขึ้นโดยใช้เกณฑ์ราคาทุนเดิมในการวัดมูลค่าขององค์ประกอบของงบการเงิน </w:t>
      </w:r>
      <w:r w:rsidR="00191291" w:rsidRPr="00615725">
        <w:rPr>
          <w:rFonts w:ascii="BrowalliaUPC" w:eastAsia="Arial Unicode MS" w:hAnsi="BrowalliaUPC" w:cs="BrowalliaUPC"/>
          <w:cs/>
          <w:lang w:val="en-GB"/>
        </w:rPr>
        <w:t>ยกเว้นตามที่ระบุในนโยบายการบัญชี</w:t>
      </w:r>
    </w:p>
    <w:p w14:paraId="50969D14" w14:textId="77777777" w:rsidR="00122072" w:rsidRPr="00615725" w:rsidRDefault="00122072" w:rsidP="002720AD">
      <w:pPr>
        <w:jc w:val="thaiDistribute"/>
        <w:rPr>
          <w:rFonts w:ascii="BrowalliaUPC" w:eastAsia="Arial Unicode MS" w:hAnsi="BrowalliaUPC" w:cs="BrowalliaUPC"/>
          <w:cs/>
          <w:lang w:val="en-GB"/>
        </w:rPr>
      </w:pPr>
    </w:p>
    <w:p w14:paraId="3D14E39B" w14:textId="1D35D514" w:rsidR="00122072" w:rsidRPr="00615725" w:rsidRDefault="00122072" w:rsidP="00122072">
      <w:pPr>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การจัดทำงบการเงินให้สอดคล้องกับหลักการ</w:t>
      </w:r>
      <w:r w:rsidRPr="00615725">
        <w:rPr>
          <w:rFonts w:ascii="BrowalliaUPC" w:eastAsia="Arial Unicode MS" w:hAnsi="BrowalliaUPC" w:cs="BrowalliaUPC"/>
          <w:cs/>
        </w:rPr>
        <w:t>บัญชีที่รับรองทั่วไปในประเทศไทยกำหนดให้</w:t>
      </w:r>
      <w:r w:rsidR="00806E2F" w:rsidRPr="00615725">
        <w:rPr>
          <w:rFonts w:ascii="BrowalliaUPC" w:eastAsia="Arial Unicode MS" w:hAnsi="BrowalliaUPC" w:cs="BrowalliaUPC" w:hint="cs"/>
          <w:cs/>
        </w:rPr>
        <w:t>กลุ่มบริษัทต้อง</w:t>
      </w:r>
      <w:r w:rsidRPr="00615725">
        <w:rPr>
          <w:rFonts w:ascii="BrowalliaUPC" w:eastAsia="Arial Unicode MS" w:hAnsi="BrowalliaUPC" w:cs="BrowalliaUPC"/>
          <w:cs/>
        </w:rPr>
        <w:t>ใช้ประมาณการทางบัญชีที่สำคัญและการใช้ดุลยพินิจของผู้บริหารตามกระบวนการในการนำนโยบายการบัญชีของ</w:t>
      </w:r>
      <w:r w:rsidR="00F03816" w:rsidRPr="00615725">
        <w:rPr>
          <w:rFonts w:ascii="BrowalliaUPC" w:eastAsia="Arial Unicode MS" w:hAnsi="BrowalliaUPC" w:cs="BrowalliaUPC"/>
          <w:cs/>
        </w:rPr>
        <w:t>กลุ่มบริษัท</w:t>
      </w:r>
      <w:r w:rsidRPr="00615725">
        <w:rPr>
          <w:rFonts w:ascii="BrowalliaUPC" w:eastAsia="Arial Unicode MS" w:hAnsi="BrowalliaUPC" w:cs="BrowalliaUPC"/>
          <w:cs/>
        </w:rPr>
        <w:t xml:space="preserve">ไปถือปฏิบัติ </w:t>
      </w:r>
      <w:r w:rsidR="00F03816" w:rsidRPr="00615725">
        <w:rPr>
          <w:rFonts w:ascii="BrowalliaUPC" w:eastAsia="Arial Unicode MS" w:hAnsi="BrowalliaUPC" w:cs="BrowalliaUPC"/>
          <w:cs/>
        </w:rPr>
        <w:t>กลุ่มบริษัท</w:t>
      </w:r>
      <w:r w:rsidRPr="00615725">
        <w:rPr>
          <w:rFonts w:ascii="BrowalliaUPC" w:eastAsia="Arial Unicode MS" w:hAnsi="BrowalliaUPC" w:cs="BrowalliaUPC"/>
          <w:cs/>
        </w:rPr>
        <w:t>เปิดเผยเรื่องการใช้ดุลยพินิจของผู้บริหารหรือ</w:t>
      </w:r>
      <w:r w:rsidRPr="00615725">
        <w:rPr>
          <w:rFonts w:ascii="BrowalliaUPC" w:eastAsia="Arial Unicode MS" w:hAnsi="BrowalliaUPC" w:cs="BrowalliaUPC"/>
          <w:cs/>
          <w:lang w:val="en-GB"/>
        </w:rPr>
        <w:t>รายการที่มี</w:t>
      </w:r>
      <w:r w:rsidRPr="00615725">
        <w:rPr>
          <w:rFonts w:ascii="BrowalliaUPC" w:eastAsia="Arial Unicode MS" w:hAnsi="BrowalliaUPC" w:cs="BrowalliaUPC"/>
          <w:cs/>
        </w:rPr>
        <w:t>ความซับซ้อน และรายการเกี่ยวกับข้อสมมติฐานและประมาณการที่มีนัยสำคัญต่องบการเงินรวมและงบการเงินเฉพาะกิจการใน</w:t>
      </w:r>
      <w:r w:rsidR="003C34DA" w:rsidRPr="00615725">
        <w:rPr>
          <w:rFonts w:ascii="BrowalliaUPC" w:eastAsia="Arial Unicode MS" w:hAnsi="BrowalliaUPC" w:cs="BrowalliaUPC"/>
          <w:cs/>
        </w:rPr>
        <w:t>หมายเหตุ</w:t>
      </w:r>
      <w:r w:rsidR="00C06B91" w:rsidRPr="00615725">
        <w:rPr>
          <w:rFonts w:ascii="BrowalliaUPC" w:eastAsia="Arial Unicode MS" w:hAnsi="BrowalliaUPC" w:cs="BrowalliaUPC"/>
          <w:cs/>
        </w:rPr>
        <w:t>ประกอบงบการเงินข้อ</w:t>
      </w:r>
      <w:r w:rsidRPr="00615725">
        <w:rPr>
          <w:rFonts w:ascii="BrowalliaUPC" w:eastAsia="Arial Unicode MS" w:hAnsi="BrowalliaUPC" w:cs="BrowalliaUPC"/>
          <w:cs/>
        </w:rPr>
        <w:t xml:space="preserve"> </w:t>
      </w:r>
      <w:r w:rsidR="007F070A" w:rsidRPr="00615725">
        <w:rPr>
          <w:rFonts w:ascii="BrowalliaUPC" w:eastAsia="Arial Unicode MS" w:hAnsi="BrowalliaUPC" w:cs="BrowalliaUPC"/>
          <w:lang w:val="en-GB"/>
        </w:rPr>
        <w:t>10</w:t>
      </w:r>
    </w:p>
    <w:p w14:paraId="716C2741" w14:textId="5D2AED3C" w:rsidR="00122072" w:rsidRPr="00615725" w:rsidRDefault="00122072" w:rsidP="00122072">
      <w:pPr>
        <w:jc w:val="thaiDistribute"/>
        <w:rPr>
          <w:rFonts w:ascii="BrowalliaUPC" w:eastAsia="Arial Unicode MS" w:hAnsi="BrowalliaUPC" w:cs="BrowalliaUPC"/>
          <w:lang w:val="en-GB"/>
        </w:rPr>
      </w:pPr>
    </w:p>
    <w:p w14:paraId="0CCD48E4" w14:textId="7133D3E7" w:rsidR="00122072" w:rsidRPr="00615725" w:rsidRDefault="00122072" w:rsidP="00122072">
      <w:pPr>
        <w:jc w:val="thaiDistribute"/>
        <w:rPr>
          <w:rFonts w:ascii="BrowalliaUPC" w:eastAsia="Arial Unicode MS" w:hAnsi="BrowalliaUPC" w:cs="BrowalliaUPC"/>
          <w:spacing w:val="-6"/>
          <w:cs/>
        </w:rPr>
      </w:pPr>
      <w:r w:rsidRPr="00615725">
        <w:rPr>
          <w:rFonts w:ascii="BrowalliaUPC" w:eastAsia="Arial Unicode MS" w:hAnsi="BrowalliaUPC" w:cs="BrowalliaUPC"/>
          <w:cs/>
          <w:lang w:val="en-GB"/>
        </w:rPr>
        <w:t>ง</w:t>
      </w:r>
      <w:r w:rsidRPr="00615725">
        <w:rPr>
          <w:rFonts w:ascii="BrowalliaUPC" w:eastAsia="Arial Unicode MS" w:hAnsi="BrowalliaUPC" w:cs="BrowalliaUPC"/>
          <w:spacing w:val="-6"/>
          <w:cs/>
        </w:rPr>
        <w:t>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w:t>
      </w:r>
      <w:r w:rsidR="00806E2F" w:rsidRPr="00615725">
        <w:rPr>
          <w:rFonts w:ascii="BrowalliaUPC" w:eastAsia="Arial Unicode MS" w:hAnsi="BrowalliaUPC" w:cs="BrowalliaUPC" w:hint="cs"/>
          <w:spacing w:val="-6"/>
          <w:cs/>
        </w:rPr>
        <w:t>ที่</w:t>
      </w:r>
      <w:r w:rsidRPr="00615725">
        <w:rPr>
          <w:rFonts w:ascii="BrowalliaUPC" w:eastAsia="Arial Unicode MS" w:hAnsi="BrowalliaUPC" w:cs="BrowalliaUPC"/>
          <w:spacing w:val="-6"/>
          <w:cs/>
        </w:rPr>
        <w:t>แตกต่างกันให้ใช้งบการเงินตามกฎหมายฉบับภาษาไทยเป็นหลัก</w:t>
      </w:r>
    </w:p>
    <w:p w14:paraId="7E07AD64" w14:textId="79D7D254" w:rsidR="00FC0B4D" w:rsidRPr="00615725" w:rsidRDefault="00FC0B4D" w:rsidP="005D5D7F">
      <w:pPr>
        <w:pStyle w:val="BodyText2"/>
        <w:widowControl w:val="0"/>
        <w:spacing w:after="0"/>
        <w:ind w:left="0" w:right="6475"/>
        <w:jc w:val="thaiDistribute"/>
        <w:rPr>
          <w:rFonts w:ascii="BrowalliaUPC" w:hAnsi="BrowalliaUPC" w:cs="BrowalliaUPC"/>
          <w:sz w:val="28"/>
          <w:szCs w:val="28"/>
          <w:cs/>
        </w:rPr>
      </w:pPr>
    </w:p>
    <w:tbl>
      <w:tblPr>
        <w:tblW w:w="0" w:type="auto"/>
        <w:shd w:val="clear" w:color="auto" w:fill="FFA543"/>
        <w:tblLook w:val="04A0" w:firstRow="1" w:lastRow="0" w:firstColumn="1" w:lastColumn="0" w:noHBand="0" w:noVBand="1"/>
      </w:tblPr>
      <w:tblGrid>
        <w:gridCol w:w="9459"/>
      </w:tblGrid>
      <w:tr w:rsidR="00C3608E" w:rsidRPr="00615725" w14:paraId="63858DF5" w14:textId="77777777" w:rsidTr="004D1927">
        <w:trPr>
          <w:trHeight w:val="386"/>
        </w:trPr>
        <w:tc>
          <w:tcPr>
            <w:tcW w:w="9459" w:type="dxa"/>
            <w:shd w:val="clear" w:color="auto" w:fill="FFA543"/>
            <w:vAlign w:val="center"/>
          </w:tcPr>
          <w:p w14:paraId="68D2369A" w14:textId="052AEEE2" w:rsidR="00C3608E" w:rsidRPr="00615725" w:rsidRDefault="00C3608E" w:rsidP="006728EB">
            <w:pPr>
              <w:pStyle w:val="Heading1"/>
              <w:rPr>
                <w:rStyle w:val="Hyperlink"/>
                <w:rFonts w:ascii="BrowalliaUPC" w:hAnsi="BrowalliaUPC" w:cs="BrowalliaUPC"/>
                <w:color w:val="FFFFFF"/>
                <w:u w:val="none"/>
                <w:cs/>
              </w:rPr>
            </w:pPr>
            <w:r w:rsidRPr="00615725">
              <w:rPr>
                <w:rStyle w:val="Hyperlink"/>
                <w:rFonts w:ascii="BrowalliaUPC" w:hAnsi="BrowalliaUPC" w:cs="BrowalliaUPC"/>
                <w:color w:val="FFFFFF"/>
                <w:u w:val="none"/>
                <w:cs/>
              </w:rPr>
              <w:t>การจัดประเภทรายการใหม่</w:t>
            </w:r>
          </w:p>
        </w:tc>
      </w:tr>
    </w:tbl>
    <w:p w14:paraId="15A3CBF2" w14:textId="77777777" w:rsidR="00C3608E" w:rsidRPr="00615725" w:rsidRDefault="00C3608E" w:rsidP="005D5D7F">
      <w:pPr>
        <w:jc w:val="thaiDistribute"/>
        <w:rPr>
          <w:rFonts w:ascii="BrowalliaUPC" w:eastAsia="Arial Unicode MS" w:hAnsi="BrowalliaUPC" w:cs="BrowalliaUPC"/>
          <w:lang w:val="en-GB"/>
        </w:rPr>
      </w:pPr>
    </w:p>
    <w:p w14:paraId="1993DCDF" w14:textId="02BA5426" w:rsidR="00713F20" w:rsidRPr="00615725" w:rsidRDefault="00C3608E" w:rsidP="005D5D7F">
      <w:pPr>
        <w:jc w:val="thaiDistribute"/>
        <w:rPr>
          <w:rFonts w:asciiTheme="minorHAnsi" w:eastAsia="Arial Unicode MS" w:hAnsiTheme="minorHAnsi" w:cs="BrowalliaUPC"/>
          <w:color w:val="000000"/>
          <w:lang w:val="en-US"/>
        </w:rPr>
      </w:pPr>
      <w:r w:rsidRPr="00615725">
        <w:rPr>
          <w:rFonts w:ascii="BrowalliaUPC" w:eastAsia="Arial Unicode MS" w:hAnsi="BrowalliaUPC" w:cs="BrowalliaUPC"/>
          <w:spacing w:val="-2"/>
          <w:cs/>
          <w:lang w:val="en-GB"/>
        </w:rPr>
        <w:t xml:space="preserve">ตามที่กรมพัฒนาธุรกิจการค้าได้ออกประกาศกรมพัฒนาธุรกิจการค้า เรื่อง กำหนดรายการย่อที่ต้องมีในงบการเงิน (ฉบับที่ </w:t>
      </w:r>
      <w:r w:rsidR="00072BC1" w:rsidRPr="00615725">
        <w:rPr>
          <w:rFonts w:ascii="BrowalliaUPC" w:eastAsia="Arial Unicode MS" w:hAnsi="BrowalliaUPC" w:cs="BrowalliaUPC"/>
          <w:spacing w:val="-2"/>
          <w:lang w:val="en-GB"/>
        </w:rPr>
        <w:t>3</w:t>
      </w:r>
      <w:r w:rsidRPr="00615725">
        <w:rPr>
          <w:rFonts w:ascii="BrowalliaUPC" w:eastAsia="Arial Unicode MS" w:hAnsi="BrowalliaUPC" w:cs="BrowalliaUPC"/>
          <w:spacing w:val="-2"/>
          <w:cs/>
          <w:lang w:val="en-GB"/>
        </w:rPr>
        <w:t>)</w:t>
      </w:r>
      <w:r w:rsidRPr="00615725">
        <w:rPr>
          <w:rFonts w:ascii="BrowalliaUPC" w:eastAsia="Arial Unicode MS" w:hAnsi="BrowalliaUPC" w:cs="BrowalliaUPC"/>
          <w:cs/>
          <w:lang w:val="en-GB"/>
        </w:rPr>
        <w:t xml:space="preserve"> พ.ศ. </w:t>
      </w:r>
      <w:r w:rsidR="00072BC1" w:rsidRPr="00615725">
        <w:rPr>
          <w:rFonts w:ascii="BrowalliaUPC" w:eastAsia="Arial Unicode MS" w:hAnsi="BrowalliaUPC" w:cs="BrowalliaUPC"/>
          <w:lang w:val="en-GB"/>
        </w:rPr>
        <w:t>2562</w:t>
      </w:r>
      <w:r w:rsidRPr="00615725">
        <w:rPr>
          <w:rFonts w:ascii="BrowalliaUPC" w:eastAsia="Arial Unicode MS" w:hAnsi="BrowalliaUPC" w:cs="BrowalliaUPC"/>
          <w:cs/>
          <w:lang w:val="en-GB"/>
        </w:rPr>
        <w:t xml:space="preserve"> ลงวันที่ </w:t>
      </w:r>
      <w:r w:rsidR="00072BC1" w:rsidRPr="00615725">
        <w:rPr>
          <w:rFonts w:ascii="BrowalliaUPC" w:eastAsia="Arial Unicode MS" w:hAnsi="BrowalliaUPC" w:cs="BrowalliaUPC"/>
          <w:lang w:val="en-GB"/>
        </w:rPr>
        <w:t>26</w:t>
      </w:r>
      <w:r w:rsidRPr="00615725">
        <w:rPr>
          <w:rFonts w:ascii="BrowalliaUPC" w:eastAsia="Arial Unicode MS" w:hAnsi="BrowalliaUPC" w:cs="BrowalliaUPC"/>
          <w:cs/>
        </w:rPr>
        <w:t xml:space="preserve"> ธันวาคม พ.ศ. </w:t>
      </w:r>
      <w:r w:rsidR="00072BC1" w:rsidRPr="00615725">
        <w:rPr>
          <w:rFonts w:ascii="BrowalliaUPC" w:eastAsia="Arial Unicode MS" w:hAnsi="BrowalliaUPC" w:cs="BrowalliaUPC"/>
          <w:lang w:val="en-GB"/>
        </w:rPr>
        <w:t>2562</w:t>
      </w:r>
      <w:r w:rsidRPr="00615725">
        <w:rPr>
          <w:rFonts w:ascii="BrowalliaUPC" w:eastAsia="Arial Unicode MS" w:hAnsi="BrowalliaUPC" w:cs="BrowalliaUPC"/>
          <w:cs/>
        </w:rPr>
        <w:t xml:space="preserve"> </w:t>
      </w:r>
      <w:r w:rsidRPr="00615725">
        <w:rPr>
          <w:rFonts w:ascii="BrowalliaUPC" w:eastAsia="Arial Unicode MS" w:hAnsi="BrowalliaUPC" w:cs="BrowalliaUPC"/>
          <w:cs/>
          <w:lang w:val="en-GB"/>
        </w:rPr>
        <w:t xml:space="preserve">ซึ่งมีผลต่อการจัดทำงบการเงินที่มีรอบปีบัญชีเริ่มต้นในหรือหลังวันที่ </w:t>
      </w:r>
      <w:r w:rsidR="00072BC1" w:rsidRPr="00615725">
        <w:rPr>
          <w:rFonts w:ascii="BrowalliaUPC" w:eastAsia="Arial Unicode MS" w:hAnsi="BrowalliaUPC" w:cs="BrowalliaUPC"/>
          <w:lang w:val="en-GB"/>
        </w:rPr>
        <w:t>1</w:t>
      </w:r>
      <w:r w:rsidRPr="00615725">
        <w:rPr>
          <w:rFonts w:ascii="BrowalliaUPC" w:eastAsia="Arial Unicode MS" w:hAnsi="BrowalliaUPC" w:cs="BrowalliaUPC"/>
          <w:cs/>
          <w:lang w:val="en-GB"/>
        </w:rPr>
        <w:t xml:space="preserve"> มกราคม พ.ศ. </w:t>
      </w:r>
      <w:r w:rsidR="00072BC1" w:rsidRPr="00615725">
        <w:rPr>
          <w:rFonts w:ascii="BrowalliaUPC" w:eastAsia="Arial Unicode MS" w:hAnsi="BrowalliaUPC" w:cs="BrowalliaUPC"/>
          <w:lang w:val="en-GB"/>
        </w:rPr>
        <w:t>2563</w:t>
      </w:r>
      <w:r w:rsidRPr="00615725">
        <w:rPr>
          <w:rFonts w:ascii="BrowalliaUPC" w:eastAsia="Arial Unicode MS" w:hAnsi="BrowalliaUPC" w:cs="BrowalliaUPC"/>
          <w:cs/>
          <w:lang w:val="en-GB"/>
        </w:rPr>
        <w:t xml:space="preserve"> </w:t>
      </w:r>
      <w:r w:rsidR="00840720" w:rsidRPr="00615725">
        <w:rPr>
          <w:rFonts w:ascii="BrowalliaUPC" w:eastAsia="Arial Unicode MS" w:hAnsi="BrowalliaUPC" w:cs="BrowalliaUPC"/>
          <w:cs/>
          <w:lang w:val="en-GB"/>
        </w:rPr>
        <w:t>ดังนั้น</w:t>
      </w:r>
      <w:r w:rsidR="006F4632" w:rsidRPr="00615725">
        <w:rPr>
          <w:rFonts w:ascii="BrowalliaUPC" w:eastAsia="Arial Unicode MS" w:hAnsi="BrowalliaUPC" w:cs="BrowalliaUPC"/>
          <w:cs/>
          <w:lang w:val="en-GB"/>
        </w:rPr>
        <w:t xml:space="preserve"> </w:t>
      </w:r>
      <w:r w:rsidRPr="00615725">
        <w:rPr>
          <w:rFonts w:ascii="BrowalliaUPC" w:eastAsia="Arial Unicode MS" w:hAnsi="BrowalliaUPC" w:cs="BrowalliaUPC"/>
          <w:cs/>
          <w:lang w:val="en-GB"/>
        </w:rPr>
        <w:t>กลุ่มบริษัทจึงได้มีการจัด</w:t>
      </w:r>
      <w:r w:rsidR="00713F20" w:rsidRPr="00615725">
        <w:rPr>
          <w:rFonts w:ascii="BrowalliaUPC" w:eastAsia="Arial Unicode MS" w:hAnsi="BrowalliaUPC" w:cs="BrowalliaUPC"/>
          <w:cs/>
          <w:lang w:val="en-GB"/>
        </w:rPr>
        <w:t>ประเภทรายการในงบแสดงฐานะการเงิน</w:t>
      </w:r>
      <w:r w:rsidRPr="00615725">
        <w:rPr>
          <w:rFonts w:ascii="BrowalliaUPC" w:eastAsia="Arial Unicode MS" w:hAnsi="BrowalliaUPC" w:cs="BrowalliaUPC"/>
          <w:cs/>
          <w:lang w:val="en-GB"/>
        </w:rPr>
        <w:t xml:space="preserve">ที่นำมาแสดงเปรียบเทียบ ณ วันที่ </w:t>
      </w:r>
      <w:r w:rsidR="005D5D7F" w:rsidRPr="00615725">
        <w:rPr>
          <w:rFonts w:ascii="BrowalliaUPC" w:eastAsia="Arial Unicode MS" w:hAnsi="BrowalliaUPC" w:cs="BrowalliaUPC"/>
          <w:lang w:val="en-GB"/>
        </w:rPr>
        <w:br/>
      </w:r>
      <w:r w:rsidR="00072BC1" w:rsidRPr="00615725">
        <w:rPr>
          <w:rFonts w:ascii="BrowalliaUPC" w:eastAsia="Arial Unicode MS" w:hAnsi="BrowalliaUPC" w:cs="BrowalliaUPC"/>
          <w:lang w:val="en-GB"/>
        </w:rPr>
        <w:t>31</w:t>
      </w:r>
      <w:r w:rsidRPr="00615725">
        <w:rPr>
          <w:rFonts w:ascii="BrowalliaUPC" w:eastAsia="Arial Unicode MS" w:hAnsi="BrowalliaUPC" w:cs="BrowalliaUPC"/>
          <w:cs/>
          <w:lang w:val="en-GB"/>
        </w:rPr>
        <w:t xml:space="preserve"> ธันวาคม พ.ศ. </w:t>
      </w:r>
      <w:r w:rsidR="00072BC1" w:rsidRPr="00615725">
        <w:rPr>
          <w:rFonts w:ascii="BrowalliaUPC" w:eastAsia="Arial Unicode MS" w:hAnsi="BrowalliaUPC" w:cs="BrowalliaUPC"/>
          <w:lang w:val="en-GB"/>
        </w:rPr>
        <w:t>2562</w:t>
      </w:r>
      <w:r w:rsidRPr="00615725">
        <w:rPr>
          <w:rFonts w:ascii="BrowalliaUPC" w:eastAsia="Arial Unicode MS" w:hAnsi="BrowalliaUPC" w:cs="BrowalliaUPC"/>
          <w:cs/>
          <w:lang w:val="en-GB"/>
        </w:rPr>
        <w:t xml:space="preserve"> เพื่อให้การแสดงรายการในงบการเงินเป็นไปตามประกาศฉบับดังกล่าว</w:t>
      </w:r>
      <w:r w:rsidR="00713F20" w:rsidRPr="00615725">
        <w:rPr>
          <w:rFonts w:ascii="BrowalliaUPC" w:eastAsia="Arial Unicode MS" w:hAnsi="BrowalliaUPC" w:cs="BrowalliaUPC"/>
          <w:color w:val="000000"/>
          <w:cs/>
          <w:lang w:val="en-US"/>
        </w:rPr>
        <w:t xml:space="preserve"> รวมถึง</w:t>
      </w:r>
      <w:r w:rsidR="00713F20" w:rsidRPr="00615725">
        <w:rPr>
          <w:rFonts w:ascii="BrowalliaUPC" w:eastAsia="Arial Unicode MS" w:hAnsi="BrowalliaUPC" w:cs="BrowalliaUPC"/>
          <w:cs/>
          <w:lang w:val="en-GB"/>
        </w:rPr>
        <w:t>ได้มีการจัดประเภทรายการของงบการเงินที่นำมาแสดงเปรียบเทียบ</w:t>
      </w:r>
      <w:r w:rsidR="00CB7F6A" w:rsidRPr="00615725">
        <w:rPr>
          <w:rFonts w:ascii="BrowalliaUPC" w:eastAsia="Arial Unicode MS" w:hAnsi="BrowalliaUPC" w:cs="BrowalliaUPC"/>
          <w:cs/>
          <w:lang w:val="en-GB"/>
        </w:rPr>
        <w:t>เพิ่มเติม เพื่อให้เป็นไปตาม</w:t>
      </w:r>
      <w:r w:rsidR="00713F20" w:rsidRPr="00615725">
        <w:rPr>
          <w:rFonts w:ascii="BrowalliaUPC" w:eastAsia="Arial Unicode MS" w:hAnsi="BrowalliaUPC" w:cs="BrowalliaUPC"/>
          <w:cs/>
          <w:lang w:val="en-GB"/>
        </w:rPr>
        <w:t xml:space="preserve">ข้อกำหนดของมาตรฐานการรายงานทางการเงินฉบับใหม่ </w:t>
      </w:r>
      <w:r w:rsidR="00806E2F" w:rsidRPr="00615725">
        <w:rPr>
          <w:rFonts w:ascii="BrowalliaUPC" w:eastAsia="Arial Unicode MS" w:hAnsi="BrowalliaUPC" w:cs="BrowalliaUPC" w:hint="cs"/>
          <w:cs/>
          <w:lang w:val="en-GB"/>
        </w:rPr>
        <w:t>โดยกลุ่มบริษัทได้</w:t>
      </w:r>
      <w:r w:rsidR="00713F20" w:rsidRPr="00615725">
        <w:rPr>
          <w:rFonts w:ascii="BrowalliaUPC" w:eastAsia="Arial Unicode MS" w:hAnsi="BrowalliaUPC" w:cs="BrowalliaUPC"/>
          <w:cs/>
          <w:lang w:val="en-GB"/>
        </w:rPr>
        <w:t>อธิบายใน</w:t>
      </w:r>
      <w:r w:rsidR="003C34DA" w:rsidRPr="00615725">
        <w:rPr>
          <w:rFonts w:ascii="BrowalliaUPC" w:eastAsia="Arial Unicode MS" w:hAnsi="BrowalliaUPC" w:cs="BrowalliaUPC"/>
          <w:cs/>
          <w:lang w:val="en-GB"/>
        </w:rPr>
        <w:t>หมายเหตุ</w:t>
      </w:r>
      <w:r w:rsidR="00721995" w:rsidRPr="00615725">
        <w:rPr>
          <w:rFonts w:ascii="BrowalliaUPC" w:eastAsia="Arial Unicode MS" w:hAnsi="BrowalliaUPC" w:cs="BrowalliaUPC"/>
          <w:cs/>
          <w:lang w:val="en-GB"/>
        </w:rPr>
        <w:t>ประกอบงบการเงินข้อ</w:t>
      </w:r>
      <w:r w:rsidR="00713F20" w:rsidRPr="00615725">
        <w:rPr>
          <w:rFonts w:ascii="BrowalliaUPC" w:eastAsia="Arial Unicode MS" w:hAnsi="BrowalliaUPC" w:cs="BrowalliaUPC"/>
          <w:cs/>
          <w:lang w:val="en-GB"/>
        </w:rPr>
        <w:t xml:space="preserve"> </w:t>
      </w:r>
      <w:r w:rsidR="00250EB1" w:rsidRPr="00615725">
        <w:rPr>
          <w:rFonts w:ascii="BrowalliaUPC" w:eastAsia="Arial Unicode MS" w:hAnsi="BrowalliaUPC" w:cs="BrowalliaUPC"/>
          <w:lang w:val="en-GB"/>
        </w:rPr>
        <w:t>5</w:t>
      </w:r>
    </w:p>
    <w:p w14:paraId="59356C42" w14:textId="77777777" w:rsidR="00C84C87" w:rsidRPr="00615725" w:rsidRDefault="00C84C87" w:rsidP="005D5D7F">
      <w:pPr>
        <w:jc w:val="thaiDistribute"/>
        <w:rPr>
          <w:rFonts w:asciiTheme="minorHAnsi" w:eastAsia="Arial Unicode MS" w:hAnsiTheme="minorHAnsi" w:cs="BrowalliaUPC"/>
          <w:color w:val="000000"/>
          <w:lang w:val="en-US"/>
        </w:rPr>
      </w:pPr>
    </w:p>
    <w:p w14:paraId="27582F93" w14:textId="4864BB6D" w:rsidR="00C3608E" w:rsidRPr="00615725" w:rsidRDefault="00C3608E" w:rsidP="005D5D7F">
      <w:pPr>
        <w:jc w:val="thaiDistribute"/>
        <w:rPr>
          <w:rFonts w:asciiTheme="minorHAnsi" w:eastAsia="Arial Unicode MS" w:hAnsiTheme="minorHAnsi" w:cs="BrowalliaUPC"/>
          <w:color w:val="000000"/>
          <w:lang w:val="en-US"/>
        </w:rPr>
      </w:pPr>
    </w:p>
    <w:tbl>
      <w:tblPr>
        <w:tblW w:w="9461" w:type="dxa"/>
        <w:tblInd w:w="108" w:type="dxa"/>
        <w:tblLayout w:type="fixed"/>
        <w:tblLook w:val="0600" w:firstRow="0" w:lastRow="0" w:firstColumn="0" w:lastColumn="0" w:noHBand="1" w:noVBand="1"/>
      </w:tblPr>
      <w:tblGrid>
        <w:gridCol w:w="2549"/>
        <w:gridCol w:w="1152"/>
        <w:gridCol w:w="1152"/>
        <w:gridCol w:w="1152"/>
        <w:gridCol w:w="1152"/>
        <w:gridCol w:w="1152"/>
        <w:gridCol w:w="1152"/>
      </w:tblGrid>
      <w:tr w:rsidR="00D86585" w:rsidRPr="00615725" w14:paraId="4A58E23F" w14:textId="77777777" w:rsidTr="007E6189">
        <w:trPr>
          <w:cantSplit/>
        </w:trPr>
        <w:tc>
          <w:tcPr>
            <w:tcW w:w="2549" w:type="dxa"/>
            <w:shd w:val="clear" w:color="auto" w:fill="auto"/>
          </w:tcPr>
          <w:p w14:paraId="60BAA147" w14:textId="77777777" w:rsidR="00D86585" w:rsidRPr="00615725" w:rsidRDefault="00D86585" w:rsidP="005D5D7F">
            <w:pPr>
              <w:ind w:left="-72"/>
              <w:rPr>
                <w:rFonts w:ascii="BrowalliaUPC" w:eastAsia="Arial Unicode MS" w:hAnsi="BrowalliaUPC" w:cs="BrowalliaUPC"/>
                <w:sz w:val="22"/>
                <w:szCs w:val="22"/>
                <w:cs/>
              </w:rPr>
            </w:pPr>
          </w:p>
        </w:tc>
        <w:tc>
          <w:tcPr>
            <w:tcW w:w="6912" w:type="dxa"/>
            <w:gridSpan w:val="6"/>
            <w:tcBorders>
              <w:top w:val="single" w:sz="4" w:space="0" w:color="auto"/>
              <w:bottom w:val="single" w:sz="4" w:space="0" w:color="auto"/>
            </w:tcBorders>
          </w:tcPr>
          <w:p w14:paraId="72C9FF6D" w14:textId="0A243A56" w:rsidR="00D86585" w:rsidRPr="00615725" w:rsidRDefault="002064B5" w:rsidP="005D5D7F">
            <w:pPr>
              <w:ind w:right="-72"/>
              <w:jc w:val="right"/>
              <w:rPr>
                <w:rFonts w:ascii="BrowalliaUPC" w:eastAsia="Arial Unicode MS" w:hAnsi="BrowalliaUPC" w:cs="BrowalliaUPC"/>
                <w:b/>
                <w:bCs/>
                <w:sz w:val="22"/>
                <w:szCs w:val="22"/>
                <w:cs/>
              </w:rPr>
            </w:pPr>
            <w:r w:rsidRPr="00615725">
              <w:rPr>
                <w:rFonts w:ascii="BrowalliaUPC" w:eastAsia="Arial Unicode MS" w:hAnsi="BrowalliaUPC" w:cs="BrowalliaUPC"/>
                <w:b/>
                <w:bCs/>
                <w:sz w:val="22"/>
                <w:szCs w:val="22"/>
                <w:cs/>
              </w:rPr>
              <w:t>งบการเงินรวม</w:t>
            </w:r>
          </w:p>
        </w:tc>
      </w:tr>
      <w:tr w:rsidR="00D86585" w:rsidRPr="00615725" w14:paraId="12AD4F67" w14:textId="77777777" w:rsidTr="00C35C90">
        <w:trPr>
          <w:cantSplit/>
        </w:trPr>
        <w:tc>
          <w:tcPr>
            <w:tcW w:w="2549" w:type="dxa"/>
            <w:shd w:val="clear" w:color="auto" w:fill="auto"/>
          </w:tcPr>
          <w:p w14:paraId="4EEC6939" w14:textId="77777777" w:rsidR="00D86585" w:rsidRPr="00615725" w:rsidRDefault="00D86585" w:rsidP="005D5D7F">
            <w:pPr>
              <w:ind w:left="-72"/>
              <w:rPr>
                <w:rFonts w:ascii="BrowalliaUPC" w:eastAsia="Arial Unicode MS" w:hAnsi="BrowalliaUPC" w:cs="BrowalliaUPC"/>
                <w:sz w:val="22"/>
                <w:szCs w:val="22"/>
                <w:cs/>
              </w:rPr>
            </w:pPr>
          </w:p>
        </w:tc>
        <w:tc>
          <w:tcPr>
            <w:tcW w:w="3456" w:type="dxa"/>
            <w:gridSpan w:val="3"/>
            <w:tcBorders>
              <w:top w:val="single" w:sz="4" w:space="0" w:color="auto"/>
              <w:bottom w:val="single" w:sz="4" w:space="0" w:color="auto"/>
            </w:tcBorders>
          </w:tcPr>
          <w:p w14:paraId="5E8D7D7B" w14:textId="0CAA797A" w:rsidR="00D86585" w:rsidRPr="00615725" w:rsidRDefault="00D86585" w:rsidP="005D5D7F">
            <w:pPr>
              <w:ind w:right="-72"/>
              <w:jc w:val="right"/>
              <w:rPr>
                <w:rFonts w:ascii="BrowalliaUPC" w:eastAsia="Arial Unicode MS" w:hAnsi="BrowalliaUPC" w:cs="BrowalliaUPC"/>
                <w:b/>
                <w:bCs/>
                <w:sz w:val="22"/>
                <w:szCs w:val="22"/>
                <w:cs/>
                <w:lang w:val="en-US"/>
              </w:rPr>
            </w:pPr>
            <w:r w:rsidRPr="00615725">
              <w:rPr>
                <w:rFonts w:ascii="BrowalliaUPC" w:eastAsia="Arial Unicode MS" w:hAnsi="BrowalliaUPC" w:cs="BrowalliaUPC"/>
                <w:b/>
                <w:bCs/>
                <w:sz w:val="22"/>
                <w:szCs w:val="22"/>
                <w:cs/>
              </w:rPr>
              <w:t>หน่วย</w:t>
            </w:r>
            <w:r w:rsidRPr="00615725">
              <w:rPr>
                <w:rFonts w:ascii="BrowalliaUPC" w:eastAsia="Arial Unicode MS" w:hAnsi="BrowalliaUPC" w:cs="BrowalliaUPC"/>
                <w:b/>
                <w:bCs/>
                <w:sz w:val="22"/>
                <w:szCs w:val="22"/>
                <w:lang w:val="en-US"/>
              </w:rPr>
              <w:t xml:space="preserve">: </w:t>
            </w:r>
            <w:r w:rsidRPr="00615725">
              <w:rPr>
                <w:rFonts w:ascii="BrowalliaUPC" w:eastAsia="Arial Unicode MS" w:hAnsi="BrowalliaUPC" w:cs="BrowalliaUPC"/>
                <w:b/>
                <w:bCs/>
                <w:sz w:val="22"/>
                <w:szCs w:val="22"/>
                <w:cs/>
                <w:lang w:val="en-US"/>
              </w:rPr>
              <w:t>ล้านดอลลาร์สหรัฐอเมริกา</w:t>
            </w:r>
          </w:p>
        </w:tc>
        <w:tc>
          <w:tcPr>
            <w:tcW w:w="3456" w:type="dxa"/>
            <w:gridSpan w:val="3"/>
            <w:tcBorders>
              <w:top w:val="single" w:sz="4" w:space="0" w:color="auto"/>
              <w:bottom w:val="single" w:sz="4" w:space="0" w:color="auto"/>
            </w:tcBorders>
          </w:tcPr>
          <w:p w14:paraId="7513C65A" w14:textId="0302E7E2" w:rsidR="00D86585" w:rsidRPr="00615725" w:rsidRDefault="00D86585" w:rsidP="005D5D7F">
            <w:pPr>
              <w:ind w:right="-72"/>
              <w:jc w:val="right"/>
              <w:rPr>
                <w:rFonts w:ascii="BrowalliaUPC" w:eastAsia="Arial Unicode MS" w:hAnsi="BrowalliaUPC" w:cs="BrowalliaUPC"/>
                <w:sz w:val="22"/>
                <w:szCs w:val="22"/>
                <w:cs/>
                <w:lang w:val="en-US"/>
              </w:rPr>
            </w:pPr>
            <w:r w:rsidRPr="00615725">
              <w:rPr>
                <w:rFonts w:ascii="BrowalliaUPC" w:eastAsia="Arial Unicode MS" w:hAnsi="BrowalliaUPC" w:cs="BrowalliaUPC"/>
                <w:b/>
                <w:bCs/>
                <w:sz w:val="22"/>
                <w:szCs w:val="22"/>
                <w:cs/>
              </w:rPr>
              <w:t>หน่วย</w:t>
            </w:r>
            <w:r w:rsidRPr="00615725">
              <w:rPr>
                <w:rFonts w:ascii="BrowalliaUPC" w:eastAsia="Arial Unicode MS" w:hAnsi="BrowalliaUPC" w:cs="BrowalliaUPC"/>
                <w:b/>
                <w:bCs/>
                <w:sz w:val="22"/>
                <w:szCs w:val="22"/>
                <w:lang w:val="en-US"/>
              </w:rPr>
              <w:t xml:space="preserve">: </w:t>
            </w:r>
            <w:r w:rsidRPr="00615725">
              <w:rPr>
                <w:rFonts w:ascii="BrowalliaUPC" w:eastAsia="Arial Unicode MS" w:hAnsi="BrowalliaUPC" w:cs="BrowalliaUPC"/>
                <w:b/>
                <w:bCs/>
                <w:sz w:val="22"/>
                <w:szCs w:val="22"/>
                <w:cs/>
                <w:lang w:val="en-US"/>
              </w:rPr>
              <w:t>ล้านบาท</w:t>
            </w:r>
          </w:p>
        </w:tc>
      </w:tr>
      <w:tr w:rsidR="00D86585" w:rsidRPr="00615725" w14:paraId="6010C0C0" w14:textId="77777777" w:rsidTr="00576553">
        <w:trPr>
          <w:cantSplit/>
        </w:trPr>
        <w:tc>
          <w:tcPr>
            <w:tcW w:w="2549" w:type="dxa"/>
            <w:shd w:val="clear" w:color="auto" w:fill="auto"/>
            <w:vAlign w:val="bottom"/>
          </w:tcPr>
          <w:p w14:paraId="1DCBDAB1" w14:textId="77777777" w:rsidR="00D86585" w:rsidRPr="00615725" w:rsidRDefault="00D86585" w:rsidP="005D5D7F">
            <w:pPr>
              <w:ind w:left="-72"/>
              <w:rPr>
                <w:rFonts w:ascii="BrowalliaUPC" w:hAnsi="BrowalliaUPC" w:cs="BrowalliaUPC"/>
                <w:b/>
                <w:bCs/>
                <w:sz w:val="22"/>
                <w:szCs w:val="22"/>
                <w:cs/>
              </w:rPr>
            </w:pPr>
            <w:r w:rsidRPr="00615725">
              <w:rPr>
                <w:rFonts w:ascii="BrowalliaUPC" w:hAnsi="BrowalliaUPC" w:cs="BrowalliaUPC"/>
                <w:b/>
                <w:bCs/>
                <w:sz w:val="22"/>
                <w:szCs w:val="22"/>
                <w:cs/>
              </w:rPr>
              <w:t>งบแสดงฐานะการเงิน</w:t>
            </w:r>
          </w:p>
        </w:tc>
        <w:tc>
          <w:tcPr>
            <w:tcW w:w="1152" w:type="dxa"/>
            <w:tcBorders>
              <w:bottom w:val="single" w:sz="4" w:space="0" w:color="auto"/>
            </w:tcBorders>
            <w:vAlign w:val="bottom"/>
          </w:tcPr>
          <w:p w14:paraId="583F07AD" w14:textId="6B7A9812" w:rsidR="00D86585" w:rsidRPr="00615725" w:rsidRDefault="00D86585" w:rsidP="00AA7297">
            <w:pPr>
              <w:ind w:left="-29" w:right="-72"/>
              <w:jc w:val="right"/>
              <w:rPr>
                <w:rFonts w:ascii="BrowalliaUPC" w:eastAsia="Arial Unicode MS" w:hAnsi="BrowalliaUPC" w:cs="BrowalliaUPC"/>
                <w:b/>
                <w:bCs/>
                <w:sz w:val="22"/>
                <w:szCs w:val="22"/>
                <w:cs/>
              </w:rPr>
            </w:pPr>
            <w:r w:rsidRPr="00615725">
              <w:rPr>
                <w:rFonts w:ascii="BrowalliaUPC" w:eastAsia="Arial Unicode MS" w:hAnsi="BrowalliaUPC" w:cs="BrowalliaUPC"/>
                <w:b/>
                <w:bCs/>
                <w:sz w:val="22"/>
                <w:szCs w:val="22"/>
                <w:cs/>
              </w:rPr>
              <w:t>ตามที่</w:t>
            </w:r>
            <w:r w:rsidR="00AA7297" w:rsidRPr="00615725">
              <w:rPr>
                <w:rFonts w:ascii="BrowalliaUPC" w:eastAsia="Arial Unicode MS" w:hAnsi="BrowalliaUPC" w:cs="BrowalliaUPC"/>
                <w:b/>
                <w:bCs/>
                <w:sz w:val="22"/>
                <w:szCs w:val="22"/>
                <w:cs/>
              </w:rPr>
              <w:br/>
            </w:r>
            <w:r w:rsidRPr="00615725">
              <w:rPr>
                <w:rFonts w:ascii="BrowalliaUPC" w:eastAsia="Arial Unicode MS" w:hAnsi="BrowalliaUPC" w:cs="BrowalliaUPC"/>
                <w:b/>
                <w:bCs/>
                <w:sz w:val="22"/>
                <w:szCs w:val="22"/>
                <w:cs/>
              </w:rPr>
              <w:t>รายงานไว้เดิม</w:t>
            </w:r>
          </w:p>
        </w:tc>
        <w:tc>
          <w:tcPr>
            <w:tcW w:w="1152" w:type="dxa"/>
            <w:tcBorders>
              <w:top w:val="single" w:sz="4" w:space="0" w:color="auto"/>
              <w:bottom w:val="single" w:sz="4" w:space="0" w:color="auto"/>
            </w:tcBorders>
            <w:vAlign w:val="bottom"/>
          </w:tcPr>
          <w:p w14:paraId="05165E0E" w14:textId="77777777" w:rsidR="00D86585" w:rsidRPr="00615725" w:rsidRDefault="00D86585" w:rsidP="005D5D7F">
            <w:pPr>
              <w:ind w:left="-64" w:right="-72"/>
              <w:jc w:val="right"/>
              <w:rPr>
                <w:rFonts w:ascii="BrowalliaUPC" w:eastAsia="Arial Unicode MS" w:hAnsi="BrowalliaUPC" w:cs="BrowalliaUPC"/>
                <w:b/>
                <w:bCs/>
                <w:sz w:val="22"/>
                <w:szCs w:val="22"/>
                <w:cs/>
              </w:rPr>
            </w:pPr>
            <w:r w:rsidRPr="00615725">
              <w:rPr>
                <w:rFonts w:ascii="BrowalliaUPC" w:eastAsia="Arial Unicode MS" w:hAnsi="BrowalliaUPC" w:cs="BrowalliaUPC"/>
                <w:b/>
                <w:bCs/>
                <w:sz w:val="22"/>
                <w:szCs w:val="22"/>
                <w:cs/>
              </w:rPr>
              <w:t>การจัดประเภทรายการใหม่</w:t>
            </w:r>
          </w:p>
        </w:tc>
        <w:tc>
          <w:tcPr>
            <w:tcW w:w="1152" w:type="dxa"/>
            <w:tcBorders>
              <w:top w:val="single" w:sz="4" w:space="0" w:color="auto"/>
              <w:bottom w:val="single" w:sz="4" w:space="0" w:color="auto"/>
            </w:tcBorders>
            <w:vAlign w:val="bottom"/>
          </w:tcPr>
          <w:p w14:paraId="4622E945" w14:textId="77777777" w:rsidR="00D86585" w:rsidRPr="00615725" w:rsidRDefault="00D86585" w:rsidP="005D5D7F">
            <w:pPr>
              <w:ind w:left="-29" w:right="-72"/>
              <w:jc w:val="right"/>
              <w:rPr>
                <w:rFonts w:ascii="BrowalliaUPC" w:eastAsia="Arial Unicode MS" w:hAnsi="BrowalliaUPC" w:cs="BrowalliaUPC"/>
                <w:b/>
                <w:bCs/>
                <w:sz w:val="22"/>
                <w:szCs w:val="22"/>
                <w:cs/>
              </w:rPr>
            </w:pPr>
            <w:r w:rsidRPr="00615725">
              <w:rPr>
                <w:rFonts w:ascii="BrowalliaUPC" w:eastAsia="Arial Unicode MS" w:hAnsi="BrowalliaUPC" w:cs="BrowalliaUPC"/>
                <w:b/>
                <w:bCs/>
                <w:sz w:val="22"/>
                <w:szCs w:val="22"/>
                <w:cs/>
              </w:rPr>
              <w:t>ตามที่</w:t>
            </w:r>
          </w:p>
          <w:p w14:paraId="445BE005" w14:textId="77777777" w:rsidR="00D86585" w:rsidRPr="00615725" w:rsidRDefault="00D86585" w:rsidP="005D5D7F">
            <w:pPr>
              <w:ind w:left="-29" w:right="-72"/>
              <w:jc w:val="right"/>
              <w:rPr>
                <w:rFonts w:ascii="BrowalliaUPC" w:eastAsia="Arial Unicode MS" w:hAnsi="BrowalliaUPC" w:cs="BrowalliaUPC"/>
                <w:b/>
                <w:bCs/>
                <w:sz w:val="22"/>
                <w:szCs w:val="22"/>
                <w:cs/>
              </w:rPr>
            </w:pPr>
            <w:r w:rsidRPr="00615725">
              <w:rPr>
                <w:rFonts w:ascii="BrowalliaUPC" w:eastAsia="Arial Unicode MS" w:hAnsi="BrowalliaUPC" w:cs="BrowalliaUPC"/>
                <w:b/>
                <w:bCs/>
                <w:sz w:val="22"/>
                <w:szCs w:val="22"/>
                <w:cs/>
              </w:rPr>
              <w:t>จัดประเภทใหม่</w:t>
            </w:r>
          </w:p>
        </w:tc>
        <w:tc>
          <w:tcPr>
            <w:tcW w:w="1152" w:type="dxa"/>
            <w:tcBorders>
              <w:top w:val="single" w:sz="4" w:space="0" w:color="auto"/>
              <w:bottom w:val="single" w:sz="4" w:space="0" w:color="auto"/>
            </w:tcBorders>
            <w:shd w:val="clear" w:color="auto" w:fill="auto"/>
            <w:vAlign w:val="bottom"/>
          </w:tcPr>
          <w:p w14:paraId="13AE057F" w14:textId="77777777" w:rsidR="00D86585" w:rsidRPr="00615725" w:rsidRDefault="00D86585" w:rsidP="005D5D7F">
            <w:pPr>
              <w:ind w:left="-29" w:right="-72"/>
              <w:jc w:val="right"/>
              <w:rPr>
                <w:rFonts w:ascii="BrowalliaUPC" w:eastAsia="Arial Unicode MS" w:hAnsi="BrowalliaUPC" w:cs="BrowalliaUPC"/>
                <w:b/>
                <w:bCs/>
                <w:sz w:val="22"/>
                <w:szCs w:val="22"/>
                <w:cs/>
              </w:rPr>
            </w:pPr>
            <w:r w:rsidRPr="00615725">
              <w:rPr>
                <w:rFonts w:ascii="BrowalliaUPC" w:eastAsia="Arial Unicode MS" w:hAnsi="BrowalliaUPC" w:cs="BrowalliaUPC"/>
                <w:b/>
                <w:bCs/>
                <w:sz w:val="22"/>
                <w:szCs w:val="22"/>
                <w:cs/>
              </w:rPr>
              <w:t>ตามที่</w:t>
            </w:r>
          </w:p>
          <w:p w14:paraId="16159F46" w14:textId="77777777" w:rsidR="00D86585" w:rsidRPr="00615725" w:rsidRDefault="00D86585" w:rsidP="005D5D7F">
            <w:pPr>
              <w:ind w:left="-29" w:right="-72"/>
              <w:jc w:val="right"/>
              <w:rPr>
                <w:rFonts w:ascii="BrowalliaUPC" w:eastAsia="Arial Unicode MS" w:hAnsi="BrowalliaUPC" w:cs="BrowalliaUPC"/>
                <w:b/>
                <w:bCs/>
                <w:sz w:val="22"/>
                <w:szCs w:val="22"/>
                <w:cs/>
              </w:rPr>
            </w:pPr>
            <w:r w:rsidRPr="00615725">
              <w:rPr>
                <w:rFonts w:ascii="BrowalliaUPC" w:eastAsia="Arial Unicode MS" w:hAnsi="BrowalliaUPC" w:cs="BrowalliaUPC"/>
                <w:b/>
                <w:bCs/>
                <w:sz w:val="22"/>
                <w:szCs w:val="22"/>
                <w:cs/>
              </w:rPr>
              <w:t>รายงานไว้เดิม</w:t>
            </w:r>
          </w:p>
        </w:tc>
        <w:tc>
          <w:tcPr>
            <w:tcW w:w="1152" w:type="dxa"/>
            <w:tcBorders>
              <w:top w:val="single" w:sz="4" w:space="0" w:color="auto"/>
              <w:bottom w:val="single" w:sz="4" w:space="0" w:color="auto"/>
            </w:tcBorders>
            <w:shd w:val="clear" w:color="auto" w:fill="auto"/>
            <w:vAlign w:val="bottom"/>
          </w:tcPr>
          <w:p w14:paraId="568BF481" w14:textId="77777777" w:rsidR="00D86585" w:rsidRPr="00615725" w:rsidRDefault="00D86585" w:rsidP="005D5D7F">
            <w:pPr>
              <w:ind w:left="-64" w:right="-72"/>
              <w:jc w:val="right"/>
              <w:rPr>
                <w:rFonts w:ascii="BrowalliaUPC" w:eastAsia="Arial Unicode MS" w:hAnsi="BrowalliaUPC" w:cs="BrowalliaUPC"/>
                <w:b/>
                <w:bCs/>
                <w:sz w:val="22"/>
                <w:szCs w:val="22"/>
                <w:cs/>
              </w:rPr>
            </w:pPr>
            <w:r w:rsidRPr="00615725">
              <w:rPr>
                <w:rFonts w:ascii="BrowalliaUPC" w:eastAsia="Arial Unicode MS" w:hAnsi="BrowalliaUPC" w:cs="BrowalliaUPC"/>
                <w:b/>
                <w:bCs/>
                <w:sz w:val="22"/>
                <w:szCs w:val="22"/>
                <w:cs/>
              </w:rPr>
              <w:t>การจัดประเภทรายการใหม่</w:t>
            </w:r>
          </w:p>
        </w:tc>
        <w:tc>
          <w:tcPr>
            <w:tcW w:w="1152" w:type="dxa"/>
            <w:tcBorders>
              <w:top w:val="single" w:sz="4" w:space="0" w:color="auto"/>
              <w:bottom w:val="single" w:sz="4" w:space="0" w:color="auto"/>
            </w:tcBorders>
            <w:shd w:val="clear" w:color="auto" w:fill="auto"/>
            <w:vAlign w:val="bottom"/>
          </w:tcPr>
          <w:p w14:paraId="522FDBEB" w14:textId="77777777" w:rsidR="00D86585" w:rsidRPr="00615725" w:rsidRDefault="00D86585" w:rsidP="005D5D7F">
            <w:pPr>
              <w:ind w:left="-29" w:right="-72"/>
              <w:jc w:val="right"/>
              <w:rPr>
                <w:rFonts w:ascii="BrowalliaUPC" w:eastAsia="Arial Unicode MS" w:hAnsi="BrowalliaUPC" w:cs="BrowalliaUPC"/>
                <w:b/>
                <w:bCs/>
                <w:sz w:val="22"/>
                <w:szCs w:val="22"/>
                <w:cs/>
              </w:rPr>
            </w:pPr>
            <w:r w:rsidRPr="00615725">
              <w:rPr>
                <w:rFonts w:ascii="BrowalliaUPC" w:eastAsia="Arial Unicode MS" w:hAnsi="BrowalliaUPC" w:cs="BrowalliaUPC"/>
                <w:b/>
                <w:bCs/>
                <w:sz w:val="22"/>
                <w:szCs w:val="22"/>
                <w:cs/>
              </w:rPr>
              <w:t>ตามที่</w:t>
            </w:r>
          </w:p>
          <w:p w14:paraId="1114A529" w14:textId="77777777" w:rsidR="00D86585" w:rsidRPr="00615725" w:rsidRDefault="00D86585" w:rsidP="005D5D7F">
            <w:pPr>
              <w:ind w:left="-29" w:right="-72"/>
              <w:jc w:val="right"/>
              <w:rPr>
                <w:rFonts w:ascii="BrowalliaUPC" w:eastAsia="Arial Unicode MS" w:hAnsi="BrowalliaUPC" w:cs="BrowalliaUPC"/>
                <w:b/>
                <w:bCs/>
                <w:sz w:val="22"/>
                <w:szCs w:val="22"/>
                <w:cs/>
              </w:rPr>
            </w:pPr>
            <w:r w:rsidRPr="00615725">
              <w:rPr>
                <w:rFonts w:ascii="BrowalliaUPC" w:eastAsia="Arial Unicode MS" w:hAnsi="BrowalliaUPC" w:cs="BrowalliaUPC"/>
                <w:b/>
                <w:bCs/>
                <w:sz w:val="22"/>
                <w:szCs w:val="22"/>
                <w:cs/>
              </w:rPr>
              <w:t>จัดประเภทใหม่</w:t>
            </w:r>
          </w:p>
        </w:tc>
      </w:tr>
      <w:tr w:rsidR="00D86585" w:rsidRPr="00615725" w14:paraId="2499DC3C" w14:textId="77777777" w:rsidTr="00576553">
        <w:trPr>
          <w:trHeight w:val="170"/>
        </w:trPr>
        <w:tc>
          <w:tcPr>
            <w:tcW w:w="2549" w:type="dxa"/>
            <w:shd w:val="clear" w:color="auto" w:fill="auto"/>
            <w:vAlign w:val="center"/>
          </w:tcPr>
          <w:p w14:paraId="7DBF820D" w14:textId="1A89F54C" w:rsidR="00D86585" w:rsidRPr="00615725" w:rsidRDefault="00806E2F" w:rsidP="005D5D7F">
            <w:pPr>
              <w:ind w:left="-72"/>
              <w:rPr>
                <w:rFonts w:ascii="BrowalliaUPC" w:hAnsi="BrowalliaUPC" w:cs="BrowalliaUPC"/>
                <w:sz w:val="16"/>
                <w:szCs w:val="16"/>
                <w:cs/>
              </w:rPr>
            </w:pPr>
            <w:r w:rsidRPr="00615725">
              <w:rPr>
                <w:rFonts w:ascii="BrowalliaUPC" w:hAnsi="BrowalliaUPC" w:cs="BrowalliaUPC" w:hint="cs"/>
                <w:b/>
                <w:bCs/>
                <w:sz w:val="22"/>
                <w:szCs w:val="22"/>
                <w:cs/>
              </w:rPr>
              <w:t xml:space="preserve">ณ วันที่ </w:t>
            </w:r>
            <w:r w:rsidRPr="00615725">
              <w:rPr>
                <w:rFonts w:ascii="BrowalliaUPC" w:hAnsi="BrowalliaUPC" w:cs="BrowalliaUPC"/>
                <w:b/>
                <w:bCs/>
                <w:sz w:val="22"/>
                <w:szCs w:val="22"/>
                <w:cs/>
              </w:rPr>
              <w:t xml:space="preserve">31 </w:t>
            </w:r>
            <w:r w:rsidRPr="00615725">
              <w:rPr>
                <w:rFonts w:ascii="BrowalliaUPC" w:hAnsi="BrowalliaUPC" w:cs="BrowalliaUPC" w:hint="cs"/>
                <w:b/>
                <w:bCs/>
                <w:sz w:val="22"/>
                <w:szCs w:val="22"/>
                <w:cs/>
              </w:rPr>
              <w:t xml:space="preserve">ธันวาคม พ.ศ. </w:t>
            </w:r>
            <w:r w:rsidRPr="00615725">
              <w:rPr>
                <w:rFonts w:ascii="BrowalliaUPC" w:hAnsi="BrowalliaUPC" w:cs="BrowalliaUPC"/>
                <w:b/>
                <w:bCs/>
                <w:sz w:val="22"/>
                <w:szCs w:val="22"/>
                <w:cs/>
              </w:rPr>
              <w:t>2562</w:t>
            </w:r>
          </w:p>
        </w:tc>
        <w:tc>
          <w:tcPr>
            <w:tcW w:w="1152" w:type="dxa"/>
            <w:vAlign w:val="bottom"/>
          </w:tcPr>
          <w:p w14:paraId="36ED3A0A" w14:textId="77777777" w:rsidR="00D86585" w:rsidRPr="00615725" w:rsidRDefault="00D86585" w:rsidP="005D5D7F">
            <w:pPr>
              <w:ind w:right="-72"/>
              <w:jc w:val="right"/>
              <w:rPr>
                <w:rFonts w:ascii="BrowalliaUPC" w:eastAsia="Arial Unicode MS" w:hAnsi="BrowalliaUPC" w:cs="BrowalliaUPC"/>
                <w:sz w:val="16"/>
                <w:szCs w:val="16"/>
                <w:cs/>
              </w:rPr>
            </w:pPr>
          </w:p>
        </w:tc>
        <w:tc>
          <w:tcPr>
            <w:tcW w:w="1152" w:type="dxa"/>
            <w:vAlign w:val="bottom"/>
          </w:tcPr>
          <w:p w14:paraId="45D85B4A" w14:textId="77777777" w:rsidR="00D86585" w:rsidRPr="00615725" w:rsidRDefault="00D86585" w:rsidP="005D5D7F">
            <w:pPr>
              <w:ind w:right="-72"/>
              <w:jc w:val="right"/>
              <w:rPr>
                <w:rFonts w:ascii="BrowalliaUPC" w:eastAsia="Arial Unicode MS" w:hAnsi="BrowalliaUPC" w:cs="BrowalliaUPC"/>
                <w:sz w:val="16"/>
                <w:szCs w:val="16"/>
                <w:cs/>
              </w:rPr>
            </w:pPr>
          </w:p>
        </w:tc>
        <w:tc>
          <w:tcPr>
            <w:tcW w:w="1152" w:type="dxa"/>
            <w:vAlign w:val="bottom"/>
          </w:tcPr>
          <w:p w14:paraId="1832EE91" w14:textId="77777777" w:rsidR="00D86585" w:rsidRPr="00615725" w:rsidRDefault="00D86585" w:rsidP="005D5D7F">
            <w:pPr>
              <w:ind w:right="-72"/>
              <w:jc w:val="right"/>
              <w:rPr>
                <w:rFonts w:ascii="BrowalliaUPC" w:eastAsia="Arial Unicode MS" w:hAnsi="BrowalliaUPC" w:cs="BrowalliaUPC"/>
                <w:sz w:val="16"/>
                <w:szCs w:val="16"/>
                <w:cs/>
              </w:rPr>
            </w:pPr>
          </w:p>
        </w:tc>
        <w:tc>
          <w:tcPr>
            <w:tcW w:w="1152" w:type="dxa"/>
            <w:shd w:val="clear" w:color="auto" w:fill="auto"/>
            <w:vAlign w:val="bottom"/>
          </w:tcPr>
          <w:p w14:paraId="74F6EB7E" w14:textId="77777777" w:rsidR="00D86585" w:rsidRPr="00615725" w:rsidRDefault="00D86585" w:rsidP="005D5D7F">
            <w:pPr>
              <w:ind w:right="-72"/>
              <w:jc w:val="right"/>
              <w:rPr>
                <w:rFonts w:ascii="BrowalliaUPC" w:eastAsia="Arial Unicode MS" w:hAnsi="BrowalliaUPC" w:cs="BrowalliaUPC"/>
                <w:sz w:val="16"/>
                <w:szCs w:val="16"/>
                <w:cs/>
              </w:rPr>
            </w:pPr>
          </w:p>
        </w:tc>
        <w:tc>
          <w:tcPr>
            <w:tcW w:w="1152" w:type="dxa"/>
            <w:shd w:val="clear" w:color="auto" w:fill="auto"/>
            <w:vAlign w:val="bottom"/>
          </w:tcPr>
          <w:p w14:paraId="3FB5312B" w14:textId="77777777" w:rsidR="00D86585" w:rsidRPr="00615725" w:rsidRDefault="00D86585" w:rsidP="005D5D7F">
            <w:pPr>
              <w:ind w:right="-72"/>
              <w:jc w:val="right"/>
              <w:rPr>
                <w:rFonts w:ascii="BrowalliaUPC" w:eastAsia="Arial Unicode MS" w:hAnsi="BrowalliaUPC" w:cs="BrowalliaUPC"/>
                <w:sz w:val="16"/>
                <w:szCs w:val="16"/>
                <w:cs/>
              </w:rPr>
            </w:pPr>
          </w:p>
        </w:tc>
        <w:tc>
          <w:tcPr>
            <w:tcW w:w="1152" w:type="dxa"/>
            <w:shd w:val="clear" w:color="auto" w:fill="auto"/>
            <w:vAlign w:val="bottom"/>
          </w:tcPr>
          <w:p w14:paraId="252C03C8" w14:textId="77777777" w:rsidR="00D86585" w:rsidRPr="00615725" w:rsidRDefault="00D86585" w:rsidP="005D5D7F">
            <w:pPr>
              <w:ind w:right="-72"/>
              <w:jc w:val="right"/>
              <w:rPr>
                <w:rFonts w:ascii="BrowalliaUPC" w:eastAsia="Arial Unicode MS" w:hAnsi="BrowalliaUPC" w:cs="BrowalliaUPC"/>
                <w:sz w:val="16"/>
                <w:szCs w:val="16"/>
                <w:cs/>
              </w:rPr>
            </w:pPr>
          </w:p>
        </w:tc>
      </w:tr>
      <w:tr w:rsidR="005D5D7F" w:rsidRPr="00615725" w14:paraId="29194A13" w14:textId="77777777" w:rsidTr="00806E2F">
        <w:trPr>
          <w:trHeight w:val="124"/>
        </w:trPr>
        <w:tc>
          <w:tcPr>
            <w:tcW w:w="2549" w:type="dxa"/>
            <w:shd w:val="clear" w:color="auto" w:fill="auto"/>
            <w:vAlign w:val="center"/>
          </w:tcPr>
          <w:p w14:paraId="02562021" w14:textId="3B20D427" w:rsidR="005D5D7F" w:rsidRPr="00615725" w:rsidRDefault="005D5D7F" w:rsidP="005D5D7F">
            <w:pPr>
              <w:ind w:left="-72"/>
              <w:rPr>
                <w:rFonts w:ascii="BrowalliaUPC" w:hAnsi="BrowalliaUPC" w:cs="BrowalliaUPC"/>
                <w:b/>
                <w:bCs/>
                <w:sz w:val="12"/>
                <w:szCs w:val="12"/>
                <w:cs/>
              </w:rPr>
            </w:pPr>
          </w:p>
        </w:tc>
        <w:tc>
          <w:tcPr>
            <w:tcW w:w="1152" w:type="dxa"/>
            <w:vAlign w:val="bottom"/>
          </w:tcPr>
          <w:p w14:paraId="3D1B3BB9" w14:textId="77777777" w:rsidR="005D5D7F" w:rsidRPr="00615725" w:rsidRDefault="005D5D7F" w:rsidP="005D5D7F">
            <w:pPr>
              <w:ind w:right="-72"/>
              <w:jc w:val="right"/>
              <w:rPr>
                <w:rFonts w:ascii="BrowalliaUPC" w:eastAsia="Arial Unicode MS" w:hAnsi="BrowalliaUPC" w:cs="BrowalliaUPC"/>
                <w:sz w:val="12"/>
                <w:szCs w:val="12"/>
                <w:cs/>
              </w:rPr>
            </w:pPr>
          </w:p>
        </w:tc>
        <w:tc>
          <w:tcPr>
            <w:tcW w:w="1152" w:type="dxa"/>
            <w:vAlign w:val="bottom"/>
          </w:tcPr>
          <w:p w14:paraId="58CF08B7" w14:textId="77777777" w:rsidR="005D5D7F" w:rsidRPr="00615725" w:rsidRDefault="005D5D7F" w:rsidP="005D5D7F">
            <w:pPr>
              <w:ind w:right="-72"/>
              <w:jc w:val="right"/>
              <w:rPr>
                <w:rFonts w:ascii="BrowalliaUPC" w:eastAsia="Arial Unicode MS" w:hAnsi="BrowalliaUPC" w:cs="BrowalliaUPC"/>
                <w:sz w:val="12"/>
                <w:szCs w:val="12"/>
                <w:cs/>
              </w:rPr>
            </w:pPr>
          </w:p>
        </w:tc>
        <w:tc>
          <w:tcPr>
            <w:tcW w:w="1152" w:type="dxa"/>
            <w:vAlign w:val="bottom"/>
          </w:tcPr>
          <w:p w14:paraId="198E4387" w14:textId="77777777" w:rsidR="005D5D7F" w:rsidRPr="00615725" w:rsidRDefault="005D5D7F" w:rsidP="005D5D7F">
            <w:pPr>
              <w:ind w:right="-72"/>
              <w:jc w:val="right"/>
              <w:rPr>
                <w:rFonts w:ascii="BrowalliaUPC" w:eastAsia="Arial Unicode MS" w:hAnsi="BrowalliaUPC" w:cs="BrowalliaUPC"/>
                <w:sz w:val="12"/>
                <w:szCs w:val="12"/>
                <w:cs/>
              </w:rPr>
            </w:pPr>
          </w:p>
        </w:tc>
        <w:tc>
          <w:tcPr>
            <w:tcW w:w="1152" w:type="dxa"/>
            <w:shd w:val="clear" w:color="auto" w:fill="auto"/>
            <w:vAlign w:val="bottom"/>
          </w:tcPr>
          <w:p w14:paraId="01C14CDE" w14:textId="77777777" w:rsidR="005D5D7F" w:rsidRPr="00615725" w:rsidRDefault="005D5D7F" w:rsidP="005D5D7F">
            <w:pPr>
              <w:ind w:right="-72"/>
              <w:jc w:val="right"/>
              <w:rPr>
                <w:rFonts w:ascii="BrowalliaUPC" w:eastAsia="Arial Unicode MS" w:hAnsi="BrowalliaUPC" w:cs="BrowalliaUPC"/>
                <w:sz w:val="12"/>
                <w:szCs w:val="12"/>
                <w:cs/>
              </w:rPr>
            </w:pPr>
          </w:p>
        </w:tc>
        <w:tc>
          <w:tcPr>
            <w:tcW w:w="1152" w:type="dxa"/>
            <w:shd w:val="clear" w:color="auto" w:fill="auto"/>
            <w:vAlign w:val="bottom"/>
          </w:tcPr>
          <w:p w14:paraId="6FAE8450" w14:textId="77777777" w:rsidR="005D5D7F" w:rsidRPr="00615725" w:rsidRDefault="005D5D7F" w:rsidP="005D5D7F">
            <w:pPr>
              <w:ind w:right="-72"/>
              <w:jc w:val="right"/>
              <w:rPr>
                <w:rFonts w:ascii="BrowalliaUPC" w:eastAsia="Arial Unicode MS" w:hAnsi="BrowalliaUPC" w:cs="BrowalliaUPC"/>
                <w:sz w:val="12"/>
                <w:szCs w:val="12"/>
                <w:cs/>
              </w:rPr>
            </w:pPr>
          </w:p>
        </w:tc>
        <w:tc>
          <w:tcPr>
            <w:tcW w:w="1152" w:type="dxa"/>
            <w:shd w:val="clear" w:color="auto" w:fill="auto"/>
            <w:vAlign w:val="bottom"/>
          </w:tcPr>
          <w:p w14:paraId="1516DC97" w14:textId="77777777" w:rsidR="005D5D7F" w:rsidRPr="00615725" w:rsidRDefault="005D5D7F" w:rsidP="005D5D7F">
            <w:pPr>
              <w:ind w:right="-72"/>
              <w:jc w:val="right"/>
              <w:rPr>
                <w:rFonts w:ascii="BrowalliaUPC" w:eastAsia="Arial Unicode MS" w:hAnsi="BrowalliaUPC" w:cs="BrowalliaUPC"/>
                <w:sz w:val="12"/>
                <w:szCs w:val="12"/>
                <w:cs/>
              </w:rPr>
            </w:pPr>
          </w:p>
        </w:tc>
      </w:tr>
      <w:tr w:rsidR="005D5D7F" w:rsidRPr="00615725" w14:paraId="1C0D1E57" w14:textId="77777777" w:rsidTr="00576553">
        <w:trPr>
          <w:trHeight w:val="170"/>
        </w:trPr>
        <w:tc>
          <w:tcPr>
            <w:tcW w:w="2549" w:type="dxa"/>
            <w:shd w:val="clear" w:color="auto" w:fill="auto"/>
            <w:vAlign w:val="center"/>
          </w:tcPr>
          <w:p w14:paraId="5B1674C0" w14:textId="5F5C6B08" w:rsidR="005D5D7F" w:rsidRPr="00615725" w:rsidRDefault="00806E2F" w:rsidP="00806E2F">
            <w:pPr>
              <w:ind w:hanging="74"/>
              <w:rPr>
                <w:rFonts w:ascii="BrowalliaUPC" w:hAnsi="BrowalliaUPC" w:cs="BrowalliaUPC"/>
                <w:b/>
                <w:bCs/>
                <w:sz w:val="22"/>
                <w:szCs w:val="22"/>
                <w:cs/>
              </w:rPr>
            </w:pPr>
            <w:r w:rsidRPr="00615725">
              <w:rPr>
                <w:rFonts w:ascii="BrowalliaUPC" w:hAnsi="BrowalliaUPC" w:cs="BrowalliaUPC"/>
                <w:b/>
                <w:bCs/>
                <w:sz w:val="22"/>
                <w:szCs w:val="22"/>
                <w:cs/>
              </w:rPr>
              <w:t>สินทรัพย์</w:t>
            </w:r>
          </w:p>
        </w:tc>
        <w:tc>
          <w:tcPr>
            <w:tcW w:w="1152" w:type="dxa"/>
            <w:vAlign w:val="bottom"/>
          </w:tcPr>
          <w:p w14:paraId="0789BE6C" w14:textId="77777777" w:rsidR="005D5D7F" w:rsidRPr="00615725" w:rsidRDefault="005D5D7F" w:rsidP="005D5D7F">
            <w:pPr>
              <w:ind w:right="-72"/>
              <w:jc w:val="right"/>
              <w:rPr>
                <w:rFonts w:ascii="BrowalliaUPC" w:eastAsia="Arial Unicode MS" w:hAnsi="BrowalliaUPC" w:cs="BrowalliaUPC"/>
                <w:b/>
                <w:bCs/>
                <w:sz w:val="22"/>
                <w:szCs w:val="22"/>
                <w:cs/>
              </w:rPr>
            </w:pPr>
          </w:p>
        </w:tc>
        <w:tc>
          <w:tcPr>
            <w:tcW w:w="1152" w:type="dxa"/>
            <w:vAlign w:val="bottom"/>
          </w:tcPr>
          <w:p w14:paraId="4A5AF273" w14:textId="77777777" w:rsidR="005D5D7F" w:rsidRPr="00615725" w:rsidRDefault="005D5D7F" w:rsidP="005D5D7F">
            <w:pPr>
              <w:ind w:right="-72"/>
              <w:jc w:val="right"/>
              <w:rPr>
                <w:rFonts w:ascii="BrowalliaUPC" w:eastAsia="Arial Unicode MS" w:hAnsi="BrowalliaUPC" w:cs="BrowalliaUPC"/>
                <w:b/>
                <w:bCs/>
                <w:sz w:val="22"/>
                <w:szCs w:val="22"/>
                <w:cs/>
              </w:rPr>
            </w:pPr>
          </w:p>
        </w:tc>
        <w:tc>
          <w:tcPr>
            <w:tcW w:w="1152" w:type="dxa"/>
            <w:vAlign w:val="bottom"/>
          </w:tcPr>
          <w:p w14:paraId="1E140EFB" w14:textId="77777777" w:rsidR="005D5D7F" w:rsidRPr="00615725" w:rsidRDefault="005D5D7F" w:rsidP="005D5D7F">
            <w:pPr>
              <w:ind w:right="-72"/>
              <w:jc w:val="right"/>
              <w:rPr>
                <w:rFonts w:ascii="BrowalliaUPC" w:eastAsia="Arial Unicode MS" w:hAnsi="BrowalliaUPC" w:cs="BrowalliaUPC"/>
                <w:b/>
                <w:bCs/>
                <w:sz w:val="22"/>
                <w:szCs w:val="22"/>
                <w:cs/>
              </w:rPr>
            </w:pPr>
          </w:p>
        </w:tc>
        <w:tc>
          <w:tcPr>
            <w:tcW w:w="1152" w:type="dxa"/>
            <w:shd w:val="clear" w:color="auto" w:fill="auto"/>
            <w:vAlign w:val="bottom"/>
          </w:tcPr>
          <w:p w14:paraId="028F6790" w14:textId="77777777" w:rsidR="005D5D7F" w:rsidRPr="00615725" w:rsidRDefault="005D5D7F" w:rsidP="005D5D7F">
            <w:pPr>
              <w:ind w:right="-72"/>
              <w:jc w:val="right"/>
              <w:rPr>
                <w:rFonts w:ascii="BrowalliaUPC" w:eastAsia="Arial Unicode MS" w:hAnsi="BrowalliaUPC" w:cs="BrowalliaUPC"/>
                <w:b/>
                <w:bCs/>
                <w:sz w:val="22"/>
                <w:szCs w:val="22"/>
                <w:cs/>
              </w:rPr>
            </w:pPr>
          </w:p>
        </w:tc>
        <w:tc>
          <w:tcPr>
            <w:tcW w:w="1152" w:type="dxa"/>
            <w:shd w:val="clear" w:color="auto" w:fill="auto"/>
            <w:vAlign w:val="bottom"/>
          </w:tcPr>
          <w:p w14:paraId="5284B183" w14:textId="77777777" w:rsidR="005D5D7F" w:rsidRPr="00615725" w:rsidRDefault="005D5D7F" w:rsidP="005D5D7F">
            <w:pPr>
              <w:ind w:right="-72"/>
              <w:jc w:val="right"/>
              <w:rPr>
                <w:rFonts w:ascii="BrowalliaUPC" w:eastAsia="Arial Unicode MS" w:hAnsi="BrowalliaUPC" w:cs="BrowalliaUPC"/>
                <w:b/>
                <w:bCs/>
                <w:sz w:val="22"/>
                <w:szCs w:val="22"/>
                <w:cs/>
              </w:rPr>
            </w:pPr>
          </w:p>
        </w:tc>
        <w:tc>
          <w:tcPr>
            <w:tcW w:w="1152" w:type="dxa"/>
            <w:shd w:val="clear" w:color="auto" w:fill="auto"/>
            <w:vAlign w:val="bottom"/>
          </w:tcPr>
          <w:p w14:paraId="479AE341" w14:textId="77777777" w:rsidR="005D5D7F" w:rsidRPr="00615725" w:rsidRDefault="005D5D7F" w:rsidP="005D5D7F">
            <w:pPr>
              <w:ind w:right="-72"/>
              <w:jc w:val="right"/>
              <w:rPr>
                <w:rFonts w:ascii="BrowalliaUPC" w:eastAsia="Arial Unicode MS" w:hAnsi="BrowalliaUPC" w:cs="BrowalliaUPC"/>
                <w:b/>
                <w:bCs/>
                <w:sz w:val="22"/>
                <w:szCs w:val="22"/>
                <w:cs/>
              </w:rPr>
            </w:pPr>
          </w:p>
        </w:tc>
      </w:tr>
      <w:tr w:rsidR="00D86585" w:rsidRPr="00615725" w14:paraId="0C5E837D" w14:textId="77777777" w:rsidTr="00576553">
        <w:trPr>
          <w:trHeight w:val="170"/>
        </w:trPr>
        <w:tc>
          <w:tcPr>
            <w:tcW w:w="2549" w:type="dxa"/>
            <w:shd w:val="clear" w:color="auto" w:fill="auto"/>
            <w:vAlign w:val="center"/>
          </w:tcPr>
          <w:p w14:paraId="3DA2B5B3"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b/>
                <w:bCs/>
                <w:sz w:val="22"/>
                <w:szCs w:val="22"/>
                <w:cs/>
              </w:rPr>
              <w:t>สินทรัพย์หมุนเวียน</w:t>
            </w:r>
          </w:p>
        </w:tc>
        <w:tc>
          <w:tcPr>
            <w:tcW w:w="1152" w:type="dxa"/>
            <w:vAlign w:val="bottom"/>
          </w:tcPr>
          <w:p w14:paraId="26216DF1"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vAlign w:val="bottom"/>
          </w:tcPr>
          <w:p w14:paraId="6B838F30"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vAlign w:val="bottom"/>
          </w:tcPr>
          <w:p w14:paraId="31192012"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shd w:val="clear" w:color="auto" w:fill="auto"/>
            <w:vAlign w:val="bottom"/>
          </w:tcPr>
          <w:p w14:paraId="2BF0214A"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shd w:val="clear" w:color="auto" w:fill="auto"/>
            <w:vAlign w:val="bottom"/>
          </w:tcPr>
          <w:p w14:paraId="3639EA0D"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shd w:val="clear" w:color="auto" w:fill="auto"/>
            <w:vAlign w:val="bottom"/>
          </w:tcPr>
          <w:p w14:paraId="66D4CA37" w14:textId="77777777" w:rsidR="00D86585" w:rsidRPr="00615725" w:rsidRDefault="00D86585" w:rsidP="005D5D7F">
            <w:pPr>
              <w:ind w:right="-72"/>
              <w:jc w:val="right"/>
              <w:rPr>
                <w:rFonts w:ascii="BrowalliaUPC" w:eastAsia="Arial Unicode MS" w:hAnsi="BrowalliaUPC" w:cs="BrowalliaUPC"/>
                <w:b/>
                <w:bCs/>
                <w:sz w:val="22"/>
                <w:szCs w:val="22"/>
                <w:cs/>
              </w:rPr>
            </w:pPr>
          </w:p>
        </w:tc>
      </w:tr>
      <w:tr w:rsidR="00D86585" w:rsidRPr="00615725" w14:paraId="7B105D69" w14:textId="77777777" w:rsidTr="00576553">
        <w:trPr>
          <w:trHeight w:val="170"/>
        </w:trPr>
        <w:tc>
          <w:tcPr>
            <w:tcW w:w="2549" w:type="dxa"/>
            <w:shd w:val="clear" w:color="auto" w:fill="auto"/>
            <w:vAlign w:val="center"/>
          </w:tcPr>
          <w:p w14:paraId="20E70E48"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เงินลงทุนเพื่อค้า</w:t>
            </w:r>
          </w:p>
        </w:tc>
        <w:tc>
          <w:tcPr>
            <w:tcW w:w="1152" w:type="dxa"/>
          </w:tcPr>
          <w:p w14:paraId="5B1B98A7" w14:textId="35FD55C0" w:rsidR="00D86585" w:rsidRPr="00615725" w:rsidRDefault="00072BC1" w:rsidP="005D5D7F">
            <w:pPr>
              <w:ind w:right="-72"/>
              <w:jc w:val="right"/>
              <w:rPr>
                <w:rFonts w:asciiTheme="minorHAnsi" w:eastAsia="Arial Unicode MS" w:hAnsiTheme="minorHAnsi" w:cs="BrowalliaUPC"/>
                <w:b/>
                <w:bCs/>
                <w:sz w:val="22"/>
                <w:szCs w:val="22"/>
                <w:cs/>
                <w:lang w:val="en-US"/>
              </w:rPr>
            </w:pPr>
            <w:r w:rsidRPr="00615725">
              <w:rPr>
                <w:rFonts w:ascii="BrowalliaUPC" w:hAnsi="BrowalliaUPC" w:cs="BrowalliaUPC"/>
                <w:sz w:val="22"/>
                <w:szCs w:val="22"/>
                <w:lang w:val="en-GB"/>
              </w:rPr>
              <w:t>213</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70</w:t>
            </w:r>
          </w:p>
        </w:tc>
        <w:tc>
          <w:tcPr>
            <w:tcW w:w="1152" w:type="dxa"/>
          </w:tcPr>
          <w:p w14:paraId="4CBC16DC" w14:textId="7B266DD0"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US"/>
              </w:rPr>
              <w:t>(</w:t>
            </w:r>
            <w:r w:rsidR="00072BC1" w:rsidRPr="00615725">
              <w:rPr>
                <w:rFonts w:ascii="BrowalliaUPC" w:hAnsi="BrowalliaUPC" w:cs="BrowalliaUPC"/>
                <w:sz w:val="22"/>
                <w:szCs w:val="22"/>
                <w:lang w:val="en-GB"/>
              </w:rPr>
              <w:t>213</w:t>
            </w:r>
            <w:r w:rsidRPr="00615725">
              <w:rPr>
                <w:rFonts w:ascii="BrowalliaUPC" w:hAnsi="BrowalliaUPC" w:cs="BrowalliaUPC"/>
                <w:sz w:val="22"/>
                <w:szCs w:val="22"/>
                <w:lang w:val="en-US"/>
              </w:rPr>
              <w:t>.</w:t>
            </w:r>
            <w:r w:rsidR="00072BC1" w:rsidRPr="00615725">
              <w:rPr>
                <w:rFonts w:ascii="BrowalliaUPC" w:hAnsi="BrowalliaUPC" w:cs="BrowalliaUPC"/>
                <w:sz w:val="22"/>
                <w:szCs w:val="22"/>
                <w:lang w:val="en-GB"/>
              </w:rPr>
              <w:t>70</w:t>
            </w:r>
            <w:r w:rsidRPr="00615725">
              <w:rPr>
                <w:rFonts w:ascii="BrowalliaUPC" w:hAnsi="BrowalliaUPC" w:cs="BrowalliaUPC"/>
                <w:sz w:val="22"/>
                <w:szCs w:val="22"/>
                <w:lang w:val="en-US"/>
              </w:rPr>
              <w:t>)</w:t>
            </w:r>
          </w:p>
        </w:tc>
        <w:tc>
          <w:tcPr>
            <w:tcW w:w="1152" w:type="dxa"/>
          </w:tcPr>
          <w:p w14:paraId="66C5C7BE" w14:textId="0D1D3A3A"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4C8CAB59" w14:textId="4733A065"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6</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444</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00</w:t>
            </w:r>
          </w:p>
        </w:tc>
        <w:tc>
          <w:tcPr>
            <w:tcW w:w="1152" w:type="dxa"/>
            <w:shd w:val="clear" w:color="auto" w:fill="auto"/>
          </w:tcPr>
          <w:p w14:paraId="4B9661AE" w14:textId="0278C6C5"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6</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444</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00</w:t>
            </w:r>
            <w:r w:rsidRPr="00615725">
              <w:rPr>
                <w:rFonts w:ascii="BrowalliaUPC" w:hAnsi="BrowalliaUPC" w:cs="BrowalliaUPC"/>
                <w:sz w:val="22"/>
                <w:szCs w:val="22"/>
                <w:cs/>
              </w:rPr>
              <w:t>)</w:t>
            </w:r>
          </w:p>
        </w:tc>
        <w:tc>
          <w:tcPr>
            <w:tcW w:w="1152" w:type="dxa"/>
            <w:shd w:val="clear" w:color="auto" w:fill="auto"/>
          </w:tcPr>
          <w:p w14:paraId="632E1CB6" w14:textId="77777777" w:rsidR="00D86585" w:rsidRPr="00615725" w:rsidRDefault="00D86585" w:rsidP="005D5D7F">
            <w:pPr>
              <w:ind w:right="-72"/>
              <w:jc w:val="right"/>
              <w:rPr>
                <w:rFonts w:ascii="BrowalliaUPC" w:eastAsia="Arial Unicode MS" w:hAnsi="BrowalliaUPC" w:cs="BrowalliaUPC"/>
                <w:sz w:val="22"/>
                <w:szCs w:val="22"/>
                <w:cs/>
              </w:rPr>
            </w:pPr>
            <w:r w:rsidRPr="00615725">
              <w:rPr>
                <w:rFonts w:ascii="BrowalliaUPC" w:eastAsia="Arial Unicode MS" w:hAnsi="BrowalliaUPC" w:cs="BrowalliaUPC"/>
                <w:sz w:val="22"/>
                <w:szCs w:val="22"/>
                <w:cs/>
              </w:rPr>
              <w:t>-</w:t>
            </w:r>
          </w:p>
        </w:tc>
      </w:tr>
      <w:tr w:rsidR="00D86585" w:rsidRPr="00615725" w14:paraId="4E30340E" w14:textId="77777777" w:rsidTr="00576553">
        <w:trPr>
          <w:trHeight w:val="170"/>
        </w:trPr>
        <w:tc>
          <w:tcPr>
            <w:tcW w:w="2549" w:type="dxa"/>
            <w:shd w:val="clear" w:color="auto" w:fill="auto"/>
            <w:vAlign w:val="center"/>
          </w:tcPr>
          <w:p w14:paraId="3DDC898B"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ลูกหนี้การค้าและลูกหนี้อื่น</w:t>
            </w:r>
          </w:p>
        </w:tc>
        <w:tc>
          <w:tcPr>
            <w:tcW w:w="1152" w:type="dxa"/>
          </w:tcPr>
          <w:p w14:paraId="509571D6" w14:textId="47005DE3"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tcPr>
          <w:p w14:paraId="103CFE81" w14:textId="25DA1472"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983</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20</w:t>
            </w:r>
          </w:p>
        </w:tc>
        <w:tc>
          <w:tcPr>
            <w:tcW w:w="1152" w:type="dxa"/>
          </w:tcPr>
          <w:p w14:paraId="0EFC5396" w14:textId="071B6814"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983</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20</w:t>
            </w:r>
          </w:p>
        </w:tc>
        <w:tc>
          <w:tcPr>
            <w:tcW w:w="1152" w:type="dxa"/>
            <w:shd w:val="clear" w:color="auto" w:fill="auto"/>
          </w:tcPr>
          <w:p w14:paraId="011F683B" w14:textId="77777777" w:rsidR="00D86585" w:rsidRPr="00615725" w:rsidRDefault="00D86585" w:rsidP="005D5D7F">
            <w:pPr>
              <w:ind w:right="-72"/>
              <w:jc w:val="right"/>
              <w:rPr>
                <w:rFonts w:ascii="BrowalliaUPC" w:eastAsia="Arial Unicode MS" w:hAnsi="BrowalliaUPC" w:cs="BrowalliaUPC"/>
                <w:b/>
                <w:bCs/>
                <w:sz w:val="22"/>
                <w:szCs w:val="22"/>
                <w:rtl/>
                <w:cs/>
                <w:lang w:bidi="ar-SA"/>
              </w:rPr>
            </w:pPr>
            <w:r w:rsidRPr="00615725">
              <w:rPr>
                <w:rFonts w:ascii="BrowalliaUPC" w:hAnsi="BrowalliaUPC" w:cs="BrowalliaUPC"/>
                <w:sz w:val="22"/>
                <w:szCs w:val="22"/>
                <w:cs/>
              </w:rPr>
              <w:t>-</w:t>
            </w:r>
          </w:p>
        </w:tc>
        <w:tc>
          <w:tcPr>
            <w:tcW w:w="1152" w:type="dxa"/>
            <w:shd w:val="clear" w:color="auto" w:fill="auto"/>
          </w:tcPr>
          <w:p w14:paraId="2CEE3E88" w14:textId="2E9265CE"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29</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647</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44</w:t>
            </w:r>
          </w:p>
        </w:tc>
        <w:tc>
          <w:tcPr>
            <w:tcW w:w="1152" w:type="dxa"/>
            <w:shd w:val="clear" w:color="auto" w:fill="auto"/>
          </w:tcPr>
          <w:p w14:paraId="4AE1A97E" w14:textId="77B58533"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29</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647</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44</w:t>
            </w:r>
          </w:p>
        </w:tc>
      </w:tr>
      <w:tr w:rsidR="00D86585" w:rsidRPr="00615725" w14:paraId="72CE3154" w14:textId="77777777" w:rsidTr="00576553">
        <w:trPr>
          <w:trHeight w:val="170"/>
        </w:trPr>
        <w:tc>
          <w:tcPr>
            <w:tcW w:w="2549" w:type="dxa"/>
            <w:shd w:val="clear" w:color="auto" w:fill="auto"/>
            <w:vAlign w:val="center"/>
          </w:tcPr>
          <w:p w14:paraId="2A49E730"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ลูกหนี้บริษัทใหญ่</w:t>
            </w:r>
          </w:p>
        </w:tc>
        <w:tc>
          <w:tcPr>
            <w:tcW w:w="1152" w:type="dxa"/>
          </w:tcPr>
          <w:p w14:paraId="7036D7B4" w14:textId="77721DE9"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534</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84</w:t>
            </w:r>
          </w:p>
        </w:tc>
        <w:tc>
          <w:tcPr>
            <w:tcW w:w="1152" w:type="dxa"/>
          </w:tcPr>
          <w:p w14:paraId="02FE083C" w14:textId="40E3651B"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534</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84</w:t>
            </w:r>
            <w:r w:rsidRPr="00615725">
              <w:rPr>
                <w:rFonts w:ascii="BrowalliaUPC" w:hAnsi="BrowalliaUPC" w:cs="BrowalliaUPC"/>
                <w:sz w:val="22"/>
                <w:szCs w:val="22"/>
                <w:cs/>
              </w:rPr>
              <w:t>)</w:t>
            </w:r>
          </w:p>
        </w:tc>
        <w:tc>
          <w:tcPr>
            <w:tcW w:w="1152" w:type="dxa"/>
          </w:tcPr>
          <w:p w14:paraId="668E9261" w14:textId="6F572794"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06927001" w14:textId="22F49DDF"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16</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127</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48</w:t>
            </w:r>
          </w:p>
        </w:tc>
        <w:tc>
          <w:tcPr>
            <w:tcW w:w="1152" w:type="dxa"/>
            <w:shd w:val="clear" w:color="auto" w:fill="auto"/>
          </w:tcPr>
          <w:p w14:paraId="3ADF9BE6" w14:textId="05C778FA" w:rsidR="00D86585" w:rsidRPr="00615725" w:rsidRDefault="00D86585" w:rsidP="005D5D7F">
            <w:pPr>
              <w:ind w:right="-72"/>
              <w:jc w:val="right"/>
              <w:rPr>
                <w:rFonts w:ascii="BrowalliaUPC" w:eastAsia="Arial Unicode MS" w:hAnsi="BrowalliaUPC" w:cs="BrowalliaUPC"/>
                <w:b/>
                <w:bCs/>
                <w:sz w:val="22"/>
                <w:szCs w:val="22"/>
                <w:rtl/>
                <w:cs/>
                <w:lang w:bidi="ar-SA"/>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16</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127</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48</w:t>
            </w:r>
            <w:r w:rsidRPr="00615725">
              <w:rPr>
                <w:rFonts w:ascii="BrowalliaUPC" w:hAnsi="BrowalliaUPC" w:cs="BrowalliaUPC"/>
                <w:sz w:val="22"/>
                <w:szCs w:val="22"/>
                <w:cs/>
              </w:rPr>
              <w:t>)</w:t>
            </w:r>
          </w:p>
        </w:tc>
        <w:tc>
          <w:tcPr>
            <w:tcW w:w="1152" w:type="dxa"/>
            <w:shd w:val="clear" w:color="auto" w:fill="auto"/>
          </w:tcPr>
          <w:p w14:paraId="2F6C8F9C" w14:textId="77777777" w:rsidR="00D86585" w:rsidRPr="00615725" w:rsidRDefault="00D86585" w:rsidP="005D5D7F">
            <w:pPr>
              <w:ind w:right="-72"/>
              <w:jc w:val="right"/>
              <w:rPr>
                <w:rFonts w:ascii="BrowalliaUPC" w:eastAsia="Arial Unicode MS" w:hAnsi="BrowalliaUPC" w:cs="BrowalliaUPC"/>
                <w:b/>
                <w:bCs/>
                <w:sz w:val="22"/>
                <w:szCs w:val="22"/>
                <w:rtl/>
                <w:cs/>
                <w:lang w:bidi="ar-SA"/>
              </w:rPr>
            </w:pPr>
            <w:r w:rsidRPr="00615725">
              <w:rPr>
                <w:rFonts w:ascii="BrowalliaUPC" w:hAnsi="BrowalliaUPC" w:cs="BrowalliaUPC"/>
                <w:sz w:val="22"/>
                <w:szCs w:val="22"/>
                <w:cs/>
              </w:rPr>
              <w:t>-</w:t>
            </w:r>
          </w:p>
        </w:tc>
      </w:tr>
      <w:tr w:rsidR="00D86585" w:rsidRPr="00615725" w14:paraId="65A3B6A2" w14:textId="77777777" w:rsidTr="00576553">
        <w:trPr>
          <w:trHeight w:val="170"/>
        </w:trPr>
        <w:tc>
          <w:tcPr>
            <w:tcW w:w="2549" w:type="dxa"/>
            <w:shd w:val="clear" w:color="auto" w:fill="auto"/>
            <w:vAlign w:val="center"/>
          </w:tcPr>
          <w:p w14:paraId="6B4765AA"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ลูกหนี้การค้า</w:t>
            </w:r>
          </w:p>
        </w:tc>
        <w:tc>
          <w:tcPr>
            <w:tcW w:w="1152" w:type="dxa"/>
          </w:tcPr>
          <w:p w14:paraId="2D14183B" w14:textId="3A2D6158"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258</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93</w:t>
            </w:r>
          </w:p>
        </w:tc>
        <w:tc>
          <w:tcPr>
            <w:tcW w:w="1152" w:type="dxa"/>
          </w:tcPr>
          <w:p w14:paraId="76F25171" w14:textId="5D357061"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258</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93</w:t>
            </w:r>
            <w:r w:rsidRPr="00615725">
              <w:rPr>
                <w:rFonts w:ascii="BrowalliaUPC" w:hAnsi="BrowalliaUPC" w:cs="BrowalliaUPC"/>
                <w:sz w:val="22"/>
                <w:szCs w:val="22"/>
                <w:cs/>
              </w:rPr>
              <w:t>)</w:t>
            </w:r>
          </w:p>
        </w:tc>
        <w:tc>
          <w:tcPr>
            <w:tcW w:w="1152" w:type="dxa"/>
          </w:tcPr>
          <w:p w14:paraId="492B5D3A" w14:textId="290987C6"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1FA4599B" w14:textId="1ED75FE1"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7</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807</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65</w:t>
            </w:r>
          </w:p>
        </w:tc>
        <w:tc>
          <w:tcPr>
            <w:tcW w:w="1152" w:type="dxa"/>
            <w:shd w:val="clear" w:color="auto" w:fill="auto"/>
          </w:tcPr>
          <w:p w14:paraId="7F0E597C" w14:textId="78CE3D1D" w:rsidR="00D86585" w:rsidRPr="00615725" w:rsidRDefault="00D86585" w:rsidP="005D5D7F">
            <w:pPr>
              <w:ind w:right="-72"/>
              <w:jc w:val="right"/>
              <w:rPr>
                <w:rFonts w:ascii="BrowalliaUPC" w:eastAsia="Arial Unicode MS" w:hAnsi="BrowalliaUPC" w:cs="BrowalliaUPC"/>
                <w:b/>
                <w:bCs/>
                <w:sz w:val="22"/>
                <w:szCs w:val="22"/>
                <w:rtl/>
                <w:cs/>
                <w:lang w:bidi="ar-SA"/>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7</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807</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65</w:t>
            </w:r>
            <w:r w:rsidRPr="00615725">
              <w:rPr>
                <w:rFonts w:ascii="BrowalliaUPC" w:hAnsi="BrowalliaUPC" w:cs="BrowalliaUPC"/>
                <w:sz w:val="22"/>
                <w:szCs w:val="22"/>
                <w:cs/>
              </w:rPr>
              <w:t>)</w:t>
            </w:r>
          </w:p>
        </w:tc>
        <w:tc>
          <w:tcPr>
            <w:tcW w:w="1152" w:type="dxa"/>
            <w:shd w:val="clear" w:color="auto" w:fill="auto"/>
          </w:tcPr>
          <w:p w14:paraId="648BE381" w14:textId="77777777" w:rsidR="00D86585" w:rsidRPr="00615725" w:rsidRDefault="00D86585" w:rsidP="005D5D7F">
            <w:pPr>
              <w:ind w:right="-72"/>
              <w:jc w:val="right"/>
              <w:rPr>
                <w:rFonts w:ascii="BrowalliaUPC" w:eastAsia="Arial Unicode MS" w:hAnsi="BrowalliaUPC" w:cs="BrowalliaUPC"/>
                <w:b/>
                <w:bCs/>
                <w:sz w:val="22"/>
                <w:szCs w:val="22"/>
                <w:rtl/>
                <w:cs/>
                <w:lang w:bidi="ar-SA"/>
              </w:rPr>
            </w:pPr>
            <w:r w:rsidRPr="00615725">
              <w:rPr>
                <w:rFonts w:ascii="BrowalliaUPC" w:hAnsi="BrowalliaUPC" w:cs="BrowalliaUPC"/>
                <w:sz w:val="22"/>
                <w:szCs w:val="22"/>
                <w:cs/>
              </w:rPr>
              <w:t>-</w:t>
            </w:r>
          </w:p>
        </w:tc>
      </w:tr>
      <w:tr w:rsidR="00D86585" w:rsidRPr="00615725" w14:paraId="649E67AC" w14:textId="77777777" w:rsidTr="00576553">
        <w:trPr>
          <w:trHeight w:val="170"/>
        </w:trPr>
        <w:tc>
          <w:tcPr>
            <w:tcW w:w="2549" w:type="dxa"/>
            <w:shd w:val="clear" w:color="auto" w:fill="auto"/>
            <w:vAlign w:val="center"/>
          </w:tcPr>
          <w:p w14:paraId="54A25ED5"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 xml:space="preserve">ลูกหนี้อื่น </w:t>
            </w:r>
          </w:p>
        </w:tc>
        <w:tc>
          <w:tcPr>
            <w:tcW w:w="1152" w:type="dxa"/>
          </w:tcPr>
          <w:p w14:paraId="741D067D" w14:textId="4A76B088"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121</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50</w:t>
            </w:r>
          </w:p>
        </w:tc>
        <w:tc>
          <w:tcPr>
            <w:tcW w:w="1152" w:type="dxa"/>
          </w:tcPr>
          <w:p w14:paraId="188EE5F2" w14:textId="4A5E94D4"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121</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50</w:t>
            </w:r>
            <w:r w:rsidRPr="00615725">
              <w:rPr>
                <w:rFonts w:ascii="BrowalliaUPC" w:hAnsi="BrowalliaUPC" w:cs="BrowalliaUPC"/>
                <w:sz w:val="22"/>
                <w:szCs w:val="22"/>
                <w:cs/>
              </w:rPr>
              <w:t>)</w:t>
            </w:r>
          </w:p>
        </w:tc>
        <w:tc>
          <w:tcPr>
            <w:tcW w:w="1152" w:type="dxa"/>
          </w:tcPr>
          <w:p w14:paraId="3D182432" w14:textId="06E1FE92"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62315D3E" w14:textId="4DE920A5"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3</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663</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73</w:t>
            </w:r>
          </w:p>
        </w:tc>
        <w:tc>
          <w:tcPr>
            <w:tcW w:w="1152" w:type="dxa"/>
            <w:shd w:val="clear" w:color="auto" w:fill="auto"/>
          </w:tcPr>
          <w:p w14:paraId="1AD2ED84" w14:textId="36C5B4E1" w:rsidR="00D86585" w:rsidRPr="00615725" w:rsidRDefault="00D86585" w:rsidP="005D5D7F">
            <w:pPr>
              <w:ind w:right="-72"/>
              <w:jc w:val="right"/>
              <w:rPr>
                <w:rFonts w:ascii="BrowalliaUPC" w:eastAsia="Arial Unicode MS" w:hAnsi="BrowalliaUPC" w:cs="BrowalliaUPC"/>
                <w:b/>
                <w:bCs/>
                <w:sz w:val="22"/>
                <w:szCs w:val="22"/>
                <w:rtl/>
                <w:cs/>
                <w:lang w:bidi="ar-SA"/>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3</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663</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73</w:t>
            </w:r>
            <w:r w:rsidRPr="00615725">
              <w:rPr>
                <w:rFonts w:ascii="BrowalliaUPC" w:hAnsi="BrowalliaUPC" w:cs="BrowalliaUPC"/>
                <w:sz w:val="22"/>
                <w:szCs w:val="22"/>
                <w:cs/>
              </w:rPr>
              <w:t>)</w:t>
            </w:r>
          </w:p>
        </w:tc>
        <w:tc>
          <w:tcPr>
            <w:tcW w:w="1152" w:type="dxa"/>
            <w:shd w:val="clear" w:color="auto" w:fill="auto"/>
          </w:tcPr>
          <w:p w14:paraId="28EE9A33" w14:textId="77777777" w:rsidR="00D86585" w:rsidRPr="00615725" w:rsidRDefault="00D86585" w:rsidP="005D5D7F">
            <w:pPr>
              <w:ind w:right="-72"/>
              <w:jc w:val="right"/>
              <w:rPr>
                <w:rFonts w:ascii="BrowalliaUPC" w:eastAsia="Arial Unicode MS" w:hAnsi="BrowalliaUPC" w:cs="BrowalliaUPC"/>
                <w:b/>
                <w:bCs/>
                <w:sz w:val="22"/>
                <w:szCs w:val="22"/>
                <w:rtl/>
                <w:cs/>
                <w:lang w:bidi="ar-SA"/>
              </w:rPr>
            </w:pPr>
            <w:r w:rsidRPr="00615725">
              <w:rPr>
                <w:rFonts w:ascii="BrowalliaUPC" w:hAnsi="BrowalliaUPC" w:cs="BrowalliaUPC"/>
                <w:sz w:val="22"/>
                <w:szCs w:val="22"/>
                <w:cs/>
              </w:rPr>
              <w:t>-</w:t>
            </w:r>
          </w:p>
        </w:tc>
      </w:tr>
      <w:tr w:rsidR="00D86585" w:rsidRPr="00615725" w14:paraId="4D149EFE" w14:textId="77777777" w:rsidTr="00576553">
        <w:trPr>
          <w:trHeight w:val="170"/>
        </w:trPr>
        <w:tc>
          <w:tcPr>
            <w:tcW w:w="2549" w:type="dxa"/>
            <w:shd w:val="clear" w:color="auto" w:fill="auto"/>
            <w:vAlign w:val="center"/>
          </w:tcPr>
          <w:p w14:paraId="2BFC26D3"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สินค้าคงเหลือ</w:t>
            </w:r>
          </w:p>
        </w:tc>
        <w:tc>
          <w:tcPr>
            <w:tcW w:w="1152" w:type="dxa"/>
          </w:tcPr>
          <w:p w14:paraId="036A315E" w14:textId="15AF2399"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32</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10</w:t>
            </w:r>
          </w:p>
        </w:tc>
        <w:tc>
          <w:tcPr>
            <w:tcW w:w="1152" w:type="dxa"/>
          </w:tcPr>
          <w:p w14:paraId="1BF485EB" w14:textId="3A845378"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298</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24</w:t>
            </w:r>
          </w:p>
        </w:tc>
        <w:tc>
          <w:tcPr>
            <w:tcW w:w="1152" w:type="dxa"/>
          </w:tcPr>
          <w:p w14:paraId="0EC246A4" w14:textId="00450EBA"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330</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34</w:t>
            </w:r>
          </w:p>
        </w:tc>
        <w:tc>
          <w:tcPr>
            <w:tcW w:w="1152" w:type="dxa"/>
            <w:shd w:val="clear" w:color="auto" w:fill="auto"/>
          </w:tcPr>
          <w:p w14:paraId="4E1CB2E1" w14:textId="73EF0DA3"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967</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79</w:t>
            </w:r>
          </w:p>
        </w:tc>
        <w:tc>
          <w:tcPr>
            <w:tcW w:w="1152" w:type="dxa"/>
            <w:shd w:val="clear" w:color="auto" w:fill="auto"/>
          </w:tcPr>
          <w:p w14:paraId="3E074F82" w14:textId="4562857C"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8</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993</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17</w:t>
            </w:r>
          </w:p>
        </w:tc>
        <w:tc>
          <w:tcPr>
            <w:tcW w:w="1152" w:type="dxa"/>
            <w:shd w:val="clear" w:color="auto" w:fill="auto"/>
          </w:tcPr>
          <w:p w14:paraId="39820C0A" w14:textId="2396CFF2"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9</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960</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96</w:t>
            </w:r>
          </w:p>
        </w:tc>
      </w:tr>
      <w:tr w:rsidR="00D86585" w:rsidRPr="00615725" w14:paraId="1262B22D" w14:textId="77777777" w:rsidTr="00576553">
        <w:trPr>
          <w:trHeight w:val="170"/>
        </w:trPr>
        <w:tc>
          <w:tcPr>
            <w:tcW w:w="2549" w:type="dxa"/>
            <w:shd w:val="clear" w:color="auto" w:fill="auto"/>
            <w:vAlign w:val="center"/>
          </w:tcPr>
          <w:p w14:paraId="2B245B6E"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พัสดุคงเหลือ</w:t>
            </w:r>
          </w:p>
        </w:tc>
        <w:tc>
          <w:tcPr>
            <w:tcW w:w="1152" w:type="dxa"/>
          </w:tcPr>
          <w:p w14:paraId="2CD446AE" w14:textId="7DD021B3"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298</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24</w:t>
            </w:r>
          </w:p>
        </w:tc>
        <w:tc>
          <w:tcPr>
            <w:tcW w:w="1152" w:type="dxa"/>
          </w:tcPr>
          <w:p w14:paraId="66A85222" w14:textId="6EF45837"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298</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24</w:t>
            </w:r>
            <w:r w:rsidRPr="00615725">
              <w:rPr>
                <w:rFonts w:ascii="BrowalliaUPC" w:hAnsi="BrowalliaUPC" w:cs="BrowalliaUPC"/>
                <w:sz w:val="22"/>
                <w:szCs w:val="22"/>
                <w:cs/>
              </w:rPr>
              <w:t>)</w:t>
            </w:r>
          </w:p>
        </w:tc>
        <w:tc>
          <w:tcPr>
            <w:tcW w:w="1152" w:type="dxa"/>
          </w:tcPr>
          <w:p w14:paraId="6263C2C8" w14:textId="0C3CDC32"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28346A18" w14:textId="59E6013B"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8</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993</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17</w:t>
            </w:r>
          </w:p>
        </w:tc>
        <w:tc>
          <w:tcPr>
            <w:tcW w:w="1152" w:type="dxa"/>
            <w:shd w:val="clear" w:color="auto" w:fill="auto"/>
          </w:tcPr>
          <w:p w14:paraId="7DD6E2B9" w14:textId="6E380DB1" w:rsidR="00D86585" w:rsidRPr="00615725" w:rsidRDefault="00D86585" w:rsidP="005D5D7F">
            <w:pPr>
              <w:ind w:right="-72"/>
              <w:jc w:val="right"/>
              <w:rPr>
                <w:rFonts w:ascii="BrowalliaUPC" w:eastAsia="Arial Unicode MS" w:hAnsi="BrowalliaUPC" w:cs="BrowalliaUPC"/>
                <w:b/>
                <w:bCs/>
                <w:sz w:val="22"/>
                <w:szCs w:val="22"/>
                <w:rtl/>
                <w:cs/>
                <w:lang w:bidi="ar-SA"/>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8</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993</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17</w:t>
            </w:r>
            <w:r w:rsidRPr="00615725">
              <w:rPr>
                <w:rFonts w:ascii="BrowalliaUPC" w:hAnsi="BrowalliaUPC" w:cs="BrowalliaUPC"/>
                <w:sz w:val="22"/>
                <w:szCs w:val="22"/>
                <w:cs/>
              </w:rPr>
              <w:t>)</w:t>
            </w:r>
          </w:p>
        </w:tc>
        <w:tc>
          <w:tcPr>
            <w:tcW w:w="1152" w:type="dxa"/>
            <w:shd w:val="clear" w:color="auto" w:fill="auto"/>
          </w:tcPr>
          <w:p w14:paraId="37C4C267" w14:textId="77777777" w:rsidR="00D86585" w:rsidRPr="00615725" w:rsidRDefault="00D86585" w:rsidP="005D5D7F">
            <w:pPr>
              <w:ind w:right="-72"/>
              <w:jc w:val="right"/>
              <w:rPr>
                <w:rFonts w:ascii="BrowalliaUPC" w:eastAsia="Arial Unicode MS" w:hAnsi="BrowalliaUPC" w:cs="BrowalliaUPC"/>
                <w:b/>
                <w:bCs/>
                <w:sz w:val="22"/>
                <w:szCs w:val="22"/>
                <w:rtl/>
                <w:cs/>
                <w:lang w:bidi="ar-SA"/>
              </w:rPr>
            </w:pPr>
            <w:r w:rsidRPr="00615725">
              <w:rPr>
                <w:rFonts w:ascii="BrowalliaUPC" w:hAnsi="BrowalliaUPC" w:cs="BrowalliaUPC"/>
                <w:sz w:val="22"/>
                <w:szCs w:val="22"/>
                <w:cs/>
              </w:rPr>
              <w:t>-</w:t>
            </w:r>
          </w:p>
        </w:tc>
      </w:tr>
      <w:tr w:rsidR="00D86585" w:rsidRPr="00615725" w14:paraId="52700181" w14:textId="77777777" w:rsidTr="00576553">
        <w:trPr>
          <w:trHeight w:val="170"/>
        </w:trPr>
        <w:tc>
          <w:tcPr>
            <w:tcW w:w="2549" w:type="dxa"/>
            <w:shd w:val="clear" w:color="auto" w:fill="auto"/>
            <w:vAlign w:val="center"/>
          </w:tcPr>
          <w:p w14:paraId="6F5A2A22" w14:textId="04C76F00" w:rsidR="00D86585" w:rsidRPr="00615725" w:rsidRDefault="00D86585" w:rsidP="00576553">
            <w:pPr>
              <w:ind w:left="-72"/>
              <w:rPr>
                <w:rFonts w:ascii="BrowalliaUPC" w:hAnsi="BrowalliaUPC" w:cs="BrowalliaUPC"/>
                <w:sz w:val="22"/>
                <w:szCs w:val="22"/>
                <w:cs/>
              </w:rPr>
            </w:pPr>
            <w:r w:rsidRPr="00615725">
              <w:rPr>
                <w:rFonts w:ascii="BrowalliaUPC" w:hAnsi="BrowalliaUPC" w:cs="BrowalliaUPC"/>
                <w:sz w:val="22"/>
                <w:szCs w:val="22"/>
                <w:cs/>
              </w:rPr>
              <w:t>สินทรัพย์ทางการเงินหมุนเวียนอื่น</w:t>
            </w:r>
          </w:p>
        </w:tc>
        <w:tc>
          <w:tcPr>
            <w:tcW w:w="1152" w:type="dxa"/>
          </w:tcPr>
          <w:p w14:paraId="710F469F" w14:textId="756AC9FC"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tcPr>
          <w:p w14:paraId="72152DBB" w14:textId="2C02926A"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213</w:t>
            </w:r>
            <w:r w:rsidR="00520E8E" w:rsidRPr="00615725">
              <w:rPr>
                <w:rFonts w:ascii="BrowalliaUPC" w:hAnsi="BrowalliaUPC" w:cs="BrowalliaUPC"/>
                <w:sz w:val="22"/>
                <w:szCs w:val="22"/>
                <w:cs/>
              </w:rPr>
              <w:t>.</w:t>
            </w:r>
            <w:r w:rsidRPr="00615725">
              <w:rPr>
                <w:rFonts w:ascii="BrowalliaUPC" w:hAnsi="BrowalliaUPC" w:cs="BrowalliaUPC"/>
                <w:sz w:val="22"/>
                <w:szCs w:val="22"/>
                <w:lang w:val="en-GB"/>
              </w:rPr>
              <w:t>70</w:t>
            </w:r>
          </w:p>
        </w:tc>
        <w:tc>
          <w:tcPr>
            <w:tcW w:w="1152" w:type="dxa"/>
          </w:tcPr>
          <w:p w14:paraId="31885565" w14:textId="16D45D73"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213</w:t>
            </w:r>
            <w:r w:rsidR="00520E8E" w:rsidRPr="00615725">
              <w:rPr>
                <w:rFonts w:ascii="BrowalliaUPC" w:hAnsi="BrowalliaUPC" w:cs="BrowalliaUPC"/>
                <w:sz w:val="22"/>
                <w:szCs w:val="22"/>
                <w:cs/>
              </w:rPr>
              <w:t>.</w:t>
            </w:r>
            <w:r w:rsidRPr="00615725">
              <w:rPr>
                <w:rFonts w:ascii="BrowalliaUPC" w:hAnsi="BrowalliaUPC" w:cs="BrowalliaUPC"/>
                <w:sz w:val="22"/>
                <w:szCs w:val="22"/>
                <w:lang w:val="en-GB"/>
              </w:rPr>
              <w:t>70</w:t>
            </w:r>
          </w:p>
        </w:tc>
        <w:tc>
          <w:tcPr>
            <w:tcW w:w="1152" w:type="dxa"/>
            <w:shd w:val="clear" w:color="auto" w:fill="auto"/>
          </w:tcPr>
          <w:p w14:paraId="5640E446" w14:textId="3F7D512B"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12823071" w14:textId="3737FDB7" w:rsidR="00D86585" w:rsidRPr="00615725" w:rsidRDefault="00072BC1" w:rsidP="005D5D7F">
            <w:pPr>
              <w:ind w:right="-72"/>
              <w:jc w:val="right"/>
              <w:rPr>
                <w:rFonts w:ascii="BrowalliaUPC" w:eastAsia="Arial Unicode MS" w:hAnsi="BrowalliaUPC" w:cs="BrowalliaUPC"/>
                <w:b/>
                <w:bCs/>
                <w:sz w:val="22"/>
                <w:szCs w:val="22"/>
                <w:lang w:val="en-US"/>
              </w:rPr>
            </w:pPr>
            <w:r w:rsidRPr="00615725">
              <w:rPr>
                <w:rFonts w:ascii="BrowalliaUPC" w:hAnsi="BrowalliaUPC" w:cs="BrowalliaUPC"/>
                <w:sz w:val="22"/>
                <w:szCs w:val="22"/>
                <w:lang w:val="en-GB"/>
              </w:rPr>
              <w:t>6</w:t>
            </w:r>
            <w:r w:rsidR="00520E8E" w:rsidRPr="00615725">
              <w:rPr>
                <w:rFonts w:ascii="BrowalliaUPC" w:hAnsi="BrowalliaUPC" w:cs="BrowalliaUPC"/>
                <w:sz w:val="22"/>
                <w:szCs w:val="22"/>
                <w:lang w:val="en-US"/>
              </w:rPr>
              <w:t>,</w:t>
            </w:r>
            <w:r w:rsidRPr="00615725">
              <w:rPr>
                <w:rFonts w:ascii="BrowalliaUPC" w:hAnsi="BrowalliaUPC" w:cs="BrowalliaUPC"/>
                <w:sz w:val="22"/>
                <w:szCs w:val="22"/>
                <w:lang w:val="en-GB"/>
              </w:rPr>
              <w:t>444</w:t>
            </w:r>
            <w:r w:rsidR="00520E8E" w:rsidRPr="00615725">
              <w:rPr>
                <w:rFonts w:ascii="BrowalliaUPC" w:hAnsi="BrowalliaUPC" w:cs="BrowalliaUPC"/>
                <w:sz w:val="22"/>
                <w:szCs w:val="22"/>
                <w:lang w:val="en-US"/>
              </w:rPr>
              <w:t>.</w:t>
            </w:r>
            <w:r w:rsidRPr="00615725">
              <w:rPr>
                <w:rFonts w:ascii="BrowalliaUPC" w:hAnsi="BrowalliaUPC" w:cs="BrowalliaUPC"/>
                <w:sz w:val="22"/>
                <w:szCs w:val="22"/>
                <w:lang w:val="en-GB"/>
              </w:rPr>
              <w:t>00</w:t>
            </w:r>
          </w:p>
        </w:tc>
        <w:tc>
          <w:tcPr>
            <w:tcW w:w="1152" w:type="dxa"/>
            <w:shd w:val="clear" w:color="auto" w:fill="auto"/>
          </w:tcPr>
          <w:p w14:paraId="27891ED1" w14:textId="633F981A"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6</w:t>
            </w:r>
            <w:r w:rsidR="00520E8E" w:rsidRPr="00615725">
              <w:rPr>
                <w:rFonts w:ascii="BrowalliaUPC" w:hAnsi="BrowalliaUPC" w:cs="BrowalliaUPC"/>
                <w:sz w:val="22"/>
                <w:szCs w:val="22"/>
                <w:lang w:val="en-US"/>
              </w:rPr>
              <w:t>,</w:t>
            </w:r>
            <w:r w:rsidRPr="00615725">
              <w:rPr>
                <w:rFonts w:ascii="BrowalliaUPC" w:hAnsi="BrowalliaUPC" w:cs="BrowalliaUPC"/>
                <w:sz w:val="22"/>
                <w:szCs w:val="22"/>
                <w:lang w:val="en-GB"/>
              </w:rPr>
              <w:t>444</w:t>
            </w:r>
            <w:r w:rsidR="00520E8E" w:rsidRPr="00615725">
              <w:rPr>
                <w:rFonts w:ascii="BrowalliaUPC" w:hAnsi="BrowalliaUPC" w:cs="BrowalliaUPC"/>
                <w:sz w:val="22"/>
                <w:szCs w:val="22"/>
                <w:lang w:val="en-US"/>
              </w:rPr>
              <w:t>.</w:t>
            </w:r>
            <w:r w:rsidRPr="00615725">
              <w:rPr>
                <w:rFonts w:ascii="BrowalliaUPC" w:hAnsi="BrowalliaUPC" w:cs="BrowalliaUPC"/>
                <w:sz w:val="22"/>
                <w:szCs w:val="22"/>
                <w:lang w:val="en-GB"/>
              </w:rPr>
              <w:t>00</w:t>
            </w:r>
          </w:p>
        </w:tc>
      </w:tr>
      <w:tr w:rsidR="00D86585" w:rsidRPr="00615725" w14:paraId="17E88690" w14:textId="77777777" w:rsidTr="00576553">
        <w:trPr>
          <w:trHeight w:val="170"/>
        </w:trPr>
        <w:tc>
          <w:tcPr>
            <w:tcW w:w="2549" w:type="dxa"/>
            <w:shd w:val="clear" w:color="auto" w:fill="auto"/>
            <w:vAlign w:val="center"/>
          </w:tcPr>
          <w:p w14:paraId="2DF699F1"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ลูกหนี้จากการร่วมทุน</w:t>
            </w:r>
          </w:p>
        </w:tc>
        <w:tc>
          <w:tcPr>
            <w:tcW w:w="1152" w:type="dxa"/>
          </w:tcPr>
          <w:p w14:paraId="687C717D" w14:textId="032BF55F"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60</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70</w:t>
            </w:r>
          </w:p>
        </w:tc>
        <w:tc>
          <w:tcPr>
            <w:tcW w:w="1152" w:type="dxa"/>
          </w:tcPr>
          <w:p w14:paraId="091AB86E" w14:textId="2D1C8B24"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60</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70</w:t>
            </w:r>
            <w:r w:rsidRPr="00615725">
              <w:rPr>
                <w:rFonts w:ascii="BrowalliaUPC" w:hAnsi="BrowalliaUPC" w:cs="BrowalliaUPC"/>
                <w:sz w:val="22"/>
                <w:szCs w:val="22"/>
                <w:cs/>
              </w:rPr>
              <w:t>)</w:t>
            </w:r>
          </w:p>
        </w:tc>
        <w:tc>
          <w:tcPr>
            <w:tcW w:w="1152" w:type="dxa"/>
          </w:tcPr>
          <w:p w14:paraId="61221CA4" w14:textId="0A917C4C"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74B1A0C2" w14:textId="6FA84F24"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830</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47</w:t>
            </w:r>
          </w:p>
        </w:tc>
        <w:tc>
          <w:tcPr>
            <w:tcW w:w="1152" w:type="dxa"/>
            <w:shd w:val="clear" w:color="auto" w:fill="auto"/>
          </w:tcPr>
          <w:p w14:paraId="5D7122DE" w14:textId="0809ED41" w:rsidR="00D86585" w:rsidRPr="00615725" w:rsidRDefault="00D86585" w:rsidP="005D5D7F">
            <w:pPr>
              <w:ind w:right="-72"/>
              <w:jc w:val="right"/>
              <w:rPr>
                <w:rFonts w:ascii="BrowalliaUPC" w:eastAsia="Arial Unicode MS" w:hAnsi="BrowalliaUPC" w:cs="BrowalliaUPC"/>
                <w:b/>
                <w:bCs/>
                <w:sz w:val="22"/>
                <w:szCs w:val="22"/>
                <w:rtl/>
                <w:cs/>
                <w:lang w:bidi="ar-SA"/>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1</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830</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47</w:t>
            </w:r>
            <w:r w:rsidRPr="00615725">
              <w:rPr>
                <w:rFonts w:ascii="BrowalliaUPC" w:hAnsi="BrowalliaUPC" w:cs="BrowalliaUPC"/>
                <w:sz w:val="22"/>
                <w:szCs w:val="22"/>
                <w:cs/>
              </w:rPr>
              <w:t>)</w:t>
            </w:r>
          </w:p>
        </w:tc>
        <w:tc>
          <w:tcPr>
            <w:tcW w:w="1152" w:type="dxa"/>
            <w:shd w:val="clear" w:color="auto" w:fill="auto"/>
          </w:tcPr>
          <w:p w14:paraId="58538A2B" w14:textId="77777777" w:rsidR="00D86585" w:rsidRPr="00615725" w:rsidRDefault="00D86585" w:rsidP="005D5D7F">
            <w:pPr>
              <w:ind w:right="-72"/>
              <w:jc w:val="right"/>
              <w:rPr>
                <w:rFonts w:ascii="BrowalliaUPC" w:eastAsia="Arial Unicode MS" w:hAnsi="BrowalliaUPC" w:cs="BrowalliaUPC"/>
                <w:b/>
                <w:bCs/>
                <w:sz w:val="22"/>
                <w:szCs w:val="22"/>
                <w:rtl/>
                <w:cs/>
                <w:lang w:bidi="ar-SA"/>
              </w:rPr>
            </w:pPr>
            <w:r w:rsidRPr="00615725">
              <w:rPr>
                <w:rFonts w:ascii="BrowalliaUPC" w:hAnsi="BrowalliaUPC" w:cs="BrowalliaUPC"/>
                <w:sz w:val="22"/>
                <w:szCs w:val="22"/>
                <w:cs/>
              </w:rPr>
              <w:t>-</w:t>
            </w:r>
          </w:p>
        </w:tc>
      </w:tr>
      <w:tr w:rsidR="00D86585" w:rsidRPr="00615725" w14:paraId="5717097A" w14:textId="77777777" w:rsidTr="00576553">
        <w:trPr>
          <w:trHeight w:val="170"/>
        </w:trPr>
        <w:tc>
          <w:tcPr>
            <w:tcW w:w="2549" w:type="dxa"/>
            <w:shd w:val="clear" w:color="auto" w:fill="auto"/>
            <w:vAlign w:val="center"/>
          </w:tcPr>
          <w:p w14:paraId="4E7F0E37"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ดอกเบี้ยค้างรับ</w:t>
            </w:r>
          </w:p>
        </w:tc>
        <w:tc>
          <w:tcPr>
            <w:tcW w:w="1152" w:type="dxa"/>
          </w:tcPr>
          <w:p w14:paraId="7B512DE4" w14:textId="70C65011"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7</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23</w:t>
            </w:r>
          </w:p>
        </w:tc>
        <w:tc>
          <w:tcPr>
            <w:tcW w:w="1152" w:type="dxa"/>
          </w:tcPr>
          <w:p w14:paraId="745A82D4" w14:textId="639303E1"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7</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23</w:t>
            </w:r>
            <w:r w:rsidRPr="00615725">
              <w:rPr>
                <w:rFonts w:ascii="BrowalliaUPC" w:hAnsi="BrowalliaUPC" w:cs="BrowalliaUPC"/>
                <w:sz w:val="22"/>
                <w:szCs w:val="22"/>
                <w:cs/>
              </w:rPr>
              <w:t>)</w:t>
            </w:r>
          </w:p>
        </w:tc>
        <w:tc>
          <w:tcPr>
            <w:tcW w:w="1152" w:type="dxa"/>
          </w:tcPr>
          <w:p w14:paraId="4F59FAB9" w14:textId="35862FB1"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49F460DA" w14:textId="3F0BF728"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218</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11</w:t>
            </w:r>
          </w:p>
        </w:tc>
        <w:tc>
          <w:tcPr>
            <w:tcW w:w="1152" w:type="dxa"/>
            <w:shd w:val="clear" w:color="auto" w:fill="auto"/>
          </w:tcPr>
          <w:p w14:paraId="3F345646" w14:textId="59ACCD3D" w:rsidR="00D86585" w:rsidRPr="00615725" w:rsidRDefault="00D86585" w:rsidP="005D5D7F">
            <w:pPr>
              <w:ind w:right="-72"/>
              <w:jc w:val="right"/>
              <w:rPr>
                <w:rFonts w:ascii="BrowalliaUPC" w:eastAsia="Arial Unicode MS" w:hAnsi="BrowalliaUPC" w:cs="BrowalliaUPC"/>
                <w:b/>
                <w:bCs/>
                <w:sz w:val="22"/>
                <w:szCs w:val="22"/>
                <w:rtl/>
                <w:cs/>
                <w:lang w:bidi="ar-SA"/>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218</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11</w:t>
            </w:r>
            <w:r w:rsidRPr="00615725">
              <w:rPr>
                <w:rFonts w:ascii="BrowalliaUPC" w:hAnsi="BrowalliaUPC" w:cs="BrowalliaUPC"/>
                <w:sz w:val="22"/>
                <w:szCs w:val="22"/>
                <w:cs/>
              </w:rPr>
              <w:t>)</w:t>
            </w:r>
          </w:p>
        </w:tc>
        <w:tc>
          <w:tcPr>
            <w:tcW w:w="1152" w:type="dxa"/>
            <w:shd w:val="clear" w:color="auto" w:fill="auto"/>
          </w:tcPr>
          <w:p w14:paraId="55DE956B" w14:textId="77777777" w:rsidR="00D86585" w:rsidRPr="00615725" w:rsidRDefault="00D86585" w:rsidP="005D5D7F">
            <w:pPr>
              <w:ind w:right="-72"/>
              <w:jc w:val="right"/>
              <w:rPr>
                <w:rFonts w:ascii="BrowalliaUPC" w:eastAsia="Arial Unicode MS" w:hAnsi="BrowalliaUPC" w:cs="BrowalliaUPC"/>
                <w:b/>
                <w:bCs/>
                <w:sz w:val="22"/>
                <w:szCs w:val="22"/>
                <w:rtl/>
                <w:cs/>
                <w:lang w:bidi="ar-SA"/>
              </w:rPr>
            </w:pPr>
            <w:r w:rsidRPr="00615725">
              <w:rPr>
                <w:rFonts w:ascii="BrowalliaUPC" w:hAnsi="BrowalliaUPC" w:cs="BrowalliaUPC"/>
                <w:sz w:val="22"/>
                <w:szCs w:val="22"/>
                <w:cs/>
              </w:rPr>
              <w:t>-</w:t>
            </w:r>
          </w:p>
        </w:tc>
      </w:tr>
      <w:tr w:rsidR="00D86585" w:rsidRPr="00615725" w14:paraId="59B9EBAE" w14:textId="77777777" w:rsidTr="00576553">
        <w:trPr>
          <w:trHeight w:val="170"/>
        </w:trPr>
        <w:tc>
          <w:tcPr>
            <w:tcW w:w="2549" w:type="dxa"/>
            <w:shd w:val="clear" w:color="auto" w:fill="auto"/>
            <w:vAlign w:val="center"/>
          </w:tcPr>
          <w:p w14:paraId="1EFDB527"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สินทรัพย์หมุนเวียนอื่นๆ</w:t>
            </w:r>
          </w:p>
        </w:tc>
        <w:tc>
          <w:tcPr>
            <w:tcW w:w="1152" w:type="dxa"/>
          </w:tcPr>
          <w:p w14:paraId="061B57F6" w14:textId="7517C850"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95</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47</w:t>
            </w:r>
          </w:p>
        </w:tc>
        <w:tc>
          <w:tcPr>
            <w:tcW w:w="1152" w:type="dxa"/>
          </w:tcPr>
          <w:p w14:paraId="620A3415" w14:textId="5F9CACFB"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95</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47</w:t>
            </w:r>
            <w:r w:rsidRPr="00615725">
              <w:rPr>
                <w:rFonts w:ascii="BrowalliaUPC" w:hAnsi="BrowalliaUPC" w:cs="BrowalliaUPC"/>
                <w:sz w:val="22"/>
                <w:szCs w:val="22"/>
                <w:cs/>
              </w:rPr>
              <w:t>)</w:t>
            </w:r>
          </w:p>
        </w:tc>
        <w:tc>
          <w:tcPr>
            <w:tcW w:w="1152" w:type="dxa"/>
          </w:tcPr>
          <w:p w14:paraId="3C7D00EA" w14:textId="3C65BBDB"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2298F171" w14:textId="5E4BF180"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2</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878</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86</w:t>
            </w:r>
          </w:p>
        </w:tc>
        <w:tc>
          <w:tcPr>
            <w:tcW w:w="1152" w:type="dxa"/>
            <w:shd w:val="clear" w:color="auto" w:fill="auto"/>
          </w:tcPr>
          <w:p w14:paraId="60734D1F" w14:textId="22C9F147" w:rsidR="00D86585" w:rsidRPr="00615725" w:rsidRDefault="00D86585" w:rsidP="005D5D7F">
            <w:pPr>
              <w:ind w:right="-72"/>
              <w:jc w:val="right"/>
              <w:rPr>
                <w:rFonts w:ascii="BrowalliaUPC" w:eastAsia="Arial Unicode MS" w:hAnsi="BrowalliaUPC" w:cs="BrowalliaUPC"/>
                <w:b/>
                <w:bCs/>
                <w:sz w:val="22"/>
                <w:szCs w:val="22"/>
                <w:rtl/>
                <w:cs/>
                <w:lang w:bidi="ar-SA"/>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2</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878</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86</w:t>
            </w:r>
            <w:r w:rsidRPr="00615725">
              <w:rPr>
                <w:rFonts w:ascii="BrowalliaUPC" w:hAnsi="BrowalliaUPC" w:cs="BrowalliaUPC"/>
                <w:sz w:val="22"/>
                <w:szCs w:val="22"/>
                <w:cs/>
              </w:rPr>
              <w:t>)</w:t>
            </w:r>
          </w:p>
        </w:tc>
        <w:tc>
          <w:tcPr>
            <w:tcW w:w="1152" w:type="dxa"/>
            <w:shd w:val="clear" w:color="auto" w:fill="auto"/>
          </w:tcPr>
          <w:p w14:paraId="42628CA2" w14:textId="77777777"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r>
      <w:tr w:rsidR="00D86585" w:rsidRPr="00615725" w14:paraId="77615AA2" w14:textId="77777777" w:rsidTr="00576553">
        <w:trPr>
          <w:trHeight w:val="170"/>
        </w:trPr>
        <w:tc>
          <w:tcPr>
            <w:tcW w:w="2549" w:type="dxa"/>
            <w:shd w:val="clear" w:color="auto" w:fill="auto"/>
            <w:vAlign w:val="center"/>
          </w:tcPr>
          <w:p w14:paraId="4C936154"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สินทรัพย์หมุนเวียนอื่น</w:t>
            </w:r>
          </w:p>
        </w:tc>
        <w:tc>
          <w:tcPr>
            <w:tcW w:w="1152" w:type="dxa"/>
          </w:tcPr>
          <w:p w14:paraId="4D09BBAA" w14:textId="4F45FE3E"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tcPr>
          <w:p w14:paraId="09715508" w14:textId="0FA3A9F6"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95</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47</w:t>
            </w:r>
          </w:p>
        </w:tc>
        <w:tc>
          <w:tcPr>
            <w:tcW w:w="1152" w:type="dxa"/>
          </w:tcPr>
          <w:p w14:paraId="5BD7D970" w14:textId="0A20CDA7"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95</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47</w:t>
            </w:r>
          </w:p>
        </w:tc>
        <w:tc>
          <w:tcPr>
            <w:tcW w:w="1152" w:type="dxa"/>
            <w:shd w:val="clear" w:color="auto" w:fill="auto"/>
          </w:tcPr>
          <w:p w14:paraId="02BD8D1C" w14:textId="77777777" w:rsidR="00D86585" w:rsidRPr="00615725" w:rsidRDefault="00D86585" w:rsidP="005D5D7F">
            <w:pPr>
              <w:ind w:right="-72"/>
              <w:jc w:val="right"/>
              <w:rPr>
                <w:rFonts w:ascii="BrowalliaUPC" w:eastAsia="Arial Unicode MS" w:hAnsi="BrowalliaUPC" w:cs="BrowalliaUPC"/>
                <w:b/>
                <w:bCs/>
                <w:sz w:val="22"/>
                <w:szCs w:val="22"/>
                <w:rtl/>
                <w:cs/>
                <w:lang w:bidi="ar-SA"/>
              </w:rPr>
            </w:pPr>
            <w:r w:rsidRPr="00615725">
              <w:rPr>
                <w:rFonts w:ascii="BrowalliaUPC" w:hAnsi="BrowalliaUPC" w:cs="BrowalliaUPC"/>
                <w:sz w:val="22"/>
                <w:szCs w:val="22"/>
                <w:cs/>
              </w:rPr>
              <w:t>-</w:t>
            </w:r>
          </w:p>
        </w:tc>
        <w:tc>
          <w:tcPr>
            <w:tcW w:w="1152" w:type="dxa"/>
            <w:shd w:val="clear" w:color="auto" w:fill="auto"/>
          </w:tcPr>
          <w:p w14:paraId="3CDB2278" w14:textId="2C055D49"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2</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878</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86</w:t>
            </w:r>
          </w:p>
        </w:tc>
        <w:tc>
          <w:tcPr>
            <w:tcW w:w="1152" w:type="dxa"/>
            <w:shd w:val="clear" w:color="auto" w:fill="auto"/>
          </w:tcPr>
          <w:p w14:paraId="3DC63162" w14:textId="7ED203A9"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2</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878</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86</w:t>
            </w:r>
          </w:p>
        </w:tc>
      </w:tr>
      <w:tr w:rsidR="00D86585" w:rsidRPr="00615725" w14:paraId="78F521C9" w14:textId="77777777" w:rsidTr="00576553">
        <w:trPr>
          <w:trHeight w:val="170"/>
        </w:trPr>
        <w:tc>
          <w:tcPr>
            <w:tcW w:w="2549" w:type="dxa"/>
            <w:shd w:val="clear" w:color="auto" w:fill="auto"/>
            <w:vAlign w:val="center"/>
          </w:tcPr>
          <w:p w14:paraId="6CDEF77A" w14:textId="77777777" w:rsidR="00D86585" w:rsidRPr="00615725" w:rsidRDefault="00D86585" w:rsidP="005D5D7F">
            <w:pPr>
              <w:ind w:left="-72"/>
              <w:rPr>
                <w:rFonts w:ascii="BrowalliaUPC" w:hAnsi="BrowalliaUPC" w:cs="BrowalliaUPC"/>
                <w:sz w:val="12"/>
                <w:szCs w:val="12"/>
                <w:cs/>
              </w:rPr>
            </w:pPr>
          </w:p>
        </w:tc>
        <w:tc>
          <w:tcPr>
            <w:tcW w:w="1152" w:type="dxa"/>
            <w:vAlign w:val="bottom"/>
          </w:tcPr>
          <w:p w14:paraId="40C902A0" w14:textId="77777777" w:rsidR="00D86585" w:rsidRPr="00615725" w:rsidRDefault="00D86585" w:rsidP="005D5D7F">
            <w:pPr>
              <w:ind w:right="-72"/>
              <w:jc w:val="right"/>
              <w:rPr>
                <w:rFonts w:ascii="BrowalliaUPC" w:eastAsia="Arial Unicode MS" w:hAnsi="BrowalliaUPC" w:cs="BrowalliaUPC"/>
                <w:b/>
                <w:bCs/>
                <w:sz w:val="12"/>
                <w:szCs w:val="12"/>
                <w:cs/>
              </w:rPr>
            </w:pPr>
          </w:p>
        </w:tc>
        <w:tc>
          <w:tcPr>
            <w:tcW w:w="1152" w:type="dxa"/>
            <w:vAlign w:val="bottom"/>
          </w:tcPr>
          <w:p w14:paraId="7A767EFA" w14:textId="77777777" w:rsidR="00D86585" w:rsidRPr="00615725" w:rsidRDefault="00D86585" w:rsidP="005D5D7F">
            <w:pPr>
              <w:ind w:right="-72"/>
              <w:jc w:val="right"/>
              <w:rPr>
                <w:rFonts w:ascii="BrowalliaUPC" w:eastAsia="Arial Unicode MS" w:hAnsi="BrowalliaUPC" w:cs="BrowalliaUPC"/>
                <w:b/>
                <w:bCs/>
                <w:sz w:val="12"/>
                <w:szCs w:val="12"/>
                <w:cs/>
              </w:rPr>
            </w:pPr>
          </w:p>
        </w:tc>
        <w:tc>
          <w:tcPr>
            <w:tcW w:w="1152" w:type="dxa"/>
            <w:vAlign w:val="bottom"/>
          </w:tcPr>
          <w:p w14:paraId="2EF22845" w14:textId="77777777" w:rsidR="00D86585" w:rsidRPr="00615725" w:rsidRDefault="00D86585" w:rsidP="005D5D7F">
            <w:pPr>
              <w:ind w:right="-72"/>
              <w:jc w:val="right"/>
              <w:rPr>
                <w:rFonts w:ascii="BrowalliaUPC" w:eastAsia="Arial Unicode MS" w:hAnsi="BrowalliaUPC" w:cs="BrowalliaUPC"/>
                <w:b/>
                <w:bCs/>
                <w:sz w:val="12"/>
                <w:szCs w:val="12"/>
                <w:cs/>
              </w:rPr>
            </w:pPr>
          </w:p>
        </w:tc>
        <w:tc>
          <w:tcPr>
            <w:tcW w:w="1152" w:type="dxa"/>
            <w:shd w:val="clear" w:color="auto" w:fill="auto"/>
            <w:vAlign w:val="bottom"/>
          </w:tcPr>
          <w:p w14:paraId="1AFFA4D4" w14:textId="77777777" w:rsidR="00D86585" w:rsidRPr="00615725" w:rsidRDefault="00D86585" w:rsidP="005D5D7F">
            <w:pPr>
              <w:ind w:right="-72"/>
              <w:jc w:val="right"/>
              <w:rPr>
                <w:rFonts w:ascii="BrowalliaUPC" w:eastAsia="Arial Unicode MS" w:hAnsi="BrowalliaUPC" w:cs="BrowalliaUPC"/>
                <w:b/>
                <w:bCs/>
                <w:sz w:val="12"/>
                <w:szCs w:val="12"/>
                <w:cs/>
              </w:rPr>
            </w:pPr>
          </w:p>
        </w:tc>
        <w:tc>
          <w:tcPr>
            <w:tcW w:w="1152" w:type="dxa"/>
            <w:shd w:val="clear" w:color="auto" w:fill="auto"/>
            <w:vAlign w:val="bottom"/>
          </w:tcPr>
          <w:p w14:paraId="5C63109C" w14:textId="77777777" w:rsidR="00D86585" w:rsidRPr="00615725" w:rsidRDefault="00D86585" w:rsidP="005D5D7F">
            <w:pPr>
              <w:ind w:right="-72"/>
              <w:jc w:val="right"/>
              <w:rPr>
                <w:rFonts w:ascii="BrowalliaUPC" w:eastAsia="Arial Unicode MS" w:hAnsi="BrowalliaUPC" w:cs="BrowalliaUPC"/>
                <w:b/>
                <w:bCs/>
                <w:sz w:val="12"/>
                <w:szCs w:val="12"/>
                <w:cs/>
              </w:rPr>
            </w:pPr>
          </w:p>
        </w:tc>
        <w:tc>
          <w:tcPr>
            <w:tcW w:w="1152" w:type="dxa"/>
            <w:shd w:val="clear" w:color="auto" w:fill="auto"/>
            <w:vAlign w:val="bottom"/>
          </w:tcPr>
          <w:p w14:paraId="5F812855" w14:textId="77777777" w:rsidR="00D86585" w:rsidRPr="00615725" w:rsidRDefault="00D86585" w:rsidP="005D5D7F">
            <w:pPr>
              <w:ind w:right="-72"/>
              <w:jc w:val="right"/>
              <w:rPr>
                <w:rFonts w:ascii="BrowalliaUPC" w:eastAsia="Arial Unicode MS" w:hAnsi="BrowalliaUPC" w:cs="BrowalliaUPC"/>
                <w:b/>
                <w:bCs/>
                <w:sz w:val="12"/>
                <w:szCs w:val="12"/>
                <w:cs/>
              </w:rPr>
            </w:pPr>
          </w:p>
        </w:tc>
      </w:tr>
      <w:tr w:rsidR="00D86585" w:rsidRPr="00615725" w14:paraId="55A2B1EF" w14:textId="77777777" w:rsidTr="00576553">
        <w:trPr>
          <w:trHeight w:val="170"/>
        </w:trPr>
        <w:tc>
          <w:tcPr>
            <w:tcW w:w="2549" w:type="dxa"/>
            <w:shd w:val="clear" w:color="auto" w:fill="auto"/>
            <w:vAlign w:val="center"/>
          </w:tcPr>
          <w:p w14:paraId="6F1E2536"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b/>
                <w:bCs/>
                <w:sz w:val="22"/>
                <w:szCs w:val="22"/>
                <w:cs/>
              </w:rPr>
              <w:t>สินทรัพย์ไม่หมุนเวียน</w:t>
            </w:r>
          </w:p>
        </w:tc>
        <w:tc>
          <w:tcPr>
            <w:tcW w:w="1152" w:type="dxa"/>
            <w:vAlign w:val="bottom"/>
          </w:tcPr>
          <w:p w14:paraId="728678EF"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vAlign w:val="bottom"/>
          </w:tcPr>
          <w:p w14:paraId="2BDA4D74"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vAlign w:val="bottom"/>
          </w:tcPr>
          <w:p w14:paraId="70DA32E1"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shd w:val="clear" w:color="auto" w:fill="auto"/>
            <w:vAlign w:val="bottom"/>
          </w:tcPr>
          <w:p w14:paraId="7DDED679"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shd w:val="clear" w:color="auto" w:fill="auto"/>
            <w:vAlign w:val="bottom"/>
          </w:tcPr>
          <w:p w14:paraId="68D6E028"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shd w:val="clear" w:color="auto" w:fill="auto"/>
            <w:vAlign w:val="bottom"/>
          </w:tcPr>
          <w:p w14:paraId="166256A5" w14:textId="77777777" w:rsidR="00D86585" w:rsidRPr="00615725" w:rsidRDefault="00D86585" w:rsidP="005D5D7F">
            <w:pPr>
              <w:ind w:right="-72"/>
              <w:jc w:val="right"/>
              <w:rPr>
                <w:rFonts w:ascii="BrowalliaUPC" w:eastAsia="Arial Unicode MS" w:hAnsi="BrowalliaUPC" w:cs="BrowalliaUPC"/>
                <w:b/>
                <w:bCs/>
                <w:sz w:val="22"/>
                <w:szCs w:val="22"/>
                <w:cs/>
              </w:rPr>
            </w:pPr>
          </w:p>
        </w:tc>
      </w:tr>
      <w:tr w:rsidR="00D86585" w:rsidRPr="00615725" w14:paraId="5EBFF320" w14:textId="77777777" w:rsidTr="00576553">
        <w:trPr>
          <w:trHeight w:val="170"/>
        </w:trPr>
        <w:tc>
          <w:tcPr>
            <w:tcW w:w="2549" w:type="dxa"/>
            <w:shd w:val="clear" w:color="auto" w:fill="auto"/>
            <w:vAlign w:val="center"/>
          </w:tcPr>
          <w:p w14:paraId="5D910E4A"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เงินลงทุนเผื่อขาย</w:t>
            </w:r>
          </w:p>
        </w:tc>
        <w:tc>
          <w:tcPr>
            <w:tcW w:w="1152" w:type="dxa"/>
          </w:tcPr>
          <w:p w14:paraId="20DE1F60" w14:textId="2FFC7F18"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0</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52</w:t>
            </w:r>
          </w:p>
        </w:tc>
        <w:tc>
          <w:tcPr>
            <w:tcW w:w="1152" w:type="dxa"/>
          </w:tcPr>
          <w:p w14:paraId="04666E56" w14:textId="3663FF25"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US"/>
              </w:rPr>
              <w:t>(</w:t>
            </w:r>
            <w:r w:rsidR="00072BC1" w:rsidRPr="00615725">
              <w:rPr>
                <w:rFonts w:ascii="BrowalliaUPC" w:hAnsi="BrowalliaUPC" w:cs="BrowalliaUPC"/>
                <w:sz w:val="22"/>
                <w:szCs w:val="22"/>
                <w:lang w:val="en-GB"/>
              </w:rPr>
              <w:t>0</w:t>
            </w:r>
            <w:r w:rsidRPr="00615725">
              <w:rPr>
                <w:rFonts w:ascii="BrowalliaUPC" w:hAnsi="BrowalliaUPC" w:cs="BrowalliaUPC"/>
                <w:sz w:val="22"/>
                <w:szCs w:val="22"/>
                <w:lang w:val="en-US"/>
              </w:rPr>
              <w:t>.</w:t>
            </w:r>
            <w:r w:rsidR="00072BC1" w:rsidRPr="00615725">
              <w:rPr>
                <w:rFonts w:ascii="BrowalliaUPC" w:hAnsi="BrowalliaUPC" w:cs="BrowalliaUPC"/>
                <w:sz w:val="22"/>
                <w:szCs w:val="22"/>
                <w:lang w:val="en-GB"/>
              </w:rPr>
              <w:t>52</w:t>
            </w:r>
            <w:r w:rsidRPr="00615725">
              <w:rPr>
                <w:rFonts w:ascii="BrowalliaUPC" w:hAnsi="BrowalliaUPC" w:cs="BrowalliaUPC"/>
                <w:sz w:val="22"/>
                <w:szCs w:val="22"/>
                <w:lang w:val="en-US"/>
              </w:rPr>
              <w:t>)</w:t>
            </w:r>
          </w:p>
        </w:tc>
        <w:tc>
          <w:tcPr>
            <w:tcW w:w="1152" w:type="dxa"/>
          </w:tcPr>
          <w:p w14:paraId="68A37F27" w14:textId="744528BB"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6351F7EC" w14:textId="054C3805"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15</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81</w:t>
            </w:r>
          </w:p>
        </w:tc>
        <w:tc>
          <w:tcPr>
            <w:tcW w:w="1152" w:type="dxa"/>
            <w:shd w:val="clear" w:color="auto" w:fill="auto"/>
          </w:tcPr>
          <w:p w14:paraId="5AA10322" w14:textId="26BDD115"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15</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81</w:t>
            </w:r>
            <w:r w:rsidRPr="00615725">
              <w:rPr>
                <w:rFonts w:ascii="BrowalliaUPC" w:hAnsi="BrowalliaUPC" w:cs="BrowalliaUPC"/>
                <w:sz w:val="22"/>
                <w:szCs w:val="22"/>
                <w:cs/>
              </w:rPr>
              <w:t>)</w:t>
            </w:r>
          </w:p>
        </w:tc>
        <w:tc>
          <w:tcPr>
            <w:tcW w:w="1152" w:type="dxa"/>
            <w:shd w:val="clear" w:color="auto" w:fill="auto"/>
          </w:tcPr>
          <w:p w14:paraId="6E02067E" w14:textId="77777777" w:rsidR="00D86585" w:rsidRPr="00615725" w:rsidRDefault="00D86585" w:rsidP="005D5D7F">
            <w:pPr>
              <w:ind w:right="-72"/>
              <w:jc w:val="right"/>
              <w:rPr>
                <w:rFonts w:ascii="BrowalliaUPC" w:eastAsia="Arial Unicode MS" w:hAnsi="BrowalliaUPC" w:cs="BrowalliaUPC"/>
                <w:b/>
                <w:bCs/>
                <w:sz w:val="22"/>
                <w:szCs w:val="22"/>
                <w:lang w:val="en-US"/>
              </w:rPr>
            </w:pPr>
            <w:r w:rsidRPr="00615725">
              <w:rPr>
                <w:rFonts w:ascii="BrowalliaUPC" w:hAnsi="BrowalliaUPC" w:cs="BrowalliaUPC"/>
                <w:sz w:val="22"/>
                <w:szCs w:val="22"/>
                <w:cs/>
              </w:rPr>
              <w:t>-</w:t>
            </w:r>
          </w:p>
        </w:tc>
      </w:tr>
      <w:tr w:rsidR="00D86585" w:rsidRPr="00615725" w14:paraId="5F4459B3" w14:textId="77777777" w:rsidTr="00576553">
        <w:trPr>
          <w:trHeight w:val="170"/>
        </w:trPr>
        <w:tc>
          <w:tcPr>
            <w:tcW w:w="2549" w:type="dxa"/>
            <w:shd w:val="clear" w:color="auto" w:fill="auto"/>
            <w:vAlign w:val="center"/>
          </w:tcPr>
          <w:p w14:paraId="04DF0D70"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เงินลงทุนระยะยาวอื่น</w:t>
            </w:r>
          </w:p>
        </w:tc>
        <w:tc>
          <w:tcPr>
            <w:tcW w:w="1152" w:type="dxa"/>
          </w:tcPr>
          <w:p w14:paraId="7C1329FF" w14:textId="6FEA932C" w:rsidR="00D86585" w:rsidRPr="00615725" w:rsidRDefault="00072BC1" w:rsidP="005D5D7F">
            <w:pPr>
              <w:ind w:right="-72"/>
              <w:jc w:val="right"/>
              <w:rPr>
                <w:rFonts w:ascii="BrowalliaUPC" w:hAnsi="BrowalliaUPC" w:cs="BrowalliaUPC"/>
                <w:sz w:val="22"/>
                <w:szCs w:val="22"/>
                <w:cs/>
              </w:rPr>
            </w:pPr>
            <w:r w:rsidRPr="00615725">
              <w:rPr>
                <w:rFonts w:ascii="BrowalliaUPC" w:hAnsi="BrowalliaUPC" w:cs="BrowalliaUPC"/>
                <w:sz w:val="22"/>
                <w:szCs w:val="22"/>
                <w:lang w:val="en-GB"/>
              </w:rPr>
              <w:t>0</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35</w:t>
            </w:r>
          </w:p>
        </w:tc>
        <w:tc>
          <w:tcPr>
            <w:tcW w:w="1152" w:type="dxa"/>
          </w:tcPr>
          <w:p w14:paraId="063F1134" w14:textId="12AD9AAD" w:rsidR="00D86585" w:rsidRPr="00615725" w:rsidRDefault="00D86585" w:rsidP="005D5D7F">
            <w:pPr>
              <w:ind w:right="-72"/>
              <w:jc w:val="right"/>
              <w:rPr>
                <w:rFonts w:ascii="BrowalliaUPC" w:hAnsi="BrowalliaUPC" w:cs="BrowalliaUPC"/>
                <w:sz w:val="22"/>
                <w:szCs w:val="22"/>
                <w:lang w:val="en-US"/>
              </w:rPr>
            </w:pPr>
            <w:r w:rsidRPr="00615725">
              <w:rPr>
                <w:rFonts w:ascii="BrowalliaUPC" w:hAnsi="BrowalliaUPC" w:cs="BrowalliaUPC"/>
                <w:sz w:val="22"/>
                <w:szCs w:val="22"/>
                <w:lang w:val="en-US"/>
              </w:rPr>
              <w:t>(</w:t>
            </w:r>
            <w:r w:rsidR="00072BC1" w:rsidRPr="00615725">
              <w:rPr>
                <w:rFonts w:ascii="BrowalliaUPC" w:hAnsi="BrowalliaUPC" w:cs="BrowalliaUPC"/>
                <w:sz w:val="22"/>
                <w:szCs w:val="22"/>
                <w:lang w:val="en-GB"/>
              </w:rPr>
              <w:t>0</w:t>
            </w:r>
            <w:r w:rsidRPr="00615725">
              <w:rPr>
                <w:rFonts w:ascii="BrowalliaUPC" w:hAnsi="BrowalliaUPC" w:cs="BrowalliaUPC"/>
                <w:sz w:val="22"/>
                <w:szCs w:val="22"/>
                <w:lang w:val="en-US"/>
              </w:rPr>
              <w:t>.</w:t>
            </w:r>
            <w:r w:rsidR="00072BC1" w:rsidRPr="00615725">
              <w:rPr>
                <w:rFonts w:ascii="BrowalliaUPC" w:hAnsi="BrowalliaUPC" w:cs="BrowalliaUPC"/>
                <w:sz w:val="22"/>
                <w:szCs w:val="22"/>
                <w:lang w:val="en-GB"/>
              </w:rPr>
              <w:t>35</w:t>
            </w:r>
            <w:r w:rsidRPr="00615725">
              <w:rPr>
                <w:rFonts w:ascii="BrowalliaUPC" w:hAnsi="BrowalliaUPC" w:cs="BrowalliaUPC"/>
                <w:sz w:val="22"/>
                <w:szCs w:val="22"/>
                <w:lang w:val="en-US"/>
              </w:rPr>
              <w:t>)</w:t>
            </w:r>
          </w:p>
        </w:tc>
        <w:tc>
          <w:tcPr>
            <w:tcW w:w="1152" w:type="dxa"/>
          </w:tcPr>
          <w:p w14:paraId="3C83AB38" w14:textId="77777777" w:rsidR="00D86585" w:rsidRPr="00615725" w:rsidRDefault="00D86585" w:rsidP="005D5D7F">
            <w:pPr>
              <w:ind w:right="-72"/>
              <w:jc w:val="right"/>
              <w:rPr>
                <w:rFonts w:ascii="BrowalliaUPC" w:hAnsi="BrowalliaUPC" w:cs="BrowalliaUPC"/>
                <w:sz w:val="22"/>
                <w:szCs w:val="22"/>
                <w:cs/>
              </w:rPr>
            </w:pPr>
            <w:r w:rsidRPr="00615725">
              <w:rPr>
                <w:rFonts w:ascii="BrowalliaUPC" w:hAnsi="BrowalliaUPC" w:cs="BrowalliaUPC"/>
                <w:sz w:val="22"/>
                <w:szCs w:val="22"/>
                <w:cs/>
              </w:rPr>
              <w:t>-</w:t>
            </w:r>
          </w:p>
        </w:tc>
        <w:tc>
          <w:tcPr>
            <w:tcW w:w="1152" w:type="dxa"/>
            <w:shd w:val="clear" w:color="auto" w:fill="auto"/>
          </w:tcPr>
          <w:p w14:paraId="224C4715" w14:textId="19C8FFF1" w:rsidR="00D86585" w:rsidRPr="00615725" w:rsidRDefault="00072BC1" w:rsidP="005D5D7F">
            <w:pPr>
              <w:ind w:right="-72"/>
              <w:jc w:val="right"/>
              <w:rPr>
                <w:rFonts w:ascii="BrowalliaUPC" w:hAnsi="BrowalliaUPC" w:cs="BrowalliaUPC"/>
                <w:sz w:val="22"/>
                <w:szCs w:val="22"/>
                <w:cs/>
              </w:rPr>
            </w:pPr>
            <w:r w:rsidRPr="00615725">
              <w:rPr>
                <w:rFonts w:ascii="BrowalliaUPC" w:hAnsi="BrowalliaUPC" w:cs="BrowalliaUPC"/>
                <w:sz w:val="22"/>
                <w:szCs w:val="22"/>
                <w:lang w:val="en-GB"/>
              </w:rPr>
              <w:t>10</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41</w:t>
            </w:r>
          </w:p>
        </w:tc>
        <w:tc>
          <w:tcPr>
            <w:tcW w:w="1152" w:type="dxa"/>
            <w:shd w:val="clear" w:color="auto" w:fill="auto"/>
          </w:tcPr>
          <w:p w14:paraId="634FABE5" w14:textId="1E0E4BCA" w:rsidR="00D86585" w:rsidRPr="00615725" w:rsidRDefault="00D86585" w:rsidP="005D5D7F">
            <w:pPr>
              <w:ind w:right="-72"/>
              <w:jc w:val="right"/>
              <w:rPr>
                <w:rFonts w:ascii="BrowalliaUPC" w:hAnsi="BrowalliaUPC" w:cs="BrowalliaUPC"/>
                <w:sz w:val="22"/>
                <w:szCs w:val="22"/>
                <w:lang w:val="en-US"/>
              </w:rPr>
            </w:pPr>
            <w:r w:rsidRPr="00615725">
              <w:rPr>
                <w:rFonts w:ascii="BrowalliaUPC" w:hAnsi="BrowalliaUPC" w:cs="BrowalliaUPC"/>
                <w:sz w:val="22"/>
                <w:szCs w:val="22"/>
                <w:lang w:val="en-US"/>
              </w:rPr>
              <w:t>(</w:t>
            </w:r>
            <w:r w:rsidR="00072BC1" w:rsidRPr="00615725">
              <w:rPr>
                <w:rFonts w:ascii="BrowalliaUPC" w:hAnsi="BrowalliaUPC" w:cs="BrowalliaUPC"/>
                <w:sz w:val="22"/>
                <w:szCs w:val="22"/>
                <w:lang w:val="en-GB"/>
              </w:rPr>
              <w:t>10</w:t>
            </w:r>
            <w:r w:rsidRPr="00615725">
              <w:rPr>
                <w:rFonts w:ascii="BrowalliaUPC" w:hAnsi="BrowalliaUPC" w:cs="BrowalliaUPC"/>
                <w:sz w:val="22"/>
                <w:szCs w:val="22"/>
                <w:lang w:val="en-US"/>
              </w:rPr>
              <w:t>.</w:t>
            </w:r>
            <w:r w:rsidR="00072BC1" w:rsidRPr="00615725">
              <w:rPr>
                <w:rFonts w:ascii="BrowalliaUPC" w:hAnsi="BrowalliaUPC" w:cs="BrowalliaUPC"/>
                <w:sz w:val="22"/>
                <w:szCs w:val="22"/>
                <w:lang w:val="en-GB"/>
              </w:rPr>
              <w:t>41</w:t>
            </w:r>
            <w:r w:rsidRPr="00615725">
              <w:rPr>
                <w:rFonts w:ascii="BrowalliaUPC" w:hAnsi="BrowalliaUPC" w:cs="BrowalliaUPC"/>
                <w:sz w:val="22"/>
                <w:szCs w:val="22"/>
                <w:lang w:val="en-US"/>
              </w:rPr>
              <w:t>)</w:t>
            </w:r>
          </w:p>
        </w:tc>
        <w:tc>
          <w:tcPr>
            <w:tcW w:w="1152" w:type="dxa"/>
            <w:shd w:val="clear" w:color="auto" w:fill="auto"/>
          </w:tcPr>
          <w:p w14:paraId="02826409" w14:textId="77777777" w:rsidR="00D86585" w:rsidRPr="00615725" w:rsidRDefault="00D86585" w:rsidP="005D5D7F">
            <w:pPr>
              <w:ind w:right="-72"/>
              <w:jc w:val="right"/>
              <w:rPr>
                <w:rFonts w:ascii="BrowalliaUPC" w:hAnsi="BrowalliaUPC" w:cs="BrowalliaUPC"/>
                <w:sz w:val="22"/>
                <w:szCs w:val="22"/>
                <w:cs/>
              </w:rPr>
            </w:pPr>
            <w:r w:rsidRPr="00615725">
              <w:rPr>
                <w:rFonts w:ascii="BrowalliaUPC" w:hAnsi="BrowalliaUPC" w:cs="BrowalliaUPC"/>
                <w:sz w:val="22"/>
                <w:szCs w:val="22"/>
                <w:cs/>
              </w:rPr>
              <w:t>-</w:t>
            </w:r>
          </w:p>
        </w:tc>
      </w:tr>
      <w:tr w:rsidR="00D86585" w:rsidRPr="00615725" w14:paraId="74D9D2F7" w14:textId="77777777" w:rsidTr="00576553">
        <w:trPr>
          <w:trHeight w:val="170"/>
        </w:trPr>
        <w:tc>
          <w:tcPr>
            <w:tcW w:w="2549" w:type="dxa"/>
            <w:shd w:val="clear" w:color="auto" w:fill="auto"/>
            <w:vAlign w:val="center"/>
          </w:tcPr>
          <w:p w14:paraId="5C321D37" w14:textId="3E75895D" w:rsidR="00D86585" w:rsidRPr="00615725" w:rsidRDefault="00D86585" w:rsidP="00576553">
            <w:pPr>
              <w:ind w:left="-72"/>
              <w:rPr>
                <w:rFonts w:ascii="BrowalliaUPC" w:hAnsi="BrowalliaUPC" w:cs="BrowalliaUPC"/>
                <w:sz w:val="22"/>
                <w:szCs w:val="22"/>
                <w:cs/>
              </w:rPr>
            </w:pPr>
            <w:r w:rsidRPr="00615725">
              <w:rPr>
                <w:rFonts w:ascii="BrowalliaUPC" w:hAnsi="BrowalliaUPC" w:cs="BrowalliaUPC"/>
                <w:sz w:val="22"/>
                <w:szCs w:val="22"/>
                <w:cs/>
              </w:rPr>
              <w:t>สินทรัพย์ทางการเงินไม่หมุนเวียนอื่น</w:t>
            </w:r>
          </w:p>
        </w:tc>
        <w:tc>
          <w:tcPr>
            <w:tcW w:w="1152" w:type="dxa"/>
          </w:tcPr>
          <w:p w14:paraId="0997BB1F" w14:textId="22DD7AE0" w:rsidR="00D86585" w:rsidRPr="00615725" w:rsidRDefault="00D86585" w:rsidP="005D5D7F">
            <w:pPr>
              <w:ind w:right="-72"/>
              <w:jc w:val="right"/>
              <w:rPr>
                <w:rFonts w:ascii="BrowalliaUPC" w:hAnsi="BrowalliaUPC" w:cs="BrowalliaUPC"/>
                <w:sz w:val="22"/>
                <w:szCs w:val="22"/>
                <w:cs/>
              </w:rPr>
            </w:pPr>
            <w:r w:rsidRPr="00615725">
              <w:rPr>
                <w:rFonts w:ascii="BrowalliaUPC" w:hAnsi="BrowalliaUPC" w:cs="BrowalliaUPC"/>
                <w:sz w:val="22"/>
                <w:szCs w:val="22"/>
                <w:cs/>
              </w:rPr>
              <w:t>-</w:t>
            </w:r>
          </w:p>
        </w:tc>
        <w:tc>
          <w:tcPr>
            <w:tcW w:w="1152" w:type="dxa"/>
          </w:tcPr>
          <w:p w14:paraId="1CF25C92" w14:textId="478FA948" w:rsidR="00D86585" w:rsidRPr="00615725" w:rsidRDefault="00072BC1" w:rsidP="005D5D7F">
            <w:pPr>
              <w:ind w:right="-72"/>
              <w:jc w:val="right"/>
              <w:rPr>
                <w:rFonts w:ascii="BrowalliaUPC" w:hAnsi="BrowalliaUPC" w:cs="BrowalliaUPC"/>
                <w:sz w:val="22"/>
                <w:szCs w:val="22"/>
                <w:cs/>
              </w:rPr>
            </w:pPr>
            <w:r w:rsidRPr="00615725">
              <w:rPr>
                <w:rFonts w:ascii="BrowalliaUPC" w:hAnsi="BrowalliaUPC" w:cs="BrowalliaUPC"/>
                <w:sz w:val="22"/>
                <w:szCs w:val="22"/>
                <w:lang w:val="en-GB"/>
              </w:rPr>
              <w:t>0</w:t>
            </w:r>
            <w:r w:rsidR="00520E8E" w:rsidRPr="00615725">
              <w:rPr>
                <w:rFonts w:ascii="BrowalliaUPC" w:hAnsi="BrowalliaUPC" w:cs="BrowalliaUPC"/>
                <w:sz w:val="22"/>
                <w:szCs w:val="22"/>
                <w:cs/>
              </w:rPr>
              <w:t>.</w:t>
            </w:r>
            <w:r w:rsidRPr="00615725">
              <w:rPr>
                <w:rFonts w:ascii="BrowalliaUPC" w:hAnsi="BrowalliaUPC" w:cs="BrowalliaUPC"/>
                <w:sz w:val="22"/>
                <w:szCs w:val="22"/>
                <w:lang w:val="en-GB"/>
              </w:rPr>
              <w:t>87</w:t>
            </w:r>
          </w:p>
        </w:tc>
        <w:tc>
          <w:tcPr>
            <w:tcW w:w="1152" w:type="dxa"/>
          </w:tcPr>
          <w:p w14:paraId="18D60B62" w14:textId="4C7A8593" w:rsidR="00D86585" w:rsidRPr="00615725" w:rsidRDefault="00072BC1" w:rsidP="005D5D7F">
            <w:pPr>
              <w:ind w:right="-72"/>
              <w:jc w:val="right"/>
              <w:rPr>
                <w:rFonts w:ascii="BrowalliaUPC" w:hAnsi="BrowalliaUPC" w:cs="BrowalliaUPC"/>
                <w:sz w:val="22"/>
                <w:szCs w:val="22"/>
                <w:cs/>
              </w:rPr>
            </w:pPr>
            <w:r w:rsidRPr="00615725">
              <w:rPr>
                <w:rFonts w:ascii="BrowalliaUPC" w:hAnsi="BrowalliaUPC" w:cs="BrowalliaUPC"/>
                <w:sz w:val="22"/>
                <w:szCs w:val="22"/>
                <w:lang w:val="en-GB"/>
              </w:rPr>
              <w:t>0</w:t>
            </w:r>
            <w:r w:rsidR="00520E8E" w:rsidRPr="00615725">
              <w:rPr>
                <w:rFonts w:ascii="BrowalliaUPC" w:hAnsi="BrowalliaUPC" w:cs="BrowalliaUPC"/>
                <w:sz w:val="22"/>
                <w:szCs w:val="22"/>
                <w:cs/>
              </w:rPr>
              <w:t>.</w:t>
            </w:r>
            <w:r w:rsidRPr="00615725">
              <w:rPr>
                <w:rFonts w:ascii="BrowalliaUPC" w:hAnsi="BrowalliaUPC" w:cs="BrowalliaUPC"/>
                <w:sz w:val="22"/>
                <w:szCs w:val="22"/>
                <w:lang w:val="en-GB"/>
              </w:rPr>
              <w:t>87</w:t>
            </w:r>
          </w:p>
        </w:tc>
        <w:tc>
          <w:tcPr>
            <w:tcW w:w="1152" w:type="dxa"/>
            <w:shd w:val="clear" w:color="auto" w:fill="auto"/>
          </w:tcPr>
          <w:p w14:paraId="667F66DF" w14:textId="0D67D18B" w:rsidR="00D86585" w:rsidRPr="00615725" w:rsidRDefault="00D86585" w:rsidP="005D5D7F">
            <w:pPr>
              <w:ind w:right="-72"/>
              <w:jc w:val="right"/>
              <w:rPr>
                <w:rFonts w:ascii="BrowalliaUPC" w:hAnsi="BrowalliaUPC" w:cs="BrowalliaUPC"/>
                <w:sz w:val="22"/>
                <w:szCs w:val="22"/>
                <w:cs/>
              </w:rPr>
            </w:pPr>
            <w:r w:rsidRPr="00615725">
              <w:rPr>
                <w:rFonts w:ascii="BrowalliaUPC" w:hAnsi="BrowalliaUPC" w:cs="BrowalliaUPC"/>
                <w:sz w:val="22"/>
                <w:szCs w:val="22"/>
                <w:cs/>
              </w:rPr>
              <w:t>-</w:t>
            </w:r>
          </w:p>
        </w:tc>
        <w:tc>
          <w:tcPr>
            <w:tcW w:w="1152" w:type="dxa"/>
            <w:shd w:val="clear" w:color="auto" w:fill="auto"/>
          </w:tcPr>
          <w:p w14:paraId="409A62A9" w14:textId="1FC341CB" w:rsidR="00D86585" w:rsidRPr="00615725" w:rsidRDefault="00072BC1" w:rsidP="005D5D7F">
            <w:pPr>
              <w:ind w:right="-72"/>
              <w:jc w:val="right"/>
              <w:rPr>
                <w:rFonts w:ascii="BrowalliaUPC" w:hAnsi="BrowalliaUPC" w:cs="BrowalliaUPC"/>
                <w:sz w:val="22"/>
                <w:szCs w:val="22"/>
                <w:cs/>
              </w:rPr>
            </w:pPr>
            <w:r w:rsidRPr="00615725">
              <w:rPr>
                <w:rFonts w:ascii="BrowalliaUPC" w:hAnsi="BrowalliaUPC" w:cs="BrowalliaUPC"/>
                <w:sz w:val="22"/>
                <w:szCs w:val="22"/>
                <w:lang w:val="en-GB"/>
              </w:rPr>
              <w:t>26</w:t>
            </w:r>
            <w:r w:rsidR="00520E8E" w:rsidRPr="00615725">
              <w:rPr>
                <w:rFonts w:ascii="BrowalliaUPC" w:hAnsi="BrowalliaUPC" w:cs="BrowalliaUPC"/>
                <w:sz w:val="22"/>
                <w:szCs w:val="22"/>
                <w:cs/>
              </w:rPr>
              <w:t>.</w:t>
            </w:r>
            <w:r w:rsidRPr="00615725">
              <w:rPr>
                <w:rFonts w:ascii="BrowalliaUPC" w:hAnsi="BrowalliaUPC" w:cs="BrowalliaUPC"/>
                <w:sz w:val="22"/>
                <w:szCs w:val="22"/>
                <w:lang w:val="en-GB"/>
              </w:rPr>
              <w:t>22</w:t>
            </w:r>
          </w:p>
        </w:tc>
        <w:tc>
          <w:tcPr>
            <w:tcW w:w="1152" w:type="dxa"/>
            <w:shd w:val="clear" w:color="auto" w:fill="auto"/>
          </w:tcPr>
          <w:p w14:paraId="7DC7CB93" w14:textId="7B1B44F8" w:rsidR="00D86585" w:rsidRPr="00615725" w:rsidRDefault="00072BC1" w:rsidP="005D5D7F">
            <w:pPr>
              <w:ind w:right="-72"/>
              <w:jc w:val="right"/>
              <w:rPr>
                <w:rFonts w:ascii="BrowalliaUPC" w:hAnsi="BrowalliaUPC" w:cs="BrowalliaUPC"/>
                <w:sz w:val="22"/>
                <w:szCs w:val="22"/>
                <w:cs/>
              </w:rPr>
            </w:pPr>
            <w:r w:rsidRPr="00615725">
              <w:rPr>
                <w:rFonts w:ascii="BrowalliaUPC" w:hAnsi="BrowalliaUPC" w:cs="BrowalliaUPC"/>
                <w:sz w:val="22"/>
                <w:szCs w:val="22"/>
                <w:lang w:val="en-GB"/>
              </w:rPr>
              <w:t>26</w:t>
            </w:r>
            <w:r w:rsidR="00520E8E" w:rsidRPr="00615725">
              <w:rPr>
                <w:rFonts w:ascii="BrowalliaUPC" w:hAnsi="BrowalliaUPC" w:cs="BrowalliaUPC"/>
                <w:sz w:val="22"/>
                <w:szCs w:val="22"/>
                <w:cs/>
              </w:rPr>
              <w:t>.</w:t>
            </w:r>
            <w:r w:rsidRPr="00615725">
              <w:rPr>
                <w:rFonts w:ascii="BrowalliaUPC" w:hAnsi="BrowalliaUPC" w:cs="BrowalliaUPC"/>
                <w:sz w:val="22"/>
                <w:szCs w:val="22"/>
                <w:lang w:val="en-GB"/>
              </w:rPr>
              <w:t>22</w:t>
            </w:r>
          </w:p>
        </w:tc>
      </w:tr>
      <w:tr w:rsidR="00D86585" w:rsidRPr="00615725" w14:paraId="2DDDC900" w14:textId="77777777" w:rsidTr="00576553">
        <w:trPr>
          <w:trHeight w:val="170"/>
        </w:trPr>
        <w:tc>
          <w:tcPr>
            <w:tcW w:w="2549" w:type="dxa"/>
            <w:shd w:val="clear" w:color="auto" w:fill="auto"/>
            <w:vAlign w:val="center"/>
          </w:tcPr>
          <w:p w14:paraId="637F44A4"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ค่าใช้จ่ายล่วงหน้า</w:t>
            </w:r>
          </w:p>
        </w:tc>
        <w:tc>
          <w:tcPr>
            <w:tcW w:w="1152" w:type="dxa"/>
          </w:tcPr>
          <w:p w14:paraId="24792B9C" w14:textId="5FF88147"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17</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87</w:t>
            </w:r>
          </w:p>
        </w:tc>
        <w:tc>
          <w:tcPr>
            <w:tcW w:w="1152" w:type="dxa"/>
          </w:tcPr>
          <w:p w14:paraId="578AC5F4" w14:textId="04CB8E85"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17</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87</w:t>
            </w:r>
            <w:r w:rsidRPr="00615725">
              <w:rPr>
                <w:rFonts w:ascii="BrowalliaUPC" w:hAnsi="BrowalliaUPC" w:cs="BrowalliaUPC"/>
                <w:sz w:val="22"/>
                <w:szCs w:val="22"/>
                <w:cs/>
              </w:rPr>
              <w:t>)</w:t>
            </w:r>
          </w:p>
        </w:tc>
        <w:tc>
          <w:tcPr>
            <w:tcW w:w="1152" w:type="dxa"/>
          </w:tcPr>
          <w:p w14:paraId="01D90A05" w14:textId="5F5BB98A"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7E621643" w14:textId="2FFE3E4B"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538</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89</w:t>
            </w:r>
          </w:p>
        </w:tc>
        <w:tc>
          <w:tcPr>
            <w:tcW w:w="1152" w:type="dxa"/>
            <w:shd w:val="clear" w:color="auto" w:fill="auto"/>
          </w:tcPr>
          <w:p w14:paraId="13FD0E3E" w14:textId="2B823C73"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538</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89</w:t>
            </w:r>
            <w:r w:rsidRPr="00615725">
              <w:rPr>
                <w:rFonts w:ascii="BrowalliaUPC" w:hAnsi="BrowalliaUPC" w:cs="BrowalliaUPC"/>
                <w:sz w:val="22"/>
                <w:szCs w:val="22"/>
                <w:cs/>
              </w:rPr>
              <w:t>)</w:t>
            </w:r>
          </w:p>
        </w:tc>
        <w:tc>
          <w:tcPr>
            <w:tcW w:w="1152" w:type="dxa"/>
            <w:shd w:val="clear" w:color="auto" w:fill="auto"/>
          </w:tcPr>
          <w:p w14:paraId="6E181B57" w14:textId="572F36E5"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r>
      <w:tr w:rsidR="00D86585" w:rsidRPr="00615725" w14:paraId="51EA1F02" w14:textId="77777777" w:rsidTr="00576553">
        <w:trPr>
          <w:trHeight w:val="170"/>
        </w:trPr>
        <w:tc>
          <w:tcPr>
            <w:tcW w:w="2549" w:type="dxa"/>
            <w:shd w:val="clear" w:color="auto" w:fill="auto"/>
            <w:vAlign w:val="center"/>
          </w:tcPr>
          <w:p w14:paraId="3074CA29" w14:textId="68996C8A" w:rsidR="00D86585" w:rsidRPr="00615725" w:rsidRDefault="00D86585" w:rsidP="00576553">
            <w:pPr>
              <w:ind w:left="-72"/>
              <w:rPr>
                <w:rFonts w:ascii="BrowalliaUPC" w:hAnsi="BrowalliaUPC" w:cs="BrowalliaUPC"/>
                <w:sz w:val="22"/>
                <w:szCs w:val="22"/>
                <w:cs/>
              </w:rPr>
            </w:pPr>
            <w:r w:rsidRPr="00615725">
              <w:rPr>
                <w:rFonts w:ascii="BrowalliaUPC" w:hAnsi="BrowalliaUPC" w:cs="BrowalliaUPC"/>
                <w:sz w:val="22"/>
                <w:szCs w:val="22"/>
                <w:cs/>
              </w:rPr>
              <w:t>ค่าตอบแทนตามสัญญารอตัดบัญชี</w:t>
            </w:r>
          </w:p>
        </w:tc>
        <w:tc>
          <w:tcPr>
            <w:tcW w:w="1152" w:type="dxa"/>
          </w:tcPr>
          <w:p w14:paraId="0B7C537A" w14:textId="09D38DFE"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11</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30</w:t>
            </w:r>
          </w:p>
        </w:tc>
        <w:tc>
          <w:tcPr>
            <w:tcW w:w="1152" w:type="dxa"/>
          </w:tcPr>
          <w:p w14:paraId="3B9B14DC" w14:textId="2145E653"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11</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30</w:t>
            </w:r>
            <w:r w:rsidRPr="00615725">
              <w:rPr>
                <w:rFonts w:ascii="BrowalliaUPC" w:hAnsi="BrowalliaUPC" w:cs="BrowalliaUPC"/>
                <w:sz w:val="22"/>
                <w:szCs w:val="22"/>
                <w:cs/>
              </w:rPr>
              <w:t>)</w:t>
            </w:r>
          </w:p>
        </w:tc>
        <w:tc>
          <w:tcPr>
            <w:tcW w:w="1152" w:type="dxa"/>
          </w:tcPr>
          <w:p w14:paraId="477C15D6" w14:textId="6B94D611"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7E5E8B61" w14:textId="3D263416"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340</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81</w:t>
            </w:r>
          </w:p>
        </w:tc>
        <w:tc>
          <w:tcPr>
            <w:tcW w:w="1152" w:type="dxa"/>
            <w:shd w:val="clear" w:color="auto" w:fill="auto"/>
          </w:tcPr>
          <w:p w14:paraId="0C1603E0" w14:textId="5AA2CE43"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340</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81</w:t>
            </w:r>
            <w:r w:rsidRPr="00615725">
              <w:rPr>
                <w:rFonts w:ascii="BrowalliaUPC" w:hAnsi="BrowalliaUPC" w:cs="BrowalliaUPC"/>
                <w:sz w:val="22"/>
                <w:szCs w:val="22"/>
                <w:cs/>
              </w:rPr>
              <w:t>)</w:t>
            </w:r>
          </w:p>
        </w:tc>
        <w:tc>
          <w:tcPr>
            <w:tcW w:w="1152" w:type="dxa"/>
            <w:shd w:val="clear" w:color="auto" w:fill="auto"/>
          </w:tcPr>
          <w:p w14:paraId="439F50C3" w14:textId="5504AFB3"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r>
      <w:tr w:rsidR="00D86585" w:rsidRPr="00615725" w14:paraId="06C7BE37" w14:textId="77777777" w:rsidTr="00576553">
        <w:trPr>
          <w:trHeight w:val="170"/>
        </w:trPr>
        <w:tc>
          <w:tcPr>
            <w:tcW w:w="2549" w:type="dxa"/>
            <w:shd w:val="clear" w:color="auto" w:fill="auto"/>
            <w:vAlign w:val="center"/>
          </w:tcPr>
          <w:p w14:paraId="237E6F49"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สินทรัพย์ไม่หมุนเวียนอื่นๆ</w:t>
            </w:r>
          </w:p>
        </w:tc>
        <w:tc>
          <w:tcPr>
            <w:tcW w:w="1152" w:type="dxa"/>
          </w:tcPr>
          <w:p w14:paraId="44800216" w14:textId="31548592"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142</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15</w:t>
            </w:r>
          </w:p>
        </w:tc>
        <w:tc>
          <w:tcPr>
            <w:tcW w:w="1152" w:type="dxa"/>
          </w:tcPr>
          <w:p w14:paraId="7DDCD32A" w14:textId="7A576F85"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142</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15</w:t>
            </w:r>
            <w:r w:rsidRPr="00615725">
              <w:rPr>
                <w:rFonts w:ascii="BrowalliaUPC" w:hAnsi="BrowalliaUPC" w:cs="BrowalliaUPC"/>
                <w:sz w:val="22"/>
                <w:szCs w:val="22"/>
                <w:cs/>
              </w:rPr>
              <w:t>)</w:t>
            </w:r>
          </w:p>
        </w:tc>
        <w:tc>
          <w:tcPr>
            <w:tcW w:w="1152" w:type="dxa"/>
          </w:tcPr>
          <w:p w14:paraId="1B9DF5E9" w14:textId="0519901E"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15EFA4AB" w14:textId="6956A3A7"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4</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286</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16</w:t>
            </w:r>
          </w:p>
        </w:tc>
        <w:tc>
          <w:tcPr>
            <w:tcW w:w="1152" w:type="dxa"/>
            <w:shd w:val="clear" w:color="auto" w:fill="auto"/>
          </w:tcPr>
          <w:p w14:paraId="258CF05E" w14:textId="6242C815"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4</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286</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16</w:t>
            </w:r>
            <w:r w:rsidRPr="00615725">
              <w:rPr>
                <w:rFonts w:ascii="BrowalliaUPC" w:hAnsi="BrowalliaUPC" w:cs="BrowalliaUPC"/>
                <w:sz w:val="22"/>
                <w:szCs w:val="22"/>
                <w:cs/>
              </w:rPr>
              <w:t>)</w:t>
            </w:r>
          </w:p>
        </w:tc>
        <w:tc>
          <w:tcPr>
            <w:tcW w:w="1152" w:type="dxa"/>
            <w:shd w:val="clear" w:color="auto" w:fill="auto"/>
          </w:tcPr>
          <w:p w14:paraId="2AEDFB20" w14:textId="2404C584"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r>
      <w:tr w:rsidR="00D86585" w:rsidRPr="00615725" w14:paraId="562CD1B7" w14:textId="77777777" w:rsidTr="00576553">
        <w:trPr>
          <w:trHeight w:val="170"/>
        </w:trPr>
        <w:tc>
          <w:tcPr>
            <w:tcW w:w="2549" w:type="dxa"/>
            <w:shd w:val="clear" w:color="auto" w:fill="auto"/>
            <w:vAlign w:val="center"/>
          </w:tcPr>
          <w:p w14:paraId="37D8F150"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 xml:space="preserve">สินทรัพย์ไม่หมุนเวียนอื่น </w:t>
            </w:r>
          </w:p>
        </w:tc>
        <w:tc>
          <w:tcPr>
            <w:tcW w:w="1152" w:type="dxa"/>
          </w:tcPr>
          <w:p w14:paraId="18AE5FC8" w14:textId="1383654C"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tcPr>
          <w:p w14:paraId="749D4DB3" w14:textId="0A71972F"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171</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32</w:t>
            </w:r>
          </w:p>
        </w:tc>
        <w:tc>
          <w:tcPr>
            <w:tcW w:w="1152" w:type="dxa"/>
          </w:tcPr>
          <w:p w14:paraId="51BAC842" w14:textId="17800FA8"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171</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32</w:t>
            </w:r>
          </w:p>
        </w:tc>
        <w:tc>
          <w:tcPr>
            <w:tcW w:w="1152" w:type="dxa"/>
            <w:shd w:val="clear" w:color="auto" w:fill="auto"/>
          </w:tcPr>
          <w:p w14:paraId="05A16C1D" w14:textId="05648A65"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1CBD49BD" w14:textId="7F1B5304"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5</w:t>
            </w:r>
            <w:r w:rsidR="00D86585" w:rsidRPr="00615725">
              <w:rPr>
                <w:rFonts w:ascii="BrowalliaUPC" w:hAnsi="BrowalliaUPC" w:cs="BrowalliaUPC"/>
                <w:sz w:val="22"/>
                <w:szCs w:val="22"/>
                <w:lang w:val="en-US"/>
              </w:rPr>
              <w:t>,</w:t>
            </w:r>
            <w:r w:rsidRPr="00615725">
              <w:rPr>
                <w:rFonts w:ascii="BrowalliaUPC" w:hAnsi="BrowalliaUPC" w:cs="BrowalliaUPC"/>
                <w:sz w:val="22"/>
                <w:szCs w:val="22"/>
                <w:lang w:val="en-GB"/>
              </w:rPr>
              <w:t>165</w:t>
            </w:r>
            <w:r w:rsidR="00D86585" w:rsidRPr="00615725">
              <w:rPr>
                <w:rFonts w:ascii="BrowalliaUPC" w:hAnsi="BrowalliaUPC" w:cs="BrowalliaUPC"/>
                <w:sz w:val="22"/>
                <w:szCs w:val="22"/>
                <w:lang w:val="en-US"/>
              </w:rPr>
              <w:t>.</w:t>
            </w:r>
            <w:r w:rsidRPr="00615725">
              <w:rPr>
                <w:rFonts w:ascii="BrowalliaUPC" w:hAnsi="BrowalliaUPC" w:cs="BrowalliaUPC"/>
                <w:sz w:val="22"/>
                <w:szCs w:val="22"/>
                <w:lang w:val="en-GB"/>
              </w:rPr>
              <w:t>86</w:t>
            </w:r>
          </w:p>
        </w:tc>
        <w:tc>
          <w:tcPr>
            <w:tcW w:w="1152" w:type="dxa"/>
            <w:shd w:val="clear" w:color="auto" w:fill="auto"/>
          </w:tcPr>
          <w:p w14:paraId="24C289CA" w14:textId="59D27B6A"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5</w:t>
            </w:r>
            <w:r w:rsidR="00D86585" w:rsidRPr="00615725">
              <w:rPr>
                <w:rFonts w:ascii="BrowalliaUPC" w:hAnsi="BrowalliaUPC" w:cs="BrowalliaUPC"/>
                <w:sz w:val="22"/>
                <w:szCs w:val="22"/>
                <w:lang w:val="en-US"/>
              </w:rPr>
              <w:t>,</w:t>
            </w:r>
            <w:r w:rsidRPr="00615725">
              <w:rPr>
                <w:rFonts w:ascii="BrowalliaUPC" w:hAnsi="BrowalliaUPC" w:cs="BrowalliaUPC"/>
                <w:sz w:val="22"/>
                <w:szCs w:val="22"/>
                <w:lang w:val="en-GB"/>
              </w:rPr>
              <w:t>165</w:t>
            </w:r>
            <w:r w:rsidR="00D86585" w:rsidRPr="00615725">
              <w:rPr>
                <w:rFonts w:ascii="BrowalliaUPC" w:hAnsi="BrowalliaUPC" w:cs="BrowalliaUPC"/>
                <w:sz w:val="22"/>
                <w:szCs w:val="22"/>
                <w:lang w:val="en-US"/>
              </w:rPr>
              <w:t>.</w:t>
            </w:r>
            <w:r w:rsidRPr="00615725">
              <w:rPr>
                <w:rFonts w:ascii="BrowalliaUPC" w:hAnsi="BrowalliaUPC" w:cs="BrowalliaUPC"/>
                <w:sz w:val="22"/>
                <w:szCs w:val="22"/>
                <w:lang w:val="en-GB"/>
              </w:rPr>
              <w:t>86</w:t>
            </w:r>
          </w:p>
        </w:tc>
      </w:tr>
      <w:tr w:rsidR="005D5D7F" w:rsidRPr="00615725" w14:paraId="5363FA56" w14:textId="77777777" w:rsidTr="00576553">
        <w:trPr>
          <w:trHeight w:val="170"/>
        </w:trPr>
        <w:tc>
          <w:tcPr>
            <w:tcW w:w="2549" w:type="dxa"/>
            <w:shd w:val="clear" w:color="auto" w:fill="auto"/>
            <w:vAlign w:val="center"/>
          </w:tcPr>
          <w:p w14:paraId="6A554DBB" w14:textId="77777777" w:rsidR="005D5D7F" w:rsidRPr="00615725" w:rsidRDefault="005D5D7F" w:rsidP="005D5D7F">
            <w:pPr>
              <w:ind w:left="-72"/>
              <w:rPr>
                <w:rFonts w:ascii="BrowalliaUPC" w:hAnsi="BrowalliaUPC" w:cs="BrowalliaUPC"/>
                <w:sz w:val="16"/>
                <w:szCs w:val="16"/>
                <w:cs/>
              </w:rPr>
            </w:pPr>
          </w:p>
        </w:tc>
        <w:tc>
          <w:tcPr>
            <w:tcW w:w="1152" w:type="dxa"/>
            <w:vAlign w:val="bottom"/>
          </w:tcPr>
          <w:p w14:paraId="6593E3B6" w14:textId="77777777" w:rsidR="005D5D7F" w:rsidRPr="00615725" w:rsidRDefault="005D5D7F" w:rsidP="005D5D7F">
            <w:pPr>
              <w:ind w:right="-72"/>
              <w:jc w:val="right"/>
              <w:rPr>
                <w:rFonts w:ascii="BrowalliaUPC" w:eastAsia="Arial Unicode MS" w:hAnsi="BrowalliaUPC" w:cs="BrowalliaUPC"/>
                <w:sz w:val="16"/>
                <w:szCs w:val="16"/>
                <w:cs/>
              </w:rPr>
            </w:pPr>
          </w:p>
        </w:tc>
        <w:tc>
          <w:tcPr>
            <w:tcW w:w="1152" w:type="dxa"/>
            <w:vAlign w:val="bottom"/>
          </w:tcPr>
          <w:p w14:paraId="7593A2B8" w14:textId="77777777" w:rsidR="005D5D7F" w:rsidRPr="00615725" w:rsidRDefault="005D5D7F" w:rsidP="005D5D7F">
            <w:pPr>
              <w:ind w:right="-72"/>
              <w:jc w:val="right"/>
              <w:rPr>
                <w:rFonts w:ascii="BrowalliaUPC" w:eastAsia="Arial Unicode MS" w:hAnsi="BrowalliaUPC" w:cs="BrowalliaUPC"/>
                <w:sz w:val="16"/>
                <w:szCs w:val="16"/>
                <w:cs/>
              </w:rPr>
            </w:pPr>
          </w:p>
        </w:tc>
        <w:tc>
          <w:tcPr>
            <w:tcW w:w="1152" w:type="dxa"/>
            <w:vAlign w:val="bottom"/>
          </w:tcPr>
          <w:p w14:paraId="3BD6525F" w14:textId="77777777" w:rsidR="005D5D7F" w:rsidRPr="00615725" w:rsidRDefault="005D5D7F" w:rsidP="005D5D7F">
            <w:pPr>
              <w:ind w:right="-72"/>
              <w:jc w:val="right"/>
              <w:rPr>
                <w:rFonts w:ascii="BrowalliaUPC" w:eastAsia="Arial Unicode MS" w:hAnsi="BrowalliaUPC" w:cs="BrowalliaUPC"/>
                <w:sz w:val="16"/>
                <w:szCs w:val="16"/>
                <w:cs/>
              </w:rPr>
            </w:pPr>
          </w:p>
        </w:tc>
        <w:tc>
          <w:tcPr>
            <w:tcW w:w="1152" w:type="dxa"/>
            <w:shd w:val="clear" w:color="auto" w:fill="auto"/>
            <w:vAlign w:val="bottom"/>
          </w:tcPr>
          <w:p w14:paraId="2822E526" w14:textId="77777777" w:rsidR="005D5D7F" w:rsidRPr="00615725" w:rsidRDefault="005D5D7F" w:rsidP="005D5D7F">
            <w:pPr>
              <w:ind w:right="-72"/>
              <w:jc w:val="right"/>
              <w:rPr>
                <w:rFonts w:ascii="BrowalliaUPC" w:eastAsia="Arial Unicode MS" w:hAnsi="BrowalliaUPC" w:cs="BrowalliaUPC"/>
                <w:sz w:val="16"/>
                <w:szCs w:val="16"/>
                <w:cs/>
              </w:rPr>
            </w:pPr>
          </w:p>
        </w:tc>
        <w:tc>
          <w:tcPr>
            <w:tcW w:w="1152" w:type="dxa"/>
            <w:shd w:val="clear" w:color="auto" w:fill="auto"/>
            <w:vAlign w:val="bottom"/>
          </w:tcPr>
          <w:p w14:paraId="5DBDA617" w14:textId="77777777" w:rsidR="005D5D7F" w:rsidRPr="00615725" w:rsidRDefault="005D5D7F" w:rsidP="005D5D7F">
            <w:pPr>
              <w:ind w:right="-72"/>
              <w:jc w:val="right"/>
              <w:rPr>
                <w:rFonts w:ascii="BrowalliaUPC" w:eastAsia="Arial Unicode MS" w:hAnsi="BrowalliaUPC" w:cs="BrowalliaUPC"/>
                <w:sz w:val="16"/>
                <w:szCs w:val="16"/>
                <w:cs/>
              </w:rPr>
            </w:pPr>
          </w:p>
        </w:tc>
        <w:tc>
          <w:tcPr>
            <w:tcW w:w="1152" w:type="dxa"/>
            <w:shd w:val="clear" w:color="auto" w:fill="auto"/>
            <w:vAlign w:val="bottom"/>
          </w:tcPr>
          <w:p w14:paraId="4F999E8A" w14:textId="77777777" w:rsidR="005D5D7F" w:rsidRPr="00615725" w:rsidRDefault="005D5D7F" w:rsidP="005D5D7F">
            <w:pPr>
              <w:ind w:right="-72"/>
              <w:jc w:val="right"/>
              <w:rPr>
                <w:rFonts w:ascii="BrowalliaUPC" w:eastAsia="Arial Unicode MS" w:hAnsi="BrowalliaUPC" w:cs="BrowalliaUPC"/>
                <w:sz w:val="16"/>
                <w:szCs w:val="16"/>
                <w:cs/>
              </w:rPr>
            </w:pPr>
          </w:p>
        </w:tc>
      </w:tr>
      <w:tr w:rsidR="00D86585" w:rsidRPr="00615725" w14:paraId="5B87EE0B" w14:textId="77777777" w:rsidTr="00576553">
        <w:trPr>
          <w:trHeight w:val="170"/>
        </w:trPr>
        <w:tc>
          <w:tcPr>
            <w:tcW w:w="2549" w:type="dxa"/>
            <w:shd w:val="clear" w:color="auto" w:fill="auto"/>
            <w:vAlign w:val="center"/>
          </w:tcPr>
          <w:p w14:paraId="43DC8821"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b/>
                <w:bCs/>
                <w:sz w:val="22"/>
                <w:szCs w:val="22"/>
                <w:cs/>
              </w:rPr>
              <w:t>หนี้สินและส่วนของเจ้าของ</w:t>
            </w:r>
          </w:p>
        </w:tc>
        <w:tc>
          <w:tcPr>
            <w:tcW w:w="1152" w:type="dxa"/>
            <w:vAlign w:val="bottom"/>
          </w:tcPr>
          <w:p w14:paraId="7E5F376C"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vAlign w:val="bottom"/>
          </w:tcPr>
          <w:p w14:paraId="25DE177B"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vAlign w:val="bottom"/>
          </w:tcPr>
          <w:p w14:paraId="54379D3A"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shd w:val="clear" w:color="auto" w:fill="auto"/>
            <w:vAlign w:val="bottom"/>
          </w:tcPr>
          <w:p w14:paraId="7497A836"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shd w:val="clear" w:color="auto" w:fill="auto"/>
            <w:vAlign w:val="bottom"/>
          </w:tcPr>
          <w:p w14:paraId="791D2044"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shd w:val="clear" w:color="auto" w:fill="auto"/>
            <w:vAlign w:val="bottom"/>
          </w:tcPr>
          <w:p w14:paraId="6D6BCC42" w14:textId="77777777" w:rsidR="00D86585" w:rsidRPr="00615725" w:rsidRDefault="00D86585" w:rsidP="005D5D7F">
            <w:pPr>
              <w:ind w:right="-72"/>
              <w:jc w:val="right"/>
              <w:rPr>
                <w:rFonts w:ascii="BrowalliaUPC" w:eastAsia="Arial Unicode MS" w:hAnsi="BrowalliaUPC" w:cs="BrowalliaUPC"/>
                <w:b/>
                <w:bCs/>
                <w:sz w:val="22"/>
                <w:szCs w:val="22"/>
                <w:cs/>
              </w:rPr>
            </w:pPr>
          </w:p>
        </w:tc>
      </w:tr>
      <w:tr w:rsidR="005D5D7F" w:rsidRPr="00615725" w14:paraId="49B04255" w14:textId="77777777" w:rsidTr="00576553">
        <w:trPr>
          <w:trHeight w:val="170"/>
        </w:trPr>
        <w:tc>
          <w:tcPr>
            <w:tcW w:w="2549" w:type="dxa"/>
            <w:shd w:val="clear" w:color="auto" w:fill="auto"/>
            <w:vAlign w:val="center"/>
          </w:tcPr>
          <w:p w14:paraId="52A764B7" w14:textId="77777777" w:rsidR="005D5D7F" w:rsidRPr="00615725" w:rsidRDefault="005D5D7F" w:rsidP="005D5D7F">
            <w:pPr>
              <w:ind w:left="-72"/>
              <w:rPr>
                <w:rFonts w:ascii="BrowalliaUPC" w:hAnsi="BrowalliaUPC" w:cs="BrowalliaUPC"/>
                <w:b/>
                <w:bCs/>
                <w:sz w:val="12"/>
                <w:szCs w:val="12"/>
                <w:cs/>
              </w:rPr>
            </w:pPr>
          </w:p>
        </w:tc>
        <w:tc>
          <w:tcPr>
            <w:tcW w:w="1152" w:type="dxa"/>
            <w:vAlign w:val="bottom"/>
          </w:tcPr>
          <w:p w14:paraId="7ACF92E6" w14:textId="77777777" w:rsidR="005D5D7F" w:rsidRPr="00615725" w:rsidRDefault="005D5D7F" w:rsidP="005D5D7F">
            <w:pPr>
              <w:ind w:right="-72"/>
              <w:jc w:val="right"/>
              <w:rPr>
                <w:rFonts w:ascii="BrowalliaUPC" w:eastAsia="Arial Unicode MS" w:hAnsi="BrowalliaUPC" w:cs="BrowalliaUPC"/>
                <w:b/>
                <w:bCs/>
                <w:sz w:val="12"/>
                <w:szCs w:val="12"/>
                <w:cs/>
              </w:rPr>
            </w:pPr>
          </w:p>
        </w:tc>
        <w:tc>
          <w:tcPr>
            <w:tcW w:w="1152" w:type="dxa"/>
            <w:vAlign w:val="bottom"/>
          </w:tcPr>
          <w:p w14:paraId="08437A45" w14:textId="77777777" w:rsidR="005D5D7F" w:rsidRPr="00615725" w:rsidRDefault="005D5D7F" w:rsidP="005D5D7F">
            <w:pPr>
              <w:ind w:right="-72"/>
              <w:jc w:val="right"/>
              <w:rPr>
                <w:rFonts w:ascii="BrowalliaUPC" w:eastAsia="Arial Unicode MS" w:hAnsi="BrowalliaUPC" w:cs="BrowalliaUPC"/>
                <w:b/>
                <w:bCs/>
                <w:sz w:val="12"/>
                <w:szCs w:val="12"/>
                <w:cs/>
              </w:rPr>
            </w:pPr>
          </w:p>
        </w:tc>
        <w:tc>
          <w:tcPr>
            <w:tcW w:w="1152" w:type="dxa"/>
            <w:vAlign w:val="bottom"/>
          </w:tcPr>
          <w:p w14:paraId="1FB64E29" w14:textId="77777777" w:rsidR="005D5D7F" w:rsidRPr="00615725" w:rsidRDefault="005D5D7F" w:rsidP="005D5D7F">
            <w:pPr>
              <w:ind w:right="-72"/>
              <w:jc w:val="right"/>
              <w:rPr>
                <w:rFonts w:ascii="BrowalliaUPC" w:eastAsia="Arial Unicode MS" w:hAnsi="BrowalliaUPC" w:cs="BrowalliaUPC"/>
                <w:b/>
                <w:bCs/>
                <w:sz w:val="12"/>
                <w:szCs w:val="12"/>
                <w:cs/>
              </w:rPr>
            </w:pPr>
          </w:p>
        </w:tc>
        <w:tc>
          <w:tcPr>
            <w:tcW w:w="1152" w:type="dxa"/>
            <w:shd w:val="clear" w:color="auto" w:fill="auto"/>
            <w:vAlign w:val="bottom"/>
          </w:tcPr>
          <w:p w14:paraId="2FE12B00" w14:textId="77777777" w:rsidR="005D5D7F" w:rsidRPr="00615725" w:rsidRDefault="005D5D7F" w:rsidP="005D5D7F">
            <w:pPr>
              <w:ind w:right="-72"/>
              <w:jc w:val="right"/>
              <w:rPr>
                <w:rFonts w:ascii="BrowalliaUPC" w:eastAsia="Arial Unicode MS" w:hAnsi="BrowalliaUPC" w:cs="BrowalliaUPC"/>
                <w:b/>
                <w:bCs/>
                <w:sz w:val="12"/>
                <w:szCs w:val="12"/>
                <w:cs/>
              </w:rPr>
            </w:pPr>
          </w:p>
        </w:tc>
        <w:tc>
          <w:tcPr>
            <w:tcW w:w="1152" w:type="dxa"/>
            <w:shd w:val="clear" w:color="auto" w:fill="auto"/>
            <w:vAlign w:val="bottom"/>
          </w:tcPr>
          <w:p w14:paraId="6C3B6A00" w14:textId="77777777" w:rsidR="005D5D7F" w:rsidRPr="00615725" w:rsidRDefault="005D5D7F" w:rsidP="005D5D7F">
            <w:pPr>
              <w:ind w:right="-72"/>
              <w:jc w:val="right"/>
              <w:rPr>
                <w:rFonts w:ascii="BrowalliaUPC" w:eastAsia="Arial Unicode MS" w:hAnsi="BrowalliaUPC" w:cs="BrowalliaUPC"/>
                <w:b/>
                <w:bCs/>
                <w:sz w:val="12"/>
                <w:szCs w:val="12"/>
                <w:cs/>
              </w:rPr>
            </w:pPr>
          </w:p>
        </w:tc>
        <w:tc>
          <w:tcPr>
            <w:tcW w:w="1152" w:type="dxa"/>
            <w:shd w:val="clear" w:color="auto" w:fill="auto"/>
            <w:vAlign w:val="bottom"/>
          </w:tcPr>
          <w:p w14:paraId="3E5E7B62" w14:textId="77777777" w:rsidR="005D5D7F" w:rsidRPr="00615725" w:rsidRDefault="005D5D7F" w:rsidP="005D5D7F">
            <w:pPr>
              <w:ind w:right="-72"/>
              <w:jc w:val="right"/>
              <w:rPr>
                <w:rFonts w:ascii="BrowalliaUPC" w:eastAsia="Arial Unicode MS" w:hAnsi="BrowalliaUPC" w:cs="BrowalliaUPC"/>
                <w:b/>
                <w:bCs/>
                <w:sz w:val="12"/>
                <w:szCs w:val="12"/>
                <w:cs/>
              </w:rPr>
            </w:pPr>
          </w:p>
        </w:tc>
      </w:tr>
      <w:tr w:rsidR="00D86585" w:rsidRPr="00615725" w14:paraId="2A8EC39C" w14:textId="77777777" w:rsidTr="00576553">
        <w:trPr>
          <w:trHeight w:val="170"/>
        </w:trPr>
        <w:tc>
          <w:tcPr>
            <w:tcW w:w="2549" w:type="dxa"/>
            <w:shd w:val="clear" w:color="auto" w:fill="auto"/>
            <w:vAlign w:val="center"/>
          </w:tcPr>
          <w:p w14:paraId="08C415C2"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b/>
                <w:bCs/>
                <w:sz w:val="22"/>
                <w:szCs w:val="22"/>
                <w:cs/>
              </w:rPr>
              <w:t>หนี้สินหมุนเวียน</w:t>
            </w:r>
          </w:p>
        </w:tc>
        <w:tc>
          <w:tcPr>
            <w:tcW w:w="1152" w:type="dxa"/>
            <w:vAlign w:val="bottom"/>
          </w:tcPr>
          <w:p w14:paraId="65836D52"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vAlign w:val="bottom"/>
          </w:tcPr>
          <w:p w14:paraId="7E05C551"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vAlign w:val="bottom"/>
          </w:tcPr>
          <w:p w14:paraId="3E6FAF29"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shd w:val="clear" w:color="auto" w:fill="auto"/>
            <w:vAlign w:val="bottom"/>
          </w:tcPr>
          <w:p w14:paraId="5D9F7FC0"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shd w:val="clear" w:color="auto" w:fill="auto"/>
            <w:vAlign w:val="bottom"/>
          </w:tcPr>
          <w:p w14:paraId="4AF4CA02"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shd w:val="clear" w:color="auto" w:fill="auto"/>
            <w:vAlign w:val="bottom"/>
          </w:tcPr>
          <w:p w14:paraId="2BF67FBA" w14:textId="77777777" w:rsidR="00D86585" w:rsidRPr="00615725" w:rsidRDefault="00D86585" w:rsidP="005D5D7F">
            <w:pPr>
              <w:ind w:right="-72"/>
              <w:jc w:val="right"/>
              <w:rPr>
                <w:rFonts w:ascii="BrowalliaUPC" w:eastAsia="Arial Unicode MS" w:hAnsi="BrowalliaUPC" w:cs="BrowalliaUPC"/>
                <w:b/>
                <w:bCs/>
                <w:sz w:val="22"/>
                <w:szCs w:val="22"/>
                <w:cs/>
              </w:rPr>
            </w:pPr>
          </w:p>
        </w:tc>
      </w:tr>
      <w:tr w:rsidR="00D86585" w:rsidRPr="00615725" w14:paraId="133FDB75" w14:textId="77777777" w:rsidTr="00576553">
        <w:trPr>
          <w:trHeight w:val="170"/>
        </w:trPr>
        <w:tc>
          <w:tcPr>
            <w:tcW w:w="2549" w:type="dxa"/>
            <w:shd w:val="clear" w:color="auto" w:fill="auto"/>
            <w:vAlign w:val="center"/>
          </w:tcPr>
          <w:p w14:paraId="41F304A0"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เจ้าหนี้การค้าและเจ้าหนี้อื่น</w:t>
            </w:r>
          </w:p>
        </w:tc>
        <w:tc>
          <w:tcPr>
            <w:tcW w:w="1152" w:type="dxa"/>
          </w:tcPr>
          <w:p w14:paraId="23053682" w14:textId="771476DD"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tcPr>
          <w:p w14:paraId="1A08DE8A" w14:textId="7CE03D0C"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888</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93</w:t>
            </w:r>
          </w:p>
        </w:tc>
        <w:tc>
          <w:tcPr>
            <w:tcW w:w="1152" w:type="dxa"/>
          </w:tcPr>
          <w:p w14:paraId="614E0848" w14:textId="3A543022"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888</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93</w:t>
            </w:r>
          </w:p>
        </w:tc>
        <w:tc>
          <w:tcPr>
            <w:tcW w:w="1152" w:type="dxa"/>
            <w:shd w:val="clear" w:color="auto" w:fill="auto"/>
          </w:tcPr>
          <w:p w14:paraId="09A09C2F" w14:textId="343AACD0"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71946B5F" w14:textId="29B76B51"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26</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804</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65</w:t>
            </w:r>
          </w:p>
        </w:tc>
        <w:tc>
          <w:tcPr>
            <w:tcW w:w="1152" w:type="dxa"/>
            <w:shd w:val="clear" w:color="auto" w:fill="auto"/>
          </w:tcPr>
          <w:p w14:paraId="65E81378" w14:textId="258D72FA"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26</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804</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65</w:t>
            </w:r>
          </w:p>
        </w:tc>
      </w:tr>
      <w:tr w:rsidR="00D86585" w:rsidRPr="00615725" w14:paraId="29F08E89" w14:textId="77777777" w:rsidTr="00576553">
        <w:trPr>
          <w:trHeight w:val="170"/>
        </w:trPr>
        <w:tc>
          <w:tcPr>
            <w:tcW w:w="2549" w:type="dxa"/>
            <w:shd w:val="clear" w:color="auto" w:fill="auto"/>
            <w:vAlign w:val="center"/>
          </w:tcPr>
          <w:p w14:paraId="13D2CA75"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เจ้าหนี้การค้า</w:t>
            </w:r>
          </w:p>
        </w:tc>
        <w:tc>
          <w:tcPr>
            <w:tcW w:w="1152" w:type="dxa"/>
          </w:tcPr>
          <w:p w14:paraId="18ADB1C3" w14:textId="493F9730"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107</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06</w:t>
            </w:r>
          </w:p>
        </w:tc>
        <w:tc>
          <w:tcPr>
            <w:tcW w:w="1152" w:type="dxa"/>
          </w:tcPr>
          <w:p w14:paraId="5A8955B6" w14:textId="0A38FA28"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107</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06</w:t>
            </w:r>
            <w:r w:rsidRPr="00615725">
              <w:rPr>
                <w:rFonts w:ascii="BrowalliaUPC" w:hAnsi="BrowalliaUPC" w:cs="BrowalliaUPC"/>
                <w:sz w:val="22"/>
                <w:szCs w:val="22"/>
                <w:cs/>
              </w:rPr>
              <w:t>)</w:t>
            </w:r>
          </w:p>
        </w:tc>
        <w:tc>
          <w:tcPr>
            <w:tcW w:w="1152" w:type="dxa"/>
          </w:tcPr>
          <w:p w14:paraId="61AA1915" w14:textId="7C1A528D"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55911F08" w14:textId="6804DF6A"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3</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228</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42</w:t>
            </w:r>
          </w:p>
        </w:tc>
        <w:tc>
          <w:tcPr>
            <w:tcW w:w="1152" w:type="dxa"/>
            <w:shd w:val="clear" w:color="auto" w:fill="auto"/>
          </w:tcPr>
          <w:p w14:paraId="3B605F08" w14:textId="60CE29A3"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3</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228</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42</w:t>
            </w:r>
            <w:r w:rsidRPr="00615725">
              <w:rPr>
                <w:rFonts w:ascii="BrowalliaUPC" w:hAnsi="BrowalliaUPC" w:cs="BrowalliaUPC"/>
                <w:sz w:val="22"/>
                <w:szCs w:val="22"/>
                <w:cs/>
              </w:rPr>
              <w:t>)</w:t>
            </w:r>
          </w:p>
        </w:tc>
        <w:tc>
          <w:tcPr>
            <w:tcW w:w="1152" w:type="dxa"/>
            <w:shd w:val="clear" w:color="auto" w:fill="auto"/>
          </w:tcPr>
          <w:p w14:paraId="7B2A89AC" w14:textId="511FD307"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r>
      <w:tr w:rsidR="00D86585" w:rsidRPr="00615725" w14:paraId="7B7F513D" w14:textId="77777777" w:rsidTr="00576553">
        <w:trPr>
          <w:trHeight w:val="170"/>
        </w:trPr>
        <w:tc>
          <w:tcPr>
            <w:tcW w:w="2549" w:type="dxa"/>
            <w:shd w:val="clear" w:color="auto" w:fill="auto"/>
            <w:vAlign w:val="center"/>
          </w:tcPr>
          <w:p w14:paraId="0C98EBC6"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เจ้าหนี้จากการร่วมทุน</w:t>
            </w:r>
          </w:p>
        </w:tc>
        <w:tc>
          <w:tcPr>
            <w:tcW w:w="1152" w:type="dxa"/>
          </w:tcPr>
          <w:p w14:paraId="6199C1C7" w14:textId="707B5044"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12</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44</w:t>
            </w:r>
          </w:p>
        </w:tc>
        <w:tc>
          <w:tcPr>
            <w:tcW w:w="1152" w:type="dxa"/>
          </w:tcPr>
          <w:p w14:paraId="62ABC7A2" w14:textId="035819F4"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12</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44</w:t>
            </w:r>
            <w:r w:rsidRPr="00615725">
              <w:rPr>
                <w:rFonts w:ascii="BrowalliaUPC" w:hAnsi="BrowalliaUPC" w:cs="BrowalliaUPC"/>
                <w:sz w:val="22"/>
                <w:szCs w:val="22"/>
                <w:cs/>
              </w:rPr>
              <w:t>)</w:t>
            </w:r>
          </w:p>
        </w:tc>
        <w:tc>
          <w:tcPr>
            <w:tcW w:w="1152" w:type="dxa"/>
          </w:tcPr>
          <w:p w14:paraId="7316719B" w14:textId="41943183"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3F114CC2" w14:textId="5607C196"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375</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12</w:t>
            </w:r>
          </w:p>
        </w:tc>
        <w:tc>
          <w:tcPr>
            <w:tcW w:w="1152" w:type="dxa"/>
            <w:shd w:val="clear" w:color="auto" w:fill="auto"/>
          </w:tcPr>
          <w:p w14:paraId="15BA7549" w14:textId="7A1D19FF"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375</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12</w:t>
            </w:r>
            <w:r w:rsidRPr="00615725">
              <w:rPr>
                <w:rFonts w:ascii="BrowalliaUPC" w:hAnsi="BrowalliaUPC" w:cs="BrowalliaUPC"/>
                <w:sz w:val="22"/>
                <w:szCs w:val="22"/>
                <w:cs/>
              </w:rPr>
              <w:t>)</w:t>
            </w:r>
          </w:p>
        </w:tc>
        <w:tc>
          <w:tcPr>
            <w:tcW w:w="1152" w:type="dxa"/>
            <w:shd w:val="clear" w:color="auto" w:fill="auto"/>
          </w:tcPr>
          <w:p w14:paraId="2D323DF3" w14:textId="7AB38E4E"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r>
      <w:tr w:rsidR="00D86585" w:rsidRPr="00615725" w14:paraId="3DD947CF" w14:textId="77777777" w:rsidTr="00576553">
        <w:trPr>
          <w:trHeight w:val="170"/>
        </w:trPr>
        <w:tc>
          <w:tcPr>
            <w:tcW w:w="2549" w:type="dxa"/>
            <w:shd w:val="clear" w:color="auto" w:fill="auto"/>
            <w:vAlign w:val="center"/>
          </w:tcPr>
          <w:p w14:paraId="26F6F9CA" w14:textId="77777777" w:rsidR="00576553"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ส่วนของหนี้สินทางการเงินระยะยาว</w:t>
            </w:r>
          </w:p>
          <w:p w14:paraId="5E5C99AE" w14:textId="55B31630" w:rsidR="00D86585"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 xml:space="preserve">   </w:t>
            </w:r>
            <w:r w:rsidR="00D86585" w:rsidRPr="00615725">
              <w:rPr>
                <w:rFonts w:ascii="BrowalliaUPC" w:hAnsi="BrowalliaUPC" w:cs="BrowalliaUPC"/>
                <w:sz w:val="22"/>
                <w:szCs w:val="22"/>
                <w:cs/>
              </w:rPr>
              <w:t>ที่ถึงกำหนดชำระภายในหนึ่งปี</w:t>
            </w:r>
          </w:p>
        </w:tc>
        <w:tc>
          <w:tcPr>
            <w:tcW w:w="1152" w:type="dxa"/>
            <w:vAlign w:val="bottom"/>
          </w:tcPr>
          <w:p w14:paraId="21808041" w14:textId="1E7EE443"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18</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28</w:t>
            </w:r>
          </w:p>
        </w:tc>
        <w:tc>
          <w:tcPr>
            <w:tcW w:w="1152" w:type="dxa"/>
            <w:vAlign w:val="bottom"/>
          </w:tcPr>
          <w:p w14:paraId="59C5017F" w14:textId="3A2FAA39"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18</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28</w:t>
            </w:r>
            <w:r w:rsidRPr="00615725">
              <w:rPr>
                <w:rFonts w:ascii="BrowalliaUPC" w:hAnsi="BrowalliaUPC" w:cs="BrowalliaUPC"/>
                <w:sz w:val="22"/>
                <w:szCs w:val="22"/>
                <w:cs/>
              </w:rPr>
              <w:t>)</w:t>
            </w:r>
          </w:p>
        </w:tc>
        <w:tc>
          <w:tcPr>
            <w:tcW w:w="1152" w:type="dxa"/>
            <w:vAlign w:val="bottom"/>
          </w:tcPr>
          <w:p w14:paraId="75D754B4" w14:textId="75840418"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vAlign w:val="bottom"/>
          </w:tcPr>
          <w:p w14:paraId="60D968FC" w14:textId="5A12AC71"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551</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26</w:t>
            </w:r>
          </w:p>
        </w:tc>
        <w:tc>
          <w:tcPr>
            <w:tcW w:w="1152" w:type="dxa"/>
            <w:shd w:val="clear" w:color="auto" w:fill="auto"/>
            <w:vAlign w:val="bottom"/>
          </w:tcPr>
          <w:p w14:paraId="0F9D8575" w14:textId="39860BC6"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551</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26</w:t>
            </w:r>
            <w:r w:rsidRPr="00615725">
              <w:rPr>
                <w:rFonts w:ascii="BrowalliaUPC" w:hAnsi="BrowalliaUPC" w:cs="BrowalliaUPC"/>
                <w:sz w:val="22"/>
                <w:szCs w:val="22"/>
                <w:cs/>
              </w:rPr>
              <w:t>)</w:t>
            </w:r>
          </w:p>
        </w:tc>
        <w:tc>
          <w:tcPr>
            <w:tcW w:w="1152" w:type="dxa"/>
            <w:shd w:val="clear" w:color="auto" w:fill="auto"/>
            <w:vAlign w:val="bottom"/>
          </w:tcPr>
          <w:p w14:paraId="2915A149" w14:textId="3DEED18F"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r>
      <w:tr w:rsidR="00D86585" w:rsidRPr="00615725" w14:paraId="2BE410E7" w14:textId="77777777" w:rsidTr="00576553">
        <w:trPr>
          <w:trHeight w:val="170"/>
        </w:trPr>
        <w:tc>
          <w:tcPr>
            <w:tcW w:w="2549" w:type="dxa"/>
            <w:shd w:val="clear" w:color="auto" w:fill="auto"/>
            <w:vAlign w:val="center"/>
          </w:tcPr>
          <w:p w14:paraId="601DC403" w14:textId="77777777" w:rsidR="00576553" w:rsidRPr="00615725" w:rsidRDefault="001D6455" w:rsidP="005D5D7F">
            <w:pPr>
              <w:ind w:left="-72"/>
              <w:rPr>
                <w:rFonts w:ascii="BrowalliaUPC" w:hAnsi="BrowalliaUPC" w:cs="BrowalliaUPC"/>
                <w:sz w:val="22"/>
                <w:szCs w:val="22"/>
                <w:cs/>
              </w:rPr>
            </w:pPr>
            <w:r w:rsidRPr="00615725">
              <w:rPr>
                <w:rFonts w:ascii="BrowalliaUPC" w:hAnsi="BrowalliaUPC" w:cs="BrowalliaUPC"/>
                <w:spacing w:val="-4"/>
                <w:sz w:val="22"/>
                <w:szCs w:val="22"/>
                <w:cs/>
              </w:rPr>
              <w:t>ส่วนของหนี้สินตาม</w:t>
            </w:r>
            <w:r w:rsidR="00D86585" w:rsidRPr="00615725">
              <w:rPr>
                <w:rFonts w:ascii="BrowalliaUPC" w:hAnsi="BrowalliaUPC" w:cs="BrowalliaUPC"/>
                <w:spacing w:val="-4"/>
                <w:sz w:val="22"/>
                <w:szCs w:val="22"/>
                <w:cs/>
              </w:rPr>
              <w:t>สัญญาเช่า</w:t>
            </w:r>
            <w:r w:rsidR="00D86585" w:rsidRPr="00615725">
              <w:rPr>
                <w:rFonts w:ascii="BrowalliaUPC" w:hAnsi="BrowalliaUPC" w:cs="BrowalliaUPC"/>
                <w:sz w:val="22"/>
                <w:szCs w:val="22"/>
                <w:cs/>
              </w:rPr>
              <w:t>ที่ถึง</w:t>
            </w:r>
          </w:p>
          <w:p w14:paraId="53A4A551" w14:textId="2179B4AB" w:rsidR="00D86585"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 xml:space="preserve">   </w:t>
            </w:r>
            <w:r w:rsidR="00D86585" w:rsidRPr="00615725">
              <w:rPr>
                <w:rFonts w:ascii="BrowalliaUPC" w:hAnsi="BrowalliaUPC" w:cs="BrowalliaUPC"/>
                <w:sz w:val="22"/>
                <w:szCs w:val="22"/>
                <w:cs/>
              </w:rPr>
              <w:t>กำหนดชำระภายในหนึ่งปี</w:t>
            </w:r>
          </w:p>
        </w:tc>
        <w:tc>
          <w:tcPr>
            <w:tcW w:w="1152" w:type="dxa"/>
            <w:vAlign w:val="bottom"/>
          </w:tcPr>
          <w:p w14:paraId="6E66FB73" w14:textId="6E11AE61"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vAlign w:val="bottom"/>
          </w:tcPr>
          <w:p w14:paraId="7FC9619C" w14:textId="5D6F4335"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18</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28</w:t>
            </w:r>
          </w:p>
        </w:tc>
        <w:tc>
          <w:tcPr>
            <w:tcW w:w="1152" w:type="dxa"/>
            <w:vAlign w:val="bottom"/>
          </w:tcPr>
          <w:p w14:paraId="6BB2A12B" w14:textId="1661255A"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18</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28</w:t>
            </w:r>
          </w:p>
        </w:tc>
        <w:tc>
          <w:tcPr>
            <w:tcW w:w="1152" w:type="dxa"/>
            <w:shd w:val="clear" w:color="auto" w:fill="auto"/>
            <w:vAlign w:val="bottom"/>
          </w:tcPr>
          <w:p w14:paraId="3EDDE66F" w14:textId="4611E1CF"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vAlign w:val="bottom"/>
          </w:tcPr>
          <w:p w14:paraId="61DDF4E2" w14:textId="1BBBADA4"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551</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26</w:t>
            </w:r>
          </w:p>
        </w:tc>
        <w:tc>
          <w:tcPr>
            <w:tcW w:w="1152" w:type="dxa"/>
            <w:shd w:val="clear" w:color="auto" w:fill="auto"/>
            <w:vAlign w:val="bottom"/>
          </w:tcPr>
          <w:p w14:paraId="1B0863A9" w14:textId="6B736582"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551</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26</w:t>
            </w:r>
          </w:p>
        </w:tc>
      </w:tr>
      <w:tr w:rsidR="00D86585" w:rsidRPr="00615725" w14:paraId="56577643" w14:textId="77777777" w:rsidTr="00576553">
        <w:trPr>
          <w:trHeight w:val="170"/>
        </w:trPr>
        <w:tc>
          <w:tcPr>
            <w:tcW w:w="2549" w:type="dxa"/>
            <w:shd w:val="clear" w:color="auto" w:fill="auto"/>
            <w:vAlign w:val="center"/>
          </w:tcPr>
          <w:p w14:paraId="676944D5"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ค่าใช้จ่ายค้างจ่าย</w:t>
            </w:r>
          </w:p>
        </w:tc>
        <w:tc>
          <w:tcPr>
            <w:tcW w:w="1152" w:type="dxa"/>
          </w:tcPr>
          <w:p w14:paraId="4C829431" w14:textId="5AA20AEA"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749</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65</w:t>
            </w:r>
          </w:p>
        </w:tc>
        <w:tc>
          <w:tcPr>
            <w:tcW w:w="1152" w:type="dxa"/>
          </w:tcPr>
          <w:p w14:paraId="487BFC75" w14:textId="5D3FE0B6"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749</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65</w:t>
            </w:r>
            <w:r w:rsidRPr="00615725">
              <w:rPr>
                <w:rFonts w:ascii="BrowalliaUPC" w:hAnsi="BrowalliaUPC" w:cs="BrowalliaUPC"/>
                <w:sz w:val="22"/>
                <w:szCs w:val="22"/>
                <w:cs/>
              </w:rPr>
              <w:t>)</w:t>
            </w:r>
          </w:p>
        </w:tc>
        <w:tc>
          <w:tcPr>
            <w:tcW w:w="1152" w:type="dxa"/>
          </w:tcPr>
          <w:p w14:paraId="5790FA7B" w14:textId="335F1A47"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6FE622B0" w14:textId="408F55A4"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22</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604</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82</w:t>
            </w:r>
          </w:p>
        </w:tc>
        <w:tc>
          <w:tcPr>
            <w:tcW w:w="1152" w:type="dxa"/>
            <w:shd w:val="clear" w:color="auto" w:fill="auto"/>
          </w:tcPr>
          <w:p w14:paraId="6ACDAA41" w14:textId="74C37E4E"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22</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604</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82</w:t>
            </w:r>
            <w:r w:rsidRPr="00615725">
              <w:rPr>
                <w:rFonts w:ascii="BrowalliaUPC" w:hAnsi="BrowalliaUPC" w:cs="BrowalliaUPC"/>
                <w:sz w:val="22"/>
                <w:szCs w:val="22"/>
                <w:cs/>
              </w:rPr>
              <w:t>)</w:t>
            </w:r>
          </w:p>
        </w:tc>
        <w:tc>
          <w:tcPr>
            <w:tcW w:w="1152" w:type="dxa"/>
            <w:shd w:val="clear" w:color="auto" w:fill="auto"/>
          </w:tcPr>
          <w:p w14:paraId="6F09643D" w14:textId="3273EDDE"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r>
      <w:tr w:rsidR="00D86585" w:rsidRPr="00615725" w14:paraId="5C425F74" w14:textId="77777777" w:rsidTr="00576553">
        <w:trPr>
          <w:trHeight w:val="170"/>
        </w:trPr>
        <w:tc>
          <w:tcPr>
            <w:tcW w:w="2549" w:type="dxa"/>
            <w:shd w:val="clear" w:color="auto" w:fill="auto"/>
            <w:vAlign w:val="center"/>
          </w:tcPr>
          <w:p w14:paraId="7460DD26"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ดอกเบี้ยค้างจ่าย</w:t>
            </w:r>
          </w:p>
        </w:tc>
        <w:tc>
          <w:tcPr>
            <w:tcW w:w="1152" w:type="dxa"/>
          </w:tcPr>
          <w:p w14:paraId="431101D3" w14:textId="708621E7"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19</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78</w:t>
            </w:r>
          </w:p>
        </w:tc>
        <w:tc>
          <w:tcPr>
            <w:tcW w:w="1152" w:type="dxa"/>
          </w:tcPr>
          <w:p w14:paraId="7E7FE1C7" w14:textId="076E34D4"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19</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78</w:t>
            </w:r>
            <w:r w:rsidRPr="00615725">
              <w:rPr>
                <w:rFonts w:ascii="BrowalliaUPC" w:hAnsi="BrowalliaUPC" w:cs="BrowalliaUPC"/>
                <w:sz w:val="22"/>
                <w:szCs w:val="22"/>
                <w:cs/>
              </w:rPr>
              <w:t>)</w:t>
            </w:r>
          </w:p>
        </w:tc>
        <w:tc>
          <w:tcPr>
            <w:tcW w:w="1152" w:type="dxa"/>
          </w:tcPr>
          <w:p w14:paraId="0B057F3D" w14:textId="5844C19D"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6CEF0905" w14:textId="1B918FF2"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596</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29</w:t>
            </w:r>
          </w:p>
        </w:tc>
        <w:tc>
          <w:tcPr>
            <w:tcW w:w="1152" w:type="dxa"/>
            <w:shd w:val="clear" w:color="auto" w:fill="auto"/>
          </w:tcPr>
          <w:p w14:paraId="2939F80F" w14:textId="7B068CB6"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596</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29</w:t>
            </w:r>
            <w:r w:rsidRPr="00615725">
              <w:rPr>
                <w:rFonts w:ascii="BrowalliaUPC" w:hAnsi="BrowalliaUPC" w:cs="BrowalliaUPC"/>
                <w:sz w:val="22"/>
                <w:szCs w:val="22"/>
                <w:cs/>
              </w:rPr>
              <w:t>)</w:t>
            </w:r>
          </w:p>
        </w:tc>
        <w:tc>
          <w:tcPr>
            <w:tcW w:w="1152" w:type="dxa"/>
            <w:shd w:val="clear" w:color="auto" w:fill="auto"/>
          </w:tcPr>
          <w:p w14:paraId="2FEE1903" w14:textId="2660577E"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r>
      <w:tr w:rsidR="00D86585" w:rsidRPr="00615725" w14:paraId="15DDC640" w14:textId="77777777" w:rsidTr="00576553">
        <w:trPr>
          <w:trHeight w:val="170"/>
        </w:trPr>
        <w:tc>
          <w:tcPr>
            <w:tcW w:w="2549" w:type="dxa"/>
            <w:shd w:val="clear" w:color="auto" w:fill="auto"/>
            <w:vAlign w:val="center"/>
          </w:tcPr>
          <w:p w14:paraId="44359EDC" w14:textId="77777777" w:rsidR="00520E8E" w:rsidRPr="00615725" w:rsidRDefault="00520E8E" w:rsidP="005D5D7F">
            <w:pPr>
              <w:ind w:left="-72"/>
              <w:rPr>
                <w:rFonts w:ascii="BrowalliaUPC" w:hAnsi="BrowalliaUPC" w:cs="BrowalliaUPC"/>
                <w:sz w:val="12"/>
                <w:szCs w:val="12"/>
                <w:cs/>
              </w:rPr>
            </w:pPr>
          </w:p>
        </w:tc>
        <w:tc>
          <w:tcPr>
            <w:tcW w:w="1152" w:type="dxa"/>
            <w:vAlign w:val="bottom"/>
          </w:tcPr>
          <w:p w14:paraId="581C4552" w14:textId="77777777" w:rsidR="00D86585" w:rsidRPr="00615725" w:rsidRDefault="00D86585" w:rsidP="005D5D7F">
            <w:pPr>
              <w:ind w:right="-72"/>
              <w:jc w:val="right"/>
              <w:rPr>
                <w:rFonts w:ascii="BrowalliaUPC" w:eastAsia="Arial Unicode MS" w:hAnsi="BrowalliaUPC" w:cs="BrowalliaUPC"/>
                <w:b/>
                <w:bCs/>
                <w:sz w:val="12"/>
                <w:szCs w:val="12"/>
                <w:cs/>
              </w:rPr>
            </w:pPr>
          </w:p>
        </w:tc>
        <w:tc>
          <w:tcPr>
            <w:tcW w:w="1152" w:type="dxa"/>
            <w:vAlign w:val="bottom"/>
          </w:tcPr>
          <w:p w14:paraId="4F9C4E1A" w14:textId="77777777" w:rsidR="00D86585" w:rsidRPr="00615725" w:rsidRDefault="00D86585" w:rsidP="005D5D7F">
            <w:pPr>
              <w:ind w:right="-72"/>
              <w:jc w:val="right"/>
              <w:rPr>
                <w:rFonts w:ascii="BrowalliaUPC" w:eastAsia="Arial Unicode MS" w:hAnsi="BrowalliaUPC" w:cs="BrowalliaUPC"/>
                <w:b/>
                <w:bCs/>
                <w:sz w:val="12"/>
                <w:szCs w:val="12"/>
                <w:cs/>
              </w:rPr>
            </w:pPr>
          </w:p>
        </w:tc>
        <w:tc>
          <w:tcPr>
            <w:tcW w:w="1152" w:type="dxa"/>
            <w:vAlign w:val="bottom"/>
          </w:tcPr>
          <w:p w14:paraId="3A6D2A31" w14:textId="77777777" w:rsidR="00D86585" w:rsidRPr="00615725" w:rsidRDefault="00D86585" w:rsidP="005D5D7F">
            <w:pPr>
              <w:ind w:right="-72"/>
              <w:jc w:val="right"/>
              <w:rPr>
                <w:rFonts w:ascii="BrowalliaUPC" w:eastAsia="Arial Unicode MS" w:hAnsi="BrowalliaUPC" w:cs="BrowalliaUPC"/>
                <w:b/>
                <w:bCs/>
                <w:sz w:val="12"/>
                <w:szCs w:val="12"/>
                <w:cs/>
              </w:rPr>
            </w:pPr>
          </w:p>
        </w:tc>
        <w:tc>
          <w:tcPr>
            <w:tcW w:w="1152" w:type="dxa"/>
            <w:shd w:val="clear" w:color="auto" w:fill="auto"/>
            <w:vAlign w:val="bottom"/>
          </w:tcPr>
          <w:p w14:paraId="08F85F1D" w14:textId="77777777" w:rsidR="00D86585" w:rsidRPr="00615725" w:rsidRDefault="00D86585" w:rsidP="005D5D7F">
            <w:pPr>
              <w:ind w:right="-72"/>
              <w:jc w:val="right"/>
              <w:rPr>
                <w:rFonts w:ascii="BrowalliaUPC" w:eastAsia="Arial Unicode MS" w:hAnsi="BrowalliaUPC" w:cs="BrowalliaUPC"/>
                <w:b/>
                <w:bCs/>
                <w:sz w:val="12"/>
                <w:szCs w:val="12"/>
                <w:cs/>
              </w:rPr>
            </w:pPr>
          </w:p>
        </w:tc>
        <w:tc>
          <w:tcPr>
            <w:tcW w:w="1152" w:type="dxa"/>
            <w:shd w:val="clear" w:color="auto" w:fill="auto"/>
            <w:vAlign w:val="bottom"/>
          </w:tcPr>
          <w:p w14:paraId="3B658FB0" w14:textId="77777777" w:rsidR="00D86585" w:rsidRPr="00615725" w:rsidRDefault="00D86585" w:rsidP="005D5D7F">
            <w:pPr>
              <w:ind w:right="-72"/>
              <w:jc w:val="right"/>
              <w:rPr>
                <w:rFonts w:ascii="BrowalliaUPC" w:eastAsia="Arial Unicode MS" w:hAnsi="BrowalliaUPC" w:cs="BrowalliaUPC"/>
                <w:b/>
                <w:bCs/>
                <w:sz w:val="12"/>
                <w:szCs w:val="12"/>
                <w:cs/>
              </w:rPr>
            </w:pPr>
          </w:p>
        </w:tc>
        <w:tc>
          <w:tcPr>
            <w:tcW w:w="1152" w:type="dxa"/>
            <w:shd w:val="clear" w:color="auto" w:fill="auto"/>
            <w:vAlign w:val="bottom"/>
          </w:tcPr>
          <w:p w14:paraId="42461699" w14:textId="77777777" w:rsidR="00D86585" w:rsidRPr="00615725" w:rsidRDefault="00D86585" w:rsidP="005D5D7F">
            <w:pPr>
              <w:ind w:right="-72"/>
              <w:jc w:val="right"/>
              <w:rPr>
                <w:rFonts w:ascii="BrowalliaUPC" w:eastAsia="Arial Unicode MS" w:hAnsi="BrowalliaUPC" w:cs="BrowalliaUPC"/>
                <w:b/>
                <w:bCs/>
                <w:sz w:val="12"/>
                <w:szCs w:val="12"/>
                <w:cs/>
              </w:rPr>
            </w:pPr>
          </w:p>
        </w:tc>
      </w:tr>
      <w:tr w:rsidR="00D86585" w:rsidRPr="00615725" w14:paraId="17F2C9B7" w14:textId="77777777" w:rsidTr="00576553">
        <w:trPr>
          <w:trHeight w:val="170"/>
        </w:trPr>
        <w:tc>
          <w:tcPr>
            <w:tcW w:w="2549" w:type="dxa"/>
            <w:shd w:val="clear" w:color="auto" w:fill="auto"/>
            <w:vAlign w:val="center"/>
          </w:tcPr>
          <w:p w14:paraId="780B307B"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b/>
                <w:bCs/>
                <w:sz w:val="22"/>
                <w:szCs w:val="22"/>
                <w:cs/>
              </w:rPr>
              <w:t>หนี้สินไม่หมุนเวียน</w:t>
            </w:r>
          </w:p>
        </w:tc>
        <w:tc>
          <w:tcPr>
            <w:tcW w:w="1152" w:type="dxa"/>
            <w:vAlign w:val="bottom"/>
          </w:tcPr>
          <w:p w14:paraId="604FD777"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vAlign w:val="bottom"/>
          </w:tcPr>
          <w:p w14:paraId="7209E8F0"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vAlign w:val="bottom"/>
          </w:tcPr>
          <w:p w14:paraId="013A30EF"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shd w:val="clear" w:color="auto" w:fill="auto"/>
            <w:vAlign w:val="bottom"/>
          </w:tcPr>
          <w:p w14:paraId="3073EA1C"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shd w:val="clear" w:color="auto" w:fill="auto"/>
            <w:vAlign w:val="bottom"/>
          </w:tcPr>
          <w:p w14:paraId="69E9113B" w14:textId="77777777" w:rsidR="00D86585" w:rsidRPr="00615725" w:rsidRDefault="00D86585" w:rsidP="005D5D7F">
            <w:pPr>
              <w:ind w:right="-72"/>
              <w:jc w:val="right"/>
              <w:rPr>
                <w:rFonts w:ascii="BrowalliaUPC" w:eastAsia="Arial Unicode MS" w:hAnsi="BrowalliaUPC" w:cs="BrowalliaUPC"/>
                <w:b/>
                <w:bCs/>
                <w:sz w:val="22"/>
                <w:szCs w:val="22"/>
                <w:cs/>
              </w:rPr>
            </w:pPr>
          </w:p>
        </w:tc>
        <w:tc>
          <w:tcPr>
            <w:tcW w:w="1152" w:type="dxa"/>
            <w:shd w:val="clear" w:color="auto" w:fill="auto"/>
            <w:vAlign w:val="bottom"/>
          </w:tcPr>
          <w:p w14:paraId="2D4700B4" w14:textId="77777777" w:rsidR="00D86585" w:rsidRPr="00615725" w:rsidRDefault="00D86585" w:rsidP="005D5D7F">
            <w:pPr>
              <w:ind w:right="-72"/>
              <w:jc w:val="right"/>
              <w:rPr>
                <w:rFonts w:ascii="BrowalliaUPC" w:eastAsia="Arial Unicode MS" w:hAnsi="BrowalliaUPC" w:cs="BrowalliaUPC"/>
                <w:b/>
                <w:bCs/>
                <w:sz w:val="22"/>
                <w:szCs w:val="22"/>
                <w:cs/>
              </w:rPr>
            </w:pPr>
          </w:p>
        </w:tc>
      </w:tr>
      <w:tr w:rsidR="00D86585" w:rsidRPr="00615725" w14:paraId="650C1B85" w14:textId="77777777" w:rsidTr="00576553">
        <w:trPr>
          <w:trHeight w:val="170"/>
        </w:trPr>
        <w:tc>
          <w:tcPr>
            <w:tcW w:w="2549" w:type="dxa"/>
            <w:shd w:val="clear" w:color="auto" w:fill="auto"/>
            <w:vAlign w:val="center"/>
          </w:tcPr>
          <w:p w14:paraId="58314087"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เงินกู้ยืมระยะยาว</w:t>
            </w:r>
          </w:p>
        </w:tc>
        <w:tc>
          <w:tcPr>
            <w:tcW w:w="1152" w:type="dxa"/>
          </w:tcPr>
          <w:p w14:paraId="74856D15" w14:textId="75068E13"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718</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67</w:t>
            </w:r>
          </w:p>
        </w:tc>
        <w:tc>
          <w:tcPr>
            <w:tcW w:w="1152" w:type="dxa"/>
          </w:tcPr>
          <w:p w14:paraId="3DB6AA00" w14:textId="1B061834"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US"/>
              </w:rPr>
              <w:t>(</w:t>
            </w:r>
            <w:r w:rsidR="00072BC1" w:rsidRPr="00615725">
              <w:rPr>
                <w:rFonts w:ascii="BrowalliaUPC" w:hAnsi="BrowalliaUPC" w:cs="BrowalliaUPC"/>
                <w:sz w:val="22"/>
                <w:szCs w:val="22"/>
                <w:lang w:val="en-GB"/>
              </w:rPr>
              <w:t>125</w:t>
            </w:r>
            <w:r w:rsidRPr="00615725">
              <w:rPr>
                <w:rFonts w:ascii="BrowalliaUPC" w:hAnsi="BrowalliaUPC" w:cs="BrowalliaUPC"/>
                <w:sz w:val="22"/>
                <w:szCs w:val="22"/>
                <w:lang w:val="en-US"/>
              </w:rPr>
              <w:t>.</w:t>
            </w:r>
            <w:r w:rsidR="00072BC1" w:rsidRPr="00615725">
              <w:rPr>
                <w:rFonts w:ascii="BrowalliaUPC" w:hAnsi="BrowalliaUPC" w:cs="BrowalliaUPC"/>
                <w:sz w:val="22"/>
                <w:szCs w:val="22"/>
                <w:lang w:val="en-GB"/>
              </w:rPr>
              <w:t>41</w:t>
            </w:r>
            <w:r w:rsidRPr="00615725">
              <w:rPr>
                <w:rFonts w:ascii="BrowalliaUPC" w:hAnsi="BrowalliaUPC" w:cs="BrowalliaUPC"/>
                <w:sz w:val="22"/>
                <w:szCs w:val="22"/>
                <w:lang w:val="en-US"/>
              </w:rPr>
              <w:t>)</w:t>
            </w:r>
          </w:p>
        </w:tc>
        <w:tc>
          <w:tcPr>
            <w:tcW w:w="1152" w:type="dxa"/>
          </w:tcPr>
          <w:p w14:paraId="23A4A715" w14:textId="542B7AB5"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593</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26</w:t>
            </w:r>
          </w:p>
        </w:tc>
        <w:tc>
          <w:tcPr>
            <w:tcW w:w="1152" w:type="dxa"/>
            <w:shd w:val="clear" w:color="auto" w:fill="auto"/>
          </w:tcPr>
          <w:p w14:paraId="7EAA8560" w14:textId="1F82D8FC"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21</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670</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91</w:t>
            </w:r>
          </w:p>
        </w:tc>
        <w:tc>
          <w:tcPr>
            <w:tcW w:w="1152" w:type="dxa"/>
            <w:shd w:val="clear" w:color="auto" w:fill="auto"/>
          </w:tcPr>
          <w:p w14:paraId="6ECBAF48" w14:textId="75E74669"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3</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781</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71</w:t>
            </w:r>
            <w:r w:rsidRPr="00615725">
              <w:rPr>
                <w:rFonts w:ascii="BrowalliaUPC" w:hAnsi="BrowalliaUPC" w:cs="BrowalliaUPC"/>
                <w:sz w:val="22"/>
                <w:szCs w:val="22"/>
                <w:cs/>
              </w:rPr>
              <w:t>)</w:t>
            </w:r>
          </w:p>
        </w:tc>
        <w:tc>
          <w:tcPr>
            <w:tcW w:w="1152" w:type="dxa"/>
            <w:shd w:val="clear" w:color="auto" w:fill="auto"/>
          </w:tcPr>
          <w:p w14:paraId="17103D4B" w14:textId="7B0F5607"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17</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889</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20</w:t>
            </w:r>
          </w:p>
        </w:tc>
      </w:tr>
      <w:tr w:rsidR="00D86585" w:rsidRPr="00615725" w14:paraId="54ADE51F" w14:textId="77777777" w:rsidTr="00576553">
        <w:trPr>
          <w:trHeight w:val="170"/>
        </w:trPr>
        <w:tc>
          <w:tcPr>
            <w:tcW w:w="2549" w:type="dxa"/>
            <w:shd w:val="clear" w:color="auto" w:fill="auto"/>
            <w:vAlign w:val="center"/>
          </w:tcPr>
          <w:p w14:paraId="1C889CC7" w14:textId="4294AACC" w:rsidR="00D86585" w:rsidRPr="00615725" w:rsidRDefault="001D6455" w:rsidP="005D5D7F">
            <w:pPr>
              <w:ind w:left="-72"/>
              <w:rPr>
                <w:rFonts w:ascii="BrowalliaUPC" w:hAnsi="BrowalliaUPC" w:cs="BrowalliaUPC"/>
                <w:sz w:val="22"/>
                <w:szCs w:val="22"/>
                <w:cs/>
              </w:rPr>
            </w:pPr>
            <w:r w:rsidRPr="00615725">
              <w:rPr>
                <w:rFonts w:ascii="BrowalliaUPC" w:hAnsi="BrowalliaUPC" w:cs="BrowalliaUPC"/>
                <w:sz w:val="22"/>
                <w:szCs w:val="22"/>
                <w:cs/>
              </w:rPr>
              <w:t>หนี้สินตาม</w:t>
            </w:r>
            <w:r w:rsidR="00D86585" w:rsidRPr="00615725">
              <w:rPr>
                <w:rFonts w:ascii="BrowalliaUPC" w:hAnsi="BrowalliaUPC" w:cs="BrowalliaUPC"/>
                <w:sz w:val="22"/>
                <w:szCs w:val="22"/>
                <w:cs/>
              </w:rPr>
              <w:t>สัญญาเช่า</w:t>
            </w:r>
          </w:p>
        </w:tc>
        <w:tc>
          <w:tcPr>
            <w:tcW w:w="1152" w:type="dxa"/>
          </w:tcPr>
          <w:p w14:paraId="3FF34181" w14:textId="6026FBF2"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tcPr>
          <w:p w14:paraId="7224C914" w14:textId="22D58E18"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125</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41</w:t>
            </w:r>
          </w:p>
        </w:tc>
        <w:tc>
          <w:tcPr>
            <w:tcW w:w="1152" w:type="dxa"/>
          </w:tcPr>
          <w:p w14:paraId="0842EE98" w14:textId="51DE5D6B"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125</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41</w:t>
            </w:r>
          </w:p>
        </w:tc>
        <w:tc>
          <w:tcPr>
            <w:tcW w:w="1152" w:type="dxa"/>
            <w:shd w:val="clear" w:color="auto" w:fill="auto"/>
          </w:tcPr>
          <w:p w14:paraId="0AC7E71B" w14:textId="3035DFB6"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31F9BEE4" w14:textId="02ED2B99"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3</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781</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71</w:t>
            </w:r>
          </w:p>
        </w:tc>
        <w:tc>
          <w:tcPr>
            <w:tcW w:w="1152" w:type="dxa"/>
            <w:shd w:val="clear" w:color="auto" w:fill="auto"/>
          </w:tcPr>
          <w:p w14:paraId="551D00A0" w14:textId="395E0253"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3</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781</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71</w:t>
            </w:r>
          </w:p>
        </w:tc>
      </w:tr>
      <w:tr w:rsidR="00D86585" w:rsidRPr="00615725" w14:paraId="3F33CA35" w14:textId="77777777" w:rsidTr="00576553">
        <w:trPr>
          <w:trHeight w:val="170"/>
        </w:trPr>
        <w:tc>
          <w:tcPr>
            <w:tcW w:w="2549" w:type="dxa"/>
            <w:shd w:val="clear" w:color="auto" w:fill="auto"/>
            <w:vAlign w:val="center"/>
          </w:tcPr>
          <w:p w14:paraId="2E3BBECA"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รายได้รอการรับรู้</w:t>
            </w:r>
          </w:p>
        </w:tc>
        <w:tc>
          <w:tcPr>
            <w:tcW w:w="1152" w:type="dxa"/>
          </w:tcPr>
          <w:p w14:paraId="45130DC5" w14:textId="175A89C9"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5</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04</w:t>
            </w:r>
          </w:p>
        </w:tc>
        <w:tc>
          <w:tcPr>
            <w:tcW w:w="1152" w:type="dxa"/>
          </w:tcPr>
          <w:p w14:paraId="070415DD" w14:textId="3C8FCCB8"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5</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04</w:t>
            </w:r>
            <w:r w:rsidRPr="00615725">
              <w:rPr>
                <w:rFonts w:ascii="BrowalliaUPC" w:hAnsi="BrowalliaUPC" w:cs="BrowalliaUPC"/>
                <w:sz w:val="22"/>
                <w:szCs w:val="22"/>
                <w:cs/>
              </w:rPr>
              <w:t>)</w:t>
            </w:r>
          </w:p>
        </w:tc>
        <w:tc>
          <w:tcPr>
            <w:tcW w:w="1152" w:type="dxa"/>
          </w:tcPr>
          <w:p w14:paraId="42C763DA" w14:textId="34B868FE"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764E6E3F" w14:textId="23CA0139"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151</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84</w:t>
            </w:r>
          </w:p>
        </w:tc>
        <w:tc>
          <w:tcPr>
            <w:tcW w:w="1152" w:type="dxa"/>
            <w:shd w:val="clear" w:color="auto" w:fill="auto"/>
          </w:tcPr>
          <w:p w14:paraId="39E84EBD" w14:textId="194DB296"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151</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84</w:t>
            </w:r>
            <w:r w:rsidRPr="00615725">
              <w:rPr>
                <w:rFonts w:ascii="BrowalliaUPC" w:hAnsi="BrowalliaUPC" w:cs="BrowalliaUPC"/>
                <w:sz w:val="22"/>
                <w:szCs w:val="22"/>
                <w:cs/>
              </w:rPr>
              <w:t>)</w:t>
            </w:r>
          </w:p>
        </w:tc>
        <w:tc>
          <w:tcPr>
            <w:tcW w:w="1152" w:type="dxa"/>
            <w:shd w:val="clear" w:color="auto" w:fill="auto"/>
          </w:tcPr>
          <w:p w14:paraId="20217936" w14:textId="4ABC41BC"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r>
      <w:tr w:rsidR="00D86585" w:rsidRPr="00615725" w14:paraId="61000239" w14:textId="77777777" w:rsidTr="00576553">
        <w:trPr>
          <w:trHeight w:val="170"/>
        </w:trPr>
        <w:tc>
          <w:tcPr>
            <w:tcW w:w="2549" w:type="dxa"/>
            <w:shd w:val="clear" w:color="auto" w:fill="auto"/>
            <w:vAlign w:val="center"/>
          </w:tcPr>
          <w:p w14:paraId="40E138EF"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หนี้สินไม่หมุนเวียนอื่น ๆ</w:t>
            </w:r>
          </w:p>
        </w:tc>
        <w:tc>
          <w:tcPr>
            <w:tcW w:w="1152" w:type="dxa"/>
          </w:tcPr>
          <w:p w14:paraId="1B51EEF6" w14:textId="61BCA829"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118</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80</w:t>
            </w:r>
          </w:p>
        </w:tc>
        <w:tc>
          <w:tcPr>
            <w:tcW w:w="1152" w:type="dxa"/>
          </w:tcPr>
          <w:p w14:paraId="31490772" w14:textId="38FB0CC2"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118</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80</w:t>
            </w:r>
            <w:r w:rsidRPr="00615725">
              <w:rPr>
                <w:rFonts w:ascii="BrowalliaUPC" w:hAnsi="BrowalliaUPC" w:cs="BrowalliaUPC"/>
                <w:sz w:val="22"/>
                <w:szCs w:val="22"/>
                <w:cs/>
              </w:rPr>
              <w:t>)</w:t>
            </w:r>
          </w:p>
        </w:tc>
        <w:tc>
          <w:tcPr>
            <w:tcW w:w="1152" w:type="dxa"/>
          </w:tcPr>
          <w:p w14:paraId="59AF5D1B" w14:textId="47755E2E"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3793B398" w14:textId="394EB461"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3</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582</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33</w:t>
            </w:r>
          </w:p>
        </w:tc>
        <w:tc>
          <w:tcPr>
            <w:tcW w:w="1152" w:type="dxa"/>
            <w:shd w:val="clear" w:color="auto" w:fill="auto"/>
          </w:tcPr>
          <w:p w14:paraId="385D9F71" w14:textId="668188AF"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3</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582</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33</w:t>
            </w:r>
            <w:r w:rsidRPr="00615725">
              <w:rPr>
                <w:rFonts w:ascii="BrowalliaUPC" w:hAnsi="BrowalliaUPC" w:cs="BrowalliaUPC"/>
                <w:sz w:val="22"/>
                <w:szCs w:val="22"/>
                <w:cs/>
              </w:rPr>
              <w:t>)</w:t>
            </w:r>
          </w:p>
        </w:tc>
        <w:tc>
          <w:tcPr>
            <w:tcW w:w="1152" w:type="dxa"/>
            <w:shd w:val="clear" w:color="auto" w:fill="auto"/>
          </w:tcPr>
          <w:p w14:paraId="7ABA87FE" w14:textId="4E59DE54"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r>
      <w:tr w:rsidR="00D86585" w:rsidRPr="00615725" w14:paraId="5D89D421" w14:textId="77777777" w:rsidTr="00576553">
        <w:trPr>
          <w:trHeight w:val="170"/>
        </w:trPr>
        <w:tc>
          <w:tcPr>
            <w:tcW w:w="2549" w:type="dxa"/>
            <w:shd w:val="clear" w:color="auto" w:fill="auto"/>
            <w:vAlign w:val="center"/>
          </w:tcPr>
          <w:p w14:paraId="586234B9" w14:textId="77777777" w:rsidR="00D86585" w:rsidRPr="00615725" w:rsidRDefault="00D86585" w:rsidP="005D5D7F">
            <w:pPr>
              <w:ind w:left="-72"/>
              <w:rPr>
                <w:rFonts w:ascii="BrowalliaUPC" w:hAnsi="BrowalliaUPC" w:cs="BrowalliaUPC"/>
                <w:sz w:val="22"/>
                <w:szCs w:val="22"/>
                <w:cs/>
              </w:rPr>
            </w:pPr>
            <w:r w:rsidRPr="00615725">
              <w:rPr>
                <w:rFonts w:ascii="BrowalliaUPC" w:hAnsi="BrowalliaUPC" w:cs="BrowalliaUPC"/>
                <w:sz w:val="22"/>
                <w:szCs w:val="22"/>
                <w:cs/>
              </w:rPr>
              <w:t xml:space="preserve">หนี้สินไม่หมุนเวียนอื่น </w:t>
            </w:r>
          </w:p>
        </w:tc>
        <w:tc>
          <w:tcPr>
            <w:tcW w:w="1152" w:type="dxa"/>
          </w:tcPr>
          <w:p w14:paraId="4A8D8C40" w14:textId="39D20E34"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tcPr>
          <w:p w14:paraId="334A546F" w14:textId="5B2258D5"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123</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84</w:t>
            </w:r>
          </w:p>
        </w:tc>
        <w:tc>
          <w:tcPr>
            <w:tcW w:w="1152" w:type="dxa"/>
          </w:tcPr>
          <w:p w14:paraId="4595F05A" w14:textId="32CA84E5"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123</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84</w:t>
            </w:r>
          </w:p>
        </w:tc>
        <w:tc>
          <w:tcPr>
            <w:tcW w:w="1152" w:type="dxa"/>
            <w:shd w:val="clear" w:color="auto" w:fill="auto"/>
          </w:tcPr>
          <w:p w14:paraId="24329838" w14:textId="14B88FF7" w:rsidR="00D86585" w:rsidRPr="00615725" w:rsidRDefault="00D86585"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440668EC" w14:textId="1C10284A"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3</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734</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17</w:t>
            </w:r>
          </w:p>
        </w:tc>
        <w:tc>
          <w:tcPr>
            <w:tcW w:w="1152" w:type="dxa"/>
            <w:shd w:val="clear" w:color="auto" w:fill="auto"/>
          </w:tcPr>
          <w:p w14:paraId="44F3F1A3" w14:textId="11601C5A" w:rsidR="00D86585" w:rsidRPr="00615725" w:rsidRDefault="00072BC1" w:rsidP="005D5D7F">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3</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734</w:t>
            </w:r>
            <w:r w:rsidR="00D86585" w:rsidRPr="00615725">
              <w:rPr>
                <w:rFonts w:ascii="BrowalliaUPC" w:hAnsi="BrowalliaUPC" w:cs="BrowalliaUPC"/>
                <w:sz w:val="22"/>
                <w:szCs w:val="22"/>
                <w:cs/>
              </w:rPr>
              <w:t>.</w:t>
            </w:r>
            <w:r w:rsidRPr="00615725">
              <w:rPr>
                <w:rFonts w:ascii="BrowalliaUPC" w:hAnsi="BrowalliaUPC" w:cs="BrowalliaUPC"/>
                <w:sz w:val="22"/>
                <w:szCs w:val="22"/>
                <w:lang w:val="en-GB"/>
              </w:rPr>
              <w:t>17</w:t>
            </w:r>
          </w:p>
        </w:tc>
      </w:tr>
      <w:tr w:rsidR="00576553" w:rsidRPr="00615725" w14:paraId="2EC2810E" w14:textId="77777777" w:rsidTr="007E6189">
        <w:trPr>
          <w:cantSplit/>
        </w:trPr>
        <w:tc>
          <w:tcPr>
            <w:tcW w:w="2549" w:type="dxa"/>
            <w:shd w:val="clear" w:color="auto" w:fill="auto"/>
          </w:tcPr>
          <w:p w14:paraId="664DB2AB" w14:textId="77777777" w:rsidR="00576553" w:rsidRPr="00615725" w:rsidRDefault="00576553" w:rsidP="00A154D8">
            <w:pPr>
              <w:ind w:left="-72"/>
              <w:rPr>
                <w:rFonts w:ascii="BrowalliaUPC" w:eastAsia="Arial Unicode MS" w:hAnsi="BrowalliaUPC" w:cs="BrowalliaUPC"/>
                <w:sz w:val="22"/>
                <w:szCs w:val="22"/>
                <w:cs/>
              </w:rPr>
            </w:pPr>
          </w:p>
        </w:tc>
        <w:tc>
          <w:tcPr>
            <w:tcW w:w="6912" w:type="dxa"/>
            <w:gridSpan w:val="6"/>
            <w:tcBorders>
              <w:top w:val="single" w:sz="4" w:space="0" w:color="auto"/>
              <w:bottom w:val="single" w:sz="4" w:space="0" w:color="auto"/>
            </w:tcBorders>
          </w:tcPr>
          <w:p w14:paraId="4DCC3964" w14:textId="78804215" w:rsidR="00576553" w:rsidRPr="00615725" w:rsidRDefault="00C35C90" w:rsidP="00A154D8">
            <w:pPr>
              <w:ind w:right="-72"/>
              <w:jc w:val="right"/>
              <w:rPr>
                <w:rFonts w:ascii="BrowalliaUPC" w:eastAsia="Arial Unicode MS" w:hAnsi="BrowalliaUPC" w:cs="BrowalliaUPC"/>
                <w:b/>
                <w:bCs/>
                <w:sz w:val="22"/>
                <w:szCs w:val="22"/>
                <w:cs/>
              </w:rPr>
            </w:pPr>
            <w:r w:rsidRPr="00615725">
              <w:rPr>
                <w:rFonts w:ascii="BrowalliaUPC" w:eastAsia="Arial Unicode MS" w:hAnsi="BrowalliaUPC" w:cs="BrowalliaUPC"/>
                <w:b/>
                <w:bCs/>
                <w:sz w:val="22"/>
                <w:szCs w:val="22"/>
                <w:cs/>
              </w:rPr>
              <w:t>งบการเงินเฉพาะกิจการ</w:t>
            </w:r>
          </w:p>
        </w:tc>
      </w:tr>
      <w:tr w:rsidR="00576553" w:rsidRPr="00615725" w14:paraId="173A66BC" w14:textId="77777777" w:rsidTr="00C35C90">
        <w:trPr>
          <w:cantSplit/>
        </w:trPr>
        <w:tc>
          <w:tcPr>
            <w:tcW w:w="2549" w:type="dxa"/>
            <w:shd w:val="clear" w:color="auto" w:fill="auto"/>
          </w:tcPr>
          <w:p w14:paraId="76DDB3C0" w14:textId="77777777" w:rsidR="00576553" w:rsidRPr="00615725" w:rsidRDefault="00576553" w:rsidP="00A154D8">
            <w:pPr>
              <w:ind w:left="-72"/>
              <w:rPr>
                <w:rFonts w:ascii="BrowalliaUPC" w:eastAsia="Arial Unicode MS" w:hAnsi="BrowalliaUPC" w:cs="BrowalliaUPC"/>
                <w:sz w:val="22"/>
                <w:szCs w:val="22"/>
                <w:cs/>
              </w:rPr>
            </w:pPr>
          </w:p>
        </w:tc>
        <w:tc>
          <w:tcPr>
            <w:tcW w:w="3456" w:type="dxa"/>
            <w:gridSpan w:val="3"/>
            <w:tcBorders>
              <w:top w:val="single" w:sz="4" w:space="0" w:color="auto"/>
              <w:bottom w:val="single" w:sz="4" w:space="0" w:color="auto"/>
            </w:tcBorders>
          </w:tcPr>
          <w:p w14:paraId="3245B966" w14:textId="77777777" w:rsidR="00576553" w:rsidRPr="00615725" w:rsidRDefault="00576553" w:rsidP="00A154D8">
            <w:pPr>
              <w:ind w:right="-72"/>
              <w:jc w:val="right"/>
              <w:rPr>
                <w:rFonts w:ascii="BrowalliaUPC" w:eastAsia="Arial Unicode MS" w:hAnsi="BrowalliaUPC" w:cs="BrowalliaUPC"/>
                <w:b/>
                <w:bCs/>
                <w:sz w:val="22"/>
                <w:szCs w:val="22"/>
                <w:cs/>
                <w:lang w:val="en-US"/>
              </w:rPr>
            </w:pPr>
            <w:r w:rsidRPr="00615725">
              <w:rPr>
                <w:rFonts w:ascii="BrowalliaUPC" w:eastAsia="Arial Unicode MS" w:hAnsi="BrowalliaUPC" w:cs="BrowalliaUPC"/>
                <w:b/>
                <w:bCs/>
                <w:sz w:val="22"/>
                <w:szCs w:val="22"/>
                <w:cs/>
              </w:rPr>
              <w:t>หน่วย</w:t>
            </w:r>
            <w:r w:rsidRPr="00615725">
              <w:rPr>
                <w:rFonts w:ascii="BrowalliaUPC" w:eastAsia="Arial Unicode MS" w:hAnsi="BrowalliaUPC" w:cs="BrowalliaUPC"/>
                <w:b/>
                <w:bCs/>
                <w:sz w:val="22"/>
                <w:szCs w:val="22"/>
                <w:lang w:val="en-US"/>
              </w:rPr>
              <w:t xml:space="preserve">: </w:t>
            </w:r>
            <w:r w:rsidRPr="00615725">
              <w:rPr>
                <w:rFonts w:ascii="BrowalliaUPC" w:eastAsia="Arial Unicode MS" w:hAnsi="BrowalliaUPC" w:cs="BrowalliaUPC"/>
                <w:b/>
                <w:bCs/>
                <w:sz w:val="22"/>
                <w:szCs w:val="22"/>
                <w:cs/>
                <w:lang w:val="en-US"/>
              </w:rPr>
              <w:t>ล้านดอลลาร์สหรัฐอเมริกา</w:t>
            </w:r>
          </w:p>
        </w:tc>
        <w:tc>
          <w:tcPr>
            <w:tcW w:w="3456" w:type="dxa"/>
            <w:gridSpan w:val="3"/>
            <w:tcBorders>
              <w:top w:val="single" w:sz="4" w:space="0" w:color="auto"/>
              <w:bottom w:val="single" w:sz="4" w:space="0" w:color="auto"/>
            </w:tcBorders>
          </w:tcPr>
          <w:p w14:paraId="37E64038" w14:textId="77777777" w:rsidR="00576553" w:rsidRPr="00615725" w:rsidRDefault="00576553" w:rsidP="00A154D8">
            <w:pPr>
              <w:ind w:right="-72"/>
              <w:jc w:val="right"/>
              <w:rPr>
                <w:rFonts w:ascii="BrowalliaUPC" w:eastAsia="Arial Unicode MS" w:hAnsi="BrowalliaUPC" w:cs="BrowalliaUPC"/>
                <w:sz w:val="22"/>
                <w:szCs w:val="22"/>
                <w:cs/>
                <w:lang w:val="en-US"/>
              </w:rPr>
            </w:pPr>
            <w:r w:rsidRPr="00615725">
              <w:rPr>
                <w:rFonts w:ascii="BrowalliaUPC" w:eastAsia="Arial Unicode MS" w:hAnsi="BrowalliaUPC" w:cs="BrowalliaUPC"/>
                <w:b/>
                <w:bCs/>
                <w:sz w:val="22"/>
                <w:szCs w:val="22"/>
                <w:cs/>
              </w:rPr>
              <w:t>หน่วย</w:t>
            </w:r>
            <w:r w:rsidRPr="00615725">
              <w:rPr>
                <w:rFonts w:ascii="BrowalliaUPC" w:eastAsia="Arial Unicode MS" w:hAnsi="BrowalliaUPC" w:cs="BrowalliaUPC"/>
                <w:b/>
                <w:bCs/>
                <w:sz w:val="22"/>
                <w:szCs w:val="22"/>
                <w:lang w:val="en-US"/>
              </w:rPr>
              <w:t xml:space="preserve">: </w:t>
            </w:r>
            <w:r w:rsidRPr="00615725">
              <w:rPr>
                <w:rFonts w:ascii="BrowalliaUPC" w:eastAsia="Arial Unicode MS" w:hAnsi="BrowalliaUPC" w:cs="BrowalliaUPC"/>
                <w:b/>
                <w:bCs/>
                <w:sz w:val="22"/>
                <w:szCs w:val="22"/>
                <w:cs/>
                <w:lang w:val="en-US"/>
              </w:rPr>
              <w:t>ล้านบาท</w:t>
            </w:r>
          </w:p>
        </w:tc>
      </w:tr>
      <w:tr w:rsidR="00576553" w:rsidRPr="00615725" w14:paraId="63B2AACD" w14:textId="77777777" w:rsidTr="00A154D8">
        <w:trPr>
          <w:cantSplit/>
        </w:trPr>
        <w:tc>
          <w:tcPr>
            <w:tcW w:w="2549" w:type="dxa"/>
            <w:shd w:val="clear" w:color="auto" w:fill="auto"/>
            <w:vAlign w:val="bottom"/>
          </w:tcPr>
          <w:p w14:paraId="3683EB3A" w14:textId="77777777" w:rsidR="00576553" w:rsidRPr="00615725" w:rsidRDefault="00576553" w:rsidP="00A154D8">
            <w:pPr>
              <w:ind w:left="-72"/>
              <w:rPr>
                <w:rFonts w:ascii="BrowalliaUPC" w:hAnsi="BrowalliaUPC" w:cs="BrowalliaUPC"/>
                <w:b/>
                <w:bCs/>
                <w:sz w:val="22"/>
                <w:szCs w:val="22"/>
                <w:cs/>
              </w:rPr>
            </w:pPr>
            <w:r w:rsidRPr="00615725">
              <w:rPr>
                <w:rFonts w:ascii="BrowalliaUPC" w:hAnsi="BrowalliaUPC" w:cs="BrowalliaUPC"/>
                <w:b/>
                <w:bCs/>
                <w:sz w:val="22"/>
                <w:szCs w:val="22"/>
                <w:cs/>
              </w:rPr>
              <w:t>งบแสดงฐานะการเงิน</w:t>
            </w:r>
          </w:p>
        </w:tc>
        <w:tc>
          <w:tcPr>
            <w:tcW w:w="1152" w:type="dxa"/>
            <w:tcBorders>
              <w:bottom w:val="single" w:sz="4" w:space="0" w:color="auto"/>
            </w:tcBorders>
            <w:vAlign w:val="bottom"/>
          </w:tcPr>
          <w:p w14:paraId="29555B0E" w14:textId="4540938B" w:rsidR="00576553" w:rsidRPr="00615725" w:rsidRDefault="00576553" w:rsidP="00AA7297">
            <w:pPr>
              <w:ind w:left="-29" w:right="-72"/>
              <w:jc w:val="right"/>
              <w:rPr>
                <w:rFonts w:ascii="BrowalliaUPC" w:eastAsia="Arial Unicode MS" w:hAnsi="BrowalliaUPC" w:cs="BrowalliaUPC"/>
                <w:b/>
                <w:bCs/>
                <w:sz w:val="22"/>
                <w:szCs w:val="22"/>
                <w:cs/>
              </w:rPr>
            </w:pPr>
            <w:r w:rsidRPr="00615725">
              <w:rPr>
                <w:rFonts w:ascii="BrowalliaUPC" w:eastAsia="Arial Unicode MS" w:hAnsi="BrowalliaUPC" w:cs="BrowalliaUPC"/>
                <w:b/>
                <w:bCs/>
                <w:sz w:val="22"/>
                <w:szCs w:val="22"/>
                <w:cs/>
              </w:rPr>
              <w:t>ตามที่</w:t>
            </w:r>
            <w:r w:rsidR="00AA7297" w:rsidRPr="00615725">
              <w:rPr>
                <w:rFonts w:ascii="BrowalliaUPC" w:eastAsia="Arial Unicode MS" w:hAnsi="BrowalliaUPC" w:cs="BrowalliaUPC"/>
                <w:b/>
                <w:bCs/>
                <w:sz w:val="22"/>
                <w:szCs w:val="22"/>
                <w:cs/>
              </w:rPr>
              <w:br/>
            </w:r>
            <w:r w:rsidRPr="00615725">
              <w:rPr>
                <w:rFonts w:ascii="BrowalliaUPC" w:eastAsia="Arial Unicode MS" w:hAnsi="BrowalliaUPC" w:cs="BrowalliaUPC"/>
                <w:b/>
                <w:bCs/>
                <w:sz w:val="22"/>
                <w:szCs w:val="22"/>
                <w:cs/>
              </w:rPr>
              <w:t>รายงานไว้เดิม</w:t>
            </w:r>
          </w:p>
        </w:tc>
        <w:tc>
          <w:tcPr>
            <w:tcW w:w="1152" w:type="dxa"/>
            <w:tcBorders>
              <w:top w:val="single" w:sz="4" w:space="0" w:color="auto"/>
              <w:bottom w:val="single" w:sz="4" w:space="0" w:color="auto"/>
            </w:tcBorders>
            <w:vAlign w:val="bottom"/>
          </w:tcPr>
          <w:p w14:paraId="4A92E9A6" w14:textId="77777777" w:rsidR="00576553" w:rsidRPr="00615725" w:rsidRDefault="00576553" w:rsidP="00A154D8">
            <w:pPr>
              <w:ind w:left="-64" w:right="-72"/>
              <w:jc w:val="right"/>
              <w:rPr>
                <w:rFonts w:ascii="BrowalliaUPC" w:eastAsia="Arial Unicode MS" w:hAnsi="BrowalliaUPC" w:cs="BrowalliaUPC"/>
                <w:b/>
                <w:bCs/>
                <w:sz w:val="22"/>
                <w:szCs w:val="22"/>
                <w:cs/>
              </w:rPr>
            </w:pPr>
            <w:r w:rsidRPr="00615725">
              <w:rPr>
                <w:rFonts w:ascii="BrowalliaUPC" w:eastAsia="Arial Unicode MS" w:hAnsi="BrowalliaUPC" w:cs="BrowalliaUPC"/>
                <w:b/>
                <w:bCs/>
                <w:sz w:val="22"/>
                <w:szCs w:val="22"/>
                <w:cs/>
              </w:rPr>
              <w:t>การจัดประเภทรายการใหม่</w:t>
            </w:r>
          </w:p>
        </w:tc>
        <w:tc>
          <w:tcPr>
            <w:tcW w:w="1152" w:type="dxa"/>
            <w:tcBorders>
              <w:top w:val="single" w:sz="4" w:space="0" w:color="auto"/>
              <w:bottom w:val="single" w:sz="4" w:space="0" w:color="auto"/>
            </w:tcBorders>
            <w:vAlign w:val="bottom"/>
          </w:tcPr>
          <w:p w14:paraId="011A5CAD" w14:textId="77777777" w:rsidR="00576553" w:rsidRPr="00615725" w:rsidRDefault="00576553" w:rsidP="00A154D8">
            <w:pPr>
              <w:ind w:left="-29" w:right="-72"/>
              <w:jc w:val="right"/>
              <w:rPr>
                <w:rFonts w:ascii="BrowalliaUPC" w:eastAsia="Arial Unicode MS" w:hAnsi="BrowalliaUPC" w:cs="BrowalliaUPC"/>
                <w:b/>
                <w:bCs/>
                <w:sz w:val="22"/>
                <w:szCs w:val="22"/>
                <w:cs/>
              </w:rPr>
            </w:pPr>
            <w:r w:rsidRPr="00615725">
              <w:rPr>
                <w:rFonts w:ascii="BrowalliaUPC" w:eastAsia="Arial Unicode MS" w:hAnsi="BrowalliaUPC" w:cs="BrowalliaUPC"/>
                <w:b/>
                <w:bCs/>
                <w:sz w:val="22"/>
                <w:szCs w:val="22"/>
                <w:cs/>
              </w:rPr>
              <w:t>ตามที่</w:t>
            </w:r>
          </w:p>
          <w:p w14:paraId="6B620461" w14:textId="77777777" w:rsidR="00576553" w:rsidRPr="00615725" w:rsidRDefault="00576553" w:rsidP="00A154D8">
            <w:pPr>
              <w:ind w:left="-29" w:right="-72"/>
              <w:jc w:val="right"/>
              <w:rPr>
                <w:rFonts w:ascii="BrowalliaUPC" w:eastAsia="Arial Unicode MS" w:hAnsi="BrowalliaUPC" w:cs="BrowalliaUPC"/>
                <w:b/>
                <w:bCs/>
                <w:sz w:val="22"/>
                <w:szCs w:val="22"/>
                <w:cs/>
              </w:rPr>
            </w:pPr>
            <w:r w:rsidRPr="00615725">
              <w:rPr>
                <w:rFonts w:ascii="BrowalliaUPC" w:eastAsia="Arial Unicode MS" w:hAnsi="BrowalliaUPC" w:cs="BrowalliaUPC"/>
                <w:b/>
                <w:bCs/>
                <w:sz w:val="22"/>
                <w:szCs w:val="22"/>
                <w:cs/>
              </w:rPr>
              <w:t>จัดประเภทใหม่</w:t>
            </w:r>
          </w:p>
        </w:tc>
        <w:tc>
          <w:tcPr>
            <w:tcW w:w="1152" w:type="dxa"/>
            <w:tcBorders>
              <w:top w:val="single" w:sz="4" w:space="0" w:color="auto"/>
              <w:bottom w:val="single" w:sz="4" w:space="0" w:color="auto"/>
            </w:tcBorders>
            <w:shd w:val="clear" w:color="auto" w:fill="auto"/>
            <w:vAlign w:val="bottom"/>
          </w:tcPr>
          <w:p w14:paraId="2A4EEB89" w14:textId="77777777" w:rsidR="00576553" w:rsidRPr="00615725" w:rsidRDefault="00576553" w:rsidP="00A154D8">
            <w:pPr>
              <w:ind w:left="-29" w:right="-72"/>
              <w:jc w:val="right"/>
              <w:rPr>
                <w:rFonts w:ascii="BrowalliaUPC" w:eastAsia="Arial Unicode MS" w:hAnsi="BrowalliaUPC" w:cs="BrowalliaUPC"/>
                <w:b/>
                <w:bCs/>
                <w:sz w:val="22"/>
                <w:szCs w:val="22"/>
                <w:cs/>
              </w:rPr>
            </w:pPr>
            <w:r w:rsidRPr="00615725">
              <w:rPr>
                <w:rFonts w:ascii="BrowalliaUPC" w:eastAsia="Arial Unicode MS" w:hAnsi="BrowalliaUPC" w:cs="BrowalliaUPC"/>
                <w:b/>
                <w:bCs/>
                <w:sz w:val="22"/>
                <w:szCs w:val="22"/>
                <w:cs/>
              </w:rPr>
              <w:t>ตามที่</w:t>
            </w:r>
          </w:p>
          <w:p w14:paraId="30AEB42C" w14:textId="77777777" w:rsidR="00576553" w:rsidRPr="00615725" w:rsidRDefault="00576553" w:rsidP="00A154D8">
            <w:pPr>
              <w:ind w:left="-29" w:right="-72"/>
              <w:jc w:val="right"/>
              <w:rPr>
                <w:rFonts w:ascii="BrowalliaUPC" w:eastAsia="Arial Unicode MS" w:hAnsi="BrowalliaUPC" w:cs="BrowalliaUPC"/>
                <w:b/>
                <w:bCs/>
                <w:sz w:val="22"/>
                <w:szCs w:val="22"/>
                <w:cs/>
              </w:rPr>
            </w:pPr>
            <w:r w:rsidRPr="00615725">
              <w:rPr>
                <w:rFonts w:ascii="BrowalliaUPC" w:eastAsia="Arial Unicode MS" w:hAnsi="BrowalliaUPC" w:cs="BrowalliaUPC"/>
                <w:b/>
                <w:bCs/>
                <w:sz w:val="22"/>
                <w:szCs w:val="22"/>
                <w:cs/>
              </w:rPr>
              <w:t>รายงานไว้เดิม</w:t>
            </w:r>
          </w:p>
        </w:tc>
        <w:tc>
          <w:tcPr>
            <w:tcW w:w="1152" w:type="dxa"/>
            <w:tcBorders>
              <w:top w:val="single" w:sz="4" w:space="0" w:color="auto"/>
              <w:bottom w:val="single" w:sz="4" w:space="0" w:color="auto"/>
            </w:tcBorders>
            <w:shd w:val="clear" w:color="auto" w:fill="auto"/>
            <w:vAlign w:val="bottom"/>
          </w:tcPr>
          <w:p w14:paraId="3942C7D0" w14:textId="77777777" w:rsidR="00576553" w:rsidRPr="00615725" w:rsidRDefault="00576553" w:rsidP="00A154D8">
            <w:pPr>
              <w:ind w:left="-64" w:right="-72"/>
              <w:jc w:val="right"/>
              <w:rPr>
                <w:rFonts w:ascii="BrowalliaUPC" w:eastAsia="Arial Unicode MS" w:hAnsi="BrowalliaUPC" w:cs="BrowalliaUPC"/>
                <w:b/>
                <w:bCs/>
                <w:sz w:val="22"/>
                <w:szCs w:val="22"/>
                <w:cs/>
              </w:rPr>
            </w:pPr>
            <w:r w:rsidRPr="00615725">
              <w:rPr>
                <w:rFonts w:ascii="BrowalliaUPC" w:eastAsia="Arial Unicode MS" w:hAnsi="BrowalliaUPC" w:cs="BrowalliaUPC"/>
                <w:b/>
                <w:bCs/>
                <w:sz w:val="22"/>
                <w:szCs w:val="22"/>
                <w:cs/>
              </w:rPr>
              <w:t>การจัดประเภทรายการใหม่</w:t>
            </w:r>
          </w:p>
        </w:tc>
        <w:tc>
          <w:tcPr>
            <w:tcW w:w="1152" w:type="dxa"/>
            <w:tcBorders>
              <w:top w:val="single" w:sz="4" w:space="0" w:color="auto"/>
              <w:bottom w:val="single" w:sz="4" w:space="0" w:color="auto"/>
            </w:tcBorders>
            <w:shd w:val="clear" w:color="auto" w:fill="auto"/>
            <w:vAlign w:val="bottom"/>
          </w:tcPr>
          <w:p w14:paraId="51F84982" w14:textId="77777777" w:rsidR="00576553" w:rsidRPr="00615725" w:rsidRDefault="00576553" w:rsidP="00A154D8">
            <w:pPr>
              <w:ind w:left="-29" w:right="-72"/>
              <w:jc w:val="right"/>
              <w:rPr>
                <w:rFonts w:ascii="BrowalliaUPC" w:eastAsia="Arial Unicode MS" w:hAnsi="BrowalliaUPC" w:cs="BrowalliaUPC"/>
                <w:b/>
                <w:bCs/>
                <w:sz w:val="22"/>
                <w:szCs w:val="22"/>
                <w:cs/>
              </w:rPr>
            </w:pPr>
            <w:r w:rsidRPr="00615725">
              <w:rPr>
                <w:rFonts w:ascii="BrowalliaUPC" w:eastAsia="Arial Unicode MS" w:hAnsi="BrowalliaUPC" w:cs="BrowalliaUPC"/>
                <w:b/>
                <w:bCs/>
                <w:sz w:val="22"/>
                <w:szCs w:val="22"/>
                <w:cs/>
              </w:rPr>
              <w:t>ตามที่</w:t>
            </w:r>
          </w:p>
          <w:p w14:paraId="3D28DCFD" w14:textId="77777777" w:rsidR="00576553" w:rsidRPr="00615725" w:rsidRDefault="00576553" w:rsidP="00A154D8">
            <w:pPr>
              <w:ind w:left="-29" w:right="-72"/>
              <w:jc w:val="right"/>
              <w:rPr>
                <w:rFonts w:ascii="BrowalliaUPC" w:eastAsia="Arial Unicode MS" w:hAnsi="BrowalliaUPC" w:cs="BrowalliaUPC"/>
                <w:b/>
                <w:bCs/>
                <w:sz w:val="22"/>
                <w:szCs w:val="22"/>
                <w:cs/>
              </w:rPr>
            </w:pPr>
            <w:r w:rsidRPr="00615725">
              <w:rPr>
                <w:rFonts w:ascii="BrowalliaUPC" w:eastAsia="Arial Unicode MS" w:hAnsi="BrowalliaUPC" w:cs="BrowalliaUPC"/>
                <w:b/>
                <w:bCs/>
                <w:sz w:val="22"/>
                <w:szCs w:val="22"/>
                <w:cs/>
              </w:rPr>
              <w:t>จัดประเภทใหม่</w:t>
            </w:r>
          </w:p>
        </w:tc>
      </w:tr>
      <w:tr w:rsidR="00576553" w:rsidRPr="00615725" w14:paraId="04C69C21" w14:textId="77777777" w:rsidTr="00A154D8">
        <w:trPr>
          <w:trHeight w:val="170"/>
        </w:trPr>
        <w:tc>
          <w:tcPr>
            <w:tcW w:w="2549" w:type="dxa"/>
            <w:shd w:val="clear" w:color="auto" w:fill="auto"/>
            <w:vAlign w:val="center"/>
          </w:tcPr>
          <w:p w14:paraId="584F72F5" w14:textId="15417B18" w:rsidR="00576553" w:rsidRPr="00615725" w:rsidRDefault="00F61066" w:rsidP="00A154D8">
            <w:pPr>
              <w:ind w:left="-72"/>
              <w:rPr>
                <w:rFonts w:ascii="BrowalliaUPC" w:hAnsi="BrowalliaUPC" w:cs="BrowalliaUPC"/>
                <w:sz w:val="22"/>
                <w:szCs w:val="22"/>
                <w:cs/>
              </w:rPr>
            </w:pPr>
            <w:r w:rsidRPr="00615725">
              <w:rPr>
                <w:rFonts w:ascii="BrowalliaUPC" w:hAnsi="BrowalliaUPC" w:cs="BrowalliaUPC" w:hint="cs"/>
                <w:b/>
                <w:bCs/>
                <w:sz w:val="22"/>
                <w:szCs w:val="22"/>
                <w:cs/>
              </w:rPr>
              <w:t xml:space="preserve">ณ วันที่ </w:t>
            </w:r>
            <w:r w:rsidRPr="00615725">
              <w:rPr>
                <w:rFonts w:ascii="BrowalliaUPC" w:hAnsi="BrowalliaUPC" w:cs="BrowalliaUPC"/>
                <w:b/>
                <w:bCs/>
                <w:sz w:val="22"/>
                <w:szCs w:val="22"/>
                <w:cs/>
              </w:rPr>
              <w:t xml:space="preserve">31 </w:t>
            </w:r>
            <w:r w:rsidRPr="00615725">
              <w:rPr>
                <w:rFonts w:ascii="BrowalliaUPC" w:hAnsi="BrowalliaUPC" w:cs="BrowalliaUPC" w:hint="cs"/>
                <w:b/>
                <w:bCs/>
                <w:sz w:val="22"/>
                <w:szCs w:val="22"/>
                <w:cs/>
              </w:rPr>
              <w:t xml:space="preserve">ธันวาคม พ.ศ. </w:t>
            </w:r>
            <w:r w:rsidRPr="00615725">
              <w:rPr>
                <w:rFonts w:ascii="BrowalliaUPC" w:hAnsi="BrowalliaUPC" w:cs="BrowalliaUPC"/>
                <w:b/>
                <w:bCs/>
                <w:sz w:val="22"/>
                <w:szCs w:val="22"/>
                <w:cs/>
              </w:rPr>
              <w:t>2562</w:t>
            </w:r>
          </w:p>
        </w:tc>
        <w:tc>
          <w:tcPr>
            <w:tcW w:w="1152" w:type="dxa"/>
            <w:vAlign w:val="bottom"/>
          </w:tcPr>
          <w:p w14:paraId="7AF9FDD6" w14:textId="77777777" w:rsidR="00576553" w:rsidRPr="00615725" w:rsidRDefault="00576553" w:rsidP="00A154D8">
            <w:pPr>
              <w:ind w:right="-72"/>
              <w:jc w:val="right"/>
              <w:rPr>
                <w:rFonts w:ascii="BrowalliaUPC" w:eastAsia="Arial Unicode MS" w:hAnsi="BrowalliaUPC" w:cs="BrowalliaUPC"/>
                <w:sz w:val="22"/>
                <w:szCs w:val="22"/>
                <w:cs/>
              </w:rPr>
            </w:pPr>
          </w:p>
        </w:tc>
        <w:tc>
          <w:tcPr>
            <w:tcW w:w="1152" w:type="dxa"/>
            <w:vAlign w:val="bottom"/>
          </w:tcPr>
          <w:p w14:paraId="638BFCF7" w14:textId="77777777" w:rsidR="00576553" w:rsidRPr="00615725" w:rsidRDefault="00576553" w:rsidP="00A154D8">
            <w:pPr>
              <w:ind w:right="-72"/>
              <w:jc w:val="right"/>
              <w:rPr>
                <w:rFonts w:ascii="BrowalliaUPC" w:eastAsia="Arial Unicode MS" w:hAnsi="BrowalliaUPC" w:cs="BrowalliaUPC"/>
                <w:sz w:val="22"/>
                <w:szCs w:val="22"/>
                <w:cs/>
              </w:rPr>
            </w:pPr>
          </w:p>
        </w:tc>
        <w:tc>
          <w:tcPr>
            <w:tcW w:w="1152" w:type="dxa"/>
            <w:vAlign w:val="bottom"/>
          </w:tcPr>
          <w:p w14:paraId="0C74843F" w14:textId="77777777" w:rsidR="00576553" w:rsidRPr="00615725" w:rsidRDefault="00576553" w:rsidP="00A154D8">
            <w:pPr>
              <w:ind w:right="-72"/>
              <w:jc w:val="right"/>
              <w:rPr>
                <w:rFonts w:ascii="BrowalliaUPC" w:eastAsia="Arial Unicode MS" w:hAnsi="BrowalliaUPC" w:cs="BrowalliaUPC"/>
                <w:sz w:val="22"/>
                <w:szCs w:val="22"/>
                <w:cs/>
              </w:rPr>
            </w:pPr>
          </w:p>
        </w:tc>
        <w:tc>
          <w:tcPr>
            <w:tcW w:w="1152" w:type="dxa"/>
            <w:shd w:val="clear" w:color="auto" w:fill="auto"/>
            <w:vAlign w:val="bottom"/>
          </w:tcPr>
          <w:p w14:paraId="6D0229AB" w14:textId="77777777" w:rsidR="00576553" w:rsidRPr="00615725" w:rsidRDefault="00576553" w:rsidP="00A154D8">
            <w:pPr>
              <w:ind w:right="-72"/>
              <w:jc w:val="right"/>
              <w:rPr>
                <w:rFonts w:ascii="BrowalliaUPC" w:eastAsia="Arial Unicode MS" w:hAnsi="BrowalliaUPC" w:cs="BrowalliaUPC"/>
                <w:sz w:val="22"/>
                <w:szCs w:val="22"/>
                <w:cs/>
              </w:rPr>
            </w:pPr>
          </w:p>
        </w:tc>
        <w:tc>
          <w:tcPr>
            <w:tcW w:w="1152" w:type="dxa"/>
            <w:shd w:val="clear" w:color="auto" w:fill="auto"/>
            <w:vAlign w:val="bottom"/>
          </w:tcPr>
          <w:p w14:paraId="07057B96" w14:textId="77777777" w:rsidR="00576553" w:rsidRPr="00615725" w:rsidRDefault="00576553" w:rsidP="00A154D8">
            <w:pPr>
              <w:ind w:right="-72"/>
              <w:jc w:val="right"/>
              <w:rPr>
                <w:rFonts w:ascii="BrowalliaUPC" w:eastAsia="Arial Unicode MS" w:hAnsi="BrowalliaUPC" w:cs="BrowalliaUPC"/>
                <w:sz w:val="22"/>
                <w:szCs w:val="22"/>
                <w:cs/>
              </w:rPr>
            </w:pPr>
          </w:p>
        </w:tc>
        <w:tc>
          <w:tcPr>
            <w:tcW w:w="1152" w:type="dxa"/>
            <w:shd w:val="clear" w:color="auto" w:fill="auto"/>
            <w:vAlign w:val="bottom"/>
          </w:tcPr>
          <w:p w14:paraId="7862E3B5" w14:textId="77777777" w:rsidR="00576553" w:rsidRPr="00615725" w:rsidRDefault="00576553" w:rsidP="00A154D8">
            <w:pPr>
              <w:ind w:right="-72"/>
              <w:jc w:val="right"/>
              <w:rPr>
                <w:rFonts w:ascii="BrowalliaUPC" w:eastAsia="Arial Unicode MS" w:hAnsi="BrowalliaUPC" w:cs="BrowalliaUPC"/>
                <w:sz w:val="22"/>
                <w:szCs w:val="22"/>
                <w:cs/>
              </w:rPr>
            </w:pPr>
          </w:p>
        </w:tc>
      </w:tr>
      <w:tr w:rsidR="00576553" w:rsidRPr="00615725" w14:paraId="358B1C4C" w14:textId="77777777" w:rsidTr="00A154D8">
        <w:trPr>
          <w:trHeight w:val="170"/>
        </w:trPr>
        <w:tc>
          <w:tcPr>
            <w:tcW w:w="2549" w:type="dxa"/>
            <w:shd w:val="clear" w:color="auto" w:fill="auto"/>
            <w:vAlign w:val="center"/>
          </w:tcPr>
          <w:p w14:paraId="52605DC0" w14:textId="45CAC68E" w:rsidR="00576553" w:rsidRPr="00615725" w:rsidRDefault="00576553" w:rsidP="00A154D8">
            <w:pPr>
              <w:ind w:left="-72"/>
              <w:rPr>
                <w:rFonts w:ascii="BrowalliaUPC" w:hAnsi="BrowalliaUPC" w:cs="BrowalliaUPC"/>
                <w:b/>
                <w:bCs/>
                <w:sz w:val="12"/>
                <w:szCs w:val="12"/>
                <w:cs/>
              </w:rPr>
            </w:pPr>
          </w:p>
        </w:tc>
        <w:tc>
          <w:tcPr>
            <w:tcW w:w="1152" w:type="dxa"/>
            <w:vAlign w:val="bottom"/>
          </w:tcPr>
          <w:p w14:paraId="55F97EB1" w14:textId="77777777" w:rsidR="00576553" w:rsidRPr="00615725" w:rsidRDefault="00576553" w:rsidP="00A154D8">
            <w:pPr>
              <w:ind w:right="-72"/>
              <w:jc w:val="right"/>
              <w:rPr>
                <w:rFonts w:ascii="BrowalliaUPC" w:eastAsia="Arial Unicode MS" w:hAnsi="BrowalliaUPC" w:cs="BrowalliaUPC"/>
                <w:sz w:val="12"/>
                <w:szCs w:val="12"/>
                <w:cs/>
              </w:rPr>
            </w:pPr>
          </w:p>
        </w:tc>
        <w:tc>
          <w:tcPr>
            <w:tcW w:w="1152" w:type="dxa"/>
            <w:vAlign w:val="bottom"/>
          </w:tcPr>
          <w:p w14:paraId="5F7E3460" w14:textId="77777777" w:rsidR="00576553" w:rsidRPr="00615725" w:rsidRDefault="00576553" w:rsidP="00A154D8">
            <w:pPr>
              <w:ind w:right="-72"/>
              <w:jc w:val="right"/>
              <w:rPr>
                <w:rFonts w:ascii="BrowalliaUPC" w:eastAsia="Arial Unicode MS" w:hAnsi="BrowalliaUPC" w:cs="BrowalliaUPC"/>
                <w:sz w:val="12"/>
                <w:szCs w:val="12"/>
                <w:cs/>
              </w:rPr>
            </w:pPr>
          </w:p>
        </w:tc>
        <w:tc>
          <w:tcPr>
            <w:tcW w:w="1152" w:type="dxa"/>
            <w:vAlign w:val="bottom"/>
          </w:tcPr>
          <w:p w14:paraId="07AC2C2F" w14:textId="77777777" w:rsidR="00576553" w:rsidRPr="00615725" w:rsidRDefault="00576553" w:rsidP="00A154D8">
            <w:pPr>
              <w:ind w:right="-72"/>
              <w:jc w:val="right"/>
              <w:rPr>
                <w:rFonts w:ascii="BrowalliaUPC" w:eastAsia="Arial Unicode MS" w:hAnsi="BrowalliaUPC" w:cs="BrowalliaUPC"/>
                <w:sz w:val="12"/>
                <w:szCs w:val="12"/>
                <w:cs/>
              </w:rPr>
            </w:pPr>
          </w:p>
        </w:tc>
        <w:tc>
          <w:tcPr>
            <w:tcW w:w="1152" w:type="dxa"/>
            <w:shd w:val="clear" w:color="auto" w:fill="auto"/>
            <w:vAlign w:val="bottom"/>
          </w:tcPr>
          <w:p w14:paraId="7327AA5D" w14:textId="77777777" w:rsidR="00576553" w:rsidRPr="00615725" w:rsidRDefault="00576553" w:rsidP="00A154D8">
            <w:pPr>
              <w:ind w:right="-72"/>
              <w:jc w:val="right"/>
              <w:rPr>
                <w:rFonts w:ascii="BrowalliaUPC" w:eastAsia="Arial Unicode MS" w:hAnsi="BrowalliaUPC" w:cs="BrowalliaUPC"/>
                <w:sz w:val="12"/>
                <w:szCs w:val="12"/>
                <w:cs/>
              </w:rPr>
            </w:pPr>
          </w:p>
        </w:tc>
        <w:tc>
          <w:tcPr>
            <w:tcW w:w="1152" w:type="dxa"/>
            <w:shd w:val="clear" w:color="auto" w:fill="auto"/>
            <w:vAlign w:val="bottom"/>
          </w:tcPr>
          <w:p w14:paraId="53BFA0D4" w14:textId="77777777" w:rsidR="00576553" w:rsidRPr="00615725" w:rsidRDefault="00576553" w:rsidP="00A154D8">
            <w:pPr>
              <w:ind w:right="-72"/>
              <w:jc w:val="right"/>
              <w:rPr>
                <w:rFonts w:ascii="BrowalliaUPC" w:eastAsia="Arial Unicode MS" w:hAnsi="BrowalliaUPC" w:cs="BrowalliaUPC"/>
                <w:sz w:val="12"/>
                <w:szCs w:val="12"/>
                <w:cs/>
              </w:rPr>
            </w:pPr>
          </w:p>
        </w:tc>
        <w:tc>
          <w:tcPr>
            <w:tcW w:w="1152" w:type="dxa"/>
            <w:shd w:val="clear" w:color="auto" w:fill="auto"/>
            <w:vAlign w:val="bottom"/>
          </w:tcPr>
          <w:p w14:paraId="7989C658" w14:textId="77777777" w:rsidR="00576553" w:rsidRPr="00615725" w:rsidRDefault="00576553" w:rsidP="00A154D8">
            <w:pPr>
              <w:ind w:right="-72"/>
              <w:jc w:val="right"/>
              <w:rPr>
                <w:rFonts w:ascii="BrowalliaUPC" w:eastAsia="Arial Unicode MS" w:hAnsi="BrowalliaUPC" w:cs="BrowalliaUPC"/>
                <w:sz w:val="12"/>
                <w:szCs w:val="12"/>
                <w:cs/>
              </w:rPr>
            </w:pPr>
          </w:p>
        </w:tc>
      </w:tr>
      <w:tr w:rsidR="00576553" w:rsidRPr="00615725" w14:paraId="0256C700" w14:textId="77777777" w:rsidTr="00A154D8">
        <w:trPr>
          <w:trHeight w:val="170"/>
        </w:trPr>
        <w:tc>
          <w:tcPr>
            <w:tcW w:w="2549" w:type="dxa"/>
            <w:shd w:val="clear" w:color="auto" w:fill="auto"/>
            <w:vAlign w:val="center"/>
          </w:tcPr>
          <w:p w14:paraId="34C9730A" w14:textId="0EF771A3" w:rsidR="00576553" w:rsidRPr="00615725" w:rsidRDefault="00F61066" w:rsidP="00A154D8">
            <w:pPr>
              <w:ind w:left="-72"/>
              <w:rPr>
                <w:rFonts w:ascii="BrowalliaUPC" w:hAnsi="BrowalliaUPC" w:cs="BrowalliaUPC"/>
                <w:b/>
                <w:bCs/>
                <w:sz w:val="12"/>
                <w:szCs w:val="12"/>
                <w:cs/>
              </w:rPr>
            </w:pPr>
            <w:r w:rsidRPr="00615725">
              <w:rPr>
                <w:rFonts w:ascii="BrowalliaUPC" w:hAnsi="BrowalliaUPC" w:cs="BrowalliaUPC"/>
                <w:b/>
                <w:bCs/>
                <w:sz w:val="22"/>
                <w:szCs w:val="22"/>
                <w:cs/>
              </w:rPr>
              <w:t>สินทรัพย์</w:t>
            </w:r>
          </w:p>
        </w:tc>
        <w:tc>
          <w:tcPr>
            <w:tcW w:w="1152" w:type="dxa"/>
            <w:vAlign w:val="bottom"/>
          </w:tcPr>
          <w:p w14:paraId="2F4F21E6" w14:textId="77777777" w:rsidR="00576553" w:rsidRPr="00615725" w:rsidRDefault="00576553" w:rsidP="00A154D8">
            <w:pPr>
              <w:ind w:right="-72"/>
              <w:jc w:val="right"/>
              <w:rPr>
                <w:rFonts w:ascii="BrowalliaUPC" w:eastAsia="Arial Unicode MS" w:hAnsi="BrowalliaUPC" w:cs="BrowalliaUPC"/>
                <w:b/>
                <w:bCs/>
                <w:sz w:val="12"/>
                <w:szCs w:val="12"/>
                <w:cs/>
              </w:rPr>
            </w:pPr>
          </w:p>
        </w:tc>
        <w:tc>
          <w:tcPr>
            <w:tcW w:w="1152" w:type="dxa"/>
            <w:vAlign w:val="bottom"/>
          </w:tcPr>
          <w:p w14:paraId="09D4312D" w14:textId="77777777" w:rsidR="00576553" w:rsidRPr="00615725" w:rsidRDefault="00576553" w:rsidP="00A154D8">
            <w:pPr>
              <w:ind w:right="-72"/>
              <w:jc w:val="right"/>
              <w:rPr>
                <w:rFonts w:ascii="BrowalliaUPC" w:eastAsia="Arial Unicode MS" w:hAnsi="BrowalliaUPC" w:cs="BrowalliaUPC"/>
                <w:b/>
                <w:bCs/>
                <w:sz w:val="12"/>
                <w:szCs w:val="12"/>
                <w:cs/>
              </w:rPr>
            </w:pPr>
          </w:p>
        </w:tc>
        <w:tc>
          <w:tcPr>
            <w:tcW w:w="1152" w:type="dxa"/>
            <w:vAlign w:val="bottom"/>
          </w:tcPr>
          <w:p w14:paraId="2C6F3CCD" w14:textId="77777777" w:rsidR="00576553" w:rsidRPr="00615725" w:rsidRDefault="00576553" w:rsidP="00A154D8">
            <w:pPr>
              <w:ind w:right="-72"/>
              <w:jc w:val="right"/>
              <w:rPr>
                <w:rFonts w:ascii="BrowalliaUPC" w:eastAsia="Arial Unicode MS" w:hAnsi="BrowalliaUPC" w:cs="BrowalliaUPC"/>
                <w:b/>
                <w:bCs/>
                <w:sz w:val="12"/>
                <w:szCs w:val="12"/>
                <w:cs/>
              </w:rPr>
            </w:pPr>
          </w:p>
        </w:tc>
        <w:tc>
          <w:tcPr>
            <w:tcW w:w="1152" w:type="dxa"/>
            <w:shd w:val="clear" w:color="auto" w:fill="auto"/>
            <w:vAlign w:val="bottom"/>
          </w:tcPr>
          <w:p w14:paraId="427C59D1" w14:textId="77777777" w:rsidR="00576553" w:rsidRPr="00615725" w:rsidRDefault="00576553" w:rsidP="00A154D8">
            <w:pPr>
              <w:ind w:right="-72"/>
              <w:jc w:val="right"/>
              <w:rPr>
                <w:rFonts w:ascii="BrowalliaUPC" w:eastAsia="Arial Unicode MS" w:hAnsi="BrowalliaUPC" w:cs="BrowalliaUPC"/>
                <w:b/>
                <w:bCs/>
                <w:sz w:val="12"/>
                <w:szCs w:val="12"/>
                <w:cs/>
              </w:rPr>
            </w:pPr>
          </w:p>
        </w:tc>
        <w:tc>
          <w:tcPr>
            <w:tcW w:w="1152" w:type="dxa"/>
            <w:shd w:val="clear" w:color="auto" w:fill="auto"/>
            <w:vAlign w:val="bottom"/>
          </w:tcPr>
          <w:p w14:paraId="378E7C7F" w14:textId="77777777" w:rsidR="00576553" w:rsidRPr="00615725" w:rsidRDefault="00576553" w:rsidP="00A154D8">
            <w:pPr>
              <w:ind w:right="-72"/>
              <w:jc w:val="right"/>
              <w:rPr>
                <w:rFonts w:ascii="BrowalliaUPC" w:eastAsia="Arial Unicode MS" w:hAnsi="BrowalliaUPC" w:cs="BrowalliaUPC"/>
                <w:b/>
                <w:bCs/>
                <w:sz w:val="12"/>
                <w:szCs w:val="12"/>
                <w:cs/>
              </w:rPr>
            </w:pPr>
          </w:p>
        </w:tc>
        <w:tc>
          <w:tcPr>
            <w:tcW w:w="1152" w:type="dxa"/>
            <w:shd w:val="clear" w:color="auto" w:fill="auto"/>
            <w:vAlign w:val="bottom"/>
          </w:tcPr>
          <w:p w14:paraId="704AD83E" w14:textId="77777777" w:rsidR="00576553" w:rsidRPr="00615725" w:rsidRDefault="00576553" w:rsidP="00A154D8">
            <w:pPr>
              <w:ind w:right="-72"/>
              <w:jc w:val="right"/>
              <w:rPr>
                <w:rFonts w:ascii="BrowalliaUPC" w:eastAsia="Arial Unicode MS" w:hAnsi="BrowalliaUPC" w:cs="BrowalliaUPC"/>
                <w:b/>
                <w:bCs/>
                <w:sz w:val="12"/>
                <w:szCs w:val="12"/>
                <w:cs/>
              </w:rPr>
            </w:pPr>
          </w:p>
        </w:tc>
      </w:tr>
      <w:tr w:rsidR="00576553" w:rsidRPr="00615725" w14:paraId="5C260C23" w14:textId="77777777" w:rsidTr="00A154D8">
        <w:trPr>
          <w:trHeight w:val="170"/>
        </w:trPr>
        <w:tc>
          <w:tcPr>
            <w:tcW w:w="2549" w:type="dxa"/>
            <w:shd w:val="clear" w:color="auto" w:fill="auto"/>
            <w:vAlign w:val="center"/>
          </w:tcPr>
          <w:p w14:paraId="033F939B" w14:textId="17239CC5" w:rsidR="00576553" w:rsidRPr="00615725" w:rsidRDefault="00576553" w:rsidP="00576553">
            <w:pPr>
              <w:ind w:left="-72"/>
              <w:rPr>
                <w:rFonts w:ascii="BrowalliaUPC" w:hAnsi="BrowalliaUPC" w:cs="BrowalliaUPC"/>
                <w:b/>
                <w:bCs/>
                <w:sz w:val="22"/>
                <w:szCs w:val="22"/>
                <w:cs/>
              </w:rPr>
            </w:pPr>
            <w:r w:rsidRPr="00615725">
              <w:rPr>
                <w:rFonts w:ascii="BrowalliaUPC" w:hAnsi="BrowalliaUPC" w:cs="BrowalliaUPC"/>
                <w:b/>
                <w:bCs/>
                <w:sz w:val="22"/>
                <w:szCs w:val="22"/>
                <w:cs/>
              </w:rPr>
              <w:t>สินทรัพย์หมุนเวียน</w:t>
            </w:r>
          </w:p>
        </w:tc>
        <w:tc>
          <w:tcPr>
            <w:tcW w:w="1152" w:type="dxa"/>
            <w:vAlign w:val="bottom"/>
          </w:tcPr>
          <w:p w14:paraId="390E5F5A" w14:textId="77777777" w:rsidR="00576553" w:rsidRPr="00615725" w:rsidRDefault="00576553" w:rsidP="00576553">
            <w:pPr>
              <w:ind w:right="-72"/>
              <w:jc w:val="right"/>
              <w:rPr>
                <w:rFonts w:ascii="BrowalliaUPC" w:eastAsia="Arial Unicode MS" w:hAnsi="BrowalliaUPC" w:cs="BrowalliaUPC"/>
                <w:b/>
                <w:bCs/>
                <w:sz w:val="22"/>
                <w:szCs w:val="22"/>
                <w:cs/>
              </w:rPr>
            </w:pPr>
          </w:p>
        </w:tc>
        <w:tc>
          <w:tcPr>
            <w:tcW w:w="1152" w:type="dxa"/>
            <w:vAlign w:val="bottom"/>
          </w:tcPr>
          <w:p w14:paraId="776CC275" w14:textId="77777777" w:rsidR="00576553" w:rsidRPr="00615725" w:rsidRDefault="00576553" w:rsidP="00576553">
            <w:pPr>
              <w:ind w:right="-72"/>
              <w:jc w:val="right"/>
              <w:rPr>
                <w:rFonts w:ascii="BrowalliaUPC" w:eastAsia="Arial Unicode MS" w:hAnsi="BrowalliaUPC" w:cs="BrowalliaUPC"/>
                <w:b/>
                <w:bCs/>
                <w:sz w:val="22"/>
                <w:szCs w:val="22"/>
                <w:cs/>
              </w:rPr>
            </w:pPr>
          </w:p>
        </w:tc>
        <w:tc>
          <w:tcPr>
            <w:tcW w:w="1152" w:type="dxa"/>
            <w:vAlign w:val="bottom"/>
          </w:tcPr>
          <w:p w14:paraId="226CED47" w14:textId="77777777" w:rsidR="00576553" w:rsidRPr="00615725" w:rsidRDefault="00576553" w:rsidP="00576553">
            <w:pPr>
              <w:ind w:right="-72"/>
              <w:jc w:val="right"/>
              <w:rPr>
                <w:rFonts w:ascii="BrowalliaUPC" w:eastAsia="Arial Unicode MS" w:hAnsi="BrowalliaUPC" w:cs="BrowalliaUPC"/>
                <w:b/>
                <w:bCs/>
                <w:sz w:val="22"/>
                <w:szCs w:val="22"/>
                <w:cs/>
              </w:rPr>
            </w:pPr>
          </w:p>
        </w:tc>
        <w:tc>
          <w:tcPr>
            <w:tcW w:w="1152" w:type="dxa"/>
            <w:shd w:val="clear" w:color="auto" w:fill="auto"/>
            <w:vAlign w:val="bottom"/>
          </w:tcPr>
          <w:p w14:paraId="47D7907D" w14:textId="77777777" w:rsidR="00576553" w:rsidRPr="00615725" w:rsidRDefault="00576553" w:rsidP="00576553">
            <w:pPr>
              <w:ind w:right="-72"/>
              <w:jc w:val="right"/>
              <w:rPr>
                <w:rFonts w:ascii="BrowalliaUPC" w:eastAsia="Arial Unicode MS" w:hAnsi="BrowalliaUPC" w:cs="BrowalliaUPC"/>
                <w:b/>
                <w:bCs/>
                <w:sz w:val="22"/>
                <w:szCs w:val="22"/>
                <w:cs/>
              </w:rPr>
            </w:pPr>
          </w:p>
        </w:tc>
        <w:tc>
          <w:tcPr>
            <w:tcW w:w="1152" w:type="dxa"/>
            <w:shd w:val="clear" w:color="auto" w:fill="auto"/>
            <w:vAlign w:val="bottom"/>
          </w:tcPr>
          <w:p w14:paraId="33CEE121" w14:textId="77777777" w:rsidR="00576553" w:rsidRPr="00615725" w:rsidRDefault="00576553" w:rsidP="00576553">
            <w:pPr>
              <w:ind w:right="-72"/>
              <w:jc w:val="right"/>
              <w:rPr>
                <w:rFonts w:ascii="BrowalliaUPC" w:eastAsia="Arial Unicode MS" w:hAnsi="BrowalliaUPC" w:cs="BrowalliaUPC"/>
                <w:b/>
                <w:bCs/>
                <w:sz w:val="22"/>
                <w:szCs w:val="22"/>
                <w:cs/>
              </w:rPr>
            </w:pPr>
          </w:p>
        </w:tc>
        <w:tc>
          <w:tcPr>
            <w:tcW w:w="1152" w:type="dxa"/>
            <w:shd w:val="clear" w:color="auto" w:fill="auto"/>
            <w:vAlign w:val="bottom"/>
          </w:tcPr>
          <w:p w14:paraId="229F8109" w14:textId="77777777" w:rsidR="00576553" w:rsidRPr="00615725" w:rsidRDefault="00576553" w:rsidP="00576553">
            <w:pPr>
              <w:ind w:right="-72"/>
              <w:jc w:val="right"/>
              <w:rPr>
                <w:rFonts w:ascii="BrowalliaUPC" w:eastAsia="Arial Unicode MS" w:hAnsi="BrowalliaUPC" w:cs="BrowalliaUPC"/>
                <w:b/>
                <w:bCs/>
                <w:sz w:val="22"/>
                <w:szCs w:val="22"/>
                <w:cs/>
              </w:rPr>
            </w:pPr>
          </w:p>
        </w:tc>
      </w:tr>
      <w:tr w:rsidR="00576553" w:rsidRPr="00615725" w14:paraId="7142E816" w14:textId="77777777" w:rsidTr="00A154D8">
        <w:trPr>
          <w:trHeight w:val="170"/>
        </w:trPr>
        <w:tc>
          <w:tcPr>
            <w:tcW w:w="2549" w:type="dxa"/>
            <w:shd w:val="clear" w:color="auto" w:fill="auto"/>
            <w:vAlign w:val="center"/>
          </w:tcPr>
          <w:p w14:paraId="19DA39DA" w14:textId="2ECE946C" w:rsidR="00576553" w:rsidRPr="00615725" w:rsidRDefault="00576553" w:rsidP="00576553">
            <w:pPr>
              <w:ind w:left="-72"/>
              <w:rPr>
                <w:rFonts w:ascii="BrowalliaUPC" w:hAnsi="BrowalliaUPC" w:cs="BrowalliaUPC"/>
                <w:b/>
                <w:bCs/>
                <w:sz w:val="22"/>
                <w:szCs w:val="22"/>
                <w:cs/>
              </w:rPr>
            </w:pPr>
            <w:r w:rsidRPr="00615725">
              <w:rPr>
                <w:rFonts w:ascii="BrowalliaUPC" w:hAnsi="BrowalliaUPC" w:cs="BrowalliaUPC"/>
                <w:sz w:val="22"/>
                <w:szCs w:val="22"/>
                <w:cs/>
              </w:rPr>
              <w:t>เงินลงทุนเพื่อค้า</w:t>
            </w:r>
          </w:p>
        </w:tc>
        <w:tc>
          <w:tcPr>
            <w:tcW w:w="1152" w:type="dxa"/>
          </w:tcPr>
          <w:p w14:paraId="63EA2CD8" w14:textId="0CF62488" w:rsidR="00576553" w:rsidRPr="00615725" w:rsidRDefault="00072BC1" w:rsidP="00576553">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0</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21</w:t>
            </w:r>
          </w:p>
        </w:tc>
        <w:tc>
          <w:tcPr>
            <w:tcW w:w="1152" w:type="dxa"/>
          </w:tcPr>
          <w:p w14:paraId="29C753B4" w14:textId="20B0BB66" w:rsidR="00576553" w:rsidRPr="00615725" w:rsidRDefault="00576553" w:rsidP="00576553">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0</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21</w:t>
            </w:r>
            <w:r w:rsidRPr="00615725">
              <w:rPr>
                <w:rFonts w:ascii="BrowalliaUPC" w:hAnsi="BrowalliaUPC" w:cs="BrowalliaUPC"/>
                <w:sz w:val="22"/>
                <w:szCs w:val="22"/>
                <w:cs/>
              </w:rPr>
              <w:t>)</w:t>
            </w:r>
          </w:p>
        </w:tc>
        <w:tc>
          <w:tcPr>
            <w:tcW w:w="1152" w:type="dxa"/>
          </w:tcPr>
          <w:p w14:paraId="5EE2F62F" w14:textId="07A4F4F8" w:rsidR="00576553" w:rsidRPr="00615725" w:rsidRDefault="00576553" w:rsidP="00576553">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cs/>
              </w:rPr>
              <w:t>-</w:t>
            </w:r>
          </w:p>
        </w:tc>
        <w:tc>
          <w:tcPr>
            <w:tcW w:w="1152" w:type="dxa"/>
            <w:shd w:val="clear" w:color="auto" w:fill="auto"/>
          </w:tcPr>
          <w:p w14:paraId="440B4217" w14:textId="3C30F43B" w:rsidR="00576553" w:rsidRPr="00615725" w:rsidRDefault="00072BC1" w:rsidP="00576553">
            <w:pPr>
              <w:ind w:right="-72"/>
              <w:jc w:val="right"/>
              <w:rPr>
                <w:rFonts w:ascii="BrowalliaUPC" w:eastAsia="Arial Unicode MS" w:hAnsi="BrowalliaUPC" w:cs="BrowalliaUPC"/>
                <w:b/>
                <w:bCs/>
                <w:sz w:val="22"/>
                <w:szCs w:val="22"/>
                <w:cs/>
              </w:rPr>
            </w:pPr>
            <w:r w:rsidRPr="00615725">
              <w:rPr>
                <w:rFonts w:ascii="BrowalliaUPC" w:hAnsi="BrowalliaUPC" w:cs="BrowalliaUPC"/>
                <w:sz w:val="22"/>
                <w:szCs w:val="22"/>
                <w:lang w:val="en-GB"/>
              </w:rPr>
              <w:t>6</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34</w:t>
            </w:r>
          </w:p>
        </w:tc>
        <w:tc>
          <w:tcPr>
            <w:tcW w:w="1152" w:type="dxa"/>
            <w:shd w:val="clear" w:color="auto" w:fill="auto"/>
          </w:tcPr>
          <w:p w14:paraId="7EF33E19" w14:textId="1D8D07B3" w:rsidR="00576553" w:rsidRPr="00615725" w:rsidRDefault="00576553" w:rsidP="00576553">
            <w:pPr>
              <w:ind w:right="-72"/>
              <w:jc w:val="right"/>
              <w:rPr>
                <w:rFonts w:ascii="BrowalliaUPC" w:eastAsia="Arial Unicode MS" w:hAnsi="BrowalliaUPC" w:cs="BrowalliaUPC"/>
                <w:b/>
                <w:bCs/>
                <w:sz w:val="22"/>
                <w:szCs w:val="22"/>
                <w:cs/>
              </w:rPr>
            </w:pPr>
            <w:r w:rsidRPr="00615725">
              <w:rPr>
                <w:rFonts w:ascii="BrowalliaUPC" w:eastAsia="Arial Unicode MS" w:hAnsi="BrowalliaUPC" w:cs="BrowalliaUPC"/>
                <w:sz w:val="22"/>
                <w:szCs w:val="22"/>
                <w:cs/>
              </w:rPr>
              <w:t>(</w:t>
            </w:r>
            <w:r w:rsidR="00072BC1" w:rsidRPr="00615725">
              <w:rPr>
                <w:rFonts w:ascii="BrowalliaUPC" w:eastAsia="Arial Unicode MS" w:hAnsi="BrowalliaUPC" w:cs="BrowalliaUPC"/>
                <w:sz w:val="22"/>
                <w:szCs w:val="22"/>
                <w:lang w:val="en-GB"/>
              </w:rPr>
              <w:t>6</w:t>
            </w:r>
            <w:r w:rsidRPr="00615725">
              <w:rPr>
                <w:rFonts w:ascii="BrowalliaUPC" w:eastAsia="Arial Unicode MS" w:hAnsi="BrowalliaUPC" w:cs="BrowalliaUPC"/>
                <w:sz w:val="22"/>
                <w:szCs w:val="22"/>
                <w:cs/>
              </w:rPr>
              <w:t>.</w:t>
            </w:r>
            <w:r w:rsidR="00072BC1" w:rsidRPr="00615725">
              <w:rPr>
                <w:rFonts w:ascii="BrowalliaUPC" w:eastAsia="Arial Unicode MS" w:hAnsi="BrowalliaUPC" w:cs="BrowalliaUPC"/>
                <w:sz w:val="22"/>
                <w:szCs w:val="22"/>
                <w:lang w:val="en-GB"/>
              </w:rPr>
              <w:t>34</w:t>
            </w:r>
            <w:r w:rsidRPr="00615725">
              <w:rPr>
                <w:rFonts w:ascii="BrowalliaUPC" w:eastAsia="Arial Unicode MS" w:hAnsi="BrowalliaUPC" w:cs="BrowalliaUPC"/>
                <w:sz w:val="22"/>
                <w:szCs w:val="22"/>
                <w:cs/>
              </w:rPr>
              <w:t>)</w:t>
            </w:r>
          </w:p>
        </w:tc>
        <w:tc>
          <w:tcPr>
            <w:tcW w:w="1152" w:type="dxa"/>
            <w:shd w:val="clear" w:color="auto" w:fill="auto"/>
          </w:tcPr>
          <w:p w14:paraId="54A24BCD" w14:textId="5CB3514B" w:rsidR="00576553" w:rsidRPr="00615725" w:rsidRDefault="00576553" w:rsidP="00576553">
            <w:pPr>
              <w:ind w:right="-72"/>
              <w:jc w:val="right"/>
              <w:rPr>
                <w:rFonts w:ascii="BrowalliaUPC" w:eastAsia="Arial Unicode MS" w:hAnsi="BrowalliaUPC" w:cs="BrowalliaUPC"/>
                <w:b/>
                <w:bCs/>
                <w:sz w:val="22"/>
                <w:szCs w:val="22"/>
                <w:cs/>
              </w:rPr>
            </w:pPr>
            <w:r w:rsidRPr="00615725">
              <w:rPr>
                <w:rFonts w:ascii="BrowalliaUPC" w:eastAsia="Arial Unicode MS" w:hAnsi="BrowalliaUPC" w:cs="BrowalliaUPC"/>
                <w:sz w:val="22"/>
                <w:szCs w:val="22"/>
                <w:cs/>
              </w:rPr>
              <w:t>-</w:t>
            </w:r>
          </w:p>
        </w:tc>
      </w:tr>
      <w:tr w:rsidR="00576553" w:rsidRPr="00615725" w14:paraId="74CC87D5" w14:textId="77777777" w:rsidTr="00A154D8">
        <w:trPr>
          <w:trHeight w:val="170"/>
        </w:trPr>
        <w:tc>
          <w:tcPr>
            <w:tcW w:w="2549" w:type="dxa"/>
            <w:shd w:val="clear" w:color="auto" w:fill="auto"/>
            <w:vAlign w:val="center"/>
          </w:tcPr>
          <w:p w14:paraId="2CB578EA" w14:textId="6583DBD4"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ลูกหนี้การค้าและลูกหนี้อื่น</w:t>
            </w:r>
          </w:p>
        </w:tc>
        <w:tc>
          <w:tcPr>
            <w:tcW w:w="1152" w:type="dxa"/>
          </w:tcPr>
          <w:p w14:paraId="48EC6301" w14:textId="0E955220"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tcPr>
          <w:p w14:paraId="2F9EE778" w14:textId="1ED3E750"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716</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09</w:t>
            </w:r>
          </w:p>
        </w:tc>
        <w:tc>
          <w:tcPr>
            <w:tcW w:w="1152" w:type="dxa"/>
          </w:tcPr>
          <w:p w14:paraId="7E22B2B8" w14:textId="1BBA7398"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716</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09</w:t>
            </w:r>
          </w:p>
        </w:tc>
        <w:tc>
          <w:tcPr>
            <w:tcW w:w="1152" w:type="dxa"/>
            <w:shd w:val="clear" w:color="auto" w:fill="auto"/>
          </w:tcPr>
          <w:p w14:paraId="142F2BAA" w14:textId="76B2DB03"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shd w:val="clear" w:color="auto" w:fill="auto"/>
          </w:tcPr>
          <w:p w14:paraId="70AAE51B" w14:textId="5742A05F" w:rsidR="00576553" w:rsidRPr="00615725" w:rsidRDefault="00072BC1" w:rsidP="00576553">
            <w:pPr>
              <w:ind w:right="-72"/>
              <w:jc w:val="right"/>
              <w:rPr>
                <w:rFonts w:ascii="BrowalliaUPC" w:eastAsia="Arial Unicode MS" w:hAnsi="BrowalliaUPC" w:cs="BrowalliaUPC"/>
                <w:sz w:val="22"/>
                <w:szCs w:val="22"/>
                <w:cs/>
              </w:rPr>
            </w:pPr>
            <w:r w:rsidRPr="00615725">
              <w:rPr>
                <w:rFonts w:ascii="BrowalliaUPC" w:hAnsi="BrowalliaUPC" w:cs="BrowalliaUPC"/>
                <w:sz w:val="22"/>
                <w:szCs w:val="22"/>
                <w:lang w:val="en-GB"/>
              </w:rPr>
              <w:t>21</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592</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97</w:t>
            </w:r>
          </w:p>
        </w:tc>
        <w:tc>
          <w:tcPr>
            <w:tcW w:w="1152" w:type="dxa"/>
            <w:shd w:val="clear" w:color="auto" w:fill="auto"/>
          </w:tcPr>
          <w:p w14:paraId="67244088" w14:textId="19185836" w:rsidR="00576553" w:rsidRPr="00615725" w:rsidRDefault="00072BC1" w:rsidP="00576553">
            <w:pPr>
              <w:ind w:right="-72"/>
              <w:jc w:val="right"/>
              <w:rPr>
                <w:rFonts w:ascii="BrowalliaUPC" w:eastAsia="Arial Unicode MS" w:hAnsi="BrowalliaUPC" w:cs="BrowalliaUPC"/>
                <w:sz w:val="22"/>
                <w:szCs w:val="22"/>
                <w:cs/>
              </w:rPr>
            </w:pPr>
            <w:r w:rsidRPr="00615725">
              <w:rPr>
                <w:rFonts w:ascii="BrowalliaUPC" w:hAnsi="BrowalliaUPC" w:cs="BrowalliaUPC"/>
                <w:sz w:val="22"/>
                <w:szCs w:val="22"/>
                <w:lang w:val="en-GB"/>
              </w:rPr>
              <w:t>21</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592</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97</w:t>
            </w:r>
          </w:p>
        </w:tc>
      </w:tr>
      <w:tr w:rsidR="00576553" w:rsidRPr="00615725" w14:paraId="7D0DCCC7" w14:textId="77777777" w:rsidTr="00A154D8">
        <w:trPr>
          <w:trHeight w:val="170"/>
        </w:trPr>
        <w:tc>
          <w:tcPr>
            <w:tcW w:w="2549" w:type="dxa"/>
            <w:shd w:val="clear" w:color="auto" w:fill="auto"/>
            <w:vAlign w:val="center"/>
          </w:tcPr>
          <w:p w14:paraId="0E973BD0" w14:textId="1575FB76"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ลูกหนี้บริษัทใหญ่</w:t>
            </w:r>
          </w:p>
        </w:tc>
        <w:tc>
          <w:tcPr>
            <w:tcW w:w="1152" w:type="dxa"/>
          </w:tcPr>
          <w:p w14:paraId="5ADE50BC" w14:textId="5A440DD3"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353</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32</w:t>
            </w:r>
          </w:p>
        </w:tc>
        <w:tc>
          <w:tcPr>
            <w:tcW w:w="1152" w:type="dxa"/>
          </w:tcPr>
          <w:p w14:paraId="1DCC22A7" w14:textId="684050DA"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353</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32</w:t>
            </w:r>
            <w:r w:rsidRPr="00615725">
              <w:rPr>
                <w:rFonts w:ascii="BrowalliaUPC" w:hAnsi="BrowalliaUPC" w:cs="BrowalliaUPC"/>
                <w:sz w:val="22"/>
                <w:szCs w:val="22"/>
                <w:cs/>
              </w:rPr>
              <w:t>)</w:t>
            </w:r>
          </w:p>
        </w:tc>
        <w:tc>
          <w:tcPr>
            <w:tcW w:w="1152" w:type="dxa"/>
          </w:tcPr>
          <w:p w14:paraId="3B5A18CA" w14:textId="7B690251"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shd w:val="clear" w:color="auto" w:fill="auto"/>
          </w:tcPr>
          <w:p w14:paraId="0A75D919" w14:textId="5BEF4BBC"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10</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653</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92</w:t>
            </w:r>
          </w:p>
        </w:tc>
        <w:tc>
          <w:tcPr>
            <w:tcW w:w="1152" w:type="dxa"/>
            <w:shd w:val="clear" w:color="auto" w:fill="auto"/>
          </w:tcPr>
          <w:p w14:paraId="66165425" w14:textId="6176BAD9"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10</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653</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92</w:t>
            </w:r>
            <w:r w:rsidRPr="00615725">
              <w:rPr>
                <w:rFonts w:ascii="BrowalliaUPC" w:hAnsi="BrowalliaUPC" w:cs="BrowalliaUPC"/>
                <w:sz w:val="22"/>
                <w:szCs w:val="22"/>
                <w:cs/>
              </w:rPr>
              <w:t>)</w:t>
            </w:r>
          </w:p>
        </w:tc>
        <w:tc>
          <w:tcPr>
            <w:tcW w:w="1152" w:type="dxa"/>
            <w:shd w:val="clear" w:color="auto" w:fill="auto"/>
          </w:tcPr>
          <w:p w14:paraId="01A6F4E6" w14:textId="6CA95CB3"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r>
      <w:tr w:rsidR="00576553" w:rsidRPr="00615725" w14:paraId="67BF006C" w14:textId="77777777" w:rsidTr="00A154D8">
        <w:trPr>
          <w:trHeight w:val="170"/>
        </w:trPr>
        <w:tc>
          <w:tcPr>
            <w:tcW w:w="2549" w:type="dxa"/>
            <w:shd w:val="clear" w:color="auto" w:fill="auto"/>
            <w:vAlign w:val="center"/>
          </w:tcPr>
          <w:p w14:paraId="5CA2E9C8" w14:textId="2580130A"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ลูกหนี้การค้า</w:t>
            </w:r>
          </w:p>
        </w:tc>
        <w:tc>
          <w:tcPr>
            <w:tcW w:w="1152" w:type="dxa"/>
          </w:tcPr>
          <w:p w14:paraId="70EF7A1D" w14:textId="29FD49B6"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1</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19</w:t>
            </w:r>
          </w:p>
        </w:tc>
        <w:tc>
          <w:tcPr>
            <w:tcW w:w="1152" w:type="dxa"/>
          </w:tcPr>
          <w:p w14:paraId="2E2CB049" w14:textId="56FA8C86"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1</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19</w:t>
            </w:r>
            <w:r w:rsidRPr="00615725">
              <w:rPr>
                <w:rFonts w:ascii="BrowalliaUPC" w:hAnsi="BrowalliaUPC" w:cs="BrowalliaUPC"/>
                <w:sz w:val="22"/>
                <w:szCs w:val="22"/>
                <w:cs/>
              </w:rPr>
              <w:t>)</w:t>
            </w:r>
          </w:p>
        </w:tc>
        <w:tc>
          <w:tcPr>
            <w:tcW w:w="1152" w:type="dxa"/>
          </w:tcPr>
          <w:p w14:paraId="03739CD7" w14:textId="2E12EBF1"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p>
        </w:tc>
        <w:tc>
          <w:tcPr>
            <w:tcW w:w="1152" w:type="dxa"/>
            <w:shd w:val="clear" w:color="auto" w:fill="auto"/>
          </w:tcPr>
          <w:p w14:paraId="0554A00D" w14:textId="1A3C3CE5"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35</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75</w:t>
            </w:r>
          </w:p>
        </w:tc>
        <w:tc>
          <w:tcPr>
            <w:tcW w:w="1152" w:type="dxa"/>
            <w:shd w:val="clear" w:color="auto" w:fill="auto"/>
          </w:tcPr>
          <w:p w14:paraId="1A8CD231" w14:textId="4D3E8CB6"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35</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75</w:t>
            </w:r>
            <w:r w:rsidRPr="00615725">
              <w:rPr>
                <w:rFonts w:ascii="BrowalliaUPC" w:hAnsi="BrowalliaUPC" w:cs="BrowalliaUPC"/>
                <w:sz w:val="22"/>
                <w:szCs w:val="22"/>
                <w:cs/>
              </w:rPr>
              <w:t>)</w:t>
            </w:r>
          </w:p>
        </w:tc>
        <w:tc>
          <w:tcPr>
            <w:tcW w:w="1152" w:type="dxa"/>
            <w:shd w:val="clear" w:color="auto" w:fill="auto"/>
          </w:tcPr>
          <w:p w14:paraId="27684F82" w14:textId="295A2FA5"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p>
        </w:tc>
      </w:tr>
      <w:tr w:rsidR="00576553" w:rsidRPr="00615725" w14:paraId="12FF9B0F" w14:textId="77777777" w:rsidTr="00A154D8">
        <w:trPr>
          <w:trHeight w:val="170"/>
        </w:trPr>
        <w:tc>
          <w:tcPr>
            <w:tcW w:w="2549" w:type="dxa"/>
            <w:shd w:val="clear" w:color="auto" w:fill="auto"/>
            <w:vAlign w:val="center"/>
          </w:tcPr>
          <w:p w14:paraId="793E151D" w14:textId="72EC4B5D"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 xml:space="preserve">ลูกหนี้อื่น </w:t>
            </w:r>
          </w:p>
        </w:tc>
        <w:tc>
          <w:tcPr>
            <w:tcW w:w="1152" w:type="dxa"/>
          </w:tcPr>
          <w:p w14:paraId="5DBCE714" w14:textId="6C4C30EE"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72</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76</w:t>
            </w:r>
          </w:p>
        </w:tc>
        <w:tc>
          <w:tcPr>
            <w:tcW w:w="1152" w:type="dxa"/>
          </w:tcPr>
          <w:p w14:paraId="32F9D9AF" w14:textId="40BA9E76"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72</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76</w:t>
            </w:r>
            <w:r w:rsidRPr="00615725">
              <w:rPr>
                <w:rFonts w:ascii="BrowalliaUPC" w:hAnsi="BrowalliaUPC" w:cs="BrowalliaUPC"/>
                <w:sz w:val="22"/>
                <w:szCs w:val="22"/>
                <w:cs/>
              </w:rPr>
              <w:t>)</w:t>
            </w:r>
          </w:p>
        </w:tc>
        <w:tc>
          <w:tcPr>
            <w:tcW w:w="1152" w:type="dxa"/>
          </w:tcPr>
          <w:p w14:paraId="3620EC3C" w14:textId="3A3226DA"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p>
        </w:tc>
        <w:tc>
          <w:tcPr>
            <w:tcW w:w="1152" w:type="dxa"/>
            <w:shd w:val="clear" w:color="auto" w:fill="auto"/>
          </w:tcPr>
          <w:p w14:paraId="28139596" w14:textId="14BEE471"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2</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193</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95</w:t>
            </w:r>
          </w:p>
        </w:tc>
        <w:tc>
          <w:tcPr>
            <w:tcW w:w="1152" w:type="dxa"/>
            <w:shd w:val="clear" w:color="auto" w:fill="auto"/>
          </w:tcPr>
          <w:p w14:paraId="125E6287" w14:textId="517C9025"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2</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193</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95</w:t>
            </w:r>
            <w:r w:rsidRPr="00615725">
              <w:rPr>
                <w:rFonts w:ascii="BrowalliaUPC" w:hAnsi="BrowalliaUPC" w:cs="BrowalliaUPC"/>
                <w:sz w:val="22"/>
                <w:szCs w:val="22"/>
                <w:cs/>
              </w:rPr>
              <w:t>)</w:t>
            </w:r>
          </w:p>
        </w:tc>
        <w:tc>
          <w:tcPr>
            <w:tcW w:w="1152" w:type="dxa"/>
            <w:shd w:val="clear" w:color="auto" w:fill="auto"/>
          </w:tcPr>
          <w:p w14:paraId="49F69003" w14:textId="0E19EC0F"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p>
        </w:tc>
      </w:tr>
      <w:tr w:rsidR="00576553" w:rsidRPr="00615725" w14:paraId="1D38CB3F" w14:textId="77777777" w:rsidTr="00A154D8">
        <w:trPr>
          <w:trHeight w:val="170"/>
        </w:trPr>
        <w:tc>
          <w:tcPr>
            <w:tcW w:w="2549" w:type="dxa"/>
            <w:shd w:val="clear" w:color="auto" w:fill="auto"/>
            <w:vAlign w:val="center"/>
          </w:tcPr>
          <w:p w14:paraId="08BCC38D" w14:textId="26D9FEF0"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สินค้าคงเหลือ</w:t>
            </w:r>
          </w:p>
        </w:tc>
        <w:tc>
          <w:tcPr>
            <w:tcW w:w="1152" w:type="dxa"/>
          </w:tcPr>
          <w:p w14:paraId="4CA6B2BE" w14:textId="15602DC5"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5</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33</w:t>
            </w:r>
          </w:p>
        </w:tc>
        <w:tc>
          <w:tcPr>
            <w:tcW w:w="1152" w:type="dxa"/>
          </w:tcPr>
          <w:p w14:paraId="3223F78B" w14:textId="0C5D22C8"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98</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73</w:t>
            </w:r>
          </w:p>
        </w:tc>
        <w:tc>
          <w:tcPr>
            <w:tcW w:w="1152" w:type="dxa"/>
          </w:tcPr>
          <w:p w14:paraId="28DC6524" w14:textId="7C7508D0"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104</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06</w:t>
            </w:r>
          </w:p>
        </w:tc>
        <w:tc>
          <w:tcPr>
            <w:tcW w:w="1152" w:type="dxa"/>
            <w:shd w:val="clear" w:color="auto" w:fill="auto"/>
          </w:tcPr>
          <w:p w14:paraId="2A20E128" w14:textId="7F31BC1E"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160</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72</w:t>
            </w:r>
          </w:p>
        </w:tc>
        <w:tc>
          <w:tcPr>
            <w:tcW w:w="1152" w:type="dxa"/>
            <w:shd w:val="clear" w:color="auto" w:fill="auto"/>
          </w:tcPr>
          <w:p w14:paraId="4A6A9585" w14:textId="23EC9CAE"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2</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977</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04</w:t>
            </w:r>
          </w:p>
        </w:tc>
        <w:tc>
          <w:tcPr>
            <w:tcW w:w="1152" w:type="dxa"/>
            <w:shd w:val="clear" w:color="auto" w:fill="auto"/>
          </w:tcPr>
          <w:p w14:paraId="75F6EEEC" w14:textId="3E8CFC1B"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3</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137</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76</w:t>
            </w:r>
          </w:p>
        </w:tc>
      </w:tr>
      <w:tr w:rsidR="00576553" w:rsidRPr="00615725" w14:paraId="1F302955" w14:textId="77777777" w:rsidTr="00A154D8">
        <w:trPr>
          <w:trHeight w:val="170"/>
        </w:trPr>
        <w:tc>
          <w:tcPr>
            <w:tcW w:w="2549" w:type="dxa"/>
            <w:shd w:val="clear" w:color="auto" w:fill="auto"/>
            <w:vAlign w:val="center"/>
          </w:tcPr>
          <w:p w14:paraId="387C63DB" w14:textId="15AE7128"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พัสดุคงเหลือ</w:t>
            </w:r>
          </w:p>
        </w:tc>
        <w:tc>
          <w:tcPr>
            <w:tcW w:w="1152" w:type="dxa"/>
          </w:tcPr>
          <w:p w14:paraId="170F955D" w14:textId="068462B6"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98</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73</w:t>
            </w:r>
          </w:p>
        </w:tc>
        <w:tc>
          <w:tcPr>
            <w:tcW w:w="1152" w:type="dxa"/>
          </w:tcPr>
          <w:p w14:paraId="4BE1CB3B" w14:textId="5E51D241"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98</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73</w:t>
            </w:r>
            <w:r w:rsidRPr="00615725">
              <w:rPr>
                <w:rFonts w:ascii="BrowalliaUPC" w:hAnsi="BrowalliaUPC" w:cs="BrowalliaUPC"/>
                <w:sz w:val="22"/>
                <w:szCs w:val="22"/>
                <w:cs/>
              </w:rPr>
              <w:t>)</w:t>
            </w:r>
          </w:p>
        </w:tc>
        <w:tc>
          <w:tcPr>
            <w:tcW w:w="1152" w:type="dxa"/>
          </w:tcPr>
          <w:p w14:paraId="303E63FC" w14:textId="5ADD399A"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shd w:val="clear" w:color="auto" w:fill="auto"/>
          </w:tcPr>
          <w:p w14:paraId="648E944F" w14:textId="726960C6"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2</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977</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04</w:t>
            </w:r>
          </w:p>
        </w:tc>
        <w:tc>
          <w:tcPr>
            <w:tcW w:w="1152" w:type="dxa"/>
            <w:shd w:val="clear" w:color="auto" w:fill="auto"/>
          </w:tcPr>
          <w:p w14:paraId="4CDC8BC4" w14:textId="0DCE1C16"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2</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977</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04</w:t>
            </w:r>
            <w:r w:rsidRPr="00615725">
              <w:rPr>
                <w:rFonts w:ascii="BrowalliaUPC" w:hAnsi="BrowalliaUPC" w:cs="BrowalliaUPC"/>
                <w:sz w:val="22"/>
                <w:szCs w:val="22"/>
                <w:cs/>
              </w:rPr>
              <w:t>)</w:t>
            </w:r>
          </w:p>
        </w:tc>
        <w:tc>
          <w:tcPr>
            <w:tcW w:w="1152" w:type="dxa"/>
            <w:shd w:val="clear" w:color="auto" w:fill="auto"/>
          </w:tcPr>
          <w:p w14:paraId="43EABBB7" w14:textId="2A8CC783"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r>
      <w:tr w:rsidR="00576553" w:rsidRPr="00615725" w14:paraId="51504888" w14:textId="77777777" w:rsidTr="00A154D8">
        <w:trPr>
          <w:trHeight w:val="170"/>
        </w:trPr>
        <w:tc>
          <w:tcPr>
            <w:tcW w:w="2549" w:type="dxa"/>
            <w:shd w:val="clear" w:color="auto" w:fill="auto"/>
            <w:vAlign w:val="center"/>
          </w:tcPr>
          <w:p w14:paraId="3F6B56D9" w14:textId="0FFB64BF"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สินทรัพย์ทางการเงินหมุนเวียนอื่น</w:t>
            </w:r>
          </w:p>
        </w:tc>
        <w:tc>
          <w:tcPr>
            <w:tcW w:w="1152" w:type="dxa"/>
          </w:tcPr>
          <w:p w14:paraId="13EF969B" w14:textId="3A54B6F9"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tcPr>
          <w:p w14:paraId="69716EA1" w14:textId="5435E791"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0</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21</w:t>
            </w:r>
          </w:p>
        </w:tc>
        <w:tc>
          <w:tcPr>
            <w:tcW w:w="1152" w:type="dxa"/>
          </w:tcPr>
          <w:p w14:paraId="3FAE0AC7" w14:textId="5E4BBCAE"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0</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21</w:t>
            </w:r>
          </w:p>
        </w:tc>
        <w:tc>
          <w:tcPr>
            <w:tcW w:w="1152" w:type="dxa"/>
            <w:shd w:val="clear" w:color="auto" w:fill="auto"/>
          </w:tcPr>
          <w:p w14:paraId="12E04A8A" w14:textId="456F8183"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shd w:val="clear" w:color="auto" w:fill="auto"/>
          </w:tcPr>
          <w:p w14:paraId="4198463B" w14:textId="2D54A2DE"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6</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34</w:t>
            </w:r>
          </w:p>
        </w:tc>
        <w:tc>
          <w:tcPr>
            <w:tcW w:w="1152" w:type="dxa"/>
            <w:shd w:val="clear" w:color="auto" w:fill="auto"/>
          </w:tcPr>
          <w:p w14:paraId="09CB24D2" w14:textId="4475C42D"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6</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34</w:t>
            </w:r>
          </w:p>
        </w:tc>
      </w:tr>
      <w:tr w:rsidR="00576553" w:rsidRPr="00615725" w14:paraId="4A893BCB" w14:textId="77777777" w:rsidTr="00A154D8">
        <w:trPr>
          <w:trHeight w:val="170"/>
        </w:trPr>
        <w:tc>
          <w:tcPr>
            <w:tcW w:w="2549" w:type="dxa"/>
            <w:shd w:val="clear" w:color="auto" w:fill="auto"/>
            <w:vAlign w:val="center"/>
          </w:tcPr>
          <w:p w14:paraId="122B7D58" w14:textId="0DC7C17A"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ลูกหนี้จากการร่วมทุน</w:t>
            </w:r>
          </w:p>
        </w:tc>
        <w:tc>
          <w:tcPr>
            <w:tcW w:w="1152" w:type="dxa"/>
          </w:tcPr>
          <w:p w14:paraId="29744C72" w14:textId="698F10CB"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7</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85</w:t>
            </w:r>
          </w:p>
        </w:tc>
        <w:tc>
          <w:tcPr>
            <w:tcW w:w="1152" w:type="dxa"/>
          </w:tcPr>
          <w:p w14:paraId="6DA58315" w14:textId="57791EF0"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7</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85</w:t>
            </w:r>
            <w:r w:rsidRPr="00615725">
              <w:rPr>
                <w:rFonts w:ascii="BrowalliaUPC" w:hAnsi="BrowalliaUPC" w:cs="BrowalliaUPC"/>
                <w:sz w:val="22"/>
                <w:szCs w:val="22"/>
                <w:cs/>
              </w:rPr>
              <w:t>)</w:t>
            </w:r>
          </w:p>
        </w:tc>
        <w:tc>
          <w:tcPr>
            <w:tcW w:w="1152" w:type="dxa"/>
          </w:tcPr>
          <w:p w14:paraId="01A2BC63" w14:textId="3710D568"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shd w:val="clear" w:color="auto" w:fill="auto"/>
          </w:tcPr>
          <w:p w14:paraId="5B21C9E6" w14:textId="6927FAFC"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236</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57</w:t>
            </w:r>
          </w:p>
        </w:tc>
        <w:tc>
          <w:tcPr>
            <w:tcW w:w="1152" w:type="dxa"/>
            <w:shd w:val="clear" w:color="auto" w:fill="auto"/>
          </w:tcPr>
          <w:p w14:paraId="3A4B75A4" w14:textId="1B99656E"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236</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57</w:t>
            </w:r>
            <w:r w:rsidRPr="00615725">
              <w:rPr>
                <w:rFonts w:ascii="BrowalliaUPC" w:hAnsi="BrowalliaUPC" w:cs="BrowalliaUPC"/>
                <w:sz w:val="22"/>
                <w:szCs w:val="22"/>
                <w:cs/>
              </w:rPr>
              <w:t>)</w:t>
            </w:r>
          </w:p>
        </w:tc>
        <w:tc>
          <w:tcPr>
            <w:tcW w:w="1152" w:type="dxa"/>
            <w:shd w:val="clear" w:color="auto" w:fill="auto"/>
          </w:tcPr>
          <w:p w14:paraId="7BECE7E5" w14:textId="52ECA576"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r>
      <w:tr w:rsidR="00576553" w:rsidRPr="00615725" w14:paraId="51E00B77" w14:textId="77777777" w:rsidTr="00A154D8">
        <w:trPr>
          <w:trHeight w:val="170"/>
        </w:trPr>
        <w:tc>
          <w:tcPr>
            <w:tcW w:w="2549" w:type="dxa"/>
            <w:shd w:val="clear" w:color="auto" w:fill="auto"/>
            <w:vAlign w:val="center"/>
          </w:tcPr>
          <w:p w14:paraId="6A8AF88F" w14:textId="1B24AC80"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ดอกเบี้ยค้างรับ</w:t>
            </w:r>
          </w:p>
        </w:tc>
        <w:tc>
          <w:tcPr>
            <w:tcW w:w="1152" w:type="dxa"/>
          </w:tcPr>
          <w:p w14:paraId="706E6DF2" w14:textId="37C3AFAF"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280</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98</w:t>
            </w:r>
          </w:p>
        </w:tc>
        <w:tc>
          <w:tcPr>
            <w:tcW w:w="1152" w:type="dxa"/>
          </w:tcPr>
          <w:p w14:paraId="577CE19C" w14:textId="186511C2"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280</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98</w:t>
            </w:r>
            <w:r w:rsidRPr="00615725">
              <w:rPr>
                <w:rFonts w:ascii="BrowalliaUPC" w:hAnsi="BrowalliaUPC" w:cs="BrowalliaUPC"/>
                <w:sz w:val="22"/>
                <w:szCs w:val="22"/>
                <w:cs/>
              </w:rPr>
              <w:t>)</w:t>
            </w:r>
          </w:p>
        </w:tc>
        <w:tc>
          <w:tcPr>
            <w:tcW w:w="1152" w:type="dxa"/>
          </w:tcPr>
          <w:p w14:paraId="6CE811E2" w14:textId="11761DB2"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p>
        </w:tc>
        <w:tc>
          <w:tcPr>
            <w:tcW w:w="1152" w:type="dxa"/>
            <w:shd w:val="clear" w:color="auto" w:fill="auto"/>
          </w:tcPr>
          <w:p w14:paraId="1E0300BE" w14:textId="4A765048"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8</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472</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78</w:t>
            </w:r>
          </w:p>
        </w:tc>
        <w:tc>
          <w:tcPr>
            <w:tcW w:w="1152" w:type="dxa"/>
            <w:shd w:val="clear" w:color="auto" w:fill="auto"/>
          </w:tcPr>
          <w:p w14:paraId="74403364" w14:textId="23864BEF"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8</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472</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78</w:t>
            </w:r>
            <w:r w:rsidRPr="00615725">
              <w:rPr>
                <w:rFonts w:ascii="BrowalliaUPC" w:hAnsi="BrowalliaUPC" w:cs="BrowalliaUPC"/>
                <w:sz w:val="22"/>
                <w:szCs w:val="22"/>
                <w:cs/>
              </w:rPr>
              <w:t>)</w:t>
            </w:r>
          </w:p>
        </w:tc>
        <w:tc>
          <w:tcPr>
            <w:tcW w:w="1152" w:type="dxa"/>
            <w:shd w:val="clear" w:color="auto" w:fill="auto"/>
          </w:tcPr>
          <w:p w14:paraId="5E007046" w14:textId="4E7CE4D6"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p>
        </w:tc>
      </w:tr>
      <w:tr w:rsidR="00576553" w:rsidRPr="00615725" w14:paraId="3DD5930B" w14:textId="77777777" w:rsidTr="00A154D8">
        <w:trPr>
          <w:trHeight w:val="170"/>
        </w:trPr>
        <w:tc>
          <w:tcPr>
            <w:tcW w:w="2549" w:type="dxa"/>
            <w:shd w:val="clear" w:color="auto" w:fill="auto"/>
            <w:vAlign w:val="center"/>
          </w:tcPr>
          <w:p w14:paraId="4EC2C550" w14:textId="4576DBE5"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สินทรัพย์หมุนเวียนอื่นๆ</w:t>
            </w:r>
          </w:p>
        </w:tc>
        <w:tc>
          <w:tcPr>
            <w:tcW w:w="1152" w:type="dxa"/>
          </w:tcPr>
          <w:p w14:paraId="211867D4" w14:textId="61452D53"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63</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54</w:t>
            </w:r>
          </w:p>
        </w:tc>
        <w:tc>
          <w:tcPr>
            <w:tcW w:w="1152" w:type="dxa"/>
          </w:tcPr>
          <w:p w14:paraId="4053FAB8" w14:textId="38C1BBF2"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63</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54</w:t>
            </w:r>
            <w:r w:rsidRPr="00615725">
              <w:rPr>
                <w:rFonts w:ascii="BrowalliaUPC" w:hAnsi="BrowalliaUPC" w:cs="BrowalliaUPC"/>
                <w:sz w:val="22"/>
                <w:szCs w:val="22"/>
                <w:cs/>
              </w:rPr>
              <w:t>)</w:t>
            </w:r>
          </w:p>
        </w:tc>
        <w:tc>
          <w:tcPr>
            <w:tcW w:w="1152" w:type="dxa"/>
          </w:tcPr>
          <w:p w14:paraId="70C6425A" w14:textId="7EB3303F"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p>
        </w:tc>
        <w:tc>
          <w:tcPr>
            <w:tcW w:w="1152" w:type="dxa"/>
            <w:shd w:val="clear" w:color="auto" w:fill="auto"/>
          </w:tcPr>
          <w:p w14:paraId="00EC6AEA" w14:textId="2280156D"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1</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916</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04</w:t>
            </w:r>
          </w:p>
        </w:tc>
        <w:tc>
          <w:tcPr>
            <w:tcW w:w="1152" w:type="dxa"/>
            <w:shd w:val="clear" w:color="auto" w:fill="auto"/>
          </w:tcPr>
          <w:p w14:paraId="08CE3BFF" w14:textId="14E0EE21"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1</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916</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04</w:t>
            </w:r>
            <w:r w:rsidRPr="00615725">
              <w:rPr>
                <w:rFonts w:ascii="BrowalliaUPC" w:hAnsi="BrowalliaUPC" w:cs="BrowalliaUPC"/>
                <w:sz w:val="22"/>
                <w:szCs w:val="22"/>
                <w:cs/>
              </w:rPr>
              <w:t>)</w:t>
            </w:r>
          </w:p>
        </w:tc>
        <w:tc>
          <w:tcPr>
            <w:tcW w:w="1152" w:type="dxa"/>
            <w:shd w:val="clear" w:color="auto" w:fill="auto"/>
          </w:tcPr>
          <w:p w14:paraId="6AE066D3" w14:textId="56A7EC89"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p>
        </w:tc>
      </w:tr>
      <w:tr w:rsidR="00576553" w:rsidRPr="00615725" w14:paraId="1096D48C" w14:textId="77777777" w:rsidTr="00A154D8">
        <w:trPr>
          <w:trHeight w:val="170"/>
        </w:trPr>
        <w:tc>
          <w:tcPr>
            <w:tcW w:w="2549" w:type="dxa"/>
            <w:shd w:val="clear" w:color="auto" w:fill="auto"/>
            <w:vAlign w:val="center"/>
          </w:tcPr>
          <w:p w14:paraId="11678065" w14:textId="0564B8DC"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 xml:space="preserve">สินทรัพย์หมุนเวียนอื่น </w:t>
            </w:r>
          </w:p>
        </w:tc>
        <w:tc>
          <w:tcPr>
            <w:tcW w:w="1152" w:type="dxa"/>
          </w:tcPr>
          <w:p w14:paraId="4AB54F6C" w14:textId="041473AB"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tcPr>
          <w:p w14:paraId="28B4CCEF" w14:textId="3D57ADFC"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63</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54</w:t>
            </w:r>
          </w:p>
        </w:tc>
        <w:tc>
          <w:tcPr>
            <w:tcW w:w="1152" w:type="dxa"/>
          </w:tcPr>
          <w:p w14:paraId="3B26B97A" w14:textId="757F5B1A"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63</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54</w:t>
            </w:r>
          </w:p>
        </w:tc>
        <w:tc>
          <w:tcPr>
            <w:tcW w:w="1152" w:type="dxa"/>
            <w:shd w:val="clear" w:color="auto" w:fill="auto"/>
          </w:tcPr>
          <w:p w14:paraId="57A65031" w14:textId="51B3B203"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shd w:val="clear" w:color="auto" w:fill="auto"/>
          </w:tcPr>
          <w:p w14:paraId="225F3D99" w14:textId="16EEA38A"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1</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916</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04</w:t>
            </w:r>
          </w:p>
        </w:tc>
        <w:tc>
          <w:tcPr>
            <w:tcW w:w="1152" w:type="dxa"/>
            <w:shd w:val="clear" w:color="auto" w:fill="auto"/>
          </w:tcPr>
          <w:p w14:paraId="3ACAC93C" w14:textId="3B9839B8"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1</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916</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04</w:t>
            </w:r>
          </w:p>
        </w:tc>
      </w:tr>
      <w:tr w:rsidR="00576553" w:rsidRPr="00615725" w14:paraId="098BE5FE" w14:textId="77777777" w:rsidTr="00A154D8">
        <w:trPr>
          <w:trHeight w:val="170"/>
        </w:trPr>
        <w:tc>
          <w:tcPr>
            <w:tcW w:w="2549" w:type="dxa"/>
            <w:shd w:val="clear" w:color="auto" w:fill="auto"/>
            <w:vAlign w:val="center"/>
          </w:tcPr>
          <w:p w14:paraId="21D05064" w14:textId="77777777" w:rsidR="00576553" w:rsidRPr="00615725" w:rsidRDefault="00576553" w:rsidP="00576553">
            <w:pPr>
              <w:ind w:left="-72"/>
              <w:rPr>
                <w:rFonts w:ascii="BrowalliaUPC" w:hAnsi="BrowalliaUPC" w:cs="BrowalliaUPC"/>
                <w:sz w:val="12"/>
                <w:szCs w:val="12"/>
                <w:cs/>
              </w:rPr>
            </w:pPr>
          </w:p>
        </w:tc>
        <w:tc>
          <w:tcPr>
            <w:tcW w:w="1152" w:type="dxa"/>
          </w:tcPr>
          <w:p w14:paraId="4FA8C114" w14:textId="77777777" w:rsidR="00576553" w:rsidRPr="00615725" w:rsidRDefault="00576553" w:rsidP="00576553">
            <w:pPr>
              <w:ind w:right="-72"/>
              <w:jc w:val="right"/>
              <w:rPr>
                <w:rFonts w:ascii="BrowalliaUPC" w:hAnsi="BrowalliaUPC" w:cs="BrowalliaUPC"/>
                <w:sz w:val="12"/>
                <w:szCs w:val="12"/>
                <w:cs/>
              </w:rPr>
            </w:pPr>
          </w:p>
        </w:tc>
        <w:tc>
          <w:tcPr>
            <w:tcW w:w="1152" w:type="dxa"/>
          </w:tcPr>
          <w:p w14:paraId="1803F150" w14:textId="77777777" w:rsidR="00576553" w:rsidRPr="00615725" w:rsidRDefault="00576553" w:rsidP="00576553">
            <w:pPr>
              <w:ind w:right="-72"/>
              <w:jc w:val="right"/>
              <w:rPr>
                <w:rFonts w:ascii="BrowalliaUPC" w:hAnsi="BrowalliaUPC" w:cs="BrowalliaUPC"/>
                <w:sz w:val="12"/>
                <w:szCs w:val="12"/>
                <w:lang w:val="en-GB"/>
              </w:rPr>
            </w:pPr>
          </w:p>
        </w:tc>
        <w:tc>
          <w:tcPr>
            <w:tcW w:w="1152" w:type="dxa"/>
          </w:tcPr>
          <w:p w14:paraId="6A4D43C1" w14:textId="77777777" w:rsidR="00576553" w:rsidRPr="00615725" w:rsidRDefault="00576553" w:rsidP="00576553">
            <w:pPr>
              <w:ind w:right="-72"/>
              <w:jc w:val="right"/>
              <w:rPr>
                <w:rFonts w:ascii="BrowalliaUPC" w:hAnsi="BrowalliaUPC" w:cs="BrowalliaUPC"/>
                <w:sz w:val="12"/>
                <w:szCs w:val="12"/>
                <w:lang w:val="en-GB"/>
              </w:rPr>
            </w:pPr>
          </w:p>
        </w:tc>
        <w:tc>
          <w:tcPr>
            <w:tcW w:w="1152" w:type="dxa"/>
            <w:shd w:val="clear" w:color="auto" w:fill="auto"/>
          </w:tcPr>
          <w:p w14:paraId="312D3E12" w14:textId="77777777" w:rsidR="00576553" w:rsidRPr="00615725" w:rsidRDefault="00576553" w:rsidP="00576553">
            <w:pPr>
              <w:ind w:right="-72"/>
              <w:jc w:val="right"/>
              <w:rPr>
                <w:rFonts w:ascii="BrowalliaUPC" w:hAnsi="BrowalliaUPC" w:cs="BrowalliaUPC"/>
                <w:sz w:val="12"/>
                <w:szCs w:val="12"/>
                <w:cs/>
              </w:rPr>
            </w:pPr>
          </w:p>
        </w:tc>
        <w:tc>
          <w:tcPr>
            <w:tcW w:w="1152" w:type="dxa"/>
            <w:shd w:val="clear" w:color="auto" w:fill="auto"/>
          </w:tcPr>
          <w:p w14:paraId="2FB31527" w14:textId="77777777" w:rsidR="00576553" w:rsidRPr="00615725" w:rsidRDefault="00576553" w:rsidP="00576553">
            <w:pPr>
              <w:ind w:right="-72"/>
              <w:jc w:val="right"/>
              <w:rPr>
                <w:rFonts w:ascii="BrowalliaUPC" w:hAnsi="BrowalliaUPC" w:cs="BrowalliaUPC"/>
                <w:sz w:val="12"/>
                <w:szCs w:val="12"/>
                <w:lang w:val="en-GB"/>
              </w:rPr>
            </w:pPr>
          </w:p>
        </w:tc>
        <w:tc>
          <w:tcPr>
            <w:tcW w:w="1152" w:type="dxa"/>
            <w:shd w:val="clear" w:color="auto" w:fill="auto"/>
          </w:tcPr>
          <w:p w14:paraId="043F4021" w14:textId="77777777" w:rsidR="00576553" w:rsidRPr="00615725" w:rsidRDefault="00576553" w:rsidP="00576553">
            <w:pPr>
              <w:ind w:right="-72"/>
              <w:jc w:val="right"/>
              <w:rPr>
                <w:rFonts w:ascii="BrowalliaUPC" w:hAnsi="BrowalliaUPC" w:cs="BrowalliaUPC"/>
                <w:sz w:val="12"/>
                <w:szCs w:val="12"/>
                <w:lang w:val="en-GB"/>
              </w:rPr>
            </w:pPr>
          </w:p>
        </w:tc>
      </w:tr>
      <w:tr w:rsidR="00576553" w:rsidRPr="00615725" w14:paraId="49CC8128" w14:textId="77777777" w:rsidTr="00A154D8">
        <w:trPr>
          <w:trHeight w:val="170"/>
        </w:trPr>
        <w:tc>
          <w:tcPr>
            <w:tcW w:w="2549" w:type="dxa"/>
            <w:shd w:val="clear" w:color="auto" w:fill="auto"/>
            <w:vAlign w:val="center"/>
          </w:tcPr>
          <w:p w14:paraId="40D22EBD" w14:textId="4583C3C2"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b/>
                <w:bCs/>
                <w:sz w:val="22"/>
                <w:szCs w:val="22"/>
                <w:cs/>
              </w:rPr>
              <w:t>สินทรัพย์ไม่หมุนเวียน</w:t>
            </w:r>
          </w:p>
        </w:tc>
        <w:tc>
          <w:tcPr>
            <w:tcW w:w="1152" w:type="dxa"/>
            <w:vAlign w:val="bottom"/>
          </w:tcPr>
          <w:p w14:paraId="5A57EF50" w14:textId="77777777" w:rsidR="00576553" w:rsidRPr="00615725" w:rsidRDefault="00576553" w:rsidP="00576553">
            <w:pPr>
              <w:ind w:right="-72"/>
              <w:jc w:val="right"/>
              <w:rPr>
                <w:rFonts w:ascii="BrowalliaUPC" w:hAnsi="BrowalliaUPC" w:cs="BrowalliaUPC"/>
                <w:sz w:val="22"/>
                <w:szCs w:val="22"/>
                <w:cs/>
              </w:rPr>
            </w:pPr>
          </w:p>
        </w:tc>
        <w:tc>
          <w:tcPr>
            <w:tcW w:w="1152" w:type="dxa"/>
            <w:vAlign w:val="bottom"/>
          </w:tcPr>
          <w:p w14:paraId="7A84A40E" w14:textId="77777777" w:rsidR="00576553" w:rsidRPr="00615725" w:rsidRDefault="00576553" w:rsidP="00576553">
            <w:pPr>
              <w:ind w:right="-72"/>
              <w:jc w:val="right"/>
              <w:rPr>
                <w:rFonts w:ascii="BrowalliaUPC" w:hAnsi="BrowalliaUPC" w:cs="BrowalliaUPC"/>
                <w:sz w:val="22"/>
                <w:szCs w:val="22"/>
                <w:lang w:val="en-GB"/>
              </w:rPr>
            </w:pPr>
          </w:p>
        </w:tc>
        <w:tc>
          <w:tcPr>
            <w:tcW w:w="1152" w:type="dxa"/>
            <w:vAlign w:val="bottom"/>
          </w:tcPr>
          <w:p w14:paraId="4D969EAD" w14:textId="77777777" w:rsidR="00576553" w:rsidRPr="00615725" w:rsidRDefault="00576553" w:rsidP="00576553">
            <w:pPr>
              <w:ind w:right="-72"/>
              <w:jc w:val="right"/>
              <w:rPr>
                <w:rFonts w:ascii="BrowalliaUPC" w:hAnsi="BrowalliaUPC" w:cs="BrowalliaUPC"/>
                <w:sz w:val="22"/>
                <w:szCs w:val="22"/>
                <w:lang w:val="en-GB"/>
              </w:rPr>
            </w:pPr>
          </w:p>
        </w:tc>
        <w:tc>
          <w:tcPr>
            <w:tcW w:w="1152" w:type="dxa"/>
            <w:shd w:val="clear" w:color="auto" w:fill="auto"/>
            <w:vAlign w:val="bottom"/>
          </w:tcPr>
          <w:p w14:paraId="26523AC6" w14:textId="77777777" w:rsidR="00576553" w:rsidRPr="00615725" w:rsidRDefault="00576553" w:rsidP="00576553">
            <w:pPr>
              <w:ind w:right="-72"/>
              <w:jc w:val="right"/>
              <w:rPr>
                <w:rFonts w:ascii="BrowalliaUPC" w:hAnsi="BrowalliaUPC" w:cs="BrowalliaUPC"/>
                <w:sz w:val="22"/>
                <w:szCs w:val="22"/>
                <w:cs/>
              </w:rPr>
            </w:pPr>
          </w:p>
        </w:tc>
        <w:tc>
          <w:tcPr>
            <w:tcW w:w="1152" w:type="dxa"/>
            <w:shd w:val="clear" w:color="auto" w:fill="auto"/>
            <w:vAlign w:val="bottom"/>
          </w:tcPr>
          <w:p w14:paraId="3BA5954C" w14:textId="77777777" w:rsidR="00576553" w:rsidRPr="00615725" w:rsidRDefault="00576553" w:rsidP="00576553">
            <w:pPr>
              <w:ind w:right="-72"/>
              <w:jc w:val="right"/>
              <w:rPr>
                <w:rFonts w:ascii="BrowalliaUPC" w:hAnsi="BrowalliaUPC" w:cs="BrowalliaUPC"/>
                <w:sz w:val="22"/>
                <w:szCs w:val="22"/>
                <w:lang w:val="en-GB"/>
              </w:rPr>
            </w:pPr>
          </w:p>
        </w:tc>
        <w:tc>
          <w:tcPr>
            <w:tcW w:w="1152" w:type="dxa"/>
            <w:shd w:val="clear" w:color="auto" w:fill="auto"/>
            <w:vAlign w:val="bottom"/>
          </w:tcPr>
          <w:p w14:paraId="5A5D5681" w14:textId="77777777" w:rsidR="00576553" w:rsidRPr="00615725" w:rsidRDefault="00576553" w:rsidP="00576553">
            <w:pPr>
              <w:ind w:right="-72"/>
              <w:jc w:val="right"/>
              <w:rPr>
                <w:rFonts w:ascii="BrowalliaUPC" w:hAnsi="BrowalliaUPC" w:cs="BrowalliaUPC"/>
                <w:sz w:val="22"/>
                <w:szCs w:val="22"/>
                <w:lang w:val="en-GB"/>
              </w:rPr>
            </w:pPr>
          </w:p>
        </w:tc>
      </w:tr>
      <w:tr w:rsidR="00576553" w:rsidRPr="00615725" w14:paraId="553FEF43" w14:textId="77777777" w:rsidTr="00A154D8">
        <w:trPr>
          <w:trHeight w:val="170"/>
        </w:trPr>
        <w:tc>
          <w:tcPr>
            <w:tcW w:w="2549" w:type="dxa"/>
            <w:shd w:val="clear" w:color="auto" w:fill="auto"/>
            <w:vAlign w:val="center"/>
          </w:tcPr>
          <w:p w14:paraId="227295B2" w14:textId="10CABA08" w:rsidR="00576553" w:rsidRPr="00615725" w:rsidRDefault="00576553" w:rsidP="00576553">
            <w:pPr>
              <w:ind w:left="-72"/>
              <w:rPr>
                <w:rFonts w:ascii="BrowalliaUPC" w:hAnsi="BrowalliaUPC" w:cs="BrowalliaUPC"/>
                <w:b/>
                <w:bCs/>
                <w:sz w:val="22"/>
                <w:szCs w:val="22"/>
                <w:cs/>
              </w:rPr>
            </w:pPr>
            <w:r w:rsidRPr="00615725">
              <w:rPr>
                <w:rFonts w:ascii="BrowalliaUPC" w:hAnsi="BrowalliaUPC" w:cs="BrowalliaUPC"/>
                <w:sz w:val="22"/>
                <w:szCs w:val="22"/>
                <w:cs/>
              </w:rPr>
              <w:t>เงินลงทุนระยะยาวอื่น</w:t>
            </w:r>
          </w:p>
        </w:tc>
        <w:tc>
          <w:tcPr>
            <w:tcW w:w="1152" w:type="dxa"/>
          </w:tcPr>
          <w:p w14:paraId="20E595D2" w14:textId="074A3C8D"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0</w:t>
            </w:r>
            <w:r w:rsidR="00576553" w:rsidRPr="00615725">
              <w:rPr>
                <w:rFonts w:ascii="BrowalliaUPC" w:hAnsi="BrowalliaUPC" w:cs="BrowalliaUPC"/>
                <w:sz w:val="22"/>
                <w:szCs w:val="22"/>
                <w:lang w:val="en-US"/>
              </w:rPr>
              <w:t>.</w:t>
            </w:r>
            <w:r w:rsidRPr="00615725">
              <w:rPr>
                <w:rFonts w:ascii="BrowalliaUPC" w:hAnsi="BrowalliaUPC" w:cs="BrowalliaUPC"/>
                <w:sz w:val="22"/>
                <w:szCs w:val="22"/>
                <w:lang w:val="en-GB"/>
              </w:rPr>
              <w:t>05</w:t>
            </w:r>
          </w:p>
        </w:tc>
        <w:tc>
          <w:tcPr>
            <w:tcW w:w="1152" w:type="dxa"/>
          </w:tcPr>
          <w:p w14:paraId="22B1700F" w14:textId="45F4F66B"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0</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05</w:t>
            </w:r>
            <w:r w:rsidRPr="00615725">
              <w:rPr>
                <w:rFonts w:ascii="BrowalliaUPC" w:hAnsi="BrowalliaUPC" w:cs="BrowalliaUPC"/>
                <w:sz w:val="22"/>
                <w:szCs w:val="22"/>
                <w:cs/>
              </w:rPr>
              <w:t>)</w:t>
            </w:r>
          </w:p>
        </w:tc>
        <w:tc>
          <w:tcPr>
            <w:tcW w:w="1152" w:type="dxa"/>
          </w:tcPr>
          <w:p w14:paraId="0C24AFF7" w14:textId="297CA735"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shd w:val="clear" w:color="auto" w:fill="auto"/>
          </w:tcPr>
          <w:p w14:paraId="767F5944" w14:textId="7669D865"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1</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44</w:t>
            </w:r>
          </w:p>
        </w:tc>
        <w:tc>
          <w:tcPr>
            <w:tcW w:w="1152" w:type="dxa"/>
            <w:shd w:val="clear" w:color="auto" w:fill="auto"/>
          </w:tcPr>
          <w:p w14:paraId="0E906AEF" w14:textId="54F5CE7A"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1</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44</w:t>
            </w:r>
            <w:r w:rsidRPr="00615725">
              <w:rPr>
                <w:rFonts w:ascii="BrowalliaUPC" w:hAnsi="BrowalliaUPC" w:cs="BrowalliaUPC"/>
                <w:sz w:val="22"/>
                <w:szCs w:val="22"/>
                <w:cs/>
              </w:rPr>
              <w:t>)</w:t>
            </w:r>
          </w:p>
        </w:tc>
        <w:tc>
          <w:tcPr>
            <w:tcW w:w="1152" w:type="dxa"/>
            <w:shd w:val="clear" w:color="auto" w:fill="auto"/>
          </w:tcPr>
          <w:p w14:paraId="55631596" w14:textId="1C6ED19C"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r>
      <w:tr w:rsidR="00576553" w:rsidRPr="00615725" w14:paraId="11ED9791" w14:textId="77777777" w:rsidTr="00A154D8">
        <w:trPr>
          <w:trHeight w:val="170"/>
        </w:trPr>
        <w:tc>
          <w:tcPr>
            <w:tcW w:w="2549" w:type="dxa"/>
            <w:shd w:val="clear" w:color="auto" w:fill="auto"/>
            <w:vAlign w:val="center"/>
          </w:tcPr>
          <w:p w14:paraId="745139FD" w14:textId="62DC57C3"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สินทรัพย์ทางการเงินไม่หมุนเวียนอื่น</w:t>
            </w:r>
          </w:p>
        </w:tc>
        <w:tc>
          <w:tcPr>
            <w:tcW w:w="1152" w:type="dxa"/>
          </w:tcPr>
          <w:p w14:paraId="6B2A8BDB" w14:textId="3A1FB59F"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tcPr>
          <w:p w14:paraId="5A442E98" w14:textId="0D734B52"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0</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05</w:t>
            </w:r>
          </w:p>
        </w:tc>
        <w:tc>
          <w:tcPr>
            <w:tcW w:w="1152" w:type="dxa"/>
          </w:tcPr>
          <w:p w14:paraId="04BC5590" w14:textId="4CD16089"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0</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05</w:t>
            </w:r>
          </w:p>
        </w:tc>
        <w:tc>
          <w:tcPr>
            <w:tcW w:w="1152" w:type="dxa"/>
            <w:shd w:val="clear" w:color="auto" w:fill="auto"/>
          </w:tcPr>
          <w:p w14:paraId="482B2EB5" w14:textId="647EC591"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shd w:val="clear" w:color="auto" w:fill="auto"/>
          </w:tcPr>
          <w:p w14:paraId="3BABB4D7" w14:textId="362D32AC"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1</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44</w:t>
            </w:r>
          </w:p>
        </w:tc>
        <w:tc>
          <w:tcPr>
            <w:tcW w:w="1152" w:type="dxa"/>
            <w:shd w:val="clear" w:color="auto" w:fill="auto"/>
          </w:tcPr>
          <w:p w14:paraId="454562D6" w14:textId="008BD463"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1</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44</w:t>
            </w:r>
          </w:p>
        </w:tc>
      </w:tr>
      <w:tr w:rsidR="00576553" w:rsidRPr="00615725" w14:paraId="2AAB0179" w14:textId="77777777" w:rsidTr="00A154D8">
        <w:trPr>
          <w:trHeight w:val="170"/>
        </w:trPr>
        <w:tc>
          <w:tcPr>
            <w:tcW w:w="2549" w:type="dxa"/>
            <w:shd w:val="clear" w:color="auto" w:fill="auto"/>
            <w:vAlign w:val="center"/>
          </w:tcPr>
          <w:p w14:paraId="5205EEC8" w14:textId="7D645499"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ค่าตอบแทนตามสัญญารอตัดบัญชี</w:t>
            </w:r>
          </w:p>
        </w:tc>
        <w:tc>
          <w:tcPr>
            <w:tcW w:w="1152" w:type="dxa"/>
          </w:tcPr>
          <w:p w14:paraId="48A6621F" w14:textId="57A8D3E5"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11</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30</w:t>
            </w:r>
          </w:p>
        </w:tc>
        <w:tc>
          <w:tcPr>
            <w:tcW w:w="1152" w:type="dxa"/>
          </w:tcPr>
          <w:p w14:paraId="320F1595" w14:textId="61C758FB"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11</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30</w:t>
            </w:r>
            <w:r w:rsidRPr="00615725">
              <w:rPr>
                <w:rFonts w:ascii="BrowalliaUPC" w:hAnsi="BrowalliaUPC" w:cs="BrowalliaUPC"/>
                <w:sz w:val="22"/>
                <w:szCs w:val="22"/>
                <w:cs/>
              </w:rPr>
              <w:t>)</w:t>
            </w:r>
          </w:p>
        </w:tc>
        <w:tc>
          <w:tcPr>
            <w:tcW w:w="1152" w:type="dxa"/>
          </w:tcPr>
          <w:p w14:paraId="07BBB233" w14:textId="35FA8BF9"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shd w:val="clear" w:color="auto" w:fill="auto"/>
          </w:tcPr>
          <w:p w14:paraId="46B0036D" w14:textId="31C6689D"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340</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81</w:t>
            </w:r>
          </w:p>
        </w:tc>
        <w:tc>
          <w:tcPr>
            <w:tcW w:w="1152" w:type="dxa"/>
            <w:shd w:val="clear" w:color="auto" w:fill="auto"/>
          </w:tcPr>
          <w:p w14:paraId="69804F93" w14:textId="05A7E5E1"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340</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81</w:t>
            </w:r>
            <w:r w:rsidRPr="00615725">
              <w:rPr>
                <w:rFonts w:ascii="BrowalliaUPC" w:hAnsi="BrowalliaUPC" w:cs="BrowalliaUPC"/>
                <w:sz w:val="22"/>
                <w:szCs w:val="22"/>
                <w:cs/>
              </w:rPr>
              <w:t>)</w:t>
            </w:r>
          </w:p>
        </w:tc>
        <w:tc>
          <w:tcPr>
            <w:tcW w:w="1152" w:type="dxa"/>
            <w:shd w:val="clear" w:color="auto" w:fill="auto"/>
          </w:tcPr>
          <w:p w14:paraId="7A79B894" w14:textId="2205EE0A"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r>
      <w:tr w:rsidR="00576553" w:rsidRPr="00615725" w14:paraId="31F7A6BB" w14:textId="77777777" w:rsidTr="00A154D8">
        <w:trPr>
          <w:trHeight w:val="170"/>
        </w:trPr>
        <w:tc>
          <w:tcPr>
            <w:tcW w:w="2549" w:type="dxa"/>
            <w:shd w:val="clear" w:color="auto" w:fill="auto"/>
            <w:vAlign w:val="center"/>
          </w:tcPr>
          <w:p w14:paraId="7475AA8E" w14:textId="04C42396"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สินทรัพย์ไม่หมุนเวียนอื่น ๆ</w:t>
            </w:r>
          </w:p>
        </w:tc>
        <w:tc>
          <w:tcPr>
            <w:tcW w:w="1152" w:type="dxa"/>
          </w:tcPr>
          <w:p w14:paraId="611CEE10" w14:textId="1CF19017"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11</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68</w:t>
            </w:r>
          </w:p>
        </w:tc>
        <w:tc>
          <w:tcPr>
            <w:tcW w:w="1152" w:type="dxa"/>
          </w:tcPr>
          <w:p w14:paraId="2DE5CBFB" w14:textId="5648C0A3"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11</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68</w:t>
            </w:r>
            <w:r w:rsidRPr="00615725">
              <w:rPr>
                <w:rFonts w:ascii="BrowalliaUPC" w:hAnsi="BrowalliaUPC" w:cs="BrowalliaUPC"/>
                <w:sz w:val="22"/>
                <w:szCs w:val="22"/>
                <w:cs/>
              </w:rPr>
              <w:t>)</w:t>
            </w:r>
          </w:p>
        </w:tc>
        <w:tc>
          <w:tcPr>
            <w:tcW w:w="1152" w:type="dxa"/>
          </w:tcPr>
          <w:p w14:paraId="63CF32CD" w14:textId="736C34F7"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p>
        </w:tc>
        <w:tc>
          <w:tcPr>
            <w:tcW w:w="1152" w:type="dxa"/>
            <w:shd w:val="clear" w:color="auto" w:fill="auto"/>
          </w:tcPr>
          <w:p w14:paraId="1EDCBB6A" w14:textId="71C60E9F"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352</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03</w:t>
            </w:r>
          </w:p>
        </w:tc>
        <w:tc>
          <w:tcPr>
            <w:tcW w:w="1152" w:type="dxa"/>
            <w:shd w:val="clear" w:color="auto" w:fill="auto"/>
          </w:tcPr>
          <w:p w14:paraId="150E9C4A" w14:textId="6CA4A718"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352</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03</w:t>
            </w:r>
            <w:r w:rsidRPr="00615725">
              <w:rPr>
                <w:rFonts w:ascii="BrowalliaUPC" w:hAnsi="BrowalliaUPC" w:cs="BrowalliaUPC"/>
                <w:sz w:val="22"/>
                <w:szCs w:val="22"/>
                <w:cs/>
              </w:rPr>
              <w:t>)</w:t>
            </w:r>
          </w:p>
        </w:tc>
        <w:tc>
          <w:tcPr>
            <w:tcW w:w="1152" w:type="dxa"/>
            <w:shd w:val="clear" w:color="auto" w:fill="auto"/>
          </w:tcPr>
          <w:p w14:paraId="6C8E80FF" w14:textId="38509BC7"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p>
        </w:tc>
      </w:tr>
      <w:tr w:rsidR="00576553" w:rsidRPr="00615725" w14:paraId="21BC5EF0" w14:textId="77777777" w:rsidTr="00A154D8">
        <w:trPr>
          <w:trHeight w:val="170"/>
        </w:trPr>
        <w:tc>
          <w:tcPr>
            <w:tcW w:w="2549" w:type="dxa"/>
            <w:shd w:val="clear" w:color="auto" w:fill="auto"/>
            <w:vAlign w:val="center"/>
          </w:tcPr>
          <w:p w14:paraId="4F0877A9" w14:textId="5292EBDD"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 xml:space="preserve">สินทรัพย์ไม่หมุนเวียนอื่น </w:t>
            </w:r>
          </w:p>
        </w:tc>
        <w:tc>
          <w:tcPr>
            <w:tcW w:w="1152" w:type="dxa"/>
          </w:tcPr>
          <w:p w14:paraId="12E35CFF" w14:textId="696F637C"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tcPr>
          <w:p w14:paraId="37736ADE" w14:textId="2A27E2E4"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22</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98</w:t>
            </w:r>
          </w:p>
        </w:tc>
        <w:tc>
          <w:tcPr>
            <w:tcW w:w="1152" w:type="dxa"/>
          </w:tcPr>
          <w:p w14:paraId="61D7A462" w14:textId="19EA1240"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22</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98</w:t>
            </w:r>
          </w:p>
        </w:tc>
        <w:tc>
          <w:tcPr>
            <w:tcW w:w="1152" w:type="dxa"/>
            <w:shd w:val="clear" w:color="auto" w:fill="auto"/>
          </w:tcPr>
          <w:p w14:paraId="28CA265C" w14:textId="50FAA0D5"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shd w:val="clear" w:color="auto" w:fill="auto"/>
          </w:tcPr>
          <w:p w14:paraId="6E2E5A55" w14:textId="5A6ED14A"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692</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84</w:t>
            </w:r>
          </w:p>
        </w:tc>
        <w:tc>
          <w:tcPr>
            <w:tcW w:w="1152" w:type="dxa"/>
            <w:shd w:val="clear" w:color="auto" w:fill="auto"/>
          </w:tcPr>
          <w:p w14:paraId="034C5097" w14:textId="4181CB9A"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692</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84</w:t>
            </w:r>
          </w:p>
        </w:tc>
      </w:tr>
      <w:tr w:rsidR="00576553" w:rsidRPr="00615725" w14:paraId="669E88DD" w14:textId="77777777" w:rsidTr="00A154D8">
        <w:trPr>
          <w:trHeight w:val="170"/>
        </w:trPr>
        <w:tc>
          <w:tcPr>
            <w:tcW w:w="2549" w:type="dxa"/>
            <w:shd w:val="clear" w:color="auto" w:fill="auto"/>
            <w:vAlign w:val="center"/>
          </w:tcPr>
          <w:p w14:paraId="444CAF27" w14:textId="77777777" w:rsidR="00576553" w:rsidRPr="00615725" w:rsidRDefault="00576553" w:rsidP="00576553">
            <w:pPr>
              <w:ind w:left="-72"/>
              <w:rPr>
                <w:rFonts w:ascii="BrowalliaUPC" w:hAnsi="BrowalliaUPC" w:cs="BrowalliaUPC"/>
                <w:sz w:val="12"/>
                <w:szCs w:val="12"/>
                <w:cs/>
              </w:rPr>
            </w:pPr>
          </w:p>
        </w:tc>
        <w:tc>
          <w:tcPr>
            <w:tcW w:w="1152" w:type="dxa"/>
          </w:tcPr>
          <w:p w14:paraId="4CE83725" w14:textId="77777777" w:rsidR="00576553" w:rsidRPr="00615725" w:rsidRDefault="00576553" w:rsidP="00576553">
            <w:pPr>
              <w:ind w:right="-72"/>
              <w:jc w:val="right"/>
              <w:rPr>
                <w:rFonts w:ascii="BrowalliaUPC" w:hAnsi="BrowalliaUPC" w:cs="BrowalliaUPC"/>
                <w:sz w:val="12"/>
                <w:szCs w:val="12"/>
                <w:cs/>
              </w:rPr>
            </w:pPr>
          </w:p>
        </w:tc>
        <w:tc>
          <w:tcPr>
            <w:tcW w:w="1152" w:type="dxa"/>
          </w:tcPr>
          <w:p w14:paraId="03986754" w14:textId="77777777" w:rsidR="00576553" w:rsidRPr="00615725" w:rsidRDefault="00576553" w:rsidP="00576553">
            <w:pPr>
              <w:ind w:right="-72"/>
              <w:jc w:val="right"/>
              <w:rPr>
                <w:rFonts w:ascii="BrowalliaUPC" w:hAnsi="BrowalliaUPC" w:cs="BrowalliaUPC"/>
                <w:sz w:val="12"/>
                <w:szCs w:val="12"/>
                <w:lang w:val="en-GB"/>
              </w:rPr>
            </w:pPr>
          </w:p>
        </w:tc>
        <w:tc>
          <w:tcPr>
            <w:tcW w:w="1152" w:type="dxa"/>
          </w:tcPr>
          <w:p w14:paraId="08C0AFAD" w14:textId="77777777" w:rsidR="00576553" w:rsidRPr="00615725" w:rsidRDefault="00576553" w:rsidP="00576553">
            <w:pPr>
              <w:ind w:right="-72"/>
              <w:jc w:val="right"/>
              <w:rPr>
                <w:rFonts w:ascii="BrowalliaUPC" w:hAnsi="BrowalliaUPC" w:cs="BrowalliaUPC"/>
                <w:sz w:val="12"/>
                <w:szCs w:val="12"/>
                <w:lang w:val="en-GB"/>
              </w:rPr>
            </w:pPr>
          </w:p>
        </w:tc>
        <w:tc>
          <w:tcPr>
            <w:tcW w:w="1152" w:type="dxa"/>
            <w:shd w:val="clear" w:color="auto" w:fill="auto"/>
          </w:tcPr>
          <w:p w14:paraId="63202F20" w14:textId="77777777" w:rsidR="00576553" w:rsidRPr="00615725" w:rsidRDefault="00576553" w:rsidP="00576553">
            <w:pPr>
              <w:ind w:right="-72"/>
              <w:jc w:val="right"/>
              <w:rPr>
                <w:rFonts w:ascii="BrowalliaUPC" w:hAnsi="BrowalliaUPC" w:cs="BrowalliaUPC"/>
                <w:sz w:val="12"/>
                <w:szCs w:val="12"/>
                <w:cs/>
              </w:rPr>
            </w:pPr>
          </w:p>
        </w:tc>
        <w:tc>
          <w:tcPr>
            <w:tcW w:w="1152" w:type="dxa"/>
            <w:shd w:val="clear" w:color="auto" w:fill="auto"/>
          </w:tcPr>
          <w:p w14:paraId="64BCD011" w14:textId="77777777" w:rsidR="00576553" w:rsidRPr="00615725" w:rsidRDefault="00576553" w:rsidP="00576553">
            <w:pPr>
              <w:ind w:right="-72"/>
              <w:jc w:val="right"/>
              <w:rPr>
                <w:rFonts w:ascii="BrowalliaUPC" w:hAnsi="BrowalliaUPC" w:cs="BrowalliaUPC"/>
                <w:sz w:val="12"/>
                <w:szCs w:val="12"/>
                <w:lang w:val="en-GB"/>
              </w:rPr>
            </w:pPr>
          </w:p>
        </w:tc>
        <w:tc>
          <w:tcPr>
            <w:tcW w:w="1152" w:type="dxa"/>
            <w:shd w:val="clear" w:color="auto" w:fill="auto"/>
          </w:tcPr>
          <w:p w14:paraId="3A86F62A" w14:textId="77777777" w:rsidR="00576553" w:rsidRPr="00615725" w:rsidRDefault="00576553" w:rsidP="00576553">
            <w:pPr>
              <w:ind w:right="-72"/>
              <w:jc w:val="right"/>
              <w:rPr>
                <w:rFonts w:ascii="BrowalliaUPC" w:hAnsi="BrowalliaUPC" w:cs="BrowalliaUPC"/>
                <w:sz w:val="12"/>
                <w:szCs w:val="12"/>
                <w:lang w:val="en-GB"/>
              </w:rPr>
            </w:pPr>
          </w:p>
        </w:tc>
      </w:tr>
      <w:tr w:rsidR="00576553" w:rsidRPr="00615725" w14:paraId="614C4676" w14:textId="77777777" w:rsidTr="00A154D8">
        <w:trPr>
          <w:trHeight w:val="170"/>
        </w:trPr>
        <w:tc>
          <w:tcPr>
            <w:tcW w:w="2549" w:type="dxa"/>
            <w:shd w:val="clear" w:color="auto" w:fill="auto"/>
            <w:vAlign w:val="center"/>
          </w:tcPr>
          <w:p w14:paraId="240D5D49" w14:textId="7E818F1E"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b/>
                <w:bCs/>
                <w:sz w:val="22"/>
                <w:szCs w:val="22"/>
                <w:cs/>
              </w:rPr>
              <w:t>หนี้สินและส่วนของเจ้าของ</w:t>
            </w:r>
          </w:p>
        </w:tc>
        <w:tc>
          <w:tcPr>
            <w:tcW w:w="1152" w:type="dxa"/>
            <w:vAlign w:val="bottom"/>
          </w:tcPr>
          <w:p w14:paraId="2FC08101" w14:textId="77777777" w:rsidR="00576553" w:rsidRPr="00615725" w:rsidRDefault="00576553" w:rsidP="00576553">
            <w:pPr>
              <w:ind w:right="-72"/>
              <w:jc w:val="right"/>
              <w:rPr>
                <w:rFonts w:ascii="BrowalliaUPC" w:hAnsi="BrowalliaUPC" w:cs="BrowalliaUPC"/>
                <w:sz w:val="22"/>
                <w:szCs w:val="22"/>
                <w:cs/>
              </w:rPr>
            </w:pPr>
          </w:p>
        </w:tc>
        <w:tc>
          <w:tcPr>
            <w:tcW w:w="1152" w:type="dxa"/>
            <w:vAlign w:val="bottom"/>
          </w:tcPr>
          <w:p w14:paraId="0721C1C8" w14:textId="77777777" w:rsidR="00576553" w:rsidRPr="00615725" w:rsidRDefault="00576553" w:rsidP="00576553">
            <w:pPr>
              <w:ind w:right="-72"/>
              <w:jc w:val="right"/>
              <w:rPr>
                <w:rFonts w:ascii="BrowalliaUPC" w:hAnsi="BrowalliaUPC" w:cs="BrowalliaUPC"/>
                <w:sz w:val="22"/>
                <w:szCs w:val="22"/>
                <w:lang w:val="en-GB"/>
              </w:rPr>
            </w:pPr>
          </w:p>
        </w:tc>
        <w:tc>
          <w:tcPr>
            <w:tcW w:w="1152" w:type="dxa"/>
            <w:vAlign w:val="bottom"/>
          </w:tcPr>
          <w:p w14:paraId="3513D4E6" w14:textId="77777777" w:rsidR="00576553" w:rsidRPr="00615725" w:rsidRDefault="00576553" w:rsidP="00576553">
            <w:pPr>
              <w:ind w:right="-72"/>
              <w:jc w:val="right"/>
              <w:rPr>
                <w:rFonts w:ascii="BrowalliaUPC" w:hAnsi="BrowalliaUPC" w:cs="BrowalliaUPC"/>
                <w:sz w:val="22"/>
                <w:szCs w:val="22"/>
                <w:lang w:val="en-GB"/>
              </w:rPr>
            </w:pPr>
          </w:p>
        </w:tc>
        <w:tc>
          <w:tcPr>
            <w:tcW w:w="1152" w:type="dxa"/>
            <w:shd w:val="clear" w:color="auto" w:fill="auto"/>
            <w:vAlign w:val="bottom"/>
          </w:tcPr>
          <w:p w14:paraId="54DB3AB8" w14:textId="77777777" w:rsidR="00576553" w:rsidRPr="00615725" w:rsidRDefault="00576553" w:rsidP="00576553">
            <w:pPr>
              <w:ind w:right="-72"/>
              <w:jc w:val="right"/>
              <w:rPr>
                <w:rFonts w:ascii="BrowalliaUPC" w:hAnsi="BrowalliaUPC" w:cs="BrowalliaUPC"/>
                <w:sz w:val="22"/>
                <w:szCs w:val="22"/>
                <w:cs/>
              </w:rPr>
            </w:pPr>
          </w:p>
        </w:tc>
        <w:tc>
          <w:tcPr>
            <w:tcW w:w="1152" w:type="dxa"/>
            <w:shd w:val="clear" w:color="auto" w:fill="auto"/>
            <w:vAlign w:val="bottom"/>
          </w:tcPr>
          <w:p w14:paraId="79688366" w14:textId="77777777" w:rsidR="00576553" w:rsidRPr="00615725" w:rsidRDefault="00576553" w:rsidP="00576553">
            <w:pPr>
              <w:ind w:right="-72"/>
              <w:jc w:val="right"/>
              <w:rPr>
                <w:rFonts w:ascii="BrowalliaUPC" w:hAnsi="BrowalliaUPC" w:cs="BrowalliaUPC"/>
                <w:sz w:val="22"/>
                <w:szCs w:val="22"/>
                <w:lang w:val="en-GB"/>
              </w:rPr>
            </w:pPr>
          </w:p>
        </w:tc>
        <w:tc>
          <w:tcPr>
            <w:tcW w:w="1152" w:type="dxa"/>
            <w:shd w:val="clear" w:color="auto" w:fill="auto"/>
            <w:vAlign w:val="bottom"/>
          </w:tcPr>
          <w:p w14:paraId="3985E919" w14:textId="77777777" w:rsidR="00576553" w:rsidRPr="00615725" w:rsidRDefault="00576553" w:rsidP="00576553">
            <w:pPr>
              <w:ind w:right="-72"/>
              <w:jc w:val="right"/>
              <w:rPr>
                <w:rFonts w:ascii="BrowalliaUPC" w:hAnsi="BrowalliaUPC" w:cs="BrowalliaUPC"/>
                <w:sz w:val="22"/>
                <w:szCs w:val="22"/>
                <w:lang w:val="en-GB"/>
              </w:rPr>
            </w:pPr>
          </w:p>
        </w:tc>
      </w:tr>
      <w:tr w:rsidR="00576553" w:rsidRPr="00615725" w14:paraId="2442D7C8" w14:textId="77777777" w:rsidTr="00A154D8">
        <w:trPr>
          <w:trHeight w:val="170"/>
        </w:trPr>
        <w:tc>
          <w:tcPr>
            <w:tcW w:w="2549" w:type="dxa"/>
            <w:shd w:val="clear" w:color="auto" w:fill="auto"/>
            <w:vAlign w:val="center"/>
          </w:tcPr>
          <w:p w14:paraId="00E7CDAA" w14:textId="77777777" w:rsidR="00576553" w:rsidRPr="00615725" w:rsidRDefault="00576553" w:rsidP="00576553">
            <w:pPr>
              <w:ind w:left="-72"/>
              <w:rPr>
                <w:rFonts w:ascii="BrowalliaUPC" w:hAnsi="BrowalliaUPC" w:cs="BrowalliaUPC"/>
                <w:b/>
                <w:bCs/>
                <w:sz w:val="12"/>
                <w:szCs w:val="12"/>
                <w:cs/>
              </w:rPr>
            </w:pPr>
          </w:p>
        </w:tc>
        <w:tc>
          <w:tcPr>
            <w:tcW w:w="1152" w:type="dxa"/>
            <w:vAlign w:val="bottom"/>
          </w:tcPr>
          <w:p w14:paraId="57C99500" w14:textId="77777777" w:rsidR="00576553" w:rsidRPr="00615725" w:rsidRDefault="00576553" w:rsidP="00576553">
            <w:pPr>
              <w:ind w:right="-72"/>
              <w:jc w:val="right"/>
              <w:rPr>
                <w:rFonts w:ascii="BrowalliaUPC" w:hAnsi="BrowalliaUPC" w:cs="BrowalliaUPC"/>
                <w:sz w:val="12"/>
                <w:szCs w:val="12"/>
                <w:cs/>
              </w:rPr>
            </w:pPr>
          </w:p>
        </w:tc>
        <w:tc>
          <w:tcPr>
            <w:tcW w:w="1152" w:type="dxa"/>
            <w:vAlign w:val="bottom"/>
          </w:tcPr>
          <w:p w14:paraId="6B65FB36" w14:textId="77777777" w:rsidR="00576553" w:rsidRPr="00615725" w:rsidRDefault="00576553" w:rsidP="00576553">
            <w:pPr>
              <w:ind w:right="-72"/>
              <w:jc w:val="right"/>
              <w:rPr>
                <w:rFonts w:ascii="BrowalliaUPC" w:hAnsi="BrowalliaUPC" w:cs="BrowalliaUPC"/>
                <w:sz w:val="12"/>
                <w:szCs w:val="12"/>
                <w:lang w:val="en-GB"/>
              </w:rPr>
            </w:pPr>
          </w:p>
        </w:tc>
        <w:tc>
          <w:tcPr>
            <w:tcW w:w="1152" w:type="dxa"/>
            <w:vAlign w:val="bottom"/>
          </w:tcPr>
          <w:p w14:paraId="42634698" w14:textId="77777777" w:rsidR="00576553" w:rsidRPr="00615725" w:rsidRDefault="00576553" w:rsidP="00576553">
            <w:pPr>
              <w:ind w:right="-72"/>
              <w:jc w:val="right"/>
              <w:rPr>
                <w:rFonts w:ascii="BrowalliaUPC" w:hAnsi="BrowalliaUPC" w:cs="BrowalliaUPC"/>
                <w:sz w:val="12"/>
                <w:szCs w:val="12"/>
                <w:lang w:val="en-GB"/>
              </w:rPr>
            </w:pPr>
          </w:p>
        </w:tc>
        <w:tc>
          <w:tcPr>
            <w:tcW w:w="1152" w:type="dxa"/>
            <w:shd w:val="clear" w:color="auto" w:fill="auto"/>
            <w:vAlign w:val="bottom"/>
          </w:tcPr>
          <w:p w14:paraId="75981859" w14:textId="77777777" w:rsidR="00576553" w:rsidRPr="00615725" w:rsidRDefault="00576553" w:rsidP="00576553">
            <w:pPr>
              <w:ind w:right="-72"/>
              <w:jc w:val="right"/>
              <w:rPr>
                <w:rFonts w:ascii="BrowalliaUPC" w:hAnsi="BrowalliaUPC" w:cs="BrowalliaUPC"/>
                <w:sz w:val="12"/>
                <w:szCs w:val="12"/>
                <w:cs/>
              </w:rPr>
            </w:pPr>
          </w:p>
        </w:tc>
        <w:tc>
          <w:tcPr>
            <w:tcW w:w="1152" w:type="dxa"/>
            <w:shd w:val="clear" w:color="auto" w:fill="auto"/>
            <w:vAlign w:val="bottom"/>
          </w:tcPr>
          <w:p w14:paraId="66EAF415" w14:textId="77777777" w:rsidR="00576553" w:rsidRPr="00615725" w:rsidRDefault="00576553" w:rsidP="00576553">
            <w:pPr>
              <w:ind w:right="-72"/>
              <w:jc w:val="right"/>
              <w:rPr>
                <w:rFonts w:ascii="BrowalliaUPC" w:hAnsi="BrowalliaUPC" w:cs="BrowalliaUPC"/>
                <w:sz w:val="12"/>
                <w:szCs w:val="12"/>
                <w:lang w:val="en-GB"/>
              </w:rPr>
            </w:pPr>
          </w:p>
        </w:tc>
        <w:tc>
          <w:tcPr>
            <w:tcW w:w="1152" w:type="dxa"/>
            <w:shd w:val="clear" w:color="auto" w:fill="auto"/>
            <w:vAlign w:val="bottom"/>
          </w:tcPr>
          <w:p w14:paraId="5EA2BD3E" w14:textId="77777777" w:rsidR="00576553" w:rsidRPr="00615725" w:rsidRDefault="00576553" w:rsidP="00576553">
            <w:pPr>
              <w:ind w:right="-72"/>
              <w:jc w:val="right"/>
              <w:rPr>
                <w:rFonts w:ascii="BrowalliaUPC" w:hAnsi="BrowalliaUPC" w:cs="BrowalliaUPC"/>
                <w:sz w:val="12"/>
                <w:szCs w:val="12"/>
                <w:lang w:val="en-GB"/>
              </w:rPr>
            </w:pPr>
          </w:p>
        </w:tc>
      </w:tr>
      <w:tr w:rsidR="00576553" w:rsidRPr="00615725" w14:paraId="36C64C12" w14:textId="77777777" w:rsidTr="00A154D8">
        <w:trPr>
          <w:trHeight w:val="170"/>
        </w:trPr>
        <w:tc>
          <w:tcPr>
            <w:tcW w:w="2549" w:type="dxa"/>
            <w:shd w:val="clear" w:color="auto" w:fill="auto"/>
            <w:vAlign w:val="center"/>
          </w:tcPr>
          <w:p w14:paraId="31FA3E9D" w14:textId="7061117C" w:rsidR="00576553" w:rsidRPr="00615725" w:rsidRDefault="00576553" w:rsidP="00576553">
            <w:pPr>
              <w:ind w:left="-72"/>
              <w:rPr>
                <w:rFonts w:ascii="BrowalliaUPC" w:hAnsi="BrowalliaUPC" w:cs="BrowalliaUPC"/>
                <w:b/>
                <w:bCs/>
                <w:sz w:val="22"/>
                <w:szCs w:val="22"/>
                <w:cs/>
              </w:rPr>
            </w:pPr>
            <w:r w:rsidRPr="00615725">
              <w:rPr>
                <w:rFonts w:ascii="BrowalliaUPC" w:hAnsi="BrowalliaUPC" w:cs="BrowalliaUPC"/>
                <w:b/>
                <w:bCs/>
                <w:sz w:val="22"/>
                <w:szCs w:val="22"/>
                <w:cs/>
              </w:rPr>
              <w:t>หนี้สินหมุนเวียน</w:t>
            </w:r>
          </w:p>
        </w:tc>
        <w:tc>
          <w:tcPr>
            <w:tcW w:w="1152" w:type="dxa"/>
            <w:vAlign w:val="bottom"/>
          </w:tcPr>
          <w:p w14:paraId="6840EDB1" w14:textId="77777777" w:rsidR="00576553" w:rsidRPr="00615725" w:rsidRDefault="00576553" w:rsidP="00576553">
            <w:pPr>
              <w:ind w:right="-72"/>
              <w:jc w:val="right"/>
              <w:rPr>
                <w:rFonts w:ascii="BrowalliaUPC" w:hAnsi="BrowalliaUPC" w:cs="BrowalliaUPC"/>
                <w:sz w:val="22"/>
                <w:szCs w:val="22"/>
                <w:cs/>
              </w:rPr>
            </w:pPr>
          </w:p>
        </w:tc>
        <w:tc>
          <w:tcPr>
            <w:tcW w:w="1152" w:type="dxa"/>
            <w:vAlign w:val="bottom"/>
          </w:tcPr>
          <w:p w14:paraId="1DEB8548" w14:textId="77777777" w:rsidR="00576553" w:rsidRPr="00615725" w:rsidRDefault="00576553" w:rsidP="00576553">
            <w:pPr>
              <w:ind w:right="-72"/>
              <w:jc w:val="right"/>
              <w:rPr>
                <w:rFonts w:ascii="BrowalliaUPC" w:hAnsi="BrowalliaUPC" w:cs="BrowalliaUPC"/>
                <w:sz w:val="22"/>
                <w:szCs w:val="22"/>
                <w:lang w:val="en-GB"/>
              </w:rPr>
            </w:pPr>
          </w:p>
        </w:tc>
        <w:tc>
          <w:tcPr>
            <w:tcW w:w="1152" w:type="dxa"/>
            <w:vAlign w:val="bottom"/>
          </w:tcPr>
          <w:p w14:paraId="6F64D6CC" w14:textId="77777777" w:rsidR="00576553" w:rsidRPr="00615725" w:rsidRDefault="00576553" w:rsidP="00576553">
            <w:pPr>
              <w:ind w:right="-72"/>
              <w:jc w:val="right"/>
              <w:rPr>
                <w:rFonts w:ascii="BrowalliaUPC" w:hAnsi="BrowalliaUPC" w:cs="BrowalliaUPC"/>
                <w:sz w:val="22"/>
                <w:szCs w:val="22"/>
                <w:lang w:val="en-GB"/>
              </w:rPr>
            </w:pPr>
          </w:p>
        </w:tc>
        <w:tc>
          <w:tcPr>
            <w:tcW w:w="1152" w:type="dxa"/>
            <w:shd w:val="clear" w:color="auto" w:fill="auto"/>
            <w:vAlign w:val="bottom"/>
          </w:tcPr>
          <w:p w14:paraId="0A91406E" w14:textId="77777777" w:rsidR="00576553" w:rsidRPr="00615725" w:rsidRDefault="00576553" w:rsidP="00576553">
            <w:pPr>
              <w:ind w:right="-72"/>
              <w:jc w:val="right"/>
              <w:rPr>
                <w:rFonts w:ascii="BrowalliaUPC" w:hAnsi="BrowalliaUPC" w:cs="BrowalliaUPC"/>
                <w:sz w:val="22"/>
                <w:szCs w:val="22"/>
                <w:cs/>
              </w:rPr>
            </w:pPr>
          </w:p>
        </w:tc>
        <w:tc>
          <w:tcPr>
            <w:tcW w:w="1152" w:type="dxa"/>
            <w:shd w:val="clear" w:color="auto" w:fill="auto"/>
            <w:vAlign w:val="bottom"/>
          </w:tcPr>
          <w:p w14:paraId="01617A3B" w14:textId="77777777" w:rsidR="00576553" w:rsidRPr="00615725" w:rsidRDefault="00576553" w:rsidP="00576553">
            <w:pPr>
              <w:ind w:right="-72"/>
              <w:jc w:val="right"/>
              <w:rPr>
                <w:rFonts w:ascii="BrowalliaUPC" w:hAnsi="BrowalliaUPC" w:cs="BrowalliaUPC"/>
                <w:sz w:val="22"/>
                <w:szCs w:val="22"/>
                <w:lang w:val="en-GB"/>
              </w:rPr>
            </w:pPr>
          </w:p>
        </w:tc>
        <w:tc>
          <w:tcPr>
            <w:tcW w:w="1152" w:type="dxa"/>
            <w:shd w:val="clear" w:color="auto" w:fill="auto"/>
            <w:vAlign w:val="bottom"/>
          </w:tcPr>
          <w:p w14:paraId="139ADABD" w14:textId="77777777" w:rsidR="00576553" w:rsidRPr="00615725" w:rsidRDefault="00576553" w:rsidP="00576553">
            <w:pPr>
              <w:ind w:right="-72"/>
              <w:jc w:val="right"/>
              <w:rPr>
                <w:rFonts w:ascii="BrowalliaUPC" w:hAnsi="BrowalliaUPC" w:cs="BrowalliaUPC"/>
                <w:sz w:val="22"/>
                <w:szCs w:val="22"/>
                <w:lang w:val="en-GB"/>
              </w:rPr>
            </w:pPr>
          </w:p>
        </w:tc>
      </w:tr>
      <w:tr w:rsidR="00576553" w:rsidRPr="00615725" w14:paraId="6DBAE74E" w14:textId="77777777" w:rsidTr="00A154D8">
        <w:trPr>
          <w:trHeight w:val="170"/>
        </w:trPr>
        <w:tc>
          <w:tcPr>
            <w:tcW w:w="2549" w:type="dxa"/>
            <w:shd w:val="clear" w:color="auto" w:fill="auto"/>
            <w:vAlign w:val="center"/>
          </w:tcPr>
          <w:p w14:paraId="5BB84FE9" w14:textId="36488E94" w:rsidR="00576553" w:rsidRPr="00615725" w:rsidRDefault="00576553" w:rsidP="00576553">
            <w:pPr>
              <w:ind w:left="-72"/>
              <w:rPr>
                <w:rFonts w:ascii="BrowalliaUPC" w:hAnsi="BrowalliaUPC" w:cs="BrowalliaUPC"/>
                <w:b/>
                <w:bCs/>
                <w:sz w:val="22"/>
                <w:szCs w:val="22"/>
                <w:cs/>
              </w:rPr>
            </w:pPr>
            <w:r w:rsidRPr="00615725">
              <w:rPr>
                <w:rFonts w:ascii="BrowalliaUPC" w:hAnsi="BrowalliaUPC" w:cs="BrowalliaUPC"/>
                <w:sz w:val="22"/>
                <w:szCs w:val="22"/>
                <w:cs/>
              </w:rPr>
              <w:t>เจ้าหนี้การค้าและเจ้าหนี้อื่น</w:t>
            </w:r>
          </w:p>
        </w:tc>
        <w:tc>
          <w:tcPr>
            <w:tcW w:w="1152" w:type="dxa"/>
          </w:tcPr>
          <w:p w14:paraId="48DE71A4" w14:textId="18928555"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p>
        </w:tc>
        <w:tc>
          <w:tcPr>
            <w:tcW w:w="1152" w:type="dxa"/>
          </w:tcPr>
          <w:p w14:paraId="18BA6BCF" w14:textId="5B0935B0"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313</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51</w:t>
            </w:r>
          </w:p>
        </w:tc>
        <w:tc>
          <w:tcPr>
            <w:tcW w:w="1152" w:type="dxa"/>
          </w:tcPr>
          <w:p w14:paraId="42C6A5C3" w14:textId="1BC61B45"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313</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51</w:t>
            </w:r>
          </w:p>
        </w:tc>
        <w:tc>
          <w:tcPr>
            <w:tcW w:w="1152" w:type="dxa"/>
            <w:shd w:val="clear" w:color="auto" w:fill="auto"/>
          </w:tcPr>
          <w:p w14:paraId="59D20134" w14:textId="5A56E5EE"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p>
        </w:tc>
        <w:tc>
          <w:tcPr>
            <w:tcW w:w="1152" w:type="dxa"/>
            <w:shd w:val="clear" w:color="auto" w:fill="auto"/>
          </w:tcPr>
          <w:p w14:paraId="68852026" w14:textId="03D42532"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9</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453</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54</w:t>
            </w:r>
          </w:p>
        </w:tc>
        <w:tc>
          <w:tcPr>
            <w:tcW w:w="1152" w:type="dxa"/>
            <w:shd w:val="clear" w:color="auto" w:fill="auto"/>
          </w:tcPr>
          <w:p w14:paraId="562F4019" w14:textId="2B3ECF4A"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9</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453</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54</w:t>
            </w:r>
          </w:p>
        </w:tc>
      </w:tr>
      <w:tr w:rsidR="00576553" w:rsidRPr="00615725" w14:paraId="1E83B0C6" w14:textId="77777777" w:rsidTr="00A154D8">
        <w:trPr>
          <w:trHeight w:val="170"/>
        </w:trPr>
        <w:tc>
          <w:tcPr>
            <w:tcW w:w="2549" w:type="dxa"/>
            <w:shd w:val="clear" w:color="auto" w:fill="auto"/>
            <w:vAlign w:val="center"/>
          </w:tcPr>
          <w:p w14:paraId="3747EE8E" w14:textId="3D216EE0"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เจ้าหนี้การค้า</w:t>
            </w:r>
          </w:p>
        </w:tc>
        <w:tc>
          <w:tcPr>
            <w:tcW w:w="1152" w:type="dxa"/>
          </w:tcPr>
          <w:p w14:paraId="5D977F99" w14:textId="0F8498BF"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23</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48</w:t>
            </w:r>
          </w:p>
        </w:tc>
        <w:tc>
          <w:tcPr>
            <w:tcW w:w="1152" w:type="dxa"/>
          </w:tcPr>
          <w:p w14:paraId="1806EB66" w14:textId="155CE138"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23</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48</w:t>
            </w:r>
            <w:r w:rsidRPr="00615725">
              <w:rPr>
                <w:rFonts w:ascii="BrowalliaUPC" w:hAnsi="BrowalliaUPC" w:cs="BrowalliaUPC"/>
                <w:sz w:val="22"/>
                <w:szCs w:val="22"/>
                <w:cs/>
              </w:rPr>
              <w:t>)</w:t>
            </w:r>
          </w:p>
        </w:tc>
        <w:tc>
          <w:tcPr>
            <w:tcW w:w="1152" w:type="dxa"/>
          </w:tcPr>
          <w:p w14:paraId="5C816139" w14:textId="49C89DCB"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shd w:val="clear" w:color="auto" w:fill="auto"/>
          </w:tcPr>
          <w:p w14:paraId="6A7BB83F" w14:textId="4E1AA1FD"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707</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85</w:t>
            </w:r>
          </w:p>
        </w:tc>
        <w:tc>
          <w:tcPr>
            <w:tcW w:w="1152" w:type="dxa"/>
            <w:shd w:val="clear" w:color="auto" w:fill="auto"/>
          </w:tcPr>
          <w:p w14:paraId="27584259" w14:textId="22FDF8A5"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707</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85</w:t>
            </w:r>
            <w:r w:rsidRPr="00615725">
              <w:rPr>
                <w:rFonts w:ascii="BrowalliaUPC" w:hAnsi="BrowalliaUPC" w:cs="BrowalliaUPC"/>
                <w:sz w:val="22"/>
                <w:szCs w:val="22"/>
                <w:cs/>
              </w:rPr>
              <w:t>)</w:t>
            </w:r>
          </w:p>
        </w:tc>
        <w:tc>
          <w:tcPr>
            <w:tcW w:w="1152" w:type="dxa"/>
            <w:shd w:val="clear" w:color="auto" w:fill="auto"/>
          </w:tcPr>
          <w:p w14:paraId="7FF614AA" w14:textId="43AB8A46"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r>
      <w:tr w:rsidR="00576553" w:rsidRPr="00615725" w14:paraId="4F856A84" w14:textId="77777777" w:rsidTr="00A154D8">
        <w:trPr>
          <w:trHeight w:val="170"/>
        </w:trPr>
        <w:tc>
          <w:tcPr>
            <w:tcW w:w="2549" w:type="dxa"/>
            <w:shd w:val="clear" w:color="auto" w:fill="auto"/>
            <w:vAlign w:val="center"/>
          </w:tcPr>
          <w:p w14:paraId="6D5BD09A" w14:textId="4C541A93"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เจ้าหนี้จากการร่วมทุน</w:t>
            </w:r>
          </w:p>
        </w:tc>
        <w:tc>
          <w:tcPr>
            <w:tcW w:w="1152" w:type="dxa"/>
          </w:tcPr>
          <w:p w14:paraId="765EA5B8" w14:textId="4F7EAC40"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1</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15</w:t>
            </w:r>
          </w:p>
        </w:tc>
        <w:tc>
          <w:tcPr>
            <w:tcW w:w="1152" w:type="dxa"/>
          </w:tcPr>
          <w:p w14:paraId="280874C3" w14:textId="0DC136C0"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1</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15</w:t>
            </w:r>
            <w:r w:rsidRPr="00615725">
              <w:rPr>
                <w:rFonts w:ascii="BrowalliaUPC" w:hAnsi="BrowalliaUPC" w:cs="BrowalliaUPC"/>
                <w:sz w:val="22"/>
                <w:szCs w:val="22"/>
                <w:cs/>
              </w:rPr>
              <w:t>)</w:t>
            </w:r>
          </w:p>
        </w:tc>
        <w:tc>
          <w:tcPr>
            <w:tcW w:w="1152" w:type="dxa"/>
          </w:tcPr>
          <w:p w14:paraId="67742C7D" w14:textId="7E6EFD9F"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p>
        </w:tc>
        <w:tc>
          <w:tcPr>
            <w:tcW w:w="1152" w:type="dxa"/>
            <w:shd w:val="clear" w:color="auto" w:fill="auto"/>
          </w:tcPr>
          <w:p w14:paraId="6EDB9478" w14:textId="5DC79111"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34</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54</w:t>
            </w:r>
          </w:p>
        </w:tc>
        <w:tc>
          <w:tcPr>
            <w:tcW w:w="1152" w:type="dxa"/>
            <w:shd w:val="clear" w:color="auto" w:fill="auto"/>
          </w:tcPr>
          <w:p w14:paraId="78DBB05C" w14:textId="622DB39A"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34</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54</w:t>
            </w:r>
            <w:r w:rsidRPr="00615725">
              <w:rPr>
                <w:rFonts w:ascii="BrowalliaUPC" w:hAnsi="BrowalliaUPC" w:cs="BrowalliaUPC"/>
                <w:sz w:val="22"/>
                <w:szCs w:val="22"/>
                <w:cs/>
              </w:rPr>
              <w:t>)</w:t>
            </w:r>
          </w:p>
        </w:tc>
        <w:tc>
          <w:tcPr>
            <w:tcW w:w="1152" w:type="dxa"/>
            <w:shd w:val="clear" w:color="auto" w:fill="auto"/>
          </w:tcPr>
          <w:p w14:paraId="1F09A180" w14:textId="369E2413"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p>
        </w:tc>
      </w:tr>
      <w:tr w:rsidR="00576553" w:rsidRPr="00615725" w14:paraId="249DC3F1" w14:textId="77777777" w:rsidTr="00A154D8">
        <w:trPr>
          <w:trHeight w:val="170"/>
        </w:trPr>
        <w:tc>
          <w:tcPr>
            <w:tcW w:w="2549" w:type="dxa"/>
            <w:shd w:val="clear" w:color="auto" w:fill="auto"/>
            <w:vAlign w:val="center"/>
          </w:tcPr>
          <w:p w14:paraId="7FC0B418" w14:textId="77777777"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ส่วนของหนี้สินระยะยาวที่ถึง</w:t>
            </w:r>
          </w:p>
          <w:p w14:paraId="484F99CC" w14:textId="7C1A29CF"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 xml:space="preserve">   กำหนดชำระภายในหนึ่งปี</w:t>
            </w:r>
          </w:p>
        </w:tc>
        <w:tc>
          <w:tcPr>
            <w:tcW w:w="1152" w:type="dxa"/>
            <w:vAlign w:val="bottom"/>
          </w:tcPr>
          <w:p w14:paraId="30CBF184" w14:textId="6BD881CE"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0</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30</w:t>
            </w:r>
          </w:p>
        </w:tc>
        <w:tc>
          <w:tcPr>
            <w:tcW w:w="1152" w:type="dxa"/>
            <w:vAlign w:val="bottom"/>
          </w:tcPr>
          <w:p w14:paraId="1AFD1698" w14:textId="40865B0D"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0</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30</w:t>
            </w:r>
            <w:r w:rsidRPr="00615725">
              <w:rPr>
                <w:rFonts w:ascii="BrowalliaUPC" w:hAnsi="BrowalliaUPC" w:cs="BrowalliaUPC"/>
                <w:sz w:val="22"/>
                <w:szCs w:val="22"/>
                <w:cs/>
              </w:rPr>
              <w:t>)</w:t>
            </w:r>
          </w:p>
        </w:tc>
        <w:tc>
          <w:tcPr>
            <w:tcW w:w="1152" w:type="dxa"/>
            <w:vAlign w:val="bottom"/>
          </w:tcPr>
          <w:p w14:paraId="7A587D30" w14:textId="38A288D4"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p>
        </w:tc>
        <w:tc>
          <w:tcPr>
            <w:tcW w:w="1152" w:type="dxa"/>
            <w:shd w:val="clear" w:color="auto" w:fill="auto"/>
            <w:vAlign w:val="bottom"/>
          </w:tcPr>
          <w:p w14:paraId="2FC78E94" w14:textId="40AA6F67"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9</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00</w:t>
            </w:r>
          </w:p>
        </w:tc>
        <w:tc>
          <w:tcPr>
            <w:tcW w:w="1152" w:type="dxa"/>
            <w:shd w:val="clear" w:color="auto" w:fill="auto"/>
            <w:vAlign w:val="bottom"/>
          </w:tcPr>
          <w:p w14:paraId="15B58C39" w14:textId="10D22ED8"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9</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00</w:t>
            </w:r>
            <w:r w:rsidRPr="00615725">
              <w:rPr>
                <w:rFonts w:ascii="BrowalliaUPC" w:hAnsi="BrowalliaUPC" w:cs="BrowalliaUPC"/>
                <w:sz w:val="22"/>
                <w:szCs w:val="22"/>
                <w:cs/>
              </w:rPr>
              <w:t>)</w:t>
            </w:r>
          </w:p>
        </w:tc>
        <w:tc>
          <w:tcPr>
            <w:tcW w:w="1152" w:type="dxa"/>
            <w:shd w:val="clear" w:color="auto" w:fill="auto"/>
            <w:vAlign w:val="bottom"/>
          </w:tcPr>
          <w:p w14:paraId="70D132FB" w14:textId="1979136D"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p>
        </w:tc>
      </w:tr>
      <w:tr w:rsidR="00576553" w:rsidRPr="00615725" w14:paraId="0AAD17F6" w14:textId="77777777" w:rsidTr="00A154D8">
        <w:trPr>
          <w:trHeight w:val="170"/>
        </w:trPr>
        <w:tc>
          <w:tcPr>
            <w:tcW w:w="2549" w:type="dxa"/>
            <w:shd w:val="clear" w:color="auto" w:fill="auto"/>
            <w:vAlign w:val="center"/>
          </w:tcPr>
          <w:p w14:paraId="581220E9" w14:textId="77777777"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ส่วนของหนี้สินตามสัญญาเช่าที่ถึง</w:t>
            </w:r>
          </w:p>
          <w:p w14:paraId="1026EAC8" w14:textId="14EFEF20"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 xml:space="preserve">   กำหนดชำระภายในหนึ่งปี</w:t>
            </w:r>
          </w:p>
        </w:tc>
        <w:tc>
          <w:tcPr>
            <w:tcW w:w="1152" w:type="dxa"/>
            <w:vAlign w:val="bottom"/>
          </w:tcPr>
          <w:p w14:paraId="4009A597" w14:textId="2D81B9DA"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vAlign w:val="bottom"/>
          </w:tcPr>
          <w:p w14:paraId="4D226EC4" w14:textId="62D5A534"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0</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30</w:t>
            </w:r>
          </w:p>
        </w:tc>
        <w:tc>
          <w:tcPr>
            <w:tcW w:w="1152" w:type="dxa"/>
            <w:vAlign w:val="bottom"/>
          </w:tcPr>
          <w:p w14:paraId="3D003809" w14:textId="76A33E26"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0</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30</w:t>
            </w:r>
          </w:p>
        </w:tc>
        <w:tc>
          <w:tcPr>
            <w:tcW w:w="1152" w:type="dxa"/>
            <w:shd w:val="clear" w:color="auto" w:fill="auto"/>
            <w:vAlign w:val="bottom"/>
          </w:tcPr>
          <w:p w14:paraId="4C727B26" w14:textId="54C81F98"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shd w:val="clear" w:color="auto" w:fill="auto"/>
            <w:vAlign w:val="bottom"/>
          </w:tcPr>
          <w:p w14:paraId="5EEB3E63" w14:textId="5DC1E435"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9</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00</w:t>
            </w:r>
          </w:p>
        </w:tc>
        <w:tc>
          <w:tcPr>
            <w:tcW w:w="1152" w:type="dxa"/>
            <w:shd w:val="clear" w:color="auto" w:fill="auto"/>
            <w:vAlign w:val="bottom"/>
          </w:tcPr>
          <w:p w14:paraId="01C55727" w14:textId="664A6DA6"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9</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00</w:t>
            </w:r>
          </w:p>
        </w:tc>
      </w:tr>
      <w:tr w:rsidR="00576553" w:rsidRPr="00615725" w14:paraId="55E5E054" w14:textId="77777777" w:rsidTr="00A154D8">
        <w:trPr>
          <w:trHeight w:val="170"/>
        </w:trPr>
        <w:tc>
          <w:tcPr>
            <w:tcW w:w="2549" w:type="dxa"/>
            <w:shd w:val="clear" w:color="auto" w:fill="auto"/>
            <w:vAlign w:val="center"/>
          </w:tcPr>
          <w:p w14:paraId="57134839" w14:textId="6EDBE52F"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ค่าใช้จ่ายค้างจ่าย</w:t>
            </w:r>
          </w:p>
        </w:tc>
        <w:tc>
          <w:tcPr>
            <w:tcW w:w="1152" w:type="dxa"/>
          </w:tcPr>
          <w:p w14:paraId="19C69371" w14:textId="57181A7D"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285</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82</w:t>
            </w:r>
          </w:p>
        </w:tc>
        <w:tc>
          <w:tcPr>
            <w:tcW w:w="1152" w:type="dxa"/>
          </w:tcPr>
          <w:p w14:paraId="72131CA1" w14:textId="51790B93"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285</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82</w:t>
            </w:r>
            <w:r w:rsidRPr="00615725">
              <w:rPr>
                <w:rFonts w:ascii="BrowalliaUPC" w:hAnsi="BrowalliaUPC" w:cs="BrowalliaUPC"/>
                <w:sz w:val="22"/>
                <w:szCs w:val="22"/>
                <w:cs/>
              </w:rPr>
              <w:t>)</w:t>
            </w:r>
          </w:p>
        </w:tc>
        <w:tc>
          <w:tcPr>
            <w:tcW w:w="1152" w:type="dxa"/>
          </w:tcPr>
          <w:p w14:paraId="623E50BC" w14:textId="4F1F7DBF"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shd w:val="clear" w:color="auto" w:fill="auto"/>
          </w:tcPr>
          <w:p w14:paraId="0BAC2D11" w14:textId="068EF959"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8</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618</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75</w:t>
            </w:r>
          </w:p>
        </w:tc>
        <w:tc>
          <w:tcPr>
            <w:tcW w:w="1152" w:type="dxa"/>
            <w:shd w:val="clear" w:color="auto" w:fill="auto"/>
          </w:tcPr>
          <w:p w14:paraId="6749A6D0" w14:textId="6FD5DBDF"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8</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618</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75</w:t>
            </w:r>
            <w:r w:rsidRPr="00615725">
              <w:rPr>
                <w:rFonts w:ascii="BrowalliaUPC" w:hAnsi="BrowalliaUPC" w:cs="BrowalliaUPC"/>
                <w:sz w:val="22"/>
                <w:szCs w:val="22"/>
                <w:cs/>
              </w:rPr>
              <w:t>)</w:t>
            </w:r>
          </w:p>
        </w:tc>
        <w:tc>
          <w:tcPr>
            <w:tcW w:w="1152" w:type="dxa"/>
            <w:shd w:val="clear" w:color="auto" w:fill="auto"/>
          </w:tcPr>
          <w:p w14:paraId="0F9157E7" w14:textId="0463FC13"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r>
      <w:tr w:rsidR="00576553" w:rsidRPr="00615725" w14:paraId="5828DE9A" w14:textId="77777777" w:rsidTr="00A154D8">
        <w:trPr>
          <w:trHeight w:val="170"/>
        </w:trPr>
        <w:tc>
          <w:tcPr>
            <w:tcW w:w="2549" w:type="dxa"/>
            <w:shd w:val="clear" w:color="auto" w:fill="auto"/>
            <w:vAlign w:val="center"/>
          </w:tcPr>
          <w:p w14:paraId="68CE4CFB" w14:textId="32F0A039"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ดอกเบี้ยค้างจ่าย</w:t>
            </w:r>
          </w:p>
        </w:tc>
        <w:tc>
          <w:tcPr>
            <w:tcW w:w="1152" w:type="dxa"/>
          </w:tcPr>
          <w:p w14:paraId="4D6C2022" w14:textId="2C498F09"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3</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06</w:t>
            </w:r>
          </w:p>
        </w:tc>
        <w:tc>
          <w:tcPr>
            <w:tcW w:w="1152" w:type="dxa"/>
          </w:tcPr>
          <w:p w14:paraId="4819A838" w14:textId="4C03C12D"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3</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06</w:t>
            </w:r>
            <w:r w:rsidRPr="00615725">
              <w:rPr>
                <w:rFonts w:ascii="BrowalliaUPC" w:hAnsi="BrowalliaUPC" w:cs="BrowalliaUPC"/>
                <w:sz w:val="22"/>
                <w:szCs w:val="22"/>
                <w:cs/>
              </w:rPr>
              <w:t>)</w:t>
            </w:r>
          </w:p>
        </w:tc>
        <w:tc>
          <w:tcPr>
            <w:tcW w:w="1152" w:type="dxa"/>
          </w:tcPr>
          <w:p w14:paraId="1B574D74" w14:textId="267C2830"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p>
        </w:tc>
        <w:tc>
          <w:tcPr>
            <w:tcW w:w="1152" w:type="dxa"/>
            <w:shd w:val="clear" w:color="auto" w:fill="auto"/>
          </w:tcPr>
          <w:p w14:paraId="7F431E33" w14:textId="287676AA"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92</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40</w:t>
            </w:r>
          </w:p>
        </w:tc>
        <w:tc>
          <w:tcPr>
            <w:tcW w:w="1152" w:type="dxa"/>
            <w:shd w:val="clear" w:color="auto" w:fill="auto"/>
          </w:tcPr>
          <w:p w14:paraId="4CEA7A2C" w14:textId="6B745868"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92</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40</w:t>
            </w:r>
            <w:r w:rsidRPr="00615725">
              <w:rPr>
                <w:rFonts w:ascii="BrowalliaUPC" w:hAnsi="BrowalliaUPC" w:cs="BrowalliaUPC"/>
                <w:sz w:val="22"/>
                <w:szCs w:val="22"/>
                <w:cs/>
              </w:rPr>
              <w:t>)</w:t>
            </w:r>
          </w:p>
        </w:tc>
        <w:tc>
          <w:tcPr>
            <w:tcW w:w="1152" w:type="dxa"/>
            <w:shd w:val="clear" w:color="auto" w:fill="auto"/>
          </w:tcPr>
          <w:p w14:paraId="5A5DB656" w14:textId="60466083"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p>
        </w:tc>
      </w:tr>
      <w:tr w:rsidR="00576553" w:rsidRPr="00615725" w14:paraId="196046E6" w14:textId="77777777" w:rsidTr="00A154D8">
        <w:trPr>
          <w:trHeight w:val="170"/>
        </w:trPr>
        <w:tc>
          <w:tcPr>
            <w:tcW w:w="2549" w:type="dxa"/>
            <w:shd w:val="clear" w:color="auto" w:fill="auto"/>
            <w:vAlign w:val="center"/>
          </w:tcPr>
          <w:p w14:paraId="2A8123D6" w14:textId="77777777" w:rsidR="00576553" w:rsidRPr="00615725" w:rsidRDefault="00576553" w:rsidP="00576553">
            <w:pPr>
              <w:ind w:left="-72"/>
              <w:rPr>
                <w:rFonts w:ascii="BrowalliaUPC" w:hAnsi="BrowalliaUPC" w:cs="BrowalliaUPC"/>
                <w:sz w:val="12"/>
                <w:szCs w:val="12"/>
                <w:cs/>
              </w:rPr>
            </w:pPr>
          </w:p>
        </w:tc>
        <w:tc>
          <w:tcPr>
            <w:tcW w:w="1152" w:type="dxa"/>
            <w:vAlign w:val="bottom"/>
          </w:tcPr>
          <w:p w14:paraId="374899AA" w14:textId="77777777" w:rsidR="00576553" w:rsidRPr="00615725" w:rsidRDefault="00576553" w:rsidP="00576553">
            <w:pPr>
              <w:ind w:right="-72"/>
              <w:jc w:val="right"/>
              <w:rPr>
                <w:rFonts w:ascii="BrowalliaUPC" w:hAnsi="BrowalliaUPC" w:cs="BrowalliaUPC"/>
                <w:sz w:val="12"/>
                <w:szCs w:val="12"/>
                <w:lang w:val="en-GB"/>
              </w:rPr>
            </w:pPr>
          </w:p>
        </w:tc>
        <w:tc>
          <w:tcPr>
            <w:tcW w:w="1152" w:type="dxa"/>
            <w:vAlign w:val="bottom"/>
          </w:tcPr>
          <w:p w14:paraId="773BEF30" w14:textId="77777777" w:rsidR="00576553" w:rsidRPr="00615725" w:rsidRDefault="00576553" w:rsidP="00576553">
            <w:pPr>
              <w:ind w:right="-72"/>
              <w:jc w:val="right"/>
              <w:rPr>
                <w:rFonts w:ascii="BrowalliaUPC" w:hAnsi="BrowalliaUPC" w:cs="BrowalliaUPC"/>
                <w:sz w:val="12"/>
                <w:szCs w:val="12"/>
                <w:cs/>
              </w:rPr>
            </w:pPr>
          </w:p>
        </w:tc>
        <w:tc>
          <w:tcPr>
            <w:tcW w:w="1152" w:type="dxa"/>
            <w:vAlign w:val="bottom"/>
          </w:tcPr>
          <w:p w14:paraId="5153FBDF" w14:textId="77777777" w:rsidR="00576553" w:rsidRPr="00615725" w:rsidRDefault="00576553" w:rsidP="00576553">
            <w:pPr>
              <w:ind w:right="-72"/>
              <w:jc w:val="right"/>
              <w:rPr>
                <w:rFonts w:ascii="BrowalliaUPC" w:hAnsi="BrowalliaUPC" w:cs="BrowalliaUPC"/>
                <w:sz w:val="12"/>
                <w:szCs w:val="12"/>
                <w:cs/>
              </w:rPr>
            </w:pPr>
          </w:p>
        </w:tc>
        <w:tc>
          <w:tcPr>
            <w:tcW w:w="1152" w:type="dxa"/>
            <w:shd w:val="clear" w:color="auto" w:fill="auto"/>
            <w:vAlign w:val="bottom"/>
          </w:tcPr>
          <w:p w14:paraId="1DF28889" w14:textId="77777777" w:rsidR="00576553" w:rsidRPr="00615725" w:rsidRDefault="00576553" w:rsidP="00576553">
            <w:pPr>
              <w:ind w:right="-72"/>
              <w:jc w:val="right"/>
              <w:rPr>
                <w:rFonts w:ascii="BrowalliaUPC" w:hAnsi="BrowalliaUPC" w:cs="BrowalliaUPC"/>
                <w:sz w:val="12"/>
                <w:szCs w:val="12"/>
                <w:lang w:val="en-GB"/>
              </w:rPr>
            </w:pPr>
          </w:p>
        </w:tc>
        <w:tc>
          <w:tcPr>
            <w:tcW w:w="1152" w:type="dxa"/>
            <w:shd w:val="clear" w:color="auto" w:fill="auto"/>
            <w:vAlign w:val="bottom"/>
          </w:tcPr>
          <w:p w14:paraId="7C6CA02B" w14:textId="77777777" w:rsidR="00576553" w:rsidRPr="00615725" w:rsidRDefault="00576553" w:rsidP="00576553">
            <w:pPr>
              <w:ind w:right="-72"/>
              <w:jc w:val="right"/>
              <w:rPr>
                <w:rFonts w:ascii="BrowalliaUPC" w:hAnsi="BrowalliaUPC" w:cs="BrowalliaUPC"/>
                <w:sz w:val="12"/>
                <w:szCs w:val="12"/>
                <w:cs/>
              </w:rPr>
            </w:pPr>
          </w:p>
        </w:tc>
        <w:tc>
          <w:tcPr>
            <w:tcW w:w="1152" w:type="dxa"/>
            <w:shd w:val="clear" w:color="auto" w:fill="auto"/>
            <w:vAlign w:val="bottom"/>
          </w:tcPr>
          <w:p w14:paraId="6E499EDC" w14:textId="77777777" w:rsidR="00576553" w:rsidRPr="00615725" w:rsidRDefault="00576553" w:rsidP="00576553">
            <w:pPr>
              <w:ind w:right="-72"/>
              <w:jc w:val="right"/>
              <w:rPr>
                <w:rFonts w:ascii="BrowalliaUPC" w:hAnsi="BrowalliaUPC" w:cs="BrowalliaUPC"/>
                <w:sz w:val="12"/>
                <w:szCs w:val="12"/>
                <w:cs/>
              </w:rPr>
            </w:pPr>
          </w:p>
        </w:tc>
      </w:tr>
      <w:tr w:rsidR="00576553" w:rsidRPr="00615725" w14:paraId="4D6C4285" w14:textId="77777777" w:rsidTr="00A154D8">
        <w:trPr>
          <w:trHeight w:val="170"/>
        </w:trPr>
        <w:tc>
          <w:tcPr>
            <w:tcW w:w="2549" w:type="dxa"/>
            <w:shd w:val="clear" w:color="auto" w:fill="auto"/>
            <w:vAlign w:val="center"/>
          </w:tcPr>
          <w:p w14:paraId="0508C80A" w14:textId="4D40B44B"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b/>
                <w:bCs/>
                <w:sz w:val="22"/>
                <w:szCs w:val="22"/>
                <w:cs/>
              </w:rPr>
              <w:t>หนี้สินไม่หมุนเวียน</w:t>
            </w:r>
          </w:p>
        </w:tc>
        <w:tc>
          <w:tcPr>
            <w:tcW w:w="1152" w:type="dxa"/>
            <w:vAlign w:val="bottom"/>
          </w:tcPr>
          <w:p w14:paraId="3CEEE500" w14:textId="77777777" w:rsidR="00576553" w:rsidRPr="00615725" w:rsidRDefault="00576553" w:rsidP="00576553">
            <w:pPr>
              <w:ind w:right="-72"/>
              <w:jc w:val="right"/>
              <w:rPr>
                <w:rFonts w:ascii="BrowalliaUPC" w:hAnsi="BrowalliaUPC" w:cs="BrowalliaUPC"/>
                <w:sz w:val="22"/>
                <w:szCs w:val="22"/>
                <w:lang w:val="en-GB"/>
              </w:rPr>
            </w:pPr>
          </w:p>
        </w:tc>
        <w:tc>
          <w:tcPr>
            <w:tcW w:w="1152" w:type="dxa"/>
            <w:vAlign w:val="bottom"/>
          </w:tcPr>
          <w:p w14:paraId="33D401C6" w14:textId="77777777" w:rsidR="00576553" w:rsidRPr="00615725" w:rsidRDefault="00576553" w:rsidP="00576553">
            <w:pPr>
              <w:ind w:right="-72"/>
              <w:jc w:val="right"/>
              <w:rPr>
                <w:rFonts w:ascii="BrowalliaUPC" w:hAnsi="BrowalliaUPC" w:cs="BrowalliaUPC"/>
                <w:sz w:val="22"/>
                <w:szCs w:val="22"/>
                <w:cs/>
              </w:rPr>
            </w:pPr>
          </w:p>
        </w:tc>
        <w:tc>
          <w:tcPr>
            <w:tcW w:w="1152" w:type="dxa"/>
            <w:vAlign w:val="bottom"/>
          </w:tcPr>
          <w:p w14:paraId="6754DB6C" w14:textId="77777777" w:rsidR="00576553" w:rsidRPr="00615725" w:rsidRDefault="00576553" w:rsidP="00576553">
            <w:pPr>
              <w:ind w:right="-72"/>
              <w:jc w:val="right"/>
              <w:rPr>
                <w:rFonts w:ascii="BrowalliaUPC" w:hAnsi="BrowalliaUPC" w:cs="BrowalliaUPC"/>
                <w:sz w:val="22"/>
                <w:szCs w:val="22"/>
                <w:cs/>
              </w:rPr>
            </w:pPr>
          </w:p>
        </w:tc>
        <w:tc>
          <w:tcPr>
            <w:tcW w:w="1152" w:type="dxa"/>
            <w:shd w:val="clear" w:color="auto" w:fill="auto"/>
            <w:vAlign w:val="bottom"/>
          </w:tcPr>
          <w:p w14:paraId="3D72BDEA" w14:textId="77777777" w:rsidR="00576553" w:rsidRPr="00615725" w:rsidRDefault="00576553" w:rsidP="00576553">
            <w:pPr>
              <w:ind w:right="-72"/>
              <w:jc w:val="right"/>
              <w:rPr>
                <w:rFonts w:ascii="BrowalliaUPC" w:hAnsi="BrowalliaUPC" w:cs="BrowalliaUPC"/>
                <w:sz w:val="22"/>
                <w:szCs w:val="22"/>
                <w:lang w:val="en-GB"/>
              </w:rPr>
            </w:pPr>
          </w:p>
        </w:tc>
        <w:tc>
          <w:tcPr>
            <w:tcW w:w="1152" w:type="dxa"/>
            <w:shd w:val="clear" w:color="auto" w:fill="auto"/>
            <w:vAlign w:val="bottom"/>
          </w:tcPr>
          <w:p w14:paraId="75EC8143" w14:textId="77777777" w:rsidR="00576553" w:rsidRPr="00615725" w:rsidRDefault="00576553" w:rsidP="00576553">
            <w:pPr>
              <w:ind w:right="-72"/>
              <w:jc w:val="right"/>
              <w:rPr>
                <w:rFonts w:ascii="BrowalliaUPC" w:hAnsi="BrowalliaUPC" w:cs="BrowalliaUPC"/>
                <w:sz w:val="22"/>
                <w:szCs w:val="22"/>
                <w:cs/>
              </w:rPr>
            </w:pPr>
          </w:p>
        </w:tc>
        <w:tc>
          <w:tcPr>
            <w:tcW w:w="1152" w:type="dxa"/>
            <w:shd w:val="clear" w:color="auto" w:fill="auto"/>
            <w:vAlign w:val="bottom"/>
          </w:tcPr>
          <w:p w14:paraId="0D27DD95" w14:textId="77777777" w:rsidR="00576553" w:rsidRPr="00615725" w:rsidRDefault="00576553" w:rsidP="00576553">
            <w:pPr>
              <w:ind w:right="-72"/>
              <w:jc w:val="right"/>
              <w:rPr>
                <w:rFonts w:ascii="BrowalliaUPC" w:hAnsi="BrowalliaUPC" w:cs="BrowalliaUPC"/>
                <w:sz w:val="22"/>
                <w:szCs w:val="22"/>
                <w:cs/>
              </w:rPr>
            </w:pPr>
          </w:p>
        </w:tc>
      </w:tr>
      <w:tr w:rsidR="00576553" w:rsidRPr="00615725" w14:paraId="696EC646" w14:textId="77777777" w:rsidTr="00A154D8">
        <w:trPr>
          <w:trHeight w:val="170"/>
        </w:trPr>
        <w:tc>
          <w:tcPr>
            <w:tcW w:w="2549" w:type="dxa"/>
            <w:shd w:val="clear" w:color="auto" w:fill="auto"/>
            <w:vAlign w:val="center"/>
          </w:tcPr>
          <w:p w14:paraId="6AF52F63" w14:textId="59B95800" w:rsidR="00576553" w:rsidRPr="00615725" w:rsidRDefault="00576553" w:rsidP="00576553">
            <w:pPr>
              <w:ind w:left="-72"/>
              <w:rPr>
                <w:rFonts w:ascii="BrowalliaUPC" w:hAnsi="BrowalliaUPC" w:cs="BrowalliaUPC"/>
                <w:b/>
                <w:bCs/>
                <w:sz w:val="22"/>
                <w:szCs w:val="22"/>
                <w:cs/>
              </w:rPr>
            </w:pPr>
            <w:r w:rsidRPr="00615725">
              <w:rPr>
                <w:rFonts w:ascii="BrowalliaUPC" w:hAnsi="BrowalliaUPC" w:cs="BrowalliaUPC"/>
                <w:sz w:val="22"/>
                <w:szCs w:val="22"/>
                <w:cs/>
              </w:rPr>
              <w:t>เงินกู้ยืมระยะยาว</w:t>
            </w:r>
          </w:p>
        </w:tc>
        <w:tc>
          <w:tcPr>
            <w:tcW w:w="1152" w:type="dxa"/>
          </w:tcPr>
          <w:p w14:paraId="5B27CCFE" w14:textId="7969D246"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0</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76</w:t>
            </w:r>
          </w:p>
        </w:tc>
        <w:tc>
          <w:tcPr>
            <w:tcW w:w="1152" w:type="dxa"/>
          </w:tcPr>
          <w:p w14:paraId="20F018FF" w14:textId="0E67658A"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0</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76</w:t>
            </w:r>
            <w:r w:rsidRPr="00615725">
              <w:rPr>
                <w:rFonts w:ascii="BrowalliaUPC" w:hAnsi="BrowalliaUPC" w:cs="BrowalliaUPC"/>
                <w:sz w:val="22"/>
                <w:szCs w:val="22"/>
                <w:cs/>
              </w:rPr>
              <w:t>)</w:t>
            </w:r>
          </w:p>
        </w:tc>
        <w:tc>
          <w:tcPr>
            <w:tcW w:w="1152" w:type="dxa"/>
          </w:tcPr>
          <w:p w14:paraId="35FBB79E" w14:textId="614ED0A3" w:rsidR="00576553" w:rsidRPr="00615725" w:rsidRDefault="00576553" w:rsidP="00576553">
            <w:pPr>
              <w:ind w:right="-72"/>
              <w:jc w:val="right"/>
              <w:rPr>
                <w:rFonts w:ascii="BrowalliaUPC" w:hAnsi="BrowalliaUPC" w:cs="BrowalliaUPC"/>
                <w:sz w:val="22"/>
                <w:szCs w:val="22"/>
                <w:cs/>
              </w:rPr>
            </w:pPr>
            <w:r w:rsidRPr="00615725">
              <w:rPr>
                <w:rFonts w:ascii="BrowalliaUPC" w:eastAsia="Arial Unicode MS" w:hAnsi="BrowalliaUPC" w:cs="BrowalliaUPC"/>
                <w:sz w:val="22"/>
                <w:szCs w:val="22"/>
                <w:cs/>
              </w:rPr>
              <w:t>-</w:t>
            </w:r>
          </w:p>
        </w:tc>
        <w:tc>
          <w:tcPr>
            <w:tcW w:w="1152" w:type="dxa"/>
            <w:shd w:val="clear" w:color="auto" w:fill="auto"/>
          </w:tcPr>
          <w:p w14:paraId="14BFFF18" w14:textId="1E82489B"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22</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98</w:t>
            </w:r>
          </w:p>
        </w:tc>
        <w:tc>
          <w:tcPr>
            <w:tcW w:w="1152" w:type="dxa"/>
            <w:shd w:val="clear" w:color="auto" w:fill="auto"/>
          </w:tcPr>
          <w:p w14:paraId="24A9F544" w14:textId="2A651456" w:rsidR="00576553" w:rsidRPr="00615725" w:rsidRDefault="00576553" w:rsidP="00576553">
            <w:pPr>
              <w:ind w:right="-72"/>
              <w:jc w:val="right"/>
              <w:rPr>
                <w:rFonts w:ascii="BrowalliaUPC" w:hAnsi="BrowalliaUPC" w:cs="BrowalliaUPC"/>
                <w:sz w:val="22"/>
                <w:szCs w:val="22"/>
                <w:cs/>
              </w:rPr>
            </w:pPr>
            <w:r w:rsidRPr="00615725">
              <w:rPr>
                <w:rFonts w:ascii="BrowalliaUPC" w:eastAsia="Arial Unicode MS" w:hAnsi="BrowalliaUPC" w:cs="BrowalliaUPC"/>
                <w:sz w:val="22"/>
                <w:szCs w:val="22"/>
                <w:cs/>
              </w:rPr>
              <w:t>(</w:t>
            </w:r>
            <w:r w:rsidR="00072BC1" w:rsidRPr="00615725">
              <w:rPr>
                <w:rFonts w:ascii="BrowalliaUPC" w:eastAsia="Arial Unicode MS" w:hAnsi="BrowalliaUPC" w:cs="BrowalliaUPC"/>
                <w:sz w:val="22"/>
                <w:szCs w:val="22"/>
                <w:lang w:val="en-GB"/>
              </w:rPr>
              <w:t>22</w:t>
            </w:r>
            <w:r w:rsidRPr="00615725">
              <w:rPr>
                <w:rFonts w:ascii="BrowalliaUPC" w:eastAsia="Arial Unicode MS" w:hAnsi="BrowalliaUPC" w:cs="BrowalliaUPC"/>
                <w:sz w:val="22"/>
                <w:szCs w:val="22"/>
                <w:cs/>
              </w:rPr>
              <w:t>.</w:t>
            </w:r>
            <w:r w:rsidR="00072BC1" w:rsidRPr="00615725">
              <w:rPr>
                <w:rFonts w:ascii="BrowalliaUPC" w:eastAsia="Arial Unicode MS" w:hAnsi="BrowalliaUPC" w:cs="BrowalliaUPC"/>
                <w:sz w:val="22"/>
                <w:szCs w:val="22"/>
                <w:lang w:val="en-GB"/>
              </w:rPr>
              <w:t>98</w:t>
            </w:r>
            <w:r w:rsidRPr="00615725">
              <w:rPr>
                <w:rFonts w:ascii="BrowalliaUPC" w:eastAsia="Arial Unicode MS" w:hAnsi="BrowalliaUPC" w:cs="BrowalliaUPC"/>
                <w:sz w:val="22"/>
                <w:szCs w:val="22"/>
                <w:cs/>
              </w:rPr>
              <w:t>)</w:t>
            </w:r>
          </w:p>
        </w:tc>
        <w:tc>
          <w:tcPr>
            <w:tcW w:w="1152" w:type="dxa"/>
            <w:shd w:val="clear" w:color="auto" w:fill="auto"/>
          </w:tcPr>
          <w:p w14:paraId="2732F85D" w14:textId="224F829A"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p>
        </w:tc>
      </w:tr>
      <w:tr w:rsidR="00576553" w:rsidRPr="00615725" w14:paraId="3A29893B" w14:textId="77777777" w:rsidTr="00A154D8">
        <w:trPr>
          <w:trHeight w:val="170"/>
        </w:trPr>
        <w:tc>
          <w:tcPr>
            <w:tcW w:w="2549" w:type="dxa"/>
            <w:shd w:val="clear" w:color="auto" w:fill="auto"/>
            <w:vAlign w:val="center"/>
          </w:tcPr>
          <w:p w14:paraId="48BA5999" w14:textId="66826EED"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หนี้สินตามสัญญาเช่า</w:t>
            </w:r>
          </w:p>
        </w:tc>
        <w:tc>
          <w:tcPr>
            <w:tcW w:w="1152" w:type="dxa"/>
          </w:tcPr>
          <w:p w14:paraId="300C294F" w14:textId="34E679C7"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tcPr>
          <w:p w14:paraId="5D9996A9" w14:textId="6BCE2C4E" w:rsidR="00576553" w:rsidRPr="00615725" w:rsidRDefault="00072BC1" w:rsidP="00576553">
            <w:pPr>
              <w:ind w:right="-72"/>
              <w:jc w:val="right"/>
              <w:rPr>
                <w:rFonts w:ascii="BrowalliaUPC" w:hAnsi="BrowalliaUPC" w:cs="BrowalliaUPC"/>
                <w:sz w:val="22"/>
                <w:szCs w:val="22"/>
                <w:cs/>
              </w:rPr>
            </w:pPr>
            <w:r w:rsidRPr="00615725">
              <w:rPr>
                <w:rFonts w:ascii="BrowalliaUPC" w:eastAsia="Arial Unicode MS" w:hAnsi="BrowalliaUPC" w:cs="BrowalliaUPC"/>
                <w:sz w:val="22"/>
                <w:szCs w:val="22"/>
                <w:lang w:val="en-GB"/>
              </w:rPr>
              <w:t>0</w:t>
            </w:r>
            <w:r w:rsidR="00576553" w:rsidRPr="00615725">
              <w:rPr>
                <w:rFonts w:ascii="BrowalliaUPC" w:eastAsia="Arial Unicode MS" w:hAnsi="BrowalliaUPC" w:cs="BrowalliaUPC"/>
                <w:sz w:val="22"/>
                <w:szCs w:val="22"/>
                <w:cs/>
              </w:rPr>
              <w:t>.</w:t>
            </w:r>
            <w:r w:rsidRPr="00615725">
              <w:rPr>
                <w:rFonts w:ascii="BrowalliaUPC" w:eastAsia="Arial Unicode MS" w:hAnsi="BrowalliaUPC" w:cs="BrowalliaUPC"/>
                <w:sz w:val="22"/>
                <w:szCs w:val="22"/>
                <w:lang w:val="en-GB"/>
              </w:rPr>
              <w:t>76</w:t>
            </w:r>
          </w:p>
        </w:tc>
        <w:tc>
          <w:tcPr>
            <w:tcW w:w="1152" w:type="dxa"/>
          </w:tcPr>
          <w:p w14:paraId="6835BEDD" w14:textId="4AAD51DD" w:rsidR="00576553" w:rsidRPr="00615725" w:rsidRDefault="00072BC1" w:rsidP="00576553">
            <w:pPr>
              <w:ind w:right="-72"/>
              <w:jc w:val="right"/>
              <w:rPr>
                <w:rFonts w:ascii="BrowalliaUPC" w:eastAsia="Arial Unicode MS" w:hAnsi="BrowalliaUPC" w:cs="BrowalliaUPC"/>
                <w:sz w:val="22"/>
                <w:szCs w:val="22"/>
                <w:cs/>
              </w:rPr>
            </w:pPr>
            <w:r w:rsidRPr="00615725">
              <w:rPr>
                <w:rFonts w:ascii="BrowalliaUPC" w:eastAsia="Arial Unicode MS" w:hAnsi="BrowalliaUPC" w:cs="BrowalliaUPC"/>
                <w:sz w:val="22"/>
                <w:szCs w:val="22"/>
                <w:lang w:val="en-GB"/>
              </w:rPr>
              <w:t>0</w:t>
            </w:r>
            <w:r w:rsidR="00576553" w:rsidRPr="00615725">
              <w:rPr>
                <w:rFonts w:ascii="BrowalliaUPC" w:eastAsia="Arial Unicode MS" w:hAnsi="BrowalliaUPC" w:cs="BrowalliaUPC"/>
                <w:sz w:val="22"/>
                <w:szCs w:val="22"/>
                <w:cs/>
              </w:rPr>
              <w:t>.</w:t>
            </w:r>
            <w:r w:rsidRPr="00615725">
              <w:rPr>
                <w:rFonts w:ascii="BrowalliaUPC" w:eastAsia="Arial Unicode MS" w:hAnsi="BrowalliaUPC" w:cs="BrowalliaUPC"/>
                <w:sz w:val="22"/>
                <w:szCs w:val="22"/>
                <w:lang w:val="en-GB"/>
              </w:rPr>
              <w:t>76</w:t>
            </w:r>
          </w:p>
        </w:tc>
        <w:tc>
          <w:tcPr>
            <w:tcW w:w="1152" w:type="dxa"/>
            <w:shd w:val="clear" w:color="auto" w:fill="auto"/>
          </w:tcPr>
          <w:p w14:paraId="70E80C95" w14:textId="409A95AF"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shd w:val="clear" w:color="auto" w:fill="auto"/>
          </w:tcPr>
          <w:p w14:paraId="1137AA57" w14:textId="1850CE8F" w:rsidR="00576553" w:rsidRPr="00615725" w:rsidRDefault="00072BC1" w:rsidP="00576553">
            <w:pPr>
              <w:ind w:right="-72"/>
              <w:jc w:val="right"/>
              <w:rPr>
                <w:rFonts w:ascii="BrowalliaUPC" w:eastAsia="Arial Unicode MS" w:hAnsi="BrowalliaUPC" w:cs="BrowalliaUPC"/>
                <w:sz w:val="22"/>
                <w:szCs w:val="22"/>
                <w:cs/>
              </w:rPr>
            </w:pPr>
            <w:r w:rsidRPr="00615725">
              <w:rPr>
                <w:rFonts w:ascii="BrowalliaUPC" w:hAnsi="BrowalliaUPC" w:cs="BrowalliaUPC"/>
                <w:sz w:val="22"/>
                <w:szCs w:val="22"/>
                <w:lang w:val="en-GB"/>
              </w:rPr>
              <w:t>22</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98</w:t>
            </w:r>
          </w:p>
        </w:tc>
        <w:tc>
          <w:tcPr>
            <w:tcW w:w="1152" w:type="dxa"/>
            <w:shd w:val="clear" w:color="auto" w:fill="auto"/>
          </w:tcPr>
          <w:p w14:paraId="1F8E88F9" w14:textId="77C326D9"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22</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98</w:t>
            </w:r>
          </w:p>
        </w:tc>
      </w:tr>
      <w:tr w:rsidR="00576553" w:rsidRPr="00615725" w14:paraId="19117832" w14:textId="77777777" w:rsidTr="00A154D8">
        <w:trPr>
          <w:trHeight w:val="170"/>
        </w:trPr>
        <w:tc>
          <w:tcPr>
            <w:tcW w:w="2549" w:type="dxa"/>
            <w:shd w:val="clear" w:color="auto" w:fill="auto"/>
            <w:vAlign w:val="center"/>
          </w:tcPr>
          <w:p w14:paraId="17D84282" w14:textId="4E3CD52E"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รายได้รอการรับรู้</w:t>
            </w:r>
          </w:p>
        </w:tc>
        <w:tc>
          <w:tcPr>
            <w:tcW w:w="1152" w:type="dxa"/>
          </w:tcPr>
          <w:p w14:paraId="5E7C4313" w14:textId="316A6D2D"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3</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05</w:t>
            </w:r>
          </w:p>
        </w:tc>
        <w:tc>
          <w:tcPr>
            <w:tcW w:w="1152" w:type="dxa"/>
          </w:tcPr>
          <w:p w14:paraId="6026258A" w14:textId="07E55CFD" w:rsidR="00576553" w:rsidRPr="00615725" w:rsidRDefault="00576553" w:rsidP="00576553">
            <w:pPr>
              <w:ind w:right="-72"/>
              <w:jc w:val="right"/>
              <w:rPr>
                <w:rFonts w:ascii="BrowalliaUPC" w:eastAsia="Arial Unicode MS" w:hAnsi="BrowalliaUPC" w:cs="BrowalliaUPC"/>
                <w:sz w:val="22"/>
                <w:szCs w:val="22"/>
                <w:lang w:val="en-GB"/>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3</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05</w:t>
            </w:r>
            <w:r w:rsidRPr="00615725">
              <w:rPr>
                <w:rFonts w:ascii="BrowalliaUPC" w:hAnsi="BrowalliaUPC" w:cs="BrowalliaUPC"/>
                <w:sz w:val="22"/>
                <w:szCs w:val="22"/>
                <w:cs/>
              </w:rPr>
              <w:t>)</w:t>
            </w:r>
          </w:p>
        </w:tc>
        <w:tc>
          <w:tcPr>
            <w:tcW w:w="1152" w:type="dxa"/>
          </w:tcPr>
          <w:p w14:paraId="327AFFB7" w14:textId="38F98B08" w:rsidR="00576553" w:rsidRPr="00615725" w:rsidRDefault="00576553" w:rsidP="00576553">
            <w:pPr>
              <w:ind w:right="-72"/>
              <w:jc w:val="right"/>
              <w:rPr>
                <w:rFonts w:ascii="BrowalliaUPC" w:eastAsia="Arial Unicode MS" w:hAnsi="BrowalliaUPC" w:cs="BrowalliaUPC"/>
                <w:sz w:val="22"/>
                <w:szCs w:val="22"/>
                <w:lang w:val="en-GB"/>
              </w:rPr>
            </w:pPr>
            <w:r w:rsidRPr="00615725">
              <w:rPr>
                <w:rFonts w:ascii="BrowalliaUPC" w:hAnsi="BrowalliaUPC" w:cs="BrowalliaUPC"/>
                <w:sz w:val="22"/>
                <w:szCs w:val="22"/>
                <w:cs/>
              </w:rPr>
              <w:t>-</w:t>
            </w:r>
          </w:p>
        </w:tc>
        <w:tc>
          <w:tcPr>
            <w:tcW w:w="1152" w:type="dxa"/>
            <w:shd w:val="clear" w:color="auto" w:fill="auto"/>
          </w:tcPr>
          <w:p w14:paraId="33B0EE7E" w14:textId="31CA4FF3"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91</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81</w:t>
            </w:r>
          </w:p>
        </w:tc>
        <w:tc>
          <w:tcPr>
            <w:tcW w:w="1152" w:type="dxa"/>
            <w:shd w:val="clear" w:color="auto" w:fill="auto"/>
          </w:tcPr>
          <w:p w14:paraId="25BA178A" w14:textId="2E124FEA"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91</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81</w:t>
            </w:r>
            <w:r w:rsidRPr="00615725">
              <w:rPr>
                <w:rFonts w:ascii="BrowalliaUPC" w:hAnsi="BrowalliaUPC" w:cs="BrowalliaUPC"/>
                <w:sz w:val="22"/>
                <w:szCs w:val="22"/>
                <w:cs/>
              </w:rPr>
              <w:t>)</w:t>
            </w:r>
          </w:p>
        </w:tc>
        <w:tc>
          <w:tcPr>
            <w:tcW w:w="1152" w:type="dxa"/>
            <w:shd w:val="clear" w:color="auto" w:fill="auto"/>
          </w:tcPr>
          <w:p w14:paraId="6F25D2B6" w14:textId="3047910D"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r>
      <w:tr w:rsidR="00576553" w:rsidRPr="00615725" w14:paraId="12CB098C" w14:textId="77777777" w:rsidTr="00A154D8">
        <w:trPr>
          <w:trHeight w:val="170"/>
        </w:trPr>
        <w:tc>
          <w:tcPr>
            <w:tcW w:w="2549" w:type="dxa"/>
            <w:shd w:val="clear" w:color="auto" w:fill="auto"/>
            <w:vAlign w:val="center"/>
          </w:tcPr>
          <w:p w14:paraId="362C4589" w14:textId="1239F849"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หนี้สินไม่หมุนเวียนอื่น ๆ</w:t>
            </w:r>
          </w:p>
        </w:tc>
        <w:tc>
          <w:tcPr>
            <w:tcW w:w="1152" w:type="dxa"/>
          </w:tcPr>
          <w:p w14:paraId="5B747A66" w14:textId="0F883D64"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25</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28</w:t>
            </w:r>
          </w:p>
        </w:tc>
        <w:tc>
          <w:tcPr>
            <w:tcW w:w="1152" w:type="dxa"/>
          </w:tcPr>
          <w:p w14:paraId="1E888EE5" w14:textId="5BBC16EB"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25</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28</w:t>
            </w:r>
            <w:r w:rsidRPr="00615725">
              <w:rPr>
                <w:rFonts w:ascii="BrowalliaUPC" w:hAnsi="BrowalliaUPC" w:cs="BrowalliaUPC"/>
                <w:sz w:val="22"/>
                <w:szCs w:val="22"/>
                <w:cs/>
              </w:rPr>
              <w:t>)</w:t>
            </w:r>
          </w:p>
        </w:tc>
        <w:tc>
          <w:tcPr>
            <w:tcW w:w="1152" w:type="dxa"/>
          </w:tcPr>
          <w:p w14:paraId="77DEB9FC" w14:textId="68F8D9A9"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p>
        </w:tc>
        <w:tc>
          <w:tcPr>
            <w:tcW w:w="1152" w:type="dxa"/>
            <w:shd w:val="clear" w:color="auto" w:fill="auto"/>
          </w:tcPr>
          <w:p w14:paraId="3691EDBC" w14:textId="55F191B7" w:rsidR="00576553" w:rsidRPr="00615725" w:rsidRDefault="00072BC1" w:rsidP="00576553">
            <w:pPr>
              <w:ind w:right="-72"/>
              <w:jc w:val="right"/>
              <w:rPr>
                <w:rFonts w:ascii="BrowalliaUPC" w:hAnsi="BrowalliaUPC" w:cs="BrowalliaUPC"/>
                <w:sz w:val="22"/>
                <w:szCs w:val="22"/>
                <w:lang w:val="en-GB"/>
              </w:rPr>
            </w:pPr>
            <w:r w:rsidRPr="00615725">
              <w:rPr>
                <w:rFonts w:ascii="BrowalliaUPC" w:hAnsi="BrowalliaUPC" w:cs="BrowalliaUPC"/>
                <w:sz w:val="22"/>
                <w:szCs w:val="22"/>
                <w:lang w:val="en-GB"/>
              </w:rPr>
              <w:t>762</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35</w:t>
            </w:r>
          </w:p>
        </w:tc>
        <w:tc>
          <w:tcPr>
            <w:tcW w:w="1152" w:type="dxa"/>
            <w:shd w:val="clear" w:color="auto" w:fill="auto"/>
          </w:tcPr>
          <w:p w14:paraId="175A2270" w14:textId="764651E7"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r w:rsidR="00072BC1" w:rsidRPr="00615725">
              <w:rPr>
                <w:rFonts w:ascii="BrowalliaUPC" w:hAnsi="BrowalliaUPC" w:cs="BrowalliaUPC"/>
                <w:sz w:val="22"/>
                <w:szCs w:val="22"/>
                <w:lang w:val="en-GB"/>
              </w:rPr>
              <w:t>762</w:t>
            </w:r>
            <w:r w:rsidRPr="00615725">
              <w:rPr>
                <w:rFonts w:ascii="BrowalliaUPC" w:hAnsi="BrowalliaUPC" w:cs="BrowalliaUPC"/>
                <w:sz w:val="22"/>
                <w:szCs w:val="22"/>
                <w:cs/>
              </w:rPr>
              <w:t>.</w:t>
            </w:r>
            <w:r w:rsidR="00072BC1" w:rsidRPr="00615725">
              <w:rPr>
                <w:rFonts w:ascii="BrowalliaUPC" w:hAnsi="BrowalliaUPC" w:cs="BrowalliaUPC"/>
                <w:sz w:val="22"/>
                <w:szCs w:val="22"/>
                <w:lang w:val="en-GB"/>
              </w:rPr>
              <w:t>35</w:t>
            </w:r>
            <w:r w:rsidRPr="00615725">
              <w:rPr>
                <w:rFonts w:ascii="BrowalliaUPC" w:hAnsi="BrowalliaUPC" w:cs="BrowalliaUPC"/>
                <w:sz w:val="22"/>
                <w:szCs w:val="22"/>
                <w:cs/>
              </w:rPr>
              <w:t>)</w:t>
            </w:r>
          </w:p>
        </w:tc>
        <w:tc>
          <w:tcPr>
            <w:tcW w:w="1152" w:type="dxa"/>
            <w:shd w:val="clear" w:color="auto" w:fill="auto"/>
          </w:tcPr>
          <w:p w14:paraId="77E7CDB1" w14:textId="383935D7" w:rsidR="00576553" w:rsidRPr="00615725" w:rsidRDefault="00576553" w:rsidP="00576553">
            <w:pPr>
              <w:ind w:right="-72"/>
              <w:jc w:val="right"/>
              <w:rPr>
                <w:rFonts w:ascii="BrowalliaUPC" w:hAnsi="BrowalliaUPC" w:cs="BrowalliaUPC"/>
                <w:sz w:val="22"/>
                <w:szCs w:val="22"/>
                <w:cs/>
              </w:rPr>
            </w:pPr>
            <w:r w:rsidRPr="00615725">
              <w:rPr>
                <w:rFonts w:ascii="BrowalliaUPC" w:hAnsi="BrowalliaUPC" w:cs="BrowalliaUPC"/>
                <w:sz w:val="22"/>
                <w:szCs w:val="22"/>
                <w:cs/>
              </w:rPr>
              <w:t>-</w:t>
            </w:r>
          </w:p>
        </w:tc>
      </w:tr>
      <w:tr w:rsidR="00576553" w:rsidRPr="00615725" w14:paraId="5CA3CBE8" w14:textId="77777777" w:rsidTr="00A154D8">
        <w:trPr>
          <w:trHeight w:val="170"/>
        </w:trPr>
        <w:tc>
          <w:tcPr>
            <w:tcW w:w="2549" w:type="dxa"/>
            <w:shd w:val="clear" w:color="auto" w:fill="auto"/>
            <w:vAlign w:val="center"/>
          </w:tcPr>
          <w:p w14:paraId="79566140" w14:textId="12D27447" w:rsidR="00576553" w:rsidRPr="00615725" w:rsidRDefault="00576553" w:rsidP="00576553">
            <w:pPr>
              <w:ind w:left="-72"/>
              <w:rPr>
                <w:rFonts w:ascii="BrowalliaUPC" w:hAnsi="BrowalliaUPC" w:cs="BrowalliaUPC"/>
                <w:sz w:val="22"/>
                <w:szCs w:val="22"/>
                <w:cs/>
              </w:rPr>
            </w:pPr>
            <w:r w:rsidRPr="00615725">
              <w:rPr>
                <w:rFonts w:ascii="BrowalliaUPC" w:hAnsi="BrowalliaUPC" w:cs="BrowalliaUPC"/>
                <w:sz w:val="22"/>
                <w:szCs w:val="22"/>
                <w:cs/>
              </w:rPr>
              <w:t xml:space="preserve">หนี้สินไม่หมุนเวียนอื่น </w:t>
            </w:r>
          </w:p>
        </w:tc>
        <w:tc>
          <w:tcPr>
            <w:tcW w:w="1152" w:type="dxa"/>
          </w:tcPr>
          <w:p w14:paraId="01DDBD4E" w14:textId="2EC377F9"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tcPr>
          <w:p w14:paraId="32B3FFED" w14:textId="6D2FC2F0"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28</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33</w:t>
            </w:r>
          </w:p>
        </w:tc>
        <w:tc>
          <w:tcPr>
            <w:tcW w:w="1152" w:type="dxa"/>
          </w:tcPr>
          <w:p w14:paraId="3E6DEF7B" w14:textId="7AE71F78"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28</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33</w:t>
            </w:r>
          </w:p>
        </w:tc>
        <w:tc>
          <w:tcPr>
            <w:tcW w:w="1152" w:type="dxa"/>
            <w:shd w:val="clear" w:color="auto" w:fill="auto"/>
          </w:tcPr>
          <w:p w14:paraId="1A891DFF" w14:textId="3D0DC307" w:rsidR="00576553" w:rsidRPr="00615725" w:rsidRDefault="00576553" w:rsidP="00576553">
            <w:pPr>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152" w:type="dxa"/>
            <w:shd w:val="clear" w:color="auto" w:fill="auto"/>
          </w:tcPr>
          <w:p w14:paraId="19509116" w14:textId="5003558D"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854</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16</w:t>
            </w:r>
          </w:p>
        </w:tc>
        <w:tc>
          <w:tcPr>
            <w:tcW w:w="1152" w:type="dxa"/>
            <w:shd w:val="clear" w:color="auto" w:fill="auto"/>
          </w:tcPr>
          <w:p w14:paraId="42DABD7A" w14:textId="33AC5322" w:rsidR="00576553" w:rsidRPr="00615725" w:rsidRDefault="00072BC1" w:rsidP="00576553">
            <w:pPr>
              <w:ind w:right="-72"/>
              <w:jc w:val="right"/>
              <w:rPr>
                <w:rFonts w:ascii="BrowalliaUPC" w:hAnsi="BrowalliaUPC" w:cs="BrowalliaUPC"/>
                <w:sz w:val="22"/>
                <w:szCs w:val="22"/>
                <w:cs/>
              </w:rPr>
            </w:pPr>
            <w:r w:rsidRPr="00615725">
              <w:rPr>
                <w:rFonts w:ascii="BrowalliaUPC" w:hAnsi="BrowalliaUPC" w:cs="BrowalliaUPC"/>
                <w:sz w:val="22"/>
                <w:szCs w:val="22"/>
                <w:lang w:val="en-GB"/>
              </w:rPr>
              <w:t>854</w:t>
            </w:r>
            <w:r w:rsidR="00576553" w:rsidRPr="00615725">
              <w:rPr>
                <w:rFonts w:ascii="BrowalliaUPC" w:hAnsi="BrowalliaUPC" w:cs="BrowalliaUPC"/>
                <w:sz w:val="22"/>
                <w:szCs w:val="22"/>
                <w:cs/>
              </w:rPr>
              <w:t>.</w:t>
            </w:r>
            <w:r w:rsidRPr="00615725">
              <w:rPr>
                <w:rFonts w:ascii="BrowalliaUPC" w:hAnsi="BrowalliaUPC" w:cs="BrowalliaUPC"/>
                <w:sz w:val="22"/>
                <w:szCs w:val="22"/>
                <w:lang w:val="en-GB"/>
              </w:rPr>
              <w:t>16</w:t>
            </w:r>
          </w:p>
        </w:tc>
      </w:tr>
    </w:tbl>
    <w:p w14:paraId="7D25E1BB" w14:textId="67188C3D" w:rsidR="00C3608E" w:rsidRPr="00615725" w:rsidRDefault="00C3608E" w:rsidP="00576553">
      <w:pPr>
        <w:rPr>
          <w:rFonts w:ascii="BrowalliaUPC" w:hAnsi="BrowalliaUPC" w:cs="BrowalliaUPC"/>
          <w:cs/>
        </w:rPr>
      </w:pPr>
    </w:p>
    <w:tbl>
      <w:tblPr>
        <w:tblW w:w="0" w:type="auto"/>
        <w:shd w:val="clear" w:color="auto" w:fill="FFA543"/>
        <w:tblLook w:val="04A0" w:firstRow="1" w:lastRow="0" w:firstColumn="1" w:lastColumn="0" w:noHBand="0" w:noVBand="1"/>
      </w:tblPr>
      <w:tblGrid>
        <w:gridCol w:w="9459"/>
      </w:tblGrid>
      <w:tr w:rsidR="00122072" w:rsidRPr="00615725" w14:paraId="52F40412" w14:textId="77777777" w:rsidTr="004D1927">
        <w:trPr>
          <w:trHeight w:val="386"/>
        </w:trPr>
        <w:tc>
          <w:tcPr>
            <w:tcW w:w="9459" w:type="dxa"/>
            <w:shd w:val="clear" w:color="auto" w:fill="FFA543"/>
            <w:vAlign w:val="center"/>
          </w:tcPr>
          <w:p w14:paraId="64B01A76" w14:textId="2CE92A59" w:rsidR="00122072" w:rsidRPr="00615725" w:rsidRDefault="00122072" w:rsidP="006728EB">
            <w:pPr>
              <w:pStyle w:val="Heading1"/>
              <w:rPr>
                <w:rFonts w:ascii="BrowalliaUPC" w:hAnsi="BrowalliaUPC" w:cs="BrowalliaUPC"/>
                <w:cs/>
              </w:rPr>
            </w:pPr>
            <w:r w:rsidRPr="00615725">
              <w:rPr>
                <w:rFonts w:ascii="BrowalliaUPC" w:hAnsi="BrowalliaUPC" w:cs="BrowalliaUPC"/>
                <w:cs/>
              </w:rPr>
              <w:t>มาตรฐานการรายงานทางการเงินฉบับใหม่และฉบับปรับปรุง</w:t>
            </w:r>
          </w:p>
        </w:tc>
      </w:tr>
    </w:tbl>
    <w:p w14:paraId="764D1342" w14:textId="3E9B82E6" w:rsidR="00122072" w:rsidRPr="00615725" w:rsidRDefault="00122072" w:rsidP="00122072">
      <w:pPr>
        <w:tabs>
          <w:tab w:val="left" w:pos="5245"/>
        </w:tabs>
        <w:ind w:left="28"/>
        <w:jc w:val="thaiDistribute"/>
        <w:rPr>
          <w:rFonts w:ascii="BrowalliaUPC" w:eastAsia="Arial Unicode MS" w:hAnsi="BrowalliaUPC" w:cs="BrowalliaUPC"/>
          <w:cs/>
        </w:rPr>
      </w:pPr>
    </w:p>
    <w:p w14:paraId="60D24EFC" w14:textId="70307758" w:rsidR="00122072" w:rsidRPr="00615725" w:rsidRDefault="003C3AF0" w:rsidP="00122072">
      <w:pPr>
        <w:ind w:left="540" w:hanging="540"/>
        <w:jc w:val="thaiDistribute"/>
        <w:rPr>
          <w:rFonts w:ascii="BrowalliaUPC" w:eastAsia="Arial Unicode MS" w:hAnsi="BrowalliaUPC" w:cs="BrowalliaUPC"/>
          <w:b/>
          <w:bCs/>
          <w:color w:val="CF4A02"/>
          <w:lang w:val="en-GB"/>
        </w:rPr>
      </w:pPr>
      <w:bookmarkStart w:id="1" w:name="_Toc48681779"/>
      <w:r w:rsidRPr="00615725">
        <w:rPr>
          <w:rFonts w:ascii="BrowalliaUPC" w:eastAsia="Arial Unicode MS" w:hAnsi="BrowalliaUPC" w:cs="BrowalliaUPC"/>
          <w:b/>
          <w:bCs/>
          <w:color w:val="CF4A02"/>
          <w:lang w:val="en-GB"/>
        </w:rPr>
        <w:t>5</w:t>
      </w:r>
      <w:r w:rsidR="00122072" w:rsidRPr="00615725">
        <w:rPr>
          <w:rFonts w:ascii="BrowalliaUPC" w:eastAsia="Arial Unicode MS" w:hAnsi="BrowalliaUPC" w:cs="BrowalliaUPC"/>
          <w:b/>
          <w:bCs/>
          <w:color w:val="CF4A02"/>
          <w:lang w:val="en-GB"/>
        </w:rPr>
        <w:t xml:space="preserve">.1 </w:t>
      </w:r>
      <w:r w:rsidR="00122072" w:rsidRPr="00615725">
        <w:rPr>
          <w:rFonts w:ascii="BrowalliaUPC" w:eastAsia="Arial Unicode MS" w:hAnsi="BrowalliaUPC" w:cs="BrowalliaUPC"/>
          <w:b/>
          <w:bCs/>
          <w:color w:val="CF4A02"/>
          <w:lang w:val="en-GB"/>
        </w:rPr>
        <w:tab/>
      </w:r>
      <w:r w:rsidR="00122072" w:rsidRPr="00615725">
        <w:rPr>
          <w:rFonts w:ascii="BrowalliaUPC" w:eastAsia="Arial Unicode MS" w:hAnsi="BrowalliaUPC" w:cs="BrowalliaUPC"/>
          <w:b/>
          <w:bCs/>
          <w:color w:val="CF4A02"/>
          <w:cs/>
          <w:lang w:val="en-GB"/>
        </w:rPr>
        <w:t>มาตรฐานการรายงานทาง</w:t>
      </w:r>
      <w:r w:rsidR="00BC79D2" w:rsidRPr="00615725">
        <w:rPr>
          <w:rFonts w:ascii="BrowalliaUPC" w:eastAsia="Arial Unicode MS" w:hAnsi="BrowalliaUPC" w:cs="BrowalliaUPC"/>
          <w:b/>
          <w:bCs/>
          <w:color w:val="CF4A02"/>
          <w:cs/>
          <w:lang w:val="en-GB"/>
        </w:rPr>
        <w:t>การเงินฉบับใหม่</w:t>
      </w:r>
      <w:r w:rsidR="006C7D24" w:rsidRPr="00615725">
        <w:rPr>
          <w:rFonts w:ascii="BrowalliaUPC" w:eastAsia="Arial Unicode MS" w:hAnsi="BrowalliaUPC" w:cs="BrowalliaUPC" w:hint="cs"/>
          <w:b/>
          <w:bCs/>
          <w:color w:val="CF4A02"/>
          <w:cs/>
          <w:lang w:val="en-GB"/>
        </w:rPr>
        <w:t>ที่</w:t>
      </w:r>
      <w:r w:rsidR="00122072" w:rsidRPr="00615725">
        <w:rPr>
          <w:rFonts w:ascii="BrowalliaUPC" w:eastAsia="Arial Unicode MS" w:hAnsi="BrowalliaUPC" w:cs="BrowalliaUPC"/>
          <w:b/>
          <w:bCs/>
          <w:color w:val="CF4A02"/>
          <w:cs/>
          <w:lang w:val="en-GB"/>
        </w:rPr>
        <w:t>ถือปฏิบัติ</w:t>
      </w:r>
      <w:r w:rsidR="00D0573A" w:rsidRPr="00615725">
        <w:rPr>
          <w:rFonts w:ascii="BrowalliaUPC" w:eastAsia="Arial Unicode MS" w:hAnsi="BrowalliaUPC" w:cs="BrowalliaUPC"/>
          <w:b/>
          <w:bCs/>
          <w:color w:val="CF4A02"/>
          <w:cs/>
          <w:lang w:val="en-GB"/>
        </w:rPr>
        <w:t>สำหรับ</w:t>
      </w:r>
      <w:r w:rsidR="00122072" w:rsidRPr="00615725">
        <w:rPr>
          <w:rFonts w:ascii="BrowalliaUPC" w:eastAsia="Arial Unicode MS" w:hAnsi="BrowalliaUPC" w:cs="BrowalliaUPC"/>
          <w:b/>
          <w:bCs/>
          <w:color w:val="CF4A02"/>
          <w:cs/>
          <w:lang w:val="en-GB"/>
        </w:rPr>
        <w:t xml:space="preserve">รอบระยะเวลาบัญชีที่เริ่มในหรือหลังวันที่ </w:t>
      </w:r>
      <w:r w:rsidR="00122072" w:rsidRPr="00615725">
        <w:rPr>
          <w:rFonts w:ascii="BrowalliaUPC" w:eastAsia="Arial Unicode MS" w:hAnsi="BrowalliaUPC" w:cs="BrowalliaUPC"/>
          <w:b/>
          <w:bCs/>
          <w:color w:val="CF4A02"/>
          <w:lang w:val="en-GB"/>
        </w:rPr>
        <w:t xml:space="preserve">1 </w:t>
      </w:r>
      <w:r w:rsidR="00122072" w:rsidRPr="00615725">
        <w:rPr>
          <w:rFonts w:ascii="BrowalliaUPC" w:eastAsia="Arial Unicode MS" w:hAnsi="BrowalliaUPC" w:cs="BrowalliaUPC"/>
          <w:b/>
          <w:bCs/>
          <w:color w:val="CF4A02"/>
          <w:cs/>
          <w:lang w:val="en-GB"/>
        </w:rPr>
        <w:t xml:space="preserve">มกราคม พ.ศ. </w:t>
      </w:r>
      <w:r w:rsidR="00122072" w:rsidRPr="00615725">
        <w:rPr>
          <w:rFonts w:ascii="BrowalliaUPC" w:eastAsia="Arial Unicode MS" w:hAnsi="BrowalliaUPC" w:cs="BrowalliaUPC"/>
          <w:b/>
          <w:bCs/>
          <w:color w:val="CF4A02"/>
          <w:lang w:val="en-GB"/>
        </w:rPr>
        <w:t xml:space="preserve">2563 </w:t>
      </w:r>
      <w:r w:rsidR="00122072" w:rsidRPr="00615725">
        <w:rPr>
          <w:rFonts w:ascii="BrowalliaUPC" w:eastAsia="Arial Unicode MS" w:hAnsi="BrowalliaUPC" w:cs="BrowalliaUPC"/>
          <w:b/>
          <w:bCs/>
          <w:color w:val="CF4A02"/>
          <w:cs/>
          <w:lang w:val="en-GB"/>
        </w:rPr>
        <w:t>ที่เกี่ยวข้องและมีผลกระทบที่มีนัยสำคัญต่อ</w:t>
      </w:r>
      <w:r w:rsidR="00F03816" w:rsidRPr="00615725">
        <w:rPr>
          <w:rFonts w:ascii="BrowalliaUPC" w:eastAsia="Arial Unicode MS" w:hAnsi="BrowalliaUPC" w:cs="BrowalliaUPC"/>
          <w:b/>
          <w:bCs/>
          <w:color w:val="CF4A02"/>
          <w:cs/>
          <w:lang w:val="en-GB"/>
        </w:rPr>
        <w:t>กลุ่มบริษัท</w:t>
      </w:r>
      <w:bookmarkEnd w:id="1"/>
    </w:p>
    <w:p w14:paraId="7EB9CCD3" w14:textId="77777777" w:rsidR="00325075" w:rsidRPr="00615725" w:rsidRDefault="00325075" w:rsidP="006815D4">
      <w:pPr>
        <w:rPr>
          <w:rFonts w:ascii="BrowalliaUPC" w:eastAsia="Arial Unicode MS" w:hAnsi="BrowalliaUPC" w:cs="BrowalliaUPC"/>
          <w:color w:val="CF4A02"/>
          <w:cs/>
          <w:lang w:val="en-GB"/>
        </w:rPr>
      </w:pPr>
    </w:p>
    <w:p w14:paraId="37012419" w14:textId="4F4B5BFD" w:rsidR="00122072" w:rsidRPr="00615725" w:rsidRDefault="00122072" w:rsidP="00AC7D4D">
      <w:pPr>
        <w:numPr>
          <w:ilvl w:val="0"/>
          <w:numId w:val="25"/>
        </w:numPr>
        <w:ind w:left="1134" w:hanging="567"/>
        <w:rPr>
          <w:rFonts w:ascii="BrowalliaUPC" w:eastAsia="Arial Unicode MS" w:hAnsi="BrowalliaUPC" w:cs="BrowalliaUPC"/>
          <w:b/>
          <w:bCs/>
          <w:color w:val="CF4A02"/>
          <w:lang w:val="en-GB"/>
        </w:rPr>
      </w:pPr>
      <w:r w:rsidRPr="00615725">
        <w:rPr>
          <w:rFonts w:ascii="BrowalliaUPC" w:eastAsia="Arial Unicode MS" w:hAnsi="BrowalliaUPC" w:cs="BrowalliaUPC"/>
          <w:b/>
          <w:bCs/>
          <w:color w:val="CF4A02"/>
          <w:cs/>
          <w:lang w:val="en-GB"/>
        </w:rPr>
        <w:t>เครื่องมือทางการเงิน</w:t>
      </w:r>
    </w:p>
    <w:p w14:paraId="5AEF9270" w14:textId="77777777" w:rsidR="00755817" w:rsidRPr="00615725" w:rsidRDefault="00755817" w:rsidP="006815D4">
      <w:pPr>
        <w:rPr>
          <w:cs/>
        </w:rPr>
      </w:pPr>
    </w:p>
    <w:p w14:paraId="5DABD11D" w14:textId="2484A463" w:rsidR="00122072" w:rsidRPr="00615725" w:rsidRDefault="00122072" w:rsidP="00D0573A">
      <w:pPr>
        <w:pStyle w:val="Style1"/>
        <w:ind w:left="1134" w:firstLine="0"/>
        <w:jc w:val="thaiDistribute"/>
        <w:rPr>
          <w:rFonts w:ascii="BrowalliaUPC" w:hAnsi="BrowalliaUPC" w:cs="BrowalliaUPC"/>
          <w:sz w:val="28"/>
          <w:szCs w:val="28"/>
        </w:rPr>
      </w:pPr>
      <w:r w:rsidRPr="00615725">
        <w:rPr>
          <w:rFonts w:ascii="BrowalliaUPC" w:hAnsi="BrowalliaUPC" w:cs="BrowalliaUPC"/>
          <w:sz w:val="28"/>
          <w:szCs w:val="28"/>
          <w:cs/>
        </w:rPr>
        <w:t>มาตรฐานการรายงานทางการเงินฉบับใหม่ที่เกี่ยวกับเครื่องมือทางการเงินมีดังนี้</w:t>
      </w:r>
    </w:p>
    <w:p w14:paraId="23823D33" w14:textId="77777777" w:rsidR="00122072" w:rsidRPr="00615725" w:rsidRDefault="00122072" w:rsidP="00D0573A">
      <w:pPr>
        <w:pStyle w:val="Style1"/>
        <w:ind w:left="1134" w:firstLine="0"/>
        <w:jc w:val="thaiDistribute"/>
        <w:rPr>
          <w:rFonts w:ascii="BrowalliaUPC" w:hAnsi="BrowalliaUPC" w:cs="BrowalliaUPC"/>
          <w:sz w:val="28"/>
          <w:szCs w:val="28"/>
        </w:rPr>
      </w:pPr>
    </w:p>
    <w:tbl>
      <w:tblPr>
        <w:tblStyle w:val="TableGrid"/>
        <w:tblW w:w="87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
        <w:gridCol w:w="3686"/>
        <w:gridCol w:w="4961"/>
      </w:tblGrid>
      <w:tr w:rsidR="00122072" w:rsidRPr="00615725" w14:paraId="2CFF892D" w14:textId="77777777" w:rsidTr="00BC79D2">
        <w:trPr>
          <w:gridBefore w:val="1"/>
          <w:wBefore w:w="141" w:type="dxa"/>
        </w:trPr>
        <w:tc>
          <w:tcPr>
            <w:tcW w:w="3686" w:type="dxa"/>
            <w:hideMark/>
          </w:tcPr>
          <w:p w14:paraId="56728413" w14:textId="77777777" w:rsidR="00122072" w:rsidRPr="00615725" w:rsidRDefault="00122072" w:rsidP="00D0573A">
            <w:pPr>
              <w:pStyle w:val="Style1"/>
              <w:ind w:left="-111" w:firstLine="0"/>
              <w:jc w:val="left"/>
              <w:rPr>
                <w:rFonts w:eastAsia="Arial Unicode MS"/>
                <w:spacing w:val="-4"/>
                <w:sz w:val="28"/>
                <w:szCs w:val="28"/>
                <w:lang w:val="en-US"/>
              </w:rPr>
            </w:pPr>
            <w:r w:rsidRPr="00615725">
              <w:rPr>
                <w:rFonts w:eastAsia="Arial Unicode MS"/>
                <w:spacing w:val="-4"/>
                <w:sz w:val="28"/>
                <w:szCs w:val="28"/>
                <w:cs/>
              </w:rPr>
              <w:t xml:space="preserve">มาตรฐานการบัญชีฉบับที่ </w:t>
            </w:r>
            <w:r w:rsidRPr="00615725">
              <w:rPr>
                <w:rFonts w:eastAsia="Arial Unicode MS"/>
                <w:spacing w:val="-4"/>
                <w:sz w:val="28"/>
                <w:szCs w:val="28"/>
              </w:rPr>
              <w:t>32</w:t>
            </w:r>
          </w:p>
        </w:tc>
        <w:tc>
          <w:tcPr>
            <w:tcW w:w="4961" w:type="dxa"/>
            <w:hideMark/>
          </w:tcPr>
          <w:p w14:paraId="0241AFBD" w14:textId="3CF71517" w:rsidR="00122072" w:rsidRPr="00615725" w:rsidRDefault="00BC79D2" w:rsidP="00D0573A">
            <w:pPr>
              <w:pStyle w:val="Style1"/>
              <w:ind w:left="0" w:firstLine="0"/>
              <w:jc w:val="left"/>
              <w:rPr>
                <w:spacing w:val="-4"/>
                <w:sz w:val="28"/>
                <w:szCs w:val="28"/>
                <w:lang w:bidi="ar-SA"/>
              </w:rPr>
            </w:pPr>
            <w:r w:rsidRPr="00615725">
              <w:rPr>
                <w:rFonts w:eastAsia="Arial Unicode MS"/>
                <w:spacing w:val="-4"/>
                <w:sz w:val="28"/>
                <w:szCs w:val="28"/>
                <w:cs/>
              </w:rPr>
              <w:t xml:space="preserve">เรื่อง </w:t>
            </w:r>
            <w:r w:rsidR="00122072" w:rsidRPr="00615725">
              <w:rPr>
                <w:rFonts w:eastAsia="Arial Unicode MS"/>
                <w:spacing w:val="-4"/>
                <w:sz w:val="28"/>
                <w:szCs w:val="28"/>
                <w:cs/>
              </w:rPr>
              <w:t>การแสดงรายการเครื่องมือทางการเงิน</w:t>
            </w:r>
          </w:p>
        </w:tc>
      </w:tr>
      <w:tr w:rsidR="00122072" w:rsidRPr="00615725" w14:paraId="079B4E65" w14:textId="77777777" w:rsidTr="00BC79D2">
        <w:trPr>
          <w:gridBefore w:val="1"/>
          <w:wBefore w:w="141" w:type="dxa"/>
        </w:trPr>
        <w:tc>
          <w:tcPr>
            <w:tcW w:w="3686" w:type="dxa"/>
            <w:hideMark/>
          </w:tcPr>
          <w:p w14:paraId="623E60EF" w14:textId="77777777" w:rsidR="00122072" w:rsidRPr="00615725" w:rsidRDefault="00122072" w:rsidP="00D0573A">
            <w:pPr>
              <w:pStyle w:val="Style1"/>
              <w:ind w:left="-111" w:firstLine="0"/>
              <w:jc w:val="left"/>
              <w:rPr>
                <w:rFonts w:eastAsia="Arial Unicode MS"/>
                <w:spacing w:val="-4"/>
                <w:sz w:val="28"/>
                <w:szCs w:val="28"/>
              </w:rPr>
            </w:pPr>
            <w:r w:rsidRPr="00615725">
              <w:rPr>
                <w:rFonts w:eastAsia="Arial Unicode MS"/>
                <w:spacing w:val="-4"/>
                <w:sz w:val="28"/>
                <w:szCs w:val="28"/>
                <w:cs/>
              </w:rPr>
              <w:t>มาตรฐานการรายงานทางการเงินฉบับที่</w:t>
            </w:r>
            <w:r w:rsidRPr="00615725">
              <w:rPr>
                <w:rFonts w:eastAsia="Arial Unicode MS"/>
                <w:spacing w:val="-4"/>
                <w:sz w:val="28"/>
                <w:szCs w:val="28"/>
              </w:rPr>
              <w:t xml:space="preserve"> 7</w:t>
            </w:r>
          </w:p>
        </w:tc>
        <w:tc>
          <w:tcPr>
            <w:tcW w:w="4961" w:type="dxa"/>
            <w:hideMark/>
          </w:tcPr>
          <w:p w14:paraId="0E199CA6" w14:textId="5A111D31" w:rsidR="00122072" w:rsidRPr="00615725" w:rsidRDefault="00BC79D2" w:rsidP="00D0573A">
            <w:pPr>
              <w:pStyle w:val="Style1"/>
              <w:ind w:left="0" w:firstLine="0"/>
              <w:jc w:val="left"/>
              <w:rPr>
                <w:rFonts w:eastAsia="Arial Unicode MS"/>
                <w:spacing w:val="-4"/>
                <w:sz w:val="28"/>
                <w:szCs w:val="28"/>
                <w:lang w:bidi="ar-SA"/>
              </w:rPr>
            </w:pPr>
            <w:r w:rsidRPr="00615725">
              <w:rPr>
                <w:rFonts w:eastAsia="Arial Unicode MS"/>
                <w:spacing w:val="-4"/>
                <w:sz w:val="28"/>
                <w:szCs w:val="28"/>
                <w:cs/>
              </w:rPr>
              <w:t xml:space="preserve">เรื่อง </w:t>
            </w:r>
            <w:r w:rsidR="00122072" w:rsidRPr="00615725">
              <w:rPr>
                <w:rFonts w:eastAsia="Arial Unicode MS"/>
                <w:spacing w:val="-4"/>
                <w:sz w:val="28"/>
                <w:szCs w:val="28"/>
                <w:cs/>
              </w:rPr>
              <w:t>การเปิดเผยข้อมูลเครื่องมือทางการเงิน</w:t>
            </w:r>
          </w:p>
        </w:tc>
      </w:tr>
      <w:tr w:rsidR="00A33ED5" w:rsidRPr="00615725" w14:paraId="64682B82" w14:textId="77777777" w:rsidTr="00BC79D2">
        <w:tc>
          <w:tcPr>
            <w:tcW w:w="3827" w:type="dxa"/>
            <w:gridSpan w:val="2"/>
          </w:tcPr>
          <w:p w14:paraId="1F04BB1F" w14:textId="77777777" w:rsidR="00A33ED5" w:rsidRPr="00615725" w:rsidRDefault="00A33ED5" w:rsidP="00A33ED5">
            <w:pPr>
              <w:pStyle w:val="Style1"/>
              <w:jc w:val="left"/>
              <w:rPr>
                <w:rFonts w:eastAsia="Arial Unicode MS"/>
                <w:spacing w:val="-4"/>
                <w:sz w:val="28"/>
                <w:szCs w:val="28"/>
              </w:rPr>
            </w:pPr>
            <w:r w:rsidRPr="00615725">
              <w:rPr>
                <w:rFonts w:eastAsia="Arial Unicode MS"/>
                <w:spacing w:val="-4"/>
                <w:sz w:val="28"/>
                <w:szCs w:val="28"/>
                <w:cs/>
              </w:rPr>
              <w:t>มาตรฐานการรายงานทางการเงินฉบับที่</w:t>
            </w:r>
            <w:r w:rsidRPr="00615725">
              <w:rPr>
                <w:rFonts w:eastAsia="Arial Unicode MS"/>
                <w:spacing w:val="-4"/>
                <w:sz w:val="28"/>
                <w:szCs w:val="28"/>
              </w:rPr>
              <w:t xml:space="preserve"> 9</w:t>
            </w:r>
          </w:p>
        </w:tc>
        <w:tc>
          <w:tcPr>
            <w:tcW w:w="4961" w:type="dxa"/>
          </w:tcPr>
          <w:p w14:paraId="138B5C7F" w14:textId="5D99C7AD" w:rsidR="00A33ED5" w:rsidRPr="00615725" w:rsidRDefault="00BC79D2" w:rsidP="00BC79D2">
            <w:pPr>
              <w:pStyle w:val="Style1"/>
              <w:jc w:val="left"/>
              <w:rPr>
                <w:rFonts w:eastAsia="Arial Unicode MS"/>
                <w:spacing w:val="-4"/>
                <w:sz w:val="28"/>
                <w:szCs w:val="28"/>
              </w:rPr>
            </w:pPr>
            <w:r w:rsidRPr="00615725">
              <w:rPr>
                <w:rFonts w:eastAsia="Arial Unicode MS"/>
                <w:spacing w:val="-4"/>
                <w:sz w:val="28"/>
                <w:szCs w:val="28"/>
                <w:cs/>
              </w:rPr>
              <w:t xml:space="preserve">เรื่อง </w:t>
            </w:r>
            <w:r w:rsidR="00A33ED5" w:rsidRPr="00615725">
              <w:rPr>
                <w:rFonts w:eastAsia="Arial Unicode MS"/>
                <w:spacing w:val="-4"/>
                <w:sz w:val="28"/>
                <w:szCs w:val="28"/>
                <w:cs/>
              </w:rPr>
              <w:t>เครื่องมือทางการเงิน</w:t>
            </w:r>
          </w:p>
        </w:tc>
      </w:tr>
      <w:tr w:rsidR="00A33ED5" w:rsidRPr="00615725" w14:paraId="590FF436" w14:textId="77777777" w:rsidTr="00BC79D2">
        <w:tc>
          <w:tcPr>
            <w:tcW w:w="3827" w:type="dxa"/>
            <w:gridSpan w:val="2"/>
          </w:tcPr>
          <w:p w14:paraId="0B59FCFC" w14:textId="77777777" w:rsidR="00A33ED5" w:rsidRPr="00615725" w:rsidRDefault="00A33ED5" w:rsidP="00A33ED5">
            <w:pPr>
              <w:pStyle w:val="Style1"/>
              <w:ind w:left="340" w:hanging="340"/>
              <w:jc w:val="left"/>
              <w:rPr>
                <w:rFonts w:eastAsia="Arial Unicode MS"/>
                <w:spacing w:val="-4"/>
                <w:sz w:val="28"/>
                <w:szCs w:val="28"/>
              </w:rPr>
            </w:pPr>
            <w:r w:rsidRPr="00615725">
              <w:rPr>
                <w:rFonts w:eastAsia="Arial Unicode MS"/>
                <w:spacing w:val="-4"/>
                <w:sz w:val="28"/>
                <w:szCs w:val="28"/>
                <w:cs/>
              </w:rPr>
              <w:t>การตีความมาตรฐานการรายงานทางการเงินฉบับที่</w:t>
            </w:r>
            <w:r w:rsidRPr="00615725">
              <w:rPr>
                <w:rFonts w:eastAsia="Arial Unicode MS"/>
                <w:spacing w:val="-4"/>
                <w:sz w:val="28"/>
                <w:szCs w:val="28"/>
              </w:rPr>
              <w:t xml:space="preserve"> 16</w:t>
            </w:r>
          </w:p>
        </w:tc>
        <w:tc>
          <w:tcPr>
            <w:tcW w:w="4961" w:type="dxa"/>
          </w:tcPr>
          <w:p w14:paraId="164B1276" w14:textId="6CC2ECA9" w:rsidR="00A33ED5" w:rsidRPr="00615725" w:rsidRDefault="00BC79D2" w:rsidP="00A33ED5">
            <w:pPr>
              <w:pStyle w:val="Style1"/>
              <w:ind w:left="360" w:hanging="360"/>
              <w:jc w:val="left"/>
              <w:rPr>
                <w:rFonts w:eastAsia="Arial Unicode MS"/>
                <w:spacing w:val="-4"/>
                <w:sz w:val="28"/>
                <w:szCs w:val="28"/>
              </w:rPr>
            </w:pPr>
            <w:r w:rsidRPr="00615725">
              <w:rPr>
                <w:sz w:val="28"/>
                <w:szCs w:val="28"/>
                <w:cs/>
              </w:rPr>
              <w:t xml:space="preserve">เรื่อง </w:t>
            </w:r>
            <w:hyperlink r:id="rId11" w:tgtFrame="_self" w:history="1">
              <w:r w:rsidR="00A33ED5" w:rsidRPr="00615725">
                <w:rPr>
                  <w:rFonts w:eastAsia="Arial Unicode MS"/>
                  <w:spacing w:val="-4"/>
                  <w:sz w:val="28"/>
                  <w:szCs w:val="28"/>
                  <w:cs/>
                </w:rPr>
                <w:t>การป้องกันความเสี่ยงของเงินลงทุนสุทธิในหน่วยงานต่างประเทศ</w:t>
              </w:r>
            </w:hyperlink>
          </w:p>
        </w:tc>
      </w:tr>
      <w:tr w:rsidR="00A33ED5" w:rsidRPr="00615725" w14:paraId="4AF67E9C" w14:textId="77777777" w:rsidTr="00BC79D2">
        <w:tc>
          <w:tcPr>
            <w:tcW w:w="3827" w:type="dxa"/>
            <w:gridSpan w:val="2"/>
          </w:tcPr>
          <w:p w14:paraId="5418900F" w14:textId="77777777" w:rsidR="00A33ED5" w:rsidRPr="00615725" w:rsidRDefault="00A33ED5" w:rsidP="00A33ED5">
            <w:pPr>
              <w:pStyle w:val="Style1"/>
              <w:ind w:left="340" w:hanging="340"/>
              <w:jc w:val="left"/>
              <w:rPr>
                <w:rFonts w:eastAsia="Arial Unicode MS"/>
                <w:spacing w:val="-4"/>
                <w:sz w:val="28"/>
                <w:szCs w:val="28"/>
              </w:rPr>
            </w:pPr>
            <w:r w:rsidRPr="00615725">
              <w:rPr>
                <w:rFonts w:eastAsia="Arial Unicode MS"/>
                <w:spacing w:val="-4"/>
                <w:sz w:val="28"/>
                <w:szCs w:val="28"/>
                <w:cs/>
              </w:rPr>
              <w:t>การตีความมาตรฐานการรายงานทางการเงินฉบับที่</w:t>
            </w:r>
            <w:r w:rsidRPr="00615725">
              <w:rPr>
                <w:rFonts w:eastAsia="Arial Unicode MS"/>
                <w:spacing w:val="-4"/>
                <w:sz w:val="28"/>
                <w:szCs w:val="28"/>
              </w:rPr>
              <w:t xml:space="preserve"> 19</w:t>
            </w:r>
          </w:p>
        </w:tc>
        <w:tc>
          <w:tcPr>
            <w:tcW w:w="4961" w:type="dxa"/>
          </w:tcPr>
          <w:p w14:paraId="4D5B847D" w14:textId="06086330" w:rsidR="00A33ED5" w:rsidRPr="00615725" w:rsidRDefault="00BC79D2" w:rsidP="00A33ED5">
            <w:pPr>
              <w:pStyle w:val="Style1"/>
              <w:ind w:left="360" w:hanging="360"/>
              <w:jc w:val="left"/>
              <w:rPr>
                <w:rFonts w:eastAsia="Arial Unicode MS"/>
                <w:spacing w:val="-4"/>
                <w:sz w:val="28"/>
                <w:szCs w:val="28"/>
              </w:rPr>
            </w:pPr>
            <w:r w:rsidRPr="00615725">
              <w:rPr>
                <w:sz w:val="28"/>
                <w:szCs w:val="28"/>
                <w:cs/>
              </w:rPr>
              <w:t xml:space="preserve">เรื่อง </w:t>
            </w:r>
            <w:hyperlink r:id="rId12" w:tgtFrame="_self" w:history="1">
              <w:r w:rsidR="00A33ED5" w:rsidRPr="00615725">
                <w:rPr>
                  <w:rFonts w:eastAsia="Arial Unicode MS"/>
                  <w:spacing w:val="-4"/>
                  <w:sz w:val="28"/>
                  <w:szCs w:val="28"/>
                  <w:cs/>
                </w:rPr>
                <w:t>การชำระหนี้สินทางการเงินด้วยตราสารทุน</w:t>
              </w:r>
            </w:hyperlink>
          </w:p>
        </w:tc>
      </w:tr>
    </w:tbl>
    <w:p w14:paraId="6D640049" w14:textId="77777777" w:rsidR="00A33ED5" w:rsidRPr="00615725" w:rsidRDefault="00A33ED5" w:rsidP="00A33ED5">
      <w:pPr>
        <w:pStyle w:val="Style1"/>
        <w:ind w:left="1080" w:firstLine="0"/>
        <w:jc w:val="thaiDistribute"/>
        <w:rPr>
          <w:sz w:val="28"/>
          <w:szCs w:val="28"/>
        </w:rPr>
      </w:pPr>
    </w:p>
    <w:p w14:paraId="33A36D22" w14:textId="280E1255" w:rsidR="00A33ED5" w:rsidRPr="00615725" w:rsidRDefault="00A33ED5" w:rsidP="00967EEE">
      <w:pPr>
        <w:ind w:left="1134"/>
        <w:jc w:val="thaiDistribute"/>
        <w:rPr>
          <w:rFonts w:ascii="Browallia New" w:hAnsi="Browallia New" w:cs="Browallia New"/>
          <w:lang w:val="en-GB"/>
        </w:rPr>
      </w:pPr>
      <w:r w:rsidRPr="00615725">
        <w:rPr>
          <w:rFonts w:ascii="Browallia New" w:hAnsi="Browallia New" w:cs="Browallia New"/>
          <w:cs/>
          <w:lang w:val="en-GB"/>
        </w:rPr>
        <w:t>กลุ่มมาตรฐานการรายงานทางการเงินที่เกี่ยวกับเครื่องมือทางการเงินได้กำหนดหลักการใหม่ในการจัดประเภทและการวัดมูลค่าของเครื่องมือทางการเงิน ให้แนวทางปฏิบัติสำหรับการตัดรายการสินทรัพย์และหนี้สินทางการเงิน และให้ทางเลือก</w:t>
      </w:r>
      <w:r w:rsidR="00967EEE" w:rsidRPr="00615725">
        <w:rPr>
          <w:rFonts w:ascii="Browallia New" w:hAnsi="Browallia New" w:cs="Browallia New"/>
          <w:cs/>
          <w:lang w:val="en-GB"/>
        </w:rPr>
        <w:t>กลุ่ม</w:t>
      </w:r>
      <w:r w:rsidRPr="00615725">
        <w:rPr>
          <w:rFonts w:ascii="Browallia New" w:hAnsi="Browallia New" w:cs="Browallia New"/>
          <w:cs/>
          <w:lang w:val="en-GB"/>
        </w:rPr>
        <w:t>กิจการในการเลือกถือปฏิบัติการบัญชีป้องกันความเสี่ยงเพื่อลดผลกระทบจากความแตกต่างในหลักการรับรู้รายการระหว่างรายการที่ถูกป้องกันความเสี่ยงและเครื่องมือป้องกันความเสี่ยง (</w:t>
      </w:r>
      <w:r w:rsidRPr="00615725">
        <w:rPr>
          <w:rFonts w:ascii="Browallia New" w:hAnsi="Browallia New" w:cs="Browallia New"/>
          <w:lang w:val="en-GB"/>
        </w:rPr>
        <w:t>A</w:t>
      </w:r>
      <w:r w:rsidR="00BC79D2" w:rsidRPr="00615725">
        <w:rPr>
          <w:rFonts w:ascii="Browallia New" w:hAnsi="Browallia New" w:cs="Browallia New"/>
          <w:lang w:val="en-GB"/>
        </w:rPr>
        <w:t>ccount</w:t>
      </w:r>
      <w:r w:rsidRPr="00615725">
        <w:rPr>
          <w:rFonts w:ascii="Browallia New" w:hAnsi="Browallia New" w:cs="Browallia New"/>
          <w:lang w:val="en-GB"/>
        </w:rPr>
        <w:t xml:space="preserve">ing mismatch) </w:t>
      </w:r>
      <w:r w:rsidRPr="00615725">
        <w:rPr>
          <w:rFonts w:ascii="Browallia New" w:hAnsi="Browallia New" w:cs="Browallia New"/>
          <w:cs/>
          <w:lang w:val="en-GB"/>
        </w:rPr>
        <w:t>และให้แนวปฏิบัติในรายละเอียดเกี่ยวกับการจัดประเภทเครื่องมือทางการเงินที่ออกโดยกิจการว่าเป็นหนี้สินหรือทุน และกำหนดให้กิจการเปิดเผยข้อมูลเกี่ยวกับเครื่องมือทางการเงินและความเสี่ยงที่เกี่ยวข้องในรายละเอียด</w:t>
      </w:r>
    </w:p>
    <w:p w14:paraId="037B30DC" w14:textId="77777777" w:rsidR="00967EEE" w:rsidRPr="00615725" w:rsidRDefault="00967EEE" w:rsidP="00A33ED5">
      <w:pPr>
        <w:ind w:left="1134"/>
        <w:rPr>
          <w:rFonts w:cstheme="minorBidi"/>
          <w:lang w:val="en-GB"/>
        </w:rPr>
      </w:pPr>
    </w:p>
    <w:p w14:paraId="1F9E856C" w14:textId="4CD17E6A" w:rsidR="00A33ED5" w:rsidRPr="00615725" w:rsidRDefault="00A33ED5" w:rsidP="00A33ED5">
      <w:pPr>
        <w:ind w:left="1134"/>
        <w:jc w:val="thaiDistribute"/>
        <w:rPr>
          <w:rFonts w:ascii="Browallia New" w:hAnsi="Browallia New" w:cs="Browallia New"/>
          <w:cs/>
          <w:lang w:val="en-GB"/>
        </w:rPr>
      </w:pPr>
      <w:r w:rsidRPr="00615725">
        <w:rPr>
          <w:rFonts w:ascii="Browallia New" w:hAnsi="Browallia New" w:cs="Browallia New"/>
          <w:cs/>
          <w:lang w:val="en-GB"/>
        </w:rPr>
        <w:t>หลักการใหม่ในการจัดประเภทรายการสินทรัพย์ทางการเงินนั้น กิจการต้องพิจารณาจากทั้ง ก) โมเดลธุรกิจสำหรับการถือสินทรัพย์ทางการเงิน และ ข) ลักษณะ</w:t>
      </w:r>
      <w:r w:rsidR="00BC79D2" w:rsidRPr="00615725">
        <w:rPr>
          <w:rFonts w:ascii="Browallia New" w:hAnsi="Browallia New" w:cs="Browallia New" w:hint="cs"/>
          <w:cs/>
          <w:lang w:val="en-GB"/>
        </w:rPr>
        <w:t>ของ</w:t>
      </w:r>
      <w:r w:rsidRPr="00615725">
        <w:rPr>
          <w:rFonts w:ascii="Browallia New" w:hAnsi="Browallia New" w:cs="Browallia New"/>
          <w:cs/>
          <w:lang w:val="en-GB"/>
        </w:rPr>
        <w:t>กระแสเงินสดตามสัญญาว่าเข้าเงื่อนไข</w:t>
      </w:r>
      <w:r w:rsidR="00CC0FCF" w:rsidRPr="00615725">
        <w:rPr>
          <w:rFonts w:ascii="Browallia New" w:hAnsi="Browallia New" w:cs="Browallia New" w:hint="cs"/>
          <w:cs/>
          <w:lang w:val="en-GB"/>
        </w:rPr>
        <w:t>ของการ</w:t>
      </w:r>
      <w:r w:rsidRPr="00615725">
        <w:rPr>
          <w:rFonts w:ascii="Browallia New" w:hAnsi="Browallia New" w:cs="Browallia New"/>
          <w:cs/>
          <w:lang w:val="en-GB"/>
        </w:rPr>
        <w:t xml:space="preserve">เป็นเงินต้นและดอกเบี้ย </w:t>
      </w:r>
      <w:r w:rsidRPr="00615725">
        <w:rPr>
          <w:rFonts w:ascii="Browallia New" w:hAnsi="Browallia New" w:cs="Browallia New"/>
          <w:lang w:val="en-GB"/>
        </w:rPr>
        <w:t>(</w:t>
      </w:r>
      <w:r w:rsidR="00B860DC" w:rsidRPr="00615725">
        <w:rPr>
          <w:rFonts w:ascii="Browallia New" w:hAnsi="Browallia New" w:cs="Browallia New"/>
          <w:lang w:val="en-GB"/>
        </w:rPr>
        <w:t xml:space="preserve">Solely Payments of Principal and Interest: </w:t>
      </w:r>
      <w:r w:rsidRPr="00615725">
        <w:rPr>
          <w:rFonts w:ascii="Browallia New" w:hAnsi="Browallia New" w:cs="Browallia New"/>
          <w:lang w:val="en-GB"/>
        </w:rPr>
        <w:t xml:space="preserve">SPPI) </w:t>
      </w:r>
      <w:r w:rsidRPr="00615725">
        <w:rPr>
          <w:rFonts w:ascii="Browallia New" w:hAnsi="Browallia New" w:cs="Browallia New"/>
          <w:cs/>
          <w:lang w:val="en-GB"/>
        </w:rPr>
        <w:t xml:space="preserve">หรือไม่ ซึ่งการจัดประเภทนั้นจะมีผลต่อการวัดมูลค่าของรายการสินทรัพย์ทางการเงินด้วย หลักการใหม่ยังรวมถึงการพิจารณาค่าเผื่อผลขาดทุนการด้อยค่าของสินทรัพย์ทางการเงิน ซึ่งกิจการจะต้องพิจารณารับรู้ผลขาดทุนด้านเครดิตที่คาดว่าจะเกิดขึ้น ณ วันที่รับรู้รายการเริ่มแรก </w:t>
      </w:r>
    </w:p>
    <w:p w14:paraId="1F71526F" w14:textId="77777777" w:rsidR="00A33ED5" w:rsidRPr="00615725" w:rsidRDefault="00A33ED5" w:rsidP="00A33ED5">
      <w:pPr>
        <w:pStyle w:val="Style1"/>
        <w:ind w:left="1080" w:firstLine="0"/>
        <w:jc w:val="thaiDistribute"/>
        <w:rPr>
          <w:sz w:val="28"/>
          <w:szCs w:val="28"/>
          <w:cs/>
        </w:rPr>
      </w:pPr>
    </w:p>
    <w:p w14:paraId="36CE836E" w14:textId="2EBDF6A1" w:rsidR="00755817" w:rsidRPr="00615725" w:rsidRDefault="00755817" w:rsidP="00755817">
      <w:pPr>
        <w:pStyle w:val="Style1"/>
        <w:ind w:left="1134" w:firstLine="0"/>
        <w:jc w:val="thaiDistribute"/>
        <w:rPr>
          <w:sz w:val="28"/>
          <w:szCs w:val="28"/>
        </w:rPr>
      </w:pPr>
      <w:r w:rsidRPr="00615725">
        <w:rPr>
          <w:sz w:val="28"/>
          <w:szCs w:val="28"/>
          <w:cs/>
        </w:rPr>
        <w:t xml:space="preserve">ณ วันที่ </w:t>
      </w:r>
      <w:r w:rsidRPr="00615725">
        <w:rPr>
          <w:sz w:val="28"/>
          <w:szCs w:val="28"/>
        </w:rPr>
        <w:t xml:space="preserve">1 </w:t>
      </w:r>
      <w:r w:rsidRPr="00615725">
        <w:rPr>
          <w:sz w:val="28"/>
          <w:szCs w:val="28"/>
          <w:cs/>
        </w:rPr>
        <w:t>มกราคม พ</w:t>
      </w:r>
      <w:r w:rsidRPr="00615725">
        <w:rPr>
          <w:sz w:val="28"/>
          <w:szCs w:val="28"/>
        </w:rPr>
        <w:t>.</w:t>
      </w:r>
      <w:r w:rsidRPr="00615725">
        <w:rPr>
          <w:sz w:val="28"/>
          <w:szCs w:val="28"/>
          <w:cs/>
        </w:rPr>
        <w:t>ศ</w:t>
      </w:r>
      <w:r w:rsidRPr="00615725">
        <w:rPr>
          <w:sz w:val="28"/>
          <w:szCs w:val="28"/>
        </w:rPr>
        <w:t xml:space="preserve">. 2563 </w:t>
      </w:r>
      <w:r w:rsidRPr="00615725">
        <w:rPr>
          <w:sz w:val="28"/>
          <w:szCs w:val="28"/>
          <w:cs/>
        </w:rPr>
        <w:t>กลุ่มบริษัทนำมาตรฐานการรายงานทางการเงินที่เกี่ยวกับเครื่องมือ</w:t>
      </w:r>
      <w:r w:rsidRPr="00615725">
        <w:rPr>
          <w:sz w:val="28"/>
          <w:szCs w:val="28"/>
          <w:cs/>
        </w:rPr>
        <w:br/>
        <w:t>ทางการเงินมาถือปฏิบัติ</w:t>
      </w:r>
      <w:r w:rsidRPr="00615725">
        <w:rPr>
          <w:sz w:val="28"/>
          <w:szCs w:val="28"/>
        </w:rPr>
        <w:t xml:space="preserve"> </w:t>
      </w:r>
      <w:r w:rsidRPr="00615725">
        <w:rPr>
          <w:sz w:val="28"/>
          <w:szCs w:val="28"/>
          <w:cs/>
        </w:rPr>
        <w:t xml:space="preserve">อย่างไรก็ตาม กลุ่มบริษัทมีการใช้นโยบายการบัญชีเกี่ยวกับเครื่องมือทางการเงินตั้งแต่รอบระยะเวลาบัญชีก่อนวันที่ </w:t>
      </w:r>
      <w:r w:rsidRPr="00615725">
        <w:rPr>
          <w:sz w:val="28"/>
          <w:szCs w:val="28"/>
        </w:rPr>
        <w:t xml:space="preserve">1 </w:t>
      </w:r>
      <w:r w:rsidRPr="00615725">
        <w:rPr>
          <w:sz w:val="28"/>
          <w:szCs w:val="28"/>
          <w:cs/>
        </w:rPr>
        <w:t xml:space="preserve">มกราคม พ.ศ. </w:t>
      </w:r>
      <w:r w:rsidRPr="00615725">
        <w:rPr>
          <w:sz w:val="28"/>
          <w:szCs w:val="28"/>
        </w:rPr>
        <w:t xml:space="preserve">2563 </w:t>
      </w:r>
      <w:r w:rsidRPr="00615725">
        <w:rPr>
          <w:sz w:val="28"/>
          <w:szCs w:val="28"/>
          <w:cs/>
        </w:rPr>
        <w:t>ดังนั้น</w:t>
      </w:r>
      <w:r w:rsidR="001551ED" w:rsidRPr="00615725">
        <w:rPr>
          <w:sz w:val="28"/>
          <w:szCs w:val="28"/>
          <w:cs/>
        </w:rPr>
        <w:t xml:space="preserve"> </w:t>
      </w:r>
      <w:r w:rsidRPr="00615725">
        <w:rPr>
          <w:sz w:val="28"/>
          <w:szCs w:val="28"/>
          <w:cs/>
        </w:rPr>
        <w:t>ผลกระทบจากการนำกลุ่มมาตรฐานเรื่องเครื่องมือทางการเงินมาใช้จึงมีผลกระทบเฉพาะเรื่อง</w:t>
      </w:r>
      <w:r w:rsidR="00390BC3" w:rsidRPr="00615725">
        <w:rPr>
          <w:sz w:val="28"/>
          <w:szCs w:val="28"/>
          <w:cs/>
        </w:rPr>
        <w:t>การจัดประเภทหนี้สินทางการเงินและส่วนของเจ้าของการจัดประเภทและวัดมูลค่าของเงินลงทุนในตราสารทุน (เดิมจัดประเภทเป็นเงินลงทุนระยะยาวอื่น) และ</w:t>
      </w:r>
      <w:r w:rsidR="00A22477" w:rsidRPr="00615725">
        <w:rPr>
          <w:sz w:val="28"/>
          <w:szCs w:val="28"/>
          <w:cs/>
        </w:rPr>
        <w:br/>
      </w:r>
      <w:r w:rsidR="00390BC3" w:rsidRPr="00615725">
        <w:rPr>
          <w:sz w:val="28"/>
          <w:szCs w:val="28"/>
          <w:cs/>
        </w:rPr>
        <w:t>การจัดประเภทและการวัดมูลค่า</w:t>
      </w:r>
      <w:r w:rsidR="00171550" w:rsidRPr="00615725">
        <w:rPr>
          <w:sz w:val="28"/>
          <w:szCs w:val="28"/>
        </w:rPr>
        <w:t xml:space="preserve"> </w:t>
      </w:r>
      <w:r w:rsidR="00EC1D44" w:rsidRPr="00615725">
        <w:rPr>
          <w:sz w:val="28"/>
          <w:szCs w:val="28"/>
          <w:cs/>
        </w:rPr>
        <w:t>โดย</w:t>
      </w:r>
      <w:r w:rsidR="007E25C9" w:rsidRPr="00615725">
        <w:rPr>
          <w:sz w:val="28"/>
          <w:szCs w:val="28"/>
          <w:cs/>
        </w:rPr>
        <w:t>รายละเอียดของ</w:t>
      </w:r>
      <w:r w:rsidR="00EC1D44" w:rsidRPr="00615725">
        <w:rPr>
          <w:sz w:val="28"/>
          <w:szCs w:val="28"/>
          <w:cs/>
        </w:rPr>
        <w:t>ผลกระทบที่เกิดจากการนำมาตรฐานการรายงานทางการเงินฉบับดังกล่าวมาถือปฏิบัติได้อธิบายไว้ใน</w:t>
      </w:r>
      <w:r w:rsidR="00EC1D44" w:rsidRPr="00615725">
        <w:rPr>
          <w:rFonts w:eastAsia="Arial Unicode MS"/>
          <w:sz w:val="28"/>
          <w:szCs w:val="28"/>
          <w:cs/>
        </w:rPr>
        <w:t xml:space="preserve">หมายเหตุประกอบงบการเงินข้อ </w:t>
      </w:r>
      <w:r w:rsidR="00EC1D44" w:rsidRPr="00615725">
        <w:rPr>
          <w:rFonts w:eastAsia="Arial Unicode MS"/>
          <w:sz w:val="28"/>
          <w:szCs w:val="28"/>
        </w:rPr>
        <w:t>6</w:t>
      </w:r>
    </w:p>
    <w:p w14:paraId="1F1A4796" w14:textId="77777777" w:rsidR="00755817" w:rsidRPr="00615725" w:rsidRDefault="00755817" w:rsidP="00A33ED5">
      <w:pPr>
        <w:pStyle w:val="Style1"/>
        <w:ind w:left="1080" w:firstLine="0"/>
        <w:jc w:val="thaiDistribute"/>
        <w:rPr>
          <w:sz w:val="28"/>
          <w:szCs w:val="28"/>
        </w:rPr>
      </w:pPr>
    </w:p>
    <w:p w14:paraId="30C7B726" w14:textId="6E0298A1" w:rsidR="00122072" w:rsidRPr="00615725" w:rsidRDefault="0049781B" w:rsidP="00AC7D4D">
      <w:pPr>
        <w:numPr>
          <w:ilvl w:val="0"/>
          <w:numId w:val="25"/>
        </w:numPr>
        <w:ind w:left="1134" w:hanging="567"/>
        <w:rPr>
          <w:rFonts w:ascii="BrowalliaUPC" w:eastAsia="Arial Unicode MS" w:hAnsi="BrowalliaUPC" w:cs="BrowalliaUPC"/>
          <w:b/>
          <w:bCs/>
          <w:color w:val="CF4A02"/>
          <w:lang w:val="en-GB"/>
        </w:rPr>
      </w:pPr>
      <w:r w:rsidRPr="00615725">
        <w:rPr>
          <w:rFonts w:ascii="BrowalliaUPC" w:eastAsia="Arial Unicode MS" w:hAnsi="BrowalliaUPC" w:cs="BrowalliaUPC"/>
          <w:b/>
          <w:bCs/>
          <w:color w:val="CF4A02"/>
          <w:cs/>
          <w:lang w:val="en-GB"/>
        </w:rPr>
        <w:t xml:space="preserve">มาตรฐานการรายงานทางการเงินฉบับที่ </w:t>
      </w:r>
      <w:r w:rsidR="00281556" w:rsidRPr="00615725">
        <w:rPr>
          <w:rFonts w:ascii="BrowalliaUPC" w:eastAsia="Arial Unicode MS" w:hAnsi="BrowalliaUPC" w:cs="BrowalliaUPC"/>
          <w:b/>
          <w:bCs/>
          <w:color w:val="CF4A02"/>
          <w:lang w:val="en-GB"/>
        </w:rPr>
        <w:t>16</w:t>
      </w:r>
      <w:r w:rsidRPr="00615725">
        <w:rPr>
          <w:rFonts w:ascii="BrowalliaUPC" w:eastAsia="Arial Unicode MS" w:hAnsi="BrowalliaUPC" w:cs="BrowalliaUPC"/>
          <w:b/>
          <w:bCs/>
          <w:color w:val="CF4A02"/>
          <w:cs/>
          <w:lang w:val="en-GB"/>
        </w:rPr>
        <w:t xml:space="preserve"> เรื่อง สัญญาเช่า</w:t>
      </w:r>
    </w:p>
    <w:p w14:paraId="4149670A" w14:textId="77777777" w:rsidR="00A33ED5" w:rsidRPr="00615725" w:rsidRDefault="00A33ED5" w:rsidP="00A33ED5">
      <w:pPr>
        <w:ind w:left="1134"/>
        <w:rPr>
          <w:rFonts w:ascii="BrowalliaUPC" w:eastAsia="Arial Unicode MS" w:hAnsi="BrowalliaUPC" w:cs="BrowalliaUPC"/>
          <w:b/>
          <w:bCs/>
          <w:color w:val="CF4A02"/>
          <w:cs/>
          <w:lang w:val="en-GB"/>
        </w:rPr>
      </w:pPr>
    </w:p>
    <w:p w14:paraId="761C4FD3" w14:textId="3DE73CAC" w:rsidR="00122072" w:rsidRPr="00615725" w:rsidRDefault="00A33ED5" w:rsidP="00BC79D2">
      <w:pPr>
        <w:pStyle w:val="ListParagraph"/>
        <w:ind w:left="1134"/>
        <w:contextualSpacing w:val="0"/>
        <w:jc w:val="thaiDistribute"/>
        <w:rPr>
          <w:rFonts w:ascii="BrowalliaUPC" w:hAnsi="BrowalliaUPC" w:cs="BrowalliaUPC"/>
          <w:spacing w:val="-4"/>
          <w:szCs w:val="28"/>
          <w:cs/>
        </w:rPr>
      </w:pPr>
      <w:r w:rsidRPr="00615725">
        <w:rPr>
          <w:rFonts w:ascii="BrowalliaUPC" w:hAnsi="BrowalliaUPC" w:cs="BrowalliaUPC"/>
          <w:spacing w:val="-4"/>
          <w:szCs w:val="28"/>
          <w:cs/>
        </w:rPr>
        <w:t>มาตรฐานการรายงานทางการเงินฉบับที่ 16 เรื่อง สัญญาเช่า ส่งผลให้</w:t>
      </w:r>
      <w:r w:rsidR="00754B5F" w:rsidRPr="00615725">
        <w:rPr>
          <w:rFonts w:ascii="BrowalliaUPC" w:hAnsi="BrowalliaUPC" w:cs="BrowalliaUPC"/>
          <w:spacing w:val="-4"/>
          <w:szCs w:val="28"/>
          <w:cs/>
        </w:rPr>
        <w:t>กลุ่มบริษัท</w:t>
      </w:r>
      <w:r w:rsidRPr="00615725">
        <w:rPr>
          <w:rFonts w:ascii="BrowalliaUPC" w:hAnsi="BrowalliaUPC" w:cs="BrowalliaUPC"/>
          <w:spacing w:val="-4"/>
          <w:szCs w:val="28"/>
          <w:cs/>
        </w:rPr>
        <w:t>ในฐานะผู้เช่า</w:t>
      </w:r>
      <w:r w:rsidR="00BC79D2" w:rsidRPr="00615725">
        <w:rPr>
          <w:rFonts w:ascii="BrowalliaUPC" w:hAnsi="BrowalliaUPC" w:cs="BrowalliaUPC" w:hint="cs"/>
          <w:spacing w:val="-4"/>
          <w:szCs w:val="28"/>
          <w:cs/>
        </w:rPr>
        <w:t>ต้อง</w:t>
      </w:r>
      <w:r w:rsidRPr="00615725">
        <w:rPr>
          <w:rFonts w:ascii="BrowalliaUPC" w:hAnsi="BrowalliaUPC" w:cs="BrowalliaUPC"/>
          <w:spacing w:val="-4"/>
          <w:szCs w:val="28"/>
          <w:cs/>
        </w:rPr>
        <w:t>รับรู้สัญญาเช่า</w:t>
      </w:r>
      <w:r w:rsidR="00BC79D2" w:rsidRPr="00615725">
        <w:rPr>
          <w:rFonts w:ascii="BrowalliaUPC" w:hAnsi="BrowalliaUPC" w:cs="BrowalliaUPC"/>
          <w:spacing w:val="-4"/>
          <w:szCs w:val="28"/>
          <w:cs/>
        </w:rPr>
        <w:t>เกือบทั้งหมดในงบแสดงฐานะการเงิน</w:t>
      </w:r>
      <w:r w:rsidRPr="00615725">
        <w:rPr>
          <w:rFonts w:ascii="BrowalliaUPC" w:hAnsi="BrowalliaUPC" w:cs="BrowalliaUPC"/>
          <w:spacing w:val="-4"/>
          <w:szCs w:val="28"/>
          <w:cs/>
        </w:rPr>
        <w:t>โดยไม่ต้องจัดประเภทเป็นสัญญาเช่าดำเนินงานและสัญญาเช่าการเงิน</w:t>
      </w:r>
      <w:r w:rsidR="00BC79D2" w:rsidRPr="00615725">
        <w:rPr>
          <w:rFonts w:ascii="BrowalliaUPC" w:hAnsi="BrowalliaUPC" w:cs="BrowalliaUPC"/>
          <w:spacing w:val="-4"/>
          <w:szCs w:val="28"/>
          <w:cs/>
        </w:rPr>
        <w:br/>
      </w:r>
      <w:r w:rsidRPr="00615725">
        <w:rPr>
          <w:rFonts w:ascii="BrowalliaUPC" w:hAnsi="BrowalliaUPC" w:cs="BrowalliaUPC"/>
          <w:spacing w:val="-4"/>
          <w:szCs w:val="28"/>
          <w:cs/>
        </w:rPr>
        <w:t xml:space="preserve">อีกต่อไป </w:t>
      </w:r>
      <w:r w:rsidR="00754B5F" w:rsidRPr="00615725">
        <w:rPr>
          <w:rFonts w:ascii="BrowalliaUPC" w:hAnsi="BrowalliaUPC" w:cs="BrowalliaUPC"/>
          <w:spacing w:val="-4"/>
          <w:szCs w:val="28"/>
          <w:cs/>
        </w:rPr>
        <w:t>กลุ่มบริษัท</w:t>
      </w:r>
      <w:r w:rsidRPr="00615725">
        <w:rPr>
          <w:rFonts w:ascii="BrowalliaUPC" w:hAnsi="BrowalliaUPC" w:cs="BrowalliaUPC"/>
          <w:spacing w:val="-4"/>
          <w:szCs w:val="28"/>
          <w:cs/>
        </w:rPr>
        <w:t>ต้องรับรู้สินทรัพย์สิทธิการใช้ และหนี้สินตามสัญญาเช่า เว้นแต่เป็นสัญญาเช่าระยะสั้นและสัญญาเช่าซึ่งสินทรัพย์อ้างอิงมีมูลค่าต่ำ</w:t>
      </w:r>
    </w:p>
    <w:p w14:paraId="5AF381C0" w14:textId="77777777" w:rsidR="00A33ED5" w:rsidRPr="00615725" w:rsidRDefault="00A33ED5" w:rsidP="00D0573A">
      <w:pPr>
        <w:pStyle w:val="ListParagraph"/>
        <w:ind w:left="1134"/>
        <w:contextualSpacing w:val="0"/>
        <w:jc w:val="both"/>
        <w:rPr>
          <w:rFonts w:ascii="BrowalliaUPC" w:hAnsi="BrowalliaUPC" w:cs="BrowalliaUPC"/>
          <w:szCs w:val="28"/>
          <w:cs/>
        </w:rPr>
      </w:pPr>
    </w:p>
    <w:p w14:paraId="725A45E7" w14:textId="12A313AE" w:rsidR="00D0573A" w:rsidRPr="00615725" w:rsidRDefault="00A33ED5" w:rsidP="00D0573A">
      <w:pPr>
        <w:pStyle w:val="ListParagraph"/>
        <w:ind w:left="1134"/>
        <w:contextualSpacing w:val="0"/>
        <w:jc w:val="thaiDistribute"/>
        <w:rPr>
          <w:rFonts w:ascii="BrowalliaUPC" w:hAnsi="BrowalliaUPC" w:cs="BrowalliaUPC"/>
          <w:spacing w:val="-6"/>
          <w:szCs w:val="28"/>
          <w:cs/>
        </w:rPr>
      </w:pPr>
      <w:r w:rsidRPr="00615725">
        <w:rPr>
          <w:rFonts w:ascii="BrowalliaUPC" w:hAnsi="BrowalliaUPC" w:cs="BrowalliaUPC"/>
          <w:szCs w:val="28"/>
          <w:cs/>
        </w:rPr>
        <w:t xml:space="preserve">ณ วันที่ 1 มกราคม พ.ศ. 2563 </w:t>
      </w:r>
      <w:r w:rsidR="00754B5F" w:rsidRPr="00615725">
        <w:rPr>
          <w:rFonts w:ascii="BrowalliaUPC" w:hAnsi="BrowalliaUPC" w:cs="BrowalliaUPC"/>
          <w:szCs w:val="28"/>
          <w:cs/>
        </w:rPr>
        <w:t>กลุ่มบริษัท</w:t>
      </w:r>
      <w:r w:rsidRPr="00615725">
        <w:rPr>
          <w:rFonts w:ascii="BrowalliaUPC" w:hAnsi="BrowalliaUPC" w:cs="BrowalliaUPC"/>
          <w:szCs w:val="28"/>
          <w:cs/>
        </w:rPr>
        <w:t>นำมาตรฐานการรายงานทางการเงินที่เกี่ยวกับสัญญาเช่าฉบับใหม่</w:t>
      </w:r>
      <w:r w:rsidR="00BC79D2" w:rsidRPr="00615725">
        <w:rPr>
          <w:rFonts w:ascii="BrowalliaUPC" w:hAnsi="BrowalliaUPC" w:cs="BrowalliaUPC"/>
          <w:szCs w:val="28"/>
          <w:cs/>
        </w:rPr>
        <w:br/>
      </w:r>
      <w:r w:rsidRPr="00615725">
        <w:rPr>
          <w:rFonts w:ascii="BrowalliaUPC" w:hAnsi="BrowalliaUPC" w:cs="BrowalliaUPC"/>
          <w:szCs w:val="28"/>
          <w:cs/>
        </w:rPr>
        <w:t>มาถือปฏิบัติ โดยผลกระทบที่เกิดจากการนำมาตรฐานการรายงานทางการเงินฉบับดังกล่าว</w:t>
      </w:r>
      <w:r w:rsidR="00BC79D2" w:rsidRPr="00615725">
        <w:rPr>
          <w:rFonts w:ascii="BrowalliaUPC" w:hAnsi="BrowalliaUPC" w:cs="BrowalliaUPC" w:hint="cs"/>
          <w:szCs w:val="28"/>
          <w:cs/>
        </w:rPr>
        <w:t>มาถือปฏิบัติ</w:t>
      </w:r>
      <w:r w:rsidR="00BC79D2" w:rsidRPr="00615725">
        <w:rPr>
          <w:rFonts w:ascii="BrowalliaUPC" w:hAnsi="BrowalliaUPC" w:cs="BrowalliaUPC"/>
          <w:szCs w:val="28"/>
          <w:cs/>
        </w:rPr>
        <w:br/>
      </w:r>
      <w:r w:rsidRPr="00615725">
        <w:rPr>
          <w:rFonts w:ascii="BrowalliaUPC" w:hAnsi="BrowalliaUPC" w:cs="BrowalliaUPC"/>
          <w:szCs w:val="28"/>
          <w:cs/>
        </w:rPr>
        <w:t>ได้อธิบายไว้ในหมายเหตุ</w:t>
      </w:r>
      <w:r w:rsidRPr="00615725">
        <w:rPr>
          <w:rFonts w:ascii="BrowalliaUPC" w:hAnsi="BrowalliaUPC" w:cs="BrowalliaUPC" w:hint="cs"/>
          <w:szCs w:val="28"/>
          <w:cs/>
        </w:rPr>
        <w:t>ประกอบงบการเงินข้อ</w:t>
      </w:r>
      <w:r w:rsidRPr="00615725">
        <w:rPr>
          <w:rFonts w:ascii="BrowalliaUPC" w:hAnsi="BrowalliaUPC" w:cs="BrowalliaUPC"/>
          <w:szCs w:val="28"/>
          <w:cs/>
        </w:rPr>
        <w:t xml:space="preserve"> </w:t>
      </w:r>
      <w:r w:rsidR="006C7D24" w:rsidRPr="00615725">
        <w:rPr>
          <w:rFonts w:ascii="BrowalliaUPC" w:hAnsi="BrowalliaUPC" w:cs="BrowalliaUPC"/>
          <w:szCs w:val="28"/>
          <w:lang w:val="en-GB"/>
        </w:rPr>
        <w:t>6</w:t>
      </w:r>
    </w:p>
    <w:p w14:paraId="4E291BEE" w14:textId="77777777" w:rsidR="00A33ED5" w:rsidRPr="00615725" w:rsidRDefault="00A33ED5" w:rsidP="00D0573A">
      <w:pPr>
        <w:pStyle w:val="ListParagraph"/>
        <w:ind w:left="1134"/>
        <w:contextualSpacing w:val="0"/>
        <w:jc w:val="thaiDistribute"/>
        <w:rPr>
          <w:rFonts w:ascii="BrowalliaUPC" w:hAnsi="BrowalliaUPC" w:cs="BrowalliaUPC"/>
          <w:szCs w:val="28"/>
          <w:cs/>
        </w:rPr>
      </w:pPr>
    </w:p>
    <w:p w14:paraId="24070096" w14:textId="06F4576D" w:rsidR="00122072" w:rsidRPr="00615725" w:rsidRDefault="003C3AF0" w:rsidP="00A973ED">
      <w:pPr>
        <w:pStyle w:val="Default"/>
        <w:keepNext/>
        <w:keepLines/>
        <w:autoSpaceDE/>
        <w:adjustRightInd/>
        <w:spacing w:before="40" w:line="256" w:lineRule="auto"/>
        <w:ind w:left="547" w:hanging="547"/>
        <w:jc w:val="thaiDistribute"/>
        <w:rPr>
          <w:rStyle w:val="Strong"/>
          <w:rFonts w:ascii="BrowalliaUPC" w:eastAsia="Arial Unicode MS" w:hAnsi="BrowalliaUPC" w:cs="BrowalliaUPC"/>
          <w:color w:val="CF4A02"/>
          <w:sz w:val="28"/>
          <w:szCs w:val="28"/>
        </w:rPr>
      </w:pPr>
      <w:bookmarkStart w:id="2" w:name="_Toc48681780"/>
      <w:r w:rsidRPr="00615725">
        <w:rPr>
          <w:rStyle w:val="Strong"/>
          <w:rFonts w:ascii="BrowalliaUPC" w:eastAsia="Arial Unicode MS" w:hAnsi="BrowalliaUPC" w:cs="BrowalliaUPC"/>
          <w:color w:val="CF4A02"/>
          <w:sz w:val="28"/>
          <w:szCs w:val="28"/>
        </w:rPr>
        <w:t>5</w:t>
      </w:r>
      <w:r w:rsidR="00122072" w:rsidRPr="00615725">
        <w:rPr>
          <w:rStyle w:val="Strong"/>
          <w:rFonts w:ascii="BrowalliaUPC" w:eastAsia="Arial Unicode MS" w:hAnsi="BrowalliaUPC" w:cs="BrowalliaUPC"/>
          <w:color w:val="CF4A02"/>
          <w:sz w:val="28"/>
          <w:szCs w:val="28"/>
        </w:rPr>
        <w:t>.</w:t>
      </w:r>
      <w:r w:rsidR="00AA7194" w:rsidRPr="00615725">
        <w:rPr>
          <w:rStyle w:val="Strong"/>
          <w:rFonts w:ascii="BrowalliaUPC" w:eastAsia="Arial Unicode MS" w:hAnsi="BrowalliaUPC" w:cs="BrowalliaUPC"/>
          <w:color w:val="CF4A02"/>
          <w:sz w:val="28"/>
          <w:szCs w:val="28"/>
          <w:lang w:val="en-GB"/>
        </w:rPr>
        <w:t>2</w:t>
      </w:r>
      <w:r w:rsidR="00122072" w:rsidRPr="00615725">
        <w:rPr>
          <w:rStyle w:val="Strong"/>
          <w:rFonts w:ascii="BrowalliaUPC" w:eastAsia="Arial Unicode MS" w:hAnsi="BrowalliaUPC" w:cs="BrowalliaUPC"/>
          <w:color w:val="CF4A02"/>
          <w:sz w:val="28"/>
          <w:szCs w:val="28"/>
        </w:rPr>
        <w:tab/>
      </w:r>
      <w:r w:rsidR="00122072" w:rsidRPr="00615725">
        <w:rPr>
          <w:rStyle w:val="Strong"/>
          <w:rFonts w:ascii="BrowalliaUPC" w:eastAsia="Arial Unicode MS" w:hAnsi="BrowalliaUPC" w:cs="BrowalliaUPC"/>
          <w:color w:val="CF4A02"/>
          <w:sz w:val="28"/>
          <w:szCs w:val="28"/>
          <w:cs/>
        </w:rPr>
        <w:t>มาตรฐานการรายงานทางการเงินฉบับปรับปรุงที่มีผลบังคับใช้สำหรับรอบระยะเวลาบัญชี</w:t>
      </w:r>
      <w:r w:rsidR="003C1F13" w:rsidRPr="00615725">
        <w:rPr>
          <w:rStyle w:val="Strong"/>
          <w:rFonts w:ascii="BrowalliaUPC" w:eastAsia="Arial Unicode MS" w:hAnsi="BrowalliaUPC" w:cs="BrowalliaUPC" w:hint="cs"/>
          <w:color w:val="CF4A02"/>
          <w:sz w:val="28"/>
          <w:szCs w:val="28"/>
          <w:cs/>
        </w:rPr>
        <w:t>ที่เริ่ม</w:t>
      </w:r>
      <w:r w:rsidR="00122072" w:rsidRPr="00615725">
        <w:rPr>
          <w:rStyle w:val="Strong"/>
          <w:rFonts w:ascii="BrowalliaUPC" w:eastAsia="Arial Unicode MS" w:hAnsi="BrowalliaUPC" w:cs="BrowalliaUPC"/>
          <w:color w:val="CF4A02"/>
          <w:sz w:val="28"/>
          <w:szCs w:val="28"/>
          <w:cs/>
        </w:rPr>
        <w:t xml:space="preserve">ในหรือหลังวันที่ </w:t>
      </w:r>
      <w:r w:rsidR="00122072" w:rsidRPr="00615725">
        <w:rPr>
          <w:rStyle w:val="Strong"/>
          <w:rFonts w:ascii="BrowalliaUPC" w:eastAsia="Arial Unicode MS" w:hAnsi="BrowalliaUPC" w:cs="BrowalliaUPC"/>
          <w:color w:val="CF4A02"/>
          <w:sz w:val="28"/>
          <w:szCs w:val="28"/>
        </w:rPr>
        <w:t xml:space="preserve">1 </w:t>
      </w:r>
      <w:r w:rsidR="00122072" w:rsidRPr="00615725">
        <w:rPr>
          <w:rStyle w:val="Strong"/>
          <w:rFonts w:ascii="BrowalliaUPC" w:eastAsia="Arial Unicode MS" w:hAnsi="BrowalliaUPC" w:cs="BrowalliaUPC"/>
          <w:color w:val="CF4A02"/>
          <w:sz w:val="28"/>
          <w:szCs w:val="28"/>
          <w:cs/>
        </w:rPr>
        <w:t xml:space="preserve">มกราคม พ.ศ. </w:t>
      </w:r>
      <w:r w:rsidR="00122072" w:rsidRPr="00615725">
        <w:rPr>
          <w:rStyle w:val="Strong"/>
          <w:rFonts w:ascii="BrowalliaUPC" w:eastAsia="Arial Unicode MS" w:hAnsi="BrowalliaUPC" w:cs="BrowalliaUPC"/>
          <w:color w:val="CF4A02"/>
          <w:sz w:val="28"/>
          <w:szCs w:val="28"/>
        </w:rPr>
        <w:t xml:space="preserve">2564 </w:t>
      </w:r>
      <w:bookmarkEnd w:id="2"/>
      <w:r w:rsidR="00166061" w:rsidRPr="00615725">
        <w:rPr>
          <w:rStyle w:val="Strong"/>
          <w:rFonts w:ascii="BrowalliaUPC" w:eastAsia="Arial Unicode MS" w:hAnsi="BrowalliaUPC" w:cs="BrowalliaUPC"/>
          <w:color w:val="CF4A02"/>
          <w:sz w:val="28"/>
          <w:szCs w:val="28"/>
          <w:cs/>
        </w:rPr>
        <w:t>กลุ่มบริษัทยังไม่ได้นำมาตรฐานการรายงานทางการเงินดังกล่าวมาถือปฏิบัติก่อนวันที่มีผลบังคับใช้</w:t>
      </w:r>
    </w:p>
    <w:p w14:paraId="353BA35D" w14:textId="437A8D5F" w:rsidR="00122072" w:rsidRPr="00615725" w:rsidRDefault="00122072" w:rsidP="00166061">
      <w:pPr>
        <w:jc w:val="thaiDistribute"/>
        <w:rPr>
          <w:rFonts w:ascii="BrowalliaUPC" w:eastAsia="Arial Unicode MS" w:hAnsi="BrowalliaUPC" w:cs="BrowalliaUPC"/>
          <w:color w:val="000000" w:themeColor="text1"/>
          <w:lang w:val="en-GB"/>
        </w:rPr>
      </w:pPr>
    </w:p>
    <w:p w14:paraId="28B9D33C" w14:textId="77777777" w:rsidR="00122072" w:rsidRPr="00615725" w:rsidRDefault="00122072" w:rsidP="00AC7D4D">
      <w:pPr>
        <w:pStyle w:val="ListParagraph"/>
        <w:numPr>
          <w:ilvl w:val="0"/>
          <w:numId w:val="16"/>
        </w:numPr>
        <w:ind w:left="1134"/>
        <w:jc w:val="thaiDistribute"/>
        <w:rPr>
          <w:rFonts w:ascii="BrowalliaUPC" w:eastAsia="Arial Unicode MS" w:hAnsi="BrowalliaUPC" w:cs="BrowalliaUPC"/>
          <w:szCs w:val="28"/>
          <w:lang w:val="en-GB" w:bidi="ar-SA"/>
        </w:rPr>
      </w:pPr>
      <w:bookmarkStart w:id="3" w:name="_Hlk49929245"/>
      <w:r w:rsidRPr="00615725">
        <w:rPr>
          <w:rFonts w:ascii="BrowalliaUPC" w:eastAsia="Arial Unicode MS" w:hAnsi="BrowalliaUPC" w:cs="BrowalliaUPC"/>
          <w:b/>
          <w:bCs/>
          <w:color w:val="CF4A02"/>
          <w:szCs w:val="28"/>
          <w:cs/>
          <w:lang w:val="en-GB"/>
        </w:rPr>
        <w:t xml:space="preserve">การปรับปรุงการอ้างอิงกรอบแนวคิดในมาตรฐานการรายงานทางการเงิน </w:t>
      </w:r>
      <w:r w:rsidRPr="00615725">
        <w:rPr>
          <w:rFonts w:ascii="BrowalliaUPC" w:eastAsia="Arial Unicode MS" w:hAnsi="BrowalliaUPC" w:cs="BrowalliaUPC"/>
          <w:szCs w:val="28"/>
          <w:cs/>
          <w:lang w:val="en-GB"/>
        </w:rPr>
        <w:t>เพิ่มเติมหลักการใหม่และแนวปฏิบัติในเรื่องต่อไปนี้</w:t>
      </w:r>
    </w:p>
    <w:p w14:paraId="7BE969A7" w14:textId="77777777" w:rsidR="00122072" w:rsidRPr="00615725" w:rsidRDefault="00122072" w:rsidP="00AC7D4D">
      <w:pPr>
        <w:pStyle w:val="ListParagraph"/>
        <w:numPr>
          <w:ilvl w:val="0"/>
          <w:numId w:val="13"/>
        </w:numPr>
        <w:ind w:left="1418" w:hanging="284"/>
        <w:jc w:val="thaiDistribute"/>
        <w:rPr>
          <w:rFonts w:ascii="BrowalliaUPC" w:hAnsi="BrowalliaUPC" w:cs="BrowalliaUPC"/>
          <w:szCs w:val="28"/>
          <w:cs/>
        </w:rPr>
      </w:pPr>
      <w:r w:rsidRPr="00615725">
        <w:rPr>
          <w:rFonts w:ascii="BrowalliaUPC" w:hAnsi="BrowalliaUPC" w:cs="BrowalliaUPC"/>
          <w:szCs w:val="28"/>
          <w:cs/>
        </w:rPr>
        <w:t>การวัดมูลค่า ซึ่งรวมถึงปัจจัยที่ต้องพิจารณาในการเลือกเกณฑ์การวัดมูลค่า</w:t>
      </w:r>
    </w:p>
    <w:p w14:paraId="44872919" w14:textId="77777777" w:rsidR="00122072" w:rsidRPr="00615725" w:rsidRDefault="00122072" w:rsidP="00AC7D4D">
      <w:pPr>
        <w:pStyle w:val="ListParagraph"/>
        <w:numPr>
          <w:ilvl w:val="0"/>
          <w:numId w:val="13"/>
        </w:numPr>
        <w:ind w:left="1418" w:hanging="284"/>
        <w:jc w:val="thaiDistribute"/>
        <w:rPr>
          <w:rFonts w:ascii="BrowalliaUPC" w:hAnsi="BrowalliaUPC" w:cs="BrowalliaUPC"/>
          <w:szCs w:val="28"/>
          <w:cs/>
        </w:rPr>
      </w:pPr>
      <w:r w:rsidRPr="00615725">
        <w:rPr>
          <w:rFonts w:ascii="BrowalliaUPC" w:hAnsi="BrowalliaUPC" w:cs="BrowalliaUPC"/>
          <w:szCs w:val="28"/>
          <w:cs/>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040809F" w14:textId="35503D9A" w:rsidR="00122072" w:rsidRPr="00615725" w:rsidRDefault="00122072" w:rsidP="00AC7D4D">
      <w:pPr>
        <w:pStyle w:val="ListParagraph"/>
        <w:numPr>
          <w:ilvl w:val="0"/>
          <w:numId w:val="13"/>
        </w:numPr>
        <w:ind w:left="1418" w:hanging="284"/>
        <w:jc w:val="thaiDistribute"/>
        <w:rPr>
          <w:rFonts w:ascii="BrowalliaUPC" w:hAnsi="BrowalliaUPC" w:cs="BrowalliaUPC"/>
          <w:szCs w:val="28"/>
          <w:cs/>
        </w:rPr>
      </w:pPr>
      <w:r w:rsidRPr="00615725">
        <w:rPr>
          <w:rFonts w:ascii="BrowalliaUPC" w:hAnsi="BrowalliaUPC" w:cs="BrowalliaUPC"/>
          <w:szCs w:val="28"/>
          <w:cs/>
        </w:rPr>
        <w:t>เรื่องกิจการที่เสนอรายงานอาจเป็นกิจการเดียวหรือส่วนของกิจการหรือประกอบด้วยกิจการมากกว่า</w:t>
      </w:r>
      <w:r w:rsidR="004412BC" w:rsidRPr="00615725">
        <w:rPr>
          <w:rFonts w:ascii="BrowalliaUPC" w:hAnsi="BrowalliaUPC" w:cs="BrowalliaUPC"/>
          <w:szCs w:val="28"/>
          <w:lang w:val="en-GB"/>
        </w:rPr>
        <w:t xml:space="preserve"> </w:t>
      </w:r>
      <w:r w:rsidR="003C1F13" w:rsidRPr="00615725">
        <w:rPr>
          <w:rFonts w:ascii="BrowalliaUPC" w:hAnsi="BrowalliaUPC" w:cs="BrowalliaUPC"/>
          <w:szCs w:val="28"/>
          <w:cs/>
          <w:lang w:val="en-GB"/>
        </w:rPr>
        <w:br/>
      </w:r>
      <w:r w:rsidR="004412BC" w:rsidRPr="00615725">
        <w:rPr>
          <w:rFonts w:ascii="BrowalliaUPC" w:hAnsi="BrowalliaUPC" w:cs="BrowalliaUPC"/>
          <w:szCs w:val="28"/>
          <w:lang w:val="en-GB"/>
        </w:rPr>
        <w:t xml:space="preserve">1 </w:t>
      </w:r>
      <w:r w:rsidRPr="00615725">
        <w:rPr>
          <w:rFonts w:ascii="BrowalliaUPC" w:hAnsi="BrowalliaUPC" w:cs="BrowalliaUPC"/>
          <w:szCs w:val="28"/>
          <w:cs/>
        </w:rPr>
        <w:t>แห่ง ซึ่งไม่จำเป็นต้องเป็นกิจการตามกฎหมาย และ</w:t>
      </w:r>
    </w:p>
    <w:p w14:paraId="159313C1" w14:textId="77777777" w:rsidR="00122072" w:rsidRPr="00615725" w:rsidRDefault="00122072" w:rsidP="00AC7D4D">
      <w:pPr>
        <w:pStyle w:val="ListParagraph"/>
        <w:numPr>
          <w:ilvl w:val="0"/>
          <w:numId w:val="13"/>
        </w:numPr>
        <w:ind w:left="1418" w:hanging="284"/>
        <w:jc w:val="thaiDistribute"/>
        <w:rPr>
          <w:rFonts w:ascii="BrowalliaUPC" w:hAnsi="BrowalliaUPC" w:cs="BrowalliaUPC"/>
          <w:szCs w:val="28"/>
          <w:cs/>
        </w:rPr>
      </w:pPr>
      <w:r w:rsidRPr="00615725">
        <w:rPr>
          <w:rFonts w:ascii="BrowalliaUPC" w:hAnsi="BrowalliaUPC" w:cs="BrowalliaUPC"/>
          <w:szCs w:val="28"/>
          <w:cs/>
        </w:rPr>
        <w:t>การตัดรายการสินทรัพย์และหนี้สิน</w:t>
      </w:r>
    </w:p>
    <w:p w14:paraId="46698B3C" w14:textId="77777777" w:rsidR="00122072" w:rsidRPr="00615725" w:rsidRDefault="00122072" w:rsidP="00122072">
      <w:pPr>
        <w:ind w:left="360" w:firstLine="360"/>
        <w:jc w:val="thaiDistribute"/>
        <w:rPr>
          <w:rFonts w:ascii="BrowalliaUPC" w:eastAsia="Arial Unicode MS" w:hAnsi="BrowalliaUPC" w:cs="BrowalliaUPC"/>
          <w:cs/>
          <w:lang w:val="en-GB"/>
        </w:rPr>
      </w:pPr>
    </w:p>
    <w:p w14:paraId="5A0F5882" w14:textId="385E9464" w:rsidR="00122072" w:rsidRPr="00615725" w:rsidRDefault="00122072" w:rsidP="00AA7194">
      <w:pPr>
        <w:ind w:left="1134"/>
        <w:jc w:val="thaiDistribute"/>
        <w:rPr>
          <w:rFonts w:ascii="BrowalliaUPC" w:eastAsia="Arial Unicode MS" w:hAnsi="BrowalliaUPC" w:cs="BrowalliaUPC"/>
          <w:cs/>
          <w:lang w:val="en-GB"/>
        </w:rPr>
      </w:pPr>
      <w:r w:rsidRPr="00615725">
        <w:rPr>
          <w:rFonts w:ascii="BrowalliaUPC" w:eastAsia="Arial Unicode MS" w:hAnsi="BrowalliaUPC" w:cs="BrowalliaUPC"/>
          <w:cs/>
          <w:lang w:val="en-GB"/>
        </w:rPr>
        <w:t>กรอบแนวคิดได้ปรับปรุงคำนิยามของสินทรัพย์และหนี้สิน และเกณฑ์ในการรวมสินทรัพย์และหนี้สิน</w:t>
      </w:r>
      <w:r w:rsidR="003C1F13" w:rsidRPr="00615725">
        <w:rPr>
          <w:rFonts w:ascii="BrowalliaUPC" w:eastAsia="Arial Unicode MS" w:hAnsi="BrowalliaUPC" w:cs="BrowalliaUPC"/>
          <w:cs/>
          <w:lang w:val="en-GB"/>
        </w:rPr>
        <w:br/>
      </w:r>
      <w:r w:rsidRPr="00615725">
        <w:rPr>
          <w:rFonts w:ascii="BrowalliaUPC" w:eastAsia="Arial Unicode MS" w:hAnsi="BrowalliaUPC" w:cs="BrowalliaUPC"/>
          <w:cs/>
          <w:lang w:val="en-GB"/>
        </w:rPr>
        <w:t>ในงบการเงิน รวมทั้งได้อธิบายให้ชัดเจนขึ้นถึงบทบาทของความสามารถของฝ่ายบริหารในการดูแลรักษาทรัพยากรเชิงเศรษฐกิจของกิจการ ความระมัดระวัง และความไม่แน่นอนของการวัดมูลค่าในการรายงาน</w:t>
      </w:r>
      <w:r w:rsidR="003C1F13" w:rsidRPr="00615725">
        <w:rPr>
          <w:rFonts w:ascii="BrowalliaUPC" w:eastAsia="Arial Unicode MS" w:hAnsi="BrowalliaUPC" w:cs="BrowalliaUPC"/>
          <w:cs/>
          <w:lang w:val="en-GB"/>
        </w:rPr>
        <w:br/>
      </w:r>
      <w:r w:rsidRPr="00615725">
        <w:rPr>
          <w:rFonts w:ascii="BrowalliaUPC" w:eastAsia="Arial Unicode MS" w:hAnsi="BrowalliaUPC" w:cs="BrowalliaUPC"/>
          <w:cs/>
          <w:lang w:val="en-GB"/>
        </w:rPr>
        <w:t>ทางการเงิน</w:t>
      </w:r>
    </w:p>
    <w:p w14:paraId="703B4799" w14:textId="7A3778D8" w:rsidR="003A0595" w:rsidRPr="00615725" w:rsidRDefault="003A0595" w:rsidP="00AA7194">
      <w:pPr>
        <w:ind w:left="1134"/>
        <w:jc w:val="thaiDistribute"/>
        <w:rPr>
          <w:rFonts w:ascii="BrowalliaUPC" w:eastAsia="Arial Unicode MS" w:hAnsi="BrowalliaUPC" w:cs="BrowalliaUPC"/>
          <w:cs/>
          <w:lang w:val="en-GB"/>
        </w:rPr>
      </w:pPr>
    </w:p>
    <w:p w14:paraId="7653411E" w14:textId="77777777" w:rsidR="00122072" w:rsidRPr="00615725" w:rsidRDefault="00122072" w:rsidP="00122072">
      <w:pPr>
        <w:ind w:left="1134" w:hanging="567"/>
        <w:jc w:val="thaiDistribute"/>
        <w:rPr>
          <w:rFonts w:asciiTheme="minorHAnsi" w:eastAsia="Arial Unicode MS" w:hAnsiTheme="minorHAnsi" w:cs="BrowalliaUPC"/>
          <w:lang w:val="en-US"/>
        </w:rPr>
      </w:pPr>
      <w:r w:rsidRPr="00615725">
        <w:rPr>
          <w:rFonts w:ascii="BrowalliaUPC" w:eastAsia="Arial Unicode MS" w:hAnsi="BrowalliaUPC" w:cs="BrowalliaUPC"/>
          <w:b/>
          <w:bCs/>
          <w:color w:val="CF4A02"/>
          <w:cs/>
          <w:lang w:val="en-GB"/>
        </w:rPr>
        <w:t>ข)</w:t>
      </w:r>
      <w:r w:rsidRPr="00615725">
        <w:rPr>
          <w:rFonts w:ascii="BrowalliaUPC" w:eastAsia="Arial Unicode MS" w:hAnsi="BrowalliaUPC" w:cs="BrowalliaUPC"/>
          <w:b/>
          <w:bCs/>
          <w:color w:val="CF4A02"/>
          <w:cs/>
          <w:lang w:val="en-GB"/>
        </w:rPr>
        <w:tab/>
        <w:t xml:space="preserve">การปรับปรุงมาตรฐานการรายงานทางการเงินฉบับที่ </w:t>
      </w:r>
      <w:r w:rsidRPr="00615725">
        <w:rPr>
          <w:rFonts w:ascii="BrowalliaUPC" w:eastAsia="Arial Unicode MS" w:hAnsi="BrowalliaUPC" w:cs="BrowalliaUPC"/>
          <w:b/>
          <w:bCs/>
          <w:color w:val="CF4A02"/>
          <w:lang w:val="en-GB"/>
        </w:rPr>
        <w:t>3</w:t>
      </w:r>
      <w:r w:rsidRPr="00615725">
        <w:rPr>
          <w:rFonts w:ascii="BrowalliaUPC" w:eastAsia="Arial Unicode MS" w:hAnsi="BrowalliaUPC" w:cs="BrowalliaUPC"/>
          <w:b/>
          <w:bCs/>
          <w:color w:val="CF4A02"/>
          <w:cs/>
          <w:lang w:val="en-GB"/>
        </w:rPr>
        <w:t xml:space="preserve"> เรื่อง การรวมธุรกิจ </w:t>
      </w:r>
      <w:r w:rsidRPr="00615725">
        <w:rPr>
          <w:rFonts w:ascii="BrowalliaUPC" w:eastAsia="Arial Unicode MS" w:hAnsi="BrowalliaUPC" w:cs="BrowalliaUPC"/>
          <w:cs/>
          <w:lang w:val="en-GB"/>
        </w:rPr>
        <w:t>ได้ให้คำนิยามของ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72F619DA" w14:textId="77777777" w:rsidR="00122072" w:rsidRPr="00615725" w:rsidRDefault="00122072" w:rsidP="00122072">
      <w:pPr>
        <w:ind w:left="1134" w:hanging="567"/>
        <w:jc w:val="thaiDistribute"/>
        <w:rPr>
          <w:rFonts w:ascii="BrowalliaUPC" w:eastAsia="Arial Unicode MS" w:hAnsi="BrowalliaUPC" w:cs="BrowalliaUPC"/>
          <w:lang w:val="en-GB" w:bidi="ar-SA"/>
        </w:rPr>
      </w:pPr>
    </w:p>
    <w:p w14:paraId="664AA712" w14:textId="61A76CEB" w:rsidR="00122072" w:rsidRPr="00615725" w:rsidRDefault="00122072" w:rsidP="00122072">
      <w:pPr>
        <w:ind w:left="1134" w:hanging="567"/>
        <w:jc w:val="thaiDistribute"/>
        <w:rPr>
          <w:rFonts w:ascii="BrowalliaUPC" w:eastAsia="Arial Unicode MS" w:hAnsi="BrowalliaUPC" w:cs="BrowalliaUPC"/>
          <w:lang w:val="en-GB"/>
        </w:rPr>
      </w:pPr>
      <w:r w:rsidRPr="00615725">
        <w:rPr>
          <w:rFonts w:ascii="BrowalliaUPC" w:eastAsia="Arial Unicode MS" w:hAnsi="BrowalliaUPC" w:cs="BrowalliaUPC"/>
          <w:b/>
          <w:bCs/>
          <w:color w:val="CF4A02"/>
          <w:cs/>
          <w:lang w:val="en-GB"/>
        </w:rPr>
        <w:t>ค)</w:t>
      </w:r>
      <w:r w:rsidRPr="00615725">
        <w:rPr>
          <w:rFonts w:ascii="BrowalliaUPC" w:eastAsia="Arial Unicode MS" w:hAnsi="BrowalliaUPC" w:cs="BrowalliaUPC"/>
          <w:color w:val="CF4A02"/>
          <w:cs/>
          <w:lang w:val="en-GB"/>
        </w:rPr>
        <w:tab/>
      </w:r>
      <w:r w:rsidRPr="00615725">
        <w:rPr>
          <w:rFonts w:ascii="BrowalliaUPC" w:eastAsia="Arial Unicode MS" w:hAnsi="BrowalliaUPC" w:cs="BrowalliaUPC"/>
          <w:b/>
          <w:bCs/>
          <w:color w:val="CF4A02"/>
          <w:cs/>
          <w:lang w:val="en-GB"/>
        </w:rPr>
        <w:t xml:space="preserve">การปรับปรุงมาตรฐานการรายงานทางการเงินฉบับที่ 9 เรื่อง เครื่องมือทางการเงิน และมาตรฐานการรายงานทางการเงิน ฉบับที่ </w:t>
      </w:r>
      <w:r w:rsidR="004C28B0" w:rsidRPr="00615725">
        <w:rPr>
          <w:rFonts w:ascii="BrowalliaUPC" w:eastAsia="Arial Unicode MS" w:hAnsi="BrowalliaUPC" w:cs="BrowalliaUPC"/>
          <w:b/>
          <w:bCs/>
          <w:color w:val="CF4A02"/>
          <w:lang w:val="en-GB"/>
        </w:rPr>
        <w:t>7</w:t>
      </w:r>
      <w:r w:rsidRPr="00615725">
        <w:rPr>
          <w:rFonts w:ascii="BrowalliaUPC" w:eastAsia="Arial Unicode MS" w:hAnsi="BrowalliaUPC" w:cs="BrowalliaUPC"/>
          <w:b/>
          <w:bCs/>
          <w:color w:val="CF4A02"/>
          <w:cs/>
          <w:lang w:val="en-GB"/>
        </w:rPr>
        <w:t xml:space="preserve"> เรื่อง การเปิดเผยข้อมูลเครื่องมือทางการเงิน</w:t>
      </w:r>
      <w:r w:rsidRPr="00615725">
        <w:rPr>
          <w:rFonts w:ascii="BrowalliaUPC" w:eastAsia="Arial Unicode MS" w:hAnsi="BrowalliaUPC" w:cs="BrowalliaUPC"/>
          <w:color w:val="CF4A02"/>
          <w:cs/>
          <w:lang w:val="en-GB"/>
        </w:rPr>
        <w:t xml:space="preserve"> </w:t>
      </w:r>
      <w:r w:rsidRPr="00615725">
        <w:rPr>
          <w:rFonts w:ascii="BrowalliaUPC" w:eastAsia="Arial Unicode MS" w:hAnsi="BrowalliaUPC" w:cs="BrowalliaUPC"/>
          <w:cs/>
          <w:lang w:val="en-GB"/>
        </w:rPr>
        <w:t>ปรับเปลี่ยนข้อกำหนดการบัญชีป้องกันความเสี่ยงโดยเฉพาะ เพื่อบรรเทาผลกระทบที่อาจเกิดขึ้นจากความไม่แน่นอนที่เกิดจาก</w:t>
      </w:r>
      <w:r w:rsidRPr="00615725">
        <w:rPr>
          <w:rFonts w:ascii="BrowalliaUPC" w:eastAsia="Arial Unicode MS" w:hAnsi="BrowalliaUPC" w:cs="BrowalliaUPC"/>
          <w:lang w:val="en-GB"/>
        </w:rPr>
        <w:br/>
      </w:r>
      <w:r w:rsidRPr="00615725">
        <w:rPr>
          <w:rFonts w:ascii="BrowalliaUPC" w:eastAsia="Arial Unicode MS" w:hAnsi="BrowalliaUPC" w:cs="BrowalliaUPC"/>
          <w:cs/>
          <w:lang w:val="en-GB"/>
        </w:rPr>
        <w:t xml:space="preserve">การปฏิรูปอัตราดอกเบี้ยอ้างอิง เช่น อัตราดอกเบี้ยอ้างอิงที่กำหนดจากธุรกรรมการกู้ยืม </w:t>
      </w:r>
      <w:r w:rsidRPr="00615725">
        <w:rPr>
          <w:rFonts w:ascii="BrowalliaUPC" w:eastAsia="Arial Unicode MS" w:hAnsi="BrowalliaUPC" w:cs="BrowalliaUPC"/>
          <w:lang w:val="en-GB"/>
        </w:rPr>
        <w:t xml:space="preserve">(Interbank offer rates - IBORs) </w:t>
      </w:r>
      <w:r w:rsidRPr="00615725">
        <w:rPr>
          <w:rFonts w:ascii="BrowalliaUPC" w:eastAsia="Arial Unicode MS" w:hAnsi="BrowalliaUPC" w:cs="BrowalliaUPC"/>
          <w:cs/>
          <w:lang w:val="en-GB"/>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58F84683" w14:textId="77777777" w:rsidR="00122072" w:rsidRPr="00615725" w:rsidRDefault="00122072" w:rsidP="00122072">
      <w:pPr>
        <w:ind w:left="1134" w:hanging="567"/>
        <w:jc w:val="thaiDistribute"/>
        <w:rPr>
          <w:rFonts w:ascii="BrowalliaUPC" w:eastAsia="Arial Unicode MS" w:hAnsi="BrowalliaUPC" w:cs="BrowalliaUPC"/>
          <w:lang w:val="en-GB"/>
        </w:rPr>
      </w:pPr>
    </w:p>
    <w:p w14:paraId="47B5FBC9" w14:textId="239D18BB" w:rsidR="00122072" w:rsidRPr="00615725" w:rsidRDefault="00122072" w:rsidP="00AC7D4D">
      <w:pPr>
        <w:pStyle w:val="ListParagraph"/>
        <w:numPr>
          <w:ilvl w:val="0"/>
          <w:numId w:val="17"/>
        </w:numPr>
        <w:ind w:left="1134" w:hanging="567"/>
        <w:jc w:val="thaiDistribute"/>
        <w:rPr>
          <w:rFonts w:ascii="BrowalliaUPC" w:eastAsia="Arial Unicode MS" w:hAnsi="BrowalliaUPC" w:cs="BrowalliaUPC"/>
          <w:szCs w:val="28"/>
          <w:lang w:val="en-GB" w:bidi="ar-SA"/>
        </w:rPr>
      </w:pPr>
      <w:r w:rsidRPr="00615725">
        <w:rPr>
          <w:rFonts w:ascii="BrowalliaUPC" w:eastAsia="Arial Unicode MS" w:hAnsi="BrowalliaUPC" w:cs="BrowalliaUPC"/>
          <w:b/>
          <w:bCs/>
          <w:color w:val="CF4A02"/>
          <w:szCs w:val="28"/>
          <w:cs/>
          <w:lang w:val="en-GB"/>
        </w:rPr>
        <w:t xml:space="preserve">การปรับปรุงมาตรฐานการบัญชีฉบับที่ 1 เรื่อง การนำเสนองบการเงิน และมาตรฐานการบัญชี ฉบับที่ </w:t>
      </w:r>
      <w:r w:rsidR="004C28B0" w:rsidRPr="00615725">
        <w:rPr>
          <w:rFonts w:ascii="BrowalliaUPC" w:eastAsia="Arial Unicode MS" w:hAnsi="BrowalliaUPC" w:cs="BrowalliaUPC"/>
          <w:b/>
          <w:bCs/>
          <w:color w:val="CF4A02"/>
          <w:szCs w:val="28"/>
          <w:lang w:val="en-GB"/>
        </w:rPr>
        <w:t>8</w:t>
      </w:r>
      <w:r w:rsidRPr="00615725">
        <w:rPr>
          <w:rFonts w:ascii="BrowalliaUPC" w:eastAsia="Arial Unicode MS" w:hAnsi="BrowalliaUPC" w:cs="BrowalliaUPC"/>
          <w:b/>
          <w:bCs/>
          <w:color w:val="CF4A02"/>
          <w:szCs w:val="28"/>
          <w:cs/>
          <w:lang w:val="en-GB"/>
        </w:rPr>
        <w:t xml:space="preserve"> เรื่อง นโยบายการบัญชี การเปลี่ยนแปลงประมาณการทางบัญชีและข้อผิดพลาด </w:t>
      </w:r>
      <w:r w:rsidRPr="00615725">
        <w:rPr>
          <w:rFonts w:ascii="BrowalliaUPC" w:eastAsia="Arial Unicode MS" w:hAnsi="BrowalliaUPC" w:cs="BrowalliaUPC"/>
          <w:szCs w:val="28"/>
          <w:cs/>
          <w:lang w:val="en-GB"/>
        </w:rPr>
        <w:t>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1</w:t>
      </w:r>
      <w:bookmarkEnd w:id="3"/>
    </w:p>
    <w:p w14:paraId="74E42B7F" w14:textId="77777777" w:rsidR="00166061" w:rsidRPr="00615725" w:rsidRDefault="00166061" w:rsidP="00166061">
      <w:pPr>
        <w:pStyle w:val="ListParagraph"/>
        <w:ind w:left="1134"/>
        <w:jc w:val="thaiDistribute"/>
        <w:rPr>
          <w:rFonts w:ascii="BrowalliaUPC" w:eastAsia="Arial Unicode MS" w:hAnsi="BrowalliaUPC" w:cs="BrowalliaUPC"/>
          <w:szCs w:val="28"/>
          <w:lang w:val="en-GB" w:bidi="ar-SA"/>
        </w:rPr>
      </w:pPr>
    </w:p>
    <w:tbl>
      <w:tblPr>
        <w:tblW w:w="0" w:type="auto"/>
        <w:shd w:val="clear" w:color="auto" w:fill="FFA543"/>
        <w:tblLook w:val="04A0" w:firstRow="1" w:lastRow="0" w:firstColumn="1" w:lastColumn="0" w:noHBand="0" w:noVBand="1"/>
      </w:tblPr>
      <w:tblGrid>
        <w:gridCol w:w="9459"/>
      </w:tblGrid>
      <w:tr w:rsidR="004A2C96" w:rsidRPr="00615725" w14:paraId="476D9B6B" w14:textId="77777777" w:rsidTr="004D1927">
        <w:trPr>
          <w:trHeight w:val="386"/>
        </w:trPr>
        <w:tc>
          <w:tcPr>
            <w:tcW w:w="9459" w:type="dxa"/>
            <w:shd w:val="clear" w:color="auto" w:fill="FFA543"/>
            <w:vAlign w:val="center"/>
          </w:tcPr>
          <w:p w14:paraId="3F269D4E" w14:textId="44DBE038" w:rsidR="004A2C96" w:rsidRPr="00615725" w:rsidRDefault="005D2695" w:rsidP="00166061">
            <w:pPr>
              <w:pStyle w:val="Heading1"/>
              <w:rPr>
                <w:rFonts w:ascii="BrowalliaUPC" w:hAnsi="BrowalliaUPC" w:cs="BrowalliaUPC"/>
                <w:cs/>
              </w:rPr>
            </w:pPr>
            <w:r w:rsidRPr="00615725">
              <w:rPr>
                <w:rFonts w:ascii="BrowalliaUPC" w:hAnsi="BrowalliaUPC" w:cs="BrowalliaUPC"/>
                <w:color w:val="000000"/>
              </w:rPr>
              <w:br w:type="page"/>
            </w:r>
            <w:r w:rsidR="00122072" w:rsidRPr="00615725">
              <w:rPr>
                <w:rFonts w:ascii="BrowalliaUPC" w:hAnsi="BrowalliaUPC" w:cs="BrowalliaUPC"/>
                <w:cs/>
              </w:rPr>
              <w:t>ผลกระทบ</w:t>
            </w:r>
            <w:r w:rsidR="00BE03A4" w:rsidRPr="00615725">
              <w:rPr>
                <w:rFonts w:ascii="BrowalliaUPC" w:hAnsi="BrowalliaUPC" w:cs="BrowalliaUPC" w:hint="cs"/>
                <w:cs/>
              </w:rPr>
              <w:t>ต่องบการเงิน</w:t>
            </w:r>
            <w:r w:rsidR="00166061" w:rsidRPr="00615725">
              <w:rPr>
                <w:rFonts w:ascii="BrowalliaUPC" w:hAnsi="BrowalliaUPC" w:cs="BrowalliaUPC" w:hint="cs"/>
                <w:cs/>
              </w:rPr>
              <w:t>จากการนำ</w:t>
            </w:r>
            <w:r w:rsidR="00122072" w:rsidRPr="00615725">
              <w:rPr>
                <w:rFonts w:ascii="BrowalliaUPC" w:hAnsi="BrowalliaUPC" w:cs="BrowalliaUPC"/>
                <w:cs/>
              </w:rPr>
              <w:t>มาตรฐานการรายงานทางการเงินฉบับใหม่มาถือปฏิบัติ</w:t>
            </w:r>
            <w:r w:rsidR="00166061" w:rsidRPr="00615725">
              <w:rPr>
                <w:rFonts w:ascii="BrowalliaUPC" w:hAnsi="BrowalliaUPC" w:cs="BrowalliaUPC" w:hint="cs"/>
                <w:cs/>
              </w:rPr>
              <w:t>เป็นครั้งแรก</w:t>
            </w:r>
          </w:p>
        </w:tc>
      </w:tr>
    </w:tbl>
    <w:p w14:paraId="52F028CB" w14:textId="77777777" w:rsidR="00DB7D31" w:rsidRPr="00615725" w:rsidRDefault="00DB7D31" w:rsidP="005D5D7F">
      <w:pPr>
        <w:tabs>
          <w:tab w:val="left" w:pos="5245"/>
        </w:tabs>
        <w:ind w:left="28"/>
        <w:jc w:val="thaiDistribute"/>
        <w:rPr>
          <w:rFonts w:ascii="BrowalliaUPC" w:eastAsia="Arial Unicode MS" w:hAnsi="BrowalliaUPC" w:cs="BrowalliaUPC"/>
          <w:cs/>
        </w:rPr>
      </w:pPr>
    </w:p>
    <w:p w14:paraId="6259D42D" w14:textId="6DF0E49F" w:rsidR="00E365D6" w:rsidRPr="00615725" w:rsidRDefault="00A65BED" w:rsidP="00426073">
      <w:pPr>
        <w:tabs>
          <w:tab w:val="left" w:pos="5245"/>
        </w:tabs>
        <w:jc w:val="thaiDistribute"/>
        <w:rPr>
          <w:rFonts w:ascii="BrowalliaUPC" w:eastAsia="Arial Unicode MS" w:hAnsi="BrowalliaUPC" w:cs="BrowalliaUPC"/>
          <w:cs/>
        </w:rPr>
      </w:pPr>
      <w:r w:rsidRPr="00615725">
        <w:rPr>
          <w:rFonts w:ascii="BrowalliaUPC" w:eastAsia="Arial Unicode MS" w:hAnsi="BrowalliaUPC" w:cs="BrowalliaUPC"/>
          <w:cs/>
        </w:rPr>
        <w:t>กลุ่มบริษัท</w:t>
      </w:r>
      <w:r w:rsidR="00E365D6" w:rsidRPr="00615725">
        <w:rPr>
          <w:rFonts w:ascii="BrowalliaUPC" w:eastAsia="Arial Unicode MS" w:hAnsi="BrowalliaUPC" w:cs="BrowalliaUPC"/>
          <w:cs/>
        </w:rPr>
        <w:t>ได้นำมาตรฐานการรายงานทางการเงิน</w:t>
      </w:r>
      <w:r w:rsidR="005012EF" w:rsidRPr="00615725">
        <w:rPr>
          <w:rFonts w:ascii="BrowalliaUPC" w:eastAsia="Arial Unicode MS" w:hAnsi="BrowalliaUPC" w:cs="BrowalliaUPC"/>
          <w:cs/>
        </w:rPr>
        <w:t>ใหม่</w:t>
      </w:r>
      <w:r w:rsidR="00E365D6" w:rsidRPr="00615725">
        <w:rPr>
          <w:rFonts w:ascii="BrowalliaUPC" w:eastAsia="Arial Unicode MS" w:hAnsi="BrowalliaUPC" w:cs="BrowalliaUPC"/>
          <w:cs/>
        </w:rPr>
        <w:t>ที่เกี่ยวกับเครื่องมือทางการเงิน (</w:t>
      </w:r>
      <w:r w:rsidR="00E365D6" w:rsidRPr="00615725">
        <w:rPr>
          <w:rFonts w:ascii="BrowalliaUPC" w:eastAsia="Arial Unicode MS" w:hAnsi="BrowalliaUPC" w:cs="BrowalliaUPC"/>
          <w:lang w:val="en-GB"/>
        </w:rPr>
        <w:t xml:space="preserve">TAS </w:t>
      </w:r>
      <w:r w:rsidR="00072BC1" w:rsidRPr="00615725">
        <w:rPr>
          <w:rFonts w:ascii="BrowalliaUPC" w:eastAsia="Arial Unicode MS" w:hAnsi="BrowalliaUPC" w:cs="BrowalliaUPC"/>
          <w:lang w:val="en-GB"/>
        </w:rPr>
        <w:t>32</w:t>
      </w:r>
      <w:r w:rsidR="00E365D6" w:rsidRPr="00615725">
        <w:rPr>
          <w:rFonts w:ascii="BrowalliaUPC" w:eastAsia="Arial Unicode MS" w:hAnsi="BrowalliaUPC" w:cs="BrowalliaUPC"/>
          <w:lang w:val="en-GB"/>
        </w:rPr>
        <w:t xml:space="preserve">, TFRS </w:t>
      </w:r>
      <w:r w:rsidR="00072BC1" w:rsidRPr="00615725">
        <w:rPr>
          <w:rFonts w:ascii="BrowalliaUPC" w:eastAsia="Arial Unicode MS" w:hAnsi="BrowalliaUPC" w:cs="BrowalliaUPC"/>
          <w:lang w:val="en-GB"/>
        </w:rPr>
        <w:t>7</w:t>
      </w:r>
      <w:r w:rsidR="00E365D6" w:rsidRPr="00615725">
        <w:rPr>
          <w:rFonts w:ascii="BrowalliaUPC" w:eastAsia="Arial Unicode MS" w:hAnsi="BrowalliaUPC" w:cs="BrowalliaUPC"/>
          <w:lang w:val="en-GB"/>
        </w:rPr>
        <w:t xml:space="preserve"> </w:t>
      </w:r>
      <w:r w:rsidR="00E365D6" w:rsidRPr="00615725">
        <w:rPr>
          <w:rFonts w:ascii="BrowalliaUPC" w:eastAsia="Arial Unicode MS" w:hAnsi="BrowalliaUPC" w:cs="BrowalliaUPC"/>
          <w:cs/>
          <w:lang w:val="en-GB"/>
        </w:rPr>
        <w:t xml:space="preserve">และ </w:t>
      </w:r>
      <w:r w:rsidR="00E365D6" w:rsidRPr="00615725">
        <w:rPr>
          <w:rFonts w:ascii="BrowalliaUPC" w:eastAsia="Arial Unicode MS" w:hAnsi="BrowalliaUPC" w:cs="BrowalliaUPC"/>
          <w:lang w:val="en-GB"/>
        </w:rPr>
        <w:t xml:space="preserve">TFRS </w:t>
      </w:r>
      <w:r w:rsidR="00072BC1" w:rsidRPr="00615725">
        <w:rPr>
          <w:rFonts w:ascii="BrowalliaUPC" w:eastAsia="Arial Unicode MS" w:hAnsi="BrowalliaUPC" w:cs="BrowalliaUPC"/>
          <w:lang w:val="en-GB"/>
        </w:rPr>
        <w:t>9</w:t>
      </w:r>
      <w:r w:rsidR="00E365D6" w:rsidRPr="00615725">
        <w:rPr>
          <w:rFonts w:ascii="BrowalliaUPC" w:eastAsia="Arial Unicode MS" w:hAnsi="BrowalliaUPC" w:cs="BrowalliaUPC"/>
          <w:lang w:val="en-GB"/>
        </w:rPr>
        <w:t xml:space="preserve">) </w:t>
      </w:r>
      <w:r w:rsidR="00E365D6" w:rsidRPr="00615725">
        <w:rPr>
          <w:rFonts w:ascii="BrowalliaUPC" w:eastAsia="Arial Unicode MS" w:hAnsi="BrowalliaUPC" w:cs="BrowalliaUPC"/>
          <w:cs/>
          <w:lang w:val="en-GB"/>
        </w:rPr>
        <w:t xml:space="preserve">และสัญญาเช่า </w:t>
      </w:r>
      <w:r w:rsidR="00E365D6" w:rsidRPr="00615725">
        <w:rPr>
          <w:rFonts w:ascii="BrowalliaUPC" w:eastAsia="Arial Unicode MS" w:hAnsi="BrowalliaUPC" w:cs="BrowalliaUPC"/>
          <w:lang w:val="en-GB"/>
        </w:rPr>
        <w:t xml:space="preserve">(TFRS </w:t>
      </w:r>
      <w:r w:rsidR="00072BC1" w:rsidRPr="00615725">
        <w:rPr>
          <w:rFonts w:ascii="BrowalliaUPC" w:eastAsia="Arial Unicode MS" w:hAnsi="BrowalliaUPC" w:cs="BrowalliaUPC"/>
          <w:lang w:val="en-GB"/>
        </w:rPr>
        <w:t>16</w:t>
      </w:r>
      <w:r w:rsidR="00E365D6" w:rsidRPr="00615725">
        <w:rPr>
          <w:rFonts w:ascii="BrowalliaUPC" w:eastAsia="Arial Unicode MS" w:hAnsi="BrowalliaUPC" w:cs="BrowalliaUPC"/>
          <w:lang w:val="en-GB"/>
        </w:rPr>
        <w:t xml:space="preserve">) </w:t>
      </w:r>
      <w:r w:rsidR="00FB5066" w:rsidRPr="00615725">
        <w:rPr>
          <w:rFonts w:ascii="BrowalliaUPC" w:eastAsia="Arial Unicode MS" w:hAnsi="BrowalliaUPC" w:cs="BrowalliaUPC"/>
          <w:cs/>
          <w:lang w:val="en-GB"/>
        </w:rPr>
        <w:t>มาถือปฏิบัติ</w:t>
      </w:r>
      <w:r w:rsidR="00E365D6" w:rsidRPr="00615725">
        <w:rPr>
          <w:rFonts w:ascii="BrowalliaUPC" w:eastAsia="Arial Unicode MS" w:hAnsi="BrowalliaUPC" w:cs="BrowalliaUPC"/>
          <w:cs/>
          <w:lang w:val="en-GB"/>
        </w:rPr>
        <w:t xml:space="preserve">ตั้งแต่วันที่ </w:t>
      </w:r>
      <w:r w:rsidR="00072BC1" w:rsidRPr="00615725">
        <w:rPr>
          <w:rFonts w:ascii="BrowalliaUPC" w:eastAsia="Arial Unicode MS" w:hAnsi="BrowalliaUPC" w:cs="BrowalliaUPC"/>
          <w:lang w:val="en-GB"/>
        </w:rPr>
        <w:t>1</w:t>
      </w:r>
      <w:r w:rsidR="00E365D6" w:rsidRPr="00615725">
        <w:rPr>
          <w:rFonts w:ascii="BrowalliaUPC" w:eastAsia="Arial Unicode MS" w:hAnsi="BrowalliaUPC" w:cs="BrowalliaUPC"/>
          <w:cs/>
          <w:lang w:val="en-GB"/>
        </w:rPr>
        <w:t xml:space="preserve"> มกราคม พ.ศ. </w:t>
      </w:r>
      <w:r w:rsidR="00072BC1" w:rsidRPr="00615725">
        <w:rPr>
          <w:rFonts w:ascii="BrowalliaUPC" w:eastAsia="Arial Unicode MS" w:hAnsi="BrowalliaUPC" w:cs="BrowalliaUPC"/>
          <w:lang w:val="en-GB"/>
        </w:rPr>
        <w:t>2563</w:t>
      </w:r>
      <w:r w:rsidR="00FB5066" w:rsidRPr="00615725">
        <w:rPr>
          <w:rFonts w:ascii="BrowalliaUPC" w:eastAsia="Arial Unicode MS" w:hAnsi="BrowalliaUPC" w:cs="BrowalliaUPC"/>
          <w:cs/>
          <w:lang w:val="en-GB"/>
        </w:rPr>
        <w:t xml:space="preserve"> โดยกลุ่มบริษัทรับรู้ผลกระทบสะสมจากการปฏิบัติตามมาตรฐานการรายงานทางการเงินฉบับดังกล่าวเป็นรายการย้อนหลังตั้งแต่วันที่ </w:t>
      </w:r>
      <w:r w:rsidR="00072BC1" w:rsidRPr="00615725">
        <w:rPr>
          <w:rFonts w:ascii="BrowalliaUPC" w:eastAsia="Arial Unicode MS" w:hAnsi="BrowalliaUPC" w:cs="BrowalliaUPC"/>
          <w:lang w:val="en-GB"/>
        </w:rPr>
        <w:t>1</w:t>
      </w:r>
      <w:r w:rsidR="00FB5066" w:rsidRPr="00615725">
        <w:rPr>
          <w:rFonts w:ascii="BrowalliaUPC" w:eastAsia="Arial Unicode MS" w:hAnsi="BrowalliaUPC" w:cs="BrowalliaUPC"/>
          <w:lang w:val="en-GB"/>
        </w:rPr>
        <w:t xml:space="preserve"> </w:t>
      </w:r>
      <w:r w:rsidR="00FB5066" w:rsidRPr="00615725">
        <w:rPr>
          <w:rFonts w:ascii="BrowalliaUPC" w:eastAsia="Arial Unicode MS" w:hAnsi="BrowalliaUPC" w:cs="BrowalliaUPC"/>
          <w:cs/>
          <w:lang w:val="en-GB"/>
        </w:rPr>
        <w:t>มกราคม พ</w:t>
      </w:r>
      <w:r w:rsidR="00FB5066" w:rsidRPr="00615725">
        <w:rPr>
          <w:rFonts w:ascii="BrowalliaUPC" w:eastAsia="Arial Unicode MS" w:hAnsi="BrowalliaUPC" w:cs="BrowalliaUPC"/>
          <w:lang w:val="en-GB"/>
        </w:rPr>
        <w:t>.</w:t>
      </w:r>
      <w:r w:rsidR="00FB5066" w:rsidRPr="00615725">
        <w:rPr>
          <w:rFonts w:ascii="BrowalliaUPC" w:eastAsia="Arial Unicode MS" w:hAnsi="BrowalliaUPC" w:cs="BrowalliaUPC"/>
          <w:cs/>
          <w:lang w:val="en-GB"/>
        </w:rPr>
        <w:t>ศ</w:t>
      </w:r>
      <w:r w:rsidR="00FB5066" w:rsidRPr="00615725">
        <w:rPr>
          <w:rFonts w:ascii="BrowalliaUPC" w:eastAsia="Arial Unicode MS" w:hAnsi="BrowalliaUPC" w:cs="BrowalliaUPC"/>
          <w:lang w:val="en-GB"/>
        </w:rPr>
        <w:t xml:space="preserve">. </w:t>
      </w:r>
      <w:r w:rsidR="00072BC1" w:rsidRPr="00615725">
        <w:rPr>
          <w:rFonts w:ascii="BrowalliaUPC" w:eastAsia="Arial Unicode MS" w:hAnsi="BrowalliaUPC" w:cs="BrowalliaUPC"/>
          <w:lang w:val="en-GB"/>
        </w:rPr>
        <w:t>2563</w:t>
      </w:r>
      <w:r w:rsidR="00FB5066" w:rsidRPr="00615725">
        <w:rPr>
          <w:rFonts w:ascii="BrowalliaUPC" w:eastAsia="Arial Unicode MS" w:hAnsi="BrowalliaUPC" w:cs="BrowalliaUPC"/>
          <w:lang w:val="en-GB"/>
        </w:rPr>
        <w:t xml:space="preserve"> </w:t>
      </w:r>
      <w:r w:rsidR="00FB5066" w:rsidRPr="00615725">
        <w:rPr>
          <w:rFonts w:ascii="BrowalliaUPC" w:eastAsia="Arial Unicode MS" w:hAnsi="BrowalliaUPC" w:cs="BrowalliaUPC"/>
          <w:cs/>
          <w:lang w:val="en-GB"/>
        </w:rPr>
        <w:t>และ</w:t>
      </w:r>
      <w:r w:rsidR="00E365D6" w:rsidRPr="00615725">
        <w:rPr>
          <w:rFonts w:ascii="BrowalliaUPC" w:eastAsia="Arial Unicode MS" w:hAnsi="BrowalliaUPC" w:cs="BrowalliaUPC"/>
          <w:cs/>
          <w:lang w:val="en-GB"/>
        </w:rPr>
        <w:t xml:space="preserve">ไม่ได้ทำการปรับปรุงย้อนหลังงบการเงินที่แสดงเปรียบเทียบสำหรับรอบระยะเวลาบัญชี พ.ศ. </w:t>
      </w:r>
      <w:r w:rsidR="00072BC1" w:rsidRPr="00615725">
        <w:rPr>
          <w:rFonts w:ascii="BrowalliaUPC" w:eastAsia="Arial Unicode MS" w:hAnsi="BrowalliaUPC" w:cs="BrowalliaUPC"/>
          <w:lang w:val="en-GB"/>
        </w:rPr>
        <w:t>2562</w:t>
      </w:r>
      <w:r w:rsidR="00E365D6" w:rsidRPr="00615725">
        <w:rPr>
          <w:rFonts w:ascii="BrowalliaUPC" w:eastAsia="Arial Unicode MS" w:hAnsi="BrowalliaUPC" w:cs="BrowalliaUPC"/>
          <w:cs/>
          <w:lang w:val="en-GB"/>
        </w:rPr>
        <w:t xml:space="preserve"> ซึ่งเป็นแนวทางที่สามารถกระทำได้ตามข้อกำหนดของมาตรฐานการรายงานทางการเงินฉบับดังกล่าว ทั้งนี้</w:t>
      </w:r>
      <w:r w:rsidRPr="00615725">
        <w:rPr>
          <w:rFonts w:ascii="BrowalliaUPC" w:eastAsia="Arial Unicode MS" w:hAnsi="BrowalliaUPC" w:cs="BrowalliaUPC"/>
          <w:cs/>
          <w:lang w:val="en-GB"/>
        </w:rPr>
        <w:t>กลุ่มบริษัท</w:t>
      </w:r>
      <w:r w:rsidR="00E365D6" w:rsidRPr="00615725">
        <w:rPr>
          <w:rFonts w:ascii="BrowalliaUPC" w:eastAsia="Arial Unicode MS" w:hAnsi="BrowalliaUPC" w:cs="BrowalliaUPC"/>
          <w:cs/>
          <w:lang w:val="en-GB"/>
        </w:rPr>
        <w:t xml:space="preserve">ได้ทำการปรับปรุงรายการตามข้อกำหนดของมาตรฐานการรายงานทางการเงินฉบับใหม่ในยอดยกมา ณ วันที่ </w:t>
      </w:r>
      <w:r w:rsidR="00072BC1" w:rsidRPr="00615725">
        <w:rPr>
          <w:rFonts w:ascii="BrowalliaUPC" w:eastAsia="Arial Unicode MS" w:hAnsi="BrowalliaUPC" w:cs="BrowalliaUPC"/>
          <w:lang w:val="en-GB"/>
        </w:rPr>
        <w:t>1</w:t>
      </w:r>
      <w:r w:rsidR="00E365D6" w:rsidRPr="00615725">
        <w:rPr>
          <w:rFonts w:ascii="BrowalliaUPC" w:eastAsia="Arial Unicode MS" w:hAnsi="BrowalliaUPC" w:cs="BrowalliaUPC"/>
          <w:cs/>
          <w:lang w:val="en-GB"/>
        </w:rPr>
        <w:t xml:space="preserve"> มกราคม พ.ศ. </w:t>
      </w:r>
      <w:r w:rsidR="00072BC1" w:rsidRPr="00615725">
        <w:rPr>
          <w:rFonts w:ascii="BrowalliaUPC" w:eastAsia="Arial Unicode MS" w:hAnsi="BrowalliaUPC" w:cs="BrowalliaUPC"/>
          <w:lang w:val="en-GB"/>
        </w:rPr>
        <w:t>2563</w:t>
      </w:r>
      <w:r w:rsidR="00E365D6" w:rsidRPr="00615725">
        <w:rPr>
          <w:rFonts w:ascii="BrowalliaUPC" w:eastAsia="Arial Unicode MS" w:hAnsi="BrowalliaUPC" w:cs="BrowalliaUPC"/>
          <w:cs/>
          <w:lang w:val="en-GB"/>
        </w:rPr>
        <w:t xml:space="preserve"> ของงบแสดงฐานะการเงิน</w:t>
      </w:r>
    </w:p>
    <w:p w14:paraId="3BA0C05D" w14:textId="0416EC69" w:rsidR="00AA7194" w:rsidRPr="00615725" w:rsidRDefault="00AA7194" w:rsidP="00A973ED">
      <w:pPr>
        <w:tabs>
          <w:tab w:val="left" w:pos="5245"/>
        </w:tabs>
        <w:jc w:val="thaiDistribute"/>
        <w:rPr>
          <w:rFonts w:ascii="BrowalliaUPC" w:eastAsia="Arial Unicode MS" w:hAnsi="BrowalliaUPC" w:cs="BrowalliaUPC"/>
          <w:cs/>
        </w:rPr>
      </w:pPr>
    </w:p>
    <w:p w14:paraId="511F65D0" w14:textId="77777777" w:rsidR="00037C6A" w:rsidRPr="00615725" w:rsidRDefault="00BE03A4" w:rsidP="005D5D7F">
      <w:pPr>
        <w:tabs>
          <w:tab w:val="left" w:pos="5245"/>
        </w:tabs>
        <w:jc w:val="thaiDistribute"/>
        <w:rPr>
          <w:rFonts w:ascii="BrowalliaUPC" w:eastAsia="Arial Unicode MS" w:hAnsi="BrowalliaUPC" w:cs="BrowalliaUPC"/>
          <w:cs/>
        </w:rPr>
      </w:pPr>
      <w:r w:rsidRPr="00615725">
        <w:rPr>
          <w:rFonts w:ascii="BrowalliaUPC" w:eastAsia="Arial Unicode MS" w:hAnsi="BrowalliaUPC" w:cs="BrowalliaUPC"/>
          <w:cs/>
        </w:rPr>
        <w:t xml:space="preserve">การปรับปรุงรายการแต่ละรายการในงบแสดงฐานะทางการเงินจากการปรับใช้กลุ่มมาตรฐานการรายงานทางการเงินเกี่ยวกับเครื่องมือทางการเงิน (TAS 32 และ TFRS 9) และมาตรฐานการรายงานทางการเงินเรื่องสัญญาเช่า (TFRS 16) </w:t>
      </w:r>
      <w:r w:rsidR="00166061" w:rsidRPr="00615725">
        <w:rPr>
          <w:rFonts w:ascii="BrowalliaUPC" w:eastAsia="Arial Unicode MS" w:hAnsi="BrowalliaUPC" w:cs="BrowalliaUPC"/>
          <w:cs/>
        </w:rPr>
        <w:t xml:space="preserve"> มีดังนี้</w:t>
      </w:r>
    </w:p>
    <w:p w14:paraId="2B519899" w14:textId="41265579" w:rsidR="00166061" w:rsidRPr="00615725" w:rsidRDefault="00037C6A" w:rsidP="005D5D7F">
      <w:pPr>
        <w:tabs>
          <w:tab w:val="left" w:pos="5245"/>
        </w:tabs>
        <w:jc w:val="thaiDistribute"/>
        <w:rPr>
          <w:rFonts w:asciiTheme="minorHAnsi" w:eastAsia="Arial Unicode MS" w:hAnsiTheme="minorHAnsi" w:cs="BrowalliaUPC"/>
          <w:b/>
          <w:bCs/>
          <w:color w:val="DC6900"/>
          <w:lang w:val="en-US"/>
        </w:rPr>
      </w:pPr>
      <w:r w:rsidRPr="00615725">
        <w:rPr>
          <w:rFonts w:ascii="BrowalliaUPC" w:eastAsia="Arial Unicode MS" w:hAnsi="BrowalliaUPC" w:cs="BrowalliaUPC"/>
          <w:cs/>
        </w:rPr>
        <w:br w:type="page"/>
      </w:r>
    </w:p>
    <w:tbl>
      <w:tblPr>
        <w:tblW w:w="9468" w:type="dxa"/>
        <w:tblInd w:w="108" w:type="dxa"/>
        <w:tblLayout w:type="fixed"/>
        <w:tblLook w:val="0600" w:firstRow="0" w:lastRow="0" w:firstColumn="0" w:lastColumn="0" w:noHBand="1" w:noVBand="1"/>
      </w:tblPr>
      <w:tblGrid>
        <w:gridCol w:w="3132"/>
        <w:gridCol w:w="1584"/>
        <w:gridCol w:w="1584"/>
        <w:gridCol w:w="1584"/>
        <w:gridCol w:w="1584"/>
      </w:tblGrid>
      <w:tr w:rsidR="00AD1F35" w:rsidRPr="00615725" w14:paraId="2BBCE685" w14:textId="77777777" w:rsidTr="00191291">
        <w:trPr>
          <w:trHeight w:val="170"/>
          <w:tblHeader/>
        </w:trPr>
        <w:tc>
          <w:tcPr>
            <w:tcW w:w="3132" w:type="dxa"/>
            <w:shd w:val="clear" w:color="auto" w:fill="auto"/>
          </w:tcPr>
          <w:p w14:paraId="3B8E8B5F" w14:textId="77777777" w:rsidR="00AD1F35" w:rsidRPr="00615725" w:rsidRDefault="00AD1F35" w:rsidP="005D5D7F">
            <w:pPr>
              <w:ind w:left="-72"/>
              <w:rPr>
                <w:rFonts w:ascii="BrowalliaUPC" w:eastAsia="Arial Unicode MS" w:hAnsi="BrowalliaUPC" w:cs="BrowalliaUPC"/>
                <w:sz w:val="24"/>
                <w:szCs w:val="24"/>
                <w:cs/>
              </w:rPr>
            </w:pPr>
          </w:p>
        </w:tc>
        <w:tc>
          <w:tcPr>
            <w:tcW w:w="6336" w:type="dxa"/>
            <w:gridSpan w:val="4"/>
            <w:tcBorders>
              <w:top w:val="single" w:sz="4" w:space="0" w:color="auto"/>
              <w:bottom w:val="single" w:sz="4" w:space="0" w:color="auto"/>
            </w:tcBorders>
            <w:shd w:val="clear" w:color="auto" w:fill="auto"/>
          </w:tcPr>
          <w:p w14:paraId="668587F0" w14:textId="3A1B369B" w:rsidR="00AD1F35" w:rsidRPr="00615725" w:rsidRDefault="002064B5" w:rsidP="005D5D7F">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งบการเงินรวม</w:t>
            </w:r>
          </w:p>
        </w:tc>
      </w:tr>
      <w:tr w:rsidR="00AD1F35" w:rsidRPr="00615725" w14:paraId="3843DC20" w14:textId="77777777" w:rsidTr="00191291">
        <w:trPr>
          <w:trHeight w:val="170"/>
          <w:tblHeader/>
        </w:trPr>
        <w:tc>
          <w:tcPr>
            <w:tcW w:w="3132" w:type="dxa"/>
            <w:shd w:val="clear" w:color="auto" w:fill="auto"/>
          </w:tcPr>
          <w:p w14:paraId="08E4381D" w14:textId="77777777" w:rsidR="00AD1F35" w:rsidRPr="00615725" w:rsidRDefault="00AD1F35" w:rsidP="005D5D7F">
            <w:pPr>
              <w:ind w:left="-72"/>
              <w:rPr>
                <w:rFonts w:ascii="BrowalliaUPC" w:eastAsia="Arial Unicode MS" w:hAnsi="BrowalliaUPC" w:cs="BrowalliaUPC"/>
                <w:sz w:val="24"/>
                <w:szCs w:val="24"/>
                <w:cs/>
              </w:rPr>
            </w:pPr>
          </w:p>
        </w:tc>
        <w:tc>
          <w:tcPr>
            <w:tcW w:w="6336" w:type="dxa"/>
            <w:gridSpan w:val="4"/>
            <w:tcBorders>
              <w:top w:val="single" w:sz="4" w:space="0" w:color="auto"/>
              <w:bottom w:val="single" w:sz="4" w:space="0" w:color="auto"/>
            </w:tcBorders>
            <w:shd w:val="clear" w:color="auto" w:fill="auto"/>
          </w:tcPr>
          <w:p w14:paraId="36496210" w14:textId="2215C693" w:rsidR="00AD1F35" w:rsidRPr="00615725" w:rsidRDefault="00A17CF8" w:rsidP="005D5D7F">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หน่วย</w:t>
            </w:r>
            <w:r w:rsidRPr="00615725">
              <w:rPr>
                <w:rFonts w:ascii="BrowalliaUPC" w:eastAsia="Arial Unicode MS" w:hAnsi="BrowalliaUPC" w:cs="BrowalliaUPC"/>
                <w:b/>
                <w:bCs/>
                <w:sz w:val="24"/>
                <w:szCs w:val="24"/>
                <w:lang w:val="en-US"/>
              </w:rPr>
              <w:t xml:space="preserve">: </w:t>
            </w:r>
            <w:r w:rsidRPr="00615725">
              <w:rPr>
                <w:rFonts w:ascii="BrowalliaUPC" w:eastAsia="Arial Unicode MS" w:hAnsi="BrowalliaUPC" w:cs="BrowalliaUPC"/>
                <w:b/>
                <w:bCs/>
                <w:sz w:val="24"/>
                <w:szCs w:val="24"/>
                <w:cs/>
                <w:lang w:val="en-US"/>
              </w:rPr>
              <w:t>ล้านดอลลาร์สหรัฐอเมริกา</w:t>
            </w:r>
          </w:p>
        </w:tc>
      </w:tr>
      <w:tr w:rsidR="00AD1F35" w:rsidRPr="00615725" w14:paraId="608ECA72" w14:textId="77777777" w:rsidTr="00191291">
        <w:trPr>
          <w:trHeight w:val="170"/>
          <w:tblHeader/>
        </w:trPr>
        <w:tc>
          <w:tcPr>
            <w:tcW w:w="3132" w:type="dxa"/>
            <w:shd w:val="clear" w:color="auto" w:fill="auto"/>
          </w:tcPr>
          <w:p w14:paraId="1E608913" w14:textId="77777777" w:rsidR="00AD1F35" w:rsidRPr="00615725" w:rsidRDefault="00AD1F35" w:rsidP="005D5D7F">
            <w:pPr>
              <w:ind w:left="-72"/>
              <w:rPr>
                <w:rFonts w:ascii="BrowalliaUPC" w:eastAsia="Arial Unicode MS" w:hAnsi="BrowalliaUPC" w:cs="BrowalliaUPC"/>
                <w:sz w:val="24"/>
                <w:szCs w:val="24"/>
                <w:cs/>
              </w:rPr>
            </w:pPr>
          </w:p>
        </w:tc>
        <w:tc>
          <w:tcPr>
            <w:tcW w:w="1584" w:type="dxa"/>
            <w:tcBorders>
              <w:top w:val="single" w:sz="4" w:space="0" w:color="auto"/>
              <w:bottom w:val="single" w:sz="4" w:space="0" w:color="auto"/>
            </w:tcBorders>
            <w:shd w:val="clear" w:color="auto" w:fill="auto"/>
          </w:tcPr>
          <w:p w14:paraId="17064A8E" w14:textId="0917D3E0" w:rsidR="00AD1F35" w:rsidRPr="00615725" w:rsidRDefault="00AD1F35" w:rsidP="00A154D8">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ณ วันที่ </w:t>
            </w:r>
            <w:r w:rsidR="00072BC1"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w:t>
            </w:r>
          </w:p>
          <w:p w14:paraId="6766F44A" w14:textId="6D2D71CB" w:rsidR="00AD1F35" w:rsidRPr="00615725" w:rsidRDefault="00AD1F35" w:rsidP="00A154D8">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พ.ศ. </w:t>
            </w:r>
            <w:r w:rsidR="00072BC1" w:rsidRPr="00615725">
              <w:rPr>
                <w:rFonts w:ascii="BrowalliaUPC" w:eastAsia="Arial Unicode MS" w:hAnsi="BrowalliaUPC" w:cs="BrowalliaUPC"/>
                <w:b/>
                <w:bCs/>
                <w:sz w:val="24"/>
                <w:szCs w:val="24"/>
                <w:lang w:val="en-GB"/>
              </w:rPr>
              <w:t>2562</w:t>
            </w:r>
          </w:p>
          <w:p w14:paraId="73B69864" w14:textId="77777777" w:rsidR="00AD1F35" w:rsidRPr="00615725" w:rsidRDefault="00AD1F35" w:rsidP="00A154D8">
            <w:pPr>
              <w:ind w:right="-72"/>
              <w:jc w:val="right"/>
              <w:rPr>
                <w:rFonts w:ascii="BrowalliaUPC" w:eastAsia="Arial Unicode MS" w:hAnsi="BrowalliaUPC" w:cs="BrowalliaUPC"/>
                <w:b/>
                <w:bCs/>
                <w:spacing w:val="-4"/>
                <w:sz w:val="24"/>
                <w:szCs w:val="24"/>
                <w:cs/>
              </w:rPr>
            </w:pPr>
            <w:r w:rsidRPr="00615725">
              <w:rPr>
                <w:rFonts w:ascii="BrowalliaUPC" w:eastAsia="Arial Unicode MS" w:hAnsi="BrowalliaUPC" w:cs="BrowalliaUPC"/>
                <w:b/>
                <w:bCs/>
                <w:spacing w:val="-4"/>
                <w:sz w:val="24"/>
                <w:szCs w:val="24"/>
                <w:cs/>
              </w:rPr>
              <w:t>ตามที่รายงานไว้เดิม</w:t>
            </w:r>
          </w:p>
        </w:tc>
        <w:tc>
          <w:tcPr>
            <w:tcW w:w="1584" w:type="dxa"/>
            <w:tcBorders>
              <w:top w:val="single" w:sz="4" w:space="0" w:color="auto"/>
              <w:bottom w:val="single" w:sz="4" w:space="0" w:color="auto"/>
            </w:tcBorders>
            <w:shd w:val="clear" w:color="auto" w:fill="auto"/>
            <w:vAlign w:val="bottom"/>
          </w:tcPr>
          <w:p w14:paraId="2A7D2BD9" w14:textId="681C5CBB" w:rsidR="00AD1F35" w:rsidRPr="00615725" w:rsidRDefault="003D1E88" w:rsidP="00A154D8">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pacing w:val="-4"/>
                <w:sz w:val="24"/>
                <w:szCs w:val="24"/>
                <w:cs/>
              </w:rPr>
              <w:t xml:space="preserve">TAS </w:t>
            </w:r>
            <w:r w:rsidR="00072BC1" w:rsidRPr="00615725">
              <w:rPr>
                <w:rFonts w:ascii="BrowalliaUPC" w:eastAsia="Arial Unicode MS" w:hAnsi="BrowalliaUPC" w:cs="BrowalliaUPC"/>
                <w:b/>
                <w:bCs/>
                <w:spacing w:val="-4"/>
                <w:sz w:val="24"/>
                <w:szCs w:val="24"/>
                <w:lang w:val="en-GB"/>
              </w:rPr>
              <w:t>32</w:t>
            </w:r>
            <w:r w:rsidR="00AD1F35" w:rsidRPr="00615725">
              <w:rPr>
                <w:rFonts w:ascii="BrowalliaUPC" w:eastAsia="Arial Unicode MS" w:hAnsi="BrowalliaUPC" w:cs="BrowalliaUPC"/>
                <w:b/>
                <w:bCs/>
                <w:spacing w:val="-4"/>
                <w:sz w:val="24"/>
                <w:szCs w:val="24"/>
                <w:cs/>
              </w:rPr>
              <w:t xml:space="preserve"> และ </w:t>
            </w:r>
            <w:r w:rsidRPr="00615725">
              <w:rPr>
                <w:rFonts w:ascii="BrowalliaUPC" w:eastAsia="Arial Unicode MS" w:hAnsi="BrowalliaUPC" w:cs="BrowalliaUPC"/>
                <w:b/>
                <w:bCs/>
                <w:spacing w:val="-4"/>
                <w:sz w:val="24"/>
                <w:szCs w:val="24"/>
                <w:lang w:val="en-GB"/>
              </w:rPr>
              <w:t xml:space="preserve">TFRS </w:t>
            </w:r>
            <w:r w:rsidR="00072BC1" w:rsidRPr="00615725">
              <w:rPr>
                <w:rFonts w:ascii="BrowalliaUPC" w:eastAsia="Arial Unicode MS" w:hAnsi="BrowalliaUPC" w:cs="BrowalliaUPC"/>
                <w:b/>
                <w:bCs/>
                <w:spacing w:val="-4"/>
                <w:sz w:val="24"/>
                <w:szCs w:val="24"/>
                <w:lang w:val="en-GB"/>
              </w:rPr>
              <w:t>9</w:t>
            </w:r>
            <w:r w:rsidR="00A154D8" w:rsidRPr="00615725">
              <w:rPr>
                <w:rFonts w:ascii="BrowalliaUPC" w:eastAsia="Arial Unicode MS" w:hAnsi="BrowalliaUPC" w:cs="BrowalliaUPC"/>
                <w:b/>
                <w:bCs/>
                <w:sz w:val="24"/>
                <w:szCs w:val="24"/>
                <w:lang w:val="en-GB"/>
              </w:rPr>
              <w:t xml:space="preserve"> </w:t>
            </w:r>
            <w:r w:rsidR="00AD1F35" w:rsidRPr="00615725">
              <w:rPr>
                <w:rFonts w:ascii="BrowalliaUPC" w:eastAsia="Arial Unicode MS" w:hAnsi="BrowalliaUPC" w:cs="BrowalliaUPC"/>
                <w:b/>
                <w:bCs/>
                <w:sz w:val="24"/>
                <w:szCs w:val="24"/>
                <w:cs/>
              </w:rPr>
              <w:t>รายการปรับปรุง</w:t>
            </w:r>
          </w:p>
        </w:tc>
        <w:tc>
          <w:tcPr>
            <w:tcW w:w="1584" w:type="dxa"/>
            <w:tcBorders>
              <w:top w:val="single" w:sz="4" w:space="0" w:color="auto"/>
              <w:bottom w:val="single" w:sz="4" w:space="0" w:color="auto"/>
            </w:tcBorders>
            <w:shd w:val="clear" w:color="auto" w:fill="auto"/>
          </w:tcPr>
          <w:p w14:paraId="37842DAC" w14:textId="77777777" w:rsidR="00166061" w:rsidRPr="00615725" w:rsidRDefault="00166061" w:rsidP="00A154D8">
            <w:pPr>
              <w:ind w:right="-72"/>
              <w:jc w:val="right"/>
              <w:rPr>
                <w:rFonts w:ascii="BrowalliaUPC" w:eastAsia="Arial Unicode MS" w:hAnsi="BrowalliaUPC" w:cs="BrowalliaUPC"/>
                <w:b/>
                <w:bCs/>
                <w:sz w:val="24"/>
                <w:szCs w:val="24"/>
                <w:cs/>
              </w:rPr>
            </w:pPr>
          </w:p>
          <w:p w14:paraId="1F07E506" w14:textId="7D56123B" w:rsidR="00AD1F35" w:rsidRPr="00615725" w:rsidRDefault="003D1E88" w:rsidP="00A154D8">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TFRS </w:t>
            </w:r>
            <w:r w:rsidR="00072BC1" w:rsidRPr="00615725">
              <w:rPr>
                <w:rFonts w:ascii="BrowalliaUPC" w:eastAsia="Arial Unicode MS" w:hAnsi="BrowalliaUPC" w:cs="BrowalliaUPC"/>
                <w:b/>
                <w:bCs/>
                <w:sz w:val="24"/>
                <w:szCs w:val="24"/>
                <w:lang w:val="en-GB"/>
              </w:rPr>
              <w:t>16</w:t>
            </w:r>
          </w:p>
          <w:p w14:paraId="0CE9CBB5" w14:textId="377D7591" w:rsidR="00AD1F35" w:rsidRPr="00615725" w:rsidRDefault="00AD1F35" w:rsidP="00166061">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pacing w:val="-4"/>
                <w:sz w:val="24"/>
                <w:szCs w:val="24"/>
                <w:cs/>
              </w:rPr>
              <w:t>รายการปรับปรุง</w:t>
            </w:r>
          </w:p>
        </w:tc>
        <w:tc>
          <w:tcPr>
            <w:tcW w:w="1584" w:type="dxa"/>
            <w:tcBorders>
              <w:top w:val="single" w:sz="4" w:space="0" w:color="auto"/>
              <w:bottom w:val="single" w:sz="4" w:space="0" w:color="auto"/>
            </w:tcBorders>
            <w:shd w:val="clear" w:color="auto" w:fill="auto"/>
          </w:tcPr>
          <w:p w14:paraId="17347D41" w14:textId="05857518" w:rsidR="00AD1F35" w:rsidRPr="00615725" w:rsidRDefault="00AD1F35" w:rsidP="00A154D8">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ณ วันที่ </w:t>
            </w:r>
            <w:r w:rsidR="00072BC1"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rPr>
              <w:t xml:space="preserve"> มกราคม</w:t>
            </w:r>
          </w:p>
          <w:p w14:paraId="53B5D3B9" w14:textId="0E4D4509" w:rsidR="00AD1F35" w:rsidRPr="00615725" w:rsidRDefault="00AD1F35" w:rsidP="00A154D8">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พ.ศ. </w:t>
            </w:r>
            <w:r w:rsidR="00072BC1" w:rsidRPr="00615725">
              <w:rPr>
                <w:rFonts w:ascii="BrowalliaUPC" w:eastAsia="Arial Unicode MS" w:hAnsi="BrowalliaUPC" w:cs="BrowalliaUPC"/>
                <w:b/>
                <w:bCs/>
                <w:sz w:val="24"/>
                <w:szCs w:val="24"/>
                <w:lang w:val="en-GB"/>
              </w:rPr>
              <w:t>2563</w:t>
            </w:r>
          </w:p>
          <w:p w14:paraId="01882F64" w14:textId="77777777" w:rsidR="00AD1F35" w:rsidRPr="00615725" w:rsidRDefault="00AD1F35" w:rsidP="00A154D8">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ตามที่ปรับปรุงใหม่</w:t>
            </w:r>
          </w:p>
        </w:tc>
      </w:tr>
      <w:tr w:rsidR="00AD1F35" w:rsidRPr="00615725" w14:paraId="0995D5C9" w14:textId="77777777" w:rsidTr="00510176">
        <w:trPr>
          <w:trHeight w:val="170"/>
        </w:trPr>
        <w:tc>
          <w:tcPr>
            <w:tcW w:w="3132" w:type="dxa"/>
            <w:shd w:val="clear" w:color="auto" w:fill="auto"/>
          </w:tcPr>
          <w:p w14:paraId="6620B426" w14:textId="3A62A1DA" w:rsidR="00AD1F35" w:rsidRPr="00615725" w:rsidRDefault="00AD1F35" w:rsidP="005D5D7F">
            <w:pPr>
              <w:ind w:left="67" w:hanging="139"/>
              <w:rPr>
                <w:rFonts w:ascii="BrowalliaUPC" w:eastAsia="Arial Unicode MS" w:hAnsi="BrowalliaUPC" w:cs="BrowalliaUPC"/>
                <w:b/>
                <w:bCs/>
                <w:sz w:val="12"/>
                <w:szCs w:val="12"/>
                <w:cs/>
              </w:rPr>
            </w:pPr>
          </w:p>
        </w:tc>
        <w:tc>
          <w:tcPr>
            <w:tcW w:w="1584" w:type="dxa"/>
            <w:tcBorders>
              <w:top w:val="single" w:sz="4" w:space="0" w:color="auto"/>
            </w:tcBorders>
            <w:shd w:val="clear" w:color="auto" w:fill="auto"/>
            <w:vAlign w:val="bottom"/>
          </w:tcPr>
          <w:p w14:paraId="0FABF771" w14:textId="77777777" w:rsidR="00AD1F35" w:rsidRPr="00615725" w:rsidRDefault="00AD1F35" w:rsidP="005D5D7F">
            <w:pPr>
              <w:ind w:right="-72"/>
              <w:jc w:val="right"/>
              <w:rPr>
                <w:rFonts w:ascii="BrowalliaUPC" w:eastAsia="Arial Unicode MS" w:hAnsi="BrowalliaUPC" w:cs="BrowalliaUPC"/>
                <w:b/>
                <w:bCs/>
                <w:sz w:val="12"/>
                <w:szCs w:val="12"/>
                <w:cs/>
              </w:rPr>
            </w:pPr>
          </w:p>
        </w:tc>
        <w:tc>
          <w:tcPr>
            <w:tcW w:w="1584" w:type="dxa"/>
            <w:tcBorders>
              <w:top w:val="single" w:sz="4" w:space="0" w:color="auto"/>
            </w:tcBorders>
            <w:shd w:val="clear" w:color="auto" w:fill="auto"/>
            <w:vAlign w:val="bottom"/>
          </w:tcPr>
          <w:p w14:paraId="5340512A" w14:textId="77777777" w:rsidR="00AD1F35" w:rsidRPr="00615725" w:rsidRDefault="00AD1F35" w:rsidP="005D5D7F">
            <w:pPr>
              <w:ind w:right="-72"/>
              <w:jc w:val="right"/>
              <w:rPr>
                <w:rFonts w:ascii="BrowalliaUPC" w:eastAsia="Arial Unicode MS" w:hAnsi="BrowalliaUPC" w:cs="BrowalliaUPC"/>
                <w:b/>
                <w:bCs/>
                <w:sz w:val="12"/>
                <w:szCs w:val="12"/>
                <w:cs/>
              </w:rPr>
            </w:pPr>
          </w:p>
        </w:tc>
        <w:tc>
          <w:tcPr>
            <w:tcW w:w="1584" w:type="dxa"/>
            <w:tcBorders>
              <w:top w:val="single" w:sz="4" w:space="0" w:color="auto"/>
            </w:tcBorders>
            <w:shd w:val="clear" w:color="auto" w:fill="auto"/>
            <w:vAlign w:val="bottom"/>
          </w:tcPr>
          <w:p w14:paraId="65768B0D" w14:textId="77777777" w:rsidR="00AD1F35" w:rsidRPr="00615725" w:rsidRDefault="00AD1F35" w:rsidP="005D5D7F">
            <w:pPr>
              <w:ind w:right="-72"/>
              <w:jc w:val="right"/>
              <w:rPr>
                <w:rFonts w:ascii="BrowalliaUPC" w:eastAsia="Arial Unicode MS" w:hAnsi="BrowalliaUPC" w:cs="BrowalliaUPC"/>
                <w:b/>
                <w:bCs/>
                <w:sz w:val="12"/>
                <w:szCs w:val="12"/>
                <w:cs/>
              </w:rPr>
            </w:pPr>
          </w:p>
        </w:tc>
        <w:tc>
          <w:tcPr>
            <w:tcW w:w="1584" w:type="dxa"/>
            <w:tcBorders>
              <w:top w:val="single" w:sz="4" w:space="0" w:color="auto"/>
            </w:tcBorders>
            <w:shd w:val="clear" w:color="auto" w:fill="FAFAFA"/>
            <w:vAlign w:val="bottom"/>
          </w:tcPr>
          <w:p w14:paraId="0FC166EA" w14:textId="77777777" w:rsidR="00AD1F35" w:rsidRPr="00615725" w:rsidRDefault="00AD1F35" w:rsidP="005D5D7F">
            <w:pPr>
              <w:ind w:right="-72"/>
              <w:jc w:val="right"/>
              <w:rPr>
                <w:rFonts w:ascii="BrowalliaUPC" w:eastAsia="Arial Unicode MS" w:hAnsi="BrowalliaUPC" w:cs="BrowalliaUPC"/>
                <w:b/>
                <w:bCs/>
                <w:sz w:val="12"/>
                <w:szCs w:val="12"/>
                <w:cs/>
              </w:rPr>
            </w:pPr>
          </w:p>
        </w:tc>
      </w:tr>
      <w:tr w:rsidR="00A154D8" w:rsidRPr="00615725" w14:paraId="1FA97626" w14:textId="77777777" w:rsidTr="00510176">
        <w:trPr>
          <w:trHeight w:val="170"/>
        </w:trPr>
        <w:tc>
          <w:tcPr>
            <w:tcW w:w="3132" w:type="dxa"/>
            <w:shd w:val="clear" w:color="auto" w:fill="auto"/>
          </w:tcPr>
          <w:p w14:paraId="03EB3BD3" w14:textId="016AD907" w:rsidR="00A154D8" w:rsidRPr="00615725" w:rsidRDefault="00A154D8" w:rsidP="00A154D8">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สินทรัพย์</w:t>
            </w:r>
          </w:p>
        </w:tc>
        <w:tc>
          <w:tcPr>
            <w:tcW w:w="1584" w:type="dxa"/>
            <w:shd w:val="clear" w:color="auto" w:fill="auto"/>
            <w:vAlign w:val="bottom"/>
          </w:tcPr>
          <w:p w14:paraId="7262B1D7" w14:textId="77777777" w:rsidR="00A154D8" w:rsidRPr="00615725" w:rsidRDefault="00A154D8" w:rsidP="00A154D8">
            <w:pPr>
              <w:ind w:right="-72"/>
              <w:jc w:val="right"/>
              <w:rPr>
                <w:rFonts w:ascii="BrowalliaUPC" w:eastAsia="Arial Unicode MS" w:hAnsi="BrowalliaUPC" w:cs="BrowalliaUPC"/>
                <w:b/>
                <w:bCs/>
                <w:sz w:val="24"/>
                <w:szCs w:val="24"/>
                <w:cs/>
              </w:rPr>
            </w:pPr>
          </w:p>
        </w:tc>
        <w:tc>
          <w:tcPr>
            <w:tcW w:w="1584" w:type="dxa"/>
            <w:shd w:val="clear" w:color="auto" w:fill="auto"/>
            <w:vAlign w:val="bottom"/>
          </w:tcPr>
          <w:p w14:paraId="4F4D7B0B" w14:textId="77777777" w:rsidR="00A154D8" w:rsidRPr="00615725" w:rsidRDefault="00A154D8" w:rsidP="00A154D8">
            <w:pPr>
              <w:ind w:right="-72"/>
              <w:jc w:val="right"/>
              <w:rPr>
                <w:rFonts w:ascii="BrowalliaUPC" w:eastAsia="Arial Unicode MS" w:hAnsi="BrowalliaUPC" w:cs="BrowalliaUPC"/>
                <w:b/>
                <w:bCs/>
                <w:sz w:val="24"/>
                <w:szCs w:val="24"/>
                <w:cs/>
              </w:rPr>
            </w:pPr>
          </w:p>
        </w:tc>
        <w:tc>
          <w:tcPr>
            <w:tcW w:w="1584" w:type="dxa"/>
            <w:shd w:val="clear" w:color="auto" w:fill="auto"/>
            <w:vAlign w:val="bottom"/>
          </w:tcPr>
          <w:p w14:paraId="6A762B3C" w14:textId="77777777" w:rsidR="00A154D8" w:rsidRPr="00615725" w:rsidRDefault="00A154D8" w:rsidP="00A154D8">
            <w:pPr>
              <w:ind w:right="-72"/>
              <w:jc w:val="right"/>
              <w:rPr>
                <w:rFonts w:ascii="BrowalliaUPC" w:eastAsia="Arial Unicode MS" w:hAnsi="BrowalliaUPC" w:cs="BrowalliaUPC"/>
                <w:b/>
                <w:bCs/>
                <w:sz w:val="24"/>
                <w:szCs w:val="24"/>
                <w:cs/>
              </w:rPr>
            </w:pPr>
          </w:p>
        </w:tc>
        <w:tc>
          <w:tcPr>
            <w:tcW w:w="1584" w:type="dxa"/>
            <w:shd w:val="clear" w:color="auto" w:fill="FAFAFA"/>
            <w:vAlign w:val="bottom"/>
          </w:tcPr>
          <w:p w14:paraId="52659F9F" w14:textId="77777777" w:rsidR="00A154D8" w:rsidRPr="00615725" w:rsidRDefault="00A154D8" w:rsidP="00A154D8">
            <w:pPr>
              <w:ind w:right="-72"/>
              <w:jc w:val="right"/>
              <w:rPr>
                <w:rFonts w:ascii="BrowalliaUPC" w:eastAsia="Arial Unicode MS" w:hAnsi="BrowalliaUPC" w:cs="BrowalliaUPC"/>
                <w:b/>
                <w:bCs/>
                <w:sz w:val="24"/>
                <w:szCs w:val="24"/>
                <w:cs/>
              </w:rPr>
            </w:pPr>
          </w:p>
        </w:tc>
      </w:tr>
      <w:tr w:rsidR="00A154D8" w:rsidRPr="00615725" w14:paraId="06A049C8" w14:textId="77777777" w:rsidTr="00510176">
        <w:trPr>
          <w:trHeight w:val="170"/>
        </w:trPr>
        <w:tc>
          <w:tcPr>
            <w:tcW w:w="3132" w:type="dxa"/>
            <w:shd w:val="clear" w:color="auto" w:fill="auto"/>
          </w:tcPr>
          <w:p w14:paraId="4E26D816" w14:textId="39A03095" w:rsidR="00A154D8" w:rsidRPr="00615725" w:rsidRDefault="00A154D8" w:rsidP="00A154D8">
            <w:pPr>
              <w:ind w:left="67" w:hanging="139"/>
              <w:rPr>
                <w:rFonts w:ascii="BrowalliaUPC" w:eastAsia="Arial Unicode MS" w:hAnsi="BrowalliaUPC" w:cs="BrowalliaUPC"/>
                <w:b/>
                <w:bCs/>
                <w:sz w:val="12"/>
                <w:szCs w:val="12"/>
                <w:cs/>
              </w:rPr>
            </w:pPr>
          </w:p>
        </w:tc>
        <w:tc>
          <w:tcPr>
            <w:tcW w:w="1584" w:type="dxa"/>
            <w:shd w:val="clear" w:color="auto" w:fill="auto"/>
            <w:vAlign w:val="bottom"/>
          </w:tcPr>
          <w:p w14:paraId="433C93B7" w14:textId="77777777" w:rsidR="00A154D8" w:rsidRPr="00615725" w:rsidRDefault="00A154D8" w:rsidP="00A154D8">
            <w:pPr>
              <w:ind w:right="-72"/>
              <w:jc w:val="right"/>
              <w:rPr>
                <w:rFonts w:ascii="BrowalliaUPC" w:eastAsia="Arial Unicode MS" w:hAnsi="BrowalliaUPC" w:cs="BrowalliaUPC"/>
                <w:b/>
                <w:bCs/>
                <w:sz w:val="12"/>
                <w:szCs w:val="12"/>
                <w:cs/>
              </w:rPr>
            </w:pPr>
          </w:p>
        </w:tc>
        <w:tc>
          <w:tcPr>
            <w:tcW w:w="1584" w:type="dxa"/>
            <w:shd w:val="clear" w:color="auto" w:fill="auto"/>
            <w:vAlign w:val="bottom"/>
          </w:tcPr>
          <w:p w14:paraId="05FBB783" w14:textId="77777777" w:rsidR="00A154D8" w:rsidRPr="00615725" w:rsidRDefault="00A154D8" w:rsidP="00A154D8">
            <w:pPr>
              <w:ind w:right="-72"/>
              <w:jc w:val="right"/>
              <w:rPr>
                <w:rFonts w:ascii="BrowalliaUPC" w:eastAsia="Arial Unicode MS" w:hAnsi="BrowalliaUPC" w:cs="BrowalliaUPC"/>
                <w:b/>
                <w:bCs/>
                <w:sz w:val="12"/>
                <w:szCs w:val="12"/>
                <w:cs/>
              </w:rPr>
            </w:pPr>
          </w:p>
        </w:tc>
        <w:tc>
          <w:tcPr>
            <w:tcW w:w="1584" w:type="dxa"/>
            <w:shd w:val="clear" w:color="auto" w:fill="auto"/>
            <w:vAlign w:val="bottom"/>
          </w:tcPr>
          <w:p w14:paraId="24BBE2E0" w14:textId="77777777" w:rsidR="00A154D8" w:rsidRPr="00615725" w:rsidRDefault="00A154D8" w:rsidP="00A154D8">
            <w:pPr>
              <w:ind w:right="-72"/>
              <w:jc w:val="right"/>
              <w:rPr>
                <w:rFonts w:ascii="BrowalliaUPC" w:eastAsia="Arial Unicode MS" w:hAnsi="BrowalliaUPC" w:cs="BrowalliaUPC"/>
                <w:b/>
                <w:bCs/>
                <w:sz w:val="12"/>
                <w:szCs w:val="12"/>
                <w:cs/>
              </w:rPr>
            </w:pPr>
          </w:p>
        </w:tc>
        <w:tc>
          <w:tcPr>
            <w:tcW w:w="1584" w:type="dxa"/>
            <w:shd w:val="clear" w:color="auto" w:fill="FAFAFA"/>
            <w:vAlign w:val="bottom"/>
          </w:tcPr>
          <w:p w14:paraId="56FB6D63" w14:textId="77777777" w:rsidR="00A154D8" w:rsidRPr="00615725" w:rsidRDefault="00A154D8" w:rsidP="00A154D8">
            <w:pPr>
              <w:ind w:right="-72"/>
              <w:jc w:val="right"/>
              <w:rPr>
                <w:rFonts w:ascii="BrowalliaUPC" w:eastAsia="Arial Unicode MS" w:hAnsi="BrowalliaUPC" w:cs="BrowalliaUPC"/>
                <w:b/>
                <w:bCs/>
                <w:sz w:val="12"/>
                <w:szCs w:val="12"/>
                <w:cs/>
              </w:rPr>
            </w:pPr>
          </w:p>
        </w:tc>
      </w:tr>
      <w:tr w:rsidR="00A154D8" w:rsidRPr="00615725" w14:paraId="0E69E917" w14:textId="77777777" w:rsidTr="00510176">
        <w:trPr>
          <w:trHeight w:val="170"/>
        </w:trPr>
        <w:tc>
          <w:tcPr>
            <w:tcW w:w="3132" w:type="dxa"/>
            <w:shd w:val="clear" w:color="auto" w:fill="auto"/>
          </w:tcPr>
          <w:p w14:paraId="3ADDB2B7" w14:textId="51748B03" w:rsidR="00A154D8" w:rsidRPr="00615725" w:rsidRDefault="00A154D8" w:rsidP="00A154D8">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สินทรัพย์หมุนเวียน</w:t>
            </w:r>
          </w:p>
        </w:tc>
        <w:tc>
          <w:tcPr>
            <w:tcW w:w="1584" w:type="dxa"/>
            <w:shd w:val="clear" w:color="auto" w:fill="auto"/>
            <w:vAlign w:val="bottom"/>
          </w:tcPr>
          <w:p w14:paraId="661DEC59" w14:textId="77777777" w:rsidR="00A154D8" w:rsidRPr="00615725" w:rsidRDefault="00A154D8" w:rsidP="00A154D8">
            <w:pPr>
              <w:ind w:right="-72"/>
              <w:jc w:val="right"/>
              <w:rPr>
                <w:rFonts w:ascii="BrowalliaUPC" w:eastAsia="Arial Unicode MS" w:hAnsi="BrowalliaUPC" w:cs="BrowalliaUPC"/>
                <w:b/>
                <w:bCs/>
                <w:sz w:val="24"/>
                <w:szCs w:val="24"/>
                <w:cs/>
              </w:rPr>
            </w:pPr>
          </w:p>
        </w:tc>
        <w:tc>
          <w:tcPr>
            <w:tcW w:w="1584" w:type="dxa"/>
            <w:shd w:val="clear" w:color="auto" w:fill="auto"/>
            <w:vAlign w:val="bottom"/>
          </w:tcPr>
          <w:p w14:paraId="2500F251" w14:textId="77777777" w:rsidR="00A154D8" w:rsidRPr="00615725" w:rsidRDefault="00A154D8" w:rsidP="00A154D8">
            <w:pPr>
              <w:ind w:right="-72"/>
              <w:jc w:val="right"/>
              <w:rPr>
                <w:rFonts w:ascii="BrowalliaUPC" w:eastAsia="Arial Unicode MS" w:hAnsi="BrowalliaUPC" w:cs="BrowalliaUPC"/>
                <w:b/>
                <w:bCs/>
                <w:sz w:val="24"/>
                <w:szCs w:val="24"/>
                <w:cs/>
              </w:rPr>
            </w:pPr>
          </w:p>
        </w:tc>
        <w:tc>
          <w:tcPr>
            <w:tcW w:w="1584" w:type="dxa"/>
            <w:shd w:val="clear" w:color="auto" w:fill="auto"/>
            <w:vAlign w:val="bottom"/>
          </w:tcPr>
          <w:p w14:paraId="305CDB0E" w14:textId="77777777" w:rsidR="00A154D8" w:rsidRPr="00615725" w:rsidRDefault="00A154D8" w:rsidP="00A154D8">
            <w:pPr>
              <w:ind w:right="-72"/>
              <w:jc w:val="right"/>
              <w:rPr>
                <w:rFonts w:ascii="BrowalliaUPC" w:eastAsia="Arial Unicode MS" w:hAnsi="BrowalliaUPC" w:cs="BrowalliaUPC"/>
                <w:b/>
                <w:bCs/>
                <w:sz w:val="24"/>
                <w:szCs w:val="24"/>
                <w:cs/>
              </w:rPr>
            </w:pPr>
          </w:p>
        </w:tc>
        <w:tc>
          <w:tcPr>
            <w:tcW w:w="1584" w:type="dxa"/>
            <w:shd w:val="clear" w:color="auto" w:fill="FAFAFA"/>
            <w:vAlign w:val="bottom"/>
          </w:tcPr>
          <w:p w14:paraId="754C6274" w14:textId="77777777" w:rsidR="00A154D8" w:rsidRPr="00615725" w:rsidRDefault="00A154D8" w:rsidP="00A154D8">
            <w:pPr>
              <w:ind w:right="-72"/>
              <w:jc w:val="right"/>
              <w:rPr>
                <w:rFonts w:ascii="BrowalliaUPC" w:eastAsia="Arial Unicode MS" w:hAnsi="BrowalliaUPC" w:cs="BrowalliaUPC"/>
                <w:b/>
                <w:bCs/>
                <w:sz w:val="24"/>
                <w:szCs w:val="24"/>
                <w:cs/>
              </w:rPr>
            </w:pPr>
          </w:p>
        </w:tc>
      </w:tr>
      <w:tr w:rsidR="00A154D8" w:rsidRPr="00615725" w14:paraId="1059804F" w14:textId="77777777" w:rsidTr="00510176">
        <w:trPr>
          <w:trHeight w:val="170"/>
        </w:trPr>
        <w:tc>
          <w:tcPr>
            <w:tcW w:w="3132" w:type="dxa"/>
            <w:shd w:val="clear" w:color="auto" w:fill="auto"/>
          </w:tcPr>
          <w:p w14:paraId="50B32D32" w14:textId="1D1D15BB" w:rsidR="00A154D8" w:rsidRPr="00615725" w:rsidRDefault="00A154D8" w:rsidP="00A154D8">
            <w:pPr>
              <w:ind w:left="67" w:hanging="139"/>
              <w:rPr>
                <w:rFonts w:ascii="BrowalliaUPC" w:eastAsia="Arial Unicode MS" w:hAnsi="BrowalliaUPC" w:cs="BrowalliaUPC"/>
                <w:color w:val="0070C0"/>
                <w:sz w:val="24"/>
                <w:szCs w:val="24"/>
                <w:cs/>
              </w:rPr>
            </w:pPr>
            <w:r w:rsidRPr="00615725">
              <w:rPr>
                <w:rFonts w:ascii="BrowalliaUPC" w:eastAsia="Arial Unicode MS" w:hAnsi="BrowalliaUPC" w:cs="BrowalliaUPC"/>
                <w:sz w:val="24"/>
                <w:szCs w:val="24"/>
                <w:cs/>
              </w:rPr>
              <w:t>ลูกหนี้การค้าและลูกหนี้อื่น</w:t>
            </w:r>
          </w:p>
        </w:tc>
        <w:tc>
          <w:tcPr>
            <w:tcW w:w="1584" w:type="dxa"/>
            <w:shd w:val="clear" w:color="auto" w:fill="auto"/>
            <w:vAlign w:val="bottom"/>
          </w:tcPr>
          <w:p w14:paraId="04D9AA43" w14:textId="61586288" w:rsidR="00A154D8" w:rsidRPr="00615725" w:rsidRDefault="00072BC1" w:rsidP="00A154D8">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GB"/>
              </w:rPr>
              <w:t>983</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20</w:t>
            </w:r>
          </w:p>
        </w:tc>
        <w:tc>
          <w:tcPr>
            <w:tcW w:w="1584" w:type="dxa"/>
            <w:shd w:val="clear" w:color="auto" w:fill="auto"/>
            <w:vAlign w:val="bottom"/>
          </w:tcPr>
          <w:p w14:paraId="2D6590AD" w14:textId="1E63AB91" w:rsidR="00A154D8" w:rsidRPr="00615725" w:rsidRDefault="00A154D8" w:rsidP="00A154D8">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2C6C0980" w14:textId="1B21B003" w:rsidR="00A154D8" w:rsidRPr="00615725" w:rsidRDefault="00072BC1" w:rsidP="00A154D8">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GB"/>
              </w:rPr>
              <w:t>0</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18</w:t>
            </w:r>
          </w:p>
        </w:tc>
        <w:tc>
          <w:tcPr>
            <w:tcW w:w="1584" w:type="dxa"/>
            <w:shd w:val="clear" w:color="auto" w:fill="FAFAFA"/>
            <w:vAlign w:val="bottom"/>
          </w:tcPr>
          <w:p w14:paraId="47B5465F" w14:textId="36021183" w:rsidR="00A154D8" w:rsidRPr="00615725" w:rsidRDefault="00072BC1" w:rsidP="00A154D8">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GB"/>
              </w:rPr>
              <w:t>983</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38</w:t>
            </w:r>
          </w:p>
        </w:tc>
      </w:tr>
      <w:tr w:rsidR="00A154D8" w:rsidRPr="00615725" w14:paraId="7AAA9E12" w14:textId="77777777" w:rsidTr="00510176">
        <w:trPr>
          <w:trHeight w:val="170"/>
        </w:trPr>
        <w:tc>
          <w:tcPr>
            <w:tcW w:w="3132" w:type="dxa"/>
            <w:shd w:val="clear" w:color="auto" w:fill="auto"/>
          </w:tcPr>
          <w:p w14:paraId="7A0DADEE" w14:textId="77777777" w:rsidR="00A154D8" w:rsidRPr="00615725" w:rsidRDefault="00A154D8" w:rsidP="00A154D8">
            <w:pPr>
              <w:ind w:left="67" w:hanging="139"/>
              <w:rPr>
                <w:rFonts w:ascii="BrowalliaUPC" w:eastAsia="Arial Unicode MS" w:hAnsi="BrowalliaUPC" w:cs="BrowalliaUPC"/>
                <w:sz w:val="12"/>
                <w:szCs w:val="12"/>
                <w:cs/>
              </w:rPr>
            </w:pPr>
          </w:p>
        </w:tc>
        <w:tc>
          <w:tcPr>
            <w:tcW w:w="1584" w:type="dxa"/>
            <w:shd w:val="clear" w:color="auto" w:fill="auto"/>
            <w:vAlign w:val="bottom"/>
          </w:tcPr>
          <w:p w14:paraId="79D66AC9" w14:textId="77777777" w:rsidR="00A154D8" w:rsidRPr="00615725" w:rsidRDefault="00A154D8" w:rsidP="00A154D8">
            <w:pPr>
              <w:ind w:right="-72"/>
              <w:jc w:val="right"/>
              <w:rPr>
                <w:rFonts w:ascii="BrowalliaUPC" w:eastAsia="Arial Unicode MS" w:hAnsi="BrowalliaUPC" w:cs="BrowalliaUPC"/>
                <w:sz w:val="12"/>
                <w:szCs w:val="12"/>
                <w:lang w:val="en-GB"/>
              </w:rPr>
            </w:pPr>
          </w:p>
        </w:tc>
        <w:tc>
          <w:tcPr>
            <w:tcW w:w="1584" w:type="dxa"/>
            <w:shd w:val="clear" w:color="auto" w:fill="auto"/>
            <w:vAlign w:val="bottom"/>
          </w:tcPr>
          <w:p w14:paraId="31CB8D71" w14:textId="77777777" w:rsidR="00A154D8" w:rsidRPr="00615725" w:rsidRDefault="00A154D8" w:rsidP="00A154D8">
            <w:pPr>
              <w:ind w:right="-72"/>
              <w:jc w:val="right"/>
              <w:rPr>
                <w:rFonts w:ascii="BrowalliaUPC" w:eastAsia="Arial Unicode MS" w:hAnsi="BrowalliaUPC" w:cs="BrowalliaUPC"/>
                <w:sz w:val="12"/>
                <w:szCs w:val="12"/>
                <w:rtl/>
                <w:lang w:bidi="ar-SA"/>
              </w:rPr>
            </w:pPr>
          </w:p>
        </w:tc>
        <w:tc>
          <w:tcPr>
            <w:tcW w:w="1584" w:type="dxa"/>
            <w:shd w:val="clear" w:color="auto" w:fill="auto"/>
            <w:vAlign w:val="bottom"/>
          </w:tcPr>
          <w:p w14:paraId="68FDFB98" w14:textId="77777777" w:rsidR="00A154D8" w:rsidRPr="00615725" w:rsidRDefault="00A154D8" w:rsidP="00A154D8">
            <w:pPr>
              <w:ind w:right="-72"/>
              <w:jc w:val="right"/>
              <w:rPr>
                <w:rFonts w:ascii="BrowalliaUPC" w:eastAsia="Arial Unicode MS" w:hAnsi="BrowalliaUPC" w:cs="BrowalliaUPC"/>
                <w:sz w:val="12"/>
                <w:szCs w:val="12"/>
                <w:rtl/>
                <w:lang w:bidi="ar-SA"/>
              </w:rPr>
            </w:pPr>
          </w:p>
        </w:tc>
        <w:tc>
          <w:tcPr>
            <w:tcW w:w="1584" w:type="dxa"/>
            <w:shd w:val="clear" w:color="auto" w:fill="FAFAFA"/>
            <w:vAlign w:val="bottom"/>
          </w:tcPr>
          <w:p w14:paraId="72A9E45C" w14:textId="77777777" w:rsidR="00A154D8" w:rsidRPr="00615725" w:rsidRDefault="00A154D8" w:rsidP="00A154D8">
            <w:pPr>
              <w:ind w:right="-72"/>
              <w:jc w:val="right"/>
              <w:rPr>
                <w:rFonts w:ascii="BrowalliaUPC" w:eastAsia="Arial Unicode MS" w:hAnsi="BrowalliaUPC" w:cs="BrowalliaUPC"/>
                <w:sz w:val="12"/>
                <w:szCs w:val="12"/>
                <w:rtl/>
                <w:lang w:bidi="ar-SA"/>
              </w:rPr>
            </w:pPr>
          </w:p>
        </w:tc>
      </w:tr>
      <w:tr w:rsidR="00A154D8" w:rsidRPr="00615725" w14:paraId="4DC7A209" w14:textId="77777777" w:rsidTr="00510176">
        <w:trPr>
          <w:trHeight w:val="170"/>
        </w:trPr>
        <w:tc>
          <w:tcPr>
            <w:tcW w:w="3132" w:type="dxa"/>
            <w:shd w:val="clear" w:color="auto" w:fill="auto"/>
          </w:tcPr>
          <w:p w14:paraId="7E7F1418" w14:textId="06BDE0B4" w:rsidR="00A154D8" w:rsidRPr="00615725" w:rsidRDefault="00A154D8" w:rsidP="00A154D8">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สินทรัพย์ไม่หมุนเวียน</w:t>
            </w:r>
          </w:p>
        </w:tc>
        <w:tc>
          <w:tcPr>
            <w:tcW w:w="1584" w:type="dxa"/>
            <w:shd w:val="clear" w:color="auto" w:fill="auto"/>
            <w:vAlign w:val="bottom"/>
          </w:tcPr>
          <w:p w14:paraId="6C32CAC9" w14:textId="77777777" w:rsidR="00A154D8" w:rsidRPr="00615725" w:rsidRDefault="00A154D8" w:rsidP="00A154D8">
            <w:pPr>
              <w:ind w:right="-72"/>
              <w:jc w:val="right"/>
              <w:rPr>
                <w:rFonts w:ascii="BrowalliaUPC" w:eastAsia="Arial Unicode MS" w:hAnsi="BrowalliaUPC" w:cs="BrowalliaUPC"/>
                <w:sz w:val="24"/>
                <w:szCs w:val="24"/>
                <w:lang w:val="en-GB"/>
              </w:rPr>
            </w:pPr>
          </w:p>
        </w:tc>
        <w:tc>
          <w:tcPr>
            <w:tcW w:w="1584" w:type="dxa"/>
            <w:shd w:val="clear" w:color="auto" w:fill="auto"/>
            <w:vAlign w:val="bottom"/>
          </w:tcPr>
          <w:p w14:paraId="739A7AC6" w14:textId="77777777" w:rsidR="00A154D8" w:rsidRPr="00615725" w:rsidRDefault="00A154D8" w:rsidP="00A154D8">
            <w:pPr>
              <w:ind w:right="-72"/>
              <w:jc w:val="right"/>
              <w:rPr>
                <w:rFonts w:ascii="BrowalliaUPC" w:eastAsia="Arial Unicode MS" w:hAnsi="BrowalliaUPC" w:cs="BrowalliaUPC"/>
                <w:sz w:val="24"/>
                <w:szCs w:val="24"/>
                <w:rtl/>
                <w:lang w:bidi="ar-SA"/>
              </w:rPr>
            </w:pPr>
          </w:p>
        </w:tc>
        <w:tc>
          <w:tcPr>
            <w:tcW w:w="1584" w:type="dxa"/>
            <w:shd w:val="clear" w:color="auto" w:fill="auto"/>
            <w:vAlign w:val="bottom"/>
          </w:tcPr>
          <w:p w14:paraId="08650494" w14:textId="77777777" w:rsidR="00A154D8" w:rsidRPr="00615725" w:rsidRDefault="00A154D8" w:rsidP="00A154D8">
            <w:pPr>
              <w:ind w:right="-72"/>
              <w:jc w:val="right"/>
              <w:rPr>
                <w:rFonts w:ascii="BrowalliaUPC" w:eastAsia="Arial Unicode MS" w:hAnsi="BrowalliaUPC" w:cs="BrowalliaUPC"/>
                <w:sz w:val="24"/>
                <w:szCs w:val="24"/>
                <w:rtl/>
                <w:lang w:bidi="ar-SA"/>
              </w:rPr>
            </w:pPr>
          </w:p>
        </w:tc>
        <w:tc>
          <w:tcPr>
            <w:tcW w:w="1584" w:type="dxa"/>
            <w:shd w:val="clear" w:color="auto" w:fill="FAFAFA"/>
            <w:vAlign w:val="bottom"/>
          </w:tcPr>
          <w:p w14:paraId="266D64FA" w14:textId="77777777" w:rsidR="00A154D8" w:rsidRPr="00615725" w:rsidRDefault="00A154D8" w:rsidP="00A154D8">
            <w:pPr>
              <w:ind w:right="-72"/>
              <w:jc w:val="right"/>
              <w:rPr>
                <w:rFonts w:ascii="BrowalliaUPC" w:eastAsia="Arial Unicode MS" w:hAnsi="BrowalliaUPC" w:cs="BrowalliaUPC"/>
                <w:sz w:val="24"/>
                <w:szCs w:val="24"/>
                <w:rtl/>
                <w:lang w:bidi="ar-SA"/>
              </w:rPr>
            </w:pPr>
          </w:p>
        </w:tc>
      </w:tr>
      <w:tr w:rsidR="00A154D8" w:rsidRPr="00615725" w14:paraId="64AAC7BF" w14:textId="77777777" w:rsidTr="00510176">
        <w:trPr>
          <w:trHeight w:val="170"/>
        </w:trPr>
        <w:tc>
          <w:tcPr>
            <w:tcW w:w="3132" w:type="dxa"/>
            <w:shd w:val="clear" w:color="auto" w:fill="auto"/>
          </w:tcPr>
          <w:p w14:paraId="7EA01D97" w14:textId="3D620599" w:rsidR="00A154D8" w:rsidRPr="00615725" w:rsidRDefault="00A154D8" w:rsidP="00A154D8">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เงินลงทุนในบริษัทร่วม</w:t>
            </w:r>
          </w:p>
        </w:tc>
        <w:tc>
          <w:tcPr>
            <w:tcW w:w="1584" w:type="dxa"/>
            <w:shd w:val="clear" w:color="auto" w:fill="auto"/>
            <w:vAlign w:val="bottom"/>
          </w:tcPr>
          <w:p w14:paraId="5F9C2064" w14:textId="62237AD5" w:rsidR="00A154D8" w:rsidRPr="00615725" w:rsidRDefault="00072BC1" w:rsidP="00A154D8">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lang w:val="en-GB"/>
              </w:rPr>
              <w:t>227</w:t>
            </w:r>
            <w:r w:rsidR="00A154D8" w:rsidRPr="00615725">
              <w:rPr>
                <w:rFonts w:ascii="BrowalliaUPC" w:eastAsia="Arial Unicode MS" w:hAnsi="BrowalliaUPC" w:cs="BrowalliaUPC"/>
                <w:sz w:val="24"/>
                <w:szCs w:val="24"/>
                <w:cs/>
                <w:lang w:val="en-GB"/>
              </w:rPr>
              <w:t>.</w:t>
            </w:r>
            <w:r w:rsidRPr="00615725">
              <w:rPr>
                <w:rFonts w:ascii="BrowalliaUPC" w:eastAsia="Arial Unicode MS" w:hAnsi="BrowalliaUPC" w:cs="BrowalliaUPC"/>
                <w:sz w:val="24"/>
                <w:szCs w:val="24"/>
                <w:lang w:val="en-GB"/>
              </w:rPr>
              <w:t>63</w:t>
            </w:r>
          </w:p>
        </w:tc>
        <w:tc>
          <w:tcPr>
            <w:tcW w:w="1584" w:type="dxa"/>
            <w:shd w:val="clear" w:color="auto" w:fill="auto"/>
            <w:vAlign w:val="bottom"/>
          </w:tcPr>
          <w:p w14:paraId="039383F5" w14:textId="66BCB768" w:rsidR="00A154D8" w:rsidRPr="00615725" w:rsidRDefault="00072BC1" w:rsidP="00A154D8">
            <w:pPr>
              <w:ind w:right="-72"/>
              <w:jc w:val="right"/>
              <w:rPr>
                <w:rFonts w:ascii="BrowalliaUPC" w:eastAsia="Arial Unicode MS" w:hAnsi="BrowalliaUPC" w:cs="BrowalliaUPC"/>
                <w:sz w:val="24"/>
                <w:szCs w:val="24"/>
                <w:rtl/>
                <w:cs/>
                <w:lang w:val="en-US"/>
              </w:rPr>
            </w:pPr>
            <w:r w:rsidRPr="00615725">
              <w:rPr>
                <w:rFonts w:ascii="BrowalliaUPC" w:eastAsia="Arial Unicode MS" w:hAnsi="BrowalliaUPC" w:cs="BrowalliaUPC"/>
                <w:sz w:val="24"/>
                <w:szCs w:val="24"/>
                <w:lang w:val="en-GB"/>
              </w:rPr>
              <w:t>22</w:t>
            </w:r>
            <w:r w:rsidR="00A154D8"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71</w:t>
            </w:r>
          </w:p>
        </w:tc>
        <w:tc>
          <w:tcPr>
            <w:tcW w:w="1584" w:type="dxa"/>
            <w:shd w:val="clear" w:color="auto" w:fill="auto"/>
            <w:vAlign w:val="bottom"/>
          </w:tcPr>
          <w:p w14:paraId="4D3A097F" w14:textId="634A4ADF" w:rsidR="00A154D8" w:rsidRPr="00615725" w:rsidRDefault="00A154D8" w:rsidP="00A154D8">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cs/>
              </w:rPr>
              <w:t>-</w:t>
            </w:r>
          </w:p>
        </w:tc>
        <w:tc>
          <w:tcPr>
            <w:tcW w:w="1584" w:type="dxa"/>
            <w:shd w:val="clear" w:color="auto" w:fill="FAFAFA"/>
            <w:vAlign w:val="bottom"/>
          </w:tcPr>
          <w:p w14:paraId="468B2F84" w14:textId="55CCE9A9" w:rsidR="00A154D8" w:rsidRPr="00615725" w:rsidRDefault="00072BC1" w:rsidP="00A154D8">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GB"/>
              </w:rPr>
              <w:t>250</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34</w:t>
            </w:r>
          </w:p>
        </w:tc>
      </w:tr>
      <w:tr w:rsidR="00A154D8" w:rsidRPr="00615725" w14:paraId="0634C8CF" w14:textId="77777777" w:rsidTr="00510176">
        <w:trPr>
          <w:trHeight w:val="170"/>
        </w:trPr>
        <w:tc>
          <w:tcPr>
            <w:tcW w:w="3132" w:type="dxa"/>
            <w:shd w:val="clear" w:color="auto" w:fill="auto"/>
          </w:tcPr>
          <w:p w14:paraId="549C095A" w14:textId="17112AF7" w:rsidR="00A154D8" w:rsidRPr="00615725" w:rsidRDefault="00A154D8" w:rsidP="00A154D8">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ที่ดิน อาคารและอุปกรณ์</w:t>
            </w:r>
          </w:p>
        </w:tc>
        <w:tc>
          <w:tcPr>
            <w:tcW w:w="1584" w:type="dxa"/>
            <w:shd w:val="clear" w:color="auto" w:fill="auto"/>
            <w:vAlign w:val="bottom"/>
          </w:tcPr>
          <w:p w14:paraId="011F9372" w14:textId="61FCDC4D" w:rsidR="00A154D8" w:rsidRPr="00615725" w:rsidRDefault="00072BC1" w:rsidP="00A154D8">
            <w:pPr>
              <w:ind w:right="-72"/>
              <w:jc w:val="right"/>
              <w:rPr>
                <w:rFonts w:ascii="BrowalliaUPC" w:eastAsia="Arial Unicode MS" w:hAnsi="BrowalliaUPC" w:cs="BrowalliaUPC"/>
                <w:sz w:val="24"/>
                <w:szCs w:val="24"/>
                <w:lang w:val="en-US"/>
              </w:rPr>
            </w:pPr>
            <w:r w:rsidRPr="00615725">
              <w:rPr>
                <w:rFonts w:ascii="BrowalliaUPC" w:eastAsia="Arial Unicode MS" w:hAnsi="BrowalliaUPC" w:cs="BrowalliaUPC"/>
                <w:sz w:val="24"/>
                <w:szCs w:val="24"/>
                <w:lang w:val="en-GB"/>
              </w:rPr>
              <w:t>10</w:t>
            </w:r>
            <w:r w:rsidR="00A154D8"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661</w:t>
            </w:r>
            <w:r w:rsidR="00A154D8"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98</w:t>
            </w:r>
          </w:p>
        </w:tc>
        <w:tc>
          <w:tcPr>
            <w:tcW w:w="1584" w:type="dxa"/>
            <w:shd w:val="clear" w:color="auto" w:fill="auto"/>
            <w:vAlign w:val="bottom"/>
          </w:tcPr>
          <w:p w14:paraId="33683669" w14:textId="0DD1B57E" w:rsidR="00A154D8" w:rsidRPr="00615725" w:rsidRDefault="00A154D8" w:rsidP="00A154D8">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3FFC2440" w14:textId="6DCFD41F" w:rsidR="00A154D8" w:rsidRPr="00615725" w:rsidRDefault="00A154D8" w:rsidP="00A154D8">
            <w:pPr>
              <w:ind w:right="-72"/>
              <w:jc w:val="right"/>
              <w:rPr>
                <w:rFonts w:ascii="BrowalliaUPC" w:eastAsia="Arial Unicode MS" w:hAnsi="BrowalliaUPC" w:cs="BrowalliaUPC"/>
                <w:sz w:val="24"/>
                <w:szCs w:val="24"/>
                <w:rtl/>
                <w:cs/>
                <w:lang w:val="en-US"/>
              </w:rPr>
            </w:pPr>
            <w:r w:rsidRPr="00615725">
              <w:rPr>
                <w:rFonts w:ascii="BrowalliaUPC" w:eastAsia="Arial Unicode MS" w:hAnsi="BrowalliaUPC" w:cs="BrowalliaUPC"/>
                <w:sz w:val="24"/>
                <w:szCs w:val="24"/>
                <w:lang w:val="en-US"/>
              </w:rPr>
              <w:t>(</w:t>
            </w:r>
            <w:r w:rsidR="00072BC1" w:rsidRPr="00615725">
              <w:rPr>
                <w:rFonts w:ascii="BrowalliaUPC" w:eastAsia="Arial Unicode MS" w:hAnsi="BrowalliaUPC" w:cs="BrowalliaUPC"/>
                <w:sz w:val="24"/>
                <w:szCs w:val="24"/>
                <w:lang w:val="en-GB"/>
              </w:rPr>
              <w:t>122</w:t>
            </w:r>
            <w:r w:rsidRPr="00615725">
              <w:rPr>
                <w:rFonts w:ascii="BrowalliaUPC" w:eastAsia="Arial Unicode MS" w:hAnsi="BrowalliaUPC" w:cs="BrowalliaUPC"/>
                <w:sz w:val="24"/>
                <w:szCs w:val="24"/>
                <w:cs/>
                <w:lang w:val="en-US"/>
              </w:rPr>
              <w:t>.</w:t>
            </w:r>
            <w:r w:rsidR="00072BC1" w:rsidRPr="00615725">
              <w:rPr>
                <w:rFonts w:ascii="BrowalliaUPC" w:eastAsia="Arial Unicode MS" w:hAnsi="BrowalliaUPC" w:cs="BrowalliaUPC"/>
                <w:sz w:val="24"/>
                <w:szCs w:val="24"/>
                <w:lang w:val="en-GB"/>
              </w:rPr>
              <w:t>43</w:t>
            </w:r>
            <w:r w:rsidRPr="00615725">
              <w:rPr>
                <w:rFonts w:ascii="BrowalliaUPC" w:eastAsia="Arial Unicode MS" w:hAnsi="BrowalliaUPC" w:cs="BrowalliaUPC"/>
                <w:sz w:val="24"/>
                <w:szCs w:val="24"/>
                <w:lang w:val="en-US"/>
              </w:rPr>
              <w:t>)</w:t>
            </w:r>
          </w:p>
        </w:tc>
        <w:tc>
          <w:tcPr>
            <w:tcW w:w="1584" w:type="dxa"/>
            <w:shd w:val="clear" w:color="auto" w:fill="FAFAFA"/>
            <w:vAlign w:val="bottom"/>
          </w:tcPr>
          <w:p w14:paraId="470782E1" w14:textId="544CC91F" w:rsidR="00A154D8" w:rsidRPr="00615725" w:rsidRDefault="00072BC1" w:rsidP="00A154D8">
            <w:pPr>
              <w:ind w:right="-72"/>
              <w:jc w:val="right"/>
              <w:rPr>
                <w:rFonts w:ascii="BrowalliaUPC" w:eastAsia="Arial Unicode MS" w:hAnsi="BrowalliaUPC" w:cs="BrowalliaUPC"/>
                <w:sz w:val="24"/>
                <w:szCs w:val="24"/>
                <w:rtl/>
                <w:cs/>
                <w:lang w:val="en-US"/>
              </w:rPr>
            </w:pPr>
            <w:r w:rsidRPr="00615725">
              <w:rPr>
                <w:rFonts w:ascii="BrowalliaUPC" w:eastAsia="Arial Unicode MS" w:hAnsi="BrowalliaUPC" w:cs="BrowalliaUPC"/>
                <w:sz w:val="24"/>
                <w:szCs w:val="24"/>
                <w:lang w:val="en-GB"/>
              </w:rPr>
              <w:t>10</w:t>
            </w:r>
            <w:r w:rsidR="00A154D8"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539</w:t>
            </w:r>
            <w:r w:rsidR="00A154D8"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55</w:t>
            </w:r>
          </w:p>
        </w:tc>
      </w:tr>
      <w:tr w:rsidR="00A154D8" w:rsidRPr="00615725" w14:paraId="3B3539AA" w14:textId="77777777" w:rsidTr="00510176">
        <w:trPr>
          <w:trHeight w:val="170"/>
        </w:trPr>
        <w:tc>
          <w:tcPr>
            <w:tcW w:w="3132" w:type="dxa"/>
            <w:shd w:val="clear" w:color="auto" w:fill="auto"/>
          </w:tcPr>
          <w:p w14:paraId="4953DAF1" w14:textId="76824A8B" w:rsidR="00A154D8" w:rsidRPr="00615725" w:rsidRDefault="00A154D8" w:rsidP="00A154D8">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สินทรัพย์สิทธิการใช้</w:t>
            </w:r>
          </w:p>
        </w:tc>
        <w:tc>
          <w:tcPr>
            <w:tcW w:w="1584" w:type="dxa"/>
            <w:shd w:val="clear" w:color="auto" w:fill="auto"/>
            <w:vAlign w:val="bottom"/>
          </w:tcPr>
          <w:p w14:paraId="31033814" w14:textId="347D16FE" w:rsidR="00A154D8" w:rsidRPr="00615725" w:rsidRDefault="00A154D8" w:rsidP="00A154D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638B19A6" w14:textId="3DE7CBA4" w:rsidR="00A154D8" w:rsidRPr="00615725" w:rsidRDefault="00A154D8" w:rsidP="00A154D8">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6A63F2F5" w14:textId="616A85D0" w:rsidR="00A154D8" w:rsidRPr="00615725" w:rsidRDefault="00072BC1" w:rsidP="00A154D8">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GB"/>
              </w:rPr>
              <w:t>495</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58</w:t>
            </w:r>
          </w:p>
        </w:tc>
        <w:tc>
          <w:tcPr>
            <w:tcW w:w="1584" w:type="dxa"/>
            <w:shd w:val="clear" w:color="auto" w:fill="FAFAFA"/>
            <w:vAlign w:val="bottom"/>
          </w:tcPr>
          <w:p w14:paraId="176C924C" w14:textId="6206F86B" w:rsidR="00A154D8" w:rsidRPr="00615725" w:rsidRDefault="00072BC1" w:rsidP="00A154D8">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GB"/>
              </w:rPr>
              <w:t>495</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58</w:t>
            </w:r>
          </w:p>
        </w:tc>
      </w:tr>
      <w:tr w:rsidR="00A154D8" w:rsidRPr="00615725" w14:paraId="09E9560F" w14:textId="77777777" w:rsidTr="00510176">
        <w:trPr>
          <w:trHeight w:val="170"/>
        </w:trPr>
        <w:tc>
          <w:tcPr>
            <w:tcW w:w="3132" w:type="dxa"/>
            <w:shd w:val="clear" w:color="auto" w:fill="auto"/>
          </w:tcPr>
          <w:p w14:paraId="03F1F040" w14:textId="7F72AF0D" w:rsidR="00A154D8" w:rsidRPr="00615725" w:rsidRDefault="00A154D8" w:rsidP="00A154D8">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สินทรัพย์ไม่มีตัวตน</w:t>
            </w:r>
          </w:p>
        </w:tc>
        <w:tc>
          <w:tcPr>
            <w:tcW w:w="1584" w:type="dxa"/>
            <w:shd w:val="clear" w:color="auto" w:fill="auto"/>
            <w:vAlign w:val="bottom"/>
          </w:tcPr>
          <w:p w14:paraId="739A7148" w14:textId="67C2103D" w:rsidR="00A154D8" w:rsidRPr="00615725" w:rsidRDefault="00072BC1" w:rsidP="00A154D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lang w:val="en-GB"/>
              </w:rPr>
              <w:t>131</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97</w:t>
            </w:r>
          </w:p>
        </w:tc>
        <w:tc>
          <w:tcPr>
            <w:tcW w:w="1584" w:type="dxa"/>
            <w:shd w:val="clear" w:color="auto" w:fill="auto"/>
            <w:vAlign w:val="bottom"/>
          </w:tcPr>
          <w:p w14:paraId="06F8D38B" w14:textId="6C6CD49E" w:rsidR="00A154D8" w:rsidRPr="00615725" w:rsidRDefault="00A154D8" w:rsidP="00A154D8">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12D81CB1" w14:textId="0454A610" w:rsidR="00A154D8" w:rsidRPr="00615725" w:rsidRDefault="00A154D8" w:rsidP="00A154D8">
            <w:pPr>
              <w:ind w:right="-72"/>
              <w:jc w:val="right"/>
              <w:rPr>
                <w:rFonts w:ascii="BrowalliaUPC" w:eastAsia="Arial Unicode MS" w:hAnsi="BrowalliaUPC" w:cs="BrowalliaUPC"/>
                <w:sz w:val="24"/>
                <w:szCs w:val="24"/>
                <w:rtl/>
                <w:lang w:val="en-US" w:bidi="ar-SA"/>
              </w:rPr>
            </w:pPr>
            <w:r w:rsidRPr="00615725">
              <w:rPr>
                <w:rFonts w:ascii="BrowalliaUPC" w:eastAsia="Arial Unicode MS" w:hAnsi="BrowalliaUPC" w:cs="BrowalliaUPC"/>
                <w:sz w:val="24"/>
                <w:szCs w:val="24"/>
                <w:lang w:val="en-US" w:bidi="ar-SA"/>
              </w:rPr>
              <w:t>(</w:t>
            </w:r>
            <w:r w:rsidR="00072BC1" w:rsidRPr="00615725">
              <w:rPr>
                <w:rFonts w:ascii="BrowalliaUPC" w:eastAsia="Arial Unicode MS" w:hAnsi="BrowalliaUPC" w:cs="BrowalliaUPC"/>
                <w:sz w:val="24"/>
                <w:szCs w:val="24"/>
                <w:lang w:val="en-GB" w:bidi="ar-SA"/>
              </w:rPr>
              <w:t>4</w:t>
            </w:r>
            <w:r w:rsidRPr="00615725">
              <w:rPr>
                <w:rFonts w:ascii="BrowalliaUPC" w:eastAsia="Arial Unicode MS" w:hAnsi="BrowalliaUPC" w:cs="BrowalliaUPC"/>
                <w:sz w:val="24"/>
                <w:szCs w:val="24"/>
                <w:lang w:val="en-US" w:bidi="ar-SA"/>
              </w:rPr>
              <w:t>.</w:t>
            </w:r>
            <w:r w:rsidR="00072BC1" w:rsidRPr="00615725">
              <w:rPr>
                <w:rFonts w:ascii="BrowalliaUPC" w:eastAsia="Arial Unicode MS" w:hAnsi="BrowalliaUPC" w:cs="BrowalliaUPC"/>
                <w:sz w:val="24"/>
                <w:szCs w:val="24"/>
                <w:lang w:val="en-GB" w:bidi="ar-SA"/>
              </w:rPr>
              <w:t>85</w:t>
            </w:r>
            <w:r w:rsidRPr="00615725">
              <w:rPr>
                <w:rFonts w:ascii="BrowalliaUPC" w:eastAsia="Arial Unicode MS" w:hAnsi="BrowalliaUPC" w:cs="BrowalliaUPC"/>
                <w:sz w:val="24"/>
                <w:szCs w:val="24"/>
                <w:lang w:val="en-US" w:bidi="ar-SA"/>
              </w:rPr>
              <w:t>)</w:t>
            </w:r>
          </w:p>
        </w:tc>
        <w:tc>
          <w:tcPr>
            <w:tcW w:w="1584" w:type="dxa"/>
            <w:shd w:val="clear" w:color="auto" w:fill="FAFAFA"/>
            <w:vAlign w:val="bottom"/>
          </w:tcPr>
          <w:p w14:paraId="07D177B0" w14:textId="74681310" w:rsidR="00A154D8" w:rsidRPr="00615725" w:rsidRDefault="00072BC1" w:rsidP="00A154D8">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GB"/>
              </w:rPr>
              <w:t>127</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12</w:t>
            </w:r>
          </w:p>
        </w:tc>
      </w:tr>
      <w:tr w:rsidR="00A154D8" w:rsidRPr="00615725" w14:paraId="72A86059" w14:textId="77777777" w:rsidTr="00510176">
        <w:trPr>
          <w:trHeight w:val="170"/>
        </w:trPr>
        <w:tc>
          <w:tcPr>
            <w:tcW w:w="3132" w:type="dxa"/>
            <w:shd w:val="clear" w:color="auto" w:fill="auto"/>
          </w:tcPr>
          <w:p w14:paraId="57973CFD" w14:textId="6DB28FF7" w:rsidR="00A154D8" w:rsidRPr="00615725" w:rsidRDefault="00A154D8" w:rsidP="00A154D8">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สินทรัพย์ไม่หมุนเวียนอื่น</w:t>
            </w:r>
          </w:p>
        </w:tc>
        <w:tc>
          <w:tcPr>
            <w:tcW w:w="1584" w:type="dxa"/>
            <w:shd w:val="clear" w:color="auto" w:fill="auto"/>
            <w:vAlign w:val="bottom"/>
          </w:tcPr>
          <w:p w14:paraId="600B90F2" w14:textId="1F70BC42" w:rsidR="00A154D8" w:rsidRPr="00615725" w:rsidRDefault="00072BC1" w:rsidP="00A154D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lang w:val="en-GB"/>
              </w:rPr>
              <w:t>171</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32</w:t>
            </w:r>
          </w:p>
        </w:tc>
        <w:tc>
          <w:tcPr>
            <w:tcW w:w="1584" w:type="dxa"/>
            <w:shd w:val="clear" w:color="auto" w:fill="auto"/>
            <w:vAlign w:val="bottom"/>
          </w:tcPr>
          <w:p w14:paraId="36C4885A" w14:textId="2C51AB12" w:rsidR="00A154D8" w:rsidRPr="00615725" w:rsidRDefault="00A154D8" w:rsidP="00A154D8">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2CAFC8E0" w14:textId="7BEA00DA" w:rsidR="00A154D8" w:rsidRPr="00615725" w:rsidRDefault="00A154D8" w:rsidP="00A154D8">
            <w:pPr>
              <w:ind w:right="-72"/>
              <w:jc w:val="right"/>
              <w:rPr>
                <w:rFonts w:ascii="BrowalliaUPC" w:eastAsia="Arial Unicode MS" w:hAnsi="BrowalliaUPC" w:cs="BrowalliaUPC"/>
                <w:sz w:val="24"/>
                <w:szCs w:val="24"/>
                <w:rtl/>
                <w:cs/>
                <w:lang w:val="en-US"/>
              </w:rPr>
            </w:pPr>
            <w:r w:rsidRPr="00615725">
              <w:rPr>
                <w:rFonts w:ascii="BrowalliaUPC" w:eastAsia="Arial Unicode MS" w:hAnsi="BrowalliaUPC" w:cs="BrowalliaUPC"/>
                <w:sz w:val="24"/>
                <w:szCs w:val="24"/>
                <w:lang w:val="en-US"/>
              </w:rPr>
              <w:t>(</w:t>
            </w:r>
            <w:r w:rsidR="00072BC1" w:rsidRPr="00615725">
              <w:rPr>
                <w:rFonts w:ascii="BrowalliaUPC" w:eastAsia="Arial Unicode MS" w:hAnsi="BrowalliaUPC" w:cs="BrowalliaUPC"/>
                <w:sz w:val="24"/>
                <w:szCs w:val="24"/>
                <w:lang w:val="en-GB"/>
              </w:rPr>
              <w:t>6</w:t>
            </w:r>
            <w:r w:rsidRPr="00615725">
              <w:rPr>
                <w:rFonts w:ascii="BrowalliaUPC" w:eastAsia="Arial Unicode MS" w:hAnsi="BrowalliaUPC" w:cs="BrowalliaUPC"/>
                <w:sz w:val="24"/>
                <w:szCs w:val="24"/>
                <w:lang w:val="en-US"/>
              </w:rPr>
              <w:t>.</w:t>
            </w:r>
            <w:r w:rsidR="00072BC1" w:rsidRPr="00615725">
              <w:rPr>
                <w:rFonts w:ascii="BrowalliaUPC" w:eastAsia="Arial Unicode MS" w:hAnsi="BrowalliaUPC" w:cs="BrowalliaUPC"/>
                <w:sz w:val="24"/>
                <w:szCs w:val="24"/>
                <w:lang w:val="en-GB"/>
              </w:rPr>
              <w:t>71</w:t>
            </w:r>
            <w:r w:rsidRPr="00615725">
              <w:rPr>
                <w:rFonts w:ascii="BrowalliaUPC" w:eastAsia="Arial Unicode MS" w:hAnsi="BrowalliaUPC" w:cs="BrowalliaUPC"/>
                <w:sz w:val="24"/>
                <w:szCs w:val="24"/>
                <w:lang w:val="en-US"/>
              </w:rPr>
              <w:t>)</w:t>
            </w:r>
          </w:p>
        </w:tc>
        <w:tc>
          <w:tcPr>
            <w:tcW w:w="1584" w:type="dxa"/>
            <w:shd w:val="clear" w:color="auto" w:fill="FAFAFA"/>
            <w:vAlign w:val="bottom"/>
          </w:tcPr>
          <w:p w14:paraId="6EBA0D98" w14:textId="4F6BF80E" w:rsidR="00A154D8" w:rsidRPr="00615725" w:rsidRDefault="00072BC1" w:rsidP="00A154D8">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GB"/>
              </w:rPr>
              <w:t>164</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61</w:t>
            </w:r>
          </w:p>
        </w:tc>
      </w:tr>
      <w:tr w:rsidR="00A154D8" w:rsidRPr="00615725" w14:paraId="59C77FFC" w14:textId="77777777" w:rsidTr="00510176">
        <w:trPr>
          <w:trHeight w:val="170"/>
        </w:trPr>
        <w:tc>
          <w:tcPr>
            <w:tcW w:w="3132" w:type="dxa"/>
            <w:shd w:val="clear" w:color="auto" w:fill="auto"/>
          </w:tcPr>
          <w:p w14:paraId="014FA150" w14:textId="77777777" w:rsidR="00A154D8" w:rsidRPr="00615725" w:rsidRDefault="00A154D8" w:rsidP="00A154D8">
            <w:pPr>
              <w:ind w:left="67" w:hanging="139"/>
              <w:rPr>
                <w:rFonts w:ascii="BrowalliaUPC" w:eastAsia="Arial Unicode MS" w:hAnsi="BrowalliaUPC" w:cs="BrowalliaUPC"/>
                <w:sz w:val="12"/>
                <w:szCs w:val="12"/>
                <w:cs/>
              </w:rPr>
            </w:pPr>
          </w:p>
        </w:tc>
        <w:tc>
          <w:tcPr>
            <w:tcW w:w="1584" w:type="dxa"/>
            <w:shd w:val="clear" w:color="auto" w:fill="auto"/>
            <w:vAlign w:val="bottom"/>
          </w:tcPr>
          <w:p w14:paraId="66EC2478" w14:textId="77777777" w:rsidR="00A154D8" w:rsidRPr="00615725" w:rsidRDefault="00A154D8" w:rsidP="00A154D8">
            <w:pPr>
              <w:ind w:right="-72"/>
              <w:jc w:val="right"/>
              <w:rPr>
                <w:rFonts w:ascii="BrowalliaUPC" w:eastAsia="Arial Unicode MS" w:hAnsi="BrowalliaUPC" w:cs="BrowalliaUPC"/>
                <w:sz w:val="12"/>
                <w:szCs w:val="12"/>
                <w:lang w:val="en-GB"/>
              </w:rPr>
            </w:pPr>
          </w:p>
        </w:tc>
        <w:tc>
          <w:tcPr>
            <w:tcW w:w="1584" w:type="dxa"/>
            <w:shd w:val="clear" w:color="auto" w:fill="auto"/>
            <w:vAlign w:val="bottom"/>
          </w:tcPr>
          <w:p w14:paraId="0C400875" w14:textId="77777777" w:rsidR="00A154D8" w:rsidRPr="00615725" w:rsidRDefault="00A154D8" w:rsidP="00A154D8">
            <w:pPr>
              <w:ind w:right="-72"/>
              <w:jc w:val="right"/>
              <w:rPr>
                <w:rFonts w:ascii="BrowalliaUPC" w:eastAsia="Arial Unicode MS" w:hAnsi="BrowalliaUPC" w:cs="BrowalliaUPC"/>
                <w:sz w:val="12"/>
                <w:szCs w:val="12"/>
                <w:cs/>
              </w:rPr>
            </w:pPr>
          </w:p>
        </w:tc>
        <w:tc>
          <w:tcPr>
            <w:tcW w:w="1584" w:type="dxa"/>
            <w:shd w:val="clear" w:color="auto" w:fill="auto"/>
            <w:vAlign w:val="bottom"/>
          </w:tcPr>
          <w:p w14:paraId="0F912EEC" w14:textId="77777777" w:rsidR="00A154D8" w:rsidRPr="00615725" w:rsidRDefault="00A154D8" w:rsidP="00A154D8">
            <w:pPr>
              <w:ind w:right="-72"/>
              <w:jc w:val="right"/>
              <w:rPr>
                <w:rFonts w:ascii="BrowalliaUPC" w:eastAsia="Arial Unicode MS" w:hAnsi="BrowalliaUPC" w:cs="BrowalliaUPC"/>
                <w:sz w:val="12"/>
                <w:szCs w:val="12"/>
                <w:lang w:val="en-US"/>
              </w:rPr>
            </w:pPr>
          </w:p>
        </w:tc>
        <w:tc>
          <w:tcPr>
            <w:tcW w:w="1584" w:type="dxa"/>
            <w:shd w:val="clear" w:color="auto" w:fill="FAFAFA"/>
            <w:vAlign w:val="bottom"/>
          </w:tcPr>
          <w:p w14:paraId="4FC1D2F9" w14:textId="77777777" w:rsidR="00A154D8" w:rsidRPr="00615725" w:rsidRDefault="00A154D8" w:rsidP="00A154D8">
            <w:pPr>
              <w:ind w:right="-72"/>
              <w:jc w:val="right"/>
              <w:rPr>
                <w:rFonts w:ascii="BrowalliaUPC" w:eastAsia="Arial Unicode MS" w:hAnsi="BrowalliaUPC" w:cs="BrowalliaUPC"/>
                <w:sz w:val="12"/>
                <w:szCs w:val="12"/>
                <w:lang w:val="en-GB"/>
              </w:rPr>
            </w:pPr>
          </w:p>
        </w:tc>
      </w:tr>
      <w:tr w:rsidR="00A154D8" w:rsidRPr="00615725" w14:paraId="581C8C00" w14:textId="77777777" w:rsidTr="00510176">
        <w:trPr>
          <w:trHeight w:val="170"/>
        </w:trPr>
        <w:tc>
          <w:tcPr>
            <w:tcW w:w="3132" w:type="dxa"/>
            <w:shd w:val="clear" w:color="auto" w:fill="auto"/>
          </w:tcPr>
          <w:p w14:paraId="2C07C7F1" w14:textId="78F76F00" w:rsidR="00A154D8" w:rsidRPr="00615725" w:rsidRDefault="00A154D8" w:rsidP="00A154D8">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หนี้สินและส่วนของเจ้าของ</w:t>
            </w:r>
          </w:p>
        </w:tc>
        <w:tc>
          <w:tcPr>
            <w:tcW w:w="1584" w:type="dxa"/>
            <w:shd w:val="clear" w:color="auto" w:fill="auto"/>
            <w:vAlign w:val="bottom"/>
          </w:tcPr>
          <w:p w14:paraId="418E2445" w14:textId="77777777" w:rsidR="00A154D8" w:rsidRPr="00615725" w:rsidRDefault="00A154D8" w:rsidP="00A154D8">
            <w:pPr>
              <w:ind w:right="-72"/>
              <w:jc w:val="right"/>
              <w:rPr>
                <w:rFonts w:ascii="BrowalliaUPC" w:eastAsia="Arial Unicode MS" w:hAnsi="BrowalliaUPC" w:cs="BrowalliaUPC"/>
                <w:sz w:val="24"/>
                <w:szCs w:val="24"/>
                <w:cs/>
              </w:rPr>
            </w:pPr>
          </w:p>
        </w:tc>
        <w:tc>
          <w:tcPr>
            <w:tcW w:w="1584" w:type="dxa"/>
            <w:shd w:val="clear" w:color="auto" w:fill="auto"/>
            <w:vAlign w:val="bottom"/>
          </w:tcPr>
          <w:p w14:paraId="05123BFE" w14:textId="77777777" w:rsidR="00A154D8" w:rsidRPr="00615725" w:rsidRDefault="00A154D8" w:rsidP="00A154D8">
            <w:pPr>
              <w:ind w:right="-72"/>
              <w:jc w:val="right"/>
              <w:rPr>
                <w:rFonts w:ascii="BrowalliaUPC" w:eastAsia="Arial Unicode MS" w:hAnsi="BrowalliaUPC" w:cs="BrowalliaUPC"/>
                <w:sz w:val="24"/>
                <w:szCs w:val="24"/>
                <w:cs/>
              </w:rPr>
            </w:pPr>
          </w:p>
        </w:tc>
        <w:tc>
          <w:tcPr>
            <w:tcW w:w="1584" w:type="dxa"/>
            <w:shd w:val="clear" w:color="auto" w:fill="auto"/>
            <w:vAlign w:val="bottom"/>
          </w:tcPr>
          <w:p w14:paraId="27943958" w14:textId="77777777" w:rsidR="00A154D8" w:rsidRPr="00615725" w:rsidRDefault="00A154D8" w:rsidP="00A154D8">
            <w:pPr>
              <w:ind w:right="-72"/>
              <w:jc w:val="right"/>
              <w:rPr>
                <w:rFonts w:ascii="BrowalliaUPC" w:eastAsia="Arial Unicode MS" w:hAnsi="BrowalliaUPC" w:cs="BrowalliaUPC"/>
                <w:sz w:val="24"/>
                <w:szCs w:val="24"/>
                <w:lang w:val="en-US"/>
              </w:rPr>
            </w:pPr>
          </w:p>
        </w:tc>
        <w:tc>
          <w:tcPr>
            <w:tcW w:w="1584" w:type="dxa"/>
            <w:shd w:val="clear" w:color="auto" w:fill="FAFAFA"/>
            <w:vAlign w:val="bottom"/>
          </w:tcPr>
          <w:p w14:paraId="7C68B60A" w14:textId="77777777" w:rsidR="00A154D8" w:rsidRPr="00615725" w:rsidRDefault="00A154D8" w:rsidP="00A154D8">
            <w:pPr>
              <w:ind w:right="-72"/>
              <w:jc w:val="right"/>
              <w:rPr>
                <w:rFonts w:ascii="BrowalliaUPC" w:eastAsia="Arial Unicode MS" w:hAnsi="BrowalliaUPC" w:cs="BrowalliaUPC"/>
                <w:sz w:val="24"/>
                <w:szCs w:val="24"/>
                <w:cs/>
              </w:rPr>
            </w:pPr>
          </w:p>
        </w:tc>
      </w:tr>
      <w:tr w:rsidR="00A154D8" w:rsidRPr="00615725" w14:paraId="0B8813E8" w14:textId="77777777" w:rsidTr="00510176">
        <w:trPr>
          <w:trHeight w:val="170"/>
        </w:trPr>
        <w:tc>
          <w:tcPr>
            <w:tcW w:w="3132" w:type="dxa"/>
            <w:shd w:val="clear" w:color="auto" w:fill="auto"/>
          </w:tcPr>
          <w:p w14:paraId="7AEC3BC2" w14:textId="77777777" w:rsidR="00A154D8" w:rsidRPr="00615725" w:rsidRDefault="00A154D8" w:rsidP="00A154D8">
            <w:pPr>
              <w:ind w:left="67" w:hanging="139"/>
              <w:rPr>
                <w:rFonts w:ascii="BrowalliaUPC" w:eastAsia="Arial Unicode MS" w:hAnsi="BrowalliaUPC" w:cs="BrowalliaUPC"/>
                <w:b/>
                <w:bCs/>
                <w:sz w:val="12"/>
                <w:szCs w:val="12"/>
                <w:cs/>
              </w:rPr>
            </w:pPr>
          </w:p>
        </w:tc>
        <w:tc>
          <w:tcPr>
            <w:tcW w:w="1584" w:type="dxa"/>
            <w:shd w:val="clear" w:color="auto" w:fill="auto"/>
            <w:vAlign w:val="bottom"/>
          </w:tcPr>
          <w:p w14:paraId="53BD8BA5" w14:textId="77777777" w:rsidR="00A154D8" w:rsidRPr="00615725" w:rsidRDefault="00A154D8" w:rsidP="00A154D8">
            <w:pPr>
              <w:ind w:right="-72"/>
              <w:jc w:val="right"/>
              <w:rPr>
                <w:rFonts w:ascii="BrowalliaUPC" w:eastAsia="Arial Unicode MS" w:hAnsi="BrowalliaUPC" w:cs="BrowalliaUPC"/>
                <w:sz w:val="12"/>
                <w:szCs w:val="12"/>
                <w:cs/>
              </w:rPr>
            </w:pPr>
          </w:p>
        </w:tc>
        <w:tc>
          <w:tcPr>
            <w:tcW w:w="1584" w:type="dxa"/>
            <w:shd w:val="clear" w:color="auto" w:fill="auto"/>
            <w:vAlign w:val="bottom"/>
          </w:tcPr>
          <w:p w14:paraId="29A310AF" w14:textId="77777777" w:rsidR="00A154D8" w:rsidRPr="00615725" w:rsidRDefault="00A154D8" w:rsidP="00A154D8">
            <w:pPr>
              <w:ind w:right="-72"/>
              <w:jc w:val="right"/>
              <w:rPr>
                <w:rFonts w:ascii="BrowalliaUPC" w:eastAsia="Arial Unicode MS" w:hAnsi="BrowalliaUPC" w:cs="BrowalliaUPC"/>
                <w:sz w:val="12"/>
                <w:szCs w:val="12"/>
                <w:cs/>
              </w:rPr>
            </w:pPr>
          </w:p>
        </w:tc>
        <w:tc>
          <w:tcPr>
            <w:tcW w:w="1584" w:type="dxa"/>
            <w:shd w:val="clear" w:color="auto" w:fill="auto"/>
            <w:vAlign w:val="bottom"/>
          </w:tcPr>
          <w:p w14:paraId="6FC3D7F2" w14:textId="77777777" w:rsidR="00A154D8" w:rsidRPr="00615725" w:rsidRDefault="00A154D8" w:rsidP="00A154D8">
            <w:pPr>
              <w:ind w:right="-72"/>
              <w:jc w:val="right"/>
              <w:rPr>
                <w:rFonts w:ascii="BrowalliaUPC" w:eastAsia="Arial Unicode MS" w:hAnsi="BrowalliaUPC" w:cs="BrowalliaUPC"/>
                <w:sz w:val="12"/>
                <w:szCs w:val="12"/>
                <w:lang w:val="en-US"/>
              </w:rPr>
            </w:pPr>
          </w:p>
        </w:tc>
        <w:tc>
          <w:tcPr>
            <w:tcW w:w="1584" w:type="dxa"/>
            <w:shd w:val="clear" w:color="auto" w:fill="FAFAFA"/>
            <w:vAlign w:val="bottom"/>
          </w:tcPr>
          <w:p w14:paraId="47405EF7" w14:textId="77777777" w:rsidR="00A154D8" w:rsidRPr="00615725" w:rsidRDefault="00A154D8" w:rsidP="00A154D8">
            <w:pPr>
              <w:ind w:right="-72"/>
              <w:jc w:val="right"/>
              <w:rPr>
                <w:rFonts w:ascii="BrowalliaUPC" w:eastAsia="Arial Unicode MS" w:hAnsi="BrowalliaUPC" w:cs="BrowalliaUPC"/>
                <w:sz w:val="12"/>
                <w:szCs w:val="12"/>
                <w:cs/>
              </w:rPr>
            </w:pPr>
          </w:p>
        </w:tc>
      </w:tr>
      <w:tr w:rsidR="00A154D8" w:rsidRPr="00615725" w14:paraId="77542141" w14:textId="77777777" w:rsidTr="00510176">
        <w:trPr>
          <w:trHeight w:val="170"/>
        </w:trPr>
        <w:tc>
          <w:tcPr>
            <w:tcW w:w="3132" w:type="dxa"/>
            <w:shd w:val="clear" w:color="auto" w:fill="auto"/>
          </w:tcPr>
          <w:p w14:paraId="428542D1" w14:textId="6BD2ED32" w:rsidR="00A154D8" w:rsidRPr="00615725" w:rsidRDefault="00A154D8" w:rsidP="00A154D8">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หนี้สินหมุนเวียน</w:t>
            </w:r>
          </w:p>
        </w:tc>
        <w:tc>
          <w:tcPr>
            <w:tcW w:w="1584" w:type="dxa"/>
            <w:shd w:val="clear" w:color="auto" w:fill="auto"/>
            <w:vAlign w:val="bottom"/>
          </w:tcPr>
          <w:p w14:paraId="0D6136B4" w14:textId="77777777" w:rsidR="00A154D8" w:rsidRPr="00615725" w:rsidRDefault="00A154D8" w:rsidP="00A154D8">
            <w:pPr>
              <w:ind w:right="-72"/>
              <w:jc w:val="right"/>
              <w:rPr>
                <w:rFonts w:ascii="BrowalliaUPC" w:eastAsia="Arial Unicode MS" w:hAnsi="BrowalliaUPC" w:cs="BrowalliaUPC"/>
                <w:sz w:val="24"/>
                <w:szCs w:val="24"/>
                <w:cs/>
              </w:rPr>
            </w:pPr>
          </w:p>
        </w:tc>
        <w:tc>
          <w:tcPr>
            <w:tcW w:w="1584" w:type="dxa"/>
            <w:shd w:val="clear" w:color="auto" w:fill="auto"/>
            <w:vAlign w:val="bottom"/>
          </w:tcPr>
          <w:p w14:paraId="657C44A5" w14:textId="77777777" w:rsidR="00A154D8" w:rsidRPr="00615725" w:rsidRDefault="00A154D8" w:rsidP="00A154D8">
            <w:pPr>
              <w:ind w:right="-72"/>
              <w:jc w:val="right"/>
              <w:rPr>
                <w:rFonts w:ascii="BrowalliaUPC" w:eastAsia="Arial Unicode MS" w:hAnsi="BrowalliaUPC" w:cs="BrowalliaUPC"/>
                <w:sz w:val="24"/>
                <w:szCs w:val="24"/>
                <w:cs/>
              </w:rPr>
            </w:pPr>
          </w:p>
        </w:tc>
        <w:tc>
          <w:tcPr>
            <w:tcW w:w="1584" w:type="dxa"/>
            <w:shd w:val="clear" w:color="auto" w:fill="auto"/>
            <w:vAlign w:val="bottom"/>
          </w:tcPr>
          <w:p w14:paraId="6B62630D" w14:textId="77777777" w:rsidR="00A154D8" w:rsidRPr="00615725" w:rsidRDefault="00A154D8" w:rsidP="00A154D8">
            <w:pPr>
              <w:ind w:right="-72"/>
              <w:jc w:val="right"/>
              <w:rPr>
                <w:rFonts w:ascii="BrowalliaUPC" w:eastAsia="Arial Unicode MS" w:hAnsi="BrowalliaUPC" w:cs="BrowalliaUPC"/>
                <w:sz w:val="24"/>
                <w:szCs w:val="24"/>
                <w:lang w:val="en-US"/>
              </w:rPr>
            </w:pPr>
          </w:p>
        </w:tc>
        <w:tc>
          <w:tcPr>
            <w:tcW w:w="1584" w:type="dxa"/>
            <w:shd w:val="clear" w:color="auto" w:fill="FAFAFA"/>
            <w:vAlign w:val="bottom"/>
          </w:tcPr>
          <w:p w14:paraId="387EE641" w14:textId="77777777" w:rsidR="00A154D8" w:rsidRPr="00615725" w:rsidRDefault="00A154D8" w:rsidP="00A154D8">
            <w:pPr>
              <w:ind w:right="-72"/>
              <w:jc w:val="right"/>
              <w:rPr>
                <w:rFonts w:ascii="BrowalliaUPC" w:eastAsia="Arial Unicode MS" w:hAnsi="BrowalliaUPC" w:cs="BrowalliaUPC"/>
                <w:sz w:val="24"/>
                <w:szCs w:val="24"/>
                <w:cs/>
              </w:rPr>
            </w:pPr>
          </w:p>
        </w:tc>
      </w:tr>
      <w:tr w:rsidR="00A154D8" w:rsidRPr="00615725" w14:paraId="197C646B" w14:textId="77777777" w:rsidTr="00510176">
        <w:trPr>
          <w:trHeight w:val="170"/>
        </w:trPr>
        <w:tc>
          <w:tcPr>
            <w:tcW w:w="3132" w:type="dxa"/>
            <w:shd w:val="clear" w:color="auto" w:fill="auto"/>
          </w:tcPr>
          <w:p w14:paraId="3A2650AC" w14:textId="77777777" w:rsidR="00A154D8" w:rsidRPr="00615725" w:rsidRDefault="00A154D8" w:rsidP="00A154D8">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ส่วนของหนี้สินตามสัญญาเช่า</w:t>
            </w:r>
          </w:p>
          <w:p w14:paraId="4CB1F9EC" w14:textId="017DDED1" w:rsidR="00A154D8" w:rsidRPr="00615725" w:rsidRDefault="00A154D8" w:rsidP="00A154D8">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 xml:space="preserve">   ที่ถึงกำหนดชำระภายในหนึ่งปี</w:t>
            </w:r>
          </w:p>
        </w:tc>
        <w:tc>
          <w:tcPr>
            <w:tcW w:w="1584" w:type="dxa"/>
            <w:shd w:val="clear" w:color="auto" w:fill="auto"/>
            <w:vAlign w:val="bottom"/>
          </w:tcPr>
          <w:p w14:paraId="62CDB676" w14:textId="50A910CD" w:rsidR="00A154D8" w:rsidRPr="00615725" w:rsidRDefault="00072BC1" w:rsidP="00A154D8">
            <w:pPr>
              <w:ind w:right="-72"/>
              <w:jc w:val="right"/>
              <w:rPr>
                <w:rFonts w:ascii="BrowalliaUPC" w:eastAsia="Arial Unicode MS" w:hAnsi="BrowalliaUPC" w:cs="BrowalliaUPC"/>
                <w:sz w:val="24"/>
                <w:szCs w:val="24"/>
                <w:lang w:val="en-US"/>
              </w:rPr>
            </w:pPr>
            <w:r w:rsidRPr="00615725">
              <w:rPr>
                <w:rFonts w:ascii="BrowalliaUPC" w:eastAsia="Arial Unicode MS" w:hAnsi="BrowalliaUPC" w:cs="BrowalliaUPC"/>
                <w:sz w:val="24"/>
                <w:szCs w:val="24"/>
                <w:lang w:val="en-GB"/>
              </w:rPr>
              <w:t>18</w:t>
            </w:r>
            <w:r w:rsidR="00A154D8"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28</w:t>
            </w:r>
          </w:p>
        </w:tc>
        <w:tc>
          <w:tcPr>
            <w:tcW w:w="1584" w:type="dxa"/>
            <w:shd w:val="clear" w:color="auto" w:fill="auto"/>
            <w:vAlign w:val="bottom"/>
          </w:tcPr>
          <w:p w14:paraId="08DDC402" w14:textId="0AF487DE" w:rsidR="00A154D8" w:rsidRPr="00615725" w:rsidRDefault="00A154D8" w:rsidP="00A154D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3EB52CDC" w14:textId="07460751" w:rsidR="00A154D8" w:rsidRPr="00615725" w:rsidRDefault="00072BC1" w:rsidP="00A154D8">
            <w:pPr>
              <w:ind w:right="-72"/>
              <w:jc w:val="right"/>
              <w:rPr>
                <w:rFonts w:ascii="BrowalliaUPC" w:eastAsia="Arial Unicode MS" w:hAnsi="BrowalliaUPC" w:cs="BrowalliaUPC"/>
                <w:sz w:val="24"/>
                <w:szCs w:val="24"/>
                <w:lang w:val="en-US"/>
              </w:rPr>
            </w:pPr>
            <w:r w:rsidRPr="00615725">
              <w:rPr>
                <w:rFonts w:ascii="BrowalliaUPC" w:eastAsia="Arial Unicode MS" w:hAnsi="BrowalliaUPC" w:cs="BrowalliaUPC"/>
                <w:sz w:val="24"/>
                <w:szCs w:val="24"/>
                <w:lang w:val="en-GB"/>
              </w:rPr>
              <w:t>83</w:t>
            </w:r>
            <w:r w:rsidR="00A154D8"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32</w:t>
            </w:r>
          </w:p>
        </w:tc>
        <w:tc>
          <w:tcPr>
            <w:tcW w:w="1584" w:type="dxa"/>
            <w:shd w:val="clear" w:color="auto" w:fill="FAFAFA"/>
            <w:vAlign w:val="bottom"/>
          </w:tcPr>
          <w:p w14:paraId="4786CD3C" w14:textId="435381A8" w:rsidR="00A154D8" w:rsidRPr="00615725" w:rsidRDefault="00072BC1" w:rsidP="00A154D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lang w:val="en-GB"/>
              </w:rPr>
              <w:t>101</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60</w:t>
            </w:r>
          </w:p>
        </w:tc>
      </w:tr>
      <w:tr w:rsidR="00A154D8" w:rsidRPr="00615725" w14:paraId="0385AE48" w14:textId="77777777" w:rsidTr="00510176">
        <w:trPr>
          <w:trHeight w:val="170"/>
        </w:trPr>
        <w:tc>
          <w:tcPr>
            <w:tcW w:w="3132" w:type="dxa"/>
            <w:shd w:val="clear" w:color="auto" w:fill="auto"/>
          </w:tcPr>
          <w:p w14:paraId="3AC6A69B" w14:textId="77777777" w:rsidR="00A154D8" w:rsidRPr="00615725" w:rsidRDefault="00A154D8" w:rsidP="00A154D8">
            <w:pPr>
              <w:ind w:left="67" w:hanging="139"/>
              <w:rPr>
                <w:rFonts w:ascii="BrowalliaUPC" w:eastAsia="Arial Unicode MS" w:hAnsi="BrowalliaUPC" w:cs="BrowalliaUPC"/>
                <w:sz w:val="12"/>
                <w:szCs w:val="12"/>
                <w:cs/>
              </w:rPr>
            </w:pPr>
          </w:p>
        </w:tc>
        <w:tc>
          <w:tcPr>
            <w:tcW w:w="1584" w:type="dxa"/>
            <w:shd w:val="clear" w:color="auto" w:fill="auto"/>
            <w:vAlign w:val="bottom"/>
          </w:tcPr>
          <w:p w14:paraId="71F26930" w14:textId="77777777" w:rsidR="00A154D8" w:rsidRPr="00615725" w:rsidRDefault="00A154D8" w:rsidP="00A154D8">
            <w:pPr>
              <w:ind w:right="-72"/>
              <w:jc w:val="right"/>
              <w:rPr>
                <w:rFonts w:ascii="BrowalliaUPC" w:eastAsia="Arial Unicode MS" w:hAnsi="BrowalliaUPC" w:cs="BrowalliaUPC"/>
                <w:sz w:val="12"/>
                <w:szCs w:val="12"/>
                <w:cs/>
              </w:rPr>
            </w:pPr>
          </w:p>
        </w:tc>
        <w:tc>
          <w:tcPr>
            <w:tcW w:w="1584" w:type="dxa"/>
            <w:shd w:val="clear" w:color="auto" w:fill="auto"/>
            <w:vAlign w:val="bottom"/>
          </w:tcPr>
          <w:p w14:paraId="7BBA5151" w14:textId="77777777" w:rsidR="00A154D8" w:rsidRPr="00615725" w:rsidRDefault="00A154D8" w:rsidP="00A154D8">
            <w:pPr>
              <w:ind w:right="-72"/>
              <w:jc w:val="right"/>
              <w:rPr>
                <w:rFonts w:ascii="BrowalliaUPC" w:eastAsia="Arial Unicode MS" w:hAnsi="BrowalliaUPC" w:cs="BrowalliaUPC"/>
                <w:sz w:val="12"/>
                <w:szCs w:val="12"/>
                <w:cs/>
              </w:rPr>
            </w:pPr>
          </w:p>
        </w:tc>
        <w:tc>
          <w:tcPr>
            <w:tcW w:w="1584" w:type="dxa"/>
            <w:shd w:val="clear" w:color="auto" w:fill="auto"/>
            <w:vAlign w:val="bottom"/>
          </w:tcPr>
          <w:p w14:paraId="35CE8C6F" w14:textId="77777777" w:rsidR="00A154D8" w:rsidRPr="00615725" w:rsidRDefault="00A154D8" w:rsidP="00A154D8">
            <w:pPr>
              <w:ind w:right="-72"/>
              <w:jc w:val="right"/>
              <w:rPr>
                <w:rFonts w:ascii="BrowalliaUPC" w:eastAsia="Arial Unicode MS" w:hAnsi="BrowalliaUPC" w:cs="BrowalliaUPC"/>
                <w:sz w:val="12"/>
                <w:szCs w:val="12"/>
                <w:lang w:val="en-US"/>
              </w:rPr>
            </w:pPr>
          </w:p>
        </w:tc>
        <w:tc>
          <w:tcPr>
            <w:tcW w:w="1584" w:type="dxa"/>
            <w:shd w:val="clear" w:color="auto" w:fill="FAFAFA"/>
            <w:vAlign w:val="bottom"/>
          </w:tcPr>
          <w:p w14:paraId="4FEE497A" w14:textId="77777777" w:rsidR="00A154D8" w:rsidRPr="00615725" w:rsidRDefault="00A154D8" w:rsidP="00A154D8">
            <w:pPr>
              <w:ind w:right="-72"/>
              <w:jc w:val="right"/>
              <w:rPr>
                <w:rFonts w:ascii="BrowalliaUPC" w:eastAsia="Arial Unicode MS" w:hAnsi="BrowalliaUPC" w:cs="BrowalliaUPC"/>
                <w:sz w:val="12"/>
                <w:szCs w:val="12"/>
                <w:cs/>
              </w:rPr>
            </w:pPr>
          </w:p>
        </w:tc>
      </w:tr>
      <w:tr w:rsidR="00A154D8" w:rsidRPr="00615725" w14:paraId="2EB342BB" w14:textId="77777777" w:rsidTr="00510176">
        <w:trPr>
          <w:trHeight w:val="170"/>
        </w:trPr>
        <w:tc>
          <w:tcPr>
            <w:tcW w:w="3132" w:type="dxa"/>
            <w:shd w:val="clear" w:color="auto" w:fill="auto"/>
          </w:tcPr>
          <w:p w14:paraId="609360E2" w14:textId="309F30D1" w:rsidR="00A154D8" w:rsidRPr="00615725" w:rsidRDefault="00A154D8" w:rsidP="00A154D8">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หนี้สินไม่หมุนเวียน</w:t>
            </w:r>
          </w:p>
        </w:tc>
        <w:tc>
          <w:tcPr>
            <w:tcW w:w="1584" w:type="dxa"/>
            <w:shd w:val="clear" w:color="auto" w:fill="auto"/>
            <w:vAlign w:val="bottom"/>
          </w:tcPr>
          <w:p w14:paraId="10F8B53E" w14:textId="77777777" w:rsidR="00A154D8" w:rsidRPr="00615725" w:rsidRDefault="00A154D8" w:rsidP="00A154D8">
            <w:pPr>
              <w:ind w:right="-72"/>
              <w:jc w:val="right"/>
              <w:rPr>
                <w:rFonts w:ascii="BrowalliaUPC" w:eastAsia="Arial Unicode MS" w:hAnsi="BrowalliaUPC" w:cs="BrowalliaUPC"/>
                <w:sz w:val="24"/>
                <w:szCs w:val="24"/>
                <w:cs/>
              </w:rPr>
            </w:pPr>
          </w:p>
        </w:tc>
        <w:tc>
          <w:tcPr>
            <w:tcW w:w="1584" w:type="dxa"/>
            <w:shd w:val="clear" w:color="auto" w:fill="auto"/>
            <w:vAlign w:val="bottom"/>
          </w:tcPr>
          <w:p w14:paraId="304DB7A8" w14:textId="77777777" w:rsidR="00A154D8" w:rsidRPr="00615725" w:rsidRDefault="00A154D8" w:rsidP="00A154D8">
            <w:pPr>
              <w:ind w:right="-72"/>
              <w:jc w:val="right"/>
              <w:rPr>
                <w:rFonts w:ascii="BrowalliaUPC" w:eastAsia="Arial Unicode MS" w:hAnsi="BrowalliaUPC" w:cs="BrowalliaUPC"/>
                <w:sz w:val="24"/>
                <w:szCs w:val="24"/>
                <w:cs/>
              </w:rPr>
            </w:pPr>
          </w:p>
        </w:tc>
        <w:tc>
          <w:tcPr>
            <w:tcW w:w="1584" w:type="dxa"/>
            <w:shd w:val="clear" w:color="auto" w:fill="auto"/>
            <w:vAlign w:val="bottom"/>
          </w:tcPr>
          <w:p w14:paraId="308B8159" w14:textId="77777777" w:rsidR="00A154D8" w:rsidRPr="00615725" w:rsidRDefault="00A154D8" w:rsidP="00A154D8">
            <w:pPr>
              <w:ind w:right="-72"/>
              <w:jc w:val="right"/>
              <w:rPr>
                <w:rFonts w:ascii="BrowalliaUPC" w:eastAsia="Arial Unicode MS" w:hAnsi="BrowalliaUPC" w:cs="BrowalliaUPC"/>
                <w:sz w:val="24"/>
                <w:szCs w:val="24"/>
                <w:lang w:val="en-US"/>
              </w:rPr>
            </w:pPr>
          </w:p>
        </w:tc>
        <w:tc>
          <w:tcPr>
            <w:tcW w:w="1584" w:type="dxa"/>
            <w:shd w:val="clear" w:color="auto" w:fill="FAFAFA"/>
            <w:vAlign w:val="bottom"/>
          </w:tcPr>
          <w:p w14:paraId="72EDFA96" w14:textId="77777777" w:rsidR="00A154D8" w:rsidRPr="00615725" w:rsidRDefault="00A154D8" w:rsidP="00A154D8">
            <w:pPr>
              <w:ind w:right="-72"/>
              <w:jc w:val="right"/>
              <w:rPr>
                <w:rFonts w:ascii="BrowalliaUPC" w:eastAsia="Arial Unicode MS" w:hAnsi="BrowalliaUPC" w:cs="BrowalliaUPC"/>
                <w:sz w:val="24"/>
                <w:szCs w:val="24"/>
                <w:cs/>
              </w:rPr>
            </w:pPr>
          </w:p>
        </w:tc>
      </w:tr>
      <w:tr w:rsidR="00A154D8" w:rsidRPr="00615725" w14:paraId="3924D6E6" w14:textId="77777777" w:rsidTr="00510176">
        <w:trPr>
          <w:trHeight w:val="170"/>
        </w:trPr>
        <w:tc>
          <w:tcPr>
            <w:tcW w:w="3132" w:type="dxa"/>
            <w:shd w:val="clear" w:color="auto" w:fill="auto"/>
          </w:tcPr>
          <w:p w14:paraId="2E13CBB0" w14:textId="7281FBF0" w:rsidR="00A154D8" w:rsidRPr="00615725" w:rsidRDefault="00A154D8" w:rsidP="00A154D8">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หนี้สินตามสัญญาเช่า</w:t>
            </w:r>
          </w:p>
        </w:tc>
        <w:tc>
          <w:tcPr>
            <w:tcW w:w="1584" w:type="dxa"/>
            <w:shd w:val="clear" w:color="auto" w:fill="auto"/>
            <w:vAlign w:val="bottom"/>
          </w:tcPr>
          <w:p w14:paraId="4879EAEA" w14:textId="44DABCC5" w:rsidR="00A154D8" w:rsidRPr="00615725" w:rsidRDefault="00072BC1" w:rsidP="00A154D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lang w:val="en-GB"/>
              </w:rPr>
              <w:t>125</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41</w:t>
            </w:r>
          </w:p>
        </w:tc>
        <w:tc>
          <w:tcPr>
            <w:tcW w:w="1584" w:type="dxa"/>
            <w:shd w:val="clear" w:color="auto" w:fill="auto"/>
            <w:vAlign w:val="bottom"/>
          </w:tcPr>
          <w:p w14:paraId="0835F3E5" w14:textId="08243BD6" w:rsidR="00A154D8" w:rsidRPr="00615725" w:rsidRDefault="00A154D8" w:rsidP="00A154D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18DA465A" w14:textId="440324E5" w:rsidR="00A154D8" w:rsidRPr="00615725" w:rsidRDefault="00072BC1" w:rsidP="00A154D8">
            <w:pPr>
              <w:ind w:right="-72"/>
              <w:jc w:val="right"/>
              <w:rPr>
                <w:rFonts w:ascii="BrowalliaUPC" w:eastAsia="Arial Unicode MS" w:hAnsi="BrowalliaUPC" w:cs="BrowalliaUPC"/>
                <w:sz w:val="24"/>
                <w:szCs w:val="24"/>
                <w:lang w:val="en-US"/>
              </w:rPr>
            </w:pPr>
            <w:r w:rsidRPr="00615725">
              <w:rPr>
                <w:rFonts w:ascii="BrowalliaUPC" w:eastAsia="Arial Unicode MS" w:hAnsi="BrowalliaUPC" w:cs="BrowalliaUPC"/>
                <w:sz w:val="24"/>
                <w:szCs w:val="24"/>
                <w:lang w:val="en-GB"/>
              </w:rPr>
              <w:t>278</w:t>
            </w:r>
            <w:r w:rsidR="00A154D8" w:rsidRPr="00615725">
              <w:rPr>
                <w:rFonts w:ascii="BrowalliaUPC" w:eastAsia="Arial Unicode MS" w:hAnsi="BrowalliaUPC" w:cs="BrowalliaUPC"/>
                <w:sz w:val="24"/>
                <w:szCs w:val="24"/>
                <w:cs/>
                <w:lang w:val="en-US"/>
              </w:rPr>
              <w:t>.</w:t>
            </w:r>
            <w:r w:rsidRPr="00615725">
              <w:rPr>
                <w:rFonts w:ascii="BrowalliaUPC" w:eastAsia="Arial Unicode MS" w:hAnsi="BrowalliaUPC" w:cs="BrowalliaUPC"/>
                <w:sz w:val="24"/>
                <w:szCs w:val="24"/>
                <w:lang w:val="en-GB"/>
              </w:rPr>
              <w:t>45</w:t>
            </w:r>
          </w:p>
        </w:tc>
        <w:tc>
          <w:tcPr>
            <w:tcW w:w="1584" w:type="dxa"/>
            <w:shd w:val="clear" w:color="auto" w:fill="FAFAFA"/>
            <w:vAlign w:val="bottom"/>
          </w:tcPr>
          <w:p w14:paraId="08C999FB" w14:textId="0FA51738" w:rsidR="00A154D8" w:rsidRPr="00615725" w:rsidRDefault="00072BC1" w:rsidP="00A154D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lang w:val="en-GB"/>
              </w:rPr>
              <w:t>403</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86</w:t>
            </w:r>
          </w:p>
        </w:tc>
      </w:tr>
      <w:tr w:rsidR="00A154D8" w:rsidRPr="00615725" w14:paraId="672A33FE" w14:textId="77777777" w:rsidTr="00510176">
        <w:trPr>
          <w:trHeight w:val="170"/>
        </w:trPr>
        <w:tc>
          <w:tcPr>
            <w:tcW w:w="3132" w:type="dxa"/>
            <w:shd w:val="clear" w:color="auto" w:fill="auto"/>
          </w:tcPr>
          <w:p w14:paraId="3B7A3E8B" w14:textId="77777777" w:rsidR="00A154D8" w:rsidRPr="00615725" w:rsidRDefault="00A154D8" w:rsidP="00A154D8">
            <w:pPr>
              <w:ind w:left="67" w:hanging="139"/>
              <w:rPr>
                <w:rFonts w:ascii="BrowalliaUPC" w:eastAsia="Arial Unicode MS" w:hAnsi="BrowalliaUPC" w:cs="BrowalliaUPC"/>
                <w:sz w:val="12"/>
                <w:szCs w:val="12"/>
                <w:cs/>
              </w:rPr>
            </w:pPr>
          </w:p>
        </w:tc>
        <w:tc>
          <w:tcPr>
            <w:tcW w:w="1584" w:type="dxa"/>
            <w:shd w:val="clear" w:color="auto" w:fill="auto"/>
            <w:vAlign w:val="bottom"/>
          </w:tcPr>
          <w:p w14:paraId="5BBE1D68" w14:textId="77777777" w:rsidR="00A154D8" w:rsidRPr="00615725" w:rsidRDefault="00A154D8" w:rsidP="00A154D8">
            <w:pPr>
              <w:ind w:right="-72"/>
              <w:jc w:val="right"/>
              <w:rPr>
                <w:rFonts w:ascii="BrowalliaUPC" w:eastAsia="Arial Unicode MS" w:hAnsi="BrowalliaUPC" w:cs="BrowalliaUPC"/>
                <w:sz w:val="12"/>
                <w:szCs w:val="12"/>
                <w:cs/>
              </w:rPr>
            </w:pPr>
          </w:p>
        </w:tc>
        <w:tc>
          <w:tcPr>
            <w:tcW w:w="1584" w:type="dxa"/>
            <w:shd w:val="clear" w:color="auto" w:fill="auto"/>
            <w:vAlign w:val="bottom"/>
          </w:tcPr>
          <w:p w14:paraId="277B007D" w14:textId="77777777" w:rsidR="00A154D8" w:rsidRPr="00615725" w:rsidRDefault="00A154D8" w:rsidP="00A154D8">
            <w:pPr>
              <w:ind w:right="-72"/>
              <w:jc w:val="right"/>
              <w:rPr>
                <w:rFonts w:ascii="BrowalliaUPC" w:eastAsia="Arial Unicode MS" w:hAnsi="BrowalliaUPC" w:cs="BrowalliaUPC"/>
                <w:sz w:val="12"/>
                <w:szCs w:val="12"/>
                <w:cs/>
              </w:rPr>
            </w:pPr>
          </w:p>
        </w:tc>
        <w:tc>
          <w:tcPr>
            <w:tcW w:w="1584" w:type="dxa"/>
            <w:shd w:val="clear" w:color="auto" w:fill="auto"/>
            <w:vAlign w:val="bottom"/>
          </w:tcPr>
          <w:p w14:paraId="34CE8FDB" w14:textId="77777777" w:rsidR="00A154D8" w:rsidRPr="00615725" w:rsidRDefault="00A154D8" w:rsidP="00A154D8">
            <w:pPr>
              <w:ind w:right="-72"/>
              <w:jc w:val="right"/>
              <w:rPr>
                <w:rFonts w:ascii="BrowalliaUPC" w:eastAsia="Arial Unicode MS" w:hAnsi="BrowalliaUPC" w:cs="BrowalliaUPC"/>
                <w:sz w:val="12"/>
                <w:szCs w:val="12"/>
                <w:lang w:val="en-US"/>
              </w:rPr>
            </w:pPr>
          </w:p>
        </w:tc>
        <w:tc>
          <w:tcPr>
            <w:tcW w:w="1584" w:type="dxa"/>
            <w:shd w:val="clear" w:color="auto" w:fill="FAFAFA"/>
            <w:vAlign w:val="bottom"/>
          </w:tcPr>
          <w:p w14:paraId="7371933B" w14:textId="77777777" w:rsidR="00A154D8" w:rsidRPr="00615725" w:rsidRDefault="00A154D8" w:rsidP="00A154D8">
            <w:pPr>
              <w:ind w:right="-72"/>
              <w:jc w:val="right"/>
              <w:rPr>
                <w:rFonts w:ascii="BrowalliaUPC" w:eastAsia="Arial Unicode MS" w:hAnsi="BrowalliaUPC" w:cs="BrowalliaUPC"/>
                <w:sz w:val="12"/>
                <w:szCs w:val="12"/>
                <w:cs/>
              </w:rPr>
            </w:pPr>
          </w:p>
        </w:tc>
      </w:tr>
      <w:tr w:rsidR="00A154D8" w:rsidRPr="00615725" w14:paraId="036A4324" w14:textId="77777777" w:rsidTr="00510176">
        <w:trPr>
          <w:trHeight w:val="170"/>
        </w:trPr>
        <w:tc>
          <w:tcPr>
            <w:tcW w:w="3132" w:type="dxa"/>
            <w:shd w:val="clear" w:color="auto" w:fill="auto"/>
          </w:tcPr>
          <w:p w14:paraId="59199753" w14:textId="163BE906" w:rsidR="00A154D8" w:rsidRPr="00615725" w:rsidRDefault="00A154D8" w:rsidP="00A154D8">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ส่วนของเจ้าของ</w:t>
            </w:r>
          </w:p>
        </w:tc>
        <w:tc>
          <w:tcPr>
            <w:tcW w:w="1584" w:type="dxa"/>
            <w:shd w:val="clear" w:color="auto" w:fill="auto"/>
            <w:vAlign w:val="bottom"/>
          </w:tcPr>
          <w:p w14:paraId="45CF3540" w14:textId="77777777" w:rsidR="00A154D8" w:rsidRPr="00615725" w:rsidRDefault="00A154D8" w:rsidP="00A154D8">
            <w:pPr>
              <w:ind w:right="-72"/>
              <w:jc w:val="right"/>
              <w:rPr>
                <w:rFonts w:ascii="BrowalliaUPC" w:eastAsia="Arial Unicode MS" w:hAnsi="BrowalliaUPC" w:cs="BrowalliaUPC"/>
                <w:sz w:val="24"/>
                <w:szCs w:val="24"/>
                <w:cs/>
              </w:rPr>
            </w:pPr>
          </w:p>
        </w:tc>
        <w:tc>
          <w:tcPr>
            <w:tcW w:w="1584" w:type="dxa"/>
            <w:shd w:val="clear" w:color="auto" w:fill="auto"/>
            <w:vAlign w:val="bottom"/>
          </w:tcPr>
          <w:p w14:paraId="393AB9E2" w14:textId="77777777" w:rsidR="00A154D8" w:rsidRPr="00615725" w:rsidRDefault="00A154D8" w:rsidP="00A154D8">
            <w:pPr>
              <w:ind w:right="-72"/>
              <w:jc w:val="right"/>
              <w:rPr>
                <w:rFonts w:ascii="BrowalliaUPC" w:eastAsia="Arial Unicode MS" w:hAnsi="BrowalliaUPC" w:cs="BrowalliaUPC"/>
                <w:sz w:val="24"/>
                <w:szCs w:val="24"/>
                <w:cs/>
              </w:rPr>
            </w:pPr>
          </w:p>
        </w:tc>
        <w:tc>
          <w:tcPr>
            <w:tcW w:w="1584" w:type="dxa"/>
            <w:shd w:val="clear" w:color="auto" w:fill="auto"/>
            <w:vAlign w:val="bottom"/>
          </w:tcPr>
          <w:p w14:paraId="1CF9E094" w14:textId="77777777" w:rsidR="00A154D8" w:rsidRPr="00615725" w:rsidRDefault="00A154D8" w:rsidP="00A154D8">
            <w:pPr>
              <w:ind w:right="-72"/>
              <w:jc w:val="right"/>
              <w:rPr>
                <w:rFonts w:ascii="BrowalliaUPC" w:eastAsia="Arial Unicode MS" w:hAnsi="BrowalliaUPC" w:cs="BrowalliaUPC"/>
                <w:sz w:val="24"/>
                <w:szCs w:val="24"/>
                <w:lang w:val="en-US"/>
              </w:rPr>
            </w:pPr>
          </w:p>
        </w:tc>
        <w:tc>
          <w:tcPr>
            <w:tcW w:w="1584" w:type="dxa"/>
            <w:shd w:val="clear" w:color="auto" w:fill="FAFAFA"/>
            <w:vAlign w:val="bottom"/>
          </w:tcPr>
          <w:p w14:paraId="39296090" w14:textId="77777777" w:rsidR="00A154D8" w:rsidRPr="00615725" w:rsidRDefault="00A154D8" w:rsidP="00A154D8">
            <w:pPr>
              <w:ind w:right="-72"/>
              <w:jc w:val="right"/>
              <w:rPr>
                <w:rFonts w:ascii="BrowalliaUPC" w:eastAsia="Arial Unicode MS" w:hAnsi="BrowalliaUPC" w:cs="BrowalliaUPC"/>
                <w:sz w:val="24"/>
                <w:szCs w:val="24"/>
                <w:cs/>
              </w:rPr>
            </w:pPr>
          </w:p>
        </w:tc>
      </w:tr>
      <w:tr w:rsidR="00A154D8" w:rsidRPr="00615725" w14:paraId="00E1A711" w14:textId="77777777" w:rsidTr="00510176">
        <w:trPr>
          <w:trHeight w:val="170"/>
        </w:trPr>
        <w:tc>
          <w:tcPr>
            <w:tcW w:w="3132" w:type="dxa"/>
            <w:shd w:val="clear" w:color="auto" w:fill="auto"/>
          </w:tcPr>
          <w:p w14:paraId="55550F8B" w14:textId="7B45DFEA" w:rsidR="00A154D8" w:rsidRPr="00615725" w:rsidRDefault="00A154D8" w:rsidP="00A154D8">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องค์ประกอบอื่นของส่วนของเจ้าของ</w:t>
            </w:r>
          </w:p>
        </w:tc>
        <w:tc>
          <w:tcPr>
            <w:tcW w:w="1584" w:type="dxa"/>
            <w:shd w:val="clear" w:color="auto" w:fill="auto"/>
            <w:vAlign w:val="bottom"/>
          </w:tcPr>
          <w:p w14:paraId="3B42271B" w14:textId="63FDBB62" w:rsidR="00A154D8" w:rsidRPr="00615725" w:rsidRDefault="00A154D8" w:rsidP="00A154D8">
            <w:pPr>
              <w:ind w:right="-72"/>
              <w:jc w:val="right"/>
              <w:rPr>
                <w:rFonts w:ascii="BrowalliaUPC" w:eastAsia="Arial Unicode MS" w:hAnsi="BrowalliaUPC" w:cs="BrowalliaUPC"/>
                <w:sz w:val="24"/>
                <w:szCs w:val="24"/>
                <w:lang w:val="en-US"/>
              </w:rPr>
            </w:pPr>
            <w:r w:rsidRPr="00615725">
              <w:rPr>
                <w:rFonts w:ascii="BrowalliaUPC" w:eastAsia="Arial Unicode MS" w:hAnsi="BrowalliaUPC" w:cs="BrowalliaUPC"/>
                <w:sz w:val="24"/>
                <w:szCs w:val="24"/>
                <w:lang w:val="en-US"/>
              </w:rPr>
              <w:t>(</w:t>
            </w:r>
            <w:r w:rsidR="00072BC1" w:rsidRPr="00615725">
              <w:rPr>
                <w:rFonts w:ascii="BrowalliaUPC" w:eastAsia="Arial Unicode MS" w:hAnsi="BrowalliaUPC" w:cs="BrowalliaUPC"/>
                <w:sz w:val="24"/>
                <w:szCs w:val="24"/>
                <w:lang w:val="en-GB"/>
              </w:rPr>
              <w:t>12</w:t>
            </w:r>
            <w:r w:rsidRPr="00615725">
              <w:rPr>
                <w:rFonts w:ascii="BrowalliaUPC" w:eastAsia="Arial Unicode MS" w:hAnsi="BrowalliaUPC" w:cs="BrowalliaUPC"/>
                <w:sz w:val="24"/>
                <w:szCs w:val="24"/>
                <w:lang w:val="en-US"/>
              </w:rPr>
              <w:t>.</w:t>
            </w:r>
            <w:r w:rsidR="00072BC1" w:rsidRPr="00615725">
              <w:rPr>
                <w:rFonts w:ascii="BrowalliaUPC" w:eastAsia="Arial Unicode MS" w:hAnsi="BrowalliaUPC" w:cs="BrowalliaUPC"/>
                <w:sz w:val="24"/>
                <w:szCs w:val="24"/>
                <w:lang w:val="en-GB"/>
              </w:rPr>
              <w:t>94</w:t>
            </w:r>
            <w:r w:rsidRPr="00615725">
              <w:rPr>
                <w:rFonts w:ascii="BrowalliaUPC" w:eastAsia="Arial Unicode MS" w:hAnsi="BrowalliaUPC" w:cs="BrowalliaUPC"/>
                <w:sz w:val="24"/>
                <w:szCs w:val="24"/>
                <w:lang w:val="en-US"/>
              </w:rPr>
              <w:t>)</w:t>
            </w:r>
          </w:p>
        </w:tc>
        <w:tc>
          <w:tcPr>
            <w:tcW w:w="1584" w:type="dxa"/>
            <w:shd w:val="clear" w:color="auto" w:fill="auto"/>
            <w:vAlign w:val="bottom"/>
          </w:tcPr>
          <w:p w14:paraId="73E307F4" w14:textId="6768AAF8" w:rsidR="00A154D8" w:rsidRPr="00615725" w:rsidRDefault="00072BC1" w:rsidP="00A154D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lang w:val="en-GB"/>
              </w:rPr>
              <w:t>22</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71</w:t>
            </w:r>
          </w:p>
        </w:tc>
        <w:tc>
          <w:tcPr>
            <w:tcW w:w="1584" w:type="dxa"/>
            <w:shd w:val="clear" w:color="auto" w:fill="auto"/>
            <w:vAlign w:val="bottom"/>
          </w:tcPr>
          <w:p w14:paraId="67B510FA" w14:textId="38A77AD5" w:rsidR="00A154D8" w:rsidRPr="00615725" w:rsidRDefault="00A154D8" w:rsidP="00A154D8">
            <w:pPr>
              <w:ind w:right="-72"/>
              <w:jc w:val="right"/>
              <w:rPr>
                <w:rFonts w:ascii="BrowalliaUPC" w:eastAsia="Arial Unicode MS" w:hAnsi="BrowalliaUPC" w:cs="BrowalliaUPC"/>
                <w:sz w:val="24"/>
                <w:szCs w:val="24"/>
                <w:lang w:val="en-US"/>
              </w:rPr>
            </w:pPr>
            <w:r w:rsidRPr="00615725">
              <w:rPr>
                <w:rFonts w:ascii="BrowalliaUPC" w:eastAsia="Arial Unicode MS" w:hAnsi="BrowalliaUPC" w:cs="BrowalliaUPC"/>
                <w:sz w:val="24"/>
                <w:szCs w:val="24"/>
                <w:cs/>
                <w:lang w:val="en-US"/>
              </w:rPr>
              <w:t>-</w:t>
            </w:r>
          </w:p>
        </w:tc>
        <w:tc>
          <w:tcPr>
            <w:tcW w:w="1584" w:type="dxa"/>
            <w:shd w:val="clear" w:color="auto" w:fill="FAFAFA"/>
            <w:vAlign w:val="bottom"/>
          </w:tcPr>
          <w:p w14:paraId="2859320B" w14:textId="693C04DC" w:rsidR="00A154D8" w:rsidRPr="00615725" w:rsidRDefault="00072BC1" w:rsidP="00A154D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lang w:val="en-GB"/>
              </w:rPr>
              <w:t>9</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77</w:t>
            </w:r>
          </w:p>
        </w:tc>
      </w:tr>
    </w:tbl>
    <w:p w14:paraId="7DB81EC2" w14:textId="77777777" w:rsidR="00037C6A" w:rsidRPr="00615725" w:rsidRDefault="00037C6A">
      <w:pPr>
        <w:rPr>
          <w:sz w:val="22"/>
          <w:szCs w:val="22"/>
          <w:cs/>
        </w:rPr>
      </w:pPr>
    </w:p>
    <w:tbl>
      <w:tblPr>
        <w:tblW w:w="9468" w:type="dxa"/>
        <w:tblInd w:w="108" w:type="dxa"/>
        <w:tblLayout w:type="fixed"/>
        <w:tblLook w:val="0600" w:firstRow="0" w:lastRow="0" w:firstColumn="0" w:lastColumn="0" w:noHBand="1" w:noVBand="1"/>
      </w:tblPr>
      <w:tblGrid>
        <w:gridCol w:w="3132"/>
        <w:gridCol w:w="1584"/>
        <w:gridCol w:w="1584"/>
        <w:gridCol w:w="1584"/>
        <w:gridCol w:w="1584"/>
      </w:tblGrid>
      <w:tr w:rsidR="00A154D8" w:rsidRPr="00615725" w14:paraId="348D6A65" w14:textId="77777777" w:rsidTr="00191291">
        <w:trPr>
          <w:trHeight w:val="170"/>
          <w:tblHeader/>
        </w:trPr>
        <w:tc>
          <w:tcPr>
            <w:tcW w:w="3132" w:type="dxa"/>
            <w:shd w:val="clear" w:color="auto" w:fill="auto"/>
          </w:tcPr>
          <w:p w14:paraId="792776B4" w14:textId="77777777" w:rsidR="00A154D8" w:rsidRPr="00615725" w:rsidRDefault="00A154D8" w:rsidP="00A154D8">
            <w:pPr>
              <w:ind w:left="-72"/>
              <w:rPr>
                <w:rFonts w:ascii="BrowalliaUPC" w:eastAsia="Arial Unicode MS" w:hAnsi="BrowalliaUPC" w:cs="BrowalliaUPC"/>
                <w:sz w:val="24"/>
                <w:szCs w:val="24"/>
                <w:cs/>
              </w:rPr>
            </w:pPr>
          </w:p>
        </w:tc>
        <w:tc>
          <w:tcPr>
            <w:tcW w:w="6336" w:type="dxa"/>
            <w:gridSpan w:val="4"/>
            <w:tcBorders>
              <w:top w:val="single" w:sz="4" w:space="0" w:color="auto"/>
              <w:bottom w:val="single" w:sz="4" w:space="0" w:color="auto"/>
            </w:tcBorders>
            <w:shd w:val="clear" w:color="auto" w:fill="auto"/>
          </w:tcPr>
          <w:p w14:paraId="7A01DD22" w14:textId="4EBDD761" w:rsidR="00A154D8" w:rsidRPr="00615725" w:rsidRDefault="002064B5" w:rsidP="00A154D8">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งบการเงินรวม</w:t>
            </w:r>
          </w:p>
        </w:tc>
      </w:tr>
      <w:tr w:rsidR="00A154D8" w:rsidRPr="00615725" w14:paraId="54A47531" w14:textId="77777777" w:rsidTr="00191291">
        <w:trPr>
          <w:trHeight w:val="170"/>
          <w:tblHeader/>
        </w:trPr>
        <w:tc>
          <w:tcPr>
            <w:tcW w:w="3132" w:type="dxa"/>
            <w:shd w:val="clear" w:color="auto" w:fill="auto"/>
          </w:tcPr>
          <w:p w14:paraId="30378713" w14:textId="77777777" w:rsidR="00A154D8" w:rsidRPr="00615725" w:rsidRDefault="00A154D8" w:rsidP="00A154D8">
            <w:pPr>
              <w:ind w:left="-72"/>
              <w:rPr>
                <w:rFonts w:ascii="BrowalliaUPC" w:eastAsia="Arial Unicode MS" w:hAnsi="BrowalliaUPC" w:cs="BrowalliaUPC"/>
                <w:sz w:val="24"/>
                <w:szCs w:val="24"/>
                <w:cs/>
              </w:rPr>
            </w:pPr>
          </w:p>
        </w:tc>
        <w:tc>
          <w:tcPr>
            <w:tcW w:w="6336" w:type="dxa"/>
            <w:gridSpan w:val="4"/>
            <w:tcBorders>
              <w:top w:val="single" w:sz="4" w:space="0" w:color="auto"/>
              <w:bottom w:val="single" w:sz="4" w:space="0" w:color="auto"/>
            </w:tcBorders>
            <w:shd w:val="clear" w:color="auto" w:fill="auto"/>
          </w:tcPr>
          <w:p w14:paraId="5D45AA55" w14:textId="023DD813" w:rsidR="00A154D8" w:rsidRPr="00615725" w:rsidRDefault="00A154D8" w:rsidP="00A154D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หน่วย</w:t>
            </w:r>
            <w:r w:rsidRPr="00615725">
              <w:rPr>
                <w:rFonts w:ascii="BrowalliaUPC" w:eastAsia="Arial Unicode MS" w:hAnsi="BrowalliaUPC" w:cs="BrowalliaUPC"/>
                <w:b/>
                <w:bCs/>
                <w:sz w:val="24"/>
                <w:szCs w:val="24"/>
                <w:lang w:val="en-US"/>
              </w:rPr>
              <w:t xml:space="preserve">: </w:t>
            </w:r>
            <w:r w:rsidRPr="00615725">
              <w:rPr>
                <w:rFonts w:ascii="BrowalliaUPC" w:eastAsia="Arial Unicode MS" w:hAnsi="BrowalliaUPC" w:cs="BrowalliaUPC"/>
                <w:b/>
                <w:bCs/>
                <w:sz w:val="24"/>
                <w:szCs w:val="24"/>
                <w:cs/>
                <w:lang w:val="en-US"/>
              </w:rPr>
              <w:t>ล้านบาท</w:t>
            </w:r>
          </w:p>
        </w:tc>
      </w:tr>
      <w:tr w:rsidR="00A154D8" w:rsidRPr="00615725" w14:paraId="01198283" w14:textId="77777777" w:rsidTr="00191291">
        <w:trPr>
          <w:trHeight w:val="170"/>
          <w:tblHeader/>
        </w:trPr>
        <w:tc>
          <w:tcPr>
            <w:tcW w:w="3132" w:type="dxa"/>
            <w:shd w:val="clear" w:color="auto" w:fill="auto"/>
          </w:tcPr>
          <w:p w14:paraId="4430AB5F" w14:textId="77777777" w:rsidR="00A154D8" w:rsidRPr="00615725" w:rsidRDefault="00A154D8" w:rsidP="00A154D8">
            <w:pPr>
              <w:ind w:left="-72"/>
              <w:rPr>
                <w:rFonts w:ascii="BrowalliaUPC" w:eastAsia="Arial Unicode MS" w:hAnsi="BrowalliaUPC" w:cs="BrowalliaUPC"/>
                <w:sz w:val="24"/>
                <w:szCs w:val="24"/>
                <w:cs/>
              </w:rPr>
            </w:pPr>
          </w:p>
        </w:tc>
        <w:tc>
          <w:tcPr>
            <w:tcW w:w="1584" w:type="dxa"/>
            <w:tcBorders>
              <w:top w:val="single" w:sz="4" w:space="0" w:color="auto"/>
              <w:bottom w:val="single" w:sz="4" w:space="0" w:color="auto"/>
            </w:tcBorders>
            <w:shd w:val="clear" w:color="auto" w:fill="auto"/>
          </w:tcPr>
          <w:p w14:paraId="1A2B3BCC" w14:textId="3AAC41C9" w:rsidR="00A154D8" w:rsidRPr="00615725" w:rsidRDefault="00A154D8" w:rsidP="00A154D8">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ณ วันที่ </w:t>
            </w:r>
            <w:r w:rsidR="00072BC1"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w:t>
            </w:r>
          </w:p>
          <w:p w14:paraId="07A1C440" w14:textId="61551F9E" w:rsidR="00A154D8" w:rsidRPr="00615725" w:rsidRDefault="00A154D8" w:rsidP="00A154D8">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พ.ศ. </w:t>
            </w:r>
            <w:r w:rsidR="00072BC1" w:rsidRPr="00615725">
              <w:rPr>
                <w:rFonts w:ascii="BrowalliaUPC" w:eastAsia="Arial Unicode MS" w:hAnsi="BrowalliaUPC" w:cs="BrowalliaUPC"/>
                <w:b/>
                <w:bCs/>
                <w:sz w:val="24"/>
                <w:szCs w:val="24"/>
                <w:lang w:val="en-GB"/>
              </w:rPr>
              <w:t>2562</w:t>
            </w:r>
          </w:p>
          <w:p w14:paraId="63F27522" w14:textId="77777777" w:rsidR="00A154D8" w:rsidRPr="00615725" w:rsidRDefault="00A154D8" w:rsidP="00A154D8">
            <w:pPr>
              <w:ind w:right="-72"/>
              <w:jc w:val="right"/>
              <w:rPr>
                <w:rFonts w:ascii="BrowalliaUPC" w:eastAsia="Arial Unicode MS" w:hAnsi="BrowalliaUPC" w:cs="BrowalliaUPC"/>
                <w:b/>
                <w:bCs/>
                <w:spacing w:val="-4"/>
                <w:sz w:val="24"/>
                <w:szCs w:val="24"/>
                <w:cs/>
              </w:rPr>
            </w:pPr>
            <w:r w:rsidRPr="00615725">
              <w:rPr>
                <w:rFonts w:ascii="BrowalliaUPC" w:eastAsia="Arial Unicode MS" w:hAnsi="BrowalliaUPC" w:cs="BrowalliaUPC"/>
                <w:b/>
                <w:bCs/>
                <w:spacing w:val="-4"/>
                <w:sz w:val="24"/>
                <w:szCs w:val="24"/>
                <w:cs/>
              </w:rPr>
              <w:t>ตามที่รายงานไว้เดิม</w:t>
            </w:r>
          </w:p>
        </w:tc>
        <w:tc>
          <w:tcPr>
            <w:tcW w:w="1584" w:type="dxa"/>
            <w:tcBorders>
              <w:top w:val="single" w:sz="4" w:space="0" w:color="auto"/>
              <w:bottom w:val="single" w:sz="4" w:space="0" w:color="auto"/>
            </w:tcBorders>
            <w:shd w:val="clear" w:color="auto" w:fill="auto"/>
            <w:vAlign w:val="bottom"/>
          </w:tcPr>
          <w:p w14:paraId="678487CB" w14:textId="38267F1E" w:rsidR="00A154D8" w:rsidRPr="00615725" w:rsidRDefault="00A154D8" w:rsidP="00A154D8">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pacing w:val="-4"/>
                <w:sz w:val="24"/>
                <w:szCs w:val="24"/>
                <w:cs/>
              </w:rPr>
              <w:t xml:space="preserve">TAS </w:t>
            </w:r>
            <w:r w:rsidR="00072BC1" w:rsidRPr="00615725">
              <w:rPr>
                <w:rFonts w:ascii="BrowalliaUPC" w:eastAsia="Arial Unicode MS" w:hAnsi="BrowalliaUPC" w:cs="BrowalliaUPC"/>
                <w:b/>
                <w:bCs/>
                <w:spacing w:val="-4"/>
                <w:sz w:val="24"/>
                <w:szCs w:val="24"/>
                <w:lang w:val="en-GB"/>
              </w:rPr>
              <w:t>32</w:t>
            </w:r>
            <w:r w:rsidRPr="00615725">
              <w:rPr>
                <w:rFonts w:ascii="BrowalliaUPC" w:eastAsia="Arial Unicode MS" w:hAnsi="BrowalliaUPC" w:cs="BrowalliaUPC"/>
                <w:b/>
                <w:bCs/>
                <w:spacing w:val="-4"/>
                <w:sz w:val="24"/>
                <w:szCs w:val="24"/>
                <w:cs/>
              </w:rPr>
              <w:t xml:space="preserve"> และ </w:t>
            </w:r>
            <w:r w:rsidRPr="00615725">
              <w:rPr>
                <w:rFonts w:ascii="BrowalliaUPC" w:eastAsia="Arial Unicode MS" w:hAnsi="BrowalliaUPC" w:cs="BrowalliaUPC"/>
                <w:b/>
                <w:bCs/>
                <w:spacing w:val="-4"/>
                <w:sz w:val="24"/>
                <w:szCs w:val="24"/>
                <w:lang w:val="en-GB"/>
              </w:rPr>
              <w:t xml:space="preserve">TFRS </w:t>
            </w:r>
            <w:r w:rsidR="00072BC1" w:rsidRPr="00615725">
              <w:rPr>
                <w:rFonts w:ascii="BrowalliaUPC" w:eastAsia="Arial Unicode MS" w:hAnsi="BrowalliaUPC" w:cs="BrowalliaUPC"/>
                <w:b/>
                <w:bCs/>
                <w:spacing w:val="-4"/>
                <w:sz w:val="24"/>
                <w:szCs w:val="24"/>
                <w:lang w:val="en-GB"/>
              </w:rPr>
              <w:t>9</w:t>
            </w:r>
            <w:r w:rsidRPr="00615725">
              <w:rPr>
                <w:rFonts w:ascii="BrowalliaUPC" w:eastAsia="Arial Unicode MS" w:hAnsi="BrowalliaUPC" w:cs="BrowalliaUPC"/>
                <w:b/>
                <w:bCs/>
                <w:sz w:val="24"/>
                <w:szCs w:val="24"/>
                <w:lang w:val="en-GB"/>
              </w:rPr>
              <w:t xml:space="preserve"> </w:t>
            </w:r>
            <w:r w:rsidRPr="00615725">
              <w:rPr>
                <w:rFonts w:ascii="BrowalliaUPC" w:eastAsia="Arial Unicode MS" w:hAnsi="BrowalliaUPC" w:cs="BrowalliaUPC"/>
                <w:b/>
                <w:bCs/>
                <w:sz w:val="24"/>
                <w:szCs w:val="24"/>
                <w:cs/>
              </w:rPr>
              <w:t>รายการปรับปรุง</w:t>
            </w:r>
          </w:p>
        </w:tc>
        <w:tc>
          <w:tcPr>
            <w:tcW w:w="1584" w:type="dxa"/>
            <w:tcBorders>
              <w:top w:val="single" w:sz="4" w:space="0" w:color="auto"/>
              <w:bottom w:val="single" w:sz="4" w:space="0" w:color="auto"/>
            </w:tcBorders>
            <w:shd w:val="clear" w:color="auto" w:fill="auto"/>
          </w:tcPr>
          <w:p w14:paraId="5C59C75F" w14:textId="77777777" w:rsidR="007C7E07" w:rsidRPr="00615725" w:rsidRDefault="007C7E07" w:rsidP="00A154D8">
            <w:pPr>
              <w:ind w:right="-72"/>
              <w:jc w:val="right"/>
              <w:rPr>
                <w:rFonts w:ascii="BrowalliaUPC" w:eastAsia="Arial Unicode MS" w:hAnsi="BrowalliaUPC" w:cs="BrowalliaUPC"/>
                <w:b/>
                <w:bCs/>
                <w:sz w:val="24"/>
                <w:szCs w:val="24"/>
                <w:cs/>
              </w:rPr>
            </w:pPr>
          </w:p>
          <w:p w14:paraId="625A6CE8" w14:textId="7EF6C7BE" w:rsidR="00A154D8" w:rsidRPr="00615725" w:rsidRDefault="00A154D8" w:rsidP="00A154D8">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TFRS </w:t>
            </w:r>
            <w:r w:rsidR="00072BC1" w:rsidRPr="00615725">
              <w:rPr>
                <w:rFonts w:ascii="BrowalliaUPC" w:eastAsia="Arial Unicode MS" w:hAnsi="BrowalliaUPC" w:cs="BrowalliaUPC"/>
                <w:b/>
                <w:bCs/>
                <w:sz w:val="24"/>
                <w:szCs w:val="24"/>
                <w:lang w:val="en-GB"/>
              </w:rPr>
              <w:t>16</w:t>
            </w:r>
          </w:p>
          <w:p w14:paraId="4210EB47" w14:textId="63762AAF" w:rsidR="00A154D8" w:rsidRPr="00615725" w:rsidRDefault="00A154D8" w:rsidP="00A154D8">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pacing w:val="-4"/>
                <w:sz w:val="24"/>
                <w:szCs w:val="24"/>
                <w:cs/>
              </w:rPr>
              <w:t>รายการปรับปรุง</w:t>
            </w:r>
          </w:p>
        </w:tc>
        <w:tc>
          <w:tcPr>
            <w:tcW w:w="1584" w:type="dxa"/>
            <w:tcBorders>
              <w:top w:val="single" w:sz="4" w:space="0" w:color="auto"/>
              <w:bottom w:val="single" w:sz="4" w:space="0" w:color="auto"/>
            </w:tcBorders>
            <w:shd w:val="clear" w:color="auto" w:fill="auto"/>
          </w:tcPr>
          <w:p w14:paraId="1E1EEB52" w14:textId="567CCFD3" w:rsidR="00A154D8" w:rsidRPr="00615725" w:rsidRDefault="00A154D8" w:rsidP="00A154D8">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ณ วันที่ </w:t>
            </w:r>
            <w:r w:rsidR="00072BC1"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rPr>
              <w:t xml:space="preserve"> มกราคม</w:t>
            </w:r>
          </w:p>
          <w:p w14:paraId="23366B2D" w14:textId="3A28A49E" w:rsidR="00A154D8" w:rsidRPr="00615725" w:rsidRDefault="00A154D8" w:rsidP="00A154D8">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พ.ศ. </w:t>
            </w:r>
            <w:r w:rsidR="00072BC1" w:rsidRPr="00615725">
              <w:rPr>
                <w:rFonts w:ascii="BrowalliaUPC" w:eastAsia="Arial Unicode MS" w:hAnsi="BrowalliaUPC" w:cs="BrowalliaUPC"/>
                <w:b/>
                <w:bCs/>
                <w:sz w:val="24"/>
                <w:szCs w:val="24"/>
                <w:lang w:val="en-GB"/>
              </w:rPr>
              <w:t>2563</w:t>
            </w:r>
          </w:p>
          <w:p w14:paraId="79BA74A3" w14:textId="77777777" w:rsidR="00A154D8" w:rsidRPr="00615725" w:rsidRDefault="00A154D8" w:rsidP="00A154D8">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ตามที่ปรับปรุงใหม่</w:t>
            </w:r>
          </w:p>
        </w:tc>
      </w:tr>
      <w:tr w:rsidR="00A154D8" w:rsidRPr="00615725" w14:paraId="06178FC4" w14:textId="77777777" w:rsidTr="00510176">
        <w:trPr>
          <w:trHeight w:val="170"/>
        </w:trPr>
        <w:tc>
          <w:tcPr>
            <w:tcW w:w="3132" w:type="dxa"/>
            <w:shd w:val="clear" w:color="auto" w:fill="auto"/>
          </w:tcPr>
          <w:p w14:paraId="4AB08147" w14:textId="77777777" w:rsidR="00A154D8" w:rsidRPr="00615725" w:rsidRDefault="00A154D8" w:rsidP="00A154D8">
            <w:pPr>
              <w:ind w:left="67" w:hanging="139"/>
              <w:rPr>
                <w:rFonts w:ascii="BrowalliaUPC" w:eastAsia="Arial Unicode MS" w:hAnsi="BrowalliaUPC" w:cs="BrowalliaUPC"/>
                <w:b/>
                <w:bCs/>
                <w:sz w:val="12"/>
                <w:szCs w:val="12"/>
                <w:cs/>
              </w:rPr>
            </w:pPr>
          </w:p>
        </w:tc>
        <w:tc>
          <w:tcPr>
            <w:tcW w:w="1584" w:type="dxa"/>
            <w:tcBorders>
              <w:top w:val="single" w:sz="4" w:space="0" w:color="auto"/>
            </w:tcBorders>
            <w:shd w:val="clear" w:color="auto" w:fill="auto"/>
            <w:vAlign w:val="bottom"/>
          </w:tcPr>
          <w:p w14:paraId="705C68A4" w14:textId="77777777" w:rsidR="00A154D8" w:rsidRPr="00615725" w:rsidRDefault="00A154D8" w:rsidP="00A154D8">
            <w:pPr>
              <w:ind w:right="-72"/>
              <w:jc w:val="right"/>
              <w:rPr>
                <w:rFonts w:ascii="BrowalliaUPC" w:eastAsia="Arial Unicode MS" w:hAnsi="BrowalliaUPC" w:cs="BrowalliaUPC"/>
                <w:b/>
                <w:bCs/>
                <w:sz w:val="12"/>
                <w:szCs w:val="12"/>
                <w:cs/>
              </w:rPr>
            </w:pPr>
          </w:p>
        </w:tc>
        <w:tc>
          <w:tcPr>
            <w:tcW w:w="1584" w:type="dxa"/>
            <w:tcBorders>
              <w:top w:val="single" w:sz="4" w:space="0" w:color="auto"/>
            </w:tcBorders>
            <w:shd w:val="clear" w:color="auto" w:fill="auto"/>
            <w:vAlign w:val="bottom"/>
          </w:tcPr>
          <w:p w14:paraId="24275DCE" w14:textId="77777777" w:rsidR="00A154D8" w:rsidRPr="00615725" w:rsidRDefault="00A154D8" w:rsidP="00A154D8">
            <w:pPr>
              <w:ind w:right="-72"/>
              <w:jc w:val="right"/>
              <w:rPr>
                <w:rFonts w:ascii="BrowalliaUPC" w:eastAsia="Arial Unicode MS" w:hAnsi="BrowalliaUPC" w:cs="BrowalliaUPC"/>
                <w:b/>
                <w:bCs/>
                <w:sz w:val="12"/>
                <w:szCs w:val="12"/>
                <w:cs/>
              </w:rPr>
            </w:pPr>
          </w:p>
        </w:tc>
        <w:tc>
          <w:tcPr>
            <w:tcW w:w="1584" w:type="dxa"/>
            <w:tcBorders>
              <w:top w:val="single" w:sz="4" w:space="0" w:color="auto"/>
            </w:tcBorders>
            <w:shd w:val="clear" w:color="auto" w:fill="auto"/>
            <w:vAlign w:val="bottom"/>
          </w:tcPr>
          <w:p w14:paraId="154675FD" w14:textId="77777777" w:rsidR="00A154D8" w:rsidRPr="00615725" w:rsidRDefault="00A154D8" w:rsidP="00A154D8">
            <w:pPr>
              <w:ind w:right="-72"/>
              <w:jc w:val="right"/>
              <w:rPr>
                <w:rFonts w:ascii="BrowalliaUPC" w:eastAsia="Arial Unicode MS" w:hAnsi="BrowalliaUPC" w:cs="BrowalliaUPC"/>
                <w:b/>
                <w:bCs/>
                <w:sz w:val="12"/>
                <w:szCs w:val="12"/>
                <w:cs/>
              </w:rPr>
            </w:pPr>
          </w:p>
        </w:tc>
        <w:tc>
          <w:tcPr>
            <w:tcW w:w="1584" w:type="dxa"/>
            <w:tcBorders>
              <w:top w:val="single" w:sz="4" w:space="0" w:color="auto"/>
            </w:tcBorders>
            <w:shd w:val="clear" w:color="auto" w:fill="FAFAFA"/>
            <w:vAlign w:val="bottom"/>
          </w:tcPr>
          <w:p w14:paraId="4B292FB2" w14:textId="77777777" w:rsidR="00A154D8" w:rsidRPr="00615725" w:rsidRDefault="00A154D8" w:rsidP="00A154D8">
            <w:pPr>
              <w:ind w:right="-72"/>
              <w:jc w:val="right"/>
              <w:rPr>
                <w:rFonts w:ascii="BrowalliaUPC" w:eastAsia="Arial Unicode MS" w:hAnsi="BrowalliaUPC" w:cs="BrowalliaUPC"/>
                <w:b/>
                <w:bCs/>
                <w:sz w:val="12"/>
                <w:szCs w:val="12"/>
                <w:cs/>
              </w:rPr>
            </w:pPr>
          </w:p>
        </w:tc>
      </w:tr>
      <w:tr w:rsidR="00A154D8" w:rsidRPr="00615725" w14:paraId="7C5541C3" w14:textId="77777777" w:rsidTr="00510176">
        <w:trPr>
          <w:trHeight w:val="170"/>
        </w:trPr>
        <w:tc>
          <w:tcPr>
            <w:tcW w:w="3132" w:type="dxa"/>
            <w:shd w:val="clear" w:color="auto" w:fill="auto"/>
          </w:tcPr>
          <w:p w14:paraId="50F30C59" w14:textId="3F91D105" w:rsidR="00A154D8" w:rsidRPr="00615725" w:rsidRDefault="00A154D8" w:rsidP="00A154D8">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สินทรัพย์</w:t>
            </w:r>
          </w:p>
        </w:tc>
        <w:tc>
          <w:tcPr>
            <w:tcW w:w="1584" w:type="dxa"/>
            <w:shd w:val="clear" w:color="auto" w:fill="auto"/>
            <w:vAlign w:val="bottom"/>
          </w:tcPr>
          <w:p w14:paraId="172D8A60" w14:textId="77777777" w:rsidR="00A154D8" w:rsidRPr="00615725" w:rsidRDefault="00A154D8" w:rsidP="00A154D8">
            <w:pPr>
              <w:ind w:right="-72"/>
              <w:jc w:val="right"/>
              <w:rPr>
                <w:rFonts w:ascii="BrowalliaUPC" w:eastAsia="Arial Unicode MS" w:hAnsi="BrowalliaUPC" w:cs="BrowalliaUPC"/>
                <w:b/>
                <w:bCs/>
                <w:sz w:val="24"/>
                <w:szCs w:val="24"/>
                <w:cs/>
              </w:rPr>
            </w:pPr>
          </w:p>
        </w:tc>
        <w:tc>
          <w:tcPr>
            <w:tcW w:w="1584" w:type="dxa"/>
            <w:shd w:val="clear" w:color="auto" w:fill="auto"/>
            <w:vAlign w:val="bottom"/>
          </w:tcPr>
          <w:p w14:paraId="492248C3" w14:textId="77777777" w:rsidR="00A154D8" w:rsidRPr="00615725" w:rsidRDefault="00A154D8" w:rsidP="00A154D8">
            <w:pPr>
              <w:ind w:right="-72"/>
              <w:jc w:val="right"/>
              <w:rPr>
                <w:rFonts w:ascii="BrowalliaUPC" w:eastAsia="Arial Unicode MS" w:hAnsi="BrowalliaUPC" w:cs="BrowalliaUPC"/>
                <w:b/>
                <w:bCs/>
                <w:sz w:val="24"/>
                <w:szCs w:val="24"/>
                <w:cs/>
              </w:rPr>
            </w:pPr>
          </w:p>
        </w:tc>
        <w:tc>
          <w:tcPr>
            <w:tcW w:w="1584" w:type="dxa"/>
            <w:shd w:val="clear" w:color="auto" w:fill="auto"/>
            <w:vAlign w:val="bottom"/>
          </w:tcPr>
          <w:p w14:paraId="434E2A0B" w14:textId="77777777" w:rsidR="00A154D8" w:rsidRPr="00615725" w:rsidRDefault="00A154D8" w:rsidP="00A154D8">
            <w:pPr>
              <w:ind w:right="-72"/>
              <w:jc w:val="right"/>
              <w:rPr>
                <w:rFonts w:ascii="BrowalliaUPC" w:eastAsia="Arial Unicode MS" w:hAnsi="BrowalliaUPC" w:cs="BrowalliaUPC"/>
                <w:b/>
                <w:bCs/>
                <w:sz w:val="24"/>
                <w:szCs w:val="24"/>
                <w:cs/>
              </w:rPr>
            </w:pPr>
          </w:p>
        </w:tc>
        <w:tc>
          <w:tcPr>
            <w:tcW w:w="1584" w:type="dxa"/>
            <w:shd w:val="clear" w:color="auto" w:fill="FAFAFA"/>
            <w:vAlign w:val="bottom"/>
          </w:tcPr>
          <w:p w14:paraId="28AFD398" w14:textId="77777777" w:rsidR="00A154D8" w:rsidRPr="00615725" w:rsidRDefault="00A154D8" w:rsidP="00A154D8">
            <w:pPr>
              <w:ind w:right="-72"/>
              <w:jc w:val="right"/>
              <w:rPr>
                <w:rFonts w:ascii="BrowalliaUPC" w:eastAsia="Arial Unicode MS" w:hAnsi="BrowalliaUPC" w:cs="BrowalliaUPC"/>
                <w:b/>
                <w:bCs/>
                <w:sz w:val="24"/>
                <w:szCs w:val="24"/>
                <w:cs/>
              </w:rPr>
            </w:pPr>
          </w:p>
        </w:tc>
      </w:tr>
      <w:tr w:rsidR="00A154D8" w:rsidRPr="00615725" w14:paraId="1BEEB5E0" w14:textId="77777777" w:rsidTr="00510176">
        <w:trPr>
          <w:trHeight w:val="170"/>
        </w:trPr>
        <w:tc>
          <w:tcPr>
            <w:tcW w:w="3132" w:type="dxa"/>
            <w:shd w:val="clear" w:color="auto" w:fill="auto"/>
          </w:tcPr>
          <w:p w14:paraId="55706D8C" w14:textId="77777777" w:rsidR="00A154D8" w:rsidRPr="00615725" w:rsidRDefault="00A154D8" w:rsidP="00A154D8">
            <w:pPr>
              <w:ind w:left="67" w:hanging="139"/>
              <w:rPr>
                <w:rFonts w:ascii="BrowalliaUPC" w:eastAsia="Arial Unicode MS" w:hAnsi="BrowalliaUPC" w:cs="BrowalliaUPC"/>
                <w:b/>
                <w:bCs/>
                <w:sz w:val="12"/>
                <w:szCs w:val="12"/>
                <w:cs/>
              </w:rPr>
            </w:pPr>
          </w:p>
        </w:tc>
        <w:tc>
          <w:tcPr>
            <w:tcW w:w="1584" w:type="dxa"/>
            <w:shd w:val="clear" w:color="auto" w:fill="auto"/>
            <w:vAlign w:val="bottom"/>
          </w:tcPr>
          <w:p w14:paraId="552765C1" w14:textId="77777777" w:rsidR="00A154D8" w:rsidRPr="00615725" w:rsidRDefault="00A154D8" w:rsidP="00A154D8">
            <w:pPr>
              <w:ind w:right="-72"/>
              <w:jc w:val="right"/>
              <w:rPr>
                <w:rFonts w:ascii="BrowalliaUPC" w:eastAsia="Arial Unicode MS" w:hAnsi="BrowalliaUPC" w:cs="BrowalliaUPC"/>
                <w:b/>
                <w:bCs/>
                <w:sz w:val="12"/>
                <w:szCs w:val="12"/>
                <w:cs/>
              </w:rPr>
            </w:pPr>
          </w:p>
        </w:tc>
        <w:tc>
          <w:tcPr>
            <w:tcW w:w="1584" w:type="dxa"/>
            <w:shd w:val="clear" w:color="auto" w:fill="auto"/>
            <w:vAlign w:val="bottom"/>
          </w:tcPr>
          <w:p w14:paraId="63778B68" w14:textId="77777777" w:rsidR="00A154D8" w:rsidRPr="00615725" w:rsidRDefault="00A154D8" w:rsidP="00A154D8">
            <w:pPr>
              <w:ind w:right="-72"/>
              <w:jc w:val="right"/>
              <w:rPr>
                <w:rFonts w:ascii="BrowalliaUPC" w:eastAsia="Arial Unicode MS" w:hAnsi="BrowalliaUPC" w:cs="BrowalliaUPC"/>
                <w:b/>
                <w:bCs/>
                <w:sz w:val="12"/>
                <w:szCs w:val="12"/>
                <w:cs/>
              </w:rPr>
            </w:pPr>
          </w:p>
        </w:tc>
        <w:tc>
          <w:tcPr>
            <w:tcW w:w="1584" w:type="dxa"/>
            <w:shd w:val="clear" w:color="auto" w:fill="auto"/>
            <w:vAlign w:val="bottom"/>
          </w:tcPr>
          <w:p w14:paraId="7C2BFD01" w14:textId="77777777" w:rsidR="00A154D8" w:rsidRPr="00615725" w:rsidRDefault="00A154D8" w:rsidP="00A154D8">
            <w:pPr>
              <w:ind w:right="-72"/>
              <w:jc w:val="right"/>
              <w:rPr>
                <w:rFonts w:ascii="BrowalliaUPC" w:eastAsia="Arial Unicode MS" w:hAnsi="BrowalliaUPC" w:cs="BrowalliaUPC"/>
                <w:b/>
                <w:bCs/>
                <w:sz w:val="12"/>
                <w:szCs w:val="12"/>
                <w:cs/>
              </w:rPr>
            </w:pPr>
          </w:p>
        </w:tc>
        <w:tc>
          <w:tcPr>
            <w:tcW w:w="1584" w:type="dxa"/>
            <w:shd w:val="clear" w:color="auto" w:fill="FAFAFA"/>
            <w:vAlign w:val="bottom"/>
          </w:tcPr>
          <w:p w14:paraId="3E96029A" w14:textId="77777777" w:rsidR="00A154D8" w:rsidRPr="00615725" w:rsidRDefault="00A154D8" w:rsidP="00A154D8">
            <w:pPr>
              <w:ind w:right="-72"/>
              <w:jc w:val="right"/>
              <w:rPr>
                <w:rFonts w:ascii="BrowalliaUPC" w:eastAsia="Arial Unicode MS" w:hAnsi="BrowalliaUPC" w:cs="BrowalliaUPC"/>
                <w:b/>
                <w:bCs/>
                <w:sz w:val="12"/>
                <w:szCs w:val="12"/>
                <w:cs/>
              </w:rPr>
            </w:pPr>
          </w:p>
        </w:tc>
      </w:tr>
      <w:tr w:rsidR="00A154D8" w:rsidRPr="00615725" w14:paraId="0A094680" w14:textId="77777777" w:rsidTr="00510176">
        <w:trPr>
          <w:trHeight w:val="170"/>
        </w:trPr>
        <w:tc>
          <w:tcPr>
            <w:tcW w:w="3132" w:type="dxa"/>
            <w:shd w:val="clear" w:color="auto" w:fill="auto"/>
          </w:tcPr>
          <w:p w14:paraId="7A53FEAB" w14:textId="20E25287" w:rsidR="00A154D8" w:rsidRPr="00615725" w:rsidRDefault="00A154D8" w:rsidP="00A154D8">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สินทรัพย์หมุนเวียน</w:t>
            </w:r>
          </w:p>
        </w:tc>
        <w:tc>
          <w:tcPr>
            <w:tcW w:w="1584" w:type="dxa"/>
            <w:shd w:val="clear" w:color="auto" w:fill="auto"/>
            <w:vAlign w:val="bottom"/>
          </w:tcPr>
          <w:p w14:paraId="035DE547" w14:textId="77777777" w:rsidR="00A154D8" w:rsidRPr="00615725" w:rsidRDefault="00A154D8" w:rsidP="00A154D8">
            <w:pPr>
              <w:ind w:right="-72"/>
              <w:jc w:val="right"/>
              <w:rPr>
                <w:rFonts w:ascii="BrowalliaUPC" w:eastAsia="Arial Unicode MS" w:hAnsi="BrowalliaUPC" w:cs="BrowalliaUPC"/>
                <w:b/>
                <w:bCs/>
                <w:sz w:val="24"/>
                <w:szCs w:val="24"/>
                <w:cs/>
              </w:rPr>
            </w:pPr>
          </w:p>
        </w:tc>
        <w:tc>
          <w:tcPr>
            <w:tcW w:w="1584" w:type="dxa"/>
            <w:shd w:val="clear" w:color="auto" w:fill="auto"/>
            <w:vAlign w:val="bottom"/>
          </w:tcPr>
          <w:p w14:paraId="443191B6" w14:textId="77777777" w:rsidR="00A154D8" w:rsidRPr="00615725" w:rsidRDefault="00A154D8" w:rsidP="00A154D8">
            <w:pPr>
              <w:ind w:right="-72"/>
              <w:jc w:val="right"/>
              <w:rPr>
                <w:rFonts w:ascii="BrowalliaUPC" w:eastAsia="Arial Unicode MS" w:hAnsi="BrowalliaUPC" w:cs="BrowalliaUPC"/>
                <w:b/>
                <w:bCs/>
                <w:sz w:val="24"/>
                <w:szCs w:val="24"/>
                <w:cs/>
              </w:rPr>
            </w:pPr>
          </w:p>
        </w:tc>
        <w:tc>
          <w:tcPr>
            <w:tcW w:w="1584" w:type="dxa"/>
            <w:shd w:val="clear" w:color="auto" w:fill="auto"/>
            <w:vAlign w:val="bottom"/>
          </w:tcPr>
          <w:p w14:paraId="3CAFC072" w14:textId="77777777" w:rsidR="00A154D8" w:rsidRPr="00615725" w:rsidRDefault="00A154D8" w:rsidP="00A154D8">
            <w:pPr>
              <w:ind w:right="-72"/>
              <w:jc w:val="right"/>
              <w:rPr>
                <w:rFonts w:ascii="BrowalliaUPC" w:eastAsia="Arial Unicode MS" w:hAnsi="BrowalliaUPC" w:cs="BrowalliaUPC"/>
                <w:b/>
                <w:bCs/>
                <w:sz w:val="24"/>
                <w:szCs w:val="24"/>
                <w:cs/>
              </w:rPr>
            </w:pPr>
          </w:p>
        </w:tc>
        <w:tc>
          <w:tcPr>
            <w:tcW w:w="1584" w:type="dxa"/>
            <w:shd w:val="clear" w:color="auto" w:fill="FAFAFA"/>
            <w:vAlign w:val="bottom"/>
          </w:tcPr>
          <w:p w14:paraId="3D769A46" w14:textId="77777777" w:rsidR="00A154D8" w:rsidRPr="00615725" w:rsidRDefault="00A154D8" w:rsidP="00A154D8">
            <w:pPr>
              <w:ind w:right="-72"/>
              <w:jc w:val="right"/>
              <w:rPr>
                <w:rFonts w:ascii="BrowalliaUPC" w:eastAsia="Arial Unicode MS" w:hAnsi="BrowalliaUPC" w:cs="BrowalliaUPC"/>
                <w:b/>
                <w:bCs/>
                <w:sz w:val="24"/>
                <w:szCs w:val="24"/>
                <w:cs/>
              </w:rPr>
            </w:pPr>
          </w:p>
        </w:tc>
      </w:tr>
      <w:tr w:rsidR="00A154D8" w:rsidRPr="00615725" w14:paraId="1124AE6F" w14:textId="77777777" w:rsidTr="00510176">
        <w:trPr>
          <w:trHeight w:val="170"/>
        </w:trPr>
        <w:tc>
          <w:tcPr>
            <w:tcW w:w="3132" w:type="dxa"/>
            <w:shd w:val="clear" w:color="auto" w:fill="auto"/>
          </w:tcPr>
          <w:p w14:paraId="3D1850B1" w14:textId="47449CCF" w:rsidR="00A154D8" w:rsidRPr="00615725" w:rsidRDefault="00A154D8" w:rsidP="00A154D8">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sz w:val="24"/>
                <w:szCs w:val="24"/>
                <w:cs/>
              </w:rPr>
              <w:t>ลูกหนี้การค้าและลูกหนี้อื่น</w:t>
            </w:r>
          </w:p>
        </w:tc>
        <w:tc>
          <w:tcPr>
            <w:tcW w:w="1584" w:type="dxa"/>
            <w:shd w:val="clear" w:color="auto" w:fill="auto"/>
            <w:vAlign w:val="bottom"/>
          </w:tcPr>
          <w:p w14:paraId="68DC7AC7" w14:textId="457D3F1A" w:rsidR="00A154D8" w:rsidRPr="00615725" w:rsidRDefault="00072BC1" w:rsidP="00A154D8">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sz w:val="24"/>
                <w:szCs w:val="24"/>
                <w:lang w:val="en-GB"/>
              </w:rPr>
              <w:t>29</w:t>
            </w:r>
            <w:r w:rsidR="00A154D8"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647</w:t>
            </w:r>
            <w:r w:rsidR="00A154D8"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44</w:t>
            </w:r>
          </w:p>
        </w:tc>
        <w:tc>
          <w:tcPr>
            <w:tcW w:w="1584" w:type="dxa"/>
            <w:shd w:val="clear" w:color="auto" w:fill="auto"/>
            <w:vAlign w:val="bottom"/>
          </w:tcPr>
          <w:p w14:paraId="6D5F1462" w14:textId="7D3F8F02" w:rsidR="00A154D8" w:rsidRPr="00615725" w:rsidRDefault="00A154D8" w:rsidP="00A154D8">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739DE99C" w14:textId="74AA3DF3" w:rsidR="00A154D8" w:rsidRPr="00615725" w:rsidRDefault="00072BC1" w:rsidP="00A154D8">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sz w:val="24"/>
                <w:szCs w:val="24"/>
                <w:lang w:val="en-GB"/>
              </w:rPr>
              <w:t>5</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54</w:t>
            </w:r>
          </w:p>
        </w:tc>
        <w:tc>
          <w:tcPr>
            <w:tcW w:w="1584" w:type="dxa"/>
            <w:shd w:val="clear" w:color="auto" w:fill="FAFAFA"/>
            <w:vAlign w:val="bottom"/>
          </w:tcPr>
          <w:p w14:paraId="0C18092D" w14:textId="78A7666F" w:rsidR="00A154D8" w:rsidRPr="00615725" w:rsidRDefault="00072BC1" w:rsidP="00A154D8">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sz w:val="24"/>
                <w:szCs w:val="24"/>
                <w:lang w:val="en-GB"/>
              </w:rPr>
              <w:t>29</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652</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98</w:t>
            </w:r>
          </w:p>
        </w:tc>
      </w:tr>
      <w:tr w:rsidR="00A154D8" w:rsidRPr="00615725" w14:paraId="2B8348F0" w14:textId="77777777" w:rsidTr="00510176">
        <w:trPr>
          <w:trHeight w:val="170"/>
        </w:trPr>
        <w:tc>
          <w:tcPr>
            <w:tcW w:w="3132" w:type="dxa"/>
            <w:shd w:val="clear" w:color="auto" w:fill="auto"/>
          </w:tcPr>
          <w:p w14:paraId="761535AB" w14:textId="77777777" w:rsidR="00A154D8" w:rsidRPr="00615725" w:rsidRDefault="00A154D8" w:rsidP="00A154D8">
            <w:pPr>
              <w:ind w:left="67" w:hanging="139"/>
              <w:rPr>
                <w:rFonts w:ascii="BrowalliaUPC" w:eastAsia="Arial Unicode MS" w:hAnsi="BrowalliaUPC" w:cs="BrowalliaUPC"/>
                <w:sz w:val="12"/>
                <w:szCs w:val="12"/>
                <w:cs/>
              </w:rPr>
            </w:pPr>
          </w:p>
        </w:tc>
        <w:tc>
          <w:tcPr>
            <w:tcW w:w="1584" w:type="dxa"/>
            <w:shd w:val="clear" w:color="auto" w:fill="auto"/>
            <w:vAlign w:val="bottom"/>
          </w:tcPr>
          <w:p w14:paraId="26B8CE4B" w14:textId="77777777" w:rsidR="00A154D8" w:rsidRPr="00615725" w:rsidRDefault="00A154D8" w:rsidP="00A154D8">
            <w:pPr>
              <w:ind w:right="-72"/>
              <w:jc w:val="right"/>
              <w:rPr>
                <w:rFonts w:ascii="BrowalliaUPC" w:eastAsia="Arial Unicode MS" w:hAnsi="BrowalliaUPC" w:cs="BrowalliaUPC"/>
                <w:sz w:val="12"/>
                <w:szCs w:val="12"/>
                <w:lang w:val="en-GB"/>
              </w:rPr>
            </w:pPr>
          </w:p>
        </w:tc>
        <w:tc>
          <w:tcPr>
            <w:tcW w:w="1584" w:type="dxa"/>
            <w:shd w:val="clear" w:color="auto" w:fill="auto"/>
            <w:vAlign w:val="bottom"/>
          </w:tcPr>
          <w:p w14:paraId="1ACEDFC0" w14:textId="77777777" w:rsidR="00A154D8" w:rsidRPr="00615725" w:rsidRDefault="00A154D8" w:rsidP="00A154D8">
            <w:pPr>
              <w:ind w:right="-72"/>
              <w:jc w:val="right"/>
              <w:rPr>
                <w:rFonts w:ascii="BrowalliaUPC" w:eastAsia="Arial Unicode MS" w:hAnsi="BrowalliaUPC" w:cs="BrowalliaUPC"/>
                <w:sz w:val="12"/>
                <w:szCs w:val="12"/>
                <w:cs/>
              </w:rPr>
            </w:pPr>
          </w:p>
        </w:tc>
        <w:tc>
          <w:tcPr>
            <w:tcW w:w="1584" w:type="dxa"/>
            <w:shd w:val="clear" w:color="auto" w:fill="auto"/>
            <w:vAlign w:val="bottom"/>
          </w:tcPr>
          <w:p w14:paraId="0D6A8DB0" w14:textId="77777777" w:rsidR="00A154D8" w:rsidRPr="00615725" w:rsidRDefault="00A154D8" w:rsidP="00A154D8">
            <w:pPr>
              <w:ind w:right="-72"/>
              <w:jc w:val="right"/>
              <w:rPr>
                <w:rFonts w:ascii="BrowalliaUPC" w:eastAsia="Arial Unicode MS" w:hAnsi="BrowalliaUPC" w:cs="BrowalliaUPC"/>
                <w:sz w:val="12"/>
                <w:szCs w:val="12"/>
                <w:lang w:val="en-GB"/>
              </w:rPr>
            </w:pPr>
          </w:p>
        </w:tc>
        <w:tc>
          <w:tcPr>
            <w:tcW w:w="1584" w:type="dxa"/>
            <w:shd w:val="clear" w:color="auto" w:fill="FAFAFA"/>
            <w:vAlign w:val="bottom"/>
          </w:tcPr>
          <w:p w14:paraId="4BCA509C" w14:textId="77777777" w:rsidR="00A154D8" w:rsidRPr="00615725" w:rsidRDefault="00A154D8" w:rsidP="00A154D8">
            <w:pPr>
              <w:ind w:right="-72"/>
              <w:jc w:val="right"/>
              <w:rPr>
                <w:rFonts w:ascii="BrowalliaUPC" w:eastAsia="Arial Unicode MS" w:hAnsi="BrowalliaUPC" w:cs="BrowalliaUPC"/>
                <w:sz w:val="12"/>
                <w:szCs w:val="12"/>
                <w:lang w:val="en-GB"/>
              </w:rPr>
            </w:pPr>
          </w:p>
        </w:tc>
      </w:tr>
      <w:tr w:rsidR="00A154D8" w:rsidRPr="00615725" w14:paraId="363D359F" w14:textId="77777777" w:rsidTr="00510176">
        <w:trPr>
          <w:trHeight w:val="170"/>
        </w:trPr>
        <w:tc>
          <w:tcPr>
            <w:tcW w:w="3132" w:type="dxa"/>
            <w:shd w:val="clear" w:color="auto" w:fill="auto"/>
          </w:tcPr>
          <w:p w14:paraId="198AFBCC" w14:textId="653EF3EB" w:rsidR="00A154D8" w:rsidRPr="00615725" w:rsidRDefault="00A154D8" w:rsidP="00A154D8">
            <w:pPr>
              <w:ind w:left="67" w:hanging="139"/>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สินทรัพย์ไม่หมุนเวียน</w:t>
            </w:r>
          </w:p>
        </w:tc>
        <w:tc>
          <w:tcPr>
            <w:tcW w:w="1584" w:type="dxa"/>
            <w:shd w:val="clear" w:color="auto" w:fill="auto"/>
            <w:vAlign w:val="bottom"/>
          </w:tcPr>
          <w:p w14:paraId="03EA87C5" w14:textId="77777777" w:rsidR="00A154D8" w:rsidRPr="00615725" w:rsidRDefault="00A154D8" w:rsidP="00A154D8">
            <w:pPr>
              <w:ind w:right="-72"/>
              <w:jc w:val="right"/>
              <w:rPr>
                <w:rFonts w:ascii="BrowalliaUPC" w:eastAsia="Arial Unicode MS" w:hAnsi="BrowalliaUPC" w:cs="BrowalliaUPC"/>
                <w:sz w:val="24"/>
                <w:szCs w:val="24"/>
                <w:lang w:val="en-GB"/>
              </w:rPr>
            </w:pPr>
          </w:p>
        </w:tc>
        <w:tc>
          <w:tcPr>
            <w:tcW w:w="1584" w:type="dxa"/>
            <w:shd w:val="clear" w:color="auto" w:fill="auto"/>
            <w:vAlign w:val="bottom"/>
          </w:tcPr>
          <w:p w14:paraId="57674F0E" w14:textId="77777777" w:rsidR="00A154D8" w:rsidRPr="00615725" w:rsidRDefault="00A154D8" w:rsidP="00A154D8">
            <w:pPr>
              <w:ind w:right="-72"/>
              <w:jc w:val="right"/>
              <w:rPr>
                <w:rFonts w:ascii="BrowalliaUPC" w:eastAsia="Arial Unicode MS" w:hAnsi="BrowalliaUPC" w:cs="BrowalliaUPC"/>
                <w:sz w:val="24"/>
                <w:szCs w:val="24"/>
                <w:cs/>
              </w:rPr>
            </w:pPr>
          </w:p>
        </w:tc>
        <w:tc>
          <w:tcPr>
            <w:tcW w:w="1584" w:type="dxa"/>
            <w:shd w:val="clear" w:color="auto" w:fill="auto"/>
            <w:vAlign w:val="bottom"/>
          </w:tcPr>
          <w:p w14:paraId="3150B8A9" w14:textId="77777777" w:rsidR="00A154D8" w:rsidRPr="00615725" w:rsidRDefault="00A154D8" w:rsidP="00A154D8">
            <w:pPr>
              <w:ind w:right="-72"/>
              <w:jc w:val="right"/>
              <w:rPr>
                <w:rFonts w:ascii="BrowalliaUPC" w:eastAsia="Arial Unicode MS" w:hAnsi="BrowalliaUPC" w:cs="BrowalliaUPC"/>
                <w:sz w:val="24"/>
                <w:szCs w:val="24"/>
                <w:lang w:val="en-GB"/>
              </w:rPr>
            </w:pPr>
          </w:p>
        </w:tc>
        <w:tc>
          <w:tcPr>
            <w:tcW w:w="1584" w:type="dxa"/>
            <w:shd w:val="clear" w:color="auto" w:fill="FAFAFA"/>
            <w:vAlign w:val="bottom"/>
          </w:tcPr>
          <w:p w14:paraId="00C8E671" w14:textId="77777777" w:rsidR="00A154D8" w:rsidRPr="00615725" w:rsidRDefault="00A154D8" w:rsidP="00A154D8">
            <w:pPr>
              <w:ind w:right="-72"/>
              <w:jc w:val="right"/>
              <w:rPr>
                <w:rFonts w:ascii="BrowalliaUPC" w:eastAsia="Arial Unicode MS" w:hAnsi="BrowalliaUPC" w:cs="BrowalliaUPC"/>
                <w:sz w:val="24"/>
                <w:szCs w:val="24"/>
                <w:lang w:val="en-GB"/>
              </w:rPr>
            </w:pPr>
          </w:p>
        </w:tc>
      </w:tr>
      <w:tr w:rsidR="00A154D8" w:rsidRPr="00615725" w14:paraId="4FA98CC8" w14:textId="77777777" w:rsidTr="00510176">
        <w:trPr>
          <w:trHeight w:val="170"/>
        </w:trPr>
        <w:tc>
          <w:tcPr>
            <w:tcW w:w="3132" w:type="dxa"/>
            <w:shd w:val="clear" w:color="auto" w:fill="auto"/>
          </w:tcPr>
          <w:p w14:paraId="46B6BD16" w14:textId="368AA342" w:rsidR="00A154D8" w:rsidRPr="00615725" w:rsidRDefault="00A154D8" w:rsidP="00A154D8">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sz w:val="24"/>
                <w:szCs w:val="24"/>
                <w:cs/>
              </w:rPr>
              <w:t>เงินลงทุนในบริษัทร่วม</w:t>
            </w:r>
          </w:p>
        </w:tc>
        <w:tc>
          <w:tcPr>
            <w:tcW w:w="1584" w:type="dxa"/>
            <w:shd w:val="clear" w:color="auto" w:fill="auto"/>
            <w:vAlign w:val="bottom"/>
          </w:tcPr>
          <w:p w14:paraId="6B80D2F3" w14:textId="1D926109" w:rsidR="00A154D8" w:rsidRPr="00615725" w:rsidRDefault="00072BC1" w:rsidP="00A154D8">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lang w:val="en-GB"/>
              </w:rPr>
              <w:t>6</w:t>
            </w:r>
            <w:r w:rsidR="00A154D8" w:rsidRPr="00615725">
              <w:rPr>
                <w:rFonts w:ascii="BrowalliaUPC" w:eastAsia="Arial Unicode MS" w:hAnsi="BrowalliaUPC" w:cs="BrowalliaUPC"/>
                <w:sz w:val="24"/>
                <w:szCs w:val="24"/>
                <w:lang w:val="en-GB"/>
              </w:rPr>
              <w:t>,</w:t>
            </w:r>
            <w:r w:rsidRPr="00615725">
              <w:rPr>
                <w:rFonts w:ascii="BrowalliaUPC" w:eastAsia="Arial Unicode MS" w:hAnsi="BrowalliaUPC" w:cs="BrowalliaUPC"/>
                <w:sz w:val="24"/>
                <w:szCs w:val="24"/>
                <w:lang w:val="en-GB"/>
              </w:rPr>
              <w:t>863</w:t>
            </w:r>
            <w:r w:rsidR="00A154D8" w:rsidRPr="00615725">
              <w:rPr>
                <w:rFonts w:ascii="BrowalliaUPC" w:eastAsia="Arial Unicode MS" w:hAnsi="BrowalliaUPC" w:cs="BrowalliaUPC"/>
                <w:sz w:val="24"/>
                <w:szCs w:val="24"/>
                <w:lang w:val="en-GB"/>
              </w:rPr>
              <w:t>.</w:t>
            </w:r>
            <w:r w:rsidRPr="00615725">
              <w:rPr>
                <w:rFonts w:ascii="BrowalliaUPC" w:eastAsia="Arial Unicode MS" w:hAnsi="BrowalliaUPC" w:cs="BrowalliaUPC"/>
                <w:sz w:val="24"/>
                <w:szCs w:val="24"/>
                <w:lang w:val="en-GB"/>
              </w:rPr>
              <w:t>84</w:t>
            </w:r>
          </w:p>
        </w:tc>
        <w:tc>
          <w:tcPr>
            <w:tcW w:w="1584" w:type="dxa"/>
            <w:shd w:val="clear" w:color="auto" w:fill="auto"/>
            <w:vAlign w:val="bottom"/>
          </w:tcPr>
          <w:p w14:paraId="4829ABF0" w14:textId="0C7D6C85" w:rsidR="00A154D8" w:rsidRPr="00615725" w:rsidRDefault="00072BC1" w:rsidP="00A154D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lang w:val="en-GB"/>
              </w:rPr>
              <w:t>684</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78</w:t>
            </w:r>
          </w:p>
        </w:tc>
        <w:tc>
          <w:tcPr>
            <w:tcW w:w="1584" w:type="dxa"/>
            <w:shd w:val="clear" w:color="auto" w:fill="auto"/>
            <w:vAlign w:val="bottom"/>
          </w:tcPr>
          <w:p w14:paraId="01B5F32D" w14:textId="172BDDBE" w:rsidR="00A154D8" w:rsidRPr="00615725" w:rsidRDefault="00A154D8" w:rsidP="00A154D8">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cs/>
              </w:rPr>
              <w:t>-</w:t>
            </w:r>
          </w:p>
        </w:tc>
        <w:tc>
          <w:tcPr>
            <w:tcW w:w="1584" w:type="dxa"/>
            <w:shd w:val="clear" w:color="auto" w:fill="FAFAFA"/>
            <w:vAlign w:val="bottom"/>
          </w:tcPr>
          <w:p w14:paraId="3C3EC8C9" w14:textId="48DC8986" w:rsidR="00A154D8" w:rsidRPr="00615725" w:rsidRDefault="00072BC1" w:rsidP="00A154D8">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lang w:val="en-GB"/>
              </w:rPr>
              <w:t>7</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548</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62</w:t>
            </w:r>
          </w:p>
        </w:tc>
      </w:tr>
      <w:tr w:rsidR="00A154D8" w:rsidRPr="00615725" w14:paraId="7102B5A2" w14:textId="77777777" w:rsidTr="00510176">
        <w:trPr>
          <w:trHeight w:val="170"/>
        </w:trPr>
        <w:tc>
          <w:tcPr>
            <w:tcW w:w="3132" w:type="dxa"/>
            <w:shd w:val="clear" w:color="auto" w:fill="auto"/>
          </w:tcPr>
          <w:p w14:paraId="04CF59D3" w14:textId="0FFF0B0E" w:rsidR="00A154D8" w:rsidRPr="00615725" w:rsidRDefault="00A154D8" w:rsidP="00A154D8">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ที่ดิน อาคารและอุปกรณ์</w:t>
            </w:r>
          </w:p>
        </w:tc>
        <w:tc>
          <w:tcPr>
            <w:tcW w:w="1584" w:type="dxa"/>
            <w:shd w:val="clear" w:color="auto" w:fill="auto"/>
            <w:vAlign w:val="bottom"/>
          </w:tcPr>
          <w:p w14:paraId="21B5991E" w14:textId="17268C4D" w:rsidR="00A154D8" w:rsidRPr="00615725" w:rsidRDefault="00072BC1" w:rsidP="00A154D8">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lang w:val="en-GB"/>
              </w:rPr>
              <w:t>321</w:t>
            </w:r>
            <w:r w:rsidR="00A154D8"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501</w:t>
            </w:r>
            <w:r w:rsidR="00A154D8"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44</w:t>
            </w:r>
          </w:p>
        </w:tc>
        <w:tc>
          <w:tcPr>
            <w:tcW w:w="1584" w:type="dxa"/>
            <w:shd w:val="clear" w:color="auto" w:fill="auto"/>
            <w:vAlign w:val="bottom"/>
          </w:tcPr>
          <w:p w14:paraId="4EBFE6D8" w14:textId="3179A15D" w:rsidR="00A154D8" w:rsidRPr="00615725" w:rsidRDefault="00A154D8" w:rsidP="00A154D8">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cs/>
              </w:rPr>
              <w:t>-</w:t>
            </w:r>
          </w:p>
        </w:tc>
        <w:tc>
          <w:tcPr>
            <w:tcW w:w="1584" w:type="dxa"/>
            <w:shd w:val="clear" w:color="auto" w:fill="auto"/>
            <w:vAlign w:val="bottom"/>
          </w:tcPr>
          <w:p w14:paraId="3307C93B" w14:textId="459CE900" w:rsidR="00A154D8" w:rsidRPr="00615725" w:rsidRDefault="00A154D8" w:rsidP="00A154D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lang w:val="en-US"/>
              </w:rPr>
              <w:t>(</w:t>
            </w:r>
            <w:r w:rsidR="00072BC1" w:rsidRPr="00615725">
              <w:rPr>
                <w:rFonts w:ascii="BrowalliaUPC" w:eastAsia="Arial Unicode MS" w:hAnsi="BrowalliaUPC" w:cs="BrowalliaUPC"/>
                <w:sz w:val="24"/>
                <w:szCs w:val="24"/>
                <w:lang w:val="en-GB"/>
              </w:rPr>
              <w:t>3</w:t>
            </w:r>
            <w:r w:rsidRPr="00615725">
              <w:rPr>
                <w:rFonts w:ascii="BrowalliaUPC" w:eastAsia="Arial Unicode MS" w:hAnsi="BrowalliaUPC" w:cs="BrowalliaUPC"/>
                <w:sz w:val="24"/>
                <w:szCs w:val="24"/>
                <w:lang w:val="en-US"/>
              </w:rPr>
              <w:t>,</w:t>
            </w:r>
            <w:r w:rsidR="00072BC1" w:rsidRPr="00615725">
              <w:rPr>
                <w:rFonts w:ascii="BrowalliaUPC" w:eastAsia="Arial Unicode MS" w:hAnsi="BrowalliaUPC" w:cs="BrowalliaUPC"/>
                <w:sz w:val="24"/>
                <w:szCs w:val="24"/>
                <w:lang w:val="en-GB"/>
              </w:rPr>
              <w:t>691</w:t>
            </w:r>
            <w:r w:rsidRPr="00615725">
              <w:rPr>
                <w:rFonts w:ascii="BrowalliaUPC" w:eastAsia="Arial Unicode MS" w:hAnsi="BrowalliaUPC" w:cs="BrowalliaUPC"/>
                <w:sz w:val="24"/>
                <w:szCs w:val="24"/>
                <w:lang w:val="en-US"/>
              </w:rPr>
              <w:t>.</w:t>
            </w:r>
            <w:r w:rsidR="00072BC1" w:rsidRPr="00615725">
              <w:rPr>
                <w:rFonts w:ascii="BrowalliaUPC" w:eastAsia="Arial Unicode MS" w:hAnsi="BrowalliaUPC" w:cs="BrowalliaUPC"/>
                <w:sz w:val="24"/>
                <w:szCs w:val="24"/>
                <w:lang w:val="en-GB"/>
              </w:rPr>
              <w:t>76</w:t>
            </w:r>
            <w:r w:rsidRPr="00615725">
              <w:rPr>
                <w:rFonts w:ascii="BrowalliaUPC" w:eastAsia="Arial Unicode MS" w:hAnsi="BrowalliaUPC" w:cs="BrowalliaUPC"/>
                <w:sz w:val="24"/>
                <w:szCs w:val="24"/>
                <w:lang w:val="en-US"/>
              </w:rPr>
              <w:t>)</w:t>
            </w:r>
          </w:p>
        </w:tc>
        <w:tc>
          <w:tcPr>
            <w:tcW w:w="1584" w:type="dxa"/>
            <w:shd w:val="clear" w:color="auto" w:fill="FAFAFA"/>
            <w:vAlign w:val="bottom"/>
          </w:tcPr>
          <w:p w14:paraId="4CBFB154" w14:textId="2F6262FA" w:rsidR="00A154D8" w:rsidRPr="00615725" w:rsidRDefault="00072BC1" w:rsidP="00A154D8">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lang w:val="en-GB"/>
              </w:rPr>
              <w:t>317</w:t>
            </w:r>
            <w:r w:rsidR="00A154D8"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809</w:t>
            </w:r>
            <w:r w:rsidR="00A154D8"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68</w:t>
            </w:r>
          </w:p>
        </w:tc>
      </w:tr>
      <w:tr w:rsidR="00A154D8" w:rsidRPr="00615725" w14:paraId="4AACE8B1" w14:textId="77777777" w:rsidTr="00510176">
        <w:trPr>
          <w:trHeight w:val="170"/>
        </w:trPr>
        <w:tc>
          <w:tcPr>
            <w:tcW w:w="3132" w:type="dxa"/>
            <w:shd w:val="clear" w:color="auto" w:fill="auto"/>
          </w:tcPr>
          <w:p w14:paraId="0F14974E" w14:textId="6667A178" w:rsidR="00A154D8" w:rsidRPr="00615725" w:rsidRDefault="00A154D8" w:rsidP="00A154D8">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สินทรัพย์สิทธิการใช้</w:t>
            </w:r>
          </w:p>
        </w:tc>
        <w:tc>
          <w:tcPr>
            <w:tcW w:w="1584" w:type="dxa"/>
            <w:shd w:val="clear" w:color="auto" w:fill="auto"/>
            <w:vAlign w:val="bottom"/>
          </w:tcPr>
          <w:p w14:paraId="23FD3513" w14:textId="30AA6A43" w:rsidR="00A154D8" w:rsidRPr="00615725" w:rsidRDefault="00A154D8" w:rsidP="00A154D8">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cs/>
              </w:rPr>
              <w:t>-</w:t>
            </w:r>
          </w:p>
        </w:tc>
        <w:tc>
          <w:tcPr>
            <w:tcW w:w="1584" w:type="dxa"/>
            <w:shd w:val="clear" w:color="auto" w:fill="auto"/>
            <w:vAlign w:val="bottom"/>
          </w:tcPr>
          <w:p w14:paraId="43E9D40C" w14:textId="14BB54E0" w:rsidR="00A154D8" w:rsidRPr="00615725" w:rsidRDefault="00A154D8" w:rsidP="00A154D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7C78A866" w14:textId="652EB1DF" w:rsidR="00A154D8" w:rsidRPr="00615725" w:rsidRDefault="00072BC1" w:rsidP="00A154D8">
            <w:pPr>
              <w:ind w:right="-72"/>
              <w:jc w:val="right"/>
              <w:rPr>
                <w:rFonts w:ascii="BrowalliaUPC" w:eastAsia="Arial Unicode MS" w:hAnsi="BrowalliaUPC" w:cs="BrowalliaUPC"/>
                <w:sz w:val="24"/>
                <w:szCs w:val="24"/>
                <w:lang w:val="en-US"/>
              </w:rPr>
            </w:pPr>
            <w:r w:rsidRPr="00615725">
              <w:rPr>
                <w:rFonts w:ascii="BrowalliaUPC" w:eastAsia="Arial Unicode MS" w:hAnsi="BrowalliaUPC" w:cs="BrowalliaUPC"/>
                <w:sz w:val="24"/>
                <w:szCs w:val="24"/>
                <w:lang w:val="en-GB"/>
              </w:rPr>
              <w:t>14</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943</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68</w:t>
            </w:r>
          </w:p>
        </w:tc>
        <w:tc>
          <w:tcPr>
            <w:tcW w:w="1584" w:type="dxa"/>
            <w:shd w:val="clear" w:color="auto" w:fill="FAFAFA"/>
            <w:vAlign w:val="bottom"/>
          </w:tcPr>
          <w:p w14:paraId="3BE13B4E" w14:textId="558F05A8" w:rsidR="00A154D8" w:rsidRPr="00615725" w:rsidRDefault="00072BC1" w:rsidP="00A154D8">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lang w:val="en-GB"/>
              </w:rPr>
              <w:t>14</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943</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68</w:t>
            </w:r>
          </w:p>
        </w:tc>
      </w:tr>
      <w:tr w:rsidR="00A154D8" w:rsidRPr="00615725" w14:paraId="4F68B4AD" w14:textId="77777777" w:rsidTr="00510176">
        <w:trPr>
          <w:trHeight w:val="170"/>
        </w:trPr>
        <w:tc>
          <w:tcPr>
            <w:tcW w:w="3132" w:type="dxa"/>
            <w:shd w:val="clear" w:color="auto" w:fill="auto"/>
          </w:tcPr>
          <w:p w14:paraId="431401DE" w14:textId="7EE82A4F" w:rsidR="00A154D8" w:rsidRPr="00615725" w:rsidRDefault="00A154D8" w:rsidP="00A154D8">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สินทรัพย์ไม่มีตัวตน</w:t>
            </w:r>
          </w:p>
        </w:tc>
        <w:tc>
          <w:tcPr>
            <w:tcW w:w="1584" w:type="dxa"/>
            <w:shd w:val="clear" w:color="auto" w:fill="auto"/>
            <w:vAlign w:val="bottom"/>
          </w:tcPr>
          <w:p w14:paraId="719887A0" w14:textId="1E2641A1" w:rsidR="00A154D8" w:rsidRPr="00615725" w:rsidRDefault="00072BC1" w:rsidP="00A154D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lang w:val="en-GB"/>
              </w:rPr>
              <w:t>3</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979</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61</w:t>
            </w:r>
          </w:p>
        </w:tc>
        <w:tc>
          <w:tcPr>
            <w:tcW w:w="1584" w:type="dxa"/>
            <w:shd w:val="clear" w:color="auto" w:fill="auto"/>
            <w:vAlign w:val="bottom"/>
          </w:tcPr>
          <w:p w14:paraId="0397E723" w14:textId="0391EFB0" w:rsidR="00A154D8" w:rsidRPr="00615725" w:rsidRDefault="00A154D8" w:rsidP="00A154D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758ACD4E" w14:textId="26C85ACD" w:rsidR="00A154D8" w:rsidRPr="00615725" w:rsidRDefault="00A154D8" w:rsidP="00A154D8">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lang w:val="en-US" w:bidi="ar-SA"/>
              </w:rPr>
              <w:t>(</w:t>
            </w:r>
            <w:r w:rsidR="00072BC1" w:rsidRPr="00615725">
              <w:rPr>
                <w:rFonts w:ascii="BrowalliaUPC" w:eastAsia="Arial Unicode MS" w:hAnsi="BrowalliaUPC" w:cs="BrowalliaUPC"/>
                <w:sz w:val="24"/>
                <w:szCs w:val="24"/>
                <w:lang w:val="en-GB" w:bidi="ar-SA"/>
              </w:rPr>
              <w:t>146</w:t>
            </w:r>
            <w:r w:rsidRPr="00615725">
              <w:rPr>
                <w:rFonts w:ascii="BrowalliaUPC" w:eastAsia="Arial Unicode MS" w:hAnsi="BrowalliaUPC" w:cs="BrowalliaUPC"/>
                <w:sz w:val="24"/>
                <w:szCs w:val="24"/>
                <w:lang w:val="en-US" w:bidi="ar-SA"/>
              </w:rPr>
              <w:t>.</w:t>
            </w:r>
            <w:r w:rsidR="00072BC1" w:rsidRPr="00615725">
              <w:rPr>
                <w:rFonts w:ascii="BrowalliaUPC" w:eastAsia="Arial Unicode MS" w:hAnsi="BrowalliaUPC" w:cs="BrowalliaUPC"/>
                <w:sz w:val="24"/>
                <w:szCs w:val="24"/>
                <w:lang w:val="en-GB" w:bidi="ar-SA"/>
              </w:rPr>
              <w:t>41</w:t>
            </w:r>
            <w:r w:rsidRPr="00615725">
              <w:rPr>
                <w:rFonts w:ascii="BrowalliaUPC" w:eastAsia="Arial Unicode MS" w:hAnsi="BrowalliaUPC" w:cs="BrowalliaUPC"/>
                <w:sz w:val="24"/>
                <w:szCs w:val="24"/>
                <w:lang w:val="en-US" w:bidi="ar-SA"/>
              </w:rPr>
              <w:t>)</w:t>
            </w:r>
          </w:p>
        </w:tc>
        <w:tc>
          <w:tcPr>
            <w:tcW w:w="1584" w:type="dxa"/>
            <w:shd w:val="clear" w:color="auto" w:fill="FAFAFA"/>
            <w:vAlign w:val="bottom"/>
          </w:tcPr>
          <w:p w14:paraId="68F30DE3" w14:textId="260EE95C" w:rsidR="00A154D8" w:rsidRPr="00615725" w:rsidRDefault="00072BC1" w:rsidP="00A154D8">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lang w:val="en-GB"/>
              </w:rPr>
              <w:t>3</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833</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20</w:t>
            </w:r>
          </w:p>
        </w:tc>
      </w:tr>
      <w:tr w:rsidR="00A154D8" w:rsidRPr="00615725" w14:paraId="7B55080A" w14:textId="77777777" w:rsidTr="00510176">
        <w:trPr>
          <w:trHeight w:val="170"/>
        </w:trPr>
        <w:tc>
          <w:tcPr>
            <w:tcW w:w="3132" w:type="dxa"/>
            <w:shd w:val="clear" w:color="auto" w:fill="auto"/>
          </w:tcPr>
          <w:p w14:paraId="473E05CB" w14:textId="08226F1B" w:rsidR="00A154D8" w:rsidRPr="00615725" w:rsidRDefault="00A154D8" w:rsidP="00A154D8">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สินทรัพย์ไม่หมุนเวียนอื่น</w:t>
            </w:r>
          </w:p>
        </w:tc>
        <w:tc>
          <w:tcPr>
            <w:tcW w:w="1584" w:type="dxa"/>
            <w:shd w:val="clear" w:color="auto" w:fill="auto"/>
            <w:vAlign w:val="bottom"/>
          </w:tcPr>
          <w:p w14:paraId="317104AE" w14:textId="204BBF8F" w:rsidR="00A154D8" w:rsidRPr="00615725" w:rsidRDefault="00072BC1" w:rsidP="00A154D8">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lang w:val="en-GB"/>
              </w:rPr>
              <w:t>5</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165</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86</w:t>
            </w:r>
          </w:p>
        </w:tc>
        <w:tc>
          <w:tcPr>
            <w:tcW w:w="1584" w:type="dxa"/>
            <w:shd w:val="clear" w:color="auto" w:fill="auto"/>
            <w:vAlign w:val="bottom"/>
          </w:tcPr>
          <w:p w14:paraId="57CD4912" w14:textId="0ED9314B" w:rsidR="00A154D8" w:rsidRPr="00615725" w:rsidRDefault="00A154D8" w:rsidP="00A154D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79792AC7" w14:textId="5CDB4C7F" w:rsidR="00A154D8" w:rsidRPr="00615725" w:rsidRDefault="00A154D8" w:rsidP="00A154D8">
            <w:pPr>
              <w:ind w:right="-72"/>
              <w:jc w:val="right"/>
              <w:rPr>
                <w:rFonts w:ascii="BrowalliaUPC" w:eastAsia="Arial Unicode MS" w:hAnsi="BrowalliaUPC" w:cs="BrowalliaUPC"/>
                <w:sz w:val="24"/>
                <w:szCs w:val="24"/>
                <w:lang w:val="en-US" w:bidi="ar-SA"/>
              </w:rPr>
            </w:pPr>
            <w:r w:rsidRPr="00615725">
              <w:rPr>
                <w:rFonts w:ascii="BrowalliaUPC" w:eastAsia="Arial Unicode MS" w:hAnsi="BrowalliaUPC" w:cs="BrowalliaUPC"/>
                <w:sz w:val="24"/>
                <w:szCs w:val="24"/>
                <w:lang w:val="en-US"/>
              </w:rPr>
              <w:t>(</w:t>
            </w:r>
            <w:r w:rsidR="00072BC1" w:rsidRPr="00615725">
              <w:rPr>
                <w:rFonts w:ascii="BrowalliaUPC" w:eastAsia="Arial Unicode MS" w:hAnsi="BrowalliaUPC" w:cs="BrowalliaUPC"/>
                <w:sz w:val="24"/>
                <w:szCs w:val="24"/>
                <w:lang w:val="en-GB"/>
              </w:rPr>
              <w:t>202</w:t>
            </w:r>
            <w:r w:rsidRPr="00615725">
              <w:rPr>
                <w:rFonts w:ascii="BrowalliaUPC" w:eastAsia="Arial Unicode MS" w:hAnsi="BrowalliaUPC" w:cs="BrowalliaUPC"/>
                <w:sz w:val="24"/>
                <w:szCs w:val="24"/>
                <w:lang w:val="en-US"/>
              </w:rPr>
              <w:t>.</w:t>
            </w:r>
            <w:r w:rsidR="00072BC1" w:rsidRPr="00615725">
              <w:rPr>
                <w:rFonts w:ascii="BrowalliaUPC" w:eastAsia="Arial Unicode MS" w:hAnsi="BrowalliaUPC" w:cs="BrowalliaUPC"/>
                <w:sz w:val="24"/>
                <w:szCs w:val="24"/>
                <w:lang w:val="en-GB"/>
              </w:rPr>
              <w:t>29</w:t>
            </w:r>
            <w:r w:rsidRPr="00615725">
              <w:rPr>
                <w:rFonts w:ascii="BrowalliaUPC" w:eastAsia="Arial Unicode MS" w:hAnsi="BrowalliaUPC" w:cs="BrowalliaUPC"/>
                <w:sz w:val="24"/>
                <w:szCs w:val="24"/>
                <w:lang w:val="en-US"/>
              </w:rPr>
              <w:t>)</w:t>
            </w:r>
          </w:p>
        </w:tc>
        <w:tc>
          <w:tcPr>
            <w:tcW w:w="1584" w:type="dxa"/>
            <w:shd w:val="clear" w:color="auto" w:fill="FAFAFA"/>
            <w:vAlign w:val="bottom"/>
          </w:tcPr>
          <w:p w14:paraId="386AFC12" w14:textId="389F41A4" w:rsidR="00A154D8" w:rsidRPr="00615725" w:rsidRDefault="00072BC1" w:rsidP="00A154D8">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lang w:val="en-GB"/>
              </w:rPr>
              <w:t>4</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963</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57</w:t>
            </w:r>
          </w:p>
        </w:tc>
      </w:tr>
      <w:tr w:rsidR="00A154D8" w:rsidRPr="00615725" w14:paraId="18F2DE27" w14:textId="77777777" w:rsidTr="00510176">
        <w:trPr>
          <w:trHeight w:val="170"/>
        </w:trPr>
        <w:tc>
          <w:tcPr>
            <w:tcW w:w="3132" w:type="dxa"/>
            <w:shd w:val="clear" w:color="auto" w:fill="auto"/>
          </w:tcPr>
          <w:p w14:paraId="3A9D9016" w14:textId="77777777" w:rsidR="00A154D8" w:rsidRPr="00615725" w:rsidRDefault="00A154D8" w:rsidP="00A154D8">
            <w:pPr>
              <w:ind w:left="67" w:hanging="139"/>
              <w:rPr>
                <w:rFonts w:ascii="BrowalliaUPC" w:eastAsia="Arial Unicode MS" w:hAnsi="BrowalliaUPC" w:cs="BrowalliaUPC"/>
                <w:sz w:val="12"/>
                <w:szCs w:val="12"/>
                <w:cs/>
              </w:rPr>
            </w:pPr>
          </w:p>
        </w:tc>
        <w:tc>
          <w:tcPr>
            <w:tcW w:w="1584" w:type="dxa"/>
            <w:shd w:val="clear" w:color="auto" w:fill="auto"/>
            <w:vAlign w:val="bottom"/>
          </w:tcPr>
          <w:p w14:paraId="49AD6CFE" w14:textId="77777777" w:rsidR="00A154D8" w:rsidRPr="00615725" w:rsidRDefault="00A154D8" w:rsidP="00A154D8">
            <w:pPr>
              <w:ind w:right="-72"/>
              <w:jc w:val="right"/>
              <w:rPr>
                <w:rFonts w:ascii="BrowalliaUPC" w:eastAsia="Arial Unicode MS" w:hAnsi="BrowalliaUPC" w:cs="BrowalliaUPC"/>
                <w:sz w:val="12"/>
                <w:szCs w:val="12"/>
                <w:lang w:val="en-GB"/>
              </w:rPr>
            </w:pPr>
          </w:p>
        </w:tc>
        <w:tc>
          <w:tcPr>
            <w:tcW w:w="1584" w:type="dxa"/>
            <w:shd w:val="clear" w:color="auto" w:fill="auto"/>
            <w:vAlign w:val="bottom"/>
          </w:tcPr>
          <w:p w14:paraId="1D3B18C7" w14:textId="77777777" w:rsidR="00A154D8" w:rsidRPr="00615725" w:rsidRDefault="00A154D8" w:rsidP="00A154D8">
            <w:pPr>
              <w:ind w:right="-72"/>
              <w:jc w:val="right"/>
              <w:rPr>
                <w:rFonts w:ascii="BrowalliaUPC" w:eastAsia="Arial Unicode MS" w:hAnsi="BrowalliaUPC" w:cs="BrowalliaUPC"/>
                <w:sz w:val="12"/>
                <w:szCs w:val="12"/>
                <w:cs/>
              </w:rPr>
            </w:pPr>
          </w:p>
        </w:tc>
        <w:tc>
          <w:tcPr>
            <w:tcW w:w="1584" w:type="dxa"/>
            <w:shd w:val="clear" w:color="auto" w:fill="auto"/>
            <w:vAlign w:val="bottom"/>
          </w:tcPr>
          <w:p w14:paraId="7F324F39" w14:textId="77777777" w:rsidR="00A154D8" w:rsidRPr="00615725" w:rsidRDefault="00A154D8" w:rsidP="00A154D8">
            <w:pPr>
              <w:ind w:right="-72"/>
              <w:jc w:val="right"/>
              <w:rPr>
                <w:rFonts w:ascii="BrowalliaUPC" w:eastAsia="Arial Unicode MS" w:hAnsi="BrowalliaUPC" w:cs="BrowalliaUPC"/>
                <w:sz w:val="12"/>
                <w:szCs w:val="12"/>
                <w:lang w:val="en-US"/>
              </w:rPr>
            </w:pPr>
          </w:p>
        </w:tc>
        <w:tc>
          <w:tcPr>
            <w:tcW w:w="1584" w:type="dxa"/>
            <w:shd w:val="clear" w:color="auto" w:fill="FAFAFA"/>
            <w:vAlign w:val="bottom"/>
          </w:tcPr>
          <w:p w14:paraId="4816421B" w14:textId="77777777" w:rsidR="00A154D8" w:rsidRPr="00615725" w:rsidRDefault="00A154D8" w:rsidP="00A154D8">
            <w:pPr>
              <w:ind w:right="-72"/>
              <w:jc w:val="right"/>
              <w:rPr>
                <w:rFonts w:ascii="BrowalliaUPC" w:eastAsia="Arial Unicode MS" w:hAnsi="BrowalliaUPC" w:cs="BrowalliaUPC"/>
                <w:sz w:val="12"/>
                <w:szCs w:val="12"/>
                <w:lang w:val="en-GB"/>
              </w:rPr>
            </w:pPr>
          </w:p>
        </w:tc>
      </w:tr>
      <w:tr w:rsidR="00A154D8" w:rsidRPr="00615725" w14:paraId="77B3FDCD" w14:textId="77777777" w:rsidTr="00510176">
        <w:trPr>
          <w:trHeight w:val="170"/>
        </w:trPr>
        <w:tc>
          <w:tcPr>
            <w:tcW w:w="3132" w:type="dxa"/>
            <w:shd w:val="clear" w:color="auto" w:fill="auto"/>
          </w:tcPr>
          <w:p w14:paraId="077BD875" w14:textId="19FA2A02" w:rsidR="00A154D8" w:rsidRPr="00615725" w:rsidRDefault="00A154D8" w:rsidP="00A154D8">
            <w:pPr>
              <w:ind w:left="67" w:hanging="139"/>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หนี้สินและส่วนของเจ้าของ</w:t>
            </w:r>
          </w:p>
        </w:tc>
        <w:tc>
          <w:tcPr>
            <w:tcW w:w="1584" w:type="dxa"/>
            <w:shd w:val="clear" w:color="auto" w:fill="auto"/>
            <w:vAlign w:val="bottom"/>
          </w:tcPr>
          <w:p w14:paraId="352BA392" w14:textId="77777777" w:rsidR="00A154D8" w:rsidRPr="00615725" w:rsidRDefault="00A154D8" w:rsidP="00A154D8">
            <w:pPr>
              <w:ind w:right="-72"/>
              <w:jc w:val="right"/>
              <w:rPr>
                <w:rFonts w:ascii="BrowalliaUPC" w:eastAsia="Arial Unicode MS" w:hAnsi="BrowalliaUPC" w:cs="BrowalliaUPC"/>
                <w:sz w:val="24"/>
                <w:szCs w:val="24"/>
                <w:lang w:val="en-GB"/>
              </w:rPr>
            </w:pPr>
          </w:p>
        </w:tc>
        <w:tc>
          <w:tcPr>
            <w:tcW w:w="1584" w:type="dxa"/>
            <w:shd w:val="clear" w:color="auto" w:fill="auto"/>
            <w:vAlign w:val="bottom"/>
          </w:tcPr>
          <w:p w14:paraId="662EF22D" w14:textId="77777777" w:rsidR="00A154D8" w:rsidRPr="00615725" w:rsidRDefault="00A154D8" w:rsidP="00A154D8">
            <w:pPr>
              <w:ind w:right="-72"/>
              <w:jc w:val="right"/>
              <w:rPr>
                <w:rFonts w:ascii="BrowalliaUPC" w:eastAsia="Arial Unicode MS" w:hAnsi="BrowalliaUPC" w:cs="BrowalliaUPC"/>
                <w:sz w:val="24"/>
                <w:szCs w:val="24"/>
                <w:cs/>
              </w:rPr>
            </w:pPr>
          </w:p>
        </w:tc>
        <w:tc>
          <w:tcPr>
            <w:tcW w:w="1584" w:type="dxa"/>
            <w:shd w:val="clear" w:color="auto" w:fill="auto"/>
            <w:vAlign w:val="bottom"/>
          </w:tcPr>
          <w:p w14:paraId="320D95E5" w14:textId="77777777" w:rsidR="00A154D8" w:rsidRPr="00615725" w:rsidRDefault="00A154D8" w:rsidP="00A154D8">
            <w:pPr>
              <w:ind w:right="-72"/>
              <w:jc w:val="right"/>
              <w:rPr>
                <w:rFonts w:ascii="BrowalliaUPC" w:eastAsia="Arial Unicode MS" w:hAnsi="BrowalliaUPC" w:cs="BrowalliaUPC"/>
                <w:sz w:val="24"/>
                <w:szCs w:val="24"/>
                <w:lang w:val="en-US"/>
              </w:rPr>
            </w:pPr>
          </w:p>
        </w:tc>
        <w:tc>
          <w:tcPr>
            <w:tcW w:w="1584" w:type="dxa"/>
            <w:shd w:val="clear" w:color="auto" w:fill="FAFAFA"/>
            <w:vAlign w:val="bottom"/>
          </w:tcPr>
          <w:p w14:paraId="4E3C3B19" w14:textId="77777777" w:rsidR="00A154D8" w:rsidRPr="00615725" w:rsidRDefault="00A154D8" w:rsidP="00A154D8">
            <w:pPr>
              <w:ind w:right="-72"/>
              <w:jc w:val="right"/>
              <w:rPr>
                <w:rFonts w:ascii="BrowalliaUPC" w:eastAsia="Arial Unicode MS" w:hAnsi="BrowalliaUPC" w:cs="BrowalliaUPC"/>
                <w:sz w:val="24"/>
                <w:szCs w:val="24"/>
                <w:lang w:val="en-GB"/>
              </w:rPr>
            </w:pPr>
          </w:p>
        </w:tc>
      </w:tr>
      <w:tr w:rsidR="00A154D8" w:rsidRPr="00615725" w14:paraId="0921B7C9" w14:textId="77777777" w:rsidTr="00510176">
        <w:trPr>
          <w:trHeight w:val="170"/>
        </w:trPr>
        <w:tc>
          <w:tcPr>
            <w:tcW w:w="3132" w:type="dxa"/>
            <w:shd w:val="clear" w:color="auto" w:fill="auto"/>
          </w:tcPr>
          <w:p w14:paraId="2FC40361" w14:textId="77777777" w:rsidR="00A154D8" w:rsidRPr="00615725" w:rsidRDefault="00A154D8" w:rsidP="00A154D8">
            <w:pPr>
              <w:ind w:left="67" w:hanging="139"/>
              <w:rPr>
                <w:rFonts w:ascii="BrowalliaUPC" w:eastAsia="Arial Unicode MS" w:hAnsi="BrowalliaUPC" w:cs="BrowalliaUPC"/>
                <w:b/>
                <w:bCs/>
                <w:sz w:val="12"/>
                <w:szCs w:val="12"/>
                <w:cs/>
              </w:rPr>
            </w:pPr>
          </w:p>
        </w:tc>
        <w:tc>
          <w:tcPr>
            <w:tcW w:w="1584" w:type="dxa"/>
            <w:shd w:val="clear" w:color="auto" w:fill="auto"/>
            <w:vAlign w:val="bottom"/>
          </w:tcPr>
          <w:p w14:paraId="0DC27223" w14:textId="77777777" w:rsidR="00A154D8" w:rsidRPr="00615725" w:rsidRDefault="00A154D8" w:rsidP="00A154D8">
            <w:pPr>
              <w:ind w:right="-72"/>
              <w:jc w:val="right"/>
              <w:rPr>
                <w:rFonts w:ascii="BrowalliaUPC" w:eastAsia="Arial Unicode MS" w:hAnsi="BrowalliaUPC" w:cs="BrowalliaUPC"/>
                <w:b/>
                <w:bCs/>
                <w:sz w:val="12"/>
                <w:szCs w:val="12"/>
                <w:cs/>
              </w:rPr>
            </w:pPr>
          </w:p>
        </w:tc>
        <w:tc>
          <w:tcPr>
            <w:tcW w:w="1584" w:type="dxa"/>
            <w:shd w:val="clear" w:color="auto" w:fill="auto"/>
            <w:vAlign w:val="bottom"/>
          </w:tcPr>
          <w:p w14:paraId="77A170A5" w14:textId="77777777" w:rsidR="00A154D8" w:rsidRPr="00615725" w:rsidRDefault="00A154D8" w:rsidP="00A154D8">
            <w:pPr>
              <w:ind w:right="-72"/>
              <w:jc w:val="right"/>
              <w:rPr>
                <w:rFonts w:ascii="BrowalliaUPC" w:eastAsia="Arial Unicode MS" w:hAnsi="BrowalliaUPC" w:cs="BrowalliaUPC"/>
                <w:b/>
                <w:bCs/>
                <w:sz w:val="12"/>
                <w:szCs w:val="12"/>
                <w:cs/>
              </w:rPr>
            </w:pPr>
          </w:p>
        </w:tc>
        <w:tc>
          <w:tcPr>
            <w:tcW w:w="1584" w:type="dxa"/>
            <w:shd w:val="clear" w:color="auto" w:fill="auto"/>
            <w:vAlign w:val="bottom"/>
          </w:tcPr>
          <w:p w14:paraId="076B522C" w14:textId="77777777" w:rsidR="00A154D8" w:rsidRPr="00615725" w:rsidRDefault="00A154D8" w:rsidP="00A154D8">
            <w:pPr>
              <w:ind w:right="-72"/>
              <w:jc w:val="right"/>
              <w:rPr>
                <w:rFonts w:ascii="BrowalliaUPC" w:eastAsia="Arial Unicode MS" w:hAnsi="BrowalliaUPC" w:cs="BrowalliaUPC"/>
                <w:b/>
                <w:bCs/>
                <w:sz w:val="12"/>
                <w:szCs w:val="12"/>
                <w:cs/>
              </w:rPr>
            </w:pPr>
          </w:p>
        </w:tc>
        <w:tc>
          <w:tcPr>
            <w:tcW w:w="1584" w:type="dxa"/>
            <w:shd w:val="clear" w:color="auto" w:fill="FAFAFA"/>
            <w:vAlign w:val="bottom"/>
          </w:tcPr>
          <w:p w14:paraId="3B3C0893" w14:textId="77777777" w:rsidR="00A154D8" w:rsidRPr="00615725" w:rsidRDefault="00A154D8" w:rsidP="00A154D8">
            <w:pPr>
              <w:ind w:right="-72"/>
              <w:jc w:val="right"/>
              <w:rPr>
                <w:rFonts w:ascii="BrowalliaUPC" w:eastAsia="Arial Unicode MS" w:hAnsi="BrowalliaUPC" w:cs="BrowalliaUPC"/>
                <w:b/>
                <w:bCs/>
                <w:sz w:val="12"/>
                <w:szCs w:val="12"/>
                <w:cs/>
              </w:rPr>
            </w:pPr>
          </w:p>
        </w:tc>
      </w:tr>
      <w:tr w:rsidR="00A154D8" w:rsidRPr="00615725" w14:paraId="7E0D1CBD" w14:textId="77777777" w:rsidTr="00510176">
        <w:trPr>
          <w:trHeight w:val="170"/>
        </w:trPr>
        <w:tc>
          <w:tcPr>
            <w:tcW w:w="3132" w:type="dxa"/>
            <w:shd w:val="clear" w:color="auto" w:fill="auto"/>
          </w:tcPr>
          <w:p w14:paraId="14167172" w14:textId="58146B3B" w:rsidR="00A154D8" w:rsidRPr="00615725" w:rsidRDefault="00A154D8" w:rsidP="00A154D8">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หนี้สินหมุนเวียน</w:t>
            </w:r>
          </w:p>
        </w:tc>
        <w:tc>
          <w:tcPr>
            <w:tcW w:w="1584" w:type="dxa"/>
            <w:shd w:val="clear" w:color="auto" w:fill="auto"/>
            <w:vAlign w:val="bottom"/>
          </w:tcPr>
          <w:p w14:paraId="3C0AEB65" w14:textId="77777777" w:rsidR="00A154D8" w:rsidRPr="00615725" w:rsidRDefault="00A154D8" w:rsidP="00A154D8">
            <w:pPr>
              <w:ind w:right="-72"/>
              <w:jc w:val="right"/>
              <w:rPr>
                <w:rFonts w:ascii="BrowalliaUPC" w:eastAsia="Arial Unicode MS" w:hAnsi="BrowalliaUPC" w:cs="BrowalliaUPC"/>
                <w:sz w:val="24"/>
                <w:szCs w:val="24"/>
                <w:lang w:val="en-GB"/>
              </w:rPr>
            </w:pPr>
          </w:p>
        </w:tc>
        <w:tc>
          <w:tcPr>
            <w:tcW w:w="1584" w:type="dxa"/>
            <w:shd w:val="clear" w:color="auto" w:fill="auto"/>
            <w:vAlign w:val="bottom"/>
          </w:tcPr>
          <w:p w14:paraId="09F55863" w14:textId="77777777" w:rsidR="00A154D8" w:rsidRPr="00615725" w:rsidRDefault="00A154D8" w:rsidP="00A154D8">
            <w:pPr>
              <w:ind w:right="-72"/>
              <w:jc w:val="right"/>
              <w:rPr>
                <w:rFonts w:ascii="BrowalliaUPC" w:eastAsia="Arial Unicode MS" w:hAnsi="BrowalliaUPC" w:cs="BrowalliaUPC"/>
                <w:sz w:val="24"/>
                <w:szCs w:val="24"/>
                <w:cs/>
              </w:rPr>
            </w:pPr>
          </w:p>
        </w:tc>
        <w:tc>
          <w:tcPr>
            <w:tcW w:w="1584" w:type="dxa"/>
            <w:shd w:val="clear" w:color="auto" w:fill="auto"/>
            <w:vAlign w:val="bottom"/>
          </w:tcPr>
          <w:p w14:paraId="244C8783" w14:textId="77777777" w:rsidR="00A154D8" w:rsidRPr="00615725" w:rsidRDefault="00A154D8" w:rsidP="00A154D8">
            <w:pPr>
              <w:ind w:right="-72"/>
              <w:jc w:val="right"/>
              <w:rPr>
                <w:rFonts w:ascii="BrowalliaUPC" w:eastAsia="Arial Unicode MS" w:hAnsi="BrowalliaUPC" w:cs="BrowalliaUPC"/>
                <w:sz w:val="24"/>
                <w:szCs w:val="24"/>
                <w:lang w:val="en-US"/>
              </w:rPr>
            </w:pPr>
          </w:p>
        </w:tc>
        <w:tc>
          <w:tcPr>
            <w:tcW w:w="1584" w:type="dxa"/>
            <w:shd w:val="clear" w:color="auto" w:fill="FAFAFA"/>
            <w:vAlign w:val="bottom"/>
          </w:tcPr>
          <w:p w14:paraId="26F77340" w14:textId="77777777" w:rsidR="00A154D8" w:rsidRPr="00615725" w:rsidRDefault="00A154D8" w:rsidP="00A154D8">
            <w:pPr>
              <w:ind w:right="-72"/>
              <w:jc w:val="right"/>
              <w:rPr>
                <w:rFonts w:ascii="BrowalliaUPC" w:eastAsia="Arial Unicode MS" w:hAnsi="BrowalliaUPC" w:cs="BrowalliaUPC"/>
                <w:sz w:val="24"/>
                <w:szCs w:val="24"/>
                <w:lang w:val="en-GB"/>
              </w:rPr>
            </w:pPr>
          </w:p>
        </w:tc>
      </w:tr>
      <w:tr w:rsidR="00A154D8" w:rsidRPr="00615725" w14:paraId="5808602C" w14:textId="77777777" w:rsidTr="00510176">
        <w:trPr>
          <w:trHeight w:val="170"/>
        </w:trPr>
        <w:tc>
          <w:tcPr>
            <w:tcW w:w="3132" w:type="dxa"/>
            <w:shd w:val="clear" w:color="auto" w:fill="auto"/>
          </w:tcPr>
          <w:p w14:paraId="38FD6E66" w14:textId="77777777" w:rsidR="00A154D8" w:rsidRPr="00615725" w:rsidRDefault="00A154D8" w:rsidP="00A154D8">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ส่วนของหนี้สินตามสัญญาเช่า</w:t>
            </w:r>
          </w:p>
          <w:p w14:paraId="42E19644" w14:textId="5349AFA1" w:rsidR="00A154D8" w:rsidRPr="00615725" w:rsidRDefault="00A154D8" w:rsidP="00A154D8">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sz w:val="24"/>
                <w:szCs w:val="24"/>
                <w:cs/>
              </w:rPr>
              <w:t xml:space="preserve">   ที่ถึงกำหนดชำระภายในหนึ่งปี</w:t>
            </w:r>
          </w:p>
        </w:tc>
        <w:tc>
          <w:tcPr>
            <w:tcW w:w="1584" w:type="dxa"/>
            <w:shd w:val="clear" w:color="auto" w:fill="auto"/>
            <w:vAlign w:val="bottom"/>
          </w:tcPr>
          <w:p w14:paraId="634E8ED6" w14:textId="61A8E24B" w:rsidR="00A154D8" w:rsidRPr="00615725" w:rsidRDefault="00072BC1" w:rsidP="00A154D8">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lang w:val="en-GB"/>
              </w:rPr>
              <w:t>551</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26</w:t>
            </w:r>
          </w:p>
        </w:tc>
        <w:tc>
          <w:tcPr>
            <w:tcW w:w="1584" w:type="dxa"/>
            <w:shd w:val="clear" w:color="auto" w:fill="auto"/>
            <w:vAlign w:val="bottom"/>
          </w:tcPr>
          <w:p w14:paraId="57CA834E" w14:textId="65290359" w:rsidR="00A154D8" w:rsidRPr="00615725" w:rsidRDefault="00A154D8" w:rsidP="00A154D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0F1C1FD4" w14:textId="0E4EEC83" w:rsidR="00A154D8" w:rsidRPr="00615725" w:rsidRDefault="00072BC1" w:rsidP="00A154D8">
            <w:pPr>
              <w:ind w:right="-72"/>
              <w:jc w:val="right"/>
              <w:rPr>
                <w:rFonts w:ascii="BrowalliaUPC" w:eastAsia="Arial Unicode MS" w:hAnsi="BrowalliaUPC" w:cs="BrowalliaUPC"/>
                <w:sz w:val="24"/>
                <w:szCs w:val="24"/>
                <w:lang w:val="en-US"/>
              </w:rPr>
            </w:pPr>
            <w:r w:rsidRPr="00615725">
              <w:rPr>
                <w:rFonts w:ascii="BrowalliaUPC" w:eastAsia="Arial Unicode MS" w:hAnsi="BrowalliaUPC" w:cs="BrowalliaUPC"/>
                <w:sz w:val="24"/>
                <w:szCs w:val="24"/>
                <w:lang w:val="en-GB"/>
              </w:rPr>
              <w:t>2</w:t>
            </w:r>
            <w:r w:rsidR="00A154D8"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512</w:t>
            </w:r>
            <w:r w:rsidR="00A154D8"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29</w:t>
            </w:r>
          </w:p>
        </w:tc>
        <w:tc>
          <w:tcPr>
            <w:tcW w:w="1584" w:type="dxa"/>
            <w:shd w:val="clear" w:color="auto" w:fill="FAFAFA"/>
            <w:vAlign w:val="bottom"/>
          </w:tcPr>
          <w:p w14:paraId="44FDCF59" w14:textId="02181A60" w:rsidR="00A154D8" w:rsidRPr="00615725" w:rsidRDefault="00072BC1" w:rsidP="00A154D8">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lang w:val="en-GB"/>
              </w:rPr>
              <w:t>3</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063</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55</w:t>
            </w:r>
          </w:p>
        </w:tc>
      </w:tr>
      <w:tr w:rsidR="00A154D8" w:rsidRPr="00615725" w14:paraId="663E2B5F" w14:textId="77777777" w:rsidTr="00510176">
        <w:trPr>
          <w:trHeight w:val="170"/>
        </w:trPr>
        <w:tc>
          <w:tcPr>
            <w:tcW w:w="3132" w:type="dxa"/>
            <w:shd w:val="clear" w:color="auto" w:fill="auto"/>
          </w:tcPr>
          <w:p w14:paraId="63391E3D" w14:textId="77777777" w:rsidR="00A154D8" w:rsidRPr="00615725" w:rsidRDefault="00A154D8" w:rsidP="00A154D8">
            <w:pPr>
              <w:ind w:left="67" w:hanging="139"/>
              <w:rPr>
                <w:rFonts w:ascii="BrowalliaUPC" w:eastAsia="Arial Unicode MS" w:hAnsi="BrowalliaUPC" w:cs="BrowalliaUPC"/>
                <w:sz w:val="12"/>
                <w:szCs w:val="12"/>
                <w:cs/>
              </w:rPr>
            </w:pPr>
          </w:p>
        </w:tc>
        <w:tc>
          <w:tcPr>
            <w:tcW w:w="1584" w:type="dxa"/>
            <w:shd w:val="clear" w:color="auto" w:fill="auto"/>
            <w:vAlign w:val="bottom"/>
          </w:tcPr>
          <w:p w14:paraId="2149EA1C" w14:textId="77777777" w:rsidR="00A154D8" w:rsidRPr="00615725" w:rsidRDefault="00A154D8" w:rsidP="00A154D8">
            <w:pPr>
              <w:ind w:right="-72"/>
              <w:jc w:val="right"/>
              <w:rPr>
                <w:rFonts w:ascii="BrowalliaUPC" w:eastAsia="Arial Unicode MS" w:hAnsi="BrowalliaUPC" w:cs="BrowalliaUPC"/>
                <w:sz w:val="12"/>
                <w:szCs w:val="12"/>
                <w:lang w:val="en-GB"/>
              </w:rPr>
            </w:pPr>
          </w:p>
        </w:tc>
        <w:tc>
          <w:tcPr>
            <w:tcW w:w="1584" w:type="dxa"/>
            <w:shd w:val="clear" w:color="auto" w:fill="auto"/>
            <w:vAlign w:val="bottom"/>
          </w:tcPr>
          <w:p w14:paraId="2BA6EB2C" w14:textId="77777777" w:rsidR="00A154D8" w:rsidRPr="00615725" w:rsidRDefault="00A154D8" w:rsidP="00A154D8">
            <w:pPr>
              <w:ind w:right="-72"/>
              <w:jc w:val="right"/>
              <w:rPr>
                <w:rFonts w:ascii="BrowalliaUPC" w:eastAsia="Arial Unicode MS" w:hAnsi="BrowalliaUPC" w:cs="BrowalliaUPC"/>
                <w:sz w:val="12"/>
                <w:szCs w:val="12"/>
                <w:cs/>
              </w:rPr>
            </w:pPr>
          </w:p>
        </w:tc>
        <w:tc>
          <w:tcPr>
            <w:tcW w:w="1584" w:type="dxa"/>
            <w:shd w:val="clear" w:color="auto" w:fill="auto"/>
            <w:vAlign w:val="bottom"/>
          </w:tcPr>
          <w:p w14:paraId="3D98B6E6" w14:textId="77777777" w:rsidR="00A154D8" w:rsidRPr="00615725" w:rsidRDefault="00A154D8" w:rsidP="00A154D8">
            <w:pPr>
              <w:ind w:right="-72"/>
              <w:jc w:val="right"/>
              <w:rPr>
                <w:rFonts w:ascii="BrowalliaUPC" w:eastAsia="Arial Unicode MS" w:hAnsi="BrowalliaUPC" w:cs="BrowalliaUPC"/>
                <w:sz w:val="12"/>
                <w:szCs w:val="12"/>
                <w:lang w:val="en-GB"/>
              </w:rPr>
            </w:pPr>
          </w:p>
        </w:tc>
        <w:tc>
          <w:tcPr>
            <w:tcW w:w="1584" w:type="dxa"/>
            <w:shd w:val="clear" w:color="auto" w:fill="FAFAFA"/>
            <w:vAlign w:val="bottom"/>
          </w:tcPr>
          <w:p w14:paraId="26AD6D13" w14:textId="77777777" w:rsidR="00A154D8" w:rsidRPr="00615725" w:rsidRDefault="00A154D8" w:rsidP="00A154D8">
            <w:pPr>
              <w:ind w:right="-72"/>
              <w:jc w:val="right"/>
              <w:rPr>
                <w:rFonts w:ascii="BrowalliaUPC" w:eastAsia="Arial Unicode MS" w:hAnsi="BrowalliaUPC" w:cs="BrowalliaUPC"/>
                <w:sz w:val="12"/>
                <w:szCs w:val="12"/>
                <w:lang w:val="en-GB"/>
              </w:rPr>
            </w:pPr>
          </w:p>
        </w:tc>
      </w:tr>
      <w:tr w:rsidR="00A154D8" w:rsidRPr="00615725" w14:paraId="41F2ACB3" w14:textId="77777777" w:rsidTr="00510176">
        <w:trPr>
          <w:trHeight w:val="170"/>
        </w:trPr>
        <w:tc>
          <w:tcPr>
            <w:tcW w:w="3132" w:type="dxa"/>
            <w:shd w:val="clear" w:color="auto" w:fill="auto"/>
          </w:tcPr>
          <w:p w14:paraId="5770DB47" w14:textId="15D82A4B" w:rsidR="00A154D8" w:rsidRPr="00615725" w:rsidRDefault="00A154D8" w:rsidP="00A154D8">
            <w:pPr>
              <w:ind w:left="67" w:hanging="139"/>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หนี้สินไม่หมุนเวียน</w:t>
            </w:r>
          </w:p>
        </w:tc>
        <w:tc>
          <w:tcPr>
            <w:tcW w:w="1584" w:type="dxa"/>
            <w:shd w:val="clear" w:color="auto" w:fill="auto"/>
            <w:vAlign w:val="bottom"/>
          </w:tcPr>
          <w:p w14:paraId="1F990E95" w14:textId="77777777" w:rsidR="00A154D8" w:rsidRPr="00615725" w:rsidRDefault="00A154D8" w:rsidP="00A154D8">
            <w:pPr>
              <w:ind w:right="-72"/>
              <w:jc w:val="right"/>
              <w:rPr>
                <w:rFonts w:ascii="BrowalliaUPC" w:eastAsia="Arial Unicode MS" w:hAnsi="BrowalliaUPC" w:cs="BrowalliaUPC"/>
                <w:sz w:val="24"/>
                <w:szCs w:val="24"/>
                <w:lang w:val="en-GB"/>
              </w:rPr>
            </w:pPr>
          </w:p>
        </w:tc>
        <w:tc>
          <w:tcPr>
            <w:tcW w:w="1584" w:type="dxa"/>
            <w:shd w:val="clear" w:color="auto" w:fill="auto"/>
            <w:vAlign w:val="bottom"/>
          </w:tcPr>
          <w:p w14:paraId="4DD13129" w14:textId="77777777" w:rsidR="00A154D8" w:rsidRPr="00615725" w:rsidRDefault="00A154D8" w:rsidP="00A154D8">
            <w:pPr>
              <w:ind w:right="-72"/>
              <w:jc w:val="right"/>
              <w:rPr>
                <w:rFonts w:ascii="BrowalliaUPC" w:eastAsia="Arial Unicode MS" w:hAnsi="BrowalliaUPC" w:cs="BrowalliaUPC"/>
                <w:sz w:val="24"/>
                <w:szCs w:val="24"/>
                <w:cs/>
              </w:rPr>
            </w:pPr>
          </w:p>
        </w:tc>
        <w:tc>
          <w:tcPr>
            <w:tcW w:w="1584" w:type="dxa"/>
            <w:shd w:val="clear" w:color="auto" w:fill="auto"/>
            <w:vAlign w:val="bottom"/>
          </w:tcPr>
          <w:p w14:paraId="6D57D339" w14:textId="77777777" w:rsidR="00A154D8" w:rsidRPr="00615725" w:rsidRDefault="00A154D8" w:rsidP="00A154D8">
            <w:pPr>
              <w:ind w:right="-72"/>
              <w:jc w:val="right"/>
              <w:rPr>
                <w:rFonts w:ascii="BrowalliaUPC" w:eastAsia="Arial Unicode MS" w:hAnsi="BrowalliaUPC" w:cs="BrowalliaUPC"/>
                <w:sz w:val="24"/>
                <w:szCs w:val="24"/>
                <w:lang w:val="en-GB"/>
              </w:rPr>
            </w:pPr>
          </w:p>
        </w:tc>
        <w:tc>
          <w:tcPr>
            <w:tcW w:w="1584" w:type="dxa"/>
            <w:shd w:val="clear" w:color="auto" w:fill="FAFAFA"/>
            <w:vAlign w:val="bottom"/>
          </w:tcPr>
          <w:p w14:paraId="5D4F3009" w14:textId="77777777" w:rsidR="00A154D8" w:rsidRPr="00615725" w:rsidRDefault="00A154D8" w:rsidP="00A154D8">
            <w:pPr>
              <w:ind w:right="-72"/>
              <w:jc w:val="right"/>
              <w:rPr>
                <w:rFonts w:ascii="BrowalliaUPC" w:eastAsia="Arial Unicode MS" w:hAnsi="BrowalliaUPC" w:cs="BrowalliaUPC"/>
                <w:sz w:val="24"/>
                <w:szCs w:val="24"/>
                <w:lang w:val="en-GB"/>
              </w:rPr>
            </w:pPr>
          </w:p>
        </w:tc>
      </w:tr>
      <w:tr w:rsidR="00A154D8" w:rsidRPr="00615725" w14:paraId="692D7EA4" w14:textId="77777777" w:rsidTr="00510176">
        <w:trPr>
          <w:trHeight w:val="170"/>
        </w:trPr>
        <w:tc>
          <w:tcPr>
            <w:tcW w:w="3132" w:type="dxa"/>
            <w:shd w:val="clear" w:color="auto" w:fill="auto"/>
          </w:tcPr>
          <w:p w14:paraId="3509689A" w14:textId="116057B0" w:rsidR="00A154D8" w:rsidRPr="00615725" w:rsidRDefault="00A154D8" w:rsidP="00A154D8">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sz w:val="24"/>
                <w:szCs w:val="24"/>
                <w:cs/>
              </w:rPr>
              <w:t>หนี้สินตามสัญญาเช่า</w:t>
            </w:r>
          </w:p>
        </w:tc>
        <w:tc>
          <w:tcPr>
            <w:tcW w:w="1584" w:type="dxa"/>
            <w:shd w:val="clear" w:color="auto" w:fill="auto"/>
            <w:vAlign w:val="bottom"/>
          </w:tcPr>
          <w:p w14:paraId="44FEB2F0" w14:textId="54E441B8" w:rsidR="00A154D8" w:rsidRPr="00615725" w:rsidRDefault="00072BC1" w:rsidP="00A154D8">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lang w:val="en-GB"/>
              </w:rPr>
              <w:t>3</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781</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72</w:t>
            </w:r>
          </w:p>
        </w:tc>
        <w:tc>
          <w:tcPr>
            <w:tcW w:w="1584" w:type="dxa"/>
            <w:shd w:val="clear" w:color="auto" w:fill="auto"/>
            <w:vAlign w:val="bottom"/>
          </w:tcPr>
          <w:p w14:paraId="7A23769A" w14:textId="71481DF7" w:rsidR="00A154D8" w:rsidRPr="00615725" w:rsidRDefault="00A154D8" w:rsidP="00A154D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3D89F4D8" w14:textId="54B6E0D5" w:rsidR="00A154D8" w:rsidRPr="00615725" w:rsidRDefault="00072BC1" w:rsidP="00A154D8">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lang w:val="en-GB"/>
              </w:rPr>
              <w:t>8</w:t>
            </w:r>
            <w:r w:rsidR="00A154D8"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396</w:t>
            </w:r>
            <w:r w:rsidR="00A154D8"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47</w:t>
            </w:r>
          </w:p>
        </w:tc>
        <w:tc>
          <w:tcPr>
            <w:tcW w:w="1584" w:type="dxa"/>
            <w:shd w:val="clear" w:color="auto" w:fill="FAFAFA"/>
            <w:vAlign w:val="bottom"/>
          </w:tcPr>
          <w:p w14:paraId="7082E8E5" w14:textId="47FC9676" w:rsidR="00A154D8" w:rsidRPr="00615725" w:rsidRDefault="00072BC1" w:rsidP="00A154D8">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lang w:val="en-GB"/>
              </w:rPr>
              <w:t>12</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178</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19</w:t>
            </w:r>
          </w:p>
        </w:tc>
      </w:tr>
      <w:tr w:rsidR="00A154D8" w:rsidRPr="00615725" w14:paraId="521F14FC" w14:textId="77777777" w:rsidTr="00510176">
        <w:trPr>
          <w:trHeight w:val="170"/>
        </w:trPr>
        <w:tc>
          <w:tcPr>
            <w:tcW w:w="3132" w:type="dxa"/>
            <w:shd w:val="clear" w:color="auto" w:fill="auto"/>
          </w:tcPr>
          <w:p w14:paraId="37E97CAE" w14:textId="77777777" w:rsidR="00A154D8" w:rsidRPr="00615725" w:rsidRDefault="00A154D8" w:rsidP="00A154D8">
            <w:pPr>
              <w:ind w:left="67" w:hanging="139"/>
              <w:rPr>
                <w:rFonts w:ascii="BrowalliaUPC" w:eastAsia="Arial Unicode MS" w:hAnsi="BrowalliaUPC" w:cs="BrowalliaUPC"/>
                <w:sz w:val="12"/>
                <w:szCs w:val="12"/>
                <w:cs/>
              </w:rPr>
            </w:pPr>
          </w:p>
        </w:tc>
        <w:tc>
          <w:tcPr>
            <w:tcW w:w="1584" w:type="dxa"/>
            <w:shd w:val="clear" w:color="auto" w:fill="auto"/>
            <w:vAlign w:val="bottom"/>
          </w:tcPr>
          <w:p w14:paraId="1360E067" w14:textId="77777777" w:rsidR="00A154D8" w:rsidRPr="00615725" w:rsidRDefault="00A154D8" w:rsidP="00A154D8">
            <w:pPr>
              <w:ind w:right="-72"/>
              <w:jc w:val="right"/>
              <w:rPr>
                <w:rFonts w:ascii="BrowalliaUPC" w:eastAsia="Arial Unicode MS" w:hAnsi="BrowalliaUPC" w:cs="BrowalliaUPC"/>
                <w:sz w:val="12"/>
                <w:szCs w:val="12"/>
                <w:lang w:val="en-GB"/>
              </w:rPr>
            </w:pPr>
          </w:p>
        </w:tc>
        <w:tc>
          <w:tcPr>
            <w:tcW w:w="1584" w:type="dxa"/>
            <w:shd w:val="clear" w:color="auto" w:fill="auto"/>
            <w:vAlign w:val="bottom"/>
          </w:tcPr>
          <w:p w14:paraId="068D83F2" w14:textId="77777777" w:rsidR="00A154D8" w:rsidRPr="00615725" w:rsidRDefault="00A154D8" w:rsidP="00A154D8">
            <w:pPr>
              <w:ind w:right="-72"/>
              <w:jc w:val="right"/>
              <w:rPr>
                <w:rFonts w:ascii="BrowalliaUPC" w:eastAsia="Arial Unicode MS" w:hAnsi="BrowalliaUPC" w:cs="BrowalliaUPC"/>
                <w:sz w:val="12"/>
                <w:szCs w:val="12"/>
                <w:cs/>
              </w:rPr>
            </w:pPr>
          </w:p>
        </w:tc>
        <w:tc>
          <w:tcPr>
            <w:tcW w:w="1584" w:type="dxa"/>
            <w:shd w:val="clear" w:color="auto" w:fill="auto"/>
            <w:vAlign w:val="bottom"/>
          </w:tcPr>
          <w:p w14:paraId="7E0B9B0D" w14:textId="77777777" w:rsidR="00A154D8" w:rsidRPr="00615725" w:rsidRDefault="00A154D8" w:rsidP="00A154D8">
            <w:pPr>
              <w:ind w:right="-72"/>
              <w:jc w:val="right"/>
              <w:rPr>
                <w:rFonts w:ascii="BrowalliaUPC" w:eastAsia="Arial Unicode MS" w:hAnsi="BrowalliaUPC" w:cs="BrowalliaUPC"/>
                <w:sz w:val="12"/>
                <w:szCs w:val="12"/>
                <w:lang w:val="en-GB"/>
              </w:rPr>
            </w:pPr>
          </w:p>
        </w:tc>
        <w:tc>
          <w:tcPr>
            <w:tcW w:w="1584" w:type="dxa"/>
            <w:shd w:val="clear" w:color="auto" w:fill="FAFAFA"/>
            <w:vAlign w:val="bottom"/>
          </w:tcPr>
          <w:p w14:paraId="1E482E25" w14:textId="77777777" w:rsidR="00A154D8" w:rsidRPr="00615725" w:rsidRDefault="00A154D8" w:rsidP="00A154D8">
            <w:pPr>
              <w:ind w:right="-72"/>
              <w:jc w:val="right"/>
              <w:rPr>
                <w:rFonts w:ascii="BrowalliaUPC" w:eastAsia="Arial Unicode MS" w:hAnsi="BrowalliaUPC" w:cs="BrowalliaUPC"/>
                <w:sz w:val="12"/>
                <w:szCs w:val="12"/>
                <w:lang w:val="en-GB"/>
              </w:rPr>
            </w:pPr>
          </w:p>
        </w:tc>
      </w:tr>
      <w:tr w:rsidR="00A154D8" w:rsidRPr="00615725" w14:paraId="6AA7EE1B" w14:textId="77777777" w:rsidTr="00510176">
        <w:trPr>
          <w:trHeight w:val="170"/>
        </w:trPr>
        <w:tc>
          <w:tcPr>
            <w:tcW w:w="3132" w:type="dxa"/>
            <w:shd w:val="clear" w:color="auto" w:fill="auto"/>
          </w:tcPr>
          <w:p w14:paraId="20A0254E" w14:textId="476664A4" w:rsidR="00A154D8" w:rsidRPr="00615725" w:rsidRDefault="00A154D8" w:rsidP="00A154D8">
            <w:pPr>
              <w:ind w:left="67" w:hanging="139"/>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ส่วนของเจ้าของ</w:t>
            </w:r>
          </w:p>
        </w:tc>
        <w:tc>
          <w:tcPr>
            <w:tcW w:w="1584" w:type="dxa"/>
            <w:shd w:val="clear" w:color="auto" w:fill="auto"/>
            <w:vAlign w:val="bottom"/>
          </w:tcPr>
          <w:p w14:paraId="3AC3E4C6" w14:textId="77777777" w:rsidR="00A154D8" w:rsidRPr="00615725" w:rsidRDefault="00A154D8" w:rsidP="00A154D8">
            <w:pPr>
              <w:ind w:right="-72"/>
              <w:jc w:val="right"/>
              <w:rPr>
                <w:rFonts w:ascii="BrowalliaUPC" w:eastAsia="Arial Unicode MS" w:hAnsi="BrowalliaUPC" w:cs="BrowalliaUPC"/>
                <w:sz w:val="24"/>
                <w:szCs w:val="24"/>
                <w:lang w:val="en-GB"/>
              </w:rPr>
            </w:pPr>
          </w:p>
        </w:tc>
        <w:tc>
          <w:tcPr>
            <w:tcW w:w="1584" w:type="dxa"/>
            <w:shd w:val="clear" w:color="auto" w:fill="auto"/>
            <w:vAlign w:val="bottom"/>
          </w:tcPr>
          <w:p w14:paraId="082C45B1" w14:textId="77777777" w:rsidR="00A154D8" w:rsidRPr="00615725" w:rsidRDefault="00A154D8" w:rsidP="00A154D8">
            <w:pPr>
              <w:ind w:right="-72"/>
              <w:jc w:val="right"/>
              <w:rPr>
                <w:rFonts w:ascii="BrowalliaUPC" w:eastAsia="Arial Unicode MS" w:hAnsi="BrowalliaUPC" w:cs="BrowalliaUPC"/>
                <w:sz w:val="24"/>
                <w:szCs w:val="24"/>
                <w:cs/>
              </w:rPr>
            </w:pPr>
          </w:p>
        </w:tc>
        <w:tc>
          <w:tcPr>
            <w:tcW w:w="1584" w:type="dxa"/>
            <w:shd w:val="clear" w:color="auto" w:fill="auto"/>
            <w:vAlign w:val="bottom"/>
          </w:tcPr>
          <w:p w14:paraId="257A4EE6" w14:textId="77777777" w:rsidR="00A154D8" w:rsidRPr="00615725" w:rsidRDefault="00A154D8" w:rsidP="00A154D8">
            <w:pPr>
              <w:ind w:right="-72"/>
              <w:jc w:val="right"/>
              <w:rPr>
                <w:rFonts w:ascii="BrowalliaUPC" w:eastAsia="Arial Unicode MS" w:hAnsi="BrowalliaUPC" w:cs="BrowalliaUPC"/>
                <w:sz w:val="24"/>
                <w:szCs w:val="24"/>
                <w:lang w:val="en-GB"/>
              </w:rPr>
            </w:pPr>
          </w:p>
        </w:tc>
        <w:tc>
          <w:tcPr>
            <w:tcW w:w="1584" w:type="dxa"/>
            <w:shd w:val="clear" w:color="auto" w:fill="FAFAFA"/>
            <w:vAlign w:val="bottom"/>
          </w:tcPr>
          <w:p w14:paraId="60319EDA" w14:textId="77777777" w:rsidR="00A154D8" w:rsidRPr="00615725" w:rsidRDefault="00A154D8" w:rsidP="00A154D8">
            <w:pPr>
              <w:ind w:right="-72"/>
              <w:jc w:val="right"/>
              <w:rPr>
                <w:rFonts w:ascii="BrowalliaUPC" w:eastAsia="Arial Unicode MS" w:hAnsi="BrowalliaUPC" w:cs="BrowalliaUPC"/>
                <w:sz w:val="24"/>
                <w:szCs w:val="24"/>
                <w:lang w:val="en-GB"/>
              </w:rPr>
            </w:pPr>
          </w:p>
        </w:tc>
      </w:tr>
      <w:tr w:rsidR="00A154D8" w:rsidRPr="00615725" w14:paraId="5E2550AA" w14:textId="77777777" w:rsidTr="00510176">
        <w:trPr>
          <w:trHeight w:val="170"/>
        </w:trPr>
        <w:tc>
          <w:tcPr>
            <w:tcW w:w="3132" w:type="dxa"/>
            <w:shd w:val="clear" w:color="auto" w:fill="auto"/>
          </w:tcPr>
          <w:p w14:paraId="6640EDFD" w14:textId="58946685" w:rsidR="00A154D8" w:rsidRPr="00615725" w:rsidRDefault="00A154D8" w:rsidP="00A154D8">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sz w:val="24"/>
                <w:szCs w:val="24"/>
                <w:cs/>
              </w:rPr>
              <w:t>องค์ประกอบอื่นของส่วนของเจ้าของ</w:t>
            </w:r>
          </w:p>
        </w:tc>
        <w:tc>
          <w:tcPr>
            <w:tcW w:w="1584" w:type="dxa"/>
            <w:shd w:val="clear" w:color="auto" w:fill="auto"/>
            <w:vAlign w:val="bottom"/>
          </w:tcPr>
          <w:p w14:paraId="63F6FACC" w14:textId="68DDCFA5" w:rsidR="00A154D8" w:rsidRPr="00615725" w:rsidRDefault="00A154D8" w:rsidP="00A154D8">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lang w:val="en-US"/>
              </w:rPr>
              <w:t>(</w:t>
            </w:r>
            <w:r w:rsidR="00072BC1" w:rsidRPr="00615725">
              <w:rPr>
                <w:rFonts w:ascii="BrowalliaUPC" w:eastAsia="Arial Unicode MS" w:hAnsi="BrowalliaUPC" w:cs="BrowalliaUPC"/>
                <w:sz w:val="24"/>
                <w:szCs w:val="24"/>
                <w:lang w:val="en-GB"/>
              </w:rPr>
              <w:t>22</w:t>
            </w:r>
            <w:r w:rsidRPr="00615725">
              <w:rPr>
                <w:rFonts w:ascii="BrowalliaUPC" w:eastAsia="Arial Unicode MS" w:hAnsi="BrowalliaUPC" w:cs="BrowalliaUPC"/>
                <w:sz w:val="24"/>
                <w:szCs w:val="24"/>
                <w:lang w:val="en-US"/>
              </w:rPr>
              <w:t>,</w:t>
            </w:r>
            <w:r w:rsidR="00072BC1" w:rsidRPr="00615725">
              <w:rPr>
                <w:rFonts w:ascii="BrowalliaUPC" w:eastAsia="Arial Unicode MS" w:hAnsi="BrowalliaUPC" w:cs="BrowalliaUPC"/>
                <w:sz w:val="24"/>
                <w:szCs w:val="24"/>
                <w:lang w:val="en-GB"/>
              </w:rPr>
              <w:t>794</w:t>
            </w:r>
            <w:r w:rsidRPr="00615725">
              <w:rPr>
                <w:rFonts w:ascii="BrowalliaUPC" w:eastAsia="Arial Unicode MS" w:hAnsi="BrowalliaUPC" w:cs="BrowalliaUPC"/>
                <w:sz w:val="24"/>
                <w:szCs w:val="24"/>
                <w:lang w:val="en-US"/>
              </w:rPr>
              <w:t>.</w:t>
            </w:r>
            <w:r w:rsidR="00072BC1" w:rsidRPr="00615725">
              <w:rPr>
                <w:rFonts w:ascii="BrowalliaUPC" w:eastAsia="Arial Unicode MS" w:hAnsi="BrowalliaUPC" w:cs="BrowalliaUPC"/>
                <w:sz w:val="24"/>
                <w:szCs w:val="24"/>
                <w:lang w:val="en-GB"/>
              </w:rPr>
              <w:t>18</w:t>
            </w:r>
            <w:r w:rsidRPr="00615725">
              <w:rPr>
                <w:rFonts w:ascii="BrowalliaUPC" w:eastAsia="Arial Unicode MS" w:hAnsi="BrowalliaUPC" w:cs="BrowalliaUPC"/>
                <w:sz w:val="24"/>
                <w:szCs w:val="24"/>
                <w:lang w:val="en-US"/>
              </w:rPr>
              <w:t>)</w:t>
            </w:r>
          </w:p>
        </w:tc>
        <w:tc>
          <w:tcPr>
            <w:tcW w:w="1584" w:type="dxa"/>
            <w:shd w:val="clear" w:color="auto" w:fill="auto"/>
            <w:vAlign w:val="bottom"/>
          </w:tcPr>
          <w:p w14:paraId="15004691" w14:textId="41711B32" w:rsidR="00A154D8" w:rsidRPr="00615725" w:rsidRDefault="00072BC1" w:rsidP="00A154D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lang w:val="en-GB"/>
              </w:rPr>
              <w:t>684</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78</w:t>
            </w:r>
          </w:p>
        </w:tc>
        <w:tc>
          <w:tcPr>
            <w:tcW w:w="1584" w:type="dxa"/>
            <w:shd w:val="clear" w:color="auto" w:fill="auto"/>
            <w:vAlign w:val="bottom"/>
          </w:tcPr>
          <w:p w14:paraId="469FF614" w14:textId="010EE9EF" w:rsidR="00A154D8" w:rsidRPr="00615725" w:rsidRDefault="00A154D8" w:rsidP="00A154D8">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cs/>
                <w:lang w:val="en-US"/>
              </w:rPr>
              <w:t>-</w:t>
            </w:r>
          </w:p>
        </w:tc>
        <w:tc>
          <w:tcPr>
            <w:tcW w:w="1584" w:type="dxa"/>
            <w:shd w:val="clear" w:color="auto" w:fill="FAFAFA"/>
            <w:vAlign w:val="bottom"/>
          </w:tcPr>
          <w:p w14:paraId="01B02919" w14:textId="19B0FDE0" w:rsidR="00A154D8" w:rsidRPr="00615725" w:rsidRDefault="00A154D8" w:rsidP="00A154D8">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cs/>
              </w:rPr>
              <w:t>(</w:t>
            </w:r>
            <w:r w:rsidR="00072BC1" w:rsidRPr="00615725">
              <w:rPr>
                <w:rFonts w:ascii="BrowalliaUPC" w:eastAsia="Arial Unicode MS" w:hAnsi="BrowalliaUPC" w:cs="BrowalliaUPC"/>
                <w:sz w:val="24"/>
                <w:szCs w:val="24"/>
                <w:lang w:val="en-GB"/>
              </w:rPr>
              <w:t>22</w:t>
            </w:r>
            <w:r w:rsidRPr="00615725">
              <w:rPr>
                <w:rFonts w:ascii="BrowalliaUPC" w:eastAsia="Arial Unicode MS" w:hAnsi="BrowalliaUPC" w:cs="BrowalliaUPC"/>
                <w:sz w:val="24"/>
                <w:szCs w:val="24"/>
                <w:cs/>
              </w:rPr>
              <w:t>,</w:t>
            </w:r>
            <w:r w:rsidR="00072BC1" w:rsidRPr="00615725">
              <w:rPr>
                <w:rFonts w:ascii="BrowalliaUPC" w:eastAsia="Arial Unicode MS" w:hAnsi="BrowalliaUPC" w:cs="BrowalliaUPC"/>
                <w:sz w:val="24"/>
                <w:szCs w:val="24"/>
                <w:lang w:val="en-GB"/>
              </w:rPr>
              <w:t>109</w:t>
            </w:r>
            <w:r w:rsidRPr="00615725">
              <w:rPr>
                <w:rFonts w:ascii="BrowalliaUPC" w:eastAsia="Arial Unicode MS" w:hAnsi="BrowalliaUPC" w:cs="BrowalliaUPC"/>
                <w:sz w:val="24"/>
                <w:szCs w:val="24"/>
                <w:cs/>
              </w:rPr>
              <w:t>.</w:t>
            </w:r>
            <w:r w:rsidR="00072BC1" w:rsidRPr="00615725">
              <w:rPr>
                <w:rFonts w:ascii="BrowalliaUPC" w:eastAsia="Arial Unicode MS" w:hAnsi="BrowalliaUPC" w:cs="BrowalliaUPC"/>
                <w:sz w:val="24"/>
                <w:szCs w:val="24"/>
                <w:lang w:val="en-GB"/>
              </w:rPr>
              <w:t>40</w:t>
            </w:r>
            <w:r w:rsidRPr="00615725">
              <w:rPr>
                <w:rFonts w:ascii="BrowalliaUPC" w:eastAsia="Arial Unicode MS" w:hAnsi="BrowalliaUPC" w:cs="BrowalliaUPC"/>
                <w:sz w:val="24"/>
                <w:szCs w:val="24"/>
                <w:cs/>
              </w:rPr>
              <w:t>)</w:t>
            </w:r>
          </w:p>
        </w:tc>
      </w:tr>
    </w:tbl>
    <w:p w14:paraId="2F32A854" w14:textId="45706C71" w:rsidR="00A154D8" w:rsidRPr="00615725" w:rsidRDefault="00A154D8" w:rsidP="005D5D7F">
      <w:pPr>
        <w:jc w:val="thaiDistribute"/>
        <w:rPr>
          <w:rFonts w:ascii="BrowalliaUPC" w:eastAsia="Arial Unicode MS" w:hAnsi="BrowalliaUPC" w:cs="BrowalliaUPC"/>
          <w:b/>
          <w:bCs/>
          <w:color w:val="DC6900"/>
          <w:lang w:val="en-US"/>
        </w:rPr>
      </w:pPr>
    </w:p>
    <w:tbl>
      <w:tblPr>
        <w:tblW w:w="9468" w:type="dxa"/>
        <w:tblInd w:w="108" w:type="dxa"/>
        <w:tblLayout w:type="fixed"/>
        <w:tblLook w:val="0600" w:firstRow="0" w:lastRow="0" w:firstColumn="0" w:lastColumn="0" w:noHBand="1" w:noVBand="1"/>
      </w:tblPr>
      <w:tblGrid>
        <w:gridCol w:w="3132"/>
        <w:gridCol w:w="1584"/>
        <w:gridCol w:w="1584"/>
        <w:gridCol w:w="1584"/>
        <w:gridCol w:w="1584"/>
      </w:tblGrid>
      <w:tr w:rsidR="00A154D8" w:rsidRPr="00615725" w14:paraId="710E7EF5" w14:textId="77777777" w:rsidTr="00191291">
        <w:trPr>
          <w:tblHeader/>
        </w:trPr>
        <w:tc>
          <w:tcPr>
            <w:tcW w:w="3132" w:type="dxa"/>
            <w:shd w:val="clear" w:color="auto" w:fill="auto"/>
          </w:tcPr>
          <w:p w14:paraId="6E59A5CF" w14:textId="13DD47CD" w:rsidR="00A154D8" w:rsidRPr="00615725" w:rsidRDefault="00A154D8" w:rsidP="002F27CC">
            <w:pPr>
              <w:ind w:left="-72"/>
              <w:rPr>
                <w:rFonts w:asciiTheme="minorHAnsi" w:eastAsia="Arial Unicode MS" w:hAnsiTheme="minorHAnsi" w:cs="BrowalliaUPC"/>
                <w:sz w:val="24"/>
                <w:szCs w:val="24"/>
                <w:lang w:val="en-US"/>
              </w:rPr>
            </w:pPr>
            <w:r w:rsidRPr="00615725">
              <w:rPr>
                <w:rFonts w:ascii="BrowalliaUPC" w:eastAsia="Arial Unicode MS" w:hAnsi="BrowalliaUPC" w:cs="BrowalliaUPC"/>
                <w:b/>
                <w:bCs/>
                <w:color w:val="DC6900"/>
                <w:lang w:val="en-US"/>
              </w:rPr>
              <w:br w:type="page"/>
            </w:r>
          </w:p>
        </w:tc>
        <w:tc>
          <w:tcPr>
            <w:tcW w:w="6336" w:type="dxa"/>
            <w:gridSpan w:val="4"/>
            <w:tcBorders>
              <w:top w:val="single" w:sz="4" w:space="0" w:color="auto"/>
              <w:bottom w:val="single" w:sz="4" w:space="0" w:color="auto"/>
            </w:tcBorders>
            <w:shd w:val="clear" w:color="auto" w:fill="auto"/>
          </w:tcPr>
          <w:p w14:paraId="003AF67B" w14:textId="61A2785D" w:rsidR="00A154D8" w:rsidRPr="00615725" w:rsidRDefault="00C35C90"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งบการเงินเฉพาะกิจการ</w:t>
            </w:r>
          </w:p>
        </w:tc>
      </w:tr>
      <w:tr w:rsidR="00A154D8" w:rsidRPr="00615725" w14:paraId="3AC3A854" w14:textId="77777777" w:rsidTr="00191291">
        <w:trPr>
          <w:tblHeader/>
        </w:trPr>
        <w:tc>
          <w:tcPr>
            <w:tcW w:w="3132" w:type="dxa"/>
            <w:shd w:val="clear" w:color="auto" w:fill="auto"/>
          </w:tcPr>
          <w:p w14:paraId="542978A3" w14:textId="77777777" w:rsidR="00A154D8" w:rsidRPr="00615725" w:rsidRDefault="00A154D8" w:rsidP="002F27CC">
            <w:pPr>
              <w:ind w:left="-72"/>
              <w:rPr>
                <w:rFonts w:ascii="BrowalliaUPC" w:eastAsia="Arial Unicode MS" w:hAnsi="BrowalliaUPC" w:cs="BrowalliaUPC"/>
                <w:sz w:val="24"/>
                <w:szCs w:val="24"/>
                <w:cs/>
              </w:rPr>
            </w:pPr>
          </w:p>
        </w:tc>
        <w:tc>
          <w:tcPr>
            <w:tcW w:w="6336" w:type="dxa"/>
            <w:gridSpan w:val="4"/>
            <w:tcBorders>
              <w:top w:val="single" w:sz="4" w:space="0" w:color="auto"/>
              <w:bottom w:val="single" w:sz="4" w:space="0" w:color="auto"/>
            </w:tcBorders>
            <w:shd w:val="clear" w:color="auto" w:fill="auto"/>
          </w:tcPr>
          <w:p w14:paraId="5605E233" w14:textId="77777777" w:rsidR="00A154D8" w:rsidRPr="00615725" w:rsidRDefault="00A154D8" w:rsidP="002F27CC">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หน่วย</w:t>
            </w:r>
            <w:r w:rsidRPr="00615725">
              <w:rPr>
                <w:rFonts w:ascii="BrowalliaUPC" w:eastAsia="Arial Unicode MS" w:hAnsi="BrowalliaUPC" w:cs="BrowalliaUPC"/>
                <w:b/>
                <w:bCs/>
                <w:sz w:val="24"/>
                <w:szCs w:val="24"/>
                <w:lang w:val="en-US"/>
              </w:rPr>
              <w:t xml:space="preserve">: </w:t>
            </w:r>
            <w:r w:rsidRPr="00615725">
              <w:rPr>
                <w:rFonts w:ascii="BrowalliaUPC" w:eastAsia="Arial Unicode MS" w:hAnsi="BrowalliaUPC" w:cs="BrowalliaUPC"/>
                <w:b/>
                <w:bCs/>
                <w:sz w:val="24"/>
                <w:szCs w:val="24"/>
                <w:cs/>
                <w:lang w:val="en-US"/>
              </w:rPr>
              <w:t>ล้านดอลลาร์สหรัฐอเมริกา</w:t>
            </w:r>
          </w:p>
        </w:tc>
      </w:tr>
      <w:tr w:rsidR="00A154D8" w:rsidRPr="00615725" w14:paraId="22F8A71D" w14:textId="77777777" w:rsidTr="00191291">
        <w:trPr>
          <w:tblHeader/>
        </w:trPr>
        <w:tc>
          <w:tcPr>
            <w:tcW w:w="3132" w:type="dxa"/>
            <w:shd w:val="clear" w:color="auto" w:fill="auto"/>
          </w:tcPr>
          <w:p w14:paraId="7F1D6445" w14:textId="77777777" w:rsidR="00A154D8" w:rsidRPr="00615725" w:rsidRDefault="00A154D8" w:rsidP="002F27CC">
            <w:pPr>
              <w:ind w:left="-72"/>
              <w:rPr>
                <w:rFonts w:ascii="BrowalliaUPC" w:eastAsia="Arial Unicode MS" w:hAnsi="BrowalliaUPC" w:cs="BrowalliaUPC"/>
                <w:sz w:val="24"/>
                <w:szCs w:val="24"/>
                <w:cs/>
              </w:rPr>
            </w:pPr>
          </w:p>
        </w:tc>
        <w:tc>
          <w:tcPr>
            <w:tcW w:w="1584" w:type="dxa"/>
            <w:tcBorders>
              <w:top w:val="single" w:sz="4" w:space="0" w:color="auto"/>
              <w:bottom w:val="single" w:sz="4" w:space="0" w:color="auto"/>
            </w:tcBorders>
            <w:shd w:val="clear" w:color="auto" w:fill="auto"/>
          </w:tcPr>
          <w:p w14:paraId="259CAF64" w14:textId="7FFFE3E6" w:rsidR="00A154D8" w:rsidRPr="00615725" w:rsidRDefault="00A154D8"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ณ วันที่ </w:t>
            </w:r>
            <w:r w:rsidR="00072BC1"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w:t>
            </w:r>
          </w:p>
          <w:p w14:paraId="070160C7" w14:textId="787798F8" w:rsidR="00A154D8" w:rsidRPr="00615725" w:rsidRDefault="00A154D8"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พ.ศ. </w:t>
            </w:r>
            <w:r w:rsidR="00072BC1" w:rsidRPr="00615725">
              <w:rPr>
                <w:rFonts w:ascii="BrowalliaUPC" w:eastAsia="Arial Unicode MS" w:hAnsi="BrowalliaUPC" w:cs="BrowalliaUPC"/>
                <w:b/>
                <w:bCs/>
                <w:sz w:val="24"/>
                <w:szCs w:val="24"/>
                <w:lang w:val="en-GB"/>
              </w:rPr>
              <w:t>2562</w:t>
            </w:r>
          </w:p>
          <w:p w14:paraId="5AEA76C7" w14:textId="77777777" w:rsidR="00A154D8" w:rsidRPr="00615725" w:rsidRDefault="00A154D8" w:rsidP="002F27CC">
            <w:pPr>
              <w:ind w:right="-72"/>
              <w:jc w:val="right"/>
              <w:rPr>
                <w:rFonts w:ascii="BrowalliaUPC" w:eastAsia="Arial Unicode MS" w:hAnsi="BrowalliaUPC" w:cs="BrowalliaUPC"/>
                <w:b/>
                <w:bCs/>
                <w:spacing w:val="-4"/>
                <w:sz w:val="24"/>
                <w:szCs w:val="24"/>
                <w:cs/>
              </w:rPr>
            </w:pPr>
            <w:r w:rsidRPr="00615725">
              <w:rPr>
                <w:rFonts w:ascii="BrowalliaUPC" w:eastAsia="Arial Unicode MS" w:hAnsi="BrowalliaUPC" w:cs="BrowalliaUPC"/>
                <w:b/>
                <w:bCs/>
                <w:spacing w:val="-4"/>
                <w:sz w:val="24"/>
                <w:szCs w:val="24"/>
                <w:cs/>
              </w:rPr>
              <w:t>ตามที่รายงานไว้เดิม</w:t>
            </w:r>
          </w:p>
        </w:tc>
        <w:tc>
          <w:tcPr>
            <w:tcW w:w="1584" w:type="dxa"/>
            <w:tcBorders>
              <w:top w:val="single" w:sz="4" w:space="0" w:color="auto"/>
              <w:bottom w:val="single" w:sz="4" w:space="0" w:color="auto"/>
            </w:tcBorders>
            <w:shd w:val="clear" w:color="auto" w:fill="auto"/>
            <w:vAlign w:val="bottom"/>
          </w:tcPr>
          <w:p w14:paraId="6FDB8AE1" w14:textId="7551F927" w:rsidR="00A154D8" w:rsidRPr="00615725" w:rsidRDefault="00A154D8"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pacing w:val="-4"/>
                <w:sz w:val="24"/>
                <w:szCs w:val="24"/>
                <w:cs/>
              </w:rPr>
              <w:t xml:space="preserve">TAS </w:t>
            </w:r>
            <w:r w:rsidR="00072BC1" w:rsidRPr="00615725">
              <w:rPr>
                <w:rFonts w:ascii="BrowalliaUPC" w:eastAsia="Arial Unicode MS" w:hAnsi="BrowalliaUPC" w:cs="BrowalliaUPC"/>
                <w:b/>
                <w:bCs/>
                <w:spacing w:val="-4"/>
                <w:sz w:val="24"/>
                <w:szCs w:val="24"/>
                <w:lang w:val="en-GB"/>
              </w:rPr>
              <w:t>32</w:t>
            </w:r>
            <w:r w:rsidRPr="00615725">
              <w:rPr>
                <w:rFonts w:ascii="BrowalliaUPC" w:eastAsia="Arial Unicode MS" w:hAnsi="BrowalliaUPC" w:cs="BrowalliaUPC"/>
                <w:b/>
                <w:bCs/>
                <w:spacing w:val="-4"/>
                <w:sz w:val="24"/>
                <w:szCs w:val="24"/>
                <w:cs/>
              </w:rPr>
              <w:t xml:space="preserve"> และ </w:t>
            </w:r>
            <w:r w:rsidRPr="00615725">
              <w:rPr>
                <w:rFonts w:ascii="BrowalliaUPC" w:eastAsia="Arial Unicode MS" w:hAnsi="BrowalliaUPC" w:cs="BrowalliaUPC"/>
                <w:b/>
                <w:bCs/>
                <w:spacing w:val="-4"/>
                <w:sz w:val="24"/>
                <w:szCs w:val="24"/>
                <w:lang w:val="en-GB"/>
              </w:rPr>
              <w:t xml:space="preserve">TFRS </w:t>
            </w:r>
            <w:r w:rsidR="00072BC1" w:rsidRPr="00615725">
              <w:rPr>
                <w:rFonts w:ascii="BrowalliaUPC" w:eastAsia="Arial Unicode MS" w:hAnsi="BrowalliaUPC" w:cs="BrowalliaUPC"/>
                <w:b/>
                <w:bCs/>
                <w:spacing w:val="-4"/>
                <w:sz w:val="24"/>
                <w:szCs w:val="24"/>
                <w:lang w:val="en-GB"/>
              </w:rPr>
              <w:t>9</w:t>
            </w:r>
            <w:r w:rsidRPr="00615725">
              <w:rPr>
                <w:rFonts w:ascii="BrowalliaUPC" w:eastAsia="Arial Unicode MS" w:hAnsi="BrowalliaUPC" w:cs="BrowalliaUPC"/>
                <w:b/>
                <w:bCs/>
                <w:sz w:val="24"/>
                <w:szCs w:val="24"/>
                <w:lang w:val="en-GB"/>
              </w:rPr>
              <w:t xml:space="preserve"> </w:t>
            </w:r>
            <w:r w:rsidRPr="00615725">
              <w:rPr>
                <w:rFonts w:ascii="BrowalliaUPC" w:eastAsia="Arial Unicode MS" w:hAnsi="BrowalliaUPC" w:cs="BrowalliaUPC"/>
                <w:b/>
                <w:bCs/>
                <w:sz w:val="24"/>
                <w:szCs w:val="24"/>
                <w:cs/>
              </w:rPr>
              <w:t>รายการปรับปรุง</w:t>
            </w:r>
          </w:p>
        </w:tc>
        <w:tc>
          <w:tcPr>
            <w:tcW w:w="1584" w:type="dxa"/>
            <w:tcBorders>
              <w:top w:val="single" w:sz="4" w:space="0" w:color="auto"/>
              <w:bottom w:val="single" w:sz="4" w:space="0" w:color="auto"/>
            </w:tcBorders>
            <w:shd w:val="clear" w:color="auto" w:fill="auto"/>
          </w:tcPr>
          <w:p w14:paraId="51807DC0" w14:textId="77777777" w:rsidR="007C7E07" w:rsidRPr="00615725" w:rsidRDefault="007C7E07" w:rsidP="002F27CC">
            <w:pPr>
              <w:ind w:right="-72"/>
              <w:jc w:val="right"/>
              <w:rPr>
                <w:rFonts w:ascii="BrowalliaUPC" w:eastAsia="Arial Unicode MS" w:hAnsi="BrowalliaUPC" w:cs="BrowalliaUPC"/>
                <w:b/>
                <w:bCs/>
                <w:sz w:val="24"/>
                <w:szCs w:val="24"/>
                <w:cs/>
              </w:rPr>
            </w:pPr>
          </w:p>
          <w:p w14:paraId="546BCABB" w14:textId="31D4F324" w:rsidR="00A154D8" w:rsidRPr="00615725" w:rsidRDefault="00A154D8"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TFRS </w:t>
            </w:r>
            <w:r w:rsidR="00072BC1" w:rsidRPr="00615725">
              <w:rPr>
                <w:rFonts w:ascii="BrowalliaUPC" w:eastAsia="Arial Unicode MS" w:hAnsi="BrowalliaUPC" w:cs="BrowalliaUPC"/>
                <w:b/>
                <w:bCs/>
                <w:sz w:val="24"/>
                <w:szCs w:val="24"/>
                <w:lang w:val="en-GB"/>
              </w:rPr>
              <w:t>16</w:t>
            </w:r>
          </w:p>
          <w:p w14:paraId="464D3E7A" w14:textId="60D97602" w:rsidR="00A154D8" w:rsidRPr="00615725" w:rsidRDefault="00A154D8"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pacing w:val="-4"/>
                <w:sz w:val="24"/>
                <w:szCs w:val="24"/>
                <w:cs/>
              </w:rPr>
              <w:t>รายการปรับปรุง</w:t>
            </w:r>
          </w:p>
        </w:tc>
        <w:tc>
          <w:tcPr>
            <w:tcW w:w="1584" w:type="dxa"/>
            <w:tcBorders>
              <w:top w:val="single" w:sz="4" w:space="0" w:color="auto"/>
              <w:bottom w:val="single" w:sz="4" w:space="0" w:color="auto"/>
            </w:tcBorders>
            <w:shd w:val="clear" w:color="auto" w:fill="auto"/>
          </w:tcPr>
          <w:p w14:paraId="1C62A04B" w14:textId="67246D84" w:rsidR="00A154D8" w:rsidRPr="00615725" w:rsidRDefault="00A154D8"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ณ วันที่ </w:t>
            </w:r>
            <w:r w:rsidR="00072BC1"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rPr>
              <w:t xml:space="preserve"> มกราคม</w:t>
            </w:r>
          </w:p>
          <w:p w14:paraId="0EAC2C26" w14:textId="744729B6" w:rsidR="00A154D8" w:rsidRPr="00615725" w:rsidRDefault="00A154D8"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พ.ศ. </w:t>
            </w:r>
            <w:r w:rsidR="00072BC1" w:rsidRPr="00615725">
              <w:rPr>
                <w:rFonts w:ascii="BrowalliaUPC" w:eastAsia="Arial Unicode MS" w:hAnsi="BrowalliaUPC" w:cs="BrowalliaUPC"/>
                <w:b/>
                <w:bCs/>
                <w:sz w:val="24"/>
                <w:szCs w:val="24"/>
                <w:lang w:val="en-GB"/>
              </w:rPr>
              <w:t>2563</w:t>
            </w:r>
          </w:p>
          <w:p w14:paraId="7E266B8B" w14:textId="77777777" w:rsidR="00A154D8" w:rsidRPr="00615725" w:rsidRDefault="00A154D8"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ตามที่ปรับปรุงใหม่</w:t>
            </w:r>
          </w:p>
        </w:tc>
      </w:tr>
      <w:tr w:rsidR="00A154D8" w:rsidRPr="00615725" w14:paraId="2AE52DC3" w14:textId="77777777" w:rsidTr="00510176">
        <w:tc>
          <w:tcPr>
            <w:tcW w:w="3132" w:type="dxa"/>
            <w:shd w:val="clear" w:color="auto" w:fill="auto"/>
          </w:tcPr>
          <w:p w14:paraId="382FC180" w14:textId="77777777" w:rsidR="00A154D8" w:rsidRPr="00615725" w:rsidRDefault="00A154D8" w:rsidP="002F27CC">
            <w:pPr>
              <w:ind w:left="67" w:hanging="139"/>
              <w:rPr>
                <w:rFonts w:ascii="BrowalliaUPC" w:eastAsia="Arial Unicode MS" w:hAnsi="BrowalliaUPC" w:cs="BrowalliaUPC"/>
                <w:b/>
                <w:bCs/>
                <w:sz w:val="12"/>
                <w:szCs w:val="12"/>
                <w:cs/>
              </w:rPr>
            </w:pPr>
          </w:p>
        </w:tc>
        <w:tc>
          <w:tcPr>
            <w:tcW w:w="1584" w:type="dxa"/>
            <w:tcBorders>
              <w:top w:val="single" w:sz="4" w:space="0" w:color="auto"/>
            </w:tcBorders>
            <w:shd w:val="clear" w:color="auto" w:fill="auto"/>
            <w:vAlign w:val="bottom"/>
          </w:tcPr>
          <w:p w14:paraId="1B1F2DA9" w14:textId="77777777" w:rsidR="00A154D8" w:rsidRPr="00615725" w:rsidRDefault="00A154D8" w:rsidP="002F27CC">
            <w:pPr>
              <w:ind w:right="-72"/>
              <w:jc w:val="right"/>
              <w:rPr>
                <w:rFonts w:ascii="BrowalliaUPC" w:eastAsia="Arial Unicode MS" w:hAnsi="BrowalliaUPC" w:cs="BrowalliaUPC"/>
                <w:b/>
                <w:bCs/>
                <w:sz w:val="12"/>
                <w:szCs w:val="12"/>
                <w:cs/>
              </w:rPr>
            </w:pPr>
          </w:p>
        </w:tc>
        <w:tc>
          <w:tcPr>
            <w:tcW w:w="1584" w:type="dxa"/>
            <w:tcBorders>
              <w:top w:val="single" w:sz="4" w:space="0" w:color="auto"/>
            </w:tcBorders>
            <w:shd w:val="clear" w:color="auto" w:fill="auto"/>
            <w:vAlign w:val="bottom"/>
          </w:tcPr>
          <w:p w14:paraId="16275DED" w14:textId="77777777" w:rsidR="00A154D8" w:rsidRPr="00615725" w:rsidRDefault="00A154D8" w:rsidP="002F27CC">
            <w:pPr>
              <w:ind w:right="-72"/>
              <w:jc w:val="right"/>
              <w:rPr>
                <w:rFonts w:ascii="BrowalliaUPC" w:eastAsia="Arial Unicode MS" w:hAnsi="BrowalliaUPC" w:cs="BrowalliaUPC"/>
                <w:b/>
                <w:bCs/>
                <w:sz w:val="12"/>
                <w:szCs w:val="12"/>
                <w:cs/>
              </w:rPr>
            </w:pPr>
          </w:p>
        </w:tc>
        <w:tc>
          <w:tcPr>
            <w:tcW w:w="1584" w:type="dxa"/>
            <w:tcBorders>
              <w:top w:val="single" w:sz="4" w:space="0" w:color="auto"/>
            </w:tcBorders>
            <w:shd w:val="clear" w:color="auto" w:fill="auto"/>
            <w:vAlign w:val="bottom"/>
          </w:tcPr>
          <w:p w14:paraId="7F4B030B" w14:textId="77777777" w:rsidR="00A154D8" w:rsidRPr="00615725" w:rsidRDefault="00A154D8" w:rsidP="002F27CC">
            <w:pPr>
              <w:ind w:right="-72"/>
              <w:jc w:val="right"/>
              <w:rPr>
                <w:rFonts w:ascii="BrowalliaUPC" w:eastAsia="Arial Unicode MS" w:hAnsi="BrowalliaUPC" w:cs="BrowalliaUPC"/>
                <w:b/>
                <w:bCs/>
                <w:sz w:val="12"/>
                <w:szCs w:val="12"/>
                <w:cs/>
              </w:rPr>
            </w:pPr>
          </w:p>
        </w:tc>
        <w:tc>
          <w:tcPr>
            <w:tcW w:w="1584" w:type="dxa"/>
            <w:tcBorders>
              <w:top w:val="single" w:sz="4" w:space="0" w:color="auto"/>
            </w:tcBorders>
            <w:shd w:val="clear" w:color="auto" w:fill="FAFAFA"/>
            <w:vAlign w:val="bottom"/>
          </w:tcPr>
          <w:p w14:paraId="7BC0B4CE" w14:textId="77777777" w:rsidR="00A154D8" w:rsidRPr="00615725" w:rsidRDefault="00A154D8" w:rsidP="002F27CC">
            <w:pPr>
              <w:ind w:right="-72"/>
              <w:jc w:val="right"/>
              <w:rPr>
                <w:rFonts w:ascii="BrowalliaUPC" w:eastAsia="Arial Unicode MS" w:hAnsi="BrowalliaUPC" w:cs="BrowalliaUPC"/>
                <w:b/>
                <w:bCs/>
                <w:sz w:val="12"/>
                <w:szCs w:val="12"/>
                <w:cs/>
              </w:rPr>
            </w:pPr>
          </w:p>
        </w:tc>
      </w:tr>
      <w:tr w:rsidR="00A154D8" w:rsidRPr="00615725" w14:paraId="2C41CB44" w14:textId="77777777" w:rsidTr="00510176">
        <w:tc>
          <w:tcPr>
            <w:tcW w:w="3132" w:type="dxa"/>
            <w:shd w:val="clear" w:color="auto" w:fill="auto"/>
          </w:tcPr>
          <w:p w14:paraId="35194D1C" w14:textId="77777777" w:rsidR="00A154D8" w:rsidRPr="00615725" w:rsidRDefault="00A154D8" w:rsidP="002F27CC">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สินทรัพย์</w:t>
            </w:r>
          </w:p>
        </w:tc>
        <w:tc>
          <w:tcPr>
            <w:tcW w:w="1584" w:type="dxa"/>
            <w:shd w:val="clear" w:color="auto" w:fill="auto"/>
            <w:vAlign w:val="bottom"/>
          </w:tcPr>
          <w:p w14:paraId="26AFF8A6" w14:textId="77777777" w:rsidR="00A154D8" w:rsidRPr="00615725" w:rsidRDefault="00A154D8" w:rsidP="002F27CC">
            <w:pPr>
              <w:ind w:right="-72"/>
              <w:jc w:val="right"/>
              <w:rPr>
                <w:rFonts w:ascii="BrowalliaUPC" w:eastAsia="Arial Unicode MS" w:hAnsi="BrowalliaUPC" w:cs="BrowalliaUPC"/>
                <w:b/>
                <w:bCs/>
                <w:sz w:val="24"/>
                <w:szCs w:val="24"/>
                <w:cs/>
              </w:rPr>
            </w:pPr>
          </w:p>
        </w:tc>
        <w:tc>
          <w:tcPr>
            <w:tcW w:w="1584" w:type="dxa"/>
            <w:shd w:val="clear" w:color="auto" w:fill="auto"/>
            <w:vAlign w:val="bottom"/>
          </w:tcPr>
          <w:p w14:paraId="47E2CB1A" w14:textId="77777777" w:rsidR="00A154D8" w:rsidRPr="00615725" w:rsidRDefault="00A154D8" w:rsidP="002F27CC">
            <w:pPr>
              <w:ind w:right="-72"/>
              <w:jc w:val="right"/>
              <w:rPr>
                <w:rFonts w:ascii="BrowalliaUPC" w:eastAsia="Arial Unicode MS" w:hAnsi="BrowalliaUPC" w:cs="BrowalliaUPC"/>
                <w:b/>
                <w:bCs/>
                <w:sz w:val="24"/>
                <w:szCs w:val="24"/>
                <w:cs/>
              </w:rPr>
            </w:pPr>
          </w:p>
        </w:tc>
        <w:tc>
          <w:tcPr>
            <w:tcW w:w="1584" w:type="dxa"/>
            <w:shd w:val="clear" w:color="auto" w:fill="auto"/>
            <w:vAlign w:val="bottom"/>
          </w:tcPr>
          <w:p w14:paraId="62967345" w14:textId="77777777" w:rsidR="00A154D8" w:rsidRPr="00615725" w:rsidRDefault="00A154D8" w:rsidP="002F27CC">
            <w:pPr>
              <w:ind w:right="-72"/>
              <w:jc w:val="right"/>
              <w:rPr>
                <w:rFonts w:ascii="BrowalliaUPC" w:eastAsia="Arial Unicode MS" w:hAnsi="BrowalliaUPC" w:cs="BrowalliaUPC"/>
                <w:b/>
                <w:bCs/>
                <w:sz w:val="24"/>
                <w:szCs w:val="24"/>
                <w:cs/>
              </w:rPr>
            </w:pPr>
          </w:p>
        </w:tc>
        <w:tc>
          <w:tcPr>
            <w:tcW w:w="1584" w:type="dxa"/>
            <w:shd w:val="clear" w:color="auto" w:fill="FAFAFA"/>
            <w:vAlign w:val="bottom"/>
          </w:tcPr>
          <w:p w14:paraId="40D0FB34" w14:textId="77777777" w:rsidR="00A154D8" w:rsidRPr="00615725" w:rsidRDefault="00A154D8" w:rsidP="002F27CC">
            <w:pPr>
              <w:ind w:right="-72"/>
              <w:jc w:val="right"/>
              <w:rPr>
                <w:rFonts w:ascii="BrowalliaUPC" w:eastAsia="Arial Unicode MS" w:hAnsi="BrowalliaUPC" w:cs="BrowalliaUPC"/>
                <w:b/>
                <w:bCs/>
                <w:sz w:val="24"/>
                <w:szCs w:val="24"/>
                <w:cs/>
              </w:rPr>
            </w:pPr>
          </w:p>
        </w:tc>
      </w:tr>
      <w:tr w:rsidR="00A154D8" w:rsidRPr="00615725" w14:paraId="2A4C93CC" w14:textId="77777777" w:rsidTr="00510176">
        <w:tc>
          <w:tcPr>
            <w:tcW w:w="3132" w:type="dxa"/>
            <w:shd w:val="clear" w:color="auto" w:fill="auto"/>
          </w:tcPr>
          <w:p w14:paraId="731FAD37" w14:textId="77777777" w:rsidR="00A154D8" w:rsidRPr="00615725" w:rsidRDefault="00A154D8" w:rsidP="002F27CC">
            <w:pPr>
              <w:ind w:left="67" w:hanging="139"/>
              <w:rPr>
                <w:rFonts w:ascii="BrowalliaUPC" w:eastAsia="Arial Unicode MS" w:hAnsi="BrowalliaUPC" w:cs="BrowalliaUPC"/>
                <w:b/>
                <w:bCs/>
                <w:sz w:val="10"/>
                <w:szCs w:val="10"/>
                <w:cs/>
              </w:rPr>
            </w:pPr>
          </w:p>
        </w:tc>
        <w:tc>
          <w:tcPr>
            <w:tcW w:w="1584" w:type="dxa"/>
            <w:shd w:val="clear" w:color="auto" w:fill="auto"/>
            <w:vAlign w:val="bottom"/>
          </w:tcPr>
          <w:p w14:paraId="21451C0E" w14:textId="77777777" w:rsidR="00A154D8" w:rsidRPr="00615725" w:rsidRDefault="00A154D8" w:rsidP="002F27CC">
            <w:pPr>
              <w:ind w:right="-72"/>
              <w:jc w:val="right"/>
              <w:rPr>
                <w:rFonts w:ascii="BrowalliaUPC" w:eastAsia="Arial Unicode MS" w:hAnsi="BrowalliaUPC" w:cs="BrowalliaUPC"/>
                <w:b/>
                <w:bCs/>
                <w:sz w:val="10"/>
                <w:szCs w:val="10"/>
                <w:cs/>
              </w:rPr>
            </w:pPr>
          </w:p>
        </w:tc>
        <w:tc>
          <w:tcPr>
            <w:tcW w:w="1584" w:type="dxa"/>
            <w:shd w:val="clear" w:color="auto" w:fill="auto"/>
            <w:vAlign w:val="bottom"/>
          </w:tcPr>
          <w:p w14:paraId="73520F56" w14:textId="77777777" w:rsidR="00A154D8" w:rsidRPr="00615725" w:rsidRDefault="00A154D8" w:rsidP="002F27CC">
            <w:pPr>
              <w:ind w:right="-72"/>
              <w:jc w:val="right"/>
              <w:rPr>
                <w:rFonts w:ascii="BrowalliaUPC" w:eastAsia="Arial Unicode MS" w:hAnsi="BrowalliaUPC" w:cs="BrowalliaUPC"/>
                <w:b/>
                <w:bCs/>
                <w:sz w:val="10"/>
                <w:szCs w:val="10"/>
                <w:cs/>
              </w:rPr>
            </w:pPr>
          </w:p>
        </w:tc>
        <w:tc>
          <w:tcPr>
            <w:tcW w:w="1584" w:type="dxa"/>
            <w:shd w:val="clear" w:color="auto" w:fill="auto"/>
            <w:vAlign w:val="bottom"/>
          </w:tcPr>
          <w:p w14:paraId="2E2356AC" w14:textId="77777777" w:rsidR="00A154D8" w:rsidRPr="00615725" w:rsidRDefault="00A154D8" w:rsidP="002F27CC">
            <w:pPr>
              <w:ind w:right="-72"/>
              <w:jc w:val="right"/>
              <w:rPr>
                <w:rFonts w:ascii="BrowalliaUPC" w:eastAsia="Arial Unicode MS" w:hAnsi="BrowalliaUPC" w:cs="BrowalliaUPC"/>
                <w:b/>
                <w:bCs/>
                <w:sz w:val="10"/>
                <w:szCs w:val="10"/>
                <w:cs/>
              </w:rPr>
            </w:pPr>
          </w:p>
        </w:tc>
        <w:tc>
          <w:tcPr>
            <w:tcW w:w="1584" w:type="dxa"/>
            <w:shd w:val="clear" w:color="auto" w:fill="FAFAFA"/>
            <w:vAlign w:val="bottom"/>
          </w:tcPr>
          <w:p w14:paraId="1CC0C4DA" w14:textId="77777777" w:rsidR="00A154D8" w:rsidRPr="00615725" w:rsidRDefault="00A154D8" w:rsidP="002F27CC">
            <w:pPr>
              <w:ind w:right="-72"/>
              <w:jc w:val="right"/>
              <w:rPr>
                <w:rFonts w:ascii="BrowalliaUPC" w:eastAsia="Arial Unicode MS" w:hAnsi="BrowalliaUPC" w:cs="BrowalliaUPC"/>
                <w:b/>
                <w:bCs/>
                <w:sz w:val="10"/>
                <w:szCs w:val="10"/>
                <w:cs/>
              </w:rPr>
            </w:pPr>
          </w:p>
        </w:tc>
      </w:tr>
      <w:tr w:rsidR="00A154D8" w:rsidRPr="00615725" w14:paraId="7E0C5D5B" w14:textId="77777777" w:rsidTr="00510176">
        <w:tc>
          <w:tcPr>
            <w:tcW w:w="3132" w:type="dxa"/>
            <w:shd w:val="clear" w:color="auto" w:fill="auto"/>
          </w:tcPr>
          <w:p w14:paraId="56CEC037" w14:textId="77777777" w:rsidR="00A154D8" w:rsidRPr="00615725" w:rsidRDefault="00A154D8" w:rsidP="002F27CC">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สินทรัพย์หมุนเวียน</w:t>
            </w:r>
          </w:p>
        </w:tc>
        <w:tc>
          <w:tcPr>
            <w:tcW w:w="1584" w:type="dxa"/>
            <w:shd w:val="clear" w:color="auto" w:fill="auto"/>
            <w:vAlign w:val="bottom"/>
          </w:tcPr>
          <w:p w14:paraId="54B0E648" w14:textId="77777777" w:rsidR="00A154D8" w:rsidRPr="00615725" w:rsidRDefault="00A154D8" w:rsidP="002F27CC">
            <w:pPr>
              <w:ind w:right="-72"/>
              <w:jc w:val="right"/>
              <w:rPr>
                <w:rFonts w:ascii="BrowalliaUPC" w:eastAsia="Arial Unicode MS" w:hAnsi="BrowalliaUPC" w:cs="BrowalliaUPC"/>
                <w:b/>
                <w:bCs/>
                <w:sz w:val="24"/>
                <w:szCs w:val="24"/>
                <w:cs/>
              </w:rPr>
            </w:pPr>
          </w:p>
        </w:tc>
        <w:tc>
          <w:tcPr>
            <w:tcW w:w="1584" w:type="dxa"/>
            <w:shd w:val="clear" w:color="auto" w:fill="auto"/>
            <w:vAlign w:val="bottom"/>
          </w:tcPr>
          <w:p w14:paraId="217F2C01" w14:textId="77777777" w:rsidR="00A154D8" w:rsidRPr="00615725" w:rsidRDefault="00A154D8" w:rsidP="002F27CC">
            <w:pPr>
              <w:ind w:right="-72"/>
              <w:jc w:val="right"/>
              <w:rPr>
                <w:rFonts w:ascii="BrowalliaUPC" w:eastAsia="Arial Unicode MS" w:hAnsi="BrowalliaUPC" w:cs="BrowalliaUPC"/>
                <w:b/>
                <w:bCs/>
                <w:sz w:val="24"/>
                <w:szCs w:val="24"/>
                <w:cs/>
              </w:rPr>
            </w:pPr>
          </w:p>
        </w:tc>
        <w:tc>
          <w:tcPr>
            <w:tcW w:w="1584" w:type="dxa"/>
            <w:shd w:val="clear" w:color="auto" w:fill="auto"/>
            <w:vAlign w:val="bottom"/>
          </w:tcPr>
          <w:p w14:paraId="26C7DFA8" w14:textId="77777777" w:rsidR="00A154D8" w:rsidRPr="00615725" w:rsidRDefault="00A154D8" w:rsidP="002F27CC">
            <w:pPr>
              <w:ind w:right="-72"/>
              <w:jc w:val="right"/>
              <w:rPr>
                <w:rFonts w:ascii="BrowalliaUPC" w:eastAsia="Arial Unicode MS" w:hAnsi="BrowalliaUPC" w:cs="BrowalliaUPC"/>
                <w:b/>
                <w:bCs/>
                <w:sz w:val="24"/>
                <w:szCs w:val="24"/>
                <w:cs/>
              </w:rPr>
            </w:pPr>
          </w:p>
        </w:tc>
        <w:tc>
          <w:tcPr>
            <w:tcW w:w="1584" w:type="dxa"/>
            <w:shd w:val="clear" w:color="auto" w:fill="FAFAFA"/>
            <w:vAlign w:val="bottom"/>
          </w:tcPr>
          <w:p w14:paraId="5CDBF9D6" w14:textId="77777777" w:rsidR="00A154D8" w:rsidRPr="00615725" w:rsidRDefault="00A154D8" w:rsidP="002F27CC">
            <w:pPr>
              <w:ind w:right="-72"/>
              <w:jc w:val="right"/>
              <w:rPr>
                <w:rFonts w:ascii="BrowalliaUPC" w:eastAsia="Arial Unicode MS" w:hAnsi="BrowalliaUPC" w:cs="BrowalliaUPC"/>
                <w:b/>
                <w:bCs/>
                <w:sz w:val="24"/>
                <w:szCs w:val="24"/>
                <w:cs/>
              </w:rPr>
            </w:pPr>
          </w:p>
        </w:tc>
      </w:tr>
      <w:tr w:rsidR="00A154D8" w:rsidRPr="00615725" w14:paraId="4D0F2306" w14:textId="77777777" w:rsidTr="00510176">
        <w:tc>
          <w:tcPr>
            <w:tcW w:w="3132" w:type="dxa"/>
            <w:shd w:val="clear" w:color="auto" w:fill="auto"/>
          </w:tcPr>
          <w:p w14:paraId="3B666B5D" w14:textId="0CF9FCDD" w:rsidR="00A154D8" w:rsidRPr="00615725" w:rsidRDefault="00A154D8" w:rsidP="002F27CC">
            <w:pPr>
              <w:ind w:left="67" w:hanging="139"/>
              <w:rPr>
                <w:rFonts w:ascii="BrowalliaUPC" w:eastAsia="Arial Unicode MS" w:hAnsi="BrowalliaUPC" w:cs="BrowalliaUPC"/>
                <w:color w:val="0070C0"/>
                <w:sz w:val="24"/>
                <w:szCs w:val="24"/>
                <w:cs/>
              </w:rPr>
            </w:pPr>
            <w:r w:rsidRPr="00615725">
              <w:rPr>
                <w:rFonts w:ascii="BrowalliaUPC" w:eastAsia="Arial Unicode MS" w:hAnsi="BrowalliaUPC" w:cs="BrowalliaUPC"/>
                <w:sz w:val="24"/>
                <w:szCs w:val="24"/>
                <w:cs/>
              </w:rPr>
              <w:t>ลูกหนี้การค้าและลูกหนี้อื่น</w:t>
            </w:r>
          </w:p>
        </w:tc>
        <w:tc>
          <w:tcPr>
            <w:tcW w:w="1584" w:type="dxa"/>
            <w:shd w:val="clear" w:color="auto" w:fill="auto"/>
            <w:vAlign w:val="bottom"/>
          </w:tcPr>
          <w:p w14:paraId="633199A3" w14:textId="2703FDF3" w:rsidR="00A154D8" w:rsidRPr="00615725" w:rsidRDefault="00072BC1" w:rsidP="002F27CC">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GB"/>
              </w:rPr>
              <w:t>716</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09</w:t>
            </w:r>
          </w:p>
        </w:tc>
        <w:tc>
          <w:tcPr>
            <w:tcW w:w="1584" w:type="dxa"/>
            <w:shd w:val="clear" w:color="auto" w:fill="auto"/>
            <w:vAlign w:val="bottom"/>
          </w:tcPr>
          <w:p w14:paraId="00DFEDAB" w14:textId="0C0DC92B" w:rsidR="00A154D8" w:rsidRPr="00615725" w:rsidRDefault="00A154D8" w:rsidP="002F27CC">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29AD585E" w14:textId="7E71E0B4" w:rsidR="00A154D8" w:rsidRPr="00615725" w:rsidRDefault="00072BC1" w:rsidP="002F27CC">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GB"/>
              </w:rPr>
              <w:t>0</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18</w:t>
            </w:r>
          </w:p>
        </w:tc>
        <w:tc>
          <w:tcPr>
            <w:tcW w:w="1584" w:type="dxa"/>
            <w:shd w:val="clear" w:color="auto" w:fill="FAFAFA"/>
            <w:vAlign w:val="bottom"/>
          </w:tcPr>
          <w:p w14:paraId="7A23DE2B" w14:textId="09ABCE06" w:rsidR="00A154D8" w:rsidRPr="00615725" w:rsidRDefault="00072BC1" w:rsidP="002F27CC">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GB"/>
              </w:rPr>
              <w:t>716</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27</w:t>
            </w:r>
          </w:p>
        </w:tc>
      </w:tr>
      <w:tr w:rsidR="00A154D8" w:rsidRPr="00615725" w14:paraId="477E6760" w14:textId="77777777" w:rsidTr="00510176">
        <w:tc>
          <w:tcPr>
            <w:tcW w:w="3132" w:type="dxa"/>
            <w:shd w:val="clear" w:color="auto" w:fill="auto"/>
          </w:tcPr>
          <w:p w14:paraId="58BF881A" w14:textId="77777777" w:rsidR="00A154D8" w:rsidRPr="00615725" w:rsidRDefault="00A154D8" w:rsidP="002F27CC">
            <w:pPr>
              <w:ind w:left="67" w:hanging="139"/>
              <w:rPr>
                <w:rFonts w:ascii="BrowalliaUPC" w:eastAsia="Arial Unicode MS" w:hAnsi="BrowalliaUPC" w:cs="BrowalliaUPC"/>
                <w:sz w:val="12"/>
                <w:szCs w:val="12"/>
                <w:cs/>
              </w:rPr>
            </w:pPr>
          </w:p>
        </w:tc>
        <w:tc>
          <w:tcPr>
            <w:tcW w:w="1584" w:type="dxa"/>
            <w:shd w:val="clear" w:color="auto" w:fill="auto"/>
            <w:vAlign w:val="bottom"/>
          </w:tcPr>
          <w:p w14:paraId="46D52F00" w14:textId="77777777" w:rsidR="00A154D8" w:rsidRPr="00615725" w:rsidRDefault="00A154D8" w:rsidP="002F27CC">
            <w:pPr>
              <w:ind w:right="-72"/>
              <w:jc w:val="right"/>
              <w:rPr>
                <w:rFonts w:ascii="BrowalliaUPC" w:eastAsia="Arial Unicode MS" w:hAnsi="BrowalliaUPC" w:cs="BrowalliaUPC"/>
                <w:sz w:val="12"/>
                <w:szCs w:val="12"/>
                <w:lang w:val="en-GB"/>
              </w:rPr>
            </w:pPr>
          </w:p>
        </w:tc>
        <w:tc>
          <w:tcPr>
            <w:tcW w:w="1584" w:type="dxa"/>
            <w:shd w:val="clear" w:color="auto" w:fill="auto"/>
            <w:vAlign w:val="bottom"/>
          </w:tcPr>
          <w:p w14:paraId="7B78FFDE" w14:textId="77777777" w:rsidR="00A154D8" w:rsidRPr="00615725" w:rsidRDefault="00A154D8" w:rsidP="002F27CC">
            <w:pPr>
              <w:ind w:right="-72"/>
              <w:jc w:val="right"/>
              <w:rPr>
                <w:rFonts w:ascii="BrowalliaUPC" w:eastAsia="Arial Unicode MS" w:hAnsi="BrowalliaUPC" w:cs="BrowalliaUPC"/>
                <w:sz w:val="12"/>
                <w:szCs w:val="12"/>
                <w:rtl/>
                <w:lang w:bidi="ar-SA"/>
              </w:rPr>
            </w:pPr>
          </w:p>
        </w:tc>
        <w:tc>
          <w:tcPr>
            <w:tcW w:w="1584" w:type="dxa"/>
            <w:shd w:val="clear" w:color="auto" w:fill="auto"/>
            <w:vAlign w:val="bottom"/>
          </w:tcPr>
          <w:p w14:paraId="6BFCE4ED" w14:textId="77777777" w:rsidR="00A154D8" w:rsidRPr="00615725" w:rsidRDefault="00A154D8" w:rsidP="002F27CC">
            <w:pPr>
              <w:ind w:right="-72"/>
              <w:jc w:val="right"/>
              <w:rPr>
                <w:rFonts w:ascii="BrowalliaUPC" w:eastAsia="Arial Unicode MS" w:hAnsi="BrowalliaUPC" w:cs="BrowalliaUPC"/>
                <w:sz w:val="12"/>
                <w:szCs w:val="12"/>
                <w:rtl/>
                <w:lang w:bidi="ar-SA"/>
              </w:rPr>
            </w:pPr>
          </w:p>
        </w:tc>
        <w:tc>
          <w:tcPr>
            <w:tcW w:w="1584" w:type="dxa"/>
            <w:shd w:val="clear" w:color="auto" w:fill="FAFAFA"/>
            <w:vAlign w:val="bottom"/>
          </w:tcPr>
          <w:p w14:paraId="5FE74CE9" w14:textId="77777777" w:rsidR="00A154D8" w:rsidRPr="00615725" w:rsidRDefault="00A154D8" w:rsidP="002F27CC">
            <w:pPr>
              <w:ind w:right="-72"/>
              <w:jc w:val="right"/>
              <w:rPr>
                <w:rFonts w:ascii="BrowalliaUPC" w:eastAsia="Arial Unicode MS" w:hAnsi="BrowalliaUPC" w:cs="BrowalliaUPC"/>
                <w:sz w:val="12"/>
                <w:szCs w:val="12"/>
                <w:rtl/>
                <w:lang w:bidi="ar-SA"/>
              </w:rPr>
            </w:pPr>
          </w:p>
        </w:tc>
      </w:tr>
      <w:tr w:rsidR="00A154D8" w:rsidRPr="00615725" w14:paraId="01732271" w14:textId="77777777" w:rsidTr="00510176">
        <w:tc>
          <w:tcPr>
            <w:tcW w:w="3132" w:type="dxa"/>
            <w:shd w:val="clear" w:color="auto" w:fill="auto"/>
          </w:tcPr>
          <w:p w14:paraId="5750BAD2" w14:textId="71507132" w:rsidR="00A154D8" w:rsidRPr="00615725" w:rsidRDefault="00A154D8" w:rsidP="002F27CC">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สินทรัพย์ไม่หมุนเวียน</w:t>
            </w:r>
          </w:p>
        </w:tc>
        <w:tc>
          <w:tcPr>
            <w:tcW w:w="1584" w:type="dxa"/>
            <w:shd w:val="clear" w:color="auto" w:fill="auto"/>
            <w:vAlign w:val="bottom"/>
          </w:tcPr>
          <w:p w14:paraId="4F1BE82C" w14:textId="77777777" w:rsidR="00A154D8" w:rsidRPr="00615725" w:rsidRDefault="00A154D8" w:rsidP="002F27CC">
            <w:pPr>
              <w:ind w:right="-72"/>
              <w:jc w:val="right"/>
              <w:rPr>
                <w:rFonts w:ascii="BrowalliaUPC" w:eastAsia="Arial Unicode MS" w:hAnsi="BrowalliaUPC" w:cs="BrowalliaUPC"/>
                <w:sz w:val="24"/>
                <w:szCs w:val="24"/>
                <w:lang w:val="en-GB"/>
              </w:rPr>
            </w:pPr>
          </w:p>
        </w:tc>
        <w:tc>
          <w:tcPr>
            <w:tcW w:w="1584" w:type="dxa"/>
            <w:shd w:val="clear" w:color="auto" w:fill="auto"/>
            <w:vAlign w:val="bottom"/>
          </w:tcPr>
          <w:p w14:paraId="7CA6D0AC" w14:textId="77777777" w:rsidR="00A154D8" w:rsidRPr="00615725" w:rsidRDefault="00A154D8" w:rsidP="002F27CC">
            <w:pPr>
              <w:ind w:right="-72"/>
              <w:jc w:val="right"/>
              <w:rPr>
                <w:rFonts w:ascii="BrowalliaUPC" w:eastAsia="Arial Unicode MS" w:hAnsi="BrowalliaUPC" w:cs="BrowalliaUPC"/>
                <w:sz w:val="24"/>
                <w:szCs w:val="24"/>
                <w:rtl/>
                <w:lang w:bidi="ar-SA"/>
              </w:rPr>
            </w:pPr>
          </w:p>
        </w:tc>
        <w:tc>
          <w:tcPr>
            <w:tcW w:w="1584" w:type="dxa"/>
            <w:shd w:val="clear" w:color="auto" w:fill="auto"/>
            <w:vAlign w:val="bottom"/>
          </w:tcPr>
          <w:p w14:paraId="26A05DE2" w14:textId="77777777" w:rsidR="00A154D8" w:rsidRPr="00615725" w:rsidRDefault="00A154D8" w:rsidP="002F27CC">
            <w:pPr>
              <w:ind w:right="-72"/>
              <w:jc w:val="right"/>
              <w:rPr>
                <w:rFonts w:ascii="BrowalliaUPC" w:eastAsia="Arial Unicode MS" w:hAnsi="BrowalliaUPC" w:cs="BrowalliaUPC"/>
                <w:sz w:val="24"/>
                <w:szCs w:val="24"/>
                <w:rtl/>
                <w:lang w:bidi="ar-SA"/>
              </w:rPr>
            </w:pPr>
          </w:p>
        </w:tc>
        <w:tc>
          <w:tcPr>
            <w:tcW w:w="1584" w:type="dxa"/>
            <w:shd w:val="clear" w:color="auto" w:fill="FAFAFA"/>
            <w:vAlign w:val="bottom"/>
          </w:tcPr>
          <w:p w14:paraId="713E6344" w14:textId="77777777" w:rsidR="00A154D8" w:rsidRPr="00615725" w:rsidRDefault="00A154D8" w:rsidP="002F27CC">
            <w:pPr>
              <w:ind w:right="-72"/>
              <w:jc w:val="right"/>
              <w:rPr>
                <w:rFonts w:ascii="BrowalliaUPC" w:eastAsia="Arial Unicode MS" w:hAnsi="BrowalliaUPC" w:cs="BrowalliaUPC"/>
                <w:sz w:val="24"/>
                <w:szCs w:val="24"/>
                <w:rtl/>
                <w:lang w:bidi="ar-SA"/>
              </w:rPr>
            </w:pPr>
          </w:p>
        </w:tc>
      </w:tr>
      <w:tr w:rsidR="00A154D8" w:rsidRPr="00615725" w14:paraId="6C841776" w14:textId="77777777" w:rsidTr="00510176">
        <w:tc>
          <w:tcPr>
            <w:tcW w:w="3132" w:type="dxa"/>
            <w:shd w:val="clear" w:color="auto" w:fill="auto"/>
          </w:tcPr>
          <w:p w14:paraId="38FCEA8B" w14:textId="36137F74" w:rsidR="00A154D8" w:rsidRPr="00615725" w:rsidRDefault="00A154D8" w:rsidP="002F27CC">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ที่ดิน อาคารและอุปกรณ์</w:t>
            </w:r>
          </w:p>
        </w:tc>
        <w:tc>
          <w:tcPr>
            <w:tcW w:w="1584" w:type="dxa"/>
            <w:shd w:val="clear" w:color="auto" w:fill="auto"/>
            <w:vAlign w:val="bottom"/>
          </w:tcPr>
          <w:p w14:paraId="59BEB7C1" w14:textId="61B86A58" w:rsidR="00A154D8" w:rsidRPr="00615725" w:rsidRDefault="00072BC1" w:rsidP="002F27CC">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lang w:val="en-GB"/>
              </w:rPr>
              <w:t>3</w:t>
            </w:r>
            <w:r w:rsidR="00A154D8"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305</w:t>
            </w:r>
            <w:r w:rsidR="00A154D8"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87</w:t>
            </w:r>
          </w:p>
        </w:tc>
        <w:tc>
          <w:tcPr>
            <w:tcW w:w="1584" w:type="dxa"/>
            <w:shd w:val="clear" w:color="auto" w:fill="auto"/>
            <w:vAlign w:val="bottom"/>
          </w:tcPr>
          <w:p w14:paraId="049C4394" w14:textId="0C779B11" w:rsidR="00A154D8" w:rsidRPr="00615725" w:rsidRDefault="00A154D8" w:rsidP="002F27CC">
            <w:pPr>
              <w:ind w:right="-72"/>
              <w:jc w:val="right"/>
              <w:rPr>
                <w:rFonts w:ascii="BrowalliaUPC" w:eastAsia="Arial Unicode MS" w:hAnsi="BrowalliaUPC" w:cs="BrowalliaUPC"/>
                <w:sz w:val="24"/>
                <w:szCs w:val="24"/>
                <w:rtl/>
                <w:cs/>
                <w:lang w:val="en-US"/>
              </w:rPr>
            </w:pPr>
            <w:r w:rsidRPr="00615725">
              <w:rPr>
                <w:rFonts w:ascii="BrowalliaUPC" w:eastAsia="Arial Unicode MS" w:hAnsi="BrowalliaUPC" w:cs="BrowalliaUPC"/>
                <w:sz w:val="24"/>
                <w:szCs w:val="24"/>
                <w:cs/>
              </w:rPr>
              <w:t>-</w:t>
            </w:r>
          </w:p>
        </w:tc>
        <w:tc>
          <w:tcPr>
            <w:tcW w:w="1584" w:type="dxa"/>
            <w:shd w:val="clear" w:color="auto" w:fill="auto"/>
            <w:vAlign w:val="bottom"/>
          </w:tcPr>
          <w:p w14:paraId="79D93DC8" w14:textId="1FBAEEF3" w:rsidR="00A154D8" w:rsidRPr="00615725" w:rsidRDefault="00A154D8" w:rsidP="002F27CC">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US"/>
              </w:rPr>
              <w:t>(</w:t>
            </w:r>
            <w:r w:rsidR="00072BC1" w:rsidRPr="00615725">
              <w:rPr>
                <w:rFonts w:ascii="BrowalliaUPC" w:eastAsia="Arial Unicode MS" w:hAnsi="BrowalliaUPC" w:cs="BrowalliaUPC"/>
                <w:sz w:val="24"/>
                <w:szCs w:val="24"/>
                <w:lang w:val="en-GB"/>
              </w:rPr>
              <w:t>0</w:t>
            </w:r>
            <w:r w:rsidRPr="00615725">
              <w:rPr>
                <w:rFonts w:ascii="BrowalliaUPC" w:eastAsia="Arial Unicode MS" w:hAnsi="BrowalliaUPC" w:cs="BrowalliaUPC"/>
                <w:sz w:val="24"/>
                <w:szCs w:val="24"/>
                <w:lang w:val="en-US"/>
              </w:rPr>
              <w:t>.</w:t>
            </w:r>
            <w:r w:rsidR="00072BC1" w:rsidRPr="00615725">
              <w:rPr>
                <w:rFonts w:ascii="BrowalliaUPC" w:eastAsia="Arial Unicode MS" w:hAnsi="BrowalliaUPC" w:cs="BrowalliaUPC"/>
                <w:sz w:val="24"/>
                <w:szCs w:val="24"/>
                <w:lang w:val="en-GB"/>
              </w:rPr>
              <w:t>97</w:t>
            </w:r>
            <w:r w:rsidRPr="00615725">
              <w:rPr>
                <w:rFonts w:ascii="BrowalliaUPC" w:eastAsia="Arial Unicode MS" w:hAnsi="BrowalliaUPC" w:cs="BrowalliaUPC"/>
                <w:sz w:val="24"/>
                <w:szCs w:val="24"/>
                <w:lang w:val="en-US"/>
              </w:rPr>
              <w:t>)</w:t>
            </w:r>
          </w:p>
        </w:tc>
        <w:tc>
          <w:tcPr>
            <w:tcW w:w="1584" w:type="dxa"/>
            <w:shd w:val="clear" w:color="auto" w:fill="FAFAFA"/>
            <w:vAlign w:val="bottom"/>
          </w:tcPr>
          <w:p w14:paraId="1E242AA1" w14:textId="43FB0296" w:rsidR="00A154D8" w:rsidRPr="00615725" w:rsidRDefault="00072BC1" w:rsidP="002F27CC">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GB"/>
              </w:rPr>
              <w:t>3</w:t>
            </w:r>
            <w:r w:rsidR="00A154D8"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304</w:t>
            </w:r>
            <w:r w:rsidR="00A154D8"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90</w:t>
            </w:r>
          </w:p>
        </w:tc>
      </w:tr>
      <w:tr w:rsidR="00A154D8" w:rsidRPr="00615725" w14:paraId="7EC58F31" w14:textId="77777777" w:rsidTr="00510176">
        <w:tc>
          <w:tcPr>
            <w:tcW w:w="3132" w:type="dxa"/>
            <w:shd w:val="clear" w:color="auto" w:fill="auto"/>
          </w:tcPr>
          <w:p w14:paraId="2284F3D1" w14:textId="682D74E7" w:rsidR="00A154D8" w:rsidRPr="00615725" w:rsidRDefault="00A154D8" w:rsidP="002F27CC">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สินทรัพย์สิทธิการใช้</w:t>
            </w:r>
          </w:p>
        </w:tc>
        <w:tc>
          <w:tcPr>
            <w:tcW w:w="1584" w:type="dxa"/>
            <w:shd w:val="clear" w:color="auto" w:fill="auto"/>
            <w:vAlign w:val="bottom"/>
          </w:tcPr>
          <w:p w14:paraId="618A6CC5" w14:textId="32EAABF1" w:rsidR="00A154D8" w:rsidRPr="00615725" w:rsidRDefault="00A154D8" w:rsidP="002F27CC">
            <w:pPr>
              <w:ind w:right="-72"/>
              <w:jc w:val="right"/>
              <w:rPr>
                <w:rFonts w:ascii="BrowalliaUPC" w:eastAsia="Arial Unicode MS" w:hAnsi="BrowalliaUPC" w:cs="BrowalliaUPC"/>
                <w:sz w:val="24"/>
                <w:szCs w:val="24"/>
                <w:lang w:val="en-US"/>
              </w:rPr>
            </w:pPr>
            <w:r w:rsidRPr="00615725">
              <w:rPr>
                <w:rFonts w:ascii="BrowalliaUPC" w:eastAsia="Arial Unicode MS" w:hAnsi="BrowalliaUPC" w:cs="BrowalliaUPC"/>
                <w:sz w:val="24"/>
                <w:szCs w:val="24"/>
                <w:cs/>
              </w:rPr>
              <w:t>-</w:t>
            </w:r>
          </w:p>
        </w:tc>
        <w:tc>
          <w:tcPr>
            <w:tcW w:w="1584" w:type="dxa"/>
            <w:shd w:val="clear" w:color="auto" w:fill="auto"/>
            <w:vAlign w:val="bottom"/>
          </w:tcPr>
          <w:p w14:paraId="167BA539" w14:textId="6FD31736" w:rsidR="00A154D8" w:rsidRPr="00615725" w:rsidRDefault="00A154D8" w:rsidP="002F27CC">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207E4583" w14:textId="08D00CD1" w:rsidR="00A154D8" w:rsidRPr="00615725" w:rsidRDefault="00072BC1" w:rsidP="002F27CC">
            <w:pPr>
              <w:ind w:right="-72"/>
              <w:jc w:val="right"/>
              <w:rPr>
                <w:rFonts w:ascii="BrowalliaUPC" w:eastAsia="Arial Unicode MS" w:hAnsi="BrowalliaUPC" w:cs="BrowalliaUPC"/>
                <w:sz w:val="24"/>
                <w:szCs w:val="24"/>
                <w:rtl/>
                <w:cs/>
                <w:lang w:val="en-US"/>
              </w:rPr>
            </w:pPr>
            <w:r w:rsidRPr="00615725">
              <w:rPr>
                <w:rFonts w:ascii="BrowalliaUPC" w:eastAsia="Arial Unicode MS" w:hAnsi="BrowalliaUPC" w:cs="BrowalliaUPC"/>
                <w:sz w:val="24"/>
                <w:szCs w:val="24"/>
                <w:lang w:val="en-GB"/>
              </w:rPr>
              <w:t>31</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42</w:t>
            </w:r>
          </w:p>
        </w:tc>
        <w:tc>
          <w:tcPr>
            <w:tcW w:w="1584" w:type="dxa"/>
            <w:shd w:val="clear" w:color="auto" w:fill="FAFAFA"/>
            <w:vAlign w:val="bottom"/>
          </w:tcPr>
          <w:p w14:paraId="273D8935" w14:textId="7B275CEC" w:rsidR="00A154D8" w:rsidRPr="00615725" w:rsidRDefault="00072BC1" w:rsidP="002F27CC">
            <w:pPr>
              <w:ind w:right="-72"/>
              <w:jc w:val="right"/>
              <w:rPr>
                <w:rFonts w:ascii="BrowalliaUPC" w:eastAsia="Arial Unicode MS" w:hAnsi="BrowalliaUPC" w:cs="BrowalliaUPC"/>
                <w:sz w:val="24"/>
                <w:szCs w:val="24"/>
                <w:rtl/>
                <w:cs/>
                <w:lang w:val="en-US"/>
              </w:rPr>
            </w:pPr>
            <w:r w:rsidRPr="00615725">
              <w:rPr>
                <w:rFonts w:ascii="BrowalliaUPC" w:eastAsia="Arial Unicode MS" w:hAnsi="BrowalliaUPC" w:cs="BrowalliaUPC"/>
                <w:sz w:val="24"/>
                <w:szCs w:val="24"/>
                <w:lang w:val="en-GB"/>
              </w:rPr>
              <w:t>31</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42</w:t>
            </w:r>
          </w:p>
        </w:tc>
      </w:tr>
      <w:tr w:rsidR="00A154D8" w:rsidRPr="00615725" w14:paraId="5A3E97C0" w14:textId="77777777" w:rsidTr="00510176">
        <w:tc>
          <w:tcPr>
            <w:tcW w:w="3132" w:type="dxa"/>
            <w:shd w:val="clear" w:color="auto" w:fill="auto"/>
          </w:tcPr>
          <w:p w14:paraId="7C133BF0" w14:textId="37811DA8" w:rsidR="00A154D8" w:rsidRPr="00615725" w:rsidRDefault="00A154D8" w:rsidP="002F27CC">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สินทรัพย์ไม่หมุนเวียนอื่น</w:t>
            </w:r>
          </w:p>
        </w:tc>
        <w:tc>
          <w:tcPr>
            <w:tcW w:w="1584" w:type="dxa"/>
            <w:shd w:val="clear" w:color="auto" w:fill="auto"/>
            <w:vAlign w:val="bottom"/>
          </w:tcPr>
          <w:p w14:paraId="08EF712F" w14:textId="64E439D1" w:rsidR="00A154D8" w:rsidRPr="00615725" w:rsidRDefault="00072BC1" w:rsidP="002F27CC">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lang w:val="en-GB"/>
              </w:rPr>
              <w:t>22</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98</w:t>
            </w:r>
          </w:p>
        </w:tc>
        <w:tc>
          <w:tcPr>
            <w:tcW w:w="1584" w:type="dxa"/>
            <w:shd w:val="clear" w:color="auto" w:fill="auto"/>
            <w:vAlign w:val="bottom"/>
          </w:tcPr>
          <w:p w14:paraId="64D5C973" w14:textId="23E24FC2" w:rsidR="00A154D8" w:rsidRPr="00615725" w:rsidRDefault="00A154D8" w:rsidP="002F27CC">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789E3583" w14:textId="1FB17A53" w:rsidR="00A154D8" w:rsidRPr="00615725" w:rsidRDefault="00A154D8" w:rsidP="002F27CC">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US"/>
              </w:rPr>
              <w:t>(</w:t>
            </w:r>
            <w:r w:rsidR="00072BC1" w:rsidRPr="00615725">
              <w:rPr>
                <w:rFonts w:ascii="BrowalliaUPC" w:eastAsia="Arial Unicode MS" w:hAnsi="BrowalliaUPC" w:cs="BrowalliaUPC"/>
                <w:sz w:val="24"/>
                <w:szCs w:val="24"/>
                <w:lang w:val="en-GB"/>
              </w:rPr>
              <w:t>0</w:t>
            </w:r>
            <w:r w:rsidRPr="00615725">
              <w:rPr>
                <w:rFonts w:ascii="BrowalliaUPC" w:eastAsia="Arial Unicode MS" w:hAnsi="BrowalliaUPC" w:cs="BrowalliaUPC"/>
                <w:sz w:val="24"/>
                <w:szCs w:val="24"/>
                <w:lang w:val="en-US"/>
              </w:rPr>
              <w:t>.</w:t>
            </w:r>
            <w:r w:rsidR="00072BC1" w:rsidRPr="00615725">
              <w:rPr>
                <w:rFonts w:ascii="BrowalliaUPC" w:eastAsia="Arial Unicode MS" w:hAnsi="BrowalliaUPC" w:cs="BrowalliaUPC"/>
                <w:sz w:val="24"/>
                <w:szCs w:val="24"/>
                <w:lang w:val="en-GB"/>
              </w:rPr>
              <w:t>62</w:t>
            </w:r>
            <w:r w:rsidRPr="00615725">
              <w:rPr>
                <w:rFonts w:ascii="BrowalliaUPC" w:eastAsia="Arial Unicode MS" w:hAnsi="BrowalliaUPC" w:cs="BrowalliaUPC"/>
                <w:sz w:val="24"/>
                <w:szCs w:val="24"/>
                <w:lang w:val="en-US"/>
              </w:rPr>
              <w:t>)</w:t>
            </w:r>
          </w:p>
        </w:tc>
        <w:tc>
          <w:tcPr>
            <w:tcW w:w="1584" w:type="dxa"/>
            <w:shd w:val="clear" w:color="auto" w:fill="FAFAFA"/>
            <w:vAlign w:val="bottom"/>
          </w:tcPr>
          <w:p w14:paraId="6877E2A4" w14:textId="22727EA8" w:rsidR="00A154D8" w:rsidRPr="00615725" w:rsidRDefault="00072BC1" w:rsidP="002F27CC">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GB"/>
              </w:rPr>
              <w:t>22</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36</w:t>
            </w:r>
          </w:p>
        </w:tc>
      </w:tr>
      <w:tr w:rsidR="00A154D8" w:rsidRPr="00615725" w14:paraId="0FBF669B" w14:textId="77777777" w:rsidTr="00510176">
        <w:tc>
          <w:tcPr>
            <w:tcW w:w="3132" w:type="dxa"/>
            <w:shd w:val="clear" w:color="auto" w:fill="auto"/>
          </w:tcPr>
          <w:p w14:paraId="1F1CA3C1" w14:textId="77777777" w:rsidR="00A154D8" w:rsidRPr="00615725" w:rsidRDefault="00A154D8" w:rsidP="002F27CC">
            <w:pPr>
              <w:ind w:left="67" w:hanging="139"/>
              <w:rPr>
                <w:rFonts w:ascii="BrowalliaUPC" w:eastAsia="Arial Unicode MS" w:hAnsi="BrowalliaUPC" w:cs="BrowalliaUPC"/>
                <w:sz w:val="12"/>
                <w:szCs w:val="12"/>
                <w:cs/>
              </w:rPr>
            </w:pPr>
          </w:p>
        </w:tc>
        <w:tc>
          <w:tcPr>
            <w:tcW w:w="1584" w:type="dxa"/>
            <w:shd w:val="clear" w:color="auto" w:fill="auto"/>
            <w:vAlign w:val="bottom"/>
          </w:tcPr>
          <w:p w14:paraId="28C2EAD2" w14:textId="77777777" w:rsidR="00A154D8" w:rsidRPr="00615725" w:rsidRDefault="00A154D8" w:rsidP="002F27CC">
            <w:pPr>
              <w:ind w:right="-72"/>
              <w:jc w:val="right"/>
              <w:rPr>
                <w:rFonts w:ascii="BrowalliaUPC" w:eastAsia="Arial Unicode MS" w:hAnsi="BrowalliaUPC" w:cs="BrowalliaUPC"/>
                <w:sz w:val="12"/>
                <w:szCs w:val="12"/>
                <w:lang w:val="en-GB"/>
              </w:rPr>
            </w:pPr>
          </w:p>
        </w:tc>
        <w:tc>
          <w:tcPr>
            <w:tcW w:w="1584" w:type="dxa"/>
            <w:shd w:val="clear" w:color="auto" w:fill="auto"/>
            <w:vAlign w:val="bottom"/>
          </w:tcPr>
          <w:p w14:paraId="58B74D9C" w14:textId="77777777" w:rsidR="00A154D8" w:rsidRPr="00615725" w:rsidRDefault="00A154D8" w:rsidP="002F27CC">
            <w:pPr>
              <w:ind w:right="-72"/>
              <w:jc w:val="right"/>
              <w:rPr>
                <w:rFonts w:ascii="BrowalliaUPC" w:eastAsia="Arial Unicode MS" w:hAnsi="BrowalliaUPC" w:cs="BrowalliaUPC"/>
                <w:sz w:val="12"/>
                <w:szCs w:val="12"/>
                <w:cs/>
              </w:rPr>
            </w:pPr>
          </w:p>
        </w:tc>
        <w:tc>
          <w:tcPr>
            <w:tcW w:w="1584" w:type="dxa"/>
            <w:shd w:val="clear" w:color="auto" w:fill="auto"/>
            <w:vAlign w:val="bottom"/>
          </w:tcPr>
          <w:p w14:paraId="0B2932EA" w14:textId="77777777" w:rsidR="00A154D8" w:rsidRPr="00615725" w:rsidRDefault="00A154D8" w:rsidP="002F27CC">
            <w:pPr>
              <w:ind w:right="-72"/>
              <w:jc w:val="right"/>
              <w:rPr>
                <w:rFonts w:ascii="BrowalliaUPC" w:eastAsia="Arial Unicode MS" w:hAnsi="BrowalliaUPC" w:cs="BrowalliaUPC"/>
                <w:sz w:val="12"/>
                <w:szCs w:val="12"/>
                <w:lang w:val="en-US"/>
              </w:rPr>
            </w:pPr>
          </w:p>
        </w:tc>
        <w:tc>
          <w:tcPr>
            <w:tcW w:w="1584" w:type="dxa"/>
            <w:shd w:val="clear" w:color="auto" w:fill="FAFAFA"/>
            <w:vAlign w:val="bottom"/>
          </w:tcPr>
          <w:p w14:paraId="4692FB4C" w14:textId="77777777" w:rsidR="00A154D8" w:rsidRPr="00615725" w:rsidRDefault="00A154D8" w:rsidP="002F27CC">
            <w:pPr>
              <w:ind w:right="-72"/>
              <w:jc w:val="right"/>
              <w:rPr>
                <w:rFonts w:ascii="BrowalliaUPC" w:eastAsia="Arial Unicode MS" w:hAnsi="BrowalliaUPC" w:cs="BrowalliaUPC"/>
                <w:sz w:val="12"/>
                <w:szCs w:val="12"/>
                <w:lang w:val="en-GB"/>
              </w:rPr>
            </w:pPr>
          </w:p>
        </w:tc>
      </w:tr>
      <w:tr w:rsidR="00A154D8" w:rsidRPr="00615725" w14:paraId="3837D35E" w14:textId="77777777" w:rsidTr="00510176">
        <w:tc>
          <w:tcPr>
            <w:tcW w:w="3132" w:type="dxa"/>
            <w:shd w:val="clear" w:color="auto" w:fill="auto"/>
          </w:tcPr>
          <w:p w14:paraId="2E50895A" w14:textId="7EE1BA0F" w:rsidR="00A154D8" w:rsidRPr="00615725" w:rsidRDefault="00A154D8" w:rsidP="002F27CC">
            <w:pPr>
              <w:ind w:left="67" w:hanging="139"/>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หนี้สินและส่วนของเจ้าของ</w:t>
            </w:r>
          </w:p>
        </w:tc>
        <w:tc>
          <w:tcPr>
            <w:tcW w:w="1584" w:type="dxa"/>
            <w:shd w:val="clear" w:color="auto" w:fill="auto"/>
            <w:vAlign w:val="bottom"/>
          </w:tcPr>
          <w:p w14:paraId="62B20B0C" w14:textId="5E1BC615" w:rsidR="00A154D8" w:rsidRPr="00615725" w:rsidRDefault="00A154D8" w:rsidP="002F27CC">
            <w:pPr>
              <w:ind w:right="-72"/>
              <w:jc w:val="right"/>
              <w:rPr>
                <w:rFonts w:ascii="BrowalliaUPC" w:eastAsia="Arial Unicode MS" w:hAnsi="BrowalliaUPC" w:cs="BrowalliaUPC"/>
                <w:sz w:val="24"/>
                <w:szCs w:val="24"/>
                <w:cs/>
              </w:rPr>
            </w:pPr>
          </w:p>
        </w:tc>
        <w:tc>
          <w:tcPr>
            <w:tcW w:w="1584" w:type="dxa"/>
            <w:shd w:val="clear" w:color="auto" w:fill="auto"/>
            <w:vAlign w:val="bottom"/>
          </w:tcPr>
          <w:p w14:paraId="635EC4E4" w14:textId="1901335A" w:rsidR="00A154D8" w:rsidRPr="00615725" w:rsidRDefault="00A154D8" w:rsidP="002F27CC">
            <w:pPr>
              <w:ind w:right="-72"/>
              <w:jc w:val="right"/>
              <w:rPr>
                <w:rFonts w:ascii="BrowalliaUPC" w:eastAsia="Arial Unicode MS" w:hAnsi="BrowalliaUPC" w:cs="BrowalliaUPC"/>
                <w:sz w:val="24"/>
                <w:szCs w:val="24"/>
                <w:rtl/>
                <w:cs/>
              </w:rPr>
            </w:pPr>
          </w:p>
        </w:tc>
        <w:tc>
          <w:tcPr>
            <w:tcW w:w="1584" w:type="dxa"/>
            <w:shd w:val="clear" w:color="auto" w:fill="auto"/>
            <w:vAlign w:val="bottom"/>
          </w:tcPr>
          <w:p w14:paraId="45B4507F" w14:textId="1BD6C2F0" w:rsidR="00A154D8" w:rsidRPr="00615725" w:rsidRDefault="00A154D8" w:rsidP="002F27CC">
            <w:pPr>
              <w:ind w:right="-72"/>
              <w:jc w:val="right"/>
              <w:rPr>
                <w:rFonts w:ascii="BrowalliaUPC" w:eastAsia="Arial Unicode MS" w:hAnsi="BrowalliaUPC" w:cs="BrowalliaUPC"/>
                <w:sz w:val="24"/>
                <w:szCs w:val="24"/>
                <w:rtl/>
                <w:lang w:val="en-US" w:bidi="ar-SA"/>
              </w:rPr>
            </w:pPr>
          </w:p>
        </w:tc>
        <w:tc>
          <w:tcPr>
            <w:tcW w:w="1584" w:type="dxa"/>
            <w:shd w:val="clear" w:color="auto" w:fill="FAFAFA"/>
            <w:vAlign w:val="bottom"/>
          </w:tcPr>
          <w:p w14:paraId="3180E0AB" w14:textId="775BE7C1" w:rsidR="00A154D8" w:rsidRPr="00615725" w:rsidRDefault="00A154D8" w:rsidP="002F27CC">
            <w:pPr>
              <w:ind w:right="-72"/>
              <w:jc w:val="right"/>
              <w:rPr>
                <w:rFonts w:ascii="BrowalliaUPC" w:eastAsia="Arial Unicode MS" w:hAnsi="BrowalliaUPC" w:cs="BrowalliaUPC"/>
                <w:sz w:val="24"/>
                <w:szCs w:val="24"/>
                <w:rtl/>
                <w:cs/>
              </w:rPr>
            </w:pPr>
          </w:p>
        </w:tc>
      </w:tr>
      <w:tr w:rsidR="00A154D8" w:rsidRPr="00615725" w14:paraId="3144D161" w14:textId="77777777" w:rsidTr="00510176">
        <w:tc>
          <w:tcPr>
            <w:tcW w:w="3132" w:type="dxa"/>
            <w:shd w:val="clear" w:color="auto" w:fill="auto"/>
          </w:tcPr>
          <w:p w14:paraId="6B1B49BA" w14:textId="77777777" w:rsidR="00A154D8" w:rsidRPr="00615725" w:rsidRDefault="00A154D8" w:rsidP="002F27CC">
            <w:pPr>
              <w:ind w:left="67" w:hanging="139"/>
              <w:rPr>
                <w:rFonts w:ascii="BrowalliaUPC" w:eastAsia="Arial Unicode MS" w:hAnsi="BrowalliaUPC" w:cs="BrowalliaUPC"/>
                <w:b/>
                <w:bCs/>
                <w:sz w:val="12"/>
                <w:szCs w:val="12"/>
                <w:cs/>
              </w:rPr>
            </w:pPr>
          </w:p>
        </w:tc>
        <w:tc>
          <w:tcPr>
            <w:tcW w:w="1584" w:type="dxa"/>
            <w:shd w:val="clear" w:color="auto" w:fill="auto"/>
            <w:vAlign w:val="bottom"/>
          </w:tcPr>
          <w:p w14:paraId="10E84CB9" w14:textId="77777777" w:rsidR="00A154D8" w:rsidRPr="00615725" w:rsidRDefault="00A154D8" w:rsidP="002F27CC">
            <w:pPr>
              <w:ind w:right="-72"/>
              <w:jc w:val="right"/>
              <w:rPr>
                <w:rFonts w:ascii="BrowalliaUPC" w:eastAsia="Arial Unicode MS" w:hAnsi="BrowalliaUPC" w:cs="BrowalliaUPC"/>
                <w:b/>
                <w:bCs/>
                <w:sz w:val="12"/>
                <w:szCs w:val="12"/>
                <w:cs/>
              </w:rPr>
            </w:pPr>
          </w:p>
        </w:tc>
        <w:tc>
          <w:tcPr>
            <w:tcW w:w="1584" w:type="dxa"/>
            <w:shd w:val="clear" w:color="auto" w:fill="auto"/>
            <w:vAlign w:val="bottom"/>
          </w:tcPr>
          <w:p w14:paraId="3AD41B44" w14:textId="77777777" w:rsidR="00A154D8" w:rsidRPr="00615725" w:rsidRDefault="00A154D8" w:rsidP="002F27CC">
            <w:pPr>
              <w:ind w:right="-72"/>
              <w:jc w:val="right"/>
              <w:rPr>
                <w:rFonts w:ascii="BrowalliaUPC" w:eastAsia="Arial Unicode MS" w:hAnsi="BrowalliaUPC" w:cs="BrowalliaUPC"/>
                <w:b/>
                <w:bCs/>
                <w:sz w:val="12"/>
                <w:szCs w:val="12"/>
                <w:cs/>
              </w:rPr>
            </w:pPr>
          </w:p>
        </w:tc>
        <w:tc>
          <w:tcPr>
            <w:tcW w:w="1584" w:type="dxa"/>
            <w:shd w:val="clear" w:color="auto" w:fill="auto"/>
            <w:vAlign w:val="bottom"/>
          </w:tcPr>
          <w:p w14:paraId="7626D32C" w14:textId="77777777" w:rsidR="00A154D8" w:rsidRPr="00615725" w:rsidRDefault="00A154D8" w:rsidP="002F27CC">
            <w:pPr>
              <w:ind w:right="-72"/>
              <w:jc w:val="right"/>
              <w:rPr>
                <w:rFonts w:ascii="BrowalliaUPC" w:eastAsia="Arial Unicode MS" w:hAnsi="BrowalliaUPC" w:cs="BrowalliaUPC"/>
                <w:b/>
                <w:bCs/>
                <w:sz w:val="12"/>
                <w:szCs w:val="12"/>
                <w:cs/>
              </w:rPr>
            </w:pPr>
          </w:p>
        </w:tc>
        <w:tc>
          <w:tcPr>
            <w:tcW w:w="1584" w:type="dxa"/>
            <w:shd w:val="clear" w:color="auto" w:fill="FAFAFA"/>
            <w:vAlign w:val="bottom"/>
          </w:tcPr>
          <w:p w14:paraId="4A802629" w14:textId="77777777" w:rsidR="00A154D8" w:rsidRPr="00615725" w:rsidRDefault="00A154D8" w:rsidP="002F27CC">
            <w:pPr>
              <w:ind w:right="-72"/>
              <w:jc w:val="right"/>
              <w:rPr>
                <w:rFonts w:ascii="BrowalliaUPC" w:eastAsia="Arial Unicode MS" w:hAnsi="BrowalliaUPC" w:cs="BrowalliaUPC"/>
                <w:b/>
                <w:bCs/>
                <w:sz w:val="12"/>
                <w:szCs w:val="12"/>
                <w:cs/>
              </w:rPr>
            </w:pPr>
          </w:p>
        </w:tc>
      </w:tr>
      <w:tr w:rsidR="00A154D8" w:rsidRPr="00615725" w14:paraId="000B23AF" w14:textId="77777777" w:rsidTr="00510176">
        <w:tc>
          <w:tcPr>
            <w:tcW w:w="3132" w:type="dxa"/>
            <w:shd w:val="clear" w:color="auto" w:fill="auto"/>
          </w:tcPr>
          <w:p w14:paraId="50B48F6B" w14:textId="34ABCD75" w:rsidR="00A154D8" w:rsidRPr="00615725" w:rsidRDefault="00A154D8" w:rsidP="002F27CC">
            <w:pPr>
              <w:ind w:left="67" w:hanging="139"/>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หนี้สินหมุนเวียน</w:t>
            </w:r>
          </w:p>
        </w:tc>
        <w:tc>
          <w:tcPr>
            <w:tcW w:w="1584" w:type="dxa"/>
            <w:shd w:val="clear" w:color="auto" w:fill="auto"/>
            <w:vAlign w:val="bottom"/>
          </w:tcPr>
          <w:p w14:paraId="39EEE6A5" w14:textId="4AF1BB11" w:rsidR="00A154D8" w:rsidRPr="00615725" w:rsidRDefault="00A154D8" w:rsidP="002F27CC">
            <w:pPr>
              <w:ind w:right="-72"/>
              <w:jc w:val="right"/>
              <w:rPr>
                <w:rFonts w:ascii="BrowalliaUPC" w:eastAsia="Arial Unicode MS" w:hAnsi="BrowalliaUPC" w:cs="BrowalliaUPC"/>
                <w:sz w:val="24"/>
                <w:szCs w:val="24"/>
                <w:cs/>
              </w:rPr>
            </w:pPr>
          </w:p>
        </w:tc>
        <w:tc>
          <w:tcPr>
            <w:tcW w:w="1584" w:type="dxa"/>
            <w:shd w:val="clear" w:color="auto" w:fill="auto"/>
            <w:vAlign w:val="bottom"/>
          </w:tcPr>
          <w:p w14:paraId="1D131B90" w14:textId="5E2EF820" w:rsidR="00A154D8" w:rsidRPr="00615725" w:rsidRDefault="00A154D8" w:rsidP="002F27CC">
            <w:pPr>
              <w:ind w:right="-72"/>
              <w:jc w:val="right"/>
              <w:rPr>
                <w:rFonts w:ascii="BrowalliaUPC" w:eastAsia="Arial Unicode MS" w:hAnsi="BrowalliaUPC" w:cs="BrowalliaUPC"/>
                <w:sz w:val="24"/>
                <w:szCs w:val="24"/>
                <w:rtl/>
                <w:cs/>
              </w:rPr>
            </w:pPr>
          </w:p>
        </w:tc>
        <w:tc>
          <w:tcPr>
            <w:tcW w:w="1584" w:type="dxa"/>
            <w:shd w:val="clear" w:color="auto" w:fill="auto"/>
            <w:vAlign w:val="bottom"/>
          </w:tcPr>
          <w:p w14:paraId="01153211" w14:textId="6D6887CF" w:rsidR="00A154D8" w:rsidRPr="00615725" w:rsidRDefault="00A154D8" w:rsidP="002F27CC">
            <w:pPr>
              <w:ind w:right="-72"/>
              <w:jc w:val="right"/>
              <w:rPr>
                <w:rFonts w:ascii="BrowalliaUPC" w:eastAsia="Arial Unicode MS" w:hAnsi="BrowalliaUPC" w:cs="BrowalliaUPC"/>
                <w:sz w:val="24"/>
                <w:szCs w:val="24"/>
                <w:rtl/>
                <w:cs/>
                <w:lang w:val="en-US"/>
              </w:rPr>
            </w:pPr>
          </w:p>
        </w:tc>
        <w:tc>
          <w:tcPr>
            <w:tcW w:w="1584" w:type="dxa"/>
            <w:shd w:val="clear" w:color="auto" w:fill="FAFAFA"/>
            <w:vAlign w:val="bottom"/>
          </w:tcPr>
          <w:p w14:paraId="252E65FB" w14:textId="6E632AA9" w:rsidR="00A154D8" w:rsidRPr="00615725" w:rsidRDefault="00A154D8" w:rsidP="002F27CC">
            <w:pPr>
              <w:ind w:right="-72"/>
              <w:jc w:val="right"/>
              <w:rPr>
                <w:rFonts w:ascii="BrowalliaUPC" w:eastAsia="Arial Unicode MS" w:hAnsi="BrowalliaUPC" w:cs="BrowalliaUPC"/>
                <w:sz w:val="24"/>
                <w:szCs w:val="24"/>
                <w:rtl/>
                <w:cs/>
              </w:rPr>
            </w:pPr>
          </w:p>
        </w:tc>
      </w:tr>
      <w:tr w:rsidR="00A154D8" w:rsidRPr="00615725" w14:paraId="71119304" w14:textId="77777777" w:rsidTr="00510176">
        <w:tc>
          <w:tcPr>
            <w:tcW w:w="3132" w:type="dxa"/>
            <w:shd w:val="clear" w:color="auto" w:fill="auto"/>
          </w:tcPr>
          <w:p w14:paraId="466492DB" w14:textId="3DF5CCA8" w:rsidR="00A154D8" w:rsidRPr="00615725" w:rsidRDefault="00A154D8" w:rsidP="002F27CC">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ส่วนของหนี้สินตามสัญญาเช่าที่ถึงกำหนดชำระภายในหนึ่งปี</w:t>
            </w:r>
          </w:p>
        </w:tc>
        <w:tc>
          <w:tcPr>
            <w:tcW w:w="1584" w:type="dxa"/>
            <w:shd w:val="clear" w:color="auto" w:fill="auto"/>
            <w:vAlign w:val="bottom"/>
          </w:tcPr>
          <w:p w14:paraId="1B62A614" w14:textId="54400341" w:rsidR="00A154D8" w:rsidRPr="00615725" w:rsidRDefault="00072BC1" w:rsidP="002F27CC">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lang w:val="en-GB"/>
              </w:rPr>
              <w:t>0</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30</w:t>
            </w:r>
          </w:p>
        </w:tc>
        <w:tc>
          <w:tcPr>
            <w:tcW w:w="1584" w:type="dxa"/>
            <w:shd w:val="clear" w:color="auto" w:fill="auto"/>
            <w:vAlign w:val="bottom"/>
          </w:tcPr>
          <w:p w14:paraId="328A13D9" w14:textId="6F8CAA65" w:rsidR="00A154D8" w:rsidRPr="00615725" w:rsidRDefault="00A154D8" w:rsidP="002F27CC">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762849B7" w14:textId="152A0528" w:rsidR="00A154D8" w:rsidRPr="00615725" w:rsidRDefault="00072BC1" w:rsidP="002F27CC">
            <w:pPr>
              <w:ind w:right="-72"/>
              <w:jc w:val="right"/>
              <w:rPr>
                <w:rFonts w:ascii="BrowalliaUPC" w:eastAsia="Arial Unicode MS" w:hAnsi="BrowalliaUPC" w:cs="BrowalliaUPC"/>
                <w:sz w:val="24"/>
                <w:szCs w:val="24"/>
                <w:lang w:val="en-US"/>
              </w:rPr>
            </w:pPr>
            <w:r w:rsidRPr="00615725">
              <w:rPr>
                <w:rFonts w:ascii="BrowalliaUPC" w:eastAsia="Arial Unicode MS" w:hAnsi="BrowalliaUPC" w:cs="BrowalliaUPC"/>
                <w:sz w:val="24"/>
                <w:szCs w:val="24"/>
                <w:lang w:val="en-GB"/>
              </w:rPr>
              <w:t>17</w:t>
            </w:r>
            <w:r w:rsidR="00A154D8" w:rsidRPr="00615725">
              <w:rPr>
                <w:rFonts w:ascii="BrowalliaUPC" w:eastAsia="Arial Unicode MS" w:hAnsi="BrowalliaUPC" w:cs="BrowalliaUPC"/>
                <w:sz w:val="24"/>
                <w:szCs w:val="24"/>
                <w:cs/>
                <w:lang w:val="en-US"/>
              </w:rPr>
              <w:t>.</w:t>
            </w:r>
            <w:r w:rsidRPr="00615725">
              <w:rPr>
                <w:rFonts w:ascii="BrowalliaUPC" w:eastAsia="Arial Unicode MS" w:hAnsi="BrowalliaUPC" w:cs="BrowalliaUPC"/>
                <w:sz w:val="24"/>
                <w:szCs w:val="24"/>
                <w:lang w:val="en-GB"/>
              </w:rPr>
              <w:t>06</w:t>
            </w:r>
          </w:p>
        </w:tc>
        <w:tc>
          <w:tcPr>
            <w:tcW w:w="1584" w:type="dxa"/>
            <w:shd w:val="clear" w:color="auto" w:fill="FAFAFA"/>
            <w:vAlign w:val="bottom"/>
          </w:tcPr>
          <w:p w14:paraId="02A0E22D" w14:textId="151B1F1A" w:rsidR="00A154D8" w:rsidRPr="00615725" w:rsidRDefault="00072BC1" w:rsidP="002F27CC">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lang w:val="en-GB"/>
              </w:rPr>
              <w:t>17</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36</w:t>
            </w:r>
          </w:p>
        </w:tc>
      </w:tr>
      <w:tr w:rsidR="00A154D8" w:rsidRPr="00615725" w14:paraId="620F4C54" w14:textId="77777777" w:rsidTr="00510176">
        <w:tc>
          <w:tcPr>
            <w:tcW w:w="3132" w:type="dxa"/>
            <w:shd w:val="clear" w:color="auto" w:fill="auto"/>
          </w:tcPr>
          <w:p w14:paraId="4A41E2E9" w14:textId="0C7EEDCF" w:rsidR="00A154D8" w:rsidRPr="00615725" w:rsidRDefault="00A154D8" w:rsidP="002F27CC">
            <w:pPr>
              <w:ind w:left="67" w:hanging="139"/>
              <w:rPr>
                <w:rFonts w:ascii="BrowalliaUPC" w:eastAsia="Arial Unicode MS" w:hAnsi="BrowalliaUPC" w:cs="BrowalliaUPC"/>
                <w:b/>
                <w:bCs/>
                <w:sz w:val="12"/>
                <w:szCs w:val="12"/>
                <w:cs/>
              </w:rPr>
            </w:pPr>
          </w:p>
        </w:tc>
        <w:tc>
          <w:tcPr>
            <w:tcW w:w="1584" w:type="dxa"/>
            <w:shd w:val="clear" w:color="auto" w:fill="auto"/>
            <w:vAlign w:val="bottom"/>
          </w:tcPr>
          <w:p w14:paraId="5CAAE91F" w14:textId="77777777" w:rsidR="00A154D8" w:rsidRPr="00615725" w:rsidRDefault="00A154D8" w:rsidP="002F27CC">
            <w:pPr>
              <w:ind w:right="-72"/>
              <w:jc w:val="right"/>
              <w:rPr>
                <w:rFonts w:ascii="BrowalliaUPC" w:eastAsia="Arial Unicode MS" w:hAnsi="BrowalliaUPC" w:cs="BrowalliaUPC"/>
                <w:sz w:val="12"/>
                <w:szCs w:val="12"/>
                <w:cs/>
              </w:rPr>
            </w:pPr>
          </w:p>
        </w:tc>
        <w:tc>
          <w:tcPr>
            <w:tcW w:w="1584" w:type="dxa"/>
            <w:shd w:val="clear" w:color="auto" w:fill="auto"/>
            <w:vAlign w:val="bottom"/>
          </w:tcPr>
          <w:p w14:paraId="23BE3A5B" w14:textId="77777777" w:rsidR="00A154D8" w:rsidRPr="00615725" w:rsidRDefault="00A154D8" w:rsidP="002F27CC">
            <w:pPr>
              <w:ind w:right="-72"/>
              <w:jc w:val="right"/>
              <w:rPr>
                <w:rFonts w:ascii="BrowalliaUPC" w:eastAsia="Arial Unicode MS" w:hAnsi="BrowalliaUPC" w:cs="BrowalliaUPC"/>
                <w:sz w:val="12"/>
                <w:szCs w:val="12"/>
                <w:cs/>
              </w:rPr>
            </w:pPr>
          </w:p>
        </w:tc>
        <w:tc>
          <w:tcPr>
            <w:tcW w:w="1584" w:type="dxa"/>
            <w:shd w:val="clear" w:color="auto" w:fill="auto"/>
            <w:vAlign w:val="bottom"/>
          </w:tcPr>
          <w:p w14:paraId="53D184B5" w14:textId="77777777" w:rsidR="00A154D8" w:rsidRPr="00615725" w:rsidRDefault="00A154D8" w:rsidP="002F27CC">
            <w:pPr>
              <w:ind w:right="-72"/>
              <w:jc w:val="right"/>
              <w:rPr>
                <w:rFonts w:ascii="BrowalliaUPC" w:eastAsia="Arial Unicode MS" w:hAnsi="BrowalliaUPC" w:cs="BrowalliaUPC"/>
                <w:sz w:val="12"/>
                <w:szCs w:val="12"/>
                <w:lang w:val="en-US"/>
              </w:rPr>
            </w:pPr>
          </w:p>
        </w:tc>
        <w:tc>
          <w:tcPr>
            <w:tcW w:w="1584" w:type="dxa"/>
            <w:shd w:val="clear" w:color="auto" w:fill="FAFAFA"/>
            <w:vAlign w:val="bottom"/>
          </w:tcPr>
          <w:p w14:paraId="27DCF0D1" w14:textId="77777777" w:rsidR="00A154D8" w:rsidRPr="00615725" w:rsidRDefault="00A154D8" w:rsidP="002F27CC">
            <w:pPr>
              <w:ind w:right="-72"/>
              <w:jc w:val="right"/>
              <w:rPr>
                <w:rFonts w:ascii="BrowalliaUPC" w:eastAsia="Arial Unicode MS" w:hAnsi="BrowalliaUPC" w:cs="BrowalliaUPC"/>
                <w:sz w:val="12"/>
                <w:szCs w:val="12"/>
                <w:cs/>
              </w:rPr>
            </w:pPr>
          </w:p>
        </w:tc>
      </w:tr>
      <w:tr w:rsidR="00A154D8" w:rsidRPr="00615725" w14:paraId="0F55AE84" w14:textId="77777777" w:rsidTr="00510176">
        <w:tc>
          <w:tcPr>
            <w:tcW w:w="3132" w:type="dxa"/>
            <w:shd w:val="clear" w:color="auto" w:fill="auto"/>
          </w:tcPr>
          <w:p w14:paraId="7FF01A83" w14:textId="46916BD0" w:rsidR="00A154D8" w:rsidRPr="00615725" w:rsidRDefault="00A154D8" w:rsidP="002F27CC">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หนี้สินไม่หมุนเวียน</w:t>
            </w:r>
          </w:p>
        </w:tc>
        <w:tc>
          <w:tcPr>
            <w:tcW w:w="1584" w:type="dxa"/>
            <w:shd w:val="clear" w:color="auto" w:fill="auto"/>
            <w:vAlign w:val="bottom"/>
          </w:tcPr>
          <w:p w14:paraId="3936184A" w14:textId="77777777" w:rsidR="00A154D8" w:rsidRPr="00615725" w:rsidRDefault="00A154D8" w:rsidP="002F27CC">
            <w:pPr>
              <w:ind w:right="-72"/>
              <w:jc w:val="right"/>
              <w:rPr>
                <w:rFonts w:ascii="BrowalliaUPC" w:eastAsia="Arial Unicode MS" w:hAnsi="BrowalliaUPC" w:cs="BrowalliaUPC"/>
                <w:sz w:val="24"/>
                <w:szCs w:val="24"/>
                <w:cs/>
              </w:rPr>
            </w:pPr>
          </w:p>
        </w:tc>
        <w:tc>
          <w:tcPr>
            <w:tcW w:w="1584" w:type="dxa"/>
            <w:shd w:val="clear" w:color="auto" w:fill="auto"/>
            <w:vAlign w:val="bottom"/>
          </w:tcPr>
          <w:p w14:paraId="6B4E9CBB" w14:textId="77777777" w:rsidR="00A154D8" w:rsidRPr="00615725" w:rsidRDefault="00A154D8" w:rsidP="002F27CC">
            <w:pPr>
              <w:ind w:right="-72"/>
              <w:jc w:val="right"/>
              <w:rPr>
                <w:rFonts w:ascii="BrowalliaUPC" w:eastAsia="Arial Unicode MS" w:hAnsi="BrowalliaUPC" w:cs="BrowalliaUPC"/>
                <w:sz w:val="24"/>
                <w:szCs w:val="24"/>
                <w:cs/>
              </w:rPr>
            </w:pPr>
          </w:p>
        </w:tc>
        <w:tc>
          <w:tcPr>
            <w:tcW w:w="1584" w:type="dxa"/>
            <w:shd w:val="clear" w:color="auto" w:fill="auto"/>
            <w:vAlign w:val="bottom"/>
          </w:tcPr>
          <w:p w14:paraId="41DFA792" w14:textId="77777777" w:rsidR="00A154D8" w:rsidRPr="00615725" w:rsidRDefault="00A154D8" w:rsidP="002F27CC">
            <w:pPr>
              <w:ind w:right="-72"/>
              <w:jc w:val="right"/>
              <w:rPr>
                <w:rFonts w:ascii="BrowalliaUPC" w:eastAsia="Arial Unicode MS" w:hAnsi="BrowalliaUPC" w:cs="BrowalliaUPC"/>
                <w:sz w:val="24"/>
                <w:szCs w:val="24"/>
                <w:lang w:val="en-US"/>
              </w:rPr>
            </w:pPr>
          </w:p>
        </w:tc>
        <w:tc>
          <w:tcPr>
            <w:tcW w:w="1584" w:type="dxa"/>
            <w:shd w:val="clear" w:color="auto" w:fill="FAFAFA"/>
            <w:vAlign w:val="bottom"/>
          </w:tcPr>
          <w:p w14:paraId="3C2C6CC6" w14:textId="77777777" w:rsidR="00A154D8" w:rsidRPr="00615725" w:rsidRDefault="00A154D8" w:rsidP="002F27CC">
            <w:pPr>
              <w:ind w:right="-72"/>
              <w:jc w:val="right"/>
              <w:rPr>
                <w:rFonts w:ascii="BrowalliaUPC" w:eastAsia="Arial Unicode MS" w:hAnsi="BrowalliaUPC" w:cs="BrowalliaUPC"/>
                <w:sz w:val="24"/>
                <w:szCs w:val="24"/>
                <w:cs/>
              </w:rPr>
            </w:pPr>
          </w:p>
        </w:tc>
      </w:tr>
      <w:tr w:rsidR="00A154D8" w:rsidRPr="00615725" w14:paraId="70271CC9" w14:textId="77777777" w:rsidTr="00510176">
        <w:tc>
          <w:tcPr>
            <w:tcW w:w="3132" w:type="dxa"/>
            <w:shd w:val="clear" w:color="auto" w:fill="auto"/>
          </w:tcPr>
          <w:p w14:paraId="6514B579" w14:textId="53E1EC91" w:rsidR="00A154D8" w:rsidRPr="00615725" w:rsidRDefault="00A154D8" w:rsidP="002F27CC">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sz w:val="24"/>
                <w:szCs w:val="24"/>
                <w:cs/>
              </w:rPr>
              <w:t>หนี้สินตามสัญญาเช่า</w:t>
            </w:r>
          </w:p>
        </w:tc>
        <w:tc>
          <w:tcPr>
            <w:tcW w:w="1584" w:type="dxa"/>
            <w:shd w:val="clear" w:color="auto" w:fill="auto"/>
            <w:vAlign w:val="bottom"/>
          </w:tcPr>
          <w:p w14:paraId="6682D3A6" w14:textId="2037DB6F" w:rsidR="00A154D8" w:rsidRPr="00615725" w:rsidRDefault="00072BC1" w:rsidP="002F27CC">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lang w:val="en-GB"/>
              </w:rPr>
              <w:t>0</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76</w:t>
            </w:r>
          </w:p>
        </w:tc>
        <w:tc>
          <w:tcPr>
            <w:tcW w:w="1584" w:type="dxa"/>
            <w:shd w:val="clear" w:color="auto" w:fill="auto"/>
            <w:vAlign w:val="bottom"/>
          </w:tcPr>
          <w:p w14:paraId="43FE6856" w14:textId="57A502D3" w:rsidR="00A154D8" w:rsidRPr="00615725" w:rsidRDefault="00A154D8" w:rsidP="002F27CC">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11F58DB3" w14:textId="4547EC17" w:rsidR="00A154D8" w:rsidRPr="00615725" w:rsidRDefault="00072BC1" w:rsidP="002F27CC">
            <w:pPr>
              <w:ind w:right="-72"/>
              <w:jc w:val="right"/>
              <w:rPr>
                <w:rFonts w:ascii="BrowalliaUPC" w:eastAsia="Arial Unicode MS" w:hAnsi="BrowalliaUPC" w:cs="BrowalliaUPC"/>
                <w:sz w:val="24"/>
                <w:szCs w:val="24"/>
                <w:lang w:val="en-US"/>
              </w:rPr>
            </w:pPr>
            <w:r w:rsidRPr="00615725">
              <w:rPr>
                <w:rFonts w:ascii="BrowalliaUPC" w:eastAsia="Arial Unicode MS" w:hAnsi="BrowalliaUPC" w:cs="BrowalliaUPC"/>
                <w:sz w:val="24"/>
                <w:szCs w:val="24"/>
                <w:lang w:val="en-GB"/>
              </w:rPr>
              <w:t>12</w:t>
            </w:r>
            <w:r w:rsidR="00A154D8" w:rsidRPr="00615725">
              <w:rPr>
                <w:rFonts w:ascii="BrowalliaUPC" w:eastAsia="Arial Unicode MS" w:hAnsi="BrowalliaUPC" w:cs="BrowalliaUPC"/>
                <w:sz w:val="24"/>
                <w:szCs w:val="24"/>
                <w:cs/>
                <w:lang w:val="en-US"/>
              </w:rPr>
              <w:t>.</w:t>
            </w:r>
            <w:r w:rsidRPr="00615725">
              <w:rPr>
                <w:rFonts w:ascii="BrowalliaUPC" w:eastAsia="Arial Unicode MS" w:hAnsi="BrowalliaUPC" w:cs="BrowalliaUPC"/>
                <w:sz w:val="24"/>
                <w:szCs w:val="24"/>
                <w:lang w:val="en-GB"/>
              </w:rPr>
              <w:t>95</w:t>
            </w:r>
          </w:p>
        </w:tc>
        <w:tc>
          <w:tcPr>
            <w:tcW w:w="1584" w:type="dxa"/>
            <w:shd w:val="clear" w:color="auto" w:fill="FAFAFA"/>
            <w:vAlign w:val="bottom"/>
          </w:tcPr>
          <w:p w14:paraId="1449D96E" w14:textId="3FF51BE0" w:rsidR="00A154D8" w:rsidRPr="00615725" w:rsidRDefault="00072BC1" w:rsidP="002F27CC">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lang w:val="en-GB"/>
              </w:rPr>
              <w:t>13</w:t>
            </w:r>
            <w:r w:rsidR="00A154D8"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71</w:t>
            </w:r>
          </w:p>
        </w:tc>
      </w:tr>
    </w:tbl>
    <w:p w14:paraId="3566AC64" w14:textId="2306073F" w:rsidR="003248B5" w:rsidRPr="00615725" w:rsidRDefault="003248B5" w:rsidP="005D5D7F">
      <w:pPr>
        <w:jc w:val="thaiDistribute"/>
        <w:rPr>
          <w:rFonts w:ascii="BrowalliaUPC" w:eastAsia="Arial Unicode MS" w:hAnsi="BrowalliaUPC" w:cs="BrowalliaUPC"/>
          <w:b/>
          <w:bCs/>
          <w:color w:val="DC6900"/>
          <w:sz w:val="12"/>
          <w:szCs w:val="12"/>
          <w:cs/>
          <w:lang w:val="en-US"/>
        </w:rPr>
      </w:pPr>
    </w:p>
    <w:tbl>
      <w:tblPr>
        <w:tblW w:w="9468" w:type="dxa"/>
        <w:tblInd w:w="108" w:type="dxa"/>
        <w:tblLayout w:type="fixed"/>
        <w:tblLook w:val="0600" w:firstRow="0" w:lastRow="0" w:firstColumn="0" w:lastColumn="0" w:noHBand="1" w:noVBand="1"/>
      </w:tblPr>
      <w:tblGrid>
        <w:gridCol w:w="3132"/>
        <w:gridCol w:w="1584"/>
        <w:gridCol w:w="1584"/>
        <w:gridCol w:w="1584"/>
        <w:gridCol w:w="1584"/>
      </w:tblGrid>
      <w:tr w:rsidR="00A154D8" w:rsidRPr="00615725" w14:paraId="03B8E89E" w14:textId="77777777" w:rsidTr="00191291">
        <w:trPr>
          <w:tblHeader/>
        </w:trPr>
        <w:tc>
          <w:tcPr>
            <w:tcW w:w="3132" w:type="dxa"/>
            <w:shd w:val="clear" w:color="auto" w:fill="auto"/>
          </w:tcPr>
          <w:p w14:paraId="5640AEC3" w14:textId="722676A8" w:rsidR="00A154D8" w:rsidRPr="00615725" w:rsidRDefault="003248B5" w:rsidP="002F27CC">
            <w:pPr>
              <w:ind w:left="-72"/>
              <w:rPr>
                <w:rFonts w:ascii="BrowalliaUPC" w:eastAsia="Arial Unicode MS" w:hAnsi="BrowalliaUPC" w:cs="BrowalliaUPC"/>
                <w:sz w:val="24"/>
                <w:szCs w:val="24"/>
                <w:cs/>
              </w:rPr>
            </w:pPr>
            <w:r w:rsidRPr="00615725">
              <w:rPr>
                <w:rFonts w:ascii="BrowalliaUPC" w:eastAsia="Arial Unicode MS" w:hAnsi="BrowalliaUPC" w:cs="BrowalliaUPC"/>
                <w:b/>
                <w:bCs/>
                <w:color w:val="DC6900"/>
                <w:sz w:val="24"/>
                <w:szCs w:val="24"/>
                <w:cs/>
                <w:lang w:val="en-US"/>
              </w:rPr>
              <w:br w:type="page"/>
            </w:r>
          </w:p>
        </w:tc>
        <w:tc>
          <w:tcPr>
            <w:tcW w:w="6336" w:type="dxa"/>
            <w:gridSpan w:val="4"/>
            <w:tcBorders>
              <w:top w:val="single" w:sz="4" w:space="0" w:color="auto"/>
              <w:bottom w:val="single" w:sz="4" w:space="0" w:color="auto"/>
            </w:tcBorders>
            <w:shd w:val="clear" w:color="auto" w:fill="auto"/>
          </w:tcPr>
          <w:p w14:paraId="0A7D4B28" w14:textId="150B58B1" w:rsidR="00A154D8" w:rsidRPr="00615725" w:rsidRDefault="00C35C90"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งบการเงินเฉพาะกิจการ</w:t>
            </w:r>
          </w:p>
        </w:tc>
      </w:tr>
      <w:tr w:rsidR="00A154D8" w:rsidRPr="00615725" w14:paraId="305669EE" w14:textId="77777777" w:rsidTr="00191291">
        <w:trPr>
          <w:tblHeader/>
        </w:trPr>
        <w:tc>
          <w:tcPr>
            <w:tcW w:w="3132" w:type="dxa"/>
            <w:shd w:val="clear" w:color="auto" w:fill="auto"/>
          </w:tcPr>
          <w:p w14:paraId="67C0B9E1" w14:textId="77777777" w:rsidR="00A154D8" w:rsidRPr="00615725" w:rsidRDefault="00A154D8" w:rsidP="002F27CC">
            <w:pPr>
              <w:ind w:left="-72"/>
              <w:rPr>
                <w:rFonts w:ascii="BrowalliaUPC" w:eastAsia="Arial Unicode MS" w:hAnsi="BrowalliaUPC" w:cs="BrowalliaUPC"/>
                <w:sz w:val="24"/>
                <w:szCs w:val="24"/>
                <w:cs/>
              </w:rPr>
            </w:pPr>
          </w:p>
        </w:tc>
        <w:tc>
          <w:tcPr>
            <w:tcW w:w="6336" w:type="dxa"/>
            <w:gridSpan w:val="4"/>
            <w:tcBorders>
              <w:top w:val="single" w:sz="4" w:space="0" w:color="auto"/>
              <w:bottom w:val="single" w:sz="4" w:space="0" w:color="auto"/>
            </w:tcBorders>
            <w:shd w:val="clear" w:color="auto" w:fill="auto"/>
          </w:tcPr>
          <w:p w14:paraId="67A7EDB0" w14:textId="03B62BDF" w:rsidR="00A154D8" w:rsidRPr="00615725" w:rsidRDefault="00A154D8" w:rsidP="002F27CC">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หน่วย</w:t>
            </w:r>
            <w:r w:rsidRPr="00615725">
              <w:rPr>
                <w:rFonts w:ascii="BrowalliaUPC" w:eastAsia="Arial Unicode MS" w:hAnsi="BrowalliaUPC" w:cs="BrowalliaUPC"/>
                <w:b/>
                <w:bCs/>
                <w:sz w:val="24"/>
                <w:szCs w:val="24"/>
                <w:lang w:val="en-US"/>
              </w:rPr>
              <w:t xml:space="preserve">: </w:t>
            </w:r>
            <w:r w:rsidR="002F27CC" w:rsidRPr="00615725">
              <w:rPr>
                <w:rFonts w:ascii="BrowalliaUPC" w:eastAsia="Arial Unicode MS" w:hAnsi="BrowalliaUPC" w:cs="BrowalliaUPC"/>
                <w:b/>
                <w:bCs/>
                <w:sz w:val="24"/>
                <w:szCs w:val="24"/>
                <w:cs/>
                <w:lang w:val="en-US"/>
              </w:rPr>
              <w:t>ล้านบาท</w:t>
            </w:r>
          </w:p>
        </w:tc>
      </w:tr>
      <w:tr w:rsidR="00A154D8" w:rsidRPr="00615725" w14:paraId="1F7568C0" w14:textId="77777777" w:rsidTr="00191291">
        <w:trPr>
          <w:tblHeader/>
        </w:trPr>
        <w:tc>
          <w:tcPr>
            <w:tcW w:w="3132" w:type="dxa"/>
            <w:shd w:val="clear" w:color="auto" w:fill="auto"/>
          </w:tcPr>
          <w:p w14:paraId="7E2AA600" w14:textId="77777777" w:rsidR="00A154D8" w:rsidRPr="00615725" w:rsidRDefault="00A154D8" w:rsidP="002F27CC">
            <w:pPr>
              <w:ind w:left="-72"/>
              <w:rPr>
                <w:rFonts w:ascii="BrowalliaUPC" w:eastAsia="Arial Unicode MS" w:hAnsi="BrowalliaUPC" w:cs="BrowalliaUPC"/>
                <w:sz w:val="24"/>
                <w:szCs w:val="24"/>
                <w:cs/>
              </w:rPr>
            </w:pPr>
          </w:p>
        </w:tc>
        <w:tc>
          <w:tcPr>
            <w:tcW w:w="1584" w:type="dxa"/>
            <w:tcBorders>
              <w:top w:val="single" w:sz="4" w:space="0" w:color="auto"/>
              <w:bottom w:val="single" w:sz="4" w:space="0" w:color="auto"/>
            </w:tcBorders>
            <w:shd w:val="clear" w:color="auto" w:fill="auto"/>
          </w:tcPr>
          <w:p w14:paraId="452F4656" w14:textId="576A30A4" w:rsidR="00A154D8" w:rsidRPr="00615725" w:rsidRDefault="00A154D8"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ณ วันที่ </w:t>
            </w:r>
            <w:r w:rsidR="00072BC1"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w:t>
            </w:r>
          </w:p>
          <w:p w14:paraId="41AA204B" w14:textId="38D91D9A" w:rsidR="00A154D8" w:rsidRPr="00615725" w:rsidRDefault="00A154D8"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พ.ศ. </w:t>
            </w:r>
            <w:r w:rsidR="00072BC1" w:rsidRPr="00615725">
              <w:rPr>
                <w:rFonts w:ascii="BrowalliaUPC" w:eastAsia="Arial Unicode MS" w:hAnsi="BrowalliaUPC" w:cs="BrowalliaUPC"/>
                <w:b/>
                <w:bCs/>
                <w:sz w:val="24"/>
                <w:szCs w:val="24"/>
                <w:lang w:val="en-GB"/>
              </w:rPr>
              <w:t>2562</w:t>
            </w:r>
          </w:p>
          <w:p w14:paraId="36A5A8ED" w14:textId="77777777" w:rsidR="00A154D8" w:rsidRPr="00615725" w:rsidRDefault="00A154D8" w:rsidP="002F27CC">
            <w:pPr>
              <w:ind w:right="-72"/>
              <w:jc w:val="right"/>
              <w:rPr>
                <w:rFonts w:ascii="BrowalliaUPC" w:eastAsia="Arial Unicode MS" w:hAnsi="BrowalliaUPC" w:cs="BrowalliaUPC"/>
                <w:b/>
                <w:bCs/>
                <w:spacing w:val="-4"/>
                <w:sz w:val="24"/>
                <w:szCs w:val="24"/>
                <w:cs/>
              </w:rPr>
            </w:pPr>
            <w:r w:rsidRPr="00615725">
              <w:rPr>
                <w:rFonts w:ascii="BrowalliaUPC" w:eastAsia="Arial Unicode MS" w:hAnsi="BrowalliaUPC" w:cs="BrowalliaUPC"/>
                <w:b/>
                <w:bCs/>
                <w:spacing w:val="-4"/>
                <w:sz w:val="24"/>
                <w:szCs w:val="24"/>
                <w:cs/>
              </w:rPr>
              <w:t>ตามที่รายงานไว้เดิม</w:t>
            </w:r>
          </w:p>
        </w:tc>
        <w:tc>
          <w:tcPr>
            <w:tcW w:w="1584" w:type="dxa"/>
            <w:tcBorders>
              <w:top w:val="single" w:sz="4" w:space="0" w:color="auto"/>
              <w:bottom w:val="single" w:sz="4" w:space="0" w:color="auto"/>
            </w:tcBorders>
            <w:shd w:val="clear" w:color="auto" w:fill="auto"/>
            <w:vAlign w:val="bottom"/>
          </w:tcPr>
          <w:p w14:paraId="0C4E511C" w14:textId="6E1056EE" w:rsidR="00A154D8" w:rsidRPr="00615725" w:rsidRDefault="00A154D8"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pacing w:val="-4"/>
                <w:sz w:val="24"/>
                <w:szCs w:val="24"/>
                <w:cs/>
              </w:rPr>
              <w:t xml:space="preserve">TAS </w:t>
            </w:r>
            <w:r w:rsidR="00072BC1" w:rsidRPr="00615725">
              <w:rPr>
                <w:rFonts w:ascii="BrowalliaUPC" w:eastAsia="Arial Unicode MS" w:hAnsi="BrowalliaUPC" w:cs="BrowalliaUPC"/>
                <w:b/>
                <w:bCs/>
                <w:spacing w:val="-4"/>
                <w:sz w:val="24"/>
                <w:szCs w:val="24"/>
                <w:lang w:val="en-GB"/>
              </w:rPr>
              <w:t>32</w:t>
            </w:r>
            <w:r w:rsidRPr="00615725">
              <w:rPr>
                <w:rFonts w:ascii="BrowalliaUPC" w:eastAsia="Arial Unicode MS" w:hAnsi="BrowalliaUPC" w:cs="BrowalliaUPC"/>
                <w:b/>
                <w:bCs/>
                <w:spacing w:val="-4"/>
                <w:sz w:val="24"/>
                <w:szCs w:val="24"/>
                <w:cs/>
              </w:rPr>
              <w:t xml:space="preserve"> และ </w:t>
            </w:r>
            <w:r w:rsidRPr="00615725">
              <w:rPr>
                <w:rFonts w:ascii="BrowalliaUPC" w:eastAsia="Arial Unicode MS" w:hAnsi="BrowalliaUPC" w:cs="BrowalliaUPC"/>
                <w:b/>
                <w:bCs/>
                <w:spacing w:val="-4"/>
                <w:sz w:val="24"/>
                <w:szCs w:val="24"/>
                <w:lang w:val="en-GB"/>
              </w:rPr>
              <w:t xml:space="preserve">TFRS </w:t>
            </w:r>
            <w:r w:rsidR="00072BC1" w:rsidRPr="00615725">
              <w:rPr>
                <w:rFonts w:ascii="BrowalliaUPC" w:eastAsia="Arial Unicode MS" w:hAnsi="BrowalliaUPC" w:cs="BrowalliaUPC"/>
                <w:b/>
                <w:bCs/>
                <w:spacing w:val="-4"/>
                <w:sz w:val="24"/>
                <w:szCs w:val="24"/>
                <w:lang w:val="en-GB"/>
              </w:rPr>
              <w:t>9</w:t>
            </w:r>
            <w:r w:rsidRPr="00615725">
              <w:rPr>
                <w:rFonts w:ascii="BrowalliaUPC" w:eastAsia="Arial Unicode MS" w:hAnsi="BrowalliaUPC" w:cs="BrowalliaUPC"/>
                <w:b/>
                <w:bCs/>
                <w:sz w:val="24"/>
                <w:szCs w:val="24"/>
                <w:lang w:val="en-GB"/>
              </w:rPr>
              <w:t xml:space="preserve"> </w:t>
            </w:r>
            <w:r w:rsidRPr="00615725">
              <w:rPr>
                <w:rFonts w:ascii="BrowalliaUPC" w:eastAsia="Arial Unicode MS" w:hAnsi="BrowalliaUPC" w:cs="BrowalliaUPC"/>
                <w:b/>
                <w:bCs/>
                <w:sz w:val="24"/>
                <w:szCs w:val="24"/>
                <w:cs/>
              </w:rPr>
              <w:t>รายการปรับปรุง</w:t>
            </w:r>
          </w:p>
        </w:tc>
        <w:tc>
          <w:tcPr>
            <w:tcW w:w="1584" w:type="dxa"/>
            <w:tcBorders>
              <w:top w:val="single" w:sz="4" w:space="0" w:color="auto"/>
              <w:bottom w:val="single" w:sz="4" w:space="0" w:color="auto"/>
            </w:tcBorders>
            <w:shd w:val="clear" w:color="auto" w:fill="auto"/>
          </w:tcPr>
          <w:p w14:paraId="48877D55" w14:textId="77777777" w:rsidR="007C7E07" w:rsidRPr="00615725" w:rsidRDefault="007C7E07" w:rsidP="002F27CC">
            <w:pPr>
              <w:ind w:right="-72"/>
              <w:jc w:val="right"/>
              <w:rPr>
                <w:rFonts w:ascii="BrowalliaUPC" w:eastAsia="Arial Unicode MS" w:hAnsi="BrowalliaUPC" w:cs="BrowalliaUPC"/>
                <w:b/>
                <w:bCs/>
                <w:sz w:val="24"/>
                <w:szCs w:val="24"/>
                <w:cs/>
              </w:rPr>
            </w:pPr>
          </w:p>
          <w:p w14:paraId="338A5DD0" w14:textId="53824B16" w:rsidR="00A154D8" w:rsidRPr="00615725" w:rsidRDefault="00A154D8"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TFRS </w:t>
            </w:r>
            <w:r w:rsidR="00072BC1" w:rsidRPr="00615725">
              <w:rPr>
                <w:rFonts w:ascii="BrowalliaUPC" w:eastAsia="Arial Unicode MS" w:hAnsi="BrowalliaUPC" w:cs="BrowalliaUPC"/>
                <w:b/>
                <w:bCs/>
                <w:sz w:val="24"/>
                <w:szCs w:val="24"/>
                <w:lang w:val="en-GB"/>
              </w:rPr>
              <w:t>16</w:t>
            </w:r>
          </w:p>
          <w:p w14:paraId="5E3DC8B5" w14:textId="2E9E7C7B" w:rsidR="00A154D8" w:rsidRPr="00615725" w:rsidRDefault="00A154D8"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pacing w:val="-4"/>
                <w:sz w:val="24"/>
                <w:szCs w:val="24"/>
                <w:cs/>
              </w:rPr>
              <w:t>รายการปรับปรุง</w:t>
            </w:r>
          </w:p>
        </w:tc>
        <w:tc>
          <w:tcPr>
            <w:tcW w:w="1584" w:type="dxa"/>
            <w:tcBorders>
              <w:top w:val="single" w:sz="4" w:space="0" w:color="auto"/>
              <w:bottom w:val="single" w:sz="4" w:space="0" w:color="auto"/>
            </w:tcBorders>
            <w:shd w:val="clear" w:color="auto" w:fill="auto"/>
          </w:tcPr>
          <w:p w14:paraId="0349A0EC" w14:textId="19038508" w:rsidR="00A154D8" w:rsidRPr="00615725" w:rsidRDefault="00A154D8"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ณ วันที่ </w:t>
            </w:r>
            <w:r w:rsidR="00072BC1"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rPr>
              <w:t xml:space="preserve"> มกราคม</w:t>
            </w:r>
          </w:p>
          <w:p w14:paraId="3AAF370E" w14:textId="21118335" w:rsidR="00A154D8" w:rsidRPr="00615725" w:rsidRDefault="00A154D8"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พ.ศ. </w:t>
            </w:r>
            <w:r w:rsidR="00072BC1" w:rsidRPr="00615725">
              <w:rPr>
                <w:rFonts w:ascii="BrowalliaUPC" w:eastAsia="Arial Unicode MS" w:hAnsi="BrowalliaUPC" w:cs="BrowalliaUPC"/>
                <w:b/>
                <w:bCs/>
                <w:sz w:val="24"/>
                <w:szCs w:val="24"/>
                <w:lang w:val="en-GB"/>
              </w:rPr>
              <w:t>2563</w:t>
            </w:r>
          </w:p>
          <w:p w14:paraId="6EDFEC34" w14:textId="77777777" w:rsidR="00A154D8" w:rsidRPr="00615725" w:rsidRDefault="00A154D8"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ตามที่ปรับปรุงใหม่</w:t>
            </w:r>
          </w:p>
        </w:tc>
      </w:tr>
      <w:tr w:rsidR="00A154D8" w:rsidRPr="00615725" w14:paraId="6B19E140" w14:textId="77777777" w:rsidTr="00510176">
        <w:tc>
          <w:tcPr>
            <w:tcW w:w="3132" w:type="dxa"/>
            <w:shd w:val="clear" w:color="auto" w:fill="auto"/>
          </w:tcPr>
          <w:p w14:paraId="764049EA" w14:textId="77777777" w:rsidR="00A154D8" w:rsidRPr="00615725" w:rsidRDefault="00A154D8" w:rsidP="002F27CC">
            <w:pPr>
              <w:ind w:left="67" w:hanging="139"/>
              <w:rPr>
                <w:rFonts w:ascii="BrowalliaUPC" w:eastAsia="Arial Unicode MS" w:hAnsi="BrowalliaUPC" w:cs="BrowalliaUPC"/>
                <w:b/>
                <w:bCs/>
                <w:sz w:val="16"/>
                <w:szCs w:val="16"/>
                <w:cs/>
              </w:rPr>
            </w:pPr>
          </w:p>
        </w:tc>
        <w:tc>
          <w:tcPr>
            <w:tcW w:w="1584" w:type="dxa"/>
            <w:tcBorders>
              <w:top w:val="single" w:sz="4" w:space="0" w:color="auto"/>
            </w:tcBorders>
            <w:shd w:val="clear" w:color="auto" w:fill="auto"/>
            <w:vAlign w:val="bottom"/>
          </w:tcPr>
          <w:p w14:paraId="1B6090BE" w14:textId="77777777" w:rsidR="00A154D8" w:rsidRPr="00615725" w:rsidRDefault="00A154D8" w:rsidP="002F27CC">
            <w:pPr>
              <w:ind w:right="-72"/>
              <w:jc w:val="right"/>
              <w:rPr>
                <w:rFonts w:ascii="BrowalliaUPC" w:eastAsia="Arial Unicode MS" w:hAnsi="BrowalliaUPC" w:cs="BrowalliaUPC"/>
                <w:b/>
                <w:bCs/>
                <w:sz w:val="16"/>
                <w:szCs w:val="16"/>
                <w:cs/>
              </w:rPr>
            </w:pPr>
          </w:p>
        </w:tc>
        <w:tc>
          <w:tcPr>
            <w:tcW w:w="1584" w:type="dxa"/>
            <w:tcBorders>
              <w:top w:val="single" w:sz="4" w:space="0" w:color="auto"/>
            </w:tcBorders>
            <w:shd w:val="clear" w:color="auto" w:fill="auto"/>
            <w:vAlign w:val="bottom"/>
          </w:tcPr>
          <w:p w14:paraId="629D90E1" w14:textId="77777777" w:rsidR="00A154D8" w:rsidRPr="00615725" w:rsidRDefault="00A154D8" w:rsidP="002F27CC">
            <w:pPr>
              <w:ind w:right="-72"/>
              <w:jc w:val="right"/>
              <w:rPr>
                <w:rFonts w:ascii="BrowalliaUPC" w:eastAsia="Arial Unicode MS" w:hAnsi="BrowalliaUPC" w:cs="BrowalliaUPC"/>
                <w:b/>
                <w:bCs/>
                <w:sz w:val="16"/>
                <w:szCs w:val="16"/>
                <w:cs/>
              </w:rPr>
            </w:pPr>
          </w:p>
        </w:tc>
        <w:tc>
          <w:tcPr>
            <w:tcW w:w="1584" w:type="dxa"/>
            <w:tcBorders>
              <w:top w:val="single" w:sz="4" w:space="0" w:color="auto"/>
            </w:tcBorders>
            <w:shd w:val="clear" w:color="auto" w:fill="auto"/>
            <w:vAlign w:val="bottom"/>
          </w:tcPr>
          <w:p w14:paraId="51CBE8FF" w14:textId="77777777" w:rsidR="00A154D8" w:rsidRPr="00615725" w:rsidRDefault="00A154D8" w:rsidP="002F27CC">
            <w:pPr>
              <w:ind w:right="-72"/>
              <w:jc w:val="right"/>
              <w:rPr>
                <w:rFonts w:ascii="BrowalliaUPC" w:eastAsia="Arial Unicode MS" w:hAnsi="BrowalliaUPC" w:cs="BrowalliaUPC"/>
                <w:b/>
                <w:bCs/>
                <w:sz w:val="16"/>
                <w:szCs w:val="16"/>
                <w:cs/>
              </w:rPr>
            </w:pPr>
          </w:p>
        </w:tc>
        <w:tc>
          <w:tcPr>
            <w:tcW w:w="1584" w:type="dxa"/>
            <w:tcBorders>
              <w:top w:val="single" w:sz="4" w:space="0" w:color="auto"/>
            </w:tcBorders>
            <w:shd w:val="clear" w:color="auto" w:fill="FAFAFA"/>
            <w:vAlign w:val="bottom"/>
          </w:tcPr>
          <w:p w14:paraId="16B64FA3" w14:textId="77777777" w:rsidR="00A154D8" w:rsidRPr="00615725" w:rsidRDefault="00A154D8" w:rsidP="002F27CC">
            <w:pPr>
              <w:ind w:right="-72"/>
              <w:jc w:val="right"/>
              <w:rPr>
                <w:rFonts w:ascii="BrowalliaUPC" w:eastAsia="Arial Unicode MS" w:hAnsi="BrowalliaUPC" w:cs="BrowalliaUPC"/>
                <w:b/>
                <w:bCs/>
                <w:sz w:val="16"/>
                <w:szCs w:val="16"/>
                <w:cs/>
              </w:rPr>
            </w:pPr>
          </w:p>
        </w:tc>
      </w:tr>
      <w:tr w:rsidR="00A154D8" w:rsidRPr="00615725" w14:paraId="309A37DC" w14:textId="77777777" w:rsidTr="00510176">
        <w:tc>
          <w:tcPr>
            <w:tcW w:w="3132" w:type="dxa"/>
            <w:shd w:val="clear" w:color="auto" w:fill="auto"/>
          </w:tcPr>
          <w:p w14:paraId="5AE34790" w14:textId="77777777" w:rsidR="00A154D8" w:rsidRPr="00615725" w:rsidRDefault="00A154D8" w:rsidP="002F27CC">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สินทรัพย์</w:t>
            </w:r>
          </w:p>
        </w:tc>
        <w:tc>
          <w:tcPr>
            <w:tcW w:w="1584" w:type="dxa"/>
            <w:shd w:val="clear" w:color="auto" w:fill="auto"/>
            <w:vAlign w:val="bottom"/>
          </w:tcPr>
          <w:p w14:paraId="5C3D4E21" w14:textId="77777777" w:rsidR="00A154D8" w:rsidRPr="00615725" w:rsidRDefault="00A154D8" w:rsidP="002F27CC">
            <w:pPr>
              <w:ind w:right="-72"/>
              <w:jc w:val="right"/>
              <w:rPr>
                <w:rFonts w:ascii="BrowalliaUPC" w:eastAsia="Arial Unicode MS" w:hAnsi="BrowalliaUPC" w:cs="BrowalliaUPC"/>
                <w:b/>
                <w:bCs/>
                <w:sz w:val="24"/>
                <w:szCs w:val="24"/>
                <w:cs/>
              </w:rPr>
            </w:pPr>
          </w:p>
        </w:tc>
        <w:tc>
          <w:tcPr>
            <w:tcW w:w="1584" w:type="dxa"/>
            <w:shd w:val="clear" w:color="auto" w:fill="auto"/>
            <w:vAlign w:val="bottom"/>
          </w:tcPr>
          <w:p w14:paraId="36EB3AA1" w14:textId="77777777" w:rsidR="00A154D8" w:rsidRPr="00615725" w:rsidRDefault="00A154D8" w:rsidP="002F27CC">
            <w:pPr>
              <w:ind w:right="-72"/>
              <w:jc w:val="right"/>
              <w:rPr>
                <w:rFonts w:ascii="BrowalliaUPC" w:eastAsia="Arial Unicode MS" w:hAnsi="BrowalliaUPC" w:cs="BrowalliaUPC"/>
                <w:b/>
                <w:bCs/>
                <w:sz w:val="24"/>
                <w:szCs w:val="24"/>
                <w:cs/>
              </w:rPr>
            </w:pPr>
          </w:p>
        </w:tc>
        <w:tc>
          <w:tcPr>
            <w:tcW w:w="1584" w:type="dxa"/>
            <w:shd w:val="clear" w:color="auto" w:fill="auto"/>
            <w:vAlign w:val="bottom"/>
          </w:tcPr>
          <w:p w14:paraId="793508E1" w14:textId="77777777" w:rsidR="00A154D8" w:rsidRPr="00615725" w:rsidRDefault="00A154D8" w:rsidP="002F27CC">
            <w:pPr>
              <w:ind w:right="-72"/>
              <w:jc w:val="right"/>
              <w:rPr>
                <w:rFonts w:ascii="BrowalliaUPC" w:eastAsia="Arial Unicode MS" w:hAnsi="BrowalliaUPC" w:cs="BrowalliaUPC"/>
                <w:b/>
                <w:bCs/>
                <w:sz w:val="24"/>
                <w:szCs w:val="24"/>
                <w:cs/>
              </w:rPr>
            </w:pPr>
          </w:p>
        </w:tc>
        <w:tc>
          <w:tcPr>
            <w:tcW w:w="1584" w:type="dxa"/>
            <w:shd w:val="clear" w:color="auto" w:fill="FAFAFA"/>
            <w:vAlign w:val="bottom"/>
          </w:tcPr>
          <w:p w14:paraId="02A28A24" w14:textId="77777777" w:rsidR="00A154D8" w:rsidRPr="00615725" w:rsidRDefault="00A154D8" w:rsidP="002F27CC">
            <w:pPr>
              <w:ind w:right="-72"/>
              <w:jc w:val="right"/>
              <w:rPr>
                <w:rFonts w:ascii="BrowalliaUPC" w:eastAsia="Arial Unicode MS" w:hAnsi="BrowalliaUPC" w:cs="BrowalliaUPC"/>
                <w:b/>
                <w:bCs/>
                <w:sz w:val="24"/>
                <w:szCs w:val="24"/>
                <w:cs/>
              </w:rPr>
            </w:pPr>
          </w:p>
        </w:tc>
      </w:tr>
      <w:tr w:rsidR="00A154D8" w:rsidRPr="00615725" w14:paraId="723360D5" w14:textId="77777777" w:rsidTr="00510176">
        <w:tc>
          <w:tcPr>
            <w:tcW w:w="3132" w:type="dxa"/>
            <w:shd w:val="clear" w:color="auto" w:fill="auto"/>
          </w:tcPr>
          <w:p w14:paraId="275DAFEB" w14:textId="77777777" w:rsidR="00A154D8" w:rsidRPr="00615725" w:rsidRDefault="00A154D8" w:rsidP="002F27CC">
            <w:pPr>
              <w:ind w:left="67" w:hanging="139"/>
              <w:rPr>
                <w:rFonts w:ascii="BrowalliaUPC" w:eastAsia="Arial Unicode MS" w:hAnsi="BrowalliaUPC" w:cs="BrowalliaUPC"/>
                <w:b/>
                <w:bCs/>
                <w:sz w:val="10"/>
                <w:szCs w:val="10"/>
                <w:cs/>
              </w:rPr>
            </w:pPr>
          </w:p>
        </w:tc>
        <w:tc>
          <w:tcPr>
            <w:tcW w:w="1584" w:type="dxa"/>
            <w:shd w:val="clear" w:color="auto" w:fill="auto"/>
            <w:vAlign w:val="bottom"/>
          </w:tcPr>
          <w:p w14:paraId="50328F4E" w14:textId="77777777" w:rsidR="00A154D8" w:rsidRPr="00615725" w:rsidRDefault="00A154D8" w:rsidP="002F27CC">
            <w:pPr>
              <w:ind w:right="-72"/>
              <w:jc w:val="right"/>
              <w:rPr>
                <w:rFonts w:ascii="BrowalliaUPC" w:eastAsia="Arial Unicode MS" w:hAnsi="BrowalliaUPC" w:cs="BrowalliaUPC"/>
                <w:b/>
                <w:bCs/>
                <w:sz w:val="10"/>
                <w:szCs w:val="10"/>
                <w:cs/>
              </w:rPr>
            </w:pPr>
          </w:p>
        </w:tc>
        <w:tc>
          <w:tcPr>
            <w:tcW w:w="1584" w:type="dxa"/>
            <w:shd w:val="clear" w:color="auto" w:fill="auto"/>
            <w:vAlign w:val="bottom"/>
          </w:tcPr>
          <w:p w14:paraId="3EB0815F" w14:textId="77777777" w:rsidR="00A154D8" w:rsidRPr="00615725" w:rsidRDefault="00A154D8" w:rsidP="002F27CC">
            <w:pPr>
              <w:ind w:right="-72"/>
              <w:jc w:val="right"/>
              <w:rPr>
                <w:rFonts w:ascii="BrowalliaUPC" w:eastAsia="Arial Unicode MS" w:hAnsi="BrowalliaUPC" w:cs="BrowalliaUPC"/>
                <w:b/>
                <w:bCs/>
                <w:sz w:val="10"/>
                <w:szCs w:val="10"/>
                <w:cs/>
              </w:rPr>
            </w:pPr>
          </w:p>
        </w:tc>
        <w:tc>
          <w:tcPr>
            <w:tcW w:w="1584" w:type="dxa"/>
            <w:shd w:val="clear" w:color="auto" w:fill="auto"/>
            <w:vAlign w:val="bottom"/>
          </w:tcPr>
          <w:p w14:paraId="145FF1C8" w14:textId="77777777" w:rsidR="00A154D8" w:rsidRPr="00615725" w:rsidRDefault="00A154D8" w:rsidP="002F27CC">
            <w:pPr>
              <w:ind w:right="-72"/>
              <w:jc w:val="right"/>
              <w:rPr>
                <w:rFonts w:ascii="BrowalliaUPC" w:eastAsia="Arial Unicode MS" w:hAnsi="BrowalliaUPC" w:cs="BrowalliaUPC"/>
                <w:b/>
                <w:bCs/>
                <w:sz w:val="10"/>
                <w:szCs w:val="10"/>
                <w:cs/>
              </w:rPr>
            </w:pPr>
          </w:p>
        </w:tc>
        <w:tc>
          <w:tcPr>
            <w:tcW w:w="1584" w:type="dxa"/>
            <w:shd w:val="clear" w:color="auto" w:fill="FAFAFA"/>
            <w:vAlign w:val="bottom"/>
          </w:tcPr>
          <w:p w14:paraId="3FCB3815" w14:textId="77777777" w:rsidR="00A154D8" w:rsidRPr="00615725" w:rsidRDefault="00A154D8" w:rsidP="002F27CC">
            <w:pPr>
              <w:ind w:right="-72"/>
              <w:jc w:val="right"/>
              <w:rPr>
                <w:rFonts w:ascii="BrowalliaUPC" w:eastAsia="Arial Unicode MS" w:hAnsi="BrowalliaUPC" w:cs="BrowalliaUPC"/>
                <w:b/>
                <w:bCs/>
                <w:sz w:val="10"/>
                <w:szCs w:val="10"/>
                <w:cs/>
              </w:rPr>
            </w:pPr>
          </w:p>
        </w:tc>
      </w:tr>
      <w:tr w:rsidR="00A154D8" w:rsidRPr="00615725" w14:paraId="3B02D4A5" w14:textId="77777777" w:rsidTr="00510176">
        <w:tc>
          <w:tcPr>
            <w:tcW w:w="3132" w:type="dxa"/>
            <w:shd w:val="clear" w:color="auto" w:fill="auto"/>
          </w:tcPr>
          <w:p w14:paraId="3816B81A" w14:textId="77777777" w:rsidR="00A154D8" w:rsidRPr="00615725" w:rsidRDefault="00A154D8" w:rsidP="002F27CC">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สินทรัพย์หมุนเวียน</w:t>
            </w:r>
          </w:p>
        </w:tc>
        <w:tc>
          <w:tcPr>
            <w:tcW w:w="1584" w:type="dxa"/>
            <w:shd w:val="clear" w:color="auto" w:fill="auto"/>
            <w:vAlign w:val="bottom"/>
          </w:tcPr>
          <w:p w14:paraId="5AA18680" w14:textId="77777777" w:rsidR="00A154D8" w:rsidRPr="00615725" w:rsidRDefault="00A154D8" w:rsidP="002F27CC">
            <w:pPr>
              <w:ind w:right="-72"/>
              <w:jc w:val="right"/>
              <w:rPr>
                <w:rFonts w:ascii="BrowalliaUPC" w:eastAsia="Arial Unicode MS" w:hAnsi="BrowalliaUPC" w:cs="BrowalliaUPC"/>
                <w:b/>
                <w:bCs/>
                <w:sz w:val="24"/>
                <w:szCs w:val="24"/>
                <w:cs/>
              </w:rPr>
            </w:pPr>
          </w:p>
        </w:tc>
        <w:tc>
          <w:tcPr>
            <w:tcW w:w="1584" w:type="dxa"/>
            <w:shd w:val="clear" w:color="auto" w:fill="auto"/>
            <w:vAlign w:val="bottom"/>
          </w:tcPr>
          <w:p w14:paraId="01B1BA2A" w14:textId="77777777" w:rsidR="00A154D8" w:rsidRPr="00615725" w:rsidRDefault="00A154D8" w:rsidP="002F27CC">
            <w:pPr>
              <w:ind w:right="-72"/>
              <w:jc w:val="right"/>
              <w:rPr>
                <w:rFonts w:ascii="BrowalliaUPC" w:eastAsia="Arial Unicode MS" w:hAnsi="BrowalliaUPC" w:cs="BrowalliaUPC"/>
                <w:b/>
                <w:bCs/>
                <w:sz w:val="24"/>
                <w:szCs w:val="24"/>
                <w:cs/>
              </w:rPr>
            </w:pPr>
          </w:p>
        </w:tc>
        <w:tc>
          <w:tcPr>
            <w:tcW w:w="1584" w:type="dxa"/>
            <w:shd w:val="clear" w:color="auto" w:fill="auto"/>
            <w:vAlign w:val="bottom"/>
          </w:tcPr>
          <w:p w14:paraId="1A3F92AF" w14:textId="77777777" w:rsidR="00A154D8" w:rsidRPr="00615725" w:rsidRDefault="00A154D8" w:rsidP="002F27CC">
            <w:pPr>
              <w:ind w:right="-72"/>
              <w:jc w:val="right"/>
              <w:rPr>
                <w:rFonts w:ascii="BrowalliaUPC" w:eastAsia="Arial Unicode MS" w:hAnsi="BrowalliaUPC" w:cs="BrowalliaUPC"/>
                <w:b/>
                <w:bCs/>
                <w:sz w:val="24"/>
                <w:szCs w:val="24"/>
                <w:cs/>
              </w:rPr>
            </w:pPr>
          </w:p>
        </w:tc>
        <w:tc>
          <w:tcPr>
            <w:tcW w:w="1584" w:type="dxa"/>
            <w:shd w:val="clear" w:color="auto" w:fill="FAFAFA"/>
            <w:vAlign w:val="bottom"/>
          </w:tcPr>
          <w:p w14:paraId="13EB0A9D" w14:textId="77777777" w:rsidR="00A154D8" w:rsidRPr="00615725" w:rsidRDefault="00A154D8" w:rsidP="002F27CC">
            <w:pPr>
              <w:ind w:right="-72"/>
              <w:jc w:val="right"/>
              <w:rPr>
                <w:rFonts w:ascii="BrowalliaUPC" w:eastAsia="Arial Unicode MS" w:hAnsi="BrowalliaUPC" w:cs="BrowalliaUPC"/>
                <w:b/>
                <w:bCs/>
                <w:sz w:val="24"/>
                <w:szCs w:val="24"/>
                <w:cs/>
              </w:rPr>
            </w:pPr>
          </w:p>
        </w:tc>
      </w:tr>
      <w:tr w:rsidR="002F27CC" w:rsidRPr="00615725" w14:paraId="3AD130D2" w14:textId="77777777" w:rsidTr="00510176">
        <w:tc>
          <w:tcPr>
            <w:tcW w:w="3132" w:type="dxa"/>
            <w:shd w:val="clear" w:color="auto" w:fill="auto"/>
          </w:tcPr>
          <w:p w14:paraId="76A48CD6" w14:textId="11660D38" w:rsidR="002F27CC" w:rsidRPr="00615725" w:rsidRDefault="002F27CC" w:rsidP="002F27CC">
            <w:pPr>
              <w:ind w:left="67" w:hanging="139"/>
              <w:rPr>
                <w:rFonts w:ascii="BrowalliaUPC" w:eastAsia="Arial Unicode MS" w:hAnsi="BrowalliaUPC" w:cs="BrowalliaUPC"/>
                <w:color w:val="0070C0"/>
                <w:sz w:val="24"/>
                <w:szCs w:val="24"/>
                <w:cs/>
              </w:rPr>
            </w:pPr>
            <w:r w:rsidRPr="00615725">
              <w:rPr>
                <w:rFonts w:ascii="BrowalliaUPC" w:eastAsia="Arial Unicode MS" w:hAnsi="BrowalliaUPC" w:cs="BrowalliaUPC"/>
                <w:sz w:val="24"/>
                <w:szCs w:val="24"/>
                <w:cs/>
              </w:rPr>
              <w:t>ลูกหนี้การค้าและลูกหนี้อื่น</w:t>
            </w:r>
          </w:p>
        </w:tc>
        <w:tc>
          <w:tcPr>
            <w:tcW w:w="1584" w:type="dxa"/>
            <w:shd w:val="clear" w:color="auto" w:fill="auto"/>
            <w:vAlign w:val="bottom"/>
          </w:tcPr>
          <w:p w14:paraId="21BBF836" w14:textId="1B87D1BC" w:rsidR="002F27CC" w:rsidRPr="00615725" w:rsidRDefault="00072BC1" w:rsidP="002F27CC">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GB"/>
              </w:rPr>
              <w:t>21</w:t>
            </w:r>
            <w:r w:rsidR="002F27CC"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592</w:t>
            </w:r>
            <w:r w:rsidR="002F27CC"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97</w:t>
            </w:r>
          </w:p>
        </w:tc>
        <w:tc>
          <w:tcPr>
            <w:tcW w:w="1584" w:type="dxa"/>
            <w:shd w:val="clear" w:color="auto" w:fill="auto"/>
            <w:vAlign w:val="bottom"/>
          </w:tcPr>
          <w:p w14:paraId="432DFCDE" w14:textId="459D099C" w:rsidR="002F27CC" w:rsidRPr="00615725" w:rsidRDefault="002F27CC" w:rsidP="002F27CC">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564AB4E7" w14:textId="0254C9AC" w:rsidR="002F27CC" w:rsidRPr="00615725" w:rsidRDefault="00072BC1" w:rsidP="002F27CC">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GB"/>
              </w:rPr>
              <w:t>5</w:t>
            </w:r>
            <w:r w:rsidR="002F27CC"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54</w:t>
            </w:r>
          </w:p>
        </w:tc>
        <w:tc>
          <w:tcPr>
            <w:tcW w:w="1584" w:type="dxa"/>
            <w:shd w:val="clear" w:color="auto" w:fill="FAFAFA"/>
            <w:vAlign w:val="bottom"/>
          </w:tcPr>
          <w:p w14:paraId="0B0ADD1C" w14:textId="5E9A1C3E" w:rsidR="002F27CC" w:rsidRPr="00615725" w:rsidRDefault="00072BC1" w:rsidP="002F27CC">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GB"/>
              </w:rPr>
              <w:t>21</w:t>
            </w:r>
            <w:r w:rsidR="002F27CC"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598</w:t>
            </w:r>
            <w:r w:rsidR="002F27CC"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51</w:t>
            </w:r>
          </w:p>
        </w:tc>
      </w:tr>
      <w:tr w:rsidR="002F27CC" w:rsidRPr="00615725" w14:paraId="4405BBD4" w14:textId="77777777" w:rsidTr="00510176">
        <w:tc>
          <w:tcPr>
            <w:tcW w:w="3132" w:type="dxa"/>
            <w:shd w:val="clear" w:color="auto" w:fill="auto"/>
          </w:tcPr>
          <w:p w14:paraId="064AC43B" w14:textId="77777777" w:rsidR="002F27CC" w:rsidRPr="00615725" w:rsidRDefault="002F27CC" w:rsidP="002F27CC">
            <w:pPr>
              <w:ind w:left="67" w:hanging="139"/>
              <w:rPr>
                <w:rFonts w:ascii="BrowalliaUPC" w:eastAsia="Arial Unicode MS" w:hAnsi="BrowalliaUPC" w:cs="BrowalliaUPC"/>
                <w:sz w:val="10"/>
                <w:szCs w:val="10"/>
                <w:cs/>
              </w:rPr>
            </w:pPr>
          </w:p>
        </w:tc>
        <w:tc>
          <w:tcPr>
            <w:tcW w:w="1584" w:type="dxa"/>
            <w:shd w:val="clear" w:color="auto" w:fill="auto"/>
            <w:vAlign w:val="bottom"/>
          </w:tcPr>
          <w:p w14:paraId="7D56BA09" w14:textId="77777777" w:rsidR="002F27CC" w:rsidRPr="00615725" w:rsidRDefault="002F27CC" w:rsidP="002F27CC">
            <w:pPr>
              <w:ind w:right="-72"/>
              <w:jc w:val="right"/>
              <w:rPr>
                <w:rFonts w:ascii="BrowalliaUPC" w:eastAsia="Arial Unicode MS" w:hAnsi="BrowalliaUPC" w:cs="BrowalliaUPC"/>
                <w:sz w:val="10"/>
                <w:szCs w:val="10"/>
                <w:lang w:val="en-GB"/>
              </w:rPr>
            </w:pPr>
          </w:p>
        </w:tc>
        <w:tc>
          <w:tcPr>
            <w:tcW w:w="1584" w:type="dxa"/>
            <w:shd w:val="clear" w:color="auto" w:fill="auto"/>
            <w:vAlign w:val="bottom"/>
          </w:tcPr>
          <w:p w14:paraId="032BEABA" w14:textId="77777777" w:rsidR="002F27CC" w:rsidRPr="00615725" w:rsidRDefault="002F27CC" w:rsidP="002F27CC">
            <w:pPr>
              <w:ind w:right="-72"/>
              <w:jc w:val="right"/>
              <w:rPr>
                <w:rFonts w:ascii="BrowalliaUPC" w:eastAsia="Arial Unicode MS" w:hAnsi="BrowalliaUPC" w:cs="BrowalliaUPC"/>
                <w:sz w:val="10"/>
                <w:szCs w:val="10"/>
                <w:rtl/>
                <w:lang w:bidi="ar-SA"/>
              </w:rPr>
            </w:pPr>
          </w:p>
        </w:tc>
        <w:tc>
          <w:tcPr>
            <w:tcW w:w="1584" w:type="dxa"/>
            <w:shd w:val="clear" w:color="auto" w:fill="auto"/>
            <w:vAlign w:val="bottom"/>
          </w:tcPr>
          <w:p w14:paraId="46D893FF" w14:textId="77777777" w:rsidR="002F27CC" w:rsidRPr="00615725" w:rsidRDefault="002F27CC" w:rsidP="002F27CC">
            <w:pPr>
              <w:ind w:right="-72"/>
              <w:jc w:val="right"/>
              <w:rPr>
                <w:rFonts w:ascii="BrowalliaUPC" w:eastAsia="Arial Unicode MS" w:hAnsi="BrowalliaUPC" w:cs="BrowalliaUPC"/>
                <w:sz w:val="10"/>
                <w:szCs w:val="10"/>
                <w:rtl/>
                <w:lang w:bidi="ar-SA"/>
              </w:rPr>
            </w:pPr>
          </w:p>
        </w:tc>
        <w:tc>
          <w:tcPr>
            <w:tcW w:w="1584" w:type="dxa"/>
            <w:shd w:val="clear" w:color="auto" w:fill="FAFAFA"/>
            <w:vAlign w:val="bottom"/>
          </w:tcPr>
          <w:p w14:paraId="7DB280D7" w14:textId="77777777" w:rsidR="002F27CC" w:rsidRPr="00615725" w:rsidRDefault="002F27CC" w:rsidP="002F27CC">
            <w:pPr>
              <w:ind w:right="-72"/>
              <w:jc w:val="right"/>
              <w:rPr>
                <w:rFonts w:ascii="BrowalliaUPC" w:eastAsia="Arial Unicode MS" w:hAnsi="BrowalliaUPC" w:cs="BrowalliaUPC"/>
                <w:sz w:val="10"/>
                <w:szCs w:val="10"/>
                <w:rtl/>
                <w:lang w:bidi="ar-SA"/>
              </w:rPr>
            </w:pPr>
          </w:p>
        </w:tc>
      </w:tr>
      <w:tr w:rsidR="002F27CC" w:rsidRPr="00615725" w14:paraId="54C90508" w14:textId="77777777" w:rsidTr="00510176">
        <w:tc>
          <w:tcPr>
            <w:tcW w:w="3132" w:type="dxa"/>
            <w:shd w:val="clear" w:color="auto" w:fill="auto"/>
          </w:tcPr>
          <w:p w14:paraId="2B039A72" w14:textId="0D627C80" w:rsidR="002F27CC" w:rsidRPr="00615725" w:rsidRDefault="002F27CC" w:rsidP="002F27CC">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สินทรัพย์ไม่หมุนเวียน</w:t>
            </w:r>
          </w:p>
        </w:tc>
        <w:tc>
          <w:tcPr>
            <w:tcW w:w="1584" w:type="dxa"/>
            <w:shd w:val="clear" w:color="auto" w:fill="auto"/>
            <w:vAlign w:val="bottom"/>
          </w:tcPr>
          <w:p w14:paraId="4448C681" w14:textId="77777777" w:rsidR="002F27CC" w:rsidRPr="00615725" w:rsidRDefault="002F27CC" w:rsidP="002F27CC">
            <w:pPr>
              <w:ind w:right="-72"/>
              <w:jc w:val="right"/>
              <w:rPr>
                <w:rFonts w:ascii="BrowalliaUPC" w:eastAsia="Arial Unicode MS" w:hAnsi="BrowalliaUPC" w:cs="BrowalliaUPC"/>
                <w:sz w:val="24"/>
                <w:szCs w:val="24"/>
                <w:lang w:val="en-GB"/>
              </w:rPr>
            </w:pPr>
          </w:p>
        </w:tc>
        <w:tc>
          <w:tcPr>
            <w:tcW w:w="1584" w:type="dxa"/>
            <w:shd w:val="clear" w:color="auto" w:fill="auto"/>
            <w:vAlign w:val="bottom"/>
          </w:tcPr>
          <w:p w14:paraId="36F41A75" w14:textId="77777777" w:rsidR="002F27CC" w:rsidRPr="00615725" w:rsidRDefault="002F27CC" w:rsidP="002F27CC">
            <w:pPr>
              <w:ind w:right="-72"/>
              <w:jc w:val="right"/>
              <w:rPr>
                <w:rFonts w:ascii="BrowalliaUPC" w:eastAsia="Arial Unicode MS" w:hAnsi="BrowalliaUPC" w:cs="BrowalliaUPC"/>
                <w:sz w:val="24"/>
                <w:szCs w:val="24"/>
                <w:rtl/>
                <w:lang w:bidi="ar-SA"/>
              </w:rPr>
            </w:pPr>
          </w:p>
        </w:tc>
        <w:tc>
          <w:tcPr>
            <w:tcW w:w="1584" w:type="dxa"/>
            <w:shd w:val="clear" w:color="auto" w:fill="auto"/>
            <w:vAlign w:val="bottom"/>
          </w:tcPr>
          <w:p w14:paraId="4DA7BAF1" w14:textId="77777777" w:rsidR="002F27CC" w:rsidRPr="00615725" w:rsidRDefault="002F27CC" w:rsidP="002F27CC">
            <w:pPr>
              <w:ind w:right="-72"/>
              <w:jc w:val="right"/>
              <w:rPr>
                <w:rFonts w:ascii="BrowalliaUPC" w:eastAsia="Arial Unicode MS" w:hAnsi="BrowalliaUPC" w:cs="BrowalliaUPC"/>
                <w:sz w:val="24"/>
                <w:szCs w:val="24"/>
                <w:rtl/>
                <w:lang w:bidi="ar-SA"/>
              </w:rPr>
            </w:pPr>
          </w:p>
        </w:tc>
        <w:tc>
          <w:tcPr>
            <w:tcW w:w="1584" w:type="dxa"/>
            <w:shd w:val="clear" w:color="auto" w:fill="FAFAFA"/>
            <w:vAlign w:val="bottom"/>
          </w:tcPr>
          <w:p w14:paraId="36BB917C" w14:textId="77777777" w:rsidR="002F27CC" w:rsidRPr="00615725" w:rsidRDefault="002F27CC" w:rsidP="002F27CC">
            <w:pPr>
              <w:ind w:right="-72"/>
              <w:jc w:val="right"/>
              <w:rPr>
                <w:rFonts w:ascii="BrowalliaUPC" w:eastAsia="Arial Unicode MS" w:hAnsi="BrowalliaUPC" w:cs="BrowalliaUPC"/>
                <w:sz w:val="24"/>
                <w:szCs w:val="24"/>
                <w:rtl/>
                <w:lang w:bidi="ar-SA"/>
              </w:rPr>
            </w:pPr>
          </w:p>
        </w:tc>
      </w:tr>
      <w:tr w:rsidR="002F27CC" w:rsidRPr="00615725" w14:paraId="1755424F" w14:textId="77777777" w:rsidTr="00510176">
        <w:tc>
          <w:tcPr>
            <w:tcW w:w="3132" w:type="dxa"/>
            <w:shd w:val="clear" w:color="auto" w:fill="auto"/>
          </w:tcPr>
          <w:p w14:paraId="3ED2EC95" w14:textId="164EDFBE" w:rsidR="002F27CC" w:rsidRPr="00615725" w:rsidRDefault="002F27CC" w:rsidP="002F27CC">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ที่ดิน อาคารและอุปกรณ์</w:t>
            </w:r>
          </w:p>
        </w:tc>
        <w:tc>
          <w:tcPr>
            <w:tcW w:w="1584" w:type="dxa"/>
            <w:shd w:val="clear" w:color="auto" w:fill="auto"/>
            <w:vAlign w:val="bottom"/>
          </w:tcPr>
          <w:p w14:paraId="3CCAE074" w14:textId="36DD4412" w:rsidR="002F27CC" w:rsidRPr="00615725" w:rsidRDefault="00072BC1" w:rsidP="002F27CC">
            <w:pPr>
              <w:ind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lang w:val="en-GB"/>
              </w:rPr>
              <w:t>99</w:t>
            </w:r>
            <w:r w:rsidR="002F27CC"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685</w:t>
            </w:r>
            <w:r w:rsidR="002F27CC"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10</w:t>
            </w:r>
          </w:p>
        </w:tc>
        <w:tc>
          <w:tcPr>
            <w:tcW w:w="1584" w:type="dxa"/>
            <w:shd w:val="clear" w:color="auto" w:fill="auto"/>
            <w:vAlign w:val="bottom"/>
          </w:tcPr>
          <w:p w14:paraId="4E119130" w14:textId="36C260F0" w:rsidR="002F27CC" w:rsidRPr="00615725" w:rsidRDefault="002F27CC" w:rsidP="002F27CC">
            <w:pPr>
              <w:ind w:right="-72"/>
              <w:jc w:val="right"/>
              <w:rPr>
                <w:rFonts w:ascii="BrowalliaUPC" w:eastAsia="Arial Unicode MS" w:hAnsi="BrowalliaUPC" w:cs="BrowalliaUPC"/>
                <w:sz w:val="24"/>
                <w:szCs w:val="24"/>
                <w:rtl/>
                <w:cs/>
                <w:lang w:val="en-US"/>
              </w:rPr>
            </w:pPr>
            <w:r w:rsidRPr="00615725">
              <w:rPr>
                <w:rFonts w:ascii="BrowalliaUPC" w:eastAsia="Arial Unicode MS" w:hAnsi="BrowalliaUPC" w:cs="BrowalliaUPC"/>
                <w:sz w:val="24"/>
                <w:szCs w:val="24"/>
                <w:cs/>
              </w:rPr>
              <w:t>-</w:t>
            </w:r>
          </w:p>
        </w:tc>
        <w:tc>
          <w:tcPr>
            <w:tcW w:w="1584" w:type="dxa"/>
            <w:shd w:val="clear" w:color="auto" w:fill="auto"/>
            <w:vAlign w:val="bottom"/>
          </w:tcPr>
          <w:p w14:paraId="12FBD07B" w14:textId="6B016931" w:rsidR="002F27CC" w:rsidRPr="00615725" w:rsidRDefault="002F27CC" w:rsidP="002F27CC">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US"/>
              </w:rPr>
              <w:t>(</w:t>
            </w:r>
            <w:r w:rsidR="00072BC1" w:rsidRPr="00615725">
              <w:rPr>
                <w:rFonts w:ascii="BrowalliaUPC" w:eastAsia="Arial Unicode MS" w:hAnsi="BrowalliaUPC" w:cs="BrowalliaUPC"/>
                <w:sz w:val="24"/>
                <w:szCs w:val="24"/>
                <w:lang w:val="en-GB"/>
              </w:rPr>
              <w:t>29</w:t>
            </w:r>
            <w:r w:rsidRPr="00615725">
              <w:rPr>
                <w:rFonts w:ascii="BrowalliaUPC" w:eastAsia="Arial Unicode MS" w:hAnsi="BrowalliaUPC" w:cs="BrowalliaUPC"/>
                <w:sz w:val="24"/>
                <w:szCs w:val="24"/>
                <w:lang w:val="en-US"/>
              </w:rPr>
              <w:t>.</w:t>
            </w:r>
            <w:r w:rsidR="00072BC1" w:rsidRPr="00615725">
              <w:rPr>
                <w:rFonts w:ascii="BrowalliaUPC" w:eastAsia="Arial Unicode MS" w:hAnsi="BrowalliaUPC" w:cs="BrowalliaUPC"/>
                <w:sz w:val="24"/>
                <w:szCs w:val="24"/>
                <w:lang w:val="en-GB"/>
              </w:rPr>
              <w:t>28</w:t>
            </w:r>
            <w:r w:rsidRPr="00615725">
              <w:rPr>
                <w:rFonts w:ascii="BrowalliaUPC" w:eastAsia="Arial Unicode MS" w:hAnsi="BrowalliaUPC" w:cs="BrowalliaUPC"/>
                <w:sz w:val="24"/>
                <w:szCs w:val="24"/>
                <w:lang w:val="en-US"/>
              </w:rPr>
              <w:t>)</w:t>
            </w:r>
          </w:p>
        </w:tc>
        <w:tc>
          <w:tcPr>
            <w:tcW w:w="1584" w:type="dxa"/>
            <w:shd w:val="clear" w:color="auto" w:fill="FAFAFA"/>
            <w:vAlign w:val="bottom"/>
          </w:tcPr>
          <w:p w14:paraId="6179C3B1" w14:textId="72E86CC4" w:rsidR="002F27CC" w:rsidRPr="00615725" w:rsidRDefault="00072BC1" w:rsidP="002F27CC">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GB"/>
              </w:rPr>
              <w:t>99</w:t>
            </w:r>
            <w:r w:rsidR="002F27CC"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655</w:t>
            </w:r>
            <w:r w:rsidR="002F27CC" w:rsidRPr="00615725">
              <w:rPr>
                <w:rFonts w:ascii="BrowalliaUPC" w:eastAsia="Arial Unicode MS" w:hAnsi="BrowalliaUPC" w:cs="BrowalliaUPC"/>
                <w:sz w:val="24"/>
                <w:szCs w:val="24"/>
                <w:lang w:val="en-US"/>
              </w:rPr>
              <w:t>.</w:t>
            </w:r>
            <w:r w:rsidRPr="00615725">
              <w:rPr>
                <w:rFonts w:ascii="BrowalliaUPC" w:eastAsia="Arial Unicode MS" w:hAnsi="BrowalliaUPC" w:cs="BrowalliaUPC"/>
                <w:sz w:val="24"/>
                <w:szCs w:val="24"/>
                <w:lang w:val="en-GB"/>
              </w:rPr>
              <w:t>82</w:t>
            </w:r>
          </w:p>
        </w:tc>
      </w:tr>
      <w:tr w:rsidR="002F27CC" w:rsidRPr="00615725" w14:paraId="28BA81C7" w14:textId="77777777" w:rsidTr="00510176">
        <w:tc>
          <w:tcPr>
            <w:tcW w:w="3132" w:type="dxa"/>
            <w:shd w:val="clear" w:color="auto" w:fill="auto"/>
          </w:tcPr>
          <w:p w14:paraId="3CDD7E7B" w14:textId="677E9F1D" w:rsidR="002F27CC" w:rsidRPr="00615725" w:rsidRDefault="002F27CC" w:rsidP="002F27CC">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สินทรัพย์สิทธิการใช้</w:t>
            </w:r>
          </w:p>
        </w:tc>
        <w:tc>
          <w:tcPr>
            <w:tcW w:w="1584" w:type="dxa"/>
            <w:shd w:val="clear" w:color="auto" w:fill="auto"/>
            <w:vAlign w:val="bottom"/>
          </w:tcPr>
          <w:p w14:paraId="184A0DDA" w14:textId="7FAB1883" w:rsidR="002F27CC" w:rsidRPr="00615725" w:rsidRDefault="002F27CC" w:rsidP="002F27CC">
            <w:pPr>
              <w:ind w:right="-72"/>
              <w:jc w:val="right"/>
              <w:rPr>
                <w:rFonts w:ascii="BrowalliaUPC" w:eastAsia="Arial Unicode MS" w:hAnsi="BrowalliaUPC" w:cs="BrowalliaUPC"/>
                <w:sz w:val="24"/>
                <w:szCs w:val="24"/>
                <w:lang w:val="en-US"/>
              </w:rPr>
            </w:pPr>
            <w:r w:rsidRPr="00615725">
              <w:rPr>
                <w:rFonts w:ascii="BrowalliaUPC" w:eastAsia="Arial Unicode MS" w:hAnsi="BrowalliaUPC" w:cs="BrowalliaUPC"/>
                <w:sz w:val="24"/>
                <w:szCs w:val="24"/>
                <w:cs/>
              </w:rPr>
              <w:t>-</w:t>
            </w:r>
          </w:p>
        </w:tc>
        <w:tc>
          <w:tcPr>
            <w:tcW w:w="1584" w:type="dxa"/>
            <w:shd w:val="clear" w:color="auto" w:fill="auto"/>
            <w:vAlign w:val="bottom"/>
          </w:tcPr>
          <w:p w14:paraId="6C021D83" w14:textId="61D858E4" w:rsidR="002F27CC" w:rsidRPr="00615725" w:rsidRDefault="002F27CC" w:rsidP="002F27CC">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28332912" w14:textId="27359D91" w:rsidR="002F27CC" w:rsidRPr="00615725" w:rsidRDefault="00072BC1" w:rsidP="002F27CC">
            <w:pPr>
              <w:ind w:right="-72"/>
              <w:jc w:val="right"/>
              <w:rPr>
                <w:rFonts w:ascii="BrowalliaUPC" w:eastAsia="Arial Unicode MS" w:hAnsi="BrowalliaUPC" w:cs="BrowalliaUPC"/>
                <w:sz w:val="24"/>
                <w:szCs w:val="24"/>
                <w:rtl/>
                <w:cs/>
                <w:lang w:val="en-US"/>
              </w:rPr>
            </w:pPr>
            <w:r w:rsidRPr="00615725">
              <w:rPr>
                <w:rFonts w:ascii="BrowalliaUPC" w:eastAsia="Arial Unicode MS" w:hAnsi="BrowalliaUPC" w:cs="BrowalliaUPC"/>
                <w:sz w:val="24"/>
                <w:szCs w:val="24"/>
                <w:lang w:val="en-GB"/>
              </w:rPr>
              <w:t>947</w:t>
            </w:r>
            <w:r w:rsidR="002F27CC"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37</w:t>
            </w:r>
          </w:p>
        </w:tc>
        <w:tc>
          <w:tcPr>
            <w:tcW w:w="1584" w:type="dxa"/>
            <w:shd w:val="clear" w:color="auto" w:fill="FAFAFA"/>
            <w:vAlign w:val="bottom"/>
          </w:tcPr>
          <w:p w14:paraId="4DBB6264" w14:textId="1911497B" w:rsidR="002F27CC" w:rsidRPr="00615725" w:rsidRDefault="00072BC1" w:rsidP="002F27CC">
            <w:pPr>
              <w:ind w:right="-72"/>
              <w:jc w:val="right"/>
              <w:rPr>
                <w:rFonts w:ascii="BrowalliaUPC" w:eastAsia="Arial Unicode MS" w:hAnsi="BrowalliaUPC" w:cs="BrowalliaUPC"/>
                <w:sz w:val="24"/>
                <w:szCs w:val="24"/>
                <w:cs/>
                <w:lang w:val="en-US"/>
              </w:rPr>
            </w:pPr>
            <w:r w:rsidRPr="00615725">
              <w:rPr>
                <w:rFonts w:ascii="BrowalliaUPC" w:eastAsia="Arial Unicode MS" w:hAnsi="BrowalliaUPC" w:cs="BrowalliaUPC"/>
                <w:sz w:val="24"/>
                <w:szCs w:val="24"/>
                <w:lang w:val="en-GB"/>
              </w:rPr>
              <w:t>947</w:t>
            </w:r>
            <w:r w:rsidR="002F27CC"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37</w:t>
            </w:r>
          </w:p>
        </w:tc>
      </w:tr>
      <w:tr w:rsidR="002F27CC" w:rsidRPr="00615725" w14:paraId="278E50BE" w14:textId="77777777" w:rsidTr="00510176">
        <w:tc>
          <w:tcPr>
            <w:tcW w:w="3132" w:type="dxa"/>
            <w:shd w:val="clear" w:color="auto" w:fill="auto"/>
          </w:tcPr>
          <w:p w14:paraId="161174E7" w14:textId="12913C07" w:rsidR="002F27CC" w:rsidRPr="00615725" w:rsidRDefault="002F27CC" w:rsidP="002F27CC">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สินทรัพย์ไม่หมุนเวียนอื่น</w:t>
            </w:r>
          </w:p>
        </w:tc>
        <w:tc>
          <w:tcPr>
            <w:tcW w:w="1584" w:type="dxa"/>
            <w:shd w:val="clear" w:color="auto" w:fill="auto"/>
            <w:vAlign w:val="bottom"/>
          </w:tcPr>
          <w:p w14:paraId="36BE91F1" w14:textId="00D0D470" w:rsidR="002F27CC" w:rsidRPr="00615725" w:rsidRDefault="00072BC1" w:rsidP="002F27CC">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lang w:val="en-GB"/>
              </w:rPr>
              <w:t>692</w:t>
            </w:r>
            <w:r w:rsidR="002F27CC"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84</w:t>
            </w:r>
          </w:p>
        </w:tc>
        <w:tc>
          <w:tcPr>
            <w:tcW w:w="1584" w:type="dxa"/>
            <w:shd w:val="clear" w:color="auto" w:fill="auto"/>
            <w:vAlign w:val="bottom"/>
          </w:tcPr>
          <w:p w14:paraId="47F1A417" w14:textId="0967DE6F" w:rsidR="002F27CC" w:rsidRPr="00615725" w:rsidRDefault="002F27CC" w:rsidP="002F27CC">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1C30E285" w14:textId="1CC29F3C" w:rsidR="002F27CC" w:rsidRPr="00615725" w:rsidRDefault="002F27CC" w:rsidP="002F27CC">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US"/>
              </w:rPr>
              <w:t>(</w:t>
            </w:r>
            <w:r w:rsidR="00072BC1" w:rsidRPr="00615725">
              <w:rPr>
                <w:rFonts w:ascii="BrowalliaUPC" w:eastAsia="Arial Unicode MS" w:hAnsi="BrowalliaUPC" w:cs="BrowalliaUPC"/>
                <w:sz w:val="24"/>
                <w:szCs w:val="24"/>
                <w:lang w:val="en-GB"/>
              </w:rPr>
              <w:t>18</w:t>
            </w:r>
            <w:r w:rsidRPr="00615725">
              <w:rPr>
                <w:rFonts w:ascii="BrowalliaUPC" w:eastAsia="Arial Unicode MS" w:hAnsi="BrowalliaUPC" w:cs="BrowalliaUPC"/>
                <w:sz w:val="24"/>
                <w:szCs w:val="24"/>
                <w:lang w:val="en-US"/>
              </w:rPr>
              <w:t>.</w:t>
            </w:r>
            <w:r w:rsidR="00072BC1" w:rsidRPr="00615725">
              <w:rPr>
                <w:rFonts w:ascii="BrowalliaUPC" w:eastAsia="Arial Unicode MS" w:hAnsi="BrowalliaUPC" w:cs="BrowalliaUPC"/>
                <w:sz w:val="24"/>
                <w:szCs w:val="24"/>
                <w:lang w:val="en-GB"/>
              </w:rPr>
              <w:t>55</w:t>
            </w:r>
            <w:r w:rsidRPr="00615725">
              <w:rPr>
                <w:rFonts w:ascii="BrowalliaUPC" w:eastAsia="Arial Unicode MS" w:hAnsi="BrowalliaUPC" w:cs="BrowalliaUPC"/>
                <w:sz w:val="24"/>
                <w:szCs w:val="24"/>
                <w:lang w:val="en-US"/>
              </w:rPr>
              <w:t>)</w:t>
            </w:r>
          </w:p>
        </w:tc>
        <w:tc>
          <w:tcPr>
            <w:tcW w:w="1584" w:type="dxa"/>
            <w:shd w:val="clear" w:color="auto" w:fill="FAFAFA"/>
            <w:vAlign w:val="bottom"/>
          </w:tcPr>
          <w:p w14:paraId="1A6ECBD4" w14:textId="4EC8DE2B" w:rsidR="002F27CC" w:rsidRPr="00615725" w:rsidRDefault="00072BC1" w:rsidP="002F27CC">
            <w:pPr>
              <w:ind w:right="-72"/>
              <w:jc w:val="right"/>
              <w:rPr>
                <w:rFonts w:ascii="BrowalliaUPC" w:eastAsia="Arial Unicode MS" w:hAnsi="BrowalliaUPC" w:cs="BrowalliaUPC"/>
                <w:sz w:val="24"/>
                <w:szCs w:val="24"/>
                <w:rtl/>
                <w:cs/>
              </w:rPr>
            </w:pPr>
            <w:r w:rsidRPr="00615725">
              <w:rPr>
                <w:rFonts w:ascii="BrowalliaUPC" w:eastAsia="Arial Unicode MS" w:hAnsi="BrowalliaUPC" w:cs="BrowalliaUPC"/>
                <w:sz w:val="24"/>
                <w:szCs w:val="24"/>
                <w:lang w:val="en-GB"/>
              </w:rPr>
              <w:t>674</w:t>
            </w:r>
            <w:r w:rsidR="002F27CC"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29</w:t>
            </w:r>
          </w:p>
        </w:tc>
      </w:tr>
      <w:tr w:rsidR="002F27CC" w:rsidRPr="00615725" w14:paraId="2AF98DF9" w14:textId="77777777" w:rsidTr="00510176">
        <w:tc>
          <w:tcPr>
            <w:tcW w:w="3132" w:type="dxa"/>
            <w:shd w:val="clear" w:color="auto" w:fill="auto"/>
          </w:tcPr>
          <w:p w14:paraId="63D66DF5" w14:textId="77777777" w:rsidR="002F27CC" w:rsidRPr="00615725" w:rsidRDefault="002F27CC" w:rsidP="002F27CC">
            <w:pPr>
              <w:ind w:left="67" w:hanging="139"/>
              <w:rPr>
                <w:rFonts w:ascii="BrowalliaUPC" w:eastAsia="Arial Unicode MS" w:hAnsi="BrowalliaUPC" w:cs="BrowalliaUPC"/>
                <w:sz w:val="16"/>
                <w:szCs w:val="16"/>
                <w:cs/>
              </w:rPr>
            </w:pPr>
          </w:p>
        </w:tc>
        <w:tc>
          <w:tcPr>
            <w:tcW w:w="1584" w:type="dxa"/>
            <w:shd w:val="clear" w:color="auto" w:fill="auto"/>
            <w:vAlign w:val="bottom"/>
          </w:tcPr>
          <w:p w14:paraId="34453FF3" w14:textId="77777777" w:rsidR="002F27CC" w:rsidRPr="00615725" w:rsidRDefault="002F27CC" w:rsidP="002F27CC">
            <w:pPr>
              <w:ind w:right="-72"/>
              <w:jc w:val="right"/>
              <w:rPr>
                <w:rFonts w:ascii="BrowalliaUPC" w:eastAsia="Arial Unicode MS" w:hAnsi="BrowalliaUPC" w:cs="BrowalliaUPC"/>
                <w:sz w:val="16"/>
                <w:szCs w:val="16"/>
                <w:lang w:val="en-GB"/>
              </w:rPr>
            </w:pPr>
          </w:p>
        </w:tc>
        <w:tc>
          <w:tcPr>
            <w:tcW w:w="1584" w:type="dxa"/>
            <w:shd w:val="clear" w:color="auto" w:fill="auto"/>
            <w:vAlign w:val="bottom"/>
          </w:tcPr>
          <w:p w14:paraId="5FB30EFD" w14:textId="77777777" w:rsidR="002F27CC" w:rsidRPr="00615725" w:rsidRDefault="002F27CC" w:rsidP="002F27CC">
            <w:pPr>
              <w:ind w:right="-72"/>
              <w:jc w:val="right"/>
              <w:rPr>
                <w:rFonts w:ascii="BrowalliaUPC" w:eastAsia="Arial Unicode MS" w:hAnsi="BrowalliaUPC" w:cs="BrowalliaUPC"/>
                <w:sz w:val="16"/>
                <w:szCs w:val="16"/>
                <w:cs/>
              </w:rPr>
            </w:pPr>
          </w:p>
        </w:tc>
        <w:tc>
          <w:tcPr>
            <w:tcW w:w="1584" w:type="dxa"/>
            <w:shd w:val="clear" w:color="auto" w:fill="auto"/>
            <w:vAlign w:val="bottom"/>
          </w:tcPr>
          <w:p w14:paraId="7352E536" w14:textId="77777777" w:rsidR="002F27CC" w:rsidRPr="00615725" w:rsidRDefault="002F27CC" w:rsidP="002F27CC">
            <w:pPr>
              <w:ind w:right="-72"/>
              <w:jc w:val="right"/>
              <w:rPr>
                <w:rFonts w:ascii="BrowalliaUPC" w:eastAsia="Arial Unicode MS" w:hAnsi="BrowalliaUPC" w:cs="BrowalliaUPC"/>
                <w:sz w:val="16"/>
                <w:szCs w:val="16"/>
                <w:lang w:val="en-US"/>
              </w:rPr>
            </w:pPr>
          </w:p>
        </w:tc>
        <w:tc>
          <w:tcPr>
            <w:tcW w:w="1584" w:type="dxa"/>
            <w:shd w:val="clear" w:color="auto" w:fill="FAFAFA"/>
            <w:vAlign w:val="bottom"/>
          </w:tcPr>
          <w:p w14:paraId="4E3038A2" w14:textId="77777777" w:rsidR="002F27CC" w:rsidRPr="00615725" w:rsidRDefault="002F27CC" w:rsidP="002F27CC">
            <w:pPr>
              <w:ind w:right="-72"/>
              <w:jc w:val="right"/>
              <w:rPr>
                <w:rFonts w:ascii="BrowalliaUPC" w:eastAsia="Arial Unicode MS" w:hAnsi="BrowalliaUPC" w:cs="BrowalliaUPC"/>
                <w:sz w:val="16"/>
                <w:szCs w:val="16"/>
                <w:lang w:val="en-GB"/>
              </w:rPr>
            </w:pPr>
          </w:p>
        </w:tc>
      </w:tr>
      <w:tr w:rsidR="002F27CC" w:rsidRPr="00615725" w14:paraId="46DA317E" w14:textId="77777777" w:rsidTr="00510176">
        <w:tc>
          <w:tcPr>
            <w:tcW w:w="3132" w:type="dxa"/>
            <w:shd w:val="clear" w:color="auto" w:fill="auto"/>
          </w:tcPr>
          <w:p w14:paraId="19BC62DD" w14:textId="3B1DE4C3" w:rsidR="002F27CC" w:rsidRPr="00615725" w:rsidRDefault="002F27CC" w:rsidP="002F27CC">
            <w:pPr>
              <w:ind w:left="67" w:hanging="139"/>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หนี้สินและส่วนของเจ้าของ</w:t>
            </w:r>
          </w:p>
        </w:tc>
        <w:tc>
          <w:tcPr>
            <w:tcW w:w="1584" w:type="dxa"/>
            <w:shd w:val="clear" w:color="auto" w:fill="auto"/>
            <w:vAlign w:val="bottom"/>
          </w:tcPr>
          <w:p w14:paraId="6B2989F4" w14:textId="77777777" w:rsidR="002F27CC" w:rsidRPr="00615725" w:rsidRDefault="002F27CC" w:rsidP="002F27CC">
            <w:pPr>
              <w:ind w:right="-72"/>
              <w:jc w:val="right"/>
              <w:rPr>
                <w:rFonts w:ascii="BrowalliaUPC" w:eastAsia="Arial Unicode MS" w:hAnsi="BrowalliaUPC" w:cs="BrowalliaUPC"/>
                <w:sz w:val="24"/>
                <w:szCs w:val="24"/>
                <w:lang w:val="en-GB"/>
              </w:rPr>
            </w:pPr>
          </w:p>
        </w:tc>
        <w:tc>
          <w:tcPr>
            <w:tcW w:w="1584" w:type="dxa"/>
            <w:shd w:val="clear" w:color="auto" w:fill="auto"/>
            <w:vAlign w:val="bottom"/>
          </w:tcPr>
          <w:p w14:paraId="339E5565" w14:textId="77777777" w:rsidR="002F27CC" w:rsidRPr="00615725" w:rsidRDefault="002F27CC" w:rsidP="002F27CC">
            <w:pPr>
              <w:ind w:right="-72"/>
              <w:jc w:val="right"/>
              <w:rPr>
                <w:rFonts w:ascii="BrowalliaUPC" w:eastAsia="Arial Unicode MS" w:hAnsi="BrowalliaUPC" w:cs="BrowalliaUPC"/>
                <w:sz w:val="24"/>
                <w:szCs w:val="24"/>
                <w:cs/>
              </w:rPr>
            </w:pPr>
          </w:p>
        </w:tc>
        <w:tc>
          <w:tcPr>
            <w:tcW w:w="1584" w:type="dxa"/>
            <w:shd w:val="clear" w:color="auto" w:fill="auto"/>
            <w:vAlign w:val="bottom"/>
          </w:tcPr>
          <w:p w14:paraId="5C3ED1FD" w14:textId="77777777" w:rsidR="002F27CC" w:rsidRPr="00615725" w:rsidRDefault="002F27CC" w:rsidP="002F27CC">
            <w:pPr>
              <w:ind w:right="-72"/>
              <w:jc w:val="right"/>
              <w:rPr>
                <w:rFonts w:ascii="BrowalliaUPC" w:eastAsia="Arial Unicode MS" w:hAnsi="BrowalliaUPC" w:cs="BrowalliaUPC"/>
                <w:sz w:val="24"/>
                <w:szCs w:val="24"/>
                <w:lang w:val="en-US"/>
              </w:rPr>
            </w:pPr>
          </w:p>
        </w:tc>
        <w:tc>
          <w:tcPr>
            <w:tcW w:w="1584" w:type="dxa"/>
            <w:shd w:val="clear" w:color="auto" w:fill="FAFAFA"/>
            <w:vAlign w:val="bottom"/>
          </w:tcPr>
          <w:p w14:paraId="710ACFFE" w14:textId="77777777" w:rsidR="002F27CC" w:rsidRPr="00615725" w:rsidRDefault="002F27CC" w:rsidP="002F27CC">
            <w:pPr>
              <w:ind w:right="-72"/>
              <w:jc w:val="right"/>
              <w:rPr>
                <w:rFonts w:ascii="BrowalliaUPC" w:eastAsia="Arial Unicode MS" w:hAnsi="BrowalliaUPC" w:cs="BrowalliaUPC"/>
                <w:sz w:val="24"/>
                <w:szCs w:val="24"/>
                <w:lang w:val="en-GB"/>
              </w:rPr>
            </w:pPr>
          </w:p>
        </w:tc>
      </w:tr>
      <w:tr w:rsidR="002F27CC" w:rsidRPr="00615725" w14:paraId="75970A10" w14:textId="77777777" w:rsidTr="00510176">
        <w:tc>
          <w:tcPr>
            <w:tcW w:w="3132" w:type="dxa"/>
            <w:shd w:val="clear" w:color="auto" w:fill="auto"/>
          </w:tcPr>
          <w:p w14:paraId="56FEE141" w14:textId="77777777" w:rsidR="002F27CC" w:rsidRPr="00615725" w:rsidRDefault="002F27CC" w:rsidP="002F27CC">
            <w:pPr>
              <w:ind w:left="67" w:hanging="139"/>
              <w:rPr>
                <w:rFonts w:ascii="BrowalliaUPC" w:eastAsia="Arial Unicode MS" w:hAnsi="BrowalliaUPC" w:cs="BrowalliaUPC"/>
                <w:sz w:val="10"/>
                <w:szCs w:val="10"/>
                <w:cs/>
              </w:rPr>
            </w:pPr>
          </w:p>
        </w:tc>
        <w:tc>
          <w:tcPr>
            <w:tcW w:w="1584" w:type="dxa"/>
            <w:shd w:val="clear" w:color="auto" w:fill="auto"/>
            <w:vAlign w:val="bottom"/>
          </w:tcPr>
          <w:p w14:paraId="0B1458A7" w14:textId="77777777" w:rsidR="002F27CC" w:rsidRPr="00615725" w:rsidRDefault="002F27CC" w:rsidP="002F27CC">
            <w:pPr>
              <w:ind w:right="-72"/>
              <w:jc w:val="right"/>
              <w:rPr>
                <w:rFonts w:ascii="BrowalliaUPC" w:eastAsia="Arial Unicode MS" w:hAnsi="BrowalliaUPC" w:cs="BrowalliaUPC"/>
                <w:sz w:val="10"/>
                <w:szCs w:val="10"/>
                <w:lang w:val="en-GB"/>
              </w:rPr>
            </w:pPr>
          </w:p>
        </w:tc>
        <w:tc>
          <w:tcPr>
            <w:tcW w:w="1584" w:type="dxa"/>
            <w:shd w:val="clear" w:color="auto" w:fill="auto"/>
            <w:vAlign w:val="bottom"/>
          </w:tcPr>
          <w:p w14:paraId="2699B092" w14:textId="77777777" w:rsidR="002F27CC" w:rsidRPr="00615725" w:rsidRDefault="002F27CC" w:rsidP="002F27CC">
            <w:pPr>
              <w:ind w:right="-72"/>
              <w:jc w:val="right"/>
              <w:rPr>
                <w:rFonts w:ascii="BrowalliaUPC" w:eastAsia="Arial Unicode MS" w:hAnsi="BrowalliaUPC" w:cs="BrowalliaUPC"/>
                <w:sz w:val="10"/>
                <w:szCs w:val="10"/>
                <w:rtl/>
                <w:lang w:bidi="ar-SA"/>
              </w:rPr>
            </w:pPr>
          </w:p>
        </w:tc>
        <w:tc>
          <w:tcPr>
            <w:tcW w:w="1584" w:type="dxa"/>
            <w:shd w:val="clear" w:color="auto" w:fill="auto"/>
            <w:vAlign w:val="bottom"/>
          </w:tcPr>
          <w:p w14:paraId="7117A9D4" w14:textId="77777777" w:rsidR="002F27CC" w:rsidRPr="00615725" w:rsidRDefault="002F27CC" w:rsidP="002F27CC">
            <w:pPr>
              <w:ind w:right="-72"/>
              <w:jc w:val="right"/>
              <w:rPr>
                <w:rFonts w:ascii="BrowalliaUPC" w:eastAsia="Arial Unicode MS" w:hAnsi="BrowalliaUPC" w:cs="BrowalliaUPC"/>
                <w:sz w:val="10"/>
                <w:szCs w:val="10"/>
                <w:rtl/>
                <w:lang w:bidi="ar-SA"/>
              </w:rPr>
            </w:pPr>
          </w:p>
        </w:tc>
        <w:tc>
          <w:tcPr>
            <w:tcW w:w="1584" w:type="dxa"/>
            <w:shd w:val="clear" w:color="auto" w:fill="FAFAFA"/>
            <w:vAlign w:val="bottom"/>
          </w:tcPr>
          <w:p w14:paraId="33DB0D39" w14:textId="77777777" w:rsidR="002F27CC" w:rsidRPr="00615725" w:rsidRDefault="002F27CC" w:rsidP="002F27CC">
            <w:pPr>
              <w:ind w:right="-72"/>
              <w:jc w:val="right"/>
              <w:rPr>
                <w:rFonts w:ascii="BrowalliaUPC" w:eastAsia="Arial Unicode MS" w:hAnsi="BrowalliaUPC" w:cs="BrowalliaUPC"/>
                <w:sz w:val="10"/>
                <w:szCs w:val="10"/>
                <w:rtl/>
                <w:lang w:bidi="ar-SA"/>
              </w:rPr>
            </w:pPr>
          </w:p>
        </w:tc>
      </w:tr>
      <w:tr w:rsidR="002F27CC" w:rsidRPr="00615725" w14:paraId="079146E4" w14:textId="77777777" w:rsidTr="00510176">
        <w:tc>
          <w:tcPr>
            <w:tcW w:w="3132" w:type="dxa"/>
            <w:shd w:val="clear" w:color="auto" w:fill="auto"/>
          </w:tcPr>
          <w:p w14:paraId="3BA9901B" w14:textId="04DDF179" w:rsidR="002F27CC" w:rsidRPr="00615725" w:rsidRDefault="002F27CC" w:rsidP="002F27CC">
            <w:pPr>
              <w:ind w:left="67" w:hanging="139"/>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หนี้สินหมุนเวียน</w:t>
            </w:r>
          </w:p>
        </w:tc>
        <w:tc>
          <w:tcPr>
            <w:tcW w:w="1584" w:type="dxa"/>
            <w:shd w:val="clear" w:color="auto" w:fill="auto"/>
            <w:vAlign w:val="bottom"/>
          </w:tcPr>
          <w:p w14:paraId="730A33C6" w14:textId="77777777" w:rsidR="002F27CC" w:rsidRPr="00615725" w:rsidRDefault="002F27CC" w:rsidP="002F27CC">
            <w:pPr>
              <w:ind w:right="-72"/>
              <w:jc w:val="right"/>
              <w:rPr>
                <w:rFonts w:ascii="BrowalliaUPC" w:eastAsia="Arial Unicode MS" w:hAnsi="BrowalliaUPC" w:cs="BrowalliaUPC"/>
                <w:sz w:val="24"/>
                <w:szCs w:val="24"/>
                <w:cs/>
              </w:rPr>
            </w:pPr>
          </w:p>
        </w:tc>
        <w:tc>
          <w:tcPr>
            <w:tcW w:w="1584" w:type="dxa"/>
            <w:shd w:val="clear" w:color="auto" w:fill="auto"/>
            <w:vAlign w:val="bottom"/>
          </w:tcPr>
          <w:p w14:paraId="69711635" w14:textId="77777777" w:rsidR="002F27CC" w:rsidRPr="00615725" w:rsidRDefault="002F27CC" w:rsidP="002F27CC">
            <w:pPr>
              <w:ind w:right="-72"/>
              <w:jc w:val="right"/>
              <w:rPr>
                <w:rFonts w:ascii="BrowalliaUPC" w:eastAsia="Arial Unicode MS" w:hAnsi="BrowalliaUPC" w:cs="BrowalliaUPC"/>
                <w:sz w:val="24"/>
                <w:szCs w:val="24"/>
                <w:rtl/>
                <w:cs/>
              </w:rPr>
            </w:pPr>
          </w:p>
        </w:tc>
        <w:tc>
          <w:tcPr>
            <w:tcW w:w="1584" w:type="dxa"/>
            <w:shd w:val="clear" w:color="auto" w:fill="auto"/>
            <w:vAlign w:val="bottom"/>
          </w:tcPr>
          <w:p w14:paraId="326DE305" w14:textId="77777777" w:rsidR="002F27CC" w:rsidRPr="00615725" w:rsidRDefault="002F27CC" w:rsidP="002F27CC">
            <w:pPr>
              <w:ind w:right="-72"/>
              <w:jc w:val="right"/>
              <w:rPr>
                <w:rFonts w:ascii="BrowalliaUPC" w:eastAsia="Arial Unicode MS" w:hAnsi="BrowalliaUPC" w:cs="BrowalliaUPC"/>
                <w:sz w:val="24"/>
                <w:szCs w:val="24"/>
                <w:rtl/>
                <w:lang w:val="en-US" w:bidi="ar-SA"/>
              </w:rPr>
            </w:pPr>
          </w:p>
        </w:tc>
        <w:tc>
          <w:tcPr>
            <w:tcW w:w="1584" w:type="dxa"/>
            <w:shd w:val="clear" w:color="auto" w:fill="FAFAFA"/>
            <w:vAlign w:val="bottom"/>
          </w:tcPr>
          <w:p w14:paraId="3CAB02A5" w14:textId="77777777" w:rsidR="002F27CC" w:rsidRPr="00615725" w:rsidRDefault="002F27CC" w:rsidP="002F27CC">
            <w:pPr>
              <w:ind w:right="-72"/>
              <w:jc w:val="right"/>
              <w:rPr>
                <w:rFonts w:ascii="BrowalliaUPC" w:eastAsia="Arial Unicode MS" w:hAnsi="BrowalliaUPC" w:cs="BrowalliaUPC"/>
                <w:sz w:val="24"/>
                <w:szCs w:val="24"/>
                <w:rtl/>
                <w:cs/>
              </w:rPr>
            </w:pPr>
          </w:p>
        </w:tc>
      </w:tr>
      <w:tr w:rsidR="002F27CC" w:rsidRPr="00615725" w14:paraId="08F562C6" w14:textId="77777777" w:rsidTr="00510176">
        <w:tc>
          <w:tcPr>
            <w:tcW w:w="3132" w:type="dxa"/>
            <w:shd w:val="clear" w:color="auto" w:fill="auto"/>
          </w:tcPr>
          <w:p w14:paraId="023B9061" w14:textId="77777777" w:rsidR="002F27CC" w:rsidRPr="00615725" w:rsidRDefault="002F27CC" w:rsidP="002F27CC">
            <w:pPr>
              <w:ind w:left="67" w:hanging="139"/>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ส่วนของหนี้สินตามสัญญาเช่า</w:t>
            </w:r>
          </w:p>
          <w:p w14:paraId="6B594F39" w14:textId="53D9E359" w:rsidR="002F27CC" w:rsidRPr="00615725" w:rsidRDefault="002F27CC" w:rsidP="002F27CC">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sz w:val="24"/>
                <w:szCs w:val="24"/>
                <w:cs/>
              </w:rPr>
              <w:t xml:space="preserve">   ที่ถึงกำหนดชำระภายในหนึ่งปี</w:t>
            </w:r>
          </w:p>
        </w:tc>
        <w:tc>
          <w:tcPr>
            <w:tcW w:w="1584" w:type="dxa"/>
            <w:shd w:val="clear" w:color="auto" w:fill="auto"/>
            <w:vAlign w:val="bottom"/>
          </w:tcPr>
          <w:p w14:paraId="5C4138F6" w14:textId="1743D487" w:rsidR="002F27CC" w:rsidRPr="00615725" w:rsidRDefault="00072BC1"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sz w:val="24"/>
                <w:szCs w:val="24"/>
                <w:lang w:val="en-GB"/>
              </w:rPr>
              <w:t>9</w:t>
            </w:r>
            <w:r w:rsidR="002F27CC"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00</w:t>
            </w:r>
          </w:p>
        </w:tc>
        <w:tc>
          <w:tcPr>
            <w:tcW w:w="1584" w:type="dxa"/>
            <w:shd w:val="clear" w:color="auto" w:fill="auto"/>
            <w:vAlign w:val="bottom"/>
          </w:tcPr>
          <w:p w14:paraId="4D332DED" w14:textId="6F11CA32" w:rsidR="002F27CC" w:rsidRPr="00615725" w:rsidRDefault="002F27CC"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3F75C0E7" w14:textId="67B6585C" w:rsidR="002F27CC" w:rsidRPr="00615725" w:rsidRDefault="00072BC1"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sz w:val="24"/>
                <w:szCs w:val="24"/>
                <w:lang w:val="en-GB"/>
              </w:rPr>
              <w:t>514</w:t>
            </w:r>
            <w:r w:rsidR="002F27CC" w:rsidRPr="00615725">
              <w:rPr>
                <w:rFonts w:ascii="BrowalliaUPC" w:eastAsia="Arial Unicode MS" w:hAnsi="BrowalliaUPC" w:cs="BrowalliaUPC"/>
                <w:sz w:val="24"/>
                <w:szCs w:val="24"/>
                <w:cs/>
                <w:lang w:val="en-US"/>
              </w:rPr>
              <w:t>.</w:t>
            </w:r>
            <w:r w:rsidRPr="00615725">
              <w:rPr>
                <w:rFonts w:ascii="BrowalliaUPC" w:eastAsia="Arial Unicode MS" w:hAnsi="BrowalliaUPC" w:cs="BrowalliaUPC"/>
                <w:sz w:val="24"/>
                <w:szCs w:val="24"/>
                <w:lang w:val="en-GB"/>
              </w:rPr>
              <w:t>53</w:t>
            </w:r>
          </w:p>
        </w:tc>
        <w:tc>
          <w:tcPr>
            <w:tcW w:w="1584" w:type="dxa"/>
            <w:shd w:val="clear" w:color="auto" w:fill="FAFAFA"/>
            <w:vAlign w:val="bottom"/>
          </w:tcPr>
          <w:p w14:paraId="237635A9" w14:textId="7838A34C" w:rsidR="002F27CC" w:rsidRPr="00615725" w:rsidRDefault="00072BC1" w:rsidP="002F27C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sz w:val="24"/>
                <w:szCs w:val="24"/>
                <w:lang w:val="en-GB"/>
              </w:rPr>
              <w:t>523</w:t>
            </w:r>
            <w:r w:rsidR="002F27CC"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53</w:t>
            </w:r>
          </w:p>
        </w:tc>
      </w:tr>
      <w:tr w:rsidR="002F27CC" w:rsidRPr="00615725" w14:paraId="7B267436" w14:textId="77777777" w:rsidTr="00510176">
        <w:tc>
          <w:tcPr>
            <w:tcW w:w="3132" w:type="dxa"/>
            <w:shd w:val="clear" w:color="auto" w:fill="auto"/>
          </w:tcPr>
          <w:p w14:paraId="48DAF941" w14:textId="2A9022CE" w:rsidR="002F27CC" w:rsidRPr="00615725" w:rsidRDefault="002F27CC" w:rsidP="002F27CC">
            <w:pPr>
              <w:ind w:left="67" w:hanging="139"/>
              <w:rPr>
                <w:rFonts w:ascii="BrowalliaUPC" w:eastAsia="Arial Unicode MS" w:hAnsi="BrowalliaUPC" w:cs="BrowalliaUPC"/>
                <w:sz w:val="10"/>
                <w:szCs w:val="10"/>
                <w:cs/>
              </w:rPr>
            </w:pPr>
          </w:p>
        </w:tc>
        <w:tc>
          <w:tcPr>
            <w:tcW w:w="1584" w:type="dxa"/>
            <w:shd w:val="clear" w:color="auto" w:fill="auto"/>
            <w:vAlign w:val="bottom"/>
          </w:tcPr>
          <w:p w14:paraId="13991CB7" w14:textId="77777777" w:rsidR="002F27CC" w:rsidRPr="00615725" w:rsidRDefault="002F27CC" w:rsidP="002F27CC">
            <w:pPr>
              <w:ind w:right="-72"/>
              <w:jc w:val="right"/>
              <w:rPr>
                <w:rFonts w:ascii="BrowalliaUPC" w:eastAsia="Arial Unicode MS" w:hAnsi="BrowalliaUPC" w:cs="BrowalliaUPC"/>
                <w:sz w:val="10"/>
                <w:szCs w:val="10"/>
                <w:cs/>
              </w:rPr>
            </w:pPr>
          </w:p>
        </w:tc>
        <w:tc>
          <w:tcPr>
            <w:tcW w:w="1584" w:type="dxa"/>
            <w:shd w:val="clear" w:color="auto" w:fill="auto"/>
            <w:vAlign w:val="bottom"/>
          </w:tcPr>
          <w:p w14:paraId="73EF53BF" w14:textId="77777777" w:rsidR="002F27CC" w:rsidRPr="00615725" w:rsidRDefault="002F27CC" w:rsidP="002F27CC">
            <w:pPr>
              <w:ind w:right="-72"/>
              <w:jc w:val="right"/>
              <w:rPr>
                <w:rFonts w:ascii="BrowalliaUPC" w:eastAsia="Arial Unicode MS" w:hAnsi="BrowalliaUPC" w:cs="BrowalliaUPC"/>
                <w:sz w:val="10"/>
                <w:szCs w:val="10"/>
                <w:rtl/>
                <w:cs/>
              </w:rPr>
            </w:pPr>
          </w:p>
        </w:tc>
        <w:tc>
          <w:tcPr>
            <w:tcW w:w="1584" w:type="dxa"/>
            <w:shd w:val="clear" w:color="auto" w:fill="auto"/>
            <w:vAlign w:val="bottom"/>
          </w:tcPr>
          <w:p w14:paraId="3F6CBA3A" w14:textId="77777777" w:rsidR="002F27CC" w:rsidRPr="00615725" w:rsidRDefault="002F27CC" w:rsidP="002F27CC">
            <w:pPr>
              <w:ind w:right="-72"/>
              <w:jc w:val="right"/>
              <w:rPr>
                <w:rFonts w:ascii="BrowalliaUPC" w:eastAsia="Arial Unicode MS" w:hAnsi="BrowalliaUPC" w:cs="BrowalliaUPC"/>
                <w:sz w:val="10"/>
                <w:szCs w:val="10"/>
                <w:rtl/>
                <w:cs/>
                <w:lang w:val="en-US"/>
              </w:rPr>
            </w:pPr>
          </w:p>
        </w:tc>
        <w:tc>
          <w:tcPr>
            <w:tcW w:w="1584" w:type="dxa"/>
            <w:shd w:val="clear" w:color="auto" w:fill="FAFAFA"/>
            <w:vAlign w:val="bottom"/>
          </w:tcPr>
          <w:p w14:paraId="49311604" w14:textId="77777777" w:rsidR="002F27CC" w:rsidRPr="00615725" w:rsidRDefault="002F27CC" w:rsidP="002F27CC">
            <w:pPr>
              <w:ind w:right="-72"/>
              <w:jc w:val="right"/>
              <w:rPr>
                <w:rFonts w:ascii="BrowalliaUPC" w:eastAsia="Arial Unicode MS" w:hAnsi="BrowalliaUPC" w:cs="BrowalliaUPC"/>
                <w:sz w:val="10"/>
                <w:szCs w:val="10"/>
                <w:rtl/>
                <w:cs/>
              </w:rPr>
            </w:pPr>
          </w:p>
        </w:tc>
      </w:tr>
      <w:tr w:rsidR="002F27CC" w:rsidRPr="00615725" w14:paraId="556225F6" w14:textId="77777777" w:rsidTr="00510176">
        <w:tc>
          <w:tcPr>
            <w:tcW w:w="3132" w:type="dxa"/>
            <w:shd w:val="clear" w:color="auto" w:fill="auto"/>
          </w:tcPr>
          <w:p w14:paraId="0D4536E1" w14:textId="2D00E55A" w:rsidR="002F27CC" w:rsidRPr="00615725" w:rsidRDefault="002F27CC" w:rsidP="002F27CC">
            <w:pPr>
              <w:ind w:left="67" w:hanging="139"/>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หนี้สินไม่หมุนเวียน</w:t>
            </w:r>
          </w:p>
        </w:tc>
        <w:tc>
          <w:tcPr>
            <w:tcW w:w="1584" w:type="dxa"/>
            <w:shd w:val="clear" w:color="auto" w:fill="auto"/>
            <w:vAlign w:val="bottom"/>
          </w:tcPr>
          <w:p w14:paraId="33570193" w14:textId="61380948" w:rsidR="002F27CC" w:rsidRPr="00615725" w:rsidRDefault="002F27CC" w:rsidP="002F27CC">
            <w:pPr>
              <w:ind w:right="-72"/>
              <w:jc w:val="right"/>
              <w:rPr>
                <w:rFonts w:ascii="BrowalliaUPC" w:eastAsia="Arial Unicode MS" w:hAnsi="BrowalliaUPC" w:cs="BrowalliaUPC"/>
                <w:sz w:val="24"/>
                <w:szCs w:val="24"/>
                <w:lang w:val="en-GB"/>
              </w:rPr>
            </w:pPr>
          </w:p>
        </w:tc>
        <w:tc>
          <w:tcPr>
            <w:tcW w:w="1584" w:type="dxa"/>
            <w:shd w:val="clear" w:color="auto" w:fill="auto"/>
            <w:vAlign w:val="bottom"/>
          </w:tcPr>
          <w:p w14:paraId="2BE421D8" w14:textId="3FCE1CEA" w:rsidR="002F27CC" w:rsidRPr="00615725" w:rsidRDefault="002F27CC" w:rsidP="002F27CC">
            <w:pPr>
              <w:ind w:right="-72"/>
              <w:jc w:val="right"/>
              <w:rPr>
                <w:rFonts w:ascii="BrowalliaUPC" w:eastAsia="Arial Unicode MS" w:hAnsi="BrowalliaUPC" w:cs="BrowalliaUPC"/>
                <w:sz w:val="24"/>
                <w:szCs w:val="24"/>
                <w:cs/>
              </w:rPr>
            </w:pPr>
          </w:p>
        </w:tc>
        <w:tc>
          <w:tcPr>
            <w:tcW w:w="1584" w:type="dxa"/>
            <w:shd w:val="clear" w:color="auto" w:fill="auto"/>
            <w:vAlign w:val="bottom"/>
          </w:tcPr>
          <w:p w14:paraId="69F33335" w14:textId="3CC3D4F9" w:rsidR="002F27CC" w:rsidRPr="00615725" w:rsidRDefault="002F27CC" w:rsidP="002F27CC">
            <w:pPr>
              <w:ind w:right="-72"/>
              <w:jc w:val="right"/>
              <w:rPr>
                <w:rFonts w:ascii="BrowalliaUPC" w:eastAsia="Arial Unicode MS" w:hAnsi="BrowalliaUPC" w:cs="BrowalliaUPC"/>
                <w:sz w:val="24"/>
                <w:szCs w:val="24"/>
                <w:lang w:val="en-US"/>
              </w:rPr>
            </w:pPr>
          </w:p>
        </w:tc>
        <w:tc>
          <w:tcPr>
            <w:tcW w:w="1584" w:type="dxa"/>
            <w:shd w:val="clear" w:color="auto" w:fill="FAFAFA"/>
            <w:vAlign w:val="bottom"/>
          </w:tcPr>
          <w:p w14:paraId="32006CFE" w14:textId="14A5EEB8" w:rsidR="002F27CC" w:rsidRPr="00615725" w:rsidRDefault="002F27CC" w:rsidP="002F27CC">
            <w:pPr>
              <w:ind w:right="-72"/>
              <w:jc w:val="right"/>
              <w:rPr>
                <w:rFonts w:ascii="BrowalliaUPC" w:eastAsia="Arial Unicode MS" w:hAnsi="BrowalliaUPC" w:cs="BrowalliaUPC"/>
                <w:sz w:val="24"/>
                <w:szCs w:val="24"/>
                <w:lang w:val="en-GB"/>
              </w:rPr>
            </w:pPr>
          </w:p>
        </w:tc>
      </w:tr>
      <w:tr w:rsidR="002F27CC" w:rsidRPr="00615725" w14:paraId="10D7846D" w14:textId="77777777" w:rsidTr="00510176">
        <w:tc>
          <w:tcPr>
            <w:tcW w:w="3132" w:type="dxa"/>
            <w:shd w:val="clear" w:color="auto" w:fill="auto"/>
          </w:tcPr>
          <w:p w14:paraId="31573878" w14:textId="166B7A80" w:rsidR="002F27CC" w:rsidRPr="00615725" w:rsidRDefault="002F27CC" w:rsidP="002F27CC">
            <w:pPr>
              <w:ind w:left="67" w:hanging="139"/>
              <w:rPr>
                <w:rFonts w:ascii="BrowalliaUPC" w:eastAsia="Arial Unicode MS" w:hAnsi="BrowalliaUPC" w:cs="BrowalliaUPC"/>
                <w:b/>
                <w:bCs/>
                <w:sz w:val="24"/>
                <w:szCs w:val="24"/>
                <w:cs/>
              </w:rPr>
            </w:pPr>
            <w:r w:rsidRPr="00615725">
              <w:rPr>
                <w:rFonts w:ascii="BrowalliaUPC" w:eastAsia="Arial Unicode MS" w:hAnsi="BrowalliaUPC" w:cs="BrowalliaUPC"/>
                <w:sz w:val="24"/>
                <w:szCs w:val="24"/>
                <w:cs/>
              </w:rPr>
              <w:t>หนี้สินตามสัญญาเช่า</w:t>
            </w:r>
          </w:p>
        </w:tc>
        <w:tc>
          <w:tcPr>
            <w:tcW w:w="1584" w:type="dxa"/>
            <w:shd w:val="clear" w:color="auto" w:fill="auto"/>
            <w:vAlign w:val="bottom"/>
          </w:tcPr>
          <w:p w14:paraId="7A1E0EDC" w14:textId="5BFA37F4" w:rsidR="002F27CC" w:rsidRPr="00615725" w:rsidRDefault="00072BC1" w:rsidP="002F27CC">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lang w:val="en-GB"/>
              </w:rPr>
              <w:t>22</w:t>
            </w:r>
            <w:r w:rsidR="002F27CC"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97</w:t>
            </w:r>
          </w:p>
        </w:tc>
        <w:tc>
          <w:tcPr>
            <w:tcW w:w="1584" w:type="dxa"/>
            <w:shd w:val="clear" w:color="auto" w:fill="auto"/>
            <w:vAlign w:val="bottom"/>
          </w:tcPr>
          <w:p w14:paraId="6E2D01C2" w14:textId="2BAD2377" w:rsidR="002F27CC" w:rsidRPr="00615725" w:rsidRDefault="002F27CC" w:rsidP="002F27CC">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c>
          <w:tcPr>
            <w:tcW w:w="1584" w:type="dxa"/>
            <w:shd w:val="clear" w:color="auto" w:fill="auto"/>
            <w:vAlign w:val="bottom"/>
          </w:tcPr>
          <w:p w14:paraId="4FA968C9" w14:textId="50430A4C" w:rsidR="002F27CC" w:rsidRPr="00615725" w:rsidRDefault="00072BC1" w:rsidP="002F27CC">
            <w:pPr>
              <w:ind w:right="-72"/>
              <w:jc w:val="right"/>
              <w:rPr>
                <w:rFonts w:ascii="BrowalliaUPC" w:eastAsia="Arial Unicode MS" w:hAnsi="BrowalliaUPC" w:cs="BrowalliaUPC"/>
                <w:sz w:val="24"/>
                <w:szCs w:val="24"/>
                <w:lang w:val="en-US"/>
              </w:rPr>
            </w:pPr>
            <w:r w:rsidRPr="00615725">
              <w:rPr>
                <w:rFonts w:ascii="BrowalliaUPC" w:eastAsia="Arial Unicode MS" w:hAnsi="BrowalliaUPC" w:cs="BrowalliaUPC"/>
                <w:sz w:val="24"/>
                <w:szCs w:val="24"/>
                <w:lang w:val="en-GB"/>
              </w:rPr>
              <w:t>390</w:t>
            </w:r>
            <w:r w:rsidR="002F27CC" w:rsidRPr="00615725">
              <w:rPr>
                <w:rFonts w:ascii="BrowalliaUPC" w:eastAsia="Arial Unicode MS" w:hAnsi="BrowalliaUPC" w:cs="BrowalliaUPC"/>
                <w:sz w:val="24"/>
                <w:szCs w:val="24"/>
                <w:cs/>
                <w:lang w:val="en-US"/>
              </w:rPr>
              <w:t>.</w:t>
            </w:r>
            <w:r w:rsidRPr="00615725">
              <w:rPr>
                <w:rFonts w:ascii="BrowalliaUPC" w:eastAsia="Arial Unicode MS" w:hAnsi="BrowalliaUPC" w:cs="BrowalliaUPC"/>
                <w:sz w:val="24"/>
                <w:szCs w:val="24"/>
                <w:lang w:val="en-GB"/>
              </w:rPr>
              <w:t>55</w:t>
            </w:r>
          </w:p>
        </w:tc>
        <w:tc>
          <w:tcPr>
            <w:tcW w:w="1584" w:type="dxa"/>
            <w:shd w:val="clear" w:color="auto" w:fill="FAFAFA"/>
            <w:vAlign w:val="bottom"/>
          </w:tcPr>
          <w:p w14:paraId="3125C3DB" w14:textId="67D1DC07" w:rsidR="002F27CC" w:rsidRPr="00615725" w:rsidRDefault="00072BC1" w:rsidP="002F27CC">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lang w:val="en-GB"/>
              </w:rPr>
              <w:t>413</w:t>
            </w:r>
            <w:r w:rsidR="002F27CC" w:rsidRPr="00615725">
              <w:rPr>
                <w:rFonts w:ascii="BrowalliaUPC" w:eastAsia="Arial Unicode MS" w:hAnsi="BrowalliaUPC" w:cs="BrowalliaUPC"/>
                <w:sz w:val="24"/>
                <w:szCs w:val="24"/>
                <w:cs/>
              </w:rPr>
              <w:t>.</w:t>
            </w:r>
            <w:r w:rsidRPr="00615725">
              <w:rPr>
                <w:rFonts w:ascii="BrowalliaUPC" w:eastAsia="Arial Unicode MS" w:hAnsi="BrowalliaUPC" w:cs="BrowalliaUPC"/>
                <w:sz w:val="24"/>
                <w:szCs w:val="24"/>
                <w:lang w:val="en-GB"/>
              </w:rPr>
              <w:t>52</w:t>
            </w:r>
          </w:p>
        </w:tc>
      </w:tr>
    </w:tbl>
    <w:p w14:paraId="0DFCDDE7" w14:textId="77777777" w:rsidR="00ED17F6" w:rsidRPr="00615725" w:rsidRDefault="00ED17F6" w:rsidP="007C5334">
      <w:pPr>
        <w:tabs>
          <w:tab w:val="left" w:pos="5245"/>
        </w:tabs>
        <w:ind w:left="540" w:hanging="540"/>
        <w:jc w:val="thaiDistribute"/>
        <w:rPr>
          <w:rFonts w:ascii="BrowalliaUPC" w:eastAsia="Arial Unicode MS" w:hAnsi="BrowalliaUPC" w:cs="BrowalliaUPC"/>
          <w:b/>
          <w:bCs/>
          <w:color w:val="CF4A02"/>
          <w:spacing w:val="-6"/>
          <w:lang w:val="en-GB"/>
        </w:rPr>
      </w:pPr>
      <w:bookmarkStart w:id="4" w:name="_Hlk34578150"/>
    </w:p>
    <w:p w14:paraId="33785A0C" w14:textId="4DEEAD40" w:rsidR="003D0884" w:rsidRPr="00615725" w:rsidRDefault="00072BC1" w:rsidP="007C5334">
      <w:pPr>
        <w:tabs>
          <w:tab w:val="left" w:pos="5245"/>
        </w:tabs>
        <w:ind w:left="540" w:hanging="540"/>
        <w:jc w:val="thaiDistribute"/>
        <w:rPr>
          <w:rFonts w:ascii="BrowalliaUPC" w:eastAsia="Arial Unicode MS" w:hAnsi="BrowalliaUPC" w:cs="BrowalliaUPC"/>
          <w:b/>
          <w:bCs/>
          <w:color w:val="CF4A02"/>
          <w:spacing w:val="-6"/>
          <w:cs/>
          <w:lang w:val="en-GB"/>
        </w:rPr>
      </w:pPr>
      <w:r w:rsidRPr="00615725">
        <w:rPr>
          <w:rFonts w:ascii="BrowalliaUPC" w:eastAsia="Arial Unicode MS" w:hAnsi="BrowalliaUPC" w:cs="BrowalliaUPC"/>
          <w:b/>
          <w:bCs/>
          <w:color w:val="CF4A02"/>
          <w:spacing w:val="-6"/>
          <w:lang w:val="en-GB"/>
        </w:rPr>
        <w:t>6</w:t>
      </w:r>
      <w:r w:rsidR="003D0884" w:rsidRPr="00615725">
        <w:rPr>
          <w:rFonts w:ascii="BrowalliaUPC" w:eastAsia="Arial Unicode MS" w:hAnsi="BrowalliaUPC" w:cs="BrowalliaUPC"/>
          <w:b/>
          <w:bCs/>
          <w:color w:val="CF4A02"/>
          <w:spacing w:val="-6"/>
          <w:lang w:val="en-GB"/>
        </w:rPr>
        <w:t>.</w:t>
      </w:r>
      <w:r w:rsidRPr="00615725">
        <w:rPr>
          <w:rFonts w:ascii="BrowalliaUPC" w:eastAsia="Arial Unicode MS" w:hAnsi="BrowalliaUPC" w:cs="BrowalliaUPC"/>
          <w:b/>
          <w:bCs/>
          <w:color w:val="CF4A02"/>
          <w:spacing w:val="-6"/>
          <w:lang w:val="en-GB"/>
        </w:rPr>
        <w:t>1</w:t>
      </w:r>
      <w:r w:rsidR="002F27CC" w:rsidRPr="00615725">
        <w:rPr>
          <w:rFonts w:ascii="BrowalliaUPC" w:eastAsia="Arial Unicode MS" w:hAnsi="BrowalliaUPC" w:cs="BrowalliaUPC"/>
          <w:b/>
          <w:bCs/>
          <w:color w:val="CF4A02"/>
          <w:spacing w:val="-6"/>
          <w:lang w:val="en-GB"/>
        </w:rPr>
        <w:tab/>
      </w:r>
      <w:r w:rsidR="003D0884" w:rsidRPr="00615725">
        <w:rPr>
          <w:rFonts w:ascii="BrowalliaUPC" w:eastAsia="Arial Unicode MS" w:hAnsi="BrowalliaUPC" w:cs="BrowalliaUPC"/>
          <w:b/>
          <w:bCs/>
          <w:color w:val="CF4A02"/>
          <w:spacing w:val="-6"/>
          <w:cs/>
          <w:lang w:val="en-GB"/>
        </w:rPr>
        <w:t>ผ</w:t>
      </w:r>
      <w:r w:rsidR="003D0884" w:rsidRPr="00615725">
        <w:rPr>
          <w:rFonts w:ascii="BrowalliaUPC" w:eastAsia="Arial Unicode MS" w:hAnsi="BrowalliaUPC" w:cs="BrowalliaUPC"/>
          <w:b/>
          <w:bCs/>
          <w:color w:val="CF4A02"/>
          <w:spacing w:val="-8"/>
          <w:cs/>
          <w:lang w:val="en-GB"/>
        </w:rPr>
        <w:t xml:space="preserve">ลกระทบจากกลุ่มมาตรฐานการรายงานทางการเงินเกี่ยวกับเครื่องมือทางการเงิน (TAS </w:t>
      </w:r>
      <w:r w:rsidRPr="00615725">
        <w:rPr>
          <w:rFonts w:ascii="BrowalliaUPC" w:eastAsia="Arial Unicode MS" w:hAnsi="BrowalliaUPC" w:cs="BrowalliaUPC"/>
          <w:b/>
          <w:bCs/>
          <w:color w:val="CF4A02"/>
          <w:spacing w:val="-8"/>
          <w:lang w:val="en-GB"/>
        </w:rPr>
        <w:t>32</w:t>
      </w:r>
      <w:r w:rsidR="003D0884" w:rsidRPr="00615725">
        <w:rPr>
          <w:rFonts w:ascii="BrowalliaUPC" w:eastAsia="Arial Unicode MS" w:hAnsi="BrowalliaUPC" w:cs="BrowalliaUPC"/>
          <w:b/>
          <w:bCs/>
          <w:color w:val="CF4A02"/>
          <w:spacing w:val="-8"/>
          <w:cs/>
          <w:lang w:val="en-GB"/>
        </w:rPr>
        <w:t xml:space="preserve">, TFRS </w:t>
      </w:r>
      <w:r w:rsidRPr="00615725">
        <w:rPr>
          <w:rFonts w:ascii="BrowalliaUPC" w:eastAsia="Arial Unicode MS" w:hAnsi="BrowalliaUPC" w:cs="BrowalliaUPC"/>
          <w:b/>
          <w:bCs/>
          <w:color w:val="CF4A02"/>
          <w:spacing w:val="-8"/>
          <w:lang w:val="en-GB"/>
        </w:rPr>
        <w:t>7</w:t>
      </w:r>
      <w:r w:rsidR="003D0884" w:rsidRPr="00615725">
        <w:rPr>
          <w:rFonts w:ascii="BrowalliaUPC" w:eastAsia="Arial Unicode MS" w:hAnsi="BrowalliaUPC" w:cs="BrowalliaUPC"/>
          <w:b/>
          <w:bCs/>
          <w:color w:val="CF4A02"/>
          <w:spacing w:val="-8"/>
          <w:cs/>
          <w:lang w:val="en-GB"/>
        </w:rPr>
        <w:t xml:space="preserve"> และ TFRS </w:t>
      </w:r>
      <w:r w:rsidRPr="00615725">
        <w:rPr>
          <w:rFonts w:ascii="BrowalliaUPC" w:eastAsia="Arial Unicode MS" w:hAnsi="BrowalliaUPC" w:cs="BrowalliaUPC"/>
          <w:b/>
          <w:bCs/>
          <w:color w:val="CF4A02"/>
          <w:spacing w:val="-8"/>
          <w:lang w:val="en-GB"/>
        </w:rPr>
        <w:t>9</w:t>
      </w:r>
      <w:r w:rsidR="003D0884" w:rsidRPr="00615725">
        <w:rPr>
          <w:rFonts w:ascii="BrowalliaUPC" w:eastAsia="Arial Unicode MS" w:hAnsi="BrowalliaUPC" w:cs="BrowalliaUPC"/>
          <w:b/>
          <w:bCs/>
          <w:color w:val="CF4A02"/>
          <w:spacing w:val="-8"/>
          <w:cs/>
          <w:lang w:val="en-GB"/>
        </w:rPr>
        <w:t>)</w:t>
      </w:r>
    </w:p>
    <w:p w14:paraId="6F79ECA5" w14:textId="77777777" w:rsidR="003D0884" w:rsidRPr="00615725" w:rsidRDefault="003D0884" w:rsidP="002F27CC">
      <w:pPr>
        <w:ind w:left="1080"/>
        <w:jc w:val="thaiDistribute"/>
        <w:rPr>
          <w:rFonts w:ascii="BrowalliaUPC" w:eastAsia="Arial Unicode MS" w:hAnsi="BrowalliaUPC" w:cs="BrowalliaUPC"/>
          <w:color w:val="000000"/>
          <w:sz w:val="20"/>
          <w:szCs w:val="20"/>
          <w:lang w:val="en-GB"/>
        </w:rPr>
      </w:pPr>
    </w:p>
    <w:p w14:paraId="0F477167" w14:textId="1DC084EF" w:rsidR="00E365D6" w:rsidRPr="00615725" w:rsidRDefault="00A65BED" w:rsidP="007C5334">
      <w:pPr>
        <w:ind w:left="540"/>
        <w:jc w:val="thaiDistribute"/>
        <w:rPr>
          <w:rFonts w:ascii="BrowalliaUPC" w:eastAsia="Arial Unicode MS" w:hAnsi="BrowalliaUPC" w:cs="BrowalliaUPC"/>
          <w:lang w:val="en-GB"/>
        </w:rPr>
      </w:pPr>
      <w:r w:rsidRPr="00615725">
        <w:rPr>
          <w:rFonts w:ascii="BrowalliaUPC" w:eastAsia="Arial Unicode MS" w:hAnsi="BrowalliaUPC" w:cs="BrowalliaUPC"/>
          <w:color w:val="000000"/>
          <w:cs/>
          <w:lang w:val="en-GB"/>
        </w:rPr>
        <w:t>กลุ่มบริษัท</w:t>
      </w:r>
      <w:r w:rsidR="00E365D6" w:rsidRPr="00615725">
        <w:rPr>
          <w:rFonts w:ascii="BrowalliaUPC" w:eastAsia="Arial Unicode MS" w:hAnsi="BrowalliaUPC" w:cs="BrowalliaUPC"/>
          <w:color w:val="000000"/>
          <w:cs/>
          <w:lang w:val="en-GB"/>
        </w:rPr>
        <w:t>ได้นำกลุ่มมาตรฐานการรายงานทางการเงิน</w:t>
      </w:r>
      <w:bookmarkEnd w:id="4"/>
      <w:r w:rsidR="00E365D6" w:rsidRPr="00615725">
        <w:rPr>
          <w:rFonts w:ascii="BrowalliaUPC" w:eastAsia="Arial Unicode MS" w:hAnsi="BrowalliaUPC" w:cs="BrowalliaUPC"/>
          <w:color w:val="000000"/>
          <w:cs/>
          <w:lang w:val="en-GB"/>
        </w:rPr>
        <w:t>เกี่ยวกับเครื่องมือทางการเงิน</w:t>
      </w:r>
      <w:r w:rsidR="00C27388" w:rsidRPr="00615725">
        <w:rPr>
          <w:rFonts w:ascii="BrowalliaUPC" w:eastAsia="Arial Unicode MS" w:hAnsi="BrowalliaUPC" w:cs="BrowalliaUPC"/>
          <w:color w:val="000000"/>
          <w:cs/>
          <w:lang w:val="en-GB"/>
        </w:rPr>
        <w:t>ที่นอกเหนือจากนโยบาย</w:t>
      </w:r>
      <w:r w:rsidR="002C3E56" w:rsidRPr="00615725">
        <w:rPr>
          <w:rFonts w:ascii="BrowalliaUPC" w:eastAsia="Arial Unicode MS" w:hAnsi="BrowalliaUPC" w:cs="BrowalliaUPC"/>
          <w:color w:val="000000"/>
          <w:cs/>
          <w:lang w:val="en-GB"/>
        </w:rPr>
        <w:br/>
      </w:r>
      <w:r w:rsidR="00C27388" w:rsidRPr="00615725">
        <w:rPr>
          <w:rFonts w:ascii="BrowalliaUPC" w:eastAsia="Arial Unicode MS" w:hAnsi="BrowalliaUPC" w:cs="BrowalliaUPC"/>
          <w:color w:val="000000"/>
          <w:cs/>
          <w:lang w:val="en-GB"/>
        </w:rPr>
        <w:t>การบัญชีเกี่ยวกับเครื่องมือทางการเงินตามที่</w:t>
      </w:r>
      <w:r w:rsidR="00E51064" w:rsidRPr="00615725">
        <w:rPr>
          <w:rFonts w:ascii="BrowalliaUPC" w:eastAsia="Arial Unicode MS" w:hAnsi="BrowalliaUPC" w:cs="BrowalliaUPC"/>
          <w:color w:val="000000"/>
          <w:cs/>
          <w:lang w:val="en-GB"/>
        </w:rPr>
        <w:t>ได้เปิดเผย</w:t>
      </w:r>
      <w:r w:rsidR="00C27388" w:rsidRPr="00615725">
        <w:rPr>
          <w:rFonts w:ascii="BrowalliaUPC" w:eastAsia="Arial Unicode MS" w:hAnsi="BrowalliaUPC" w:cs="BrowalliaUPC"/>
          <w:color w:val="000000"/>
          <w:cs/>
          <w:lang w:val="en-GB"/>
        </w:rPr>
        <w:t>ไว้ในงบการเงิน</w:t>
      </w:r>
      <w:r w:rsidR="00C27388" w:rsidRPr="00615725">
        <w:rPr>
          <w:rFonts w:ascii="BrowalliaUPC" w:eastAsia="Arial Unicode MS" w:hAnsi="BrowalliaUPC" w:cs="BrowalliaUPC"/>
          <w:cs/>
        </w:rPr>
        <w:t xml:space="preserve">สำหรับปีสิ้นสุดวันที่ </w:t>
      </w:r>
      <w:r w:rsidR="00072BC1" w:rsidRPr="00615725">
        <w:rPr>
          <w:rFonts w:ascii="BrowalliaUPC" w:eastAsia="Arial Unicode MS" w:hAnsi="BrowalliaUPC" w:cs="BrowalliaUPC"/>
          <w:lang w:val="en-GB"/>
        </w:rPr>
        <w:t>31</w:t>
      </w:r>
      <w:r w:rsidR="00C27388" w:rsidRPr="00615725">
        <w:rPr>
          <w:rFonts w:ascii="BrowalliaUPC" w:eastAsia="Arial Unicode MS" w:hAnsi="BrowalliaUPC" w:cs="BrowalliaUPC"/>
          <w:cs/>
        </w:rPr>
        <w:t xml:space="preserve"> ธันวาคม </w:t>
      </w:r>
      <w:r w:rsidR="00426073" w:rsidRPr="00615725">
        <w:rPr>
          <w:rFonts w:ascii="BrowalliaUPC" w:eastAsia="Arial Unicode MS" w:hAnsi="BrowalliaUPC" w:cs="BrowalliaUPC"/>
          <w:cs/>
        </w:rPr>
        <w:br/>
      </w:r>
      <w:r w:rsidR="00C27388" w:rsidRPr="00615725">
        <w:rPr>
          <w:rFonts w:ascii="BrowalliaUPC" w:eastAsia="Arial Unicode MS" w:hAnsi="BrowalliaUPC" w:cs="BrowalliaUPC"/>
          <w:cs/>
        </w:rPr>
        <w:t xml:space="preserve">พ.ศ. </w:t>
      </w:r>
      <w:r w:rsidR="00072BC1" w:rsidRPr="00615725">
        <w:rPr>
          <w:rFonts w:ascii="BrowalliaUPC" w:eastAsia="Arial Unicode MS" w:hAnsi="BrowalliaUPC" w:cs="BrowalliaUPC"/>
          <w:lang w:val="en-GB"/>
        </w:rPr>
        <w:t>2562</w:t>
      </w:r>
      <w:r w:rsidR="00C27388" w:rsidRPr="00615725">
        <w:rPr>
          <w:rFonts w:ascii="BrowalliaUPC" w:eastAsia="Arial Unicode MS" w:hAnsi="BrowalliaUPC" w:cs="BrowalliaUPC"/>
          <w:cs/>
        </w:rPr>
        <w:t xml:space="preserve"> </w:t>
      </w:r>
      <w:r w:rsidR="00E365D6" w:rsidRPr="00615725">
        <w:rPr>
          <w:rFonts w:ascii="BrowalliaUPC" w:eastAsia="Arial Unicode MS" w:hAnsi="BrowalliaUPC" w:cs="BrowalliaUPC"/>
          <w:color w:val="000000"/>
          <w:cs/>
          <w:lang w:val="en-GB"/>
        </w:rPr>
        <w:t xml:space="preserve">มาถือปฏิบัติตั้งแต่วันที่ </w:t>
      </w:r>
      <w:r w:rsidR="00072BC1" w:rsidRPr="00615725">
        <w:rPr>
          <w:rFonts w:ascii="BrowalliaUPC" w:eastAsia="Arial Unicode MS" w:hAnsi="BrowalliaUPC" w:cs="BrowalliaUPC"/>
          <w:color w:val="000000"/>
          <w:lang w:val="en-GB"/>
        </w:rPr>
        <w:t>1</w:t>
      </w:r>
      <w:r w:rsidR="00E365D6" w:rsidRPr="00615725">
        <w:rPr>
          <w:rFonts w:ascii="BrowalliaUPC" w:eastAsia="Arial Unicode MS" w:hAnsi="BrowalliaUPC" w:cs="BrowalliaUPC"/>
          <w:color w:val="000000"/>
          <w:cs/>
          <w:lang w:val="en-GB"/>
        </w:rPr>
        <w:t xml:space="preserve"> มกราคม พ.ศ. </w:t>
      </w:r>
      <w:r w:rsidR="00072BC1" w:rsidRPr="00615725">
        <w:rPr>
          <w:rFonts w:ascii="BrowalliaUPC" w:eastAsia="Arial Unicode MS" w:hAnsi="BrowalliaUPC" w:cs="BrowalliaUPC"/>
          <w:color w:val="000000"/>
          <w:lang w:val="en-GB"/>
        </w:rPr>
        <w:t>2563</w:t>
      </w:r>
      <w:r w:rsidR="00E365D6" w:rsidRPr="00615725">
        <w:rPr>
          <w:rFonts w:ascii="BrowalliaUPC" w:eastAsia="Arial Unicode MS" w:hAnsi="BrowalliaUPC" w:cs="BrowalliaUPC"/>
          <w:color w:val="000000"/>
          <w:cs/>
          <w:lang w:val="en-GB"/>
        </w:rPr>
        <w:t xml:space="preserve"> โดยใช้วิธีรับรู้ผลกระทบสะสมจากการปรับใช้</w:t>
      </w:r>
      <w:r w:rsidR="002C3E56" w:rsidRPr="00615725">
        <w:rPr>
          <w:rFonts w:ascii="BrowalliaUPC" w:eastAsia="Arial Unicode MS" w:hAnsi="BrowalliaUPC" w:cs="BrowalliaUPC"/>
          <w:color w:val="000000"/>
          <w:cs/>
          <w:lang w:val="en-GB"/>
        </w:rPr>
        <w:br/>
      </w:r>
      <w:r w:rsidR="00E365D6" w:rsidRPr="00615725">
        <w:rPr>
          <w:rFonts w:ascii="BrowalliaUPC" w:eastAsia="Arial Unicode MS" w:hAnsi="BrowalliaUPC" w:cs="BrowalliaUPC"/>
          <w:color w:val="000000"/>
          <w:cs/>
          <w:lang w:val="en-GB"/>
        </w:rPr>
        <w:t>มาตรฐานการรายงานทางการเงินฉบับนี้เป็นรายการปรับปรุงกับกำไรสะสมต้นงวด (</w:t>
      </w:r>
      <w:r w:rsidR="00E365D6" w:rsidRPr="00615725">
        <w:rPr>
          <w:rFonts w:ascii="BrowalliaUPC" w:eastAsia="Arial Unicode MS" w:hAnsi="BrowalliaUPC" w:cs="BrowalliaUPC"/>
          <w:color w:val="000000"/>
          <w:lang w:val="en-GB"/>
        </w:rPr>
        <w:t xml:space="preserve">modified retrospective) </w:t>
      </w:r>
    </w:p>
    <w:p w14:paraId="42D62734" w14:textId="3D3366F7" w:rsidR="00E365D6" w:rsidRPr="00615725" w:rsidRDefault="00E365D6" w:rsidP="007C5334">
      <w:pPr>
        <w:ind w:left="540"/>
        <w:jc w:val="thaiDistribute"/>
        <w:rPr>
          <w:rFonts w:ascii="BrowalliaUPC" w:eastAsia="Arial Unicode MS" w:hAnsi="BrowalliaUPC" w:cs="BrowalliaUPC"/>
          <w:i/>
          <w:iCs/>
          <w:color w:val="DC6900"/>
          <w:sz w:val="20"/>
          <w:szCs w:val="20"/>
          <w:lang w:val="en-GB"/>
        </w:rPr>
      </w:pPr>
    </w:p>
    <w:p w14:paraId="2CAAC4DE" w14:textId="7DB87958" w:rsidR="00E365D6" w:rsidRPr="00615725" w:rsidRDefault="00E365D6" w:rsidP="007C5334">
      <w:pPr>
        <w:ind w:left="540"/>
        <w:jc w:val="thaiDistribute"/>
        <w:rPr>
          <w:rFonts w:ascii="BrowalliaUPC" w:eastAsia="Arial Unicode MS" w:hAnsi="BrowalliaUPC" w:cs="BrowalliaUPC"/>
          <w:cs/>
        </w:rPr>
      </w:pPr>
      <w:r w:rsidRPr="00615725">
        <w:rPr>
          <w:rFonts w:ascii="BrowalliaUPC" w:eastAsia="Arial Unicode MS" w:hAnsi="BrowalliaUPC" w:cs="BrowalliaUPC"/>
          <w:cs/>
        </w:rPr>
        <w:t>การนำกลุ่มมาตรฐานการรายงานทางการเงินฉบับใหม่เกี่ยวกับเครื่องมือทางการเงินมาถือปฏิบัติมีผลกระทบ</w:t>
      </w:r>
      <w:r w:rsidR="002C3E56" w:rsidRPr="00615725">
        <w:rPr>
          <w:rFonts w:ascii="BrowalliaUPC" w:eastAsia="Arial Unicode MS" w:hAnsi="BrowalliaUPC" w:cs="BrowalliaUPC"/>
          <w:cs/>
        </w:rPr>
        <w:br/>
      </w:r>
      <w:r w:rsidRPr="00615725">
        <w:rPr>
          <w:rFonts w:ascii="BrowalliaUPC" w:eastAsia="Arial Unicode MS" w:hAnsi="BrowalliaUPC" w:cs="BrowalliaUPC"/>
          <w:cs/>
        </w:rPr>
        <w:t>ต่อวิธีปฏิบัติทางบัญชีของกลุ่มบริษัทที่เป็นสาระสำคัญในเรื่องดังต่อไปนี้</w:t>
      </w:r>
    </w:p>
    <w:p w14:paraId="47E9AEEE" w14:textId="55F0C786" w:rsidR="001D12E4" w:rsidRPr="00615725" w:rsidRDefault="00510176" w:rsidP="007C5334">
      <w:pPr>
        <w:ind w:left="540"/>
        <w:jc w:val="thaiDistribute"/>
        <w:rPr>
          <w:rFonts w:ascii="BrowalliaUPC" w:eastAsia="Arial Unicode MS" w:hAnsi="BrowalliaUPC" w:cs="BrowalliaUPC"/>
          <w:i/>
          <w:iCs/>
          <w:color w:val="DC6900"/>
          <w:sz w:val="20"/>
          <w:szCs w:val="20"/>
          <w:lang w:val="en-GB"/>
        </w:rPr>
      </w:pPr>
      <w:r w:rsidRPr="00615725">
        <w:rPr>
          <w:rFonts w:ascii="BrowalliaUPC" w:eastAsia="Arial Unicode MS" w:hAnsi="BrowalliaUPC" w:cs="BrowalliaUPC"/>
          <w:i/>
          <w:iCs/>
          <w:color w:val="DC6900"/>
          <w:sz w:val="20"/>
          <w:szCs w:val="20"/>
          <w:lang w:val="en-GB"/>
        </w:rPr>
        <w:br w:type="page"/>
      </w:r>
    </w:p>
    <w:p w14:paraId="30F1BB8E" w14:textId="4E5794E5" w:rsidR="00E365D6" w:rsidRPr="00615725" w:rsidRDefault="00E365D6" w:rsidP="007C5334">
      <w:pPr>
        <w:ind w:left="540"/>
        <w:jc w:val="thaiDistribute"/>
        <w:rPr>
          <w:rFonts w:ascii="BrowalliaUPC" w:eastAsia="Arial Unicode MS" w:hAnsi="BrowalliaUPC" w:cs="BrowalliaUPC"/>
          <w:i/>
          <w:iCs/>
          <w:color w:val="CF4A02"/>
          <w:spacing w:val="-6"/>
          <w:cs/>
          <w:lang w:val="en-GB"/>
        </w:rPr>
      </w:pPr>
      <w:r w:rsidRPr="00615725">
        <w:rPr>
          <w:rFonts w:ascii="BrowalliaUPC" w:eastAsia="Arial Unicode MS" w:hAnsi="BrowalliaUPC" w:cs="BrowalliaUPC"/>
          <w:i/>
          <w:iCs/>
          <w:color w:val="CF4A02"/>
          <w:spacing w:val="-6"/>
          <w:cs/>
          <w:lang w:val="en-GB"/>
        </w:rPr>
        <w:t>การจัดประเภทหนี้สินทางการเงินและ</w:t>
      </w:r>
      <w:r w:rsidR="00386683" w:rsidRPr="00615725">
        <w:rPr>
          <w:rFonts w:ascii="BrowalliaUPC" w:eastAsia="Arial Unicode MS" w:hAnsi="BrowalliaUPC" w:cs="BrowalliaUPC"/>
          <w:i/>
          <w:iCs/>
          <w:color w:val="CF4A02"/>
          <w:spacing w:val="-6"/>
          <w:cs/>
          <w:lang w:val="en-GB"/>
        </w:rPr>
        <w:t>ส่วนของเจ้าของ</w:t>
      </w:r>
    </w:p>
    <w:p w14:paraId="44B4F4DA" w14:textId="77777777" w:rsidR="00E365D6" w:rsidRPr="00615725" w:rsidRDefault="00E365D6" w:rsidP="007C5334">
      <w:pPr>
        <w:ind w:left="540"/>
        <w:jc w:val="thaiDistribute"/>
        <w:rPr>
          <w:rFonts w:ascii="BrowalliaUPC" w:eastAsia="Arial Unicode MS" w:hAnsi="BrowalliaUPC" w:cs="BrowalliaUPC"/>
          <w:sz w:val="20"/>
          <w:szCs w:val="20"/>
          <w:lang w:val="en-GB"/>
        </w:rPr>
      </w:pPr>
    </w:p>
    <w:p w14:paraId="36500CD3" w14:textId="511A4B3D" w:rsidR="00A931BE" w:rsidRPr="00615725" w:rsidRDefault="00A80405" w:rsidP="007C5334">
      <w:pPr>
        <w:ind w:left="540"/>
        <w:jc w:val="thaiDistribute"/>
        <w:rPr>
          <w:rFonts w:ascii="BrowalliaUPC" w:eastAsia="Arial Unicode MS" w:hAnsi="BrowalliaUPC" w:cs="BrowalliaUPC"/>
          <w:lang w:val="en-GB"/>
        </w:rPr>
      </w:pPr>
      <w:bookmarkStart w:id="5" w:name="_Hlk60818069"/>
      <w:r w:rsidRPr="00615725">
        <w:rPr>
          <w:rFonts w:ascii="BrowalliaUPC" w:eastAsia="Arial Unicode MS" w:hAnsi="BrowalliaUPC" w:cs="BrowalliaUPC"/>
          <w:cs/>
          <w:lang w:val="en-GB"/>
        </w:rPr>
        <w:t xml:space="preserve">ณ วันที่ </w:t>
      </w:r>
      <w:r w:rsidR="00072BC1" w:rsidRPr="00615725">
        <w:rPr>
          <w:rFonts w:ascii="BrowalliaUPC" w:eastAsia="Arial Unicode MS" w:hAnsi="BrowalliaUPC" w:cs="BrowalliaUPC"/>
          <w:lang w:val="en-GB"/>
        </w:rPr>
        <w:t>1</w:t>
      </w:r>
      <w:r w:rsidRPr="00615725">
        <w:rPr>
          <w:rFonts w:ascii="BrowalliaUPC" w:eastAsia="Arial Unicode MS" w:hAnsi="BrowalliaUPC" w:cs="BrowalliaUPC"/>
          <w:cs/>
          <w:lang w:val="en-GB"/>
        </w:rPr>
        <w:t xml:space="preserve"> มกราคม </w:t>
      </w:r>
      <w:r w:rsidR="0041565F" w:rsidRPr="00615725">
        <w:rPr>
          <w:rFonts w:ascii="BrowalliaUPC" w:eastAsia="Arial Unicode MS" w:hAnsi="BrowalliaUPC" w:cs="BrowalliaUPC"/>
          <w:cs/>
          <w:lang w:val="en-GB"/>
        </w:rPr>
        <w:t xml:space="preserve">พ.ศ. </w:t>
      </w:r>
      <w:r w:rsidR="00072BC1" w:rsidRPr="00615725">
        <w:rPr>
          <w:rFonts w:ascii="BrowalliaUPC" w:eastAsia="Arial Unicode MS" w:hAnsi="BrowalliaUPC" w:cs="BrowalliaUPC"/>
          <w:lang w:val="en-GB"/>
        </w:rPr>
        <w:t>2563</w:t>
      </w:r>
      <w:r w:rsidRPr="00615725">
        <w:rPr>
          <w:rFonts w:ascii="BrowalliaUPC" w:eastAsia="Arial Unicode MS" w:hAnsi="BrowalliaUPC" w:cs="BrowalliaUPC"/>
          <w:cs/>
          <w:lang w:val="en-GB"/>
        </w:rPr>
        <w:t xml:space="preserve"> </w:t>
      </w:r>
      <w:r w:rsidR="00A65BED" w:rsidRPr="00615725">
        <w:rPr>
          <w:rFonts w:ascii="BrowalliaUPC" w:eastAsia="Arial Unicode MS" w:hAnsi="BrowalliaUPC" w:cs="BrowalliaUPC"/>
          <w:cs/>
          <w:lang w:val="en-GB"/>
        </w:rPr>
        <w:t>กลุ่มบริษัท</w:t>
      </w:r>
      <w:r w:rsidR="00E365D6" w:rsidRPr="00615725">
        <w:rPr>
          <w:rFonts w:ascii="BrowalliaUPC" w:eastAsia="Arial Unicode MS" w:hAnsi="BrowalliaUPC" w:cs="BrowalliaUPC"/>
          <w:cs/>
          <w:lang w:val="en-GB"/>
        </w:rPr>
        <w:t>มีหุ้นกู้</w:t>
      </w:r>
      <w:r w:rsidRPr="00615725">
        <w:rPr>
          <w:rFonts w:ascii="BrowalliaUPC" w:eastAsia="Arial Unicode MS" w:hAnsi="BrowalliaUPC" w:cs="BrowalliaUPC"/>
          <w:cs/>
          <w:lang w:val="en-GB"/>
        </w:rPr>
        <w:t>ด้อยสิทธิ</w:t>
      </w:r>
      <w:r w:rsidR="00E365D6" w:rsidRPr="00615725">
        <w:rPr>
          <w:rFonts w:ascii="BrowalliaUPC" w:eastAsia="Arial Unicode MS" w:hAnsi="BrowalliaUPC" w:cs="BrowalliaUPC"/>
          <w:cs/>
          <w:lang w:val="en-GB"/>
        </w:rPr>
        <w:t>ที่มีลักษณะคล้ายทุน</w:t>
      </w:r>
      <w:r w:rsidR="00422A8F" w:rsidRPr="00615725">
        <w:rPr>
          <w:rFonts w:ascii="BrowalliaUPC" w:eastAsia="Arial Unicode MS" w:hAnsi="BrowalliaUPC" w:cs="BrowalliaUPC"/>
          <w:cs/>
          <w:lang w:val="en-GB"/>
        </w:rPr>
        <w:t>ใน</w:t>
      </w:r>
      <w:r w:rsidR="002064B5" w:rsidRPr="00615725">
        <w:rPr>
          <w:rFonts w:ascii="BrowalliaUPC" w:eastAsia="Arial Unicode MS" w:hAnsi="BrowalliaUPC" w:cs="BrowalliaUPC"/>
          <w:cs/>
          <w:lang w:val="en-GB"/>
        </w:rPr>
        <w:t>งบการเงินรวม</w:t>
      </w:r>
      <w:r w:rsidR="00FD0444" w:rsidRPr="00615725">
        <w:rPr>
          <w:rFonts w:ascii="BrowalliaUPC" w:eastAsia="Arial Unicode MS" w:hAnsi="BrowalliaUPC" w:cs="BrowalliaUPC" w:hint="cs"/>
          <w:cs/>
          <w:lang w:val="en-GB"/>
        </w:rPr>
        <w:t xml:space="preserve">จำนวน </w:t>
      </w:r>
      <w:r w:rsidR="00FD0444" w:rsidRPr="00615725">
        <w:rPr>
          <w:rFonts w:ascii="BrowalliaUPC" w:eastAsia="Arial Unicode MS" w:hAnsi="BrowalliaUPC" w:cs="BrowalliaUPC"/>
          <w:lang w:val="en-GB"/>
        </w:rPr>
        <w:t>187.43</w:t>
      </w:r>
      <w:r w:rsidR="00FD0444" w:rsidRPr="00615725">
        <w:rPr>
          <w:rFonts w:asciiTheme="minorHAnsi" w:eastAsia="Arial Unicode MS" w:hAnsiTheme="minorHAnsi" w:cs="BrowalliaUPC"/>
          <w:lang w:val="en-US"/>
        </w:rPr>
        <w:t xml:space="preserve"> </w:t>
      </w:r>
      <w:r w:rsidR="00FD0444" w:rsidRPr="00615725">
        <w:rPr>
          <w:rFonts w:asciiTheme="minorHAnsi" w:eastAsia="Arial Unicode MS" w:hAnsiTheme="minorHAnsi" w:cs="BrowalliaUPC" w:hint="cs"/>
          <w:cs/>
          <w:lang w:val="en-US"/>
        </w:rPr>
        <w:t>ล้านดอลลาร์สหรัฐอเมริกา (</w:t>
      </w:r>
      <w:r w:rsidR="00FD0444" w:rsidRPr="00615725">
        <w:rPr>
          <w:rFonts w:ascii="BrowalliaUPC" w:eastAsia="Arial Unicode MS" w:hAnsi="BrowalliaUPC" w:cs="BrowalliaUPC"/>
          <w:lang w:val="en-GB"/>
        </w:rPr>
        <w:t>6,018.03</w:t>
      </w:r>
      <w:r w:rsidR="00FD0444" w:rsidRPr="00615725">
        <w:rPr>
          <w:rFonts w:asciiTheme="minorHAnsi" w:eastAsia="Arial Unicode MS" w:hAnsiTheme="minorHAnsi" w:cs="BrowalliaUPC"/>
          <w:lang w:val="en-US"/>
        </w:rPr>
        <w:t xml:space="preserve"> </w:t>
      </w:r>
      <w:r w:rsidR="00FD0444" w:rsidRPr="00615725">
        <w:rPr>
          <w:rFonts w:asciiTheme="minorHAnsi" w:eastAsia="Arial Unicode MS" w:hAnsiTheme="minorHAnsi" w:cs="BrowalliaUPC" w:hint="cs"/>
          <w:cs/>
          <w:lang w:val="en-US"/>
        </w:rPr>
        <w:t xml:space="preserve">ล้านบาท) </w:t>
      </w:r>
      <w:r w:rsidR="00422A8F" w:rsidRPr="00615725">
        <w:rPr>
          <w:rFonts w:ascii="BrowalliaUPC" w:eastAsia="Arial Unicode MS" w:hAnsi="BrowalliaUPC" w:cs="BrowalliaUPC"/>
          <w:cs/>
          <w:lang w:val="en-GB"/>
        </w:rPr>
        <w:t>และ</w:t>
      </w:r>
      <w:r w:rsidR="00C35C90" w:rsidRPr="00615725">
        <w:rPr>
          <w:rFonts w:ascii="BrowalliaUPC" w:eastAsia="Arial Unicode MS" w:hAnsi="BrowalliaUPC" w:cs="BrowalliaUPC"/>
          <w:cs/>
          <w:lang w:val="en-GB"/>
        </w:rPr>
        <w:t>งบการเงินเฉพาะกิจการ</w:t>
      </w:r>
      <w:r w:rsidR="00E365D6" w:rsidRPr="00615725">
        <w:rPr>
          <w:rFonts w:ascii="BrowalliaUPC" w:eastAsia="Arial Unicode MS" w:hAnsi="BrowalliaUPC" w:cs="BrowalliaUPC"/>
          <w:cs/>
          <w:lang w:val="en-GB"/>
        </w:rPr>
        <w:t xml:space="preserve">จำนวน </w:t>
      </w:r>
      <w:r w:rsidR="00072BC1" w:rsidRPr="00615725">
        <w:rPr>
          <w:rFonts w:ascii="BrowalliaUPC" w:eastAsia="Arial Unicode MS" w:hAnsi="BrowalliaUPC" w:cs="BrowalliaUPC"/>
          <w:lang w:val="en-GB"/>
        </w:rPr>
        <w:t>156</w:t>
      </w:r>
      <w:r w:rsidR="00422A8F" w:rsidRPr="00615725">
        <w:rPr>
          <w:rFonts w:ascii="BrowalliaUPC" w:eastAsia="Arial Unicode MS" w:hAnsi="BrowalliaUPC" w:cs="BrowalliaUPC"/>
          <w:cs/>
          <w:lang w:val="en-GB"/>
        </w:rPr>
        <w:t>.</w:t>
      </w:r>
      <w:r w:rsidR="00072BC1" w:rsidRPr="00615725">
        <w:rPr>
          <w:rFonts w:ascii="BrowalliaUPC" w:eastAsia="Arial Unicode MS" w:hAnsi="BrowalliaUPC" w:cs="BrowalliaUPC"/>
          <w:lang w:val="en-GB"/>
        </w:rPr>
        <w:t>57</w:t>
      </w:r>
      <w:r w:rsidR="00E365D6" w:rsidRPr="00615725">
        <w:rPr>
          <w:rFonts w:ascii="BrowalliaUPC" w:eastAsia="Arial Unicode MS" w:hAnsi="BrowalliaUPC" w:cs="BrowalliaUPC"/>
          <w:lang w:val="en-GB"/>
        </w:rPr>
        <w:t xml:space="preserve"> </w:t>
      </w:r>
      <w:r w:rsidR="00422A8F" w:rsidRPr="00615725">
        <w:rPr>
          <w:rFonts w:ascii="BrowalliaUPC" w:eastAsia="Arial Unicode MS" w:hAnsi="BrowalliaUPC" w:cs="BrowalliaUPC"/>
          <w:cs/>
          <w:lang w:val="en-GB"/>
        </w:rPr>
        <w:t>ล้านดอลลาร์สหรัฐอเมริกา (</w:t>
      </w:r>
      <w:r w:rsidR="00072BC1" w:rsidRPr="00615725">
        <w:rPr>
          <w:rFonts w:ascii="BrowalliaUPC" w:eastAsia="Arial Unicode MS" w:hAnsi="BrowalliaUPC" w:cs="BrowalliaUPC"/>
          <w:lang w:val="en-GB"/>
        </w:rPr>
        <w:t>4</w:t>
      </w:r>
      <w:r w:rsidR="00422A8F" w:rsidRPr="00615725">
        <w:rPr>
          <w:rFonts w:ascii="BrowalliaUPC" w:eastAsia="Arial Unicode MS" w:hAnsi="BrowalliaUPC" w:cs="BrowalliaUPC"/>
          <w:lang w:val="en-US"/>
        </w:rPr>
        <w:t>,</w:t>
      </w:r>
      <w:r w:rsidR="00072BC1" w:rsidRPr="00615725">
        <w:rPr>
          <w:rFonts w:ascii="BrowalliaUPC" w:eastAsia="Arial Unicode MS" w:hAnsi="BrowalliaUPC" w:cs="BrowalliaUPC"/>
          <w:lang w:val="en-GB"/>
        </w:rPr>
        <w:t>981</w:t>
      </w:r>
      <w:r w:rsidR="00422A8F" w:rsidRPr="00615725">
        <w:rPr>
          <w:rFonts w:ascii="BrowalliaUPC" w:eastAsia="Arial Unicode MS" w:hAnsi="BrowalliaUPC" w:cs="BrowalliaUPC"/>
          <w:lang w:val="en-US"/>
        </w:rPr>
        <w:t>.</w:t>
      </w:r>
      <w:r w:rsidR="00072BC1" w:rsidRPr="00615725">
        <w:rPr>
          <w:rFonts w:ascii="BrowalliaUPC" w:eastAsia="Arial Unicode MS" w:hAnsi="BrowalliaUPC" w:cs="BrowalliaUPC"/>
          <w:lang w:val="en-GB"/>
        </w:rPr>
        <w:t>99</w:t>
      </w:r>
      <w:r w:rsidR="00422A8F" w:rsidRPr="00615725">
        <w:rPr>
          <w:rFonts w:ascii="BrowalliaUPC" w:eastAsia="Arial Unicode MS" w:hAnsi="BrowalliaUPC" w:cs="BrowalliaUPC"/>
          <w:lang w:val="en-US"/>
        </w:rPr>
        <w:t xml:space="preserve"> </w:t>
      </w:r>
      <w:r w:rsidR="00422A8F" w:rsidRPr="00615725">
        <w:rPr>
          <w:rFonts w:ascii="BrowalliaUPC" w:eastAsia="Arial Unicode MS" w:hAnsi="BrowalliaUPC" w:cs="BrowalliaUPC"/>
          <w:cs/>
          <w:lang w:val="en-US"/>
        </w:rPr>
        <w:t>ล้าน</w:t>
      </w:r>
      <w:r w:rsidR="00E365D6" w:rsidRPr="00615725">
        <w:rPr>
          <w:rFonts w:ascii="BrowalliaUPC" w:eastAsia="Arial Unicode MS" w:hAnsi="BrowalliaUPC" w:cs="BrowalliaUPC"/>
          <w:cs/>
          <w:lang w:val="en-GB"/>
        </w:rPr>
        <w:t>บาท</w:t>
      </w:r>
      <w:r w:rsidR="00422A8F" w:rsidRPr="00615725">
        <w:rPr>
          <w:rFonts w:ascii="BrowalliaUPC" w:eastAsia="Arial Unicode MS" w:hAnsi="BrowalliaUPC" w:cs="BrowalliaUPC"/>
          <w:cs/>
          <w:lang w:val="en-GB"/>
        </w:rPr>
        <w:t>)</w:t>
      </w:r>
      <w:r w:rsidR="00E365D6" w:rsidRPr="00615725">
        <w:rPr>
          <w:rFonts w:ascii="BrowalliaUPC" w:eastAsia="Arial Unicode MS" w:hAnsi="BrowalliaUPC" w:cs="BrowalliaUPC"/>
          <w:cs/>
          <w:lang w:val="en-GB"/>
        </w:rPr>
        <w:t xml:space="preserve"> </w:t>
      </w:r>
      <w:bookmarkEnd w:id="5"/>
      <w:r w:rsidR="00E365D6" w:rsidRPr="00615725">
        <w:rPr>
          <w:rFonts w:ascii="BrowalliaUPC" w:eastAsia="Arial Unicode MS" w:hAnsi="BrowalliaUPC" w:cs="BrowalliaUPC"/>
          <w:cs/>
          <w:lang w:val="en-GB"/>
        </w:rPr>
        <w:t>ซึ่งปัจจุบันได้แสดงอยู่ใน</w:t>
      </w:r>
      <w:r w:rsidR="00386683" w:rsidRPr="00615725">
        <w:rPr>
          <w:rFonts w:ascii="BrowalliaUPC" w:eastAsia="Arial Unicode MS" w:hAnsi="BrowalliaUPC" w:cs="BrowalliaUPC"/>
          <w:cs/>
          <w:lang w:val="en-GB"/>
        </w:rPr>
        <w:t>ส่วนของเจ้าของ</w:t>
      </w:r>
      <w:r w:rsidR="00E365D6" w:rsidRPr="00615725">
        <w:rPr>
          <w:rFonts w:ascii="BrowalliaUPC" w:eastAsia="Arial Unicode MS" w:hAnsi="BrowalliaUPC" w:cs="BrowalliaUPC"/>
          <w:cs/>
          <w:lang w:val="en-GB"/>
        </w:rPr>
        <w:t xml:space="preserve"> </w:t>
      </w:r>
      <w:r w:rsidRPr="00615725">
        <w:rPr>
          <w:rFonts w:ascii="BrowalliaUPC" w:eastAsia="Arial Unicode MS" w:hAnsi="BrowalliaUPC" w:cs="BrowalliaUPC"/>
          <w:cs/>
          <w:lang w:val="en-GB"/>
        </w:rPr>
        <w:t xml:space="preserve">เนื่องจากกลุ่มบริษัทพิจารณาว่าหุ้นกู้ด้อยสิทธิที่มีลักษณะคล้ายทุนดังกล่าว มีลักษณะการชำระคืนเงินต้นเพียงครั้งเดียวเมื่อเลิกกิจการ หรือเมื่อผู้ออกหุ้นกู้ใช้สิทธิไถ่ถอนหุ้นกู้ก่อนกำหนดตามเงื่อนไขที่ระบุไว้ รวมทั้งสามารถเลื่อนการชำระผลตอบแทนได้ตามดุลยพินิจของผู้ออกหุ้นกู้โดยไม่จำกัดจำนวนครั้งตามดุลยพินิจของผู้ออกหุ้นกู้แต่เพียงผู้เดียว โดยผลตอบแทนที่ค้างชำระดังกล่าวจะถูกสะสมไว้โดยไม่มีการคิดดอกเบี้ย อย่างไรก็ตาม เมื่อมาตรฐานการบัญชีฉบับที่ </w:t>
      </w:r>
      <w:r w:rsidR="00072BC1" w:rsidRPr="00615725">
        <w:rPr>
          <w:rFonts w:ascii="BrowalliaUPC" w:eastAsia="Arial Unicode MS" w:hAnsi="BrowalliaUPC" w:cs="BrowalliaUPC"/>
          <w:lang w:val="en-GB"/>
        </w:rPr>
        <w:t>32</w:t>
      </w:r>
      <w:r w:rsidRPr="00615725">
        <w:rPr>
          <w:rFonts w:ascii="BrowalliaUPC" w:eastAsia="Arial Unicode MS" w:hAnsi="BrowalliaUPC" w:cs="BrowalliaUPC"/>
          <w:cs/>
          <w:lang w:val="en-GB"/>
        </w:rPr>
        <w:t xml:space="preserve"> เรื่อง การแสดงรายการเครื่องมือ</w:t>
      </w:r>
      <w:r w:rsidRPr="00615725">
        <w:rPr>
          <w:rFonts w:ascii="BrowalliaUPC" w:eastAsia="Arial Unicode MS" w:hAnsi="BrowalliaUPC" w:cs="BrowalliaUPC"/>
          <w:spacing w:val="-4"/>
          <w:cs/>
          <w:lang w:val="en-GB"/>
        </w:rPr>
        <w:t>ทางการเงินมีผลบังคับใช้</w:t>
      </w:r>
      <w:r w:rsidR="006D3B7A" w:rsidRPr="00615725">
        <w:rPr>
          <w:rFonts w:ascii="BrowalliaUPC" w:eastAsia="Arial Unicode MS" w:hAnsi="BrowalliaUPC" w:cs="BrowalliaUPC"/>
          <w:spacing w:val="-4"/>
          <w:cs/>
          <w:lang w:val="en-GB"/>
        </w:rPr>
        <w:t>ในระหว่างงวด</w:t>
      </w:r>
      <w:r w:rsidR="00C565DB" w:rsidRPr="00615725">
        <w:rPr>
          <w:rFonts w:ascii="BrowalliaUPC" w:eastAsia="Arial Unicode MS" w:hAnsi="BrowalliaUPC" w:cs="BrowalliaUPC"/>
          <w:spacing w:val="-4"/>
          <w:cs/>
          <w:lang w:val="en-GB"/>
        </w:rPr>
        <w:t xml:space="preserve"> ส่งผลให้</w:t>
      </w:r>
      <w:r w:rsidRPr="00615725">
        <w:rPr>
          <w:rFonts w:ascii="BrowalliaUPC" w:eastAsia="Arial Unicode MS" w:hAnsi="BrowalliaUPC" w:cs="BrowalliaUPC"/>
          <w:spacing w:val="-4"/>
          <w:cs/>
          <w:lang w:val="en-GB"/>
        </w:rPr>
        <w:t>กลุ่มบริษัทจะต้องแสดงรายการดังกล่าวเป็นหนี้สินทางการเงิน</w:t>
      </w:r>
      <w:r w:rsidRPr="00615725">
        <w:rPr>
          <w:rFonts w:ascii="BrowalliaUPC" w:eastAsia="Arial Unicode MS" w:hAnsi="BrowalliaUPC" w:cs="BrowalliaUPC"/>
          <w:cs/>
          <w:lang w:val="en-GB"/>
        </w:rPr>
        <w:t xml:space="preserve"> เนื่องจากตาม “ข้อกำหนดสิทธิว่าด้วยสิทธิและหน้าที่ของผู้ออกหุ้นกู้และผู้ถือหุ้นกู้” มีเงื่อนไข</w:t>
      </w:r>
      <w:r w:rsidR="00F61066" w:rsidRPr="00615725">
        <w:rPr>
          <w:rFonts w:ascii="BrowalliaUPC" w:eastAsia="Arial Unicode MS" w:hAnsi="BrowalliaUPC" w:cs="BrowalliaUPC" w:hint="cs"/>
          <w:cs/>
          <w:lang w:val="en-GB"/>
        </w:rPr>
        <w:t>ว่า</w:t>
      </w:r>
      <w:r w:rsidRPr="00615725">
        <w:rPr>
          <w:rFonts w:ascii="BrowalliaUPC" w:eastAsia="Arial Unicode MS" w:hAnsi="BrowalliaUPC" w:cs="BrowalliaUPC"/>
          <w:cs/>
          <w:lang w:val="en-GB"/>
        </w:rPr>
        <w:t>หากผู้ออกหุ้นกู้</w:t>
      </w:r>
      <w:r w:rsidRPr="00615725">
        <w:rPr>
          <w:rFonts w:ascii="BrowalliaUPC" w:eastAsia="Arial Unicode MS" w:hAnsi="BrowalliaUPC" w:cs="BrowalliaUPC"/>
          <w:spacing w:val="-4"/>
          <w:cs/>
          <w:lang w:val="en-GB"/>
        </w:rPr>
        <w:t>ถูก</w:t>
      </w:r>
      <w:r w:rsidR="00F61066" w:rsidRPr="00615725">
        <w:rPr>
          <w:rFonts w:ascii="BrowalliaUPC" w:eastAsia="Arial Unicode MS" w:hAnsi="BrowalliaUPC" w:cs="BrowalliaUPC" w:hint="cs"/>
          <w:spacing w:val="-4"/>
          <w:cs/>
          <w:lang w:val="en-GB"/>
        </w:rPr>
        <w:t>คำสั่ง</w:t>
      </w:r>
      <w:r w:rsidR="00F61066" w:rsidRPr="00615725">
        <w:rPr>
          <w:rFonts w:ascii="BrowalliaUPC" w:eastAsia="Arial Unicode MS" w:hAnsi="BrowalliaUPC" w:cs="BrowalliaUPC"/>
          <w:spacing w:val="-4"/>
          <w:cs/>
          <w:lang w:val="en-GB"/>
        </w:rPr>
        <w:t>ศาล</w:t>
      </w:r>
      <w:r w:rsidRPr="00615725">
        <w:rPr>
          <w:rFonts w:ascii="BrowalliaUPC" w:eastAsia="Arial Unicode MS" w:hAnsi="BrowalliaUPC" w:cs="BrowalliaUPC"/>
          <w:spacing w:val="-4"/>
          <w:cs/>
          <w:lang w:val="en-GB"/>
        </w:rPr>
        <w:t>ให้ฟื้นฟูกิจการ อาจ</w:t>
      </w:r>
      <w:r w:rsidR="00C565DB" w:rsidRPr="00615725">
        <w:rPr>
          <w:rFonts w:ascii="BrowalliaUPC" w:eastAsia="Arial Unicode MS" w:hAnsi="BrowalliaUPC" w:cs="BrowalliaUPC"/>
          <w:spacing w:val="-4"/>
          <w:cs/>
          <w:lang w:val="en-GB"/>
        </w:rPr>
        <w:t>สามารถ</w:t>
      </w:r>
      <w:r w:rsidRPr="00615725">
        <w:rPr>
          <w:rFonts w:ascii="BrowalliaUPC" w:eastAsia="Arial Unicode MS" w:hAnsi="BrowalliaUPC" w:cs="BrowalliaUPC"/>
          <w:spacing w:val="-4"/>
          <w:cs/>
          <w:lang w:val="en-GB"/>
        </w:rPr>
        <w:t>ตีความได้ว่าผู้ถือหุ้นกู้มีสิทธิได้รับชำระภาระผูกพันก่อนการชำระบัญชี</w:t>
      </w:r>
      <w:r w:rsidR="00AB7514" w:rsidRPr="00615725">
        <w:rPr>
          <w:rFonts w:ascii="BrowalliaUPC" w:eastAsia="Arial Unicode MS" w:hAnsi="BrowalliaUPC" w:cs="BrowalliaUPC"/>
          <w:cs/>
          <w:lang w:val="en-GB"/>
        </w:rPr>
        <w:t xml:space="preserve"> </w:t>
      </w:r>
      <w:r w:rsidR="00E365D6" w:rsidRPr="00615725">
        <w:rPr>
          <w:rFonts w:ascii="BrowalliaUPC" w:eastAsia="Arial Unicode MS" w:hAnsi="BrowalliaUPC" w:cs="BrowalliaUPC"/>
          <w:cs/>
          <w:lang w:val="en-GB"/>
        </w:rPr>
        <w:t xml:space="preserve">ทั้งนี้ สภาวิชาชีพบัญชีฯได้ออกประกาศสภาวิชาชีพบัญชีที่ </w:t>
      </w:r>
      <w:r w:rsidR="00072BC1" w:rsidRPr="00615725">
        <w:rPr>
          <w:rFonts w:ascii="BrowalliaUPC" w:eastAsia="Arial Unicode MS" w:hAnsi="BrowalliaUPC" w:cs="BrowalliaUPC"/>
          <w:lang w:val="en-GB"/>
        </w:rPr>
        <w:t>95</w:t>
      </w:r>
      <w:r w:rsidR="00E365D6" w:rsidRPr="00615725">
        <w:rPr>
          <w:rFonts w:ascii="BrowalliaUPC" w:eastAsia="Arial Unicode MS" w:hAnsi="BrowalliaUPC" w:cs="BrowalliaUPC"/>
          <w:cs/>
          <w:lang w:val="en-GB"/>
        </w:rPr>
        <w:t>/</w:t>
      </w:r>
      <w:r w:rsidR="00072BC1" w:rsidRPr="00615725">
        <w:rPr>
          <w:rFonts w:ascii="BrowalliaUPC" w:eastAsia="Arial Unicode MS" w:hAnsi="BrowalliaUPC" w:cs="BrowalliaUPC"/>
          <w:lang w:val="en-GB"/>
        </w:rPr>
        <w:t>2562</w:t>
      </w:r>
      <w:r w:rsidR="00E365D6" w:rsidRPr="00615725">
        <w:rPr>
          <w:rFonts w:ascii="BrowalliaUPC" w:eastAsia="Arial Unicode MS" w:hAnsi="BrowalliaUPC" w:cs="BrowalliaUPC"/>
          <w:cs/>
          <w:lang w:val="en-GB"/>
        </w:rPr>
        <w:t xml:space="preserve"> เพื่อเป็นการผ่อนผันการจัดประเภทหุ้นกู้ที่มีลักษณะคล้ายทุนที่ออกและได้รับชำระก่อนวันที่ </w:t>
      </w:r>
      <w:r w:rsidR="00072BC1" w:rsidRPr="00615725">
        <w:rPr>
          <w:rFonts w:ascii="BrowalliaUPC" w:eastAsia="Arial Unicode MS" w:hAnsi="BrowalliaUPC" w:cs="BrowalliaUPC"/>
          <w:lang w:val="en-GB"/>
        </w:rPr>
        <w:t>31</w:t>
      </w:r>
      <w:r w:rsidR="00E365D6" w:rsidRPr="00615725">
        <w:rPr>
          <w:rFonts w:ascii="BrowalliaUPC" w:eastAsia="Arial Unicode MS" w:hAnsi="BrowalliaUPC" w:cs="BrowalliaUPC"/>
          <w:cs/>
          <w:lang w:val="en-GB"/>
        </w:rPr>
        <w:t xml:space="preserve"> ธันวาคม พ.ศ. </w:t>
      </w:r>
      <w:r w:rsidR="00072BC1" w:rsidRPr="00615725">
        <w:rPr>
          <w:rFonts w:ascii="BrowalliaUPC" w:eastAsia="Arial Unicode MS" w:hAnsi="BrowalliaUPC" w:cs="BrowalliaUPC"/>
          <w:lang w:val="en-GB"/>
        </w:rPr>
        <w:t>2562</w:t>
      </w:r>
      <w:r w:rsidR="00E365D6" w:rsidRPr="00615725">
        <w:rPr>
          <w:rFonts w:ascii="BrowalliaUPC" w:eastAsia="Arial Unicode MS" w:hAnsi="BrowalliaUPC" w:cs="BrowalliaUPC"/>
          <w:cs/>
          <w:lang w:val="en-GB"/>
        </w:rPr>
        <w:t xml:space="preserve"> </w:t>
      </w:r>
      <w:r w:rsidR="00770FE7" w:rsidRPr="00615725">
        <w:rPr>
          <w:rFonts w:ascii="BrowalliaUPC" w:eastAsia="Arial Unicode MS" w:hAnsi="BrowalliaUPC" w:cs="BrowalliaUPC"/>
          <w:cs/>
          <w:lang w:val="en-GB"/>
        </w:rPr>
        <w:t>ให้สามารถยังคง</w:t>
      </w:r>
      <w:r w:rsidR="00E365D6" w:rsidRPr="00615725">
        <w:rPr>
          <w:rFonts w:ascii="BrowalliaUPC" w:eastAsia="Arial Unicode MS" w:hAnsi="BrowalliaUPC" w:cs="BrowalliaUPC"/>
          <w:cs/>
          <w:lang w:val="en-GB"/>
        </w:rPr>
        <w:t>เป็นส่วนหนึ่งของ</w:t>
      </w:r>
      <w:r w:rsidR="00386683" w:rsidRPr="00615725">
        <w:rPr>
          <w:rFonts w:ascii="BrowalliaUPC" w:eastAsia="Arial Unicode MS" w:hAnsi="BrowalliaUPC" w:cs="BrowalliaUPC"/>
          <w:cs/>
          <w:lang w:val="en-GB"/>
        </w:rPr>
        <w:t>ส่วนของเจ้าของ</w:t>
      </w:r>
      <w:r w:rsidR="00E365D6" w:rsidRPr="00615725">
        <w:rPr>
          <w:rFonts w:ascii="BrowalliaUPC" w:eastAsia="Arial Unicode MS" w:hAnsi="BrowalliaUPC" w:cs="BrowalliaUPC"/>
          <w:cs/>
          <w:lang w:val="en-GB"/>
        </w:rPr>
        <w:t xml:space="preserve">ได้จนถึงวันที่ </w:t>
      </w:r>
      <w:r w:rsidR="00072BC1" w:rsidRPr="00615725">
        <w:rPr>
          <w:rFonts w:ascii="BrowalliaUPC" w:eastAsia="Arial Unicode MS" w:hAnsi="BrowalliaUPC" w:cs="BrowalliaUPC"/>
          <w:lang w:val="en-GB"/>
        </w:rPr>
        <w:t>31</w:t>
      </w:r>
      <w:r w:rsidR="00E365D6" w:rsidRPr="00615725">
        <w:rPr>
          <w:rFonts w:ascii="BrowalliaUPC" w:eastAsia="Arial Unicode MS" w:hAnsi="BrowalliaUPC" w:cs="BrowalliaUPC"/>
          <w:cs/>
          <w:lang w:val="en-GB"/>
        </w:rPr>
        <w:t xml:space="preserve"> ธันวาคม พ.ศ. </w:t>
      </w:r>
      <w:r w:rsidR="00072BC1" w:rsidRPr="00615725">
        <w:rPr>
          <w:rFonts w:ascii="BrowalliaUPC" w:eastAsia="Arial Unicode MS" w:hAnsi="BrowalliaUPC" w:cs="BrowalliaUPC"/>
          <w:lang w:val="en-GB"/>
        </w:rPr>
        <w:t>2565</w:t>
      </w:r>
      <w:r w:rsidR="00E365D6" w:rsidRPr="00615725">
        <w:rPr>
          <w:rFonts w:ascii="BrowalliaUPC" w:eastAsia="Arial Unicode MS" w:hAnsi="BrowalliaUPC" w:cs="BrowalliaUPC"/>
          <w:cs/>
        </w:rPr>
        <w:t xml:space="preserve"> </w:t>
      </w:r>
      <w:r w:rsidR="00B22BD7" w:rsidRPr="00615725">
        <w:rPr>
          <w:rFonts w:ascii="BrowalliaUPC" w:eastAsia="Arial Unicode MS" w:hAnsi="BrowalliaUPC" w:cs="BrowalliaUPC"/>
          <w:cs/>
        </w:rPr>
        <w:t xml:space="preserve">หรือเมื่อกลุ่มบริษัทได้ทำการเปลี่ยนแปลงข้อกำหนดสิทธิให้สอดคล้องกับการจัดประเภทรายการเป็นส่วนของเจ้าของตามมาตรฐานการบัญชีฉบับที่ </w:t>
      </w:r>
      <w:r w:rsidR="00072BC1" w:rsidRPr="00615725">
        <w:rPr>
          <w:rFonts w:ascii="BrowalliaUPC" w:eastAsia="Arial Unicode MS" w:hAnsi="BrowalliaUPC" w:cs="BrowalliaUPC"/>
          <w:lang w:val="en-GB"/>
        </w:rPr>
        <w:t>32</w:t>
      </w:r>
      <w:r w:rsidR="00B22BD7" w:rsidRPr="00615725">
        <w:rPr>
          <w:rFonts w:ascii="BrowalliaUPC" w:eastAsia="Arial Unicode MS" w:hAnsi="BrowalliaUPC" w:cs="BrowalliaUPC"/>
          <w:lang w:val="en-GB"/>
        </w:rPr>
        <w:t xml:space="preserve"> </w:t>
      </w:r>
      <w:r w:rsidR="00B22BD7" w:rsidRPr="00615725">
        <w:rPr>
          <w:rFonts w:ascii="BrowalliaUPC" w:eastAsia="Arial Unicode MS" w:hAnsi="BrowalliaUPC" w:cs="BrowalliaUPC"/>
          <w:cs/>
          <w:lang w:val="en-GB"/>
        </w:rPr>
        <w:t>เรื่อง การแสดงรายการเครื่องมือทางการเงิน</w:t>
      </w:r>
    </w:p>
    <w:p w14:paraId="3F94294E" w14:textId="494BACF1" w:rsidR="000866EF" w:rsidRPr="00615725" w:rsidRDefault="000866EF" w:rsidP="007C5334">
      <w:pPr>
        <w:ind w:left="540"/>
        <w:jc w:val="thaiDistribute"/>
        <w:rPr>
          <w:rFonts w:ascii="BrowalliaUPC" w:eastAsia="Arial Unicode MS" w:hAnsi="BrowalliaUPC" w:cs="BrowalliaUPC"/>
          <w:color w:val="DC6900" w:themeColor="accent5"/>
          <w:sz w:val="20"/>
          <w:szCs w:val="20"/>
          <w:lang w:val="en-GB"/>
        </w:rPr>
      </w:pPr>
    </w:p>
    <w:p w14:paraId="78F34A40" w14:textId="440B929B" w:rsidR="00E365D6" w:rsidRPr="00615725" w:rsidRDefault="00E365D6" w:rsidP="007C5334">
      <w:pPr>
        <w:ind w:left="540"/>
        <w:jc w:val="thaiDistribute"/>
        <w:rPr>
          <w:rFonts w:ascii="BrowalliaUPC" w:eastAsia="Arial Unicode MS" w:hAnsi="BrowalliaUPC" w:cs="BrowalliaUPC"/>
          <w:i/>
          <w:iCs/>
          <w:color w:val="CF4A02"/>
          <w:spacing w:val="-6"/>
          <w:lang w:val="en-GB"/>
        </w:rPr>
      </w:pPr>
      <w:r w:rsidRPr="00615725">
        <w:rPr>
          <w:rFonts w:ascii="BrowalliaUPC" w:eastAsia="Arial Unicode MS" w:hAnsi="BrowalliaUPC" w:cs="BrowalliaUPC"/>
          <w:i/>
          <w:iCs/>
          <w:color w:val="CF4A02"/>
          <w:spacing w:val="-6"/>
          <w:cs/>
          <w:lang w:val="en-GB"/>
        </w:rPr>
        <w:t>การจัดประเภทและวัดมูลค่าของเงินลงทุนในตราสารทุน (เดิมจัดประเภทเป็นเงินลงทุน</w:t>
      </w:r>
      <w:r w:rsidR="0000418C" w:rsidRPr="00615725">
        <w:rPr>
          <w:rFonts w:ascii="BrowalliaUPC" w:eastAsia="Arial Unicode MS" w:hAnsi="BrowalliaUPC" w:cs="BrowalliaUPC"/>
          <w:i/>
          <w:iCs/>
          <w:color w:val="CF4A02"/>
          <w:spacing w:val="-6"/>
          <w:cs/>
          <w:lang w:val="en-GB"/>
        </w:rPr>
        <w:t>ระยะยาวอื่น</w:t>
      </w:r>
      <w:r w:rsidRPr="00615725">
        <w:rPr>
          <w:rFonts w:ascii="BrowalliaUPC" w:eastAsia="Arial Unicode MS" w:hAnsi="BrowalliaUPC" w:cs="BrowalliaUPC"/>
          <w:i/>
          <w:iCs/>
          <w:color w:val="CF4A02"/>
          <w:spacing w:val="-6"/>
          <w:cs/>
          <w:lang w:val="en-GB"/>
        </w:rPr>
        <w:t>)</w:t>
      </w:r>
    </w:p>
    <w:p w14:paraId="76D8C2F8" w14:textId="77777777" w:rsidR="00E365D6" w:rsidRPr="00615725" w:rsidRDefault="00E365D6" w:rsidP="007C5334">
      <w:pPr>
        <w:ind w:left="540"/>
        <w:jc w:val="thaiDistribute"/>
        <w:rPr>
          <w:rFonts w:ascii="BrowalliaUPC" w:eastAsia="Arial Unicode MS" w:hAnsi="BrowalliaUPC" w:cs="BrowalliaUPC"/>
          <w:color w:val="DC6900" w:themeColor="accent5"/>
          <w:sz w:val="20"/>
          <w:szCs w:val="20"/>
          <w:cs/>
          <w:lang w:val="en-GB"/>
        </w:rPr>
      </w:pPr>
    </w:p>
    <w:p w14:paraId="6A8ED8A0" w14:textId="62E1A109" w:rsidR="00C72E06" w:rsidRPr="00615725" w:rsidRDefault="00AB7514" w:rsidP="00D31839">
      <w:pPr>
        <w:ind w:left="56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 xml:space="preserve">ณ วันที่ </w:t>
      </w:r>
      <w:r w:rsidR="00072BC1" w:rsidRPr="00615725">
        <w:rPr>
          <w:rFonts w:ascii="BrowalliaUPC" w:eastAsia="Arial Unicode MS" w:hAnsi="BrowalliaUPC" w:cs="BrowalliaUPC"/>
          <w:lang w:val="en-GB"/>
        </w:rPr>
        <w:t>1</w:t>
      </w:r>
      <w:r w:rsidRPr="00615725">
        <w:rPr>
          <w:rFonts w:ascii="BrowalliaUPC" w:eastAsia="Arial Unicode MS" w:hAnsi="BrowalliaUPC" w:cs="BrowalliaUPC"/>
          <w:cs/>
          <w:lang w:val="en-GB"/>
        </w:rPr>
        <w:t xml:space="preserve"> มกราคม พ.ศ. </w:t>
      </w:r>
      <w:r w:rsidR="00072BC1" w:rsidRPr="00615725">
        <w:rPr>
          <w:rFonts w:ascii="BrowalliaUPC" w:eastAsia="Arial Unicode MS" w:hAnsi="BrowalliaUPC" w:cs="BrowalliaUPC"/>
          <w:lang w:val="en-GB"/>
        </w:rPr>
        <w:t>2563</w:t>
      </w:r>
      <w:r w:rsidRPr="00615725">
        <w:rPr>
          <w:rFonts w:ascii="BrowalliaUPC" w:eastAsia="Arial Unicode MS" w:hAnsi="BrowalliaUPC" w:cs="BrowalliaUPC"/>
          <w:cs/>
          <w:lang w:val="en-GB"/>
        </w:rPr>
        <w:t xml:space="preserve"> </w:t>
      </w:r>
      <w:r w:rsidR="00A65BED" w:rsidRPr="00615725">
        <w:rPr>
          <w:rFonts w:ascii="BrowalliaUPC" w:eastAsia="Arial Unicode MS" w:hAnsi="BrowalliaUPC" w:cs="BrowalliaUPC"/>
          <w:cs/>
          <w:lang w:val="en-GB"/>
        </w:rPr>
        <w:t>กลุ่มบริษัท</w:t>
      </w:r>
      <w:r w:rsidR="00E365D6" w:rsidRPr="00615725">
        <w:rPr>
          <w:rFonts w:ascii="BrowalliaUPC" w:eastAsia="Arial Unicode MS" w:hAnsi="BrowalliaUPC" w:cs="BrowalliaUPC"/>
          <w:cs/>
          <w:lang w:val="en-GB"/>
        </w:rPr>
        <w:t xml:space="preserve">มีเงินลงทุนในตราสารทุนที่แสดงด้วยวิธีราคาทุนจำนวน </w:t>
      </w:r>
      <w:r w:rsidR="00072BC1" w:rsidRPr="00615725">
        <w:rPr>
          <w:rFonts w:ascii="BrowalliaUPC" w:eastAsia="Arial Unicode MS" w:hAnsi="BrowalliaUPC" w:cs="BrowalliaUPC"/>
          <w:lang w:val="en-GB"/>
        </w:rPr>
        <w:t>0</w:t>
      </w:r>
      <w:r w:rsidR="00CA59BB" w:rsidRPr="00615725">
        <w:rPr>
          <w:rFonts w:ascii="BrowalliaUPC" w:eastAsia="Arial Unicode MS" w:hAnsi="BrowalliaUPC" w:cs="BrowalliaUPC"/>
          <w:cs/>
          <w:lang w:val="en-GB"/>
        </w:rPr>
        <w:t>.</w:t>
      </w:r>
      <w:r w:rsidR="00072BC1" w:rsidRPr="00615725">
        <w:rPr>
          <w:rFonts w:ascii="BrowalliaUPC" w:eastAsia="Arial Unicode MS" w:hAnsi="BrowalliaUPC" w:cs="BrowalliaUPC"/>
          <w:lang w:val="en-GB"/>
        </w:rPr>
        <w:t>35</w:t>
      </w:r>
      <w:r w:rsidR="00E365D6" w:rsidRPr="00615725">
        <w:rPr>
          <w:rFonts w:ascii="BrowalliaUPC" w:eastAsia="Arial Unicode MS" w:hAnsi="BrowalliaUPC" w:cs="BrowalliaUPC"/>
          <w:lang w:val="en-GB"/>
        </w:rPr>
        <w:t xml:space="preserve"> </w:t>
      </w:r>
      <w:r w:rsidRPr="00615725">
        <w:rPr>
          <w:rFonts w:ascii="BrowalliaUPC" w:eastAsia="Arial Unicode MS" w:hAnsi="BrowalliaUPC" w:cs="BrowalliaUPC"/>
          <w:cs/>
          <w:lang w:val="en-GB"/>
        </w:rPr>
        <w:t>ล้านดอลลาร์สหรัฐอเมริกา (</w:t>
      </w:r>
      <w:r w:rsidR="00072BC1" w:rsidRPr="00615725">
        <w:rPr>
          <w:rFonts w:ascii="BrowalliaUPC" w:eastAsia="Arial Unicode MS" w:hAnsi="BrowalliaUPC" w:cs="BrowalliaUPC"/>
          <w:lang w:val="en-GB"/>
        </w:rPr>
        <w:t>10</w:t>
      </w:r>
      <w:r w:rsidRPr="00615725">
        <w:rPr>
          <w:rFonts w:ascii="BrowalliaUPC" w:eastAsia="Arial Unicode MS" w:hAnsi="BrowalliaUPC" w:cs="BrowalliaUPC"/>
          <w:cs/>
          <w:lang w:val="en-GB"/>
        </w:rPr>
        <w:t>.</w:t>
      </w:r>
      <w:r w:rsidR="00072BC1" w:rsidRPr="00615725">
        <w:rPr>
          <w:rFonts w:ascii="BrowalliaUPC" w:eastAsia="Arial Unicode MS" w:hAnsi="BrowalliaUPC" w:cs="BrowalliaUPC"/>
          <w:lang w:val="en-GB"/>
        </w:rPr>
        <w:t>41</w:t>
      </w:r>
      <w:r w:rsidRPr="00615725">
        <w:rPr>
          <w:rFonts w:ascii="BrowalliaUPC" w:eastAsia="Arial Unicode MS" w:hAnsi="BrowalliaUPC" w:cs="BrowalliaUPC"/>
          <w:lang w:val="en-GB"/>
        </w:rPr>
        <w:t xml:space="preserve"> </w:t>
      </w:r>
      <w:r w:rsidRPr="00615725">
        <w:rPr>
          <w:rFonts w:ascii="BrowalliaUPC" w:eastAsia="Arial Unicode MS" w:hAnsi="BrowalliaUPC" w:cs="BrowalliaUPC"/>
          <w:cs/>
          <w:lang w:val="en-GB"/>
        </w:rPr>
        <w:t>ล้านบาท) และเงินลงทุนในตราสารทุน</w:t>
      </w:r>
      <w:r w:rsidR="0041565F" w:rsidRPr="00615725">
        <w:rPr>
          <w:rFonts w:ascii="BrowalliaUPC" w:eastAsia="Arial Unicode MS" w:hAnsi="BrowalliaUPC" w:cs="BrowalliaUPC"/>
          <w:cs/>
          <w:lang w:val="en-GB"/>
        </w:rPr>
        <w:t>ที่แสดงด้วยวิธีราคาทุน</w:t>
      </w:r>
      <w:r w:rsidRPr="00615725">
        <w:rPr>
          <w:rFonts w:ascii="BrowalliaUPC" w:eastAsia="Arial Unicode MS" w:hAnsi="BrowalliaUPC" w:cs="BrowalliaUPC"/>
          <w:cs/>
          <w:lang w:val="en-GB"/>
        </w:rPr>
        <w:t>ผ่านเงินลงทุน</w:t>
      </w:r>
      <w:r w:rsidR="002F27CC" w:rsidRPr="00615725">
        <w:rPr>
          <w:rFonts w:ascii="BrowalliaUPC" w:eastAsia="Arial Unicode MS" w:hAnsi="BrowalliaUPC" w:cs="BrowalliaUPC"/>
          <w:lang w:val="en-GB"/>
        </w:rPr>
        <w:br/>
      </w:r>
      <w:r w:rsidRPr="00615725">
        <w:rPr>
          <w:rFonts w:ascii="BrowalliaUPC" w:eastAsia="Arial Unicode MS" w:hAnsi="BrowalliaUPC" w:cs="BrowalliaUPC"/>
          <w:cs/>
          <w:lang w:val="en-GB"/>
        </w:rPr>
        <w:t xml:space="preserve">ในบริษัทร่วมจำนวน </w:t>
      </w:r>
      <w:r w:rsidR="00072BC1" w:rsidRPr="00615725">
        <w:rPr>
          <w:rFonts w:ascii="BrowalliaUPC" w:eastAsia="Arial Unicode MS" w:hAnsi="BrowalliaUPC" w:cs="BrowalliaUPC"/>
          <w:lang w:val="en-GB"/>
        </w:rPr>
        <w:t>149</w:t>
      </w:r>
      <w:r w:rsidRPr="00615725">
        <w:rPr>
          <w:rFonts w:ascii="BrowalliaUPC" w:eastAsia="Arial Unicode MS" w:hAnsi="BrowalliaUPC" w:cs="BrowalliaUPC"/>
          <w:cs/>
          <w:lang w:val="en-GB"/>
        </w:rPr>
        <w:t>.</w:t>
      </w:r>
      <w:r w:rsidR="00072BC1" w:rsidRPr="00615725">
        <w:rPr>
          <w:rFonts w:ascii="BrowalliaUPC" w:eastAsia="Arial Unicode MS" w:hAnsi="BrowalliaUPC" w:cs="BrowalliaUPC"/>
          <w:lang w:val="en-GB"/>
        </w:rPr>
        <w:t>03</w:t>
      </w:r>
      <w:r w:rsidRPr="00615725">
        <w:rPr>
          <w:rFonts w:ascii="BrowalliaUPC" w:eastAsia="Arial Unicode MS" w:hAnsi="BrowalliaUPC" w:cs="BrowalliaUPC"/>
          <w:cs/>
          <w:lang w:val="en-GB"/>
        </w:rPr>
        <w:t xml:space="preserve"> ล้านดอลลาร์สหรัฐอเมริกา (</w:t>
      </w:r>
      <w:r w:rsidR="00072BC1" w:rsidRPr="00615725">
        <w:rPr>
          <w:rFonts w:ascii="BrowalliaUPC" w:eastAsia="Arial Unicode MS" w:hAnsi="BrowalliaUPC" w:cs="BrowalliaUPC"/>
          <w:lang w:val="en-GB"/>
        </w:rPr>
        <w:t>4</w:t>
      </w:r>
      <w:r w:rsidRPr="00615725">
        <w:rPr>
          <w:rFonts w:ascii="BrowalliaUPC" w:eastAsia="Arial Unicode MS" w:hAnsi="BrowalliaUPC" w:cs="BrowalliaUPC"/>
          <w:lang w:val="en-GB"/>
        </w:rPr>
        <w:t>,</w:t>
      </w:r>
      <w:r w:rsidR="00072BC1" w:rsidRPr="00615725">
        <w:rPr>
          <w:rFonts w:ascii="BrowalliaUPC" w:eastAsia="Arial Unicode MS" w:hAnsi="BrowalliaUPC" w:cs="BrowalliaUPC"/>
          <w:lang w:val="en-GB"/>
        </w:rPr>
        <w:t>493</w:t>
      </w:r>
      <w:r w:rsidRPr="00615725">
        <w:rPr>
          <w:rFonts w:ascii="BrowalliaUPC" w:eastAsia="Arial Unicode MS" w:hAnsi="BrowalliaUPC" w:cs="BrowalliaUPC"/>
          <w:lang w:val="en-GB"/>
        </w:rPr>
        <w:t>.</w:t>
      </w:r>
      <w:r w:rsidR="00072BC1" w:rsidRPr="00615725">
        <w:rPr>
          <w:rFonts w:ascii="BrowalliaUPC" w:eastAsia="Arial Unicode MS" w:hAnsi="BrowalliaUPC" w:cs="BrowalliaUPC"/>
          <w:lang w:val="en-GB"/>
        </w:rPr>
        <w:t>70</w:t>
      </w:r>
      <w:r w:rsidRPr="00615725">
        <w:rPr>
          <w:rFonts w:ascii="BrowalliaUPC" w:eastAsia="Arial Unicode MS" w:hAnsi="BrowalliaUPC" w:cs="BrowalliaUPC"/>
          <w:lang w:val="en-GB"/>
        </w:rPr>
        <w:t xml:space="preserve"> </w:t>
      </w:r>
      <w:r w:rsidRPr="00615725">
        <w:rPr>
          <w:rFonts w:ascii="BrowalliaUPC" w:eastAsia="Arial Unicode MS" w:hAnsi="BrowalliaUPC" w:cs="BrowalliaUPC"/>
          <w:cs/>
          <w:lang w:val="en-GB"/>
        </w:rPr>
        <w:t>ล้านบาท) ซึ่งแสดงรวมอยู่ในสินทรัพย์</w:t>
      </w:r>
      <w:r w:rsidR="002F27CC" w:rsidRPr="00615725">
        <w:rPr>
          <w:rFonts w:ascii="BrowalliaUPC" w:eastAsia="Arial Unicode MS" w:hAnsi="BrowalliaUPC" w:cs="BrowalliaUPC"/>
          <w:lang w:val="en-GB"/>
        </w:rPr>
        <w:br/>
      </w:r>
      <w:r w:rsidRPr="00615725">
        <w:rPr>
          <w:rFonts w:ascii="BrowalliaUPC" w:eastAsia="Arial Unicode MS" w:hAnsi="BrowalliaUPC" w:cs="BrowalliaUPC"/>
          <w:cs/>
          <w:lang w:val="en-GB"/>
        </w:rPr>
        <w:t>ทางการเงินไม่หมุนเวียนอื่น และเงินลงทุนในบริษัทร่วม ตามลำดับ โดยเงินลงทุนในตราสารทุนดังกล่าวถูก</w:t>
      </w:r>
      <w:r w:rsidR="005353A5" w:rsidRPr="00615725">
        <w:rPr>
          <w:rFonts w:ascii="BrowalliaUPC" w:eastAsia="Arial Unicode MS" w:hAnsi="BrowalliaUPC" w:cs="BrowalliaUPC"/>
          <w:cs/>
          <w:lang w:val="en-GB"/>
        </w:rPr>
        <w:br/>
      </w:r>
      <w:r w:rsidRPr="00615725">
        <w:rPr>
          <w:rFonts w:ascii="BrowalliaUPC" w:eastAsia="Arial Unicode MS" w:hAnsi="BrowalliaUPC" w:cs="BrowalliaUPC"/>
          <w:cs/>
          <w:lang w:val="en-GB"/>
        </w:rPr>
        <w:t>วัดมูลค่าตามวิธีมูลค่ายุติธรรมผ่านกำไรขาดทุนเบ็ดเสร็จอื่น</w:t>
      </w:r>
      <w:r w:rsidR="00CA59BB" w:rsidRPr="00615725">
        <w:rPr>
          <w:rFonts w:ascii="BrowalliaUPC" w:eastAsia="Arial Unicode MS" w:hAnsi="BrowalliaUPC" w:cs="BrowalliaUPC"/>
          <w:cs/>
          <w:lang w:val="en-GB"/>
        </w:rPr>
        <w:t xml:space="preserve">ตามมาตรฐานการรายงานทางการเงินใหม่ ส่งผลให้ </w:t>
      </w:r>
      <w:r w:rsidR="005353A5" w:rsidRPr="00615725">
        <w:rPr>
          <w:rFonts w:ascii="BrowalliaUPC" w:eastAsia="Arial Unicode MS" w:hAnsi="BrowalliaUPC" w:cs="BrowalliaUPC"/>
          <w:cs/>
          <w:lang w:val="en-GB"/>
        </w:rPr>
        <w:br/>
      </w:r>
      <w:r w:rsidR="00CA59BB" w:rsidRPr="00615725">
        <w:rPr>
          <w:rFonts w:ascii="BrowalliaUPC" w:eastAsia="Arial Unicode MS" w:hAnsi="BrowalliaUPC" w:cs="BrowalliaUPC"/>
          <w:cs/>
          <w:lang w:val="en-GB"/>
        </w:rPr>
        <w:t xml:space="preserve">ณ วันที่ </w:t>
      </w:r>
      <w:r w:rsidR="00072BC1" w:rsidRPr="00615725">
        <w:rPr>
          <w:rFonts w:ascii="BrowalliaUPC" w:eastAsia="Arial Unicode MS" w:hAnsi="BrowalliaUPC" w:cs="BrowalliaUPC"/>
          <w:lang w:val="en-GB"/>
        </w:rPr>
        <w:t>1</w:t>
      </w:r>
      <w:r w:rsidR="00CA59BB" w:rsidRPr="00615725">
        <w:rPr>
          <w:rFonts w:ascii="BrowalliaUPC" w:eastAsia="Arial Unicode MS" w:hAnsi="BrowalliaUPC" w:cs="BrowalliaUPC"/>
          <w:cs/>
          <w:lang w:val="en-GB"/>
        </w:rPr>
        <w:t xml:space="preserve"> มกราคม พ.ศ. </w:t>
      </w:r>
      <w:r w:rsidR="00072BC1" w:rsidRPr="00615725">
        <w:rPr>
          <w:rFonts w:ascii="BrowalliaUPC" w:eastAsia="Arial Unicode MS" w:hAnsi="BrowalliaUPC" w:cs="BrowalliaUPC"/>
          <w:lang w:val="en-GB"/>
        </w:rPr>
        <w:t>2563</w:t>
      </w:r>
      <w:r w:rsidR="00CA59BB" w:rsidRPr="00615725">
        <w:rPr>
          <w:rFonts w:ascii="BrowalliaUPC" w:eastAsia="Arial Unicode MS" w:hAnsi="BrowalliaUPC" w:cs="BrowalliaUPC"/>
          <w:cs/>
          <w:lang w:val="en-GB"/>
        </w:rPr>
        <w:t xml:space="preserve"> กลุ่มบริษัท</w:t>
      </w:r>
      <w:r w:rsidR="00574C49" w:rsidRPr="00615725">
        <w:rPr>
          <w:rFonts w:ascii="BrowalliaUPC" w:eastAsia="Arial Unicode MS" w:hAnsi="BrowalliaUPC" w:cs="BrowalliaUPC"/>
          <w:cs/>
          <w:lang w:val="en-GB"/>
        </w:rPr>
        <w:t>รับรู้รายการปรับปรุงมูลค่ายุติธรรม</w:t>
      </w:r>
      <w:r w:rsidRPr="00615725">
        <w:rPr>
          <w:rFonts w:ascii="BrowalliaUPC" w:eastAsia="Arial Unicode MS" w:hAnsi="BrowalliaUPC" w:cs="BrowalliaUPC"/>
          <w:cs/>
          <w:lang w:val="en-GB"/>
        </w:rPr>
        <w:t xml:space="preserve">จำนวน </w:t>
      </w:r>
      <w:r w:rsidR="00072BC1" w:rsidRPr="00615725">
        <w:rPr>
          <w:rFonts w:ascii="BrowalliaUPC" w:eastAsia="Arial Unicode MS" w:hAnsi="BrowalliaUPC" w:cs="BrowalliaUPC"/>
          <w:lang w:val="en-GB"/>
        </w:rPr>
        <w:t>22</w:t>
      </w:r>
      <w:r w:rsidRPr="00615725">
        <w:rPr>
          <w:rFonts w:ascii="BrowalliaUPC" w:eastAsia="Arial Unicode MS" w:hAnsi="BrowalliaUPC" w:cs="BrowalliaUPC"/>
          <w:cs/>
          <w:lang w:val="en-GB"/>
        </w:rPr>
        <w:t>.</w:t>
      </w:r>
      <w:r w:rsidR="00072BC1" w:rsidRPr="00615725">
        <w:rPr>
          <w:rFonts w:ascii="BrowalliaUPC" w:eastAsia="Arial Unicode MS" w:hAnsi="BrowalliaUPC" w:cs="BrowalliaUPC"/>
          <w:lang w:val="en-GB"/>
        </w:rPr>
        <w:t>71</w:t>
      </w:r>
      <w:r w:rsidRPr="00615725">
        <w:rPr>
          <w:rFonts w:ascii="BrowalliaUPC" w:eastAsia="Arial Unicode MS" w:hAnsi="BrowalliaUPC" w:cs="BrowalliaUPC"/>
          <w:cs/>
          <w:lang w:val="en-GB"/>
        </w:rPr>
        <w:t xml:space="preserve"> ล้านดอลลาร์สหรัฐอเมริกา (</w:t>
      </w:r>
      <w:r w:rsidR="00072BC1" w:rsidRPr="00615725">
        <w:rPr>
          <w:rFonts w:ascii="BrowalliaUPC" w:eastAsia="Arial Unicode MS" w:hAnsi="BrowalliaUPC" w:cs="BrowalliaUPC"/>
          <w:lang w:val="en-GB"/>
        </w:rPr>
        <w:t>684</w:t>
      </w:r>
      <w:r w:rsidRPr="00615725">
        <w:rPr>
          <w:rFonts w:ascii="BrowalliaUPC" w:eastAsia="Arial Unicode MS" w:hAnsi="BrowalliaUPC" w:cs="BrowalliaUPC"/>
          <w:cs/>
          <w:lang w:val="en-GB"/>
        </w:rPr>
        <w:t>.</w:t>
      </w:r>
      <w:r w:rsidR="00072BC1" w:rsidRPr="00615725">
        <w:rPr>
          <w:rFonts w:ascii="BrowalliaUPC" w:eastAsia="Arial Unicode MS" w:hAnsi="BrowalliaUPC" w:cs="BrowalliaUPC"/>
          <w:lang w:val="en-GB"/>
        </w:rPr>
        <w:t>78</w:t>
      </w:r>
      <w:r w:rsidRPr="00615725">
        <w:rPr>
          <w:rFonts w:ascii="BrowalliaUPC" w:eastAsia="Arial Unicode MS" w:hAnsi="BrowalliaUPC" w:cs="BrowalliaUPC"/>
          <w:lang w:val="en-GB"/>
        </w:rPr>
        <w:t xml:space="preserve"> </w:t>
      </w:r>
      <w:r w:rsidRPr="00615725">
        <w:rPr>
          <w:rFonts w:ascii="BrowalliaUPC" w:eastAsia="Arial Unicode MS" w:hAnsi="BrowalliaUPC" w:cs="BrowalliaUPC"/>
          <w:cs/>
          <w:lang w:val="en-GB"/>
        </w:rPr>
        <w:t>ล้านบาท) ในองค์ประกอบอื่นของ</w:t>
      </w:r>
      <w:r w:rsidR="00386683" w:rsidRPr="00615725">
        <w:rPr>
          <w:rFonts w:ascii="BrowalliaUPC" w:eastAsia="Arial Unicode MS" w:hAnsi="BrowalliaUPC" w:cs="BrowalliaUPC"/>
          <w:cs/>
          <w:lang w:val="en-GB"/>
        </w:rPr>
        <w:t>ส่วนของเจ้าของ</w:t>
      </w:r>
    </w:p>
    <w:p w14:paraId="39FC4C71" w14:textId="77777777" w:rsidR="00C72E06" w:rsidRPr="00615725" w:rsidRDefault="00C72E06" w:rsidP="00C72E06">
      <w:pPr>
        <w:ind w:left="709"/>
        <w:jc w:val="thaiDistribute"/>
        <w:rPr>
          <w:rFonts w:ascii="BrowalliaUPC" w:eastAsia="Arial Unicode MS" w:hAnsi="BrowalliaUPC" w:cs="BrowalliaUPC"/>
          <w:sz w:val="20"/>
          <w:szCs w:val="20"/>
          <w:lang w:val="en-GB"/>
        </w:rPr>
      </w:pPr>
    </w:p>
    <w:p w14:paraId="70E35637" w14:textId="116B25B8" w:rsidR="003056DF" w:rsidRPr="00615725" w:rsidRDefault="00C72E06" w:rsidP="00D31839">
      <w:pPr>
        <w:ind w:left="567"/>
        <w:jc w:val="thaiDistribute"/>
        <w:rPr>
          <w:rFonts w:ascii="BrowalliaUPC" w:hAnsi="BrowalliaUPC" w:cs="BrowalliaUPC"/>
          <w:spacing w:val="-4"/>
          <w:lang w:val="en-GB"/>
        </w:rPr>
      </w:pPr>
      <w:r w:rsidRPr="00615725">
        <w:rPr>
          <w:rFonts w:ascii="BrowalliaUPC" w:eastAsia="Arial Unicode MS" w:hAnsi="BrowalliaUPC" w:cs="BrowalliaUPC" w:hint="cs"/>
          <w:spacing w:val="-4"/>
          <w:cs/>
          <w:lang w:val="en-GB"/>
        </w:rPr>
        <w:t>ทั้งนี้เงินลงทุนดังกล่าว</w:t>
      </w:r>
      <w:r w:rsidRPr="00615725">
        <w:rPr>
          <w:rFonts w:ascii="BrowalliaUPC" w:hAnsi="BrowalliaUPC" w:cs="BrowalliaUPC" w:hint="cs"/>
          <w:spacing w:val="-4"/>
          <w:cs/>
          <w:lang w:val="en-GB"/>
        </w:rPr>
        <w:t xml:space="preserve">ใช้เทคนิคการประเมินมูลค่าสำหรับการวัดมูลค่ายุติธรรมระดับที่ </w:t>
      </w:r>
      <w:r w:rsidRPr="00615725">
        <w:rPr>
          <w:rFonts w:ascii="BrowalliaUPC" w:hAnsi="BrowalliaUPC" w:cs="BrowalliaUPC"/>
          <w:spacing w:val="-4"/>
          <w:lang w:val="en-GB"/>
        </w:rPr>
        <w:t>3</w:t>
      </w:r>
    </w:p>
    <w:p w14:paraId="2229D14C" w14:textId="112335C7" w:rsidR="00ED17F6" w:rsidRPr="00615725" w:rsidRDefault="00510176" w:rsidP="007C5334">
      <w:pPr>
        <w:ind w:left="540"/>
        <w:jc w:val="thaiDistribute"/>
        <w:rPr>
          <w:rFonts w:asciiTheme="minorHAnsi" w:eastAsia="Arial Unicode MS" w:hAnsiTheme="minorHAnsi" w:cs="BrowalliaUPC"/>
          <w:i/>
          <w:iCs/>
          <w:color w:val="CF4A02"/>
          <w:spacing w:val="-6"/>
          <w:lang w:val="en-US"/>
        </w:rPr>
      </w:pPr>
      <w:r w:rsidRPr="00615725">
        <w:rPr>
          <w:rFonts w:ascii="BrowalliaUPC" w:eastAsia="Arial Unicode MS" w:hAnsi="BrowalliaUPC" w:cs="BrowalliaUPC"/>
          <w:i/>
          <w:iCs/>
          <w:color w:val="CF4A02"/>
          <w:spacing w:val="-6"/>
          <w:lang w:val="en-GB"/>
        </w:rPr>
        <w:br w:type="page"/>
      </w:r>
    </w:p>
    <w:p w14:paraId="145F6559" w14:textId="24AC28C0" w:rsidR="001D166C" w:rsidRPr="00615725" w:rsidRDefault="001D166C" w:rsidP="006815D4">
      <w:pPr>
        <w:ind w:left="540"/>
        <w:jc w:val="thaiDistribute"/>
        <w:rPr>
          <w:rFonts w:ascii="BrowalliaUPC" w:hAnsi="BrowalliaUPC" w:cs="BrowalliaUPC"/>
          <w:cs/>
        </w:rPr>
      </w:pPr>
      <w:r w:rsidRPr="00615725">
        <w:rPr>
          <w:rFonts w:ascii="BrowalliaUPC" w:eastAsia="Arial Unicode MS" w:hAnsi="BrowalliaUPC" w:cs="BrowalliaUPC"/>
          <w:i/>
          <w:iCs/>
          <w:color w:val="CF4A02"/>
          <w:spacing w:val="-6"/>
          <w:cs/>
          <w:lang w:val="en-GB"/>
        </w:rPr>
        <w:t>การจัดประเภทและการวัดมูลค่า</w:t>
      </w:r>
    </w:p>
    <w:p w14:paraId="2ABFB74A" w14:textId="7A9657E3" w:rsidR="001D166C" w:rsidRPr="00615725" w:rsidRDefault="001D166C" w:rsidP="007C5334">
      <w:pPr>
        <w:ind w:left="540"/>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 xml:space="preserve">ณ วันที่ </w:t>
      </w:r>
      <w:r w:rsidR="00072BC1" w:rsidRPr="00615725">
        <w:rPr>
          <w:rFonts w:ascii="BrowalliaUPC" w:eastAsia="Arial Unicode MS" w:hAnsi="BrowalliaUPC" w:cs="BrowalliaUPC"/>
          <w:lang w:val="en-GB"/>
        </w:rPr>
        <w:t>1</w:t>
      </w:r>
      <w:r w:rsidRPr="00615725">
        <w:rPr>
          <w:rFonts w:ascii="BrowalliaUPC" w:eastAsia="Arial Unicode MS" w:hAnsi="BrowalliaUPC" w:cs="BrowalliaUPC"/>
          <w:lang w:val="en-GB"/>
        </w:rPr>
        <w:t xml:space="preserve"> </w:t>
      </w:r>
      <w:r w:rsidRPr="00615725">
        <w:rPr>
          <w:rFonts w:ascii="BrowalliaUPC" w:eastAsia="Arial Unicode MS" w:hAnsi="BrowalliaUPC" w:cs="BrowalliaUPC"/>
          <w:cs/>
          <w:lang w:val="en-GB"/>
        </w:rPr>
        <w:t xml:space="preserve">มกราคม พ.ศ. </w:t>
      </w:r>
      <w:r w:rsidR="00072BC1" w:rsidRPr="00615725">
        <w:rPr>
          <w:rFonts w:ascii="BrowalliaUPC" w:eastAsia="Arial Unicode MS" w:hAnsi="BrowalliaUPC" w:cs="BrowalliaUPC"/>
          <w:lang w:val="en-GB"/>
        </w:rPr>
        <w:t>2563</w:t>
      </w:r>
      <w:r w:rsidRPr="00615725">
        <w:rPr>
          <w:rFonts w:ascii="BrowalliaUPC" w:eastAsia="Arial Unicode MS" w:hAnsi="BrowalliaUPC" w:cs="BrowalliaUPC"/>
          <w:lang w:val="en-GB"/>
        </w:rPr>
        <w:t xml:space="preserve"> (</w:t>
      </w:r>
      <w:r w:rsidR="00574C49" w:rsidRPr="00615725">
        <w:rPr>
          <w:rFonts w:ascii="BrowalliaUPC" w:eastAsia="Arial Unicode MS" w:hAnsi="BrowalliaUPC" w:cs="BrowalliaUPC"/>
          <w:cs/>
          <w:lang w:val="en-GB"/>
        </w:rPr>
        <w:t>วันที่ถือปฏิบัติครั้ง</w:t>
      </w:r>
      <w:r w:rsidRPr="00615725">
        <w:rPr>
          <w:rFonts w:ascii="BrowalliaUPC" w:eastAsia="Arial Unicode MS" w:hAnsi="BrowalliaUPC" w:cs="BrowalliaUPC"/>
          <w:cs/>
          <w:lang w:val="en-GB"/>
        </w:rPr>
        <w:t>แรก) ผู้บริหารของกลุ่มบริษัทได้ประเมินโมเดลธุรกิจที่ใช้</w:t>
      </w:r>
      <w:r w:rsidR="00B41D90" w:rsidRPr="00615725">
        <w:rPr>
          <w:rFonts w:ascii="BrowalliaUPC" w:eastAsia="Arial Unicode MS" w:hAnsi="BrowalliaUPC" w:cs="BrowalliaUPC"/>
          <w:cs/>
          <w:lang w:val="en-GB"/>
        </w:rPr>
        <w:br/>
      </w:r>
      <w:r w:rsidRPr="00615725">
        <w:rPr>
          <w:rFonts w:ascii="BrowalliaUPC" w:eastAsia="Arial Unicode MS" w:hAnsi="BrowalliaUPC" w:cs="BrowalliaUPC"/>
          <w:cs/>
          <w:lang w:val="en-GB"/>
        </w:rPr>
        <w:t>จัดการสินทรัพย์และหนี้สินทางการเงินของกลุ่มบริษัท และจัดประเภทรายการสินทรัพย์และหนี้สินทางการเงิน</w:t>
      </w:r>
      <w:r w:rsidR="00450137" w:rsidRPr="00615725">
        <w:rPr>
          <w:rFonts w:ascii="BrowalliaUPC" w:eastAsia="Arial Unicode MS" w:hAnsi="BrowalliaUPC" w:cs="BrowalliaUPC"/>
          <w:cs/>
          <w:lang w:val="en-GB"/>
        </w:rPr>
        <w:br/>
      </w:r>
      <w:r w:rsidRPr="00615725">
        <w:rPr>
          <w:rFonts w:ascii="BrowalliaUPC" w:eastAsia="Arial Unicode MS" w:hAnsi="BrowalliaUPC" w:cs="BrowalliaUPC"/>
          <w:cs/>
          <w:lang w:val="en-GB"/>
        </w:rPr>
        <w:t>ดังนี้</w:t>
      </w:r>
    </w:p>
    <w:p w14:paraId="17E74EF4" w14:textId="77777777" w:rsidR="001D166C" w:rsidRPr="00615725" w:rsidRDefault="001D166C" w:rsidP="00426073">
      <w:pPr>
        <w:ind w:left="1080"/>
        <w:rPr>
          <w:rFonts w:ascii="BrowalliaUPC" w:hAnsi="BrowalliaUPC" w:cs="BrowalliaUPC"/>
          <w:b/>
          <w:bCs/>
          <w:color w:val="000000"/>
          <w:sz w:val="18"/>
          <w:szCs w:val="18"/>
          <w:lang w:val="en-GB" w:eastAsia="en-GB"/>
        </w:rPr>
      </w:pPr>
    </w:p>
    <w:tbl>
      <w:tblPr>
        <w:tblW w:w="9073" w:type="dxa"/>
        <w:tblInd w:w="567" w:type="dxa"/>
        <w:tblLayout w:type="fixed"/>
        <w:tblLook w:val="04A0" w:firstRow="1" w:lastRow="0" w:firstColumn="1" w:lastColumn="0" w:noHBand="0" w:noVBand="1"/>
      </w:tblPr>
      <w:tblGrid>
        <w:gridCol w:w="2965"/>
        <w:gridCol w:w="1554"/>
        <w:gridCol w:w="1976"/>
        <w:gridCol w:w="1272"/>
        <w:gridCol w:w="1272"/>
        <w:gridCol w:w="34"/>
      </w:tblGrid>
      <w:tr w:rsidR="003F6100" w:rsidRPr="00615725" w14:paraId="50B59F1A" w14:textId="77777777" w:rsidTr="008C3942">
        <w:trPr>
          <w:trHeight w:val="268"/>
        </w:trPr>
        <w:tc>
          <w:tcPr>
            <w:tcW w:w="2965" w:type="dxa"/>
            <w:tcBorders>
              <w:top w:val="nil"/>
              <w:left w:val="nil"/>
              <w:right w:val="nil"/>
            </w:tcBorders>
            <w:shd w:val="clear" w:color="auto" w:fill="auto"/>
            <w:noWrap/>
            <w:vAlign w:val="bottom"/>
          </w:tcPr>
          <w:p w14:paraId="60A5B6D6" w14:textId="77777777" w:rsidR="003F6100" w:rsidRPr="00615725" w:rsidRDefault="003F6100" w:rsidP="00203C3D">
            <w:pPr>
              <w:ind w:left="-101"/>
              <w:rPr>
                <w:rFonts w:ascii="BrowalliaUPC" w:hAnsi="BrowalliaUPC" w:cs="BrowalliaUPC"/>
                <w:b/>
                <w:bCs/>
                <w:sz w:val="24"/>
                <w:szCs w:val="24"/>
                <w:cs/>
                <w:lang w:eastAsia="en-GB"/>
              </w:rPr>
            </w:pPr>
            <w:bookmarkStart w:id="6" w:name="_Hlk60658644"/>
          </w:p>
        </w:tc>
        <w:tc>
          <w:tcPr>
            <w:tcW w:w="6108" w:type="dxa"/>
            <w:gridSpan w:val="5"/>
            <w:tcBorders>
              <w:top w:val="single" w:sz="4" w:space="0" w:color="auto"/>
              <w:left w:val="nil"/>
              <w:right w:val="nil"/>
            </w:tcBorders>
            <w:vAlign w:val="bottom"/>
          </w:tcPr>
          <w:p w14:paraId="0D84C432" w14:textId="44B1A57F" w:rsidR="003F6100" w:rsidRPr="00615725" w:rsidRDefault="003F6100" w:rsidP="00203C3D">
            <w:pPr>
              <w:tabs>
                <w:tab w:val="left" w:pos="1566"/>
              </w:tabs>
              <w:ind w:right="-72"/>
              <w:jc w:val="right"/>
              <w:rPr>
                <w:rFonts w:ascii="BrowalliaUPC" w:hAnsi="BrowalliaUPC" w:cs="BrowalliaUPC"/>
                <w:b/>
                <w:bCs/>
                <w:sz w:val="24"/>
                <w:szCs w:val="24"/>
                <w:cs/>
                <w:lang w:eastAsia="en-GB"/>
              </w:rPr>
            </w:pPr>
            <w:r w:rsidRPr="00615725">
              <w:rPr>
                <w:rFonts w:ascii="BrowalliaUPC" w:hAnsi="BrowalliaUPC" w:cs="BrowalliaUPC"/>
                <w:b/>
                <w:bCs/>
                <w:sz w:val="24"/>
                <w:szCs w:val="24"/>
                <w:cs/>
                <w:lang w:eastAsia="en-GB"/>
              </w:rPr>
              <w:t>งบการเงินรวม</w:t>
            </w:r>
          </w:p>
        </w:tc>
      </w:tr>
      <w:tr w:rsidR="003F6100" w:rsidRPr="00615725" w14:paraId="0EF2973B" w14:textId="77777777" w:rsidTr="008C3942">
        <w:trPr>
          <w:trHeight w:val="175"/>
        </w:trPr>
        <w:tc>
          <w:tcPr>
            <w:tcW w:w="2965" w:type="dxa"/>
            <w:tcBorders>
              <w:top w:val="nil"/>
              <w:left w:val="nil"/>
              <w:right w:val="nil"/>
            </w:tcBorders>
            <w:shd w:val="clear" w:color="auto" w:fill="auto"/>
            <w:noWrap/>
            <w:vAlign w:val="bottom"/>
          </w:tcPr>
          <w:p w14:paraId="7D574E6F" w14:textId="77777777" w:rsidR="003F6100" w:rsidRPr="00615725" w:rsidRDefault="003F6100" w:rsidP="00203C3D">
            <w:pPr>
              <w:ind w:left="-101"/>
              <w:rPr>
                <w:rFonts w:ascii="BrowalliaUPC" w:hAnsi="BrowalliaUPC" w:cs="BrowalliaUPC"/>
                <w:b/>
                <w:bCs/>
                <w:sz w:val="24"/>
                <w:szCs w:val="24"/>
                <w:cs/>
                <w:lang w:eastAsia="en-GB"/>
              </w:rPr>
            </w:pPr>
          </w:p>
        </w:tc>
        <w:tc>
          <w:tcPr>
            <w:tcW w:w="6108" w:type="dxa"/>
            <w:gridSpan w:val="5"/>
            <w:tcBorders>
              <w:top w:val="single" w:sz="4" w:space="0" w:color="auto"/>
              <w:left w:val="nil"/>
              <w:right w:val="nil"/>
            </w:tcBorders>
            <w:vAlign w:val="bottom"/>
          </w:tcPr>
          <w:p w14:paraId="39A4AA88" w14:textId="4A285314" w:rsidR="003F6100" w:rsidRPr="00615725" w:rsidRDefault="003F6100" w:rsidP="00203C3D">
            <w:pPr>
              <w:tabs>
                <w:tab w:val="left" w:pos="1566"/>
              </w:tabs>
              <w:ind w:right="-72"/>
              <w:jc w:val="right"/>
              <w:rPr>
                <w:rFonts w:ascii="BrowalliaUPC" w:hAnsi="BrowalliaUPC" w:cs="BrowalliaUPC"/>
                <w:b/>
                <w:bCs/>
                <w:sz w:val="24"/>
                <w:szCs w:val="24"/>
                <w:cs/>
                <w:lang w:eastAsia="en-GB"/>
              </w:rPr>
            </w:pPr>
            <w:r w:rsidRPr="00615725">
              <w:rPr>
                <w:rFonts w:ascii="BrowalliaUPC" w:hAnsi="BrowalliaUPC" w:cs="BrowalliaUPC"/>
                <w:b/>
                <w:bCs/>
                <w:sz w:val="24"/>
                <w:szCs w:val="24"/>
                <w:cs/>
              </w:rPr>
              <w:t>หน่วย: ล้านดอลลาร์สหรัฐอเมริกา</w:t>
            </w:r>
          </w:p>
        </w:tc>
      </w:tr>
      <w:tr w:rsidR="003F6100" w:rsidRPr="00615725" w14:paraId="40A17C31" w14:textId="77777777" w:rsidTr="008C3942">
        <w:trPr>
          <w:trHeight w:val="511"/>
        </w:trPr>
        <w:tc>
          <w:tcPr>
            <w:tcW w:w="2965" w:type="dxa"/>
            <w:tcBorders>
              <w:top w:val="nil"/>
              <w:left w:val="nil"/>
              <w:right w:val="nil"/>
            </w:tcBorders>
            <w:shd w:val="clear" w:color="auto" w:fill="auto"/>
            <w:noWrap/>
            <w:vAlign w:val="bottom"/>
          </w:tcPr>
          <w:p w14:paraId="0BA07D4A" w14:textId="77777777" w:rsidR="003F6100" w:rsidRPr="00615725" w:rsidRDefault="003F6100" w:rsidP="00203C3D">
            <w:pPr>
              <w:ind w:left="-101"/>
              <w:rPr>
                <w:rFonts w:ascii="BrowalliaUPC" w:hAnsi="BrowalliaUPC" w:cs="BrowalliaUPC"/>
                <w:b/>
                <w:bCs/>
                <w:sz w:val="24"/>
                <w:szCs w:val="24"/>
                <w:cs/>
                <w:lang w:eastAsia="en-GB"/>
              </w:rPr>
            </w:pPr>
          </w:p>
        </w:tc>
        <w:tc>
          <w:tcPr>
            <w:tcW w:w="1554" w:type="dxa"/>
            <w:tcBorders>
              <w:top w:val="single" w:sz="4" w:space="0" w:color="auto"/>
              <w:left w:val="nil"/>
              <w:right w:val="nil"/>
            </w:tcBorders>
            <w:vAlign w:val="bottom"/>
          </w:tcPr>
          <w:p w14:paraId="26F344F8" w14:textId="392289C9" w:rsidR="003F6100" w:rsidRPr="00615725" w:rsidRDefault="00BA6ED8" w:rsidP="00203C3D">
            <w:pPr>
              <w:ind w:left="-29" w:right="-43"/>
              <w:contextualSpacing/>
              <w:jc w:val="right"/>
              <w:rPr>
                <w:rFonts w:ascii="BrowalliaUPC" w:eastAsia="Arial" w:hAnsi="BrowalliaUPC" w:cs="BrowalliaUPC"/>
                <w:b/>
                <w:bCs/>
                <w:sz w:val="24"/>
                <w:szCs w:val="24"/>
                <w:cs/>
              </w:rPr>
            </w:pPr>
            <w:r w:rsidRPr="00615725">
              <w:rPr>
                <w:rFonts w:ascii="BrowalliaUPC" w:eastAsia="Arial" w:hAnsi="BrowalliaUPC" w:cs="BrowalliaUPC"/>
                <w:b/>
                <w:bCs/>
                <w:sz w:val="24"/>
                <w:szCs w:val="24"/>
                <w:cs/>
              </w:rPr>
              <w:t>การจัดประเภทและการวัดมูลค่า</w:t>
            </w:r>
            <w:r w:rsidR="0028639C" w:rsidRPr="00615725">
              <w:rPr>
                <w:rFonts w:ascii="BrowalliaUPC" w:eastAsia="Arial" w:hAnsi="BrowalliaUPC" w:cs="BrowalliaUPC"/>
                <w:b/>
                <w:bCs/>
                <w:sz w:val="24"/>
                <w:szCs w:val="24"/>
                <w:cs/>
              </w:rPr>
              <w:br/>
            </w:r>
            <w:r w:rsidRPr="00615725">
              <w:rPr>
                <w:rFonts w:ascii="BrowalliaUPC" w:eastAsia="Arial" w:hAnsi="BrowalliaUPC" w:cs="BrowalliaUPC"/>
                <w:b/>
                <w:bCs/>
                <w:sz w:val="24"/>
                <w:szCs w:val="24"/>
                <w:cs/>
              </w:rPr>
              <w:t>ตาม</w:t>
            </w:r>
            <w:r w:rsidRPr="00615725">
              <w:rPr>
                <w:rFonts w:ascii="BrowalliaUPC" w:eastAsia="Arial" w:hAnsi="BrowalliaUPC" w:cs="BrowalliaUPC" w:hint="cs"/>
                <w:b/>
                <w:bCs/>
                <w:sz w:val="24"/>
                <w:szCs w:val="24"/>
                <w:cs/>
              </w:rPr>
              <w:t xml:space="preserve"> </w:t>
            </w:r>
            <w:r w:rsidR="003F6100" w:rsidRPr="00615725">
              <w:rPr>
                <w:rFonts w:ascii="BrowalliaUPC" w:eastAsia="Arial" w:hAnsi="BrowalliaUPC" w:cs="BrowalliaUPC"/>
                <w:b/>
                <w:bCs/>
                <w:sz w:val="24"/>
                <w:szCs w:val="24"/>
                <w:cs/>
              </w:rPr>
              <w:t>TAS 105</w:t>
            </w:r>
          </w:p>
        </w:tc>
        <w:tc>
          <w:tcPr>
            <w:tcW w:w="1976" w:type="dxa"/>
            <w:tcBorders>
              <w:top w:val="single" w:sz="4" w:space="0" w:color="auto"/>
              <w:left w:val="nil"/>
              <w:right w:val="nil"/>
            </w:tcBorders>
            <w:vAlign w:val="bottom"/>
          </w:tcPr>
          <w:p w14:paraId="5DA9A3B3" w14:textId="0B304136" w:rsidR="003F6100" w:rsidRPr="00615725" w:rsidRDefault="00BA6ED8" w:rsidP="00203C3D">
            <w:pPr>
              <w:ind w:left="-29" w:right="-43"/>
              <w:contextualSpacing/>
              <w:jc w:val="right"/>
              <w:rPr>
                <w:rFonts w:ascii="BrowalliaUPC" w:eastAsia="Arial" w:hAnsi="BrowalliaUPC" w:cs="BrowalliaUPC"/>
                <w:b/>
                <w:bCs/>
                <w:sz w:val="24"/>
                <w:szCs w:val="24"/>
                <w:lang w:val="en-GB"/>
              </w:rPr>
            </w:pPr>
            <w:r w:rsidRPr="00615725">
              <w:rPr>
                <w:rFonts w:ascii="BrowalliaUPC" w:eastAsia="Arial" w:hAnsi="BrowalliaUPC" w:cs="BrowalliaUPC"/>
                <w:b/>
                <w:bCs/>
                <w:sz w:val="24"/>
                <w:szCs w:val="24"/>
                <w:cs/>
              </w:rPr>
              <w:t>การจัดประเภทและ</w:t>
            </w:r>
            <w:r w:rsidR="00B90440" w:rsidRPr="00615725">
              <w:rPr>
                <w:rFonts w:ascii="BrowalliaUPC" w:eastAsia="Arial" w:hAnsi="BrowalliaUPC" w:cs="BrowalliaUPC"/>
                <w:b/>
                <w:bCs/>
                <w:sz w:val="24"/>
                <w:szCs w:val="24"/>
                <w:cs/>
              </w:rPr>
              <w:br/>
            </w:r>
            <w:r w:rsidRPr="00615725">
              <w:rPr>
                <w:rFonts w:ascii="BrowalliaUPC" w:eastAsia="Arial" w:hAnsi="BrowalliaUPC" w:cs="BrowalliaUPC"/>
                <w:b/>
                <w:bCs/>
                <w:sz w:val="24"/>
                <w:szCs w:val="24"/>
                <w:cs/>
              </w:rPr>
              <w:t>การวัดมูลค่าตาม</w:t>
            </w:r>
            <w:r w:rsidRPr="00615725">
              <w:rPr>
                <w:rFonts w:ascii="BrowalliaUPC" w:eastAsia="Arial" w:hAnsi="BrowalliaUPC" w:cs="BrowalliaUPC" w:hint="cs"/>
                <w:b/>
                <w:bCs/>
                <w:sz w:val="24"/>
                <w:szCs w:val="24"/>
                <w:cs/>
              </w:rPr>
              <w:t xml:space="preserve"> </w:t>
            </w:r>
            <w:r w:rsidRPr="00615725">
              <w:rPr>
                <w:rFonts w:ascii="BrowalliaUPC" w:eastAsia="Arial" w:hAnsi="BrowalliaUPC" w:cs="BrowalliaUPC"/>
                <w:b/>
                <w:bCs/>
                <w:sz w:val="24"/>
                <w:szCs w:val="24"/>
                <w:cs/>
              </w:rPr>
              <w:t>T</w:t>
            </w:r>
            <w:r w:rsidRPr="00615725">
              <w:rPr>
                <w:rFonts w:ascii="BrowalliaUPC" w:eastAsia="Arial" w:hAnsi="BrowalliaUPC" w:cs="BrowalliaUPC" w:hint="cs"/>
                <w:b/>
                <w:bCs/>
                <w:sz w:val="24"/>
                <w:szCs w:val="24"/>
                <w:cs/>
              </w:rPr>
              <w:t>FR</w:t>
            </w:r>
            <w:r w:rsidRPr="00615725">
              <w:rPr>
                <w:rFonts w:ascii="BrowalliaUPC" w:eastAsia="Arial" w:hAnsi="BrowalliaUPC" w:cs="BrowalliaUPC"/>
                <w:b/>
                <w:bCs/>
                <w:sz w:val="24"/>
                <w:szCs w:val="24"/>
                <w:cs/>
              </w:rPr>
              <w:t xml:space="preserve">S </w:t>
            </w:r>
            <w:r w:rsidR="003F6100" w:rsidRPr="00615725">
              <w:rPr>
                <w:rFonts w:ascii="BrowalliaUPC" w:eastAsia="Arial" w:hAnsi="BrowalliaUPC" w:cs="BrowalliaUPC"/>
                <w:b/>
                <w:bCs/>
                <w:sz w:val="24"/>
                <w:szCs w:val="24"/>
                <w:lang w:val="en-GB"/>
              </w:rPr>
              <w:t>9</w:t>
            </w:r>
          </w:p>
        </w:tc>
        <w:tc>
          <w:tcPr>
            <w:tcW w:w="1272" w:type="dxa"/>
            <w:tcBorders>
              <w:top w:val="single" w:sz="4" w:space="0" w:color="auto"/>
              <w:left w:val="nil"/>
              <w:right w:val="nil"/>
            </w:tcBorders>
            <w:vAlign w:val="bottom"/>
          </w:tcPr>
          <w:p w14:paraId="4FFA006A" w14:textId="44ACE3E4" w:rsidR="003F6100" w:rsidRPr="00615725" w:rsidRDefault="003F6100" w:rsidP="00203C3D">
            <w:pPr>
              <w:ind w:left="-29" w:right="-43"/>
              <w:contextualSpacing/>
              <w:jc w:val="right"/>
              <w:rPr>
                <w:rFonts w:ascii="BrowalliaUPC" w:eastAsia="Arial" w:hAnsi="BrowalliaUPC" w:cs="BrowalliaUPC"/>
                <w:b/>
                <w:bCs/>
                <w:sz w:val="24"/>
                <w:szCs w:val="24"/>
                <w:lang w:val="en-GB"/>
              </w:rPr>
            </w:pPr>
            <w:r w:rsidRPr="00615725">
              <w:rPr>
                <w:rFonts w:ascii="BrowalliaUPC" w:eastAsia="Arial" w:hAnsi="BrowalliaUPC" w:cs="BrowalliaUPC"/>
                <w:b/>
                <w:bCs/>
                <w:sz w:val="24"/>
                <w:szCs w:val="24"/>
                <w:cs/>
              </w:rPr>
              <w:t xml:space="preserve">มูลค่าตามบัญชีตาม </w:t>
            </w:r>
            <w:r w:rsidRPr="00615725">
              <w:rPr>
                <w:rFonts w:ascii="BrowalliaUPC" w:eastAsia="Arial" w:hAnsi="BrowalliaUPC" w:cs="BrowalliaUPC"/>
                <w:b/>
                <w:bCs/>
                <w:sz w:val="24"/>
                <w:szCs w:val="24"/>
                <w:lang w:val="en-GB"/>
              </w:rPr>
              <w:t>TAS 105</w:t>
            </w:r>
          </w:p>
        </w:tc>
        <w:tc>
          <w:tcPr>
            <w:tcW w:w="1306" w:type="dxa"/>
            <w:gridSpan w:val="2"/>
            <w:tcBorders>
              <w:top w:val="single" w:sz="4" w:space="0" w:color="auto"/>
              <w:left w:val="nil"/>
              <w:right w:val="nil"/>
            </w:tcBorders>
            <w:shd w:val="clear" w:color="auto" w:fill="auto"/>
            <w:vAlign w:val="bottom"/>
          </w:tcPr>
          <w:p w14:paraId="44EEBC0C" w14:textId="03892D8E" w:rsidR="003F6100" w:rsidRPr="00615725" w:rsidRDefault="003F6100" w:rsidP="00203C3D">
            <w:pPr>
              <w:tabs>
                <w:tab w:val="left" w:pos="1566"/>
              </w:tabs>
              <w:ind w:right="-72"/>
              <w:jc w:val="right"/>
              <w:rPr>
                <w:rFonts w:ascii="BrowalliaUPC" w:hAnsi="BrowalliaUPC" w:cs="BrowalliaUPC"/>
                <w:b/>
                <w:bCs/>
                <w:sz w:val="24"/>
                <w:szCs w:val="24"/>
                <w:cs/>
                <w:lang w:eastAsia="en-GB"/>
              </w:rPr>
            </w:pPr>
            <w:r w:rsidRPr="00615725">
              <w:rPr>
                <w:rFonts w:ascii="BrowalliaUPC" w:eastAsia="Arial" w:hAnsi="BrowalliaUPC" w:cs="BrowalliaUPC"/>
                <w:b/>
                <w:bCs/>
                <w:sz w:val="24"/>
                <w:szCs w:val="24"/>
                <w:cs/>
              </w:rPr>
              <w:t xml:space="preserve">มูลค่าตามบัญชีตาม </w:t>
            </w:r>
            <w:r w:rsidRPr="00615725">
              <w:rPr>
                <w:rFonts w:ascii="BrowalliaUPC" w:eastAsia="Arial" w:hAnsi="BrowalliaUPC" w:cs="BrowalliaUPC"/>
                <w:b/>
                <w:bCs/>
                <w:sz w:val="24"/>
                <w:szCs w:val="24"/>
                <w:lang w:val="en-GB"/>
              </w:rPr>
              <w:t>TFRS 9</w:t>
            </w:r>
          </w:p>
        </w:tc>
      </w:tr>
      <w:tr w:rsidR="003F6100" w:rsidRPr="00615725" w14:paraId="564D7F44" w14:textId="77777777" w:rsidTr="008C3942">
        <w:trPr>
          <w:trHeight w:hRule="exact" w:val="289"/>
        </w:trPr>
        <w:tc>
          <w:tcPr>
            <w:tcW w:w="2965" w:type="dxa"/>
            <w:tcBorders>
              <w:top w:val="nil"/>
              <w:left w:val="nil"/>
              <w:right w:val="nil"/>
            </w:tcBorders>
            <w:shd w:val="clear" w:color="auto" w:fill="auto"/>
            <w:noWrap/>
            <w:vAlign w:val="bottom"/>
          </w:tcPr>
          <w:p w14:paraId="6696182F" w14:textId="77777777" w:rsidR="003F6100" w:rsidRPr="00615725" w:rsidRDefault="003F6100" w:rsidP="00203C3D">
            <w:pPr>
              <w:ind w:left="-101"/>
              <w:rPr>
                <w:rFonts w:ascii="BrowalliaUPC" w:hAnsi="BrowalliaUPC" w:cs="BrowalliaUPC"/>
                <w:b/>
                <w:bCs/>
                <w:spacing w:val="-6"/>
                <w:sz w:val="24"/>
                <w:szCs w:val="24"/>
                <w:cs/>
                <w:lang w:eastAsia="en-GB"/>
              </w:rPr>
            </w:pPr>
          </w:p>
        </w:tc>
        <w:tc>
          <w:tcPr>
            <w:tcW w:w="1554" w:type="dxa"/>
            <w:tcBorders>
              <w:top w:val="single" w:sz="4" w:space="0" w:color="auto"/>
              <w:left w:val="nil"/>
              <w:right w:val="nil"/>
            </w:tcBorders>
          </w:tcPr>
          <w:p w14:paraId="272AB6D7" w14:textId="77777777" w:rsidR="003F6100" w:rsidRPr="00615725" w:rsidRDefault="003F6100" w:rsidP="00203C3D">
            <w:pPr>
              <w:tabs>
                <w:tab w:val="left" w:pos="1566"/>
              </w:tabs>
              <w:ind w:right="-72"/>
              <w:jc w:val="right"/>
              <w:rPr>
                <w:rFonts w:ascii="BrowalliaUPC" w:hAnsi="BrowalliaUPC" w:cs="BrowalliaUPC"/>
                <w:sz w:val="24"/>
                <w:szCs w:val="24"/>
                <w:cs/>
                <w:lang w:eastAsia="en-GB"/>
              </w:rPr>
            </w:pPr>
          </w:p>
        </w:tc>
        <w:tc>
          <w:tcPr>
            <w:tcW w:w="1976" w:type="dxa"/>
            <w:tcBorders>
              <w:top w:val="single" w:sz="4" w:space="0" w:color="auto"/>
              <w:left w:val="nil"/>
              <w:right w:val="nil"/>
            </w:tcBorders>
          </w:tcPr>
          <w:p w14:paraId="2CB521EF" w14:textId="77777777" w:rsidR="003F6100" w:rsidRPr="00615725" w:rsidRDefault="003F6100" w:rsidP="00203C3D">
            <w:pPr>
              <w:tabs>
                <w:tab w:val="left" w:pos="1566"/>
              </w:tabs>
              <w:ind w:right="-72"/>
              <w:jc w:val="right"/>
              <w:rPr>
                <w:rFonts w:ascii="BrowalliaUPC" w:hAnsi="BrowalliaUPC" w:cs="BrowalliaUPC"/>
                <w:sz w:val="24"/>
                <w:szCs w:val="24"/>
                <w:cs/>
                <w:lang w:eastAsia="en-GB"/>
              </w:rPr>
            </w:pPr>
          </w:p>
        </w:tc>
        <w:tc>
          <w:tcPr>
            <w:tcW w:w="1272" w:type="dxa"/>
            <w:tcBorders>
              <w:top w:val="single" w:sz="4" w:space="0" w:color="auto"/>
              <w:left w:val="nil"/>
              <w:right w:val="nil"/>
            </w:tcBorders>
          </w:tcPr>
          <w:p w14:paraId="3BE3A0C5" w14:textId="77777777" w:rsidR="003F6100" w:rsidRPr="00615725" w:rsidRDefault="003F6100" w:rsidP="00203C3D">
            <w:pPr>
              <w:tabs>
                <w:tab w:val="left" w:pos="1566"/>
              </w:tabs>
              <w:ind w:right="-72"/>
              <w:jc w:val="right"/>
              <w:rPr>
                <w:rFonts w:ascii="BrowalliaUPC" w:hAnsi="BrowalliaUPC" w:cs="BrowalliaUPC"/>
                <w:sz w:val="24"/>
                <w:szCs w:val="24"/>
                <w:cs/>
                <w:lang w:eastAsia="en-GB"/>
              </w:rPr>
            </w:pPr>
          </w:p>
        </w:tc>
        <w:tc>
          <w:tcPr>
            <w:tcW w:w="1306" w:type="dxa"/>
            <w:gridSpan w:val="2"/>
            <w:tcBorders>
              <w:top w:val="single" w:sz="4" w:space="0" w:color="auto"/>
              <w:left w:val="nil"/>
              <w:right w:val="nil"/>
            </w:tcBorders>
            <w:shd w:val="clear" w:color="auto" w:fill="auto"/>
            <w:noWrap/>
            <w:vAlign w:val="bottom"/>
          </w:tcPr>
          <w:p w14:paraId="269B8254" w14:textId="77777777" w:rsidR="003F6100" w:rsidRPr="00615725" w:rsidRDefault="003F6100" w:rsidP="00203C3D">
            <w:pPr>
              <w:tabs>
                <w:tab w:val="left" w:pos="1566"/>
              </w:tabs>
              <w:ind w:right="-72"/>
              <w:jc w:val="right"/>
              <w:rPr>
                <w:rFonts w:ascii="BrowalliaUPC" w:hAnsi="BrowalliaUPC" w:cs="BrowalliaUPC"/>
                <w:sz w:val="24"/>
                <w:szCs w:val="24"/>
                <w:cs/>
                <w:lang w:eastAsia="en-GB"/>
              </w:rPr>
            </w:pPr>
          </w:p>
        </w:tc>
      </w:tr>
      <w:tr w:rsidR="003F6100" w:rsidRPr="00615725" w14:paraId="0EE71FBD" w14:textId="77777777" w:rsidTr="008C3942">
        <w:trPr>
          <w:trHeight w:val="290"/>
        </w:trPr>
        <w:tc>
          <w:tcPr>
            <w:tcW w:w="2965" w:type="dxa"/>
            <w:tcBorders>
              <w:top w:val="nil"/>
              <w:left w:val="nil"/>
              <w:right w:val="nil"/>
            </w:tcBorders>
            <w:shd w:val="clear" w:color="auto" w:fill="auto"/>
            <w:noWrap/>
            <w:vAlign w:val="bottom"/>
            <w:hideMark/>
          </w:tcPr>
          <w:p w14:paraId="76183089" w14:textId="6C29F188" w:rsidR="003F6100" w:rsidRPr="00615725" w:rsidRDefault="003F6100" w:rsidP="00203C3D">
            <w:pPr>
              <w:ind w:left="-102"/>
              <w:rPr>
                <w:rFonts w:ascii="BrowalliaUPC" w:hAnsi="BrowalliaUPC" w:cs="BrowalliaUPC"/>
                <w:b/>
                <w:bCs/>
                <w:spacing w:val="-6"/>
                <w:sz w:val="24"/>
                <w:szCs w:val="24"/>
                <w:cs/>
                <w:lang w:eastAsia="en-GB"/>
              </w:rPr>
            </w:pPr>
            <w:r w:rsidRPr="00615725">
              <w:rPr>
                <w:rFonts w:ascii="BrowalliaUPC" w:hAnsi="BrowalliaUPC" w:cs="BrowalliaUPC"/>
                <w:b/>
                <w:bCs/>
                <w:spacing w:val="-6"/>
                <w:sz w:val="24"/>
                <w:szCs w:val="24"/>
                <w:cs/>
                <w:lang w:eastAsia="en-GB"/>
              </w:rPr>
              <w:t>สินทรัพย์ทางการเงิน</w:t>
            </w:r>
            <w:r w:rsidR="00EC0481" w:rsidRPr="00615725">
              <w:rPr>
                <w:rFonts w:ascii="BrowalliaUPC" w:hAnsi="BrowalliaUPC" w:cs="BrowalliaUPC" w:hint="cs"/>
                <w:b/>
                <w:bCs/>
                <w:spacing w:val="-6"/>
                <w:sz w:val="24"/>
                <w:szCs w:val="24"/>
                <w:cs/>
                <w:lang w:eastAsia="en-GB"/>
              </w:rPr>
              <w:t>หมุนเวียน</w:t>
            </w:r>
            <w:r w:rsidRPr="00615725">
              <w:rPr>
                <w:rFonts w:ascii="BrowalliaUPC" w:hAnsi="BrowalliaUPC" w:cs="BrowalliaUPC"/>
                <w:b/>
                <w:bCs/>
                <w:spacing w:val="-6"/>
                <w:sz w:val="24"/>
                <w:szCs w:val="24"/>
                <w:cs/>
                <w:lang w:eastAsia="en-GB"/>
              </w:rPr>
              <w:t xml:space="preserve"> </w:t>
            </w:r>
          </w:p>
        </w:tc>
        <w:tc>
          <w:tcPr>
            <w:tcW w:w="1554" w:type="dxa"/>
            <w:tcBorders>
              <w:left w:val="nil"/>
              <w:right w:val="nil"/>
            </w:tcBorders>
          </w:tcPr>
          <w:p w14:paraId="190AF9FF" w14:textId="77777777" w:rsidR="003F6100" w:rsidRPr="00615725" w:rsidRDefault="003F6100" w:rsidP="00203C3D">
            <w:pPr>
              <w:tabs>
                <w:tab w:val="left" w:pos="1566"/>
              </w:tabs>
              <w:ind w:right="-72"/>
              <w:jc w:val="right"/>
              <w:rPr>
                <w:rFonts w:ascii="BrowalliaUPC" w:hAnsi="BrowalliaUPC" w:cs="BrowalliaUPC"/>
                <w:sz w:val="24"/>
                <w:szCs w:val="24"/>
                <w:cs/>
                <w:lang w:eastAsia="en-GB"/>
              </w:rPr>
            </w:pPr>
          </w:p>
        </w:tc>
        <w:tc>
          <w:tcPr>
            <w:tcW w:w="1976" w:type="dxa"/>
            <w:tcBorders>
              <w:left w:val="nil"/>
              <w:right w:val="nil"/>
            </w:tcBorders>
          </w:tcPr>
          <w:p w14:paraId="552579C9" w14:textId="77777777" w:rsidR="003F6100" w:rsidRPr="00615725" w:rsidRDefault="003F6100" w:rsidP="00203C3D">
            <w:pPr>
              <w:tabs>
                <w:tab w:val="left" w:pos="1566"/>
              </w:tabs>
              <w:ind w:right="-72"/>
              <w:jc w:val="right"/>
              <w:rPr>
                <w:rFonts w:ascii="BrowalliaUPC" w:hAnsi="BrowalliaUPC" w:cs="BrowalliaUPC"/>
                <w:sz w:val="24"/>
                <w:szCs w:val="24"/>
                <w:cs/>
                <w:lang w:eastAsia="en-GB"/>
              </w:rPr>
            </w:pPr>
          </w:p>
        </w:tc>
        <w:tc>
          <w:tcPr>
            <w:tcW w:w="1272" w:type="dxa"/>
            <w:tcBorders>
              <w:left w:val="nil"/>
              <w:right w:val="nil"/>
            </w:tcBorders>
          </w:tcPr>
          <w:p w14:paraId="19BDFF2B" w14:textId="77777777" w:rsidR="003F6100" w:rsidRPr="00615725" w:rsidRDefault="003F6100" w:rsidP="00203C3D">
            <w:pPr>
              <w:tabs>
                <w:tab w:val="left" w:pos="1566"/>
              </w:tabs>
              <w:ind w:right="-72"/>
              <w:jc w:val="right"/>
              <w:rPr>
                <w:rFonts w:ascii="BrowalliaUPC" w:hAnsi="BrowalliaUPC" w:cs="BrowalliaUPC"/>
                <w:sz w:val="24"/>
                <w:szCs w:val="24"/>
                <w:cs/>
                <w:lang w:eastAsia="en-GB"/>
              </w:rPr>
            </w:pPr>
          </w:p>
        </w:tc>
        <w:tc>
          <w:tcPr>
            <w:tcW w:w="1306" w:type="dxa"/>
            <w:gridSpan w:val="2"/>
            <w:tcBorders>
              <w:left w:val="nil"/>
              <w:right w:val="nil"/>
            </w:tcBorders>
            <w:shd w:val="clear" w:color="auto" w:fill="auto"/>
            <w:noWrap/>
            <w:vAlign w:val="bottom"/>
            <w:hideMark/>
          </w:tcPr>
          <w:p w14:paraId="28F2E4B9" w14:textId="77777777" w:rsidR="003F6100" w:rsidRPr="00615725" w:rsidRDefault="003F6100" w:rsidP="00203C3D">
            <w:pPr>
              <w:tabs>
                <w:tab w:val="left" w:pos="1566"/>
              </w:tabs>
              <w:ind w:right="-72"/>
              <w:jc w:val="right"/>
              <w:rPr>
                <w:rFonts w:ascii="BrowalliaUPC" w:hAnsi="BrowalliaUPC" w:cs="BrowalliaUPC"/>
                <w:sz w:val="24"/>
                <w:szCs w:val="24"/>
                <w:cs/>
                <w:lang w:eastAsia="en-GB"/>
              </w:rPr>
            </w:pPr>
          </w:p>
        </w:tc>
      </w:tr>
      <w:tr w:rsidR="003F6100" w:rsidRPr="00615725" w14:paraId="00904841" w14:textId="77777777" w:rsidTr="008C3942">
        <w:trPr>
          <w:trHeight w:val="290"/>
        </w:trPr>
        <w:tc>
          <w:tcPr>
            <w:tcW w:w="2965" w:type="dxa"/>
            <w:tcBorders>
              <w:top w:val="nil"/>
              <w:left w:val="nil"/>
              <w:bottom w:val="nil"/>
              <w:right w:val="nil"/>
            </w:tcBorders>
            <w:shd w:val="clear" w:color="auto" w:fill="auto"/>
            <w:noWrap/>
            <w:vAlign w:val="center"/>
          </w:tcPr>
          <w:p w14:paraId="53B9598B" w14:textId="77777777" w:rsidR="003F6100" w:rsidRPr="00615725" w:rsidRDefault="003F6100" w:rsidP="00203C3D">
            <w:pPr>
              <w:ind w:left="35" w:hanging="142"/>
              <w:rPr>
                <w:rFonts w:ascii="BrowalliaUPC" w:hAnsi="BrowalliaUPC" w:cs="BrowalliaUPC"/>
                <w:spacing w:val="-6"/>
                <w:sz w:val="24"/>
                <w:szCs w:val="24"/>
                <w:cs/>
                <w:lang w:eastAsia="en-GB"/>
              </w:rPr>
            </w:pPr>
            <w:r w:rsidRPr="00615725">
              <w:rPr>
                <w:rFonts w:ascii="BrowalliaUPC" w:hAnsi="BrowalliaUPC" w:cs="BrowalliaUPC"/>
                <w:spacing w:val="-6"/>
                <w:sz w:val="24"/>
                <w:szCs w:val="24"/>
                <w:cs/>
                <w:lang w:eastAsia="en-GB"/>
              </w:rPr>
              <w:t>เงินสดและรายการเทียบเท่าเงินสด</w:t>
            </w:r>
          </w:p>
        </w:tc>
        <w:tc>
          <w:tcPr>
            <w:tcW w:w="1554" w:type="dxa"/>
            <w:tcBorders>
              <w:top w:val="nil"/>
              <w:left w:val="nil"/>
              <w:bottom w:val="nil"/>
              <w:right w:val="nil"/>
            </w:tcBorders>
            <w:vAlign w:val="bottom"/>
          </w:tcPr>
          <w:p w14:paraId="08AD1911" w14:textId="77777777" w:rsidR="003F6100" w:rsidRPr="00615725" w:rsidRDefault="003F6100"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76" w:type="dxa"/>
            <w:tcBorders>
              <w:top w:val="nil"/>
              <w:left w:val="nil"/>
              <w:bottom w:val="nil"/>
              <w:right w:val="nil"/>
            </w:tcBorders>
            <w:vAlign w:val="bottom"/>
          </w:tcPr>
          <w:p w14:paraId="73A76668" w14:textId="77777777" w:rsidR="003F6100" w:rsidRPr="00615725" w:rsidRDefault="003F6100"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72" w:type="dxa"/>
            <w:tcBorders>
              <w:top w:val="nil"/>
              <w:left w:val="nil"/>
              <w:bottom w:val="nil"/>
              <w:right w:val="nil"/>
            </w:tcBorders>
            <w:shd w:val="clear" w:color="auto" w:fill="auto"/>
            <w:vAlign w:val="bottom"/>
          </w:tcPr>
          <w:p w14:paraId="78109DB0" w14:textId="77777777" w:rsidR="003F6100" w:rsidRPr="00615725" w:rsidRDefault="003F6100" w:rsidP="00203C3D">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2,822.90</w:t>
            </w:r>
          </w:p>
        </w:tc>
        <w:tc>
          <w:tcPr>
            <w:tcW w:w="1306" w:type="dxa"/>
            <w:gridSpan w:val="2"/>
            <w:tcBorders>
              <w:top w:val="nil"/>
              <w:left w:val="nil"/>
              <w:bottom w:val="nil"/>
              <w:right w:val="nil"/>
            </w:tcBorders>
            <w:shd w:val="clear" w:color="auto" w:fill="auto"/>
            <w:noWrap/>
            <w:vAlign w:val="bottom"/>
          </w:tcPr>
          <w:p w14:paraId="307E5729" w14:textId="77777777" w:rsidR="003F6100" w:rsidRPr="00615725" w:rsidRDefault="003F6100" w:rsidP="00203C3D">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2,822.90</w:t>
            </w:r>
          </w:p>
        </w:tc>
      </w:tr>
      <w:tr w:rsidR="003F6100" w:rsidRPr="00615725" w14:paraId="3B011720" w14:textId="77777777" w:rsidTr="008C3942">
        <w:trPr>
          <w:trHeight w:val="290"/>
        </w:trPr>
        <w:tc>
          <w:tcPr>
            <w:tcW w:w="2965" w:type="dxa"/>
            <w:tcBorders>
              <w:top w:val="nil"/>
              <w:left w:val="nil"/>
              <w:bottom w:val="nil"/>
              <w:right w:val="nil"/>
            </w:tcBorders>
            <w:shd w:val="clear" w:color="auto" w:fill="auto"/>
            <w:noWrap/>
            <w:vAlign w:val="center"/>
          </w:tcPr>
          <w:p w14:paraId="3A30A2AE" w14:textId="77777777" w:rsidR="003F6100" w:rsidRPr="00615725" w:rsidRDefault="003F6100" w:rsidP="00203C3D">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เงินลงทุนระยะสั้น</w:t>
            </w:r>
          </w:p>
        </w:tc>
        <w:tc>
          <w:tcPr>
            <w:tcW w:w="1554" w:type="dxa"/>
            <w:tcBorders>
              <w:top w:val="nil"/>
              <w:left w:val="nil"/>
              <w:bottom w:val="nil"/>
              <w:right w:val="nil"/>
            </w:tcBorders>
            <w:vAlign w:val="bottom"/>
          </w:tcPr>
          <w:p w14:paraId="76DDC879" w14:textId="77777777" w:rsidR="003F6100" w:rsidRPr="00615725" w:rsidRDefault="003F6100"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ถือจนครบกำหนด</w:t>
            </w:r>
          </w:p>
        </w:tc>
        <w:tc>
          <w:tcPr>
            <w:tcW w:w="1976" w:type="dxa"/>
            <w:tcBorders>
              <w:top w:val="nil"/>
              <w:left w:val="nil"/>
              <w:bottom w:val="nil"/>
              <w:right w:val="nil"/>
            </w:tcBorders>
            <w:vAlign w:val="bottom"/>
          </w:tcPr>
          <w:p w14:paraId="3560B867" w14:textId="77777777" w:rsidR="003F6100" w:rsidRPr="00615725" w:rsidRDefault="003F6100"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72" w:type="dxa"/>
            <w:tcBorders>
              <w:top w:val="nil"/>
              <w:left w:val="nil"/>
              <w:bottom w:val="nil"/>
              <w:right w:val="nil"/>
            </w:tcBorders>
            <w:shd w:val="clear" w:color="auto" w:fill="auto"/>
            <w:vAlign w:val="bottom"/>
          </w:tcPr>
          <w:p w14:paraId="5A8F175D" w14:textId="77777777" w:rsidR="003F6100" w:rsidRPr="00615725" w:rsidRDefault="003F6100" w:rsidP="00203C3D">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200.00</w:t>
            </w:r>
          </w:p>
        </w:tc>
        <w:tc>
          <w:tcPr>
            <w:tcW w:w="1306" w:type="dxa"/>
            <w:gridSpan w:val="2"/>
            <w:tcBorders>
              <w:top w:val="nil"/>
              <w:left w:val="nil"/>
              <w:bottom w:val="nil"/>
              <w:right w:val="nil"/>
            </w:tcBorders>
            <w:shd w:val="clear" w:color="auto" w:fill="auto"/>
            <w:noWrap/>
            <w:vAlign w:val="bottom"/>
          </w:tcPr>
          <w:p w14:paraId="3E8043B8" w14:textId="77777777" w:rsidR="003F6100" w:rsidRPr="00615725" w:rsidRDefault="003F6100" w:rsidP="00203C3D">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200.00</w:t>
            </w:r>
          </w:p>
        </w:tc>
      </w:tr>
      <w:tr w:rsidR="003F6100" w:rsidRPr="00615725" w14:paraId="14A28FF8" w14:textId="77777777" w:rsidTr="008C3942">
        <w:trPr>
          <w:trHeight w:val="290"/>
        </w:trPr>
        <w:tc>
          <w:tcPr>
            <w:tcW w:w="2965" w:type="dxa"/>
            <w:tcBorders>
              <w:top w:val="nil"/>
              <w:left w:val="nil"/>
              <w:bottom w:val="nil"/>
              <w:right w:val="nil"/>
            </w:tcBorders>
            <w:shd w:val="clear" w:color="auto" w:fill="auto"/>
            <w:noWrap/>
            <w:vAlign w:val="center"/>
          </w:tcPr>
          <w:p w14:paraId="33E0F6E0" w14:textId="77777777" w:rsidR="003F6100" w:rsidRPr="00615725" w:rsidRDefault="003F6100" w:rsidP="00203C3D">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ลูกหนี้การค้าและลูกหนี้อื่น</w:t>
            </w:r>
          </w:p>
        </w:tc>
        <w:tc>
          <w:tcPr>
            <w:tcW w:w="1554" w:type="dxa"/>
            <w:tcBorders>
              <w:left w:val="nil"/>
              <w:right w:val="nil"/>
            </w:tcBorders>
            <w:vAlign w:val="bottom"/>
          </w:tcPr>
          <w:p w14:paraId="586BB774" w14:textId="77777777" w:rsidR="003F6100" w:rsidRPr="00615725" w:rsidRDefault="003F6100"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76" w:type="dxa"/>
            <w:tcBorders>
              <w:left w:val="nil"/>
              <w:right w:val="nil"/>
            </w:tcBorders>
            <w:vAlign w:val="bottom"/>
          </w:tcPr>
          <w:p w14:paraId="3769D34E" w14:textId="77777777" w:rsidR="003F6100" w:rsidRPr="00615725" w:rsidRDefault="003F6100"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72" w:type="dxa"/>
            <w:tcBorders>
              <w:top w:val="nil"/>
              <w:left w:val="nil"/>
              <w:bottom w:val="nil"/>
              <w:right w:val="nil"/>
            </w:tcBorders>
            <w:shd w:val="clear" w:color="auto" w:fill="auto"/>
            <w:vAlign w:val="bottom"/>
          </w:tcPr>
          <w:p w14:paraId="71DC1BF8" w14:textId="77777777" w:rsidR="003F6100" w:rsidRPr="00615725" w:rsidRDefault="003F6100" w:rsidP="00203C3D">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983.20</w:t>
            </w:r>
          </w:p>
        </w:tc>
        <w:tc>
          <w:tcPr>
            <w:tcW w:w="1306" w:type="dxa"/>
            <w:gridSpan w:val="2"/>
            <w:tcBorders>
              <w:top w:val="nil"/>
              <w:left w:val="nil"/>
              <w:bottom w:val="nil"/>
              <w:right w:val="nil"/>
            </w:tcBorders>
            <w:shd w:val="clear" w:color="auto" w:fill="auto"/>
            <w:noWrap/>
            <w:vAlign w:val="bottom"/>
          </w:tcPr>
          <w:p w14:paraId="2429E19F" w14:textId="77777777" w:rsidR="003F6100" w:rsidRPr="00615725" w:rsidRDefault="003F6100" w:rsidP="00203C3D">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983.20</w:t>
            </w:r>
          </w:p>
        </w:tc>
      </w:tr>
      <w:tr w:rsidR="003F6100" w:rsidRPr="00615725" w14:paraId="291C2ED0" w14:textId="77777777" w:rsidTr="008C3942">
        <w:trPr>
          <w:trHeight w:val="290"/>
        </w:trPr>
        <w:tc>
          <w:tcPr>
            <w:tcW w:w="2965" w:type="dxa"/>
            <w:tcBorders>
              <w:top w:val="nil"/>
              <w:left w:val="nil"/>
              <w:bottom w:val="nil"/>
              <w:right w:val="nil"/>
            </w:tcBorders>
            <w:shd w:val="clear" w:color="auto" w:fill="auto"/>
            <w:noWrap/>
            <w:vAlign w:val="center"/>
          </w:tcPr>
          <w:p w14:paraId="3B79E40D" w14:textId="02125295" w:rsidR="003F6100" w:rsidRPr="00615725" w:rsidRDefault="003F6100" w:rsidP="00203C3D">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สินทรัพย์อนุพันธ์ทาง</w:t>
            </w:r>
            <w:r w:rsidR="00EC0481" w:rsidRPr="00615725">
              <w:rPr>
                <w:rFonts w:ascii="BrowalliaUPC" w:hAnsi="BrowalliaUPC" w:cs="BrowalliaUPC"/>
                <w:sz w:val="24"/>
                <w:szCs w:val="24"/>
                <w:cs/>
                <w:lang w:eastAsia="en-GB"/>
              </w:rPr>
              <w:t>การเงิน</w:t>
            </w:r>
          </w:p>
        </w:tc>
        <w:tc>
          <w:tcPr>
            <w:tcW w:w="1554" w:type="dxa"/>
            <w:tcBorders>
              <w:left w:val="nil"/>
              <w:right w:val="nil"/>
            </w:tcBorders>
            <w:vAlign w:val="bottom"/>
          </w:tcPr>
          <w:p w14:paraId="4E2EA116" w14:textId="77777777" w:rsidR="003F6100" w:rsidRPr="00615725" w:rsidRDefault="003F6100"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976" w:type="dxa"/>
            <w:tcBorders>
              <w:left w:val="nil"/>
              <w:right w:val="nil"/>
            </w:tcBorders>
            <w:vAlign w:val="bottom"/>
          </w:tcPr>
          <w:p w14:paraId="6DE6A514" w14:textId="77777777" w:rsidR="003F6100" w:rsidRPr="00615725" w:rsidRDefault="003F6100"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72" w:type="dxa"/>
            <w:tcBorders>
              <w:top w:val="nil"/>
              <w:left w:val="nil"/>
              <w:bottom w:val="nil"/>
              <w:right w:val="nil"/>
            </w:tcBorders>
            <w:vAlign w:val="center"/>
          </w:tcPr>
          <w:p w14:paraId="4457D32C" w14:textId="77777777" w:rsidR="003F6100" w:rsidRPr="00615725" w:rsidRDefault="003F6100" w:rsidP="00203C3D">
            <w:pPr>
              <w:tabs>
                <w:tab w:val="left" w:pos="1566"/>
              </w:tabs>
              <w:ind w:right="-72"/>
              <w:jc w:val="right"/>
              <w:rPr>
                <w:rFonts w:ascii="BrowalliaUPC" w:hAnsi="BrowalliaUPC" w:cs="BrowalliaUPC"/>
                <w:sz w:val="24"/>
                <w:szCs w:val="24"/>
                <w:cs/>
                <w:lang w:eastAsia="en-GB"/>
              </w:rPr>
            </w:pPr>
          </w:p>
        </w:tc>
        <w:tc>
          <w:tcPr>
            <w:tcW w:w="1306" w:type="dxa"/>
            <w:gridSpan w:val="2"/>
            <w:tcBorders>
              <w:top w:val="nil"/>
              <w:left w:val="nil"/>
              <w:bottom w:val="nil"/>
              <w:right w:val="nil"/>
            </w:tcBorders>
            <w:shd w:val="clear" w:color="auto" w:fill="auto"/>
            <w:noWrap/>
            <w:vAlign w:val="center"/>
          </w:tcPr>
          <w:p w14:paraId="784D0FD4" w14:textId="77777777" w:rsidR="003F6100" w:rsidRPr="00615725" w:rsidRDefault="003F6100" w:rsidP="00203C3D">
            <w:pPr>
              <w:tabs>
                <w:tab w:val="left" w:pos="1566"/>
              </w:tabs>
              <w:ind w:right="-72"/>
              <w:jc w:val="right"/>
              <w:rPr>
                <w:rFonts w:ascii="BrowalliaUPC" w:hAnsi="BrowalliaUPC" w:cs="BrowalliaUPC"/>
                <w:sz w:val="24"/>
                <w:szCs w:val="24"/>
                <w:cs/>
                <w:lang w:eastAsia="en-GB"/>
              </w:rPr>
            </w:pPr>
          </w:p>
        </w:tc>
      </w:tr>
      <w:tr w:rsidR="003F6100" w:rsidRPr="00615725" w14:paraId="23EEFC3E" w14:textId="77777777" w:rsidTr="008C3942">
        <w:trPr>
          <w:trHeight w:val="290"/>
        </w:trPr>
        <w:tc>
          <w:tcPr>
            <w:tcW w:w="2965" w:type="dxa"/>
            <w:tcBorders>
              <w:top w:val="nil"/>
              <w:left w:val="nil"/>
              <w:bottom w:val="nil"/>
              <w:right w:val="nil"/>
            </w:tcBorders>
            <w:shd w:val="clear" w:color="auto" w:fill="auto"/>
            <w:noWrap/>
            <w:vAlign w:val="center"/>
          </w:tcPr>
          <w:p w14:paraId="393CB722" w14:textId="01523F26" w:rsidR="003F6100" w:rsidRPr="00615725" w:rsidRDefault="003F6100" w:rsidP="00203C3D">
            <w:pPr>
              <w:ind w:left="-101"/>
              <w:rPr>
                <w:rFonts w:ascii="BrowalliaUPC" w:hAnsi="BrowalliaUPC" w:cs="BrowalliaUPC"/>
                <w:sz w:val="24"/>
                <w:szCs w:val="24"/>
                <w:cs/>
                <w:lang w:eastAsia="en-GB"/>
              </w:rPr>
            </w:pPr>
          </w:p>
        </w:tc>
        <w:tc>
          <w:tcPr>
            <w:tcW w:w="1554" w:type="dxa"/>
            <w:tcBorders>
              <w:left w:val="nil"/>
              <w:right w:val="nil"/>
            </w:tcBorders>
            <w:vAlign w:val="bottom"/>
          </w:tcPr>
          <w:p w14:paraId="694A5776" w14:textId="77777777" w:rsidR="003F6100" w:rsidRPr="00615725" w:rsidRDefault="003F6100" w:rsidP="00EC0481">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76" w:type="dxa"/>
            <w:tcBorders>
              <w:left w:val="nil"/>
              <w:right w:val="nil"/>
            </w:tcBorders>
            <w:vAlign w:val="bottom"/>
          </w:tcPr>
          <w:p w14:paraId="640A27FA" w14:textId="77777777" w:rsidR="003F6100" w:rsidRPr="00615725" w:rsidRDefault="003F6100" w:rsidP="00EC0481">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272" w:type="dxa"/>
            <w:tcBorders>
              <w:top w:val="nil"/>
              <w:left w:val="nil"/>
              <w:bottom w:val="nil"/>
              <w:right w:val="nil"/>
            </w:tcBorders>
            <w:vAlign w:val="center"/>
          </w:tcPr>
          <w:p w14:paraId="74AC810D" w14:textId="77777777" w:rsidR="003F6100" w:rsidRPr="00615725" w:rsidRDefault="003F6100" w:rsidP="00203C3D">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12.34</w:t>
            </w:r>
          </w:p>
        </w:tc>
        <w:tc>
          <w:tcPr>
            <w:tcW w:w="1306" w:type="dxa"/>
            <w:gridSpan w:val="2"/>
            <w:tcBorders>
              <w:top w:val="nil"/>
              <w:left w:val="nil"/>
              <w:bottom w:val="nil"/>
              <w:right w:val="nil"/>
            </w:tcBorders>
            <w:shd w:val="clear" w:color="auto" w:fill="auto"/>
            <w:noWrap/>
            <w:vAlign w:val="center"/>
          </w:tcPr>
          <w:p w14:paraId="18DFCAC2" w14:textId="77777777" w:rsidR="003F6100" w:rsidRPr="00615725" w:rsidRDefault="003F6100" w:rsidP="00203C3D">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12.34</w:t>
            </w:r>
          </w:p>
        </w:tc>
      </w:tr>
      <w:tr w:rsidR="003F6100" w:rsidRPr="00615725" w14:paraId="63464230" w14:textId="77777777" w:rsidTr="008C3942">
        <w:trPr>
          <w:trHeight w:val="290"/>
        </w:trPr>
        <w:tc>
          <w:tcPr>
            <w:tcW w:w="2965" w:type="dxa"/>
            <w:tcBorders>
              <w:top w:val="nil"/>
              <w:left w:val="nil"/>
              <w:bottom w:val="nil"/>
              <w:right w:val="nil"/>
            </w:tcBorders>
            <w:shd w:val="clear" w:color="auto" w:fill="auto"/>
            <w:noWrap/>
            <w:vAlign w:val="center"/>
          </w:tcPr>
          <w:p w14:paraId="224FA906" w14:textId="1F723365" w:rsidR="003F6100" w:rsidRPr="00615725" w:rsidRDefault="003F6100" w:rsidP="00203C3D">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สินทรัพย์ทางการเงิน</w:t>
            </w:r>
            <w:r w:rsidR="00EC0481" w:rsidRPr="00615725">
              <w:rPr>
                <w:rFonts w:ascii="BrowalliaUPC" w:hAnsi="BrowalliaUPC" w:cs="BrowalliaUPC"/>
                <w:sz w:val="24"/>
                <w:szCs w:val="24"/>
                <w:cs/>
                <w:lang w:eastAsia="en-GB"/>
              </w:rPr>
              <w:t>หมุนเวียนอื่น</w:t>
            </w:r>
          </w:p>
        </w:tc>
        <w:tc>
          <w:tcPr>
            <w:tcW w:w="1554" w:type="dxa"/>
            <w:tcBorders>
              <w:left w:val="nil"/>
              <w:right w:val="nil"/>
            </w:tcBorders>
            <w:vAlign w:val="bottom"/>
          </w:tcPr>
          <w:p w14:paraId="6513FE21" w14:textId="77777777" w:rsidR="003F6100" w:rsidRPr="00615725" w:rsidRDefault="003F6100"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976" w:type="dxa"/>
            <w:tcBorders>
              <w:left w:val="nil"/>
              <w:right w:val="nil"/>
            </w:tcBorders>
            <w:vAlign w:val="bottom"/>
          </w:tcPr>
          <w:p w14:paraId="4B09259C" w14:textId="77777777" w:rsidR="003F6100" w:rsidRPr="00615725" w:rsidRDefault="003F6100"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72" w:type="dxa"/>
            <w:tcBorders>
              <w:top w:val="nil"/>
              <w:left w:val="nil"/>
              <w:bottom w:val="nil"/>
              <w:right w:val="nil"/>
            </w:tcBorders>
            <w:vAlign w:val="center"/>
          </w:tcPr>
          <w:p w14:paraId="38F4A18C" w14:textId="77777777" w:rsidR="003F6100" w:rsidRPr="00615725" w:rsidRDefault="003F6100" w:rsidP="00203C3D">
            <w:pPr>
              <w:tabs>
                <w:tab w:val="left" w:pos="1566"/>
              </w:tabs>
              <w:ind w:right="-72"/>
              <w:jc w:val="right"/>
              <w:rPr>
                <w:rFonts w:ascii="BrowalliaUPC" w:hAnsi="BrowalliaUPC" w:cs="BrowalliaUPC"/>
                <w:sz w:val="24"/>
                <w:szCs w:val="24"/>
                <w:cs/>
                <w:lang w:eastAsia="en-GB"/>
              </w:rPr>
            </w:pPr>
          </w:p>
        </w:tc>
        <w:tc>
          <w:tcPr>
            <w:tcW w:w="1306" w:type="dxa"/>
            <w:gridSpan w:val="2"/>
            <w:tcBorders>
              <w:top w:val="nil"/>
              <w:left w:val="nil"/>
              <w:bottom w:val="nil"/>
              <w:right w:val="nil"/>
            </w:tcBorders>
            <w:shd w:val="clear" w:color="auto" w:fill="auto"/>
            <w:noWrap/>
            <w:vAlign w:val="center"/>
          </w:tcPr>
          <w:p w14:paraId="1BE64377" w14:textId="77777777" w:rsidR="003F6100" w:rsidRPr="00615725" w:rsidRDefault="003F6100" w:rsidP="00203C3D">
            <w:pPr>
              <w:tabs>
                <w:tab w:val="left" w:pos="1566"/>
              </w:tabs>
              <w:ind w:right="-72"/>
              <w:jc w:val="right"/>
              <w:rPr>
                <w:rFonts w:ascii="BrowalliaUPC" w:hAnsi="BrowalliaUPC" w:cs="BrowalliaUPC"/>
                <w:sz w:val="24"/>
                <w:szCs w:val="24"/>
                <w:cs/>
                <w:lang w:eastAsia="en-GB"/>
              </w:rPr>
            </w:pPr>
          </w:p>
        </w:tc>
      </w:tr>
      <w:tr w:rsidR="003F6100" w:rsidRPr="00615725" w14:paraId="16B94768" w14:textId="77777777" w:rsidTr="008C3942">
        <w:trPr>
          <w:trHeight w:val="290"/>
        </w:trPr>
        <w:tc>
          <w:tcPr>
            <w:tcW w:w="2965" w:type="dxa"/>
            <w:tcBorders>
              <w:top w:val="nil"/>
              <w:left w:val="nil"/>
              <w:bottom w:val="nil"/>
              <w:right w:val="nil"/>
            </w:tcBorders>
            <w:shd w:val="clear" w:color="auto" w:fill="auto"/>
            <w:noWrap/>
            <w:vAlign w:val="center"/>
          </w:tcPr>
          <w:p w14:paraId="196625A6" w14:textId="1B41DDD9" w:rsidR="003F6100" w:rsidRPr="00615725" w:rsidRDefault="00EC0481" w:rsidP="00203C3D">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 xml:space="preserve"> </w:t>
            </w:r>
          </w:p>
        </w:tc>
        <w:tc>
          <w:tcPr>
            <w:tcW w:w="1554" w:type="dxa"/>
            <w:tcBorders>
              <w:left w:val="nil"/>
              <w:right w:val="nil"/>
            </w:tcBorders>
            <w:vAlign w:val="bottom"/>
          </w:tcPr>
          <w:p w14:paraId="7EBF0E98" w14:textId="77777777" w:rsidR="003F6100" w:rsidRPr="00615725" w:rsidRDefault="003F6100" w:rsidP="00EC0481">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76" w:type="dxa"/>
            <w:tcBorders>
              <w:left w:val="nil"/>
              <w:right w:val="nil"/>
            </w:tcBorders>
            <w:vAlign w:val="bottom"/>
          </w:tcPr>
          <w:p w14:paraId="029FCD64" w14:textId="77777777" w:rsidR="003F6100" w:rsidRPr="00615725" w:rsidRDefault="003F6100" w:rsidP="00EC0481">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272" w:type="dxa"/>
            <w:tcBorders>
              <w:top w:val="nil"/>
              <w:left w:val="nil"/>
              <w:bottom w:val="nil"/>
              <w:right w:val="nil"/>
            </w:tcBorders>
            <w:vAlign w:val="center"/>
          </w:tcPr>
          <w:p w14:paraId="479725A8" w14:textId="77777777" w:rsidR="003F6100" w:rsidRPr="00615725" w:rsidRDefault="003F6100" w:rsidP="00203C3D">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213.70</w:t>
            </w:r>
          </w:p>
        </w:tc>
        <w:tc>
          <w:tcPr>
            <w:tcW w:w="1306" w:type="dxa"/>
            <w:gridSpan w:val="2"/>
            <w:tcBorders>
              <w:top w:val="nil"/>
              <w:left w:val="nil"/>
              <w:bottom w:val="nil"/>
              <w:right w:val="nil"/>
            </w:tcBorders>
            <w:shd w:val="clear" w:color="auto" w:fill="auto"/>
            <w:noWrap/>
            <w:vAlign w:val="center"/>
          </w:tcPr>
          <w:p w14:paraId="0C8C7DF2" w14:textId="77777777" w:rsidR="003F6100" w:rsidRPr="00615725" w:rsidRDefault="003F6100" w:rsidP="00203C3D">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213.70</w:t>
            </w:r>
          </w:p>
        </w:tc>
      </w:tr>
      <w:tr w:rsidR="003F6100" w:rsidRPr="00615725" w14:paraId="7AA98B00" w14:textId="77777777" w:rsidTr="008C3942">
        <w:trPr>
          <w:trHeight w:val="290"/>
        </w:trPr>
        <w:tc>
          <w:tcPr>
            <w:tcW w:w="2965" w:type="dxa"/>
            <w:tcBorders>
              <w:top w:val="nil"/>
              <w:left w:val="nil"/>
              <w:bottom w:val="nil"/>
              <w:right w:val="nil"/>
            </w:tcBorders>
            <w:shd w:val="clear" w:color="auto" w:fill="auto"/>
            <w:noWrap/>
            <w:vAlign w:val="center"/>
          </w:tcPr>
          <w:p w14:paraId="5CF527D0" w14:textId="77777777" w:rsidR="003F6100" w:rsidRPr="00615725" w:rsidRDefault="003F6100" w:rsidP="00203C3D">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สินทรัพย์หมุนเวียนอื่น</w:t>
            </w:r>
          </w:p>
        </w:tc>
        <w:tc>
          <w:tcPr>
            <w:tcW w:w="1554" w:type="dxa"/>
            <w:tcBorders>
              <w:left w:val="nil"/>
              <w:right w:val="nil"/>
            </w:tcBorders>
            <w:vAlign w:val="bottom"/>
          </w:tcPr>
          <w:p w14:paraId="440537E5" w14:textId="77777777" w:rsidR="003F6100" w:rsidRPr="00615725" w:rsidRDefault="003F6100"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76" w:type="dxa"/>
            <w:tcBorders>
              <w:left w:val="nil"/>
              <w:right w:val="nil"/>
            </w:tcBorders>
            <w:vAlign w:val="bottom"/>
          </w:tcPr>
          <w:p w14:paraId="173E2429" w14:textId="77777777" w:rsidR="003F6100" w:rsidRPr="00615725" w:rsidRDefault="003F6100"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72" w:type="dxa"/>
            <w:tcBorders>
              <w:top w:val="nil"/>
              <w:left w:val="nil"/>
              <w:bottom w:val="nil"/>
              <w:right w:val="nil"/>
            </w:tcBorders>
            <w:vAlign w:val="center"/>
          </w:tcPr>
          <w:p w14:paraId="45FDF5D0" w14:textId="77777777" w:rsidR="003F6100" w:rsidRPr="00615725" w:rsidRDefault="003F6100" w:rsidP="00203C3D">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rPr>
              <w:t>40.19</w:t>
            </w:r>
          </w:p>
        </w:tc>
        <w:tc>
          <w:tcPr>
            <w:tcW w:w="1306" w:type="dxa"/>
            <w:gridSpan w:val="2"/>
            <w:tcBorders>
              <w:top w:val="nil"/>
              <w:left w:val="nil"/>
              <w:bottom w:val="nil"/>
              <w:right w:val="nil"/>
            </w:tcBorders>
            <w:shd w:val="clear" w:color="auto" w:fill="auto"/>
            <w:noWrap/>
            <w:vAlign w:val="center"/>
          </w:tcPr>
          <w:p w14:paraId="3ACBF9E4" w14:textId="77777777" w:rsidR="003F6100" w:rsidRPr="00615725" w:rsidRDefault="003F6100" w:rsidP="00203C3D">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rPr>
              <w:t>40.19</w:t>
            </w:r>
          </w:p>
        </w:tc>
      </w:tr>
      <w:tr w:rsidR="002D6D74" w:rsidRPr="00615725" w14:paraId="5046B3F5" w14:textId="77777777" w:rsidTr="008C3942">
        <w:trPr>
          <w:gridAfter w:val="1"/>
          <w:wAfter w:w="34" w:type="dxa"/>
          <w:trHeight w:val="290"/>
        </w:trPr>
        <w:tc>
          <w:tcPr>
            <w:tcW w:w="2965" w:type="dxa"/>
            <w:tcBorders>
              <w:top w:val="nil"/>
              <w:left w:val="nil"/>
              <w:bottom w:val="nil"/>
              <w:right w:val="nil"/>
            </w:tcBorders>
            <w:shd w:val="clear" w:color="auto" w:fill="auto"/>
            <w:noWrap/>
            <w:vAlign w:val="center"/>
          </w:tcPr>
          <w:p w14:paraId="14A8166E" w14:textId="77777777" w:rsidR="002D6D74" w:rsidRPr="00615725" w:rsidRDefault="002D6D74" w:rsidP="00EC0481">
            <w:pPr>
              <w:ind w:left="-101"/>
              <w:rPr>
                <w:rFonts w:ascii="BrowalliaUPC" w:hAnsi="BrowalliaUPC" w:cs="BrowalliaUPC"/>
                <w:b/>
                <w:bCs/>
                <w:sz w:val="24"/>
                <w:szCs w:val="24"/>
                <w:cs/>
                <w:lang w:eastAsia="en-GB"/>
              </w:rPr>
            </w:pPr>
          </w:p>
        </w:tc>
        <w:tc>
          <w:tcPr>
            <w:tcW w:w="1554" w:type="dxa"/>
            <w:tcBorders>
              <w:left w:val="nil"/>
              <w:right w:val="nil"/>
            </w:tcBorders>
            <w:vAlign w:val="bottom"/>
          </w:tcPr>
          <w:p w14:paraId="0F712AF8" w14:textId="77777777" w:rsidR="002D6D74" w:rsidRPr="00615725" w:rsidRDefault="002D6D74" w:rsidP="00203C3D">
            <w:pPr>
              <w:ind w:left="-29" w:right="-43"/>
              <w:contextualSpacing/>
              <w:rPr>
                <w:rFonts w:ascii="BrowalliaUPC" w:eastAsia="Arial" w:hAnsi="BrowalliaUPC" w:cs="BrowalliaUPC"/>
                <w:sz w:val="24"/>
                <w:szCs w:val="24"/>
                <w:cs/>
              </w:rPr>
            </w:pPr>
          </w:p>
        </w:tc>
        <w:tc>
          <w:tcPr>
            <w:tcW w:w="1976" w:type="dxa"/>
            <w:tcBorders>
              <w:left w:val="nil"/>
              <w:right w:val="nil"/>
            </w:tcBorders>
            <w:vAlign w:val="bottom"/>
          </w:tcPr>
          <w:p w14:paraId="038A17A2" w14:textId="77777777" w:rsidR="002D6D74" w:rsidRPr="00615725" w:rsidRDefault="002D6D74" w:rsidP="00203C3D">
            <w:pPr>
              <w:ind w:left="-29" w:right="-43"/>
              <w:contextualSpacing/>
              <w:rPr>
                <w:rFonts w:ascii="BrowalliaUPC" w:eastAsia="Arial" w:hAnsi="BrowalliaUPC" w:cs="BrowalliaUPC"/>
                <w:sz w:val="24"/>
                <w:szCs w:val="24"/>
                <w:cs/>
              </w:rPr>
            </w:pPr>
          </w:p>
        </w:tc>
        <w:tc>
          <w:tcPr>
            <w:tcW w:w="1272" w:type="dxa"/>
            <w:tcBorders>
              <w:top w:val="nil"/>
              <w:left w:val="nil"/>
              <w:bottom w:val="nil"/>
              <w:right w:val="nil"/>
            </w:tcBorders>
            <w:vAlign w:val="center"/>
          </w:tcPr>
          <w:p w14:paraId="63B9436B" w14:textId="77777777" w:rsidR="002D6D74" w:rsidRPr="00615725" w:rsidRDefault="002D6D74" w:rsidP="00203C3D">
            <w:pPr>
              <w:tabs>
                <w:tab w:val="left" w:pos="1566"/>
              </w:tabs>
              <w:ind w:right="-72"/>
              <w:jc w:val="right"/>
              <w:rPr>
                <w:rFonts w:ascii="BrowalliaUPC" w:hAnsi="BrowalliaUPC" w:cs="BrowalliaUPC"/>
                <w:sz w:val="24"/>
                <w:szCs w:val="24"/>
                <w:cs/>
                <w:lang w:eastAsia="en-GB"/>
              </w:rPr>
            </w:pPr>
          </w:p>
        </w:tc>
        <w:tc>
          <w:tcPr>
            <w:tcW w:w="1272" w:type="dxa"/>
            <w:tcBorders>
              <w:top w:val="nil"/>
              <w:left w:val="nil"/>
              <w:bottom w:val="nil"/>
              <w:right w:val="nil"/>
            </w:tcBorders>
            <w:shd w:val="clear" w:color="auto" w:fill="auto"/>
            <w:noWrap/>
            <w:vAlign w:val="center"/>
          </w:tcPr>
          <w:p w14:paraId="555C4818" w14:textId="77777777" w:rsidR="002D6D74" w:rsidRPr="00615725" w:rsidRDefault="002D6D74" w:rsidP="00203C3D">
            <w:pPr>
              <w:tabs>
                <w:tab w:val="left" w:pos="1566"/>
              </w:tabs>
              <w:ind w:right="-72"/>
              <w:jc w:val="right"/>
              <w:rPr>
                <w:rFonts w:ascii="BrowalliaUPC" w:hAnsi="BrowalliaUPC" w:cs="BrowalliaUPC"/>
                <w:sz w:val="24"/>
                <w:szCs w:val="24"/>
                <w:cs/>
                <w:lang w:eastAsia="en-GB"/>
              </w:rPr>
            </w:pPr>
          </w:p>
        </w:tc>
      </w:tr>
      <w:tr w:rsidR="003F6100" w:rsidRPr="00615725" w14:paraId="7B236035" w14:textId="77777777" w:rsidTr="008C3942">
        <w:trPr>
          <w:trHeight w:val="290"/>
        </w:trPr>
        <w:tc>
          <w:tcPr>
            <w:tcW w:w="2965" w:type="dxa"/>
            <w:tcBorders>
              <w:top w:val="nil"/>
              <w:left w:val="nil"/>
              <w:bottom w:val="nil"/>
              <w:right w:val="nil"/>
            </w:tcBorders>
            <w:shd w:val="clear" w:color="auto" w:fill="auto"/>
            <w:noWrap/>
            <w:vAlign w:val="center"/>
          </w:tcPr>
          <w:p w14:paraId="0CEC7B3E" w14:textId="7415D2F9" w:rsidR="003F6100" w:rsidRPr="00615725" w:rsidRDefault="003F6100" w:rsidP="00203C3D">
            <w:pPr>
              <w:ind w:left="-101"/>
              <w:rPr>
                <w:rFonts w:ascii="BrowalliaUPC" w:hAnsi="BrowalliaUPC" w:cs="BrowalliaUPC"/>
                <w:b/>
                <w:bCs/>
                <w:sz w:val="24"/>
                <w:szCs w:val="24"/>
                <w:cs/>
                <w:lang w:eastAsia="en-GB"/>
              </w:rPr>
            </w:pPr>
            <w:r w:rsidRPr="00615725">
              <w:rPr>
                <w:rFonts w:ascii="BrowalliaUPC" w:hAnsi="BrowalliaUPC" w:cs="BrowalliaUPC"/>
                <w:b/>
                <w:bCs/>
                <w:sz w:val="24"/>
                <w:szCs w:val="24"/>
                <w:cs/>
                <w:lang w:eastAsia="en-GB"/>
              </w:rPr>
              <w:t>สินทรัพย์ทางการเงินไม่หมุนเวียน</w:t>
            </w:r>
          </w:p>
        </w:tc>
        <w:tc>
          <w:tcPr>
            <w:tcW w:w="1554" w:type="dxa"/>
            <w:tcBorders>
              <w:left w:val="nil"/>
              <w:right w:val="nil"/>
            </w:tcBorders>
            <w:vAlign w:val="bottom"/>
          </w:tcPr>
          <w:p w14:paraId="6740C0DA" w14:textId="77777777" w:rsidR="003F6100" w:rsidRPr="00615725" w:rsidRDefault="003F6100" w:rsidP="00203C3D">
            <w:pPr>
              <w:ind w:left="-29" w:right="-43"/>
              <w:contextualSpacing/>
              <w:rPr>
                <w:rFonts w:ascii="BrowalliaUPC" w:eastAsia="Arial" w:hAnsi="BrowalliaUPC" w:cs="BrowalliaUPC"/>
                <w:sz w:val="24"/>
                <w:szCs w:val="24"/>
                <w:cs/>
              </w:rPr>
            </w:pPr>
          </w:p>
        </w:tc>
        <w:tc>
          <w:tcPr>
            <w:tcW w:w="1976" w:type="dxa"/>
            <w:tcBorders>
              <w:left w:val="nil"/>
              <w:right w:val="nil"/>
            </w:tcBorders>
            <w:vAlign w:val="bottom"/>
          </w:tcPr>
          <w:p w14:paraId="3A336867" w14:textId="77777777" w:rsidR="003F6100" w:rsidRPr="00615725" w:rsidRDefault="003F6100" w:rsidP="00203C3D">
            <w:pPr>
              <w:ind w:left="-29" w:right="-43"/>
              <w:contextualSpacing/>
              <w:rPr>
                <w:rFonts w:ascii="BrowalliaUPC" w:eastAsia="Arial" w:hAnsi="BrowalliaUPC" w:cs="BrowalliaUPC"/>
                <w:sz w:val="24"/>
                <w:szCs w:val="24"/>
                <w:cs/>
              </w:rPr>
            </w:pPr>
          </w:p>
        </w:tc>
        <w:tc>
          <w:tcPr>
            <w:tcW w:w="1272" w:type="dxa"/>
            <w:tcBorders>
              <w:top w:val="nil"/>
              <w:left w:val="nil"/>
              <w:bottom w:val="nil"/>
              <w:right w:val="nil"/>
            </w:tcBorders>
            <w:vAlign w:val="center"/>
          </w:tcPr>
          <w:p w14:paraId="6138FEE6" w14:textId="77777777" w:rsidR="003F6100" w:rsidRPr="00615725" w:rsidRDefault="003F6100" w:rsidP="00203C3D">
            <w:pPr>
              <w:tabs>
                <w:tab w:val="left" w:pos="1566"/>
              </w:tabs>
              <w:ind w:right="-72"/>
              <w:jc w:val="right"/>
              <w:rPr>
                <w:rFonts w:ascii="BrowalliaUPC" w:hAnsi="BrowalliaUPC" w:cs="BrowalliaUPC"/>
                <w:sz w:val="24"/>
                <w:szCs w:val="24"/>
                <w:cs/>
                <w:lang w:eastAsia="en-GB"/>
              </w:rPr>
            </w:pPr>
          </w:p>
        </w:tc>
        <w:tc>
          <w:tcPr>
            <w:tcW w:w="1306" w:type="dxa"/>
            <w:gridSpan w:val="2"/>
            <w:tcBorders>
              <w:top w:val="nil"/>
              <w:left w:val="nil"/>
              <w:bottom w:val="nil"/>
              <w:right w:val="nil"/>
            </w:tcBorders>
            <w:shd w:val="clear" w:color="auto" w:fill="auto"/>
            <w:noWrap/>
            <w:vAlign w:val="center"/>
          </w:tcPr>
          <w:p w14:paraId="6297A255" w14:textId="77777777" w:rsidR="003F6100" w:rsidRPr="00615725" w:rsidRDefault="003F6100" w:rsidP="00203C3D">
            <w:pPr>
              <w:tabs>
                <w:tab w:val="left" w:pos="1566"/>
              </w:tabs>
              <w:ind w:right="-72"/>
              <w:jc w:val="right"/>
              <w:rPr>
                <w:rFonts w:ascii="BrowalliaUPC" w:hAnsi="BrowalliaUPC" w:cs="BrowalliaUPC"/>
                <w:sz w:val="24"/>
                <w:szCs w:val="24"/>
                <w:cs/>
                <w:lang w:eastAsia="en-GB"/>
              </w:rPr>
            </w:pPr>
          </w:p>
        </w:tc>
      </w:tr>
      <w:tr w:rsidR="003F6100" w:rsidRPr="00615725" w14:paraId="1B8C79F2" w14:textId="77777777" w:rsidTr="008C3942">
        <w:trPr>
          <w:trHeight w:val="290"/>
        </w:trPr>
        <w:tc>
          <w:tcPr>
            <w:tcW w:w="2965" w:type="dxa"/>
            <w:tcBorders>
              <w:top w:val="nil"/>
              <w:left w:val="nil"/>
              <w:bottom w:val="nil"/>
              <w:right w:val="nil"/>
            </w:tcBorders>
            <w:shd w:val="clear" w:color="auto" w:fill="auto"/>
            <w:noWrap/>
            <w:vAlign w:val="center"/>
          </w:tcPr>
          <w:p w14:paraId="172ED641" w14:textId="6B7DC7A3" w:rsidR="003F6100" w:rsidRPr="00615725" w:rsidRDefault="003F6100" w:rsidP="00203C3D">
            <w:pPr>
              <w:ind w:left="-101"/>
              <w:rPr>
                <w:rFonts w:ascii="BrowalliaUPC" w:hAnsi="BrowalliaUPC" w:cs="BrowalliaUPC"/>
                <w:b/>
                <w:bCs/>
                <w:spacing w:val="-4"/>
                <w:sz w:val="24"/>
                <w:szCs w:val="24"/>
                <w:cs/>
                <w:lang w:eastAsia="en-GB"/>
              </w:rPr>
            </w:pPr>
            <w:r w:rsidRPr="00615725">
              <w:rPr>
                <w:rFonts w:ascii="BrowalliaUPC" w:hAnsi="BrowalliaUPC" w:cs="BrowalliaUPC"/>
                <w:spacing w:val="-4"/>
                <w:sz w:val="24"/>
                <w:szCs w:val="24"/>
                <w:cs/>
                <w:lang w:eastAsia="en-GB"/>
              </w:rPr>
              <w:t>เงินให้กู้ยืมระยะยาวแก่กิจการ</w:t>
            </w:r>
            <w:r w:rsidR="00EC0481" w:rsidRPr="00615725">
              <w:rPr>
                <w:rFonts w:ascii="BrowalliaUPC" w:hAnsi="BrowalliaUPC" w:cs="BrowalliaUPC"/>
                <w:spacing w:val="-4"/>
                <w:sz w:val="24"/>
                <w:szCs w:val="24"/>
                <w:cs/>
                <w:lang w:eastAsia="en-GB"/>
              </w:rPr>
              <w:t>ที่เกี่ยวข้องกัน</w:t>
            </w:r>
          </w:p>
        </w:tc>
        <w:tc>
          <w:tcPr>
            <w:tcW w:w="1554" w:type="dxa"/>
            <w:tcBorders>
              <w:left w:val="nil"/>
              <w:right w:val="nil"/>
            </w:tcBorders>
            <w:vAlign w:val="bottom"/>
          </w:tcPr>
          <w:p w14:paraId="7ADE3EF8" w14:textId="1589B28A" w:rsidR="003F6100" w:rsidRPr="00615725" w:rsidRDefault="00EC0481"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76" w:type="dxa"/>
            <w:tcBorders>
              <w:left w:val="nil"/>
              <w:right w:val="nil"/>
            </w:tcBorders>
            <w:vAlign w:val="bottom"/>
          </w:tcPr>
          <w:p w14:paraId="3B22BB9C" w14:textId="5E9326E2" w:rsidR="003F6100" w:rsidRPr="00615725" w:rsidRDefault="00EC0481"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72" w:type="dxa"/>
            <w:tcBorders>
              <w:top w:val="nil"/>
              <w:left w:val="nil"/>
              <w:bottom w:val="nil"/>
              <w:right w:val="nil"/>
            </w:tcBorders>
            <w:vAlign w:val="bottom"/>
          </w:tcPr>
          <w:p w14:paraId="3E8431E7" w14:textId="4E478245" w:rsidR="003F6100" w:rsidRPr="00615725" w:rsidRDefault="00EC0481" w:rsidP="00203C3D">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86.06</w:t>
            </w:r>
          </w:p>
        </w:tc>
        <w:tc>
          <w:tcPr>
            <w:tcW w:w="1306" w:type="dxa"/>
            <w:gridSpan w:val="2"/>
            <w:tcBorders>
              <w:top w:val="nil"/>
              <w:left w:val="nil"/>
              <w:bottom w:val="nil"/>
              <w:right w:val="nil"/>
            </w:tcBorders>
            <w:shd w:val="clear" w:color="auto" w:fill="auto"/>
            <w:noWrap/>
            <w:vAlign w:val="bottom"/>
          </w:tcPr>
          <w:p w14:paraId="707B49C6" w14:textId="285D6690" w:rsidR="003F6100" w:rsidRPr="00615725" w:rsidRDefault="00EC0481" w:rsidP="00203C3D">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86.06</w:t>
            </w:r>
          </w:p>
        </w:tc>
      </w:tr>
      <w:tr w:rsidR="008C3942" w:rsidRPr="00615725" w14:paraId="2BA235AD" w14:textId="77777777" w:rsidTr="008C3942">
        <w:trPr>
          <w:trHeight w:val="290"/>
        </w:trPr>
        <w:tc>
          <w:tcPr>
            <w:tcW w:w="2965" w:type="dxa"/>
            <w:tcBorders>
              <w:top w:val="nil"/>
              <w:left w:val="nil"/>
              <w:bottom w:val="nil"/>
              <w:right w:val="nil"/>
            </w:tcBorders>
            <w:shd w:val="clear" w:color="auto" w:fill="auto"/>
            <w:noWrap/>
            <w:vAlign w:val="center"/>
          </w:tcPr>
          <w:p w14:paraId="2C7878BF" w14:textId="7805AE7A" w:rsidR="008C3942" w:rsidRPr="00615725" w:rsidRDefault="008C3942" w:rsidP="008C3942">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สินทรัพย์อนุพันธ์ทางการเงิน</w:t>
            </w:r>
          </w:p>
        </w:tc>
        <w:tc>
          <w:tcPr>
            <w:tcW w:w="1554" w:type="dxa"/>
            <w:tcBorders>
              <w:left w:val="nil"/>
              <w:right w:val="nil"/>
            </w:tcBorders>
            <w:vAlign w:val="bottom"/>
          </w:tcPr>
          <w:p w14:paraId="24BD00AB" w14:textId="780CC326" w:rsidR="008C3942" w:rsidRPr="00615725" w:rsidRDefault="008C3942" w:rsidP="008C3942">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976" w:type="dxa"/>
            <w:tcBorders>
              <w:left w:val="nil"/>
              <w:right w:val="nil"/>
            </w:tcBorders>
            <w:vAlign w:val="bottom"/>
          </w:tcPr>
          <w:p w14:paraId="01CF6C54" w14:textId="1CA77FF1" w:rsidR="008C3942" w:rsidRPr="00615725" w:rsidRDefault="008C3942" w:rsidP="008C3942">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72" w:type="dxa"/>
            <w:tcBorders>
              <w:top w:val="nil"/>
              <w:left w:val="nil"/>
              <w:bottom w:val="nil"/>
              <w:right w:val="nil"/>
            </w:tcBorders>
            <w:vAlign w:val="center"/>
          </w:tcPr>
          <w:p w14:paraId="0D7B7B94"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p>
        </w:tc>
        <w:tc>
          <w:tcPr>
            <w:tcW w:w="1306" w:type="dxa"/>
            <w:gridSpan w:val="2"/>
            <w:tcBorders>
              <w:top w:val="nil"/>
              <w:left w:val="nil"/>
              <w:bottom w:val="nil"/>
              <w:right w:val="nil"/>
            </w:tcBorders>
            <w:shd w:val="clear" w:color="auto" w:fill="auto"/>
            <w:noWrap/>
            <w:vAlign w:val="center"/>
          </w:tcPr>
          <w:p w14:paraId="5540A4EC" w14:textId="27516112" w:rsidR="008C3942" w:rsidRPr="00615725" w:rsidRDefault="008C3942" w:rsidP="008C3942">
            <w:pPr>
              <w:tabs>
                <w:tab w:val="left" w:pos="1566"/>
              </w:tabs>
              <w:ind w:right="-72"/>
              <w:jc w:val="right"/>
              <w:rPr>
                <w:rFonts w:ascii="BrowalliaUPC" w:hAnsi="BrowalliaUPC" w:cs="BrowalliaUPC"/>
                <w:sz w:val="24"/>
                <w:szCs w:val="24"/>
                <w:cs/>
                <w:lang w:eastAsia="en-GB"/>
              </w:rPr>
            </w:pPr>
          </w:p>
        </w:tc>
      </w:tr>
      <w:tr w:rsidR="008C3942" w:rsidRPr="00615725" w14:paraId="33D39A19" w14:textId="77777777" w:rsidTr="008C3942">
        <w:trPr>
          <w:trHeight w:val="290"/>
        </w:trPr>
        <w:tc>
          <w:tcPr>
            <w:tcW w:w="2965" w:type="dxa"/>
            <w:tcBorders>
              <w:top w:val="nil"/>
              <w:left w:val="nil"/>
              <w:bottom w:val="nil"/>
              <w:right w:val="nil"/>
            </w:tcBorders>
            <w:shd w:val="clear" w:color="auto" w:fill="auto"/>
            <w:noWrap/>
            <w:vAlign w:val="center"/>
          </w:tcPr>
          <w:p w14:paraId="08F1F136" w14:textId="0B391117" w:rsidR="008C3942" w:rsidRPr="00615725" w:rsidRDefault="008C3942" w:rsidP="008C3942">
            <w:pPr>
              <w:ind w:left="-101"/>
              <w:rPr>
                <w:rFonts w:ascii="BrowalliaUPC" w:hAnsi="BrowalliaUPC" w:cs="BrowalliaUPC"/>
                <w:sz w:val="24"/>
                <w:szCs w:val="24"/>
                <w:cs/>
                <w:lang w:eastAsia="en-GB"/>
              </w:rPr>
            </w:pPr>
          </w:p>
        </w:tc>
        <w:tc>
          <w:tcPr>
            <w:tcW w:w="1554" w:type="dxa"/>
            <w:tcBorders>
              <w:left w:val="nil"/>
              <w:right w:val="nil"/>
            </w:tcBorders>
            <w:vAlign w:val="bottom"/>
          </w:tcPr>
          <w:p w14:paraId="44BF6368" w14:textId="60E41332"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76" w:type="dxa"/>
            <w:tcBorders>
              <w:left w:val="nil"/>
              <w:right w:val="nil"/>
            </w:tcBorders>
            <w:vAlign w:val="bottom"/>
          </w:tcPr>
          <w:p w14:paraId="7D556EDC" w14:textId="28C14C6B" w:rsidR="008C3942" w:rsidRPr="00615725" w:rsidRDefault="008C3942" w:rsidP="008C3942">
            <w:pPr>
              <w:ind w:left="176" w:right="-43"/>
              <w:contextualSpacing/>
              <w:rPr>
                <w:rFonts w:ascii="BrowalliaUPC" w:eastAsia="Arial" w:hAnsi="BrowalliaUPC" w:cs="BrowalliaUPC"/>
                <w:spacing w:val="-12"/>
                <w:sz w:val="24"/>
                <w:szCs w:val="24"/>
                <w:cs/>
              </w:rPr>
            </w:pPr>
            <w:r w:rsidRPr="00615725">
              <w:rPr>
                <w:rFonts w:ascii="BrowalliaUPC" w:eastAsia="Arial" w:hAnsi="BrowalliaUPC" w:cs="BrowalliaUPC"/>
                <w:sz w:val="24"/>
                <w:szCs w:val="24"/>
                <w:cs/>
              </w:rPr>
              <w:t>กำไรหรือขาดทุน</w:t>
            </w:r>
          </w:p>
        </w:tc>
        <w:tc>
          <w:tcPr>
            <w:tcW w:w="1272" w:type="dxa"/>
            <w:tcBorders>
              <w:top w:val="nil"/>
              <w:left w:val="nil"/>
              <w:bottom w:val="nil"/>
              <w:right w:val="nil"/>
            </w:tcBorders>
            <w:vAlign w:val="center"/>
          </w:tcPr>
          <w:p w14:paraId="518AE535" w14:textId="6FCC3099" w:rsidR="008C3942" w:rsidRPr="00615725" w:rsidRDefault="008C3942" w:rsidP="008C3942">
            <w:pPr>
              <w:tabs>
                <w:tab w:val="left" w:pos="1566"/>
              </w:tabs>
              <w:ind w:right="-72"/>
              <w:jc w:val="right"/>
              <w:rPr>
                <w:rFonts w:ascii="BrowalliaUPC" w:hAnsi="BrowalliaUPC" w:cs="BrowalliaUPC"/>
                <w:sz w:val="24"/>
                <w:szCs w:val="24"/>
                <w:cs/>
                <w:lang w:eastAsia="en-GB"/>
              </w:rPr>
            </w:pPr>
          </w:p>
        </w:tc>
        <w:tc>
          <w:tcPr>
            <w:tcW w:w="1306" w:type="dxa"/>
            <w:gridSpan w:val="2"/>
            <w:tcBorders>
              <w:top w:val="nil"/>
              <w:left w:val="nil"/>
              <w:bottom w:val="nil"/>
              <w:right w:val="nil"/>
            </w:tcBorders>
            <w:shd w:val="clear" w:color="auto" w:fill="auto"/>
            <w:noWrap/>
            <w:vAlign w:val="center"/>
          </w:tcPr>
          <w:p w14:paraId="588802AF" w14:textId="135DA96A" w:rsidR="008C3942" w:rsidRPr="00615725" w:rsidRDefault="008C3942" w:rsidP="008C3942">
            <w:pPr>
              <w:tabs>
                <w:tab w:val="left" w:pos="1566"/>
              </w:tabs>
              <w:ind w:right="-72"/>
              <w:jc w:val="right"/>
              <w:rPr>
                <w:rFonts w:ascii="BrowalliaUPC" w:hAnsi="BrowalliaUPC" w:cs="BrowalliaUPC"/>
                <w:sz w:val="24"/>
                <w:szCs w:val="24"/>
                <w:cs/>
                <w:lang w:eastAsia="en-GB"/>
              </w:rPr>
            </w:pPr>
          </w:p>
        </w:tc>
      </w:tr>
      <w:tr w:rsidR="008C3942" w:rsidRPr="00615725" w14:paraId="772CDF63" w14:textId="77777777" w:rsidTr="008C3942">
        <w:trPr>
          <w:trHeight w:val="290"/>
        </w:trPr>
        <w:tc>
          <w:tcPr>
            <w:tcW w:w="2965" w:type="dxa"/>
            <w:tcBorders>
              <w:top w:val="nil"/>
              <w:left w:val="nil"/>
              <w:bottom w:val="nil"/>
              <w:right w:val="nil"/>
            </w:tcBorders>
            <w:shd w:val="clear" w:color="auto" w:fill="auto"/>
            <w:noWrap/>
            <w:vAlign w:val="center"/>
          </w:tcPr>
          <w:p w14:paraId="60BD7349" w14:textId="4D4A7134" w:rsidR="008C3942" w:rsidRPr="00615725" w:rsidRDefault="008C3942" w:rsidP="008C3942">
            <w:pPr>
              <w:ind w:left="-101"/>
              <w:rPr>
                <w:rFonts w:ascii="BrowalliaUPC" w:hAnsi="BrowalliaUPC" w:cs="BrowalliaUPC"/>
                <w:sz w:val="24"/>
                <w:szCs w:val="24"/>
                <w:cs/>
                <w:lang w:eastAsia="en-GB"/>
              </w:rPr>
            </w:pPr>
          </w:p>
        </w:tc>
        <w:tc>
          <w:tcPr>
            <w:tcW w:w="1554" w:type="dxa"/>
            <w:tcBorders>
              <w:left w:val="nil"/>
              <w:right w:val="nil"/>
            </w:tcBorders>
            <w:vAlign w:val="bottom"/>
          </w:tcPr>
          <w:p w14:paraId="5EFCA630" w14:textId="2521A710"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hint="cs"/>
                <w:sz w:val="24"/>
                <w:szCs w:val="24"/>
                <w:cs/>
              </w:rPr>
              <w:t xml:space="preserve">- อนุพันธ์ป้องกัน </w:t>
            </w:r>
          </w:p>
        </w:tc>
        <w:tc>
          <w:tcPr>
            <w:tcW w:w="1976" w:type="dxa"/>
            <w:tcBorders>
              <w:left w:val="nil"/>
              <w:right w:val="nil"/>
            </w:tcBorders>
            <w:vAlign w:val="bottom"/>
          </w:tcPr>
          <w:p w14:paraId="1D806425" w14:textId="57F7CAC9"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hint="cs"/>
                <w:sz w:val="24"/>
                <w:szCs w:val="24"/>
                <w:cs/>
              </w:rPr>
              <w:t xml:space="preserve">- อนุพันธ์ป้องกัน </w:t>
            </w:r>
          </w:p>
        </w:tc>
        <w:tc>
          <w:tcPr>
            <w:tcW w:w="1272" w:type="dxa"/>
            <w:tcBorders>
              <w:top w:val="nil"/>
              <w:left w:val="nil"/>
              <w:bottom w:val="nil"/>
              <w:right w:val="nil"/>
            </w:tcBorders>
            <w:vAlign w:val="center"/>
          </w:tcPr>
          <w:p w14:paraId="618E97B6"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p>
        </w:tc>
        <w:tc>
          <w:tcPr>
            <w:tcW w:w="1306" w:type="dxa"/>
            <w:gridSpan w:val="2"/>
            <w:tcBorders>
              <w:top w:val="nil"/>
              <w:left w:val="nil"/>
              <w:bottom w:val="nil"/>
              <w:right w:val="nil"/>
            </w:tcBorders>
            <w:shd w:val="clear" w:color="auto" w:fill="auto"/>
            <w:noWrap/>
            <w:vAlign w:val="center"/>
          </w:tcPr>
          <w:p w14:paraId="365F0AC4" w14:textId="06DC5235" w:rsidR="008C3942" w:rsidRPr="00615725" w:rsidRDefault="008C3942" w:rsidP="008C3942">
            <w:pPr>
              <w:tabs>
                <w:tab w:val="left" w:pos="1566"/>
              </w:tabs>
              <w:ind w:right="-72"/>
              <w:jc w:val="right"/>
              <w:rPr>
                <w:rFonts w:ascii="BrowalliaUPC" w:hAnsi="BrowalliaUPC" w:cs="BrowalliaUPC"/>
                <w:sz w:val="24"/>
                <w:szCs w:val="24"/>
                <w:cs/>
                <w:lang w:eastAsia="en-GB"/>
              </w:rPr>
            </w:pPr>
          </w:p>
        </w:tc>
      </w:tr>
      <w:tr w:rsidR="008C3942" w:rsidRPr="00615725" w14:paraId="3497FC48" w14:textId="77777777" w:rsidTr="008C3942">
        <w:trPr>
          <w:trHeight w:val="290"/>
        </w:trPr>
        <w:tc>
          <w:tcPr>
            <w:tcW w:w="2965" w:type="dxa"/>
            <w:tcBorders>
              <w:top w:val="nil"/>
              <w:left w:val="nil"/>
              <w:bottom w:val="nil"/>
              <w:right w:val="nil"/>
            </w:tcBorders>
            <w:shd w:val="clear" w:color="auto" w:fill="auto"/>
            <w:noWrap/>
            <w:vAlign w:val="center"/>
          </w:tcPr>
          <w:p w14:paraId="0F82BF2C" w14:textId="3A771E90" w:rsidR="008C3942" w:rsidRPr="00615725" w:rsidRDefault="008C3942" w:rsidP="008C3942">
            <w:pPr>
              <w:ind w:left="-101"/>
              <w:rPr>
                <w:rFonts w:ascii="BrowalliaUPC" w:hAnsi="BrowalliaUPC" w:cs="BrowalliaUPC"/>
                <w:sz w:val="24"/>
                <w:szCs w:val="24"/>
                <w:cs/>
                <w:lang w:eastAsia="en-GB"/>
              </w:rPr>
            </w:pPr>
          </w:p>
        </w:tc>
        <w:tc>
          <w:tcPr>
            <w:tcW w:w="1554" w:type="dxa"/>
            <w:tcBorders>
              <w:left w:val="nil"/>
              <w:right w:val="nil"/>
            </w:tcBorders>
            <w:vAlign w:val="bottom"/>
          </w:tcPr>
          <w:p w14:paraId="25ECA52C" w14:textId="16118D61"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hint="cs"/>
                <w:sz w:val="24"/>
                <w:szCs w:val="24"/>
                <w:cs/>
              </w:rPr>
              <w:t>ป้องกันความเสี่ยง</w:t>
            </w:r>
          </w:p>
        </w:tc>
        <w:tc>
          <w:tcPr>
            <w:tcW w:w="1976" w:type="dxa"/>
            <w:tcBorders>
              <w:left w:val="nil"/>
              <w:right w:val="nil"/>
            </w:tcBorders>
            <w:vAlign w:val="bottom"/>
          </w:tcPr>
          <w:p w14:paraId="02894694" w14:textId="15C1B3A3"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hint="cs"/>
                <w:sz w:val="24"/>
                <w:szCs w:val="24"/>
                <w:cs/>
              </w:rPr>
              <w:t>ป้องกันความเสี่ยง</w:t>
            </w:r>
          </w:p>
        </w:tc>
        <w:tc>
          <w:tcPr>
            <w:tcW w:w="1272" w:type="dxa"/>
            <w:tcBorders>
              <w:top w:val="nil"/>
              <w:left w:val="nil"/>
              <w:bottom w:val="nil"/>
              <w:right w:val="nil"/>
            </w:tcBorders>
            <w:vAlign w:val="center"/>
          </w:tcPr>
          <w:p w14:paraId="67655B14" w14:textId="3AE1AA67" w:rsidR="008C3942" w:rsidRPr="00615725" w:rsidRDefault="008C3942" w:rsidP="008C3942">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83.68</w:t>
            </w:r>
          </w:p>
        </w:tc>
        <w:tc>
          <w:tcPr>
            <w:tcW w:w="1306" w:type="dxa"/>
            <w:gridSpan w:val="2"/>
            <w:tcBorders>
              <w:top w:val="nil"/>
              <w:left w:val="nil"/>
              <w:bottom w:val="nil"/>
              <w:right w:val="nil"/>
            </w:tcBorders>
            <w:shd w:val="clear" w:color="auto" w:fill="auto"/>
            <w:noWrap/>
            <w:vAlign w:val="center"/>
          </w:tcPr>
          <w:p w14:paraId="3663FAC4" w14:textId="16399789" w:rsidR="008C3942" w:rsidRPr="00615725" w:rsidRDefault="008C3942" w:rsidP="008C3942">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83.68</w:t>
            </w:r>
          </w:p>
        </w:tc>
      </w:tr>
      <w:tr w:rsidR="008C3942" w:rsidRPr="00615725" w14:paraId="106A8A2B" w14:textId="77777777" w:rsidTr="008C3942">
        <w:trPr>
          <w:trHeight w:val="290"/>
        </w:trPr>
        <w:tc>
          <w:tcPr>
            <w:tcW w:w="2965" w:type="dxa"/>
            <w:tcBorders>
              <w:top w:val="nil"/>
              <w:left w:val="nil"/>
              <w:bottom w:val="nil"/>
              <w:right w:val="nil"/>
            </w:tcBorders>
            <w:shd w:val="clear" w:color="auto" w:fill="auto"/>
            <w:noWrap/>
            <w:vAlign w:val="center"/>
          </w:tcPr>
          <w:p w14:paraId="57CB79FC" w14:textId="045B3A69" w:rsidR="008C3942" w:rsidRPr="00615725" w:rsidRDefault="008C3942" w:rsidP="008C3942">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สินทรัพย์ทางการเงินไม่หมุนเวียนอื่น</w:t>
            </w:r>
          </w:p>
        </w:tc>
        <w:tc>
          <w:tcPr>
            <w:tcW w:w="1554" w:type="dxa"/>
            <w:tcBorders>
              <w:left w:val="nil"/>
              <w:right w:val="nil"/>
            </w:tcBorders>
            <w:vAlign w:val="bottom"/>
          </w:tcPr>
          <w:p w14:paraId="3413AEA3" w14:textId="77777777" w:rsidR="008C3942" w:rsidRPr="00615725" w:rsidRDefault="008C3942" w:rsidP="008C3942">
            <w:pPr>
              <w:ind w:left="-29" w:right="-43"/>
              <w:contextualSpacing/>
              <w:rPr>
                <w:rFonts w:ascii="BrowalliaUPC" w:eastAsia="Arial" w:hAnsi="BrowalliaUPC" w:cs="BrowalliaUPC"/>
                <w:sz w:val="24"/>
                <w:szCs w:val="24"/>
                <w:cs/>
              </w:rPr>
            </w:pPr>
          </w:p>
        </w:tc>
        <w:tc>
          <w:tcPr>
            <w:tcW w:w="1976" w:type="dxa"/>
            <w:tcBorders>
              <w:left w:val="nil"/>
              <w:right w:val="nil"/>
            </w:tcBorders>
            <w:vAlign w:val="bottom"/>
          </w:tcPr>
          <w:p w14:paraId="721F60E1" w14:textId="4C00293B" w:rsidR="008C3942" w:rsidRPr="00615725" w:rsidRDefault="008C3942" w:rsidP="008C3942">
            <w:pPr>
              <w:ind w:left="-29" w:right="-43"/>
              <w:contextualSpacing/>
              <w:rPr>
                <w:rFonts w:ascii="BrowalliaUPC" w:eastAsia="Arial" w:hAnsi="BrowalliaUPC" w:cs="BrowalliaUPC"/>
                <w:sz w:val="24"/>
                <w:szCs w:val="24"/>
                <w:cs/>
              </w:rPr>
            </w:pPr>
          </w:p>
        </w:tc>
        <w:tc>
          <w:tcPr>
            <w:tcW w:w="1272" w:type="dxa"/>
            <w:tcBorders>
              <w:top w:val="nil"/>
              <w:left w:val="nil"/>
              <w:bottom w:val="nil"/>
              <w:right w:val="nil"/>
            </w:tcBorders>
            <w:vAlign w:val="center"/>
          </w:tcPr>
          <w:p w14:paraId="38D48463"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p>
        </w:tc>
        <w:tc>
          <w:tcPr>
            <w:tcW w:w="1306" w:type="dxa"/>
            <w:gridSpan w:val="2"/>
            <w:tcBorders>
              <w:top w:val="nil"/>
              <w:left w:val="nil"/>
              <w:bottom w:val="nil"/>
              <w:right w:val="nil"/>
            </w:tcBorders>
            <w:shd w:val="clear" w:color="auto" w:fill="auto"/>
            <w:noWrap/>
            <w:vAlign w:val="center"/>
          </w:tcPr>
          <w:p w14:paraId="4BE78C20"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p>
        </w:tc>
      </w:tr>
      <w:tr w:rsidR="008C3942" w:rsidRPr="00615725" w14:paraId="1ECD85A3" w14:textId="77777777" w:rsidTr="008C3942">
        <w:trPr>
          <w:trHeight w:val="290"/>
        </w:trPr>
        <w:tc>
          <w:tcPr>
            <w:tcW w:w="2965" w:type="dxa"/>
            <w:tcBorders>
              <w:top w:val="nil"/>
              <w:left w:val="nil"/>
              <w:bottom w:val="nil"/>
              <w:right w:val="nil"/>
            </w:tcBorders>
            <w:shd w:val="clear" w:color="auto" w:fill="auto"/>
            <w:noWrap/>
            <w:vAlign w:val="center"/>
          </w:tcPr>
          <w:p w14:paraId="20CF02E6" w14:textId="77777777" w:rsidR="008C3942" w:rsidRPr="00615725" w:rsidRDefault="008C3942" w:rsidP="00AC7D4D">
            <w:pPr>
              <w:pStyle w:val="ListParagraph"/>
              <w:numPr>
                <w:ilvl w:val="0"/>
                <w:numId w:val="46"/>
              </w:numPr>
              <w:ind w:hanging="231"/>
              <w:rPr>
                <w:rFonts w:ascii="BrowalliaUPC" w:hAnsi="BrowalliaUPC" w:cs="BrowalliaUPC"/>
                <w:sz w:val="24"/>
                <w:szCs w:val="24"/>
                <w:cs/>
                <w:lang w:eastAsia="en-GB"/>
              </w:rPr>
            </w:pPr>
            <w:r w:rsidRPr="00615725">
              <w:rPr>
                <w:rFonts w:ascii="BrowalliaUPC" w:hAnsi="BrowalliaUPC" w:cs="BrowalliaUPC"/>
                <w:sz w:val="24"/>
                <w:szCs w:val="24"/>
                <w:cs/>
                <w:lang w:eastAsia="en-GB"/>
              </w:rPr>
              <w:t>เงินลงทุนเผื่อขาย</w:t>
            </w:r>
          </w:p>
        </w:tc>
        <w:tc>
          <w:tcPr>
            <w:tcW w:w="1554" w:type="dxa"/>
            <w:tcBorders>
              <w:left w:val="nil"/>
              <w:right w:val="nil"/>
            </w:tcBorders>
            <w:vAlign w:val="bottom"/>
          </w:tcPr>
          <w:p w14:paraId="40AEF344" w14:textId="77777777" w:rsidR="008C3942" w:rsidRPr="00615725" w:rsidRDefault="008C3942" w:rsidP="008C3942">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เผื่อขาย</w:t>
            </w:r>
          </w:p>
        </w:tc>
        <w:tc>
          <w:tcPr>
            <w:tcW w:w="1976" w:type="dxa"/>
            <w:tcBorders>
              <w:left w:val="nil"/>
              <w:right w:val="nil"/>
            </w:tcBorders>
            <w:vAlign w:val="bottom"/>
          </w:tcPr>
          <w:p w14:paraId="12B75D02" w14:textId="6741497D" w:rsidR="008C3942" w:rsidRPr="00615725" w:rsidRDefault="008C3942" w:rsidP="008C3942">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72" w:type="dxa"/>
            <w:tcBorders>
              <w:top w:val="nil"/>
              <w:left w:val="nil"/>
              <w:bottom w:val="nil"/>
              <w:right w:val="nil"/>
            </w:tcBorders>
            <w:vAlign w:val="center"/>
          </w:tcPr>
          <w:p w14:paraId="1F77DF62" w14:textId="69C17325" w:rsidR="008C3942" w:rsidRPr="00615725" w:rsidRDefault="008C3942" w:rsidP="008C3942">
            <w:pPr>
              <w:tabs>
                <w:tab w:val="left" w:pos="1566"/>
              </w:tabs>
              <w:ind w:right="-72"/>
              <w:jc w:val="right"/>
              <w:rPr>
                <w:rFonts w:ascii="BrowalliaUPC" w:hAnsi="BrowalliaUPC" w:cs="BrowalliaUPC"/>
                <w:sz w:val="24"/>
                <w:szCs w:val="24"/>
                <w:cs/>
                <w:lang w:eastAsia="en-GB"/>
              </w:rPr>
            </w:pPr>
          </w:p>
        </w:tc>
        <w:tc>
          <w:tcPr>
            <w:tcW w:w="1306" w:type="dxa"/>
            <w:gridSpan w:val="2"/>
            <w:tcBorders>
              <w:top w:val="nil"/>
              <w:left w:val="nil"/>
              <w:bottom w:val="nil"/>
              <w:right w:val="nil"/>
            </w:tcBorders>
            <w:shd w:val="clear" w:color="auto" w:fill="auto"/>
            <w:noWrap/>
            <w:vAlign w:val="center"/>
          </w:tcPr>
          <w:p w14:paraId="54C17B48" w14:textId="21BCF9A2" w:rsidR="008C3942" w:rsidRPr="00615725" w:rsidRDefault="008C3942" w:rsidP="008C3942">
            <w:pPr>
              <w:tabs>
                <w:tab w:val="left" w:pos="1566"/>
              </w:tabs>
              <w:ind w:right="-72"/>
              <w:jc w:val="right"/>
              <w:rPr>
                <w:rFonts w:ascii="BrowalliaUPC" w:hAnsi="BrowalliaUPC" w:cs="BrowalliaUPC"/>
                <w:sz w:val="24"/>
                <w:szCs w:val="24"/>
                <w:cs/>
                <w:lang w:eastAsia="en-GB"/>
              </w:rPr>
            </w:pPr>
          </w:p>
        </w:tc>
      </w:tr>
      <w:tr w:rsidR="008C3942" w:rsidRPr="00615725" w14:paraId="06128455" w14:textId="77777777" w:rsidTr="008C3942">
        <w:trPr>
          <w:gridAfter w:val="1"/>
          <w:wAfter w:w="34" w:type="dxa"/>
          <w:trHeight w:val="290"/>
        </w:trPr>
        <w:tc>
          <w:tcPr>
            <w:tcW w:w="2965" w:type="dxa"/>
            <w:tcBorders>
              <w:top w:val="nil"/>
              <w:left w:val="nil"/>
              <w:bottom w:val="nil"/>
              <w:right w:val="nil"/>
            </w:tcBorders>
            <w:shd w:val="clear" w:color="auto" w:fill="auto"/>
            <w:noWrap/>
            <w:vAlign w:val="center"/>
          </w:tcPr>
          <w:p w14:paraId="6DF04352" w14:textId="4BD14DD1" w:rsidR="008C3942" w:rsidRPr="00615725" w:rsidRDefault="008C3942" w:rsidP="008C3942">
            <w:pPr>
              <w:pStyle w:val="ListParagraph"/>
              <w:ind w:left="265"/>
              <w:rPr>
                <w:rFonts w:ascii="BrowalliaUPC" w:hAnsi="BrowalliaUPC" w:cs="BrowalliaUPC"/>
                <w:sz w:val="24"/>
                <w:szCs w:val="24"/>
                <w:cs/>
                <w:lang w:eastAsia="en-GB"/>
              </w:rPr>
            </w:pPr>
          </w:p>
        </w:tc>
        <w:tc>
          <w:tcPr>
            <w:tcW w:w="1554" w:type="dxa"/>
            <w:tcBorders>
              <w:left w:val="nil"/>
              <w:right w:val="nil"/>
            </w:tcBorders>
            <w:vAlign w:val="bottom"/>
          </w:tcPr>
          <w:p w14:paraId="35538D83" w14:textId="77777777" w:rsidR="008C3942" w:rsidRPr="00615725" w:rsidRDefault="008C3942" w:rsidP="008C3942">
            <w:pPr>
              <w:ind w:left="-29" w:right="-43"/>
              <w:contextualSpacing/>
              <w:rPr>
                <w:rFonts w:ascii="BrowalliaUPC" w:eastAsia="Arial" w:hAnsi="BrowalliaUPC" w:cs="BrowalliaUPC"/>
                <w:sz w:val="24"/>
                <w:szCs w:val="24"/>
                <w:cs/>
              </w:rPr>
            </w:pPr>
          </w:p>
        </w:tc>
        <w:tc>
          <w:tcPr>
            <w:tcW w:w="1976" w:type="dxa"/>
            <w:tcBorders>
              <w:left w:val="nil"/>
              <w:right w:val="nil"/>
            </w:tcBorders>
            <w:vAlign w:val="bottom"/>
          </w:tcPr>
          <w:p w14:paraId="6168A3A5" w14:textId="4EAD2770"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กำไรขาดทุนเบ็ดเสร็จอื่น</w:t>
            </w:r>
          </w:p>
        </w:tc>
        <w:tc>
          <w:tcPr>
            <w:tcW w:w="1272" w:type="dxa"/>
            <w:tcBorders>
              <w:top w:val="nil"/>
              <w:left w:val="nil"/>
              <w:bottom w:val="nil"/>
              <w:right w:val="nil"/>
            </w:tcBorders>
            <w:vAlign w:val="center"/>
          </w:tcPr>
          <w:p w14:paraId="065ACE9B" w14:textId="75F16F53" w:rsidR="008C3942" w:rsidRPr="00615725" w:rsidRDefault="008C3942" w:rsidP="008C3942">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0.52</w:t>
            </w:r>
          </w:p>
        </w:tc>
        <w:tc>
          <w:tcPr>
            <w:tcW w:w="1272" w:type="dxa"/>
            <w:tcBorders>
              <w:top w:val="nil"/>
              <w:left w:val="nil"/>
              <w:bottom w:val="nil"/>
              <w:right w:val="nil"/>
            </w:tcBorders>
            <w:shd w:val="clear" w:color="auto" w:fill="auto"/>
            <w:noWrap/>
            <w:vAlign w:val="center"/>
          </w:tcPr>
          <w:p w14:paraId="64B4C5BB" w14:textId="709629DF" w:rsidR="008C3942" w:rsidRPr="00615725" w:rsidRDefault="008C3942" w:rsidP="008C3942">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0.52</w:t>
            </w:r>
          </w:p>
        </w:tc>
      </w:tr>
      <w:tr w:rsidR="008C3942" w:rsidRPr="00615725" w14:paraId="6F0016FB" w14:textId="77777777" w:rsidTr="008C3942">
        <w:trPr>
          <w:trHeight w:val="290"/>
        </w:trPr>
        <w:tc>
          <w:tcPr>
            <w:tcW w:w="2965" w:type="dxa"/>
            <w:tcBorders>
              <w:top w:val="nil"/>
              <w:left w:val="nil"/>
              <w:bottom w:val="nil"/>
              <w:right w:val="nil"/>
            </w:tcBorders>
            <w:shd w:val="clear" w:color="auto" w:fill="auto"/>
            <w:noWrap/>
            <w:vAlign w:val="center"/>
          </w:tcPr>
          <w:p w14:paraId="4D8C8360" w14:textId="40D80691" w:rsidR="008C3942" w:rsidRPr="00615725" w:rsidRDefault="008C3942" w:rsidP="00AC7D4D">
            <w:pPr>
              <w:pStyle w:val="ListParagraph"/>
              <w:numPr>
                <w:ilvl w:val="0"/>
                <w:numId w:val="46"/>
              </w:numPr>
              <w:ind w:hanging="231"/>
              <w:rPr>
                <w:rFonts w:ascii="BrowalliaUPC" w:hAnsi="BrowalliaUPC" w:cs="BrowalliaUPC"/>
                <w:sz w:val="24"/>
                <w:szCs w:val="24"/>
                <w:cs/>
                <w:lang w:eastAsia="en-GB"/>
              </w:rPr>
            </w:pPr>
            <w:r w:rsidRPr="00615725">
              <w:rPr>
                <w:rFonts w:ascii="BrowalliaUPC" w:hAnsi="BrowalliaUPC" w:cs="BrowalliaUPC"/>
                <w:sz w:val="24"/>
                <w:szCs w:val="24"/>
                <w:cs/>
                <w:lang w:eastAsia="en-GB"/>
              </w:rPr>
              <w:t>เงินลงทุน</w:t>
            </w:r>
            <w:r w:rsidRPr="00615725">
              <w:rPr>
                <w:rFonts w:ascii="BrowalliaUPC" w:hAnsi="BrowalliaUPC" w:cs="BrowalliaUPC" w:hint="cs"/>
                <w:sz w:val="24"/>
                <w:szCs w:val="24"/>
                <w:cs/>
                <w:lang w:eastAsia="en-GB"/>
              </w:rPr>
              <w:t>ระยะยาวอื่น</w:t>
            </w:r>
          </w:p>
        </w:tc>
        <w:tc>
          <w:tcPr>
            <w:tcW w:w="1554" w:type="dxa"/>
            <w:tcBorders>
              <w:left w:val="nil"/>
              <w:right w:val="nil"/>
            </w:tcBorders>
            <w:vAlign w:val="bottom"/>
          </w:tcPr>
          <w:p w14:paraId="2298C674" w14:textId="6BCFC79A" w:rsidR="008C3942" w:rsidRPr="00615725" w:rsidRDefault="008C3942" w:rsidP="008C3942">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w:t>
            </w:r>
            <w:r w:rsidRPr="00615725">
              <w:rPr>
                <w:rFonts w:ascii="BrowalliaUPC" w:eastAsia="Arial" w:hAnsi="BrowalliaUPC" w:cs="BrowalliaUPC" w:hint="cs"/>
                <w:sz w:val="24"/>
                <w:szCs w:val="24"/>
                <w:cs/>
              </w:rPr>
              <w:t xml:space="preserve">หักค่าเผื่อ </w:t>
            </w:r>
          </w:p>
        </w:tc>
        <w:tc>
          <w:tcPr>
            <w:tcW w:w="1976" w:type="dxa"/>
            <w:tcBorders>
              <w:left w:val="nil"/>
              <w:right w:val="nil"/>
            </w:tcBorders>
            <w:vAlign w:val="bottom"/>
          </w:tcPr>
          <w:p w14:paraId="5A021C0B" w14:textId="77777777" w:rsidR="008C3942" w:rsidRPr="00615725" w:rsidRDefault="008C3942" w:rsidP="008C3942">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72" w:type="dxa"/>
            <w:tcBorders>
              <w:top w:val="nil"/>
              <w:left w:val="nil"/>
              <w:bottom w:val="nil"/>
              <w:right w:val="nil"/>
            </w:tcBorders>
            <w:vAlign w:val="center"/>
          </w:tcPr>
          <w:p w14:paraId="1DFAABEA"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p>
        </w:tc>
        <w:tc>
          <w:tcPr>
            <w:tcW w:w="1306" w:type="dxa"/>
            <w:gridSpan w:val="2"/>
            <w:tcBorders>
              <w:top w:val="nil"/>
              <w:left w:val="nil"/>
              <w:bottom w:val="nil"/>
              <w:right w:val="nil"/>
            </w:tcBorders>
            <w:shd w:val="clear" w:color="auto" w:fill="auto"/>
            <w:noWrap/>
            <w:vAlign w:val="center"/>
          </w:tcPr>
          <w:p w14:paraId="34A1E249"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p>
        </w:tc>
      </w:tr>
      <w:tr w:rsidR="008C3942" w:rsidRPr="00615725" w14:paraId="487417FC" w14:textId="77777777" w:rsidTr="008C3942">
        <w:trPr>
          <w:trHeight w:val="290"/>
        </w:trPr>
        <w:tc>
          <w:tcPr>
            <w:tcW w:w="2965" w:type="dxa"/>
            <w:tcBorders>
              <w:top w:val="nil"/>
              <w:left w:val="nil"/>
              <w:bottom w:val="nil"/>
              <w:right w:val="nil"/>
            </w:tcBorders>
            <w:shd w:val="clear" w:color="auto" w:fill="auto"/>
            <w:noWrap/>
            <w:vAlign w:val="center"/>
          </w:tcPr>
          <w:p w14:paraId="717E89C6" w14:textId="2946DCFD" w:rsidR="008C3942" w:rsidRPr="00615725" w:rsidRDefault="008C3942" w:rsidP="008C3942">
            <w:pPr>
              <w:pStyle w:val="ListParagraph"/>
              <w:ind w:left="265"/>
              <w:rPr>
                <w:rFonts w:ascii="BrowalliaUPC" w:hAnsi="BrowalliaUPC" w:cs="BrowalliaUPC"/>
                <w:sz w:val="24"/>
                <w:szCs w:val="24"/>
                <w:cs/>
                <w:lang w:eastAsia="en-GB"/>
              </w:rPr>
            </w:pPr>
          </w:p>
        </w:tc>
        <w:tc>
          <w:tcPr>
            <w:tcW w:w="1554" w:type="dxa"/>
            <w:tcBorders>
              <w:left w:val="nil"/>
              <w:right w:val="nil"/>
            </w:tcBorders>
            <w:vAlign w:val="bottom"/>
          </w:tcPr>
          <w:p w14:paraId="1E787508" w14:textId="428DB9C4"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hint="cs"/>
                <w:sz w:val="24"/>
                <w:szCs w:val="24"/>
                <w:cs/>
              </w:rPr>
              <w:t>การด้อยค่า</w:t>
            </w:r>
          </w:p>
        </w:tc>
        <w:tc>
          <w:tcPr>
            <w:tcW w:w="1976" w:type="dxa"/>
            <w:tcBorders>
              <w:left w:val="nil"/>
              <w:right w:val="nil"/>
            </w:tcBorders>
            <w:vAlign w:val="bottom"/>
          </w:tcPr>
          <w:p w14:paraId="0E2E7060" w14:textId="77777777"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กำไรขาดทุนเบ็ดเสร็จอื่น</w:t>
            </w:r>
          </w:p>
        </w:tc>
        <w:tc>
          <w:tcPr>
            <w:tcW w:w="1272" w:type="dxa"/>
            <w:tcBorders>
              <w:top w:val="nil"/>
              <w:left w:val="nil"/>
              <w:bottom w:val="nil"/>
              <w:right w:val="nil"/>
            </w:tcBorders>
            <w:vAlign w:val="center"/>
          </w:tcPr>
          <w:p w14:paraId="2699DCC2" w14:textId="77777777" w:rsidR="008C3942" w:rsidRPr="00615725" w:rsidRDefault="008C3942" w:rsidP="008C3942">
            <w:pPr>
              <w:tabs>
                <w:tab w:val="left" w:pos="1566"/>
              </w:tabs>
              <w:ind w:right="-72"/>
              <w:jc w:val="right"/>
              <w:rPr>
                <w:rFonts w:ascii="BrowalliaUPC" w:hAnsi="BrowalliaUPC" w:cs="BrowalliaUPC"/>
                <w:sz w:val="24"/>
                <w:szCs w:val="24"/>
                <w:lang w:val="en-GB" w:eastAsia="en-GB"/>
              </w:rPr>
            </w:pPr>
            <w:r w:rsidRPr="00615725">
              <w:rPr>
                <w:rFonts w:ascii="BrowalliaUPC" w:hAnsi="BrowalliaUPC" w:cs="BrowalliaUPC"/>
                <w:sz w:val="24"/>
                <w:szCs w:val="24"/>
                <w:cs/>
                <w:lang w:eastAsia="en-GB"/>
              </w:rPr>
              <w:t>0.3</w:t>
            </w:r>
            <w:r w:rsidRPr="00615725">
              <w:rPr>
                <w:rFonts w:ascii="BrowalliaUPC" w:hAnsi="BrowalliaUPC" w:cs="BrowalliaUPC"/>
                <w:sz w:val="24"/>
                <w:szCs w:val="24"/>
                <w:lang w:val="en-GB" w:eastAsia="en-GB"/>
              </w:rPr>
              <w:t>5</w:t>
            </w:r>
          </w:p>
        </w:tc>
        <w:tc>
          <w:tcPr>
            <w:tcW w:w="1306" w:type="dxa"/>
            <w:gridSpan w:val="2"/>
            <w:tcBorders>
              <w:top w:val="nil"/>
              <w:left w:val="nil"/>
              <w:bottom w:val="nil"/>
              <w:right w:val="nil"/>
            </w:tcBorders>
            <w:shd w:val="clear" w:color="auto" w:fill="auto"/>
            <w:noWrap/>
            <w:vAlign w:val="center"/>
          </w:tcPr>
          <w:p w14:paraId="77B6B5B2"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0.35</w:t>
            </w:r>
          </w:p>
        </w:tc>
      </w:tr>
      <w:tr w:rsidR="008C3942" w:rsidRPr="00615725" w14:paraId="0D660897" w14:textId="77777777" w:rsidTr="008C3942">
        <w:trPr>
          <w:trHeight w:val="290"/>
        </w:trPr>
        <w:tc>
          <w:tcPr>
            <w:tcW w:w="2965" w:type="dxa"/>
            <w:tcBorders>
              <w:top w:val="nil"/>
              <w:left w:val="nil"/>
              <w:bottom w:val="nil"/>
              <w:right w:val="nil"/>
            </w:tcBorders>
            <w:shd w:val="clear" w:color="auto" w:fill="auto"/>
            <w:noWrap/>
            <w:vAlign w:val="center"/>
          </w:tcPr>
          <w:p w14:paraId="28C8FF81" w14:textId="77777777" w:rsidR="008C3942" w:rsidRPr="00615725" w:rsidRDefault="008C3942" w:rsidP="008C3942">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สินทรัพย์ไม่หมุนเวียนอื่น</w:t>
            </w:r>
          </w:p>
        </w:tc>
        <w:tc>
          <w:tcPr>
            <w:tcW w:w="1554" w:type="dxa"/>
            <w:tcBorders>
              <w:left w:val="nil"/>
              <w:right w:val="nil"/>
            </w:tcBorders>
            <w:vAlign w:val="bottom"/>
          </w:tcPr>
          <w:p w14:paraId="41FED35A" w14:textId="77777777" w:rsidR="008C3942" w:rsidRPr="00615725" w:rsidRDefault="008C3942" w:rsidP="008C3942">
            <w:pPr>
              <w:ind w:left="-29" w:right="-43"/>
              <w:contextualSpacing/>
              <w:rPr>
                <w:rFonts w:ascii="BrowalliaUPC" w:eastAsia="Arial" w:hAnsi="BrowalliaUPC" w:cs="BrowalliaUPC"/>
                <w:sz w:val="24"/>
                <w:szCs w:val="24"/>
                <w:cs/>
              </w:rPr>
            </w:pPr>
          </w:p>
        </w:tc>
        <w:tc>
          <w:tcPr>
            <w:tcW w:w="1976" w:type="dxa"/>
            <w:tcBorders>
              <w:left w:val="nil"/>
              <w:right w:val="nil"/>
            </w:tcBorders>
            <w:vAlign w:val="bottom"/>
          </w:tcPr>
          <w:p w14:paraId="67FEF537" w14:textId="77777777" w:rsidR="008C3942" w:rsidRPr="00615725" w:rsidRDefault="008C3942" w:rsidP="008C3942">
            <w:pPr>
              <w:ind w:left="-29" w:right="-43"/>
              <w:contextualSpacing/>
              <w:rPr>
                <w:rFonts w:ascii="BrowalliaUPC" w:eastAsia="Arial" w:hAnsi="BrowalliaUPC" w:cs="BrowalliaUPC"/>
                <w:sz w:val="24"/>
                <w:szCs w:val="24"/>
                <w:cs/>
              </w:rPr>
            </w:pPr>
          </w:p>
        </w:tc>
        <w:tc>
          <w:tcPr>
            <w:tcW w:w="1272" w:type="dxa"/>
            <w:tcBorders>
              <w:top w:val="nil"/>
              <w:left w:val="nil"/>
              <w:bottom w:val="nil"/>
              <w:right w:val="nil"/>
            </w:tcBorders>
            <w:vAlign w:val="center"/>
          </w:tcPr>
          <w:p w14:paraId="3B1230CC"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p>
        </w:tc>
        <w:tc>
          <w:tcPr>
            <w:tcW w:w="1306" w:type="dxa"/>
            <w:gridSpan w:val="2"/>
            <w:tcBorders>
              <w:top w:val="nil"/>
              <w:left w:val="nil"/>
              <w:bottom w:val="nil"/>
              <w:right w:val="nil"/>
            </w:tcBorders>
            <w:shd w:val="clear" w:color="auto" w:fill="auto"/>
            <w:noWrap/>
            <w:vAlign w:val="center"/>
          </w:tcPr>
          <w:p w14:paraId="43E6D894"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p>
        </w:tc>
      </w:tr>
      <w:tr w:rsidR="008C3942" w:rsidRPr="00615725" w14:paraId="1F7E10F0" w14:textId="77777777" w:rsidTr="008C3942">
        <w:trPr>
          <w:trHeight w:val="290"/>
        </w:trPr>
        <w:tc>
          <w:tcPr>
            <w:tcW w:w="2965" w:type="dxa"/>
            <w:tcBorders>
              <w:top w:val="nil"/>
              <w:left w:val="nil"/>
              <w:bottom w:val="nil"/>
              <w:right w:val="nil"/>
            </w:tcBorders>
            <w:shd w:val="clear" w:color="auto" w:fill="auto"/>
            <w:noWrap/>
            <w:vAlign w:val="center"/>
          </w:tcPr>
          <w:p w14:paraId="1E644639" w14:textId="5EDB1782" w:rsidR="008C3942" w:rsidRPr="00615725" w:rsidRDefault="008C3942" w:rsidP="00AC7D4D">
            <w:pPr>
              <w:pStyle w:val="ListParagraph"/>
              <w:numPr>
                <w:ilvl w:val="0"/>
                <w:numId w:val="45"/>
              </w:numPr>
              <w:ind w:left="189" w:hanging="155"/>
              <w:rPr>
                <w:rFonts w:ascii="BrowalliaUPC" w:hAnsi="BrowalliaUPC" w:cs="BrowalliaUPC"/>
                <w:sz w:val="24"/>
                <w:szCs w:val="24"/>
                <w:cs/>
                <w:lang w:eastAsia="en-GB"/>
              </w:rPr>
            </w:pPr>
            <w:r w:rsidRPr="00615725">
              <w:rPr>
                <w:rFonts w:ascii="BrowalliaUPC" w:hAnsi="BrowalliaUPC" w:cs="BrowalliaUPC"/>
                <w:sz w:val="24"/>
                <w:szCs w:val="24"/>
                <w:cs/>
                <w:lang w:eastAsia="en-GB"/>
              </w:rPr>
              <w:t>เงินลงทุนที่ถือไว้สำหรับหนี้สิน</w:t>
            </w:r>
          </w:p>
        </w:tc>
        <w:tc>
          <w:tcPr>
            <w:tcW w:w="1554" w:type="dxa"/>
            <w:tcBorders>
              <w:left w:val="nil"/>
              <w:right w:val="nil"/>
            </w:tcBorders>
            <w:vAlign w:val="bottom"/>
          </w:tcPr>
          <w:p w14:paraId="07E6C97C" w14:textId="4285A932" w:rsidR="008C3942" w:rsidRPr="00615725" w:rsidRDefault="008C3942" w:rsidP="008C3942">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976" w:type="dxa"/>
            <w:tcBorders>
              <w:left w:val="nil"/>
              <w:right w:val="nil"/>
            </w:tcBorders>
            <w:vAlign w:val="bottom"/>
          </w:tcPr>
          <w:p w14:paraId="3BCC462E" w14:textId="1CB8ABD9" w:rsidR="008C3942" w:rsidRPr="00615725" w:rsidRDefault="008C3942" w:rsidP="008C3942">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72" w:type="dxa"/>
            <w:tcBorders>
              <w:top w:val="nil"/>
              <w:left w:val="nil"/>
              <w:bottom w:val="nil"/>
              <w:right w:val="nil"/>
            </w:tcBorders>
            <w:vAlign w:val="center"/>
          </w:tcPr>
          <w:p w14:paraId="26AD2C07"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p>
        </w:tc>
        <w:tc>
          <w:tcPr>
            <w:tcW w:w="1306" w:type="dxa"/>
            <w:gridSpan w:val="2"/>
            <w:tcBorders>
              <w:top w:val="nil"/>
              <w:left w:val="nil"/>
              <w:bottom w:val="nil"/>
              <w:right w:val="nil"/>
            </w:tcBorders>
            <w:shd w:val="clear" w:color="auto" w:fill="auto"/>
            <w:noWrap/>
            <w:vAlign w:val="center"/>
          </w:tcPr>
          <w:p w14:paraId="5C7ECFCC"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p>
        </w:tc>
      </w:tr>
      <w:tr w:rsidR="008C3942" w:rsidRPr="00615725" w14:paraId="4DDD9908" w14:textId="77777777" w:rsidTr="008C3942">
        <w:trPr>
          <w:trHeight w:val="290"/>
        </w:trPr>
        <w:tc>
          <w:tcPr>
            <w:tcW w:w="2965" w:type="dxa"/>
            <w:tcBorders>
              <w:top w:val="nil"/>
              <w:left w:val="nil"/>
              <w:bottom w:val="nil"/>
              <w:right w:val="nil"/>
            </w:tcBorders>
            <w:shd w:val="clear" w:color="auto" w:fill="auto"/>
            <w:noWrap/>
            <w:vAlign w:val="center"/>
          </w:tcPr>
          <w:p w14:paraId="425C853A" w14:textId="6F1DA1F5" w:rsidR="008C3942" w:rsidRPr="00615725" w:rsidRDefault="008C3942" w:rsidP="008C3942">
            <w:pPr>
              <w:ind w:left="318"/>
              <w:rPr>
                <w:rFonts w:ascii="BrowalliaUPC" w:hAnsi="BrowalliaUPC" w:cs="BrowalliaUPC"/>
                <w:sz w:val="24"/>
                <w:szCs w:val="24"/>
                <w:cs/>
                <w:lang w:eastAsia="en-GB"/>
              </w:rPr>
            </w:pPr>
            <w:r w:rsidRPr="00615725">
              <w:rPr>
                <w:rFonts w:ascii="BrowalliaUPC" w:hAnsi="BrowalliaUPC" w:cs="BrowalliaUPC"/>
                <w:sz w:val="24"/>
                <w:szCs w:val="24"/>
                <w:cs/>
                <w:lang w:eastAsia="en-GB"/>
              </w:rPr>
              <w:t>ผลประโยชน์พนักงานจาก</w:t>
            </w:r>
          </w:p>
        </w:tc>
        <w:tc>
          <w:tcPr>
            <w:tcW w:w="1554" w:type="dxa"/>
            <w:tcBorders>
              <w:left w:val="nil"/>
              <w:right w:val="nil"/>
            </w:tcBorders>
            <w:vAlign w:val="bottom"/>
          </w:tcPr>
          <w:p w14:paraId="726FEB31" w14:textId="2A2CF6B3"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76" w:type="dxa"/>
            <w:tcBorders>
              <w:left w:val="nil"/>
              <w:right w:val="nil"/>
            </w:tcBorders>
            <w:vAlign w:val="bottom"/>
          </w:tcPr>
          <w:p w14:paraId="4A9EB0EF" w14:textId="31F15C04"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272" w:type="dxa"/>
            <w:tcBorders>
              <w:top w:val="nil"/>
              <w:left w:val="nil"/>
              <w:bottom w:val="nil"/>
              <w:right w:val="nil"/>
            </w:tcBorders>
            <w:vAlign w:val="center"/>
          </w:tcPr>
          <w:p w14:paraId="44F69DA9"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p>
        </w:tc>
        <w:tc>
          <w:tcPr>
            <w:tcW w:w="1306" w:type="dxa"/>
            <w:gridSpan w:val="2"/>
            <w:tcBorders>
              <w:top w:val="nil"/>
              <w:left w:val="nil"/>
              <w:bottom w:val="nil"/>
              <w:right w:val="nil"/>
            </w:tcBorders>
            <w:shd w:val="clear" w:color="auto" w:fill="auto"/>
            <w:noWrap/>
            <w:vAlign w:val="center"/>
          </w:tcPr>
          <w:p w14:paraId="440B3842"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p>
        </w:tc>
      </w:tr>
      <w:tr w:rsidR="008C3942" w:rsidRPr="00615725" w14:paraId="358E00CF" w14:textId="77777777" w:rsidTr="008C3942">
        <w:trPr>
          <w:trHeight w:val="290"/>
        </w:trPr>
        <w:tc>
          <w:tcPr>
            <w:tcW w:w="2965" w:type="dxa"/>
            <w:tcBorders>
              <w:top w:val="nil"/>
              <w:left w:val="nil"/>
              <w:bottom w:val="nil"/>
              <w:right w:val="nil"/>
            </w:tcBorders>
            <w:shd w:val="clear" w:color="auto" w:fill="auto"/>
            <w:noWrap/>
            <w:vAlign w:val="center"/>
          </w:tcPr>
          <w:p w14:paraId="4944A03F" w14:textId="7E9A076D" w:rsidR="008C3942" w:rsidRPr="00615725" w:rsidRDefault="008C3942" w:rsidP="008C3942">
            <w:pPr>
              <w:ind w:left="318"/>
              <w:rPr>
                <w:rFonts w:ascii="BrowalliaUPC" w:hAnsi="BrowalliaUPC" w:cs="BrowalliaUPC"/>
                <w:sz w:val="24"/>
                <w:szCs w:val="24"/>
                <w:cs/>
                <w:lang w:eastAsia="en-GB"/>
              </w:rPr>
            </w:pPr>
            <w:r w:rsidRPr="00615725">
              <w:rPr>
                <w:rFonts w:ascii="BrowalliaUPC" w:hAnsi="BrowalliaUPC" w:cs="BrowalliaUPC"/>
                <w:sz w:val="24"/>
                <w:szCs w:val="24"/>
                <w:cs/>
                <w:lang w:eastAsia="en-GB"/>
              </w:rPr>
              <w:t>การดำเนินงานร่วมกัน</w:t>
            </w:r>
          </w:p>
        </w:tc>
        <w:tc>
          <w:tcPr>
            <w:tcW w:w="1554" w:type="dxa"/>
            <w:tcBorders>
              <w:left w:val="nil"/>
              <w:right w:val="nil"/>
            </w:tcBorders>
            <w:vAlign w:val="bottom"/>
          </w:tcPr>
          <w:p w14:paraId="68C470A5" w14:textId="3561B01B" w:rsidR="008C3942" w:rsidRPr="00615725" w:rsidRDefault="008C3942" w:rsidP="008C3942">
            <w:pPr>
              <w:ind w:left="176" w:right="-43"/>
              <w:contextualSpacing/>
              <w:rPr>
                <w:rFonts w:ascii="BrowalliaUPC" w:eastAsia="Arial" w:hAnsi="BrowalliaUPC" w:cs="BrowalliaUPC"/>
                <w:sz w:val="24"/>
                <w:szCs w:val="24"/>
                <w:cs/>
              </w:rPr>
            </w:pPr>
          </w:p>
        </w:tc>
        <w:tc>
          <w:tcPr>
            <w:tcW w:w="1976" w:type="dxa"/>
            <w:tcBorders>
              <w:left w:val="nil"/>
              <w:right w:val="nil"/>
            </w:tcBorders>
            <w:vAlign w:val="bottom"/>
          </w:tcPr>
          <w:p w14:paraId="53224906" w14:textId="03A03D70" w:rsidR="008C3942" w:rsidRPr="00615725" w:rsidRDefault="008C3942" w:rsidP="008C3942">
            <w:pPr>
              <w:ind w:left="176" w:right="-43"/>
              <w:contextualSpacing/>
              <w:rPr>
                <w:rFonts w:ascii="BrowalliaUPC" w:eastAsia="Arial" w:hAnsi="BrowalliaUPC" w:cs="BrowalliaUPC"/>
                <w:sz w:val="24"/>
                <w:szCs w:val="24"/>
                <w:cs/>
              </w:rPr>
            </w:pPr>
          </w:p>
        </w:tc>
        <w:tc>
          <w:tcPr>
            <w:tcW w:w="1272" w:type="dxa"/>
            <w:tcBorders>
              <w:top w:val="nil"/>
              <w:left w:val="nil"/>
              <w:bottom w:val="nil"/>
              <w:right w:val="nil"/>
            </w:tcBorders>
            <w:vAlign w:val="center"/>
          </w:tcPr>
          <w:p w14:paraId="65585846"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44.88</w:t>
            </w:r>
          </w:p>
        </w:tc>
        <w:tc>
          <w:tcPr>
            <w:tcW w:w="1306" w:type="dxa"/>
            <w:gridSpan w:val="2"/>
            <w:tcBorders>
              <w:top w:val="nil"/>
              <w:left w:val="nil"/>
              <w:bottom w:val="nil"/>
              <w:right w:val="nil"/>
            </w:tcBorders>
            <w:shd w:val="clear" w:color="auto" w:fill="auto"/>
            <w:noWrap/>
            <w:vAlign w:val="center"/>
          </w:tcPr>
          <w:p w14:paraId="093F6141"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44.88</w:t>
            </w:r>
          </w:p>
        </w:tc>
      </w:tr>
      <w:tr w:rsidR="008C3942" w:rsidRPr="00615725" w14:paraId="1FDFB378" w14:textId="77777777" w:rsidTr="008C3942">
        <w:trPr>
          <w:trHeight w:val="290"/>
        </w:trPr>
        <w:tc>
          <w:tcPr>
            <w:tcW w:w="2965" w:type="dxa"/>
            <w:tcBorders>
              <w:top w:val="nil"/>
              <w:left w:val="nil"/>
              <w:bottom w:val="nil"/>
              <w:right w:val="nil"/>
            </w:tcBorders>
            <w:shd w:val="clear" w:color="auto" w:fill="auto"/>
            <w:noWrap/>
            <w:vAlign w:val="center"/>
          </w:tcPr>
          <w:p w14:paraId="23C1E09D" w14:textId="77777777" w:rsidR="008C3942" w:rsidRPr="00615725" w:rsidRDefault="008C3942" w:rsidP="00AC7D4D">
            <w:pPr>
              <w:pStyle w:val="ListParagraph"/>
              <w:numPr>
                <w:ilvl w:val="0"/>
                <w:numId w:val="45"/>
              </w:numPr>
              <w:ind w:left="189" w:hanging="189"/>
              <w:rPr>
                <w:rFonts w:ascii="BrowalliaUPC" w:hAnsi="BrowalliaUPC" w:cs="BrowalliaUPC"/>
                <w:sz w:val="24"/>
                <w:szCs w:val="24"/>
                <w:cs/>
                <w:lang w:eastAsia="en-GB"/>
              </w:rPr>
            </w:pPr>
            <w:r w:rsidRPr="00615725">
              <w:rPr>
                <w:rFonts w:ascii="BrowalliaUPC" w:hAnsi="BrowalliaUPC" w:cs="BrowalliaUPC"/>
                <w:sz w:val="24"/>
                <w:szCs w:val="24"/>
                <w:cs/>
                <w:lang w:eastAsia="en-GB"/>
              </w:rPr>
              <w:t>อื่น ๆ</w:t>
            </w:r>
          </w:p>
        </w:tc>
        <w:tc>
          <w:tcPr>
            <w:tcW w:w="1554" w:type="dxa"/>
            <w:tcBorders>
              <w:left w:val="nil"/>
              <w:right w:val="nil"/>
            </w:tcBorders>
            <w:vAlign w:val="bottom"/>
          </w:tcPr>
          <w:p w14:paraId="5FD2B196" w14:textId="77777777" w:rsidR="008C3942" w:rsidRPr="00615725" w:rsidRDefault="008C3942" w:rsidP="008C3942">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76" w:type="dxa"/>
            <w:tcBorders>
              <w:left w:val="nil"/>
              <w:right w:val="nil"/>
            </w:tcBorders>
            <w:vAlign w:val="bottom"/>
          </w:tcPr>
          <w:p w14:paraId="30F3BD6E" w14:textId="77777777" w:rsidR="008C3942" w:rsidRPr="00615725" w:rsidRDefault="008C3942" w:rsidP="008C3942">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72" w:type="dxa"/>
            <w:tcBorders>
              <w:top w:val="nil"/>
              <w:left w:val="nil"/>
              <w:bottom w:val="nil"/>
              <w:right w:val="nil"/>
            </w:tcBorders>
            <w:vAlign w:val="center"/>
          </w:tcPr>
          <w:p w14:paraId="11B6FB0F"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60.11</w:t>
            </w:r>
          </w:p>
        </w:tc>
        <w:tc>
          <w:tcPr>
            <w:tcW w:w="1306" w:type="dxa"/>
            <w:gridSpan w:val="2"/>
            <w:tcBorders>
              <w:top w:val="nil"/>
              <w:left w:val="nil"/>
              <w:bottom w:val="nil"/>
              <w:right w:val="nil"/>
            </w:tcBorders>
            <w:shd w:val="clear" w:color="auto" w:fill="auto"/>
            <w:noWrap/>
            <w:vAlign w:val="center"/>
          </w:tcPr>
          <w:p w14:paraId="33CA169D"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rPr>
              <w:t>60.11</w:t>
            </w:r>
          </w:p>
        </w:tc>
      </w:tr>
      <w:bookmarkEnd w:id="6"/>
    </w:tbl>
    <w:p w14:paraId="63F4BEC2" w14:textId="77777777" w:rsidR="00203C3D" w:rsidRPr="00615725" w:rsidRDefault="00203C3D" w:rsidP="00203C3D">
      <w:pPr>
        <w:spacing w:after="160" w:line="259" w:lineRule="auto"/>
        <w:rPr>
          <w:rFonts w:ascii="BrowalliaUPC" w:hAnsi="BrowalliaUPC" w:cs="BrowalliaUPC"/>
          <w:sz w:val="24"/>
          <w:szCs w:val="24"/>
          <w:cs/>
        </w:rPr>
      </w:pPr>
      <w:r w:rsidRPr="00615725">
        <w:rPr>
          <w:rFonts w:ascii="BrowalliaUPC" w:hAnsi="BrowalliaUPC" w:cs="BrowalliaUPC"/>
          <w:sz w:val="24"/>
          <w:szCs w:val="24"/>
          <w:cs/>
        </w:rPr>
        <w:br w:type="page"/>
      </w:r>
    </w:p>
    <w:tbl>
      <w:tblPr>
        <w:tblW w:w="9072" w:type="dxa"/>
        <w:tblInd w:w="567" w:type="dxa"/>
        <w:tblLayout w:type="fixed"/>
        <w:tblLook w:val="04A0" w:firstRow="1" w:lastRow="0" w:firstColumn="1" w:lastColumn="0" w:noHBand="0" w:noVBand="1"/>
      </w:tblPr>
      <w:tblGrid>
        <w:gridCol w:w="2977"/>
        <w:gridCol w:w="1559"/>
        <w:gridCol w:w="1985"/>
        <w:gridCol w:w="1276"/>
        <w:gridCol w:w="1275"/>
      </w:tblGrid>
      <w:tr w:rsidR="003F6100" w:rsidRPr="00615725" w14:paraId="1957C762" w14:textId="77777777" w:rsidTr="00B90440">
        <w:trPr>
          <w:trHeight w:val="270"/>
        </w:trPr>
        <w:tc>
          <w:tcPr>
            <w:tcW w:w="2977" w:type="dxa"/>
            <w:tcBorders>
              <w:top w:val="nil"/>
              <w:left w:val="nil"/>
              <w:right w:val="nil"/>
            </w:tcBorders>
            <w:shd w:val="clear" w:color="auto" w:fill="auto"/>
            <w:noWrap/>
            <w:vAlign w:val="bottom"/>
          </w:tcPr>
          <w:p w14:paraId="3D28F3E6" w14:textId="77777777" w:rsidR="003F6100" w:rsidRPr="00615725" w:rsidRDefault="003F6100" w:rsidP="00203C3D">
            <w:pPr>
              <w:ind w:left="-101"/>
              <w:rPr>
                <w:rFonts w:ascii="BrowalliaUPC" w:hAnsi="BrowalliaUPC" w:cs="BrowalliaUPC"/>
                <w:b/>
                <w:bCs/>
                <w:sz w:val="24"/>
                <w:szCs w:val="24"/>
                <w:cs/>
                <w:lang w:eastAsia="en-GB"/>
              </w:rPr>
            </w:pPr>
          </w:p>
        </w:tc>
        <w:tc>
          <w:tcPr>
            <w:tcW w:w="6095" w:type="dxa"/>
            <w:gridSpan w:val="4"/>
            <w:tcBorders>
              <w:top w:val="single" w:sz="4" w:space="0" w:color="auto"/>
              <w:left w:val="nil"/>
              <w:bottom w:val="single" w:sz="4" w:space="0" w:color="auto"/>
              <w:right w:val="nil"/>
            </w:tcBorders>
            <w:vAlign w:val="bottom"/>
          </w:tcPr>
          <w:p w14:paraId="241CB03F" w14:textId="72DFCC5D" w:rsidR="003F6100" w:rsidRPr="00615725" w:rsidRDefault="003F6100" w:rsidP="00203C3D">
            <w:pPr>
              <w:tabs>
                <w:tab w:val="left" w:pos="1566"/>
              </w:tabs>
              <w:ind w:right="-72"/>
              <w:jc w:val="right"/>
              <w:rPr>
                <w:rFonts w:ascii="BrowalliaUPC" w:hAnsi="BrowalliaUPC" w:cs="BrowalliaUPC"/>
                <w:b/>
                <w:bCs/>
                <w:sz w:val="24"/>
                <w:szCs w:val="24"/>
                <w:cs/>
                <w:lang w:eastAsia="en-GB"/>
              </w:rPr>
            </w:pPr>
            <w:r w:rsidRPr="00615725">
              <w:rPr>
                <w:rFonts w:ascii="BrowalliaUPC" w:hAnsi="BrowalliaUPC" w:cs="BrowalliaUPC"/>
                <w:b/>
                <w:bCs/>
                <w:sz w:val="24"/>
                <w:szCs w:val="24"/>
                <w:cs/>
                <w:lang w:eastAsia="en-GB"/>
              </w:rPr>
              <w:t>งบการเงินรวม</w:t>
            </w:r>
          </w:p>
        </w:tc>
      </w:tr>
      <w:tr w:rsidR="003F6100" w:rsidRPr="00615725" w14:paraId="3430DE2B" w14:textId="77777777" w:rsidTr="00B90440">
        <w:trPr>
          <w:trHeight w:val="374"/>
        </w:trPr>
        <w:tc>
          <w:tcPr>
            <w:tcW w:w="2977" w:type="dxa"/>
            <w:tcBorders>
              <w:top w:val="nil"/>
              <w:left w:val="nil"/>
              <w:right w:val="nil"/>
            </w:tcBorders>
            <w:shd w:val="clear" w:color="auto" w:fill="auto"/>
            <w:noWrap/>
            <w:vAlign w:val="bottom"/>
          </w:tcPr>
          <w:p w14:paraId="4F774491" w14:textId="77777777" w:rsidR="003F6100" w:rsidRPr="00615725" w:rsidRDefault="003F6100" w:rsidP="00203C3D">
            <w:pPr>
              <w:ind w:left="-101"/>
              <w:rPr>
                <w:rFonts w:ascii="BrowalliaUPC" w:hAnsi="BrowalliaUPC" w:cs="BrowalliaUPC"/>
                <w:b/>
                <w:bCs/>
                <w:sz w:val="24"/>
                <w:szCs w:val="24"/>
                <w:cs/>
                <w:lang w:eastAsia="en-GB"/>
              </w:rPr>
            </w:pPr>
          </w:p>
        </w:tc>
        <w:tc>
          <w:tcPr>
            <w:tcW w:w="6095" w:type="dxa"/>
            <w:gridSpan w:val="4"/>
            <w:tcBorders>
              <w:top w:val="single" w:sz="4" w:space="0" w:color="auto"/>
              <w:left w:val="nil"/>
              <w:bottom w:val="single" w:sz="4" w:space="0" w:color="auto"/>
              <w:right w:val="nil"/>
            </w:tcBorders>
            <w:vAlign w:val="bottom"/>
          </w:tcPr>
          <w:p w14:paraId="5C94BE1A" w14:textId="0C4D7BC0" w:rsidR="003F6100" w:rsidRPr="00615725" w:rsidRDefault="003F6100" w:rsidP="00203C3D">
            <w:pPr>
              <w:tabs>
                <w:tab w:val="left" w:pos="1566"/>
              </w:tabs>
              <w:ind w:right="-72"/>
              <w:jc w:val="right"/>
              <w:rPr>
                <w:rFonts w:ascii="BrowalliaUPC" w:hAnsi="BrowalliaUPC" w:cs="BrowalliaUPC"/>
                <w:b/>
                <w:bCs/>
                <w:sz w:val="24"/>
                <w:szCs w:val="24"/>
                <w:cs/>
                <w:lang w:eastAsia="en-GB"/>
              </w:rPr>
            </w:pPr>
            <w:r w:rsidRPr="00615725">
              <w:rPr>
                <w:rFonts w:ascii="BrowalliaUPC" w:hAnsi="BrowalliaUPC" w:cs="BrowalliaUPC"/>
                <w:b/>
                <w:bCs/>
                <w:sz w:val="24"/>
                <w:szCs w:val="24"/>
                <w:cs/>
                <w:lang w:eastAsia="en-GB"/>
              </w:rPr>
              <w:t>หน่วย: ล้านดอลลาร์สหรัฐอเมริกา</w:t>
            </w:r>
          </w:p>
        </w:tc>
      </w:tr>
      <w:tr w:rsidR="00BA6ED8" w:rsidRPr="00615725" w14:paraId="23DEC8A6" w14:textId="77777777" w:rsidTr="00B90440">
        <w:trPr>
          <w:trHeight w:val="511"/>
        </w:trPr>
        <w:tc>
          <w:tcPr>
            <w:tcW w:w="2977" w:type="dxa"/>
            <w:tcBorders>
              <w:top w:val="nil"/>
              <w:left w:val="nil"/>
              <w:right w:val="nil"/>
            </w:tcBorders>
            <w:shd w:val="clear" w:color="auto" w:fill="auto"/>
            <w:noWrap/>
            <w:vAlign w:val="bottom"/>
          </w:tcPr>
          <w:p w14:paraId="51C7EF5D" w14:textId="77777777" w:rsidR="00BA6ED8" w:rsidRPr="00615725" w:rsidRDefault="00BA6ED8" w:rsidP="00BA6ED8">
            <w:pPr>
              <w:ind w:left="-101"/>
              <w:rPr>
                <w:rFonts w:ascii="BrowalliaUPC" w:hAnsi="BrowalliaUPC" w:cs="BrowalliaUPC"/>
                <w:b/>
                <w:bCs/>
                <w:sz w:val="24"/>
                <w:szCs w:val="24"/>
                <w:cs/>
                <w:lang w:eastAsia="en-GB"/>
              </w:rPr>
            </w:pPr>
          </w:p>
        </w:tc>
        <w:tc>
          <w:tcPr>
            <w:tcW w:w="1559" w:type="dxa"/>
            <w:tcBorders>
              <w:top w:val="single" w:sz="4" w:space="0" w:color="auto"/>
              <w:left w:val="nil"/>
              <w:right w:val="nil"/>
            </w:tcBorders>
            <w:vAlign w:val="bottom"/>
          </w:tcPr>
          <w:p w14:paraId="7E369128" w14:textId="6867A21E" w:rsidR="00BA6ED8" w:rsidRPr="00615725" w:rsidRDefault="00BA6ED8" w:rsidP="00BA6ED8">
            <w:pPr>
              <w:ind w:left="-29" w:right="-43"/>
              <w:contextualSpacing/>
              <w:jc w:val="right"/>
              <w:rPr>
                <w:rFonts w:ascii="BrowalliaUPC" w:eastAsia="Arial" w:hAnsi="BrowalliaUPC" w:cs="BrowalliaUPC"/>
                <w:b/>
                <w:bCs/>
                <w:sz w:val="24"/>
                <w:szCs w:val="24"/>
                <w:cs/>
              </w:rPr>
            </w:pPr>
            <w:r w:rsidRPr="00615725">
              <w:rPr>
                <w:rFonts w:ascii="BrowalliaUPC" w:eastAsia="Arial" w:hAnsi="BrowalliaUPC" w:cs="BrowalliaUPC"/>
                <w:b/>
                <w:bCs/>
                <w:sz w:val="24"/>
                <w:szCs w:val="24"/>
                <w:cs/>
              </w:rPr>
              <w:t>การจัดประเภทและการวัดมูลค่า</w:t>
            </w:r>
            <w:r w:rsidR="0028639C" w:rsidRPr="00615725">
              <w:rPr>
                <w:rFonts w:ascii="BrowalliaUPC" w:eastAsia="Arial" w:hAnsi="BrowalliaUPC" w:cs="BrowalliaUPC"/>
                <w:b/>
                <w:bCs/>
                <w:sz w:val="24"/>
                <w:szCs w:val="24"/>
                <w:cs/>
              </w:rPr>
              <w:br/>
            </w:r>
            <w:r w:rsidRPr="00615725">
              <w:rPr>
                <w:rFonts w:ascii="BrowalliaUPC" w:eastAsia="Arial" w:hAnsi="BrowalliaUPC" w:cs="BrowalliaUPC"/>
                <w:b/>
                <w:bCs/>
                <w:sz w:val="24"/>
                <w:szCs w:val="24"/>
                <w:cs/>
              </w:rPr>
              <w:t>ตาม</w:t>
            </w:r>
            <w:r w:rsidRPr="00615725">
              <w:rPr>
                <w:rFonts w:ascii="BrowalliaUPC" w:eastAsia="Arial" w:hAnsi="BrowalliaUPC" w:cs="BrowalliaUPC" w:hint="cs"/>
                <w:b/>
                <w:bCs/>
                <w:sz w:val="24"/>
                <w:szCs w:val="24"/>
                <w:cs/>
              </w:rPr>
              <w:t xml:space="preserve"> </w:t>
            </w:r>
            <w:r w:rsidRPr="00615725">
              <w:rPr>
                <w:rFonts w:ascii="BrowalliaUPC" w:eastAsia="Arial" w:hAnsi="BrowalliaUPC" w:cs="BrowalliaUPC"/>
                <w:b/>
                <w:bCs/>
                <w:sz w:val="24"/>
                <w:szCs w:val="24"/>
                <w:cs/>
              </w:rPr>
              <w:t>TAS 105</w:t>
            </w:r>
          </w:p>
        </w:tc>
        <w:tc>
          <w:tcPr>
            <w:tcW w:w="1985" w:type="dxa"/>
            <w:tcBorders>
              <w:top w:val="single" w:sz="4" w:space="0" w:color="auto"/>
              <w:left w:val="nil"/>
              <w:right w:val="nil"/>
            </w:tcBorders>
            <w:vAlign w:val="bottom"/>
          </w:tcPr>
          <w:p w14:paraId="0E6BAB96" w14:textId="63FBEDE8" w:rsidR="00BA6ED8" w:rsidRPr="00615725" w:rsidRDefault="00BA6ED8" w:rsidP="00B90440">
            <w:pPr>
              <w:ind w:left="-29" w:right="34"/>
              <w:contextualSpacing/>
              <w:jc w:val="right"/>
              <w:rPr>
                <w:rFonts w:ascii="BrowalliaUPC" w:eastAsia="Arial" w:hAnsi="BrowalliaUPC" w:cs="BrowalliaUPC"/>
                <w:b/>
                <w:bCs/>
                <w:spacing w:val="-6"/>
                <w:sz w:val="24"/>
                <w:szCs w:val="24"/>
                <w:cs/>
              </w:rPr>
            </w:pPr>
            <w:r w:rsidRPr="00615725">
              <w:rPr>
                <w:rFonts w:ascii="BrowalliaUPC" w:eastAsia="Arial" w:hAnsi="BrowalliaUPC" w:cs="BrowalliaUPC"/>
                <w:b/>
                <w:bCs/>
                <w:sz w:val="24"/>
                <w:szCs w:val="24"/>
                <w:cs/>
              </w:rPr>
              <w:t>การจัดประเภทและ</w:t>
            </w:r>
            <w:r w:rsidR="00B90440" w:rsidRPr="00615725">
              <w:rPr>
                <w:rFonts w:ascii="BrowalliaUPC" w:eastAsia="Arial" w:hAnsi="BrowalliaUPC" w:cs="BrowalliaUPC"/>
                <w:b/>
                <w:bCs/>
                <w:sz w:val="24"/>
                <w:szCs w:val="24"/>
                <w:cs/>
              </w:rPr>
              <w:br/>
            </w:r>
            <w:r w:rsidRPr="00615725">
              <w:rPr>
                <w:rFonts w:ascii="BrowalliaUPC" w:eastAsia="Arial" w:hAnsi="BrowalliaUPC" w:cs="BrowalliaUPC"/>
                <w:b/>
                <w:bCs/>
                <w:spacing w:val="-4"/>
                <w:sz w:val="24"/>
                <w:szCs w:val="24"/>
                <w:cs/>
              </w:rPr>
              <w:t>การวัดมูลค่าตาม</w:t>
            </w:r>
            <w:r w:rsidRPr="00615725">
              <w:rPr>
                <w:rFonts w:ascii="BrowalliaUPC" w:eastAsia="Arial" w:hAnsi="BrowalliaUPC" w:cs="BrowalliaUPC" w:hint="cs"/>
                <w:b/>
                <w:bCs/>
                <w:spacing w:val="-4"/>
                <w:sz w:val="24"/>
                <w:szCs w:val="24"/>
                <w:cs/>
              </w:rPr>
              <w:t xml:space="preserve"> </w:t>
            </w:r>
            <w:r w:rsidRPr="00615725">
              <w:rPr>
                <w:rFonts w:ascii="BrowalliaUPC" w:eastAsia="Arial" w:hAnsi="BrowalliaUPC" w:cs="BrowalliaUPC"/>
                <w:b/>
                <w:bCs/>
                <w:spacing w:val="-4"/>
                <w:sz w:val="24"/>
                <w:szCs w:val="24"/>
                <w:cs/>
              </w:rPr>
              <w:t>T</w:t>
            </w:r>
            <w:r w:rsidRPr="00615725">
              <w:rPr>
                <w:rFonts w:ascii="BrowalliaUPC" w:eastAsia="Arial" w:hAnsi="BrowalliaUPC" w:cs="BrowalliaUPC" w:hint="cs"/>
                <w:b/>
                <w:bCs/>
                <w:spacing w:val="-4"/>
                <w:sz w:val="24"/>
                <w:szCs w:val="24"/>
                <w:cs/>
              </w:rPr>
              <w:t>FR</w:t>
            </w:r>
            <w:r w:rsidRPr="00615725">
              <w:rPr>
                <w:rFonts w:ascii="BrowalliaUPC" w:eastAsia="Arial" w:hAnsi="BrowalliaUPC" w:cs="BrowalliaUPC"/>
                <w:b/>
                <w:bCs/>
                <w:spacing w:val="-4"/>
                <w:sz w:val="24"/>
                <w:szCs w:val="24"/>
                <w:cs/>
              </w:rPr>
              <w:t xml:space="preserve">S </w:t>
            </w:r>
            <w:r w:rsidRPr="00615725">
              <w:rPr>
                <w:rFonts w:ascii="BrowalliaUPC" w:eastAsia="Arial" w:hAnsi="BrowalliaUPC" w:cs="BrowalliaUPC"/>
                <w:b/>
                <w:bCs/>
                <w:spacing w:val="-4"/>
                <w:sz w:val="24"/>
                <w:szCs w:val="24"/>
                <w:lang w:val="en-GB"/>
              </w:rPr>
              <w:t>9</w:t>
            </w:r>
          </w:p>
        </w:tc>
        <w:tc>
          <w:tcPr>
            <w:tcW w:w="1276" w:type="dxa"/>
            <w:tcBorders>
              <w:top w:val="single" w:sz="4" w:space="0" w:color="auto"/>
              <w:left w:val="nil"/>
              <w:bottom w:val="single" w:sz="4" w:space="0" w:color="auto"/>
              <w:right w:val="nil"/>
            </w:tcBorders>
            <w:vAlign w:val="bottom"/>
          </w:tcPr>
          <w:p w14:paraId="53A25D4D" w14:textId="241E7037" w:rsidR="00BA6ED8" w:rsidRPr="00615725" w:rsidRDefault="00BA6ED8" w:rsidP="00BA6ED8">
            <w:pPr>
              <w:ind w:left="-29" w:right="-43"/>
              <w:contextualSpacing/>
              <w:jc w:val="right"/>
              <w:rPr>
                <w:rFonts w:ascii="BrowalliaUPC" w:eastAsia="Arial" w:hAnsi="BrowalliaUPC" w:cs="BrowalliaUPC"/>
                <w:b/>
                <w:bCs/>
                <w:sz w:val="24"/>
                <w:szCs w:val="24"/>
                <w:cs/>
              </w:rPr>
            </w:pPr>
            <w:r w:rsidRPr="00615725">
              <w:rPr>
                <w:rFonts w:ascii="BrowalliaUPC" w:eastAsia="Arial" w:hAnsi="BrowalliaUPC" w:cs="BrowalliaUPC"/>
                <w:b/>
                <w:bCs/>
                <w:sz w:val="24"/>
                <w:szCs w:val="24"/>
                <w:cs/>
              </w:rPr>
              <w:t xml:space="preserve">มูลค่าตามบัญชีตาม </w:t>
            </w:r>
            <w:r w:rsidRPr="00615725">
              <w:rPr>
                <w:rFonts w:ascii="BrowalliaUPC" w:eastAsia="Arial" w:hAnsi="BrowalliaUPC" w:cs="BrowalliaUPC"/>
                <w:b/>
                <w:bCs/>
                <w:sz w:val="24"/>
                <w:szCs w:val="24"/>
                <w:lang w:val="en-GB"/>
              </w:rPr>
              <w:t>TAS 105</w:t>
            </w:r>
          </w:p>
        </w:tc>
        <w:tc>
          <w:tcPr>
            <w:tcW w:w="1275" w:type="dxa"/>
            <w:tcBorders>
              <w:top w:val="single" w:sz="4" w:space="0" w:color="auto"/>
              <w:left w:val="nil"/>
              <w:bottom w:val="single" w:sz="4" w:space="0" w:color="auto"/>
              <w:right w:val="nil"/>
            </w:tcBorders>
            <w:shd w:val="clear" w:color="auto" w:fill="auto"/>
            <w:vAlign w:val="bottom"/>
          </w:tcPr>
          <w:p w14:paraId="16E23B93" w14:textId="3EC3BAEF" w:rsidR="00BA6ED8" w:rsidRPr="00615725" w:rsidRDefault="00BA6ED8" w:rsidP="00BA6ED8">
            <w:pPr>
              <w:tabs>
                <w:tab w:val="left" w:pos="1566"/>
              </w:tabs>
              <w:ind w:right="-72"/>
              <w:jc w:val="right"/>
              <w:rPr>
                <w:rFonts w:ascii="BrowalliaUPC" w:hAnsi="BrowalliaUPC" w:cs="BrowalliaUPC"/>
                <w:b/>
                <w:bCs/>
                <w:sz w:val="24"/>
                <w:szCs w:val="24"/>
                <w:cs/>
                <w:lang w:eastAsia="en-GB"/>
              </w:rPr>
            </w:pPr>
            <w:r w:rsidRPr="00615725">
              <w:rPr>
                <w:rFonts w:ascii="BrowalliaUPC" w:eastAsia="Arial" w:hAnsi="BrowalliaUPC" w:cs="BrowalliaUPC"/>
                <w:b/>
                <w:bCs/>
                <w:sz w:val="24"/>
                <w:szCs w:val="24"/>
                <w:cs/>
              </w:rPr>
              <w:t xml:space="preserve">มูลค่าตามบัญชีตาม </w:t>
            </w:r>
            <w:r w:rsidRPr="00615725">
              <w:rPr>
                <w:rFonts w:ascii="BrowalliaUPC" w:eastAsia="Arial" w:hAnsi="BrowalliaUPC" w:cs="BrowalliaUPC"/>
                <w:b/>
                <w:bCs/>
                <w:sz w:val="24"/>
                <w:szCs w:val="24"/>
                <w:lang w:val="en-GB"/>
              </w:rPr>
              <w:t>TFRS 9</w:t>
            </w:r>
          </w:p>
        </w:tc>
      </w:tr>
      <w:tr w:rsidR="003F6100" w:rsidRPr="00615725" w14:paraId="47C74469" w14:textId="77777777" w:rsidTr="00B90440">
        <w:trPr>
          <w:trHeight w:hRule="exact" w:val="295"/>
        </w:trPr>
        <w:tc>
          <w:tcPr>
            <w:tcW w:w="2977" w:type="dxa"/>
            <w:tcBorders>
              <w:left w:val="nil"/>
              <w:right w:val="nil"/>
            </w:tcBorders>
            <w:shd w:val="clear" w:color="auto" w:fill="auto"/>
            <w:noWrap/>
            <w:vAlign w:val="bottom"/>
          </w:tcPr>
          <w:p w14:paraId="5C209BAC" w14:textId="77777777" w:rsidR="003F6100" w:rsidRPr="00615725" w:rsidRDefault="003F6100" w:rsidP="003F6100">
            <w:pPr>
              <w:ind w:left="-101"/>
              <w:rPr>
                <w:rFonts w:ascii="BrowalliaUPC" w:hAnsi="BrowalliaUPC" w:cs="BrowalliaUPC"/>
                <w:b/>
                <w:bCs/>
                <w:spacing w:val="-6"/>
                <w:sz w:val="24"/>
                <w:szCs w:val="24"/>
                <w:cs/>
                <w:lang w:eastAsia="en-GB"/>
              </w:rPr>
            </w:pPr>
          </w:p>
        </w:tc>
        <w:tc>
          <w:tcPr>
            <w:tcW w:w="1559" w:type="dxa"/>
            <w:tcBorders>
              <w:top w:val="single" w:sz="4" w:space="0" w:color="auto"/>
              <w:left w:val="nil"/>
              <w:right w:val="nil"/>
            </w:tcBorders>
          </w:tcPr>
          <w:p w14:paraId="6A00F145" w14:textId="77777777" w:rsidR="003F6100" w:rsidRPr="00615725" w:rsidRDefault="003F6100" w:rsidP="003F6100">
            <w:pPr>
              <w:tabs>
                <w:tab w:val="left" w:pos="1566"/>
              </w:tabs>
              <w:ind w:right="-72"/>
              <w:jc w:val="right"/>
              <w:rPr>
                <w:rFonts w:ascii="BrowalliaUPC" w:hAnsi="BrowalliaUPC" w:cs="BrowalliaUPC"/>
                <w:sz w:val="24"/>
                <w:szCs w:val="24"/>
                <w:cs/>
                <w:lang w:eastAsia="en-GB"/>
              </w:rPr>
            </w:pPr>
          </w:p>
        </w:tc>
        <w:tc>
          <w:tcPr>
            <w:tcW w:w="1985" w:type="dxa"/>
            <w:tcBorders>
              <w:top w:val="single" w:sz="4" w:space="0" w:color="auto"/>
              <w:left w:val="nil"/>
              <w:right w:val="nil"/>
            </w:tcBorders>
          </w:tcPr>
          <w:p w14:paraId="4134D176" w14:textId="77777777" w:rsidR="003F6100" w:rsidRPr="00615725" w:rsidRDefault="003F6100" w:rsidP="003F6100">
            <w:pPr>
              <w:tabs>
                <w:tab w:val="left" w:pos="1566"/>
              </w:tabs>
              <w:ind w:right="-72"/>
              <w:jc w:val="right"/>
              <w:rPr>
                <w:rFonts w:ascii="BrowalliaUPC" w:hAnsi="BrowalliaUPC" w:cs="BrowalliaUPC"/>
                <w:sz w:val="24"/>
                <w:szCs w:val="24"/>
                <w:cs/>
                <w:lang w:eastAsia="en-GB"/>
              </w:rPr>
            </w:pPr>
          </w:p>
        </w:tc>
        <w:tc>
          <w:tcPr>
            <w:tcW w:w="1276" w:type="dxa"/>
            <w:tcBorders>
              <w:top w:val="single" w:sz="4" w:space="0" w:color="auto"/>
              <w:left w:val="nil"/>
              <w:right w:val="nil"/>
            </w:tcBorders>
          </w:tcPr>
          <w:p w14:paraId="22547D34" w14:textId="77777777" w:rsidR="003F6100" w:rsidRPr="00615725" w:rsidRDefault="003F6100" w:rsidP="003F6100">
            <w:pPr>
              <w:tabs>
                <w:tab w:val="left" w:pos="1566"/>
              </w:tabs>
              <w:ind w:right="-72"/>
              <w:jc w:val="right"/>
              <w:rPr>
                <w:rFonts w:ascii="BrowalliaUPC" w:hAnsi="BrowalliaUPC" w:cs="BrowalliaUPC"/>
                <w:sz w:val="24"/>
                <w:szCs w:val="24"/>
                <w:cs/>
                <w:lang w:eastAsia="en-GB"/>
              </w:rPr>
            </w:pPr>
          </w:p>
        </w:tc>
        <w:tc>
          <w:tcPr>
            <w:tcW w:w="1275" w:type="dxa"/>
            <w:tcBorders>
              <w:top w:val="single" w:sz="4" w:space="0" w:color="auto"/>
              <w:left w:val="nil"/>
              <w:right w:val="nil"/>
            </w:tcBorders>
            <w:shd w:val="clear" w:color="auto" w:fill="auto"/>
            <w:noWrap/>
            <w:vAlign w:val="bottom"/>
          </w:tcPr>
          <w:p w14:paraId="1E53E57F" w14:textId="77777777" w:rsidR="003F6100" w:rsidRPr="00615725" w:rsidRDefault="003F6100" w:rsidP="003F6100">
            <w:pPr>
              <w:tabs>
                <w:tab w:val="left" w:pos="1566"/>
              </w:tabs>
              <w:ind w:right="-72"/>
              <w:jc w:val="right"/>
              <w:rPr>
                <w:rFonts w:ascii="BrowalliaUPC" w:hAnsi="BrowalliaUPC" w:cs="BrowalliaUPC"/>
                <w:sz w:val="24"/>
                <w:szCs w:val="24"/>
                <w:cs/>
                <w:lang w:eastAsia="en-GB"/>
              </w:rPr>
            </w:pPr>
          </w:p>
        </w:tc>
      </w:tr>
      <w:tr w:rsidR="003F6100" w:rsidRPr="00615725" w14:paraId="338925B1" w14:textId="77777777" w:rsidTr="00B90440">
        <w:trPr>
          <w:trHeight w:val="290"/>
        </w:trPr>
        <w:tc>
          <w:tcPr>
            <w:tcW w:w="2977" w:type="dxa"/>
            <w:tcBorders>
              <w:top w:val="nil"/>
              <w:left w:val="nil"/>
              <w:right w:val="nil"/>
            </w:tcBorders>
            <w:shd w:val="clear" w:color="auto" w:fill="auto"/>
            <w:noWrap/>
            <w:vAlign w:val="bottom"/>
            <w:hideMark/>
          </w:tcPr>
          <w:p w14:paraId="42985B5E" w14:textId="1A7AAB65" w:rsidR="003F6100" w:rsidRPr="00615725" w:rsidRDefault="003F6100" w:rsidP="003F6100">
            <w:pPr>
              <w:ind w:left="-102"/>
              <w:rPr>
                <w:rFonts w:ascii="BrowalliaUPC" w:hAnsi="BrowalliaUPC" w:cs="BrowalliaUPC"/>
                <w:b/>
                <w:bCs/>
                <w:spacing w:val="-6"/>
                <w:sz w:val="24"/>
                <w:szCs w:val="24"/>
                <w:cs/>
                <w:lang w:eastAsia="en-GB"/>
              </w:rPr>
            </w:pPr>
            <w:r w:rsidRPr="00615725">
              <w:rPr>
                <w:rFonts w:ascii="BrowalliaUPC" w:hAnsi="BrowalliaUPC" w:cs="BrowalliaUPC"/>
                <w:b/>
                <w:bCs/>
                <w:spacing w:val="-6"/>
                <w:sz w:val="24"/>
                <w:szCs w:val="24"/>
                <w:cs/>
                <w:lang w:eastAsia="en-GB"/>
              </w:rPr>
              <w:t>หนี้สินทางการเงิน</w:t>
            </w:r>
            <w:r w:rsidR="00EC0481" w:rsidRPr="00615725">
              <w:rPr>
                <w:rFonts w:ascii="BrowalliaUPC" w:hAnsi="BrowalliaUPC" w:cs="BrowalliaUPC" w:hint="cs"/>
                <w:b/>
                <w:bCs/>
                <w:spacing w:val="-6"/>
                <w:sz w:val="24"/>
                <w:szCs w:val="24"/>
                <w:cs/>
                <w:lang w:eastAsia="en-GB"/>
              </w:rPr>
              <w:t>หมุนเวียน</w:t>
            </w:r>
            <w:r w:rsidRPr="00615725">
              <w:rPr>
                <w:rFonts w:ascii="BrowalliaUPC" w:hAnsi="BrowalliaUPC" w:cs="BrowalliaUPC"/>
                <w:b/>
                <w:bCs/>
                <w:spacing w:val="-6"/>
                <w:sz w:val="24"/>
                <w:szCs w:val="24"/>
                <w:cs/>
                <w:lang w:eastAsia="en-GB"/>
              </w:rPr>
              <w:t xml:space="preserve"> </w:t>
            </w:r>
          </w:p>
        </w:tc>
        <w:tc>
          <w:tcPr>
            <w:tcW w:w="1559" w:type="dxa"/>
            <w:tcBorders>
              <w:left w:val="nil"/>
              <w:right w:val="nil"/>
            </w:tcBorders>
          </w:tcPr>
          <w:p w14:paraId="69F5FC36" w14:textId="77777777" w:rsidR="003F6100" w:rsidRPr="00615725" w:rsidRDefault="003F6100" w:rsidP="003F6100">
            <w:pPr>
              <w:tabs>
                <w:tab w:val="left" w:pos="1566"/>
              </w:tabs>
              <w:ind w:right="-72"/>
              <w:jc w:val="right"/>
              <w:rPr>
                <w:rFonts w:ascii="BrowalliaUPC" w:hAnsi="BrowalliaUPC" w:cs="BrowalliaUPC"/>
                <w:sz w:val="24"/>
                <w:szCs w:val="24"/>
                <w:cs/>
                <w:lang w:eastAsia="en-GB"/>
              </w:rPr>
            </w:pPr>
          </w:p>
        </w:tc>
        <w:tc>
          <w:tcPr>
            <w:tcW w:w="1985" w:type="dxa"/>
            <w:tcBorders>
              <w:left w:val="nil"/>
              <w:right w:val="nil"/>
            </w:tcBorders>
          </w:tcPr>
          <w:p w14:paraId="1CD9A65F" w14:textId="77777777" w:rsidR="003F6100" w:rsidRPr="00615725" w:rsidRDefault="003F6100" w:rsidP="003F6100">
            <w:pPr>
              <w:tabs>
                <w:tab w:val="left" w:pos="1566"/>
              </w:tabs>
              <w:ind w:right="-72"/>
              <w:jc w:val="right"/>
              <w:rPr>
                <w:rFonts w:ascii="BrowalliaUPC" w:hAnsi="BrowalliaUPC" w:cs="BrowalliaUPC"/>
                <w:sz w:val="24"/>
                <w:szCs w:val="24"/>
                <w:cs/>
                <w:lang w:eastAsia="en-GB"/>
              </w:rPr>
            </w:pPr>
          </w:p>
        </w:tc>
        <w:tc>
          <w:tcPr>
            <w:tcW w:w="1276" w:type="dxa"/>
            <w:tcBorders>
              <w:left w:val="nil"/>
              <w:right w:val="nil"/>
            </w:tcBorders>
          </w:tcPr>
          <w:p w14:paraId="64D03C90" w14:textId="77777777" w:rsidR="003F6100" w:rsidRPr="00615725" w:rsidRDefault="003F6100" w:rsidP="003F6100">
            <w:pPr>
              <w:tabs>
                <w:tab w:val="left" w:pos="1566"/>
              </w:tabs>
              <w:ind w:right="-72"/>
              <w:jc w:val="right"/>
              <w:rPr>
                <w:rFonts w:ascii="BrowalliaUPC" w:hAnsi="BrowalliaUPC" w:cs="BrowalliaUPC"/>
                <w:sz w:val="24"/>
                <w:szCs w:val="24"/>
                <w:cs/>
                <w:lang w:eastAsia="en-GB"/>
              </w:rPr>
            </w:pPr>
          </w:p>
        </w:tc>
        <w:tc>
          <w:tcPr>
            <w:tcW w:w="1275" w:type="dxa"/>
            <w:tcBorders>
              <w:left w:val="nil"/>
              <w:right w:val="nil"/>
            </w:tcBorders>
            <w:shd w:val="clear" w:color="auto" w:fill="auto"/>
            <w:noWrap/>
            <w:vAlign w:val="bottom"/>
            <w:hideMark/>
          </w:tcPr>
          <w:p w14:paraId="23B0470B" w14:textId="77777777" w:rsidR="003F6100" w:rsidRPr="00615725" w:rsidRDefault="003F6100" w:rsidP="003F6100">
            <w:pPr>
              <w:tabs>
                <w:tab w:val="left" w:pos="1566"/>
              </w:tabs>
              <w:ind w:right="-72"/>
              <w:jc w:val="right"/>
              <w:rPr>
                <w:rFonts w:ascii="BrowalliaUPC" w:hAnsi="BrowalliaUPC" w:cs="BrowalliaUPC"/>
                <w:sz w:val="24"/>
                <w:szCs w:val="24"/>
                <w:cs/>
                <w:lang w:eastAsia="en-GB"/>
              </w:rPr>
            </w:pPr>
          </w:p>
        </w:tc>
      </w:tr>
      <w:tr w:rsidR="003F6100" w:rsidRPr="00615725" w14:paraId="214C437E" w14:textId="77777777" w:rsidTr="00B90440">
        <w:trPr>
          <w:trHeight w:val="290"/>
        </w:trPr>
        <w:tc>
          <w:tcPr>
            <w:tcW w:w="2977" w:type="dxa"/>
            <w:tcBorders>
              <w:top w:val="nil"/>
              <w:left w:val="nil"/>
              <w:bottom w:val="nil"/>
              <w:right w:val="nil"/>
            </w:tcBorders>
            <w:shd w:val="clear" w:color="auto" w:fill="auto"/>
            <w:noWrap/>
            <w:vAlign w:val="center"/>
          </w:tcPr>
          <w:p w14:paraId="2F77B93D" w14:textId="77777777" w:rsidR="003F6100" w:rsidRPr="00615725" w:rsidRDefault="003F6100" w:rsidP="003F6100">
            <w:pPr>
              <w:ind w:left="12" w:hanging="108"/>
              <w:rPr>
                <w:rFonts w:ascii="BrowalliaUPC" w:hAnsi="BrowalliaUPC" w:cs="BrowalliaUPC"/>
                <w:sz w:val="24"/>
                <w:szCs w:val="24"/>
                <w:cs/>
                <w:lang w:eastAsia="en-GB"/>
              </w:rPr>
            </w:pPr>
            <w:r w:rsidRPr="00615725">
              <w:rPr>
                <w:rFonts w:ascii="BrowalliaUPC" w:hAnsi="BrowalliaUPC" w:cs="BrowalliaUPC"/>
                <w:sz w:val="24"/>
                <w:szCs w:val="24"/>
                <w:cs/>
                <w:lang w:eastAsia="en-GB"/>
              </w:rPr>
              <w:t>เจ้าหนี้การค้าและเจ้าหนี้อื่น</w:t>
            </w:r>
          </w:p>
        </w:tc>
        <w:tc>
          <w:tcPr>
            <w:tcW w:w="1559" w:type="dxa"/>
            <w:tcBorders>
              <w:top w:val="nil"/>
              <w:left w:val="nil"/>
              <w:bottom w:val="nil"/>
              <w:right w:val="nil"/>
            </w:tcBorders>
            <w:vAlign w:val="bottom"/>
          </w:tcPr>
          <w:p w14:paraId="1F0A2D02" w14:textId="77777777" w:rsidR="003F6100" w:rsidRPr="00615725" w:rsidRDefault="003F6100" w:rsidP="003F6100">
            <w:pPr>
              <w:tabs>
                <w:tab w:val="left" w:pos="1566"/>
              </w:tabs>
              <w:ind w:right="-72"/>
              <w:rPr>
                <w:rFonts w:ascii="BrowalliaUPC" w:hAnsi="BrowalliaUPC" w:cs="BrowalliaUPC"/>
                <w:sz w:val="24"/>
                <w:szCs w:val="24"/>
                <w:cs/>
                <w:lang w:eastAsia="en-GB"/>
              </w:rPr>
            </w:pPr>
            <w:r w:rsidRPr="00615725">
              <w:rPr>
                <w:rFonts w:ascii="BrowalliaUPC" w:eastAsia="Arial" w:hAnsi="BrowalliaUPC" w:cs="BrowalliaUPC"/>
                <w:spacing w:val="-6"/>
                <w:sz w:val="24"/>
                <w:szCs w:val="24"/>
                <w:cs/>
              </w:rPr>
              <w:t>ราคาทุนตัดจำหน่าย</w:t>
            </w:r>
          </w:p>
        </w:tc>
        <w:tc>
          <w:tcPr>
            <w:tcW w:w="1985" w:type="dxa"/>
            <w:tcBorders>
              <w:top w:val="nil"/>
              <w:left w:val="nil"/>
              <w:bottom w:val="nil"/>
              <w:right w:val="nil"/>
            </w:tcBorders>
            <w:vAlign w:val="bottom"/>
          </w:tcPr>
          <w:p w14:paraId="646D6304" w14:textId="77777777" w:rsidR="003F6100" w:rsidRPr="00615725" w:rsidRDefault="003F6100" w:rsidP="00B90440">
            <w:pPr>
              <w:ind w:left="-29" w:right="-43" w:firstLine="205"/>
              <w:contextualSpacing/>
              <w:rPr>
                <w:rFonts w:ascii="BrowalliaUPC" w:eastAsia="Arial" w:hAnsi="BrowalliaUPC" w:cs="BrowalliaUPC"/>
                <w:spacing w:val="-6"/>
                <w:sz w:val="24"/>
                <w:szCs w:val="24"/>
                <w:cs/>
              </w:rPr>
            </w:pPr>
            <w:r w:rsidRPr="00615725">
              <w:rPr>
                <w:rFonts w:ascii="BrowalliaUPC" w:eastAsia="Arial" w:hAnsi="BrowalliaUPC" w:cs="BrowalliaUPC"/>
                <w:spacing w:val="-6"/>
                <w:sz w:val="24"/>
                <w:szCs w:val="24"/>
                <w:cs/>
              </w:rPr>
              <w:t>ราคาทุนตัดจำหน่าย</w:t>
            </w:r>
          </w:p>
        </w:tc>
        <w:tc>
          <w:tcPr>
            <w:tcW w:w="1276" w:type="dxa"/>
            <w:tcBorders>
              <w:top w:val="nil"/>
              <w:left w:val="nil"/>
              <w:right w:val="nil"/>
            </w:tcBorders>
            <w:shd w:val="clear" w:color="auto" w:fill="auto"/>
            <w:vAlign w:val="bottom"/>
          </w:tcPr>
          <w:p w14:paraId="537C809F" w14:textId="77777777" w:rsidR="003F6100" w:rsidRPr="00615725" w:rsidRDefault="003F6100" w:rsidP="003F6100">
            <w:pPr>
              <w:ind w:right="-72"/>
              <w:jc w:val="right"/>
              <w:rPr>
                <w:rFonts w:ascii="BrowalliaUPC" w:hAnsi="BrowalliaUPC" w:cs="BrowalliaUPC"/>
                <w:color w:val="000000"/>
                <w:sz w:val="24"/>
                <w:szCs w:val="24"/>
                <w:cs/>
              </w:rPr>
            </w:pPr>
            <w:r w:rsidRPr="00615725">
              <w:rPr>
                <w:rFonts w:ascii="BrowalliaUPC" w:hAnsi="BrowalliaUPC" w:cs="BrowalliaUPC"/>
                <w:color w:val="000000"/>
                <w:sz w:val="24"/>
                <w:szCs w:val="24"/>
                <w:cs/>
                <w:lang w:eastAsia="en-GB"/>
              </w:rPr>
              <w:t>888.93</w:t>
            </w:r>
          </w:p>
        </w:tc>
        <w:tc>
          <w:tcPr>
            <w:tcW w:w="1275" w:type="dxa"/>
            <w:tcBorders>
              <w:top w:val="nil"/>
              <w:left w:val="nil"/>
              <w:right w:val="nil"/>
            </w:tcBorders>
            <w:shd w:val="clear" w:color="auto" w:fill="auto"/>
            <w:noWrap/>
            <w:vAlign w:val="bottom"/>
          </w:tcPr>
          <w:p w14:paraId="6A5F2A60" w14:textId="77777777" w:rsidR="003F6100" w:rsidRPr="00615725" w:rsidRDefault="003F6100" w:rsidP="003F6100">
            <w:pPr>
              <w:ind w:right="-72"/>
              <w:jc w:val="right"/>
              <w:rPr>
                <w:rFonts w:ascii="BrowalliaUPC" w:hAnsi="BrowalliaUPC" w:cs="BrowalliaUPC"/>
                <w:color w:val="000000"/>
                <w:sz w:val="24"/>
                <w:szCs w:val="24"/>
                <w:cs/>
              </w:rPr>
            </w:pPr>
            <w:r w:rsidRPr="00615725">
              <w:rPr>
                <w:rFonts w:ascii="BrowalliaUPC" w:hAnsi="BrowalliaUPC" w:cs="BrowalliaUPC"/>
                <w:color w:val="000000"/>
                <w:sz w:val="24"/>
                <w:szCs w:val="24"/>
                <w:cs/>
                <w:lang w:eastAsia="en-GB"/>
              </w:rPr>
              <w:t>888.93</w:t>
            </w:r>
          </w:p>
        </w:tc>
      </w:tr>
      <w:tr w:rsidR="003F6100" w:rsidRPr="00615725" w14:paraId="0EDDB06F" w14:textId="77777777" w:rsidTr="00B90440">
        <w:trPr>
          <w:trHeight w:val="290"/>
        </w:trPr>
        <w:tc>
          <w:tcPr>
            <w:tcW w:w="2977" w:type="dxa"/>
            <w:tcBorders>
              <w:top w:val="nil"/>
              <w:left w:val="nil"/>
              <w:bottom w:val="nil"/>
              <w:right w:val="nil"/>
            </w:tcBorders>
            <w:shd w:val="clear" w:color="auto" w:fill="auto"/>
            <w:noWrap/>
            <w:vAlign w:val="center"/>
          </w:tcPr>
          <w:p w14:paraId="05C5F6E5" w14:textId="52010026" w:rsidR="003F6100" w:rsidRPr="00615725" w:rsidRDefault="00B90440" w:rsidP="003F6100">
            <w:pPr>
              <w:ind w:left="12" w:hanging="108"/>
              <w:rPr>
                <w:rFonts w:ascii="BrowalliaUPC" w:hAnsi="BrowalliaUPC" w:cs="BrowalliaUPC"/>
                <w:sz w:val="24"/>
                <w:szCs w:val="24"/>
                <w:cs/>
                <w:lang w:eastAsia="en-GB"/>
              </w:rPr>
            </w:pPr>
            <w:r w:rsidRPr="00615725">
              <w:rPr>
                <w:rFonts w:ascii="BrowalliaUPC" w:hAnsi="BrowalliaUPC" w:cs="BrowalliaUPC"/>
                <w:sz w:val="24"/>
                <w:szCs w:val="24"/>
                <w:cs/>
                <w:lang w:eastAsia="en-GB"/>
              </w:rPr>
              <w:t>หนี้สินอนุพันธ์ทางการเงิน</w:t>
            </w:r>
          </w:p>
        </w:tc>
        <w:tc>
          <w:tcPr>
            <w:tcW w:w="1559" w:type="dxa"/>
            <w:tcBorders>
              <w:top w:val="nil"/>
              <w:left w:val="nil"/>
              <w:bottom w:val="nil"/>
              <w:right w:val="nil"/>
            </w:tcBorders>
            <w:vAlign w:val="bottom"/>
          </w:tcPr>
          <w:p w14:paraId="169D528F" w14:textId="77777777" w:rsidR="003F6100" w:rsidRPr="00615725" w:rsidRDefault="003F6100" w:rsidP="003F6100">
            <w:pPr>
              <w:tabs>
                <w:tab w:val="left" w:pos="1566"/>
              </w:tabs>
              <w:ind w:right="-72"/>
              <w:rPr>
                <w:rFonts w:ascii="BrowalliaUPC" w:eastAsia="Arial" w:hAnsi="BrowalliaUPC" w:cs="BrowalliaUPC"/>
                <w:spacing w:val="-6"/>
                <w:sz w:val="24"/>
                <w:szCs w:val="24"/>
                <w:cs/>
              </w:rPr>
            </w:pPr>
            <w:r w:rsidRPr="00615725">
              <w:rPr>
                <w:rFonts w:ascii="BrowalliaUPC" w:eastAsia="Arial" w:hAnsi="BrowalliaUPC" w:cs="BrowalliaUPC"/>
                <w:sz w:val="24"/>
                <w:szCs w:val="24"/>
                <w:cs/>
              </w:rPr>
              <w:t>มูลค่ายุติธรรมผ่าน</w:t>
            </w:r>
          </w:p>
        </w:tc>
        <w:tc>
          <w:tcPr>
            <w:tcW w:w="1985" w:type="dxa"/>
            <w:tcBorders>
              <w:top w:val="nil"/>
              <w:left w:val="nil"/>
              <w:bottom w:val="nil"/>
              <w:right w:val="nil"/>
            </w:tcBorders>
            <w:vAlign w:val="bottom"/>
          </w:tcPr>
          <w:p w14:paraId="2C750799" w14:textId="77777777" w:rsidR="003F6100" w:rsidRPr="00615725" w:rsidRDefault="003F6100" w:rsidP="00B90440">
            <w:pPr>
              <w:ind w:left="-29" w:right="-43" w:firstLine="205"/>
              <w:contextualSpacing/>
              <w:rPr>
                <w:rFonts w:ascii="BrowalliaUPC" w:eastAsia="Arial" w:hAnsi="BrowalliaUPC" w:cs="BrowalliaUPC"/>
                <w:spacing w:val="-6"/>
                <w:sz w:val="24"/>
                <w:szCs w:val="24"/>
                <w:cs/>
              </w:rPr>
            </w:pPr>
            <w:r w:rsidRPr="00615725">
              <w:rPr>
                <w:rFonts w:ascii="BrowalliaUPC" w:eastAsia="Arial" w:hAnsi="BrowalliaUPC" w:cs="BrowalliaUPC"/>
                <w:sz w:val="24"/>
                <w:szCs w:val="24"/>
                <w:cs/>
              </w:rPr>
              <w:t>มูลค่ายุติธรรมผ่าน</w:t>
            </w:r>
          </w:p>
        </w:tc>
        <w:tc>
          <w:tcPr>
            <w:tcW w:w="1276" w:type="dxa"/>
            <w:tcBorders>
              <w:top w:val="nil"/>
              <w:left w:val="nil"/>
              <w:right w:val="nil"/>
            </w:tcBorders>
            <w:shd w:val="clear" w:color="auto" w:fill="auto"/>
            <w:vAlign w:val="bottom"/>
          </w:tcPr>
          <w:p w14:paraId="20B155A5" w14:textId="77777777" w:rsidR="003F6100" w:rsidRPr="00615725" w:rsidRDefault="003F6100" w:rsidP="003F6100">
            <w:pPr>
              <w:ind w:right="-72"/>
              <w:jc w:val="right"/>
              <w:rPr>
                <w:rFonts w:ascii="BrowalliaUPC" w:hAnsi="BrowalliaUPC" w:cs="BrowalliaUPC"/>
                <w:color w:val="000000"/>
                <w:sz w:val="24"/>
                <w:szCs w:val="24"/>
                <w:cs/>
              </w:rPr>
            </w:pPr>
          </w:p>
        </w:tc>
        <w:tc>
          <w:tcPr>
            <w:tcW w:w="1275" w:type="dxa"/>
            <w:tcBorders>
              <w:top w:val="nil"/>
              <w:left w:val="nil"/>
              <w:right w:val="nil"/>
            </w:tcBorders>
            <w:shd w:val="clear" w:color="auto" w:fill="auto"/>
            <w:noWrap/>
            <w:vAlign w:val="bottom"/>
          </w:tcPr>
          <w:p w14:paraId="4E2F6558" w14:textId="77777777" w:rsidR="003F6100" w:rsidRPr="00615725" w:rsidRDefault="003F6100" w:rsidP="003F6100">
            <w:pPr>
              <w:ind w:right="-72"/>
              <w:jc w:val="right"/>
              <w:rPr>
                <w:rFonts w:ascii="BrowalliaUPC" w:hAnsi="BrowalliaUPC" w:cs="BrowalliaUPC"/>
                <w:color w:val="000000"/>
                <w:sz w:val="24"/>
                <w:szCs w:val="24"/>
                <w:cs/>
              </w:rPr>
            </w:pPr>
          </w:p>
        </w:tc>
      </w:tr>
      <w:tr w:rsidR="003F6100" w:rsidRPr="00615725" w14:paraId="3EA0FA70" w14:textId="77777777" w:rsidTr="00B90440">
        <w:trPr>
          <w:trHeight w:val="300"/>
        </w:trPr>
        <w:tc>
          <w:tcPr>
            <w:tcW w:w="2977" w:type="dxa"/>
            <w:tcBorders>
              <w:top w:val="nil"/>
              <w:left w:val="nil"/>
              <w:bottom w:val="nil"/>
              <w:right w:val="nil"/>
            </w:tcBorders>
            <w:shd w:val="clear" w:color="auto" w:fill="auto"/>
            <w:noWrap/>
            <w:vAlign w:val="center"/>
          </w:tcPr>
          <w:p w14:paraId="69C639BC" w14:textId="5AB99AAD" w:rsidR="003F6100" w:rsidRPr="00615725" w:rsidRDefault="003F6100" w:rsidP="003F6100">
            <w:pPr>
              <w:ind w:left="12" w:hanging="108"/>
              <w:rPr>
                <w:rFonts w:ascii="BrowalliaUPC" w:hAnsi="BrowalliaUPC" w:cs="BrowalliaUPC"/>
                <w:sz w:val="24"/>
                <w:szCs w:val="24"/>
                <w:cs/>
                <w:lang w:eastAsia="en-GB"/>
              </w:rPr>
            </w:pPr>
          </w:p>
        </w:tc>
        <w:tc>
          <w:tcPr>
            <w:tcW w:w="1559" w:type="dxa"/>
            <w:tcBorders>
              <w:left w:val="nil"/>
              <w:right w:val="nil"/>
            </w:tcBorders>
          </w:tcPr>
          <w:p w14:paraId="74A1CFF7" w14:textId="77777777" w:rsidR="003F6100" w:rsidRPr="00615725" w:rsidRDefault="003F6100" w:rsidP="00B90440">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85" w:type="dxa"/>
            <w:tcBorders>
              <w:left w:val="nil"/>
              <w:right w:val="nil"/>
            </w:tcBorders>
          </w:tcPr>
          <w:p w14:paraId="7EB41B6E" w14:textId="77777777" w:rsidR="003F6100" w:rsidRPr="00615725" w:rsidRDefault="003F6100" w:rsidP="00B90440">
            <w:pPr>
              <w:ind w:left="176" w:right="-43" w:firstLine="205"/>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276" w:type="dxa"/>
            <w:tcBorders>
              <w:left w:val="nil"/>
              <w:right w:val="nil"/>
            </w:tcBorders>
            <w:vAlign w:val="bottom"/>
          </w:tcPr>
          <w:p w14:paraId="5E8D4FF5" w14:textId="77777777" w:rsidR="003F6100" w:rsidRPr="00615725" w:rsidRDefault="003F6100" w:rsidP="003F6100">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15.21</w:t>
            </w:r>
          </w:p>
        </w:tc>
        <w:tc>
          <w:tcPr>
            <w:tcW w:w="1275" w:type="dxa"/>
            <w:tcBorders>
              <w:left w:val="nil"/>
              <w:right w:val="nil"/>
            </w:tcBorders>
            <w:shd w:val="clear" w:color="auto" w:fill="auto"/>
            <w:noWrap/>
            <w:vAlign w:val="bottom"/>
          </w:tcPr>
          <w:p w14:paraId="6E4153BA" w14:textId="77777777" w:rsidR="003F6100" w:rsidRPr="00615725" w:rsidRDefault="003F6100" w:rsidP="003F6100">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15.21</w:t>
            </w:r>
          </w:p>
        </w:tc>
      </w:tr>
      <w:tr w:rsidR="003F6100" w:rsidRPr="00615725" w14:paraId="70B163C6" w14:textId="77777777" w:rsidTr="00B90440">
        <w:trPr>
          <w:trHeight w:val="300"/>
        </w:trPr>
        <w:tc>
          <w:tcPr>
            <w:tcW w:w="2977" w:type="dxa"/>
            <w:tcBorders>
              <w:top w:val="nil"/>
              <w:left w:val="nil"/>
              <w:bottom w:val="nil"/>
              <w:right w:val="nil"/>
            </w:tcBorders>
            <w:shd w:val="clear" w:color="auto" w:fill="auto"/>
            <w:noWrap/>
            <w:vAlign w:val="center"/>
          </w:tcPr>
          <w:p w14:paraId="40B4798C" w14:textId="77777777" w:rsidR="003F6100" w:rsidRPr="00615725" w:rsidRDefault="003F6100" w:rsidP="003F6100">
            <w:pPr>
              <w:ind w:left="12" w:hanging="108"/>
              <w:rPr>
                <w:rFonts w:ascii="BrowalliaUPC" w:hAnsi="BrowalliaUPC" w:cs="BrowalliaUPC"/>
                <w:sz w:val="24"/>
                <w:szCs w:val="24"/>
                <w:cs/>
                <w:lang w:eastAsia="en-GB"/>
              </w:rPr>
            </w:pPr>
            <w:r w:rsidRPr="00615725">
              <w:rPr>
                <w:rFonts w:ascii="BrowalliaUPC" w:hAnsi="BrowalliaUPC" w:cs="BrowalliaUPC"/>
                <w:sz w:val="24"/>
                <w:szCs w:val="24"/>
                <w:cs/>
                <w:lang w:eastAsia="en-GB"/>
              </w:rPr>
              <w:t>หนี้สินหมุนเวียนอื่น</w:t>
            </w:r>
          </w:p>
        </w:tc>
        <w:tc>
          <w:tcPr>
            <w:tcW w:w="1559" w:type="dxa"/>
            <w:tcBorders>
              <w:left w:val="nil"/>
              <w:right w:val="nil"/>
            </w:tcBorders>
            <w:vAlign w:val="bottom"/>
          </w:tcPr>
          <w:p w14:paraId="66A7C80C" w14:textId="77777777" w:rsidR="003F6100" w:rsidRPr="00615725" w:rsidRDefault="003F6100" w:rsidP="003F6100">
            <w:pPr>
              <w:tabs>
                <w:tab w:val="left" w:pos="1566"/>
              </w:tabs>
              <w:ind w:right="-72"/>
              <w:rPr>
                <w:rFonts w:ascii="BrowalliaUPC" w:hAnsi="BrowalliaUPC" w:cs="BrowalliaUPC"/>
                <w:sz w:val="24"/>
                <w:szCs w:val="24"/>
                <w:cs/>
                <w:lang w:eastAsia="en-GB"/>
              </w:rPr>
            </w:pPr>
            <w:r w:rsidRPr="00615725">
              <w:rPr>
                <w:rFonts w:ascii="BrowalliaUPC" w:eastAsia="Arial" w:hAnsi="BrowalliaUPC" w:cs="BrowalliaUPC"/>
                <w:spacing w:val="-6"/>
                <w:sz w:val="24"/>
                <w:szCs w:val="24"/>
                <w:cs/>
              </w:rPr>
              <w:t>ราคาทุนตัดจำหน่าย</w:t>
            </w:r>
          </w:p>
        </w:tc>
        <w:tc>
          <w:tcPr>
            <w:tcW w:w="1985" w:type="dxa"/>
            <w:tcBorders>
              <w:left w:val="nil"/>
              <w:right w:val="nil"/>
            </w:tcBorders>
            <w:vAlign w:val="bottom"/>
          </w:tcPr>
          <w:p w14:paraId="4DB26C8B" w14:textId="77777777" w:rsidR="003F6100" w:rsidRPr="00615725" w:rsidRDefault="003F6100" w:rsidP="00B90440">
            <w:pPr>
              <w:ind w:left="-29" w:right="-43" w:firstLine="205"/>
              <w:contextualSpacing/>
              <w:rPr>
                <w:rFonts w:ascii="BrowalliaUPC" w:eastAsia="Arial" w:hAnsi="BrowalliaUPC" w:cs="BrowalliaUPC"/>
                <w:spacing w:val="-6"/>
                <w:sz w:val="24"/>
                <w:szCs w:val="24"/>
                <w:cs/>
              </w:rPr>
            </w:pPr>
            <w:r w:rsidRPr="00615725">
              <w:rPr>
                <w:rFonts w:ascii="BrowalliaUPC" w:eastAsia="Arial" w:hAnsi="BrowalliaUPC" w:cs="BrowalliaUPC"/>
                <w:spacing w:val="-6"/>
                <w:sz w:val="24"/>
                <w:szCs w:val="24"/>
                <w:cs/>
              </w:rPr>
              <w:t>ราคาทุนตัดจำหน่าย</w:t>
            </w:r>
          </w:p>
        </w:tc>
        <w:tc>
          <w:tcPr>
            <w:tcW w:w="1276" w:type="dxa"/>
            <w:tcBorders>
              <w:left w:val="nil"/>
              <w:right w:val="nil"/>
            </w:tcBorders>
          </w:tcPr>
          <w:p w14:paraId="50FAF7D2" w14:textId="77777777" w:rsidR="003F6100" w:rsidRPr="00615725" w:rsidRDefault="003F6100" w:rsidP="003F6100">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66.03</w:t>
            </w:r>
          </w:p>
        </w:tc>
        <w:tc>
          <w:tcPr>
            <w:tcW w:w="1275" w:type="dxa"/>
            <w:tcBorders>
              <w:left w:val="nil"/>
              <w:right w:val="nil"/>
            </w:tcBorders>
            <w:shd w:val="clear" w:color="auto" w:fill="auto"/>
            <w:noWrap/>
          </w:tcPr>
          <w:p w14:paraId="47021FA3" w14:textId="77777777" w:rsidR="003F6100" w:rsidRPr="00615725" w:rsidRDefault="003F6100" w:rsidP="003F6100">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66.03</w:t>
            </w:r>
          </w:p>
        </w:tc>
      </w:tr>
      <w:tr w:rsidR="003F6100" w:rsidRPr="00615725" w14:paraId="358DE21F" w14:textId="77777777" w:rsidTr="00B90440">
        <w:trPr>
          <w:trHeight w:val="300"/>
        </w:trPr>
        <w:tc>
          <w:tcPr>
            <w:tcW w:w="2977" w:type="dxa"/>
            <w:tcBorders>
              <w:top w:val="nil"/>
              <w:left w:val="nil"/>
              <w:bottom w:val="nil"/>
              <w:right w:val="nil"/>
            </w:tcBorders>
            <w:shd w:val="clear" w:color="auto" w:fill="auto"/>
            <w:noWrap/>
            <w:vAlign w:val="center"/>
          </w:tcPr>
          <w:p w14:paraId="604DA754" w14:textId="175D96D6" w:rsidR="003F6100" w:rsidRPr="00615725" w:rsidRDefault="003F6100" w:rsidP="003F6100">
            <w:pPr>
              <w:ind w:left="12" w:hanging="108"/>
              <w:rPr>
                <w:rFonts w:ascii="BrowalliaUPC" w:hAnsi="BrowalliaUPC" w:cs="BrowalliaUPC"/>
                <w:sz w:val="24"/>
                <w:szCs w:val="24"/>
                <w:cs/>
                <w:lang w:eastAsia="en-GB"/>
              </w:rPr>
            </w:pPr>
            <w:r w:rsidRPr="00615725">
              <w:rPr>
                <w:rFonts w:ascii="BrowalliaUPC" w:hAnsi="BrowalliaUPC" w:cs="BrowalliaUPC"/>
                <w:b/>
                <w:bCs/>
                <w:color w:val="000000"/>
                <w:sz w:val="24"/>
                <w:szCs w:val="24"/>
                <w:cs/>
                <w:lang w:eastAsia="en-GB"/>
              </w:rPr>
              <w:t>หนี้สินทางการเงิน</w:t>
            </w:r>
            <w:r w:rsidR="00B90440" w:rsidRPr="00615725">
              <w:rPr>
                <w:rFonts w:ascii="BrowalliaUPC" w:hAnsi="BrowalliaUPC" w:cs="BrowalliaUPC"/>
                <w:b/>
                <w:bCs/>
                <w:color w:val="000000"/>
                <w:sz w:val="24"/>
                <w:szCs w:val="24"/>
                <w:cs/>
                <w:lang w:eastAsia="en-GB"/>
              </w:rPr>
              <w:t>ไม่หมุนเวียน</w:t>
            </w:r>
          </w:p>
        </w:tc>
        <w:tc>
          <w:tcPr>
            <w:tcW w:w="1559" w:type="dxa"/>
            <w:tcBorders>
              <w:left w:val="nil"/>
              <w:right w:val="nil"/>
            </w:tcBorders>
            <w:vAlign w:val="bottom"/>
          </w:tcPr>
          <w:p w14:paraId="1E1919DC" w14:textId="77777777" w:rsidR="003F6100" w:rsidRPr="00615725" w:rsidRDefault="003F6100" w:rsidP="003F6100">
            <w:pPr>
              <w:tabs>
                <w:tab w:val="left" w:pos="1566"/>
              </w:tabs>
              <w:ind w:right="-72"/>
              <w:rPr>
                <w:rFonts w:ascii="BrowalliaUPC" w:eastAsia="Arial" w:hAnsi="BrowalliaUPC" w:cs="BrowalliaUPC"/>
                <w:spacing w:val="-6"/>
                <w:sz w:val="24"/>
                <w:szCs w:val="24"/>
                <w:cs/>
              </w:rPr>
            </w:pPr>
          </w:p>
        </w:tc>
        <w:tc>
          <w:tcPr>
            <w:tcW w:w="1985" w:type="dxa"/>
            <w:tcBorders>
              <w:left w:val="nil"/>
              <w:right w:val="nil"/>
            </w:tcBorders>
            <w:vAlign w:val="bottom"/>
          </w:tcPr>
          <w:p w14:paraId="4401C651" w14:textId="77777777" w:rsidR="003F6100" w:rsidRPr="00615725" w:rsidRDefault="003F6100" w:rsidP="00B90440">
            <w:pPr>
              <w:ind w:left="-29" w:right="-43" w:firstLine="205"/>
              <w:contextualSpacing/>
              <w:rPr>
                <w:rFonts w:ascii="BrowalliaUPC" w:eastAsia="Arial" w:hAnsi="BrowalliaUPC" w:cs="BrowalliaUPC"/>
                <w:spacing w:val="-6"/>
                <w:sz w:val="24"/>
                <w:szCs w:val="24"/>
                <w:cs/>
              </w:rPr>
            </w:pPr>
          </w:p>
        </w:tc>
        <w:tc>
          <w:tcPr>
            <w:tcW w:w="1276" w:type="dxa"/>
            <w:tcBorders>
              <w:left w:val="nil"/>
              <w:right w:val="nil"/>
            </w:tcBorders>
          </w:tcPr>
          <w:p w14:paraId="1321F083" w14:textId="77777777" w:rsidR="003F6100" w:rsidRPr="00615725" w:rsidRDefault="003F6100" w:rsidP="003F6100">
            <w:pPr>
              <w:ind w:right="-72"/>
              <w:jc w:val="right"/>
              <w:rPr>
                <w:rFonts w:ascii="BrowalliaUPC" w:hAnsi="BrowalliaUPC" w:cs="BrowalliaUPC"/>
                <w:color w:val="000000"/>
                <w:sz w:val="24"/>
                <w:szCs w:val="24"/>
                <w:cs/>
                <w:lang w:eastAsia="en-GB"/>
              </w:rPr>
            </w:pPr>
          </w:p>
        </w:tc>
        <w:tc>
          <w:tcPr>
            <w:tcW w:w="1275" w:type="dxa"/>
            <w:tcBorders>
              <w:left w:val="nil"/>
              <w:right w:val="nil"/>
            </w:tcBorders>
            <w:shd w:val="clear" w:color="auto" w:fill="auto"/>
            <w:noWrap/>
          </w:tcPr>
          <w:p w14:paraId="18149853" w14:textId="77777777" w:rsidR="003F6100" w:rsidRPr="00615725" w:rsidRDefault="003F6100" w:rsidP="003F6100">
            <w:pPr>
              <w:ind w:right="-72"/>
              <w:jc w:val="right"/>
              <w:rPr>
                <w:rFonts w:ascii="BrowalliaUPC" w:hAnsi="BrowalliaUPC" w:cs="BrowalliaUPC"/>
                <w:color w:val="000000"/>
                <w:sz w:val="24"/>
                <w:szCs w:val="24"/>
                <w:cs/>
                <w:lang w:eastAsia="en-GB"/>
              </w:rPr>
            </w:pPr>
          </w:p>
        </w:tc>
      </w:tr>
      <w:tr w:rsidR="003F6100" w:rsidRPr="00615725" w14:paraId="1EDC2D8F" w14:textId="77777777" w:rsidTr="00B90440">
        <w:trPr>
          <w:trHeight w:val="300"/>
        </w:trPr>
        <w:tc>
          <w:tcPr>
            <w:tcW w:w="2977" w:type="dxa"/>
            <w:tcBorders>
              <w:top w:val="nil"/>
              <w:left w:val="nil"/>
              <w:right w:val="nil"/>
            </w:tcBorders>
            <w:shd w:val="clear" w:color="auto" w:fill="auto"/>
            <w:noWrap/>
            <w:vAlign w:val="center"/>
          </w:tcPr>
          <w:p w14:paraId="1E2F078A" w14:textId="77777777" w:rsidR="003F6100" w:rsidRPr="00615725" w:rsidRDefault="003F6100" w:rsidP="003F6100">
            <w:pPr>
              <w:ind w:left="12" w:hanging="108"/>
              <w:rPr>
                <w:rFonts w:ascii="BrowalliaUPC" w:hAnsi="BrowalliaUPC" w:cs="BrowalliaUPC"/>
                <w:b/>
                <w:bCs/>
                <w:color w:val="000000"/>
                <w:sz w:val="24"/>
                <w:szCs w:val="24"/>
                <w:cs/>
                <w:lang w:eastAsia="en-GB"/>
              </w:rPr>
            </w:pPr>
            <w:r w:rsidRPr="00615725">
              <w:rPr>
                <w:rFonts w:ascii="BrowalliaUPC" w:hAnsi="BrowalliaUPC" w:cs="BrowalliaUPC"/>
                <w:color w:val="000000"/>
                <w:sz w:val="24"/>
                <w:szCs w:val="24"/>
                <w:cs/>
                <w:lang w:eastAsia="en-GB"/>
              </w:rPr>
              <w:t>หุ้นกู้</w:t>
            </w:r>
          </w:p>
        </w:tc>
        <w:tc>
          <w:tcPr>
            <w:tcW w:w="1559" w:type="dxa"/>
            <w:tcBorders>
              <w:left w:val="nil"/>
              <w:right w:val="nil"/>
            </w:tcBorders>
            <w:vAlign w:val="bottom"/>
          </w:tcPr>
          <w:p w14:paraId="0D4107BC" w14:textId="77777777" w:rsidR="003F6100" w:rsidRPr="00615725" w:rsidRDefault="003F6100" w:rsidP="003F6100">
            <w:pPr>
              <w:tabs>
                <w:tab w:val="left" w:pos="1566"/>
              </w:tabs>
              <w:ind w:right="-72"/>
              <w:rPr>
                <w:rFonts w:ascii="BrowalliaUPC" w:hAnsi="BrowalliaUPC" w:cs="BrowalliaUPC"/>
                <w:sz w:val="24"/>
                <w:szCs w:val="24"/>
                <w:cs/>
                <w:lang w:eastAsia="en-GB"/>
              </w:rPr>
            </w:pPr>
            <w:r w:rsidRPr="00615725">
              <w:rPr>
                <w:rFonts w:ascii="BrowalliaUPC" w:eastAsia="Arial" w:hAnsi="BrowalliaUPC" w:cs="BrowalliaUPC"/>
                <w:spacing w:val="-6"/>
                <w:sz w:val="24"/>
                <w:szCs w:val="24"/>
                <w:cs/>
              </w:rPr>
              <w:t>ราคาทุนตัดจำหน่าย</w:t>
            </w:r>
          </w:p>
        </w:tc>
        <w:tc>
          <w:tcPr>
            <w:tcW w:w="1985" w:type="dxa"/>
            <w:tcBorders>
              <w:left w:val="nil"/>
              <w:right w:val="nil"/>
            </w:tcBorders>
            <w:vAlign w:val="bottom"/>
          </w:tcPr>
          <w:p w14:paraId="12D27F88" w14:textId="77777777" w:rsidR="003F6100" w:rsidRPr="00615725" w:rsidRDefault="003F6100" w:rsidP="00B90440">
            <w:pPr>
              <w:ind w:left="-29" w:right="-43" w:firstLine="205"/>
              <w:contextualSpacing/>
              <w:rPr>
                <w:rFonts w:ascii="BrowalliaUPC" w:eastAsia="Arial" w:hAnsi="BrowalliaUPC" w:cs="BrowalliaUPC"/>
                <w:spacing w:val="-6"/>
                <w:sz w:val="24"/>
                <w:szCs w:val="24"/>
                <w:cs/>
              </w:rPr>
            </w:pPr>
            <w:r w:rsidRPr="00615725">
              <w:rPr>
                <w:rFonts w:ascii="BrowalliaUPC" w:eastAsia="Arial" w:hAnsi="BrowalliaUPC" w:cs="BrowalliaUPC"/>
                <w:spacing w:val="-6"/>
                <w:sz w:val="24"/>
                <w:szCs w:val="24"/>
                <w:cs/>
              </w:rPr>
              <w:t>ราคาทุนตัดจำหน่าย</w:t>
            </w:r>
          </w:p>
        </w:tc>
        <w:tc>
          <w:tcPr>
            <w:tcW w:w="1276" w:type="dxa"/>
            <w:tcBorders>
              <w:top w:val="nil"/>
              <w:left w:val="nil"/>
              <w:right w:val="nil"/>
            </w:tcBorders>
            <w:shd w:val="clear" w:color="auto" w:fill="auto"/>
            <w:vAlign w:val="bottom"/>
          </w:tcPr>
          <w:p w14:paraId="30733BC8" w14:textId="77777777" w:rsidR="003F6100" w:rsidRPr="00615725" w:rsidRDefault="003F6100" w:rsidP="003F6100">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2,704.75</w:t>
            </w:r>
          </w:p>
        </w:tc>
        <w:tc>
          <w:tcPr>
            <w:tcW w:w="1275" w:type="dxa"/>
            <w:tcBorders>
              <w:top w:val="nil"/>
              <w:left w:val="nil"/>
              <w:right w:val="nil"/>
            </w:tcBorders>
            <w:shd w:val="clear" w:color="auto" w:fill="auto"/>
            <w:noWrap/>
            <w:vAlign w:val="bottom"/>
          </w:tcPr>
          <w:p w14:paraId="4FC9240C" w14:textId="77777777" w:rsidR="003F6100" w:rsidRPr="00615725" w:rsidRDefault="003F6100" w:rsidP="003F6100">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2,704.75</w:t>
            </w:r>
          </w:p>
        </w:tc>
      </w:tr>
      <w:tr w:rsidR="003F6100" w:rsidRPr="00615725" w14:paraId="59D07F97" w14:textId="77777777" w:rsidTr="00B90440">
        <w:trPr>
          <w:trHeight w:val="300"/>
        </w:trPr>
        <w:tc>
          <w:tcPr>
            <w:tcW w:w="2977" w:type="dxa"/>
            <w:tcBorders>
              <w:top w:val="nil"/>
              <w:left w:val="nil"/>
              <w:right w:val="nil"/>
            </w:tcBorders>
            <w:shd w:val="clear" w:color="auto" w:fill="auto"/>
            <w:noWrap/>
            <w:vAlign w:val="center"/>
          </w:tcPr>
          <w:p w14:paraId="7FCC9B64" w14:textId="77777777" w:rsidR="003F6100" w:rsidRPr="00615725" w:rsidRDefault="003F6100" w:rsidP="003F6100">
            <w:pPr>
              <w:ind w:left="12" w:hanging="108"/>
              <w:rPr>
                <w:rFonts w:ascii="BrowalliaUPC" w:hAnsi="BrowalliaUPC" w:cs="BrowalliaUPC"/>
                <w:b/>
                <w:bCs/>
                <w:color w:val="000000"/>
                <w:sz w:val="24"/>
                <w:szCs w:val="24"/>
                <w:cs/>
                <w:lang w:eastAsia="en-GB"/>
              </w:rPr>
            </w:pPr>
            <w:r w:rsidRPr="00615725">
              <w:rPr>
                <w:rFonts w:ascii="BrowalliaUPC" w:hAnsi="BrowalliaUPC" w:cs="BrowalliaUPC"/>
                <w:color w:val="000000"/>
                <w:sz w:val="24"/>
                <w:szCs w:val="24"/>
                <w:cs/>
                <w:lang w:eastAsia="en-GB"/>
              </w:rPr>
              <w:t>เงินกู้ยืมระยะยาว</w:t>
            </w:r>
          </w:p>
        </w:tc>
        <w:tc>
          <w:tcPr>
            <w:tcW w:w="1559" w:type="dxa"/>
            <w:tcBorders>
              <w:left w:val="nil"/>
              <w:right w:val="nil"/>
            </w:tcBorders>
            <w:vAlign w:val="bottom"/>
          </w:tcPr>
          <w:p w14:paraId="6772405D" w14:textId="77777777" w:rsidR="003F6100" w:rsidRPr="00615725" w:rsidRDefault="003F6100" w:rsidP="003F6100">
            <w:pPr>
              <w:tabs>
                <w:tab w:val="left" w:pos="1566"/>
              </w:tabs>
              <w:ind w:right="-72"/>
              <w:rPr>
                <w:rFonts w:ascii="BrowalliaUPC" w:hAnsi="BrowalliaUPC" w:cs="BrowalliaUPC"/>
                <w:sz w:val="24"/>
                <w:szCs w:val="24"/>
                <w:cs/>
                <w:lang w:eastAsia="en-GB"/>
              </w:rPr>
            </w:pPr>
            <w:r w:rsidRPr="00615725">
              <w:rPr>
                <w:rFonts w:ascii="BrowalliaUPC" w:eastAsia="Arial" w:hAnsi="BrowalliaUPC" w:cs="BrowalliaUPC"/>
                <w:spacing w:val="-6"/>
                <w:sz w:val="24"/>
                <w:szCs w:val="24"/>
                <w:cs/>
              </w:rPr>
              <w:t>ราคาทุนตัดจำหน่าย</w:t>
            </w:r>
          </w:p>
        </w:tc>
        <w:tc>
          <w:tcPr>
            <w:tcW w:w="1985" w:type="dxa"/>
            <w:tcBorders>
              <w:left w:val="nil"/>
              <w:right w:val="nil"/>
            </w:tcBorders>
            <w:vAlign w:val="bottom"/>
          </w:tcPr>
          <w:p w14:paraId="251C2580" w14:textId="77777777" w:rsidR="003F6100" w:rsidRPr="00615725" w:rsidRDefault="003F6100" w:rsidP="00B90440">
            <w:pPr>
              <w:ind w:left="-29" w:right="-43" w:firstLine="205"/>
              <w:contextualSpacing/>
              <w:rPr>
                <w:rFonts w:ascii="BrowalliaUPC" w:eastAsia="Arial" w:hAnsi="BrowalliaUPC" w:cs="BrowalliaUPC"/>
                <w:spacing w:val="-6"/>
                <w:sz w:val="24"/>
                <w:szCs w:val="24"/>
                <w:cs/>
              </w:rPr>
            </w:pPr>
            <w:r w:rsidRPr="00615725">
              <w:rPr>
                <w:rFonts w:ascii="BrowalliaUPC" w:eastAsia="Arial" w:hAnsi="BrowalliaUPC" w:cs="BrowalliaUPC"/>
                <w:spacing w:val="-6"/>
                <w:sz w:val="24"/>
                <w:szCs w:val="24"/>
                <w:cs/>
              </w:rPr>
              <w:t>ราคาทุนตัดจำหน่าย</w:t>
            </w:r>
          </w:p>
        </w:tc>
        <w:tc>
          <w:tcPr>
            <w:tcW w:w="1276" w:type="dxa"/>
            <w:tcBorders>
              <w:top w:val="nil"/>
              <w:left w:val="nil"/>
              <w:right w:val="nil"/>
            </w:tcBorders>
            <w:shd w:val="clear" w:color="auto" w:fill="auto"/>
            <w:vAlign w:val="bottom"/>
          </w:tcPr>
          <w:p w14:paraId="43D760B0" w14:textId="77777777" w:rsidR="003F6100" w:rsidRPr="00615725" w:rsidRDefault="003F6100" w:rsidP="003F6100">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593.26</w:t>
            </w:r>
          </w:p>
        </w:tc>
        <w:tc>
          <w:tcPr>
            <w:tcW w:w="1275" w:type="dxa"/>
            <w:tcBorders>
              <w:top w:val="nil"/>
              <w:left w:val="nil"/>
              <w:right w:val="nil"/>
            </w:tcBorders>
            <w:shd w:val="clear" w:color="auto" w:fill="auto"/>
            <w:noWrap/>
            <w:vAlign w:val="bottom"/>
          </w:tcPr>
          <w:p w14:paraId="38A51AD4" w14:textId="77777777" w:rsidR="003F6100" w:rsidRPr="00615725" w:rsidRDefault="003F6100" w:rsidP="003F6100">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593.26</w:t>
            </w:r>
          </w:p>
        </w:tc>
      </w:tr>
      <w:tr w:rsidR="003F6100" w:rsidRPr="00615725" w14:paraId="13DC4181" w14:textId="77777777" w:rsidTr="00B90440">
        <w:trPr>
          <w:trHeight w:val="300"/>
        </w:trPr>
        <w:tc>
          <w:tcPr>
            <w:tcW w:w="2977" w:type="dxa"/>
            <w:tcBorders>
              <w:top w:val="nil"/>
              <w:left w:val="nil"/>
              <w:bottom w:val="nil"/>
              <w:right w:val="nil"/>
            </w:tcBorders>
            <w:shd w:val="clear" w:color="auto" w:fill="auto"/>
            <w:noWrap/>
            <w:vAlign w:val="center"/>
          </w:tcPr>
          <w:p w14:paraId="2EBB9754" w14:textId="77777777" w:rsidR="003F6100" w:rsidRPr="00615725" w:rsidRDefault="003F6100" w:rsidP="003F6100">
            <w:pPr>
              <w:ind w:left="12" w:hanging="108"/>
              <w:rPr>
                <w:rFonts w:ascii="BrowalliaUPC" w:hAnsi="BrowalliaUPC" w:cs="BrowalliaUPC"/>
                <w:b/>
                <w:bCs/>
                <w:color w:val="000000"/>
                <w:sz w:val="24"/>
                <w:szCs w:val="24"/>
                <w:cs/>
                <w:lang w:eastAsia="en-GB"/>
              </w:rPr>
            </w:pPr>
            <w:r w:rsidRPr="00615725">
              <w:rPr>
                <w:rFonts w:ascii="BrowalliaUPC" w:hAnsi="BrowalliaUPC" w:cs="BrowalliaUPC"/>
                <w:color w:val="000000"/>
                <w:sz w:val="24"/>
                <w:szCs w:val="24"/>
                <w:cs/>
                <w:lang w:eastAsia="en-GB"/>
              </w:rPr>
              <w:t>หนี้สินไม่หมุนเวียนอื่น</w:t>
            </w:r>
          </w:p>
        </w:tc>
        <w:tc>
          <w:tcPr>
            <w:tcW w:w="1559" w:type="dxa"/>
            <w:tcBorders>
              <w:left w:val="nil"/>
              <w:right w:val="nil"/>
            </w:tcBorders>
            <w:shd w:val="clear" w:color="auto" w:fill="auto"/>
            <w:vAlign w:val="bottom"/>
          </w:tcPr>
          <w:p w14:paraId="6DA93253" w14:textId="77777777" w:rsidR="003F6100" w:rsidRPr="00615725" w:rsidRDefault="003F6100" w:rsidP="003F6100">
            <w:pPr>
              <w:tabs>
                <w:tab w:val="left" w:pos="1566"/>
              </w:tabs>
              <w:ind w:right="-72"/>
              <w:rPr>
                <w:rFonts w:ascii="BrowalliaUPC" w:eastAsia="Arial" w:hAnsi="BrowalliaUPC" w:cs="BrowalliaUPC"/>
                <w:spacing w:val="-6"/>
                <w:sz w:val="24"/>
                <w:szCs w:val="24"/>
                <w:cs/>
              </w:rPr>
            </w:pPr>
          </w:p>
        </w:tc>
        <w:tc>
          <w:tcPr>
            <w:tcW w:w="1985" w:type="dxa"/>
            <w:tcBorders>
              <w:left w:val="nil"/>
              <w:right w:val="nil"/>
            </w:tcBorders>
            <w:shd w:val="clear" w:color="auto" w:fill="auto"/>
            <w:vAlign w:val="bottom"/>
          </w:tcPr>
          <w:p w14:paraId="0EFC9EEE" w14:textId="77777777" w:rsidR="003F6100" w:rsidRPr="00615725" w:rsidRDefault="003F6100" w:rsidP="00B90440">
            <w:pPr>
              <w:ind w:left="-29" w:right="-43" w:firstLine="205"/>
              <w:contextualSpacing/>
              <w:rPr>
                <w:rFonts w:ascii="BrowalliaUPC" w:eastAsia="Arial" w:hAnsi="BrowalliaUPC" w:cs="BrowalliaUPC"/>
                <w:spacing w:val="-6"/>
                <w:sz w:val="24"/>
                <w:szCs w:val="24"/>
                <w:cs/>
              </w:rPr>
            </w:pPr>
          </w:p>
        </w:tc>
        <w:tc>
          <w:tcPr>
            <w:tcW w:w="1276" w:type="dxa"/>
            <w:tcBorders>
              <w:left w:val="nil"/>
              <w:right w:val="nil"/>
            </w:tcBorders>
            <w:shd w:val="clear" w:color="auto" w:fill="auto"/>
          </w:tcPr>
          <w:p w14:paraId="0C69BED8" w14:textId="77777777" w:rsidR="003F6100" w:rsidRPr="00615725" w:rsidRDefault="003F6100" w:rsidP="003F6100">
            <w:pPr>
              <w:ind w:right="-72"/>
              <w:jc w:val="right"/>
              <w:rPr>
                <w:rFonts w:ascii="BrowalliaUPC" w:hAnsi="BrowalliaUPC" w:cs="BrowalliaUPC"/>
                <w:color w:val="000000"/>
                <w:sz w:val="24"/>
                <w:szCs w:val="24"/>
                <w:cs/>
                <w:lang w:eastAsia="en-GB"/>
              </w:rPr>
            </w:pPr>
          </w:p>
        </w:tc>
        <w:tc>
          <w:tcPr>
            <w:tcW w:w="1275" w:type="dxa"/>
            <w:tcBorders>
              <w:left w:val="nil"/>
              <w:right w:val="nil"/>
            </w:tcBorders>
            <w:shd w:val="clear" w:color="auto" w:fill="auto"/>
            <w:noWrap/>
          </w:tcPr>
          <w:p w14:paraId="4FCB28A7" w14:textId="77777777" w:rsidR="003F6100" w:rsidRPr="00615725" w:rsidRDefault="003F6100" w:rsidP="003F6100">
            <w:pPr>
              <w:ind w:right="-72"/>
              <w:jc w:val="right"/>
              <w:rPr>
                <w:rFonts w:ascii="BrowalliaUPC" w:hAnsi="BrowalliaUPC" w:cs="BrowalliaUPC"/>
                <w:color w:val="000000"/>
                <w:sz w:val="24"/>
                <w:szCs w:val="24"/>
                <w:cs/>
                <w:lang w:eastAsia="en-GB"/>
              </w:rPr>
            </w:pPr>
          </w:p>
        </w:tc>
      </w:tr>
      <w:tr w:rsidR="003F6100" w:rsidRPr="00615725" w14:paraId="55E0B3BA" w14:textId="77777777" w:rsidTr="00B90440">
        <w:trPr>
          <w:trHeight w:val="300"/>
        </w:trPr>
        <w:tc>
          <w:tcPr>
            <w:tcW w:w="2977" w:type="dxa"/>
            <w:tcBorders>
              <w:top w:val="nil"/>
              <w:left w:val="nil"/>
              <w:bottom w:val="nil"/>
              <w:right w:val="nil"/>
            </w:tcBorders>
            <w:shd w:val="clear" w:color="auto" w:fill="auto"/>
            <w:noWrap/>
            <w:vAlign w:val="center"/>
          </w:tcPr>
          <w:p w14:paraId="03C9A08C" w14:textId="7B05118C" w:rsidR="003F6100" w:rsidRPr="00615725" w:rsidRDefault="003F6100" w:rsidP="00AC7D4D">
            <w:pPr>
              <w:pStyle w:val="ListParagraph"/>
              <w:numPr>
                <w:ilvl w:val="0"/>
                <w:numId w:val="45"/>
              </w:numPr>
              <w:ind w:hanging="225"/>
              <w:rPr>
                <w:rFonts w:ascii="BrowalliaUPC" w:hAnsi="BrowalliaUPC" w:cs="BrowalliaUPC"/>
                <w:color w:val="000000"/>
                <w:sz w:val="24"/>
                <w:szCs w:val="24"/>
                <w:cs/>
                <w:lang w:eastAsia="en-GB"/>
              </w:rPr>
            </w:pPr>
            <w:r w:rsidRPr="00615725">
              <w:rPr>
                <w:rFonts w:ascii="BrowalliaUPC" w:hAnsi="BrowalliaUPC" w:cs="BrowalliaUPC"/>
                <w:sz w:val="24"/>
                <w:szCs w:val="24"/>
                <w:cs/>
              </w:rPr>
              <w:t>สิ่งตอบแทนที่จะจ่ายใน</w:t>
            </w:r>
            <w:r w:rsidR="00B90440" w:rsidRPr="00615725">
              <w:rPr>
                <w:rFonts w:ascii="BrowalliaUPC" w:hAnsi="BrowalliaUPC" w:cs="BrowalliaUPC"/>
                <w:sz w:val="24"/>
                <w:szCs w:val="24"/>
                <w:cs/>
              </w:rPr>
              <w:t>อนาคต</w:t>
            </w:r>
          </w:p>
        </w:tc>
        <w:tc>
          <w:tcPr>
            <w:tcW w:w="1559" w:type="dxa"/>
            <w:tcBorders>
              <w:left w:val="nil"/>
              <w:right w:val="nil"/>
            </w:tcBorders>
            <w:shd w:val="clear" w:color="auto" w:fill="auto"/>
            <w:vAlign w:val="bottom"/>
          </w:tcPr>
          <w:p w14:paraId="6920D48D" w14:textId="77777777" w:rsidR="003F6100" w:rsidRPr="00615725" w:rsidRDefault="003F6100" w:rsidP="003F6100">
            <w:pPr>
              <w:tabs>
                <w:tab w:val="left" w:pos="1566"/>
              </w:tabs>
              <w:ind w:right="-72"/>
              <w:rPr>
                <w:rFonts w:ascii="BrowalliaUPC" w:eastAsia="Arial" w:hAnsi="BrowalliaUPC" w:cs="BrowalliaUPC"/>
                <w:spacing w:val="-6"/>
                <w:sz w:val="24"/>
                <w:szCs w:val="24"/>
                <w:cs/>
              </w:rPr>
            </w:pPr>
            <w:r w:rsidRPr="00615725">
              <w:rPr>
                <w:rFonts w:ascii="BrowalliaUPC" w:eastAsia="Arial" w:hAnsi="BrowalliaUPC" w:cs="BrowalliaUPC"/>
                <w:spacing w:val="-6"/>
                <w:sz w:val="24"/>
                <w:szCs w:val="24"/>
                <w:cs/>
              </w:rPr>
              <w:t>มูลค่ายุติธรรมผ่าน</w:t>
            </w:r>
          </w:p>
        </w:tc>
        <w:tc>
          <w:tcPr>
            <w:tcW w:w="1985" w:type="dxa"/>
            <w:tcBorders>
              <w:left w:val="nil"/>
              <w:right w:val="nil"/>
            </w:tcBorders>
            <w:shd w:val="clear" w:color="auto" w:fill="auto"/>
            <w:vAlign w:val="bottom"/>
          </w:tcPr>
          <w:p w14:paraId="2B87202E" w14:textId="77777777" w:rsidR="003F6100" w:rsidRPr="00615725" w:rsidRDefault="003F6100" w:rsidP="00B90440">
            <w:pPr>
              <w:ind w:left="-29" w:right="-43" w:firstLine="205"/>
              <w:contextualSpacing/>
              <w:rPr>
                <w:rFonts w:ascii="BrowalliaUPC" w:eastAsia="Arial" w:hAnsi="BrowalliaUPC" w:cs="BrowalliaUPC"/>
                <w:spacing w:val="-6"/>
                <w:sz w:val="24"/>
                <w:szCs w:val="24"/>
                <w:cs/>
              </w:rPr>
            </w:pPr>
            <w:r w:rsidRPr="00615725">
              <w:rPr>
                <w:rFonts w:ascii="BrowalliaUPC" w:eastAsia="Arial" w:hAnsi="BrowalliaUPC" w:cs="BrowalliaUPC"/>
                <w:spacing w:val="-6"/>
                <w:sz w:val="24"/>
                <w:szCs w:val="24"/>
                <w:cs/>
              </w:rPr>
              <w:t>มูลค่ายุติธรรมผ่าน</w:t>
            </w:r>
          </w:p>
        </w:tc>
        <w:tc>
          <w:tcPr>
            <w:tcW w:w="1276" w:type="dxa"/>
            <w:tcBorders>
              <w:left w:val="nil"/>
              <w:right w:val="nil"/>
            </w:tcBorders>
            <w:shd w:val="clear" w:color="auto" w:fill="auto"/>
          </w:tcPr>
          <w:p w14:paraId="79EA6152" w14:textId="77777777" w:rsidR="003F6100" w:rsidRPr="00615725" w:rsidRDefault="003F6100" w:rsidP="003F6100">
            <w:pPr>
              <w:ind w:right="-72"/>
              <w:jc w:val="right"/>
              <w:rPr>
                <w:rFonts w:ascii="BrowalliaUPC" w:hAnsi="BrowalliaUPC" w:cs="BrowalliaUPC"/>
                <w:color w:val="000000"/>
                <w:sz w:val="24"/>
                <w:szCs w:val="24"/>
                <w:cs/>
                <w:lang w:eastAsia="en-GB"/>
              </w:rPr>
            </w:pPr>
          </w:p>
        </w:tc>
        <w:tc>
          <w:tcPr>
            <w:tcW w:w="1275" w:type="dxa"/>
            <w:tcBorders>
              <w:left w:val="nil"/>
              <w:right w:val="nil"/>
            </w:tcBorders>
            <w:shd w:val="clear" w:color="auto" w:fill="auto"/>
            <w:noWrap/>
          </w:tcPr>
          <w:p w14:paraId="2FA4741C" w14:textId="77777777" w:rsidR="003F6100" w:rsidRPr="00615725" w:rsidRDefault="003F6100" w:rsidP="003F6100">
            <w:pPr>
              <w:ind w:right="-72"/>
              <w:jc w:val="right"/>
              <w:rPr>
                <w:rFonts w:ascii="BrowalliaUPC" w:hAnsi="BrowalliaUPC" w:cs="BrowalliaUPC"/>
                <w:color w:val="000000"/>
                <w:sz w:val="24"/>
                <w:szCs w:val="24"/>
                <w:cs/>
                <w:lang w:eastAsia="en-GB"/>
              </w:rPr>
            </w:pPr>
          </w:p>
        </w:tc>
      </w:tr>
      <w:tr w:rsidR="003F6100" w:rsidRPr="00615725" w14:paraId="0704ACB3" w14:textId="77777777" w:rsidTr="00B90440">
        <w:trPr>
          <w:trHeight w:val="300"/>
        </w:trPr>
        <w:tc>
          <w:tcPr>
            <w:tcW w:w="2977" w:type="dxa"/>
            <w:tcBorders>
              <w:top w:val="nil"/>
              <w:left w:val="nil"/>
              <w:bottom w:val="nil"/>
              <w:right w:val="nil"/>
            </w:tcBorders>
            <w:shd w:val="clear" w:color="auto" w:fill="auto"/>
            <w:noWrap/>
            <w:vAlign w:val="center"/>
          </w:tcPr>
          <w:p w14:paraId="285BC55B" w14:textId="26313F80" w:rsidR="003F6100" w:rsidRPr="00615725" w:rsidRDefault="003F6100" w:rsidP="003F6100">
            <w:pPr>
              <w:pStyle w:val="ListParagraph"/>
              <w:ind w:left="259"/>
              <w:rPr>
                <w:rFonts w:ascii="BrowalliaUPC" w:hAnsi="BrowalliaUPC" w:cs="BrowalliaUPC"/>
                <w:sz w:val="24"/>
                <w:szCs w:val="24"/>
                <w:cs/>
              </w:rPr>
            </w:pPr>
            <w:r w:rsidRPr="00615725">
              <w:rPr>
                <w:rFonts w:ascii="BrowalliaUPC" w:hAnsi="BrowalliaUPC" w:cs="BrowalliaUPC"/>
                <w:sz w:val="24"/>
                <w:szCs w:val="24"/>
                <w:cs/>
              </w:rPr>
              <w:t>จากการซื้อธุรกิจ</w:t>
            </w:r>
          </w:p>
        </w:tc>
        <w:tc>
          <w:tcPr>
            <w:tcW w:w="1559" w:type="dxa"/>
            <w:tcBorders>
              <w:left w:val="nil"/>
              <w:right w:val="nil"/>
            </w:tcBorders>
            <w:shd w:val="clear" w:color="auto" w:fill="auto"/>
            <w:vAlign w:val="bottom"/>
          </w:tcPr>
          <w:p w14:paraId="63AF0547" w14:textId="77777777" w:rsidR="003F6100" w:rsidRPr="00615725" w:rsidRDefault="003F6100" w:rsidP="00B90440">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85" w:type="dxa"/>
            <w:tcBorders>
              <w:left w:val="nil"/>
              <w:right w:val="nil"/>
            </w:tcBorders>
            <w:shd w:val="clear" w:color="auto" w:fill="auto"/>
            <w:vAlign w:val="bottom"/>
          </w:tcPr>
          <w:p w14:paraId="4C6A7119" w14:textId="77777777" w:rsidR="003F6100" w:rsidRPr="00615725" w:rsidRDefault="003F6100" w:rsidP="00B90440">
            <w:pPr>
              <w:ind w:left="176" w:right="-43" w:firstLine="205"/>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276" w:type="dxa"/>
            <w:tcBorders>
              <w:left w:val="nil"/>
              <w:right w:val="nil"/>
            </w:tcBorders>
            <w:shd w:val="clear" w:color="auto" w:fill="auto"/>
          </w:tcPr>
          <w:p w14:paraId="2A81B309" w14:textId="77777777" w:rsidR="003F6100" w:rsidRPr="00615725" w:rsidRDefault="003F6100" w:rsidP="003F6100">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7.10</w:t>
            </w:r>
          </w:p>
        </w:tc>
        <w:tc>
          <w:tcPr>
            <w:tcW w:w="1275" w:type="dxa"/>
            <w:tcBorders>
              <w:left w:val="nil"/>
              <w:right w:val="nil"/>
            </w:tcBorders>
            <w:shd w:val="clear" w:color="auto" w:fill="auto"/>
            <w:noWrap/>
          </w:tcPr>
          <w:p w14:paraId="4CBE29C6" w14:textId="77777777" w:rsidR="003F6100" w:rsidRPr="00615725" w:rsidRDefault="003F6100" w:rsidP="003F6100">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7.10</w:t>
            </w:r>
          </w:p>
        </w:tc>
      </w:tr>
      <w:tr w:rsidR="003F6100" w:rsidRPr="00615725" w14:paraId="608934C8" w14:textId="77777777" w:rsidTr="00B90440">
        <w:trPr>
          <w:trHeight w:val="300"/>
        </w:trPr>
        <w:tc>
          <w:tcPr>
            <w:tcW w:w="2977" w:type="dxa"/>
            <w:tcBorders>
              <w:top w:val="nil"/>
              <w:left w:val="nil"/>
              <w:bottom w:val="nil"/>
              <w:right w:val="nil"/>
            </w:tcBorders>
            <w:shd w:val="clear" w:color="auto" w:fill="auto"/>
            <w:noWrap/>
            <w:vAlign w:val="center"/>
          </w:tcPr>
          <w:p w14:paraId="5961F1F1" w14:textId="78465B6B" w:rsidR="003F6100" w:rsidRPr="00615725" w:rsidRDefault="003F6100" w:rsidP="00AC7D4D">
            <w:pPr>
              <w:pStyle w:val="ListParagraph"/>
              <w:numPr>
                <w:ilvl w:val="0"/>
                <w:numId w:val="45"/>
              </w:numPr>
              <w:ind w:hanging="225"/>
              <w:rPr>
                <w:rFonts w:ascii="BrowalliaUPC" w:hAnsi="BrowalliaUPC" w:cs="BrowalliaUPC"/>
                <w:sz w:val="24"/>
                <w:szCs w:val="24"/>
                <w:cs/>
              </w:rPr>
            </w:pPr>
            <w:r w:rsidRPr="00615725">
              <w:rPr>
                <w:rFonts w:ascii="BrowalliaUPC" w:hAnsi="BrowalliaUPC" w:cs="BrowalliaUPC"/>
                <w:sz w:val="24"/>
                <w:szCs w:val="24"/>
                <w:cs/>
              </w:rPr>
              <w:t>สิ่งตอบแทนที่ต้องจ่ายใน</w:t>
            </w:r>
            <w:r w:rsidR="00B90440" w:rsidRPr="00615725">
              <w:rPr>
                <w:rFonts w:ascii="BrowalliaUPC" w:hAnsi="BrowalliaUPC" w:cs="BrowalliaUPC" w:hint="cs"/>
                <w:sz w:val="24"/>
                <w:szCs w:val="24"/>
                <w:cs/>
              </w:rPr>
              <w:t>การซื้อ</w:t>
            </w:r>
          </w:p>
        </w:tc>
        <w:tc>
          <w:tcPr>
            <w:tcW w:w="1559" w:type="dxa"/>
            <w:tcBorders>
              <w:left w:val="nil"/>
              <w:right w:val="nil"/>
            </w:tcBorders>
            <w:shd w:val="clear" w:color="auto" w:fill="auto"/>
            <w:vAlign w:val="bottom"/>
          </w:tcPr>
          <w:p w14:paraId="1D8B9D1E" w14:textId="65E5B459" w:rsidR="003F6100" w:rsidRPr="00615725" w:rsidRDefault="00B90440" w:rsidP="003F6100">
            <w:pPr>
              <w:tabs>
                <w:tab w:val="left" w:pos="1566"/>
              </w:tabs>
              <w:ind w:right="-72"/>
              <w:rPr>
                <w:rFonts w:ascii="BrowalliaUPC" w:eastAsia="Arial" w:hAnsi="BrowalliaUPC" w:cs="BrowalliaUPC"/>
                <w:spacing w:val="-6"/>
                <w:sz w:val="24"/>
                <w:szCs w:val="24"/>
                <w:cs/>
              </w:rPr>
            </w:pPr>
            <w:r w:rsidRPr="00615725">
              <w:rPr>
                <w:rFonts w:ascii="BrowalliaUPC" w:eastAsia="Arial" w:hAnsi="BrowalliaUPC" w:cs="BrowalliaUPC"/>
                <w:spacing w:val="-6"/>
                <w:sz w:val="24"/>
                <w:szCs w:val="24"/>
                <w:cs/>
              </w:rPr>
              <w:t>มูลค่ายุติธรรมผ่าน</w:t>
            </w:r>
          </w:p>
        </w:tc>
        <w:tc>
          <w:tcPr>
            <w:tcW w:w="1985" w:type="dxa"/>
            <w:tcBorders>
              <w:left w:val="nil"/>
              <w:right w:val="nil"/>
            </w:tcBorders>
            <w:shd w:val="clear" w:color="auto" w:fill="auto"/>
            <w:vAlign w:val="bottom"/>
          </w:tcPr>
          <w:p w14:paraId="10175753" w14:textId="3844AC13" w:rsidR="003F6100" w:rsidRPr="00615725" w:rsidRDefault="00B90440" w:rsidP="00B90440">
            <w:pPr>
              <w:ind w:left="-29" w:right="-43" w:firstLine="205"/>
              <w:contextualSpacing/>
              <w:rPr>
                <w:rFonts w:ascii="BrowalliaUPC" w:eastAsia="Arial" w:hAnsi="BrowalliaUPC" w:cs="BrowalliaUPC"/>
                <w:spacing w:val="-6"/>
                <w:sz w:val="24"/>
                <w:szCs w:val="24"/>
                <w:cs/>
              </w:rPr>
            </w:pPr>
            <w:r w:rsidRPr="00615725">
              <w:rPr>
                <w:rFonts w:ascii="BrowalliaUPC" w:eastAsia="Arial" w:hAnsi="BrowalliaUPC" w:cs="BrowalliaUPC"/>
                <w:spacing w:val="-6"/>
                <w:sz w:val="24"/>
                <w:szCs w:val="24"/>
                <w:cs/>
              </w:rPr>
              <w:t>มูลค่ายุติธรรมผ่าน</w:t>
            </w:r>
          </w:p>
        </w:tc>
        <w:tc>
          <w:tcPr>
            <w:tcW w:w="1276" w:type="dxa"/>
            <w:tcBorders>
              <w:left w:val="nil"/>
              <w:right w:val="nil"/>
            </w:tcBorders>
            <w:shd w:val="clear" w:color="auto" w:fill="auto"/>
          </w:tcPr>
          <w:p w14:paraId="6A7DD34E" w14:textId="77777777" w:rsidR="003F6100" w:rsidRPr="00615725" w:rsidRDefault="003F6100" w:rsidP="003F6100">
            <w:pPr>
              <w:ind w:right="-72"/>
              <w:jc w:val="right"/>
              <w:rPr>
                <w:rFonts w:ascii="BrowalliaUPC" w:hAnsi="BrowalliaUPC" w:cs="BrowalliaUPC"/>
                <w:color w:val="000000"/>
                <w:sz w:val="24"/>
                <w:szCs w:val="24"/>
                <w:cs/>
                <w:lang w:eastAsia="en-GB"/>
              </w:rPr>
            </w:pPr>
          </w:p>
        </w:tc>
        <w:tc>
          <w:tcPr>
            <w:tcW w:w="1275" w:type="dxa"/>
            <w:tcBorders>
              <w:left w:val="nil"/>
              <w:right w:val="nil"/>
            </w:tcBorders>
            <w:shd w:val="clear" w:color="auto" w:fill="auto"/>
            <w:noWrap/>
          </w:tcPr>
          <w:p w14:paraId="78205477" w14:textId="77777777" w:rsidR="003F6100" w:rsidRPr="00615725" w:rsidRDefault="003F6100" w:rsidP="003F6100">
            <w:pPr>
              <w:ind w:right="-72"/>
              <w:jc w:val="right"/>
              <w:rPr>
                <w:rFonts w:ascii="BrowalliaUPC" w:hAnsi="BrowalliaUPC" w:cs="BrowalliaUPC"/>
                <w:color w:val="000000"/>
                <w:sz w:val="24"/>
                <w:szCs w:val="24"/>
                <w:cs/>
                <w:lang w:eastAsia="en-GB"/>
              </w:rPr>
            </w:pPr>
          </w:p>
        </w:tc>
      </w:tr>
      <w:tr w:rsidR="003F6100" w:rsidRPr="00615725" w14:paraId="3B2CF07E" w14:textId="77777777" w:rsidTr="00B90440">
        <w:trPr>
          <w:trHeight w:val="300"/>
        </w:trPr>
        <w:tc>
          <w:tcPr>
            <w:tcW w:w="2977" w:type="dxa"/>
            <w:tcBorders>
              <w:top w:val="nil"/>
              <w:left w:val="nil"/>
              <w:bottom w:val="nil"/>
              <w:right w:val="nil"/>
            </w:tcBorders>
            <w:shd w:val="clear" w:color="auto" w:fill="auto"/>
            <w:noWrap/>
            <w:vAlign w:val="center"/>
          </w:tcPr>
          <w:p w14:paraId="0ABAC8DB" w14:textId="3BFA6EE2" w:rsidR="003F6100" w:rsidRPr="00615725" w:rsidRDefault="00B90440" w:rsidP="003F6100">
            <w:pPr>
              <w:ind w:left="330" w:hanging="108"/>
              <w:rPr>
                <w:rFonts w:ascii="BrowalliaUPC" w:hAnsi="BrowalliaUPC" w:cs="BrowalliaUPC"/>
                <w:color w:val="000000"/>
                <w:sz w:val="24"/>
                <w:szCs w:val="24"/>
                <w:cs/>
                <w:lang w:eastAsia="en-GB"/>
              </w:rPr>
            </w:pPr>
            <w:r w:rsidRPr="00615725">
              <w:rPr>
                <w:rFonts w:ascii="BrowalliaUPC" w:hAnsi="BrowalliaUPC" w:cs="BrowalliaUPC"/>
                <w:sz w:val="24"/>
                <w:szCs w:val="24"/>
                <w:cs/>
              </w:rPr>
              <w:t>สัดส่วนการถือหุ้นในการร่วมค้า</w:t>
            </w:r>
          </w:p>
        </w:tc>
        <w:tc>
          <w:tcPr>
            <w:tcW w:w="1559" w:type="dxa"/>
            <w:tcBorders>
              <w:left w:val="nil"/>
              <w:right w:val="nil"/>
            </w:tcBorders>
            <w:shd w:val="clear" w:color="auto" w:fill="auto"/>
            <w:vAlign w:val="bottom"/>
          </w:tcPr>
          <w:p w14:paraId="3AB83820" w14:textId="77A3528A" w:rsidR="003F6100" w:rsidRPr="00615725" w:rsidRDefault="00B90440" w:rsidP="00B90440">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85" w:type="dxa"/>
            <w:tcBorders>
              <w:left w:val="nil"/>
              <w:right w:val="nil"/>
            </w:tcBorders>
            <w:shd w:val="clear" w:color="auto" w:fill="auto"/>
            <w:vAlign w:val="bottom"/>
          </w:tcPr>
          <w:p w14:paraId="484DF0CD" w14:textId="25DB5968" w:rsidR="003F6100" w:rsidRPr="00615725" w:rsidRDefault="00B90440" w:rsidP="00B90440">
            <w:pPr>
              <w:ind w:left="176" w:right="-43" w:firstLine="205"/>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276" w:type="dxa"/>
            <w:tcBorders>
              <w:left w:val="nil"/>
              <w:right w:val="nil"/>
            </w:tcBorders>
            <w:shd w:val="clear" w:color="auto" w:fill="auto"/>
          </w:tcPr>
          <w:p w14:paraId="711BC5C1" w14:textId="33E67EA0" w:rsidR="003F6100" w:rsidRPr="00615725" w:rsidRDefault="00B90440" w:rsidP="003F6100">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51.86</w:t>
            </w:r>
          </w:p>
        </w:tc>
        <w:tc>
          <w:tcPr>
            <w:tcW w:w="1275" w:type="dxa"/>
            <w:tcBorders>
              <w:left w:val="nil"/>
              <w:right w:val="nil"/>
            </w:tcBorders>
            <w:shd w:val="clear" w:color="auto" w:fill="auto"/>
            <w:noWrap/>
          </w:tcPr>
          <w:p w14:paraId="517E82C9" w14:textId="7BD8FEE7" w:rsidR="003F6100" w:rsidRPr="00615725" w:rsidRDefault="00B90440" w:rsidP="003F6100">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51.86</w:t>
            </w:r>
          </w:p>
        </w:tc>
      </w:tr>
      <w:tr w:rsidR="003F6100" w:rsidRPr="00615725" w14:paraId="76E775A2" w14:textId="77777777" w:rsidTr="00B90440">
        <w:trPr>
          <w:trHeight w:val="300"/>
        </w:trPr>
        <w:tc>
          <w:tcPr>
            <w:tcW w:w="2977" w:type="dxa"/>
            <w:tcBorders>
              <w:top w:val="nil"/>
              <w:left w:val="nil"/>
              <w:bottom w:val="nil"/>
              <w:right w:val="nil"/>
            </w:tcBorders>
            <w:shd w:val="clear" w:color="auto" w:fill="auto"/>
            <w:noWrap/>
            <w:vAlign w:val="center"/>
          </w:tcPr>
          <w:p w14:paraId="6D544F5A" w14:textId="77777777" w:rsidR="003F6100" w:rsidRPr="00615725" w:rsidRDefault="003F6100" w:rsidP="00AC7D4D">
            <w:pPr>
              <w:pStyle w:val="ListParagraph"/>
              <w:numPr>
                <w:ilvl w:val="0"/>
                <w:numId w:val="45"/>
              </w:numPr>
              <w:ind w:hanging="225"/>
              <w:rPr>
                <w:rFonts w:ascii="BrowalliaUPC" w:hAnsi="BrowalliaUPC" w:cs="BrowalliaUPC"/>
                <w:sz w:val="24"/>
                <w:szCs w:val="24"/>
                <w:cs/>
              </w:rPr>
            </w:pPr>
            <w:r w:rsidRPr="00615725">
              <w:rPr>
                <w:rFonts w:ascii="BrowalliaUPC" w:hAnsi="BrowalliaUPC" w:cs="BrowalliaUPC"/>
                <w:sz w:val="24"/>
                <w:szCs w:val="24"/>
                <w:cs/>
              </w:rPr>
              <w:t>อื่น ๆ</w:t>
            </w:r>
          </w:p>
        </w:tc>
        <w:tc>
          <w:tcPr>
            <w:tcW w:w="1559" w:type="dxa"/>
            <w:tcBorders>
              <w:left w:val="nil"/>
              <w:right w:val="nil"/>
            </w:tcBorders>
            <w:shd w:val="clear" w:color="auto" w:fill="auto"/>
            <w:vAlign w:val="bottom"/>
          </w:tcPr>
          <w:p w14:paraId="56751ED0" w14:textId="77777777" w:rsidR="003F6100" w:rsidRPr="00615725" w:rsidRDefault="003F6100" w:rsidP="003F6100">
            <w:pPr>
              <w:tabs>
                <w:tab w:val="left" w:pos="1566"/>
              </w:tabs>
              <w:ind w:right="-72"/>
              <w:rPr>
                <w:rFonts w:ascii="BrowalliaUPC" w:eastAsia="Arial" w:hAnsi="BrowalliaUPC" w:cs="BrowalliaUPC"/>
                <w:spacing w:val="-6"/>
                <w:sz w:val="24"/>
                <w:szCs w:val="24"/>
                <w:cs/>
              </w:rPr>
            </w:pPr>
            <w:r w:rsidRPr="00615725">
              <w:rPr>
                <w:rFonts w:ascii="BrowalliaUPC" w:eastAsia="Arial" w:hAnsi="BrowalliaUPC" w:cs="BrowalliaUPC"/>
                <w:spacing w:val="-6"/>
                <w:sz w:val="24"/>
                <w:szCs w:val="24"/>
                <w:cs/>
              </w:rPr>
              <w:t>ราคาทุนตัดจำหน่าย</w:t>
            </w:r>
          </w:p>
        </w:tc>
        <w:tc>
          <w:tcPr>
            <w:tcW w:w="1985" w:type="dxa"/>
            <w:tcBorders>
              <w:left w:val="nil"/>
              <w:right w:val="nil"/>
            </w:tcBorders>
            <w:shd w:val="clear" w:color="auto" w:fill="auto"/>
            <w:vAlign w:val="bottom"/>
          </w:tcPr>
          <w:p w14:paraId="662BF9C9" w14:textId="77777777" w:rsidR="003F6100" w:rsidRPr="00615725" w:rsidRDefault="003F6100" w:rsidP="00B90440">
            <w:pPr>
              <w:ind w:left="-29" w:right="-43" w:firstLine="205"/>
              <w:contextualSpacing/>
              <w:rPr>
                <w:rFonts w:ascii="BrowalliaUPC" w:eastAsia="Arial" w:hAnsi="BrowalliaUPC" w:cs="BrowalliaUPC"/>
                <w:spacing w:val="-6"/>
                <w:sz w:val="24"/>
                <w:szCs w:val="24"/>
                <w:cs/>
              </w:rPr>
            </w:pPr>
            <w:r w:rsidRPr="00615725">
              <w:rPr>
                <w:rFonts w:ascii="BrowalliaUPC" w:eastAsia="Arial" w:hAnsi="BrowalliaUPC" w:cs="BrowalliaUPC"/>
                <w:spacing w:val="-6"/>
                <w:sz w:val="24"/>
                <w:szCs w:val="24"/>
                <w:cs/>
              </w:rPr>
              <w:t>ราคาทุนตัดจำหน่าย</w:t>
            </w:r>
          </w:p>
        </w:tc>
        <w:tc>
          <w:tcPr>
            <w:tcW w:w="1276" w:type="dxa"/>
            <w:tcBorders>
              <w:left w:val="nil"/>
              <w:right w:val="nil"/>
            </w:tcBorders>
            <w:shd w:val="clear" w:color="auto" w:fill="auto"/>
          </w:tcPr>
          <w:p w14:paraId="401A8742" w14:textId="77777777" w:rsidR="003F6100" w:rsidRPr="00615725" w:rsidRDefault="003F6100" w:rsidP="003F6100">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0.30</w:t>
            </w:r>
          </w:p>
        </w:tc>
        <w:tc>
          <w:tcPr>
            <w:tcW w:w="1275" w:type="dxa"/>
            <w:tcBorders>
              <w:left w:val="nil"/>
              <w:right w:val="nil"/>
            </w:tcBorders>
            <w:shd w:val="clear" w:color="auto" w:fill="auto"/>
            <w:noWrap/>
          </w:tcPr>
          <w:p w14:paraId="54C3D6C0" w14:textId="77777777" w:rsidR="003F6100" w:rsidRPr="00615725" w:rsidRDefault="003F6100" w:rsidP="003F6100">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0.30</w:t>
            </w:r>
          </w:p>
        </w:tc>
      </w:tr>
    </w:tbl>
    <w:p w14:paraId="2898B579" w14:textId="77777777" w:rsidR="00203C3D" w:rsidRPr="00615725" w:rsidRDefault="00203C3D" w:rsidP="00203C3D">
      <w:pPr>
        <w:rPr>
          <w:rFonts w:ascii="BrowalliaUPC" w:hAnsi="BrowalliaUPC" w:cs="BrowalliaUPC"/>
          <w:sz w:val="24"/>
          <w:szCs w:val="24"/>
          <w:cs/>
        </w:rPr>
      </w:pPr>
    </w:p>
    <w:p w14:paraId="0576B2E9" w14:textId="77777777" w:rsidR="00203C3D" w:rsidRPr="00615725" w:rsidRDefault="00203C3D" w:rsidP="00203C3D">
      <w:pPr>
        <w:spacing w:after="160" w:line="259" w:lineRule="auto"/>
        <w:rPr>
          <w:rFonts w:ascii="BrowalliaUPC" w:hAnsi="BrowalliaUPC" w:cs="BrowalliaUPC"/>
          <w:sz w:val="24"/>
          <w:szCs w:val="24"/>
          <w:cs/>
        </w:rPr>
      </w:pPr>
      <w:r w:rsidRPr="00615725">
        <w:rPr>
          <w:rFonts w:ascii="BrowalliaUPC" w:hAnsi="BrowalliaUPC" w:cs="BrowalliaUPC"/>
          <w:sz w:val="24"/>
          <w:szCs w:val="24"/>
          <w:cs/>
        </w:rPr>
        <w:br w:type="page"/>
      </w:r>
    </w:p>
    <w:tbl>
      <w:tblPr>
        <w:tblW w:w="9072" w:type="dxa"/>
        <w:tblInd w:w="567" w:type="dxa"/>
        <w:tblLayout w:type="fixed"/>
        <w:tblLook w:val="04A0" w:firstRow="1" w:lastRow="0" w:firstColumn="1" w:lastColumn="0" w:noHBand="0" w:noVBand="1"/>
      </w:tblPr>
      <w:tblGrid>
        <w:gridCol w:w="2869"/>
        <w:gridCol w:w="1701"/>
        <w:gridCol w:w="1985"/>
        <w:gridCol w:w="1242"/>
        <w:gridCol w:w="1275"/>
      </w:tblGrid>
      <w:tr w:rsidR="00903E08" w:rsidRPr="00615725" w14:paraId="5ACDE11B" w14:textId="77777777" w:rsidTr="00B90440">
        <w:trPr>
          <w:trHeight w:val="128"/>
        </w:trPr>
        <w:tc>
          <w:tcPr>
            <w:tcW w:w="2869" w:type="dxa"/>
            <w:tcBorders>
              <w:top w:val="nil"/>
              <w:left w:val="nil"/>
              <w:right w:val="nil"/>
            </w:tcBorders>
            <w:shd w:val="clear" w:color="auto" w:fill="auto"/>
            <w:noWrap/>
            <w:vAlign w:val="bottom"/>
          </w:tcPr>
          <w:p w14:paraId="6F6B10BD" w14:textId="77777777" w:rsidR="00903E08" w:rsidRPr="00615725" w:rsidRDefault="00903E08" w:rsidP="00903E08">
            <w:pPr>
              <w:ind w:left="-101"/>
              <w:rPr>
                <w:rFonts w:ascii="BrowalliaUPC" w:hAnsi="BrowalliaUPC" w:cs="BrowalliaUPC"/>
                <w:b/>
                <w:bCs/>
                <w:sz w:val="24"/>
                <w:szCs w:val="24"/>
                <w:cs/>
                <w:lang w:eastAsia="en-GB"/>
              </w:rPr>
            </w:pPr>
          </w:p>
        </w:tc>
        <w:tc>
          <w:tcPr>
            <w:tcW w:w="6203" w:type="dxa"/>
            <w:gridSpan w:val="4"/>
            <w:tcBorders>
              <w:top w:val="single" w:sz="4" w:space="0" w:color="auto"/>
              <w:left w:val="nil"/>
              <w:bottom w:val="single" w:sz="4" w:space="0" w:color="auto"/>
              <w:right w:val="nil"/>
            </w:tcBorders>
            <w:vAlign w:val="bottom"/>
          </w:tcPr>
          <w:p w14:paraId="796E21BC" w14:textId="203F7B7B" w:rsidR="00903E08" w:rsidRPr="00615725" w:rsidRDefault="00903E08" w:rsidP="00903E08">
            <w:pPr>
              <w:tabs>
                <w:tab w:val="left" w:pos="1566"/>
              </w:tabs>
              <w:ind w:right="-72"/>
              <w:jc w:val="right"/>
              <w:rPr>
                <w:rFonts w:ascii="BrowalliaUPC" w:hAnsi="BrowalliaUPC" w:cs="BrowalliaUPC"/>
                <w:b/>
                <w:bCs/>
                <w:sz w:val="24"/>
                <w:szCs w:val="24"/>
                <w:cs/>
                <w:lang w:eastAsia="en-GB"/>
              </w:rPr>
            </w:pPr>
            <w:r w:rsidRPr="00615725">
              <w:rPr>
                <w:rFonts w:ascii="BrowalliaUPC" w:hAnsi="BrowalliaUPC" w:cs="BrowalliaUPC"/>
                <w:b/>
                <w:bCs/>
                <w:sz w:val="24"/>
                <w:szCs w:val="24"/>
                <w:cs/>
                <w:lang w:eastAsia="en-GB"/>
              </w:rPr>
              <w:t>งบการเงินรวม</w:t>
            </w:r>
          </w:p>
        </w:tc>
      </w:tr>
      <w:tr w:rsidR="00903E08" w:rsidRPr="00615725" w14:paraId="7ECE9FE1" w14:textId="77777777" w:rsidTr="00B90440">
        <w:trPr>
          <w:trHeight w:val="232"/>
        </w:trPr>
        <w:tc>
          <w:tcPr>
            <w:tcW w:w="2869" w:type="dxa"/>
            <w:tcBorders>
              <w:top w:val="nil"/>
              <w:left w:val="nil"/>
              <w:right w:val="nil"/>
            </w:tcBorders>
            <w:shd w:val="clear" w:color="auto" w:fill="auto"/>
            <w:noWrap/>
            <w:vAlign w:val="bottom"/>
          </w:tcPr>
          <w:p w14:paraId="2E463F77" w14:textId="77777777" w:rsidR="00903E08" w:rsidRPr="00615725" w:rsidRDefault="00903E08" w:rsidP="00903E08">
            <w:pPr>
              <w:ind w:left="-101"/>
              <w:rPr>
                <w:rFonts w:ascii="BrowalliaUPC" w:hAnsi="BrowalliaUPC" w:cs="BrowalliaUPC"/>
                <w:b/>
                <w:bCs/>
                <w:sz w:val="24"/>
                <w:szCs w:val="24"/>
                <w:cs/>
                <w:lang w:eastAsia="en-GB"/>
              </w:rPr>
            </w:pPr>
          </w:p>
        </w:tc>
        <w:tc>
          <w:tcPr>
            <w:tcW w:w="6203" w:type="dxa"/>
            <w:gridSpan w:val="4"/>
            <w:tcBorders>
              <w:top w:val="single" w:sz="4" w:space="0" w:color="auto"/>
              <w:left w:val="nil"/>
              <w:bottom w:val="single" w:sz="4" w:space="0" w:color="auto"/>
              <w:right w:val="nil"/>
            </w:tcBorders>
            <w:vAlign w:val="bottom"/>
          </w:tcPr>
          <w:p w14:paraId="5241EDF8" w14:textId="2931729A" w:rsidR="00903E08" w:rsidRPr="00615725" w:rsidRDefault="00903E08" w:rsidP="00903E08">
            <w:pPr>
              <w:tabs>
                <w:tab w:val="left" w:pos="1566"/>
              </w:tabs>
              <w:ind w:right="-72"/>
              <w:jc w:val="right"/>
              <w:rPr>
                <w:rFonts w:ascii="BrowalliaUPC" w:hAnsi="BrowalliaUPC" w:cs="BrowalliaUPC"/>
                <w:b/>
                <w:bCs/>
                <w:sz w:val="24"/>
                <w:szCs w:val="24"/>
                <w:cs/>
                <w:lang w:eastAsia="en-GB"/>
              </w:rPr>
            </w:pPr>
            <w:r w:rsidRPr="00615725">
              <w:rPr>
                <w:rFonts w:ascii="BrowalliaUPC" w:hAnsi="BrowalliaUPC" w:cs="BrowalliaUPC"/>
                <w:b/>
                <w:bCs/>
                <w:sz w:val="24"/>
                <w:szCs w:val="24"/>
                <w:cs/>
              </w:rPr>
              <w:t>หน่วย: ล้านบาท</w:t>
            </w:r>
          </w:p>
        </w:tc>
      </w:tr>
      <w:tr w:rsidR="00BA6ED8" w:rsidRPr="00615725" w14:paraId="1A9E93B4" w14:textId="77777777" w:rsidTr="00B90440">
        <w:trPr>
          <w:trHeight w:val="511"/>
        </w:trPr>
        <w:tc>
          <w:tcPr>
            <w:tcW w:w="2869" w:type="dxa"/>
            <w:tcBorders>
              <w:top w:val="nil"/>
              <w:left w:val="nil"/>
              <w:right w:val="nil"/>
            </w:tcBorders>
            <w:shd w:val="clear" w:color="auto" w:fill="auto"/>
            <w:noWrap/>
            <w:vAlign w:val="bottom"/>
          </w:tcPr>
          <w:p w14:paraId="57D8752C" w14:textId="77777777" w:rsidR="00BA6ED8" w:rsidRPr="00615725" w:rsidRDefault="00BA6ED8" w:rsidP="00BA6ED8">
            <w:pPr>
              <w:ind w:left="-101"/>
              <w:rPr>
                <w:rFonts w:ascii="BrowalliaUPC" w:hAnsi="BrowalliaUPC" w:cs="BrowalliaUPC"/>
                <w:b/>
                <w:bCs/>
                <w:sz w:val="24"/>
                <w:szCs w:val="24"/>
                <w:cs/>
                <w:lang w:eastAsia="en-GB"/>
              </w:rPr>
            </w:pPr>
          </w:p>
        </w:tc>
        <w:tc>
          <w:tcPr>
            <w:tcW w:w="1701" w:type="dxa"/>
            <w:tcBorders>
              <w:top w:val="single" w:sz="4" w:space="0" w:color="auto"/>
              <w:left w:val="nil"/>
              <w:right w:val="nil"/>
            </w:tcBorders>
            <w:vAlign w:val="bottom"/>
          </w:tcPr>
          <w:p w14:paraId="2613EB55" w14:textId="6AE512A2" w:rsidR="00BA6ED8" w:rsidRPr="00615725" w:rsidRDefault="00BA6ED8" w:rsidP="00BA6ED8">
            <w:pPr>
              <w:ind w:left="-29" w:right="-43"/>
              <w:contextualSpacing/>
              <w:jc w:val="right"/>
              <w:rPr>
                <w:rFonts w:ascii="BrowalliaUPC" w:eastAsia="Arial" w:hAnsi="BrowalliaUPC" w:cs="BrowalliaUPC"/>
                <w:b/>
                <w:bCs/>
                <w:sz w:val="24"/>
                <w:szCs w:val="24"/>
                <w:cs/>
              </w:rPr>
            </w:pPr>
            <w:r w:rsidRPr="00615725">
              <w:rPr>
                <w:rFonts w:ascii="BrowalliaUPC" w:eastAsia="Arial" w:hAnsi="BrowalliaUPC" w:cs="BrowalliaUPC"/>
                <w:b/>
                <w:bCs/>
                <w:sz w:val="24"/>
                <w:szCs w:val="24"/>
                <w:cs/>
              </w:rPr>
              <w:t>การจัดประเภทและการวัดมูลค่า</w:t>
            </w:r>
            <w:r w:rsidR="0028639C" w:rsidRPr="00615725">
              <w:rPr>
                <w:rFonts w:ascii="BrowalliaUPC" w:eastAsia="Arial" w:hAnsi="BrowalliaUPC" w:cs="BrowalliaUPC"/>
                <w:b/>
                <w:bCs/>
                <w:sz w:val="24"/>
                <w:szCs w:val="24"/>
                <w:cs/>
              </w:rPr>
              <w:br/>
            </w:r>
            <w:r w:rsidRPr="00615725">
              <w:rPr>
                <w:rFonts w:ascii="BrowalliaUPC" w:eastAsia="Arial" w:hAnsi="BrowalliaUPC" w:cs="BrowalliaUPC"/>
                <w:b/>
                <w:bCs/>
                <w:sz w:val="24"/>
                <w:szCs w:val="24"/>
                <w:cs/>
              </w:rPr>
              <w:t>ตาม</w:t>
            </w:r>
            <w:r w:rsidRPr="00615725">
              <w:rPr>
                <w:rFonts w:ascii="BrowalliaUPC" w:eastAsia="Arial" w:hAnsi="BrowalliaUPC" w:cs="BrowalliaUPC" w:hint="cs"/>
                <w:b/>
                <w:bCs/>
                <w:sz w:val="24"/>
                <w:szCs w:val="24"/>
                <w:cs/>
              </w:rPr>
              <w:t xml:space="preserve"> </w:t>
            </w:r>
            <w:r w:rsidRPr="00615725">
              <w:rPr>
                <w:rFonts w:ascii="BrowalliaUPC" w:eastAsia="Arial" w:hAnsi="BrowalliaUPC" w:cs="BrowalliaUPC"/>
                <w:b/>
                <w:bCs/>
                <w:sz w:val="24"/>
                <w:szCs w:val="24"/>
                <w:cs/>
              </w:rPr>
              <w:t>TAS 105</w:t>
            </w:r>
          </w:p>
        </w:tc>
        <w:tc>
          <w:tcPr>
            <w:tcW w:w="1985" w:type="dxa"/>
            <w:tcBorders>
              <w:top w:val="single" w:sz="4" w:space="0" w:color="auto"/>
              <w:left w:val="nil"/>
              <w:right w:val="nil"/>
            </w:tcBorders>
            <w:vAlign w:val="bottom"/>
          </w:tcPr>
          <w:p w14:paraId="6537E741" w14:textId="45AB1492" w:rsidR="00BA6ED8" w:rsidRPr="00615725" w:rsidRDefault="00BA6ED8" w:rsidP="00BA6ED8">
            <w:pPr>
              <w:ind w:left="-29" w:right="-43"/>
              <w:contextualSpacing/>
              <w:jc w:val="right"/>
              <w:rPr>
                <w:rFonts w:ascii="BrowalliaUPC" w:eastAsia="Arial" w:hAnsi="BrowalliaUPC" w:cs="BrowalliaUPC"/>
                <w:b/>
                <w:bCs/>
                <w:sz w:val="24"/>
                <w:szCs w:val="24"/>
                <w:cs/>
              </w:rPr>
            </w:pPr>
            <w:r w:rsidRPr="00615725">
              <w:rPr>
                <w:rFonts w:ascii="BrowalliaUPC" w:eastAsia="Arial" w:hAnsi="BrowalliaUPC" w:cs="BrowalliaUPC"/>
                <w:b/>
                <w:bCs/>
                <w:sz w:val="24"/>
                <w:szCs w:val="24"/>
                <w:cs/>
              </w:rPr>
              <w:t>การจัดประเภทและ</w:t>
            </w:r>
            <w:r w:rsidR="0028639C" w:rsidRPr="00615725">
              <w:rPr>
                <w:rFonts w:ascii="BrowalliaUPC" w:eastAsia="Arial" w:hAnsi="BrowalliaUPC" w:cs="BrowalliaUPC"/>
                <w:b/>
                <w:bCs/>
                <w:sz w:val="24"/>
                <w:szCs w:val="24"/>
                <w:cs/>
              </w:rPr>
              <w:br/>
            </w:r>
            <w:r w:rsidRPr="00615725">
              <w:rPr>
                <w:rFonts w:ascii="BrowalliaUPC" w:eastAsia="Arial" w:hAnsi="BrowalliaUPC" w:cs="BrowalliaUPC"/>
                <w:b/>
                <w:bCs/>
                <w:sz w:val="24"/>
                <w:szCs w:val="24"/>
                <w:cs/>
              </w:rPr>
              <w:t>การวัดมูลค่าตาม</w:t>
            </w:r>
            <w:r w:rsidRPr="00615725">
              <w:rPr>
                <w:rFonts w:ascii="BrowalliaUPC" w:eastAsia="Arial" w:hAnsi="BrowalliaUPC" w:cs="BrowalliaUPC" w:hint="cs"/>
                <w:b/>
                <w:bCs/>
                <w:sz w:val="24"/>
                <w:szCs w:val="24"/>
                <w:cs/>
              </w:rPr>
              <w:t xml:space="preserve"> </w:t>
            </w:r>
            <w:r w:rsidRPr="00615725">
              <w:rPr>
                <w:rFonts w:ascii="BrowalliaUPC" w:eastAsia="Arial" w:hAnsi="BrowalliaUPC" w:cs="BrowalliaUPC"/>
                <w:b/>
                <w:bCs/>
                <w:sz w:val="24"/>
                <w:szCs w:val="24"/>
                <w:cs/>
              </w:rPr>
              <w:t>T</w:t>
            </w:r>
            <w:r w:rsidRPr="00615725">
              <w:rPr>
                <w:rFonts w:ascii="BrowalliaUPC" w:eastAsia="Arial" w:hAnsi="BrowalliaUPC" w:cs="BrowalliaUPC" w:hint="cs"/>
                <w:b/>
                <w:bCs/>
                <w:sz w:val="24"/>
                <w:szCs w:val="24"/>
                <w:cs/>
              </w:rPr>
              <w:t>FR</w:t>
            </w:r>
            <w:r w:rsidRPr="00615725">
              <w:rPr>
                <w:rFonts w:ascii="BrowalliaUPC" w:eastAsia="Arial" w:hAnsi="BrowalliaUPC" w:cs="BrowalliaUPC"/>
                <w:b/>
                <w:bCs/>
                <w:sz w:val="24"/>
                <w:szCs w:val="24"/>
                <w:cs/>
              </w:rPr>
              <w:t xml:space="preserve">S </w:t>
            </w:r>
            <w:r w:rsidRPr="00615725">
              <w:rPr>
                <w:rFonts w:ascii="BrowalliaUPC" w:eastAsia="Arial" w:hAnsi="BrowalliaUPC" w:cs="BrowalliaUPC"/>
                <w:b/>
                <w:bCs/>
                <w:sz w:val="24"/>
                <w:szCs w:val="24"/>
                <w:lang w:val="en-GB"/>
              </w:rPr>
              <w:t>9</w:t>
            </w:r>
          </w:p>
        </w:tc>
        <w:tc>
          <w:tcPr>
            <w:tcW w:w="1242" w:type="dxa"/>
            <w:tcBorders>
              <w:top w:val="single" w:sz="4" w:space="0" w:color="auto"/>
              <w:left w:val="nil"/>
              <w:bottom w:val="single" w:sz="4" w:space="0" w:color="auto"/>
              <w:right w:val="nil"/>
            </w:tcBorders>
            <w:vAlign w:val="bottom"/>
          </w:tcPr>
          <w:p w14:paraId="2CAF9E7A" w14:textId="5A078B63" w:rsidR="00BA6ED8" w:rsidRPr="00615725" w:rsidRDefault="00BA6ED8" w:rsidP="00BA6ED8">
            <w:pPr>
              <w:ind w:left="-29" w:right="-43"/>
              <w:contextualSpacing/>
              <w:jc w:val="right"/>
              <w:rPr>
                <w:rFonts w:ascii="BrowalliaUPC" w:eastAsia="Arial" w:hAnsi="BrowalliaUPC" w:cs="BrowalliaUPC"/>
                <w:b/>
                <w:bCs/>
                <w:spacing w:val="-4"/>
                <w:sz w:val="24"/>
                <w:szCs w:val="24"/>
                <w:cs/>
              </w:rPr>
            </w:pPr>
            <w:r w:rsidRPr="00615725">
              <w:rPr>
                <w:rFonts w:ascii="BrowalliaUPC" w:eastAsia="Arial" w:hAnsi="BrowalliaUPC" w:cs="BrowalliaUPC"/>
                <w:b/>
                <w:bCs/>
                <w:spacing w:val="-4"/>
                <w:sz w:val="24"/>
                <w:szCs w:val="24"/>
                <w:cs/>
              </w:rPr>
              <w:t>มูลค่าตามบัญชีตาม TAS 105</w:t>
            </w:r>
          </w:p>
        </w:tc>
        <w:tc>
          <w:tcPr>
            <w:tcW w:w="1275" w:type="dxa"/>
            <w:tcBorders>
              <w:top w:val="single" w:sz="4" w:space="0" w:color="auto"/>
              <w:left w:val="nil"/>
              <w:bottom w:val="single" w:sz="4" w:space="0" w:color="auto"/>
              <w:right w:val="nil"/>
            </w:tcBorders>
            <w:shd w:val="clear" w:color="auto" w:fill="auto"/>
            <w:vAlign w:val="bottom"/>
          </w:tcPr>
          <w:p w14:paraId="685F7D71" w14:textId="6E7B4CD9" w:rsidR="00BA6ED8" w:rsidRPr="00615725" w:rsidRDefault="00BA6ED8" w:rsidP="00BA6ED8">
            <w:pPr>
              <w:tabs>
                <w:tab w:val="left" w:pos="1566"/>
              </w:tabs>
              <w:ind w:right="-72"/>
              <w:jc w:val="right"/>
              <w:rPr>
                <w:rFonts w:ascii="BrowalliaUPC" w:hAnsi="BrowalliaUPC" w:cs="BrowalliaUPC"/>
                <w:b/>
                <w:bCs/>
                <w:sz w:val="24"/>
                <w:szCs w:val="24"/>
                <w:cs/>
                <w:lang w:eastAsia="en-GB"/>
              </w:rPr>
            </w:pPr>
            <w:r w:rsidRPr="00615725">
              <w:rPr>
                <w:rFonts w:ascii="BrowalliaUPC" w:eastAsia="Arial" w:hAnsi="BrowalliaUPC" w:cs="BrowalliaUPC"/>
                <w:b/>
                <w:bCs/>
                <w:sz w:val="24"/>
                <w:szCs w:val="24"/>
                <w:cs/>
              </w:rPr>
              <w:t xml:space="preserve">มูลค่าตามบัญชีตาม </w:t>
            </w:r>
            <w:r w:rsidRPr="00615725">
              <w:rPr>
                <w:rFonts w:ascii="BrowalliaUPC" w:eastAsia="Arial" w:hAnsi="BrowalliaUPC" w:cs="BrowalliaUPC"/>
                <w:b/>
                <w:bCs/>
                <w:sz w:val="24"/>
                <w:szCs w:val="24"/>
                <w:lang w:val="en-GB"/>
              </w:rPr>
              <w:t>TFRS 9</w:t>
            </w:r>
          </w:p>
        </w:tc>
      </w:tr>
      <w:tr w:rsidR="00903E08" w:rsidRPr="00615725" w14:paraId="4ED1C444" w14:textId="77777777" w:rsidTr="00B90440">
        <w:trPr>
          <w:trHeight w:hRule="exact" w:val="289"/>
        </w:trPr>
        <w:tc>
          <w:tcPr>
            <w:tcW w:w="2869" w:type="dxa"/>
            <w:tcBorders>
              <w:top w:val="nil"/>
              <w:left w:val="nil"/>
              <w:right w:val="nil"/>
            </w:tcBorders>
            <w:shd w:val="clear" w:color="auto" w:fill="auto"/>
            <w:noWrap/>
            <w:vAlign w:val="bottom"/>
          </w:tcPr>
          <w:p w14:paraId="30391ED4" w14:textId="77777777" w:rsidR="00903E08" w:rsidRPr="00615725" w:rsidRDefault="00903E08" w:rsidP="00903E08">
            <w:pPr>
              <w:ind w:left="-101"/>
              <w:rPr>
                <w:rFonts w:ascii="BrowalliaUPC" w:hAnsi="BrowalliaUPC" w:cs="BrowalliaUPC"/>
                <w:b/>
                <w:bCs/>
                <w:spacing w:val="-6"/>
                <w:sz w:val="24"/>
                <w:szCs w:val="24"/>
                <w:cs/>
                <w:lang w:eastAsia="en-GB"/>
              </w:rPr>
            </w:pPr>
          </w:p>
        </w:tc>
        <w:tc>
          <w:tcPr>
            <w:tcW w:w="1701" w:type="dxa"/>
            <w:tcBorders>
              <w:top w:val="single" w:sz="4" w:space="0" w:color="auto"/>
              <w:left w:val="nil"/>
              <w:right w:val="nil"/>
            </w:tcBorders>
          </w:tcPr>
          <w:p w14:paraId="1A607F16"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c>
          <w:tcPr>
            <w:tcW w:w="1985" w:type="dxa"/>
            <w:tcBorders>
              <w:top w:val="single" w:sz="4" w:space="0" w:color="auto"/>
              <w:left w:val="nil"/>
              <w:right w:val="nil"/>
            </w:tcBorders>
          </w:tcPr>
          <w:p w14:paraId="02F84131"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c>
          <w:tcPr>
            <w:tcW w:w="1242" w:type="dxa"/>
            <w:tcBorders>
              <w:top w:val="single" w:sz="4" w:space="0" w:color="auto"/>
              <w:left w:val="nil"/>
              <w:right w:val="nil"/>
            </w:tcBorders>
          </w:tcPr>
          <w:p w14:paraId="08E9B23F"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c>
          <w:tcPr>
            <w:tcW w:w="1275" w:type="dxa"/>
            <w:tcBorders>
              <w:top w:val="single" w:sz="4" w:space="0" w:color="auto"/>
              <w:left w:val="nil"/>
              <w:right w:val="nil"/>
            </w:tcBorders>
            <w:shd w:val="clear" w:color="auto" w:fill="auto"/>
            <w:noWrap/>
            <w:vAlign w:val="bottom"/>
          </w:tcPr>
          <w:p w14:paraId="0867CC45"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r>
      <w:tr w:rsidR="00903E08" w:rsidRPr="00615725" w14:paraId="2A0EEBE5" w14:textId="77777777" w:rsidTr="00B90440">
        <w:trPr>
          <w:trHeight w:val="290"/>
        </w:trPr>
        <w:tc>
          <w:tcPr>
            <w:tcW w:w="2869" w:type="dxa"/>
            <w:tcBorders>
              <w:top w:val="nil"/>
              <w:left w:val="nil"/>
              <w:right w:val="nil"/>
            </w:tcBorders>
            <w:shd w:val="clear" w:color="auto" w:fill="auto"/>
            <w:noWrap/>
            <w:vAlign w:val="bottom"/>
            <w:hideMark/>
          </w:tcPr>
          <w:p w14:paraId="606354F2" w14:textId="7272B054" w:rsidR="00903E08" w:rsidRPr="00615725" w:rsidRDefault="00903E08" w:rsidP="00903E08">
            <w:pPr>
              <w:ind w:left="-102"/>
              <w:rPr>
                <w:rFonts w:ascii="BrowalliaUPC" w:hAnsi="BrowalliaUPC" w:cs="BrowalliaUPC"/>
                <w:b/>
                <w:bCs/>
                <w:spacing w:val="-6"/>
                <w:sz w:val="24"/>
                <w:szCs w:val="24"/>
                <w:cs/>
                <w:lang w:eastAsia="en-GB"/>
              </w:rPr>
            </w:pPr>
            <w:r w:rsidRPr="00615725">
              <w:rPr>
                <w:rFonts w:ascii="BrowalliaUPC" w:hAnsi="BrowalliaUPC" w:cs="BrowalliaUPC"/>
                <w:b/>
                <w:bCs/>
                <w:spacing w:val="-6"/>
                <w:sz w:val="24"/>
                <w:szCs w:val="24"/>
                <w:cs/>
                <w:lang w:eastAsia="en-GB"/>
              </w:rPr>
              <w:t>สินทรัพย์ทางการเงิน</w:t>
            </w:r>
            <w:r w:rsidR="00EC0481" w:rsidRPr="00615725">
              <w:rPr>
                <w:rFonts w:ascii="BrowalliaUPC" w:hAnsi="BrowalliaUPC" w:cs="BrowalliaUPC" w:hint="cs"/>
                <w:b/>
                <w:bCs/>
                <w:spacing w:val="-6"/>
                <w:sz w:val="24"/>
                <w:szCs w:val="24"/>
                <w:cs/>
                <w:lang w:eastAsia="en-GB"/>
              </w:rPr>
              <w:t>หมุนเวียน</w:t>
            </w:r>
            <w:r w:rsidRPr="00615725">
              <w:rPr>
                <w:rFonts w:ascii="BrowalliaUPC" w:hAnsi="BrowalliaUPC" w:cs="BrowalliaUPC"/>
                <w:b/>
                <w:bCs/>
                <w:spacing w:val="-6"/>
                <w:sz w:val="24"/>
                <w:szCs w:val="24"/>
                <w:cs/>
                <w:lang w:eastAsia="en-GB"/>
              </w:rPr>
              <w:t xml:space="preserve"> </w:t>
            </w:r>
          </w:p>
        </w:tc>
        <w:tc>
          <w:tcPr>
            <w:tcW w:w="1701" w:type="dxa"/>
            <w:tcBorders>
              <w:left w:val="nil"/>
              <w:right w:val="nil"/>
            </w:tcBorders>
          </w:tcPr>
          <w:p w14:paraId="5DBEA57F"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c>
          <w:tcPr>
            <w:tcW w:w="1985" w:type="dxa"/>
            <w:tcBorders>
              <w:left w:val="nil"/>
              <w:right w:val="nil"/>
            </w:tcBorders>
          </w:tcPr>
          <w:p w14:paraId="75DFF451"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c>
          <w:tcPr>
            <w:tcW w:w="1242" w:type="dxa"/>
            <w:tcBorders>
              <w:left w:val="nil"/>
              <w:right w:val="nil"/>
            </w:tcBorders>
          </w:tcPr>
          <w:p w14:paraId="2BACB8F2"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c>
          <w:tcPr>
            <w:tcW w:w="1275" w:type="dxa"/>
            <w:tcBorders>
              <w:left w:val="nil"/>
              <w:right w:val="nil"/>
            </w:tcBorders>
            <w:shd w:val="clear" w:color="auto" w:fill="auto"/>
            <w:noWrap/>
            <w:vAlign w:val="bottom"/>
            <w:hideMark/>
          </w:tcPr>
          <w:p w14:paraId="1C3FD696"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r>
      <w:tr w:rsidR="00903E08" w:rsidRPr="00615725" w14:paraId="0722A626" w14:textId="77777777" w:rsidTr="00B90440">
        <w:trPr>
          <w:trHeight w:val="290"/>
        </w:trPr>
        <w:tc>
          <w:tcPr>
            <w:tcW w:w="2869" w:type="dxa"/>
            <w:tcBorders>
              <w:top w:val="nil"/>
              <w:left w:val="nil"/>
              <w:bottom w:val="nil"/>
              <w:right w:val="nil"/>
            </w:tcBorders>
            <w:shd w:val="clear" w:color="auto" w:fill="auto"/>
            <w:noWrap/>
            <w:vAlign w:val="center"/>
          </w:tcPr>
          <w:p w14:paraId="197C7C06" w14:textId="77777777" w:rsidR="00903E08" w:rsidRPr="00615725" w:rsidRDefault="00903E08" w:rsidP="00903E08">
            <w:pPr>
              <w:ind w:left="35" w:hanging="142"/>
              <w:rPr>
                <w:rFonts w:ascii="BrowalliaUPC" w:hAnsi="BrowalliaUPC" w:cs="BrowalliaUPC"/>
                <w:sz w:val="24"/>
                <w:szCs w:val="24"/>
                <w:cs/>
                <w:lang w:eastAsia="en-GB"/>
              </w:rPr>
            </w:pPr>
            <w:r w:rsidRPr="00615725">
              <w:rPr>
                <w:rFonts w:ascii="BrowalliaUPC" w:hAnsi="BrowalliaUPC" w:cs="BrowalliaUPC"/>
                <w:sz w:val="24"/>
                <w:szCs w:val="24"/>
                <w:cs/>
                <w:lang w:eastAsia="en-GB"/>
              </w:rPr>
              <w:t>เงินสดและรายการเทียบเท่าเงินสด</w:t>
            </w:r>
          </w:p>
        </w:tc>
        <w:tc>
          <w:tcPr>
            <w:tcW w:w="1701" w:type="dxa"/>
            <w:tcBorders>
              <w:top w:val="nil"/>
              <w:left w:val="nil"/>
              <w:bottom w:val="nil"/>
              <w:right w:val="nil"/>
            </w:tcBorders>
            <w:vAlign w:val="bottom"/>
          </w:tcPr>
          <w:p w14:paraId="57AE9EC3" w14:textId="77777777" w:rsidR="00903E08" w:rsidRPr="00615725" w:rsidRDefault="00903E08"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85" w:type="dxa"/>
            <w:tcBorders>
              <w:top w:val="nil"/>
              <w:left w:val="nil"/>
              <w:bottom w:val="nil"/>
              <w:right w:val="nil"/>
            </w:tcBorders>
            <w:vAlign w:val="bottom"/>
          </w:tcPr>
          <w:p w14:paraId="610D7B99" w14:textId="77777777" w:rsidR="00903E08" w:rsidRPr="00615725" w:rsidRDefault="00903E08"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42" w:type="dxa"/>
            <w:tcBorders>
              <w:top w:val="nil"/>
              <w:left w:val="nil"/>
              <w:bottom w:val="nil"/>
              <w:right w:val="nil"/>
            </w:tcBorders>
            <w:shd w:val="clear" w:color="auto" w:fill="auto"/>
            <w:vAlign w:val="bottom"/>
          </w:tcPr>
          <w:p w14:paraId="5D4B97D6" w14:textId="77777777" w:rsidR="00903E08" w:rsidRPr="00615725" w:rsidRDefault="00903E08"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85,121.64</w:t>
            </w:r>
          </w:p>
        </w:tc>
        <w:tc>
          <w:tcPr>
            <w:tcW w:w="1275" w:type="dxa"/>
            <w:tcBorders>
              <w:top w:val="nil"/>
              <w:left w:val="nil"/>
              <w:bottom w:val="nil"/>
              <w:right w:val="nil"/>
            </w:tcBorders>
            <w:shd w:val="clear" w:color="auto" w:fill="auto"/>
            <w:noWrap/>
            <w:vAlign w:val="bottom"/>
          </w:tcPr>
          <w:p w14:paraId="380CE53A" w14:textId="77777777" w:rsidR="00903E08" w:rsidRPr="00615725" w:rsidRDefault="00903E08"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85,121.64</w:t>
            </w:r>
          </w:p>
        </w:tc>
      </w:tr>
      <w:tr w:rsidR="00903E08" w:rsidRPr="00615725" w14:paraId="119471E0" w14:textId="77777777" w:rsidTr="00B90440">
        <w:trPr>
          <w:trHeight w:val="290"/>
        </w:trPr>
        <w:tc>
          <w:tcPr>
            <w:tcW w:w="2869" w:type="dxa"/>
            <w:tcBorders>
              <w:top w:val="nil"/>
              <w:left w:val="nil"/>
              <w:bottom w:val="nil"/>
              <w:right w:val="nil"/>
            </w:tcBorders>
            <w:shd w:val="clear" w:color="auto" w:fill="auto"/>
            <w:noWrap/>
            <w:vAlign w:val="center"/>
          </w:tcPr>
          <w:p w14:paraId="574CA771" w14:textId="77777777" w:rsidR="00903E08" w:rsidRPr="00615725" w:rsidRDefault="00903E08" w:rsidP="00903E08">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เงินลงทุนระยะสั้น</w:t>
            </w:r>
          </w:p>
        </w:tc>
        <w:tc>
          <w:tcPr>
            <w:tcW w:w="1701" w:type="dxa"/>
            <w:tcBorders>
              <w:top w:val="nil"/>
              <w:left w:val="nil"/>
              <w:bottom w:val="nil"/>
              <w:right w:val="nil"/>
            </w:tcBorders>
            <w:vAlign w:val="bottom"/>
          </w:tcPr>
          <w:p w14:paraId="32C07743" w14:textId="77777777" w:rsidR="00903E08" w:rsidRPr="00615725" w:rsidRDefault="00903E08"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ถือจนครบกำหนด</w:t>
            </w:r>
          </w:p>
        </w:tc>
        <w:tc>
          <w:tcPr>
            <w:tcW w:w="1985" w:type="dxa"/>
            <w:tcBorders>
              <w:top w:val="nil"/>
              <w:left w:val="nil"/>
              <w:bottom w:val="nil"/>
              <w:right w:val="nil"/>
            </w:tcBorders>
            <w:vAlign w:val="bottom"/>
          </w:tcPr>
          <w:p w14:paraId="1CAC1DAF" w14:textId="77777777" w:rsidR="00903E08" w:rsidRPr="00615725" w:rsidRDefault="00903E08"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42" w:type="dxa"/>
            <w:tcBorders>
              <w:top w:val="nil"/>
              <w:left w:val="nil"/>
              <w:bottom w:val="nil"/>
              <w:right w:val="nil"/>
            </w:tcBorders>
            <w:shd w:val="clear" w:color="auto" w:fill="auto"/>
            <w:vAlign w:val="bottom"/>
          </w:tcPr>
          <w:p w14:paraId="11FB7BF9" w14:textId="77777777" w:rsidR="00903E08" w:rsidRPr="00615725" w:rsidRDefault="00903E08"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6,030.80</w:t>
            </w:r>
          </w:p>
        </w:tc>
        <w:tc>
          <w:tcPr>
            <w:tcW w:w="1275" w:type="dxa"/>
            <w:tcBorders>
              <w:top w:val="nil"/>
              <w:left w:val="nil"/>
              <w:bottom w:val="nil"/>
              <w:right w:val="nil"/>
            </w:tcBorders>
            <w:shd w:val="clear" w:color="auto" w:fill="auto"/>
            <w:noWrap/>
            <w:vAlign w:val="bottom"/>
          </w:tcPr>
          <w:p w14:paraId="77CFB82D" w14:textId="77777777" w:rsidR="00903E08" w:rsidRPr="00615725" w:rsidRDefault="00903E08"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6,030.80</w:t>
            </w:r>
          </w:p>
        </w:tc>
      </w:tr>
      <w:tr w:rsidR="00903E08" w:rsidRPr="00615725" w14:paraId="647A44CE" w14:textId="77777777" w:rsidTr="00B90440">
        <w:trPr>
          <w:trHeight w:val="290"/>
        </w:trPr>
        <w:tc>
          <w:tcPr>
            <w:tcW w:w="2869" w:type="dxa"/>
            <w:tcBorders>
              <w:top w:val="nil"/>
              <w:left w:val="nil"/>
              <w:bottom w:val="nil"/>
              <w:right w:val="nil"/>
            </w:tcBorders>
            <w:shd w:val="clear" w:color="auto" w:fill="auto"/>
            <w:noWrap/>
            <w:vAlign w:val="center"/>
          </w:tcPr>
          <w:p w14:paraId="06E1608A" w14:textId="77777777" w:rsidR="00903E08" w:rsidRPr="00615725" w:rsidRDefault="00903E08" w:rsidP="00903E08">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ลูกหนี้การค้าและลูกหนี้อื่น</w:t>
            </w:r>
          </w:p>
        </w:tc>
        <w:tc>
          <w:tcPr>
            <w:tcW w:w="1701" w:type="dxa"/>
            <w:tcBorders>
              <w:left w:val="nil"/>
              <w:right w:val="nil"/>
            </w:tcBorders>
            <w:vAlign w:val="bottom"/>
          </w:tcPr>
          <w:p w14:paraId="0F415086" w14:textId="77777777" w:rsidR="00903E08" w:rsidRPr="00615725" w:rsidRDefault="00903E08"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85" w:type="dxa"/>
            <w:tcBorders>
              <w:left w:val="nil"/>
              <w:right w:val="nil"/>
            </w:tcBorders>
            <w:vAlign w:val="bottom"/>
          </w:tcPr>
          <w:p w14:paraId="57BAD59B" w14:textId="77777777" w:rsidR="00903E08" w:rsidRPr="00615725" w:rsidRDefault="00903E08"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42" w:type="dxa"/>
            <w:tcBorders>
              <w:top w:val="nil"/>
              <w:left w:val="nil"/>
              <w:bottom w:val="nil"/>
              <w:right w:val="nil"/>
            </w:tcBorders>
            <w:shd w:val="clear" w:color="auto" w:fill="auto"/>
            <w:vAlign w:val="bottom"/>
          </w:tcPr>
          <w:p w14:paraId="35A18C9A" w14:textId="77777777" w:rsidR="00903E08" w:rsidRPr="00615725" w:rsidRDefault="00903E08"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29,647.44</w:t>
            </w:r>
          </w:p>
        </w:tc>
        <w:tc>
          <w:tcPr>
            <w:tcW w:w="1275" w:type="dxa"/>
            <w:tcBorders>
              <w:top w:val="nil"/>
              <w:left w:val="nil"/>
              <w:bottom w:val="nil"/>
              <w:right w:val="nil"/>
            </w:tcBorders>
            <w:shd w:val="clear" w:color="auto" w:fill="auto"/>
            <w:noWrap/>
            <w:vAlign w:val="bottom"/>
          </w:tcPr>
          <w:p w14:paraId="119BBC00" w14:textId="77777777" w:rsidR="00903E08" w:rsidRPr="00615725" w:rsidRDefault="00903E08"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29,647.44</w:t>
            </w:r>
          </w:p>
        </w:tc>
      </w:tr>
      <w:tr w:rsidR="00903E08" w:rsidRPr="00615725" w14:paraId="44675358" w14:textId="77777777" w:rsidTr="00B90440">
        <w:trPr>
          <w:trHeight w:val="290"/>
        </w:trPr>
        <w:tc>
          <w:tcPr>
            <w:tcW w:w="2869" w:type="dxa"/>
            <w:tcBorders>
              <w:top w:val="nil"/>
              <w:left w:val="nil"/>
              <w:bottom w:val="nil"/>
              <w:right w:val="nil"/>
            </w:tcBorders>
            <w:shd w:val="clear" w:color="auto" w:fill="auto"/>
            <w:noWrap/>
            <w:vAlign w:val="center"/>
          </w:tcPr>
          <w:p w14:paraId="41AE8F38" w14:textId="6D7453C1" w:rsidR="00903E08" w:rsidRPr="00615725" w:rsidRDefault="00903E08" w:rsidP="00903E08">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สินทรัพย์อนุพันธ์ทาง</w:t>
            </w:r>
            <w:r w:rsidR="00B90440" w:rsidRPr="00615725">
              <w:rPr>
                <w:rFonts w:ascii="BrowalliaUPC" w:hAnsi="BrowalliaUPC" w:cs="BrowalliaUPC"/>
                <w:sz w:val="24"/>
                <w:szCs w:val="24"/>
                <w:cs/>
                <w:lang w:eastAsia="en-GB"/>
              </w:rPr>
              <w:t>การเงิน</w:t>
            </w:r>
          </w:p>
        </w:tc>
        <w:tc>
          <w:tcPr>
            <w:tcW w:w="1701" w:type="dxa"/>
            <w:tcBorders>
              <w:left w:val="nil"/>
              <w:right w:val="nil"/>
            </w:tcBorders>
            <w:vAlign w:val="bottom"/>
          </w:tcPr>
          <w:p w14:paraId="60B91EE6" w14:textId="77777777" w:rsidR="00903E08" w:rsidRPr="00615725" w:rsidRDefault="00903E08"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985" w:type="dxa"/>
            <w:tcBorders>
              <w:left w:val="nil"/>
              <w:right w:val="nil"/>
            </w:tcBorders>
            <w:vAlign w:val="bottom"/>
          </w:tcPr>
          <w:p w14:paraId="38E3494D" w14:textId="77777777" w:rsidR="00903E08" w:rsidRPr="00615725" w:rsidRDefault="00903E08"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42" w:type="dxa"/>
            <w:tcBorders>
              <w:top w:val="nil"/>
              <w:left w:val="nil"/>
              <w:bottom w:val="nil"/>
              <w:right w:val="nil"/>
            </w:tcBorders>
            <w:vAlign w:val="center"/>
          </w:tcPr>
          <w:p w14:paraId="027FF075"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c>
          <w:tcPr>
            <w:tcW w:w="1275" w:type="dxa"/>
            <w:tcBorders>
              <w:top w:val="nil"/>
              <w:left w:val="nil"/>
              <w:bottom w:val="nil"/>
              <w:right w:val="nil"/>
            </w:tcBorders>
            <w:shd w:val="clear" w:color="auto" w:fill="auto"/>
            <w:noWrap/>
            <w:vAlign w:val="center"/>
          </w:tcPr>
          <w:p w14:paraId="0138780C"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r>
      <w:tr w:rsidR="00903E08" w:rsidRPr="00615725" w14:paraId="17AD57B4" w14:textId="77777777" w:rsidTr="00B90440">
        <w:trPr>
          <w:trHeight w:val="290"/>
        </w:trPr>
        <w:tc>
          <w:tcPr>
            <w:tcW w:w="2869" w:type="dxa"/>
            <w:tcBorders>
              <w:top w:val="nil"/>
              <w:left w:val="nil"/>
              <w:bottom w:val="nil"/>
              <w:right w:val="nil"/>
            </w:tcBorders>
            <w:shd w:val="clear" w:color="auto" w:fill="auto"/>
            <w:noWrap/>
            <w:vAlign w:val="center"/>
          </w:tcPr>
          <w:p w14:paraId="4AF51EF9" w14:textId="3A7EBA73" w:rsidR="00903E08" w:rsidRPr="00615725" w:rsidRDefault="00903E08" w:rsidP="00903E08">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 xml:space="preserve">   </w:t>
            </w:r>
          </w:p>
        </w:tc>
        <w:tc>
          <w:tcPr>
            <w:tcW w:w="1701" w:type="dxa"/>
            <w:tcBorders>
              <w:left w:val="nil"/>
              <w:right w:val="nil"/>
            </w:tcBorders>
            <w:vAlign w:val="bottom"/>
          </w:tcPr>
          <w:p w14:paraId="38B225A7" w14:textId="77777777" w:rsidR="00903E08" w:rsidRPr="00615725" w:rsidRDefault="00903E08" w:rsidP="00B90440">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85" w:type="dxa"/>
            <w:tcBorders>
              <w:left w:val="nil"/>
              <w:right w:val="nil"/>
            </w:tcBorders>
            <w:vAlign w:val="bottom"/>
          </w:tcPr>
          <w:p w14:paraId="255B406D" w14:textId="77777777" w:rsidR="00903E08" w:rsidRPr="00615725" w:rsidRDefault="00903E08" w:rsidP="00B90440">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242" w:type="dxa"/>
            <w:tcBorders>
              <w:top w:val="nil"/>
              <w:left w:val="nil"/>
              <w:bottom w:val="nil"/>
              <w:right w:val="nil"/>
            </w:tcBorders>
            <w:vAlign w:val="center"/>
          </w:tcPr>
          <w:p w14:paraId="38C35763"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372.16</w:t>
            </w:r>
          </w:p>
        </w:tc>
        <w:tc>
          <w:tcPr>
            <w:tcW w:w="1275" w:type="dxa"/>
            <w:tcBorders>
              <w:top w:val="nil"/>
              <w:left w:val="nil"/>
              <w:bottom w:val="nil"/>
              <w:right w:val="nil"/>
            </w:tcBorders>
            <w:shd w:val="clear" w:color="auto" w:fill="auto"/>
            <w:noWrap/>
            <w:vAlign w:val="center"/>
          </w:tcPr>
          <w:p w14:paraId="38FC36E0"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372.16</w:t>
            </w:r>
          </w:p>
        </w:tc>
      </w:tr>
      <w:tr w:rsidR="00903E08" w:rsidRPr="00615725" w14:paraId="41518C2C" w14:textId="77777777" w:rsidTr="00B90440">
        <w:trPr>
          <w:trHeight w:val="290"/>
        </w:trPr>
        <w:tc>
          <w:tcPr>
            <w:tcW w:w="2869" w:type="dxa"/>
            <w:tcBorders>
              <w:top w:val="nil"/>
              <w:left w:val="nil"/>
              <w:bottom w:val="nil"/>
              <w:right w:val="nil"/>
            </w:tcBorders>
            <w:shd w:val="clear" w:color="auto" w:fill="auto"/>
            <w:noWrap/>
            <w:vAlign w:val="center"/>
          </w:tcPr>
          <w:p w14:paraId="700A4BAF" w14:textId="5999C59D" w:rsidR="00903E08" w:rsidRPr="00615725" w:rsidRDefault="00903E08" w:rsidP="00903E08">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สินทรัพย์ทางการเงิน</w:t>
            </w:r>
            <w:r w:rsidR="00B90440" w:rsidRPr="00615725">
              <w:rPr>
                <w:rFonts w:ascii="BrowalliaUPC" w:hAnsi="BrowalliaUPC" w:cs="BrowalliaUPC"/>
                <w:sz w:val="24"/>
                <w:szCs w:val="24"/>
                <w:cs/>
                <w:lang w:eastAsia="en-GB"/>
              </w:rPr>
              <w:t>หมุนเวียนอื่น</w:t>
            </w:r>
          </w:p>
        </w:tc>
        <w:tc>
          <w:tcPr>
            <w:tcW w:w="1701" w:type="dxa"/>
            <w:tcBorders>
              <w:left w:val="nil"/>
              <w:right w:val="nil"/>
            </w:tcBorders>
            <w:vAlign w:val="bottom"/>
          </w:tcPr>
          <w:p w14:paraId="56067AB9" w14:textId="77777777" w:rsidR="00903E08" w:rsidRPr="00615725" w:rsidRDefault="00903E08"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985" w:type="dxa"/>
            <w:tcBorders>
              <w:left w:val="nil"/>
              <w:right w:val="nil"/>
            </w:tcBorders>
            <w:vAlign w:val="bottom"/>
          </w:tcPr>
          <w:p w14:paraId="519EF8AD" w14:textId="77777777" w:rsidR="00903E08" w:rsidRPr="00615725" w:rsidRDefault="00903E08"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42" w:type="dxa"/>
            <w:tcBorders>
              <w:top w:val="nil"/>
              <w:left w:val="nil"/>
              <w:bottom w:val="nil"/>
              <w:right w:val="nil"/>
            </w:tcBorders>
            <w:vAlign w:val="center"/>
          </w:tcPr>
          <w:p w14:paraId="5AB6ED26"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c>
          <w:tcPr>
            <w:tcW w:w="1275" w:type="dxa"/>
            <w:tcBorders>
              <w:top w:val="nil"/>
              <w:left w:val="nil"/>
              <w:bottom w:val="nil"/>
              <w:right w:val="nil"/>
            </w:tcBorders>
            <w:shd w:val="clear" w:color="auto" w:fill="auto"/>
            <w:noWrap/>
            <w:vAlign w:val="center"/>
          </w:tcPr>
          <w:p w14:paraId="36B49EA6"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r>
      <w:tr w:rsidR="00903E08" w:rsidRPr="00615725" w14:paraId="43DCA294" w14:textId="77777777" w:rsidTr="00B90440">
        <w:trPr>
          <w:trHeight w:val="290"/>
        </w:trPr>
        <w:tc>
          <w:tcPr>
            <w:tcW w:w="2869" w:type="dxa"/>
            <w:tcBorders>
              <w:top w:val="nil"/>
              <w:left w:val="nil"/>
              <w:bottom w:val="nil"/>
              <w:right w:val="nil"/>
            </w:tcBorders>
            <w:shd w:val="clear" w:color="auto" w:fill="auto"/>
            <w:noWrap/>
            <w:vAlign w:val="center"/>
          </w:tcPr>
          <w:p w14:paraId="707B4A99" w14:textId="6E3389D6" w:rsidR="00903E08" w:rsidRPr="00615725" w:rsidRDefault="0028639C" w:rsidP="00903E08">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 xml:space="preserve">   </w:t>
            </w:r>
          </w:p>
        </w:tc>
        <w:tc>
          <w:tcPr>
            <w:tcW w:w="1701" w:type="dxa"/>
            <w:tcBorders>
              <w:left w:val="nil"/>
              <w:right w:val="nil"/>
            </w:tcBorders>
            <w:vAlign w:val="bottom"/>
          </w:tcPr>
          <w:p w14:paraId="44E9CEE3" w14:textId="77777777" w:rsidR="00903E08" w:rsidRPr="00615725" w:rsidRDefault="00903E08" w:rsidP="0028639C">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85" w:type="dxa"/>
            <w:tcBorders>
              <w:left w:val="nil"/>
              <w:right w:val="nil"/>
            </w:tcBorders>
            <w:vAlign w:val="bottom"/>
          </w:tcPr>
          <w:p w14:paraId="58B2A551" w14:textId="77777777" w:rsidR="00903E08" w:rsidRPr="00615725" w:rsidRDefault="00903E08" w:rsidP="0028639C">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242" w:type="dxa"/>
            <w:tcBorders>
              <w:top w:val="nil"/>
              <w:left w:val="nil"/>
              <w:bottom w:val="nil"/>
              <w:right w:val="nil"/>
            </w:tcBorders>
            <w:vAlign w:val="center"/>
          </w:tcPr>
          <w:p w14:paraId="587CFFDF" w14:textId="66AFA9F2" w:rsidR="00903E08" w:rsidRPr="00615725" w:rsidRDefault="0028639C" w:rsidP="00903E08">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rPr>
              <w:t>6,444.00</w:t>
            </w:r>
          </w:p>
        </w:tc>
        <w:tc>
          <w:tcPr>
            <w:tcW w:w="1275" w:type="dxa"/>
            <w:tcBorders>
              <w:top w:val="nil"/>
              <w:left w:val="nil"/>
              <w:bottom w:val="nil"/>
              <w:right w:val="nil"/>
            </w:tcBorders>
            <w:shd w:val="clear" w:color="auto" w:fill="auto"/>
            <w:noWrap/>
            <w:vAlign w:val="center"/>
          </w:tcPr>
          <w:p w14:paraId="4E70F9FC" w14:textId="2D957110" w:rsidR="00903E08" w:rsidRPr="00615725" w:rsidRDefault="0028639C" w:rsidP="00903E08">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rPr>
              <w:t>6,444.00</w:t>
            </w:r>
          </w:p>
        </w:tc>
      </w:tr>
      <w:tr w:rsidR="00903E08" w:rsidRPr="00615725" w14:paraId="4312736B" w14:textId="77777777" w:rsidTr="00B90440">
        <w:trPr>
          <w:trHeight w:val="290"/>
        </w:trPr>
        <w:tc>
          <w:tcPr>
            <w:tcW w:w="2869" w:type="dxa"/>
            <w:tcBorders>
              <w:top w:val="nil"/>
              <w:left w:val="nil"/>
              <w:bottom w:val="nil"/>
              <w:right w:val="nil"/>
            </w:tcBorders>
            <w:shd w:val="clear" w:color="auto" w:fill="auto"/>
            <w:noWrap/>
            <w:vAlign w:val="center"/>
          </w:tcPr>
          <w:p w14:paraId="0255E3EE" w14:textId="77777777" w:rsidR="00903E08" w:rsidRPr="00615725" w:rsidRDefault="00903E08" w:rsidP="00903E08">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สินทรัพย์หมุนเวียนอื่น</w:t>
            </w:r>
          </w:p>
        </w:tc>
        <w:tc>
          <w:tcPr>
            <w:tcW w:w="1701" w:type="dxa"/>
            <w:tcBorders>
              <w:left w:val="nil"/>
              <w:right w:val="nil"/>
            </w:tcBorders>
            <w:vAlign w:val="bottom"/>
          </w:tcPr>
          <w:p w14:paraId="3415E4F9" w14:textId="77777777" w:rsidR="00903E08" w:rsidRPr="00615725" w:rsidRDefault="00903E08"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85" w:type="dxa"/>
            <w:tcBorders>
              <w:left w:val="nil"/>
              <w:right w:val="nil"/>
            </w:tcBorders>
            <w:vAlign w:val="bottom"/>
          </w:tcPr>
          <w:p w14:paraId="46FDF130" w14:textId="77777777" w:rsidR="00903E08" w:rsidRPr="00615725" w:rsidRDefault="00903E08"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42" w:type="dxa"/>
            <w:tcBorders>
              <w:top w:val="nil"/>
              <w:left w:val="nil"/>
              <w:bottom w:val="nil"/>
              <w:right w:val="nil"/>
            </w:tcBorders>
            <w:vAlign w:val="center"/>
          </w:tcPr>
          <w:p w14:paraId="171A88EB" w14:textId="5ECA9F42" w:rsidR="00903E08" w:rsidRPr="00615725" w:rsidRDefault="0028639C" w:rsidP="00903E08">
            <w:pPr>
              <w:tabs>
                <w:tab w:val="left" w:pos="1566"/>
              </w:tabs>
              <w:ind w:right="-72"/>
              <w:jc w:val="right"/>
              <w:rPr>
                <w:rFonts w:ascii="BrowalliaUPC" w:hAnsi="BrowalliaUPC" w:cs="BrowalliaUPC"/>
                <w:color w:val="000000"/>
                <w:sz w:val="24"/>
                <w:szCs w:val="24"/>
                <w:cs/>
              </w:rPr>
            </w:pPr>
            <w:r w:rsidRPr="00615725">
              <w:rPr>
                <w:rFonts w:ascii="BrowalliaUPC" w:hAnsi="BrowalliaUPC" w:cs="BrowalliaUPC"/>
                <w:color w:val="000000"/>
                <w:sz w:val="24"/>
                <w:szCs w:val="24"/>
                <w:cs/>
              </w:rPr>
              <w:t>1,211.75</w:t>
            </w:r>
          </w:p>
        </w:tc>
        <w:tc>
          <w:tcPr>
            <w:tcW w:w="1275" w:type="dxa"/>
            <w:tcBorders>
              <w:top w:val="nil"/>
              <w:left w:val="nil"/>
              <w:bottom w:val="nil"/>
              <w:right w:val="nil"/>
            </w:tcBorders>
            <w:shd w:val="clear" w:color="auto" w:fill="auto"/>
            <w:noWrap/>
            <w:vAlign w:val="center"/>
          </w:tcPr>
          <w:p w14:paraId="700367F9" w14:textId="7907B74F" w:rsidR="00903E08" w:rsidRPr="00615725" w:rsidRDefault="0028639C" w:rsidP="00903E08">
            <w:pPr>
              <w:tabs>
                <w:tab w:val="left" w:pos="1566"/>
              </w:tabs>
              <w:ind w:right="-72"/>
              <w:jc w:val="right"/>
              <w:rPr>
                <w:rFonts w:ascii="BrowalliaUPC" w:hAnsi="BrowalliaUPC" w:cs="BrowalliaUPC"/>
                <w:color w:val="000000"/>
                <w:sz w:val="24"/>
                <w:szCs w:val="24"/>
                <w:cs/>
              </w:rPr>
            </w:pPr>
            <w:r w:rsidRPr="00615725">
              <w:rPr>
                <w:rFonts w:ascii="BrowalliaUPC" w:hAnsi="BrowalliaUPC" w:cs="BrowalliaUPC"/>
                <w:color w:val="000000"/>
                <w:sz w:val="24"/>
                <w:szCs w:val="24"/>
                <w:cs/>
              </w:rPr>
              <w:t>1,211.75</w:t>
            </w:r>
          </w:p>
        </w:tc>
      </w:tr>
      <w:tr w:rsidR="00332767" w:rsidRPr="00615725" w14:paraId="4E0D042F" w14:textId="77777777" w:rsidTr="00B90440">
        <w:trPr>
          <w:trHeight w:val="290"/>
        </w:trPr>
        <w:tc>
          <w:tcPr>
            <w:tcW w:w="2869" w:type="dxa"/>
            <w:tcBorders>
              <w:top w:val="nil"/>
              <w:left w:val="nil"/>
              <w:bottom w:val="nil"/>
              <w:right w:val="nil"/>
            </w:tcBorders>
            <w:shd w:val="clear" w:color="auto" w:fill="auto"/>
            <w:noWrap/>
            <w:vAlign w:val="center"/>
          </w:tcPr>
          <w:p w14:paraId="253C7087" w14:textId="77777777" w:rsidR="00332767" w:rsidRPr="00615725" w:rsidRDefault="00332767" w:rsidP="00903E08">
            <w:pPr>
              <w:ind w:left="-101"/>
              <w:rPr>
                <w:rFonts w:ascii="BrowalliaUPC" w:hAnsi="BrowalliaUPC" w:cs="BrowalliaUPC"/>
                <w:sz w:val="24"/>
                <w:szCs w:val="24"/>
                <w:cs/>
                <w:lang w:eastAsia="en-GB"/>
              </w:rPr>
            </w:pPr>
          </w:p>
        </w:tc>
        <w:tc>
          <w:tcPr>
            <w:tcW w:w="1701" w:type="dxa"/>
            <w:tcBorders>
              <w:left w:val="nil"/>
              <w:right w:val="nil"/>
            </w:tcBorders>
            <w:vAlign w:val="bottom"/>
          </w:tcPr>
          <w:p w14:paraId="1AB5ADBB" w14:textId="77777777" w:rsidR="00332767" w:rsidRPr="00615725" w:rsidRDefault="00332767" w:rsidP="00903E08">
            <w:pPr>
              <w:ind w:left="-29" w:right="-43"/>
              <w:contextualSpacing/>
              <w:rPr>
                <w:rFonts w:ascii="BrowalliaUPC" w:eastAsia="Arial" w:hAnsi="BrowalliaUPC" w:cs="BrowalliaUPC"/>
                <w:sz w:val="24"/>
                <w:szCs w:val="24"/>
                <w:cs/>
              </w:rPr>
            </w:pPr>
          </w:p>
        </w:tc>
        <w:tc>
          <w:tcPr>
            <w:tcW w:w="1985" w:type="dxa"/>
            <w:tcBorders>
              <w:left w:val="nil"/>
              <w:right w:val="nil"/>
            </w:tcBorders>
            <w:vAlign w:val="bottom"/>
          </w:tcPr>
          <w:p w14:paraId="46D6ABBC" w14:textId="77777777" w:rsidR="00332767" w:rsidRPr="00615725" w:rsidRDefault="00332767" w:rsidP="00903E08">
            <w:pPr>
              <w:ind w:left="-29" w:right="-43"/>
              <w:contextualSpacing/>
              <w:rPr>
                <w:rFonts w:ascii="BrowalliaUPC" w:eastAsia="Arial" w:hAnsi="BrowalliaUPC" w:cs="BrowalliaUPC"/>
                <w:sz w:val="24"/>
                <w:szCs w:val="24"/>
                <w:cs/>
              </w:rPr>
            </w:pPr>
          </w:p>
        </w:tc>
        <w:tc>
          <w:tcPr>
            <w:tcW w:w="1242" w:type="dxa"/>
            <w:tcBorders>
              <w:top w:val="nil"/>
              <w:left w:val="nil"/>
              <w:bottom w:val="nil"/>
              <w:right w:val="nil"/>
            </w:tcBorders>
            <w:vAlign w:val="center"/>
          </w:tcPr>
          <w:p w14:paraId="34872C1B" w14:textId="77777777" w:rsidR="00332767" w:rsidRPr="00615725" w:rsidRDefault="00332767" w:rsidP="00903E08">
            <w:pPr>
              <w:tabs>
                <w:tab w:val="left" w:pos="1566"/>
              </w:tabs>
              <w:ind w:right="-72"/>
              <w:jc w:val="right"/>
              <w:rPr>
                <w:rFonts w:ascii="BrowalliaUPC" w:hAnsi="BrowalliaUPC" w:cs="BrowalliaUPC"/>
                <w:sz w:val="24"/>
                <w:szCs w:val="24"/>
                <w:cs/>
                <w:lang w:eastAsia="en-GB"/>
              </w:rPr>
            </w:pPr>
          </w:p>
        </w:tc>
        <w:tc>
          <w:tcPr>
            <w:tcW w:w="1275" w:type="dxa"/>
            <w:tcBorders>
              <w:top w:val="nil"/>
              <w:left w:val="nil"/>
              <w:bottom w:val="nil"/>
              <w:right w:val="nil"/>
            </w:tcBorders>
            <w:shd w:val="clear" w:color="auto" w:fill="auto"/>
            <w:noWrap/>
            <w:vAlign w:val="center"/>
          </w:tcPr>
          <w:p w14:paraId="40B3D55C" w14:textId="77777777" w:rsidR="00332767" w:rsidRPr="00615725" w:rsidRDefault="00332767" w:rsidP="00903E08">
            <w:pPr>
              <w:tabs>
                <w:tab w:val="left" w:pos="1566"/>
              </w:tabs>
              <w:ind w:right="-72"/>
              <w:jc w:val="right"/>
              <w:rPr>
                <w:rFonts w:ascii="BrowalliaUPC" w:hAnsi="BrowalliaUPC" w:cs="BrowalliaUPC"/>
                <w:sz w:val="24"/>
                <w:szCs w:val="24"/>
                <w:cs/>
                <w:lang w:eastAsia="en-GB"/>
              </w:rPr>
            </w:pPr>
          </w:p>
        </w:tc>
      </w:tr>
      <w:tr w:rsidR="00903E08" w:rsidRPr="00615725" w14:paraId="5C20DEC6" w14:textId="77777777" w:rsidTr="00B90440">
        <w:trPr>
          <w:trHeight w:val="290"/>
        </w:trPr>
        <w:tc>
          <w:tcPr>
            <w:tcW w:w="2869" w:type="dxa"/>
            <w:tcBorders>
              <w:top w:val="nil"/>
              <w:left w:val="nil"/>
              <w:bottom w:val="nil"/>
              <w:right w:val="nil"/>
            </w:tcBorders>
            <w:shd w:val="clear" w:color="auto" w:fill="auto"/>
            <w:noWrap/>
            <w:vAlign w:val="center"/>
          </w:tcPr>
          <w:p w14:paraId="35E2BB05" w14:textId="09C7EA4E" w:rsidR="00903E08" w:rsidRPr="00615725" w:rsidRDefault="00903E08" w:rsidP="00903E08">
            <w:pPr>
              <w:ind w:left="-101"/>
              <w:rPr>
                <w:rFonts w:ascii="BrowalliaUPC" w:hAnsi="BrowalliaUPC" w:cs="BrowalliaUPC"/>
                <w:b/>
                <w:bCs/>
                <w:sz w:val="24"/>
                <w:szCs w:val="24"/>
                <w:cs/>
                <w:lang w:eastAsia="en-GB"/>
              </w:rPr>
            </w:pPr>
            <w:r w:rsidRPr="00615725">
              <w:rPr>
                <w:rFonts w:ascii="BrowalliaUPC" w:hAnsi="BrowalliaUPC" w:cs="BrowalliaUPC"/>
                <w:b/>
                <w:bCs/>
                <w:sz w:val="24"/>
                <w:szCs w:val="24"/>
                <w:cs/>
                <w:lang w:eastAsia="en-GB"/>
              </w:rPr>
              <w:t>สินทรัพย์ทางการเงินไม่หมุนเวียน</w:t>
            </w:r>
          </w:p>
        </w:tc>
        <w:tc>
          <w:tcPr>
            <w:tcW w:w="1701" w:type="dxa"/>
            <w:tcBorders>
              <w:left w:val="nil"/>
              <w:right w:val="nil"/>
            </w:tcBorders>
            <w:vAlign w:val="bottom"/>
          </w:tcPr>
          <w:p w14:paraId="562D7EEA" w14:textId="77777777" w:rsidR="00903E08" w:rsidRPr="00615725" w:rsidRDefault="00903E08" w:rsidP="00903E08">
            <w:pPr>
              <w:ind w:left="-29" w:right="-43"/>
              <w:contextualSpacing/>
              <w:rPr>
                <w:rFonts w:ascii="BrowalliaUPC" w:eastAsia="Arial" w:hAnsi="BrowalliaUPC" w:cs="BrowalliaUPC"/>
                <w:sz w:val="24"/>
                <w:szCs w:val="24"/>
                <w:cs/>
              </w:rPr>
            </w:pPr>
          </w:p>
        </w:tc>
        <w:tc>
          <w:tcPr>
            <w:tcW w:w="1985" w:type="dxa"/>
            <w:tcBorders>
              <w:left w:val="nil"/>
              <w:right w:val="nil"/>
            </w:tcBorders>
            <w:vAlign w:val="bottom"/>
          </w:tcPr>
          <w:p w14:paraId="2A6AB784" w14:textId="77777777" w:rsidR="00903E08" w:rsidRPr="00615725" w:rsidRDefault="00903E08" w:rsidP="00903E08">
            <w:pPr>
              <w:ind w:left="-29" w:right="-43"/>
              <w:contextualSpacing/>
              <w:rPr>
                <w:rFonts w:ascii="BrowalliaUPC" w:eastAsia="Arial" w:hAnsi="BrowalliaUPC" w:cs="BrowalliaUPC"/>
                <w:sz w:val="24"/>
                <w:szCs w:val="24"/>
                <w:cs/>
              </w:rPr>
            </w:pPr>
          </w:p>
        </w:tc>
        <w:tc>
          <w:tcPr>
            <w:tcW w:w="1242" w:type="dxa"/>
            <w:tcBorders>
              <w:top w:val="nil"/>
              <w:left w:val="nil"/>
              <w:bottom w:val="nil"/>
              <w:right w:val="nil"/>
            </w:tcBorders>
            <w:vAlign w:val="center"/>
          </w:tcPr>
          <w:p w14:paraId="5B0F1AFE"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c>
          <w:tcPr>
            <w:tcW w:w="1275" w:type="dxa"/>
            <w:tcBorders>
              <w:top w:val="nil"/>
              <w:left w:val="nil"/>
              <w:bottom w:val="nil"/>
              <w:right w:val="nil"/>
            </w:tcBorders>
            <w:shd w:val="clear" w:color="auto" w:fill="auto"/>
            <w:noWrap/>
            <w:vAlign w:val="center"/>
          </w:tcPr>
          <w:p w14:paraId="6D8B6C85"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r>
      <w:tr w:rsidR="00903E08" w:rsidRPr="00615725" w14:paraId="6892F73E" w14:textId="77777777" w:rsidTr="0028639C">
        <w:trPr>
          <w:trHeight w:val="290"/>
        </w:trPr>
        <w:tc>
          <w:tcPr>
            <w:tcW w:w="2869" w:type="dxa"/>
            <w:tcBorders>
              <w:top w:val="nil"/>
              <w:left w:val="nil"/>
              <w:bottom w:val="nil"/>
              <w:right w:val="nil"/>
            </w:tcBorders>
            <w:shd w:val="clear" w:color="auto" w:fill="auto"/>
            <w:noWrap/>
            <w:vAlign w:val="center"/>
          </w:tcPr>
          <w:p w14:paraId="740F2C71" w14:textId="7B4DEBA9" w:rsidR="00903E08" w:rsidRPr="00615725" w:rsidRDefault="00903E08" w:rsidP="00903E08">
            <w:pPr>
              <w:ind w:left="-101"/>
              <w:rPr>
                <w:rFonts w:ascii="BrowalliaUPC" w:hAnsi="BrowalliaUPC" w:cs="BrowalliaUPC"/>
                <w:b/>
                <w:bCs/>
                <w:spacing w:val="-6"/>
                <w:sz w:val="24"/>
                <w:szCs w:val="24"/>
                <w:cs/>
                <w:lang w:eastAsia="en-GB"/>
              </w:rPr>
            </w:pPr>
            <w:r w:rsidRPr="00615725">
              <w:rPr>
                <w:rFonts w:ascii="BrowalliaUPC" w:hAnsi="BrowalliaUPC" w:cs="BrowalliaUPC"/>
                <w:spacing w:val="-6"/>
                <w:sz w:val="24"/>
                <w:szCs w:val="24"/>
                <w:cs/>
                <w:lang w:eastAsia="en-GB"/>
              </w:rPr>
              <w:t>เงินให้กู้ยืมระยะยาวแก่กิจการ</w:t>
            </w:r>
            <w:r w:rsidR="00B90440" w:rsidRPr="00615725">
              <w:rPr>
                <w:rFonts w:ascii="BrowalliaUPC" w:hAnsi="BrowalliaUPC" w:cs="BrowalliaUPC"/>
                <w:spacing w:val="-6"/>
                <w:sz w:val="24"/>
                <w:szCs w:val="24"/>
                <w:cs/>
                <w:lang w:eastAsia="en-GB"/>
              </w:rPr>
              <w:t>ที่เกี่ยวข้องกัน</w:t>
            </w:r>
          </w:p>
        </w:tc>
        <w:tc>
          <w:tcPr>
            <w:tcW w:w="1701" w:type="dxa"/>
            <w:tcBorders>
              <w:left w:val="nil"/>
              <w:right w:val="nil"/>
            </w:tcBorders>
            <w:vAlign w:val="bottom"/>
          </w:tcPr>
          <w:p w14:paraId="0528D514" w14:textId="49011EDE" w:rsidR="00903E08" w:rsidRPr="00615725" w:rsidRDefault="00B90440"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85" w:type="dxa"/>
            <w:tcBorders>
              <w:left w:val="nil"/>
              <w:right w:val="nil"/>
            </w:tcBorders>
            <w:vAlign w:val="bottom"/>
          </w:tcPr>
          <w:p w14:paraId="0A8314A5" w14:textId="4B09F8F3" w:rsidR="00903E08" w:rsidRPr="00615725" w:rsidRDefault="00B90440"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42" w:type="dxa"/>
            <w:tcBorders>
              <w:top w:val="nil"/>
              <w:left w:val="nil"/>
              <w:bottom w:val="nil"/>
              <w:right w:val="nil"/>
            </w:tcBorders>
            <w:vAlign w:val="bottom"/>
          </w:tcPr>
          <w:p w14:paraId="61BBB024" w14:textId="58A054FF" w:rsidR="00903E08" w:rsidRPr="00615725" w:rsidRDefault="00B90440" w:rsidP="00903E08">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2,594.92</w:t>
            </w:r>
          </w:p>
        </w:tc>
        <w:tc>
          <w:tcPr>
            <w:tcW w:w="1275" w:type="dxa"/>
            <w:tcBorders>
              <w:top w:val="nil"/>
              <w:left w:val="nil"/>
              <w:bottom w:val="nil"/>
              <w:right w:val="nil"/>
            </w:tcBorders>
            <w:shd w:val="clear" w:color="auto" w:fill="auto"/>
            <w:noWrap/>
            <w:vAlign w:val="bottom"/>
          </w:tcPr>
          <w:p w14:paraId="786149BD" w14:textId="19E9A8DC" w:rsidR="00903E08" w:rsidRPr="00615725" w:rsidRDefault="00B90440" w:rsidP="00903E08">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2,594.92</w:t>
            </w:r>
          </w:p>
        </w:tc>
      </w:tr>
      <w:tr w:rsidR="008C3942" w:rsidRPr="00615725" w14:paraId="5B0F7E32" w14:textId="77777777" w:rsidTr="00B90440">
        <w:trPr>
          <w:trHeight w:val="290"/>
        </w:trPr>
        <w:tc>
          <w:tcPr>
            <w:tcW w:w="2869" w:type="dxa"/>
            <w:tcBorders>
              <w:top w:val="nil"/>
              <w:left w:val="nil"/>
              <w:bottom w:val="nil"/>
              <w:right w:val="nil"/>
            </w:tcBorders>
            <w:shd w:val="clear" w:color="auto" w:fill="auto"/>
            <w:noWrap/>
            <w:vAlign w:val="center"/>
          </w:tcPr>
          <w:p w14:paraId="29AB62B4" w14:textId="4FB16FCD" w:rsidR="008C3942" w:rsidRPr="00615725" w:rsidRDefault="008C3942" w:rsidP="008C3942">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สินทรัพย์อนุพันธ์ทางการเงิน</w:t>
            </w:r>
          </w:p>
        </w:tc>
        <w:tc>
          <w:tcPr>
            <w:tcW w:w="1701" w:type="dxa"/>
            <w:tcBorders>
              <w:left w:val="nil"/>
              <w:right w:val="nil"/>
            </w:tcBorders>
            <w:vAlign w:val="bottom"/>
          </w:tcPr>
          <w:p w14:paraId="2EF64B23" w14:textId="7CD4123A" w:rsidR="008C3942" w:rsidRPr="00615725" w:rsidRDefault="008C3942" w:rsidP="008C3942">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985" w:type="dxa"/>
            <w:tcBorders>
              <w:left w:val="nil"/>
              <w:right w:val="nil"/>
            </w:tcBorders>
            <w:vAlign w:val="bottom"/>
          </w:tcPr>
          <w:p w14:paraId="39AD5CF3" w14:textId="2B8C43DE" w:rsidR="008C3942" w:rsidRPr="00615725" w:rsidRDefault="008C3942" w:rsidP="008C3942">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42" w:type="dxa"/>
            <w:tcBorders>
              <w:top w:val="nil"/>
              <w:left w:val="nil"/>
              <w:bottom w:val="nil"/>
              <w:right w:val="nil"/>
            </w:tcBorders>
            <w:vAlign w:val="center"/>
          </w:tcPr>
          <w:p w14:paraId="4AD3AAF2" w14:textId="77777777" w:rsidR="008C3942" w:rsidRPr="00615725" w:rsidRDefault="008C3942" w:rsidP="008C3942">
            <w:pPr>
              <w:ind w:right="-72"/>
              <w:jc w:val="right"/>
              <w:rPr>
                <w:rFonts w:ascii="BrowalliaUPC" w:hAnsi="BrowalliaUPC" w:cs="BrowalliaUPC"/>
                <w:color w:val="000000"/>
                <w:sz w:val="24"/>
                <w:szCs w:val="24"/>
                <w:cs/>
                <w:lang w:eastAsia="en-GB"/>
              </w:rPr>
            </w:pPr>
          </w:p>
        </w:tc>
        <w:tc>
          <w:tcPr>
            <w:tcW w:w="1275" w:type="dxa"/>
            <w:tcBorders>
              <w:top w:val="nil"/>
              <w:left w:val="nil"/>
              <w:bottom w:val="nil"/>
              <w:right w:val="nil"/>
            </w:tcBorders>
            <w:shd w:val="clear" w:color="auto" w:fill="auto"/>
            <w:noWrap/>
            <w:vAlign w:val="center"/>
          </w:tcPr>
          <w:p w14:paraId="3551E97F" w14:textId="4F501E91" w:rsidR="008C3942" w:rsidRPr="00615725" w:rsidRDefault="008C3942" w:rsidP="008C3942">
            <w:pPr>
              <w:ind w:right="-72"/>
              <w:jc w:val="right"/>
              <w:rPr>
                <w:rFonts w:ascii="BrowalliaUPC" w:hAnsi="BrowalliaUPC" w:cs="BrowalliaUPC"/>
                <w:color w:val="000000"/>
                <w:sz w:val="24"/>
                <w:szCs w:val="24"/>
                <w:cs/>
                <w:lang w:eastAsia="en-GB"/>
              </w:rPr>
            </w:pPr>
          </w:p>
        </w:tc>
      </w:tr>
      <w:tr w:rsidR="008C3942" w:rsidRPr="00615725" w14:paraId="773FBAF4" w14:textId="77777777" w:rsidTr="00B90440">
        <w:trPr>
          <w:trHeight w:val="290"/>
        </w:trPr>
        <w:tc>
          <w:tcPr>
            <w:tcW w:w="2869" w:type="dxa"/>
            <w:tcBorders>
              <w:top w:val="nil"/>
              <w:left w:val="nil"/>
              <w:bottom w:val="nil"/>
              <w:right w:val="nil"/>
            </w:tcBorders>
            <w:shd w:val="clear" w:color="auto" w:fill="auto"/>
            <w:noWrap/>
            <w:vAlign w:val="center"/>
          </w:tcPr>
          <w:p w14:paraId="7C691CBA" w14:textId="209D5845" w:rsidR="008C3942" w:rsidRPr="00615725" w:rsidRDefault="008C3942" w:rsidP="008C3942">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 xml:space="preserve">   </w:t>
            </w:r>
          </w:p>
        </w:tc>
        <w:tc>
          <w:tcPr>
            <w:tcW w:w="1701" w:type="dxa"/>
            <w:tcBorders>
              <w:left w:val="nil"/>
              <w:right w:val="nil"/>
            </w:tcBorders>
            <w:vAlign w:val="bottom"/>
          </w:tcPr>
          <w:p w14:paraId="6780003B" w14:textId="0E5694CF"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85" w:type="dxa"/>
            <w:tcBorders>
              <w:left w:val="nil"/>
              <w:right w:val="nil"/>
            </w:tcBorders>
            <w:vAlign w:val="bottom"/>
          </w:tcPr>
          <w:p w14:paraId="3495D098" w14:textId="13E3E480" w:rsidR="008C3942" w:rsidRPr="00615725" w:rsidRDefault="008C3942" w:rsidP="008C3942">
            <w:pPr>
              <w:ind w:left="176" w:right="-43"/>
              <w:contextualSpacing/>
              <w:rPr>
                <w:rFonts w:ascii="BrowalliaUPC" w:eastAsia="Arial" w:hAnsi="BrowalliaUPC" w:cs="BrowalliaUPC"/>
                <w:spacing w:val="-12"/>
                <w:sz w:val="24"/>
                <w:szCs w:val="24"/>
                <w:cs/>
              </w:rPr>
            </w:pPr>
            <w:r w:rsidRPr="00615725">
              <w:rPr>
                <w:rFonts w:ascii="BrowalliaUPC" w:eastAsia="Arial" w:hAnsi="BrowalliaUPC" w:cs="BrowalliaUPC"/>
                <w:sz w:val="24"/>
                <w:szCs w:val="24"/>
                <w:cs/>
              </w:rPr>
              <w:t>กำไรหรือขาดทุน</w:t>
            </w:r>
          </w:p>
        </w:tc>
        <w:tc>
          <w:tcPr>
            <w:tcW w:w="1242" w:type="dxa"/>
            <w:tcBorders>
              <w:top w:val="nil"/>
              <w:left w:val="nil"/>
              <w:bottom w:val="nil"/>
              <w:right w:val="nil"/>
            </w:tcBorders>
          </w:tcPr>
          <w:p w14:paraId="7270260A" w14:textId="6CBAFA39" w:rsidR="008C3942" w:rsidRPr="00615725" w:rsidRDefault="008C3942" w:rsidP="008C3942">
            <w:pPr>
              <w:ind w:right="-72"/>
              <w:jc w:val="right"/>
              <w:rPr>
                <w:rFonts w:ascii="BrowalliaUPC" w:hAnsi="BrowalliaUPC" w:cs="BrowalliaUPC"/>
                <w:color w:val="000000"/>
                <w:sz w:val="24"/>
                <w:szCs w:val="24"/>
                <w:cs/>
                <w:lang w:eastAsia="en-GB"/>
              </w:rPr>
            </w:pPr>
          </w:p>
        </w:tc>
        <w:tc>
          <w:tcPr>
            <w:tcW w:w="1275" w:type="dxa"/>
            <w:tcBorders>
              <w:top w:val="nil"/>
              <w:left w:val="nil"/>
              <w:bottom w:val="nil"/>
              <w:right w:val="nil"/>
            </w:tcBorders>
            <w:shd w:val="clear" w:color="auto" w:fill="auto"/>
            <w:noWrap/>
          </w:tcPr>
          <w:p w14:paraId="53705122" w14:textId="5D5BAA33" w:rsidR="008C3942" w:rsidRPr="00615725" w:rsidRDefault="008C3942" w:rsidP="008C3942">
            <w:pPr>
              <w:ind w:right="-72"/>
              <w:jc w:val="right"/>
              <w:rPr>
                <w:rFonts w:ascii="BrowalliaUPC" w:hAnsi="BrowalliaUPC" w:cs="BrowalliaUPC"/>
                <w:color w:val="000000"/>
                <w:sz w:val="24"/>
                <w:szCs w:val="24"/>
                <w:cs/>
                <w:lang w:eastAsia="en-GB"/>
              </w:rPr>
            </w:pPr>
          </w:p>
        </w:tc>
      </w:tr>
      <w:tr w:rsidR="008C3942" w:rsidRPr="00615725" w14:paraId="3A27855E" w14:textId="77777777" w:rsidTr="00B90440">
        <w:trPr>
          <w:trHeight w:val="290"/>
        </w:trPr>
        <w:tc>
          <w:tcPr>
            <w:tcW w:w="2869" w:type="dxa"/>
            <w:tcBorders>
              <w:top w:val="nil"/>
              <w:left w:val="nil"/>
              <w:bottom w:val="nil"/>
              <w:right w:val="nil"/>
            </w:tcBorders>
            <w:shd w:val="clear" w:color="auto" w:fill="auto"/>
            <w:noWrap/>
            <w:vAlign w:val="center"/>
          </w:tcPr>
          <w:p w14:paraId="7467B2CC" w14:textId="3E47A397" w:rsidR="008C3942" w:rsidRPr="00615725" w:rsidRDefault="008C3942" w:rsidP="008C3942">
            <w:pPr>
              <w:ind w:left="-101"/>
              <w:rPr>
                <w:rFonts w:ascii="BrowalliaUPC" w:hAnsi="BrowalliaUPC" w:cs="BrowalliaUPC"/>
                <w:sz w:val="24"/>
                <w:szCs w:val="24"/>
                <w:cs/>
                <w:lang w:eastAsia="en-GB"/>
              </w:rPr>
            </w:pPr>
          </w:p>
        </w:tc>
        <w:tc>
          <w:tcPr>
            <w:tcW w:w="1701" w:type="dxa"/>
            <w:tcBorders>
              <w:left w:val="nil"/>
              <w:right w:val="nil"/>
            </w:tcBorders>
            <w:vAlign w:val="bottom"/>
          </w:tcPr>
          <w:p w14:paraId="49432DED" w14:textId="28C1C590"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hint="cs"/>
                <w:sz w:val="24"/>
                <w:szCs w:val="24"/>
                <w:cs/>
              </w:rPr>
              <w:t xml:space="preserve">- อนุพันธ์ป้องกัน </w:t>
            </w:r>
          </w:p>
        </w:tc>
        <w:tc>
          <w:tcPr>
            <w:tcW w:w="1985" w:type="dxa"/>
            <w:tcBorders>
              <w:left w:val="nil"/>
              <w:right w:val="nil"/>
            </w:tcBorders>
            <w:vAlign w:val="bottom"/>
          </w:tcPr>
          <w:p w14:paraId="3145B3A4" w14:textId="2CC4EE98"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hint="cs"/>
                <w:sz w:val="24"/>
                <w:szCs w:val="24"/>
                <w:cs/>
              </w:rPr>
              <w:t xml:space="preserve">- อนุพันธ์ป้องกัน </w:t>
            </w:r>
          </w:p>
        </w:tc>
        <w:tc>
          <w:tcPr>
            <w:tcW w:w="1242" w:type="dxa"/>
            <w:tcBorders>
              <w:top w:val="nil"/>
              <w:left w:val="nil"/>
              <w:bottom w:val="nil"/>
              <w:right w:val="nil"/>
            </w:tcBorders>
            <w:vAlign w:val="center"/>
          </w:tcPr>
          <w:p w14:paraId="5A096C8C"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p>
        </w:tc>
        <w:tc>
          <w:tcPr>
            <w:tcW w:w="1275" w:type="dxa"/>
            <w:tcBorders>
              <w:top w:val="nil"/>
              <w:left w:val="nil"/>
              <w:bottom w:val="nil"/>
              <w:right w:val="nil"/>
            </w:tcBorders>
            <w:shd w:val="clear" w:color="auto" w:fill="auto"/>
            <w:noWrap/>
            <w:vAlign w:val="center"/>
          </w:tcPr>
          <w:p w14:paraId="36962C20" w14:textId="7F536B48" w:rsidR="008C3942" w:rsidRPr="00615725" w:rsidRDefault="008C3942" w:rsidP="008C3942">
            <w:pPr>
              <w:tabs>
                <w:tab w:val="left" w:pos="1566"/>
              </w:tabs>
              <w:ind w:right="-72"/>
              <w:jc w:val="right"/>
              <w:rPr>
                <w:rFonts w:ascii="BrowalliaUPC" w:hAnsi="BrowalliaUPC" w:cs="BrowalliaUPC"/>
                <w:sz w:val="24"/>
                <w:szCs w:val="24"/>
                <w:cs/>
                <w:lang w:eastAsia="en-GB"/>
              </w:rPr>
            </w:pPr>
          </w:p>
        </w:tc>
      </w:tr>
      <w:tr w:rsidR="008C3942" w:rsidRPr="00615725" w14:paraId="7BC27B3D" w14:textId="77777777" w:rsidTr="00EB0767">
        <w:trPr>
          <w:trHeight w:val="290"/>
        </w:trPr>
        <w:tc>
          <w:tcPr>
            <w:tcW w:w="2869" w:type="dxa"/>
            <w:tcBorders>
              <w:top w:val="nil"/>
              <w:left w:val="nil"/>
              <w:bottom w:val="nil"/>
              <w:right w:val="nil"/>
            </w:tcBorders>
            <w:shd w:val="clear" w:color="auto" w:fill="auto"/>
            <w:noWrap/>
            <w:vAlign w:val="center"/>
          </w:tcPr>
          <w:p w14:paraId="19343467" w14:textId="1388B9FA" w:rsidR="008C3942" w:rsidRPr="00615725" w:rsidRDefault="008C3942" w:rsidP="008C3942">
            <w:pPr>
              <w:ind w:left="-101"/>
              <w:rPr>
                <w:rFonts w:ascii="BrowalliaUPC" w:hAnsi="BrowalliaUPC" w:cs="BrowalliaUPC"/>
                <w:sz w:val="24"/>
                <w:szCs w:val="24"/>
                <w:cs/>
                <w:lang w:eastAsia="en-GB"/>
              </w:rPr>
            </w:pPr>
          </w:p>
        </w:tc>
        <w:tc>
          <w:tcPr>
            <w:tcW w:w="1701" w:type="dxa"/>
            <w:tcBorders>
              <w:left w:val="nil"/>
              <w:right w:val="nil"/>
            </w:tcBorders>
            <w:vAlign w:val="bottom"/>
          </w:tcPr>
          <w:p w14:paraId="02CB1150" w14:textId="1A02096C"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hint="cs"/>
                <w:sz w:val="24"/>
                <w:szCs w:val="24"/>
                <w:cs/>
              </w:rPr>
              <w:t>ป้องกันความเสี่ยง</w:t>
            </w:r>
          </w:p>
        </w:tc>
        <w:tc>
          <w:tcPr>
            <w:tcW w:w="1985" w:type="dxa"/>
            <w:tcBorders>
              <w:left w:val="nil"/>
              <w:right w:val="nil"/>
            </w:tcBorders>
            <w:vAlign w:val="bottom"/>
          </w:tcPr>
          <w:p w14:paraId="4363DEE3" w14:textId="5B3043A8"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hint="cs"/>
                <w:sz w:val="24"/>
                <w:szCs w:val="24"/>
                <w:cs/>
              </w:rPr>
              <w:t>ป้องกันความเสี่ยง</w:t>
            </w:r>
          </w:p>
        </w:tc>
        <w:tc>
          <w:tcPr>
            <w:tcW w:w="1242" w:type="dxa"/>
            <w:tcBorders>
              <w:top w:val="nil"/>
              <w:left w:val="nil"/>
              <w:bottom w:val="nil"/>
              <w:right w:val="nil"/>
            </w:tcBorders>
          </w:tcPr>
          <w:p w14:paraId="696A867A" w14:textId="108C4F41" w:rsidR="008C3942" w:rsidRPr="00615725" w:rsidRDefault="008C3942" w:rsidP="008C3942">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2,523.21</w:t>
            </w:r>
          </w:p>
        </w:tc>
        <w:tc>
          <w:tcPr>
            <w:tcW w:w="1275" w:type="dxa"/>
            <w:tcBorders>
              <w:top w:val="nil"/>
              <w:left w:val="nil"/>
              <w:bottom w:val="nil"/>
              <w:right w:val="nil"/>
            </w:tcBorders>
            <w:shd w:val="clear" w:color="auto" w:fill="auto"/>
            <w:noWrap/>
          </w:tcPr>
          <w:p w14:paraId="36B5E943" w14:textId="35FF05A7" w:rsidR="008C3942" w:rsidRPr="00615725" w:rsidRDefault="008C3942" w:rsidP="008C3942">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2,523.21</w:t>
            </w:r>
          </w:p>
        </w:tc>
      </w:tr>
      <w:tr w:rsidR="00903E08" w:rsidRPr="00615725" w14:paraId="0367B3DF" w14:textId="77777777" w:rsidTr="00B90440">
        <w:trPr>
          <w:trHeight w:val="290"/>
        </w:trPr>
        <w:tc>
          <w:tcPr>
            <w:tcW w:w="2869" w:type="dxa"/>
            <w:tcBorders>
              <w:top w:val="nil"/>
              <w:left w:val="nil"/>
              <w:bottom w:val="nil"/>
              <w:right w:val="nil"/>
            </w:tcBorders>
            <w:shd w:val="clear" w:color="auto" w:fill="auto"/>
            <w:noWrap/>
            <w:vAlign w:val="center"/>
          </w:tcPr>
          <w:p w14:paraId="62F42397" w14:textId="70280800" w:rsidR="00903E08" w:rsidRPr="00615725" w:rsidRDefault="00903E08" w:rsidP="00903E08">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สินทรัพย์ทางการเงิน</w:t>
            </w:r>
            <w:r w:rsidR="00B90440" w:rsidRPr="00615725">
              <w:rPr>
                <w:rFonts w:ascii="BrowalliaUPC" w:hAnsi="BrowalliaUPC" w:cs="BrowalliaUPC"/>
                <w:sz w:val="24"/>
                <w:szCs w:val="24"/>
                <w:cs/>
                <w:lang w:eastAsia="en-GB"/>
              </w:rPr>
              <w:t>ไม่หมุนเวียนอื่น</w:t>
            </w:r>
          </w:p>
        </w:tc>
        <w:tc>
          <w:tcPr>
            <w:tcW w:w="1701" w:type="dxa"/>
            <w:tcBorders>
              <w:left w:val="nil"/>
              <w:right w:val="nil"/>
            </w:tcBorders>
            <w:vAlign w:val="bottom"/>
          </w:tcPr>
          <w:p w14:paraId="4B0648EC" w14:textId="77777777" w:rsidR="00903E08" w:rsidRPr="00615725" w:rsidRDefault="00903E08" w:rsidP="00903E08">
            <w:pPr>
              <w:ind w:left="-29" w:right="-43"/>
              <w:contextualSpacing/>
              <w:rPr>
                <w:rFonts w:ascii="BrowalliaUPC" w:eastAsia="Arial" w:hAnsi="BrowalliaUPC" w:cs="BrowalliaUPC"/>
                <w:sz w:val="24"/>
                <w:szCs w:val="24"/>
                <w:cs/>
              </w:rPr>
            </w:pPr>
          </w:p>
        </w:tc>
        <w:tc>
          <w:tcPr>
            <w:tcW w:w="1985" w:type="dxa"/>
            <w:tcBorders>
              <w:left w:val="nil"/>
              <w:right w:val="nil"/>
            </w:tcBorders>
            <w:vAlign w:val="bottom"/>
          </w:tcPr>
          <w:p w14:paraId="4B28633F" w14:textId="77777777" w:rsidR="00903E08" w:rsidRPr="00615725" w:rsidRDefault="00903E08" w:rsidP="00903E08">
            <w:pPr>
              <w:ind w:left="-29" w:right="-43"/>
              <w:contextualSpacing/>
              <w:rPr>
                <w:rFonts w:ascii="BrowalliaUPC" w:eastAsia="Arial" w:hAnsi="BrowalliaUPC" w:cs="BrowalliaUPC"/>
                <w:sz w:val="24"/>
                <w:szCs w:val="24"/>
                <w:cs/>
              </w:rPr>
            </w:pPr>
          </w:p>
        </w:tc>
        <w:tc>
          <w:tcPr>
            <w:tcW w:w="1242" w:type="dxa"/>
            <w:tcBorders>
              <w:top w:val="nil"/>
              <w:left w:val="nil"/>
              <w:bottom w:val="nil"/>
              <w:right w:val="nil"/>
            </w:tcBorders>
            <w:vAlign w:val="center"/>
          </w:tcPr>
          <w:p w14:paraId="677435BC"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c>
          <w:tcPr>
            <w:tcW w:w="1275" w:type="dxa"/>
            <w:tcBorders>
              <w:top w:val="nil"/>
              <w:left w:val="nil"/>
              <w:bottom w:val="nil"/>
              <w:right w:val="nil"/>
            </w:tcBorders>
            <w:shd w:val="clear" w:color="auto" w:fill="auto"/>
            <w:noWrap/>
            <w:vAlign w:val="center"/>
          </w:tcPr>
          <w:p w14:paraId="703E62EF"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r>
      <w:tr w:rsidR="00903E08" w:rsidRPr="00615725" w14:paraId="6B5CDBD1" w14:textId="77777777" w:rsidTr="00B90440">
        <w:trPr>
          <w:trHeight w:val="290"/>
        </w:trPr>
        <w:tc>
          <w:tcPr>
            <w:tcW w:w="2869" w:type="dxa"/>
            <w:tcBorders>
              <w:top w:val="nil"/>
              <w:left w:val="nil"/>
              <w:bottom w:val="nil"/>
              <w:right w:val="nil"/>
            </w:tcBorders>
            <w:shd w:val="clear" w:color="auto" w:fill="auto"/>
            <w:noWrap/>
            <w:vAlign w:val="center"/>
          </w:tcPr>
          <w:p w14:paraId="2D439445" w14:textId="09787DFD" w:rsidR="00903E08" w:rsidRPr="00615725" w:rsidRDefault="00B90440" w:rsidP="00AC7D4D">
            <w:pPr>
              <w:pStyle w:val="ListParagraph"/>
              <w:numPr>
                <w:ilvl w:val="0"/>
                <w:numId w:val="45"/>
              </w:numPr>
              <w:ind w:hanging="225"/>
              <w:rPr>
                <w:rFonts w:ascii="BrowalliaUPC" w:hAnsi="BrowalliaUPC" w:cs="BrowalliaUPC"/>
                <w:sz w:val="24"/>
                <w:szCs w:val="24"/>
                <w:cs/>
                <w:lang w:eastAsia="en-GB"/>
              </w:rPr>
            </w:pPr>
            <w:r w:rsidRPr="00615725">
              <w:rPr>
                <w:rFonts w:ascii="BrowalliaUPC" w:hAnsi="BrowalliaUPC" w:cs="BrowalliaUPC"/>
                <w:sz w:val="24"/>
                <w:szCs w:val="24"/>
                <w:cs/>
                <w:lang w:eastAsia="en-GB"/>
              </w:rPr>
              <w:t>เงินลงทุนเผื่อขาย</w:t>
            </w:r>
          </w:p>
        </w:tc>
        <w:tc>
          <w:tcPr>
            <w:tcW w:w="1701" w:type="dxa"/>
            <w:tcBorders>
              <w:left w:val="nil"/>
              <w:right w:val="nil"/>
            </w:tcBorders>
            <w:shd w:val="clear" w:color="auto" w:fill="auto"/>
            <w:vAlign w:val="bottom"/>
          </w:tcPr>
          <w:p w14:paraId="149BE9AB" w14:textId="020F3167" w:rsidR="00903E08" w:rsidRPr="00615725" w:rsidRDefault="00B90440"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เผื่อขาย</w:t>
            </w:r>
          </w:p>
        </w:tc>
        <w:tc>
          <w:tcPr>
            <w:tcW w:w="1985" w:type="dxa"/>
            <w:tcBorders>
              <w:left w:val="nil"/>
              <w:right w:val="nil"/>
            </w:tcBorders>
            <w:shd w:val="clear" w:color="auto" w:fill="auto"/>
            <w:vAlign w:val="bottom"/>
          </w:tcPr>
          <w:p w14:paraId="3C600D5A" w14:textId="77777777" w:rsidR="00903E08" w:rsidRPr="00615725" w:rsidRDefault="00903E08"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42" w:type="dxa"/>
            <w:tcBorders>
              <w:top w:val="nil"/>
              <w:left w:val="nil"/>
              <w:bottom w:val="nil"/>
              <w:right w:val="nil"/>
            </w:tcBorders>
            <w:shd w:val="clear" w:color="auto" w:fill="auto"/>
            <w:vAlign w:val="center"/>
          </w:tcPr>
          <w:p w14:paraId="4BED136E"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c>
          <w:tcPr>
            <w:tcW w:w="1275" w:type="dxa"/>
            <w:tcBorders>
              <w:top w:val="nil"/>
              <w:left w:val="nil"/>
              <w:bottom w:val="nil"/>
              <w:right w:val="nil"/>
            </w:tcBorders>
            <w:shd w:val="clear" w:color="auto" w:fill="auto"/>
            <w:noWrap/>
            <w:vAlign w:val="center"/>
          </w:tcPr>
          <w:p w14:paraId="610F45B7"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r>
      <w:tr w:rsidR="00903E08" w:rsidRPr="00615725" w14:paraId="5C107625" w14:textId="77777777" w:rsidTr="00B90440">
        <w:trPr>
          <w:trHeight w:val="290"/>
        </w:trPr>
        <w:tc>
          <w:tcPr>
            <w:tcW w:w="2869" w:type="dxa"/>
            <w:tcBorders>
              <w:top w:val="nil"/>
              <w:left w:val="nil"/>
              <w:bottom w:val="nil"/>
              <w:right w:val="nil"/>
            </w:tcBorders>
            <w:shd w:val="clear" w:color="auto" w:fill="auto"/>
            <w:noWrap/>
            <w:vAlign w:val="center"/>
          </w:tcPr>
          <w:p w14:paraId="6469DBBB" w14:textId="75CED7DF" w:rsidR="00903E08" w:rsidRPr="00615725" w:rsidRDefault="00903E08" w:rsidP="00B90440">
            <w:pPr>
              <w:pStyle w:val="ListParagraph"/>
              <w:ind w:left="265"/>
              <w:rPr>
                <w:rFonts w:ascii="BrowalliaUPC" w:hAnsi="BrowalliaUPC" w:cs="BrowalliaUPC"/>
                <w:sz w:val="24"/>
                <w:szCs w:val="24"/>
                <w:cs/>
                <w:lang w:eastAsia="en-GB"/>
              </w:rPr>
            </w:pPr>
          </w:p>
        </w:tc>
        <w:tc>
          <w:tcPr>
            <w:tcW w:w="1701" w:type="dxa"/>
            <w:tcBorders>
              <w:left w:val="nil"/>
              <w:right w:val="nil"/>
            </w:tcBorders>
            <w:shd w:val="clear" w:color="auto" w:fill="auto"/>
            <w:vAlign w:val="bottom"/>
          </w:tcPr>
          <w:p w14:paraId="4C1F8A0C" w14:textId="4CB3149A" w:rsidR="00903E08" w:rsidRPr="00615725" w:rsidRDefault="00903E08" w:rsidP="00903E08">
            <w:pPr>
              <w:ind w:left="-29" w:right="-43"/>
              <w:contextualSpacing/>
              <w:rPr>
                <w:rFonts w:ascii="BrowalliaUPC" w:eastAsia="Arial" w:hAnsi="BrowalliaUPC" w:cs="BrowalliaUPC"/>
                <w:sz w:val="24"/>
                <w:szCs w:val="24"/>
                <w:cs/>
              </w:rPr>
            </w:pPr>
          </w:p>
        </w:tc>
        <w:tc>
          <w:tcPr>
            <w:tcW w:w="1985" w:type="dxa"/>
            <w:tcBorders>
              <w:left w:val="nil"/>
              <w:right w:val="nil"/>
            </w:tcBorders>
            <w:shd w:val="clear" w:color="auto" w:fill="auto"/>
            <w:vAlign w:val="bottom"/>
          </w:tcPr>
          <w:p w14:paraId="70FFC486" w14:textId="77777777" w:rsidR="00903E08" w:rsidRPr="00615725" w:rsidRDefault="00903E08" w:rsidP="00B90440">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กำไรขาดทุนเบ็ดเสร็จอื่น</w:t>
            </w:r>
          </w:p>
        </w:tc>
        <w:tc>
          <w:tcPr>
            <w:tcW w:w="1242" w:type="dxa"/>
            <w:tcBorders>
              <w:top w:val="nil"/>
              <w:left w:val="nil"/>
              <w:bottom w:val="nil"/>
              <w:right w:val="nil"/>
            </w:tcBorders>
            <w:shd w:val="clear" w:color="auto" w:fill="auto"/>
            <w:vAlign w:val="center"/>
          </w:tcPr>
          <w:p w14:paraId="1F23448A"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15.81</w:t>
            </w:r>
          </w:p>
        </w:tc>
        <w:tc>
          <w:tcPr>
            <w:tcW w:w="1275" w:type="dxa"/>
            <w:tcBorders>
              <w:top w:val="nil"/>
              <w:left w:val="nil"/>
              <w:bottom w:val="nil"/>
              <w:right w:val="nil"/>
            </w:tcBorders>
            <w:shd w:val="clear" w:color="auto" w:fill="auto"/>
            <w:noWrap/>
            <w:vAlign w:val="center"/>
          </w:tcPr>
          <w:p w14:paraId="27091F5A"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15.81</w:t>
            </w:r>
          </w:p>
        </w:tc>
      </w:tr>
      <w:tr w:rsidR="00E26F13" w:rsidRPr="00615725" w14:paraId="3D552F05" w14:textId="77777777" w:rsidTr="00B90440">
        <w:trPr>
          <w:trHeight w:val="290"/>
        </w:trPr>
        <w:tc>
          <w:tcPr>
            <w:tcW w:w="2869" w:type="dxa"/>
            <w:tcBorders>
              <w:top w:val="nil"/>
              <w:left w:val="nil"/>
              <w:bottom w:val="nil"/>
              <w:right w:val="nil"/>
            </w:tcBorders>
            <w:shd w:val="clear" w:color="auto" w:fill="auto"/>
            <w:noWrap/>
            <w:vAlign w:val="center"/>
          </w:tcPr>
          <w:p w14:paraId="7E914201" w14:textId="182FD34C" w:rsidR="00E26F13" w:rsidRPr="00615725" w:rsidRDefault="00E26F13" w:rsidP="00AC7D4D">
            <w:pPr>
              <w:pStyle w:val="ListParagraph"/>
              <w:numPr>
                <w:ilvl w:val="0"/>
                <w:numId w:val="46"/>
              </w:numPr>
              <w:ind w:hanging="231"/>
              <w:rPr>
                <w:rFonts w:ascii="BrowalliaUPC" w:hAnsi="BrowalliaUPC" w:cs="BrowalliaUPC"/>
                <w:sz w:val="24"/>
                <w:szCs w:val="24"/>
                <w:cs/>
                <w:lang w:eastAsia="en-GB"/>
              </w:rPr>
            </w:pPr>
            <w:r w:rsidRPr="00615725">
              <w:rPr>
                <w:rFonts w:ascii="BrowalliaUPC" w:hAnsi="BrowalliaUPC" w:cs="BrowalliaUPC"/>
                <w:sz w:val="24"/>
                <w:szCs w:val="24"/>
                <w:cs/>
                <w:lang w:eastAsia="en-GB"/>
              </w:rPr>
              <w:t>เงินลงทุน</w:t>
            </w:r>
            <w:r w:rsidRPr="00615725">
              <w:rPr>
                <w:rFonts w:ascii="BrowalliaUPC" w:hAnsi="BrowalliaUPC" w:cs="BrowalliaUPC" w:hint="cs"/>
                <w:sz w:val="24"/>
                <w:szCs w:val="24"/>
                <w:cs/>
                <w:lang w:eastAsia="en-GB"/>
              </w:rPr>
              <w:t>ระยะยาวอื่น</w:t>
            </w:r>
          </w:p>
        </w:tc>
        <w:tc>
          <w:tcPr>
            <w:tcW w:w="1701" w:type="dxa"/>
            <w:tcBorders>
              <w:left w:val="nil"/>
              <w:right w:val="nil"/>
            </w:tcBorders>
            <w:shd w:val="clear" w:color="auto" w:fill="auto"/>
            <w:vAlign w:val="bottom"/>
          </w:tcPr>
          <w:p w14:paraId="259E1507" w14:textId="374DD981" w:rsidR="00E26F13" w:rsidRPr="00615725" w:rsidRDefault="00E26F13" w:rsidP="00E26F13">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w:t>
            </w:r>
            <w:r w:rsidRPr="00615725">
              <w:rPr>
                <w:rFonts w:ascii="BrowalliaUPC" w:eastAsia="Arial" w:hAnsi="BrowalliaUPC" w:cs="BrowalliaUPC" w:hint="cs"/>
                <w:sz w:val="24"/>
                <w:szCs w:val="24"/>
                <w:cs/>
              </w:rPr>
              <w:t xml:space="preserve">หักค่าเผื่อ </w:t>
            </w:r>
          </w:p>
        </w:tc>
        <w:tc>
          <w:tcPr>
            <w:tcW w:w="1985" w:type="dxa"/>
            <w:tcBorders>
              <w:left w:val="nil"/>
              <w:right w:val="nil"/>
            </w:tcBorders>
            <w:shd w:val="clear" w:color="auto" w:fill="auto"/>
            <w:vAlign w:val="bottom"/>
          </w:tcPr>
          <w:p w14:paraId="3C998057" w14:textId="77777777" w:rsidR="00E26F13" w:rsidRPr="00615725" w:rsidRDefault="00E26F13" w:rsidP="00E26F13">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42" w:type="dxa"/>
            <w:tcBorders>
              <w:top w:val="nil"/>
              <w:left w:val="nil"/>
              <w:bottom w:val="nil"/>
              <w:right w:val="nil"/>
            </w:tcBorders>
            <w:shd w:val="clear" w:color="auto" w:fill="auto"/>
            <w:vAlign w:val="center"/>
          </w:tcPr>
          <w:p w14:paraId="67DD586E" w14:textId="77777777" w:rsidR="00E26F13" w:rsidRPr="00615725" w:rsidRDefault="00E26F13" w:rsidP="00E26F13">
            <w:pPr>
              <w:tabs>
                <w:tab w:val="left" w:pos="1566"/>
              </w:tabs>
              <w:ind w:right="-72"/>
              <w:jc w:val="right"/>
              <w:rPr>
                <w:rFonts w:ascii="BrowalliaUPC" w:hAnsi="BrowalliaUPC" w:cs="BrowalliaUPC"/>
                <w:sz w:val="24"/>
                <w:szCs w:val="24"/>
                <w:cs/>
                <w:lang w:eastAsia="en-GB"/>
              </w:rPr>
            </w:pPr>
          </w:p>
        </w:tc>
        <w:tc>
          <w:tcPr>
            <w:tcW w:w="1275" w:type="dxa"/>
            <w:tcBorders>
              <w:top w:val="nil"/>
              <w:left w:val="nil"/>
              <w:bottom w:val="nil"/>
              <w:right w:val="nil"/>
            </w:tcBorders>
            <w:shd w:val="clear" w:color="auto" w:fill="auto"/>
            <w:noWrap/>
            <w:vAlign w:val="center"/>
          </w:tcPr>
          <w:p w14:paraId="31965119" w14:textId="77777777" w:rsidR="00E26F13" w:rsidRPr="00615725" w:rsidRDefault="00E26F13" w:rsidP="00E26F13">
            <w:pPr>
              <w:tabs>
                <w:tab w:val="left" w:pos="1566"/>
              </w:tabs>
              <w:ind w:right="-72"/>
              <w:jc w:val="right"/>
              <w:rPr>
                <w:rFonts w:ascii="BrowalliaUPC" w:hAnsi="BrowalliaUPC" w:cs="BrowalliaUPC"/>
                <w:sz w:val="24"/>
                <w:szCs w:val="24"/>
                <w:cs/>
                <w:lang w:eastAsia="en-GB"/>
              </w:rPr>
            </w:pPr>
          </w:p>
        </w:tc>
      </w:tr>
      <w:tr w:rsidR="00E26F13" w:rsidRPr="00615725" w14:paraId="7AABC2C6" w14:textId="77777777" w:rsidTr="00B90440">
        <w:trPr>
          <w:trHeight w:val="290"/>
        </w:trPr>
        <w:tc>
          <w:tcPr>
            <w:tcW w:w="2869" w:type="dxa"/>
            <w:tcBorders>
              <w:top w:val="nil"/>
              <w:left w:val="nil"/>
              <w:bottom w:val="nil"/>
              <w:right w:val="nil"/>
            </w:tcBorders>
            <w:shd w:val="clear" w:color="auto" w:fill="auto"/>
            <w:noWrap/>
            <w:vAlign w:val="center"/>
          </w:tcPr>
          <w:p w14:paraId="07F9B19B" w14:textId="1C390126" w:rsidR="00E26F13" w:rsidRPr="00615725" w:rsidRDefault="00E26F13" w:rsidP="00E26F13">
            <w:pPr>
              <w:ind w:left="176" w:right="-43"/>
              <w:contextualSpacing/>
              <w:rPr>
                <w:rFonts w:ascii="BrowalliaUPC" w:eastAsia="Arial" w:hAnsi="BrowalliaUPC" w:cs="BrowalliaUPC"/>
                <w:sz w:val="24"/>
                <w:szCs w:val="24"/>
                <w:cs/>
                <w:lang w:eastAsia="en-GB"/>
              </w:rPr>
            </w:pPr>
          </w:p>
        </w:tc>
        <w:tc>
          <w:tcPr>
            <w:tcW w:w="1701" w:type="dxa"/>
            <w:tcBorders>
              <w:left w:val="nil"/>
              <w:right w:val="nil"/>
            </w:tcBorders>
            <w:shd w:val="clear" w:color="auto" w:fill="auto"/>
            <w:vAlign w:val="bottom"/>
          </w:tcPr>
          <w:p w14:paraId="111F322C" w14:textId="409DF205" w:rsidR="00E26F13" w:rsidRPr="00615725" w:rsidRDefault="00E26F13" w:rsidP="00E26F13">
            <w:pPr>
              <w:ind w:left="176" w:right="-43"/>
              <w:contextualSpacing/>
              <w:rPr>
                <w:rFonts w:ascii="BrowalliaUPC" w:eastAsia="Arial" w:hAnsi="BrowalliaUPC" w:cs="BrowalliaUPC"/>
                <w:sz w:val="24"/>
                <w:szCs w:val="24"/>
                <w:cs/>
              </w:rPr>
            </w:pPr>
            <w:r w:rsidRPr="00615725">
              <w:rPr>
                <w:rFonts w:ascii="BrowalliaUPC" w:eastAsia="Arial" w:hAnsi="BrowalliaUPC" w:cs="BrowalliaUPC" w:hint="cs"/>
                <w:sz w:val="24"/>
                <w:szCs w:val="24"/>
                <w:cs/>
              </w:rPr>
              <w:t>การด้อยค่า</w:t>
            </w:r>
          </w:p>
        </w:tc>
        <w:tc>
          <w:tcPr>
            <w:tcW w:w="1985" w:type="dxa"/>
            <w:tcBorders>
              <w:left w:val="nil"/>
              <w:right w:val="nil"/>
            </w:tcBorders>
            <w:shd w:val="clear" w:color="auto" w:fill="auto"/>
            <w:vAlign w:val="bottom"/>
          </w:tcPr>
          <w:p w14:paraId="74D47190" w14:textId="77777777" w:rsidR="00E26F13" w:rsidRPr="00615725" w:rsidRDefault="00E26F13" w:rsidP="00E26F13">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กำไรขาดทุนเบ็ดเสร็จอื่น</w:t>
            </w:r>
          </w:p>
        </w:tc>
        <w:tc>
          <w:tcPr>
            <w:tcW w:w="1242" w:type="dxa"/>
            <w:tcBorders>
              <w:top w:val="nil"/>
              <w:left w:val="nil"/>
              <w:bottom w:val="nil"/>
              <w:right w:val="nil"/>
            </w:tcBorders>
            <w:shd w:val="clear" w:color="auto" w:fill="auto"/>
            <w:vAlign w:val="center"/>
          </w:tcPr>
          <w:p w14:paraId="15158844" w14:textId="77777777" w:rsidR="00E26F13" w:rsidRPr="00615725" w:rsidRDefault="00E26F13" w:rsidP="00E26F13">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10.41</w:t>
            </w:r>
          </w:p>
        </w:tc>
        <w:tc>
          <w:tcPr>
            <w:tcW w:w="1275" w:type="dxa"/>
            <w:tcBorders>
              <w:top w:val="nil"/>
              <w:left w:val="nil"/>
              <w:bottom w:val="nil"/>
              <w:right w:val="nil"/>
            </w:tcBorders>
            <w:shd w:val="clear" w:color="auto" w:fill="auto"/>
            <w:noWrap/>
            <w:vAlign w:val="center"/>
          </w:tcPr>
          <w:p w14:paraId="7619625B" w14:textId="77777777" w:rsidR="00E26F13" w:rsidRPr="00615725" w:rsidRDefault="00E26F13" w:rsidP="00E26F13">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10.41</w:t>
            </w:r>
          </w:p>
        </w:tc>
      </w:tr>
      <w:tr w:rsidR="00903E08" w:rsidRPr="00615725" w14:paraId="0F848D69" w14:textId="77777777" w:rsidTr="00B90440">
        <w:trPr>
          <w:trHeight w:val="290"/>
        </w:trPr>
        <w:tc>
          <w:tcPr>
            <w:tcW w:w="2869" w:type="dxa"/>
            <w:tcBorders>
              <w:top w:val="nil"/>
              <w:left w:val="nil"/>
              <w:bottom w:val="nil"/>
              <w:right w:val="nil"/>
            </w:tcBorders>
            <w:shd w:val="clear" w:color="auto" w:fill="auto"/>
            <w:noWrap/>
            <w:vAlign w:val="center"/>
          </w:tcPr>
          <w:p w14:paraId="2A5C2443" w14:textId="77777777" w:rsidR="00903E08" w:rsidRPr="00615725" w:rsidRDefault="00903E08" w:rsidP="00903E08">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สินทรัพย์ไม่หมุนเวียนอื่น</w:t>
            </w:r>
          </w:p>
        </w:tc>
        <w:tc>
          <w:tcPr>
            <w:tcW w:w="1701" w:type="dxa"/>
            <w:tcBorders>
              <w:left w:val="nil"/>
              <w:right w:val="nil"/>
            </w:tcBorders>
            <w:vAlign w:val="bottom"/>
          </w:tcPr>
          <w:p w14:paraId="2BE7DB68" w14:textId="77777777" w:rsidR="00903E08" w:rsidRPr="00615725" w:rsidRDefault="00903E08" w:rsidP="00903E08">
            <w:pPr>
              <w:ind w:left="-29" w:right="-43"/>
              <w:contextualSpacing/>
              <w:rPr>
                <w:rFonts w:ascii="BrowalliaUPC" w:eastAsia="Arial" w:hAnsi="BrowalliaUPC" w:cs="BrowalliaUPC"/>
                <w:sz w:val="24"/>
                <w:szCs w:val="24"/>
                <w:cs/>
              </w:rPr>
            </w:pPr>
          </w:p>
        </w:tc>
        <w:tc>
          <w:tcPr>
            <w:tcW w:w="1985" w:type="dxa"/>
            <w:tcBorders>
              <w:left w:val="nil"/>
              <w:right w:val="nil"/>
            </w:tcBorders>
            <w:vAlign w:val="bottom"/>
          </w:tcPr>
          <w:p w14:paraId="78D9000A" w14:textId="77777777" w:rsidR="00903E08" w:rsidRPr="00615725" w:rsidRDefault="00903E08" w:rsidP="00903E08">
            <w:pPr>
              <w:ind w:left="-29" w:right="-43"/>
              <w:contextualSpacing/>
              <w:rPr>
                <w:rFonts w:ascii="BrowalliaUPC" w:eastAsia="Arial" w:hAnsi="BrowalliaUPC" w:cs="BrowalliaUPC"/>
                <w:sz w:val="24"/>
                <w:szCs w:val="24"/>
                <w:cs/>
              </w:rPr>
            </w:pPr>
          </w:p>
        </w:tc>
        <w:tc>
          <w:tcPr>
            <w:tcW w:w="1242" w:type="dxa"/>
            <w:tcBorders>
              <w:top w:val="nil"/>
              <w:left w:val="nil"/>
              <w:bottom w:val="nil"/>
              <w:right w:val="nil"/>
            </w:tcBorders>
            <w:vAlign w:val="center"/>
          </w:tcPr>
          <w:p w14:paraId="37E388FA"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c>
          <w:tcPr>
            <w:tcW w:w="1275" w:type="dxa"/>
            <w:tcBorders>
              <w:top w:val="nil"/>
              <w:left w:val="nil"/>
              <w:bottom w:val="nil"/>
              <w:right w:val="nil"/>
            </w:tcBorders>
            <w:shd w:val="clear" w:color="auto" w:fill="auto"/>
            <w:noWrap/>
            <w:vAlign w:val="center"/>
          </w:tcPr>
          <w:p w14:paraId="2F0AB6B6"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r>
      <w:tr w:rsidR="00903E08" w:rsidRPr="00615725" w14:paraId="789C3A67" w14:textId="77777777" w:rsidTr="00B90440">
        <w:trPr>
          <w:trHeight w:val="290"/>
        </w:trPr>
        <w:tc>
          <w:tcPr>
            <w:tcW w:w="2869" w:type="dxa"/>
            <w:tcBorders>
              <w:top w:val="nil"/>
              <w:left w:val="nil"/>
              <w:bottom w:val="nil"/>
              <w:right w:val="nil"/>
            </w:tcBorders>
            <w:shd w:val="clear" w:color="auto" w:fill="auto"/>
            <w:noWrap/>
            <w:vAlign w:val="center"/>
          </w:tcPr>
          <w:p w14:paraId="6B31B9A0" w14:textId="27961A99" w:rsidR="00903E08" w:rsidRPr="00615725" w:rsidRDefault="00903E08" w:rsidP="00AC7D4D">
            <w:pPr>
              <w:pStyle w:val="ListParagraph"/>
              <w:numPr>
                <w:ilvl w:val="0"/>
                <w:numId w:val="45"/>
              </w:numPr>
              <w:ind w:left="189" w:hanging="155"/>
              <w:rPr>
                <w:rFonts w:ascii="BrowalliaUPC" w:hAnsi="BrowalliaUPC" w:cs="BrowalliaUPC"/>
                <w:sz w:val="24"/>
                <w:szCs w:val="24"/>
                <w:cs/>
                <w:lang w:eastAsia="en-GB"/>
              </w:rPr>
            </w:pPr>
            <w:r w:rsidRPr="00615725">
              <w:rPr>
                <w:rFonts w:ascii="BrowalliaUPC" w:hAnsi="BrowalliaUPC" w:cs="BrowalliaUPC"/>
                <w:sz w:val="24"/>
                <w:szCs w:val="24"/>
                <w:cs/>
                <w:lang w:eastAsia="en-GB"/>
              </w:rPr>
              <w:t>เงินลงทุนที่ถือไว้สำหรับ</w:t>
            </w:r>
            <w:r w:rsidR="0028639C" w:rsidRPr="00615725">
              <w:rPr>
                <w:rFonts w:ascii="BrowalliaUPC" w:hAnsi="BrowalliaUPC" w:cs="BrowalliaUPC"/>
                <w:sz w:val="24"/>
                <w:szCs w:val="24"/>
                <w:cs/>
                <w:lang w:eastAsia="en-GB"/>
              </w:rPr>
              <w:t>หนี้สิน</w:t>
            </w:r>
          </w:p>
        </w:tc>
        <w:tc>
          <w:tcPr>
            <w:tcW w:w="1701" w:type="dxa"/>
            <w:tcBorders>
              <w:left w:val="nil"/>
              <w:right w:val="nil"/>
            </w:tcBorders>
            <w:vAlign w:val="bottom"/>
          </w:tcPr>
          <w:p w14:paraId="6DAB3013" w14:textId="7D7256EA" w:rsidR="00903E08" w:rsidRPr="00615725" w:rsidRDefault="0028639C"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985" w:type="dxa"/>
            <w:tcBorders>
              <w:left w:val="nil"/>
              <w:right w:val="nil"/>
            </w:tcBorders>
            <w:vAlign w:val="bottom"/>
          </w:tcPr>
          <w:p w14:paraId="5B6039F8" w14:textId="267D4DCA" w:rsidR="00903E08" w:rsidRPr="00615725" w:rsidRDefault="0028639C"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42" w:type="dxa"/>
            <w:tcBorders>
              <w:top w:val="nil"/>
              <w:left w:val="nil"/>
              <w:bottom w:val="nil"/>
              <w:right w:val="nil"/>
            </w:tcBorders>
            <w:vAlign w:val="center"/>
          </w:tcPr>
          <w:p w14:paraId="159CBCAF"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c>
          <w:tcPr>
            <w:tcW w:w="1275" w:type="dxa"/>
            <w:tcBorders>
              <w:top w:val="nil"/>
              <w:left w:val="nil"/>
              <w:bottom w:val="nil"/>
              <w:right w:val="nil"/>
            </w:tcBorders>
            <w:shd w:val="clear" w:color="auto" w:fill="auto"/>
            <w:noWrap/>
            <w:vAlign w:val="center"/>
          </w:tcPr>
          <w:p w14:paraId="38FF3408"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r>
      <w:tr w:rsidR="00903E08" w:rsidRPr="00615725" w14:paraId="14CBA715" w14:textId="77777777" w:rsidTr="00B90440">
        <w:trPr>
          <w:trHeight w:val="290"/>
        </w:trPr>
        <w:tc>
          <w:tcPr>
            <w:tcW w:w="2869" w:type="dxa"/>
            <w:tcBorders>
              <w:top w:val="nil"/>
              <w:left w:val="nil"/>
              <w:bottom w:val="nil"/>
              <w:right w:val="nil"/>
            </w:tcBorders>
            <w:shd w:val="clear" w:color="auto" w:fill="auto"/>
            <w:noWrap/>
            <w:vAlign w:val="center"/>
          </w:tcPr>
          <w:p w14:paraId="1C798345" w14:textId="57832107" w:rsidR="00903E08" w:rsidRPr="00615725" w:rsidRDefault="00903E08" w:rsidP="00903E08">
            <w:pPr>
              <w:ind w:left="189"/>
              <w:rPr>
                <w:rFonts w:ascii="BrowalliaUPC" w:hAnsi="BrowalliaUPC" w:cs="BrowalliaUPC"/>
                <w:sz w:val="24"/>
                <w:szCs w:val="24"/>
                <w:cs/>
                <w:lang w:eastAsia="en-GB"/>
              </w:rPr>
            </w:pPr>
            <w:r w:rsidRPr="00615725">
              <w:rPr>
                <w:rFonts w:ascii="BrowalliaUPC" w:hAnsi="BrowalliaUPC" w:cs="BrowalliaUPC"/>
                <w:sz w:val="24"/>
                <w:szCs w:val="24"/>
                <w:cs/>
                <w:lang w:eastAsia="en-GB"/>
              </w:rPr>
              <w:t>ผลประโยชน์พนักงานจากการ</w:t>
            </w:r>
          </w:p>
        </w:tc>
        <w:tc>
          <w:tcPr>
            <w:tcW w:w="1701" w:type="dxa"/>
            <w:tcBorders>
              <w:left w:val="nil"/>
              <w:right w:val="nil"/>
            </w:tcBorders>
            <w:vAlign w:val="bottom"/>
          </w:tcPr>
          <w:p w14:paraId="7CADBFA9" w14:textId="09C2C05A" w:rsidR="00903E08" w:rsidRPr="00615725" w:rsidRDefault="0028639C" w:rsidP="0028639C">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85" w:type="dxa"/>
            <w:tcBorders>
              <w:left w:val="nil"/>
              <w:right w:val="nil"/>
            </w:tcBorders>
            <w:vAlign w:val="bottom"/>
          </w:tcPr>
          <w:p w14:paraId="309EAF2E" w14:textId="0B50B7C7" w:rsidR="00903E08" w:rsidRPr="00615725" w:rsidRDefault="0028639C" w:rsidP="0028639C">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242" w:type="dxa"/>
            <w:tcBorders>
              <w:top w:val="nil"/>
              <w:left w:val="nil"/>
              <w:bottom w:val="nil"/>
              <w:right w:val="nil"/>
            </w:tcBorders>
            <w:vAlign w:val="center"/>
          </w:tcPr>
          <w:p w14:paraId="52B34A0E"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c>
          <w:tcPr>
            <w:tcW w:w="1275" w:type="dxa"/>
            <w:tcBorders>
              <w:top w:val="nil"/>
              <w:left w:val="nil"/>
              <w:bottom w:val="nil"/>
              <w:right w:val="nil"/>
            </w:tcBorders>
            <w:shd w:val="clear" w:color="auto" w:fill="auto"/>
            <w:noWrap/>
            <w:vAlign w:val="center"/>
          </w:tcPr>
          <w:p w14:paraId="432CECD4"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r>
      <w:tr w:rsidR="00903E08" w:rsidRPr="00615725" w14:paraId="6541E70E" w14:textId="77777777" w:rsidTr="00B90440">
        <w:trPr>
          <w:trHeight w:val="290"/>
        </w:trPr>
        <w:tc>
          <w:tcPr>
            <w:tcW w:w="2869" w:type="dxa"/>
            <w:tcBorders>
              <w:top w:val="nil"/>
              <w:left w:val="nil"/>
              <w:bottom w:val="nil"/>
              <w:right w:val="nil"/>
            </w:tcBorders>
            <w:shd w:val="clear" w:color="auto" w:fill="auto"/>
            <w:noWrap/>
            <w:vAlign w:val="center"/>
          </w:tcPr>
          <w:p w14:paraId="63D57CE9" w14:textId="77777777" w:rsidR="00903E08" w:rsidRPr="00615725" w:rsidRDefault="00903E08" w:rsidP="00903E08">
            <w:pPr>
              <w:ind w:firstLine="189"/>
              <w:rPr>
                <w:rFonts w:ascii="BrowalliaUPC" w:hAnsi="BrowalliaUPC" w:cs="BrowalliaUPC"/>
                <w:sz w:val="24"/>
                <w:szCs w:val="24"/>
                <w:cs/>
                <w:lang w:eastAsia="en-GB"/>
              </w:rPr>
            </w:pPr>
            <w:r w:rsidRPr="00615725">
              <w:rPr>
                <w:rFonts w:ascii="BrowalliaUPC" w:hAnsi="BrowalliaUPC" w:cs="BrowalliaUPC"/>
                <w:sz w:val="24"/>
                <w:szCs w:val="24"/>
                <w:cs/>
                <w:lang w:eastAsia="en-GB"/>
              </w:rPr>
              <w:t>ดำเนินงานร่วมกัน</w:t>
            </w:r>
          </w:p>
        </w:tc>
        <w:tc>
          <w:tcPr>
            <w:tcW w:w="1701" w:type="dxa"/>
            <w:tcBorders>
              <w:left w:val="nil"/>
              <w:right w:val="nil"/>
            </w:tcBorders>
            <w:vAlign w:val="bottom"/>
          </w:tcPr>
          <w:p w14:paraId="1025DDE6" w14:textId="362D0820" w:rsidR="00903E08" w:rsidRPr="00615725" w:rsidRDefault="00903E08" w:rsidP="00903E08">
            <w:pPr>
              <w:ind w:left="-29" w:right="-43"/>
              <w:contextualSpacing/>
              <w:rPr>
                <w:rFonts w:ascii="BrowalliaUPC" w:eastAsia="Arial" w:hAnsi="BrowalliaUPC" w:cs="BrowalliaUPC"/>
                <w:sz w:val="24"/>
                <w:szCs w:val="24"/>
                <w:cs/>
              </w:rPr>
            </w:pPr>
          </w:p>
        </w:tc>
        <w:tc>
          <w:tcPr>
            <w:tcW w:w="1985" w:type="dxa"/>
            <w:tcBorders>
              <w:left w:val="nil"/>
              <w:right w:val="nil"/>
            </w:tcBorders>
            <w:vAlign w:val="bottom"/>
          </w:tcPr>
          <w:p w14:paraId="17BE7F92" w14:textId="06318E4E" w:rsidR="00903E08" w:rsidRPr="00615725" w:rsidRDefault="00903E08" w:rsidP="00903E08">
            <w:pPr>
              <w:ind w:left="-29" w:right="-43"/>
              <w:contextualSpacing/>
              <w:rPr>
                <w:rFonts w:ascii="BrowalliaUPC" w:eastAsia="Arial" w:hAnsi="BrowalliaUPC" w:cs="BrowalliaUPC"/>
                <w:sz w:val="24"/>
                <w:szCs w:val="24"/>
                <w:cs/>
              </w:rPr>
            </w:pPr>
          </w:p>
        </w:tc>
        <w:tc>
          <w:tcPr>
            <w:tcW w:w="1242" w:type="dxa"/>
            <w:tcBorders>
              <w:top w:val="nil"/>
              <w:left w:val="nil"/>
              <w:bottom w:val="nil"/>
              <w:right w:val="nil"/>
            </w:tcBorders>
            <w:vAlign w:val="center"/>
          </w:tcPr>
          <w:p w14:paraId="0230D4AA"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1,353.50</w:t>
            </w:r>
          </w:p>
        </w:tc>
        <w:tc>
          <w:tcPr>
            <w:tcW w:w="1275" w:type="dxa"/>
            <w:tcBorders>
              <w:top w:val="nil"/>
              <w:left w:val="nil"/>
              <w:bottom w:val="nil"/>
              <w:right w:val="nil"/>
            </w:tcBorders>
            <w:shd w:val="clear" w:color="auto" w:fill="auto"/>
            <w:noWrap/>
            <w:vAlign w:val="center"/>
          </w:tcPr>
          <w:p w14:paraId="265B4252"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1,353.50</w:t>
            </w:r>
          </w:p>
        </w:tc>
      </w:tr>
      <w:tr w:rsidR="00903E08" w:rsidRPr="00615725" w14:paraId="68065AA1" w14:textId="77777777" w:rsidTr="00B90440">
        <w:trPr>
          <w:trHeight w:val="290"/>
        </w:trPr>
        <w:tc>
          <w:tcPr>
            <w:tcW w:w="2869" w:type="dxa"/>
            <w:tcBorders>
              <w:top w:val="nil"/>
              <w:left w:val="nil"/>
              <w:bottom w:val="nil"/>
              <w:right w:val="nil"/>
            </w:tcBorders>
            <w:shd w:val="clear" w:color="auto" w:fill="auto"/>
            <w:noWrap/>
            <w:vAlign w:val="center"/>
          </w:tcPr>
          <w:p w14:paraId="2C49F84D" w14:textId="77777777" w:rsidR="00903E08" w:rsidRPr="00615725" w:rsidRDefault="00903E08" w:rsidP="00AC7D4D">
            <w:pPr>
              <w:pStyle w:val="ListParagraph"/>
              <w:numPr>
                <w:ilvl w:val="0"/>
                <w:numId w:val="45"/>
              </w:numPr>
              <w:ind w:left="189" w:hanging="189"/>
              <w:rPr>
                <w:rFonts w:ascii="BrowalliaUPC" w:hAnsi="BrowalliaUPC" w:cs="BrowalliaUPC"/>
                <w:sz w:val="24"/>
                <w:szCs w:val="24"/>
                <w:cs/>
                <w:lang w:eastAsia="en-GB"/>
              </w:rPr>
            </w:pPr>
            <w:r w:rsidRPr="00615725">
              <w:rPr>
                <w:rFonts w:ascii="BrowalliaUPC" w:hAnsi="BrowalliaUPC" w:cs="BrowalliaUPC"/>
                <w:sz w:val="24"/>
                <w:szCs w:val="24"/>
                <w:cs/>
                <w:lang w:eastAsia="en-GB"/>
              </w:rPr>
              <w:t>อื่น ๆ</w:t>
            </w:r>
          </w:p>
        </w:tc>
        <w:tc>
          <w:tcPr>
            <w:tcW w:w="1701" w:type="dxa"/>
            <w:tcBorders>
              <w:left w:val="nil"/>
              <w:right w:val="nil"/>
            </w:tcBorders>
            <w:vAlign w:val="bottom"/>
          </w:tcPr>
          <w:p w14:paraId="2CC77140" w14:textId="77777777" w:rsidR="00903E08" w:rsidRPr="00615725" w:rsidRDefault="00903E08"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85" w:type="dxa"/>
            <w:tcBorders>
              <w:left w:val="nil"/>
              <w:right w:val="nil"/>
            </w:tcBorders>
            <w:vAlign w:val="bottom"/>
          </w:tcPr>
          <w:p w14:paraId="7A505E77" w14:textId="77777777" w:rsidR="00903E08" w:rsidRPr="00615725" w:rsidRDefault="00903E08"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42" w:type="dxa"/>
            <w:tcBorders>
              <w:top w:val="nil"/>
              <w:left w:val="nil"/>
              <w:bottom w:val="nil"/>
              <w:right w:val="nil"/>
            </w:tcBorders>
            <w:vAlign w:val="center"/>
          </w:tcPr>
          <w:p w14:paraId="7845009A"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1,812.43</w:t>
            </w:r>
          </w:p>
        </w:tc>
        <w:tc>
          <w:tcPr>
            <w:tcW w:w="1275" w:type="dxa"/>
            <w:tcBorders>
              <w:top w:val="nil"/>
              <w:left w:val="nil"/>
              <w:bottom w:val="nil"/>
              <w:right w:val="nil"/>
            </w:tcBorders>
            <w:shd w:val="clear" w:color="auto" w:fill="auto"/>
            <w:noWrap/>
            <w:vAlign w:val="center"/>
          </w:tcPr>
          <w:p w14:paraId="0A34FA14"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rPr>
              <w:t>1,812.43</w:t>
            </w:r>
          </w:p>
        </w:tc>
      </w:tr>
    </w:tbl>
    <w:p w14:paraId="56CFB3AB" w14:textId="77777777" w:rsidR="00203C3D" w:rsidRPr="00615725" w:rsidRDefault="00203C3D" w:rsidP="00203C3D">
      <w:pPr>
        <w:rPr>
          <w:rFonts w:ascii="BrowalliaUPC" w:hAnsi="BrowalliaUPC" w:cs="BrowalliaUPC"/>
          <w:sz w:val="24"/>
          <w:szCs w:val="24"/>
          <w:cs/>
        </w:rPr>
      </w:pPr>
    </w:p>
    <w:p w14:paraId="792C9783" w14:textId="77777777" w:rsidR="00203C3D" w:rsidRPr="00615725" w:rsidRDefault="00203C3D" w:rsidP="00203C3D">
      <w:pPr>
        <w:spacing w:after="160" w:line="259" w:lineRule="auto"/>
        <w:rPr>
          <w:rFonts w:ascii="BrowalliaUPC" w:hAnsi="BrowalliaUPC" w:cs="BrowalliaUPC"/>
          <w:sz w:val="24"/>
          <w:szCs w:val="24"/>
          <w:cs/>
        </w:rPr>
      </w:pPr>
      <w:r w:rsidRPr="00615725">
        <w:rPr>
          <w:rFonts w:ascii="BrowalliaUPC" w:hAnsi="BrowalliaUPC" w:cs="BrowalliaUPC"/>
          <w:sz w:val="24"/>
          <w:szCs w:val="24"/>
          <w:cs/>
        </w:rPr>
        <w:br w:type="page"/>
      </w:r>
    </w:p>
    <w:tbl>
      <w:tblPr>
        <w:tblW w:w="9072" w:type="dxa"/>
        <w:tblInd w:w="567" w:type="dxa"/>
        <w:tblLayout w:type="fixed"/>
        <w:tblLook w:val="04A0" w:firstRow="1" w:lastRow="0" w:firstColumn="1" w:lastColumn="0" w:noHBand="0" w:noVBand="1"/>
      </w:tblPr>
      <w:tblGrid>
        <w:gridCol w:w="2835"/>
        <w:gridCol w:w="1701"/>
        <w:gridCol w:w="1985"/>
        <w:gridCol w:w="1276"/>
        <w:gridCol w:w="1275"/>
      </w:tblGrid>
      <w:tr w:rsidR="00903E08" w:rsidRPr="00615725" w14:paraId="724D105C" w14:textId="77777777" w:rsidTr="0028639C">
        <w:trPr>
          <w:trHeight w:val="270"/>
        </w:trPr>
        <w:tc>
          <w:tcPr>
            <w:tcW w:w="2835" w:type="dxa"/>
            <w:tcBorders>
              <w:top w:val="nil"/>
              <w:left w:val="nil"/>
              <w:right w:val="nil"/>
            </w:tcBorders>
            <w:shd w:val="clear" w:color="auto" w:fill="auto"/>
            <w:noWrap/>
            <w:vAlign w:val="bottom"/>
          </w:tcPr>
          <w:p w14:paraId="6E640499" w14:textId="77777777" w:rsidR="00903E08" w:rsidRPr="00615725" w:rsidRDefault="00903E08" w:rsidP="00903E08">
            <w:pPr>
              <w:ind w:left="-101"/>
              <w:rPr>
                <w:rFonts w:ascii="BrowalliaUPC" w:hAnsi="BrowalliaUPC" w:cs="BrowalliaUPC"/>
                <w:b/>
                <w:bCs/>
                <w:sz w:val="24"/>
                <w:szCs w:val="24"/>
                <w:cs/>
                <w:lang w:eastAsia="en-GB"/>
              </w:rPr>
            </w:pPr>
          </w:p>
        </w:tc>
        <w:tc>
          <w:tcPr>
            <w:tcW w:w="6237" w:type="dxa"/>
            <w:gridSpan w:val="4"/>
            <w:tcBorders>
              <w:top w:val="single" w:sz="4" w:space="0" w:color="auto"/>
              <w:left w:val="nil"/>
              <w:bottom w:val="single" w:sz="4" w:space="0" w:color="auto"/>
              <w:right w:val="nil"/>
            </w:tcBorders>
            <w:vAlign w:val="bottom"/>
          </w:tcPr>
          <w:p w14:paraId="24357277" w14:textId="56FE0544" w:rsidR="00903E08" w:rsidRPr="00615725" w:rsidRDefault="00903E08" w:rsidP="00903E08">
            <w:pPr>
              <w:tabs>
                <w:tab w:val="left" w:pos="1566"/>
              </w:tabs>
              <w:ind w:right="-72"/>
              <w:jc w:val="right"/>
              <w:rPr>
                <w:rFonts w:ascii="BrowalliaUPC" w:hAnsi="BrowalliaUPC" w:cs="BrowalliaUPC"/>
                <w:b/>
                <w:bCs/>
                <w:sz w:val="24"/>
                <w:szCs w:val="24"/>
                <w:cs/>
                <w:lang w:eastAsia="en-GB"/>
              </w:rPr>
            </w:pPr>
            <w:r w:rsidRPr="00615725">
              <w:rPr>
                <w:rFonts w:ascii="BrowalliaUPC" w:hAnsi="BrowalliaUPC" w:cs="BrowalliaUPC"/>
                <w:b/>
                <w:bCs/>
                <w:sz w:val="24"/>
                <w:szCs w:val="24"/>
                <w:cs/>
                <w:lang w:eastAsia="en-GB"/>
              </w:rPr>
              <w:t>งบการเงินรวม</w:t>
            </w:r>
          </w:p>
        </w:tc>
      </w:tr>
      <w:tr w:rsidR="00903E08" w:rsidRPr="00615725" w14:paraId="288C299C" w14:textId="77777777" w:rsidTr="0028639C">
        <w:trPr>
          <w:trHeight w:val="374"/>
        </w:trPr>
        <w:tc>
          <w:tcPr>
            <w:tcW w:w="2835" w:type="dxa"/>
            <w:tcBorders>
              <w:top w:val="nil"/>
              <w:left w:val="nil"/>
              <w:right w:val="nil"/>
            </w:tcBorders>
            <w:shd w:val="clear" w:color="auto" w:fill="auto"/>
            <w:noWrap/>
            <w:vAlign w:val="bottom"/>
          </w:tcPr>
          <w:p w14:paraId="1F597A5F" w14:textId="77777777" w:rsidR="00903E08" w:rsidRPr="00615725" w:rsidRDefault="00903E08" w:rsidP="00903E08">
            <w:pPr>
              <w:ind w:left="-101"/>
              <w:rPr>
                <w:rFonts w:ascii="BrowalliaUPC" w:hAnsi="BrowalliaUPC" w:cs="BrowalliaUPC"/>
                <w:b/>
                <w:bCs/>
                <w:sz w:val="24"/>
                <w:szCs w:val="24"/>
                <w:cs/>
                <w:lang w:eastAsia="en-GB"/>
              </w:rPr>
            </w:pPr>
          </w:p>
        </w:tc>
        <w:tc>
          <w:tcPr>
            <w:tcW w:w="6237" w:type="dxa"/>
            <w:gridSpan w:val="4"/>
            <w:tcBorders>
              <w:top w:val="single" w:sz="4" w:space="0" w:color="auto"/>
              <w:left w:val="nil"/>
              <w:bottom w:val="single" w:sz="4" w:space="0" w:color="auto"/>
              <w:right w:val="nil"/>
            </w:tcBorders>
            <w:vAlign w:val="bottom"/>
          </w:tcPr>
          <w:p w14:paraId="4733F338" w14:textId="0F1927A9" w:rsidR="00903E08" w:rsidRPr="00615725" w:rsidRDefault="00903E08" w:rsidP="00903E08">
            <w:pPr>
              <w:tabs>
                <w:tab w:val="left" w:pos="1566"/>
              </w:tabs>
              <w:ind w:right="-72"/>
              <w:jc w:val="right"/>
              <w:rPr>
                <w:rFonts w:ascii="BrowalliaUPC" w:hAnsi="BrowalliaUPC" w:cs="BrowalliaUPC"/>
                <w:b/>
                <w:bCs/>
                <w:sz w:val="24"/>
                <w:szCs w:val="24"/>
                <w:cs/>
                <w:lang w:eastAsia="en-GB"/>
              </w:rPr>
            </w:pPr>
            <w:r w:rsidRPr="00615725">
              <w:rPr>
                <w:rFonts w:ascii="BrowalliaUPC" w:hAnsi="BrowalliaUPC" w:cs="BrowalliaUPC"/>
                <w:b/>
                <w:bCs/>
                <w:sz w:val="24"/>
                <w:szCs w:val="24"/>
                <w:cs/>
              </w:rPr>
              <w:t>หน่วย: ล้านบาท</w:t>
            </w:r>
          </w:p>
        </w:tc>
      </w:tr>
      <w:tr w:rsidR="00BA6ED8" w:rsidRPr="00615725" w14:paraId="498EF0F8" w14:textId="77777777" w:rsidTr="0028639C">
        <w:trPr>
          <w:trHeight w:val="511"/>
        </w:trPr>
        <w:tc>
          <w:tcPr>
            <w:tcW w:w="2835" w:type="dxa"/>
            <w:tcBorders>
              <w:top w:val="nil"/>
              <w:left w:val="nil"/>
              <w:right w:val="nil"/>
            </w:tcBorders>
            <w:shd w:val="clear" w:color="auto" w:fill="auto"/>
            <w:noWrap/>
            <w:vAlign w:val="bottom"/>
          </w:tcPr>
          <w:p w14:paraId="11797B95" w14:textId="77777777" w:rsidR="00BA6ED8" w:rsidRPr="00615725" w:rsidRDefault="00BA6ED8" w:rsidP="00BA6ED8">
            <w:pPr>
              <w:ind w:left="-101"/>
              <w:rPr>
                <w:rFonts w:ascii="BrowalliaUPC" w:hAnsi="BrowalliaUPC" w:cs="BrowalliaUPC"/>
                <w:b/>
                <w:bCs/>
                <w:sz w:val="24"/>
                <w:szCs w:val="24"/>
                <w:cs/>
                <w:lang w:eastAsia="en-GB"/>
              </w:rPr>
            </w:pPr>
          </w:p>
        </w:tc>
        <w:tc>
          <w:tcPr>
            <w:tcW w:w="1701" w:type="dxa"/>
            <w:tcBorders>
              <w:top w:val="single" w:sz="4" w:space="0" w:color="auto"/>
              <w:left w:val="nil"/>
              <w:bottom w:val="single" w:sz="4" w:space="0" w:color="auto"/>
              <w:right w:val="nil"/>
            </w:tcBorders>
            <w:vAlign w:val="bottom"/>
          </w:tcPr>
          <w:p w14:paraId="7C86B4CE" w14:textId="77ECF98A" w:rsidR="00BA6ED8" w:rsidRPr="00615725" w:rsidRDefault="00BA6ED8" w:rsidP="00BA6ED8">
            <w:pPr>
              <w:ind w:left="-29" w:right="-43"/>
              <w:contextualSpacing/>
              <w:jc w:val="right"/>
              <w:rPr>
                <w:rFonts w:ascii="BrowalliaUPC" w:eastAsia="Arial" w:hAnsi="BrowalliaUPC" w:cs="BrowalliaUPC"/>
                <w:b/>
                <w:bCs/>
                <w:sz w:val="24"/>
                <w:szCs w:val="24"/>
                <w:cs/>
              </w:rPr>
            </w:pPr>
            <w:r w:rsidRPr="00615725">
              <w:rPr>
                <w:rFonts w:ascii="BrowalliaUPC" w:eastAsia="Arial" w:hAnsi="BrowalliaUPC" w:cs="BrowalliaUPC"/>
                <w:b/>
                <w:bCs/>
                <w:sz w:val="24"/>
                <w:szCs w:val="24"/>
                <w:cs/>
              </w:rPr>
              <w:t>การจัดประเภทและการวัดมูลค่า</w:t>
            </w:r>
            <w:r w:rsidR="0028639C" w:rsidRPr="00615725">
              <w:rPr>
                <w:rFonts w:ascii="BrowalliaUPC" w:eastAsia="Arial" w:hAnsi="BrowalliaUPC" w:cs="BrowalliaUPC"/>
                <w:b/>
                <w:bCs/>
                <w:sz w:val="24"/>
                <w:szCs w:val="24"/>
                <w:cs/>
              </w:rPr>
              <w:br/>
            </w:r>
            <w:r w:rsidRPr="00615725">
              <w:rPr>
                <w:rFonts w:ascii="BrowalliaUPC" w:eastAsia="Arial" w:hAnsi="BrowalliaUPC" w:cs="BrowalliaUPC"/>
                <w:b/>
                <w:bCs/>
                <w:sz w:val="24"/>
                <w:szCs w:val="24"/>
                <w:cs/>
              </w:rPr>
              <w:t>ตาม</w:t>
            </w:r>
            <w:r w:rsidRPr="00615725">
              <w:rPr>
                <w:rFonts w:ascii="BrowalliaUPC" w:eastAsia="Arial" w:hAnsi="BrowalliaUPC" w:cs="BrowalliaUPC" w:hint="cs"/>
                <w:b/>
                <w:bCs/>
                <w:sz w:val="24"/>
                <w:szCs w:val="24"/>
                <w:cs/>
              </w:rPr>
              <w:t xml:space="preserve"> </w:t>
            </w:r>
            <w:r w:rsidRPr="00615725">
              <w:rPr>
                <w:rFonts w:ascii="BrowalliaUPC" w:eastAsia="Arial" w:hAnsi="BrowalliaUPC" w:cs="BrowalliaUPC"/>
                <w:b/>
                <w:bCs/>
                <w:sz w:val="24"/>
                <w:szCs w:val="24"/>
                <w:cs/>
              </w:rPr>
              <w:t>TAS 105</w:t>
            </w:r>
          </w:p>
        </w:tc>
        <w:tc>
          <w:tcPr>
            <w:tcW w:w="1985" w:type="dxa"/>
            <w:tcBorders>
              <w:top w:val="single" w:sz="4" w:space="0" w:color="auto"/>
              <w:left w:val="nil"/>
              <w:bottom w:val="single" w:sz="4" w:space="0" w:color="auto"/>
              <w:right w:val="nil"/>
            </w:tcBorders>
            <w:vAlign w:val="bottom"/>
          </w:tcPr>
          <w:p w14:paraId="56D32D15" w14:textId="606CF3B5" w:rsidR="00BA6ED8" w:rsidRPr="00615725" w:rsidRDefault="00BA6ED8" w:rsidP="00BA6ED8">
            <w:pPr>
              <w:ind w:left="-29" w:right="-43"/>
              <w:contextualSpacing/>
              <w:jc w:val="right"/>
              <w:rPr>
                <w:rFonts w:ascii="BrowalliaUPC" w:eastAsia="Arial" w:hAnsi="BrowalliaUPC" w:cs="BrowalliaUPC"/>
                <w:b/>
                <w:bCs/>
                <w:sz w:val="24"/>
                <w:szCs w:val="24"/>
                <w:cs/>
              </w:rPr>
            </w:pPr>
            <w:r w:rsidRPr="00615725">
              <w:rPr>
                <w:rFonts w:ascii="BrowalliaUPC" w:eastAsia="Arial" w:hAnsi="BrowalliaUPC" w:cs="BrowalliaUPC"/>
                <w:b/>
                <w:bCs/>
                <w:sz w:val="24"/>
                <w:szCs w:val="24"/>
                <w:cs/>
              </w:rPr>
              <w:t>การจัดประเภทและ</w:t>
            </w:r>
            <w:r w:rsidR="0028639C" w:rsidRPr="00615725">
              <w:rPr>
                <w:rFonts w:ascii="BrowalliaUPC" w:eastAsia="Arial" w:hAnsi="BrowalliaUPC" w:cs="BrowalliaUPC"/>
                <w:b/>
                <w:bCs/>
                <w:sz w:val="24"/>
                <w:szCs w:val="24"/>
                <w:cs/>
              </w:rPr>
              <w:br/>
            </w:r>
            <w:r w:rsidRPr="00615725">
              <w:rPr>
                <w:rFonts w:ascii="BrowalliaUPC" w:eastAsia="Arial" w:hAnsi="BrowalliaUPC" w:cs="BrowalliaUPC"/>
                <w:b/>
                <w:bCs/>
                <w:sz w:val="24"/>
                <w:szCs w:val="24"/>
                <w:cs/>
              </w:rPr>
              <w:t>การวัดมูลค่าตาม</w:t>
            </w:r>
            <w:r w:rsidRPr="00615725">
              <w:rPr>
                <w:rFonts w:ascii="BrowalliaUPC" w:eastAsia="Arial" w:hAnsi="BrowalliaUPC" w:cs="BrowalliaUPC" w:hint="cs"/>
                <w:b/>
                <w:bCs/>
                <w:sz w:val="24"/>
                <w:szCs w:val="24"/>
                <w:cs/>
              </w:rPr>
              <w:t xml:space="preserve"> </w:t>
            </w:r>
            <w:r w:rsidRPr="00615725">
              <w:rPr>
                <w:rFonts w:ascii="BrowalliaUPC" w:eastAsia="Arial" w:hAnsi="BrowalliaUPC" w:cs="BrowalliaUPC"/>
                <w:b/>
                <w:bCs/>
                <w:sz w:val="24"/>
                <w:szCs w:val="24"/>
                <w:cs/>
              </w:rPr>
              <w:t>T</w:t>
            </w:r>
            <w:r w:rsidRPr="00615725">
              <w:rPr>
                <w:rFonts w:ascii="BrowalliaUPC" w:eastAsia="Arial" w:hAnsi="BrowalliaUPC" w:cs="BrowalliaUPC" w:hint="cs"/>
                <w:b/>
                <w:bCs/>
                <w:sz w:val="24"/>
                <w:szCs w:val="24"/>
                <w:cs/>
              </w:rPr>
              <w:t>FR</w:t>
            </w:r>
            <w:r w:rsidRPr="00615725">
              <w:rPr>
                <w:rFonts w:ascii="BrowalliaUPC" w:eastAsia="Arial" w:hAnsi="BrowalliaUPC" w:cs="BrowalliaUPC"/>
                <w:b/>
                <w:bCs/>
                <w:sz w:val="24"/>
                <w:szCs w:val="24"/>
                <w:cs/>
              </w:rPr>
              <w:t xml:space="preserve">S </w:t>
            </w:r>
            <w:r w:rsidRPr="00615725">
              <w:rPr>
                <w:rFonts w:ascii="BrowalliaUPC" w:eastAsia="Arial" w:hAnsi="BrowalliaUPC" w:cs="BrowalliaUPC"/>
                <w:b/>
                <w:bCs/>
                <w:sz w:val="24"/>
                <w:szCs w:val="24"/>
                <w:lang w:val="en-GB"/>
              </w:rPr>
              <w:t>9</w:t>
            </w:r>
          </w:p>
        </w:tc>
        <w:tc>
          <w:tcPr>
            <w:tcW w:w="1276" w:type="dxa"/>
            <w:tcBorders>
              <w:top w:val="single" w:sz="4" w:space="0" w:color="auto"/>
              <w:left w:val="nil"/>
              <w:bottom w:val="single" w:sz="4" w:space="0" w:color="auto"/>
              <w:right w:val="nil"/>
            </w:tcBorders>
            <w:vAlign w:val="bottom"/>
          </w:tcPr>
          <w:p w14:paraId="7E756E58" w14:textId="17C6E57C" w:rsidR="00BA6ED8" w:rsidRPr="00615725" w:rsidRDefault="00BA6ED8" w:rsidP="00BA6ED8">
            <w:pPr>
              <w:ind w:left="-29" w:right="-43"/>
              <w:contextualSpacing/>
              <w:jc w:val="right"/>
              <w:rPr>
                <w:rFonts w:ascii="BrowalliaUPC" w:eastAsia="Arial" w:hAnsi="BrowalliaUPC" w:cs="BrowalliaUPC"/>
                <w:b/>
                <w:bCs/>
                <w:sz w:val="24"/>
                <w:szCs w:val="24"/>
                <w:cs/>
              </w:rPr>
            </w:pPr>
            <w:r w:rsidRPr="00615725">
              <w:rPr>
                <w:rFonts w:ascii="BrowalliaUPC" w:eastAsia="Arial" w:hAnsi="BrowalliaUPC" w:cs="BrowalliaUPC"/>
                <w:b/>
                <w:bCs/>
                <w:sz w:val="24"/>
                <w:szCs w:val="24"/>
                <w:cs/>
              </w:rPr>
              <w:t xml:space="preserve">มูลค่าตามบัญชีตาม </w:t>
            </w:r>
            <w:r w:rsidRPr="00615725">
              <w:rPr>
                <w:rFonts w:ascii="BrowalliaUPC" w:eastAsia="Arial" w:hAnsi="BrowalliaUPC" w:cs="BrowalliaUPC"/>
                <w:b/>
                <w:bCs/>
                <w:sz w:val="24"/>
                <w:szCs w:val="24"/>
                <w:lang w:val="en-GB"/>
              </w:rPr>
              <w:t>TAS 105</w:t>
            </w:r>
          </w:p>
        </w:tc>
        <w:tc>
          <w:tcPr>
            <w:tcW w:w="1275" w:type="dxa"/>
            <w:tcBorders>
              <w:top w:val="single" w:sz="4" w:space="0" w:color="auto"/>
              <w:left w:val="nil"/>
              <w:bottom w:val="single" w:sz="4" w:space="0" w:color="auto"/>
              <w:right w:val="nil"/>
            </w:tcBorders>
            <w:shd w:val="clear" w:color="auto" w:fill="auto"/>
            <w:vAlign w:val="bottom"/>
          </w:tcPr>
          <w:p w14:paraId="7A171F80" w14:textId="445E80D4" w:rsidR="00BA6ED8" w:rsidRPr="00615725" w:rsidRDefault="00BA6ED8" w:rsidP="00BA6ED8">
            <w:pPr>
              <w:tabs>
                <w:tab w:val="left" w:pos="1566"/>
              </w:tabs>
              <w:ind w:right="-72"/>
              <w:jc w:val="right"/>
              <w:rPr>
                <w:rFonts w:ascii="BrowalliaUPC" w:hAnsi="BrowalliaUPC" w:cs="BrowalliaUPC"/>
                <w:b/>
                <w:bCs/>
                <w:sz w:val="24"/>
                <w:szCs w:val="24"/>
                <w:cs/>
                <w:lang w:eastAsia="en-GB"/>
              </w:rPr>
            </w:pPr>
            <w:r w:rsidRPr="00615725">
              <w:rPr>
                <w:rFonts w:ascii="BrowalliaUPC" w:eastAsia="Arial" w:hAnsi="BrowalliaUPC" w:cs="BrowalliaUPC"/>
                <w:b/>
                <w:bCs/>
                <w:sz w:val="24"/>
                <w:szCs w:val="24"/>
                <w:cs/>
              </w:rPr>
              <w:t xml:space="preserve">มูลค่าตามบัญชีตาม </w:t>
            </w:r>
            <w:r w:rsidRPr="00615725">
              <w:rPr>
                <w:rFonts w:ascii="BrowalliaUPC" w:eastAsia="Arial" w:hAnsi="BrowalliaUPC" w:cs="BrowalliaUPC"/>
                <w:b/>
                <w:bCs/>
                <w:sz w:val="24"/>
                <w:szCs w:val="24"/>
                <w:lang w:val="en-GB"/>
              </w:rPr>
              <w:t>TFRS 9</w:t>
            </w:r>
          </w:p>
        </w:tc>
      </w:tr>
      <w:tr w:rsidR="00903E08" w:rsidRPr="00615725" w14:paraId="69F0E862" w14:textId="77777777" w:rsidTr="0028639C">
        <w:trPr>
          <w:trHeight w:hRule="exact" w:val="295"/>
        </w:trPr>
        <w:tc>
          <w:tcPr>
            <w:tcW w:w="2835" w:type="dxa"/>
            <w:tcBorders>
              <w:left w:val="nil"/>
              <w:right w:val="nil"/>
            </w:tcBorders>
            <w:shd w:val="clear" w:color="auto" w:fill="auto"/>
            <w:noWrap/>
            <w:vAlign w:val="bottom"/>
          </w:tcPr>
          <w:p w14:paraId="377FAF44" w14:textId="77777777" w:rsidR="00903E08" w:rsidRPr="00615725" w:rsidRDefault="00903E08" w:rsidP="00903E08">
            <w:pPr>
              <w:ind w:left="-101"/>
              <w:rPr>
                <w:rFonts w:ascii="BrowalliaUPC" w:hAnsi="BrowalliaUPC" w:cs="BrowalliaUPC"/>
                <w:b/>
                <w:bCs/>
                <w:spacing w:val="-6"/>
                <w:sz w:val="24"/>
                <w:szCs w:val="24"/>
                <w:cs/>
                <w:lang w:eastAsia="en-GB"/>
              </w:rPr>
            </w:pPr>
          </w:p>
        </w:tc>
        <w:tc>
          <w:tcPr>
            <w:tcW w:w="1701" w:type="dxa"/>
            <w:tcBorders>
              <w:top w:val="single" w:sz="4" w:space="0" w:color="auto"/>
              <w:left w:val="nil"/>
              <w:right w:val="nil"/>
            </w:tcBorders>
          </w:tcPr>
          <w:p w14:paraId="3873A0FD"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c>
          <w:tcPr>
            <w:tcW w:w="1985" w:type="dxa"/>
            <w:tcBorders>
              <w:top w:val="single" w:sz="4" w:space="0" w:color="auto"/>
              <w:left w:val="nil"/>
              <w:right w:val="nil"/>
            </w:tcBorders>
          </w:tcPr>
          <w:p w14:paraId="46F3E938"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c>
          <w:tcPr>
            <w:tcW w:w="1276" w:type="dxa"/>
            <w:tcBorders>
              <w:left w:val="nil"/>
              <w:right w:val="nil"/>
            </w:tcBorders>
          </w:tcPr>
          <w:p w14:paraId="1646E4FC"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c>
          <w:tcPr>
            <w:tcW w:w="1275" w:type="dxa"/>
            <w:tcBorders>
              <w:left w:val="nil"/>
              <w:right w:val="nil"/>
            </w:tcBorders>
            <w:shd w:val="clear" w:color="auto" w:fill="auto"/>
            <w:noWrap/>
            <w:vAlign w:val="bottom"/>
          </w:tcPr>
          <w:p w14:paraId="38CB50A5"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r>
      <w:tr w:rsidR="00903E08" w:rsidRPr="00615725" w14:paraId="73146E42" w14:textId="77777777" w:rsidTr="0028639C">
        <w:trPr>
          <w:trHeight w:val="290"/>
        </w:trPr>
        <w:tc>
          <w:tcPr>
            <w:tcW w:w="2835" w:type="dxa"/>
            <w:tcBorders>
              <w:top w:val="nil"/>
              <w:left w:val="nil"/>
              <w:right w:val="nil"/>
            </w:tcBorders>
            <w:shd w:val="clear" w:color="auto" w:fill="auto"/>
            <w:noWrap/>
            <w:vAlign w:val="bottom"/>
            <w:hideMark/>
          </w:tcPr>
          <w:p w14:paraId="5A0FE1EC" w14:textId="60DDCC6C" w:rsidR="00903E08" w:rsidRPr="00615725" w:rsidRDefault="00903E08" w:rsidP="00903E08">
            <w:pPr>
              <w:ind w:left="-102"/>
              <w:rPr>
                <w:rFonts w:ascii="BrowalliaUPC" w:hAnsi="BrowalliaUPC" w:cs="BrowalliaUPC"/>
                <w:b/>
                <w:bCs/>
                <w:spacing w:val="-6"/>
                <w:sz w:val="24"/>
                <w:szCs w:val="24"/>
                <w:cs/>
                <w:lang w:eastAsia="en-GB"/>
              </w:rPr>
            </w:pPr>
            <w:r w:rsidRPr="00615725">
              <w:rPr>
                <w:rFonts w:ascii="BrowalliaUPC" w:hAnsi="BrowalliaUPC" w:cs="BrowalliaUPC"/>
                <w:b/>
                <w:bCs/>
                <w:spacing w:val="-6"/>
                <w:sz w:val="24"/>
                <w:szCs w:val="24"/>
                <w:cs/>
                <w:lang w:eastAsia="en-GB"/>
              </w:rPr>
              <w:t>หนี้สินทางการเงิน</w:t>
            </w:r>
            <w:r w:rsidR="00EC0481" w:rsidRPr="00615725">
              <w:rPr>
                <w:rFonts w:ascii="BrowalliaUPC" w:hAnsi="BrowalliaUPC" w:cs="BrowalliaUPC" w:hint="cs"/>
                <w:b/>
                <w:bCs/>
                <w:spacing w:val="-6"/>
                <w:sz w:val="24"/>
                <w:szCs w:val="24"/>
                <w:cs/>
                <w:lang w:eastAsia="en-GB"/>
              </w:rPr>
              <w:t>หมุนเวียน</w:t>
            </w:r>
            <w:r w:rsidRPr="00615725">
              <w:rPr>
                <w:rFonts w:ascii="BrowalliaUPC" w:hAnsi="BrowalliaUPC" w:cs="BrowalliaUPC"/>
                <w:b/>
                <w:bCs/>
                <w:spacing w:val="-6"/>
                <w:sz w:val="24"/>
                <w:szCs w:val="24"/>
                <w:cs/>
                <w:lang w:eastAsia="en-GB"/>
              </w:rPr>
              <w:t xml:space="preserve"> </w:t>
            </w:r>
          </w:p>
        </w:tc>
        <w:tc>
          <w:tcPr>
            <w:tcW w:w="1701" w:type="dxa"/>
            <w:tcBorders>
              <w:left w:val="nil"/>
              <w:right w:val="nil"/>
            </w:tcBorders>
          </w:tcPr>
          <w:p w14:paraId="2E5B1146"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c>
          <w:tcPr>
            <w:tcW w:w="1985" w:type="dxa"/>
            <w:tcBorders>
              <w:left w:val="nil"/>
              <w:right w:val="nil"/>
            </w:tcBorders>
          </w:tcPr>
          <w:p w14:paraId="76B26B8A"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c>
          <w:tcPr>
            <w:tcW w:w="1276" w:type="dxa"/>
            <w:tcBorders>
              <w:left w:val="nil"/>
              <w:right w:val="nil"/>
            </w:tcBorders>
          </w:tcPr>
          <w:p w14:paraId="35D4876B"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c>
          <w:tcPr>
            <w:tcW w:w="1275" w:type="dxa"/>
            <w:tcBorders>
              <w:left w:val="nil"/>
              <w:right w:val="nil"/>
            </w:tcBorders>
            <w:shd w:val="clear" w:color="auto" w:fill="auto"/>
            <w:noWrap/>
            <w:vAlign w:val="bottom"/>
            <w:hideMark/>
          </w:tcPr>
          <w:p w14:paraId="355BD822" w14:textId="77777777" w:rsidR="00903E08" w:rsidRPr="00615725" w:rsidRDefault="00903E08" w:rsidP="00903E08">
            <w:pPr>
              <w:tabs>
                <w:tab w:val="left" w:pos="1566"/>
              </w:tabs>
              <w:ind w:right="-72"/>
              <w:jc w:val="right"/>
              <w:rPr>
                <w:rFonts w:ascii="BrowalliaUPC" w:hAnsi="BrowalliaUPC" w:cs="BrowalliaUPC"/>
                <w:sz w:val="24"/>
                <w:szCs w:val="24"/>
                <w:cs/>
                <w:lang w:eastAsia="en-GB"/>
              </w:rPr>
            </w:pPr>
          </w:p>
        </w:tc>
      </w:tr>
      <w:tr w:rsidR="00903E08" w:rsidRPr="00615725" w14:paraId="05D244FF" w14:textId="77777777" w:rsidTr="0028639C">
        <w:trPr>
          <w:trHeight w:val="290"/>
        </w:trPr>
        <w:tc>
          <w:tcPr>
            <w:tcW w:w="2835" w:type="dxa"/>
            <w:tcBorders>
              <w:top w:val="nil"/>
              <w:left w:val="nil"/>
              <w:bottom w:val="nil"/>
              <w:right w:val="nil"/>
            </w:tcBorders>
            <w:shd w:val="clear" w:color="auto" w:fill="auto"/>
            <w:noWrap/>
            <w:vAlign w:val="center"/>
          </w:tcPr>
          <w:p w14:paraId="71D6D5C1" w14:textId="77777777" w:rsidR="00903E08" w:rsidRPr="00615725" w:rsidRDefault="00903E08" w:rsidP="00903E08">
            <w:pPr>
              <w:ind w:left="12" w:hanging="108"/>
              <w:rPr>
                <w:rFonts w:ascii="BrowalliaUPC" w:hAnsi="BrowalliaUPC" w:cs="BrowalliaUPC"/>
                <w:sz w:val="24"/>
                <w:szCs w:val="24"/>
                <w:cs/>
                <w:lang w:eastAsia="en-GB"/>
              </w:rPr>
            </w:pPr>
            <w:r w:rsidRPr="00615725">
              <w:rPr>
                <w:rFonts w:ascii="BrowalliaUPC" w:hAnsi="BrowalliaUPC" w:cs="BrowalliaUPC"/>
                <w:sz w:val="24"/>
                <w:szCs w:val="24"/>
                <w:cs/>
                <w:lang w:eastAsia="en-GB"/>
              </w:rPr>
              <w:t>เจ้าหนี้การค้าและเจ้าหนี้อื่น</w:t>
            </w:r>
          </w:p>
        </w:tc>
        <w:tc>
          <w:tcPr>
            <w:tcW w:w="1701" w:type="dxa"/>
            <w:tcBorders>
              <w:top w:val="nil"/>
              <w:left w:val="nil"/>
              <w:bottom w:val="nil"/>
              <w:right w:val="nil"/>
            </w:tcBorders>
            <w:vAlign w:val="bottom"/>
          </w:tcPr>
          <w:p w14:paraId="59D35003" w14:textId="77777777" w:rsidR="00903E08" w:rsidRPr="00615725" w:rsidRDefault="00903E08" w:rsidP="00903E08">
            <w:pPr>
              <w:tabs>
                <w:tab w:val="left" w:pos="1566"/>
              </w:tabs>
              <w:ind w:right="-72"/>
              <w:rPr>
                <w:rFonts w:ascii="BrowalliaUPC" w:hAnsi="BrowalliaUPC" w:cs="BrowalliaUPC"/>
                <w:sz w:val="24"/>
                <w:szCs w:val="24"/>
                <w:cs/>
                <w:lang w:eastAsia="en-GB"/>
              </w:rPr>
            </w:pPr>
            <w:r w:rsidRPr="00615725">
              <w:rPr>
                <w:rFonts w:ascii="BrowalliaUPC" w:eastAsia="Arial" w:hAnsi="BrowalliaUPC" w:cs="BrowalliaUPC"/>
                <w:spacing w:val="-6"/>
                <w:sz w:val="24"/>
                <w:szCs w:val="24"/>
                <w:cs/>
              </w:rPr>
              <w:t>ราคาทุนตัดจำหน่าย</w:t>
            </w:r>
          </w:p>
        </w:tc>
        <w:tc>
          <w:tcPr>
            <w:tcW w:w="1985" w:type="dxa"/>
            <w:tcBorders>
              <w:top w:val="nil"/>
              <w:left w:val="nil"/>
              <w:bottom w:val="nil"/>
              <w:right w:val="nil"/>
            </w:tcBorders>
            <w:vAlign w:val="bottom"/>
          </w:tcPr>
          <w:p w14:paraId="1AB16985" w14:textId="77777777" w:rsidR="00903E08" w:rsidRPr="00615725" w:rsidRDefault="00903E08" w:rsidP="00903E08">
            <w:pPr>
              <w:ind w:left="-29" w:right="-43"/>
              <w:contextualSpacing/>
              <w:rPr>
                <w:rFonts w:ascii="BrowalliaUPC" w:eastAsia="Arial" w:hAnsi="BrowalliaUPC" w:cs="BrowalliaUPC"/>
                <w:spacing w:val="-6"/>
                <w:sz w:val="24"/>
                <w:szCs w:val="24"/>
                <w:cs/>
              </w:rPr>
            </w:pPr>
            <w:r w:rsidRPr="00615725">
              <w:rPr>
                <w:rFonts w:ascii="BrowalliaUPC" w:eastAsia="Arial" w:hAnsi="BrowalliaUPC" w:cs="BrowalliaUPC"/>
                <w:spacing w:val="-6"/>
                <w:sz w:val="24"/>
                <w:szCs w:val="24"/>
                <w:cs/>
              </w:rPr>
              <w:t>ราคาทุนตัดจำหน่าย</w:t>
            </w:r>
          </w:p>
        </w:tc>
        <w:tc>
          <w:tcPr>
            <w:tcW w:w="1276" w:type="dxa"/>
            <w:tcBorders>
              <w:top w:val="nil"/>
              <w:left w:val="nil"/>
              <w:right w:val="nil"/>
            </w:tcBorders>
            <w:shd w:val="clear" w:color="auto" w:fill="auto"/>
            <w:vAlign w:val="bottom"/>
          </w:tcPr>
          <w:p w14:paraId="2329D268" w14:textId="77777777" w:rsidR="00903E08" w:rsidRPr="00615725" w:rsidRDefault="00903E08" w:rsidP="00903E08">
            <w:pPr>
              <w:ind w:right="-72"/>
              <w:jc w:val="right"/>
              <w:rPr>
                <w:rFonts w:ascii="BrowalliaUPC" w:hAnsi="BrowalliaUPC" w:cs="BrowalliaUPC"/>
                <w:color w:val="000000"/>
                <w:sz w:val="24"/>
                <w:szCs w:val="24"/>
                <w:cs/>
              </w:rPr>
            </w:pPr>
            <w:r w:rsidRPr="00615725">
              <w:rPr>
                <w:rFonts w:ascii="BrowalliaUPC" w:hAnsi="BrowalliaUPC" w:cs="BrowalliaUPC"/>
                <w:color w:val="000000"/>
                <w:sz w:val="24"/>
                <w:szCs w:val="24"/>
                <w:cs/>
                <w:lang w:eastAsia="en-GB"/>
              </w:rPr>
              <w:t>26,804.65</w:t>
            </w:r>
          </w:p>
        </w:tc>
        <w:tc>
          <w:tcPr>
            <w:tcW w:w="1275" w:type="dxa"/>
            <w:tcBorders>
              <w:top w:val="nil"/>
              <w:left w:val="nil"/>
              <w:right w:val="nil"/>
            </w:tcBorders>
            <w:shd w:val="clear" w:color="auto" w:fill="auto"/>
            <w:noWrap/>
            <w:vAlign w:val="bottom"/>
          </w:tcPr>
          <w:p w14:paraId="1679B760" w14:textId="77777777" w:rsidR="00903E08" w:rsidRPr="00615725" w:rsidRDefault="00903E08" w:rsidP="00903E08">
            <w:pPr>
              <w:ind w:right="-72"/>
              <w:jc w:val="right"/>
              <w:rPr>
                <w:rFonts w:ascii="BrowalliaUPC" w:hAnsi="BrowalliaUPC" w:cs="BrowalliaUPC"/>
                <w:color w:val="000000"/>
                <w:sz w:val="24"/>
                <w:szCs w:val="24"/>
                <w:cs/>
              </w:rPr>
            </w:pPr>
            <w:r w:rsidRPr="00615725">
              <w:rPr>
                <w:rFonts w:ascii="BrowalliaUPC" w:hAnsi="BrowalliaUPC" w:cs="BrowalliaUPC"/>
                <w:color w:val="000000"/>
                <w:sz w:val="24"/>
                <w:szCs w:val="24"/>
                <w:cs/>
                <w:lang w:eastAsia="en-GB"/>
              </w:rPr>
              <w:t>26,804.65</w:t>
            </w:r>
          </w:p>
        </w:tc>
      </w:tr>
      <w:tr w:rsidR="00903E08" w:rsidRPr="00615725" w14:paraId="58BB204A" w14:textId="77777777" w:rsidTr="0028639C">
        <w:trPr>
          <w:trHeight w:val="290"/>
        </w:trPr>
        <w:tc>
          <w:tcPr>
            <w:tcW w:w="2835" w:type="dxa"/>
            <w:tcBorders>
              <w:top w:val="nil"/>
              <w:left w:val="nil"/>
              <w:bottom w:val="nil"/>
              <w:right w:val="nil"/>
            </w:tcBorders>
            <w:shd w:val="clear" w:color="auto" w:fill="auto"/>
            <w:noWrap/>
            <w:vAlign w:val="center"/>
          </w:tcPr>
          <w:p w14:paraId="6EADAD9F" w14:textId="197541DF" w:rsidR="00903E08" w:rsidRPr="00615725" w:rsidRDefault="0028639C" w:rsidP="00903E08">
            <w:pPr>
              <w:ind w:left="12" w:hanging="108"/>
              <w:rPr>
                <w:rFonts w:ascii="BrowalliaUPC" w:hAnsi="BrowalliaUPC" w:cs="BrowalliaUPC"/>
                <w:sz w:val="24"/>
                <w:szCs w:val="24"/>
                <w:cs/>
                <w:lang w:eastAsia="en-GB"/>
              </w:rPr>
            </w:pPr>
            <w:r w:rsidRPr="00615725">
              <w:rPr>
                <w:rFonts w:ascii="BrowalliaUPC" w:hAnsi="BrowalliaUPC" w:cs="BrowalliaUPC"/>
                <w:sz w:val="24"/>
                <w:szCs w:val="24"/>
                <w:cs/>
                <w:lang w:eastAsia="en-GB"/>
              </w:rPr>
              <w:t>หนี้สินอนุพันธ์ทางการเงิน</w:t>
            </w:r>
          </w:p>
        </w:tc>
        <w:tc>
          <w:tcPr>
            <w:tcW w:w="1701" w:type="dxa"/>
            <w:tcBorders>
              <w:top w:val="nil"/>
              <w:left w:val="nil"/>
              <w:bottom w:val="nil"/>
              <w:right w:val="nil"/>
            </w:tcBorders>
            <w:vAlign w:val="bottom"/>
          </w:tcPr>
          <w:p w14:paraId="17EA9570" w14:textId="77777777" w:rsidR="00903E08" w:rsidRPr="00615725" w:rsidRDefault="00903E08" w:rsidP="00903E08">
            <w:pPr>
              <w:tabs>
                <w:tab w:val="left" w:pos="1566"/>
              </w:tabs>
              <w:ind w:right="-72"/>
              <w:rPr>
                <w:rFonts w:ascii="BrowalliaUPC" w:eastAsia="Arial" w:hAnsi="BrowalliaUPC" w:cs="BrowalliaUPC"/>
                <w:spacing w:val="-6"/>
                <w:sz w:val="24"/>
                <w:szCs w:val="24"/>
                <w:cs/>
              </w:rPr>
            </w:pPr>
            <w:r w:rsidRPr="00615725">
              <w:rPr>
                <w:rFonts w:ascii="BrowalliaUPC" w:eastAsia="Arial" w:hAnsi="BrowalliaUPC" w:cs="BrowalliaUPC"/>
                <w:sz w:val="24"/>
                <w:szCs w:val="24"/>
                <w:cs/>
              </w:rPr>
              <w:t>มูลค่ายุติธรรมผ่าน</w:t>
            </w:r>
          </w:p>
        </w:tc>
        <w:tc>
          <w:tcPr>
            <w:tcW w:w="1985" w:type="dxa"/>
            <w:tcBorders>
              <w:top w:val="nil"/>
              <w:left w:val="nil"/>
              <w:bottom w:val="nil"/>
              <w:right w:val="nil"/>
            </w:tcBorders>
            <w:vAlign w:val="bottom"/>
          </w:tcPr>
          <w:p w14:paraId="1D73BA17" w14:textId="77777777" w:rsidR="00903E08" w:rsidRPr="00615725" w:rsidRDefault="00903E08" w:rsidP="00903E08">
            <w:pPr>
              <w:ind w:left="-29" w:right="-43"/>
              <w:contextualSpacing/>
              <w:rPr>
                <w:rFonts w:ascii="BrowalliaUPC" w:eastAsia="Arial" w:hAnsi="BrowalliaUPC" w:cs="BrowalliaUPC"/>
                <w:spacing w:val="-6"/>
                <w:sz w:val="24"/>
                <w:szCs w:val="24"/>
                <w:cs/>
              </w:rPr>
            </w:pPr>
            <w:r w:rsidRPr="00615725">
              <w:rPr>
                <w:rFonts w:ascii="BrowalliaUPC" w:eastAsia="Arial" w:hAnsi="BrowalliaUPC" w:cs="BrowalliaUPC"/>
                <w:sz w:val="24"/>
                <w:szCs w:val="24"/>
                <w:cs/>
              </w:rPr>
              <w:t>มูลค่ายุติธรรมผ่าน</w:t>
            </w:r>
          </w:p>
        </w:tc>
        <w:tc>
          <w:tcPr>
            <w:tcW w:w="1276" w:type="dxa"/>
            <w:tcBorders>
              <w:top w:val="nil"/>
              <w:left w:val="nil"/>
              <w:right w:val="nil"/>
            </w:tcBorders>
            <w:shd w:val="clear" w:color="auto" w:fill="auto"/>
            <w:vAlign w:val="bottom"/>
          </w:tcPr>
          <w:p w14:paraId="7BB6B402" w14:textId="77777777" w:rsidR="00903E08" w:rsidRPr="00615725" w:rsidRDefault="00903E08" w:rsidP="00903E08">
            <w:pPr>
              <w:ind w:right="-72"/>
              <w:jc w:val="right"/>
              <w:rPr>
                <w:rFonts w:ascii="BrowalliaUPC" w:hAnsi="BrowalliaUPC" w:cs="BrowalliaUPC"/>
                <w:color w:val="000000"/>
                <w:sz w:val="24"/>
                <w:szCs w:val="24"/>
                <w:cs/>
              </w:rPr>
            </w:pPr>
          </w:p>
        </w:tc>
        <w:tc>
          <w:tcPr>
            <w:tcW w:w="1275" w:type="dxa"/>
            <w:tcBorders>
              <w:top w:val="nil"/>
              <w:left w:val="nil"/>
              <w:right w:val="nil"/>
            </w:tcBorders>
            <w:shd w:val="clear" w:color="auto" w:fill="auto"/>
            <w:noWrap/>
            <w:vAlign w:val="bottom"/>
          </w:tcPr>
          <w:p w14:paraId="2B249EA6" w14:textId="77777777" w:rsidR="00903E08" w:rsidRPr="00615725" w:rsidRDefault="00903E08" w:rsidP="00903E08">
            <w:pPr>
              <w:ind w:right="-72"/>
              <w:jc w:val="right"/>
              <w:rPr>
                <w:rFonts w:ascii="BrowalliaUPC" w:hAnsi="BrowalliaUPC" w:cs="BrowalliaUPC"/>
                <w:color w:val="000000"/>
                <w:sz w:val="24"/>
                <w:szCs w:val="24"/>
                <w:cs/>
              </w:rPr>
            </w:pPr>
          </w:p>
        </w:tc>
      </w:tr>
      <w:tr w:rsidR="00903E08" w:rsidRPr="00615725" w14:paraId="1A3ADE78" w14:textId="77777777" w:rsidTr="0028639C">
        <w:trPr>
          <w:trHeight w:val="300"/>
        </w:trPr>
        <w:tc>
          <w:tcPr>
            <w:tcW w:w="2835" w:type="dxa"/>
            <w:tcBorders>
              <w:top w:val="nil"/>
              <w:left w:val="nil"/>
              <w:bottom w:val="nil"/>
              <w:right w:val="nil"/>
            </w:tcBorders>
            <w:shd w:val="clear" w:color="auto" w:fill="auto"/>
            <w:noWrap/>
            <w:vAlign w:val="center"/>
          </w:tcPr>
          <w:p w14:paraId="1DD298AB" w14:textId="671A405F" w:rsidR="00903E08" w:rsidRPr="00615725" w:rsidRDefault="00903E08" w:rsidP="00903E08">
            <w:pPr>
              <w:ind w:left="12" w:hanging="108"/>
              <w:rPr>
                <w:rFonts w:ascii="BrowalliaUPC" w:hAnsi="BrowalliaUPC" w:cs="BrowalliaUPC"/>
                <w:sz w:val="24"/>
                <w:szCs w:val="24"/>
                <w:cs/>
                <w:lang w:eastAsia="en-GB"/>
              </w:rPr>
            </w:pPr>
          </w:p>
        </w:tc>
        <w:tc>
          <w:tcPr>
            <w:tcW w:w="1701" w:type="dxa"/>
            <w:tcBorders>
              <w:left w:val="nil"/>
              <w:right w:val="nil"/>
            </w:tcBorders>
          </w:tcPr>
          <w:p w14:paraId="33378D2C" w14:textId="77777777" w:rsidR="00903E08" w:rsidRPr="00615725" w:rsidRDefault="00903E08" w:rsidP="0028639C">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85" w:type="dxa"/>
            <w:tcBorders>
              <w:left w:val="nil"/>
              <w:right w:val="nil"/>
            </w:tcBorders>
          </w:tcPr>
          <w:p w14:paraId="752F9B89" w14:textId="77777777" w:rsidR="00903E08" w:rsidRPr="00615725" w:rsidRDefault="00903E08" w:rsidP="0028639C">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276" w:type="dxa"/>
            <w:tcBorders>
              <w:left w:val="nil"/>
              <w:right w:val="nil"/>
            </w:tcBorders>
            <w:vAlign w:val="bottom"/>
          </w:tcPr>
          <w:p w14:paraId="3E6ECCB5" w14:textId="77777777" w:rsidR="00903E08" w:rsidRPr="00615725" w:rsidRDefault="00903E08"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458.76</w:t>
            </w:r>
          </w:p>
        </w:tc>
        <w:tc>
          <w:tcPr>
            <w:tcW w:w="1275" w:type="dxa"/>
            <w:tcBorders>
              <w:left w:val="nil"/>
              <w:right w:val="nil"/>
            </w:tcBorders>
            <w:shd w:val="clear" w:color="auto" w:fill="auto"/>
            <w:noWrap/>
            <w:vAlign w:val="bottom"/>
          </w:tcPr>
          <w:p w14:paraId="3BB011FF" w14:textId="77777777" w:rsidR="00903E08" w:rsidRPr="00615725" w:rsidRDefault="00903E08"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458.76</w:t>
            </w:r>
          </w:p>
        </w:tc>
      </w:tr>
      <w:tr w:rsidR="00903E08" w:rsidRPr="00615725" w14:paraId="1951893B" w14:textId="77777777" w:rsidTr="0028639C">
        <w:trPr>
          <w:trHeight w:val="300"/>
        </w:trPr>
        <w:tc>
          <w:tcPr>
            <w:tcW w:w="2835" w:type="dxa"/>
            <w:tcBorders>
              <w:top w:val="nil"/>
              <w:left w:val="nil"/>
              <w:bottom w:val="nil"/>
              <w:right w:val="nil"/>
            </w:tcBorders>
            <w:shd w:val="clear" w:color="auto" w:fill="auto"/>
            <w:noWrap/>
            <w:vAlign w:val="center"/>
          </w:tcPr>
          <w:p w14:paraId="5F755DE9" w14:textId="77777777" w:rsidR="00903E08" w:rsidRPr="00615725" w:rsidRDefault="00903E08" w:rsidP="00903E08">
            <w:pPr>
              <w:ind w:left="12" w:hanging="108"/>
              <w:rPr>
                <w:rFonts w:ascii="BrowalliaUPC" w:hAnsi="BrowalliaUPC" w:cs="BrowalliaUPC"/>
                <w:sz w:val="24"/>
                <w:szCs w:val="24"/>
                <w:cs/>
                <w:lang w:eastAsia="en-GB"/>
              </w:rPr>
            </w:pPr>
            <w:r w:rsidRPr="00615725">
              <w:rPr>
                <w:rFonts w:ascii="BrowalliaUPC" w:hAnsi="BrowalliaUPC" w:cs="BrowalliaUPC"/>
                <w:sz w:val="24"/>
                <w:szCs w:val="24"/>
                <w:cs/>
                <w:lang w:eastAsia="en-GB"/>
              </w:rPr>
              <w:t>หนี้สินหมุนเวียนอื่น</w:t>
            </w:r>
          </w:p>
        </w:tc>
        <w:tc>
          <w:tcPr>
            <w:tcW w:w="1701" w:type="dxa"/>
            <w:tcBorders>
              <w:left w:val="nil"/>
              <w:right w:val="nil"/>
            </w:tcBorders>
            <w:vAlign w:val="bottom"/>
          </w:tcPr>
          <w:p w14:paraId="34A095F4" w14:textId="77777777" w:rsidR="00903E08" w:rsidRPr="00615725" w:rsidRDefault="00903E08" w:rsidP="00903E08">
            <w:pPr>
              <w:tabs>
                <w:tab w:val="left" w:pos="1566"/>
              </w:tabs>
              <w:ind w:right="-72"/>
              <w:rPr>
                <w:rFonts w:ascii="BrowalliaUPC" w:hAnsi="BrowalliaUPC" w:cs="BrowalliaUPC"/>
                <w:sz w:val="24"/>
                <w:szCs w:val="24"/>
                <w:cs/>
                <w:lang w:eastAsia="en-GB"/>
              </w:rPr>
            </w:pPr>
            <w:r w:rsidRPr="00615725">
              <w:rPr>
                <w:rFonts w:ascii="BrowalliaUPC" w:eastAsia="Arial" w:hAnsi="BrowalliaUPC" w:cs="BrowalliaUPC"/>
                <w:spacing w:val="-6"/>
                <w:sz w:val="24"/>
                <w:szCs w:val="24"/>
                <w:cs/>
              </w:rPr>
              <w:t>ราคาทุนตัดจำหน่าย</w:t>
            </w:r>
          </w:p>
        </w:tc>
        <w:tc>
          <w:tcPr>
            <w:tcW w:w="1985" w:type="dxa"/>
            <w:tcBorders>
              <w:left w:val="nil"/>
              <w:right w:val="nil"/>
            </w:tcBorders>
            <w:vAlign w:val="bottom"/>
          </w:tcPr>
          <w:p w14:paraId="0FA5711C" w14:textId="77777777" w:rsidR="00903E08" w:rsidRPr="00615725" w:rsidRDefault="00903E08" w:rsidP="00903E08">
            <w:pPr>
              <w:ind w:left="-29" w:right="-43"/>
              <w:contextualSpacing/>
              <w:rPr>
                <w:rFonts w:ascii="BrowalliaUPC" w:eastAsia="Arial" w:hAnsi="BrowalliaUPC" w:cs="BrowalliaUPC"/>
                <w:spacing w:val="-6"/>
                <w:sz w:val="24"/>
                <w:szCs w:val="24"/>
                <w:cs/>
              </w:rPr>
            </w:pPr>
            <w:r w:rsidRPr="00615725">
              <w:rPr>
                <w:rFonts w:ascii="BrowalliaUPC" w:eastAsia="Arial" w:hAnsi="BrowalliaUPC" w:cs="BrowalliaUPC"/>
                <w:spacing w:val="-6"/>
                <w:sz w:val="24"/>
                <w:szCs w:val="24"/>
                <w:cs/>
              </w:rPr>
              <w:t>ราคาทุนตัดจำหน่าย</w:t>
            </w:r>
          </w:p>
        </w:tc>
        <w:tc>
          <w:tcPr>
            <w:tcW w:w="1276" w:type="dxa"/>
            <w:tcBorders>
              <w:left w:val="nil"/>
              <w:right w:val="nil"/>
            </w:tcBorders>
          </w:tcPr>
          <w:p w14:paraId="58F0ECE0" w14:textId="77777777" w:rsidR="00903E08" w:rsidRPr="00615725" w:rsidRDefault="00903E08"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1,991.13</w:t>
            </w:r>
          </w:p>
        </w:tc>
        <w:tc>
          <w:tcPr>
            <w:tcW w:w="1275" w:type="dxa"/>
            <w:tcBorders>
              <w:left w:val="nil"/>
              <w:right w:val="nil"/>
            </w:tcBorders>
            <w:shd w:val="clear" w:color="auto" w:fill="auto"/>
            <w:noWrap/>
          </w:tcPr>
          <w:p w14:paraId="2DBC45F0" w14:textId="77777777" w:rsidR="00903E08" w:rsidRPr="00615725" w:rsidRDefault="00903E08"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1,991.13</w:t>
            </w:r>
          </w:p>
        </w:tc>
      </w:tr>
      <w:tr w:rsidR="00332767" w:rsidRPr="00615725" w14:paraId="28F6E255" w14:textId="77777777" w:rsidTr="0028639C">
        <w:trPr>
          <w:trHeight w:val="300"/>
        </w:trPr>
        <w:tc>
          <w:tcPr>
            <w:tcW w:w="2835" w:type="dxa"/>
            <w:tcBorders>
              <w:top w:val="nil"/>
              <w:left w:val="nil"/>
              <w:bottom w:val="nil"/>
              <w:right w:val="nil"/>
            </w:tcBorders>
            <w:shd w:val="clear" w:color="auto" w:fill="auto"/>
            <w:noWrap/>
            <w:vAlign w:val="center"/>
          </w:tcPr>
          <w:p w14:paraId="19B93637" w14:textId="77777777" w:rsidR="00332767" w:rsidRPr="00615725" w:rsidRDefault="00332767" w:rsidP="00903E08">
            <w:pPr>
              <w:ind w:left="12" w:hanging="108"/>
              <w:rPr>
                <w:rFonts w:ascii="BrowalliaUPC" w:hAnsi="BrowalliaUPC" w:cs="BrowalliaUPC"/>
                <w:color w:val="000000"/>
                <w:sz w:val="24"/>
                <w:szCs w:val="24"/>
                <w:cs/>
                <w:lang w:eastAsia="en-GB"/>
              </w:rPr>
            </w:pPr>
          </w:p>
        </w:tc>
        <w:tc>
          <w:tcPr>
            <w:tcW w:w="1701" w:type="dxa"/>
            <w:tcBorders>
              <w:left w:val="nil"/>
              <w:right w:val="nil"/>
            </w:tcBorders>
            <w:vAlign w:val="bottom"/>
          </w:tcPr>
          <w:p w14:paraId="7161918D" w14:textId="77777777" w:rsidR="00332767" w:rsidRPr="00615725" w:rsidRDefault="00332767" w:rsidP="00903E08">
            <w:pPr>
              <w:tabs>
                <w:tab w:val="left" w:pos="1566"/>
              </w:tabs>
              <w:ind w:right="-72"/>
              <w:rPr>
                <w:rFonts w:ascii="BrowalliaUPC" w:eastAsia="Arial" w:hAnsi="BrowalliaUPC" w:cs="BrowalliaUPC"/>
                <w:spacing w:val="-6"/>
                <w:sz w:val="24"/>
                <w:szCs w:val="24"/>
                <w:cs/>
              </w:rPr>
            </w:pPr>
          </w:p>
        </w:tc>
        <w:tc>
          <w:tcPr>
            <w:tcW w:w="1985" w:type="dxa"/>
            <w:tcBorders>
              <w:left w:val="nil"/>
              <w:right w:val="nil"/>
            </w:tcBorders>
            <w:vAlign w:val="bottom"/>
          </w:tcPr>
          <w:p w14:paraId="4719C98E" w14:textId="77777777" w:rsidR="00332767" w:rsidRPr="00615725" w:rsidRDefault="00332767" w:rsidP="00903E08">
            <w:pPr>
              <w:ind w:left="-29" w:right="-43"/>
              <w:contextualSpacing/>
              <w:rPr>
                <w:rFonts w:ascii="BrowalliaUPC" w:eastAsia="Arial" w:hAnsi="BrowalliaUPC" w:cs="BrowalliaUPC"/>
                <w:spacing w:val="-6"/>
                <w:sz w:val="24"/>
                <w:szCs w:val="24"/>
                <w:cs/>
              </w:rPr>
            </w:pPr>
          </w:p>
        </w:tc>
        <w:tc>
          <w:tcPr>
            <w:tcW w:w="1276" w:type="dxa"/>
            <w:tcBorders>
              <w:left w:val="nil"/>
              <w:right w:val="nil"/>
            </w:tcBorders>
          </w:tcPr>
          <w:p w14:paraId="435625D3" w14:textId="77777777" w:rsidR="00332767" w:rsidRPr="00615725" w:rsidRDefault="00332767" w:rsidP="00903E08">
            <w:pPr>
              <w:ind w:right="-72"/>
              <w:jc w:val="right"/>
              <w:rPr>
                <w:rFonts w:ascii="BrowalliaUPC" w:hAnsi="BrowalliaUPC" w:cs="BrowalliaUPC"/>
                <w:color w:val="000000"/>
                <w:sz w:val="24"/>
                <w:szCs w:val="24"/>
                <w:cs/>
                <w:lang w:eastAsia="en-GB"/>
              </w:rPr>
            </w:pPr>
          </w:p>
        </w:tc>
        <w:tc>
          <w:tcPr>
            <w:tcW w:w="1275" w:type="dxa"/>
            <w:tcBorders>
              <w:left w:val="nil"/>
              <w:right w:val="nil"/>
            </w:tcBorders>
            <w:shd w:val="clear" w:color="auto" w:fill="auto"/>
            <w:noWrap/>
          </w:tcPr>
          <w:p w14:paraId="5AF5F64E" w14:textId="77777777" w:rsidR="00332767" w:rsidRPr="00615725" w:rsidRDefault="00332767" w:rsidP="00903E08">
            <w:pPr>
              <w:ind w:right="-72"/>
              <w:jc w:val="right"/>
              <w:rPr>
                <w:rFonts w:ascii="BrowalliaUPC" w:hAnsi="BrowalliaUPC" w:cs="BrowalliaUPC"/>
                <w:color w:val="000000"/>
                <w:sz w:val="24"/>
                <w:szCs w:val="24"/>
                <w:cs/>
                <w:lang w:eastAsia="en-GB"/>
              </w:rPr>
            </w:pPr>
          </w:p>
        </w:tc>
      </w:tr>
      <w:tr w:rsidR="00903E08" w:rsidRPr="00615725" w14:paraId="6E2F0756" w14:textId="77777777" w:rsidTr="0028639C">
        <w:trPr>
          <w:trHeight w:val="300"/>
        </w:trPr>
        <w:tc>
          <w:tcPr>
            <w:tcW w:w="2835" w:type="dxa"/>
            <w:tcBorders>
              <w:top w:val="nil"/>
              <w:left w:val="nil"/>
              <w:bottom w:val="nil"/>
              <w:right w:val="nil"/>
            </w:tcBorders>
            <w:shd w:val="clear" w:color="auto" w:fill="auto"/>
            <w:noWrap/>
            <w:vAlign w:val="center"/>
          </w:tcPr>
          <w:p w14:paraId="680A6ACE" w14:textId="1D4765FA" w:rsidR="00903E08" w:rsidRPr="00615725" w:rsidRDefault="00903E08" w:rsidP="00903E08">
            <w:pPr>
              <w:ind w:left="12" w:hanging="108"/>
              <w:rPr>
                <w:rFonts w:ascii="BrowalliaUPC" w:hAnsi="BrowalliaUPC" w:cs="BrowalliaUPC"/>
                <w:sz w:val="24"/>
                <w:szCs w:val="24"/>
                <w:cs/>
                <w:lang w:eastAsia="en-GB"/>
              </w:rPr>
            </w:pPr>
            <w:r w:rsidRPr="00615725">
              <w:rPr>
                <w:rFonts w:ascii="BrowalliaUPC" w:hAnsi="BrowalliaUPC" w:cs="BrowalliaUPC"/>
                <w:b/>
                <w:bCs/>
                <w:color w:val="000000"/>
                <w:sz w:val="24"/>
                <w:szCs w:val="24"/>
                <w:cs/>
                <w:lang w:eastAsia="en-GB"/>
              </w:rPr>
              <w:t>หนี้สินทางการเงิน</w:t>
            </w:r>
            <w:r w:rsidR="0028639C" w:rsidRPr="00615725">
              <w:rPr>
                <w:rFonts w:ascii="BrowalliaUPC" w:hAnsi="BrowalliaUPC" w:cs="BrowalliaUPC"/>
                <w:b/>
                <w:bCs/>
                <w:color w:val="000000"/>
                <w:sz w:val="24"/>
                <w:szCs w:val="24"/>
                <w:cs/>
                <w:lang w:eastAsia="en-GB"/>
              </w:rPr>
              <w:t>ไม่หมุนเวียน</w:t>
            </w:r>
          </w:p>
        </w:tc>
        <w:tc>
          <w:tcPr>
            <w:tcW w:w="1701" w:type="dxa"/>
            <w:tcBorders>
              <w:left w:val="nil"/>
              <w:right w:val="nil"/>
            </w:tcBorders>
            <w:vAlign w:val="bottom"/>
          </w:tcPr>
          <w:p w14:paraId="72B060E3" w14:textId="77777777" w:rsidR="00903E08" w:rsidRPr="00615725" w:rsidRDefault="00903E08" w:rsidP="00903E08">
            <w:pPr>
              <w:tabs>
                <w:tab w:val="left" w:pos="1566"/>
              </w:tabs>
              <w:ind w:right="-72"/>
              <w:rPr>
                <w:rFonts w:ascii="BrowalliaUPC" w:eastAsia="Arial" w:hAnsi="BrowalliaUPC" w:cs="BrowalliaUPC"/>
                <w:spacing w:val="-6"/>
                <w:sz w:val="24"/>
                <w:szCs w:val="24"/>
                <w:cs/>
              </w:rPr>
            </w:pPr>
          </w:p>
        </w:tc>
        <w:tc>
          <w:tcPr>
            <w:tcW w:w="1985" w:type="dxa"/>
            <w:tcBorders>
              <w:left w:val="nil"/>
              <w:right w:val="nil"/>
            </w:tcBorders>
            <w:vAlign w:val="bottom"/>
          </w:tcPr>
          <w:p w14:paraId="7381CE8F" w14:textId="77777777" w:rsidR="00903E08" w:rsidRPr="00615725" w:rsidRDefault="00903E08" w:rsidP="00903E08">
            <w:pPr>
              <w:ind w:left="-29" w:right="-43"/>
              <w:contextualSpacing/>
              <w:rPr>
                <w:rFonts w:ascii="BrowalliaUPC" w:eastAsia="Arial" w:hAnsi="BrowalliaUPC" w:cs="BrowalliaUPC"/>
                <w:spacing w:val="-6"/>
                <w:sz w:val="24"/>
                <w:szCs w:val="24"/>
                <w:cs/>
              </w:rPr>
            </w:pPr>
          </w:p>
        </w:tc>
        <w:tc>
          <w:tcPr>
            <w:tcW w:w="1276" w:type="dxa"/>
            <w:tcBorders>
              <w:left w:val="nil"/>
              <w:right w:val="nil"/>
            </w:tcBorders>
          </w:tcPr>
          <w:p w14:paraId="55DE4BF1" w14:textId="77777777" w:rsidR="00903E08" w:rsidRPr="00615725" w:rsidRDefault="00903E08" w:rsidP="00903E08">
            <w:pPr>
              <w:ind w:right="-72"/>
              <w:jc w:val="right"/>
              <w:rPr>
                <w:rFonts w:ascii="BrowalliaUPC" w:hAnsi="BrowalliaUPC" w:cs="BrowalliaUPC"/>
                <w:color w:val="000000"/>
                <w:sz w:val="24"/>
                <w:szCs w:val="24"/>
                <w:cs/>
                <w:lang w:eastAsia="en-GB"/>
              </w:rPr>
            </w:pPr>
          </w:p>
        </w:tc>
        <w:tc>
          <w:tcPr>
            <w:tcW w:w="1275" w:type="dxa"/>
            <w:tcBorders>
              <w:left w:val="nil"/>
              <w:right w:val="nil"/>
            </w:tcBorders>
            <w:shd w:val="clear" w:color="auto" w:fill="auto"/>
            <w:noWrap/>
          </w:tcPr>
          <w:p w14:paraId="4C145077" w14:textId="77777777" w:rsidR="00903E08" w:rsidRPr="00615725" w:rsidRDefault="00903E08" w:rsidP="00903E08">
            <w:pPr>
              <w:ind w:right="-72"/>
              <w:jc w:val="right"/>
              <w:rPr>
                <w:rFonts w:ascii="BrowalliaUPC" w:hAnsi="BrowalliaUPC" w:cs="BrowalliaUPC"/>
                <w:color w:val="000000"/>
                <w:sz w:val="24"/>
                <w:szCs w:val="24"/>
                <w:cs/>
                <w:lang w:eastAsia="en-GB"/>
              </w:rPr>
            </w:pPr>
          </w:p>
        </w:tc>
      </w:tr>
      <w:tr w:rsidR="00903E08" w:rsidRPr="00615725" w14:paraId="686D61F0" w14:textId="77777777" w:rsidTr="0028639C">
        <w:trPr>
          <w:trHeight w:val="300"/>
        </w:trPr>
        <w:tc>
          <w:tcPr>
            <w:tcW w:w="2835" w:type="dxa"/>
            <w:tcBorders>
              <w:top w:val="nil"/>
              <w:left w:val="nil"/>
              <w:right w:val="nil"/>
            </w:tcBorders>
            <w:shd w:val="clear" w:color="auto" w:fill="auto"/>
            <w:noWrap/>
            <w:vAlign w:val="center"/>
          </w:tcPr>
          <w:p w14:paraId="5507D444" w14:textId="77777777" w:rsidR="00903E08" w:rsidRPr="00615725" w:rsidRDefault="00903E08" w:rsidP="00903E08">
            <w:pPr>
              <w:ind w:left="12" w:hanging="108"/>
              <w:rPr>
                <w:rFonts w:ascii="BrowalliaUPC" w:hAnsi="BrowalliaUPC" w:cs="BrowalliaUPC"/>
                <w:b/>
                <w:bCs/>
                <w:color w:val="000000"/>
                <w:sz w:val="24"/>
                <w:szCs w:val="24"/>
                <w:cs/>
                <w:lang w:eastAsia="en-GB"/>
              </w:rPr>
            </w:pPr>
            <w:r w:rsidRPr="00615725">
              <w:rPr>
                <w:rFonts w:ascii="BrowalliaUPC" w:hAnsi="BrowalliaUPC" w:cs="BrowalliaUPC"/>
                <w:color w:val="000000"/>
                <w:sz w:val="24"/>
                <w:szCs w:val="24"/>
                <w:cs/>
                <w:lang w:eastAsia="en-GB"/>
              </w:rPr>
              <w:t>หุ้นกู้</w:t>
            </w:r>
          </w:p>
        </w:tc>
        <w:tc>
          <w:tcPr>
            <w:tcW w:w="1701" w:type="dxa"/>
            <w:tcBorders>
              <w:left w:val="nil"/>
              <w:right w:val="nil"/>
            </w:tcBorders>
            <w:vAlign w:val="bottom"/>
          </w:tcPr>
          <w:p w14:paraId="28671D74" w14:textId="77777777" w:rsidR="00903E08" w:rsidRPr="00615725" w:rsidRDefault="00903E08" w:rsidP="00903E08">
            <w:pPr>
              <w:tabs>
                <w:tab w:val="left" w:pos="1566"/>
              </w:tabs>
              <w:ind w:right="-72"/>
              <w:rPr>
                <w:rFonts w:ascii="BrowalliaUPC" w:hAnsi="BrowalliaUPC" w:cs="BrowalliaUPC"/>
                <w:sz w:val="24"/>
                <w:szCs w:val="24"/>
                <w:cs/>
                <w:lang w:eastAsia="en-GB"/>
              </w:rPr>
            </w:pPr>
            <w:r w:rsidRPr="00615725">
              <w:rPr>
                <w:rFonts w:ascii="BrowalliaUPC" w:eastAsia="Arial" w:hAnsi="BrowalliaUPC" w:cs="BrowalliaUPC"/>
                <w:spacing w:val="-6"/>
                <w:sz w:val="24"/>
                <w:szCs w:val="24"/>
                <w:cs/>
              </w:rPr>
              <w:t>ราคาทุนตัดจำหน่าย</w:t>
            </w:r>
          </w:p>
        </w:tc>
        <w:tc>
          <w:tcPr>
            <w:tcW w:w="1985" w:type="dxa"/>
            <w:tcBorders>
              <w:left w:val="nil"/>
              <w:right w:val="nil"/>
            </w:tcBorders>
            <w:vAlign w:val="bottom"/>
          </w:tcPr>
          <w:p w14:paraId="16E1C26F" w14:textId="77777777" w:rsidR="00903E08" w:rsidRPr="00615725" w:rsidRDefault="00903E08" w:rsidP="00903E08">
            <w:pPr>
              <w:ind w:left="-29" w:right="-43"/>
              <w:contextualSpacing/>
              <w:rPr>
                <w:rFonts w:ascii="BrowalliaUPC" w:eastAsia="Arial" w:hAnsi="BrowalliaUPC" w:cs="BrowalliaUPC"/>
                <w:spacing w:val="-6"/>
                <w:sz w:val="24"/>
                <w:szCs w:val="24"/>
                <w:cs/>
              </w:rPr>
            </w:pPr>
            <w:r w:rsidRPr="00615725">
              <w:rPr>
                <w:rFonts w:ascii="BrowalliaUPC" w:eastAsia="Arial" w:hAnsi="BrowalliaUPC" w:cs="BrowalliaUPC"/>
                <w:spacing w:val="-6"/>
                <w:sz w:val="24"/>
                <w:szCs w:val="24"/>
                <w:cs/>
              </w:rPr>
              <w:t>ราคาทุนตัดจำหน่าย</w:t>
            </w:r>
          </w:p>
        </w:tc>
        <w:tc>
          <w:tcPr>
            <w:tcW w:w="1276" w:type="dxa"/>
            <w:tcBorders>
              <w:top w:val="nil"/>
              <w:left w:val="nil"/>
              <w:right w:val="nil"/>
            </w:tcBorders>
            <w:shd w:val="clear" w:color="auto" w:fill="auto"/>
            <w:vAlign w:val="bottom"/>
          </w:tcPr>
          <w:p w14:paraId="6DECE740" w14:textId="77777777" w:rsidR="00903E08" w:rsidRPr="00615725" w:rsidRDefault="00903E08"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81,558.91</w:t>
            </w:r>
          </w:p>
        </w:tc>
        <w:tc>
          <w:tcPr>
            <w:tcW w:w="1275" w:type="dxa"/>
            <w:tcBorders>
              <w:top w:val="nil"/>
              <w:left w:val="nil"/>
              <w:right w:val="nil"/>
            </w:tcBorders>
            <w:shd w:val="clear" w:color="auto" w:fill="auto"/>
            <w:noWrap/>
            <w:vAlign w:val="bottom"/>
          </w:tcPr>
          <w:p w14:paraId="347074AB" w14:textId="77777777" w:rsidR="00903E08" w:rsidRPr="00615725" w:rsidRDefault="00903E08"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81,558.91</w:t>
            </w:r>
          </w:p>
        </w:tc>
      </w:tr>
      <w:tr w:rsidR="00903E08" w:rsidRPr="00615725" w14:paraId="2EE0D5A4" w14:textId="77777777" w:rsidTr="0028639C">
        <w:trPr>
          <w:trHeight w:val="300"/>
        </w:trPr>
        <w:tc>
          <w:tcPr>
            <w:tcW w:w="2835" w:type="dxa"/>
            <w:tcBorders>
              <w:top w:val="nil"/>
              <w:left w:val="nil"/>
              <w:right w:val="nil"/>
            </w:tcBorders>
            <w:shd w:val="clear" w:color="auto" w:fill="auto"/>
            <w:noWrap/>
            <w:vAlign w:val="center"/>
          </w:tcPr>
          <w:p w14:paraId="47532C73" w14:textId="77777777" w:rsidR="00903E08" w:rsidRPr="00615725" w:rsidRDefault="00903E08" w:rsidP="00903E08">
            <w:pPr>
              <w:ind w:left="12" w:hanging="108"/>
              <w:rPr>
                <w:rFonts w:ascii="BrowalliaUPC" w:hAnsi="BrowalliaUPC" w:cs="BrowalliaUPC"/>
                <w:b/>
                <w:bCs/>
                <w:color w:val="000000"/>
                <w:sz w:val="24"/>
                <w:szCs w:val="24"/>
                <w:cs/>
                <w:lang w:eastAsia="en-GB"/>
              </w:rPr>
            </w:pPr>
            <w:r w:rsidRPr="00615725">
              <w:rPr>
                <w:rFonts w:ascii="BrowalliaUPC" w:hAnsi="BrowalliaUPC" w:cs="BrowalliaUPC"/>
                <w:color w:val="000000"/>
                <w:sz w:val="24"/>
                <w:szCs w:val="24"/>
                <w:cs/>
                <w:lang w:eastAsia="en-GB"/>
              </w:rPr>
              <w:t>เงินกู้ยืมระยะยาว</w:t>
            </w:r>
          </w:p>
        </w:tc>
        <w:tc>
          <w:tcPr>
            <w:tcW w:w="1701" w:type="dxa"/>
            <w:tcBorders>
              <w:left w:val="nil"/>
              <w:right w:val="nil"/>
            </w:tcBorders>
            <w:vAlign w:val="bottom"/>
          </w:tcPr>
          <w:p w14:paraId="5CDCFFB5" w14:textId="77777777" w:rsidR="00903E08" w:rsidRPr="00615725" w:rsidRDefault="00903E08" w:rsidP="00903E08">
            <w:pPr>
              <w:tabs>
                <w:tab w:val="left" w:pos="1566"/>
              </w:tabs>
              <w:ind w:right="-72"/>
              <w:rPr>
                <w:rFonts w:ascii="BrowalliaUPC" w:hAnsi="BrowalliaUPC" w:cs="BrowalliaUPC"/>
                <w:sz w:val="24"/>
                <w:szCs w:val="24"/>
                <w:cs/>
                <w:lang w:eastAsia="en-GB"/>
              </w:rPr>
            </w:pPr>
            <w:r w:rsidRPr="00615725">
              <w:rPr>
                <w:rFonts w:ascii="BrowalliaUPC" w:eastAsia="Arial" w:hAnsi="BrowalliaUPC" w:cs="BrowalliaUPC"/>
                <w:spacing w:val="-6"/>
                <w:sz w:val="24"/>
                <w:szCs w:val="24"/>
                <w:cs/>
              </w:rPr>
              <w:t>ราคาทุนตัดจำหน่าย</w:t>
            </w:r>
          </w:p>
        </w:tc>
        <w:tc>
          <w:tcPr>
            <w:tcW w:w="1985" w:type="dxa"/>
            <w:tcBorders>
              <w:left w:val="nil"/>
              <w:right w:val="nil"/>
            </w:tcBorders>
            <w:vAlign w:val="bottom"/>
          </w:tcPr>
          <w:p w14:paraId="254AAAFB" w14:textId="77777777" w:rsidR="00903E08" w:rsidRPr="00615725" w:rsidRDefault="00903E08" w:rsidP="00903E08">
            <w:pPr>
              <w:ind w:left="-29" w:right="-43"/>
              <w:contextualSpacing/>
              <w:rPr>
                <w:rFonts w:ascii="BrowalliaUPC" w:eastAsia="Arial" w:hAnsi="BrowalliaUPC" w:cs="BrowalliaUPC"/>
                <w:spacing w:val="-6"/>
                <w:sz w:val="24"/>
                <w:szCs w:val="24"/>
                <w:cs/>
              </w:rPr>
            </w:pPr>
            <w:r w:rsidRPr="00615725">
              <w:rPr>
                <w:rFonts w:ascii="BrowalliaUPC" w:eastAsia="Arial" w:hAnsi="BrowalliaUPC" w:cs="BrowalliaUPC"/>
                <w:spacing w:val="-6"/>
                <w:sz w:val="24"/>
                <w:szCs w:val="24"/>
                <w:cs/>
              </w:rPr>
              <w:t>ราคาทุนตัดจำหน่าย</w:t>
            </w:r>
          </w:p>
        </w:tc>
        <w:tc>
          <w:tcPr>
            <w:tcW w:w="1276" w:type="dxa"/>
            <w:tcBorders>
              <w:top w:val="nil"/>
              <w:left w:val="nil"/>
              <w:right w:val="nil"/>
            </w:tcBorders>
            <w:shd w:val="clear" w:color="auto" w:fill="auto"/>
            <w:vAlign w:val="bottom"/>
          </w:tcPr>
          <w:p w14:paraId="3C8E2C10" w14:textId="77777777" w:rsidR="00903E08" w:rsidRPr="00615725" w:rsidRDefault="00903E08"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17,889.20</w:t>
            </w:r>
          </w:p>
        </w:tc>
        <w:tc>
          <w:tcPr>
            <w:tcW w:w="1275" w:type="dxa"/>
            <w:tcBorders>
              <w:top w:val="nil"/>
              <w:left w:val="nil"/>
              <w:right w:val="nil"/>
            </w:tcBorders>
            <w:shd w:val="clear" w:color="auto" w:fill="auto"/>
            <w:noWrap/>
            <w:vAlign w:val="bottom"/>
          </w:tcPr>
          <w:p w14:paraId="353D233A" w14:textId="77777777" w:rsidR="00903E08" w:rsidRPr="00615725" w:rsidRDefault="00903E08"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17,889.20</w:t>
            </w:r>
          </w:p>
        </w:tc>
      </w:tr>
      <w:tr w:rsidR="00903E08" w:rsidRPr="00615725" w14:paraId="4F7D485B" w14:textId="77777777" w:rsidTr="0028639C">
        <w:trPr>
          <w:trHeight w:val="300"/>
        </w:trPr>
        <w:tc>
          <w:tcPr>
            <w:tcW w:w="2835" w:type="dxa"/>
            <w:tcBorders>
              <w:top w:val="nil"/>
              <w:left w:val="nil"/>
              <w:bottom w:val="nil"/>
              <w:right w:val="nil"/>
            </w:tcBorders>
            <w:shd w:val="clear" w:color="auto" w:fill="auto"/>
            <w:noWrap/>
            <w:vAlign w:val="center"/>
          </w:tcPr>
          <w:p w14:paraId="0270BBC4" w14:textId="77777777" w:rsidR="00903E08" w:rsidRPr="00615725" w:rsidRDefault="00903E08" w:rsidP="00903E08">
            <w:pPr>
              <w:ind w:left="12" w:hanging="108"/>
              <w:rPr>
                <w:rFonts w:ascii="BrowalliaUPC" w:hAnsi="BrowalliaUPC" w:cs="BrowalliaUPC"/>
                <w:b/>
                <w:bCs/>
                <w:color w:val="000000"/>
                <w:sz w:val="24"/>
                <w:szCs w:val="24"/>
                <w:cs/>
                <w:lang w:eastAsia="en-GB"/>
              </w:rPr>
            </w:pPr>
            <w:r w:rsidRPr="00615725">
              <w:rPr>
                <w:rFonts w:ascii="BrowalliaUPC" w:hAnsi="BrowalliaUPC" w:cs="BrowalliaUPC"/>
                <w:color w:val="000000"/>
                <w:sz w:val="24"/>
                <w:szCs w:val="24"/>
                <w:cs/>
                <w:lang w:eastAsia="en-GB"/>
              </w:rPr>
              <w:t>หนี้สินไม่หมุนเวียนอื่น</w:t>
            </w:r>
          </w:p>
        </w:tc>
        <w:tc>
          <w:tcPr>
            <w:tcW w:w="1701" w:type="dxa"/>
            <w:tcBorders>
              <w:left w:val="nil"/>
              <w:right w:val="nil"/>
            </w:tcBorders>
            <w:shd w:val="clear" w:color="auto" w:fill="auto"/>
            <w:vAlign w:val="bottom"/>
          </w:tcPr>
          <w:p w14:paraId="39DFF0BF" w14:textId="77777777" w:rsidR="00903E08" w:rsidRPr="00615725" w:rsidRDefault="00903E08" w:rsidP="00903E08">
            <w:pPr>
              <w:tabs>
                <w:tab w:val="left" w:pos="1566"/>
              </w:tabs>
              <w:ind w:right="-72"/>
              <w:rPr>
                <w:rFonts w:ascii="BrowalliaUPC" w:eastAsia="Arial" w:hAnsi="BrowalliaUPC" w:cs="BrowalliaUPC"/>
                <w:spacing w:val="-6"/>
                <w:sz w:val="24"/>
                <w:szCs w:val="24"/>
                <w:cs/>
              </w:rPr>
            </w:pPr>
          </w:p>
        </w:tc>
        <w:tc>
          <w:tcPr>
            <w:tcW w:w="1985" w:type="dxa"/>
            <w:tcBorders>
              <w:left w:val="nil"/>
              <w:right w:val="nil"/>
            </w:tcBorders>
            <w:shd w:val="clear" w:color="auto" w:fill="auto"/>
            <w:vAlign w:val="bottom"/>
          </w:tcPr>
          <w:p w14:paraId="5F239F1C" w14:textId="77777777" w:rsidR="00903E08" w:rsidRPr="00615725" w:rsidRDefault="00903E08" w:rsidP="00903E08">
            <w:pPr>
              <w:ind w:left="-29" w:right="-43"/>
              <w:contextualSpacing/>
              <w:rPr>
                <w:rFonts w:ascii="BrowalliaUPC" w:eastAsia="Arial" w:hAnsi="BrowalliaUPC" w:cs="BrowalliaUPC"/>
                <w:spacing w:val="-6"/>
                <w:sz w:val="24"/>
                <w:szCs w:val="24"/>
                <w:cs/>
              </w:rPr>
            </w:pPr>
          </w:p>
        </w:tc>
        <w:tc>
          <w:tcPr>
            <w:tcW w:w="1276" w:type="dxa"/>
            <w:tcBorders>
              <w:left w:val="nil"/>
              <w:right w:val="nil"/>
            </w:tcBorders>
            <w:shd w:val="clear" w:color="auto" w:fill="auto"/>
          </w:tcPr>
          <w:p w14:paraId="749BF034" w14:textId="77777777" w:rsidR="00903E08" w:rsidRPr="00615725" w:rsidRDefault="00903E08" w:rsidP="00903E08">
            <w:pPr>
              <w:ind w:right="-72"/>
              <w:jc w:val="right"/>
              <w:rPr>
                <w:rFonts w:ascii="BrowalliaUPC" w:hAnsi="BrowalliaUPC" w:cs="BrowalliaUPC"/>
                <w:color w:val="000000"/>
                <w:sz w:val="24"/>
                <w:szCs w:val="24"/>
                <w:cs/>
                <w:lang w:eastAsia="en-GB"/>
              </w:rPr>
            </w:pPr>
          </w:p>
        </w:tc>
        <w:tc>
          <w:tcPr>
            <w:tcW w:w="1275" w:type="dxa"/>
            <w:tcBorders>
              <w:left w:val="nil"/>
              <w:right w:val="nil"/>
            </w:tcBorders>
            <w:shd w:val="clear" w:color="auto" w:fill="auto"/>
            <w:noWrap/>
          </w:tcPr>
          <w:p w14:paraId="1D5ADE79" w14:textId="77777777" w:rsidR="00903E08" w:rsidRPr="00615725" w:rsidRDefault="00903E08" w:rsidP="00903E08">
            <w:pPr>
              <w:ind w:right="-72"/>
              <w:jc w:val="right"/>
              <w:rPr>
                <w:rFonts w:ascii="BrowalliaUPC" w:hAnsi="BrowalliaUPC" w:cs="BrowalliaUPC"/>
                <w:color w:val="000000"/>
                <w:sz w:val="24"/>
                <w:szCs w:val="24"/>
                <w:cs/>
                <w:lang w:eastAsia="en-GB"/>
              </w:rPr>
            </w:pPr>
          </w:p>
        </w:tc>
      </w:tr>
      <w:tr w:rsidR="00903E08" w:rsidRPr="00615725" w14:paraId="324375CE" w14:textId="77777777" w:rsidTr="0028639C">
        <w:trPr>
          <w:trHeight w:val="300"/>
        </w:trPr>
        <w:tc>
          <w:tcPr>
            <w:tcW w:w="2835" w:type="dxa"/>
            <w:tcBorders>
              <w:top w:val="nil"/>
              <w:left w:val="nil"/>
              <w:bottom w:val="nil"/>
              <w:right w:val="nil"/>
            </w:tcBorders>
            <w:shd w:val="clear" w:color="auto" w:fill="auto"/>
            <w:noWrap/>
            <w:vAlign w:val="center"/>
          </w:tcPr>
          <w:p w14:paraId="144D9F81" w14:textId="334C585B" w:rsidR="00903E08" w:rsidRPr="00615725" w:rsidRDefault="00903E08" w:rsidP="00AC7D4D">
            <w:pPr>
              <w:pStyle w:val="ListParagraph"/>
              <w:numPr>
                <w:ilvl w:val="0"/>
                <w:numId w:val="45"/>
              </w:numPr>
              <w:ind w:hanging="225"/>
              <w:rPr>
                <w:rFonts w:ascii="BrowalliaUPC" w:hAnsi="BrowalliaUPC" w:cs="BrowalliaUPC"/>
                <w:color w:val="000000"/>
                <w:sz w:val="24"/>
                <w:szCs w:val="24"/>
                <w:cs/>
                <w:lang w:eastAsia="en-GB"/>
              </w:rPr>
            </w:pPr>
            <w:r w:rsidRPr="00615725">
              <w:rPr>
                <w:rFonts w:ascii="BrowalliaUPC" w:hAnsi="BrowalliaUPC" w:cs="BrowalliaUPC"/>
                <w:sz w:val="24"/>
                <w:szCs w:val="24"/>
                <w:cs/>
              </w:rPr>
              <w:t>สิ่งตอบแทนที่จะจ่ายใน</w:t>
            </w:r>
            <w:r w:rsidR="0028639C" w:rsidRPr="00615725">
              <w:rPr>
                <w:rFonts w:ascii="BrowalliaUPC" w:hAnsi="BrowalliaUPC" w:cs="BrowalliaUPC"/>
                <w:sz w:val="24"/>
                <w:szCs w:val="24"/>
                <w:cs/>
              </w:rPr>
              <w:t>อนาคต</w:t>
            </w:r>
          </w:p>
        </w:tc>
        <w:tc>
          <w:tcPr>
            <w:tcW w:w="1701" w:type="dxa"/>
            <w:tcBorders>
              <w:left w:val="nil"/>
              <w:right w:val="nil"/>
            </w:tcBorders>
            <w:shd w:val="clear" w:color="auto" w:fill="auto"/>
            <w:vAlign w:val="bottom"/>
          </w:tcPr>
          <w:p w14:paraId="00ECE68B" w14:textId="77777777" w:rsidR="00903E08" w:rsidRPr="00615725" w:rsidRDefault="00903E08" w:rsidP="00903E08">
            <w:pPr>
              <w:tabs>
                <w:tab w:val="left" w:pos="1566"/>
              </w:tabs>
              <w:ind w:right="-72"/>
              <w:rPr>
                <w:rFonts w:ascii="BrowalliaUPC" w:eastAsia="Arial" w:hAnsi="BrowalliaUPC" w:cs="BrowalliaUPC"/>
                <w:spacing w:val="-6"/>
                <w:sz w:val="24"/>
                <w:szCs w:val="24"/>
                <w:cs/>
              </w:rPr>
            </w:pPr>
            <w:r w:rsidRPr="00615725">
              <w:rPr>
                <w:rFonts w:ascii="BrowalliaUPC" w:eastAsia="Arial" w:hAnsi="BrowalliaUPC" w:cs="BrowalliaUPC"/>
                <w:spacing w:val="-6"/>
                <w:sz w:val="24"/>
                <w:szCs w:val="24"/>
                <w:cs/>
              </w:rPr>
              <w:t>มูลค่ายุติธรรมผ่าน</w:t>
            </w:r>
          </w:p>
        </w:tc>
        <w:tc>
          <w:tcPr>
            <w:tcW w:w="1985" w:type="dxa"/>
            <w:tcBorders>
              <w:left w:val="nil"/>
              <w:right w:val="nil"/>
            </w:tcBorders>
            <w:shd w:val="clear" w:color="auto" w:fill="auto"/>
            <w:vAlign w:val="bottom"/>
          </w:tcPr>
          <w:p w14:paraId="1B550B56" w14:textId="77777777" w:rsidR="00903E08" w:rsidRPr="00615725" w:rsidRDefault="00903E08" w:rsidP="00903E08">
            <w:pPr>
              <w:ind w:left="-29" w:right="-43"/>
              <w:contextualSpacing/>
              <w:rPr>
                <w:rFonts w:ascii="BrowalliaUPC" w:eastAsia="Arial" w:hAnsi="BrowalliaUPC" w:cs="BrowalliaUPC"/>
                <w:spacing w:val="-6"/>
                <w:sz w:val="24"/>
                <w:szCs w:val="24"/>
                <w:cs/>
              </w:rPr>
            </w:pPr>
            <w:r w:rsidRPr="00615725">
              <w:rPr>
                <w:rFonts w:ascii="BrowalliaUPC" w:eastAsia="Arial" w:hAnsi="BrowalliaUPC" w:cs="BrowalliaUPC"/>
                <w:spacing w:val="-6"/>
                <w:sz w:val="24"/>
                <w:szCs w:val="24"/>
                <w:cs/>
              </w:rPr>
              <w:t>มูลค่ายุติธรรมผ่าน</w:t>
            </w:r>
          </w:p>
        </w:tc>
        <w:tc>
          <w:tcPr>
            <w:tcW w:w="1276" w:type="dxa"/>
            <w:tcBorders>
              <w:left w:val="nil"/>
              <w:right w:val="nil"/>
            </w:tcBorders>
            <w:shd w:val="clear" w:color="auto" w:fill="auto"/>
          </w:tcPr>
          <w:p w14:paraId="28A0957F" w14:textId="77777777" w:rsidR="00903E08" w:rsidRPr="00615725" w:rsidRDefault="00903E08" w:rsidP="00903E08">
            <w:pPr>
              <w:ind w:right="-72"/>
              <w:jc w:val="right"/>
              <w:rPr>
                <w:rFonts w:ascii="BrowalliaUPC" w:hAnsi="BrowalliaUPC" w:cs="BrowalliaUPC"/>
                <w:color w:val="000000"/>
                <w:sz w:val="24"/>
                <w:szCs w:val="24"/>
                <w:cs/>
                <w:lang w:eastAsia="en-GB"/>
              </w:rPr>
            </w:pPr>
          </w:p>
        </w:tc>
        <w:tc>
          <w:tcPr>
            <w:tcW w:w="1275" w:type="dxa"/>
            <w:tcBorders>
              <w:left w:val="nil"/>
              <w:right w:val="nil"/>
            </w:tcBorders>
            <w:shd w:val="clear" w:color="auto" w:fill="auto"/>
            <w:noWrap/>
          </w:tcPr>
          <w:p w14:paraId="3393F168" w14:textId="77777777" w:rsidR="00903E08" w:rsidRPr="00615725" w:rsidRDefault="00903E08" w:rsidP="00903E08">
            <w:pPr>
              <w:ind w:right="-72"/>
              <w:jc w:val="right"/>
              <w:rPr>
                <w:rFonts w:ascii="BrowalliaUPC" w:hAnsi="BrowalliaUPC" w:cs="BrowalliaUPC"/>
                <w:color w:val="000000"/>
                <w:sz w:val="24"/>
                <w:szCs w:val="24"/>
                <w:cs/>
                <w:lang w:eastAsia="en-GB"/>
              </w:rPr>
            </w:pPr>
          </w:p>
        </w:tc>
      </w:tr>
      <w:tr w:rsidR="00903E08" w:rsidRPr="00615725" w14:paraId="288AC7C6" w14:textId="77777777" w:rsidTr="0028639C">
        <w:trPr>
          <w:trHeight w:val="300"/>
        </w:trPr>
        <w:tc>
          <w:tcPr>
            <w:tcW w:w="2835" w:type="dxa"/>
            <w:tcBorders>
              <w:top w:val="nil"/>
              <w:left w:val="nil"/>
              <w:bottom w:val="nil"/>
              <w:right w:val="nil"/>
            </w:tcBorders>
            <w:shd w:val="clear" w:color="auto" w:fill="auto"/>
            <w:noWrap/>
            <w:vAlign w:val="center"/>
          </w:tcPr>
          <w:p w14:paraId="610B22F8" w14:textId="2AB8E3F5" w:rsidR="00903E08" w:rsidRPr="00615725" w:rsidRDefault="00903E08" w:rsidP="00903E08">
            <w:pPr>
              <w:pStyle w:val="ListParagraph"/>
              <w:ind w:left="259"/>
              <w:rPr>
                <w:rFonts w:ascii="BrowalliaUPC" w:hAnsi="BrowalliaUPC" w:cs="BrowalliaUPC"/>
                <w:sz w:val="24"/>
                <w:szCs w:val="24"/>
                <w:cs/>
              </w:rPr>
            </w:pPr>
            <w:r w:rsidRPr="00615725">
              <w:rPr>
                <w:rFonts w:ascii="BrowalliaUPC" w:hAnsi="BrowalliaUPC" w:cs="BrowalliaUPC"/>
                <w:sz w:val="24"/>
                <w:szCs w:val="24"/>
                <w:cs/>
              </w:rPr>
              <w:t>จากการซื้อธุรกิจ</w:t>
            </w:r>
          </w:p>
        </w:tc>
        <w:tc>
          <w:tcPr>
            <w:tcW w:w="1701" w:type="dxa"/>
            <w:tcBorders>
              <w:left w:val="nil"/>
              <w:right w:val="nil"/>
            </w:tcBorders>
            <w:shd w:val="clear" w:color="auto" w:fill="auto"/>
            <w:vAlign w:val="bottom"/>
          </w:tcPr>
          <w:p w14:paraId="03497AB6" w14:textId="77777777" w:rsidR="00903E08" w:rsidRPr="00615725" w:rsidRDefault="00903E08" w:rsidP="0028639C">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85" w:type="dxa"/>
            <w:tcBorders>
              <w:left w:val="nil"/>
              <w:right w:val="nil"/>
            </w:tcBorders>
            <w:shd w:val="clear" w:color="auto" w:fill="auto"/>
            <w:vAlign w:val="bottom"/>
          </w:tcPr>
          <w:p w14:paraId="34F539D6" w14:textId="77777777" w:rsidR="00903E08" w:rsidRPr="00615725" w:rsidRDefault="00903E08" w:rsidP="0028639C">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276" w:type="dxa"/>
            <w:tcBorders>
              <w:left w:val="nil"/>
              <w:right w:val="nil"/>
            </w:tcBorders>
            <w:shd w:val="clear" w:color="auto" w:fill="auto"/>
          </w:tcPr>
          <w:p w14:paraId="3EB8968B" w14:textId="77777777" w:rsidR="00903E08" w:rsidRPr="00615725" w:rsidRDefault="00903E08"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213.94</w:t>
            </w:r>
          </w:p>
        </w:tc>
        <w:tc>
          <w:tcPr>
            <w:tcW w:w="1275" w:type="dxa"/>
            <w:tcBorders>
              <w:left w:val="nil"/>
              <w:right w:val="nil"/>
            </w:tcBorders>
            <w:shd w:val="clear" w:color="auto" w:fill="auto"/>
            <w:noWrap/>
          </w:tcPr>
          <w:p w14:paraId="4A742E22" w14:textId="77777777" w:rsidR="00903E08" w:rsidRPr="00615725" w:rsidRDefault="00903E08"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213.94</w:t>
            </w:r>
          </w:p>
        </w:tc>
      </w:tr>
      <w:tr w:rsidR="00903E08" w:rsidRPr="00615725" w14:paraId="349BED52" w14:textId="77777777" w:rsidTr="0028639C">
        <w:trPr>
          <w:trHeight w:val="300"/>
        </w:trPr>
        <w:tc>
          <w:tcPr>
            <w:tcW w:w="2835" w:type="dxa"/>
            <w:tcBorders>
              <w:top w:val="nil"/>
              <w:left w:val="nil"/>
              <w:bottom w:val="nil"/>
              <w:right w:val="nil"/>
            </w:tcBorders>
            <w:shd w:val="clear" w:color="auto" w:fill="auto"/>
            <w:noWrap/>
            <w:vAlign w:val="center"/>
          </w:tcPr>
          <w:p w14:paraId="6F1ECE25" w14:textId="437B9BCC" w:rsidR="00903E08" w:rsidRPr="00615725" w:rsidRDefault="00903E08" w:rsidP="00AC7D4D">
            <w:pPr>
              <w:pStyle w:val="ListParagraph"/>
              <w:numPr>
                <w:ilvl w:val="0"/>
                <w:numId w:val="45"/>
              </w:numPr>
              <w:ind w:hanging="225"/>
              <w:rPr>
                <w:rFonts w:ascii="BrowalliaUPC" w:hAnsi="BrowalliaUPC" w:cs="BrowalliaUPC"/>
                <w:sz w:val="24"/>
                <w:szCs w:val="24"/>
                <w:cs/>
              </w:rPr>
            </w:pPr>
            <w:r w:rsidRPr="00615725">
              <w:rPr>
                <w:rFonts w:ascii="BrowalliaUPC" w:hAnsi="BrowalliaUPC" w:cs="BrowalliaUPC"/>
                <w:sz w:val="24"/>
                <w:szCs w:val="24"/>
                <w:cs/>
              </w:rPr>
              <w:t>สิ่งตอบแทนที่ต้องจ่ายใน</w:t>
            </w:r>
            <w:r w:rsidR="0028639C" w:rsidRPr="00615725">
              <w:rPr>
                <w:rFonts w:ascii="BrowalliaUPC" w:hAnsi="BrowalliaUPC" w:cs="BrowalliaUPC"/>
                <w:sz w:val="24"/>
                <w:szCs w:val="24"/>
                <w:cs/>
              </w:rPr>
              <w:t>การซื้อ</w:t>
            </w:r>
          </w:p>
        </w:tc>
        <w:tc>
          <w:tcPr>
            <w:tcW w:w="1701" w:type="dxa"/>
            <w:tcBorders>
              <w:left w:val="nil"/>
              <w:right w:val="nil"/>
            </w:tcBorders>
            <w:shd w:val="clear" w:color="auto" w:fill="auto"/>
            <w:vAlign w:val="bottom"/>
          </w:tcPr>
          <w:p w14:paraId="0BD74BC5" w14:textId="1D88FF8D" w:rsidR="00903E08" w:rsidRPr="00615725" w:rsidRDefault="0028639C" w:rsidP="00903E08">
            <w:pPr>
              <w:tabs>
                <w:tab w:val="left" w:pos="1566"/>
              </w:tabs>
              <w:ind w:right="-72"/>
              <w:rPr>
                <w:rFonts w:ascii="BrowalliaUPC" w:eastAsia="Arial" w:hAnsi="BrowalliaUPC" w:cs="BrowalliaUPC"/>
                <w:spacing w:val="-6"/>
                <w:sz w:val="24"/>
                <w:szCs w:val="24"/>
                <w:cs/>
              </w:rPr>
            </w:pPr>
            <w:r w:rsidRPr="00615725">
              <w:rPr>
                <w:rFonts w:ascii="BrowalliaUPC" w:eastAsia="Arial" w:hAnsi="BrowalliaUPC" w:cs="BrowalliaUPC"/>
                <w:spacing w:val="-6"/>
                <w:sz w:val="24"/>
                <w:szCs w:val="24"/>
                <w:cs/>
              </w:rPr>
              <w:t>มูลค่ายุติธรรมผ่าน</w:t>
            </w:r>
          </w:p>
        </w:tc>
        <w:tc>
          <w:tcPr>
            <w:tcW w:w="1985" w:type="dxa"/>
            <w:tcBorders>
              <w:left w:val="nil"/>
              <w:right w:val="nil"/>
            </w:tcBorders>
            <w:shd w:val="clear" w:color="auto" w:fill="auto"/>
            <w:vAlign w:val="bottom"/>
          </w:tcPr>
          <w:p w14:paraId="5D826E73" w14:textId="2BC0882F" w:rsidR="00903E08" w:rsidRPr="00615725" w:rsidRDefault="0028639C" w:rsidP="00903E08">
            <w:pPr>
              <w:ind w:left="-29" w:right="-43"/>
              <w:contextualSpacing/>
              <w:rPr>
                <w:rFonts w:ascii="BrowalliaUPC" w:eastAsia="Arial" w:hAnsi="BrowalliaUPC" w:cs="BrowalliaUPC"/>
                <w:spacing w:val="-6"/>
                <w:sz w:val="24"/>
                <w:szCs w:val="24"/>
                <w:cs/>
              </w:rPr>
            </w:pPr>
            <w:r w:rsidRPr="00615725">
              <w:rPr>
                <w:rFonts w:ascii="BrowalliaUPC" w:eastAsia="Arial" w:hAnsi="BrowalliaUPC" w:cs="BrowalliaUPC"/>
                <w:spacing w:val="-6"/>
                <w:sz w:val="24"/>
                <w:szCs w:val="24"/>
                <w:cs/>
              </w:rPr>
              <w:t>มูลค่ายุติธรรมผ่าน</w:t>
            </w:r>
          </w:p>
        </w:tc>
        <w:tc>
          <w:tcPr>
            <w:tcW w:w="1276" w:type="dxa"/>
            <w:tcBorders>
              <w:left w:val="nil"/>
              <w:right w:val="nil"/>
            </w:tcBorders>
            <w:shd w:val="clear" w:color="auto" w:fill="auto"/>
          </w:tcPr>
          <w:p w14:paraId="6FD42038" w14:textId="77777777" w:rsidR="00903E08" w:rsidRPr="00615725" w:rsidRDefault="00903E08" w:rsidP="00903E08">
            <w:pPr>
              <w:ind w:right="-72"/>
              <w:jc w:val="right"/>
              <w:rPr>
                <w:rFonts w:ascii="BrowalliaUPC" w:hAnsi="BrowalliaUPC" w:cs="BrowalliaUPC"/>
                <w:color w:val="000000"/>
                <w:sz w:val="24"/>
                <w:szCs w:val="24"/>
                <w:cs/>
                <w:lang w:eastAsia="en-GB"/>
              </w:rPr>
            </w:pPr>
          </w:p>
        </w:tc>
        <w:tc>
          <w:tcPr>
            <w:tcW w:w="1275" w:type="dxa"/>
            <w:tcBorders>
              <w:left w:val="nil"/>
              <w:right w:val="nil"/>
            </w:tcBorders>
            <w:shd w:val="clear" w:color="auto" w:fill="auto"/>
            <w:noWrap/>
          </w:tcPr>
          <w:p w14:paraId="37E4FA82" w14:textId="77777777" w:rsidR="00903E08" w:rsidRPr="00615725" w:rsidRDefault="00903E08" w:rsidP="00903E08">
            <w:pPr>
              <w:ind w:right="-72"/>
              <w:jc w:val="right"/>
              <w:rPr>
                <w:rFonts w:ascii="BrowalliaUPC" w:hAnsi="BrowalliaUPC" w:cs="BrowalliaUPC"/>
                <w:color w:val="000000"/>
                <w:sz w:val="24"/>
                <w:szCs w:val="24"/>
                <w:cs/>
                <w:lang w:eastAsia="en-GB"/>
              </w:rPr>
            </w:pPr>
          </w:p>
        </w:tc>
      </w:tr>
      <w:tr w:rsidR="00903E08" w:rsidRPr="00615725" w14:paraId="0DFB6B14" w14:textId="77777777" w:rsidTr="0028639C">
        <w:trPr>
          <w:trHeight w:val="300"/>
        </w:trPr>
        <w:tc>
          <w:tcPr>
            <w:tcW w:w="2835" w:type="dxa"/>
            <w:tcBorders>
              <w:top w:val="nil"/>
              <w:left w:val="nil"/>
              <w:bottom w:val="nil"/>
              <w:right w:val="nil"/>
            </w:tcBorders>
            <w:shd w:val="clear" w:color="auto" w:fill="auto"/>
            <w:noWrap/>
            <w:vAlign w:val="center"/>
          </w:tcPr>
          <w:p w14:paraId="5CEC210E" w14:textId="6D2107E4" w:rsidR="00903E08" w:rsidRPr="00615725" w:rsidRDefault="0028639C" w:rsidP="00903E08">
            <w:pPr>
              <w:ind w:left="330" w:hanging="108"/>
              <w:rPr>
                <w:rFonts w:ascii="BrowalliaUPC" w:hAnsi="BrowalliaUPC" w:cs="BrowalliaUPC"/>
                <w:color w:val="000000"/>
                <w:sz w:val="24"/>
                <w:szCs w:val="24"/>
                <w:cs/>
                <w:lang w:eastAsia="en-GB"/>
              </w:rPr>
            </w:pPr>
            <w:r w:rsidRPr="00615725">
              <w:rPr>
                <w:rFonts w:ascii="BrowalliaUPC" w:hAnsi="BrowalliaUPC" w:cs="BrowalliaUPC"/>
                <w:sz w:val="24"/>
                <w:szCs w:val="24"/>
                <w:cs/>
              </w:rPr>
              <w:t>สัดส่วนการถือหุ้นในการร่วมค้า</w:t>
            </w:r>
          </w:p>
        </w:tc>
        <w:tc>
          <w:tcPr>
            <w:tcW w:w="1701" w:type="dxa"/>
            <w:tcBorders>
              <w:left w:val="nil"/>
              <w:right w:val="nil"/>
            </w:tcBorders>
            <w:shd w:val="clear" w:color="auto" w:fill="auto"/>
            <w:vAlign w:val="bottom"/>
          </w:tcPr>
          <w:p w14:paraId="69BCEDC0" w14:textId="5A61AF5D" w:rsidR="00903E08" w:rsidRPr="00615725" w:rsidRDefault="0028639C" w:rsidP="0028639C">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85" w:type="dxa"/>
            <w:tcBorders>
              <w:left w:val="nil"/>
              <w:right w:val="nil"/>
            </w:tcBorders>
            <w:shd w:val="clear" w:color="auto" w:fill="auto"/>
            <w:vAlign w:val="bottom"/>
          </w:tcPr>
          <w:p w14:paraId="0FF9CC86" w14:textId="12B82204" w:rsidR="00903E08" w:rsidRPr="00615725" w:rsidRDefault="0028639C" w:rsidP="0028639C">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276" w:type="dxa"/>
            <w:tcBorders>
              <w:left w:val="nil"/>
              <w:right w:val="nil"/>
            </w:tcBorders>
            <w:shd w:val="clear" w:color="auto" w:fill="auto"/>
          </w:tcPr>
          <w:p w14:paraId="7D27E820" w14:textId="0895EF0C" w:rsidR="00903E08" w:rsidRPr="00615725" w:rsidRDefault="0028639C"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1,563.84</w:t>
            </w:r>
          </w:p>
        </w:tc>
        <w:tc>
          <w:tcPr>
            <w:tcW w:w="1275" w:type="dxa"/>
            <w:tcBorders>
              <w:left w:val="nil"/>
              <w:right w:val="nil"/>
            </w:tcBorders>
            <w:shd w:val="clear" w:color="auto" w:fill="auto"/>
            <w:noWrap/>
          </w:tcPr>
          <w:p w14:paraId="7F00FD58" w14:textId="4298AFA8" w:rsidR="00903E08" w:rsidRPr="00615725" w:rsidRDefault="0028639C"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1,563.84</w:t>
            </w:r>
          </w:p>
        </w:tc>
      </w:tr>
      <w:tr w:rsidR="00903E08" w:rsidRPr="00615725" w14:paraId="2B5A4184" w14:textId="77777777" w:rsidTr="0028639C">
        <w:trPr>
          <w:trHeight w:val="300"/>
        </w:trPr>
        <w:tc>
          <w:tcPr>
            <w:tcW w:w="2835" w:type="dxa"/>
            <w:tcBorders>
              <w:top w:val="nil"/>
              <w:left w:val="nil"/>
              <w:bottom w:val="nil"/>
              <w:right w:val="nil"/>
            </w:tcBorders>
            <w:shd w:val="clear" w:color="auto" w:fill="auto"/>
            <w:noWrap/>
            <w:vAlign w:val="center"/>
          </w:tcPr>
          <w:p w14:paraId="52EA5876" w14:textId="77777777" w:rsidR="00903E08" w:rsidRPr="00615725" w:rsidRDefault="00903E08" w:rsidP="00AC7D4D">
            <w:pPr>
              <w:pStyle w:val="ListParagraph"/>
              <w:numPr>
                <w:ilvl w:val="0"/>
                <w:numId w:val="45"/>
              </w:numPr>
              <w:ind w:hanging="225"/>
              <w:rPr>
                <w:rFonts w:ascii="BrowalliaUPC" w:hAnsi="BrowalliaUPC" w:cs="BrowalliaUPC"/>
                <w:sz w:val="24"/>
                <w:szCs w:val="24"/>
                <w:cs/>
              </w:rPr>
            </w:pPr>
            <w:r w:rsidRPr="00615725">
              <w:rPr>
                <w:rFonts w:ascii="BrowalliaUPC" w:hAnsi="BrowalliaUPC" w:cs="BrowalliaUPC"/>
                <w:sz w:val="24"/>
                <w:szCs w:val="24"/>
                <w:cs/>
              </w:rPr>
              <w:t>อื่น ๆ</w:t>
            </w:r>
          </w:p>
        </w:tc>
        <w:tc>
          <w:tcPr>
            <w:tcW w:w="1701" w:type="dxa"/>
            <w:tcBorders>
              <w:left w:val="nil"/>
              <w:right w:val="nil"/>
            </w:tcBorders>
            <w:shd w:val="clear" w:color="auto" w:fill="auto"/>
            <w:vAlign w:val="bottom"/>
          </w:tcPr>
          <w:p w14:paraId="0350911F" w14:textId="77777777" w:rsidR="00903E08" w:rsidRPr="00615725" w:rsidRDefault="00903E08" w:rsidP="00903E08">
            <w:pPr>
              <w:tabs>
                <w:tab w:val="left" w:pos="1566"/>
              </w:tabs>
              <w:ind w:right="-72"/>
              <w:rPr>
                <w:rFonts w:ascii="BrowalliaUPC" w:eastAsia="Arial" w:hAnsi="BrowalliaUPC" w:cs="BrowalliaUPC"/>
                <w:spacing w:val="-6"/>
                <w:sz w:val="24"/>
                <w:szCs w:val="24"/>
                <w:cs/>
              </w:rPr>
            </w:pPr>
            <w:r w:rsidRPr="00615725">
              <w:rPr>
                <w:rFonts w:ascii="BrowalliaUPC" w:eastAsia="Arial" w:hAnsi="BrowalliaUPC" w:cs="BrowalliaUPC"/>
                <w:spacing w:val="-6"/>
                <w:sz w:val="24"/>
                <w:szCs w:val="24"/>
                <w:cs/>
              </w:rPr>
              <w:t>ราคาทุนตัดจำหน่าย</w:t>
            </w:r>
          </w:p>
        </w:tc>
        <w:tc>
          <w:tcPr>
            <w:tcW w:w="1985" w:type="dxa"/>
            <w:tcBorders>
              <w:left w:val="nil"/>
              <w:right w:val="nil"/>
            </w:tcBorders>
            <w:shd w:val="clear" w:color="auto" w:fill="auto"/>
            <w:vAlign w:val="bottom"/>
          </w:tcPr>
          <w:p w14:paraId="44DBF51A" w14:textId="77777777" w:rsidR="00903E08" w:rsidRPr="00615725" w:rsidRDefault="00903E08" w:rsidP="00903E08">
            <w:pPr>
              <w:ind w:left="-29" w:right="-43"/>
              <w:contextualSpacing/>
              <w:rPr>
                <w:rFonts w:ascii="BrowalliaUPC" w:eastAsia="Arial" w:hAnsi="BrowalliaUPC" w:cs="BrowalliaUPC"/>
                <w:spacing w:val="-6"/>
                <w:sz w:val="24"/>
                <w:szCs w:val="24"/>
                <w:cs/>
              </w:rPr>
            </w:pPr>
            <w:r w:rsidRPr="00615725">
              <w:rPr>
                <w:rFonts w:ascii="BrowalliaUPC" w:eastAsia="Arial" w:hAnsi="BrowalliaUPC" w:cs="BrowalliaUPC"/>
                <w:spacing w:val="-6"/>
                <w:sz w:val="24"/>
                <w:szCs w:val="24"/>
                <w:cs/>
              </w:rPr>
              <w:t>ราคาทุนตัดจำหน่าย</w:t>
            </w:r>
          </w:p>
        </w:tc>
        <w:tc>
          <w:tcPr>
            <w:tcW w:w="1276" w:type="dxa"/>
            <w:tcBorders>
              <w:left w:val="nil"/>
              <w:right w:val="nil"/>
            </w:tcBorders>
            <w:shd w:val="clear" w:color="auto" w:fill="auto"/>
          </w:tcPr>
          <w:p w14:paraId="4556D20B" w14:textId="77777777" w:rsidR="00903E08" w:rsidRPr="00615725" w:rsidRDefault="00903E08"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8.93</w:t>
            </w:r>
          </w:p>
        </w:tc>
        <w:tc>
          <w:tcPr>
            <w:tcW w:w="1275" w:type="dxa"/>
            <w:tcBorders>
              <w:left w:val="nil"/>
              <w:right w:val="nil"/>
            </w:tcBorders>
            <w:shd w:val="clear" w:color="auto" w:fill="auto"/>
            <w:noWrap/>
          </w:tcPr>
          <w:p w14:paraId="2EC4DA8C" w14:textId="77777777" w:rsidR="00903E08" w:rsidRPr="00615725" w:rsidRDefault="00903E08"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8.93</w:t>
            </w:r>
          </w:p>
        </w:tc>
      </w:tr>
    </w:tbl>
    <w:p w14:paraId="409039FF" w14:textId="77777777" w:rsidR="00203C3D" w:rsidRPr="00615725" w:rsidRDefault="00203C3D" w:rsidP="00203C3D">
      <w:pPr>
        <w:rPr>
          <w:rFonts w:ascii="BrowalliaUPC" w:hAnsi="BrowalliaUPC" w:cs="BrowalliaUPC"/>
          <w:sz w:val="24"/>
          <w:szCs w:val="24"/>
          <w:cs/>
        </w:rPr>
      </w:pPr>
    </w:p>
    <w:p w14:paraId="780DCBB1" w14:textId="77777777" w:rsidR="00203C3D" w:rsidRPr="00615725" w:rsidRDefault="00203C3D" w:rsidP="00203C3D">
      <w:pPr>
        <w:spacing w:after="160" w:line="259" w:lineRule="auto"/>
        <w:rPr>
          <w:rFonts w:ascii="BrowalliaUPC" w:hAnsi="BrowalliaUPC" w:cs="BrowalliaUPC"/>
          <w:sz w:val="24"/>
          <w:szCs w:val="24"/>
          <w:cs/>
        </w:rPr>
      </w:pPr>
      <w:r w:rsidRPr="00615725">
        <w:rPr>
          <w:rFonts w:ascii="BrowalliaUPC" w:hAnsi="BrowalliaUPC" w:cs="BrowalliaUPC"/>
          <w:sz w:val="24"/>
          <w:szCs w:val="24"/>
          <w:cs/>
        </w:rPr>
        <w:br w:type="page"/>
      </w:r>
    </w:p>
    <w:tbl>
      <w:tblPr>
        <w:tblW w:w="9072" w:type="dxa"/>
        <w:tblInd w:w="567" w:type="dxa"/>
        <w:tblLayout w:type="fixed"/>
        <w:tblLook w:val="04A0" w:firstRow="1" w:lastRow="0" w:firstColumn="1" w:lastColumn="0" w:noHBand="0" w:noVBand="1"/>
      </w:tblPr>
      <w:tblGrid>
        <w:gridCol w:w="2823"/>
        <w:gridCol w:w="1695"/>
        <w:gridCol w:w="1978"/>
        <w:gridCol w:w="1272"/>
        <w:gridCol w:w="1271"/>
        <w:gridCol w:w="33"/>
      </w:tblGrid>
      <w:tr w:rsidR="00903E08" w:rsidRPr="00615725" w14:paraId="47C09446" w14:textId="77777777" w:rsidTr="00E26F13">
        <w:trPr>
          <w:trHeight w:val="320"/>
        </w:trPr>
        <w:tc>
          <w:tcPr>
            <w:tcW w:w="2823" w:type="dxa"/>
            <w:tcBorders>
              <w:top w:val="nil"/>
              <w:left w:val="nil"/>
              <w:right w:val="nil"/>
            </w:tcBorders>
            <w:shd w:val="clear" w:color="auto" w:fill="auto"/>
            <w:noWrap/>
            <w:vAlign w:val="bottom"/>
          </w:tcPr>
          <w:p w14:paraId="0CBECE59" w14:textId="77777777" w:rsidR="00903E08" w:rsidRPr="00615725" w:rsidRDefault="00903E08" w:rsidP="00903E08">
            <w:pPr>
              <w:ind w:left="-101"/>
              <w:rPr>
                <w:rFonts w:ascii="BrowalliaUPC" w:hAnsi="BrowalliaUPC" w:cs="BrowalliaUPC"/>
                <w:b/>
                <w:bCs/>
                <w:sz w:val="24"/>
                <w:szCs w:val="24"/>
                <w:cs/>
                <w:lang w:eastAsia="en-GB"/>
              </w:rPr>
            </w:pPr>
          </w:p>
        </w:tc>
        <w:tc>
          <w:tcPr>
            <w:tcW w:w="6249" w:type="dxa"/>
            <w:gridSpan w:val="5"/>
            <w:tcBorders>
              <w:top w:val="single" w:sz="4" w:space="0" w:color="auto"/>
              <w:left w:val="nil"/>
              <w:bottom w:val="single" w:sz="4" w:space="0" w:color="auto"/>
              <w:right w:val="nil"/>
            </w:tcBorders>
            <w:vAlign w:val="bottom"/>
          </w:tcPr>
          <w:p w14:paraId="625999F1" w14:textId="2999C86B" w:rsidR="00903E08" w:rsidRPr="00615725" w:rsidRDefault="00903E08" w:rsidP="00903E08">
            <w:pPr>
              <w:ind w:left="-29" w:right="-43"/>
              <w:contextualSpacing/>
              <w:jc w:val="right"/>
              <w:rPr>
                <w:rFonts w:ascii="BrowalliaUPC" w:eastAsia="Arial" w:hAnsi="BrowalliaUPC" w:cs="BrowalliaUPC"/>
                <w:b/>
                <w:bCs/>
                <w:sz w:val="24"/>
                <w:szCs w:val="24"/>
                <w:cs/>
              </w:rPr>
            </w:pPr>
            <w:r w:rsidRPr="00615725">
              <w:rPr>
                <w:rFonts w:ascii="BrowalliaUPC" w:hAnsi="BrowalliaUPC" w:cs="BrowalliaUPC"/>
                <w:b/>
                <w:bCs/>
                <w:sz w:val="24"/>
                <w:szCs w:val="24"/>
                <w:cs/>
                <w:lang w:eastAsia="en-GB"/>
              </w:rPr>
              <w:t>งบการเงินเฉพาะกิจการ</w:t>
            </w:r>
          </w:p>
        </w:tc>
      </w:tr>
      <w:tr w:rsidR="00903E08" w:rsidRPr="00615725" w14:paraId="7EE81D38" w14:textId="77777777" w:rsidTr="00E26F13">
        <w:trPr>
          <w:trHeight w:val="268"/>
        </w:trPr>
        <w:tc>
          <w:tcPr>
            <w:tcW w:w="2823" w:type="dxa"/>
            <w:tcBorders>
              <w:top w:val="nil"/>
              <w:left w:val="nil"/>
              <w:right w:val="nil"/>
            </w:tcBorders>
            <w:shd w:val="clear" w:color="auto" w:fill="auto"/>
            <w:noWrap/>
            <w:vAlign w:val="bottom"/>
          </w:tcPr>
          <w:p w14:paraId="42051905" w14:textId="77777777" w:rsidR="00903E08" w:rsidRPr="00615725" w:rsidRDefault="00903E08" w:rsidP="00903E08">
            <w:pPr>
              <w:ind w:left="-101"/>
              <w:rPr>
                <w:rFonts w:ascii="BrowalliaUPC" w:hAnsi="BrowalliaUPC" w:cs="BrowalliaUPC"/>
                <w:b/>
                <w:bCs/>
                <w:sz w:val="24"/>
                <w:szCs w:val="24"/>
                <w:cs/>
                <w:lang w:eastAsia="en-GB"/>
              </w:rPr>
            </w:pPr>
          </w:p>
        </w:tc>
        <w:tc>
          <w:tcPr>
            <w:tcW w:w="6249" w:type="dxa"/>
            <w:gridSpan w:val="5"/>
            <w:tcBorders>
              <w:top w:val="single" w:sz="4" w:space="0" w:color="auto"/>
              <w:left w:val="nil"/>
              <w:bottom w:val="single" w:sz="4" w:space="0" w:color="auto"/>
              <w:right w:val="nil"/>
            </w:tcBorders>
            <w:vAlign w:val="bottom"/>
          </w:tcPr>
          <w:p w14:paraId="50BF17F6" w14:textId="448ABFB3" w:rsidR="00903E08" w:rsidRPr="00615725" w:rsidRDefault="00903E08" w:rsidP="00903E08">
            <w:pPr>
              <w:tabs>
                <w:tab w:val="left" w:pos="1566"/>
              </w:tabs>
              <w:ind w:right="-72"/>
              <w:jc w:val="right"/>
              <w:rPr>
                <w:rFonts w:ascii="BrowalliaUPC" w:hAnsi="BrowalliaUPC" w:cs="BrowalliaUPC"/>
                <w:b/>
                <w:bCs/>
                <w:sz w:val="24"/>
                <w:szCs w:val="24"/>
                <w:cs/>
                <w:lang w:eastAsia="en-GB"/>
              </w:rPr>
            </w:pPr>
            <w:r w:rsidRPr="00615725">
              <w:rPr>
                <w:rFonts w:ascii="BrowalliaUPC" w:hAnsi="BrowalliaUPC" w:cs="BrowalliaUPC"/>
                <w:b/>
                <w:bCs/>
                <w:sz w:val="24"/>
                <w:szCs w:val="24"/>
                <w:cs/>
              </w:rPr>
              <w:t>หน่วย: ล้านดอลลาร์สหรัฐอเมริกา</w:t>
            </w:r>
          </w:p>
        </w:tc>
      </w:tr>
      <w:tr w:rsidR="00BA6ED8" w:rsidRPr="00615725" w14:paraId="1C23277B" w14:textId="77777777" w:rsidTr="00E26F13">
        <w:trPr>
          <w:trHeight w:val="290"/>
        </w:trPr>
        <w:tc>
          <w:tcPr>
            <w:tcW w:w="2823" w:type="dxa"/>
            <w:tcBorders>
              <w:left w:val="nil"/>
              <w:bottom w:val="nil"/>
              <w:right w:val="nil"/>
            </w:tcBorders>
            <w:shd w:val="clear" w:color="auto" w:fill="auto"/>
            <w:noWrap/>
            <w:vAlign w:val="bottom"/>
            <w:hideMark/>
          </w:tcPr>
          <w:p w14:paraId="5DCEBC77" w14:textId="77777777" w:rsidR="00BA6ED8" w:rsidRPr="00615725" w:rsidRDefault="00BA6ED8" w:rsidP="00BA6ED8">
            <w:pPr>
              <w:ind w:left="-101"/>
              <w:rPr>
                <w:rFonts w:ascii="BrowalliaUPC" w:hAnsi="BrowalliaUPC" w:cs="BrowalliaUPC"/>
                <w:b/>
                <w:bCs/>
                <w:sz w:val="24"/>
                <w:szCs w:val="24"/>
                <w:cs/>
                <w:lang w:eastAsia="en-GB"/>
              </w:rPr>
            </w:pPr>
          </w:p>
        </w:tc>
        <w:tc>
          <w:tcPr>
            <w:tcW w:w="1695" w:type="dxa"/>
            <w:tcBorders>
              <w:top w:val="single" w:sz="4" w:space="0" w:color="auto"/>
              <w:left w:val="nil"/>
              <w:right w:val="nil"/>
            </w:tcBorders>
            <w:vAlign w:val="bottom"/>
          </w:tcPr>
          <w:p w14:paraId="5F211272" w14:textId="0A13C486" w:rsidR="00BA6ED8" w:rsidRPr="00615725" w:rsidRDefault="00BA6ED8" w:rsidP="00BA6ED8">
            <w:pPr>
              <w:tabs>
                <w:tab w:val="left" w:pos="1566"/>
              </w:tabs>
              <w:ind w:right="-72"/>
              <w:jc w:val="right"/>
              <w:rPr>
                <w:rFonts w:ascii="BrowalliaUPC" w:hAnsi="BrowalliaUPC" w:cs="BrowalliaUPC"/>
                <w:b/>
                <w:bCs/>
                <w:sz w:val="24"/>
                <w:szCs w:val="24"/>
                <w:cs/>
                <w:lang w:eastAsia="en-GB"/>
              </w:rPr>
            </w:pPr>
            <w:r w:rsidRPr="00615725">
              <w:rPr>
                <w:rFonts w:ascii="BrowalliaUPC" w:eastAsia="Arial" w:hAnsi="BrowalliaUPC" w:cs="BrowalliaUPC"/>
                <w:b/>
                <w:bCs/>
                <w:sz w:val="24"/>
                <w:szCs w:val="24"/>
                <w:cs/>
              </w:rPr>
              <w:t>การจัดประเภทและการวัดมูลค่าตาม</w:t>
            </w:r>
            <w:r w:rsidRPr="00615725">
              <w:rPr>
                <w:rFonts w:ascii="BrowalliaUPC" w:eastAsia="Arial" w:hAnsi="BrowalliaUPC" w:cs="BrowalliaUPC" w:hint="cs"/>
                <w:b/>
                <w:bCs/>
                <w:sz w:val="24"/>
                <w:szCs w:val="24"/>
                <w:cs/>
              </w:rPr>
              <w:t xml:space="preserve"> </w:t>
            </w:r>
            <w:r w:rsidRPr="00615725">
              <w:rPr>
                <w:rFonts w:ascii="BrowalliaUPC" w:eastAsia="Arial" w:hAnsi="BrowalliaUPC" w:cs="BrowalliaUPC"/>
                <w:b/>
                <w:bCs/>
                <w:sz w:val="24"/>
                <w:szCs w:val="24"/>
                <w:cs/>
              </w:rPr>
              <w:t>TAS 105</w:t>
            </w:r>
          </w:p>
        </w:tc>
        <w:tc>
          <w:tcPr>
            <w:tcW w:w="1978" w:type="dxa"/>
            <w:tcBorders>
              <w:top w:val="single" w:sz="4" w:space="0" w:color="auto"/>
              <w:left w:val="nil"/>
              <w:right w:val="nil"/>
            </w:tcBorders>
            <w:vAlign w:val="bottom"/>
          </w:tcPr>
          <w:p w14:paraId="12CD8ADD" w14:textId="587A0F45" w:rsidR="00BA6ED8" w:rsidRPr="00615725" w:rsidRDefault="00BA6ED8" w:rsidP="00BA6ED8">
            <w:pPr>
              <w:tabs>
                <w:tab w:val="left" w:pos="1566"/>
              </w:tabs>
              <w:ind w:right="-72"/>
              <w:jc w:val="right"/>
              <w:rPr>
                <w:rFonts w:ascii="BrowalliaUPC" w:hAnsi="BrowalliaUPC" w:cs="BrowalliaUPC"/>
                <w:b/>
                <w:bCs/>
                <w:sz w:val="24"/>
                <w:szCs w:val="24"/>
                <w:cs/>
                <w:lang w:eastAsia="en-GB"/>
              </w:rPr>
            </w:pPr>
            <w:r w:rsidRPr="00615725">
              <w:rPr>
                <w:rFonts w:ascii="BrowalliaUPC" w:eastAsia="Arial" w:hAnsi="BrowalliaUPC" w:cs="BrowalliaUPC"/>
                <w:b/>
                <w:bCs/>
                <w:sz w:val="24"/>
                <w:szCs w:val="24"/>
                <w:cs/>
              </w:rPr>
              <w:t>การจัดประเภทและ</w:t>
            </w:r>
            <w:r w:rsidR="006A02E3" w:rsidRPr="00615725">
              <w:rPr>
                <w:rFonts w:ascii="BrowalliaUPC" w:eastAsia="Arial" w:hAnsi="BrowalliaUPC" w:cs="BrowalliaUPC"/>
                <w:b/>
                <w:bCs/>
                <w:sz w:val="24"/>
                <w:szCs w:val="24"/>
                <w:cs/>
              </w:rPr>
              <w:br/>
            </w:r>
            <w:r w:rsidRPr="00615725">
              <w:rPr>
                <w:rFonts w:ascii="BrowalliaUPC" w:eastAsia="Arial" w:hAnsi="BrowalliaUPC" w:cs="BrowalliaUPC"/>
                <w:b/>
                <w:bCs/>
                <w:sz w:val="24"/>
                <w:szCs w:val="24"/>
                <w:cs/>
              </w:rPr>
              <w:t>การวัดมูลค่าตาม</w:t>
            </w:r>
            <w:r w:rsidRPr="00615725">
              <w:rPr>
                <w:rFonts w:ascii="BrowalliaUPC" w:eastAsia="Arial" w:hAnsi="BrowalliaUPC" w:cs="BrowalliaUPC" w:hint="cs"/>
                <w:b/>
                <w:bCs/>
                <w:sz w:val="24"/>
                <w:szCs w:val="24"/>
                <w:cs/>
              </w:rPr>
              <w:t xml:space="preserve"> </w:t>
            </w:r>
            <w:r w:rsidRPr="00615725">
              <w:rPr>
                <w:rFonts w:ascii="BrowalliaUPC" w:eastAsia="Arial" w:hAnsi="BrowalliaUPC" w:cs="BrowalliaUPC"/>
                <w:b/>
                <w:bCs/>
                <w:sz w:val="24"/>
                <w:szCs w:val="24"/>
                <w:cs/>
              </w:rPr>
              <w:t>T</w:t>
            </w:r>
            <w:r w:rsidRPr="00615725">
              <w:rPr>
                <w:rFonts w:ascii="BrowalliaUPC" w:eastAsia="Arial" w:hAnsi="BrowalliaUPC" w:cs="BrowalliaUPC" w:hint="cs"/>
                <w:b/>
                <w:bCs/>
                <w:sz w:val="24"/>
                <w:szCs w:val="24"/>
                <w:cs/>
              </w:rPr>
              <w:t>FR</w:t>
            </w:r>
            <w:r w:rsidRPr="00615725">
              <w:rPr>
                <w:rFonts w:ascii="BrowalliaUPC" w:eastAsia="Arial" w:hAnsi="BrowalliaUPC" w:cs="BrowalliaUPC"/>
                <w:b/>
                <w:bCs/>
                <w:sz w:val="24"/>
                <w:szCs w:val="24"/>
                <w:cs/>
              </w:rPr>
              <w:t xml:space="preserve">S </w:t>
            </w:r>
            <w:r w:rsidRPr="00615725">
              <w:rPr>
                <w:rFonts w:ascii="BrowalliaUPC" w:eastAsia="Arial" w:hAnsi="BrowalliaUPC" w:cs="BrowalliaUPC"/>
                <w:b/>
                <w:bCs/>
                <w:sz w:val="24"/>
                <w:szCs w:val="24"/>
                <w:lang w:val="en-GB"/>
              </w:rPr>
              <w:t>9</w:t>
            </w:r>
          </w:p>
        </w:tc>
        <w:tc>
          <w:tcPr>
            <w:tcW w:w="1272" w:type="dxa"/>
            <w:tcBorders>
              <w:top w:val="single" w:sz="4" w:space="0" w:color="auto"/>
              <w:left w:val="nil"/>
              <w:bottom w:val="single" w:sz="4" w:space="0" w:color="auto"/>
              <w:right w:val="nil"/>
            </w:tcBorders>
            <w:vAlign w:val="bottom"/>
          </w:tcPr>
          <w:p w14:paraId="725505E4" w14:textId="6DA2D63D" w:rsidR="00BA6ED8" w:rsidRPr="00615725" w:rsidRDefault="00BA6ED8" w:rsidP="00BA6ED8">
            <w:pPr>
              <w:tabs>
                <w:tab w:val="left" w:pos="1566"/>
              </w:tabs>
              <w:ind w:right="-72"/>
              <w:jc w:val="right"/>
              <w:rPr>
                <w:rFonts w:ascii="BrowalliaUPC" w:hAnsi="BrowalliaUPC" w:cs="BrowalliaUPC"/>
                <w:b/>
                <w:bCs/>
                <w:sz w:val="24"/>
                <w:szCs w:val="24"/>
                <w:cs/>
                <w:lang w:eastAsia="en-GB"/>
              </w:rPr>
            </w:pPr>
            <w:r w:rsidRPr="00615725">
              <w:rPr>
                <w:rFonts w:ascii="BrowalliaUPC" w:eastAsia="Arial" w:hAnsi="BrowalliaUPC" w:cs="BrowalliaUPC"/>
                <w:b/>
                <w:bCs/>
                <w:sz w:val="24"/>
                <w:szCs w:val="24"/>
                <w:cs/>
              </w:rPr>
              <w:t xml:space="preserve">มูลค่าตามบัญชีตาม </w:t>
            </w:r>
            <w:r w:rsidRPr="00615725">
              <w:rPr>
                <w:rFonts w:ascii="BrowalliaUPC" w:eastAsia="Arial" w:hAnsi="BrowalliaUPC" w:cs="BrowalliaUPC"/>
                <w:b/>
                <w:bCs/>
                <w:sz w:val="24"/>
                <w:szCs w:val="24"/>
                <w:lang w:val="en-GB"/>
              </w:rPr>
              <w:t>TAS 105</w:t>
            </w:r>
          </w:p>
        </w:tc>
        <w:tc>
          <w:tcPr>
            <w:tcW w:w="1304" w:type="dxa"/>
            <w:gridSpan w:val="2"/>
            <w:tcBorders>
              <w:top w:val="single" w:sz="4" w:space="0" w:color="auto"/>
              <w:left w:val="nil"/>
              <w:bottom w:val="single" w:sz="4" w:space="0" w:color="auto"/>
              <w:right w:val="nil"/>
            </w:tcBorders>
            <w:shd w:val="clear" w:color="auto" w:fill="auto"/>
            <w:vAlign w:val="bottom"/>
            <w:hideMark/>
          </w:tcPr>
          <w:p w14:paraId="42CFF237" w14:textId="2E22CBE7" w:rsidR="00BA6ED8" w:rsidRPr="00615725" w:rsidRDefault="00BA6ED8" w:rsidP="00BA6ED8">
            <w:pPr>
              <w:tabs>
                <w:tab w:val="left" w:pos="1566"/>
              </w:tabs>
              <w:ind w:right="-72"/>
              <w:jc w:val="right"/>
              <w:rPr>
                <w:rFonts w:ascii="BrowalliaUPC" w:hAnsi="BrowalliaUPC" w:cs="BrowalliaUPC"/>
                <w:b/>
                <w:bCs/>
                <w:sz w:val="24"/>
                <w:szCs w:val="24"/>
                <w:cs/>
                <w:lang w:eastAsia="en-GB"/>
              </w:rPr>
            </w:pPr>
            <w:r w:rsidRPr="00615725">
              <w:rPr>
                <w:rFonts w:ascii="BrowalliaUPC" w:eastAsia="Arial" w:hAnsi="BrowalliaUPC" w:cs="BrowalliaUPC"/>
                <w:b/>
                <w:bCs/>
                <w:sz w:val="24"/>
                <w:szCs w:val="24"/>
                <w:cs/>
              </w:rPr>
              <w:t xml:space="preserve">มูลค่าตามบัญชีตาม </w:t>
            </w:r>
            <w:r w:rsidRPr="00615725">
              <w:rPr>
                <w:rFonts w:ascii="BrowalliaUPC" w:eastAsia="Arial" w:hAnsi="BrowalliaUPC" w:cs="BrowalliaUPC"/>
                <w:b/>
                <w:bCs/>
                <w:sz w:val="24"/>
                <w:szCs w:val="24"/>
                <w:lang w:val="en-GB"/>
              </w:rPr>
              <w:t>TFRS 9</w:t>
            </w:r>
          </w:p>
        </w:tc>
      </w:tr>
      <w:tr w:rsidR="00903E08" w:rsidRPr="00615725" w14:paraId="142F824E" w14:textId="77777777" w:rsidTr="00E26F13">
        <w:trPr>
          <w:trHeight w:hRule="exact" w:val="289"/>
        </w:trPr>
        <w:tc>
          <w:tcPr>
            <w:tcW w:w="2823" w:type="dxa"/>
            <w:tcBorders>
              <w:top w:val="nil"/>
              <w:left w:val="nil"/>
              <w:right w:val="nil"/>
            </w:tcBorders>
            <w:shd w:val="clear" w:color="auto" w:fill="auto"/>
            <w:noWrap/>
            <w:vAlign w:val="bottom"/>
          </w:tcPr>
          <w:p w14:paraId="0BAE5D33" w14:textId="77777777" w:rsidR="00903E08" w:rsidRPr="00615725" w:rsidRDefault="00903E08" w:rsidP="00203C3D">
            <w:pPr>
              <w:ind w:left="-101"/>
              <w:rPr>
                <w:rFonts w:ascii="BrowalliaUPC" w:hAnsi="BrowalliaUPC" w:cs="BrowalliaUPC"/>
                <w:b/>
                <w:bCs/>
                <w:spacing w:val="-6"/>
                <w:sz w:val="24"/>
                <w:szCs w:val="24"/>
                <w:cs/>
                <w:lang w:eastAsia="en-GB"/>
              </w:rPr>
            </w:pPr>
          </w:p>
        </w:tc>
        <w:tc>
          <w:tcPr>
            <w:tcW w:w="1695" w:type="dxa"/>
            <w:tcBorders>
              <w:top w:val="single" w:sz="4" w:space="0" w:color="auto"/>
              <w:left w:val="nil"/>
              <w:right w:val="nil"/>
            </w:tcBorders>
          </w:tcPr>
          <w:p w14:paraId="3B3A13E4" w14:textId="77777777" w:rsidR="00903E08" w:rsidRPr="00615725" w:rsidRDefault="00903E08" w:rsidP="00203C3D">
            <w:pPr>
              <w:tabs>
                <w:tab w:val="left" w:pos="1566"/>
              </w:tabs>
              <w:ind w:right="-72"/>
              <w:jc w:val="right"/>
              <w:rPr>
                <w:rFonts w:ascii="BrowalliaUPC" w:hAnsi="BrowalliaUPC" w:cs="BrowalliaUPC"/>
                <w:sz w:val="24"/>
                <w:szCs w:val="24"/>
                <w:cs/>
                <w:lang w:eastAsia="en-GB"/>
              </w:rPr>
            </w:pPr>
          </w:p>
        </w:tc>
        <w:tc>
          <w:tcPr>
            <w:tcW w:w="1978" w:type="dxa"/>
            <w:tcBorders>
              <w:top w:val="single" w:sz="4" w:space="0" w:color="auto"/>
              <w:left w:val="nil"/>
              <w:right w:val="nil"/>
            </w:tcBorders>
          </w:tcPr>
          <w:p w14:paraId="3E19EBAB" w14:textId="77777777" w:rsidR="00903E08" w:rsidRPr="00615725" w:rsidRDefault="00903E08" w:rsidP="00203C3D">
            <w:pPr>
              <w:tabs>
                <w:tab w:val="left" w:pos="1566"/>
              </w:tabs>
              <w:ind w:right="-72"/>
              <w:jc w:val="right"/>
              <w:rPr>
                <w:rFonts w:ascii="BrowalliaUPC" w:hAnsi="BrowalliaUPC" w:cs="BrowalliaUPC"/>
                <w:sz w:val="24"/>
                <w:szCs w:val="24"/>
                <w:cs/>
                <w:lang w:eastAsia="en-GB"/>
              </w:rPr>
            </w:pPr>
          </w:p>
        </w:tc>
        <w:tc>
          <w:tcPr>
            <w:tcW w:w="1272" w:type="dxa"/>
            <w:tcBorders>
              <w:top w:val="single" w:sz="4" w:space="0" w:color="auto"/>
              <w:left w:val="nil"/>
              <w:right w:val="nil"/>
            </w:tcBorders>
          </w:tcPr>
          <w:p w14:paraId="0372D0CC" w14:textId="77777777" w:rsidR="00903E08" w:rsidRPr="00615725" w:rsidRDefault="00903E08" w:rsidP="00203C3D">
            <w:pPr>
              <w:tabs>
                <w:tab w:val="left" w:pos="1566"/>
              </w:tabs>
              <w:ind w:right="-72"/>
              <w:jc w:val="right"/>
              <w:rPr>
                <w:rFonts w:ascii="BrowalliaUPC" w:hAnsi="BrowalliaUPC" w:cs="BrowalliaUPC"/>
                <w:sz w:val="24"/>
                <w:szCs w:val="24"/>
                <w:cs/>
                <w:lang w:eastAsia="en-GB"/>
              </w:rPr>
            </w:pPr>
          </w:p>
        </w:tc>
        <w:tc>
          <w:tcPr>
            <w:tcW w:w="1304" w:type="dxa"/>
            <w:gridSpan w:val="2"/>
            <w:tcBorders>
              <w:top w:val="single" w:sz="4" w:space="0" w:color="auto"/>
              <w:left w:val="nil"/>
              <w:right w:val="nil"/>
            </w:tcBorders>
            <w:shd w:val="clear" w:color="auto" w:fill="auto"/>
            <w:noWrap/>
            <w:vAlign w:val="bottom"/>
          </w:tcPr>
          <w:p w14:paraId="66C0D522" w14:textId="77777777" w:rsidR="00903E08" w:rsidRPr="00615725" w:rsidRDefault="00903E08" w:rsidP="00203C3D">
            <w:pPr>
              <w:tabs>
                <w:tab w:val="left" w:pos="1566"/>
              </w:tabs>
              <w:ind w:right="-72"/>
              <w:jc w:val="right"/>
              <w:rPr>
                <w:rFonts w:ascii="BrowalliaUPC" w:hAnsi="BrowalliaUPC" w:cs="BrowalliaUPC"/>
                <w:sz w:val="24"/>
                <w:szCs w:val="24"/>
                <w:cs/>
                <w:lang w:eastAsia="en-GB"/>
              </w:rPr>
            </w:pPr>
          </w:p>
        </w:tc>
      </w:tr>
      <w:tr w:rsidR="00903E08" w:rsidRPr="00615725" w14:paraId="4FD00BA3" w14:textId="77777777" w:rsidTr="00E26F13">
        <w:trPr>
          <w:trHeight w:val="290"/>
        </w:trPr>
        <w:tc>
          <w:tcPr>
            <w:tcW w:w="2823" w:type="dxa"/>
            <w:tcBorders>
              <w:top w:val="nil"/>
              <w:left w:val="nil"/>
              <w:right w:val="nil"/>
            </w:tcBorders>
            <w:shd w:val="clear" w:color="auto" w:fill="auto"/>
            <w:noWrap/>
            <w:vAlign w:val="bottom"/>
            <w:hideMark/>
          </w:tcPr>
          <w:p w14:paraId="7DA6B64F" w14:textId="5D20F0DE" w:rsidR="00903E08" w:rsidRPr="00615725" w:rsidRDefault="00903E08" w:rsidP="00203C3D">
            <w:pPr>
              <w:ind w:left="-102"/>
              <w:rPr>
                <w:rFonts w:ascii="BrowalliaUPC" w:hAnsi="BrowalliaUPC" w:cs="BrowalliaUPC"/>
                <w:b/>
                <w:bCs/>
                <w:spacing w:val="-6"/>
                <w:sz w:val="24"/>
                <w:szCs w:val="24"/>
                <w:cs/>
                <w:lang w:eastAsia="en-GB"/>
              </w:rPr>
            </w:pPr>
            <w:r w:rsidRPr="00615725">
              <w:rPr>
                <w:rFonts w:ascii="BrowalliaUPC" w:hAnsi="BrowalliaUPC" w:cs="BrowalliaUPC"/>
                <w:b/>
                <w:bCs/>
                <w:spacing w:val="-6"/>
                <w:sz w:val="24"/>
                <w:szCs w:val="24"/>
                <w:cs/>
                <w:lang w:eastAsia="en-GB"/>
              </w:rPr>
              <w:t>สินทรัพย์ทางการเงิน</w:t>
            </w:r>
            <w:r w:rsidR="00EC0481" w:rsidRPr="00615725">
              <w:rPr>
                <w:rFonts w:ascii="BrowalliaUPC" w:hAnsi="BrowalliaUPC" w:cs="BrowalliaUPC" w:hint="cs"/>
                <w:b/>
                <w:bCs/>
                <w:spacing w:val="-6"/>
                <w:sz w:val="24"/>
                <w:szCs w:val="24"/>
                <w:cs/>
                <w:lang w:eastAsia="en-GB"/>
              </w:rPr>
              <w:t>หมุนเวียน</w:t>
            </w:r>
            <w:r w:rsidRPr="00615725">
              <w:rPr>
                <w:rFonts w:ascii="BrowalliaUPC" w:hAnsi="BrowalliaUPC" w:cs="BrowalliaUPC"/>
                <w:b/>
                <w:bCs/>
                <w:spacing w:val="-6"/>
                <w:sz w:val="24"/>
                <w:szCs w:val="24"/>
                <w:cs/>
                <w:lang w:eastAsia="en-GB"/>
              </w:rPr>
              <w:t xml:space="preserve"> </w:t>
            </w:r>
          </w:p>
        </w:tc>
        <w:tc>
          <w:tcPr>
            <w:tcW w:w="1695" w:type="dxa"/>
            <w:tcBorders>
              <w:left w:val="nil"/>
              <w:right w:val="nil"/>
            </w:tcBorders>
          </w:tcPr>
          <w:p w14:paraId="7FACFBF1" w14:textId="77777777" w:rsidR="00903E08" w:rsidRPr="00615725" w:rsidRDefault="00903E08" w:rsidP="00203C3D">
            <w:pPr>
              <w:tabs>
                <w:tab w:val="left" w:pos="1566"/>
              </w:tabs>
              <w:ind w:right="-72"/>
              <w:jc w:val="right"/>
              <w:rPr>
                <w:rFonts w:ascii="BrowalliaUPC" w:hAnsi="BrowalliaUPC" w:cs="BrowalliaUPC"/>
                <w:sz w:val="24"/>
                <w:szCs w:val="24"/>
                <w:cs/>
                <w:lang w:eastAsia="en-GB"/>
              </w:rPr>
            </w:pPr>
          </w:p>
        </w:tc>
        <w:tc>
          <w:tcPr>
            <w:tcW w:w="1978" w:type="dxa"/>
            <w:tcBorders>
              <w:left w:val="nil"/>
              <w:right w:val="nil"/>
            </w:tcBorders>
          </w:tcPr>
          <w:p w14:paraId="2A4A4782" w14:textId="77777777" w:rsidR="00903E08" w:rsidRPr="00615725" w:rsidRDefault="00903E08" w:rsidP="00203C3D">
            <w:pPr>
              <w:tabs>
                <w:tab w:val="left" w:pos="1566"/>
              </w:tabs>
              <w:ind w:right="-72"/>
              <w:jc w:val="right"/>
              <w:rPr>
                <w:rFonts w:ascii="BrowalliaUPC" w:hAnsi="BrowalliaUPC" w:cs="BrowalliaUPC"/>
                <w:sz w:val="24"/>
                <w:szCs w:val="24"/>
                <w:cs/>
                <w:lang w:eastAsia="en-GB"/>
              </w:rPr>
            </w:pPr>
          </w:p>
        </w:tc>
        <w:tc>
          <w:tcPr>
            <w:tcW w:w="1272" w:type="dxa"/>
            <w:tcBorders>
              <w:left w:val="nil"/>
              <w:right w:val="nil"/>
            </w:tcBorders>
          </w:tcPr>
          <w:p w14:paraId="7EA622E9" w14:textId="77777777" w:rsidR="00903E08" w:rsidRPr="00615725" w:rsidRDefault="00903E08" w:rsidP="00203C3D">
            <w:pPr>
              <w:tabs>
                <w:tab w:val="left" w:pos="1566"/>
              </w:tabs>
              <w:ind w:right="-72"/>
              <w:jc w:val="right"/>
              <w:rPr>
                <w:rFonts w:ascii="BrowalliaUPC" w:hAnsi="BrowalliaUPC" w:cs="BrowalliaUPC"/>
                <w:sz w:val="24"/>
                <w:szCs w:val="24"/>
                <w:cs/>
                <w:lang w:eastAsia="en-GB"/>
              </w:rPr>
            </w:pPr>
          </w:p>
        </w:tc>
        <w:tc>
          <w:tcPr>
            <w:tcW w:w="1304" w:type="dxa"/>
            <w:gridSpan w:val="2"/>
            <w:tcBorders>
              <w:left w:val="nil"/>
              <w:right w:val="nil"/>
            </w:tcBorders>
            <w:shd w:val="clear" w:color="auto" w:fill="auto"/>
            <w:noWrap/>
            <w:vAlign w:val="bottom"/>
            <w:hideMark/>
          </w:tcPr>
          <w:p w14:paraId="469638EF" w14:textId="77777777" w:rsidR="00903E08" w:rsidRPr="00615725" w:rsidRDefault="00903E08" w:rsidP="00203C3D">
            <w:pPr>
              <w:tabs>
                <w:tab w:val="left" w:pos="1566"/>
              </w:tabs>
              <w:ind w:right="-72"/>
              <w:jc w:val="right"/>
              <w:rPr>
                <w:rFonts w:ascii="BrowalliaUPC" w:hAnsi="BrowalliaUPC" w:cs="BrowalliaUPC"/>
                <w:sz w:val="24"/>
                <w:szCs w:val="24"/>
                <w:cs/>
                <w:lang w:eastAsia="en-GB"/>
              </w:rPr>
            </w:pPr>
          </w:p>
        </w:tc>
      </w:tr>
      <w:tr w:rsidR="00903E08" w:rsidRPr="00615725" w14:paraId="73808522" w14:textId="77777777" w:rsidTr="00E26F13">
        <w:trPr>
          <w:trHeight w:val="290"/>
        </w:trPr>
        <w:tc>
          <w:tcPr>
            <w:tcW w:w="2823" w:type="dxa"/>
            <w:tcBorders>
              <w:top w:val="nil"/>
              <w:left w:val="nil"/>
              <w:bottom w:val="nil"/>
              <w:right w:val="nil"/>
            </w:tcBorders>
            <w:shd w:val="clear" w:color="auto" w:fill="auto"/>
            <w:noWrap/>
            <w:vAlign w:val="center"/>
          </w:tcPr>
          <w:p w14:paraId="7B5B4B98" w14:textId="77777777" w:rsidR="00903E08" w:rsidRPr="00615725" w:rsidRDefault="00903E08" w:rsidP="00203C3D">
            <w:pPr>
              <w:ind w:left="35" w:hanging="142"/>
              <w:rPr>
                <w:rFonts w:ascii="BrowalliaUPC" w:hAnsi="BrowalliaUPC" w:cs="BrowalliaUPC"/>
                <w:sz w:val="24"/>
                <w:szCs w:val="24"/>
                <w:cs/>
                <w:lang w:eastAsia="en-GB"/>
              </w:rPr>
            </w:pPr>
            <w:r w:rsidRPr="00615725">
              <w:rPr>
                <w:rFonts w:ascii="BrowalliaUPC" w:hAnsi="BrowalliaUPC" w:cs="BrowalliaUPC"/>
                <w:sz w:val="24"/>
                <w:szCs w:val="24"/>
                <w:cs/>
                <w:lang w:eastAsia="en-GB"/>
              </w:rPr>
              <w:t>เงินสดและรายการเทียบเท่าเงินสด</w:t>
            </w:r>
          </w:p>
        </w:tc>
        <w:tc>
          <w:tcPr>
            <w:tcW w:w="1695" w:type="dxa"/>
            <w:tcBorders>
              <w:top w:val="nil"/>
              <w:left w:val="nil"/>
              <w:bottom w:val="nil"/>
              <w:right w:val="nil"/>
            </w:tcBorders>
            <w:vAlign w:val="bottom"/>
          </w:tcPr>
          <w:p w14:paraId="78700F2F" w14:textId="77777777" w:rsidR="00903E08" w:rsidRPr="00615725" w:rsidRDefault="00903E08"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78" w:type="dxa"/>
            <w:tcBorders>
              <w:top w:val="nil"/>
              <w:left w:val="nil"/>
              <w:bottom w:val="nil"/>
              <w:right w:val="nil"/>
            </w:tcBorders>
            <w:vAlign w:val="bottom"/>
          </w:tcPr>
          <w:p w14:paraId="7E037FC6" w14:textId="77777777" w:rsidR="00903E08" w:rsidRPr="00615725" w:rsidRDefault="00903E08"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72" w:type="dxa"/>
            <w:tcBorders>
              <w:top w:val="nil"/>
              <w:left w:val="nil"/>
              <w:bottom w:val="nil"/>
              <w:right w:val="nil"/>
            </w:tcBorders>
            <w:shd w:val="clear" w:color="auto" w:fill="auto"/>
            <w:vAlign w:val="bottom"/>
          </w:tcPr>
          <w:p w14:paraId="6749B8F3" w14:textId="77777777" w:rsidR="00903E08" w:rsidRPr="00615725" w:rsidRDefault="00903E08" w:rsidP="00203C3D">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715.77</w:t>
            </w:r>
          </w:p>
        </w:tc>
        <w:tc>
          <w:tcPr>
            <w:tcW w:w="1304" w:type="dxa"/>
            <w:gridSpan w:val="2"/>
            <w:tcBorders>
              <w:top w:val="nil"/>
              <w:left w:val="nil"/>
              <w:bottom w:val="nil"/>
              <w:right w:val="nil"/>
            </w:tcBorders>
            <w:shd w:val="clear" w:color="auto" w:fill="auto"/>
            <w:noWrap/>
            <w:vAlign w:val="bottom"/>
          </w:tcPr>
          <w:p w14:paraId="12494362" w14:textId="77777777" w:rsidR="00903E08" w:rsidRPr="00615725" w:rsidRDefault="00903E08" w:rsidP="00203C3D">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715.77</w:t>
            </w:r>
          </w:p>
        </w:tc>
      </w:tr>
      <w:tr w:rsidR="00903E08" w:rsidRPr="00615725" w14:paraId="6ACC08D8" w14:textId="77777777" w:rsidTr="00E26F13">
        <w:trPr>
          <w:trHeight w:val="290"/>
        </w:trPr>
        <w:tc>
          <w:tcPr>
            <w:tcW w:w="2823" w:type="dxa"/>
            <w:tcBorders>
              <w:top w:val="nil"/>
              <w:left w:val="nil"/>
              <w:bottom w:val="nil"/>
              <w:right w:val="nil"/>
            </w:tcBorders>
            <w:shd w:val="clear" w:color="auto" w:fill="auto"/>
            <w:noWrap/>
            <w:vAlign w:val="center"/>
          </w:tcPr>
          <w:p w14:paraId="24806270" w14:textId="77777777" w:rsidR="00903E08" w:rsidRPr="00615725" w:rsidRDefault="00903E08" w:rsidP="00203C3D">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เงินลงทุนระยะสั้น</w:t>
            </w:r>
          </w:p>
        </w:tc>
        <w:tc>
          <w:tcPr>
            <w:tcW w:w="1695" w:type="dxa"/>
            <w:tcBorders>
              <w:top w:val="nil"/>
              <w:left w:val="nil"/>
              <w:bottom w:val="nil"/>
              <w:right w:val="nil"/>
            </w:tcBorders>
            <w:vAlign w:val="bottom"/>
          </w:tcPr>
          <w:p w14:paraId="6C4D2A8B" w14:textId="77777777" w:rsidR="00903E08" w:rsidRPr="00615725" w:rsidRDefault="00903E08"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ถือจนครบกำหนด</w:t>
            </w:r>
          </w:p>
        </w:tc>
        <w:tc>
          <w:tcPr>
            <w:tcW w:w="1978" w:type="dxa"/>
            <w:tcBorders>
              <w:top w:val="nil"/>
              <w:left w:val="nil"/>
              <w:bottom w:val="nil"/>
              <w:right w:val="nil"/>
            </w:tcBorders>
            <w:vAlign w:val="bottom"/>
          </w:tcPr>
          <w:p w14:paraId="6765F7C0" w14:textId="77777777" w:rsidR="00903E08" w:rsidRPr="00615725" w:rsidRDefault="00903E08"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72" w:type="dxa"/>
            <w:tcBorders>
              <w:top w:val="nil"/>
              <w:left w:val="nil"/>
              <w:bottom w:val="nil"/>
              <w:right w:val="nil"/>
            </w:tcBorders>
            <w:shd w:val="clear" w:color="auto" w:fill="auto"/>
            <w:vAlign w:val="bottom"/>
          </w:tcPr>
          <w:p w14:paraId="4DDE7843" w14:textId="77777777" w:rsidR="00903E08" w:rsidRPr="00615725" w:rsidRDefault="00903E08" w:rsidP="00203C3D">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200.00</w:t>
            </w:r>
          </w:p>
        </w:tc>
        <w:tc>
          <w:tcPr>
            <w:tcW w:w="1304" w:type="dxa"/>
            <w:gridSpan w:val="2"/>
            <w:tcBorders>
              <w:top w:val="nil"/>
              <w:left w:val="nil"/>
              <w:bottom w:val="nil"/>
              <w:right w:val="nil"/>
            </w:tcBorders>
            <w:shd w:val="clear" w:color="auto" w:fill="auto"/>
            <w:noWrap/>
            <w:vAlign w:val="bottom"/>
          </w:tcPr>
          <w:p w14:paraId="6AB87150" w14:textId="77777777" w:rsidR="00903E08" w:rsidRPr="00615725" w:rsidRDefault="00903E08" w:rsidP="00203C3D">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200.00</w:t>
            </w:r>
          </w:p>
        </w:tc>
      </w:tr>
      <w:tr w:rsidR="00903E08" w:rsidRPr="00615725" w14:paraId="034FB930" w14:textId="77777777" w:rsidTr="00E26F13">
        <w:trPr>
          <w:trHeight w:val="290"/>
        </w:trPr>
        <w:tc>
          <w:tcPr>
            <w:tcW w:w="2823" w:type="dxa"/>
            <w:tcBorders>
              <w:top w:val="nil"/>
              <w:left w:val="nil"/>
              <w:bottom w:val="nil"/>
              <w:right w:val="nil"/>
            </w:tcBorders>
            <w:shd w:val="clear" w:color="auto" w:fill="auto"/>
            <w:noWrap/>
            <w:vAlign w:val="center"/>
          </w:tcPr>
          <w:p w14:paraId="307C2B19" w14:textId="77777777" w:rsidR="00903E08" w:rsidRPr="00615725" w:rsidRDefault="00903E08" w:rsidP="00203C3D">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ลูกหนี้การค้าและลูกหนี้อื่น</w:t>
            </w:r>
          </w:p>
        </w:tc>
        <w:tc>
          <w:tcPr>
            <w:tcW w:w="1695" w:type="dxa"/>
            <w:tcBorders>
              <w:left w:val="nil"/>
              <w:right w:val="nil"/>
            </w:tcBorders>
            <w:vAlign w:val="bottom"/>
          </w:tcPr>
          <w:p w14:paraId="268E35D3" w14:textId="77777777" w:rsidR="00903E08" w:rsidRPr="00615725" w:rsidRDefault="00903E08"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78" w:type="dxa"/>
            <w:tcBorders>
              <w:left w:val="nil"/>
              <w:right w:val="nil"/>
            </w:tcBorders>
            <w:vAlign w:val="bottom"/>
          </w:tcPr>
          <w:p w14:paraId="38B3AE07" w14:textId="77777777" w:rsidR="00903E08" w:rsidRPr="00615725" w:rsidRDefault="00903E08"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72" w:type="dxa"/>
            <w:tcBorders>
              <w:top w:val="nil"/>
              <w:left w:val="nil"/>
              <w:bottom w:val="nil"/>
              <w:right w:val="nil"/>
            </w:tcBorders>
            <w:shd w:val="clear" w:color="auto" w:fill="auto"/>
            <w:vAlign w:val="bottom"/>
          </w:tcPr>
          <w:p w14:paraId="60281C3B" w14:textId="77777777" w:rsidR="00903E08" w:rsidRPr="00615725" w:rsidRDefault="00903E08" w:rsidP="00203C3D">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716.09</w:t>
            </w:r>
          </w:p>
        </w:tc>
        <w:tc>
          <w:tcPr>
            <w:tcW w:w="1304" w:type="dxa"/>
            <w:gridSpan w:val="2"/>
            <w:tcBorders>
              <w:top w:val="nil"/>
              <w:left w:val="nil"/>
              <w:bottom w:val="nil"/>
              <w:right w:val="nil"/>
            </w:tcBorders>
            <w:shd w:val="clear" w:color="auto" w:fill="auto"/>
            <w:noWrap/>
            <w:vAlign w:val="bottom"/>
          </w:tcPr>
          <w:p w14:paraId="7DCFED87" w14:textId="77777777" w:rsidR="00903E08" w:rsidRPr="00615725" w:rsidRDefault="00903E08" w:rsidP="00203C3D">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716.09</w:t>
            </w:r>
          </w:p>
        </w:tc>
      </w:tr>
      <w:tr w:rsidR="00903E08" w:rsidRPr="00615725" w14:paraId="37C61619" w14:textId="77777777" w:rsidTr="00E26F13">
        <w:trPr>
          <w:trHeight w:val="290"/>
        </w:trPr>
        <w:tc>
          <w:tcPr>
            <w:tcW w:w="2823" w:type="dxa"/>
            <w:tcBorders>
              <w:top w:val="nil"/>
              <w:left w:val="nil"/>
              <w:bottom w:val="nil"/>
              <w:right w:val="nil"/>
            </w:tcBorders>
            <w:shd w:val="clear" w:color="auto" w:fill="auto"/>
            <w:noWrap/>
            <w:vAlign w:val="center"/>
          </w:tcPr>
          <w:p w14:paraId="248019D7" w14:textId="37DDF61B" w:rsidR="00903E08" w:rsidRPr="00615725" w:rsidRDefault="00903E08" w:rsidP="00203C3D">
            <w:pPr>
              <w:ind w:left="-101"/>
              <w:rPr>
                <w:rFonts w:ascii="BrowalliaUPC" w:hAnsi="BrowalliaUPC" w:cs="BrowalliaUPC"/>
                <w:spacing w:val="-6"/>
                <w:sz w:val="24"/>
                <w:szCs w:val="24"/>
                <w:cs/>
                <w:lang w:eastAsia="en-GB"/>
              </w:rPr>
            </w:pPr>
            <w:r w:rsidRPr="00615725">
              <w:rPr>
                <w:rFonts w:ascii="BrowalliaUPC" w:hAnsi="BrowalliaUPC" w:cs="BrowalliaUPC"/>
                <w:color w:val="000000"/>
                <w:spacing w:val="-6"/>
                <w:sz w:val="24"/>
                <w:szCs w:val="24"/>
                <w:cs/>
                <w:lang w:eastAsia="en-GB"/>
              </w:rPr>
              <w:t>เงินให้กู้ยืมระยะสั้นแก่</w:t>
            </w:r>
            <w:r w:rsidR="0028639C" w:rsidRPr="00615725">
              <w:rPr>
                <w:rFonts w:ascii="BrowalliaUPC" w:hAnsi="BrowalliaUPC" w:cs="BrowalliaUPC"/>
                <w:color w:val="000000"/>
                <w:spacing w:val="-6"/>
                <w:sz w:val="24"/>
                <w:szCs w:val="24"/>
                <w:cs/>
                <w:lang w:eastAsia="en-GB"/>
              </w:rPr>
              <w:t>กิจการที่เกี่ยวข้องกัน</w:t>
            </w:r>
          </w:p>
        </w:tc>
        <w:tc>
          <w:tcPr>
            <w:tcW w:w="1695" w:type="dxa"/>
            <w:tcBorders>
              <w:left w:val="nil"/>
              <w:right w:val="nil"/>
            </w:tcBorders>
            <w:vAlign w:val="bottom"/>
          </w:tcPr>
          <w:p w14:paraId="616C17CF" w14:textId="73BF9493" w:rsidR="00903E08" w:rsidRPr="00615725" w:rsidRDefault="0028639C"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78" w:type="dxa"/>
            <w:tcBorders>
              <w:left w:val="nil"/>
              <w:right w:val="nil"/>
            </w:tcBorders>
            <w:vAlign w:val="bottom"/>
          </w:tcPr>
          <w:p w14:paraId="0ADA54B7" w14:textId="17B3C1A4" w:rsidR="00903E08" w:rsidRPr="00615725" w:rsidRDefault="0028639C"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72" w:type="dxa"/>
            <w:tcBorders>
              <w:top w:val="nil"/>
              <w:left w:val="nil"/>
              <w:bottom w:val="nil"/>
              <w:right w:val="nil"/>
            </w:tcBorders>
            <w:shd w:val="clear" w:color="auto" w:fill="auto"/>
            <w:vAlign w:val="bottom"/>
          </w:tcPr>
          <w:p w14:paraId="74F0B543" w14:textId="66187C54" w:rsidR="00903E08" w:rsidRPr="00615725" w:rsidRDefault="0028639C" w:rsidP="00203C3D">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362.00</w:t>
            </w:r>
          </w:p>
        </w:tc>
        <w:tc>
          <w:tcPr>
            <w:tcW w:w="1304" w:type="dxa"/>
            <w:gridSpan w:val="2"/>
            <w:tcBorders>
              <w:top w:val="nil"/>
              <w:left w:val="nil"/>
              <w:bottom w:val="nil"/>
              <w:right w:val="nil"/>
            </w:tcBorders>
            <w:shd w:val="clear" w:color="auto" w:fill="auto"/>
            <w:noWrap/>
            <w:vAlign w:val="bottom"/>
          </w:tcPr>
          <w:p w14:paraId="5166C1CD" w14:textId="546694DB" w:rsidR="00903E08" w:rsidRPr="00615725" w:rsidRDefault="0028639C" w:rsidP="00203C3D">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362.00</w:t>
            </w:r>
          </w:p>
        </w:tc>
      </w:tr>
      <w:tr w:rsidR="00903E08" w:rsidRPr="00615725" w14:paraId="38E4EEDA" w14:textId="77777777" w:rsidTr="00E26F13">
        <w:trPr>
          <w:trHeight w:val="290"/>
        </w:trPr>
        <w:tc>
          <w:tcPr>
            <w:tcW w:w="2823" w:type="dxa"/>
            <w:tcBorders>
              <w:top w:val="nil"/>
              <w:left w:val="nil"/>
              <w:bottom w:val="nil"/>
              <w:right w:val="nil"/>
            </w:tcBorders>
            <w:shd w:val="clear" w:color="auto" w:fill="auto"/>
            <w:noWrap/>
            <w:vAlign w:val="center"/>
          </w:tcPr>
          <w:p w14:paraId="3498BB6B" w14:textId="1F41070C" w:rsidR="00903E08" w:rsidRPr="00615725" w:rsidRDefault="00903E08" w:rsidP="00203C3D">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สินทรัพย์อนุพันธ์ทาง</w:t>
            </w:r>
            <w:r w:rsidR="0028639C" w:rsidRPr="00615725">
              <w:rPr>
                <w:rFonts w:ascii="BrowalliaUPC" w:hAnsi="BrowalliaUPC" w:cs="BrowalliaUPC"/>
                <w:sz w:val="24"/>
                <w:szCs w:val="24"/>
                <w:cs/>
                <w:lang w:eastAsia="en-GB"/>
              </w:rPr>
              <w:t>การเงิน</w:t>
            </w:r>
          </w:p>
        </w:tc>
        <w:tc>
          <w:tcPr>
            <w:tcW w:w="1695" w:type="dxa"/>
            <w:tcBorders>
              <w:left w:val="nil"/>
              <w:right w:val="nil"/>
            </w:tcBorders>
            <w:vAlign w:val="bottom"/>
          </w:tcPr>
          <w:p w14:paraId="625ABD67" w14:textId="77777777" w:rsidR="00903E08" w:rsidRPr="00615725" w:rsidRDefault="00903E08"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978" w:type="dxa"/>
            <w:tcBorders>
              <w:left w:val="nil"/>
              <w:right w:val="nil"/>
            </w:tcBorders>
            <w:vAlign w:val="bottom"/>
          </w:tcPr>
          <w:p w14:paraId="4E2107D6" w14:textId="77777777" w:rsidR="00903E08" w:rsidRPr="00615725" w:rsidRDefault="00903E08"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72" w:type="dxa"/>
            <w:tcBorders>
              <w:top w:val="nil"/>
              <w:left w:val="nil"/>
              <w:bottom w:val="nil"/>
              <w:right w:val="nil"/>
            </w:tcBorders>
            <w:vAlign w:val="center"/>
          </w:tcPr>
          <w:p w14:paraId="64367A67" w14:textId="77777777" w:rsidR="00903E08" w:rsidRPr="00615725" w:rsidRDefault="00903E08" w:rsidP="00203C3D">
            <w:pPr>
              <w:tabs>
                <w:tab w:val="left" w:pos="1566"/>
              </w:tabs>
              <w:ind w:right="-72"/>
              <w:jc w:val="right"/>
              <w:rPr>
                <w:rFonts w:ascii="BrowalliaUPC" w:hAnsi="BrowalliaUPC" w:cs="BrowalliaUPC"/>
                <w:sz w:val="24"/>
                <w:szCs w:val="24"/>
                <w:cs/>
                <w:lang w:eastAsia="en-GB"/>
              </w:rPr>
            </w:pPr>
          </w:p>
        </w:tc>
        <w:tc>
          <w:tcPr>
            <w:tcW w:w="1304" w:type="dxa"/>
            <w:gridSpan w:val="2"/>
            <w:tcBorders>
              <w:top w:val="nil"/>
              <w:left w:val="nil"/>
              <w:bottom w:val="nil"/>
              <w:right w:val="nil"/>
            </w:tcBorders>
            <w:shd w:val="clear" w:color="auto" w:fill="auto"/>
            <w:noWrap/>
            <w:vAlign w:val="center"/>
          </w:tcPr>
          <w:p w14:paraId="19029D35" w14:textId="77777777" w:rsidR="00903E08" w:rsidRPr="00615725" w:rsidRDefault="00903E08" w:rsidP="00203C3D">
            <w:pPr>
              <w:tabs>
                <w:tab w:val="left" w:pos="1566"/>
              </w:tabs>
              <w:ind w:right="-72"/>
              <w:jc w:val="right"/>
              <w:rPr>
                <w:rFonts w:ascii="BrowalliaUPC" w:hAnsi="BrowalliaUPC" w:cs="BrowalliaUPC"/>
                <w:sz w:val="24"/>
                <w:szCs w:val="24"/>
                <w:cs/>
                <w:lang w:eastAsia="en-GB"/>
              </w:rPr>
            </w:pPr>
          </w:p>
        </w:tc>
      </w:tr>
      <w:tr w:rsidR="00903E08" w:rsidRPr="00615725" w14:paraId="6441D801" w14:textId="77777777" w:rsidTr="00E26F13">
        <w:trPr>
          <w:trHeight w:val="290"/>
        </w:trPr>
        <w:tc>
          <w:tcPr>
            <w:tcW w:w="2823" w:type="dxa"/>
            <w:tcBorders>
              <w:top w:val="nil"/>
              <w:left w:val="nil"/>
              <w:bottom w:val="nil"/>
              <w:right w:val="nil"/>
            </w:tcBorders>
            <w:shd w:val="clear" w:color="auto" w:fill="auto"/>
            <w:noWrap/>
            <w:vAlign w:val="center"/>
          </w:tcPr>
          <w:p w14:paraId="41ABF929" w14:textId="56E88DDE" w:rsidR="00903E08" w:rsidRPr="00615725" w:rsidRDefault="00903E08" w:rsidP="00203C3D">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 xml:space="preserve">   </w:t>
            </w:r>
          </w:p>
        </w:tc>
        <w:tc>
          <w:tcPr>
            <w:tcW w:w="1695" w:type="dxa"/>
            <w:tcBorders>
              <w:left w:val="nil"/>
              <w:right w:val="nil"/>
            </w:tcBorders>
            <w:vAlign w:val="bottom"/>
          </w:tcPr>
          <w:p w14:paraId="7D827D2C" w14:textId="77777777" w:rsidR="00903E08" w:rsidRPr="00615725" w:rsidRDefault="00903E08" w:rsidP="0028639C">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78" w:type="dxa"/>
            <w:tcBorders>
              <w:left w:val="nil"/>
              <w:right w:val="nil"/>
            </w:tcBorders>
            <w:vAlign w:val="bottom"/>
          </w:tcPr>
          <w:p w14:paraId="1208F4AD" w14:textId="77777777" w:rsidR="00903E08" w:rsidRPr="00615725" w:rsidRDefault="00903E08" w:rsidP="0028639C">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272" w:type="dxa"/>
            <w:tcBorders>
              <w:top w:val="nil"/>
              <w:left w:val="nil"/>
              <w:bottom w:val="nil"/>
              <w:right w:val="nil"/>
            </w:tcBorders>
          </w:tcPr>
          <w:p w14:paraId="7C9F55B4" w14:textId="77777777" w:rsidR="00903E08" w:rsidRPr="00615725" w:rsidRDefault="00903E08" w:rsidP="00203C3D">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0.25</w:t>
            </w:r>
          </w:p>
        </w:tc>
        <w:tc>
          <w:tcPr>
            <w:tcW w:w="1304" w:type="dxa"/>
            <w:gridSpan w:val="2"/>
            <w:tcBorders>
              <w:top w:val="nil"/>
              <w:left w:val="nil"/>
              <w:bottom w:val="nil"/>
              <w:right w:val="nil"/>
            </w:tcBorders>
            <w:shd w:val="clear" w:color="auto" w:fill="auto"/>
            <w:noWrap/>
          </w:tcPr>
          <w:p w14:paraId="07A7D7D3" w14:textId="77777777" w:rsidR="00903E08" w:rsidRPr="00615725" w:rsidRDefault="00903E08" w:rsidP="00203C3D">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0.25</w:t>
            </w:r>
          </w:p>
        </w:tc>
      </w:tr>
      <w:tr w:rsidR="00903E08" w:rsidRPr="00615725" w14:paraId="21E862AF" w14:textId="77777777" w:rsidTr="00E26F13">
        <w:trPr>
          <w:trHeight w:val="290"/>
        </w:trPr>
        <w:tc>
          <w:tcPr>
            <w:tcW w:w="2823" w:type="dxa"/>
            <w:tcBorders>
              <w:top w:val="nil"/>
              <w:left w:val="nil"/>
              <w:bottom w:val="nil"/>
              <w:right w:val="nil"/>
            </w:tcBorders>
            <w:shd w:val="clear" w:color="auto" w:fill="auto"/>
            <w:noWrap/>
            <w:vAlign w:val="center"/>
          </w:tcPr>
          <w:p w14:paraId="4D087CD9" w14:textId="362F9D91" w:rsidR="00903E08" w:rsidRPr="00615725" w:rsidRDefault="00903E08" w:rsidP="00203C3D">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สินทรัพย์ทางการเงิน</w:t>
            </w:r>
            <w:r w:rsidR="0028639C" w:rsidRPr="00615725">
              <w:rPr>
                <w:rFonts w:ascii="BrowalliaUPC" w:hAnsi="BrowalliaUPC" w:cs="BrowalliaUPC"/>
                <w:sz w:val="24"/>
                <w:szCs w:val="24"/>
                <w:cs/>
                <w:lang w:eastAsia="en-GB"/>
              </w:rPr>
              <w:t>หมุนเวียนอื่น</w:t>
            </w:r>
          </w:p>
        </w:tc>
        <w:tc>
          <w:tcPr>
            <w:tcW w:w="1695" w:type="dxa"/>
            <w:tcBorders>
              <w:left w:val="nil"/>
              <w:right w:val="nil"/>
            </w:tcBorders>
            <w:vAlign w:val="bottom"/>
          </w:tcPr>
          <w:p w14:paraId="59AA6C8B" w14:textId="77777777" w:rsidR="00903E08" w:rsidRPr="00615725" w:rsidRDefault="00903E08"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978" w:type="dxa"/>
            <w:tcBorders>
              <w:left w:val="nil"/>
              <w:right w:val="nil"/>
            </w:tcBorders>
            <w:vAlign w:val="bottom"/>
          </w:tcPr>
          <w:p w14:paraId="7A12F6EB" w14:textId="77777777" w:rsidR="00903E08" w:rsidRPr="00615725" w:rsidRDefault="00903E08"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72" w:type="dxa"/>
            <w:tcBorders>
              <w:top w:val="nil"/>
              <w:left w:val="nil"/>
              <w:bottom w:val="nil"/>
              <w:right w:val="nil"/>
            </w:tcBorders>
            <w:vAlign w:val="center"/>
          </w:tcPr>
          <w:p w14:paraId="4497A130" w14:textId="77777777" w:rsidR="00903E08" w:rsidRPr="00615725" w:rsidRDefault="00903E08" w:rsidP="00203C3D">
            <w:pPr>
              <w:tabs>
                <w:tab w:val="left" w:pos="1566"/>
              </w:tabs>
              <w:ind w:right="-72"/>
              <w:jc w:val="right"/>
              <w:rPr>
                <w:rFonts w:ascii="BrowalliaUPC" w:hAnsi="BrowalliaUPC" w:cs="BrowalliaUPC"/>
                <w:sz w:val="24"/>
                <w:szCs w:val="24"/>
                <w:cs/>
                <w:lang w:eastAsia="en-GB"/>
              </w:rPr>
            </w:pPr>
          </w:p>
        </w:tc>
        <w:tc>
          <w:tcPr>
            <w:tcW w:w="1304" w:type="dxa"/>
            <w:gridSpan w:val="2"/>
            <w:tcBorders>
              <w:top w:val="nil"/>
              <w:left w:val="nil"/>
              <w:bottom w:val="nil"/>
              <w:right w:val="nil"/>
            </w:tcBorders>
            <w:shd w:val="clear" w:color="auto" w:fill="auto"/>
            <w:noWrap/>
            <w:vAlign w:val="center"/>
          </w:tcPr>
          <w:p w14:paraId="080F862F" w14:textId="77777777" w:rsidR="00903E08" w:rsidRPr="00615725" w:rsidRDefault="00903E08" w:rsidP="00203C3D">
            <w:pPr>
              <w:tabs>
                <w:tab w:val="left" w:pos="1566"/>
              </w:tabs>
              <w:ind w:right="-72"/>
              <w:jc w:val="right"/>
              <w:rPr>
                <w:rFonts w:ascii="BrowalliaUPC" w:hAnsi="BrowalliaUPC" w:cs="BrowalliaUPC"/>
                <w:sz w:val="24"/>
                <w:szCs w:val="24"/>
                <w:cs/>
                <w:lang w:eastAsia="en-GB"/>
              </w:rPr>
            </w:pPr>
          </w:p>
        </w:tc>
      </w:tr>
      <w:tr w:rsidR="00903E08" w:rsidRPr="00615725" w14:paraId="2D11350E" w14:textId="77777777" w:rsidTr="00E26F13">
        <w:trPr>
          <w:trHeight w:val="290"/>
        </w:trPr>
        <w:tc>
          <w:tcPr>
            <w:tcW w:w="2823" w:type="dxa"/>
            <w:tcBorders>
              <w:top w:val="nil"/>
              <w:left w:val="nil"/>
              <w:bottom w:val="nil"/>
              <w:right w:val="nil"/>
            </w:tcBorders>
            <w:shd w:val="clear" w:color="auto" w:fill="auto"/>
            <w:noWrap/>
            <w:vAlign w:val="center"/>
          </w:tcPr>
          <w:p w14:paraId="6B1E974F" w14:textId="1EF66528" w:rsidR="00903E08" w:rsidRPr="00615725" w:rsidRDefault="00903E08" w:rsidP="00203C3D">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 xml:space="preserve">   </w:t>
            </w:r>
          </w:p>
        </w:tc>
        <w:tc>
          <w:tcPr>
            <w:tcW w:w="1695" w:type="dxa"/>
            <w:tcBorders>
              <w:left w:val="nil"/>
              <w:right w:val="nil"/>
            </w:tcBorders>
            <w:vAlign w:val="bottom"/>
          </w:tcPr>
          <w:p w14:paraId="0F9F9356" w14:textId="77777777" w:rsidR="00903E08" w:rsidRPr="00615725" w:rsidRDefault="00903E08" w:rsidP="0028639C">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78" w:type="dxa"/>
            <w:tcBorders>
              <w:left w:val="nil"/>
              <w:right w:val="nil"/>
            </w:tcBorders>
            <w:vAlign w:val="bottom"/>
          </w:tcPr>
          <w:p w14:paraId="77E3F16D" w14:textId="77777777" w:rsidR="00903E08" w:rsidRPr="00615725" w:rsidRDefault="00903E08" w:rsidP="0028639C">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272" w:type="dxa"/>
            <w:tcBorders>
              <w:top w:val="nil"/>
              <w:left w:val="nil"/>
              <w:right w:val="nil"/>
            </w:tcBorders>
            <w:vAlign w:val="center"/>
          </w:tcPr>
          <w:p w14:paraId="7EB1E2B9" w14:textId="77777777" w:rsidR="00903E08" w:rsidRPr="00615725" w:rsidRDefault="00903E08" w:rsidP="00203C3D">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0.21</w:t>
            </w:r>
          </w:p>
        </w:tc>
        <w:tc>
          <w:tcPr>
            <w:tcW w:w="1304" w:type="dxa"/>
            <w:gridSpan w:val="2"/>
            <w:tcBorders>
              <w:top w:val="nil"/>
              <w:left w:val="nil"/>
              <w:right w:val="nil"/>
            </w:tcBorders>
            <w:shd w:val="clear" w:color="auto" w:fill="auto"/>
            <w:noWrap/>
            <w:vAlign w:val="center"/>
          </w:tcPr>
          <w:p w14:paraId="0953C46D" w14:textId="77777777" w:rsidR="00903E08" w:rsidRPr="00615725" w:rsidRDefault="00903E08" w:rsidP="00203C3D">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0.21</w:t>
            </w:r>
          </w:p>
        </w:tc>
      </w:tr>
      <w:tr w:rsidR="00903E08" w:rsidRPr="00615725" w14:paraId="11A48DF9" w14:textId="77777777" w:rsidTr="00E26F13">
        <w:trPr>
          <w:trHeight w:val="290"/>
        </w:trPr>
        <w:tc>
          <w:tcPr>
            <w:tcW w:w="2823" w:type="dxa"/>
            <w:tcBorders>
              <w:top w:val="nil"/>
              <w:left w:val="nil"/>
              <w:bottom w:val="nil"/>
              <w:right w:val="nil"/>
            </w:tcBorders>
            <w:shd w:val="clear" w:color="auto" w:fill="auto"/>
            <w:noWrap/>
            <w:vAlign w:val="center"/>
          </w:tcPr>
          <w:p w14:paraId="082D2624" w14:textId="77777777" w:rsidR="00903E08" w:rsidRPr="00615725" w:rsidRDefault="00903E08" w:rsidP="00203C3D">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สินทรัพย์หมุนเวียนอื่น</w:t>
            </w:r>
          </w:p>
        </w:tc>
        <w:tc>
          <w:tcPr>
            <w:tcW w:w="1695" w:type="dxa"/>
            <w:tcBorders>
              <w:left w:val="nil"/>
              <w:right w:val="nil"/>
            </w:tcBorders>
            <w:vAlign w:val="bottom"/>
          </w:tcPr>
          <w:p w14:paraId="471CF491" w14:textId="77777777" w:rsidR="00903E08" w:rsidRPr="00615725" w:rsidRDefault="00903E08"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78" w:type="dxa"/>
            <w:tcBorders>
              <w:left w:val="nil"/>
              <w:right w:val="nil"/>
            </w:tcBorders>
            <w:vAlign w:val="bottom"/>
          </w:tcPr>
          <w:p w14:paraId="3CDF2F13" w14:textId="77777777" w:rsidR="00903E08" w:rsidRPr="00615725" w:rsidRDefault="00903E08"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72" w:type="dxa"/>
            <w:tcBorders>
              <w:left w:val="nil"/>
              <w:right w:val="nil"/>
            </w:tcBorders>
            <w:shd w:val="clear" w:color="auto" w:fill="auto"/>
            <w:vAlign w:val="bottom"/>
          </w:tcPr>
          <w:p w14:paraId="591DC1EB" w14:textId="77777777" w:rsidR="00903E08" w:rsidRPr="00615725" w:rsidRDefault="00903E08" w:rsidP="00203C3D">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rPr>
              <w:t>37.04</w:t>
            </w:r>
          </w:p>
        </w:tc>
        <w:tc>
          <w:tcPr>
            <w:tcW w:w="1304" w:type="dxa"/>
            <w:gridSpan w:val="2"/>
            <w:tcBorders>
              <w:left w:val="nil"/>
              <w:right w:val="nil"/>
            </w:tcBorders>
            <w:shd w:val="clear" w:color="auto" w:fill="auto"/>
            <w:noWrap/>
            <w:vAlign w:val="bottom"/>
          </w:tcPr>
          <w:p w14:paraId="65A5424A" w14:textId="77777777" w:rsidR="00903E08" w:rsidRPr="00615725" w:rsidRDefault="00903E08" w:rsidP="00203C3D">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rPr>
              <w:t>37.04</w:t>
            </w:r>
          </w:p>
        </w:tc>
      </w:tr>
      <w:tr w:rsidR="00332767" w:rsidRPr="00615725" w14:paraId="36184B1E" w14:textId="77777777" w:rsidTr="00E26F13">
        <w:trPr>
          <w:trHeight w:val="290"/>
        </w:trPr>
        <w:tc>
          <w:tcPr>
            <w:tcW w:w="2823" w:type="dxa"/>
            <w:tcBorders>
              <w:top w:val="nil"/>
              <w:left w:val="nil"/>
              <w:bottom w:val="nil"/>
              <w:right w:val="nil"/>
            </w:tcBorders>
            <w:shd w:val="clear" w:color="auto" w:fill="auto"/>
            <w:noWrap/>
            <w:vAlign w:val="center"/>
          </w:tcPr>
          <w:p w14:paraId="785F2780" w14:textId="77777777" w:rsidR="00332767" w:rsidRPr="00615725" w:rsidRDefault="00332767" w:rsidP="00203C3D">
            <w:pPr>
              <w:ind w:left="-101"/>
              <w:rPr>
                <w:rFonts w:ascii="BrowalliaUPC" w:hAnsi="BrowalliaUPC" w:cs="BrowalliaUPC"/>
                <w:b/>
                <w:bCs/>
                <w:sz w:val="24"/>
                <w:szCs w:val="24"/>
                <w:cs/>
                <w:lang w:eastAsia="en-GB"/>
              </w:rPr>
            </w:pPr>
          </w:p>
        </w:tc>
        <w:tc>
          <w:tcPr>
            <w:tcW w:w="1695" w:type="dxa"/>
            <w:tcBorders>
              <w:left w:val="nil"/>
              <w:right w:val="nil"/>
            </w:tcBorders>
            <w:vAlign w:val="bottom"/>
          </w:tcPr>
          <w:p w14:paraId="757B447F" w14:textId="77777777" w:rsidR="00332767" w:rsidRPr="00615725" w:rsidRDefault="00332767" w:rsidP="00203C3D">
            <w:pPr>
              <w:ind w:left="-29" w:right="-43"/>
              <w:contextualSpacing/>
              <w:rPr>
                <w:rFonts w:ascii="BrowalliaUPC" w:eastAsia="Arial" w:hAnsi="BrowalliaUPC" w:cs="BrowalliaUPC"/>
                <w:sz w:val="24"/>
                <w:szCs w:val="24"/>
                <w:cs/>
              </w:rPr>
            </w:pPr>
          </w:p>
        </w:tc>
        <w:tc>
          <w:tcPr>
            <w:tcW w:w="1978" w:type="dxa"/>
            <w:tcBorders>
              <w:left w:val="nil"/>
              <w:right w:val="nil"/>
            </w:tcBorders>
            <w:vAlign w:val="bottom"/>
          </w:tcPr>
          <w:p w14:paraId="14FFA4AA" w14:textId="77777777" w:rsidR="00332767" w:rsidRPr="00615725" w:rsidRDefault="00332767" w:rsidP="00203C3D">
            <w:pPr>
              <w:ind w:left="-29" w:right="-43"/>
              <w:contextualSpacing/>
              <w:rPr>
                <w:rFonts w:ascii="BrowalliaUPC" w:eastAsia="Arial" w:hAnsi="BrowalliaUPC" w:cs="BrowalliaUPC"/>
                <w:sz w:val="24"/>
                <w:szCs w:val="24"/>
                <w:cs/>
              </w:rPr>
            </w:pPr>
          </w:p>
        </w:tc>
        <w:tc>
          <w:tcPr>
            <w:tcW w:w="1272" w:type="dxa"/>
            <w:tcBorders>
              <w:left w:val="nil"/>
              <w:bottom w:val="nil"/>
              <w:right w:val="nil"/>
            </w:tcBorders>
            <w:vAlign w:val="center"/>
          </w:tcPr>
          <w:p w14:paraId="2E5CD038" w14:textId="77777777" w:rsidR="00332767" w:rsidRPr="00615725" w:rsidRDefault="00332767" w:rsidP="00203C3D">
            <w:pPr>
              <w:tabs>
                <w:tab w:val="left" w:pos="1566"/>
              </w:tabs>
              <w:ind w:right="-72"/>
              <w:jc w:val="right"/>
              <w:rPr>
                <w:rFonts w:ascii="BrowalliaUPC" w:hAnsi="BrowalliaUPC" w:cs="BrowalliaUPC"/>
                <w:sz w:val="24"/>
                <w:szCs w:val="24"/>
                <w:cs/>
                <w:lang w:eastAsia="en-GB"/>
              </w:rPr>
            </w:pPr>
          </w:p>
        </w:tc>
        <w:tc>
          <w:tcPr>
            <w:tcW w:w="1304" w:type="dxa"/>
            <w:gridSpan w:val="2"/>
            <w:tcBorders>
              <w:left w:val="nil"/>
              <w:bottom w:val="nil"/>
              <w:right w:val="nil"/>
            </w:tcBorders>
            <w:shd w:val="clear" w:color="auto" w:fill="auto"/>
            <w:noWrap/>
            <w:vAlign w:val="center"/>
          </w:tcPr>
          <w:p w14:paraId="39ACD29B" w14:textId="77777777" w:rsidR="00332767" w:rsidRPr="00615725" w:rsidRDefault="00332767" w:rsidP="00203C3D">
            <w:pPr>
              <w:tabs>
                <w:tab w:val="left" w:pos="1566"/>
              </w:tabs>
              <w:ind w:right="-72"/>
              <w:jc w:val="right"/>
              <w:rPr>
                <w:rFonts w:ascii="BrowalliaUPC" w:hAnsi="BrowalliaUPC" w:cs="BrowalliaUPC"/>
                <w:sz w:val="24"/>
                <w:szCs w:val="24"/>
                <w:cs/>
                <w:lang w:eastAsia="en-GB"/>
              </w:rPr>
            </w:pPr>
          </w:p>
        </w:tc>
      </w:tr>
      <w:tr w:rsidR="00903E08" w:rsidRPr="00615725" w14:paraId="220F2C1A" w14:textId="77777777" w:rsidTr="00E26F13">
        <w:trPr>
          <w:trHeight w:val="290"/>
        </w:trPr>
        <w:tc>
          <w:tcPr>
            <w:tcW w:w="2823" w:type="dxa"/>
            <w:tcBorders>
              <w:top w:val="nil"/>
              <w:left w:val="nil"/>
              <w:bottom w:val="nil"/>
              <w:right w:val="nil"/>
            </w:tcBorders>
            <w:shd w:val="clear" w:color="auto" w:fill="auto"/>
            <w:noWrap/>
            <w:vAlign w:val="center"/>
          </w:tcPr>
          <w:p w14:paraId="70E748FE" w14:textId="2C1D496B" w:rsidR="00903E08" w:rsidRPr="00615725" w:rsidRDefault="00903E08" w:rsidP="00203C3D">
            <w:pPr>
              <w:ind w:left="-101"/>
              <w:rPr>
                <w:rFonts w:ascii="BrowalliaUPC" w:hAnsi="BrowalliaUPC" w:cs="BrowalliaUPC"/>
                <w:b/>
                <w:bCs/>
                <w:sz w:val="24"/>
                <w:szCs w:val="24"/>
                <w:cs/>
                <w:lang w:eastAsia="en-GB"/>
              </w:rPr>
            </w:pPr>
            <w:r w:rsidRPr="00615725">
              <w:rPr>
                <w:rFonts w:ascii="BrowalliaUPC" w:hAnsi="BrowalliaUPC" w:cs="BrowalliaUPC"/>
                <w:b/>
                <w:bCs/>
                <w:sz w:val="24"/>
                <w:szCs w:val="24"/>
                <w:cs/>
                <w:lang w:eastAsia="en-GB"/>
              </w:rPr>
              <w:t>สินทรัพย์ทางการเงินไม่หมุนเวียน</w:t>
            </w:r>
          </w:p>
        </w:tc>
        <w:tc>
          <w:tcPr>
            <w:tcW w:w="1695" w:type="dxa"/>
            <w:tcBorders>
              <w:left w:val="nil"/>
              <w:right w:val="nil"/>
            </w:tcBorders>
            <w:vAlign w:val="bottom"/>
          </w:tcPr>
          <w:p w14:paraId="73E839AC" w14:textId="77777777" w:rsidR="00903E08" w:rsidRPr="00615725" w:rsidRDefault="00903E08" w:rsidP="00203C3D">
            <w:pPr>
              <w:ind w:left="-29" w:right="-43"/>
              <w:contextualSpacing/>
              <w:rPr>
                <w:rFonts w:ascii="BrowalliaUPC" w:eastAsia="Arial" w:hAnsi="BrowalliaUPC" w:cs="BrowalliaUPC"/>
                <w:sz w:val="24"/>
                <w:szCs w:val="24"/>
                <w:cs/>
              </w:rPr>
            </w:pPr>
          </w:p>
        </w:tc>
        <w:tc>
          <w:tcPr>
            <w:tcW w:w="1978" w:type="dxa"/>
            <w:tcBorders>
              <w:left w:val="nil"/>
              <w:right w:val="nil"/>
            </w:tcBorders>
            <w:vAlign w:val="bottom"/>
          </w:tcPr>
          <w:p w14:paraId="2EF97000" w14:textId="77777777" w:rsidR="00903E08" w:rsidRPr="00615725" w:rsidRDefault="00903E08" w:rsidP="00203C3D">
            <w:pPr>
              <w:ind w:left="-29" w:right="-43"/>
              <w:contextualSpacing/>
              <w:rPr>
                <w:rFonts w:ascii="BrowalliaUPC" w:eastAsia="Arial" w:hAnsi="BrowalliaUPC" w:cs="BrowalliaUPC"/>
                <w:sz w:val="24"/>
                <w:szCs w:val="24"/>
                <w:cs/>
              </w:rPr>
            </w:pPr>
          </w:p>
        </w:tc>
        <w:tc>
          <w:tcPr>
            <w:tcW w:w="1272" w:type="dxa"/>
            <w:tcBorders>
              <w:left w:val="nil"/>
              <w:bottom w:val="nil"/>
              <w:right w:val="nil"/>
            </w:tcBorders>
            <w:vAlign w:val="center"/>
          </w:tcPr>
          <w:p w14:paraId="324A74DC" w14:textId="77777777" w:rsidR="00903E08" w:rsidRPr="00615725" w:rsidRDefault="00903E08" w:rsidP="00203C3D">
            <w:pPr>
              <w:tabs>
                <w:tab w:val="left" w:pos="1566"/>
              </w:tabs>
              <w:ind w:right="-72"/>
              <w:jc w:val="right"/>
              <w:rPr>
                <w:rFonts w:ascii="BrowalliaUPC" w:hAnsi="BrowalliaUPC" w:cs="BrowalliaUPC"/>
                <w:sz w:val="24"/>
                <w:szCs w:val="24"/>
                <w:cs/>
                <w:lang w:eastAsia="en-GB"/>
              </w:rPr>
            </w:pPr>
          </w:p>
        </w:tc>
        <w:tc>
          <w:tcPr>
            <w:tcW w:w="1304" w:type="dxa"/>
            <w:gridSpan w:val="2"/>
            <w:tcBorders>
              <w:left w:val="nil"/>
              <w:bottom w:val="nil"/>
              <w:right w:val="nil"/>
            </w:tcBorders>
            <w:shd w:val="clear" w:color="auto" w:fill="auto"/>
            <w:noWrap/>
            <w:vAlign w:val="center"/>
          </w:tcPr>
          <w:p w14:paraId="6D71F2FC" w14:textId="77777777" w:rsidR="00903E08" w:rsidRPr="00615725" w:rsidRDefault="00903E08" w:rsidP="00203C3D">
            <w:pPr>
              <w:tabs>
                <w:tab w:val="left" w:pos="1566"/>
              </w:tabs>
              <w:ind w:right="-72"/>
              <w:jc w:val="right"/>
              <w:rPr>
                <w:rFonts w:ascii="BrowalliaUPC" w:hAnsi="BrowalliaUPC" w:cs="BrowalliaUPC"/>
                <w:sz w:val="24"/>
                <w:szCs w:val="24"/>
                <w:cs/>
                <w:lang w:eastAsia="en-GB"/>
              </w:rPr>
            </w:pPr>
          </w:p>
        </w:tc>
      </w:tr>
      <w:tr w:rsidR="00903E08" w:rsidRPr="00615725" w14:paraId="5664F4FA" w14:textId="77777777" w:rsidTr="00E26F13">
        <w:trPr>
          <w:trHeight w:val="290"/>
        </w:trPr>
        <w:tc>
          <w:tcPr>
            <w:tcW w:w="2823" w:type="dxa"/>
            <w:tcBorders>
              <w:top w:val="nil"/>
              <w:left w:val="nil"/>
              <w:bottom w:val="nil"/>
              <w:right w:val="nil"/>
            </w:tcBorders>
            <w:shd w:val="clear" w:color="auto" w:fill="auto"/>
            <w:noWrap/>
            <w:vAlign w:val="center"/>
          </w:tcPr>
          <w:p w14:paraId="2EAE89AB" w14:textId="5909684C" w:rsidR="00903E08" w:rsidRPr="00615725" w:rsidRDefault="0028639C" w:rsidP="00203C3D">
            <w:pPr>
              <w:ind w:left="-101"/>
              <w:rPr>
                <w:rFonts w:ascii="BrowalliaUPC" w:hAnsi="BrowalliaUPC" w:cs="BrowalliaUPC"/>
                <w:spacing w:val="-10"/>
                <w:sz w:val="24"/>
                <w:szCs w:val="24"/>
                <w:cs/>
                <w:lang w:eastAsia="en-GB"/>
              </w:rPr>
            </w:pPr>
            <w:r w:rsidRPr="00615725">
              <w:rPr>
                <w:rFonts w:ascii="BrowalliaUPC" w:hAnsi="BrowalliaUPC" w:cs="BrowalliaUPC"/>
                <w:spacing w:val="-10"/>
                <w:sz w:val="24"/>
                <w:szCs w:val="24"/>
                <w:cs/>
                <w:lang w:eastAsia="en-GB"/>
              </w:rPr>
              <w:t>เงินให้กู้ยืมระยะยาวแก่กิจการที่เกี่ยวข้องกัน</w:t>
            </w:r>
          </w:p>
        </w:tc>
        <w:tc>
          <w:tcPr>
            <w:tcW w:w="1695" w:type="dxa"/>
            <w:tcBorders>
              <w:left w:val="nil"/>
              <w:right w:val="nil"/>
            </w:tcBorders>
            <w:vAlign w:val="bottom"/>
          </w:tcPr>
          <w:p w14:paraId="78E42482" w14:textId="77777777" w:rsidR="00903E08" w:rsidRPr="00615725" w:rsidRDefault="00903E08"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78" w:type="dxa"/>
            <w:tcBorders>
              <w:left w:val="nil"/>
              <w:right w:val="nil"/>
            </w:tcBorders>
            <w:vAlign w:val="bottom"/>
          </w:tcPr>
          <w:p w14:paraId="635982B0" w14:textId="77777777" w:rsidR="00903E08" w:rsidRPr="00615725" w:rsidRDefault="00903E08" w:rsidP="00203C3D">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72" w:type="dxa"/>
            <w:tcBorders>
              <w:top w:val="nil"/>
              <w:left w:val="nil"/>
              <w:bottom w:val="nil"/>
              <w:right w:val="nil"/>
            </w:tcBorders>
            <w:shd w:val="clear" w:color="auto" w:fill="auto"/>
            <w:vAlign w:val="bottom"/>
          </w:tcPr>
          <w:p w14:paraId="7BF796B1" w14:textId="77777777" w:rsidR="00903E08" w:rsidRPr="00615725" w:rsidRDefault="00903E08" w:rsidP="00203C3D">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6,410.31</w:t>
            </w:r>
          </w:p>
        </w:tc>
        <w:tc>
          <w:tcPr>
            <w:tcW w:w="1304" w:type="dxa"/>
            <w:gridSpan w:val="2"/>
            <w:tcBorders>
              <w:top w:val="nil"/>
              <w:left w:val="nil"/>
              <w:bottom w:val="nil"/>
              <w:right w:val="nil"/>
            </w:tcBorders>
            <w:shd w:val="clear" w:color="auto" w:fill="auto"/>
            <w:noWrap/>
            <w:vAlign w:val="bottom"/>
          </w:tcPr>
          <w:p w14:paraId="645CEEB2" w14:textId="77777777" w:rsidR="00903E08" w:rsidRPr="00615725" w:rsidRDefault="00903E08" w:rsidP="00203C3D">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6,410.31</w:t>
            </w:r>
          </w:p>
        </w:tc>
      </w:tr>
      <w:tr w:rsidR="008C3942" w:rsidRPr="00615725" w14:paraId="72A7B151" w14:textId="77777777" w:rsidTr="00E26F13">
        <w:trPr>
          <w:trHeight w:val="290"/>
        </w:trPr>
        <w:tc>
          <w:tcPr>
            <w:tcW w:w="2823" w:type="dxa"/>
            <w:tcBorders>
              <w:top w:val="nil"/>
              <w:left w:val="nil"/>
              <w:bottom w:val="nil"/>
              <w:right w:val="nil"/>
            </w:tcBorders>
            <w:shd w:val="clear" w:color="auto" w:fill="auto"/>
            <w:noWrap/>
            <w:vAlign w:val="center"/>
          </w:tcPr>
          <w:p w14:paraId="7A16EF1D" w14:textId="2802775B" w:rsidR="008C3942" w:rsidRPr="00615725" w:rsidRDefault="008C3942" w:rsidP="008C3942">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สินทรัพย์อนุพันธ์ทางการเงิน</w:t>
            </w:r>
          </w:p>
        </w:tc>
        <w:tc>
          <w:tcPr>
            <w:tcW w:w="1695" w:type="dxa"/>
            <w:tcBorders>
              <w:left w:val="nil"/>
              <w:right w:val="nil"/>
            </w:tcBorders>
            <w:vAlign w:val="bottom"/>
          </w:tcPr>
          <w:p w14:paraId="5CE012A3" w14:textId="53B96886" w:rsidR="008C3942" w:rsidRPr="00615725" w:rsidRDefault="008C3942" w:rsidP="008C3942">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978" w:type="dxa"/>
            <w:tcBorders>
              <w:left w:val="nil"/>
              <w:right w:val="nil"/>
            </w:tcBorders>
            <w:vAlign w:val="bottom"/>
          </w:tcPr>
          <w:p w14:paraId="1B37CEA9" w14:textId="10D9E894" w:rsidR="008C3942" w:rsidRPr="00615725" w:rsidRDefault="008C3942" w:rsidP="008C3942">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72" w:type="dxa"/>
            <w:tcBorders>
              <w:top w:val="nil"/>
              <w:left w:val="nil"/>
              <w:bottom w:val="nil"/>
              <w:right w:val="nil"/>
            </w:tcBorders>
            <w:vAlign w:val="center"/>
          </w:tcPr>
          <w:p w14:paraId="46FFDBE5"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p>
        </w:tc>
        <w:tc>
          <w:tcPr>
            <w:tcW w:w="1304" w:type="dxa"/>
            <w:gridSpan w:val="2"/>
            <w:tcBorders>
              <w:top w:val="nil"/>
              <w:left w:val="nil"/>
              <w:bottom w:val="nil"/>
              <w:right w:val="nil"/>
            </w:tcBorders>
            <w:shd w:val="clear" w:color="auto" w:fill="auto"/>
            <w:noWrap/>
            <w:vAlign w:val="center"/>
          </w:tcPr>
          <w:p w14:paraId="60A3CA5D" w14:textId="66BAD176" w:rsidR="008C3942" w:rsidRPr="00615725" w:rsidRDefault="008C3942" w:rsidP="008C3942">
            <w:pPr>
              <w:tabs>
                <w:tab w:val="left" w:pos="1566"/>
              </w:tabs>
              <w:ind w:right="-72"/>
              <w:jc w:val="right"/>
              <w:rPr>
                <w:rFonts w:ascii="BrowalliaUPC" w:hAnsi="BrowalliaUPC" w:cs="BrowalliaUPC"/>
                <w:sz w:val="24"/>
                <w:szCs w:val="24"/>
                <w:cs/>
                <w:lang w:eastAsia="en-GB"/>
              </w:rPr>
            </w:pPr>
          </w:p>
        </w:tc>
      </w:tr>
      <w:tr w:rsidR="008C3942" w:rsidRPr="00615725" w14:paraId="7AD59008" w14:textId="77777777" w:rsidTr="00E26F13">
        <w:trPr>
          <w:trHeight w:val="290"/>
        </w:trPr>
        <w:tc>
          <w:tcPr>
            <w:tcW w:w="2823" w:type="dxa"/>
            <w:tcBorders>
              <w:top w:val="nil"/>
              <w:left w:val="nil"/>
              <w:bottom w:val="nil"/>
              <w:right w:val="nil"/>
            </w:tcBorders>
            <w:shd w:val="clear" w:color="auto" w:fill="auto"/>
            <w:noWrap/>
            <w:vAlign w:val="center"/>
          </w:tcPr>
          <w:p w14:paraId="264A69F6" w14:textId="4A778875" w:rsidR="008C3942" w:rsidRPr="00615725" w:rsidRDefault="008C3942" w:rsidP="008C3942">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 xml:space="preserve">   </w:t>
            </w:r>
          </w:p>
        </w:tc>
        <w:tc>
          <w:tcPr>
            <w:tcW w:w="1695" w:type="dxa"/>
            <w:tcBorders>
              <w:left w:val="nil"/>
              <w:right w:val="nil"/>
            </w:tcBorders>
            <w:vAlign w:val="bottom"/>
          </w:tcPr>
          <w:p w14:paraId="0FCFCDD3" w14:textId="5A0DC418"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78" w:type="dxa"/>
            <w:tcBorders>
              <w:left w:val="nil"/>
              <w:right w:val="nil"/>
            </w:tcBorders>
            <w:vAlign w:val="bottom"/>
          </w:tcPr>
          <w:p w14:paraId="3217C7C2" w14:textId="003EF770" w:rsidR="008C3942" w:rsidRPr="00615725" w:rsidRDefault="008C3942" w:rsidP="008C3942">
            <w:pPr>
              <w:ind w:left="176" w:right="-43"/>
              <w:contextualSpacing/>
              <w:rPr>
                <w:rFonts w:ascii="BrowalliaUPC" w:eastAsia="Arial" w:hAnsi="BrowalliaUPC" w:cs="BrowalliaUPC"/>
                <w:spacing w:val="-14"/>
                <w:sz w:val="24"/>
                <w:szCs w:val="24"/>
                <w:cs/>
              </w:rPr>
            </w:pPr>
            <w:r w:rsidRPr="00615725">
              <w:rPr>
                <w:rFonts w:ascii="BrowalliaUPC" w:eastAsia="Arial" w:hAnsi="BrowalliaUPC" w:cs="BrowalliaUPC"/>
                <w:sz w:val="24"/>
                <w:szCs w:val="24"/>
                <w:cs/>
              </w:rPr>
              <w:t>กำไรหรือขาดทุน</w:t>
            </w:r>
          </w:p>
        </w:tc>
        <w:tc>
          <w:tcPr>
            <w:tcW w:w="1272" w:type="dxa"/>
            <w:tcBorders>
              <w:top w:val="nil"/>
              <w:left w:val="nil"/>
              <w:bottom w:val="nil"/>
              <w:right w:val="nil"/>
            </w:tcBorders>
            <w:vAlign w:val="center"/>
          </w:tcPr>
          <w:p w14:paraId="5557287B" w14:textId="5BBAAD26" w:rsidR="008C3942" w:rsidRPr="00615725" w:rsidRDefault="008C3942" w:rsidP="008C3942">
            <w:pPr>
              <w:tabs>
                <w:tab w:val="left" w:pos="1566"/>
              </w:tabs>
              <w:ind w:right="-72"/>
              <w:jc w:val="right"/>
              <w:rPr>
                <w:rFonts w:ascii="BrowalliaUPC" w:hAnsi="BrowalliaUPC" w:cs="BrowalliaUPC"/>
                <w:sz w:val="24"/>
                <w:szCs w:val="24"/>
                <w:cs/>
                <w:lang w:eastAsia="en-GB"/>
              </w:rPr>
            </w:pPr>
          </w:p>
        </w:tc>
        <w:tc>
          <w:tcPr>
            <w:tcW w:w="1304" w:type="dxa"/>
            <w:gridSpan w:val="2"/>
            <w:tcBorders>
              <w:top w:val="nil"/>
              <w:left w:val="nil"/>
              <w:bottom w:val="nil"/>
              <w:right w:val="nil"/>
            </w:tcBorders>
            <w:shd w:val="clear" w:color="auto" w:fill="auto"/>
            <w:noWrap/>
            <w:vAlign w:val="center"/>
          </w:tcPr>
          <w:p w14:paraId="0BB8C9B5" w14:textId="322181A6" w:rsidR="008C3942" w:rsidRPr="00615725" w:rsidRDefault="008C3942" w:rsidP="008C3942">
            <w:pPr>
              <w:tabs>
                <w:tab w:val="left" w:pos="1566"/>
              </w:tabs>
              <w:ind w:right="-72"/>
              <w:jc w:val="right"/>
              <w:rPr>
                <w:rFonts w:ascii="BrowalliaUPC" w:hAnsi="BrowalliaUPC" w:cs="BrowalliaUPC"/>
                <w:sz w:val="24"/>
                <w:szCs w:val="24"/>
                <w:cs/>
                <w:lang w:eastAsia="en-GB"/>
              </w:rPr>
            </w:pPr>
          </w:p>
        </w:tc>
      </w:tr>
      <w:tr w:rsidR="008C3942" w:rsidRPr="00615725" w14:paraId="4BFF65BA" w14:textId="77777777" w:rsidTr="00E26F13">
        <w:trPr>
          <w:trHeight w:val="290"/>
        </w:trPr>
        <w:tc>
          <w:tcPr>
            <w:tcW w:w="2823" w:type="dxa"/>
            <w:tcBorders>
              <w:top w:val="nil"/>
              <w:left w:val="nil"/>
              <w:bottom w:val="nil"/>
              <w:right w:val="nil"/>
            </w:tcBorders>
            <w:shd w:val="clear" w:color="auto" w:fill="auto"/>
            <w:noWrap/>
            <w:vAlign w:val="center"/>
          </w:tcPr>
          <w:p w14:paraId="5FB1ED30" w14:textId="6F2679F4" w:rsidR="008C3942" w:rsidRPr="00615725" w:rsidRDefault="008C3942" w:rsidP="008C3942">
            <w:pPr>
              <w:ind w:left="-101"/>
              <w:rPr>
                <w:rFonts w:ascii="BrowalliaUPC" w:hAnsi="BrowalliaUPC" w:cs="BrowalliaUPC"/>
                <w:sz w:val="24"/>
                <w:szCs w:val="24"/>
                <w:cs/>
                <w:lang w:eastAsia="en-GB"/>
              </w:rPr>
            </w:pPr>
          </w:p>
        </w:tc>
        <w:tc>
          <w:tcPr>
            <w:tcW w:w="1695" w:type="dxa"/>
            <w:tcBorders>
              <w:left w:val="nil"/>
              <w:right w:val="nil"/>
            </w:tcBorders>
            <w:vAlign w:val="bottom"/>
          </w:tcPr>
          <w:p w14:paraId="47E52CD1" w14:textId="0AA73658"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hint="cs"/>
                <w:sz w:val="24"/>
                <w:szCs w:val="24"/>
                <w:cs/>
              </w:rPr>
              <w:t xml:space="preserve">- อนุพันธ์ป้องกัน </w:t>
            </w:r>
          </w:p>
        </w:tc>
        <w:tc>
          <w:tcPr>
            <w:tcW w:w="1978" w:type="dxa"/>
            <w:tcBorders>
              <w:left w:val="nil"/>
              <w:right w:val="nil"/>
            </w:tcBorders>
            <w:vAlign w:val="bottom"/>
          </w:tcPr>
          <w:p w14:paraId="3DF53AB9" w14:textId="4BDC795A"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hint="cs"/>
                <w:sz w:val="24"/>
                <w:szCs w:val="24"/>
                <w:cs/>
              </w:rPr>
              <w:t xml:space="preserve">- อนุพันธ์ป้องกัน </w:t>
            </w:r>
          </w:p>
        </w:tc>
        <w:tc>
          <w:tcPr>
            <w:tcW w:w="1272" w:type="dxa"/>
            <w:tcBorders>
              <w:top w:val="nil"/>
              <w:left w:val="nil"/>
              <w:bottom w:val="nil"/>
              <w:right w:val="nil"/>
            </w:tcBorders>
            <w:vAlign w:val="center"/>
          </w:tcPr>
          <w:p w14:paraId="03DA9B29"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p>
        </w:tc>
        <w:tc>
          <w:tcPr>
            <w:tcW w:w="1304" w:type="dxa"/>
            <w:gridSpan w:val="2"/>
            <w:tcBorders>
              <w:top w:val="nil"/>
              <w:left w:val="nil"/>
              <w:bottom w:val="nil"/>
              <w:right w:val="nil"/>
            </w:tcBorders>
            <w:shd w:val="clear" w:color="auto" w:fill="auto"/>
            <w:noWrap/>
            <w:vAlign w:val="center"/>
          </w:tcPr>
          <w:p w14:paraId="747F2019" w14:textId="57CD0430" w:rsidR="008C3942" w:rsidRPr="00615725" w:rsidRDefault="008C3942" w:rsidP="008C3942">
            <w:pPr>
              <w:tabs>
                <w:tab w:val="left" w:pos="1566"/>
              </w:tabs>
              <w:ind w:right="-72"/>
              <w:jc w:val="right"/>
              <w:rPr>
                <w:rFonts w:ascii="BrowalliaUPC" w:hAnsi="BrowalliaUPC" w:cs="BrowalliaUPC"/>
                <w:sz w:val="24"/>
                <w:szCs w:val="24"/>
                <w:cs/>
                <w:lang w:eastAsia="en-GB"/>
              </w:rPr>
            </w:pPr>
          </w:p>
        </w:tc>
      </w:tr>
      <w:tr w:rsidR="008C3942" w:rsidRPr="00615725" w14:paraId="637A7690" w14:textId="77777777" w:rsidTr="00E26F13">
        <w:trPr>
          <w:trHeight w:val="290"/>
        </w:trPr>
        <w:tc>
          <w:tcPr>
            <w:tcW w:w="2823" w:type="dxa"/>
            <w:tcBorders>
              <w:top w:val="nil"/>
              <w:left w:val="nil"/>
              <w:bottom w:val="nil"/>
              <w:right w:val="nil"/>
            </w:tcBorders>
            <w:shd w:val="clear" w:color="auto" w:fill="auto"/>
            <w:noWrap/>
            <w:vAlign w:val="center"/>
          </w:tcPr>
          <w:p w14:paraId="1FEE7A26" w14:textId="53EA1FA6" w:rsidR="008C3942" w:rsidRPr="00615725" w:rsidRDefault="008C3942" w:rsidP="008C3942">
            <w:pPr>
              <w:ind w:left="-101"/>
              <w:rPr>
                <w:rFonts w:ascii="BrowalliaUPC" w:hAnsi="BrowalliaUPC" w:cs="BrowalliaUPC"/>
                <w:sz w:val="24"/>
                <w:szCs w:val="24"/>
                <w:cs/>
                <w:lang w:eastAsia="en-GB"/>
              </w:rPr>
            </w:pPr>
          </w:p>
        </w:tc>
        <w:tc>
          <w:tcPr>
            <w:tcW w:w="1695" w:type="dxa"/>
            <w:tcBorders>
              <w:left w:val="nil"/>
              <w:right w:val="nil"/>
            </w:tcBorders>
            <w:vAlign w:val="bottom"/>
          </w:tcPr>
          <w:p w14:paraId="1AD0B4A9" w14:textId="6428606E"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hint="cs"/>
                <w:sz w:val="24"/>
                <w:szCs w:val="24"/>
                <w:cs/>
              </w:rPr>
              <w:t>ป้องกันความเสี่ยง</w:t>
            </w:r>
          </w:p>
        </w:tc>
        <w:tc>
          <w:tcPr>
            <w:tcW w:w="1978" w:type="dxa"/>
            <w:tcBorders>
              <w:left w:val="nil"/>
              <w:right w:val="nil"/>
            </w:tcBorders>
            <w:vAlign w:val="bottom"/>
          </w:tcPr>
          <w:p w14:paraId="53AF7B5B" w14:textId="7C083858"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hint="cs"/>
                <w:sz w:val="24"/>
                <w:szCs w:val="24"/>
                <w:cs/>
              </w:rPr>
              <w:t>ป้องกันความเสี่ยง</w:t>
            </w:r>
          </w:p>
        </w:tc>
        <w:tc>
          <w:tcPr>
            <w:tcW w:w="1272" w:type="dxa"/>
            <w:tcBorders>
              <w:top w:val="nil"/>
              <w:left w:val="nil"/>
              <w:bottom w:val="nil"/>
              <w:right w:val="nil"/>
            </w:tcBorders>
            <w:vAlign w:val="center"/>
          </w:tcPr>
          <w:p w14:paraId="0E1C223C" w14:textId="7BE1F2E6" w:rsidR="008C3942" w:rsidRPr="00615725" w:rsidRDefault="008C3942" w:rsidP="008C3942">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64.10</w:t>
            </w:r>
          </w:p>
        </w:tc>
        <w:tc>
          <w:tcPr>
            <w:tcW w:w="1304" w:type="dxa"/>
            <w:gridSpan w:val="2"/>
            <w:tcBorders>
              <w:top w:val="nil"/>
              <w:left w:val="nil"/>
              <w:bottom w:val="nil"/>
              <w:right w:val="nil"/>
            </w:tcBorders>
            <w:shd w:val="clear" w:color="auto" w:fill="auto"/>
            <w:noWrap/>
            <w:vAlign w:val="center"/>
          </w:tcPr>
          <w:p w14:paraId="685A18E8" w14:textId="4B388F9C" w:rsidR="008C3942" w:rsidRPr="00615725" w:rsidRDefault="008C3942" w:rsidP="008C3942">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64.10</w:t>
            </w:r>
          </w:p>
        </w:tc>
      </w:tr>
      <w:tr w:rsidR="0069215F" w:rsidRPr="00615725" w14:paraId="6353211E" w14:textId="77777777" w:rsidTr="00E26F13">
        <w:trPr>
          <w:trHeight w:val="290"/>
        </w:trPr>
        <w:tc>
          <w:tcPr>
            <w:tcW w:w="2823" w:type="dxa"/>
            <w:tcBorders>
              <w:top w:val="nil"/>
              <w:left w:val="nil"/>
              <w:bottom w:val="nil"/>
              <w:right w:val="nil"/>
            </w:tcBorders>
            <w:shd w:val="clear" w:color="auto" w:fill="auto"/>
            <w:noWrap/>
            <w:vAlign w:val="center"/>
          </w:tcPr>
          <w:p w14:paraId="6E037BC3" w14:textId="2B92A5B8" w:rsidR="0069215F" w:rsidRPr="00615725" w:rsidRDefault="0069215F" w:rsidP="0069215F">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สินทรัพย์ทางการเงินไม่หมุนเวียนอื่น</w:t>
            </w:r>
          </w:p>
        </w:tc>
        <w:tc>
          <w:tcPr>
            <w:tcW w:w="1695" w:type="dxa"/>
            <w:tcBorders>
              <w:left w:val="nil"/>
              <w:right w:val="nil"/>
            </w:tcBorders>
            <w:vAlign w:val="bottom"/>
          </w:tcPr>
          <w:p w14:paraId="16AFE798" w14:textId="37A897B7"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w:t>
            </w:r>
            <w:r w:rsidRPr="00615725">
              <w:rPr>
                <w:rFonts w:ascii="BrowalliaUPC" w:eastAsia="Arial" w:hAnsi="BrowalliaUPC" w:cs="BrowalliaUPC" w:hint="cs"/>
                <w:sz w:val="24"/>
                <w:szCs w:val="24"/>
                <w:cs/>
              </w:rPr>
              <w:t xml:space="preserve">หักค่าเผื่อ </w:t>
            </w:r>
          </w:p>
        </w:tc>
        <w:tc>
          <w:tcPr>
            <w:tcW w:w="1978" w:type="dxa"/>
            <w:tcBorders>
              <w:left w:val="nil"/>
              <w:right w:val="nil"/>
            </w:tcBorders>
            <w:vAlign w:val="bottom"/>
          </w:tcPr>
          <w:p w14:paraId="75548084" w14:textId="77777777"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72" w:type="dxa"/>
            <w:tcBorders>
              <w:top w:val="nil"/>
              <w:left w:val="nil"/>
              <w:bottom w:val="nil"/>
              <w:right w:val="nil"/>
            </w:tcBorders>
            <w:vAlign w:val="center"/>
          </w:tcPr>
          <w:p w14:paraId="45D3410A" w14:textId="77777777" w:rsidR="0069215F" w:rsidRPr="00615725" w:rsidRDefault="0069215F" w:rsidP="0069215F">
            <w:pPr>
              <w:tabs>
                <w:tab w:val="left" w:pos="1566"/>
              </w:tabs>
              <w:ind w:right="-72"/>
              <w:jc w:val="right"/>
              <w:rPr>
                <w:rFonts w:ascii="BrowalliaUPC" w:hAnsi="BrowalliaUPC" w:cs="BrowalliaUPC"/>
                <w:sz w:val="24"/>
                <w:szCs w:val="24"/>
                <w:cs/>
                <w:lang w:eastAsia="en-GB"/>
              </w:rPr>
            </w:pPr>
          </w:p>
        </w:tc>
        <w:tc>
          <w:tcPr>
            <w:tcW w:w="1304" w:type="dxa"/>
            <w:gridSpan w:val="2"/>
            <w:tcBorders>
              <w:top w:val="nil"/>
              <w:left w:val="nil"/>
              <w:bottom w:val="nil"/>
              <w:right w:val="nil"/>
            </w:tcBorders>
            <w:shd w:val="clear" w:color="auto" w:fill="auto"/>
            <w:noWrap/>
            <w:vAlign w:val="center"/>
          </w:tcPr>
          <w:p w14:paraId="5472E47D" w14:textId="77777777" w:rsidR="0069215F" w:rsidRPr="00615725" w:rsidRDefault="0069215F" w:rsidP="0069215F">
            <w:pPr>
              <w:tabs>
                <w:tab w:val="left" w:pos="1566"/>
              </w:tabs>
              <w:ind w:right="-72"/>
              <w:jc w:val="right"/>
              <w:rPr>
                <w:rFonts w:ascii="BrowalliaUPC" w:hAnsi="BrowalliaUPC" w:cs="BrowalliaUPC"/>
                <w:sz w:val="24"/>
                <w:szCs w:val="24"/>
                <w:cs/>
                <w:lang w:eastAsia="en-GB"/>
              </w:rPr>
            </w:pPr>
          </w:p>
        </w:tc>
      </w:tr>
      <w:tr w:rsidR="0069215F" w:rsidRPr="00615725" w14:paraId="264B3EAC" w14:textId="77777777" w:rsidTr="00E26F13">
        <w:trPr>
          <w:trHeight w:val="290"/>
        </w:trPr>
        <w:tc>
          <w:tcPr>
            <w:tcW w:w="2823" w:type="dxa"/>
            <w:tcBorders>
              <w:top w:val="nil"/>
              <w:left w:val="nil"/>
              <w:bottom w:val="nil"/>
              <w:right w:val="nil"/>
            </w:tcBorders>
            <w:shd w:val="clear" w:color="auto" w:fill="auto"/>
            <w:noWrap/>
            <w:vAlign w:val="center"/>
          </w:tcPr>
          <w:p w14:paraId="072A634E" w14:textId="4AB02FE1" w:rsidR="0069215F" w:rsidRPr="00615725" w:rsidRDefault="0069215F" w:rsidP="0069215F">
            <w:pPr>
              <w:ind w:left="-101"/>
              <w:rPr>
                <w:rFonts w:ascii="BrowalliaUPC" w:hAnsi="BrowalliaUPC" w:cs="BrowalliaUPC"/>
                <w:sz w:val="24"/>
                <w:szCs w:val="24"/>
                <w:cs/>
                <w:lang w:eastAsia="en-GB"/>
              </w:rPr>
            </w:pPr>
          </w:p>
        </w:tc>
        <w:tc>
          <w:tcPr>
            <w:tcW w:w="1695" w:type="dxa"/>
            <w:tcBorders>
              <w:left w:val="nil"/>
              <w:right w:val="nil"/>
            </w:tcBorders>
            <w:vAlign w:val="bottom"/>
          </w:tcPr>
          <w:p w14:paraId="00304DEE" w14:textId="59D11840" w:rsidR="0069215F" w:rsidRPr="00615725" w:rsidRDefault="0069215F" w:rsidP="0069215F">
            <w:pPr>
              <w:ind w:left="176" w:right="-43"/>
              <w:contextualSpacing/>
              <w:rPr>
                <w:rFonts w:ascii="BrowalliaUPC" w:eastAsia="Arial" w:hAnsi="BrowalliaUPC" w:cs="BrowalliaUPC"/>
                <w:sz w:val="24"/>
                <w:szCs w:val="24"/>
                <w:cs/>
              </w:rPr>
            </w:pPr>
            <w:r w:rsidRPr="00615725">
              <w:rPr>
                <w:rFonts w:ascii="BrowalliaUPC" w:eastAsia="Arial" w:hAnsi="BrowalliaUPC" w:cs="BrowalliaUPC" w:hint="cs"/>
                <w:sz w:val="24"/>
                <w:szCs w:val="24"/>
                <w:cs/>
              </w:rPr>
              <w:t>การด้อยค่า</w:t>
            </w:r>
          </w:p>
        </w:tc>
        <w:tc>
          <w:tcPr>
            <w:tcW w:w="1978" w:type="dxa"/>
            <w:tcBorders>
              <w:left w:val="nil"/>
              <w:right w:val="nil"/>
            </w:tcBorders>
            <w:vAlign w:val="bottom"/>
          </w:tcPr>
          <w:p w14:paraId="582A457A" w14:textId="77777777" w:rsidR="0069215F" w:rsidRPr="00615725" w:rsidRDefault="0069215F" w:rsidP="0069215F">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กำไรขาดทุนเบ็ดเสร็จอื่น</w:t>
            </w:r>
          </w:p>
        </w:tc>
        <w:tc>
          <w:tcPr>
            <w:tcW w:w="1272" w:type="dxa"/>
            <w:tcBorders>
              <w:top w:val="nil"/>
              <w:left w:val="nil"/>
              <w:bottom w:val="nil"/>
              <w:right w:val="nil"/>
            </w:tcBorders>
            <w:vAlign w:val="center"/>
          </w:tcPr>
          <w:p w14:paraId="68B844FE" w14:textId="77777777" w:rsidR="0069215F" w:rsidRPr="00615725" w:rsidRDefault="0069215F" w:rsidP="0069215F">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0.05</w:t>
            </w:r>
          </w:p>
        </w:tc>
        <w:tc>
          <w:tcPr>
            <w:tcW w:w="1304" w:type="dxa"/>
            <w:gridSpan w:val="2"/>
            <w:tcBorders>
              <w:top w:val="nil"/>
              <w:left w:val="nil"/>
              <w:bottom w:val="nil"/>
              <w:right w:val="nil"/>
            </w:tcBorders>
            <w:shd w:val="clear" w:color="auto" w:fill="auto"/>
            <w:noWrap/>
            <w:vAlign w:val="center"/>
          </w:tcPr>
          <w:p w14:paraId="003BAD2D" w14:textId="77777777" w:rsidR="0069215F" w:rsidRPr="00615725" w:rsidRDefault="0069215F" w:rsidP="0069215F">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0.05</w:t>
            </w:r>
          </w:p>
        </w:tc>
      </w:tr>
      <w:tr w:rsidR="0069215F" w:rsidRPr="00615725" w14:paraId="57E72A75" w14:textId="77777777" w:rsidTr="00E26F13">
        <w:trPr>
          <w:trHeight w:val="290"/>
        </w:trPr>
        <w:tc>
          <w:tcPr>
            <w:tcW w:w="2823" w:type="dxa"/>
            <w:tcBorders>
              <w:top w:val="nil"/>
              <w:left w:val="nil"/>
              <w:bottom w:val="nil"/>
              <w:right w:val="nil"/>
            </w:tcBorders>
            <w:shd w:val="clear" w:color="auto" w:fill="auto"/>
            <w:noWrap/>
            <w:vAlign w:val="center"/>
          </w:tcPr>
          <w:p w14:paraId="2FB0014D" w14:textId="77777777" w:rsidR="0069215F" w:rsidRPr="00615725" w:rsidRDefault="0069215F" w:rsidP="0069215F">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สินทรัพย์ไม่หมุนเวียนอื่น</w:t>
            </w:r>
          </w:p>
        </w:tc>
        <w:tc>
          <w:tcPr>
            <w:tcW w:w="1695" w:type="dxa"/>
            <w:tcBorders>
              <w:left w:val="nil"/>
              <w:right w:val="nil"/>
            </w:tcBorders>
            <w:vAlign w:val="bottom"/>
          </w:tcPr>
          <w:p w14:paraId="0E2EB3BD" w14:textId="74BFEF26"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78" w:type="dxa"/>
            <w:tcBorders>
              <w:left w:val="nil"/>
              <w:right w:val="nil"/>
            </w:tcBorders>
            <w:vAlign w:val="bottom"/>
          </w:tcPr>
          <w:p w14:paraId="30B223CE" w14:textId="77777777"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72" w:type="dxa"/>
            <w:tcBorders>
              <w:top w:val="nil"/>
              <w:left w:val="nil"/>
              <w:bottom w:val="nil"/>
              <w:right w:val="nil"/>
            </w:tcBorders>
            <w:vAlign w:val="center"/>
          </w:tcPr>
          <w:p w14:paraId="3D145244" w14:textId="3C19D953" w:rsidR="0069215F" w:rsidRPr="00615725" w:rsidRDefault="0069215F" w:rsidP="0069215F">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4.98</w:t>
            </w:r>
          </w:p>
        </w:tc>
        <w:tc>
          <w:tcPr>
            <w:tcW w:w="1304" w:type="dxa"/>
            <w:gridSpan w:val="2"/>
            <w:tcBorders>
              <w:top w:val="nil"/>
              <w:left w:val="nil"/>
              <w:bottom w:val="nil"/>
              <w:right w:val="nil"/>
            </w:tcBorders>
            <w:shd w:val="clear" w:color="auto" w:fill="auto"/>
            <w:noWrap/>
            <w:vAlign w:val="center"/>
          </w:tcPr>
          <w:p w14:paraId="4FA4D447" w14:textId="46B32403" w:rsidR="0069215F" w:rsidRPr="00615725" w:rsidRDefault="0069215F" w:rsidP="0069215F">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4.98</w:t>
            </w:r>
          </w:p>
        </w:tc>
      </w:tr>
      <w:tr w:rsidR="0069215F" w:rsidRPr="00615725" w14:paraId="76AF406A" w14:textId="77777777" w:rsidTr="00E26F13">
        <w:trPr>
          <w:gridAfter w:val="1"/>
          <w:wAfter w:w="33" w:type="dxa"/>
          <w:trHeight w:val="290"/>
        </w:trPr>
        <w:tc>
          <w:tcPr>
            <w:tcW w:w="2823" w:type="dxa"/>
            <w:tcBorders>
              <w:top w:val="nil"/>
              <w:left w:val="nil"/>
              <w:bottom w:val="nil"/>
              <w:right w:val="nil"/>
            </w:tcBorders>
            <w:shd w:val="clear" w:color="auto" w:fill="auto"/>
            <w:noWrap/>
            <w:vAlign w:val="center"/>
          </w:tcPr>
          <w:p w14:paraId="16C7DF9B" w14:textId="77777777" w:rsidR="0069215F" w:rsidRPr="00615725" w:rsidRDefault="0069215F" w:rsidP="0069215F">
            <w:pPr>
              <w:ind w:left="-101"/>
              <w:rPr>
                <w:rFonts w:ascii="BrowalliaUPC" w:eastAsia="Arial" w:hAnsi="BrowalliaUPC" w:cs="BrowalliaUPC"/>
                <w:sz w:val="24"/>
                <w:szCs w:val="24"/>
                <w:cs/>
                <w:lang w:eastAsia="en-GB"/>
              </w:rPr>
            </w:pPr>
          </w:p>
        </w:tc>
        <w:tc>
          <w:tcPr>
            <w:tcW w:w="1695" w:type="dxa"/>
            <w:tcBorders>
              <w:left w:val="nil"/>
              <w:right w:val="nil"/>
            </w:tcBorders>
            <w:vAlign w:val="bottom"/>
          </w:tcPr>
          <w:p w14:paraId="0CD9FD4D" w14:textId="10E65A8C" w:rsidR="0069215F" w:rsidRPr="00615725" w:rsidRDefault="0069215F" w:rsidP="0069215F">
            <w:pPr>
              <w:ind w:left="176" w:right="-43"/>
              <w:contextualSpacing/>
              <w:rPr>
                <w:rFonts w:ascii="BrowalliaUPC" w:eastAsia="Arial" w:hAnsi="BrowalliaUPC" w:cs="BrowalliaUPC"/>
                <w:sz w:val="24"/>
                <w:szCs w:val="24"/>
                <w:cs/>
              </w:rPr>
            </w:pPr>
          </w:p>
        </w:tc>
        <w:tc>
          <w:tcPr>
            <w:tcW w:w="1978" w:type="dxa"/>
            <w:tcBorders>
              <w:left w:val="nil"/>
              <w:right w:val="nil"/>
            </w:tcBorders>
            <w:vAlign w:val="bottom"/>
          </w:tcPr>
          <w:p w14:paraId="21D72B19" w14:textId="77777777" w:rsidR="0069215F" w:rsidRPr="00615725" w:rsidRDefault="0069215F" w:rsidP="0069215F">
            <w:pPr>
              <w:ind w:left="-29" w:right="-43"/>
              <w:contextualSpacing/>
              <w:rPr>
                <w:rFonts w:ascii="BrowalliaUPC" w:eastAsia="Arial" w:hAnsi="BrowalliaUPC" w:cs="BrowalliaUPC"/>
                <w:sz w:val="24"/>
                <w:szCs w:val="24"/>
                <w:cs/>
              </w:rPr>
            </w:pPr>
          </w:p>
        </w:tc>
        <w:tc>
          <w:tcPr>
            <w:tcW w:w="1272" w:type="dxa"/>
            <w:tcBorders>
              <w:top w:val="nil"/>
              <w:left w:val="nil"/>
              <w:bottom w:val="nil"/>
              <w:right w:val="nil"/>
            </w:tcBorders>
            <w:vAlign w:val="center"/>
          </w:tcPr>
          <w:p w14:paraId="569D136E" w14:textId="3B35DB47" w:rsidR="0069215F" w:rsidRPr="00615725" w:rsidRDefault="0069215F" w:rsidP="0069215F">
            <w:pPr>
              <w:tabs>
                <w:tab w:val="left" w:pos="1566"/>
              </w:tabs>
              <w:ind w:right="-72"/>
              <w:jc w:val="right"/>
              <w:rPr>
                <w:rFonts w:ascii="BrowalliaUPC" w:hAnsi="BrowalliaUPC" w:cs="BrowalliaUPC"/>
                <w:sz w:val="24"/>
                <w:szCs w:val="24"/>
                <w:cs/>
                <w:lang w:eastAsia="en-GB"/>
              </w:rPr>
            </w:pPr>
          </w:p>
        </w:tc>
        <w:tc>
          <w:tcPr>
            <w:tcW w:w="1271" w:type="dxa"/>
            <w:tcBorders>
              <w:top w:val="nil"/>
              <w:left w:val="nil"/>
              <w:bottom w:val="nil"/>
              <w:right w:val="nil"/>
            </w:tcBorders>
            <w:shd w:val="clear" w:color="auto" w:fill="auto"/>
            <w:noWrap/>
            <w:vAlign w:val="center"/>
          </w:tcPr>
          <w:p w14:paraId="62FF4963" w14:textId="649C34A8" w:rsidR="0069215F" w:rsidRPr="00615725" w:rsidRDefault="0069215F" w:rsidP="0069215F">
            <w:pPr>
              <w:tabs>
                <w:tab w:val="left" w:pos="1566"/>
              </w:tabs>
              <w:ind w:right="-72"/>
              <w:jc w:val="right"/>
              <w:rPr>
                <w:rFonts w:ascii="BrowalliaUPC" w:hAnsi="BrowalliaUPC" w:cs="BrowalliaUPC"/>
                <w:sz w:val="24"/>
                <w:szCs w:val="24"/>
                <w:cs/>
                <w:lang w:eastAsia="en-GB"/>
              </w:rPr>
            </w:pPr>
          </w:p>
        </w:tc>
      </w:tr>
      <w:tr w:rsidR="0069215F" w:rsidRPr="00615725" w14:paraId="410DBFAC" w14:textId="77777777" w:rsidTr="00E26F13">
        <w:trPr>
          <w:gridAfter w:val="1"/>
          <w:wAfter w:w="33" w:type="dxa"/>
          <w:trHeight w:val="290"/>
        </w:trPr>
        <w:tc>
          <w:tcPr>
            <w:tcW w:w="2823" w:type="dxa"/>
            <w:tcBorders>
              <w:top w:val="nil"/>
              <w:left w:val="nil"/>
              <w:bottom w:val="nil"/>
              <w:right w:val="nil"/>
            </w:tcBorders>
            <w:shd w:val="clear" w:color="auto" w:fill="auto"/>
            <w:noWrap/>
            <w:vAlign w:val="bottom"/>
          </w:tcPr>
          <w:p w14:paraId="3C472076" w14:textId="6DD3AB1C" w:rsidR="0069215F" w:rsidRPr="00615725" w:rsidRDefault="0069215F" w:rsidP="0069215F">
            <w:pPr>
              <w:ind w:left="-101"/>
              <w:rPr>
                <w:rFonts w:ascii="BrowalliaUPC" w:hAnsi="BrowalliaUPC" w:cs="BrowalliaUPC"/>
                <w:sz w:val="24"/>
                <w:szCs w:val="24"/>
                <w:cs/>
                <w:lang w:eastAsia="en-GB"/>
              </w:rPr>
            </w:pPr>
            <w:r w:rsidRPr="00615725">
              <w:rPr>
                <w:rFonts w:ascii="BrowalliaUPC" w:hAnsi="BrowalliaUPC" w:cs="BrowalliaUPC"/>
                <w:b/>
                <w:bCs/>
                <w:spacing w:val="-6"/>
                <w:sz w:val="24"/>
                <w:szCs w:val="24"/>
                <w:cs/>
                <w:lang w:eastAsia="en-GB"/>
              </w:rPr>
              <w:t>หนี้สินทางการเงิน</w:t>
            </w:r>
            <w:r w:rsidRPr="00615725">
              <w:rPr>
                <w:rFonts w:ascii="BrowalliaUPC" w:hAnsi="BrowalliaUPC" w:cs="BrowalliaUPC" w:hint="cs"/>
                <w:b/>
                <w:bCs/>
                <w:spacing w:val="-6"/>
                <w:sz w:val="24"/>
                <w:szCs w:val="24"/>
                <w:cs/>
                <w:lang w:eastAsia="en-GB"/>
              </w:rPr>
              <w:t>หมุนเวียน</w:t>
            </w:r>
            <w:r w:rsidRPr="00615725">
              <w:rPr>
                <w:rFonts w:ascii="BrowalliaUPC" w:hAnsi="BrowalliaUPC" w:cs="BrowalliaUPC"/>
                <w:b/>
                <w:bCs/>
                <w:spacing w:val="-6"/>
                <w:sz w:val="24"/>
                <w:szCs w:val="24"/>
                <w:cs/>
                <w:lang w:eastAsia="en-GB"/>
              </w:rPr>
              <w:t xml:space="preserve"> </w:t>
            </w:r>
          </w:p>
        </w:tc>
        <w:tc>
          <w:tcPr>
            <w:tcW w:w="1695" w:type="dxa"/>
            <w:tcBorders>
              <w:left w:val="nil"/>
              <w:right w:val="nil"/>
            </w:tcBorders>
          </w:tcPr>
          <w:p w14:paraId="0FB535BF" w14:textId="77777777" w:rsidR="0069215F" w:rsidRPr="00615725" w:rsidRDefault="0069215F" w:rsidP="0069215F">
            <w:pPr>
              <w:ind w:left="-29" w:right="-43"/>
              <w:contextualSpacing/>
              <w:rPr>
                <w:rFonts w:ascii="BrowalliaUPC" w:eastAsia="Arial" w:hAnsi="BrowalliaUPC" w:cs="BrowalliaUPC"/>
                <w:sz w:val="24"/>
                <w:szCs w:val="24"/>
                <w:cs/>
              </w:rPr>
            </w:pPr>
          </w:p>
        </w:tc>
        <w:tc>
          <w:tcPr>
            <w:tcW w:w="1978" w:type="dxa"/>
            <w:tcBorders>
              <w:left w:val="nil"/>
              <w:right w:val="nil"/>
            </w:tcBorders>
          </w:tcPr>
          <w:p w14:paraId="35DBA2ED" w14:textId="77777777" w:rsidR="0069215F" w:rsidRPr="00615725" w:rsidRDefault="0069215F" w:rsidP="0069215F">
            <w:pPr>
              <w:ind w:left="-29" w:right="-43"/>
              <w:contextualSpacing/>
              <w:rPr>
                <w:rFonts w:ascii="BrowalliaUPC" w:eastAsia="Arial" w:hAnsi="BrowalliaUPC" w:cs="BrowalliaUPC"/>
                <w:sz w:val="24"/>
                <w:szCs w:val="24"/>
                <w:cs/>
              </w:rPr>
            </w:pPr>
          </w:p>
        </w:tc>
        <w:tc>
          <w:tcPr>
            <w:tcW w:w="1272" w:type="dxa"/>
            <w:tcBorders>
              <w:top w:val="nil"/>
              <w:left w:val="nil"/>
              <w:bottom w:val="nil"/>
              <w:right w:val="nil"/>
            </w:tcBorders>
          </w:tcPr>
          <w:p w14:paraId="46061CF6" w14:textId="77777777" w:rsidR="0069215F" w:rsidRPr="00615725" w:rsidRDefault="0069215F" w:rsidP="0069215F">
            <w:pPr>
              <w:tabs>
                <w:tab w:val="left" w:pos="1566"/>
              </w:tabs>
              <w:ind w:right="-72"/>
              <w:jc w:val="right"/>
              <w:rPr>
                <w:rFonts w:ascii="BrowalliaUPC" w:hAnsi="BrowalliaUPC" w:cs="BrowalliaUPC"/>
                <w:sz w:val="24"/>
                <w:szCs w:val="24"/>
                <w:cs/>
                <w:lang w:eastAsia="en-GB"/>
              </w:rPr>
            </w:pPr>
          </w:p>
        </w:tc>
        <w:tc>
          <w:tcPr>
            <w:tcW w:w="1271" w:type="dxa"/>
            <w:tcBorders>
              <w:top w:val="nil"/>
              <w:left w:val="nil"/>
              <w:bottom w:val="nil"/>
              <w:right w:val="nil"/>
            </w:tcBorders>
            <w:shd w:val="clear" w:color="auto" w:fill="auto"/>
            <w:noWrap/>
            <w:vAlign w:val="bottom"/>
          </w:tcPr>
          <w:p w14:paraId="7391F26A" w14:textId="77777777" w:rsidR="0069215F" w:rsidRPr="00615725" w:rsidRDefault="0069215F" w:rsidP="0069215F">
            <w:pPr>
              <w:tabs>
                <w:tab w:val="left" w:pos="1566"/>
              </w:tabs>
              <w:ind w:right="-72"/>
              <w:jc w:val="right"/>
              <w:rPr>
                <w:rFonts w:ascii="BrowalliaUPC" w:hAnsi="BrowalliaUPC" w:cs="BrowalliaUPC"/>
                <w:sz w:val="24"/>
                <w:szCs w:val="24"/>
                <w:cs/>
                <w:lang w:eastAsia="en-GB"/>
              </w:rPr>
            </w:pPr>
          </w:p>
        </w:tc>
      </w:tr>
      <w:tr w:rsidR="0069215F" w:rsidRPr="00615725" w14:paraId="2D9FF7F1" w14:textId="77777777" w:rsidTr="00E26F13">
        <w:trPr>
          <w:gridAfter w:val="1"/>
          <w:wAfter w:w="33" w:type="dxa"/>
          <w:trHeight w:val="290"/>
        </w:trPr>
        <w:tc>
          <w:tcPr>
            <w:tcW w:w="2823" w:type="dxa"/>
            <w:tcBorders>
              <w:top w:val="nil"/>
              <w:left w:val="nil"/>
              <w:bottom w:val="nil"/>
              <w:right w:val="nil"/>
            </w:tcBorders>
            <w:shd w:val="clear" w:color="auto" w:fill="auto"/>
            <w:noWrap/>
            <w:vAlign w:val="center"/>
          </w:tcPr>
          <w:p w14:paraId="477F0A5E" w14:textId="6C5839B2" w:rsidR="0069215F" w:rsidRPr="00615725" w:rsidRDefault="0069215F" w:rsidP="0069215F">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เจ้าหนี้การค้าและเจ้าหนี้อื่น</w:t>
            </w:r>
          </w:p>
        </w:tc>
        <w:tc>
          <w:tcPr>
            <w:tcW w:w="1695" w:type="dxa"/>
            <w:tcBorders>
              <w:left w:val="nil"/>
              <w:right w:val="nil"/>
            </w:tcBorders>
            <w:vAlign w:val="bottom"/>
          </w:tcPr>
          <w:p w14:paraId="6FBD8CAA" w14:textId="0FAA4A7E"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pacing w:val="-6"/>
                <w:sz w:val="24"/>
                <w:szCs w:val="24"/>
                <w:cs/>
              </w:rPr>
              <w:t>ราคาทุนตัดจำหน่าย</w:t>
            </w:r>
          </w:p>
        </w:tc>
        <w:tc>
          <w:tcPr>
            <w:tcW w:w="1978" w:type="dxa"/>
            <w:tcBorders>
              <w:left w:val="nil"/>
              <w:right w:val="nil"/>
            </w:tcBorders>
            <w:vAlign w:val="bottom"/>
          </w:tcPr>
          <w:p w14:paraId="55CA51C3" w14:textId="12F87BBF"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pacing w:val="-6"/>
                <w:sz w:val="24"/>
                <w:szCs w:val="24"/>
                <w:cs/>
              </w:rPr>
              <w:t>ราคาทุนตัดจำหน่าย</w:t>
            </w:r>
          </w:p>
        </w:tc>
        <w:tc>
          <w:tcPr>
            <w:tcW w:w="1272" w:type="dxa"/>
            <w:tcBorders>
              <w:top w:val="nil"/>
              <w:left w:val="nil"/>
              <w:bottom w:val="nil"/>
              <w:right w:val="nil"/>
            </w:tcBorders>
            <w:vAlign w:val="bottom"/>
          </w:tcPr>
          <w:p w14:paraId="4DAF975B" w14:textId="61B01C29" w:rsidR="0069215F" w:rsidRPr="00615725" w:rsidRDefault="0069215F" w:rsidP="0069215F">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lang w:val="en-GB" w:eastAsia="en-GB"/>
              </w:rPr>
              <w:t>313.51</w:t>
            </w:r>
          </w:p>
        </w:tc>
        <w:tc>
          <w:tcPr>
            <w:tcW w:w="1271" w:type="dxa"/>
            <w:tcBorders>
              <w:top w:val="nil"/>
              <w:left w:val="nil"/>
              <w:bottom w:val="nil"/>
              <w:right w:val="nil"/>
            </w:tcBorders>
            <w:shd w:val="clear" w:color="auto" w:fill="auto"/>
            <w:noWrap/>
            <w:vAlign w:val="bottom"/>
          </w:tcPr>
          <w:p w14:paraId="644E5F04" w14:textId="3C353F90" w:rsidR="0069215F" w:rsidRPr="00615725" w:rsidRDefault="0069215F" w:rsidP="0069215F">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lang w:val="en-GB" w:eastAsia="en-GB"/>
              </w:rPr>
              <w:t>313.51</w:t>
            </w:r>
          </w:p>
        </w:tc>
      </w:tr>
      <w:tr w:rsidR="0069215F" w:rsidRPr="00615725" w14:paraId="56E422EE" w14:textId="77777777" w:rsidTr="00E26F13">
        <w:trPr>
          <w:gridAfter w:val="1"/>
          <w:wAfter w:w="33" w:type="dxa"/>
          <w:trHeight w:val="290"/>
        </w:trPr>
        <w:tc>
          <w:tcPr>
            <w:tcW w:w="2823" w:type="dxa"/>
            <w:tcBorders>
              <w:top w:val="nil"/>
              <w:left w:val="nil"/>
              <w:bottom w:val="nil"/>
              <w:right w:val="nil"/>
            </w:tcBorders>
            <w:shd w:val="clear" w:color="auto" w:fill="auto"/>
            <w:noWrap/>
            <w:vAlign w:val="center"/>
          </w:tcPr>
          <w:p w14:paraId="6CF7AA12" w14:textId="35508140" w:rsidR="0069215F" w:rsidRPr="00615725" w:rsidRDefault="0069215F" w:rsidP="0069215F">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หนี้สินอนุพันธ์ทางการเงิน</w:t>
            </w:r>
          </w:p>
        </w:tc>
        <w:tc>
          <w:tcPr>
            <w:tcW w:w="1695" w:type="dxa"/>
            <w:tcBorders>
              <w:left w:val="nil"/>
              <w:right w:val="nil"/>
            </w:tcBorders>
            <w:vAlign w:val="bottom"/>
          </w:tcPr>
          <w:p w14:paraId="7444665A" w14:textId="61D45C04"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978" w:type="dxa"/>
            <w:tcBorders>
              <w:left w:val="nil"/>
              <w:right w:val="nil"/>
            </w:tcBorders>
            <w:vAlign w:val="bottom"/>
          </w:tcPr>
          <w:p w14:paraId="7F178799" w14:textId="2ADAE417"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72" w:type="dxa"/>
            <w:tcBorders>
              <w:top w:val="nil"/>
              <w:left w:val="nil"/>
              <w:bottom w:val="nil"/>
              <w:right w:val="nil"/>
            </w:tcBorders>
            <w:vAlign w:val="bottom"/>
          </w:tcPr>
          <w:p w14:paraId="44B9F0FE" w14:textId="77777777" w:rsidR="0069215F" w:rsidRPr="00615725" w:rsidRDefault="0069215F" w:rsidP="0069215F">
            <w:pPr>
              <w:tabs>
                <w:tab w:val="left" w:pos="1566"/>
              </w:tabs>
              <w:ind w:right="-72"/>
              <w:jc w:val="right"/>
              <w:rPr>
                <w:rFonts w:ascii="BrowalliaUPC" w:hAnsi="BrowalliaUPC" w:cs="BrowalliaUPC"/>
                <w:sz w:val="24"/>
                <w:szCs w:val="24"/>
                <w:cs/>
                <w:lang w:eastAsia="en-GB"/>
              </w:rPr>
            </w:pPr>
          </w:p>
        </w:tc>
        <w:tc>
          <w:tcPr>
            <w:tcW w:w="1271" w:type="dxa"/>
            <w:tcBorders>
              <w:top w:val="nil"/>
              <w:left w:val="nil"/>
              <w:bottom w:val="nil"/>
              <w:right w:val="nil"/>
            </w:tcBorders>
            <w:shd w:val="clear" w:color="auto" w:fill="auto"/>
            <w:noWrap/>
            <w:vAlign w:val="bottom"/>
          </w:tcPr>
          <w:p w14:paraId="2C5F1638" w14:textId="77777777" w:rsidR="0069215F" w:rsidRPr="00615725" w:rsidRDefault="0069215F" w:rsidP="0069215F">
            <w:pPr>
              <w:tabs>
                <w:tab w:val="left" w:pos="1566"/>
              </w:tabs>
              <w:ind w:right="-72"/>
              <w:jc w:val="right"/>
              <w:rPr>
                <w:rFonts w:ascii="BrowalliaUPC" w:hAnsi="BrowalliaUPC" w:cs="BrowalliaUPC"/>
                <w:sz w:val="24"/>
                <w:szCs w:val="24"/>
                <w:cs/>
                <w:lang w:eastAsia="en-GB"/>
              </w:rPr>
            </w:pPr>
          </w:p>
        </w:tc>
      </w:tr>
      <w:tr w:rsidR="0069215F" w:rsidRPr="00615725" w14:paraId="4B1D24C8" w14:textId="77777777" w:rsidTr="00E26F13">
        <w:trPr>
          <w:gridAfter w:val="1"/>
          <w:wAfter w:w="33" w:type="dxa"/>
          <w:trHeight w:val="290"/>
        </w:trPr>
        <w:tc>
          <w:tcPr>
            <w:tcW w:w="2823" w:type="dxa"/>
            <w:tcBorders>
              <w:top w:val="nil"/>
              <w:left w:val="nil"/>
              <w:bottom w:val="nil"/>
              <w:right w:val="nil"/>
            </w:tcBorders>
            <w:shd w:val="clear" w:color="auto" w:fill="auto"/>
            <w:noWrap/>
            <w:vAlign w:val="center"/>
          </w:tcPr>
          <w:p w14:paraId="091CF455" w14:textId="77777777" w:rsidR="0069215F" w:rsidRPr="00615725" w:rsidRDefault="0069215F" w:rsidP="0069215F">
            <w:pPr>
              <w:ind w:left="-101"/>
              <w:rPr>
                <w:rFonts w:ascii="BrowalliaUPC" w:hAnsi="BrowalliaUPC" w:cs="BrowalliaUPC"/>
                <w:sz w:val="24"/>
                <w:szCs w:val="24"/>
                <w:cs/>
                <w:lang w:eastAsia="en-GB"/>
              </w:rPr>
            </w:pPr>
          </w:p>
        </w:tc>
        <w:tc>
          <w:tcPr>
            <w:tcW w:w="1695" w:type="dxa"/>
            <w:tcBorders>
              <w:left w:val="nil"/>
              <w:right w:val="nil"/>
            </w:tcBorders>
          </w:tcPr>
          <w:p w14:paraId="36D61BA0" w14:textId="3417B6C4" w:rsidR="0069215F" w:rsidRPr="00615725" w:rsidRDefault="0069215F" w:rsidP="0069215F">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78" w:type="dxa"/>
            <w:tcBorders>
              <w:left w:val="nil"/>
              <w:right w:val="nil"/>
            </w:tcBorders>
          </w:tcPr>
          <w:p w14:paraId="4EEE8C2F" w14:textId="0CCB3D0C" w:rsidR="0069215F" w:rsidRPr="00615725" w:rsidRDefault="0069215F" w:rsidP="0069215F">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272" w:type="dxa"/>
            <w:tcBorders>
              <w:top w:val="nil"/>
              <w:left w:val="nil"/>
              <w:bottom w:val="nil"/>
              <w:right w:val="nil"/>
            </w:tcBorders>
          </w:tcPr>
          <w:p w14:paraId="3084D6B8" w14:textId="6BF19F8B" w:rsidR="0069215F" w:rsidRPr="00615725" w:rsidRDefault="0069215F" w:rsidP="0069215F">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12.03</w:t>
            </w:r>
          </w:p>
        </w:tc>
        <w:tc>
          <w:tcPr>
            <w:tcW w:w="1271" w:type="dxa"/>
            <w:tcBorders>
              <w:top w:val="nil"/>
              <w:left w:val="nil"/>
              <w:bottom w:val="nil"/>
              <w:right w:val="nil"/>
            </w:tcBorders>
            <w:shd w:val="clear" w:color="auto" w:fill="auto"/>
            <w:noWrap/>
          </w:tcPr>
          <w:p w14:paraId="732E1D0B" w14:textId="2F827B74" w:rsidR="0069215F" w:rsidRPr="00615725" w:rsidRDefault="0069215F" w:rsidP="0069215F">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12.03</w:t>
            </w:r>
          </w:p>
        </w:tc>
      </w:tr>
      <w:tr w:rsidR="0069215F" w:rsidRPr="00615725" w14:paraId="0D40BEC3" w14:textId="77777777" w:rsidTr="00E26F13">
        <w:trPr>
          <w:gridAfter w:val="1"/>
          <w:wAfter w:w="33" w:type="dxa"/>
          <w:trHeight w:val="290"/>
        </w:trPr>
        <w:tc>
          <w:tcPr>
            <w:tcW w:w="2823" w:type="dxa"/>
            <w:tcBorders>
              <w:top w:val="nil"/>
              <w:left w:val="nil"/>
              <w:bottom w:val="nil"/>
              <w:right w:val="nil"/>
            </w:tcBorders>
            <w:shd w:val="clear" w:color="auto" w:fill="auto"/>
            <w:noWrap/>
            <w:vAlign w:val="center"/>
          </w:tcPr>
          <w:p w14:paraId="3818FB2D" w14:textId="3BC6D09B" w:rsidR="0069215F" w:rsidRPr="00615725" w:rsidRDefault="0069215F" w:rsidP="0069215F">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หนี้สินหมุนเวียนอื่น</w:t>
            </w:r>
          </w:p>
        </w:tc>
        <w:tc>
          <w:tcPr>
            <w:tcW w:w="1695" w:type="dxa"/>
            <w:tcBorders>
              <w:left w:val="nil"/>
              <w:right w:val="nil"/>
            </w:tcBorders>
            <w:vAlign w:val="bottom"/>
          </w:tcPr>
          <w:p w14:paraId="3168C41E" w14:textId="553D9E61"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pacing w:val="-6"/>
                <w:sz w:val="24"/>
                <w:szCs w:val="24"/>
                <w:cs/>
              </w:rPr>
              <w:t>ราคาทุนตัดจำหน่าย</w:t>
            </w:r>
          </w:p>
        </w:tc>
        <w:tc>
          <w:tcPr>
            <w:tcW w:w="1978" w:type="dxa"/>
            <w:tcBorders>
              <w:left w:val="nil"/>
              <w:right w:val="nil"/>
            </w:tcBorders>
            <w:vAlign w:val="bottom"/>
          </w:tcPr>
          <w:p w14:paraId="1B38736A" w14:textId="37F1C16F"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pacing w:val="-6"/>
                <w:sz w:val="24"/>
                <w:szCs w:val="24"/>
                <w:cs/>
              </w:rPr>
              <w:t>ราคาทุนตัดจำหน่าย</w:t>
            </w:r>
          </w:p>
        </w:tc>
        <w:tc>
          <w:tcPr>
            <w:tcW w:w="1272" w:type="dxa"/>
            <w:tcBorders>
              <w:top w:val="nil"/>
              <w:left w:val="nil"/>
              <w:bottom w:val="nil"/>
              <w:right w:val="nil"/>
            </w:tcBorders>
          </w:tcPr>
          <w:p w14:paraId="5FB06C0B" w14:textId="5096A321" w:rsidR="0069215F" w:rsidRPr="00615725" w:rsidRDefault="0069215F" w:rsidP="0069215F">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3.10</w:t>
            </w:r>
          </w:p>
        </w:tc>
        <w:tc>
          <w:tcPr>
            <w:tcW w:w="1271" w:type="dxa"/>
            <w:tcBorders>
              <w:top w:val="nil"/>
              <w:left w:val="nil"/>
              <w:bottom w:val="nil"/>
              <w:right w:val="nil"/>
            </w:tcBorders>
            <w:shd w:val="clear" w:color="auto" w:fill="auto"/>
            <w:noWrap/>
          </w:tcPr>
          <w:p w14:paraId="0E2DC73A" w14:textId="3DFD00BB" w:rsidR="0069215F" w:rsidRPr="00615725" w:rsidRDefault="0069215F" w:rsidP="0069215F">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3.10</w:t>
            </w:r>
          </w:p>
        </w:tc>
      </w:tr>
      <w:tr w:rsidR="00332767" w:rsidRPr="00615725" w14:paraId="339FB900" w14:textId="77777777" w:rsidTr="00E26F13">
        <w:trPr>
          <w:gridAfter w:val="1"/>
          <w:wAfter w:w="33" w:type="dxa"/>
          <w:trHeight w:val="290"/>
        </w:trPr>
        <w:tc>
          <w:tcPr>
            <w:tcW w:w="2823" w:type="dxa"/>
            <w:tcBorders>
              <w:top w:val="nil"/>
              <w:left w:val="nil"/>
              <w:bottom w:val="nil"/>
              <w:right w:val="nil"/>
            </w:tcBorders>
            <w:shd w:val="clear" w:color="auto" w:fill="auto"/>
            <w:noWrap/>
            <w:vAlign w:val="center"/>
          </w:tcPr>
          <w:p w14:paraId="2BD809AD" w14:textId="77777777" w:rsidR="00332767" w:rsidRPr="00615725" w:rsidRDefault="00332767" w:rsidP="0069215F">
            <w:pPr>
              <w:ind w:left="-101"/>
              <w:rPr>
                <w:rFonts w:ascii="BrowalliaUPC" w:hAnsi="BrowalliaUPC" w:cs="BrowalliaUPC"/>
                <w:color w:val="000000"/>
                <w:sz w:val="24"/>
                <w:szCs w:val="24"/>
                <w:cs/>
                <w:lang w:eastAsia="en-GB"/>
              </w:rPr>
            </w:pPr>
          </w:p>
        </w:tc>
        <w:tc>
          <w:tcPr>
            <w:tcW w:w="1695" w:type="dxa"/>
            <w:tcBorders>
              <w:left w:val="nil"/>
              <w:right w:val="nil"/>
            </w:tcBorders>
            <w:vAlign w:val="bottom"/>
          </w:tcPr>
          <w:p w14:paraId="19F7FC8E" w14:textId="77777777" w:rsidR="00332767" w:rsidRPr="00615725" w:rsidRDefault="00332767" w:rsidP="0069215F">
            <w:pPr>
              <w:ind w:left="-29" w:right="-43"/>
              <w:contextualSpacing/>
              <w:rPr>
                <w:rFonts w:ascii="BrowalliaUPC" w:eastAsia="Arial" w:hAnsi="BrowalliaUPC" w:cs="BrowalliaUPC"/>
                <w:sz w:val="24"/>
                <w:szCs w:val="24"/>
                <w:cs/>
              </w:rPr>
            </w:pPr>
          </w:p>
        </w:tc>
        <w:tc>
          <w:tcPr>
            <w:tcW w:w="1978" w:type="dxa"/>
            <w:tcBorders>
              <w:left w:val="nil"/>
              <w:right w:val="nil"/>
            </w:tcBorders>
            <w:vAlign w:val="bottom"/>
          </w:tcPr>
          <w:p w14:paraId="59A08ABB" w14:textId="77777777" w:rsidR="00332767" w:rsidRPr="00615725" w:rsidRDefault="00332767" w:rsidP="0069215F">
            <w:pPr>
              <w:ind w:left="-29" w:right="-43"/>
              <w:contextualSpacing/>
              <w:rPr>
                <w:rFonts w:ascii="BrowalliaUPC" w:eastAsia="Arial" w:hAnsi="BrowalliaUPC" w:cs="BrowalliaUPC"/>
                <w:sz w:val="24"/>
                <w:szCs w:val="24"/>
                <w:cs/>
              </w:rPr>
            </w:pPr>
          </w:p>
        </w:tc>
        <w:tc>
          <w:tcPr>
            <w:tcW w:w="1272" w:type="dxa"/>
            <w:tcBorders>
              <w:top w:val="nil"/>
              <w:left w:val="nil"/>
              <w:bottom w:val="nil"/>
              <w:right w:val="nil"/>
            </w:tcBorders>
          </w:tcPr>
          <w:p w14:paraId="7EF71C25" w14:textId="77777777" w:rsidR="00332767" w:rsidRPr="00615725" w:rsidRDefault="00332767" w:rsidP="0069215F">
            <w:pPr>
              <w:tabs>
                <w:tab w:val="left" w:pos="1566"/>
              </w:tabs>
              <w:ind w:right="-72"/>
              <w:jc w:val="right"/>
              <w:rPr>
                <w:rFonts w:ascii="BrowalliaUPC" w:hAnsi="BrowalliaUPC" w:cs="BrowalliaUPC"/>
                <w:sz w:val="24"/>
                <w:szCs w:val="24"/>
                <w:cs/>
                <w:lang w:eastAsia="en-GB"/>
              </w:rPr>
            </w:pPr>
          </w:p>
        </w:tc>
        <w:tc>
          <w:tcPr>
            <w:tcW w:w="1271" w:type="dxa"/>
            <w:tcBorders>
              <w:top w:val="nil"/>
              <w:left w:val="nil"/>
              <w:bottom w:val="nil"/>
              <w:right w:val="nil"/>
            </w:tcBorders>
            <w:shd w:val="clear" w:color="auto" w:fill="auto"/>
            <w:noWrap/>
          </w:tcPr>
          <w:p w14:paraId="68FFAD14" w14:textId="77777777" w:rsidR="00332767" w:rsidRPr="00615725" w:rsidRDefault="00332767" w:rsidP="0069215F">
            <w:pPr>
              <w:tabs>
                <w:tab w:val="left" w:pos="1566"/>
              </w:tabs>
              <w:ind w:right="-72"/>
              <w:jc w:val="right"/>
              <w:rPr>
                <w:rFonts w:ascii="BrowalliaUPC" w:hAnsi="BrowalliaUPC" w:cs="BrowalliaUPC"/>
                <w:sz w:val="24"/>
                <w:szCs w:val="24"/>
                <w:cs/>
                <w:lang w:eastAsia="en-GB"/>
              </w:rPr>
            </w:pPr>
          </w:p>
        </w:tc>
      </w:tr>
      <w:tr w:rsidR="0069215F" w:rsidRPr="00615725" w14:paraId="62FC0C03" w14:textId="77777777" w:rsidTr="00E26F13">
        <w:trPr>
          <w:gridAfter w:val="1"/>
          <w:wAfter w:w="33" w:type="dxa"/>
          <w:trHeight w:val="290"/>
        </w:trPr>
        <w:tc>
          <w:tcPr>
            <w:tcW w:w="2823" w:type="dxa"/>
            <w:tcBorders>
              <w:top w:val="nil"/>
              <w:left w:val="nil"/>
              <w:bottom w:val="nil"/>
              <w:right w:val="nil"/>
            </w:tcBorders>
            <w:shd w:val="clear" w:color="auto" w:fill="auto"/>
            <w:noWrap/>
            <w:vAlign w:val="center"/>
          </w:tcPr>
          <w:p w14:paraId="07E2E548" w14:textId="3D8EF321" w:rsidR="0069215F" w:rsidRPr="00615725" w:rsidRDefault="0069215F" w:rsidP="0069215F">
            <w:pPr>
              <w:ind w:left="-101"/>
              <w:rPr>
                <w:rFonts w:ascii="BrowalliaUPC" w:hAnsi="BrowalliaUPC" w:cs="BrowalliaUPC"/>
                <w:sz w:val="24"/>
                <w:szCs w:val="24"/>
                <w:cs/>
                <w:lang w:eastAsia="en-GB"/>
              </w:rPr>
            </w:pPr>
            <w:r w:rsidRPr="00615725">
              <w:rPr>
                <w:rFonts w:ascii="BrowalliaUPC" w:hAnsi="BrowalliaUPC" w:cs="BrowalliaUPC"/>
                <w:b/>
                <w:bCs/>
                <w:color w:val="000000"/>
                <w:sz w:val="24"/>
                <w:szCs w:val="24"/>
                <w:cs/>
                <w:lang w:eastAsia="en-GB"/>
              </w:rPr>
              <w:t>หนี้สินทางการเงินไม่หมุนเวียน</w:t>
            </w:r>
          </w:p>
        </w:tc>
        <w:tc>
          <w:tcPr>
            <w:tcW w:w="1695" w:type="dxa"/>
            <w:tcBorders>
              <w:left w:val="nil"/>
              <w:right w:val="nil"/>
            </w:tcBorders>
            <w:vAlign w:val="bottom"/>
          </w:tcPr>
          <w:p w14:paraId="2682B59A" w14:textId="77777777" w:rsidR="0069215F" w:rsidRPr="00615725" w:rsidRDefault="0069215F" w:rsidP="0069215F">
            <w:pPr>
              <w:ind w:left="-29" w:right="-43"/>
              <w:contextualSpacing/>
              <w:rPr>
                <w:rFonts w:ascii="BrowalliaUPC" w:eastAsia="Arial" w:hAnsi="BrowalliaUPC" w:cs="BrowalliaUPC"/>
                <w:sz w:val="24"/>
                <w:szCs w:val="24"/>
                <w:cs/>
              </w:rPr>
            </w:pPr>
          </w:p>
        </w:tc>
        <w:tc>
          <w:tcPr>
            <w:tcW w:w="1978" w:type="dxa"/>
            <w:tcBorders>
              <w:left w:val="nil"/>
              <w:right w:val="nil"/>
            </w:tcBorders>
            <w:vAlign w:val="bottom"/>
          </w:tcPr>
          <w:p w14:paraId="7F7DA27E" w14:textId="77777777" w:rsidR="0069215F" w:rsidRPr="00615725" w:rsidRDefault="0069215F" w:rsidP="0069215F">
            <w:pPr>
              <w:ind w:left="-29" w:right="-43"/>
              <w:contextualSpacing/>
              <w:rPr>
                <w:rFonts w:ascii="BrowalliaUPC" w:eastAsia="Arial" w:hAnsi="BrowalliaUPC" w:cs="BrowalliaUPC"/>
                <w:sz w:val="24"/>
                <w:szCs w:val="24"/>
                <w:cs/>
              </w:rPr>
            </w:pPr>
          </w:p>
        </w:tc>
        <w:tc>
          <w:tcPr>
            <w:tcW w:w="1272" w:type="dxa"/>
            <w:tcBorders>
              <w:top w:val="nil"/>
              <w:left w:val="nil"/>
              <w:bottom w:val="nil"/>
              <w:right w:val="nil"/>
            </w:tcBorders>
          </w:tcPr>
          <w:p w14:paraId="11CFBBE7" w14:textId="77777777" w:rsidR="0069215F" w:rsidRPr="00615725" w:rsidRDefault="0069215F" w:rsidP="0069215F">
            <w:pPr>
              <w:tabs>
                <w:tab w:val="left" w:pos="1566"/>
              </w:tabs>
              <w:ind w:right="-72"/>
              <w:jc w:val="right"/>
              <w:rPr>
                <w:rFonts w:ascii="BrowalliaUPC" w:hAnsi="BrowalliaUPC" w:cs="BrowalliaUPC"/>
                <w:sz w:val="24"/>
                <w:szCs w:val="24"/>
                <w:cs/>
                <w:lang w:eastAsia="en-GB"/>
              </w:rPr>
            </w:pPr>
          </w:p>
        </w:tc>
        <w:tc>
          <w:tcPr>
            <w:tcW w:w="1271" w:type="dxa"/>
            <w:tcBorders>
              <w:top w:val="nil"/>
              <w:left w:val="nil"/>
              <w:bottom w:val="nil"/>
              <w:right w:val="nil"/>
            </w:tcBorders>
            <w:shd w:val="clear" w:color="auto" w:fill="auto"/>
            <w:noWrap/>
          </w:tcPr>
          <w:p w14:paraId="696857C5" w14:textId="77777777" w:rsidR="0069215F" w:rsidRPr="00615725" w:rsidRDefault="0069215F" w:rsidP="0069215F">
            <w:pPr>
              <w:tabs>
                <w:tab w:val="left" w:pos="1566"/>
              </w:tabs>
              <w:ind w:right="-72"/>
              <w:jc w:val="right"/>
              <w:rPr>
                <w:rFonts w:ascii="BrowalliaUPC" w:hAnsi="BrowalliaUPC" w:cs="BrowalliaUPC"/>
                <w:sz w:val="24"/>
                <w:szCs w:val="24"/>
                <w:cs/>
                <w:lang w:eastAsia="en-GB"/>
              </w:rPr>
            </w:pPr>
          </w:p>
        </w:tc>
      </w:tr>
      <w:tr w:rsidR="0069215F" w:rsidRPr="00615725" w14:paraId="7105BE10" w14:textId="77777777" w:rsidTr="00E26F13">
        <w:trPr>
          <w:gridAfter w:val="1"/>
          <w:wAfter w:w="33" w:type="dxa"/>
          <w:trHeight w:val="290"/>
        </w:trPr>
        <w:tc>
          <w:tcPr>
            <w:tcW w:w="2823" w:type="dxa"/>
            <w:tcBorders>
              <w:top w:val="nil"/>
              <w:left w:val="nil"/>
              <w:bottom w:val="nil"/>
              <w:right w:val="nil"/>
            </w:tcBorders>
            <w:shd w:val="clear" w:color="auto" w:fill="auto"/>
            <w:noWrap/>
            <w:vAlign w:val="center"/>
          </w:tcPr>
          <w:p w14:paraId="1B6E55F8" w14:textId="1EB72411" w:rsidR="0069215F" w:rsidRPr="00615725" w:rsidRDefault="0069215F" w:rsidP="0069215F">
            <w:pPr>
              <w:ind w:left="-101"/>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หุ้นกู้</w:t>
            </w:r>
          </w:p>
        </w:tc>
        <w:tc>
          <w:tcPr>
            <w:tcW w:w="1695" w:type="dxa"/>
            <w:tcBorders>
              <w:left w:val="nil"/>
              <w:right w:val="nil"/>
            </w:tcBorders>
            <w:vAlign w:val="bottom"/>
          </w:tcPr>
          <w:p w14:paraId="72E4B952" w14:textId="72EF5B71"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pacing w:val="-6"/>
                <w:sz w:val="24"/>
                <w:szCs w:val="24"/>
                <w:cs/>
              </w:rPr>
              <w:t>ราคาทุนตัดจำหน่าย</w:t>
            </w:r>
          </w:p>
        </w:tc>
        <w:tc>
          <w:tcPr>
            <w:tcW w:w="1978" w:type="dxa"/>
            <w:tcBorders>
              <w:left w:val="nil"/>
              <w:right w:val="nil"/>
            </w:tcBorders>
            <w:vAlign w:val="bottom"/>
          </w:tcPr>
          <w:p w14:paraId="4BA681C3" w14:textId="6393F1E3"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pacing w:val="-6"/>
                <w:sz w:val="24"/>
                <w:szCs w:val="24"/>
                <w:cs/>
              </w:rPr>
              <w:t>ราคาทุนตัดจำหน่าย</w:t>
            </w:r>
          </w:p>
        </w:tc>
        <w:tc>
          <w:tcPr>
            <w:tcW w:w="1272" w:type="dxa"/>
            <w:tcBorders>
              <w:top w:val="nil"/>
              <w:left w:val="nil"/>
              <w:bottom w:val="nil"/>
              <w:right w:val="nil"/>
            </w:tcBorders>
            <w:vAlign w:val="bottom"/>
          </w:tcPr>
          <w:p w14:paraId="4DCD0329" w14:textId="3DB38AC6" w:rsidR="0069215F" w:rsidRPr="00615725" w:rsidRDefault="0069215F" w:rsidP="0069215F">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377.76</w:t>
            </w:r>
          </w:p>
        </w:tc>
        <w:tc>
          <w:tcPr>
            <w:tcW w:w="1271" w:type="dxa"/>
            <w:tcBorders>
              <w:top w:val="nil"/>
              <w:left w:val="nil"/>
              <w:bottom w:val="nil"/>
              <w:right w:val="nil"/>
            </w:tcBorders>
            <w:shd w:val="clear" w:color="auto" w:fill="auto"/>
            <w:noWrap/>
            <w:vAlign w:val="bottom"/>
          </w:tcPr>
          <w:p w14:paraId="4CFF1642" w14:textId="2BDFAAB1" w:rsidR="0069215F" w:rsidRPr="00615725" w:rsidRDefault="0069215F" w:rsidP="0069215F">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377.76</w:t>
            </w:r>
          </w:p>
        </w:tc>
      </w:tr>
    </w:tbl>
    <w:p w14:paraId="5A54ACA9" w14:textId="77777777" w:rsidR="00203C3D" w:rsidRPr="00615725" w:rsidRDefault="00203C3D" w:rsidP="00203C3D">
      <w:pPr>
        <w:rPr>
          <w:rFonts w:ascii="BrowalliaUPC" w:hAnsi="BrowalliaUPC" w:cs="BrowalliaUPC"/>
          <w:sz w:val="24"/>
          <w:szCs w:val="24"/>
          <w:cs/>
        </w:rPr>
      </w:pPr>
    </w:p>
    <w:p w14:paraId="7D70B2BF" w14:textId="77777777" w:rsidR="00203C3D" w:rsidRPr="00615725" w:rsidRDefault="00203C3D" w:rsidP="00203C3D">
      <w:pPr>
        <w:spacing w:after="160" w:line="259" w:lineRule="auto"/>
        <w:rPr>
          <w:rFonts w:ascii="BrowalliaUPC" w:hAnsi="BrowalliaUPC" w:cs="BrowalliaUPC"/>
          <w:sz w:val="24"/>
          <w:szCs w:val="24"/>
          <w:cs/>
        </w:rPr>
      </w:pPr>
      <w:r w:rsidRPr="00615725">
        <w:rPr>
          <w:rFonts w:ascii="BrowalliaUPC" w:hAnsi="BrowalliaUPC" w:cs="BrowalliaUPC"/>
          <w:sz w:val="24"/>
          <w:szCs w:val="24"/>
          <w:cs/>
        </w:rPr>
        <w:br w:type="page"/>
      </w:r>
    </w:p>
    <w:tbl>
      <w:tblPr>
        <w:tblW w:w="9072" w:type="dxa"/>
        <w:tblInd w:w="567" w:type="dxa"/>
        <w:tblLayout w:type="fixed"/>
        <w:tblLook w:val="04A0" w:firstRow="1" w:lastRow="0" w:firstColumn="1" w:lastColumn="0" w:noHBand="0" w:noVBand="1"/>
      </w:tblPr>
      <w:tblGrid>
        <w:gridCol w:w="2823"/>
        <w:gridCol w:w="1695"/>
        <w:gridCol w:w="1978"/>
        <w:gridCol w:w="1272"/>
        <w:gridCol w:w="1271"/>
        <w:gridCol w:w="33"/>
      </w:tblGrid>
      <w:tr w:rsidR="00B6788F" w:rsidRPr="00615725" w14:paraId="3E92137F" w14:textId="77777777" w:rsidTr="00C25C0A">
        <w:trPr>
          <w:trHeight w:val="289"/>
        </w:trPr>
        <w:tc>
          <w:tcPr>
            <w:tcW w:w="2823" w:type="dxa"/>
            <w:tcBorders>
              <w:top w:val="nil"/>
              <w:left w:val="nil"/>
              <w:right w:val="nil"/>
            </w:tcBorders>
            <w:shd w:val="clear" w:color="auto" w:fill="auto"/>
            <w:noWrap/>
            <w:vAlign w:val="bottom"/>
          </w:tcPr>
          <w:p w14:paraId="2160C6AB" w14:textId="77777777" w:rsidR="00B6788F" w:rsidRPr="00615725" w:rsidRDefault="00B6788F" w:rsidP="00903E08">
            <w:pPr>
              <w:ind w:left="-101"/>
              <w:rPr>
                <w:rFonts w:ascii="BrowalliaUPC" w:hAnsi="BrowalliaUPC" w:cs="BrowalliaUPC"/>
                <w:b/>
                <w:bCs/>
                <w:sz w:val="24"/>
                <w:szCs w:val="24"/>
                <w:cs/>
                <w:lang w:eastAsia="en-GB"/>
              </w:rPr>
            </w:pPr>
          </w:p>
        </w:tc>
        <w:tc>
          <w:tcPr>
            <w:tcW w:w="6249" w:type="dxa"/>
            <w:gridSpan w:val="5"/>
            <w:tcBorders>
              <w:top w:val="single" w:sz="4" w:space="0" w:color="auto"/>
              <w:left w:val="nil"/>
              <w:bottom w:val="single" w:sz="4" w:space="0" w:color="auto"/>
              <w:right w:val="nil"/>
            </w:tcBorders>
            <w:vAlign w:val="bottom"/>
          </w:tcPr>
          <w:p w14:paraId="1C475F1D" w14:textId="4B6655F7" w:rsidR="00B6788F" w:rsidRPr="00615725" w:rsidRDefault="00B6788F" w:rsidP="00B6788F">
            <w:pPr>
              <w:tabs>
                <w:tab w:val="left" w:pos="1566"/>
              </w:tabs>
              <w:ind w:right="-72"/>
              <w:jc w:val="right"/>
              <w:rPr>
                <w:rFonts w:ascii="BrowalliaUPC" w:eastAsia="Arial" w:hAnsi="BrowalliaUPC" w:cs="BrowalliaUPC"/>
                <w:b/>
                <w:bCs/>
                <w:sz w:val="24"/>
                <w:szCs w:val="24"/>
                <w:cs/>
              </w:rPr>
            </w:pPr>
            <w:r w:rsidRPr="00615725">
              <w:rPr>
                <w:rFonts w:ascii="BrowalliaUPC" w:hAnsi="BrowalliaUPC" w:cs="BrowalliaUPC"/>
                <w:b/>
                <w:bCs/>
                <w:sz w:val="24"/>
                <w:szCs w:val="24"/>
                <w:cs/>
                <w:lang w:eastAsia="en-GB"/>
              </w:rPr>
              <w:t>งบการเงินเฉพาะกิจการ</w:t>
            </w:r>
          </w:p>
        </w:tc>
      </w:tr>
      <w:tr w:rsidR="00B6788F" w:rsidRPr="00615725" w14:paraId="26E51F94" w14:textId="77777777" w:rsidTr="00C25C0A">
        <w:trPr>
          <w:trHeight w:val="289"/>
        </w:trPr>
        <w:tc>
          <w:tcPr>
            <w:tcW w:w="2823" w:type="dxa"/>
            <w:tcBorders>
              <w:top w:val="nil"/>
              <w:left w:val="nil"/>
              <w:right w:val="nil"/>
            </w:tcBorders>
            <w:shd w:val="clear" w:color="auto" w:fill="auto"/>
            <w:noWrap/>
            <w:vAlign w:val="bottom"/>
          </w:tcPr>
          <w:p w14:paraId="08E474AC" w14:textId="77777777" w:rsidR="00B6788F" w:rsidRPr="00615725" w:rsidRDefault="00B6788F" w:rsidP="00903E08">
            <w:pPr>
              <w:ind w:left="-101"/>
              <w:rPr>
                <w:rFonts w:ascii="BrowalliaUPC" w:hAnsi="BrowalliaUPC" w:cs="BrowalliaUPC"/>
                <w:b/>
                <w:bCs/>
                <w:sz w:val="24"/>
                <w:szCs w:val="24"/>
                <w:cs/>
                <w:lang w:eastAsia="en-GB"/>
              </w:rPr>
            </w:pPr>
          </w:p>
        </w:tc>
        <w:tc>
          <w:tcPr>
            <w:tcW w:w="6249" w:type="dxa"/>
            <w:gridSpan w:val="5"/>
            <w:tcBorders>
              <w:top w:val="single" w:sz="4" w:space="0" w:color="auto"/>
              <w:left w:val="nil"/>
              <w:bottom w:val="single" w:sz="4" w:space="0" w:color="auto"/>
              <w:right w:val="nil"/>
            </w:tcBorders>
            <w:vAlign w:val="bottom"/>
          </w:tcPr>
          <w:p w14:paraId="774E0645" w14:textId="59909D6D" w:rsidR="00B6788F" w:rsidRPr="00615725" w:rsidRDefault="00B6788F" w:rsidP="00903E08">
            <w:pPr>
              <w:tabs>
                <w:tab w:val="left" w:pos="1566"/>
              </w:tabs>
              <w:ind w:right="-72"/>
              <w:jc w:val="right"/>
              <w:rPr>
                <w:rFonts w:ascii="BrowalliaUPC" w:eastAsia="Arial" w:hAnsi="BrowalliaUPC" w:cs="BrowalliaUPC"/>
                <w:b/>
                <w:bCs/>
                <w:sz w:val="24"/>
                <w:szCs w:val="24"/>
                <w:cs/>
              </w:rPr>
            </w:pPr>
            <w:r w:rsidRPr="00615725">
              <w:rPr>
                <w:rFonts w:ascii="BrowalliaUPC" w:eastAsia="Arial" w:hAnsi="BrowalliaUPC" w:cs="BrowalliaUPC"/>
                <w:b/>
                <w:bCs/>
                <w:sz w:val="24"/>
                <w:szCs w:val="24"/>
                <w:cs/>
              </w:rPr>
              <w:t>หน่วย: ล้านบาท</w:t>
            </w:r>
          </w:p>
        </w:tc>
      </w:tr>
      <w:tr w:rsidR="00BA6ED8" w:rsidRPr="00615725" w14:paraId="008FAFB9" w14:textId="77777777" w:rsidTr="00C25C0A">
        <w:trPr>
          <w:trHeight w:val="511"/>
        </w:trPr>
        <w:tc>
          <w:tcPr>
            <w:tcW w:w="2823" w:type="dxa"/>
            <w:tcBorders>
              <w:top w:val="nil"/>
              <w:left w:val="nil"/>
              <w:right w:val="nil"/>
            </w:tcBorders>
            <w:shd w:val="clear" w:color="auto" w:fill="auto"/>
            <w:noWrap/>
            <w:vAlign w:val="bottom"/>
          </w:tcPr>
          <w:p w14:paraId="2FEEFCCD" w14:textId="77777777" w:rsidR="00BA6ED8" w:rsidRPr="00615725" w:rsidRDefault="00BA6ED8" w:rsidP="00BA6ED8">
            <w:pPr>
              <w:ind w:left="-101"/>
              <w:rPr>
                <w:rFonts w:ascii="BrowalliaUPC" w:hAnsi="BrowalliaUPC" w:cs="BrowalliaUPC"/>
                <w:b/>
                <w:bCs/>
                <w:sz w:val="24"/>
                <w:szCs w:val="24"/>
                <w:cs/>
                <w:lang w:eastAsia="en-GB"/>
              </w:rPr>
            </w:pPr>
          </w:p>
        </w:tc>
        <w:tc>
          <w:tcPr>
            <w:tcW w:w="1695" w:type="dxa"/>
            <w:tcBorders>
              <w:top w:val="single" w:sz="4" w:space="0" w:color="auto"/>
              <w:left w:val="nil"/>
              <w:right w:val="nil"/>
            </w:tcBorders>
            <w:vAlign w:val="bottom"/>
          </w:tcPr>
          <w:p w14:paraId="7E6516BE" w14:textId="22BBC434" w:rsidR="00BA6ED8" w:rsidRPr="00615725" w:rsidRDefault="00BA6ED8" w:rsidP="00BA6ED8">
            <w:pPr>
              <w:ind w:left="-29" w:right="-43"/>
              <w:contextualSpacing/>
              <w:jc w:val="right"/>
              <w:rPr>
                <w:rFonts w:ascii="BrowalliaUPC" w:eastAsia="Arial" w:hAnsi="BrowalliaUPC" w:cs="BrowalliaUPC"/>
                <w:b/>
                <w:bCs/>
                <w:sz w:val="24"/>
                <w:szCs w:val="24"/>
                <w:cs/>
              </w:rPr>
            </w:pPr>
            <w:r w:rsidRPr="00615725">
              <w:rPr>
                <w:rFonts w:ascii="BrowalliaUPC" w:eastAsia="Arial" w:hAnsi="BrowalliaUPC" w:cs="BrowalliaUPC"/>
                <w:b/>
                <w:bCs/>
                <w:sz w:val="24"/>
                <w:szCs w:val="24"/>
                <w:cs/>
              </w:rPr>
              <w:t>การจัดประเภทและการวัดมูลค่า</w:t>
            </w:r>
            <w:r w:rsidR="00ED562F" w:rsidRPr="00615725">
              <w:rPr>
                <w:rFonts w:ascii="BrowalliaUPC" w:eastAsia="Arial" w:hAnsi="BrowalliaUPC" w:cs="BrowalliaUPC"/>
                <w:b/>
                <w:bCs/>
                <w:sz w:val="24"/>
                <w:szCs w:val="24"/>
                <w:cs/>
              </w:rPr>
              <w:br/>
            </w:r>
            <w:r w:rsidRPr="00615725">
              <w:rPr>
                <w:rFonts w:ascii="BrowalliaUPC" w:eastAsia="Arial" w:hAnsi="BrowalliaUPC" w:cs="BrowalliaUPC"/>
                <w:b/>
                <w:bCs/>
                <w:sz w:val="24"/>
                <w:szCs w:val="24"/>
                <w:cs/>
              </w:rPr>
              <w:t>ตาม</w:t>
            </w:r>
            <w:r w:rsidRPr="00615725">
              <w:rPr>
                <w:rFonts w:ascii="BrowalliaUPC" w:eastAsia="Arial" w:hAnsi="BrowalliaUPC" w:cs="BrowalliaUPC" w:hint="cs"/>
                <w:b/>
                <w:bCs/>
                <w:sz w:val="24"/>
                <w:szCs w:val="24"/>
                <w:cs/>
              </w:rPr>
              <w:t xml:space="preserve"> </w:t>
            </w:r>
            <w:r w:rsidRPr="00615725">
              <w:rPr>
                <w:rFonts w:ascii="BrowalliaUPC" w:eastAsia="Arial" w:hAnsi="BrowalliaUPC" w:cs="BrowalliaUPC"/>
                <w:b/>
                <w:bCs/>
                <w:sz w:val="24"/>
                <w:szCs w:val="24"/>
                <w:cs/>
              </w:rPr>
              <w:t>TAS 105</w:t>
            </w:r>
          </w:p>
        </w:tc>
        <w:tc>
          <w:tcPr>
            <w:tcW w:w="1978" w:type="dxa"/>
            <w:tcBorders>
              <w:top w:val="single" w:sz="4" w:space="0" w:color="auto"/>
              <w:left w:val="nil"/>
              <w:right w:val="nil"/>
            </w:tcBorders>
            <w:vAlign w:val="bottom"/>
          </w:tcPr>
          <w:p w14:paraId="072661CD" w14:textId="59FB63B1" w:rsidR="00BA6ED8" w:rsidRPr="00615725" w:rsidRDefault="00BA6ED8" w:rsidP="00BA6ED8">
            <w:pPr>
              <w:ind w:left="-29" w:right="-43"/>
              <w:contextualSpacing/>
              <w:jc w:val="right"/>
              <w:rPr>
                <w:rFonts w:ascii="BrowalliaUPC" w:eastAsia="Arial" w:hAnsi="BrowalliaUPC" w:cs="BrowalliaUPC"/>
                <w:b/>
                <w:bCs/>
                <w:sz w:val="24"/>
                <w:szCs w:val="24"/>
                <w:cs/>
              </w:rPr>
            </w:pPr>
            <w:r w:rsidRPr="00615725">
              <w:rPr>
                <w:rFonts w:ascii="BrowalliaUPC" w:eastAsia="Arial" w:hAnsi="BrowalliaUPC" w:cs="BrowalliaUPC"/>
                <w:b/>
                <w:bCs/>
                <w:sz w:val="24"/>
                <w:szCs w:val="24"/>
                <w:cs/>
              </w:rPr>
              <w:t>การจัดประเภทและ</w:t>
            </w:r>
            <w:r w:rsidR="00ED562F" w:rsidRPr="00615725">
              <w:rPr>
                <w:rFonts w:ascii="BrowalliaUPC" w:eastAsia="Arial" w:hAnsi="BrowalliaUPC" w:cs="BrowalliaUPC"/>
                <w:b/>
                <w:bCs/>
                <w:sz w:val="24"/>
                <w:szCs w:val="24"/>
                <w:cs/>
              </w:rPr>
              <w:br/>
            </w:r>
            <w:r w:rsidRPr="00615725">
              <w:rPr>
                <w:rFonts w:ascii="BrowalliaUPC" w:eastAsia="Arial" w:hAnsi="BrowalliaUPC" w:cs="BrowalliaUPC"/>
                <w:b/>
                <w:bCs/>
                <w:sz w:val="24"/>
                <w:szCs w:val="24"/>
                <w:cs/>
              </w:rPr>
              <w:t>การวัดมูลค่าตาม</w:t>
            </w:r>
            <w:r w:rsidRPr="00615725">
              <w:rPr>
                <w:rFonts w:ascii="BrowalliaUPC" w:eastAsia="Arial" w:hAnsi="BrowalliaUPC" w:cs="BrowalliaUPC" w:hint="cs"/>
                <w:b/>
                <w:bCs/>
                <w:sz w:val="24"/>
                <w:szCs w:val="24"/>
                <w:cs/>
              </w:rPr>
              <w:t xml:space="preserve"> </w:t>
            </w:r>
            <w:r w:rsidRPr="00615725">
              <w:rPr>
                <w:rFonts w:ascii="BrowalliaUPC" w:eastAsia="Arial" w:hAnsi="BrowalliaUPC" w:cs="BrowalliaUPC"/>
                <w:b/>
                <w:bCs/>
                <w:sz w:val="24"/>
                <w:szCs w:val="24"/>
                <w:cs/>
              </w:rPr>
              <w:t>T</w:t>
            </w:r>
            <w:r w:rsidRPr="00615725">
              <w:rPr>
                <w:rFonts w:ascii="BrowalliaUPC" w:eastAsia="Arial" w:hAnsi="BrowalliaUPC" w:cs="BrowalliaUPC" w:hint="cs"/>
                <w:b/>
                <w:bCs/>
                <w:sz w:val="24"/>
                <w:szCs w:val="24"/>
                <w:cs/>
              </w:rPr>
              <w:t>FR</w:t>
            </w:r>
            <w:r w:rsidRPr="00615725">
              <w:rPr>
                <w:rFonts w:ascii="BrowalliaUPC" w:eastAsia="Arial" w:hAnsi="BrowalliaUPC" w:cs="BrowalliaUPC"/>
                <w:b/>
                <w:bCs/>
                <w:sz w:val="24"/>
                <w:szCs w:val="24"/>
                <w:cs/>
              </w:rPr>
              <w:t xml:space="preserve">S </w:t>
            </w:r>
            <w:r w:rsidRPr="00615725">
              <w:rPr>
                <w:rFonts w:ascii="BrowalliaUPC" w:eastAsia="Arial" w:hAnsi="BrowalliaUPC" w:cs="BrowalliaUPC"/>
                <w:b/>
                <w:bCs/>
                <w:sz w:val="24"/>
                <w:szCs w:val="24"/>
                <w:lang w:val="en-GB"/>
              </w:rPr>
              <w:t>9</w:t>
            </w:r>
          </w:p>
        </w:tc>
        <w:tc>
          <w:tcPr>
            <w:tcW w:w="1272" w:type="dxa"/>
            <w:tcBorders>
              <w:top w:val="single" w:sz="4" w:space="0" w:color="auto"/>
              <w:left w:val="nil"/>
              <w:bottom w:val="single" w:sz="4" w:space="0" w:color="auto"/>
              <w:right w:val="nil"/>
            </w:tcBorders>
            <w:vAlign w:val="bottom"/>
          </w:tcPr>
          <w:p w14:paraId="6682A2CD" w14:textId="0D05C27E" w:rsidR="00BA6ED8" w:rsidRPr="00615725" w:rsidRDefault="00BA6ED8" w:rsidP="00BA6ED8">
            <w:pPr>
              <w:ind w:left="-29" w:right="-43"/>
              <w:contextualSpacing/>
              <w:jc w:val="right"/>
              <w:rPr>
                <w:rFonts w:ascii="BrowalliaUPC" w:eastAsia="Arial" w:hAnsi="BrowalliaUPC" w:cs="BrowalliaUPC"/>
                <w:b/>
                <w:bCs/>
                <w:sz w:val="24"/>
                <w:szCs w:val="24"/>
                <w:cs/>
              </w:rPr>
            </w:pPr>
            <w:r w:rsidRPr="00615725">
              <w:rPr>
                <w:rFonts w:ascii="BrowalliaUPC" w:eastAsia="Arial" w:hAnsi="BrowalliaUPC" w:cs="BrowalliaUPC"/>
                <w:b/>
                <w:bCs/>
                <w:sz w:val="24"/>
                <w:szCs w:val="24"/>
                <w:cs/>
              </w:rPr>
              <w:t xml:space="preserve">มูลค่าตามบัญชีตาม </w:t>
            </w:r>
            <w:r w:rsidRPr="00615725">
              <w:rPr>
                <w:rFonts w:ascii="BrowalliaUPC" w:eastAsia="Arial" w:hAnsi="BrowalliaUPC" w:cs="BrowalliaUPC"/>
                <w:b/>
                <w:bCs/>
                <w:sz w:val="24"/>
                <w:szCs w:val="24"/>
                <w:lang w:val="en-GB"/>
              </w:rPr>
              <w:t>TAS 105</w:t>
            </w:r>
          </w:p>
        </w:tc>
        <w:tc>
          <w:tcPr>
            <w:tcW w:w="1304" w:type="dxa"/>
            <w:gridSpan w:val="2"/>
            <w:tcBorders>
              <w:top w:val="single" w:sz="4" w:space="0" w:color="auto"/>
              <w:left w:val="nil"/>
              <w:bottom w:val="single" w:sz="4" w:space="0" w:color="auto"/>
              <w:right w:val="nil"/>
            </w:tcBorders>
            <w:shd w:val="clear" w:color="auto" w:fill="auto"/>
            <w:vAlign w:val="bottom"/>
          </w:tcPr>
          <w:p w14:paraId="3CAC8E8E" w14:textId="3103043C" w:rsidR="00BA6ED8" w:rsidRPr="00615725" w:rsidRDefault="00BA6ED8" w:rsidP="00BA6ED8">
            <w:pPr>
              <w:tabs>
                <w:tab w:val="left" w:pos="1566"/>
              </w:tabs>
              <w:ind w:right="-72"/>
              <w:jc w:val="right"/>
              <w:rPr>
                <w:rFonts w:ascii="BrowalliaUPC" w:hAnsi="BrowalliaUPC" w:cs="BrowalliaUPC"/>
                <w:b/>
                <w:bCs/>
                <w:sz w:val="24"/>
                <w:szCs w:val="24"/>
                <w:cs/>
                <w:lang w:eastAsia="en-GB"/>
              </w:rPr>
            </w:pPr>
            <w:r w:rsidRPr="00615725">
              <w:rPr>
                <w:rFonts w:ascii="BrowalliaUPC" w:eastAsia="Arial" w:hAnsi="BrowalliaUPC" w:cs="BrowalliaUPC"/>
                <w:b/>
                <w:bCs/>
                <w:sz w:val="24"/>
                <w:szCs w:val="24"/>
                <w:cs/>
              </w:rPr>
              <w:t xml:space="preserve">มูลค่าตามบัญชีตาม </w:t>
            </w:r>
            <w:r w:rsidRPr="00615725">
              <w:rPr>
                <w:rFonts w:ascii="BrowalliaUPC" w:eastAsia="Arial" w:hAnsi="BrowalliaUPC" w:cs="BrowalliaUPC"/>
                <w:b/>
                <w:bCs/>
                <w:sz w:val="24"/>
                <w:szCs w:val="24"/>
                <w:lang w:val="en-GB"/>
              </w:rPr>
              <w:t>TFRS 9</w:t>
            </w:r>
          </w:p>
        </w:tc>
      </w:tr>
      <w:tr w:rsidR="00B6788F" w:rsidRPr="00615725" w14:paraId="4F932130" w14:textId="77777777" w:rsidTr="00C25C0A">
        <w:trPr>
          <w:trHeight w:hRule="exact" w:val="289"/>
        </w:trPr>
        <w:tc>
          <w:tcPr>
            <w:tcW w:w="2823" w:type="dxa"/>
            <w:tcBorders>
              <w:top w:val="nil"/>
              <w:left w:val="nil"/>
              <w:right w:val="nil"/>
            </w:tcBorders>
            <w:shd w:val="clear" w:color="auto" w:fill="auto"/>
            <w:noWrap/>
            <w:vAlign w:val="bottom"/>
          </w:tcPr>
          <w:p w14:paraId="004D3B85" w14:textId="77777777" w:rsidR="00B6788F" w:rsidRPr="00615725" w:rsidRDefault="00B6788F" w:rsidP="00903E08">
            <w:pPr>
              <w:ind w:left="-101"/>
              <w:rPr>
                <w:rFonts w:ascii="BrowalliaUPC" w:hAnsi="BrowalliaUPC" w:cs="BrowalliaUPC"/>
                <w:b/>
                <w:bCs/>
                <w:spacing w:val="-6"/>
                <w:sz w:val="24"/>
                <w:szCs w:val="24"/>
                <w:cs/>
                <w:lang w:eastAsia="en-GB"/>
              </w:rPr>
            </w:pPr>
          </w:p>
        </w:tc>
        <w:tc>
          <w:tcPr>
            <w:tcW w:w="1695" w:type="dxa"/>
            <w:tcBorders>
              <w:top w:val="single" w:sz="4" w:space="0" w:color="auto"/>
              <w:left w:val="nil"/>
              <w:right w:val="nil"/>
            </w:tcBorders>
          </w:tcPr>
          <w:p w14:paraId="2DF11EF4" w14:textId="77777777" w:rsidR="00B6788F" w:rsidRPr="00615725" w:rsidRDefault="00B6788F" w:rsidP="00903E08">
            <w:pPr>
              <w:tabs>
                <w:tab w:val="left" w:pos="1566"/>
              </w:tabs>
              <w:ind w:right="-72"/>
              <w:jc w:val="right"/>
              <w:rPr>
                <w:rFonts w:ascii="BrowalliaUPC" w:hAnsi="BrowalliaUPC" w:cs="BrowalliaUPC"/>
                <w:sz w:val="24"/>
                <w:szCs w:val="24"/>
                <w:cs/>
                <w:lang w:eastAsia="en-GB"/>
              </w:rPr>
            </w:pPr>
          </w:p>
        </w:tc>
        <w:tc>
          <w:tcPr>
            <w:tcW w:w="1978" w:type="dxa"/>
            <w:tcBorders>
              <w:top w:val="single" w:sz="4" w:space="0" w:color="auto"/>
              <w:left w:val="nil"/>
              <w:right w:val="nil"/>
            </w:tcBorders>
          </w:tcPr>
          <w:p w14:paraId="163D54FB" w14:textId="77777777" w:rsidR="00B6788F" w:rsidRPr="00615725" w:rsidRDefault="00B6788F" w:rsidP="00903E08">
            <w:pPr>
              <w:tabs>
                <w:tab w:val="left" w:pos="1566"/>
              </w:tabs>
              <w:ind w:right="-72"/>
              <w:jc w:val="right"/>
              <w:rPr>
                <w:rFonts w:ascii="BrowalliaUPC" w:hAnsi="BrowalliaUPC" w:cs="BrowalliaUPC"/>
                <w:sz w:val="24"/>
                <w:szCs w:val="24"/>
                <w:cs/>
                <w:lang w:eastAsia="en-GB"/>
              </w:rPr>
            </w:pPr>
          </w:p>
        </w:tc>
        <w:tc>
          <w:tcPr>
            <w:tcW w:w="1272" w:type="dxa"/>
            <w:tcBorders>
              <w:top w:val="single" w:sz="4" w:space="0" w:color="auto"/>
              <w:left w:val="nil"/>
              <w:right w:val="nil"/>
            </w:tcBorders>
          </w:tcPr>
          <w:p w14:paraId="49F1D6FB" w14:textId="77777777" w:rsidR="00B6788F" w:rsidRPr="00615725" w:rsidRDefault="00B6788F" w:rsidP="00903E08">
            <w:pPr>
              <w:tabs>
                <w:tab w:val="left" w:pos="1566"/>
              </w:tabs>
              <w:ind w:right="-72"/>
              <w:jc w:val="right"/>
              <w:rPr>
                <w:rFonts w:ascii="BrowalliaUPC" w:hAnsi="BrowalliaUPC" w:cs="BrowalliaUPC"/>
                <w:sz w:val="24"/>
                <w:szCs w:val="24"/>
                <w:cs/>
                <w:lang w:eastAsia="en-GB"/>
              </w:rPr>
            </w:pPr>
          </w:p>
        </w:tc>
        <w:tc>
          <w:tcPr>
            <w:tcW w:w="1304" w:type="dxa"/>
            <w:gridSpan w:val="2"/>
            <w:tcBorders>
              <w:top w:val="single" w:sz="4" w:space="0" w:color="auto"/>
              <w:left w:val="nil"/>
              <w:right w:val="nil"/>
            </w:tcBorders>
            <w:shd w:val="clear" w:color="auto" w:fill="auto"/>
            <w:noWrap/>
            <w:vAlign w:val="bottom"/>
          </w:tcPr>
          <w:p w14:paraId="5DD1450E" w14:textId="77777777" w:rsidR="00B6788F" w:rsidRPr="00615725" w:rsidRDefault="00B6788F" w:rsidP="00903E08">
            <w:pPr>
              <w:tabs>
                <w:tab w:val="left" w:pos="1566"/>
              </w:tabs>
              <w:ind w:right="-72"/>
              <w:jc w:val="right"/>
              <w:rPr>
                <w:rFonts w:ascii="BrowalliaUPC" w:hAnsi="BrowalliaUPC" w:cs="BrowalliaUPC"/>
                <w:sz w:val="24"/>
                <w:szCs w:val="24"/>
                <w:cs/>
                <w:lang w:eastAsia="en-GB"/>
              </w:rPr>
            </w:pPr>
          </w:p>
        </w:tc>
      </w:tr>
      <w:tr w:rsidR="00B6788F" w:rsidRPr="00615725" w14:paraId="7E86203B" w14:textId="77777777" w:rsidTr="00C25C0A">
        <w:trPr>
          <w:trHeight w:val="290"/>
        </w:trPr>
        <w:tc>
          <w:tcPr>
            <w:tcW w:w="2823" w:type="dxa"/>
            <w:tcBorders>
              <w:top w:val="nil"/>
              <w:left w:val="nil"/>
              <w:right w:val="nil"/>
            </w:tcBorders>
            <w:shd w:val="clear" w:color="auto" w:fill="auto"/>
            <w:noWrap/>
            <w:vAlign w:val="bottom"/>
            <w:hideMark/>
          </w:tcPr>
          <w:p w14:paraId="5A6D001C" w14:textId="122CAD67" w:rsidR="00B6788F" w:rsidRPr="00615725" w:rsidRDefault="00B6788F" w:rsidP="00903E08">
            <w:pPr>
              <w:ind w:left="-102"/>
              <w:rPr>
                <w:rFonts w:ascii="BrowalliaUPC" w:hAnsi="BrowalliaUPC" w:cs="BrowalliaUPC"/>
                <w:b/>
                <w:bCs/>
                <w:spacing w:val="-6"/>
                <w:sz w:val="24"/>
                <w:szCs w:val="24"/>
                <w:cs/>
                <w:lang w:eastAsia="en-GB"/>
              </w:rPr>
            </w:pPr>
            <w:r w:rsidRPr="00615725">
              <w:rPr>
                <w:rFonts w:ascii="BrowalliaUPC" w:hAnsi="BrowalliaUPC" w:cs="BrowalliaUPC"/>
                <w:b/>
                <w:bCs/>
                <w:spacing w:val="-6"/>
                <w:sz w:val="24"/>
                <w:szCs w:val="24"/>
                <w:cs/>
                <w:lang w:eastAsia="en-GB"/>
              </w:rPr>
              <w:t>สินทรัพย์ทางการเงิน</w:t>
            </w:r>
            <w:r w:rsidR="00EC0481" w:rsidRPr="00615725">
              <w:rPr>
                <w:rFonts w:ascii="BrowalliaUPC" w:hAnsi="BrowalliaUPC" w:cs="BrowalliaUPC" w:hint="cs"/>
                <w:b/>
                <w:bCs/>
                <w:spacing w:val="-6"/>
                <w:sz w:val="24"/>
                <w:szCs w:val="24"/>
                <w:cs/>
                <w:lang w:eastAsia="en-GB"/>
              </w:rPr>
              <w:t>หมุนเวียน</w:t>
            </w:r>
            <w:r w:rsidRPr="00615725">
              <w:rPr>
                <w:rFonts w:ascii="BrowalliaUPC" w:hAnsi="BrowalliaUPC" w:cs="BrowalliaUPC"/>
                <w:b/>
                <w:bCs/>
                <w:spacing w:val="-6"/>
                <w:sz w:val="24"/>
                <w:szCs w:val="24"/>
                <w:cs/>
                <w:lang w:eastAsia="en-GB"/>
              </w:rPr>
              <w:t xml:space="preserve"> </w:t>
            </w:r>
          </w:p>
        </w:tc>
        <w:tc>
          <w:tcPr>
            <w:tcW w:w="1695" w:type="dxa"/>
            <w:tcBorders>
              <w:left w:val="nil"/>
              <w:right w:val="nil"/>
            </w:tcBorders>
          </w:tcPr>
          <w:p w14:paraId="22AA0B90" w14:textId="77777777" w:rsidR="00B6788F" w:rsidRPr="00615725" w:rsidRDefault="00B6788F" w:rsidP="00903E08">
            <w:pPr>
              <w:tabs>
                <w:tab w:val="left" w:pos="1566"/>
              </w:tabs>
              <w:ind w:right="-72"/>
              <w:jc w:val="right"/>
              <w:rPr>
                <w:rFonts w:ascii="BrowalliaUPC" w:hAnsi="BrowalliaUPC" w:cs="BrowalliaUPC"/>
                <w:sz w:val="24"/>
                <w:szCs w:val="24"/>
                <w:cs/>
                <w:lang w:eastAsia="en-GB"/>
              </w:rPr>
            </w:pPr>
          </w:p>
        </w:tc>
        <w:tc>
          <w:tcPr>
            <w:tcW w:w="1978" w:type="dxa"/>
            <w:tcBorders>
              <w:left w:val="nil"/>
              <w:right w:val="nil"/>
            </w:tcBorders>
          </w:tcPr>
          <w:p w14:paraId="708A6189" w14:textId="77777777" w:rsidR="00B6788F" w:rsidRPr="00615725" w:rsidRDefault="00B6788F" w:rsidP="00903E08">
            <w:pPr>
              <w:tabs>
                <w:tab w:val="left" w:pos="1566"/>
              </w:tabs>
              <w:ind w:right="-72"/>
              <w:jc w:val="right"/>
              <w:rPr>
                <w:rFonts w:ascii="BrowalliaUPC" w:hAnsi="BrowalliaUPC" w:cs="BrowalliaUPC"/>
                <w:sz w:val="24"/>
                <w:szCs w:val="24"/>
                <w:cs/>
                <w:lang w:eastAsia="en-GB"/>
              </w:rPr>
            </w:pPr>
          </w:p>
        </w:tc>
        <w:tc>
          <w:tcPr>
            <w:tcW w:w="1272" w:type="dxa"/>
            <w:tcBorders>
              <w:left w:val="nil"/>
              <w:right w:val="nil"/>
            </w:tcBorders>
          </w:tcPr>
          <w:p w14:paraId="07CCB6E4" w14:textId="77777777" w:rsidR="00B6788F" w:rsidRPr="00615725" w:rsidRDefault="00B6788F" w:rsidP="00903E08">
            <w:pPr>
              <w:tabs>
                <w:tab w:val="left" w:pos="1566"/>
              </w:tabs>
              <w:ind w:right="-72"/>
              <w:jc w:val="right"/>
              <w:rPr>
                <w:rFonts w:ascii="BrowalliaUPC" w:hAnsi="BrowalliaUPC" w:cs="BrowalliaUPC"/>
                <w:sz w:val="24"/>
                <w:szCs w:val="24"/>
                <w:cs/>
                <w:lang w:eastAsia="en-GB"/>
              </w:rPr>
            </w:pPr>
          </w:p>
        </w:tc>
        <w:tc>
          <w:tcPr>
            <w:tcW w:w="1304" w:type="dxa"/>
            <w:gridSpan w:val="2"/>
            <w:tcBorders>
              <w:left w:val="nil"/>
              <w:right w:val="nil"/>
            </w:tcBorders>
            <w:shd w:val="clear" w:color="auto" w:fill="auto"/>
            <w:noWrap/>
            <w:vAlign w:val="bottom"/>
            <w:hideMark/>
          </w:tcPr>
          <w:p w14:paraId="5390EE84" w14:textId="77777777" w:rsidR="00B6788F" w:rsidRPr="00615725" w:rsidRDefault="00B6788F" w:rsidP="00903E08">
            <w:pPr>
              <w:tabs>
                <w:tab w:val="left" w:pos="1566"/>
              </w:tabs>
              <w:ind w:right="-72"/>
              <w:jc w:val="right"/>
              <w:rPr>
                <w:rFonts w:ascii="BrowalliaUPC" w:hAnsi="BrowalliaUPC" w:cs="BrowalliaUPC"/>
                <w:sz w:val="24"/>
                <w:szCs w:val="24"/>
                <w:cs/>
                <w:lang w:eastAsia="en-GB"/>
              </w:rPr>
            </w:pPr>
          </w:p>
        </w:tc>
      </w:tr>
      <w:tr w:rsidR="00B6788F" w:rsidRPr="00615725" w14:paraId="08FF09EC" w14:textId="77777777" w:rsidTr="00C25C0A">
        <w:trPr>
          <w:trHeight w:val="290"/>
        </w:trPr>
        <w:tc>
          <w:tcPr>
            <w:tcW w:w="2823" w:type="dxa"/>
            <w:tcBorders>
              <w:top w:val="nil"/>
              <w:left w:val="nil"/>
              <w:bottom w:val="nil"/>
              <w:right w:val="nil"/>
            </w:tcBorders>
            <w:shd w:val="clear" w:color="auto" w:fill="auto"/>
            <w:noWrap/>
            <w:vAlign w:val="center"/>
          </w:tcPr>
          <w:p w14:paraId="7A8F73E3" w14:textId="77777777" w:rsidR="00B6788F" w:rsidRPr="00615725" w:rsidRDefault="00B6788F" w:rsidP="00903E08">
            <w:pPr>
              <w:ind w:left="35" w:hanging="142"/>
              <w:rPr>
                <w:rFonts w:ascii="BrowalliaUPC" w:hAnsi="BrowalliaUPC" w:cs="BrowalliaUPC"/>
                <w:sz w:val="24"/>
                <w:szCs w:val="24"/>
                <w:cs/>
                <w:lang w:eastAsia="en-GB"/>
              </w:rPr>
            </w:pPr>
            <w:r w:rsidRPr="00615725">
              <w:rPr>
                <w:rFonts w:ascii="BrowalliaUPC" w:hAnsi="BrowalliaUPC" w:cs="BrowalliaUPC"/>
                <w:sz w:val="24"/>
                <w:szCs w:val="24"/>
                <w:cs/>
                <w:lang w:eastAsia="en-GB"/>
              </w:rPr>
              <w:t>เงินสดและรายการเทียบเท่าเงินสด</w:t>
            </w:r>
          </w:p>
        </w:tc>
        <w:tc>
          <w:tcPr>
            <w:tcW w:w="1695" w:type="dxa"/>
            <w:tcBorders>
              <w:top w:val="nil"/>
              <w:left w:val="nil"/>
              <w:bottom w:val="nil"/>
              <w:right w:val="nil"/>
            </w:tcBorders>
            <w:vAlign w:val="bottom"/>
          </w:tcPr>
          <w:p w14:paraId="6C5DC06D" w14:textId="77777777" w:rsidR="00B6788F" w:rsidRPr="00615725" w:rsidRDefault="00B6788F"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78" w:type="dxa"/>
            <w:tcBorders>
              <w:top w:val="nil"/>
              <w:left w:val="nil"/>
              <w:bottom w:val="nil"/>
              <w:right w:val="nil"/>
            </w:tcBorders>
            <w:vAlign w:val="bottom"/>
          </w:tcPr>
          <w:p w14:paraId="63AC0444" w14:textId="77777777" w:rsidR="00B6788F" w:rsidRPr="00615725" w:rsidRDefault="00B6788F"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72" w:type="dxa"/>
            <w:tcBorders>
              <w:top w:val="nil"/>
              <w:left w:val="nil"/>
              <w:bottom w:val="nil"/>
              <w:right w:val="nil"/>
            </w:tcBorders>
            <w:shd w:val="clear" w:color="auto" w:fill="auto"/>
            <w:vAlign w:val="bottom"/>
          </w:tcPr>
          <w:p w14:paraId="592C897B" w14:textId="77777777" w:rsidR="00B6788F" w:rsidRPr="00615725" w:rsidRDefault="00B6788F" w:rsidP="00903E08">
            <w:pPr>
              <w:ind w:right="-72"/>
              <w:jc w:val="right"/>
              <w:rPr>
                <w:rFonts w:ascii="BrowalliaUPC" w:hAnsi="BrowalliaUPC" w:cs="BrowalliaUPC"/>
                <w:color w:val="000000"/>
                <w:sz w:val="24"/>
                <w:szCs w:val="24"/>
                <w:lang w:val="en-GB" w:eastAsia="en-GB"/>
              </w:rPr>
            </w:pPr>
            <w:r w:rsidRPr="00615725">
              <w:rPr>
                <w:rFonts w:ascii="BrowalliaUPC" w:hAnsi="BrowalliaUPC" w:cs="BrowalliaUPC"/>
                <w:color w:val="000000"/>
                <w:sz w:val="24"/>
                <w:szCs w:val="24"/>
                <w:lang w:val="en-GB" w:eastAsia="en-GB"/>
              </w:rPr>
              <w:t>21,583.27</w:t>
            </w:r>
          </w:p>
        </w:tc>
        <w:tc>
          <w:tcPr>
            <w:tcW w:w="1304" w:type="dxa"/>
            <w:gridSpan w:val="2"/>
            <w:tcBorders>
              <w:top w:val="nil"/>
              <w:left w:val="nil"/>
              <w:bottom w:val="nil"/>
              <w:right w:val="nil"/>
            </w:tcBorders>
            <w:shd w:val="clear" w:color="auto" w:fill="auto"/>
            <w:noWrap/>
            <w:vAlign w:val="bottom"/>
          </w:tcPr>
          <w:p w14:paraId="1CA3194A" w14:textId="77777777" w:rsidR="00B6788F" w:rsidRPr="00615725" w:rsidRDefault="00B6788F" w:rsidP="00903E08">
            <w:pPr>
              <w:ind w:right="-72"/>
              <w:jc w:val="right"/>
              <w:rPr>
                <w:rFonts w:ascii="BrowalliaUPC" w:hAnsi="BrowalliaUPC" w:cs="BrowalliaUPC"/>
                <w:color w:val="000000"/>
                <w:sz w:val="24"/>
                <w:szCs w:val="24"/>
                <w:lang w:val="en-GB" w:eastAsia="en-GB"/>
              </w:rPr>
            </w:pPr>
            <w:r w:rsidRPr="00615725">
              <w:rPr>
                <w:rFonts w:ascii="BrowalliaUPC" w:hAnsi="BrowalliaUPC" w:cs="BrowalliaUPC"/>
                <w:color w:val="000000"/>
                <w:sz w:val="24"/>
                <w:szCs w:val="24"/>
                <w:lang w:val="en-GB" w:eastAsia="en-GB"/>
              </w:rPr>
              <w:t>21,583.27</w:t>
            </w:r>
          </w:p>
        </w:tc>
      </w:tr>
      <w:tr w:rsidR="00B6788F" w:rsidRPr="00615725" w14:paraId="06D1E5C0" w14:textId="77777777" w:rsidTr="00C25C0A">
        <w:trPr>
          <w:trHeight w:val="290"/>
        </w:trPr>
        <w:tc>
          <w:tcPr>
            <w:tcW w:w="2823" w:type="dxa"/>
            <w:tcBorders>
              <w:top w:val="nil"/>
              <w:left w:val="nil"/>
              <w:bottom w:val="nil"/>
              <w:right w:val="nil"/>
            </w:tcBorders>
            <w:shd w:val="clear" w:color="auto" w:fill="auto"/>
            <w:noWrap/>
            <w:vAlign w:val="center"/>
          </w:tcPr>
          <w:p w14:paraId="3B2C5F0D" w14:textId="77777777" w:rsidR="00B6788F" w:rsidRPr="00615725" w:rsidRDefault="00B6788F" w:rsidP="00903E08">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เงินลงทุนระยะสั้น</w:t>
            </w:r>
          </w:p>
        </w:tc>
        <w:tc>
          <w:tcPr>
            <w:tcW w:w="1695" w:type="dxa"/>
            <w:tcBorders>
              <w:top w:val="nil"/>
              <w:left w:val="nil"/>
              <w:bottom w:val="nil"/>
              <w:right w:val="nil"/>
            </w:tcBorders>
            <w:vAlign w:val="bottom"/>
          </w:tcPr>
          <w:p w14:paraId="30475808" w14:textId="77777777" w:rsidR="00B6788F" w:rsidRPr="00615725" w:rsidRDefault="00B6788F"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ถือจนครบกำหนด</w:t>
            </w:r>
          </w:p>
        </w:tc>
        <w:tc>
          <w:tcPr>
            <w:tcW w:w="1978" w:type="dxa"/>
            <w:tcBorders>
              <w:top w:val="nil"/>
              <w:left w:val="nil"/>
              <w:bottom w:val="nil"/>
              <w:right w:val="nil"/>
            </w:tcBorders>
            <w:vAlign w:val="bottom"/>
          </w:tcPr>
          <w:p w14:paraId="3C08EA5F" w14:textId="77777777" w:rsidR="00B6788F" w:rsidRPr="00615725" w:rsidRDefault="00B6788F"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72" w:type="dxa"/>
            <w:tcBorders>
              <w:top w:val="nil"/>
              <w:left w:val="nil"/>
              <w:bottom w:val="nil"/>
              <w:right w:val="nil"/>
            </w:tcBorders>
            <w:shd w:val="clear" w:color="auto" w:fill="auto"/>
            <w:vAlign w:val="bottom"/>
          </w:tcPr>
          <w:p w14:paraId="3D141295" w14:textId="77777777" w:rsidR="00B6788F" w:rsidRPr="00615725" w:rsidRDefault="00B6788F" w:rsidP="00903E08">
            <w:pPr>
              <w:ind w:right="-72"/>
              <w:jc w:val="right"/>
              <w:rPr>
                <w:rFonts w:ascii="BrowalliaUPC" w:hAnsi="BrowalliaUPC" w:cs="BrowalliaUPC"/>
                <w:color w:val="000000"/>
                <w:sz w:val="24"/>
                <w:szCs w:val="24"/>
                <w:lang w:val="en-GB" w:eastAsia="en-GB"/>
              </w:rPr>
            </w:pPr>
            <w:r w:rsidRPr="00615725">
              <w:rPr>
                <w:rFonts w:ascii="BrowalliaUPC" w:hAnsi="BrowalliaUPC" w:cs="BrowalliaUPC"/>
                <w:color w:val="000000"/>
                <w:sz w:val="24"/>
                <w:szCs w:val="24"/>
                <w:lang w:val="en-GB" w:eastAsia="en-GB"/>
              </w:rPr>
              <w:t>6,030.80</w:t>
            </w:r>
          </w:p>
        </w:tc>
        <w:tc>
          <w:tcPr>
            <w:tcW w:w="1304" w:type="dxa"/>
            <w:gridSpan w:val="2"/>
            <w:tcBorders>
              <w:top w:val="nil"/>
              <w:left w:val="nil"/>
              <w:bottom w:val="nil"/>
              <w:right w:val="nil"/>
            </w:tcBorders>
            <w:shd w:val="clear" w:color="auto" w:fill="auto"/>
            <w:noWrap/>
            <w:vAlign w:val="bottom"/>
          </w:tcPr>
          <w:p w14:paraId="4619B053" w14:textId="77777777" w:rsidR="00B6788F" w:rsidRPr="00615725" w:rsidRDefault="00B6788F" w:rsidP="00903E08">
            <w:pPr>
              <w:ind w:right="-72"/>
              <w:jc w:val="right"/>
              <w:rPr>
                <w:rFonts w:ascii="BrowalliaUPC" w:hAnsi="BrowalliaUPC" w:cs="BrowalliaUPC"/>
                <w:color w:val="000000"/>
                <w:sz w:val="24"/>
                <w:szCs w:val="24"/>
                <w:lang w:val="en-GB" w:eastAsia="en-GB"/>
              </w:rPr>
            </w:pPr>
            <w:r w:rsidRPr="00615725">
              <w:rPr>
                <w:rFonts w:ascii="BrowalliaUPC" w:hAnsi="BrowalliaUPC" w:cs="BrowalliaUPC"/>
                <w:color w:val="000000"/>
                <w:sz w:val="24"/>
                <w:szCs w:val="24"/>
                <w:lang w:val="en-GB" w:eastAsia="en-GB"/>
              </w:rPr>
              <w:t>6,030.80</w:t>
            </w:r>
          </w:p>
        </w:tc>
      </w:tr>
      <w:tr w:rsidR="00B6788F" w:rsidRPr="00615725" w14:paraId="7DFCF046" w14:textId="77777777" w:rsidTr="00C25C0A">
        <w:trPr>
          <w:trHeight w:val="290"/>
        </w:trPr>
        <w:tc>
          <w:tcPr>
            <w:tcW w:w="2823" w:type="dxa"/>
            <w:tcBorders>
              <w:top w:val="nil"/>
              <w:left w:val="nil"/>
              <w:bottom w:val="nil"/>
              <w:right w:val="nil"/>
            </w:tcBorders>
            <w:shd w:val="clear" w:color="auto" w:fill="auto"/>
            <w:noWrap/>
            <w:vAlign w:val="center"/>
          </w:tcPr>
          <w:p w14:paraId="3D679EC3" w14:textId="77777777" w:rsidR="00B6788F" w:rsidRPr="00615725" w:rsidRDefault="00B6788F" w:rsidP="00903E08">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ลูกหนี้การค้าและลูกหนี้อื่น</w:t>
            </w:r>
          </w:p>
        </w:tc>
        <w:tc>
          <w:tcPr>
            <w:tcW w:w="1695" w:type="dxa"/>
            <w:tcBorders>
              <w:left w:val="nil"/>
              <w:right w:val="nil"/>
            </w:tcBorders>
            <w:vAlign w:val="bottom"/>
          </w:tcPr>
          <w:p w14:paraId="4B427887" w14:textId="77777777" w:rsidR="00B6788F" w:rsidRPr="00615725" w:rsidRDefault="00B6788F"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78" w:type="dxa"/>
            <w:tcBorders>
              <w:left w:val="nil"/>
              <w:right w:val="nil"/>
            </w:tcBorders>
            <w:vAlign w:val="bottom"/>
          </w:tcPr>
          <w:p w14:paraId="5016BD24" w14:textId="77777777" w:rsidR="00B6788F" w:rsidRPr="00615725" w:rsidRDefault="00B6788F"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72" w:type="dxa"/>
            <w:tcBorders>
              <w:top w:val="nil"/>
              <w:left w:val="nil"/>
              <w:bottom w:val="nil"/>
              <w:right w:val="nil"/>
            </w:tcBorders>
            <w:shd w:val="clear" w:color="auto" w:fill="auto"/>
            <w:vAlign w:val="bottom"/>
          </w:tcPr>
          <w:p w14:paraId="1362EFB6" w14:textId="77777777" w:rsidR="00B6788F" w:rsidRPr="00615725" w:rsidRDefault="00B6788F" w:rsidP="00903E08">
            <w:pPr>
              <w:ind w:right="-72"/>
              <w:jc w:val="right"/>
              <w:rPr>
                <w:rFonts w:ascii="BrowalliaUPC" w:hAnsi="BrowalliaUPC" w:cs="BrowalliaUPC"/>
                <w:color w:val="000000"/>
                <w:sz w:val="24"/>
                <w:szCs w:val="24"/>
                <w:lang w:val="en-GB" w:eastAsia="en-GB"/>
              </w:rPr>
            </w:pPr>
            <w:r w:rsidRPr="00615725">
              <w:rPr>
                <w:rFonts w:ascii="BrowalliaUPC" w:hAnsi="BrowalliaUPC" w:cs="BrowalliaUPC"/>
                <w:color w:val="000000"/>
                <w:sz w:val="24"/>
                <w:szCs w:val="24"/>
                <w:lang w:val="en-GB" w:eastAsia="en-GB"/>
              </w:rPr>
              <w:t>21,592.97</w:t>
            </w:r>
          </w:p>
        </w:tc>
        <w:tc>
          <w:tcPr>
            <w:tcW w:w="1304" w:type="dxa"/>
            <w:gridSpan w:val="2"/>
            <w:tcBorders>
              <w:top w:val="nil"/>
              <w:left w:val="nil"/>
              <w:bottom w:val="nil"/>
              <w:right w:val="nil"/>
            </w:tcBorders>
            <w:shd w:val="clear" w:color="auto" w:fill="auto"/>
            <w:noWrap/>
            <w:vAlign w:val="bottom"/>
          </w:tcPr>
          <w:p w14:paraId="5592E698" w14:textId="77777777" w:rsidR="00B6788F" w:rsidRPr="00615725" w:rsidRDefault="00B6788F" w:rsidP="00903E08">
            <w:pPr>
              <w:ind w:right="-72"/>
              <w:jc w:val="right"/>
              <w:rPr>
                <w:rFonts w:ascii="BrowalliaUPC" w:hAnsi="BrowalliaUPC" w:cs="BrowalliaUPC"/>
                <w:color w:val="000000"/>
                <w:sz w:val="24"/>
                <w:szCs w:val="24"/>
                <w:lang w:val="en-GB" w:eastAsia="en-GB"/>
              </w:rPr>
            </w:pPr>
            <w:r w:rsidRPr="00615725">
              <w:rPr>
                <w:rFonts w:ascii="BrowalliaUPC" w:hAnsi="BrowalliaUPC" w:cs="BrowalliaUPC"/>
                <w:color w:val="000000"/>
                <w:sz w:val="24"/>
                <w:szCs w:val="24"/>
                <w:lang w:val="en-GB" w:eastAsia="en-GB"/>
              </w:rPr>
              <w:t>21,592.97</w:t>
            </w:r>
          </w:p>
        </w:tc>
      </w:tr>
      <w:tr w:rsidR="00B6788F" w:rsidRPr="00615725" w14:paraId="1EC69E16" w14:textId="77777777" w:rsidTr="00C25C0A">
        <w:trPr>
          <w:trHeight w:val="290"/>
        </w:trPr>
        <w:tc>
          <w:tcPr>
            <w:tcW w:w="2823" w:type="dxa"/>
            <w:tcBorders>
              <w:top w:val="nil"/>
              <w:left w:val="nil"/>
              <w:bottom w:val="nil"/>
              <w:right w:val="nil"/>
            </w:tcBorders>
            <w:shd w:val="clear" w:color="auto" w:fill="auto"/>
            <w:noWrap/>
            <w:vAlign w:val="center"/>
          </w:tcPr>
          <w:p w14:paraId="6B9AB0ED" w14:textId="2B17A323" w:rsidR="00B6788F" w:rsidRPr="00615725" w:rsidRDefault="00B6788F" w:rsidP="00903E08">
            <w:pPr>
              <w:ind w:left="-101"/>
              <w:rPr>
                <w:rFonts w:ascii="BrowalliaUPC" w:hAnsi="BrowalliaUPC" w:cs="BrowalliaUPC"/>
                <w:spacing w:val="-12"/>
                <w:sz w:val="24"/>
                <w:szCs w:val="24"/>
                <w:cs/>
                <w:lang w:eastAsia="en-GB"/>
              </w:rPr>
            </w:pPr>
            <w:r w:rsidRPr="00615725">
              <w:rPr>
                <w:rFonts w:ascii="BrowalliaUPC" w:hAnsi="BrowalliaUPC" w:cs="BrowalliaUPC"/>
                <w:color w:val="000000"/>
                <w:spacing w:val="-12"/>
                <w:sz w:val="24"/>
                <w:szCs w:val="24"/>
                <w:cs/>
                <w:lang w:eastAsia="en-GB"/>
              </w:rPr>
              <w:t>เงินให้กู้ยืมระยะสั้นแก่</w:t>
            </w:r>
            <w:r w:rsidR="00ED562F" w:rsidRPr="00615725">
              <w:rPr>
                <w:rFonts w:ascii="BrowalliaUPC" w:hAnsi="BrowalliaUPC" w:cs="BrowalliaUPC"/>
                <w:color w:val="000000"/>
                <w:spacing w:val="-12"/>
                <w:sz w:val="24"/>
                <w:szCs w:val="24"/>
                <w:cs/>
                <w:lang w:eastAsia="en-GB"/>
              </w:rPr>
              <w:t>กิจการที่เกี่ยวข้องกัน</w:t>
            </w:r>
          </w:p>
        </w:tc>
        <w:tc>
          <w:tcPr>
            <w:tcW w:w="1695" w:type="dxa"/>
            <w:tcBorders>
              <w:left w:val="nil"/>
              <w:right w:val="nil"/>
            </w:tcBorders>
            <w:vAlign w:val="bottom"/>
          </w:tcPr>
          <w:p w14:paraId="28826BE9" w14:textId="758267F9" w:rsidR="00B6788F" w:rsidRPr="00615725" w:rsidRDefault="00ED562F"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78" w:type="dxa"/>
            <w:tcBorders>
              <w:left w:val="nil"/>
              <w:right w:val="nil"/>
            </w:tcBorders>
            <w:vAlign w:val="bottom"/>
          </w:tcPr>
          <w:p w14:paraId="2E728E35" w14:textId="26DBB37E" w:rsidR="00B6788F" w:rsidRPr="00615725" w:rsidRDefault="00ED562F"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72" w:type="dxa"/>
            <w:tcBorders>
              <w:top w:val="nil"/>
              <w:left w:val="nil"/>
              <w:bottom w:val="nil"/>
              <w:right w:val="nil"/>
            </w:tcBorders>
            <w:shd w:val="clear" w:color="auto" w:fill="auto"/>
            <w:vAlign w:val="bottom"/>
          </w:tcPr>
          <w:p w14:paraId="7BC64272" w14:textId="5581C250" w:rsidR="00B6788F" w:rsidRPr="00615725" w:rsidRDefault="00ED562F"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lang w:val="en-GB" w:eastAsia="en-GB"/>
              </w:rPr>
              <w:t>10,915.76</w:t>
            </w:r>
          </w:p>
        </w:tc>
        <w:tc>
          <w:tcPr>
            <w:tcW w:w="1304" w:type="dxa"/>
            <w:gridSpan w:val="2"/>
            <w:tcBorders>
              <w:top w:val="nil"/>
              <w:left w:val="nil"/>
              <w:bottom w:val="nil"/>
              <w:right w:val="nil"/>
            </w:tcBorders>
            <w:shd w:val="clear" w:color="auto" w:fill="auto"/>
            <w:noWrap/>
            <w:vAlign w:val="bottom"/>
          </w:tcPr>
          <w:p w14:paraId="7FEFFC48" w14:textId="6E085339" w:rsidR="00B6788F" w:rsidRPr="00615725" w:rsidRDefault="00ED562F"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lang w:val="en-GB" w:eastAsia="en-GB"/>
              </w:rPr>
              <w:t>10,915.76</w:t>
            </w:r>
          </w:p>
        </w:tc>
      </w:tr>
      <w:tr w:rsidR="00B6788F" w:rsidRPr="00615725" w14:paraId="60AEC8B3" w14:textId="77777777" w:rsidTr="00C25C0A">
        <w:trPr>
          <w:trHeight w:val="290"/>
        </w:trPr>
        <w:tc>
          <w:tcPr>
            <w:tcW w:w="2823" w:type="dxa"/>
            <w:tcBorders>
              <w:top w:val="nil"/>
              <w:left w:val="nil"/>
              <w:bottom w:val="nil"/>
              <w:right w:val="nil"/>
            </w:tcBorders>
            <w:shd w:val="clear" w:color="auto" w:fill="auto"/>
            <w:noWrap/>
            <w:vAlign w:val="center"/>
          </w:tcPr>
          <w:p w14:paraId="369F413D" w14:textId="6A6A3780" w:rsidR="00B6788F" w:rsidRPr="00615725" w:rsidRDefault="00B6788F" w:rsidP="00903E08">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สินทรัพย์อนุพันธ์ทาง</w:t>
            </w:r>
            <w:r w:rsidR="00ED562F" w:rsidRPr="00615725">
              <w:rPr>
                <w:rFonts w:ascii="BrowalliaUPC" w:hAnsi="BrowalliaUPC" w:cs="BrowalliaUPC"/>
                <w:sz w:val="24"/>
                <w:szCs w:val="24"/>
                <w:cs/>
                <w:lang w:eastAsia="en-GB"/>
              </w:rPr>
              <w:t>การเงิน</w:t>
            </w:r>
          </w:p>
        </w:tc>
        <w:tc>
          <w:tcPr>
            <w:tcW w:w="1695" w:type="dxa"/>
            <w:tcBorders>
              <w:left w:val="nil"/>
              <w:right w:val="nil"/>
            </w:tcBorders>
            <w:vAlign w:val="bottom"/>
          </w:tcPr>
          <w:p w14:paraId="169691A3" w14:textId="77777777" w:rsidR="00B6788F" w:rsidRPr="00615725" w:rsidRDefault="00B6788F"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978" w:type="dxa"/>
            <w:tcBorders>
              <w:left w:val="nil"/>
              <w:right w:val="nil"/>
            </w:tcBorders>
            <w:vAlign w:val="bottom"/>
          </w:tcPr>
          <w:p w14:paraId="295DD0D7" w14:textId="77777777" w:rsidR="00B6788F" w:rsidRPr="00615725" w:rsidRDefault="00B6788F"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72" w:type="dxa"/>
            <w:tcBorders>
              <w:top w:val="nil"/>
              <w:left w:val="nil"/>
              <w:bottom w:val="nil"/>
              <w:right w:val="nil"/>
            </w:tcBorders>
            <w:vAlign w:val="center"/>
          </w:tcPr>
          <w:p w14:paraId="0F218B8B" w14:textId="77777777" w:rsidR="00B6788F" w:rsidRPr="00615725" w:rsidRDefault="00B6788F" w:rsidP="00903E08">
            <w:pPr>
              <w:tabs>
                <w:tab w:val="left" w:pos="1566"/>
              </w:tabs>
              <w:ind w:right="-72"/>
              <w:jc w:val="right"/>
              <w:rPr>
                <w:rFonts w:ascii="BrowalliaUPC" w:hAnsi="BrowalliaUPC" w:cs="BrowalliaUPC"/>
                <w:sz w:val="24"/>
                <w:szCs w:val="24"/>
                <w:cs/>
                <w:lang w:eastAsia="en-GB"/>
              </w:rPr>
            </w:pPr>
          </w:p>
        </w:tc>
        <w:tc>
          <w:tcPr>
            <w:tcW w:w="1304" w:type="dxa"/>
            <w:gridSpan w:val="2"/>
            <w:tcBorders>
              <w:top w:val="nil"/>
              <w:left w:val="nil"/>
              <w:bottom w:val="nil"/>
              <w:right w:val="nil"/>
            </w:tcBorders>
            <w:shd w:val="clear" w:color="auto" w:fill="auto"/>
            <w:noWrap/>
            <w:vAlign w:val="center"/>
          </w:tcPr>
          <w:p w14:paraId="14F31942" w14:textId="77777777" w:rsidR="00B6788F" w:rsidRPr="00615725" w:rsidRDefault="00B6788F" w:rsidP="00903E08">
            <w:pPr>
              <w:tabs>
                <w:tab w:val="left" w:pos="1566"/>
              </w:tabs>
              <w:ind w:right="-72"/>
              <w:jc w:val="right"/>
              <w:rPr>
                <w:rFonts w:ascii="BrowalliaUPC" w:hAnsi="BrowalliaUPC" w:cs="BrowalliaUPC"/>
                <w:sz w:val="24"/>
                <w:szCs w:val="24"/>
                <w:cs/>
                <w:lang w:eastAsia="en-GB"/>
              </w:rPr>
            </w:pPr>
          </w:p>
        </w:tc>
      </w:tr>
      <w:tr w:rsidR="00B6788F" w:rsidRPr="00615725" w14:paraId="5ADE7855" w14:textId="77777777" w:rsidTr="00C25C0A">
        <w:trPr>
          <w:trHeight w:val="290"/>
        </w:trPr>
        <w:tc>
          <w:tcPr>
            <w:tcW w:w="2823" w:type="dxa"/>
            <w:tcBorders>
              <w:top w:val="nil"/>
              <w:left w:val="nil"/>
              <w:bottom w:val="nil"/>
              <w:right w:val="nil"/>
            </w:tcBorders>
            <w:shd w:val="clear" w:color="auto" w:fill="auto"/>
            <w:noWrap/>
            <w:vAlign w:val="center"/>
          </w:tcPr>
          <w:p w14:paraId="2C5657F1" w14:textId="69B2EF8E" w:rsidR="00B6788F" w:rsidRPr="00615725" w:rsidRDefault="00B6788F" w:rsidP="00903E08">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 xml:space="preserve">   </w:t>
            </w:r>
          </w:p>
        </w:tc>
        <w:tc>
          <w:tcPr>
            <w:tcW w:w="1695" w:type="dxa"/>
            <w:tcBorders>
              <w:left w:val="nil"/>
              <w:right w:val="nil"/>
            </w:tcBorders>
            <w:vAlign w:val="bottom"/>
          </w:tcPr>
          <w:p w14:paraId="07787506" w14:textId="77777777" w:rsidR="00B6788F" w:rsidRPr="00615725" w:rsidRDefault="00B6788F" w:rsidP="00ED562F">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78" w:type="dxa"/>
            <w:tcBorders>
              <w:left w:val="nil"/>
              <w:right w:val="nil"/>
            </w:tcBorders>
            <w:vAlign w:val="bottom"/>
          </w:tcPr>
          <w:p w14:paraId="332E0AB2" w14:textId="77777777" w:rsidR="00B6788F" w:rsidRPr="00615725" w:rsidRDefault="00B6788F" w:rsidP="00ED562F">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272" w:type="dxa"/>
            <w:tcBorders>
              <w:top w:val="nil"/>
              <w:left w:val="nil"/>
              <w:bottom w:val="nil"/>
              <w:right w:val="nil"/>
            </w:tcBorders>
          </w:tcPr>
          <w:p w14:paraId="085D2C41" w14:textId="77777777" w:rsidR="00B6788F" w:rsidRPr="00615725" w:rsidRDefault="00B6788F"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7.63</w:t>
            </w:r>
          </w:p>
        </w:tc>
        <w:tc>
          <w:tcPr>
            <w:tcW w:w="1304" w:type="dxa"/>
            <w:gridSpan w:val="2"/>
            <w:tcBorders>
              <w:top w:val="nil"/>
              <w:left w:val="nil"/>
              <w:bottom w:val="nil"/>
              <w:right w:val="nil"/>
            </w:tcBorders>
            <w:shd w:val="clear" w:color="auto" w:fill="auto"/>
            <w:noWrap/>
          </w:tcPr>
          <w:p w14:paraId="79776811" w14:textId="77777777" w:rsidR="00B6788F" w:rsidRPr="00615725" w:rsidRDefault="00B6788F" w:rsidP="00903E08">
            <w:pPr>
              <w:ind w:right="-72"/>
              <w:jc w:val="right"/>
              <w:rPr>
                <w:rFonts w:ascii="BrowalliaUPC" w:hAnsi="BrowalliaUPC" w:cs="BrowalliaUPC"/>
                <w:color w:val="000000"/>
                <w:sz w:val="24"/>
                <w:szCs w:val="24"/>
                <w:cs/>
                <w:lang w:eastAsia="en-GB"/>
              </w:rPr>
            </w:pPr>
            <w:r w:rsidRPr="00615725">
              <w:rPr>
                <w:rFonts w:ascii="BrowalliaUPC" w:hAnsi="BrowalliaUPC" w:cs="BrowalliaUPC"/>
                <w:color w:val="000000"/>
                <w:sz w:val="24"/>
                <w:szCs w:val="24"/>
                <w:cs/>
                <w:lang w:eastAsia="en-GB"/>
              </w:rPr>
              <w:t>7.63</w:t>
            </w:r>
          </w:p>
        </w:tc>
      </w:tr>
      <w:tr w:rsidR="00B6788F" w:rsidRPr="00615725" w14:paraId="6BC6F658" w14:textId="77777777" w:rsidTr="00C25C0A">
        <w:trPr>
          <w:trHeight w:val="290"/>
        </w:trPr>
        <w:tc>
          <w:tcPr>
            <w:tcW w:w="2823" w:type="dxa"/>
            <w:tcBorders>
              <w:top w:val="nil"/>
              <w:left w:val="nil"/>
              <w:bottom w:val="nil"/>
              <w:right w:val="nil"/>
            </w:tcBorders>
            <w:shd w:val="clear" w:color="auto" w:fill="auto"/>
            <w:noWrap/>
            <w:vAlign w:val="center"/>
          </w:tcPr>
          <w:p w14:paraId="23BB3769" w14:textId="4F6DB99B" w:rsidR="00B6788F" w:rsidRPr="00615725" w:rsidRDefault="00B6788F" w:rsidP="00903E08">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สินทรัพย์ทางการเงิน</w:t>
            </w:r>
            <w:r w:rsidR="00ED562F" w:rsidRPr="00615725">
              <w:rPr>
                <w:rFonts w:ascii="BrowalliaUPC" w:hAnsi="BrowalliaUPC" w:cs="BrowalliaUPC"/>
                <w:sz w:val="24"/>
                <w:szCs w:val="24"/>
                <w:cs/>
                <w:lang w:eastAsia="en-GB"/>
              </w:rPr>
              <w:t>หมุนเวียนอื่น</w:t>
            </w:r>
          </w:p>
        </w:tc>
        <w:tc>
          <w:tcPr>
            <w:tcW w:w="1695" w:type="dxa"/>
            <w:tcBorders>
              <w:left w:val="nil"/>
              <w:right w:val="nil"/>
            </w:tcBorders>
            <w:vAlign w:val="bottom"/>
          </w:tcPr>
          <w:p w14:paraId="60498B83" w14:textId="77777777" w:rsidR="00B6788F" w:rsidRPr="00615725" w:rsidRDefault="00B6788F"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978" w:type="dxa"/>
            <w:tcBorders>
              <w:left w:val="nil"/>
              <w:right w:val="nil"/>
            </w:tcBorders>
            <w:vAlign w:val="bottom"/>
          </w:tcPr>
          <w:p w14:paraId="007A0EAA" w14:textId="77777777" w:rsidR="00B6788F" w:rsidRPr="00615725" w:rsidRDefault="00B6788F"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72" w:type="dxa"/>
            <w:tcBorders>
              <w:top w:val="nil"/>
              <w:left w:val="nil"/>
              <w:bottom w:val="nil"/>
              <w:right w:val="nil"/>
            </w:tcBorders>
            <w:vAlign w:val="center"/>
          </w:tcPr>
          <w:p w14:paraId="65913CB6" w14:textId="77777777" w:rsidR="00B6788F" w:rsidRPr="00615725" w:rsidRDefault="00B6788F" w:rsidP="00903E08">
            <w:pPr>
              <w:tabs>
                <w:tab w:val="left" w:pos="1566"/>
              </w:tabs>
              <w:ind w:right="-72"/>
              <w:jc w:val="right"/>
              <w:rPr>
                <w:rFonts w:ascii="BrowalliaUPC" w:hAnsi="BrowalliaUPC" w:cs="BrowalliaUPC"/>
                <w:sz w:val="24"/>
                <w:szCs w:val="24"/>
                <w:cs/>
                <w:lang w:eastAsia="en-GB"/>
              </w:rPr>
            </w:pPr>
          </w:p>
        </w:tc>
        <w:tc>
          <w:tcPr>
            <w:tcW w:w="1304" w:type="dxa"/>
            <w:gridSpan w:val="2"/>
            <w:tcBorders>
              <w:top w:val="nil"/>
              <w:left w:val="nil"/>
              <w:bottom w:val="nil"/>
              <w:right w:val="nil"/>
            </w:tcBorders>
            <w:shd w:val="clear" w:color="auto" w:fill="auto"/>
            <w:noWrap/>
            <w:vAlign w:val="center"/>
          </w:tcPr>
          <w:p w14:paraId="0FD311B9" w14:textId="77777777" w:rsidR="00B6788F" w:rsidRPr="00615725" w:rsidRDefault="00B6788F" w:rsidP="00903E08">
            <w:pPr>
              <w:tabs>
                <w:tab w:val="left" w:pos="1566"/>
              </w:tabs>
              <w:ind w:right="-72"/>
              <w:jc w:val="right"/>
              <w:rPr>
                <w:rFonts w:ascii="BrowalliaUPC" w:hAnsi="BrowalliaUPC" w:cs="BrowalliaUPC"/>
                <w:sz w:val="24"/>
                <w:szCs w:val="24"/>
                <w:cs/>
                <w:lang w:eastAsia="en-GB"/>
              </w:rPr>
            </w:pPr>
          </w:p>
        </w:tc>
      </w:tr>
      <w:tr w:rsidR="00B6788F" w:rsidRPr="00615725" w14:paraId="2B6B76A6" w14:textId="77777777" w:rsidTr="00C25C0A">
        <w:trPr>
          <w:trHeight w:val="290"/>
        </w:trPr>
        <w:tc>
          <w:tcPr>
            <w:tcW w:w="2823" w:type="dxa"/>
            <w:tcBorders>
              <w:top w:val="nil"/>
              <w:left w:val="nil"/>
              <w:bottom w:val="nil"/>
              <w:right w:val="nil"/>
            </w:tcBorders>
            <w:shd w:val="clear" w:color="auto" w:fill="auto"/>
            <w:noWrap/>
            <w:vAlign w:val="center"/>
          </w:tcPr>
          <w:p w14:paraId="4AE56EDA" w14:textId="0E68D5A7" w:rsidR="00B6788F" w:rsidRPr="00615725" w:rsidRDefault="00B6788F" w:rsidP="00903E08">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 xml:space="preserve">   </w:t>
            </w:r>
          </w:p>
        </w:tc>
        <w:tc>
          <w:tcPr>
            <w:tcW w:w="1695" w:type="dxa"/>
            <w:tcBorders>
              <w:left w:val="nil"/>
              <w:right w:val="nil"/>
            </w:tcBorders>
            <w:vAlign w:val="bottom"/>
          </w:tcPr>
          <w:p w14:paraId="5EDA75CA" w14:textId="77777777" w:rsidR="00B6788F" w:rsidRPr="00615725" w:rsidRDefault="00B6788F" w:rsidP="00ED562F">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78" w:type="dxa"/>
            <w:tcBorders>
              <w:left w:val="nil"/>
              <w:right w:val="nil"/>
            </w:tcBorders>
            <w:vAlign w:val="bottom"/>
          </w:tcPr>
          <w:p w14:paraId="7DE5A2FE" w14:textId="77777777" w:rsidR="00B6788F" w:rsidRPr="00615725" w:rsidRDefault="00B6788F" w:rsidP="00ED562F">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272" w:type="dxa"/>
            <w:tcBorders>
              <w:top w:val="nil"/>
              <w:left w:val="nil"/>
              <w:right w:val="nil"/>
            </w:tcBorders>
            <w:vAlign w:val="center"/>
          </w:tcPr>
          <w:p w14:paraId="6DAAD797" w14:textId="77777777" w:rsidR="00B6788F" w:rsidRPr="00615725" w:rsidRDefault="00B6788F" w:rsidP="00903E08">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6.34</w:t>
            </w:r>
          </w:p>
        </w:tc>
        <w:tc>
          <w:tcPr>
            <w:tcW w:w="1304" w:type="dxa"/>
            <w:gridSpan w:val="2"/>
            <w:tcBorders>
              <w:top w:val="nil"/>
              <w:left w:val="nil"/>
              <w:right w:val="nil"/>
            </w:tcBorders>
            <w:shd w:val="clear" w:color="auto" w:fill="auto"/>
            <w:noWrap/>
            <w:vAlign w:val="center"/>
          </w:tcPr>
          <w:p w14:paraId="4E1DBCA8" w14:textId="77777777" w:rsidR="00B6788F" w:rsidRPr="00615725" w:rsidRDefault="00B6788F" w:rsidP="00903E08">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6.34</w:t>
            </w:r>
          </w:p>
        </w:tc>
      </w:tr>
      <w:tr w:rsidR="00B6788F" w:rsidRPr="00615725" w14:paraId="04F92D63" w14:textId="77777777" w:rsidTr="00C25C0A">
        <w:trPr>
          <w:trHeight w:val="290"/>
        </w:trPr>
        <w:tc>
          <w:tcPr>
            <w:tcW w:w="2823" w:type="dxa"/>
            <w:tcBorders>
              <w:top w:val="nil"/>
              <w:left w:val="nil"/>
              <w:bottom w:val="nil"/>
              <w:right w:val="nil"/>
            </w:tcBorders>
            <w:shd w:val="clear" w:color="auto" w:fill="auto"/>
            <w:noWrap/>
            <w:vAlign w:val="center"/>
          </w:tcPr>
          <w:p w14:paraId="54B38B68" w14:textId="77777777" w:rsidR="00B6788F" w:rsidRPr="00615725" w:rsidRDefault="00B6788F" w:rsidP="00903E08">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สินทรัพย์หมุนเวียนอื่น</w:t>
            </w:r>
          </w:p>
        </w:tc>
        <w:tc>
          <w:tcPr>
            <w:tcW w:w="1695" w:type="dxa"/>
            <w:tcBorders>
              <w:left w:val="nil"/>
              <w:right w:val="nil"/>
            </w:tcBorders>
            <w:vAlign w:val="bottom"/>
          </w:tcPr>
          <w:p w14:paraId="06F7EB1A" w14:textId="77777777" w:rsidR="00B6788F" w:rsidRPr="00615725" w:rsidRDefault="00B6788F"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78" w:type="dxa"/>
            <w:tcBorders>
              <w:left w:val="nil"/>
              <w:right w:val="nil"/>
            </w:tcBorders>
            <w:vAlign w:val="bottom"/>
          </w:tcPr>
          <w:p w14:paraId="70030182" w14:textId="77777777" w:rsidR="00B6788F" w:rsidRPr="00615725" w:rsidRDefault="00B6788F"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72" w:type="dxa"/>
            <w:tcBorders>
              <w:left w:val="nil"/>
              <w:right w:val="nil"/>
            </w:tcBorders>
            <w:shd w:val="clear" w:color="auto" w:fill="auto"/>
            <w:vAlign w:val="bottom"/>
          </w:tcPr>
          <w:p w14:paraId="3E5DD9DA" w14:textId="77777777" w:rsidR="00B6788F" w:rsidRPr="00615725" w:rsidRDefault="00B6788F" w:rsidP="00903E08">
            <w:pPr>
              <w:ind w:right="-72"/>
              <w:jc w:val="right"/>
              <w:rPr>
                <w:rFonts w:ascii="BrowalliaUPC" w:hAnsi="BrowalliaUPC" w:cs="BrowalliaUPC"/>
                <w:color w:val="000000"/>
                <w:sz w:val="24"/>
                <w:szCs w:val="24"/>
                <w:lang w:val="en-GB" w:eastAsia="en-GB"/>
              </w:rPr>
            </w:pPr>
            <w:r w:rsidRPr="00615725">
              <w:rPr>
                <w:rFonts w:ascii="BrowalliaUPC" w:hAnsi="BrowalliaUPC" w:cs="BrowalliaUPC"/>
                <w:color w:val="000000"/>
                <w:sz w:val="24"/>
                <w:szCs w:val="24"/>
                <w:lang w:val="en-GB"/>
              </w:rPr>
              <w:t>1,116.78</w:t>
            </w:r>
          </w:p>
        </w:tc>
        <w:tc>
          <w:tcPr>
            <w:tcW w:w="1304" w:type="dxa"/>
            <w:gridSpan w:val="2"/>
            <w:tcBorders>
              <w:left w:val="nil"/>
              <w:right w:val="nil"/>
            </w:tcBorders>
            <w:shd w:val="clear" w:color="auto" w:fill="auto"/>
            <w:noWrap/>
            <w:vAlign w:val="bottom"/>
          </w:tcPr>
          <w:p w14:paraId="317B6354" w14:textId="77777777" w:rsidR="00B6788F" w:rsidRPr="00615725" w:rsidRDefault="00B6788F" w:rsidP="00903E08">
            <w:pPr>
              <w:ind w:right="-72"/>
              <w:jc w:val="right"/>
              <w:rPr>
                <w:rFonts w:ascii="BrowalliaUPC" w:hAnsi="BrowalliaUPC" w:cs="BrowalliaUPC"/>
                <w:color w:val="000000"/>
                <w:sz w:val="24"/>
                <w:szCs w:val="24"/>
                <w:lang w:val="en-GB" w:eastAsia="en-GB"/>
              </w:rPr>
            </w:pPr>
            <w:r w:rsidRPr="00615725">
              <w:rPr>
                <w:rFonts w:ascii="BrowalliaUPC" w:hAnsi="BrowalliaUPC" w:cs="BrowalliaUPC"/>
                <w:color w:val="000000"/>
                <w:sz w:val="24"/>
                <w:szCs w:val="24"/>
                <w:lang w:val="en-GB"/>
              </w:rPr>
              <w:t>1,116.78</w:t>
            </w:r>
          </w:p>
        </w:tc>
      </w:tr>
      <w:tr w:rsidR="00332767" w:rsidRPr="00615725" w14:paraId="7493D253" w14:textId="77777777" w:rsidTr="00C25C0A">
        <w:trPr>
          <w:trHeight w:val="290"/>
        </w:trPr>
        <w:tc>
          <w:tcPr>
            <w:tcW w:w="2823" w:type="dxa"/>
            <w:tcBorders>
              <w:top w:val="nil"/>
              <w:left w:val="nil"/>
              <w:bottom w:val="nil"/>
              <w:right w:val="nil"/>
            </w:tcBorders>
            <w:shd w:val="clear" w:color="auto" w:fill="auto"/>
            <w:noWrap/>
            <w:vAlign w:val="center"/>
          </w:tcPr>
          <w:p w14:paraId="158624CF" w14:textId="77777777" w:rsidR="00332767" w:rsidRPr="00615725" w:rsidRDefault="00332767" w:rsidP="00903E08">
            <w:pPr>
              <w:ind w:left="-101"/>
              <w:rPr>
                <w:rFonts w:ascii="BrowalliaUPC" w:hAnsi="BrowalliaUPC" w:cs="BrowalliaUPC"/>
                <w:sz w:val="24"/>
                <w:szCs w:val="24"/>
                <w:cs/>
                <w:lang w:eastAsia="en-GB"/>
              </w:rPr>
            </w:pPr>
          </w:p>
        </w:tc>
        <w:tc>
          <w:tcPr>
            <w:tcW w:w="1695" w:type="dxa"/>
            <w:tcBorders>
              <w:left w:val="nil"/>
              <w:right w:val="nil"/>
            </w:tcBorders>
            <w:vAlign w:val="bottom"/>
          </w:tcPr>
          <w:p w14:paraId="563ECF99" w14:textId="77777777" w:rsidR="00332767" w:rsidRPr="00615725" w:rsidRDefault="00332767" w:rsidP="00903E08">
            <w:pPr>
              <w:ind w:left="-29" w:right="-43"/>
              <w:contextualSpacing/>
              <w:rPr>
                <w:rFonts w:ascii="BrowalliaUPC" w:eastAsia="Arial" w:hAnsi="BrowalliaUPC" w:cs="BrowalliaUPC"/>
                <w:sz w:val="24"/>
                <w:szCs w:val="24"/>
                <w:cs/>
              </w:rPr>
            </w:pPr>
          </w:p>
        </w:tc>
        <w:tc>
          <w:tcPr>
            <w:tcW w:w="1978" w:type="dxa"/>
            <w:tcBorders>
              <w:left w:val="nil"/>
              <w:right w:val="nil"/>
            </w:tcBorders>
            <w:vAlign w:val="bottom"/>
          </w:tcPr>
          <w:p w14:paraId="42AEF57A" w14:textId="77777777" w:rsidR="00332767" w:rsidRPr="00615725" w:rsidRDefault="00332767" w:rsidP="00903E08">
            <w:pPr>
              <w:ind w:left="-29" w:right="-43"/>
              <w:contextualSpacing/>
              <w:rPr>
                <w:rFonts w:ascii="BrowalliaUPC" w:eastAsia="Arial" w:hAnsi="BrowalliaUPC" w:cs="BrowalliaUPC"/>
                <w:sz w:val="24"/>
                <w:szCs w:val="24"/>
                <w:cs/>
              </w:rPr>
            </w:pPr>
          </w:p>
        </w:tc>
        <w:tc>
          <w:tcPr>
            <w:tcW w:w="1272" w:type="dxa"/>
            <w:tcBorders>
              <w:left w:val="nil"/>
              <w:bottom w:val="nil"/>
              <w:right w:val="nil"/>
            </w:tcBorders>
            <w:vAlign w:val="center"/>
          </w:tcPr>
          <w:p w14:paraId="4D0C1B71" w14:textId="77777777" w:rsidR="00332767" w:rsidRPr="00615725" w:rsidRDefault="00332767" w:rsidP="00903E08">
            <w:pPr>
              <w:tabs>
                <w:tab w:val="left" w:pos="1566"/>
              </w:tabs>
              <w:ind w:right="-72"/>
              <w:jc w:val="right"/>
              <w:rPr>
                <w:rFonts w:ascii="BrowalliaUPC" w:hAnsi="BrowalliaUPC" w:cs="BrowalliaUPC"/>
                <w:sz w:val="24"/>
                <w:szCs w:val="24"/>
                <w:cs/>
                <w:lang w:eastAsia="en-GB"/>
              </w:rPr>
            </w:pPr>
          </w:p>
        </w:tc>
        <w:tc>
          <w:tcPr>
            <w:tcW w:w="1304" w:type="dxa"/>
            <w:gridSpan w:val="2"/>
            <w:tcBorders>
              <w:left w:val="nil"/>
              <w:bottom w:val="nil"/>
              <w:right w:val="nil"/>
            </w:tcBorders>
            <w:shd w:val="clear" w:color="auto" w:fill="auto"/>
            <w:noWrap/>
            <w:vAlign w:val="center"/>
          </w:tcPr>
          <w:p w14:paraId="64859AE3" w14:textId="77777777" w:rsidR="00332767" w:rsidRPr="00615725" w:rsidRDefault="00332767" w:rsidP="00903E08">
            <w:pPr>
              <w:tabs>
                <w:tab w:val="left" w:pos="1566"/>
              </w:tabs>
              <w:ind w:right="-72"/>
              <w:jc w:val="right"/>
              <w:rPr>
                <w:rFonts w:ascii="BrowalliaUPC" w:hAnsi="BrowalliaUPC" w:cs="BrowalliaUPC"/>
                <w:sz w:val="24"/>
                <w:szCs w:val="24"/>
                <w:cs/>
                <w:lang w:eastAsia="en-GB"/>
              </w:rPr>
            </w:pPr>
          </w:p>
        </w:tc>
      </w:tr>
      <w:tr w:rsidR="00B6788F" w:rsidRPr="00615725" w14:paraId="60014E6D" w14:textId="77777777" w:rsidTr="00C25C0A">
        <w:trPr>
          <w:trHeight w:val="290"/>
        </w:trPr>
        <w:tc>
          <w:tcPr>
            <w:tcW w:w="2823" w:type="dxa"/>
            <w:tcBorders>
              <w:top w:val="nil"/>
              <w:left w:val="nil"/>
              <w:bottom w:val="nil"/>
              <w:right w:val="nil"/>
            </w:tcBorders>
            <w:shd w:val="clear" w:color="auto" w:fill="auto"/>
            <w:noWrap/>
            <w:vAlign w:val="center"/>
          </w:tcPr>
          <w:p w14:paraId="664EDEEB" w14:textId="51071630" w:rsidR="00B6788F" w:rsidRPr="00615725" w:rsidRDefault="00B6788F" w:rsidP="00903E08">
            <w:pPr>
              <w:ind w:left="-101"/>
              <w:rPr>
                <w:rFonts w:ascii="BrowalliaUPC" w:hAnsi="BrowalliaUPC" w:cs="BrowalliaUPC"/>
                <w:b/>
                <w:bCs/>
                <w:sz w:val="24"/>
                <w:szCs w:val="24"/>
                <w:cs/>
                <w:lang w:eastAsia="en-GB"/>
              </w:rPr>
            </w:pPr>
            <w:r w:rsidRPr="00615725">
              <w:rPr>
                <w:rFonts w:ascii="BrowalliaUPC" w:hAnsi="BrowalliaUPC" w:cs="BrowalliaUPC"/>
                <w:b/>
                <w:bCs/>
                <w:sz w:val="24"/>
                <w:szCs w:val="24"/>
                <w:cs/>
                <w:lang w:eastAsia="en-GB"/>
              </w:rPr>
              <w:t>สินทรัพย์ทางการเงินไม่หมุนเวียน</w:t>
            </w:r>
          </w:p>
        </w:tc>
        <w:tc>
          <w:tcPr>
            <w:tcW w:w="1695" w:type="dxa"/>
            <w:tcBorders>
              <w:left w:val="nil"/>
              <w:right w:val="nil"/>
            </w:tcBorders>
            <w:vAlign w:val="bottom"/>
          </w:tcPr>
          <w:p w14:paraId="7ACAC0CC" w14:textId="77777777" w:rsidR="00B6788F" w:rsidRPr="00615725" w:rsidRDefault="00B6788F" w:rsidP="00903E08">
            <w:pPr>
              <w:ind w:left="-29" w:right="-43"/>
              <w:contextualSpacing/>
              <w:rPr>
                <w:rFonts w:ascii="BrowalliaUPC" w:eastAsia="Arial" w:hAnsi="BrowalliaUPC" w:cs="BrowalliaUPC"/>
                <w:sz w:val="24"/>
                <w:szCs w:val="24"/>
                <w:cs/>
              </w:rPr>
            </w:pPr>
          </w:p>
        </w:tc>
        <w:tc>
          <w:tcPr>
            <w:tcW w:w="1978" w:type="dxa"/>
            <w:tcBorders>
              <w:left w:val="nil"/>
              <w:right w:val="nil"/>
            </w:tcBorders>
            <w:vAlign w:val="bottom"/>
          </w:tcPr>
          <w:p w14:paraId="4F5353BC" w14:textId="77777777" w:rsidR="00B6788F" w:rsidRPr="00615725" w:rsidRDefault="00B6788F" w:rsidP="00903E08">
            <w:pPr>
              <w:ind w:left="-29" w:right="-43"/>
              <w:contextualSpacing/>
              <w:rPr>
                <w:rFonts w:ascii="BrowalliaUPC" w:eastAsia="Arial" w:hAnsi="BrowalliaUPC" w:cs="BrowalliaUPC"/>
                <w:sz w:val="24"/>
                <w:szCs w:val="24"/>
                <w:cs/>
              </w:rPr>
            </w:pPr>
          </w:p>
        </w:tc>
        <w:tc>
          <w:tcPr>
            <w:tcW w:w="1272" w:type="dxa"/>
            <w:tcBorders>
              <w:left w:val="nil"/>
              <w:bottom w:val="nil"/>
              <w:right w:val="nil"/>
            </w:tcBorders>
            <w:vAlign w:val="center"/>
          </w:tcPr>
          <w:p w14:paraId="4AC0366D" w14:textId="77777777" w:rsidR="00B6788F" w:rsidRPr="00615725" w:rsidRDefault="00B6788F" w:rsidP="00903E08">
            <w:pPr>
              <w:tabs>
                <w:tab w:val="left" w:pos="1566"/>
              </w:tabs>
              <w:ind w:right="-72"/>
              <w:jc w:val="right"/>
              <w:rPr>
                <w:rFonts w:ascii="BrowalliaUPC" w:hAnsi="BrowalliaUPC" w:cs="BrowalliaUPC"/>
                <w:sz w:val="24"/>
                <w:szCs w:val="24"/>
                <w:cs/>
                <w:lang w:eastAsia="en-GB"/>
              </w:rPr>
            </w:pPr>
          </w:p>
        </w:tc>
        <w:tc>
          <w:tcPr>
            <w:tcW w:w="1304" w:type="dxa"/>
            <w:gridSpan w:val="2"/>
            <w:tcBorders>
              <w:left w:val="nil"/>
              <w:bottom w:val="nil"/>
              <w:right w:val="nil"/>
            </w:tcBorders>
            <w:shd w:val="clear" w:color="auto" w:fill="auto"/>
            <w:noWrap/>
            <w:vAlign w:val="center"/>
          </w:tcPr>
          <w:p w14:paraId="4AF4D95A" w14:textId="77777777" w:rsidR="00B6788F" w:rsidRPr="00615725" w:rsidRDefault="00B6788F" w:rsidP="00903E08">
            <w:pPr>
              <w:tabs>
                <w:tab w:val="left" w:pos="1566"/>
              </w:tabs>
              <w:ind w:right="-72"/>
              <w:jc w:val="right"/>
              <w:rPr>
                <w:rFonts w:ascii="BrowalliaUPC" w:hAnsi="BrowalliaUPC" w:cs="BrowalliaUPC"/>
                <w:sz w:val="24"/>
                <w:szCs w:val="24"/>
                <w:cs/>
                <w:lang w:eastAsia="en-GB"/>
              </w:rPr>
            </w:pPr>
          </w:p>
        </w:tc>
      </w:tr>
      <w:tr w:rsidR="00B6788F" w:rsidRPr="00615725" w14:paraId="3EF523F4" w14:textId="77777777" w:rsidTr="00C25C0A">
        <w:trPr>
          <w:trHeight w:val="290"/>
        </w:trPr>
        <w:tc>
          <w:tcPr>
            <w:tcW w:w="2823" w:type="dxa"/>
            <w:tcBorders>
              <w:top w:val="nil"/>
              <w:left w:val="nil"/>
              <w:bottom w:val="nil"/>
              <w:right w:val="nil"/>
            </w:tcBorders>
            <w:shd w:val="clear" w:color="auto" w:fill="auto"/>
            <w:noWrap/>
            <w:vAlign w:val="center"/>
          </w:tcPr>
          <w:p w14:paraId="2D2A8F07" w14:textId="47E427A4" w:rsidR="00B6788F" w:rsidRPr="00615725" w:rsidRDefault="00B6788F" w:rsidP="00903E08">
            <w:pPr>
              <w:ind w:left="-101"/>
              <w:rPr>
                <w:rFonts w:ascii="BrowalliaUPC" w:hAnsi="BrowalliaUPC" w:cs="BrowalliaUPC"/>
                <w:b/>
                <w:bCs/>
                <w:spacing w:val="-12"/>
                <w:sz w:val="24"/>
                <w:szCs w:val="24"/>
                <w:cs/>
                <w:lang w:eastAsia="en-GB"/>
              </w:rPr>
            </w:pPr>
            <w:r w:rsidRPr="00615725">
              <w:rPr>
                <w:rFonts w:ascii="BrowalliaUPC" w:hAnsi="BrowalliaUPC" w:cs="BrowalliaUPC"/>
                <w:spacing w:val="-12"/>
                <w:sz w:val="24"/>
                <w:szCs w:val="24"/>
                <w:cs/>
                <w:lang w:eastAsia="en-GB"/>
              </w:rPr>
              <w:t>เงินให้กู้ยืมระยะยาวแก่กิจการ</w:t>
            </w:r>
            <w:r w:rsidR="00ED562F" w:rsidRPr="00615725">
              <w:rPr>
                <w:rFonts w:ascii="BrowalliaUPC" w:hAnsi="BrowalliaUPC" w:cs="BrowalliaUPC"/>
                <w:spacing w:val="-12"/>
                <w:sz w:val="24"/>
                <w:szCs w:val="24"/>
                <w:cs/>
                <w:lang w:eastAsia="en-GB"/>
              </w:rPr>
              <w:t>ที่เกี่ยวข้องกัน</w:t>
            </w:r>
          </w:p>
        </w:tc>
        <w:tc>
          <w:tcPr>
            <w:tcW w:w="1695" w:type="dxa"/>
            <w:tcBorders>
              <w:left w:val="nil"/>
              <w:right w:val="nil"/>
            </w:tcBorders>
            <w:vAlign w:val="bottom"/>
          </w:tcPr>
          <w:p w14:paraId="54BDDACE" w14:textId="19FE8448" w:rsidR="00B6788F" w:rsidRPr="00615725" w:rsidRDefault="00ED562F"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78" w:type="dxa"/>
            <w:tcBorders>
              <w:left w:val="nil"/>
              <w:right w:val="nil"/>
            </w:tcBorders>
            <w:vAlign w:val="bottom"/>
          </w:tcPr>
          <w:p w14:paraId="127FF3D2" w14:textId="542584D0" w:rsidR="00B6788F" w:rsidRPr="00615725" w:rsidRDefault="00ED562F" w:rsidP="00903E08">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72" w:type="dxa"/>
            <w:tcBorders>
              <w:top w:val="nil"/>
              <w:left w:val="nil"/>
              <w:bottom w:val="nil"/>
              <w:right w:val="nil"/>
            </w:tcBorders>
            <w:vAlign w:val="bottom"/>
          </w:tcPr>
          <w:p w14:paraId="51B970BE" w14:textId="3E65046B" w:rsidR="00B6788F" w:rsidRPr="00615725" w:rsidRDefault="00ED562F" w:rsidP="00903E08">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lang w:val="en-GB" w:eastAsia="en-GB"/>
              </w:rPr>
              <w:t>193,296.37</w:t>
            </w:r>
          </w:p>
        </w:tc>
        <w:tc>
          <w:tcPr>
            <w:tcW w:w="1304" w:type="dxa"/>
            <w:gridSpan w:val="2"/>
            <w:tcBorders>
              <w:top w:val="nil"/>
              <w:left w:val="nil"/>
              <w:bottom w:val="nil"/>
              <w:right w:val="nil"/>
            </w:tcBorders>
            <w:shd w:val="clear" w:color="auto" w:fill="auto"/>
            <w:noWrap/>
            <w:vAlign w:val="bottom"/>
          </w:tcPr>
          <w:p w14:paraId="5226FE5E" w14:textId="44674314" w:rsidR="00B6788F" w:rsidRPr="00615725" w:rsidRDefault="00ED562F" w:rsidP="00903E08">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lang w:val="en-GB" w:eastAsia="en-GB"/>
              </w:rPr>
              <w:t>193,296.37</w:t>
            </w:r>
          </w:p>
        </w:tc>
      </w:tr>
      <w:tr w:rsidR="008C3942" w:rsidRPr="00615725" w14:paraId="27B6D5C5" w14:textId="77777777" w:rsidTr="00C25C0A">
        <w:trPr>
          <w:trHeight w:val="290"/>
        </w:trPr>
        <w:tc>
          <w:tcPr>
            <w:tcW w:w="2823" w:type="dxa"/>
            <w:tcBorders>
              <w:top w:val="nil"/>
              <w:left w:val="nil"/>
              <w:bottom w:val="nil"/>
              <w:right w:val="nil"/>
            </w:tcBorders>
            <w:shd w:val="clear" w:color="auto" w:fill="auto"/>
            <w:noWrap/>
            <w:vAlign w:val="center"/>
          </w:tcPr>
          <w:p w14:paraId="148A621E" w14:textId="2F92753C" w:rsidR="008C3942" w:rsidRPr="00615725" w:rsidRDefault="008C3942" w:rsidP="008C3942">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สินทรัพย์อนุพันธ์ทางการเงิน</w:t>
            </w:r>
          </w:p>
        </w:tc>
        <w:tc>
          <w:tcPr>
            <w:tcW w:w="1695" w:type="dxa"/>
            <w:tcBorders>
              <w:left w:val="nil"/>
              <w:right w:val="nil"/>
            </w:tcBorders>
            <w:vAlign w:val="bottom"/>
          </w:tcPr>
          <w:p w14:paraId="1BE2C542" w14:textId="3C0BECC8" w:rsidR="008C3942" w:rsidRPr="00615725" w:rsidRDefault="008C3942" w:rsidP="008C3942">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978" w:type="dxa"/>
            <w:tcBorders>
              <w:left w:val="nil"/>
              <w:right w:val="nil"/>
            </w:tcBorders>
            <w:vAlign w:val="bottom"/>
          </w:tcPr>
          <w:p w14:paraId="65B63CD5" w14:textId="5C72444C" w:rsidR="008C3942" w:rsidRPr="00615725" w:rsidRDefault="008C3942" w:rsidP="008C3942">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72" w:type="dxa"/>
            <w:tcBorders>
              <w:top w:val="nil"/>
              <w:left w:val="nil"/>
              <w:right w:val="nil"/>
            </w:tcBorders>
            <w:vAlign w:val="center"/>
          </w:tcPr>
          <w:p w14:paraId="1B4898A3"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p>
        </w:tc>
        <w:tc>
          <w:tcPr>
            <w:tcW w:w="1304" w:type="dxa"/>
            <w:gridSpan w:val="2"/>
            <w:tcBorders>
              <w:top w:val="nil"/>
              <w:left w:val="nil"/>
              <w:right w:val="nil"/>
            </w:tcBorders>
            <w:shd w:val="clear" w:color="auto" w:fill="auto"/>
            <w:noWrap/>
            <w:vAlign w:val="center"/>
          </w:tcPr>
          <w:p w14:paraId="4B147636" w14:textId="6A2BDB8C" w:rsidR="008C3942" w:rsidRPr="00615725" w:rsidRDefault="008C3942" w:rsidP="008C3942">
            <w:pPr>
              <w:tabs>
                <w:tab w:val="left" w:pos="1566"/>
              </w:tabs>
              <w:ind w:right="-72"/>
              <w:jc w:val="right"/>
              <w:rPr>
                <w:rFonts w:ascii="BrowalliaUPC" w:hAnsi="BrowalliaUPC" w:cs="BrowalliaUPC"/>
                <w:sz w:val="24"/>
                <w:szCs w:val="24"/>
                <w:cs/>
                <w:lang w:eastAsia="en-GB"/>
              </w:rPr>
            </w:pPr>
          </w:p>
        </w:tc>
      </w:tr>
      <w:tr w:rsidR="008C3942" w:rsidRPr="00615725" w14:paraId="546F2E91" w14:textId="77777777" w:rsidTr="00C25C0A">
        <w:trPr>
          <w:trHeight w:val="290"/>
        </w:trPr>
        <w:tc>
          <w:tcPr>
            <w:tcW w:w="2823" w:type="dxa"/>
            <w:tcBorders>
              <w:top w:val="nil"/>
              <w:left w:val="nil"/>
              <w:bottom w:val="nil"/>
              <w:right w:val="nil"/>
            </w:tcBorders>
            <w:shd w:val="clear" w:color="auto" w:fill="auto"/>
            <w:noWrap/>
            <w:vAlign w:val="center"/>
          </w:tcPr>
          <w:p w14:paraId="2C33AF06" w14:textId="496CB36B" w:rsidR="008C3942" w:rsidRPr="00615725" w:rsidRDefault="008C3942" w:rsidP="008C3942">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 xml:space="preserve">   </w:t>
            </w:r>
          </w:p>
        </w:tc>
        <w:tc>
          <w:tcPr>
            <w:tcW w:w="1695" w:type="dxa"/>
            <w:tcBorders>
              <w:left w:val="nil"/>
              <w:right w:val="nil"/>
            </w:tcBorders>
            <w:vAlign w:val="bottom"/>
          </w:tcPr>
          <w:p w14:paraId="55CE4575" w14:textId="3C5B1E21"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78" w:type="dxa"/>
            <w:tcBorders>
              <w:left w:val="nil"/>
              <w:right w:val="nil"/>
            </w:tcBorders>
            <w:vAlign w:val="bottom"/>
          </w:tcPr>
          <w:p w14:paraId="654B6FE5" w14:textId="1C5F6741"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272" w:type="dxa"/>
            <w:tcBorders>
              <w:top w:val="nil"/>
              <w:left w:val="nil"/>
              <w:bottom w:val="nil"/>
              <w:right w:val="nil"/>
            </w:tcBorders>
          </w:tcPr>
          <w:p w14:paraId="1A108E98" w14:textId="404377D1" w:rsidR="008C3942" w:rsidRPr="00615725" w:rsidRDefault="008C3942" w:rsidP="008C3942">
            <w:pPr>
              <w:ind w:right="-72"/>
              <w:jc w:val="right"/>
              <w:rPr>
                <w:rFonts w:ascii="BrowalliaUPC" w:hAnsi="BrowalliaUPC" w:cs="BrowalliaUPC"/>
                <w:color w:val="000000"/>
                <w:sz w:val="24"/>
                <w:szCs w:val="24"/>
                <w:cs/>
                <w:lang w:eastAsia="en-GB"/>
              </w:rPr>
            </w:pPr>
          </w:p>
        </w:tc>
        <w:tc>
          <w:tcPr>
            <w:tcW w:w="1304" w:type="dxa"/>
            <w:gridSpan w:val="2"/>
            <w:tcBorders>
              <w:top w:val="nil"/>
              <w:left w:val="nil"/>
              <w:bottom w:val="nil"/>
              <w:right w:val="nil"/>
            </w:tcBorders>
            <w:shd w:val="clear" w:color="auto" w:fill="auto"/>
            <w:noWrap/>
          </w:tcPr>
          <w:p w14:paraId="083B0E00" w14:textId="5A88B3F5" w:rsidR="008C3942" w:rsidRPr="00615725" w:rsidRDefault="008C3942" w:rsidP="008C3942">
            <w:pPr>
              <w:ind w:right="-72"/>
              <w:jc w:val="right"/>
              <w:rPr>
                <w:rFonts w:ascii="BrowalliaUPC" w:hAnsi="BrowalliaUPC" w:cs="BrowalliaUPC"/>
                <w:color w:val="000000"/>
                <w:sz w:val="24"/>
                <w:szCs w:val="24"/>
                <w:cs/>
                <w:lang w:eastAsia="en-GB"/>
              </w:rPr>
            </w:pPr>
          </w:p>
        </w:tc>
      </w:tr>
      <w:tr w:rsidR="008C3942" w:rsidRPr="00615725" w14:paraId="4FB1950A" w14:textId="77777777" w:rsidTr="00C25C0A">
        <w:trPr>
          <w:trHeight w:val="290"/>
        </w:trPr>
        <w:tc>
          <w:tcPr>
            <w:tcW w:w="2823" w:type="dxa"/>
            <w:tcBorders>
              <w:top w:val="nil"/>
              <w:left w:val="nil"/>
              <w:bottom w:val="nil"/>
              <w:right w:val="nil"/>
            </w:tcBorders>
            <w:shd w:val="clear" w:color="auto" w:fill="auto"/>
            <w:noWrap/>
            <w:vAlign w:val="center"/>
          </w:tcPr>
          <w:p w14:paraId="20C099C0" w14:textId="7D2DA10F" w:rsidR="008C3942" w:rsidRPr="00615725" w:rsidRDefault="008C3942" w:rsidP="008C3942">
            <w:pPr>
              <w:ind w:left="-101"/>
              <w:rPr>
                <w:rFonts w:ascii="BrowalliaUPC" w:hAnsi="BrowalliaUPC" w:cs="BrowalliaUPC"/>
                <w:sz w:val="24"/>
                <w:szCs w:val="24"/>
                <w:cs/>
                <w:lang w:eastAsia="en-GB"/>
              </w:rPr>
            </w:pPr>
          </w:p>
        </w:tc>
        <w:tc>
          <w:tcPr>
            <w:tcW w:w="1695" w:type="dxa"/>
            <w:tcBorders>
              <w:left w:val="nil"/>
              <w:right w:val="nil"/>
            </w:tcBorders>
            <w:vAlign w:val="bottom"/>
          </w:tcPr>
          <w:p w14:paraId="17D72F1F" w14:textId="1308F066"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hint="cs"/>
                <w:sz w:val="24"/>
                <w:szCs w:val="24"/>
                <w:cs/>
              </w:rPr>
              <w:t xml:space="preserve">- อนุพันธ์ป้องกัน </w:t>
            </w:r>
          </w:p>
        </w:tc>
        <w:tc>
          <w:tcPr>
            <w:tcW w:w="1978" w:type="dxa"/>
            <w:tcBorders>
              <w:left w:val="nil"/>
              <w:right w:val="nil"/>
            </w:tcBorders>
            <w:vAlign w:val="bottom"/>
          </w:tcPr>
          <w:p w14:paraId="35377FF8" w14:textId="58FB2CFB"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hint="cs"/>
                <w:sz w:val="24"/>
                <w:szCs w:val="24"/>
                <w:cs/>
              </w:rPr>
              <w:t xml:space="preserve">- อนุพันธ์ป้องกัน </w:t>
            </w:r>
          </w:p>
        </w:tc>
        <w:tc>
          <w:tcPr>
            <w:tcW w:w="1272" w:type="dxa"/>
            <w:tcBorders>
              <w:top w:val="nil"/>
              <w:left w:val="nil"/>
              <w:bottom w:val="nil"/>
              <w:right w:val="nil"/>
            </w:tcBorders>
            <w:vAlign w:val="center"/>
          </w:tcPr>
          <w:p w14:paraId="2D35206A" w14:textId="77777777" w:rsidR="008C3942" w:rsidRPr="00615725" w:rsidRDefault="008C3942" w:rsidP="008C3942">
            <w:pPr>
              <w:tabs>
                <w:tab w:val="left" w:pos="1566"/>
              </w:tabs>
              <w:ind w:right="-72"/>
              <w:jc w:val="right"/>
              <w:rPr>
                <w:rFonts w:ascii="BrowalliaUPC" w:hAnsi="BrowalliaUPC" w:cs="BrowalliaUPC"/>
                <w:sz w:val="24"/>
                <w:szCs w:val="24"/>
                <w:cs/>
                <w:lang w:eastAsia="en-GB"/>
              </w:rPr>
            </w:pPr>
          </w:p>
        </w:tc>
        <w:tc>
          <w:tcPr>
            <w:tcW w:w="1304" w:type="dxa"/>
            <w:gridSpan w:val="2"/>
            <w:tcBorders>
              <w:top w:val="nil"/>
              <w:left w:val="nil"/>
              <w:bottom w:val="nil"/>
              <w:right w:val="nil"/>
            </w:tcBorders>
            <w:shd w:val="clear" w:color="auto" w:fill="auto"/>
            <w:noWrap/>
            <w:vAlign w:val="center"/>
          </w:tcPr>
          <w:p w14:paraId="6A295BBF" w14:textId="534E4804" w:rsidR="008C3942" w:rsidRPr="00615725" w:rsidRDefault="008C3942" w:rsidP="008C3942">
            <w:pPr>
              <w:tabs>
                <w:tab w:val="left" w:pos="1566"/>
              </w:tabs>
              <w:ind w:right="-72"/>
              <w:jc w:val="right"/>
              <w:rPr>
                <w:rFonts w:ascii="BrowalliaUPC" w:hAnsi="BrowalliaUPC" w:cs="BrowalliaUPC"/>
                <w:sz w:val="24"/>
                <w:szCs w:val="24"/>
                <w:cs/>
                <w:lang w:eastAsia="en-GB"/>
              </w:rPr>
            </w:pPr>
          </w:p>
        </w:tc>
      </w:tr>
      <w:tr w:rsidR="008C3942" w:rsidRPr="00615725" w14:paraId="67D6D052" w14:textId="77777777" w:rsidTr="00EB0767">
        <w:trPr>
          <w:trHeight w:val="290"/>
        </w:trPr>
        <w:tc>
          <w:tcPr>
            <w:tcW w:w="2823" w:type="dxa"/>
            <w:tcBorders>
              <w:top w:val="nil"/>
              <w:left w:val="nil"/>
              <w:bottom w:val="nil"/>
              <w:right w:val="nil"/>
            </w:tcBorders>
            <w:shd w:val="clear" w:color="auto" w:fill="auto"/>
            <w:noWrap/>
            <w:vAlign w:val="center"/>
          </w:tcPr>
          <w:p w14:paraId="6AAF74A0" w14:textId="4BC157B3" w:rsidR="008C3942" w:rsidRPr="00615725" w:rsidRDefault="008C3942" w:rsidP="008C3942">
            <w:pPr>
              <w:ind w:left="-101"/>
              <w:rPr>
                <w:rFonts w:ascii="BrowalliaUPC" w:hAnsi="BrowalliaUPC" w:cs="BrowalliaUPC"/>
                <w:sz w:val="24"/>
                <w:szCs w:val="24"/>
                <w:cs/>
                <w:lang w:eastAsia="en-GB"/>
              </w:rPr>
            </w:pPr>
          </w:p>
        </w:tc>
        <w:tc>
          <w:tcPr>
            <w:tcW w:w="1695" w:type="dxa"/>
            <w:tcBorders>
              <w:left w:val="nil"/>
              <w:right w:val="nil"/>
            </w:tcBorders>
            <w:vAlign w:val="bottom"/>
          </w:tcPr>
          <w:p w14:paraId="681A0FB7" w14:textId="36F96E4E"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hint="cs"/>
                <w:sz w:val="24"/>
                <w:szCs w:val="24"/>
                <w:cs/>
              </w:rPr>
              <w:t>ป้องกันความเสี่ยง</w:t>
            </w:r>
          </w:p>
        </w:tc>
        <w:tc>
          <w:tcPr>
            <w:tcW w:w="1978" w:type="dxa"/>
            <w:tcBorders>
              <w:left w:val="nil"/>
              <w:right w:val="nil"/>
            </w:tcBorders>
            <w:vAlign w:val="bottom"/>
          </w:tcPr>
          <w:p w14:paraId="4AD9C768" w14:textId="1A096700" w:rsidR="008C3942" w:rsidRPr="00615725" w:rsidRDefault="008C3942" w:rsidP="008C3942">
            <w:pPr>
              <w:ind w:left="176" w:right="-43"/>
              <w:contextualSpacing/>
              <w:rPr>
                <w:rFonts w:ascii="BrowalliaUPC" w:eastAsia="Arial" w:hAnsi="BrowalliaUPC" w:cs="BrowalliaUPC"/>
                <w:sz w:val="24"/>
                <w:szCs w:val="24"/>
                <w:cs/>
              </w:rPr>
            </w:pPr>
            <w:r w:rsidRPr="00615725">
              <w:rPr>
                <w:rFonts w:ascii="BrowalliaUPC" w:eastAsia="Arial" w:hAnsi="BrowalliaUPC" w:cs="BrowalliaUPC" w:hint="cs"/>
                <w:sz w:val="24"/>
                <w:szCs w:val="24"/>
                <w:cs/>
              </w:rPr>
              <w:t>ป้องกันความเสี่ยง</w:t>
            </w:r>
          </w:p>
        </w:tc>
        <w:tc>
          <w:tcPr>
            <w:tcW w:w="1272" w:type="dxa"/>
            <w:tcBorders>
              <w:top w:val="nil"/>
              <w:left w:val="nil"/>
              <w:bottom w:val="nil"/>
              <w:right w:val="nil"/>
            </w:tcBorders>
          </w:tcPr>
          <w:p w14:paraId="1FC3B826" w14:textId="6D07A76C" w:rsidR="008C3942" w:rsidRPr="00615725" w:rsidRDefault="008C3942" w:rsidP="008C3942">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1,932.75</w:t>
            </w:r>
          </w:p>
        </w:tc>
        <w:tc>
          <w:tcPr>
            <w:tcW w:w="1304" w:type="dxa"/>
            <w:gridSpan w:val="2"/>
            <w:tcBorders>
              <w:top w:val="nil"/>
              <w:left w:val="nil"/>
              <w:bottom w:val="nil"/>
              <w:right w:val="nil"/>
            </w:tcBorders>
            <w:shd w:val="clear" w:color="auto" w:fill="auto"/>
            <w:noWrap/>
          </w:tcPr>
          <w:p w14:paraId="327C5BB4" w14:textId="1EEED72B" w:rsidR="008C3942" w:rsidRPr="00615725" w:rsidRDefault="008C3942" w:rsidP="008C3942">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1,932.75</w:t>
            </w:r>
          </w:p>
        </w:tc>
      </w:tr>
      <w:tr w:rsidR="00486857" w:rsidRPr="00615725" w14:paraId="191C6A7A" w14:textId="77777777" w:rsidTr="00C25C0A">
        <w:trPr>
          <w:trHeight w:val="290"/>
        </w:trPr>
        <w:tc>
          <w:tcPr>
            <w:tcW w:w="2823" w:type="dxa"/>
            <w:tcBorders>
              <w:top w:val="nil"/>
              <w:left w:val="nil"/>
              <w:bottom w:val="nil"/>
              <w:right w:val="nil"/>
            </w:tcBorders>
            <w:shd w:val="clear" w:color="auto" w:fill="auto"/>
            <w:noWrap/>
            <w:vAlign w:val="center"/>
          </w:tcPr>
          <w:p w14:paraId="485A57C7" w14:textId="395AFEF4" w:rsidR="00486857" w:rsidRPr="00615725" w:rsidRDefault="00486857" w:rsidP="00486857">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สินทรัพย์ทางการเงินไม่หมุนเวียนอื่น</w:t>
            </w:r>
          </w:p>
        </w:tc>
        <w:tc>
          <w:tcPr>
            <w:tcW w:w="1695" w:type="dxa"/>
            <w:tcBorders>
              <w:left w:val="nil"/>
              <w:right w:val="nil"/>
            </w:tcBorders>
            <w:vAlign w:val="bottom"/>
          </w:tcPr>
          <w:p w14:paraId="4CE644BC" w14:textId="046B9B43" w:rsidR="00486857" w:rsidRPr="00615725" w:rsidRDefault="00486857" w:rsidP="00486857">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w:t>
            </w:r>
            <w:r w:rsidRPr="00615725">
              <w:rPr>
                <w:rFonts w:ascii="BrowalliaUPC" w:eastAsia="Arial" w:hAnsi="BrowalliaUPC" w:cs="BrowalliaUPC" w:hint="cs"/>
                <w:sz w:val="24"/>
                <w:szCs w:val="24"/>
                <w:cs/>
              </w:rPr>
              <w:t xml:space="preserve">หักค่าเผื่อ </w:t>
            </w:r>
          </w:p>
        </w:tc>
        <w:tc>
          <w:tcPr>
            <w:tcW w:w="1978" w:type="dxa"/>
            <w:tcBorders>
              <w:left w:val="nil"/>
              <w:right w:val="nil"/>
            </w:tcBorders>
            <w:vAlign w:val="bottom"/>
          </w:tcPr>
          <w:p w14:paraId="38E7B92A" w14:textId="77777777" w:rsidR="00486857" w:rsidRPr="00615725" w:rsidRDefault="00486857" w:rsidP="00486857">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72" w:type="dxa"/>
            <w:tcBorders>
              <w:top w:val="nil"/>
              <w:left w:val="nil"/>
              <w:bottom w:val="nil"/>
              <w:right w:val="nil"/>
            </w:tcBorders>
            <w:vAlign w:val="center"/>
          </w:tcPr>
          <w:p w14:paraId="2CB74412" w14:textId="77777777" w:rsidR="00486857" w:rsidRPr="00615725" w:rsidRDefault="00486857" w:rsidP="00486857">
            <w:pPr>
              <w:tabs>
                <w:tab w:val="left" w:pos="1566"/>
              </w:tabs>
              <w:ind w:right="-72"/>
              <w:jc w:val="right"/>
              <w:rPr>
                <w:rFonts w:ascii="BrowalliaUPC" w:hAnsi="BrowalliaUPC" w:cs="BrowalliaUPC"/>
                <w:sz w:val="24"/>
                <w:szCs w:val="24"/>
                <w:cs/>
                <w:lang w:eastAsia="en-GB"/>
              </w:rPr>
            </w:pPr>
          </w:p>
        </w:tc>
        <w:tc>
          <w:tcPr>
            <w:tcW w:w="1304" w:type="dxa"/>
            <w:gridSpan w:val="2"/>
            <w:tcBorders>
              <w:top w:val="nil"/>
              <w:left w:val="nil"/>
              <w:bottom w:val="nil"/>
              <w:right w:val="nil"/>
            </w:tcBorders>
            <w:shd w:val="clear" w:color="auto" w:fill="auto"/>
            <w:noWrap/>
            <w:vAlign w:val="center"/>
          </w:tcPr>
          <w:p w14:paraId="0DBB28C7" w14:textId="77777777" w:rsidR="00486857" w:rsidRPr="00615725" w:rsidRDefault="00486857" w:rsidP="00486857">
            <w:pPr>
              <w:tabs>
                <w:tab w:val="left" w:pos="1566"/>
              </w:tabs>
              <w:ind w:right="-72"/>
              <w:jc w:val="right"/>
              <w:rPr>
                <w:rFonts w:ascii="BrowalliaUPC" w:hAnsi="BrowalliaUPC" w:cs="BrowalliaUPC"/>
                <w:sz w:val="24"/>
                <w:szCs w:val="24"/>
                <w:cs/>
                <w:lang w:eastAsia="en-GB"/>
              </w:rPr>
            </w:pPr>
          </w:p>
        </w:tc>
      </w:tr>
      <w:tr w:rsidR="00486857" w:rsidRPr="00615725" w14:paraId="173FA229" w14:textId="77777777" w:rsidTr="00C25C0A">
        <w:trPr>
          <w:trHeight w:val="290"/>
        </w:trPr>
        <w:tc>
          <w:tcPr>
            <w:tcW w:w="2823" w:type="dxa"/>
            <w:tcBorders>
              <w:top w:val="nil"/>
              <w:left w:val="nil"/>
              <w:bottom w:val="nil"/>
              <w:right w:val="nil"/>
            </w:tcBorders>
            <w:shd w:val="clear" w:color="auto" w:fill="auto"/>
            <w:noWrap/>
            <w:vAlign w:val="center"/>
          </w:tcPr>
          <w:p w14:paraId="722D959F" w14:textId="1ACF20F6" w:rsidR="00486857" w:rsidRPr="00615725" w:rsidRDefault="00486857" w:rsidP="00486857">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 xml:space="preserve">   </w:t>
            </w:r>
          </w:p>
        </w:tc>
        <w:tc>
          <w:tcPr>
            <w:tcW w:w="1695" w:type="dxa"/>
            <w:tcBorders>
              <w:left w:val="nil"/>
              <w:right w:val="nil"/>
            </w:tcBorders>
            <w:vAlign w:val="bottom"/>
          </w:tcPr>
          <w:p w14:paraId="59D1E3A8" w14:textId="2F3000C1" w:rsidR="00486857" w:rsidRPr="00615725" w:rsidRDefault="00486857" w:rsidP="00486857">
            <w:pPr>
              <w:ind w:left="176" w:right="-43"/>
              <w:contextualSpacing/>
              <w:rPr>
                <w:rFonts w:ascii="BrowalliaUPC" w:eastAsia="Arial" w:hAnsi="BrowalliaUPC" w:cs="BrowalliaUPC"/>
                <w:sz w:val="24"/>
                <w:szCs w:val="24"/>
                <w:cs/>
              </w:rPr>
            </w:pPr>
            <w:r w:rsidRPr="00615725">
              <w:rPr>
                <w:rFonts w:ascii="BrowalliaUPC" w:eastAsia="Arial" w:hAnsi="BrowalliaUPC" w:cs="BrowalliaUPC" w:hint="cs"/>
                <w:sz w:val="24"/>
                <w:szCs w:val="24"/>
                <w:cs/>
              </w:rPr>
              <w:t>การด้อยค่า</w:t>
            </w:r>
          </w:p>
        </w:tc>
        <w:tc>
          <w:tcPr>
            <w:tcW w:w="1978" w:type="dxa"/>
            <w:tcBorders>
              <w:left w:val="nil"/>
              <w:right w:val="nil"/>
            </w:tcBorders>
            <w:vAlign w:val="bottom"/>
          </w:tcPr>
          <w:p w14:paraId="64177746" w14:textId="77777777" w:rsidR="00486857" w:rsidRPr="00615725" w:rsidRDefault="00486857" w:rsidP="00486857">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กำไรขาดทุนเบ็ดเสร็จอื่น</w:t>
            </w:r>
          </w:p>
        </w:tc>
        <w:tc>
          <w:tcPr>
            <w:tcW w:w="1272" w:type="dxa"/>
            <w:tcBorders>
              <w:top w:val="nil"/>
              <w:left w:val="nil"/>
              <w:bottom w:val="nil"/>
              <w:right w:val="nil"/>
            </w:tcBorders>
            <w:vAlign w:val="center"/>
          </w:tcPr>
          <w:p w14:paraId="7347B110" w14:textId="77777777" w:rsidR="00486857" w:rsidRPr="00615725" w:rsidRDefault="00486857" w:rsidP="00486857">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1.44</w:t>
            </w:r>
          </w:p>
        </w:tc>
        <w:tc>
          <w:tcPr>
            <w:tcW w:w="1304" w:type="dxa"/>
            <w:gridSpan w:val="2"/>
            <w:tcBorders>
              <w:top w:val="nil"/>
              <w:left w:val="nil"/>
              <w:bottom w:val="nil"/>
              <w:right w:val="nil"/>
            </w:tcBorders>
            <w:shd w:val="clear" w:color="auto" w:fill="auto"/>
            <w:noWrap/>
            <w:vAlign w:val="center"/>
          </w:tcPr>
          <w:p w14:paraId="20609D96" w14:textId="77777777" w:rsidR="00486857" w:rsidRPr="00615725" w:rsidRDefault="00486857" w:rsidP="00486857">
            <w:pPr>
              <w:tabs>
                <w:tab w:val="left" w:pos="1566"/>
              </w:tabs>
              <w:ind w:right="-72"/>
              <w:jc w:val="right"/>
              <w:rPr>
                <w:rFonts w:ascii="BrowalliaUPC" w:hAnsi="BrowalliaUPC" w:cs="BrowalliaUPC"/>
                <w:sz w:val="24"/>
                <w:szCs w:val="24"/>
                <w:cs/>
                <w:lang w:eastAsia="en-GB"/>
              </w:rPr>
            </w:pPr>
            <w:r w:rsidRPr="00615725">
              <w:rPr>
                <w:rFonts w:ascii="BrowalliaUPC" w:hAnsi="BrowalliaUPC" w:cs="BrowalliaUPC"/>
                <w:sz w:val="24"/>
                <w:szCs w:val="24"/>
                <w:cs/>
                <w:lang w:eastAsia="en-GB"/>
              </w:rPr>
              <w:t>1.44</w:t>
            </w:r>
          </w:p>
        </w:tc>
      </w:tr>
      <w:tr w:rsidR="0069215F" w:rsidRPr="00615725" w14:paraId="55DC4232" w14:textId="77777777" w:rsidTr="00C25C0A">
        <w:trPr>
          <w:trHeight w:val="290"/>
        </w:trPr>
        <w:tc>
          <w:tcPr>
            <w:tcW w:w="2823" w:type="dxa"/>
            <w:tcBorders>
              <w:top w:val="nil"/>
              <w:left w:val="nil"/>
              <w:bottom w:val="nil"/>
              <w:right w:val="nil"/>
            </w:tcBorders>
            <w:shd w:val="clear" w:color="auto" w:fill="auto"/>
            <w:noWrap/>
            <w:vAlign w:val="center"/>
          </w:tcPr>
          <w:p w14:paraId="7F3CAA93" w14:textId="77777777" w:rsidR="0069215F" w:rsidRPr="00615725" w:rsidRDefault="0069215F" w:rsidP="0069215F">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สินทรัพย์ไม่หมุนเวียนอื่น</w:t>
            </w:r>
          </w:p>
        </w:tc>
        <w:tc>
          <w:tcPr>
            <w:tcW w:w="1695" w:type="dxa"/>
            <w:tcBorders>
              <w:left w:val="nil"/>
              <w:right w:val="nil"/>
            </w:tcBorders>
            <w:vAlign w:val="bottom"/>
          </w:tcPr>
          <w:p w14:paraId="5568C5A2" w14:textId="42154DAE"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978" w:type="dxa"/>
            <w:tcBorders>
              <w:left w:val="nil"/>
              <w:right w:val="nil"/>
            </w:tcBorders>
            <w:vAlign w:val="bottom"/>
          </w:tcPr>
          <w:p w14:paraId="2F72B7FC" w14:textId="77777777"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ราคาทุนตัดจำหน่าย</w:t>
            </w:r>
          </w:p>
        </w:tc>
        <w:tc>
          <w:tcPr>
            <w:tcW w:w="1272" w:type="dxa"/>
            <w:tcBorders>
              <w:left w:val="nil"/>
              <w:right w:val="nil"/>
            </w:tcBorders>
            <w:shd w:val="clear" w:color="auto" w:fill="auto"/>
            <w:vAlign w:val="bottom"/>
          </w:tcPr>
          <w:p w14:paraId="5F091A1C" w14:textId="3A5DC78C" w:rsidR="0069215F" w:rsidRPr="00615725" w:rsidRDefault="0069215F" w:rsidP="0069215F">
            <w:pPr>
              <w:ind w:right="-72"/>
              <w:jc w:val="right"/>
              <w:rPr>
                <w:rFonts w:ascii="BrowalliaUPC" w:hAnsi="BrowalliaUPC" w:cs="BrowalliaUPC"/>
                <w:color w:val="000000"/>
                <w:sz w:val="24"/>
                <w:szCs w:val="24"/>
                <w:lang w:val="en-GB"/>
              </w:rPr>
            </w:pPr>
            <w:r w:rsidRPr="00615725">
              <w:rPr>
                <w:rFonts w:ascii="BrowalliaUPC" w:hAnsi="BrowalliaUPC" w:cs="BrowalliaUPC"/>
                <w:color w:val="000000"/>
                <w:sz w:val="24"/>
                <w:szCs w:val="24"/>
                <w:lang w:val="en-GB" w:eastAsia="en-GB"/>
              </w:rPr>
              <w:t>150.07</w:t>
            </w:r>
          </w:p>
        </w:tc>
        <w:tc>
          <w:tcPr>
            <w:tcW w:w="1304" w:type="dxa"/>
            <w:gridSpan w:val="2"/>
            <w:tcBorders>
              <w:left w:val="nil"/>
              <w:right w:val="nil"/>
            </w:tcBorders>
            <w:shd w:val="clear" w:color="auto" w:fill="auto"/>
            <w:noWrap/>
            <w:vAlign w:val="bottom"/>
          </w:tcPr>
          <w:p w14:paraId="7B3B7CA9" w14:textId="3ABD13EF" w:rsidR="0069215F" w:rsidRPr="00615725" w:rsidRDefault="0069215F" w:rsidP="0069215F">
            <w:pPr>
              <w:ind w:right="-72"/>
              <w:jc w:val="right"/>
              <w:rPr>
                <w:rFonts w:ascii="BrowalliaUPC" w:hAnsi="BrowalliaUPC" w:cs="BrowalliaUPC"/>
                <w:color w:val="000000"/>
                <w:sz w:val="24"/>
                <w:szCs w:val="24"/>
                <w:lang w:val="en-GB"/>
              </w:rPr>
            </w:pPr>
            <w:r w:rsidRPr="00615725">
              <w:rPr>
                <w:rFonts w:ascii="BrowalliaUPC" w:hAnsi="BrowalliaUPC" w:cs="BrowalliaUPC"/>
                <w:color w:val="000000"/>
                <w:sz w:val="24"/>
                <w:szCs w:val="24"/>
                <w:lang w:val="en-GB" w:eastAsia="en-GB"/>
              </w:rPr>
              <w:t>150.07</w:t>
            </w:r>
          </w:p>
        </w:tc>
      </w:tr>
      <w:tr w:rsidR="0069215F" w:rsidRPr="00615725" w14:paraId="0DDA6206" w14:textId="77777777" w:rsidTr="00C25C0A">
        <w:trPr>
          <w:gridAfter w:val="1"/>
          <w:wAfter w:w="33" w:type="dxa"/>
          <w:trHeight w:val="290"/>
        </w:trPr>
        <w:tc>
          <w:tcPr>
            <w:tcW w:w="2823" w:type="dxa"/>
            <w:tcBorders>
              <w:top w:val="nil"/>
              <w:left w:val="nil"/>
              <w:bottom w:val="nil"/>
              <w:right w:val="nil"/>
            </w:tcBorders>
            <w:shd w:val="clear" w:color="auto" w:fill="auto"/>
            <w:noWrap/>
            <w:vAlign w:val="center"/>
          </w:tcPr>
          <w:p w14:paraId="4B51309C" w14:textId="77777777" w:rsidR="0069215F" w:rsidRPr="00615725" w:rsidRDefault="0069215F" w:rsidP="0069215F">
            <w:pPr>
              <w:ind w:left="176" w:right="-43"/>
              <w:contextualSpacing/>
              <w:rPr>
                <w:rFonts w:ascii="BrowalliaUPC" w:eastAsia="Arial" w:hAnsi="BrowalliaUPC" w:cs="BrowalliaUPC"/>
                <w:sz w:val="24"/>
                <w:szCs w:val="24"/>
                <w:cs/>
                <w:lang w:eastAsia="en-GB"/>
              </w:rPr>
            </w:pPr>
          </w:p>
        </w:tc>
        <w:tc>
          <w:tcPr>
            <w:tcW w:w="1695" w:type="dxa"/>
            <w:tcBorders>
              <w:left w:val="nil"/>
              <w:right w:val="nil"/>
            </w:tcBorders>
            <w:vAlign w:val="bottom"/>
          </w:tcPr>
          <w:p w14:paraId="04C2B89A" w14:textId="5F94C165" w:rsidR="0069215F" w:rsidRPr="00615725" w:rsidRDefault="0069215F" w:rsidP="0069215F">
            <w:pPr>
              <w:ind w:left="176" w:right="-43"/>
              <w:contextualSpacing/>
              <w:rPr>
                <w:rFonts w:ascii="BrowalliaUPC" w:eastAsia="Arial" w:hAnsi="BrowalliaUPC" w:cs="BrowalliaUPC"/>
                <w:sz w:val="24"/>
                <w:szCs w:val="24"/>
                <w:cs/>
              </w:rPr>
            </w:pPr>
          </w:p>
        </w:tc>
        <w:tc>
          <w:tcPr>
            <w:tcW w:w="1978" w:type="dxa"/>
            <w:tcBorders>
              <w:left w:val="nil"/>
              <w:right w:val="nil"/>
            </w:tcBorders>
            <w:vAlign w:val="bottom"/>
          </w:tcPr>
          <w:p w14:paraId="3D309CF3" w14:textId="77777777" w:rsidR="0069215F" w:rsidRPr="00615725" w:rsidRDefault="0069215F" w:rsidP="0069215F">
            <w:pPr>
              <w:ind w:left="-29" w:right="-43"/>
              <w:contextualSpacing/>
              <w:rPr>
                <w:rFonts w:ascii="BrowalliaUPC" w:eastAsia="Arial" w:hAnsi="BrowalliaUPC" w:cs="BrowalliaUPC"/>
                <w:sz w:val="24"/>
                <w:szCs w:val="24"/>
                <w:cs/>
              </w:rPr>
            </w:pPr>
          </w:p>
        </w:tc>
        <w:tc>
          <w:tcPr>
            <w:tcW w:w="1272" w:type="dxa"/>
            <w:tcBorders>
              <w:left w:val="nil"/>
              <w:right w:val="nil"/>
            </w:tcBorders>
            <w:shd w:val="clear" w:color="auto" w:fill="auto"/>
            <w:vAlign w:val="bottom"/>
          </w:tcPr>
          <w:p w14:paraId="0D01E82D" w14:textId="39BCAF41" w:rsidR="0069215F" w:rsidRPr="00615725" w:rsidRDefault="0069215F" w:rsidP="0069215F">
            <w:pPr>
              <w:ind w:right="-72"/>
              <w:jc w:val="right"/>
              <w:rPr>
                <w:rFonts w:ascii="BrowalliaUPC" w:hAnsi="BrowalliaUPC" w:cs="BrowalliaUPC"/>
                <w:color w:val="000000"/>
                <w:sz w:val="24"/>
                <w:szCs w:val="24"/>
                <w:lang w:val="en-GB" w:eastAsia="en-GB"/>
              </w:rPr>
            </w:pPr>
          </w:p>
        </w:tc>
        <w:tc>
          <w:tcPr>
            <w:tcW w:w="1271" w:type="dxa"/>
            <w:tcBorders>
              <w:left w:val="nil"/>
              <w:right w:val="nil"/>
            </w:tcBorders>
            <w:shd w:val="clear" w:color="auto" w:fill="auto"/>
            <w:noWrap/>
            <w:vAlign w:val="bottom"/>
          </w:tcPr>
          <w:p w14:paraId="1D34CE48" w14:textId="65B0A92D" w:rsidR="0069215F" w:rsidRPr="00615725" w:rsidRDefault="0069215F" w:rsidP="0069215F">
            <w:pPr>
              <w:ind w:right="-72"/>
              <w:jc w:val="right"/>
              <w:rPr>
                <w:rFonts w:asciiTheme="minorHAnsi" w:hAnsiTheme="minorHAnsi" w:cs="BrowalliaUPC"/>
                <w:color w:val="000000"/>
                <w:sz w:val="24"/>
                <w:szCs w:val="24"/>
                <w:lang w:val="en-US" w:eastAsia="en-GB"/>
              </w:rPr>
            </w:pPr>
          </w:p>
        </w:tc>
      </w:tr>
      <w:tr w:rsidR="0069215F" w:rsidRPr="00615725" w14:paraId="44D2F0B9" w14:textId="77777777" w:rsidTr="00C25C0A">
        <w:trPr>
          <w:gridAfter w:val="1"/>
          <w:wAfter w:w="33" w:type="dxa"/>
          <w:trHeight w:val="290"/>
        </w:trPr>
        <w:tc>
          <w:tcPr>
            <w:tcW w:w="2823" w:type="dxa"/>
            <w:tcBorders>
              <w:top w:val="nil"/>
              <w:left w:val="nil"/>
              <w:bottom w:val="nil"/>
              <w:right w:val="nil"/>
            </w:tcBorders>
            <w:shd w:val="clear" w:color="auto" w:fill="auto"/>
            <w:noWrap/>
            <w:vAlign w:val="bottom"/>
          </w:tcPr>
          <w:p w14:paraId="0DEF26B2" w14:textId="2BF19A0C" w:rsidR="0069215F" w:rsidRPr="00615725" w:rsidRDefault="0069215F" w:rsidP="0069215F">
            <w:pPr>
              <w:ind w:left="-101"/>
              <w:rPr>
                <w:rFonts w:ascii="BrowalliaUPC" w:hAnsi="BrowalliaUPC" w:cs="BrowalliaUPC"/>
                <w:sz w:val="24"/>
                <w:szCs w:val="24"/>
                <w:cs/>
                <w:lang w:eastAsia="en-GB"/>
              </w:rPr>
            </w:pPr>
            <w:r w:rsidRPr="00615725">
              <w:rPr>
                <w:rFonts w:ascii="BrowalliaUPC" w:hAnsi="BrowalliaUPC" w:cs="BrowalliaUPC"/>
                <w:b/>
                <w:bCs/>
                <w:spacing w:val="-6"/>
                <w:sz w:val="24"/>
                <w:szCs w:val="24"/>
                <w:cs/>
                <w:lang w:eastAsia="en-GB"/>
              </w:rPr>
              <w:t>หนี้สินทางการเงิน</w:t>
            </w:r>
            <w:r w:rsidRPr="00615725">
              <w:rPr>
                <w:rFonts w:ascii="BrowalliaUPC" w:hAnsi="BrowalliaUPC" w:cs="BrowalliaUPC" w:hint="cs"/>
                <w:b/>
                <w:bCs/>
                <w:spacing w:val="-6"/>
                <w:sz w:val="24"/>
                <w:szCs w:val="24"/>
                <w:cs/>
                <w:lang w:eastAsia="en-GB"/>
              </w:rPr>
              <w:t>หมุนเวียน</w:t>
            </w:r>
            <w:r w:rsidRPr="00615725">
              <w:rPr>
                <w:rFonts w:ascii="BrowalliaUPC" w:hAnsi="BrowalliaUPC" w:cs="BrowalliaUPC"/>
                <w:b/>
                <w:bCs/>
                <w:spacing w:val="-6"/>
                <w:sz w:val="24"/>
                <w:szCs w:val="24"/>
                <w:cs/>
                <w:lang w:eastAsia="en-GB"/>
              </w:rPr>
              <w:t xml:space="preserve"> </w:t>
            </w:r>
          </w:p>
        </w:tc>
        <w:tc>
          <w:tcPr>
            <w:tcW w:w="1695" w:type="dxa"/>
            <w:tcBorders>
              <w:left w:val="nil"/>
              <w:right w:val="nil"/>
            </w:tcBorders>
          </w:tcPr>
          <w:p w14:paraId="2AAC3C14" w14:textId="77777777" w:rsidR="0069215F" w:rsidRPr="00615725" w:rsidRDefault="0069215F" w:rsidP="0069215F">
            <w:pPr>
              <w:ind w:left="-29" w:right="-43"/>
              <w:contextualSpacing/>
              <w:rPr>
                <w:rFonts w:ascii="BrowalliaUPC" w:eastAsia="Arial" w:hAnsi="BrowalliaUPC" w:cs="BrowalliaUPC"/>
                <w:sz w:val="24"/>
                <w:szCs w:val="24"/>
                <w:cs/>
              </w:rPr>
            </w:pPr>
          </w:p>
        </w:tc>
        <w:tc>
          <w:tcPr>
            <w:tcW w:w="1978" w:type="dxa"/>
            <w:tcBorders>
              <w:left w:val="nil"/>
              <w:right w:val="nil"/>
            </w:tcBorders>
          </w:tcPr>
          <w:p w14:paraId="2C8994B2" w14:textId="77777777" w:rsidR="0069215F" w:rsidRPr="00615725" w:rsidRDefault="0069215F" w:rsidP="0069215F">
            <w:pPr>
              <w:ind w:left="-29" w:right="-43"/>
              <w:contextualSpacing/>
              <w:rPr>
                <w:rFonts w:ascii="BrowalliaUPC" w:eastAsia="Arial" w:hAnsi="BrowalliaUPC" w:cs="BrowalliaUPC"/>
                <w:sz w:val="24"/>
                <w:szCs w:val="24"/>
                <w:cs/>
              </w:rPr>
            </w:pPr>
          </w:p>
        </w:tc>
        <w:tc>
          <w:tcPr>
            <w:tcW w:w="1272" w:type="dxa"/>
            <w:tcBorders>
              <w:left w:val="nil"/>
              <w:right w:val="nil"/>
            </w:tcBorders>
            <w:shd w:val="clear" w:color="auto" w:fill="auto"/>
          </w:tcPr>
          <w:p w14:paraId="351A4ACE" w14:textId="77777777" w:rsidR="0069215F" w:rsidRPr="00615725" w:rsidRDefault="0069215F" w:rsidP="0069215F">
            <w:pPr>
              <w:ind w:right="-72"/>
              <w:jc w:val="right"/>
              <w:rPr>
                <w:rFonts w:ascii="BrowalliaUPC" w:hAnsi="BrowalliaUPC" w:cs="BrowalliaUPC"/>
                <w:color w:val="000000"/>
                <w:sz w:val="24"/>
                <w:szCs w:val="24"/>
                <w:lang w:val="en-GB" w:eastAsia="en-GB"/>
              </w:rPr>
            </w:pPr>
          </w:p>
        </w:tc>
        <w:tc>
          <w:tcPr>
            <w:tcW w:w="1271" w:type="dxa"/>
            <w:tcBorders>
              <w:left w:val="nil"/>
              <w:right w:val="nil"/>
            </w:tcBorders>
            <w:shd w:val="clear" w:color="auto" w:fill="auto"/>
            <w:noWrap/>
            <w:vAlign w:val="bottom"/>
          </w:tcPr>
          <w:p w14:paraId="4CB48804" w14:textId="35C6EFFD" w:rsidR="0069215F" w:rsidRPr="00615725" w:rsidRDefault="0069215F" w:rsidP="0069215F">
            <w:pPr>
              <w:ind w:right="-72"/>
              <w:jc w:val="right"/>
              <w:rPr>
                <w:rFonts w:ascii="BrowalliaUPC" w:hAnsi="BrowalliaUPC" w:cs="BrowalliaUPC"/>
                <w:color w:val="000000"/>
                <w:sz w:val="24"/>
                <w:szCs w:val="24"/>
                <w:lang w:val="en-GB" w:eastAsia="en-GB"/>
              </w:rPr>
            </w:pPr>
          </w:p>
        </w:tc>
      </w:tr>
      <w:tr w:rsidR="0069215F" w:rsidRPr="00615725" w14:paraId="6D095EF2" w14:textId="77777777" w:rsidTr="00C25C0A">
        <w:trPr>
          <w:gridAfter w:val="1"/>
          <w:wAfter w:w="33" w:type="dxa"/>
          <w:trHeight w:val="290"/>
        </w:trPr>
        <w:tc>
          <w:tcPr>
            <w:tcW w:w="2823" w:type="dxa"/>
            <w:tcBorders>
              <w:top w:val="nil"/>
              <w:left w:val="nil"/>
              <w:bottom w:val="nil"/>
              <w:right w:val="nil"/>
            </w:tcBorders>
            <w:shd w:val="clear" w:color="auto" w:fill="auto"/>
            <w:noWrap/>
            <w:vAlign w:val="center"/>
          </w:tcPr>
          <w:p w14:paraId="6B69B8EE" w14:textId="06ACFF33" w:rsidR="0069215F" w:rsidRPr="00615725" w:rsidRDefault="0069215F" w:rsidP="0069215F">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เจ้าหนี้การค้าและเจ้าหนี้อื่น</w:t>
            </w:r>
          </w:p>
        </w:tc>
        <w:tc>
          <w:tcPr>
            <w:tcW w:w="1695" w:type="dxa"/>
            <w:tcBorders>
              <w:left w:val="nil"/>
              <w:right w:val="nil"/>
            </w:tcBorders>
            <w:vAlign w:val="bottom"/>
          </w:tcPr>
          <w:p w14:paraId="51E8667D" w14:textId="553521E8"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pacing w:val="-6"/>
                <w:sz w:val="24"/>
                <w:szCs w:val="24"/>
                <w:cs/>
              </w:rPr>
              <w:t>ราคาทุนตัดจำหน่าย</w:t>
            </w:r>
          </w:p>
        </w:tc>
        <w:tc>
          <w:tcPr>
            <w:tcW w:w="1978" w:type="dxa"/>
            <w:tcBorders>
              <w:left w:val="nil"/>
              <w:right w:val="nil"/>
            </w:tcBorders>
            <w:vAlign w:val="bottom"/>
          </w:tcPr>
          <w:p w14:paraId="5BB0B621" w14:textId="7262A934"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pacing w:val="-6"/>
                <w:sz w:val="24"/>
                <w:szCs w:val="24"/>
                <w:cs/>
              </w:rPr>
              <w:t>ราคาทุนตัดจำหน่าย</w:t>
            </w:r>
          </w:p>
        </w:tc>
        <w:tc>
          <w:tcPr>
            <w:tcW w:w="1272" w:type="dxa"/>
            <w:tcBorders>
              <w:left w:val="nil"/>
              <w:right w:val="nil"/>
            </w:tcBorders>
            <w:shd w:val="clear" w:color="auto" w:fill="auto"/>
            <w:vAlign w:val="bottom"/>
          </w:tcPr>
          <w:p w14:paraId="2547FF55" w14:textId="4E022D9F" w:rsidR="0069215F" w:rsidRPr="00615725" w:rsidRDefault="0069215F" w:rsidP="0069215F">
            <w:pPr>
              <w:ind w:right="-72"/>
              <w:jc w:val="right"/>
              <w:rPr>
                <w:rFonts w:ascii="BrowalliaUPC" w:hAnsi="BrowalliaUPC" w:cs="BrowalliaUPC"/>
                <w:color w:val="000000"/>
                <w:sz w:val="24"/>
                <w:szCs w:val="24"/>
                <w:lang w:val="en-GB" w:eastAsia="en-GB"/>
              </w:rPr>
            </w:pPr>
            <w:r w:rsidRPr="00615725">
              <w:rPr>
                <w:rFonts w:ascii="BrowalliaUPC" w:hAnsi="BrowalliaUPC" w:cs="BrowalliaUPC"/>
                <w:color w:val="000000"/>
                <w:sz w:val="24"/>
                <w:szCs w:val="24"/>
                <w:lang w:val="en-GB" w:eastAsia="en-GB"/>
              </w:rPr>
              <w:t>9,453.54</w:t>
            </w:r>
          </w:p>
        </w:tc>
        <w:tc>
          <w:tcPr>
            <w:tcW w:w="1271" w:type="dxa"/>
            <w:tcBorders>
              <w:left w:val="nil"/>
              <w:right w:val="nil"/>
            </w:tcBorders>
            <w:shd w:val="clear" w:color="auto" w:fill="auto"/>
            <w:noWrap/>
            <w:vAlign w:val="bottom"/>
          </w:tcPr>
          <w:p w14:paraId="561B3692" w14:textId="5E448B9D" w:rsidR="0069215F" w:rsidRPr="00615725" w:rsidRDefault="0069215F" w:rsidP="0069215F">
            <w:pPr>
              <w:ind w:right="-72"/>
              <w:jc w:val="right"/>
              <w:rPr>
                <w:rFonts w:ascii="BrowalliaUPC" w:hAnsi="BrowalliaUPC" w:cs="BrowalliaUPC"/>
                <w:color w:val="000000"/>
                <w:sz w:val="24"/>
                <w:szCs w:val="24"/>
                <w:lang w:val="en-GB" w:eastAsia="en-GB"/>
              </w:rPr>
            </w:pPr>
            <w:r w:rsidRPr="00615725">
              <w:rPr>
                <w:rFonts w:ascii="BrowalliaUPC" w:hAnsi="BrowalliaUPC" w:cs="BrowalliaUPC"/>
                <w:color w:val="000000"/>
                <w:sz w:val="24"/>
                <w:szCs w:val="24"/>
                <w:lang w:val="en-GB" w:eastAsia="en-GB"/>
              </w:rPr>
              <w:t>9,453.54</w:t>
            </w:r>
          </w:p>
        </w:tc>
      </w:tr>
      <w:tr w:rsidR="0069215F" w:rsidRPr="00615725" w14:paraId="3796FDE1" w14:textId="77777777" w:rsidTr="00C25C0A">
        <w:trPr>
          <w:gridAfter w:val="1"/>
          <w:wAfter w:w="33" w:type="dxa"/>
          <w:trHeight w:val="290"/>
        </w:trPr>
        <w:tc>
          <w:tcPr>
            <w:tcW w:w="2823" w:type="dxa"/>
            <w:tcBorders>
              <w:top w:val="nil"/>
              <w:left w:val="nil"/>
              <w:bottom w:val="nil"/>
              <w:right w:val="nil"/>
            </w:tcBorders>
            <w:shd w:val="clear" w:color="auto" w:fill="auto"/>
            <w:noWrap/>
            <w:vAlign w:val="center"/>
          </w:tcPr>
          <w:p w14:paraId="1B8C56F0" w14:textId="52D792A8" w:rsidR="0069215F" w:rsidRPr="00615725" w:rsidRDefault="0069215F" w:rsidP="0069215F">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หนี้สินอนุพันธ์ทางการเงิน</w:t>
            </w:r>
          </w:p>
        </w:tc>
        <w:tc>
          <w:tcPr>
            <w:tcW w:w="1695" w:type="dxa"/>
            <w:tcBorders>
              <w:left w:val="nil"/>
              <w:right w:val="nil"/>
            </w:tcBorders>
            <w:vAlign w:val="bottom"/>
          </w:tcPr>
          <w:p w14:paraId="71EFF3C0" w14:textId="2C541786"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978" w:type="dxa"/>
            <w:tcBorders>
              <w:left w:val="nil"/>
              <w:right w:val="nil"/>
            </w:tcBorders>
            <w:vAlign w:val="bottom"/>
          </w:tcPr>
          <w:p w14:paraId="1D67004B" w14:textId="31172A0D"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มูลค่ายุติธรรมผ่าน</w:t>
            </w:r>
          </w:p>
        </w:tc>
        <w:tc>
          <w:tcPr>
            <w:tcW w:w="1272" w:type="dxa"/>
            <w:tcBorders>
              <w:left w:val="nil"/>
              <w:right w:val="nil"/>
            </w:tcBorders>
            <w:shd w:val="clear" w:color="auto" w:fill="auto"/>
            <w:vAlign w:val="bottom"/>
          </w:tcPr>
          <w:p w14:paraId="1382F452" w14:textId="77777777" w:rsidR="0069215F" w:rsidRPr="00615725" w:rsidRDefault="0069215F" w:rsidP="0069215F">
            <w:pPr>
              <w:ind w:right="-72"/>
              <w:jc w:val="right"/>
              <w:rPr>
                <w:rFonts w:ascii="BrowalliaUPC" w:hAnsi="BrowalliaUPC" w:cs="BrowalliaUPC"/>
                <w:color w:val="000000"/>
                <w:sz w:val="24"/>
                <w:szCs w:val="24"/>
                <w:lang w:val="en-GB" w:eastAsia="en-GB"/>
              </w:rPr>
            </w:pPr>
          </w:p>
        </w:tc>
        <w:tc>
          <w:tcPr>
            <w:tcW w:w="1271" w:type="dxa"/>
            <w:tcBorders>
              <w:left w:val="nil"/>
              <w:right w:val="nil"/>
            </w:tcBorders>
            <w:shd w:val="clear" w:color="auto" w:fill="auto"/>
            <w:noWrap/>
            <w:vAlign w:val="bottom"/>
          </w:tcPr>
          <w:p w14:paraId="21E3B4AC" w14:textId="1CCB44FB" w:rsidR="0069215F" w:rsidRPr="00615725" w:rsidRDefault="0069215F" w:rsidP="0069215F">
            <w:pPr>
              <w:ind w:right="-72"/>
              <w:jc w:val="right"/>
              <w:rPr>
                <w:rFonts w:ascii="BrowalliaUPC" w:hAnsi="BrowalliaUPC" w:cs="BrowalliaUPC"/>
                <w:color w:val="000000"/>
                <w:sz w:val="24"/>
                <w:szCs w:val="24"/>
                <w:lang w:val="en-GB" w:eastAsia="en-GB"/>
              </w:rPr>
            </w:pPr>
          </w:p>
        </w:tc>
      </w:tr>
      <w:tr w:rsidR="0069215F" w:rsidRPr="00615725" w14:paraId="573C5711" w14:textId="77777777" w:rsidTr="00C25C0A">
        <w:trPr>
          <w:gridAfter w:val="1"/>
          <w:wAfter w:w="33" w:type="dxa"/>
          <w:trHeight w:val="290"/>
        </w:trPr>
        <w:tc>
          <w:tcPr>
            <w:tcW w:w="2823" w:type="dxa"/>
            <w:tcBorders>
              <w:top w:val="nil"/>
              <w:left w:val="nil"/>
              <w:bottom w:val="nil"/>
              <w:right w:val="nil"/>
            </w:tcBorders>
            <w:shd w:val="clear" w:color="auto" w:fill="auto"/>
            <w:noWrap/>
            <w:vAlign w:val="center"/>
          </w:tcPr>
          <w:p w14:paraId="369680F2" w14:textId="4D0BA577" w:rsidR="0069215F" w:rsidRPr="00615725" w:rsidRDefault="0069215F" w:rsidP="0069215F">
            <w:pPr>
              <w:ind w:left="-101"/>
              <w:rPr>
                <w:rFonts w:ascii="BrowalliaUPC" w:hAnsi="BrowalliaUPC" w:cs="BrowalliaUPC"/>
                <w:sz w:val="24"/>
                <w:szCs w:val="24"/>
                <w:cs/>
                <w:lang w:eastAsia="en-GB"/>
              </w:rPr>
            </w:pPr>
          </w:p>
        </w:tc>
        <w:tc>
          <w:tcPr>
            <w:tcW w:w="1695" w:type="dxa"/>
            <w:tcBorders>
              <w:left w:val="nil"/>
              <w:right w:val="nil"/>
            </w:tcBorders>
          </w:tcPr>
          <w:p w14:paraId="46DDA672" w14:textId="1E2A804E" w:rsidR="0069215F" w:rsidRPr="00615725" w:rsidRDefault="0069215F" w:rsidP="0069215F">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978" w:type="dxa"/>
            <w:tcBorders>
              <w:left w:val="nil"/>
              <w:right w:val="nil"/>
            </w:tcBorders>
          </w:tcPr>
          <w:p w14:paraId="404737C9" w14:textId="5F88EC6D" w:rsidR="0069215F" w:rsidRPr="00615725" w:rsidRDefault="0069215F" w:rsidP="0069215F">
            <w:pPr>
              <w:ind w:left="176" w:right="-43"/>
              <w:contextualSpacing/>
              <w:rPr>
                <w:rFonts w:ascii="BrowalliaUPC" w:eastAsia="Arial" w:hAnsi="BrowalliaUPC" w:cs="BrowalliaUPC"/>
                <w:sz w:val="24"/>
                <w:szCs w:val="24"/>
                <w:cs/>
              </w:rPr>
            </w:pPr>
            <w:r w:rsidRPr="00615725">
              <w:rPr>
                <w:rFonts w:ascii="BrowalliaUPC" w:eastAsia="Arial" w:hAnsi="BrowalliaUPC" w:cs="BrowalliaUPC"/>
                <w:sz w:val="24"/>
                <w:szCs w:val="24"/>
                <w:cs/>
              </w:rPr>
              <w:t>กำไรหรือขาดทุน</w:t>
            </w:r>
          </w:p>
        </w:tc>
        <w:tc>
          <w:tcPr>
            <w:tcW w:w="1272" w:type="dxa"/>
            <w:tcBorders>
              <w:left w:val="nil"/>
              <w:right w:val="nil"/>
            </w:tcBorders>
            <w:shd w:val="clear" w:color="auto" w:fill="auto"/>
          </w:tcPr>
          <w:p w14:paraId="0733E1BB" w14:textId="22E3055D" w:rsidR="0069215F" w:rsidRPr="00615725" w:rsidRDefault="0069215F" w:rsidP="0069215F">
            <w:pPr>
              <w:ind w:right="-72"/>
              <w:jc w:val="right"/>
              <w:rPr>
                <w:rFonts w:ascii="BrowalliaUPC" w:hAnsi="BrowalliaUPC" w:cs="BrowalliaUPC"/>
                <w:color w:val="000000"/>
                <w:sz w:val="24"/>
                <w:szCs w:val="24"/>
                <w:lang w:val="en-GB" w:eastAsia="en-GB"/>
              </w:rPr>
            </w:pPr>
            <w:r w:rsidRPr="00615725">
              <w:rPr>
                <w:rFonts w:ascii="BrowalliaUPC" w:hAnsi="BrowalliaUPC" w:cs="BrowalliaUPC"/>
                <w:color w:val="000000"/>
                <w:sz w:val="24"/>
                <w:szCs w:val="24"/>
                <w:cs/>
                <w:lang w:eastAsia="en-GB"/>
              </w:rPr>
              <w:t>362.65</w:t>
            </w:r>
          </w:p>
        </w:tc>
        <w:tc>
          <w:tcPr>
            <w:tcW w:w="1271" w:type="dxa"/>
            <w:tcBorders>
              <w:left w:val="nil"/>
              <w:right w:val="nil"/>
            </w:tcBorders>
            <w:shd w:val="clear" w:color="auto" w:fill="auto"/>
            <w:noWrap/>
          </w:tcPr>
          <w:p w14:paraId="6C676FE3" w14:textId="11B11AEA" w:rsidR="0069215F" w:rsidRPr="00615725" w:rsidRDefault="0069215F" w:rsidP="0069215F">
            <w:pPr>
              <w:ind w:right="-72"/>
              <w:jc w:val="right"/>
              <w:rPr>
                <w:rFonts w:ascii="BrowalliaUPC" w:hAnsi="BrowalliaUPC" w:cs="BrowalliaUPC"/>
                <w:color w:val="000000"/>
                <w:sz w:val="24"/>
                <w:szCs w:val="24"/>
                <w:lang w:val="en-GB" w:eastAsia="en-GB"/>
              </w:rPr>
            </w:pPr>
            <w:r w:rsidRPr="00615725">
              <w:rPr>
                <w:rFonts w:ascii="BrowalliaUPC" w:hAnsi="BrowalliaUPC" w:cs="BrowalliaUPC"/>
                <w:color w:val="000000"/>
                <w:sz w:val="24"/>
                <w:szCs w:val="24"/>
                <w:cs/>
                <w:lang w:eastAsia="en-GB"/>
              </w:rPr>
              <w:t>362.65</w:t>
            </w:r>
          </w:p>
        </w:tc>
      </w:tr>
      <w:tr w:rsidR="0069215F" w:rsidRPr="00615725" w14:paraId="41F8944A" w14:textId="77777777" w:rsidTr="00C25C0A">
        <w:trPr>
          <w:gridAfter w:val="1"/>
          <w:wAfter w:w="33" w:type="dxa"/>
          <w:trHeight w:val="290"/>
        </w:trPr>
        <w:tc>
          <w:tcPr>
            <w:tcW w:w="2823" w:type="dxa"/>
            <w:tcBorders>
              <w:top w:val="nil"/>
              <w:left w:val="nil"/>
              <w:bottom w:val="nil"/>
              <w:right w:val="nil"/>
            </w:tcBorders>
            <w:shd w:val="clear" w:color="auto" w:fill="auto"/>
            <w:noWrap/>
            <w:vAlign w:val="center"/>
          </w:tcPr>
          <w:p w14:paraId="7FB26B98" w14:textId="6D8E932D" w:rsidR="0069215F" w:rsidRPr="00615725" w:rsidRDefault="0069215F" w:rsidP="0069215F">
            <w:pPr>
              <w:ind w:left="-101"/>
              <w:rPr>
                <w:rFonts w:ascii="BrowalliaUPC" w:hAnsi="BrowalliaUPC" w:cs="BrowalliaUPC"/>
                <w:sz w:val="24"/>
                <w:szCs w:val="24"/>
                <w:cs/>
                <w:lang w:eastAsia="en-GB"/>
              </w:rPr>
            </w:pPr>
            <w:r w:rsidRPr="00615725">
              <w:rPr>
                <w:rFonts w:ascii="BrowalliaUPC" w:hAnsi="BrowalliaUPC" w:cs="BrowalliaUPC"/>
                <w:sz w:val="24"/>
                <w:szCs w:val="24"/>
                <w:cs/>
                <w:lang w:eastAsia="en-GB"/>
              </w:rPr>
              <w:t>หนี้สินหมุนเวียนอื่น</w:t>
            </w:r>
          </w:p>
        </w:tc>
        <w:tc>
          <w:tcPr>
            <w:tcW w:w="1695" w:type="dxa"/>
            <w:tcBorders>
              <w:left w:val="nil"/>
              <w:right w:val="nil"/>
            </w:tcBorders>
            <w:vAlign w:val="bottom"/>
          </w:tcPr>
          <w:p w14:paraId="7AD6AECF" w14:textId="0CF30337"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pacing w:val="-6"/>
                <w:sz w:val="24"/>
                <w:szCs w:val="24"/>
                <w:cs/>
              </w:rPr>
              <w:t>ราคาทุนตัดจำหน่าย</w:t>
            </w:r>
          </w:p>
        </w:tc>
        <w:tc>
          <w:tcPr>
            <w:tcW w:w="1978" w:type="dxa"/>
            <w:tcBorders>
              <w:left w:val="nil"/>
              <w:right w:val="nil"/>
            </w:tcBorders>
            <w:vAlign w:val="bottom"/>
          </w:tcPr>
          <w:p w14:paraId="18FD4080" w14:textId="61CF0BD4"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pacing w:val="-6"/>
                <w:sz w:val="24"/>
                <w:szCs w:val="24"/>
                <w:cs/>
              </w:rPr>
              <w:t>ราคาทุนตัดจำหน่าย</w:t>
            </w:r>
          </w:p>
        </w:tc>
        <w:tc>
          <w:tcPr>
            <w:tcW w:w="1272" w:type="dxa"/>
            <w:tcBorders>
              <w:left w:val="nil"/>
              <w:right w:val="nil"/>
            </w:tcBorders>
            <w:shd w:val="clear" w:color="auto" w:fill="auto"/>
          </w:tcPr>
          <w:p w14:paraId="46A0275F" w14:textId="5F059C5B" w:rsidR="0069215F" w:rsidRPr="00615725" w:rsidRDefault="0069215F" w:rsidP="0069215F">
            <w:pPr>
              <w:ind w:right="-72"/>
              <w:jc w:val="right"/>
              <w:rPr>
                <w:rFonts w:ascii="BrowalliaUPC" w:hAnsi="BrowalliaUPC" w:cs="BrowalliaUPC"/>
                <w:color w:val="000000"/>
                <w:sz w:val="24"/>
                <w:szCs w:val="24"/>
                <w:lang w:val="en-GB" w:eastAsia="en-GB"/>
              </w:rPr>
            </w:pPr>
            <w:r w:rsidRPr="00615725">
              <w:rPr>
                <w:rFonts w:ascii="BrowalliaUPC" w:hAnsi="BrowalliaUPC" w:cs="BrowalliaUPC"/>
                <w:color w:val="000000"/>
                <w:sz w:val="24"/>
                <w:szCs w:val="24"/>
                <w:cs/>
                <w:lang w:eastAsia="en-GB"/>
              </w:rPr>
              <w:t>93.36</w:t>
            </w:r>
          </w:p>
        </w:tc>
        <w:tc>
          <w:tcPr>
            <w:tcW w:w="1271" w:type="dxa"/>
            <w:tcBorders>
              <w:left w:val="nil"/>
              <w:right w:val="nil"/>
            </w:tcBorders>
            <w:shd w:val="clear" w:color="auto" w:fill="auto"/>
            <w:noWrap/>
          </w:tcPr>
          <w:p w14:paraId="09133C2F" w14:textId="05356C76" w:rsidR="0069215F" w:rsidRPr="00615725" w:rsidRDefault="0069215F" w:rsidP="0069215F">
            <w:pPr>
              <w:ind w:right="-72"/>
              <w:jc w:val="right"/>
              <w:rPr>
                <w:rFonts w:ascii="BrowalliaUPC" w:hAnsi="BrowalliaUPC" w:cs="BrowalliaUPC"/>
                <w:color w:val="000000"/>
                <w:sz w:val="24"/>
                <w:szCs w:val="24"/>
                <w:cs/>
                <w:lang w:val="en-GB" w:eastAsia="en-GB"/>
              </w:rPr>
            </w:pPr>
            <w:r w:rsidRPr="00615725">
              <w:rPr>
                <w:rFonts w:ascii="BrowalliaUPC" w:hAnsi="BrowalliaUPC" w:cs="BrowalliaUPC"/>
                <w:color w:val="000000"/>
                <w:sz w:val="24"/>
                <w:szCs w:val="24"/>
                <w:cs/>
                <w:lang w:eastAsia="en-GB"/>
              </w:rPr>
              <w:t>93.36</w:t>
            </w:r>
          </w:p>
        </w:tc>
      </w:tr>
      <w:tr w:rsidR="00332767" w:rsidRPr="00615725" w14:paraId="4934EB2D" w14:textId="77777777" w:rsidTr="00C25C0A">
        <w:trPr>
          <w:gridAfter w:val="1"/>
          <w:wAfter w:w="33" w:type="dxa"/>
          <w:trHeight w:val="290"/>
        </w:trPr>
        <w:tc>
          <w:tcPr>
            <w:tcW w:w="2823" w:type="dxa"/>
            <w:tcBorders>
              <w:top w:val="nil"/>
              <w:left w:val="nil"/>
              <w:bottom w:val="nil"/>
              <w:right w:val="nil"/>
            </w:tcBorders>
            <w:shd w:val="clear" w:color="auto" w:fill="auto"/>
            <w:noWrap/>
            <w:vAlign w:val="center"/>
          </w:tcPr>
          <w:p w14:paraId="60C1922C" w14:textId="77777777" w:rsidR="00332767" w:rsidRPr="00615725" w:rsidRDefault="00332767" w:rsidP="0069215F">
            <w:pPr>
              <w:ind w:left="-101"/>
              <w:rPr>
                <w:rFonts w:ascii="BrowalliaUPC" w:hAnsi="BrowalliaUPC" w:cs="BrowalliaUPC"/>
                <w:color w:val="000000"/>
                <w:sz w:val="24"/>
                <w:szCs w:val="24"/>
                <w:cs/>
                <w:lang w:eastAsia="en-GB"/>
              </w:rPr>
            </w:pPr>
          </w:p>
        </w:tc>
        <w:tc>
          <w:tcPr>
            <w:tcW w:w="1695" w:type="dxa"/>
            <w:tcBorders>
              <w:left w:val="nil"/>
              <w:right w:val="nil"/>
            </w:tcBorders>
            <w:vAlign w:val="bottom"/>
          </w:tcPr>
          <w:p w14:paraId="7D119884" w14:textId="77777777" w:rsidR="00332767" w:rsidRPr="00615725" w:rsidRDefault="00332767" w:rsidP="0069215F">
            <w:pPr>
              <w:ind w:left="-29" w:right="-43"/>
              <w:contextualSpacing/>
              <w:rPr>
                <w:rFonts w:ascii="BrowalliaUPC" w:eastAsia="Arial" w:hAnsi="BrowalliaUPC" w:cs="BrowalliaUPC"/>
                <w:sz w:val="24"/>
                <w:szCs w:val="24"/>
                <w:cs/>
              </w:rPr>
            </w:pPr>
          </w:p>
        </w:tc>
        <w:tc>
          <w:tcPr>
            <w:tcW w:w="1978" w:type="dxa"/>
            <w:tcBorders>
              <w:left w:val="nil"/>
              <w:right w:val="nil"/>
            </w:tcBorders>
            <w:vAlign w:val="bottom"/>
          </w:tcPr>
          <w:p w14:paraId="27150DCB" w14:textId="77777777" w:rsidR="00332767" w:rsidRPr="00615725" w:rsidRDefault="00332767" w:rsidP="0069215F">
            <w:pPr>
              <w:ind w:left="-29" w:right="-43"/>
              <w:contextualSpacing/>
              <w:rPr>
                <w:rFonts w:ascii="BrowalliaUPC" w:eastAsia="Arial" w:hAnsi="BrowalliaUPC" w:cs="BrowalliaUPC"/>
                <w:sz w:val="24"/>
                <w:szCs w:val="24"/>
                <w:cs/>
              </w:rPr>
            </w:pPr>
          </w:p>
        </w:tc>
        <w:tc>
          <w:tcPr>
            <w:tcW w:w="1272" w:type="dxa"/>
            <w:tcBorders>
              <w:left w:val="nil"/>
              <w:right w:val="nil"/>
            </w:tcBorders>
            <w:shd w:val="clear" w:color="auto" w:fill="auto"/>
          </w:tcPr>
          <w:p w14:paraId="6DBEF8BD" w14:textId="77777777" w:rsidR="00332767" w:rsidRPr="00615725" w:rsidRDefault="00332767" w:rsidP="0069215F">
            <w:pPr>
              <w:ind w:right="-72"/>
              <w:jc w:val="right"/>
              <w:rPr>
                <w:rFonts w:ascii="BrowalliaUPC" w:hAnsi="BrowalliaUPC" w:cs="BrowalliaUPC"/>
                <w:color w:val="000000"/>
                <w:sz w:val="24"/>
                <w:szCs w:val="24"/>
                <w:lang w:val="en-GB" w:eastAsia="en-GB"/>
              </w:rPr>
            </w:pPr>
          </w:p>
        </w:tc>
        <w:tc>
          <w:tcPr>
            <w:tcW w:w="1271" w:type="dxa"/>
            <w:tcBorders>
              <w:left w:val="nil"/>
              <w:right w:val="nil"/>
            </w:tcBorders>
            <w:shd w:val="clear" w:color="auto" w:fill="auto"/>
            <w:noWrap/>
          </w:tcPr>
          <w:p w14:paraId="52595C40" w14:textId="77777777" w:rsidR="00332767" w:rsidRPr="00615725" w:rsidRDefault="00332767" w:rsidP="0069215F">
            <w:pPr>
              <w:ind w:right="-72"/>
              <w:jc w:val="right"/>
              <w:rPr>
                <w:rFonts w:ascii="BrowalliaUPC" w:hAnsi="BrowalliaUPC" w:cs="BrowalliaUPC"/>
                <w:color w:val="000000"/>
                <w:sz w:val="24"/>
                <w:szCs w:val="24"/>
                <w:cs/>
                <w:lang w:val="en-GB" w:eastAsia="en-GB"/>
              </w:rPr>
            </w:pPr>
          </w:p>
        </w:tc>
      </w:tr>
      <w:tr w:rsidR="0069215F" w:rsidRPr="00615725" w14:paraId="68C2044C" w14:textId="77777777" w:rsidTr="00C25C0A">
        <w:trPr>
          <w:gridAfter w:val="1"/>
          <w:wAfter w:w="33" w:type="dxa"/>
          <w:trHeight w:val="290"/>
        </w:trPr>
        <w:tc>
          <w:tcPr>
            <w:tcW w:w="2823" w:type="dxa"/>
            <w:tcBorders>
              <w:top w:val="nil"/>
              <w:left w:val="nil"/>
              <w:bottom w:val="nil"/>
              <w:right w:val="nil"/>
            </w:tcBorders>
            <w:shd w:val="clear" w:color="auto" w:fill="auto"/>
            <w:noWrap/>
            <w:vAlign w:val="center"/>
          </w:tcPr>
          <w:p w14:paraId="785DC414" w14:textId="008B9405" w:rsidR="0069215F" w:rsidRPr="00615725" w:rsidRDefault="0069215F" w:rsidP="0069215F">
            <w:pPr>
              <w:ind w:left="-101"/>
              <w:rPr>
                <w:rFonts w:ascii="BrowalliaUPC" w:hAnsi="BrowalliaUPC" w:cs="BrowalliaUPC"/>
                <w:sz w:val="24"/>
                <w:szCs w:val="24"/>
                <w:cs/>
                <w:lang w:eastAsia="en-GB"/>
              </w:rPr>
            </w:pPr>
            <w:r w:rsidRPr="00615725">
              <w:rPr>
                <w:rFonts w:ascii="BrowalliaUPC" w:hAnsi="BrowalliaUPC" w:cs="BrowalliaUPC"/>
                <w:b/>
                <w:bCs/>
                <w:color w:val="000000"/>
                <w:sz w:val="24"/>
                <w:szCs w:val="24"/>
                <w:cs/>
                <w:lang w:eastAsia="en-GB"/>
              </w:rPr>
              <w:t>หนี้สินทางการเงินไม่หมุนเวียน</w:t>
            </w:r>
          </w:p>
        </w:tc>
        <w:tc>
          <w:tcPr>
            <w:tcW w:w="1695" w:type="dxa"/>
            <w:tcBorders>
              <w:left w:val="nil"/>
              <w:right w:val="nil"/>
            </w:tcBorders>
            <w:vAlign w:val="bottom"/>
          </w:tcPr>
          <w:p w14:paraId="4038345E" w14:textId="77777777" w:rsidR="0069215F" w:rsidRPr="00615725" w:rsidRDefault="0069215F" w:rsidP="0069215F">
            <w:pPr>
              <w:ind w:left="-29" w:right="-43"/>
              <w:contextualSpacing/>
              <w:rPr>
                <w:rFonts w:ascii="BrowalliaUPC" w:eastAsia="Arial" w:hAnsi="BrowalliaUPC" w:cs="BrowalliaUPC"/>
                <w:sz w:val="24"/>
                <w:szCs w:val="24"/>
                <w:cs/>
              </w:rPr>
            </w:pPr>
          </w:p>
        </w:tc>
        <w:tc>
          <w:tcPr>
            <w:tcW w:w="1978" w:type="dxa"/>
            <w:tcBorders>
              <w:left w:val="nil"/>
              <w:right w:val="nil"/>
            </w:tcBorders>
            <w:vAlign w:val="bottom"/>
          </w:tcPr>
          <w:p w14:paraId="473DD2CA" w14:textId="77777777" w:rsidR="0069215F" w:rsidRPr="00615725" w:rsidRDefault="0069215F" w:rsidP="0069215F">
            <w:pPr>
              <w:ind w:left="-29" w:right="-43"/>
              <w:contextualSpacing/>
              <w:rPr>
                <w:rFonts w:ascii="BrowalliaUPC" w:eastAsia="Arial" w:hAnsi="BrowalliaUPC" w:cs="BrowalliaUPC"/>
                <w:sz w:val="24"/>
                <w:szCs w:val="24"/>
                <w:cs/>
              </w:rPr>
            </w:pPr>
          </w:p>
        </w:tc>
        <w:tc>
          <w:tcPr>
            <w:tcW w:w="1272" w:type="dxa"/>
            <w:tcBorders>
              <w:left w:val="nil"/>
              <w:right w:val="nil"/>
            </w:tcBorders>
            <w:shd w:val="clear" w:color="auto" w:fill="auto"/>
          </w:tcPr>
          <w:p w14:paraId="29CC64A7" w14:textId="77777777" w:rsidR="0069215F" w:rsidRPr="00615725" w:rsidRDefault="0069215F" w:rsidP="0069215F">
            <w:pPr>
              <w:ind w:right="-72"/>
              <w:jc w:val="right"/>
              <w:rPr>
                <w:rFonts w:ascii="BrowalliaUPC" w:hAnsi="BrowalliaUPC" w:cs="BrowalliaUPC"/>
                <w:color w:val="000000"/>
                <w:sz w:val="24"/>
                <w:szCs w:val="24"/>
                <w:lang w:val="en-GB" w:eastAsia="en-GB"/>
              </w:rPr>
            </w:pPr>
          </w:p>
        </w:tc>
        <w:tc>
          <w:tcPr>
            <w:tcW w:w="1271" w:type="dxa"/>
            <w:tcBorders>
              <w:left w:val="nil"/>
              <w:right w:val="nil"/>
            </w:tcBorders>
            <w:shd w:val="clear" w:color="auto" w:fill="auto"/>
            <w:noWrap/>
          </w:tcPr>
          <w:p w14:paraId="213E2945" w14:textId="4D5E5A32" w:rsidR="0069215F" w:rsidRPr="00615725" w:rsidRDefault="0069215F" w:rsidP="0069215F">
            <w:pPr>
              <w:ind w:right="-72"/>
              <w:jc w:val="right"/>
              <w:rPr>
                <w:rFonts w:ascii="BrowalliaUPC" w:hAnsi="BrowalliaUPC" w:cs="BrowalliaUPC"/>
                <w:color w:val="000000"/>
                <w:sz w:val="24"/>
                <w:szCs w:val="24"/>
                <w:cs/>
                <w:lang w:val="en-GB" w:eastAsia="en-GB"/>
              </w:rPr>
            </w:pPr>
          </w:p>
        </w:tc>
      </w:tr>
      <w:tr w:rsidR="0069215F" w:rsidRPr="00615725" w14:paraId="5DD55950" w14:textId="77777777" w:rsidTr="00C25C0A">
        <w:trPr>
          <w:gridAfter w:val="1"/>
          <w:wAfter w:w="33" w:type="dxa"/>
          <w:trHeight w:val="309"/>
        </w:trPr>
        <w:tc>
          <w:tcPr>
            <w:tcW w:w="2823" w:type="dxa"/>
            <w:tcBorders>
              <w:top w:val="nil"/>
              <w:left w:val="nil"/>
              <w:bottom w:val="nil"/>
              <w:right w:val="nil"/>
            </w:tcBorders>
            <w:shd w:val="clear" w:color="auto" w:fill="auto"/>
            <w:noWrap/>
            <w:vAlign w:val="center"/>
          </w:tcPr>
          <w:p w14:paraId="187C8340" w14:textId="13E582D8" w:rsidR="0069215F" w:rsidRPr="00615725" w:rsidRDefault="0069215F" w:rsidP="0069215F">
            <w:pPr>
              <w:ind w:left="-101"/>
              <w:rPr>
                <w:rFonts w:ascii="BrowalliaUPC" w:hAnsi="BrowalliaUPC" w:cs="BrowalliaUPC"/>
                <w:sz w:val="24"/>
                <w:szCs w:val="24"/>
                <w:cs/>
                <w:lang w:eastAsia="en-GB"/>
              </w:rPr>
            </w:pPr>
            <w:r w:rsidRPr="00615725">
              <w:rPr>
                <w:rFonts w:ascii="BrowalliaUPC" w:hAnsi="BrowalliaUPC" w:cs="BrowalliaUPC"/>
                <w:color w:val="000000"/>
                <w:sz w:val="24"/>
                <w:szCs w:val="24"/>
                <w:cs/>
                <w:lang w:eastAsia="en-GB"/>
              </w:rPr>
              <w:t>หุ้นกู้</w:t>
            </w:r>
          </w:p>
        </w:tc>
        <w:tc>
          <w:tcPr>
            <w:tcW w:w="1695" w:type="dxa"/>
            <w:tcBorders>
              <w:left w:val="nil"/>
              <w:right w:val="nil"/>
            </w:tcBorders>
            <w:vAlign w:val="bottom"/>
          </w:tcPr>
          <w:p w14:paraId="7BC3DEA6" w14:textId="2AC410A9"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pacing w:val="-6"/>
                <w:sz w:val="24"/>
                <w:szCs w:val="24"/>
                <w:cs/>
              </w:rPr>
              <w:t>ราคาทุนตัดจำหน่าย</w:t>
            </w:r>
          </w:p>
        </w:tc>
        <w:tc>
          <w:tcPr>
            <w:tcW w:w="1978" w:type="dxa"/>
            <w:tcBorders>
              <w:left w:val="nil"/>
              <w:right w:val="nil"/>
            </w:tcBorders>
            <w:vAlign w:val="bottom"/>
          </w:tcPr>
          <w:p w14:paraId="2441938C" w14:textId="3EBFEA80" w:rsidR="0069215F" w:rsidRPr="00615725" w:rsidRDefault="0069215F" w:rsidP="0069215F">
            <w:pPr>
              <w:ind w:left="-29" w:right="-43"/>
              <w:contextualSpacing/>
              <w:rPr>
                <w:rFonts w:ascii="BrowalliaUPC" w:eastAsia="Arial" w:hAnsi="BrowalliaUPC" w:cs="BrowalliaUPC"/>
                <w:sz w:val="24"/>
                <w:szCs w:val="24"/>
                <w:cs/>
              </w:rPr>
            </w:pPr>
            <w:r w:rsidRPr="00615725">
              <w:rPr>
                <w:rFonts w:ascii="BrowalliaUPC" w:eastAsia="Arial" w:hAnsi="BrowalliaUPC" w:cs="BrowalliaUPC"/>
                <w:spacing w:val="-6"/>
                <w:sz w:val="24"/>
                <w:szCs w:val="24"/>
                <w:cs/>
              </w:rPr>
              <w:t>ราคาทุนตัดจำหน่าย</w:t>
            </w:r>
          </w:p>
        </w:tc>
        <w:tc>
          <w:tcPr>
            <w:tcW w:w="1272" w:type="dxa"/>
            <w:tcBorders>
              <w:left w:val="nil"/>
              <w:right w:val="nil"/>
            </w:tcBorders>
            <w:shd w:val="clear" w:color="auto" w:fill="auto"/>
            <w:vAlign w:val="bottom"/>
          </w:tcPr>
          <w:p w14:paraId="02C6247A" w14:textId="639418CC" w:rsidR="0069215F" w:rsidRPr="00615725" w:rsidRDefault="0069215F" w:rsidP="0069215F">
            <w:pPr>
              <w:ind w:right="-72"/>
              <w:jc w:val="right"/>
              <w:rPr>
                <w:rFonts w:ascii="BrowalliaUPC" w:hAnsi="BrowalliaUPC" w:cs="BrowalliaUPC"/>
                <w:color w:val="000000"/>
                <w:sz w:val="24"/>
                <w:szCs w:val="24"/>
                <w:lang w:val="en-GB" w:eastAsia="en-GB"/>
              </w:rPr>
            </w:pPr>
            <w:r w:rsidRPr="00615725">
              <w:rPr>
                <w:rFonts w:ascii="BrowalliaUPC" w:hAnsi="BrowalliaUPC" w:cs="BrowalliaUPC"/>
                <w:color w:val="000000"/>
                <w:sz w:val="24"/>
                <w:szCs w:val="24"/>
                <w:lang w:val="en-GB" w:eastAsia="en-GB"/>
              </w:rPr>
              <w:t>11,391.04</w:t>
            </w:r>
          </w:p>
        </w:tc>
        <w:tc>
          <w:tcPr>
            <w:tcW w:w="1271" w:type="dxa"/>
            <w:tcBorders>
              <w:left w:val="nil"/>
              <w:right w:val="nil"/>
            </w:tcBorders>
            <w:shd w:val="clear" w:color="auto" w:fill="auto"/>
            <w:noWrap/>
            <w:vAlign w:val="bottom"/>
          </w:tcPr>
          <w:p w14:paraId="0671FBCB" w14:textId="579F434B" w:rsidR="0069215F" w:rsidRPr="00615725" w:rsidRDefault="0069215F" w:rsidP="0069215F">
            <w:pPr>
              <w:ind w:right="-72"/>
              <w:jc w:val="right"/>
              <w:rPr>
                <w:rFonts w:ascii="BrowalliaUPC" w:hAnsi="BrowalliaUPC" w:cs="BrowalliaUPC"/>
                <w:color w:val="000000"/>
                <w:sz w:val="24"/>
                <w:szCs w:val="24"/>
                <w:cs/>
                <w:lang w:val="en-GB" w:eastAsia="en-GB"/>
              </w:rPr>
            </w:pPr>
            <w:r w:rsidRPr="00615725">
              <w:rPr>
                <w:rFonts w:ascii="BrowalliaUPC" w:hAnsi="BrowalliaUPC" w:cs="BrowalliaUPC"/>
                <w:color w:val="000000"/>
                <w:sz w:val="24"/>
                <w:szCs w:val="24"/>
                <w:lang w:val="en-GB" w:eastAsia="en-GB"/>
              </w:rPr>
              <w:t>11,391.04</w:t>
            </w:r>
          </w:p>
        </w:tc>
      </w:tr>
    </w:tbl>
    <w:p w14:paraId="7DE46601" w14:textId="77777777" w:rsidR="00203C3D" w:rsidRPr="00615725" w:rsidRDefault="00203C3D" w:rsidP="00203C3D">
      <w:pPr>
        <w:rPr>
          <w:rFonts w:ascii="BrowalliaUPC" w:hAnsi="BrowalliaUPC" w:cs="BrowalliaUPC"/>
          <w:sz w:val="24"/>
          <w:szCs w:val="24"/>
          <w:cs/>
        </w:rPr>
      </w:pPr>
    </w:p>
    <w:p w14:paraId="3E2A3F81" w14:textId="77777777" w:rsidR="00203C3D" w:rsidRPr="00615725" w:rsidRDefault="00203C3D" w:rsidP="00203C3D">
      <w:pPr>
        <w:spacing w:after="160" w:line="259" w:lineRule="auto"/>
        <w:rPr>
          <w:rFonts w:ascii="BrowalliaUPC" w:hAnsi="BrowalliaUPC" w:cs="BrowalliaUPC"/>
          <w:sz w:val="24"/>
          <w:szCs w:val="24"/>
          <w:cs/>
        </w:rPr>
      </w:pPr>
      <w:r w:rsidRPr="00615725">
        <w:rPr>
          <w:rFonts w:ascii="BrowalliaUPC" w:hAnsi="BrowalliaUPC" w:cs="BrowalliaUPC"/>
          <w:sz w:val="24"/>
          <w:szCs w:val="24"/>
          <w:cs/>
        </w:rPr>
        <w:br w:type="page"/>
      </w:r>
    </w:p>
    <w:p w14:paraId="0F35F06A" w14:textId="0D2963F9" w:rsidR="005B6562" w:rsidRPr="00615725" w:rsidRDefault="00072BC1" w:rsidP="007C5334">
      <w:pPr>
        <w:ind w:left="540" w:hanging="540"/>
        <w:jc w:val="thaiDistribute"/>
        <w:rPr>
          <w:rFonts w:ascii="BrowalliaUPC" w:eastAsia="Arial Unicode MS" w:hAnsi="BrowalliaUPC" w:cs="BrowalliaUPC"/>
          <w:b/>
          <w:bCs/>
          <w:color w:val="ED7D31"/>
          <w:lang w:val="en-GB"/>
        </w:rPr>
      </w:pPr>
      <w:r w:rsidRPr="00615725">
        <w:rPr>
          <w:rFonts w:ascii="BrowalliaUPC" w:eastAsia="Arial Unicode MS" w:hAnsi="BrowalliaUPC" w:cs="BrowalliaUPC"/>
          <w:b/>
          <w:bCs/>
          <w:color w:val="CF4A02"/>
          <w:lang w:val="en-GB"/>
        </w:rPr>
        <w:t>6</w:t>
      </w:r>
      <w:r w:rsidR="003D0884" w:rsidRPr="00615725">
        <w:rPr>
          <w:rFonts w:ascii="BrowalliaUPC" w:eastAsia="Arial Unicode MS" w:hAnsi="BrowalliaUPC" w:cs="BrowalliaUPC"/>
          <w:b/>
          <w:bCs/>
          <w:color w:val="CF4A02"/>
          <w:cs/>
          <w:lang w:val="en-GB"/>
        </w:rPr>
        <w:t>.</w:t>
      </w:r>
      <w:r w:rsidRPr="00615725">
        <w:rPr>
          <w:rFonts w:ascii="BrowalliaUPC" w:eastAsia="Arial Unicode MS" w:hAnsi="BrowalliaUPC" w:cs="BrowalliaUPC"/>
          <w:b/>
          <w:bCs/>
          <w:color w:val="CF4A02"/>
          <w:lang w:val="en-GB"/>
        </w:rPr>
        <w:t>2</w:t>
      </w:r>
      <w:r w:rsidR="002C76B8" w:rsidRPr="00615725">
        <w:rPr>
          <w:rFonts w:ascii="BrowalliaUPC" w:eastAsia="Arial Unicode MS" w:hAnsi="BrowalliaUPC" w:cs="BrowalliaUPC"/>
          <w:b/>
          <w:bCs/>
          <w:color w:val="CF4A02"/>
          <w:cs/>
          <w:lang w:val="en-GB"/>
        </w:rPr>
        <w:tab/>
      </w:r>
      <w:r w:rsidR="003D0884" w:rsidRPr="00615725">
        <w:rPr>
          <w:rFonts w:ascii="BrowalliaUPC" w:eastAsia="Arial Unicode MS" w:hAnsi="BrowalliaUPC" w:cs="BrowalliaUPC"/>
          <w:b/>
          <w:bCs/>
          <w:color w:val="CF4A02"/>
          <w:cs/>
          <w:lang w:val="en-GB"/>
        </w:rPr>
        <w:t>ผลกระทบจากมาตรฐาน</w:t>
      </w:r>
      <w:r w:rsidR="00AF33D4" w:rsidRPr="00615725">
        <w:rPr>
          <w:rFonts w:ascii="BrowalliaUPC" w:eastAsia="Arial Unicode MS" w:hAnsi="BrowalliaUPC" w:cs="BrowalliaUPC"/>
          <w:b/>
          <w:bCs/>
          <w:color w:val="CF4A02"/>
          <w:cs/>
          <w:lang w:val="en-GB"/>
        </w:rPr>
        <w:t>การรายงานทางการเงิน</w:t>
      </w:r>
      <w:r w:rsidR="003D0884" w:rsidRPr="00615725">
        <w:rPr>
          <w:rFonts w:ascii="BrowalliaUPC" w:eastAsia="Arial Unicode MS" w:hAnsi="BrowalliaUPC" w:cs="BrowalliaUPC"/>
          <w:b/>
          <w:bCs/>
          <w:color w:val="CF4A02"/>
          <w:cs/>
          <w:lang w:val="en-GB"/>
        </w:rPr>
        <w:t>เรื่องสัญญาเช่า (</w:t>
      </w:r>
      <w:r w:rsidR="003D0884" w:rsidRPr="00615725">
        <w:rPr>
          <w:rFonts w:ascii="BrowalliaUPC" w:eastAsia="Arial Unicode MS" w:hAnsi="BrowalliaUPC" w:cs="BrowalliaUPC"/>
          <w:b/>
          <w:bCs/>
          <w:color w:val="CF4A02"/>
          <w:lang w:val="en-GB"/>
        </w:rPr>
        <w:t>TFRS</w:t>
      </w:r>
      <w:r w:rsidR="00D639B5" w:rsidRPr="00615725">
        <w:rPr>
          <w:rFonts w:ascii="BrowalliaUPC" w:eastAsia="Arial Unicode MS" w:hAnsi="BrowalliaUPC" w:cs="BrowalliaUPC"/>
          <w:b/>
          <w:bCs/>
          <w:color w:val="CF4A02"/>
          <w:cs/>
          <w:lang w:val="en-GB"/>
        </w:rPr>
        <w:t xml:space="preserve"> </w:t>
      </w:r>
      <w:r w:rsidRPr="00615725">
        <w:rPr>
          <w:rFonts w:ascii="BrowalliaUPC" w:eastAsia="Arial Unicode MS" w:hAnsi="BrowalliaUPC" w:cs="BrowalliaUPC"/>
          <w:b/>
          <w:bCs/>
          <w:color w:val="CF4A02"/>
          <w:lang w:val="en-GB"/>
        </w:rPr>
        <w:t>16</w:t>
      </w:r>
      <w:r w:rsidR="003D0884" w:rsidRPr="00615725">
        <w:rPr>
          <w:rFonts w:ascii="BrowalliaUPC" w:eastAsia="Arial Unicode MS" w:hAnsi="BrowalliaUPC" w:cs="BrowalliaUPC"/>
          <w:b/>
          <w:bCs/>
          <w:color w:val="CF4A02"/>
          <w:cs/>
          <w:lang w:val="en-GB"/>
        </w:rPr>
        <w:t>)</w:t>
      </w:r>
    </w:p>
    <w:p w14:paraId="732B228B" w14:textId="77777777" w:rsidR="003D0884" w:rsidRPr="00615725" w:rsidRDefault="003D0884" w:rsidP="002C76B8">
      <w:pPr>
        <w:ind w:left="1080"/>
        <w:jc w:val="thaiDistribute"/>
        <w:rPr>
          <w:rFonts w:ascii="BrowalliaUPC" w:eastAsia="Arial Unicode MS" w:hAnsi="BrowalliaUPC" w:cs="BrowalliaUPC"/>
          <w:sz w:val="16"/>
          <w:szCs w:val="16"/>
          <w:cs/>
          <w:lang w:val="en-GB"/>
        </w:rPr>
      </w:pPr>
    </w:p>
    <w:p w14:paraId="08CE689B" w14:textId="7D9D29AB" w:rsidR="00E365D6" w:rsidRPr="00615725" w:rsidRDefault="00CA59BB" w:rsidP="007C5334">
      <w:pPr>
        <w:ind w:left="540"/>
        <w:jc w:val="thaiDistribute"/>
        <w:rPr>
          <w:rFonts w:ascii="BrowalliaUPC" w:eastAsia="Arial Unicode MS" w:hAnsi="BrowalliaUPC" w:cs="BrowalliaUPC"/>
          <w:cs/>
        </w:rPr>
      </w:pPr>
      <w:r w:rsidRPr="00615725">
        <w:rPr>
          <w:rFonts w:ascii="BrowalliaUPC" w:eastAsia="Arial Unicode MS" w:hAnsi="BrowalliaUPC" w:cs="BrowalliaUPC"/>
          <w:cs/>
        </w:rPr>
        <w:t xml:space="preserve">ณ วันที่ </w:t>
      </w:r>
      <w:r w:rsidR="00072BC1" w:rsidRPr="00615725">
        <w:rPr>
          <w:rFonts w:ascii="BrowalliaUPC" w:eastAsia="Arial Unicode MS" w:hAnsi="BrowalliaUPC" w:cs="BrowalliaUPC"/>
          <w:lang w:val="en-GB"/>
        </w:rPr>
        <w:t>1</w:t>
      </w:r>
      <w:r w:rsidRPr="00615725">
        <w:rPr>
          <w:rFonts w:ascii="BrowalliaUPC" w:eastAsia="Arial Unicode MS" w:hAnsi="BrowalliaUPC" w:cs="BrowalliaUPC"/>
          <w:cs/>
        </w:rPr>
        <w:t xml:space="preserve"> มกราคม </w:t>
      </w:r>
      <w:r w:rsidR="00D639B5" w:rsidRPr="00615725">
        <w:rPr>
          <w:rFonts w:ascii="BrowalliaUPC" w:eastAsia="Arial Unicode MS" w:hAnsi="BrowalliaUPC" w:cs="BrowalliaUPC"/>
          <w:cs/>
        </w:rPr>
        <w:t xml:space="preserve">พ.ศ. </w:t>
      </w:r>
      <w:r w:rsidR="00072BC1" w:rsidRPr="00615725">
        <w:rPr>
          <w:rFonts w:ascii="BrowalliaUPC" w:eastAsia="Arial Unicode MS" w:hAnsi="BrowalliaUPC" w:cs="BrowalliaUPC"/>
          <w:lang w:val="en-GB"/>
        </w:rPr>
        <w:t>2563</w:t>
      </w:r>
      <w:r w:rsidRPr="00615725">
        <w:rPr>
          <w:rFonts w:ascii="BrowalliaUPC" w:eastAsia="Arial Unicode MS" w:hAnsi="BrowalliaUPC" w:cs="BrowalliaUPC"/>
          <w:cs/>
        </w:rPr>
        <w:t xml:space="preserve"> เมื่อ TFRS</w:t>
      </w:r>
      <w:r w:rsidR="00D639B5" w:rsidRPr="00615725">
        <w:rPr>
          <w:rFonts w:ascii="BrowalliaUPC" w:eastAsia="Arial Unicode MS" w:hAnsi="BrowalliaUPC" w:cs="BrowalliaUPC"/>
          <w:cs/>
        </w:rPr>
        <w:t xml:space="preserve"> </w:t>
      </w:r>
      <w:r w:rsidR="00072BC1" w:rsidRPr="00615725">
        <w:rPr>
          <w:rFonts w:ascii="BrowalliaUPC" w:eastAsia="Arial Unicode MS" w:hAnsi="BrowalliaUPC" w:cs="BrowalliaUPC"/>
          <w:lang w:val="en-GB"/>
        </w:rPr>
        <w:t>16</w:t>
      </w:r>
      <w:r w:rsidRPr="00615725">
        <w:rPr>
          <w:rFonts w:ascii="BrowalliaUPC" w:eastAsia="Arial Unicode MS" w:hAnsi="BrowalliaUPC" w:cs="BrowalliaUPC"/>
          <w:cs/>
        </w:rPr>
        <w:t xml:space="preserve"> มีผลบังคับใช้ กลุ่มบริษัทรับรู้หนี้สินตามสัญญาเช่าสำหรับสัญญาเช่า</w:t>
      </w:r>
      <w:r w:rsidR="0039150D" w:rsidRPr="00615725">
        <w:rPr>
          <w:rFonts w:ascii="BrowalliaUPC" w:eastAsia="Arial Unicode MS" w:hAnsi="BrowalliaUPC" w:cs="BrowalliaUPC"/>
          <w:cs/>
        </w:rPr>
        <w:br/>
      </w:r>
      <w:r w:rsidRPr="00615725">
        <w:rPr>
          <w:rFonts w:ascii="BrowalliaUPC" w:eastAsia="Arial Unicode MS" w:hAnsi="BrowalliaUPC" w:cs="BrowalliaUPC"/>
          <w:cs/>
        </w:rPr>
        <w:t>ที่</w:t>
      </w:r>
      <w:r w:rsidRPr="00615725">
        <w:rPr>
          <w:rFonts w:ascii="BrowalliaUPC" w:eastAsia="Arial Unicode MS" w:hAnsi="BrowalliaUPC" w:cs="BrowalliaUPC"/>
          <w:spacing w:val="6"/>
          <w:cs/>
        </w:rPr>
        <w:t xml:space="preserve">ได้เคยถูกจัดประเภทเป็นสัญญาเช่าดำเนินงานตามมาตรฐานการบัญชีฉบับที่ </w:t>
      </w:r>
      <w:r w:rsidR="00072BC1" w:rsidRPr="00615725">
        <w:rPr>
          <w:rFonts w:ascii="BrowalliaUPC" w:eastAsia="Arial Unicode MS" w:hAnsi="BrowalliaUPC" w:cs="BrowalliaUPC"/>
          <w:spacing w:val="6"/>
          <w:lang w:val="en-GB"/>
        </w:rPr>
        <w:t>17</w:t>
      </w:r>
      <w:r w:rsidRPr="00615725">
        <w:rPr>
          <w:rFonts w:ascii="BrowalliaUPC" w:eastAsia="Arial Unicode MS" w:hAnsi="BrowalliaUPC" w:cs="BrowalliaUPC"/>
          <w:spacing w:val="6"/>
          <w:cs/>
        </w:rPr>
        <w:t xml:space="preserve"> (TAS </w:t>
      </w:r>
      <w:r w:rsidR="00072BC1" w:rsidRPr="00615725">
        <w:rPr>
          <w:rFonts w:ascii="BrowalliaUPC" w:eastAsia="Arial Unicode MS" w:hAnsi="BrowalliaUPC" w:cs="BrowalliaUPC"/>
          <w:spacing w:val="6"/>
          <w:lang w:val="en-GB"/>
        </w:rPr>
        <w:t>17</w:t>
      </w:r>
      <w:r w:rsidRPr="00615725">
        <w:rPr>
          <w:rFonts w:ascii="BrowalliaUPC" w:eastAsia="Arial Unicode MS" w:hAnsi="BrowalliaUPC" w:cs="BrowalliaUPC"/>
          <w:spacing w:val="6"/>
          <w:cs/>
        </w:rPr>
        <w:t xml:space="preserve">) เรื่อง สัญญาเช่า </w:t>
      </w:r>
      <w:r w:rsidRPr="00615725">
        <w:rPr>
          <w:rFonts w:ascii="BrowalliaUPC" w:eastAsia="Arial Unicode MS" w:hAnsi="BrowalliaUPC" w:cs="BrowalliaUPC"/>
          <w:cs/>
        </w:rPr>
        <w:t>ด้วยมูลค่าปัจจุบันของหนี้สินที่ยังไม่ได้จ่ายชำระ คิดลดด้วยอัตรากู้ยืมส่วนเพิ่ม ซึ่งอัตรากู้ยืมส่วนเพิ่มถัวเฉลี่ย</w:t>
      </w:r>
      <w:r w:rsidR="0039150D" w:rsidRPr="00615725">
        <w:rPr>
          <w:rFonts w:ascii="BrowalliaUPC" w:eastAsia="Arial Unicode MS" w:hAnsi="BrowalliaUPC" w:cs="BrowalliaUPC"/>
          <w:cs/>
        </w:rPr>
        <w:br/>
      </w:r>
      <w:r w:rsidRPr="00615725">
        <w:rPr>
          <w:rFonts w:ascii="BrowalliaUPC" w:eastAsia="Arial Unicode MS" w:hAnsi="BrowalliaUPC" w:cs="BrowalliaUPC"/>
          <w:cs/>
        </w:rPr>
        <w:t xml:space="preserve">ถ่วงน้ำหนักที่กลุ่มบริษัทและบริษัทนำมาใช้ในการคิดลดดังกล่าว คือ ร้อยละ </w:t>
      </w:r>
      <w:r w:rsidR="00072BC1" w:rsidRPr="00615725">
        <w:rPr>
          <w:rFonts w:ascii="BrowalliaUPC" w:eastAsia="Arial Unicode MS" w:hAnsi="BrowalliaUPC" w:cs="BrowalliaUPC"/>
          <w:lang w:val="en-GB"/>
        </w:rPr>
        <w:t>3</w:t>
      </w:r>
      <w:r w:rsidRPr="00615725">
        <w:rPr>
          <w:rFonts w:ascii="BrowalliaUPC" w:eastAsia="Arial Unicode MS" w:hAnsi="BrowalliaUPC" w:cs="BrowalliaUPC"/>
          <w:cs/>
        </w:rPr>
        <w:t>.</w:t>
      </w:r>
      <w:r w:rsidR="00072BC1" w:rsidRPr="00615725">
        <w:rPr>
          <w:rFonts w:ascii="BrowalliaUPC" w:eastAsia="Arial Unicode MS" w:hAnsi="BrowalliaUPC" w:cs="BrowalliaUPC"/>
          <w:lang w:val="en-GB"/>
        </w:rPr>
        <w:t>10</w:t>
      </w:r>
      <w:r w:rsidRPr="00615725">
        <w:rPr>
          <w:rFonts w:ascii="BrowalliaUPC" w:eastAsia="Arial Unicode MS" w:hAnsi="BrowalliaUPC" w:cs="BrowalliaUPC"/>
          <w:cs/>
        </w:rPr>
        <w:t xml:space="preserve"> และ </w:t>
      </w:r>
      <w:r w:rsidR="00072BC1" w:rsidRPr="00615725">
        <w:rPr>
          <w:rFonts w:ascii="BrowalliaUPC" w:eastAsia="Arial Unicode MS" w:hAnsi="BrowalliaUPC" w:cs="BrowalliaUPC"/>
          <w:lang w:val="en-GB"/>
        </w:rPr>
        <w:t>2</w:t>
      </w:r>
      <w:r w:rsidRPr="00615725">
        <w:rPr>
          <w:rFonts w:ascii="BrowalliaUPC" w:eastAsia="Arial Unicode MS" w:hAnsi="BrowalliaUPC" w:cs="BrowalliaUPC"/>
          <w:cs/>
        </w:rPr>
        <w:t>.</w:t>
      </w:r>
      <w:r w:rsidR="00072BC1" w:rsidRPr="00615725">
        <w:rPr>
          <w:rFonts w:ascii="BrowalliaUPC" w:eastAsia="Arial Unicode MS" w:hAnsi="BrowalliaUPC" w:cs="BrowalliaUPC"/>
          <w:lang w:val="en-GB"/>
        </w:rPr>
        <w:t>79</w:t>
      </w:r>
      <w:r w:rsidRPr="00615725">
        <w:rPr>
          <w:rFonts w:ascii="BrowalliaUPC" w:eastAsia="Arial Unicode MS" w:hAnsi="BrowalliaUPC" w:cs="BrowalliaUPC"/>
          <w:cs/>
        </w:rPr>
        <w:t xml:space="preserve"> </w:t>
      </w:r>
      <w:r w:rsidR="0039150D" w:rsidRPr="00615725">
        <w:rPr>
          <w:rFonts w:ascii="BrowalliaUPC" w:eastAsia="Arial Unicode MS" w:hAnsi="BrowalliaUPC" w:cs="BrowalliaUPC" w:hint="cs"/>
          <w:cs/>
        </w:rPr>
        <w:t xml:space="preserve">ต่อปี </w:t>
      </w:r>
      <w:r w:rsidRPr="00615725">
        <w:rPr>
          <w:rFonts w:ascii="BrowalliaUPC" w:eastAsia="Arial Unicode MS" w:hAnsi="BrowalliaUPC" w:cs="BrowalliaUPC"/>
          <w:cs/>
        </w:rPr>
        <w:t>ตามลำดับ</w:t>
      </w:r>
    </w:p>
    <w:p w14:paraId="0F936A81" w14:textId="77777777" w:rsidR="00CA59BB" w:rsidRPr="00615725" w:rsidRDefault="00CA59BB" w:rsidP="007C5334">
      <w:pPr>
        <w:ind w:left="540"/>
        <w:jc w:val="thaiDistribute"/>
        <w:rPr>
          <w:rFonts w:ascii="BrowalliaUPC" w:eastAsia="Arial Unicode MS" w:hAnsi="BrowalliaUPC" w:cs="BrowalliaUPC"/>
          <w:sz w:val="16"/>
          <w:szCs w:val="16"/>
          <w:cs/>
        </w:rPr>
      </w:pPr>
    </w:p>
    <w:p w14:paraId="718FC4B1" w14:textId="6E42394D" w:rsidR="001D12E4" w:rsidRPr="00615725" w:rsidRDefault="00E365D6" w:rsidP="007C5334">
      <w:pPr>
        <w:ind w:left="540"/>
        <w:jc w:val="thaiDistribute"/>
        <w:rPr>
          <w:rFonts w:ascii="BrowalliaUPC" w:eastAsia="Arial Unicode MS" w:hAnsi="BrowalliaUPC" w:cs="BrowalliaUPC"/>
          <w:cs/>
        </w:rPr>
      </w:pPr>
      <w:r w:rsidRPr="00615725">
        <w:rPr>
          <w:rFonts w:ascii="BrowalliaUPC" w:eastAsia="Arial Unicode MS" w:hAnsi="BrowalliaUPC" w:cs="BrowalliaUPC"/>
          <w:cs/>
        </w:rPr>
        <w:t>สำหรับสัญญาเช่าที่เดิม</w:t>
      </w:r>
      <w:r w:rsidR="00A65BED" w:rsidRPr="00615725">
        <w:rPr>
          <w:rFonts w:ascii="BrowalliaUPC" w:eastAsia="Arial Unicode MS" w:hAnsi="BrowalliaUPC" w:cs="BrowalliaUPC"/>
          <w:cs/>
        </w:rPr>
        <w:t>กลุ่มบริษัท</w:t>
      </w:r>
      <w:r w:rsidRPr="00615725">
        <w:rPr>
          <w:rFonts w:ascii="BrowalliaUPC" w:eastAsia="Arial Unicode MS" w:hAnsi="BrowalliaUPC" w:cs="BrowalliaUPC"/>
          <w:cs/>
        </w:rPr>
        <w:t>ได้รับรู้เป็นสัญญาเช่าการเงินนั้น จะรับรู้ด้วยมูลค่าคงเหลือของสินทรัพย์ตาม</w:t>
      </w:r>
      <w:r w:rsidR="005D0BDD" w:rsidRPr="00615725">
        <w:rPr>
          <w:rFonts w:ascii="BrowalliaUPC" w:eastAsia="Arial Unicode MS" w:hAnsi="BrowalliaUPC" w:cs="BrowalliaUPC"/>
          <w:cs/>
        </w:rPr>
        <w:br/>
      </w:r>
      <w:r w:rsidRPr="00615725">
        <w:rPr>
          <w:rFonts w:ascii="BrowalliaUPC" w:eastAsia="Arial Unicode MS" w:hAnsi="BrowalliaUPC" w:cs="BrowalliaUPC"/>
          <w:cs/>
        </w:rPr>
        <w:t xml:space="preserve">สัญญาเช่าการเงินและหนี้สินตามสัญญาเช่า ณ วันที่นำ TFRS </w:t>
      </w:r>
      <w:r w:rsidR="00072BC1" w:rsidRPr="00615725">
        <w:rPr>
          <w:rFonts w:ascii="BrowalliaUPC" w:eastAsia="Arial Unicode MS" w:hAnsi="BrowalliaUPC" w:cs="BrowalliaUPC"/>
          <w:lang w:val="en-GB"/>
        </w:rPr>
        <w:t>16</w:t>
      </w:r>
      <w:r w:rsidRPr="00615725">
        <w:rPr>
          <w:rFonts w:ascii="BrowalliaUPC" w:eastAsia="Arial Unicode MS" w:hAnsi="BrowalliaUPC" w:cs="BrowalliaUPC"/>
          <w:cs/>
        </w:rPr>
        <w:t xml:space="preserve"> มาถือปฏิบัติครั้งแรก โดยจัดประเภทเป็นสินทรัพย์สิทธิการใช้และหนี้สินตามสัญญาเช่า ทั้งนี้ </w:t>
      </w:r>
      <w:r w:rsidR="00A65BED" w:rsidRPr="00615725">
        <w:rPr>
          <w:rFonts w:ascii="BrowalliaUPC" w:eastAsia="Arial Unicode MS" w:hAnsi="BrowalliaUPC" w:cs="BrowalliaUPC"/>
          <w:cs/>
        </w:rPr>
        <w:t>กลุ่มบริษัท</w:t>
      </w:r>
      <w:r w:rsidR="00EC72BF" w:rsidRPr="00615725">
        <w:rPr>
          <w:rFonts w:ascii="BrowalliaUPC" w:eastAsia="Arial Unicode MS" w:hAnsi="BrowalliaUPC" w:cs="BrowalliaUPC" w:hint="cs"/>
          <w:cs/>
        </w:rPr>
        <w:t>ได้</w:t>
      </w:r>
      <w:r w:rsidRPr="00615725">
        <w:rPr>
          <w:rFonts w:ascii="BrowalliaUPC" w:eastAsia="Arial Unicode MS" w:hAnsi="BrowalliaUPC" w:cs="BrowalliaUPC"/>
          <w:cs/>
        </w:rPr>
        <w:t xml:space="preserve">เริ่มนำข้อกำหนดของการรับรู้รายการภายใต้ TFRS </w:t>
      </w:r>
      <w:r w:rsidR="00072BC1" w:rsidRPr="00615725">
        <w:rPr>
          <w:rFonts w:ascii="BrowalliaUPC" w:eastAsia="Arial Unicode MS" w:hAnsi="BrowalliaUPC" w:cs="BrowalliaUPC"/>
          <w:lang w:val="en-GB"/>
        </w:rPr>
        <w:t>16</w:t>
      </w:r>
      <w:r w:rsidRPr="00615725">
        <w:rPr>
          <w:rFonts w:ascii="BrowalliaUPC" w:eastAsia="Arial Unicode MS" w:hAnsi="BrowalliaUPC" w:cs="BrowalliaUPC"/>
          <w:cs/>
        </w:rPr>
        <w:t xml:space="preserve"> </w:t>
      </w:r>
      <w:r w:rsidR="0039150D" w:rsidRPr="00615725">
        <w:rPr>
          <w:rFonts w:ascii="BrowalliaUPC" w:eastAsia="Arial Unicode MS" w:hAnsi="BrowalliaUPC" w:cs="BrowalliaUPC"/>
          <w:cs/>
        </w:rPr>
        <w:br/>
      </w:r>
      <w:r w:rsidRPr="00615725">
        <w:rPr>
          <w:rFonts w:ascii="BrowalliaUPC" w:eastAsia="Arial Unicode MS" w:hAnsi="BrowalliaUPC" w:cs="BrowalliaUPC"/>
          <w:cs/>
        </w:rPr>
        <w:t xml:space="preserve">มาถือปฏิบัติกับรายการดังกล่าวภายหลังวันที่ถือปฏิบัติครั้งแรก </w:t>
      </w:r>
    </w:p>
    <w:p w14:paraId="55E63BBF" w14:textId="77777777" w:rsidR="00CA59BB" w:rsidRPr="00615725" w:rsidRDefault="00CA59BB" w:rsidP="007C5334">
      <w:pPr>
        <w:ind w:left="540"/>
        <w:jc w:val="thaiDistribute"/>
        <w:rPr>
          <w:rFonts w:ascii="BrowalliaUPC" w:eastAsia="Arial Unicode MS" w:hAnsi="BrowalliaUPC" w:cs="BrowalliaUPC"/>
          <w:sz w:val="16"/>
          <w:szCs w:val="16"/>
          <w:cs/>
        </w:rPr>
      </w:pPr>
    </w:p>
    <w:p w14:paraId="6FCEE510" w14:textId="49CA1AF9" w:rsidR="00CA59BB" w:rsidRPr="00615725" w:rsidRDefault="00CA59BB" w:rsidP="007C5334">
      <w:pPr>
        <w:pStyle w:val="ListParagraph"/>
        <w:ind w:left="540"/>
        <w:jc w:val="thaiDistribute"/>
        <w:rPr>
          <w:rFonts w:ascii="BrowalliaUPC" w:hAnsi="BrowalliaUPC" w:cs="BrowalliaUPC"/>
          <w:szCs w:val="28"/>
          <w:cs/>
        </w:rPr>
      </w:pPr>
      <w:r w:rsidRPr="00615725">
        <w:rPr>
          <w:rFonts w:ascii="BrowalliaUPC" w:hAnsi="BrowalliaUPC" w:cs="BrowalliaUPC"/>
          <w:szCs w:val="28"/>
          <w:cs/>
        </w:rPr>
        <w:t xml:space="preserve">รายการกระทบยอดของหนี้สินตามสัญญาเช่า ณ วันที่ </w:t>
      </w:r>
      <w:r w:rsidR="00072BC1" w:rsidRPr="00615725">
        <w:rPr>
          <w:rFonts w:ascii="BrowalliaUPC" w:hAnsi="BrowalliaUPC" w:cs="BrowalliaUPC"/>
          <w:szCs w:val="28"/>
          <w:lang w:val="en-GB"/>
        </w:rPr>
        <w:t>1</w:t>
      </w:r>
      <w:r w:rsidRPr="00615725">
        <w:rPr>
          <w:rFonts w:ascii="BrowalliaUPC" w:hAnsi="BrowalliaUPC" w:cs="BrowalliaUPC"/>
          <w:szCs w:val="28"/>
          <w:cs/>
        </w:rPr>
        <w:t xml:space="preserve"> มกราคม พ.ศ. </w:t>
      </w:r>
      <w:r w:rsidR="00072BC1" w:rsidRPr="00615725">
        <w:rPr>
          <w:rFonts w:ascii="BrowalliaUPC" w:hAnsi="BrowalliaUPC" w:cs="BrowalliaUPC"/>
          <w:szCs w:val="28"/>
          <w:lang w:val="en-GB"/>
        </w:rPr>
        <w:t>2563</w:t>
      </w:r>
      <w:r w:rsidRPr="00615725">
        <w:rPr>
          <w:rFonts w:ascii="BrowalliaUPC" w:hAnsi="BrowalliaUPC" w:cs="BrowalliaUPC"/>
          <w:szCs w:val="28"/>
          <w:cs/>
        </w:rPr>
        <w:t xml:space="preserve"> มีดังนี้</w:t>
      </w:r>
    </w:p>
    <w:p w14:paraId="28CB0787" w14:textId="77777777" w:rsidR="002C76B8" w:rsidRPr="00615725" w:rsidRDefault="002C76B8" w:rsidP="002C76B8">
      <w:pPr>
        <w:pStyle w:val="ListParagraph"/>
        <w:ind w:left="1080"/>
        <w:jc w:val="thaiDistribute"/>
        <w:rPr>
          <w:rFonts w:ascii="BrowalliaUPC" w:hAnsi="BrowalliaUPC" w:cs="BrowalliaUPC"/>
          <w:sz w:val="16"/>
          <w:szCs w:val="16"/>
          <w:cs/>
        </w:rPr>
      </w:pPr>
    </w:p>
    <w:tbl>
      <w:tblPr>
        <w:tblW w:w="9109" w:type="dxa"/>
        <w:tblInd w:w="468" w:type="dxa"/>
        <w:tblLayout w:type="fixed"/>
        <w:tblLook w:val="0000" w:firstRow="0" w:lastRow="0" w:firstColumn="0" w:lastColumn="0" w:noHBand="0" w:noVBand="0"/>
      </w:tblPr>
      <w:tblGrid>
        <w:gridCol w:w="3960"/>
        <w:gridCol w:w="1260"/>
        <w:gridCol w:w="1276"/>
        <w:gridCol w:w="7"/>
        <w:gridCol w:w="1327"/>
        <w:gridCol w:w="1279"/>
      </w:tblGrid>
      <w:tr w:rsidR="00CA59BB" w:rsidRPr="00615725" w14:paraId="31AF17F0" w14:textId="77777777" w:rsidTr="00B94137">
        <w:trPr>
          <w:tblHeader/>
        </w:trPr>
        <w:tc>
          <w:tcPr>
            <w:tcW w:w="3960" w:type="dxa"/>
          </w:tcPr>
          <w:p w14:paraId="1CFE7E2F" w14:textId="77777777" w:rsidR="00CA59BB" w:rsidRPr="00615725" w:rsidRDefault="00CA59BB" w:rsidP="005D5D7F">
            <w:pPr>
              <w:autoSpaceDE w:val="0"/>
              <w:autoSpaceDN w:val="0"/>
              <w:adjustRightInd w:val="0"/>
              <w:ind w:left="881" w:hanging="953"/>
              <w:rPr>
                <w:rFonts w:ascii="BrowalliaUPC" w:hAnsi="BrowalliaUPC" w:cs="BrowalliaUPC"/>
                <w:color w:val="000000"/>
                <w:sz w:val="26"/>
                <w:szCs w:val="26"/>
                <w:cs/>
              </w:rPr>
            </w:pPr>
          </w:p>
        </w:tc>
        <w:tc>
          <w:tcPr>
            <w:tcW w:w="2543" w:type="dxa"/>
            <w:gridSpan w:val="3"/>
            <w:tcBorders>
              <w:top w:val="single" w:sz="4" w:space="0" w:color="auto"/>
              <w:bottom w:val="single" w:sz="4" w:space="0" w:color="auto"/>
            </w:tcBorders>
            <w:vAlign w:val="bottom"/>
          </w:tcPr>
          <w:p w14:paraId="6A3B982E" w14:textId="22111733" w:rsidR="00CA59BB" w:rsidRPr="00615725" w:rsidRDefault="002064B5" w:rsidP="005D5D7F">
            <w:pPr>
              <w:autoSpaceDE w:val="0"/>
              <w:autoSpaceDN w:val="0"/>
              <w:adjustRightInd w:val="0"/>
              <w:ind w:right="-72"/>
              <w:jc w:val="right"/>
              <w:rPr>
                <w:rFonts w:ascii="BrowalliaUPC" w:hAnsi="BrowalliaUPC" w:cs="BrowalliaUPC"/>
                <w:b/>
                <w:bCs/>
                <w:color w:val="000000"/>
                <w:sz w:val="26"/>
                <w:szCs w:val="26"/>
                <w:cs/>
                <w:lang w:val="en-GB"/>
              </w:rPr>
            </w:pPr>
            <w:r w:rsidRPr="00615725">
              <w:rPr>
                <w:rFonts w:ascii="BrowalliaUPC" w:hAnsi="BrowalliaUPC" w:cs="BrowalliaUPC"/>
                <w:b/>
                <w:bCs/>
                <w:color w:val="000000"/>
                <w:sz w:val="26"/>
                <w:szCs w:val="26"/>
                <w:cs/>
                <w:lang w:val="en-GB"/>
              </w:rPr>
              <w:t>งบการเงินรวม</w:t>
            </w:r>
          </w:p>
        </w:tc>
        <w:tc>
          <w:tcPr>
            <w:tcW w:w="2606" w:type="dxa"/>
            <w:gridSpan w:val="2"/>
            <w:tcBorders>
              <w:top w:val="single" w:sz="4" w:space="0" w:color="auto"/>
              <w:bottom w:val="single" w:sz="4" w:space="0" w:color="auto"/>
            </w:tcBorders>
            <w:vAlign w:val="bottom"/>
          </w:tcPr>
          <w:p w14:paraId="0B4A0504" w14:textId="7952C10E" w:rsidR="00CA59BB" w:rsidRPr="00615725" w:rsidRDefault="00C35C90" w:rsidP="002C76B8">
            <w:pPr>
              <w:autoSpaceDE w:val="0"/>
              <w:autoSpaceDN w:val="0"/>
              <w:adjustRightInd w:val="0"/>
              <w:ind w:right="-72"/>
              <w:jc w:val="right"/>
              <w:rPr>
                <w:rFonts w:ascii="BrowalliaUPC" w:hAnsi="BrowalliaUPC" w:cs="BrowalliaUPC"/>
                <w:b/>
                <w:bCs/>
                <w:color w:val="000000"/>
                <w:spacing w:val="-4"/>
                <w:sz w:val="26"/>
                <w:szCs w:val="26"/>
                <w:cs/>
                <w:lang w:val="en-GB"/>
              </w:rPr>
            </w:pPr>
            <w:r w:rsidRPr="00615725">
              <w:rPr>
                <w:rFonts w:ascii="BrowalliaUPC" w:hAnsi="BrowalliaUPC" w:cs="BrowalliaUPC"/>
                <w:b/>
                <w:bCs/>
                <w:color w:val="000000"/>
                <w:spacing w:val="-4"/>
                <w:sz w:val="26"/>
                <w:szCs w:val="26"/>
                <w:cs/>
                <w:lang w:val="en-GB"/>
              </w:rPr>
              <w:t>งบการเงินเฉพาะกิจการ</w:t>
            </w:r>
          </w:p>
        </w:tc>
      </w:tr>
      <w:tr w:rsidR="00CA59BB" w:rsidRPr="00615725" w14:paraId="0C684822" w14:textId="77777777" w:rsidTr="00B94137">
        <w:trPr>
          <w:tblHeader/>
        </w:trPr>
        <w:tc>
          <w:tcPr>
            <w:tcW w:w="3960" w:type="dxa"/>
          </w:tcPr>
          <w:p w14:paraId="25360F7B" w14:textId="77777777" w:rsidR="00CA59BB" w:rsidRPr="00615725" w:rsidRDefault="00CA59BB" w:rsidP="005D5D7F">
            <w:pPr>
              <w:autoSpaceDE w:val="0"/>
              <w:autoSpaceDN w:val="0"/>
              <w:adjustRightInd w:val="0"/>
              <w:ind w:left="881" w:hanging="953"/>
              <w:rPr>
                <w:rFonts w:ascii="BrowalliaUPC" w:hAnsi="BrowalliaUPC" w:cs="BrowalliaUPC"/>
                <w:color w:val="000000"/>
                <w:sz w:val="26"/>
                <w:szCs w:val="26"/>
                <w:cs/>
              </w:rPr>
            </w:pPr>
          </w:p>
        </w:tc>
        <w:tc>
          <w:tcPr>
            <w:tcW w:w="1260" w:type="dxa"/>
            <w:tcBorders>
              <w:top w:val="single" w:sz="4" w:space="0" w:color="auto"/>
              <w:bottom w:val="single" w:sz="4" w:space="0" w:color="auto"/>
            </w:tcBorders>
            <w:vAlign w:val="bottom"/>
          </w:tcPr>
          <w:p w14:paraId="25FCAB7D" w14:textId="39FB0C04" w:rsidR="00CA59BB" w:rsidRPr="00615725" w:rsidRDefault="00CA59BB" w:rsidP="005D5D7F">
            <w:pPr>
              <w:autoSpaceDE w:val="0"/>
              <w:autoSpaceDN w:val="0"/>
              <w:adjustRightInd w:val="0"/>
              <w:ind w:right="-72"/>
              <w:jc w:val="right"/>
              <w:rPr>
                <w:rFonts w:ascii="BrowalliaUPC" w:hAnsi="BrowalliaUPC" w:cs="BrowalliaUPC"/>
                <w:b/>
                <w:bCs/>
                <w:color w:val="000000"/>
                <w:sz w:val="26"/>
                <w:szCs w:val="26"/>
                <w:cs/>
                <w:lang w:val="en-GB"/>
              </w:rPr>
            </w:pPr>
            <w:r w:rsidRPr="00615725">
              <w:rPr>
                <w:rFonts w:ascii="BrowalliaUPC" w:hAnsi="BrowalliaUPC" w:cs="BrowalliaUPC"/>
                <w:b/>
                <w:bCs/>
                <w:color w:val="000000"/>
                <w:sz w:val="26"/>
                <w:szCs w:val="26"/>
                <w:cs/>
                <w:lang w:val="en-GB"/>
              </w:rPr>
              <w:t>หน่วย</w:t>
            </w:r>
            <w:r w:rsidRPr="00615725">
              <w:rPr>
                <w:rFonts w:ascii="BrowalliaUPC" w:hAnsi="BrowalliaUPC" w:cs="BrowalliaUPC"/>
                <w:b/>
                <w:bCs/>
                <w:color w:val="000000"/>
                <w:sz w:val="26"/>
                <w:szCs w:val="26"/>
                <w:lang w:val="en-US"/>
              </w:rPr>
              <w:t xml:space="preserve">: </w:t>
            </w:r>
            <w:r w:rsidRPr="00615725">
              <w:rPr>
                <w:rFonts w:ascii="BrowalliaUPC" w:hAnsi="BrowalliaUPC" w:cs="BrowalliaUPC"/>
                <w:b/>
                <w:bCs/>
                <w:color w:val="000000"/>
                <w:sz w:val="26"/>
                <w:szCs w:val="26"/>
                <w:lang w:val="en-US"/>
              </w:rPr>
              <w:br/>
            </w:r>
            <w:r w:rsidRPr="00615725">
              <w:rPr>
                <w:rFonts w:ascii="BrowalliaUPC" w:hAnsi="BrowalliaUPC" w:cs="BrowalliaUPC"/>
                <w:b/>
                <w:bCs/>
                <w:color w:val="000000"/>
                <w:sz w:val="26"/>
                <w:szCs w:val="26"/>
                <w:cs/>
                <w:lang w:val="en-GB"/>
              </w:rPr>
              <w:t>ล้านดอลลาร์สหรัฐอเมริกา</w:t>
            </w:r>
          </w:p>
        </w:tc>
        <w:tc>
          <w:tcPr>
            <w:tcW w:w="1276" w:type="dxa"/>
            <w:tcBorders>
              <w:top w:val="single" w:sz="4" w:space="0" w:color="auto"/>
              <w:bottom w:val="single" w:sz="4" w:space="0" w:color="auto"/>
            </w:tcBorders>
            <w:shd w:val="clear" w:color="auto" w:fill="auto"/>
            <w:vAlign w:val="bottom"/>
          </w:tcPr>
          <w:p w14:paraId="694BB106" w14:textId="6F08BA9C" w:rsidR="00CA59BB" w:rsidRPr="00615725" w:rsidRDefault="00CA59BB" w:rsidP="005D5D7F">
            <w:pPr>
              <w:autoSpaceDE w:val="0"/>
              <w:autoSpaceDN w:val="0"/>
              <w:adjustRightInd w:val="0"/>
              <w:ind w:right="-72"/>
              <w:jc w:val="right"/>
              <w:rPr>
                <w:rFonts w:ascii="BrowalliaUPC" w:hAnsi="BrowalliaUPC" w:cs="BrowalliaUPC"/>
                <w:b/>
                <w:bCs/>
                <w:color w:val="000000"/>
                <w:sz w:val="26"/>
                <w:szCs w:val="26"/>
                <w:cs/>
                <w:lang w:val="en-GB"/>
              </w:rPr>
            </w:pPr>
            <w:r w:rsidRPr="00615725">
              <w:rPr>
                <w:rFonts w:ascii="BrowalliaUPC" w:hAnsi="BrowalliaUPC" w:cs="BrowalliaUPC"/>
                <w:b/>
                <w:bCs/>
                <w:color w:val="000000"/>
                <w:sz w:val="26"/>
                <w:szCs w:val="26"/>
                <w:cs/>
                <w:lang w:val="en-GB"/>
              </w:rPr>
              <w:t>หน่วย</w:t>
            </w:r>
            <w:r w:rsidRPr="00615725">
              <w:rPr>
                <w:rFonts w:ascii="BrowalliaUPC" w:hAnsi="BrowalliaUPC" w:cs="BrowalliaUPC"/>
                <w:b/>
                <w:bCs/>
                <w:color w:val="000000"/>
                <w:sz w:val="26"/>
                <w:szCs w:val="26"/>
                <w:lang w:val="en-US"/>
              </w:rPr>
              <w:t xml:space="preserve">: </w:t>
            </w:r>
            <w:r w:rsidRPr="00615725">
              <w:rPr>
                <w:rFonts w:ascii="BrowalliaUPC" w:hAnsi="BrowalliaUPC" w:cs="BrowalliaUPC"/>
                <w:b/>
                <w:bCs/>
                <w:color w:val="000000"/>
                <w:sz w:val="26"/>
                <w:szCs w:val="26"/>
                <w:lang w:val="en-US"/>
              </w:rPr>
              <w:br/>
            </w:r>
            <w:r w:rsidRPr="00615725">
              <w:rPr>
                <w:rFonts w:ascii="BrowalliaUPC" w:hAnsi="BrowalliaUPC" w:cs="BrowalliaUPC"/>
                <w:b/>
                <w:bCs/>
                <w:color w:val="000000"/>
                <w:sz w:val="26"/>
                <w:szCs w:val="26"/>
                <w:cs/>
                <w:lang w:val="en-GB"/>
              </w:rPr>
              <w:t>ล้านบาท</w:t>
            </w:r>
          </w:p>
        </w:tc>
        <w:tc>
          <w:tcPr>
            <w:tcW w:w="1334" w:type="dxa"/>
            <w:gridSpan w:val="2"/>
            <w:tcBorders>
              <w:top w:val="single" w:sz="4" w:space="0" w:color="auto"/>
              <w:bottom w:val="single" w:sz="4" w:space="0" w:color="auto"/>
            </w:tcBorders>
            <w:vAlign w:val="bottom"/>
          </w:tcPr>
          <w:p w14:paraId="17D3327C" w14:textId="3CEBE59D" w:rsidR="00CA59BB" w:rsidRPr="00615725" w:rsidRDefault="00CA59BB" w:rsidP="005D5D7F">
            <w:pPr>
              <w:autoSpaceDE w:val="0"/>
              <w:autoSpaceDN w:val="0"/>
              <w:adjustRightInd w:val="0"/>
              <w:ind w:right="-72"/>
              <w:jc w:val="right"/>
              <w:rPr>
                <w:rFonts w:ascii="BrowalliaUPC" w:hAnsi="BrowalliaUPC" w:cs="BrowalliaUPC"/>
                <w:b/>
                <w:bCs/>
                <w:color w:val="000000"/>
                <w:sz w:val="26"/>
                <w:szCs w:val="26"/>
                <w:cs/>
                <w:lang w:val="en-GB"/>
              </w:rPr>
            </w:pPr>
            <w:r w:rsidRPr="00615725">
              <w:rPr>
                <w:rFonts w:ascii="BrowalliaUPC" w:hAnsi="BrowalliaUPC" w:cs="BrowalliaUPC"/>
                <w:b/>
                <w:bCs/>
                <w:color w:val="000000"/>
                <w:sz w:val="26"/>
                <w:szCs w:val="26"/>
                <w:cs/>
                <w:lang w:val="en-GB"/>
              </w:rPr>
              <w:t>หน่วย</w:t>
            </w:r>
            <w:r w:rsidRPr="00615725">
              <w:rPr>
                <w:rFonts w:ascii="BrowalliaUPC" w:hAnsi="BrowalliaUPC" w:cs="BrowalliaUPC"/>
                <w:b/>
                <w:bCs/>
                <w:color w:val="000000"/>
                <w:sz w:val="26"/>
                <w:szCs w:val="26"/>
                <w:lang w:val="en-US"/>
              </w:rPr>
              <w:t xml:space="preserve">: </w:t>
            </w:r>
            <w:r w:rsidRPr="00615725">
              <w:rPr>
                <w:rFonts w:ascii="BrowalliaUPC" w:hAnsi="BrowalliaUPC" w:cs="BrowalliaUPC"/>
                <w:b/>
                <w:bCs/>
                <w:color w:val="000000"/>
                <w:sz w:val="26"/>
                <w:szCs w:val="26"/>
                <w:lang w:val="en-US"/>
              </w:rPr>
              <w:br/>
            </w:r>
            <w:r w:rsidRPr="00615725">
              <w:rPr>
                <w:rFonts w:ascii="BrowalliaUPC" w:hAnsi="BrowalliaUPC" w:cs="BrowalliaUPC"/>
                <w:b/>
                <w:bCs/>
                <w:color w:val="000000"/>
                <w:sz w:val="26"/>
                <w:szCs w:val="26"/>
                <w:cs/>
                <w:lang w:val="en-GB"/>
              </w:rPr>
              <w:t>ล้านดอลลาร์สหรัฐอเมริกา</w:t>
            </w:r>
          </w:p>
        </w:tc>
        <w:tc>
          <w:tcPr>
            <w:tcW w:w="1279" w:type="dxa"/>
            <w:tcBorders>
              <w:top w:val="single" w:sz="4" w:space="0" w:color="auto"/>
              <w:bottom w:val="single" w:sz="4" w:space="0" w:color="auto"/>
            </w:tcBorders>
            <w:vAlign w:val="bottom"/>
          </w:tcPr>
          <w:p w14:paraId="1C4489D4" w14:textId="40D48416" w:rsidR="00CA59BB" w:rsidRPr="00615725" w:rsidRDefault="00CA59BB" w:rsidP="005D5D7F">
            <w:pPr>
              <w:autoSpaceDE w:val="0"/>
              <w:autoSpaceDN w:val="0"/>
              <w:adjustRightInd w:val="0"/>
              <w:ind w:right="-72"/>
              <w:jc w:val="right"/>
              <w:rPr>
                <w:rFonts w:ascii="BrowalliaUPC" w:hAnsi="BrowalliaUPC" w:cs="BrowalliaUPC"/>
                <w:b/>
                <w:bCs/>
                <w:color w:val="000000"/>
                <w:sz w:val="26"/>
                <w:szCs w:val="26"/>
                <w:cs/>
                <w:lang w:val="en-GB"/>
              </w:rPr>
            </w:pPr>
            <w:r w:rsidRPr="00615725">
              <w:rPr>
                <w:rFonts w:ascii="BrowalliaUPC" w:hAnsi="BrowalliaUPC" w:cs="BrowalliaUPC"/>
                <w:b/>
                <w:bCs/>
                <w:color w:val="000000"/>
                <w:sz w:val="26"/>
                <w:szCs w:val="26"/>
                <w:cs/>
                <w:lang w:val="en-GB"/>
              </w:rPr>
              <w:t>หน่วย</w:t>
            </w:r>
            <w:r w:rsidRPr="00615725">
              <w:rPr>
                <w:rFonts w:ascii="BrowalliaUPC" w:hAnsi="BrowalliaUPC" w:cs="BrowalliaUPC"/>
                <w:b/>
                <w:bCs/>
                <w:color w:val="000000"/>
                <w:sz w:val="26"/>
                <w:szCs w:val="26"/>
                <w:lang w:val="en-US"/>
              </w:rPr>
              <w:t xml:space="preserve">: </w:t>
            </w:r>
            <w:r w:rsidRPr="00615725">
              <w:rPr>
                <w:rFonts w:ascii="BrowalliaUPC" w:hAnsi="BrowalliaUPC" w:cs="BrowalliaUPC"/>
                <w:b/>
                <w:bCs/>
                <w:color w:val="000000"/>
                <w:sz w:val="26"/>
                <w:szCs w:val="26"/>
                <w:lang w:val="en-US"/>
              </w:rPr>
              <w:br/>
            </w:r>
            <w:r w:rsidRPr="00615725">
              <w:rPr>
                <w:rFonts w:ascii="BrowalliaUPC" w:hAnsi="BrowalliaUPC" w:cs="BrowalliaUPC"/>
                <w:b/>
                <w:bCs/>
                <w:color w:val="000000"/>
                <w:sz w:val="26"/>
                <w:szCs w:val="26"/>
                <w:cs/>
                <w:lang w:val="en-GB"/>
              </w:rPr>
              <w:t>ล้านบาท</w:t>
            </w:r>
          </w:p>
        </w:tc>
      </w:tr>
      <w:tr w:rsidR="00CA59BB" w:rsidRPr="00615725" w14:paraId="33F2DF5B" w14:textId="77777777" w:rsidTr="00B94137">
        <w:tc>
          <w:tcPr>
            <w:tcW w:w="3960" w:type="dxa"/>
          </w:tcPr>
          <w:p w14:paraId="17A40A15" w14:textId="77777777" w:rsidR="00CA59BB" w:rsidRPr="00615725" w:rsidRDefault="00CA59BB" w:rsidP="005D5D7F">
            <w:pPr>
              <w:autoSpaceDE w:val="0"/>
              <w:autoSpaceDN w:val="0"/>
              <w:adjustRightInd w:val="0"/>
              <w:ind w:left="881" w:hanging="953"/>
              <w:rPr>
                <w:rFonts w:ascii="BrowalliaUPC" w:hAnsi="BrowalliaUPC" w:cs="BrowalliaUPC"/>
                <w:b/>
                <w:bCs/>
                <w:color w:val="000000"/>
                <w:sz w:val="16"/>
                <w:szCs w:val="16"/>
                <w:cs/>
              </w:rPr>
            </w:pPr>
          </w:p>
        </w:tc>
        <w:tc>
          <w:tcPr>
            <w:tcW w:w="1260" w:type="dxa"/>
            <w:tcBorders>
              <w:top w:val="single" w:sz="4" w:space="0" w:color="auto"/>
            </w:tcBorders>
          </w:tcPr>
          <w:p w14:paraId="0B239748" w14:textId="77777777" w:rsidR="00CA59BB" w:rsidRPr="00615725" w:rsidRDefault="00CA59BB" w:rsidP="005D5D7F">
            <w:pPr>
              <w:autoSpaceDE w:val="0"/>
              <w:autoSpaceDN w:val="0"/>
              <w:adjustRightInd w:val="0"/>
              <w:ind w:right="-72"/>
              <w:jc w:val="right"/>
              <w:rPr>
                <w:rFonts w:ascii="BrowalliaUPC" w:hAnsi="BrowalliaUPC" w:cs="BrowalliaUPC"/>
                <w:b/>
                <w:bCs/>
                <w:color w:val="000000"/>
                <w:sz w:val="16"/>
                <w:szCs w:val="16"/>
                <w:cs/>
              </w:rPr>
            </w:pPr>
          </w:p>
        </w:tc>
        <w:tc>
          <w:tcPr>
            <w:tcW w:w="1276" w:type="dxa"/>
            <w:tcBorders>
              <w:top w:val="single" w:sz="4" w:space="0" w:color="auto"/>
            </w:tcBorders>
          </w:tcPr>
          <w:p w14:paraId="6F6F5BDA" w14:textId="77777777" w:rsidR="00CA59BB" w:rsidRPr="00615725" w:rsidRDefault="00CA59BB" w:rsidP="005D5D7F">
            <w:pPr>
              <w:autoSpaceDE w:val="0"/>
              <w:autoSpaceDN w:val="0"/>
              <w:adjustRightInd w:val="0"/>
              <w:ind w:right="-72"/>
              <w:jc w:val="right"/>
              <w:rPr>
                <w:rFonts w:ascii="BrowalliaUPC" w:hAnsi="BrowalliaUPC" w:cs="BrowalliaUPC"/>
                <w:b/>
                <w:bCs/>
                <w:color w:val="000000"/>
                <w:sz w:val="16"/>
                <w:szCs w:val="16"/>
                <w:cs/>
              </w:rPr>
            </w:pPr>
          </w:p>
        </w:tc>
        <w:tc>
          <w:tcPr>
            <w:tcW w:w="1334" w:type="dxa"/>
            <w:gridSpan w:val="2"/>
            <w:tcBorders>
              <w:top w:val="single" w:sz="4" w:space="0" w:color="auto"/>
            </w:tcBorders>
          </w:tcPr>
          <w:p w14:paraId="1E23AAF7" w14:textId="77777777" w:rsidR="00CA59BB" w:rsidRPr="00615725" w:rsidRDefault="00CA59BB" w:rsidP="005D5D7F">
            <w:pPr>
              <w:autoSpaceDE w:val="0"/>
              <w:autoSpaceDN w:val="0"/>
              <w:adjustRightInd w:val="0"/>
              <w:ind w:right="-72"/>
              <w:jc w:val="right"/>
              <w:rPr>
                <w:rFonts w:ascii="BrowalliaUPC" w:hAnsi="BrowalliaUPC" w:cs="BrowalliaUPC"/>
                <w:b/>
                <w:bCs/>
                <w:color w:val="000000"/>
                <w:sz w:val="16"/>
                <w:szCs w:val="16"/>
                <w:cs/>
              </w:rPr>
            </w:pPr>
          </w:p>
        </w:tc>
        <w:tc>
          <w:tcPr>
            <w:tcW w:w="1279" w:type="dxa"/>
            <w:tcBorders>
              <w:top w:val="single" w:sz="4" w:space="0" w:color="auto"/>
            </w:tcBorders>
          </w:tcPr>
          <w:p w14:paraId="59628771" w14:textId="77777777" w:rsidR="00CA59BB" w:rsidRPr="00615725" w:rsidRDefault="00CA59BB" w:rsidP="005D5D7F">
            <w:pPr>
              <w:autoSpaceDE w:val="0"/>
              <w:autoSpaceDN w:val="0"/>
              <w:adjustRightInd w:val="0"/>
              <w:ind w:right="-72"/>
              <w:jc w:val="right"/>
              <w:rPr>
                <w:rFonts w:ascii="BrowalliaUPC" w:hAnsi="BrowalliaUPC" w:cs="BrowalliaUPC"/>
                <w:b/>
                <w:bCs/>
                <w:color w:val="000000"/>
                <w:sz w:val="16"/>
                <w:szCs w:val="16"/>
                <w:cs/>
              </w:rPr>
            </w:pPr>
          </w:p>
        </w:tc>
      </w:tr>
      <w:tr w:rsidR="00CA59BB" w:rsidRPr="00615725" w14:paraId="03C487AD" w14:textId="77777777" w:rsidTr="00B94137">
        <w:tc>
          <w:tcPr>
            <w:tcW w:w="3960" w:type="dxa"/>
          </w:tcPr>
          <w:p w14:paraId="076F6FB8" w14:textId="77777777" w:rsidR="00CA59BB" w:rsidRPr="00615725" w:rsidRDefault="00CA59BB" w:rsidP="005D5D7F">
            <w:pPr>
              <w:autoSpaceDE w:val="0"/>
              <w:autoSpaceDN w:val="0"/>
              <w:adjustRightInd w:val="0"/>
              <w:ind w:left="179" w:hanging="251"/>
              <w:rPr>
                <w:rFonts w:ascii="BrowalliaUPC" w:hAnsi="BrowalliaUPC" w:cs="BrowalliaUPC"/>
                <w:color w:val="000000"/>
                <w:sz w:val="26"/>
                <w:szCs w:val="26"/>
                <w:cs/>
              </w:rPr>
            </w:pPr>
            <w:r w:rsidRPr="00615725">
              <w:rPr>
                <w:rFonts w:ascii="BrowalliaUPC" w:hAnsi="BrowalliaUPC" w:cs="BrowalliaUPC"/>
                <w:color w:val="000000"/>
                <w:sz w:val="26"/>
                <w:szCs w:val="26"/>
                <w:cs/>
              </w:rPr>
              <w:t xml:space="preserve">ภาระผูกพันตามสัญญาเช่าดำเนินงานที่ได้เปิดเผยไว้ </w:t>
            </w:r>
          </w:p>
          <w:p w14:paraId="591D8829" w14:textId="7ACC9180" w:rsidR="00CA59BB" w:rsidRPr="00615725" w:rsidRDefault="00CA59BB" w:rsidP="005D5D7F">
            <w:pPr>
              <w:autoSpaceDE w:val="0"/>
              <w:autoSpaceDN w:val="0"/>
              <w:adjustRightInd w:val="0"/>
              <w:ind w:left="179" w:hanging="251"/>
              <w:rPr>
                <w:rFonts w:ascii="BrowalliaUPC" w:hAnsi="BrowalliaUPC" w:cs="BrowalliaUPC"/>
                <w:color w:val="000000"/>
                <w:sz w:val="26"/>
                <w:szCs w:val="26"/>
                <w:cs/>
              </w:rPr>
            </w:pPr>
            <w:r w:rsidRPr="00615725">
              <w:rPr>
                <w:rFonts w:ascii="BrowalliaUPC" w:hAnsi="BrowalliaUPC" w:cs="BrowalliaUPC"/>
                <w:color w:val="000000"/>
                <w:sz w:val="26"/>
                <w:szCs w:val="26"/>
                <w:cs/>
              </w:rPr>
              <w:t xml:space="preserve">   ณ วันที่ </w:t>
            </w:r>
            <w:r w:rsidR="00072BC1" w:rsidRPr="00615725">
              <w:rPr>
                <w:rFonts w:ascii="BrowalliaUPC" w:hAnsi="BrowalliaUPC" w:cs="BrowalliaUPC"/>
                <w:color w:val="000000"/>
                <w:sz w:val="26"/>
                <w:szCs w:val="26"/>
                <w:lang w:val="en-GB"/>
              </w:rPr>
              <w:t>31</w:t>
            </w:r>
            <w:r w:rsidRPr="00615725">
              <w:rPr>
                <w:rFonts w:ascii="BrowalliaUPC" w:hAnsi="BrowalliaUPC" w:cs="BrowalliaUPC"/>
                <w:color w:val="000000"/>
                <w:sz w:val="26"/>
                <w:szCs w:val="26"/>
                <w:cs/>
              </w:rPr>
              <w:t xml:space="preserve"> </w:t>
            </w:r>
            <w:r w:rsidRPr="00615725">
              <w:rPr>
                <w:rFonts w:ascii="BrowalliaUPC" w:hAnsi="BrowalliaUPC" w:cs="BrowalliaUPC"/>
                <w:color w:val="000000"/>
                <w:sz w:val="26"/>
                <w:szCs w:val="26"/>
                <w:cs/>
                <w:lang w:val="en-GB"/>
              </w:rPr>
              <w:t xml:space="preserve">ธันวาคม พ.ศ. </w:t>
            </w:r>
            <w:r w:rsidR="00072BC1" w:rsidRPr="00615725">
              <w:rPr>
                <w:rFonts w:ascii="BrowalliaUPC" w:hAnsi="BrowalliaUPC" w:cs="BrowalliaUPC"/>
                <w:color w:val="000000"/>
                <w:sz w:val="26"/>
                <w:szCs w:val="26"/>
                <w:lang w:val="en-GB"/>
              </w:rPr>
              <w:t>2562</w:t>
            </w:r>
            <w:r w:rsidRPr="00615725">
              <w:rPr>
                <w:rFonts w:ascii="BrowalliaUPC" w:hAnsi="BrowalliaUPC" w:cs="BrowalliaUPC"/>
                <w:color w:val="000000"/>
                <w:sz w:val="26"/>
                <w:szCs w:val="26"/>
                <w:cs/>
              </w:rPr>
              <w:t xml:space="preserve"> </w:t>
            </w:r>
          </w:p>
        </w:tc>
        <w:tc>
          <w:tcPr>
            <w:tcW w:w="1260" w:type="dxa"/>
          </w:tcPr>
          <w:p w14:paraId="5CFD6E13" w14:textId="77777777"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p>
          <w:p w14:paraId="0174BF4D" w14:textId="0903C7F9" w:rsidR="00CA59BB" w:rsidRPr="00615725" w:rsidRDefault="00072BC1"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color w:val="000000"/>
                <w:sz w:val="26"/>
                <w:szCs w:val="26"/>
                <w:lang w:val="en-GB"/>
              </w:rPr>
              <w:t>161</w:t>
            </w:r>
            <w:r w:rsidR="00CA59BB" w:rsidRPr="00615725">
              <w:rPr>
                <w:rFonts w:ascii="BrowalliaUPC" w:hAnsi="BrowalliaUPC" w:cs="BrowalliaUPC"/>
                <w:color w:val="000000"/>
                <w:sz w:val="26"/>
                <w:szCs w:val="26"/>
                <w:cs/>
              </w:rPr>
              <w:t>.</w:t>
            </w:r>
            <w:r w:rsidRPr="00615725">
              <w:rPr>
                <w:rFonts w:ascii="BrowalliaUPC" w:hAnsi="BrowalliaUPC" w:cs="BrowalliaUPC"/>
                <w:color w:val="000000"/>
                <w:sz w:val="26"/>
                <w:szCs w:val="26"/>
                <w:lang w:val="en-GB"/>
              </w:rPr>
              <w:t>79</w:t>
            </w:r>
          </w:p>
        </w:tc>
        <w:tc>
          <w:tcPr>
            <w:tcW w:w="1276" w:type="dxa"/>
            <w:shd w:val="clear" w:color="auto" w:fill="auto"/>
          </w:tcPr>
          <w:p w14:paraId="76DB8BC4" w14:textId="77777777"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p>
          <w:p w14:paraId="5F8DD125" w14:textId="64D35B50" w:rsidR="00CA59BB" w:rsidRPr="00615725" w:rsidRDefault="00072BC1" w:rsidP="005D5D7F">
            <w:pPr>
              <w:autoSpaceDE w:val="0"/>
              <w:autoSpaceDN w:val="0"/>
              <w:adjustRightInd w:val="0"/>
              <w:ind w:right="-72"/>
              <w:jc w:val="right"/>
              <w:rPr>
                <w:rFonts w:ascii="BrowalliaUPC" w:hAnsi="BrowalliaUPC" w:cs="BrowalliaUPC"/>
                <w:color w:val="000000"/>
                <w:sz w:val="26"/>
                <w:szCs w:val="26"/>
                <w:cs/>
                <w:lang w:val="en-US"/>
              </w:rPr>
            </w:pPr>
            <w:r w:rsidRPr="00615725">
              <w:rPr>
                <w:rFonts w:ascii="BrowalliaUPC" w:hAnsi="BrowalliaUPC" w:cs="BrowalliaUPC"/>
                <w:color w:val="000000"/>
                <w:sz w:val="26"/>
                <w:szCs w:val="26"/>
                <w:lang w:val="en-GB"/>
              </w:rPr>
              <w:t>4</w:t>
            </w:r>
            <w:r w:rsidR="00CA59BB" w:rsidRPr="00615725">
              <w:rPr>
                <w:rFonts w:ascii="BrowalliaUPC" w:hAnsi="BrowalliaUPC" w:cs="BrowalliaUPC"/>
                <w:color w:val="000000"/>
                <w:sz w:val="26"/>
                <w:szCs w:val="26"/>
                <w:cs/>
              </w:rPr>
              <w:t>,</w:t>
            </w:r>
            <w:r w:rsidRPr="00615725">
              <w:rPr>
                <w:rFonts w:ascii="BrowalliaUPC" w:hAnsi="BrowalliaUPC" w:cs="BrowalliaUPC"/>
                <w:color w:val="000000"/>
                <w:sz w:val="26"/>
                <w:szCs w:val="26"/>
                <w:lang w:val="en-GB"/>
              </w:rPr>
              <w:t>877</w:t>
            </w:r>
            <w:r w:rsidR="00CA59BB" w:rsidRPr="00615725">
              <w:rPr>
                <w:rFonts w:ascii="BrowalliaUPC" w:hAnsi="BrowalliaUPC" w:cs="BrowalliaUPC"/>
                <w:color w:val="000000"/>
                <w:sz w:val="26"/>
                <w:szCs w:val="26"/>
                <w:cs/>
              </w:rPr>
              <w:t>.</w:t>
            </w:r>
            <w:r w:rsidRPr="00615725">
              <w:rPr>
                <w:rFonts w:ascii="BrowalliaUPC" w:hAnsi="BrowalliaUPC" w:cs="BrowalliaUPC"/>
                <w:color w:val="000000"/>
                <w:sz w:val="26"/>
                <w:szCs w:val="26"/>
                <w:lang w:val="en-GB"/>
              </w:rPr>
              <w:t>76</w:t>
            </w:r>
          </w:p>
        </w:tc>
        <w:tc>
          <w:tcPr>
            <w:tcW w:w="1334" w:type="dxa"/>
            <w:gridSpan w:val="2"/>
          </w:tcPr>
          <w:p w14:paraId="5E9D4FE2" w14:textId="77777777"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p>
          <w:p w14:paraId="540E69F7" w14:textId="263EB3A1" w:rsidR="00CA59BB" w:rsidRPr="00615725" w:rsidRDefault="00072BC1"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color w:val="000000"/>
                <w:sz w:val="26"/>
                <w:szCs w:val="26"/>
                <w:lang w:val="en-GB"/>
              </w:rPr>
              <w:t>11</w:t>
            </w:r>
            <w:r w:rsidR="00CA59BB" w:rsidRPr="00615725">
              <w:rPr>
                <w:rFonts w:ascii="BrowalliaUPC" w:hAnsi="BrowalliaUPC" w:cs="BrowalliaUPC"/>
                <w:color w:val="000000"/>
                <w:sz w:val="26"/>
                <w:szCs w:val="26"/>
                <w:cs/>
              </w:rPr>
              <w:t>.</w:t>
            </w:r>
            <w:r w:rsidRPr="00615725">
              <w:rPr>
                <w:rFonts w:ascii="BrowalliaUPC" w:hAnsi="BrowalliaUPC" w:cs="BrowalliaUPC"/>
                <w:color w:val="000000"/>
                <w:sz w:val="26"/>
                <w:szCs w:val="26"/>
                <w:lang w:val="en-GB"/>
              </w:rPr>
              <w:t>64</w:t>
            </w:r>
          </w:p>
        </w:tc>
        <w:tc>
          <w:tcPr>
            <w:tcW w:w="1279" w:type="dxa"/>
            <w:shd w:val="clear" w:color="auto" w:fill="auto"/>
          </w:tcPr>
          <w:p w14:paraId="480412E7" w14:textId="77777777"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p>
          <w:p w14:paraId="5F561084" w14:textId="69326891" w:rsidR="00CA59BB" w:rsidRPr="00615725" w:rsidRDefault="00072BC1"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color w:val="000000"/>
                <w:sz w:val="26"/>
                <w:szCs w:val="26"/>
                <w:lang w:val="en-GB"/>
              </w:rPr>
              <w:t>350</w:t>
            </w:r>
            <w:r w:rsidR="00CA59BB" w:rsidRPr="00615725">
              <w:rPr>
                <w:rFonts w:ascii="BrowalliaUPC" w:hAnsi="BrowalliaUPC" w:cs="BrowalliaUPC"/>
                <w:color w:val="000000"/>
                <w:sz w:val="26"/>
                <w:szCs w:val="26"/>
                <w:cs/>
              </w:rPr>
              <w:t>.</w:t>
            </w:r>
            <w:r w:rsidRPr="00615725">
              <w:rPr>
                <w:rFonts w:ascii="BrowalliaUPC" w:hAnsi="BrowalliaUPC" w:cs="BrowalliaUPC"/>
                <w:color w:val="000000"/>
                <w:sz w:val="26"/>
                <w:szCs w:val="26"/>
                <w:lang w:val="en-GB"/>
              </w:rPr>
              <w:t>57</w:t>
            </w:r>
          </w:p>
        </w:tc>
      </w:tr>
      <w:tr w:rsidR="00CA59BB" w:rsidRPr="00615725" w14:paraId="6FE71C18" w14:textId="77777777" w:rsidTr="00B94137">
        <w:tc>
          <w:tcPr>
            <w:tcW w:w="3960" w:type="dxa"/>
          </w:tcPr>
          <w:p w14:paraId="2595A4A8" w14:textId="5A69E462" w:rsidR="00CA59BB" w:rsidRPr="00615725" w:rsidRDefault="00CA59BB" w:rsidP="002C76B8">
            <w:pPr>
              <w:autoSpaceDE w:val="0"/>
              <w:autoSpaceDN w:val="0"/>
              <w:adjustRightInd w:val="0"/>
              <w:ind w:left="438" w:hanging="510"/>
              <w:rPr>
                <w:rFonts w:ascii="BrowalliaUPC" w:hAnsi="BrowalliaUPC" w:cs="BrowalliaUPC"/>
                <w:color w:val="000000"/>
                <w:sz w:val="26"/>
                <w:szCs w:val="26"/>
                <w:cs/>
              </w:rPr>
            </w:pPr>
            <w:r w:rsidRPr="00615725">
              <w:rPr>
                <w:rFonts w:ascii="BrowalliaUPC" w:hAnsi="BrowalliaUPC" w:cs="BrowalliaUPC"/>
                <w:color w:val="000000"/>
                <w:sz w:val="26"/>
                <w:szCs w:val="26"/>
                <w:cs/>
              </w:rPr>
              <w:t>(หัก):</w:t>
            </w:r>
            <w:r w:rsidRPr="00615725">
              <w:rPr>
                <w:rFonts w:ascii="BrowalliaUPC" w:hAnsi="BrowalliaUPC" w:cs="BrowalliaUPC"/>
                <w:color w:val="000000"/>
                <w:sz w:val="26"/>
                <w:szCs w:val="26"/>
                <w:cs/>
              </w:rPr>
              <w:tab/>
              <w:t>ผลกระทบจากอัตราดอกเบี้ยการกู้ยืมส่วนเพิ่มของผู้เช่า ณ วันที่นำ</w:t>
            </w:r>
            <w:r w:rsidR="00D639B5" w:rsidRPr="00615725">
              <w:rPr>
                <w:rFonts w:ascii="BrowalliaUPC" w:hAnsi="BrowalliaUPC" w:cs="BrowalliaUPC"/>
                <w:color w:val="000000"/>
                <w:sz w:val="26"/>
                <w:szCs w:val="26"/>
                <w:cs/>
              </w:rPr>
              <w:t>มาถือปฏิบัติ</w:t>
            </w:r>
            <w:r w:rsidRPr="00615725">
              <w:rPr>
                <w:rFonts w:ascii="BrowalliaUPC" w:hAnsi="BrowalliaUPC" w:cs="BrowalliaUPC"/>
                <w:color w:val="000000"/>
                <w:sz w:val="26"/>
                <w:szCs w:val="26"/>
                <w:cs/>
              </w:rPr>
              <w:t>เป็นครั้งแรก</w:t>
            </w:r>
          </w:p>
        </w:tc>
        <w:tc>
          <w:tcPr>
            <w:tcW w:w="1260" w:type="dxa"/>
          </w:tcPr>
          <w:p w14:paraId="78DA8C55" w14:textId="77777777" w:rsidR="00CA59BB" w:rsidRPr="00615725" w:rsidRDefault="00CA59BB" w:rsidP="005D5D7F">
            <w:pPr>
              <w:autoSpaceDE w:val="0"/>
              <w:autoSpaceDN w:val="0"/>
              <w:adjustRightInd w:val="0"/>
              <w:ind w:right="-72"/>
              <w:jc w:val="right"/>
              <w:rPr>
                <w:rFonts w:ascii="BrowalliaUPC" w:hAnsi="BrowalliaUPC" w:cs="BrowalliaUPC"/>
                <w:sz w:val="26"/>
                <w:szCs w:val="26"/>
                <w:cs/>
              </w:rPr>
            </w:pPr>
          </w:p>
          <w:p w14:paraId="734687C5" w14:textId="3F8D7A0C"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sz w:val="26"/>
                <w:szCs w:val="26"/>
                <w:cs/>
              </w:rPr>
              <w:t>(</w:t>
            </w:r>
            <w:r w:rsidR="00072BC1" w:rsidRPr="00615725">
              <w:rPr>
                <w:rFonts w:ascii="BrowalliaUPC" w:hAnsi="BrowalliaUPC" w:cs="BrowalliaUPC"/>
                <w:sz w:val="26"/>
                <w:szCs w:val="26"/>
                <w:lang w:val="en-GB"/>
              </w:rPr>
              <w:t>9</w:t>
            </w:r>
            <w:r w:rsidRPr="00615725">
              <w:rPr>
                <w:rFonts w:ascii="BrowalliaUPC" w:hAnsi="BrowalliaUPC" w:cs="BrowalliaUPC"/>
                <w:sz w:val="26"/>
                <w:szCs w:val="26"/>
                <w:cs/>
              </w:rPr>
              <w:t>.</w:t>
            </w:r>
            <w:r w:rsidR="00072BC1" w:rsidRPr="00615725">
              <w:rPr>
                <w:rFonts w:ascii="BrowalliaUPC" w:hAnsi="BrowalliaUPC" w:cs="BrowalliaUPC"/>
                <w:sz w:val="26"/>
                <w:szCs w:val="26"/>
                <w:lang w:val="en-GB"/>
              </w:rPr>
              <w:t>20</w:t>
            </w:r>
            <w:r w:rsidRPr="00615725">
              <w:rPr>
                <w:rFonts w:ascii="BrowalliaUPC" w:hAnsi="BrowalliaUPC" w:cs="BrowalliaUPC"/>
                <w:sz w:val="26"/>
                <w:szCs w:val="26"/>
                <w:cs/>
              </w:rPr>
              <w:t>)</w:t>
            </w:r>
          </w:p>
        </w:tc>
        <w:tc>
          <w:tcPr>
            <w:tcW w:w="1276" w:type="dxa"/>
          </w:tcPr>
          <w:p w14:paraId="73D38A2C" w14:textId="77777777" w:rsidR="00CA59BB" w:rsidRPr="00615725" w:rsidRDefault="00CA59BB" w:rsidP="005D5D7F">
            <w:pPr>
              <w:autoSpaceDE w:val="0"/>
              <w:autoSpaceDN w:val="0"/>
              <w:adjustRightInd w:val="0"/>
              <w:ind w:right="-72"/>
              <w:jc w:val="right"/>
              <w:rPr>
                <w:rFonts w:ascii="BrowalliaUPC" w:hAnsi="BrowalliaUPC" w:cs="BrowalliaUPC"/>
                <w:sz w:val="26"/>
                <w:szCs w:val="26"/>
                <w:cs/>
              </w:rPr>
            </w:pPr>
          </w:p>
          <w:p w14:paraId="1568B2B2" w14:textId="5E207B66"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sz w:val="26"/>
                <w:szCs w:val="26"/>
                <w:cs/>
              </w:rPr>
              <w:t>(</w:t>
            </w:r>
            <w:r w:rsidR="00072BC1" w:rsidRPr="00615725">
              <w:rPr>
                <w:rFonts w:ascii="BrowalliaUPC" w:hAnsi="BrowalliaUPC" w:cs="BrowalliaUPC"/>
                <w:sz w:val="26"/>
                <w:szCs w:val="26"/>
                <w:lang w:val="en-GB"/>
              </w:rPr>
              <w:t>277</w:t>
            </w:r>
            <w:r w:rsidRPr="00615725">
              <w:rPr>
                <w:rFonts w:ascii="BrowalliaUPC" w:hAnsi="BrowalliaUPC" w:cs="BrowalliaUPC"/>
                <w:sz w:val="26"/>
                <w:szCs w:val="26"/>
                <w:cs/>
              </w:rPr>
              <w:t>.</w:t>
            </w:r>
            <w:r w:rsidR="00072BC1" w:rsidRPr="00615725">
              <w:rPr>
                <w:rFonts w:ascii="BrowalliaUPC" w:hAnsi="BrowalliaUPC" w:cs="BrowalliaUPC"/>
                <w:sz w:val="26"/>
                <w:szCs w:val="26"/>
                <w:lang w:val="en-GB"/>
              </w:rPr>
              <w:t>57</w:t>
            </w:r>
            <w:r w:rsidRPr="00615725">
              <w:rPr>
                <w:rFonts w:ascii="BrowalliaUPC" w:hAnsi="BrowalliaUPC" w:cs="BrowalliaUPC"/>
                <w:sz w:val="26"/>
                <w:szCs w:val="26"/>
                <w:cs/>
              </w:rPr>
              <w:t>)</w:t>
            </w:r>
          </w:p>
        </w:tc>
        <w:tc>
          <w:tcPr>
            <w:tcW w:w="1334" w:type="dxa"/>
            <w:gridSpan w:val="2"/>
          </w:tcPr>
          <w:p w14:paraId="6C9C221D" w14:textId="77777777" w:rsidR="00CA59BB" w:rsidRPr="00615725" w:rsidRDefault="00CA59BB" w:rsidP="005D5D7F">
            <w:pPr>
              <w:autoSpaceDE w:val="0"/>
              <w:autoSpaceDN w:val="0"/>
              <w:adjustRightInd w:val="0"/>
              <w:ind w:right="-72"/>
              <w:jc w:val="right"/>
              <w:rPr>
                <w:rFonts w:ascii="BrowalliaUPC" w:hAnsi="BrowalliaUPC" w:cs="BrowalliaUPC"/>
                <w:sz w:val="26"/>
                <w:szCs w:val="26"/>
                <w:cs/>
              </w:rPr>
            </w:pPr>
          </w:p>
          <w:p w14:paraId="3CD5AF5E" w14:textId="3CC9F8B4"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sz w:val="26"/>
                <w:szCs w:val="26"/>
                <w:cs/>
              </w:rPr>
              <w:t>(</w:t>
            </w:r>
            <w:r w:rsidR="00072BC1" w:rsidRPr="00615725">
              <w:rPr>
                <w:rFonts w:ascii="BrowalliaUPC" w:hAnsi="BrowalliaUPC" w:cs="BrowalliaUPC"/>
                <w:sz w:val="26"/>
                <w:szCs w:val="26"/>
                <w:lang w:val="en-GB"/>
              </w:rPr>
              <w:t>1</w:t>
            </w:r>
            <w:r w:rsidRPr="00615725">
              <w:rPr>
                <w:rFonts w:ascii="BrowalliaUPC" w:hAnsi="BrowalliaUPC" w:cs="BrowalliaUPC"/>
                <w:sz w:val="26"/>
                <w:szCs w:val="26"/>
                <w:cs/>
              </w:rPr>
              <w:t>.</w:t>
            </w:r>
            <w:r w:rsidR="00072BC1" w:rsidRPr="00615725">
              <w:rPr>
                <w:rFonts w:ascii="BrowalliaUPC" w:hAnsi="BrowalliaUPC" w:cs="BrowalliaUPC"/>
                <w:sz w:val="26"/>
                <w:szCs w:val="26"/>
                <w:lang w:val="en-GB"/>
              </w:rPr>
              <w:t>83</w:t>
            </w:r>
            <w:r w:rsidRPr="00615725">
              <w:rPr>
                <w:rFonts w:ascii="BrowalliaUPC" w:hAnsi="BrowalliaUPC" w:cs="BrowalliaUPC"/>
                <w:sz w:val="26"/>
                <w:szCs w:val="26"/>
                <w:lang w:val="en-US"/>
              </w:rPr>
              <w:t>)</w:t>
            </w:r>
          </w:p>
        </w:tc>
        <w:tc>
          <w:tcPr>
            <w:tcW w:w="1279" w:type="dxa"/>
          </w:tcPr>
          <w:p w14:paraId="6CB5744D" w14:textId="77777777" w:rsidR="00CA59BB" w:rsidRPr="00615725" w:rsidRDefault="00CA59BB" w:rsidP="005D5D7F">
            <w:pPr>
              <w:autoSpaceDE w:val="0"/>
              <w:autoSpaceDN w:val="0"/>
              <w:adjustRightInd w:val="0"/>
              <w:ind w:right="-72"/>
              <w:jc w:val="right"/>
              <w:rPr>
                <w:rFonts w:ascii="BrowalliaUPC" w:hAnsi="BrowalliaUPC" w:cs="BrowalliaUPC"/>
                <w:sz w:val="26"/>
                <w:szCs w:val="26"/>
                <w:cs/>
              </w:rPr>
            </w:pPr>
          </w:p>
          <w:p w14:paraId="083B8EEF" w14:textId="4C86048A"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sz w:val="26"/>
                <w:szCs w:val="26"/>
                <w:cs/>
              </w:rPr>
              <w:t>(</w:t>
            </w:r>
            <w:r w:rsidR="00072BC1" w:rsidRPr="00615725">
              <w:rPr>
                <w:rFonts w:ascii="BrowalliaUPC" w:hAnsi="BrowalliaUPC" w:cs="BrowalliaUPC"/>
                <w:sz w:val="26"/>
                <w:szCs w:val="26"/>
                <w:lang w:val="en-GB"/>
              </w:rPr>
              <w:t>55</w:t>
            </w:r>
            <w:r w:rsidRPr="00615725">
              <w:rPr>
                <w:rFonts w:ascii="BrowalliaUPC" w:hAnsi="BrowalliaUPC" w:cs="BrowalliaUPC"/>
                <w:sz w:val="26"/>
                <w:szCs w:val="26"/>
                <w:cs/>
              </w:rPr>
              <w:t>.</w:t>
            </w:r>
            <w:r w:rsidR="00072BC1" w:rsidRPr="00615725">
              <w:rPr>
                <w:rFonts w:ascii="BrowalliaUPC" w:hAnsi="BrowalliaUPC" w:cs="BrowalliaUPC"/>
                <w:sz w:val="26"/>
                <w:szCs w:val="26"/>
                <w:lang w:val="en-GB"/>
              </w:rPr>
              <w:t>17</w:t>
            </w:r>
            <w:r w:rsidRPr="00615725">
              <w:rPr>
                <w:rFonts w:ascii="BrowalliaUPC" w:hAnsi="BrowalliaUPC" w:cs="BrowalliaUPC"/>
                <w:sz w:val="26"/>
                <w:szCs w:val="26"/>
                <w:lang w:val="en-US"/>
              </w:rPr>
              <w:t>)</w:t>
            </w:r>
          </w:p>
        </w:tc>
      </w:tr>
      <w:tr w:rsidR="00CA59BB" w:rsidRPr="00615725" w14:paraId="183BE921" w14:textId="77777777" w:rsidTr="00B94137">
        <w:tc>
          <w:tcPr>
            <w:tcW w:w="3960" w:type="dxa"/>
          </w:tcPr>
          <w:p w14:paraId="102DCA8B" w14:textId="77777777" w:rsidR="00CA59BB" w:rsidRPr="00615725" w:rsidRDefault="00CA59BB" w:rsidP="002C76B8">
            <w:pPr>
              <w:autoSpaceDE w:val="0"/>
              <w:autoSpaceDN w:val="0"/>
              <w:adjustRightInd w:val="0"/>
              <w:ind w:left="438" w:hanging="510"/>
              <w:rPr>
                <w:rFonts w:ascii="BrowalliaUPC" w:hAnsi="BrowalliaUPC" w:cs="BrowalliaUPC"/>
                <w:color w:val="000000"/>
                <w:sz w:val="26"/>
                <w:szCs w:val="26"/>
                <w:cs/>
              </w:rPr>
            </w:pPr>
            <w:r w:rsidRPr="00615725">
              <w:rPr>
                <w:rFonts w:ascii="BrowalliaUPC" w:hAnsi="BrowalliaUPC" w:cs="BrowalliaUPC"/>
                <w:color w:val="000000"/>
                <w:sz w:val="26"/>
                <w:szCs w:val="26"/>
                <w:cs/>
              </w:rPr>
              <w:t>(หัก):</w:t>
            </w:r>
            <w:r w:rsidRPr="00615725">
              <w:rPr>
                <w:rFonts w:ascii="BrowalliaUPC" w:hAnsi="BrowalliaUPC" w:cs="BrowalliaUPC"/>
                <w:color w:val="000000"/>
                <w:sz w:val="26"/>
                <w:szCs w:val="26"/>
                <w:cs/>
              </w:rPr>
              <w:tab/>
              <w:t xml:space="preserve">สัญญาเช่าระยะสั้นที่รับรู้เป็นค่าใช้จ่ายตามวิธีเส้นตรง </w:t>
            </w:r>
          </w:p>
        </w:tc>
        <w:tc>
          <w:tcPr>
            <w:tcW w:w="1260" w:type="dxa"/>
          </w:tcPr>
          <w:p w14:paraId="47BFF9DB" w14:textId="77777777"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p>
          <w:p w14:paraId="2AE12BB7" w14:textId="7CCF7B93"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color w:val="000000"/>
                <w:sz w:val="26"/>
                <w:szCs w:val="26"/>
                <w:cs/>
              </w:rPr>
              <w:t>(</w:t>
            </w:r>
            <w:r w:rsidR="00072BC1" w:rsidRPr="00615725">
              <w:rPr>
                <w:rFonts w:ascii="BrowalliaUPC" w:hAnsi="BrowalliaUPC" w:cs="BrowalliaUPC"/>
                <w:color w:val="000000"/>
                <w:sz w:val="26"/>
                <w:szCs w:val="26"/>
                <w:lang w:val="en-GB"/>
              </w:rPr>
              <w:t>9</w:t>
            </w:r>
            <w:r w:rsidRPr="00615725">
              <w:rPr>
                <w:rFonts w:ascii="BrowalliaUPC" w:hAnsi="BrowalliaUPC" w:cs="BrowalliaUPC"/>
                <w:color w:val="000000"/>
                <w:sz w:val="26"/>
                <w:szCs w:val="26"/>
                <w:cs/>
              </w:rPr>
              <w:t>.</w:t>
            </w:r>
            <w:r w:rsidR="00072BC1" w:rsidRPr="00615725">
              <w:rPr>
                <w:rFonts w:ascii="BrowalliaUPC" w:hAnsi="BrowalliaUPC" w:cs="BrowalliaUPC"/>
                <w:color w:val="000000"/>
                <w:sz w:val="26"/>
                <w:szCs w:val="26"/>
                <w:lang w:val="en-GB"/>
              </w:rPr>
              <w:t>63</w:t>
            </w:r>
            <w:r w:rsidRPr="00615725">
              <w:rPr>
                <w:rFonts w:ascii="BrowalliaUPC" w:hAnsi="BrowalliaUPC" w:cs="BrowalliaUPC"/>
                <w:color w:val="000000"/>
                <w:sz w:val="26"/>
                <w:szCs w:val="26"/>
                <w:cs/>
              </w:rPr>
              <w:t>)</w:t>
            </w:r>
          </w:p>
        </w:tc>
        <w:tc>
          <w:tcPr>
            <w:tcW w:w="1276" w:type="dxa"/>
          </w:tcPr>
          <w:p w14:paraId="1B56C733" w14:textId="77777777"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p>
          <w:p w14:paraId="6B24C073" w14:textId="18DB09DF"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color w:val="000000"/>
                <w:sz w:val="26"/>
                <w:szCs w:val="26"/>
                <w:cs/>
              </w:rPr>
              <w:t>(</w:t>
            </w:r>
            <w:r w:rsidR="00072BC1" w:rsidRPr="00615725">
              <w:rPr>
                <w:rFonts w:ascii="BrowalliaUPC" w:hAnsi="BrowalliaUPC" w:cs="BrowalliaUPC"/>
                <w:color w:val="000000"/>
                <w:sz w:val="26"/>
                <w:szCs w:val="26"/>
                <w:lang w:val="en-GB"/>
              </w:rPr>
              <w:t>290</w:t>
            </w:r>
            <w:r w:rsidRPr="00615725">
              <w:rPr>
                <w:rFonts w:ascii="BrowalliaUPC" w:hAnsi="BrowalliaUPC" w:cs="BrowalliaUPC"/>
                <w:color w:val="000000"/>
                <w:sz w:val="26"/>
                <w:szCs w:val="26"/>
                <w:cs/>
              </w:rPr>
              <w:t>.</w:t>
            </w:r>
            <w:r w:rsidR="00072BC1" w:rsidRPr="00615725">
              <w:rPr>
                <w:rFonts w:ascii="BrowalliaUPC" w:hAnsi="BrowalliaUPC" w:cs="BrowalliaUPC"/>
                <w:color w:val="000000"/>
                <w:sz w:val="26"/>
                <w:szCs w:val="26"/>
                <w:lang w:val="en-GB"/>
              </w:rPr>
              <w:t>50</w:t>
            </w:r>
            <w:r w:rsidRPr="00615725">
              <w:rPr>
                <w:rFonts w:ascii="BrowalliaUPC" w:hAnsi="BrowalliaUPC" w:cs="BrowalliaUPC"/>
                <w:color w:val="000000"/>
                <w:sz w:val="26"/>
                <w:szCs w:val="26"/>
                <w:cs/>
              </w:rPr>
              <w:t>)</w:t>
            </w:r>
          </w:p>
        </w:tc>
        <w:tc>
          <w:tcPr>
            <w:tcW w:w="1334" w:type="dxa"/>
            <w:gridSpan w:val="2"/>
          </w:tcPr>
          <w:p w14:paraId="7BF7DC35" w14:textId="77777777"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p>
          <w:p w14:paraId="6EC7D4C3" w14:textId="79AF74D6"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color w:val="000000"/>
                <w:sz w:val="26"/>
                <w:szCs w:val="26"/>
                <w:cs/>
              </w:rPr>
              <w:t>(</w:t>
            </w:r>
            <w:r w:rsidR="00072BC1" w:rsidRPr="00615725">
              <w:rPr>
                <w:rFonts w:ascii="BrowalliaUPC" w:hAnsi="BrowalliaUPC" w:cs="BrowalliaUPC"/>
                <w:color w:val="000000"/>
                <w:sz w:val="26"/>
                <w:szCs w:val="26"/>
                <w:lang w:val="en-GB"/>
              </w:rPr>
              <w:t>1</w:t>
            </w:r>
            <w:r w:rsidRPr="00615725">
              <w:rPr>
                <w:rFonts w:ascii="BrowalliaUPC" w:hAnsi="BrowalliaUPC" w:cs="BrowalliaUPC"/>
                <w:color w:val="000000"/>
                <w:sz w:val="26"/>
                <w:szCs w:val="26"/>
                <w:cs/>
              </w:rPr>
              <w:t>.</w:t>
            </w:r>
            <w:r w:rsidR="00072BC1" w:rsidRPr="00615725">
              <w:rPr>
                <w:rFonts w:ascii="BrowalliaUPC" w:hAnsi="BrowalliaUPC" w:cs="BrowalliaUPC"/>
                <w:color w:val="000000"/>
                <w:sz w:val="26"/>
                <w:szCs w:val="26"/>
                <w:lang w:val="en-GB"/>
              </w:rPr>
              <w:t>60</w:t>
            </w:r>
            <w:r w:rsidRPr="00615725">
              <w:rPr>
                <w:rFonts w:ascii="BrowalliaUPC" w:hAnsi="BrowalliaUPC" w:cs="BrowalliaUPC"/>
                <w:color w:val="000000"/>
                <w:sz w:val="26"/>
                <w:szCs w:val="26"/>
                <w:cs/>
              </w:rPr>
              <w:t>)</w:t>
            </w:r>
          </w:p>
        </w:tc>
        <w:tc>
          <w:tcPr>
            <w:tcW w:w="1279" w:type="dxa"/>
          </w:tcPr>
          <w:p w14:paraId="033A3242" w14:textId="77777777"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p>
          <w:p w14:paraId="6AA6B35D" w14:textId="3D4C4D7B"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color w:val="000000"/>
                <w:sz w:val="26"/>
                <w:szCs w:val="26"/>
                <w:cs/>
              </w:rPr>
              <w:t>(</w:t>
            </w:r>
            <w:r w:rsidR="00072BC1" w:rsidRPr="00615725">
              <w:rPr>
                <w:rFonts w:ascii="BrowalliaUPC" w:hAnsi="BrowalliaUPC" w:cs="BrowalliaUPC"/>
                <w:color w:val="000000"/>
                <w:sz w:val="26"/>
                <w:szCs w:val="26"/>
                <w:lang w:val="en-GB"/>
              </w:rPr>
              <w:t>48</w:t>
            </w:r>
            <w:r w:rsidRPr="00615725">
              <w:rPr>
                <w:rFonts w:ascii="BrowalliaUPC" w:hAnsi="BrowalliaUPC" w:cs="BrowalliaUPC"/>
                <w:color w:val="000000"/>
                <w:sz w:val="26"/>
                <w:szCs w:val="26"/>
                <w:cs/>
              </w:rPr>
              <w:t>.</w:t>
            </w:r>
            <w:r w:rsidR="00072BC1" w:rsidRPr="00615725">
              <w:rPr>
                <w:rFonts w:ascii="BrowalliaUPC" w:hAnsi="BrowalliaUPC" w:cs="BrowalliaUPC"/>
                <w:color w:val="000000"/>
                <w:sz w:val="26"/>
                <w:szCs w:val="26"/>
                <w:lang w:val="en-GB"/>
              </w:rPr>
              <w:t>31</w:t>
            </w:r>
            <w:r w:rsidRPr="00615725">
              <w:rPr>
                <w:rFonts w:ascii="BrowalliaUPC" w:hAnsi="BrowalliaUPC" w:cs="BrowalliaUPC"/>
                <w:color w:val="000000"/>
                <w:sz w:val="26"/>
                <w:szCs w:val="26"/>
                <w:cs/>
              </w:rPr>
              <w:t>)</w:t>
            </w:r>
          </w:p>
        </w:tc>
      </w:tr>
      <w:tr w:rsidR="00CA59BB" w:rsidRPr="00615725" w14:paraId="2EC6E654" w14:textId="77777777" w:rsidTr="00B94137">
        <w:tc>
          <w:tcPr>
            <w:tcW w:w="3960" w:type="dxa"/>
          </w:tcPr>
          <w:p w14:paraId="4D6B6883" w14:textId="77777777" w:rsidR="00CA59BB" w:rsidRPr="00615725" w:rsidRDefault="00CA59BB" w:rsidP="002C76B8">
            <w:pPr>
              <w:autoSpaceDE w:val="0"/>
              <w:autoSpaceDN w:val="0"/>
              <w:adjustRightInd w:val="0"/>
              <w:ind w:left="438" w:hanging="510"/>
              <w:rPr>
                <w:rFonts w:ascii="BrowalliaUPC" w:hAnsi="BrowalliaUPC" w:cs="BrowalliaUPC"/>
                <w:color w:val="000000"/>
                <w:sz w:val="26"/>
                <w:szCs w:val="26"/>
                <w:cs/>
              </w:rPr>
            </w:pPr>
            <w:r w:rsidRPr="00615725">
              <w:rPr>
                <w:rFonts w:ascii="BrowalliaUPC" w:hAnsi="BrowalliaUPC" w:cs="BrowalliaUPC"/>
                <w:color w:val="000000"/>
                <w:sz w:val="26"/>
                <w:szCs w:val="26"/>
                <w:cs/>
              </w:rPr>
              <w:t xml:space="preserve">บวก: </w:t>
            </w:r>
            <w:r w:rsidRPr="00615725">
              <w:rPr>
                <w:rFonts w:ascii="BrowalliaUPC" w:hAnsi="BrowalliaUPC" w:cs="BrowalliaUPC"/>
                <w:color w:val="000000"/>
                <w:sz w:val="26"/>
                <w:szCs w:val="26"/>
                <w:rtl/>
                <w:cs/>
              </w:rPr>
              <w:tab/>
            </w:r>
            <w:r w:rsidRPr="00615725">
              <w:rPr>
                <w:rFonts w:ascii="BrowalliaUPC" w:hAnsi="BrowalliaUPC" w:cs="BrowalliaUPC"/>
                <w:color w:val="000000"/>
                <w:sz w:val="26"/>
                <w:szCs w:val="26"/>
                <w:cs/>
              </w:rPr>
              <w:t>ผลกระทบจากสัญญาเช่าของการดำเนินงานร่วมกัน</w:t>
            </w:r>
          </w:p>
        </w:tc>
        <w:tc>
          <w:tcPr>
            <w:tcW w:w="1260" w:type="dxa"/>
          </w:tcPr>
          <w:p w14:paraId="2C95350B" w14:textId="77777777"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p>
          <w:p w14:paraId="7320BD76" w14:textId="729A30FF" w:rsidR="00CA59BB" w:rsidRPr="00615725" w:rsidRDefault="00072BC1"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color w:val="000000"/>
                <w:sz w:val="26"/>
                <w:szCs w:val="26"/>
                <w:lang w:val="en-GB"/>
              </w:rPr>
              <w:t>57</w:t>
            </w:r>
            <w:r w:rsidR="00CA59BB" w:rsidRPr="00615725">
              <w:rPr>
                <w:rFonts w:ascii="BrowalliaUPC" w:hAnsi="BrowalliaUPC" w:cs="BrowalliaUPC"/>
                <w:color w:val="000000"/>
                <w:sz w:val="26"/>
                <w:szCs w:val="26"/>
                <w:cs/>
              </w:rPr>
              <w:t>.</w:t>
            </w:r>
            <w:r w:rsidRPr="00615725">
              <w:rPr>
                <w:rFonts w:ascii="BrowalliaUPC" w:hAnsi="BrowalliaUPC" w:cs="BrowalliaUPC"/>
                <w:color w:val="000000"/>
                <w:sz w:val="26"/>
                <w:szCs w:val="26"/>
                <w:lang w:val="en-GB"/>
              </w:rPr>
              <w:t>51</w:t>
            </w:r>
          </w:p>
        </w:tc>
        <w:tc>
          <w:tcPr>
            <w:tcW w:w="1276" w:type="dxa"/>
          </w:tcPr>
          <w:p w14:paraId="4A11493C" w14:textId="77777777"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p>
          <w:p w14:paraId="143355E5" w14:textId="47603CA3" w:rsidR="00CA59BB" w:rsidRPr="00615725" w:rsidRDefault="00072BC1"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color w:val="000000"/>
                <w:sz w:val="26"/>
                <w:szCs w:val="26"/>
                <w:lang w:val="en-GB"/>
              </w:rPr>
              <w:t>1</w:t>
            </w:r>
            <w:r w:rsidR="00CA59BB" w:rsidRPr="00615725">
              <w:rPr>
                <w:rFonts w:ascii="BrowalliaUPC" w:hAnsi="BrowalliaUPC" w:cs="BrowalliaUPC"/>
                <w:color w:val="000000"/>
                <w:sz w:val="26"/>
                <w:szCs w:val="26"/>
                <w:cs/>
              </w:rPr>
              <w:t>,</w:t>
            </w:r>
            <w:r w:rsidRPr="00615725">
              <w:rPr>
                <w:rFonts w:ascii="BrowalliaUPC" w:hAnsi="BrowalliaUPC" w:cs="BrowalliaUPC"/>
                <w:color w:val="000000"/>
                <w:sz w:val="26"/>
                <w:szCs w:val="26"/>
                <w:lang w:val="en-GB"/>
              </w:rPr>
              <w:t>734</w:t>
            </w:r>
            <w:r w:rsidR="00CA59BB" w:rsidRPr="00615725">
              <w:rPr>
                <w:rFonts w:ascii="BrowalliaUPC" w:hAnsi="BrowalliaUPC" w:cs="BrowalliaUPC"/>
                <w:color w:val="000000"/>
                <w:sz w:val="26"/>
                <w:szCs w:val="26"/>
                <w:cs/>
              </w:rPr>
              <w:t>.</w:t>
            </w:r>
            <w:r w:rsidRPr="00615725">
              <w:rPr>
                <w:rFonts w:ascii="BrowalliaUPC" w:hAnsi="BrowalliaUPC" w:cs="BrowalliaUPC"/>
                <w:color w:val="000000"/>
                <w:sz w:val="26"/>
                <w:szCs w:val="26"/>
                <w:lang w:val="en-GB"/>
              </w:rPr>
              <w:t>09</w:t>
            </w:r>
          </w:p>
        </w:tc>
        <w:tc>
          <w:tcPr>
            <w:tcW w:w="1334" w:type="dxa"/>
            <w:gridSpan w:val="2"/>
          </w:tcPr>
          <w:p w14:paraId="1072F687" w14:textId="77777777"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p>
          <w:p w14:paraId="256865B2" w14:textId="77777777"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color w:val="000000"/>
                <w:sz w:val="26"/>
                <w:szCs w:val="26"/>
                <w:cs/>
              </w:rPr>
              <w:t>-</w:t>
            </w:r>
          </w:p>
        </w:tc>
        <w:tc>
          <w:tcPr>
            <w:tcW w:w="1279" w:type="dxa"/>
          </w:tcPr>
          <w:p w14:paraId="31123089" w14:textId="77777777"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p>
          <w:p w14:paraId="21DCCD91" w14:textId="77777777"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color w:val="000000"/>
                <w:sz w:val="26"/>
                <w:szCs w:val="26"/>
                <w:cs/>
              </w:rPr>
              <w:t>-</w:t>
            </w:r>
          </w:p>
        </w:tc>
      </w:tr>
      <w:tr w:rsidR="00CA59BB" w:rsidRPr="00615725" w14:paraId="4A954BC4" w14:textId="77777777" w:rsidTr="00B94137">
        <w:tc>
          <w:tcPr>
            <w:tcW w:w="3960" w:type="dxa"/>
          </w:tcPr>
          <w:p w14:paraId="1F7EF644" w14:textId="77777777" w:rsidR="00CA59BB" w:rsidRPr="00615725" w:rsidRDefault="00CA59BB" w:rsidP="002C76B8">
            <w:pPr>
              <w:autoSpaceDE w:val="0"/>
              <w:autoSpaceDN w:val="0"/>
              <w:adjustRightInd w:val="0"/>
              <w:ind w:left="438" w:hanging="510"/>
              <w:rPr>
                <w:rFonts w:ascii="BrowalliaUPC" w:hAnsi="BrowalliaUPC" w:cs="BrowalliaUPC"/>
                <w:color w:val="000000"/>
                <w:sz w:val="26"/>
                <w:szCs w:val="26"/>
                <w:cs/>
              </w:rPr>
            </w:pPr>
            <w:r w:rsidRPr="00615725">
              <w:rPr>
                <w:rFonts w:ascii="BrowalliaUPC" w:hAnsi="BrowalliaUPC" w:cs="BrowalliaUPC"/>
                <w:color w:val="000000"/>
                <w:sz w:val="26"/>
                <w:szCs w:val="26"/>
                <w:cs/>
              </w:rPr>
              <w:t>บวก:</w:t>
            </w:r>
            <w:r w:rsidRPr="00615725">
              <w:rPr>
                <w:rFonts w:ascii="BrowalliaUPC" w:hAnsi="BrowalliaUPC" w:cs="BrowalliaUPC"/>
                <w:color w:val="000000"/>
                <w:sz w:val="26"/>
                <w:szCs w:val="26"/>
                <w:rtl/>
                <w:cs/>
              </w:rPr>
              <w:tab/>
            </w:r>
            <w:r w:rsidRPr="00615725">
              <w:rPr>
                <w:rFonts w:ascii="BrowalliaUPC" w:hAnsi="BrowalliaUPC" w:cs="BrowalliaUPC"/>
                <w:color w:val="000000"/>
                <w:sz w:val="26"/>
                <w:szCs w:val="26"/>
                <w:cs/>
              </w:rPr>
              <w:t>รายการปรับปรุงที่เกี่ยวข้องกับการต่อสัญญาและการยกเลิกสัญญาเช่า</w:t>
            </w:r>
          </w:p>
        </w:tc>
        <w:tc>
          <w:tcPr>
            <w:tcW w:w="1260" w:type="dxa"/>
          </w:tcPr>
          <w:p w14:paraId="64BA48B2" w14:textId="77777777"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p>
          <w:p w14:paraId="5983C521" w14:textId="4A28FA7C" w:rsidR="00CA59BB" w:rsidRPr="00615725" w:rsidRDefault="00072BC1"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color w:val="000000"/>
                <w:sz w:val="26"/>
                <w:szCs w:val="26"/>
                <w:lang w:val="en-GB"/>
              </w:rPr>
              <w:t>146</w:t>
            </w:r>
            <w:r w:rsidR="00CA59BB" w:rsidRPr="00615725">
              <w:rPr>
                <w:rFonts w:ascii="BrowalliaUPC" w:hAnsi="BrowalliaUPC" w:cs="BrowalliaUPC"/>
                <w:color w:val="000000"/>
                <w:sz w:val="26"/>
                <w:szCs w:val="26"/>
                <w:cs/>
              </w:rPr>
              <w:t>.</w:t>
            </w:r>
            <w:r w:rsidRPr="00615725">
              <w:rPr>
                <w:rFonts w:ascii="BrowalliaUPC" w:hAnsi="BrowalliaUPC" w:cs="BrowalliaUPC"/>
                <w:color w:val="000000"/>
                <w:sz w:val="26"/>
                <w:szCs w:val="26"/>
                <w:lang w:val="en-GB"/>
              </w:rPr>
              <w:t>51</w:t>
            </w:r>
          </w:p>
        </w:tc>
        <w:tc>
          <w:tcPr>
            <w:tcW w:w="1276" w:type="dxa"/>
          </w:tcPr>
          <w:p w14:paraId="2F2E757B" w14:textId="77777777"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p>
          <w:p w14:paraId="245DB824" w14:textId="3A200B7E" w:rsidR="00CA59BB" w:rsidRPr="00615725" w:rsidRDefault="00072BC1"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color w:val="000000"/>
                <w:sz w:val="26"/>
                <w:szCs w:val="26"/>
                <w:lang w:val="en-GB"/>
              </w:rPr>
              <w:t>4</w:t>
            </w:r>
            <w:r w:rsidR="00CA59BB" w:rsidRPr="00615725">
              <w:rPr>
                <w:rFonts w:ascii="BrowalliaUPC" w:hAnsi="BrowalliaUPC" w:cs="BrowalliaUPC"/>
                <w:color w:val="000000"/>
                <w:sz w:val="26"/>
                <w:szCs w:val="26"/>
                <w:cs/>
              </w:rPr>
              <w:t>,</w:t>
            </w:r>
            <w:r w:rsidRPr="00615725">
              <w:rPr>
                <w:rFonts w:ascii="BrowalliaUPC" w:hAnsi="BrowalliaUPC" w:cs="BrowalliaUPC"/>
                <w:color w:val="000000"/>
                <w:sz w:val="26"/>
                <w:szCs w:val="26"/>
                <w:lang w:val="en-GB"/>
              </w:rPr>
              <w:t>417</w:t>
            </w:r>
            <w:r w:rsidR="00CA59BB" w:rsidRPr="00615725">
              <w:rPr>
                <w:rFonts w:ascii="BrowalliaUPC" w:hAnsi="BrowalliaUPC" w:cs="BrowalliaUPC"/>
                <w:color w:val="000000"/>
                <w:sz w:val="26"/>
                <w:szCs w:val="26"/>
                <w:cs/>
              </w:rPr>
              <w:t>.</w:t>
            </w:r>
            <w:r w:rsidRPr="00615725">
              <w:rPr>
                <w:rFonts w:ascii="BrowalliaUPC" w:hAnsi="BrowalliaUPC" w:cs="BrowalliaUPC"/>
                <w:color w:val="000000"/>
                <w:sz w:val="26"/>
                <w:szCs w:val="26"/>
                <w:lang w:val="en-GB"/>
              </w:rPr>
              <w:t>71</w:t>
            </w:r>
          </w:p>
        </w:tc>
        <w:tc>
          <w:tcPr>
            <w:tcW w:w="1334" w:type="dxa"/>
            <w:gridSpan w:val="2"/>
          </w:tcPr>
          <w:p w14:paraId="3A6E095B" w14:textId="77777777"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p>
          <w:p w14:paraId="2A69BE74" w14:textId="7B6DD9B1" w:rsidR="00CA59BB" w:rsidRPr="00615725" w:rsidRDefault="00072BC1"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color w:val="000000"/>
                <w:sz w:val="26"/>
                <w:szCs w:val="26"/>
                <w:lang w:val="en-GB"/>
              </w:rPr>
              <w:t>0</w:t>
            </w:r>
            <w:r w:rsidR="00CA59BB" w:rsidRPr="00615725">
              <w:rPr>
                <w:rFonts w:ascii="BrowalliaUPC" w:hAnsi="BrowalliaUPC" w:cs="BrowalliaUPC"/>
                <w:color w:val="000000"/>
                <w:sz w:val="26"/>
                <w:szCs w:val="26"/>
                <w:cs/>
              </w:rPr>
              <w:t>.</w:t>
            </w:r>
            <w:r w:rsidRPr="00615725">
              <w:rPr>
                <w:rFonts w:ascii="BrowalliaUPC" w:hAnsi="BrowalliaUPC" w:cs="BrowalliaUPC"/>
                <w:color w:val="000000"/>
                <w:sz w:val="26"/>
                <w:szCs w:val="26"/>
                <w:lang w:val="en-GB"/>
              </w:rPr>
              <w:t>21</w:t>
            </w:r>
          </w:p>
        </w:tc>
        <w:tc>
          <w:tcPr>
            <w:tcW w:w="1279" w:type="dxa"/>
          </w:tcPr>
          <w:p w14:paraId="35BC2C2D" w14:textId="77777777"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p>
          <w:p w14:paraId="0EF7917E" w14:textId="235B173B" w:rsidR="00CA59BB" w:rsidRPr="00615725" w:rsidRDefault="00072BC1"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color w:val="000000"/>
                <w:sz w:val="26"/>
                <w:szCs w:val="26"/>
                <w:lang w:val="en-GB"/>
              </w:rPr>
              <w:t>6</w:t>
            </w:r>
            <w:r w:rsidR="00CA59BB" w:rsidRPr="00615725">
              <w:rPr>
                <w:rFonts w:ascii="BrowalliaUPC" w:hAnsi="BrowalliaUPC" w:cs="BrowalliaUPC"/>
                <w:color w:val="000000"/>
                <w:sz w:val="26"/>
                <w:szCs w:val="26"/>
                <w:cs/>
              </w:rPr>
              <w:t>.</w:t>
            </w:r>
            <w:r w:rsidRPr="00615725">
              <w:rPr>
                <w:rFonts w:ascii="BrowalliaUPC" w:hAnsi="BrowalliaUPC" w:cs="BrowalliaUPC"/>
                <w:color w:val="000000"/>
                <w:sz w:val="26"/>
                <w:szCs w:val="26"/>
                <w:lang w:val="en-GB"/>
              </w:rPr>
              <w:t>33</w:t>
            </w:r>
          </w:p>
        </w:tc>
      </w:tr>
      <w:tr w:rsidR="00CA59BB" w:rsidRPr="00615725" w14:paraId="230C3E01" w14:textId="77777777" w:rsidTr="00B94137">
        <w:tc>
          <w:tcPr>
            <w:tcW w:w="3960" w:type="dxa"/>
          </w:tcPr>
          <w:p w14:paraId="5C88727F" w14:textId="260174E7" w:rsidR="00CA59BB" w:rsidRPr="00615725" w:rsidRDefault="00CA59BB" w:rsidP="002C76B8">
            <w:pPr>
              <w:autoSpaceDE w:val="0"/>
              <w:autoSpaceDN w:val="0"/>
              <w:adjustRightInd w:val="0"/>
              <w:ind w:left="438" w:hanging="510"/>
              <w:rPr>
                <w:rFonts w:ascii="BrowalliaUPC" w:hAnsi="BrowalliaUPC" w:cs="BrowalliaUPC"/>
                <w:color w:val="000000"/>
                <w:sz w:val="26"/>
                <w:szCs w:val="26"/>
                <w:cs/>
              </w:rPr>
            </w:pPr>
            <w:r w:rsidRPr="00615725">
              <w:rPr>
                <w:rFonts w:ascii="BrowalliaUPC" w:hAnsi="BrowalliaUPC" w:cs="BrowalliaUPC"/>
                <w:color w:val="000000"/>
                <w:sz w:val="26"/>
                <w:szCs w:val="26"/>
                <w:cs/>
              </w:rPr>
              <w:t>บวก:</w:t>
            </w:r>
            <w:r w:rsidRPr="00615725">
              <w:rPr>
                <w:rFonts w:ascii="BrowalliaUPC" w:hAnsi="BrowalliaUPC" w:cs="BrowalliaUPC"/>
                <w:color w:val="000000"/>
                <w:sz w:val="26"/>
                <w:szCs w:val="26"/>
                <w:cs/>
              </w:rPr>
              <w:tab/>
              <w:t>อื่</w:t>
            </w:r>
            <w:r w:rsidR="00D639B5" w:rsidRPr="00615725">
              <w:rPr>
                <w:rFonts w:ascii="BrowalliaUPC" w:hAnsi="BrowalliaUPC" w:cs="BrowalliaUPC"/>
                <w:color w:val="000000"/>
                <w:sz w:val="26"/>
                <w:szCs w:val="26"/>
                <w:cs/>
              </w:rPr>
              <w:t xml:space="preserve">น </w:t>
            </w:r>
            <w:r w:rsidRPr="00615725">
              <w:rPr>
                <w:rFonts w:ascii="BrowalliaUPC" w:hAnsi="BrowalliaUPC" w:cs="BrowalliaUPC"/>
                <w:color w:val="000000"/>
                <w:sz w:val="26"/>
                <w:szCs w:val="26"/>
                <w:cs/>
              </w:rPr>
              <w:t>ๆ</w:t>
            </w:r>
          </w:p>
        </w:tc>
        <w:tc>
          <w:tcPr>
            <w:tcW w:w="1260" w:type="dxa"/>
            <w:tcBorders>
              <w:bottom w:val="single" w:sz="4" w:space="0" w:color="auto"/>
            </w:tcBorders>
          </w:tcPr>
          <w:p w14:paraId="799D593C" w14:textId="5C4962E2" w:rsidR="00CA59BB" w:rsidRPr="00615725" w:rsidRDefault="00072BC1"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color w:val="000000"/>
                <w:sz w:val="26"/>
                <w:szCs w:val="26"/>
                <w:lang w:val="en-GB"/>
              </w:rPr>
              <w:t>14</w:t>
            </w:r>
            <w:r w:rsidR="00CA59BB" w:rsidRPr="00615725">
              <w:rPr>
                <w:rFonts w:ascii="BrowalliaUPC" w:hAnsi="BrowalliaUPC" w:cs="BrowalliaUPC"/>
                <w:color w:val="000000"/>
                <w:sz w:val="26"/>
                <w:szCs w:val="26"/>
                <w:cs/>
              </w:rPr>
              <w:t>.</w:t>
            </w:r>
            <w:r w:rsidRPr="00615725">
              <w:rPr>
                <w:rFonts w:ascii="BrowalliaUPC" w:hAnsi="BrowalliaUPC" w:cs="BrowalliaUPC"/>
                <w:color w:val="000000"/>
                <w:sz w:val="26"/>
                <w:szCs w:val="26"/>
                <w:lang w:val="en-GB"/>
              </w:rPr>
              <w:t>79</w:t>
            </w:r>
          </w:p>
        </w:tc>
        <w:tc>
          <w:tcPr>
            <w:tcW w:w="1276" w:type="dxa"/>
            <w:tcBorders>
              <w:bottom w:val="single" w:sz="4" w:space="0" w:color="auto"/>
            </w:tcBorders>
          </w:tcPr>
          <w:p w14:paraId="2475509A" w14:textId="03206128" w:rsidR="00CA59BB" w:rsidRPr="00615725" w:rsidRDefault="00072BC1" w:rsidP="005D5D7F">
            <w:pPr>
              <w:autoSpaceDE w:val="0"/>
              <w:autoSpaceDN w:val="0"/>
              <w:adjustRightInd w:val="0"/>
              <w:ind w:right="-72"/>
              <w:jc w:val="right"/>
              <w:rPr>
                <w:rFonts w:ascii="BrowalliaUPC" w:hAnsi="BrowalliaUPC" w:cs="BrowalliaUPC"/>
                <w:color w:val="000000"/>
                <w:sz w:val="26"/>
                <w:szCs w:val="26"/>
                <w:lang w:val="en-US"/>
              </w:rPr>
            </w:pPr>
            <w:r w:rsidRPr="00615725">
              <w:rPr>
                <w:rFonts w:ascii="BrowalliaUPC" w:hAnsi="BrowalliaUPC" w:cs="BrowalliaUPC"/>
                <w:color w:val="000000"/>
                <w:sz w:val="26"/>
                <w:szCs w:val="26"/>
                <w:lang w:val="en-GB"/>
              </w:rPr>
              <w:t>447</w:t>
            </w:r>
            <w:r w:rsidR="00CA59BB" w:rsidRPr="00615725">
              <w:rPr>
                <w:rFonts w:ascii="BrowalliaUPC" w:hAnsi="BrowalliaUPC" w:cs="BrowalliaUPC"/>
                <w:color w:val="000000"/>
                <w:sz w:val="26"/>
                <w:szCs w:val="26"/>
                <w:cs/>
              </w:rPr>
              <w:t>.</w:t>
            </w:r>
            <w:r w:rsidRPr="00615725">
              <w:rPr>
                <w:rFonts w:ascii="BrowalliaUPC" w:hAnsi="BrowalliaUPC" w:cs="BrowalliaUPC"/>
                <w:color w:val="000000"/>
                <w:sz w:val="26"/>
                <w:szCs w:val="26"/>
                <w:lang w:val="en-GB"/>
              </w:rPr>
              <w:t>28</w:t>
            </w:r>
          </w:p>
        </w:tc>
        <w:tc>
          <w:tcPr>
            <w:tcW w:w="1334" w:type="dxa"/>
            <w:gridSpan w:val="2"/>
            <w:tcBorders>
              <w:bottom w:val="single" w:sz="4" w:space="0" w:color="auto"/>
            </w:tcBorders>
          </w:tcPr>
          <w:p w14:paraId="43A1FCE3" w14:textId="733B86AA" w:rsidR="00CA59BB" w:rsidRPr="00615725" w:rsidRDefault="00072BC1"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color w:val="000000"/>
                <w:sz w:val="26"/>
                <w:szCs w:val="26"/>
                <w:lang w:val="en-GB"/>
              </w:rPr>
              <w:t>21</w:t>
            </w:r>
            <w:r w:rsidR="00CA59BB" w:rsidRPr="00615725">
              <w:rPr>
                <w:rFonts w:ascii="BrowalliaUPC" w:hAnsi="BrowalliaUPC" w:cs="BrowalliaUPC"/>
                <w:color w:val="000000"/>
                <w:sz w:val="26"/>
                <w:szCs w:val="26"/>
                <w:cs/>
              </w:rPr>
              <w:t>.</w:t>
            </w:r>
            <w:r w:rsidRPr="00615725">
              <w:rPr>
                <w:rFonts w:ascii="BrowalliaUPC" w:hAnsi="BrowalliaUPC" w:cs="BrowalliaUPC"/>
                <w:color w:val="000000"/>
                <w:sz w:val="26"/>
                <w:szCs w:val="26"/>
                <w:lang w:val="en-GB"/>
              </w:rPr>
              <w:t>58</w:t>
            </w:r>
          </w:p>
        </w:tc>
        <w:tc>
          <w:tcPr>
            <w:tcW w:w="1279" w:type="dxa"/>
            <w:tcBorders>
              <w:bottom w:val="single" w:sz="4" w:space="0" w:color="auto"/>
            </w:tcBorders>
          </w:tcPr>
          <w:p w14:paraId="386F5B3E" w14:textId="4AE04DDA" w:rsidR="00CA59BB" w:rsidRPr="00615725" w:rsidRDefault="00072BC1"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color w:val="000000"/>
                <w:sz w:val="26"/>
                <w:szCs w:val="26"/>
                <w:lang w:val="en-GB"/>
              </w:rPr>
              <w:t>651</w:t>
            </w:r>
            <w:r w:rsidR="00CA59BB" w:rsidRPr="00615725">
              <w:rPr>
                <w:rFonts w:ascii="BrowalliaUPC" w:hAnsi="BrowalliaUPC" w:cs="BrowalliaUPC"/>
                <w:color w:val="000000"/>
                <w:sz w:val="26"/>
                <w:szCs w:val="26"/>
                <w:cs/>
              </w:rPr>
              <w:t>.</w:t>
            </w:r>
            <w:r w:rsidRPr="00615725">
              <w:rPr>
                <w:rFonts w:ascii="BrowalliaUPC" w:hAnsi="BrowalliaUPC" w:cs="BrowalliaUPC"/>
                <w:color w:val="000000"/>
                <w:sz w:val="26"/>
                <w:szCs w:val="26"/>
                <w:lang w:val="en-GB"/>
              </w:rPr>
              <w:t>66</w:t>
            </w:r>
          </w:p>
        </w:tc>
      </w:tr>
      <w:tr w:rsidR="00CA59BB" w:rsidRPr="00615725" w14:paraId="71318C7C" w14:textId="77777777" w:rsidTr="00B94137">
        <w:tc>
          <w:tcPr>
            <w:tcW w:w="3960" w:type="dxa"/>
          </w:tcPr>
          <w:p w14:paraId="27B37618" w14:textId="315D34E9" w:rsidR="00CA59BB" w:rsidRPr="00615725" w:rsidRDefault="00CA59BB" w:rsidP="005D5D7F">
            <w:pPr>
              <w:autoSpaceDE w:val="0"/>
              <w:autoSpaceDN w:val="0"/>
              <w:adjustRightInd w:val="0"/>
              <w:ind w:left="176" w:hanging="248"/>
              <w:rPr>
                <w:rFonts w:ascii="BrowalliaUPC" w:hAnsi="BrowalliaUPC" w:cs="BrowalliaUPC"/>
                <w:color w:val="000000"/>
                <w:sz w:val="26"/>
                <w:szCs w:val="26"/>
                <w:cs/>
              </w:rPr>
            </w:pPr>
            <w:r w:rsidRPr="00615725">
              <w:rPr>
                <w:rFonts w:ascii="BrowalliaUPC" w:hAnsi="BrowalliaUPC" w:cs="BrowalliaUPC"/>
                <w:color w:val="000000"/>
                <w:sz w:val="26"/>
                <w:szCs w:val="26"/>
                <w:cs/>
              </w:rPr>
              <w:t>หนี้สินตามสัญญาเช่าที่รับรู้เพิ่มเติมตามมาตรฐาน</w:t>
            </w:r>
            <w:r w:rsidR="002C76B8" w:rsidRPr="00615725">
              <w:rPr>
                <w:rFonts w:ascii="BrowalliaUPC" w:hAnsi="BrowalliaUPC" w:cs="BrowalliaUPC"/>
                <w:color w:val="000000"/>
                <w:sz w:val="26"/>
                <w:szCs w:val="26"/>
                <w:cs/>
              </w:rPr>
              <w:br/>
            </w:r>
            <w:r w:rsidRPr="00615725">
              <w:rPr>
                <w:rFonts w:ascii="BrowalliaUPC" w:hAnsi="BrowalliaUPC" w:cs="BrowalliaUPC"/>
                <w:color w:val="000000"/>
                <w:sz w:val="26"/>
                <w:szCs w:val="26"/>
                <w:cs/>
              </w:rPr>
              <w:t xml:space="preserve">การรายงานทางการเงินฉบับที่ </w:t>
            </w:r>
            <w:r w:rsidR="00072BC1" w:rsidRPr="00615725">
              <w:rPr>
                <w:rFonts w:ascii="BrowalliaUPC" w:hAnsi="BrowalliaUPC" w:cs="BrowalliaUPC"/>
                <w:color w:val="000000"/>
                <w:sz w:val="26"/>
                <w:szCs w:val="26"/>
                <w:lang w:val="en-GB"/>
              </w:rPr>
              <w:t>16</w:t>
            </w:r>
            <w:r w:rsidRPr="00615725">
              <w:rPr>
                <w:rFonts w:ascii="BrowalliaUPC" w:hAnsi="BrowalliaUPC" w:cs="BrowalliaUPC"/>
                <w:color w:val="000000"/>
                <w:sz w:val="26"/>
                <w:szCs w:val="26"/>
                <w:cs/>
              </w:rPr>
              <w:t xml:space="preserve">  </w:t>
            </w:r>
            <w:r w:rsidR="002C76B8" w:rsidRPr="00615725">
              <w:rPr>
                <w:rFonts w:ascii="BrowalliaUPC" w:hAnsi="BrowalliaUPC" w:cs="BrowalliaUPC"/>
                <w:color w:val="000000"/>
                <w:sz w:val="26"/>
                <w:szCs w:val="26"/>
                <w:cs/>
              </w:rPr>
              <w:br/>
            </w:r>
            <w:r w:rsidRPr="00615725">
              <w:rPr>
                <w:rFonts w:ascii="BrowalliaUPC" w:hAnsi="BrowalliaUPC" w:cs="BrowalliaUPC"/>
                <w:color w:val="000000"/>
                <w:sz w:val="26"/>
                <w:szCs w:val="26"/>
                <w:cs/>
              </w:rPr>
              <w:t xml:space="preserve">ณ วันที่ </w:t>
            </w:r>
            <w:r w:rsidR="00072BC1" w:rsidRPr="00615725">
              <w:rPr>
                <w:rFonts w:ascii="BrowalliaUPC" w:hAnsi="BrowalliaUPC" w:cs="BrowalliaUPC"/>
                <w:color w:val="000000"/>
                <w:sz w:val="26"/>
                <w:szCs w:val="26"/>
                <w:lang w:val="en-GB"/>
              </w:rPr>
              <w:t>1</w:t>
            </w:r>
            <w:r w:rsidRPr="00615725">
              <w:rPr>
                <w:rFonts w:ascii="BrowalliaUPC" w:hAnsi="BrowalliaUPC" w:cs="BrowalliaUPC"/>
                <w:color w:val="000000"/>
                <w:sz w:val="26"/>
                <w:szCs w:val="26"/>
                <w:cs/>
              </w:rPr>
              <w:t xml:space="preserve"> มกราคม พ.ศ. </w:t>
            </w:r>
            <w:r w:rsidR="00072BC1" w:rsidRPr="00615725">
              <w:rPr>
                <w:rFonts w:ascii="BrowalliaUPC" w:hAnsi="BrowalliaUPC" w:cs="BrowalliaUPC"/>
                <w:color w:val="000000"/>
                <w:sz w:val="26"/>
                <w:szCs w:val="26"/>
                <w:lang w:val="en-GB"/>
              </w:rPr>
              <w:t>2563</w:t>
            </w:r>
            <w:r w:rsidRPr="00615725">
              <w:rPr>
                <w:rFonts w:ascii="BrowalliaUPC" w:hAnsi="BrowalliaUPC" w:cs="BrowalliaUPC"/>
                <w:color w:val="000000"/>
                <w:sz w:val="26"/>
                <w:szCs w:val="26"/>
                <w:cs/>
              </w:rPr>
              <w:t xml:space="preserve"> </w:t>
            </w:r>
          </w:p>
        </w:tc>
        <w:tc>
          <w:tcPr>
            <w:tcW w:w="1260" w:type="dxa"/>
            <w:tcBorders>
              <w:top w:val="single" w:sz="4" w:space="0" w:color="auto"/>
            </w:tcBorders>
          </w:tcPr>
          <w:p w14:paraId="2AC6465F" w14:textId="77777777" w:rsidR="00CA59BB" w:rsidRPr="00615725" w:rsidRDefault="00CA59BB" w:rsidP="005D5D7F">
            <w:pPr>
              <w:autoSpaceDE w:val="0"/>
              <w:autoSpaceDN w:val="0"/>
              <w:adjustRightInd w:val="0"/>
              <w:ind w:right="-72"/>
              <w:jc w:val="right"/>
              <w:rPr>
                <w:rFonts w:ascii="BrowalliaUPC" w:hAnsi="BrowalliaUPC" w:cs="BrowalliaUPC"/>
                <w:sz w:val="26"/>
                <w:szCs w:val="26"/>
                <w:cs/>
              </w:rPr>
            </w:pPr>
          </w:p>
          <w:p w14:paraId="13866136" w14:textId="77777777" w:rsidR="00CA59BB" w:rsidRPr="00615725" w:rsidRDefault="00CA59BB" w:rsidP="005D5D7F">
            <w:pPr>
              <w:autoSpaceDE w:val="0"/>
              <w:autoSpaceDN w:val="0"/>
              <w:adjustRightInd w:val="0"/>
              <w:ind w:right="-72"/>
              <w:jc w:val="right"/>
              <w:rPr>
                <w:rFonts w:ascii="BrowalliaUPC" w:hAnsi="BrowalliaUPC" w:cs="BrowalliaUPC"/>
                <w:sz w:val="26"/>
                <w:szCs w:val="26"/>
                <w:cs/>
              </w:rPr>
            </w:pPr>
          </w:p>
          <w:p w14:paraId="254C1F06" w14:textId="29E533C8" w:rsidR="00CA59BB" w:rsidRPr="00615725" w:rsidRDefault="00072BC1"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sz w:val="26"/>
                <w:szCs w:val="26"/>
                <w:lang w:val="en-GB"/>
              </w:rPr>
              <w:t>361</w:t>
            </w:r>
            <w:r w:rsidR="00CA59BB" w:rsidRPr="00615725">
              <w:rPr>
                <w:rFonts w:ascii="BrowalliaUPC" w:hAnsi="BrowalliaUPC" w:cs="BrowalliaUPC"/>
                <w:sz w:val="26"/>
                <w:szCs w:val="26"/>
                <w:cs/>
              </w:rPr>
              <w:t>.</w:t>
            </w:r>
            <w:r w:rsidRPr="00615725">
              <w:rPr>
                <w:rFonts w:ascii="BrowalliaUPC" w:hAnsi="BrowalliaUPC" w:cs="BrowalliaUPC"/>
                <w:sz w:val="26"/>
                <w:szCs w:val="26"/>
                <w:lang w:val="en-GB"/>
              </w:rPr>
              <w:t>77</w:t>
            </w:r>
          </w:p>
        </w:tc>
        <w:tc>
          <w:tcPr>
            <w:tcW w:w="1276" w:type="dxa"/>
            <w:tcBorders>
              <w:top w:val="single" w:sz="4" w:space="0" w:color="auto"/>
            </w:tcBorders>
            <w:shd w:val="clear" w:color="auto" w:fill="auto"/>
          </w:tcPr>
          <w:p w14:paraId="744EEAD0" w14:textId="77777777" w:rsidR="00CA59BB" w:rsidRPr="00615725" w:rsidRDefault="00CA59BB" w:rsidP="005D5D7F">
            <w:pPr>
              <w:autoSpaceDE w:val="0"/>
              <w:autoSpaceDN w:val="0"/>
              <w:adjustRightInd w:val="0"/>
              <w:ind w:right="-72"/>
              <w:jc w:val="right"/>
              <w:rPr>
                <w:rFonts w:ascii="BrowalliaUPC" w:hAnsi="BrowalliaUPC" w:cs="BrowalliaUPC"/>
                <w:sz w:val="26"/>
                <w:szCs w:val="26"/>
                <w:cs/>
              </w:rPr>
            </w:pPr>
          </w:p>
          <w:p w14:paraId="12933243" w14:textId="77777777" w:rsidR="00CA59BB" w:rsidRPr="00615725" w:rsidRDefault="00CA59BB" w:rsidP="005D5D7F">
            <w:pPr>
              <w:autoSpaceDE w:val="0"/>
              <w:autoSpaceDN w:val="0"/>
              <w:adjustRightInd w:val="0"/>
              <w:ind w:right="-72"/>
              <w:jc w:val="right"/>
              <w:rPr>
                <w:rFonts w:ascii="BrowalliaUPC" w:hAnsi="BrowalliaUPC" w:cs="BrowalliaUPC"/>
                <w:sz w:val="26"/>
                <w:szCs w:val="26"/>
                <w:cs/>
              </w:rPr>
            </w:pPr>
          </w:p>
          <w:p w14:paraId="33FC0231" w14:textId="2EF19231" w:rsidR="00CA59BB" w:rsidRPr="00615725" w:rsidRDefault="00072BC1"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sz w:val="26"/>
                <w:szCs w:val="26"/>
                <w:lang w:val="en-GB"/>
              </w:rPr>
              <w:t>10</w:t>
            </w:r>
            <w:r w:rsidR="00CA59BB" w:rsidRPr="00615725">
              <w:rPr>
                <w:rFonts w:ascii="BrowalliaUPC" w:hAnsi="BrowalliaUPC" w:cs="BrowalliaUPC"/>
                <w:sz w:val="26"/>
                <w:szCs w:val="26"/>
                <w:cs/>
              </w:rPr>
              <w:t>,</w:t>
            </w:r>
            <w:r w:rsidRPr="00615725">
              <w:rPr>
                <w:rFonts w:ascii="BrowalliaUPC" w:hAnsi="BrowalliaUPC" w:cs="BrowalliaUPC"/>
                <w:sz w:val="26"/>
                <w:szCs w:val="26"/>
                <w:lang w:val="en-GB"/>
              </w:rPr>
              <w:t>908</w:t>
            </w:r>
            <w:r w:rsidR="00CA59BB" w:rsidRPr="00615725">
              <w:rPr>
                <w:rFonts w:ascii="BrowalliaUPC" w:hAnsi="BrowalliaUPC" w:cs="BrowalliaUPC"/>
                <w:sz w:val="26"/>
                <w:szCs w:val="26"/>
                <w:cs/>
              </w:rPr>
              <w:t>.</w:t>
            </w:r>
            <w:r w:rsidRPr="00615725">
              <w:rPr>
                <w:rFonts w:ascii="BrowalliaUPC" w:hAnsi="BrowalliaUPC" w:cs="BrowalliaUPC"/>
                <w:sz w:val="26"/>
                <w:szCs w:val="26"/>
                <w:lang w:val="en-GB"/>
              </w:rPr>
              <w:t>77</w:t>
            </w:r>
          </w:p>
        </w:tc>
        <w:tc>
          <w:tcPr>
            <w:tcW w:w="1334" w:type="dxa"/>
            <w:gridSpan w:val="2"/>
            <w:tcBorders>
              <w:top w:val="single" w:sz="4" w:space="0" w:color="auto"/>
            </w:tcBorders>
          </w:tcPr>
          <w:p w14:paraId="65ECE113" w14:textId="77777777" w:rsidR="00CA59BB" w:rsidRPr="00615725" w:rsidRDefault="00CA59BB" w:rsidP="005D5D7F">
            <w:pPr>
              <w:autoSpaceDE w:val="0"/>
              <w:autoSpaceDN w:val="0"/>
              <w:adjustRightInd w:val="0"/>
              <w:ind w:right="-72"/>
              <w:jc w:val="right"/>
              <w:rPr>
                <w:rFonts w:ascii="BrowalliaUPC" w:hAnsi="BrowalliaUPC" w:cs="BrowalliaUPC"/>
                <w:sz w:val="26"/>
                <w:szCs w:val="26"/>
                <w:cs/>
              </w:rPr>
            </w:pPr>
          </w:p>
          <w:p w14:paraId="4B83767C" w14:textId="77777777" w:rsidR="00CA59BB" w:rsidRPr="00615725" w:rsidRDefault="00CA59BB" w:rsidP="005D5D7F">
            <w:pPr>
              <w:autoSpaceDE w:val="0"/>
              <w:autoSpaceDN w:val="0"/>
              <w:adjustRightInd w:val="0"/>
              <w:ind w:right="-72"/>
              <w:jc w:val="right"/>
              <w:rPr>
                <w:rFonts w:ascii="BrowalliaUPC" w:hAnsi="BrowalliaUPC" w:cs="BrowalliaUPC"/>
                <w:sz w:val="26"/>
                <w:szCs w:val="26"/>
                <w:cs/>
              </w:rPr>
            </w:pPr>
          </w:p>
          <w:p w14:paraId="0D65520F" w14:textId="67C73113" w:rsidR="00CA59BB" w:rsidRPr="00615725" w:rsidRDefault="00072BC1"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sz w:val="26"/>
                <w:szCs w:val="26"/>
                <w:lang w:val="en-GB"/>
              </w:rPr>
              <w:t>30</w:t>
            </w:r>
            <w:r w:rsidR="00CA59BB" w:rsidRPr="00615725">
              <w:rPr>
                <w:rFonts w:ascii="BrowalliaUPC" w:hAnsi="BrowalliaUPC" w:cs="BrowalliaUPC"/>
                <w:sz w:val="26"/>
                <w:szCs w:val="26"/>
                <w:cs/>
              </w:rPr>
              <w:t>.</w:t>
            </w:r>
            <w:r w:rsidRPr="00615725">
              <w:rPr>
                <w:rFonts w:ascii="BrowalliaUPC" w:hAnsi="BrowalliaUPC" w:cs="BrowalliaUPC"/>
                <w:sz w:val="26"/>
                <w:szCs w:val="26"/>
                <w:lang w:val="en-GB"/>
              </w:rPr>
              <w:t>00</w:t>
            </w:r>
          </w:p>
        </w:tc>
        <w:tc>
          <w:tcPr>
            <w:tcW w:w="1279" w:type="dxa"/>
            <w:tcBorders>
              <w:top w:val="single" w:sz="4" w:space="0" w:color="auto"/>
            </w:tcBorders>
          </w:tcPr>
          <w:p w14:paraId="0309C938" w14:textId="77777777" w:rsidR="00CA59BB" w:rsidRPr="00615725" w:rsidRDefault="00CA59BB" w:rsidP="005D5D7F">
            <w:pPr>
              <w:autoSpaceDE w:val="0"/>
              <w:autoSpaceDN w:val="0"/>
              <w:adjustRightInd w:val="0"/>
              <w:ind w:right="-72"/>
              <w:jc w:val="right"/>
              <w:rPr>
                <w:rFonts w:ascii="BrowalliaUPC" w:hAnsi="BrowalliaUPC" w:cs="BrowalliaUPC"/>
                <w:sz w:val="26"/>
                <w:szCs w:val="26"/>
                <w:cs/>
              </w:rPr>
            </w:pPr>
          </w:p>
          <w:p w14:paraId="29790C90" w14:textId="77777777" w:rsidR="00CA59BB" w:rsidRPr="00615725" w:rsidRDefault="00CA59BB" w:rsidP="005D5D7F">
            <w:pPr>
              <w:autoSpaceDE w:val="0"/>
              <w:autoSpaceDN w:val="0"/>
              <w:adjustRightInd w:val="0"/>
              <w:ind w:right="-72"/>
              <w:jc w:val="right"/>
              <w:rPr>
                <w:rFonts w:ascii="BrowalliaUPC" w:hAnsi="BrowalliaUPC" w:cs="BrowalliaUPC"/>
                <w:sz w:val="26"/>
                <w:szCs w:val="26"/>
                <w:cs/>
              </w:rPr>
            </w:pPr>
          </w:p>
          <w:p w14:paraId="23E3B207" w14:textId="13A6EF36" w:rsidR="00CA59BB" w:rsidRPr="00615725" w:rsidRDefault="00072BC1" w:rsidP="005D5D7F">
            <w:pPr>
              <w:autoSpaceDE w:val="0"/>
              <w:autoSpaceDN w:val="0"/>
              <w:adjustRightInd w:val="0"/>
              <w:ind w:right="-72"/>
              <w:jc w:val="right"/>
              <w:rPr>
                <w:rFonts w:ascii="BrowalliaUPC" w:hAnsi="BrowalliaUPC" w:cs="BrowalliaUPC"/>
                <w:color w:val="000000"/>
                <w:sz w:val="26"/>
                <w:szCs w:val="26"/>
                <w:cs/>
                <w:lang w:val="en-US"/>
              </w:rPr>
            </w:pPr>
            <w:r w:rsidRPr="00615725">
              <w:rPr>
                <w:rFonts w:ascii="BrowalliaUPC" w:hAnsi="BrowalliaUPC" w:cs="BrowalliaUPC"/>
                <w:sz w:val="26"/>
                <w:szCs w:val="26"/>
                <w:lang w:val="en-GB"/>
              </w:rPr>
              <w:t>905</w:t>
            </w:r>
            <w:r w:rsidR="00CA59BB" w:rsidRPr="00615725">
              <w:rPr>
                <w:rFonts w:ascii="BrowalliaUPC" w:hAnsi="BrowalliaUPC" w:cs="BrowalliaUPC"/>
                <w:sz w:val="26"/>
                <w:szCs w:val="26"/>
                <w:cs/>
              </w:rPr>
              <w:t>.</w:t>
            </w:r>
            <w:r w:rsidRPr="00615725">
              <w:rPr>
                <w:rFonts w:ascii="BrowalliaUPC" w:hAnsi="BrowalliaUPC" w:cs="BrowalliaUPC"/>
                <w:sz w:val="26"/>
                <w:szCs w:val="26"/>
                <w:lang w:val="en-GB"/>
              </w:rPr>
              <w:t>08</w:t>
            </w:r>
          </w:p>
        </w:tc>
      </w:tr>
      <w:tr w:rsidR="00CA59BB" w:rsidRPr="00615725" w14:paraId="5880404F" w14:textId="77777777" w:rsidTr="00B94137">
        <w:tc>
          <w:tcPr>
            <w:tcW w:w="3960" w:type="dxa"/>
          </w:tcPr>
          <w:p w14:paraId="14E75800" w14:textId="29CA1511" w:rsidR="00CA59BB" w:rsidRPr="00615725" w:rsidRDefault="00CA59BB" w:rsidP="005D5D7F">
            <w:pPr>
              <w:autoSpaceDE w:val="0"/>
              <w:autoSpaceDN w:val="0"/>
              <w:adjustRightInd w:val="0"/>
              <w:ind w:left="459" w:hanging="531"/>
              <w:rPr>
                <w:rFonts w:ascii="BrowalliaUPC" w:hAnsi="BrowalliaUPC" w:cs="BrowalliaUPC"/>
                <w:color w:val="000000"/>
                <w:sz w:val="26"/>
                <w:szCs w:val="26"/>
                <w:cs/>
              </w:rPr>
            </w:pPr>
            <w:r w:rsidRPr="00615725">
              <w:rPr>
                <w:rFonts w:ascii="BrowalliaUPC" w:hAnsi="BrowalliaUPC" w:cs="BrowalliaUPC"/>
                <w:color w:val="000000"/>
                <w:sz w:val="26"/>
                <w:szCs w:val="26"/>
                <w:cs/>
              </w:rPr>
              <w:t xml:space="preserve">บวก: </w:t>
            </w:r>
            <w:r w:rsidRPr="00615725">
              <w:rPr>
                <w:rFonts w:ascii="BrowalliaUPC" w:hAnsi="BrowalliaUPC" w:cs="BrowalliaUPC"/>
                <w:color w:val="000000"/>
                <w:sz w:val="26"/>
                <w:szCs w:val="26"/>
                <w:rtl/>
                <w:lang w:bidi="ar-SA"/>
              </w:rPr>
              <w:tab/>
            </w:r>
            <w:r w:rsidRPr="00615725">
              <w:rPr>
                <w:rFonts w:ascii="BrowalliaUPC" w:hAnsi="BrowalliaUPC" w:cs="BrowalliaUPC"/>
                <w:color w:val="000000"/>
                <w:sz w:val="26"/>
                <w:szCs w:val="26"/>
                <w:cs/>
              </w:rPr>
              <w:t xml:space="preserve">หนี้สินตามสัญญาเช่าการเงินที่ได้รับรู้ ณ วันที่ </w:t>
            </w:r>
            <w:r w:rsidR="00072BC1" w:rsidRPr="00615725">
              <w:rPr>
                <w:rFonts w:ascii="BrowalliaUPC" w:hAnsi="BrowalliaUPC" w:cs="BrowalliaUPC"/>
                <w:color w:val="000000"/>
                <w:sz w:val="26"/>
                <w:szCs w:val="26"/>
                <w:lang w:val="en-GB"/>
              </w:rPr>
              <w:t>31</w:t>
            </w:r>
            <w:r w:rsidRPr="00615725">
              <w:rPr>
                <w:rFonts w:ascii="BrowalliaUPC" w:hAnsi="BrowalliaUPC" w:cs="BrowalliaUPC"/>
                <w:color w:val="000000"/>
                <w:sz w:val="26"/>
                <w:szCs w:val="26"/>
                <w:cs/>
              </w:rPr>
              <w:t xml:space="preserve"> ธันวาคม </w:t>
            </w:r>
            <w:r w:rsidRPr="00615725">
              <w:rPr>
                <w:rFonts w:ascii="BrowalliaUPC" w:hAnsi="BrowalliaUPC" w:cs="BrowalliaUPC"/>
                <w:color w:val="000000"/>
                <w:sz w:val="26"/>
                <w:szCs w:val="26"/>
                <w:cs/>
                <w:lang w:val="en-US"/>
              </w:rPr>
              <w:t xml:space="preserve">พ.ศ. </w:t>
            </w:r>
            <w:r w:rsidR="00072BC1" w:rsidRPr="00615725">
              <w:rPr>
                <w:rFonts w:ascii="BrowalliaUPC" w:hAnsi="BrowalliaUPC" w:cs="BrowalliaUPC"/>
                <w:color w:val="000000"/>
                <w:sz w:val="26"/>
                <w:szCs w:val="26"/>
                <w:lang w:val="en-GB"/>
              </w:rPr>
              <w:t>2562</w:t>
            </w:r>
          </w:p>
        </w:tc>
        <w:tc>
          <w:tcPr>
            <w:tcW w:w="1260" w:type="dxa"/>
            <w:tcBorders>
              <w:bottom w:val="single" w:sz="4" w:space="0" w:color="auto"/>
            </w:tcBorders>
          </w:tcPr>
          <w:p w14:paraId="0A27C1A8" w14:textId="77777777" w:rsidR="00CA59BB" w:rsidRPr="00615725" w:rsidRDefault="00CA59BB" w:rsidP="005D5D7F">
            <w:pPr>
              <w:autoSpaceDE w:val="0"/>
              <w:autoSpaceDN w:val="0"/>
              <w:adjustRightInd w:val="0"/>
              <w:ind w:right="-72"/>
              <w:jc w:val="right"/>
              <w:rPr>
                <w:rFonts w:ascii="BrowalliaUPC" w:hAnsi="BrowalliaUPC" w:cs="BrowalliaUPC"/>
                <w:sz w:val="26"/>
                <w:szCs w:val="26"/>
                <w:cs/>
              </w:rPr>
            </w:pPr>
          </w:p>
          <w:p w14:paraId="323D12B6" w14:textId="041CBDB7" w:rsidR="00CA59BB" w:rsidRPr="00615725" w:rsidRDefault="00072BC1"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sz w:val="26"/>
                <w:szCs w:val="26"/>
                <w:lang w:val="en-GB"/>
              </w:rPr>
              <w:t>143</w:t>
            </w:r>
            <w:r w:rsidR="00CA59BB" w:rsidRPr="00615725">
              <w:rPr>
                <w:rFonts w:ascii="BrowalliaUPC" w:hAnsi="BrowalliaUPC" w:cs="BrowalliaUPC"/>
                <w:sz w:val="26"/>
                <w:szCs w:val="26"/>
                <w:cs/>
              </w:rPr>
              <w:t>.</w:t>
            </w:r>
            <w:r w:rsidRPr="00615725">
              <w:rPr>
                <w:rFonts w:ascii="BrowalliaUPC" w:hAnsi="BrowalliaUPC" w:cs="BrowalliaUPC"/>
                <w:sz w:val="26"/>
                <w:szCs w:val="26"/>
                <w:lang w:val="en-GB"/>
              </w:rPr>
              <w:t>69</w:t>
            </w:r>
          </w:p>
        </w:tc>
        <w:tc>
          <w:tcPr>
            <w:tcW w:w="1276" w:type="dxa"/>
            <w:tcBorders>
              <w:bottom w:val="single" w:sz="4" w:space="0" w:color="auto"/>
            </w:tcBorders>
            <w:shd w:val="clear" w:color="auto" w:fill="auto"/>
          </w:tcPr>
          <w:p w14:paraId="6C03B14C" w14:textId="77777777" w:rsidR="00CA59BB" w:rsidRPr="00615725" w:rsidRDefault="00CA59BB" w:rsidP="005D5D7F">
            <w:pPr>
              <w:autoSpaceDE w:val="0"/>
              <w:autoSpaceDN w:val="0"/>
              <w:adjustRightInd w:val="0"/>
              <w:ind w:right="-72"/>
              <w:jc w:val="right"/>
              <w:rPr>
                <w:rFonts w:ascii="BrowalliaUPC" w:hAnsi="BrowalliaUPC" w:cs="BrowalliaUPC"/>
                <w:sz w:val="26"/>
                <w:szCs w:val="26"/>
                <w:cs/>
              </w:rPr>
            </w:pPr>
          </w:p>
          <w:p w14:paraId="64B5A100" w14:textId="62C5CD2F" w:rsidR="00CA59BB" w:rsidRPr="00615725" w:rsidRDefault="00072BC1" w:rsidP="005D5D7F">
            <w:pPr>
              <w:autoSpaceDE w:val="0"/>
              <w:autoSpaceDN w:val="0"/>
              <w:adjustRightInd w:val="0"/>
              <w:ind w:right="-72"/>
              <w:jc w:val="right"/>
              <w:rPr>
                <w:rFonts w:ascii="BrowalliaUPC" w:hAnsi="BrowalliaUPC" w:cs="BrowalliaUPC"/>
                <w:color w:val="000000"/>
                <w:sz w:val="26"/>
                <w:szCs w:val="26"/>
                <w:lang w:val="en-US"/>
              </w:rPr>
            </w:pPr>
            <w:r w:rsidRPr="00615725">
              <w:rPr>
                <w:rFonts w:ascii="BrowalliaUPC" w:hAnsi="BrowalliaUPC" w:cs="BrowalliaUPC"/>
                <w:sz w:val="26"/>
                <w:szCs w:val="26"/>
                <w:lang w:val="en-GB"/>
              </w:rPr>
              <w:t>4</w:t>
            </w:r>
            <w:r w:rsidR="00CA59BB" w:rsidRPr="00615725">
              <w:rPr>
                <w:rFonts w:ascii="BrowalliaUPC" w:hAnsi="BrowalliaUPC" w:cs="BrowalliaUPC"/>
                <w:sz w:val="26"/>
                <w:szCs w:val="26"/>
                <w:cs/>
              </w:rPr>
              <w:t>,</w:t>
            </w:r>
            <w:r w:rsidRPr="00615725">
              <w:rPr>
                <w:rFonts w:ascii="BrowalliaUPC" w:hAnsi="BrowalliaUPC" w:cs="BrowalliaUPC"/>
                <w:sz w:val="26"/>
                <w:szCs w:val="26"/>
                <w:lang w:val="en-GB"/>
              </w:rPr>
              <w:t>332</w:t>
            </w:r>
            <w:r w:rsidR="00CA59BB" w:rsidRPr="00615725">
              <w:rPr>
                <w:rFonts w:ascii="BrowalliaUPC" w:hAnsi="BrowalliaUPC" w:cs="BrowalliaUPC"/>
                <w:sz w:val="26"/>
                <w:szCs w:val="26"/>
                <w:cs/>
              </w:rPr>
              <w:t>.</w:t>
            </w:r>
            <w:r w:rsidRPr="00615725">
              <w:rPr>
                <w:rFonts w:ascii="BrowalliaUPC" w:hAnsi="BrowalliaUPC" w:cs="BrowalliaUPC"/>
                <w:sz w:val="26"/>
                <w:szCs w:val="26"/>
                <w:lang w:val="en-GB"/>
              </w:rPr>
              <w:t>97</w:t>
            </w:r>
          </w:p>
        </w:tc>
        <w:tc>
          <w:tcPr>
            <w:tcW w:w="1334" w:type="dxa"/>
            <w:gridSpan w:val="2"/>
            <w:tcBorders>
              <w:bottom w:val="single" w:sz="4" w:space="0" w:color="auto"/>
            </w:tcBorders>
          </w:tcPr>
          <w:p w14:paraId="26EE6886" w14:textId="77777777" w:rsidR="00CA59BB" w:rsidRPr="00615725" w:rsidRDefault="00CA59BB" w:rsidP="005D5D7F">
            <w:pPr>
              <w:autoSpaceDE w:val="0"/>
              <w:autoSpaceDN w:val="0"/>
              <w:adjustRightInd w:val="0"/>
              <w:ind w:right="-72"/>
              <w:jc w:val="right"/>
              <w:rPr>
                <w:rFonts w:ascii="BrowalliaUPC" w:hAnsi="BrowalliaUPC" w:cs="BrowalliaUPC"/>
                <w:sz w:val="26"/>
                <w:szCs w:val="26"/>
                <w:cs/>
              </w:rPr>
            </w:pPr>
          </w:p>
          <w:p w14:paraId="232CA942" w14:textId="18C3AD9D" w:rsidR="00CA59BB" w:rsidRPr="00615725" w:rsidRDefault="00CA59BB"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sz w:val="26"/>
                <w:szCs w:val="26"/>
                <w:cs/>
              </w:rPr>
              <w:t xml:space="preserve"> </w:t>
            </w:r>
            <w:r w:rsidR="00072BC1" w:rsidRPr="00615725">
              <w:rPr>
                <w:rFonts w:ascii="BrowalliaUPC" w:hAnsi="BrowalliaUPC" w:cs="BrowalliaUPC"/>
                <w:sz w:val="26"/>
                <w:szCs w:val="26"/>
                <w:lang w:val="en-GB"/>
              </w:rPr>
              <w:t>1</w:t>
            </w:r>
            <w:r w:rsidRPr="00615725">
              <w:rPr>
                <w:rFonts w:ascii="BrowalliaUPC" w:hAnsi="BrowalliaUPC" w:cs="BrowalliaUPC"/>
                <w:sz w:val="26"/>
                <w:szCs w:val="26"/>
                <w:cs/>
              </w:rPr>
              <w:t>.</w:t>
            </w:r>
            <w:r w:rsidR="00072BC1" w:rsidRPr="00615725">
              <w:rPr>
                <w:rFonts w:ascii="BrowalliaUPC" w:hAnsi="BrowalliaUPC" w:cs="BrowalliaUPC"/>
                <w:sz w:val="26"/>
                <w:szCs w:val="26"/>
                <w:lang w:val="en-GB"/>
              </w:rPr>
              <w:t>06</w:t>
            </w:r>
          </w:p>
        </w:tc>
        <w:tc>
          <w:tcPr>
            <w:tcW w:w="1279" w:type="dxa"/>
            <w:tcBorders>
              <w:bottom w:val="single" w:sz="4" w:space="0" w:color="auto"/>
            </w:tcBorders>
          </w:tcPr>
          <w:p w14:paraId="036614E2" w14:textId="77777777" w:rsidR="00CA59BB" w:rsidRPr="00615725" w:rsidRDefault="00CA59BB" w:rsidP="005D5D7F">
            <w:pPr>
              <w:autoSpaceDE w:val="0"/>
              <w:autoSpaceDN w:val="0"/>
              <w:adjustRightInd w:val="0"/>
              <w:ind w:right="-72"/>
              <w:jc w:val="right"/>
              <w:rPr>
                <w:rFonts w:ascii="BrowalliaUPC" w:hAnsi="BrowalliaUPC" w:cs="BrowalliaUPC"/>
                <w:sz w:val="26"/>
                <w:szCs w:val="26"/>
                <w:cs/>
              </w:rPr>
            </w:pPr>
          </w:p>
          <w:p w14:paraId="7E3BD5A6" w14:textId="6E6A05DC" w:rsidR="00CA59BB" w:rsidRPr="00615725" w:rsidRDefault="00CA59BB" w:rsidP="005D5D7F">
            <w:pPr>
              <w:autoSpaceDE w:val="0"/>
              <w:autoSpaceDN w:val="0"/>
              <w:adjustRightInd w:val="0"/>
              <w:ind w:right="-72"/>
              <w:jc w:val="right"/>
              <w:rPr>
                <w:rFonts w:ascii="BrowalliaUPC" w:hAnsi="BrowalliaUPC" w:cs="BrowalliaUPC"/>
                <w:color w:val="000000"/>
                <w:sz w:val="26"/>
                <w:szCs w:val="26"/>
                <w:lang w:val="en-US"/>
              </w:rPr>
            </w:pPr>
            <w:r w:rsidRPr="00615725">
              <w:rPr>
                <w:rFonts w:ascii="BrowalliaUPC" w:hAnsi="BrowalliaUPC" w:cs="BrowalliaUPC"/>
                <w:sz w:val="26"/>
                <w:szCs w:val="26"/>
                <w:cs/>
              </w:rPr>
              <w:t xml:space="preserve"> </w:t>
            </w:r>
            <w:r w:rsidR="00072BC1" w:rsidRPr="00615725">
              <w:rPr>
                <w:rFonts w:ascii="BrowalliaUPC" w:hAnsi="BrowalliaUPC" w:cs="BrowalliaUPC"/>
                <w:sz w:val="26"/>
                <w:szCs w:val="26"/>
                <w:lang w:val="en-GB"/>
              </w:rPr>
              <w:t>31</w:t>
            </w:r>
            <w:r w:rsidRPr="00615725">
              <w:rPr>
                <w:rFonts w:ascii="BrowalliaUPC" w:hAnsi="BrowalliaUPC" w:cs="BrowalliaUPC"/>
                <w:sz w:val="26"/>
                <w:szCs w:val="26"/>
                <w:cs/>
              </w:rPr>
              <w:t>.</w:t>
            </w:r>
            <w:r w:rsidR="00072BC1" w:rsidRPr="00615725">
              <w:rPr>
                <w:rFonts w:ascii="BrowalliaUPC" w:hAnsi="BrowalliaUPC" w:cs="BrowalliaUPC"/>
                <w:sz w:val="26"/>
                <w:szCs w:val="26"/>
                <w:lang w:val="en-GB"/>
              </w:rPr>
              <w:t>98</w:t>
            </w:r>
          </w:p>
        </w:tc>
      </w:tr>
      <w:tr w:rsidR="00CA59BB" w:rsidRPr="00615725" w14:paraId="3D374E60" w14:textId="77777777" w:rsidTr="00B94137">
        <w:tc>
          <w:tcPr>
            <w:tcW w:w="3960" w:type="dxa"/>
          </w:tcPr>
          <w:p w14:paraId="4B2FEC0B" w14:textId="52612459" w:rsidR="00CA59BB" w:rsidRPr="00615725" w:rsidRDefault="00CA59BB" w:rsidP="005D5D7F">
            <w:pPr>
              <w:autoSpaceDE w:val="0"/>
              <w:autoSpaceDN w:val="0"/>
              <w:adjustRightInd w:val="0"/>
              <w:ind w:left="881" w:hanging="953"/>
              <w:rPr>
                <w:rFonts w:ascii="BrowalliaUPC" w:hAnsi="BrowalliaUPC" w:cs="BrowalliaUPC"/>
                <w:color w:val="000000"/>
                <w:sz w:val="26"/>
                <w:szCs w:val="26"/>
                <w:cs/>
              </w:rPr>
            </w:pPr>
            <w:r w:rsidRPr="00615725">
              <w:rPr>
                <w:rFonts w:ascii="BrowalliaUPC" w:hAnsi="BrowalliaUPC" w:cs="BrowalliaUPC"/>
                <w:color w:val="000000"/>
                <w:sz w:val="26"/>
                <w:szCs w:val="26"/>
                <w:cs/>
              </w:rPr>
              <w:t xml:space="preserve">หนี้สินตามสัญญาเช่า ณ วันที่ </w:t>
            </w:r>
            <w:r w:rsidR="00072BC1" w:rsidRPr="00615725">
              <w:rPr>
                <w:rFonts w:ascii="BrowalliaUPC" w:hAnsi="BrowalliaUPC" w:cs="BrowalliaUPC"/>
                <w:color w:val="000000"/>
                <w:sz w:val="26"/>
                <w:szCs w:val="26"/>
                <w:lang w:val="en-GB"/>
              </w:rPr>
              <w:t>1</w:t>
            </w:r>
            <w:r w:rsidRPr="00615725">
              <w:rPr>
                <w:rFonts w:ascii="BrowalliaUPC" w:hAnsi="BrowalliaUPC" w:cs="BrowalliaUPC"/>
                <w:color w:val="000000"/>
                <w:sz w:val="26"/>
                <w:szCs w:val="26"/>
                <w:cs/>
              </w:rPr>
              <w:t xml:space="preserve"> </w:t>
            </w:r>
            <w:r w:rsidRPr="00615725">
              <w:rPr>
                <w:rFonts w:ascii="BrowalliaUPC" w:hAnsi="BrowalliaUPC" w:cs="BrowalliaUPC"/>
                <w:color w:val="000000"/>
                <w:sz w:val="26"/>
                <w:szCs w:val="26"/>
                <w:cs/>
                <w:lang w:val="en-GB"/>
              </w:rPr>
              <w:t xml:space="preserve">มกราคม พ.ศ. </w:t>
            </w:r>
            <w:r w:rsidR="00072BC1" w:rsidRPr="00615725">
              <w:rPr>
                <w:rFonts w:ascii="BrowalliaUPC" w:hAnsi="BrowalliaUPC" w:cs="BrowalliaUPC"/>
                <w:color w:val="000000"/>
                <w:sz w:val="26"/>
                <w:szCs w:val="26"/>
                <w:lang w:val="en-GB"/>
              </w:rPr>
              <w:t>2563</w:t>
            </w:r>
          </w:p>
        </w:tc>
        <w:tc>
          <w:tcPr>
            <w:tcW w:w="1260" w:type="dxa"/>
            <w:tcBorders>
              <w:top w:val="single" w:sz="4" w:space="0" w:color="auto"/>
              <w:bottom w:val="single" w:sz="4" w:space="0" w:color="auto"/>
            </w:tcBorders>
          </w:tcPr>
          <w:p w14:paraId="087F3791" w14:textId="1AAC8558" w:rsidR="00CA59BB" w:rsidRPr="00615725" w:rsidRDefault="00072BC1"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sz w:val="26"/>
                <w:szCs w:val="26"/>
                <w:lang w:val="en-GB"/>
              </w:rPr>
              <w:t>505</w:t>
            </w:r>
            <w:r w:rsidR="00CA59BB" w:rsidRPr="00615725">
              <w:rPr>
                <w:rFonts w:ascii="BrowalliaUPC" w:hAnsi="BrowalliaUPC" w:cs="BrowalliaUPC"/>
                <w:sz w:val="26"/>
                <w:szCs w:val="26"/>
                <w:cs/>
              </w:rPr>
              <w:t>.</w:t>
            </w:r>
            <w:r w:rsidRPr="00615725">
              <w:rPr>
                <w:rFonts w:ascii="BrowalliaUPC" w:hAnsi="BrowalliaUPC" w:cs="BrowalliaUPC"/>
                <w:sz w:val="26"/>
                <w:szCs w:val="26"/>
                <w:lang w:val="en-GB"/>
              </w:rPr>
              <w:t>46</w:t>
            </w:r>
          </w:p>
        </w:tc>
        <w:tc>
          <w:tcPr>
            <w:tcW w:w="1276" w:type="dxa"/>
            <w:tcBorders>
              <w:top w:val="single" w:sz="4" w:space="0" w:color="auto"/>
              <w:bottom w:val="single" w:sz="4" w:space="0" w:color="auto"/>
            </w:tcBorders>
            <w:shd w:val="clear" w:color="auto" w:fill="auto"/>
          </w:tcPr>
          <w:p w14:paraId="138379CA" w14:textId="4B38F358" w:rsidR="00CA59BB" w:rsidRPr="00615725" w:rsidRDefault="00072BC1" w:rsidP="005D5D7F">
            <w:pPr>
              <w:autoSpaceDE w:val="0"/>
              <w:autoSpaceDN w:val="0"/>
              <w:adjustRightInd w:val="0"/>
              <w:ind w:right="-72"/>
              <w:jc w:val="right"/>
              <w:rPr>
                <w:rFonts w:ascii="BrowalliaUPC" w:hAnsi="BrowalliaUPC" w:cs="BrowalliaUPC"/>
                <w:color w:val="000000"/>
                <w:sz w:val="26"/>
                <w:szCs w:val="26"/>
                <w:cs/>
                <w:lang w:val="en-US"/>
              </w:rPr>
            </w:pPr>
            <w:r w:rsidRPr="00615725">
              <w:rPr>
                <w:rFonts w:ascii="BrowalliaUPC" w:hAnsi="BrowalliaUPC" w:cs="BrowalliaUPC"/>
                <w:sz w:val="26"/>
                <w:szCs w:val="26"/>
                <w:lang w:val="en-GB"/>
              </w:rPr>
              <w:t>15</w:t>
            </w:r>
            <w:r w:rsidR="00CA59BB" w:rsidRPr="00615725">
              <w:rPr>
                <w:rFonts w:ascii="BrowalliaUPC" w:hAnsi="BrowalliaUPC" w:cs="BrowalliaUPC"/>
                <w:sz w:val="26"/>
                <w:szCs w:val="26"/>
                <w:cs/>
              </w:rPr>
              <w:t>,</w:t>
            </w:r>
            <w:r w:rsidRPr="00615725">
              <w:rPr>
                <w:rFonts w:ascii="BrowalliaUPC" w:hAnsi="BrowalliaUPC" w:cs="BrowalliaUPC"/>
                <w:sz w:val="26"/>
                <w:szCs w:val="26"/>
                <w:lang w:val="en-GB"/>
              </w:rPr>
              <w:t>241</w:t>
            </w:r>
            <w:r w:rsidR="00CA59BB" w:rsidRPr="00615725">
              <w:rPr>
                <w:rFonts w:ascii="BrowalliaUPC" w:hAnsi="BrowalliaUPC" w:cs="BrowalliaUPC"/>
                <w:sz w:val="26"/>
                <w:szCs w:val="26"/>
                <w:cs/>
              </w:rPr>
              <w:t>.</w:t>
            </w:r>
            <w:r w:rsidRPr="00615725">
              <w:rPr>
                <w:rFonts w:ascii="BrowalliaUPC" w:hAnsi="BrowalliaUPC" w:cs="BrowalliaUPC"/>
                <w:sz w:val="26"/>
                <w:szCs w:val="26"/>
                <w:lang w:val="en-GB"/>
              </w:rPr>
              <w:t>74</w:t>
            </w:r>
          </w:p>
        </w:tc>
        <w:tc>
          <w:tcPr>
            <w:tcW w:w="1334" w:type="dxa"/>
            <w:gridSpan w:val="2"/>
            <w:tcBorders>
              <w:top w:val="single" w:sz="4" w:space="0" w:color="auto"/>
              <w:bottom w:val="single" w:sz="4" w:space="0" w:color="auto"/>
            </w:tcBorders>
          </w:tcPr>
          <w:p w14:paraId="35E3F221" w14:textId="5A719652" w:rsidR="00CA59BB" w:rsidRPr="00615725" w:rsidRDefault="00072BC1"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sz w:val="26"/>
                <w:szCs w:val="26"/>
                <w:lang w:val="en-GB"/>
              </w:rPr>
              <w:t>31</w:t>
            </w:r>
            <w:r w:rsidR="00CA59BB" w:rsidRPr="00615725">
              <w:rPr>
                <w:rFonts w:ascii="BrowalliaUPC" w:hAnsi="BrowalliaUPC" w:cs="BrowalliaUPC"/>
                <w:sz w:val="26"/>
                <w:szCs w:val="26"/>
                <w:cs/>
              </w:rPr>
              <w:t>.</w:t>
            </w:r>
            <w:r w:rsidRPr="00615725">
              <w:rPr>
                <w:rFonts w:ascii="BrowalliaUPC" w:hAnsi="BrowalliaUPC" w:cs="BrowalliaUPC"/>
                <w:sz w:val="26"/>
                <w:szCs w:val="26"/>
                <w:lang w:val="en-GB"/>
              </w:rPr>
              <w:t>06</w:t>
            </w:r>
          </w:p>
        </w:tc>
        <w:tc>
          <w:tcPr>
            <w:tcW w:w="1279" w:type="dxa"/>
            <w:tcBorders>
              <w:top w:val="single" w:sz="4" w:space="0" w:color="auto"/>
              <w:bottom w:val="single" w:sz="4" w:space="0" w:color="auto"/>
            </w:tcBorders>
          </w:tcPr>
          <w:p w14:paraId="04CCBB3A" w14:textId="7AA6FA71" w:rsidR="00CA59BB" w:rsidRPr="00615725" w:rsidRDefault="00072BC1" w:rsidP="005D5D7F">
            <w:pPr>
              <w:autoSpaceDE w:val="0"/>
              <w:autoSpaceDN w:val="0"/>
              <w:adjustRightInd w:val="0"/>
              <w:ind w:right="-72"/>
              <w:jc w:val="right"/>
              <w:rPr>
                <w:rFonts w:ascii="BrowalliaUPC" w:hAnsi="BrowalliaUPC" w:cs="BrowalliaUPC"/>
                <w:color w:val="000000"/>
                <w:sz w:val="26"/>
                <w:szCs w:val="26"/>
                <w:lang w:val="en-US"/>
              </w:rPr>
            </w:pPr>
            <w:r w:rsidRPr="00615725">
              <w:rPr>
                <w:rFonts w:ascii="BrowalliaUPC" w:hAnsi="BrowalliaUPC" w:cs="BrowalliaUPC"/>
                <w:sz w:val="26"/>
                <w:szCs w:val="26"/>
                <w:lang w:val="en-GB"/>
              </w:rPr>
              <w:t>937</w:t>
            </w:r>
            <w:r w:rsidR="00CA59BB" w:rsidRPr="00615725">
              <w:rPr>
                <w:rFonts w:ascii="BrowalliaUPC" w:hAnsi="BrowalliaUPC" w:cs="BrowalliaUPC"/>
                <w:sz w:val="26"/>
                <w:szCs w:val="26"/>
                <w:cs/>
              </w:rPr>
              <w:t>.</w:t>
            </w:r>
            <w:r w:rsidRPr="00615725">
              <w:rPr>
                <w:rFonts w:ascii="BrowalliaUPC" w:hAnsi="BrowalliaUPC" w:cs="BrowalliaUPC"/>
                <w:sz w:val="26"/>
                <w:szCs w:val="26"/>
                <w:lang w:val="en-GB"/>
              </w:rPr>
              <w:t>06</w:t>
            </w:r>
          </w:p>
        </w:tc>
      </w:tr>
      <w:tr w:rsidR="00CA59BB" w:rsidRPr="00615725" w14:paraId="65402655" w14:textId="77777777" w:rsidTr="00B94137">
        <w:tc>
          <w:tcPr>
            <w:tcW w:w="3960" w:type="dxa"/>
          </w:tcPr>
          <w:p w14:paraId="0DC69C75" w14:textId="77777777" w:rsidR="00CA59BB" w:rsidRPr="00615725" w:rsidRDefault="00CA59BB" w:rsidP="005D5D7F">
            <w:pPr>
              <w:autoSpaceDE w:val="0"/>
              <w:autoSpaceDN w:val="0"/>
              <w:adjustRightInd w:val="0"/>
              <w:ind w:left="881" w:hanging="953"/>
              <w:rPr>
                <w:rFonts w:ascii="BrowalliaUPC" w:hAnsi="BrowalliaUPC" w:cs="BrowalliaUPC"/>
                <w:b/>
                <w:bCs/>
                <w:color w:val="000000"/>
                <w:sz w:val="26"/>
                <w:szCs w:val="26"/>
                <w:cs/>
              </w:rPr>
            </w:pPr>
          </w:p>
        </w:tc>
        <w:tc>
          <w:tcPr>
            <w:tcW w:w="1260" w:type="dxa"/>
            <w:tcBorders>
              <w:top w:val="single" w:sz="4" w:space="0" w:color="auto"/>
            </w:tcBorders>
          </w:tcPr>
          <w:p w14:paraId="176CF758" w14:textId="77777777" w:rsidR="00CA59BB" w:rsidRPr="00615725" w:rsidRDefault="00CA59BB" w:rsidP="005D5D7F">
            <w:pPr>
              <w:autoSpaceDE w:val="0"/>
              <w:autoSpaceDN w:val="0"/>
              <w:adjustRightInd w:val="0"/>
              <w:ind w:right="-72"/>
              <w:jc w:val="right"/>
              <w:rPr>
                <w:rFonts w:ascii="BrowalliaUPC" w:hAnsi="BrowalliaUPC" w:cs="BrowalliaUPC"/>
                <w:b/>
                <w:bCs/>
                <w:color w:val="000000"/>
                <w:sz w:val="26"/>
                <w:szCs w:val="26"/>
                <w:cs/>
              </w:rPr>
            </w:pPr>
          </w:p>
        </w:tc>
        <w:tc>
          <w:tcPr>
            <w:tcW w:w="1276" w:type="dxa"/>
            <w:tcBorders>
              <w:top w:val="single" w:sz="4" w:space="0" w:color="auto"/>
            </w:tcBorders>
          </w:tcPr>
          <w:p w14:paraId="4A599F58" w14:textId="77777777" w:rsidR="00CA59BB" w:rsidRPr="00615725" w:rsidRDefault="00CA59BB" w:rsidP="005D5D7F">
            <w:pPr>
              <w:autoSpaceDE w:val="0"/>
              <w:autoSpaceDN w:val="0"/>
              <w:adjustRightInd w:val="0"/>
              <w:ind w:right="-72"/>
              <w:jc w:val="right"/>
              <w:rPr>
                <w:rFonts w:ascii="BrowalliaUPC" w:hAnsi="BrowalliaUPC" w:cs="BrowalliaUPC"/>
                <w:b/>
                <w:bCs/>
                <w:color w:val="000000"/>
                <w:sz w:val="26"/>
                <w:szCs w:val="26"/>
                <w:cs/>
              </w:rPr>
            </w:pPr>
          </w:p>
        </w:tc>
        <w:tc>
          <w:tcPr>
            <w:tcW w:w="1334" w:type="dxa"/>
            <w:gridSpan w:val="2"/>
            <w:tcBorders>
              <w:top w:val="single" w:sz="4" w:space="0" w:color="auto"/>
            </w:tcBorders>
          </w:tcPr>
          <w:p w14:paraId="6B42CB88" w14:textId="77777777" w:rsidR="00CA59BB" w:rsidRPr="00615725" w:rsidRDefault="00CA59BB" w:rsidP="005D5D7F">
            <w:pPr>
              <w:autoSpaceDE w:val="0"/>
              <w:autoSpaceDN w:val="0"/>
              <w:adjustRightInd w:val="0"/>
              <w:ind w:right="-72"/>
              <w:jc w:val="right"/>
              <w:rPr>
                <w:rFonts w:ascii="BrowalliaUPC" w:hAnsi="BrowalliaUPC" w:cs="BrowalliaUPC"/>
                <w:b/>
                <w:bCs/>
                <w:color w:val="000000"/>
                <w:sz w:val="26"/>
                <w:szCs w:val="26"/>
                <w:cs/>
              </w:rPr>
            </w:pPr>
          </w:p>
        </w:tc>
        <w:tc>
          <w:tcPr>
            <w:tcW w:w="1279" w:type="dxa"/>
            <w:tcBorders>
              <w:top w:val="single" w:sz="4" w:space="0" w:color="auto"/>
            </w:tcBorders>
          </w:tcPr>
          <w:p w14:paraId="7C871511" w14:textId="77777777" w:rsidR="00CA59BB" w:rsidRPr="00615725" w:rsidRDefault="00CA59BB" w:rsidP="005D5D7F">
            <w:pPr>
              <w:autoSpaceDE w:val="0"/>
              <w:autoSpaceDN w:val="0"/>
              <w:adjustRightInd w:val="0"/>
              <w:ind w:right="-72"/>
              <w:jc w:val="right"/>
              <w:rPr>
                <w:rFonts w:ascii="BrowalliaUPC" w:hAnsi="BrowalliaUPC" w:cs="BrowalliaUPC"/>
                <w:b/>
                <w:bCs/>
                <w:color w:val="000000"/>
                <w:sz w:val="26"/>
                <w:szCs w:val="26"/>
                <w:cs/>
              </w:rPr>
            </w:pPr>
          </w:p>
        </w:tc>
      </w:tr>
      <w:tr w:rsidR="00CA59BB" w:rsidRPr="00615725" w14:paraId="18696500" w14:textId="77777777" w:rsidTr="00B94137">
        <w:tc>
          <w:tcPr>
            <w:tcW w:w="3960" w:type="dxa"/>
          </w:tcPr>
          <w:p w14:paraId="690B8024" w14:textId="77777777" w:rsidR="00CA59BB" w:rsidRPr="00615725" w:rsidRDefault="00CA59BB" w:rsidP="005D5D7F">
            <w:pPr>
              <w:autoSpaceDE w:val="0"/>
              <w:autoSpaceDN w:val="0"/>
              <w:adjustRightInd w:val="0"/>
              <w:ind w:left="881" w:hanging="953"/>
              <w:rPr>
                <w:rFonts w:ascii="BrowalliaUPC" w:hAnsi="BrowalliaUPC" w:cs="BrowalliaUPC"/>
                <w:b/>
                <w:bCs/>
                <w:color w:val="000000"/>
                <w:sz w:val="26"/>
                <w:szCs w:val="26"/>
                <w:cs/>
              </w:rPr>
            </w:pPr>
            <w:r w:rsidRPr="00615725">
              <w:rPr>
                <w:rFonts w:ascii="BrowalliaUPC" w:hAnsi="BrowalliaUPC" w:cs="BrowalliaUPC"/>
                <w:color w:val="000000"/>
                <w:sz w:val="26"/>
                <w:szCs w:val="26"/>
                <w:cs/>
              </w:rPr>
              <w:t xml:space="preserve">   หนี้สินตามสัญญาเช่า </w:t>
            </w:r>
            <w:r w:rsidRPr="00615725">
              <w:rPr>
                <w:rFonts w:ascii="BrowalliaUPC" w:hAnsi="BrowalliaUPC" w:cs="BrowalliaUPC"/>
                <w:color w:val="000000"/>
                <w:sz w:val="26"/>
                <w:szCs w:val="26"/>
                <w:cs/>
                <w:lang w:val="en-GB"/>
              </w:rPr>
              <w:t>ส่วนที่หมุนเวียน</w:t>
            </w:r>
          </w:p>
        </w:tc>
        <w:tc>
          <w:tcPr>
            <w:tcW w:w="1260" w:type="dxa"/>
          </w:tcPr>
          <w:p w14:paraId="793FC92E" w14:textId="43BADC72" w:rsidR="00CA59BB" w:rsidRPr="00615725" w:rsidRDefault="00072BC1" w:rsidP="005D5D7F">
            <w:pPr>
              <w:autoSpaceDE w:val="0"/>
              <w:autoSpaceDN w:val="0"/>
              <w:adjustRightInd w:val="0"/>
              <w:ind w:right="-72"/>
              <w:jc w:val="right"/>
              <w:rPr>
                <w:rFonts w:ascii="BrowalliaUPC" w:hAnsi="BrowalliaUPC" w:cs="BrowalliaUPC"/>
                <w:b/>
                <w:bCs/>
                <w:color w:val="000000"/>
                <w:sz w:val="26"/>
                <w:szCs w:val="26"/>
                <w:cs/>
              </w:rPr>
            </w:pPr>
            <w:r w:rsidRPr="00615725">
              <w:rPr>
                <w:rFonts w:ascii="BrowalliaUPC" w:hAnsi="BrowalliaUPC" w:cs="BrowalliaUPC"/>
                <w:sz w:val="26"/>
                <w:szCs w:val="26"/>
                <w:lang w:val="en-GB"/>
              </w:rPr>
              <w:t>101</w:t>
            </w:r>
            <w:r w:rsidR="00CA59BB" w:rsidRPr="00615725">
              <w:rPr>
                <w:rFonts w:ascii="BrowalliaUPC" w:hAnsi="BrowalliaUPC" w:cs="BrowalliaUPC"/>
                <w:sz w:val="26"/>
                <w:szCs w:val="26"/>
                <w:cs/>
              </w:rPr>
              <w:t>.</w:t>
            </w:r>
            <w:r w:rsidRPr="00615725">
              <w:rPr>
                <w:rFonts w:ascii="BrowalliaUPC" w:hAnsi="BrowalliaUPC" w:cs="BrowalliaUPC"/>
                <w:sz w:val="26"/>
                <w:szCs w:val="26"/>
                <w:lang w:val="en-GB"/>
              </w:rPr>
              <w:t>60</w:t>
            </w:r>
          </w:p>
        </w:tc>
        <w:tc>
          <w:tcPr>
            <w:tcW w:w="1276" w:type="dxa"/>
          </w:tcPr>
          <w:p w14:paraId="1F15DD54" w14:textId="2E39AB47" w:rsidR="00CA59BB" w:rsidRPr="00615725" w:rsidRDefault="00072BC1" w:rsidP="005D5D7F">
            <w:pPr>
              <w:autoSpaceDE w:val="0"/>
              <w:autoSpaceDN w:val="0"/>
              <w:adjustRightInd w:val="0"/>
              <w:ind w:right="-72"/>
              <w:jc w:val="right"/>
              <w:rPr>
                <w:rFonts w:ascii="BrowalliaUPC" w:hAnsi="BrowalliaUPC" w:cs="BrowalliaUPC"/>
                <w:color w:val="000000"/>
                <w:sz w:val="26"/>
                <w:szCs w:val="26"/>
                <w:lang w:val="en-US"/>
              </w:rPr>
            </w:pPr>
            <w:r w:rsidRPr="00615725">
              <w:rPr>
                <w:rFonts w:ascii="BrowalliaUPC" w:hAnsi="BrowalliaUPC" w:cs="BrowalliaUPC"/>
                <w:color w:val="000000"/>
                <w:sz w:val="26"/>
                <w:szCs w:val="26"/>
                <w:lang w:val="en-GB"/>
              </w:rPr>
              <w:t>3</w:t>
            </w:r>
            <w:r w:rsidR="00CA59BB" w:rsidRPr="00615725">
              <w:rPr>
                <w:rFonts w:ascii="BrowalliaUPC" w:hAnsi="BrowalliaUPC" w:cs="BrowalliaUPC"/>
                <w:color w:val="000000"/>
                <w:sz w:val="26"/>
                <w:szCs w:val="26"/>
                <w:cs/>
              </w:rPr>
              <w:t>,</w:t>
            </w:r>
            <w:r w:rsidRPr="00615725">
              <w:rPr>
                <w:rFonts w:ascii="BrowalliaUPC" w:hAnsi="BrowalliaUPC" w:cs="BrowalliaUPC"/>
                <w:color w:val="000000"/>
                <w:sz w:val="26"/>
                <w:szCs w:val="26"/>
                <w:lang w:val="en-GB"/>
              </w:rPr>
              <w:t>063</w:t>
            </w:r>
            <w:r w:rsidR="00CA59BB" w:rsidRPr="00615725">
              <w:rPr>
                <w:rFonts w:ascii="BrowalliaUPC" w:hAnsi="BrowalliaUPC" w:cs="BrowalliaUPC"/>
                <w:color w:val="000000"/>
                <w:sz w:val="26"/>
                <w:szCs w:val="26"/>
                <w:cs/>
              </w:rPr>
              <w:t>.</w:t>
            </w:r>
            <w:r w:rsidRPr="00615725">
              <w:rPr>
                <w:rFonts w:ascii="BrowalliaUPC" w:hAnsi="BrowalliaUPC" w:cs="BrowalliaUPC"/>
                <w:color w:val="000000"/>
                <w:sz w:val="26"/>
                <w:szCs w:val="26"/>
                <w:lang w:val="en-GB"/>
              </w:rPr>
              <w:t>55</w:t>
            </w:r>
          </w:p>
        </w:tc>
        <w:tc>
          <w:tcPr>
            <w:tcW w:w="1334" w:type="dxa"/>
            <w:gridSpan w:val="2"/>
          </w:tcPr>
          <w:p w14:paraId="24D89D7C" w14:textId="5680F9DF" w:rsidR="00CA59BB" w:rsidRPr="00615725" w:rsidRDefault="00072BC1" w:rsidP="005D5D7F">
            <w:pPr>
              <w:autoSpaceDE w:val="0"/>
              <w:autoSpaceDN w:val="0"/>
              <w:adjustRightInd w:val="0"/>
              <w:ind w:right="-72"/>
              <w:jc w:val="right"/>
              <w:rPr>
                <w:rFonts w:ascii="BrowalliaUPC" w:hAnsi="BrowalliaUPC" w:cs="BrowalliaUPC"/>
                <w:b/>
                <w:bCs/>
                <w:color w:val="000000"/>
                <w:sz w:val="26"/>
                <w:szCs w:val="26"/>
                <w:cs/>
              </w:rPr>
            </w:pPr>
            <w:r w:rsidRPr="00615725">
              <w:rPr>
                <w:rFonts w:ascii="BrowalliaUPC" w:hAnsi="BrowalliaUPC" w:cs="BrowalliaUPC"/>
                <w:sz w:val="26"/>
                <w:szCs w:val="26"/>
                <w:lang w:val="en-GB"/>
              </w:rPr>
              <w:t>17</w:t>
            </w:r>
            <w:r w:rsidR="00CA59BB" w:rsidRPr="00615725">
              <w:rPr>
                <w:rFonts w:ascii="BrowalliaUPC" w:hAnsi="BrowalliaUPC" w:cs="BrowalliaUPC"/>
                <w:sz w:val="26"/>
                <w:szCs w:val="26"/>
                <w:cs/>
              </w:rPr>
              <w:t>.</w:t>
            </w:r>
            <w:r w:rsidRPr="00615725">
              <w:rPr>
                <w:rFonts w:ascii="BrowalliaUPC" w:hAnsi="BrowalliaUPC" w:cs="BrowalliaUPC"/>
                <w:sz w:val="26"/>
                <w:szCs w:val="26"/>
                <w:lang w:val="en-GB"/>
              </w:rPr>
              <w:t>36</w:t>
            </w:r>
          </w:p>
        </w:tc>
        <w:tc>
          <w:tcPr>
            <w:tcW w:w="1279" w:type="dxa"/>
          </w:tcPr>
          <w:p w14:paraId="251E59D7" w14:textId="690DE687" w:rsidR="00CA59BB" w:rsidRPr="00615725" w:rsidRDefault="00072BC1" w:rsidP="005D5D7F">
            <w:pPr>
              <w:autoSpaceDE w:val="0"/>
              <w:autoSpaceDN w:val="0"/>
              <w:adjustRightInd w:val="0"/>
              <w:ind w:right="-72"/>
              <w:jc w:val="right"/>
              <w:rPr>
                <w:rFonts w:ascii="BrowalliaUPC" w:hAnsi="BrowalliaUPC" w:cs="BrowalliaUPC"/>
                <w:b/>
                <w:bCs/>
                <w:color w:val="000000"/>
                <w:sz w:val="26"/>
                <w:szCs w:val="26"/>
                <w:lang w:val="en-US"/>
              </w:rPr>
            </w:pPr>
            <w:r w:rsidRPr="00615725">
              <w:rPr>
                <w:rFonts w:ascii="BrowalliaUPC" w:hAnsi="BrowalliaUPC" w:cs="BrowalliaUPC"/>
                <w:sz w:val="26"/>
                <w:szCs w:val="26"/>
                <w:lang w:val="en-GB"/>
              </w:rPr>
              <w:t>523</w:t>
            </w:r>
            <w:r w:rsidR="00CA59BB" w:rsidRPr="00615725">
              <w:rPr>
                <w:rFonts w:ascii="BrowalliaUPC" w:hAnsi="BrowalliaUPC" w:cs="BrowalliaUPC"/>
                <w:sz w:val="26"/>
                <w:szCs w:val="26"/>
                <w:cs/>
              </w:rPr>
              <w:t>.</w:t>
            </w:r>
            <w:r w:rsidRPr="00615725">
              <w:rPr>
                <w:rFonts w:ascii="BrowalliaUPC" w:hAnsi="BrowalliaUPC" w:cs="BrowalliaUPC"/>
                <w:sz w:val="26"/>
                <w:szCs w:val="26"/>
                <w:lang w:val="en-GB"/>
              </w:rPr>
              <w:t>53</w:t>
            </w:r>
          </w:p>
        </w:tc>
      </w:tr>
      <w:tr w:rsidR="00CA59BB" w:rsidRPr="00615725" w14:paraId="056131DE" w14:textId="77777777" w:rsidTr="00B94137">
        <w:tc>
          <w:tcPr>
            <w:tcW w:w="3960" w:type="dxa"/>
          </w:tcPr>
          <w:p w14:paraId="1E5466F3" w14:textId="77777777" w:rsidR="00CA59BB" w:rsidRPr="00615725" w:rsidRDefault="00CA59BB" w:rsidP="005D5D7F">
            <w:pPr>
              <w:autoSpaceDE w:val="0"/>
              <w:autoSpaceDN w:val="0"/>
              <w:adjustRightInd w:val="0"/>
              <w:ind w:left="881" w:hanging="953"/>
              <w:rPr>
                <w:rFonts w:ascii="BrowalliaUPC" w:hAnsi="BrowalliaUPC" w:cs="BrowalliaUPC"/>
                <w:b/>
                <w:bCs/>
                <w:color w:val="000000"/>
                <w:sz w:val="26"/>
                <w:szCs w:val="26"/>
                <w:cs/>
              </w:rPr>
            </w:pPr>
            <w:r w:rsidRPr="00615725">
              <w:rPr>
                <w:rFonts w:ascii="BrowalliaUPC" w:hAnsi="BrowalliaUPC" w:cs="BrowalliaUPC"/>
                <w:color w:val="000000"/>
                <w:sz w:val="26"/>
                <w:szCs w:val="26"/>
                <w:cs/>
              </w:rPr>
              <w:t xml:space="preserve">   หนี้สินตามสัญญาเช่า ส่วนที่ไม่หมุนเวียน</w:t>
            </w:r>
          </w:p>
        </w:tc>
        <w:tc>
          <w:tcPr>
            <w:tcW w:w="1260" w:type="dxa"/>
          </w:tcPr>
          <w:p w14:paraId="26FE49BA" w14:textId="6D7BE5FC" w:rsidR="00CA59BB" w:rsidRPr="00615725" w:rsidRDefault="00072BC1" w:rsidP="005D5D7F">
            <w:pPr>
              <w:autoSpaceDE w:val="0"/>
              <w:autoSpaceDN w:val="0"/>
              <w:adjustRightInd w:val="0"/>
              <w:ind w:right="-72"/>
              <w:jc w:val="right"/>
              <w:rPr>
                <w:rFonts w:ascii="BrowalliaUPC" w:hAnsi="BrowalliaUPC" w:cs="BrowalliaUPC"/>
                <w:b/>
                <w:bCs/>
                <w:color w:val="000000"/>
                <w:sz w:val="26"/>
                <w:szCs w:val="26"/>
                <w:cs/>
              </w:rPr>
            </w:pPr>
            <w:r w:rsidRPr="00615725">
              <w:rPr>
                <w:rFonts w:ascii="BrowalliaUPC" w:hAnsi="BrowalliaUPC" w:cs="BrowalliaUPC"/>
                <w:sz w:val="26"/>
                <w:szCs w:val="26"/>
                <w:lang w:val="en-GB"/>
              </w:rPr>
              <w:t>403</w:t>
            </w:r>
            <w:r w:rsidR="00CA59BB" w:rsidRPr="00615725">
              <w:rPr>
                <w:rFonts w:ascii="BrowalliaUPC" w:hAnsi="BrowalliaUPC" w:cs="BrowalliaUPC"/>
                <w:sz w:val="26"/>
                <w:szCs w:val="26"/>
                <w:cs/>
              </w:rPr>
              <w:t>.</w:t>
            </w:r>
            <w:r w:rsidRPr="00615725">
              <w:rPr>
                <w:rFonts w:ascii="BrowalliaUPC" w:hAnsi="BrowalliaUPC" w:cs="BrowalliaUPC"/>
                <w:sz w:val="26"/>
                <w:szCs w:val="26"/>
                <w:lang w:val="en-GB"/>
              </w:rPr>
              <w:t>86</w:t>
            </w:r>
          </w:p>
        </w:tc>
        <w:tc>
          <w:tcPr>
            <w:tcW w:w="1276" w:type="dxa"/>
            <w:shd w:val="clear" w:color="auto" w:fill="auto"/>
          </w:tcPr>
          <w:p w14:paraId="045F290F" w14:textId="7F593527" w:rsidR="00CA59BB" w:rsidRPr="00615725" w:rsidRDefault="00072BC1" w:rsidP="005D5D7F">
            <w:pPr>
              <w:autoSpaceDE w:val="0"/>
              <w:autoSpaceDN w:val="0"/>
              <w:adjustRightInd w:val="0"/>
              <w:ind w:right="-72"/>
              <w:jc w:val="right"/>
              <w:rPr>
                <w:rFonts w:ascii="BrowalliaUPC" w:hAnsi="BrowalliaUPC" w:cs="BrowalliaUPC"/>
                <w:color w:val="000000"/>
                <w:sz w:val="26"/>
                <w:szCs w:val="26"/>
                <w:cs/>
              </w:rPr>
            </w:pPr>
            <w:r w:rsidRPr="00615725">
              <w:rPr>
                <w:rFonts w:ascii="BrowalliaUPC" w:hAnsi="BrowalliaUPC" w:cs="BrowalliaUPC"/>
                <w:color w:val="000000"/>
                <w:sz w:val="26"/>
                <w:szCs w:val="26"/>
                <w:lang w:val="en-GB"/>
              </w:rPr>
              <w:t>12</w:t>
            </w:r>
            <w:r w:rsidR="00CA59BB" w:rsidRPr="00615725">
              <w:rPr>
                <w:rFonts w:ascii="BrowalliaUPC" w:hAnsi="BrowalliaUPC" w:cs="BrowalliaUPC"/>
                <w:color w:val="000000"/>
                <w:sz w:val="26"/>
                <w:szCs w:val="26"/>
                <w:cs/>
              </w:rPr>
              <w:t>,</w:t>
            </w:r>
            <w:r w:rsidRPr="00615725">
              <w:rPr>
                <w:rFonts w:ascii="BrowalliaUPC" w:hAnsi="BrowalliaUPC" w:cs="BrowalliaUPC"/>
                <w:color w:val="000000"/>
                <w:sz w:val="26"/>
                <w:szCs w:val="26"/>
                <w:lang w:val="en-GB"/>
              </w:rPr>
              <w:t>178</w:t>
            </w:r>
            <w:r w:rsidR="00CA59BB" w:rsidRPr="00615725">
              <w:rPr>
                <w:rFonts w:ascii="BrowalliaUPC" w:hAnsi="BrowalliaUPC" w:cs="BrowalliaUPC"/>
                <w:color w:val="000000"/>
                <w:sz w:val="26"/>
                <w:szCs w:val="26"/>
                <w:cs/>
              </w:rPr>
              <w:t>.</w:t>
            </w:r>
            <w:r w:rsidRPr="00615725">
              <w:rPr>
                <w:rFonts w:ascii="BrowalliaUPC" w:hAnsi="BrowalliaUPC" w:cs="BrowalliaUPC"/>
                <w:color w:val="000000"/>
                <w:sz w:val="26"/>
                <w:szCs w:val="26"/>
                <w:lang w:val="en-GB"/>
              </w:rPr>
              <w:t>19</w:t>
            </w:r>
          </w:p>
        </w:tc>
        <w:tc>
          <w:tcPr>
            <w:tcW w:w="1334" w:type="dxa"/>
            <w:gridSpan w:val="2"/>
          </w:tcPr>
          <w:p w14:paraId="51B6D8AC" w14:textId="3B1F1D8B" w:rsidR="00CA59BB" w:rsidRPr="00615725" w:rsidRDefault="00072BC1" w:rsidP="005D5D7F">
            <w:pPr>
              <w:autoSpaceDE w:val="0"/>
              <w:autoSpaceDN w:val="0"/>
              <w:adjustRightInd w:val="0"/>
              <w:ind w:right="-72"/>
              <w:jc w:val="right"/>
              <w:rPr>
                <w:rFonts w:ascii="BrowalliaUPC" w:hAnsi="BrowalliaUPC" w:cs="BrowalliaUPC"/>
                <w:b/>
                <w:bCs/>
                <w:color w:val="000000"/>
                <w:sz w:val="26"/>
                <w:szCs w:val="26"/>
                <w:cs/>
              </w:rPr>
            </w:pPr>
            <w:r w:rsidRPr="00615725">
              <w:rPr>
                <w:rFonts w:ascii="BrowalliaUPC" w:hAnsi="BrowalliaUPC" w:cs="BrowalliaUPC"/>
                <w:sz w:val="26"/>
                <w:szCs w:val="26"/>
                <w:lang w:val="en-GB"/>
              </w:rPr>
              <w:t>13</w:t>
            </w:r>
            <w:r w:rsidR="00CA59BB" w:rsidRPr="00615725">
              <w:rPr>
                <w:rFonts w:ascii="BrowalliaUPC" w:hAnsi="BrowalliaUPC" w:cs="BrowalliaUPC"/>
                <w:sz w:val="26"/>
                <w:szCs w:val="26"/>
                <w:cs/>
              </w:rPr>
              <w:t>.</w:t>
            </w:r>
            <w:r w:rsidRPr="00615725">
              <w:rPr>
                <w:rFonts w:ascii="BrowalliaUPC" w:hAnsi="BrowalliaUPC" w:cs="BrowalliaUPC"/>
                <w:sz w:val="26"/>
                <w:szCs w:val="26"/>
                <w:lang w:val="en-GB"/>
              </w:rPr>
              <w:t>70</w:t>
            </w:r>
          </w:p>
        </w:tc>
        <w:tc>
          <w:tcPr>
            <w:tcW w:w="1279" w:type="dxa"/>
          </w:tcPr>
          <w:p w14:paraId="6EA32F79" w14:textId="3B2FA3C1" w:rsidR="00CA59BB" w:rsidRPr="00615725" w:rsidRDefault="00072BC1" w:rsidP="005D5D7F">
            <w:pPr>
              <w:autoSpaceDE w:val="0"/>
              <w:autoSpaceDN w:val="0"/>
              <w:adjustRightInd w:val="0"/>
              <w:ind w:right="-72"/>
              <w:jc w:val="right"/>
              <w:rPr>
                <w:rFonts w:ascii="BrowalliaUPC" w:hAnsi="BrowalliaUPC" w:cs="BrowalliaUPC"/>
                <w:b/>
                <w:bCs/>
                <w:color w:val="000000"/>
                <w:sz w:val="26"/>
                <w:szCs w:val="26"/>
                <w:lang w:val="en-US"/>
              </w:rPr>
            </w:pPr>
            <w:r w:rsidRPr="00615725">
              <w:rPr>
                <w:rFonts w:ascii="BrowalliaUPC" w:hAnsi="BrowalliaUPC" w:cs="BrowalliaUPC"/>
                <w:sz w:val="26"/>
                <w:szCs w:val="26"/>
                <w:lang w:val="en-GB"/>
              </w:rPr>
              <w:t>413</w:t>
            </w:r>
            <w:r w:rsidR="00CA59BB" w:rsidRPr="00615725">
              <w:rPr>
                <w:rFonts w:ascii="BrowalliaUPC" w:hAnsi="BrowalliaUPC" w:cs="BrowalliaUPC"/>
                <w:sz w:val="26"/>
                <w:szCs w:val="26"/>
                <w:cs/>
              </w:rPr>
              <w:t>.</w:t>
            </w:r>
            <w:r w:rsidRPr="00615725">
              <w:rPr>
                <w:rFonts w:ascii="BrowalliaUPC" w:hAnsi="BrowalliaUPC" w:cs="BrowalliaUPC"/>
                <w:sz w:val="26"/>
                <w:szCs w:val="26"/>
                <w:lang w:val="en-GB"/>
              </w:rPr>
              <w:t>53</w:t>
            </w:r>
          </w:p>
        </w:tc>
      </w:tr>
    </w:tbl>
    <w:p w14:paraId="5D8365EF" w14:textId="7622E3C4" w:rsidR="003D0884" w:rsidRPr="00615725" w:rsidRDefault="003D0884" w:rsidP="00F243DB">
      <w:pPr>
        <w:jc w:val="thaiDistribute"/>
        <w:rPr>
          <w:rFonts w:ascii="BrowalliaUPC" w:eastAsia="Arial Unicode MS" w:hAnsi="BrowalliaUPC" w:cs="BrowalliaUPC"/>
          <w:cs/>
        </w:rPr>
      </w:pPr>
    </w:p>
    <w:p w14:paraId="46761EAC" w14:textId="77777777" w:rsidR="002755DA" w:rsidRPr="00615725" w:rsidRDefault="002755DA" w:rsidP="007C5334">
      <w:pPr>
        <w:ind w:left="540"/>
        <w:jc w:val="thaiDistribute"/>
        <w:rPr>
          <w:rFonts w:ascii="BrowalliaUPC" w:eastAsia="Arial Unicode MS" w:hAnsi="BrowalliaUPC" w:cs="BrowalliaUPC"/>
          <w:cs/>
        </w:rPr>
      </w:pPr>
    </w:p>
    <w:p w14:paraId="2DDC6759" w14:textId="6A3E477C" w:rsidR="00D17FB0" w:rsidRPr="00615725" w:rsidRDefault="0000418C" w:rsidP="007C5334">
      <w:pPr>
        <w:ind w:left="540"/>
        <w:jc w:val="thaiDistribute"/>
        <w:rPr>
          <w:rFonts w:ascii="BrowalliaUPC" w:hAnsi="BrowalliaUPC" w:cs="BrowalliaUPC"/>
          <w:cs/>
        </w:rPr>
      </w:pPr>
      <w:r w:rsidRPr="00615725">
        <w:rPr>
          <w:rFonts w:ascii="BrowalliaUPC" w:eastAsia="Arial Unicode MS" w:hAnsi="BrowalliaUPC" w:cs="BrowalliaUPC"/>
          <w:cs/>
        </w:rPr>
        <w:t>สินทรัพย์</w:t>
      </w:r>
      <w:r w:rsidR="00D17FB0" w:rsidRPr="00615725">
        <w:rPr>
          <w:rFonts w:ascii="BrowalliaUPC" w:hAnsi="BrowalliaUPC" w:cs="BrowalliaUPC"/>
          <w:cs/>
        </w:rPr>
        <w:t>สิทธิการใช้รับรู้เป็นการเช่าสินทรัพย์ดังต่อไปนี้</w:t>
      </w:r>
    </w:p>
    <w:p w14:paraId="101B55A7" w14:textId="77777777" w:rsidR="00F35D08" w:rsidRPr="00615725" w:rsidRDefault="00F35D08" w:rsidP="00F35D08">
      <w:pPr>
        <w:ind w:left="1080"/>
        <w:rPr>
          <w:rFonts w:ascii="BrowalliaUPC" w:hAnsi="BrowalliaUPC" w:cs="BrowalliaUPC"/>
          <w:lang w:val="en-GB"/>
        </w:rPr>
      </w:pPr>
    </w:p>
    <w:tbl>
      <w:tblPr>
        <w:tblW w:w="0" w:type="auto"/>
        <w:tblInd w:w="558" w:type="dxa"/>
        <w:tblLayout w:type="fixed"/>
        <w:tblLook w:val="0000" w:firstRow="0" w:lastRow="0" w:firstColumn="0" w:lastColumn="0" w:noHBand="0" w:noVBand="0"/>
      </w:tblPr>
      <w:tblGrid>
        <w:gridCol w:w="3240"/>
        <w:gridCol w:w="1440"/>
        <w:gridCol w:w="1440"/>
        <w:gridCol w:w="1440"/>
        <w:gridCol w:w="1440"/>
      </w:tblGrid>
      <w:tr w:rsidR="00F35D08" w:rsidRPr="00615725" w14:paraId="552E73B6" w14:textId="77777777" w:rsidTr="004F1CE5">
        <w:tc>
          <w:tcPr>
            <w:tcW w:w="3240" w:type="dxa"/>
            <w:vAlign w:val="center"/>
          </w:tcPr>
          <w:p w14:paraId="03B1A4E3" w14:textId="77777777" w:rsidR="00F35D08" w:rsidRPr="00615725" w:rsidRDefault="00F35D08" w:rsidP="004F1CE5">
            <w:pPr>
              <w:ind w:left="523"/>
              <w:rPr>
                <w:rFonts w:ascii="BrowalliaUPC" w:hAnsi="BrowalliaUPC" w:cs="BrowalliaUPC"/>
                <w:cs/>
              </w:rPr>
            </w:pPr>
          </w:p>
        </w:tc>
        <w:tc>
          <w:tcPr>
            <w:tcW w:w="5760" w:type="dxa"/>
            <w:gridSpan w:val="4"/>
            <w:tcBorders>
              <w:top w:val="single" w:sz="4" w:space="0" w:color="auto"/>
              <w:bottom w:val="single" w:sz="4" w:space="0" w:color="auto"/>
            </w:tcBorders>
            <w:vAlign w:val="center"/>
          </w:tcPr>
          <w:p w14:paraId="510F5B4D" w14:textId="001D1A0D" w:rsidR="00F35D08" w:rsidRPr="00615725" w:rsidRDefault="002064B5" w:rsidP="004F1CE5">
            <w:pPr>
              <w:ind w:right="-72"/>
              <w:jc w:val="right"/>
              <w:rPr>
                <w:rFonts w:ascii="BrowalliaUPC" w:hAnsi="BrowalliaUPC" w:cs="BrowalliaUPC"/>
                <w:b/>
                <w:bCs/>
                <w:cs/>
              </w:rPr>
            </w:pPr>
            <w:r w:rsidRPr="00615725">
              <w:rPr>
                <w:rFonts w:ascii="BrowalliaUPC" w:hAnsi="BrowalliaUPC" w:cs="BrowalliaUPC"/>
                <w:b/>
                <w:bCs/>
                <w:cs/>
              </w:rPr>
              <w:t>งบการเงินรวม</w:t>
            </w:r>
          </w:p>
        </w:tc>
      </w:tr>
      <w:tr w:rsidR="00F35D08" w:rsidRPr="00615725" w14:paraId="6CFEB2CE" w14:textId="77777777" w:rsidTr="004F1CE5">
        <w:tc>
          <w:tcPr>
            <w:tcW w:w="3240" w:type="dxa"/>
            <w:vAlign w:val="center"/>
          </w:tcPr>
          <w:p w14:paraId="7219E5AE" w14:textId="77777777" w:rsidR="00F35D08" w:rsidRPr="00615725" w:rsidRDefault="00F35D08" w:rsidP="004F1CE5">
            <w:pPr>
              <w:ind w:left="523"/>
              <w:rPr>
                <w:rFonts w:ascii="BrowalliaUPC" w:hAnsi="BrowalliaUPC" w:cs="BrowalliaUPC"/>
                <w:cs/>
              </w:rPr>
            </w:pPr>
          </w:p>
        </w:tc>
        <w:tc>
          <w:tcPr>
            <w:tcW w:w="2880" w:type="dxa"/>
            <w:gridSpan w:val="2"/>
            <w:tcBorders>
              <w:top w:val="single" w:sz="4" w:space="0" w:color="auto"/>
            </w:tcBorders>
            <w:vAlign w:val="center"/>
          </w:tcPr>
          <w:p w14:paraId="668D38DF" w14:textId="77777777" w:rsidR="00F35D08" w:rsidRPr="00615725" w:rsidRDefault="00F35D08" w:rsidP="004F1CE5">
            <w:pPr>
              <w:ind w:right="-72"/>
              <w:jc w:val="right"/>
              <w:rPr>
                <w:rFonts w:ascii="BrowalliaUPC" w:hAnsi="BrowalliaUPC" w:cs="BrowalliaUPC"/>
                <w:b/>
                <w:bCs/>
                <w:spacing w:val="-6"/>
                <w:cs/>
              </w:rPr>
            </w:pPr>
            <w:r w:rsidRPr="00615725">
              <w:rPr>
                <w:rFonts w:ascii="BrowalliaUPC" w:hAnsi="BrowalliaUPC" w:cs="BrowalliaUPC"/>
                <w:b/>
                <w:bCs/>
                <w:spacing w:val="-6"/>
                <w:cs/>
              </w:rPr>
              <w:t>หน่วย: ล้านดอลลาร์สหรัฐอเมริกา</w:t>
            </w:r>
          </w:p>
        </w:tc>
        <w:tc>
          <w:tcPr>
            <w:tcW w:w="2880" w:type="dxa"/>
            <w:gridSpan w:val="2"/>
            <w:tcBorders>
              <w:top w:val="single" w:sz="4" w:space="0" w:color="auto"/>
            </w:tcBorders>
            <w:vAlign w:val="center"/>
          </w:tcPr>
          <w:p w14:paraId="52CBBC2C" w14:textId="77777777" w:rsidR="00F35D08" w:rsidRPr="00615725" w:rsidRDefault="00F35D08" w:rsidP="004F1CE5">
            <w:pPr>
              <w:ind w:right="-72"/>
              <w:jc w:val="right"/>
              <w:rPr>
                <w:rFonts w:ascii="BrowalliaUPC" w:hAnsi="BrowalliaUPC" w:cs="BrowalliaUPC"/>
                <w:b/>
                <w:bCs/>
                <w:cs/>
              </w:rPr>
            </w:pPr>
            <w:r w:rsidRPr="00615725">
              <w:rPr>
                <w:rFonts w:ascii="BrowalliaUPC" w:hAnsi="BrowalliaUPC" w:cs="BrowalliaUPC"/>
                <w:b/>
                <w:bCs/>
                <w:cs/>
              </w:rPr>
              <w:t>หน่วย: ล้านบาท</w:t>
            </w:r>
          </w:p>
        </w:tc>
      </w:tr>
      <w:tr w:rsidR="00F35D08" w:rsidRPr="00615725" w14:paraId="1959A8B2" w14:textId="77777777" w:rsidTr="004F1CE5">
        <w:tc>
          <w:tcPr>
            <w:tcW w:w="3240" w:type="dxa"/>
          </w:tcPr>
          <w:p w14:paraId="021E8C57" w14:textId="77777777" w:rsidR="00F35D08" w:rsidRPr="00615725" w:rsidRDefault="00F35D08" w:rsidP="004F1CE5">
            <w:pPr>
              <w:ind w:left="523"/>
              <w:rPr>
                <w:rFonts w:ascii="BrowalliaUPC" w:hAnsi="BrowalliaUPC" w:cs="BrowalliaUPC"/>
                <w:b/>
                <w:bCs/>
                <w:cs/>
                <w:lang w:val="en-GB"/>
              </w:rPr>
            </w:pPr>
          </w:p>
        </w:tc>
        <w:tc>
          <w:tcPr>
            <w:tcW w:w="1440" w:type="dxa"/>
            <w:tcBorders>
              <w:top w:val="single" w:sz="4" w:space="0" w:color="auto"/>
              <w:bottom w:val="single" w:sz="4" w:space="0" w:color="auto"/>
            </w:tcBorders>
            <w:vAlign w:val="bottom"/>
          </w:tcPr>
          <w:p w14:paraId="68FA90B0" w14:textId="77777777" w:rsidR="00F35D08" w:rsidRPr="00615725" w:rsidRDefault="00F35D08" w:rsidP="004F1CE5">
            <w:pPr>
              <w:ind w:right="-72"/>
              <w:jc w:val="right"/>
              <w:rPr>
                <w:rFonts w:ascii="BrowalliaUPC" w:hAnsi="BrowalliaUPC" w:cs="BrowalliaUPC"/>
                <w:b/>
                <w:bCs/>
                <w:cs/>
              </w:rPr>
            </w:pPr>
            <w:r w:rsidRPr="00615725">
              <w:rPr>
                <w:rFonts w:ascii="BrowalliaUPC" w:hAnsi="BrowalliaUPC" w:cs="BrowalliaUPC"/>
                <w:b/>
                <w:bCs/>
                <w:cs/>
              </w:rPr>
              <w:t xml:space="preserve"> </w:t>
            </w:r>
            <w:r w:rsidRPr="00615725">
              <w:rPr>
                <w:rFonts w:ascii="BrowalliaUPC" w:hAnsi="BrowalliaUPC" w:cs="BrowalliaUPC"/>
                <w:b/>
                <w:bCs/>
                <w:lang w:val="en-GB"/>
              </w:rPr>
              <w:t>31</w:t>
            </w:r>
            <w:r w:rsidRPr="00615725">
              <w:rPr>
                <w:rFonts w:ascii="BrowalliaUPC" w:hAnsi="BrowalliaUPC" w:cs="BrowalliaUPC"/>
                <w:b/>
                <w:bCs/>
                <w:cs/>
              </w:rPr>
              <w:t xml:space="preserve"> ธันวาคม </w:t>
            </w:r>
          </w:p>
          <w:p w14:paraId="6F8D9AC9" w14:textId="77777777" w:rsidR="00F35D08" w:rsidRPr="00615725" w:rsidRDefault="00F35D08" w:rsidP="004F1CE5">
            <w:pPr>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c>
          <w:tcPr>
            <w:tcW w:w="1440" w:type="dxa"/>
            <w:tcBorders>
              <w:top w:val="single" w:sz="4" w:space="0" w:color="auto"/>
              <w:bottom w:val="single" w:sz="4" w:space="0" w:color="auto"/>
            </w:tcBorders>
            <w:vAlign w:val="bottom"/>
          </w:tcPr>
          <w:p w14:paraId="2678029D" w14:textId="77777777" w:rsidR="00F35D08" w:rsidRPr="00615725" w:rsidRDefault="00F35D08" w:rsidP="004F1CE5">
            <w:pPr>
              <w:ind w:right="-72"/>
              <w:jc w:val="right"/>
              <w:rPr>
                <w:rFonts w:ascii="BrowalliaUPC" w:hAnsi="BrowalliaUPC" w:cs="BrowalliaUPC"/>
                <w:b/>
                <w:bCs/>
                <w:cs/>
                <w:lang w:val="en-GB"/>
              </w:rPr>
            </w:pPr>
            <w:r w:rsidRPr="00615725">
              <w:rPr>
                <w:rFonts w:ascii="BrowalliaUPC" w:hAnsi="BrowalliaUPC" w:cs="BrowalliaUPC"/>
                <w:b/>
                <w:bCs/>
                <w:lang w:val="en-GB"/>
              </w:rPr>
              <w:t>1</w:t>
            </w:r>
            <w:r w:rsidRPr="00615725">
              <w:rPr>
                <w:rFonts w:ascii="BrowalliaUPC" w:hAnsi="BrowalliaUPC" w:cs="BrowalliaUPC"/>
                <w:b/>
                <w:bCs/>
                <w:cs/>
              </w:rPr>
              <w:t xml:space="preserve"> </w:t>
            </w:r>
            <w:r w:rsidRPr="00615725">
              <w:rPr>
                <w:rFonts w:ascii="BrowalliaUPC" w:hAnsi="BrowalliaUPC" w:cs="BrowalliaUPC"/>
                <w:b/>
                <w:bCs/>
                <w:cs/>
                <w:lang w:val="en-GB"/>
              </w:rPr>
              <w:t>มกราคม</w:t>
            </w:r>
          </w:p>
          <w:p w14:paraId="65090298" w14:textId="77777777" w:rsidR="00F35D08" w:rsidRPr="00615725" w:rsidRDefault="00F35D08" w:rsidP="004F1CE5">
            <w:pPr>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c>
          <w:tcPr>
            <w:tcW w:w="1440" w:type="dxa"/>
            <w:tcBorders>
              <w:top w:val="single" w:sz="4" w:space="0" w:color="auto"/>
              <w:bottom w:val="single" w:sz="4" w:space="0" w:color="auto"/>
            </w:tcBorders>
            <w:vAlign w:val="bottom"/>
          </w:tcPr>
          <w:p w14:paraId="25B57EF3" w14:textId="77777777" w:rsidR="00F35D08" w:rsidRPr="00615725" w:rsidRDefault="00F35D08" w:rsidP="004F1CE5">
            <w:pPr>
              <w:ind w:right="-72"/>
              <w:jc w:val="right"/>
              <w:rPr>
                <w:rFonts w:ascii="BrowalliaUPC" w:hAnsi="BrowalliaUPC" w:cs="BrowalliaUPC"/>
                <w:b/>
                <w:bCs/>
                <w:cs/>
              </w:rPr>
            </w:pPr>
            <w:r w:rsidRPr="00615725">
              <w:rPr>
                <w:rFonts w:ascii="BrowalliaUPC" w:hAnsi="BrowalliaUPC" w:cs="BrowalliaUPC"/>
                <w:b/>
                <w:bCs/>
                <w:cs/>
              </w:rPr>
              <w:t xml:space="preserve">  </w:t>
            </w:r>
            <w:r w:rsidRPr="00615725">
              <w:rPr>
                <w:rFonts w:ascii="BrowalliaUPC" w:hAnsi="BrowalliaUPC" w:cs="BrowalliaUPC"/>
                <w:b/>
                <w:bCs/>
                <w:lang w:val="en-GB"/>
              </w:rPr>
              <w:t>31</w:t>
            </w:r>
            <w:r w:rsidRPr="00615725">
              <w:rPr>
                <w:rFonts w:ascii="BrowalliaUPC" w:hAnsi="BrowalliaUPC" w:cs="BrowalliaUPC"/>
                <w:b/>
                <w:bCs/>
                <w:cs/>
              </w:rPr>
              <w:t xml:space="preserve"> ธันวาคม </w:t>
            </w:r>
          </w:p>
          <w:p w14:paraId="3ED4022D" w14:textId="77777777" w:rsidR="00F35D08" w:rsidRPr="00615725" w:rsidRDefault="00F35D08" w:rsidP="004F1CE5">
            <w:pPr>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c>
          <w:tcPr>
            <w:tcW w:w="1440" w:type="dxa"/>
            <w:tcBorders>
              <w:top w:val="single" w:sz="4" w:space="0" w:color="auto"/>
              <w:bottom w:val="single" w:sz="4" w:space="0" w:color="auto"/>
            </w:tcBorders>
            <w:vAlign w:val="bottom"/>
          </w:tcPr>
          <w:p w14:paraId="66644047" w14:textId="77777777" w:rsidR="00F35D08" w:rsidRPr="00615725" w:rsidRDefault="00F35D08" w:rsidP="004F1CE5">
            <w:pPr>
              <w:ind w:right="-72"/>
              <w:jc w:val="right"/>
              <w:rPr>
                <w:rFonts w:ascii="BrowalliaUPC" w:hAnsi="BrowalliaUPC" w:cs="BrowalliaUPC"/>
                <w:b/>
                <w:bCs/>
                <w:cs/>
                <w:lang w:val="en-GB"/>
              </w:rPr>
            </w:pPr>
            <w:r w:rsidRPr="00615725">
              <w:rPr>
                <w:rFonts w:ascii="BrowalliaUPC" w:hAnsi="BrowalliaUPC" w:cs="BrowalliaUPC"/>
                <w:b/>
                <w:bCs/>
                <w:lang w:val="en-GB"/>
              </w:rPr>
              <w:t>1</w:t>
            </w:r>
            <w:r w:rsidRPr="00615725">
              <w:rPr>
                <w:rFonts w:ascii="BrowalliaUPC" w:hAnsi="BrowalliaUPC" w:cs="BrowalliaUPC"/>
                <w:b/>
                <w:bCs/>
                <w:cs/>
              </w:rPr>
              <w:t xml:space="preserve"> </w:t>
            </w:r>
            <w:r w:rsidRPr="00615725">
              <w:rPr>
                <w:rFonts w:ascii="BrowalliaUPC" w:hAnsi="BrowalliaUPC" w:cs="BrowalliaUPC"/>
                <w:b/>
                <w:bCs/>
                <w:cs/>
                <w:lang w:val="en-GB"/>
              </w:rPr>
              <w:t>มกราคม</w:t>
            </w:r>
          </w:p>
          <w:p w14:paraId="2F02CC05" w14:textId="77777777" w:rsidR="00F35D08" w:rsidRPr="00615725" w:rsidRDefault="00F35D08" w:rsidP="004F1CE5">
            <w:pPr>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r>
      <w:tr w:rsidR="00F35D08" w:rsidRPr="00615725" w14:paraId="1C706AEF" w14:textId="77777777" w:rsidTr="004F1CE5">
        <w:tc>
          <w:tcPr>
            <w:tcW w:w="3240" w:type="dxa"/>
            <w:vAlign w:val="center"/>
          </w:tcPr>
          <w:p w14:paraId="1FA97614" w14:textId="77777777" w:rsidR="00F35D08" w:rsidRPr="00615725" w:rsidRDefault="00F35D08" w:rsidP="004F1CE5">
            <w:pPr>
              <w:ind w:left="523"/>
              <w:rPr>
                <w:rFonts w:ascii="BrowalliaUPC" w:hAnsi="BrowalliaUPC" w:cs="BrowalliaUPC"/>
                <w:cs/>
              </w:rPr>
            </w:pPr>
          </w:p>
        </w:tc>
        <w:tc>
          <w:tcPr>
            <w:tcW w:w="1440" w:type="dxa"/>
            <w:shd w:val="clear" w:color="auto" w:fill="FAFAFA"/>
            <w:vAlign w:val="center"/>
          </w:tcPr>
          <w:p w14:paraId="4323A6B2" w14:textId="77777777" w:rsidR="00F35D08" w:rsidRPr="00615725" w:rsidRDefault="00F35D08" w:rsidP="004F1CE5">
            <w:pPr>
              <w:ind w:right="-72"/>
              <w:jc w:val="right"/>
              <w:rPr>
                <w:rFonts w:ascii="BrowalliaUPC" w:hAnsi="BrowalliaUPC" w:cs="BrowalliaUPC"/>
                <w:lang w:val="en-US"/>
              </w:rPr>
            </w:pPr>
          </w:p>
        </w:tc>
        <w:tc>
          <w:tcPr>
            <w:tcW w:w="1440" w:type="dxa"/>
            <w:vAlign w:val="center"/>
          </w:tcPr>
          <w:p w14:paraId="49BED4CD" w14:textId="77777777" w:rsidR="00F35D08" w:rsidRPr="00615725" w:rsidRDefault="00F35D08" w:rsidP="004F1CE5">
            <w:pPr>
              <w:ind w:right="-72"/>
              <w:jc w:val="right"/>
              <w:rPr>
                <w:rFonts w:ascii="BrowalliaUPC" w:hAnsi="BrowalliaUPC" w:cs="BrowalliaUPC"/>
                <w:cs/>
              </w:rPr>
            </w:pPr>
          </w:p>
        </w:tc>
        <w:tc>
          <w:tcPr>
            <w:tcW w:w="1440" w:type="dxa"/>
            <w:shd w:val="clear" w:color="auto" w:fill="FAFAFA"/>
            <w:vAlign w:val="center"/>
          </w:tcPr>
          <w:p w14:paraId="38F6AA05" w14:textId="77777777" w:rsidR="00F35D08" w:rsidRPr="00615725" w:rsidRDefault="00F35D08" w:rsidP="004F1CE5">
            <w:pPr>
              <w:ind w:right="-72"/>
              <w:jc w:val="right"/>
              <w:rPr>
                <w:rFonts w:ascii="BrowalliaUPC" w:hAnsi="BrowalliaUPC" w:cs="BrowalliaUPC"/>
                <w:lang w:val="en-US"/>
              </w:rPr>
            </w:pPr>
          </w:p>
        </w:tc>
        <w:tc>
          <w:tcPr>
            <w:tcW w:w="1440" w:type="dxa"/>
            <w:vAlign w:val="center"/>
          </w:tcPr>
          <w:p w14:paraId="69E54AB8" w14:textId="77777777" w:rsidR="00F35D08" w:rsidRPr="00615725" w:rsidRDefault="00F35D08" w:rsidP="004F1CE5">
            <w:pPr>
              <w:ind w:right="-72"/>
              <w:jc w:val="right"/>
              <w:rPr>
                <w:rFonts w:ascii="BrowalliaUPC" w:hAnsi="BrowalliaUPC" w:cs="BrowalliaUPC"/>
                <w:lang w:val="en-GB"/>
              </w:rPr>
            </w:pPr>
          </w:p>
        </w:tc>
      </w:tr>
      <w:tr w:rsidR="00F35D08" w:rsidRPr="00615725" w14:paraId="4932E191" w14:textId="77777777" w:rsidTr="004F1CE5">
        <w:tc>
          <w:tcPr>
            <w:tcW w:w="3240" w:type="dxa"/>
            <w:vAlign w:val="center"/>
          </w:tcPr>
          <w:p w14:paraId="1FC3107E" w14:textId="77777777" w:rsidR="00F35D08" w:rsidRPr="00615725" w:rsidRDefault="00F35D08" w:rsidP="00F35D08">
            <w:pPr>
              <w:ind w:left="12"/>
              <w:rPr>
                <w:rFonts w:ascii="BrowalliaUPC" w:hAnsi="BrowalliaUPC" w:cs="BrowalliaUPC"/>
                <w:cs/>
              </w:rPr>
            </w:pPr>
            <w:r w:rsidRPr="00615725">
              <w:rPr>
                <w:rFonts w:ascii="BrowalliaUPC" w:hAnsi="BrowalliaUPC" w:cs="BrowalliaUPC"/>
                <w:cs/>
              </w:rPr>
              <w:t>สินทรัพย์เพื่อการสำรวจ</w:t>
            </w:r>
          </w:p>
        </w:tc>
        <w:tc>
          <w:tcPr>
            <w:tcW w:w="1440" w:type="dxa"/>
            <w:shd w:val="clear" w:color="auto" w:fill="FAFAFA"/>
            <w:vAlign w:val="center"/>
          </w:tcPr>
          <w:p w14:paraId="195C780F" w14:textId="77777777" w:rsidR="00F35D08" w:rsidRPr="00615725" w:rsidRDefault="00F35D08" w:rsidP="004F1CE5">
            <w:pPr>
              <w:ind w:right="-72"/>
              <w:jc w:val="right"/>
              <w:rPr>
                <w:rFonts w:ascii="BrowalliaUPC" w:hAnsi="BrowalliaUPC" w:cs="BrowalliaUPC"/>
                <w:lang w:val="en-US"/>
              </w:rPr>
            </w:pPr>
          </w:p>
        </w:tc>
        <w:tc>
          <w:tcPr>
            <w:tcW w:w="1440" w:type="dxa"/>
            <w:vAlign w:val="center"/>
          </w:tcPr>
          <w:p w14:paraId="0B769977" w14:textId="77777777" w:rsidR="00F35D08" w:rsidRPr="00615725" w:rsidRDefault="00F35D08" w:rsidP="004F1CE5">
            <w:pPr>
              <w:ind w:right="-72"/>
              <w:jc w:val="right"/>
              <w:rPr>
                <w:rFonts w:ascii="BrowalliaUPC" w:hAnsi="BrowalliaUPC" w:cs="BrowalliaUPC"/>
                <w:cs/>
              </w:rPr>
            </w:pPr>
          </w:p>
        </w:tc>
        <w:tc>
          <w:tcPr>
            <w:tcW w:w="1440" w:type="dxa"/>
            <w:shd w:val="clear" w:color="auto" w:fill="FAFAFA"/>
            <w:vAlign w:val="center"/>
          </w:tcPr>
          <w:p w14:paraId="5FEA1EAE" w14:textId="77777777" w:rsidR="00F35D08" w:rsidRPr="00615725" w:rsidRDefault="00F35D08" w:rsidP="004F1CE5">
            <w:pPr>
              <w:ind w:right="-72"/>
              <w:jc w:val="right"/>
              <w:rPr>
                <w:rFonts w:ascii="BrowalliaUPC" w:hAnsi="BrowalliaUPC" w:cs="BrowalliaUPC"/>
                <w:lang w:val="en-US"/>
              </w:rPr>
            </w:pPr>
          </w:p>
        </w:tc>
        <w:tc>
          <w:tcPr>
            <w:tcW w:w="1440" w:type="dxa"/>
            <w:vAlign w:val="center"/>
          </w:tcPr>
          <w:p w14:paraId="33A7D8BF" w14:textId="77777777" w:rsidR="00F35D08" w:rsidRPr="00615725" w:rsidRDefault="00F35D08" w:rsidP="004F1CE5">
            <w:pPr>
              <w:ind w:right="-72"/>
              <w:jc w:val="right"/>
              <w:rPr>
                <w:rFonts w:ascii="BrowalliaUPC" w:hAnsi="BrowalliaUPC" w:cs="BrowalliaUPC"/>
                <w:lang w:val="en-GB"/>
              </w:rPr>
            </w:pPr>
          </w:p>
        </w:tc>
      </w:tr>
      <w:tr w:rsidR="00F35D08" w:rsidRPr="00615725" w14:paraId="33434085" w14:textId="77777777" w:rsidTr="004F1CE5">
        <w:tc>
          <w:tcPr>
            <w:tcW w:w="3240" w:type="dxa"/>
            <w:vAlign w:val="center"/>
          </w:tcPr>
          <w:p w14:paraId="40044AC6" w14:textId="77777777" w:rsidR="00F35D08" w:rsidRPr="00615725" w:rsidRDefault="00F35D08" w:rsidP="00F35D08">
            <w:pPr>
              <w:ind w:left="12"/>
              <w:rPr>
                <w:rFonts w:ascii="BrowalliaUPC" w:hAnsi="BrowalliaUPC" w:cs="BrowalliaUPC"/>
                <w:cs/>
                <w:lang w:val="en-GB"/>
              </w:rPr>
            </w:pPr>
            <w:r w:rsidRPr="00615725">
              <w:rPr>
                <w:rFonts w:ascii="BrowalliaUPC" w:hAnsi="BrowalliaUPC" w:cs="BrowalliaUPC"/>
                <w:cs/>
              </w:rPr>
              <w:t xml:space="preserve">   และผลิต</w:t>
            </w:r>
            <w:r w:rsidRPr="00615725">
              <w:rPr>
                <w:rFonts w:ascii="BrowalliaUPC" w:hAnsi="BrowalliaUPC" w:cs="BrowalliaUPC"/>
                <w:cs/>
                <w:lang w:val="en-GB"/>
              </w:rPr>
              <w:t>ปิโตรเลียม</w:t>
            </w:r>
          </w:p>
        </w:tc>
        <w:tc>
          <w:tcPr>
            <w:tcW w:w="1440" w:type="dxa"/>
            <w:shd w:val="clear" w:color="auto" w:fill="FAFAFA"/>
            <w:vAlign w:val="center"/>
          </w:tcPr>
          <w:p w14:paraId="7FB55243" w14:textId="695AE094" w:rsidR="00F35D08" w:rsidRPr="00615725" w:rsidRDefault="007B665E" w:rsidP="004F1CE5">
            <w:pPr>
              <w:ind w:right="-72"/>
              <w:jc w:val="right"/>
              <w:rPr>
                <w:rFonts w:ascii="BrowalliaUPC" w:hAnsi="BrowalliaUPC" w:cs="BrowalliaUPC"/>
                <w:lang w:val="en-US"/>
              </w:rPr>
            </w:pPr>
            <w:r w:rsidRPr="00615725">
              <w:rPr>
                <w:rFonts w:ascii="BrowalliaUPC" w:hAnsi="BrowalliaUPC" w:cs="BrowalliaUPC"/>
                <w:lang w:val="en-GB"/>
              </w:rPr>
              <w:t>467.97</w:t>
            </w:r>
          </w:p>
        </w:tc>
        <w:tc>
          <w:tcPr>
            <w:tcW w:w="1440" w:type="dxa"/>
            <w:vAlign w:val="center"/>
          </w:tcPr>
          <w:p w14:paraId="6A21C75A" w14:textId="77777777" w:rsidR="00F35D08" w:rsidRPr="00615725" w:rsidRDefault="00F35D08" w:rsidP="004F1CE5">
            <w:pPr>
              <w:ind w:right="-72"/>
              <w:jc w:val="right"/>
              <w:rPr>
                <w:rFonts w:ascii="BrowalliaUPC" w:hAnsi="BrowalliaUPC" w:cs="BrowalliaUPC"/>
                <w:lang w:val="en-GB"/>
              </w:rPr>
            </w:pPr>
            <w:r w:rsidRPr="00615725">
              <w:rPr>
                <w:rFonts w:ascii="BrowalliaUPC" w:hAnsi="BrowalliaUPC" w:cs="BrowalliaUPC"/>
                <w:lang w:val="en-GB"/>
              </w:rPr>
              <w:t>466</w:t>
            </w:r>
            <w:r w:rsidRPr="00615725">
              <w:rPr>
                <w:rFonts w:ascii="BrowalliaUPC" w:hAnsi="BrowalliaUPC" w:cs="BrowalliaUPC"/>
                <w:cs/>
              </w:rPr>
              <w:t>.</w:t>
            </w:r>
            <w:r w:rsidRPr="00615725">
              <w:rPr>
                <w:rFonts w:ascii="BrowalliaUPC" w:hAnsi="BrowalliaUPC" w:cs="BrowalliaUPC"/>
                <w:lang w:val="en-GB"/>
              </w:rPr>
              <w:t>86</w:t>
            </w:r>
          </w:p>
        </w:tc>
        <w:tc>
          <w:tcPr>
            <w:tcW w:w="1440" w:type="dxa"/>
            <w:shd w:val="clear" w:color="auto" w:fill="FAFAFA"/>
            <w:vAlign w:val="center"/>
          </w:tcPr>
          <w:p w14:paraId="2CE9C101" w14:textId="24F8F959" w:rsidR="00F35D08" w:rsidRPr="00615725" w:rsidRDefault="00F35D08" w:rsidP="007B665E">
            <w:pPr>
              <w:ind w:right="-72"/>
              <w:jc w:val="right"/>
              <w:rPr>
                <w:rFonts w:ascii="BrowalliaUPC" w:hAnsi="BrowalliaUPC" w:cs="BrowalliaUPC"/>
                <w:cs/>
                <w:lang w:val="en-US"/>
              </w:rPr>
            </w:pPr>
            <w:r w:rsidRPr="00615725">
              <w:rPr>
                <w:rFonts w:ascii="BrowalliaUPC" w:hAnsi="BrowalliaUPC" w:cs="BrowalliaUPC"/>
                <w:lang w:val="en-GB"/>
              </w:rPr>
              <w:t>14</w:t>
            </w:r>
            <w:r w:rsidRPr="00615725">
              <w:rPr>
                <w:rFonts w:ascii="BrowalliaUPC" w:hAnsi="BrowalliaUPC" w:cs="BrowalliaUPC"/>
                <w:lang w:val="en-US"/>
              </w:rPr>
              <w:t>,</w:t>
            </w:r>
            <w:r w:rsidR="007B665E" w:rsidRPr="00615725">
              <w:rPr>
                <w:rFonts w:ascii="BrowalliaUPC" w:hAnsi="BrowalliaUPC" w:cs="BrowalliaUPC"/>
                <w:lang w:val="en-GB"/>
              </w:rPr>
              <w:t>056.51</w:t>
            </w:r>
          </w:p>
        </w:tc>
        <w:tc>
          <w:tcPr>
            <w:tcW w:w="1440" w:type="dxa"/>
            <w:vAlign w:val="center"/>
          </w:tcPr>
          <w:p w14:paraId="1E9E2020" w14:textId="77777777" w:rsidR="00F35D08" w:rsidRPr="00615725" w:rsidRDefault="00F35D08" w:rsidP="004F1CE5">
            <w:pPr>
              <w:ind w:right="-72"/>
              <w:jc w:val="right"/>
              <w:rPr>
                <w:rFonts w:ascii="BrowalliaUPC" w:hAnsi="BrowalliaUPC" w:cs="BrowalliaUPC"/>
                <w:lang w:val="en-GB"/>
              </w:rPr>
            </w:pPr>
            <w:r w:rsidRPr="00615725">
              <w:rPr>
                <w:rFonts w:ascii="BrowalliaUPC" w:hAnsi="BrowalliaUPC" w:cs="BrowalliaUPC"/>
                <w:lang w:val="en-GB"/>
              </w:rPr>
              <w:t>14,077.53</w:t>
            </w:r>
          </w:p>
        </w:tc>
      </w:tr>
      <w:tr w:rsidR="00F35D08" w:rsidRPr="00615725" w14:paraId="61DBCA74" w14:textId="77777777" w:rsidTr="004F1CE5">
        <w:tc>
          <w:tcPr>
            <w:tcW w:w="3240" w:type="dxa"/>
            <w:vAlign w:val="center"/>
          </w:tcPr>
          <w:p w14:paraId="360F0070" w14:textId="77777777" w:rsidR="00F35D08" w:rsidRPr="00615725" w:rsidRDefault="00F35D08" w:rsidP="00F35D08">
            <w:pPr>
              <w:ind w:left="12"/>
              <w:rPr>
                <w:rFonts w:ascii="BrowalliaUPC" w:hAnsi="BrowalliaUPC" w:cs="BrowalliaUPC"/>
                <w:cs/>
              </w:rPr>
            </w:pPr>
            <w:r w:rsidRPr="00615725">
              <w:rPr>
                <w:rFonts w:ascii="BrowalliaUPC" w:hAnsi="BrowalliaUPC" w:cs="BrowalliaUPC"/>
                <w:cs/>
              </w:rPr>
              <w:t>อื่น ๆ</w:t>
            </w:r>
          </w:p>
        </w:tc>
        <w:tc>
          <w:tcPr>
            <w:tcW w:w="1440" w:type="dxa"/>
            <w:tcBorders>
              <w:bottom w:val="single" w:sz="4" w:space="0" w:color="auto"/>
            </w:tcBorders>
            <w:shd w:val="clear" w:color="auto" w:fill="FAFAFA"/>
            <w:vAlign w:val="center"/>
          </w:tcPr>
          <w:p w14:paraId="7890A585" w14:textId="32C23E3D" w:rsidR="00F35D08" w:rsidRPr="00615725" w:rsidRDefault="007B665E" w:rsidP="004F1CE5">
            <w:pPr>
              <w:ind w:right="-72"/>
              <w:jc w:val="right"/>
              <w:rPr>
                <w:rFonts w:ascii="BrowalliaUPC" w:hAnsi="BrowalliaUPC" w:cs="BrowalliaUPC"/>
                <w:lang w:val="en-US"/>
              </w:rPr>
            </w:pPr>
            <w:r w:rsidRPr="00615725">
              <w:rPr>
                <w:rFonts w:ascii="BrowalliaUPC" w:hAnsi="BrowalliaUPC" w:cs="BrowalliaUPC"/>
                <w:lang w:val="en-GB"/>
              </w:rPr>
              <w:t>14.81</w:t>
            </w:r>
          </w:p>
        </w:tc>
        <w:tc>
          <w:tcPr>
            <w:tcW w:w="1440" w:type="dxa"/>
            <w:tcBorders>
              <w:bottom w:val="single" w:sz="4" w:space="0" w:color="auto"/>
            </w:tcBorders>
            <w:vAlign w:val="center"/>
          </w:tcPr>
          <w:p w14:paraId="602AE18A" w14:textId="77777777" w:rsidR="00F35D08" w:rsidRPr="00615725" w:rsidRDefault="00F35D08" w:rsidP="004F1CE5">
            <w:pPr>
              <w:ind w:right="-72"/>
              <w:jc w:val="right"/>
              <w:rPr>
                <w:rFonts w:ascii="BrowalliaUPC" w:hAnsi="BrowalliaUPC" w:cs="BrowalliaUPC"/>
                <w:lang w:val="en-GB"/>
              </w:rPr>
            </w:pPr>
            <w:r w:rsidRPr="00615725">
              <w:rPr>
                <w:rFonts w:ascii="BrowalliaUPC" w:hAnsi="BrowalliaUPC" w:cs="BrowalliaUPC"/>
                <w:lang w:val="en-GB"/>
              </w:rPr>
              <w:t>28.72</w:t>
            </w:r>
          </w:p>
        </w:tc>
        <w:tc>
          <w:tcPr>
            <w:tcW w:w="1440" w:type="dxa"/>
            <w:tcBorders>
              <w:bottom w:val="single" w:sz="4" w:space="0" w:color="auto"/>
            </w:tcBorders>
            <w:shd w:val="clear" w:color="auto" w:fill="FAFAFA"/>
            <w:vAlign w:val="center"/>
          </w:tcPr>
          <w:p w14:paraId="681B5FA5" w14:textId="5B186B7B" w:rsidR="00F35D08" w:rsidRPr="00615725" w:rsidRDefault="007B665E" w:rsidP="004F1CE5">
            <w:pPr>
              <w:ind w:right="-72"/>
              <w:jc w:val="right"/>
              <w:rPr>
                <w:rFonts w:ascii="BrowalliaUPC" w:hAnsi="BrowalliaUPC" w:cs="BrowalliaUPC"/>
                <w:lang w:val="en-US"/>
              </w:rPr>
            </w:pPr>
            <w:r w:rsidRPr="00615725">
              <w:rPr>
                <w:rFonts w:ascii="BrowalliaUPC" w:hAnsi="BrowalliaUPC" w:cs="BrowalliaUPC"/>
                <w:lang w:val="en-GB"/>
              </w:rPr>
              <w:t>444.72</w:t>
            </w:r>
          </w:p>
        </w:tc>
        <w:tc>
          <w:tcPr>
            <w:tcW w:w="1440" w:type="dxa"/>
            <w:tcBorders>
              <w:bottom w:val="single" w:sz="4" w:space="0" w:color="auto"/>
            </w:tcBorders>
            <w:vAlign w:val="center"/>
          </w:tcPr>
          <w:p w14:paraId="7D312816" w14:textId="77777777" w:rsidR="00F35D08" w:rsidRPr="00615725" w:rsidRDefault="00F35D08" w:rsidP="004F1CE5">
            <w:pPr>
              <w:ind w:right="-72"/>
              <w:jc w:val="right"/>
              <w:rPr>
                <w:rFonts w:ascii="BrowalliaUPC" w:hAnsi="BrowalliaUPC" w:cs="BrowalliaUPC"/>
                <w:lang w:val="en-GB"/>
              </w:rPr>
            </w:pPr>
            <w:r w:rsidRPr="00615725">
              <w:rPr>
                <w:rFonts w:ascii="BrowalliaUPC" w:hAnsi="BrowalliaUPC" w:cs="BrowalliaUPC"/>
                <w:lang w:val="en-GB"/>
              </w:rPr>
              <w:t>866.15</w:t>
            </w:r>
          </w:p>
        </w:tc>
      </w:tr>
      <w:tr w:rsidR="00F35D08" w:rsidRPr="00615725" w14:paraId="348FCFC6" w14:textId="77777777" w:rsidTr="004F1CE5">
        <w:tc>
          <w:tcPr>
            <w:tcW w:w="3240" w:type="dxa"/>
            <w:vAlign w:val="center"/>
          </w:tcPr>
          <w:p w14:paraId="47F2A4B9" w14:textId="77777777" w:rsidR="00F35D08" w:rsidRPr="00615725" w:rsidRDefault="00F35D08" w:rsidP="00F35D08">
            <w:pPr>
              <w:ind w:left="12"/>
              <w:rPr>
                <w:rFonts w:ascii="BrowalliaUPC" w:hAnsi="BrowalliaUPC" w:cs="BrowalliaUPC"/>
                <w:cs/>
              </w:rPr>
            </w:pPr>
            <w:r w:rsidRPr="00615725">
              <w:rPr>
                <w:rFonts w:ascii="BrowalliaUPC" w:hAnsi="BrowalliaUPC" w:cs="BrowalliaUPC"/>
                <w:cs/>
              </w:rPr>
              <w:t>รวมสินทรัพย์สิทธิการใช้</w:t>
            </w:r>
          </w:p>
        </w:tc>
        <w:tc>
          <w:tcPr>
            <w:tcW w:w="1440" w:type="dxa"/>
            <w:tcBorders>
              <w:top w:val="single" w:sz="4" w:space="0" w:color="auto"/>
              <w:bottom w:val="single" w:sz="4" w:space="0" w:color="auto"/>
            </w:tcBorders>
            <w:shd w:val="clear" w:color="auto" w:fill="FAFAFA"/>
            <w:vAlign w:val="center"/>
          </w:tcPr>
          <w:p w14:paraId="42A62C37" w14:textId="34396832" w:rsidR="00F35D08" w:rsidRPr="00615725" w:rsidRDefault="007B665E" w:rsidP="004F1CE5">
            <w:pPr>
              <w:ind w:right="-72"/>
              <w:jc w:val="right"/>
              <w:rPr>
                <w:rFonts w:ascii="BrowalliaUPC" w:hAnsi="BrowalliaUPC" w:cs="BrowalliaUPC"/>
                <w:cs/>
                <w:lang w:val="en-GB"/>
              </w:rPr>
            </w:pPr>
            <w:r w:rsidRPr="00615725">
              <w:rPr>
                <w:rFonts w:ascii="BrowalliaUPC" w:hAnsi="BrowalliaUPC" w:cs="BrowalliaUPC"/>
                <w:lang w:val="en-GB"/>
              </w:rPr>
              <w:t>482.78</w:t>
            </w:r>
          </w:p>
        </w:tc>
        <w:tc>
          <w:tcPr>
            <w:tcW w:w="1440" w:type="dxa"/>
            <w:tcBorders>
              <w:top w:val="single" w:sz="4" w:space="0" w:color="auto"/>
              <w:bottom w:val="single" w:sz="4" w:space="0" w:color="auto"/>
            </w:tcBorders>
            <w:vAlign w:val="center"/>
          </w:tcPr>
          <w:p w14:paraId="7BFB201B" w14:textId="77777777" w:rsidR="00F35D08" w:rsidRPr="00615725" w:rsidRDefault="00F35D08" w:rsidP="004F1CE5">
            <w:pPr>
              <w:ind w:right="-72"/>
              <w:jc w:val="right"/>
              <w:rPr>
                <w:rFonts w:ascii="BrowalliaUPC" w:hAnsi="BrowalliaUPC" w:cs="BrowalliaUPC"/>
                <w:lang w:val="en-GB"/>
              </w:rPr>
            </w:pPr>
            <w:r w:rsidRPr="00615725">
              <w:rPr>
                <w:rFonts w:ascii="BrowalliaUPC" w:hAnsi="BrowalliaUPC" w:cs="BrowalliaUPC"/>
                <w:lang w:val="en-GB"/>
              </w:rPr>
              <w:t>495.58</w:t>
            </w:r>
          </w:p>
        </w:tc>
        <w:tc>
          <w:tcPr>
            <w:tcW w:w="1440" w:type="dxa"/>
            <w:tcBorders>
              <w:top w:val="single" w:sz="4" w:space="0" w:color="auto"/>
              <w:bottom w:val="single" w:sz="4" w:space="0" w:color="auto"/>
            </w:tcBorders>
            <w:shd w:val="clear" w:color="auto" w:fill="FAFAFA"/>
            <w:vAlign w:val="center"/>
          </w:tcPr>
          <w:p w14:paraId="6C0B9BC0" w14:textId="3156B5FA" w:rsidR="00F35D08" w:rsidRPr="00615725" w:rsidRDefault="007B665E" w:rsidP="007B665E">
            <w:pPr>
              <w:ind w:right="-72"/>
              <w:jc w:val="right"/>
              <w:rPr>
                <w:rFonts w:ascii="BrowalliaUPC" w:hAnsi="BrowalliaUPC" w:cs="BrowalliaUPC"/>
                <w:cs/>
                <w:lang w:val="en-GB"/>
              </w:rPr>
            </w:pPr>
            <w:r w:rsidRPr="00615725">
              <w:rPr>
                <w:rFonts w:ascii="BrowalliaUPC" w:hAnsi="BrowalliaUPC" w:cs="BrowalliaUPC"/>
                <w:lang w:val="en-GB"/>
              </w:rPr>
              <w:t>14,501.23</w:t>
            </w:r>
          </w:p>
        </w:tc>
        <w:tc>
          <w:tcPr>
            <w:tcW w:w="1440" w:type="dxa"/>
            <w:tcBorders>
              <w:top w:val="single" w:sz="4" w:space="0" w:color="auto"/>
              <w:bottom w:val="single" w:sz="4" w:space="0" w:color="auto"/>
            </w:tcBorders>
            <w:vAlign w:val="center"/>
          </w:tcPr>
          <w:p w14:paraId="1462FCFA" w14:textId="77777777" w:rsidR="00F35D08" w:rsidRPr="00615725" w:rsidRDefault="00F35D08" w:rsidP="004F1CE5">
            <w:pPr>
              <w:ind w:right="-72"/>
              <w:jc w:val="right"/>
              <w:rPr>
                <w:rFonts w:ascii="BrowalliaUPC" w:hAnsi="BrowalliaUPC" w:cs="BrowalliaUPC"/>
                <w:cs/>
                <w:lang w:val="en-GB"/>
              </w:rPr>
            </w:pPr>
            <w:r w:rsidRPr="00615725">
              <w:rPr>
                <w:rFonts w:ascii="BrowalliaUPC" w:hAnsi="BrowalliaUPC" w:cs="BrowalliaUPC"/>
                <w:lang w:val="en-GB"/>
              </w:rPr>
              <w:t>14,943.68</w:t>
            </w:r>
          </w:p>
        </w:tc>
      </w:tr>
    </w:tbl>
    <w:p w14:paraId="0C22A750" w14:textId="77777777" w:rsidR="00F35D08" w:rsidRPr="00615725" w:rsidRDefault="00F35D08" w:rsidP="00F35D08">
      <w:pPr>
        <w:rPr>
          <w:rFonts w:ascii="BrowalliaUPC" w:hAnsi="BrowalliaUPC" w:cs="BrowalliaUPC"/>
          <w:cs/>
        </w:rPr>
      </w:pPr>
    </w:p>
    <w:tbl>
      <w:tblPr>
        <w:tblW w:w="4800" w:type="pct"/>
        <w:tblInd w:w="558" w:type="dxa"/>
        <w:tblLook w:val="0000" w:firstRow="0" w:lastRow="0" w:firstColumn="0" w:lastColumn="0" w:noHBand="0" w:noVBand="0"/>
      </w:tblPr>
      <w:tblGrid>
        <w:gridCol w:w="3274"/>
        <w:gridCol w:w="1407"/>
        <w:gridCol w:w="1408"/>
        <w:gridCol w:w="1408"/>
        <w:gridCol w:w="1584"/>
      </w:tblGrid>
      <w:tr w:rsidR="00F35D08" w:rsidRPr="00615725" w14:paraId="391EC034" w14:textId="77777777" w:rsidTr="007A566A">
        <w:tc>
          <w:tcPr>
            <w:tcW w:w="1803" w:type="pct"/>
            <w:vAlign w:val="center"/>
          </w:tcPr>
          <w:p w14:paraId="28796D5F" w14:textId="77777777" w:rsidR="00F35D08" w:rsidRPr="00615725" w:rsidRDefault="00F35D08" w:rsidP="004F1CE5">
            <w:pPr>
              <w:ind w:left="523"/>
              <w:rPr>
                <w:rFonts w:ascii="BrowalliaUPC" w:hAnsi="BrowalliaUPC" w:cs="BrowalliaUPC"/>
                <w:cs/>
              </w:rPr>
            </w:pPr>
          </w:p>
        </w:tc>
        <w:tc>
          <w:tcPr>
            <w:tcW w:w="3197" w:type="pct"/>
            <w:gridSpan w:val="4"/>
            <w:tcBorders>
              <w:top w:val="single" w:sz="4" w:space="0" w:color="auto"/>
              <w:bottom w:val="single" w:sz="4" w:space="0" w:color="auto"/>
            </w:tcBorders>
            <w:vAlign w:val="center"/>
          </w:tcPr>
          <w:p w14:paraId="5565B006" w14:textId="07617F64" w:rsidR="00F35D08" w:rsidRPr="00615725" w:rsidRDefault="00C35C90" w:rsidP="004F1CE5">
            <w:pPr>
              <w:ind w:right="-72"/>
              <w:jc w:val="right"/>
              <w:rPr>
                <w:rFonts w:ascii="BrowalliaUPC" w:hAnsi="BrowalliaUPC" w:cs="BrowalliaUPC"/>
                <w:b/>
                <w:bCs/>
                <w:cs/>
              </w:rPr>
            </w:pPr>
            <w:r w:rsidRPr="00615725">
              <w:rPr>
                <w:rFonts w:ascii="BrowalliaUPC" w:hAnsi="BrowalliaUPC" w:cs="BrowalliaUPC"/>
                <w:b/>
                <w:bCs/>
                <w:cs/>
              </w:rPr>
              <w:t>งบการเงินเฉพาะกิจการ</w:t>
            </w:r>
          </w:p>
        </w:tc>
      </w:tr>
      <w:tr w:rsidR="00F35D08" w:rsidRPr="00615725" w14:paraId="2E0C9D5B" w14:textId="77777777" w:rsidTr="007A566A">
        <w:tc>
          <w:tcPr>
            <w:tcW w:w="1803" w:type="pct"/>
            <w:vAlign w:val="center"/>
          </w:tcPr>
          <w:p w14:paraId="6BC0658D" w14:textId="77777777" w:rsidR="00F35D08" w:rsidRPr="00615725" w:rsidRDefault="00F35D08" w:rsidP="004F1CE5">
            <w:pPr>
              <w:ind w:left="523"/>
              <w:rPr>
                <w:rFonts w:ascii="BrowalliaUPC" w:hAnsi="BrowalliaUPC" w:cs="BrowalliaUPC"/>
                <w:cs/>
              </w:rPr>
            </w:pPr>
          </w:p>
        </w:tc>
        <w:tc>
          <w:tcPr>
            <w:tcW w:w="1550" w:type="pct"/>
            <w:gridSpan w:val="2"/>
            <w:tcBorders>
              <w:top w:val="single" w:sz="4" w:space="0" w:color="auto"/>
            </w:tcBorders>
            <w:vAlign w:val="center"/>
          </w:tcPr>
          <w:p w14:paraId="4F04CA2F" w14:textId="77777777" w:rsidR="00F35D08" w:rsidRPr="00615725" w:rsidRDefault="00F35D08" w:rsidP="004F1CE5">
            <w:pPr>
              <w:ind w:right="-72"/>
              <w:jc w:val="right"/>
              <w:rPr>
                <w:rFonts w:ascii="BrowalliaUPC" w:hAnsi="BrowalliaUPC" w:cs="BrowalliaUPC"/>
                <w:b/>
                <w:bCs/>
                <w:spacing w:val="-6"/>
                <w:cs/>
              </w:rPr>
            </w:pPr>
            <w:r w:rsidRPr="00615725">
              <w:rPr>
                <w:rFonts w:ascii="BrowalliaUPC" w:hAnsi="BrowalliaUPC" w:cs="BrowalliaUPC"/>
                <w:b/>
                <w:bCs/>
                <w:spacing w:val="-6"/>
                <w:cs/>
              </w:rPr>
              <w:t>หน่วย: ล้านดอลลาร์สหรัฐอเมริกา</w:t>
            </w:r>
          </w:p>
        </w:tc>
        <w:tc>
          <w:tcPr>
            <w:tcW w:w="1647" w:type="pct"/>
            <w:gridSpan w:val="2"/>
            <w:tcBorders>
              <w:top w:val="single" w:sz="4" w:space="0" w:color="auto"/>
            </w:tcBorders>
            <w:vAlign w:val="center"/>
          </w:tcPr>
          <w:p w14:paraId="05CD3F93" w14:textId="77777777" w:rsidR="00F35D08" w:rsidRPr="00615725" w:rsidRDefault="00F35D08" w:rsidP="004F1CE5">
            <w:pPr>
              <w:ind w:right="-72"/>
              <w:jc w:val="right"/>
              <w:rPr>
                <w:rFonts w:ascii="BrowalliaUPC" w:hAnsi="BrowalliaUPC" w:cs="BrowalliaUPC"/>
                <w:b/>
                <w:bCs/>
                <w:cs/>
              </w:rPr>
            </w:pPr>
            <w:r w:rsidRPr="00615725">
              <w:rPr>
                <w:rFonts w:ascii="BrowalliaUPC" w:hAnsi="BrowalliaUPC" w:cs="BrowalliaUPC"/>
                <w:b/>
                <w:bCs/>
                <w:cs/>
              </w:rPr>
              <w:t>หน่วย: ล้านบาท</w:t>
            </w:r>
          </w:p>
        </w:tc>
      </w:tr>
      <w:tr w:rsidR="00F35D08" w:rsidRPr="00615725" w14:paraId="36F4D01B" w14:textId="77777777" w:rsidTr="007A566A">
        <w:tc>
          <w:tcPr>
            <w:tcW w:w="1803" w:type="pct"/>
          </w:tcPr>
          <w:p w14:paraId="34FD7351" w14:textId="77777777" w:rsidR="00F35D08" w:rsidRPr="00615725" w:rsidRDefault="00F35D08" w:rsidP="004F1CE5">
            <w:pPr>
              <w:ind w:left="523"/>
              <w:rPr>
                <w:rFonts w:ascii="BrowalliaUPC" w:hAnsi="BrowalliaUPC" w:cs="BrowalliaUPC"/>
                <w:b/>
                <w:bCs/>
                <w:cs/>
                <w:lang w:val="en-GB"/>
              </w:rPr>
            </w:pPr>
          </w:p>
        </w:tc>
        <w:tc>
          <w:tcPr>
            <w:tcW w:w="775" w:type="pct"/>
            <w:tcBorders>
              <w:top w:val="single" w:sz="4" w:space="0" w:color="auto"/>
              <w:bottom w:val="single" w:sz="4" w:space="0" w:color="auto"/>
            </w:tcBorders>
            <w:vAlign w:val="bottom"/>
          </w:tcPr>
          <w:p w14:paraId="7A3DBA4C" w14:textId="77777777" w:rsidR="00F35D08" w:rsidRPr="00615725" w:rsidRDefault="00F35D08" w:rsidP="004F1CE5">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 </w:t>
            </w:r>
          </w:p>
          <w:p w14:paraId="2D20E794" w14:textId="77777777" w:rsidR="00F35D08" w:rsidRPr="00615725" w:rsidRDefault="00F35D08" w:rsidP="004F1CE5">
            <w:pPr>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c>
          <w:tcPr>
            <w:tcW w:w="775" w:type="pct"/>
            <w:tcBorders>
              <w:top w:val="single" w:sz="4" w:space="0" w:color="auto"/>
              <w:bottom w:val="single" w:sz="4" w:space="0" w:color="auto"/>
            </w:tcBorders>
            <w:vAlign w:val="bottom"/>
          </w:tcPr>
          <w:p w14:paraId="6260D6E1" w14:textId="77777777" w:rsidR="00F35D08" w:rsidRPr="00615725" w:rsidRDefault="00F35D08" w:rsidP="004F1CE5">
            <w:pPr>
              <w:ind w:right="-72"/>
              <w:jc w:val="right"/>
              <w:rPr>
                <w:rFonts w:ascii="BrowalliaUPC" w:hAnsi="BrowalliaUPC" w:cs="BrowalliaUPC"/>
                <w:b/>
                <w:bCs/>
                <w:cs/>
                <w:lang w:val="en-GB"/>
              </w:rPr>
            </w:pPr>
            <w:r w:rsidRPr="00615725">
              <w:rPr>
                <w:rFonts w:ascii="BrowalliaUPC" w:hAnsi="BrowalliaUPC" w:cs="BrowalliaUPC"/>
                <w:b/>
                <w:bCs/>
                <w:lang w:val="en-GB"/>
              </w:rPr>
              <w:t>1</w:t>
            </w:r>
            <w:r w:rsidRPr="00615725">
              <w:rPr>
                <w:rFonts w:ascii="BrowalliaUPC" w:hAnsi="BrowalliaUPC" w:cs="BrowalliaUPC"/>
                <w:b/>
                <w:bCs/>
                <w:cs/>
              </w:rPr>
              <w:t xml:space="preserve"> </w:t>
            </w:r>
            <w:r w:rsidRPr="00615725">
              <w:rPr>
                <w:rFonts w:ascii="BrowalliaUPC" w:hAnsi="BrowalliaUPC" w:cs="BrowalliaUPC"/>
                <w:b/>
                <w:bCs/>
                <w:cs/>
                <w:lang w:val="en-GB"/>
              </w:rPr>
              <w:t>มกราคม</w:t>
            </w:r>
          </w:p>
          <w:p w14:paraId="382065D5" w14:textId="77777777" w:rsidR="00F35D08" w:rsidRPr="00615725" w:rsidRDefault="00F35D08" w:rsidP="004F1CE5">
            <w:pPr>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c>
          <w:tcPr>
            <w:tcW w:w="775" w:type="pct"/>
            <w:tcBorders>
              <w:top w:val="single" w:sz="4" w:space="0" w:color="auto"/>
              <w:bottom w:val="single" w:sz="4" w:space="0" w:color="auto"/>
            </w:tcBorders>
            <w:vAlign w:val="bottom"/>
          </w:tcPr>
          <w:p w14:paraId="4DEF6C07" w14:textId="77777777" w:rsidR="00F35D08" w:rsidRPr="00615725" w:rsidRDefault="00F35D08" w:rsidP="004F1CE5">
            <w:pPr>
              <w:ind w:right="-72"/>
              <w:jc w:val="right"/>
              <w:rPr>
                <w:rFonts w:ascii="BrowalliaUPC" w:hAnsi="BrowalliaUPC" w:cs="BrowalliaUPC"/>
                <w:b/>
                <w:bCs/>
                <w:cs/>
              </w:rPr>
            </w:pPr>
            <w:r w:rsidRPr="00615725">
              <w:rPr>
                <w:rFonts w:ascii="BrowalliaUPC" w:hAnsi="BrowalliaUPC" w:cs="BrowalliaUPC"/>
                <w:b/>
                <w:bCs/>
                <w:cs/>
              </w:rPr>
              <w:t xml:space="preserve">  </w:t>
            </w:r>
            <w:r w:rsidRPr="00615725">
              <w:rPr>
                <w:rFonts w:ascii="BrowalliaUPC" w:hAnsi="BrowalliaUPC" w:cs="BrowalliaUPC"/>
                <w:b/>
                <w:bCs/>
                <w:lang w:val="en-GB"/>
              </w:rPr>
              <w:t>31</w:t>
            </w:r>
            <w:r w:rsidRPr="00615725">
              <w:rPr>
                <w:rFonts w:ascii="BrowalliaUPC" w:hAnsi="BrowalliaUPC" w:cs="BrowalliaUPC"/>
                <w:b/>
                <w:bCs/>
                <w:cs/>
              </w:rPr>
              <w:t xml:space="preserve"> ธันวาคม </w:t>
            </w:r>
          </w:p>
          <w:p w14:paraId="7510259A" w14:textId="77777777" w:rsidR="00F35D08" w:rsidRPr="00615725" w:rsidRDefault="00F35D08" w:rsidP="004F1CE5">
            <w:pPr>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c>
          <w:tcPr>
            <w:tcW w:w="872" w:type="pct"/>
            <w:tcBorders>
              <w:top w:val="single" w:sz="4" w:space="0" w:color="auto"/>
              <w:bottom w:val="single" w:sz="4" w:space="0" w:color="auto"/>
            </w:tcBorders>
            <w:vAlign w:val="bottom"/>
          </w:tcPr>
          <w:p w14:paraId="077F75B7" w14:textId="77777777" w:rsidR="00F35D08" w:rsidRPr="00615725" w:rsidRDefault="00F35D08" w:rsidP="004F1CE5">
            <w:pPr>
              <w:ind w:right="-72"/>
              <w:jc w:val="right"/>
              <w:rPr>
                <w:rFonts w:ascii="BrowalliaUPC" w:hAnsi="BrowalliaUPC" w:cs="BrowalliaUPC"/>
                <w:b/>
                <w:bCs/>
                <w:cs/>
                <w:lang w:val="en-GB"/>
              </w:rPr>
            </w:pPr>
            <w:r w:rsidRPr="00615725">
              <w:rPr>
                <w:rFonts w:ascii="BrowalliaUPC" w:hAnsi="BrowalliaUPC" w:cs="BrowalliaUPC"/>
                <w:b/>
                <w:bCs/>
                <w:lang w:val="en-GB"/>
              </w:rPr>
              <w:t>1</w:t>
            </w:r>
            <w:r w:rsidRPr="00615725">
              <w:rPr>
                <w:rFonts w:ascii="BrowalliaUPC" w:hAnsi="BrowalliaUPC" w:cs="BrowalliaUPC"/>
                <w:b/>
                <w:bCs/>
                <w:cs/>
              </w:rPr>
              <w:t xml:space="preserve"> </w:t>
            </w:r>
            <w:r w:rsidRPr="00615725">
              <w:rPr>
                <w:rFonts w:ascii="BrowalliaUPC" w:hAnsi="BrowalliaUPC" w:cs="BrowalliaUPC"/>
                <w:b/>
                <w:bCs/>
                <w:cs/>
                <w:lang w:val="en-GB"/>
              </w:rPr>
              <w:t>มกราคม</w:t>
            </w:r>
          </w:p>
          <w:p w14:paraId="3FD3AF31" w14:textId="77777777" w:rsidR="00F35D08" w:rsidRPr="00615725" w:rsidRDefault="00F35D08" w:rsidP="004F1CE5">
            <w:pPr>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r>
      <w:tr w:rsidR="00F35D08" w:rsidRPr="00615725" w14:paraId="521A53E4" w14:textId="77777777" w:rsidTr="007A566A">
        <w:tc>
          <w:tcPr>
            <w:tcW w:w="1803" w:type="pct"/>
            <w:vAlign w:val="center"/>
          </w:tcPr>
          <w:p w14:paraId="68E06576" w14:textId="77777777" w:rsidR="00F35D08" w:rsidRPr="00615725" w:rsidRDefault="00F35D08" w:rsidP="004F1CE5">
            <w:pPr>
              <w:ind w:left="523"/>
              <w:rPr>
                <w:rFonts w:ascii="BrowalliaUPC" w:hAnsi="BrowalliaUPC" w:cs="BrowalliaUPC"/>
                <w:cs/>
              </w:rPr>
            </w:pPr>
          </w:p>
        </w:tc>
        <w:tc>
          <w:tcPr>
            <w:tcW w:w="775" w:type="pct"/>
            <w:shd w:val="clear" w:color="auto" w:fill="FAFAFA"/>
            <w:vAlign w:val="center"/>
          </w:tcPr>
          <w:p w14:paraId="03A14EEA" w14:textId="77777777" w:rsidR="00F35D08" w:rsidRPr="00615725" w:rsidRDefault="00F35D08" w:rsidP="004F1CE5">
            <w:pPr>
              <w:ind w:right="-72"/>
              <w:jc w:val="right"/>
              <w:rPr>
                <w:rFonts w:ascii="BrowalliaUPC" w:hAnsi="BrowalliaUPC" w:cs="BrowalliaUPC"/>
                <w:lang w:val="en-US"/>
              </w:rPr>
            </w:pPr>
          </w:p>
        </w:tc>
        <w:tc>
          <w:tcPr>
            <w:tcW w:w="775" w:type="pct"/>
            <w:vAlign w:val="center"/>
          </w:tcPr>
          <w:p w14:paraId="5E5D21D3" w14:textId="77777777" w:rsidR="00F35D08" w:rsidRPr="00615725" w:rsidRDefault="00F35D08" w:rsidP="004F1CE5">
            <w:pPr>
              <w:ind w:right="-72"/>
              <w:jc w:val="right"/>
              <w:rPr>
                <w:rFonts w:ascii="BrowalliaUPC" w:hAnsi="BrowalliaUPC" w:cs="BrowalliaUPC"/>
                <w:lang w:val="en-GB"/>
              </w:rPr>
            </w:pPr>
          </w:p>
        </w:tc>
        <w:tc>
          <w:tcPr>
            <w:tcW w:w="775" w:type="pct"/>
            <w:shd w:val="clear" w:color="auto" w:fill="FAFAFA"/>
            <w:vAlign w:val="center"/>
          </w:tcPr>
          <w:p w14:paraId="35E78C0C" w14:textId="77777777" w:rsidR="00F35D08" w:rsidRPr="00615725" w:rsidRDefault="00F35D08" w:rsidP="004F1CE5">
            <w:pPr>
              <w:ind w:right="-72"/>
              <w:jc w:val="right"/>
              <w:rPr>
                <w:rFonts w:ascii="BrowalliaUPC" w:hAnsi="BrowalliaUPC" w:cs="BrowalliaUPC"/>
                <w:lang w:val="en-US"/>
              </w:rPr>
            </w:pPr>
          </w:p>
        </w:tc>
        <w:tc>
          <w:tcPr>
            <w:tcW w:w="872" w:type="pct"/>
            <w:vAlign w:val="center"/>
          </w:tcPr>
          <w:p w14:paraId="0EF46D86" w14:textId="77777777" w:rsidR="00F35D08" w:rsidRPr="00615725" w:rsidRDefault="00F35D08" w:rsidP="004F1CE5">
            <w:pPr>
              <w:ind w:right="-72"/>
              <w:jc w:val="right"/>
              <w:rPr>
                <w:rFonts w:ascii="BrowalliaUPC" w:hAnsi="BrowalliaUPC" w:cs="BrowalliaUPC"/>
                <w:lang w:val="en-GB"/>
              </w:rPr>
            </w:pPr>
          </w:p>
        </w:tc>
      </w:tr>
      <w:tr w:rsidR="00F35D08" w:rsidRPr="00615725" w14:paraId="5FC629D0" w14:textId="77777777" w:rsidTr="007A566A">
        <w:tc>
          <w:tcPr>
            <w:tcW w:w="1803" w:type="pct"/>
            <w:vAlign w:val="center"/>
          </w:tcPr>
          <w:p w14:paraId="57114418" w14:textId="77777777" w:rsidR="00F35D08" w:rsidRPr="00615725" w:rsidRDefault="00F35D08" w:rsidP="00F35D08">
            <w:pPr>
              <w:rPr>
                <w:rFonts w:ascii="BrowalliaUPC" w:hAnsi="BrowalliaUPC" w:cs="BrowalliaUPC"/>
                <w:cs/>
              </w:rPr>
            </w:pPr>
            <w:r w:rsidRPr="00615725">
              <w:rPr>
                <w:rFonts w:ascii="BrowalliaUPC" w:hAnsi="BrowalliaUPC" w:cs="BrowalliaUPC"/>
                <w:cs/>
              </w:rPr>
              <w:t>สินทรัพย์เพื่อการสำรวจ</w:t>
            </w:r>
          </w:p>
        </w:tc>
        <w:tc>
          <w:tcPr>
            <w:tcW w:w="775" w:type="pct"/>
            <w:shd w:val="clear" w:color="auto" w:fill="FAFAFA"/>
            <w:vAlign w:val="center"/>
          </w:tcPr>
          <w:p w14:paraId="4C6E26A2" w14:textId="77777777" w:rsidR="00F35D08" w:rsidRPr="00615725" w:rsidRDefault="00F35D08" w:rsidP="004F1CE5">
            <w:pPr>
              <w:ind w:right="-72"/>
              <w:jc w:val="right"/>
              <w:rPr>
                <w:rFonts w:ascii="BrowalliaUPC" w:hAnsi="BrowalliaUPC" w:cs="BrowalliaUPC"/>
                <w:lang w:val="en-US"/>
              </w:rPr>
            </w:pPr>
          </w:p>
        </w:tc>
        <w:tc>
          <w:tcPr>
            <w:tcW w:w="775" w:type="pct"/>
            <w:vAlign w:val="center"/>
          </w:tcPr>
          <w:p w14:paraId="38CCED7E" w14:textId="77777777" w:rsidR="00F35D08" w:rsidRPr="00615725" w:rsidRDefault="00F35D08" w:rsidP="004F1CE5">
            <w:pPr>
              <w:ind w:right="-72"/>
              <w:jc w:val="right"/>
              <w:rPr>
                <w:rFonts w:ascii="BrowalliaUPC" w:hAnsi="BrowalliaUPC" w:cs="BrowalliaUPC"/>
                <w:lang w:val="en-GB"/>
              </w:rPr>
            </w:pPr>
          </w:p>
        </w:tc>
        <w:tc>
          <w:tcPr>
            <w:tcW w:w="775" w:type="pct"/>
            <w:shd w:val="clear" w:color="auto" w:fill="FAFAFA"/>
            <w:vAlign w:val="center"/>
          </w:tcPr>
          <w:p w14:paraId="28BFD00B" w14:textId="77777777" w:rsidR="00F35D08" w:rsidRPr="00615725" w:rsidRDefault="00F35D08" w:rsidP="004F1CE5">
            <w:pPr>
              <w:ind w:right="-72"/>
              <w:jc w:val="right"/>
              <w:rPr>
                <w:rFonts w:ascii="BrowalliaUPC" w:hAnsi="BrowalliaUPC" w:cs="BrowalliaUPC"/>
                <w:lang w:val="en-US"/>
              </w:rPr>
            </w:pPr>
          </w:p>
        </w:tc>
        <w:tc>
          <w:tcPr>
            <w:tcW w:w="872" w:type="pct"/>
            <w:vAlign w:val="center"/>
          </w:tcPr>
          <w:p w14:paraId="619D0498" w14:textId="77777777" w:rsidR="00F35D08" w:rsidRPr="00615725" w:rsidRDefault="00F35D08" w:rsidP="004F1CE5">
            <w:pPr>
              <w:ind w:right="-72"/>
              <w:jc w:val="right"/>
              <w:rPr>
                <w:rFonts w:ascii="BrowalliaUPC" w:hAnsi="BrowalliaUPC" w:cs="BrowalliaUPC"/>
                <w:lang w:val="en-GB"/>
              </w:rPr>
            </w:pPr>
          </w:p>
        </w:tc>
      </w:tr>
      <w:tr w:rsidR="00F35D08" w:rsidRPr="00615725" w14:paraId="09863180" w14:textId="77777777" w:rsidTr="007A566A">
        <w:tc>
          <w:tcPr>
            <w:tcW w:w="1803" w:type="pct"/>
            <w:vAlign w:val="center"/>
          </w:tcPr>
          <w:p w14:paraId="503EEE4C" w14:textId="77777777" w:rsidR="00F35D08" w:rsidRPr="00615725" w:rsidRDefault="00F35D08" w:rsidP="00F35D08">
            <w:pPr>
              <w:rPr>
                <w:rFonts w:ascii="BrowalliaUPC" w:hAnsi="BrowalliaUPC" w:cs="BrowalliaUPC"/>
                <w:cs/>
                <w:lang w:val="en-GB"/>
              </w:rPr>
            </w:pPr>
            <w:r w:rsidRPr="00615725">
              <w:rPr>
                <w:rFonts w:ascii="BrowalliaUPC" w:hAnsi="BrowalliaUPC" w:cs="BrowalliaUPC"/>
                <w:cs/>
              </w:rPr>
              <w:t xml:space="preserve">   และผลิต</w:t>
            </w:r>
            <w:r w:rsidRPr="00615725">
              <w:rPr>
                <w:rFonts w:ascii="BrowalliaUPC" w:hAnsi="BrowalliaUPC" w:cs="BrowalliaUPC"/>
                <w:cs/>
                <w:lang w:val="en-GB"/>
              </w:rPr>
              <w:t>ปิโตรเลียม</w:t>
            </w:r>
          </w:p>
        </w:tc>
        <w:tc>
          <w:tcPr>
            <w:tcW w:w="775" w:type="pct"/>
            <w:shd w:val="clear" w:color="auto" w:fill="FAFAFA"/>
            <w:vAlign w:val="center"/>
          </w:tcPr>
          <w:p w14:paraId="1948BC5E" w14:textId="718EAD94" w:rsidR="00F35D08" w:rsidRPr="00615725" w:rsidRDefault="007B665E" w:rsidP="004F1CE5">
            <w:pPr>
              <w:ind w:right="-72"/>
              <w:jc w:val="right"/>
              <w:rPr>
                <w:rFonts w:ascii="BrowalliaUPC" w:hAnsi="BrowalliaUPC" w:cs="BrowalliaUPC"/>
                <w:lang w:val="en-US"/>
              </w:rPr>
            </w:pPr>
            <w:r w:rsidRPr="00615725">
              <w:rPr>
                <w:rFonts w:ascii="BrowalliaUPC" w:hAnsi="BrowalliaUPC" w:cs="BrowalliaUPC"/>
                <w:lang w:val="en-GB"/>
              </w:rPr>
              <w:t>39.99</w:t>
            </w:r>
          </w:p>
        </w:tc>
        <w:tc>
          <w:tcPr>
            <w:tcW w:w="775" w:type="pct"/>
            <w:vAlign w:val="center"/>
          </w:tcPr>
          <w:p w14:paraId="166F2510" w14:textId="77777777" w:rsidR="00F35D08" w:rsidRPr="00615725" w:rsidRDefault="00F35D08" w:rsidP="004F1CE5">
            <w:pPr>
              <w:ind w:right="-72"/>
              <w:jc w:val="right"/>
              <w:rPr>
                <w:rFonts w:ascii="BrowalliaUPC" w:hAnsi="BrowalliaUPC" w:cs="BrowalliaUPC"/>
                <w:lang w:val="en-GB"/>
              </w:rPr>
            </w:pPr>
            <w:r w:rsidRPr="00615725">
              <w:rPr>
                <w:rFonts w:ascii="BrowalliaUPC" w:hAnsi="BrowalliaUPC" w:cs="BrowalliaUPC"/>
                <w:lang w:val="en-GB"/>
              </w:rPr>
              <w:t>5.94</w:t>
            </w:r>
          </w:p>
        </w:tc>
        <w:tc>
          <w:tcPr>
            <w:tcW w:w="775" w:type="pct"/>
            <w:shd w:val="clear" w:color="auto" w:fill="FAFAFA"/>
            <w:vAlign w:val="center"/>
          </w:tcPr>
          <w:p w14:paraId="40ED9228" w14:textId="6EC99F39" w:rsidR="00F35D08" w:rsidRPr="00615725" w:rsidRDefault="007B665E" w:rsidP="004F1CE5">
            <w:pPr>
              <w:ind w:right="-72"/>
              <w:jc w:val="right"/>
              <w:rPr>
                <w:rFonts w:ascii="BrowalliaUPC" w:hAnsi="BrowalliaUPC" w:cs="BrowalliaUPC"/>
                <w:cs/>
                <w:lang w:val="en-US"/>
              </w:rPr>
            </w:pPr>
            <w:r w:rsidRPr="00615725">
              <w:rPr>
                <w:rFonts w:ascii="BrowalliaUPC" w:hAnsi="BrowalliaUPC" w:cs="BrowalliaUPC"/>
                <w:lang w:val="en-GB"/>
              </w:rPr>
              <w:t>1,201.32</w:t>
            </w:r>
          </w:p>
        </w:tc>
        <w:tc>
          <w:tcPr>
            <w:tcW w:w="872" w:type="pct"/>
            <w:vAlign w:val="center"/>
          </w:tcPr>
          <w:p w14:paraId="750CDCF9" w14:textId="77777777" w:rsidR="00F35D08" w:rsidRPr="00615725" w:rsidRDefault="00F35D08" w:rsidP="004F1CE5">
            <w:pPr>
              <w:ind w:right="-72"/>
              <w:jc w:val="right"/>
              <w:rPr>
                <w:rFonts w:ascii="BrowalliaUPC" w:hAnsi="BrowalliaUPC" w:cs="BrowalliaUPC"/>
                <w:lang w:val="en-GB"/>
              </w:rPr>
            </w:pPr>
            <w:r w:rsidRPr="00615725">
              <w:rPr>
                <w:rFonts w:ascii="BrowalliaUPC" w:hAnsi="BrowalliaUPC" w:cs="BrowalliaUPC"/>
                <w:lang w:val="en-GB"/>
              </w:rPr>
              <w:t>179.13</w:t>
            </w:r>
          </w:p>
        </w:tc>
      </w:tr>
      <w:tr w:rsidR="00F35D08" w:rsidRPr="00615725" w14:paraId="4F5693F4" w14:textId="77777777" w:rsidTr="007A566A">
        <w:tc>
          <w:tcPr>
            <w:tcW w:w="1803" w:type="pct"/>
            <w:vAlign w:val="center"/>
          </w:tcPr>
          <w:p w14:paraId="7C25A47C" w14:textId="77777777" w:rsidR="00F35D08" w:rsidRPr="00615725" w:rsidRDefault="00F35D08" w:rsidP="00F35D08">
            <w:pPr>
              <w:rPr>
                <w:rFonts w:ascii="BrowalliaUPC" w:hAnsi="BrowalliaUPC" w:cs="BrowalliaUPC"/>
                <w:cs/>
              </w:rPr>
            </w:pPr>
            <w:r w:rsidRPr="00615725">
              <w:rPr>
                <w:rFonts w:ascii="BrowalliaUPC" w:hAnsi="BrowalliaUPC" w:cs="BrowalliaUPC"/>
                <w:cs/>
              </w:rPr>
              <w:t>อื่น ๆ</w:t>
            </w:r>
          </w:p>
        </w:tc>
        <w:tc>
          <w:tcPr>
            <w:tcW w:w="775" w:type="pct"/>
            <w:tcBorders>
              <w:bottom w:val="single" w:sz="4" w:space="0" w:color="auto"/>
            </w:tcBorders>
            <w:shd w:val="clear" w:color="auto" w:fill="FAFAFA"/>
            <w:vAlign w:val="center"/>
          </w:tcPr>
          <w:p w14:paraId="4B241099" w14:textId="285F4B7A" w:rsidR="00F35D08" w:rsidRPr="00615725" w:rsidRDefault="007B665E" w:rsidP="004F1CE5">
            <w:pPr>
              <w:ind w:right="-72"/>
              <w:jc w:val="right"/>
              <w:rPr>
                <w:rFonts w:ascii="BrowalliaUPC" w:hAnsi="BrowalliaUPC" w:cs="BrowalliaUPC"/>
                <w:lang w:val="en-US"/>
              </w:rPr>
            </w:pPr>
            <w:r w:rsidRPr="00615725">
              <w:rPr>
                <w:rFonts w:ascii="BrowalliaUPC" w:hAnsi="BrowalliaUPC" w:cs="BrowalliaUPC"/>
                <w:lang w:val="en-GB"/>
              </w:rPr>
              <w:t>12.42</w:t>
            </w:r>
          </w:p>
        </w:tc>
        <w:tc>
          <w:tcPr>
            <w:tcW w:w="775" w:type="pct"/>
            <w:tcBorders>
              <w:bottom w:val="single" w:sz="4" w:space="0" w:color="auto"/>
            </w:tcBorders>
            <w:vAlign w:val="center"/>
          </w:tcPr>
          <w:p w14:paraId="419D989F" w14:textId="77777777" w:rsidR="00F35D08" w:rsidRPr="00615725" w:rsidRDefault="00F35D08" w:rsidP="004F1CE5">
            <w:pPr>
              <w:ind w:right="-72"/>
              <w:jc w:val="right"/>
              <w:rPr>
                <w:rFonts w:ascii="BrowalliaUPC" w:hAnsi="BrowalliaUPC" w:cs="BrowalliaUPC"/>
                <w:lang w:val="en-GB"/>
              </w:rPr>
            </w:pPr>
            <w:r w:rsidRPr="00615725">
              <w:rPr>
                <w:rFonts w:ascii="BrowalliaUPC" w:hAnsi="BrowalliaUPC" w:cs="BrowalliaUPC"/>
                <w:lang w:val="en-GB"/>
              </w:rPr>
              <w:t>25.48</w:t>
            </w:r>
          </w:p>
        </w:tc>
        <w:tc>
          <w:tcPr>
            <w:tcW w:w="775" w:type="pct"/>
            <w:tcBorders>
              <w:bottom w:val="single" w:sz="4" w:space="0" w:color="auto"/>
            </w:tcBorders>
            <w:shd w:val="clear" w:color="auto" w:fill="FAFAFA"/>
            <w:vAlign w:val="center"/>
          </w:tcPr>
          <w:p w14:paraId="55F4D9D6" w14:textId="75485987" w:rsidR="00F35D08" w:rsidRPr="00615725" w:rsidRDefault="007B665E" w:rsidP="004F1CE5">
            <w:pPr>
              <w:ind w:right="-72"/>
              <w:jc w:val="right"/>
              <w:rPr>
                <w:rFonts w:ascii="BrowalliaUPC" w:hAnsi="BrowalliaUPC" w:cs="BrowalliaUPC"/>
                <w:lang w:val="en-US"/>
              </w:rPr>
            </w:pPr>
            <w:r w:rsidRPr="00615725">
              <w:rPr>
                <w:rFonts w:ascii="BrowalliaUPC" w:hAnsi="BrowalliaUPC" w:cs="BrowalliaUPC"/>
                <w:lang w:val="en-GB"/>
              </w:rPr>
              <w:t>372.99</w:t>
            </w:r>
          </w:p>
        </w:tc>
        <w:tc>
          <w:tcPr>
            <w:tcW w:w="872" w:type="pct"/>
            <w:tcBorders>
              <w:bottom w:val="single" w:sz="4" w:space="0" w:color="auto"/>
            </w:tcBorders>
            <w:vAlign w:val="center"/>
          </w:tcPr>
          <w:p w14:paraId="2D55CAEC" w14:textId="77777777" w:rsidR="00F35D08" w:rsidRPr="00615725" w:rsidRDefault="00F35D08" w:rsidP="004F1CE5">
            <w:pPr>
              <w:ind w:right="-72"/>
              <w:jc w:val="right"/>
              <w:rPr>
                <w:rFonts w:ascii="BrowalliaUPC" w:hAnsi="BrowalliaUPC" w:cs="BrowalliaUPC"/>
                <w:lang w:val="en-GB"/>
              </w:rPr>
            </w:pPr>
            <w:r w:rsidRPr="00615725">
              <w:rPr>
                <w:rFonts w:ascii="BrowalliaUPC" w:hAnsi="BrowalliaUPC" w:cs="BrowalliaUPC"/>
                <w:lang w:val="en-GB"/>
              </w:rPr>
              <w:t>768.24</w:t>
            </w:r>
          </w:p>
        </w:tc>
      </w:tr>
      <w:tr w:rsidR="00F35D08" w:rsidRPr="00615725" w14:paraId="265A2C05" w14:textId="77777777" w:rsidTr="007A566A">
        <w:tc>
          <w:tcPr>
            <w:tcW w:w="1803" w:type="pct"/>
            <w:vAlign w:val="center"/>
          </w:tcPr>
          <w:p w14:paraId="4776D7C6" w14:textId="77777777" w:rsidR="00F35D08" w:rsidRPr="00615725" w:rsidRDefault="00F35D08" w:rsidP="00F35D08">
            <w:pPr>
              <w:rPr>
                <w:rFonts w:ascii="BrowalliaUPC" w:hAnsi="BrowalliaUPC" w:cs="BrowalliaUPC"/>
                <w:cs/>
              </w:rPr>
            </w:pPr>
            <w:r w:rsidRPr="00615725">
              <w:rPr>
                <w:rFonts w:ascii="BrowalliaUPC" w:hAnsi="BrowalliaUPC" w:cs="BrowalliaUPC"/>
                <w:cs/>
              </w:rPr>
              <w:t>รวมสินทรัพย์สิทธิการใช้</w:t>
            </w:r>
          </w:p>
        </w:tc>
        <w:tc>
          <w:tcPr>
            <w:tcW w:w="775" w:type="pct"/>
            <w:tcBorders>
              <w:top w:val="single" w:sz="4" w:space="0" w:color="auto"/>
              <w:bottom w:val="single" w:sz="4" w:space="0" w:color="auto"/>
            </w:tcBorders>
            <w:shd w:val="clear" w:color="auto" w:fill="FAFAFA"/>
            <w:vAlign w:val="center"/>
          </w:tcPr>
          <w:p w14:paraId="3540A27E" w14:textId="65E9BDDF" w:rsidR="00F35D08" w:rsidRPr="00615725" w:rsidRDefault="007B665E" w:rsidP="004F1CE5">
            <w:pPr>
              <w:ind w:right="-72"/>
              <w:jc w:val="right"/>
              <w:rPr>
                <w:rFonts w:ascii="BrowalliaUPC" w:hAnsi="BrowalliaUPC" w:cs="BrowalliaUPC"/>
                <w:cs/>
                <w:lang w:val="en-GB"/>
              </w:rPr>
            </w:pPr>
            <w:r w:rsidRPr="00615725">
              <w:rPr>
                <w:rFonts w:ascii="BrowalliaUPC" w:hAnsi="BrowalliaUPC" w:cs="BrowalliaUPC"/>
                <w:lang w:val="en-GB"/>
              </w:rPr>
              <w:t>52.41</w:t>
            </w:r>
          </w:p>
        </w:tc>
        <w:tc>
          <w:tcPr>
            <w:tcW w:w="775" w:type="pct"/>
            <w:tcBorders>
              <w:top w:val="single" w:sz="4" w:space="0" w:color="auto"/>
              <w:bottom w:val="single" w:sz="4" w:space="0" w:color="auto"/>
            </w:tcBorders>
            <w:vAlign w:val="center"/>
          </w:tcPr>
          <w:p w14:paraId="0BA69444" w14:textId="77777777" w:rsidR="00F35D08" w:rsidRPr="00615725" w:rsidRDefault="00F35D08" w:rsidP="004F1CE5">
            <w:pPr>
              <w:ind w:right="-72"/>
              <w:jc w:val="right"/>
              <w:rPr>
                <w:rFonts w:ascii="BrowalliaUPC" w:hAnsi="BrowalliaUPC" w:cs="BrowalliaUPC"/>
                <w:lang w:val="en-GB"/>
              </w:rPr>
            </w:pPr>
            <w:r w:rsidRPr="00615725">
              <w:rPr>
                <w:rFonts w:ascii="BrowalliaUPC" w:hAnsi="BrowalliaUPC" w:cs="BrowalliaUPC"/>
                <w:lang w:val="en-GB"/>
              </w:rPr>
              <w:t>31.42</w:t>
            </w:r>
          </w:p>
        </w:tc>
        <w:tc>
          <w:tcPr>
            <w:tcW w:w="775" w:type="pct"/>
            <w:tcBorders>
              <w:top w:val="single" w:sz="4" w:space="0" w:color="auto"/>
              <w:bottom w:val="single" w:sz="4" w:space="0" w:color="auto"/>
            </w:tcBorders>
            <w:shd w:val="clear" w:color="auto" w:fill="FAFAFA"/>
            <w:vAlign w:val="center"/>
          </w:tcPr>
          <w:p w14:paraId="1092BC0A" w14:textId="485C67E2" w:rsidR="00F35D08" w:rsidRPr="00615725" w:rsidRDefault="007B665E" w:rsidP="004F1CE5">
            <w:pPr>
              <w:ind w:right="-72"/>
              <w:jc w:val="right"/>
              <w:rPr>
                <w:rFonts w:ascii="BrowalliaUPC" w:hAnsi="BrowalliaUPC" w:cs="BrowalliaUPC"/>
                <w:cs/>
                <w:lang w:val="en-GB"/>
              </w:rPr>
            </w:pPr>
            <w:r w:rsidRPr="00615725">
              <w:rPr>
                <w:rFonts w:ascii="BrowalliaUPC" w:hAnsi="BrowalliaUPC" w:cs="BrowalliaUPC"/>
                <w:lang w:val="en-GB"/>
              </w:rPr>
              <w:t>1,574.31</w:t>
            </w:r>
          </w:p>
        </w:tc>
        <w:tc>
          <w:tcPr>
            <w:tcW w:w="872" w:type="pct"/>
            <w:tcBorders>
              <w:top w:val="single" w:sz="4" w:space="0" w:color="auto"/>
              <w:bottom w:val="single" w:sz="4" w:space="0" w:color="auto"/>
            </w:tcBorders>
            <w:vAlign w:val="center"/>
          </w:tcPr>
          <w:p w14:paraId="68447C1C" w14:textId="77777777" w:rsidR="00F35D08" w:rsidRPr="00615725" w:rsidRDefault="00F35D08" w:rsidP="004F1CE5">
            <w:pPr>
              <w:ind w:right="-72"/>
              <w:jc w:val="right"/>
              <w:rPr>
                <w:rFonts w:ascii="BrowalliaUPC" w:hAnsi="BrowalliaUPC" w:cs="BrowalliaUPC"/>
                <w:cs/>
                <w:lang w:val="en-GB"/>
              </w:rPr>
            </w:pPr>
            <w:r w:rsidRPr="00615725">
              <w:rPr>
                <w:rFonts w:ascii="BrowalliaUPC" w:hAnsi="BrowalliaUPC" w:cs="BrowalliaUPC"/>
                <w:lang w:val="en-GB"/>
              </w:rPr>
              <w:t>947.37</w:t>
            </w:r>
          </w:p>
        </w:tc>
      </w:tr>
    </w:tbl>
    <w:p w14:paraId="6C577A3B" w14:textId="77777777" w:rsidR="00F35D08" w:rsidRPr="00615725" w:rsidRDefault="00F35D08" w:rsidP="00F35D08">
      <w:pPr>
        <w:ind w:left="1080"/>
        <w:rPr>
          <w:rFonts w:ascii="BrowalliaUPC" w:hAnsi="BrowalliaUPC" w:cs="BrowalliaUPC"/>
          <w:cs/>
          <w:lang w:val="en-GB"/>
        </w:rPr>
      </w:pPr>
    </w:p>
    <w:p w14:paraId="59D75B45" w14:textId="77777777" w:rsidR="007C5334" w:rsidRPr="00615725" w:rsidRDefault="007C5334" w:rsidP="007C5334">
      <w:pPr>
        <w:ind w:left="567"/>
        <w:jc w:val="thaiDistribute"/>
        <w:rPr>
          <w:rFonts w:ascii="BrowalliaUPC" w:eastAsia="Arial Unicode MS" w:hAnsi="BrowalliaUPC" w:cs="BrowalliaUPC"/>
          <w:i/>
          <w:iCs/>
          <w:color w:val="CF4A02"/>
          <w:spacing w:val="-6"/>
          <w:lang w:val="en-GB"/>
        </w:rPr>
      </w:pPr>
    </w:p>
    <w:p w14:paraId="381BF9F4" w14:textId="171D4B1D" w:rsidR="003D0884" w:rsidRPr="00615725" w:rsidRDefault="003D0884" w:rsidP="007C5334">
      <w:pPr>
        <w:ind w:left="567"/>
        <w:jc w:val="thaiDistribute"/>
        <w:rPr>
          <w:rFonts w:ascii="BrowalliaUPC" w:eastAsia="Arial Unicode MS" w:hAnsi="BrowalliaUPC" w:cs="BrowalliaUPC"/>
          <w:i/>
          <w:iCs/>
          <w:color w:val="CF4A02"/>
          <w:spacing w:val="-6"/>
          <w:cs/>
          <w:lang w:val="en-GB"/>
        </w:rPr>
      </w:pPr>
      <w:r w:rsidRPr="00615725">
        <w:rPr>
          <w:rFonts w:ascii="BrowalliaUPC" w:eastAsia="Arial Unicode MS" w:hAnsi="BrowalliaUPC" w:cs="BrowalliaUPC"/>
          <w:i/>
          <w:iCs/>
          <w:color w:val="CF4A02"/>
          <w:spacing w:val="-6"/>
          <w:cs/>
          <w:lang w:val="en-GB"/>
        </w:rPr>
        <w:t>วิธีผ่อนปรนในทางปฏิบัติที่กลุ่มบริษัทเลือกใช้</w:t>
      </w:r>
    </w:p>
    <w:p w14:paraId="2450CE40" w14:textId="77777777" w:rsidR="003D0884" w:rsidRPr="00615725" w:rsidRDefault="003D0884" w:rsidP="007C5334">
      <w:pPr>
        <w:ind w:left="567"/>
        <w:jc w:val="thaiDistribute"/>
        <w:rPr>
          <w:rFonts w:ascii="BrowalliaUPC" w:eastAsia="Arial Unicode MS" w:hAnsi="BrowalliaUPC" w:cs="BrowalliaUPC"/>
          <w:i/>
          <w:iCs/>
          <w:color w:val="CF4A02"/>
          <w:spacing w:val="-6"/>
          <w:cs/>
          <w:lang w:val="en-GB"/>
        </w:rPr>
      </w:pPr>
    </w:p>
    <w:p w14:paraId="1714C81D" w14:textId="4A9102E7" w:rsidR="00417607" w:rsidRPr="00615725" w:rsidRDefault="00CA59BB" w:rsidP="007C5334">
      <w:pPr>
        <w:pStyle w:val="ListParagraph"/>
        <w:ind w:left="567"/>
        <w:jc w:val="thaiDistribute"/>
        <w:rPr>
          <w:rFonts w:ascii="BrowalliaUPC" w:hAnsi="BrowalliaUPC" w:cs="BrowalliaUPC"/>
          <w:szCs w:val="28"/>
          <w:cs/>
        </w:rPr>
      </w:pPr>
      <w:r w:rsidRPr="00615725">
        <w:rPr>
          <w:rFonts w:ascii="BrowalliaUPC" w:hAnsi="BrowalliaUPC" w:cs="BrowalliaUPC"/>
          <w:szCs w:val="28"/>
          <w:cs/>
        </w:rPr>
        <w:t xml:space="preserve">ในการนำ TFRS </w:t>
      </w:r>
      <w:r w:rsidR="00072BC1" w:rsidRPr="00615725">
        <w:rPr>
          <w:rFonts w:ascii="BrowalliaUPC" w:hAnsi="BrowalliaUPC" w:cs="BrowalliaUPC"/>
          <w:szCs w:val="28"/>
          <w:lang w:val="en-GB"/>
        </w:rPr>
        <w:t>16</w:t>
      </w:r>
      <w:r w:rsidRPr="00615725">
        <w:rPr>
          <w:rFonts w:ascii="BrowalliaUPC" w:hAnsi="BrowalliaUPC" w:cs="BrowalliaUPC"/>
          <w:szCs w:val="28"/>
          <w:cs/>
        </w:rPr>
        <w:t xml:space="preserve"> มาถือปฏิบัติเป็นครั้งแรก กลุ่มบริษัทเลือกที่จะไม่พิจารณาใหม่ว่าสัญญาที่กลุ่มบริษัท</w:t>
      </w:r>
      <w:r w:rsidR="002C76B8" w:rsidRPr="00615725">
        <w:rPr>
          <w:rFonts w:ascii="BrowalliaUPC" w:hAnsi="BrowalliaUPC" w:cs="BrowalliaUPC"/>
          <w:szCs w:val="28"/>
          <w:cs/>
        </w:rPr>
        <w:br/>
      </w:r>
      <w:r w:rsidRPr="00615725">
        <w:rPr>
          <w:rFonts w:ascii="BrowalliaUPC" w:hAnsi="BrowalliaUPC" w:cs="BrowalliaUPC"/>
          <w:spacing w:val="-6"/>
          <w:szCs w:val="28"/>
          <w:cs/>
        </w:rPr>
        <w:t xml:space="preserve">มีอยู่ก่อนวันที่ </w:t>
      </w:r>
      <w:r w:rsidR="00072BC1" w:rsidRPr="00615725">
        <w:rPr>
          <w:rFonts w:ascii="BrowalliaUPC" w:hAnsi="BrowalliaUPC" w:cs="BrowalliaUPC"/>
          <w:spacing w:val="-6"/>
          <w:szCs w:val="28"/>
          <w:lang w:val="en-GB"/>
        </w:rPr>
        <w:t>1</w:t>
      </w:r>
      <w:r w:rsidRPr="00615725">
        <w:rPr>
          <w:rFonts w:ascii="BrowalliaUPC" w:hAnsi="BrowalliaUPC" w:cs="BrowalliaUPC"/>
          <w:spacing w:val="-6"/>
          <w:szCs w:val="28"/>
          <w:cs/>
        </w:rPr>
        <w:t xml:space="preserve"> มกราคม พ.ศ. </w:t>
      </w:r>
      <w:r w:rsidR="00072BC1" w:rsidRPr="00615725">
        <w:rPr>
          <w:rFonts w:ascii="BrowalliaUPC" w:hAnsi="BrowalliaUPC" w:cs="BrowalliaUPC"/>
          <w:spacing w:val="-6"/>
          <w:szCs w:val="28"/>
          <w:lang w:val="en-GB"/>
        </w:rPr>
        <w:t>2563</w:t>
      </w:r>
      <w:r w:rsidRPr="00615725">
        <w:rPr>
          <w:rFonts w:ascii="BrowalliaUPC" w:hAnsi="BrowalliaUPC" w:cs="BrowalliaUPC"/>
          <w:spacing w:val="-6"/>
          <w:szCs w:val="28"/>
          <w:cs/>
        </w:rPr>
        <w:t xml:space="preserve"> เข้าเงื่อนไขของสัญญาเช่าตาม TFRS </w:t>
      </w:r>
      <w:r w:rsidR="00072BC1" w:rsidRPr="00615725">
        <w:rPr>
          <w:rFonts w:ascii="BrowalliaUPC" w:hAnsi="BrowalliaUPC" w:cs="BrowalliaUPC"/>
          <w:spacing w:val="-6"/>
          <w:szCs w:val="28"/>
          <w:lang w:val="en-GB"/>
        </w:rPr>
        <w:t>16</w:t>
      </w:r>
      <w:r w:rsidRPr="00615725">
        <w:rPr>
          <w:rFonts w:ascii="BrowalliaUPC" w:hAnsi="BrowalliaUPC" w:cs="BrowalliaUPC"/>
          <w:spacing w:val="-6"/>
          <w:szCs w:val="28"/>
          <w:cs/>
        </w:rPr>
        <w:t xml:space="preserve"> หรือไม่ โดยจะยึดตามการพิจารณา</w:t>
      </w:r>
      <w:r w:rsidR="00065CBE" w:rsidRPr="00615725">
        <w:rPr>
          <w:rFonts w:ascii="BrowalliaUPC" w:hAnsi="BrowalliaUPC" w:cs="BrowalliaUPC"/>
          <w:spacing w:val="-6"/>
          <w:szCs w:val="28"/>
          <w:cs/>
        </w:rPr>
        <w:br/>
      </w:r>
      <w:r w:rsidRPr="00615725">
        <w:rPr>
          <w:rFonts w:ascii="BrowalliaUPC" w:hAnsi="BrowalliaUPC" w:cs="BrowalliaUPC"/>
          <w:szCs w:val="28"/>
          <w:cs/>
        </w:rPr>
        <w:t xml:space="preserve">ของมาตรฐานการบัญชีและการตีความมาตรฐานการบัญชีฉบับเดิม คือ TAS </w:t>
      </w:r>
      <w:r w:rsidR="00072BC1" w:rsidRPr="00615725">
        <w:rPr>
          <w:rFonts w:ascii="BrowalliaUPC" w:hAnsi="BrowalliaUPC" w:cs="BrowalliaUPC"/>
          <w:szCs w:val="28"/>
          <w:lang w:val="en-GB"/>
        </w:rPr>
        <w:t>17</w:t>
      </w:r>
      <w:r w:rsidRPr="00615725">
        <w:rPr>
          <w:rFonts w:ascii="BrowalliaUPC" w:hAnsi="BrowalliaUPC" w:cs="BrowalliaUPC"/>
          <w:szCs w:val="28"/>
          <w:cs/>
        </w:rPr>
        <w:t xml:space="preserve"> และ TFRIC </w:t>
      </w:r>
      <w:r w:rsidR="00072BC1" w:rsidRPr="00615725">
        <w:rPr>
          <w:rFonts w:ascii="BrowalliaUPC" w:hAnsi="BrowalliaUPC" w:cs="BrowalliaUPC"/>
          <w:szCs w:val="28"/>
          <w:lang w:val="en-GB"/>
        </w:rPr>
        <w:t>4</w:t>
      </w:r>
      <w:r w:rsidRPr="00615725">
        <w:rPr>
          <w:rFonts w:ascii="BrowalliaUPC" w:hAnsi="BrowalliaUPC" w:cs="BrowalliaUPC"/>
          <w:szCs w:val="28"/>
          <w:cs/>
        </w:rPr>
        <w:t xml:space="preserve"> เรื่อง </w:t>
      </w:r>
      <w:r w:rsidR="002C76B8" w:rsidRPr="00615725">
        <w:rPr>
          <w:rFonts w:ascii="BrowalliaUPC" w:hAnsi="BrowalliaUPC" w:cs="BrowalliaUPC"/>
          <w:szCs w:val="28"/>
          <w:cs/>
        </w:rPr>
        <w:br/>
      </w:r>
      <w:r w:rsidRPr="00615725">
        <w:rPr>
          <w:rFonts w:ascii="BrowalliaUPC" w:hAnsi="BrowalliaUPC" w:cs="BrowalliaUPC"/>
          <w:szCs w:val="28"/>
          <w:cs/>
        </w:rPr>
        <w:t>การประเมินว่าข้อตกลงประกอบด้วยสัญญาเช่าหรือไม่ และไม่พิจารณาว่าสัญญาเช่าเป็นสัญญาที่สร้างภาระ</w:t>
      </w:r>
      <w:r w:rsidR="00065CBE" w:rsidRPr="00615725">
        <w:rPr>
          <w:rFonts w:ascii="BrowalliaUPC" w:hAnsi="BrowalliaUPC" w:cs="BrowalliaUPC"/>
          <w:szCs w:val="28"/>
          <w:cs/>
        </w:rPr>
        <w:br/>
      </w:r>
      <w:r w:rsidR="00646599" w:rsidRPr="00615725">
        <w:rPr>
          <w:rFonts w:ascii="BrowalliaUPC" w:hAnsi="BrowalliaUPC" w:cs="BrowalliaUPC"/>
          <w:szCs w:val="28"/>
          <w:cs/>
        </w:rPr>
        <w:t>หรือไม่</w:t>
      </w:r>
      <w:r w:rsidRPr="00615725">
        <w:rPr>
          <w:rFonts w:ascii="BrowalliaUPC" w:hAnsi="BrowalliaUPC" w:cs="BrowalliaUPC"/>
          <w:szCs w:val="28"/>
          <w:cs/>
        </w:rPr>
        <w:t xml:space="preserve"> และถือว่าสัญญาเช่าที่มีอายุสัญญาเช่าคงเหลือน้อยกว่า </w:t>
      </w:r>
      <w:r w:rsidR="00072BC1" w:rsidRPr="00615725">
        <w:rPr>
          <w:rFonts w:ascii="BrowalliaUPC" w:hAnsi="BrowalliaUPC" w:cs="BrowalliaUPC"/>
          <w:szCs w:val="28"/>
          <w:lang w:val="en-GB"/>
        </w:rPr>
        <w:t>12</w:t>
      </w:r>
      <w:r w:rsidRPr="00615725">
        <w:rPr>
          <w:rFonts w:ascii="BrowalliaUPC" w:hAnsi="BrowalliaUPC" w:cs="BrowalliaUPC"/>
          <w:szCs w:val="28"/>
          <w:cs/>
        </w:rPr>
        <w:t xml:space="preserve"> เดือนนับจากวันที่ </w:t>
      </w:r>
      <w:r w:rsidR="00072BC1" w:rsidRPr="00615725">
        <w:rPr>
          <w:rFonts w:ascii="BrowalliaUPC" w:hAnsi="BrowalliaUPC" w:cs="BrowalliaUPC"/>
          <w:szCs w:val="28"/>
          <w:lang w:val="en-GB"/>
        </w:rPr>
        <w:t>1</w:t>
      </w:r>
      <w:r w:rsidRPr="00615725">
        <w:rPr>
          <w:rFonts w:ascii="BrowalliaUPC" w:hAnsi="BrowalliaUPC" w:cs="BrowalliaUPC"/>
          <w:szCs w:val="28"/>
          <w:cs/>
        </w:rPr>
        <w:t xml:space="preserve"> มกราคม พ.ศ. </w:t>
      </w:r>
      <w:r w:rsidR="00072BC1" w:rsidRPr="00615725">
        <w:rPr>
          <w:rFonts w:ascii="BrowalliaUPC" w:hAnsi="BrowalliaUPC" w:cs="BrowalliaUPC"/>
          <w:szCs w:val="28"/>
          <w:lang w:val="en-GB"/>
        </w:rPr>
        <w:t>2563</w:t>
      </w:r>
      <w:r w:rsidRPr="00615725">
        <w:rPr>
          <w:rFonts w:ascii="BrowalliaUPC" w:hAnsi="BrowalliaUPC" w:cs="BrowalliaUPC"/>
          <w:szCs w:val="28"/>
          <w:cs/>
          <w:lang w:val="en-GB"/>
        </w:rPr>
        <w:t xml:space="preserve"> </w:t>
      </w:r>
      <w:r w:rsidR="00065CBE" w:rsidRPr="00615725">
        <w:rPr>
          <w:rFonts w:ascii="BrowalliaUPC" w:hAnsi="BrowalliaUPC" w:cs="BrowalliaUPC"/>
          <w:szCs w:val="28"/>
          <w:cs/>
          <w:lang w:val="en-GB"/>
        </w:rPr>
        <w:br/>
      </w:r>
      <w:r w:rsidRPr="00615725">
        <w:rPr>
          <w:rFonts w:ascii="BrowalliaUPC" w:hAnsi="BrowalliaUPC" w:cs="BrowalliaUPC"/>
          <w:szCs w:val="28"/>
          <w:cs/>
        </w:rPr>
        <w:t xml:space="preserve">เป็นสัญญาเช่าระยะสั้น </w:t>
      </w:r>
    </w:p>
    <w:p w14:paraId="7C6E2114" w14:textId="5883137C" w:rsidR="00F243DB" w:rsidRPr="00615725" w:rsidRDefault="0039136F" w:rsidP="00A973ED">
      <w:pPr>
        <w:jc w:val="thaiDistribute"/>
        <w:rPr>
          <w:rFonts w:ascii="BrowalliaUPC" w:eastAsia="Arial Unicode MS" w:hAnsi="BrowalliaUPC" w:cs="BrowalliaUPC"/>
          <w:cs/>
        </w:rPr>
      </w:pPr>
      <w:r w:rsidRPr="00615725">
        <w:rPr>
          <w:rFonts w:ascii="BrowalliaUPC" w:eastAsia="Arial Unicode MS" w:hAnsi="BrowalliaUPC" w:cs="BrowalliaUPC"/>
          <w:cs/>
        </w:rPr>
        <w:br w:type="page"/>
      </w:r>
    </w:p>
    <w:tbl>
      <w:tblPr>
        <w:tblW w:w="0" w:type="auto"/>
        <w:shd w:val="clear" w:color="auto" w:fill="FFA543"/>
        <w:tblLook w:val="04A0" w:firstRow="1" w:lastRow="0" w:firstColumn="1" w:lastColumn="0" w:noHBand="0" w:noVBand="1"/>
      </w:tblPr>
      <w:tblGrid>
        <w:gridCol w:w="9459"/>
      </w:tblGrid>
      <w:tr w:rsidR="00A973ED" w:rsidRPr="00615725" w14:paraId="3244DD57" w14:textId="77777777" w:rsidTr="004D1927">
        <w:trPr>
          <w:trHeight w:val="386"/>
        </w:trPr>
        <w:tc>
          <w:tcPr>
            <w:tcW w:w="9459" w:type="dxa"/>
            <w:shd w:val="clear" w:color="auto" w:fill="FFA543"/>
            <w:vAlign w:val="center"/>
          </w:tcPr>
          <w:p w14:paraId="3695F781" w14:textId="38F7CE5C" w:rsidR="00A973ED" w:rsidRPr="00615725" w:rsidRDefault="00A973ED" w:rsidP="006728EB">
            <w:pPr>
              <w:pStyle w:val="Heading1"/>
              <w:rPr>
                <w:rFonts w:ascii="BrowalliaUPC" w:hAnsi="BrowalliaUPC" w:cs="BrowalliaUPC"/>
                <w:cs/>
              </w:rPr>
            </w:pPr>
            <w:r w:rsidRPr="00615725">
              <w:rPr>
                <w:rFonts w:ascii="BrowalliaUPC" w:hAnsi="BrowalliaUPC" w:cs="BrowalliaUPC"/>
                <w:cs/>
              </w:rPr>
              <w:t>นโยบายบัญชี</w:t>
            </w:r>
            <w:r w:rsidRPr="00615725">
              <w:rPr>
                <w:rFonts w:ascii="BrowalliaUPC" w:hAnsi="BrowalliaUPC" w:cs="BrowalliaUPC"/>
              </w:rPr>
              <w:t xml:space="preserve"> </w:t>
            </w:r>
          </w:p>
        </w:tc>
      </w:tr>
    </w:tbl>
    <w:p w14:paraId="16EC2567" w14:textId="77777777" w:rsidR="00A973ED" w:rsidRPr="00615725" w:rsidRDefault="00A973ED" w:rsidP="00A973ED">
      <w:pPr>
        <w:jc w:val="thaiDistribute"/>
        <w:rPr>
          <w:rFonts w:ascii="BrowalliaUPC" w:eastAsia="Arial Unicode MS" w:hAnsi="BrowalliaUPC" w:cs="BrowalliaUPC"/>
          <w:cs/>
        </w:rPr>
      </w:pPr>
    </w:p>
    <w:p w14:paraId="77D1B81E" w14:textId="44C55A20" w:rsidR="0039150D" w:rsidRPr="00615725" w:rsidRDefault="0039150D" w:rsidP="00A973ED">
      <w:pPr>
        <w:jc w:val="thaiDistribute"/>
        <w:rPr>
          <w:rFonts w:ascii="BrowalliaUPC" w:eastAsia="Arial Unicode MS" w:hAnsi="BrowalliaUPC" w:cs="BrowalliaUPC"/>
          <w:cs/>
        </w:rPr>
      </w:pPr>
      <w:r w:rsidRPr="00615725">
        <w:rPr>
          <w:rFonts w:ascii="BrowalliaUPC" w:eastAsia="Arial Unicode MS" w:hAnsi="BrowalliaUPC" w:cs="BrowalliaUPC" w:hint="cs"/>
          <w:cs/>
        </w:rPr>
        <w:t>นโยบายการบัญชีที่สำคัญที่ใช้ในการจัดทำงบการเงินรวมและงบการเงินเฉพาะกิจการมีดังต่อไปนี้</w:t>
      </w:r>
    </w:p>
    <w:p w14:paraId="7DA75F47" w14:textId="77777777" w:rsidR="0039150D" w:rsidRPr="00615725" w:rsidRDefault="0039150D" w:rsidP="00A973ED">
      <w:pPr>
        <w:jc w:val="thaiDistribute"/>
        <w:rPr>
          <w:rFonts w:ascii="BrowalliaUPC" w:eastAsia="Arial Unicode MS" w:hAnsi="BrowalliaUPC" w:cs="BrowalliaUPC"/>
          <w:cs/>
        </w:rPr>
      </w:pPr>
    </w:p>
    <w:p w14:paraId="13A10BD2" w14:textId="00FA8D33" w:rsidR="00812273" w:rsidRPr="00615725" w:rsidRDefault="00812273" w:rsidP="00AC7D4D">
      <w:pPr>
        <w:numPr>
          <w:ilvl w:val="1"/>
          <w:numId w:val="27"/>
        </w:numPr>
        <w:ind w:left="567" w:hanging="567"/>
        <w:jc w:val="thaiDistribute"/>
        <w:rPr>
          <w:rFonts w:ascii="BrowalliaUPC" w:eastAsia="Arial Unicode MS" w:hAnsi="BrowalliaUPC" w:cs="BrowalliaUPC"/>
          <w:b/>
          <w:bCs/>
          <w:color w:val="CF4A02"/>
          <w:spacing w:val="-6"/>
          <w:lang w:val="en-GB"/>
        </w:rPr>
      </w:pPr>
      <w:bookmarkStart w:id="7" w:name="_Toc48681797"/>
      <w:r w:rsidRPr="00615725">
        <w:rPr>
          <w:rFonts w:ascii="BrowalliaUPC" w:eastAsia="Arial Unicode MS" w:hAnsi="BrowalliaUPC" w:cs="BrowalliaUPC"/>
          <w:b/>
          <w:bCs/>
          <w:color w:val="CF4A02"/>
          <w:spacing w:val="-6"/>
          <w:cs/>
          <w:lang w:val="en-GB"/>
        </w:rPr>
        <w:t>การบัญชีสำหรับงบการเงินรวม</w:t>
      </w:r>
      <w:bookmarkEnd w:id="7"/>
    </w:p>
    <w:p w14:paraId="244F45BE" w14:textId="77777777" w:rsidR="00812273" w:rsidRPr="00615725" w:rsidRDefault="00812273" w:rsidP="00812273">
      <w:pPr>
        <w:jc w:val="thaiDistribute"/>
        <w:rPr>
          <w:rFonts w:ascii="BrowalliaUPC" w:eastAsia="Arial Unicode MS" w:hAnsi="BrowalliaUPC" w:cs="BrowalliaUPC"/>
          <w:color w:val="CF4A02"/>
          <w:spacing w:val="-6"/>
          <w:lang w:val="en-GB"/>
        </w:rPr>
      </w:pPr>
    </w:p>
    <w:p w14:paraId="10334452" w14:textId="2D6075DC" w:rsidR="00812273" w:rsidRPr="00615725" w:rsidRDefault="00812273" w:rsidP="00AC7D4D">
      <w:pPr>
        <w:numPr>
          <w:ilvl w:val="0"/>
          <w:numId w:val="26"/>
        </w:numPr>
        <w:ind w:left="1134" w:hanging="567"/>
        <w:jc w:val="thaiDistribute"/>
        <w:rPr>
          <w:rFonts w:ascii="BrowalliaUPC" w:eastAsia="Arial Unicode MS" w:hAnsi="BrowalliaUPC" w:cs="BrowalliaUPC"/>
          <w:color w:val="CF4A02"/>
          <w:spacing w:val="-6"/>
          <w:lang w:val="en-GB"/>
        </w:rPr>
      </w:pPr>
      <w:r w:rsidRPr="00615725">
        <w:rPr>
          <w:rFonts w:ascii="BrowalliaUPC" w:eastAsia="Arial Unicode MS" w:hAnsi="BrowalliaUPC" w:cs="BrowalliaUPC"/>
          <w:color w:val="CF4A02"/>
          <w:spacing w:val="-6"/>
          <w:cs/>
          <w:lang w:val="en-GB"/>
        </w:rPr>
        <w:t>บริษัทย่อย</w:t>
      </w:r>
    </w:p>
    <w:p w14:paraId="19D0BD68" w14:textId="77777777" w:rsidR="00812273" w:rsidRPr="00615725" w:rsidRDefault="00812273" w:rsidP="00812273">
      <w:pPr>
        <w:ind w:left="1080"/>
        <w:jc w:val="thaiDistribute"/>
        <w:rPr>
          <w:rFonts w:ascii="BrowalliaUPC" w:eastAsia="Arial Unicode MS" w:hAnsi="BrowalliaUPC" w:cs="BrowalliaUPC"/>
          <w:color w:val="CF4A02"/>
          <w:spacing w:val="-6"/>
          <w:lang w:val="en-GB"/>
        </w:rPr>
      </w:pPr>
    </w:p>
    <w:p w14:paraId="77FEFA6C" w14:textId="3B8E491D" w:rsidR="00812273" w:rsidRPr="00615725" w:rsidRDefault="00812273" w:rsidP="00553F0F">
      <w:pPr>
        <w:ind w:left="1134"/>
        <w:jc w:val="thaiDistribute"/>
        <w:rPr>
          <w:rFonts w:ascii="BrowalliaUPC" w:eastAsia="Arial Unicode MS" w:hAnsi="BrowalliaUPC" w:cs="BrowalliaUPC"/>
          <w:spacing w:val="-4"/>
          <w:lang w:val="en-GB"/>
        </w:rPr>
      </w:pPr>
      <w:r w:rsidRPr="00615725">
        <w:rPr>
          <w:rFonts w:ascii="BrowalliaUPC" w:eastAsia="Arial Unicode MS" w:hAnsi="BrowalliaUPC" w:cs="BrowalliaUPC"/>
          <w:spacing w:val="-6"/>
          <w:cs/>
          <w:lang w:val="en-GB"/>
        </w:rPr>
        <w:t>บริษัทย่อยหมายถึงกิจการทั้งหมดที่กลุ่ม</w:t>
      </w:r>
      <w:r w:rsidR="00F03816" w:rsidRPr="00615725">
        <w:rPr>
          <w:rFonts w:ascii="BrowalliaUPC" w:eastAsia="Arial Unicode MS" w:hAnsi="BrowalliaUPC" w:cs="BrowalliaUPC"/>
          <w:spacing w:val="-6"/>
          <w:cs/>
          <w:lang w:val="en-GB"/>
        </w:rPr>
        <w:t>บริษัท</w:t>
      </w:r>
      <w:r w:rsidRPr="00615725">
        <w:rPr>
          <w:rFonts w:ascii="BrowalliaUPC" w:eastAsia="Arial Unicode MS" w:hAnsi="BrowalliaUPC" w:cs="BrowalliaUPC"/>
          <w:spacing w:val="-6"/>
          <w:cs/>
          <w:lang w:val="en-GB"/>
        </w:rPr>
        <w:t xml:space="preserve">มีอำนาจควบคุม </w:t>
      </w:r>
      <w:r w:rsidR="00F03816" w:rsidRPr="00615725">
        <w:rPr>
          <w:rFonts w:ascii="BrowalliaUPC" w:eastAsia="Arial Unicode MS" w:hAnsi="BrowalliaUPC" w:cs="BrowalliaUPC"/>
          <w:spacing w:val="-6"/>
          <w:cs/>
          <w:lang w:val="en-GB"/>
        </w:rPr>
        <w:t>กลุ่มบริษัท</w:t>
      </w:r>
      <w:r w:rsidRPr="00615725">
        <w:rPr>
          <w:rFonts w:ascii="BrowalliaUPC" w:eastAsia="Arial Unicode MS" w:hAnsi="BrowalliaUPC" w:cs="BrowalliaUPC"/>
          <w:spacing w:val="-6"/>
          <w:cs/>
          <w:lang w:val="en-GB"/>
        </w:rPr>
        <w:t>มีอำนาจควบคุมเมื่อ</w:t>
      </w:r>
      <w:r w:rsidR="00F03816" w:rsidRPr="00615725">
        <w:rPr>
          <w:rFonts w:ascii="BrowalliaUPC" w:eastAsia="Arial Unicode MS" w:hAnsi="BrowalliaUPC" w:cs="BrowalliaUPC"/>
          <w:spacing w:val="-6"/>
          <w:cs/>
          <w:lang w:val="en-GB"/>
        </w:rPr>
        <w:t>กลุ่มบริษัท</w:t>
      </w:r>
      <w:r w:rsidRPr="00615725">
        <w:rPr>
          <w:rFonts w:ascii="BrowalliaUPC" w:eastAsia="Arial Unicode MS" w:hAnsi="BrowalliaUPC" w:cs="BrowalliaUPC"/>
          <w:spacing w:val="-6"/>
          <w:cs/>
          <w:lang w:val="en-GB"/>
        </w:rPr>
        <w:t>รับหรือมีสิทธิในผลตอบแทนผันแปรจากการเกี่ยวข้องกับผู้ได้รับการลงทุน และสามารถใช้อำนาจเหนือผู้ได้รับ</w:t>
      </w:r>
      <w:r w:rsidRPr="00615725">
        <w:rPr>
          <w:rFonts w:ascii="BrowalliaUPC" w:eastAsia="Arial Unicode MS" w:hAnsi="BrowalliaUPC" w:cs="BrowalliaUPC"/>
          <w:cs/>
          <w:lang w:val="en-GB"/>
        </w:rPr>
        <w:t xml:space="preserve">การลงทุนเพื่อให้ได้ผลตอบแทนผันแปร </w:t>
      </w:r>
      <w:r w:rsidR="00F03816" w:rsidRPr="00615725">
        <w:rPr>
          <w:rFonts w:ascii="BrowalliaUPC" w:eastAsia="Arial Unicode MS" w:hAnsi="BrowalliaUPC" w:cs="BrowalliaUPC"/>
          <w:cs/>
          <w:lang w:val="en-GB"/>
        </w:rPr>
        <w:t>กลุ่มบริษัท</w:t>
      </w:r>
      <w:r w:rsidRPr="00615725">
        <w:rPr>
          <w:rFonts w:ascii="BrowalliaUPC" w:eastAsia="Arial Unicode MS" w:hAnsi="BrowalliaUPC" w:cs="BrowalliaUPC"/>
          <w:cs/>
          <w:lang w:val="en-GB"/>
        </w:rPr>
        <w:t>รวมงบการเงินของบริษัทย่อยไว้ในงบการเงินรวมตั้งแต่</w:t>
      </w:r>
      <w:r w:rsidRPr="00615725">
        <w:rPr>
          <w:rFonts w:ascii="BrowalliaUPC" w:eastAsia="Arial Unicode MS" w:hAnsi="BrowalliaUPC" w:cs="BrowalliaUPC"/>
          <w:spacing w:val="-4"/>
          <w:cs/>
          <w:lang w:val="en-GB"/>
        </w:rPr>
        <w:t>วันที่</w:t>
      </w:r>
      <w:r w:rsidR="00F61066" w:rsidRPr="00615725">
        <w:rPr>
          <w:rFonts w:ascii="BrowalliaUPC" w:eastAsia="Arial Unicode MS" w:hAnsi="BrowalliaUPC" w:cs="BrowalliaUPC"/>
          <w:spacing w:val="-4"/>
          <w:cs/>
          <w:lang w:val="en-GB"/>
        </w:rPr>
        <w:br/>
      </w:r>
      <w:r w:rsidR="00F03816" w:rsidRPr="00615725">
        <w:rPr>
          <w:rFonts w:ascii="BrowalliaUPC" w:eastAsia="Arial Unicode MS" w:hAnsi="BrowalliaUPC" w:cs="BrowalliaUPC"/>
          <w:spacing w:val="-4"/>
          <w:cs/>
          <w:lang w:val="en-GB"/>
        </w:rPr>
        <w:t>กลุ่มบริษัท</w:t>
      </w:r>
      <w:r w:rsidRPr="00615725">
        <w:rPr>
          <w:rFonts w:ascii="BrowalliaUPC" w:eastAsia="Arial Unicode MS" w:hAnsi="BrowalliaUPC" w:cs="BrowalliaUPC"/>
          <w:spacing w:val="-4"/>
          <w:cs/>
          <w:lang w:val="en-GB"/>
        </w:rPr>
        <w:t>มีอำนาจในการควบคุมบริษัทย่อยจนถึงวันที่</w:t>
      </w:r>
      <w:r w:rsidR="00F03816" w:rsidRPr="00615725">
        <w:rPr>
          <w:rFonts w:ascii="BrowalliaUPC" w:eastAsia="Arial Unicode MS" w:hAnsi="BrowalliaUPC" w:cs="BrowalliaUPC"/>
          <w:spacing w:val="-4"/>
          <w:cs/>
          <w:lang w:val="en-GB"/>
        </w:rPr>
        <w:t>กลุ่มบริษัท</w:t>
      </w:r>
      <w:r w:rsidRPr="00615725">
        <w:rPr>
          <w:rFonts w:ascii="BrowalliaUPC" w:eastAsia="Arial Unicode MS" w:hAnsi="BrowalliaUPC" w:cs="BrowalliaUPC"/>
          <w:spacing w:val="-4"/>
          <w:cs/>
          <w:lang w:val="en-GB"/>
        </w:rPr>
        <w:t xml:space="preserve">สูญเสียอำนาจควบคุมในบริษัทย่อยนั้น </w:t>
      </w:r>
    </w:p>
    <w:p w14:paraId="0BD9F18E" w14:textId="21E166CA" w:rsidR="00812273" w:rsidRPr="00615725" w:rsidRDefault="00812273" w:rsidP="00553F0F">
      <w:pPr>
        <w:pStyle w:val="ListParagraph"/>
        <w:ind w:left="1134"/>
        <w:jc w:val="thaiDistribute"/>
        <w:rPr>
          <w:rFonts w:ascii="BrowalliaUPC" w:eastAsia="Arial Unicode MS" w:hAnsi="BrowalliaUPC" w:cs="BrowalliaUPC"/>
          <w:szCs w:val="28"/>
          <w:lang w:val="en-GB"/>
        </w:rPr>
      </w:pPr>
    </w:p>
    <w:p w14:paraId="431492DA" w14:textId="237992D3" w:rsidR="00812273" w:rsidRPr="00615725" w:rsidRDefault="00812273" w:rsidP="00553F0F">
      <w:pPr>
        <w:pStyle w:val="ListParagraph"/>
        <w:ind w:left="1134"/>
        <w:jc w:val="thaiDistribute"/>
        <w:rPr>
          <w:rFonts w:ascii="BrowalliaUPC" w:eastAsia="Arial Unicode MS" w:hAnsi="BrowalliaUPC" w:cs="BrowalliaUPC"/>
          <w:szCs w:val="28"/>
          <w:cs/>
          <w:lang w:val="en-GB"/>
        </w:rPr>
      </w:pPr>
      <w:r w:rsidRPr="00615725">
        <w:rPr>
          <w:rFonts w:ascii="BrowalliaUPC" w:eastAsia="Arial Unicode MS" w:hAnsi="BrowalliaUPC" w:cs="BrowalliaUPC"/>
          <w:szCs w:val="28"/>
          <w:cs/>
          <w:lang w:val="en-GB"/>
        </w:rPr>
        <w:t>ในงบการเงินเฉพาะกิจการ เงินลงทุนในบริษัทย่อยบันทึกด้วยวิธีราคาทุน</w:t>
      </w:r>
      <w:r w:rsidR="009F6D6F" w:rsidRPr="00615725">
        <w:rPr>
          <w:rFonts w:ascii="BrowalliaUPC" w:eastAsia="Arial Unicode MS" w:hAnsi="BrowalliaUPC" w:cs="BrowalliaUPC" w:hint="cs"/>
          <w:szCs w:val="28"/>
          <w:cs/>
          <w:lang w:val="en-GB"/>
        </w:rPr>
        <w:t>หักค่าเผื่อการด้อยค่า</w:t>
      </w:r>
      <w:r w:rsidR="00C52681" w:rsidRPr="00615725">
        <w:rPr>
          <w:rFonts w:ascii="BrowalliaUPC" w:eastAsia="Arial Unicode MS" w:hAnsi="BrowalliaUPC" w:cs="BrowalliaUPC" w:hint="cs"/>
          <w:szCs w:val="28"/>
          <w:cs/>
          <w:lang w:val="en-GB"/>
        </w:rPr>
        <w:t xml:space="preserve"> (ถ้ามี)</w:t>
      </w:r>
    </w:p>
    <w:p w14:paraId="07528CDD" w14:textId="230431EC" w:rsidR="00812273" w:rsidRPr="00615725" w:rsidRDefault="00812273" w:rsidP="00812273">
      <w:pPr>
        <w:ind w:left="1080"/>
        <w:jc w:val="thaiDistribute"/>
        <w:rPr>
          <w:rFonts w:ascii="BrowalliaUPC" w:eastAsia="Arial Unicode MS" w:hAnsi="BrowalliaUPC" w:cs="BrowalliaUPC"/>
          <w:color w:val="A32020" w:themeColor="text2"/>
          <w:lang w:val="en-GB"/>
        </w:rPr>
      </w:pPr>
    </w:p>
    <w:p w14:paraId="72FBFEF3" w14:textId="5E66A3AA" w:rsidR="00273C05" w:rsidRPr="00615725" w:rsidRDefault="00273C05" w:rsidP="00C5419D">
      <w:pPr>
        <w:pStyle w:val="ListParagraph"/>
        <w:ind w:left="1134"/>
        <w:jc w:val="thaiDistribute"/>
        <w:rPr>
          <w:rFonts w:ascii="BrowalliaUPC" w:eastAsia="Arial Unicode MS" w:hAnsi="BrowalliaUPC" w:cs="BrowalliaUPC"/>
          <w:lang w:val="en-GB"/>
        </w:rPr>
      </w:pPr>
      <w:r w:rsidRPr="00615725">
        <w:rPr>
          <w:rFonts w:ascii="BrowalliaUPC" w:eastAsia="Arial Unicode MS" w:hAnsi="BrowalliaUPC" w:cs="BrowalliaUPC"/>
          <w:szCs w:val="28"/>
          <w:cs/>
          <w:lang w:val="en-GB"/>
        </w:rPr>
        <w:t xml:space="preserve">รายชื่อของบริษัทย่อยแสดงไว้ในหมายเหตุประกอบงบการเงินข้อ </w:t>
      </w:r>
      <w:r w:rsidR="001E6525" w:rsidRPr="00615725">
        <w:rPr>
          <w:rFonts w:ascii="BrowalliaUPC" w:eastAsia="Arial Unicode MS" w:hAnsi="BrowalliaUPC" w:cs="BrowalliaUPC"/>
          <w:szCs w:val="28"/>
          <w:lang w:val="en-GB"/>
        </w:rPr>
        <w:t>18</w:t>
      </w:r>
    </w:p>
    <w:p w14:paraId="05A4D7C5" w14:textId="77777777" w:rsidR="00273C05" w:rsidRPr="00615725" w:rsidRDefault="00273C05" w:rsidP="00812273">
      <w:pPr>
        <w:ind w:left="1080"/>
        <w:jc w:val="thaiDistribute"/>
        <w:rPr>
          <w:rFonts w:ascii="BrowalliaUPC" w:eastAsia="Arial Unicode MS" w:hAnsi="BrowalliaUPC" w:cs="BrowalliaUPC"/>
          <w:color w:val="A32020" w:themeColor="text2"/>
          <w:lang w:val="en-GB"/>
        </w:rPr>
      </w:pPr>
    </w:p>
    <w:p w14:paraId="04F2C1B2" w14:textId="119E2CFB" w:rsidR="00812273" w:rsidRPr="00615725" w:rsidRDefault="00812273" w:rsidP="00AC7D4D">
      <w:pPr>
        <w:numPr>
          <w:ilvl w:val="0"/>
          <w:numId w:val="26"/>
        </w:numPr>
        <w:ind w:left="1134" w:hanging="567"/>
        <w:jc w:val="thaiDistribute"/>
        <w:rPr>
          <w:rFonts w:ascii="BrowalliaUPC" w:eastAsia="Arial Unicode MS" w:hAnsi="BrowalliaUPC" w:cs="BrowalliaUPC"/>
          <w:color w:val="CF4A02"/>
          <w:lang w:val="en-GB"/>
        </w:rPr>
      </w:pPr>
      <w:r w:rsidRPr="00615725">
        <w:rPr>
          <w:rFonts w:ascii="BrowalliaUPC" w:eastAsia="Arial Unicode MS" w:hAnsi="BrowalliaUPC" w:cs="BrowalliaUPC"/>
          <w:color w:val="CF4A02"/>
          <w:cs/>
          <w:lang w:val="en-GB"/>
        </w:rPr>
        <w:t>บริษัทร่วม</w:t>
      </w:r>
    </w:p>
    <w:p w14:paraId="6FFD811C" w14:textId="77777777" w:rsidR="00812273" w:rsidRPr="00615725" w:rsidRDefault="00812273" w:rsidP="00812273">
      <w:pPr>
        <w:pStyle w:val="ListParagraph"/>
        <w:ind w:left="1080"/>
        <w:jc w:val="thaiDistribute"/>
        <w:rPr>
          <w:rFonts w:ascii="BrowalliaUPC" w:eastAsia="Arial Unicode MS" w:hAnsi="BrowalliaUPC" w:cs="BrowalliaUPC"/>
          <w:color w:val="CF4A02"/>
          <w:szCs w:val="28"/>
          <w:lang w:val="en-GB"/>
        </w:rPr>
      </w:pPr>
    </w:p>
    <w:p w14:paraId="6B4EF8E5" w14:textId="7DF14BE6" w:rsidR="00812273" w:rsidRPr="00615725" w:rsidRDefault="00812273" w:rsidP="00812273">
      <w:pPr>
        <w:pStyle w:val="ListParagraph"/>
        <w:ind w:left="1080"/>
        <w:jc w:val="thaiDistribute"/>
        <w:rPr>
          <w:rFonts w:ascii="BrowalliaUPC" w:eastAsia="Arial Unicode MS" w:hAnsi="BrowalliaUPC" w:cs="BrowalliaUPC"/>
          <w:szCs w:val="28"/>
          <w:lang w:val="en-GB"/>
        </w:rPr>
      </w:pPr>
      <w:r w:rsidRPr="00615725">
        <w:rPr>
          <w:rFonts w:ascii="BrowalliaUPC" w:eastAsia="Arial Unicode MS" w:hAnsi="BrowalliaUPC" w:cs="BrowalliaUPC"/>
          <w:szCs w:val="28"/>
          <w:cs/>
          <w:lang w:val="en-GB"/>
        </w:rPr>
        <w:t>บริษัทร่วมเป็นกิจการที่</w:t>
      </w:r>
      <w:r w:rsidR="00F03816" w:rsidRPr="00615725">
        <w:rPr>
          <w:rFonts w:ascii="BrowalliaUPC" w:eastAsia="Arial Unicode MS" w:hAnsi="BrowalliaUPC" w:cs="BrowalliaUPC"/>
          <w:szCs w:val="28"/>
          <w:cs/>
          <w:lang w:val="en-GB"/>
        </w:rPr>
        <w:t>กลุ่มบริษัท</w:t>
      </w:r>
      <w:r w:rsidRPr="00615725">
        <w:rPr>
          <w:rFonts w:ascii="BrowalliaUPC" w:eastAsia="Arial Unicode MS" w:hAnsi="BrowalliaUPC" w:cs="BrowalliaUPC"/>
          <w:szCs w:val="28"/>
          <w:cs/>
          <w:lang w:val="en-GB"/>
        </w:rPr>
        <w:t>มีอิทธิพลอย่างเป็นสาระสำคัญแต่ไม่ถึงกับมีอำนาจควบคุมหรือมีการควบคุมร่วม เงินลงทุนในบริษัทร่วมรับรู้โดยใช้วิธีส่วนได้เสียในการแสดงในงบการเงินรวม</w:t>
      </w:r>
    </w:p>
    <w:p w14:paraId="4FAF4E6B" w14:textId="6B728E78" w:rsidR="00812273" w:rsidRPr="00615725" w:rsidRDefault="00812273" w:rsidP="00812273">
      <w:pPr>
        <w:pStyle w:val="ListParagraph"/>
        <w:ind w:left="1080"/>
        <w:jc w:val="thaiDistribute"/>
        <w:rPr>
          <w:rFonts w:ascii="BrowalliaUPC" w:eastAsia="Arial Unicode MS" w:hAnsi="BrowalliaUPC" w:cs="BrowalliaUPC"/>
          <w:szCs w:val="28"/>
          <w:lang w:val="en-GB"/>
        </w:rPr>
      </w:pPr>
    </w:p>
    <w:p w14:paraId="13604800" w14:textId="57AE9504" w:rsidR="00812273" w:rsidRPr="00615725" w:rsidRDefault="00812273" w:rsidP="00812273">
      <w:pPr>
        <w:pStyle w:val="ListParagraph"/>
        <w:ind w:left="1080"/>
        <w:jc w:val="thaiDistribute"/>
        <w:rPr>
          <w:rFonts w:ascii="BrowalliaUPC" w:eastAsia="Arial Unicode MS" w:hAnsi="BrowalliaUPC" w:cs="BrowalliaUPC"/>
          <w:color w:val="0070C0"/>
          <w:szCs w:val="28"/>
          <w:lang w:val="en-GB"/>
        </w:rPr>
      </w:pPr>
      <w:r w:rsidRPr="00615725">
        <w:rPr>
          <w:rFonts w:ascii="BrowalliaUPC" w:eastAsia="Arial Unicode MS" w:hAnsi="BrowalliaUPC" w:cs="BrowalliaUPC"/>
          <w:szCs w:val="28"/>
          <w:cs/>
          <w:lang w:val="en-GB"/>
        </w:rPr>
        <w:t>ในงบการเงินเฉพาะกิจการ เงินลงทุนในบริษัทร่วมบันทึกด้วยวิธีราคาทุน</w:t>
      </w:r>
      <w:r w:rsidR="009F6D6F" w:rsidRPr="00615725">
        <w:rPr>
          <w:rFonts w:ascii="BrowalliaUPC" w:eastAsia="Arial Unicode MS" w:hAnsi="BrowalliaUPC" w:cs="BrowalliaUPC" w:hint="cs"/>
          <w:szCs w:val="28"/>
          <w:cs/>
          <w:lang w:val="en-GB"/>
        </w:rPr>
        <w:t>หักค่าเผื่อการด้อยค่า</w:t>
      </w:r>
      <w:r w:rsidR="00F61066" w:rsidRPr="00615725">
        <w:rPr>
          <w:rFonts w:ascii="BrowalliaUPC" w:eastAsia="Arial Unicode MS" w:hAnsi="BrowalliaUPC" w:cs="BrowalliaUPC" w:hint="cs"/>
          <w:szCs w:val="28"/>
          <w:cs/>
          <w:lang w:val="en-GB"/>
        </w:rPr>
        <w:t xml:space="preserve"> (ถ้ามี)</w:t>
      </w:r>
    </w:p>
    <w:p w14:paraId="6FB6D567" w14:textId="16954991" w:rsidR="00812273" w:rsidRPr="00615725" w:rsidRDefault="00812273" w:rsidP="00812273">
      <w:pPr>
        <w:pStyle w:val="ListParagraph"/>
        <w:ind w:left="1080"/>
        <w:jc w:val="thaiDistribute"/>
        <w:rPr>
          <w:rFonts w:ascii="BrowalliaUPC" w:eastAsia="Arial Unicode MS" w:hAnsi="BrowalliaUPC" w:cs="BrowalliaUPC"/>
          <w:szCs w:val="28"/>
          <w:lang w:val="en-GB" w:bidi="ar-SA"/>
        </w:rPr>
      </w:pPr>
    </w:p>
    <w:p w14:paraId="46797EB0" w14:textId="7FF23275" w:rsidR="00273C05" w:rsidRPr="00615725" w:rsidRDefault="00273C05" w:rsidP="00273C05">
      <w:pPr>
        <w:pStyle w:val="ListParagraph"/>
        <w:ind w:left="1134"/>
        <w:jc w:val="thaiDistribute"/>
        <w:rPr>
          <w:rFonts w:ascii="BrowalliaUPC" w:eastAsia="Arial Unicode MS" w:hAnsi="BrowalliaUPC" w:cs="BrowalliaUPC"/>
          <w:szCs w:val="28"/>
          <w:lang w:val="en-GB"/>
        </w:rPr>
      </w:pPr>
      <w:r w:rsidRPr="00615725">
        <w:rPr>
          <w:rFonts w:ascii="BrowalliaUPC" w:eastAsia="Arial Unicode MS" w:hAnsi="BrowalliaUPC" w:cs="BrowalliaUPC"/>
          <w:szCs w:val="28"/>
          <w:cs/>
          <w:lang w:val="en-GB"/>
        </w:rPr>
        <w:t>รายชื่อของบริษัท</w:t>
      </w:r>
      <w:r w:rsidRPr="00615725">
        <w:rPr>
          <w:rFonts w:ascii="BrowalliaUPC" w:eastAsia="Arial Unicode MS" w:hAnsi="BrowalliaUPC" w:cs="BrowalliaUPC" w:hint="cs"/>
          <w:szCs w:val="28"/>
          <w:cs/>
          <w:lang w:val="en-GB"/>
        </w:rPr>
        <w:t>ร่วม</w:t>
      </w:r>
      <w:r w:rsidRPr="00615725">
        <w:rPr>
          <w:rFonts w:ascii="BrowalliaUPC" w:eastAsia="Arial Unicode MS" w:hAnsi="BrowalliaUPC" w:cs="BrowalliaUPC"/>
          <w:szCs w:val="28"/>
          <w:cs/>
          <w:lang w:val="en-GB"/>
        </w:rPr>
        <w:t xml:space="preserve">แสดงไว้ในหมายเหตุประกอบงบการเงินข้อ </w:t>
      </w:r>
      <w:r w:rsidR="001E6525" w:rsidRPr="00615725">
        <w:rPr>
          <w:rFonts w:ascii="BrowalliaUPC" w:eastAsia="Arial Unicode MS" w:hAnsi="BrowalliaUPC" w:cs="BrowalliaUPC"/>
          <w:szCs w:val="28"/>
          <w:lang w:val="en-GB"/>
        </w:rPr>
        <w:t>18</w:t>
      </w:r>
    </w:p>
    <w:p w14:paraId="09768648" w14:textId="77777777" w:rsidR="00273C05" w:rsidRPr="00615725" w:rsidRDefault="00273C05" w:rsidP="00812273">
      <w:pPr>
        <w:pStyle w:val="ListParagraph"/>
        <w:ind w:left="1080"/>
        <w:jc w:val="thaiDistribute"/>
        <w:rPr>
          <w:rFonts w:ascii="BrowalliaUPC" w:eastAsia="Arial Unicode MS" w:hAnsi="BrowalliaUPC" w:cs="BrowalliaUPC"/>
          <w:szCs w:val="28"/>
          <w:lang w:val="en-GB" w:bidi="ar-SA"/>
        </w:rPr>
      </w:pPr>
    </w:p>
    <w:p w14:paraId="5425D377" w14:textId="704B3E33" w:rsidR="00812273" w:rsidRPr="00615725" w:rsidRDefault="00812273" w:rsidP="00AC7D4D">
      <w:pPr>
        <w:numPr>
          <w:ilvl w:val="0"/>
          <w:numId w:val="26"/>
        </w:numPr>
        <w:ind w:left="1134" w:hanging="567"/>
        <w:jc w:val="thaiDistribute"/>
        <w:rPr>
          <w:rFonts w:ascii="BrowalliaUPC" w:eastAsia="Arial Unicode MS" w:hAnsi="BrowalliaUPC" w:cs="BrowalliaUPC"/>
          <w:color w:val="CF4A02"/>
          <w:lang w:val="en-GB"/>
        </w:rPr>
      </w:pPr>
      <w:r w:rsidRPr="00615725">
        <w:rPr>
          <w:rFonts w:ascii="BrowalliaUPC" w:eastAsia="Arial Unicode MS" w:hAnsi="BrowalliaUPC" w:cs="BrowalliaUPC"/>
          <w:color w:val="CF4A02"/>
          <w:cs/>
          <w:lang w:val="en-GB"/>
        </w:rPr>
        <w:t>การร่วมการงาน</w:t>
      </w:r>
    </w:p>
    <w:p w14:paraId="4A2E7098" w14:textId="77777777" w:rsidR="00812273" w:rsidRPr="00615725" w:rsidRDefault="00812273" w:rsidP="00812273">
      <w:pPr>
        <w:pStyle w:val="ListParagraph"/>
        <w:ind w:left="1080"/>
        <w:jc w:val="thaiDistribute"/>
        <w:rPr>
          <w:rFonts w:ascii="BrowalliaUPC" w:eastAsia="Arial Unicode MS" w:hAnsi="BrowalliaUPC" w:cs="BrowalliaUPC"/>
          <w:szCs w:val="28"/>
          <w:lang w:val="en-GB"/>
        </w:rPr>
      </w:pPr>
    </w:p>
    <w:p w14:paraId="72A2546D" w14:textId="77777777" w:rsidR="00812273" w:rsidRPr="00615725" w:rsidRDefault="00812273" w:rsidP="00553F0F">
      <w:pPr>
        <w:pStyle w:val="ListParagraph"/>
        <w:ind w:left="1134"/>
        <w:jc w:val="thaiDistribute"/>
        <w:rPr>
          <w:rFonts w:ascii="BrowalliaUPC" w:eastAsia="Arial Unicode MS" w:hAnsi="BrowalliaUPC" w:cs="BrowalliaUPC"/>
          <w:szCs w:val="28"/>
          <w:lang w:val="en-GB"/>
        </w:rPr>
      </w:pPr>
      <w:r w:rsidRPr="00615725">
        <w:rPr>
          <w:rFonts w:ascii="BrowalliaUPC" w:eastAsia="Arial Unicode MS" w:hAnsi="BrowalliaUPC" w:cs="BrowalliaUPC"/>
          <w:szCs w:val="28"/>
          <w:cs/>
          <w:lang w:val="en-GB"/>
        </w:rPr>
        <w:t>เงินลงทุนในการร่วมการงานจะถูกจัดประเภทเป็นการดำเนินงานร่วมกันหรือการร่วมค้า โดยขึ้นอยู่กับสิทธิ</w:t>
      </w:r>
      <w:r w:rsidRPr="00615725">
        <w:rPr>
          <w:rFonts w:ascii="BrowalliaUPC" w:eastAsia="Arial Unicode MS" w:hAnsi="BrowalliaUPC" w:cs="BrowalliaUPC"/>
          <w:spacing w:val="-4"/>
          <w:szCs w:val="28"/>
          <w:cs/>
          <w:lang w:val="en-GB"/>
        </w:rPr>
        <w:t>และภาระผูกพันตามสัญญาของผู้เข้าร่วมการงานนั้นมากกว่าโครงสร้างรูปแบบทางกฎหมายของการร่วมการงาน</w:t>
      </w:r>
    </w:p>
    <w:p w14:paraId="588DD84D" w14:textId="24D07C12" w:rsidR="00812273" w:rsidRPr="00615725" w:rsidRDefault="00812273" w:rsidP="00812273">
      <w:pPr>
        <w:pStyle w:val="ListParagraph"/>
        <w:ind w:left="1080"/>
        <w:jc w:val="thaiDistribute"/>
        <w:rPr>
          <w:rFonts w:ascii="BrowalliaUPC" w:eastAsia="Arial Unicode MS" w:hAnsi="BrowalliaUPC" w:cs="BrowalliaUPC"/>
          <w:szCs w:val="28"/>
          <w:lang w:val="en-GB"/>
        </w:rPr>
      </w:pPr>
    </w:p>
    <w:p w14:paraId="54AFE1CE" w14:textId="77777777" w:rsidR="00812273" w:rsidRPr="00615725" w:rsidRDefault="00812273" w:rsidP="00553F0F">
      <w:pPr>
        <w:pStyle w:val="ListParagraph"/>
        <w:ind w:left="1134"/>
        <w:jc w:val="thaiDistribute"/>
        <w:rPr>
          <w:rFonts w:asciiTheme="minorHAnsi" w:eastAsia="Arial Unicode MS" w:hAnsiTheme="minorHAnsi" w:cs="BrowalliaUPC"/>
          <w:i/>
          <w:iCs/>
          <w:color w:val="CF4A02"/>
          <w:szCs w:val="28"/>
          <w:lang w:val="en-US"/>
        </w:rPr>
      </w:pPr>
      <w:r w:rsidRPr="00615725">
        <w:rPr>
          <w:rFonts w:ascii="BrowalliaUPC" w:eastAsia="Arial Unicode MS" w:hAnsi="BrowalliaUPC" w:cs="BrowalliaUPC"/>
          <w:i/>
          <w:iCs/>
          <w:color w:val="CF4A02"/>
          <w:szCs w:val="28"/>
          <w:cs/>
          <w:lang w:val="en-GB"/>
        </w:rPr>
        <w:t>การดำเนินงานร่วมกัน</w:t>
      </w:r>
    </w:p>
    <w:p w14:paraId="7A7681E3" w14:textId="77777777" w:rsidR="00812273" w:rsidRPr="00615725" w:rsidRDefault="00812273" w:rsidP="00553F0F">
      <w:pPr>
        <w:pStyle w:val="ListParagraph"/>
        <w:ind w:left="1134"/>
        <w:jc w:val="thaiDistribute"/>
        <w:rPr>
          <w:rFonts w:ascii="BrowalliaUPC" w:eastAsia="Arial Unicode MS" w:hAnsi="BrowalliaUPC" w:cs="BrowalliaUPC"/>
          <w:szCs w:val="28"/>
          <w:lang w:val="en-GB"/>
        </w:rPr>
      </w:pPr>
    </w:p>
    <w:p w14:paraId="2DBEC29A" w14:textId="019093BE" w:rsidR="00553F0F" w:rsidRPr="00615725" w:rsidRDefault="00812273" w:rsidP="00B02C5D">
      <w:pPr>
        <w:ind w:left="1134"/>
        <w:rPr>
          <w:rFonts w:ascii="BrowalliaUPC" w:eastAsia="Arial Unicode MS" w:hAnsi="BrowalliaUPC" w:cs="BrowalliaUPC"/>
          <w:i/>
          <w:iCs/>
          <w:color w:val="CF4A02"/>
          <w:lang w:val="en-GB"/>
        </w:rPr>
      </w:pPr>
      <w:r w:rsidRPr="00615725">
        <w:rPr>
          <w:rFonts w:ascii="BrowalliaUPC" w:eastAsia="Arial Unicode MS" w:hAnsi="BrowalliaUPC" w:cs="BrowalliaUPC"/>
          <w:cs/>
          <w:lang w:val="en-GB"/>
        </w:rPr>
        <w:t>การร่วมการงานจัดประเภทเป็นการดำเนินงานร่วมกันเมื่อ</w:t>
      </w:r>
      <w:r w:rsidR="00F03816" w:rsidRPr="00615725">
        <w:rPr>
          <w:rFonts w:ascii="BrowalliaUPC" w:eastAsia="Arial Unicode MS" w:hAnsi="BrowalliaUPC" w:cs="BrowalliaUPC"/>
          <w:cs/>
          <w:lang w:val="en-GB"/>
        </w:rPr>
        <w:t>กลุ่มบริษัท</w:t>
      </w:r>
      <w:r w:rsidRPr="00615725">
        <w:rPr>
          <w:rFonts w:ascii="BrowalliaUPC" w:eastAsia="Arial Unicode MS" w:hAnsi="BrowalliaUPC" w:cs="BrowalliaUPC"/>
          <w:cs/>
          <w:lang w:val="en-GB"/>
        </w:rPr>
        <w:t>มีสิทธิในสินทรัพย์และมีภาระผูกพัน</w:t>
      </w:r>
      <w:r w:rsidRPr="00615725">
        <w:rPr>
          <w:rFonts w:ascii="BrowalliaUPC" w:eastAsia="Arial Unicode MS" w:hAnsi="BrowalliaUPC" w:cs="BrowalliaUPC"/>
          <w:lang w:val="en-GB"/>
        </w:rPr>
        <w:br/>
      </w:r>
      <w:r w:rsidRPr="00615725">
        <w:rPr>
          <w:rFonts w:ascii="BrowalliaUPC" w:eastAsia="Arial Unicode MS" w:hAnsi="BrowalliaUPC" w:cs="BrowalliaUPC"/>
          <w:cs/>
          <w:lang w:val="en-GB"/>
        </w:rPr>
        <w:t>ในหนี้สินที่เกี่ยวข้องกับการร่วมการงานนั้น โดยรับรู้สิทธิโดยตรงในสินทรัพย์ หนี้สิน รายได้และค่าใช้จ่ายของการดำเนินงานร่วมกัน และแบ่งส่วนสินทรัพย์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r w:rsidR="00553F0F" w:rsidRPr="00615725">
        <w:rPr>
          <w:rFonts w:ascii="BrowalliaUPC" w:eastAsia="Arial Unicode MS" w:hAnsi="BrowalliaUPC" w:cs="BrowalliaUPC"/>
          <w:i/>
          <w:iCs/>
          <w:color w:val="CF4A02"/>
          <w:cs/>
          <w:lang w:val="en-GB"/>
        </w:rPr>
        <w:br w:type="page"/>
      </w:r>
    </w:p>
    <w:p w14:paraId="799DA0E6" w14:textId="5BA6EC29" w:rsidR="00812273" w:rsidRPr="00615725" w:rsidRDefault="00812273" w:rsidP="00553F0F">
      <w:pPr>
        <w:ind w:left="1134"/>
        <w:jc w:val="thaiDistribute"/>
        <w:rPr>
          <w:rFonts w:asciiTheme="minorHAnsi" w:eastAsia="Arial Unicode MS" w:hAnsiTheme="minorHAnsi" w:cs="BrowalliaUPC"/>
          <w:i/>
          <w:iCs/>
          <w:color w:val="CF4A02"/>
          <w:lang w:val="en-US"/>
        </w:rPr>
      </w:pPr>
      <w:r w:rsidRPr="00615725">
        <w:rPr>
          <w:rFonts w:ascii="BrowalliaUPC" w:eastAsia="Arial Unicode MS" w:hAnsi="BrowalliaUPC" w:cs="BrowalliaUPC"/>
          <w:i/>
          <w:iCs/>
          <w:color w:val="CF4A02"/>
          <w:cs/>
          <w:lang w:val="en-GB"/>
        </w:rPr>
        <w:t>การร่วมค้า</w:t>
      </w:r>
    </w:p>
    <w:p w14:paraId="2F3286F9" w14:textId="77777777" w:rsidR="00812273" w:rsidRPr="00615725" w:rsidRDefault="00812273" w:rsidP="00553F0F">
      <w:pPr>
        <w:pStyle w:val="ListParagraph"/>
        <w:ind w:left="1134"/>
        <w:jc w:val="thaiDistribute"/>
        <w:rPr>
          <w:rFonts w:ascii="BrowalliaUPC" w:eastAsia="Arial Unicode MS" w:hAnsi="BrowalliaUPC" w:cs="BrowalliaUPC"/>
          <w:szCs w:val="28"/>
          <w:lang w:val="en-GB"/>
        </w:rPr>
      </w:pPr>
    </w:p>
    <w:p w14:paraId="4070DC31" w14:textId="398BFADC" w:rsidR="00812273" w:rsidRPr="00615725" w:rsidRDefault="00812273" w:rsidP="00553F0F">
      <w:pPr>
        <w:pStyle w:val="ListParagraph"/>
        <w:ind w:left="1134"/>
        <w:jc w:val="thaiDistribute"/>
        <w:rPr>
          <w:rFonts w:ascii="BrowalliaUPC" w:eastAsia="Arial Unicode MS" w:hAnsi="BrowalliaUPC" w:cs="BrowalliaUPC"/>
          <w:szCs w:val="28"/>
          <w:lang w:val="en-GB" w:bidi="ar-SA"/>
        </w:rPr>
      </w:pPr>
      <w:r w:rsidRPr="00615725">
        <w:rPr>
          <w:rFonts w:ascii="BrowalliaUPC" w:eastAsia="Arial Unicode MS" w:hAnsi="BrowalliaUPC" w:cs="BrowalliaUPC"/>
          <w:spacing w:val="4"/>
          <w:szCs w:val="28"/>
          <w:cs/>
          <w:lang w:val="en-GB"/>
        </w:rPr>
        <w:t>การร่วมการงานจัดประเภทเป็นการร่วมค้าเมื่อ</w:t>
      </w:r>
      <w:r w:rsidR="00F03816" w:rsidRPr="00615725">
        <w:rPr>
          <w:rFonts w:ascii="BrowalliaUPC" w:eastAsia="Arial Unicode MS" w:hAnsi="BrowalliaUPC" w:cs="BrowalliaUPC"/>
          <w:spacing w:val="4"/>
          <w:szCs w:val="28"/>
          <w:cs/>
          <w:lang w:val="en-GB"/>
        </w:rPr>
        <w:t>กลุ่มบริษัท</w:t>
      </w:r>
      <w:r w:rsidRPr="00615725">
        <w:rPr>
          <w:rFonts w:ascii="BrowalliaUPC" w:eastAsia="Arial Unicode MS" w:hAnsi="BrowalliaUPC" w:cs="BrowalliaUPC"/>
          <w:spacing w:val="4"/>
          <w:szCs w:val="28"/>
          <w:cs/>
          <w:lang w:val="en-GB"/>
        </w:rPr>
        <w:t>มีสิทธิในสินทรัพย์สุทธิของการร่วมการงานนั้น</w:t>
      </w:r>
      <w:r w:rsidRPr="00615725">
        <w:rPr>
          <w:rFonts w:ascii="BrowalliaUPC" w:eastAsia="Arial Unicode MS" w:hAnsi="BrowalliaUPC" w:cs="BrowalliaUPC"/>
          <w:szCs w:val="28"/>
          <w:cs/>
          <w:lang w:val="en-GB"/>
        </w:rPr>
        <w:t xml:space="preserve"> เงินลงทุนในการร่วมค้ารับรู้โดยใช้วิธีส่วนได้เสีย</w:t>
      </w:r>
      <w:r w:rsidR="00E73704" w:rsidRPr="00615725">
        <w:rPr>
          <w:rFonts w:ascii="BrowalliaUPC" w:eastAsia="Arial Unicode MS" w:hAnsi="BrowalliaUPC" w:cs="BrowalliaUPC"/>
          <w:szCs w:val="28"/>
          <w:cs/>
          <w:lang w:val="en-GB"/>
        </w:rPr>
        <w:t>ในการแสดงในงบการเงินรวม</w:t>
      </w:r>
    </w:p>
    <w:p w14:paraId="44BC268E" w14:textId="6D34765C" w:rsidR="00812273" w:rsidRPr="00615725" w:rsidRDefault="00812273" w:rsidP="00812273">
      <w:pPr>
        <w:pStyle w:val="ListParagraph"/>
        <w:ind w:left="1080"/>
        <w:jc w:val="thaiDistribute"/>
        <w:rPr>
          <w:rFonts w:ascii="BrowalliaUPC" w:eastAsia="Arial Unicode MS" w:hAnsi="BrowalliaUPC" w:cs="BrowalliaUPC"/>
          <w:szCs w:val="28"/>
          <w:lang w:val="en-GB"/>
        </w:rPr>
      </w:pPr>
    </w:p>
    <w:p w14:paraId="011FFEDD" w14:textId="0717EA90" w:rsidR="00812273" w:rsidRPr="00615725" w:rsidRDefault="00812273" w:rsidP="00254621">
      <w:pPr>
        <w:pStyle w:val="ListParagraph"/>
        <w:ind w:left="1134"/>
        <w:jc w:val="thaiDistribute"/>
        <w:rPr>
          <w:rFonts w:ascii="BrowalliaUPC" w:eastAsia="Arial Unicode MS" w:hAnsi="BrowalliaUPC" w:cs="BrowalliaUPC"/>
          <w:szCs w:val="28"/>
          <w:cs/>
          <w:lang w:val="en-GB"/>
        </w:rPr>
      </w:pPr>
      <w:r w:rsidRPr="00615725">
        <w:rPr>
          <w:rFonts w:ascii="BrowalliaUPC" w:eastAsia="Arial Unicode MS" w:hAnsi="BrowalliaUPC" w:cs="BrowalliaUPC"/>
          <w:szCs w:val="28"/>
          <w:cs/>
          <w:lang w:val="en-GB"/>
        </w:rPr>
        <w:t>ในงบการเงินเฉพาะกิจการ เงินลงทุนในการร่วมค้าบันทึกด้วยวิธีราคาทุน</w:t>
      </w:r>
      <w:r w:rsidR="006318C0" w:rsidRPr="00615725">
        <w:rPr>
          <w:rFonts w:ascii="BrowalliaUPC" w:eastAsia="Arial Unicode MS" w:hAnsi="BrowalliaUPC" w:cs="BrowalliaUPC" w:hint="cs"/>
          <w:szCs w:val="28"/>
          <w:cs/>
          <w:lang w:val="en-GB"/>
        </w:rPr>
        <w:t>หักค่าเผื่อการด้อยค่า</w:t>
      </w:r>
      <w:r w:rsidR="00F61066" w:rsidRPr="00615725">
        <w:rPr>
          <w:rFonts w:ascii="BrowalliaUPC" w:eastAsia="Arial Unicode MS" w:hAnsi="BrowalliaUPC" w:cs="BrowalliaUPC" w:hint="cs"/>
          <w:szCs w:val="28"/>
          <w:cs/>
          <w:lang w:val="en-GB"/>
        </w:rPr>
        <w:t xml:space="preserve"> (ถ้ามี)</w:t>
      </w:r>
    </w:p>
    <w:p w14:paraId="0B3EACB3" w14:textId="1BE221F6" w:rsidR="00273C05" w:rsidRPr="00615725" w:rsidRDefault="00273C05" w:rsidP="00254621">
      <w:pPr>
        <w:pStyle w:val="ListParagraph"/>
        <w:ind w:left="1134"/>
        <w:jc w:val="thaiDistribute"/>
        <w:rPr>
          <w:rFonts w:ascii="BrowalliaUPC" w:eastAsia="Arial Unicode MS" w:hAnsi="BrowalliaUPC" w:cs="BrowalliaUPC"/>
          <w:szCs w:val="28"/>
          <w:lang w:val="en-GB"/>
        </w:rPr>
      </w:pPr>
    </w:p>
    <w:p w14:paraId="273ACCDC" w14:textId="7BB7DE45" w:rsidR="00273C05" w:rsidRPr="00615725" w:rsidRDefault="00273C05" w:rsidP="00273C05">
      <w:pPr>
        <w:pStyle w:val="ListParagraph"/>
        <w:ind w:left="1134"/>
        <w:jc w:val="thaiDistribute"/>
        <w:rPr>
          <w:rFonts w:ascii="BrowalliaUPC" w:eastAsia="Arial Unicode MS" w:hAnsi="BrowalliaUPC" w:cs="BrowalliaUPC"/>
          <w:szCs w:val="28"/>
          <w:lang w:val="en-GB"/>
        </w:rPr>
      </w:pPr>
      <w:r w:rsidRPr="00615725">
        <w:rPr>
          <w:rFonts w:ascii="BrowalliaUPC" w:eastAsia="Arial Unicode MS" w:hAnsi="BrowalliaUPC" w:cs="BrowalliaUPC"/>
          <w:szCs w:val="28"/>
          <w:cs/>
          <w:lang w:val="en-GB"/>
        </w:rPr>
        <w:t xml:space="preserve">รายชื่อของการร่วมค้าและการดำเนินงานร่วมกันได้แสดงไว้ในหมายเหตุประกอบงบการเงินข้อ </w:t>
      </w:r>
      <w:r w:rsidR="001E6525" w:rsidRPr="00615725">
        <w:rPr>
          <w:rFonts w:ascii="BrowalliaUPC" w:eastAsia="Arial Unicode MS" w:hAnsi="BrowalliaUPC" w:cs="BrowalliaUPC"/>
          <w:szCs w:val="28"/>
          <w:lang w:val="en-GB"/>
        </w:rPr>
        <w:t>18</w:t>
      </w:r>
    </w:p>
    <w:p w14:paraId="43811FA1" w14:textId="77777777" w:rsidR="00812273" w:rsidRPr="00615725" w:rsidRDefault="00812273" w:rsidP="00812273">
      <w:pPr>
        <w:jc w:val="thaiDistribute"/>
        <w:rPr>
          <w:rFonts w:ascii="BrowalliaUPC" w:eastAsia="Arial Unicode MS" w:hAnsi="BrowalliaUPC" w:cs="BrowalliaUPC"/>
          <w:lang w:val="en-GB"/>
        </w:rPr>
      </w:pPr>
    </w:p>
    <w:p w14:paraId="4BA737EF" w14:textId="5C0C7B25" w:rsidR="00812273" w:rsidRPr="00615725" w:rsidRDefault="00812273" w:rsidP="00AC7D4D">
      <w:pPr>
        <w:numPr>
          <w:ilvl w:val="0"/>
          <w:numId w:val="26"/>
        </w:numPr>
        <w:jc w:val="thaiDistribute"/>
        <w:rPr>
          <w:rFonts w:ascii="BrowalliaUPC" w:eastAsia="Arial Unicode MS" w:hAnsi="BrowalliaUPC" w:cs="BrowalliaUPC"/>
          <w:color w:val="CF4A02"/>
          <w:cs/>
          <w:lang w:val="en-GB"/>
        </w:rPr>
      </w:pPr>
      <w:r w:rsidRPr="00615725">
        <w:rPr>
          <w:rFonts w:ascii="BrowalliaUPC" w:eastAsia="Arial Unicode MS" w:hAnsi="BrowalliaUPC" w:cs="BrowalliaUPC"/>
          <w:color w:val="CF4A02"/>
          <w:cs/>
          <w:lang w:val="en-GB"/>
        </w:rPr>
        <w:t>การบันทึกเงินลงทุนตามวิธีส่วนได้เสีย</w:t>
      </w:r>
    </w:p>
    <w:p w14:paraId="6919A5F6" w14:textId="77777777" w:rsidR="00812273" w:rsidRPr="00615725" w:rsidRDefault="00812273" w:rsidP="00812273">
      <w:pPr>
        <w:pStyle w:val="ListParagraph"/>
        <w:ind w:left="1080"/>
        <w:jc w:val="thaiDistribute"/>
        <w:rPr>
          <w:rFonts w:ascii="BrowalliaUPC" w:eastAsia="Arial Unicode MS" w:hAnsi="BrowalliaUPC" w:cs="BrowalliaUPC"/>
          <w:color w:val="CF4A02"/>
          <w:szCs w:val="28"/>
          <w:lang w:val="en-GB"/>
        </w:rPr>
      </w:pPr>
    </w:p>
    <w:p w14:paraId="1800BBEA" w14:textId="15CF655B" w:rsidR="00812273" w:rsidRPr="00615725" w:rsidRDefault="00F03816" w:rsidP="00553F0F">
      <w:pPr>
        <w:pStyle w:val="ListParagraph"/>
        <w:ind w:left="1134"/>
        <w:jc w:val="thaiDistribute"/>
        <w:rPr>
          <w:rFonts w:ascii="BrowalliaUPC" w:eastAsia="Arial Unicode MS" w:hAnsi="BrowalliaUPC" w:cs="BrowalliaUPC"/>
          <w:szCs w:val="28"/>
          <w:lang w:val="en-GB" w:bidi="ar-SA"/>
        </w:rPr>
      </w:pPr>
      <w:r w:rsidRPr="00615725">
        <w:rPr>
          <w:rFonts w:ascii="BrowalliaUPC" w:eastAsia="Arial Unicode MS" w:hAnsi="BrowalliaUPC" w:cs="BrowalliaUPC"/>
          <w:szCs w:val="28"/>
          <w:cs/>
          <w:lang w:val="en-GB"/>
        </w:rPr>
        <w:t>กลุ่มบริษัท</w:t>
      </w:r>
      <w:r w:rsidR="00812273" w:rsidRPr="00615725">
        <w:rPr>
          <w:rFonts w:ascii="BrowalliaUPC" w:eastAsia="Arial Unicode MS" w:hAnsi="BrowalliaUPC" w:cs="BrowalliaUPC"/>
          <w:szCs w:val="28"/>
          <w:cs/>
          <w:lang w:val="en-GB"/>
        </w:rPr>
        <w:t>รับรู้เงินลงทุนเมื่อเริ่มแรกด้วยราคาทุน ซึ่งประกอบด้วยเงินที่จ่ายซื้อรวมกับต้นทุนทางตรงของ</w:t>
      </w:r>
      <w:r w:rsidR="00812273" w:rsidRPr="00615725">
        <w:rPr>
          <w:rFonts w:ascii="BrowalliaUPC" w:eastAsia="Arial Unicode MS" w:hAnsi="BrowalliaUPC" w:cs="BrowalliaUPC"/>
          <w:szCs w:val="28"/>
          <w:lang w:val="en-GB"/>
        </w:rPr>
        <w:br/>
      </w:r>
      <w:r w:rsidR="00812273" w:rsidRPr="00615725">
        <w:rPr>
          <w:rFonts w:ascii="BrowalliaUPC" w:eastAsia="Arial Unicode MS" w:hAnsi="BrowalliaUPC" w:cs="BrowalliaUPC"/>
          <w:szCs w:val="28"/>
          <w:cs/>
          <w:lang w:val="en-GB"/>
        </w:rPr>
        <w:t>เงินลงทุน</w:t>
      </w:r>
    </w:p>
    <w:p w14:paraId="6F35C8E9" w14:textId="77777777" w:rsidR="00812273" w:rsidRPr="00615725" w:rsidRDefault="00812273" w:rsidP="00553F0F">
      <w:pPr>
        <w:pStyle w:val="ListParagraph"/>
        <w:ind w:left="1134"/>
        <w:jc w:val="thaiDistribute"/>
        <w:rPr>
          <w:rFonts w:ascii="BrowalliaUPC" w:eastAsia="Arial Unicode MS" w:hAnsi="BrowalliaUPC" w:cs="BrowalliaUPC"/>
          <w:szCs w:val="28"/>
          <w:lang w:val="en-GB"/>
        </w:rPr>
      </w:pPr>
    </w:p>
    <w:p w14:paraId="7D6988BA" w14:textId="76ACAF9E" w:rsidR="00812273" w:rsidRPr="00615725" w:rsidRDefault="00F03816" w:rsidP="00553F0F">
      <w:pPr>
        <w:pStyle w:val="ListParagraph"/>
        <w:ind w:left="1134"/>
        <w:jc w:val="thaiDistribute"/>
        <w:rPr>
          <w:rFonts w:ascii="BrowalliaUPC" w:eastAsia="Arial Unicode MS" w:hAnsi="BrowalliaUPC" w:cs="BrowalliaUPC"/>
          <w:szCs w:val="28"/>
          <w:lang w:val="en-GB"/>
        </w:rPr>
      </w:pPr>
      <w:r w:rsidRPr="00615725">
        <w:rPr>
          <w:rFonts w:ascii="BrowalliaUPC" w:eastAsia="Arial Unicode MS" w:hAnsi="BrowalliaUPC" w:cs="BrowalliaUPC"/>
          <w:szCs w:val="28"/>
          <w:cs/>
          <w:lang w:val="en-GB"/>
        </w:rPr>
        <w:t>กลุ่มบริษัท</w:t>
      </w:r>
      <w:r w:rsidR="00812273" w:rsidRPr="00615725">
        <w:rPr>
          <w:rFonts w:ascii="BrowalliaUPC" w:eastAsia="Arial Unicode MS" w:hAnsi="BrowalliaUPC" w:cs="BrowalliaUPC"/>
          <w:szCs w:val="28"/>
          <w:cs/>
          <w:lang w:val="en-GB"/>
        </w:rPr>
        <w:t>จะรับรู้มูลค่าภายหลังวันที่ได้มาของเงินลงทุนในบริษัทร่วมและการร่วมค้าด้วยส่วนแบ่งกำไรหรือ</w:t>
      </w:r>
      <w:r w:rsidR="00812273" w:rsidRPr="00615725">
        <w:rPr>
          <w:rFonts w:ascii="BrowalliaUPC" w:eastAsia="Arial Unicode MS" w:hAnsi="BrowalliaUPC" w:cs="BrowalliaUPC"/>
          <w:spacing w:val="-4"/>
          <w:szCs w:val="28"/>
          <w:cs/>
          <w:lang w:val="en-GB"/>
        </w:rPr>
        <w:t xml:space="preserve">ขาดทุนของผู้ได้รับการลงทุนตามสัดส่วนที่ผู้ลงทุนมีส่วนได้เสียอยู่ในกำไรขาดทุนและกำไรขาดทุนเบ็ดเสร็จอื่น </w:t>
      </w:r>
      <w:r w:rsidR="00812273" w:rsidRPr="00615725">
        <w:rPr>
          <w:rFonts w:ascii="BrowalliaUPC" w:eastAsia="Arial Unicode MS" w:hAnsi="BrowalliaUPC" w:cs="BrowalliaUPC"/>
          <w:szCs w:val="28"/>
          <w:cs/>
          <w:lang w:val="en-GB"/>
        </w:rPr>
        <w:t>ผลสะสมของการเปลี่ยนแปลงภายหลังการได้มาดังกล่าวข้างต้นจะปรับปรุงกับราคาตามบัญชีของเงินลงทุน</w:t>
      </w:r>
    </w:p>
    <w:p w14:paraId="54AF51F6" w14:textId="77777777" w:rsidR="00812273" w:rsidRPr="00615725" w:rsidRDefault="00812273" w:rsidP="00553F0F">
      <w:pPr>
        <w:pStyle w:val="ListParagraph"/>
        <w:ind w:left="1134"/>
        <w:jc w:val="thaiDistribute"/>
        <w:rPr>
          <w:rFonts w:ascii="BrowalliaUPC" w:eastAsia="Arial Unicode MS" w:hAnsi="BrowalliaUPC" w:cs="BrowalliaUPC"/>
          <w:szCs w:val="28"/>
          <w:cs/>
          <w:lang w:val="en-GB"/>
        </w:rPr>
      </w:pPr>
    </w:p>
    <w:p w14:paraId="64E83716" w14:textId="77537391" w:rsidR="00812273" w:rsidRPr="00615725" w:rsidRDefault="00812273" w:rsidP="00553F0F">
      <w:pPr>
        <w:pStyle w:val="ListParagraph"/>
        <w:ind w:left="1134"/>
        <w:jc w:val="thaiDistribute"/>
        <w:rPr>
          <w:rFonts w:ascii="BrowalliaUPC" w:eastAsia="Arial Unicode MS" w:hAnsi="BrowalliaUPC" w:cs="BrowalliaUPC"/>
          <w:szCs w:val="28"/>
          <w:lang w:val="en-GB"/>
        </w:rPr>
      </w:pPr>
      <w:r w:rsidRPr="00615725">
        <w:rPr>
          <w:rFonts w:ascii="BrowalliaUPC" w:eastAsia="Arial Unicode MS" w:hAnsi="BrowalliaUPC" w:cs="BrowalliaUPC"/>
          <w:szCs w:val="28"/>
          <w:cs/>
          <w:lang w:val="en-GB"/>
        </w:rPr>
        <w:t>เมื่อส่วนแบ่งขาดทุนของ</w:t>
      </w:r>
      <w:r w:rsidR="00F03816" w:rsidRPr="00615725">
        <w:rPr>
          <w:rFonts w:ascii="BrowalliaUPC" w:eastAsia="Arial Unicode MS" w:hAnsi="BrowalliaUPC" w:cs="BrowalliaUPC"/>
          <w:szCs w:val="28"/>
          <w:cs/>
          <w:lang w:val="en-GB"/>
        </w:rPr>
        <w:t>กลุ่มบริษัท</w:t>
      </w:r>
      <w:r w:rsidRPr="00615725">
        <w:rPr>
          <w:rFonts w:ascii="BrowalliaUPC" w:eastAsia="Arial Unicode MS" w:hAnsi="BrowalliaUPC" w:cs="BrowalliaUPC"/>
          <w:szCs w:val="28"/>
          <w:cs/>
          <w:lang w:val="en-GB"/>
        </w:rPr>
        <w:t>ในบริษัทร่วมและการร่วมค้ามีมูลค่าเท่ากับหรือเกินกว่ามูลค่าส่วนได้เสียของ</w:t>
      </w:r>
      <w:r w:rsidR="00F03816" w:rsidRPr="00615725">
        <w:rPr>
          <w:rFonts w:ascii="BrowalliaUPC" w:eastAsia="Arial Unicode MS" w:hAnsi="BrowalliaUPC" w:cs="BrowalliaUPC"/>
          <w:szCs w:val="28"/>
          <w:cs/>
          <w:lang w:val="en-GB"/>
        </w:rPr>
        <w:t>กลุ่มบริษัท</w:t>
      </w:r>
      <w:r w:rsidRPr="00615725">
        <w:rPr>
          <w:rFonts w:ascii="BrowalliaUPC" w:eastAsia="Arial Unicode MS" w:hAnsi="BrowalliaUPC" w:cs="BrowalliaUPC"/>
          <w:szCs w:val="28"/>
          <w:cs/>
          <w:lang w:val="en-GB"/>
        </w:rPr>
        <w:t xml:space="preserve">ในบริษัทร่วมและการร่วมค้านั้นซึ่งรวมถึงส่วนได้เสียระยะยาวอื่น </w:t>
      </w:r>
      <w:r w:rsidR="00F03816" w:rsidRPr="00615725">
        <w:rPr>
          <w:rFonts w:ascii="BrowalliaUPC" w:eastAsia="Arial Unicode MS" w:hAnsi="BrowalliaUPC" w:cs="BrowalliaUPC"/>
          <w:szCs w:val="28"/>
          <w:cs/>
          <w:lang w:val="en-GB"/>
        </w:rPr>
        <w:t>กลุ่มบริษัท</w:t>
      </w:r>
      <w:r w:rsidRPr="00615725">
        <w:rPr>
          <w:rFonts w:ascii="BrowalliaUPC" w:eastAsia="Arial Unicode MS" w:hAnsi="BrowalliaUPC" w:cs="BrowalliaUPC"/>
          <w:szCs w:val="28"/>
          <w:cs/>
          <w:lang w:val="en-GB"/>
        </w:rPr>
        <w:t>จะไม่รับรู้ส่วนแบ่งขาดทุนที่เกินกว่าส่วนได้เสียในบริษัทร่วมและการร่วมค้านั้น เว้นแต่</w:t>
      </w:r>
      <w:r w:rsidR="00F03816" w:rsidRPr="00615725">
        <w:rPr>
          <w:rFonts w:ascii="BrowalliaUPC" w:eastAsia="Arial Unicode MS" w:hAnsi="BrowalliaUPC" w:cs="BrowalliaUPC"/>
          <w:szCs w:val="28"/>
          <w:cs/>
          <w:lang w:val="en-GB"/>
        </w:rPr>
        <w:t>กลุ่มบริษัท</w:t>
      </w:r>
      <w:r w:rsidRPr="00615725">
        <w:rPr>
          <w:rFonts w:ascii="BrowalliaUPC" w:eastAsia="Arial Unicode MS" w:hAnsi="BrowalliaUPC" w:cs="BrowalliaUPC"/>
          <w:szCs w:val="28"/>
          <w:cs/>
          <w:lang w:val="en-GB"/>
        </w:rPr>
        <w:t>มีภาระผูกพันหรือได้จ่ายเงินเพื่อชำระภาระผูกพันแทนบริษัทร่วมหรือการร่วมค้า</w:t>
      </w:r>
    </w:p>
    <w:p w14:paraId="0D2506AA" w14:textId="77777777" w:rsidR="007C5334" w:rsidRPr="00615725" w:rsidRDefault="007C5334" w:rsidP="00553F0F">
      <w:pPr>
        <w:pStyle w:val="ListParagraph"/>
        <w:ind w:left="1134"/>
        <w:jc w:val="thaiDistribute"/>
        <w:rPr>
          <w:rFonts w:ascii="BrowalliaUPC" w:eastAsia="Arial Unicode MS" w:hAnsi="BrowalliaUPC" w:cs="BrowalliaUPC"/>
          <w:szCs w:val="28"/>
          <w:lang w:val="en-GB"/>
        </w:rPr>
      </w:pPr>
    </w:p>
    <w:p w14:paraId="3B963656" w14:textId="1770DA83" w:rsidR="00812273" w:rsidRPr="00615725" w:rsidRDefault="00812273" w:rsidP="00AC7D4D">
      <w:pPr>
        <w:numPr>
          <w:ilvl w:val="0"/>
          <w:numId w:val="26"/>
        </w:numPr>
        <w:ind w:left="1134" w:hanging="567"/>
        <w:jc w:val="thaiDistribute"/>
        <w:rPr>
          <w:rFonts w:ascii="BrowalliaUPC" w:eastAsia="Arial Unicode MS" w:hAnsi="BrowalliaUPC" w:cs="BrowalliaUPC"/>
          <w:color w:val="CF4A02"/>
          <w:lang w:val="en-GB"/>
        </w:rPr>
      </w:pPr>
      <w:r w:rsidRPr="00615725">
        <w:rPr>
          <w:rFonts w:ascii="BrowalliaUPC" w:eastAsia="Arial Unicode MS" w:hAnsi="BrowalliaUPC" w:cs="BrowalliaUPC"/>
          <w:color w:val="CF4A02"/>
          <w:cs/>
          <w:lang w:val="en-GB"/>
        </w:rPr>
        <w:t>การเปลี่ยนแปลงสัดส่วนการถือครองกิจการ</w:t>
      </w:r>
    </w:p>
    <w:p w14:paraId="0CAF57F0" w14:textId="77777777" w:rsidR="00812273" w:rsidRPr="00615725" w:rsidRDefault="00812273" w:rsidP="00812273">
      <w:pPr>
        <w:ind w:left="1080"/>
        <w:jc w:val="thaiDistribute"/>
        <w:rPr>
          <w:rFonts w:ascii="BrowalliaUPC" w:eastAsia="Arial Unicode MS" w:hAnsi="BrowalliaUPC" w:cs="BrowalliaUPC"/>
          <w:lang w:val="en-GB"/>
        </w:rPr>
      </w:pPr>
    </w:p>
    <w:p w14:paraId="07DF31F5" w14:textId="77628C1D" w:rsidR="00812273" w:rsidRPr="00615725" w:rsidRDefault="00812273" w:rsidP="00290B4B">
      <w:pPr>
        <w:ind w:left="1134"/>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ในกรณีที่</w:t>
      </w:r>
      <w:r w:rsidR="00F03816" w:rsidRPr="00615725">
        <w:rPr>
          <w:rFonts w:ascii="BrowalliaUPC" w:eastAsia="Arial Unicode MS" w:hAnsi="BrowalliaUPC" w:cs="BrowalliaUPC"/>
          <w:cs/>
          <w:lang w:val="en-GB"/>
        </w:rPr>
        <w:t>กลุ่มบริษัท</w:t>
      </w:r>
      <w:r w:rsidRPr="00615725">
        <w:rPr>
          <w:rFonts w:ascii="BrowalliaUPC" w:eastAsia="Arial Unicode MS" w:hAnsi="BrowalliaUPC" w:cs="BrowalliaUPC"/>
          <w:cs/>
          <w:lang w:val="en-GB"/>
        </w:rPr>
        <w:t xml:space="preserve">ยังคงมีอำนาจควบคุมบริษัทย่อย </w:t>
      </w:r>
      <w:r w:rsidR="00F03816" w:rsidRPr="00615725">
        <w:rPr>
          <w:rFonts w:ascii="BrowalliaUPC" w:eastAsia="Arial Unicode MS" w:hAnsi="BrowalliaUPC" w:cs="BrowalliaUPC"/>
          <w:cs/>
          <w:lang w:val="en-GB"/>
        </w:rPr>
        <w:t>กลุ่มบริษัท</w:t>
      </w:r>
      <w:r w:rsidRPr="00615725">
        <w:rPr>
          <w:rFonts w:ascii="BrowalliaUPC" w:eastAsia="Arial Unicode MS" w:hAnsi="BrowalliaUPC" w:cs="BrowalliaUPC"/>
          <w:cs/>
          <w:lang w:val="en-GB"/>
        </w:rPr>
        <w:t>ปฏิบัติต่อรายการกับส่วนได้เสียที่ไม่มีอำนาจควบคุมเช่นเดียวกันกับรายการกับผู้เป็นเจ้าของของ</w:t>
      </w:r>
      <w:r w:rsidR="00F03816" w:rsidRPr="00615725">
        <w:rPr>
          <w:rFonts w:ascii="BrowalliaUPC" w:eastAsia="Arial Unicode MS" w:hAnsi="BrowalliaUPC" w:cs="BrowalliaUPC"/>
          <w:cs/>
          <w:lang w:val="en-GB"/>
        </w:rPr>
        <w:t>กลุ่มบริษัท</w:t>
      </w:r>
      <w:r w:rsidRPr="00615725">
        <w:rPr>
          <w:rFonts w:ascii="BrowalliaUPC" w:eastAsia="Arial Unicode MS" w:hAnsi="BrowalliaUPC" w:cs="BrowalliaUPC"/>
          <w:cs/>
          <w:lang w:val="en-GB"/>
        </w:rPr>
        <w:t xml:space="preserve">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1092B3DA" w14:textId="5261EA40" w:rsidR="000B3964" w:rsidRPr="00615725" w:rsidRDefault="000B3964" w:rsidP="00553F0F">
      <w:pPr>
        <w:pStyle w:val="ListParagraph"/>
        <w:ind w:left="1134"/>
        <w:jc w:val="thaiDistribute"/>
        <w:rPr>
          <w:rFonts w:ascii="BrowalliaUPC" w:eastAsia="Arial Unicode MS" w:hAnsi="BrowalliaUPC" w:cs="BrowalliaUPC"/>
          <w:szCs w:val="28"/>
          <w:lang w:val="en-GB"/>
        </w:rPr>
      </w:pPr>
    </w:p>
    <w:p w14:paraId="188C427F" w14:textId="2E97487B" w:rsidR="00812273" w:rsidRPr="00615725" w:rsidRDefault="00812273" w:rsidP="00553F0F">
      <w:pPr>
        <w:pStyle w:val="ListParagraph"/>
        <w:ind w:left="1134"/>
        <w:jc w:val="thaiDistribute"/>
        <w:rPr>
          <w:rFonts w:ascii="BrowalliaUPC" w:eastAsia="Arial Unicode MS" w:hAnsi="BrowalliaUPC" w:cs="BrowalliaUPC"/>
          <w:szCs w:val="28"/>
          <w:lang w:val="en-GB"/>
        </w:rPr>
      </w:pPr>
      <w:r w:rsidRPr="00615725">
        <w:rPr>
          <w:rFonts w:ascii="BrowalliaUPC" w:eastAsia="Arial Unicode MS" w:hAnsi="BrowalliaUPC" w:cs="BrowalliaUPC"/>
          <w:szCs w:val="28"/>
          <w:cs/>
          <w:lang w:val="en-GB"/>
        </w:rPr>
        <w:t>ถ้าสัดส่วนการถือครองในบริษัทร่วมและการร่วมค้าลดลง แต่</w:t>
      </w:r>
      <w:r w:rsidR="00F03816" w:rsidRPr="00615725">
        <w:rPr>
          <w:rFonts w:ascii="BrowalliaUPC" w:eastAsia="Arial Unicode MS" w:hAnsi="BrowalliaUPC" w:cs="BrowalliaUPC"/>
          <w:szCs w:val="28"/>
          <w:cs/>
          <w:lang w:val="en-GB"/>
        </w:rPr>
        <w:t>กลุ่มบริษัท</w:t>
      </w:r>
      <w:r w:rsidRPr="00615725">
        <w:rPr>
          <w:rFonts w:ascii="BrowalliaUPC" w:eastAsia="Arial Unicode MS" w:hAnsi="BrowalliaUPC" w:cs="BrowalliaUPC"/>
          <w:szCs w:val="28"/>
          <w:cs/>
          <w:lang w:val="en-GB"/>
        </w:rPr>
        <w:t>ยังคงมีอิทธิพลอย่างมีนัยสำคัญหรือยังคงมีการควบคุมร่วม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กำไรหรือขาดทุนจากการลดสัดส่วนการถือครองในบริษัทร่วมและการร่วมค้าจะถูกรับรู้ในงบกำไรขาดทุน</w:t>
      </w:r>
    </w:p>
    <w:p w14:paraId="57DFC858" w14:textId="77777777" w:rsidR="00812273" w:rsidRPr="00615725" w:rsidRDefault="00812273" w:rsidP="00553F0F">
      <w:pPr>
        <w:ind w:left="1134"/>
        <w:jc w:val="thaiDistribute"/>
        <w:rPr>
          <w:rFonts w:ascii="BrowalliaUPC" w:eastAsia="Arial Unicode MS" w:hAnsi="BrowalliaUPC" w:cs="BrowalliaUPC"/>
          <w:lang w:val="en-GB"/>
        </w:rPr>
      </w:pPr>
    </w:p>
    <w:p w14:paraId="3F15B960" w14:textId="6D37FB7A" w:rsidR="00812273" w:rsidRPr="00615725" w:rsidRDefault="00812273" w:rsidP="00553F0F">
      <w:pPr>
        <w:ind w:left="1134"/>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เมื่อ</w:t>
      </w:r>
      <w:r w:rsidR="00F03816" w:rsidRPr="00615725">
        <w:rPr>
          <w:rFonts w:ascii="BrowalliaUPC" w:eastAsia="Arial Unicode MS" w:hAnsi="BrowalliaUPC" w:cs="BrowalliaUPC"/>
          <w:cs/>
          <w:lang w:val="en-GB"/>
        </w:rPr>
        <w:t>กลุ่มบริษัท</w:t>
      </w:r>
      <w:r w:rsidRPr="00615725">
        <w:rPr>
          <w:rFonts w:ascii="BrowalliaUPC" w:eastAsia="Arial Unicode MS" w:hAnsi="BrowalliaUPC" w:cs="BrowalliaUPC"/>
          <w:cs/>
          <w:lang w:val="en-GB"/>
        </w:rPr>
        <w:t xml:space="preserve">สูญเสียอำนาจควบคุม การควบคุมร่วม หรือการมีอิทธิพลอย่างมีนัยสำคัญในเงินลงทุนนั้น </w:t>
      </w:r>
      <w:r w:rsidRPr="00615725">
        <w:rPr>
          <w:rFonts w:ascii="BrowalliaUPC" w:eastAsia="Arial Unicode MS" w:hAnsi="BrowalliaUPC" w:cs="BrowalliaUPC"/>
          <w:lang w:val="en-GB"/>
        </w:rPr>
        <w:br/>
      </w:r>
      <w:r w:rsidRPr="00615725">
        <w:rPr>
          <w:rFonts w:ascii="BrowalliaUPC" w:eastAsia="Arial Unicode MS" w:hAnsi="BrowalliaUPC" w:cs="BrowalliaUPC"/>
          <w:cs/>
          <w:lang w:val="en-GB"/>
        </w:rPr>
        <w:t>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 การร่วมค้า หรือสินทรัพย์ทางการเงิน</w:t>
      </w:r>
    </w:p>
    <w:p w14:paraId="3F7576CF" w14:textId="77777777" w:rsidR="00812273" w:rsidRPr="00615725" w:rsidRDefault="00812273" w:rsidP="00553F0F">
      <w:pPr>
        <w:pStyle w:val="ListParagraph"/>
        <w:ind w:left="1134"/>
        <w:jc w:val="thaiDistribute"/>
        <w:rPr>
          <w:rFonts w:ascii="BrowalliaUPC" w:eastAsia="Arial Unicode MS" w:hAnsi="BrowalliaUPC" w:cs="BrowalliaUPC"/>
          <w:color w:val="7A1818" w:themeColor="text2" w:themeShade="BF"/>
          <w:szCs w:val="28"/>
          <w:lang w:val="en-GB"/>
        </w:rPr>
      </w:pPr>
    </w:p>
    <w:p w14:paraId="185BC25C" w14:textId="5C3BFA31" w:rsidR="00812273" w:rsidRPr="00615725" w:rsidRDefault="00812273" w:rsidP="00AC7D4D">
      <w:pPr>
        <w:numPr>
          <w:ilvl w:val="0"/>
          <w:numId w:val="26"/>
        </w:numPr>
        <w:ind w:left="1134" w:hanging="567"/>
        <w:jc w:val="thaiDistribute"/>
        <w:rPr>
          <w:rFonts w:ascii="BrowalliaUPC" w:eastAsia="Arial Unicode MS" w:hAnsi="BrowalliaUPC" w:cs="BrowalliaUPC"/>
          <w:color w:val="CF4A02"/>
          <w:lang w:val="en-GB"/>
        </w:rPr>
      </w:pPr>
      <w:r w:rsidRPr="00615725">
        <w:rPr>
          <w:rFonts w:ascii="BrowalliaUPC" w:eastAsia="Arial Unicode MS" w:hAnsi="BrowalliaUPC" w:cs="BrowalliaUPC"/>
          <w:color w:val="CF4A02"/>
          <w:cs/>
          <w:lang w:val="en-GB"/>
        </w:rPr>
        <w:t>รายการระหว่างกันในงบการเงินรวม</w:t>
      </w:r>
    </w:p>
    <w:p w14:paraId="133C1120" w14:textId="77777777" w:rsidR="00812273" w:rsidRPr="00615725" w:rsidRDefault="00812273" w:rsidP="00812273">
      <w:pPr>
        <w:ind w:left="1080"/>
        <w:jc w:val="thaiDistribute"/>
        <w:rPr>
          <w:rFonts w:ascii="BrowalliaUPC" w:eastAsia="Arial Unicode MS" w:hAnsi="BrowalliaUPC" w:cs="BrowalliaUPC"/>
          <w:lang w:val="en-GB"/>
        </w:rPr>
      </w:pPr>
    </w:p>
    <w:p w14:paraId="7B735A65" w14:textId="4AEF6B2B" w:rsidR="007C5334" w:rsidRPr="00615725" w:rsidRDefault="00812273" w:rsidP="00553F0F">
      <w:pPr>
        <w:pStyle w:val="ListParagraph"/>
        <w:ind w:left="1134"/>
        <w:jc w:val="thaiDistribute"/>
        <w:rPr>
          <w:rFonts w:ascii="BrowalliaUPC" w:eastAsia="Arial Unicode MS" w:hAnsi="BrowalliaUPC" w:cs="BrowalliaUPC"/>
          <w:szCs w:val="28"/>
          <w:lang w:val="en-GB"/>
        </w:rPr>
      </w:pPr>
      <w:r w:rsidRPr="00615725">
        <w:rPr>
          <w:rFonts w:ascii="BrowalliaUPC" w:eastAsia="Arial Unicode MS" w:hAnsi="BrowalliaUPC" w:cs="BrowalliaUPC"/>
          <w:spacing w:val="-4"/>
          <w:szCs w:val="28"/>
          <w:cs/>
          <w:lang w:val="en-GB"/>
        </w:rPr>
        <w:t>รายการ ยอดคงเหลือ และกำไรที่ยังไม่เกิดขึ้นจริงระหว่างกันใน</w:t>
      </w:r>
      <w:r w:rsidR="00F03816" w:rsidRPr="00615725">
        <w:rPr>
          <w:rFonts w:ascii="BrowalliaUPC" w:eastAsia="Arial Unicode MS" w:hAnsi="BrowalliaUPC" w:cs="BrowalliaUPC"/>
          <w:spacing w:val="-4"/>
          <w:szCs w:val="28"/>
          <w:cs/>
          <w:lang w:val="en-GB"/>
        </w:rPr>
        <w:t>กลุ่มบริษัท</w:t>
      </w:r>
      <w:r w:rsidRPr="00615725">
        <w:rPr>
          <w:rFonts w:ascii="BrowalliaUPC" w:eastAsia="Arial Unicode MS" w:hAnsi="BrowalliaUPC" w:cs="BrowalliaUPC"/>
          <w:spacing w:val="-4"/>
          <w:szCs w:val="28"/>
          <w:cs/>
          <w:lang w:val="en-GB"/>
        </w:rPr>
        <w:t>จะถูกตัดออก กำไรที่ยังไม่เกิดขึ้นจริง</w:t>
      </w:r>
      <w:r w:rsidRPr="00615725">
        <w:rPr>
          <w:rFonts w:ascii="BrowalliaUPC" w:eastAsia="Arial Unicode MS" w:hAnsi="BrowalliaUPC" w:cs="BrowalliaUPC"/>
          <w:szCs w:val="28"/>
          <w:cs/>
          <w:lang w:val="en-GB"/>
        </w:rPr>
        <w:t>ในรายการระหว่าง</w:t>
      </w:r>
      <w:r w:rsidR="00F03816" w:rsidRPr="00615725">
        <w:rPr>
          <w:rFonts w:ascii="BrowalliaUPC" w:eastAsia="Arial Unicode MS" w:hAnsi="BrowalliaUPC" w:cs="BrowalliaUPC"/>
          <w:szCs w:val="28"/>
          <w:cs/>
          <w:lang w:val="en-GB"/>
        </w:rPr>
        <w:t>กลุ่มบริษัท</w:t>
      </w:r>
      <w:r w:rsidRPr="00615725">
        <w:rPr>
          <w:rFonts w:ascii="BrowalliaUPC" w:eastAsia="Arial Unicode MS" w:hAnsi="BrowalliaUPC" w:cs="BrowalliaUPC"/>
          <w:szCs w:val="28"/>
          <w:cs/>
          <w:lang w:val="en-GB"/>
        </w:rPr>
        <w:t>กับบริษัทร่วมและการร่วมค้าจะถูกตัดออกตามสัดส่วนที่</w:t>
      </w:r>
      <w:r w:rsidR="00F03816" w:rsidRPr="00615725">
        <w:rPr>
          <w:rFonts w:ascii="BrowalliaUPC" w:eastAsia="Arial Unicode MS" w:hAnsi="BrowalliaUPC" w:cs="BrowalliaUPC"/>
          <w:szCs w:val="28"/>
          <w:cs/>
          <w:lang w:val="en-GB"/>
        </w:rPr>
        <w:t>กลุ่มบริษัท</w:t>
      </w:r>
      <w:r w:rsidRPr="00615725">
        <w:rPr>
          <w:rFonts w:ascii="BrowalliaUPC" w:eastAsia="Arial Unicode MS" w:hAnsi="BrowalliaUPC" w:cs="BrowalliaUPC"/>
          <w:szCs w:val="28"/>
          <w:cs/>
          <w:lang w:val="en-GB"/>
        </w:rPr>
        <w:t>มีส่วนได้เสียในบริษัทร่วมและการร่วมค้า ขาดทุนที่ยังไม่เกิดขึ้นจริงในรายการระหว่าง</w:t>
      </w:r>
      <w:r w:rsidR="00F03816" w:rsidRPr="00615725">
        <w:rPr>
          <w:rFonts w:ascii="BrowalliaUPC" w:eastAsia="Arial Unicode MS" w:hAnsi="BrowalliaUPC" w:cs="BrowalliaUPC"/>
          <w:szCs w:val="28"/>
          <w:cs/>
          <w:lang w:val="en-GB"/>
        </w:rPr>
        <w:t>กลุ่มบริษัท</w:t>
      </w:r>
      <w:r w:rsidRPr="00615725">
        <w:rPr>
          <w:rFonts w:ascii="BrowalliaUPC" w:eastAsia="Arial Unicode MS" w:hAnsi="BrowalliaUPC" w:cs="BrowalliaUPC"/>
          <w:szCs w:val="28"/>
          <w:cs/>
          <w:lang w:val="en-GB"/>
        </w:rPr>
        <w:t>จะถูกตัดออกเช่นเดียวกัน ยกเว้นรายการนั้นจะมีหลักฐานว่าเกิดจากการด้อยค่าของสินทรัพย์ที่โอน</w:t>
      </w:r>
    </w:p>
    <w:p w14:paraId="135FE1C9" w14:textId="77777777" w:rsidR="007C5334" w:rsidRPr="00615725" w:rsidRDefault="007C5334" w:rsidP="007C5334">
      <w:pPr>
        <w:jc w:val="thaiDistribute"/>
        <w:rPr>
          <w:rFonts w:ascii="BrowalliaUPC" w:eastAsia="Arial Unicode MS" w:hAnsi="BrowalliaUPC" w:cs="BrowalliaUPC"/>
          <w:b/>
          <w:bCs/>
          <w:color w:val="CF4A02"/>
          <w:spacing w:val="-6"/>
          <w:lang w:val="en-GB"/>
        </w:rPr>
      </w:pPr>
    </w:p>
    <w:p w14:paraId="36EA64DF" w14:textId="21CA563B" w:rsidR="007C5334" w:rsidRPr="00615725" w:rsidRDefault="007C5334" w:rsidP="00AC7D4D">
      <w:pPr>
        <w:numPr>
          <w:ilvl w:val="1"/>
          <w:numId w:val="27"/>
        </w:numPr>
        <w:ind w:left="567" w:hanging="567"/>
        <w:jc w:val="thaiDistribute"/>
        <w:rPr>
          <w:rFonts w:ascii="BrowalliaUPC" w:eastAsia="Arial Unicode MS" w:hAnsi="BrowalliaUPC" w:cs="BrowalliaUPC"/>
          <w:b/>
          <w:bCs/>
          <w:color w:val="CF4A02"/>
          <w:spacing w:val="-6"/>
          <w:lang w:val="en-GB"/>
        </w:rPr>
      </w:pPr>
      <w:bookmarkStart w:id="8" w:name="_Toc48681798"/>
      <w:r w:rsidRPr="00615725">
        <w:rPr>
          <w:rFonts w:ascii="BrowalliaUPC" w:eastAsia="Arial Unicode MS" w:hAnsi="BrowalliaUPC" w:cs="BrowalliaUPC"/>
          <w:b/>
          <w:bCs/>
          <w:color w:val="CF4A02"/>
          <w:spacing w:val="-6"/>
          <w:cs/>
          <w:lang w:val="en-GB"/>
        </w:rPr>
        <w:t>การรวมธุรกิจ</w:t>
      </w:r>
      <w:bookmarkEnd w:id="8"/>
    </w:p>
    <w:p w14:paraId="592C8644" w14:textId="77777777" w:rsidR="007C5334" w:rsidRPr="00615725" w:rsidRDefault="007C5334" w:rsidP="007C5334">
      <w:pPr>
        <w:ind w:left="540"/>
        <w:jc w:val="thaiDistribute"/>
        <w:rPr>
          <w:rFonts w:ascii="BrowalliaUPC" w:eastAsia="Arial Unicode MS" w:hAnsi="BrowalliaUPC" w:cs="BrowalliaUPC"/>
          <w:lang w:val="en-GB"/>
        </w:rPr>
      </w:pPr>
    </w:p>
    <w:p w14:paraId="1C27D4F1" w14:textId="668028B7" w:rsidR="007C5334" w:rsidRPr="00615725" w:rsidRDefault="00F03816" w:rsidP="007C5334">
      <w:pPr>
        <w:ind w:left="56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กลุ่มบริษัท</w:t>
      </w:r>
      <w:r w:rsidR="007C5334" w:rsidRPr="00615725">
        <w:rPr>
          <w:rFonts w:ascii="BrowalliaUPC" w:eastAsia="Arial Unicode MS" w:hAnsi="BrowalliaUPC" w:cs="BrowalliaUPC"/>
          <w:cs/>
          <w:lang w:val="en-GB"/>
        </w:rPr>
        <w:t>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6D36D592" w14:textId="77777777" w:rsidR="007C5334" w:rsidRPr="00615725" w:rsidRDefault="007C5334" w:rsidP="00AC7D4D">
      <w:pPr>
        <w:pStyle w:val="ListParagraph"/>
        <w:numPr>
          <w:ilvl w:val="0"/>
          <w:numId w:val="13"/>
        </w:numPr>
        <w:ind w:left="993"/>
        <w:jc w:val="thaiDistribute"/>
        <w:rPr>
          <w:rFonts w:ascii="BrowalliaUPC" w:eastAsia="Arial Unicode MS" w:hAnsi="BrowalliaUPC" w:cs="BrowalliaUPC"/>
          <w:szCs w:val="28"/>
          <w:shd w:val="clear" w:color="auto" w:fill="FFFFFF" w:themeFill="background1"/>
          <w:cs/>
        </w:rPr>
      </w:pPr>
      <w:r w:rsidRPr="00615725">
        <w:rPr>
          <w:rFonts w:ascii="BrowalliaUPC" w:eastAsia="Arial Unicode MS" w:hAnsi="BrowalliaUPC" w:cs="BrowalliaUPC"/>
          <w:szCs w:val="28"/>
          <w:shd w:val="clear" w:color="auto" w:fill="FFFFFF" w:themeFill="background1"/>
          <w:cs/>
        </w:rPr>
        <w:t>มูลค่ายุติธรรมของสินทรัพย์ที่โอนไป</w:t>
      </w:r>
    </w:p>
    <w:p w14:paraId="6BAC2B29" w14:textId="77777777" w:rsidR="007C5334" w:rsidRPr="00615725" w:rsidRDefault="007C5334" w:rsidP="00AC7D4D">
      <w:pPr>
        <w:pStyle w:val="ListParagraph"/>
        <w:numPr>
          <w:ilvl w:val="0"/>
          <w:numId w:val="13"/>
        </w:numPr>
        <w:ind w:left="993"/>
        <w:jc w:val="thaiDistribute"/>
        <w:rPr>
          <w:rFonts w:ascii="BrowalliaUPC" w:eastAsia="Arial Unicode MS" w:hAnsi="BrowalliaUPC" w:cs="BrowalliaUPC"/>
          <w:szCs w:val="28"/>
          <w:shd w:val="clear" w:color="auto" w:fill="FFFFFF" w:themeFill="background1"/>
          <w:cs/>
        </w:rPr>
      </w:pPr>
      <w:r w:rsidRPr="00615725">
        <w:rPr>
          <w:rFonts w:ascii="BrowalliaUPC" w:eastAsia="Arial Unicode MS" w:hAnsi="BrowalliaUPC" w:cs="BrowalliaUPC"/>
          <w:szCs w:val="28"/>
          <w:shd w:val="clear" w:color="auto" w:fill="FFFFFF" w:themeFill="background1"/>
          <w:cs/>
        </w:rPr>
        <w:t>หนี้สินที่ก่อขึ้นเพื่อจ่ายชำระให้แก่เจ้าของเดิม</w:t>
      </w:r>
    </w:p>
    <w:p w14:paraId="4700BE1A" w14:textId="4B1522FB" w:rsidR="007C5334" w:rsidRPr="00615725" w:rsidRDefault="007C5334" w:rsidP="00AC7D4D">
      <w:pPr>
        <w:pStyle w:val="ListParagraph"/>
        <w:numPr>
          <w:ilvl w:val="0"/>
          <w:numId w:val="13"/>
        </w:numPr>
        <w:ind w:left="993"/>
        <w:jc w:val="thaiDistribute"/>
        <w:rPr>
          <w:rFonts w:ascii="BrowalliaUPC" w:eastAsia="Arial Unicode MS" w:hAnsi="BrowalliaUPC" w:cs="BrowalliaUPC"/>
          <w:szCs w:val="28"/>
          <w:shd w:val="clear" w:color="auto" w:fill="FFFFFF" w:themeFill="background1"/>
          <w:cs/>
        </w:rPr>
      </w:pPr>
      <w:r w:rsidRPr="00615725">
        <w:rPr>
          <w:rFonts w:ascii="BrowalliaUPC" w:eastAsia="Arial Unicode MS" w:hAnsi="BrowalliaUPC" w:cs="BrowalliaUPC"/>
          <w:szCs w:val="28"/>
          <w:shd w:val="clear" w:color="auto" w:fill="FFFFFF" w:themeFill="background1"/>
          <w:cs/>
        </w:rPr>
        <w:t>ส่วนได้เสียในส่วนของ</w:t>
      </w:r>
      <w:r w:rsidR="00A649F6" w:rsidRPr="00615725">
        <w:rPr>
          <w:rFonts w:ascii="BrowalliaUPC" w:eastAsia="Arial Unicode MS" w:hAnsi="BrowalliaUPC" w:cs="BrowalliaUPC" w:hint="cs"/>
          <w:szCs w:val="28"/>
          <w:shd w:val="clear" w:color="auto" w:fill="FFFFFF" w:themeFill="background1"/>
          <w:cs/>
        </w:rPr>
        <w:t>เ</w:t>
      </w:r>
      <w:r w:rsidRPr="00615725">
        <w:rPr>
          <w:rFonts w:ascii="BrowalliaUPC" w:eastAsia="Arial Unicode MS" w:hAnsi="BrowalliaUPC" w:cs="BrowalliaUPC"/>
          <w:szCs w:val="28"/>
          <w:shd w:val="clear" w:color="auto" w:fill="FFFFFF" w:themeFill="background1"/>
          <w:cs/>
        </w:rPr>
        <w:t>จ้าของที่ออกโดย</w:t>
      </w:r>
      <w:r w:rsidR="00F03816" w:rsidRPr="00615725">
        <w:rPr>
          <w:rFonts w:ascii="BrowalliaUPC" w:eastAsia="Arial Unicode MS" w:hAnsi="BrowalliaUPC" w:cs="BrowalliaUPC"/>
          <w:szCs w:val="28"/>
          <w:shd w:val="clear" w:color="auto" w:fill="FFFFFF" w:themeFill="background1"/>
          <w:cs/>
        </w:rPr>
        <w:t>กลุ่มบริษัท</w:t>
      </w:r>
    </w:p>
    <w:p w14:paraId="0289CF2E" w14:textId="77777777" w:rsidR="007C5334" w:rsidRPr="00615725" w:rsidRDefault="007C5334" w:rsidP="007C5334">
      <w:pPr>
        <w:pStyle w:val="ListParagraph"/>
        <w:ind w:left="540"/>
        <w:jc w:val="thaiDistribute"/>
        <w:rPr>
          <w:rFonts w:ascii="BrowalliaUPC" w:eastAsia="Arial Unicode MS" w:hAnsi="BrowalliaUPC" w:cs="BrowalliaUPC"/>
          <w:szCs w:val="28"/>
          <w:lang w:val="en-GB"/>
        </w:rPr>
      </w:pPr>
    </w:p>
    <w:p w14:paraId="7BDDC21E" w14:textId="77777777" w:rsidR="007C5334" w:rsidRPr="00615725" w:rsidRDefault="007C5334" w:rsidP="007C5334">
      <w:pPr>
        <w:pStyle w:val="ListParagraph"/>
        <w:ind w:left="540"/>
        <w:jc w:val="thaiDistribute"/>
        <w:rPr>
          <w:rFonts w:ascii="BrowalliaUPC" w:eastAsia="Arial Unicode MS" w:hAnsi="BrowalliaUPC" w:cs="BrowalliaUPC"/>
          <w:szCs w:val="28"/>
          <w:lang w:val="en-GB"/>
        </w:rPr>
      </w:pPr>
      <w:r w:rsidRPr="00615725">
        <w:rPr>
          <w:rFonts w:ascii="BrowalliaUPC" w:eastAsia="Arial Unicode MS" w:hAnsi="BrowalliaUPC" w:cs="BrowalliaUPC"/>
          <w:szCs w:val="28"/>
          <w:cs/>
          <w:lang w:val="en-GB"/>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056CF1C4" w14:textId="77777777" w:rsidR="007C5334" w:rsidRPr="00615725" w:rsidRDefault="007C5334" w:rsidP="007C5334">
      <w:pPr>
        <w:pStyle w:val="ListParagraph"/>
        <w:ind w:left="540"/>
        <w:jc w:val="thaiDistribute"/>
        <w:rPr>
          <w:rFonts w:ascii="BrowalliaUPC" w:eastAsia="Arial Unicode MS" w:hAnsi="BrowalliaUPC" w:cs="BrowalliaUPC"/>
          <w:szCs w:val="28"/>
          <w:lang w:val="en-GB"/>
        </w:rPr>
      </w:pPr>
    </w:p>
    <w:p w14:paraId="390531DC" w14:textId="1885E059" w:rsidR="00A22477" w:rsidRPr="00615725" w:rsidRDefault="00A22477">
      <w:pPr>
        <w:rPr>
          <w:rFonts w:ascii="BrowalliaUPC" w:eastAsia="Arial Unicode MS" w:hAnsi="BrowalliaUPC" w:cs="BrowalliaUPC"/>
          <w:cs/>
          <w:lang w:val="en-GB"/>
        </w:rPr>
      </w:pPr>
      <w:r w:rsidRPr="00615725">
        <w:rPr>
          <w:rFonts w:ascii="BrowalliaUPC" w:eastAsia="Arial Unicode MS" w:hAnsi="BrowalliaUPC" w:cs="BrowalliaUPC"/>
          <w:cs/>
          <w:lang w:val="en-GB"/>
        </w:rPr>
        <w:br w:type="page"/>
      </w:r>
    </w:p>
    <w:p w14:paraId="1792B1AC" w14:textId="716E925C" w:rsidR="007C5334" w:rsidRPr="00615725" w:rsidRDefault="007C5334" w:rsidP="007C5334">
      <w:pPr>
        <w:pStyle w:val="ListParagraph"/>
        <w:ind w:left="540"/>
        <w:jc w:val="thaiDistribute"/>
        <w:rPr>
          <w:rFonts w:ascii="BrowalliaUPC" w:eastAsia="Arial Unicode MS" w:hAnsi="BrowalliaUPC" w:cs="BrowalliaUPC"/>
          <w:szCs w:val="28"/>
          <w:lang w:val="en-GB"/>
        </w:rPr>
      </w:pPr>
      <w:r w:rsidRPr="00615725">
        <w:rPr>
          <w:rFonts w:ascii="BrowalliaUPC" w:eastAsia="Arial Unicode MS" w:hAnsi="BrowalliaUPC" w:cs="BrowalliaUPC"/>
          <w:szCs w:val="28"/>
          <w:cs/>
          <w:lang w:val="en-GB"/>
        </w:rPr>
        <w:t xml:space="preserve">ผลรวมของมูลค่าสิ่งตอบแทนที่โอนให้และมูลค่าของส่วนได้เสียที่ไม่มีอำนาจควบคุมในผู้ถูกซื้อและมูลค่ายุติธรรม </w:t>
      </w:r>
      <w:r w:rsidRPr="00615725">
        <w:rPr>
          <w:rFonts w:ascii="BrowalliaUPC" w:eastAsia="Arial Unicode MS" w:hAnsi="BrowalliaUPC" w:cs="BrowalliaUPC"/>
          <w:szCs w:val="28"/>
          <w:cs/>
          <w:lang w:val="en-GB"/>
        </w:rPr>
        <w:br/>
        <w:t xml:space="preserve">ของส่วนได้เสียในผู้ได้รับการลงทุนซึ่งถืออยู่ก่อนการรวมธุรกิจ (ในกรณีที่เป็นการรวมธุรกิจจากการทยอยซื้อ) </w:t>
      </w:r>
      <w:r w:rsidR="007A566A" w:rsidRPr="00615725">
        <w:rPr>
          <w:rFonts w:ascii="BrowalliaUPC" w:eastAsia="Arial Unicode MS" w:hAnsi="BrowalliaUPC" w:cs="BrowalliaUPC"/>
          <w:szCs w:val="28"/>
          <w:cs/>
          <w:lang w:val="en-GB"/>
        </w:rPr>
        <w:br/>
      </w:r>
      <w:r w:rsidRPr="00615725">
        <w:rPr>
          <w:rFonts w:ascii="BrowalliaUPC" w:eastAsia="Arial Unicode MS" w:hAnsi="BrowalliaUPC" w:cs="BrowalliaUPC"/>
          <w:szCs w:val="28"/>
          <w:cs/>
          <w:lang w:val="en-GB"/>
        </w:rPr>
        <w:t>ในจำนวนที่เกินกว่ามูลค่ายุติธรรมของสินทรัพย์สุทธิที่ระบุได้ที่ได้มาต้องรับรู้เป็นค่าความนิยม แต่หากน้อยกว่า</w:t>
      </w:r>
      <w:r w:rsidRPr="00615725">
        <w:rPr>
          <w:rFonts w:ascii="BrowalliaUPC" w:eastAsia="Arial Unicode MS" w:hAnsi="BrowalliaUPC" w:cs="BrowalliaUPC"/>
          <w:szCs w:val="28"/>
          <w:cs/>
          <w:lang w:val="en-GB"/>
        </w:rPr>
        <w:br/>
        <w:t>มูลค่ายุติธรรมของสินทรัพย์สุทธิที่ระบุได้ที่ได้มา จะรับรู้ส่วนต่างโดยตรงไปยังกำไรหรือขาดทุน</w:t>
      </w:r>
    </w:p>
    <w:p w14:paraId="150F2901" w14:textId="77777777" w:rsidR="007C5334" w:rsidRPr="00615725" w:rsidRDefault="007C5334" w:rsidP="007C5334">
      <w:pPr>
        <w:ind w:left="540"/>
        <w:jc w:val="thaiDistribute"/>
        <w:rPr>
          <w:rFonts w:ascii="BrowalliaUPC" w:eastAsia="Arial Unicode MS" w:hAnsi="BrowalliaUPC" w:cs="BrowalliaUPC"/>
          <w:lang w:val="en-GB"/>
        </w:rPr>
      </w:pPr>
    </w:p>
    <w:p w14:paraId="01A4BF5E" w14:textId="77777777" w:rsidR="007C5334" w:rsidRPr="00615725" w:rsidRDefault="007C5334" w:rsidP="007C5334">
      <w:pPr>
        <w:ind w:left="540"/>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ต้นทุนที่เกี่ยวกับการซื้อธุรกิจจะถูกรับรู้เป็นค่าใช้จ่ายในกำไรหรือขาดทุนในงบการเงินรวม</w:t>
      </w:r>
    </w:p>
    <w:p w14:paraId="765D33BE" w14:textId="77777777" w:rsidR="007C5334" w:rsidRPr="00615725" w:rsidRDefault="007C5334" w:rsidP="007C5334">
      <w:pPr>
        <w:ind w:left="567"/>
        <w:jc w:val="thaiDistribute"/>
        <w:rPr>
          <w:rFonts w:ascii="BrowalliaUPC" w:eastAsia="Arial Unicode MS" w:hAnsi="BrowalliaUPC" w:cs="BrowalliaUPC"/>
          <w:lang w:val="en-GB"/>
        </w:rPr>
      </w:pPr>
    </w:p>
    <w:p w14:paraId="7097041F" w14:textId="0E33A75A" w:rsidR="007C5334" w:rsidRPr="00615725" w:rsidRDefault="007C5334" w:rsidP="007C5334">
      <w:pPr>
        <w:ind w:left="567"/>
        <w:jc w:val="thaiDistribute"/>
        <w:rPr>
          <w:rFonts w:ascii="BrowalliaUPC" w:eastAsia="Arial Unicode MS" w:hAnsi="BrowalliaUPC" w:cs="BrowalliaUPC"/>
          <w:cs/>
          <w:lang w:val="en-GB"/>
        </w:rPr>
      </w:pPr>
      <w:r w:rsidRPr="00615725">
        <w:rPr>
          <w:rFonts w:ascii="BrowalliaUPC" w:eastAsia="Arial Unicode MS" w:hAnsi="BrowalliaUPC" w:cs="BrowalliaUPC"/>
          <w:cs/>
          <w:lang w:val="en-GB"/>
        </w:rPr>
        <w:t xml:space="preserve">การเปลี่ยนแปลงในมูลค่ายุติธรรมของสิ่งตอบแทนที่คาดว่าจะต้องจ่ายและ/หรือได้รับที่รับรู้ไว้เป็นสินทรัพย์หรือหนี้สิน จะรับรู้ในกำไรหรือขาดทุน สิ่งตอบแทนที่คาดว่าจะต้องจ่ายซึ่งจัดประเภทเป็นส่วนของเจ้าของจะไม่มีการวัดมูลค่าใหม่ </w:t>
      </w:r>
    </w:p>
    <w:p w14:paraId="6C85FC17" w14:textId="2DD49ED6" w:rsidR="007C5334" w:rsidRPr="00615725" w:rsidRDefault="007C5334" w:rsidP="007C5334">
      <w:pPr>
        <w:ind w:left="567"/>
        <w:jc w:val="thaiDistribute"/>
        <w:rPr>
          <w:rFonts w:ascii="BrowalliaUPC" w:eastAsia="Arial Unicode MS" w:hAnsi="BrowalliaUPC" w:cs="BrowalliaUPC"/>
          <w:lang w:val="en-GB"/>
        </w:rPr>
      </w:pPr>
    </w:p>
    <w:p w14:paraId="02E5211E" w14:textId="7FC03F4D" w:rsidR="007C5334" w:rsidRPr="00615725" w:rsidRDefault="007C5334" w:rsidP="007C5334">
      <w:pPr>
        <w:ind w:firstLine="567"/>
        <w:rPr>
          <w:rFonts w:ascii="BrowalliaUPC" w:eastAsia="Arial Unicode MS" w:hAnsi="BrowalliaUPC" w:cs="BrowalliaUPC"/>
          <w:i/>
          <w:iCs/>
          <w:color w:val="CF4A02"/>
          <w:cs/>
          <w:lang w:val="en-GB"/>
        </w:rPr>
      </w:pPr>
      <w:r w:rsidRPr="00615725">
        <w:rPr>
          <w:rFonts w:ascii="BrowalliaUPC" w:eastAsia="Arial Unicode MS" w:hAnsi="BrowalliaUPC" w:cs="BrowalliaUPC"/>
          <w:i/>
          <w:iCs/>
          <w:color w:val="CF4A02"/>
          <w:cs/>
          <w:lang w:val="en-GB"/>
        </w:rPr>
        <w:t>การรวมธุรกิจภายใต้การควบคุมเดียวกัน</w:t>
      </w:r>
    </w:p>
    <w:p w14:paraId="2B342D47" w14:textId="77777777" w:rsidR="007C5334" w:rsidRPr="00615725" w:rsidRDefault="007C5334" w:rsidP="007C5334">
      <w:pPr>
        <w:ind w:left="567"/>
        <w:jc w:val="thaiDistribute"/>
        <w:rPr>
          <w:rFonts w:ascii="BrowalliaUPC" w:eastAsia="Arial Unicode MS" w:hAnsi="BrowalliaUPC" w:cs="BrowalliaUPC"/>
          <w:lang w:val="en-GB"/>
        </w:rPr>
      </w:pPr>
    </w:p>
    <w:p w14:paraId="0BB9CB2C" w14:textId="5C0DB1AA" w:rsidR="007C5334" w:rsidRPr="00615725" w:rsidRDefault="00F03816" w:rsidP="007C5334">
      <w:pPr>
        <w:ind w:left="56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กลุ่มบริษัท</w:t>
      </w:r>
      <w:r w:rsidR="007C5334" w:rsidRPr="00615725">
        <w:rPr>
          <w:rFonts w:ascii="BrowalliaUPC" w:eastAsia="Arial Unicode MS" w:hAnsi="BrowalliaUPC" w:cs="BrowalliaUPC"/>
          <w:cs/>
          <w:lang w:val="en-GB"/>
        </w:rPr>
        <w:t>รับรู้รายการการรวมธุรกิจภายใต้การควบคุมเดียวกัน โดยรับรู้สินทรัพย์และหนี้สินของกิจการที่ถูกนำมารวมด้วยมูลค่าตามบัญชีของกิจการที่ถูกนำมารวมตามมูลค่าที่แสดงอยู่ในงบการเงินรวมของบริษัทใหญ่ในลำดับสูงสุดที่ต้องจัดทำงบการเงินรวม โดย</w:t>
      </w:r>
      <w:r w:rsidRPr="00615725">
        <w:rPr>
          <w:rFonts w:ascii="BrowalliaUPC" w:eastAsia="Arial Unicode MS" w:hAnsi="BrowalliaUPC" w:cs="BrowalliaUPC"/>
          <w:cs/>
          <w:lang w:val="en-GB"/>
        </w:rPr>
        <w:t>กลุ่มบริษัท</w:t>
      </w:r>
      <w:r w:rsidR="007C5334" w:rsidRPr="00615725">
        <w:rPr>
          <w:rFonts w:ascii="BrowalliaUPC" w:eastAsia="Arial Unicode MS" w:hAnsi="BrowalliaUPC" w:cs="BrowalliaUPC"/>
          <w:cs/>
          <w:lang w:val="en-GB"/>
        </w:rPr>
        <w:t>ต้องปรับปรุงรายการเสมือนว่าการรวมธุรกิจได้เกิดขึ้นตั้งแต่วันต้นงวด</w:t>
      </w:r>
      <w:r w:rsidR="007C5334" w:rsidRPr="00615725">
        <w:rPr>
          <w:rFonts w:ascii="BrowalliaUPC" w:eastAsia="Arial Unicode MS" w:hAnsi="BrowalliaUPC" w:cs="BrowalliaUPC"/>
          <w:cs/>
          <w:lang w:val="en-GB"/>
        </w:rPr>
        <w:br/>
        <w:t>ในงบการเงินงวดก่อนที่นำมาแสดงเปรียบเทียบหรือตั้งแต่วันที่กิจการดังกล่าวอยู่ภายใต้การควบคุมเดียวกันกับ</w:t>
      </w:r>
      <w:r w:rsidR="007C5334" w:rsidRPr="00615725">
        <w:rPr>
          <w:rFonts w:ascii="BrowalliaUPC" w:eastAsia="Arial Unicode MS" w:hAnsi="BrowalliaUPC" w:cs="BrowalliaUPC"/>
          <w:cs/>
          <w:lang w:val="en-GB"/>
        </w:rPr>
        <w:br/>
      </w:r>
      <w:r w:rsidRPr="00615725">
        <w:rPr>
          <w:rFonts w:ascii="BrowalliaUPC" w:eastAsia="Arial Unicode MS" w:hAnsi="BrowalliaUPC" w:cs="BrowalliaUPC"/>
          <w:cs/>
          <w:lang w:val="en-GB"/>
        </w:rPr>
        <w:t>กลุ่มบริษัท</w:t>
      </w:r>
      <w:r w:rsidR="007C5334" w:rsidRPr="00615725">
        <w:rPr>
          <w:rFonts w:ascii="BrowalliaUPC" w:eastAsia="Arial Unicode MS" w:hAnsi="BrowalliaUPC" w:cs="BrowalliaUPC"/>
          <w:cs/>
          <w:lang w:val="en-GB"/>
        </w:rPr>
        <w:t xml:space="preserve"> (หากเกิดขึ้นหลังจากวันต้นงวดของงบการเงินเปรียบเทียบ)</w:t>
      </w:r>
    </w:p>
    <w:p w14:paraId="71B4214F" w14:textId="77777777" w:rsidR="007C5334" w:rsidRPr="00615725" w:rsidRDefault="007C5334" w:rsidP="007C5334">
      <w:pPr>
        <w:ind w:left="567"/>
        <w:jc w:val="thaiDistribute"/>
        <w:rPr>
          <w:rFonts w:ascii="BrowalliaUPC" w:eastAsia="Arial Unicode MS" w:hAnsi="BrowalliaUPC" w:cs="BrowalliaUPC"/>
          <w:lang w:val="en-GB"/>
        </w:rPr>
      </w:pPr>
    </w:p>
    <w:p w14:paraId="266EDB19" w14:textId="77777777" w:rsidR="007C5334" w:rsidRPr="00615725" w:rsidRDefault="007C5334" w:rsidP="007C5334">
      <w:pPr>
        <w:ind w:left="56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และตราสารทุนที่ออกโดยผู้ซื้อ ณ วันที่มีการแลกเปลี่ยนเพื่อให้ได้มาซึ่งการควบคุม</w:t>
      </w:r>
    </w:p>
    <w:p w14:paraId="05D80A41" w14:textId="77777777" w:rsidR="007C5334" w:rsidRPr="00615725" w:rsidRDefault="007C5334" w:rsidP="007C5334">
      <w:pPr>
        <w:ind w:left="567"/>
        <w:jc w:val="thaiDistribute"/>
        <w:rPr>
          <w:rFonts w:ascii="BrowalliaUPC" w:eastAsia="Arial Unicode MS" w:hAnsi="BrowalliaUPC" w:cs="BrowalliaUPC"/>
          <w:lang w:val="en-GB"/>
        </w:rPr>
      </w:pPr>
    </w:p>
    <w:p w14:paraId="4C0E0D9E" w14:textId="113CD102" w:rsidR="007C5334" w:rsidRPr="00615725" w:rsidRDefault="007C5334" w:rsidP="007C5334">
      <w:pPr>
        <w:ind w:left="56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ส่วนต่างระหว่างต้นทุนของการรวมธุรกิจภายใต้การควบคุมเดียวกันกับส่วนได้เสียของผู้ซื้อในมูลค่าตามบัญชีของกิจการที่ถูกนำมารวมแสดงเป็นรายการ “ส่วนเกินทุนจากการรวมธุรกิจภายใต้การควบคุมเดียวกัน” ในส่วนของเจ้าของ โดย</w:t>
      </w:r>
      <w:r w:rsidR="00F03816" w:rsidRPr="00615725">
        <w:rPr>
          <w:rFonts w:ascii="BrowalliaUPC" w:eastAsia="Arial Unicode MS" w:hAnsi="BrowalliaUPC" w:cs="BrowalliaUPC"/>
          <w:cs/>
          <w:lang w:val="en-GB"/>
        </w:rPr>
        <w:t>กลุ่มบริษัท</w:t>
      </w:r>
      <w:r w:rsidRPr="00615725">
        <w:rPr>
          <w:rFonts w:ascii="BrowalliaUPC" w:eastAsia="Arial Unicode MS" w:hAnsi="BrowalliaUPC" w:cs="BrowalliaUPC"/>
          <w:cs/>
          <w:lang w:val="en-GB"/>
        </w:rPr>
        <w:t>จะตัดรายการนี้ออกเมื่อขายเงินลงทุนออกไป</w:t>
      </w:r>
    </w:p>
    <w:p w14:paraId="1E78C768" w14:textId="50F04235" w:rsidR="007C5334" w:rsidRPr="00615725" w:rsidRDefault="007C5334" w:rsidP="007C5334">
      <w:pPr>
        <w:jc w:val="thaiDistribute"/>
        <w:rPr>
          <w:rFonts w:ascii="BrowalliaUPC" w:eastAsia="Arial Unicode MS" w:hAnsi="BrowalliaUPC" w:cs="BrowalliaUPC"/>
          <w:lang w:val="en-GB"/>
        </w:rPr>
      </w:pPr>
    </w:p>
    <w:p w14:paraId="7FFE471C" w14:textId="02CDD798" w:rsidR="007C5334" w:rsidRPr="00615725" w:rsidRDefault="007C5334" w:rsidP="00AC7D4D">
      <w:pPr>
        <w:numPr>
          <w:ilvl w:val="1"/>
          <w:numId w:val="27"/>
        </w:numPr>
        <w:ind w:left="567" w:hanging="567"/>
        <w:jc w:val="thaiDistribute"/>
        <w:rPr>
          <w:rFonts w:ascii="BrowalliaUPC" w:eastAsia="Arial Unicode MS" w:hAnsi="BrowalliaUPC" w:cs="BrowalliaUPC"/>
          <w:b/>
          <w:bCs/>
          <w:color w:val="CF4A02"/>
          <w:spacing w:val="-6"/>
          <w:lang w:val="en-GB"/>
        </w:rPr>
      </w:pPr>
      <w:bookmarkStart w:id="9" w:name="_Toc48681799"/>
      <w:r w:rsidRPr="00615725">
        <w:rPr>
          <w:rFonts w:ascii="BrowalliaUPC" w:eastAsia="Arial Unicode MS" w:hAnsi="BrowalliaUPC" w:cs="BrowalliaUPC"/>
          <w:b/>
          <w:bCs/>
          <w:color w:val="CF4A02"/>
          <w:spacing w:val="-6"/>
          <w:cs/>
          <w:lang w:val="en-GB"/>
        </w:rPr>
        <w:t>การแปลงค่าเงินตราต่างประเทศ</w:t>
      </w:r>
      <w:bookmarkEnd w:id="9"/>
    </w:p>
    <w:p w14:paraId="58FAF714" w14:textId="77777777" w:rsidR="007C5334" w:rsidRPr="00615725" w:rsidRDefault="007C5334" w:rsidP="007C5334">
      <w:pPr>
        <w:ind w:left="1080" w:hanging="540"/>
        <w:jc w:val="thaiDistribute"/>
        <w:rPr>
          <w:rFonts w:ascii="BrowalliaUPC" w:eastAsia="Arial Unicode MS" w:hAnsi="BrowalliaUPC" w:cs="BrowalliaUPC"/>
          <w:spacing w:val="-2"/>
          <w:cs/>
        </w:rPr>
      </w:pPr>
    </w:p>
    <w:p w14:paraId="2EE5A87D" w14:textId="77777777" w:rsidR="007C5334" w:rsidRPr="00615725" w:rsidRDefault="007C5334" w:rsidP="007C5334">
      <w:pPr>
        <w:ind w:left="1080" w:hanging="540"/>
        <w:jc w:val="thaiDistribute"/>
        <w:rPr>
          <w:rFonts w:ascii="BrowalliaUPC" w:eastAsia="Arial Unicode MS" w:hAnsi="BrowalliaUPC" w:cs="BrowalliaUPC"/>
          <w:color w:val="CF4A02"/>
          <w:lang w:val="en-GB"/>
        </w:rPr>
      </w:pPr>
      <w:r w:rsidRPr="00615725">
        <w:rPr>
          <w:rFonts w:ascii="BrowalliaUPC" w:eastAsia="Arial Unicode MS" w:hAnsi="BrowalliaUPC" w:cs="BrowalliaUPC"/>
          <w:color w:val="CF4A02"/>
          <w:cs/>
          <w:lang w:val="en-GB"/>
        </w:rPr>
        <w:t>ก)</w:t>
      </w:r>
      <w:r w:rsidRPr="00615725">
        <w:rPr>
          <w:rFonts w:ascii="BrowalliaUPC" w:eastAsia="Arial Unicode MS" w:hAnsi="BrowalliaUPC" w:cs="BrowalliaUPC"/>
          <w:color w:val="CF4A02"/>
          <w:cs/>
          <w:lang w:val="en-GB"/>
        </w:rPr>
        <w:tab/>
        <w:t>สกุลเงินที่ใช้ในการดำเนินงานและสกุลเงินที่ใช้นำเสนองบการเงิน</w:t>
      </w:r>
    </w:p>
    <w:p w14:paraId="3B7D7E4E" w14:textId="048E8FB6" w:rsidR="007C5334" w:rsidRPr="00615725" w:rsidRDefault="007C5334" w:rsidP="00E0606A">
      <w:pPr>
        <w:ind w:left="1080" w:hanging="540"/>
        <w:jc w:val="thaiDistribute"/>
        <w:rPr>
          <w:rFonts w:ascii="BrowalliaUPC" w:eastAsia="Arial Unicode MS" w:hAnsi="BrowalliaUPC" w:cs="BrowalliaUPC"/>
          <w:spacing w:val="-2"/>
          <w:cs/>
        </w:rPr>
      </w:pPr>
    </w:p>
    <w:p w14:paraId="6C17B547" w14:textId="17275227" w:rsidR="00456844" w:rsidRPr="00615725" w:rsidRDefault="00456844" w:rsidP="00456844">
      <w:pPr>
        <w:ind w:left="1080"/>
        <w:jc w:val="thaiDistribute"/>
        <w:rPr>
          <w:rFonts w:ascii="BrowalliaUPC" w:eastAsia="Arial Unicode MS" w:hAnsi="BrowalliaUPC" w:cs="BrowalliaUPC"/>
          <w:color w:val="000000" w:themeColor="text1"/>
          <w:spacing w:val="-2"/>
          <w:cs/>
        </w:rPr>
      </w:pPr>
      <w:r w:rsidRPr="00615725">
        <w:rPr>
          <w:rFonts w:ascii="BrowalliaUPC" w:eastAsia="Arial Unicode MS" w:hAnsi="BrowalliaUPC" w:cs="BrowalliaUPC"/>
          <w:color w:val="000000" w:themeColor="text1"/>
          <w:spacing w:val="-2"/>
          <w:cs/>
        </w:rPr>
        <w:t>รายการที่รวมในงบการเงินของแต่ละบริษัทในกลุ่ม</w:t>
      </w:r>
      <w:r w:rsidRPr="00615725">
        <w:rPr>
          <w:rFonts w:ascii="BrowalliaUPC" w:eastAsia="Arial Unicode MS" w:hAnsi="BrowalliaUPC" w:cs="BrowalliaUPC" w:hint="cs"/>
          <w:color w:val="000000" w:themeColor="text1"/>
          <w:spacing w:val="-2"/>
          <w:cs/>
        </w:rPr>
        <w:t>บริษัท</w:t>
      </w:r>
      <w:r w:rsidRPr="00615725">
        <w:rPr>
          <w:rFonts w:ascii="BrowalliaUPC" w:eastAsia="Arial Unicode MS" w:hAnsi="BrowalliaUPC" w:cs="BrowalliaUPC"/>
          <w:color w:val="000000" w:themeColor="text1"/>
          <w:spacing w:val="-2"/>
          <w:cs/>
        </w:rPr>
        <w:t>ถูกวัดมูลค่าโดยใช้สกุลเงินของสภาพแวดล้อมทางเศรษฐกิจหลักที่</w:t>
      </w:r>
      <w:r w:rsidRPr="00615725">
        <w:rPr>
          <w:rFonts w:ascii="BrowalliaUPC" w:eastAsia="Arial Unicode MS" w:hAnsi="BrowalliaUPC" w:cs="BrowalliaUPC" w:hint="cs"/>
          <w:color w:val="000000" w:themeColor="text1"/>
          <w:spacing w:val="-2"/>
          <w:cs/>
        </w:rPr>
        <w:t>แต่ละ</w:t>
      </w:r>
      <w:r w:rsidRPr="00615725">
        <w:rPr>
          <w:rFonts w:ascii="BrowalliaUPC" w:eastAsia="Arial Unicode MS" w:hAnsi="BrowalliaUPC" w:cs="BrowalliaUPC"/>
          <w:color w:val="000000" w:themeColor="text1"/>
          <w:spacing w:val="-2"/>
          <w:cs/>
        </w:rPr>
        <w:t>บริษัทดำเนินงานอยู่ (สกุลเงินที่ใช้ในการดำเนินงาน) งบการเงินแสดงในสกุล</w:t>
      </w:r>
      <w:r w:rsidR="0026446D" w:rsidRPr="00615725">
        <w:rPr>
          <w:rFonts w:ascii="BrowalliaUPC" w:eastAsia="Arial Unicode MS" w:hAnsi="BrowalliaUPC" w:cs="BrowalliaUPC" w:hint="cs"/>
          <w:color w:val="000000" w:themeColor="text1"/>
          <w:spacing w:val="-2"/>
          <w:cs/>
        </w:rPr>
        <w:t>เงิน</w:t>
      </w:r>
      <w:r w:rsidRPr="00615725">
        <w:rPr>
          <w:rFonts w:ascii="BrowalliaUPC" w:eastAsia="Arial Unicode MS" w:hAnsi="BrowalliaUPC" w:cs="BrowalliaUPC" w:hint="cs"/>
          <w:color w:val="000000" w:themeColor="text1"/>
          <w:spacing w:val="-2"/>
          <w:cs/>
        </w:rPr>
        <w:t>ดอลลาร์สหรั</w:t>
      </w:r>
      <w:r w:rsidR="0026446D" w:rsidRPr="00615725">
        <w:rPr>
          <w:rFonts w:ascii="BrowalliaUPC" w:eastAsia="Arial Unicode MS" w:hAnsi="BrowalliaUPC" w:cs="BrowalliaUPC" w:hint="cs"/>
          <w:color w:val="000000" w:themeColor="text1"/>
          <w:spacing w:val="-2"/>
          <w:cs/>
        </w:rPr>
        <w:t>ฐ</w:t>
      </w:r>
      <w:r w:rsidRPr="00615725">
        <w:rPr>
          <w:rFonts w:ascii="BrowalliaUPC" w:eastAsia="Arial Unicode MS" w:hAnsi="BrowalliaUPC" w:cs="BrowalliaUPC" w:hint="cs"/>
          <w:color w:val="000000" w:themeColor="text1"/>
          <w:spacing w:val="-2"/>
          <w:cs/>
        </w:rPr>
        <w:t>อเมริกา</w:t>
      </w:r>
      <w:r w:rsidR="0026446D" w:rsidRPr="00615725">
        <w:rPr>
          <w:rFonts w:ascii="BrowalliaUPC" w:eastAsia="Arial Unicode MS" w:hAnsi="BrowalliaUPC" w:cs="BrowalliaUPC" w:hint="cs"/>
          <w:color w:val="000000" w:themeColor="text1"/>
          <w:spacing w:val="-2"/>
          <w:cs/>
        </w:rPr>
        <w:t>ซึ่งถูกกำหนดเป็นสกุลเงิน</w:t>
      </w:r>
      <w:r w:rsidRPr="00615725">
        <w:rPr>
          <w:rFonts w:ascii="BrowalliaUPC" w:eastAsia="Arial Unicode MS" w:hAnsi="BrowalliaUPC" w:cs="BrowalliaUPC"/>
          <w:color w:val="000000" w:themeColor="text1"/>
          <w:spacing w:val="-2"/>
          <w:cs/>
        </w:rPr>
        <w:t>ที่ใช้ในการดำเนินงาน</w:t>
      </w:r>
      <w:r w:rsidR="00241A53" w:rsidRPr="00615725">
        <w:rPr>
          <w:rFonts w:ascii="BrowalliaUPC" w:eastAsia="Arial Unicode MS" w:hAnsi="BrowalliaUPC" w:cs="BrowalliaUPC" w:hint="cs"/>
          <w:color w:val="000000" w:themeColor="text1"/>
          <w:spacing w:val="-2"/>
          <w:cs/>
        </w:rPr>
        <w:t>ของบริษัท</w:t>
      </w:r>
      <w:r w:rsidRPr="00615725">
        <w:rPr>
          <w:rFonts w:ascii="BrowalliaUPC" w:eastAsia="Arial Unicode MS" w:hAnsi="BrowalliaUPC" w:cs="BrowalliaUPC"/>
          <w:color w:val="000000" w:themeColor="text1"/>
          <w:spacing w:val="-2"/>
          <w:cs/>
        </w:rPr>
        <w:t>และเป็นสกุลเงินที่ใช้นำเสนองบการเงินของ</w:t>
      </w:r>
      <w:r w:rsidR="00241A53" w:rsidRPr="00615725">
        <w:rPr>
          <w:rFonts w:ascii="BrowalliaUPC" w:eastAsia="Arial Unicode MS" w:hAnsi="BrowalliaUPC" w:cs="BrowalliaUPC" w:hint="cs"/>
          <w:color w:val="000000" w:themeColor="text1"/>
          <w:spacing w:val="-2"/>
          <w:cs/>
        </w:rPr>
        <w:t>กลุ่ม</w:t>
      </w:r>
      <w:r w:rsidRPr="00615725">
        <w:rPr>
          <w:rFonts w:ascii="BrowalliaUPC" w:eastAsia="Arial Unicode MS" w:hAnsi="BrowalliaUPC" w:cs="BrowalliaUPC"/>
          <w:color w:val="000000" w:themeColor="text1"/>
          <w:spacing w:val="-2"/>
          <w:cs/>
        </w:rPr>
        <w:t>บริษัท</w:t>
      </w:r>
      <w:r w:rsidR="00241A53" w:rsidRPr="00615725">
        <w:rPr>
          <w:rFonts w:ascii="BrowalliaUPC" w:eastAsia="Arial Unicode MS" w:hAnsi="BrowalliaUPC" w:cs="BrowalliaUPC" w:hint="cs"/>
          <w:color w:val="000000" w:themeColor="text1"/>
          <w:spacing w:val="-2"/>
          <w:cs/>
        </w:rPr>
        <w:t>และบริษัท</w:t>
      </w:r>
    </w:p>
    <w:p w14:paraId="51243CB6" w14:textId="007D8386" w:rsidR="00A22477" w:rsidRPr="00615725" w:rsidRDefault="00A22477">
      <w:pPr>
        <w:rPr>
          <w:rFonts w:ascii="BrowalliaUPC" w:eastAsia="Arial Unicode MS" w:hAnsi="BrowalliaUPC" w:cs="BrowalliaUPC"/>
          <w:color w:val="000000" w:themeColor="text1"/>
          <w:spacing w:val="-2"/>
          <w:cs/>
        </w:rPr>
      </w:pPr>
      <w:r w:rsidRPr="00615725">
        <w:rPr>
          <w:rFonts w:ascii="BrowalliaUPC" w:eastAsia="Arial Unicode MS" w:hAnsi="BrowalliaUPC" w:cs="BrowalliaUPC"/>
          <w:color w:val="000000" w:themeColor="text1"/>
          <w:spacing w:val="-2"/>
          <w:cs/>
        </w:rPr>
        <w:br w:type="page"/>
      </w:r>
    </w:p>
    <w:p w14:paraId="6C1DEA1B" w14:textId="77777777" w:rsidR="007C5334" w:rsidRPr="00615725" w:rsidRDefault="007C5334" w:rsidP="007C5334">
      <w:pPr>
        <w:ind w:left="1080" w:hanging="540"/>
        <w:jc w:val="thaiDistribute"/>
        <w:rPr>
          <w:rFonts w:ascii="BrowalliaUPC" w:eastAsia="Arial Unicode MS" w:hAnsi="BrowalliaUPC" w:cs="BrowalliaUPC"/>
          <w:color w:val="CF4A02"/>
          <w:lang w:val="en-GB"/>
        </w:rPr>
      </w:pPr>
      <w:r w:rsidRPr="00615725">
        <w:rPr>
          <w:rFonts w:ascii="BrowalliaUPC" w:eastAsia="Arial Unicode MS" w:hAnsi="BrowalliaUPC" w:cs="BrowalliaUPC"/>
          <w:color w:val="CF4A02"/>
          <w:cs/>
          <w:lang w:val="en-GB"/>
        </w:rPr>
        <w:t>ข)</w:t>
      </w:r>
      <w:r w:rsidRPr="00615725">
        <w:rPr>
          <w:rFonts w:ascii="BrowalliaUPC" w:eastAsia="Arial Unicode MS" w:hAnsi="BrowalliaUPC" w:cs="BrowalliaUPC"/>
          <w:color w:val="CF4A02"/>
          <w:cs/>
          <w:lang w:val="en-GB"/>
        </w:rPr>
        <w:tab/>
        <w:t>รายการและยอดคงเหลือ</w:t>
      </w:r>
    </w:p>
    <w:p w14:paraId="3986BC19" w14:textId="00EAE287" w:rsidR="008C1918" w:rsidRPr="00615725" w:rsidRDefault="008C1918" w:rsidP="00E0606A">
      <w:pPr>
        <w:ind w:left="1080" w:hanging="540"/>
        <w:jc w:val="thaiDistribute"/>
        <w:rPr>
          <w:rFonts w:ascii="BrowalliaUPC" w:eastAsia="Arial Unicode MS" w:hAnsi="BrowalliaUPC" w:cs="BrowalliaUPC"/>
          <w:color w:val="000000" w:themeColor="text1"/>
          <w:spacing w:val="-2"/>
          <w:cs/>
        </w:rPr>
      </w:pPr>
    </w:p>
    <w:p w14:paraId="6362161A" w14:textId="24598E21" w:rsidR="00456844" w:rsidRPr="00615725" w:rsidRDefault="00456844" w:rsidP="00456844">
      <w:pPr>
        <w:ind w:left="1080"/>
        <w:jc w:val="thaiDistribute"/>
        <w:rPr>
          <w:rFonts w:ascii="BrowalliaUPC" w:eastAsia="Arial Unicode MS" w:hAnsi="BrowalliaUPC" w:cs="BrowalliaUPC"/>
          <w:color w:val="000000" w:themeColor="text1"/>
          <w:spacing w:val="-2"/>
          <w:cs/>
        </w:rPr>
      </w:pPr>
      <w:r w:rsidRPr="00615725">
        <w:rPr>
          <w:rFonts w:ascii="BrowalliaUPC" w:eastAsia="Arial Unicode MS" w:hAnsi="BrowalliaUPC" w:cs="BrowalliaUPC"/>
          <w:color w:val="000000" w:themeColor="text1"/>
          <w:spacing w:val="-2"/>
          <w:cs/>
        </w:rPr>
        <w:t xml:space="preserve">รายการที่เป็นสกุลเงินตราต่างประเทศแปลงค่าเป็นสกุลเงินที่ใช้ในการดำเนินงานโดยใช้อัตราแลกเปลี่ยน </w:t>
      </w:r>
      <w:r w:rsidRPr="00615725">
        <w:rPr>
          <w:rFonts w:ascii="BrowalliaUPC" w:eastAsia="Arial Unicode MS" w:hAnsi="BrowalliaUPC" w:cs="BrowalliaUPC"/>
          <w:color w:val="000000" w:themeColor="text1"/>
          <w:spacing w:val="-2"/>
          <w:cs/>
        </w:rPr>
        <w:br/>
        <w:t>ณ วันที่เกิด</w:t>
      </w:r>
      <w:r w:rsidR="00241A53" w:rsidRPr="00615725">
        <w:rPr>
          <w:rFonts w:ascii="BrowalliaUPC" w:eastAsia="Arial Unicode MS" w:hAnsi="BrowalliaUPC" w:cs="BrowalliaUPC" w:hint="cs"/>
          <w:color w:val="000000" w:themeColor="text1"/>
          <w:spacing w:val="-2"/>
          <w:cs/>
        </w:rPr>
        <w:t>รายการ</w:t>
      </w:r>
      <w:r w:rsidRPr="00615725">
        <w:rPr>
          <w:rFonts w:ascii="BrowalliaUPC" w:eastAsia="Arial Unicode MS" w:hAnsi="BrowalliaUPC" w:cs="BrowalliaUPC"/>
          <w:color w:val="000000" w:themeColor="text1"/>
          <w:spacing w:val="-2"/>
          <w:cs/>
        </w:rPr>
        <w:t xml:space="preserve">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 </w:t>
      </w:r>
    </w:p>
    <w:p w14:paraId="44F6CCB8" w14:textId="77777777" w:rsidR="00456844" w:rsidRPr="00615725" w:rsidRDefault="00456844" w:rsidP="00456844">
      <w:pPr>
        <w:ind w:left="1080" w:hanging="540"/>
        <w:jc w:val="thaiDistribute"/>
        <w:rPr>
          <w:rFonts w:ascii="BrowalliaUPC" w:eastAsia="Arial Unicode MS" w:hAnsi="BrowalliaUPC" w:cs="BrowalliaUPC"/>
          <w:color w:val="000000" w:themeColor="text1"/>
          <w:spacing w:val="-2"/>
          <w:cs/>
        </w:rPr>
      </w:pPr>
    </w:p>
    <w:p w14:paraId="440EB6F1" w14:textId="77777777" w:rsidR="00456844" w:rsidRPr="00615725" w:rsidRDefault="00456844" w:rsidP="00456844">
      <w:pPr>
        <w:ind w:left="1080"/>
        <w:jc w:val="thaiDistribute"/>
        <w:rPr>
          <w:rFonts w:ascii="BrowalliaUPC" w:eastAsia="Arial Unicode MS" w:hAnsi="BrowalliaUPC" w:cs="BrowalliaUPC"/>
          <w:color w:val="000000" w:themeColor="text1"/>
          <w:spacing w:val="-2"/>
          <w:cs/>
        </w:rPr>
      </w:pPr>
      <w:r w:rsidRPr="00615725">
        <w:rPr>
          <w:rFonts w:ascii="BrowalliaUPC" w:eastAsia="Arial Unicode MS" w:hAnsi="BrowalliaUPC" w:cs="BrowalliaUPC"/>
          <w:color w:val="000000" w:themeColor="text1"/>
          <w:spacing w:val="-2"/>
          <w:cs/>
        </w:rPr>
        <w:t>เมื่อมีการรับรู้รายการกำไรหรือรายการ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 ในทางตรงข้าม การรับรู้รายการกำไรหรือรายการขาดทุนของรายการที่ไม่เป็นตัวเงินไว้ในกำไรหรือขาดทุน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องค์ประกอบของอัตราแลกเปลี่ยนทั้งหมดของกำไรหรือขาดทุนนั้นจะรับรู้ไว้ในกำไรหรือขาดทุนด้วย</w:t>
      </w:r>
    </w:p>
    <w:p w14:paraId="564F50F0" w14:textId="77777777" w:rsidR="00456844" w:rsidRPr="00615725" w:rsidRDefault="00456844" w:rsidP="00456844">
      <w:pPr>
        <w:ind w:left="1080"/>
        <w:jc w:val="thaiDistribute"/>
        <w:rPr>
          <w:rFonts w:ascii="BrowalliaUPC" w:eastAsia="Arial Unicode MS" w:hAnsi="BrowalliaUPC" w:cs="BrowalliaUPC"/>
          <w:color w:val="000000" w:themeColor="text1"/>
          <w:spacing w:val="-2"/>
          <w:cs/>
        </w:rPr>
      </w:pPr>
    </w:p>
    <w:p w14:paraId="2F7879E4" w14:textId="68414D3C" w:rsidR="00456844" w:rsidRPr="00615725" w:rsidRDefault="00456844" w:rsidP="00456844">
      <w:pPr>
        <w:ind w:left="1080" w:hanging="540"/>
        <w:jc w:val="thaiDistribute"/>
        <w:rPr>
          <w:rFonts w:ascii="BrowalliaUPC" w:hAnsi="BrowalliaUPC" w:cs="BrowalliaUPC"/>
          <w:color w:val="CF4A02"/>
          <w:lang w:val="en-GB"/>
        </w:rPr>
      </w:pPr>
      <w:r w:rsidRPr="00615725">
        <w:rPr>
          <w:rFonts w:ascii="BrowalliaUPC" w:hAnsi="BrowalliaUPC" w:cs="BrowalliaUPC"/>
          <w:color w:val="CF4A02"/>
          <w:cs/>
          <w:lang w:val="en-GB"/>
        </w:rPr>
        <w:t>ค)</w:t>
      </w:r>
      <w:r w:rsidRPr="00615725">
        <w:rPr>
          <w:rFonts w:ascii="BrowalliaUPC" w:hAnsi="BrowalliaUPC" w:cs="BrowalliaUPC"/>
          <w:color w:val="CF4A02"/>
          <w:cs/>
          <w:lang w:val="en-GB"/>
        </w:rPr>
        <w:tab/>
        <w:t xml:space="preserve">กลุ่มบริษัท </w:t>
      </w:r>
    </w:p>
    <w:p w14:paraId="3BE8F279" w14:textId="77777777" w:rsidR="00456844" w:rsidRPr="00615725" w:rsidRDefault="00456844" w:rsidP="00456844">
      <w:pPr>
        <w:ind w:left="1080"/>
        <w:jc w:val="thaiDistribute"/>
        <w:rPr>
          <w:rFonts w:ascii="BrowalliaUPC" w:hAnsi="BrowalliaUPC" w:cs="BrowalliaUPC"/>
          <w:cs/>
        </w:rPr>
      </w:pPr>
    </w:p>
    <w:p w14:paraId="72AAF335" w14:textId="2675CC0F" w:rsidR="00456844" w:rsidRPr="00615725" w:rsidRDefault="00456844" w:rsidP="00456844">
      <w:pPr>
        <w:ind w:left="1080"/>
        <w:jc w:val="thaiDistribute"/>
        <w:rPr>
          <w:rFonts w:ascii="BrowalliaUPC" w:hAnsi="BrowalliaUPC" w:cs="BrowalliaUPC"/>
          <w:spacing w:val="-6"/>
          <w:cs/>
        </w:rPr>
      </w:pPr>
      <w:r w:rsidRPr="00615725">
        <w:rPr>
          <w:rFonts w:ascii="BrowalliaUPC" w:hAnsi="BrowalliaUPC" w:cs="BrowalliaUPC"/>
          <w:spacing w:val="-6"/>
          <w:cs/>
        </w:rPr>
        <w:t xml:space="preserve">กลุ่มบริษัทใช้วิธีการดังต่อไปนี้ในการแปลงค่าผลการดำเนินงานและฐานะการเงินของบริษัทในกลุ่มบริษัท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 </w:t>
      </w:r>
    </w:p>
    <w:p w14:paraId="59D52AE5" w14:textId="61DB8A1A" w:rsidR="00E30EC7" w:rsidRPr="00615725" w:rsidRDefault="00E30EC7" w:rsidP="001E6525">
      <w:pPr>
        <w:jc w:val="thaiDistribute"/>
        <w:rPr>
          <w:rFonts w:ascii="BrowalliaUPC" w:eastAsia="Arial Unicode MS" w:hAnsi="BrowalliaUPC" w:cs="BrowalliaUPC"/>
          <w:lang w:val="en-GB"/>
        </w:rPr>
      </w:pPr>
    </w:p>
    <w:p w14:paraId="69E62B6D" w14:textId="5D78899B" w:rsidR="00E30EC7" w:rsidRPr="00615725" w:rsidRDefault="00E30EC7" w:rsidP="00E30EC7">
      <w:pPr>
        <w:ind w:left="1080"/>
        <w:jc w:val="thaiDistribute"/>
        <w:rPr>
          <w:rFonts w:ascii="BrowalliaUPC" w:hAnsi="BrowalliaUPC" w:cs="BrowalliaUPC"/>
          <w:cs/>
        </w:rPr>
      </w:pPr>
      <w:r w:rsidRPr="00615725">
        <w:rPr>
          <w:rFonts w:ascii="BrowalliaUPC" w:hAnsi="BrowalliaUPC" w:cs="BrowalliaUPC"/>
          <w:spacing w:val="-2"/>
          <w:cs/>
        </w:rPr>
        <w:t>เพื่อวัตถุประสงค์ในการรายงานงบการเงินตามข้อกำหนดของตลาดหลักทรัพย์แห่งประเทศไทยและ</w:t>
      </w:r>
      <w:r w:rsidR="001E6525" w:rsidRPr="00615725">
        <w:rPr>
          <w:rFonts w:ascii="BrowalliaUPC" w:hAnsi="BrowalliaUPC" w:cs="BrowalliaUPC"/>
          <w:spacing w:val="-2"/>
          <w:cs/>
        </w:rPr>
        <w:br/>
      </w:r>
      <w:r w:rsidR="00332767" w:rsidRPr="00615725">
        <w:rPr>
          <w:rFonts w:ascii="BrowalliaUPC" w:hAnsi="BrowalliaUPC" w:cs="BrowalliaUPC"/>
          <w:spacing w:val="-2"/>
          <w:cs/>
        </w:rPr>
        <w:t>กรมพัฒนาธุร</w:t>
      </w:r>
      <w:r w:rsidR="00332767" w:rsidRPr="00615725">
        <w:rPr>
          <w:rFonts w:ascii="BrowalliaUPC" w:hAnsi="BrowalliaUPC" w:cs="BrowalliaUPC" w:hint="cs"/>
          <w:spacing w:val="-2"/>
          <w:cs/>
        </w:rPr>
        <w:t>กิจการ</w:t>
      </w:r>
      <w:r w:rsidRPr="00615725">
        <w:rPr>
          <w:rFonts w:ascii="BrowalliaUPC" w:hAnsi="BrowalliaUPC" w:cs="BrowalliaUPC"/>
          <w:spacing w:val="-2"/>
          <w:cs/>
        </w:rPr>
        <w:t>ค้า</w:t>
      </w:r>
      <w:r w:rsidR="00332767" w:rsidRPr="00615725">
        <w:rPr>
          <w:rFonts w:ascii="BrowalliaUPC" w:hAnsi="BrowalliaUPC" w:cs="BrowalliaUPC" w:hint="cs"/>
          <w:spacing w:val="-2"/>
          <w:cs/>
        </w:rPr>
        <w:t xml:space="preserve"> </w:t>
      </w:r>
      <w:r w:rsidRPr="00615725">
        <w:rPr>
          <w:rFonts w:ascii="BrowalliaUPC" w:hAnsi="BrowalliaUPC" w:cs="BrowalliaUPC"/>
          <w:spacing w:val="-2"/>
          <w:cs/>
        </w:rPr>
        <w:t>กลุ่มบริษัทจึงจำเป็นต้องนำเสนองบการเงินที่แปลงค่าจากสกุลเงินดอลลาร์สหรั</w:t>
      </w:r>
      <w:r w:rsidR="00037C6A" w:rsidRPr="00615725">
        <w:rPr>
          <w:rFonts w:ascii="BrowalliaUPC" w:hAnsi="BrowalliaUPC" w:cs="BrowalliaUPC" w:hint="cs"/>
          <w:spacing w:val="-2"/>
          <w:cs/>
        </w:rPr>
        <w:t>ฐ</w:t>
      </w:r>
      <w:r w:rsidRPr="00615725">
        <w:rPr>
          <w:rFonts w:ascii="BrowalliaUPC" w:hAnsi="BrowalliaUPC" w:cs="BrowalliaUPC"/>
          <w:spacing w:val="-2"/>
          <w:cs/>
        </w:rPr>
        <w:t>อเมริกาเป็นสกุลเงินบาท</w:t>
      </w:r>
      <w:r w:rsidR="003C1012" w:rsidRPr="00615725">
        <w:rPr>
          <w:rFonts w:ascii="BrowalliaUPC" w:hAnsi="BrowalliaUPC" w:cs="BrowalliaUPC" w:hint="cs"/>
          <w:spacing w:val="-2"/>
          <w:cs/>
        </w:rPr>
        <w:t xml:space="preserve"> </w:t>
      </w:r>
      <w:r w:rsidR="003C1012" w:rsidRPr="00615725">
        <w:rPr>
          <w:rFonts w:ascii="BrowalliaUPC" w:hAnsi="BrowalliaUPC" w:cs="BrowalliaUPC"/>
          <w:spacing w:val="-2"/>
          <w:cs/>
        </w:rPr>
        <w:t>โดยแปลงค่าสินทรัพย์และหนี้สิน</w:t>
      </w:r>
      <w:r w:rsidR="001E6525" w:rsidRPr="00615725">
        <w:rPr>
          <w:rFonts w:ascii="BrowalliaUPC" w:hAnsi="BrowalliaUPC" w:cs="BrowalliaUPC" w:hint="cs"/>
          <w:spacing w:val="-2"/>
          <w:cs/>
        </w:rPr>
        <w:t>ที่แสดงอยู่ในงบแสดงฐานะการเงินแต่ละงวด</w:t>
      </w:r>
      <w:r w:rsidR="003C1012" w:rsidRPr="00615725">
        <w:rPr>
          <w:rFonts w:ascii="BrowalliaUPC" w:hAnsi="BrowalliaUPC" w:cs="BrowalliaUPC"/>
          <w:spacing w:val="-2"/>
          <w:cs/>
        </w:rPr>
        <w:t>ด้วยอัตรา</w:t>
      </w:r>
      <w:r w:rsidR="00486857" w:rsidRPr="00615725">
        <w:rPr>
          <w:rFonts w:ascii="BrowalliaUPC" w:hAnsi="BrowalliaUPC" w:cs="BrowalliaUPC"/>
          <w:spacing w:val="-2"/>
          <w:cs/>
        </w:rPr>
        <w:br/>
      </w:r>
      <w:r w:rsidR="003C1012" w:rsidRPr="00615725">
        <w:rPr>
          <w:rFonts w:ascii="BrowalliaUPC" w:hAnsi="BrowalliaUPC" w:cs="BrowalliaUPC"/>
          <w:spacing w:val="-2"/>
          <w:cs/>
        </w:rPr>
        <w:t>ถัวเฉลี่ยระหว่างอัตราที่ธนาคารพาณิชย์รับซื้อและขายซึ่งธนาคารแห่งประเทศไทยคำนวณไว้</w:t>
      </w:r>
      <w:r w:rsidR="003C1012" w:rsidRPr="00615725">
        <w:rPr>
          <w:rFonts w:ascii="BrowalliaUPC" w:hAnsi="BrowalliaUPC" w:cs="BrowalliaUPC"/>
          <w:cs/>
        </w:rPr>
        <w:t xml:space="preserve"> ณ วันสิ้นงวด และแปลงค่า</w:t>
      </w:r>
      <w:r w:rsidR="001E6525" w:rsidRPr="00615725">
        <w:rPr>
          <w:rFonts w:ascii="BrowalliaUPC" w:hAnsi="BrowalliaUPC" w:cs="BrowalliaUPC" w:hint="cs"/>
          <w:cs/>
        </w:rPr>
        <w:t>รายได้และค่าใช้จ่ายใน</w:t>
      </w:r>
      <w:r w:rsidR="003C1012" w:rsidRPr="00615725">
        <w:rPr>
          <w:rFonts w:ascii="BrowalliaUPC" w:hAnsi="BrowalliaUPC" w:cs="BrowalliaUPC"/>
          <w:cs/>
        </w:rPr>
        <w:t>งบกำไรขาดทุน</w:t>
      </w:r>
      <w:r w:rsidR="001E6525" w:rsidRPr="00615725">
        <w:rPr>
          <w:rFonts w:ascii="BrowalliaUPC" w:hAnsi="BrowalliaUPC" w:cs="BrowalliaUPC" w:hint="cs"/>
          <w:cs/>
        </w:rPr>
        <w:t>และงบกำไรขาดทุนเบ็ดเสร็จ</w:t>
      </w:r>
      <w:r w:rsidR="003C1012" w:rsidRPr="00615725">
        <w:rPr>
          <w:rFonts w:ascii="BrowalliaUPC" w:hAnsi="BrowalliaUPC" w:cs="BrowalliaUPC"/>
          <w:cs/>
        </w:rPr>
        <w:t xml:space="preserve"> โดยใช้อัตราแลกเปลี่ยนถัวเฉลี่ยระหว่างงวด ผลต่าง</w:t>
      </w:r>
      <w:r w:rsidR="001E6525" w:rsidRPr="00615725">
        <w:rPr>
          <w:rFonts w:ascii="BrowalliaUPC" w:hAnsi="BrowalliaUPC" w:cs="BrowalliaUPC" w:hint="cs"/>
          <w:cs/>
        </w:rPr>
        <w:t>ของอัตราแลกเปลี่ยน</w:t>
      </w:r>
      <w:r w:rsidR="003C1012" w:rsidRPr="00615725">
        <w:rPr>
          <w:rFonts w:ascii="BrowalliaUPC" w:hAnsi="BrowalliaUPC" w:cs="BrowalliaUPC"/>
          <w:cs/>
        </w:rPr>
        <w:t>จากการแปลงค่ารายก</w:t>
      </w:r>
      <w:r w:rsidR="001E6525" w:rsidRPr="00615725">
        <w:rPr>
          <w:rFonts w:ascii="BrowalliaUPC" w:hAnsi="BrowalliaUPC" w:cs="BrowalliaUPC"/>
          <w:cs/>
        </w:rPr>
        <w:t>ารดังกล่าวรับรู้ในกำไรขาดทุน</w:t>
      </w:r>
      <w:r w:rsidR="003C1012" w:rsidRPr="00615725">
        <w:rPr>
          <w:rFonts w:ascii="BrowalliaUPC" w:hAnsi="BrowalliaUPC" w:cs="BrowalliaUPC"/>
          <w:cs/>
        </w:rPr>
        <w:t>เบ็ดเสร็จอื่น</w:t>
      </w:r>
    </w:p>
    <w:p w14:paraId="1FCDE91D" w14:textId="780DAC65" w:rsidR="00553F0F" w:rsidRPr="00615725" w:rsidRDefault="00553F0F" w:rsidP="00456844">
      <w:pPr>
        <w:ind w:left="1080"/>
        <w:jc w:val="thaiDistribute"/>
        <w:rPr>
          <w:rFonts w:ascii="BrowalliaUPC" w:eastAsia="Arial Unicode MS" w:hAnsi="BrowalliaUPC" w:cs="BrowalliaUPC"/>
          <w:color w:val="000000" w:themeColor="text1"/>
          <w:spacing w:val="-2"/>
          <w:cs/>
        </w:rPr>
      </w:pPr>
    </w:p>
    <w:p w14:paraId="2FFA1F96" w14:textId="3974C28B" w:rsidR="007C5334" w:rsidRPr="00615725" w:rsidRDefault="007C5334" w:rsidP="00AC7D4D">
      <w:pPr>
        <w:numPr>
          <w:ilvl w:val="1"/>
          <w:numId w:val="27"/>
        </w:numPr>
        <w:ind w:left="567" w:hanging="567"/>
        <w:jc w:val="thaiDistribute"/>
        <w:rPr>
          <w:rFonts w:ascii="BrowalliaUPC" w:eastAsia="Arial Unicode MS" w:hAnsi="BrowalliaUPC" w:cs="BrowalliaUPC"/>
          <w:b/>
          <w:bCs/>
          <w:color w:val="CF4A02"/>
          <w:spacing w:val="-6"/>
          <w:lang w:val="en-GB"/>
        </w:rPr>
      </w:pPr>
      <w:bookmarkStart w:id="10" w:name="_Toc48681800"/>
      <w:r w:rsidRPr="00615725">
        <w:rPr>
          <w:rFonts w:ascii="BrowalliaUPC" w:eastAsia="Arial Unicode MS" w:hAnsi="BrowalliaUPC" w:cs="BrowalliaUPC"/>
          <w:b/>
          <w:bCs/>
          <w:color w:val="CF4A02"/>
          <w:spacing w:val="-6"/>
          <w:cs/>
          <w:lang w:val="en-GB"/>
        </w:rPr>
        <w:t>เงินสดและรายการเทียบเท่าเงินสด</w:t>
      </w:r>
      <w:bookmarkEnd w:id="10"/>
    </w:p>
    <w:p w14:paraId="299A9948" w14:textId="77777777" w:rsidR="007C5334" w:rsidRPr="00615725" w:rsidRDefault="007C5334" w:rsidP="007C5334">
      <w:pPr>
        <w:ind w:left="540"/>
        <w:jc w:val="thaiDistribute"/>
        <w:rPr>
          <w:rFonts w:ascii="BrowalliaUPC" w:eastAsia="Arial Unicode MS" w:hAnsi="BrowalliaUPC" w:cs="BrowalliaUPC"/>
          <w:spacing w:val="-2"/>
          <w:cs/>
        </w:rPr>
      </w:pPr>
    </w:p>
    <w:p w14:paraId="793BBD87" w14:textId="3108AFC1" w:rsidR="007C5334" w:rsidRPr="00615725" w:rsidRDefault="007C5334" w:rsidP="00146F86">
      <w:pPr>
        <w:ind w:left="540"/>
        <w:jc w:val="thaiDistribute"/>
        <w:rPr>
          <w:rFonts w:ascii="BrowalliaUPC" w:eastAsia="Arial Unicode MS" w:hAnsi="BrowalliaUPC" w:cs="BrowalliaUPC"/>
          <w:cs/>
        </w:rPr>
      </w:pPr>
      <w:r w:rsidRPr="00615725">
        <w:rPr>
          <w:rFonts w:ascii="BrowalliaUPC" w:eastAsia="Arial Unicode MS" w:hAnsi="BrowalliaUPC" w:cs="BrowalliaUPC"/>
          <w:cs/>
        </w:rPr>
        <w:t>เงินสดและรายการเทียบเท่าเงินสด</w:t>
      </w:r>
      <w:r w:rsidR="0098090C" w:rsidRPr="00615725">
        <w:rPr>
          <w:rFonts w:ascii="BrowalliaUPC" w:eastAsia="Arial Unicode MS" w:hAnsi="BrowalliaUPC" w:cs="BrowalliaUPC" w:hint="cs"/>
          <w:cs/>
        </w:rPr>
        <w:t>ประกอบด้วย</w:t>
      </w:r>
      <w:r w:rsidRPr="00615725">
        <w:rPr>
          <w:rFonts w:ascii="BrowalliaUPC" w:eastAsia="Arial Unicode MS" w:hAnsi="BrowalliaUPC" w:cs="BrowalliaUPC"/>
          <w:cs/>
        </w:rPr>
        <w:t>เงินสดในมือ เงินฝากธนาคาร</w:t>
      </w:r>
      <w:r w:rsidR="0098090C" w:rsidRPr="00615725">
        <w:rPr>
          <w:rFonts w:ascii="BrowalliaUPC" w:eastAsia="Arial Unicode MS" w:hAnsi="BrowalliaUPC" w:cs="BrowalliaUPC" w:hint="cs"/>
          <w:cs/>
        </w:rPr>
        <w:t xml:space="preserve"> </w:t>
      </w:r>
      <w:r w:rsidRPr="00615725">
        <w:rPr>
          <w:rFonts w:ascii="BrowalliaUPC" w:eastAsia="Arial Unicode MS" w:hAnsi="BrowalliaUPC" w:cs="BrowalliaUPC"/>
          <w:cs/>
        </w:rPr>
        <w:t>เงินลงทุนระยะสั้นอื่นที่มีสภาพคล่อง</w:t>
      </w:r>
      <w:r w:rsidR="00F61066" w:rsidRPr="00615725">
        <w:rPr>
          <w:rFonts w:ascii="BrowalliaUPC" w:eastAsia="Arial Unicode MS" w:hAnsi="BrowalliaUPC" w:cs="BrowalliaUPC"/>
          <w:cs/>
        </w:rPr>
        <w:br/>
      </w:r>
      <w:r w:rsidR="0098090C" w:rsidRPr="00615725">
        <w:rPr>
          <w:rFonts w:ascii="BrowalliaUPC" w:eastAsia="Arial Unicode MS" w:hAnsi="BrowalliaUPC" w:cs="BrowalliaUPC" w:hint="cs"/>
          <w:cs/>
        </w:rPr>
        <w:t xml:space="preserve">ในการเปลี่ยนมือ </w:t>
      </w:r>
      <w:r w:rsidRPr="00615725">
        <w:rPr>
          <w:rFonts w:ascii="BrowalliaUPC" w:eastAsia="Arial Unicode MS" w:hAnsi="BrowalliaUPC" w:cs="BrowalliaUPC"/>
          <w:cs/>
        </w:rPr>
        <w:t xml:space="preserve">ซึ่งมีอายุไม่เกินสามเดือนนับจากวันที่ได้มา </w:t>
      </w:r>
    </w:p>
    <w:p w14:paraId="03E2EDB1" w14:textId="3A5FAD71" w:rsidR="00A22477" w:rsidRPr="00615725" w:rsidRDefault="00A22477">
      <w:pPr>
        <w:rPr>
          <w:rFonts w:ascii="BrowalliaUPC" w:eastAsia="Arial Unicode MS" w:hAnsi="BrowalliaUPC" w:cs="BrowalliaUPC"/>
          <w:spacing w:val="-2"/>
          <w:cs/>
        </w:rPr>
      </w:pPr>
      <w:r w:rsidRPr="00615725">
        <w:rPr>
          <w:rFonts w:ascii="BrowalliaUPC" w:eastAsia="Arial Unicode MS" w:hAnsi="BrowalliaUPC" w:cs="BrowalliaUPC"/>
          <w:spacing w:val="-2"/>
          <w:cs/>
        </w:rPr>
        <w:br w:type="page"/>
      </w:r>
    </w:p>
    <w:p w14:paraId="33C54657" w14:textId="4F583380" w:rsidR="007C5334" w:rsidRPr="00615725" w:rsidRDefault="007C5334" w:rsidP="00AC7D4D">
      <w:pPr>
        <w:numPr>
          <w:ilvl w:val="1"/>
          <w:numId w:val="27"/>
        </w:numPr>
        <w:ind w:left="567" w:hanging="567"/>
        <w:jc w:val="thaiDistribute"/>
        <w:rPr>
          <w:rFonts w:ascii="BrowalliaUPC" w:eastAsia="Arial Unicode MS" w:hAnsi="BrowalliaUPC" w:cs="BrowalliaUPC"/>
          <w:b/>
          <w:bCs/>
          <w:color w:val="CF4A02"/>
          <w:spacing w:val="-6"/>
          <w:lang w:val="en-GB"/>
        </w:rPr>
      </w:pPr>
      <w:bookmarkStart w:id="11" w:name="_Toc48681801"/>
      <w:r w:rsidRPr="00615725">
        <w:rPr>
          <w:rFonts w:ascii="BrowalliaUPC" w:eastAsia="Arial Unicode MS" w:hAnsi="BrowalliaUPC" w:cs="BrowalliaUPC"/>
          <w:b/>
          <w:bCs/>
          <w:color w:val="CF4A02"/>
          <w:spacing w:val="-6"/>
          <w:cs/>
          <w:lang w:val="en-GB"/>
        </w:rPr>
        <w:t>ลูกหนี้การค้า</w:t>
      </w:r>
      <w:bookmarkEnd w:id="11"/>
    </w:p>
    <w:p w14:paraId="3228436F" w14:textId="77777777" w:rsidR="007C5334" w:rsidRPr="00615725" w:rsidRDefault="007C5334" w:rsidP="007C5334">
      <w:pPr>
        <w:ind w:left="540"/>
        <w:jc w:val="thaiDistribute"/>
        <w:rPr>
          <w:rFonts w:ascii="BrowalliaUPC" w:eastAsia="Arial Unicode MS" w:hAnsi="BrowalliaUPC" w:cs="BrowalliaUPC"/>
          <w:spacing w:val="-2"/>
          <w:cs/>
        </w:rPr>
      </w:pPr>
    </w:p>
    <w:p w14:paraId="4DAFCC45" w14:textId="79F0450F" w:rsidR="007C5334" w:rsidRPr="00615725" w:rsidRDefault="007C5334" w:rsidP="007C5334">
      <w:pPr>
        <w:ind w:left="540"/>
        <w:jc w:val="thaiDistribute"/>
        <w:rPr>
          <w:rFonts w:ascii="BrowalliaUPC" w:hAnsi="BrowalliaUPC" w:cs="BrowalliaUPC"/>
          <w:cs/>
          <w:lang w:eastAsia="en-GB"/>
        </w:rPr>
      </w:pPr>
      <w:bookmarkStart w:id="12" w:name="_Toc494360321"/>
      <w:bookmarkStart w:id="13" w:name="_Toc311790764"/>
      <w:r w:rsidRPr="00615725">
        <w:rPr>
          <w:rFonts w:ascii="BrowalliaUPC" w:hAnsi="BrowalliaUPC" w:cs="BrowalliaUPC"/>
          <w:cs/>
          <w:lang w:eastAsia="en-GB"/>
        </w:rPr>
        <w:t xml:space="preserve">ลูกหนี้การค้าแสดงถึงจำนวนเงินที่ลูกค้าจะต้องชำระซึ่งเกิดจากการขายสินค้าและให้บริการตามปกติของธุรกิจ </w:t>
      </w:r>
    </w:p>
    <w:p w14:paraId="6C3C4FD3" w14:textId="77777777" w:rsidR="007C5334" w:rsidRPr="00615725" w:rsidRDefault="007C5334" w:rsidP="007C5334">
      <w:pPr>
        <w:ind w:left="540"/>
        <w:jc w:val="thaiDistribute"/>
        <w:rPr>
          <w:rFonts w:ascii="BrowalliaUPC" w:hAnsi="BrowalliaUPC" w:cs="BrowalliaUPC"/>
          <w:cs/>
          <w:lang w:eastAsia="en-GB"/>
        </w:rPr>
      </w:pPr>
    </w:p>
    <w:p w14:paraId="60CF4CE8" w14:textId="2FFA2D06" w:rsidR="007C5334" w:rsidRPr="00615725" w:rsidRDefault="00F03816" w:rsidP="007C5334">
      <w:pPr>
        <w:ind w:left="540"/>
        <w:jc w:val="thaiDistribute"/>
        <w:rPr>
          <w:rFonts w:ascii="BrowalliaUPC" w:hAnsi="BrowalliaUPC" w:cs="BrowalliaUPC"/>
          <w:spacing w:val="-4"/>
          <w:cs/>
          <w:lang w:eastAsia="en-GB"/>
        </w:rPr>
      </w:pPr>
      <w:r w:rsidRPr="00615725">
        <w:rPr>
          <w:rFonts w:ascii="BrowalliaUPC" w:hAnsi="BrowalliaUPC" w:cs="BrowalliaUPC"/>
          <w:spacing w:val="-4"/>
          <w:cs/>
          <w:lang w:eastAsia="en-GB"/>
        </w:rPr>
        <w:t>กลุ่มบริษัท</w:t>
      </w:r>
      <w:r w:rsidR="007C5334" w:rsidRPr="00615725">
        <w:rPr>
          <w:rFonts w:ascii="BrowalliaUPC" w:hAnsi="BrowalliaUPC" w:cs="BrowalliaUPC"/>
          <w:spacing w:val="-4"/>
          <w:cs/>
          <w:lang w:eastAsia="en-GB"/>
        </w:rPr>
        <w:t xml:space="preserve">รับรู้ลูกหนี้การค้าเมื่อเริ่มแรกด้วยจำนวนเงินของสิ่งตอบแทนที่ปราศจากเงื่อนไขในการได้รับชำระ ยกเว้นในกรณีที่เป็นรายการที่มีองค์ประกอบด้านการจัดหาเงินที่มีนัยสำคัญ </w:t>
      </w:r>
      <w:r w:rsidRPr="00615725">
        <w:rPr>
          <w:rFonts w:ascii="BrowalliaUPC" w:hAnsi="BrowalliaUPC" w:cs="BrowalliaUPC"/>
          <w:spacing w:val="-4"/>
          <w:cs/>
          <w:lang w:eastAsia="en-GB"/>
        </w:rPr>
        <w:t>กลุ่มบริษัท</w:t>
      </w:r>
      <w:r w:rsidR="007C5334" w:rsidRPr="00615725">
        <w:rPr>
          <w:rFonts w:ascii="BrowalliaUPC" w:hAnsi="BrowalliaUPC" w:cs="BrowalliaUPC"/>
          <w:spacing w:val="-4"/>
          <w:cs/>
          <w:lang w:eastAsia="en-GB"/>
        </w:rPr>
        <w:t xml:space="preserve">จะรับรู้ลูกหนี้ด้วยมูลค่าปัจจุบันของสิ่งตอบแทน และจะวัดมูลค่าในภายหลังด้วยราคาทุนตัดจำหน่าย </w:t>
      </w:r>
    </w:p>
    <w:p w14:paraId="0BC658D8" w14:textId="77777777" w:rsidR="007C5334" w:rsidRPr="00615725" w:rsidRDefault="007C5334" w:rsidP="007C5334">
      <w:pPr>
        <w:ind w:left="540"/>
        <w:jc w:val="thaiDistribute"/>
        <w:rPr>
          <w:rFonts w:ascii="BrowalliaUPC" w:hAnsi="BrowalliaUPC" w:cs="BrowalliaUPC"/>
          <w:cs/>
          <w:lang w:eastAsia="en-GB"/>
        </w:rPr>
      </w:pPr>
    </w:p>
    <w:p w14:paraId="0247A964" w14:textId="31F83CB9" w:rsidR="007C5334" w:rsidRPr="00615725" w:rsidRDefault="007C5334" w:rsidP="00146F86">
      <w:pPr>
        <w:ind w:left="540"/>
        <w:jc w:val="thaiDistribute"/>
        <w:rPr>
          <w:rFonts w:ascii="BrowalliaUPC" w:hAnsi="BrowalliaUPC" w:cs="BrowalliaUPC"/>
          <w:lang w:val="en-GB" w:eastAsia="en-GB"/>
        </w:rPr>
      </w:pPr>
      <w:r w:rsidRPr="00615725">
        <w:rPr>
          <w:rFonts w:ascii="BrowalliaUPC" w:hAnsi="BrowalliaUPC" w:cs="BrowalliaUPC"/>
          <w:cs/>
          <w:lang w:eastAsia="en-GB"/>
        </w:rPr>
        <w:t>ทั้งนี้ การพิจารณาการด้อยค่าของลูกหนี้การค้าได้เปิดเผยในหมายเหตุ</w:t>
      </w:r>
      <w:r w:rsidR="002B312E" w:rsidRPr="00615725">
        <w:rPr>
          <w:rFonts w:ascii="BrowalliaUPC" w:hAnsi="BrowalliaUPC" w:cs="BrowalliaUPC"/>
          <w:cs/>
          <w:lang w:eastAsia="en-GB"/>
        </w:rPr>
        <w:t>ประกอบงบการเงินข้อ</w:t>
      </w:r>
      <w:r w:rsidRPr="00615725">
        <w:rPr>
          <w:rFonts w:ascii="BrowalliaUPC" w:hAnsi="BrowalliaUPC" w:cs="BrowalliaUPC"/>
          <w:cs/>
          <w:lang w:eastAsia="en-GB"/>
        </w:rPr>
        <w:t xml:space="preserve"> </w:t>
      </w:r>
      <w:r w:rsidR="00146F86" w:rsidRPr="00615725">
        <w:rPr>
          <w:rFonts w:ascii="BrowalliaUPC" w:hAnsi="BrowalliaUPC" w:cs="BrowalliaUPC"/>
          <w:lang w:val="en-GB" w:eastAsia="en-GB"/>
        </w:rPr>
        <w:t>7</w:t>
      </w:r>
      <w:r w:rsidRPr="00615725">
        <w:rPr>
          <w:rFonts w:ascii="BrowalliaUPC" w:hAnsi="BrowalliaUPC" w:cs="BrowalliaUPC"/>
          <w:lang w:val="en-GB" w:eastAsia="en-GB"/>
        </w:rPr>
        <w:t>.</w:t>
      </w:r>
      <w:r w:rsidR="00146F86" w:rsidRPr="00615725">
        <w:rPr>
          <w:rFonts w:ascii="BrowalliaUPC" w:hAnsi="BrowalliaUPC" w:cs="BrowalliaUPC"/>
          <w:lang w:val="en-GB" w:eastAsia="en-GB"/>
        </w:rPr>
        <w:t>8</w:t>
      </w:r>
      <w:r w:rsidR="00146F86" w:rsidRPr="00615725">
        <w:rPr>
          <w:rFonts w:ascii="BrowalliaUPC" w:hAnsi="BrowalliaUPC" w:cs="BrowalliaUPC"/>
          <w:cs/>
          <w:lang w:val="en-GB" w:eastAsia="en-GB"/>
        </w:rPr>
        <w:t xml:space="preserve"> </w:t>
      </w:r>
      <w:r w:rsidRPr="00615725">
        <w:rPr>
          <w:rFonts w:ascii="BrowalliaUPC" w:hAnsi="BrowalliaUPC" w:cs="BrowalliaUPC"/>
          <w:cs/>
          <w:lang w:val="en-GB" w:eastAsia="en-GB"/>
        </w:rPr>
        <w:t>ฉ)</w:t>
      </w:r>
    </w:p>
    <w:p w14:paraId="58806F16" w14:textId="77777777" w:rsidR="00146F86" w:rsidRPr="00615725" w:rsidRDefault="00146F86" w:rsidP="00146F86">
      <w:pPr>
        <w:ind w:left="540"/>
        <w:jc w:val="thaiDistribute"/>
        <w:rPr>
          <w:rFonts w:ascii="BrowalliaUPC" w:eastAsia="Arial Unicode MS" w:hAnsi="BrowalliaUPC" w:cs="BrowalliaUPC"/>
          <w:b/>
          <w:bCs/>
          <w:cs/>
          <w:lang w:val="en-GB"/>
        </w:rPr>
      </w:pPr>
    </w:p>
    <w:p w14:paraId="123A0958" w14:textId="05BC89A6" w:rsidR="007C5334" w:rsidRPr="00615725" w:rsidRDefault="007C5334" w:rsidP="00AC7D4D">
      <w:pPr>
        <w:numPr>
          <w:ilvl w:val="1"/>
          <w:numId w:val="27"/>
        </w:numPr>
        <w:ind w:left="567" w:hanging="567"/>
        <w:jc w:val="thaiDistribute"/>
        <w:rPr>
          <w:rFonts w:ascii="BrowalliaUPC" w:eastAsia="Arial Unicode MS" w:hAnsi="BrowalliaUPC" w:cs="BrowalliaUPC"/>
          <w:b/>
          <w:bCs/>
          <w:color w:val="CF4A02"/>
          <w:spacing w:val="-6"/>
          <w:lang w:val="en-GB"/>
        </w:rPr>
      </w:pPr>
      <w:bookmarkStart w:id="14" w:name="_Toc48681802"/>
      <w:bookmarkEnd w:id="12"/>
      <w:bookmarkEnd w:id="13"/>
      <w:r w:rsidRPr="00615725">
        <w:rPr>
          <w:rFonts w:ascii="BrowalliaUPC" w:eastAsia="Arial Unicode MS" w:hAnsi="BrowalliaUPC" w:cs="BrowalliaUPC"/>
          <w:b/>
          <w:bCs/>
          <w:color w:val="CF4A02"/>
          <w:spacing w:val="-6"/>
          <w:cs/>
          <w:lang w:val="en-GB"/>
        </w:rPr>
        <w:t>สินค้าคงเหลือ</w:t>
      </w:r>
      <w:bookmarkEnd w:id="14"/>
    </w:p>
    <w:p w14:paraId="5785284C" w14:textId="77777777" w:rsidR="007C5334" w:rsidRPr="00615725" w:rsidRDefault="007C5334" w:rsidP="007C5334">
      <w:pPr>
        <w:ind w:left="538"/>
        <w:jc w:val="thaiDistribute"/>
        <w:rPr>
          <w:rFonts w:ascii="BrowalliaUPC" w:eastAsia="Arial Unicode MS" w:hAnsi="BrowalliaUPC" w:cs="BrowalliaUPC"/>
          <w:spacing w:val="-2"/>
          <w:cs/>
          <w:lang w:val="en-GB"/>
        </w:rPr>
      </w:pPr>
    </w:p>
    <w:p w14:paraId="2A67C659" w14:textId="77777777" w:rsidR="007C5334" w:rsidRPr="00615725" w:rsidRDefault="007C5334" w:rsidP="007C5334">
      <w:pPr>
        <w:ind w:left="567"/>
        <w:jc w:val="thaiDistribute"/>
        <w:rPr>
          <w:rFonts w:ascii="BrowalliaUPC" w:eastAsia="Arial Unicode MS" w:hAnsi="BrowalliaUPC" w:cs="BrowalliaUPC"/>
          <w:cs/>
        </w:rPr>
      </w:pPr>
      <w:r w:rsidRPr="00615725">
        <w:rPr>
          <w:rFonts w:ascii="BrowalliaUPC" w:eastAsia="Arial Unicode MS" w:hAnsi="BrowalliaUPC" w:cs="BrowalliaUPC"/>
          <w:cs/>
        </w:rPr>
        <w:t>สินค้าคงเหลือแสดงด้วยราคาทุนหรือมูลค่าสุทธิที่จะได้รับแล้วแต่ราคาใดจะต่ำกว่า</w:t>
      </w:r>
    </w:p>
    <w:p w14:paraId="6A311CE5" w14:textId="77777777" w:rsidR="007C5334" w:rsidRPr="00615725" w:rsidRDefault="007C5334" w:rsidP="007C5334">
      <w:pPr>
        <w:ind w:left="567"/>
        <w:jc w:val="thaiDistribute"/>
        <w:rPr>
          <w:rFonts w:ascii="BrowalliaUPC" w:eastAsia="Arial Unicode MS" w:hAnsi="BrowalliaUPC" w:cs="BrowalliaUPC"/>
          <w:cs/>
        </w:rPr>
      </w:pPr>
    </w:p>
    <w:p w14:paraId="4F0A30CD" w14:textId="54DE173C" w:rsidR="007C5334" w:rsidRPr="00615725" w:rsidRDefault="00CD2CF0" w:rsidP="007C5334">
      <w:pPr>
        <w:ind w:left="567"/>
        <w:jc w:val="thaiDistribute"/>
        <w:rPr>
          <w:rFonts w:ascii="BrowalliaUPC" w:eastAsia="Arial Unicode MS" w:hAnsi="BrowalliaUPC" w:cs="BrowalliaUPC"/>
          <w:cs/>
        </w:rPr>
      </w:pPr>
      <w:r w:rsidRPr="00615725">
        <w:rPr>
          <w:rFonts w:ascii="BrowalliaUPC" w:eastAsia="Arial Unicode MS" w:hAnsi="BrowalliaUPC" w:cs="BrowalliaUPC"/>
          <w:cs/>
        </w:rPr>
        <w:t>ราคาทุนของสินค้าคำนวณโดยวิธีต้นทุนถัวเฉลี่ยถ่วงน้ำหนัก มูลค่าสุทธิที่จะได้รับประมาณจากราคาที่คาดว่าจะขายได้ตามปกติของธุรกิจหักด้วยค่าใช้จ่ายที่จำเป็นเพื่อให้สินค้านั้นพร้อมขายและค่าใช้จ่ายในการขาย</w:t>
      </w:r>
    </w:p>
    <w:p w14:paraId="672E4B23" w14:textId="08770318" w:rsidR="00CD2CF0" w:rsidRPr="00615725" w:rsidRDefault="00CD2CF0" w:rsidP="007C5334">
      <w:pPr>
        <w:ind w:left="567"/>
        <w:jc w:val="thaiDistribute"/>
        <w:rPr>
          <w:rFonts w:ascii="BrowalliaUPC" w:eastAsia="Arial Unicode MS" w:hAnsi="BrowalliaUPC" w:cs="BrowalliaUPC"/>
          <w:cs/>
        </w:rPr>
      </w:pPr>
    </w:p>
    <w:p w14:paraId="58BE546F" w14:textId="0B47F2EC" w:rsidR="00CD2CF0" w:rsidRPr="00615725" w:rsidRDefault="00CD2CF0" w:rsidP="00AC7D4D">
      <w:pPr>
        <w:numPr>
          <w:ilvl w:val="1"/>
          <w:numId w:val="27"/>
        </w:numPr>
        <w:ind w:left="567" w:hanging="567"/>
        <w:jc w:val="thaiDistribute"/>
        <w:rPr>
          <w:rFonts w:ascii="BrowalliaUPC" w:eastAsia="Arial Unicode MS" w:hAnsi="BrowalliaUPC" w:cs="BrowalliaUPC"/>
          <w:b/>
          <w:bCs/>
          <w:color w:val="CF4A02"/>
          <w:spacing w:val="-6"/>
          <w:lang w:val="en-GB"/>
        </w:rPr>
      </w:pPr>
      <w:r w:rsidRPr="00615725">
        <w:rPr>
          <w:rFonts w:ascii="BrowalliaUPC" w:eastAsia="Arial Unicode MS" w:hAnsi="BrowalliaUPC" w:cs="BrowalliaUPC"/>
          <w:b/>
          <w:bCs/>
          <w:color w:val="CF4A02"/>
          <w:spacing w:val="-6"/>
          <w:cs/>
          <w:lang w:val="en-GB"/>
        </w:rPr>
        <w:t>พัสดุคงเหลือ</w:t>
      </w:r>
    </w:p>
    <w:p w14:paraId="623EF0F1" w14:textId="77777777" w:rsidR="00CD2CF0" w:rsidRPr="00615725" w:rsidRDefault="00CD2CF0" w:rsidP="00CD2CF0">
      <w:pPr>
        <w:ind w:left="567"/>
        <w:jc w:val="thaiDistribute"/>
        <w:rPr>
          <w:rFonts w:ascii="BrowalliaUPC" w:eastAsia="Arial Unicode MS" w:hAnsi="BrowalliaUPC" w:cs="BrowalliaUPC"/>
          <w:b/>
          <w:bCs/>
          <w:color w:val="CF4A02"/>
          <w:spacing w:val="-6"/>
          <w:lang w:val="en-GB"/>
        </w:rPr>
      </w:pPr>
    </w:p>
    <w:p w14:paraId="22F173ED" w14:textId="3043BFF0" w:rsidR="00CD2CF0" w:rsidRPr="00615725" w:rsidRDefault="00CD2CF0" w:rsidP="00CD2CF0">
      <w:pPr>
        <w:ind w:left="567"/>
        <w:jc w:val="thaiDistribute"/>
        <w:rPr>
          <w:rFonts w:ascii="BrowalliaUPC" w:eastAsia="Arial Unicode MS" w:hAnsi="BrowalliaUPC" w:cs="BrowalliaUPC"/>
          <w:spacing w:val="-6"/>
          <w:lang w:val="en-GB"/>
        </w:rPr>
      </w:pPr>
      <w:r w:rsidRPr="00615725">
        <w:rPr>
          <w:rFonts w:ascii="BrowalliaUPC" w:eastAsia="Arial Unicode MS" w:hAnsi="BrowalliaUPC" w:cs="BrowalliaUPC"/>
          <w:spacing w:val="-6"/>
          <w:cs/>
          <w:lang w:val="en-GB"/>
        </w:rPr>
        <w:t>พัสดุคงเหลือแสดงด้วยราคาทุน</w:t>
      </w:r>
      <w:r w:rsidR="001E6525" w:rsidRPr="00615725">
        <w:rPr>
          <w:rFonts w:ascii="BrowalliaUPC" w:eastAsia="Arial Unicode MS" w:hAnsi="BrowalliaUPC" w:cs="BrowalliaUPC" w:hint="cs"/>
          <w:spacing w:val="-6"/>
          <w:cs/>
          <w:lang w:val="en-GB"/>
        </w:rPr>
        <w:t>หักค่าเผื่อการล้าสมัยและเสื่อมคุณภาพ</w:t>
      </w:r>
      <w:r w:rsidRPr="00615725">
        <w:rPr>
          <w:rFonts w:ascii="BrowalliaUPC" w:eastAsia="Arial Unicode MS" w:hAnsi="BrowalliaUPC" w:cs="BrowalliaUPC"/>
          <w:spacing w:val="-6"/>
          <w:cs/>
          <w:lang w:val="en-GB"/>
        </w:rPr>
        <w:t xml:space="preserve"> ราคาทุนของพัสดุคงเหลือคำนวณโดยวิธีต้นทุน</w:t>
      </w:r>
      <w:r w:rsidR="001E6525" w:rsidRPr="00615725">
        <w:rPr>
          <w:rFonts w:ascii="BrowalliaUPC" w:eastAsia="Arial Unicode MS" w:hAnsi="BrowalliaUPC" w:cs="BrowalliaUPC"/>
          <w:spacing w:val="-6"/>
          <w:cs/>
          <w:lang w:val="en-GB"/>
        </w:rPr>
        <w:br/>
        <w:t xml:space="preserve">ถัวเฉลี่ยถ่วงน้ำหนัก </w:t>
      </w:r>
    </w:p>
    <w:p w14:paraId="4E10231D" w14:textId="77777777" w:rsidR="00DB059F" w:rsidRPr="00615725" w:rsidRDefault="00DB059F" w:rsidP="00CD2CF0">
      <w:pPr>
        <w:ind w:left="567"/>
        <w:jc w:val="thaiDistribute"/>
        <w:rPr>
          <w:rFonts w:ascii="BrowalliaUPC" w:eastAsia="Arial Unicode MS" w:hAnsi="BrowalliaUPC" w:cs="BrowalliaUPC"/>
          <w:spacing w:val="-6"/>
          <w:lang w:val="en-GB"/>
        </w:rPr>
      </w:pPr>
    </w:p>
    <w:p w14:paraId="05D2B149" w14:textId="2CF9581C" w:rsidR="007C5334" w:rsidRPr="00615725" w:rsidRDefault="007C5334" w:rsidP="00AC7D4D">
      <w:pPr>
        <w:numPr>
          <w:ilvl w:val="1"/>
          <w:numId w:val="27"/>
        </w:numPr>
        <w:ind w:left="567" w:hanging="567"/>
        <w:jc w:val="thaiDistribute"/>
        <w:rPr>
          <w:rFonts w:ascii="BrowalliaUPC" w:eastAsia="Arial Unicode MS" w:hAnsi="BrowalliaUPC" w:cs="BrowalliaUPC"/>
          <w:b/>
          <w:bCs/>
          <w:color w:val="CF4A02"/>
          <w:spacing w:val="-6"/>
          <w:lang w:val="en-GB"/>
        </w:rPr>
      </w:pPr>
      <w:bookmarkStart w:id="15" w:name="_Toc48681803"/>
      <w:r w:rsidRPr="00615725">
        <w:rPr>
          <w:rFonts w:ascii="BrowalliaUPC" w:eastAsia="Arial Unicode MS" w:hAnsi="BrowalliaUPC" w:cs="BrowalliaUPC"/>
          <w:b/>
          <w:bCs/>
          <w:color w:val="CF4A02"/>
          <w:spacing w:val="-6"/>
          <w:cs/>
          <w:lang w:val="en-GB"/>
        </w:rPr>
        <w:t>สินทรัพย์ทางการเงิน</w:t>
      </w:r>
      <w:bookmarkEnd w:id="15"/>
    </w:p>
    <w:p w14:paraId="7EE7DF02" w14:textId="77777777" w:rsidR="007C5334" w:rsidRPr="00615725" w:rsidRDefault="007C5334" w:rsidP="007C5334">
      <w:pPr>
        <w:jc w:val="thaiDistribute"/>
        <w:rPr>
          <w:rFonts w:ascii="BrowalliaUPC" w:eastAsiaTheme="minorHAnsi" w:hAnsi="BrowalliaUPC" w:cs="BrowalliaUPC"/>
          <w:cs/>
        </w:rPr>
      </w:pPr>
    </w:p>
    <w:p w14:paraId="20635759" w14:textId="28223623" w:rsidR="007C5334" w:rsidRPr="00615725" w:rsidRDefault="007C5334" w:rsidP="007C5334">
      <w:pPr>
        <w:ind w:left="567"/>
        <w:jc w:val="thaiDistribute"/>
        <w:rPr>
          <w:rFonts w:ascii="BrowalliaUPC" w:eastAsia="Arial Unicode MS" w:hAnsi="BrowalliaUPC" w:cs="BrowalliaUPC"/>
          <w:u w:val="single"/>
          <w:cs/>
        </w:rPr>
      </w:pPr>
      <w:bookmarkStart w:id="16" w:name="_Toc48681804"/>
      <w:r w:rsidRPr="00615725">
        <w:rPr>
          <w:rFonts w:ascii="BrowalliaUPC" w:eastAsia="Arial Unicode MS" w:hAnsi="BrowalliaUPC" w:cs="BrowalliaUPC"/>
          <w:u w:val="single"/>
          <w:cs/>
        </w:rPr>
        <w:t>สำหรับปีสิ้นสุดวันที่</w:t>
      </w:r>
      <w:r w:rsidR="00553F0F" w:rsidRPr="00615725">
        <w:rPr>
          <w:rFonts w:ascii="BrowalliaUPC" w:eastAsia="Arial Unicode MS" w:hAnsi="BrowalliaUPC" w:cs="BrowalliaUPC"/>
          <w:u w:val="single"/>
          <w:cs/>
        </w:rPr>
        <w:t xml:space="preserve"> </w:t>
      </w:r>
      <w:r w:rsidR="00553F0F" w:rsidRPr="00615725">
        <w:rPr>
          <w:rFonts w:ascii="BrowalliaUPC" w:eastAsia="Arial Unicode MS" w:hAnsi="BrowalliaUPC" w:cs="BrowalliaUPC"/>
          <w:u w:val="single"/>
          <w:lang w:val="en-GB"/>
        </w:rPr>
        <w:t xml:space="preserve">31 </w:t>
      </w:r>
      <w:r w:rsidRPr="00615725">
        <w:rPr>
          <w:rFonts w:ascii="BrowalliaUPC" w:eastAsia="Arial Unicode MS" w:hAnsi="BrowalliaUPC" w:cs="BrowalliaUPC"/>
          <w:u w:val="single"/>
          <w:cs/>
        </w:rPr>
        <w:t xml:space="preserve">ธันวาคม </w:t>
      </w:r>
      <w:bookmarkEnd w:id="16"/>
      <w:r w:rsidR="00553F0F" w:rsidRPr="00615725">
        <w:rPr>
          <w:rFonts w:ascii="BrowalliaUPC" w:eastAsia="Arial Unicode MS" w:hAnsi="BrowalliaUPC" w:cs="BrowalliaUPC"/>
          <w:u w:val="single"/>
          <w:cs/>
          <w:lang w:val="en-GB"/>
        </w:rPr>
        <w:t>พ.ศ.</w:t>
      </w:r>
      <w:r w:rsidR="00553F0F" w:rsidRPr="00615725">
        <w:rPr>
          <w:rFonts w:ascii="BrowalliaUPC" w:eastAsia="Arial Unicode MS" w:hAnsi="BrowalliaUPC" w:cs="BrowalliaUPC"/>
          <w:u w:val="single"/>
          <w:lang w:val="en-GB"/>
        </w:rPr>
        <w:t xml:space="preserve"> 2563</w:t>
      </w:r>
    </w:p>
    <w:p w14:paraId="1E1AC27B" w14:textId="77777777" w:rsidR="007C5334" w:rsidRPr="00615725" w:rsidRDefault="007C5334" w:rsidP="007C5334">
      <w:pPr>
        <w:pStyle w:val="Style1"/>
        <w:ind w:left="1080" w:hanging="540"/>
        <w:jc w:val="thaiDistribute"/>
        <w:rPr>
          <w:rFonts w:ascii="BrowalliaUPC" w:hAnsi="BrowalliaUPC" w:cs="BrowalliaUPC"/>
          <w:color w:val="D04A02"/>
          <w:sz w:val="28"/>
          <w:szCs w:val="28"/>
        </w:rPr>
      </w:pPr>
    </w:p>
    <w:p w14:paraId="03A3B7A9" w14:textId="77777777" w:rsidR="007C5334" w:rsidRPr="00615725" w:rsidRDefault="007C5334" w:rsidP="00AC7D4D">
      <w:pPr>
        <w:pStyle w:val="Style1"/>
        <w:numPr>
          <w:ilvl w:val="0"/>
          <w:numId w:val="18"/>
        </w:numPr>
        <w:jc w:val="thaiDistribute"/>
        <w:outlineLvl w:val="3"/>
        <w:rPr>
          <w:rFonts w:ascii="BrowalliaUPC" w:eastAsia="Arial Unicode MS" w:hAnsi="BrowalliaUPC" w:cs="BrowalliaUPC"/>
          <w:color w:val="CF4A02"/>
          <w:sz w:val="28"/>
          <w:szCs w:val="28"/>
        </w:rPr>
      </w:pPr>
      <w:r w:rsidRPr="00615725">
        <w:rPr>
          <w:rFonts w:ascii="BrowalliaUPC" w:eastAsia="Arial Unicode MS" w:hAnsi="BrowalliaUPC" w:cs="BrowalliaUPC"/>
          <w:color w:val="CF4A02"/>
          <w:sz w:val="28"/>
          <w:szCs w:val="28"/>
          <w:cs/>
        </w:rPr>
        <w:t>การจัดประเภท</w:t>
      </w:r>
    </w:p>
    <w:p w14:paraId="3AC9931B" w14:textId="77777777" w:rsidR="007C5334" w:rsidRPr="00615725" w:rsidRDefault="007C5334" w:rsidP="007C5334">
      <w:pPr>
        <w:ind w:left="426"/>
        <w:rPr>
          <w:rFonts w:ascii="BrowalliaUPC" w:eastAsiaTheme="minorHAnsi" w:hAnsi="BrowalliaUPC" w:cs="BrowalliaUPC"/>
          <w:lang w:val="en-GB"/>
        </w:rPr>
      </w:pPr>
    </w:p>
    <w:p w14:paraId="621D3BF0" w14:textId="23074CD5" w:rsidR="007C5334" w:rsidRPr="00615725" w:rsidRDefault="007C5334" w:rsidP="007C5334">
      <w:pPr>
        <w:ind w:left="1134"/>
        <w:jc w:val="thaiDistribute"/>
        <w:rPr>
          <w:rFonts w:ascii="BrowalliaUPC" w:eastAsia="Arial Unicode MS" w:hAnsi="BrowalliaUPC" w:cs="BrowalliaUPC"/>
          <w:cs/>
        </w:rPr>
      </w:pPr>
      <w:r w:rsidRPr="00615725">
        <w:rPr>
          <w:rFonts w:ascii="BrowalliaUPC" w:eastAsia="Arial Unicode MS" w:hAnsi="BrowalliaUPC" w:cs="BrowalliaUPC"/>
          <w:cs/>
          <w:lang w:val="en-GB"/>
        </w:rPr>
        <w:t>ตั้งแต่วันที่</w:t>
      </w:r>
      <w:r w:rsidRPr="00615725">
        <w:rPr>
          <w:rFonts w:ascii="BrowalliaUPC" w:eastAsia="Arial Unicode MS" w:hAnsi="BrowalliaUPC" w:cs="BrowalliaUPC"/>
          <w:lang w:val="en-GB"/>
        </w:rPr>
        <w:t xml:space="preserve"> 1 </w:t>
      </w:r>
      <w:r w:rsidRPr="00615725">
        <w:rPr>
          <w:rFonts w:ascii="BrowalliaUPC" w:eastAsia="Arial Unicode MS" w:hAnsi="BrowalliaUPC" w:cs="BrowalliaUPC"/>
          <w:cs/>
          <w:lang w:val="en-GB"/>
        </w:rPr>
        <w:t>มกราคม พ.ศ.</w:t>
      </w:r>
      <w:r w:rsidRPr="00615725">
        <w:rPr>
          <w:rFonts w:ascii="BrowalliaUPC" w:eastAsia="Arial Unicode MS" w:hAnsi="BrowalliaUPC" w:cs="BrowalliaUPC"/>
          <w:lang w:val="en-GB"/>
        </w:rPr>
        <w:t xml:space="preserve"> 2563 </w:t>
      </w:r>
      <w:r w:rsidR="00F03816" w:rsidRPr="00615725">
        <w:rPr>
          <w:rFonts w:ascii="BrowalliaUPC" w:eastAsia="Arial Unicode MS" w:hAnsi="BrowalliaUPC" w:cs="BrowalliaUPC"/>
          <w:cs/>
          <w:lang w:val="en-GB"/>
        </w:rPr>
        <w:t>กลุ่มบริษัท</w:t>
      </w:r>
      <w:r w:rsidRPr="00615725">
        <w:rPr>
          <w:rFonts w:ascii="BrowalliaUPC" w:eastAsia="Arial Unicode MS" w:hAnsi="BrowalliaUPC" w:cs="BrowalliaUPC"/>
          <w:cs/>
          <w:lang w:val="en-GB"/>
        </w:rPr>
        <w:t>จัดประเภท</w:t>
      </w:r>
      <w:r w:rsidRPr="00615725">
        <w:rPr>
          <w:rFonts w:ascii="BrowalliaUPC" w:eastAsia="Arial Unicode MS" w:hAnsi="BrowalliaUPC" w:cs="BrowalliaUPC"/>
          <w:cs/>
        </w:rPr>
        <w:t>สินทรัพย์ทางการเงินประเภทตราสารหนี้ตามลักษณะการวัดมูลค่า</w:t>
      </w:r>
      <w:r w:rsidRPr="00615725">
        <w:rPr>
          <w:rFonts w:ascii="BrowalliaUPC" w:eastAsia="Arial Unicode MS" w:hAnsi="BrowalliaUPC" w:cs="BrowalliaUPC"/>
          <w:cs/>
          <w:lang w:val="en-GB"/>
        </w:rPr>
        <w:t xml:space="preserve"> โดย</w:t>
      </w:r>
      <w:r w:rsidRPr="00615725">
        <w:rPr>
          <w:rFonts w:ascii="BrowalliaUPC" w:eastAsia="Arial Unicode MS" w:hAnsi="BrowalliaUPC" w:cs="BrowalliaUPC"/>
          <w:cs/>
        </w:rPr>
        <w:t xml:space="preserve">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615725">
        <w:rPr>
          <w:rFonts w:ascii="BrowalliaUPC" w:eastAsia="Arial Unicode MS" w:hAnsi="BrowalliaUPC" w:cs="BrowalliaUPC"/>
          <w:lang w:val="en-GB"/>
        </w:rPr>
        <w:t xml:space="preserve">(SPPI) </w:t>
      </w:r>
      <w:r w:rsidRPr="00615725">
        <w:rPr>
          <w:rFonts w:ascii="BrowalliaUPC" w:eastAsia="Arial Unicode MS" w:hAnsi="BrowalliaUPC" w:cs="BrowalliaUPC"/>
          <w:cs/>
          <w:lang w:val="en-GB"/>
        </w:rPr>
        <w:t xml:space="preserve">หรือไม่ </w:t>
      </w:r>
      <w:r w:rsidRPr="00615725">
        <w:rPr>
          <w:rFonts w:ascii="BrowalliaUPC" w:eastAsia="Arial Unicode MS" w:hAnsi="BrowalliaUPC" w:cs="BrowalliaUPC"/>
          <w:cs/>
        </w:rPr>
        <w:t>ดังนี้</w:t>
      </w:r>
    </w:p>
    <w:p w14:paraId="16914AD2" w14:textId="39F7C52C" w:rsidR="007C5334" w:rsidRPr="00615725" w:rsidRDefault="007C5334" w:rsidP="00AC7D4D">
      <w:pPr>
        <w:pStyle w:val="Style1"/>
        <w:numPr>
          <w:ilvl w:val="0"/>
          <w:numId w:val="19"/>
        </w:numPr>
        <w:ind w:left="1418" w:hanging="284"/>
        <w:jc w:val="thaiDistribute"/>
        <w:rPr>
          <w:rFonts w:ascii="BrowalliaUPC" w:eastAsia="Arial Unicode MS" w:hAnsi="BrowalliaUPC" w:cs="BrowalliaUPC"/>
          <w:spacing w:val="-4"/>
          <w:sz w:val="28"/>
          <w:szCs w:val="28"/>
        </w:rPr>
      </w:pPr>
      <w:r w:rsidRPr="00615725">
        <w:rPr>
          <w:rFonts w:ascii="BrowalliaUPC" w:eastAsia="Arial Unicode MS" w:hAnsi="BrowalliaUPC" w:cs="BrowalliaUPC"/>
          <w:spacing w:val="-4"/>
          <w:sz w:val="28"/>
          <w:szCs w:val="28"/>
          <w:cs/>
        </w:rPr>
        <w:t>รายการที่วัดมูลค่าภายหลังด้วยมูลค่ายุติธรรมผ่านกำไรขาดทุนเบ็ดเสร็จอื่น</w:t>
      </w:r>
      <w:r w:rsidR="007168D2" w:rsidRPr="00615725">
        <w:rPr>
          <w:rFonts w:ascii="BrowalliaUPC" w:eastAsia="Arial Unicode MS" w:hAnsi="BrowalliaUPC" w:cs="BrowalliaUPC" w:hint="cs"/>
          <w:spacing w:val="-4"/>
          <w:sz w:val="28"/>
          <w:szCs w:val="28"/>
          <w:cs/>
        </w:rPr>
        <w:t xml:space="preserve"> </w:t>
      </w:r>
      <w:r w:rsidR="007168D2" w:rsidRPr="00615725">
        <w:rPr>
          <w:rFonts w:ascii="BrowalliaUPC" w:eastAsia="Arial Unicode MS" w:hAnsi="BrowalliaUPC" w:cs="BrowalliaUPC"/>
          <w:spacing w:val="-4"/>
          <w:sz w:val="28"/>
          <w:szCs w:val="28"/>
        </w:rPr>
        <w:t>(FVOCI)</w:t>
      </w:r>
      <w:r w:rsidR="007168D2" w:rsidRPr="00615725">
        <w:rPr>
          <w:rFonts w:ascii="BrowalliaUPC" w:eastAsia="Arial Unicode MS" w:hAnsi="BrowalliaUPC" w:cs="BrowalliaUPC" w:hint="cs"/>
          <w:spacing w:val="-4"/>
          <w:sz w:val="28"/>
          <w:szCs w:val="28"/>
          <w:cs/>
        </w:rPr>
        <w:t xml:space="preserve"> </w:t>
      </w:r>
      <w:r w:rsidRPr="00615725">
        <w:rPr>
          <w:rFonts w:ascii="BrowalliaUPC" w:eastAsia="Arial Unicode MS" w:hAnsi="BrowalliaUPC" w:cs="BrowalliaUPC"/>
          <w:spacing w:val="-4"/>
          <w:sz w:val="28"/>
          <w:szCs w:val="28"/>
          <w:cs/>
        </w:rPr>
        <w:t>หรือ</w:t>
      </w:r>
      <w:r w:rsidR="007168D2" w:rsidRPr="00615725">
        <w:rPr>
          <w:rFonts w:ascii="BrowalliaUPC" w:eastAsia="Arial Unicode MS" w:hAnsi="BrowalliaUPC" w:cs="BrowalliaUPC"/>
          <w:spacing w:val="-4"/>
          <w:sz w:val="28"/>
          <w:szCs w:val="28"/>
        </w:rPr>
        <w:t xml:space="preserve"> </w:t>
      </w:r>
      <w:r w:rsidR="007168D2" w:rsidRPr="00615725">
        <w:rPr>
          <w:rFonts w:ascii="BrowalliaUPC" w:eastAsia="Arial Unicode MS" w:hAnsi="BrowalliaUPC" w:cs="BrowalliaUPC" w:hint="cs"/>
          <w:spacing w:val="-4"/>
          <w:sz w:val="28"/>
          <w:szCs w:val="28"/>
          <w:cs/>
        </w:rPr>
        <w:t>มูลค่ายุติธรรม</w:t>
      </w:r>
      <w:r w:rsidRPr="00615725">
        <w:rPr>
          <w:rFonts w:ascii="BrowalliaUPC" w:eastAsia="Arial Unicode MS" w:hAnsi="BrowalliaUPC" w:cs="BrowalliaUPC"/>
          <w:spacing w:val="-4"/>
          <w:sz w:val="28"/>
          <w:szCs w:val="28"/>
          <w:cs/>
        </w:rPr>
        <w:t>ผ่านกำไรหรือขาดทุน</w:t>
      </w:r>
      <w:r w:rsidR="007168D2" w:rsidRPr="00615725">
        <w:rPr>
          <w:rFonts w:ascii="BrowalliaUPC" w:eastAsia="Arial Unicode MS" w:hAnsi="BrowalliaUPC" w:cs="BrowalliaUPC" w:hint="cs"/>
          <w:spacing w:val="-4"/>
          <w:sz w:val="28"/>
          <w:szCs w:val="28"/>
          <w:cs/>
        </w:rPr>
        <w:t xml:space="preserve"> </w:t>
      </w:r>
      <w:r w:rsidR="007168D2" w:rsidRPr="00615725">
        <w:rPr>
          <w:rFonts w:ascii="BrowalliaUPC" w:eastAsia="Arial Unicode MS" w:hAnsi="BrowalliaUPC" w:cs="BrowalliaUPC"/>
          <w:spacing w:val="-4"/>
          <w:sz w:val="28"/>
          <w:szCs w:val="28"/>
        </w:rPr>
        <w:t>(FVPL)</w:t>
      </w:r>
      <w:r w:rsidRPr="00615725">
        <w:rPr>
          <w:rFonts w:ascii="BrowalliaUPC" w:eastAsia="Arial Unicode MS" w:hAnsi="BrowalliaUPC" w:cs="BrowalliaUPC"/>
          <w:spacing w:val="-4"/>
          <w:sz w:val="28"/>
          <w:szCs w:val="28"/>
          <w:cs/>
        </w:rPr>
        <w:t xml:space="preserve"> และ</w:t>
      </w:r>
    </w:p>
    <w:p w14:paraId="5EF00B97" w14:textId="79A58921" w:rsidR="007C5334" w:rsidRPr="00615725" w:rsidRDefault="007C5334" w:rsidP="00AC7D4D">
      <w:pPr>
        <w:pStyle w:val="Style1"/>
        <w:numPr>
          <w:ilvl w:val="0"/>
          <w:numId w:val="19"/>
        </w:numPr>
        <w:ind w:left="1418" w:hanging="284"/>
        <w:jc w:val="thaiDistribute"/>
        <w:rPr>
          <w:rFonts w:ascii="BrowalliaUPC" w:eastAsia="Arial Unicode MS" w:hAnsi="BrowalliaUPC" w:cs="BrowalliaUPC"/>
          <w:sz w:val="28"/>
          <w:szCs w:val="28"/>
        </w:rPr>
      </w:pPr>
      <w:r w:rsidRPr="00615725">
        <w:rPr>
          <w:rFonts w:ascii="BrowalliaUPC" w:eastAsia="Arial Unicode MS" w:hAnsi="BrowalliaUPC" w:cs="BrowalliaUPC"/>
          <w:sz w:val="28"/>
          <w:szCs w:val="28"/>
          <w:cs/>
        </w:rPr>
        <w:t>รายการที่วัดมูลค่าด้วยราคาทุนตัดจำหน่าย</w:t>
      </w:r>
      <w:r w:rsidR="0000752B" w:rsidRPr="00615725">
        <w:rPr>
          <w:rFonts w:ascii="BrowalliaUPC" w:eastAsia="Arial Unicode MS" w:hAnsi="BrowalliaUPC" w:cs="BrowalliaUPC" w:hint="cs"/>
          <w:sz w:val="28"/>
          <w:szCs w:val="28"/>
          <w:cs/>
        </w:rPr>
        <w:t xml:space="preserve"> </w:t>
      </w:r>
      <w:r w:rsidR="0000752B" w:rsidRPr="00615725">
        <w:rPr>
          <w:rFonts w:ascii="BrowalliaUPC" w:eastAsia="Arial Unicode MS" w:hAnsi="BrowalliaUPC" w:cs="BrowalliaUPC"/>
          <w:sz w:val="28"/>
          <w:szCs w:val="28"/>
        </w:rPr>
        <w:t>(Amortised cost)</w:t>
      </w:r>
    </w:p>
    <w:p w14:paraId="64858A8C" w14:textId="77777777" w:rsidR="007C5334" w:rsidRPr="00615725" w:rsidRDefault="007C5334" w:rsidP="00CD2CF0">
      <w:pPr>
        <w:ind w:left="1134"/>
        <w:jc w:val="thaiDistribute"/>
        <w:rPr>
          <w:rFonts w:ascii="BrowalliaUPC" w:eastAsiaTheme="minorHAnsi" w:hAnsi="BrowalliaUPC" w:cs="BrowalliaUPC"/>
          <w:lang w:val="en-GB"/>
        </w:rPr>
      </w:pPr>
    </w:p>
    <w:p w14:paraId="72210203" w14:textId="3149512C" w:rsidR="007C5334" w:rsidRPr="00615725" w:rsidRDefault="00C3688A" w:rsidP="00CD2CF0">
      <w:pPr>
        <w:ind w:left="1134"/>
        <w:jc w:val="thaiDistribute"/>
        <w:rPr>
          <w:rFonts w:ascii="BrowalliaUPC" w:eastAsia="Arial Unicode MS" w:hAnsi="BrowalliaUPC" w:cs="BrowalliaUPC"/>
          <w:lang w:val="en-GB"/>
        </w:rPr>
      </w:pPr>
      <w:r w:rsidRPr="00615725">
        <w:rPr>
          <w:rFonts w:ascii="BrowalliaUPC" w:eastAsia="Arial Unicode MS" w:hAnsi="BrowalliaUPC" w:cs="BrowalliaUPC" w:hint="cs"/>
          <w:cs/>
          <w:lang w:val="en-GB"/>
        </w:rPr>
        <w:t>สำหรับ</w:t>
      </w:r>
      <w:r w:rsidR="007C5334" w:rsidRPr="00615725">
        <w:rPr>
          <w:rFonts w:ascii="BrowalliaUPC" w:eastAsia="Arial Unicode MS" w:hAnsi="BrowalliaUPC" w:cs="BrowalliaUPC"/>
          <w:cs/>
          <w:lang w:val="en-GB"/>
        </w:rPr>
        <w:t xml:space="preserve">เงินลงทุนในตราสารทุน </w:t>
      </w:r>
      <w:r w:rsidR="00F03816" w:rsidRPr="00615725">
        <w:rPr>
          <w:rFonts w:ascii="BrowalliaUPC" w:eastAsia="Arial Unicode MS" w:hAnsi="BrowalliaUPC" w:cs="BrowalliaUPC"/>
          <w:cs/>
          <w:lang w:val="en-GB"/>
        </w:rPr>
        <w:t>กลุ่มบริษัท</w:t>
      </w:r>
      <w:r w:rsidR="007C5334" w:rsidRPr="00615725">
        <w:rPr>
          <w:rFonts w:ascii="BrowalliaUPC" w:eastAsia="Arial Unicode MS" w:hAnsi="BrowalliaUPC" w:cs="BrowalliaUPC"/>
          <w:cs/>
          <w:lang w:val="en-GB"/>
        </w:rPr>
        <w:t>สามารถเลือก (ซึ่งไม่สามารถเปลี่ยนแปลงได้) ที่จะ</w:t>
      </w:r>
      <w:r w:rsidR="0000752B" w:rsidRPr="00615725">
        <w:rPr>
          <w:rFonts w:ascii="BrowalliaUPC" w:eastAsia="Arial Unicode MS" w:hAnsi="BrowalliaUPC" w:cs="BrowalliaUPC" w:hint="cs"/>
          <w:cs/>
          <w:lang w:val="en-GB"/>
        </w:rPr>
        <w:t>จัดประเภท</w:t>
      </w:r>
      <w:r w:rsidR="00037C6A" w:rsidRPr="00615725">
        <w:rPr>
          <w:rFonts w:ascii="BrowalliaUPC" w:eastAsia="Arial Unicode MS" w:hAnsi="BrowalliaUPC" w:cs="BrowalliaUPC"/>
          <w:cs/>
          <w:lang w:val="en-GB"/>
        </w:rPr>
        <w:br/>
      </w:r>
      <w:r w:rsidR="0000752B" w:rsidRPr="00615725">
        <w:rPr>
          <w:rFonts w:ascii="BrowalliaUPC" w:eastAsia="Arial Unicode MS" w:hAnsi="BrowalliaUPC" w:cs="BrowalliaUPC" w:hint="cs"/>
          <w:cs/>
          <w:lang w:val="en-GB"/>
        </w:rPr>
        <w:t>เงินลงทุนในตราสารทุนตามลักษณะการ</w:t>
      </w:r>
      <w:r w:rsidR="007C5334" w:rsidRPr="00615725">
        <w:rPr>
          <w:rFonts w:ascii="BrowalliaUPC" w:eastAsia="Arial Unicode MS" w:hAnsi="BrowalliaUPC" w:cs="BrowalliaUPC"/>
          <w:cs/>
          <w:lang w:val="en-GB"/>
        </w:rPr>
        <w:t>วัดมูลค่าเงินลงทุนในตราสารทุน ณ วันที่รับรู้เริ่มแรกด้วย</w:t>
      </w:r>
      <w:r w:rsidR="0000752B" w:rsidRPr="00615725">
        <w:rPr>
          <w:rFonts w:ascii="BrowalliaUPC" w:eastAsia="Arial Unicode MS" w:hAnsi="BrowalliaUPC" w:cs="BrowalliaUPC" w:hint="cs"/>
          <w:cs/>
          <w:lang w:val="en-GB"/>
        </w:rPr>
        <w:t xml:space="preserve"> ก</w:t>
      </w:r>
      <w:r w:rsidR="0000752B" w:rsidRPr="00615725">
        <w:rPr>
          <w:rFonts w:ascii="BrowalliaUPC" w:eastAsia="Arial Unicode MS" w:hAnsi="BrowalliaUPC" w:cs="BrowalliaUPC"/>
          <w:lang w:val="en-GB"/>
        </w:rPr>
        <w:t xml:space="preserve">) </w:t>
      </w:r>
      <w:r w:rsidR="007C5334" w:rsidRPr="00615725">
        <w:rPr>
          <w:rFonts w:ascii="BrowalliaUPC" w:eastAsia="Arial Unicode MS" w:hAnsi="BrowalliaUPC" w:cs="BrowalliaUPC"/>
          <w:cs/>
          <w:lang w:val="en-GB"/>
        </w:rPr>
        <w:t xml:space="preserve">มูลค่ายุติธรรมผ่านกำไรขาดทุน </w:t>
      </w:r>
      <w:r w:rsidR="007C5334" w:rsidRPr="00615725">
        <w:rPr>
          <w:rFonts w:ascii="BrowalliaUPC" w:eastAsia="Arial Unicode MS" w:hAnsi="BrowalliaUPC" w:cs="BrowalliaUPC"/>
          <w:lang w:val="en-GB"/>
        </w:rPr>
        <w:t xml:space="preserve">(FVPL) </w:t>
      </w:r>
      <w:r w:rsidR="007C5334" w:rsidRPr="00615725">
        <w:rPr>
          <w:rFonts w:ascii="BrowalliaUPC" w:eastAsia="Arial Unicode MS" w:hAnsi="BrowalliaUPC" w:cs="BrowalliaUPC"/>
          <w:cs/>
          <w:lang w:val="en-GB"/>
        </w:rPr>
        <w:t>หรือ</w:t>
      </w:r>
      <w:r w:rsidR="0000752B" w:rsidRPr="00615725">
        <w:rPr>
          <w:rFonts w:ascii="BrowalliaUPC" w:eastAsia="Arial Unicode MS" w:hAnsi="BrowalliaUPC" w:cs="BrowalliaUPC" w:hint="cs"/>
          <w:cs/>
          <w:lang w:val="en-GB"/>
        </w:rPr>
        <w:t xml:space="preserve"> ข</w:t>
      </w:r>
      <w:r w:rsidR="0000752B" w:rsidRPr="00615725">
        <w:rPr>
          <w:rFonts w:ascii="BrowalliaUPC" w:eastAsia="Arial Unicode MS" w:hAnsi="BrowalliaUPC" w:cs="BrowalliaUPC"/>
          <w:lang w:val="en-GB"/>
        </w:rPr>
        <w:t xml:space="preserve">) </w:t>
      </w:r>
      <w:r w:rsidR="007C5334" w:rsidRPr="00615725">
        <w:rPr>
          <w:rFonts w:ascii="BrowalliaUPC" w:eastAsia="Arial Unicode MS" w:hAnsi="BrowalliaUPC" w:cs="BrowalliaUPC"/>
          <w:cs/>
          <w:lang w:val="en-GB"/>
        </w:rPr>
        <w:t xml:space="preserve">มูลค่ายุติธรรมผ่านกำไรขาดทุนเบ็ดเสร็จอื่น </w:t>
      </w:r>
      <w:r w:rsidR="007C5334" w:rsidRPr="00615725">
        <w:rPr>
          <w:rFonts w:ascii="BrowalliaUPC" w:eastAsia="Arial Unicode MS" w:hAnsi="BrowalliaUPC" w:cs="BrowalliaUPC"/>
          <w:lang w:val="en-GB"/>
        </w:rPr>
        <w:t xml:space="preserve">(FVOCI) </w:t>
      </w:r>
      <w:r w:rsidR="007C5334" w:rsidRPr="00615725">
        <w:rPr>
          <w:rFonts w:ascii="BrowalliaUPC" w:eastAsia="Arial Unicode MS" w:hAnsi="BrowalliaUPC" w:cs="BrowalliaUPC"/>
          <w:cs/>
          <w:lang w:val="en-GB"/>
        </w:rPr>
        <w:t>ยกเว้น</w:t>
      </w:r>
      <w:r w:rsidR="00037C6A" w:rsidRPr="00615725">
        <w:rPr>
          <w:rFonts w:ascii="BrowalliaUPC" w:eastAsia="Arial Unicode MS" w:hAnsi="BrowalliaUPC" w:cs="BrowalliaUPC"/>
          <w:cs/>
          <w:lang w:val="en-GB"/>
        </w:rPr>
        <w:br/>
      </w:r>
      <w:r w:rsidR="007C5334" w:rsidRPr="00615725">
        <w:rPr>
          <w:rFonts w:ascii="BrowalliaUPC" w:eastAsia="Arial Unicode MS" w:hAnsi="BrowalliaUPC" w:cs="BrowalliaUPC"/>
          <w:cs/>
          <w:lang w:val="en-GB"/>
        </w:rPr>
        <w:t xml:space="preserve">เงินลงทุนในตราสารทุนที่ถือไว้เพื่อค้าจะวัดมูลค่าด้วย </w:t>
      </w:r>
      <w:r w:rsidR="007C5334" w:rsidRPr="00615725">
        <w:rPr>
          <w:rFonts w:ascii="BrowalliaUPC" w:eastAsia="Arial Unicode MS" w:hAnsi="BrowalliaUPC" w:cs="BrowalliaUPC"/>
          <w:lang w:val="en-GB"/>
        </w:rPr>
        <w:t>FVPL</w:t>
      </w:r>
      <w:r w:rsidR="007C5334" w:rsidRPr="00615725">
        <w:rPr>
          <w:rFonts w:ascii="BrowalliaUPC" w:eastAsia="Arial Unicode MS" w:hAnsi="BrowalliaUPC" w:cs="BrowalliaUPC"/>
          <w:cs/>
          <w:lang w:val="en-GB"/>
        </w:rPr>
        <w:t xml:space="preserve"> เท่านั้น </w:t>
      </w:r>
    </w:p>
    <w:p w14:paraId="77570F2B" w14:textId="77777777" w:rsidR="007C5334" w:rsidRPr="00615725" w:rsidRDefault="007C5334" w:rsidP="007C5334">
      <w:pPr>
        <w:ind w:left="1440"/>
        <w:rPr>
          <w:rFonts w:asciiTheme="minorHAnsi" w:eastAsiaTheme="minorHAnsi" w:hAnsiTheme="minorHAnsi" w:cs="BrowalliaUPC"/>
          <w:lang w:val="en-US" w:bidi="ar-SA"/>
        </w:rPr>
      </w:pPr>
    </w:p>
    <w:p w14:paraId="61EDDBFB" w14:textId="77777777" w:rsidR="007C5334" w:rsidRPr="00615725" w:rsidRDefault="007C5334" w:rsidP="00AC7D4D">
      <w:pPr>
        <w:pStyle w:val="Style1"/>
        <w:numPr>
          <w:ilvl w:val="0"/>
          <w:numId w:val="18"/>
        </w:numPr>
        <w:jc w:val="thaiDistribute"/>
        <w:outlineLvl w:val="3"/>
        <w:rPr>
          <w:rFonts w:ascii="BrowalliaUPC" w:eastAsia="Arial Unicode MS" w:hAnsi="BrowalliaUPC" w:cs="BrowalliaUPC"/>
          <w:color w:val="CF4A02"/>
          <w:sz w:val="28"/>
          <w:szCs w:val="28"/>
        </w:rPr>
      </w:pPr>
      <w:r w:rsidRPr="00615725">
        <w:rPr>
          <w:rFonts w:ascii="BrowalliaUPC" w:eastAsia="Arial Unicode MS" w:hAnsi="BrowalliaUPC" w:cs="BrowalliaUPC"/>
          <w:color w:val="CF4A02"/>
          <w:sz w:val="28"/>
          <w:szCs w:val="28"/>
          <w:cs/>
        </w:rPr>
        <w:t>การรับรู้รายการและการตัดรายการ</w:t>
      </w:r>
    </w:p>
    <w:p w14:paraId="7D1D13A8" w14:textId="77777777" w:rsidR="007C5334" w:rsidRPr="00615725" w:rsidRDefault="007C5334" w:rsidP="007C5334">
      <w:pPr>
        <w:ind w:left="1080"/>
        <w:rPr>
          <w:rFonts w:ascii="BrowalliaUPC" w:eastAsiaTheme="minorHAnsi" w:hAnsi="BrowalliaUPC" w:cs="BrowalliaUPC"/>
          <w:lang w:val="en-GB"/>
        </w:rPr>
      </w:pPr>
    </w:p>
    <w:p w14:paraId="5F880E50" w14:textId="7443EBBA" w:rsidR="007C5334" w:rsidRPr="00615725" w:rsidRDefault="00C3688A" w:rsidP="00CD2CF0">
      <w:pPr>
        <w:ind w:left="1134"/>
        <w:jc w:val="thaiDistribute"/>
        <w:rPr>
          <w:rFonts w:ascii="BrowalliaUPC" w:eastAsia="Arial Unicode MS" w:hAnsi="BrowalliaUPC" w:cs="BrowalliaUPC"/>
          <w:lang w:val="en-GB"/>
        </w:rPr>
      </w:pPr>
      <w:r w:rsidRPr="00615725">
        <w:rPr>
          <w:rFonts w:ascii="BrowalliaUPC" w:eastAsia="Arial Unicode MS" w:hAnsi="BrowalliaUPC" w:cs="BrowalliaUPC" w:hint="cs"/>
          <w:cs/>
          <w:lang w:val="en-GB"/>
        </w:rPr>
        <w:t>ในการซื้อหรือได้มาหรือขายสินทรัพย์ทางการเงินโดยปกติ</w:t>
      </w:r>
      <w:r w:rsidRPr="00615725">
        <w:rPr>
          <w:rFonts w:ascii="BrowalliaUPC" w:eastAsia="Arial Unicode MS" w:hAnsi="BrowalliaUPC" w:cs="BrowalliaUPC"/>
          <w:lang w:val="en-GB"/>
        </w:rPr>
        <w:t xml:space="preserve"> </w:t>
      </w:r>
      <w:r w:rsidR="00F03816" w:rsidRPr="00615725">
        <w:rPr>
          <w:rFonts w:ascii="BrowalliaUPC" w:eastAsia="Arial Unicode MS" w:hAnsi="BrowalliaUPC" w:cs="BrowalliaUPC"/>
          <w:cs/>
          <w:lang w:val="en-GB"/>
        </w:rPr>
        <w:t>กลุ่มบริษัท</w:t>
      </w:r>
      <w:r w:rsidR="007C5334" w:rsidRPr="00615725">
        <w:rPr>
          <w:rFonts w:ascii="BrowalliaUPC" w:eastAsia="Arial Unicode MS" w:hAnsi="BrowalliaUPC" w:cs="BrowalliaUPC"/>
          <w:cs/>
          <w:lang w:val="en-GB"/>
        </w:rPr>
        <w:t>จะรับรู้รายการ ณ วันที่</w:t>
      </w:r>
      <w:r w:rsidRPr="00615725">
        <w:rPr>
          <w:rFonts w:ascii="BrowalliaUPC" w:eastAsia="Arial Unicode MS" w:hAnsi="BrowalliaUPC" w:cs="BrowalliaUPC" w:hint="cs"/>
          <w:cs/>
          <w:lang w:val="en-GB"/>
        </w:rPr>
        <w:t>ทำรายการค้า ซึ่งเป็นวันที่</w:t>
      </w:r>
      <w:r w:rsidR="00F03816" w:rsidRPr="00615725">
        <w:rPr>
          <w:rFonts w:ascii="BrowalliaUPC" w:eastAsia="Arial Unicode MS" w:hAnsi="BrowalliaUPC" w:cs="BrowalliaUPC"/>
          <w:cs/>
          <w:lang w:val="en-GB"/>
        </w:rPr>
        <w:t>กลุ่มบริษัท</w:t>
      </w:r>
      <w:r w:rsidR="007C5334" w:rsidRPr="00615725">
        <w:rPr>
          <w:rFonts w:ascii="BrowalliaUPC" w:eastAsia="Arial Unicode MS" w:hAnsi="BrowalliaUPC" w:cs="BrowalliaUPC"/>
          <w:cs/>
          <w:lang w:val="en-GB"/>
        </w:rPr>
        <w:t>เข้าทำรายการซื้อหรือขายสินทรัพย์นั้น</w:t>
      </w:r>
      <w:r w:rsidR="007C5334" w:rsidRPr="00615725">
        <w:rPr>
          <w:rFonts w:ascii="BrowalliaUPC" w:eastAsia="Arial Unicode MS" w:hAnsi="BrowalliaUPC" w:cs="BrowalliaUPC"/>
          <w:lang w:val="en-GB"/>
        </w:rPr>
        <w:t xml:space="preserve"> </w:t>
      </w:r>
      <w:r w:rsidRPr="00615725">
        <w:rPr>
          <w:rFonts w:ascii="BrowalliaUPC" w:eastAsia="Arial Unicode MS" w:hAnsi="BrowalliaUPC" w:cs="BrowalliaUPC" w:hint="cs"/>
          <w:cs/>
          <w:lang w:val="en-GB"/>
        </w:rPr>
        <w:t>โดย</w:t>
      </w:r>
      <w:r w:rsidR="00F03816" w:rsidRPr="00615725">
        <w:rPr>
          <w:rFonts w:ascii="BrowalliaUPC" w:eastAsia="Arial Unicode MS" w:hAnsi="BrowalliaUPC" w:cs="BrowalliaUPC"/>
          <w:cs/>
          <w:lang w:val="en-GB"/>
        </w:rPr>
        <w:t>กลุ่มบริษัท</w:t>
      </w:r>
      <w:r w:rsidR="007C5334" w:rsidRPr="00615725">
        <w:rPr>
          <w:rFonts w:ascii="BrowalliaUPC" w:eastAsia="Arial Unicode MS" w:hAnsi="BrowalliaUPC" w:cs="BrowalliaUPC"/>
          <w:cs/>
          <w:lang w:val="en-GB"/>
        </w:rPr>
        <w:t>จะตัดรายการสินทรัพย์ทางการเงินออกเมื่อสิทธิในการได้รับกระแสเงินสดจากสินทรัพย์นั้นสิ้นสุดลงหรือได้ถูกโอนไปและ</w:t>
      </w:r>
      <w:r w:rsidR="00F03816" w:rsidRPr="00615725">
        <w:rPr>
          <w:rFonts w:ascii="BrowalliaUPC" w:eastAsia="Arial Unicode MS" w:hAnsi="BrowalliaUPC" w:cs="BrowalliaUPC"/>
          <w:cs/>
          <w:lang w:val="en-GB"/>
        </w:rPr>
        <w:t>กลุ่มบริษัท</w:t>
      </w:r>
      <w:r w:rsidR="007C5334" w:rsidRPr="00615725">
        <w:rPr>
          <w:rFonts w:ascii="BrowalliaUPC" w:eastAsia="Arial Unicode MS" w:hAnsi="BrowalliaUPC" w:cs="BrowalliaUPC"/>
          <w:cs/>
          <w:lang w:val="en-GB"/>
        </w:rPr>
        <w:t>ได้โอนความเสี่ยงและผลประโยชน์ที่เกี่ยวข้องกับการเป็นเจ้าของสินทรัพย์ออกไป</w:t>
      </w:r>
    </w:p>
    <w:p w14:paraId="0199FDB1" w14:textId="33B66D64" w:rsidR="007C5334" w:rsidRPr="00615725" w:rsidRDefault="007C5334" w:rsidP="007C5334">
      <w:pPr>
        <w:ind w:left="1080"/>
        <w:jc w:val="thaiDistribute"/>
        <w:rPr>
          <w:rFonts w:ascii="BrowalliaUPC" w:eastAsia="Arial Unicode MS" w:hAnsi="BrowalliaUPC" w:cs="BrowalliaUPC"/>
          <w:lang w:val="en-GB"/>
        </w:rPr>
      </w:pPr>
    </w:p>
    <w:p w14:paraId="0BA60EA0" w14:textId="77777777" w:rsidR="007C5334" w:rsidRPr="00615725" w:rsidRDefault="007C5334" w:rsidP="00AC7D4D">
      <w:pPr>
        <w:pStyle w:val="Style1"/>
        <w:numPr>
          <w:ilvl w:val="0"/>
          <w:numId w:val="18"/>
        </w:numPr>
        <w:jc w:val="thaiDistribute"/>
        <w:outlineLvl w:val="3"/>
        <w:rPr>
          <w:rFonts w:ascii="BrowalliaUPC" w:eastAsia="Arial Unicode MS" w:hAnsi="BrowalliaUPC" w:cs="BrowalliaUPC"/>
          <w:color w:val="CF4A02"/>
          <w:sz w:val="28"/>
          <w:szCs w:val="28"/>
        </w:rPr>
      </w:pPr>
      <w:r w:rsidRPr="00615725">
        <w:rPr>
          <w:rFonts w:ascii="BrowalliaUPC" w:eastAsia="Arial Unicode MS" w:hAnsi="BrowalliaUPC" w:cs="BrowalliaUPC"/>
          <w:color w:val="CF4A02"/>
          <w:sz w:val="28"/>
          <w:szCs w:val="28"/>
          <w:cs/>
        </w:rPr>
        <w:t>การวัดมูลค่า</w:t>
      </w:r>
    </w:p>
    <w:p w14:paraId="7C8BC0C0" w14:textId="77777777" w:rsidR="007C5334" w:rsidRPr="00615725" w:rsidRDefault="007C5334" w:rsidP="007C5334">
      <w:pPr>
        <w:ind w:left="1080"/>
        <w:rPr>
          <w:rFonts w:ascii="BrowalliaUPC" w:eastAsiaTheme="minorHAnsi" w:hAnsi="BrowalliaUPC" w:cs="BrowalliaUPC"/>
          <w:lang w:val="en-GB"/>
        </w:rPr>
      </w:pPr>
    </w:p>
    <w:p w14:paraId="186E8D09" w14:textId="306330B6" w:rsidR="007C5334" w:rsidRPr="00615725" w:rsidRDefault="007C5334" w:rsidP="007C5334">
      <w:pPr>
        <w:pStyle w:val="Style1"/>
        <w:ind w:left="1080" w:firstLine="0"/>
        <w:jc w:val="thaiDistribute"/>
        <w:rPr>
          <w:rFonts w:ascii="BrowalliaUPC" w:eastAsia="Arial Unicode MS" w:hAnsi="BrowalliaUPC" w:cs="BrowalliaUPC"/>
          <w:sz w:val="28"/>
          <w:szCs w:val="28"/>
        </w:rPr>
      </w:pPr>
      <w:r w:rsidRPr="00615725">
        <w:rPr>
          <w:rFonts w:ascii="BrowalliaUPC" w:eastAsia="Arial Unicode MS" w:hAnsi="BrowalliaUPC" w:cs="BrowalliaUPC"/>
          <w:sz w:val="28"/>
          <w:szCs w:val="28"/>
          <w:cs/>
        </w:rPr>
        <w:t xml:space="preserve">ในการรับรู้รายการเมื่อเริ่มแรก </w:t>
      </w:r>
      <w:r w:rsidR="00F03816" w:rsidRPr="00615725">
        <w:rPr>
          <w:rFonts w:ascii="BrowalliaUPC" w:eastAsia="Arial Unicode MS" w:hAnsi="BrowalliaUPC" w:cs="BrowalliaUPC"/>
          <w:sz w:val="28"/>
          <w:szCs w:val="28"/>
          <w:cs/>
        </w:rPr>
        <w:t>กลุ่มบริษัท</w:t>
      </w:r>
      <w:r w:rsidRPr="00615725">
        <w:rPr>
          <w:rFonts w:ascii="BrowalliaUPC" w:eastAsia="Arial Unicode MS" w:hAnsi="BrowalliaUPC" w:cs="BrowalliaUPC"/>
          <w:sz w:val="28"/>
          <w:szCs w:val="28"/>
          <w:cs/>
        </w:rPr>
        <w:t>วัดมูลค่าของสินทรัพย์ทางการเงินด้วยมูลค่ายุติธรรมบวก</w:t>
      </w:r>
      <w:r w:rsidR="00D241F7" w:rsidRPr="00615725">
        <w:rPr>
          <w:rFonts w:ascii="BrowalliaUPC" w:eastAsia="Arial Unicode MS" w:hAnsi="BrowalliaUPC" w:cs="BrowalliaUPC" w:hint="cs"/>
          <w:sz w:val="28"/>
          <w:szCs w:val="28"/>
          <w:cs/>
        </w:rPr>
        <w:t>หรือหัก</w:t>
      </w:r>
      <w:r w:rsidRPr="00615725">
        <w:rPr>
          <w:rFonts w:ascii="BrowalliaUPC" w:eastAsia="Arial Unicode MS" w:hAnsi="BrowalliaUPC" w:cs="BrowalliaUPC"/>
          <w:sz w:val="28"/>
          <w:szCs w:val="28"/>
          <w:cs/>
        </w:rPr>
        <w:t xml:space="preserve">ต้นทุนการทำรายการซึ่งเกี่ยวข้องโดยตรงกับการได้มาซึ่งสินทรัพย์นั้น สำหรับสินทรัพย์ทางการเงินที่วัดมูลค่าด้วย </w:t>
      </w:r>
      <w:r w:rsidRPr="00615725">
        <w:rPr>
          <w:rFonts w:ascii="BrowalliaUPC" w:eastAsia="Arial Unicode MS" w:hAnsi="BrowalliaUPC" w:cs="BrowalliaUPC"/>
          <w:sz w:val="28"/>
          <w:szCs w:val="28"/>
        </w:rPr>
        <w:t xml:space="preserve">FVPL </w:t>
      </w:r>
      <w:r w:rsidR="00F03816" w:rsidRPr="00615725">
        <w:rPr>
          <w:rFonts w:ascii="BrowalliaUPC" w:eastAsia="Arial Unicode MS" w:hAnsi="BrowalliaUPC" w:cs="BrowalliaUPC"/>
          <w:sz w:val="28"/>
          <w:szCs w:val="28"/>
          <w:cs/>
        </w:rPr>
        <w:t>กลุ่มบริษัท</w:t>
      </w:r>
      <w:r w:rsidRPr="00615725">
        <w:rPr>
          <w:rFonts w:ascii="BrowalliaUPC" w:eastAsia="Arial Unicode MS" w:hAnsi="BrowalliaUPC" w:cs="BrowalliaUPC"/>
          <w:sz w:val="28"/>
          <w:szCs w:val="28"/>
          <w:cs/>
        </w:rPr>
        <w:t>จะรับรู้ต้นทุนการทำรายการที่เกี่ยวข้องเป็นค่าใช้จ่ายในกำไรหรือขาดทุน</w:t>
      </w:r>
    </w:p>
    <w:p w14:paraId="64255720" w14:textId="77777777" w:rsidR="007C5334" w:rsidRPr="00615725" w:rsidRDefault="007C5334" w:rsidP="007C5334">
      <w:pPr>
        <w:ind w:left="1080"/>
        <w:rPr>
          <w:rFonts w:ascii="BrowalliaUPC" w:eastAsiaTheme="minorHAnsi" w:hAnsi="BrowalliaUPC" w:cs="BrowalliaUPC"/>
          <w:lang w:val="en-GB"/>
        </w:rPr>
      </w:pPr>
    </w:p>
    <w:p w14:paraId="1EE4C6AF" w14:textId="4DE15D5E" w:rsidR="007C5334" w:rsidRPr="00615725" w:rsidRDefault="00F03816" w:rsidP="006A2D07">
      <w:pPr>
        <w:pStyle w:val="Style1"/>
        <w:ind w:left="1080" w:firstLine="0"/>
        <w:jc w:val="thaiDistribute"/>
        <w:rPr>
          <w:rFonts w:ascii="BrowalliaUPC" w:eastAsia="Arial Unicode MS" w:hAnsi="BrowalliaUPC" w:cs="BrowalliaUPC"/>
          <w:sz w:val="28"/>
          <w:szCs w:val="28"/>
        </w:rPr>
      </w:pPr>
      <w:r w:rsidRPr="00615725">
        <w:rPr>
          <w:rFonts w:ascii="BrowalliaUPC" w:eastAsia="Arial Unicode MS" w:hAnsi="BrowalliaUPC" w:cs="BrowalliaUPC"/>
          <w:sz w:val="28"/>
          <w:szCs w:val="28"/>
          <w:cs/>
        </w:rPr>
        <w:t>กลุ่มบริษัท</w:t>
      </w:r>
      <w:r w:rsidR="007C5334" w:rsidRPr="00615725">
        <w:rPr>
          <w:rFonts w:ascii="BrowalliaUPC" w:eastAsia="Arial Unicode MS" w:hAnsi="BrowalliaUPC" w:cs="BrowalliaUPC"/>
          <w:sz w:val="28"/>
          <w:szCs w:val="28"/>
          <w:cs/>
        </w:rPr>
        <w:t>จะพิจารณาสินทรัพย์ทางการเงินซึ่งมีอนุพันธ์แฝง</w:t>
      </w:r>
      <w:r w:rsidR="002F054D" w:rsidRPr="00615725">
        <w:rPr>
          <w:rFonts w:ascii="BrowalliaUPC" w:eastAsia="Arial Unicode MS" w:hAnsi="BrowalliaUPC" w:cs="BrowalliaUPC" w:hint="cs"/>
          <w:sz w:val="28"/>
          <w:szCs w:val="28"/>
          <w:cs/>
        </w:rPr>
        <w:t xml:space="preserve"> </w:t>
      </w:r>
      <w:r w:rsidR="002F054D" w:rsidRPr="00615725">
        <w:rPr>
          <w:rFonts w:ascii="BrowalliaUPC" w:eastAsia="Arial Unicode MS" w:hAnsi="BrowalliaUPC" w:cs="BrowalliaUPC"/>
          <w:sz w:val="28"/>
          <w:szCs w:val="28"/>
        </w:rPr>
        <w:t xml:space="preserve">(Embedded derivatives) </w:t>
      </w:r>
      <w:r w:rsidR="007C5334" w:rsidRPr="00615725">
        <w:rPr>
          <w:rFonts w:ascii="BrowalliaUPC" w:eastAsia="Arial Unicode MS" w:hAnsi="BrowalliaUPC" w:cs="BrowalliaUPC"/>
          <w:sz w:val="28"/>
          <w:szCs w:val="28"/>
          <w:cs/>
        </w:rPr>
        <w:t xml:space="preserve">ในภาพรวมว่าลักษณะกระแสเงินสดตามสัญญาว่าเข้าเงื่อนไขของการเป็นเงินต้นและดอกเบี้ย </w:t>
      </w:r>
      <w:r w:rsidR="007C5334" w:rsidRPr="00615725">
        <w:rPr>
          <w:rFonts w:ascii="BrowalliaUPC" w:eastAsia="Arial Unicode MS" w:hAnsi="BrowalliaUPC" w:cs="BrowalliaUPC"/>
          <w:sz w:val="28"/>
          <w:szCs w:val="28"/>
        </w:rPr>
        <w:t xml:space="preserve">(SPPI) </w:t>
      </w:r>
      <w:r w:rsidR="007C5334" w:rsidRPr="00615725">
        <w:rPr>
          <w:rFonts w:ascii="BrowalliaUPC" w:eastAsia="Arial Unicode MS" w:hAnsi="BrowalliaUPC" w:cs="BrowalliaUPC"/>
          <w:sz w:val="28"/>
          <w:szCs w:val="28"/>
          <w:cs/>
        </w:rPr>
        <w:t>หรือไม่</w:t>
      </w:r>
    </w:p>
    <w:p w14:paraId="49A6F713" w14:textId="3D350DCA" w:rsidR="004E27EF" w:rsidRPr="00615725" w:rsidRDefault="007C5334" w:rsidP="007C5334">
      <w:pPr>
        <w:jc w:val="thaiDistribute"/>
        <w:rPr>
          <w:rFonts w:asciiTheme="minorHAnsi" w:eastAsia="Arial Unicode MS" w:hAnsiTheme="minorHAnsi" w:cs="BrowalliaUPC"/>
          <w:lang w:val="en-US"/>
        </w:rPr>
      </w:pPr>
      <w:r w:rsidRPr="00615725">
        <w:rPr>
          <w:rFonts w:ascii="BrowalliaUPC" w:eastAsia="Arial Unicode MS" w:hAnsi="BrowalliaUPC" w:cs="BrowalliaUPC"/>
          <w:lang w:val="en-GB"/>
        </w:rPr>
        <w:t> </w:t>
      </w:r>
    </w:p>
    <w:p w14:paraId="25616307" w14:textId="3E7A6B9C" w:rsidR="007C5334" w:rsidRPr="00615725" w:rsidRDefault="007C5334" w:rsidP="00AC7D4D">
      <w:pPr>
        <w:pStyle w:val="Style1"/>
        <w:numPr>
          <w:ilvl w:val="0"/>
          <w:numId w:val="18"/>
        </w:numPr>
        <w:jc w:val="thaiDistribute"/>
        <w:outlineLvl w:val="3"/>
        <w:rPr>
          <w:rFonts w:ascii="BrowalliaUPC" w:eastAsia="Arial Unicode MS" w:hAnsi="BrowalliaUPC" w:cs="BrowalliaUPC"/>
          <w:color w:val="CF4A02"/>
          <w:sz w:val="28"/>
          <w:szCs w:val="28"/>
        </w:rPr>
      </w:pPr>
      <w:r w:rsidRPr="00615725">
        <w:rPr>
          <w:rFonts w:ascii="BrowalliaUPC" w:eastAsia="Arial Unicode MS" w:hAnsi="BrowalliaUPC" w:cs="BrowalliaUPC"/>
          <w:color w:val="CF4A02"/>
          <w:sz w:val="28"/>
          <w:szCs w:val="28"/>
          <w:cs/>
        </w:rPr>
        <w:t>ตราสารหนี้</w:t>
      </w:r>
    </w:p>
    <w:p w14:paraId="2420D631" w14:textId="77777777" w:rsidR="007C5334" w:rsidRPr="00615725" w:rsidRDefault="007C5334" w:rsidP="007C5334">
      <w:pPr>
        <w:jc w:val="thaiDistribute"/>
        <w:rPr>
          <w:rFonts w:ascii="BrowalliaUPC" w:eastAsia="Arial Unicode MS" w:hAnsi="BrowalliaUPC" w:cs="BrowalliaUPC"/>
          <w:lang w:val="en-GB"/>
        </w:rPr>
      </w:pPr>
    </w:p>
    <w:p w14:paraId="1AC5D6B1" w14:textId="7250AB7C" w:rsidR="007C5334" w:rsidRPr="00615725" w:rsidRDefault="007C5334" w:rsidP="006A2D07">
      <w:pPr>
        <w:ind w:left="110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การวัดมูลค่าในภายหลังของตราสารหนี้ขึ้นอยู่กับโมเดลธุรกิจ</w:t>
      </w:r>
      <w:r w:rsidR="002F054D" w:rsidRPr="00615725">
        <w:rPr>
          <w:rFonts w:ascii="BrowalliaUPC" w:eastAsia="Arial Unicode MS" w:hAnsi="BrowalliaUPC" w:cs="BrowalliaUPC" w:hint="cs"/>
          <w:cs/>
          <w:lang w:val="en-GB"/>
        </w:rPr>
        <w:t xml:space="preserve"> </w:t>
      </w:r>
      <w:r w:rsidR="002F054D" w:rsidRPr="00615725">
        <w:rPr>
          <w:rFonts w:ascii="BrowalliaUPC" w:eastAsia="Arial Unicode MS" w:hAnsi="BrowalliaUPC" w:cs="BrowalliaUPC"/>
          <w:lang w:val="en-GB"/>
        </w:rPr>
        <w:t xml:space="preserve">(Business model) </w:t>
      </w:r>
      <w:r w:rsidRPr="00615725">
        <w:rPr>
          <w:rFonts w:ascii="BrowalliaUPC" w:eastAsia="Arial Unicode MS" w:hAnsi="BrowalliaUPC" w:cs="BrowalliaUPC"/>
          <w:cs/>
          <w:lang w:val="en-GB"/>
        </w:rPr>
        <w:t>ของ</w:t>
      </w:r>
      <w:r w:rsidR="00F03816" w:rsidRPr="00615725">
        <w:rPr>
          <w:rFonts w:ascii="BrowalliaUPC" w:eastAsia="Arial Unicode MS" w:hAnsi="BrowalliaUPC" w:cs="BrowalliaUPC"/>
          <w:cs/>
          <w:lang w:val="en-GB"/>
        </w:rPr>
        <w:t>กลุ่มบริษัท</w:t>
      </w:r>
      <w:r w:rsidRPr="00615725">
        <w:rPr>
          <w:rFonts w:ascii="BrowalliaUPC" w:eastAsia="Arial Unicode MS" w:hAnsi="BrowalliaUPC" w:cs="BrowalliaUPC"/>
          <w:cs/>
          <w:lang w:val="en-GB"/>
        </w:rPr>
        <w:t xml:space="preserve">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Pr="00615725">
        <w:rPr>
          <w:rFonts w:ascii="BrowalliaUPC" w:eastAsia="Arial Unicode MS" w:hAnsi="BrowalliaUPC" w:cs="BrowalliaUPC"/>
          <w:lang w:val="en-GB"/>
        </w:rPr>
        <w:t>3</w:t>
      </w:r>
      <w:r w:rsidRPr="00615725">
        <w:rPr>
          <w:rFonts w:ascii="BrowalliaUPC" w:eastAsia="Arial Unicode MS" w:hAnsi="BrowalliaUPC" w:cs="BrowalliaUPC"/>
          <w:cs/>
          <w:lang w:val="en-GB"/>
        </w:rPr>
        <w:t xml:space="preserve"> ประเภทดังนี้</w:t>
      </w:r>
    </w:p>
    <w:p w14:paraId="32CA0351" w14:textId="77777777" w:rsidR="007C5334" w:rsidRPr="00615725" w:rsidRDefault="007C5334" w:rsidP="006A2D07">
      <w:pPr>
        <w:ind w:left="1107"/>
        <w:jc w:val="thaiDistribute"/>
        <w:rPr>
          <w:rFonts w:ascii="BrowalliaUPC" w:eastAsia="Arial Unicode MS" w:hAnsi="BrowalliaUPC" w:cs="BrowalliaUPC"/>
          <w:lang w:val="en-GB"/>
        </w:rPr>
      </w:pPr>
    </w:p>
    <w:p w14:paraId="0102BCCE" w14:textId="4B2099A2" w:rsidR="006A2D07" w:rsidRPr="00615725" w:rsidRDefault="006A2D07" w:rsidP="00AC7D4D">
      <w:pPr>
        <w:numPr>
          <w:ilvl w:val="0"/>
          <w:numId w:val="20"/>
        </w:numPr>
        <w:ind w:left="1418" w:hanging="284"/>
        <w:jc w:val="thaiDistribute"/>
        <w:rPr>
          <w:rFonts w:ascii="BrowalliaUPC" w:hAnsi="BrowalliaUPC" w:cs="BrowalliaUPC"/>
          <w:lang w:val="en-GB"/>
        </w:rPr>
      </w:pPr>
      <w:r w:rsidRPr="00615725">
        <w:rPr>
          <w:rFonts w:ascii="BrowalliaUPC" w:hAnsi="BrowalliaUPC" w:cs="BrowalliaUPC"/>
          <w:cs/>
          <w:lang w:val="en-GB"/>
        </w:rPr>
        <w:t xml:space="preserve">ราคาทุนตัดจำหน่าย </w:t>
      </w:r>
      <w:r w:rsidRPr="00615725">
        <w:rPr>
          <w:rFonts w:ascii="BrowalliaUPC" w:hAnsi="BrowalliaUPC" w:cs="BrowalliaUPC"/>
          <w:lang w:val="en-GB"/>
        </w:rPr>
        <w:t xml:space="preserve">- </w:t>
      </w:r>
      <w:r w:rsidRPr="00615725">
        <w:rPr>
          <w:rFonts w:ascii="BrowalliaUPC" w:hAnsi="BrowalliaUPC" w:cs="BrowalliaUPC"/>
          <w:cs/>
          <w:lang w:val="en-GB"/>
        </w:rPr>
        <w:t>สินทรัพย์ทางการเงินที่</w:t>
      </w:r>
      <w:r w:rsidR="00F03816" w:rsidRPr="00615725">
        <w:rPr>
          <w:rFonts w:ascii="BrowalliaUPC" w:hAnsi="BrowalliaUPC" w:cs="BrowalliaUPC"/>
          <w:cs/>
          <w:lang w:val="en-GB"/>
        </w:rPr>
        <w:t>กลุ่มบริษัท</w:t>
      </w:r>
      <w:r w:rsidRPr="00615725">
        <w:rPr>
          <w:rFonts w:ascii="BrowalliaUPC" w:hAnsi="BrowalliaUPC" w:cs="BrowalliaUPC"/>
          <w:cs/>
          <w:lang w:val="en-GB"/>
        </w:rPr>
        <w:t>ถือไว้เพื่อรับชำระกระแสเงินสดตามสัญญาซึ่งประกอบด้วยเงินต้นและดอกเบี้ยเท่านั้น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w:t>
      </w:r>
      <w:r w:rsidR="00591467" w:rsidRPr="00615725">
        <w:rPr>
          <w:rFonts w:ascii="BrowalliaUPC" w:hAnsi="BrowalliaUPC" w:cs="BrowalliaUPC"/>
          <w:cs/>
          <w:lang w:val="en-GB"/>
        </w:rPr>
        <w:t>และแสดงรวมอยู่ในรายได้ดอกเบี้ย</w:t>
      </w:r>
      <w:r w:rsidR="00591467" w:rsidRPr="00615725">
        <w:rPr>
          <w:rFonts w:ascii="BrowalliaUPC" w:hAnsi="BrowalliaUPC" w:cs="BrowalliaUPC"/>
          <w:lang w:val="en-GB"/>
        </w:rPr>
        <w:t xml:space="preserve"> </w:t>
      </w:r>
      <w:r w:rsidRPr="00615725">
        <w:rPr>
          <w:rFonts w:ascii="BrowalliaUPC" w:hAnsi="BrowalliaUPC" w:cs="BrowalliaUPC"/>
          <w:cs/>
          <w:lang w:val="en-GB"/>
        </w:rPr>
        <w:t>กำไรหรือขาดทุนที่เกิดขึ้นจากการตัดรายการ</w:t>
      </w:r>
      <w:r w:rsidR="00591467" w:rsidRPr="00615725">
        <w:rPr>
          <w:rFonts w:ascii="BrowalliaUPC" w:hAnsi="BrowalliaUPC" w:cs="BrowalliaUPC"/>
          <w:cs/>
          <w:lang w:val="en-GB"/>
        </w:rPr>
        <w:t>และกำไร (ขาดทุน) จากอัตราแลกเปลี่ยนจะรับรู้</w:t>
      </w:r>
      <w:r w:rsidR="00332767" w:rsidRPr="00615725">
        <w:rPr>
          <w:rFonts w:ascii="BrowalliaUPC" w:hAnsi="BrowalliaUPC" w:cs="BrowalliaUPC" w:hint="cs"/>
          <w:cs/>
          <w:lang w:val="en-GB"/>
        </w:rPr>
        <w:t>กำไรหรือขาดทุน</w:t>
      </w:r>
      <w:r w:rsidR="00332767" w:rsidRPr="00615725">
        <w:rPr>
          <w:rFonts w:ascii="BrowalliaUPC" w:hAnsi="BrowalliaUPC" w:cs="BrowalliaUPC"/>
          <w:cs/>
          <w:lang w:val="en-GB"/>
        </w:rPr>
        <w:br/>
      </w:r>
      <w:r w:rsidR="00591467" w:rsidRPr="00615725">
        <w:rPr>
          <w:rFonts w:ascii="BrowalliaUPC" w:hAnsi="BrowalliaUPC" w:cs="BrowalliaUPC"/>
          <w:cs/>
          <w:lang w:val="en-GB"/>
        </w:rPr>
        <w:t>ในรายการรายได้อื่น ๆ หรือค่าใช้จ่ายอื่น ๆ และกำไร (ขาดทุน) จากอัตราแลกเปลี่ยนเงินตราต่างประเทศ ตามลำดับ</w:t>
      </w:r>
      <w:r w:rsidRPr="00615725">
        <w:rPr>
          <w:rFonts w:ascii="BrowalliaUPC" w:hAnsi="BrowalliaUPC" w:cs="BrowalliaUPC"/>
          <w:cs/>
          <w:lang w:val="en-GB"/>
        </w:rPr>
        <w:t xml:space="preserve"> รายการขาดทุนจากการด้อยค่าแสดงเป็นรายการแยกต่างหากในงบกำไรขาดทุน</w:t>
      </w:r>
    </w:p>
    <w:p w14:paraId="692AB648" w14:textId="77777777" w:rsidR="007C5334" w:rsidRPr="00615725" w:rsidRDefault="007C5334" w:rsidP="006A2D07">
      <w:pPr>
        <w:ind w:left="1107"/>
        <w:jc w:val="thaiDistribute"/>
        <w:rPr>
          <w:rFonts w:ascii="BrowalliaUPC" w:eastAsia="Arial Unicode MS" w:hAnsi="BrowalliaUPC" w:cs="BrowalliaUPC"/>
          <w:lang w:val="en-GB"/>
        </w:rPr>
      </w:pPr>
    </w:p>
    <w:p w14:paraId="1740CDC0" w14:textId="1328EE81" w:rsidR="006A2D07" w:rsidRPr="00615725" w:rsidRDefault="006A2D07" w:rsidP="00AC7D4D">
      <w:pPr>
        <w:numPr>
          <w:ilvl w:val="0"/>
          <w:numId w:val="20"/>
        </w:numPr>
        <w:ind w:left="1418" w:hanging="284"/>
        <w:jc w:val="thaiDistribute"/>
        <w:rPr>
          <w:rFonts w:ascii="BrowalliaUPC" w:hAnsi="BrowalliaUPC" w:cs="BrowalliaUPC"/>
          <w:lang w:val="en-GB"/>
        </w:rPr>
      </w:pPr>
      <w:r w:rsidRPr="00615725">
        <w:rPr>
          <w:rFonts w:ascii="BrowalliaUPC" w:hAnsi="BrowalliaUPC" w:cs="BrowalliaUPC"/>
          <w:cs/>
          <w:lang w:val="en-GB"/>
        </w:rPr>
        <w:t>มูลค่ายุติธรรมผ่านกำไรขาดทุนเบ็ดเสร็จอื่น</w:t>
      </w:r>
      <w:r w:rsidRPr="00615725">
        <w:rPr>
          <w:rFonts w:ascii="BrowalliaUPC" w:hAnsi="BrowalliaUPC" w:cs="BrowalliaUPC"/>
          <w:lang w:val="en-GB"/>
        </w:rPr>
        <w:t xml:space="preserve"> (FVOCI) – </w:t>
      </w:r>
      <w:r w:rsidRPr="00615725">
        <w:rPr>
          <w:rFonts w:ascii="BrowalliaUPC" w:hAnsi="BrowalliaUPC" w:cs="BrowalliaUPC"/>
          <w:cs/>
          <w:lang w:val="en-GB"/>
        </w:rPr>
        <w:t>สินทรัพย์ทางการเงินที่</w:t>
      </w:r>
      <w:r w:rsidR="00F03816" w:rsidRPr="00615725">
        <w:rPr>
          <w:rFonts w:ascii="BrowalliaUPC" w:hAnsi="BrowalliaUPC" w:cs="BrowalliaUPC"/>
          <w:cs/>
          <w:lang w:val="en-GB"/>
        </w:rPr>
        <w:t>กลุ่มบริษัท</w:t>
      </w:r>
      <w:r w:rsidRPr="00615725">
        <w:rPr>
          <w:rFonts w:ascii="BrowalliaUPC" w:hAnsi="BrowalliaUPC" w:cs="BrowalliaUPC"/>
          <w:cs/>
          <w:lang w:val="en-GB"/>
        </w:rPr>
        <w:t>ถือไว้เพื่อ ก) รับชำระกระแสเงินสดตามสัญญา</w:t>
      </w:r>
      <w:r w:rsidR="005C644D" w:rsidRPr="00615725">
        <w:rPr>
          <w:rFonts w:ascii="BrowalliaUPC" w:hAnsi="BrowalliaUPC" w:cs="BrowalliaUPC"/>
          <w:lang w:val="en-GB"/>
        </w:rPr>
        <w:t xml:space="preserve"> </w:t>
      </w:r>
      <w:r w:rsidRPr="00615725">
        <w:rPr>
          <w:rFonts w:ascii="BrowalliaUPC" w:hAnsi="BrowalliaUPC" w:cs="BrowalliaUPC"/>
          <w:cs/>
          <w:lang w:val="en-GB"/>
        </w:rPr>
        <w:t xml:space="preserve"> และ ข) เพื่อขาย</w:t>
      </w:r>
      <w:r w:rsidR="0051597B" w:rsidRPr="00615725">
        <w:rPr>
          <w:rFonts w:ascii="BrowalliaUPC" w:hAnsi="BrowalliaUPC" w:cs="BrowalliaUPC" w:hint="cs"/>
          <w:cs/>
          <w:lang w:val="en-GB"/>
        </w:rPr>
        <w:t>สินทรัพย์ทางการเงิน</w:t>
      </w:r>
      <w:r w:rsidRPr="00615725">
        <w:rPr>
          <w:rFonts w:ascii="BrowalliaUPC" w:hAnsi="BrowalliaUPC" w:cs="BrowalliaUPC"/>
          <w:cs/>
          <w:lang w:val="en-GB"/>
        </w:rPr>
        <w:t xml:space="preserve"> จะวัดมูลค่าด้วย </w:t>
      </w:r>
      <w:r w:rsidRPr="00615725">
        <w:rPr>
          <w:rFonts w:ascii="BrowalliaUPC" w:hAnsi="BrowalliaUPC" w:cs="BrowalliaUPC"/>
          <w:lang w:val="en-GB"/>
        </w:rPr>
        <w:t xml:space="preserve">FVOCI  </w:t>
      </w:r>
      <w:r w:rsidRPr="00615725">
        <w:rPr>
          <w:rFonts w:ascii="BrowalliaUPC" w:hAnsi="BrowalliaUPC" w:cs="BrowalliaUPC"/>
          <w:cs/>
          <w:lang w:val="en-GB"/>
        </w:rPr>
        <w:t xml:space="preserve">และรับรู้การเปลี่ยนแปลงในมูลค่าของสินทรัพย์ทางการเงินผ่านกำไรขาดทุนเบ็ดเสร็จอื่น ยกเว้น </w:t>
      </w:r>
      <w:r w:rsidRPr="00615725">
        <w:rPr>
          <w:rFonts w:ascii="BrowalliaUPC" w:hAnsi="BrowalliaUPC" w:cs="BrowalliaUPC"/>
          <w:lang w:val="en-GB"/>
        </w:rPr>
        <w:t xml:space="preserve">1) </w:t>
      </w:r>
      <w:r w:rsidRPr="00615725">
        <w:rPr>
          <w:rFonts w:ascii="BrowalliaUPC" w:hAnsi="BrowalliaUPC" w:cs="BrowalliaUPC"/>
          <w:cs/>
          <w:lang w:val="en-GB"/>
        </w:rPr>
        <w:t>รายการขาดทุน</w:t>
      </w:r>
      <w:r w:rsidRPr="00615725">
        <w:rPr>
          <w:rFonts w:ascii="BrowalliaUPC" w:hAnsi="BrowalliaUPC" w:cs="BrowalliaUPC"/>
          <w:lang w:val="en-GB"/>
        </w:rPr>
        <w:t>/</w:t>
      </w:r>
      <w:r w:rsidRPr="00615725">
        <w:rPr>
          <w:rFonts w:ascii="BrowalliaUPC" w:hAnsi="BrowalliaUPC" w:cs="BrowalliaUPC"/>
          <w:cs/>
          <w:lang w:val="en-GB"/>
        </w:rPr>
        <w:t xml:space="preserve">กำไรจากการด้อยค่า </w:t>
      </w:r>
      <w:r w:rsidRPr="00615725">
        <w:rPr>
          <w:rFonts w:ascii="BrowalliaUPC" w:hAnsi="BrowalliaUPC" w:cs="BrowalliaUPC"/>
          <w:lang w:val="en-GB"/>
        </w:rPr>
        <w:t xml:space="preserve">2) </w:t>
      </w:r>
      <w:r w:rsidRPr="00615725">
        <w:rPr>
          <w:rFonts w:ascii="BrowalliaUPC" w:hAnsi="BrowalliaUPC" w:cs="BrowalliaUPC"/>
          <w:cs/>
          <w:lang w:val="en-GB"/>
        </w:rPr>
        <w:t>รายได้ดอกเบี้ยที่คำนวณตามวิธีอัตราดอกเบี้ยที่แท้จริง และ</w:t>
      </w:r>
      <w:r w:rsidRPr="00615725">
        <w:rPr>
          <w:rFonts w:ascii="BrowalliaUPC" w:hAnsi="BrowalliaUPC" w:cs="BrowalliaUPC"/>
          <w:lang w:val="en-GB"/>
        </w:rPr>
        <w:t xml:space="preserve"> 3) </w:t>
      </w:r>
      <w:r w:rsidRPr="00615725">
        <w:rPr>
          <w:rFonts w:ascii="BrowalliaUPC" w:hAnsi="BrowalliaUPC" w:cs="BrowalliaUPC"/>
          <w:cs/>
          <w:lang w:val="en-GB"/>
        </w:rPr>
        <w:t>กำไรขาดทุนจากอัตราแลกเปลี่ยน จะรับรู้ในกำไรหรือขาดทุน เมื่อ</w:t>
      </w:r>
      <w:r w:rsidR="00F03816" w:rsidRPr="00615725">
        <w:rPr>
          <w:rFonts w:ascii="BrowalliaUPC" w:hAnsi="BrowalliaUPC" w:cs="BrowalliaUPC"/>
          <w:cs/>
          <w:lang w:val="en-GB"/>
        </w:rPr>
        <w:t>กลุ่มบริษัท</w:t>
      </w:r>
      <w:r w:rsidRPr="00615725">
        <w:rPr>
          <w:rFonts w:ascii="BrowalliaUPC" w:hAnsi="BrowalliaUPC" w:cs="BrowalliaUPC"/>
          <w:cs/>
          <w:lang w:val="en-GB"/>
        </w:rPr>
        <w:t>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ขาดทุน)อื่น รายได้ดอกเบี้ยจะแสดง</w:t>
      </w:r>
      <w:r w:rsidR="00591467" w:rsidRPr="00615725">
        <w:rPr>
          <w:rFonts w:ascii="BrowalliaUPC" w:hAnsi="BrowalliaUPC" w:cs="BrowalliaUPC"/>
          <w:cs/>
          <w:lang w:val="en-GB"/>
        </w:rPr>
        <w:t>ในส่วนของรายได้ดอกเบี้ย</w:t>
      </w:r>
      <w:r w:rsidR="00591467" w:rsidRPr="00615725">
        <w:rPr>
          <w:rFonts w:ascii="BrowalliaUPC" w:hAnsi="BrowalliaUPC" w:cs="BrowalliaUPC"/>
          <w:lang w:val="en-GB"/>
        </w:rPr>
        <w:t xml:space="preserve"> </w:t>
      </w:r>
      <w:r w:rsidRPr="00615725">
        <w:rPr>
          <w:rFonts w:ascii="BrowalliaUPC" w:hAnsi="BrowalliaUPC" w:cs="BrowalliaUPC"/>
          <w:cs/>
          <w:lang w:val="en-GB"/>
        </w:rPr>
        <w:t>รายการขาดทุนจากการด้อยค่าแสดงเป็นรายการแยกต่างหากในงบกำไรขาดทุน</w:t>
      </w:r>
    </w:p>
    <w:p w14:paraId="2C21FA8B" w14:textId="77777777" w:rsidR="006A2D07" w:rsidRPr="00615725" w:rsidRDefault="006A2D07" w:rsidP="006A2D07">
      <w:pPr>
        <w:pStyle w:val="ListParagraph"/>
        <w:rPr>
          <w:rFonts w:ascii="BrowalliaUPC" w:hAnsi="BrowalliaUPC" w:cs="BrowalliaUPC"/>
          <w:szCs w:val="28"/>
          <w:lang w:val="en-GB"/>
        </w:rPr>
      </w:pPr>
    </w:p>
    <w:p w14:paraId="2E957E63" w14:textId="6CEFAD63" w:rsidR="00F03816" w:rsidRPr="00615725" w:rsidRDefault="006A2D07" w:rsidP="00AC7D4D">
      <w:pPr>
        <w:numPr>
          <w:ilvl w:val="0"/>
          <w:numId w:val="20"/>
        </w:numPr>
        <w:ind w:left="1418" w:hanging="284"/>
        <w:jc w:val="thaiDistribute"/>
        <w:rPr>
          <w:rFonts w:ascii="BrowalliaUPC" w:hAnsi="BrowalliaUPC" w:cs="BrowalliaUPC"/>
          <w:cs/>
          <w:lang w:val="en-GB"/>
        </w:rPr>
      </w:pPr>
      <w:r w:rsidRPr="00615725">
        <w:rPr>
          <w:rFonts w:ascii="BrowalliaUPC" w:hAnsi="BrowalliaUPC" w:cs="BrowalliaUPC"/>
          <w:cs/>
          <w:lang w:val="en-GB"/>
        </w:rPr>
        <w:t>มูลค่ายุติธรรมผ่านกำไรหรือขาดทุน</w:t>
      </w:r>
      <w:r w:rsidRPr="00615725">
        <w:rPr>
          <w:rFonts w:ascii="BrowalliaUPC" w:hAnsi="BrowalliaUPC" w:cs="BrowalliaUPC"/>
          <w:lang w:val="en-GB"/>
        </w:rPr>
        <w:t xml:space="preserve"> (FVPL) – </w:t>
      </w:r>
      <w:r w:rsidR="00F03816" w:rsidRPr="00615725">
        <w:rPr>
          <w:rFonts w:ascii="BrowalliaUPC" w:hAnsi="BrowalliaUPC" w:cs="BrowalliaUPC"/>
          <w:cs/>
          <w:lang w:val="en-GB"/>
        </w:rPr>
        <w:t>กลุ่มบริษัท</w:t>
      </w:r>
      <w:r w:rsidRPr="00615725">
        <w:rPr>
          <w:rFonts w:ascii="BrowalliaUPC" w:hAnsi="BrowalliaUPC" w:cs="BrowalliaUPC"/>
          <w:cs/>
          <w:lang w:val="en-GB"/>
        </w:rPr>
        <w:t xml:space="preserve">จะวัดมูลค่าสินทรัพย์ทางการเงินอื่นที่ไม่เข้าเงื่อนไขการวัดมูลค่าด้วยราคาทุนตัดจำหน่ายหรือ </w:t>
      </w:r>
      <w:r w:rsidRPr="00615725">
        <w:rPr>
          <w:rFonts w:ascii="BrowalliaUPC" w:hAnsi="BrowalliaUPC" w:cs="BrowalliaUPC"/>
          <w:lang w:val="en-GB"/>
        </w:rPr>
        <w:t xml:space="preserve">FVOCI </w:t>
      </w:r>
      <w:r w:rsidRPr="00615725">
        <w:rPr>
          <w:rFonts w:ascii="BrowalliaUPC" w:hAnsi="BrowalliaUPC" w:cs="BrowalliaUPC"/>
          <w:cs/>
          <w:lang w:val="en-GB"/>
        </w:rPr>
        <w:t>ข้างต้น ด้วย</w:t>
      </w:r>
      <w:r w:rsidRPr="00615725">
        <w:rPr>
          <w:rFonts w:ascii="BrowalliaUPC" w:hAnsi="BrowalliaUPC" w:cs="BrowalliaUPC"/>
          <w:lang w:val="en-GB"/>
        </w:rPr>
        <w:t xml:space="preserve"> FVPL </w:t>
      </w:r>
      <w:r w:rsidRPr="00615725">
        <w:rPr>
          <w:rFonts w:ascii="BrowalliaUPC" w:hAnsi="BrowalliaUPC" w:cs="BrowalliaUPC"/>
          <w:cs/>
          <w:lang w:val="en-GB"/>
        </w:rPr>
        <w:t>โดยกำไรหรือขาดทุนที่เกิดจากการวัดมูลค่ายุติธรรมจะรับรู้ในกำไรหรือขาดทุนและ</w:t>
      </w:r>
      <w:r w:rsidR="00591467" w:rsidRPr="00615725">
        <w:rPr>
          <w:rFonts w:ascii="BrowalliaUPC" w:hAnsi="BrowalliaUPC" w:cs="BrowalliaUPC"/>
          <w:cs/>
          <w:lang w:val="en-GB"/>
        </w:rPr>
        <w:t>จะแสดงรวมอยู่ในกำไรจากการวัดมูลค่าเครื่องมือทางการเงิน</w:t>
      </w:r>
      <w:r w:rsidRPr="00615725">
        <w:rPr>
          <w:rFonts w:ascii="BrowalliaUPC" w:hAnsi="BrowalliaUPC" w:cs="BrowalliaUPC"/>
          <w:cs/>
          <w:lang w:val="en-GB"/>
        </w:rPr>
        <w:t>ในรอบระยะเวลาที่เกิดรายการ</w:t>
      </w:r>
    </w:p>
    <w:p w14:paraId="5BB75B67" w14:textId="7D57569C" w:rsidR="007C5334" w:rsidRPr="00615725" w:rsidRDefault="007C5334" w:rsidP="007C5334">
      <w:pPr>
        <w:jc w:val="thaiDistribute"/>
        <w:rPr>
          <w:rFonts w:ascii="BrowalliaUPC" w:eastAsia="Arial Unicode MS" w:hAnsi="BrowalliaUPC" w:cs="BrowalliaUPC"/>
          <w:lang w:val="en-GB"/>
        </w:rPr>
      </w:pPr>
      <w:r w:rsidRPr="00615725">
        <w:rPr>
          <w:rFonts w:ascii="BrowalliaUPC" w:eastAsia="Arial Unicode MS" w:hAnsi="BrowalliaUPC" w:cs="BrowalliaUPC"/>
          <w:lang w:val="en-GB"/>
        </w:rPr>
        <w:t> </w:t>
      </w:r>
    </w:p>
    <w:p w14:paraId="0E428C2F" w14:textId="77777777" w:rsidR="002F054D" w:rsidRPr="00615725" w:rsidRDefault="002F054D" w:rsidP="00011A0A">
      <w:pPr>
        <w:ind w:left="1134"/>
        <w:jc w:val="thaiDistribute"/>
        <w:rPr>
          <w:rFonts w:ascii="BrowalliaUPC" w:hAnsi="BrowalliaUPC" w:cs="BrowalliaUPC"/>
          <w:cs/>
          <w:lang w:val="en-GB"/>
        </w:rPr>
      </w:pPr>
      <w:r w:rsidRPr="00615725">
        <w:rPr>
          <w:rFonts w:ascii="BrowalliaUPC" w:hAnsi="BrowalliaUPC" w:cs="BrowalliaUPC"/>
          <w:cs/>
          <w:lang w:val="en-GB"/>
        </w:rPr>
        <w:t>กลุ่มบริษัทจะสามารถจัดประเภทเงินลงทุนในตราสารหนี้ใหม่ก็ต่อเมื่อมีการเปลี่ยนแปลงในโมเดลธุรกิ</w:t>
      </w:r>
      <w:r w:rsidRPr="00615725">
        <w:rPr>
          <w:rFonts w:ascii="BrowalliaUPC" w:hAnsi="BrowalliaUPC" w:cs="BrowalliaUPC" w:hint="cs"/>
          <w:cs/>
          <w:lang w:val="en-GB"/>
        </w:rPr>
        <w:t xml:space="preserve">จ </w:t>
      </w:r>
      <w:r w:rsidRPr="00615725">
        <w:rPr>
          <w:rFonts w:ascii="BrowalliaUPC" w:hAnsi="BrowalliaUPC" w:cs="BrowalliaUPC"/>
          <w:cs/>
          <w:lang w:val="en-GB"/>
        </w:rPr>
        <w:t>(</w:t>
      </w:r>
      <w:r w:rsidRPr="00615725">
        <w:rPr>
          <w:rFonts w:ascii="BrowalliaUPC" w:hAnsi="BrowalliaUPC" w:cs="BrowalliaUPC"/>
          <w:lang w:val="en-GB"/>
        </w:rPr>
        <w:t>Business model)</w:t>
      </w:r>
      <w:r w:rsidRPr="00615725">
        <w:rPr>
          <w:rFonts w:ascii="BrowalliaUPC" w:hAnsi="BrowalliaUPC" w:cs="BrowalliaUPC" w:hint="cs"/>
          <w:cs/>
          <w:lang w:val="en-GB"/>
        </w:rPr>
        <w:t xml:space="preserve"> </w:t>
      </w:r>
      <w:r w:rsidRPr="00615725">
        <w:rPr>
          <w:rFonts w:ascii="BrowalliaUPC" w:hAnsi="BrowalliaUPC" w:cs="BrowalliaUPC"/>
          <w:cs/>
          <w:lang w:val="en-GB"/>
        </w:rPr>
        <w:t>ในการบริหารสินทรัพย์เท่านั้น</w:t>
      </w:r>
    </w:p>
    <w:p w14:paraId="10725C10" w14:textId="579203A5" w:rsidR="002F054D" w:rsidRPr="00615725" w:rsidRDefault="002F054D" w:rsidP="007C5334">
      <w:pPr>
        <w:jc w:val="thaiDistribute"/>
        <w:rPr>
          <w:rFonts w:ascii="BrowalliaUPC" w:eastAsia="Arial Unicode MS" w:hAnsi="BrowalliaUPC" w:cs="BrowalliaUPC"/>
          <w:lang w:val="en-GB"/>
        </w:rPr>
      </w:pPr>
    </w:p>
    <w:p w14:paraId="243A62F9" w14:textId="7D738655" w:rsidR="007C5334" w:rsidRPr="00615725" w:rsidRDefault="007C5334" w:rsidP="00AC7D4D">
      <w:pPr>
        <w:pStyle w:val="Style1"/>
        <w:numPr>
          <w:ilvl w:val="0"/>
          <w:numId w:val="18"/>
        </w:numPr>
        <w:jc w:val="thaiDistribute"/>
        <w:outlineLvl w:val="3"/>
        <w:rPr>
          <w:rFonts w:ascii="BrowalliaUPC" w:eastAsia="Arial Unicode MS" w:hAnsi="BrowalliaUPC" w:cs="BrowalliaUPC"/>
          <w:color w:val="CF4A02"/>
          <w:sz w:val="28"/>
          <w:szCs w:val="28"/>
        </w:rPr>
      </w:pPr>
      <w:r w:rsidRPr="00615725">
        <w:rPr>
          <w:rFonts w:ascii="BrowalliaUPC" w:eastAsia="Arial Unicode MS" w:hAnsi="BrowalliaUPC" w:cs="BrowalliaUPC"/>
          <w:color w:val="CF4A02"/>
          <w:sz w:val="28"/>
          <w:szCs w:val="28"/>
          <w:cs/>
        </w:rPr>
        <w:t>ตราสารทุน</w:t>
      </w:r>
    </w:p>
    <w:p w14:paraId="6EF3BB27" w14:textId="77777777" w:rsidR="007C5334" w:rsidRPr="00615725" w:rsidRDefault="007C5334" w:rsidP="007C5334">
      <w:pPr>
        <w:jc w:val="thaiDistribute"/>
        <w:rPr>
          <w:rFonts w:ascii="BrowalliaUPC" w:eastAsia="Arial Unicode MS" w:hAnsi="BrowalliaUPC" w:cs="BrowalliaUPC"/>
          <w:lang w:val="en-GB"/>
        </w:rPr>
      </w:pPr>
    </w:p>
    <w:p w14:paraId="649408D7" w14:textId="5A1A8733" w:rsidR="006A2D07" w:rsidRPr="00615725" w:rsidRDefault="00F03816" w:rsidP="006A2D07">
      <w:pPr>
        <w:pStyle w:val="Style1"/>
        <w:ind w:left="1134" w:firstLine="0"/>
        <w:jc w:val="thaiDistribute"/>
        <w:rPr>
          <w:rFonts w:ascii="BrowalliaUPC" w:eastAsia="Arial Unicode MS" w:hAnsi="BrowalliaUPC" w:cs="BrowalliaUPC"/>
          <w:sz w:val="28"/>
          <w:szCs w:val="28"/>
        </w:rPr>
      </w:pPr>
      <w:r w:rsidRPr="00615725">
        <w:rPr>
          <w:rFonts w:ascii="BrowalliaUPC" w:eastAsia="Arial Unicode MS" w:hAnsi="BrowalliaUPC" w:cs="BrowalliaUPC"/>
          <w:sz w:val="28"/>
          <w:szCs w:val="28"/>
          <w:cs/>
        </w:rPr>
        <w:t>กลุ่มบริษัท</w:t>
      </w:r>
      <w:r w:rsidR="006A2D07" w:rsidRPr="00615725">
        <w:rPr>
          <w:rFonts w:ascii="BrowalliaUPC" w:eastAsia="Arial Unicode MS" w:hAnsi="BrowalliaUPC" w:cs="BrowalliaUPC"/>
          <w:sz w:val="28"/>
          <w:szCs w:val="28"/>
          <w:cs/>
        </w:rPr>
        <w:t>วัดมูลค่าตราสารทุนด้วยมูลค่ายุติธรรม ในกรณีที่</w:t>
      </w:r>
      <w:r w:rsidRPr="00615725">
        <w:rPr>
          <w:rFonts w:ascii="BrowalliaUPC" w:eastAsia="Arial Unicode MS" w:hAnsi="BrowalliaUPC" w:cs="BrowalliaUPC"/>
          <w:sz w:val="28"/>
          <w:szCs w:val="28"/>
          <w:cs/>
        </w:rPr>
        <w:t>กลุ่มบริษัท</w:t>
      </w:r>
      <w:r w:rsidR="006A2D07" w:rsidRPr="00615725">
        <w:rPr>
          <w:rFonts w:ascii="BrowalliaUPC" w:eastAsia="Arial Unicode MS" w:hAnsi="BrowalliaUPC" w:cs="BrowalliaUPC"/>
          <w:sz w:val="28"/>
          <w:szCs w:val="28"/>
          <w:cs/>
        </w:rPr>
        <w:t xml:space="preserve">เลือกรับรู้กำไร/ขาดทุนจากมูลค่ายุติธรรมในกำไรขาดทุนเบ็ดเสร็จอื่น </w:t>
      </w:r>
      <w:r w:rsidR="006A2D07" w:rsidRPr="00615725">
        <w:rPr>
          <w:rFonts w:ascii="BrowalliaUPC" w:eastAsia="Arial Unicode MS" w:hAnsi="BrowalliaUPC" w:cs="BrowalliaUPC"/>
          <w:sz w:val="28"/>
          <w:szCs w:val="28"/>
        </w:rPr>
        <w:t>(FVOCI)</w:t>
      </w:r>
      <w:r w:rsidR="006A2D07" w:rsidRPr="00615725">
        <w:rPr>
          <w:rFonts w:ascii="BrowalliaUPC" w:eastAsia="Arial Unicode MS" w:hAnsi="BrowalliaUPC" w:cs="BrowalliaUPC"/>
          <w:sz w:val="28"/>
          <w:szCs w:val="28"/>
          <w:cs/>
        </w:rPr>
        <w:t xml:space="preserve"> </w:t>
      </w:r>
      <w:r w:rsidRPr="00615725">
        <w:rPr>
          <w:rFonts w:ascii="BrowalliaUPC" w:eastAsia="Arial Unicode MS" w:hAnsi="BrowalliaUPC" w:cs="BrowalliaUPC"/>
          <w:sz w:val="28"/>
          <w:szCs w:val="28"/>
          <w:cs/>
        </w:rPr>
        <w:t>กลุ่มบริษัท</w:t>
      </w:r>
      <w:r w:rsidR="006A2D07" w:rsidRPr="00615725">
        <w:rPr>
          <w:rFonts w:ascii="BrowalliaUPC" w:eastAsia="Arial Unicode MS" w:hAnsi="BrowalliaUPC" w:cs="BrowalliaUPC"/>
          <w:sz w:val="28"/>
          <w:szCs w:val="28"/>
          <w:cs/>
        </w:rPr>
        <w:t>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ทั้งนี้ เงินปันผล</w:t>
      </w:r>
      <w:r w:rsidR="006A2D07" w:rsidRPr="00615725">
        <w:rPr>
          <w:rFonts w:ascii="BrowalliaUPC" w:eastAsia="Arial Unicode MS" w:hAnsi="BrowalliaUPC" w:cs="BrowalliaUPC"/>
          <w:spacing w:val="-4"/>
          <w:sz w:val="28"/>
          <w:szCs w:val="28"/>
          <w:cs/>
        </w:rPr>
        <w:t xml:space="preserve">จากเงินลงทุนในตราสารทุนดังกล่าวจะรับรู้ในกำไรหรือขาดทุน และแสดงในรายการรายได้อื่น </w:t>
      </w:r>
      <w:r w:rsidR="00591467" w:rsidRPr="00615725">
        <w:rPr>
          <w:rFonts w:ascii="BrowalliaUPC" w:eastAsia="Arial Unicode MS" w:hAnsi="BrowalliaUPC" w:cs="BrowalliaUPC" w:hint="cs"/>
          <w:spacing w:val="-4"/>
          <w:sz w:val="28"/>
          <w:szCs w:val="28"/>
          <w:cs/>
        </w:rPr>
        <w:t xml:space="preserve">ๆ </w:t>
      </w:r>
      <w:r w:rsidR="006A2D07" w:rsidRPr="00615725">
        <w:rPr>
          <w:rFonts w:ascii="BrowalliaUPC" w:eastAsia="Arial Unicode MS" w:hAnsi="BrowalliaUPC" w:cs="BrowalliaUPC"/>
          <w:spacing w:val="-4"/>
          <w:sz w:val="28"/>
          <w:szCs w:val="28"/>
          <w:cs/>
        </w:rPr>
        <w:t>เมื่อ</w:t>
      </w:r>
      <w:r w:rsidRPr="00615725">
        <w:rPr>
          <w:rFonts w:ascii="BrowalliaUPC" w:eastAsia="Arial Unicode MS" w:hAnsi="BrowalliaUPC" w:cs="BrowalliaUPC"/>
          <w:spacing w:val="-4"/>
          <w:sz w:val="28"/>
          <w:szCs w:val="28"/>
          <w:cs/>
        </w:rPr>
        <w:t>กลุ่มบริษัท</w:t>
      </w:r>
      <w:r w:rsidR="00A22477" w:rsidRPr="00615725">
        <w:rPr>
          <w:rFonts w:ascii="BrowalliaUPC" w:eastAsia="Arial Unicode MS" w:hAnsi="BrowalliaUPC" w:cs="BrowalliaUPC"/>
          <w:sz w:val="28"/>
          <w:szCs w:val="28"/>
          <w:cs/>
        </w:rPr>
        <w:br/>
      </w:r>
      <w:r w:rsidR="006A2D07" w:rsidRPr="00615725">
        <w:rPr>
          <w:rFonts w:ascii="BrowalliaUPC" w:eastAsia="Arial Unicode MS" w:hAnsi="BrowalliaUPC" w:cs="BrowalliaUPC"/>
          <w:sz w:val="28"/>
          <w:szCs w:val="28"/>
          <w:cs/>
        </w:rPr>
        <w:t>มีสิทธิได้รับเงินปันผลนั้น</w:t>
      </w:r>
    </w:p>
    <w:p w14:paraId="1E24185E" w14:textId="5196845F" w:rsidR="006A2D07" w:rsidRPr="00615725" w:rsidRDefault="006A2D07" w:rsidP="006A2D07">
      <w:pPr>
        <w:ind w:left="1134"/>
        <w:rPr>
          <w:rFonts w:ascii="BrowalliaUPC" w:eastAsiaTheme="minorHAnsi" w:hAnsi="BrowalliaUPC" w:cs="BrowalliaUPC"/>
          <w:lang w:val="en-GB"/>
        </w:rPr>
      </w:pPr>
    </w:p>
    <w:p w14:paraId="69C79614" w14:textId="383494E7" w:rsidR="006A2D07" w:rsidRPr="00615725" w:rsidRDefault="006A2D07" w:rsidP="006A2D07">
      <w:pPr>
        <w:ind w:left="1134"/>
        <w:jc w:val="thaiDistribute"/>
        <w:rPr>
          <w:rFonts w:ascii="BrowalliaUPC" w:hAnsi="BrowalliaUPC" w:cs="BrowalliaUPC"/>
          <w:lang w:val="en-US"/>
        </w:rPr>
      </w:pPr>
      <w:r w:rsidRPr="00615725">
        <w:rPr>
          <w:rFonts w:ascii="BrowalliaUPC" w:hAnsi="BrowalliaUPC" w:cs="BrowalliaUPC"/>
          <w:cs/>
          <w:lang w:val="en-GB"/>
        </w:rPr>
        <w:t xml:space="preserve">การเปลี่ยนแปลงในมูลค่ายุติธรรมของเงินลงทุนในตราสารทุนที่วัดมูลค่าด้วย </w:t>
      </w:r>
      <w:r w:rsidRPr="00615725">
        <w:rPr>
          <w:rFonts w:ascii="BrowalliaUPC" w:hAnsi="BrowalliaUPC" w:cs="BrowalliaUPC"/>
          <w:cs/>
        </w:rPr>
        <w:t>FVPL จะ</w:t>
      </w:r>
      <w:r w:rsidR="00304CFC" w:rsidRPr="00615725">
        <w:rPr>
          <w:rFonts w:ascii="BrowalliaUPC" w:hAnsi="BrowalliaUPC" w:cs="BrowalliaUPC"/>
          <w:cs/>
        </w:rPr>
        <w:t>แสดงรวมอยู่ในกำไรจากการวัดมูลค่าเครื่องมือทางการเงินในรอบระยะเวลาที่เกิดรายการ</w:t>
      </w:r>
    </w:p>
    <w:p w14:paraId="28D5657E" w14:textId="77777777" w:rsidR="006A2D07" w:rsidRPr="00615725" w:rsidRDefault="006A2D07" w:rsidP="006A2D07">
      <w:pPr>
        <w:ind w:left="1134"/>
        <w:rPr>
          <w:rFonts w:ascii="BrowalliaUPC" w:hAnsi="BrowalliaUPC" w:cs="BrowalliaUPC"/>
          <w:cs/>
        </w:rPr>
      </w:pPr>
    </w:p>
    <w:p w14:paraId="1DA35FA7" w14:textId="25BD1CED" w:rsidR="006A2D07" w:rsidRPr="00615725" w:rsidRDefault="00DB059F" w:rsidP="006A2D07">
      <w:pPr>
        <w:ind w:left="1134"/>
        <w:rPr>
          <w:rFonts w:ascii="BrowalliaUPC" w:hAnsi="BrowalliaUPC" w:cs="BrowalliaUPC"/>
          <w:cs/>
        </w:rPr>
      </w:pPr>
      <w:r w:rsidRPr="00615725">
        <w:rPr>
          <w:rFonts w:ascii="BrowalliaUPC" w:hAnsi="BrowalliaUPC" w:cs="BrowalliaUPC" w:hint="cs"/>
          <w:cs/>
        </w:rPr>
        <w:t>ผล</w:t>
      </w:r>
      <w:r w:rsidRPr="00615725">
        <w:rPr>
          <w:rFonts w:ascii="BrowalliaUPC" w:hAnsi="BrowalliaUPC" w:cs="BrowalliaUPC"/>
          <w:cs/>
        </w:rPr>
        <w:t>ขาดทุน</w:t>
      </w:r>
      <w:r w:rsidRPr="00615725">
        <w:rPr>
          <w:rFonts w:ascii="BrowalliaUPC" w:hAnsi="BrowalliaUPC" w:cs="BrowalliaUPC" w:hint="cs"/>
          <w:cs/>
        </w:rPr>
        <w:t>และการ</w:t>
      </w:r>
      <w:r w:rsidR="006A2D07" w:rsidRPr="00615725">
        <w:rPr>
          <w:rFonts w:ascii="BrowalliaUPC" w:hAnsi="BrowalliaUPC" w:cs="BrowalliaUPC"/>
          <w:cs/>
        </w:rPr>
        <w:t>กลับรายการขาดทุนจากการด้อยค่าจะแสดงรวมอยู่ในการเปลี่ยนแปลงในมูลค่ายุติธรรม</w:t>
      </w:r>
    </w:p>
    <w:p w14:paraId="6349D65B" w14:textId="68DACBDD" w:rsidR="006A2D07" w:rsidRPr="00615725" w:rsidRDefault="006A2D07" w:rsidP="006A2D07">
      <w:pPr>
        <w:ind w:left="567"/>
        <w:rPr>
          <w:rFonts w:ascii="BrowalliaUPC" w:hAnsi="BrowalliaUPC" w:cs="BrowalliaUPC"/>
          <w:cs/>
        </w:rPr>
      </w:pPr>
    </w:p>
    <w:p w14:paraId="4F1796FF" w14:textId="6F1427DD" w:rsidR="006A2D07" w:rsidRPr="00615725" w:rsidRDefault="006A2D07" w:rsidP="00AC7D4D">
      <w:pPr>
        <w:pStyle w:val="Style1"/>
        <w:numPr>
          <w:ilvl w:val="0"/>
          <w:numId w:val="18"/>
        </w:numPr>
        <w:ind w:left="1080"/>
        <w:jc w:val="thaiDistribute"/>
        <w:outlineLvl w:val="3"/>
        <w:rPr>
          <w:rFonts w:ascii="BrowalliaUPC" w:eastAsia="Arial Unicode MS" w:hAnsi="BrowalliaUPC" w:cs="BrowalliaUPC"/>
          <w:color w:val="CF4A02"/>
          <w:sz w:val="28"/>
          <w:szCs w:val="28"/>
        </w:rPr>
      </w:pPr>
      <w:r w:rsidRPr="00615725">
        <w:rPr>
          <w:rFonts w:ascii="BrowalliaUPC" w:eastAsia="Arial Unicode MS" w:hAnsi="BrowalliaUPC" w:cs="BrowalliaUPC"/>
          <w:color w:val="CF4A02"/>
          <w:sz w:val="28"/>
          <w:szCs w:val="28"/>
          <w:cs/>
        </w:rPr>
        <w:t>การด้อยค่า</w:t>
      </w:r>
    </w:p>
    <w:p w14:paraId="7C18041B" w14:textId="77777777" w:rsidR="006A2D07" w:rsidRPr="00615725" w:rsidRDefault="006A2D07" w:rsidP="006A2D07">
      <w:pPr>
        <w:spacing w:line="276" w:lineRule="auto"/>
        <w:ind w:left="1134"/>
        <w:rPr>
          <w:rFonts w:ascii="BrowalliaUPC" w:eastAsia="Arial Unicode MS" w:hAnsi="BrowalliaUPC" w:cs="BrowalliaUPC"/>
          <w:lang w:val="en-GB"/>
        </w:rPr>
      </w:pPr>
    </w:p>
    <w:p w14:paraId="4062675C" w14:textId="5D513AA9" w:rsidR="006A2D07" w:rsidRPr="00615725" w:rsidRDefault="006A2D07" w:rsidP="006A2D07">
      <w:pPr>
        <w:pStyle w:val="Style1"/>
        <w:ind w:left="1134" w:firstLine="0"/>
        <w:jc w:val="thaiDistribute"/>
        <w:rPr>
          <w:rFonts w:ascii="BrowalliaUPC" w:eastAsia="Arial Unicode MS" w:hAnsi="BrowalliaUPC" w:cs="BrowalliaUPC"/>
          <w:sz w:val="28"/>
          <w:szCs w:val="28"/>
        </w:rPr>
      </w:pPr>
      <w:r w:rsidRPr="00615725">
        <w:rPr>
          <w:rFonts w:ascii="BrowalliaUPC" w:eastAsia="Arial Unicode MS" w:hAnsi="BrowalliaUPC" w:cs="BrowalliaUPC"/>
          <w:sz w:val="28"/>
          <w:szCs w:val="28"/>
          <w:cs/>
        </w:rPr>
        <w:t xml:space="preserve">ตั้งแต่วันที่ 1 มกราคม พ.ศ. 2563 </w:t>
      </w:r>
      <w:r w:rsidR="00F03816" w:rsidRPr="00615725">
        <w:rPr>
          <w:rFonts w:ascii="BrowalliaUPC" w:eastAsia="Arial Unicode MS" w:hAnsi="BrowalliaUPC" w:cs="BrowalliaUPC"/>
          <w:sz w:val="28"/>
          <w:szCs w:val="28"/>
          <w:cs/>
        </w:rPr>
        <w:t>กลุ่มบริษัท</w:t>
      </w:r>
      <w:r w:rsidRPr="00615725">
        <w:rPr>
          <w:rFonts w:ascii="BrowalliaUPC" w:eastAsia="Arial Unicode MS" w:hAnsi="BrowalliaUPC" w:cs="BrowalliaUPC"/>
          <w:sz w:val="28"/>
          <w:szCs w:val="28"/>
          <w:cs/>
        </w:rPr>
        <w:t xml:space="preserve">ใช้วิธีอย่างง่าย </w:t>
      </w:r>
      <w:r w:rsidRPr="00615725">
        <w:rPr>
          <w:rFonts w:ascii="BrowalliaUPC" w:eastAsia="Arial Unicode MS" w:hAnsi="BrowalliaUPC" w:cs="BrowalliaUPC"/>
          <w:sz w:val="28"/>
          <w:szCs w:val="28"/>
        </w:rPr>
        <w:t xml:space="preserve">(Simplified approach) </w:t>
      </w:r>
      <w:r w:rsidRPr="00615725">
        <w:rPr>
          <w:rFonts w:ascii="BrowalliaUPC" w:eastAsia="Arial Unicode MS" w:hAnsi="BrowalliaUPC" w:cs="BrowalliaUPC"/>
          <w:sz w:val="28"/>
          <w:szCs w:val="28"/>
          <w:cs/>
        </w:rPr>
        <w:t xml:space="preserve">ตาม </w:t>
      </w:r>
      <w:r w:rsidRPr="00615725">
        <w:rPr>
          <w:rFonts w:ascii="BrowalliaUPC" w:eastAsia="Arial Unicode MS" w:hAnsi="BrowalliaUPC" w:cs="BrowalliaUPC"/>
          <w:sz w:val="28"/>
          <w:szCs w:val="28"/>
        </w:rPr>
        <w:t xml:space="preserve">TFRS 9 </w:t>
      </w:r>
      <w:r w:rsidRPr="00615725">
        <w:rPr>
          <w:rFonts w:ascii="BrowalliaUPC" w:eastAsia="Arial Unicode MS" w:hAnsi="BrowalliaUPC" w:cs="BrowalliaUPC"/>
          <w:sz w:val="28"/>
          <w:szCs w:val="28"/>
          <w:cs/>
        </w:rPr>
        <w:t>ในการรับรู้การด้อยค่าของลูกหนี้การค้า</w:t>
      </w:r>
      <w:r w:rsidR="00AF752A" w:rsidRPr="00615725">
        <w:rPr>
          <w:rFonts w:ascii="BrowalliaUPC" w:eastAsia="Arial Unicode MS" w:hAnsi="BrowalliaUPC" w:cs="BrowalliaUPC"/>
          <w:sz w:val="28"/>
          <w:szCs w:val="28"/>
          <w:cs/>
        </w:rPr>
        <w:t>และลูกหนี้อื่น</w:t>
      </w:r>
      <w:r w:rsidRPr="00615725">
        <w:rPr>
          <w:rFonts w:ascii="BrowalliaUPC" w:eastAsia="Arial Unicode MS" w:hAnsi="BrowalliaUPC" w:cs="BrowalliaUPC"/>
          <w:sz w:val="28"/>
          <w:szCs w:val="28"/>
          <w:cs/>
        </w:rPr>
        <w:t xml:space="preserve"> ตามประมาณการผลขาดทุนด้านเครดิตตลอดอายุของสินทรัพย์ดังกล่าวตั้งแต่วันที่</w:t>
      </w:r>
      <w:r w:rsidR="00F03816" w:rsidRPr="00615725">
        <w:rPr>
          <w:rFonts w:ascii="BrowalliaUPC" w:eastAsia="Arial Unicode MS" w:hAnsi="BrowalliaUPC" w:cs="BrowalliaUPC"/>
          <w:sz w:val="28"/>
          <w:szCs w:val="28"/>
          <w:cs/>
        </w:rPr>
        <w:t>กลุ่มบริษัท</w:t>
      </w:r>
      <w:r w:rsidR="000A650F" w:rsidRPr="00615725">
        <w:rPr>
          <w:rFonts w:ascii="BrowalliaUPC" w:eastAsia="Arial Unicode MS" w:hAnsi="BrowalliaUPC" w:cs="BrowalliaUPC"/>
          <w:sz w:val="28"/>
          <w:szCs w:val="28"/>
          <w:cs/>
        </w:rPr>
        <w:t>เริ่มรับรู้ลูกหนี้การค้า</w:t>
      </w:r>
      <w:r w:rsidR="00304CFC" w:rsidRPr="00615725">
        <w:rPr>
          <w:rFonts w:ascii="BrowalliaUPC" w:eastAsia="Arial Unicode MS" w:hAnsi="BrowalliaUPC" w:cs="BrowalliaUPC"/>
          <w:sz w:val="28"/>
          <w:szCs w:val="28"/>
          <w:cs/>
        </w:rPr>
        <w:t>และลูกหนี้อื่น</w:t>
      </w:r>
    </w:p>
    <w:p w14:paraId="78D81A3E" w14:textId="77777777" w:rsidR="007C5334" w:rsidRPr="00615725" w:rsidRDefault="007C5334" w:rsidP="007C5334">
      <w:pPr>
        <w:jc w:val="thaiDistribute"/>
        <w:rPr>
          <w:rFonts w:ascii="BrowalliaUPC" w:eastAsia="Arial Unicode MS" w:hAnsi="BrowalliaUPC" w:cs="BrowalliaUPC"/>
          <w:lang w:val="en-GB"/>
        </w:rPr>
      </w:pPr>
    </w:p>
    <w:p w14:paraId="1AAB103A" w14:textId="65577A32" w:rsidR="006A2D07" w:rsidRPr="00615725" w:rsidRDefault="0005035F" w:rsidP="006A2D07">
      <w:pPr>
        <w:pStyle w:val="Style1"/>
        <w:ind w:left="1134" w:firstLine="0"/>
        <w:jc w:val="thaiDistribute"/>
        <w:rPr>
          <w:rFonts w:ascii="BrowalliaUPC" w:eastAsia="Arial Unicode MS" w:hAnsi="BrowalliaUPC" w:cs="BrowalliaUPC"/>
          <w:sz w:val="28"/>
          <w:szCs w:val="28"/>
        </w:rPr>
      </w:pPr>
      <w:r w:rsidRPr="00615725">
        <w:rPr>
          <w:rFonts w:ascii="BrowalliaUPC" w:eastAsia="Arial Unicode MS" w:hAnsi="BrowalliaUPC" w:cs="BrowalliaUPC"/>
          <w:sz w:val="28"/>
          <w:szCs w:val="28"/>
          <w:cs/>
        </w:rPr>
        <w:t>ในการ</w:t>
      </w:r>
      <w:r w:rsidR="00D31BD2" w:rsidRPr="00615725">
        <w:rPr>
          <w:rFonts w:ascii="BrowalliaUPC" w:eastAsia="Arial Unicode MS" w:hAnsi="BrowalliaUPC" w:cs="BrowalliaUPC" w:hint="cs"/>
          <w:sz w:val="28"/>
          <w:szCs w:val="28"/>
          <w:cs/>
        </w:rPr>
        <w:t>พิจารณา</w:t>
      </w:r>
      <w:r w:rsidRPr="00615725">
        <w:rPr>
          <w:rFonts w:ascii="BrowalliaUPC" w:eastAsia="Arial Unicode MS" w:hAnsi="BrowalliaUPC" w:cs="BrowalliaUPC"/>
          <w:sz w:val="28"/>
          <w:szCs w:val="28"/>
          <w:cs/>
        </w:rPr>
        <w:t>ผลขาดทุนด้านเครดิตที่คาดว่าจะเกิดขึ้น กลุ่มบริษัทมีการจัดกลุ่มลูกหนี้ตามความเสี่ยงด้านเครดิตที่มีลักษณะร่วมกันและ</w:t>
      </w:r>
      <w:r w:rsidR="002F054D" w:rsidRPr="00615725">
        <w:rPr>
          <w:rFonts w:ascii="BrowalliaUPC" w:eastAsia="Arial Unicode MS" w:hAnsi="BrowalliaUPC" w:cs="BrowalliaUPC" w:hint="cs"/>
          <w:sz w:val="28"/>
          <w:szCs w:val="28"/>
          <w:cs/>
        </w:rPr>
        <w:t>ตาม</w:t>
      </w:r>
      <w:r w:rsidRPr="00615725">
        <w:rPr>
          <w:rFonts w:ascii="BrowalliaUPC" w:eastAsia="Arial Unicode MS" w:hAnsi="BrowalliaUPC" w:cs="BrowalliaUPC"/>
          <w:sz w:val="28"/>
          <w:szCs w:val="28"/>
          <w:cs/>
        </w:rPr>
        <w:t>ระยะเวลา</w:t>
      </w:r>
      <w:r w:rsidR="002F054D" w:rsidRPr="00615725">
        <w:rPr>
          <w:rFonts w:ascii="BrowalliaUPC" w:eastAsia="Arial Unicode MS" w:hAnsi="BrowalliaUPC" w:cs="BrowalliaUPC" w:hint="cs"/>
          <w:sz w:val="28"/>
          <w:szCs w:val="28"/>
          <w:cs/>
        </w:rPr>
        <w:t>ที่</w:t>
      </w:r>
      <w:r w:rsidRPr="00615725">
        <w:rPr>
          <w:rFonts w:ascii="BrowalliaUPC" w:eastAsia="Arial Unicode MS" w:hAnsi="BrowalliaUPC" w:cs="BrowalliaUPC"/>
          <w:sz w:val="28"/>
          <w:szCs w:val="28"/>
          <w:cs/>
        </w:rPr>
        <w:t xml:space="preserve">เกินกำหนดชำระ </w:t>
      </w:r>
      <w:r w:rsidR="005C644D" w:rsidRPr="00615725">
        <w:rPr>
          <w:rFonts w:ascii="BrowalliaUPC" w:eastAsia="Arial Unicode MS" w:hAnsi="BrowalliaUPC" w:cs="BrowalliaUPC"/>
          <w:sz w:val="28"/>
          <w:szCs w:val="28"/>
          <w:cs/>
        </w:rPr>
        <w:t>ประมาณการอัตราผลขาดทุนด้านเครดิตที่คาดว่าจะเกิดขึ้นพิจารณาจากประวัติการชำระเงิน และประสบการณ์ผลขาดทุนด้านเครดิตที่เกิดขึ้นในอดีต</w:t>
      </w:r>
      <w:r w:rsidR="000D4220" w:rsidRPr="00615725">
        <w:rPr>
          <w:rFonts w:ascii="BrowalliaUPC" w:eastAsia="Arial Unicode MS" w:hAnsi="BrowalliaUPC" w:cs="BrowalliaUPC" w:hint="cs"/>
          <w:sz w:val="28"/>
          <w:szCs w:val="28"/>
          <w:cs/>
        </w:rPr>
        <w:t xml:space="preserve"> </w:t>
      </w:r>
      <w:r w:rsidR="000D4220" w:rsidRPr="00615725">
        <w:rPr>
          <w:rFonts w:ascii="BrowalliaUPC" w:eastAsia="Arial Unicode MS" w:hAnsi="BrowalliaUPC" w:cs="BrowalliaUPC"/>
          <w:sz w:val="28"/>
          <w:szCs w:val="28"/>
          <w:cs/>
        </w:rPr>
        <w:t>ทั้งนี้ อัตราผลขาดทุนด้านเครดิตในอดีตจะถูกปรับปรุงเพื่อให้สะท้อนถึงข้อมูลที่เป็นปัจจุบันและการคาดการณ์ล่วงหน้าเกี่ยวกับปัจจัยทางเศรษฐกิจมหภาคที่จะมีผลต่อความสามารถในการจ่ายชำระของลูกค้า</w:t>
      </w:r>
    </w:p>
    <w:p w14:paraId="72E402A7" w14:textId="77777777" w:rsidR="00037C6A" w:rsidRPr="00615725" w:rsidRDefault="00037C6A" w:rsidP="00037C6A">
      <w:pPr>
        <w:rPr>
          <w:rFonts w:eastAsia="Arial Unicode MS"/>
          <w:lang w:val="en-GB"/>
        </w:rPr>
      </w:pPr>
    </w:p>
    <w:p w14:paraId="2F9A367F" w14:textId="05CA25A9" w:rsidR="006A2D07" w:rsidRPr="00615725" w:rsidRDefault="006A2D07" w:rsidP="006A2D07">
      <w:pPr>
        <w:pStyle w:val="Style1"/>
        <w:ind w:left="1134" w:firstLine="0"/>
        <w:jc w:val="thaiDistribute"/>
        <w:rPr>
          <w:rFonts w:ascii="BrowalliaUPC" w:eastAsia="Arial Unicode MS" w:hAnsi="BrowalliaUPC" w:cs="BrowalliaUPC"/>
          <w:sz w:val="28"/>
          <w:szCs w:val="28"/>
        </w:rPr>
      </w:pPr>
      <w:r w:rsidRPr="00615725">
        <w:rPr>
          <w:rFonts w:ascii="BrowalliaUPC" w:eastAsia="Arial Unicode MS" w:hAnsi="BrowalliaUPC" w:cs="BrowalliaUPC"/>
          <w:sz w:val="28"/>
          <w:szCs w:val="28"/>
          <w:cs/>
        </w:rPr>
        <w:t>สำหรับ</w:t>
      </w:r>
      <w:r w:rsidR="006902E8" w:rsidRPr="00615725">
        <w:rPr>
          <w:rFonts w:ascii="BrowalliaUPC" w:eastAsia="Arial Unicode MS" w:hAnsi="BrowalliaUPC" w:cs="BrowalliaUPC"/>
          <w:sz w:val="28"/>
          <w:szCs w:val="28"/>
          <w:cs/>
        </w:rPr>
        <w:t>เงินให้กู้ยืมระยะยาวแก่กิจการที่เกี่ยวข้องกัน</w:t>
      </w:r>
      <w:r w:rsidR="006902E8" w:rsidRPr="00615725">
        <w:rPr>
          <w:rFonts w:ascii="BrowalliaUPC" w:eastAsia="Arial Unicode MS" w:hAnsi="BrowalliaUPC" w:cs="BrowalliaUPC" w:hint="cs"/>
          <w:sz w:val="28"/>
          <w:szCs w:val="28"/>
          <w:cs/>
        </w:rPr>
        <w:t xml:space="preserve"> </w:t>
      </w:r>
      <w:r w:rsidR="002F054D" w:rsidRPr="00615725">
        <w:rPr>
          <w:rFonts w:ascii="BrowalliaUPC" w:eastAsia="Arial Unicode MS" w:hAnsi="BrowalliaUPC" w:cs="BrowalliaUPC" w:hint="cs"/>
          <w:sz w:val="28"/>
          <w:szCs w:val="28"/>
          <w:cs/>
        </w:rPr>
        <w:t>และ</w:t>
      </w:r>
      <w:r w:rsidRPr="00615725">
        <w:rPr>
          <w:rFonts w:ascii="BrowalliaUPC" w:eastAsia="Arial Unicode MS" w:hAnsi="BrowalliaUPC" w:cs="BrowalliaUPC"/>
          <w:sz w:val="28"/>
          <w:szCs w:val="28"/>
          <w:cs/>
        </w:rPr>
        <w:t>สินทรัพย์ทางการเงินอื่นที่วัดมูลค่าด้วยราคาทุน</w:t>
      </w:r>
      <w:r w:rsidR="00011A0A" w:rsidRPr="00615725">
        <w:rPr>
          <w:rFonts w:ascii="BrowalliaUPC" w:eastAsia="Arial Unicode MS" w:hAnsi="BrowalliaUPC" w:cs="BrowalliaUPC"/>
          <w:sz w:val="28"/>
          <w:szCs w:val="28"/>
          <w:cs/>
        </w:rPr>
        <w:br/>
      </w:r>
      <w:r w:rsidRPr="00615725">
        <w:rPr>
          <w:rFonts w:ascii="BrowalliaUPC" w:eastAsia="Arial Unicode MS" w:hAnsi="BrowalliaUPC" w:cs="BrowalliaUPC"/>
          <w:sz w:val="28"/>
          <w:szCs w:val="28"/>
          <w:cs/>
        </w:rPr>
        <w:t xml:space="preserve">ตัดจำหน่าย และ </w:t>
      </w:r>
      <w:r w:rsidRPr="00615725">
        <w:rPr>
          <w:rFonts w:ascii="BrowalliaUPC" w:eastAsia="Arial Unicode MS" w:hAnsi="BrowalliaUPC" w:cs="BrowalliaUPC"/>
          <w:sz w:val="28"/>
          <w:szCs w:val="28"/>
        </w:rPr>
        <w:t>FVOCI</w:t>
      </w:r>
      <w:r w:rsidRPr="00615725">
        <w:rPr>
          <w:rFonts w:ascii="BrowalliaUPC" w:eastAsia="Arial Unicode MS" w:hAnsi="BrowalliaUPC" w:cs="BrowalliaUPC"/>
          <w:sz w:val="28"/>
          <w:szCs w:val="28"/>
          <w:cs/>
        </w:rPr>
        <w:t xml:space="preserve"> </w:t>
      </w:r>
      <w:r w:rsidR="00F03816" w:rsidRPr="00615725">
        <w:rPr>
          <w:rFonts w:ascii="BrowalliaUPC" w:eastAsia="Arial Unicode MS" w:hAnsi="BrowalliaUPC" w:cs="BrowalliaUPC"/>
          <w:sz w:val="28"/>
          <w:szCs w:val="28"/>
          <w:cs/>
        </w:rPr>
        <w:t>กลุ่มบริษัท</w:t>
      </w:r>
      <w:r w:rsidRPr="00615725">
        <w:rPr>
          <w:rFonts w:ascii="BrowalliaUPC" w:eastAsia="Arial Unicode MS" w:hAnsi="BrowalliaUPC" w:cs="BrowalliaUPC"/>
          <w:sz w:val="28"/>
          <w:szCs w:val="28"/>
          <w:cs/>
        </w:rPr>
        <w:t>ใช้วิธีการทั่วไป (</w:t>
      </w:r>
      <w:r w:rsidRPr="00615725">
        <w:rPr>
          <w:rFonts w:ascii="BrowalliaUPC" w:eastAsia="Arial Unicode MS" w:hAnsi="BrowalliaUPC" w:cs="BrowalliaUPC"/>
          <w:sz w:val="28"/>
          <w:szCs w:val="28"/>
        </w:rPr>
        <w:t xml:space="preserve">General approach) </w:t>
      </w:r>
      <w:r w:rsidRPr="00615725">
        <w:rPr>
          <w:rFonts w:ascii="BrowalliaUPC" w:eastAsia="Arial Unicode MS" w:hAnsi="BrowalliaUPC" w:cs="BrowalliaUPC"/>
          <w:sz w:val="28"/>
          <w:szCs w:val="28"/>
          <w:cs/>
        </w:rPr>
        <w:t xml:space="preserve">ตาม </w:t>
      </w:r>
      <w:r w:rsidRPr="00615725">
        <w:rPr>
          <w:rFonts w:ascii="BrowalliaUPC" w:eastAsia="Arial Unicode MS" w:hAnsi="BrowalliaUPC" w:cs="BrowalliaUPC"/>
          <w:sz w:val="28"/>
          <w:szCs w:val="28"/>
        </w:rPr>
        <w:t xml:space="preserve">TFRS 9 </w:t>
      </w:r>
      <w:r w:rsidRPr="00615725">
        <w:rPr>
          <w:rFonts w:ascii="BrowalliaUPC" w:eastAsia="Arial Unicode MS" w:hAnsi="BrowalliaUPC" w:cs="BrowalliaUPC"/>
          <w:sz w:val="28"/>
          <w:szCs w:val="28"/>
          <w:cs/>
        </w:rPr>
        <w:t>ในการวัดมูลค่าผลขาดทุนด้านเครดิตที่คาดว่าจะเกิดขึ้น ซึ่งกำหนดให้พิจารณาผลขาดทุนที่คาดว่าจะเกิดขึ้นภายใน</w:t>
      </w:r>
      <w:r w:rsidRPr="00615725">
        <w:rPr>
          <w:rFonts w:ascii="BrowalliaUPC" w:eastAsia="Arial Unicode MS" w:hAnsi="BrowalliaUPC" w:cs="BrowalliaUPC"/>
          <w:sz w:val="28"/>
          <w:szCs w:val="28"/>
        </w:rPr>
        <w:t xml:space="preserve"> 12 </w:t>
      </w:r>
      <w:r w:rsidRPr="00615725">
        <w:rPr>
          <w:rFonts w:ascii="BrowalliaUPC" w:eastAsia="Arial Unicode MS" w:hAnsi="BrowalliaUPC" w:cs="BrowalliaUPC"/>
          <w:sz w:val="28"/>
          <w:szCs w:val="28"/>
          <w:cs/>
        </w:rPr>
        <w:t>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073EE041" w14:textId="77777777" w:rsidR="00A22477" w:rsidRPr="00615725" w:rsidRDefault="00A22477" w:rsidP="006A2D07">
      <w:pPr>
        <w:pStyle w:val="Style1"/>
        <w:ind w:left="1134" w:firstLine="0"/>
        <w:jc w:val="thaiDistribute"/>
        <w:rPr>
          <w:rFonts w:ascii="BrowalliaUPC" w:eastAsia="Arial Unicode MS" w:hAnsi="BrowalliaUPC" w:cs="BrowalliaUPC"/>
          <w:sz w:val="28"/>
          <w:szCs w:val="28"/>
        </w:rPr>
      </w:pPr>
    </w:p>
    <w:p w14:paraId="77CC9752" w14:textId="37D8D784" w:rsidR="007C5334" w:rsidRPr="00615725" w:rsidRDefault="00F03816" w:rsidP="00DD21A0">
      <w:pPr>
        <w:pStyle w:val="Style1"/>
        <w:ind w:left="1134" w:firstLine="0"/>
        <w:jc w:val="thaiDistribute"/>
        <w:rPr>
          <w:rFonts w:ascii="BrowalliaUPC" w:eastAsia="Arial Unicode MS" w:hAnsi="BrowalliaUPC" w:cs="BrowalliaUPC"/>
          <w:sz w:val="28"/>
          <w:szCs w:val="28"/>
          <w:lang w:val="en-US"/>
        </w:rPr>
      </w:pPr>
      <w:r w:rsidRPr="00615725">
        <w:rPr>
          <w:rFonts w:ascii="BrowalliaUPC" w:eastAsia="Arial Unicode MS" w:hAnsi="BrowalliaUPC" w:cs="BrowalliaUPC"/>
          <w:sz w:val="28"/>
          <w:szCs w:val="28"/>
          <w:cs/>
        </w:rPr>
        <w:t>กลุ่ม</w:t>
      </w:r>
      <w:r w:rsidR="00606A4B" w:rsidRPr="00615725">
        <w:rPr>
          <w:rFonts w:ascii="BrowalliaUPC" w:eastAsia="Arial Unicode MS" w:hAnsi="BrowalliaUPC" w:cs="BrowalliaUPC" w:hint="cs"/>
          <w:sz w:val="28"/>
          <w:szCs w:val="28"/>
          <w:cs/>
        </w:rPr>
        <w:t>บริษัท</w:t>
      </w:r>
      <w:r w:rsidR="006A2D07" w:rsidRPr="00615725">
        <w:rPr>
          <w:rFonts w:ascii="BrowalliaUPC" w:eastAsia="Arial Unicode MS" w:hAnsi="BrowalliaUPC" w:cs="BrowalliaUPC"/>
          <w:sz w:val="28"/>
          <w:szCs w:val="28"/>
          <w:cs/>
        </w:rPr>
        <w:t xml:space="preserve">ประเมินความเสี่ยงด้านเครดิตของสินทรัพย์ทางการเงินดังกล่าวทุกสิ้นรอบระยะเวลารายงาน ว่ามีการเพิ่มขึ้นอย่างมีนัยสำคัญนับตั้งแต่การรับรู้รายการเมื่อแรกเริ่มหรือไม่ </w:t>
      </w:r>
      <w:r w:rsidR="00DD21A0" w:rsidRPr="00615725">
        <w:rPr>
          <w:rFonts w:ascii="BrowalliaUPC" w:eastAsia="Arial Unicode MS" w:hAnsi="BrowalliaUPC" w:cs="BrowalliaUPC"/>
          <w:sz w:val="28"/>
          <w:szCs w:val="28"/>
          <w:cs/>
        </w:rPr>
        <w:t>โดย</w:t>
      </w:r>
      <w:r w:rsidR="006A2D07" w:rsidRPr="00615725">
        <w:rPr>
          <w:rFonts w:ascii="BrowalliaUPC" w:eastAsia="Arial Unicode MS" w:hAnsi="BrowalliaUPC" w:cs="BrowalliaUPC"/>
          <w:sz w:val="28"/>
          <w:szCs w:val="28"/>
          <w:cs/>
        </w:rPr>
        <w:t>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w:t>
      </w:r>
    </w:p>
    <w:p w14:paraId="19C68D7F" w14:textId="77777777" w:rsidR="00DD21A0" w:rsidRPr="00615725" w:rsidRDefault="00DD21A0" w:rsidP="007C5334">
      <w:pPr>
        <w:jc w:val="thaiDistribute"/>
        <w:rPr>
          <w:rFonts w:ascii="BrowalliaUPC" w:eastAsia="Arial Unicode MS" w:hAnsi="BrowalliaUPC" w:cs="BrowalliaUPC"/>
          <w:lang w:val="en-GB"/>
        </w:rPr>
      </w:pPr>
    </w:p>
    <w:p w14:paraId="643EF21B" w14:textId="13F11572" w:rsidR="006A2D07" w:rsidRPr="00615725" w:rsidRDefault="00F03816" w:rsidP="006A2D07">
      <w:pPr>
        <w:pStyle w:val="Style1"/>
        <w:ind w:left="1134" w:firstLine="0"/>
        <w:jc w:val="thaiDistribute"/>
        <w:rPr>
          <w:rFonts w:ascii="BrowalliaUPC" w:eastAsia="Arial Unicode MS" w:hAnsi="BrowalliaUPC" w:cs="BrowalliaUPC"/>
          <w:sz w:val="28"/>
          <w:szCs w:val="28"/>
        </w:rPr>
      </w:pPr>
      <w:r w:rsidRPr="00615725">
        <w:rPr>
          <w:rFonts w:ascii="BrowalliaUPC" w:eastAsia="Arial Unicode MS" w:hAnsi="BrowalliaUPC" w:cs="BrowalliaUPC"/>
          <w:sz w:val="28"/>
          <w:szCs w:val="28"/>
          <w:cs/>
        </w:rPr>
        <w:t>กลุ่มบริษัท</w:t>
      </w:r>
      <w:r w:rsidR="006A2D07" w:rsidRPr="00615725">
        <w:rPr>
          <w:rFonts w:ascii="BrowalliaUPC" w:eastAsia="Arial Unicode MS" w:hAnsi="BrowalliaUPC" w:cs="BrowalliaUPC"/>
          <w:sz w:val="28"/>
          <w:szCs w:val="28"/>
          <w:cs/>
        </w:rPr>
        <w:t>พิจารณาและรับรู้ผลขาดทุนด้านเครดิตที่คาดว่าจะเกิดขึ้น โดยพิจารณาถึงการคาดการณ์ในอนาคตมาประกอบกับประสบการณ์ในอดีต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w:t>
      </w:r>
      <w:r w:rsidRPr="00615725">
        <w:rPr>
          <w:rFonts w:ascii="BrowalliaUPC" w:eastAsia="Arial Unicode MS" w:hAnsi="BrowalliaUPC" w:cs="BrowalliaUPC"/>
          <w:sz w:val="28"/>
          <w:szCs w:val="28"/>
          <w:cs/>
        </w:rPr>
        <w:t>กลุ่มบริษัท</w:t>
      </w:r>
      <w:r w:rsidR="006A2D07" w:rsidRPr="00615725">
        <w:rPr>
          <w:rFonts w:ascii="BrowalliaUPC" w:eastAsia="Arial Unicode MS" w:hAnsi="BrowalliaUPC" w:cs="BrowalliaUPC"/>
          <w:sz w:val="28"/>
          <w:szCs w:val="28"/>
          <w:cs/>
        </w:rPr>
        <w:t xml:space="preserve">คาดว่าจะได้รับ คิดลดด้วยอัตราดอกเบี้ยที่แท้จริงเมื่อแรกเริ่มของสัญญา </w:t>
      </w:r>
    </w:p>
    <w:p w14:paraId="5DDAE573" w14:textId="77777777" w:rsidR="006A2D07" w:rsidRPr="00615725" w:rsidRDefault="006A2D07" w:rsidP="006A2D07">
      <w:pPr>
        <w:spacing w:line="276" w:lineRule="auto"/>
        <w:ind w:left="1134"/>
        <w:rPr>
          <w:rFonts w:ascii="BrowalliaUPC" w:eastAsia="Arial Unicode MS" w:hAnsi="BrowalliaUPC" w:cs="BrowalliaUPC"/>
          <w:lang w:val="en-GB"/>
        </w:rPr>
      </w:pPr>
    </w:p>
    <w:p w14:paraId="31A15F58" w14:textId="57BDF860" w:rsidR="006A2D07" w:rsidRPr="00615725" w:rsidRDefault="00F03816" w:rsidP="006A2D07">
      <w:pPr>
        <w:pStyle w:val="Style1"/>
        <w:ind w:left="1134" w:firstLine="0"/>
        <w:jc w:val="thaiDistribute"/>
        <w:rPr>
          <w:rFonts w:ascii="BrowalliaUPC" w:eastAsia="Arial Unicode MS" w:hAnsi="BrowalliaUPC" w:cs="BrowalliaUPC"/>
          <w:sz w:val="28"/>
          <w:szCs w:val="28"/>
        </w:rPr>
      </w:pPr>
      <w:r w:rsidRPr="00615725">
        <w:rPr>
          <w:rFonts w:ascii="BrowalliaUPC" w:eastAsia="Arial Unicode MS" w:hAnsi="BrowalliaUPC" w:cs="BrowalliaUPC"/>
          <w:sz w:val="28"/>
          <w:szCs w:val="28"/>
          <w:cs/>
        </w:rPr>
        <w:t>กลุ่มบริษัท</w:t>
      </w:r>
      <w:r w:rsidR="006A2D07" w:rsidRPr="00615725">
        <w:rPr>
          <w:rFonts w:ascii="BrowalliaUPC" w:eastAsia="Arial Unicode MS" w:hAnsi="BrowalliaUPC" w:cs="BrowalliaUPC"/>
          <w:sz w:val="28"/>
          <w:szCs w:val="28"/>
          <w:cs/>
        </w:rPr>
        <w:t>วัดมูลค่าผลขาดทุนด้านเครดิตที่คาดว่าจะเกิดขึ้นโดยสะท้อนถึงปัจจัยต่อไปนี้</w:t>
      </w:r>
    </w:p>
    <w:p w14:paraId="16D38265" w14:textId="3D031205" w:rsidR="006A2D07" w:rsidRPr="00615725" w:rsidRDefault="006A2D07" w:rsidP="00AC7D4D">
      <w:pPr>
        <w:pStyle w:val="Style1"/>
        <w:numPr>
          <w:ilvl w:val="1"/>
          <w:numId w:val="21"/>
        </w:numPr>
        <w:tabs>
          <w:tab w:val="left" w:pos="1440"/>
        </w:tabs>
        <w:ind w:left="1418" w:hanging="284"/>
        <w:jc w:val="thaiDistribute"/>
        <w:rPr>
          <w:rFonts w:ascii="BrowalliaUPC" w:eastAsia="Arial Unicode MS" w:hAnsi="BrowalliaUPC" w:cs="BrowalliaUPC"/>
          <w:sz w:val="28"/>
          <w:szCs w:val="28"/>
        </w:rPr>
      </w:pPr>
      <w:r w:rsidRPr="00615725">
        <w:rPr>
          <w:rFonts w:ascii="BrowalliaUPC" w:eastAsia="Arial Unicode MS" w:hAnsi="BrowalliaUPC" w:cs="BrowalliaUPC"/>
          <w:sz w:val="28"/>
          <w:szCs w:val="28"/>
          <w:cs/>
        </w:rPr>
        <w:t>จำนวนเงินที่</w:t>
      </w:r>
      <w:r w:rsidR="00D31BD2" w:rsidRPr="00615725">
        <w:rPr>
          <w:rFonts w:ascii="BrowalliaUPC" w:eastAsia="Arial Unicode MS" w:hAnsi="BrowalliaUPC" w:cs="BrowalliaUPC" w:hint="cs"/>
          <w:sz w:val="28"/>
          <w:szCs w:val="28"/>
          <w:cs/>
        </w:rPr>
        <w:t>ค</w:t>
      </w:r>
      <w:r w:rsidRPr="00615725">
        <w:rPr>
          <w:rFonts w:ascii="BrowalliaUPC" w:eastAsia="Arial Unicode MS" w:hAnsi="BrowalliaUPC" w:cs="BrowalliaUPC"/>
          <w:sz w:val="28"/>
          <w:szCs w:val="28"/>
          <w:cs/>
        </w:rPr>
        <w:t>าดว่าจะไม่ได้รับถ่วง</w:t>
      </w:r>
      <w:r w:rsidR="00D01EA8" w:rsidRPr="00615725">
        <w:rPr>
          <w:rFonts w:ascii="BrowalliaUPC" w:eastAsia="Arial Unicode MS" w:hAnsi="BrowalliaUPC" w:cs="BrowalliaUPC" w:hint="cs"/>
          <w:sz w:val="28"/>
          <w:szCs w:val="28"/>
          <w:cs/>
        </w:rPr>
        <w:t>น้ำหนัก</w:t>
      </w:r>
      <w:r w:rsidRPr="00615725">
        <w:rPr>
          <w:rFonts w:ascii="BrowalliaUPC" w:eastAsia="Arial Unicode MS" w:hAnsi="BrowalliaUPC" w:cs="BrowalliaUPC"/>
          <w:sz w:val="28"/>
          <w:szCs w:val="28"/>
          <w:cs/>
        </w:rPr>
        <w:t>ตามประมาณการความน่าจะเป็น</w:t>
      </w:r>
    </w:p>
    <w:p w14:paraId="4B3E24D9" w14:textId="77777777" w:rsidR="006A2D07" w:rsidRPr="00615725" w:rsidRDefault="006A2D07" w:rsidP="00AC7D4D">
      <w:pPr>
        <w:pStyle w:val="Style1"/>
        <w:numPr>
          <w:ilvl w:val="1"/>
          <w:numId w:val="21"/>
        </w:numPr>
        <w:tabs>
          <w:tab w:val="left" w:pos="1440"/>
        </w:tabs>
        <w:ind w:left="1418" w:hanging="284"/>
        <w:jc w:val="thaiDistribute"/>
        <w:rPr>
          <w:rFonts w:ascii="BrowalliaUPC" w:eastAsia="Arial Unicode MS" w:hAnsi="BrowalliaUPC" w:cs="BrowalliaUPC"/>
          <w:sz w:val="28"/>
          <w:szCs w:val="28"/>
        </w:rPr>
      </w:pPr>
      <w:r w:rsidRPr="00615725">
        <w:rPr>
          <w:rFonts w:ascii="BrowalliaUPC" w:eastAsia="Arial Unicode MS" w:hAnsi="BrowalliaUPC" w:cs="BrowalliaUPC"/>
          <w:sz w:val="28"/>
          <w:szCs w:val="28"/>
          <w:cs/>
        </w:rPr>
        <w:t>มูลค่าเงินตามเวลา</w:t>
      </w:r>
    </w:p>
    <w:p w14:paraId="2A186F9A" w14:textId="73886D58" w:rsidR="006A2D07" w:rsidRPr="00615725" w:rsidRDefault="006A2D07" w:rsidP="00AC7D4D">
      <w:pPr>
        <w:pStyle w:val="Style1"/>
        <w:numPr>
          <w:ilvl w:val="1"/>
          <w:numId w:val="21"/>
        </w:numPr>
        <w:tabs>
          <w:tab w:val="left" w:pos="1440"/>
        </w:tabs>
        <w:ind w:left="1418" w:hanging="284"/>
        <w:jc w:val="thaiDistribute"/>
        <w:rPr>
          <w:rFonts w:ascii="BrowalliaUPC" w:eastAsia="Arial Unicode MS" w:hAnsi="BrowalliaUPC" w:cs="BrowalliaUPC"/>
          <w:sz w:val="28"/>
          <w:szCs w:val="28"/>
        </w:rPr>
      </w:pPr>
      <w:r w:rsidRPr="00615725">
        <w:rPr>
          <w:rFonts w:ascii="BrowalliaUPC" w:eastAsia="Arial Unicode MS" w:hAnsi="BrowalliaUPC" w:cs="BrowalliaUPC"/>
          <w:sz w:val="28"/>
          <w:szCs w:val="28"/>
          <w:cs/>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067E2776" w14:textId="1B4403B0" w:rsidR="006A2D07" w:rsidRPr="00615725" w:rsidRDefault="006A2D07" w:rsidP="006A2D07">
      <w:pPr>
        <w:pStyle w:val="Style1"/>
        <w:ind w:left="1134" w:firstLine="0"/>
        <w:jc w:val="thaiDistribute"/>
        <w:rPr>
          <w:rFonts w:ascii="BrowalliaUPC" w:eastAsia="Arial Unicode MS" w:hAnsi="BrowalliaUPC" w:cs="BrowalliaUPC"/>
          <w:sz w:val="28"/>
          <w:szCs w:val="28"/>
        </w:rPr>
      </w:pPr>
    </w:p>
    <w:p w14:paraId="30BC9C68" w14:textId="5F24A111" w:rsidR="006A2D07" w:rsidRPr="00615725" w:rsidRDefault="006A2D07" w:rsidP="006A2D07">
      <w:pPr>
        <w:pStyle w:val="Style1"/>
        <w:ind w:left="1134" w:firstLine="0"/>
        <w:jc w:val="thaiDistribute"/>
        <w:rPr>
          <w:rFonts w:ascii="BrowalliaUPC" w:eastAsia="Arial Unicode MS" w:hAnsi="BrowalliaUPC" w:cs="BrowalliaUPC"/>
          <w:sz w:val="28"/>
          <w:szCs w:val="28"/>
        </w:rPr>
      </w:pPr>
      <w:r w:rsidRPr="00615725">
        <w:rPr>
          <w:rFonts w:ascii="BrowalliaUPC" w:eastAsia="Arial Unicode MS" w:hAnsi="BrowalliaUPC" w:cs="BrowalliaUPC"/>
          <w:sz w:val="28"/>
          <w:szCs w:val="28"/>
          <w:cs/>
        </w:rPr>
        <w:t>ผลขาดทุนและการกลับรายการผลขาดทุนจากการด้อยค่าบันทึกในกำไรหรือขาดทุนโดยแสดงรวมอยู่ในรายการค่าใช้จ่ายในการบริหาร</w:t>
      </w:r>
    </w:p>
    <w:p w14:paraId="79919FCB" w14:textId="77777777" w:rsidR="0022465B" w:rsidRPr="00615725" w:rsidRDefault="0022465B" w:rsidP="007B14A9">
      <w:pPr>
        <w:ind w:left="567"/>
        <w:jc w:val="thaiDistribute"/>
        <w:rPr>
          <w:rFonts w:ascii="BrowalliaUPC" w:eastAsia="Arial Unicode MS" w:hAnsi="BrowalliaUPC" w:cs="BrowalliaUPC"/>
          <w:u w:val="single"/>
          <w:cs/>
        </w:rPr>
      </w:pPr>
    </w:p>
    <w:p w14:paraId="4E2BBFDA" w14:textId="77777777" w:rsidR="00011A0A" w:rsidRPr="00615725" w:rsidRDefault="00011A0A" w:rsidP="007B14A9">
      <w:pPr>
        <w:ind w:left="567"/>
        <w:jc w:val="thaiDistribute"/>
        <w:rPr>
          <w:rFonts w:ascii="BrowalliaUPC" w:eastAsia="Arial Unicode MS" w:hAnsi="BrowalliaUPC" w:cs="BrowalliaUPC"/>
          <w:u w:val="single"/>
          <w:cs/>
        </w:rPr>
      </w:pPr>
    </w:p>
    <w:p w14:paraId="2EA1CC1D" w14:textId="77777777" w:rsidR="00486857" w:rsidRPr="00615725" w:rsidRDefault="00486857" w:rsidP="007B14A9">
      <w:pPr>
        <w:ind w:left="567"/>
        <w:jc w:val="thaiDistribute"/>
        <w:rPr>
          <w:rFonts w:ascii="BrowalliaUPC" w:eastAsia="Arial Unicode MS" w:hAnsi="BrowalliaUPC" w:cs="BrowalliaUPC"/>
          <w:u w:val="single"/>
          <w:cs/>
        </w:rPr>
      </w:pPr>
    </w:p>
    <w:p w14:paraId="40577441" w14:textId="5006799F" w:rsidR="001B3CC4" w:rsidRPr="00615725" w:rsidRDefault="001B3CC4" w:rsidP="007B14A9">
      <w:pPr>
        <w:ind w:left="567"/>
        <w:jc w:val="thaiDistribute"/>
        <w:rPr>
          <w:rFonts w:ascii="BrowalliaUPC" w:eastAsia="Arial Unicode MS" w:hAnsi="BrowalliaUPC" w:cs="BrowalliaUPC"/>
          <w:u w:val="single"/>
          <w:cs/>
        </w:rPr>
      </w:pPr>
    </w:p>
    <w:p w14:paraId="2C518FCD" w14:textId="77777777" w:rsidR="001B3CC4" w:rsidRPr="00615725" w:rsidRDefault="001B3CC4" w:rsidP="007B14A9">
      <w:pPr>
        <w:ind w:left="567"/>
        <w:jc w:val="thaiDistribute"/>
        <w:rPr>
          <w:rFonts w:ascii="BrowalliaUPC" w:eastAsia="Arial Unicode MS" w:hAnsi="BrowalliaUPC" w:cs="BrowalliaUPC"/>
          <w:u w:val="single"/>
          <w:cs/>
        </w:rPr>
      </w:pPr>
    </w:p>
    <w:p w14:paraId="5D471772" w14:textId="77777777" w:rsidR="001B3CC4" w:rsidRPr="00615725" w:rsidRDefault="001B3CC4" w:rsidP="007B14A9">
      <w:pPr>
        <w:ind w:left="567"/>
        <w:jc w:val="thaiDistribute"/>
        <w:rPr>
          <w:rFonts w:ascii="BrowalliaUPC" w:eastAsia="Arial Unicode MS" w:hAnsi="BrowalliaUPC" w:cs="BrowalliaUPC"/>
          <w:u w:val="single"/>
          <w:cs/>
        </w:rPr>
      </w:pPr>
    </w:p>
    <w:p w14:paraId="4CF45293" w14:textId="77777777" w:rsidR="001B3CC4" w:rsidRPr="00615725" w:rsidRDefault="001B3CC4" w:rsidP="007B14A9">
      <w:pPr>
        <w:ind w:left="567"/>
        <w:jc w:val="thaiDistribute"/>
        <w:rPr>
          <w:rFonts w:ascii="BrowalliaUPC" w:eastAsia="Arial Unicode MS" w:hAnsi="BrowalliaUPC" w:cs="BrowalliaUPC"/>
          <w:u w:val="single"/>
          <w:cs/>
        </w:rPr>
      </w:pPr>
    </w:p>
    <w:p w14:paraId="029CC945" w14:textId="77777777" w:rsidR="001B3CC4" w:rsidRPr="00615725" w:rsidRDefault="001B3CC4" w:rsidP="007B14A9">
      <w:pPr>
        <w:ind w:left="567"/>
        <w:jc w:val="thaiDistribute"/>
        <w:rPr>
          <w:rFonts w:ascii="BrowalliaUPC" w:eastAsia="Arial Unicode MS" w:hAnsi="BrowalliaUPC" w:cs="BrowalliaUPC"/>
          <w:u w:val="single"/>
          <w:cs/>
        </w:rPr>
      </w:pPr>
    </w:p>
    <w:p w14:paraId="39E3BF11" w14:textId="33D5968C" w:rsidR="000B2139" w:rsidRPr="00615725" w:rsidRDefault="000B2139" w:rsidP="007B14A9">
      <w:pPr>
        <w:ind w:left="567"/>
        <w:jc w:val="thaiDistribute"/>
        <w:rPr>
          <w:rFonts w:ascii="BrowalliaUPC" w:eastAsia="Arial Unicode MS" w:hAnsi="BrowalliaUPC" w:cs="BrowalliaUPC"/>
          <w:u w:val="single"/>
          <w:cs/>
        </w:rPr>
      </w:pPr>
    </w:p>
    <w:p w14:paraId="033F70C3" w14:textId="77777777" w:rsidR="000B2139" w:rsidRPr="00615725" w:rsidRDefault="000B2139" w:rsidP="007B14A9">
      <w:pPr>
        <w:ind w:left="567"/>
        <w:jc w:val="thaiDistribute"/>
        <w:rPr>
          <w:rFonts w:ascii="BrowalliaUPC" w:eastAsia="Arial Unicode MS" w:hAnsi="BrowalliaUPC" w:cs="BrowalliaUPC"/>
          <w:u w:val="single"/>
          <w:cs/>
        </w:rPr>
      </w:pPr>
    </w:p>
    <w:p w14:paraId="6E4DB8D8" w14:textId="77777777" w:rsidR="000B2139" w:rsidRPr="00615725" w:rsidRDefault="000B2139" w:rsidP="007B14A9">
      <w:pPr>
        <w:ind w:left="567"/>
        <w:jc w:val="thaiDistribute"/>
        <w:rPr>
          <w:rFonts w:ascii="BrowalliaUPC" w:eastAsia="Arial Unicode MS" w:hAnsi="BrowalliaUPC" w:cs="BrowalliaUPC"/>
          <w:u w:val="single"/>
          <w:cs/>
        </w:rPr>
      </w:pPr>
    </w:p>
    <w:p w14:paraId="546C0FCC" w14:textId="62AC2EDF" w:rsidR="007B14A9" w:rsidRPr="00615725" w:rsidRDefault="007B14A9" w:rsidP="007B14A9">
      <w:pPr>
        <w:ind w:left="567"/>
        <w:jc w:val="thaiDistribute"/>
        <w:rPr>
          <w:rFonts w:ascii="BrowalliaUPC" w:eastAsia="Arial Unicode MS" w:hAnsi="BrowalliaUPC" w:cs="BrowalliaUPC"/>
          <w:u w:val="single"/>
          <w:cs/>
        </w:rPr>
      </w:pPr>
      <w:r w:rsidRPr="00615725">
        <w:rPr>
          <w:rFonts w:ascii="BrowalliaUPC" w:eastAsia="Arial Unicode MS" w:hAnsi="BrowalliaUPC" w:cs="BrowalliaUPC"/>
          <w:u w:val="single"/>
          <w:cs/>
        </w:rPr>
        <w:t xml:space="preserve">สำหรับปีสิ้นสุดวันที่ </w:t>
      </w:r>
      <w:r w:rsidRPr="00615725">
        <w:rPr>
          <w:rFonts w:ascii="BrowalliaUPC" w:eastAsia="Arial Unicode MS" w:hAnsi="BrowalliaUPC" w:cs="BrowalliaUPC"/>
          <w:u w:val="single"/>
          <w:lang w:val="en-GB"/>
        </w:rPr>
        <w:t xml:space="preserve">31 </w:t>
      </w:r>
      <w:r w:rsidRPr="00615725">
        <w:rPr>
          <w:rFonts w:ascii="BrowalliaUPC" w:eastAsia="Arial Unicode MS" w:hAnsi="BrowalliaUPC" w:cs="BrowalliaUPC"/>
          <w:u w:val="single"/>
          <w:cs/>
        </w:rPr>
        <w:t xml:space="preserve">ธันวาคม </w:t>
      </w:r>
      <w:r w:rsidRPr="00615725">
        <w:rPr>
          <w:rFonts w:ascii="BrowalliaUPC" w:eastAsia="Arial Unicode MS" w:hAnsi="BrowalliaUPC" w:cs="BrowalliaUPC"/>
          <w:u w:val="single"/>
          <w:cs/>
          <w:lang w:val="en-GB"/>
        </w:rPr>
        <w:t>พ.ศ.</w:t>
      </w:r>
      <w:r w:rsidRPr="00615725">
        <w:rPr>
          <w:rFonts w:ascii="BrowalliaUPC" w:eastAsia="Arial Unicode MS" w:hAnsi="BrowalliaUPC" w:cs="BrowalliaUPC"/>
          <w:u w:val="single"/>
          <w:lang w:val="en-GB"/>
        </w:rPr>
        <w:t xml:space="preserve"> 256</w:t>
      </w:r>
      <w:r w:rsidR="009252AF" w:rsidRPr="00615725">
        <w:rPr>
          <w:rFonts w:ascii="BrowalliaUPC" w:eastAsia="Arial Unicode MS" w:hAnsi="BrowalliaUPC" w:cs="BrowalliaUPC"/>
          <w:u w:val="single"/>
          <w:lang w:val="en-GB"/>
        </w:rPr>
        <w:t>2</w:t>
      </w:r>
    </w:p>
    <w:p w14:paraId="2AF1F80C" w14:textId="4A5EFA27" w:rsidR="007B14A9" w:rsidRPr="00615725" w:rsidRDefault="007B14A9" w:rsidP="006A2D07">
      <w:pPr>
        <w:pStyle w:val="ListParagraph"/>
        <w:ind w:left="567"/>
        <w:jc w:val="thaiDistribute"/>
        <w:rPr>
          <w:rFonts w:ascii="BrowalliaUPC" w:eastAsia="Arial Unicode MS" w:hAnsi="BrowalliaUPC" w:cs="BrowalliaUPC"/>
          <w:szCs w:val="28"/>
          <w:lang w:val="en-GB"/>
        </w:rPr>
      </w:pPr>
    </w:p>
    <w:p w14:paraId="0AA1401B" w14:textId="58B2AF81" w:rsidR="002F054D" w:rsidRPr="00615725" w:rsidRDefault="002F054D" w:rsidP="002F054D">
      <w:pPr>
        <w:pStyle w:val="ListParagraph"/>
        <w:ind w:left="567"/>
        <w:jc w:val="thaiDistribute"/>
        <w:rPr>
          <w:rFonts w:ascii="BrowalliaUPC" w:eastAsia="Arial Unicode MS" w:hAnsi="BrowalliaUPC" w:cs="BrowalliaUPC"/>
          <w:szCs w:val="28"/>
          <w:lang w:val="en-GB"/>
        </w:rPr>
      </w:pPr>
      <w:r w:rsidRPr="00615725">
        <w:rPr>
          <w:rFonts w:ascii="BrowalliaUPC" w:eastAsia="Arial Unicode MS" w:hAnsi="BrowalliaUPC" w:cs="BrowalliaUPC"/>
          <w:szCs w:val="28"/>
          <w:cs/>
          <w:lang w:val="en-GB"/>
        </w:rPr>
        <w:t xml:space="preserve">กลุ่มบริษัทจัดสินทรัพย์ทางการเงินเป็น </w:t>
      </w:r>
      <w:r w:rsidRPr="00615725">
        <w:rPr>
          <w:rFonts w:ascii="BrowalliaUPC" w:eastAsia="Arial Unicode MS" w:hAnsi="BrowalliaUPC" w:cs="BrowalliaUPC"/>
          <w:szCs w:val="28"/>
          <w:lang w:val="en-GB"/>
        </w:rPr>
        <w:t>4</w:t>
      </w:r>
      <w:r w:rsidRPr="00615725">
        <w:rPr>
          <w:rFonts w:ascii="BrowalliaUPC" w:eastAsia="Arial Unicode MS" w:hAnsi="BrowalliaUPC" w:cs="BrowalliaUPC"/>
          <w:szCs w:val="28"/>
          <w:cs/>
          <w:lang w:val="en-GB"/>
        </w:rPr>
        <w:t xml:space="preserve"> ประเภท ได้แก่ (</w:t>
      </w:r>
      <w:r w:rsidRPr="00615725">
        <w:rPr>
          <w:rFonts w:ascii="BrowalliaUPC" w:eastAsia="Arial Unicode MS" w:hAnsi="BrowalliaUPC" w:cs="BrowalliaUPC"/>
          <w:szCs w:val="28"/>
          <w:lang w:val="en-GB"/>
        </w:rPr>
        <w:t xml:space="preserve">1) </w:t>
      </w:r>
      <w:r w:rsidRPr="00615725">
        <w:rPr>
          <w:rFonts w:ascii="BrowalliaUPC" w:eastAsia="Arial Unicode MS" w:hAnsi="BrowalliaUPC" w:cs="BrowalliaUPC"/>
          <w:szCs w:val="28"/>
          <w:cs/>
          <w:lang w:val="en-GB"/>
        </w:rPr>
        <w:t>สินทรัพย์ทางการเงินที่วัดค่าด้วยมูลค่ายุติธรรมผ่าน</w:t>
      </w:r>
      <w:r w:rsidR="008368CC" w:rsidRPr="00615725">
        <w:rPr>
          <w:rFonts w:ascii="BrowalliaUPC" w:eastAsia="Arial Unicode MS" w:hAnsi="BrowalliaUPC" w:cs="BrowalliaUPC"/>
          <w:szCs w:val="28"/>
          <w:cs/>
          <w:lang w:val="en-GB"/>
        </w:rPr>
        <w:br/>
      </w:r>
      <w:r w:rsidRPr="00615725">
        <w:rPr>
          <w:rFonts w:ascii="BrowalliaUPC" w:eastAsia="Arial Unicode MS" w:hAnsi="BrowalliaUPC" w:cs="BrowalliaUPC"/>
          <w:szCs w:val="28"/>
          <w:cs/>
          <w:lang w:val="en-GB"/>
        </w:rPr>
        <w:t>งบกำไรขาดทุน (</w:t>
      </w:r>
      <w:r w:rsidRPr="00615725">
        <w:rPr>
          <w:rFonts w:ascii="BrowalliaUPC" w:eastAsia="Arial Unicode MS" w:hAnsi="BrowalliaUPC" w:cs="BrowalliaUPC"/>
          <w:szCs w:val="28"/>
          <w:lang w:val="en-GB"/>
        </w:rPr>
        <w:t xml:space="preserve">2) </w:t>
      </w:r>
      <w:r w:rsidRPr="00615725">
        <w:rPr>
          <w:rFonts w:ascii="BrowalliaUPC" w:eastAsia="Arial Unicode MS" w:hAnsi="BrowalliaUPC" w:cs="BrowalliaUPC"/>
          <w:szCs w:val="28"/>
          <w:cs/>
          <w:lang w:val="en-GB"/>
        </w:rPr>
        <w:t>เงินลงทุนที่ถือจนครบกำหนด (</w:t>
      </w:r>
      <w:r w:rsidRPr="00615725">
        <w:rPr>
          <w:rFonts w:ascii="BrowalliaUPC" w:eastAsia="Arial Unicode MS" w:hAnsi="BrowalliaUPC" w:cs="BrowalliaUPC"/>
          <w:szCs w:val="28"/>
          <w:lang w:val="en-GB"/>
        </w:rPr>
        <w:t xml:space="preserve">3) </w:t>
      </w:r>
      <w:r w:rsidRPr="00615725">
        <w:rPr>
          <w:rFonts w:ascii="BrowalliaUPC" w:eastAsia="Arial Unicode MS" w:hAnsi="BrowalliaUPC" w:cs="BrowalliaUPC"/>
          <w:szCs w:val="28"/>
          <w:cs/>
          <w:lang w:val="en-GB"/>
        </w:rPr>
        <w:t>เงินให้สินเชื่อและลูกหนี้ และ (</w:t>
      </w:r>
      <w:r w:rsidRPr="00615725">
        <w:rPr>
          <w:rFonts w:ascii="BrowalliaUPC" w:eastAsia="Arial Unicode MS" w:hAnsi="BrowalliaUPC" w:cs="BrowalliaUPC"/>
          <w:szCs w:val="28"/>
          <w:lang w:val="en-GB"/>
        </w:rPr>
        <w:t xml:space="preserve">4) </w:t>
      </w:r>
      <w:r w:rsidRPr="00615725">
        <w:rPr>
          <w:rFonts w:ascii="BrowalliaUPC" w:eastAsia="Arial Unicode MS" w:hAnsi="BrowalliaUPC" w:cs="BrowalliaUPC"/>
          <w:szCs w:val="28"/>
          <w:cs/>
          <w:lang w:val="en-GB"/>
        </w:rPr>
        <w:t>สินทรัพย์ทางการเงินเผื่อขาย การจัดประเภทขึ้นอยู่กับจุดประสงค์ในการได้มาซึ่งสินทรัพย์ทางการเงินนั้น</w:t>
      </w:r>
      <w:r w:rsidRPr="00615725">
        <w:rPr>
          <w:rFonts w:ascii="BrowalliaUPC" w:eastAsia="Arial Unicode MS" w:hAnsi="BrowalliaUPC" w:cs="BrowalliaUPC"/>
          <w:szCs w:val="28"/>
          <w:lang w:val="en-GB"/>
        </w:rPr>
        <w:t xml:space="preserve"> </w:t>
      </w:r>
      <w:r w:rsidRPr="00615725">
        <w:rPr>
          <w:rFonts w:ascii="BrowalliaUPC" w:eastAsia="Arial Unicode MS" w:hAnsi="BrowalliaUPC" w:cs="BrowalliaUPC"/>
          <w:szCs w:val="28"/>
          <w:cs/>
          <w:lang w:val="en-GB"/>
        </w:rPr>
        <w:t xml:space="preserve">ๆ </w:t>
      </w:r>
    </w:p>
    <w:p w14:paraId="6724F385" w14:textId="77777777" w:rsidR="002F054D" w:rsidRPr="00615725" w:rsidRDefault="002F054D" w:rsidP="002F054D">
      <w:pPr>
        <w:pStyle w:val="ListParagraph"/>
        <w:ind w:left="567"/>
        <w:jc w:val="thaiDistribute"/>
        <w:rPr>
          <w:rFonts w:ascii="BrowalliaUPC" w:eastAsia="Arial Unicode MS" w:hAnsi="BrowalliaUPC" w:cs="BrowalliaUPC"/>
          <w:szCs w:val="28"/>
          <w:lang w:val="en-GB"/>
        </w:rPr>
      </w:pPr>
    </w:p>
    <w:p w14:paraId="0F9F1980" w14:textId="77777777" w:rsidR="002F054D" w:rsidRPr="00615725" w:rsidRDefault="002F054D" w:rsidP="002F054D">
      <w:pPr>
        <w:pStyle w:val="ListParagraph"/>
        <w:ind w:left="567"/>
        <w:jc w:val="thaiDistribute"/>
        <w:rPr>
          <w:rFonts w:ascii="BrowalliaUPC" w:eastAsia="Arial Unicode MS" w:hAnsi="BrowalliaUPC" w:cs="BrowalliaUPC"/>
          <w:szCs w:val="28"/>
          <w:lang w:val="en-GB"/>
        </w:rPr>
      </w:pPr>
      <w:r w:rsidRPr="00615725">
        <w:rPr>
          <w:rFonts w:ascii="BrowalliaUPC" w:eastAsia="Arial Unicode MS" w:hAnsi="BrowalliaUPC" w:cs="BrowalliaUPC"/>
          <w:szCs w:val="28"/>
          <w:cs/>
          <w:lang w:val="en-GB"/>
        </w:rPr>
        <w:t>สินทรัพย์ทางการเงินจะรับรู้เริ่มแรกด้วยมูลค่ายุติธรรม โดยในกรณีของสินทรัพย์ทางการเงินที่ไม่ได้แสดงด้วยมูลค่ายุติธรรมผ่านงบกำไรขาดทุนจะแสดงสุทธิด้วยต้นทุนในการทำรายการซึ่งเกี่ยวข้องโดยตรงกับการได้มาหรือการออกสินทรัพย์ทางการเงิน ทั้งนี้</w:t>
      </w:r>
      <w:r w:rsidRPr="00615725">
        <w:rPr>
          <w:rFonts w:ascii="BrowalliaUPC" w:eastAsia="Arial Unicode MS" w:hAnsi="BrowalliaUPC" w:cs="BrowalliaUPC"/>
          <w:szCs w:val="28"/>
          <w:lang w:val="en-GB"/>
        </w:rPr>
        <w:t xml:space="preserve"> </w:t>
      </w:r>
      <w:r w:rsidRPr="00615725">
        <w:rPr>
          <w:rFonts w:ascii="BrowalliaUPC" w:eastAsia="Arial Unicode MS" w:hAnsi="BrowalliaUPC" w:cs="BrowalliaUPC"/>
          <w:szCs w:val="28"/>
          <w:cs/>
          <w:lang w:val="en-GB"/>
        </w:rPr>
        <w:t>การบัญชีหลังจากการได้มาขึ้นอยู่กับการจัดประเภทของสินทรัพย์ทางการเงินหรือหนี้สินทางการเงินนั้น</w:t>
      </w:r>
      <w:r w:rsidRPr="00615725">
        <w:rPr>
          <w:rFonts w:ascii="BrowalliaUPC" w:eastAsia="Arial Unicode MS" w:hAnsi="BrowalliaUPC" w:cs="BrowalliaUPC"/>
          <w:szCs w:val="28"/>
          <w:lang w:val="en-GB"/>
        </w:rPr>
        <w:t xml:space="preserve"> </w:t>
      </w:r>
      <w:r w:rsidRPr="00615725">
        <w:rPr>
          <w:rFonts w:ascii="BrowalliaUPC" w:eastAsia="Arial Unicode MS" w:hAnsi="BrowalliaUPC" w:cs="BrowalliaUPC"/>
          <w:szCs w:val="28"/>
          <w:cs/>
          <w:lang w:val="en-GB"/>
        </w:rPr>
        <w:t>สินทรัพย์ทางการเงินประเภทเงินให้สินเชื่อและลูกหนี้ และเงินลงทุนที่ถือจนครบกำหนด เริ่มต้นรับรู้รายการด้วยมูลค่ายุติธรรมสุทธิด้วยต้นทุนการทำรายการ</w:t>
      </w:r>
      <w:r w:rsidRPr="00615725">
        <w:rPr>
          <w:rFonts w:ascii="BrowalliaUPC" w:eastAsia="Arial Unicode MS" w:hAnsi="BrowalliaUPC" w:cs="BrowalliaUPC"/>
          <w:szCs w:val="28"/>
          <w:lang w:val="en-GB"/>
        </w:rPr>
        <w:t xml:space="preserve"> </w:t>
      </w:r>
      <w:r w:rsidRPr="00615725">
        <w:rPr>
          <w:rFonts w:ascii="BrowalliaUPC" w:eastAsia="Arial Unicode MS" w:hAnsi="BrowalliaUPC" w:cs="BrowalliaUPC"/>
          <w:szCs w:val="28"/>
          <w:cs/>
          <w:lang w:val="en-GB"/>
        </w:rPr>
        <w:t>และรับรู้มูลค่าภายหลังด้วยวิธีราคาทุนตัดจำหน่ายตามวิธีอัตราดอกเบี้ยที่แท้จริง โดยรับรู้ส่วนต่างเป็นกำไรหรือขาดทุน</w:t>
      </w:r>
    </w:p>
    <w:p w14:paraId="478A697A" w14:textId="77777777" w:rsidR="002F054D" w:rsidRPr="00615725" w:rsidRDefault="002F054D" w:rsidP="006A2D07">
      <w:pPr>
        <w:pStyle w:val="ListParagraph"/>
        <w:ind w:left="567"/>
        <w:jc w:val="thaiDistribute"/>
        <w:rPr>
          <w:rFonts w:ascii="BrowalliaUPC" w:eastAsia="Arial Unicode MS" w:hAnsi="BrowalliaUPC" w:cs="BrowalliaUPC"/>
          <w:szCs w:val="28"/>
          <w:lang w:val="en-GB"/>
        </w:rPr>
      </w:pPr>
    </w:p>
    <w:p w14:paraId="6E734DB6" w14:textId="4AA8FE9C" w:rsidR="00FD15CD" w:rsidRPr="00615725" w:rsidRDefault="00FD15CD" w:rsidP="00FD15CD">
      <w:pPr>
        <w:ind w:left="567"/>
        <w:jc w:val="thaiDistribute"/>
        <w:rPr>
          <w:rFonts w:ascii="Browallia New" w:eastAsia="Arial Unicode MS" w:hAnsi="Browallia New" w:cs="Browallia New"/>
          <w:i/>
          <w:iCs/>
          <w:color w:val="CF4A02"/>
          <w:lang w:val="en-GB"/>
        </w:rPr>
      </w:pPr>
      <w:r w:rsidRPr="00615725">
        <w:rPr>
          <w:rFonts w:ascii="Browallia New" w:eastAsia="Arial Unicode MS" w:hAnsi="Browallia New" w:cs="BrowalliaUPC"/>
          <w:i/>
          <w:iCs/>
          <w:color w:val="CF4A02"/>
          <w:cs/>
          <w:lang w:val="en-GB"/>
        </w:rPr>
        <w:t>เงินลงทุน</w:t>
      </w:r>
      <w:r w:rsidRPr="00615725">
        <w:rPr>
          <w:rFonts w:ascii="Browallia New" w:eastAsia="Arial Unicode MS" w:hAnsi="Browallia New" w:cs="BrowalliaUPC" w:hint="cs"/>
          <w:i/>
          <w:iCs/>
          <w:color w:val="CF4A02"/>
          <w:cs/>
          <w:lang w:val="en-GB"/>
        </w:rPr>
        <w:t>ระยะสั้น</w:t>
      </w:r>
    </w:p>
    <w:p w14:paraId="20FF826F" w14:textId="503C8EF9" w:rsidR="00FD15CD" w:rsidRPr="00615725" w:rsidRDefault="00FD15CD" w:rsidP="007B14A9">
      <w:pPr>
        <w:ind w:left="567"/>
        <w:jc w:val="thaiDistribute"/>
        <w:rPr>
          <w:rFonts w:ascii="Browallia New" w:eastAsia="Arial Unicode MS" w:hAnsi="Browallia New" w:cs="Browallia New"/>
          <w:i/>
          <w:iCs/>
          <w:color w:val="CF4A02"/>
          <w:lang w:val="en-GB"/>
        </w:rPr>
      </w:pPr>
    </w:p>
    <w:p w14:paraId="3C284FD5" w14:textId="77777777" w:rsidR="008368CC" w:rsidRPr="00615725" w:rsidRDefault="00FD15CD" w:rsidP="008368CC">
      <w:pPr>
        <w:suppressAutoHyphens/>
        <w:ind w:left="567"/>
        <w:jc w:val="thaiDistribute"/>
        <w:rPr>
          <w:rFonts w:ascii="Browallia New" w:eastAsia="Arial Unicode MS" w:hAnsi="Browallia New" w:cs="BrowalliaUPC"/>
          <w:cs/>
        </w:rPr>
      </w:pPr>
      <w:r w:rsidRPr="00615725">
        <w:rPr>
          <w:rFonts w:ascii="Browallia New" w:eastAsia="Arial Unicode MS" w:hAnsi="Browallia New" w:cs="BrowalliaUPC"/>
          <w:cs/>
        </w:rPr>
        <w:t>เงินลงทุนที่มีกำหนดเวลา โดยมีอายุมากกว่า 3 เดือน แต่ไม่เกิน 12 เดือน นับจากวันที่ได้มา และกลุ่มบริษัทตั้งใจจะถือไว้จนครบกำหนด เงินลงทุนระยะสั้นวัดมูลค่าภายหลังการได้มาด้วยวิธีราคาทุนตัดจำหน่ายตามอัตราดอกเบี้ยที่แท้จริง หักด้วยค่าเผื่อการลดลงของมูลค่าเงินลงทุน โดยกลุ่มบริษัทจะทดสอบค่าเผื่อการลดลงของมูลค่าของเงินลงทุนเมื่อมีข้อบ่งชี้ว่าเงินลงทุนนั้นอาจมีการลดลงของมูลค่าเงินลงทุนเกิดขึ้น หากราคาตามบัญชีของเงินลงทุนสูงกว่ามูลค่าที่คาดว่าจะได้รับคืน กลุ่มบริษัทจะบันทึกรายการขาดทุนจากค่าเผื่อการลดลงของมูลค่าเงินลงทุนในงบกำไรขาดทุน</w:t>
      </w:r>
    </w:p>
    <w:p w14:paraId="711DE0B1" w14:textId="77777777" w:rsidR="008368CC" w:rsidRPr="00615725" w:rsidRDefault="008368CC" w:rsidP="008368CC">
      <w:pPr>
        <w:suppressAutoHyphens/>
        <w:ind w:left="567"/>
        <w:jc w:val="thaiDistribute"/>
        <w:rPr>
          <w:rFonts w:ascii="Browallia New" w:eastAsia="Arial Unicode MS" w:hAnsi="Browallia New" w:cs="BrowalliaUPC"/>
          <w:cs/>
        </w:rPr>
      </w:pPr>
    </w:p>
    <w:p w14:paraId="44E1933A" w14:textId="718B816E" w:rsidR="00FD15CD" w:rsidRPr="00615725" w:rsidRDefault="00FD15CD" w:rsidP="008368CC">
      <w:pPr>
        <w:suppressAutoHyphens/>
        <w:ind w:left="567"/>
        <w:jc w:val="thaiDistribute"/>
        <w:rPr>
          <w:rFonts w:ascii="Browallia New" w:eastAsia="Arial Unicode MS" w:hAnsi="Browallia New" w:cs="BrowalliaUPC"/>
          <w:cs/>
        </w:rPr>
      </w:pPr>
      <w:r w:rsidRPr="00615725">
        <w:rPr>
          <w:rFonts w:ascii="Browallia New" w:eastAsia="Arial Unicode MS" w:hAnsi="Browallia New" w:cs="BrowalliaUPC"/>
          <w:cs/>
        </w:rPr>
        <w:t>สินทรัพย์และหนี้สินทางการเงินที่มีอนุพันธ์แฝง โดยกลุ่มบริษัทจะบันทึกแยกแสดงตราสารอนุพันธ์แฝงออกจากตราสารการเงินหลัก เมื่อเข้าเงื่อนไขตามที่ระบุในมาตรฐานการบัญชี อย่างไรก็ตาม บริษัทสามารถเลือกแสดงสินทรัพย์และหนี้สินทางการเงินที่มีอนุพันธ์แฝงนั้นเป็นสินทรัพย์และหนี้สินทางการเงินที่วัดมูลค่าด้วยมูลค่ายุติธรรมที่การเปลี่ยนแปลงของมูลค่ายุติธรรมจะรับรู้ผ่านงบกำไรขาดทุน หากอนุพันธ์แฝงนั้นสามารถเปลี่ยนแปลงกระแสเงินสดตามสัญญาอย่างมีนัยสำคัญ</w:t>
      </w:r>
    </w:p>
    <w:p w14:paraId="5C7DD550" w14:textId="5B204549" w:rsidR="00FD15CD" w:rsidRPr="00615725" w:rsidRDefault="00FD15CD" w:rsidP="007B14A9">
      <w:pPr>
        <w:ind w:left="567"/>
        <w:jc w:val="thaiDistribute"/>
        <w:rPr>
          <w:rFonts w:ascii="Browallia New" w:eastAsia="Arial Unicode MS" w:hAnsi="Browallia New" w:cs="Browallia New"/>
          <w:i/>
          <w:iCs/>
          <w:color w:val="CF4A02"/>
          <w:lang w:val="en-GB"/>
        </w:rPr>
      </w:pPr>
    </w:p>
    <w:p w14:paraId="2CEF0003" w14:textId="7DABF5C7" w:rsidR="00FD15CD" w:rsidRPr="00615725" w:rsidRDefault="00FD15CD" w:rsidP="00FD15CD">
      <w:pPr>
        <w:ind w:left="567"/>
        <w:jc w:val="thaiDistribute"/>
        <w:rPr>
          <w:rFonts w:ascii="Browallia New" w:eastAsia="Arial Unicode MS" w:hAnsi="Browallia New" w:cs="Browallia New"/>
          <w:i/>
          <w:iCs/>
          <w:color w:val="CF4A02"/>
          <w:lang w:val="en-GB"/>
        </w:rPr>
      </w:pPr>
      <w:r w:rsidRPr="00615725">
        <w:rPr>
          <w:rFonts w:ascii="Browallia New" w:eastAsia="Arial Unicode MS" w:hAnsi="Browallia New" w:cs="BrowalliaUPC"/>
          <w:i/>
          <w:iCs/>
          <w:color w:val="CF4A02"/>
          <w:cs/>
          <w:lang w:val="en-GB"/>
        </w:rPr>
        <w:t>เงินลงทุน</w:t>
      </w:r>
      <w:r w:rsidRPr="00615725">
        <w:rPr>
          <w:rFonts w:ascii="Browallia New" w:eastAsia="Arial Unicode MS" w:hAnsi="Browallia New" w:cs="BrowalliaUPC" w:hint="cs"/>
          <w:i/>
          <w:iCs/>
          <w:color w:val="CF4A02"/>
          <w:cs/>
          <w:lang w:val="en-GB"/>
        </w:rPr>
        <w:t>เพื่อค้า</w:t>
      </w:r>
    </w:p>
    <w:p w14:paraId="000EED92" w14:textId="4900C482" w:rsidR="00FD15CD" w:rsidRPr="00615725" w:rsidRDefault="00FD15CD" w:rsidP="007B14A9">
      <w:pPr>
        <w:ind w:left="567"/>
        <w:jc w:val="thaiDistribute"/>
        <w:rPr>
          <w:rFonts w:ascii="Browallia New" w:eastAsia="Arial Unicode MS" w:hAnsi="Browallia New" w:cs="Browallia New"/>
          <w:i/>
          <w:iCs/>
          <w:color w:val="CF4A02"/>
          <w:lang w:val="en-GB"/>
        </w:rPr>
      </w:pPr>
    </w:p>
    <w:p w14:paraId="7C1D20C8" w14:textId="77777777" w:rsidR="00FD15CD" w:rsidRPr="00615725" w:rsidRDefault="00FD15CD" w:rsidP="008368CC">
      <w:pPr>
        <w:suppressAutoHyphens/>
        <w:ind w:left="567"/>
        <w:jc w:val="thaiDistribute"/>
        <w:rPr>
          <w:rFonts w:ascii="Browallia New" w:eastAsia="Arial Unicode MS" w:hAnsi="Browallia New" w:cs="BrowalliaUPC"/>
          <w:b/>
          <w:bCs/>
          <w:cs/>
        </w:rPr>
      </w:pPr>
      <w:r w:rsidRPr="00615725">
        <w:rPr>
          <w:rFonts w:ascii="Browallia New" w:eastAsia="Arial Unicode MS" w:hAnsi="Browallia New" w:cs="BrowalliaUPC"/>
          <w:cs/>
        </w:rPr>
        <w:t>เงินลงทุนเพื่อค้า คือ เงินลงทุนเพื่อจุดมุ่งหมายหลักในการหากำไรจากการเปลี่ยนแปลงราคา</w:t>
      </w:r>
    </w:p>
    <w:p w14:paraId="2241D68C" w14:textId="77777777" w:rsidR="008368CC" w:rsidRPr="00615725" w:rsidRDefault="008368CC" w:rsidP="008368CC">
      <w:pPr>
        <w:suppressAutoHyphens/>
        <w:ind w:left="567"/>
        <w:jc w:val="thaiDistribute"/>
        <w:rPr>
          <w:rFonts w:ascii="Browallia New" w:eastAsia="Arial Unicode MS" w:hAnsi="Browallia New" w:cs="BrowalliaUPC"/>
          <w:b/>
          <w:bCs/>
          <w:cs/>
        </w:rPr>
      </w:pPr>
    </w:p>
    <w:p w14:paraId="047F97AA" w14:textId="4518FFC2" w:rsidR="00FD15CD" w:rsidRPr="00615725" w:rsidRDefault="00FD15CD" w:rsidP="008368CC">
      <w:pPr>
        <w:suppressAutoHyphens/>
        <w:ind w:left="567"/>
        <w:jc w:val="thaiDistribute"/>
        <w:rPr>
          <w:rFonts w:ascii="Browallia New" w:eastAsia="Arial Unicode MS" w:hAnsi="Browallia New" w:cs="BrowalliaUPC"/>
          <w:b/>
          <w:bCs/>
          <w:cs/>
        </w:rPr>
      </w:pPr>
      <w:r w:rsidRPr="00615725">
        <w:rPr>
          <w:rFonts w:ascii="Browallia New" w:eastAsia="Arial Unicode MS" w:hAnsi="Browallia New" w:cs="BrowalliaUPC"/>
          <w:cs/>
        </w:rPr>
        <w:t>เงินลงทุนเพื่อค้ารับรู้มูลค่าเริ่มแรกด้วยราคาทุนซึ่งหมายถึงมูลค่ายุติธรรมของสิ่งตอบแทนที่ให้ไปเพื่อให้ได้มาซึ่ง</w:t>
      </w:r>
      <w:r w:rsidR="008368CC" w:rsidRPr="00615725">
        <w:rPr>
          <w:rFonts w:ascii="Browallia New" w:eastAsia="Arial Unicode MS" w:hAnsi="Browallia New" w:cs="BrowalliaUPC"/>
          <w:cs/>
        </w:rPr>
        <w:br/>
      </w:r>
      <w:r w:rsidRPr="00615725">
        <w:rPr>
          <w:rFonts w:ascii="Browallia New" w:eastAsia="Arial Unicode MS" w:hAnsi="Browallia New" w:cs="BrowalliaUPC"/>
          <w:cs/>
        </w:rPr>
        <w:t>เงินลงทุนนั้นรวมทั้งค่าใช้จ่ายในการทำรายการและวัดมูลค่าในเวลาต่อมาด้วยมูลค่ายุติธรรม ซึ่งคำนวณจากมูลค่าสินทรัพย์สุทธิของหน่วยลงทุน โดยรายการกำไรและขาดทุนที่ยังไม่เกิดขึ้นจริงของเงินลงทุนเพื่อค้าจะถูกรับรู้ใน</w:t>
      </w:r>
      <w:r w:rsidR="008368CC" w:rsidRPr="00615725">
        <w:rPr>
          <w:rFonts w:ascii="Browallia New" w:eastAsia="Arial Unicode MS" w:hAnsi="Browallia New" w:cs="BrowalliaUPC"/>
          <w:cs/>
        </w:rPr>
        <w:br/>
      </w:r>
      <w:r w:rsidRPr="00615725">
        <w:rPr>
          <w:rFonts w:ascii="Browallia New" w:eastAsia="Arial Unicode MS" w:hAnsi="Browallia New" w:cs="BrowalliaUPC"/>
          <w:cs/>
        </w:rPr>
        <w:t>งบกำไรขาดทุน</w:t>
      </w:r>
    </w:p>
    <w:p w14:paraId="3D7F9AC0" w14:textId="77777777" w:rsidR="00FD15CD" w:rsidRPr="00615725" w:rsidRDefault="00FD15CD" w:rsidP="007B14A9">
      <w:pPr>
        <w:ind w:left="567"/>
        <w:jc w:val="thaiDistribute"/>
        <w:rPr>
          <w:rFonts w:ascii="Browallia New" w:eastAsia="Arial Unicode MS" w:hAnsi="Browallia New" w:cs="Browallia New"/>
          <w:i/>
          <w:iCs/>
          <w:color w:val="CF4A02"/>
          <w:lang w:val="en-GB"/>
        </w:rPr>
      </w:pPr>
    </w:p>
    <w:p w14:paraId="790696AE" w14:textId="77777777" w:rsidR="00FD15CD" w:rsidRPr="00615725" w:rsidRDefault="00FD15CD" w:rsidP="008368CC">
      <w:pPr>
        <w:ind w:left="567"/>
        <w:jc w:val="thaiDistribute"/>
        <w:rPr>
          <w:rFonts w:ascii="Browallia New" w:eastAsia="Arial Unicode MS" w:hAnsi="Browallia New" w:cs="BrowalliaUPC"/>
          <w:i/>
          <w:iCs/>
          <w:color w:val="CF4A02"/>
          <w:cs/>
          <w:lang w:val="en-GB"/>
        </w:rPr>
      </w:pPr>
      <w:r w:rsidRPr="00615725">
        <w:rPr>
          <w:rFonts w:ascii="Browallia New" w:eastAsia="Arial Unicode MS" w:hAnsi="Browallia New" w:cs="BrowalliaUPC"/>
          <w:i/>
          <w:iCs/>
          <w:color w:val="CF4A02"/>
          <w:cs/>
          <w:lang w:val="en-GB"/>
        </w:rPr>
        <w:t>เงินลงทุนเผื่อขาย</w:t>
      </w:r>
    </w:p>
    <w:p w14:paraId="7BEC378A" w14:textId="19E1F62B" w:rsidR="00FD15CD" w:rsidRPr="00615725" w:rsidRDefault="00FD15CD" w:rsidP="007B14A9">
      <w:pPr>
        <w:ind w:left="567"/>
        <w:jc w:val="thaiDistribute"/>
        <w:rPr>
          <w:rFonts w:ascii="Browallia New" w:eastAsia="Arial Unicode MS" w:hAnsi="Browallia New" w:cs="Browallia New"/>
          <w:i/>
          <w:iCs/>
          <w:color w:val="CF4A02"/>
          <w:lang w:val="en-GB"/>
        </w:rPr>
      </w:pPr>
    </w:p>
    <w:p w14:paraId="6637AEFE" w14:textId="1EEFFB12" w:rsidR="00FD15CD" w:rsidRPr="00615725" w:rsidRDefault="00FD15CD" w:rsidP="00011A0A">
      <w:pPr>
        <w:pStyle w:val="21"/>
        <w:spacing w:before="0" w:after="0"/>
        <w:ind w:left="567" w:right="141" w:firstLine="0"/>
        <w:jc w:val="thaiDistribute"/>
        <w:rPr>
          <w:rFonts w:ascii="Browallia New" w:hAnsi="Browallia New" w:cs="BrowalliaUPC"/>
          <w:b w:val="0"/>
          <w:bCs w:val="0"/>
          <w:spacing w:val="-4"/>
          <w:sz w:val="28"/>
          <w:szCs w:val="28"/>
          <w:cs/>
          <w:lang w:val="en-US"/>
        </w:rPr>
      </w:pPr>
      <w:r w:rsidRPr="00615725">
        <w:rPr>
          <w:rFonts w:ascii="Browallia New" w:hAnsi="Browallia New" w:cs="BrowalliaUPC"/>
          <w:b w:val="0"/>
          <w:bCs w:val="0"/>
          <w:spacing w:val="-4"/>
          <w:sz w:val="28"/>
          <w:szCs w:val="28"/>
          <w:cs/>
        </w:rPr>
        <w:t>เงินลงทุนเผื่อขายรับรู้มูลค่าเริ่มแรกด้วยราคาทุน ซึ่งหมายถึงมูลค่ายุติธรรมของสิ่งตอบแทนที่ให้ไปเพื่อให้ได้มาซึ่ง</w:t>
      </w:r>
      <w:r w:rsidR="008368CC" w:rsidRPr="00615725">
        <w:rPr>
          <w:rFonts w:ascii="Browallia New" w:hAnsi="Browallia New" w:cs="BrowalliaUPC"/>
          <w:b w:val="0"/>
          <w:bCs w:val="0"/>
          <w:spacing w:val="-6"/>
          <w:sz w:val="28"/>
          <w:szCs w:val="28"/>
          <w:cs/>
        </w:rPr>
        <w:br/>
      </w:r>
      <w:r w:rsidRPr="00615725">
        <w:rPr>
          <w:rFonts w:ascii="Browallia New" w:hAnsi="Browallia New" w:cs="BrowalliaUPC"/>
          <w:b w:val="0"/>
          <w:bCs w:val="0"/>
          <w:spacing w:val="-6"/>
          <w:sz w:val="28"/>
          <w:szCs w:val="28"/>
          <w:cs/>
        </w:rPr>
        <w:t>เงินลงทุนนั้นรวมทั้งค่าใช้จ่ายในการทำรายการ โดยวัดมูลค่าในเวลาต่อมาด้วยมูลค่ายุติธรรม ซึ่งคำนวณจากราคาปิด</w:t>
      </w:r>
      <w:r w:rsidRPr="00615725">
        <w:rPr>
          <w:rFonts w:ascii="Browallia New" w:hAnsi="Browallia New" w:cs="BrowalliaUPC"/>
          <w:b w:val="0"/>
          <w:bCs w:val="0"/>
          <w:sz w:val="28"/>
          <w:szCs w:val="28"/>
          <w:cs/>
        </w:rPr>
        <w:t xml:space="preserve"> </w:t>
      </w:r>
      <w:r w:rsidR="008368CC" w:rsidRPr="00615725">
        <w:rPr>
          <w:rFonts w:ascii="Browallia New" w:hAnsi="Browallia New" w:cs="BrowalliaUPC"/>
          <w:b w:val="0"/>
          <w:bCs w:val="0"/>
          <w:sz w:val="28"/>
          <w:szCs w:val="28"/>
          <w:cs/>
        </w:rPr>
        <w:br/>
      </w:r>
      <w:r w:rsidRPr="00615725">
        <w:rPr>
          <w:rFonts w:ascii="Browallia New" w:hAnsi="Browallia New" w:cs="BrowalliaUPC"/>
          <w:b w:val="0"/>
          <w:bCs w:val="0"/>
          <w:sz w:val="28"/>
          <w:szCs w:val="28"/>
          <w:cs/>
        </w:rPr>
        <w:t xml:space="preserve">ณ วันทำการสุดท้ายของรอบระยะเวลารายงานจากแหล่งอ้างอิงของเงินลงทุน </w:t>
      </w:r>
      <w:r w:rsidRPr="00615725">
        <w:rPr>
          <w:rFonts w:ascii="Browallia New" w:hAnsi="Browallia New" w:cs="BrowalliaUPC"/>
          <w:b w:val="0"/>
          <w:bCs w:val="0"/>
          <w:spacing w:val="-4"/>
          <w:sz w:val="28"/>
          <w:szCs w:val="28"/>
          <w:cs/>
        </w:rPr>
        <w:t>โดยรายการกำไรและขาดทุนที่ยัง</w:t>
      </w:r>
      <w:r w:rsidR="008368CC" w:rsidRPr="00615725">
        <w:rPr>
          <w:rFonts w:ascii="Browallia New" w:hAnsi="Browallia New" w:cs="BrowalliaUPC"/>
          <w:b w:val="0"/>
          <w:bCs w:val="0"/>
          <w:spacing w:val="-4"/>
          <w:sz w:val="28"/>
          <w:szCs w:val="28"/>
          <w:cs/>
        </w:rPr>
        <w:br/>
      </w:r>
      <w:r w:rsidRPr="00615725">
        <w:rPr>
          <w:rFonts w:ascii="Browallia New" w:hAnsi="Browallia New" w:cs="BrowalliaUPC"/>
          <w:b w:val="0"/>
          <w:bCs w:val="0"/>
          <w:spacing w:val="-4"/>
          <w:sz w:val="28"/>
          <w:szCs w:val="28"/>
          <w:cs/>
        </w:rPr>
        <w:t>ไม่เกิดขึ้นจริงของเงินลงทุนเผื่อขายรับรู้ใน</w:t>
      </w:r>
      <w:r w:rsidRPr="00615725">
        <w:rPr>
          <w:rFonts w:ascii="Browallia New" w:hAnsi="Browallia New" w:cs="BrowalliaUPC"/>
          <w:b w:val="0"/>
          <w:bCs w:val="0"/>
          <w:spacing w:val="-4"/>
          <w:sz w:val="28"/>
          <w:szCs w:val="28"/>
          <w:cs/>
          <w:lang w:val="en-US"/>
        </w:rPr>
        <w:t>กำไร (ขาดทุน) เบ็ดเสร็จอื่น</w:t>
      </w:r>
    </w:p>
    <w:p w14:paraId="69B73418" w14:textId="777F9BD5" w:rsidR="00FD15CD" w:rsidRPr="00615725" w:rsidRDefault="00FD15CD" w:rsidP="00D96575">
      <w:pPr>
        <w:pStyle w:val="21"/>
        <w:spacing w:before="0" w:after="0"/>
        <w:ind w:left="567" w:right="141" w:firstLine="0"/>
        <w:jc w:val="thaiDistribute"/>
        <w:rPr>
          <w:rFonts w:ascii="Browallia New" w:hAnsi="Browallia New" w:cs="BrowalliaUPC"/>
          <w:b w:val="0"/>
          <w:bCs w:val="0"/>
          <w:spacing w:val="-4"/>
          <w:sz w:val="28"/>
          <w:szCs w:val="28"/>
          <w:cs/>
        </w:rPr>
      </w:pPr>
    </w:p>
    <w:p w14:paraId="01413433" w14:textId="7428C53B" w:rsidR="00FD15CD" w:rsidRPr="00615725" w:rsidRDefault="00FD15CD" w:rsidP="00FD15CD">
      <w:pPr>
        <w:pStyle w:val="21"/>
        <w:spacing w:before="120" w:after="120"/>
        <w:ind w:left="567" w:right="141" w:firstLine="0"/>
        <w:jc w:val="thaiDistribute"/>
        <w:rPr>
          <w:rFonts w:ascii="Browallia New" w:hAnsi="Browallia New" w:cs="BrowalliaUPC"/>
          <w:b w:val="0"/>
          <w:bCs w:val="0"/>
          <w:sz w:val="28"/>
          <w:szCs w:val="28"/>
          <w:cs/>
        </w:rPr>
      </w:pPr>
      <w:r w:rsidRPr="00615725">
        <w:rPr>
          <w:rFonts w:ascii="Browallia New" w:hAnsi="Browallia New" w:cs="BrowalliaUPC"/>
          <w:b w:val="0"/>
          <w:bCs w:val="0"/>
          <w:sz w:val="28"/>
          <w:szCs w:val="28"/>
          <w:cs/>
        </w:rPr>
        <w:t>กลุ่มบริษัทจะทดสอบค่าเผื่อการลดลงของมูลค่าของเงินลงทุนเมื่อมีข้อบ่งชี้ว่าเงินลงทุนนั้นอาจมีการลดลงของมูลค่าเงินลงทุนเกิดขึ้น หากราคาตามบัญชีของเงินลงทุนสูงกว่ามูลค่าที่คาดว่าจะได้รับคืน บริษัทจะบันทึกรายการขาดทุนจากค่าเผื่อการลดลงของมูลค่าเงินลงทุนในงบกำไรขาดทุน</w:t>
      </w:r>
    </w:p>
    <w:p w14:paraId="5B236E7B" w14:textId="77777777" w:rsidR="00FD15CD" w:rsidRPr="00615725" w:rsidRDefault="00FD15CD" w:rsidP="00D96575">
      <w:pPr>
        <w:pStyle w:val="21"/>
        <w:spacing w:before="0" w:after="120"/>
        <w:ind w:left="567" w:right="141" w:firstLine="0"/>
        <w:jc w:val="thaiDistribute"/>
        <w:rPr>
          <w:rFonts w:ascii="Browallia New" w:hAnsi="Browallia New" w:cs="BrowalliaUPC"/>
          <w:b w:val="0"/>
          <w:bCs w:val="0"/>
          <w:sz w:val="28"/>
          <w:szCs w:val="28"/>
          <w:cs/>
        </w:rPr>
      </w:pPr>
    </w:p>
    <w:p w14:paraId="3D7C278C" w14:textId="77777777" w:rsidR="00FD15CD" w:rsidRPr="00615725" w:rsidRDefault="00FD15CD" w:rsidP="00D96575">
      <w:pPr>
        <w:pStyle w:val="21"/>
        <w:spacing w:before="120" w:after="120"/>
        <w:ind w:left="567" w:right="141" w:firstLine="0"/>
        <w:jc w:val="thaiDistribute"/>
        <w:rPr>
          <w:rFonts w:ascii="Browallia New" w:hAnsi="Browallia New" w:cs="BrowalliaUPC"/>
          <w:b w:val="0"/>
          <w:bCs w:val="0"/>
          <w:sz w:val="28"/>
          <w:szCs w:val="28"/>
          <w:cs/>
        </w:rPr>
      </w:pPr>
      <w:r w:rsidRPr="00615725">
        <w:rPr>
          <w:rFonts w:ascii="Browallia New" w:hAnsi="Browallia New" w:cs="BrowalliaUPC"/>
          <w:b w:val="0"/>
          <w:bCs w:val="0"/>
          <w:sz w:val="28"/>
          <w:szCs w:val="28"/>
          <w:cs/>
        </w:rPr>
        <w:t>ในการจำหน่ายเงินลงทุนผลต่างระหว่างมูลค่ายุติธรรมของผลตอบแทนสุทธิที่ได้รับจากการจำหน่ายเมื่อเปรียบเทียบกับราคาตามบัญชีของเงินลงทุนนั้นจะบันทึกรวมอยู่ในงบกำไรขาดทุน</w:t>
      </w:r>
    </w:p>
    <w:p w14:paraId="0CAD8CFE" w14:textId="77777777" w:rsidR="00FD15CD" w:rsidRPr="00615725" w:rsidRDefault="00FD15CD" w:rsidP="007B14A9">
      <w:pPr>
        <w:ind w:left="567"/>
        <w:jc w:val="thaiDistribute"/>
        <w:rPr>
          <w:rFonts w:ascii="Browallia New" w:eastAsia="Arial Unicode MS" w:hAnsi="Browallia New" w:cs="Browallia New"/>
          <w:i/>
          <w:iCs/>
          <w:color w:val="CF4A02"/>
          <w:lang w:val="en-GB"/>
        </w:rPr>
      </w:pPr>
    </w:p>
    <w:p w14:paraId="38BA210A" w14:textId="7727EC36" w:rsidR="007B14A9" w:rsidRPr="00615725" w:rsidRDefault="00FD15CD" w:rsidP="007B14A9">
      <w:pPr>
        <w:ind w:left="567"/>
        <w:jc w:val="thaiDistribute"/>
        <w:rPr>
          <w:rFonts w:ascii="Browallia New" w:eastAsia="Arial Unicode MS" w:hAnsi="Browallia New" w:cs="Browallia New"/>
          <w:i/>
          <w:iCs/>
          <w:color w:val="CF4A02"/>
          <w:lang w:val="en-GB"/>
        </w:rPr>
      </w:pPr>
      <w:r w:rsidRPr="00615725">
        <w:rPr>
          <w:rFonts w:ascii="Browallia New" w:eastAsia="Arial Unicode MS" w:hAnsi="Browallia New" w:cs="BrowalliaUPC"/>
          <w:i/>
          <w:iCs/>
          <w:color w:val="CF4A02"/>
          <w:cs/>
          <w:lang w:val="en-GB"/>
        </w:rPr>
        <w:t>เงินลงทุนระยะยาวอื่น</w:t>
      </w:r>
    </w:p>
    <w:p w14:paraId="79661F01" w14:textId="77777777" w:rsidR="00011A0A" w:rsidRPr="00615725" w:rsidRDefault="00011A0A" w:rsidP="007B14A9">
      <w:pPr>
        <w:ind w:left="567"/>
        <w:jc w:val="thaiDistribute"/>
        <w:rPr>
          <w:rFonts w:ascii="Browallia New" w:eastAsia="Arial Unicode MS" w:hAnsi="Browallia New" w:cs="BrowalliaUPC"/>
          <w:i/>
          <w:iCs/>
          <w:color w:val="CF4A02"/>
          <w:lang w:val="en-GB"/>
        </w:rPr>
      </w:pPr>
    </w:p>
    <w:p w14:paraId="14507CA3" w14:textId="304EA510" w:rsidR="00FD15CD" w:rsidRPr="00615725" w:rsidRDefault="00FD15CD" w:rsidP="00011A0A">
      <w:pPr>
        <w:pStyle w:val="21"/>
        <w:spacing w:before="0" w:after="0"/>
        <w:ind w:left="567" w:right="141" w:firstLine="0"/>
        <w:jc w:val="thaiDistribute"/>
        <w:rPr>
          <w:rFonts w:ascii="Browallia New" w:hAnsi="Browallia New" w:cs="BrowalliaUPC"/>
          <w:b w:val="0"/>
          <w:bCs w:val="0"/>
          <w:sz w:val="28"/>
          <w:szCs w:val="28"/>
          <w:cs/>
        </w:rPr>
      </w:pPr>
      <w:r w:rsidRPr="00615725">
        <w:rPr>
          <w:rFonts w:ascii="Browallia New" w:hAnsi="Browallia New" w:cs="BrowalliaUPC"/>
          <w:b w:val="0"/>
          <w:bCs w:val="0"/>
          <w:sz w:val="28"/>
          <w:szCs w:val="28"/>
          <w:cs/>
        </w:rPr>
        <w:t>กลุ่มบริษัทได้จัดประเภทเงินลงทุนในตราสารทุนที่ไม่ได้อยู่ในความต้องการของตลาด นอกเหนือจากเงินลงทุน</w:t>
      </w:r>
      <w:r w:rsidR="008368CC" w:rsidRPr="00615725">
        <w:rPr>
          <w:rFonts w:ascii="Browallia New" w:hAnsi="Browallia New" w:cs="BrowalliaUPC"/>
          <w:b w:val="0"/>
          <w:bCs w:val="0"/>
          <w:sz w:val="28"/>
          <w:szCs w:val="28"/>
          <w:cs/>
        </w:rPr>
        <w:br/>
      </w:r>
      <w:r w:rsidRPr="00615725">
        <w:rPr>
          <w:rFonts w:ascii="Browallia New" w:hAnsi="Browallia New" w:cs="BrowalliaUPC"/>
          <w:b w:val="0"/>
          <w:bCs w:val="0"/>
          <w:sz w:val="28"/>
          <w:szCs w:val="28"/>
          <w:cs/>
        </w:rPr>
        <w:t>ในบริษัทย่อย บริษัทร่วม การร่วมค้า และการดำเนินงานร่วมกันเป็นเงินลงทุนทั่วไป โดยจะแสดงในงบแสดงฐานะการเงินในหัวข้อเงินลงทุนระยะยาวอื่นด้วยราคาทุนหักด้วยค่าเผื่อการด้อยค่า และกลุ่มบริษัทจะทดสอบการด้อยค่าเมื่อมีข้อบ่งชี้ว่าเงินลงทุนนั้นอาจมีการด้อยค่าเกิดขึ้น หากราคาตามบัญชีของเงินลงทุนสูงกว่ามูลค่าที่คาดว่า</w:t>
      </w:r>
      <w:r w:rsidR="00011A0A" w:rsidRPr="00615725">
        <w:rPr>
          <w:rFonts w:ascii="Browallia New" w:hAnsi="Browallia New" w:cs="BrowalliaUPC"/>
          <w:b w:val="0"/>
          <w:bCs w:val="0"/>
          <w:sz w:val="28"/>
          <w:szCs w:val="28"/>
          <w:cs/>
        </w:rPr>
        <w:br/>
      </w:r>
      <w:r w:rsidRPr="00615725">
        <w:rPr>
          <w:rFonts w:ascii="Browallia New" w:hAnsi="Browallia New" w:cs="BrowalliaUPC"/>
          <w:b w:val="0"/>
          <w:bCs w:val="0"/>
          <w:sz w:val="28"/>
          <w:szCs w:val="28"/>
          <w:cs/>
        </w:rPr>
        <w:t xml:space="preserve">จะได้รับคืน กลุ่มบริษัทจะบันทึกรายการขาดทุนจากการด้อยค่าในงบกำไรขาดทุนทันที </w:t>
      </w:r>
    </w:p>
    <w:p w14:paraId="7D417D2D" w14:textId="1F0E6E21" w:rsidR="007B14A9" w:rsidRPr="00615725" w:rsidRDefault="007B14A9" w:rsidP="006A2D07">
      <w:pPr>
        <w:pStyle w:val="ListParagraph"/>
        <w:ind w:left="567"/>
        <w:jc w:val="thaiDistribute"/>
        <w:rPr>
          <w:rFonts w:ascii="Browallia New" w:eastAsia="Arial Unicode MS" w:hAnsi="Browallia New" w:cs="BrowalliaUPC"/>
          <w:szCs w:val="28"/>
          <w:cs/>
        </w:rPr>
      </w:pPr>
    </w:p>
    <w:p w14:paraId="00FCB4D1" w14:textId="77777777" w:rsidR="002F054D" w:rsidRPr="00615725" w:rsidRDefault="002F054D" w:rsidP="002F054D">
      <w:pPr>
        <w:ind w:left="567"/>
        <w:jc w:val="thaiDistribute"/>
        <w:rPr>
          <w:rFonts w:ascii="Browallia New" w:eastAsia="Arial Unicode MS" w:hAnsi="Browallia New" w:cs="Browallia New"/>
          <w:i/>
          <w:iCs/>
          <w:color w:val="CF4A02"/>
          <w:lang w:val="en-GB"/>
        </w:rPr>
      </w:pPr>
      <w:r w:rsidRPr="00615725">
        <w:rPr>
          <w:rFonts w:ascii="Browallia New" w:eastAsia="Arial Unicode MS" w:hAnsi="Browallia New" w:cs="BrowalliaUPC"/>
          <w:i/>
          <w:iCs/>
          <w:color w:val="CF4A02"/>
          <w:cs/>
          <w:lang w:val="en-GB"/>
        </w:rPr>
        <w:t>การด้อยค่าของสินทรัพย์ทางการเงิน</w:t>
      </w:r>
    </w:p>
    <w:p w14:paraId="5D1D8C23" w14:textId="77777777" w:rsidR="00011A0A" w:rsidRPr="00615725" w:rsidRDefault="00011A0A" w:rsidP="002F054D">
      <w:pPr>
        <w:ind w:left="567"/>
        <w:jc w:val="thaiDistribute"/>
        <w:rPr>
          <w:rFonts w:ascii="Browallia New" w:eastAsia="Arial Unicode MS" w:hAnsi="Browallia New" w:cs="BrowalliaUPC"/>
          <w:i/>
          <w:iCs/>
          <w:color w:val="CF4A02"/>
          <w:lang w:val="en-GB"/>
        </w:rPr>
      </w:pPr>
    </w:p>
    <w:p w14:paraId="79B17516" w14:textId="56B8910E" w:rsidR="002F054D" w:rsidRPr="00615725" w:rsidRDefault="002F054D" w:rsidP="002F054D">
      <w:pPr>
        <w:pStyle w:val="21"/>
        <w:spacing w:before="120" w:after="120"/>
        <w:ind w:left="567" w:right="141" w:firstLine="0"/>
        <w:jc w:val="thaiDistribute"/>
        <w:rPr>
          <w:rFonts w:ascii="Browallia New" w:hAnsi="Browallia New" w:cs="BrowalliaUPC"/>
          <w:b w:val="0"/>
          <w:bCs w:val="0"/>
          <w:sz w:val="28"/>
          <w:szCs w:val="28"/>
          <w:cs/>
        </w:rPr>
      </w:pPr>
      <w:r w:rsidRPr="00615725">
        <w:rPr>
          <w:rFonts w:ascii="Browallia New" w:hAnsi="Browallia New" w:cs="BrowalliaUPC"/>
          <w:b w:val="0"/>
          <w:bCs w:val="0"/>
          <w:sz w:val="28"/>
          <w:szCs w:val="28"/>
          <w:cs/>
        </w:rPr>
        <w:t>กลุ่มบริษัทประเมินข้อบ่งชี้การด้อยค่าของสินทรัพย์ทางการเงินหรือกลุ่มของสินทรัพย์ทางการเงินว่ามีการด้อยค่าหรือไม่ ณ วันสิ้นงวดในงบแสดงฐานะการเงิน ในกรณีมีข้อบ่งชี้การด้อยค่าเกิดขึ้น จำนวนผลขาดทุนจากการด้อยค่าจะคำนวณจากผลต่างระหว่างมูลค่าตามบัญชีของสินทรัพย์และมูลค่าปัจจุบันของกระแสเงินสดในอนาคตคิดลดด้วยอัตราดอกเบี้ยที่แท้จริงเดิมตามสัญญา โดยขาดทุนจากการด้อยค่ารับรู้</w:t>
      </w:r>
      <w:r w:rsidR="00486857" w:rsidRPr="00615725">
        <w:rPr>
          <w:rFonts w:ascii="Browallia New" w:hAnsi="Browallia New" w:cs="BrowalliaUPC"/>
          <w:b w:val="0"/>
          <w:bCs w:val="0"/>
          <w:sz w:val="28"/>
          <w:szCs w:val="28"/>
          <w:cs/>
        </w:rPr>
        <w:t>ใน</w:t>
      </w:r>
      <w:r w:rsidRPr="00615725">
        <w:rPr>
          <w:rFonts w:ascii="Browallia New" w:hAnsi="Browallia New" w:cs="BrowalliaUPC"/>
          <w:b w:val="0"/>
          <w:bCs w:val="0"/>
          <w:sz w:val="28"/>
          <w:szCs w:val="28"/>
          <w:cs/>
        </w:rPr>
        <w:t>กำไรหรือขาดทุน</w:t>
      </w:r>
    </w:p>
    <w:p w14:paraId="406BBD62" w14:textId="516D4BAD" w:rsidR="00486857" w:rsidRPr="00615725" w:rsidRDefault="00486857">
      <w:pPr>
        <w:rPr>
          <w:rFonts w:ascii="BrowalliaUPC" w:eastAsia="Arial Unicode MS" w:hAnsi="BrowalliaUPC" w:cs="BrowalliaUPC"/>
          <w:cs/>
        </w:rPr>
      </w:pPr>
      <w:r w:rsidRPr="00615725">
        <w:rPr>
          <w:rFonts w:ascii="BrowalliaUPC" w:eastAsia="Arial Unicode MS" w:hAnsi="BrowalliaUPC" w:cs="BrowalliaUPC"/>
          <w:cs/>
        </w:rPr>
        <w:br w:type="page"/>
      </w:r>
    </w:p>
    <w:p w14:paraId="61541304" w14:textId="028F123C" w:rsidR="007B14A9" w:rsidRPr="00615725" w:rsidRDefault="007B14A9" w:rsidP="00AC7D4D">
      <w:pPr>
        <w:numPr>
          <w:ilvl w:val="1"/>
          <w:numId w:val="27"/>
        </w:numPr>
        <w:shd w:val="clear" w:color="auto" w:fill="FFFFFF" w:themeFill="background1"/>
        <w:ind w:left="567" w:hanging="567"/>
        <w:jc w:val="thaiDistribute"/>
        <w:rPr>
          <w:rFonts w:ascii="BrowalliaUPC" w:eastAsia="Arial Unicode MS" w:hAnsi="BrowalliaUPC" w:cs="BrowalliaUPC"/>
          <w:b/>
          <w:bCs/>
          <w:color w:val="CF4A02"/>
          <w:cs/>
        </w:rPr>
      </w:pPr>
      <w:r w:rsidRPr="00615725">
        <w:rPr>
          <w:rFonts w:ascii="BrowalliaUPC" w:eastAsia="Arial Unicode MS" w:hAnsi="BrowalliaUPC" w:cs="BrowalliaUPC"/>
          <w:b/>
          <w:bCs/>
          <w:color w:val="CF4A02"/>
          <w:cs/>
        </w:rPr>
        <w:t>กลุ่มสินทรัพย์ไม่หมุนเวียนที่ถือไว้เพื่อขาย</w:t>
      </w:r>
    </w:p>
    <w:p w14:paraId="30A21F21" w14:textId="569113EC" w:rsidR="007B14A9" w:rsidRPr="00615725" w:rsidRDefault="007B14A9" w:rsidP="00D96575">
      <w:pPr>
        <w:shd w:val="clear" w:color="auto" w:fill="FFFFFF" w:themeFill="background1"/>
        <w:jc w:val="thaiDistribute"/>
        <w:rPr>
          <w:rFonts w:ascii="BrowalliaUPC" w:eastAsia="Arial Unicode MS" w:hAnsi="BrowalliaUPC" w:cs="BrowalliaUPC"/>
          <w:b/>
          <w:bCs/>
          <w:color w:val="CF4A02"/>
          <w:cs/>
        </w:rPr>
      </w:pPr>
    </w:p>
    <w:p w14:paraId="7FD2451F" w14:textId="38CC2500" w:rsidR="007B14A9" w:rsidRPr="00615725" w:rsidRDefault="007B14A9" w:rsidP="00D96575">
      <w:pPr>
        <w:shd w:val="clear" w:color="auto" w:fill="FFFFFF" w:themeFill="background1"/>
        <w:ind w:left="547"/>
        <w:jc w:val="thaiDistribute"/>
        <w:rPr>
          <w:rFonts w:ascii="BrowalliaUPC" w:eastAsia="Arial Unicode MS" w:hAnsi="BrowalliaUPC" w:cs="BrowalliaUPC"/>
          <w:cs/>
        </w:rPr>
      </w:pPr>
      <w:r w:rsidRPr="00615725">
        <w:rPr>
          <w:rFonts w:ascii="BrowalliaUPC" w:eastAsia="Arial Unicode MS" w:hAnsi="BrowalliaUPC" w:cs="BrowalliaUPC"/>
          <w:cs/>
        </w:rPr>
        <w:t>สินทรัพย์ไม่หมุนเวียน (หรือกลุ่มสินทรัพย์ที่จะจำหน่าย) จะถูกจัดประเภทเป็นสินทรัพย์ที่ถือไว้เพื่อขายเมื่อมูลค่าตามบัญชีที่จะได้รับคืนส่วนใหญ่มาจากการขาย และการขายนั้นมีความเป็นไปได้ค่อนข้างแน่ในระดับสูงมาก สินทรัพย์</w:t>
      </w:r>
      <w:r w:rsidRPr="00615725">
        <w:rPr>
          <w:rFonts w:ascii="BrowalliaUPC" w:eastAsia="Arial Unicode MS" w:hAnsi="BrowalliaUPC" w:cs="BrowalliaUPC"/>
          <w:cs/>
        </w:rPr>
        <w:br/>
        <w:t>ไม่หมุนเวียน (หรือกลุ่มสินทรัพย์ที่จะจำหน่าย) นั้นจะวัดมูลค่าด้วยจำนวนที่ต่ำกว่าระหว่างมูลค่าตามบัญชีกับ</w:t>
      </w:r>
      <w:r w:rsidRPr="00615725">
        <w:rPr>
          <w:rFonts w:ascii="BrowalliaUPC" w:eastAsia="Arial Unicode MS" w:hAnsi="BrowalliaUPC" w:cs="BrowalliaUPC"/>
          <w:cs/>
        </w:rPr>
        <w:br/>
        <w:t>มูลค่ายุติธรรมหักต้นทุนในการขาย</w:t>
      </w:r>
    </w:p>
    <w:p w14:paraId="40B2A11C" w14:textId="2CD9E79F" w:rsidR="007B14A9" w:rsidRPr="00615725" w:rsidRDefault="007B14A9" w:rsidP="00D96575">
      <w:pPr>
        <w:pStyle w:val="ListParagraph"/>
        <w:shd w:val="clear" w:color="auto" w:fill="FFFFFF" w:themeFill="background1"/>
        <w:ind w:left="540"/>
        <w:jc w:val="thaiDistribute"/>
        <w:rPr>
          <w:rFonts w:ascii="Browallia New" w:eastAsia="Arial Unicode MS" w:hAnsi="Browallia New" w:cs="Browallia New"/>
          <w:color w:val="7030A0"/>
          <w:spacing w:val="-2"/>
          <w:szCs w:val="28"/>
          <w:cs/>
        </w:rPr>
      </w:pPr>
    </w:p>
    <w:p w14:paraId="1FDB89EA" w14:textId="6FCC49BF" w:rsidR="007B14A9" w:rsidRPr="00615725" w:rsidRDefault="00754B5F" w:rsidP="007D139B">
      <w:pPr>
        <w:ind w:left="547"/>
        <w:jc w:val="thaiDistribute"/>
        <w:rPr>
          <w:rFonts w:ascii="BrowalliaUPC" w:eastAsia="Arial Unicode MS" w:hAnsi="BrowalliaUPC" w:cs="BrowalliaUPC"/>
          <w:cs/>
          <w:lang w:val="en-GB"/>
        </w:rPr>
      </w:pPr>
      <w:r w:rsidRPr="00615725">
        <w:rPr>
          <w:rFonts w:ascii="BrowalliaUPC" w:eastAsia="Arial Unicode MS" w:hAnsi="BrowalliaUPC" w:cs="BrowalliaUPC"/>
          <w:cs/>
        </w:rPr>
        <w:t>กลุ่มบริษัท</w:t>
      </w:r>
      <w:r w:rsidR="007B14A9" w:rsidRPr="00615725">
        <w:rPr>
          <w:rFonts w:ascii="BrowalliaUPC" w:eastAsia="Arial Unicode MS" w:hAnsi="BrowalliaUPC" w:cs="BrowalliaUPC"/>
          <w:cs/>
        </w:rPr>
        <w:t>รับรู้ผลขาดทุนจากการด้อยค่าสำหรับการปรับลดมูลค่า</w:t>
      </w:r>
      <w:r w:rsidR="00B846F7" w:rsidRPr="00615725">
        <w:rPr>
          <w:rFonts w:ascii="BrowalliaUPC" w:eastAsia="Arial Unicode MS" w:hAnsi="BrowalliaUPC" w:cs="BrowalliaUPC" w:hint="eastAsia"/>
          <w:cs/>
        </w:rPr>
        <w:t>ในครั้งแรกหรือครั้งต่อๆ</w:t>
      </w:r>
      <w:r w:rsidR="00B846F7" w:rsidRPr="00615725">
        <w:rPr>
          <w:rFonts w:ascii="BrowalliaUPC" w:eastAsia="Arial Unicode MS" w:hAnsi="BrowalliaUPC" w:cs="BrowalliaUPC" w:hint="cs"/>
          <w:cs/>
        </w:rPr>
        <w:t xml:space="preserve"> </w:t>
      </w:r>
      <w:r w:rsidR="00B846F7" w:rsidRPr="00615725">
        <w:rPr>
          <w:rFonts w:ascii="BrowalliaUPC" w:eastAsia="Arial Unicode MS" w:hAnsi="BrowalliaUPC" w:cs="BrowalliaUPC" w:hint="eastAsia"/>
          <w:cs/>
        </w:rPr>
        <w:t>ไป</w:t>
      </w:r>
      <w:r w:rsidR="007B14A9" w:rsidRPr="00615725">
        <w:rPr>
          <w:rFonts w:ascii="BrowalliaUPC" w:eastAsia="Arial Unicode MS" w:hAnsi="BrowalliaUPC" w:cs="BrowalliaUPC"/>
          <w:cs/>
        </w:rPr>
        <w:t>ของสินทรัพย์</w:t>
      </w:r>
      <w:r w:rsidR="00FA6875" w:rsidRPr="00615725">
        <w:rPr>
          <w:rFonts w:ascii="BrowalliaUPC" w:eastAsia="Arial Unicode MS" w:hAnsi="BrowalliaUPC" w:cs="BrowalliaUPC" w:hint="cs"/>
          <w:cs/>
        </w:rPr>
        <w:t xml:space="preserve"> </w:t>
      </w:r>
      <w:r w:rsidR="007B14A9" w:rsidRPr="00615725">
        <w:rPr>
          <w:rFonts w:ascii="BrowalliaUPC" w:eastAsia="Arial Unicode MS" w:hAnsi="BrowalliaUPC" w:cs="BrowalliaUPC"/>
          <w:cs/>
        </w:rPr>
        <w:t>(หรือ</w:t>
      </w:r>
      <w:r w:rsidR="00FA6875" w:rsidRPr="00615725">
        <w:rPr>
          <w:rFonts w:ascii="BrowalliaUPC" w:eastAsia="Arial Unicode MS" w:hAnsi="BrowalliaUPC" w:cs="BrowalliaUPC"/>
          <w:cs/>
        </w:rPr>
        <w:br/>
      </w:r>
      <w:r w:rsidR="007B14A9" w:rsidRPr="00615725">
        <w:rPr>
          <w:rFonts w:ascii="BrowalliaUPC" w:eastAsia="Arial Unicode MS" w:hAnsi="BrowalliaUPC" w:cs="BrowalliaUPC"/>
          <w:cs/>
        </w:rPr>
        <w:t>กลุ่มสินทรัพย์ที่จะจำหน่าย)</w:t>
      </w:r>
      <w:r w:rsidR="00FA6875" w:rsidRPr="00615725">
        <w:rPr>
          <w:rFonts w:ascii="BrowalliaUPC" w:eastAsia="Arial Unicode MS" w:hAnsi="BrowalliaUPC" w:cs="BrowalliaUPC" w:hint="cs"/>
          <w:cs/>
        </w:rPr>
        <w:t xml:space="preserve"> </w:t>
      </w:r>
      <w:r w:rsidR="007B14A9" w:rsidRPr="00615725">
        <w:rPr>
          <w:rFonts w:ascii="BrowalliaUPC" w:eastAsia="Arial Unicode MS" w:hAnsi="BrowalliaUPC" w:cs="BrowalliaUPC"/>
          <w:cs/>
        </w:rPr>
        <w:t>เพื่อให้เท่ากับมูลค่ายุติธรรมหักต้นทุนในการขาย กำไรจากการเพิ่มขึ้นใน</w:t>
      </w:r>
      <w:r w:rsidR="0038533C" w:rsidRPr="00615725">
        <w:rPr>
          <w:rFonts w:ascii="BrowalliaUPC" w:eastAsia="Arial Unicode MS" w:hAnsi="BrowalliaUPC" w:cs="BrowalliaUPC" w:hint="cs"/>
          <w:cs/>
        </w:rPr>
        <w:t>ภายหลังของ</w:t>
      </w:r>
      <w:r w:rsidR="007B14A9" w:rsidRPr="00615725">
        <w:rPr>
          <w:rFonts w:ascii="BrowalliaUPC" w:eastAsia="Arial Unicode MS" w:hAnsi="BrowalliaUPC" w:cs="BrowalliaUPC"/>
          <w:cs/>
        </w:rPr>
        <w:t xml:space="preserve">มูลค่ายุติธรรมหักต้นทุนในการขายของสินทรัพย์จะรับรู้ได้ไม่เกินผลขาดทุนจากการด้อยค่าสะสมที่เคยรับรู้ </w:t>
      </w:r>
    </w:p>
    <w:p w14:paraId="44468836" w14:textId="77777777" w:rsidR="007B14A9" w:rsidRPr="00615725" w:rsidRDefault="007B14A9" w:rsidP="00D96575">
      <w:pPr>
        <w:shd w:val="clear" w:color="auto" w:fill="FFFFFF" w:themeFill="background1"/>
        <w:ind w:left="547"/>
        <w:jc w:val="thaiDistribute"/>
        <w:rPr>
          <w:rFonts w:ascii="Browallia New" w:hAnsi="Browallia New" w:cs="Browallia New"/>
          <w:cs/>
        </w:rPr>
      </w:pPr>
    </w:p>
    <w:p w14:paraId="60E44DEA" w14:textId="5296A047" w:rsidR="007B14A9" w:rsidRPr="00615725" w:rsidRDefault="00754B5F" w:rsidP="00D96575">
      <w:pPr>
        <w:shd w:val="clear" w:color="auto" w:fill="FFFFFF" w:themeFill="background1"/>
        <w:ind w:left="547"/>
        <w:jc w:val="thaiDistribute"/>
        <w:rPr>
          <w:rFonts w:ascii="BrowalliaUPC" w:eastAsia="Arial Unicode MS" w:hAnsi="BrowalliaUPC" w:cs="BrowalliaUPC"/>
          <w:cs/>
        </w:rPr>
      </w:pPr>
      <w:r w:rsidRPr="00615725">
        <w:rPr>
          <w:rFonts w:ascii="BrowalliaUPC" w:eastAsia="Arial Unicode MS" w:hAnsi="BrowalliaUPC" w:cs="BrowalliaUPC"/>
          <w:cs/>
        </w:rPr>
        <w:t>กลุ่มบริษัท</w:t>
      </w:r>
      <w:r w:rsidR="007B14A9" w:rsidRPr="00615725">
        <w:rPr>
          <w:rFonts w:ascii="BrowalliaUPC" w:eastAsia="Arial Unicode MS" w:hAnsi="BrowalliaUPC" w:cs="BrowalliaUPC"/>
          <w:cs/>
        </w:rPr>
        <w:t>จะไม่คิดค่าเสื่อมราคาหรือค่าตัดจำหน่ายสินทรัพย์ไม่หมุนเวียน</w:t>
      </w:r>
      <w:r w:rsidR="00486857" w:rsidRPr="00615725">
        <w:rPr>
          <w:rFonts w:ascii="BrowalliaUPC" w:eastAsia="Arial Unicode MS" w:hAnsi="BrowalliaUPC" w:cs="BrowalliaUPC" w:hint="cs"/>
          <w:cs/>
        </w:rPr>
        <w:t xml:space="preserve"> </w:t>
      </w:r>
      <w:r w:rsidR="007B14A9" w:rsidRPr="00615725">
        <w:rPr>
          <w:rFonts w:ascii="BrowalliaUPC" w:eastAsia="Arial Unicode MS" w:hAnsi="BrowalliaUPC" w:cs="BrowalliaUPC"/>
          <w:cs/>
        </w:rPr>
        <w:t>(หรือกลุ่มสินทรัพย์ที่จะจำหน่าย)</w:t>
      </w:r>
      <w:r w:rsidR="00486857" w:rsidRPr="00615725">
        <w:rPr>
          <w:rFonts w:ascii="BrowalliaUPC" w:eastAsia="Arial Unicode MS" w:hAnsi="BrowalliaUPC" w:cs="BrowalliaUPC" w:hint="cs"/>
          <w:cs/>
        </w:rPr>
        <w:t xml:space="preserve"> </w:t>
      </w:r>
      <w:r w:rsidR="007B14A9" w:rsidRPr="00615725">
        <w:rPr>
          <w:rFonts w:ascii="BrowalliaUPC" w:eastAsia="Arial Unicode MS" w:hAnsi="BrowalliaUPC" w:cs="BrowalliaUPC"/>
          <w:cs/>
        </w:rPr>
        <w:t>ที่ถือไว้เพื่อขาย</w:t>
      </w:r>
    </w:p>
    <w:p w14:paraId="59506C52" w14:textId="77777777" w:rsidR="007B14A9" w:rsidRPr="00615725" w:rsidRDefault="007B14A9" w:rsidP="007B14A9">
      <w:pPr>
        <w:jc w:val="thaiDistribute"/>
        <w:rPr>
          <w:rFonts w:asciiTheme="minorHAnsi" w:eastAsia="Arial Unicode MS" w:hAnsiTheme="minorHAnsi" w:cs="BrowalliaUPC"/>
          <w:b/>
          <w:bCs/>
          <w:color w:val="CF4A02"/>
          <w:lang w:val="en-US"/>
        </w:rPr>
      </w:pPr>
    </w:p>
    <w:p w14:paraId="7C32E24E" w14:textId="29C856C4" w:rsidR="00BB4BBD" w:rsidRPr="00615725" w:rsidRDefault="00BB4BBD" w:rsidP="00AC7D4D">
      <w:pPr>
        <w:numPr>
          <w:ilvl w:val="1"/>
          <w:numId w:val="27"/>
        </w:numPr>
        <w:ind w:left="567" w:hanging="567"/>
        <w:jc w:val="thaiDistribute"/>
        <w:rPr>
          <w:rFonts w:ascii="BrowalliaUPC" w:eastAsia="Arial Unicode MS" w:hAnsi="BrowalliaUPC" w:cs="BrowalliaUPC"/>
          <w:b/>
          <w:bCs/>
          <w:cs/>
        </w:rPr>
      </w:pPr>
      <w:bookmarkStart w:id="17" w:name="_Toc48681808"/>
      <w:r w:rsidRPr="00615725">
        <w:rPr>
          <w:rFonts w:ascii="BrowalliaUPC" w:eastAsia="Arial Unicode MS" w:hAnsi="BrowalliaUPC" w:cs="BrowalliaUPC"/>
          <w:b/>
          <w:bCs/>
          <w:color w:val="CF4A02"/>
          <w:cs/>
        </w:rPr>
        <w:t>ที่ดิน</w:t>
      </w:r>
      <w:r w:rsidRPr="00615725">
        <w:rPr>
          <w:rFonts w:ascii="BrowalliaUPC" w:eastAsia="Arial Unicode MS" w:hAnsi="BrowalliaUPC" w:cs="BrowalliaUPC"/>
          <w:b/>
          <w:bCs/>
          <w:color w:val="CF4A02"/>
          <w:rtl/>
          <w:lang w:bidi="ar-SA"/>
        </w:rPr>
        <w:t xml:space="preserve"> </w:t>
      </w:r>
      <w:r w:rsidRPr="00615725">
        <w:rPr>
          <w:rFonts w:ascii="BrowalliaUPC" w:eastAsia="Arial Unicode MS" w:hAnsi="BrowalliaUPC" w:cs="BrowalliaUPC"/>
          <w:b/>
          <w:bCs/>
          <w:color w:val="CF4A02"/>
          <w:cs/>
        </w:rPr>
        <w:t>อาคารและอุปกรณ์</w:t>
      </w:r>
      <w:bookmarkEnd w:id="17"/>
    </w:p>
    <w:p w14:paraId="33BD578E" w14:textId="77777777" w:rsidR="00BB4BBD" w:rsidRPr="00615725" w:rsidRDefault="00BB4BBD" w:rsidP="00BB4BBD">
      <w:pPr>
        <w:jc w:val="thaiDistribute"/>
        <w:rPr>
          <w:rFonts w:ascii="BrowalliaUPC" w:eastAsia="Arial Unicode MS" w:hAnsi="BrowalliaUPC" w:cs="BrowalliaUPC"/>
          <w:b/>
          <w:bCs/>
          <w:cs/>
        </w:rPr>
      </w:pPr>
    </w:p>
    <w:p w14:paraId="27D1D903" w14:textId="60EC8763" w:rsidR="00BB4BBD" w:rsidRPr="00615725" w:rsidRDefault="00BB4BBD" w:rsidP="00BB4BBD">
      <w:pPr>
        <w:ind w:left="540"/>
        <w:jc w:val="thaiDistribute"/>
        <w:rPr>
          <w:rFonts w:ascii="BrowalliaUPC" w:eastAsia="Arial Unicode MS" w:hAnsi="BrowalliaUPC" w:cs="BrowalliaUPC"/>
          <w:lang w:val="en-GB"/>
        </w:rPr>
      </w:pPr>
      <w:r w:rsidRPr="00615725">
        <w:rPr>
          <w:rFonts w:ascii="BrowalliaUPC" w:eastAsia="Arial Unicode MS" w:hAnsi="BrowalliaUPC" w:cs="BrowalliaUPC"/>
          <w:cs/>
        </w:rPr>
        <w:t>ที่ดิน อาคารและอุปกรณ์</w:t>
      </w:r>
      <w:r w:rsidR="00113FBB" w:rsidRPr="00615725">
        <w:rPr>
          <w:rFonts w:ascii="BrowalliaUPC" w:eastAsia="Arial Unicode MS" w:hAnsi="BrowalliaUPC" w:cs="BrowalliaUPC" w:hint="cs"/>
          <w:cs/>
        </w:rPr>
        <w:t xml:space="preserve"> แสดงตาม</w:t>
      </w:r>
      <w:r w:rsidRPr="00615725">
        <w:rPr>
          <w:rFonts w:ascii="BrowalliaUPC" w:eastAsia="Arial Unicode MS" w:hAnsi="BrowalliaUPC" w:cs="BrowalliaUPC"/>
          <w:cs/>
        </w:rPr>
        <w:t>ราคาทุนหักด้วยค่าเสื่อมราคาสะสมและ</w:t>
      </w:r>
      <w:r w:rsidR="00113FBB" w:rsidRPr="00615725">
        <w:rPr>
          <w:rFonts w:ascii="BrowalliaUPC" w:eastAsia="Arial Unicode MS" w:hAnsi="BrowalliaUPC" w:cs="BrowalliaUPC" w:hint="cs"/>
          <w:cs/>
        </w:rPr>
        <w:t>ค่าเผื่อการ</w:t>
      </w:r>
      <w:r w:rsidRPr="00615725">
        <w:rPr>
          <w:rFonts w:ascii="BrowalliaUPC" w:eastAsia="Arial Unicode MS" w:hAnsi="BrowalliaUPC" w:cs="BrowalliaUPC"/>
          <w:cs/>
        </w:rPr>
        <w:t>ด้อยค่า</w:t>
      </w:r>
      <w:r w:rsidR="00113FBB" w:rsidRPr="00615725">
        <w:rPr>
          <w:rFonts w:ascii="BrowalliaUPC" w:eastAsia="Arial Unicode MS" w:hAnsi="BrowalliaUPC" w:cs="BrowalliaUPC" w:hint="cs"/>
          <w:cs/>
        </w:rPr>
        <w:t>ของสินทรัพย์</w:t>
      </w:r>
      <w:r w:rsidR="00113FBB" w:rsidRPr="00615725">
        <w:rPr>
          <w:rFonts w:ascii="BrowalliaUPC" w:eastAsia="Arial Unicode MS" w:hAnsi="BrowalliaUPC" w:cs="BrowalliaUPC"/>
          <w:cs/>
        </w:rPr>
        <w:t xml:space="preserve"> </w:t>
      </w:r>
    </w:p>
    <w:p w14:paraId="2D6B77AF" w14:textId="77777777" w:rsidR="007B34FE" w:rsidRPr="00615725" w:rsidRDefault="007B34FE" w:rsidP="007B34FE">
      <w:pPr>
        <w:pStyle w:val="ListParagraph"/>
        <w:ind w:left="927"/>
        <w:jc w:val="thaiDistribute"/>
        <w:rPr>
          <w:rFonts w:ascii="BrowalliaUPC" w:hAnsi="BrowalliaUPC" w:cs="BrowalliaUPC"/>
          <w:szCs w:val="28"/>
          <w:lang w:val="en-GB"/>
        </w:rPr>
      </w:pPr>
    </w:p>
    <w:p w14:paraId="3FD5FB50" w14:textId="59E7D1B6" w:rsidR="00BB4BBD" w:rsidRPr="00615725" w:rsidRDefault="00BB4BBD" w:rsidP="00BB4BBD">
      <w:pPr>
        <w:pStyle w:val="ListParagraph"/>
        <w:ind w:left="567"/>
        <w:jc w:val="thaiDistribute"/>
        <w:rPr>
          <w:rFonts w:ascii="BrowalliaUPC" w:eastAsia="Arial Unicode MS" w:hAnsi="BrowalliaUPC" w:cs="BrowalliaUPC"/>
          <w:szCs w:val="28"/>
          <w:cs/>
        </w:rPr>
      </w:pPr>
      <w:r w:rsidRPr="00615725">
        <w:rPr>
          <w:rFonts w:ascii="BrowalliaUPC" w:eastAsia="Arial Unicode MS" w:hAnsi="BrowalliaUPC" w:cs="BrowalliaUPC"/>
          <w:szCs w:val="28"/>
          <w:cs/>
        </w:rPr>
        <w:t>ที่ดินไม่มีการคิดค่าเสื่อมราคา ค่าเสื่อมราคาของสินทรัพย์อื่นคำนวณโดยใช้วิธีดังต่อไปนี้</w:t>
      </w:r>
    </w:p>
    <w:p w14:paraId="5E374383" w14:textId="73BB6966" w:rsidR="00BB4BBD" w:rsidRPr="00615725" w:rsidRDefault="00BB4BBD" w:rsidP="00BB4BBD">
      <w:pPr>
        <w:pStyle w:val="ListParagraph"/>
        <w:ind w:left="567"/>
        <w:jc w:val="thaiDistribute"/>
        <w:rPr>
          <w:rFonts w:ascii="BrowalliaUPC" w:eastAsia="Arial Unicode MS" w:hAnsi="BrowalliaUPC" w:cs="BrowalliaUPC"/>
          <w:szCs w:val="28"/>
          <w:cs/>
        </w:rPr>
      </w:pPr>
    </w:p>
    <w:p w14:paraId="5A8EE158" w14:textId="77777777" w:rsidR="004F1CE5" w:rsidRPr="00615725" w:rsidRDefault="00BB4BBD" w:rsidP="00AC7D4D">
      <w:pPr>
        <w:pStyle w:val="ListParagraph"/>
        <w:numPr>
          <w:ilvl w:val="0"/>
          <w:numId w:val="22"/>
        </w:numPr>
        <w:jc w:val="thaiDistribute"/>
        <w:rPr>
          <w:rFonts w:ascii="BrowalliaUPC" w:eastAsia="Arial Unicode MS" w:hAnsi="BrowalliaUPC" w:cs="BrowalliaUPC"/>
          <w:szCs w:val="28"/>
          <w:cs/>
        </w:rPr>
      </w:pPr>
      <w:r w:rsidRPr="00615725">
        <w:rPr>
          <w:rFonts w:ascii="BrowalliaUPC" w:eastAsia="Arial Unicode MS" w:hAnsi="BrowalliaUPC" w:cs="BrowalliaUPC"/>
          <w:color w:val="CF4A02"/>
          <w:szCs w:val="28"/>
          <w:cs/>
          <w:lang w:val="en-GB"/>
        </w:rPr>
        <w:t>สินทรัพย์เพื่อการสำรวจและผลิตปิโตรเลียม</w:t>
      </w:r>
      <w:r w:rsidRPr="00615725">
        <w:rPr>
          <w:rFonts w:ascii="BrowalliaUPC" w:eastAsia="Arial Unicode MS" w:hAnsi="BrowalliaUPC" w:cs="BrowalliaUPC"/>
          <w:szCs w:val="28"/>
          <w:cs/>
        </w:rPr>
        <w:t xml:space="preserve"> </w:t>
      </w:r>
    </w:p>
    <w:p w14:paraId="47063C14" w14:textId="77777777" w:rsidR="004F1CE5" w:rsidRPr="00615725" w:rsidRDefault="004F1CE5" w:rsidP="004F1CE5">
      <w:pPr>
        <w:pStyle w:val="ListParagraph"/>
        <w:ind w:left="927"/>
        <w:jc w:val="thaiDistribute"/>
        <w:rPr>
          <w:rFonts w:ascii="BrowalliaUPC" w:eastAsia="Arial Unicode MS" w:hAnsi="BrowalliaUPC" w:cs="BrowalliaUPC"/>
          <w:szCs w:val="28"/>
          <w:cs/>
        </w:rPr>
      </w:pPr>
    </w:p>
    <w:p w14:paraId="7E30E448" w14:textId="3667CBE7" w:rsidR="00BB4BBD" w:rsidRPr="00615725" w:rsidRDefault="00BB4BBD" w:rsidP="004F1CE5">
      <w:pPr>
        <w:pStyle w:val="ListParagraph"/>
        <w:ind w:left="927"/>
        <w:jc w:val="thaiDistribute"/>
        <w:rPr>
          <w:rFonts w:ascii="BrowalliaUPC" w:eastAsia="Arial Unicode MS" w:hAnsi="BrowalliaUPC" w:cs="BrowalliaUPC"/>
          <w:szCs w:val="28"/>
          <w:cs/>
        </w:rPr>
      </w:pPr>
      <w:r w:rsidRPr="00615725">
        <w:rPr>
          <w:rFonts w:ascii="BrowalliaUPC" w:eastAsia="Arial Unicode MS" w:hAnsi="BrowalliaUPC" w:cs="BrowalliaUPC"/>
          <w:szCs w:val="28"/>
          <w:cs/>
        </w:rPr>
        <w:t>กลุ่มบริษัทบันทึกบัญชีสินทรัพย์ที่ใช้เพื่อการสำรวจและผลิตปิโตรเลียมโดยใช้วิธีผลสำเร็จของงาน (The Successful Efforts Method) ซึ่งมีนโยบายบัญชีดังนี้</w:t>
      </w:r>
    </w:p>
    <w:p w14:paraId="034D01C4" w14:textId="3926BFAF" w:rsidR="00BB4BBD" w:rsidRPr="00615725" w:rsidRDefault="00BB4BBD" w:rsidP="00BB4BBD">
      <w:pPr>
        <w:pStyle w:val="ListParagraph"/>
        <w:ind w:left="927"/>
        <w:jc w:val="thaiDistribute"/>
        <w:rPr>
          <w:rFonts w:ascii="BrowalliaUPC" w:eastAsia="Arial Unicode MS" w:hAnsi="BrowalliaUPC" w:cs="BrowalliaUPC"/>
          <w:szCs w:val="28"/>
          <w:cs/>
        </w:rPr>
      </w:pPr>
    </w:p>
    <w:p w14:paraId="385734A8" w14:textId="0FF9ED47" w:rsidR="00BB4BBD" w:rsidRPr="00615725" w:rsidRDefault="00BB4BBD" w:rsidP="00BB4BBD">
      <w:pPr>
        <w:spacing w:before="100"/>
        <w:ind w:left="916" w:right="144"/>
        <w:jc w:val="thaiDistribute"/>
        <w:rPr>
          <w:rFonts w:ascii="BrowalliaUPC" w:hAnsi="BrowalliaUPC" w:cs="BrowalliaUPC"/>
          <w:i/>
          <w:iCs/>
          <w:cs/>
        </w:rPr>
      </w:pPr>
      <w:r w:rsidRPr="00615725">
        <w:rPr>
          <w:rFonts w:ascii="BrowalliaUPC" w:eastAsia="Arial Unicode MS" w:hAnsi="BrowalliaUPC" w:cs="BrowalliaUPC"/>
          <w:i/>
          <w:iCs/>
          <w:color w:val="CF4A02"/>
          <w:cs/>
          <w:lang w:val="en-GB"/>
        </w:rPr>
        <w:t>ต้นทุนสินทรัพย์</w:t>
      </w:r>
      <w:r w:rsidR="00332767" w:rsidRPr="00615725">
        <w:rPr>
          <w:rFonts w:ascii="BrowalliaUPC" w:eastAsia="Arial Unicode MS" w:hAnsi="BrowalliaUPC" w:cs="BrowalliaUPC" w:hint="cs"/>
          <w:i/>
          <w:iCs/>
          <w:color w:val="CF4A02"/>
          <w:cs/>
          <w:lang w:val="en-GB"/>
        </w:rPr>
        <w:t>เพื่อการสำรวจและผลิตปิโตรเลียม</w:t>
      </w:r>
    </w:p>
    <w:p w14:paraId="048BDE83" w14:textId="77777777" w:rsidR="00BB4BBD" w:rsidRPr="00615725" w:rsidRDefault="00BB4BBD" w:rsidP="00AC7D4D">
      <w:pPr>
        <w:numPr>
          <w:ilvl w:val="0"/>
          <w:numId w:val="23"/>
        </w:numPr>
        <w:spacing w:before="100"/>
        <w:ind w:left="1276" w:right="144"/>
        <w:jc w:val="thaiDistribute"/>
        <w:rPr>
          <w:rFonts w:ascii="BrowalliaUPC" w:hAnsi="BrowalliaUPC" w:cs="BrowalliaUPC"/>
          <w:cs/>
        </w:rPr>
      </w:pPr>
      <w:r w:rsidRPr="00615725">
        <w:rPr>
          <w:rFonts w:ascii="BrowalliaUPC" w:hAnsi="BrowalliaUPC" w:cs="BrowalliaUPC"/>
          <w:cs/>
        </w:rPr>
        <w:t>ต้นทุนของสินทรัพย์ประกอบด้วยต้นทุนทั้งหมดเพื่อการได้มาซึ่งสิทธิในผลผลิตปิโตรเลียมหรือต้นทุน</w:t>
      </w:r>
      <w:r w:rsidRPr="00615725">
        <w:rPr>
          <w:rFonts w:ascii="BrowalliaUPC" w:hAnsi="BrowalliaUPC" w:cs="BrowalliaUPC"/>
          <w:cs/>
        </w:rPr>
        <w:br/>
        <w:t>ในการได้มาในสัดส่วนของสินทรัพย์ ต้นทุนค่ารื้อถอนอุปกรณ์การผลิต รวมถึงเครื่องมือ และอุปกรณ์ต่างๆ</w:t>
      </w:r>
    </w:p>
    <w:p w14:paraId="04E3F407" w14:textId="77777777" w:rsidR="00BB4BBD" w:rsidRPr="00615725" w:rsidRDefault="00BB4BBD" w:rsidP="00AC7D4D">
      <w:pPr>
        <w:numPr>
          <w:ilvl w:val="0"/>
          <w:numId w:val="23"/>
        </w:numPr>
        <w:spacing w:before="100"/>
        <w:ind w:left="1276" w:right="144"/>
        <w:jc w:val="thaiDistribute"/>
        <w:rPr>
          <w:rFonts w:ascii="BrowalliaUPC" w:hAnsi="BrowalliaUPC" w:cs="BrowalliaUPC"/>
          <w:cs/>
        </w:rPr>
      </w:pPr>
      <w:r w:rsidRPr="00615725">
        <w:rPr>
          <w:rFonts w:ascii="BrowalliaUPC" w:hAnsi="BrowalliaUPC" w:cs="BrowalliaUPC"/>
          <w:cs/>
        </w:rPr>
        <w:t>ต้นทุนเพื่อการขุดเจาะปิโตรเลียมของหลุมสำรวจจะถูกบันทึกเป็นสินทรัพย์ที่เกิดจากการสำรวจและ   ประเมินค่าและจะเปลี่ยนเป็นสินทรัพย์เพื่อการสำรวจและผลิตปิโตรเลียมของโครงการที่พบปริมาณสำรองที่พิสูจน์แล้ว  เมื่อมีการสำรวจพบปริมาณสำรองที่เพียงพอในเชิงพาณิชย์แต่จะถูกตัดจำหน่ายเป็นค่าใช้จ่ายทั้งจำนวนในงบกำไรขาดทุนในงวดที่มีการพิสูจน์ว่าไม่พบปริมาณสำรองหรือพบแต่ไม่เพียงพอในเชิงพาณิชย์</w:t>
      </w:r>
    </w:p>
    <w:p w14:paraId="38155901" w14:textId="77777777" w:rsidR="00BB4BBD" w:rsidRPr="00615725" w:rsidRDefault="00BB4BBD" w:rsidP="00AC7D4D">
      <w:pPr>
        <w:numPr>
          <w:ilvl w:val="0"/>
          <w:numId w:val="23"/>
        </w:numPr>
        <w:spacing w:before="100"/>
        <w:ind w:left="1276" w:right="144"/>
        <w:jc w:val="thaiDistribute"/>
        <w:rPr>
          <w:rFonts w:ascii="BrowalliaUPC" w:hAnsi="BrowalliaUPC" w:cs="BrowalliaUPC"/>
          <w:cs/>
        </w:rPr>
      </w:pPr>
      <w:r w:rsidRPr="00615725">
        <w:rPr>
          <w:rFonts w:ascii="BrowalliaUPC" w:hAnsi="BrowalliaUPC" w:cs="BrowalliaUPC"/>
          <w:cs/>
        </w:rPr>
        <w:t xml:space="preserve">รายจ่ายสำรวจเพื่องานธรณีวิทยาและธรณีฟิสิกส์ ตลอดจนค่าสงวนพื้นที่ในช่วงการสำรวจบันทึกเป็นค่าใช้จ่ายในงวดที่เกิดในงบกำไรขาดทุน       </w:t>
      </w:r>
    </w:p>
    <w:p w14:paraId="26045880" w14:textId="77777777" w:rsidR="00BB4BBD" w:rsidRPr="00615725" w:rsidRDefault="00BB4BBD" w:rsidP="00AC7D4D">
      <w:pPr>
        <w:numPr>
          <w:ilvl w:val="0"/>
          <w:numId w:val="23"/>
        </w:numPr>
        <w:spacing w:before="100"/>
        <w:ind w:left="1276" w:right="144"/>
        <w:jc w:val="thaiDistribute"/>
        <w:rPr>
          <w:rFonts w:ascii="BrowalliaUPC" w:hAnsi="BrowalliaUPC" w:cs="BrowalliaUPC"/>
          <w:cs/>
        </w:rPr>
      </w:pPr>
      <w:r w:rsidRPr="00615725">
        <w:rPr>
          <w:rFonts w:ascii="BrowalliaUPC" w:hAnsi="BrowalliaUPC" w:cs="BrowalliaUPC"/>
          <w:cs/>
        </w:rPr>
        <w:t>รายจ่ายเพื่อการพัฒนาทั้งในส่วนของสินทรัพย์ที่พบปริมาณสำรองที่พิสูจน์แล้วรวมถึงต้นทุนของ          หลุมพัฒนาที่ไม่ประสบความสำเร็จจะถูกบันทึกไว้เป็นสินทรัพย์เพื่อการสำรวจและผลิตปิโตรเลียม</w:t>
      </w:r>
    </w:p>
    <w:p w14:paraId="792231A7" w14:textId="5CACC3D8" w:rsidR="00BB4BBD" w:rsidRPr="00615725" w:rsidRDefault="00BB4BBD" w:rsidP="00BB4BBD">
      <w:pPr>
        <w:pStyle w:val="21"/>
        <w:tabs>
          <w:tab w:val="clear" w:pos="360"/>
        </w:tabs>
        <w:spacing w:before="0" w:after="0"/>
        <w:ind w:left="927" w:right="141" w:firstLine="0"/>
        <w:jc w:val="thaiDistribute"/>
        <w:rPr>
          <w:rFonts w:ascii="BrowalliaUPC" w:hAnsi="BrowalliaUPC" w:cs="BrowalliaUPC"/>
          <w:b w:val="0"/>
          <w:bCs w:val="0"/>
          <w:sz w:val="28"/>
          <w:szCs w:val="28"/>
          <w:u w:val="single"/>
          <w:cs/>
          <w:lang w:val="en-GB"/>
        </w:rPr>
      </w:pPr>
    </w:p>
    <w:p w14:paraId="00F9A41D" w14:textId="03C6B534" w:rsidR="00BB4BBD" w:rsidRPr="00615725" w:rsidRDefault="00BB4BBD" w:rsidP="006728EB">
      <w:pPr>
        <w:spacing w:before="100"/>
        <w:ind w:left="916" w:right="144"/>
        <w:jc w:val="thaiDistribute"/>
        <w:rPr>
          <w:rFonts w:ascii="BrowalliaUPC" w:eastAsia="Arial Unicode MS" w:hAnsi="BrowalliaUPC" w:cs="BrowalliaUPC"/>
          <w:i/>
          <w:iCs/>
          <w:color w:val="CF4A02"/>
          <w:lang w:val="en-GB"/>
        </w:rPr>
      </w:pPr>
      <w:r w:rsidRPr="00615725">
        <w:rPr>
          <w:rFonts w:ascii="BrowalliaUPC" w:eastAsia="Arial Unicode MS" w:hAnsi="BrowalliaUPC" w:cs="BrowalliaUPC"/>
          <w:i/>
          <w:iCs/>
          <w:color w:val="CF4A02"/>
          <w:cs/>
          <w:lang w:val="en-GB"/>
        </w:rPr>
        <w:t>ค่าเสื่อมราคาและค่าสูญสิ้น</w:t>
      </w:r>
    </w:p>
    <w:p w14:paraId="1FD5C46C" w14:textId="5A34A535" w:rsidR="00BB4BBD" w:rsidRPr="00615725" w:rsidRDefault="00BB4BBD" w:rsidP="00AC7D4D">
      <w:pPr>
        <w:numPr>
          <w:ilvl w:val="0"/>
          <w:numId w:val="23"/>
        </w:numPr>
        <w:spacing w:before="100"/>
        <w:ind w:left="1276" w:right="144"/>
        <w:jc w:val="thaiDistribute"/>
        <w:rPr>
          <w:rFonts w:ascii="BrowalliaUPC" w:hAnsi="BrowalliaUPC" w:cs="BrowalliaUPC"/>
          <w:cs/>
        </w:rPr>
      </w:pPr>
      <w:r w:rsidRPr="00615725">
        <w:rPr>
          <w:rFonts w:ascii="BrowalliaUPC" w:hAnsi="BrowalliaUPC" w:cs="BrowalliaUPC"/>
          <w:cs/>
        </w:rPr>
        <w:t>ค่าเสื่อมราคาของต้นทุนการได้มาซึ่งสิทธิในผลผลิตปิโตรเลียมคำนวณโดยวิธีสัดส่วนของผลผลิต</w:t>
      </w:r>
      <w:r w:rsidRPr="00615725">
        <w:rPr>
          <w:rFonts w:ascii="BrowalliaUPC" w:hAnsi="BrowalliaUPC" w:cs="BrowalliaUPC"/>
          <w:cs/>
          <w:lang w:val="en-US"/>
        </w:rPr>
        <w:t xml:space="preserve"> </w:t>
      </w:r>
      <w:r w:rsidRPr="00615725">
        <w:rPr>
          <w:rFonts w:ascii="BrowalliaUPC" w:hAnsi="BrowalliaUPC" w:cs="BrowalliaUPC"/>
          <w:cs/>
        </w:rPr>
        <w:t>(</w:t>
      </w:r>
      <w:r w:rsidRPr="00615725">
        <w:rPr>
          <w:rFonts w:ascii="BrowalliaUPC" w:hAnsi="BrowalliaUPC" w:cs="BrowalliaUPC"/>
          <w:lang w:val="en-US"/>
        </w:rPr>
        <w:t xml:space="preserve">Unit of </w:t>
      </w:r>
      <w:r w:rsidRPr="00615725">
        <w:rPr>
          <w:rFonts w:ascii="BrowalliaUPC" w:hAnsi="BrowalliaUPC" w:cs="BrowalliaUPC"/>
          <w:cs/>
        </w:rPr>
        <w:t xml:space="preserve">Production) ตลอดอายุของปริมาณสำรองที่พิสูจน์แล้ว </w:t>
      </w:r>
      <w:r w:rsidRPr="00615725">
        <w:rPr>
          <w:rFonts w:ascii="BrowalliaUPC" w:hAnsi="BrowalliaUPC" w:cs="BrowalliaUPC"/>
          <w:lang w:val="en-US"/>
        </w:rPr>
        <w:t>(Proved Reserves)</w:t>
      </w:r>
      <w:r w:rsidRPr="00615725">
        <w:rPr>
          <w:rFonts w:ascii="BrowalliaUPC" w:hAnsi="BrowalliaUPC" w:cs="BrowalliaUPC"/>
          <w:cs/>
        </w:rPr>
        <w:t xml:space="preserve"> ค่าเสื่อมราคาของต้นทุนหลุมสำรวจ การพัฒนา รวมถึ</w:t>
      </w:r>
      <w:r w:rsidR="00486857" w:rsidRPr="00615725">
        <w:rPr>
          <w:rFonts w:ascii="BrowalliaUPC" w:hAnsi="BrowalliaUPC" w:cs="BrowalliaUPC"/>
          <w:cs/>
        </w:rPr>
        <w:t>งต้นทุนค่ารื้อถอนอุปกรณ์การผลิต</w:t>
      </w:r>
      <w:r w:rsidRPr="00615725">
        <w:rPr>
          <w:rFonts w:ascii="BrowalliaUPC" w:hAnsi="BrowalliaUPC" w:cs="BrowalliaUPC"/>
          <w:cs/>
        </w:rPr>
        <w:t>ยกเว้นโครงการที่ยังไม่สำเร็จคำนวณโดยวิธีสัดส่วนของผลผลิต ตลอดอายุของ</w:t>
      </w:r>
      <w:r w:rsidRPr="00615725">
        <w:rPr>
          <w:rFonts w:ascii="BrowalliaUPC" w:hAnsi="BrowalliaUPC" w:cs="BrowalliaUPC"/>
          <w:cs/>
          <w:lang w:val="en-US"/>
        </w:rPr>
        <w:t xml:space="preserve">ปริมาณสำรองที่พิสูจน์แล้ว </w:t>
      </w:r>
      <w:r w:rsidRPr="00615725">
        <w:rPr>
          <w:rFonts w:ascii="BrowalliaUPC" w:hAnsi="BrowalliaUPC" w:cs="BrowalliaUPC"/>
          <w:lang w:val="en-US"/>
        </w:rPr>
        <w:t xml:space="preserve">(Proved Reserves) </w:t>
      </w:r>
      <w:r w:rsidRPr="00615725">
        <w:rPr>
          <w:rFonts w:ascii="BrowalliaUPC" w:hAnsi="BrowalliaUPC" w:cs="BrowalliaUPC"/>
          <w:cs/>
          <w:lang w:val="en-US"/>
        </w:rPr>
        <w:t>หรือ</w:t>
      </w:r>
      <w:r w:rsidRPr="00615725">
        <w:rPr>
          <w:rFonts w:ascii="BrowalliaUPC" w:hAnsi="BrowalliaUPC" w:cs="BrowalliaUPC"/>
          <w:cs/>
        </w:rPr>
        <w:t xml:space="preserve">ปริมาณสำรองที่พิสูจน์และพัฒนาสำเร็จ </w:t>
      </w:r>
      <w:r w:rsidRPr="00615725">
        <w:rPr>
          <w:rFonts w:ascii="BrowalliaUPC" w:hAnsi="BrowalliaUPC" w:cs="BrowalliaUPC"/>
          <w:lang w:val="en-US"/>
        </w:rPr>
        <w:t xml:space="preserve">(Proved Developed Reserves) </w:t>
      </w:r>
      <w:r w:rsidRPr="00615725">
        <w:rPr>
          <w:rFonts w:ascii="BrowalliaUPC" w:hAnsi="BrowalliaUPC" w:cs="BrowalliaUPC"/>
          <w:cs/>
          <w:lang w:val="en-US"/>
        </w:rPr>
        <w:t>กลุ่มบริษัท</w:t>
      </w:r>
      <w:r w:rsidRPr="00615725">
        <w:rPr>
          <w:rFonts w:ascii="BrowalliaUPC" w:hAnsi="BrowalliaUPC" w:cs="BrowalliaUPC"/>
          <w:cs/>
        </w:rPr>
        <w:t>รับรู้การเปลี่ยนแปลงประมาณกา</w:t>
      </w:r>
      <w:r w:rsidR="00486857" w:rsidRPr="00615725">
        <w:rPr>
          <w:rFonts w:ascii="BrowalliaUPC" w:hAnsi="BrowalliaUPC" w:cs="BrowalliaUPC"/>
          <w:cs/>
        </w:rPr>
        <w:t>รปริมาณสำรองโดยวิธีเปลี่ยนทันที</w:t>
      </w:r>
      <w:r w:rsidRPr="00615725">
        <w:rPr>
          <w:rFonts w:ascii="BrowalliaUPC" w:hAnsi="BrowalliaUPC" w:cs="BrowalliaUPC"/>
          <w:cs/>
        </w:rPr>
        <w:t>เป็นต้นไป</w:t>
      </w:r>
    </w:p>
    <w:p w14:paraId="66DD2698" w14:textId="77777777" w:rsidR="00BB4BBD" w:rsidRPr="00615725" w:rsidRDefault="00BB4BBD" w:rsidP="00AC7D4D">
      <w:pPr>
        <w:numPr>
          <w:ilvl w:val="0"/>
          <w:numId w:val="23"/>
        </w:numPr>
        <w:spacing w:before="100"/>
        <w:ind w:left="1276" w:right="144"/>
        <w:jc w:val="thaiDistribute"/>
        <w:rPr>
          <w:rFonts w:ascii="BrowalliaUPC" w:hAnsi="BrowalliaUPC" w:cs="BrowalliaUPC"/>
          <w:cs/>
        </w:rPr>
      </w:pPr>
      <w:r w:rsidRPr="00615725">
        <w:rPr>
          <w:rFonts w:ascii="BrowalliaUPC" w:hAnsi="BrowalliaUPC" w:cs="BrowalliaUPC"/>
          <w:cs/>
        </w:rPr>
        <w:t>ปริมาณสำรองที่พิสูจน์แล้วและปริมาณสำรองที่พิสูจน์และพัฒนาสำเร็จคำนวณโดยวิศวกรของบริษัทและข้อมูลที่ได้รับจากผู้ร่วมดำเนินงาน</w:t>
      </w:r>
    </w:p>
    <w:p w14:paraId="4D1E7A5F" w14:textId="22496741" w:rsidR="00BB4BBD" w:rsidRPr="00615725" w:rsidRDefault="00BB4BBD" w:rsidP="00AC7D4D">
      <w:pPr>
        <w:numPr>
          <w:ilvl w:val="0"/>
          <w:numId w:val="23"/>
        </w:numPr>
        <w:spacing w:before="100"/>
        <w:ind w:left="1276" w:right="144"/>
        <w:jc w:val="thaiDistribute"/>
        <w:rPr>
          <w:rFonts w:ascii="BrowalliaUPC" w:hAnsi="BrowalliaUPC" w:cs="BrowalliaUPC"/>
          <w:cs/>
          <w:lang w:val="en-US"/>
        </w:rPr>
      </w:pPr>
      <w:r w:rsidRPr="00615725">
        <w:rPr>
          <w:rFonts w:ascii="BrowalliaUPC" w:hAnsi="BrowalliaUPC" w:cs="BrowalliaUPC"/>
          <w:cs/>
        </w:rPr>
        <w:t>ค่าเสื่อมราคาสำหรับเครื่องมือ และอุปกรณ์ต่างๆ คำ</w:t>
      </w:r>
      <w:r w:rsidR="00486857" w:rsidRPr="00615725">
        <w:rPr>
          <w:rFonts w:ascii="BrowalliaUPC" w:hAnsi="BrowalliaUPC" w:cs="BrowalliaUPC"/>
          <w:cs/>
        </w:rPr>
        <w:t>นวณโดยวิธีเส้นตรง</w:t>
      </w:r>
      <w:r w:rsidRPr="00615725">
        <w:rPr>
          <w:rFonts w:ascii="BrowalliaUPC" w:hAnsi="BrowalliaUPC" w:cs="BrowalliaUPC"/>
          <w:cs/>
        </w:rPr>
        <w:t>ตา</w:t>
      </w:r>
      <w:r w:rsidR="00486857" w:rsidRPr="00615725">
        <w:rPr>
          <w:rFonts w:ascii="BrowalliaUPC" w:hAnsi="BrowalliaUPC" w:cs="BrowalliaUPC"/>
          <w:cs/>
        </w:rPr>
        <w:t>มอายุการให้ประโยชน์ของสินทรัพย์</w:t>
      </w:r>
      <w:r w:rsidRPr="00615725">
        <w:rPr>
          <w:rFonts w:ascii="BrowalliaUPC" w:hAnsi="BrowalliaUPC" w:cs="BrowalliaUPC"/>
          <w:cs/>
        </w:rPr>
        <w:t xml:space="preserve">ไม่เกิน </w:t>
      </w:r>
      <w:r w:rsidRPr="00615725">
        <w:rPr>
          <w:rFonts w:ascii="BrowalliaUPC" w:hAnsi="BrowalliaUPC" w:cs="BrowalliaUPC"/>
          <w:lang w:val="en-US"/>
        </w:rPr>
        <w:t xml:space="preserve">20 </w:t>
      </w:r>
      <w:r w:rsidRPr="00615725">
        <w:rPr>
          <w:rFonts w:ascii="BrowalliaUPC" w:hAnsi="BrowalliaUPC" w:cs="BrowalliaUPC"/>
          <w:cs/>
          <w:lang w:val="en-US"/>
        </w:rPr>
        <w:t>ปี</w:t>
      </w:r>
    </w:p>
    <w:p w14:paraId="353572AC" w14:textId="7507FB05" w:rsidR="00BB4BBD" w:rsidRPr="00615725" w:rsidRDefault="00BB4BBD" w:rsidP="00AC7D4D">
      <w:pPr>
        <w:numPr>
          <w:ilvl w:val="0"/>
          <w:numId w:val="23"/>
        </w:numPr>
        <w:spacing w:before="100"/>
        <w:ind w:left="1276" w:right="144"/>
        <w:jc w:val="thaiDistribute"/>
        <w:rPr>
          <w:rFonts w:ascii="BrowalliaUPC" w:hAnsi="BrowalliaUPC" w:cs="BrowalliaUPC"/>
          <w:lang w:val="en-US"/>
        </w:rPr>
      </w:pPr>
      <w:r w:rsidRPr="00615725">
        <w:rPr>
          <w:rFonts w:ascii="BrowalliaUPC" w:hAnsi="BrowalliaUPC" w:cs="BrowalliaUPC"/>
          <w:cs/>
        </w:rPr>
        <w:t>ค่าเสื่อมราคาสำหรับค่าตอบแทนการต่อระยะเวลาการผลิตปิโตรเลียม คำนวณโด</w:t>
      </w:r>
      <w:r w:rsidR="00486857" w:rsidRPr="00615725">
        <w:rPr>
          <w:rFonts w:ascii="BrowalliaUPC" w:hAnsi="BrowalliaUPC" w:cs="BrowalliaUPC"/>
          <w:cs/>
        </w:rPr>
        <w:t>ยวิธีเส้นตรงตามระยะเวลาของสัญญา</w:t>
      </w:r>
      <w:r w:rsidRPr="00615725">
        <w:rPr>
          <w:rFonts w:ascii="BrowalliaUPC" w:hAnsi="BrowalliaUPC" w:cs="BrowalliaUPC"/>
          <w:cs/>
        </w:rPr>
        <w:t>ซึ่งมีอายุ</w:t>
      </w:r>
      <w:r w:rsidR="000C7634" w:rsidRPr="00615725">
        <w:rPr>
          <w:rFonts w:ascii="BrowalliaUPC" w:hAnsi="BrowalliaUPC" w:cs="BrowalliaUPC" w:hint="cs"/>
          <w:cs/>
        </w:rPr>
        <w:t>ไม่เกิน</w:t>
      </w:r>
      <w:r w:rsidRPr="00615725">
        <w:rPr>
          <w:rFonts w:ascii="BrowalliaUPC" w:hAnsi="BrowalliaUPC" w:cs="BrowalliaUPC"/>
          <w:cs/>
        </w:rPr>
        <w:t xml:space="preserve"> </w:t>
      </w:r>
      <w:r w:rsidRPr="00615725">
        <w:rPr>
          <w:rFonts w:ascii="BrowalliaUPC" w:hAnsi="BrowalliaUPC" w:cs="BrowalliaUPC"/>
          <w:lang w:val="en-US"/>
        </w:rPr>
        <w:t xml:space="preserve">10 </w:t>
      </w:r>
      <w:r w:rsidRPr="00615725">
        <w:rPr>
          <w:rFonts w:ascii="BrowalliaUPC" w:hAnsi="BrowalliaUPC" w:cs="BrowalliaUPC"/>
          <w:cs/>
          <w:lang w:val="en-US"/>
        </w:rPr>
        <w:t>ปี</w:t>
      </w:r>
    </w:p>
    <w:p w14:paraId="46755F4C" w14:textId="1F4DE8CF" w:rsidR="00BB4BBD" w:rsidRPr="00615725" w:rsidRDefault="00BB4BBD" w:rsidP="00BB4BBD">
      <w:pPr>
        <w:pStyle w:val="ListParagraph"/>
        <w:ind w:left="927"/>
        <w:jc w:val="thaiDistribute"/>
        <w:rPr>
          <w:rFonts w:ascii="BrowalliaUPC" w:eastAsia="Arial Unicode MS" w:hAnsi="BrowalliaUPC" w:cs="BrowalliaUPC"/>
          <w:szCs w:val="28"/>
          <w:cs/>
        </w:rPr>
      </w:pPr>
    </w:p>
    <w:p w14:paraId="55774C28" w14:textId="30B2C16A" w:rsidR="00235C4A" w:rsidRPr="00615725" w:rsidRDefault="00BB4BBD" w:rsidP="00AC7D4D">
      <w:pPr>
        <w:pStyle w:val="ListParagraph"/>
        <w:numPr>
          <w:ilvl w:val="0"/>
          <w:numId w:val="22"/>
        </w:numPr>
        <w:jc w:val="thaiDistribute"/>
        <w:rPr>
          <w:rFonts w:ascii="BrowalliaUPC" w:hAnsi="BrowalliaUPC" w:cs="BrowalliaUPC"/>
          <w:szCs w:val="28"/>
          <w:lang w:val="en-GB"/>
        </w:rPr>
      </w:pPr>
      <w:r w:rsidRPr="00615725">
        <w:rPr>
          <w:rFonts w:ascii="BrowalliaUPC" w:eastAsia="Arial Unicode MS" w:hAnsi="BrowalliaUPC" w:cs="BrowalliaUPC"/>
          <w:color w:val="CF4A02"/>
          <w:szCs w:val="28"/>
          <w:cs/>
          <w:lang w:val="en-GB"/>
        </w:rPr>
        <w:t>ท่อขนส่งก๊าซและอื่น</w:t>
      </w:r>
      <w:r w:rsidR="00093CC0" w:rsidRPr="00615725">
        <w:rPr>
          <w:rFonts w:ascii="BrowalliaUPC" w:eastAsia="Arial Unicode MS" w:hAnsi="BrowalliaUPC" w:cs="BrowalliaUPC" w:hint="cs"/>
          <w:color w:val="CF4A02"/>
          <w:szCs w:val="28"/>
          <w:cs/>
          <w:lang w:val="en-GB"/>
        </w:rPr>
        <w:t xml:space="preserve"> </w:t>
      </w:r>
      <w:r w:rsidRPr="00615725">
        <w:rPr>
          <w:rFonts w:ascii="BrowalliaUPC" w:eastAsia="Arial Unicode MS" w:hAnsi="BrowalliaUPC" w:cs="BrowalliaUPC"/>
          <w:color w:val="CF4A02"/>
          <w:szCs w:val="28"/>
          <w:cs/>
          <w:lang w:val="en-GB"/>
        </w:rPr>
        <w:t>ๆ</w:t>
      </w:r>
      <w:r w:rsidRPr="00615725">
        <w:rPr>
          <w:rFonts w:ascii="BrowalliaUPC" w:hAnsi="BrowalliaUPC" w:cs="BrowalliaUPC"/>
          <w:b/>
          <w:bCs/>
          <w:szCs w:val="28"/>
          <w:cs/>
          <w:lang w:val="en-GB"/>
        </w:rPr>
        <w:t xml:space="preserve"> </w:t>
      </w:r>
    </w:p>
    <w:p w14:paraId="3B5CB046" w14:textId="400D0DDC" w:rsidR="006728EB" w:rsidRPr="00615725" w:rsidRDefault="006728EB" w:rsidP="006728EB">
      <w:pPr>
        <w:pStyle w:val="ListParagraph"/>
        <w:ind w:left="927"/>
        <w:jc w:val="thaiDistribute"/>
        <w:rPr>
          <w:rFonts w:ascii="BrowalliaUPC" w:hAnsi="BrowalliaUPC" w:cs="BrowalliaUPC"/>
          <w:szCs w:val="28"/>
          <w:lang w:val="en-GB"/>
        </w:rPr>
      </w:pPr>
    </w:p>
    <w:p w14:paraId="4FD99434" w14:textId="32FE6ADF" w:rsidR="007B34FE" w:rsidRPr="00615725" w:rsidRDefault="007B34FE" w:rsidP="006728EB">
      <w:pPr>
        <w:pStyle w:val="ListParagraph"/>
        <w:ind w:left="927"/>
        <w:jc w:val="thaiDistribute"/>
        <w:rPr>
          <w:rFonts w:ascii="BrowalliaUPC" w:hAnsi="BrowalliaUPC" w:cs="BrowalliaUPC"/>
          <w:szCs w:val="28"/>
          <w:lang w:val="en-GB"/>
        </w:rPr>
      </w:pPr>
      <w:r w:rsidRPr="00615725">
        <w:rPr>
          <w:rFonts w:ascii="BrowalliaUPC" w:hAnsi="BrowalliaUPC" w:cs="BrowalliaUPC" w:hint="cs"/>
          <w:szCs w:val="28"/>
          <w:cs/>
          <w:lang w:val="en-GB"/>
        </w:rPr>
        <w:t>ต้นทุนเริ่มแรกจะรวมต้นทุนทางตรงอื่น ๆ ที่เกี่ยวกับการจัดหาสินทรัพย์เพื่อให้สินทรัพย์อยู่ในสภาพพร้อมใช้งาน</w:t>
      </w:r>
    </w:p>
    <w:p w14:paraId="40399534" w14:textId="77777777" w:rsidR="007B34FE" w:rsidRPr="00615725" w:rsidRDefault="007B34FE" w:rsidP="006728EB">
      <w:pPr>
        <w:pStyle w:val="ListParagraph"/>
        <w:ind w:left="927"/>
        <w:jc w:val="thaiDistribute"/>
        <w:rPr>
          <w:rFonts w:ascii="BrowalliaUPC" w:hAnsi="BrowalliaUPC" w:cs="BrowalliaUPC"/>
          <w:szCs w:val="28"/>
          <w:lang w:val="en-GB"/>
        </w:rPr>
      </w:pPr>
    </w:p>
    <w:p w14:paraId="6EBE9626" w14:textId="3C8BACF7" w:rsidR="00BB4BBD" w:rsidRPr="00615725" w:rsidRDefault="00BB4BBD" w:rsidP="00235C4A">
      <w:pPr>
        <w:pStyle w:val="ListParagraph"/>
        <w:ind w:left="927"/>
        <w:jc w:val="thaiDistribute"/>
        <w:rPr>
          <w:rFonts w:ascii="BrowalliaUPC" w:hAnsi="BrowalliaUPC" w:cs="BrowalliaUPC"/>
          <w:szCs w:val="28"/>
          <w:lang w:val="en-GB"/>
        </w:rPr>
      </w:pPr>
      <w:r w:rsidRPr="00615725">
        <w:rPr>
          <w:rFonts w:ascii="BrowalliaUPC" w:hAnsi="BrowalliaUPC" w:cs="BrowalliaUPC"/>
          <w:szCs w:val="28"/>
          <w:cs/>
          <w:lang w:val="en-GB"/>
        </w:rPr>
        <w:t>ค่</w:t>
      </w:r>
      <w:r w:rsidRPr="00615725">
        <w:rPr>
          <w:rFonts w:ascii="BrowalliaUPC" w:hAnsi="BrowalliaUPC" w:cs="BrowalliaUPC"/>
          <w:spacing w:val="-2"/>
          <w:szCs w:val="28"/>
          <w:cs/>
          <w:lang w:val="en-GB"/>
        </w:rPr>
        <w:t xml:space="preserve">าเสื่อมราคาคำนวณโดยวิธีเส้นตรงตามอายุการให้ประโยชน์ของสินทรัพย์ไม่เกิน </w:t>
      </w:r>
      <w:r w:rsidRPr="00615725">
        <w:rPr>
          <w:rFonts w:ascii="BrowalliaUPC" w:hAnsi="BrowalliaUPC" w:cs="BrowalliaUPC"/>
          <w:spacing w:val="-2"/>
          <w:szCs w:val="28"/>
          <w:lang w:val="en-GB"/>
        </w:rPr>
        <w:t>30</w:t>
      </w:r>
      <w:r w:rsidRPr="00615725">
        <w:rPr>
          <w:rFonts w:ascii="BrowalliaUPC" w:hAnsi="BrowalliaUPC" w:cs="BrowalliaUPC"/>
          <w:spacing w:val="-2"/>
          <w:szCs w:val="28"/>
          <w:cs/>
          <w:lang w:val="en-GB"/>
        </w:rPr>
        <w:t xml:space="preserve"> ปี</w:t>
      </w:r>
    </w:p>
    <w:p w14:paraId="0ABEBADF" w14:textId="77777777" w:rsidR="00BB4BBD" w:rsidRPr="00615725" w:rsidRDefault="00BB4BBD" w:rsidP="00BB4BBD">
      <w:pPr>
        <w:pStyle w:val="ListParagraph"/>
        <w:ind w:left="927"/>
        <w:jc w:val="thaiDistribute"/>
        <w:rPr>
          <w:rFonts w:ascii="BrowalliaUPC" w:hAnsi="BrowalliaUPC" w:cs="BrowalliaUPC"/>
          <w:szCs w:val="28"/>
          <w:lang w:val="en-GB"/>
        </w:rPr>
      </w:pPr>
    </w:p>
    <w:p w14:paraId="3EEA1776" w14:textId="376C1EB6" w:rsidR="007631D3" w:rsidRPr="00615725" w:rsidRDefault="00F03816" w:rsidP="00332767">
      <w:pPr>
        <w:pStyle w:val="ListParagraph"/>
        <w:ind w:left="567"/>
        <w:jc w:val="thaiDistribute"/>
        <w:rPr>
          <w:rFonts w:ascii="BrowalliaUPC" w:eastAsia="Arial Unicode MS" w:hAnsi="BrowalliaUPC" w:cs="BrowalliaUPC"/>
          <w:szCs w:val="28"/>
          <w:cs/>
        </w:rPr>
      </w:pPr>
      <w:r w:rsidRPr="00615725">
        <w:rPr>
          <w:rFonts w:ascii="BrowalliaUPC" w:eastAsia="Arial Unicode MS" w:hAnsi="BrowalliaUPC" w:cs="BrowalliaUPC"/>
          <w:szCs w:val="28"/>
          <w:cs/>
        </w:rPr>
        <w:t>กลุ่มบริษัท</w:t>
      </w:r>
      <w:r w:rsidR="00BB4BBD" w:rsidRPr="00615725">
        <w:rPr>
          <w:rFonts w:ascii="BrowalliaUPC" w:eastAsia="Arial Unicode MS" w:hAnsi="BrowalliaUPC" w:cs="BrowalliaUPC"/>
          <w:szCs w:val="28"/>
          <w:cs/>
        </w:rPr>
        <w:t>ได้มีการทบทวนและปรับปรุงมูลค่าคงเหลือและอายุการให้ประโยชน์ของสินทรัพย์ให้เหมาะสมทุกสิ้นรอบระยะเวลารายงาน</w:t>
      </w:r>
      <w:r w:rsidR="007631D3" w:rsidRPr="00615725">
        <w:rPr>
          <w:rFonts w:ascii="BrowalliaUPC" w:eastAsia="Arial Unicode MS" w:hAnsi="BrowalliaUPC" w:cs="BrowalliaUPC"/>
          <w:szCs w:val="28"/>
          <w:cs/>
        </w:rPr>
        <w:t xml:space="preserve"> </w:t>
      </w:r>
    </w:p>
    <w:p w14:paraId="49E2F82B" w14:textId="23577179" w:rsidR="007B6783" w:rsidRPr="00615725" w:rsidRDefault="007B6783" w:rsidP="00332767">
      <w:pPr>
        <w:pStyle w:val="ListParagraph"/>
        <w:ind w:left="567"/>
        <w:jc w:val="thaiDistribute"/>
        <w:rPr>
          <w:rFonts w:ascii="BrowalliaUPC" w:eastAsia="Arial Unicode MS" w:hAnsi="BrowalliaUPC" w:cs="BrowalliaUPC"/>
          <w:szCs w:val="28"/>
          <w:cs/>
        </w:rPr>
      </w:pPr>
    </w:p>
    <w:p w14:paraId="2A591C14" w14:textId="77777777" w:rsidR="007B6783" w:rsidRPr="00615725" w:rsidRDefault="007B6783" w:rsidP="00332767">
      <w:pPr>
        <w:pStyle w:val="ListParagraph"/>
        <w:ind w:left="567"/>
        <w:jc w:val="thaiDistribute"/>
        <w:rPr>
          <w:rFonts w:ascii="BrowalliaUPC" w:eastAsia="Arial Unicode MS" w:hAnsi="BrowalliaUPC" w:cs="BrowalliaUPC"/>
          <w:szCs w:val="28"/>
          <w:cs/>
        </w:rPr>
      </w:pPr>
      <w:r w:rsidRPr="00615725">
        <w:rPr>
          <w:rFonts w:ascii="BrowalliaUPC" w:eastAsia="Arial Unicode MS" w:hAnsi="BrowalliaUPC" w:cs="BrowalliaUPC"/>
          <w:szCs w:val="28"/>
          <w:cs/>
        </w:rPr>
        <w:t>ต้นทุนที่เกิดขึ้นภายหลังจะรวมอยู่ในมูลค่าตามบัญชีของสินทรัพย์ เมื่อต้นทุนนั้นคาดว่าจะก่อให้เกิดประโยชน์เชิงเศรษฐกิจในอนาคต มูลค่าตามบัญชีของชิ้นส่วนที่ถูกเปลี่ยนแทนจะถูกตัดรายการออกไป</w:t>
      </w:r>
    </w:p>
    <w:p w14:paraId="3796F2D3" w14:textId="77777777" w:rsidR="007B6783" w:rsidRPr="00615725" w:rsidRDefault="007B6783" w:rsidP="00332767">
      <w:pPr>
        <w:pStyle w:val="ListParagraph"/>
        <w:ind w:left="567"/>
        <w:jc w:val="thaiDistribute"/>
        <w:rPr>
          <w:rFonts w:ascii="BrowalliaUPC" w:eastAsia="Arial Unicode MS" w:hAnsi="BrowalliaUPC" w:cs="BrowalliaUPC"/>
          <w:spacing w:val="-2"/>
          <w:szCs w:val="28"/>
          <w:cs/>
        </w:rPr>
      </w:pPr>
    </w:p>
    <w:p w14:paraId="0CCA4B44" w14:textId="47401FF8" w:rsidR="007631D3" w:rsidRPr="00615725" w:rsidRDefault="005C644D" w:rsidP="00332767">
      <w:pPr>
        <w:pStyle w:val="ListParagraph"/>
        <w:ind w:left="567"/>
        <w:jc w:val="thaiDistribute"/>
        <w:rPr>
          <w:rFonts w:ascii="BrowalliaUPC" w:eastAsia="Arial Unicode MS" w:hAnsi="BrowalliaUPC" w:cs="BrowalliaUPC"/>
          <w:spacing w:val="-2"/>
          <w:szCs w:val="28"/>
          <w:cs/>
        </w:rPr>
      </w:pPr>
      <w:r w:rsidRPr="00615725">
        <w:rPr>
          <w:rFonts w:ascii="BrowalliaUPC" w:eastAsia="Arial Unicode MS" w:hAnsi="BrowalliaUPC" w:cs="BrowalliaUPC"/>
          <w:szCs w:val="28"/>
          <w:cs/>
        </w:rPr>
        <w:t>ค่าซ่อมแซมบำรุงรักษาจะรับรู้เป็นค่าใช้จ่ายในงวดที่เกิดขึ้น</w:t>
      </w:r>
    </w:p>
    <w:p w14:paraId="02BA7C53" w14:textId="77777777" w:rsidR="00FA6875" w:rsidRPr="00615725" w:rsidRDefault="00FA6875" w:rsidP="00332767">
      <w:pPr>
        <w:pStyle w:val="ListParagraph"/>
        <w:ind w:left="567"/>
        <w:jc w:val="thaiDistribute"/>
        <w:rPr>
          <w:rFonts w:ascii="BrowalliaUPC" w:eastAsia="Arial Unicode MS" w:hAnsi="BrowalliaUPC" w:cs="BrowalliaUPC"/>
          <w:spacing w:val="-2"/>
          <w:szCs w:val="28"/>
          <w:cs/>
        </w:rPr>
      </w:pPr>
    </w:p>
    <w:p w14:paraId="3923E75D" w14:textId="03D3BE8E" w:rsidR="005A3755" w:rsidRPr="00615725" w:rsidRDefault="005C644D" w:rsidP="00332767">
      <w:pPr>
        <w:pStyle w:val="ListParagraph"/>
        <w:ind w:left="567"/>
        <w:jc w:val="thaiDistribute"/>
        <w:rPr>
          <w:rFonts w:ascii="BrowalliaUPC" w:eastAsia="Arial Unicode MS" w:hAnsi="BrowalliaUPC" w:cs="BrowalliaUPC"/>
          <w:szCs w:val="28"/>
          <w:cs/>
        </w:rPr>
      </w:pPr>
      <w:r w:rsidRPr="00615725">
        <w:rPr>
          <w:rFonts w:ascii="BrowalliaUPC" w:eastAsia="Arial Unicode MS" w:hAnsi="BrowalliaUPC" w:cs="BrowalliaUPC"/>
          <w:szCs w:val="28"/>
          <w:cs/>
        </w:rPr>
        <w:t xml:space="preserve">รายการกำไรขาดทุนจากการจำหน่ายที่ดิน อาคารและอุปกรณ์คำนวณโดยเปรียบเทียบจากสิ่งตอบแทนสุทธิ </w:t>
      </w:r>
      <w:r w:rsidR="00FA6875" w:rsidRPr="00615725">
        <w:rPr>
          <w:rFonts w:ascii="BrowalliaUPC" w:eastAsia="Arial Unicode MS" w:hAnsi="BrowalliaUPC" w:cs="BrowalliaUPC"/>
          <w:szCs w:val="28"/>
          <w:cs/>
        </w:rPr>
        <w:br/>
      </w:r>
      <w:r w:rsidRPr="00615725">
        <w:rPr>
          <w:rFonts w:ascii="BrowalliaUPC" w:eastAsia="Arial Unicode MS" w:hAnsi="BrowalliaUPC" w:cs="BrowalliaUPC"/>
          <w:szCs w:val="28"/>
          <w:cs/>
        </w:rPr>
        <w:t>ที่ได้รับกับราคาตามบัญชี และรับรู้ในงบกำไรขาดทุนในงวดที่เกิดขึ้น</w:t>
      </w:r>
    </w:p>
    <w:p w14:paraId="6D41F9A4" w14:textId="77777777" w:rsidR="005A3755" w:rsidRPr="00615725" w:rsidRDefault="005A3755">
      <w:pPr>
        <w:rPr>
          <w:rFonts w:ascii="BrowalliaUPC" w:eastAsia="Arial Unicode MS" w:hAnsi="BrowalliaUPC" w:cs="BrowalliaUPC"/>
          <w:cs/>
        </w:rPr>
      </w:pPr>
      <w:r w:rsidRPr="00615725">
        <w:rPr>
          <w:rFonts w:ascii="BrowalliaUPC" w:eastAsia="Arial Unicode MS" w:hAnsi="BrowalliaUPC" w:cs="BrowalliaUPC"/>
          <w:cs/>
        </w:rPr>
        <w:br w:type="page"/>
      </w:r>
    </w:p>
    <w:p w14:paraId="18F76A2A" w14:textId="04C14A8C" w:rsidR="00F63A1B" w:rsidRPr="00615725" w:rsidRDefault="00DB059F" w:rsidP="00AC7D4D">
      <w:pPr>
        <w:numPr>
          <w:ilvl w:val="1"/>
          <w:numId w:val="27"/>
        </w:numPr>
        <w:ind w:left="567" w:hanging="567"/>
        <w:jc w:val="thaiDistribute"/>
        <w:rPr>
          <w:rFonts w:ascii="BrowalliaUPC" w:eastAsia="Arial Unicode MS" w:hAnsi="BrowalliaUPC" w:cs="BrowalliaUPC"/>
          <w:spacing w:val="-2"/>
          <w:lang w:val="en-GB"/>
        </w:rPr>
      </w:pPr>
      <w:r w:rsidRPr="00615725">
        <w:rPr>
          <w:rFonts w:ascii="BrowalliaUPC" w:eastAsia="Arial Unicode MS" w:hAnsi="BrowalliaUPC" w:cs="BrowalliaUPC" w:hint="cs"/>
          <w:b/>
          <w:bCs/>
          <w:color w:val="CF4A02"/>
          <w:cs/>
        </w:rPr>
        <w:t>สิทธิในการได้รับชดเชยจากกองทุนการรื้อถอน</w:t>
      </w:r>
    </w:p>
    <w:p w14:paraId="70F51205" w14:textId="77777777" w:rsidR="00DB059F" w:rsidRPr="00615725" w:rsidRDefault="00DB059F" w:rsidP="00DB059F">
      <w:pPr>
        <w:ind w:left="567"/>
        <w:jc w:val="thaiDistribute"/>
        <w:rPr>
          <w:rFonts w:ascii="BrowalliaUPC" w:eastAsia="Arial Unicode MS" w:hAnsi="BrowalliaUPC" w:cs="BrowalliaUPC"/>
          <w:cs/>
        </w:rPr>
      </w:pPr>
    </w:p>
    <w:p w14:paraId="67A6A1A5" w14:textId="668A9EBD" w:rsidR="005A3755" w:rsidRPr="00615725" w:rsidRDefault="005A3755" w:rsidP="0076769B">
      <w:pPr>
        <w:ind w:left="547"/>
        <w:jc w:val="thaiDistribute"/>
        <w:rPr>
          <w:rFonts w:ascii="BrowalliaUPC" w:hAnsi="BrowalliaUPC" w:cs="BrowalliaUPC"/>
          <w:cs/>
        </w:rPr>
      </w:pPr>
      <w:r w:rsidRPr="00615725">
        <w:rPr>
          <w:rFonts w:ascii="BrowalliaUPC" w:hAnsi="BrowalliaUPC" w:cs="BrowalliaUPC" w:hint="cs"/>
          <w:cs/>
        </w:rPr>
        <w:t>สิทธิในการได้รับชดเชยจากกองทุนการรื้อถอนรับรู้ด้วยมูลค่าปัจจุบันเมื่อกลุ่มบริษัทจ่ายชำระเข้ากองทุนที่จัดตั้งขึ้นตามข้อกำหนดและมีความเป็นไปได้ค่อนข้างแน่ที่จะได้รับ</w:t>
      </w:r>
      <w:r w:rsidR="00011A0A" w:rsidRPr="00615725">
        <w:rPr>
          <w:rFonts w:ascii="BrowalliaUPC" w:hAnsi="BrowalliaUPC" w:cs="BrowalliaUPC" w:hint="cs"/>
          <w:cs/>
        </w:rPr>
        <w:t>การ</w:t>
      </w:r>
      <w:r w:rsidRPr="00615725">
        <w:rPr>
          <w:rFonts w:ascii="BrowalliaUPC" w:hAnsi="BrowalliaUPC" w:cs="BrowalliaUPC" w:hint="cs"/>
          <w:cs/>
        </w:rPr>
        <w:t>ชดเชย เมื่อกลุ่มบริษัทมีสิทธิที่จะได้รับ</w:t>
      </w:r>
      <w:r w:rsidR="00011A0A" w:rsidRPr="00615725">
        <w:rPr>
          <w:rFonts w:ascii="BrowalliaUPC" w:hAnsi="BrowalliaUPC" w:cs="BrowalliaUPC" w:hint="cs"/>
          <w:cs/>
        </w:rPr>
        <w:t>การ</w:t>
      </w:r>
      <w:r w:rsidRPr="00615725">
        <w:rPr>
          <w:rFonts w:ascii="BrowalliaUPC" w:hAnsi="BrowalliaUPC" w:cs="BrowalliaUPC" w:hint="cs"/>
          <w:cs/>
        </w:rPr>
        <w:t>ชดเชยจากกองทุน</w:t>
      </w:r>
      <w:r w:rsidR="001E201E" w:rsidRPr="00615725">
        <w:rPr>
          <w:rFonts w:ascii="BrowalliaUPC" w:hAnsi="BrowalliaUPC" w:cs="BrowalliaUPC" w:hint="cs"/>
          <w:cs/>
        </w:rPr>
        <w:t>การ</w:t>
      </w:r>
      <w:r w:rsidRPr="00615725">
        <w:rPr>
          <w:rFonts w:ascii="BrowalliaUPC" w:hAnsi="BrowalliaUPC" w:cs="BrowalliaUPC" w:hint="cs"/>
          <w:cs/>
        </w:rPr>
        <w:t>รื้อถอนหลังจากเสร็จสิ้นกิจกรรมการรื้อถอน กลุ่ม</w:t>
      </w:r>
      <w:r w:rsidR="001E201E" w:rsidRPr="00615725">
        <w:rPr>
          <w:rFonts w:ascii="BrowalliaUPC" w:hAnsi="BrowalliaUPC" w:cs="BrowalliaUPC" w:hint="cs"/>
          <w:cs/>
        </w:rPr>
        <w:t>บริษัท</w:t>
      </w:r>
      <w:r w:rsidRPr="00615725">
        <w:rPr>
          <w:rFonts w:ascii="BrowalliaUPC" w:hAnsi="BrowalliaUPC" w:cs="BrowalliaUPC" w:hint="cs"/>
          <w:cs/>
        </w:rPr>
        <w:t>จะรับรู้เงินที่ได้รับชดเชยกับสิทธิในการได้รับชดเชยจากกองทุน</w:t>
      </w:r>
      <w:r w:rsidR="001E201E" w:rsidRPr="00615725">
        <w:rPr>
          <w:rFonts w:ascii="BrowalliaUPC" w:hAnsi="BrowalliaUPC" w:cs="BrowalliaUPC" w:hint="cs"/>
          <w:cs/>
        </w:rPr>
        <w:t>การ</w:t>
      </w:r>
      <w:r w:rsidRPr="00615725">
        <w:rPr>
          <w:rFonts w:ascii="BrowalliaUPC" w:hAnsi="BrowalliaUPC" w:cs="BrowalliaUPC" w:hint="cs"/>
          <w:cs/>
        </w:rPr>
        <w:t>รื้อถอน ส่วนต่างระหว่างเงินที่ได้รับและมูลค่าคงเหลือของสิทธิในการได้รับชดเชยจากกองทุน</w:t>
      </w:r>
      <w:r w:rsidR="001E201E" w:rsidRPr="00615725">
        <w:rPr>
          <w:rFonts w:ascii="BrowalliaUPC" w:hAnsi="BrowalliaUPC" w:cs="BrowalliaUPC" w:hint="cs"/>
          <w:cs/>
        </w:rPr>
        <w:t>การ</w:t>
      </w:r>
      <w:r w:rsidRPr="00615725">
        <w:rPr>
          <w:rFonts w:ascii="BrowalliaUPC" w:hAnsi="BrowalliaUPC" w:cs="BrowalliaUPC" w:hint="cs"/>
          <w:cs/>
        </w:rPr>
        <w:t>รื้อถอนจะรับรู้ในกำไรหรือขาดทุน</w:t>
      </w:r>
      <w:r w:rsidRPr="00615725">
        <w:rPr>
          <w:rFonts w:ascii="BrowalliaUPC" w:hAnsi="BrowalliaUPC" w:cs="BrowalliaUPC"/>
          <w:cs/>
        </w:rPr>
        <w:t>  </w:t>
      </w:r>
    </w:p>
    <w:p w14:paraId="5AE57CC3" w14:textId="77777777" w:rsidR="00DB059F" w:rsidRPr="00615725" w:rsidRDefault="00DB059F" w:rsidP="00DB059F">
      <w:pPr>
        <w:ind w:left="567"/>
        <w:jc w:val="thaiDistribute"/>
        <w:rPr>
          <w:rFonts w:ascii="BrowalliaUPC" w:eastAsia="Arial Unicode MS" w:hAnsi="BrowalliaUPC" w:cs="BrowalliaUPC"/>
          <w:lang w:val="en-US"/>
        </w:rPr>
      </w:pPr>
    </w:p>
    <w:p w14:paraId="29008202" w14:textId="059A81A4" w:rsidR="00AA7297" w:rsidRPr="00615725" w:rsidRDefault="00AA7297" w:rsidP="00DB059F">
      <w:pPr>
        <w:ind w:left="567"/>
        <w:jc w:val="thaiDistribute"/>
        <w:rPr>
          <w:rFonts w:asciiTheme="minorHAnsi" w:eastAsia="Arial Unicode MS" w:hAnsiTheme="minorHAnsi" w:cs="BrowalliaUPC"/>
          <w:lang w:val="en-US"/>
        </w:rPr>
      </w:pPr>
      <w:r w:rsidRPr="00615725">
        <w:rPr>
          <w:rFonts w:ascii="BrowalliaUPC" w:eastAsia="Arial Unicode MS" w:hAnsi="BrowalliaUPC" w:cs="BrowalliaUPC" w:hint="cs"/>
          <w:cs/>
          <w:lang w:val="en-US"/>
        </w:rPr>
        <w:t>กลุ่มบริษัท</w:t>
      </w:r>
      <w:r w:rsidRPr="00615725">
        <w:rPr>
          <w:rFonts w:asciiTheme="minorHAnsi" w:eastAsia="Arial Unicode MS" w:hAnsiTheme="minorHAnsi" w:cs="BrowalliaUPC" w:hint="cs"/>
          <w:cs/>
          <w:lang w:val="en-US"/>
        </w:rPr>
        <w:t>จะไม่หักกลบสิทธิในการได้รับชดเชยจากกองทุนการรื้อถอนกับประมาณการหนี้สินค่ารื้อถอนอุปกรณ์</w:t>
      </w:r>
      <w:r w:rsidR="000E7884" w:rsidRPr="00615725">
        <w:rPr>
          <w:rFonts w:asciiTheme="minorHAnsi" w:eastAsia="Arial Unicode MS" w:hAnsiTheme="minorHAnsi" w:cs="BrowalliaUPC"/>
          <w:cs/>
          <w:lang w:val="en-US"/>
        </w:rPr>
        <w:br/>
      </w:r>
      <w:r w:rsidRPr="00615725">
        <w:rPr>
          <w:rFonts w:asciiTheme="minorHAnsi" w:eastAsia="Arial Unicode MS" w:hAnsiTheme="minorHAnsi" w:cs="BrowalliaUPC" w:hint="cs"/>
          <w:cs/>
          <w:lang w:val="en-US"/>
        </w:rPr>
        <w:t>การผลิต</w:t>
      </w:r>
      <w:r w:rsidR="0096685D" w:rsidRPr="00615725">
        <w:rPr>
          <w:rFonts w:asciiTheme="minorHAnsi" w:eastAsia="Arial Unicode MS" w:hAnsiTheme="minorHAnsi" w:cs="BrowalliaUPC" w:hint="cs"/>
          <w:cs/>
          <w:lang w:val="en-US"/>
        </w:rPr>
        <w:t xml:space="preserve"> </w:t>
      </w:r>
      <w:r w:rsidR="009C25D8" w:rsidRPr="00615725">
        <w:rPr>
          <w:rFonts w:asciiTheme="minorHAnsi" w:eastAsia="Arial Unicode MS" w:hAnsiTheme="minorHAnsi" w:cs="BrowalliaUPC"/>
          <w:cs/>
          <w:lang w:val="en-US"/>
        </w:rPr>
        <w:t>ถ้าภายหลังการจ่ายเงินสมทบกองทุนการรื้อถอนกลุ่มบร</w:t>
      </w:r>
      <w:r w:rsidR="00C23550" w:rsidRPr="00615725">
        <w:rPr>
          <w:rFonts w:asciiTheme="minorHAnsi" w:eastAsia="Arial Unicode MS" w:hAnsiTheme="minorHAnsi" w:cs="BrowalliaUPC"/>
          <w:cs/>
          <w:lang w:val="en-US"/>
        </w:rPr>
        <w:t>ิษัทยังคงมีภาระผูกพันใน</w:t>
      </w:r>
      <w:r w:rsidR="00C23550" w:rsidRPr="00615725">
        <w:rPr>
          <w:rFonts w:asciiTheme="minorHAnsi" w:eastAsia="Arial Unicode MS" w:hAnsiTheme="minorHAnsi" w:cs="BrowalliaUPC" w:hint="cs"/>
          <w:cs/>
          <w:lang w:val="en-US"/>
        </w:rPr>
        <w:t>หนี้สินค่า</w:t>
      </w:r>
      <w:r w:rsidR="009C25D8" w:rsidRPr="00615725">
        <w:rPr>
          <w:rFonts w:asciiTheme="minorHAnsi" w:eastAsia="Arial Unicode MS" w:hAnsiTheme="minorHAnsi" w:cs="BrowalliaUPC"/>
          <w:cs/>
          <w:lang w:val="en-US"/>
        </w:rPr>
        <w:t>รื้อถอนอุปกรณ์การผลิตอยู่</w:t>
      </w:r>
      <w:r w:rsidRPr="00615725">
        <w:rPr>
          <w:rFonts w:asciiTheme="minorHAnsi" w:eastAsia="Arial Unicode MS" w:hAnsiTheme="minorHAnsi" w:cs="BrowalliaUPC" w:hint="cs"/>
          <w:cs/>
          <w:lang w:val="en-US"/>
        </w:rPr>
        <w:t xml:space="preserve"> กลุ่มบริษัท</w:t>
      </w:r>
      <w:r w:rsidR="00332767" w:rsidRPr="00615725">
        <w:rPr>
          <w:rFonts w:asciiTheme="minorHAnsi" w:eastAsia="Arial Unicode MS" w:hAnsiTheme="minorHAnsi" w:cs="BrowalliaUPC" w:hint="cs"/>
          <w:cs/>
          <w:lang w:val="en-US"/>
        </w:rPr>
        <w:t>ไม่มีการควบคุม การควบคุมร่วม หรือ</w:t>
      </w:r>
      <w:r w:rsidRPr="00615725">
        <w:rPr>
          <w:rFonts w:asciiTheme="minorHAnsi" w:eastAsia="Arial Unicode MS" w:hAnsiTheme="minorHAnsi" w:cs="BrowalliaUPC" w:hint="cs"/>
          <w:cs/>
          <w:lang w:val="en-US"/>
        </w:rPr>
        <w:t>การมีอิทธิพลอย่างมีสาระสำคัญต่อกองทุนการรื้อถอน</w:t>
      </w:r>
    </w:p>
    <w:p w14:paraId="5021E0D2" w14:textId="77777777" w:rsidR="00AA7297" w:rsidRPr="00615725" w:rsidRDefault="00AA7297" w:rsidP="00DB059F">
      <w:pPr>
        <w:ind w:left="567"/>
        <w:jc w:val="thaiDistribute"/>
        <w:rPr>
          <w:rFonts w:ascii="BrowalliaUPC" w:eastAsia="Arial Unicode MS" w:hAnsi="BrowalliaUPC" w:cs="BrowalliaUPC"/>
          <w:cs/>
          <w:lang w:val="en-US"/>
        </w:rPr>
      </w:pPr>
    </w:p>
    <w:p w14:paraId="63332FE7" w14:textId="765C50EA" w:rsidR="00BB4BBD" w:rsidRPr="00615725" w:rsidRDefault="00BB4BBD" w:rsidP="00AC7D4D">
      <w:pPr>
        <w:numPr>
          <w:ilvl w:val="1"/>
          <w:numId w:val="27"/>
        </w:numPr>
        <w:ind w:left="567" w:hanging="567"/>
        <w:jc w:val="thaiDistribute"/>
        <w:rPr>
          <w:rFonts w:ascii="BrowalliaUPC" w:eastAsia="Arial Unicode MS" w:hAnsi="BrowalliaUPC" w:cs="BrowalliaUPC"/>
          <w:b/>
          <w:bCs/>
          <w:color w:val="CF4A02"/>
          <w:cs/>
        </w:rPr>
      </w:pPr>
      <w:bookmarkStart w:id="18" w:name="_Toc48681809"/>
      <w:r w:rsidRPr="00615725">
        <w:rPr>
          <w:rFonts w:ascii="BrowalliaUPC" w:eastAsia="Arial Unicode MS" w:hAnsi="BrowalliaUPC" w:cs="BrowalliaUPC"/>
          <w:b/>
          <w:bCs/>
          <w:color w:val="CF4A02"/>
          <w:cs/>
        </w:rPr>
        <w:t>ค่าความนิยม</w:t>
      </w:r>
      <w:bookmarkEnd w:id="18"/>
    </w:p>
    <w:p w14:paraId="06146148" w14:textId="4FA27CAB" w:rsidR="00972F06" w:rsidRPr="00615725" w:rsidRDefault="00972F06" w:rsidP="00972F06">
      <w:pPr>
        <w:ind w:left="547"/>
        <w:jc w:val="thaiDistribute"/>
        <w:rPr>
          <w:rFonts w:ascii="BrowalliaUPC" w:hAnsi="BrowalliaUPC" w:cs="BrowalliaUPC"/>
          <w:cs/>
        </w:rPr>
      </w:pPr>
    </w:p>
    <w:p w14:paraId="2C14DB9C" w14:textId="2658DE27" w:rsidR="00113FBB" w:rsidRPr="00615725" w:rsidRDefault="00113FBB" w:rsidP="00113FBB">
      <w:pPr>
        <w:ind w:left="547"/>
        <w:jc w:val="thaiDistribute"/>
        <w:rPr>
          <w:rFonts w:ascii="BrowalliaUPC" w:hAnsi="BrowalliaUPC" w:cs="BrowalliaUPC"/>
          <w:cs/>
        </w:rPr>
      </w:pPr>
      <w:r w:rsidRPr="00615725">
        <w:rPr>
          <w:rFonts w:ascii="BrowalliaUPC" w:hAnsi="BrowalliaUPC" w:cs="BrowalliaUPC"/>
          <w:cs/>
        </w:rPr>
        <w:t>ค่าความนิยมเกิดจากการรวมธุรกิจ โดยเป็นจำนวนที่สูงกว่าของมูลค่ายุติธ</w:t>
      </w:r>
      <w:r w:rsidR="00FA6875" w:rsidRPr="00615725">
        <w:rPr>
          <w:rFonts w:ascii="BrowalliaUPC" w:hAnsi="BrowalliaUPC" w:cs="BrowalliaUPC"/>
          <w:cs/>
        </w:rPr>
        <w:t>รรมของสิ่งตอบแทนที่โอนให้เมื่อ</w:t>
      </w:r>
      <w:r w:rsidRPr="00615725">
        <w:rPr>
          <w:rFonts w:ascii="BrowalliaUPC" w:hAnsi="BrowalliaUPC" w:cs="BrowalliaUPC"/>
          <w:cs/>
        </w:rPr>
        <w:t xml:space="preserve">เทียบกับมูลค่ายุติธรรมของสินทรัพย์ และหนี้สินที่ระบุได้ รวมทั้งหนี้สินที่อาจจะเกิดขึ้นสุทธิ ณ วันที่ได้มาของบริษัทย่อย </w:t>
      </w:r>
      <w:r w:rsidR="00FA6875" w:rsidRPr="00615725">
        <w:rPr>
          <w:rFonts w:ascii="BrowalliaUPC" w:hAnsi="BrowalliaUPC" w:cs="BrowalliaUPC"/>
          <w:cs/>
        </w:rPr>
        <w:br/>
      </w:r>
      <w:r w:rsidRPr="00615725">
        <w:rPr>
          <w:rFonts w:ascii="BrowalliaUPC" w:hAnsi="BrowalliaUPC" w:cs="BrowalliaUPC"/>
          <w:cs/>
        </w:rPr>
        <w:t>การดำเนินงานร่วมกัน บริษัทร่วม หรือการร่วมค้า</w:t>
      </w:r>
    </w:p>
    <w:p w14:paraId="55E71FB5" w14:textId="5B761BE4" w:rsidR="00113FBB" w:rsidRPr="00615725" w:rsidRDefault="00113FBB" w:rsidP="00113FBB">
      <w:pPr>
        <w:jc w:val="thaiDistribute"/>
        <w:rPr>
          <w:rFonts w:ascii="BrowalliaUPC" w:hAnsi="BrowalliaUPC" w:cs="BrowalliaUPC"/>
          <w:cs/>
        </w:rPr>
      </w:pPr>
    </w:p>
    <w:p w14:paraId="3739BA14" w14:textId="26E47B3F" w:rsidR="00113FBB" w:rsidRPr="00615725" w:rsidRDefault="00113FBB" w:rsidP="00FA6875">
      <w:pPr>
        <w:ind w:left="547"/>
        <w:jc w:val="thaiDistribute"/>
        <w:rPr>
          <w:rFonts w:ascii="BrowalliaUPC" w:hAnsi="BrowalliaUPC" w:cs="BrowalliaUPC"/>
          <w:cs/>
        </w:rPr>
      </w:pPr>
      <w:r w:rsidRPr="00615725">
        <w:rPr>
          <w:rFonts w:ascii="BrowalliaUPC" w:hAnsi="BrowalliaUPC" w:cs="BrowalliaUPC"/>
          <w:cs/>
        </w:rPr>
        <w:t>ค่าความนิยมที่เกิดจากการได้มาซึ่งบริษัทย่อย และการดำเนินงานร่วม</w:t>
      </w:r>
      <w:r w:rsidR="00FA6875" w:rsidRPr="00615725">
        <w:rPr>
          <w:rFonts w:ascii="BrowalliaUPC" w:hAnsi="BrowalliaUPC" w:cs="BrowalliaUPC"/>
          <w:cs/>
        </w:rPr>
        <w:t>กันจะแสดงเป็นรายการแยกต่างหากใน</w:t>
      </w:r>
      <w:r w:rsidR="00FA6875" w:rsidRPr="00615725">
        <w:rPr>
          <w:rFonts w:ascii="BrowalliaUPC" w:hAnsi="BrowalliaUPC" w:cs="BrowalliaUPC"/>
          <w:cs/>
        </w:rPr>
        <w:br/>
      </w:r>
      <w:r w:rsidRPr="00615725">
        <w:rPr>
          <w:rFonts w:ascii="BrowalliaUPC" w:hAnsi="BrowalliaUPC" w:cs="BrowalliaUPC"/>
          <w:cs/>
        </w:rPr>
        <w:t xml:space="preserve">งบแสดงฐานะการเงิน ส่วนค่าความนิยมที่เกิดจากการได้มาซึ่งเงินลงทุนในบริษัทร่วม และการร่วมค้าจะรวมไว้ในบัญชีเงินลงทุนในบริษัทร่วม และการร่วมค้า </w:t>
      </w:r>
    </w:p>
    <w:p w14:paraId="1AB8A68C" w14:textId="77777777" w:rsidR="00113FBB" w:rsidRPr="00615725" w:rsidRDefault="00113FBB" w:rsidP="00FA6875">
      <w:pPr>
        <w:jc w:val="both"/>
        <w:rPr>
          <w:rFonts w:ascii="BrowalliaUPC" w:hAnsi="BrowalliaUPC" w:cs="BrowalliaUPC"/>
          <w:cs/>
        </w:rPr>
      </w:pPr>
    </w:p>
    <w:p w14:paraId="3CA452E7" w14:textId="51722629" w:rsidR="00113FBB" w:rsidRPr="00615725" w:rsidRDefault="00113FBB" w:rsidP="00FA6875">
      <w:pPr>
        <w:ind w:left="547"/>
        <w:jc w:val="thaiDistribute"/>
        <w:rPr>
          <w:rFonts w:ascii="BrowalliaUPC" w:hAnsi="BrowalliaUPC" w:cs="BrowalliaUPC"/>
          <w:cs/>
        </w:rPr>
      </w:pPr>
      <w:r w:rsidRPr="00615725">
        <w:rPr>
          <w:rFonts w:ascii="BrowalliaUPC" w:hAnsi="BrowalliaUPC" w:cs="BrowalliaUPC"/>
          <w:spacing w:val="4"/>
          <w:cs/>
        </w:rPr>
        <w:t>ค่าความนิยมที่รับรู้จะไม่ถูกตัดจำหน่าย แต่จะถูกทดสอบการด้อยค่าทุกปี และเมื่อมีการเปลี่ยนแปลงในเหตุการณ์</w:t>
      </w:r>
      <w:r w:rsidRPr="00615725">
        <w:rPr>
          <w:rFonts w:ascii="BrowalliaUPC" w:hAnsi="BrowalliaUPC" w:cs="BrowalliaUPC"/>
          <w:cs/>
        </w:rPr>
        <w:t>หรือสถานการณ์ที่บ่งชี้ว่าค่าความนิยมอาจจะด้อยค่า โดยจะถูกปันส่วนไปยัง</w:t>
      </w:r>
      <w:r w:rsidR="00011A0A" w:rsidRPr="00615725">
        <w:rPr>
          <w:rFonts w:ascii="BrowalliaUPC" w:hAnsi="BrowalliaUPC" w:cs="BrowalliaUPC"/>
          <w:cs/>
        </w:rPr>
        <w:t>หน่วยของสินทรัพย์ที่</w:t>
      </w:r>
      <w:r w:rsidRPr="00615725">
        <w:rPr>
          <w:rFonts w:ascii="BrowalliaUPC" w:hAnsi="BrowalliaUPC" w:cs="BrowalliaUPC"/>
          <w:cs/>
        </w:rPr>
        <w:t>ก่อให้เกิดเงินสด (Cash Generating Unit) ซึ่งหน่วยนั้นอาจจะเป็นหน่วยเดียวหรือหลายหน่วยรวมกันซึ่งคาดว่าจะได้รับประโยชน์จากค่าความนิยมที่เกิดจากการรวมธุรกิจ และกลุ่มบริษัทแสดงค่าความนิยมด้วยราคาทุนหักค่าเผื่อการด้อยค่าสะสม</w:t>
      </w:r>
    </w:p>
    <w:p w14:paraId="52C29BB8" w14:textId="77777777" w:rsidR="00113FBB" w:rsidRPr="00615725" w:rsidRDefault="00113FBB" w:rsidP="00FA6875">
      <w:pPr>
        <w:ind w:left="851"/>
        <w:jc w:val="both"/>
        <w:rPr>
          <w:rFonts w:ascii="BrowalliaUPC" w:hAnsi="BrowalliaUPC" w:cs="BrowalliaUPC"/>
          <w:cs/>
        </w:rPr>
      </w:pPr>
    </w:p>
    <w:p w14:paraId="27959147" w14:textId="5E280FCC" w:rsidR="00113FBB" w:rsidRPr="00615725" w:rsidRDefault="00113FBB" w:rsidP="00113FBB">
      <w:pPr>
        <w:ind w:left="547"/>
        <w:jc w:val="thaiDistribute"/>
        <w:rPr>
          <w:rFonts w:ascii="BrowalliaUPC" w:hAnsi="BrowalliaUPC" w:cs="BrowalliaUPC"/>
          <w:cs/>
        </w:rPr>
      </w:pPr>
      <w:r w:rsidRPr="00615725">
        <w:rPr>
          <w:rFonts w:ascii="BrowalliaUPC" w:hAnsi="BrowalliaUPC" w:cs="BrowalliaUPC"/>
          <w:cs/>
        </w:rPr>
        <w:t>ค่าเผื่อการด้อยค่าของค่าความนิยมที่รับรู้แล้วจะไม่มีการกลับรายการ ทั้งนี้มูลค่าคงเหลือตามบัญชีของค่าความนิยมจะถูกรวมคำนวณในกำไรหรือขาดทุนเมื่อมีการขายกิจการ</w:t>
      </w:r>
    </w:p>
    <w:p w14:paraId="1A33CE84" w14:textId="77777777" w:rsidR="00113FBB" w:rsidRPr="00615725" w:rsidRDefault="00113FBB" w:rsidP="00972F06">
      <w:pPr>
        <w:ind w:left="547"/>
        <w:jc w:val="thaiDistribute"/>
        <w:rPr>
          <w:rFonts w:ascii="BrowalliaUPC" w:hAnsi="BrowalliaUPC" w:cs="BrowalliaUPC"/>
          <w:cs/>
        </w:rPr>
      </w:pPr>
    </w:p>
    <w:p w14:paraId="0AEC10EA" w14:textId="4E990BEE" w:rsidR="00BB4BBD" w:rsidRPr="00615725" w:rsidRDefault="00BB4BBD" w:rsidP="00AC7D4D">
      <w:pPr>
        <w:numPr>
          <w:ilvl w:val="1"/>
          <w:numId w:val="27"/>
        </w:numPr>
        <w:ind w:left="567" w:hanging="567"/>
        <w:jc w:val="thaiDistribute"/>
        <w:rPr>
          <w:rFonts w:ascii="BrowalliaUPC" w:eastAsia="Arial Unicode MS" w:hAnsi="BrowalliaUPC" w:cs="BrowalliaUPC"/>
          <w:b/>
          <w:bCs/>
          <w:color w:val="CF4A02"/>
          <w:cs/>
        </w:rPr>
      </w:pPr>
      <w:bookmarkStart w:id="19" w:name="_Toc48681810"/>
      <w:r w:rsidRPr="00615725">
        <w:rPr>
          <w:rFonts w:ascii="BrowalliaUPC" w:eastAsia="Arial Unicode MS" w:hAnsi="BrowalliaUPC" w:cs="BrowalliaUPC"/>
          <w:b/>
          <w:bCs/>
          <w:color w:val="CF4A02"/>
          <w:cs/>
        </w:rPr>
        <w:t>สินทรัพย์ไม่มีตัวตน</w:t>
      </w:r>
      <w:bookmarkEnd w:id="19"/>
    </w:p>
    <w:p w14:paraId="1D51880C" w14:textId="77777777" w:rsidR="00BB4BBD" w:rsidRPr="00615725" w:rsidRDefault="00BB4BBD" w:rsidP="00BB4BBD">
      <w:pPr>
        <w:pStyle w:val="ListParagraph"/>
        <w:ind w:left="547"/>
        <w:jc w:val="thaiDistribute"/>
        <w:rPr>
          <w:rFonts w:ascii="BrowalliaUPC" w:eastAsia="Arial Unicode MS" w:hAnsi="BrowalliaUPC" w:cs="BrowalliaUPC"/>
          <w:spacing w:val="-2"/>
          <w:szCs w:val="28"/>
          <w:cs/>
        </w:rPr>
      </w:pPr>
    </w:p>
    <w:p w14:paraId="1935F00F" w14:textId="12958F17" w:rsidR="00227590" w:rsidRPr="00615725" w:rsidRDefault="00227590" w:rsidP="00227590">
      <w:pPr>
        <w:pStyle w:val="ListParagraph"/>
        <w:ind w:left="547"/>
        <w:jc w:val="thaiDistribute"/>
        <w:rPr>
          <w:rFonts w:ascii="BrowalliaUPC" w:eastAsia="Arial Unicode MS" w:hAnsi="BrowalliaUPC" w:cs="BrowalliaUPC"/>
          <w:szCs w:val="28"/>
          <w:cs/>
        </w:rPr>
      </w:pPr>
      <w:r w:rsidRPr="00615725">
        <w:rPr>
          <w:rFonts w:ascii="BrowalliaUPC" w:eastAsia="Arial Unicode MS" w:hAnsi="BrowalliaUPC" w:cs="BrowalliaUPC"/>
          <w:szCs w:val="28"/>
          <w:cs/>
        </w:rPr>
        <w:t>สินทรัพย์ไม่มีตัวตน แสดงตามราคาทุนหักด้วยค่าตัดจำหน่ายสะสม และค่าเผื่อการด้อยค่าของสินทรัพย์</w:t>
      </w:r>
    </w:p>
    <w:p w14:paraId="0E9F10E4" w14:textId="099B0024" w:rsidR="00227590" w:rsidRPr="00615725" w:rsidRDefault="00227590" w:rsidP="00227590">
      <w:pPr>
        <w:pStyle w:val="ListParagraph"/>
        <w:ind w:left="547"/>
        <w:jc w:val="thaiDistribute"/>
        <w:rPr>
          <w:rFonts w:ascii="BrowalliaUPC" w:eastAsia="Arial Unicode MS" w:hAnsi="BrowalliaUPC" w:cs="BrowalliaUPC"/>
          <w:szCs w:val="28"/>
          <w:cs/>
        </w:rPr>
      </w:pPr>
    </w:p>
    <w:p w14:paraId="44867B67" w14:textId="4427827E" w:rsidR="00972F06" w:rsidRPr="00615725" w:rsidRDefault="00227590" w:rsidP="00BB4BBD">
      <w:pPr>
        <w:pStyle w:val="ListParagraph"/>
        <w:ind w:left="547"/>
        <w:jc w:val="thaiDistribute"/>
        <w:rPr>
          <w:rFonts w:ascii="BrowalliaUPC" w:eastAsia="Arial Unicode MS" w:hAnsi="BrowalliaUPC" w:cs="BrowalliaUPC"/>
          <w:spacing w:val="-6"/>
          <w:szCs w:val="28"/>
          <w:cs/>
        </w:rPr>
      </w:pPr>
      <w:r w:rsidRPr="00615725">
        <w:rPr>
          <w:rFonts w:ascii="BrowalliaUPC" w:eastAsia="Arial Unicode MS" w:hAnsi="BrowalliaUPC" w:cs="BrowalliaUPC"/>
          <w:spacing w:val="-6"/>
          <w:szCs w:val="28"/>
          <w:cs/>
        </w:rPr>
        <w:t>ในกรณีที่ราคาตามบัญชีสูงกว่ามูลค่าที่คาดว่าจะได้รับคืน ราคาตามบัญชีจะถูกปรับลดให้เท่ากับมูลค่าที่คาดว่าจะได้รับคืน</w:t>
      </w:r>
    </w:p>
    <w:p w14:paraId="3AC5EEB8" w14:textId="42C95B2D" w:rsidR="00227590" w:rsidRPr="00615725" w:rsidRDefault="00227590" w:rsidP="00BB4BBD">
      <w:pPr>
        <w:pStyle w:val="ListParagraph"/>
        <w:ind w:left="547"/>
        <w:jc w:val="thaiDistribute"/>
        <w:rPr>
          <w:rFonts w:ascii="BrowalliaUPC" w:eastAsia="Arial Unicode MS" w:hAnsi="BrowalliaUPC" w:cs="BrowalliaUPC"/>
          <w:spacing w:val="-2"/>
          <w:szCs w:val="28"/>
          <w:cs/>
        </w:rPr>
      </w:pPr>
    </w:p>
    <w:p w14:paraId="3423101E" w14:textId="338439D7" w:rsidR="00294D6D" w:rsidRPr="00615725" w:rsidRDefault="00294D6D" w:rsidP="00BB4BBD">
      <w:pPr>
        <w:pStyle w:val="ListParagraph"/>
        <w:ind w:left="547"/>
        <w:jc w:val="thaiDistribute"/>
        <w:rPr>
          <w:rFonts w:ascii="BrowalliaUPC" w:eastAsia="Arial Unicode MS" w:hAnsi="BrowalliaUPC" w:cs="BrowalliaUPC"/>
          <w:spacing w:val="-2"/>
          <w:szCs w:val="28"/>
          <w:cs/>
        </w:rPr>
      </w:pPr>
      <w:r w:rsidRPr="00615725">
        <w:rPr>
          <w:rFonts w:ascii="BrowalliaUPC" w:eastAsia="Arial Unicode MS" w:hAnsi="BrowalliaUPC" w:cs="BrowalliaUPC"/>
          <w:spacing w:val="-2"/>
          <w:szCs w:val="28"/>
          <w:cs/>
        </w:rPr>
        <w:t xml:space="preserve">ค่าตัดจำหน่ายสินทรัพย์ไม่มีตัวตนคำนวณโดยวิธีเส้นตรงตามอายุการให้ประโยชน์ของสินทรัพย์แต่ไม่เกิน </w:t>
      </w:r>
      <w:r w:rsidR="00C73A5B" w:rsidRPr="00615725">
        <w:rPr>
          <w:rFonts w:ascii="BrowalliaUPC" w:eastAsia="Arial Unicode MS" w:hAnsi="BrowalliaUPC" w:cs="BrowalliaUPC"/>
          <w:spacing w:val="-2"/>
          <w:szCs w:val="28"/>
          <w:cs/>
        </w:rPr>
        <w:t>10</w:t>
      </w:r>
      <w:r w:rsidRPr="00615725">
        <w:rPr>
          <w:rFonts w:ascii="BrowalliaUPC" w:eastAsia="Arial Unicode MS" w:hAnsi="BrowalliaUPC" w:cs="BrowalliaUPC"/>
          <w:spacing w:val="-2"/>
          <w:szCs w:val="28"/>
          <w:cs/>
        </w:rPr>
        <w:t xml:space="preserve"> ปี</w:t>
      </w:r>
      <w:r w:rsidRPr="00615725">
        <w:rPr>
          <w:rFonts w:ascii="BrowalliaUPC" w:eastAsia="Arial Unicode MS" w:hAnsi="BrowalliaUPC" w:cs="BrowalliaUPC"/>
          <w:spacing w:val="-2"/>
          <w:szCs w:val="28"/>
          <w:cs/>
        </w:rPr>
        <w:br w:type="page"/>
      </w:r>
    </w:p>
    <w:p w14:paraId="0745897F" w14:textId="2369E107" w:rsidR="00972F06" w:rsidRPr="00615725" w:rsidRDefault="00972F06" w:rsidP="00972F06">
      <w:pPr>
        <w:pStyle w:val="ListParagraph"/>
        <w:ind w:left="1114" w:hanging="567"/>
        <w:jc w:val="thaiDistribute"/>
        <w:rPr>
          <w:rFonts w:ascii="BrowalliaUPC" w:eastAsia="Arial Unicode MS" w:hAnsi="BrowalliaUPC" w:cs="BrowalliaUPC"/>
          <w:i/>
          <w:iCs/>
          <w:color w:val="CF4A02"/>
          <w:szCs w:val="28"/>
          <w:cs/>
        </w:rPr>
      </w:pPr>
      <w:r w:rsidRPr="00615725">
        <w:rPr>
          <w:rFonts w:ascii="BrowalliaUPC" w:eastAsia="Arial Unicode MS" w:hAnsi="BrowalliaUPC" w:cs="BrowalliaUPC"/>
          <w:i/>
          <w:iCs/>
          <w:color w:val="CF4A02"/>
          <w:szCs w:val="28"/>
          <w:cs/>
        </w:rPr>
        <w:t>การวิจัยและพัฒนา/ สินทรัพย์ไม่มีตัวตนที่บริษัทพัฒนาขึ้นเอง</w:t>
      </w:r>
    </w:p>
    <w:p w14:paraId="11B892F9" w14:textId="77777777" w:rsidR="00972F06" w:rsidRPr="00615725" w:rsidRDefault="00972F06" w:rsidP="00972F06">
      <w:pPr>
        <w:ind w:left="547"/>
        <w:contextualSpacing/>
        <w:jc w:val="thaiDistribute"/>
        <w:rPr>
          <w:rFonts w:ascii="BrowalliaUPC" w:eastAsia="Arial Unicode MS" w:hAnsi="BrowalliaUPC" w:cs="BrowalliaUPC"/>
          <w:i/>
          <w:iCs/>
          <w:cs/>
          <w:lang w:val="en-GB"/>
        </w:rPr>
      </w:pPr>
    </w:p>
    <w:p w14:paraId="70EB1905" w14:textId="77777777" w:rsidR="00972F06" w:rsidRPr="00615725" w:rsidRDefault="00972F06" w:rsidP="00972F06">
      <w:pPr>
        <w:pStyle w:val="ListParagraph"/>
        <w:ind w:left="547"/>
        <w:jc w:val="thaiDistribute"/>
        <w:rPr>
          <w:rFonts w:ascii="BrowalliaUPC" w:eastAsia="Arial Unicode MS" w:hAnsi="BrowalliaUPC" w:cs="BrowalliaUPC"/>
          <w:spacing w:val="-2"/>
          <w:szCs w:val="28"/>
          <w:lang w:val="en-US" w:bidi="ar-SA"/>
        </w:rPr>
      </w:pPr>
      <w:r w:rsidRPr="00615725">
        <w:rPr>
          <w:rFonts w:ascii="BrowalliaUPC" w:eastAsia="Arial Unicode MS" w:hAnsi="BrowalliaUPC" w:cs="BrowalliaUPC"/>
          <w:spacing w:val="-2"/>
          <w:szCs w:val="28"/>
          <w:cs/>
        </w:rPr>
        <w:t>รายจ่ายเพื่อการวิจัยรับรู้เป็นค่าใช้จ่ายเมื่อเกิดขึ้น</w:t>
      </w:r>
    </w:p>
    <w:p w14:paraId="062BC85C" w14:textId="77777777" w:rsidR="00972F06" w:rsidRPr="00615725" w:rsidRDefault="00972F06" w:rsidP="00972F06">
      <w:pPr>
        <w:pStyle w:val="ListParagraph"/>
        <w:ind w:left="547"/>
        <w:jc w:val="thaiDistribute"/>
        <w:rPr>
          <w:rFonts w:ascii="BrowalliaUPC" w:eastAsia="Arial Unicode MS" w:hAnsi="BrowalliaUPC" w:cs="BrowalliaUPC"/>
          <w:spacing w:val="-2"/>
          <w:szCs w:val="28"/>
          <w:cs/>
        </w:rPr>
      </w:pPr>
    </w:p>
    <w:p w14:paraId="58B2287E" w14:textId="53FB8145" w:rsidR="00972F06" w:rsidRPr="00615725" w:rsidRDefault="00972F06" w:rsidP="00972F06">
      <w:pPr>
        <w:pStyle w:val="ListParagraph"/>
        <w:ind w:left="547"/>
        <w:jc w:val="thaiDistribute"/>
        <w:rPr>
          <w:rFonts w:ascii="BrowalliaUPC" w:eastAsiaTheme="minorHAnsi" w:hAnsi="BrowalliaUPC" w:cs="BrowalliaUPC"/>
          <w:color w:val="000000"/>
          <w:szCs w:val="28"/>
          <w:shd w:val="clear" w:color="auto" w:fill="FFFFFF"/>
          <w:cs/>
        </w:rPr>
      </w:pPr>
      <w:r w:rsidRPr="00615725">
        <w:rPr>
          <w:rFonts w:ascii="BrowalliaUPC" w:hAnsi="BrowalliaUPC" w:cs="BrowalliaUPC"/>
          <w:color w:val="000000"/>
          <w:szCs w:val="28"/>
          <w:shd w:val="clear" w:color="auto" w:fill="FFFFFF"/>
          <w:cs/>
        </w:rPr>
        <w:t>รายจ่ายที่เกิดจากโครงการพัฒนาจะรับรู้เป็นสินทรัพย์เมื่อกลุ่มบริษัทแสดงให้เห็นว่าเป็นไปตามข้อกำหนดทุกข้อดังนี้</w:t>
      </w:r>
    </w:p>
    <w:p w14:paraId="45C85705" w14:textId="660AFF2C" w:rsidR="00972F06" w:rsidRPr="00615725" w:rsidRDefault="00972F06" w:rsidP="00AC7D4D">
      <w:pPr>
        <w:pStyle w:val="ListParagraph"/>
        <w:numPr>
          <w:ilvl w:val="0"/>
          <w:numId w:val="24"/>
        </w:numPr>
        <w:jc w:val="thaiDistribute"/>
        <w:rPr>
          <w:rFonts w:ascii="BrowalliaUPC" w:eastAsia="Arial Unicode MS" w:hAnsi="BrowalliaUPC" w:cs="BrowalliaUPC"/>
          <w:spacing w:val="-2"/>
          <w:szCs w:val="28"/>
          <w:cs/>
        </w:rPr>
      </w:pPr>
      <w:r w:rsidRPr="00615725">
        <w:rPr>
          <w:rFonts w:ascii="BrowalliaUPC" w:hAnsi="BrowalliaUPC" w:cs="BrowalliaUPC"/>
          <w:color w:val="000000"/>
          <w:szCs w:val="28"/>
          <w:shd w:val="clear" w:color="auto" w:fill="FFFFFF"/>
          <w:cs/>
        </w:rPr>
        <w:t>เมื่อกลุ่มบริษัทสามารถวัดมูลค่าของรายจ่ายที่เกี่ยวข้องได้อย่างน่าเชื่อถือ และมีความเป็นไปได้ทั้งทางด้านเทคนิค ด้านการเง</w:t>
      </w:r>
      <w:r w:rsidR="005F0900" w:rsidRPr="00615725">
        <w:rPr>
          <w:rFonts w:ascii="BrowalliaUPC" w:hAnsi="BrowalliaUPC" w:cs="BrowalliaUPC"/>
          <w:color w:val="000000"/>
          <w:szCs w:val="28"/>
          <w:shd w:val="clear" w:color="auto" w:fill="FFFFFF"/>
          <w:cs/>
        </w:rPr>
        <w:t>ิน ด้านการค้า และด้านทรัพยากร</w:t>
      </w:r>
    </w:p>
    <w:p w14:paraId="31BF2E36" w14:textId="518F3542" w:rsidR="00972F06" w:rsidRPr="00615725" w:rsidRDefault="00972F06" w:rsidP="00AC7D4D">
      <w:pPr>
        <w:pStyle w:val="ListParagraph"/>
        <w:numPr>
          <w:ilvl w:val="0"/>
          <w:numId w:val="24"/>
        </w:numPr>
        <w:jc w:val="thaiDistribute"/>
        <w:rPr>
          <w:rFonts w:ascii="BrowalliaUPC" w:eastAsia="Arial Unicode MS" w:hAnsi="BrowalliaUPC" w:cs="BrowalliaUPC"/>
          <w:spacing w:val="-2"/>
          <w:szCs w:val="28"/>
          <w:cs/>
        </w:rPr>
      </w:pPr>
      <w:r w:rsidRPr="00615725">
        <w:rPr>
          <w:rFonts w:ascii="BrowalliaUPC" w:hAnsi="BrowalliaUPC" w:cs="BrowalliaUPC"/>
          <w:color w:val="000000"/>
          <w:szCs w:val="28"/>
          <w:shd w:val="clear" w:color="auto" w:fill="FFFFFF"/>
          <w:cs/>
        </w:rPr>
        <w:t>เมื่อกลุ่มบริษัทมีความสามารถและความตั้งใจที่จะพัฒนาให้เสร็จสิ้นและนำสินทรัพย์ไม่มีตัวตนนั้นมาใช้งานหรือขาย</w:t>
      </w:r>
      <w:r w:rsidRPr="00615725">
        <w:rPr>
          <w:rFonts w:ascii="BrowalliaUPC" w:eastAsia="Arial Unicode MS" w:hAnsi="BrowalliaUPC" w:cs="BrowalliaUPC"/>
          <w:spacing w:val="-2"/>
          <w:szCs w:val="28"/>
          <w:cs/>
        </w:rPr>
        <w:t xml:space="preserve"> </w:t>
      </w:r>
    </w:p>
    <w:p w14:paraId="28A9704A" w14:textId="6FF597F5" w:rsidR="00972F06" w:rsidRPr="00615725" w:rsidRDefault="00972F06" w:rsidP="00BB4BBD">
      <w:pPr>
        <w:pStyle w:val="ListParagraph"/>
        <w:ind w:left="547"/>
        <w:jc w:val="thaiDistribute"/>
        <w:rPr>
          <w:rFonts w:ascii="BrowalliaUPC" w:eastAsia="Arial Unicode MS" w:hAnsi="BrowalliaUPC" w:cs="BrowalliaUPC"/>
          <w:spacing w:val="-2"/>
          <w:szCs w:val="28"/>
          <w:cs/>
        </w:rPr>
      </w:pPr>
    </w:p>
    <w:p w14:paraId="2E64687E" w14:textId="77777777" w:rsidR="00227590" w:rsidRPr="00615725" w:rsidRDefault="00227590" w:rsidP="00227590">
      <w:pPr>
        <w:pStyle w:val="ListParagraph"/>
        <w:ind w:left="547"/>
        <w:jc w:val="thaiDistribute"/>
        <w:rPr>
          <w:rFonts w:ascii="Browallia New" w:eastAsia="Arial Unicode MS" w:hAnsi="Browallia New" w:cs="Browallia New"/>
          <w:spacing w:val="-2"/>
          <w:szCs w:val="28"/>
          <w:cs/>
        </w:rPr>
      </w:pPr>
      <w:r w:rsidRPr="00615725">
        <w:rPr>
          <w:rFonts w:ascii="BrowalliaUPC" w:eastAsia="Arial Unicode MS" w:hAnsi="BrowalliaUPC" w:cs="BrowalliaUPC"/>
          <w:spacing w:val="-2"/>
          <w:szCs w:val="28"/>
          <w:cs/>
        </w:rPr>
        <w:t>ต้นทุนการพัฒนาที่ได้รับรู้เป็นค่าใช้จ่ายไปแล้วในงวดก่อนจะไม่บันทึกเป็นสินทรัพย์ในงวดถัดไป</w:t>
      </w:r>
      <w:r w:rsidRPr="00615725">
        <w:rPr>
          <w:rFonts w:ascii="Browallia New" w:eastAsia="Arial Unicode MS" w:hAnsi="Browallia New" w:cs="Browallia New"/>
          <w:spacing w:val="-2"/>
          <w:cs/>
        </w:rPr>
        <w:t xml:space="preserve"> </w:t>
      </w:r>
    </w:p>
    <w:p w14:paraId="3BD3865E" w14:textId="34C47BF6" w:rsidR="00227590" w:rsidRPr="00615725" w:rsidRDefault="00227590" w:rsidP="00BB4BBD">
      <w:pPr>
        <w:pStyle w:val="ListParagraph"/>
        <w:ind w:left="547"/>
        <w:jc w:val="thaiDistribute"/>
        <w:rPr>
          <w:rFonts w:ascii="BrowalliaUPC" w:eastAsia="Arial Unicode MS" w:hAnsi="BrowalliaUPC" w:cs="BrowalliaUPC"/>
          <w:spacing w:val="-2"/>
          <w:szCs w:val="28"/>
          <w:cs/>
        </w:rPr>
      </w:pPr>
    </w:p>
    <w:p w14:paraId="2B4A587E" w14:textId="2C6D8678" w:rsidR="00972F06" w:rsidRPr="00615725" w:rsidRDefault="00972F06" w:rsidP="00972F06">
      <w:pPr>
        <w:pStyle w:val="ListParagraph"/>
        <w:ind w:left="1114" w:hanging="567"/>
        <w:jc w:val="thaiDistribute"/>
        <w:rPr>
          <w:rFonts w:ascii="BrowalliaUPC" w:eastAsia="Arial Unicode MS" w:hAnsi="BrowalliaUPC" w:cs="BrowalliaUPC"/>
          <w:i/>
          <w:iCs/>
          <w:color w:val="CF4A02"/>
          <w:szCs w:val="28"/>
          <w:cs/>
        </w:rPr>
      </w:pPr>
      <w:r w:rsidRPr="00615725">
        <w:rPr>
          <w:rFonts w:ascii="BrowalliaUPC" w:eastAsia="Arial Unicode MS" w:hAnsi="BrowalliaUPC" w:cs="BrowalliaUPC"/>
          <w:i/>
          <w:iCs/>
          <w:color w:val="CF4A02"/>
          <w:szCs w:val="28"/>
          <w:cs/>
        </w:rPr>
        <w:t>สินทรัพย์ไม่มีตัวตนอื่น</w:t>
      </w:r>
    </w:p>
    <w:p w14:paraId="00CC6C49" w14:textId="77777777" w:rsidR="00972F06" w:rsidRPr="00615725" w:rsidRDefault="00972F06" w:rsidP="00972F06">
      <w:pPr>
        <w:pStyle w:val="ListParagraph"/>
        <w:ind w:left="1114" w:hanging="567"/>
        <w:jc w:val="thaiDistribute"/>
        <w:rPr>
          <w:rFonts w:ascii="BrowalliaUPC" w:eastAsia="Arial Unicode MS" w:hAnsi="BrowalliaUPC" w:cs="BrowalliaUPC"/>
          <w:i/>
          <w:iCs/>
          <w:color w:val="CF4A02"/>
          <w:szCs w:val="28"/>
          <w:cs/>
        </w:rPr>
      </w:pPr>
    </w:p>
    <w:p w14:paraId="424F106F" w14:textId="268A164D" w:rsidR="009B12AE" w:rsidRPr="00615725" w:rsidRDefault="009B12AE" w:rsidP="00BB4BBD">
      <w:pPr>
        <w:pStyle w:val="ListParagraph"/>
        <w:ind w:left="547"/>
        <w:jc w:val="thaiDistribute"/>
        <w:rPr>
          <w:rFonts w:ascii="BrowalliaUPC" w:eastAsia="Arial Unicode MS" w:hAnsi="BrowalliaUPC" w:cs="BrowalliaUPC"/>
          <w:spacing w:val="-2"/>
          <w:szCs w:val="28"/>
          <w:cs/>
        </w:rPr>
      </w:pPr>
      <w:r w:rsidRPr="00615725">
        <w:rPr>
          <w:rFonts w:ascii="BrowalliaUPC" w:eastAsia="Arial Unicode MS" w:hAnsi="BrowalliaUPC" w:cs="BrowalliaUPC"/>
          <w:spacing w:val="-2"/>
          <w:szCs w:val="28"/>
          <w:cs/>
          <w:lang w:val="en-GB"/>
        </w:rPr>
        <w:t xml:space="preserve">สินทรัพย์ไม่มีตัวตนอื่นประกอบด้วยค่าใช้จ่ายเพื่อสิทธิการใช้โปรแกรมคอมพิวเตอร์ </w:t>
      </w:r>
      <w:r w:rsidR="00093CC0" w:rsidRPr="00615725">
        <w:rPr>
          <w:rFonts w:ascii="BrowalliaUPC" w:eastAsia="Arial Unicode MS" w:hAnsi="BrowalliaUPC" w:cs="BrowalliaUPC" w:hint="cs"/>
          <w:spacing w:val="-2"/>
          <w:szCs w:val="28"/>
          <w:cs/>
          <w:lang w:val="en-GB"/>
        </w:rPr>
        <w:t>และ</w:t>
      </w:r>
      <w:r w:rsidRPr="00615725">
        <w:rPr>
          <w:rFonts w:ascii="BrowalliaUPC" w:eastAsia="Arial Unicode MS" w:hAnsi="BrowalliaUPC" w:cs="BrowalliaUPC"/>
          <w:spacing w:val="-2"/>
          <w:szCs w:val="28"/>
          <w:cs/>
          <w:lang w:val="en-GB"/>
        </w:rPr>
        <w:t xml:space="preserve">สิทธิในสัมปทานของธุรกิจปิโตรเลียมขั้นกลาง </w:t>
      </w:r>
    </w:p>
    <w:p w14:paraId="3DB4BF72" w14:textId="77777777" w:rsidR="00972F06" w:rsidRPr="00615725" w:rsidRDefault="00972F06" w:rsidP="00BB4BBD">
      <w:pPr>
        <w:pStyle w:val="ListParagraph"/>
        <w:ind w:left="547"/>
        <w:jc w:val="thaiDistribute"/>
        <w:rPr>
          <w:rFonts w:ascii="BrowalliaUPC" w:eastAsia="Arial Unicode MS" w:hAnsi="BrowalliaUPC" w:cs="BrowalliaUPC"/>
          <w:spacing w:val="-2"/>
          <w:szCs w:val="28"/>
          <w:cs/>
        </w:rPr>
      </w:pPr>
    </w:p>
    <w:p w14:paraId="137C7558" w14:textId="749B3FDF" w:rsidR="009B12AE" w:rsidRPr="00615725" w:rsidRDefault="009B12AE" w:rsidP="00AC7D4D">
      <w:pPr>
        <w:numPr>
          <w:ilvl w:val="1"/>
          <w:numId w:val="27"/>
        </w:numPr>
        <w:ind w:left="567" w:hanging="567"/>
        <w:jc w:val="thaiDistribute"/>
        <w:rPr>
          <w:rFonts w:ascii="BrowalliaUPC" w:eastAsia="Arial Unicode MS" w:hAnsi="BrowalliaUPC" w:cs="BrowalliaUPC"/>
          <w:b/>
          <w:bCs/>
          <w:color w:val="CF4A02"/>
          <w:cs/>
        </w:rPr>
      </w:pPr>
      <w:r w:rsidRPr="00615725">
        <w:rPr>
          <w:rFonts w:ascii="BrowalliaUPC" w:eastAsia="Arial Unicode MS" w:hAnsi="BrowalliaUPC" w:cs="BrowalliaUPC"/>
          <w:b/>
          <w:bCs/>
          <w:color w:val="CF4A02"/>
          <w:cs/>
        </w:rPr>
        <w:t>สินทรัพย์ที่เกิดจากการสำรวจและประเมินค่า</w:t>
      </w:r>
    </w:p>
    <w:p w14:paraId="27530EE3" w14:textId="386EF0EF" w:rsidR="009B12AE" w:rsidRPr="00615725" w:rsidRDefault="009B12AE" w:rsidP="009B12AE">
      <w:pPr>
        <w:pStyle w:val="ListParagraph"/>
        <w:ind w:left="567" w:hanging="567"/>
        <w:jc w:val="thaiDistribute"/>
        <w:rPr>
          <w:rFonts w:ascii="BrowalliaUPC" w:eastAsia="Arial Unicode MS" w:hAnsi="BrowalliaUPC" w:cs="BrowalliaUPC"/>
          <w:b/>
          <w:bCs/>
          <w:color w:val="CF4A02"/>
          <w:szCs w:val="28"/>
          <w:cs/>
        </w:rPr>
      </w:pPr>
    </w:p>
    <w:p w14:paraId="0F14D801" w14:textId="686C5A60" w:rsidR="009B12AE" w:rsidRPr="00615725" w:rsidRDefault="009B12AE" w:rsidP="009B12AE">
      <w:pPr>
        <w:pStyle w:val="ListParagraph"/>
        <w:ind w:left="547"/>
        <w:jc w:val="thaiDistribute"/>
        <w:rPr>
          <w:rFonts w:ascii="BrowalliaUPC" w:eastAsia="Arial Unicode MS" w:hAnsi="BrowalliaUPC" w:cs="BrowalliaUPC"/>
          <w:spacing w:val="-2"/>
          <w:szCs w:val="28"/>
          <w:cs/>
        </w:rPr>
      </w:pPr>
      <w:r w:rsidRPr="00615725">
        <w:rPr>
          <w:rFonts w:ascii="BrowalliaUPC" w:eastAsia="Arial Unicode MS" w:hAnsi="BrowalliaUPC" w:cs="BrowalliaUPC"/>
          <w:spacing w:val="-2"/>
          <w:szCs w:val="28"/>
          <w:cs/>
        </w:rPr>
        <w:t>กลุ่มบริษัทบันทึกสินทรัพย์ในการสำรวจและประเมินค่าแหล่งทรัพยากรเป็นสินทรัพย์ที่เกิดจากการสำรวจและประเมินค่าโดยใช้ราคาทุน เมื่อมีการสำรวจพบปริมาณสำรองที่เพียงพอในเชิงพาณิชย์ สินทรัพย์ภายใต้โครงการนั้นจะถูกโอนไปเป็นสินทรัพย์เพื่อการสำรวจและผลิตปิโตรเลียมของโครงการที่พบปริมาณสำรองที่พิสูจน์แล้ว และมีวิธีวัดมูลค่าภายหลังตามวิธีการที่ระบุไว้ใน</w:t>
      </w:r>
      <w:r w:rsidR="003C34DA" w:rsidRPr="00615725">
        <w:rPr>
          <w:rFonts w:ascii="BrowalliaUPC" w:eastAsia="Arial Unicode MS" w:hAnsi="BrowalliaUPC" w:cs="BrowalliaUPC"/>
          <w:spacing w:val="-2"/>
          <w:szCs w:val="28"/>
          <w:cs/>
        </w:rPr>
        <w:t>หมายเหตุ</w:t>
      </w:r>
      <w:r w:rsidR="00FF37E0" w:rsidRPr="00615725">
        <w:rPr>
          <w:rFonts w:ascii="BrowalliaUPC" w:eastAsia="Arial Unicode MS" w:hAnsi="BrowalliaUPC" w:cs="BrowalliaUPC"/>
          <w:spacing w:val="-2"/>
          <w:szCs w:val="28"/>
          <w:cs/>
        </w:rPr>
        <w:t>ประกอบงบการเงินข้อ</w:t>
      </w:r>
      <w:r w:rsidRPr="00615725">
        <w:rPr>
          <w:rFonts w:ascii="BrowalliaUPC" w:eastAsia="Arial Unicode MS" w:hAnsi="BrowalliaUPC" w:cs="BrowalliaUPC"/>
          <w:spacing w:val="-2"/>
          <w:szCs w:val="28"/>
          <w:cs/>
        </w:rPr>
        <w:t xml:space="preserve"> </w:t>
      </w:r>
      <w:r w:rsidR="00294D6D" w:rsidRPr="00615725">
        <w:rPr>
          <w:rFonts w:ascii="BrowalliaUPC" w:eastAsia="Arial Unicode MS" w:hAnsi="BrowalliaUPC" w:cs="BrowalliaUPC"/>
          <w:spacing w:val="-2"/>
          <w:szCs w:val="28"/>
          <w:lang w:val="en-GB"/>
        </w:rPr>
        <w:t>7.1</w:t>
      </w:r>
      <w:r w:rsidR="00A106A2" w:rsidRPr="00615725">
        <w:rPr>
          <w:rFonts w:ascii="BrowalliaUPC" w:eastAsia="Arial Unicode MS" w:hAnsi="BrowalliaUPC" w:cs="BrowalliaUPC"/>
          <w:spacing w:val="-2"/>
          <w:szCs w:val="28"/>
          <w:lang w:val="en-GB"/>
        </w:rPr>
        <w:t>0</w:t>
      </w:r>
      <w:r w:rsidRPr="00615725">
        <w:rPr>
          <w:rFonts w:ascii="BrowalliaUPC" w:eastAsia="Arial Unicode MS" w:hAnsi="BrowalliaUPC" w:cs="BrowalliaUPC"/>
          <w:szCs w:val="28"/>
          <w:lang w:val="en-GB"/>
        </w:rPr>
        <w:t xml:space="preserve"> </w:t>
      </w:r>
      <w:r w:rsidRPr="00615725">
        <w:rPr>
          <w:rFonts w:ascii="BrowalliaUPC" w:eastAsia="Arial Unicode MS" w:hAnsi="BrowalliaUPC" w:cs="BrowalliaUPC"/>
          <w:spacing w:val="-2"/>
          <w:szCs w:val="28"/>
          <w:cs/>
        </w:rPr>
        <w:t>ที่ดิน อาคารและอุปกรณ์ สำหรับโครงการที่พิสูจน์ว่าไม่พบปริมาณสำรองหรือพบแต่ไม่เพียงพอในเชิงพาณิชย์ สินทรัพย์ภายใต้โครงการนั้นจะถูกตัดจำหน่ายเป็นค่าใช้จ่ายทั้งจำนวนในงบกำไรขาดทุนในงวดที่เกิดขึ้น</w:t>
      </w:r>
    </w:p>
    <w:p w14:paraId="23D5855E" w14:textId="2500138A" w:rsidR="009B12AE" w:rsidRPr="00615725" w:rsidRDefault="009B12AE" w:rsidP="009B12AE">
      <w:pPr>
        <w:pStyle w:val="ListParagraph"/>
        <w:ind w:left="547"/>
        <w:jc w:val="thaiDistribute"/>
        <w:rPr>
          <w:rFonts w:ascii="BrowalliaUPC" w:eastAsia="Arial Unicode MS" w:hAnsi="BrowalliaUPC" w:cs="BrowalliaUPC"/>
          <w:spacing w:val="-2"/>
          <w:szCs w:val="28"/>
          <w:lang w:val="en-GB"/>
        </w:rPr>
      </w:pPr>
    </w:p>
    <w:p w14:paraId="69B819A7" w14:textId="3C07A152" w:rsidR="009B12AE" w:rsidRPr="00615725" w:rsidRDefault="009B12AE" w:rsidP="00AC7D4D">
      <w:pPr>
        <w:numPr>
          <w:ilvl w:val="1"/>
          <w:numId w:val="27"/>
        </w:numPr>
        <w:ind w:left="567" w:hanging="567"/>
        <w:jc w:val="thaiDistribute"/>
        <w:rPr>
          <w:rFonts w:ascii="BrowalliaUPC" w:eastAsia="Arial Unicode MS" w:hAnsi="BrowalliaUPC" w:cs="BrowalliaUPC"/>
          <w:b/>
          <w:bCs/>
          <w:color w:val="CF4A02"/>
          <w:cs/>
        </w:rPr>
      </w:pPr>
      <w:r w:rsidRPr="00615725">
        <w:rPr>
          <w:rFonts w:ascii="BrowalliaUPC" w:eastAsia="Arial Unicode MS" w:hAnsi="BrowalliaUPC" w:cs="BrowalliaUPC"/>
          <w:b/>
          <w:bCs/>
          <w:color w:val="CF4A02"/>
          <w:cs/>
        </w:rPr>
        <w:t>การด้อยค่าของสินทรัพย์</w:t>
      </w:r>
    </w:p>
    <w:p w14:paraId="131DCBD5" w14:textId="516A2E68" w:rsidR="009B12AE" w:rsidRPr="00615725" w:rsidRDefault="009B12AE" w:rsidP="009B12AE">
      <w:pPr>
        <w:pStyle w:val="ListParagraph"/>
        <w:ind w:left="567" w:hanging="567"/>
        <w:jc w:val="thaiDistribute"/>
        <w:rPr>
          <w:rFonts w:ascii="BrowalliaUPC" w:eastAsia="Arial Unicode MS" w:hAnsi="BrowalliaUPC" w:cs="BrowalliaUPC"/>
          <w:b/>
          <w:bCs/>
          <w:color w:val="CF4A02"/>
          <w:szCs w:val="28"/>
          <w:cs/>
        </w:rPr>
      </w:pPr>
    </w:p>
    <w:p w14:paraId="2ED65452" w14:textId="0B2A07E3" w:rsidR="00802C78" w:rsidRPr="00615725" w:rsidRDefault="00802C78" w:rsidP="00802C78">
      <w:pPr>
        <w:pStyle w:val="ListParagraph"/>
        <w:ind w:left="567"/>
        <w:jc w:val="thaiDistribute"/>
        <w:rPr>
          <w:rFonts w:ascii="BrowalliaUPC" w:hAnsi="BrowalliaUPC" w:cs="BrowalliaUPC"/>
          <w:color w:val="000000"/>
          <w:szCs w:val="28"/>
          <w:shd w:val="clear" w:color="auto" w:fill="FFFFFF"/>
          <w:cs/>
        </w:rPr>
      </w:pPr>
      <w:r w:rsidRPr="00615725">
        <w:rPr>
          <w:rFonts w:ascii="BrowalliaUPC" w:hAnsi="BrowalliaUPC" w:cs="BrowalliaUPC"/>
          <w:color w:val="000000"/>
          <w:spacing w:val="-4"/>
          <w:szCs w:val="28"/>
          <w:shd w:val="clear" w:color="auto" w:fill="FFFFFF"/>
          <w:cs/>
        </w:rPr>
        <w:t>สินทรัพย์ของกลุ่มบริษัทจะมีการทบทวนการด้อยค่า เมื่อมีเหตุการณ์หรือสถานการณ์บ่งชี้ว่าราคาตามบัญชีอาจสูงกว่ามูลค่าที่คาดว่าจะได้รับคืน สำหรับสินทรัพย์ไม่มีตัวตนที่มีอายุการให้ประโยชน์ไม่ทราบแน่นอน หรือยังไม่พร้อม</w:t>
      </w:r>
      <w:r w:rsidRPr="00615725">
        <w:rPr>
          <w:rFonts w:ascii="BrowalliaUPC" w:hAnsi="BrowalliaUPC" w:cs="BrowalliaUPC"/>
          <w:color w:val="000000"/>
          <w:szCs w:val="28"/>
          <w:shd w:val="clear" w:color="auto" w:fill="FFFFFF"/>
          <w:cs/>
        </w:rPr>
        <w:t>ใช้งาน</w:t>
      </w:r>
      <w:r w:rsidR="009C33D0" w:rsidRPr="00615725">
        <w:rPr>
          <w:rFonts w:ascii="BrowalliaUPC" w:hAnsi="BrowalliaUPC" w:cs="BrowalliaUPC"/>
          <w:color w:val="000000"/>
          <w:szCs w:val="28"/>
          <w:shd w:val="clear" w:color="auto" w:fill="FFFFFF"/>
          <w:cs/>
        </w:rPr>
        <w:br/>
      </w:r>
      <w:r w:rsidRPr="00615725">
        <w:rPr>
          <w:rFonts w:ascii="BrowalliaUPC" w:hAnsi="BrowalliaUPC" w:cs="BrowalliaUPC"/>
          <w:color w:val="000000"/>
          <w:szCs w:val="28"/>
          <w:shd w:val="clear" w:color="auto" w:fill="FFFFFF"/>
          <w:cs/>
        </w:rPr>
        <w:t>จะถูกทดสอบการด้อยค่าเป็นประจำทุกปี</w:t>
      </w:r>
    </w:p>
    <w:p w14:paraId="1A6ABBB6" w14:textId="77777777" w:rsidR="00802C78" w:rsidRPr="00615725" w:rsidRDefault="00802C78" w:rsidP="00802C78">
      <w:pPr>
        <w:pStyle w:val="ListParagraph"/>
        <w:ind w:left="567"/>
        <w:jc w:val="thaiDistribute"/>
        <w:rPr>
          <w:rFonts w:ascii="BrowalliaUPC" w:hAnsi="BrowalliaUPC" w:cs="BrowalliaUPC"/>
          <w:color w:val="000000"/>
          <w:szCs w:val="28"/>
          <w:shd w:val="clear" w:color="auto" w:fill="FFFFFF"/>
          <w:cs/>
        </w:rPr>
      </w:pPr>
    </w:p>
    <w:p w14:paraId="5C7FA043" w14:textId="7A375B8F" w:rsidR="00802C78" w:rsidRPr="00615725" w:rsidRDefault="00802C78" w:rsidP="00802C78">
      <w:pPr>
        <w:pStyle w:val="ListParagraph"/>
        <w:ind w:left="567"/>
        <w:jc w:val="thaiDistribute"/>
        <w:rPr>
          <w:rFonts w:ascii="BrowalliaUPC" w:hAnsi="BrowalliaUPC" w:cs="BrowalliaUPC"/>
          <w:color w:val="000000"/>
          <w:szCs w:val="28"/>
          <w:shd w:val="clear" w:color="auto" w:fill="FFFFFF"/>
          <w:cs/>
        </w:rPr>
      </w:pPr>
      <w:r w:rsidRPr="00615725">
        <w:rPr>
          <w:rFonts w:ascii="BrowalliaUPC" w:hAnsi="BrowalliaUPC" w:cs="BrowalliaUPC"/>
          <w:color w:val="000000"/>
          <w:szCs w:val="28"/>
          <w:shd w:val="clear" w:color="auto" w:fill="FFFFFF"/>
          <w:cs/>
        </w:rPr>
        <w:t xml:space="preserve">รายการขาดทุนจากการด้อยค่าจะรับรู้เมื่อราคาตามบัญชีของสินทรัพย์สูงกว่ามูลค่าสุทธิที่คาดว่าจะได้รับคืน           ซึ่งหมายถึงจำนวนที่สูงกว่าระหว่างมูลค่ายุติธรรมหักต้นทุนในการขายเทียบกับมูลค่าจากการใช้สินทรัพย์ ซึ่งส่วนปรับลดจะถูกบันทึกในงบกำไรขาดทุน ทั้งนี้สินทรัพย์จะถูกจัดเป็นหน่วยที่เล็กที่สุดที่สามารถแยกออกมาได้ </w:t>
      </w:r>
      <w:r w:rsidR="00093CC0" w:rsidRPr="00615725">
        <w:rPr>
          <w:rFonts w:ascii="BrowalliaUPC" w:hAnsi="BrowalliaUPC" w:cs="BrowalliaUPC"/>
          <w:color w:val="000000"/>
          <w:szCs w:val="28"/>
          <w:shd w:val="clear" w:color="auto" w:fill="FFFFFF"/>
          <w:cs/>
        </w:rPr>
        <w:br/>
      </w:r>
      <w:r w:rsidRPr="00615725">
        <w:rPr>
          <w:rFonts w:ascii="BrowalliaUPC" w:hAnsi="BrowalliaUPC" w:cs="BrowalliaUPC"/>
          <w:color w:val="000000"/>
          <w:szCs w:val="28"/>
          <w:shd w:val="clear" w:color="auto" w:fill="FFFFFF"/>
          <w:cs/>
        </w:rPr>
        <w:t>เพื่อวัตถุประสงค์ของการประเมินการด้อยค่า</w:t>
      </w:r>
    </w:p>
    <w:p w14:paraId="757DEC45" w14:textId="77777777" w:rsidR="00802C78" w:rsidRPr="00615725" w:rsidRDefault="00802C78" w:rsidP="00802C78">
      <w:pPr>
        <w:pStyle w:val="ListParagraph"/>
        <w:ind w:left="567"/>
        <w:jc w:val="thaiDistribute"/>
        <w:rPr>
          <w:rFonts w:ascii="BrowalliaUPC" w:hAnsi="BrowalliaUPC" w:cs="BrowalliaUPC"/>
          <w:color w:val="000000"/>
          <w:szCs w:val="28"/>
          <w:shd w:val="clear" w:color="auto" w:fill="FFFFFF"/>
          <w:cs/>
        </w:rPr>
      </w:pPr>
    </w:p>
    <w:p w14:paraId="27341A0F" w14:textId="7ADDFDD6" w:rsidR="00802C78" w:rsidRPr="00615725" w:rsidRDefault="00802C78" w:rsidP="00802C78">
      <w:pPr>
        <w:pStyle w:val="ListParagraph"/>
        <w:ind w:left="567"/>
        <w:jc w:val="thaiDistribute"/>
        <w:rPr>
          <w:rFonts w:ascii="BrowalliaUPC" w:hAnsi="BrowalliaUPC" w:cs="BrowalliaUPC"/>
          <w:color w:val="000000"/>
          <w:szCs w:val="28"/>
          <w:shd w:val="clear" w:color="auto" w:fill="FFFFFF"/>
          <w:cs/>
        </w:rPr>
      </w:pPr>
      <w:r w:rsidRPr="00615725">
        <w:rPr>
          <w:rFonts w:ascii="BrowalliaUPC" w:hAnsi="BrowalliaUPC" w:cs="BrowalliaUPC"/>
          <w:color w:val="000000"/>
          <w:szCs w:val="28"/>
          <w:shd w:val="clear" w:color="auto" w:fill="FFFFFF"/>
          <w:cs/>
        </w:rPr>
        <w:t xml:space="preserve">การประมาณการกระแสเงินสดในอนาคตที่ใช้ในการประเมินการด้อยค่าของสินทรัพย์ที่เกี่ยวข้องกับการผลิตปิโตรเลียมได้คำนึงถึงการประเมินความเสี่ยงบนความสามารถของแหล่งผลิตและแหล่งกักเก็บปิโตรเลียม รวมถึงการคาดการณ์เกี่ยวกับปริมาณสำรองปิโตรเลียมที่พิสูจน์แล้ว และที่ยังไม่ได้พิสูจน์ </w:t>
      </w:r>
    </w:p>
    <w:p w14:paraId="315FF4CD" w14:textId="77777777" w:rsidR="00802C78" w:rsidRPr="00615725" w:rsidRDefault="00802C78" w:rsidP="00802C78">
      <w:pPr>
        <w:pStyle w:val="ListParagraph"/>
        <w:ind w:left="567"/>
        <w:jc w:val="thaiDistribute"/>
        <w:rPr>
          <w:rFonts w:ascii="BrowalliaUPC" w:hAnsi="BrowalliaUPC" w:cs="BrowalliaUPC"/>
          <w:color w:val="000000"/>
          <w:szCs w:val="28"/>
          <w:shd w:val="clear" w:color="auto" w:fill="FFFFFF"/>
          <w:cs/>
        </w:rPr>
      </w:pPr>
    </w:p>
    <w:p w14:paraId="18E284E0" w14:textId="493F3244" w:rsidR="00F6559B" w:rsidRPr="00615725" w:rsidRDefault="00802C78" w:rsidP="00802C78">
      <w:pPr>
        <w:pStyle w:val="ListParagraph"/>
        <w:ind w:left="567"/>
        <w:jc w:val="thaiDistribute"/>
        <w:rPr>
          <w:rFonts w:ascii="BrowalliaUPC" w:hAnsi="BrowalliaUPC" w:cs="BrowalliaUPC"/>
          <w:color w:val="000000"/>
          <w:szCs w:val="28"/>
          <w:shd w:val="clear" w:color="auto" w:fill="FFFFFF"/>
          <w:cs/>
        </w:rPr>
      </w:pPr>
      <w:r w:rsidRPr="00615725">
        <w:rPr>
          <w:rFonts w:ascii="BrowalliaUPC" w:hAnsi="BrowalliaUPC" w:cs="BrowalliaUPC"/>
          <w:color w:val="000000"/>
          <w:szCs w:val="28"/>
          <w:shd w:val="clear" w:color="auto" w:fill="FFFFFF"/>
          <w:cs/>
        </w:rPr>
        <w:t>ค่า</w:t>
      </w:r>
      <w:r w:rsidRPr="00615725">
        <w:rPr>
          <w:rFonts w:ascii="BrowalliaUPC" w:eastAsia="Arial Unicode MS" w:hAnsi="BrowalliaUPC" w:cs="BrowalliaUPC"/>
          <w:szCs w:val="28"/>
          <w:cs/>
        </w:rPr>
        <w:t>เผื่อการด้อยค่าของสินทรัพย์ยกเว้นส่วนที่เกี่ยวข้องกับค่าความนิยมจะถูกกลับรายการเมื่อมีเหตุการณ์หรือสถานการณ์ซึ่งบ่งชี้ว่ามีการเปลี่ยนแปลงในค่าเผื่อการด้อยค่าที่เกิดขึ้น ในกรณีดังกล่าว ราคาตามบัญชีของสินทรัพย์ที่เพิ่มขึ้นจากการกลับบัญชีผลขาดทุนจากการด้อยค่า ต้องไม่สูงกว่าราคาตามบัญชีที่ควรเป็น (สุทธิจากค่าตัดจำหน่ายหรือค่าเสื่อมราคา) หากกลุ่มบริษัทไม่เคยรับรู้ผลขาดทุนจากการด้อยค่าของสินทรัพย์นั้นในงวดก่อน</w:t>
      </w:r>
    </w:p>
    <w:p w14:paraId="187833B8" w14:textId="77777777" w:rsidR="00802C78" w:rsidRPr="00615725" w:rsidRDefault="00802C78" w:rsidP="00802C78">
      <w:pPr>
        <w:pStyle w:val="ListParagraph"/>
        <w:ind w:left="567"/>
        <w:jc w:val="thaiDistribute"/>
        <w:rPr>
          <w:rFonts w:ascii="BrowalliaUPC" w:eastAsia="Arial Unicode MS" w:hAnsi="BrowalliaUPC" w:cs="BrowalliaUPC"/>
          <w:spacing w:val="-2"/>
          <w:szCs w:val="28"/>
          <w:lang w:val="en-GB"/>
        </w:rPr>
      </w:pPr>
    </w:p>
    <w:p w14:paraId="6CFFCEF5" w14:textId="04364AAF" w:rsidR="008E13BB" w:rsidRPr="00615725" w:rsidRDefault="008E13BB" w:rsidP="00AC7D4D">
      <w:pPr>
        <w:numPr>
          <w:ilvl w:val="1"/>
          <w:numId w:val="27"/>
        </w:numPr>
        <w:ind w:left="567" w:hanging="567"/>
        <w:jc w:val="thaiDistribute"/>
        <w:rPr>
          <w:rFonts w:ascii="BrowalliaUPC" w:eastAsia="Arial Unicode MS" w:hAnsi="BrowalliaUPC" w:cs="BrowalliaUPC"/>
          <w:b/>
          <w:bCs/>
          <w:color w:val="CF4A02"/>
          <w:cs/>
        </w:rPr>
      </w:pPr>
      <w:r w:rsidRPr="00615725">
        <w:rPr>
          <w:rFonts w:ascii="BrowalliaUPC" w:eastAsia="Arial Unicode MS" w:hAnsi="BrowalliaUPC" w:cs="BrowalliaUPC"/>
          <w:b/>
          <w:bCs/>
          <w:color w:val="CF4A02"/>
          <w:cs/>
        </w:rPr>
        <w:t>ภาษีเงินได้งวดปัจจุบันและภาษีเงินได้รอการตัดบัญชี</w:t>
      </w:r>
    </w:p>
    <w:p w14:paraId="22783772" w14:textId="77777777" w:rsidR="008E13BB" w:rsidRPr="00615725" w:rsidRDefault="008E13BB" w:rsidP="008E13BB">
      <w:pPr>
        <w:ind w:left="567"/>
        <w:jc w:val="thaiDistribute"/>
        <w:rPr>
          <w:rFonts w:ascii="BrowalliaUPC" w:eastAsia="Arial Unicode MS" w:hAnsi="BrowalliaUPC" w:cs="BrowalliaUPC"/>
          <w:cs/>
        </w:rPr>
      </w:pPr>
    </w:p>
    <w:p w14:paraId="79D83D36" w14:textId="1A46A016" w:rsidR="008E13BB" w:rsidRPr="00615725" w:rsidRDefault="008E13BB" w:rsidP="008E13BB">
      <w:pPr>
        <w:ind w:left="567"/>
        <w:jc w:val="thaiDistribute"/>
        <w:rPr>
          <w:rFonts w:ascii="BrowalliaUPC" w:eastAsia="Arial Unicode MS" w:hAnsi="BrowalliaUPC" w:cs="BrowalliaUPC"/>
          <w:cs/>
        </w:rPr>
      </w:pPr>
      <w:r w:rsidRPr="00615725">
        <w:rPr>
          <w:rFonts w:ascii="BrowalliaUPC" w:eastAsia="Arial Unicode MS" w:hAnsi="BrowalliaUPC" w:cs="BrowalliaUPC"/>
          <w:cs/>
        </w:rPr>
        <w:t>ค่าใช้จ่ายภาษีเงินได้สำหรับงวดประกอบด้วยภาษีเงินได้ของงวดปัจจุบันและภาษีเงินได้รอการตัดบัญชี ภาษีเงินได้จะรับรู้ในงบกำไรขาดทุน ยกเว้นส่วนภาษีเงินได้ที่เกี่ยวข้องกับรายการที่รับรู้ในกำไรขาดทุนเบ็ดเสร็จอื่นหรือรายการ</w:t>
      </w:r>
    </w:p>
    <w:p w14:paraId="77B14191" w14:textId="77777777" w:rsidR="008E13BB" w:rsidRPr="00615725" w:rsidRDefault="008E13BB" w:rsidP="008E13BB">
      <w:pPr>
        <w:ind w:left="567"/>
        <w:jc w:val="thaiDistribute"/>
        <w:rPr>
          <w:rFonts w:ascii="BrowalliaUPC" w:eastAsia="Arial Unicode MS" w:hAnsi="BrowalliaUPC" w:cs="BrowalliaUPC"/>
          <w:cs/>
        </w:rPr>
      </w:pPr>
      <w:r w:rsidRPr="00615725">
        <w:rPr>
          <w:rFonts w:ascii="BrowalliaUPC" w:eastAsia="Arial Unicode MS" w:hAnsi="BrowalliaUPC" w:cs="BrowalliaUPC"/>
          <w:cs/>
        </w:rPr>
        <w:t xml:space="preserve">ที่รับรู้โดยตรงไปยังส่วนของเจ้าของ </w:t>
      </w:r>
    </w:p>
    <w:p w14:paraId="662D48BE" w14:textId="77777777" w:rsidR="008E13BB" w:rsidRPr="00615725" w:rsidRDefault="008E13BB" w:rsidP="008E13BB">
      <w:pPr>
        <w:ind w:left="567"/>
        <w:jc w:val="thaiDistribute"/>
        <w:rPr>
          <w:rFonts w:ascii="BrowalliaUPC" w:eastAsia="Arial Unicode MS" w:hAnsi="BrowalliaUPC" w:cs="BrowalliaUPC"/>
          <w:cs/>
        </w:rPr>
      </w:pPr>
    </w:p>
    <w:p w14:paraId="3FED371B" w14:textId="77777777" w:rsidR="008E13BB" w:rsidRPr="00615725" w:rsidRDefault="008E13BB" w:rsidP="008E13BB">
      <w:pPr>
        <w:pStyle w:val="ListParagraph"/>
        <w:ind w:left="540"/>
        <w:jc w:val="thaiDistribute"/>
        <w:rPr>
          <w:rFonts w:ascii="BrowalliaUPC" w:eastAsia="Arial Unicode MS" w:hAnsi="BrowalliaUPC" w:cs="BrowalliaUPC"/>
          <w:i/>
          <w:iCs/>
          <w:color w:val="CF4A02"/>
          <w:szCs w:val="28"/>
          <w:cs/>
        </w:rPr>
      </w:pPr>
      <w:r w:rsidRPr="00615725">
        <w:rPr>
          <w:rFonts w:ascii="BrowalliaUPC" w:eastAsia="Arial Unicode MS" w:hAnsi="BrowalliaUPC" w:cs="BrowalliaUPC"/>
          <w:i/>
          <w:iCs/>
          <w:color w:val="CF4A02"/>
          <w:szCs w:val="28"/>
          <w:cs/>
        </w:rPr>
        <w:t>ภาษีเงินได้ของงวดปัจจุบัน</w:t>
      </w:r>
    </w:p>
    <w:p w14:paraId="7BA1FB7D" w14:textId="77777777" w:rsidR="008E13BB" w:rsidRPr="00615725" w:rsidRDefault="008E13BB" w:rsidP="008E13BB">
      <w:pPr>
        <w:ind w:left="567"/>
        <w:jc w:val="thaiDistribute"/>
        <w:rPr>
          <w:rFonts w:ascii="BrowalliaUPC" w:eastAsia="Arial Unicode MS" w:hAnsi="BrowalliaUPC" w:cs="BrowalliaUPC"/>
          <w:cs/>
        </w:rPr>
      </w:pPr>
    </w:p>
    <w:p w14:paraId="1039DBEE" w14:textId="66E82859" w:rsidR="008E13BB" w:rsidRPr="00615725" w:rsidRDefault="008E13BB" w:rsidP="008E13BB">
      <w:pPr>
        <w:ind w:left="567"/>
        <w:jc w:val="thaiDistribute"/>
        <w:rPr>
          <w:rFonts w:ascii="BrowalliaUPC" w:eastAsia="Arial Unicode MS" w:hAnsi="BrowalliaUPC" w:cs="BrowalliaUPC"/>
          <w:cs/>
        </w:rPr>
      </w:pPr>
      <w:r w:rsidRPr="00615725">
        <w:rPr>
          <w:rFonts w:ascii="BrowalliaUPC" w:eastAsia="Arial Unicode MS" w:hAnsi="BrowalliaUPC" w:cs="BrowalliaUPC"/>
          <w:cs/>
        </w:rPr>
        <w:t xml:space="preserve">ภาษีเงินได้ของงวด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 ๆ ในกรณีที่การนำกฎหมายภาษีไปปฏิบัติขึ้นอยู่กับการตีความ </w:t>
      </w:r>
      <w:r w:rsidR="00A60D79" w:rsidRPr="00615725">
        <w:rPr>
          <w:rFonts w:ascii="BrowalliaUPC" w:eastAsia="Arial Unicode MS" w:hAnsi="BrowalliaUPC" w:cs="BrowalliaUPC"/>
          <w:cs/>
        </w:rPr>
        <w:t>กลุ่มบริษัท</w:t>
      </w:r>
      <w:r w:rsidRPr="00615725">
        <w:rPr>
          <w:rFonts w:ascii="BrowalliaUPC" w:eastAsia="Arial Unicode MS" w:hAnsi="BrowalliaUPC" w:cs="BrowalliaUPC"/>
          <w:cs/>
        </w:rPr>
        <w:t>จะตั้งประมาณการค่าใช้จ่ายภาษีที่เหมาะสมจากจำนวนที่คาดว่าจะต้องจ่ายชำระแก่หน่วยงานจัดเก็บภาษี</w:t>
      </w:r>
    </w:p>
    <w:p w14:paraId="16B6F422" w14:textId="77777777" w:rsidR="008E13BB" w:rsidRPr="00615725" w:rsidRDefault="008E13BB" w:rsidP="008E13BB">
      <w:pPr>
        <w:ind w:left="567"/>
        <w:jc w:val="thaiDistribute"/>
        <w:rPr>
          <w:rFonts w:ascii="BrowalliaUPC" w:eastAsia="Arial Unicode MS" w:hAnsi="BrowalliaUPC" w:cs="BrowalliaUPC"/>
          <w:cs/>
        </w:rPr>
      </w:pPr>
    </w:p>
    <w:p w14:paraId="03C07873" w14:textId="77777777" w:rsidR="008E13BB" w:rsidRPr="00615725" w:rsidRDefault="008E13BB" w:rsidP="008E13BB">
      <w:pPr>
        <w:pStyle w:val="ListParagraph"/>
        <w:ind w:left="540"/>
        <w:jc w:val="thaiDistribute"/>
        <w:rPr>
          <w:rFonts w:ascii="BrowalliaUPC" w:eastAsia="Arial Unicode MS" w:hAnsi="BrowalliaUPC" w:cs="BrowalliaUPC"/>
          <w:i/>
          <w:iCs/>
          <w:color w:val="CF4A02"/>
          <w:szCs w:val="28"/>
          <w:cs/>
        </w:rPr>
      </w:pPr>
      <w:r w:rsidRPr="00615725">
        <w:rPr>
          <w:rFonts w:ascii="BrowalliaUPC" w:eastAsia="Arial Unicode MS" w:hAnsi="BrowalliaUPC" w:cs="BrowalliaUPC"/>
          <w:i/>
          <w:iCs/>
          <w:color w:val="CF4A02"/>
          <w:szCs w:val="28"/>
          <w:cs/>
        </w:rPr>
        <w:t>ภาษีเงินได้รอการตัดบัญชี</w:t>
      </w:r>
    </w:p>
    <w:p w14:paraId="09D97AD2" w14:textId="77777777" w:rsidR="008E13BB" w:rsidRPr="00615725" w:rsidRDefault="008E13BB" w:rsidP="008E13BB">
      <w:pPr>
        <w:ind w:left="567"/>
        <w:jc w:val="thaiDistribute"/>
        <w:rPr>
          <w:rFonts w:ascii="BrowalliaUPC" w:eastAsia="Arial Unicode MS" w:hAnsi="BrowalliaUPC" w:cs="BrowalliaUPC"/>
          <w:cs/>
        </w:rPr>
      </w:pPr>
    </w:p>
    <w:p w14:paraId="5751120F" w14:textId="64015990" w:rsidR="008E13BB" w:rsidRPr="00615725" w:rsidRDefault="008E13BB" w:rsidP="008E13BB">
      <w:pPr>
        <w:ind w:left="567"/>
        <w:jc w:val="thaiDistribute"/>
        <w:rPr>
          <w:rFonts w:ascii="BrowalliaUPC" w:eastAsia="Arial Unicode MS" w:hAnsi="BrowalliaUPC" w:cs="BrowalliaUPC"/>
          <w:cs/>
        </w:rPr>
      </w:pPr>
      <w:r w:rsidRPr="00615725">
        <w:rPr>
          <w:rFonts w:ascii="BrowalliaUPC" w:eastAsia="Arial Unicode MS" w:hAnsi="BrowalliaUPC" w:cs="BrowalliaUPC"/>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w:t>
      </w:r>
      <w:r w:rsidR="00A60D79" w:rsidRPr="00615725">
        <w:rPr>
          <w:rFonts w:ascii="BrowalliaUPC" w:eastAsia="Arial Unicode MS" w:hAnsi="BrowalliaUPC" w:cs="BrowalliaUPC"/>
          <w:cs/>
        </w:rPr>
        <w:t>กลุ่มบริษัท</w:t>
      </w:r>
      <w:r w:rsidRPr="00615725">
        <w:rPr>
          <w:rFonts w:ascii="BrowalliaUPC" w:eastAsia="Arial Unicode MS" w:hAnsi="BrowalliaUPC" w:cs="BrowalliaUPC"/>
          <w:cs/>
        </w:rPr>
        <w:t>จะไม่รับรู้ภาษีเงินได้รอการตัดบัญชีสำหรับผลต่างชั่วคราวที่เกิดจากเหตุการณ์ต่อไปนี้</w:t>
      </w:r>
    </w:p>
    <w:p w14:paraId="04AE1A63" w14:textId="4783AD34" w:rsidR="008E13BB" w:rsidRPr="00615725" w:rsidRDefault="008E13BB" w:rsidP="00AC7D4D">
      <w:pPr>
        <w:pStyle w:val="ListParagraph"/>
        <w:numPr>
          <w:ilvl w:val="0"/>
          <w:numId w:val="24"/>
        </w:numPr>
        <w:jc w:val="thaiDistribute"/>
        <w:rPr>
          <w:rFonts w:ascii="BrowalliaUPC" w:hAnsi="BrowalliaUPC" w:cs="BrowalliaUPC"/>
          <w:color w:val="000000"/>
          <w:szCs w:val="28"/>
          <w:shd w:val="clear" w:color="auto" w:fill="FFFFFF"/>
          <w:cs/>
        </w:rPr>
      </w:pPr>
      <w:r w:rsidRPr="00615725">
        <w:rPr>
          <w:rFonts w:ascii="BrowalliaUPC" w:hAnsi="BrowalliaUPC" w:cs="BrowalliaUPC"/>
          <w:color w:val="000000"/>
          <w:szCs w:val="28"/>
          <w:shd w:val="clear" w:color="auto" w:fill="FFFFFF"/>
          <w:c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2636EF9B" w14:textId="01A05352" w:rsidR="008E13BB" w:rsidRPr="00615725" w:rsidRDefault="008E13BB" w:rsidP="00AC7D4D">
      <w:pPr>
        <w:pStyle w:val="ListParagraph"/>
        <w:numPr>
          <w:ilvl w:val="0"/>
          <w:numId w:val="24"/>
        </w:numPr>
        <w:jc w:val="thaiDistribute"/>
        <w:rPr>
          <w:rFonts w:ascii="BrowalliaUPC" w:hAnsi="BrowalliaUPC" w:cs="BrowalliaUPC"/>
          <w:color w:val="000000"/>
          <w:szCs w:val="28"/>
          <w:shd w:val="clear" w:color="auto" w:fill="FFFFFF"/>
          <w:cs/>
        </w:rPr>
      </w:pPr>
      <w:r w:rsidRPr="00615725">
        <w:rPr>
          <w:rFonts w:ascii="BrowalliaUPC" w:hAnsi="BrowalliaUPC" w:cs="BrowalliaUPC"/>
          <w:color w:val="000000"/>
          <w:szCs w:val="28"/>
          <w:shd w:val="clear" w:color="auto" w:fill="FFFFFF"/>
          <w:cs/>
        </w:rPr>
        <w:t>ผลต่างชั่วคราวของเงินลงทุนในบริษัทย่อย บริษัทร่วม และส่วนได้เสียในการร่วมค้าที่</w:t>
      </w:r>
      <w:r w:rsidR="00A60D79" w:rsidRPr="00615725">
        <w:rPr>
          <w:rFonts w:ascii="BrowalliaUPC" w:hAnsi="BrowalliaUPC" w:cs="BrowalliaUPC"/>
          <w:color w:val="000000"/>
          <w:szCs w:val="28"/>
          <w:shd w:val="clear" w:color="auto" w:fill="FFFFFF"/>
          <w:cs/>
        </w:rPr>
        <w:t>กลุ่มบริษัท</w:t>
      </w:r>
      <w:r w:rsidRPr="00615725">
        <w:rPr>
          <w:rFonts w:ascii="BrowalliaUPC" w:hAnsi="BrowalliaUPC" w:cs="BrowalliaUPC"/>
          <w:color w:val="000000"/>
          <w:szCs w:val="28"/>
          <w:shd w:val="clear" w:color="auto" w:fill="FFFFFF"/>
          <w:cs/>
        </w:rPr>
        <w:t>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2492C428" w14:textId="77777777" w:rsidR="008E13BB" w:rsidRPr="00615725" w:rsidRDefault="008E13BB" w:rsidP="008E13BB">
      <w:pPr>
        <w:ind w:left="567"/>
        <w:jc w:val="thaiDistribute"/>
        <w:rPr>
          <w:rFonts w:ascii="BrowalliaUPC" w:eastAsia="Arial Unicode MS" w:hAnsi="BrowalliaUPC" w:cs="BrowalliaUPC"/>
          <w:cs/>
        </w:rPr>
      </w:pPr>
    </w:p>
    <w:p w14:paraId="2D7C0AE0" w14:textId="6B61256A" w:rsidR="008E13BB" w:rsidRPr="00615725" w:rsidRDefault="008E13BB" w:rsidP="008E13BB">
      <w:pPr>
        <w:ind w:left="567"/>
        <w:jc w:val="thaiDistribute"/>
        <w:rPr>
          <w:rFonts w:ascii="BrowalliaUPC" w:eastAsia="Arial Unicode MS" w:hAnsi="BrowalliaUPC" w:cs="BrowalliaUPC"/>
          <w:cs/>
        </w:rPr>
      </w:pPr>
      <w:r w:rsidRPr="00615725">
        <w:rPr>
          <w:rFonts w:ascii="BrowalliaUPC" w:eastAsia="Arial Unicode MS" w:hAnsi="BrowalliaUPC" w:cs="BrowalliaUPC"/>
          <w:cs/>
        </w:rPr>
        <w:t>ภาษีเงินได้รอการตัดบัญชีคำนวณจากอัตราภาษี</w:t>
      </w:r>
      <w:r w:rsidR="00294D6D" w:rsidRPr="00615725">
        <w:rPr>
          <w:rFonts w:ascii="BrowalliaUPC" w:eastAsia="Arial Unicode MS" w:hAnsi="BrowalliaUPC" w:cs="BrowalliaUPC" w:hint="cs"/>
          <w:cs/>
        </w:rPr>
        <w:t xml:space="preserve"> และกฏหมายภาษีอากร </w:t>
      </w:r>
      <w:r w:rsidRPr="00615725">
        <w:rPr>
          <w:rFonts w:ascii="BrowalliaUPC" w:eastAsia="Arial Unicode MS" w:hAnsi="BrowalliaUPC" w:cs="BrowalliaUPC"/>
          <w:cs/>
        </w:rPr>
        <w:t>ที่มีผลบังคับใช้อยู่หรือที่คาด</w:t>
      </w:r>
      <w:r w:rsidR="000D4220" w:rsidRPr="00615725" w:rsidDel="000D4220">
        <w:rPr>
          <w:rFonts w:ascii="BrowalliaUPC" w:eastAsia="Arial Unicode MS" w:hAnsi="BrowalliaUPC" w:cs="BrowalliaUPC"/>
          <w:cs/>
        </w:rPr>
        <w:t xml:space="preserve"> </w:t>
      </w:r>
      <w:r w:rsidRPr="00615725">
        <w:rPr>
          <w:rFonts w:ascii="BrowalliaUPC" w:eastAsia="Arial Unicode MS" w:hAnsi="BrowalliaUPC" w:cs="BrowalliaUPC"/>
          <w:cs/>
        </w:rPr>
        <w:t>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0AB9ECC6" w14:textId="77777777" w:rsidR="008E13BB" w:rsidRPr="00615725" w:rsidRDefault="008E13BB" w:rsidP="008E13BB">
      <w:pPr>
        <w:ind w:left="567"/>
        <w:jc w:val="thaiDistribute"/>
        <w:rPr>
          <w:rFonts w:ascii="BrowalliaUPC" w:eastAsia="Arial Unicode MS" w:hAnsi="BrowalliaUPC" w:cs="BrowalliaUPC"/>
          <w:cs/>
          <w:lang w:val="en-GB"/>
        </w:rPr>
      </w:pPr>
    </w:p>
    <w:p w14:paraId="19BD20A7" w14:textId="3AE3CABD" w:rsidR="008E13BB" w:rsidRPr="00615725" w:rsidRDefault="008E13BB" w:rsidP="008E13BB">
      <w:pPr>
        <w:ind w:left="567"/>
        <w:jc w:val="thaiDistribute"/>
        <w:rPr>
          <w:rFonts w:ascii="BrowalliaUPC" w:eastAsia="Arial Unicode MS" w:hAnsi="BrowalliaUPC" w:cs="BrowalliaUPC"/>
          <w:cs/>
        </w:rPr>
      </w:pPr>
      <w:r w:rsidRPr="00615725">
        <w:rPr>
          <w:rFonts w:ascii="BrowalliaUPC" w:eastAsia="Arial Unicode MS" w:hAnsi="BrowalliaUPC" w:cs="BrowalliaUPC"/>
          <w:cs/>
        </w:rPr>
        <w:t>สินทรัพย์ภาษีเงินได้รอการตัดบัญชีจะรับรู้หากมีความเป็นไปได้ค่อนข้างแน่ว่า</w:t>
      </w:r>
      <w:r w:rsidR="00A60D79" w:rsidRPr="00615725">
        <w:rPr>
          <w:rFonts w:ascii="BrowalliaUPC" w:eastAsia="Arial Unicode MS" w:hAnsi="BrowalliaUPC" w:cs="BrowalliaUPC"/>
          <w:cs/>
        </w:rPr>
        <w:t>กลุ่มบริษัท</w:t>
      </w:r>
      <w:r w:rsidRPr="00615725">
        <w:rPr>
          <w:rFonts w:ascii="BrowalliaUPC" w:eastAsia="Arial Unicode MS" w:hAnsi="BrowalliaUPC" w:cs="BrowalliaUPC"/>
          <w:cs/>
        </w:rPr>
        <w:t>จะมีกำไรทางภาษีเพียงพอ</w:t>
      </w:r>
    </w:p>
    <w:p w14:paraId="079A6D67" w14:textId="77777777" w:rsidR="008E13BB" w:rsidRPr="00615725" w:rsidRDefault="008E13BB" w:rsidP="008E13BB">
      <w:pPr>
        <w:ind w:left="567"/>
        <w:jc w:val="thaiDistribute"/>
        <w:rPr>
          <w:rFonts w:ascii="BrowalliaUPC" w:eastAsia="Arial Unicode MS" w:hAnsi="BrowalliaUPC" w:cs="BrowalliaUPC"/>
          <w:cs/>
        </w:rPr>
      </w:pPr>
      <w:r w:rsidRPr="00615725">
        <w:rPr>
          <w:rFonts w:ascii="BrowalliaUPC" w:eastAsia="Arial Unicode MS" w:hAnsi="BrowalliaUPC" w:cs="BrowalliaUPC"/>
          <w:cs/>
        </w:rPr>
        <w:t xml:space="preserve">ที่จะนำจำนวนผลต่างชั่วคราวนั้นมาใช้ประโยชน์ </w:t>
      </w:r>
    </w:p>
    <w:p w14:paraId="4A63CDE0" w14:textId="77777777" w:rsidR="008E13BB" w:rsidRPr="00615725" w:rsidRDefault="008E13BB" w:rsidP="008E13BB">
      <w:pPr>
        <w:ind w:left="567"/>
        <w:jc w:val="thaiDistribute"/>
        <w:rPr>
          <w:rFonts w:ascii="BrowalliaUPC" w:eastAsia="Arial Unicode MS" w:hAnsi="BrowalliaUPC" w:cs="BrowalliaUPC"/>
          <w:cs/>
        </w:rPr>
      </w:pPr>
    </w:p>
    <w:p w14:paraId="31DBC77C" w14:textId="5F67AEB2" w:rsidR="008E13BB" w:rsidRPr="00615725" w:rsidRDefault="008E13BB" w:rsidP="008E13BB">
      <w:pPr>
        <w:ind w:left="567"/>
        <w:jc w:val="thaiDistribute"/>
        <w:rPr>
          <w:rFonts w:ascii="BrowalliaUPC" w:eastAsia="Arial Unicode MS" w:hAnsi="BrowalliaUPC" w:cs="BrowalliaUPC"/>
          <w:cs/>
        </w:rPr>
      </w:pPr>
      <w:r w:rsidRPr="00615725">
        <w:rPr>
          <w:rFonts w:ascii="BrowalliaUPC" w:eastAsia="Arial Unicode MS" w:hAnsi="BrowalliaUPC" w:cs="BrowalliaUPC"/>
          <w:cs/>
        </w:rPr>
        <w:t>สินทรัพย์ภาษีเงินได้รอการตัดบัญชีและหนี้สินภาษีเงินได้รอการตัดบัญชีจะแสดงหักกลบกันก็ต่อเมื่อ</w:t>
      </w:r>
      <w:r w:rsidR="00E30EC7" w:rsidRPr="00615725">
        <w:rPr>
          <w:rFonts w:ascii="BrowalliaUPC" w:eastAsia="Arial Unicode MS" w:hAnsi="BrowalliaUPC" w:cs="BrowalliaUPC" w:hint="cs"/>
          <w:cs/>
        </w:rPr>
        <w:t>บริษัท</w:t>
      </w:r>
      <w:r w:rsidRPr="00615725">
        <w:rPr>
          <w:rFonts w:ascii="BrowalliaUPC" w:eastAsia="Arial Unicode MS" w:hAnsi="BrowalliaUPC" w:cs="BrowalliaUPC"/>
          <w:cs/>
        </w:rPr>
        <w:t>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w:t>
      </w:r>
      <w:r w:rsidR="00A91576" w:rsidRPr="00615725">
        <w:rPr>
          <w:rFonts w:ascii="BrowalliaUPC" w:eastAsia="Arial Unicode MS" w:hAnsi="BrowalliaUPC" w:cs="BrowalliaUPC" w:hint="cs"/>
          <w:cs/>
        </w:rPr>
        <w:t xml:space="preserve"> โ</w:t>
      </w:r>
      <w:r w:rsidR="00A91576" w:rsidRPr="00615725">
        <w:rPr>
          <w:rFonts w:ascii="BrowalliaUPC" w:eastAsia="Arial Unicode MS" w:hAnsi="BrowalliaUPC" w:cs="BrowalliaUPC"/>
          <w:cs/>
        </w:rPr>
        <w:t>ดยการเรียกเก็บเป็นไปตามหน่วยภาษีเดียวกันหรือหน่วยภาษีต่างกั</w:t>
      </w:r>
      <w:r w:rsidR="00A91576" w:rsidRPr="00615725">
        <w:rPr>
          <w:rFonts w:ascii="BrowalliaUPC" w:eastAsia="Arial Unicode MS" w:hAnsi="BrowalliaUPC" w:cs="BrowalliaUPC" w:hint="cs"/>
          <w:cs/>
        </w:rPr>
        <w:t>น</w:t>
      </w:r>
      <w:r w:rsidRPr="00615725">
        <w:rPr>
          <w:rFonts w:ascii="BrowalliaUPC" w:eastAsia="Arial Unicode MS" w:hAnsi="BrowalliaUPC" w:cs="BrowalliaUPC"/>
          <w:cs/>
        </w:rPr>
        <w:t>ซึ่งตั้งใจจะจ่ายหนี้สินและสินทรัพย์ภาษีเงินได้ของงวดปัจจุบันด้วยยอดสุทธิ</w:t>
      </w:r>
    </w:p>
    <w:p w14:paraId="318D4E11" w14:textId="14F8B041" w:rsidR="008E13BB" w:rsidRPr="00615725" w:rsidRDefault="008E13BB" w:rsidP="008E13BB">
      <w:pPr>
        <w:ind w:left="567"/>
        <w:jc w:val="thaiDistribute"/>
        <w:rPr>
          <w:rFonts w:ascii="BrowalliaUPC" w:eastAsia="Arial Unicode MS" w:hAnsi="BrowalliaUPC" w:cs="BrowalliaUPC"/>
          <w:cs/>
        </w:rPr>
      </w:pPr>
    </w:p>
    <w:p w14:paraId="238E6B6E" w14:textId="54D33CB9" w:rsidR="008E13BB" w:rsidRPr="00615725" w:rsidRDefault="008E13BB" w:rsidP="00AC7D4D">
      <w:pPr>
        <w:numPr>
          <w:ilvl w:val="1"/>
          <w:numId w:val="27"/>
        </w:numPr>
        <w:ind w:left="567" w:hanging="567"/>
        <w:jc w:val="thaiDistribute"/>
        <w:rPr>
          <w:rFonts w:ascii="BrowalliaUPC" w:eastAsia="Arial Unicode MS" w:hAnsi="BrowalliaUPC" w:cs="BrowalliaUPC"/>
          <w:b/>
          <w:bCs/>
          <w:color w:val="CF4A02"/>
          <w:cs/>
        </w:rPr>
      </w:pPr>
      <w:r w:rsidRPr="00615725">
        <w:rPr>
          <w:rFonts w:ascii="BrowalliaUPC" w:eastAsia="Arial Unicode MS" w:hAnsi="BrowalliaUPC" w:cs="BrowalliaUPC"/>
          <w:b/>
          <w:bCs/>
          <w:color w:val="CF4A02"/>
          <w:cs/>
        </w:rPr>
        <w:t>ค่าตอบแทนตามสัญญารอตัดบัญชี</w:t>
      </w:r>
    </w:p>
    <w:p w14:paraId="46CD6D95" w14:textId="77777777" w:rsidR="00FD1B3E" w:rsidRPr="00615725" w:rsidRDefault="00FD1B3E" w:rsidP="00FD1B3E">
      <w:pPr>
        <w:ind w:left="567"/>
        <w:jc w:val="thaiDistribute"/>
        <w:rPr>
          <w:rFonts w:ascii="BrowalliaUPC" w:eastAsia="Arial Unicode MS" w:hAnsi="BrowalliaUPC" w:cs="BrowalliaUPC"/>
          <w:b/>
          <w:bCs/>
          <w:color w:val="CF4A02"/>
          <w:cs/>
        </w:rPr>
      </w:pPr>
    </w:p>
    <w:p w14:paraId="418CDE42" w14:textId="08B9A6A2" w:rsidR="008E13BB" w:rsidRPr="00615725" w:rsidRDefault="00FD1B3E" w:rsidP="009B12AE">
      <w:pPr>
        <w:pStyle w:val="ListParagraph"/>
        <w:ind w:left="567"/>
        <w:jc w:val="thaiDistribute"/>
        <w:rPr>
          <w:rFonts w:ascii="BrowalliaUPC" w:hAnsi="BrowalliaUPC" w:cs="BrowalliaUPC"/>
          <w:color w:val="000000"/>
          <w:szCs w:val="28"/>
          <w:shd w:val="clear" w:color="auto" w:fill="FFFFFF"/>
          <w:cs/>
        </w:rPr>
      </w:pPr>
      <w:r w:rsidRPr="00615725">
        <w:rPr>
          <w:rFonts w:ascii="BrowalliaUPC" w:hAnsi="BrowalliaUPC" w:cs="BrowalliaUPC"/>
          <w:color w:val="000000"/>
          <w:szCs w:val="28"/>
          <w:shd w:val="clear" w:color="auto" w:fill="FFFFFF"/>
          <w:cs/>
        </w:rPr>
        <w:t>ค่าตอบแทนตามสัญญารอตัดบัญชีเป็นภาระผูกพันที่บริษัทต้องจ่ายเงินให้กับผู้ซื้อ (ปตท.) ตามเงื่อนไขหนึ่งในสัญญาซื้อขายก๊าซธรรมชาติ (Gas Sales Agreement) ของโครงการอาทิตย์ ในการดำเนินการขายก๊าซธรรมชาติ ซึ่งค่าตอบแทนดังกล่าวจัดประเภทเป็นสินทรัพย์ไม่หมุนเวียนภายใต้หัวข้อ</w:t>
      </w:r>
      <w:r w:rsidR="00B47BD9" w:rsidRPr="00615725">
        <w:rPr>
          <w:rFonts w:ascii="BrowalliaUPC" w:hAnsi="BrowalliaUPC" w:cs="BrowalliaUPC" w:hint="cs"/>
          <w:color w:val="000000"/>
          <w:szCs w:val="28"/>
          <w:shd w:val="clear" w:color="auto" w:fill="FFFFFF"/>
          <w:cs/>
        </w:rPr>
        <w:t>สินทรัพย์ไม่หมุนเวียนอื่น</w:t>
      </w:r>
      <w:r w:rsidR="00B47BD9" w:rsidRPr="00615725">
        <w:rPr>
          <w:rFonts w:ascii="BrowalliaUPC" w:hAnsi="BrowalliaUPC" w:cs="BrowalliaUPC"/>
          <w:color w:val="000000"/>
          <w:szCs w:val="28"/>
          <w:shd w:val="clear" w:color="auto" w:fill="FFFFFF"/>
          <w:cs/>
        </w:rPr>
        <w:t xml:space="preserve"> </w:t>
      </w:r>
      <w:r w:rsidRPr="00615725">
        <w:rPr>
          <w:rFonts w:ascii="BrowalliaUPC" w:hAnsi="BrowalliaUPC" w:cs="BrowalliaUPC"/>
          <w:color w:val="000000"/>
          <w:szCs w:val="28"/>
          <w:shd w:val="clear" w:color="auto" w:fill="FFFFFF"/>
          <w:cs/>
        </w:rPr>
        <w:t>และตัดจำหน่ายโดยวิธีเส้นตรงตามอายุสัญญาซื้อขายก๊าซธรรมชาติ</w:t>
      </w:r>
    </w:p>
    <w:p w14:paraId="39E32CB4" w14:textId="5B36C9AF" w:rsidR="00FD1B3E" w:rsidRPr="00615725" w:rsidRDefault="00FD1B3E" w:rsidP="009B12AE">
      <w:pPr>
        <w:pStyle w:val="ListParagraph"/>
        <w:ind w:left="567"/>
        <w:jc w:val="thaiDistribute"/>
        <w:rPr>
          <w:rFonts w:ascii="BrowalliaUPC" w:hAnsi="BrowalliaUPC" w:cs="BrowalliaUPC"/>
          <w:color w:val="000000"/>
          <w:szCs w:val="28"/>
          <w:shd w:val="clear" w:color="auto" w:fill="FFFFFF"/>
          <w:cs/>
        </w:rPr>
      </w:pPr>
    </w:p>
    <w:p w14:paraId="1B851505" w14:textId="4991B6E3" w:rsidR="00A60D79" w:rsidRPr="00615725" w:rsidRDefault="00A60D79" w:rsidP="00AC7D4D">
      <w:pPr>
        <w:numPr>
          <w:ilvl w:val="1"/>
          <w:numId w:val="27"/>
        </w:numPr>
        <w:ind w:left="567" w:hanging="567"/>
        <w:jc w:val="thaiDistribute"/>
        <w:rPr>
          <w:rFonts w:ascii="BrowalliaUPC" w:eastAsia="Arial Unicode MS" w:hAnsi="BrowalliaUPC" w:cs="BrowalliaUPC"/>
          <w:b/>
          <w:bCs/>
          <w:color w:val="CF4A02"/>
          <w:cs/>
        </w:rPr>
      </w:pPr>
      <w:bookmarkStart w:id="20" w:name="_Hlk49957188"/>
      <w:r w:rsidRPr="00615725">
        <w:rPr>
          <w:rFonts w:ascii="BrowalliaUPC" w:eastAsia="Arial Unicode MS" w:hAnsi="BrowalliaUPC" w:cs="BrowalliaUPC"/>
          <w:b/>
          <w:bCs/>
          <w:color w:val="CF4A02"/>
          <w:cs/>
        </w:rPr>
        <w:t>สัญญาเช่า</w:t>
      </w:r>
    </w:p>
    <w:bookmarkEnd w:id="20"/>
    <w:p w14:paraId="7621FA34" w14:textId="108891A2" w:rsidR="00A60D79" w:rsidRPr="00615725" w:rsidRDefault="00A60D79" w:rsidP="00A60D79">
      <w:pPr>
        <w:ind w:left="567"/>
        <w:jc w:val="thaiDistribute"/>
        <w:rPr>
          <w:rFonts w:ascii="BrowalliaUPC" w:eastAsia="Arial Unicode MS" w:hAnsi="BrowalliaUPC" w:cs="BrowalliaUPC"/>
          <w:b/>
          <w:bCs/>
          <w:color w:val="CF4A02"/>
          <w:cs/>
        </w:rPr>
      </w:pPr>
    </w:p>
    <w:p w14:paraId="03B1E7F0" w14:textId="2858CCB8" w:rsidR="00A60D79" w:rsidRPr="00615725" w:rsidRDefault="00A60D79" w:rsidP="00A60D79">
      <w:pPr>
        <w:ind w:left="567"/>
        <w:jc w:val="thaiDistribute"/>
        <w:rPr>
          <w:rFonts w:ascii="BrowalliaUPC" w:eastAsia="Arial Unicode MS" w:hAnsi="BrowalliaUPC" w:cs="BrowalliaUPC"/>
          <w:u w:val="single"/>
          <w:lang w:val="en-GB"/>
        </w:rPr>
      </w:pPr>
      <w:r w:rsidRPr="00615725">
        <w:rPr>
          <w:rFonts w:ascii="BrowalliaUPC" w:eastAsia="Arial Unicode MS" w:hAnsi="BrowalliaUPC" w:cs="BrowalliaUPC"/>
          <w:u w:val="single"/>
          <w:cs/>
        </w:rPr>
        <w:t xml:space="preserve">สำหรับปีสิ้นสุดวันที่ </w:t>
      </w:r>
      <w:r w:rsidRPr="00615725">
        <w:rPr>
          <w:rFonts w:ascii="BrowalliaUPC" w:eastAsia="Arial Unicode MS" w:hAnsi="BrowalliaUPC" w:cs="BrowalliaUPC"/>
          <w:u w:val="single"/>
          <w:lang w:val="en-GB"/>
        </w:rPr>
        <w:t>31</w:t>
      </w:r>
      <w:r w:rsidRPr="00615725">
        <w:rPr>
          <w:rFonts w:ascii="BrowalliaUPC" w:eastAsia="Arial Unicode MS" w:hAnsi="BrowalliaUPC" w:cs="BrowalliaUPC"/>
          <w:u w:val="single"/>
          <w:cs/>
        </w:rPr>
        <w:t xml:space="preserve"> ธันวาคม พ.ศ</w:t>
      </w:r>
      <w:r w:rsidRPr="00615725">
        <w:rPr>
          <w:rFonts w:ascii="BrowalliaUPC" w:eastAsia="Arial Unicode MS" w:hAnsi="BrowalliaUPC" w:cs="BrowalliaUPC"/>
          <w:u w:val="single"/>
          <w:lang w:val="en-GB"/>
        </w:rPr>
        <w:t xml:space="preserve">. 2563 </w:t>
      </w:r>
    </w:p>
    <w:p w14:paraId="4B24399F" w14:textId="77777777" w:rsidR="00A60D79" w:rsidRPr="00615725" w:rsidRDefault="00A60D79" w:rsidP="00A60D79">
      <w:pPr>
        <w:ind w:left="567"/>
        <w:jc w:val="thaiDistribute"/>
        <w:rPr>
          <w:rFonts w:ascii="BrowalliaUPC" w:eastAsia="Arial Unicode MS" w:hAnsi="BrowalliaUPC" w:cs="BrowalliaUPC"/>
          <w:cs/>
        </w:rPr>
      </w:pPr>
    </w:p>
    <w:p w14:paraId="47C36081" w14:textId="7EB40F1D" w:rsidR="00A60D79" w:rsidRPr="00615725" w:rsidRDefault="00A60D79" w:rsidP="00A60D79">
      <w:pPr>
        <w:pStyle w:val="ListParagraph"/>
        <w:ind w:left="540"/>
        <w:jc w:val="thaiDistribute"/>
        <w:rPr>
          <w:rFonts w:ascii="BrowalliaUPC" w:eastAsia="Arial Unicode MS" w:hAnsi="BrowalliaUPC" w:cs="BrowalliaUPC"/>
          <w:szCs w:val="28"/>
          <w:cs/>
        </w:rPr>
      </w:pPr>
      <w:bookmarkStart w:id="21" w:name="_Hlk49957193"/>
      <w:r w:rsidRPr="00615725">
        <w:rPr>
          <w:rFonts w:ascii="BrowalliaUPC" w:eastAsia="Arial Unicode MS" w:hAnsi="BrowalliaUPC" w:cs="BrowalliaUPC"/>
          <w:i/>
          <w:iCs/>
          <w:color w:val="CF4A02"/>
          <w:szCs w:val="28"/>
          <w:cs/>
        </w:rPr>
        <w:t>สัญญาเช่า – กรณีที่กลุ่มบริษัทเป็นผู้เช่า</w:t>
      </w:r>
    </w:p>
    <w:bookmarkEnd w:id="21"/>
    <w:p w14:paraId="2D5A033D" w14:textId="77777777" w:rsidR="00A60D79" w:rsidRPr="00615725" w:rsidRDefault="00A60D79" w:rsidP="00A60D79">
      <w:pPr>
        <w:ind w:left="567"/>
        <w:jc w:val="thaiDistribute"/>
        <w:rPr>
          <w:rFonts w:ascii="BrowalliaUPC" w:eastAsia="Arial Unicode MS" w:hAnsi="BrowalliaUPC" w:cs="BrowalliaUPC"/>
          <w:cs/>
        </w:rPr>
      </w:pPr>
    </w:p>
    <w:p w14:paraId="713B14D9" w14:textId="5D16621C" w:rsidR="00A60D79" w:rsidRPr="00615725" w:rsidRDefault="00A60D79" w:rsidP="00A60D79">
      <w:pPr>
        <w:ind w:left="567"/>
        <w:jc w:val="thaiDistribute"/>
        <w:rPr>
          <w:rFonts w:ascii="BrowalliaUPC" w:eastAsia="Arial Unicode MS" w:hAnsi="BrowalliaUPC" w:cs="BrowalliaUPC"/>
          <w:cs/>
        </w:rPr>
      </w:pPr>
      <w:r w:rsidRPr="00615725">
        <w:rPr>
          <w:rFonts w:ascii="BrowalliaUPC" w:eastAsia="Arial Unicode MS" w:hAnsi="BrowalliaUPC" w:cs="BrowalliaUPC"/>
          <w:cs/>
        </w:rPr>
        <w:t>กลุ่มบริษัทรับรู้สัญญาเช่าเมื่อกลุ่มบริษัทสามารถเข้าถึงสินทรัพย์ตามสัญญาเช่า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บริษัทคิดค่าเสื่อมราคาสินทรัพย์สิทธิการใช้ตามวิธีเส้นตรงตามอายุที่สั้นกว่าระหว่างอายุสินทรัพย์และระยะเวลาการเช่า</w:t>
      </w:r>
    </w:p>
    <w:p w14:paraId="029BB2EF" w14:textId="77777777" w:rsidR="00A60D79" w:rsidRPr="00615725" w:rsidRDefault="00A60D79" w:rsidP="00A60D79">
      <w:pPr>
        <w:ind w:left="567"/>
        <w:jc w:val="thaiDistribute"/>
        <w:rPr>
          <w:rFonts w:ascii="BrowalliaUPC" w:eastAsia="Arial Unicode MS" w:hAnsi="BrowalliaUPC" w:cs="BrowalliaUPC"/>
          <w:cs/>
        </w:rPr>
      </w:pPr>
    </w:p>
    <w:p w14:paraId="2A2C3618" w14:textId="0C917924" w:rsidR="00A60D79" w:rsidRPr="00615725" w:rsidRDefault="00A60D79" w:rsidP="00A60D79">
      <w:pPr>
        <w:ind w:left="567"/>
        <w:jc w:val="thaiDistribute"/>
        <w:rPr>
          <w:rFonts w:ascii="BrowalliaUPC" w:eastAsia="Arial Unicode MS" w:hAnsi="BrowalliaUPC" w:cs="BrowalliaUPC"/>
          <w:cs/>
        </w:rPr>
      </w:pPr>
      <w:r w:rsidRPr="00615725">
        <w:rPr>
          <w:rFonts w:ascii="BrowalliaUPC" w:eastAsia="Arial Unicode MS" w:hAnsi="BrowalliaUPC" w:cs="BrowalliaUPC"/>
          <w:cs/>
        </w:rPr>
        <w:t xml:space="preserve">กลุ่มบริษัท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w:t>
      </w:r>
      <w:r w:rsidR="002F054D" w:rsidRPr="00615725">
        <w:rPr>
          <w:rFonts w:ascii="BrowalliaUPC" w:eastAsia="Arial Unicode MS" w:hAnsi="BrowalliaUPC" w:cs="BrowalliaUPC" w:hint="cs"/>
          <w:cs/>
        </w:rPr>
        <w:t>ในกรณี</w:t>
      </w:r>
      <w:r w:rsidRPr="00615725">
        <w:rPr>
          <w:rFonts w:ascii="BrowalliaUPC" w:eastAsia="Arial Unicode MS" w:hAnsi="BrowalliaUPC" w:cs="BrowalliaUPC"/>
          <w:cs/>
        </w:rPr>
        <w:t>ที่</w:t>
      </w:r>
      <w:r w:rsidR="00093CC0" w:rsidRPr="00615725">
        <w:rPr>
          <w:rFonts w:ascii="BrowalliaUPC" w:eastAsia="Arial Unicode MS" w:hAnsi="BrowalliaUPC" w:cs="BrowalliaUPC" w:hint="cs"/>
          <w:cs/>
        </w:rPr>
        <w:t>กลุ่มบริษัท</w:t>
      </w:r>
      <w:r w:rsidRPr="00615725">
        <w:rPr>
          <w:rFonts w:ascii="BrowalliaUPC" w:eastAsia="Arial Unicode MS" w:hAnsi="BrowalliaUPC" w:cs="BrowalliaUPC"/>
          <w:cs/>
        </w:rPr>
        <w:t>ไม่</w:t>
      </w:r>
      <w:r w:rsidR="002F054D" w:rsidRPr="00615725">
        <w:rPr>
          <w:rFonts w:ascii="BrowalliaUPC" w:eastAsia="Arial Unicode MS" w:hAnsi="BrowalliaUPC" w:cs="BrowalliaUPC" w:hint="cs"/>
          <w:cs/>
        </w:rPr>
        <w:t>สามารถ</w:t>
      </w:r>
      <w:r w:rsidRPr="00615725">
        <w:rPr>
          <w:rFonts w:ascii="BrowalliaUPC" w:eastAsia="Arial Unicode MS" w:hAnsi="BrowalliaUPC" w:cs="BrowalliaUPC"/>
          <w:cs/>
        </w:rPr>
        <w:t>แยกส่วนประกอบของสัญญา</w:t>
      </w:r>
      <w:r w:rsidR="002F054D" w:rsidRPr="00615725">
        <w:rPr>
          <w:rFonts w:ascii="BrowalliaUPC" w:eastAsia="Arial Unicode MS" w:hAnsi="BrowalliaUPC" w:cs="BrowalliaUPC" w:hint="cs"/>
          <w:cs/>
        </w:rPr>
        <w:t>ได้ กลุ่มบริษัทจะ</w:t>
      </w:r>
      <w:r w:rsidRPr="00615725">
        <w:rPr>
          <w:rFonts w:ascii="BrowalliaUPC" w:eastAsia="Arial Unicode MS" w:hAnsi="BrowalliaUPC" w:cs="BrowalliaUPC"/>
          <w:cs/>
        </w:rPr>
        <w:t>รวมแต่ละส่วนประกอบ</w:t>
      </w:r>
      <w:r w:rsidR="002F054D" w:rsidRPr="00615725">
        <w:rPr>
          <w:rFonts w:ascii="BrowalliaUPC" w:eastAsia="Arial Unicode MS" w:hAnsi="BrowalliaUPC" w:cs="BrowalliaUPC" w:hint="cs"/>
          <w:cs/>
        </w:rPr>
        <w:t>ของสัญญา</w:t>
      </w:r>
      <w:r w:rsidRPr="00615725">
        <w:rPr>
          <w:rFonts w:ascii="BrowalliaUPC" w:eastAsia="Arial Unicode MS" w:hAnsi="BrowalliaUPC" w:cs="BrowalliaUPC"/>
          <w:cs/>
        </w:rPr>
        <w:t>เป็นส่วนประกอบ</w:t>
      </w:r>
      <w:r w:rsidR="00100A36" w:rsidRPr="00615725">
        <w:rPr>
          <w:rFonts w:ascii="BrowalliaUPC" w:eastAsia="Arial Unicode MS" w:hAnsi="BrowalliaUPC" w:cs="BrowalliaUPC" w:hint="cs"/>
          <w:cs/>
        </w:rPr>
        <w:t>ของสัญญา</w:t>
      </w:r>
      <w:r w:rsidRPr="00615725">
        <w:rPr>
          <w:rFonts w:ascii="BrowalliaUPC" w:eastAsia="Arial Unicode MS" w:hAnsi="BrowalliaUPC" w:cs="BrowalliaUPC"/>
          <w:cs/>
        </w:rPr>
        <w:t xml:space="preserve">ที่เป็นการเช่าเท่านั้น </w:t>
      </w:r>
    </w:p>
    <w:p w14:paraId="7D240432" w14:textId="77777777" w:rsidR="00A60D79" w:rsidRPr="00615725" w:rsidRDefault="00A60D79" w:rsidP="00A60D79">
      <w:pPr>
        <w:ind w:left="567"/>
        <w:jc w:val="thaiDistribute"/>
        <w:rPr>
          <w:rFonts w:ascii="BrowalliaUPC" w:eastAsia="Arial Unicode MS" w:hAnsi="BrowalliaUPC" w:cs="BrowalliaUPC"/>
          <w:cs/>
        </w:rPr>
      </w:pPr>
    </w:p>
    <w:p w14:paraId="69C1DBF6" w14:textId="10395135" w:rsidR="00A05AED" w:rsidRPr="00615725" w:rsidRDefault="00A60D79" w:rsidP="00A60D79">
      <w:pPr>
        <w:ind w:left="567"/>
        <w:jc w:val="thaiDistribute"/>
        <w:rPr>
          <w:rFonts w:ascii="BrowalliaUPC" w:eastAsia="Arial Unicode MS" w:hAnsi="BrowalliaUPC" w:cs="BrowalliaUPC"/>
          <w:cs/>
        </w:rPr>
      </w:pPr>
      <w:r w:rsidRPr="00615725">
        <w:rPr>
          <w:rFonts w:ascii="BrowalliaUPC" w:eastAsia="Arial Unicode MS" w:hAnsi="BrowalliaUPC" w:cs="BrowalliaUPC"/>
          <w:cs/>
        </w:rPr>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404773FC" w14:textId="19C12AFF" w:rsidR="00A60D79" w:rsidRPr="00615725" w:rsidRDefault="00A60D79" w:rsidP="00A60D79">
      <w:pPr>
        <w:ind w:left="567"/>
        <w:jc w:val="thaiDistribute"/>
        <w:rPr>
          <w:rFonts w:ascii="BrowalliaUPC" w:eastAsia="Arial Unicode MS" w:hAnsi="BrowalliaUPC" w:cs="BrowalliaUPC"/>
          <w:cs/>
        </w:rPr>
      </w:pPr>
    </w:p>
    <w:p w14:paraId="667D4603" w14:textId="77777777" w:rsidR="009C33D0" w:rsidRPr="00615725" w:rsidRDefault="009C33D0" w:rsidP="00A60D79">
      <w:pPr>
        <w:ind w:left="567"/>
        <w:jc w:val="thaiDistribute"/>
        <w:rPr>
          <w:rFonts w:ascii="BrowalliaUPC" w:eastAsia="Arial Unicode MS" w:hAnsi="BrowalliaUPC" w:cs="BrowalliaUPC"/>
          <w:cs/>
        </w:rPr>
      </w:pPr>
    </w:p>
    <w:p w14:paraId="4D20587D" w14:textId="2484172A" w:rsidR="00A60D79" w:rsidRPr="00615725" w:rsidRDefault="00A60D79" w:rsidP="00AC7D4D">
      <w:pPr>
        <w:pStyle w:val="ListParagraph"/>
        <w:numPr>
          <w:ilvl w:val="0"/>
          <w:numId w:val="24"/>
        </w:numPr>
        <w:ind w:left="993"/>
        <w:jc w:val="thaiDistribute"/>
        <w:rPr>
          <w:rFonts w:ascii="BrowalliaUPC" w:hAnsi="BrowalliaUPC" w:cs="BrowalliaUPC"/>
          <w:color w:val="000000"/>
          <w:szCs w:val="28"/>
          <w:shd w:val="clear" w:color="auto" w:fill="FFFFFF"/>
          <w:cs/>
        </w:rPr>
      </w:pPr>
      <w:r w:rsidRPr="00615725">
        <w:rPr>
          <w:rFonts w:ascii="BrowalliaUPC" w:hAnsi="BrowalliaUPC" w:cs="BrowalliaUPC"/>
          <w:color w:val="000000"/>
          <w:szCs w:val="28"/>
          <w:shd w:val="clear" w:color="auto" w:fill="FFFFFF"/>
          <w:cs/>
        </w:rPr>
        <w:t>ค่าเช่าคงที่ (รวมถึงการจ่ายชำระคงที่โดยเนื้อหา) สุทธิด้วยเงินจูงใจค้างรับ</w:t>
      </w:r>
    </w:p>
    <w:p w14:paraId="6CEF915E" w14:textId="1D490967" w:rsidR="00A60D79" w:rsidRPr="00615725" w:rsidRDefault="00A60D79" w:rsidP="00AC7D4D">
      <w:pPr>
        <w:pStyle w:val="ListParagraph"/>
        <w:numPr>
          <w:ilvl w:val="0"/>
          <w:numId w:val="24"/>
        </w:numPr>
        <w:ind w:left="993"/>
        <w:jc w:val="thaiDistribute"/>
        <w:rPr>
          <w:rFonts w:ascii="BrowalliaUPC" w:hAnsi="BrowalliaUPC" w:cs="BrowalliaUPC"/>
          <w:color w:val="000000"/>
          <w:szCs w:val="28"/>
          <w:shd w:val="clear" w:color="auto" w:fill="FFFFFF"/>
          <w:cs/>
        </w:rPr>
      </w:pPr>
      <w:r w:rsidRPr="00615725">
        <w:rPr>
          <w:rFonts w:ascii="BrowalliaUPC" w:hAnsi="BrowalliaUPC" w:cs="BrowalliaUPC"/>
          <w:color w:val="000000"/>
          <w:szCs w:val="28"/>
          <w:shd w:val="clear" w:color="auto" w:fill="FFFFFF"/>
          <w:cs/>
        </w:rPr>
        <w:t xml:space="preserve">ค่าเช่าผันแปรที่อ้างอิงจากอัตราหรือดัชนี </w:t>
      </w:r>
    </w:p>
    <w:p w14:paraId="3DA8BACF" w14:textId="42AA0B47" w:rsidR="00A60D79" w:rsidRPr="00615725" w:rsidRDefault="00A60D79" w:rsidP="00AC7D4D">
      <w:pPr>
        <w:pStyle w:val="ListParagraph"/>
        <w:numPr>
          <w:ilvl w:val="0"/>
          <w:numId w:val="24"/>
        </w:numPr>
        <w:ind w:left="993"/>
        <w:jc w:val="thaiDistribute"/>
        <w:rPr>
          <w:rFonts w:ascii="BrowalliaUPC" w:hAnsi="BrowalliaUPC" w:cs="BrowalliaUPC"/>
          <w:color w:val="000000"/>
          <w:szCs w:val="28"/>
          <w:shd w:val="clear" w:color="auto" w:fill="FFFFFF"/>
          <w:cs/>
        </w:rPr>
      </w:pPr>
      <w:bookmarkStart w:id="22" w:name="_Hlk49957179"/>
      <w:r w:rsidRPr="00615725">
        <w:rPr>
          <w:rFonts w:ascii="BrowalliaUPC" w:hAnsi="BrowalliaUPC" w:cs="BrowalliaUPC"/>
          <w:color w:val="000000"/>
          <w:szCs w:val="28"/>
          <w:shd w:val="clear" w:color="auto" w:fill="FFFFFF"/>
          <w:cs/>
        </w:rPr>
        <w:t>มูลค่าที่คาดว่าจะต้องจ่ายจากการรับประกันมูลค่าคงเหลือ</w:t>
      </w:r>
    </w:p>
    <w:p w14:paraId="0D137430" w14:textId="04F16F22" w:rsidR="00A60D79" w:rsidRPr="00615725" w:rsidRDefault="00A60D79" w:rsidP="00AC7D4D">
      <w:pPr>
        <w:pStyle w:val="ListParagraph"/>
        <w:numPr>
          <w:ilvl w:val="0"/>
          <w:numId w:val="24"/>
        </w:numPr>
        <w:ind w:left="993"/>
        <w:jc w:val="thaiDistribute"/>
        <w:rPr>
          <w:rFonts w:ascii="BrowalliaUPC" w:hAnsi="BrowalliaUPC" w:cs="BrowalliaUPC"/>
          <w:color w:val="000000"/>
          <w:szCs w:val="28"/>
          <w:shd w:val="clear" w:color="auto" w:fill="FFFFFF"/>
          <w:cs/>
        </w:rPr>
      </w:pPr>
      <w:r w:rsidRPr="00615725">
        <w:rPr>
          <w:rFonts w:ascii="BrowalliaUPC" w:hAnsi="BrowalliaUPC" w:cs="BrowalliaUPC"/>
          <w:color w:val="000000"/>
          <w:szCs w:val="28"/>
          <w:shd w:val="clear" w:color="auto" w:fill="FFFFFF"/>
          <w:cs/>
        </w:rPr>
        <w:t>ราคาสิทธิเลือกซื้อหากมีความแน่นอนอย่างสมเหตุสมผลที่กลุ่มบริษัทจะใช้สิทธิ และ</w:t>
      </w:r>
    </w:p>
    <w:p w14:paraId="3E5D18E0" w14:textId="406849D9" w:rsidR="00A60D79" w:rsidRPr="00615725" w:rsidRDefault="00A60D79" w:rsidP="00AC7D4D">
      <w:pPr>
        <w:pStyle w:val="ListParagraph"/>
        <w:numPr>
          <w:ilvl w:val="0"/>
          <w:numId w:val="24"/>
        </w:numPr>
        <w:ind w:left="993"/>
        <w:jc w:val="thaiDistribute"/>
        <w:rPr>
          <w:rFonts w:ascii="BrowalliaUPC" w:hAnsi="BrowalliaUPC" w:cs="BrowalliaUPC"/>
          <w:color w:val="000000"/>
          <w:szCs w:val="28"/>
          <w:shd w:val="clear" w:color="auto" w:fill="FFFFFF"/>
          <w:cs/>
        </w:rPr>
      </w:pPr>
      <w:r w:rsidRPr="00615725">
        <w:rPr>
          <w:rFonts w:ascii="BrowalliaUPC" w:hAnsi="BrowalliaUPC" w:cs="BrowalliaUPC"/>
          <w:color w:val="000000"/>
          <w:szCs w:val="28"/>
          <w:shd w:val="clear" w:color="auto" w:fill="FFFFFF"/>
          <w:cs/>
        </w:rPr>
        <w:t xml:space="preserve">ค่าปรับจากการยกเลิกสัญญา </w:t>
      </w:r>
      <w:bookmarkEnd w:id="22"/>
      <w:r w:rsidRPr="00615725">
        <w:rPr>
          <w:rFonts w:ascii="BrowalliaUPC" w:hAnsi="BrowalliaUPC" w:cs="BrowalliaUPC"/>
          <w:color w:val="000000"/>
          <w:szCs w:val="28"/>
          <w:shd w:val="clear" w:color="auto" w:fill="FFFFFF"/>
          <w:cs/>
        </w:rPr>
        <w:t>หากอายุของสัญญาเช่าสะท้อนถึงการที่กลุ่มบริษัทคาดว่าจะยกเลิกสัญญานั้น</w:t>
      </w:r>
    </w:p>
    <w:p w14:paraId="7BE5DD73" w14:textId="77777777" w:rsidR="005425DE" w:rsidRPr="00615725" w:rsidRDefault="005425DE" w:rsidP="005425DE">
      <w:pPr>
        <w:pStyle w:val="ListParagraph"/>
        <w:ind w:left="993"/>
        <w:jc w:val="thaiDistribute"/>
        <w:rPr>
          <w:rFonts w:ascii="BrowalliaUPC" w:hAnsi="BrowalliaUPC" w:cs="BrowalliaUPC"/>
          <w:color w:val="000000"/>
          <w:szCs w:val="28"/>
          <w:shd w:val="clear" w:color="auto" w:fill="FFFFFF"/>
          <w:cs/>
        </w:rPr>
      </w:pPr>
    </w:p>
    <w:p w14:paraId="75A1694F" w14:textId="3C6DAD95" w:rsidR="00A60D79" w:rsidRPr="00615725" w:rsidRDefault="00A60D79" w:rsidP="005425DE">
      <w:pPr>
        <w:ind w:left="567"/>
        <w:jc w:val="thaiDistribute"/>
        <w:rPr>
          <w:rFonts w:ascii="BrowalliaUPC" w:eastAsia="Arial Unicode MS" w:hAnsi="BrowalliaUPC" w:cs="BrowalliaUPC"/>
          <w:cs/>
        </w:rPr>
      </w:pPr>
      <w:r w:rsidRPr="00615725">
        <w:rPr>
          <w:rFonts w:ascii="BrowalliaUPC" w:eastAsia="Arial Unicode MS" w:hAnsi="BrowalliaUPC" w:cs="BrowalliaUPC"/>
          <w:spacing w:val="-4"/>
          <w:cs/>
        </w:rPr>
        <w:t>การจ่ายชำระตามสัญญาเช่าในช่วงการต่ออายุสัญญาเช่าได้รวมอยู่ในการคำนวณหนี้สินตามสัญญาเช่า หากกลุ่มบริษัท</w:t>
      </w:r>
      <w:r w:rsidR="00FA7187" w:rsidRPr="00615725">
        <w:rPr>
          <w:rFonts w:ascii="BrowalliaUPC" w:eastAsia="Arial Unicode MS" w:hAnsi="BrowalliaUPC" w:cs="BrowalliaUPC"/>
          <w:cs/>
        </w:rPr>
        <w:br/>
      </w:r>
      <w:r w:rsidRPr="00615725">
        <w:rPr>
          <w:rFonts w:ascii="BrowalliaUPC" w:eastAsia="Arial Unicode MS" w:hAnsi="BrowalliaUPC" w:cs="BrowalliaUPC"/>
          <w:cs/>
        </w:rPr>
        <w:t xml:space="preserve">มีความแน่นอนอย่างสมเหตุสมผลในการใช้สิทธิต่ออายุสัญญาเช่า </w:t>
      </w:r>
    </w:p>
    <w:p w14:paraId="4C51F35C" w14:textId="49134845" w:rsidR="00A60D79" w:rsidRPr="00615725" w:rsidRDefault="00A60D79" w:rsidP="00A60D79">
      <w:pPr>
        <w:ind w:left="567"/>
        <w:jc w:val="thaiDistribute"/>
        <w:rPr>
          <w:rFonts w:ascii="BrowalliaUPC" w:eastAsia="Arial Unicode MS" w:hAnsi="BrowalliaUPC" w:cs="BrowalliaUPC"/>
          <w:cs/>
        </w:rPr>
      </w:pPr>
    </w:p>
    <w:p w14:paraId="7EF1ED68" w14:textId="06F6D0D0" w:rsidR="00A60D79" w:rsidRPr="00615725" w:rsidRDefault="00A60D79" w:rsidP="00A60D79">
      <w:pPr>
        <w:ind w:left="567"/>
        <w:jc w:val="thaiDistribute"/>
        <w:rPr>
          <w:rFonts w:ascii="BrowalliaUPC" w:eastAsia="Arial Unicode MS" w:hAnsi="BrowalliaUPC" w:cs="BrowalliaUPC"/>
          <w:cs/>
        </w:rPr>
      </w:pPr>
      <w:r w:rsidRPr="00615725">
        <w:rPr>
          <w:rFonts w:ascii="BrowalliaUPC" w:eastAsia="Arial Unicode MS" w:hAnsi="BrowalliaUPC" w:cs="BrowalliaUPC"/>
          <w:cs/>
        </w:rPr>
        <w:t>กลุ่มบริษัทจะคิดลดค่าเช่าจ่ายข้างต้นด้วยอัตราดอกเบี้ยโดยนัยตามสัญญา หากไม่สามารถหาอัตราดอกเบี้ยโดยนัยได้ กลุ่มบริษัทจะคิดลดด้วยอัตราการกู้ยืมส่วนเพิ่มของผู้เช่า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222D9895" w14:textId="3A5F3360" w:rsidR="00A60D79" w:rsidRPr="00615725" w:rsidRDefault="00A60D79" w:rsidP="00A60D79">
      <w:pPr>
        <w:ind w:left="567"/>
        <w:jc w:val="thaiDistribute"/>
        <w:rPr>
          <w:rFonts w:ascii="BrowalliaUPC" w:eastAsia="Arial Unicode MS" w:hAnsi="BrowalliaUPC" w:cs="BrowalliaUPC"/>
          <w:cs/>
        </w:rPr>
      </w:pPr>
    </w:p>
    <w:p w14:paraId="7142CE80" w14:textId="665F6D3A" w:rsidR="00D31BD2" w:rsidRPr="00615725" w:rsidRDefault="009363AC" w:rsidP="00A60D79">
      <w:pPr>
        <w:ind w:left="567"/>
        <w:jc w:val="thaiDistribute"/>
        <w:rPr>
          <w:rFonts w:ascii="BrowalliaUPC" w:eastAsia="Arial Unicode MS" w:hAnsi="BrowalliaUPC" w:cs="BrowalliaUPC"/>
          <w:cs/>
        </w:rPr>
      </w:pPr>
      <w:r w:rsidRPr="00615725">
        <w:rPr>
          <w:rFonts w:ascii="BrowalliaUPC" w:eastAsia="Arial Unicode MS" w:hAnsi="BrowalliaUPC" w:cs="BrowalliaUPC"/>
          <w:cs/>
        </w:rPr>
        <w:t>กลุ่มบริษัท</w:t>
      </w:r>
      <w:r w:rsidR="00D31BD2" w:rsidRPr="00615725">
        <w:rPr>
          <w:rFonts w:ascii="BrowalliaUPC" w:eastAsia="Arial Unicode MS" w:hAnsi="BrowalliaUPC" w:cs="BrowalliaUPC"/>
          <w:cs/>
        </w:rPr>
        <w:t xml:space="preserve">มีสัญญาเช่าซึ่งกำหนดค่าเช่าจ่ายผันแปรตามดัชนีหรืออัตรา ซึ่งยังไม่รวมอยู่ในการวัดมูลค่าหนี้สินตามสัญญาเช่าจนกระทั่งดัชนีหรืออัตรานั้นมีผลต่อการจ่ายชำระ </w:t>
      </w:r>
      <w:r w:rsidRPr="00615725">
        <w:rPr>
          <w:rFonts w:ascii="BrowalliaUPC" w:eastAsia="Arial Unicode MS" w:hAnsi="BrowalliaUPC" w:cs="BrowalliaUPC"/>
          <w:cs/>
        </w:rPr>
        <w:t>กลุ่มบริษัท</w:t>
      </w:r>
      <w:r w:rsidR="00D31BD2" w:rsidRPr="00615725">
        <w:rPr>
          <w:rFonts w:ascii="BrowalliaUPC" w:eastAsia="Arial Unicode MS" w:hAnsi="BrowalliaUPC" w:cs="BrowalliaUPC"/>
          <w:cs/>
        </w:rPr>
        <w:t>ปรับปรุงหนี้สินตามสัญญาเช่าไปยังสินทรัพย์สิทธิการใช้ที่เกี่ยวข้องเมื่อการจ่ายชำระค่าเช่าดังกล่าวเปลี่ยนแปลงไป</w:t>
      </w:r>
    </w:p>
    <w:p w14:paraId="2DE2E2F7" w14:textId="77777777" w:rsidR="00D31BD2" w:rsidRPr="00615725" w:rsidRDefault="00D31BD2" w:rsidP="00A60D79">
      <w:pPr>
        <w:ind w:left="567"/>
        <w:jc w:val="thaiDistribute"/>
        <w:rPr>
          <w:rFonts w:ascii="BrowalliaUPC" w:eastAsia="Arial Unicode MS" w:hAnsi="BrowalliaUPC" w:cs="BrowalliaUPC"/>
          <w:cs/>
        </w:rPr>
      </w:pPr>
    </w:p>
    <w:p w14:paraId="6158D9E5" w14:textId="77777777" w:rsidR="00A60D79" w:rsidRPr="00615725" w:rsidRDefault="00A60D79" w:rsidP="00A60D79">
      <w:pPr>
        <w:ind w:left="567"/>
        <w:jc w:val="thaiDistribute"/>
        <w:rPr>
          <w:rFonts w:ascii="BrowalliaUPC" w:eastAsia="Arial Unicode MS" w:hAnsi="BrowalliaUPC" w:cs="BrowalliaUPC"/>
          <w:cs/>
        </w:rPr>
      </w:pPr>
      <w:r w:rsidRPr="00615725">
        <w:rPr>
          <w:rFonts w:ascii="BrowalliaUPC" w:eastAsia="Arial Unicode MS" w:hAnsi="BrowalliaUPC" w:cs="BrowalliaUPC"/>
          <w:cs/>
        </w:rPr>
        <w:t>สินทรัพย์สิทธิการใช้จะรับรู้ด้วยราคาทุน ซึ่งประกอบด้วย</w:t>
      </w:r>
    </w:p>
    <w:p w14:paraId="28AC031B" w14:textId="7DBA10D9" w:rsidR="00A60D79" w:rsidRPr="00615725" w:rsidRDefault="00A60D79" w:rsidP="00AC7D4D">
      <w:pPr>
        <w:pStyle w:val="ListParagraph"/>
        <w:numPr>
          <w:ilvl w:val="0"/>
          <w:numId w:val="24"/>
        </w:numPr>
        <w:ind w:left="993"/>
        <w:jc w:val="thaiDistribute"/>
        <w:rPr>
          <w:rFonts w:ascii="BrowalliaUPC" w:hAnsi="BrowalliaUPC" w:cs="BrowalliaUPC"/>
          <w:color w:val="000000"/>
          <w:szCs w:val="28"/>
          <w:shd w:val="clear" w:color="auto" w:fill="FFFFFF"/>
          <w:cs/>
        </w:rPr>
      </w:pPr>
      <w:r w:rsidRPr="00615725">
        <w:rPr>
          <w:rFonts w:ascii="BrowalliaUPC" w:hAnsi="BrowalliaUPC" w:cs="BrowalliaUPC"/>
          <w:color w:val="000000"/>
          <w:szCs w:val="28"/>
          <w:shd w:val="clear" w:color="auto" w:fill="FFFFFF"/>
          <w:cs/>
        </w:rPr>
        <w:t xml:space="preserve">จำนวนที่รับรู้เริ่มแรกของหนี้สินตามสัญญาเช่า </w:t>
      </w:r>
    </w:p>
    <w:p w14:paraId="69FFDF46" w14:textId="40675596" w:rsidR="00A60D79" w:rsidRPr="00615725" w:rsidRDefault="00A60D79" w:rsidP="00AC7D4D">
      <w:pPr>
        <w:pStyle w:val="ListParagraph"/>
        <w:numPr>
          <w:ilvl w:val="0"/>
          <w:numId w:val="24"/>
        </w:numPr>
        <w:ind w:left="993"/>
        <w:jc w:val="thaiDistribute"/>
        <w:rPr>
          <w:rFonts w:ascii="BrowalliaUPC" w:hAnsi="BrowalliaUPC" w:cs="BrowalliaUPC"/>
          <w:color w:val="000000"/>
          <w:szCs w:val="28"/>
          <w:shd w:val="clear" w:color="auto" w:fill="FFFFFF"/>
          <w:cs/>
        </w:rPr>
      </w:pPr>
      <w:r w:rsidRPr="00615725">
        <w:rPr>
          <w:rFonts w:ascii="BrowalliaUPC" w:hAnsi="BrowalliaUPC" w:cs="BrowalliaUPC"/>
          <w:color w:val="000000"/>
          <w:szCs w:val="28"/>
          <w:shd w:val="clear" w:color="auto" w:fill="FFFFFF"/>
          <w:cs/>
        </w:rPr>
        <w:t xml:space="preserve">ค่าเช่าจ่ายที่ได้ชำระก่อนเริ่ม หรือ ณ วันทำสัญญา สุทธิจากเงินจูงใจที่ได้รับตามสัญญาเช่า </w:t>
      </w:r>
    </w:p>
    <w:p w14:paraId="182570AD" w14:textId="7BF927A9" w:rsidR="00A60D79" w:rsidRPr="00615725" w:rsidRDefault="00A60D79" w:rsidP="00AC7D4D">
      <w:pPr>
        <w:pStyle w:val="ListParagraph"/>
        <w:numPr>
          <w:ilvl w:val="0"/>
          <w:numId w:val="24"/>
        </w:numPr>
        <w:ind w:left="993"/>
        <w:jc w:val="thaiDistribute"/>
        <w:rPr>
          <w:rFonts w:ascii="BrowalliaUPC" w:hAnsi="BrowalliaUPC" w:cs="BrowalliaUPC"/>
          <w:color w:val="000000"/>
          <w:szCs w:val="28"/>
          <w:shd w:val="clear" w:color="auto" w:fill="FFFFFF"/>
          <w:cs/>
        </w:rPr>
      </w:pPr>
      <w:r w:rsidRPr="00615725">
        <w:rPr>
          <w:rFonts w:ascii="BrowalliaUPC" w:hAnsi="BrowalliaUPC" w:cs="BrowalliaUPC"/>
          <w:color w:val="000000"/>
          <w:szCs w:val="28"/>
          <w:shd w:val="clear" w:color="auto" w:fill="FFFFFF"/>
          <w:cs/>
        </w:rPr>
        <w:t xml:space="preserve">ต้นทุนทางตรงเริ่มแรก </w:t>
      </w:r>
    </w:p>
    <w:p w14:paraId="6F605411" w14:textId="068DCAC8" w:rsidR="00A60D79" w:rsidRPr="00615725" w:rsidRDefault="00A60D79" w:rsidP="00AC7D4D">
      <w:pPr>
        <w:pStyle w:val="ListParagraph"/>
        <w:numPr>
          <w:ilvl w:val="0"/>
          <w:numId w:val="24"/>
        </w:numPr>
        <w:ind w:left="993"/>
        <w:jc w:val="thaiDistribute"/>
        <w:rPr>
          <w:rFonts w:ascii="BrowalliaUPC" w:hAnsi="BrowalliaUPC" w:cs="BrowalliaUPC"/>
          <w:color w:val="000000"/>
          <w:szCs w:val="28"/>
          <w:shd w:val="clear" w:color="auto" w:fill="FFFFFF"/>
          <w:cs/>
        </w:rPr>
      </w:pPr>
      <w:r w:rsidRPr="00615725">
        <w:rPr>
          <w:rFonts w:ascii="BrowalliaUPC" w:hAnsi="BrowalliaUPC" w:cs="BrowalliaUPC"/>
          <w:color w:val="000000"/>
          <w:szCs w:val="28"/>
          <w:shd w:val="clear" w:color="auto" w:fill="FFFFFF"/>
          <w:cs/>
        </w:rPr>
        <w:t xml:space="preserve">ต้นทุนการปรับสภาพสินทรัพย์ </w:t>
      </w:r>
    </w:p>
    <w:p w14:paraId="5D860B5B" w14:textId="77777777" w:rsidR="00A60D79" w:rsidRPr="00615725" w:rsidRDefault="00A60D79" w:rsidP="00A60D79">
      <w:pPr>
        <w:ind w:left="567"/>
        <w:jc w:val="thaiDistribute"/>
        <w:rPr>
          <w:rFonts w:ascii="BrowalliaUPC" w:eastAsia="Arial Unicode MS" w:hAnsi="BrowalliaUPC" w:cs="BrowalliaUPC"/>
          <w:cs/>
        </w:rPr>
      </w:pPr>
    </w:p>
    <w:p w14:paraId="704A7112" w14:textId="2AD45DC8" w:rsidR="00733558" w:rsidRPr="00615725" w:rsidRDefault="00A05AED" w:rsidP="00A60D79">
      <w:pPr>
        <w:ind w:left="567"/>
        <w:jc w:val="thaiDistribute"/>
        <w:rPr>
          <w:rFonts w:ascii="BrowalliaUPC" w:eastAsia="Arial Unicode MS" w:hAnsi="BrowalliaUPC" w:cs="BrowalliaUPC"/>
          <w:cs/>
        </w:rPr>
      </w:pPr>
      <w:r w:rsidRPr="00615725">
        <w:rPr>
          <w:rFonts w:ascii="BrowalliaUPC" w:eastAsia="Arial Unicode MS" w:hAnsi="BrowalliaUPC" w:cs="BrowalliaUPC"/>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12 เดือน สินทรัพย์ที่มีมูลค่าต่ำประกอบด้วย </w:t>
      </w:r>
      <w:r w:rsidR="007631D3" w:rsidRPr="00615725">
        <w:rPr>
          <w:rFonts w:ascii="BrowalliaUPC" w:eastAsia="Arial Unicode MS" w:hAnsi="BrowalliaUPC" w:cs="BrowalliaUPC"/>
          <w:cs/>
        </w:rPr>
        <w:t>สินทรัพย์อื่น ๆ ได้แก่ คอมพิวเตอร์และอุปกรณ์อิเล็กทรอนิกส์</w:t>
      </w:r>
    </w:p>
    <w:p w14:paraId="301E8C36" w14:textId="63B7D4DE" w:rsidR="00294D6D" w:rsidRPr="00615725" w:rsidRDefault="00294D6D" w:rsidP="00A60D79">
      <w:pPr>
        <w:ind w:left="567"/>
        <w:jc w:val="thaiDistribute"/>
        <w:rPr>
          <w:rFonts w:ascii="BrowalliaUPC" w:eastAsia="Arial Unicode MS" w:hAnsi="BrowalliaUPC" w:cs="BrowalliaUPC"/>
          <w:cs/>
        </w:rPr>
      </w:pPr>
    </w:p>
    <w:p w14:paraId="69332B7D" w14:textId="77777777" w:rsidR="00294D6D" w:rsidRPr="00615725" w:rsidRDefault="00294D6D" w:rsidP="00294D6D">
      <w:pPr>
        <w:pStyle w:val="ListParagraph"/>
        <w:ind w:left="540"/>
        <w:jc w:val="thaiDistribute"/>
        <w:rPr>
          <w:rFonts w:ascii="BrowalliaUPC" w:eastAsia="Arial Unicode MS" w:hAnsi="BrowalliaUPC" w:cs="BrowalliaUPC"/>
          <w:szCs w:val="28"/>
          <w:cs/>
        </w:rPr>
      </w:pPr>
      <w:r w:rsidRPr="00615725">
        <w:rPr>
          <w:rFonts w:ascii="BrowalliaUPC" w:eastAsia="Arial Unicode MS" w:hAnsi="BrowalliaUPC" w:cs="BrowalliaUPC"/>
          <w:i/>
          <w:iCs/>
          <w:color w:val="CF4A02"/>
          <w:szCs w:val="28"/>
          <w:cs/>
        </w:rPr>
        <w:t>สัญญาเช่า – กรณีที่กลุ่มบริษัทเป็นผู้</w:t>
      </w:r>
      <w:r w:rsidRPr="00615725">
        <w:rPr>
          <w:rFonts w:ascii="BrowalliaUPC" w:eastAsia="Arial Unicode MS" w:hAnsi="BrowalliaUPC" w:cs="BrowalliaUPC" w:hint="cs"/>
          <w:i/>
          <w:iCs/>
          <w:color w:val="CF4A02"/>
          <w:szCs w:val="28"/>
          <w:cs/>
        </w:rPr>
        <w:t>ให้</w:t>
      </w:r>
      <w:r w:rsidRPr="00615725">
        <w:rPr>
          <w:rFonts w:ascii="BrowalliaUPC" w:eastAsia="Arial Unicode MS" w:hAnsi="BrowalliaUPC" w:cs="BrowalliaUPC"/>
          <w:i/>
          <w:iCs/>
          <w:color w:val="CF4A02"/>
          <w:szCs w:val="28"/>
          <w:cs/>
        </w:rPr>
        <w:t>เช่า</w:t>
      </w:r>
    </w:p>
    <w:p w14:paraId="6B18560A" w14:textId="19D99E47" w:rsidR="00294D6D" w:rsidRPr="00615725" w:rsidRDefault="00294D6D" w:rsidP="00294D6D">
      <w:pPr>
        <w:ind w:left="567"/>
        <w:jc w:val="thaiDistribute"/>
        <w:rPr>
          <w:rFonts w:ascii="BrowalliaUPC" w:eastAsia="Arial Unicode MS" w:hAnsi="BrowalliaUPC" w:cs="BrowalliaUPC"/>
          <w:cs/>
        </w:rPr>
      </w:pPr>
    </w:p>
    <w:p w14:paraId="1E6E2C4E" w14:textId="276AFC8A" w:rsidR="00294D6D" w:rsidRPr="00615725" w:rsidRDefault="00294D6D" w:rsidP="00294D6D">
      <w:pPr>
        <w:ind w:left="567"/>
        <w:jc w:val="thaiDistribute"/>
        <w:rPr>
          <w:rFonts w:ascii="BrowalliaUPC" w:eastAsia="Arial Unicode MS" w:hAnsi="BrowalliaUPC" w:cs="BrowalliaUPC"/>
          <w:cs/>
        </w:rPr>
      </w:pPr>
      <w:r w:rsidRPr="00615725">
        <w:rPr>
          <w:rFonts w:ascii="BrowalliaUPC" w:eastAsia="Arial Unicode MS" w:hAnsi="BrowalliaUPC" w:cs="BrowalliaUPC"/>
          <w:cs/>
        </w:rPr>
        <w:t>สินทรัพย์ที่ให้เช่าตามสัญญาเช่าดำเนินงานรวมแสดงอยู่ในงบแสดงฐานะการเงินในส่วนที่ดิน อาคารและอุปกรณ์ และตัดค่าเสื่อมราคาตลอดอายุการให้ประโยชน์ของสินทรัพย์ด้วยเกณฑ์เดียวกันกับรายการที่ดิน อาคารและอุปกรณ์ของกลุ่มบริษัทซึ่งมีลักษณะคล้ายคลึงกัน รายได้ค่าเช่า รับรู้ด้วยวิธีเส้นตรงตลอดช่วงเวลาการให้เช่า</w:t>
      </w:r>
    </w:p>
    <w:p w14:paraId="15F8540A" w14:textId="77777777" w:rsidR="0022465B" w:rsidRPr="00615725" w:rsidRDefault="0022465B" w:rsidP="00A60D79">
      <w:pPr>
        <w:ind w:left="567"/>
        <w:jc w:val="thaiDistribute"/>
        <w:rPr>
          <w:rFonts w:ascii="BrowalliaUPC" w:eastAsia="Arial Unicode MS" w:hAnsi="BrowalliaUPC" w:cs="BrowalliaUPC"/>
          <w:cs/>
        </w:rPr>
      </w:pPr>
    </w:p>
    <w:p w14:paraId="4ED7872D" w14:textId="77777777" w:rsidR="0022465B" w:rsidRPr="00615725" w:rsidRDefault="0022465B">
      <w:pPr>
        <w:rPr>
          <w:rFonts w:ascii="BrowalliaUPC" w:eastAsia="Arial Unicode MS" w:hAnsi="BrowalliaUPC" w:cs="BrowalliaUPC"/>
          <w:cs/>
        </w:rPr>
      </w:pPr>
      <w:r w:rsidRPr="00615725">
        <w:rPr>
          <w:rFonts w:ascii="BrowalliaUPC" w:eastAsia="Arial Unicode MS" w:hAnsi="BrowalliaUPC" w:cs="BrowalliaUPC"/>
          <w:cs/>
        </w:rPr>
        <w:br w:type="page"/>
      </w:r>
    </w:p>
    <w:p w14:paraId="05C4F6F2" w14:textId="77370BDA" w:rsidR="00E36148" w:rsidRPr="00615725" w:rsidRDefault="00E36148" w:rsidP="00E36148">
      <w:pPr>
        <w:ind w:left="567"/>
        <w:jc w:val="thaiDistribute"/>
        <w:rPr>
          <w:rFonts w:asciiTheme="minorHAnsi" w:eastAsia="Arial Unicode MS" w:hAnsiTheme="minorHAnsi" w:cs="BrowalliaUPC"/>
          <w:u w:val="single"/>
          <w:lang w:val="en-US"/>
        </w:rPr>
      </w:pPr>
      <w:r w:rsidRPr="00615725">
        <w:rPr>
          <w:rFonts w:ascii="BrowalliaUPC" w:eastAsia="Arial Unicode MS" w:hAnsi="BrowalliaUPC" w:cs="BrowalliaUPC"/>
          <w:u w:val="single"/>
          <w:cs/>
        </w:rPr>
        <w:t xml:space="preserve">สำหรับปีสิ้นสุดวันที่ </w:t>
      </w:r>
      <w:r w:rsidRPr="00615725">
        <w:rPr>
          <w:rFonts w:ascii="BrowalliaUPC" w:eastAsia="Arial Unicode MS" w:hAnsi="BrowalliaUPC" w:cs="BrowalliaUPC"/>
          <w:u w:val="single"/>
          <w:lang w:val="en-GB"/>
        </w:rPr>
        <w:t>31</w:t>
      </w:r>
      <w:r w:rsidRPr="00615725">
        <w:rPr>
          <w:rFonts w:ascii="BrowalliaUPC" w:eastAsia="Arial Unicode MS" w:hAnsi="BrowalliaUPC" w:cs="BrowalliaUPC"/>
          <w:u w:val="single"/>
          <w:cs/>
        </w:rPr>
        <w:t xml:space="preserve"> ธันวาคม พ.ศ</w:t>
      </w:r>
      <w:r w:rsidRPr="00615725">
        <w:rPr>
          <w:rFonts w:ascii="BrowalliaUPC" w:eastAsia="Arial Unicode MS" w:hAnsi="BrowalliaUPC" w:cs="BrowalliaUPC"/>
          <w:u w:val="single"/>
          <w:lang w:val="en-GB"/>
        </w:rPr>
        <w:t xml:space="preserve">. 2562 </w:t>
      </w:r>
    </w:p>
    <w:p w14:paraId="70424BB9" w14:textId="77777777" w:rsidR="00E36148" w:rsidRPr="00615725" w:rsidRDefault="00E36148" w:rsidP="00E36148">
      <w:pPr>
        <w:ind w:left="567"/>
        <w:jc w:val="thaiDistribute"/>
        <w:rPr>
          <w:rFonts w:ascii="BrowalliaUPC" w:eastAsia="Arial Unicode MS" w:hAnsi="BrowalliaUPC" w:cs="BrowalliaUPC"/>
          <w:cs/>
        </w:rPr>
      </w:pPr>
    </w:p>
    <w:p w14:paraId="3A5FDFAF" w14:textId="77777777" w:rsidR="00E36148" w:rsidRPr="00615725" w:rsidRDefault="00E36148" w:rsidP="00E36148">
      <w:pPr>
        <w:pStyle w:val="ListParagraph"/>
        <w:ind w:left="540"/>
        <w:jc w:val="thaiDistribute"/>
        <w:rPr>
          <w:rFonts w:ascii="BrowalliaUPC" w:eastAsia="Arial Unicode MS" w:hAnsi="BrowalliaUPC" w:cs="BrowalliaUPC"/>
          <w:szCs w:val="28"/>
          <w:cs/>
        </w:rPr>
      </w:pPr>
      <w:r w:rsidRPr="00615725">
        <w:rPr>
          <w:rFonts w:ascii="BrowalliaUPC" w:eastAsia="Arial Unicode MS" w:hAnsi="BrowalliaUPC" w:cs="BrowalliaUPC"/>
          <w:i/>
          <w:iCs/>
          <w:color w:val="CF4A02"/>
          <w:szCs w:val="28"/>
          <w:cs/>
        </w:rPr>
        <w:t>สัญญาเช่า – กรณีที่กลุ่มบริษัทเป็นผู้เช่า</w:t>
      </w:r>
    </w:p>
    <w:p w14:paraId="2A9A8AA0" w14:textId="031573FE" w:rsidR="00E36148" w:rsidRPr="00615725" w:rsidRDefault="00E36148" w:rsidP="00A60D79">
      <w:pPr>
        <w:ind w:left="567"/>
        <w:jc w:val="thaiDistribute"/>
        <w:rPr>
          <w:rFonts w:ascii="BrowalliaUPC" w:eastAsia="Arial Unicode MS" w:hAnsi="BrowalliaUPC" w:cs="BrowalliaUPC"/>
          <w:cs/>
        </w:rPr>
      </w:pPr>
    </w:p>
    <w:p w14:paraId="54A7EC64" w14:textId="7A0B8FCE" w:rsidR="00D5648D" w:rsidRPr="00615725" w:rsidRDefault="00D5648D" w:rsidP="00D5648D">
      <w:pPr>
        <w:ind w:left="567"/>
        <w:jc w:val="thaiDistribute"/>
        <w:rPr>
          <w:rFonts w:ascii="BrowalliaUPC" w:eastAsia="Arial Unicode MS" w:hAnsi="BrowalliaUPC" w:cs="BrowalliaUPC"/>
          <w:cs/>
        </w:rPr>
      </w:pPr>
      <w:r w:rsidRPr="00615725">
        <w:rPr>
          <w:rFonts w:ascii="BrowalliaUPC" w:eastAsia="Arial Unicode MS" w:hAnsi="BrowalliaUPC" w:cs="BrowalliaUPC"/>
          <w:cs/>
        </w:rPr>
        <w:t>สัญญาเช่าที่ดิน อาคารและอุปกรณ์ ซึ่งผู้เช่าเป็นผู้รับความเสี่ยงและผลตอบแทนของความเป็นเจ้าของเกือบทั้งหมดถือเป็นสัญญาเช่าการเงิน ซึ่งจะบันทึกเป็นรายจ่ายฝ่ายทุนด้วยมูลค่ายุติธรรมของสินทรัพย์ที่เช่าหรือมูลค่าปัจจุบันสุทธิของจำนวนเงินที่ต้องจ่ายตามสัญญาเช่า แล้วแต่มูลค่าใดจะต่ำกว่าจำนวนเงินที่ต้องจ่ายดังกล่าวจะปันส่วนระหว่างหนี้สินและค่าใช้จ่ายทางการเงินเพื่อให้ได้อัตราดอกเบี้ยคงที่ต่อหนี้สินคงค้างอยู่ โดยพิจารณาแยกแต่ละสัญญา ภาระผูกพันตามสัญญาเช่าหักค่าใช้จ่ายทางการเงินจะบันทึกเป็นหนี้สิน ส่วนดอกเบี้ยจ่ายจะบันทึกในงบกำไรขาดทุนตลอดอายุของสัญญาเช่าเพื่อทำให้อัตราดอกเบี้ยแต่ละงวดเป็นอัตราคงที่สำหรับยอดคงเหลือของหนี้สิน</w:t>
      </w:r>
      <w:r w:rsidR="00093CC0" w:rsidRPr="00615725">
        <w:rPr>
          <w:rFonts w:ascii="BrowalliaUPC" w:eastAsia="Arial Unicode MS" w:hAnsi="BrowalliaUPC" w:cs="BrowalliaUPC"/>
          <w:cs/>
        </w:rPr>
        <w:br/>
      </w:r>
      <w:r w:rsidRPr="00615725">
        <w:rPr>
          <w:rFonts w:ascii="BrowalliaUPC" w:eastAsia="Arial Unicode MS" w:hAnsi="BrowalliaUPC" w:cs="BrowalliaUPC"/>
          <w:cs/>
        </w:rPr>
        <w:t xml:space="preserve">ที่เหลืออยู่ </w:t>
      </w:r>
    </w:p>
    <w:p w14:paraId="0B280336" w14:textId="77777777" w:rsidR="00FA6875" w:rsidRPr="00615725" w:rsidRDefault="00FA6875">
      <w:pPr>
        <w:ind w:left="567"/>
        <w:jc w:val="thaiDistribute"/>
        <w:rPr>
          <w:rFonts w:ascii="BrowalliaUPC" w:eastAsia="Arial Unicode MS" w:hAnsi="BrowalliaUPC" w:cs="BrowalliaUPC"/>
          <w:cs/>
        </w:rPr>
      </w:pPr>
    </w:p>
    <w:p w14:paraId="2F9E13CF" w14:textId="4AA3DB7C" w:rsidR="00D5648D" w:rsidRPr="00615725" w:rsidRDefault="001E3736">
      <w:pPr>
        <w:ind w:left="567"/>
        <w:jc w:val="thaiDistribute"/>
        <w:rPr>
          <w:rFonts w:ascii="BrowalliaUPC" w:eastAsia="Arial Unicode MS" w:hAnsi="BrowalliaUPC" w:cs="BrowalliaUPC"/>
          <w:cs/>
        </w:rPr>
      </w:pPr>
      <w:r w:rsidRPr="00615725">
        <w:rPr>
          <w:rFonts w:ascii="BrowalliaUPC" w:eastAsia="Arial Unicode MS" w:hAnsi="BrowalliaUPC" w:cs="BrowalliaUPC"/>
          <w:cs/>
        </w:rPr>
        <w:t>สินทรัพย์ที่ได้มาตามสัญญาเช่าการเงินจะคิดค่าเสื่อมราคาตลอดอายุการให้ประโยชน์ของสินทรัพย์ที่เช่าหรืออายุของสัญญาเช่า แล้วแต่ระยะเวลาใดจะน้อยกว่า</w:t>
      </w:r>
    </w:p>
    <w:p w14:paraId="7AF26BB4" w14:textId="1F63DC2D" w:rsidR="00294D6D" w:rsidRPr="00615725" w:rsidRDefault="00294D6D" w:rsidP="00E36148">
      <w:pPr>
        <w:ind w:left="567"/>
        <w:jc w:val="thaiDistribute"/>
        <w:rPr>
          <w:rFonts w:ascii="BrowalliaUPC" w:eastAsia="Arial Unicode MS" w:hAnsi="BrowalliaUPC" w:cs="BrowalliaUPC"/>
          <w:cs/>
        </w:rPr>
      </w:pPr>
    </w:p>
    <w:p w14:paraId="5BB2E153" w14:textId="21FAB88F" w:rsidR="00D5648D" w:rsidRPr="00615725" w:rsidRDefault="00D5648D" w:rsidP="00844EE6">
      <w:pPr>
        <w:ind w:left="567"/>
        <w:jc w:val="thaiDistribute"/>
        <w:rPr>
          <w:rFonts w:ascii="BrowalliaUPC" w:eastAsia="Arial Unicode MS" w:hAnsi="BrowalliaUPC" w:cs="BrowalliaUPC"/>
          <w:cs/>
        </w:rPr>
      </w:pPr>
      <w:r w:rsidRPr="00615725">
        <w:rPr>
          <w:rFonts w:ascii="BrowalliaUPC" w:eastAsia="Arial Unicode MS" w:hAnsi="BrowalliaUPC" w:cs="BrowalliaUPC"/>
          <w:spacing w:val="-4"/>
          <w:cs/>
        </w:rPr>
        <w:t>สัญญาเช่าระยะยาวเพื่อเช่าสินทรัพย์ซึ่งผู้ให้เช่าเป็นผู้รับความเสี่ยงและผลตอบแทนของความเป็นเจ้าของเป็นส่วนใหญ่</w:t>
      </w:r>
      <w:r w:rsidRPr="00615725">
        <w:rPr>
          <w:rFonts w:ascii="BrowalliaUPC" w:eastAsia="Arial Unicode MS" w:hAnsi="BrowalliaUPC" w:cs="BrowalliaUPC"/>
          <w:cs/>
        </w:rPr>
        <w:t xml:space="preserve"> สัญญาเช่านั้นถือเป็นสัญญาเช่าดำเนินงาน เงินที่ต้องจ่ายภายใต้สัญญาเช่าดังกล่าว จะบันทึกในงบกำไรขาดทุนโดยใช้วิธีเส้นตรงตลอดอายุของสัญญาเช่านั้น</w:t>
      </w:r>
    </w:p>
    <w:p w14:paraId="55027E44" w14:textId="3B65C89F" w:rsidR="00D5648D" w:rsidRPr="00615725" w:rsidRDefault="00D5648D" w:rsidP="00E36148">
      <w:pPr>
        <w:ind w:left="567"/>
        <w:jc w:val="thaiDistribute"/>
        <w:rPr>
          <w:rFonts w:ascii="BrowalliaUPC" w:eastAsia="Arial Unicode MS" w:hAnsi="BrowalliaUPC" w:cs="BrowalliaUPC"/>
          <w:cs/>
        </w:rPr>
      </w:pPr>
    </w:p>
    <w:p w14:paraId="68778976" w14:textId="3ADEA3BA" w:rsidR="00D5648D" w:rsidRPr="00615725" w:rsidRDefault="00D5648D" w:rsidP="00844EE6">
      <w:pPr>
        <w:ind w:left="567"/>
        <w:jc w:val="thaiDistribute"/>
        <w:rPr>
          <w:rFonts w:ascii="BrowalliaUPC" w:eastAsia="Arial Unicode MS" w:hAnsi="BrowalliaUPC" w:cs="BrowalliaUPC"/>
          <w:cs/>
        </w:rPr>
      </w:pPr>
      <w:r w:rsidRPr="00615725">
        <w:rPr>
          <w:rFonts w:ascii="BrowalliaUPC" w:eastAsia="Arial Unicode MS" w:hAnsi="BrowalliaUPC" w:cs="BrowalliaUPC"/>
          <w:cs/>
        </w:rPr>
        <w:t>ค่าใช้จ่ายที่เกิดขึ้นจากการยกเลิกสัญญาเช่าดำเนินงานก่อนหมดอายุการ</w:t>
      </w:r>
      <w:r w:rsidR="00844EE6" w:rsidRPr="00615725">
        <w:rPr>
          <w:rFonts w:ascii="BrowalliaUPC" w:eastAsia="Arial Unicode MS" w:hAnsi="BrowalliaUPC" w:cs="BrowalliaUPC"/>
          <w:cs/>
        </w:rPr>
        <w:t>เช่า เช่น เงินเพิ่มที่ต้องจ่าย</w:t>
      </w:r>
      <w:r w:rsidRPr="00615725">
        <w:rPr>
          <w:rFonts w:ascii="BrowalliaUPC" w:eastAsia="Arial Unicode MS" w:hAnsi="BrowalliaUPC" w:cs="BrowalliaUPC"/>
          <w:cs/>
        </w:rPr>
        <w:t xml:space="preserve">ให้แก่ผู้ให้เช่า </w:t>
      </w:r>
      <w:r w:rsidR="00844EE6" w:rsidRPr="00615725">
        <w:rPr>
          <w:rFonts w:ascii="BrowalliaUPC" w:eastAsia="Arial Unicode MS" w:hAnsi="BrowalliaUPC" w:cs="BrowalliaUPC"/>
          <w:cs/>
        </w:rPr>
        <w:br/>
      </w:r>
      <w:r w:rsidRPr="00615725">
        <w:rPr>
          <w:rFonts w:ascii="BrowalliaUPC" w:eastAsia="Arial Unicode MS" w:hAnsi="BrowalliaUPC" w:cs="BrowalliaUPC"/>
          <w:cs/>
        </w:rPr>
        <w:t>จะบันทึกเป็นค่าใช้จ่ายในรอบระยะเวลาบัญชีที่การยกเลิกนั้นเกิดขึ้น</w:t>
      </w:r>
    </w:p>
    <w:p w14:paraId="4ACE53F4" w14:textId="77777777" w:rsidR="00D5648D" w:rsidRPr="00615725" w:rsidRDefault="00D5648D" w:rsidP="00E36148">
      <w:pPr>
        <w:ind w:left="567"/>
        <w:jc w:val="thaiDistribute"/>
        <w:rPr>
          <w:rFonts w:ascii="BrowalliaUPC" w:eastAsia="Arial Unicode MS" w:hAnsi="BrowalliaUPC" w:cs="BrowalliaUPC"/>
          <w:cs/>
        </w:rPr>
      </w:pPr>
    </w:p>
    <w:p w14:paraId="719DEFDB" w14:textId="0A3BFAAE" w:rsidR="00294D6D" w:rsidRPr="00615725" w:rsidRDefault="00294D6D" w:rsidP="00294D6D">
      <w:pPr>
        <w:ind w:left="567"/>
        <w:jc w:val="thaiDistribute"/>
        <w:rPr>
          <w:rFonts w:ascii="BrowalliaUPC" w:eastAsia="Arial Unicode MS" w:hAnsi="BrowalliaUPC" w:cs="BrowalliaUPC"/>
          <w:i/>
          <w:iCs/>
          <w:color w:val="CF4A02"/>
          <w:cs/>
        </w:rPr>
      </w:pPr>
      <w:r w:rsidRPr="00615725">
        <w:rPr>
          <w:rFonts w:ascii="BrowalliaUPC" w:eastAsia="Arial Unicode MS" w:hAnsi="BrowalliaUPC" w:cs="BrowalliaUPC"/>
          <w:i/>
          <w:iCs/>
          <w:color w:val="CF4A02"/>
          <w:cs/>
        </w:rPr>
        <w:t>สัญญาเช่า – กรณีที่กลุ่มบริษัทเป็นผู้ให้เช่า</w:t>
      </w:r>
    </w:p>
    <w:p w14:paraId="53079A7F" w14:textId="77777777" w:rsidR="00294D6D" w:rsidRPr="00615725" w:rsidRDefault="00294D6D" w:rsidP="00294D6D">
      <w:pPr>
        <w:ind w:left="567"/>
        <w:jc w:val="thaiDistribute"/>
        <w:rPr>
          <w:rFonts w:ascii="BrowalliaUPC" w:eastAsia="Arial Unicode MS" w:hAnsi="BrowalliaUPC" w:cs="BrowalliaUPC"/>
          <w:cs/>
        </w:rPr>
      </w:pPr>
    </w:p>
    <w:p w14:paraId="1E88E2BC" w14:textId="77777777" w:rsidR="00D5648D" w:rsidRPr="00615725" w:rsidRDefault="00D5648D" w:rsidP="00844EE6">
      <w:pPr>
        <w:ind w:left="567"/>
        <w:jc w:val="thaiDistribute"/>
        <w:rPr>
          <w:rFonts w:ascii="BrowalliaUPC" w:eastAsia="Arial Unicode MS" w:hAnsi="BrowalliaUPC" w:cs="BrowalliaUPC"/>
          <w:cs/>
        </w:rPr>
      </w:pPr>
      <w:r w:rsidRPr="00615725">
        <w:rPr>
          <w:rFonts w:ascii="BrowalliaUPC" w:eastAsia="Arial Unicode MS" w:hAnsi="BrowalliaUPC" w:cs="BrowalliaUPC"/>
          <w:cs/>
        </w:rPr>
        <w:t>สินทรัพย์ที่ให้เช่าตามสัญญาเช่าดำเนินงานรวมแสดงอยู่ในงบแสดงฐานะการเงินในส่วนที่ดิน อาคารและอุปกรณ์ และตัดค่าเสื่อมราคาตลอดอายุการให้ประโยชน์ของสินทรัพย์ด้วยเกณฑ์เดียวกันกับรายการที่ดิน อาคารและอุปกรณ์ของกลุ่มบริษัทซึ่งมีลักษณะคล้ายคลึงกัน รายได้ค่าเช่า รับรู้ด้วยวิธีเส้นตรงตลอดช่วงเวลาการให้เช่า</w:t>
      </w:r>
    </w:p>
    <w:p w14:paraId="1814E000" w14:textId="31841A12" w:rsidR="00093CC0" w:rsidRPr="00615725" w:rsidRDefault="00093CC0">
      <w:pPr>
        <w:rPr>
          <w:rFonts w:ascii="BrowalliaUPC" w:eastAsia="Arial Unicode MS" w:hAnsi="BrowalliaUPC" w:cs="BrowalliaUPC"/>
          <w:cs/>
        </w:rPr>
      </w:pPr>
      <w:r w:rsidRPr="00615725">
        <w:rPr>
          <w:rFonts w:ascii="BrowalliaUPC" w:eastAsia="Arial Unicode MS" w:hAnsi="BrowalliaUPC" w:cs="BrowalliaUPC"/>
          <w:cs/>
        </w:rPr>
        <w:br w:type="page"/>
      </w:r>
    </w:p>
    <w:p w14:paraId="19155712" w14:textId="1FA3731F" w:rsidR="007631D3" w:rsidRPr="00615725" w:rsidRDefault="007631D3" w:rsidP="00AC7D4D">
      <w:pPr>
        <w:numPr>
          <w:ilvl w:val="1"/>
          <w:numId w:val="27"/>
        </w:numPr>
        <w:ind w:left="567" w:hanging="567"/>
        <w:jc w:val="thaiDistribute"/>
        <w:rPr>
          <w:rFonts w:ascii="BrowalliaUPC" w:eastAsia="Arial Unicode MS" w:hAnsi="BrowalliaUPC" w:cs="BrowalliaUPC"/>
          <w:b/>
          <w:bCs/>
          <w:color w:val="CF4A02"/>
          <w:cs/>
        </w:rPr>
      </w:pPr>
      <w:r w:rsidRPr="00615725">
        <w:rPr>
          <w:rFonts w:ascii="BrowalliaUPC" w:eastAsia="Arial Unicode MS" w:hAnsi="BrowalliaUPC" w:cs="BrowalliaUPC"/>
          <w:b/>
          <w:bCs/>
          <w:color w:val="CF4A02"/>
          <w:cs/>
        </w:rPr>
        <w:t>หนี้สินทางการเงิน</w:t>
      </w:r>
    </w:p>
    <w:p w14:paraId="62B9FB8B" w14:textId="77777777" w:rsidR="007631D3" w:rsidRPr="00615725" w:rsidRDefault="007631D3" w:rsidP="007631D3">
      <w:pPr>
        <w:ind w:left="567"/>
        <w:jc w:val="thaiDistribute"/>
        <w:rPr>
          <w:rFonts w:ascii="BrowalliaUPC" w:eastAsia="Arial Unicode MS" w:hAnsi="BrowalliaUPC" w:cs="BrowalliaUPC"/>
          <w:b/>
          <w:bCs/>
          <w:color w:val="CF4A02"/>
          <w:cs/>
        </w:rPr>
      </w:pPr>
    </w:p>
    <w:p w14:paraId="13F3F192" w14:textId="77777777" w:rsidR="007631D3" w:rsidRPr="00615725" w:rsidRDefault="007631D3" w:rsidP="007631D3">
      <w:pPr>
        <w:ind w:left="567"/>
        <w:jc w:val="thaiDistribute"/>
        <w:rPr>
          <w:rFonts w:ascii="BrowalliaUPC" w:eastAsia="Arial Unicode MS" w:hAnsi="BrowalliaUPC" w:cs="BrowalliaUPC"/>
          <w:u w:val="single"/>
          <w:lang w:val="en-GB"/>
        </w:rPr>
      </w:pPr>
      <w:r w:rsidRPr="00615725">
        <w:rPr>
          <w:rFonts w:ascii="BrowalliaUPC" w:eastAsia="Arial Unicode MS" w:hAnsi="BrowalliaUPC" w:cs="BrowalliaUPC"/>
          <w:u w:val="single"/>
          <w:cs/>
        </w:rPr>
        <w:t xml:space="preserve">สำหรับปีสิ้นสุดวันที่ </w:t>
      </w:r>
      <w:r w:rsidRPr="00615725">
        <w:rPr>
          <w:rFonts w:ascii="BrowalliaUPC" w:eastAsia="Arial Unicode MS" w:hAnsi="BrowalliaUPC" w:cs="BrowalliaUPC"/>
          <w:u w:val="single"/>
          <w:lang w:val="en-GB"/>
        </w:rPr>
        <w:t>31</w:t>
      </w:r>
      <w:r w:rsidRPr="00615725">
        <w:rPr>
          <w:rFonts w:ascii="BrowalliaUPC" w:eastAsia="Arial Unicode MS" w:hAnsi="BrowalliaUPC" w:cs="BrowalliaUPC"/>
          <w:u w:val="single"/>
          <w:cs/>
        </w:rPr>
        <w:t xml:space="preserve"> ธันวาคม พ.ศ</w:t>
      </w:r>
      <w:r w:rsidRPr="00615725">
        <w:rPr>
          <w:rFonts w:ascii="BrowalliaUPC" w:eastAsia="Arial Unicode MS" w:hAnsi="BrowalliaUPC" w:cs="BrowalliaUPC"/>
          <w:u w:val="single"/>
          <w:lang w:val="en-GB"/>
        </w:rPr>
        <w:t xml:space="preserve">. 2563 </w:t>
      </w:r>
    </w:p>
    <w:p w14:paraId="421ACC1D" w14:textId="47B61CEB" w:rsidR="007631D3" w:rsidRPr="00615725" w:rsidRDefault="007631D3" w:rsidP="00A60D79">
      <w:pPr>
        <w:ind w:left="567"/>
        <w:jc w:val="thaiDistribute"/>
        <w:rPr>
          <w:rFonts w:ascii="BrowalliaUPC" w:eastAsia="Arial Unicode MS" w:hAnsi="BrowalliaUPC" w:cs="BrowalliaUPC"/>
          <w:lang w:val="en-GB"/>
        </w:rPr>
      </w:pPr>
    </w:p>
    <w:p w14:paraId="42455F83" w14:textId="0DC346B1" w:rsidR="007631D3" w:rsidRPr="00615725" w:rsidRDefault="007631D3" w:rsidP="00AC7D4D">
      <w:pPr>
        <w:numPr>
          <w:ilvl w:val="0"/>
          <w:numId w:val="30"/>
        </w:numPr>
        <w:jc w:val="thaiDistribute"/>
        <w:rPr>
          <w:rFonts w:ascii="BrowalliaUPC" w:eastAsia="Arial Unicode MS" w:hAnsi="BrowalliaUPC" w:cs="BrowalliaUPC"/>
          <w:color w:val="CF4A02"/>
          <w:cs/>
          <w:lang w:val="en-GB"/>
        </w:rPr>
      </w:pPr>
      <w:r w:rsidRPr="00615725">
        <w:rPr>
          <w:rFonts w:ascii="BrowalliaUPC" w:eastAsia="Arial Unicode MS" w:hAnsi="BrowalliaUPC" w:cs="BrowalliaUPC"/>
          <w:color w:val="CF4A02"/>
          <w:cs/>
          <w:lang w:val="en-GB"/>
        </w:rPr>
        <w:t>การจัดประเภท</w:t>
      </w:r>
    </w:p>
    <w:p w14:paraId="7A6E0C23" w14:textId="77777777" w:rsidR="007631D3" w:rsidRPr="00615725" w:rsidRDefault="007631D3" w:rsidP="007631D3">
      <w:pPr>
        <w:ind w:left="1134"/>
        <w:jc w:val="thaiDistribute"/>
        <w:rPr>
          <w:rFonts w:ascii="BrowalliaUPC" w:eastAsia="Arial Unicode MS" w:hAnsi="BrowalliaUPC" w:cs="BrowalliaUPC"/>
          <w:color w:val="CF4A02"/>
          <w:lang w:val="en-GB"/>
        </w:rPr>
      </w:pPr>
    </w:p>
    <w:p w14:paraId="6AD49BF7" w14:textId="753016EA" w:rsidR="007631D3" w:rsidRPr="00615725" w:rsidRDefault="0043215E" w:rsidP="007631D3">
      <w:pPr>
        <w:ind w:left="927"/>
        <w:jc w:val="thaiDistribute"/>
        <w:rPr>
          <w:rFonts w:ascii="BrowalliaUPC" w:eastAsia="Arial Unicode MS" w:hAnsi="BrowalliaUPC" w:cs="BrowalliaUPC"/>
          <w:cs/>
          <w:lang w:val="en-GB"/>
        </w:rPr>
      </w:pPr>
      <w:r w:rsidRPr="00615725">
        <w:rPr>
          <w:rFonts w:ascii="BrowalliaUPC" w:eastAsia="Arial Unicode MS" w:hAnsi="BrowalliaUPC" w:cs="BrowalliaUPC" w:hint="cs"/>
          <w:spacing w:val="-4"/>
          <w:cs/>
          <w:lang w:val="en-GB"/>
        </w:rPr>
        <w:t>กลุ่มบริษัทจะพิจารณาจัดประเภท</w:t>
      </w:r>
      <w:r w:rsidR="007631D3" w:rsidRPr="00615725">
        <w:rPr>
          <w:rFonts w:ascii="BrowalliaUPC" w:eastAsia="Arial Unicode MS" w:hAnsi="BrowalliaUPC" w:cs="BrowalliaUPC"/>
          <w:spacing w:val="-4"/>
          <w:cs/>
          <w:lang w:val="en-GB"/>
        </w:rPr>
        <w:t>เครื่องมือทางการเงินที่กลุ่มบริษัทเป็นผู้ออกเป็นหนี้สินทางการเงินหรือตราสารทุน โดยพิจารณา</w:t>
      </w:r>
      <w:r w:rsidR="007631D3" w:rsidRPr="00615725">
        <w:rPr>
          <w:rFonts w:ascii="BrowalliaUPC" w:eastAsia="Arial Unicode MS" w:hAnsi="BrowalliaUPC" w:cs="BrowalliaUPC"/>
          <w:cs/>
          <w:lang w:val="en-GB"/>
        </w:rPr>
        <w:t xml:space="preserve">ภาระผูกพันตามสัญญา </w:t>
      </w:r>
      <w:r w:rsidRPr="00615725">
        <w:rPr>
          <w:rFonts w:ascii="BrowalliaUPC" w:eastAsia="Arial Unicode MS" w:hAnsi="BrowalliaUPC" w:cs="BrowalliaUPC" w:hint="cs"/>
          <w:cs/>
          <w:lang w:val="en-GB"/>
        </w:rPr>
        <w:t>ดังนี้</w:t>
      </w:r>
    </w:p>
    <w:p w14:paraId="7970394E" w14:textId="77777777" w:rsidR="007631D3" w:rsidRPr="00615725" w:rsidRDefault="007631D3" w:rsidP="007631D3">
      <w:pPr>
        <w:ind w:left="873"/>
        <w:jc w:val="thaiDistribute"/>
        <w:rPr>
          <w:rFonts w:ascii="BrowalliaUPC" w:eastAsia="Arial Unicode MS" w:hAnsi="BrowalliaUPC" w:cs="BrowalliaUPC"/>
          <w:lang w:val="en-GB"/>
        </w:rPr>
      </w:pPr>
    </w:p>
    <w:p w14:paraId="615358CC" w14:textId="77777777" w:rsidR="007631D3" w:rsidRPr="00615725" w:rsidRDefault="007631D3" w:rsidP="00AC7D4D">
      <w:pPr>
        <w:pStyle w:val="ListParagraph"/>
        <w:numPr>
          <w:ilvl w:val="0"/>
          <w:numId w:val="12"/>
        </w:numPr>
        <w:ind w:left="1211" w:hanging="284"/>
        <w:jc w:val="thaiDistribute"/>
        <w:rPr>
          <w:rFonts w:ascii="BrowalliaUPC" w:eastAsia="Arial Unicode MS" w:hAnsi="BrowalliaUPC" w:cs="BrowalliaUPC"/>
          <w:szCs w:val="28"/>
          <w:lang w:val="en-GB"/>
        </w:rPr>
      </w:pPr>
      <w:r w:rsidRPr="00615725">
        <w:rPr>
          <w:rFonts w:ascii="BrowalliaUPC" w:eastAsia="Arial Unicode MS" w:hAnsi="BrowalliaUPC" w:cs="BrowalliaUPC"/>
          <w:szCs w:val="28"/>
          <w:cs/>
          <w:lang w:val="en-GB"/>
        </w:rPr>
        <w:t>หากกลุ่มบริษัท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เว้นแต่ว่าการชำระนั้นสามารถชำระโดยการออกตราสารทุนของกลุ่มบริษัทเองด้วยจำนวนตราสารทุนที่คงที่ แลกเปลี่ยนกับจำนวนเงินที่คงที่</w:t>
      </w:r>
    </w:p>
    <w:p w14:paraId="558286DD" w14:textId="397C66B0" w:rsidR="007631D3" w:rsidRPr="00615725" w:rsidRDefault="007631D3" w:rsidP="00AC7D4D">
      <w:pPr>
        <w:pStyle w:val="ListParagraph"/>
        <w:numPr>
          <w:ilvl w:val="0"/>
          <w:numId w:val="12"/>
        </w:numPr>
        <w:ind w:left="1211" w:hanging="284"/>
        <w:jc w:val="thaiDistribute"/>
        <w:rPr>
          <w:rFonts w:ascii="BrowalliaUPC" w:eastAsia="Arial Unicode MS" w:hAnsi="BrowalliaUPC" w:cs="BrowalliaUPC"/>
          <w:szCs w:val="28"/>
          <w:lang w:val="en-GB"/>
        </w:rPr>
      </w:pPr>
      <w:r w:rsidRPr="00615725">
        <w:rPr>
          <w:rFonts w:ascii="BrowalliaUPC" w:eastAsia="Arial Unicode MS" w:hAnsi="BrowalliaUPC" w:cs="BrowalliaUPC"/>
          <w:szCs w:val="28"/>
          <w:cs/>
          <w:lang w:val="en-GB"/>
        </w:rPr>
        <w:t>หากกลุ่มบริษัทไม่มีภาระผูกพันตามสัญญา หรือสามารถเลื่อนการชำระภาระผูกพันตามสัญญาไปได้</w:t>
      </w:r>
      <w:r w:rsidRPr="00615725">
        <w:rPr>
          <w:rFonts w:ascii="BrowalliaUPC" w:eastAsia="Arial Unicode MS" w:hAnsi="BrowalliaUPC" w:cs="BrowalliaUPC"/>
          <w:szCs w:val="28"/>
          <w:lang w:val="en-GB"/>
        </w:rPr>
        <w:br/>
      </w:r>
      <w:r w:rsidRPr="00615725">
        <w:rPr>
          <w:rFonts w:ascii="BrowalliaUPC" w:eastAsia="Arial Unicode MS" w:hAnsi="BrowalliaUPC" w:cs="BrowalliaUPC"/>
          <w:szCs w:val="28"/>
          <w:cs/>
          <w:lang w:val="en-GB"/>
        </w:rPr>
        <w:t>โดยไม่มีกำหนด เครื่องมือทางการเงินดังกล่าวจะจัดประเภทเป็นตราสารทุน</w:t>
      </w:r>
    </w:p>
    <w:p w14:paraId="747C4154" w14:textId="3762B708" w:rsidR="007631D3" w:rsidRPr="00615725" w:rsidRDefault="007631D3" w:rsidP="007631D3">
      <w:pPr>
        <w:pStyle w:val="ListParagraph"/>
        <w:ind w:left="1211"/>
        <w:jc w:val="thaiDistribute"/>
        <w:rPr>
          <w:rFonts w:ascii="BrowalliaUPC" w:eastAsia="Arial Unicode MS" w:hAnsi="BrowalliaUPC" w:cs="BrowalliaUPC"/>
          <w:szCs w:val="28"/>
          <w:lang w:val="en-GB"/>
        </w:rPr>
      </w:pPr>
    </w:p>
    <w:p w14:paraId="50FE563D" w14:textId="6DDD1331" w:rsidR="00E36148" w:rsidRPr="00615725" w:rsidRDefault="00E36148" w:rsidP="00E36148">
      <w:pPr>
        <w:ind w:left="92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 xml:space="preserve">เงินกู้ยืมจัดประเภทเป็นหนี้สินหมุนเวียนเมื่อกลุ่มบริษัทไม่มีสิทธิอันปราศจากเงื่อนไขให้เลื่อนชำระหนี้ออกไปอีกเป็นเวลาไม่น้อยกว่า </w:t>
      </w:r>
      <w:r w:rsidRPr="00615725">
        <w:rPr>
          <w:rFonts w:ascii="BrowalliaUPC" w:eastAsia="Arial Unicode MS" w:hAnsi="BrowalliaUPC" w:cs="BrowalliaUPC"/>
          <w:lang w:val="en-GB"/>
        </w:rPr>
        <w:t>12</w:t>
      </w:r>
      <w:r w:rsidRPr="00615725">
        <w:rPr>
          <w:rFonts w:ascii="BrowalliaUPC" w:eastAsia="Arial Unicode MS" w:hAnsi="BrowalliaUPC" w:cs="BrowalliaUPC"/>
          <w:cs/>
          <w:lang w:val="en-GB"/>
        </w:rPr>
        <w:t xml:space="preserve"> เดือน นับจากวันสิ้นรอบระยะเวลารายงาน</w:t>
      </w:r>
    </w:p>
    <w:p w14:paraId="0CB6844E" w14:textId="77777777" w:rsidR="00E36148" w:rsidRPr="00615725" w:rsidRDefault="00E36148" w:rsidP="007631D3">
      <w:pPr>
        <w:pStyle w:val="ListParagraph"/>
        <w:ind w:left="1211"/>
        <w:jc w:val="thaiDistribute"/>
        <w:rPr>
          <w:rFonts w:ascii="BrowalliaUPC" w:eastAsia="Arial Unicode MS" w:hAnsi="BrowalliaUPC" w:cs="BrowalliaUPC"/>
          <w:szCs w:val="28"/>
          <w:lang w:val="en-GB"/>
        </w:rPr>
      </w:pPr>
    </w:p>
    <w:p w14:paraId="5B822351" w14:textId="5A0535AD" w:rsidR="007631D3" w:rsidRPr="00615725" w:rsidRDefault="007631D3" w:rsidP="00AC7D4D">
      <w:pPr>
        <w:numPr>
          <w:ilvl w:val="0"/>
          <w:numId w:val="30"/>
        </w:numPr>
        <w:jc w:val="thaiDistribute"/>
        <w:rPr>
          <w:rFonts w:ascii="BrowalliaUPC" w:eastAsia="Arial Unicode MS" w:hAnsi="BrowalliaUPC" w:cs="BrowalliaUPC"/>
          <w:color w:val="CF4A02"/>
          <w:cs/>
        </w:rPr>
      </w:pPr>
      <w:r w:rsidRPr="00615725">
        <w:rPr>
          <w:rFonts w:ascii="BrowalliaUPC" w:eastAsia="Arial Unicode MS" w:hAnsi="BrowalliaUPC" w:cs="BrowalliaUPC"/>
          <w:color w:val="CF4A02"/>
          <w:cs/>
        </w:rPr>
        <w:t>การ</w:t>
      </w:r>
      <w:r w:rsidRPr="00615725">
        <w:rPr>
          <w:rFonts w:ascii="BrowalliaUPC" w:eastAsia="Arial Unicode MS" w:hAnsi="BrowalliaUPC" w:cs="BrowalliaUPC"/>
          <w:color w:val="CF4A02"/>
          <w:cs/>
          <w:lang w:val="en-GB"/>
        </w:rPr>
        <w:t>วัด</w:t>
      </w:r>
      <w:r w:rsidRPr="00615725">
        <w:rPr>
          <w:rFonts w:ascii="BrowalliaUPC" w:eastAsia="Arial Unicode MS" w:hAnsi="BrowalliaUPC" w:cs="BrowalliaUPC"/>
          <w:color w:val="CF4A02"/>
          <w:cs/>
        </w:rPr>
        <w:t>มูลค่า</w:t>
      </w:r>
    </w:p>
    <w:p w14:paraId="14E91B2C" w14:textId="77777777" w:rsidR="007631D3" w:rsidRPr="00615725" w:rsidRDefault="007631D3" w:rsidP="007631D3">
      <w:pPr>
        <w:ind w:left="927"/>
        <w:jc w:val="thaiDistribute"/>
        <w:rPr>
          <w:rFonts w:ascii="BrowalliaUPC" w:eastAsia="Arial Unicode MS" w:hAnsi="BrowalliaUPC" w:cs="BrowalliaUPC"/>
          <w:color w:val="CF4A02"/>
          <w:cs/>
        </w:rPr>
      </w:pPr>
    </w:p>
    <w:p w14:paraId="3F3AAAEF" w14:textId="072BB380" w:rsidR="007631D3" w:rsidRPr="00615725" w:rsidRDefault="007631D3" w:rsidP="007631D3">
      <w:pPr>
        <w:ind w:left="92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ในการรับรู้รายการเมื่อเริ่มแรก</w:t>
      </w:r>
      <w:r w:rsidR="00687475" w:rsidRPr="00615725">
        <w:rPr>
          <w:rFonts w:ascii="BrowalliaUPC" w:eastAsia="Arial Unicode MS" w:hAnsi="BrowalliaUPC" w:cs="BrowalliaUPC"/>
          <w:cs/>
          <w:lang w:val="en-GB"/>
        </w:rPr>
        <w:t>กลุ่มบริษัท</w:t>
      </w:r>
      <w:r w:rsidRPr="00615725">
        <w:rPr>
          <w:rFonts w:ascii="BrowalliaUPC" w:eastAsia="Arial Unicode MS" w:hAnsi="BrowalliaUPC" w:cs="BrowalliaUPC"/>
          <w:cs/>
          <w:lang w:val="en-GB"/>
        </w:rPr>
        <w:t>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0EDFBD94" w14:textId="77777777" w:rsidR="007631D3" w:rsidRPr="00615725" w:rsidRDefault="007631D3" w:rsidP="007631D3">
      <w:pPr>
        <w:ind w:left="927"/>
        <w:jc w:val="thaiDistribute"/>
        <w:rPr>
          <w:rFonts w:ascii="BrowalliaUPC" w:eastAsia="Arial Unicode MS" w:hAnsi="BrowalliaUPC" w:cs="BrowalliaUPC"/>
          <w:lang w:val="en-GB"/>
        </w:rPr>
      </w:pPr>
    </w:p>
    <w:p w14:paraId="31D94EA2" w14:textId="1EAE4716" w:rsidR="007631D3" w:rsidRPr="00615725" w:rsidRDefault="007631D3" w:rsidP="00AC7D4D">
      <w:pPr>
        <w:numPr>
          <w:ilvl w:val="0"/>
          <w:numId w:val="30"/>
        </w:numPr>
        <w:jc w:val="thaiDistribute"/>
        <w:rPr>
          <w:rFonts w:ascii="BrowalliaUPC" w:eastAsia="Arial Unicode MS" w:hAnsi="BrowalliaUPC" w:cs="BrowalliaUPC"/>
          <w:color w:val="CF4A02"/>
          <w:lang w:val="en-GB"/>
        </w:rPr>
      </w:pPr>
      <w:r w:rsidRPr="00615725">
        <w:rPr>
          <w:rFonts w:ascii="BrowalliaUPC" w:eastAsia="Arial Unicode MS" w:hAnsi="BrowalliaUPC" w:cs="BrowalliaUPC"/>
          <w:color w:val="CF4A02"/>
          <w:cs/>
        </w:rPr>
        <w:t>การตัดรายการและการเปลี่ยนแปลงเงื่อนไขของสัญญา</w:t>
      </w:r>
    </w:p>
    <w:p w14:paraId="1EE9E84B" w14:textId="77777777" w:rsidR="007631D3" w:rsidRPr="00615725" w:rsidRDefault="007631D3" w:rsidP="007631D3">
      <w:pPr>
        <w:ind w:left="927"/>
        <w:jc w:val="thaiDistribute"/>
        <w:rPr>
          <w:rFonts w:ascii="BrowalliaUPC" w:eastAsia="Arial Unicode MS" w:hAnsi="BrowalliaUPC" w:cs="BrowalliaUPC"/>
          <w:color w:val="CF4A02"/>
          <w:lang w:val="en-GB"/>
        </w:rPr>
      </w:pPr>
    </w:p>
    <w:p w14:paraId="0025A13F" w14:textId="40438DE0" w:rsidR="007631D3" w:rsidRPr="00615725" w:rsidRDefault="007631D3" w:rsidP="007631D3">
      <w:pPr>
        <w:ind w:left="92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กลุ่มบริษัทตัดรายการหนี้สินทางการเงินเมื่อภาระผูกพันที่ระบุในสัญญาได้มีการปฏิบัติตามแล้ว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3EA79ED1" w14:textId="77777777" w:rsidR="007631D3" w:rsidRPr="00615725" w:rsidRDefault="007631D3" w:rsidP="007631D3">
      <w:pPr>
        <w:ind w:left="927"/>
        <w:jc w:val="thaiDistribute"/>
        <w:rPr>
          <w:rFonts w:ascii="BrowalliaUPC" w:eastAsia="Arial Unicode MS" w:hAnsi="BrowalliaUPC" w:cs="BrowalliaUPC"/>
          <w:lang w:val="en-GB"/>
        </w:rPr>
      </w:pPr>
    </w:p>
    <w:p w14:paraId="3F8482DB" w14:textId="5F69222E" w:rsidR="007631D3" w:rsidRPr="00615725" w:rsidRDefault="007631D3" w:rsidP="007631D3">
      <w:pPr>
        <w:ind w:left="92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หากกลุ่มบริษัทมีการเจรจาต่อรองหรือเปลี่ยนแปลงเงื่อนไขของหนี้สินทางการเงิน กลุ่มบริษัทจะต้องพิจารณาว่ารายการดังกล่าวเข้าเงื่อนไขของการตัดรายการหรือไม่ หากเข้าเงื่อนไขของการตัดรายการ กลุ่ม</w:t>
      </w:r>
      <w:r w:rsidR="005C14FF" w:rsidRPr="00615725">
        <w:rPr>
          <w:rFonts w:ascii="BrowalliaUPC" w:eastAsia="Arial Unicode MS" w:hAnsi="BrowalliaUPC" w:cs="BrowalliaUPC"/>
          <w:cs/>
          <w:lang w:val="en-GB"/>
        </w:rPr>
        <w:t>บริษัท</w:t>
      </w:r>
      <w:r w:rsidRPr="00615725">
        <w:rPr>
          <w:rFonts w:ascii="BrowalliaUPC" w:eastAsia="Arial Unicode MS" w:hAnsi="BrowalliaUPC" w:cs="BrowalliaUPC"/>
          <w:cs/>
          <w:lang w:val="en-GB"/>
        </w:rPr>
        <w:t xml:space="preserve">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 </w:t>
      </w:r>
    </w:p>
    <w:p w14:paraId="599CE5FF" w14:textId="77777777" w:rsidR="007631D3" w:rsidRPr="00615725" w:rsidRDefault="007631D3" w:rsidP="007631D3">
      <w:pPr>
        <w:ind w:left="927"/>
        <w:jc w:val="thaiDistribute"/>
        <w:rPr>
          <w:rFonts w:ascii="BrowalliaUPC" w:eastAsia="Arial Unicode MS" w:hAnsi="BrowalliaUPC" w:cs="BrowalliaUPC"/>
          <w:lang w:val="en-GB"/>
        </w:rPr>
      </w:pPr>
    </w:p>
    <w:p w14:paraId="41AF162D" w14:textId="06BEC584" w:rsidR="007631D3" w:rsidRPr="00615725" w:rsidRDefault="007631D3" w:rsidP="007631D3">
      <w:pPr>
        <w:ind w:left="92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หากกลุ่ม</w:t>
      </w:r>
      <w:r w:rsidR="005C14FF" w:rsidRPr="00615725">
        <w:rPr>
          <w:rFonts w:ascii="BrowalliaUPC" w:eastAsia="Arial Unicode MS" w:hAnsi="BrowalliaUPC" w:cs="BrowalliaUPC"/>
          <w:cs/>
          <w:lang w:val="en-GB"/>
        </w:rPr>
        <w:t>บริษัท</w:t>
      </w:r>
      <w:r w:rsidRPr="00615725">
        <w:rPr>
          <w:rFonts w:ascii="BrowalliaUPC" w:eastAsia="Arial Unicode MS" w:hAnsi="BrowalliaUPC" w:cs="BrowalliaUPC"/>
          <w:cs/>
          <w:lang w:val="en-GB"/>
        </w:rPr>
        <w:t>พิจารณาแล้วว่าการต่อรองเงื่อนไขดังกล่าวไม่เข้าเงื่อนไขของการตัดรายการ กลุ่ม</w:t>
      </w:r>
      <w:r w:rsidR="005C14FF" w:rsidRPr="00615725">
        <w:rPr>
          <w:rFonts w:ascii="BrowalliaUPC" w:eastAsia="Arial Unicode MS" w:hAnsi="BrowalliaUPC" w:cs="BrowalliaUPC"/>
          <w:cs/>
          <w:lang w:val="en-GB"/>
        </w:rPr>
        <w:t>บริษัท</w:t>
      </w:r>
      <w:r w:rsidRPr="00615725">
        <w:rPr>
          <w:rFonts w:ascii="BrowalliaUPC" w:eastAsia="Arial Unicode MS" w:hAnsi="BrowalliaUPC" w:cs="BrowalliaUPC"/>
          <w:cs/>
          <w:lang w:val="en-GB"/>
        </w:rPr>
        <w:t>จะปรับปรุงมูลค่าของหนี้สินทางการเงินโดยการคิดลดกระแสเงินสดใหม่ตามสัญญาด้วยอัตราดอกเบี้ยที่แท้จริงเดิม (</w:t>
      </w:r>
      <w:r w:rsidRPr="00615725">
        <w:rPr>
          <w:rFonts w:ascii="BrowalliaUPC" w:eastAsia="Arial Unicode MS" w:hAnsi="BrowalliaUPC" w:cs="BrowalliaUPC"/>
          <w:lang w:val="en-GB"/>
        </w:rPr>
        <w:t xml:space="preserve">Original effective interest rate) </w:t>
      </w:r>
      <w:r w:rsidRPr="00615725">
        <w:rPr>
          <w:rFonts w:ascii="BrowalliaUPC" w:eastAsia="Arial Unicode MS" w:hAnsi="BrowalliaUPC" w:cs="BrowalliaUPC"/>
          <w:cs/>
          <w:lang w:val="en-GB"/>
        </w:rPr>
        <w:t>ของหนี้สินทางการเงินนั้น และรับรู้ส่วนต่างในรายการกำไรหรือขาดทุนอื่นในกำไรหรือขาดทุน</w:t>
      </w:r>
    </w:p>
    <w:p w14:paraId="4F8281EF" w14:textId="4B846C82" w:rsidR="009252AF" w:rsidRPr="00615725" w:rsidRDefault="009252AF" w:rsidP="00E64178">
      <w:pPr>
        <w:ind w:left="993"/>
        <w:jc w:val="thaiDistribute"/>
        <w:rPr>
          <w:rFonts w:asciiTheme="minorHAnsi" w:eastAsia="Arial Unicode MS" w:hAnsiTheme="minorHAnsi" w:cs="BrowalliaUPC"/>
          <w:lang w:val="en-US"/>
        </w:rPr>
      </w:pPr>
    </w:p>
    <w:p w14:paraId="5B4F64A2" w14:textId="77777777" w:rsidR="00502185" w:rsidRPr="00615725" w:rsidRDefault="00502185" w:rsidP="00502185">
      <w:pPr>
        <w:ind w:left="567"/>
        <w:jc w:val="thaiDistribute"/>
        <w:rPr>
          <w:rFonts w:ascii="BrowalliaUPC" w:eastAsia="Arial Unicode MS" w:hAnsi="BrowalliaUPC" w:cs="BrowalliaUPC"/>
          <w:u w:val="single"/>
          <w:cs/>
        </w:rPr>
      </w:pPr>
      <w:bookmarkStart w:id="23" w:name="_Toc48681817"/>
      <w:r w:rsidRPr="00615725">
        <w:rPr>
          <w:rFonts w:ascii="BrowalliaUPC" w:eastAsia="Arial Unicode MS" w:hAnsi="BrowalliaUPC" w:cs="BrowalliaUPC"/>
          <w:u w:val="single"/>
          <w:cs/>
        </w:rPr>
        <w:t>สำหรับปีสิ้นสุดก่อนวันที่ 31 ธันวาคม พ.ศ. 256</w:t>
      </w:r>
      <w:r w:rsidRPr="00615725">
        <w:rPr>
          <w:rFonts w:ascii="BrowalliaUPC" w:eastAsia="Arial Unicode MS" w:hAnsi="BrowalliaUPC" w:cs="BrowalliaUPC" w:hint="cs"/>
          <w:u w:val="single"/>
          <w:cs/>
        </w:rPr>
        <w:t>2</w:t>
      </w:r>
      <w:bookmarkEnd w:id="23"/>
    </w:p>
    <w:p w14:paraId="0FD48481" w14:textId="39D9C906" w:rsidR="00502185" w:rsidRPr="00615725" w:rsidRDefault="00502185" w:rsidP="00502185">
      <w:pPr>
        <w:rPr>
          <w:lang w:val="en-GB"/>
        </w:rPr>
      </w:pPr>
    </w:p>
    <w:p w14:paraId="7D4FE34B" w14:textId="77777777" w:rsidR="00100A36" w:rsidRPr="00615725" w:rsidRDefault="00100A36" w:rsidP="00100A36">
      <w:pPr>
        <w:ind w:left="567"/>
        <w:jc w:val="thaiDistribute"/>
        <w:rPr>
          <w:rFonts w:ascii="BrowalliaUPC" w:eastAsia="Arial Unicode MS" w:hAnsi="BrowalliaUPC" w:cs="BrowalliaUPC"/>
          <w:lang w:val="en-GB"/>
        </w:rPr>
      </w:pPr>
      <w:r w:rsidRPr="00615725">
        <w:rPr>
          <w:rFonts w:ascii="BrowalliaUPC" w:eastAsia="Arial Unicode MS" w:hAnsi="BrowalliaUPC" w:cs="BrowalliaUPC" w:hint="eastAsia"/>
          <w:cs/>
          <w:lang w:val="en-GB"/>
        </w:rPr>
        <w:t>กลุ่มบริษัทจัดหนี้สินทางการเงินเป็น</w:t>
      </w:r>
      <w:r w:rsidRPr="00615725">
        <w:rPr>
          <w:rFonts w:ascii="BrowalliaUPC" w:eastAsia="Arial Unicode MS" w:hAnsi="BrowalliaUPC" w:cs="BrowalliaUPC"/>
          <w:cs/>
          <w:lang w:val="en-GB"/>
        </w:rPr>
        <w:t xml:space="preserve"> (1) </w:t>
      </w:r>
      <w:r w:rsidRPr="00615725">
        <w:rPr>
          <w:rFonts w:ascii="BrowalliaUPC" w:eastAsia="Arial Unicode MS" w:hAnsi="BrowalliaUPC" w:cs="BrowalliaUPC" w:hint="eastAsia"/>
          <w:cs/>
          <w:lang w:val="en-GB"/>
        </w:rPr>
        <w:t>หนี้สินทางการเงินที่วัดค่าด้วยมูลค่ายุติธรรมผ่านงบกำไรขาดทุน</w:t>
      </w:r>
      <w:r w:rsidRPr="00615725">
        <w:rPr>
          <w:rFonts w:ascii="BrowalliaUPC" w:eastAsia="Arial Unicode MS" w:hAnsi="BrowalliaUPC" w:cs="BrowalliaUPC"/>
          <w:cs/>
          <w:lang w:val="en-GB"/>
        </w:rPr>
        <w:t xml:space="preserve"> </w:t>
      </w:r>
      <w:r w:rsidRPr="00615725">
        <w:rPr>
          <w:rFonts w:ascii="BrowalliaUPC" w:eastAsia="Arial Unicode MS" w:hAnsi="BrowalliaUPC" w:cs="BrowalliaUPC" w:hint="eastAsia"/>
          <w:cs/>
          <w:lang w:val="en-GB"/>
        </w:rPr>
        <w:t>และ</w:t>
      </w:r>
      <w:r w:rsidRPr="00615725">
        <w:rPr>
          <w:rFonts w:ascii="BrowalliaUPC" w:eastAsia="Arial Unicode MS" w:hAnsi="BrowalliaUPC" w:cs="BrowalliaUPC"/>
          <w:cs/>
          <w:lang w:val="en-GB"/>
        </w:rPr>
        <w:t xml:space="preserve"> (2) </w:t>
      </w:r>
      <w:r w:rsidRPr="00615725">
        <w:rPr>
          <w:rFonts w:ascii="BrowalliaUPC" w:eastAsia="Arial Unicode MS" w:hAnsi="BrowalliaUPC" w:cs="BrowalliaUPC" w:hint="eastAsia"/>
          <w:cs/>
          <w:lang w:val="en-GB"/>
        </w:rPr>
        <w:t>หนี้สินทางการเงินที่วัดมูลค่าด้วยวิธีราคาทุนตัดจำหน่าย</w:t>
      </w:r>
    </w:p>
    <w:p w14:paraId="7CCFACCD" w14:textId="77777777" w:rsidR="00100A36" w:rsidRPr="00615725" w:rsidRDefault="00100A36" w:rsidP="00100A36">
      <w:pPr>
        <w:ind w:left="567"/>
        <w:jc w:val="thaiDistribute"/>
        <w:rPr>
          <w:rFonts w:ascii="BrowalliaUPC" w:eastAsia="Arial Unicode MS" w:hAnsi="BrowalliaUPC" w:cs="BrowalliaUPC"/>
          <w:lang w:val="en-GB"/>
        </w:rPr>
      </w:pPr>
    </w:p>
    <w:p w14:paraId="46253EB7" w14:textId="77777777" w:rsidR="00100A36" w:rsidRPr="00615725" w:rsidRDefault="00100A36" w:rsidP="00100A36">
      <w:pPr>
        <w:ind w:left="567"/>
        <w:jc w:val="thaiDistribute"/>
        <w:rPr>
          <w:rFonts w:ascii="BrowalliaUPC" w:eastAsia="Arial Unicode MS" w:hAnsi="BrowalliaUPC" w:cs="BrowalliaUPC"/>
          <w:lang w:val="en-GB"/>
        </w:rPr>
      </w:pPr>
      <w:r w:rsidRPr="00615725">
        <w:rPr>
          <w:rFonts w:ascii="BrowalliaUPC" w:eastAsia="Arial Unicode MS" w:hAnsi="BrowalliaUPC" w:cs="BrowalliaUPC" w:hint="eastAsia"/>
          <w:cs/>
          <w:lang w:val="en-GB"/>
        </w:rPr>
        <w:t>หนี้สินทางการเงินจะรับรู้เริ่มแรกด้วยมูลค่ายุติธรรม</w:t>
      </w:r>
      <w:r w:rsidRPr="00615725">
        <w:rPr>
          <w:rFonts w:ascii="BrowalliaUPC" w:eastAsia="Arial Unicode MS" w:hAnsi="BrowalliaUPC" w:cs="BrowalliaUPC"/>
          <w:cs/>
          <w:lang w:val="en-GB"/>
        </w:rPr>
        <w:t xml:space="preserve"> </w:t>
      </w:r>
      <w:r w:rsidRPr="00615725">
        <w:rPr>
          <w:rFonts w:ascii="BrowalliaUPC" w:eastAsia="Arial Unicode MS" w:hAnsi="BrowalliaUPC" w:cs="BrowalliaUPC" w:hint="eastAsia"/>
          <w:cs/>
          <w:lang w:val="en-GB"/>
        </w:rPr>
        <w:t>โดยในกรณีของหนี้สินทางการเงินที่ไม่ได้แสดงด้วยมูลค่ายุติธรรมผ่านงบกำไรขาดทุนจะแสดงสุทธิด้วยต้นทุนในการทำรายการซึ่งเกี่ยวข้องโดยตรงกับการได้มาหรือการออกหนี้สินทางการเงิน</w:t>
      </w:r>
      <w:r w:rsidRPr="00615725">
        <w:rPr>
          <w:rFonts w:ascii="BrowalliaUPC" w:eastAsia="Arial Unicode MS" w:hAnsi="BrowalliaUPC" w:cs="BrowalliaUPC"/>
          <w:cs/>
          <w:lang w:val="en-GB"/>
        </w:rPr>
        <w:t xml:space="preserve"> </w:t>
      </w:r>
      <w:r w:rsidRPr="00615725">
        <w:rPr>
          <w:rFonts w:ascii="BrowalliaUPC" w:eastAsia="Arial Unicode MS" w:hAnsi="BrowalliaUPC" w:cs="BrowalliaUPC" w:hint="eastAsia"/>
          <w:cs/>
          <w:lang w:val="en-GB"/>
        </w:rPr>
        <w:t>ทั้งนี้</w:t>
      </w:r>
      <w:r w:rsidRPr="00615725">
        <w:rPr>
          <w:rFonts w:ascii="BrowalliaUPC" w:eastAsia="Arial Unicode MS" w:hAnsi="BrowalliaUPC" w:cs="BrowalliaUPC" w:hint="cs"/>
          <w:cs/>
          <w:lang w:val="en-GB"/>
        </w:rPr>
        <w:t xml:space="preserve"> </w:t>
      </w:r>
      <w:r w:rsidRPr="00615725">
        <w:rPr>
          <w:rFonts w:ascii="BrowalliaUPC" w:eastAsia="Arial Unicode MS" w:hAnsi="BrowalliaUPC" w:cs="BrowalliaUPC" w:hint="eastAsia"/>
          <w:cs/>
          <w:lang w:val="en-GB"/>
        </w:rPr>
        <w:t>การบัญชีหลังจากการได้มาขึ้นอยู่กับการจัดประเภทของหนี้สินทางการเงินนั้น</w:t>
      </w:r>
    </w:p>
    <w:p w14:paraId="1DE3D144" w14:textId="77777777" w:rsidR="00100A36" w:rsidRPr="00615725" w:rsidRDefault="00100A36" w:rsidP="00100A36">
      <w:pPr>
        <w:ind w:left="567"/>
        <w:jc w:val="thaiDistribute"/>
        <w:rPr>
          <w:rFonts w:ascii="BrowalliaUPC" w:eastAsia="Arial Unicode MS" w:hAnsi="BrowalliaUPC" w:cs="BrowalliaUPC"/>
          <w:lang w:val="en-GB"/>
        </w:rPr>
      </w:pPr>
    </w:p>
    <w:p w14:paraId="47DFEEED" w14:textId="77777777" w:rsidR="00100A36" w:rsidRPr="00615725" w:rsidRDefault="00100A36" w:rsidP="00100A36">
      <w:pPr>
        <w:ind w:left="567"/>
        <w:jc w:val="thaiDistribute"/>
        <w:rPr>
          <w:rFonts w:ascii="BrowalliaUPC" w:eastAsia="Arial Unicode MS" w:hAnsi="BrowalliaUPC" w:cs="BrowalliaUPC"/>
          <w:lang w:val="en-GB"/>
        </w:rPr>
      </w:pPr>
      <w:r w:rsidRPr="00615725">
        <w:rPr>
          <w:rFonts w:ascii="BrowalliaUPC" w:eastAsia="Arial Unicode MS" w:hAnsi="BrowalliaUPC" w:cs="BrowalliaUPC" w:hint="eastAsia"/>
          <w:cs/>
          <w:lang w:val="en-GB"/>
        </w:rPr>
        <w:t>หนี้สินทางการเงินที่วัดมูลค่าด้วยวิธีราคาทุนตัดจำหน่าย</w:t>
      </w:r>
      <w:r w:rsidRPr="00615725">
        <w:rPr>
          <w:rFonts w:ascii="BrowalliaUPC" w:eastAsia="Arial Unicode MS" w:hAnsi="BrowalliaUPC" w:cs="BrowalliaUPC"/>
          <w:cs/>
          <w:lang w:val="en-GB"/>
        </w:rPr>
        <w:t xml:space="preserve"> </w:t>
      </w:r>
      <w:r w:rsidRPr="00615725">
        <w:rPr>
          <w:rFonts w:ascii="BrowalliaUPC" w:eastAsia="Arial Unicode MS" w:hAnsi="BrowalliaUPC" w:cs="BrowalliaUPC" w:hint="eastAsia"/>
          <w:cs/>
          <w:lang w:val="en-GB"/>
        </w:rPr>
        <w:t>เริ่มต้นรับรู้รายการด้วยมูลค่ายุติธรรมสุทธิด้วยต้นทุนการทำรายการและรับรู้มูลค่าภายหลังด้วยวิธีราคาทุนตัดจำหน่ายตามวิธีอัตราดอกเบี้ยที่แท้จริง</w:t>
      </w:r>
      <w:r w:rsidRPr="00615725">
        <w:rPr>
          <w:rFonts w:ascii="BrowalliaUPC" w:eastAsia="Arial Unicode MS" w:hAnsi="BrowalliaUPC" w:cs="BrowalliaUPC"/>
          <w:cs/>
          <w:lang w:val="en-GB"/>
        </w:rPr>
        <w:t xml:space="preserve"> </w:t>
      </w:r>
      <w:r w:rsidRPr="00615725">
        <w:rPr>
          <w:rFonts w:ascii="BrowalliaUPC" w:eastAsia="Arial Unicode MS" w:hAnsi="BrowalliaUPC" w:cs="BrowalliaUPC" w:hint="eastAsia"/>
          <w:cs/>
          <w:lang w:val="en-GB"/>
        </w:rPr>
        <w:t>โดยรับรู้ส่วนต่างเป็นกำไรหรือขาดทุน</w:t>
      </w:r>
    </w:p>
    <w:p w14:paraId="1E4CA482" w14:textId="77777777" w:rsidR="00100A36" w:rsidRPr="00615725" w:rsidRDefault="00100A36" w:rsidP="00502185">
      <w:pPr>
        <w:rPr>
          <w:lang w:val="en-GB"/>
        </w:rPr>
      </w:pPr>
    </w:p>
    <w:p w14:paraId="66EC00AF" w14:textId="671A3E9F" w:rsidR="00502185" w:rsidRPr="00615725" w:rsidRDefault="00502185" w:rsidP="00502185">
      <w:pPr>
        <w:ind w:firstLine="567"/>
        <w:rPr>
          <w:rFonts w:asciiTheme="minorHAnsi" w:eastAsiaTheme="minorHAnsi" w:hAnsiTheme="minorHAnsi" w:cs="BrowalliaUPC"/>
          <w:b/>
          <w:i/>
          <w:iCs/>
          <w:color w:val="CF4A02"/>
          <w:sz w:val="22"/>
          <w:lang w:val="en-GB"/>
        </w:rPr>
      </w:pPr>
      <w:r w:rsidRPr="00615725">
        <w:rPr>
          <w:rFonts w:asciiTheme="minorHAnsi" w:eastAsiaTheme="minorHAnsi" w:hAnsiTheme="minorHAnsi" w:cs="BrowalliaUPC"/>
          <w:b/>
          <w:i/>
          <w:iCs/>
          <w:color w:val="CF4A02"/>
          <w:sz w:val="22"/>
          <w:cs/>
          <w:lang w:val="en-GB"/>
        </w:rPr>
        <w:t>เงินกู้ยืม</w:t>
      </w:r>
      <w:r w:rsidR="00FD15CD" w:rsidRPr="00615725">
        <w:rPr>
          <w:rFonts w:asciiTheme="minorHAnsi" w:eastAsiaTheme="minorHAnsi" w:hAnsiTheme="minorHAnsi" w:cs="BrowalliaUPC" w:hint="cs"/>
          <w:b/>
          <w:i/>
          <w:iCs/>
          <w:color w:val="CF4A02"/>
          <w:sz w:val="22"/>
          <w:cs/>
          <w:lang w:val="en-GB"/>
        </w:rPr>
        <w:t>และหุ้นกู้</w:t>
      </w:r>
    </w:p>
    <w:p w14:paraId="06E31FC8" w14:textId="77777777" w:rsidR="00502185" w:rsidRPr="00615725" w:rsidRDefault="00502185" w:rsidP="00502185">
      <w:pPr>
        <w:pStyle w:val="ListParagraph"/>
        <w:ind w:left="540"/>
        <w:jc w:val="thaiDistribute"/>
        <w:rPr>
          <w:rFonts w:ascii="Browallia New" w:eastAsia="Arial Unicode MS" w:hAnsi="Browallia New" w:cs="Browallia New"/>
          <w:sz w:val="20"/>
          <w:szCs w:val="20"/>
          <w:lang w:val="en-GB"/>
        </w:rPr>
      </w:pPr>
    </w:p>
    <w:p w14:paraId="46A382EB" w14:textId="5B36DF0B" w:rsidR="00FD15CD" w:rsidRPr="00615725" w:rsidRDefault="00FD15CD" w:rsidP="00502185">
      <w:pPr>
        <w:ind w:left="56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กลุ่มบริษัทบันทึกเงินกู้ยืม</w:t>
      </w:r>
      <w:r w:rsidRPr="00615725">
        <w:rPr>
          <w:rFonts w:ascii="BrowalliaUPC" w:eastAsia="Arial Unicode MS" w:hAnsi="BrowalliaUPC" w:cs="BrowalliaUPC" w:hint="cs"/>
          <w:cs/>
          <w:lang w:val="en-GB"/>
        </w:rPr>
        <w:t>และหุ้นกู้</w:t>
      </w:r>
      <w:r w:rsidRPr="00615725">
        <w:rPr>
          <w:rFonts w:ascii="BrowalliaUPC" w:eastAsia="Arial Unicode MS" w:hAnsi="BrowalliaUPC" w:cs="BrowalliaUPC"/>
          <w:cs/>
          <w:lang w:val="en-GB"/>
        </w:rPr>
        <w:t>ตามมูลค่ายุติธรรมของสิ่งตอบแทนที่ได้รับหักด้วยต้นทุนการจัดทำรายการที่เกิดขึ้นเพื่อให้ได้มาซึ่งเงินกู้ยืม</w:t>
      </w:r>
    </w:p>
    <w:p w14:paraId="04EC4D10" w14:textId="5A07FF70" w:rsidR="00502185" w:rsidRPr="00615725" w:rsidRDefault="00502185" w:rsidP="00502185">
      <w:pPr>
        <w:pStyle w:val="ListParagraph"/>
        <w:ind w:left="567"/>
        <w:jc w:val="thaiDistribute"/>
        <w:rPr>
          <w:rFonts w:ascii="Browallia New" w:eastAsia="Arial Unicode MS" w:hAnsi="Browallia New" w:cs="Browallia New"/>
          <w:sz w:val="20"/>
          <w:szCs w:val="20"/>
          <w:lang w:val="en-GB"/>
        </w:rPr>
      </w:pPr>
    </w:p>
    <w:p w14:paraId="74719E1E" w14:textId="10633F5D" w:rsidR="00502185" w:rsidRPr="00615725" w:rsidRDefault="00FD15CD" w:rsidP="00844EE6">
      <w:pPr>
        <w:ind w:left="56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เงินกู้ยืม</w:t>
      </w:r>
      <w:r w:rsidRPr="00615725">
        <w:rPr>
          <w:rFonts w:ascii="BrowalliaUPC" w:eastAsia="Arial Unicode MS" w:hAnsi="BrowalliaUPC" w:cs="BrowalliaUPC" w:hint="cs"/>
          <w:cs/>
          <w:lang w:val="en-GB"/>
        </w:rPr>
        <w:t>และหุ้นกู้จัด</w:t>
      </w:r>
      <w:r w:rsidRPr="00615725">
        <w:rPr>
          <w:rFonts w:ascii="BrowalliaUPC" w:eastAsia="Arial Unicode MS" w:hAnsi="BrowalliaUPC" w:cs="BrowalliaUPC"/>
          <w:cs/>
          <w:lang w:val="en-GB"/>
        </w:rPr>
        <w:t>ประเภทเป็นหนี้สินหมุนเวียนเมื่อกลุ่มบริษัทไม่มีสิทธิอันปราศจากเงื่อนไขให้เลื่อนชำระหนี้ออกไปอีกเป็นเวลาไม่น้อยกว่า 12 เดือน นับจากวันที่ในงบแสดงฐานะการเงิน</w:t>
      </w:r>
    </w:p>
    <w:p w14:paraId="5E020573" w14:textId="77777777" w:rsidR="00486857" w:rsidRPr="00615725" w:rsidRDefault="00486857" w:rsidP="00844EE6">
      <w:pPr>
        <w:ind w:left="567"/>
        <w:jc w:val="thaiDistribute"/>
        <w:rPr>
          <w:rFonts w:ascii="BrowalliaUPC" w:eastAsia="Arial Unicode MS" w:hAnsi="BrowalliaUPC" w:cs="BrowalliaUPC"/>
          <w:lang w:val="en-GB"/>
        </w:rPr>
      </w:pPr>
    </w:p>
    <w:p w14:paraId="7CCE64DB" w14:textId="77777777" w:rsidR="00486857" w:rsidRPr="00615725" w:rsidRDefault="00486857" w:rsidP="00AC7D4D">
      <w:pPr>
        <w:numPr>
          <w:ilvl w:val="1"/>
          <w:numId w:val="27"/>
        </w:numPr>
        <w:ind w:left="567" w:hanging="567"/>
        <w:jc w:val="thaiDistribute"/>
        <w:rPr>
          <w:rFonts w:ascii="BrowalliaUPC" w:eastAsia="Arial Unicode MS" w:hAnsi="BrowalliaUPC" w:cs="BrowalliaUPC"/>
          <w:b/>
          <w:bCs/>
          <w:cs/>
        </w:rPr>
      </w:pPr>
      <w:r w:rsidRPr="00615725">
        <w:rPr>
          <w:rFonts w:ascii="BrowalliaUPC" w:eastAsia="Arial Unicode MS" w:hAnsi="BrowalliaUPC" w:cs="BrowalliaUPC"/>
          <w:b/>
          <w:bCs/>
          <w:color w:val="CF4A02"/>
          <w:cs/>
        </w:rPr>
        <w:t>ต้นทุน</w:t>
      </w:r>
      <w:r w:rsidRPr="00615725">
        <w:rPr>
          <w:rFonts w:ascii="BrowalliaUPC" w:eastAsia="Arial Unicode MS" w:hAnsi="BrowalliaUPC" w:cs="BrowalliaUPC" w:hint="cs"/>
          <w:b/>
          <w:bCs/>
          <w:color w:val="CF4A02"/>
          <w:cs/>
        </w:rPr>
        <w:t>การ</w:t>
      </w:r>
      <w:r w:rsidRPr="00615725">
        <w:rPr>
          <w:rFonts w:ascii="BrowalliaUPC" w:eastAsia="Arial Unicode MS" w:hAnsi="BrowalliaUPC" w:cs="BrowalliaUPC"/>
          <w:b/>
          <w:bCs/>
          <w:color w:val="CF4A02"/>
          <w:cs/>
        </w:rPr>
        <w:t>กู้ยืม</w:t>
      </w:r>
    </w:p>
    <w:p w14:paraId="15003280" w14:textId="77777777" w:rsidR="00486857" w:rsidRPr="00615725" w:rsidRDefault="00486857" w:rsidP="00486857">
      <w:pPr>
        <w:ind w:left="360"/>
        <w:jc w:val="thaiDistribute"/>
        <w:rPr>
          <w:rFonts w:ascii="BrowalliaUPC" w:eastAsia="Arial Unicode MS" w:hAnsi="BrowalliaUPC" w:cs="BrowalliaUPC"/>
          <w:b/>
          <w:bCs/>
          <w:color w:val="CF4A02"/>
          <w:cs/>
        </w:rPr>
      </w:pPr>
    </w:p>
    <w:p w14:paraId="439E259A" w14:textId="77777777" w:rsidR="00486857" w:rsidRPr="00615725" w:rsidRDefault="00486857" w:rsidP="00486857">
      <w:pPr>
        <w:ind w:left="567"/>
        <w:jc w:val="thaiDistribute"/>
        <w:rPr>
          <w:rFonts w:ascii="BrowalliaUPC" w:eastAsia="Arial Unicode MS" w:hAnsi="BrowalliaUPC" w:cs="BrowalliaUPC"/>
          <w:cs/>
        </w:rPr>
      </w:pPr>
      <w:r w:rsidRPr="00615725">
        <w:rPr>
          <w:rFonts w:ascii="BrowalliaUPC" w:eastAsia="Arial Unicode MS" w:hAnsi="BrowalliaUPC" w:cs="BrowalliaUPC"/>
          <w:cs/>
        </w:rPr>
        <w:t>ต้นทุนการกู้ยืม</w:t>
      </w:r>
      <w:r w:rsidRPr="00615725">
        <w:rPr>
          <w:rFonts w:ascii="BrowalliaUPC" w:eastAsia="Arial Unicode MS" w:hAnsi="BrowalliaUPC" w:cs="BrowalliaUPC" w:hint="cs"/>
          <w:cs/>
        </w:rPr>
        <w:t>ของเงินกู้ยืมที่กู้มาโดยทั่วไปและที่กู้มาเป็นการเฉพาะ</w:t>
      </w:r>
      <w:r w:rsidRPr="00615725">
        <w:rPr>
          <w:rFonts w:ascii="BrowalliaUPC" w:eastAsia="Arial Unicode MS" w:hAnsi="BrowalliaUPC" w:cs="BrowalliaUPC"/>
          <w:cs/>
        </w:rPr>
        <w:t>ที่เกี่ยวข้องโดยตรงกับการได้มา การก่อสร้าง หรือการผลิตสินทรัพย์ที่เข้าเงื่อนไข</w:t>
      </w:r>
      <w:r w:rsidRPr="00615725">
        <w:rPr>
          <w:rFonts w:ascii="BrowalliaUPC" w:eastAsia="Arial Unicode MS" w:hAnsi="BrowalliaUPC" w:cs="BrowalliaUPC" w:hint="cs"/>
          <w:cs/>
        </w:rPr>
        <w:t xml:space="preserve"> </w:t>
      </w:r>
      <w:r w:rsidRPr="00615725">
        <w:rPr>
          <w:rFonts w:ascii="BrowalliaUPC" w:eastAsia="Arial Unicode MS" w:hAnsi="BrowalliaUPC" w:cs="BrowalliaUPC"/>
          <w:cs/>
        </w:rPr>
        <w:t>ต้องนำมารวมเป็นส่วนหนึ่งของราคาทุนของสินทรัพย์</w:t>
      </w:r>
      <w:r w:rsidRPr="00615725">
        <w:rPr>
          <w:rFonts w:ascii="BrowalliaUPC" w:eastAsia="Arial Unicode MS" w:hAnsi="BrowalliaUPC" w:cs="BrowalliaUPC" w:hint="cs"/>
          <w:cs/>
        </w:rPr>
        <w:t xml:space="preserve">หักด้วยรายได้จากการลงทุนที่เกิดจากการนำเงินกู้ยืมที่กู้มาโดยเฉพาะ </w:t>
      </w:r>
      <w:r w:rsidRPr="00615725">
        <w:rPr>
          <w:rFonts w:ascii="BrowalliaUPC" w:eastAsia="Arial Unicode MS" w:hAnsi="BrowalliaUPC" w:cs="BrowalliaUPC"/>
          <w:cs/>
        </w:rPr>
        <w:t>การรวมต้นทุนการกู้ยืมเป็นราคาทุนของสินทรัพย์สิ้นสุดลง</w:t>
      </w:r>
      <w:r w:rsidRPr="00615725">
        <w:rPr>
          <w:rFonts w:ascii="BrowalliaUPC" w:eastAsia="Arial Unicode MS" w:hAnsi="BrowalliaUPC" w:cs="BrowalliaUPC"/>
          <w:cs/>
        </w:rPr>
        <w:br/>
        <w:t>เมื่อการดำเนินการที่จำเป็นในการเตรียมสินทรัพย์ที่เข้าเงื่อนไขให้อยู่ในสภาพพร้อมที่จะใช้ได้ตามประสงค์หรือ</w:t>
      </w:r>
      <w:r w:rsidRPr="00615725">
        <w:rPr>
          <w:rFonts w:ascii="BrowalliaUPC" w:eastAsia="Arial Unicode MS" w:hAnsi="BrowalliaUPC" w:cs="BrowalliaUPC"/>
          <w:cs/>
        </w:rPr>
        <w:br/>
        <w:t>พร้อมที่จะขายได้เสร็จสิ้นลง</w:t>
      </w:r>
    </w:p>
    <w:p w14:paraId="25155B44" w14:textId="77777777" w:rsidR="00486857" w:rsidRPr="00615725" w:rsidRDefault="00486857" w:rsidP="00486857">
      <w:pPr>
        <w:jc w:val="thaiDistribute"/>
        <w:rPr>
          <w:rFonts w:ascii="BrowalliaUPC" w:eastAsia="Arial Unicode MS" w:hAnsi="BrowalliaUPC" w:cs="BrowalliaUPC"/>
          <w:cs/>
        </w:rPr>
      </w:pPr>
    </w:p>
    <w:p w14:paraId="3F5AFCC5" w14:textId="77777777" w:rsidR="00486857" w:rsidRPr="00615725" w:rsidRDefault="00486857" w:rsidP="00486857">
      <w:pPr>
        <w:ind w:left="567"/>
        <w:jc w:val="thaiDistribute"/>
        <w:rPr>
          <w:rFonts w:ascii="BrowalliaUPC" w:eastAsia="Arial Unicode MS" w:hAnsi="BrowalliaUPC" w:cs="BrowalliaUPC"/>
          <w:cs/>
        </w:rPr>
      </w:pPr>
      <w:r w:rsidRPr="00615725">
        <w:rPr>
          <w:rFonts w:ascii="BrowalliaUPC" w:eastAsia="Arial Unicode MS" w:hAnsi="BrowalliaUPC" w:cs="BrowalliaUPC"/>
          <w:cs/>
        </w:rPr>
        <w:t>ต้นทุนการกู้ยืมอื่น</w:t>
      </w:r>
      <w:r w:rsidRPr="00615725">
        <w:rPr>
          <w:rFonts w:ascii="BrowalliaUPC" w:eastAsia="Arial Unicode MS" w:hAnsi="BrowalliaUPC" w:cs="BrowalliaUPC" w:hint="cs"/>
          <w:cs/>
        </w:rPr>
        <w:t xml:space="preserve"> </w:t>
      </w:r>
      <w:r w:rsidRPr="00615725">
        <w:rPr>
          <w:rFonts w:ascii="BrowalliaUPC" w:eastAsia="Arial Unicode MS" w:hAnsi="BrowalliaUPC" w:cs="BrowalliaUPC"/>
          <w:cs/>
        </w:rPr>
        <w:t xml:space="preserve">ๆ </w:t>
      </w:r>
      <w:r w:rsidRPr="00615725">
        <w:rPr>
          <w:rFonts w:ascii="BrowalliaUPC" w:eastAsia="Arial Unicode MS" w:hAnsi="BrowalliaUPC" w:cs="BrowalliaUPC" w:hint="cs"/>
          <w:cs/>
        </w:rPr>
        <w:t>รับรู้</w:t>
      </w:r>
      <w:r w:rsidRPr="00615725">
        <w:rPr>
          <w:rFonts w:ascii="BrowalliaUPC" w:eastAsia="Arial Unicode MS" w:hAnsi="BrowalliaUPC" w:cs="BrowalliaUPC"/>
          <w:cs/>
        </w:rPr>
        <w:t>เป็นค่าใช้จ่ายในงวดที่เกิดขึ้น</w:t>
      </w:r>
    </w:p>
    <w:p w14:paraId="416146A0" w14:textId="17DF02FB" w:rsidR="00486857" w:rsidRPr="00615725" w:rsidRDefault="00486857">
      <w:pPr>
        <w:rPr>
          <w:rFonts w:ascii="BrowalliaUPC" w:eastAsia="Arial Unicode MS" w:hAnsi="BrowalliaUPC" w:cs="BrowalliaUPC"/>
          <w:cs/>
          <w:lang w:val="en-GB"/>
        </w:rPr>
      </w:pPr>
      <w:r w:rsidRPr="00615725">
        <w:rPr>
          <w:rFonts w:ascii="BrowalliaUPC" w:eastAsia="Arial Unicode MS" w:hAnsi="BrowalliaUPC" w:cs="BrowalliaUPC"/>
          <w:cs/>
          <w:lang w:val="en-GB"/>
        </w:rPr>
        <w:br w:type="page"/>
      </w:r>
    </w:p>
    <w:p w14:paraId="18C8BAF4" w14:textId="06250F13" w:rsidR="005C14FF" w:rsidRPr="00615725" w:rsidRDefault="005C14FF" w:rsidP="00AC7D4D">
      <w:pPr>
        <w:numPr>
          <w:ilvl w:val="1"/>
          <w:numId w:val="27"/>
        </w:numPr>
        <w:ind w:left="567" w:hanging="567"/>
        <w:jc w:val="thaiDistribute"/>
        <w:rPr>
          <w:rFonts w:ascii="BrowalliaUPC" w:eastAsia="Arial Unicode MS" w:hAnsi="BrowalliaUPC" w:cs="BrowalliaUPC"/>
          <w:b/>
          <w:bCs/>
          <w:color w:val="CF4A02"/>
          <w:cs/>
        </w:rPr>
      </w:pPr>
      <w:r w:rsidRPr="00615725">
        <w:rPr>
          <w:rFonts w:ascii="BrowalliaUPC" w:eastAsia="Arial Unicode MS" w:hAnsi="BrowalliaUPC" w:cs="BrowalliaUPC"/>
          <w:b/>
          <w:bCs/>
          <w:color w:val="CF4A02"/>
          <w:cs/>
        </w:rPr>
        <w:t>ผลประโยชน์พนักงาน</w:t>
      </w:r>
    </w:p>
    <w:p w14:paraId="67B8D0DF" w14:textId="77777777" w:rsidR="005C14FF" w:rsidRPr="00615725" w:rsidRDefault="005C14FF" w:rsidP="005C14FF">
      <w:pPr>
        <w:ind w:left="567"/>
        <w:jc w:val="thaiDistribute"/>
        <w:rPr>
          <w:rFonts w:ascii="BrowalliaUPC" w:eastAsia="Arial Unicode MS" w:hAnsi="BrowalliaUPC" w:cs="BrowalliaUPC"/>
          <w:b/>
          <w:bCs/>
          <w:color w:val="CF4A02"/>
          <w:cs/>
        </w:rPr>
      </w:pPr>
    </w:p>
    <w:p w14:paraId="13EE42D8" w14:textId="46DA0529" w:rsidR="00480E7A" w:rsidRPr="00615725" w:rsidRDefault="00480E7A" w:rsidP="00480E7A">
      <w:pPr>
        <w:ind w:left="56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กลุ่มบริษัทรับรู้ผลประโยชน์ของพนักงาน โดยแบ่งประเภทเป็นผลประโยชน์หลังออกจากงานและผลประโยชน์</w:t>
      </w:r>
      <w:r w:rsidR="00A22477" w:rsidRPr="00615725">
        <w:rPr>
          <w:rFonts w:ascii="BrowalliaUPC" w:eastAsia="Arial Unicode MS" w:hAnsi="BrowalliaUPC" w:cs="BrowalliaUPC"/>
          <w:cs/>
          <w:lang w:val="en-GB"/>
        </w:rPr>
        <w:br/>
      </w:r>
      <w:r w:rsidRPr="00615725">
        <w:rPr>
          <w:rFonts w:ascii="BrowalliaUPC" w:eastAsia="Arial Unicode MS" w:hAnsi="BrowalliaUPC" w:cs="BrowalliaUPC"/>
          <w:cs/>
          <w:lang w:val="en-GB"/>
        </w:rPr>
        <w:t xml:space="preserve">ระยะยาวอื่น </w:t>
      </w:r>
    </w:p>
    <w:p w14:paraId="32367B2B" w14:textId="77777777" w:rsidR="00480E7A" w:rsidRPr="00615725" w:rsidRDefault="00480E7A" w:rsidP="00844EE6">
      <w:pPr>
        <w:ind w:left="567"/>
        <w:jc w:val="thaiDistribute"/>
        <w:rPr>
          <w:rFonts w:ascii="BrowalliaUPC" w:eastAsia="Arial Unicode MS" w:hAnsi="BrowalliaUPC" w:cs="BrowalliaUPC"/>
          <w:lang w:val="en-GB"/>
        </w:rPr>
      </w:pPr>
    </w:p>
    <w:p w14:paraId="36870DE5" w14:textId="77777777" w:rsidR="00480E7A" w:rsidRPr="00615725" w:rsidRDefault="00480E7A" w:rsidP="00AC7D4D">
      <w:pPr>
        <w:numPr>
          <w:ilvl w:val="0"/>
          <w:numId w:val="37"/>
        </w:numPr>
        <w:jc w:val="thaiDistribute"/>
        <w:rPr>
          <w:rFonts w:ascii="BrowalliaUPC" w:eastAsia="Arial Unicode MS" w:hAnsi="BrowalliaUPC" w:cs="BrowalliaUPC"/>
          <w:color w:val="CF4A02"/>
          <w:lang w:val="en-GB"/>
        </w:rPr>
      </w:pPr>
      <w:r w:rsidRPr="00615725">
        <w:rPr>
          <w:rFonts w:ascii="BrowalliaUPC" w:eastAsia="Arial Unicode MS" w:hAnsi="BrowalliaUPC" w:cs="BrowalliaUPC"/>
          <w:color w:val="CF4A02"/>
          <w:cs/>
          <w:lang w:val="en-GB"/>
        </w:rPr>
        <w:t>ผลประโยชน์หลังออกจากงาน</w:t>
      </w:r>
    </w:p>
    <w:p w14:paraId="32C7AAC6" w14:textId="77777777" w:rsidR="009C33D0" w:rsidRPr="00615725" w:rsidRDefault="009C33D0" w:rsidP="009C33D0">
      <w:pPr>
        <w:ind w:left="927"/>
        <w:jc w:val="thaiDistribute"/>
        <w:rPr>
          <w:rFonts w:ascii="BrowalliaUPC" w:eastAsia="Arial Unicode MS" w:hAnsi="BrowalliaUPC" w:cs="BrowalliaUPC"/>
          <w:color w:val="CF4A02"/>
          <w:lang w:val="en-GB"/>
        </w:rPr>
      </w:pPr>
    </w:p>
    <w:p w14:paraId="762CD138" w14:textId="4A3E00B5" w:rsidR="00480E7A" w:rsidRPr="00615725" w:rsidRDefault="00480E7A" w:rsidP="00480E7A">
      <w:pPr>
        <w:ind w:left="56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กลุ่มบริษัทรับรู้ผลประโยชน์ของพนักงานตามโครงการสมทบเงินและโครงการผลประโยชน์ที่กำหนดไว้ ดังต่อไปนี้</w:t>
      </w:r>
    </w:p>
    <w:p w14:paraId="47ADFAA4" w14:textId="77777777" w:rsidR="00480E7A" w:rsidRPr="00615725" w:rsidRDefault="00480E7A" w:rsidP="00844EE6">
      <w:pPr>
        <w:ind w:left="567"/>
        <w:jc w:val="thaiDistribute"/>
        <w:rPr>
          <w:rFonts w:ascii="BrowalliaUPC" w:eastAsia="Arial Unicode MS" w:hAnsi="BrowalliaUPC" w:cs="BrowalliaUPC"/>
          <w:lang w:val="en-GB"/>
        </w:rPr>
      </w:pPr>
    </w:p>
    <w:p w14:paraId="3063590A" w14:textId="77777777" w:rsidR="00480E7A" w:rsidRPr="00615725" w:rsidRDefault="00480E7A" w:rsidP="00844EE6">
      <w:pPr>
        <w:ind w:left="567"/>
        <w:jc w:val="thaiDistribute"/>
        <w:rPr>
          <w:rFonts w:ascii="BrowalliaUPC" w:eastAsia="Arial Unicode MS" w:hAnsi="BrowalliaUPC" w:cs="BrowalliaUPC"/>
          <w:i/>
          <w:iCs/>
          <w:color w:val="CF4A02"/>
          <w:lang w:val="en-GB"/>
        </w:rPr>
      </w:pPr>
      <w:r w:rsidRPr="00615725">
        <w:rPr>
          <w:rFonts w:ascii="BrowalliaUPC" w:eastAsia="Arial Unicode MS" w:hAnsi="BrowalliaUPC" w:cs="BrowalliaUPC"/>
          <w:i/>
          <w:iCs/>
          <w:color w:val="CF4A02"/>
          <w:cs/>
          <w:lang w:val="en-GB"/>
        </w:rPr>
        <w:t>โครงการสมทบเงิน</w:t>
      </w:r>
    </w:p>
    <w:p w14:paraId="6E5BACAC" w14:textId="3F36FE5A" w:rsidR="00480E7A" w:rsidRPr="00615725" w:rsidRDefault="00480E7A" w:rsidP="00844EE6">
      <w:pPr>
        <w:ind w:left="56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พนักงานของกลุ่มบริษัทได้เข้าเป็นสมาชิกกองทุนสำรองเลี้ยงชีพต่อไปนี้ คือ “กองทุนสำรองเลี้ยงชีพพนักงาน ปตท.สผ. ซึ่งจดทะเบียนแล้ว”  “กองทุนสำรองเลี้ยงชีพสินสถาพร ซึ่งจดทะเบียนแล้ว” และ “กองทุนสำรองเลี้ยงชีพ</w:t>
      </w:r>
      <w:r w:rsidR="00A471F6" w:rsidRPr="00615725">
        <w:rPr>
          <w:rFonts w:ascii="BrowalliaUPC" w:eastAsia="Arial Unicode MS" w:hAnsi="BrowalliaUPC" w:cs="BrowalliaUPC"/>
          <w:cs/>
          <w:lang w:val="en-GB"/>
        </w:rPr>
        <w:br/>
      </w:r>
      <w:r w:rsidRPr="00615725">
        <w:rPr>
          <w:rFonts w:ascii="BrowalliaUPC" w:eastAsia="Arial Unicode MS" w:hAnsi="BrowalliaUPC" w:cs="BrowalliaUPC"/>
          <w:cs/>
          <w:lang w:val="en-GB"/>
        </w:rPr>
        <w:t>ทิสโก้มาสเตอร์ร่วมทุน ซึ่งจดทะเบียนแล้ว”</w:t>
      </w:r>
    </w:p>
    <w:p w14:paraId="4DFC2CBB" w14:textId="77777777" w:rsidR="00480E7A" w:rsidRPr="00615725" w:rsidRDefault="00480E7A" w:rsidP="00844EE6">
      <w:pPr>
        <w:ind w:left="927"/>
        <w:jc w:val="thaiDistribute"/>
        <w:rPr>
          <w:rFonts w:ascii="BrowalliaUPC" w:eastAsia="Arial Unicode MS" w:hAnsi="BrowalliaUPC" w:cs="BrowalliaUPC"/>
          <w:color w:val="CF4A02"/>
          <w:lang w:val="en-GB"/>
        </w:rPr>
      </w:pPr>
    </w:p>
    <w:p w14:paraId="48DF66D7" w14:textId="318D8680" w:rsidR="00480E7A" w:rsidRPr="00615725" w:rsidRDefault="00480E7A" w:rsidP="00844EE6">
      <w:pPr>
        <w:ind w:left="56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 xml:space="preserve">กองทุนดังกล่าวเป็นกองทุนแบบที่มีผู้จัดการทรัพย์สินที่เป็นบุคคลภายนอกเป็นผู้ดูแลทั้งเงินสะสมของพนักงานและเงินสมทบจากกลุ่มบริษัท ทั้งนี้กลุ่มบริษัทจ่ายสมทบเป็นรายเดือนในระหว่างอัตราร้อยละ 3 </w:t>
      </w:r>
      <w:r w:rsidR="00093CC0" w:rsidRPr="00615725">
        <w:rPr>
          <w:rFonts w:ascii="BrowalliaUPC" w:eastAsia="Arial Unicode MS" w:hAnsi="BrowalliaUPC" w:cs="BrowalliaUPC" w:hint="cs"/>
          <w:cs/>
          <w:lang w:val="en-GB"/>
        </w:rPr>
        <w:t xml:space="preserve">ถึงร้อยละ </w:t>
      </w:r>
      <w:r w:rsidRPr="00615725">
        <w:rPr>
          <w:rFonts w:ascii="BrowalliaUPC" w:eastAsia="Arial Unicode MS" w:hAnsi="BrowalliaUPC" w:cs="BrowalliaUPC"/>
          <w:cs/>
          <w:lang w:val="en-GB"/>
        </w:rPr>
        <w:t>15 ของเงินเดือนพนักงานเข้ากองทุนดังกล่าว และถือเป็นค่าใช้จ่ายในงบกำไรขาดทุนในรอบระยะเวลาบัญชีที่มีการจ่ายเงินสมทบ</w:t>
      </w:r>
    </w:p>
    <w:p w14:paraId="3D791169" w14:textId="77777777" w:rsidR="00480E7A" w:rsidRPr="00615725" w:rsidRDefault="00480E7A" w:rsidP="00844EE6">
      <w:pPr>
        <w:jc w:val="thaiDistribute"/>
        <w:rPr>
          <w:rFonts w:ascii="BrowalliaUPC" w:eastAsia="Arial Unicode MS" w:hAnsi="BrowalliaUPC" w:cs="BrowalliaUPC"/>
          <w:color w:val="CF4A02"/>
          <w:lang w:val="en-GB"/>
        </w:rPr>
      </w:pPr>
    </w:p>
    <w:p w14:paraId="689DB1AC" w14:textId="77777777" w:rsidR="00480E7A" w:rsidRPr="00615725" w:rsidRDefault="00480E7A" w:rsidP="00844EE6">
      <w:pPr>
        <w:ind w:left="567"/>
        <w:jc w:val="thaiDistribute"/>
        <w:rPr>
          <w:rFonts w:ascii="BrowalliaUPC" w:eastAsia="Arial Unicode MS" w:hAnsi="BrowalliaUPC" w:cs="BrowalliaUPC"/>
          <w:i/>
          <w:iCs/>
          <w:color w:val="CF4A02"/>
          <w:lang w:val="en-GB"/>
        </w:rPr>
      </w:pPr>
      <w:r w:rsidRPr="00615725">
        <w:rPr>
          <w:rFonts w:ascii="BrowalliaUPC" w:eastAsia="Arial Unicode MS" w:hAnsi="BrowalliaUPC" w:cs="BrowalliaUPC"/>
          <w:i/>
          <w:iCs/>
          <w:color w:val="CF4A02"/>
          <w:cs/>
          <w:lang w:val="en-GB"/>
        </w:rPr>
        <w:t>โครงการผลประโยชน์ของพนักงานเมื่อเกษียณอายุ</w:t>
      </w:r>
    </w:p>
    <w:p w14:paraId="04B60D19" w14:textId="1B6DA464" w:rsidR="00480E7A" w:rsidRPr="00615725" w:rsidRDefault="00480E7A" w:rsidP="00480E7A">
      <w:pPr>
        <w:ind w:left="56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ภาระหนี้สินของกลุ่มบริษัทที่เกิดจากแผนการเงินผลประโยชน์สำหรับพนักงานเมื่อเกษียณอายุ คำนวณโดยการประมาณจำนวนเงินผลประโยชน์ในอนาคตที่พนักงานจะได้รับจากการทำงานให้กับกลุ่มบริษัทในงวดปัจจุบันและ</w:t>
      </w:r>
      <w:r w:rsidR="009C33D0" w:rsidRPr="00615725">
        <w:rPr>
          <w:rFonts w:ascii="BrowalliaUPC" w:eastAsia="Arial Unicode MS" w:hAnsi="BrowalliaUPC" w:cs="BrowalliaUPC"/>
          <w:cs/>
          <w:lang w:val="en-GB"/>
        </w:rPr>
        <w:br/>
      </w:r>
      <w:r w:rsidRPr="00615725">
        <w:rPr>
          <w:rFonts w:ascii="BrowalliaUPC" w:eastAsia="Arial Unicode MS" w:hAnsi="BrowalliaUPC" w:cs="BrowalliaUPC"/>
          <w:cs/>
          <w:lang w:val="en-GB"/>
        </w:rPr>
        <w:t>งวดอนาคต โดยผลปร</w:t>
      </w:r>
      <w:r w:rsidR="009C33D0" w:rsidRPr="00615725">
        <w:rPr>
          <w:rFonts w:ascii="BrowalliaUPC" w:eastAsia="Arial Unicode MS" w:hAnsi="BrowalliaUPC" w:cs="BrowalliaUPC"/>
          <w:cs/>
          <w:lang w:val="en-GB"/>
        </w:rPr>
        <w:t>ะโยชน์ดังกล่าว</w:t>
      </w:r>
      <w:r w:rsidRPr="00615725">
        <w:rPr>
          <w:rFonts w:ascii="BrowalliaUPC" w:eastAsia="Arial Unicode MS" w:hAnsi="BrowalliaUPC" w:cs="BrowalliaUPC"/>
          <w:cs/>
          <w:lang w:val="en-GB"/>
        </w:rPr>
        <w:t>ได้ถูกคิดลดเป็นมูลค่าปัจจุบัน การประมาณการหนี้สินดังกล่าว คำนวณโดยผู้เชี่ยวชาญอิสระด้านคณิตศาสตร์ประกันภัย ซึ่งใช้วิธีคิดลดแต่ละหน่วยที่ประมาณการไว้ (</w:t>
      </w:r>
      <w:r w:rsidRPr="00615725">
        <w:rPr>
          <w:rFonts w:ascii="BrowalliaUPC" w:eastAsia="Arial Unicode MS" w:hAnsi="BrowalliaUPC" w:cs="BrowalliaUPC"/>
          <w:lang w:val="en-GB"/>
        </w:rPr>
        <w:t xml:space="preserve">Projected Unit Credit Method) </w:t>
      </w:r>
      <w:r w:rsidRPr="00615725">
        <w:rPr>
          <w:rFonts w:ascii="BrowalliaUPC" w:eastAsia="Arial Unicode MS" w:hAnsi="BrowalliaUPC" w:cs="BrowalliaUPC"/>
          <w:cs/>
          <w:lang w:val="en-GB"/>
        </w:rPr>
        <w:t>กำไรและขาดทุนจากการประมาณการตามหลักคณิตศาสตร์ประกันภัยที่เกิดขึ้นจากการปรับปรุงจากประสบการณ์หรือการเปลี่ยนแปลงในข้อสมมติจะต้องรับรู้ในส่วนของ</w:t>
      </w:r>
      <w:r w:rsidR="009C33D0" w:rsidRPr="00615725">
        <w:rPr>
          <w:rFonts w:ascii="BrowalliaUPC" w:eastAsia="Arial Unicode MS" w:hAnsi="BrowalliaUPC" w:cs="BrowalliaUPC" w:hint="cs"/>
          <w:cs/>
          <w:lang w:val="en-GB"/>
        </w:rPr>
        <w:t>เจ้าของ</w:t>
      </w:r>
      <w:r w:rsidRPr="00615725">
        <w:rPr>
          <w:rFonts w:ascii="BrowalliaUPC" w:eastAsia="Arial Unicode MS" w:hAnsi="BrowalliaUPC" w:cs="BrowalliaUPC"/>
          <w:cs/>
          <w:lang w:val="en-GB"/>
        </w:rPr>
        <w:t>ผ่านกำไรขาดทุนเบ็ดเสร็จอื่นในงวด</w:t>
      </w:r>
      <w:r w:rsidR="009C33D0" w:rsidRPr="00615725">
        <w:rPr>
          <w:rFonts w:ascii="BrowalliaUPC" w:eastAsia="Arial Unicode MS" w:hAnsi="BrowalliaUPC" w:cs="BrowalliaUPC"/>
          <w:cs/>
          <w:lang w:val="en-GB"/>
        </w:rPr>
        <w:br/>
      </w:r>
      <w:r w:rsidRPr="00615725">
        <w:rPr>
          <w:rFonts w:ascii="BrowalliaUPC" w:eastAsia="Arial Unicode MS" w:hAnsi="BrowalliaUPC" w:cs="BrowalliaUPC"/>
          <w:cs/>
          <w:lang w:val="en-GB"/>
        </w:rPr>
        <w:t>ที่เกิดขึ้น</w:t>
      </w:r>
    </w:p>
    <w:p w14:paraId="42C41A5C" w14:textId="77777777" w:rsidR="00480E7A" w:rsidRPr="00615725" w:rsidRDefault="00480E7A" w:rsidP="00844EE6">
      <w:pPr>
        <w:ind w:left="567"/>
        <w:jc w:val="thaiDistribute"/>
        <w:rPr>
          <w:rFonts w:ascii="BrowalliaUPC" w:eastAsia="Arial Unicode MS" w:hAnsi="BrowalliaUPC" w:cs="BrowalliaUPC"/>
          <w:lang w:val="en-GB"/>
        </w:rPr>
      </w:pPr>
    </w:p>
    <w:p w14:paraId="2D6E8BAF" w14:textId="77777777" w:rsidR="00480E7A" w:rsidRPr="00615725" w:rsidRDefault="00480E7A" w:rsidP="00844EE6">
      <w:pPr>
        <w:ind w:left="56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ต้นทุนบริการในอดีตจะถูกรับรู้ทันทีในงบกำไรขาดทุน</w:t>
      </w:r>
    </w:p>
    <w:p w14:paraId="04F18C33" w14:textId="3BC88C33" w:rsidR="00480E7A" w:rsidRPr="00615725" w:rsidRDefault="00480E7A" w:rsidP="00844EE6">
      <w:pPr>
        <w:ind w:left="927"/>
        <w:jc w:val="thaiDistribute"/>
        <w:rPr>
          <w:rFonts w:ascii="BrowalliaUPC" w:eastAsia="Arial Unicode MS" w:hAnsi="BrowalliaUPC" w:cs="BrowalliaUPC"/>
          <w:color w:val="CF4A02"/>
          <w:lang w:val="en-GB"/>
        </w:rPr>
      </w:pPr>
    </w:p>
    <w:p w14:paraId="419C28EA" w14:textId="77777777" w:rsidR="00480E7A" w:rsidRPr="00615725" w:rsidRDefault="00480E7A" w:rsidP="00AC7D4D">
      <w:pPr>
        <w:numPr>
          <w:ilvl w:val="0"/>
          <w:numId w:val="37"/>
        </w:numPr>
        <w:jc w:val="thaiDistribute"/>
        <w:rPr>
          <w:rFonts w:ascii="BrowalliaUPC" w:eastAsia="Arial Unicode MS" w:hAnsi="BrowalliaUPC" w:cs="BrowalliaUPC"/>
          <w:color w:val="CF4A02"/>
          <w:lang w:val="en-GB"/>
        </w:rPr>
      </w:pPr>
      <w:r w:rsidRPr="00615725">
        <w:rPr>
          <w:rFonts w:ascii="BrowalliaUPC" w:eastAsia="Arial Unicode MS" w:hAnsi="BrowalliaUPC" w:cs="BrowalliaUPC"/>
          <w:color w:val="CF4A02"/>
          <w:cs/>
          <w:lang w:val="en-GB"/>
        </w:rPr>
        <w:t>ผลประโยชน์ระยะยาวอื่น</w:t>
      </w:r>
    </w:p>
    <w:p w14:paraId="58485B08" w14:textId="77777777" w:rsidR="009C33D0" w:rsidRPr="00615725" w:rsidRDefault="009C33D0" w:rsidP="009C33D0">
      <w:pPr>
        <w:ind w:left="927"/>
        <w:jc w:val="thaiDistribute"/>
        <w:rPr>
          <w:rFonts w:ascii="BrowalliaUPC" w:eastAsia="Arial Unicode MS" w:hAnsi="BrowalliaUPC" w:cs="BrowalliaUPC"/>
          <w:color w:val="CF4A02"/>
          <w:lang w:val="en-GB"/>
        </w:rPr>
      </w:pPr>
    </w:p>
    <w:p w14:paraId="1EDA6F2D" w14:textId="3E8E6BFF" w:rsidR="00480E7A" w:rsidRPr="00615725" w:rsidRDefault="00480E7A" w:rsidP="00844EE6">
      <w:pPr>
        <w:ind w:left="56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ผลปร</w:t>
      </w:r>
      <w:r w:rsidR="009C33D0" w:rsidRPr="00615725">
        <w:rPr>
          <w:rFonts w:ascii="BrowalliaUPC" w:eastAsia="Arial Unicode MS" w:hAnsi="BrowalliaUPC" w:cs="BrowalliaUPC"/>
          <w:cs/>
          <w:lang w:val="en-GB"/>
        </w:rPr>
        <w:t>ะโยชน์ระยะยาวอื่นของกลุ่มบริษัท</w:t>
      </w:r>
      <w:r w:rsidRPr="00615725">
        <w:rPr>
          <w:rFonts w:ascii="BrowalliaUPC" w:eastAsia="Arial Unicode MS" w:hAnsi="BrowalliaUPC" w:cs="BrowalliaUPC"/>
          <w:cs/>
          <w:lang w:val="en-GB"/>
        </w:rPr>
        <w:t>เป็นผลประโยชน์ที่จ่ายจากการทำงานเป็นระยะเวลานาน กลุ่มบริษัท</w:t>
      </w:r>
      <w:r w:rsidR="009C33D0" w:rsidRPr="00615725">
        <w:rPr>
          <w:rFonts w:ascii="BrowalliaUPC" w:eastAsia="Arial Unicode MS" w:hAnsi="BrowalliaUPC" w:cs="BrowalliaUPC"/>
          <w:cs/>
          <w:lang w:val="en-GB"/>
        </w:rPr>
        <w:br/>
      </w:r>
      <w:r w:rsidRPr="00615725">
        <w:rPr>
          <w:rFonts w:ascii="BrowalliaUPC" w:eastAsia="Arial Unicode MS" w:hAnsi="BrowalliaUPC" w:cs="BrowalliaUPC"/>
          <w:cs/>
          <w:lang w:val="en-GB"/>
        </w:rPr>
        <w:t>จะกำหนดจำนวนเงินผลประโยชน์ ตามระยะเวลาของการให้บริการของพนักงาน</w:t>
      </w:r>
    </w:p>
    <w:p w14:paraId="287C2B1B" w14:textId="77777777" w:rsidR="009C33D0" w:rsidRPr="00615725" w:rsidRDefault="009C33D0" w:rsidP="00844EE6">
      <w:pPr>
        <w:ind w:left="567"/>
        <w:jc w:val="thaiDistribute"/>
        <w:rPr>
          <w:rFonts w:ascii="BrowalliaUPC" w:eastAsia="Arial Unicode MS" w:hAnsi="BrowalliaUPC" w:cs="BrowalliaUPC"/>
          <w:lang w:val="en-GB"/>
        </w:rPr>
      </w:pPr>
    </w:p>
    <w:p w14:paraId="3CE7E6D7" w14:textId="77777777" w:rsidR="00480E7A" w:rsidRPr="00615725" w:rsidRDefault="00480E7A" w:rsidP="00844EE6">
      <w:pPr>
        <w:ind w:left="56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 xml:space="preserve">ภาระหนี้สินที่คาดว่าจะเกิดจากการให้ผลประโยชน์นี้คำนวณโดยผู้เชี่ยวชาญอิสระด้านคณิตศาสตร์ประกันภัยและจะบันทึกค้างจ่ายตลอดระยะเวลาการจ้างงาน โดยใช้วิธีการทางบัญชีเดียวกับที่ใช้ในโครงการผลประโยชน์ของพนักงานเมื่อเกษียณอายุ กำไรและขาดทุนจากการประมาณการตามหลักคณิตศาสตร์ประกันภัยที่เกิดขึ้นจากการปรับปรุงจากประสบการณ์หรือเปลี่ยนแปลงข้อสมมติจะรับรู้ในงบกำไรขาดทุนในงวดที่เกิดขึ้น </w:t>
      </w:r>
    </w:p>
    <w:p w14:paraId="7D189BD1" w14:textId="77777777" w:rsidR="009C33D0" w:rsidRPr="00615725" w:rsidRDefault="009C33D0" w:rsidP="00844EE6">
      <w:pPr>
        <w:ind w:left="567"/>
        <w:jc w:val="thaiDistribute"/>
        <w:rPr>
          <w:rFonts w:ascii="BrowalliaUPC" w:eastAsia="Arial Unicode MS" w:hAnsi="BrowalliaUPC" w:cs="BrowalliaUPC"/>
          <w:lang w:val="en-GB"/>
        </w:rPr>
      </w:pPr>
    </w:p>
    <w:p w14:paraId="278FA99D" w14:textId="04B472F2" w:rsidR="00480E7A" w:rsidRPr="00615725" w:rsidRDefault="00480E7A" w:rsidP="00844EE6">
      <w:pPr>
        <w:ind w:left="56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 xml:space="preserve">กลุ่มบริษัทได้บันทึกหนี้สินที่เกิดจากผลประโยชน์ของพนักงานในงบแสดงฐานะการเงินภายใต้หัวข้อประมาณการหนี้สินผลประโยชน์ของพนักงาน ตามรายละเอียดที่กล่าวในหมายเหตุประกอบงบการเงินข้อ </w:t>
      </w:r>
      <w:r w:rsidR="009C33D0" w:rsidRPr="00615725">
        <w:rPr>
          <w:rFonts w:ascii="BrowalliaUPC" w:eastAsia="Arial Unicode MS" w:hAnsi="BrowalliaUPC" w:cs="BrowalliaUPC"/>
          <w:lang w:val="en-GB"/>
        </w:rPr>
        <w:t>31</w:t>
      </w:r>
    </w:p>
    <w:p w14:paraId="62BC1E60" w14:textId="17B761A3" w:rsidR="00BC3BEF" w:rsidRPr="00615725" w:rsidRDefault="00BC3BEF" w:rsidP="005C14FF">
      <w:pPr>
        <w:ind w:left="567"/>
        <w:jc w:val="thaiDistribute"/>
        <w:rPr>
          <w:rFonts w:ascii="BrowalliaUPC" w:eastAsia="Arial Unicode MS" w:hAnsi="BrowalliaUPC" w:cs="BrowalliaUPC"/>
          <w:lang w:val="en-GB"/>
        </w:rPr>
      </w:pPr>
    </w:p>
    <w:p w14:paraId="1BE789CC" w14:textId="04FDF825" w:rsidR="00BC3BEF" w:rsidRPr="00615725" w:rsidRDefault="00504CDC" w:rsidP="00AC7D4D">
      <w:pPr>
        <w:numPr>
          <w:ilvl w:val="1"/>
          <w:numId w:val="27"/>
        </w:numPr>
        <w:ind w:left="567" w:hanging="567"/>
        <w:jc w:val="thaiDistribute"/>
        <w:rPr>
          <w:rFonts w:ascii="BrowalliaUPC" w:eastAsia="Arial Unicode MS" w:hAnsi="BrowalliaUPC" w:cs="BrowalliaUPC"/>
          <w:b/>
          <w:bCs/>
          <w:color w:val="CF4A02"/>
          <w:cs/>
        </w:rPr>
      </w:pPr>
      <w:r w:rsidRPr="00615725">
        <w:rPr>
          <w:rFonts w:ascii="BrowalliaUPC" w:eastAsia="Arial Unicode MS" w:hAnsi="BrowalliaUPC" w:cs="BrowalliaUPC" w:hint="cs"/>
          <w:b/>
          <w:bCs/>
          <w:color w:val="CF4A02"/>
          <w:cs/>
        </w:rPr>
        <w:t>ประมาณการหนี้สิน</w:t>
      </w:r>
    </w:p>
    <w:p w14:paraId="4DE1DDB2" w14:textId="1C9E1334" w:rsidR="00BC3BEF" w:rsidRPr="00615725" w:rsidRDefault="00BC3BEF" w:rsidP="005C14FF">
      <w:pPr>
        <w:ind w:left="567"/>
        <w:jc w:val="thaiDistribute"/>
        <w:rPr>
          <w:rFonts w:ascii="BrowalliaUPC" w:eastAsia="Arial Unicode MS" w:hAnsi="BrowalliaUPC" w:cs="BrowalliaUPC"/>
          <w:lang w:val="en-GB"/>
        </w:rPr>
      </w:pPr>
    </w:p>
    <w:p w14:paraId="3955F81D" w14:textId="36B0B9B8" w:rsidR="00BC3BEF" w:rsidRPr="00615725" w:rsidRDefault="00687475" w:rsidP="00BC3BEF">
      <w:pPr>
        <w:pStyle w:val="ListParagraph"/>
        <w:ind w:left="567"/>
        <w:jc w:val="thaiDistribute"/>
        <w:rPr>
          <w:rFonts w:ascii="BrowalliaUPC" w:eastAsia="Arial Unicode MS" w:hAnsi="BrowalliaUPC" w:cs="BrowalliaUPC"/>
          <w:szCs w:val="28"/>
          <w:lang w:val="en-GB"/>
        </w:rPr>
      </w:pPr>
      <w:r w:rsidRPr="00615725">
        <w:rPr>
          <w:rFonts w:ascii="BrowalliaUPC" w:eastAsia="Arial Unicode MS" w:hAnsi="BrowalliaUPC" w:cs="BrowalliaUPC"/>
          <w:szCs w:val="28"/>
          <w:cs/>
          <w:lang w:val="en-GB"/>
        </w:rPr>
        <w:t>กลุ่มบริษัท</w:t>
      </w:r>
      <w:r w:rsidR="00BC3BEF" w:rsidRPr="00615725">
        <w:rPr>
          <w:rFonts w:ascii="BrowalliaUPC" w:eastAsia="Arial Unicode MS" w:hAnsi="BrowalliaUPC" w:cs="BrowalliaUPC"/>
          <w:szCs w:val="28"/>
          <w:cs/>
          <w:lang w:val="en-GB"/>
        </w:rPr>
        <w:t>มีภาระผูกพันในปัจจุบันตามกฎหมายหรือตามข้อตกลงที่จัดทำไว้ อันเป็นผลสืบเนื่องมาจากเหตุการณ์</w:t>
      </w:r>
      <w:r w:rsidR="00BC3BEF" w:rsidRPr="00615725">
        <w:rPr>
          <w:rFonts w:ascii="BrowalliaUPC" w:eastAsia="Arial Unicode MS" w:hAnsi="BrowalliaUPC" w:cs="BrowalliaUPC"/>
          <w:szCs w:val="28"/>
          <w:cs/>
          <w:lang w:val="en-GB"/>
        </w:rPr>
        <w:br/>
        <w:t>ในอดีต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14:paraId="321C42A8" w14:textId="77777777" w:rsidR="00BC3BEF" w:rsidRPr="00615725" w:rsidRDefault="00BC3BEF" w:rsidP="00BC3BEF">
      <w:pPr>
        <w:pStyle w:val="ListParagraph"/>
        <w:ind w:left="567"/>
        <w:jc w:val="thaiDistribute"/>
        <w:rPr>
          <w:rFonts w:ascii="BrowalliaUPC" w:eastAsia="Arial Unicode MS" w:hAnsi="BrowalliaUPC" w:cs="BrowalliaUPC"/>
          <w:spacing w:val="-2"/>
          <w:szCs w:val="28"/>
          <w:lang w:val="en-GB"/>
        </w:rPr>
      </w:pPr>
    </w:p>
    <w:p w14:paraId="013603DF" w14:textId="68B60DEF" w:rsidR="00BC3BEF" w:rsidRPr="00615725" w:rsidRDefault="00687475" w:rsidP="00BC3BEF">
      <w:pPr>
        <w:pStyle w:val="ListParagraph"/>
        <w:ind w:left="567"/>
        <w:jc w:val="thaiDistribute"/>
        <w:rPr>
          <w:rFonts w:ascii="BrowalliaUPC" w:eastAsia="Arial Unicode MS" w:hAnsi="BrowalliaUPC" w:cs="BrowalliaUPC"/>
          <w:szCs w:val="28"/>
          <w:lang w:val="en-GB"/>
        </w:rPr>
      </w:pPr>
      <w:r w:rsidRPr="00615725">
        <w:rPr>
          <w:rFonts w:ascii="BrowalliaUPC" w:eastAsia="Arial Unicode MS" w:hAnsi="BrowalliaUPC" w:cs="BrowalliaUPC"/>
          <w:szCs w:val="28"/>
          <w:cs/>
          <w:lang w:val="en-GB"/>
        </w:rPr>
        <w:t>กลุ่มบริษัท</w:t>
      </w:r>
      <w:r w:rsidR="00BC3BEF" w:rsidRPr="00615725">
        <w:rPr>
          <w:rFonts w:ascii="BrowalliaUPC" w:eastAsia="Arial Unicode MS" w:hAnsi="BrowalliaUPC" w:cs="BrowalliaUPC"/>
          <w:szCs w:val="28"/>
          <w:cs/>
          <w:lang w:val="en-GB"/>
        </w:rPr>
        <w:t>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7252E9AD" w14:textId="77777777" w:rsidR="002D4561" w:rsidRPr="00615725" w:rsidRDefault="002D4561" w:rsidP="00C95691">
      <w:pPr>
        <w:ind w:left="567"/>
        <w:jc w:val="thaiDistribute"/>
        <w:rPr>
          <w:rFonts w:ascii="BrowalliaUPC" w:eastAsia="Arial Unicode MS" w:hAnsi="BrowalliaUPC" w:cs="BrowalliaUPC"/>
          <w:b/>
          <w:bCs/>
          <w:lang w:val="en-GB"/>
        </w:rPr>
      </w:pPr>
    </w:p>
    <w:p w14:paraId="2ACF040D" w14:textId="5451E07E" w:rsidR="00C95691" w:rsidRPr="00615725" w:rsidRDefault="00C95691" w:rsidP="00AC7D4D">
      <w:pPr>
        <w:numPr>
          <w:ilvl w:val="1"/>
          <w:numId w:val="27"/>
        </w:numPr>
        <w:ind w:left="567" w:hanging="567"/>
        <w:jc w:val="thaiDistribute"/>
        <w:rPr>
          <w:rFonts w:ascii="BrowalliaUPC" w:eastAsia="Arial Unicode MS" w:hAnsi="BrowalliaUPC" w:cs="BrowalliaUPC"/>
          <w:b/>
          <w:bCs/>
          <w:color w:val="CF4A02"/>
          <w:cs/>
        </w:rPr>
      </w:pPr>
      <w:r w:rsidRPr="00615725">
        <w:rPr>
          <w:rFonts w:ascii="BrowalliaUPC" w:eastAsia="Arial Unicode MS" w:hAnsi="BrowalliaUPC" w:cs="BrowalliaUPC"/>
          <w:b/>
          <w:bCs/>
          <w:color w:val="CF4A02"/>
          <w:cs/>
        </w:rPr>
        <w:t>การจัดการความเสี่ยงในส่วนของทุน</w:t>
      </w:r>
    </w:p>
    <w:p w14:paraId="641E26ED" w14:textId="77777777" w:rsidR="00C95691" w:rsidRPr="00615725" w:rsidRDefault="00C95691" w:rsidP="00C95691">
      <w:pPr>
        <w:jc w:val="thaiDistribute"/>
        <w:rPr>
          <w:rFonts w:ascii="BrowalliaUPC" w:eastAsia="Arial Unicode MS" w:hAnsi="BrowalliaUPC" w:cs="BrowalliaUPC"/>
          <w:b/>
          <w:bCs/>
          <w:color w:val="0070C0"/>
          <w:lang w:val="en-GB"/>
        </w:rPr>
      </w:pPr>
    </w:p>
    <w:p w14:paraId="62DB2F67" w14:textId="546F2384" w:rsidR="00C95691" w:rsidRPr="00615725" w:rsidRDefault="00C95691" w:rsidP="00BC3BEF">
      <w:pPr>
        <w:pStyle w:val="ListParagraph"/>
        <w:ind w:left="540"/>
        <w:jc w:val="thaiDistribute"/>
        <w:rPr>
          <w:rFonts w:ascii="BrowalliaUPC" w:eastAsia="Arial Unicode MS" w:hAnsi="BrowalliaUPC" w:cs="BrowalliaUPC"/>
          <w:szCs w:val="28"/>
          <w:cs/>
          <w:lang w:val="en-GB"/>
        </w:rPr>
      </w:pPr>
      <w:r w:rsidRPr="00615725">
        <w:rPr>
          <w:rFonts w:ascii="BrowalliaUPC" w:eastAsia="Arial Unicode MS" w:hAnsi="BrowalliaUPC" w:cs="BrowalliaUPC"/>
          <w:szCs w:val="28"/>
          <w:cs/>
          <w:lang w:val="en-GB"/>
        </w:rPr>
        <w:t>วัตถุประสงค์ของกลุ่มบริษัทในการบริหารทุนของบริษัท คือ เพื่อดำรงไว้ซึ่งความสามารถในการดำเนินงาน อย่างต่อเนื่องของกลุ่มบริษัท เพื่อสร้างผลตอบแทนต่อผู้ถือหุ้นและเป็นประโยชน์ต่อผู้ที่มีส่วนได้เสียอื่น และเพื่อดำรงไว้ซึ่งโครงสร้างของทุนที่เหมาะสมเพื่อลดต้นทุนทางการเงินของทุน</w:t>
      </w:r>
    </w:p>
    <w:p w14:paraId="420BAEDD" w14:textId="5FF54E50" w:rsidR="00C95691" w:rsidRPr="00615725" w:rsidRDefault="00C95691" w:rsidP="00C95691">
      <w:pPr>
        <w:jc w:val="thaiDistribute"/>
        <w:rPr>
          <w:rFonts w:ascii="BrowalliaUPC" w:eastAsia="Arial Unicode MS" w:hAnsi="BrowalliaUPC" w:cs="BrowalliaUPC"/>
          <w:lang w:val="en-GB"/>
        </w:rPr>
      </w:pPr>
    </w:p>
    <w:p w14:paraId="0DB6639A" w14:textId="335BCAA1" w:rsidR="00C95691" w:rsidRPr="00615725" w:rsidRDefault="00C95691" w:rsidP="00AC7D4D">
      <w:pPr>
        <w:numPr>
          <w:ilvl w:val="1"/>
          <w:numId w:val="27"/>
        </w:numPr>
        <w:ind w:left="567" w:hanging="567"/>
        <w:jc w:val="thaiDistribute"/>
        <w:rPr>
          <w:rFonts w:ascii="BrowalliaUPC" w:eastAsia="Arial Unicode MS" w:hAnsi="BrowalliaUPC" w:cs="BrowalliaUPC"/>
          <w:b/>
          <w:bCs/>
          <w:color w:val="CF4A02"/>
          <w:cs/>
        </w:rPr>
      </w:pPr>
      <w:r w:rsidRPr="00615725">
        <w:rPr>
          <w:rFonts w:ascii="BrowalliaUPC" w:eastAsia="Arial Unicode MS" w:hAnsi="BrowalliaUPC" w:cs="BrowalliaUPC"/>
          <w:b/>
          <w:bCs/>
          <w:color w:val="CF4A02"/>
          <w:cs/>
        </w:rPr>
        <w:t>สำรองเพื่อการขยายงาน</w:t>
      </w:r>
    </w:p>
    <w:p w14:paraId="628699A2" w14:textId="77777777" w:rsidR="00C95691" w:rsidRPr="00615725" w:rsidRDefault="00C95691" w:rsidP="00BC3BEF">
      <w:pPr>
        <w:pStyle w:val="ListParagraph"/>
        <w:ind w:left="540"/>
        <w:jc w:val="thaiDistribute"/>
        <w:rPr>
          <w:rFonts w:ascii="BrowalliaUPC" w:eastAsia="Arial Unicode MS" w:hAnsi="BrowalliaUPC" w:cs="BrowalliaUPC"/>
          <w:szCs w:val="28"/>
          <w:lang w:val="en-GB"/>
        </w:rPr>
      </w:pPr>
    </w:p>
    <w:p w14:paraId="13321D9B" w14:textId="1FD98640" w:rsidR="00C95691" w:rsidRPr="00615725" w:rsidRDefault="00C95691" w:rsidP="00BC3BEF">
      <w:pPr>
        <w:pStyle w:val="ListParagraph"/>
        <w:ind w:left="540"/>
        <w:jc w:val="thaiDistribute"/>
        <w:rPr>
          <w:rFonts w:ascii="BrowalliaUPC" w:eastAsia="Arial Unicode MS" w:hAnsi="BrowalliaUPC" w:cs="BrowalliaUPC"/>
          <w:szCs w:val="28"/>
          <w:lang w:val="en-GB"/>
        </w:rPr>
      </w:pPr>
      <w:r w:rsidRPr="00615725">
        <w:rPr>
          <w:rFonts w:ascii="BrowalliaUPC" w:eastAsia="Arial Unicode MS" w:hAnsi="BrowalliaUPC" w:cs="BrowalliaUPC"/>
          <w:szCs w:val="28"/>
          <w:cs/>
          <w:lang w:val="en-GB"/>
        </w:rPr>
        <w:t>กลุ่มบริษัทจะพิจารณาจัดสรรสำรองเพื่อการขยายงานเพื่อวัตถุประสงค์ในการลงทุนโครงการใหม่ในระยะ เริ่มสำรวจ (</w:t>
      </w:r>
      <w:r w:rsidRPr="00615725">
        <w:rPr>
          <w:rFonts w:ascii="BrowalliaUPC" w:eastAsia="Arial Unicode MS" w:hAnsi="BrowalliaUPC" w:cs="BrowalliaUPC"/>
          <w:szCs w:val="28"/>
          <w:lang w:val="en-GB"/>
        </w:rPr>
        <w:t xml:space="preserve">Exploration Phase) </w:t>
      </w:r>
      <w:r w:rsidRPr="00615725">
        <w:rPr>
          <w:rFonts w:ascii="BrowalliaUPC" w:eastAsia="Arial Unicode MS" w:hAnsi="BrowalliaUPC" w:cs="BrowalliaUPC"/>
          <w:szCs w:val="28"/>
          <w:cs/>
          <w:lang w:val="en-GB"/>
        </w:rPr>
        <w:t>ซึ่งเป็นระยะที่มีความเสี่ยงสูงหรือเพื่อการแสวงหาปริมาณสำรองปิโตรเลียมมาทดแทน โดยจัดสรรจากกำไรสุทธิทางภาษีที่เกิดจ</w:t>
      </w:r>
      <w:r w:rsidR="009C33D0" w:rsidRPr="00615725">
        <w:rPr>
          <w:rFonts w:ascii="BrowalliaUPC" w:eastAsia="Arial Unicode MS" w:hAnsi="BrowalliaUPC" w:cs="BrowalliaUPC"/>
          <w:szCs w:val="28"/>
          <w:cs/>
          <w:lang w:val="en-GB"/>
        </w:rPr>
        <w:t>ากกิจกรรมสำรวจและผลิตปิโตรเลียม</w:t>
      </w:r>
      <w:r w:rsidRPr="00615725">
        <w:rPr>
          <w:rFonts w:ascii="BrowalliaUPC" w:eastAsia="Arial Unicode MS" w:hAnsi="BrowalliaUPC" w:cs="BrowalliaUPC"/>
          <w:szCs w:val="28"/>
          <w:cs/>
          <w:lang w:val="en-GB"/>
        </w:rPr>
        <w:t xml:space="preserve">ในอัตราไม่เกินร้อยละ </w:t>
      </w:r>
      <w:r w:rsidRPr="00615725">
        <w:rPr>
          <w:rFonts w:ascii="BrowalliaUPC" w:eastAsia="Arial Unicode MS" w:hAnsi="BrowalliaUPC" w:cs="BrowalliaUPC"/>
          <w:szCs w:val="28"/>
          <w:lang w:val="en-GB"/>
        </w:rPr>
        <w:t>35</w:t>
      </w:r>
    </w:p>
    <w:p w14:paraId="382FB047" w14:textId="188A6039" w:rsidR="00C95691" w:rsidRPr="00615725" w:rsidRDefault="00C95691" w:rsidP="00C95691">
      <w:pPr>
        <w:jc w:val="thaiDistribute"/>
        <w:rPr>
          <w:rFonts w:ascii="BrowalliaUPC" w:eastAsia="Arial Unicode MS" w:hAnsi="BrowalliaUPC" w:cs="BrowalliaUPC"/>
          <w:lang w:val="en-GB"/>
        </w:rPr>
      </w:pPr>
    </w:p>
    <w:p w14:paraId="281730A4" w14:textId="67CCFD39" w:rsidR="00C95691" w:rsidRPr="00615725" w:rsidRDefault="00C95691" w:rsidP="00AC7D4D">
      <w:pPr>
        <w:numPr>
          <w:ilvl w:val="1"/>
          <w:numId w:val="27"/>
        </w:numPr>
        <w:ind w:left="567" w:hanging="567"/>
        <w:jc w:val="thaiDistribute"/>
        <w:rPr>
          <w:rFonts w:ascii="BrowalliaUPC" w:eastAsia="Arial Unicode MS" w:hAnsi="BrowalliaUPC" w:cs="BrowalliaUPC"/>
          <w:b/>
          <w:bCs/>
          <w:color w:val="CF4A02"/>
          <w:cs/>
        </w:rPr>
      </w:pPr>
      <w:r w:rsidRPr="00615725">
        <w:rPr>
          <w:rFonts w:ascii="BrowalliaUPC" w:eastAsia="Arial Unicode MS" w:hAnsi="BrowalliaUPC" w:cs="BrowalliaUPC"/>
          <w:b/>
          <w:bCs/>
          <w:color w:val="CF4A02"/>
          <w:cs/>
        </w:rPr>
        <w:t>การรับรู้รายได้</w:t>
      </w:r>
    </w:p>
    <w:p w14:paraId="633B2162" w14:textId="5BC3CEC2" w:rsidR="00C95691" w:rsidRPr="00615725" w:rsidRDefault="00C95691" w:rsidP="00C95691">
      <w:pPr>
        <w:ind w:left="567"/>
        <w:jc w:val="thaiDistribute"/>
        <w:rPr>
          <w:rFonts w:ascii="BrowalliaUPC" w:eastAsia="Arial Unicode MS" w:hAnsi="BrowalliaUPC" w:cs="BrowalliaUPC"/>
          <w:cs/>
        </w:rPr>
      </w:pPr>
    </w:p>
    <w:p w14:paraId="18025C86" w14:textId="1889A823" w:rsidR="00281D7E" w:rsidRPr="00615725" w:rsidRDefault="00687475" w:rsidP="00281D7E">
      <w:pPr>
        <w:ind w:left="540"/>
        <w:jc w:val="thaiDistribute"/>
        <w:rPr>
          <w:rFonts w:ascii="BrowalliaUPC" w:eastAsia="Arial Unicode MS" w:hAnsi="BrowalliaUPC" w:cs="BrowalliaUPC"/>
          <w:cs/>
        </w:rPr>
      </w:pPr>
      <w:r w:rsidRPr="00615725">
        <w:rPr>
          <w:rFonts w:ascii="BrowalliaUPC" w:eastAsia="Arial Unicode MS" w:hAnsi="BrowalliaUPC" w:cs="BrowalliaUPC"/>
          <w:cs/>
        </w:rPr>
        <w:t>กลุ่มบริษัท</w:t>
      </w:r>
      <w:r w:rsidR="00281D7E" w:rsidRPr="00615725">
        <w:rPr>
          <w:rFonts w:ascii="BrowalliaUPC" w:eastAsia="Arial Unicode MS" w:hAnsi="BrowalliaUPC" w:cs="BrowalliaUPC"/>
          <w:cs/>
        </w:rPr>
        <w:t>รับรู้รายได้สุทธิจากภาษีมูลค่าเพิ่มซึ่ง</w:t>
      </w:r>
      <w:r w:rsidRPr="00615725">
        <w:rPr>
          <w:rFonts w:ascii="BrowalliaUPC" w:eastAsia="Arial Unicode MS" w:hAnsi="BrowalliaUPC" w:cs="BrowalliaUPC"/>
          <w:cs/>
        </w:rPr>
        <w:t>กลุ่มบริษัท</w:t>
      </w:r>
      <w:r w:rsidR="00281D7E" w:rsidRPr="00615725">
        <w:rPr>
          <w:rFonts w:ascii="BrowalliaUPC" w:eastAsia="Arial Unicode MS" w:hAnsi="BrowalliaUPC" w:cs="BrowalliaUPC"/>
          <w:cs/>
        </w:rPr>
        <w:t xml:space="preserve">จะรับรู้รายได้เมื่อคาดว่ามีความเป็นไปได้ค่อนข้างแน่ที่จะได้รับชำระเมื่อส่งมอบสินค้าหรือให้บริการ </w:t>
      </w:r>
    </w:p>
    <w:p w14:paraId="2DA44B07" w14:textId="77777777" w:rsidR="00281D7E" w:rsidRPr="00615725" w:rsidRDefault="00281D7E" w:rsidP="00281D7E">
      <w:pPr>
        <w:ind w:left="540"/>
        <w:jc w:val="thaiDistribute"/>
        <w:rPr>
          <w:rFonts w:ascii="BrowalliaUPC" w:eastAsia="Arial Unicode MS" w:hAnsi="BrowalliaUPC" w:cs="BrowalliaUPC"/>
          <w:cs/>
        </w:rPr>
      </w:pPr>
    </w:p>
    <w:p w14:paraId="12DF0DBA" w14:textId="3F5964EF" w:rsidR="00281D7E" w:rsidRPr="00615725" w:rsidRDefault="00281D7E" w:rsidP="00281D7E">
      <w:pPr>
        <w:ind w:left="540"/>
        <w:jc w:val="thaiDistribute"/>
        <w:rPr>
          <w:rFonts w:ascii="BrowalliaUPC" w:eastAsia="Arial Unicode MS" w:hAnsi="BrowalliaUPC" w:cs="BrowalliaUPC"/>
          <w:cs/>
        </w:rPr>
      </w:pPr>
      <w:r w:rsidRPr="00615725">
        <w:rPr>
          <w:rFonts w:ascii="BrowalliaUPC" w:eastAsia="Arial Unicode MS" w:hAnsi="BrowalliaUPC" w:cs="BrowalliaUPC"/>
          <w:cs/>
        </w:rPr>
        <w:t>สำหรับสัญญาที่มีหลายองค์ประกอบที่</w:t>
      </w:r>
      <w:r w:rsidR="00687475" w:rsidRPr="00615725">
        <w:rPr>
          <w:rFonts w:ascii="BrowalliaUPC" w:eastAsia="Arial Unicode MS" w:hAnsi="BrowalliaUPC" w:cs="BrowalliaUPC"/>
          <w:cs/>
        </w:rPr>
        <w:t>กลุ่มบริษัท</w:t>
      </w:r>
      <w:r w:rsidRPr="00615725">
        <w:rPr>
          <w:rFonts w:ascii="BrowalliaUPC" w:eastAsia="Arial Unicode MS" w:hAnsi="BrowalliaUPC" w:cs="BrowalliaUPC"/>
          <w:cs/>
        </w:rPr>
        <w:t xml:space="preserve">จะต้องส่งมอบสินค้าหรือให้บริการหลายประเภท </w:t>
      </w:r>
      <w:r w:rsidR="00687475" w:rsidRPr="00615725">
        <w:rPr>
          <w:rFonts w:ascii="BrowalliaUPC" w:eastAsia="Arial Unicode MS" w:hAnsi="BrowalliaUPC" w:cs="BrowalliaUPC"/>
          <w:cs/>
        </w:rPr>
        <w:t>กลุ่มบริษัท</w:t>
      </w:r>
      <w:r w:rsidRPr="00615725">
        <w:rPr>
          <w:rFonts w:ascii="BrowalliaUPC" w:eastAsia="Arial Unicode MS" w:hAnsi="BrowalliaUPC" w:cs="BrowalliaUPC"/>
          <w:cs/>
        </w:rPr>
        <w:t xml:space="preserve">ต้องบันทึกรายได้โดยแยกแต่ละภาระที่ต้องปฏิบัติออกจากกัน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w:t>
      </w:r>
      <w:r w:rsidR="00687475" w:rsidRPr="00615725">
        <w:rPr>
          <w:rFonts w:ascii="BrowalliaUPC" w:eastAsia="Arial Unicode MS" w:hAnsi="BrowalliaUPC" w:cs="BrowalliaUPC"/>
          <w:cs/>
        </w:rPr>
        <w:t>กลุ่มบริษัท</w:t>
      </w:r>
      <w:r w:rsidRPr="00615725">
        <w:rPr>
          <w:rFonts w:ascii="BrowalliaUPC" w:eastAsia="Arial Unicode MS" w:hAnsi="BrowalliaUPC" w:cs="BrowalliaUPC"/>
          <w:cs/>
        </w:rPr>
        <w:t>จะรับรู้รายได้ของแต่ละภาระที่ต้องปฏิบัติแยกต่างหากจากกันเมื่อ</w:t>
      </w:r>
      <w:r w:rsidR="00687475" w:rsidRPr="00615725">
        <w:rPr>
          <w:rFonts w:ascii="BrowalliaUPC" w:eastAsia="Arial Unicode MS" w:hAnsi="BrowalliaUPC" w:cs="BrowalliaUPC"/>
          <w:cs/>
        </w:rPr>
        <w:t>กลุ่มบริษัท</w:t>
      </w:r>
      <w:r w:rsidRPr="00615725">
        <w:rPr>
          <w:rFonts w:ascii="BrowalliaUPC" w:eastAsia="Arial Unicode MS" w:hAnsi="BrowalliaUPC" w:cs="BrowalliaUPC"/>
          <w:cs/>
        </w:rPr>
        <w:t>ได้ปฏิบัติตามภาระนั้นแล้ว</w:t>
      </w:r>
    </w:p>
    <w:p w14:paraId="121E5318" w14:textId="77777777" w:rsidR="00281D7E" w:rsidRPr="00615725" w:rsidRDefault="00281D7E" w:rsidP="00281D7E">
      <w:pPr>
        <w:ind w:left="540"/>
        <w:jc w:val="thaiDistribute"/>
        <w:rPr>
          <w:rFonts w:ascii="BrowalliaUPC" w:hAnsi="BrowalliaUPC" w:cs="BrowalliaUPC"/>
          <w:cs/>
        </w:rPr>
      </w:pPr>
    </w:p>
    <w:p w14:paraId="30666DE0" w14:textId="0A8CCE88" w:rsidR="00281D7E" w:rsidRPr="00615725" w:rsidRDefault="00687475" w:rsidP="00281D7E">
      <w:pPr>
        <w:ind w:left="540"/>
        <w:jc w:val="thaiDistribute"/>
        <w:rPr>
          <w:rFonts w:ascii="BrowalliaUPC" w:eastAsia="Arial Unicode MS" w:hAnsi="BrowalliaUPC" w:cs="BrowalliaUPC"/>
          <w:cs/>
        </w:rPr>
      </w:pPr>
      <w:r w:rsidRPr="00615725">
        <w:rPr>
          <w:rFonts w:ascii="BrowalliaUPC" w:eastAsia="Arial Unicode MS" w:hAnsi="BrowalliaUPC" w:cs="BrowalliaUPC"/>
          <w:cs/>
        </w:rPr>
        <w:t>กลุ่มบริษัท</w:t>
      </w:r>
      <w:r w:rsidR="00281D7E" w:rsidRPr="00615725">
        <w:rPr>
          <w:rFonts w:ascii="BrowalliaUPC" w:eastAsia="Arial Unicode MS" w:hAnsi="BrowalliaUPC" w:cs="BrowalliaUPC"/>
          <w:cs/>
        </w:rPr>
        <w:t>มีการรับรู้รายได้แต่ละประเภท ดังนี้</w:t>
      </w:r>
    </w:p>
    <w:p w14:paraId="021FC62D" w14:textId="77777777" w:rsidR="00281D7E" w:rsidRPr="00615725" w:rsidRDefault="00281D7E" w:rsidP="00C95691">
      <w:pPr>
        <w:ind w:left="567"/>
        <w:jc w:val="thaiDistribute"/>
        <w:rPr>
          <w:rFonts w:ascii="BrowalliaUPC" w:eastAsia="Arial Unicode MS" w:hAnsi="BrowalliaUPC" w:cs="BrowalliaUPC"/>
          <w:cs/>
        </w:rPr>
      </w:pPr>
    </w:p>
    <w:p w14:paraId="14DEC4B4" w14:textId="77777777" w:rsidR="00C95691" w:rsidRPr="00615725" w:rsidRDefault="00C95691" w:rsidP="00FA05F3">
      <w:pPr>
        <w:pStyle w:val="ListParagraph"/>
        <w:ind w:left="540"/>
        <w:jc w:val="thaiDistribute"/>
        <w:rPr>
          <w:rFonts w:ascii="BrowalliaUPC" w:eastAsia="Arial Unicode MS" w:hAnsi="BrowalliaUPC" w:cs="BrowalliaUPC"/>
          <w:i/>
          <w:iCs/>
          <w:color w:val="CF4A02"/>
          <w:szCs w:val="28"/>
          <w:cs/>
        </w:rPr>
      </w:pPr>
      <w:r w:rsidRPr="00615725">
        <w:rPr>
          <w:rFonts w:ascii="BrowalliaUPC" w:eastAsia="Arial Unicode MS" w:hAnsi="BrowalliaUPC" w:cs="BrowalliaUPC"/>
          <w:i/>
          <w:iCs/>
          <w:color w:val="CF4A02"/>
          <w:szCs w:val="28"/>
          <w:cs/>
        </w:rPr>
        <w:t>รายได้จากสัญญาที่ทำกับลูกค้า</w:t>
      </w:r>
    </w:p>
    <w:p w14:paraId="7575CB62" w14:textId="77777777" w:rsidR="00C95691" w:rsidRPr="00615725" w:rsidRDefault="00C95691" w:rsidP="00C95691">
      <w:pPr>
        <w:ind w:left="567"/>
        <w:jc w:val="thaiDistribute"/>
        <w:rPr>
          <w:rFonts w:ascii="BrowalliaUPC" w:eastAsia="Arial Unicode MS" w:hAnsi="BrowalliaUPC" w:cs="BrowalliaUPC"/>
          <w:cs/>
        </w:rPr>
      </w:pPr>
    </w:p>
    <w:p w14:paraId="363F0887" w14:textId="5729F1DA" w:rsidR="00C95691" w:rsidRPr="00615725" w:rsidRDefault="00502185" w:rsidP="007C1F5C">
      <w:pPr>
        <w:ind w:left="540"/>
        <w:jc w:val="thaiDistribute"/>
        <w:rPr>
          <w:rFonts w:ascii="BrowalliaUPC" w:hAnsi="BrowalliaUPC" w:cs="BrowalliaUPC"/>
          <w:cs/>
        </w:rPr>
      </w:pPr>
      <w:r w:rsidRPr="00615725">
        <w:rPr>
          <w:rFonts w:ascii="BrowalliaUPC" w:hAnsi="BrowalliaUPC" w:cs="BrowalliaUPC"/>
          <w:cs/>
        </w:rPr>
        <w:t>รายได้จากสัญญาที่ทำกับลูกค้า</w:t>
      </w:r>
      <w:r w:rsidR="00C95691" w:rsidRPr="00615725">
        <w:rPr>
          <w:rFonts w:ascii="BrowalliaUPC" w:hAnsi="BrowalliaUPC" w:cs="BrowalliaUPC"/>
          <w:cs/>
        </w:rPr>
        <w:t>จะรับรู้เมื่อกลุ่มบริษัทปฏิบัติตามภาระที่ต้องปฏิบัติเสร็จสิ้น ณ เวลาใดเวลาหนึ่ง คือการส่งมอบผลิตภัณฑ์ปิโตรเลียมให้แก่ลูกค้าและอำนาจควบคุมในสินค้าถูกโอนไปยังลูกค้าเมื่อลูกค้าได้ครอบครองผลิตภัณฑ์ปิโตรเลียมแล้ว ด้วยจำนวนเงินที่สะท้อนถึงสิ่งตอบแทนที่กลุ่มบริษัทคาดว่าจะมีสิทธิได้รับจากการแลกเปลี่ยนผลิตภัณฑ์ปิโตรเลียมและมีความเป็นไปได้ค่อนข้างแน่ในการเรียกเก็บเงิน โดยไม่รวมรายการขายภายในกลุ่มบริษัทสำหรับงบการเงินรวม</w:t>
      </w:r>
    </w:p>
    <w:p w14:paraId="0E54345F" w14:textId="77777777" w:rsidR="00A471F6" w:rsidRPr="00615725" w:rsidRDefault="00A471F6" w:rsidP="00C95691">
      <w:pPr>
        <w:ind w:left="927"/>
        <w:jc w:val="thaiDistribute"/>
        <w:rPr>
          <w:rFonts w:ascii="BrowalliaUPC" w:eastAsia="Arial Unicode MS" w:hAnsi="BrowalliaUPC" w:cs="BrowalliaUPC"/>
          <w:cs/>
        </w:rPr>
      </w:pPr>
    </w:p>
    <w:p w14:paraId="063FD5DD" w14:textId="350954BA" w:rsidR="00C95691" w:rsidRPr="00615725" w:rsidRDefault="00C95691" w:rsidP="00FA05F3">
      <w:pPr>
        <w:pStyle w:val="ListParagraph"/>
        <w:ind w:left="540"/>
        <w:jc w:val="thaiDistribute"/>
        <w:rPr>
          <w:rFonts w:ascii="BrowalliaUPC" w:eastAsia="Arial Unicode MS" w:hAnsi="BrowalliaUPC" w:cs="BrowalliaUPC"/>
          <w:i/>
          <w:iCs/>
          <w:color w:val="CF4A02"/>
          <w:szCs w:val="28"/>
          <w:cs/>
        </w:rPr>
      </w:pPr>
      <w:r w:rsidRPr="00615725">
        <w:rPr>
          <w:rFonts w:ascii="BrowalliaUPC" w:eastAsia="Arial Unicode MS" w:hAnsi="BrowalliaUPC" w:cs="BrowalliaUPC"/>
          <w:i/>
          <w:iCs/>
          <w:color w:val="CF4A02"/>
          <w:szCs w:val="28"/>
          <w:cs/>
        </w:rPr>
        <w:t>รายได้รอการรับรู้ภายใต้สัญญา (Take-or-Pay)</w:t>
      </w:r>
    </w:p>
    <w:p w14:paraId="78768988" w14:textId="77777777" w:rsidR="00C95691" w:rsidRPr="00615725" w:rsidRDefault="00C95691" w:rsidP="00C95691">
      <w:pPr>
        <w:ind w:left="927"/>
        <w:jc w:val="thaiDistribute"/>
        <w:rPr>
          <w:rFonts w:ascii="BrowalliaUPC" w:eastAsia="Arial Unicode MS" w:hAnsi="BrowalliaUPC" w:cs="BrowalliaUPC"/>
          <w:cs/>
        </w:rPr>
      </w:pPr>
    </w:p>
    <w:p w14:paraId="42043072" w14:textId="394E66F1" w:rsidR="00C95691" w:rsidRPr="00615725" w:rsidRDefault="00C95691" w:rsidP="007C1F5C">
      <w:pPr>
        <w:ind w:left="540"/>
        <w:jc w:val="thaiDistribute"/>
        <w:rPr>
          <w:rFonts w:ascii="BrowalliaUPC" w:hAnsi="BrowalliaUPC" w:cs="BrowalliaUPC"/>
          <w:cs/>
        </w:rPr>
      </w:pPr>
      <w:r w:rsidRPr="00615725">
        <w:rPr>
          <w:rFonts w:ascii="BrowalliaUPC" w:hAnsi="BrowalliaUPC" w:cs="BrowalliaUPC"/>
          <w:cs/>
        </w:rPr>
        <w:t>ภายใต้สัญญาซื้อขายก๊าซธรรมชาติ กลุ่มบริษัทมีภาระต้องส่งมอบก๊าซธรรมชาติตามปริมาณขั้นต่ำให้แก่ลูกค้าตามสัญญาการซื้อขายในแต่ละปีสัญญา หากในปีสัญญาใดที่ลูกค้าไม่สามารถรับก๊าซธรรมชาติตามปริมาณขั้นต่ำได้ตามสัญญาที่กำหนดสำหรับปีสัญญานั้น ลูกค้าต้องชำระค่าก๊าซธรรมชาติในปริมาณที่ไม่ได้รับ (Take-or-Pay) โดยมีสิทธิที่จะรับก๊าซธรรมชาติสำหรับปริมาณที่ได้ชำระแล้วในปีต่อๆ ไป (Make-up) โดยไม่ต้องชำระค่าก๊าซธรรมชาติอีก กลุ่มบริษัทบันทึกรายการดังกล่าวเป็นรายได้รอการรับรู้ และจะรับรู้เป็นรายได้ในปีที่มีการส่งมอบก๊าซธรรมชาติแก่ลูกค้า</w:t>
      </w:r>
    </w:p>
    <w:p w14:paraId="0FCFF103" w14:textId="3703847D" w:rsidR="00C95691" w:rsidRPr="00615725" w:rsidRDefault="00C95691" w:rsidP="00C95691">
      <w:pPr>
        <w:ind w:left="927"/>
        <w:jc w:val="thaiDistribute"/>
        <w:rPr>
          <w:rFonts w:ascii="BrowalliaUPC" w:eastAsia="Arial Unicode MS" w:hAnsi="BrowalliaUPC" w:cs="BrowalliaUPC"/>
          <w:lang w:val="en-GB"/>
        </w:rPr>
      </w:pPr>
    </w:p>
    <w:p w14:paraId="092670D2" w14:textId="77777777" w:rsidR="00281D7E" w:rsidRPr="00615725" w:rsidRDefault="00281D7E" w:rsidP="00281D7E">
      <w:pPr>
        <w:pStyle w:val="ListParagraph"/>
        <w:ind w:left="540"/>
        <w:jc w:val="thaiDistribute"/>
        <w:rPr>
          <w:rFonts w:ascii="BrowalliaUPC" w:eastAsia="Arial Unicode MS" w:hAnsi="BrowalliaUPC" w:cs="BrowalliaUPC"/>
          <w:i/>
          <w:iCs/>
          <w:color w:val="CF4A02"/>
          <w:szCs w:val="28"/>
          <w:cs/>
        </w:rPr>
      </w:pPr>
      <w:r w:rsidRPr="00615725">
        <w:rPr>
          <w:rFonts w:ascii="BrowalliaUPC" w:eastAsia="Arial Unicode MS" w:hAnsi="BrowalliaUPC" w:cs="BrowalliaUPC"/>
          <w:i/>
          <w:iCs/>
          <w:color w:val="CF4A02"/>
          <w:szCs w:val="28"/>
          <w:cs/>
        </w:rPr>
        <w:t>รายได้ดอกเบี้ยรับ</w:t>
      </w:r>
    </w:p>
    <w:p w14:paraId="22C2E25C" w14:textId="77777777" w:rsidR="00281D7E" w:rsidRPr="00615725" w:rsidRDefault="00281D7E" w:rsidP="00281D7E">
      <w:pPr>
        <w:ind w:left="540"/>
        <w:jc w:val="thaiDistribute"/>
        <w:rPr>
          <w:rFonts w:ascii="BrowalliaUPC" w:hAnsi="BrowalliaUPC" w:cs="BrowalliaUPC"/>
          <w:cs/>
        </w:rPr>
      </w:pPr>
    </w:p>
    <w:p w14:paraId="2972B47F" w14:textId="4EB7874C" w:rsidR="00281D7E" w:rsidRPr="00615725" w:rsidRDefault="00281D7E" w:rsidP="00281D7E">
      <w:pPr>
        <w:ind w:left="540"/>
        <w:jc w:val="thaiDistribute"/>
        <w:rPr>
          <w:rFonts w:ascii="BrowalliaUPC" w:hAnsi="BrowalliaUPC" w:cs="BrowalliaUPC"/>
          <w:cs/>
        </w:rPr>
      </w:pPr>
      <w:r w:rsidRPr="00615725">
        <w:rPr>
          <w:rFonts w:ascii="BrowalliaUPC" w:hAnsi="BrowalliaUPC" w:cs="BrowalliaUPC"/>
          <w:cs/>
        </w:rPr>
        <w:t>รายได้ดอกเบี้ยรับรู้ตามเกณฑ์สัดส่วนของเวลา โดยพิจารณาจากอัตราดอกเบี้ยที่แท้จริงของช่วงเวลาหนึ่งจนถึงวันครบอายุและพิจารณาจากจำนวนเงินต้นที่เป็นยอดคงเหลือในบัญชีสำหรับการบันทึกค้างรับของ</w:t>
      </w:r>
      <w:r w:rsidR="00687475" w:rsidRPr="00615725">
        <w:rPr>
          <w:rFonts w:ascii="BrowalliaUPC" w:hAnsi="BrowalliaUPC" w:cs="BrowalliaUPC"/>
          <w:cs/>
        </w:rPr>
        <w:t>กลุ่มบริษัท</w:t>
      </w:r>
    </w:p>
    <w:p w14:paraId="30833425" w14:textId="77777777" w:rsidR="00281D7E" w:rsidRPr="00615725" w:rsidRDefault="00281D7E" w:rsidP="00281D7E">
      <w:pPr>
        <w:ind w:left="540"/>
        <w:jc w:val="thaiDistribute"/>
        <w:rPr>
          <w:rFonts w:ascii="BrowalliaUPC" w:hAnsi="BrowalliaUPC" w:cs="BrowalliaUPC"/>
          <w:cs/>
        </w:rPr>
      </w:pPr>
    </w:p>
    <w:p w14:paraId="699F9E2F" w14:textId="0A21D0C9" w:rsidR="00281D7E" w:rsidRPr="00615725" w:rsidRDefault="00281D7E" w:rsidP="00442B97">
      <w:pPr>
        <w:pStyle w:val="ListParagraph"/>
        <w:ind w:left="540"/>
        <w:jc w:val="thaiDistribute"/>
        <w:rPr>
          <w:rFonts w:ascii="BrowalliaUPC" w:hAnsi="BrowalliaUPC" w:cs="BrowalliaUPC"/>
          <w:szCs w:val="28"/>
          <w:cs/>
        </w:rPr>
      </w:pPr>
      <w:r w:rsidRPr="00615725">
        <w:rPr>
          <w:rFonts w:ascii="BrowalliaUPC" w:eastAsia="Arial Unicode MS" w:hAnsi="BrowalliaUPC" w:cs="BrowalliaUPC"/>
          <w:i/>
          <w:iCs/>
          <w:color w:val="CF4A02"/>
          <w:szCs w:val="28"/>
          <w:cs/>
        </w:rPr>
        <w:t>รายได้เงินปันผล</w:t>
      </w:r>
    </w:p>
    <w:p w14:paraId="66697830" w14:textId="77777777" w:rsidR="009C33D0" w:rsidRPr="00615725" w:rsidRDefault="009C33D0" w:rsidP="00442B97">
      <w:pPr>
        <w:pStyle w:val="ListParagraph"/>
        <w:ind w:left="540"/>
        <w:jc w:val="thaiDistribute"/>
        <w:rPr>
          <w:rFonts w:ascii="BrowalliaUPC" w:hAnsi="BrowalliaUPC" w:cs="BrowalliaUPC"/>
          <w:szCs w:val="28"/>
          <w:cs/>
        </w:rPr>
      </w:pPr>
    </w:p>
    <w:p w14:paraId="2B84593A" w14:textId="77777777" w:rsidR="00281D7E" w:rsidRPr="00615725" w:rsidRDefault="00281D7E" w:rsidP="00281D7E">
      <w:pPr>
        <w:ind w:left="540"/>
        <w:jc w:val="thaiDistribute"/>
        <w:rPr>
          <w:rFonts w:ascii="BrowalliaUPC" w:hAnsi="BrowalliaUPC" w:cs="BrowalliaUPC"/>
          <w:cs/>
        </w:rPr>
      </w:pPr>
      <w:r w:rsidRPr="00615725">
        <w:rPr>
          <w:rFonts w:ascii="BrowalliaUPC" w:hAnsi="BrowalliaUPC" w:cs="BrowalliaUPC"/>
          <w:cs/>
        </w:rPr>
        <w:t>รายได้เงินปันผลรับรู้เมื่อเกิดสิทธิที่จะได้รับเงินปันผลนั้น</w:t>
      </w:r>
    </w:p>
    <w:p w14:paraId="0F5FCBFB" w14:textId="77777777" w:rsidR="00281D7E" w:rsidRPr="00615725" w:rsidRDefault="00281D7E" w:rsidP="00281D7E">
      <w:pPr>
        <w:ind w:left="540"/>
        <w:jc w:val="thaiDistribute"/>
        <w:rPr>
          <w:rFonts w:ascii="BrowalliaUPC" w:hAnsi="BrowalliaUPC" w:cs="BrowalliaUPC"/>
          <w:cs/>
        </w:rPr>
      </w:pPr>
    </w:p>
    <w:p w14:paraId="692121B7" w14:textId="77777777" w:rsidR="00281D7E" w:rsidRPr="00615725" w:rsidRDefault="00281D7E" w:rsidP="00281D7E">
      <w:pPr>
        <w:pStyle w:val="ListParagraph"/>
        <w:ind w:left="540"/>
        <w:jc w:val="thaiDistribute"/>
        <w:rPr>
          <w:rFonts w:ascii="BrowalliaUPC" w:eastAsia="Arial Unicode MS" w:hAnsi="BrowalliaUPC" w:cs="BrowalliaUPC"/>
          <w:i/>
          <w:iCs/>
          <w:color w:val="CF4A02"/>
          <w:szCs w:val="28"/>
          <w:cs/>
        </w:rPr>
      </w:pPr>
      <w:r w:rsidRPr="00615725">
        <w:rPr>
          <w:rFonts w:ascii="BrowalliaUPC" w:eastAsia="Arial Unicode MS" w:hAnsi="BrowalliaUPC" w:cs="BrowalliaUPC"/>
          <w:i/>
          <w:iCs/>
          <w:color w:val="CF4A02"/>
          <w:szCs w:val="28"/>
          <w:cs/>
        </w:rPr>
        <w:t>รายได้อื่น</w:t>
      </w:r>
    </w:p>
    <w:p w14:paraId="371758E6" w14:textId="77777777" w:rsidR="00281D7E" w:rsidRPr="00615725" w:rsidRDefault="00281D7E" w:rsidP="00281D7E">
      <w:pPr>
        <w:pStyle w:val="ListParagraph"/>
        <w:ind w:left="540"/>
        <w:jc w:val="thaiDistribute"/>
        <w:rPr>
          <w:rFonts w:ascii="BrowalliaUPC" w:eastAsia="Arial Unicode MS" w:hAnsi="BrowalliaUPC" w:cs="BrowalliaUPC"/>
          <w:i/>
          <w:iCs/>
          <w:color w:val="CF4A02"/>
          <w:szCs w:val="28"/>
          <w:cs/>
        </w:rPr>
      </w:pPr>
    </w:p>
    <w:p w14:paraId="15BA4D38" w14:textId="6F02BB97" w:rsidR="00281D7E" w:rsidRPr="00615725" w:rsidRDefault="00281D7E" w:rsidP="00281D7E">
      <w:pPr>
        <w:pStyle w:val="ListParagraph"/>
        <w:ind w:left="540"/>
        <w:jc w:val="thaiDistribute"/>
        <w:rPr>
          <w:rFonts w:ascii="BrowalliaUPC" w:hAnsi="BrowalliaUPC" w:cs="BrowalliaUPC"/>
          <w:szCs w:val="28"/>
          <w:cs/>
        </w:rPr>
      </w:pPr>
      <w:r w:rsidRPr="00615725">
        <w:rPr>
          <w:rFonts w:ascii="BrowalliaUPC" w:hAnsi="BrowalliaUPC" w:cs="BrowalliaUPC"/>
          <w:szCs w:val="28"/>
          <w:cs/>
        </w:rPr>
        <w:t>รายได้อื่นรับรู้ตามเกณฑ์คงค้าง</w:t>
      </w:r>
    </w:p>
    <w:p w14:paraId="5A885DE3" w14:textId="3397B63E" w:rsidR="00093CC0" w:rsidRPr="00615725" w:rsidRDefault="00093CC0">
      <w:pPr>
        <w:rPr>
          <w:rFonts w:ascii="BrowalliaUPC" w:eastAsia="Arial Unicode MS" w:hAnsi="BrowalliaUPC" w:cs="BrowalliaUPC"/>
          <w:cs/>
        </w:rPr>
      </w:pPr>
      <w:r w:rsidRPr="00615725">
        <w:rPr>
          <w:rFonts w:ascii="BrowalliaUPC" w:eastAsia="Arial Unicode MS" w:hAnsi="BrowalliaUPC" w:cs="BrowalliaUPC"/>
          <w:cs/>
        </w:rPr>
        <w:br w:type="page"/>
      </w:r>
    </w:p>
    <w:p w14:paraId="457A636F" w14:textId="167F6DDE" w:rsidR="003C1615" w:rsidRPr="00615725" w:rsidRDefault="003C1615" w:rsidP="00AC7D4D">
      <w:pPr>
        <w:numPr>
          <w:ilvl w:val="1"/>
          <w:numId w:val="27"/>
        </w:numPr>
        <w:ind w:left="567" w:hanging="567"/>
        <w:jc w:val="thaiDistribute"/>
        <w:rPr>
          <w:rFonts w:ascii="BrowalliaUPC" w:eastAsia="Arial Unicode MS" w:hAnsi="BrowalliaUPC" w:cs="BrowalliaUPC"/>
          <w:b/>
          <w:bCs/>
          <w:color w:val="CF4A02"/>
          <w:cs/>
        </w:rPr>
      </w:pPr>
      <w:r w:rsidRPr="00615725">
        <w:rPr>
          <w:rFonts w:ascii="BrowalliaUPC" w:eastAsia="Arial Unicode MS" w:hAnsi="BrowalliaUPC" w:cs="BrowalliaUPC"/>
          <w:b/>
          <w:bCs/>
          <w:color w:val="CF4A02"/>
          <w:cs/>
        </w:rPr>
        <w:t>ทุนเรือนหุ้น</w:t>
      </w:r>
    </w:p>
    <w:p w14:paraId="31A69A6B" w14:textId="77777777" w:rsidR="003C1615" w:rsidRPr="00615725" w:rsidRDefault="003C1615" w:rsidP="003C1615">
      <w:pPr>
        <w:ind w:left="567"/>
        <w:jc w:val="thaiDistribute"/>
        <w:rPr>
          <w:rFonts w:ascii="BrowalliaUPC" w:eastAsia="Arial Unicode MS" w:hAnsi="BrowalliaUPC" w:cs="BrowalliaUPC"/>
          <w:b/>
          <w:bCs/>
          <w:color w:val="CF4A02"/>
          <w:cs/>
        </w:rPr>
      </w:pPr>
    </w:p>
    <w:p w14:paraId="439A7EB1" w14:textId="6519C5E3" w:rsidR="003C1615" w:rsidRPr="00615725" w:rsidRDefault="003C1615" w:rsidP="003C1615">
      <w:pPr>
        <w:ind w:left="567"/>
        <w:jc w:val="thaiDistribute"/>
        <w:rPr>
          <w:rFonts w:ascii="BrowalliaUPC" w:eastAsia="Arial Unicode MS" w:hAnsi="BrowalliaUPC" w:cs="BrowalliaUPC"/>
          <w:cs/>
        </w:rPr>
      </w:pPr>
      <w:r w:rsidRPr="00615725">
        <w:rPr>
          <w:rFonts w:ascii="BrowalliaUPC" w:eastAsia="Arial Unicode MS" w:hAnsi="BrowalliaUPC" w:cs="BrowalliaUPC"/>
          <w:cs/>
        </w:rPr>
        <w:t>หุ้นสามัญ</w:t>
      </w:r>
      <w:r w:rsidR="0073508A" w:rsidRPr="00615725">
        <w:rPr>
          <w:rFonts w:ascii="BrowalliaUPC" w:eastAsia="Arial Unicode MS" w:hAnsi="BrowalliaUPC" w:cs="BrowalliaUPC" w:hint="cs"/>
          <w:cs/>
          <w:lang w:val="en-GB"/>
        </w:rPr>
        <w:t>ที่</w:t>
      </w:r>
      <w:r w:rsidR="00E30EC7" w:rsidRPr="00615725">
        <w:rPr>
          <w:rFonts w:ascii="BrowalliaUPC" w:eastAsia="Arial Unicode MS" w:hAnsi="BrowalliaUPC" w:cs="BrowalliaUPC" w:hint="cs"/>
          <w:cs/>
        </w:rPr>
        <w:t>บริษัท</w:t>
      </w:r>
      <w:r w:rsidRPr="00615725">
        <w:rPr>
          <w:rFonts w:ascii="BrowalliaUPC" w:eastAsia="Arial Unicode MS" w:hAnsi="BrowalliaUPC" w:cs="BrowalliaUPC"/>
          <w:cs/>
        </w:rPr>
        <w:t xml:space="preserve">สามารถกำหนดการจ่ายเงินปันผลได้อย่างอิสระจะจัดประเภทไว้เป็นส่วนของเจ้าของ  </w:t>
      </w:r>
    </w:p>
    <w:p w14:paraId="77B93050" w14:textId="77777777" w:rsidR="003C1615" w:rsidRPr="00615725" w:rsidRDefault="003C1615" w:rsidP="003C1615">
      <w:pPr>
        <w:ind w:left="567"/>
        <w:jc w:val="thaiDistribute"/>
        <w:rPr>
          <w:rFonts w:ascii="BrowalliaUPC" w:eastAsia="Arial Unicode MS" w:hAnsi="BrowalliaUPC" w:cs="BrowalliaUPC"/>
          <w:cs/>
        </w:rPr>
      </w:pPr>
    </w:p>
    <w:p w14:paraId="0F9A28AD" w14:textId="7FCAE553" w:rsidR="00C95691" w:rsidRPr="00615725" w:rsidRDefault="003C1615" w:rsidP="003C1615">
      <w:pPr>
        <w:ind w:left="567"/>
        <w:jc w:val="thaiDistribute"/>
        <w:rPr>
          <w:rFonts w:ascii="BrowalliaUPC" w:eastAsia="Arial Unicode MS" w:hAnsi="BrowalliaUPC" w:cs="BrowalliaUPC"/>
          <w:cs/>
        </w:rPr>
      </w:pPr>
      <w:r w:rsidRPr="00615725">
        <w:rPr>
          <w:rFonts w:ascii="BrowalliaUPC" w:eastAsia="Arial Unicode MS" w:hAnsi="BrowalliaUPC" w:cs="BrowalliaUPC"/>
          <w:cs/>
        </w:rPr>
        <w:t>ต้นทุนส่วนเพิ่มที่เกี่ยวข้องกับการออกหุ้นใหม่หรือการออกสิทธิในการซื้อหุ้นซึ่งสุทธิจากภาษีจะถูกแสดงเป็นยอดหักในส่วนของเจ้าของ</w:t>
      </w:r>
    </w:p>
    <w:p w14:paraId="25CC9EE2" w14:textId="77777777" w:rsidR="00F23591" w:rsidRPr="00615725" w:rsidRDefault="00F23591" w:rsidP="003C1615">
      <w:pPr>
        <w:ind w:left="567"/>
        <w:jc w:val="thaiDistribute"/>
        <w:rPr>
          <w:rFonts w:ascii="BrowalliaUPC" w:eastAsia="Arial Unicode MS" w:hAnsi="BrowalliaUPC" w:cs="BrowalliaUPC"/>
          <w:cs/>
        </w:rPr>
      </w:pPr>
    </w:p>
    <w:p w14:paraId="13F71938" w14:textId="0A1C6E94" w:rsidR="00F23591" w:rsidRPr="00615725" w:rsidRDefault="00F23591" w:rsidP="00AC7D4D">
      <w:pPr>
        <w:numPr>
          <w:ilvl w:val="1"/>
          <w:numId w:val="27"/>
        </w:numPr>
        <w:ind w:left="567" w:hanging="567"/>
        <w:jc w:val="thaiDistribute"/>
        <w:rPr>
          <w:rFonts w:ascii="BrowalliaUPC" w:eastAsia="Arial Unicode MS" w:hAnsi="BrowalliaUPC" w:cs="BrowalliaUPC"/>
          <w:b/>
          <w:bCs/>
          <w:color w:val="CF4A02"/>
          <w:cs/>
        </w:rPr>
      </w:pPr>
      <w:r w:rsidRPr="00615725">
        <w:rPr>
          <w:rFonts w:ascii="BrowalliaUPC" w:eastAsia="Arial Unicode MS" w:hAnsi="BrowalliaUPC" w:cs="BrowalliaUPC"/>
          <w:b/>
          <w:bCs/>
          <w:color w:val="CF4A02"/>
          <w:cs/>
        </w:rPr>
        <w:t>การจ่ายเงินปันผล</w:t>
      </w:r>
    </w:p>
    <w:p w14:paraId="46248EBF" w14:textId="77777777" w:rsidR="001D7306" w:rsidRPr="00615725" w:rsidRDefault="001D7306" w:rsidP="001D7306">
      <w:pPr>
        <w:pStyle w:val="ListParagraph"/>
        <w:ind w:left="540"/>
        <w:jc w:val="thaiDistribute"/>
        <w:rPr>
          <w:rFonts w:ascii="BrowalliaUPC" w:eastAsia="Arial Unicode MS" w:hAnsi="BrowalliaUPC" w:cs="BrowalliaUPC"/>
          <w:b/>
          <w:bCs/>
          <w:color w:val="CF4A02"/>
          <w:szCs w:val="28"/>
          <w:cs/>
        </w:rPr>
      </w:pPr>
    </w:p>
    <w:p w14:paraId="038515E6" w14:textId="28C97633" w:rsidR="001D7306" w:rsidRPr="00615725" w:rsidRDefault="001D7306" w:rsidP="001D7306">
      <w:pPr>
        <w:ind w:left="567"/>
        <w:jc w:val="thaiDistribute"/>
        <w:rPr>
          <w:rFonts w:ascii="BrowalliaUPC" w:eastAsia="Arial Unicode MS" w:hAnsi="BrowalliaUPC" w:cs="BrowalliaUPC"/>
          <w:cs/>
        </w:rPr>
      </w:pPr>
      <w:r w:rsidRPr="00615725">
        <w:rPr>
          <w:rFonts w:ascii="BrowalliaUPC" w:eastAsia="Arial Unicode MS" w:hAnsi="BrowalliaUPC" w:cs="BrowalliaUPC"/>
          <w:cs/>
        </w:rPr>
        <w:t>เงินปันผลที่จ่ายไปยังผู้ถือหุ้นของ</w:t>
      </w:r>
      <w:r w:rsidR="00E30EC7" w:rsidRPr="00615725">
        <w:rPr>
          <w:rFonts w:ascii="BrowalliaUPC" w:eastAsia="Arial Unicode MS" w:hAnsi="BrowalliaUPC" w:cs="BrowalliaUPC" w:hint="cs"/>
          <w:cs/>
        </w:rPr>
        <w:t>บริษัท</w:t>
      </w:r>
      <w:r w:rsidRPr="00615725">
        <w:rPr>
          <w:rFonts w:ascii="BrowalliaUPC" w:eastAsia="Arial Unicode MS" w:hAnsi="BrowalliaUPC" w:cs="BrowalliaUPC"/>
          <w:cs/>
        </w:rPr>
        <w:t>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และการจ่ายเงินปันผลประจำปีได้รับอนุมัติจากที่ประชุมผู้ถือหุ้นของบริษัท</w:t>
      </w:r>
    </w:p>
    <w:p w14:paraId="20134B19" w14:textId="77777777" w:rsidR="001D7306" w:rsidRPr="00615725" w:rsidRDefault="001D7306" w:rsidP="003C1615">
      <w:pPr>
        <w:ind w:left="567"/>
        <w:jc w:val="thaiDistribute"/>
        <w:rPr>
          <w:rFonts w:ascii="BrowalliaUPC" w:eastAsia="Arial Unicode MS" w:hAnsi="BrowalliaUPC" w:cs="BrowalliaUPC"/>
          <w:cs/>
        </w:rPr>
      </w:pPr>
    </w:p>
    <w:p w14:paraId="33D680D8" w14:textId="722BD130" w:rsidR="003C1615" w:rsidRPr="00615725" w:rsidRDefault="003C1615" w:rsidP="00AC7D4D">
      <w:pPr>
        <w:numPr>
          <w:ilvl w:val="1"/>
          <w:numId w:val="27"/>
        </w:numPr>
        <w:ind w:left="567" w:hanging="567"/>
        <w:jc w:val="thaiDistribute"/>
        <w:rPr>
          <w:rFonts w:ascii="BrowalliaUPC" w:eastAsia="Arial Unicode MS" w:hAnsi="BrowalliaUPC" w:cs="BrowalliaUPC"/>
          <w:b/>
          <w:bCs/>
          <w:color w:val="CF4A02"/>
          <w:cs/>
        </w:rPr>
      </w:pPr>
      <w:r w:rsidRPr="00615725">
        <w:rPr>
          <w:rFonts w:ascii="BrowalliaUPC" w:eastAsia="Arial Unicode MS" w:hAnsi="BrowalliaUPC" w:cs="BrowalliaUPC"/>
          <w:b/>
          <w:bCs/>
          <w:color w:val="CF4A02"/>
          <w:cs/>
        </w:rPr>
        <w:t>กำไรต่อหุ้น</w:t>
      </w:r>
    </w:p>
    <w:p w14:paraId="59A11780" w14:textId="77777777" w:rsidR="003C1615" w:rsidRPr="00615725" w:rsidRDefault="003C1615" w:rsidP="003C1615">
      <w:pPr>
        <w:ind w:left="567"/>
        <w:jc w:val="thaiDistribute"/>
        <w:rPr>
          <w:rFonts w:ascii="BrowalliaUPC" w:eastAsia="Arial Unicode MS" w:hAnsi="BrowalliaUPC" w:cs="BrowalliaUPC"/>
          <w:lang w:val="en-GB"/>
        </w:rPr>
      </w:pPr>
    </w:p>
    <w:p w14:paraId="4719BEAD" w14:textId="16050518" w:rsidR="003C1615" w:rsidRPr="00615725" w:rsidRDefault="003C1615" w:rsidP="003C1615">
      <w:pPr>
        <w:ind w:left="56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กำไรต่อหุ้นขั้นพื้นฐานคำนวณโดยการหารกำไรสำหรับปีที่เป็นของผู้ถือหุ้นสามัญ ที่หักดอกเบี้ยจ่ายสำหรับหุ้นกู้ด้อยสิทธิที่มีลักษณะคล้ายทุน ด้วยจำนวนหุ้นสามัญถัวเฉลี่ยถ่วงน้ำหนักที่ถือโดยผู้ถือหุ้นในระหว่างปี</w:t>
      </w:r>
    </w:p>
    <w:p w14:paraId="4DB24E5A" w14:textId="77777777" w:rsidR="006D7847" w:rsidRPr="00615725" w:rsidRDefault="006D7847" w:rsidP="003C1615">
      <w:pPr>
        <w:ind w:left="567"/>
        <w:jc w:val="thaiDistribute"/>
        <w:rPr>
          <w:rFonts w:ascii="BrowalliaUPC" w:eastAsia="Arial Unicode MS" w:hAnsi="BrowalliaUPC" w:cs="BrowalliaUPC"/>
          <w:lang w:val="en-GB"/>
        </w:rPr>
      </w:pPr>
    </w:p>
    <w:p w14:paraId="4A7467B0" w14:textId="3D570046" w:rsidR="003C1615" w:rsidRPr="00615725" w:rsidRDefault="003C1615" w:rsidP="003C1615">
      <w:pPr>
        <w:ind w:left="56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กำไรต่อหุ้นปรับลดคำนวณโดยการหารกำไรสำหรับปีที่เป็นของผู้ถือหุ้นสามัญ ที่หักดอกเบี้ยจ่ายสำหรับหุ้นกู้ด้อยสิทธิที่มีลักษณะคล้ายทุน ด้วยจำนวนหุ้นสามัญถัวเฉลี่ยถ่วงน้ำหนักที่ถือโดยผู้ถือหุ้นในระหว่างปี ปรับปรุงด้วยจำนวนหุ้นสามัญเทียบเท่าปรับลด โดยมีข้อสมมติว่าหุ้นสามัญเทียบเท่าปรับลดได้แปลงเป็นหุ้นสามัญทั้งหมด</w:t>
      </w:r>
    </w:p>
    <w:p w14:paraId="62B00E2A" w14:textId="171C527A" w:rsidR="003C1615" w:rsidRPr="00615725" w:rsidRDefault="003C1615" w:rsidP="003C1615">
      <w:pPr>
        <w:ind w:left="567"/>
        <w:jc w:val="thaiDistribute"/>
        <w:rPr>
          <w:rFonts w:ascii="BrowalliaUPC" w:eastAsia="Arial Unicode MS" w:hAnsi="BrowalliaUPC" w:cs="BrowalliaUPC"/>
          <w:lang w:val="en-GB"/>
        </w:rPr>
      </w:pPr>
    </w:p>
    <w:p w14:paraId="3494D768" w14:textId="5D6E7509" w:rsidR="003C1615" w:rsidRPr="00615725" w:rsidRDefault="003C1615" w:rsidP="00AC7D4D">
      <w:pPr>
        <w:numPr>
          <w:ilvl w:val="1"/>
          <w:numId w:val="27"/>
        </w:numPr>
        <w:ind w:left="567" w:hanging="567"/>
        <w:jc w:val="thaiDistribute"/>
        <w:rPr>
          <w:rFonts w:ascii="BrowalliaUPC" w:eastAsia="Arial Unicode MS" w:hAnsi="BrowalliaUPC" w:cs="BrowalliaUPC"/>
          <w:b/>
          <w:bCs/>
          <w:color w:val="CF4A02"/>
          <w:cs/>
        </w:rPr>
      </w:pPr>
      <w:r w:rsidRPr="00615725">
        <w:rPr>
          <w:rFonts w:ascii="BrowalliaUPC" w:eastAsia="Arial Unicode MS" w:hAnsi="BrowalliaUPC" w:cs="BrowalliaUPC"/>
          <w:b/>
          <w:bCs/>
          <w:color w:val="CF4A02"/>
          <w:cs/>
        </w:rPr>
        <w:t>ข้อมูลจำแนกตามส่วนงาน</w:t>
      </w:r>
    </w:p>
    <w:p w14:paraId="1A7E4435" w14:textId="77777777" w:rsidR="003C1615" w:rsidRPr="00615725" w:rsidRDefault="003C1615" w:rsidP="003C1615">
      <w:pPr>
        <w:ind w:left="567"/>
        <w:jc w:val="thaiDistribute"/>
        <w:rPr>
          <w:rFonts w:ascii="BrowalliaUPC" w:eastAsia="Arial Unicode MS" w:hAnsi="BrowalliaUPC" w:cs="BrowalliaUPC"/>
          <w:lang w:val="en-GB"/>
        </w:rPr>
      </w:pPr>
    </w:p>
    <w:p w14:paraId="5045148F" w14:textId="42918408" w:rsidR="003C1615" w:rsidRPr="00615725" w:rsidRDefault="003C1615" w:rsidP="003C1615">
      <w:pPr>
        <w:ind w:left="56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ส่วนงานดำเนินงานได้ถูกรายงานในลักษณะเดียวกับรายงานภายในที่นำเสนอให้ผู้มีอำนาจตัดสินใจสูงสุดด้านการดำเนินงาน โดย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ที่ทำการตัดสินใจเชิงกลยุทธ์</w:t>
      </w:r>
    </w:p>
    <w:p w14:paraId="6382F880" w14:textId="77777777" w:rsidR="003C1615" w:rsidRPr="00615725" w:rsidRDefault="003C1615" w:rsidP="003C1615">
      <w:pPr>
        <w:ind w:left="567"/>
        <w:jc w:val="thaiDistribute"/>
        <w:rPr>
          <w:rFonts w:ascii="BrowalliaUPC" w:eastAsia="Arial Unicode MS" w:hAnsi="BrowalliaUPC" w:cs="BrowalliaUPC"/>
          <w:lang w:val="en-GB"/>
        </w:rPr>
      </w:pPr>
    </w:p>
    <w:p w14:paraId="718CC4AA" w14:textId="05329C6D" w:rsidR="003C1615" w:rsidRPr="00615725" w:rsidRDefault="003C1615" w:rsidP="003C1615">
      <w:pPr>
        <w:ind w:left="567"/>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ในการพิจารณาข้อมูลจำแนกตามส่วนงาน ผู้มีอำนาจตัดสินใจสูงสุดด้านการดำเนินงานได้พิจารณาถึงประเภทของผลิตภัณฑ์ รวมถึงเขตภูมิศาสตร์ โดยแบ่งตามส่วนงานธุรกิจ ซึ่งส่วนงานธุรกิจจะกำหนดโดยลักษณะของกิจกรรมที่แตกต่างกัน ซึ่งมีความเสี่ยงและผลตอบแทนที่แตกต่างจากความเสี่ยงและผลตอบแทนของส่วนงานธุรกิจอื่น</w:t>
      </w:r>
    </w:p>
    <w:p w14:paraId="34C8BB5F" w14:textId="6F93E571" w:rsidR="00093CC0" w:rsidRPr="00615725" w:rsidRDefault="00093CC0">
      <w:pPr>
        <w:rPr>
          <w:rFonts w:ascii="BrowalliaUPC" w:hAnsi="BrowalliaUPC" w:cs="BrowalliaUPC"/>
          <w:cs/>
          <w:lang w:val="en-US"/>
        </w:rPr>
      </w:pPr>
      <w:r w:rsidRPr="00615725">
        <w:rPr>
          <w:rFonts w:ascii="BrowalliaUPC" w:hAnsi="BrowalliaUPC" w:cs="BrowalliaUPC"/>
          <w:cs/>
          <w:lang w:val="en-US"/>
        </w:rPr>
        <w:br w:type="page"/>
      </w:r>
    </w:p>
    <w:p w14:paraId="092D3636" w14:textId="79EA204B" w:rsidR="00B2666D" w:rsidRPr="00615725" w:rsidRDefault="00B2666D" w:rsidP="00AC7D4D">
      <w:pPr>
        <w:numPr>
          <w:ilvl w:val="1"/>
          <w:numId w:val="27"/>
        </w:numPr>
        <w:ind w:left="567" w:hanging="567"/>
        <w:jc w:val="thaiDistribute"/>
        <w:rPr>
          <w:rFonts w:ascii="BrowalliaUPC" w:eastAsia="Arial Unicode MS" w:hAnsi="BrowalliaUPC" w:cs="BrowalliaUPC"/>
          <w:b/>
          <w:bCs/>
          <w:color w:val="CF4A02"/>
          <w:cs/>
        </w:rPr>
      </w:pPr>
      <w:bookmarkStart w:id="24" w:name="_Hlk49963992"/>
      <w:r w:rsidRPr="00615725">
        <w:rPr>
          <w:rFonts w:ascii="BrowalliaUPC" w:eastAsia="Arial Unicode MS" w:hAnsi="BrowalliaUPC" w:cs="BrowalliaUPC"/>
          <w:b/>
          <w:bCs/>
          <w:color w:val="CF4A02"/>
          <w:cs/>
        </w:rPr>
        <w:t>อนุพันธ์ทางการเงินและการ</w:t>
      </w:r>
      <w:r w:rsidR="009C33D0" w:rsidRPr="00615725">
        <w:rPr>
          <w:rFonts w:ascii="BrowalliaUPC" w:eastAsia="Arial Unicode MS" w:hAnsi="BrowalliaUPC" w:cs="BrowalliaUPC" w:hint="cs"/>
          <w:b/>
          <w:bCs/>
          <w:color w:val="CF4A02"/>
          <w:cs/>
        </w:rPr>
        <w:t>บัญชี</w:t>
      </w:r>
      <w:r w:rsidRPr="00615725">
        <w:rPr>
          <w:rFonts w:ascii="BrowalliaUPC" w:eastAsia="Arial Unicode MS" w:hAnsi="BrowalliaUPC" w:cs="BrowalliaUPC"/>
          <w:b/>
          <w:bCs/>
          <w:color w:val="CF4A02"/>
          <w:cs/>
        </w:rPr>
        <w:t>ป้องกันความเสี่ยง</w:t>
      </w:r>
    </w:p>
    <w:bookmarkEnd w:id="24"/>
    <w:p w14:paraId="0F9AA867" w14:textId="77777777" w:rsidR="00B2666D" w:rsidRPr="00615725" w:rsidRDefault="00B2666D" w:rsidP="00254621">
      <w:pPr>
        <w:ind w:left="1593"/>
        <w:jc w:val="thaiDistribute"/>
        <w:rPr>
          <w:rFonts w:ascii="BrowalliaUPC" w:eastAsia="Arial Unicode MS" w:hAnsi="BrowalliaUPC" w:cs="BrowalliaUPC"/>
          <w:lang w:val="en-GB"/>
        </w:rPr>
      </w:pPr>
    </w:p>
    <w:p w14:paraId="396267D4" w14:textId="66C207EA" w:rsidR="00254621" w:rsidRPr="00615725" w:rsidRDefault="00254621" w:rsidP="00AC7D4D">
      <w:pPr>
        <w:numPr>
          <w:ilvl w:val="0"/>
          <w:numId w:val="35"/>
        </w:numPr>
        <w:ind w:left="993"/>
        <w:rPr>
          <w:rFonts w:ascii="BrowalliaUPC" w:eastAsia="Arial Unicode MS" w:hAnsi="BrowalliaUPC" w:cs="BrowalliaUPC"/>
          <w:color w:val="DC5000"/>
          <w:lang w:val="en-GB"/>
        </w:rPr>
      </w:pPr>
      <w:r w:rsidRPr="00615725">
        <w:rPr>
          <w:rFonts w:ascii="BrowalliaUPC" w:eastAsia="Arial Unicode MS" w:hAnsi="BrowalliaUPC" w:cs="BrowalliaUPC"/>
          <w:color w:val="DC5000"/>
          <w:cs/>
          <w:lang w:val="en-GB"/>
        </w:rPr>
        <w:t>อนุพันธ์แฝงและอนุพันธ์ที่ไม่เข้าเงื่อนไขของการบัญชีป้องกันความเสี่ยง</w:t>
      </w:r>
    </w:p>
    <w:p w14:paraId="0F35F7A6" w14:textId="77777777" w:rsidR="00254621" w:rsidRPr="00615725" w:rsidRDefault="00254621" w:rsidP="00254621">
      <w:pPr>
        <w:ind w:left="1026"/>
        <w:rPr>
          <w:rFonts w:ascii="BrowalliaUPC" w:eastAsia="Arial Unicode MS" w:hAnsi="BrowalliaUPC" w:cs="BrowalliaUPC"/>
          <w:lang w:val="en-GB"/>
        </w:rPr>
      </w:pPr>
    </w:p>
    <w:p w14:paraId="246A67A9" w14:textId="5F1E2A71" w:rsidR="00254621" w:rsidRPr="00615725" w:rsidRDefault="00254621" w:rsidP="00254621">
      <w:pPr>
        <w:ind w:left="1026"/>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อนุพันธ์แฝงที่</w:t>
      </w:r>
      <w:r w:rsidR="00687475" w:rsidRPr="00615725">
        <w:rPr>
          <w:rFonts w:ascii="BrowalliaUPC" w:eastAsia="Arial Unicode MS" w:hAnsi="BrowalliaUPC" w:cs="BrowalliaUPC"/>
          <w:cs/>
          <w:lang w:val="en-GB"/>
        </w:rPr>
        <w:t>กลุ่มบริษัท</w:t>
      </w:r>
      <w:r w:rsidRPr="00615725">
        <w:rPr>
          <w:rFonts w:ascii="BrowalliaUPC" w:eastAsia="Arial Unicode MS" w:hAnsi="BrowalliaUPC" w:cs="BrowalliaUPC"/>
          <w:cs/>
          <w:lang w:val="en-GB"/>
        </w:rPr>
        <w:t>แยกรับรู้รายการ และอนุพันธ์ที่ไม่เข้าเงื่อนไขของการบัญชีป้องกันความเสี่ยงจะรับรู้เริ่มแรกด้วยมูลค่ายุติธรรม และจะรับรู้การเปลี่ยนแปลงในมูลค่ายุติธรรมในรายการกำไรหรือขาดทุนอื่น</w:t>
      </w:r>
    </w:p>
    <w:p w14:paraId="21177565" w14:textId="77777777" w:rsidR="00254621" w:rsidRPr="00615725" w:rsidRDefault="00254621" w:rsidP="00254621">
      <w:pPr>
        <w:ind w:left="1026"/>
        <w:rPr>
          <w:rFonts w:ascii="BrowalliaUPC" w:eastAsia="Arial Unicode MS" w:hAnsi="BrowalliaUPC" w:cs="BrowalliaUPC"/>
          <w:lang w:val="en-GB"/>
        </w:rPr>
      </w:pPr>
    </w:p>
    <w:p w14:paraId="1BFF639C" w14:textId="48739611" w:rsidR="00254621" w:rsidRPr="00615725" w:rsidRDefault="00254621" w:rsidP="00254621">
      <w:pPr>
        <w:ind w:left="1026"/>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กลุ่มบริษัทแสดงมูลค่ายุติธรรมของอนุพันธ์เป็นรายการหมุนเวียนหรือไม่หมุนเวียนตามวันครบกำหนดของอนุพันธ์นั้น</w:t>
      </w:r>
    </w:p>
    <w:p w14:paraId="5BE9D8C8" w14:textId="77777777" w:rsidR="00A22477" w:rsidRPr="00615725" w:rsidRDefault="00A22477" w:rsidP="00A22477">
      <w:pPr>
        <w:ind w:left="993"/>
        <w:rPr>
          <w:rFonts w:ascii="BrowalliaUPC" w:eastAsia="Arial Unicode MS" w:hAnsi="BrowalliaUPC" w:cs="BrowalliaUPC"/>
          <w:color w:val="DC5000"/>
          <w:lang w:val="en-GB"/>
        </w:rPr>
      </w:pPr>
    </w:p>
    <w:p w14:paraId="07086D0F" w14:textId="0FFAC070" w:rsidR="00254621" w:rsidRPr="00615725" w:rsidRDefault="00254621" w:rsidP="00AC7D4D">
      <w:pPr>
        <w:numPr>
          <w:ilvl w:val="0"/>
          <w:numId w:val="35"/>
        </w:numPr>
        <w:ind w:left="993"/>
        <w:rPr>
          <w:rFonts w:ascii="BrowalliaUPC" w:eastAsia="Arial Unicode MS" w:hAnsi="BrowalliaUPC" w:cs="BrowalliaUPC"/>
          <w:color w:val="DC5000"/>
          <w:lang w:val="en-GB"/>
        </w:rPr>
      </w:pPr>
      <w:r w:rsidRPr="00615725">
        <w:rPr>
          <w:rFonts w:ascii="BrowalliaUPC" w:eastAsia="Arial Unicode MS" w:hAnsi="BrowalliaUPC" w:cs="BrowalliaUPC"/>
          <w:color w:val="DC5000"/>
          <w:cs/>
          <w:lang w:val="en-GB"/>
        </w:rPr>
        <w:t>การบัญชีป้องกันความเสี่ยง</w:t>
      </w:r>
    </w:p>
    <w:p w14:paraId="694C9E48" w14:textId="77777777" w:rsidR="00254621" w:rsidRPr="00615725" w:rsidRDefault="00254621" w:rsidP="00254621">
      <w:pPr>
        <w:ind w:left="1026"/>
        <w:rPr>
          <w:rFonts w:ascii="BrowalliaUPC" w:eastAsia="Arial Unicode MS" w:hAnsi="BrowalliaUPC" w:cs="BrowalliaUPC"/>
          <w:lang w:val="en-GB"/>
        </w:rPr>
      </w:pPr>
    </w:p>
    <w:p w14:paraId="682D0397" w14:textId="66458D64" w:rsidR="00254621" w:rsidRPr="00615725" w:rsidRDefault="00254621" w:rsidP="00A471F6">
      <w:pPr>
        <w:ind w:left="1026"/>
        <w:jc w:val="thaiDistribute"/>
        <w:rPr>
          <w:rFonts w:ascii="BrowalliaUPC" w:eastAsia="Arial Unicode MS" w:hAnsi="BrowalliaUPC" w:cs="BrowalliaUPC"/>
          <w:spacing w:val="-6"/>
          <w:lang w:val="en-GB"/>
        </w:rPr>
      </w:pPr>
      <w:r w:rsidRPr="00615725">
        <w:rPr>
          <w:rFonts w:ascii="BrowalliaUPC" w:eastAsia="Arial Unicode MS" w:hAnsi="BrowalliaUPC" w:cs="BrowalliaUPC"/>
          <w:cs/>
          <w:lang w:val="en-GB"/>
        </w:rPr>
        <w:t>กลุ่มบริษัทรับรู้รายการสัญญาอนุพันธ์เมื่อเริ่มแรกด้วยมูลค่ายุติธรรม ณ วันที่เข้าทำสัญญาและวัดมูลค่าต่อมาในภายหลังด้วยมูลค่ายุติธรรม ณ วันสิ้นรอบระยะเวลารายงาน กลุ่มบริษัทกำหนดให้สัญญาอนุพันธ์เป็นเค</w:t>
      </w:r>
      <w:r w:rsidR="009C33D0" w:rsidRPr="00615725">
        <w:rPr>
          <w:rFonts w:ascii="BrowalliaUPC" w:eastAsia="Arial Unicode MS" w:hAnsi="BrowalliaUPC" w:cs="BrowalliaUPC"/>
          <w:cs/>
          <w:lang w:val="en-GB"/>
        </w:rPr>
        <w:t>รื่องมือที่ใช้ป้องกันความเสี่ยง</w:t>
      </w:r>
      <w:r w:rsidRPr="00615725">
        <w:rPr>
          <w:rFonts w:ascii="BrowalliaUPC" w:eastAsia="Arial Unicode MS" w:hAnsi="BrowalliaUPC" w:cs="BrowalliaUPC"/>
          <w:cs/>
          <w:lang w:val="en-GB"/>
        </w:rPr>
        <w:t xml:space="preserve">ที่เกี่ยวกับกระแสเงินสดของ </w:t>
      </w:r>
      <w:r w:rsidRPr="00615725">
        <w:rPr>
          <w:rFonts w:ascii="BrowalliaUPC" w:eastAsia="Arial Unicode MS" w:hAnsi="BrowalliaUPC" w:cs="BrowalliaUPC"/>
          <w:lang w:val="en-GB"/>
        </w:rPr>
        <w:t>1</w:t>
      </w:r>
      <w:r w:rsidRPr="00615725">
        <w:rPr>
          <w:rFonts w:ascii="BrowalliaUPC" w:eastAsia="Arial Unicode MS" w:hAnsi="BrowalliaUPC" w:cs="BrowalliaUPC"/>
          <w:cs/>
          <w:lang w:val="en-GB"/>
        </w:rPr>
        <w:t xml:space="preserve">) รายการสินทรัพย์หรือหนี้สินที่รับรู้ หรือ </w:t>
      </w:r>
      <w:r w:rsidR="009C33D0" w:rsidRPr="00615725">
        <w:rPr>
          <w:rFonts w:ascii="BrowalliaUPC" w:eastAsia="Arial Unicode MS" w:hAnsi="BrowalliaUPC" w:cs="BrowalliaUPC"/>
          <w:cs/>
          <w:lang w:val="en-GB"/>
        </w:rPr>
        <w:br/>
      </w:r>
      <w:r w:rsidRPr="00615725">
        <w:rPr>
          <w:rFonts w:ascii="BrowalliaUPC" w:eastAsia="Arial Unicode MS" w:hAnsi="BrowalliaUPC" w:cs="BrowalliaUPC"/>
          <w:lang w:val="en-GB"/>
        </w:rPr>
        <w:t>2</w:t>
      </w:r>
      <w:r w:rsidRPr="00615725">
        <w:rPr>
          <w:rFonts w:ascii="BrowalliaUPC" w:eastAsia="Arial Unicode MS" w:hAnsi="BrowalliaUPC" w:cs="BrowalliaUPC"/>
          <w:cs/>
          <w:lang w:val="en-GB"/>
        </w:rPr>
        <w:t>) รายการที่คาดการณ์ที่มีค</w:t>
      </w:r>
      <w:bookmarkStart w:id="25" w:name="_GoBack"/>
      <w:bookmarkEnd w:id="25"/>
      <w:r w:rsidRPr="00615725">
        <w:rPr>
          <w:rFonts w:ascii="BrowalliaUPC" w:eastAsia="Arial Unicode MS" w:hAnsi="BrowalliaUPC" w:cs="BrowalliaUPC"/>
          <w:cs/>
          <w:lang w:val="en-GB"/>
        </w:rPr>
        <w:t xml:space="preserve">วามเป็นไปได้ค่อนข้างแน่ในระดับสูงมาก (การป้องกันความเสี่ยงในกระแสเงินสด) </w:t>
      </w:r>
    </w:p>
    <w:p w14:paraId="21EF937F" w14:textId="77777777" w:rsidR="00254621" w:rsidRPr="00615725" w:rsidRDefault="00254621" w:rsidP="00254621">
      <w:pPr>
        <w:ind w:left="1026"/>
        <w:rPr>
          <w:rFonts w:ascii="BrowalliaUPC" w:eastAsia="Arial Unicode MS" w:hAnsi="BrowalliaUPC" w:cs="BrowalliaUPC"/>
          <w:lang w:val="en-GB"/>
        </w:rPr>
      </w:pPr>
    </w:p>
    <w:p w14:paraId="7EFA283B" w14:textId="1FCC59A9" w:rsidR="00254621" w:rsidRPr="00615725" w:rsidRDefault="00254621" w:rsidP="00254621">
      <w:pPr>
        <w:ind w:left="1026"/>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 xml:space="preserve">ณ วันที่เริ่มต้นความสัมพันธ์ของการป้องกันความเสี่ยง </w:t>
      </w:r>
      <w:r w:rsidR="00687475" w:rsidRPr="00615725">
        <w:rPr>
          <w:rFonts w:ascii="BrowalliaUPC" w:eastAsia="Arial Unicode MS" w:hAnsi="BrowalliaUPC" w:cs="BrowalliaUPC"/>
          <w:cs/>
          <w:lang w:val="en-GB"/>
        </w:rPr>
        <w:t>กลุ่มบริษัท</w:t>
      </w:r>
      <w:r w:rsidRPr="00615725">
        <w:rPr>
          <w:rFonts w:ascii="BrowalliaUPC" w:eastAsia="Arial Unicode MS" w:hAnsi="BrowalliaUPC" w:cs="BrowalliaUPC"/>
          <w:cs/>
          <w:lang w:val="en-GB"/>
        </w:rPr>
        <w:t>จะจัดทำเอกสาร 1) ที่ระบุถึงความสัมพันธ์เชิงเศรษฐกิจระหว่างเครื่องมือที่ใช้ป้องกันความเสี่ยงและรายการที่มีการป้องกันความเสี่ยง รวมถึงการ</w:t>
      </w:r>
      <w:r w:rsidR="00801868">
        <w:rPr>
          <w:rFonts w:ascii="BrowalliaUPC" w:eastAsia="Arial Unicode MS" w:hAnsi="BrowalliaUPC" w:cs="BrowalliaUPC" w:hint="cs"/>
          <w:cs/>
          <w:lang w:val="en-GB"/>
        </w:rPr>
        <w:t>เ</w:t>
      </w:r>
      <w:r w:rsidRPr="00615725">
        <w:rPr>
          <w:rFonts w:ascii="BrowalliaUPC" w:eastAsia="Arial Unicode MS" w:hAnsi="BrowalliaUPC" w:cs="BrowalliaUPC"/>
          <w:cs/>
          <w:lang w:val="en-GB"/>
        </w:rPr>
        <w:t xml:space="preserve">ปลี่ยนแปลงในกระแสเงินสดของเครื่องมือที่ใช้ป้องกันความเสี่ยงที่คาดว่าจะชดเชยการเปลี่ยนแปลงในกระแสเงินสดของรายการที่มีการป้องกันความเสี่ยง 2) เกี่ยวกับวัตถุประสงค์ของการบริหารความเสี่ยงและกลยุทธ์ที่นำมาใช้ในการจัดการกับรายการที่มีความเสี่ยง </w:t>
      </w:r>
    </w:p>
    <w:p w14:paraId="5DE64902" w14:textId="77777777" w:rsidR="00254621" w:rsidRPr="00615725" w:rsidRDefault="00254621" w:rsidP="00254621">
      <w:pPr>
        <w:ind w:left="1026"/>
        <w:rPr>
          <w:rFonts w:ascii="BrowalliaUPC" w:eastAsia="Arial Unicode MS" w:hAnsi="BrowalliaUPC" w:cs="BrowalliaUPC"/>
          <w:lang w:val="en-GB"/>
        </w:rPr>
      </w:pPr>
    </w:p>
    <w:p w14:paraId="668BA904" w14:textId="61AE5843" w:rsidR="00254621" w:rsidRPr="00615725" w:rsidRDefault="00687475" w:rsidP="00254621">
      <w:pPr>
        <w:ind w:left="1026"/>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กลุ่มบริษัท</w:t>
      </w:r>
      <w:r w:rsidR="00254621" w:rsidRPr="00615725">
        <w:rPr>
          <w:rFonts w:ascii="BrowalliaUPC" w:eastAsia="Arial Unicode MS" w:hAnsi="BrowalliaUPC" w:cs="BrowalliaUPC"/>
          <w:cs/>
          <w:lang w:val="en-GB"/>
        </w:rPr>
        <w:t>แสดงมูลค่ายุติธรรมของอนุพันธ์ที่ใช้ป้องกันความเสี่ยงทั้งจำนวนเป็นรายการหมุนเวียนหรือ</w:t>
      </w:r>
      <w:r w:rsidR="009252AF" w:rsidRPr="00615725">
        <w:rPr>
          <w:rFonts w:ascii="BrowalliaUPC" w:eastAsia="Arial Unicode MS" w:hAnsi="BrowalliaUPC" w:cs="BrowalliaUPC"/>
          <w:cs/>
          <w:lang w:val="en-GB"/>
        </w:rPr>
        <w:br/>
      </w:r>
      <w:r w:rsidR="00254621" w:rsidRPr="00615725">
        <w:rPr>
          <w:rFonts w:ascii="BrowalliaUPC" w:eastAsia="Arial Unicode MS" w:hAnsi="BrowalliaUPC" w:cs="BrowalliaUPC"/>
          <w:cs/>
          <w:lang w:val="en-GB"/>
        </w:rPr>
        <w:t>ไม่หมุนเวียนตามวันครบกำหนดของรายการที่มีการป้องกันความเสี่ยง</w:t>
      </w:r>
    </w:p>
    <w:p w14:paraId="16DFEFBF" w14:textId="77777777" w:rsidR="00254621" w:rsidRPr="00615725" w:rsidRDefault="00254621" w:rsidP="00254621">
      <w:pPr>
        <w:ind w:left="1026"/>
        <w:jc w:val="thaiDistribute"/>
        <w:rPr>
          <w:rFonts w:ascii="BrowalliaUPC" w:eastAsia="Arial Unicode MS" w:hAnsi="BrowalliaUPC" w:cs="BrowalliaUPC"/>
          <w:lang w:val="en-GB"/>
        </w:rPr>
      </w:pPr>
    </w:p>
    <w:p w14:paraId="1445AC5D" w14:textId="56B4013B" w:rsidR="00B2666D" w:rsidRPr="00615725" w:rsidRDefault="00254621" w:rsidP="00254621">
      <w:pPr>
        <w:ind w:left="1026"/>
        <w:jc w:val="thaiDistribute"/>
        <w:rPr>
          <w:rFonts w:asciiTheme="minorHAnsi" w:eastAsia="Arial Unicode MS" w:hAnsiTheme="minorHAnsi" w:cs="BrowalliaUPC"/>
          <w:lang w:val="en-US"/>
        </w:rPr>
      </w:pPr>
      <w:r w:rsidRPr="00615725">
        <w:rPr>
          <w:rFonts w:ascii="BrowalliaUPC" w:eastAsia="Arial Unicode MS" w:hAnsi="BrowalliaUPC" w:cs="BrowalliaUPC"/>
          <w:cs/>
          <w:lang w:val="en-GB"/>
        </w:rPr>
        <w:t>มูลค่ายุติธรรมของตราสารอนุพันธ์ที่อยู่ในความสัมพันธ์ของการป้องกันความเสี่ยง</w:t>
      </w:r>
      <w:r w:rsidR="00C92AF3" w:rsidRPr="00615725">
        <w:rPr>
          <w:rFonts w:ascii="BrowalliaUPC" w:eastAsia="Arial Unicode MS" w:hAnsi="BrowalliaUPC" w:cs="BrowalliaUPC" w:hint="cs"/>
          <w:cs/>
          <w:lang w:val="en-GB"/>
        </w:rPr>
        <w:t>ในกระแสเงินสด</w:t>
      </w:r>
      <w:r w:rsidRPr="00615725">
        <w:rPr>
          <w:rFonts w:ascii="BrowalliaUPC" w:eastAsia="Arial Unicode MS" w:hAnsi="BrowalliaUPC" w:cs="BrowalliaUPC"/>
          <w:cs/>
          <w:lang w:val="en-GB"/>
        </w:rPr>
        <w:t>และ</w:t>
      </w:r>
      <w:r w:rsidR="00C92AF3" w:rsidRPr="00615725">
        <w:rPr>
          <w:rFonts w:ascii="BrowalliaUPC" w:eastAsia="Arial Unicode MS" w:hAnsi="BrowalliaUPC" w:cs="BrowalliaUPC"/>
          <w:cs/>
          <w:lang w:val="en-GB"/>
        </w:rPr>
        <w:br/>
      </w:r>
      <w:r w:rsidRPr="00615725">
        <w:rPr>
          <w:rFonts w:ascii="BrowalliaUPC" w:eastAsia="Arial Unicode MS" w:hAnsi="BrowalliaUPC" w:cs="BrowalliaUPC"/>
          <w:cs/>
          <w:lang w:val="en-GB"/>
        </w:rPr>
        <w:t>การเปลี่ยนแปลงในมูลค่าของสำรองการบัญชีป้องกันความเสี่ยงในส่วนของเจ้าของได้เปิดเผยไว้ใน</w:t>
      </w:r>
      <w:r w:rsidR="003C34DA" w:rsidRPr="00615725">
        <w:rPr>
          <w:rFonts w:ascii="BrowalliaUPC" w:eastAsia="Arial Unicode MS" w:hAnsi="BrowalliaUPC" w:cs="BrowalliaUPC"/>
          <w:cs/>
          <w:lang w:val="en-GB"/>
        </w:rPr>
        <w:t>หมายเหตุ</w:t>
      </w:r>
      <w:r w:rsidR="006D7847" w:rsidRPr="00615725">
        <w:rPr>
          <w:rFonts w:ascii="BrowalliaUPC" w:eastAsia="Arial Unicode MS" w:hAnsi="BrowalliaUPC" w:cs="BrowalliaUPC" w:hint="cs"/>
          <w:cs/>
          <w:lang w:val="en-GB"/>
        </w:rPr>
        <w:t xml:space="preserve">ประกอบงบการเงินข้อ </w:t>
      </w:r>
      <w:r w:rsidR="009C33D0" w:rsidRPr="00615725">
        <w:rPr>
          <w:rFonts w:ascii="BrowalliaUPC" w:eastAsia="Arial Unicode MS" w:hAnsi="BrowalliaUPC" w:cs="BrowalliaUPC"/>
          <w:lang w:val="en-GB"/>
        </w:rPr>
        <w:t>9</w:t>
      </w:r>
      <w:r w:rsidRPr="00615725">
        <w:rPr>
          <w:rFonts w:ascii="BrowalliaUPC" w:eastAsia="Arial Unicode MS" w:hAnsi="BrowalliaUPC" w:cs="BrowalliaUPC"/>
          <w:lang w:val="en-GB"/>
        </w:rPr>
        <w:t xml:space="preserve"> </w:t>
      </w:r>
    </w:p>
    <w:p w14:paraId="7209C6A0" w14:textId="7C15D91D" w:rsidR="00F24197" w:rsidRPr="00615725" w:rsidRDefault="00F24197" w:rsidP="00254621">
      <w:pPr>
        <w:ind w:left="1026"/>
        <w:jc w:val="thaiDistribute"/>
        <w:rPr>
          <w:rFonts w:ascii="BrowalliaUPC" w:eastAsia="Arial Unicode MS" w:hAnsi="BrowalliaUPC" w:cs="BrowalliaUPC"/>
          <w:i/>
          <w:iCs/>
          <w:lang w:val="en-GB"/>
        </w:rPr>
      </w:pPr>
    </w:p>
    <w:p w14:paraId="78640318" w14:textId="1C3FC41B" w:rsidR="00F24197" w:rsidRPr="00615725" w:rsidRDefault="00F24197" w:rsidP="007C1F5C">
      <w:pPr>
        <w:pStyle w:val="ListParagraph"/>
        <w:ind w:left="540"/>
        <w:jc w:val="thaiDistribute"/>
        <w:rPr>
          <w:rFonts w:ascii="BrowalliaUPC" w:eastAsia="Arial Unicode MS" w:hAnsi="BrowalliaUPC" w:cs="BrowalliaUPC"/>
          <w:i/>
          <w:iCs/>
          <w:color w:val="CF4A02"/>
          <w:szCs w:val="28"/>
          <w:cs/>
        </w:rPr>
      </w:pPr>
      <w:r w:rsidRPr="00615725">
        <w:rPr>
          <w:rFonts w:ascii="BrowalliaUPC" w:eastAsia="Arial Unicode MS" w:hAnsi="BrowalliaUPC" w:cs="BrowalliaUPC"/>
          <w:i/>
          <w:iCs/>
          <w:color w:val="CF4A02"/>
          <w:szCs w:val="28"/>
          <w:cs/>
        </w:rPr>
        <w:t>การป้องกันความเสี่ยงในกระแสเงินสด</w:t>
      </w:r>
    </w:p>
    <w:p w14:paraId="2FD7AC07" w14:textId="77777777" w:rsidR="00F24197" w:rsidRPr="00615725" w:rsidRDefault="00F24197" w:rsidP="00F24197">
      <w:pPr>
        <w:ind w:left="1134"/>
        <w:rPr>
          <w:rFonts w:ascii="BrowalliaUPC" w:eastAsia="Arial Unicode MS" w:hAnsi="BrowalliaUPC" w:cs="BrowalliaUPC"/>
          <w:lang w:val="en-GB"/>
        </w:rPr>
      </w:pPr>
    </w:p>
    <w:p w14:paraId="7FEF4934" w14:textId="3822658E" w:rsidR="00F24197" w:rsidRPr="00615725" w:rsidRDefault="00687475" w:rsidP="007C1F5C">
      <w:pPr>
        <w:ind w:left="540"/>
        <w:jc w:val="thaiDistribute"/>
        <w:rPr>
          <w:rFonts w:ascii="BrowalliaUPC" w:hAnsi="BrowalliaUPC" w:cs="BrowalliaUPC"/>
          <w:cs/>
        </w:rPr>
      </w:pPr>
      <w:r w:rsidRPr="00615725">
        <w:rPr>
          <w:rFonts w:ascii="BrowalliaUPC" w:hAnsi="BrowalliaUPC" w:cs="BrowalliaUPC"/>
          <w:cs/>
        </w:rPr>
        <w:t>กลุ่มบริษัท</w:t>
      </w:r>
      <w:r w:rsidR="00F24197" w:rsidRPr="00615725">
        <w:rPr>
          <w:rFonts w:ascii="BrowalliaUPC" w:hAnsi="BrowalliaUPC" w:cs="BrowalliaUPC"/>
          <w:cs/>
        </w:rPr>
        <w:t>รับรู้ส่วนที่มีประสิทธิผลของการเปลี่ยนแปลงในมูลค่ายุติธรรมของอนุพันธ์ซึ่งกำหนดและเข้าเงื่อนไขของการป้องกันความเสี่ยงในกระแสเงินสดในรายการสำรองการป้องกันความเสี่ยง</w:t>
      </w:r>
      <w:r w:rsidR="009C33D0" w:rsidRPr="00615725">
        <w:rPr>
          <w:rFonts w:ascii="BrowalliaUPC" w:hAnsi="BrowalliaUPC" w:cs="BrowalliaUPC" w:hint="cs"/>
          <w:cs/>
        </w:rPr>
        <w:t>กระแสเงินสด</w:t>
      </w:r>
      <w:r w:rsidR="00F24197" w:rsidRPr="00615725">
        <w:rPr>
          <w:rFonts w:ascii="BrowalliaUPC" w:hAnsi="BrowalliaUPC" w:cs="BrowalliaUPC"/>
          <w:cs/>
        </w:rPr>
        <w:t>ในส่วนของเจ้าของ สำหรับกำไรหรือขาดทุนที่เกี่ยวข้องกับส่วนที่ไม่มีประสิทธิผลจะรับรู้ในกำไรหรือขาดทุนทันทีซึ่งแสดงไว้ในรายการกำไรหรือขาดทุนอื่น</w:t>
      </w:r>
    </w:p>
    <w:p w14:paraId="19D846BB" w14:textId="77777777" w:rsidR="00F24197" w:rsidRPr="00615725" w:rsidRDefault="00F24197" w:rsidP="00F24197">
      <w:pPr>
        <w:pStyle w:val="BlockText"/>
        <w:ind w:left="1134" w:right="0"/>
        <w:jc w:val="both"/>
        <w:rPr>
          <w:rFonts w:ascii="BrowalliaUPC" w:eastAsia="Arial Unicode MS" w:hAnsi="BrowalliaUPC" w:cs="BrowalliaUPC"/>
          <w:lang w:val="en-GB"/>
        </w:rPr>
      </w:pPr>
    </w:p>
    <w:p w14:paraId="191E2AB5" w14:textId="2850A1FE" w:rsidR="00F24197" w:rsidRPr="00615725" w:rsidRDefault="00687475" w:rsidP="009C33D0">
      <w:pPr>
        <w:autoSpaceDE w:val="0"/>
        <w:autoSpaceDN w:val="0"/>
        <w:ind w:left="567"/>
        <w:jc w:val="thaiDistribute"/>
        <w:rPr>
          <w:rFonts w:ascii="BrowalliaUPC" w:hAnsi="BrowalliaUPC" w:cs="BrowalliaUPC"/>
          <w:cs/>
        </w:rPr>
      </w:pPr>
      <w:r w:rsidRPr="00615725">
        <w:rPr>
          <w:rFonts w:ascii="BrowalliaUPC" w:hAnsi="BrowalliaUPC" w:cs="BrowalliaUPC"/>
          <w:cs/>
        </w:rPr>
        <w:t>กลุ่มบริษัท</w:t>
      </w:r>
      <w:r w:rsidR="00F24197" w:rsidRPr="00615725">
        <w:rPr>
          <w:rFonts w:ascii="BrowalliaUPC" w:hAnsi="BrowalliaUPC" w:cs="BrowalliaUPC"/>
          <w:cs/>
        </w:rPr>
        <w:t>ใช้</w:t>
      </w:r>
      <w:bookmarkStart w:id="26" w:name="_Hlk60842057"/>
      <w:r w:rsidR="00220A1E" w:rsidRPr="00615725">
        <w:rPr>
          <w:rFonts w:ascii="BrowalliaUPC" w:hAnsi="BrowalliaUPC" w:cs="BrowalliaUPC"/>
          <w:cs/>
        </w:rPr>
        <w:t>สัญญาแลกเปลี่ยนสกุลเงินและอัตราดอกเบี้ย</w:t>
      </w:r>
      <w:bookmarkEnd w:id="26"/>
      <w:r w:rsidR="00E64EC1" w:rsidRPr="00615725">
        <w:rPr>
          <w:rFonts w:ascii="BrowalliaUPC" w:hAnsi="BrowalliaUPC" w:cs="BrowalliaUPC"/>
          <w:cs/>
        </w:rPr>
        <w:t>และสัญญาสิทธิในอัตราดอกเบี้ยอ้างอิงแบบไม่มีค่าสิทธิ</w:t>
      </w:r>
      <w:r w:rsidR="009C33D0" w:rsidRPr="00615725">
        <w:rPr>
          <w:rFonts w:ascii="BrowalliaUPC" w:hAnsi="BrowalliaUPC" w:cs="BrowalliaUPC"/>
          <w:cs/>
        </w:rPr>
        <w:br/>
      </w:r>
      <w:r w:rsidR="00220A1E" w:rsidRPr="00615725">
        <w:rPr>
          <w:rFonts w:ascii="BrowalliaUPC" w:hAnsi="BrowalliaUPC" w:cs="BrowalliaUPC"/>
          <w:cs/>
        </w:rPr>
        <w:t>ในความสัมพันธ์ของการป้องกันความเสี่ยง</w:t>
      </w:r>
      <w:r w:rsidR="00F24197" w:rsidRPr="00615725">
        <w:rPr>
          <w:rFonts w:ascii="BrowalliaUPC" w:hAnsi="BrowalliaUPC" w:cs="BrowalliaUPC"/>
          <w:cs/>
        </w:rPr>
        <w:t>ในการป้องกันความเสี่ยง</w:t>
      </w:r>
      <w:r w:rsidR="001F023C" w:rsidRPr="00615725">
        <w:rPr>
          <w:rFonts w:ascii="BrowalliaUPC" w:hAnsi="BrowalliaUPC" w:cs="BrowalliaUPC"/>
          <w:cs/>
        </w:rPr>
        <w:t>ของรายการสินทรัพย์หรือหนี้สินที่รับรู้รายการแล้ว</w:t>
      </w:r>
      <w:r w:rsidR="00F24197" w:rsidRPr="00615725">
        <w:rPr>
          <w:rFonts w:ascii="BrowalliaUPC" w:hAnsi="BrowalliaUPC" w:cs="BrowalliaUPC"/>
          <w:cs/>
        </w:rPr>
        <w:t xml:space="preserve"> โดย</w:t>
      </w:r>
      <w:r w:rsidRPr="00615725">
        <w:rPr>
          <w:rFonts w:ascii="BrowalliaUPC" w:hAnsi="BrowalliaUPC" w:cs="BrowalliaUPC"/>
          <w:cs/>
        </w:rPr>
        <w:t>กลุ่มบริษัท</w:t>
      </w:r>
      <w:r w:rsidR="00F24197" w:rsidRPr="00615725">
        <w:rPr>
          <w:rFonts w:ascii="BrowalliaUPC" w:hAnsi="BrowalliaUPC" w:cs="BrowalliaUPC"/>
          <w:cs/>
        </w:rPr>
        <w:t xml:space="preserve">เลือกกำหนดให้เฉพาะการเปลี่ยนแปลงในมูลค่าขององค์ประกอบราคาปัจจุบัน (Spot component) </w:t>
      </w:r>
      <w:r w:rsidR="009C33D0" w:rsidRPr="00615725">
        <w:rPr>
          <w:rFonts w:ascii="BrowalliaUPC" w:hAnsi="BrowalliaUPC" w:cs="BrowalliaUPC"/>
          <w:cs/>
        </w:rPr>
        <w:t xml:space="preserve">ของสัญญาแลกเปลี่ยนสกุลเงินและอัตราดอกเบี้ย </w:t>
      </w:r>
      <w:r w:rsidR="009C35AD" w:rsidRPr="00615725">
        <w:rPr>
          <w:rFonts w:ascii="BrowalliaUPC" w:hAnsi="BrowalliaUPC" w:cs="BrowalliaUPC" w:hint="cs"/>
          <w:cs/>
        </w:rPr>
        <w:t>และ</w:t>
      </w:r>
      <w:r w:rsidR="009C35AD" w:rsidRPr="00615725">
        <w:rPr>
          <w:rFonts w:ascii="BrowalliaUPC" w:hAnsi="BrowalliaUPC" w:cs="BrowalliaUPC"/>
          <w:cs/>
        </w:rPr>
        <w:t>มูลค่าที่แท้จริงของสิทธิเลือก</w:t>
      </w:r>
      <w:r w:rsidR="009C35AD" w:rsidRPr="00615725">
        <w:rPr>
          <w:rFonts w:ascii="BrowalliaUPC" w:hAnsi="BrowalliaUPC" w:cs="BrowalliaUPC"/>
          <w:lang w:val="en-GB"/>
        </w:rPr>
        <w:t xml:space="preserve"> (Intrinsic value)</w:t>
      </w:r>
      <w:r w:rsidR="009C35AD" w:rsidRPr="00615725">
        <w:rPr>
          <w:rFonts w:ascii="BrowalliaUPC" w:hAnsi="BrowalliaUPC" w:cs="BrowalliaUPC" w:hint="cs"/>
          <w:cs/>
        </w:rPr>
        <w:t xml:space="preserve"> </w:t>
      </w:r>
      <w:r w:rsidR="009C33D0" w:rsidRPr="00615725">
        <w:rPr>
          <w:rFonts w:ascii="BrowalliaUPC" w:hAnsi="BrowalliaUPC" w:cs="BrowalliaUPC" w:hint="cs"/>
          <w:cs/>
        </w:rPr>
        <w:t>ของ</w:t>
      </w:r>
      <w:r w:rsidR="009C35AD" w:rsidRPr="00615725">
        <w:rPr>
          <w:rFonts w:ascii="BrowalliaUPC" w:hAnsi="BrowalliaUPC" w:cs="BrowalliaUPC" w:hint="cs"/>
          <w:cs/>
        </w:rPr>
        <w:t>สัญญาสิทธิในอัตราดอกเบี้ยอ้างอิงแบบไม่มีค่าสิทธิ</w:t>
      </w:r>
      <w:r w:rsidR="009C33D0" w:rsidRPr="00615725">
        <w:rPr>
          <w:rFonts w:ascii="BrowalliaUPC" w:hAnsi="BrowalliaUPC" w:cs="BrowalliaUPC"/>
          <w:cs/>
        </w:rPr>
        <w:t>เป็นเครื่องมือที่ใช้ป้องกันความเสี่ยง</w:t>
      </w:r>
      <w:r w:rsidR="009C35AD" w:rsidRPr="00615725">
        <w:rPr>
          <w:rFonts w:ascii="BrowalliaUPC" w:hAnsi="BrowalliaUPC" w:cs="BrowalliaUPC" w:hint="cs"/>
          <w:cs/>
        </w:rPr>
        <w:t xml:space="preserve"> </w:t>
      </w:r>
      <w:r w:rsidR="00F24197" w:rsidRPr="00615725">
        <w:rPr>
          <w:rFonts w:ascii="BrowalliaUPC" w:hAnsi="BrowalliaUPC" w:cs="BrowalliaUPC"/>
          <w:cs/>
        </w:rPr>
        <w:t>กำไรหรือขาดทุนจากการเปลี่ยนแปลงในมูลค่าขององค์ประกอบราคาปัจจุบัน (Spot component)</w:t>
      </w:r>
      <w:r w:rsidR="009C35AD" w:rsidRPr="00615725">
        <w:rPr>
          <w:rFonts w:ascii="BrowalliaUPC" w:hAnsi="BrowalliaUPC" w:cs="BrowalliaUPC" w:hint="cs"/>
          <w:cs/>
        </w:rPr>
        <w:t xml:space="preserve"> และมูลค่าที่แท้จริงของสิทธิเลือก</w:t>
      </w:r>
      <w:r w:rsidR="009C35AD" w:rsidRPr="00615725">
        <w:rPr>
          <w:rFonts w:ascii="BrowalliaUPC" w:hAnsi="BrowalliaUPC" w:cs="BrowalliaUPC"/>
          <w:lang w:val="en-GB"/>
        </w:rPr>
        <w:t xml:space="preserve"> (Intrinsic value)</w:t>
      </w:r>
      <w:r w:rsidR="00F24197" w:rsidRPr="00615725">
        <w:rPr>
          <w:rFonts w:ascii="BrowalliaUPC" w:hAnsi="BrowalliaUPC" w:cs="BrowalliaUPC"/>
          <w:cs/>
        </w:rPr>
        <w:t xml:space="preserve"> สำหรับส่วนที่มีประสิทธิผลจะรับรู้ใน</w:t>
      </w:r>
      <w:r w:rsidR="00FF2DB3" w:rsidRPr="00615725">
        <w:rPr>
          <w:rFonts w:ascii="BrowalliaUPC" w:hAnsi="BrowalliaUPC" w:cs="BrowalliaUPC" w:hint="cs"/>
          <w:cs/>
        </w:rPr>
        <w:t>สำรอง</w:t>
      </w:r>
      <w:r w:rsidR="00E64EC1" w:rsidRPr="00615725">
        <w:rPr>
          <w:rFonts w:ascii="BrowalliaUPC" w:hAnsi="BrowalliaUPC" w:cs="BrowalliaUPC"/>
          <w:cs/>
        </w:rPr>
        <w:t>การป้องกันความเสี่ยง</w:t>
      </w:r>
      <w:r w:rsidR="00FF2DB3" w:rsidRPr="00615725">
        <w:rPr>
          <w:rFonts w:ascii="BrowalliaUPC" w:hAnsi="BrowalliaUPC" w:cs="BrowalliaUPC" w:hint="cs"/>
          <w:cs/>
        </w:rPr>
        <w:t>ใน</w:t>
      </w:r>
      <w:r w:rsidR="00F24197" w:rsidRPr="00615725">
        <w:rPr>
          <w:rFonts w:ascii="BrowalliaUPC" w:hAnsi="BrowalliaUPC" w:cs="BrowalliaUPC"/>
          <w:cs/>
        </w:rPr>
        <w:t>กระแสเงินสดในส่วนของเจ้าของ และรับรู้การเปลี่ยนแปลงในมูลค่า</w:t>
      </w:r>
      <w:r w:rsidR="001F023C" w:rsidRPr="00615725">
        <w:rPr>
          <w:rFonts w:ascii="BrowalliaUPC" w:hAnsi="BrowalliaUPC" w:cs="BrowalliaUPC" w:hint="cs"/>
          <w:cs/>
        </w:rPr>
        <w:t>ส่วนต่างอัตราแลกเปลี่ยนเงินตราต่างประเทศ</w:t>
      </w:r>
      <w:r w:rsidR="00F24197" w:rsidRPr="00615725">
        <w:rPr>
          <w:rFonts w:ascii="BrowalliaUPC" w:hAnsi="BrowalliaUPC" w:cs="BrowalliaUPC"/>
          <w:cs/>
        </w:rPr>
        <w:t xml:space="preserve"> (</w:t>
      </w:r>
      <w:r w:rsidR="001F023C" w:rsidRPr="00615725">
        <w:rPr>
          <w:rFonts w:ascii="BrowalliaUPC" w:hAnsi="BrowalliaUPC" w:cs="BrowalliaUPC"/>
          <w:lang w:val="en-GB"/>
        </w:rPr>
        <w:t>F</w:t>
      </w:r>
      <w:r w:rsidR="001F023C" w:rsidRPr="00615725">
        <w:rPr>
          <w:rFonts w:ascii="BrowalliaUPC" w:hAnsi="BrowalliaUPC" w:cs="BrowalliaUPC"/>
          <w:cs/>
        </w:rPr>
        <w:t>oreign currency basis spreads</w:t>
      </w:r>
      <w:r w:rsidR="00F24197" w:rsidRPr="00615725">
        <w:rPr>
          <w:rFonts w:ascii="BrowalliaUPC" w:hAnsi="BrowalliaUPC" w:cs="BrowalliaUPC"/>
          <w:cs/>
        </w:rPr>
        <w:t xml:space="preserve">) </w:t>
      </w:r>
      <w:r w:rsidR="00FF2DB3" w:rsidRPr="00615725">
        <w:rPr>
          <w:rFonts w:ascii="BrowalliaUPC" w:hAnsi="BrowalliaUPC" w:cs="BrowalliaUPC"/>
          <w:cs/>
        </w:rPr>
        <w:t xml:space="preserve">ของสัญญาแลกเปลี่ยนสกุลเงินและอัตราดอกเบี้ย </w:t>
      </w:r>
      <w:r w:rsidR="009C35AD" w:rsidRPr="00615725">
        <w:rPr>
          <w:rFonts w:ascii="BrowalliaUPC" w:hAnsi="BrowalliaUPC" w:cs="BrowalliaUPC" w:hint="cs"/>
          <w:cs/>
        </w:rPr>
        <w:t xml:space="preserve">และมูลค่าตามเวลาของสิทธิเลือก (Time value) </w:t>
      </w:r>
      <w:r w:rsidR="00FF2DB3" w:rsidRPr="00615725">
        <w:rPr>
          <w:rFonts w:ascii="BrowalliaUPC" w:hAnsi="BrowalliaUPC" w:cs="BrowalliaUPC" w:hint="cs"/>
          <w:cs/>
        </w:rPr>
        <w:t>ของ</w:t>
      </w:r>
      <w:r w:rsidR="00437111" w:rsidRPr="00615725">
        <w:rPr>
          <w:rFonts w:ascii="BrowalliaUPC" w:hAnsi="BrowalliaUPC" w:cs="BrowalliaUPC"/>
          <w:cs/>
        </w:rPr>
        <w:t>สัญญาสิทธิในอัตราดอกเบี้ยอ้างอิงแบบไม่มีค่าสิทธิ</w:t>
      </w:r>
      <w:r w:rsidR="00F24197" w:rsidRPr="00615725">
        <w:rPr>
          <w:rFonts w:ascii="BrowalliaUPC" w:hAnsi="BrowalliaUPC" w:cs="BrowalliaUPC"/>
          <w:cs/>
        </w:rPr>
        <w:t>ที่เกี่ยวกับรายการที่ป้องกันความเสี่ยงในต้นทุน</w:t>
      </w:r>
      <w:r w:rsidR="00E64EC1" w:rsidRPr="00615725">
        <w:rPr>
          <w:rFonts w:ascii="BrowalliaUPC" w:hAnsi="BrowalliaUPC" w:cs="BrowalliaUPC"/>
          <w:cs/>
        </w:rPr>
        <w:t>ใน</w:t>
      </w:r>
      <w:r w:rsidR="00F24197" w:rsidRPr="00615725">
        <w:rPr>
          <w:rFonts w:ascii="BrowalliaUPC" w:hAnsi="BrowalliaUPC" w:cs="BrowalliaUPC"/>
          <w:cs/>
        </w:rPr>
        <w:t>การป้องกันความเสี่ยงในกำไรขาดทุนเบ็ดเสร็จ</w:t>
      </w:r>
      <w:r w:rsidR="00FF2DB3" w:rsidRPr="00615725">
        <w:rPr>
          <w:rFonts w:ascii="BrowalliaUPC" w:hAnsi="BrowalliaUPC" w:cs="BrowalliaUPC" w:hint="cs"/>
          <w:cs/>
        </w:rPr>
        <w:t>อื่น</w:t>
      </w:r>
      <w:r w:rsidR="00F24197" w:rsidRPr="00615725">
        <w:rPr>
          <w:rFonts w:ascii="BrowalliaUPC" w:hAnsi="BrowalliaUPC" w:cs="BrowalliaUPC"/>
          <w:cs/>
        </w:rPr>
        <w:t>ในส่วนของเจ้าของ</w:t>
      </w:r>
    </w:p>
    <w:p w14:paraId="35593321" w14:textId="77777777" w:rsidR="00F24197" w:rsidRPr="00615725" w:rsidRDefault="00F24197" w:rsidP="00F24197">
      <w:pPr>
        <w:pStyle w:val="BlockText"/>
        <w:ind w:left="1134" w:right="0"/>
        <w:jc w:val="both"/>
        <w:rPr>
          <w:rFonts w:ascii="BrowalliaUPC" w:hAnsi="BrowalliaUPC" w:cs="BrowalliaUPC"/>
          <w:color w:val="000000" w:themeColor="text1"/>
          <w:lang w:val="en-GB"/>
        </w:rPr>
      </w:pPr>
    </w:p>
    <w:p w14:paraId="6112BEA8" w14:textId="48DDDE62" w:rsidR="00F24197" w:rsidRPr="00615725" w:rsidRDefault="00687475" w:rsidP="007C1F5C">
      <w:pPr>
        <w:ind w:left="540"/>
        <w:jc w:val="thaiDistribute"/>
        <w:rPr>
          <w:rFonts w:ascii="BrowalliaUPC" w:hAnsi="BrowalliaUPC" w:cs="BrowalliaUPC"/>
          <w:cs/>
        </w:rPr>
      </w:pPr>
      <w:r w:rsidRPr="00615725">
        <w:rPr>
          <w:rFonts w:ascii="BrowalliaUPC" w:hAnsi="BrowalliaUPC" w:cs="BrowalliaUPC"/>
          <w:cs/>
        </w:rPr>
        <w:t>กลุ่มบริษัท</w:t>
      </w:r>
      <w:r w:rsidR="00F24197" w:rsidRPr="00615725">
        <w:rPr>
          <w:rFonts w:ascii="BrowalliaUPC" w:hAnsi="BrowalliaUPC" w:cs="BrowalliaUPC"/>
          <w:cs/>
        </w:rPr>
        <w:t xml:space="preserve">จะโอนจำนวนที่รับรู้สะสมในส่วนของเจ้าของดังกล่าวมายังกำไรหรือขาดทุนในรอบระยะเวลาเดียวกับที่รับรู้รายการที่ป้องกันความเสี่ยงในกำไรหรือขาดทุน </w:t>
      </w:r>
    </w:p>
    <w:p w14:paraId="748CA2CF" w14:textId="77777777" w:rsidR="001F023C" w:rsidRPr="00615725" w:rsidRDefault="001F023C" w:rsidP="007C1F5C">
      <w:pPr>
        <w:ind w:left="540"/>
        <w:jc w:val="thaiDistribute"/>
        <w:rPr>
          <w:rFonts w:ascii="BrowalliaUPC" w:hAnsi="BrowalliaUPC" w:cs="BrowalliaUPC"/>
          <w:cs/>
        </w:rPr>
      </w:pPr>
    </w:p>
    <w:p w14:paraId="23C488A3" w14:textId="52ACF154" w:rsidR="00F24197" w:rsidRPr="00615725" w:rsidRDefault="00F24197" w:rsidP="00A471F6">
      <w:pPr>
        <w:ind w:left="540"/>
        <w:jc w:val="thaiDistribute"/>
        <w:rPr>
          <w:rFonts w:ascii="BrowalliaUPC" w:hAnsi="BrowalliaUPC" w:cs="BrowalliaUPC"/>
          <w:cs/>
        </w:rPr>
      </w:pPr>
      <w:r w:rsidRPr="00615725">
        <w:rPr>
          <w:rFonts w:ascii="BrowalliaUPC" w:hAnsi="BrowalliaUPC" w:cs="BrowalliaUPC"/>
          <w:cs/>
        </w:rPr>
        <w:t>กำไรหรือขาดทุนที่เกี่ยวข้องกับส่วนที่มีประสิทธิผลของสัญญาแลกเปลี่ยนอัตราดอกเบี้ย</w:t>
      </w:r>
      <w:r w:rsidR="00437111" w:rsidRPr="00615725">
        <w:rPr>
          <w:rFonts w:ascii="BrowalliaUPC" w:hAnsi="BrowalliaUPC" w:cs="BrowalliaUPC"/>
          <w:cs/>
        </w:rPr>
        <w:t xml:space="preserve"> และสัญญาสิทธิในอัตราดอกเบี้ยอ้างอิงแบบไม่มีค่าสิทธิ </w:t>
      </w:r>
      <w:r w:rsidRPr="00615725">
        <w:rPr>
          <w:rFonts w:ascii="BrowalliaUPC" w:hAnsi="BrowalliaUPC" w:cs="BrowalliaUPC"/>
          <w:cs/>
        </w:rPr>
        <w:t>ที่ใช้ในการป้องกันความเสี่ยงของอัตราดอกเบี้ยผันแปรในเงินกู้ยืม</w:t>
      </w:r>
      <w:r w:rsidR="001F023C" w:rsidRPr="00615725">
        <w:rPr>
          <w:rFonts w:ascii="BrowalliaUPC" w:hAnsi="BrowalliaUPC" w:cs="BrowalliaUPC"/>
          <w:cs/>
        </w:rPr>
        <w:t>และหุ้นกู้</w:t>
      </w:r>
      <w:r w:rsidRPr="00615725">
        <w:rPr>
          <w:rFonts w:ascii="BrowalliaUPC" w:hAnsi="BrowalliaUPC" w:cs="BrowalliaUPC"/>
          <w:cs/>
        </w:rPr>
        <w:t>ของ</w:t>
      </w:r>
      <w:r w:rsidR="00687475" w:rsidRPr="00615725">
        <w:rPr>
          <w:rFonts w:ascii="BrowalliaUPC" w:hAnsi="BrowalliaUPC" w:cs="BrowalliaUPC"/>
          <w:cs/>
        </w:rPr>
        <w:t>กลุ่มบริษัท</w:t>
      </w:r>
      <w:r w:rsidRPr="00615725">
        <w:rPr>
          <w:rFonts w:ascii="BrowalliaUPC" w:hAnsi="BrowalliaUPC" w:cs="BrowalliaUPC"/>
          <w:cs/>
        </w:rPr>
        <w:t xml:space="preserve"> จะรับรู้ในกำไรหรือขาดทุนในรายการต้นทุนทางการเงิน ณ ช่วงเวลาเดียวกับที่กิจการรับรู้ค่าใช้จ่ายดอกเบี้ยของเงินกู้ยืม</w:t>
      </w:r>
      <w:r w:rsidR="001F023C" w:rsidRPr="00615725">
        <w:rPr>
          <w:rFonts w:ascii="BrowalliaUPC" w:hAnsi="BrowalliaUPC" w:cs="BrowalliaUPC"/>
          <w:cs/>
        </w:rPr>
        <w:t>หรือหุ้นกู้</w:t>
      </w:r>
      <w:r w:rsidRPr="00615725">
        <w:rPr>
          <w:rFonts w:ascii="BrowalliaUPC" w:hAnsi="BrowalliaUPC" w:cs="BrowalliaUPC"/>
          <w:cs/>
        </w:rPr>
        <w:t>นั้น</w:t>
      </w:r>
    </w:p>
    <w:p w14:paraId="1982AA5B" w14:textId="44CE22CD" w:rsidR="007C1F5C" w:rsidRPr="00615725" w:rsidRDefault="007C1F5C" w:rsidP="007C1F5C">
      <w:pPr>
        <w:pStyle w:val="ListParagraph"/>
        <w:jc w:val="thaiDistribute"/>
        <w:rPr>
          <w:rFonts w:ascii="BrowalliaUPC" w:hAnsi="BrowalliaUPC" w:cs="BrowalliaUPC"/>
          <w:color w:val="000000"/>
          <w:szCs w:val="28"/>
          <w:shd w:val="clear" w:color="auto" w:fill="FFFFFF"/>
          <w:cs/>
        </w:rPr>
      </w:pPr>
    </w:p>
    <w:p w14:paraId="5E11B3D9" w14:textId="6191B984" w:rsidR="007C1F5C" w:rsidRPr="00615725" w:rsidRDefault="007C1F5C" w:rsidP="007C1F5C">
      <w:pPr>
        <w:pStyle w:val="Style1"/>
        <w:ind w:left="567" w:hanging="567"/>
        <w:jc w:val="thaiDistribute"/>
        <w:outlineLvl w:val="1"/>
        <w:rPr>
          <w:rFonts w:ascii="BrowalliaUPC" w:hAnsi="BrowalliaUPC" w:cs="BrowalliaUPC"/>
          <w:b/>
          <w:bCs/>
          <w:color w:val="CF4A02"/>
          <w:sz w:val="28"/>
          <w:szCs w:val="28"/>
        </w:rPr>
      </w:pPr>
      <w:bookmarkStart w:id="27" w:name="_Toc48681831"/>
      <w:r w:rsidRPr="00615725">
        <w:rPr>
          <w:rFonts w:ascii="BrowalliaUPC" w:hAnsi="BrowalliaUPC" w:cs="BrowalliaUPC"/>
          <w:b/>
          <w:bCs/>
          <w:color w:val="CF4A02"/>
          <w:sz w:val="28"/>
          <w:szCs w:val="28"/>
        </w:rPr>
        <w:t>7.3</w:t>
      </w:r>
      <w:r w:rsidR="00FD202A" w:rsidRPr="00615725">
        <w:rPr>
          <w:rFonts w:ascii="BrowalliaUPC" w:hAnsi="BrowalliaUPC" w:cs="BrowalliaUPC"/>
          <w:b/>
          <w:bCs/>
          <w:color w:val="CF4A02"/>
          <w:sz w:val="28"/>
          <w:szCs w:val="28"/>
        </w:rPr>
        <w:t>1</w:t>
      </w:r>
      <w:r w:rsidRPr="00615725">
        <w:rPr>
          <w:rFonts w:ascii="BrowalliaUPC" w:hAnsi="BrowalliaUPC" w:cs="BrowalliaUPC"/>
          <w:b/>
          <w:bCs/>
          <w:color w:val="CF4A02"/>
          <w:sz w:val="28"/>
          <w:szCs w:val="28"/>
        </w:rPr>
        <w:tab/>
      </w:r>
      <w:r w:rsidRPr="00615725">
        <w:rPr>
          <w:rFonts w:ascii="BrowalliaUPC" w:hAnsi="BrowalliaUPC" w:cs="BrowalliaUPC"/>
          <w:b/>
          <w:bCs/>
          <w:color w:val="CF4A02"/>
          <w:sz w:val="28"/>
          <w:szCs w:val="28"/>
          <w:cs/>
        </w:rPr>
        <w:t>สัญญาค้ำประกันทางการเงิน</w:t>
      </w:r>
      <w:bookmarkEnd w:id="27"/>
    </w:p>
    <w:p w14:paraId="682D6D50" w14:textId="77777777" w:rsidR="007C1F5C" w:rsidRPr="00615725" w:rsidRDefault="007C1F5C" w:rsidP="007C1F5C">
      <w:pPr>
        <w:pStyle w:val="Style1"/>
        <w:ind w:left="540" w:firstLine="0"/>
        <w:jc w:val="thaiDistribute"/>
        <w:rPr>
          <w:rFonts w:ascii="BrowalliaUPC" w:hAnsi="BrowalliaUPC" w:cs="BrowalliaUPC"/>
          <w:spacing w:val="-4"/>
          <w:sz w:val="28"/>
          <w:szCs w:val="28"/>
        </w:rPr>
      </w:pPr>
    </w:p>
    <w:p w14:paraId="31C77BF7" w14:textId="177071EF" w:rsidR="007C1F5C" w:rsidRPr="00615725" w:rsidRDefault="00687475" w:rsidP="007C1F5C">
      <w:pPr>
        <w:pStyle w:val="Style1"/>
        <w:ind w:left="540" w:firstLine="0"/>
        <w:jc w:val="thaiDistribute"/>
        <w:rPr>
          <w:rFonts w:ascii="BrowalliaUPC" w:hAnsi="BrowalliaUPC" w:cs="BrowalliaUPC"/>
          <w:spacing w:val="-4"/>
          <w:sz w:val="28"/>
          <w:szCs w:val="28"/>
        </w:rPr>
      </w:pPr>
      <w:r w:rsidRPr="00615725">
        <w:rPr>
          <w:rFonts w:ascii="BrowalliaUPC" w:hAnsi="BrowalliaUPC" w:cs="BrowalliaUPC"/>
          <w:spacing w:val="-4"/>
          <w:sz w:val="28"/>
          <w:szCs w:val="28"/>
          <w:cs/>
        </w:rPr>
        <w:t>กลุ่มบริษัท</w:t>
      </w:r>
      <w:r w:rsidR="007C1F5C" w:rsidRPr="00615725">
        <w:rPr>
          <w:rFonts w:ascii="BrowalliaUPC" w:hAnsi="BrowalliaUPC" w:cs="BrowalliaUPC"/>
          <w:spacing w:val="-4"/>
          <w:sz w:val="28"/>
          <w:szCs w:val="28"/>
          <w:cs/>
        </w:rPr>
        <w:t>รับรู้หนี้สินทางการเงินจากสัญญาค้ำประกันเมื่อ</w:t>
      </w:r>
      <w:r w:rsidRPr="00615725">
        <w:rPr>
          <w:rFonts w:ascii="BrowalliaUPC" w:hAnsi="BrowalliaUPC" w:cs="BrowalliaUPC"/>
          <w:spacing w:val="-4"/>
          <w:sz w:val="28"/>
          <w:szCs w:val="28"/>
          <w:cs/>
        </w:rPr>
        <w:t>กลุ่มบริษัท</w:t>
      </w:r>
      <w:r w:rsidR="007C1F5C" w:rsidRPr="00615725">
        <w:rPr>
          <w:rFonts w:ascii="BrowalliaUPC" w:hAnsi="BrowalliaUPC" w:cs="BrowalliaUPC"/>
          <w:spacing w:val="-4"/>
          <w:sz w:val="28"/>
          <w:szCs w:val="28"/>
          <w:cs/>
        </w:rPr>
        <w:t xml:space="preserve">ให้การค้ำประกันทางการเงินที่มูลค่ายุติธรรม </w:t>
      </w:r>
      <w:r w:rsidR="006D0E81" w:rsidRPr="00615725">
        <w:rPr>
          <w:rFonts w:ascii="BrowalliaUPC" w:hAnsi="BrowalliaUPC" w:cs="BrowalliaUPC"/>
          <w:spacing w:val="-4"/>
          <w:sz w:val="28"/>
          <w:szCs w:val="28"/>
          <w:cs/>
        </w:rPr>
        <w:br/>
      </w:r>
      <w:r w:rsidR="007C1F5C" w:rsidRPr="00615725">
        <w:rPr>
          <w:rFonts w:ascii="BrowalliaUPC" w:hAnsi="BrowalliaUPC" w:cs="BrowalliaUPC"/>
          <w:spacing w:val="-4"/>
          <w:sz w:val="28"/>
          <w:szCs w:val="28"/>
          <w:cs/>
        </w:rPr>
        <w:t>ณ วันที่รับรู้เริ่มแรก และรับรู้มูลค่าในภายหลังด้วยจำนวนที่สูงกว่าระหว่าง</w:t>
      </w:r>
    </w:p>
    <w:p w14:paraId="4CEB8DC5" w14:textId="77777777" w:rsidR="007C1F5C" w:rsidRPr="00615725" w:rsidRDefault="007C1F5C" w:rsidP="00AC7D4D">
      <w:pPr>
        <w:pStyle w:val="ListParagraph"/>
        <w:numPr>
          <w:ilvl w:val="0"/>
          <w:numId w:val="24"/>
        </w:numPr>
        <w:ind w:left="993"/>
        <w:jc w:val="thaiDistribute"/>
        <w:rPr>
          <w:rFonts w:ascii="BrowalliaUPC" w:hAnsi="BrowalliaUPC" w:cs="BrowalliaUPC"/>
          <w:szCs w:val="28"/>
          <w:lang w:val="en-GB"/>
        </w:rPr>
      </w:pPr>
      <w:r w:rsidRPr="00615725">
        <w:rPr>
          <w:rFonts w:ascii="BrowalliaUPC" w:hAnsi="BrowalliaUPC" w:cs="BrowalliaUPC"/>
          <w:color w:val="000000"/>
          <w:szCs w:val="28"/>
          <w:shd w:val="clear" w:color="auto" w:fill="FFFFFF"/>
          <w:cs/>
        </w:rPr>
        <w:t>จำนวนผลขาดทุนด้านเครดิตที่คาดว่าจะเกิดขึ้นที่คำนวณตามข้อกำหนดของ TFRS 9 และ</w:t>
      </w:r>
    </w:p>
    <w:p w14:paraId="03AA8CA5" w14:textId="77777777" w:rsidR="007C1F5C" w:rsidRPr="00615725" w:rsidRDefault="007C1F5C" w:rsidP="00AC7D4D">
      <w:pPr>
        <w:pStyle w:val="ListParagraph"/>
        <w:numPr>
          <w:ilvl w:val="0"/>
          <w:numId w:val="24"/>
        </w:numPr>
        <w:ind w:left="993"/>
        <w:jc w:val="thaiDistribute"/>
        <w:rPr>
          <w:rFonts w:ascii="BrowalliaUPC" w:hAnsi="BrowalliaUPC" w:cs="BrowalliaUPC"/>
          <w:color w:val="000000"/>
          <w:szCs w:val="28"/>
          <w:shd w:val="clear" w:color="auto" w:fill="FFFFFF"/>
          <w:cs/>
        </w:rPr>
      </w:pPr>
      <w:r w:rsidRPr="00615725">
        <w:rPr>
          <w:rFonts w:ascii="BrowalliaUPC" w:hAnsi="BrowalliaUPC" w:cs="BrowalliaUPC"/>
          <w:color w:val="000000"/>
          <w:szCs w:val="28"/>
          <w:shd w:val="clear" w:color="auto" w:fill="FFFFFF"/>
          <w:cs/>
        </w:rPr>
        <w:t>จำนวนที่รับรู้เริ่มแรกหักด้วยรายได้ที่รับรู้ตามการรับรู้รายได้ภายใต้ TFRS 15</w:t>
      </w:r>
    </w:p>
    <w:p w14:paraId="40E253C2" w14:textId="77777777" w:rsidR="007C1F5C" w:rsidRPr="00615725" w:rsidRDefault="007C1F5C" w:rsidP="007C1F5C">
      <w:pPr>
        <w:pStyle w:val="Style1"/>
        <w:ind w:left="540" w:firstLine="0"/>
        <w:jc w:val="thaiDistribute"/>
        <w:rPr>
          <w:rFonts w:ascii="BrowalliaUPC" w:hAnsi="BrowalliaUPC" w:cs="BrowalliaUPC"/>
          <w:spacing w:val="-4"/>
          <w:sz w:val="28"/>
          <w:szCs w:val="28"/>
        </w:rPr>
      </w:pPr>
    </w:p>
    <w:p w14:paraId="45B40DB2" w14:textId="77777777" w:rsidR="007C1F5C" w:rsidRPr="00615725" w:rsidRDefault="007C1F5C" w:rsidP="007C1F5C">
      <w:pPr>
        <w:pStyle w:val="Style1"/>
        <w:ind w:left="540" w:firstLine="0"/>
        <w:jc w:val="thaiDistribute"/>
        <w:rPr>
          <w:rFonts w:ascii="BrowalliaUPC" w:hAnsi="BrowalliaUPC" w:cs="BrowalliaUPC"/>
          <w:sz w:val="28"/>
          <w:szCs w:val="28"/>
        </w:rPr>
      </w:pPr>
      <w:r w:rsidRPr="00615725">
        <w:rPr>
          <w:rFonts w:ascii="BrowalliaUPC" w:hAnsi="BrowalliaUPC" w:cs="BrowalliaUPC"/>
          <w:spacing w:val="-4"/>
          <w:sz w:val="28"/>
          <w:szCs w:val="28"/>
          <w:cs/>
        </w:rPr>
        <w:t>มูลค่ายุติธรรมของสัญญาค้ำประกันทางการเงินกำหนดจากมูลค่าปัจจุบันของผลต่างในกระแสเงินสดระหว่าง ก) กระแสเงินสด</w:t>
      </w:r>
      <w:r w:rsidRPr="00615725">
        <w:rPr>
          <w:rFonts w:ascii="BrowalliaUPC" w:hAnsi="BrowalliaUPC" w:cs="BrowalliaUPC"/>
          <w:sz w:val="28"/>
          <w:szCs w:val="28"/>
          <w:cs/>
        </w:rPr>
        <w:t>ตามสัญญาของหนี้สินที่เกี่ยวข้อง และ ข) กระแสเงินสดที่จะต้องจ่ายชำระในกรณีที่ไม่มีการค้ำประกันดังกล่าว หรือการประมาณจำนวนเงินที่ต้องจ่ายให้แก่บุคคลภายนอกสำหรับเพื่อโอนภาระผูกพันดังกล่าวออกไป</w:t>
      </w:r>
    </w:p>
    <w:p w14:paraId="277E45CD" w14:textId="77777777" w:rsidR="007C1F5C" w:rsidRPr="00615725" w:rsidRDefault="007C1F5C" w:rsidP="007C1F5C">
      <w:pPr>
        <w:pStyle w:val="Style1"/>
        <w:ind w:left="540" w:firstLine="0"/>
        <w:jc w:val="thaiDistribute"/>
        <w:rPr>
          <w:rFonts w:ascii="BrowalliaUPC" w:hAnsi="BrowalliaUPC" w:cs="BrowalliaUPC"/>
          <w:sz w:val="28"/>
          <w:szCs w:val="28"/>
        </w:rPr>
      </w:pPr>
    </w:p>
    <w:p w14:paraId="32487EAC" w14:textId="6E076E2C" w:rsidR="007C1F5C" w:rsidRPr="00615725" w:rsidRDefault="00C92AF3" w:rsidP="007C1F5C">
      <w:pPr>
        <w:pStyle w:val="Style1"/>
        <w:ind w:left="540" w:firstLine="0"/>
        <w:jc w:val="thaiDistribute"/>
        <w:rPr>
          <w:rFonts w:asciiTheme="minorHAnsi" w:hAnsiTheme="minorHAnsi" w:cs="BrowalliaUPC"/>
          <w:sz w:val="28"/>
          <w:szCs w:val="28"/>
          <w:lang w:val="en-US"/>
        </w:rPr>
      </w:pPr>
      <w:r w:rsidRPr="00615725">
        <w:rPr>
          <w:rFonts w:ascii="BrowalliaUPC" w:hAnsi="BrowalliaUPC" w:cs="BrowalliaUPC" w:hint="cs"/>
          <w:spacing w:val="-4"/>
          <w:sz w:val="28"/>
          <w:szCs w:val="28"/>
          <w:cs/>
        </w:rPr>
        <w:t>กลุ่มบริษัทจะรับรู้มูลค่ายุติธรรมของ</w:t>
      </w:r>
      <w:r w:rsidR="007C1F5C" w:rsidRPr="00615725">
        <w:rPr>
          <w:rFonts w:ascii="BrowalliaUPC" w:hAnsi="BrowalliaUPC" w:cs="BrowalliaUPC"/>
          <w:spacing w:val="-4"/>
          <w:sz w:val="28"/>
          <w:szCs w:val="28"/>
          <w:cs/>
        </w:rPr>
        <w:t>สัญญาค้ำประกันที่เกี่ยวข้องกับเงินกู้ยืมหรือค่าใช้จ่ายค้างจ่ายอื่น</w:t>
      </w:r>
      <w:r w:rsidR="00093CC0" w:rsidRPr="00615725">
        <w:rPr>
          <w:rFonts w:ascii="BrowalliaUPC" w:hAnsi="BrowalliaUPC" w:cs="BrowalliaUPC" w:hint="cs"/>
          <w:spacing w:val="-4"/>
          <w:sz w:val="28"/>
          <w:szCs w:val="28"/>
          <w:cs/>
        </w:rPr>
        <w:t xml:space="preserve"> </w:t>
      </w:r>
      <w:r w:rsidR="007C1F5C" w:rsidRPr="00615725">
        <w:rPr>
          <w:rFonts w:ascii="BrowalliaUPC" w:hAnsi="BrowalliaUPC" w:cs="BrowalliaUPC"/>
          <w:spacing w:val="-4"/>
          <w:sz w:val="28"/>
          <w:szCs w:val="28"/>
          <w:cs/>
        </w:rPr>
        <w:t>ๆ</w:t>
      </w:r>
      <w:r w:rsidR="00093CC0" w:rsidRPr="00615725">
        <w:rPr>
          <w:rFonts w:ascii="BrowalliaUPC" w:hAnsi="BrowalliaUPC" w:cs="BrowalliaUPC" w:hint="cs"/>
          <w:spacing w:val="-4"/>
          <w:sz w:val="28"/>
          <w:szCs w:val="28"/>
          <w:cs/>
        </w:rPr>
        <w:t xml:space="preserve"> </w:t>
      </w:r>
      <w:r w:rsidR="007C1F5C" w:rsidRPr="00615725">
        <w:rPr>
          <w:rFonts w:ascii="BrowalliaUPC" w:hAnsi="BrowalliaUPC" w:cs="BrowalliaUPC"/>
          <w:spacing w:val="-4"/>
          <w:sz w:val="28"/>
          <w:szCs w:val="28"/>
          <w:cs/>
        </w:rPr>
        <w:t xml:space="preserve">ที่ไม่ได้รับผลตอบแทน </w:t>
      </w:r>
      <w:r w:rsidRPr="00615725">
        <w:rPr>
          <w:rFonts w:ascii="BrowalliaUPC" w:hAnsi="BrowalliaUPC" w:cs="BrowalliaUPC" w:hint="cs"/>
          <w:spacing w:val="-4"/>
          <w:sz w:val="28"/>
          <w:szCs w:val="28"/>
          <w:cs/>
        </w:rPr>
        <w:t>โดย</w:t>
      </w:r>
      <w:r w:rsidR="007C1F5C" w:rsidRPr="00615725">
        <w:rPr>
          <w:rFonts w:ascii="BrowalliaUPC" w:hAnsi="BrowalliaUPC" w:cs="BrowalliaUPC"/>
          <w:spacing w:val="-4"/>
          <w:sz w:val="28"/>
          <w:szCs w:val="28"/>
          <w:cs/>
        </w:rPr>
        <w:t>จะแสดงรวมเป็นส่วนหนึ่ง</w:t>
      </w:r>
      <w:r w:rsidR="007C1F5C" w:rsidRPr="00615725">
        <w:rPr>
          <w:rFonts w:ascii="BrowalliaUPC" w:hAnsi="BrowalliaUPC" w:cs="BrowalliaUPC"/>
          <w:sz w:val="28"/>
          <w:szCs w:val="28"/>
          <w:cs/>
        </w:rPr>
        <w:t>ของต้นทุนของเงินลงทุน</w:t>
      </w:r>
    </w:p>
    <w:p w14:paraId="7BA61C87" w14:textId="6FD50E23" w:rsidR="00254621" w:rsidRPr="00615725" w:rsidRDefault="009252AF" w:rsidP="009252AF">
      <w:pPr>
        <w:pStyle w:val="ListParagraph"/>
        <w:jc w:val="thaiDistribute"/>
        <w:rPr>
          <w:rFonts w:asciiTheme="minorHAnsi" w:hAnsiTheme="minorHAnsi" w:cs="BrowalliaUPC"/>
          <w:lang w:val="en-US"/>
        </w:rPr>
      </w:pPr>
      <w:r w:rsidRPr="00615725">
        <w:rPr>
          <w:rFonts w:ascii="BrowalliaUPC" w:hAnsi="BrowalliaUPC" w:cs="BrowalliaUPC"/>
          <w:color w:val="000000"/>
          <w:szCs w:val="28"/>
          <w:shd w:val="clear" w:color="auto" w:fill="FFFFFF"/>
          <w:cs/>
        </w:rPr>
        <w:br w:type="page"/>
      </w:r>
    </w:p>
    <w:tbl>
      <w:tblPr>
        <w:tblW w:w="0" w:type="auto"/>
        <w:shd w:val="clear" w:color="auto" w:fill="FFA543"/>
        <w:tblLook w:val="04A0" w:firstRow="1" w:lastRow="0" w:firstColumn="1" w:lastColumn="0" w:noHBand="0" w:noVBand="1"/>
      </w:tblPr>
      <w:tblGrid>
        <w:gridCol w:w="9459"/>
      </w:tblGrid>
      <w:tr w:rsidR="00652BE6" w:rsidRPr="00615725" w14:paraId="55D979C2" w14:textId="77777777" w:rsidTr="004D1927">
        <w:trPr>
          <w:trHeight w:val="386"/>
        </w:trPr>
        <w:tc>
          <w:tcPr>
            <w:tcW w:w="9459" w:type="dxa"/>
            <w:shd w:val="clear" w:color="auto" w:fill="FFA543"/>
            <w:vAlign w:val="center"/>
          </w:tcPr>
          <w:p w14:paraId="2A8545F4" w14:textId="168A7CB2" w:rsidR="00652BE6" w:rsidRPr="00615725" w:rsidRDefault="00652BE6" w:rsidP="00721525">
            <w:pPr>
              <w:pStyle w:val="Heading1"/>
              <w:rPr>
                <w:rFonts w:ascii="BrowalliaUPC" w:hAnsi="BrowalliaUPC" w:cs="BrowalliaUPC"/>
                <w:cs/>
              </w:rPr>
            </w:pPr>
            <w:r w:rsidRPr="00615725">
              <w:rPr>
                <w:rFonts w:ascii="BrowalliaUPC" w:hAnsi="BrowalliaUPC" w:cs="BrowalliaUPC"/>
                <w:cs/>
              </w:rPr>
              <w:t>การจัดการความเสี่ยงทางการเงิน</w:t>
            </w:r>
          </w:p>
        </w:tc>
      </w:tr>
    </w:tbl>
    <w:p w14:paraId="76B207C0" w14:textId="77777777" w:rsidR="00652BE6" w:rsidRPr="00615725" w:rsidRDefault="00652BE6" w:rsidP="00652BE6">
      <w:pPr>
        <w:ind w:left="567"/>
        <w:jc w:val="thaiDistribute"/>
        <w:rPr>
          <w:rFonts w:ascii="BrowalliaUPC" w:eastAsia="Arial Unicode MS" w:hAnsi="BrowalliaUPC" w:cs="BrowalliaUPC"/>
          <w:lang w:val="en-GB"/>
        </w:rPr>
      </w:pPr>
    </w:p>
    <w:p w14:paraId="72B6423B" w14:textId="6DA5FC02" w:rsidR="00EE40FB" w:rsidRPr="00615725" w:rsidRDefault="00EE40FB" w:rsidP="005437BE">
      <w:pPr>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กลุ่มบริษัทมีความเสี่ยงที่สำคัญด้านต่าง</w:t>
      </w:r>
      <w:r w:rsidR="00093CC0" w:rsidRPr="00615725">
        <w:rPr>
          <w:rFonts w:ascii="BrowalliaUPC" w:eastAsia="Arial Unicode MS" w:hAnsi="BrowalliaUPC" w:cs="BrowalliaUPC" w:hint="cs"/>
          <w:cs/>
          <w:lang w:val="en-GB"/>
        </w:rPr>
        <w:t xml:space="preserve"> </w:t>
      </w:r>
      <w:r w:rsidRPr="00615725">
        <w:rPr>
          <w:rFonts w:ascii="BrowalliaUPC" w:eastAsia="Arial Unicode MS" w:hAnsi="BrowalliaUPC" w:cs="BrowalliaUPC"/>
          <w:cs/>
          <w:lang w:val="en-GB"/>
        </w:rPr>
        <w:t>ๆ จากการดำเนินธุรกิจของกลุ่มบริษัท ดังต่อไปนี้</w:t>
      </w:r>
    </w:p>
    <w:p w14:paraId="6F46B908" w14:textId="07356C02" w:rsidR="00523FA0" w:rsidRPr="00615725" w:rsidRDefault="00523FA0" w:rsidP="005437BE">
      <w:pPr>
        <w:jc w:val="thaiDistribute"/>
        <w:rPr>
          <w:rFonts w:ascii="BrowalliaUPC" w:eastAsia="Arial Unicode MS" w:hAnsi="BrowalliaUPC" w:cs="BrowalliaUPC"/>
          <w:lang w:val="en-GB"/>
        </w:rPr>
      </w:pPr>
    </w:p>
    <w:p w14:paraId="44473A4C" w14:textId="1EF9E3FE" w:rsidR="00523FA0" w:rsidRPr="00615725" w:rsidRDefault="00523FA0" w:rsidP="00AC7D4D">
      <w:pPr>
        <w:numPr>
          <w:ilvl w:val="1"/>
          <w:numId w:val="33"/>
        </w:numPr>
        <w:ind w:left="567" w:hanging="567"/>
        <w:jc w:val="thaiDistribute"/>
        <w:rPr>
          <w:rFonts w:ascii="BrowalliaUPC" w:eastAsia="Arial Unicode MS" w:hAnsi="BrowalliaUPC" w:cs="BrowalliaUPC"/>
          <w:b/>
          <w:bCs/>
          <w:color w:val="CF4A02"/>
          <w:cs/>
        </w:rPr>
      </w:pPr>
      <w:bookmarkStart w:id="28" w:name="_Toc48681833"/>
      <w:r w:rsidRPr="00615725">
        <w:rPr>
          <w:rFonts w:ascii="BrowalliaUPC" w:eastAsia="Arial Unicode MS" w:hAnsi="BrowalliaUPC" w:cs="BrowalliaUPC"/>
          <w:b/>
          <w:bCs/>
          <w:color w:val="CF4A02"/>
          <w:cs/>
        </w:rPr>
        <w:t>ปัจจัยความเสี่ยงด้านการเงิน</w:t>
      </w:r>
      <w:bookmarkEnd w:id="28"/>
    </w:p>
    <w:p w14:paraId="65B1C15C" w14:textId="77777777" w:rsidR="00D81CFC" w:rsidRPr="00615725" w:rsidRDefault="00D81CFC" w:rsidP="00D81CFC">
      <w:pPr>
        <w:pStyle w:val="BlockText"/>
        <w:ind w:left="540" w:right="0"/>
        <w:jc w:val="both"/>
        <w:rPr>
          <w:rFonts w:ascii="BrowalliaUPC" w:hAnsi="BrowalliaUPC" w:cs="BrowalliaUPC"/>
          <w:b/>
          <w:bCs/>
          <w:cs/>
          <w:lang w:val="en-GB"/>
        </w:rPr>
      </w:pPr>
      <w:bookmarkStart w:id="29" w:name="_Toc48681834"/>
    </w:p>
    <w:p w14:paraId="4226253B" w14:textId="42EECBD4" w:rsidR="00D81CFC" w:rsidRPr="00615725" w:rsidRDefault="00D81CFC" w:rsidP="009252AF">
      <w:pPr>
        <w:pStyle w:val="BlockText"/>
        <w:spacing w:after="0"/>
        <w:ind w:left="540" w:right="0"/>
        <w:jc w:val="thaiDistribute"/>
        <w:rPr>
          <w:rFonts w:ascii="BrowalliaUPC" w:hAnsi="BrowalliaUPC" w:cs="BrowalliaUPC"/>
          <w:cs/>
          <w:lang w:val="en-GB"/>
        </w:rPr>
      </w:pPr>
      <w:r w:rsidRPr="00615725">
        <w:rPr>
          <w:rFonts w:ascii="BrowalliaUPC" w:hAnsi="BrowalliaUPC" w:cs="BrowalliaUPC"/>
          <w:cs/>
          <w:lang w:val="en-GB"/>
        </w:rPr>
        <w:t>กิจกรรมของ</w:t>
      </w:r>
      <w:r w:rsidR="00687475" w:rsidRPr="00615725">
        <w:rPr>
          <w:rFonts w:ascii="BrowalliaUPC" w:hAnsi="BrowalliaUPC" w:cs="BrowalliaUPC"/>
          <w:cs/>
          <w:lang w:val="en-GB"/>
        </w:rPr>
        <w:t>กลุ่มบริษัท</w:t>
      </w:r>
      <w:r w:rsidRPr="00615725">
        <w:rPr>
          <w:rFonts w:ascii="BrowalliaUPC" w:hAnsi="BrowalliaUPC" w:cs="BrowalliaUPC"/>
          <w:cs/>
          <w:lang w:val="en-GB"/>
        </w:rPr>
        <w:t>มีความเสี่ยงทาง</w:t>
      </w:r>
      <w:r w:rsidR="00D66598" w:rsidRPr="00615725">
        <w:rPr>
          <w:rFonts w:ascii="BrowalliaUPC" w:hAnsi="BrowalliaUPC" w:cs="BrowalliaUPC"/>
          <w:cs/>
          <w:lang w:val="en-GB"/>
        </w:rPr>
        <w:t>การเงิน ซึ่งได้แก่ ความเสี่ยง</w:t>
      </w:r>
      <w:r w:rsidR="00306F65" w:rsidRPr="00615725">
        <w:rPr>
          <w:rFonts w:ascii="BrowalliaUPC" w:hAnsi="BrowalliaUPC" w:cs="BrowalliaUPC" w:hint="cs"/>
          <w:cs/>
          <w:lang w:val="en-GB"/>
        </w:rPr>
        <w:t>จาก</w:t>
      </w:r>
      <w:r w:rsidRPr="00615725">
        <w:rPr>
          <w:rFonts w:ascii="BrowalliaUPC" w:hAnsi="BrowalliaUPC" w:cs="BrowalliaUPC"/>
          <w:cs/>
          <w:lang w:val="en-GB"/>
        </w:rPr>
        <w:t>ตลาด (รวมถึงความเสี่ยงจากอัตราแลกเปลี่ยน</w:t>
      </w:r>
      <w:r w:rsidRPr="00615725">
        <w:rPr>
          <w:rFonts w:ascii="BrowalliaUPC" w:hAnsi="BrowalliaUPC" w:cs="BrowalliaUPC"/>
          <w:lang w:val="en-GB"/>
        </w:rPr>
        <w:t xml:space="preserve"> </w:t>
      </w:r>
      <w:r w:rsidRPr="00615725">
        <w:rPr>
          <w:rFonts w:ascii="BrowalliaUPC" w:hAnsi="BrowalliaUPC" w:cs="BrowalliaUPC"/>
          <w:cs/>
          <w:lang w:val="en-GB"/>
        </w:rPr>
        <w:t>ความเสี่ยงจากอัตราดอกเบี้ย</w:t>
      </w:r>
      <w:r w:rsidRPr="00615725">
        <w:rPr>
          <w:rFonts w:ascii="BrowalliaUPC" w:hAnsi="BrowalliaUPC" w:cs="BrowalliaUPC"/>
          <w:lang w:val="en-GB"/>
        </w:rPr>
        <w:t xml:space="preserve"> </w:t>
      </w:r>
      <w:r w:rsidRPr="00615725">
        <w:rPr>
          <w:rFonts w:ascii="BrowalliaUPC" w:hAnsi="BrowalliaUPC" w:cs="BrowalliaUPC"/>
          <w:cs/>
          <w:lang w:val="en-GB"/>
        </w:rPr>
        <w:t>และความเสี่ยงด้านราคา) ความเสี่ยงด้าน</w:t>
      </w:r>
      <w:r w:rsidR="003D0DA1" w:rsidRPr="00615725">
        <w:rPr>
          <w:rFonts w:ascii="BrowalliaUPC" w:hAnsi="BrowalliaUPC" w:cs="BrowalliaUPC" w:hint="cs"/>
          <w:cs/>
          <w:lang w:val="en-GB"/>
        </w:rPr>
        <w:t>การให้สินเชื่อ</w:t>
      </w:r>
      <w:r w:rsidRPr="00615725">
        <w:rPr>
          <w:rFonts w:ascii="BrowalliaUPC" w:hAnsi="BrowalliaUPC" w:cs="BrowalliaUPC"/>
          <w:cs/>
          <w:lang w:val="en-GB"/>
        </w:rPr>
        <w:t xml:space="preserve"> และความเสี่ยงด้าน</w:t>
      </w:r>
      <w:r w:rsidR="003D0DA1" w:rsidRPr="00615725">
        <w:rPr>
          <w:rFonts w:ascii="BrowalliaUPC" w:hAnsi="BrowalliaUPC" w:cs="BrowalliaUPC"/>
          <w:cs/>
          <w:lang w:val="en-GB"/>
        </w:rPr>
        <w:br/>
      </w:r>
      <w:r w:rsidRPr="00615725">
        <w:rPr>
          <w:rFonts w:ascii="BrowalliaUPC" w:hAnsi="BrowalliaUPC" w:cs="BrowalliaUPC"/>
          <w:cs/>
          <w:lang w:val="en-GB"/>
        </w:rPr>
        <w:t>สภาพคล่อง แผนการจัดการความเสี่ยงของ</w:t>
      </w:r>
      <w:r w:rsidR="00687475" w:rsidRPr="00615725">
        <w:rPr>
          <w:rFonts w:ascii="BrowalliaUPC" w:hAnsi="BrowalliaUPC" w:cs="BrowalliaUPC"/>
          <w:cs/>
          <w:lang w:val="en-GB"/>
        </w:rPr>
        <w:t>กลุ่มบริษัท</w:t>
      </w:r>
      <w:r w:rsidRPr="00615725">
        <w:rPr>
          <w:rFonts w:ascii="BrowalliaUPC" w:hAnsi="BrowalliaUPC" w:cs="BrowalliaUPC"/>
          <w:cs/>
          <w:lang w:val="en-GB"/>
        </w:rPr>
        <w:t xml:space="preserve">จึงมุ่งเน้นไปยังความผันผวนของตลาดการเงินและบริหารจัดการเพื่อลดผลกระทบต่อผลการดำเนินงานให้อยู่ในระดับที่ยอมรับได้ </w:t>
      </w:r>
      <w:r w:rsidR="003D0DA1" w:rsidRPr="00615725">
        <w:rPr>
          <w:rFonts w:ascii="BrowalliaUPC" w:hAnsi="BrowalliaUPC" w:cs="BrowalliaUPC" w:hint="cs"/>
          <w:cs/>
          <w:lang w:val="en-GB"/>
        </w:rPr>
        <w:t>รวมถึงการ</w:t>
      </w:r>
      <w:r w:rsidRPr="00615725">
        <w:rPr>
          <w:rFonts w:ascii="BrowalliaUPC" w:hAnsi="BrowalliaUPC" w:cs="BrowalliaUPC"/>
          <w:cs/>
          <w:lang w:val="en-GB"/>
        </w:rPr>
        <w:t>ใช้อนุพันธ์เพื่อป้องกันความเสี่ยงบางประการที่จะเกิดขึ้น</w:t>
      </w:r>
    </w:p>
    <w:p w14:paraId="5DB0D28A" w14:textId="3C710800" w:rsidR="00D81CFC" w:rsidRPr="00615725" w:rsidRDefault="00D81CFC" w:rsidP="009252AF">
      <w:pPr>
        <w:pStyle w:val="BlockText"/>
        <w:spacing w:after="0"/>
        <w:ind w:left="540" w:right="0"/>
        <w:rPr>
          <w:rFonts w:ascii="BrowalliaUPC" w:hAnsi="BrowalliaUPC" w:cs="BrowalliaUPC"/>
          <w:cs/>
          <w:lang w:val="en-GB"/>
        </w:rPr>
      </w:pPr>
    </w:p>
    <w:p w14:paraId="110F10ED" w14:textId="7A54787D" w:rsidR="00D81CFC" w:rsidRPr="00615725" w:rsidRDefault="003D0DA1" w:rsidP="00DD16E3">
      <w:pPr>
        <w:pStyle w:val="BlockText"/>
        <w:ind w:left="540" w:right="0"/>
        <w:jc w:val="thaiDistribute"/>
        <w:rPr>
          <w:rFonts w:asciiTheme="minorHAnsi" w:hAnsiTheme="minorHAnsi" w:cs="BrowalliaUPC"/>
          <w:lang w:val="en-US"/>
        </w:rPr>
      </w:pPr>
      <w:r w:rsidRPr="00615725">
        <w:rPr>
          <w:rFonts w:ascii="BrowalliaUPC" w:hAnsi="BrowalliaUPC" w:cs="BrowalliaUPC" w:hint="cs"/>
          <w:cs/>
          <w:lang w:val="en-GB"/>
        </w:rPr>
        <w:t>การบริหารความเสี่ยงของกลุ่ม</w:t>
      </w:r>
      <w:r w:rsidRPr="00615725">
        <w:rPr>
          <w:rFonts w:ascii="BrowalliaUPC" w:hAnsi="BrowalliaUPC" w:cs="BrowalliaUPC"/>
          <w:cs/>
          <w:lang w:val="en-GB"/>
        </w:rPr>
        <w:t>บริษัท</w:t>
      </w:r>
      <w:r w:rsidRPr="00615725">
        <w:rPr>
          <w:rFonts w:ascii="BrowalliaUPC" w:hAnsi="BrowalliaUPC" w:cs="BrowalliaUPC" w:hint="cs"/>
          <w:cs/>
          <w:lang w:val="en-GB"/>
        </w:rPr>
        <w:t>จะถูกรวมศูนย์ไว้ที่ส่วนกลาง โดยจะ</w:t>
      </w:r>
      <w:r w:rsidRPr="00615725">
        <w:rPr>
          <w:rFonts w:ascii="BrowalliaUPC" w:hAnsi="BrowalliaUPC" w:cs="BrowalliaUPC"/>
          <w:cs/>
          <w:lang w:val="en-GB"/>
        </w:rPr>
        <w:t>มีส่วนงานบริหาร</w:t>
      </w:r>
      <w:r w:rsidRPr="00615725">
        <w:rPr>
          <w:rFonts w:ascii="BrowalliaUPC" w:hAnsi="BrowalliaUPC" w:cs="BrowalliaUPC" w:hint="cs"/>
          <w:cs/>
          <w:lang w:val="en-GB"/>
        </w:rPr>
        <w:t>ความเสี่ยงทาง</w:t>
      </w:r>
      <w:r w:rsidRPr="00615725">
        <w:rPr>
          <w:rFonts w:ascii="BrowalliaUPC" w:hAnsi="BrowalliaUPC" w:cs="BrowalliaUPC"/>
          <w:cs/>
          <w:lang w:val="en-GB"/>
        </w:rPr>
        <w:t>การเงิน</w:t>
      </w:r>
      <w:r w:rsidRPr="00615725">
        <w:rPr>
          <w:rFonts w:ascii="BrowalliaUPC" w:hAnsi="BrowalliaUPC" w:cs="BrowalliaUPC"/>
          <w:cs/>
          <w:lang w:val="en-GB"/>
        </w:rPr>
        <w:br/>
      </w:r>
      <w:r w:rsidRPr="00615725">
        <w:rPr>
          <w:rFonts w:ascii="BrowalliaUPC" w:hAnsi="BrowalliaUPC" w:cs="BrowalliaUPC" w:hint="cs"/>
          <w:cs/>
          <w:lang w:val="en-GB"/>
        </w:rPr>
        <w:t>ในด้านต่าง ๆ</w:t>
      </w:r>
      <w:r w:rsidRPr="00615725">
        <w:rPr>
          <w:rFonts w:ascii="BrowalliaUPC" w:hAnsi="BrowalliaUPC" w:cs="BrowalliaUPC"/>
          <w:cs/>
          <w:lang w:val="en-GB"/>
        </w:rPr>
        <w:t xml:space="preserve"> </w:t>
      </w:r>
      <w:r w:rsidRPr="00615725">
        <w:rPr>
          <w:rFonts w:ascii="BrowalliaUPC" w:hAnsi="BrowalliaUPC" w:cs="BrowalliaUPC" w:hint="cs"/>
          <w:cs/>
          <w:lang w:val="en-GB"/>
        </w:rPr>
        <w:t xml:space="preserve">ประกอบด้วย </w:t>
      </w:r>
      <w:r w:rsidR="00D81CFC" w:rsidRPr="00615725">
        <w:rPr>
          <w:rFonts w:ascii="BrowalliaUPC" w:hAnsi="BrowalliaUPC" w:cs="BrowalliaUPC"/>
          <w:cs/>
          <w:lang w:val="en-GB"/>
        </w:rPr>
        <w:t xml:space="preserve">ความเสี่ยงจากอัตราแลกเปลี่ยนเงินตราต่างประเทศ ความเสี่ยงจากอัตราดอกเบี้ย </w:t>
      </w:r>
      <w:r w:rsidR="00B40293" w:rsidRPr="00615725">
        <w:rPr>
          <w:rFonts w:ascii="BrowalliaUPC" w:hAnsi="BrowalliaUPC" w:cs="BrowalliaUPC"/>
          <w:cs/>
          <w:lang w:val="en-GB"/>
        </w:rPr>
        <w:br/>
      </w:r>
      <w:r w:rsidR="00D81CFC" w:rsidRPr="00615725">
        <w:rPr>
          <w:rFonts w:ascii="BrowalliaUPC" w:hAnsi="BrowalliaUPC" w:cs="BrowalliaUPC"/>
          <w:cs/>
          <w:lang w:val="en-GB"/>
        </w:rPr>
        <w:t>ความเสี่ยงจากราคา ความเสี่ยงด้านการให้สินเชื่อ และความเสี่ยงด้านสภาพคล่อง ทั้งนี้ หลักการในการ</w:t>
      </w:r>
      <w:r w:rsidRPr="00615725">
        <w:rPr>
          <w:rFonts w:ascii="BrowalliaUPC" w:hAnsi="BrowalliaUPC" w:cs="BrowalliaUPC" w:hint="cs"/>
          <w:cs/>
          <w:lang w:val="en-GB"/>
        </w:rPr>
        <w:t>บริหาร</w:t>
      </w:r>
      <w:r w:rsidR="00B40293" w:rsidRPr="00615725">
        <w:rPr>
          <w:rFonts w:ascii="BrowalliaUPC" w:hAnsi="BrowalliaUPC" w:cs="BrowalliaUPC"/>
          <w:cs/>
          <w:lang w:val="en-GB"/>
        </w:rPr>
        <w:br/>
      </w:r>
      <w:r w:rsidR="00D81CFC" w:rsidRPr="00615725">
        <w:rPr>
          <w:rFonts w:ascii="BrowalliaUPC" w:hAnsi="BrowalliaUPC" w:cs="BrowalliaUPC"/>
          <w:cs/>
          <w:lang w:val="en-GB"/>
        </w:rPr>
        <w:t>ความเสี่ยงจะเป็นไปตามนโยบายที่คณะกรรมการบริษัทอนุมัติ เพื่อสื่อสารและใช้เป็นเครื่องมือในการควบคุมส่วนงานบริหารการเงินในทุกกิจการของ</w:t>
      </w:r>
      <w:r w:rsidR="00687475" w:rsidRPr="00615725">
        <w:rPr>
          <w:rFonts w:ascii="BrowalliaUPC" w:hAnsi="BrowalliaUPC" w:cs="BrowalliaUPC"/>
          <w:cs/>
          <w:lang w:val="en-GB"/>
        </w:rPr>
        <w:t>กลุ่มบริษัท</w:t>
      </w:r>
    </w:p>
    <w:p w14:paraId="76E88D7D" w14:textId="77777777" w:rsidR="002F4C2D" w:rsidRPr="00615725" w:rsidRDefault="002F4C2D" w:rsidP="0022465B">
      <w:pPr>
        <w:pStyle w:val="BlockText"/>
        <w:spacing w:after="0"/>
        <w:ind w:left="540" w:right="0"/>
        <w:jc w:val="thaiDistribute"/>
        <w:rPr>
          <w:rFonts w:ascii="BrowalliaUPC" w:hAnsi="BrowalliaUPC" w:cs="BrowalliaUPC"/>
          <w:lang w:val="en-GB"/>
        </w:rPr>
      </w:pPr>
    </w:p>
    <w:p w14:paraId="07196A46" w14:textId="087C7397" w:rsidR="00523FA0" w:rsidRPr="00615725" w:rsidRDefault="004A3FA2" w:rsidP="004A3FA2">
      <w:pPr>
        <w:tabs>
          <w:tab w:val="left" w:pos="567"/>
        </w:tabs>
        <w:ind w:left="142" w:right="1379" w:hanging="142"/>
        <w:jc w:val="thaiDistribute"/>
        <w:rPr>
          <w:rFonts w:ascii="BrowalliaUPC" w:eastAsia="Arial Unicode MS" w:hAnsi="BrowalliaUPC" w:cs="BrowalliaUPC"/>
          <w:b/>
          <w:bCs/>
          <w:color w:val="CF4A02"/>
          <w:cs/>
        </w:rPr>
      </w:pPr>
      <w:r w:rsidRPr="00615725">
        <w:rPr>
          <w:rFonts w:ascii="BrowalliaUPC" w:eastAsia="Arial Unicode MS" w:hAnsi="BrowalliaUPC" w:cs="BrowalliaUPC"/>
          <w:b/>
          <w:bCs/>
          <w:color w:val="CF4A02"/>
          <w:cs/>
        </w:rPr>
        <w:t>8</w:t>
      </w:r>
      <w:r w:rsidR="00523FA0" w:rsidRPr="00615725">
        <w:rPr>
          <w:rFonts w:ascii="BrowalliaUPC" w:eastAsia="Arial Unicode MS" w:hAnsi="BrowalliaUPC" w:cs="BrowalliaUPC"/>
          <w:b/>
          <w:bCs/>
          <w:color w:val="CF4A02"/>
          <w:cs/>
        </w:rPr>
        <w:t>.1.</w:t>
      </w:r>
      <w:r w:rsidR="00851A06" w:rsidRPr="00615725">
        <w:rPr>
          <w:rFonts w:ascii="BrowalliaUPC" w:eastAsia="Arial Unicode MS" w:hAnsi="BrowalliaUPC" w:cs="BrowalliaUPC"/>
          <w:b/>
          <w:bCs/>
          <w:color w:val="CF4A02"/>
          <w:lang w:val="en-GB"/>
        </w:rPr>
        <w:t>1</w:t>
      </w:r>
      <w:r w:rsidR="00523FA0" w:rsidRPr="00615725">
        <w:rPr>
          <w:rFonts w:ascii="BrowalliaUPC" w:eastAsia="Arial Unicode MS" w:hAnsi="BrowalliaUPC" w:cs="BrowalliaUPC"/>
          <w:b/>
          <w:bCs/>
          <w:color w:val="CF4A02"/>
          <w:cs/>
        </w:rPr>
        <w:tab/>
        <w:t>ความเสี่ยง</w:t>
      </w:r>
      <w:r w:rsidR="00D66598" w:rsidRPr="00615725">
        <w:rPr>
          <w:rFonts w:ascii="BrowalliaUPC" w:eastAsia="Arial Unicode MS" w:hAnsi="BrowalliaUPC" w:cs="BrowalliaUPC" w:hint="cs"/>
          <w:b/>
          <w:bCs/>
          <w:color w:val="CF4A02"/>
          <w:cs/>
        </w:rPr>
        <w:t>ด้าน</w:t>
      </w:r>
      <w:r w:rsidR="00523FA0" w:rsidRPr="00615725">
        <w:rPr>
          <w:rFonts w:ascii="BrowalliaUPC" w:eastAsia="Arial Unicode MS" w:hAnsi="BrowalliaUPC" w:cs="BrowalliaUPC"/>
          <w:b/>
          <w:bCs/>
          <w:color w:val="CF4A02"/>
          <w:cs/>
        </w:rPr>
        <w:t>ตลาด</w:t>
      </w:r>
      <w:bookmarkEnd w:id="29"/>
    </w:p>
    <w:p w14:paraId="6EA14935" w14:textId="0BE561BD" w:rsidR="004A3FA2" w:rsidRPr="00615725" w:rsidRDefault="004A3FA2" w:rsidP="004A3FA2">
      <w:pPr>
        <w:tabs>
          <w:tab w:val="left" w:pos="567"/>
        </w:tabs>
        <w:ind w:left="142" w:right="1379" w:hanging="142"/>
        <w:jc w:val="thaiDistribute"/>
        <w:rPr>
          <w:rFonts w:ascii="BrowalliaUPC" w:eastAsia="Arial Unicode MS" w:hAnsi="BrowalliaUPC" w:cs="BrowalliaUPC"/>
          <w:b/>
          <w:bCs/>
          <w:color w:val="CF4A02"/>
          <w:cs/>
        </w:rPr>
      </w:pPr>
    </w:p>
    <w:p w14:paraId="497F97C4" w14:textId="77777777" w:rsidR="004A3FA2" w:rsidRPr="00615725" w:rsidRDefault="004A3FA2" w:rsidP="00AC7D4D">
      <w:pPr>
        <w:pStyle w:val="Heading4"/>
        <w:keepLines/>
        <w:numPr>
          <w:ilvl w:val="0"/>
          <w:numId w:val="38"/>
        </w:numPr>
        <w:ind w:left="567" w:hanging="567"/>
        <w:jc w:val="left"/>
        <w:rPr>
          <w:rFonts w:ascii="BrowalliaUPC" w:eastAsiaTheme="majorEastAsia" w:hAnsi="BrowalliaUPC" w:cs="BrowalliaUPC"/>
          <w:b/>
          <w:bCs/>
          <w:color w:val="CF4A02"/>
          <w:spacing w:val="0"/>
          <w:sz w:val="28"/>
          <w:szCs w:val="28"/>
          <w:lang w:val="en-US" w:bidi="ar-SA"/>
        </w:rPr>
      </w:pPr>
      <w:r w:rsidRPr="00615725">
        <w:rPr>
          <w:rFonts w:ascii="BrowalliaUPC" w:eastAsiaTheme="majorEastAsia" w:hAnsi="BrowalliaUPC" w:cs="BrowalliaUPC"/>
          <w:b/>
          <w:bCs/>
          <w:color w:val="CF4A02"/>
          <w:spacing w:val="0"/>
          <w:sz w:val="28"/>
          <w:szCs w:val="28"/>
          <w:cs/>
          <w:lang w:val="en-US"/>
        </w:rPr>
        <w:t>ความเสี่ยงจากอัตราแลกเปลี่ยน</w:t>
      </w:r>
    </w:p>
    <w:p w14:paraId="2D8BB2A2" w14:textId="20367F95" w:rsidR="00652BE6" w:rsidRPr="00615725" w:rsidRDefault="00652BE6" w:rsidP="00652BE6">
      <w:pPr>
        <w:ind w:left="927"/>
        <w:jc w:val="thaiDistribute"/>
        <w:rPr>
          <w:rFonts w:ascii="BrowalliaUPC" w:eastAsia="Arial Unicode MS" w:hAnsi="BrowalliaUPC" w:cs="BrowalliaUPC"/>
          <w:lang w:val="en-GB"/>
        </w:rPr>
      </w:pPr>
    </w:p>
    <w:p w14:paraId="16B90D55" w14:textId="191B6499" w:rsidR="00315632" w:rsidRPr="00615725" w:rsidRDefault="00315632" w:rsidP="009252AF">
      <w:pPr>
        <w:pStyle w:val="BlockText"/>
        <w:spacing w:after="0"/>
        <w:ind w:left="540" w:right="0"/>
        <w:jc w:val="thaiDistribute"/>
        <w:rPr>
          <w:rFonts w:ascii="BrowalliaUPC" w:hAnsi="BrowalliaUPC" w:cs="BrowalliaUPC"/>
          <w:lang w:val="en-GB"/>
        </w:rPr>
      </w:pPr>
      <w:r w:rsidRPr="00615725">
        <w:rPr>
          <w:rFonts w:ascii="BrowalliaUPC" w:hAnsi="BrowalliaUPC" w:cs="BrowalliaUPC"/>
          <w:cs/>
          <w:lang w:val="en-GB"/>
        </w:rPr>
        <w:t>ธุรกิจส่วนใหญ่ของกลุ่มบริษัททั้งในประเทศและต่างประเทศนั้นมีรายได้และรายจ่ายหลักเป็นสกุลเงินดอลลาร์สหรัฐอเมริกา และกลุ่มบริษัทได้กำหนดสกุลเงินดอลลาร์สหรัฐอเมริกาเป็นสกุลเงินที่ใช้ในการดำเนินงาน (</w:t>
      </w:r>
      <w:r w:rsidRPr="00615725">
        <w:rPr>
          <w:rFonts w:ascii="BrowalliaUPC" w:hAnsi="BrowalliaUPC" w:cs="BrowalliaUPC"/>
          <w:lang w:val="en-GB"/>
        </w:rPr>
        <w:t xml:space="preserve">Functional Currency) </w:t>
      </w:r>
      <w:r w:rsidRPr="00615725">
        <w:rPr>
          <w:rFonts w:ascii="BrowalliaUPC" w:hAnsi="BrowalliaUPC" w:cs="BrowalliaUPC"/>
          <w:cs/>
          <w:lang w:val="en-GB"/>
        </w:rPr>
        <w:t>ของกลุ่มบริษัทโดยพิจารณาจากรายได้ที่ได้รับและต้นทุนที่ใช้ในการดำเนินกิจการเป็นหลัก ดังนั้น</w:t>
      </w:r>
      <w:r w:rsidR="009252AF" w:rsidRPr="00615725">
        <w:rPr>
          <w:rFonts w:ascii="BrowalliaUPC" w:hAnsi="BrowalliaUPC" w:cs="BrowalliaUPC"/>
          <w:cs/>
          <w:lang w:val="en-GB"/>
        </w:rPr>
        <w:br/>
      </w:r>
      <w:r w:rsidRPr="00615725">
        <w:rPr>
          <w:rFonts w:ascii="BrowalliaUPC" w:hAnsi="BrowalliaUPC" w:cs="BrowalliaUPC"/>
          <w:cs/>
          <w:lang w:val="en-GB"/>
        </w:rPr>
        <w:t>ความเสี่ยงจากอัตราแลกเปลี่ยนจึงเกิดขึ้นเมื่อมีธุรกรรมต่าง</w:t>
      </w:r>
      <w:r w:rsidR="00093CC0" w:rsidRPr="00615725">
        <w:rPr>
          <w:rFonts w:ascii="BrowalliaUPC" w:hAnsi="BrowalliaUPC" w:cs="BrowalliaUPC" w:hint="cs"/>
          <w:cs/>
          <w:lang w:val="en-GB"/>
        </w:rPr>
        <w:t xml:space="preserve"> </w:t>
      </w:r>
      <w:r w:rsidRPr="00615725">
        <w:rPr>
          <w:rFonts w:ascii="BrowalliaUPC" w:hAnsi="BrowalliaUPC" w:cs="BrowalliaUPC"/>
          <w:cs/>
          <w:lang w:val="en-GB"/>
        </w:rPr>
        <w:t>ๆ เป็นสกุลเงินอื่นที่มิใช่สกุลเงินที่ใช้ในการดำเนินงาน</w:t>
      </w:r>
    </w:p>
    <w:p w14:paraId="6877FC59" w14:textId="77777777" w:rsidR="00315632" w:rsidRPr="00615725" w:rsidRDefault="00315632" w:rsidP="009252AF">
      <w:pPr>
        <w:pStyle w:val="BlockText"/>
        <w:spacing w:after="0"/>
        <w:ind w:left="540" w:right="0"/>
        <w:jc w:val="thaiDistribute"/>
        <w:rPr>
          <w:rFonts w:ascii="BrowalliaUPC" w:hAnsi="BrowalliaUPC" w:cs="BrowalliaUPC"/>
          <w:lang w:val="en-GB"/>
        </w:rPr>
      </w:pPr>
    </w:p>
    <w:p w14:paraId="685593B4" w14:textId="284C0446" w:rsidR="006A66EB" w:rsidRPr="00615725" w:rsidRDefault="0022465B">
      <w:pPr>
        <w:rPr>
          <w:rFonts w:ascii="BrowalliaUPC" w:hAnsi="BrowalliaUPC" w:cs="BrowalliaUPC"/>
          <w:cs/>
          <w:lang w:val="en-GB"/>
        </w:rPr>
      </w:pPr>
      <w:r w:rsidRPr="00615725">
        <w:rPr>
          <w:rFonts w:ascii="BrowalliaUPC" w:hAnsi="BrowalliaUPC" w:cs="BrowalliaUPC"/>
          <w:cs/>
          <w:lang w:val="en-GB"/>
        </w:rPr>
        <w:br w:type="page"/>
      </w:r>
    </w:p>
    <w:p w14:paraId="074CBF36" w14:textId="77777777" w:rsidR="006A66EB" w:rsidRPr="00615725" w:rsidRDefault="006A66EB" w:rsidP="009252AF">
      <w:pPr>
        <w:pStyle w:val="BlockText"/>
        <w:spacing w:after="0"/>
        <w:ind w:left="540" w:right="0"/>
        <w:jc w:val="thaiDistribute"/>
        <w:rPr>
          <w:rFonts w:ascii="BrowalliaUPC" w:hAnsi="BrowalliaUPC" w:cs="BrowalliaUPC"/>
          <w:cs/>
          <w:lang w:val="en-GB"/>
        </w:rPr>
      </w:pPr>
    </w:p>
    <w:p w14:paraId="142B2AAE" w14:textId="77777777" w:rsidR="005374B7" w:rsidRPr="00615725" w:rsidRDefault="005374B7" w:rsidP="009252AF">
      <w:pPr>
        <w:ind w:left="567"/>
        <w:rPr>
          <w:rFonts w:ascii="BrowalliaUPC" w:hAnsi="BrowalliaUPC" w:cs="BrowalliaUPC"/>
          <w:i/>
          <w:iCs/>
          <w:color w:val="000000" w:themeColor="text1"/>
          <w:lang w:val="en-GB"/>
        </w:rPr>
      </w:pPr>
      <w:r w:rsidRPr="00615725">
        <w:rPr>
          <w:rFonts w:ascii="BrowalliaUPC" w:hAnsi="BrowalliaUPC" w:cs="BrowalliaUPC"/>
          <w:i/>
          <w:iCs/>
          <w:color w:val="000000" w:themeColor="text1"/>
          <w:cs/>
          <w:lang w:val="en-GB"/>
        </w:rPr>
        <w:t>ความเสี่ยง</w:t>
      </w:r>
    </w:p>
    <w:p w14:paraId="57111F9D" w14:textId="77777777" w:rsidR="005374B7" w:rsidRPr="00615725" w:rsidRDefault="005374B7" w:rsidP="009252AF">
      <w:pPr>
        <w:pStyle w:val="BlockText"/>
        <w:spacing w:after="0"/>
        <w:ind w:left="567" w:right="0"/>
        <w:jc w:val="both"/>
        <w:rPr>
          <w:rFonts w:ascii="BrowalliaUPC" w:hAnsi="BrowalliaUPC" w:cs="BrowalliaUPC"/>
          <w:i/>
          <w:iCs/>
          <w:color w:val="000000" w:themeColor="text1"/>
          <w:cs/>
          <w:lang w:val="en-GB"/>
        </w:rPr>
      </w:pPr>
    </w:p>
    <w:p w14:paraId="46F6B209" w14:textId="63380BDE" w:rsidR="005374B7" w:rsidRPr="00615725" w:rsidRDefault="00687475" w:rsidP="00D1095C">
      <w:pPr>
        <w:pStyle w:val="BlockText"/>
        <w:spacing w:after="0"/>
        <w:ind w:left="567" w:right="0"/>
        <w:jc w:val="thaiDistribute"/>
        <w:rPr>
          <w:rFonts w:asciiTheme="minorHAnsi" w:hAnsiTheme="minorHAnsi" w:cs="BrowalliaUPC"/>
          <w:lang w:val="en-US"/>
        </w:rPr>
      </w:pPr>
      <w:r w:rsidRPr="00615725">
        <w:rPr>
          <w:rFonts w:ascii="BrowalliaUPC" w:hAnsi="BrowalliaUPC" w:cs="BrowalliaUPC"/>
          <w:cs/>
          <w:lang w:val="en-GB"/>
        </w:rPr>
        <w:t>กลุ่มบริษัท</w:t>
      </w:r>
      <w:r w:rsidR="005374B7" w:rsidRPr="00615725">
        <w:rPr>
          <w:rFonts w:ascii="BrowalliaUPC" w:hAnsi="BrowalliaUPC" w:cs="BrowalliaUPC"/>
          <w:cs/>
          <w:lang w:val="en-GB"/>
        </w:rPr>
        <w:t>และบริษัทมีความเสี่ยงจากอัตราแลกเปลี่ยน</w:t>
      </w:r>
      <w:r w:rsidR="00F37897" w:rsidRPr="00615725">
        <w:rPr>
          <w:rFonts w:ascii="BrowalliaUPC" w:hAnsi="BrowalliaUPC" w:cs="BrowalliaUPC" w:hint="cs"/>
          <w:cs/>
          <w:lang w:val="en-GB"/>
        </w:rPr>
        <w:t>ที่เป็นสาระสำคัญต่องบการเงินเป็น</w:t>
      </w:r>
      <w:r w:rsidR="002F726C" w:rsidRPr="00615725">
        <w:rPr>
          <w:rFonts w:ascii="BrowalliaUPC" w:hAnsi="BrowalliaUPC" w:cs="BrowalliaUPC" w:hint="cs"/>
          <w:cs/>
          <w:lang w:val="en-GB"/>
        </w:rPr>
        <w:t>รายการที่เป็นสกุลเงินบาท</w:t>
      </w:r>
      <w:r w:rsidR="005374B7" w:rsidRPr="00615725">
        <w:rPr>
          <w:rFonts w:ascii="BrowalliaUPC" w:hAnsi="BrowalliaUPC" w:cs="BrowalliaUPC"/>
          <w:cs/>
          <w:lang w:val="en-GB"/>
        </w:rPr>
        <w:t xml:space="preserve"> </w:t>
      </w:r>
      <w:r w:rsidR="00553484" w:rsidRPr="00615725">
        <w:rPr>
          <w:rFonts w:ascii="BrowalliaUPC" w:hAnsi="BrowalliaUPC" w:cs="BrowalliaUPC"/>
          <w:cs/>
          <w:lang w:val="en-GB"/>
        </w:rPr>
        <w:br/>
      </w:r>
      <w:r w:rsidR="005374B7" w:rsidRPr="00615725">
        <w:rPr>
          <w:rFonts w:ascii="BrowalliaUPC" w:hAnsi="BrowalliaUPC" w:cs="BrowalliaUPC"/>
          <w:cs/>
          <w:lang w:val="en-GB"/>
        </w:rPr>
        <w:t xml:space="preserve">ณ วันสิ้นรอบระยะเวลารายงาน </w:t>
      </w:r>
      <w:r w:rsidR="00F2572A" w:rsidRPr="00615725">
        <w:rPr>
          <w:rFonts w:ascii="BrowalliaUPC" w:hAnsi="BrowalliaUPC" w:cs="BrowalliaUPC" w:hint="cs"/>
          <w:cs/>
          <w:lang w:val="en-GB"/>
        </w:rPr>
        <w:t>ซึ่งสรุปได้</w:t>
      </w:r>
      <w:r w:rsidR="005374B7" w:rsidRPr="00615725">
        <w:rPr>
          <w:rFonts w:ascii="BrowalliaUPC" w:hAnsi="BrowalliaUPC" w:cs="BrowalliaUPC"/>
          <w:cs/>
          <w:lang w:val="en-GB"/>
        </w:rPr>
        <w:t>ดังนี้</w:t>
      </w:r>
    </w:p>
    <w:p w14:paraId="0118E19C" w14:textId="77777777" w:rsidR="005374B7" w:rsidRPr="00615725" w:rsidRDefault="005374B7" w:rsidP="009252AF">
      <w:pPr>
        <w:pStyle w:val="BlockText"/>
        <w:spacing w:after="0"/>
        <w:ind w:left="567" w:right="0"/>
        <w:jc w:val="both"/>
        <w:rPr>
          <w:rFonts w:ascii="BrowalliaUPC" w:hAnsi="BrowalliaUPC" w:cs="BrowalliaUPC"/>
          <w:i/>
          <w:iCs/>
          <w:color w:val="000000" w:themeColor="text1"/>
          <w:lang w:val="en-GB"/>
        </w:rPr>
      </w:pPr>
    </w:p>
    <w:tbl>
      <w:tblPr>
        <w:tblStyle w:val="TableGridLight"/>
        <w:tblW w:w="8772"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1418"/>
        <w:gridCol w:w="1275"/>
        <w:gridCol w:w="1418"/>
        <w:gridCol w:w="1254"/>
      </w:tblGrid>
      <w:tr w:rsidR="00D66598" w:rsidRPr="00615725" w14:paraId="37A53F10" w14:textId="77777777" w:rsidTr="006D0E81">
        <w:trPr>
          <w:trHeight w:val="227"/>
        </w:trPr>
        <w:tc>
          <w:tcPr>
            <w:tcW w:w="3407" w:type="dxa"/>
          </w:tcPr>
          <w:p w14:paraId="5CFCB211" w14:textId="77777777" w:rsidR="00D66598" w:rsidRPr="00615725" w:rsidRDefault="00D66598" w:rsidP="00553484">
            <w:pPr>
              <w:pStyle w:val="BlockText"/>
              <w:spacing w:after="0"/>
              <w:ind w:left="0" w:right="0"/>
              <w:jc w:val="right"/>
              <w:rPr>
                <w:rFonts w:ascii="BrowalliaUPC" w:hAnsi="BrowalliaUPC" w:cs="BrowalliaUPC"/>
                <w:cs/>
                <w:lang w:val="en-GB"/>
              </w:rPr>
            </w:pPr>
          </w:p>
        </w:tc>
        <w:tc>
          <w:tcPr>
            <w:tcW w:w="5365" w:type="dxa"/>
            <w:gridSpan w:val="4"/>
            <w:tcBorders>
              <w:bottom w:val="single" w:sz="4" w:space="0" w:color="auto"/>
            </w:tcBorders>
          </w:tcPr>
          <w:p w14:paraId="18E8D7A3" w14:textId="6FFF89DC" w:rsidR="00D66598" w:rsidRPr="00615725" w:rsidRDefault="00D66598" w:rsidP="00553484">
            <w:pPr>
              <w:pStyle w:val="BlockText"/>
              <w:spacing w:after="0"/>
              <w:ind w:left="0" w:right="0"/>
              <w:jc w:val="right"/>
              <w:rPr>
                <w:rFonts w:ascii="BrowalliaUPC" w:hAnsi="BrowalliaUPC" w:cs="BrowalliaUPC"/>
                <w:b/>
                <w:bCs/>
                <w:cs/>
              </w:rPr>
            </w:pPr>
            <w:r w:rsidRPr="00615725">
              <w:rPr>
                <w:rFonts w:ascii="BrowalliaUPC" w:hAnsi="BrowalliaUPC" w:cs="BrowalliaUPC" w:hint="cs"/>
                <w:b/>
                <w:bCs/>
                <w:cs/>
              </w:rPr>
              <w:t>งบการเงินรวม</w:t>
            </w:r>
          </w:p>
        </w:tc>
      </w:tr>
      <w:tr w:rsidR="00D66598" w:rsidRPr="00615725" w14:paraId="2671DAD7" w14:textId="77777777" w:rsidTr="006D0E81">
        <w:trPr>
          <w:trHeight w:val="227"/>
        </w:trPr>
        <w:tc>
          <w:tcPr>
            <w:tcW w:w="3407" w:type="dxa"/>
          </w:tcPr>
          <w:p w14:paraId="797E0908" w14:textId="77777777" w:rsidR="00D66598" w:rsidRPr="00615725" w:rsidRDefault="00D66598" w:rsidP="00553484">
            <w:pPr>
              <w:pStyle w:val="BlockText"/>
              <w:spacing w:after="0"/>
              <w:ind w:left="0" w:right="0"/>
              <w:jc w:val="right"/>
              <w:rPr>
                <w:rFonts w:ascii="BrowalliaUPC" w:hAnsi="BrowalliaUPC" w:cs="BrowalliaUPC"/>
                <w:cs/>
              </w:rPr>
            </w:pPr>
          </w:p>
        </w:tc>
        <w:tc>
          <w:tcPr>
            <w:tcW w:w="2693" w:type="dxa"/>
            <w:gridSpan w:val="2"/>
            <w:tcBorders>
              <w:top w:val="single" w:sz="4" w:space="0" w:color="auto"/>
              <w:bottom w:val="single" w:sz="4" w:space="0" w:color="auto"/>
            </w:tcBorders>
          </w:tcPr>
          <w:p w14:paraId="2FE778A1" w14:textId="3BA5BE8F" w:rsidR="00D66598" w:rsidRPr="00615725" w:rsidRDefault="00D66598" w:rsidP="00553484">
            <w:pPr>
              <w:pStyle w:val="BlockText"/>
              <w:spacing w:after="0"/>
              <w:ind w:left="0" w:right="0"/>
              <w:jc w:val="right"/>
              <w:rPr>
                <w:rFonts w:ascii="BrowalliaUPC" w:hAnsi="BrowalliaUPC" w:cs="BrowalliaUPC"/>
                <w:b/>
                <w:bCs/>
                <w:cs/>
              </w:rPr>
            </w:pPr>
            <w:r w:rsidRPr="00615725">
              <w:rPr>
                <w:rFonts w:ascii="BrowalliaUPC" w:hAnsi="BrowalliaUPC" w:cs="BrowalliaUPC"/>
                <w:b/>
                <w:bCs/>
                <w:cs/>
              </w:rPr>
              <w:t>31 ธันวาคม พ.ศ. 2563</w:t>
            </w:r>
          </w:p>
        </w:tc>
        <w:tc>
          <w:tcPr>
            <w:tcW w:w="2672" w:type="dxa"/>
            <w:gridSpan w:val="2"/>
            <w:tcBorders>
              <w:top w:val="single" w:sz="4" w:space="0" w:color="auto"/>
              <w:bottom w:val="single" w:sz="4" w:space="0" w:color="auto"/>
            </w:tcBorders>
          </w:tcPr>
          <w:p w14:paraId="575E97BC" w14:textId="65824658" w:rsidR="00D66598" w:rsidRPr="00615725" w:rsidRDefault="00D66598" w:rsidP="00553484">
            <w:pPr>
              <w:pStyle w:val="BlockText"/>
              <w:spacing w:after="0"/>
              <w:ind w:left="0" w:right="0"/>
              <w:jc w:val="right"/>
              <w:rPr>
                <w:rFonts w:ascii="BrowalliaUPC" w:hAnsi="BrowalliaUPC" w:cs="BrowalliaUPC"/>
                <w:b/>
                <w:bCs/>
                <w:cs/>
              </w:rPr>
            </w:pPr>
            <w:r w:rsidRPr="00615725">
              <w:rPr>
                <w:rFonts w:ascii="BrowalliaUPC" w:hAnsi="BrowalliaUPC" w:cs="BrowalliaUPC"/>
                <w:b/>
                <w:bCs/>
                <w:cs/>
              </w:rPr>
              <w:t>31 ธันวาคม พ.ศ. 2562</w:t>
            </w:r>
          </w:p>
        </w:tc>
      </w:tr>
      <w:tr w:rsidR="00D66598" w:rsidRPr="00615725" w14:paraId="77B80A55" w14:textId="77777777" w:rsidTr="00D1095C">
        <w:trPr>
          <w:trHeight w:val="227"/>
        </w:trPr>
        <w:tc>
          <w:tcPr>
            <w:tcW w:w="3407" w:type="dxa"/>
          </w:tcPr>
          <w:p w14:paraId="77C0015B" w14:textId="77777777" w:rsidR="00D66598" w:rsidRPr="00615725" w:rsidRDefault="00D66598" w:rsidP="00553484">
            <w:pPr>
              <w:pStyle w:val="BlockText"/>
              <w:spacing w:after="0"/>
              <w:ind w:left="0" w:right="0"/>
              <w:jc w:val="right"/>
              <w:rPr>
                <w:rFonts w:ascii="BrowalliaUPC" w:hAnsi="BrowalliaUPC" w:cs="BrowalliaUPC"/>
                <w:cs/>
              </w:rPr>
            </w:pPr>
          </w:p>
        </w:tc>
        <w:tc>
          <w:tcPr>
            <w:tcW w:w="1418" w:type="dxa"/>
            <w:tcBorders>
              <w:top w:val="single" w:sz="4" w:space="0" w:color="auto"/>
              <w:bottom w:val="single" w:sz="4" w:space="0" w:color="auto"/>
            </w:tcBorders>
          </w:tcPr>
          <w:p w14:paraId="69045E63" w14:textId="77777777" w:rsidR="00D1095C" w:rsidRPr="00615725" w:rsidRDefault="00D1095C" w:rsidP="00553484">
            <w:pPr>
              <w:pStyle w:val="BlockText"/>
              <w:spacing w:after="0"/>
              <w:ind w:left="0" w:right="0"/>
              <w:jc w:val="right"/>
              <w:rPr>
                <w:rFonts w:ascii="BrowalliaUPC" w:hAnsi="BrowalliaUPC" w:cs="BrowalliaUPC"/>
                <w:b/>
                <w:bCs/>
                <w:cs/>
              </w:rPr>
            </w:pPr>
            <w:r w:rsidRPr="00615725">
              <w:rPr>
                <w:rFonts w:ascii="BrowalliaUPC" w:hAnsi="BrowalliaUPC" w:cs="BrowalliaUPC" w:hint="cs"/>
                <w:b/>
                <w:bCs/>
                <w:cs/>
              </w:rPr>
              <w:t>หน่วย</w:t>
            </w:r>
            <w:r w:rsidRPr="00615725">
              <w:rPr>
                <w:rFonts w:ascii="BrowalliaUPC" w:hAnsi="BrowalliaUPC" w:cs="BrowalliaUPC"/>
                <w:b/>
                <w:bCs/>
                <w:cs/>
              </w:rPr>
              <w:t xml:space="preserve">: </w:t>
            </w:r>
          </w:p>
          <w:p w14:paraId="6AC1FB1F" w14:textId="023575CD" w:rsidR="00D66598" w:rsidRPr="00615725" w:rsidRDefault="00D66598" w:rsidP="00553484">
            <w:pPr>
              <w:pStyle w:val="BlockText"/>
              <w:spacing w:after="0"/>
              <w:ind w:left="0" w:right="0"/>
              <w:jc w:val="right"/>
              <w:rPr>
                <w:rFonts w:ascii="BrowalliaUPC" w:hAnsi="BrowalliaUPC" w:cs="BrowalliaUPC"/>
                <w:b/>
                <w:bCs/>
                <w:cs/>
              </w:rPr>
            </w:pPr>
            <w:r w:rsidRPr="00615725">
              <w:rPr>
                <w:rFonts w:ascii="BrowalliaUPC" w:hAnsi="BrowalliaUPC" w:cs="BrowalliaUPC"/>
                <w:b/>
                <w:bCs/>
                <w:cs/>
              </w:rPr>
              <w:t>ล้าน</w:t>
            </w:r>
            <w:r w:rsidRPr="00615725">
              <w:rPr>
                <w:rFonts w:ascii="BrowalliaUPC" w:hAnsi="BrowalliaUPC" w:cs="BrowalliaUPC" w:hint="cs"/>
                <w:b/>
                <w:bCs/>
                <w:cs/>
              </w:rPr>
              <w:t>ดอลลาร์สหรัฐอเมริกา</w:t>
            </w:r>
          </w:p>
        </w:tc>
        <w:tc>
          <w:tcPr>
            <w:tcW w:w="1275" w:type="dxa"/>
            <w:tcBorders>
              <w:top w:val="single" w:sz="4" w:space="0" w:color="auto"/>
              <w:bottom w:val="single" w:sz="4" w:space="0" w:color="auto"/>
            </w:tcBorders>
            <w:vAlign w:val="bottom"/>
          </w:tcPr>
          <w:p w14:paraId="22A2E20B" w14:textId="11C57B15" w:rsidR="00D66598" w:rsidRPr="00615725" w:rsidRDefault="00D1095C" w:rsidP="00D1095C">
            <w:pPr>
              <w:pStyle w:val="BlockText"/>
              <w:spacing w:after="0"/>
              <w:ind w:left="0" w:right="0"/>
              <w:jc w:val="right"/>
              <w:rPr>
                <w:rFonts w:ascii="BrowalliaUPC" w:hAnsi="BrowalliaUPC" w:cs="BrowalliaUPC"/>
                <w:b/>
                <w:bCs/>
                <w:cs/>
              </w:rPr>
            </w:pPr>
            <w:r w:rsidRPr="00615725">
              <w:rPr>
                <w:rFonts w:ascii="BrowalliaUPC" w:hAnsi="BrowalliaUPC" w:cs="BrowalliaUPC" w:hint="cs"/>
                <w:b/>
                <w:bCs/>
                <w:cs/>
              </w:rPr>
              <w:t>หน่วย</w:t>
            </w:r>
            <w:r w:rsidRPr="00615725">
              <w:rPr>
                <w:rFonts w:ascii="BrowalliaUPC" w:hAnsi="BrowalliaUPC" w:cs="BrowalliaUPC"/>
                <w:b/>
                <w:bCs/>
                <w:cs/>
              </w:rPr>
              <w:t xml:space="preserve">: </w:t>
            </w:r>
            <w:r w:rsidRPr="00615725">
              <w:rPr>
                <w:rFonts w:ascii="BrowalliaUPC" w:hAnsi="BrowalliaUPC" w:cs="BrowalliaUPC"/>
                <w:b/>
                <w:bCs/>
                <w:cs/>
              </w:rPr>
              <w:br/>
            </w:r>
            <w:r w:rsidR="00D66598" w:rsidRPr="00615725">
              <w:rPr>
                <w:rFonts w:ascii="BrowalliaUPC" w:hAnsi="BrowalliaUPC" w:cs="BrowalliaUPC"/>
                <w:b/>
                <w:bCs/>
                <w:cs/>
              </w:rPr>
              <w:t>ล้าน</w:t>
            </w:r>
            <w:r w:rsidR="00D66598" w:rsidRPr="00615725">
              <w:rPr>
                <w:rFonts w:ascii="BrowalliaUPC" w:hAnsi="BrowalliaUPC" w:cs="BrowalliaUPC" w:hint="cs"/>
                <w:b/>
                <w:bCs/>
                <w:cs/>
              </w:rPr>
              <w:t>บาท</w:t>
            </w:r>
          </w:p>
        </w:tc>
        <w:tc>
          <w:tcPr>
            <w:tcW w:w="1418" w:type="dxa"/>
            <w:tcBorders>
              <w:top w:val="single" w:sz="4" w:space="0" w:color="auto"/>
              <w:bottom w:val="single" w:sz="4" w:space="0" w:color="auto"/>
            </w:tcBorders>
          </w:tcPr>
          <w:p w14:paraId="0D317118" w14:textId="21843C27" w:rsidR="00D66598" w:rsidRPr="00615725" w:rsidRDefault="00D1095C" w:rsidP="00553484">
            <w:pPr>
              <w:pStyle w:val="BlockText"/>
              <w:spacing w:after="0"/>
              <w:ind w:left="0" w:right="0"/>
              <w:jc w:val="right"/>
              <w:rPr>
                <w:rFonts w:ascii="BrowalliaUPC" w:hAnsi="BrowalliaUPC" w:cs="BrowalliaUPC"/>
                <w:b/>
                <w:bCs/>
                <w:cs/>
              </w:rPr>
            </w:pPr>
            <w:r w:rsidRPr="00615725">
              <w:rPr>
                <w:rFonts w:ascii="BrowalliaUPC" w:hAnsi="BrowalliaUPC" w:cs="BrowalliaUPC" w:hint="cs"/>
                <w:b/>
                <w:bCs/>
                <w:cs/>
              </w:rPr>
              <w:t>หน่วย</w:t>
            </w:r>
            <w:r w:rsidRPr="00615725">
              <w:rPr>
                <w:rFonts w:ascii="BrowalliaUPC" w:hAnsi="BrowalliaUPC" w:cs="BrowalliaUPC"/>
                <w:b/>
                <w:bCs/>
                <w:cs/>
              </w:rPr>
              <w:t xml:space="preserve">: </w:t>
            </w:r>
            <w:r w:rsidRPr="00615725">
              <w:rPr>
                <w:rFonts w:ascii="BrowalliaUPC" w:hAnsi="BrowalliaUPC" w:cs="BrowalliaUPC"/>
                <w:b/>
                <w:bCs/>
                <w:cs/>
              </w:rPr>
              <w:br/>
            </w:r>
            <w:r w:rsidR="00D66598" w:rsidRPr="00615725">
              <w:rPr>
                <w:rFonts w:ascii="BrowalliaUPC" w:hAnsi="BrowalliaUPC" w:cs="BrowalliaUPC"/>
                <w:b/>
                <w:bCs/>
                <w:cs/>
              </w:rPr>
              <w:t>ล้าน</w:t>
            </w:r>
            <w:r w:rsidR="00D66598" w:rsidRPr="00615725">
              <w:rPr>
                <w:rFonts w:ascii="BrowalliaUPC" w:hAnsi="BrowalliaUPC" w:cs="BrowalliaUPC" w:hint="cs"/>
                <w:b/>
                <w:bCs/>
                <w:cs/>
              </w:rPr>
              <w:t>ดอลลาร์สหรัฐอเมริกา</w:t>
            </w:r>
          </w:p>
        </w:tc>
        <w:tc>
          <w:tcPr>
            <w:tcW w:w="1254" w:type="dxa"/>
            <w:tcBorders>
              <w:top w:val="single" w:sz="4" w:space="0" w:color="auto"/>
              <w:bottom w:val="single" w:sz="4" w:space="0" w:color="auto"/>
            </w:tcBorders>
            <w:vAlign w:val="bottom"/>
          </w:tcPr>
          <w:p w14:paraId="6C8EB37D" w14:textId="600FA074" w:rsidR="00D66598" w:rsidRPr="00615725" w:rsidRDefault="00D1095C" w:rsidP="00D1095C">
            <w:pPr>
              <w:pStyle w:val="BlockText"/>
              <w:spacing w:after="0"/>
              <w:ind w:left="0" w:right="0"/>
              <w:jc w:val="right"/>
              <w:rPr>
                <w:rFonts w:ascii="BrowalliaUPC" w:hAnsi="BrowalliaUPC" w:cs="BrowalliaUPC"/>
                <w:b/>
                <w:bCs/>
                <w:cs/>
              </w:rPr>
            </w:pPr>
            <w:r w:rsidRPr="00615725">
              <w:rPr>
                <w:rFonts w:ascii="BrowalliaUPC" w:hAnsi="BrowalliaUPC" w:cs="BrowalliaUPC" w:hint="cs"/>
                <w:b/>
                <w:bCs/>
                <w:cs/>
              </w:rPr>
              <w:t>หน่วย</w:t>
            </w:r>
            <w:r w:rsidRPr="00615725">
              <w:rPr>
                <w:rFonts w:ascii="BrowalliaUPC" w:hAnsi="BrowalliaUPC" w:cs="BrowalliaUPC"/>
                <w:b/>
                <w:bCs/>
                <w:cs/>
              </w:rPr>
              <w:t xml:space="preserve">: </w:t>
            </w:r>
            <w:r w:rsidRPr="00615725">
              <w:rPr>
                <w:rFonts w:ascii="BrowalliaUPC" w:hAnsi="BrowalliaUPC" w:cs="BrowalliaUPC"/>
                <w:b/>
                <w:bCs/>
                <w:cs/>
              </w:rPr>
              <w:br/>
            </w:r>
            <w:r w:rsidR="00D66598" w:rsidRPr="00615725">
              <w:rPr>
                <w:rFonts w:ascii="BrowalliaUPC" w:hAnsi="BrowalliaUPC" w:cs="BrowalliaUPC"/>
                <w:b/>
                <w:bCs/>
                <w:cs/>
              </w:rPr>
              <w:t>ล้าน</w:t>
            </w:r>
            <w:r w:rsidR="00D66598" w:rsidRPr="00615725">
              <w:rPr>
                <w:rFonts w:ascii="BrowalliaUPC" w:hAnsi="BrowalliaUPC" w:cs="BrowalliaUPC" w:hint="cs"/>
                <w:b/>
                <w:bCs/>
                <w:cs/>
              </w:rPr>
              <w:t>บาท</w:t>
            </w:r>
          </w:p>
        </w:tc>
      </w:tr>
      <w:tr w:rsidR="00D66598" w:rsidRPr="00615725" w14:paraId="6EF30ADE" w14:textId="77777777" w:rsidTr="006D0E81">
        <w:trPr>
          <w:trHeight w:val="227"/>
        </w:trPr>
        <w:tc>
          <w:tcPr>
            <w:tcW w:w="3407" w:type="dxa"/>
            <w:vAlign w:val="bottom"/>
          </w:tcPr>
          <w:p w14:paraId="6A715E8E" w14:textId="77777777" w:rsidR="00D66598" w:rsidRPr="00615725" w:rsidRDefault="00D66598" w:rsidP="00553484">
            <w:pPr>
              <w:autoSpaceDE w:val="0"/>
              <w:autoSpaceDN w:val="0"/>
              <w:ind w:left="411" w:hanging="411"/>
              <w:rPr>
                <w:rFonts w:asciiTheme="minorHAnsi" w:hAnsiTheme="minorHAnsi" w:cs="BrowalliaUPC"/>
                <w:cs/>
                <w:lang w:val="en-US"/>
              </w:rPr>
            </w:pPr>
            <w:r w:rsidRPr="00615725">
              <w:rPr>
                <w:rFonts w:ascii="BrowalliaUPC" w:hAnsi="BrowalliaUPC" w:cs="BrowalliaUPC"/>
                <w:cs/>
                <w:lang w:val="en-US"/>
              </w:rPr>
              <w:t>เงินสดและรายการเทียบเท่าเงินสด</w:t>
            </w:r>
          </w:p>
        </w:tc>
        <w:tc>
          <w:tcPr>
            <w:tcW w:w="1418" w:type="dxa"/>
            <w:tcBorders>
              <w:top w:val="single" w:sz="4" w:space="0" w:color="auto"/>
            </w:tcBorders>
            <w:shd w:val="clear" w:color="auto" w:fill="F2F2F2" w:themeFill="background1" w:themeFillShade="F2"/>
            <w:vAlign w:val="center"/>
          </w:tcPr>
          <w:p w14:paraId="1A455B35" w14:textId="11C10953" w:rsidR="00D66598" w:rsidRPr="00615725" w:rsidRDefault="00FE6970" w:rsidP="00553484">
            <w:pPr>
              <w:pStyle w:val="BlockText"/>
              <w:spacing w:after="0"/>
              <w:ind w:left="0" w:right="0"/>
              <w:jc w:val="right"/>
              <w:rPr>
                <w:rFonts w:ascii="BrowalliaUPC" w:hAnsi="BrowalliaUPC" w:cs="BrowalliaUPC"/>
                <w:cs/>
                <w:lang w:val="en-US"/>
              </w:rPr>
            </w:pPr>
            <w:r w:rsidRPr="00615725">
              <w:rPr>
                <w:rFonts w:ascii="BrowalliaUPC" w:hAnsi="BrowalliaUPC" w:cs="BrowalliaUPC" w:hint="cs"/>
                <w:cs/>
                <w:lang w:val="en-US"/>
              </w:rPr>
              <w:t>260.54</w:t>
            </w:r>
          </w:p>
        </w:tc>
        <w:tc>
          <w:tcPr>
            <w:tcW w:w="1275" w:type="dxa"/>
            <w:tcBorders>
              <w:top w:val="single" w:sz="4" w:space="0" w:color="auto"/>
            </w:tcBorders>
            <w:shd w:val="clear" w:color="auto" w:fill="F2F2F2" w:themeFill="background1" w:themeFillShade="F2"/>
            <w:vAlign w:val="center"/>
          </w:tcPr>
          <w:p w14:paraId="71C8D020" w14:textId="4B7B911A" w:rsidR="00D66598" w:rsidRPr="00615725" w:rsidRDefault="00FE6970" w:rsidP="00553484">
            <w:pPr>
              <w:pStyle w:val="BlockText"/>
              <w:spacing w:after="0"/>
              <w:ind w:left="0" w:right="0"/>
              <w:jc w:val="right"/>
              <w:rPr>
                <w:rFonts w:ascii="BrowalliaUPC" w:hAnsi="BrowalliaUPC" w:cs="BrowalliaUPC"/>
                <w:lang w:val="en-US"/>
              </w:rPr>
            </w:pPr>
            <w:r w:rsidRPr="00615725">
              <w:rPr>
                <w:rFonts w:ascii="BrowalliaUPC" w:hAnsi="BrowalliaUPC" w:cs="BrowalliaUPC"/>
                <w:lang w:val="en-US"/>
              </w:rPr>
              <w:t>7,825.82</w:t>
            </w:r>
          </w:p>
        </w:tc>
        <w:tc>
          <w:tcPr>
            <w:tcW w:w="1418" w:type="dxa"/>
            <w:tcBorders>
              <w:top w:val="single" w:sz="4" w:space="0" w:color="auto"/>
            </w:tcBorders>
            <w:vAlign w:val="center"/>
          </w:tcPr>
          <w:p w14:paraId="5ADE7E55" w14:textId="4725E990" w:rsidR="00D66598" w:rsidRPr="00615725" w:rsidRDefault="00042EB6" w:rsidP="00042EB6">
            <w:pPr>
              <w:pStyle w:val="BlockText"/>
              <w:spacing w:after="0"/>
              <w:ind w:left="0" w:right="0"/>
              <w:jc w:val="right"/>
              <w:rPr>
                <w:rFonts w:asciiTheme="minorHAnsi" w:hAnsiTheme="minorHAnsi" w:cs="BrowalliaUPC"/>
                <w:lang w:val="en-US"/>
              </w:rPr>
            </w:pPr>
            <w:r w:rsidRPr="00615725">
              <w:rPr>
                <w:rFonts w:asciiTheme="minorHAnsi" w:hAnsiTheme="minorHAnsi" w:cs="BrowalliaUPC" w:hint="cs"/>
                <w:cs/>
                <w:lang w:val="en-US"/>
              </w:rPr>
              <w:t>392.59</w:t>
            </w:r>
          </w:p>
        </w:tc>
        <w:tc>
          <w:tcPr>
            <w:tcW w:w="1254" w:type="dxa"/>
            <w:tcBorders>
              <w:top w:val="single" w:sz="4" w:space="0" w:color="auto"/>
            </w:tcBorders>
            <w:vAlign w:val="center"/>
          </w:tcPr>
          <w:p w14:paraId="24A172F9" w14:textId="0A7593BA" w:rsidR="00D66598" w:rsidRPr="00615725" w:rsidRDefault="00042EB6" w:rsidP="00553484">
            <w:pPr>
              <w:pStyle w:val="BlockText"/>
              <w:spacing w:after="0"/>
              <w:ind w:left="0" w:right="0"/>
              <w:jc w:val="right"/>
              <w:rPr>
                <w:rFonts w:ascii="BrowalliaUPC" w:hAnsi="BrowalliaUPC" w:cs="BrowalliaUPC"/>
                <w:lang w:val="en-US"/>
              </w:rPr>
            </w:pPr>
            <w:r w:rsidRPr="00615725">
              <w:rPr>
                <w:rFonts w:ascii="BrowalliaUPC" w:hAnsi="BrowalliaUPC" w:cs="BrowalliaUPC"/>
                <w:lang w:val="en-US"/>
              </w:rPr>
              <w:t>11,838.23</w:t>
            </w:r>
          </w:p>
        </w:tc>
      </w:tr>
      <w:tr w:rsidR="00D66598" w:rsidRPr="00615725" w14:paraId="1F93482A" w14:textId="77777777" w:rsidTr="006D0E81">
        <w:trPr>
          <w:trHeight w:val="227"/>
        </w:trPr>
        <w:tc>
          <w:tcPr>
            <w:tcW w:w="3407" w:type="dxa"/>
            <w:vAlign w:val="bottom"/>
          </w:tcPr>
          <w:p w14:paraId="7CF4D76A" w14:textId="6EF03D49" w:rsidR="00D66598" w:rsidRPr="00615725" w:rsidRDefault="00D66598" w:rsidP="006D0E81">
            <w:pPr>
              <w:autoSpaceDE w:val="0"/>
              <w:autoSpaceDN w:val="0"/>
              <w:ind w:left="411" w:hanging="411"/>
              <w:rPr>
                <w:rFonts w:asciiTheme="minorHAnsi" w:hAnsiTheme="minorHAnsi" w:cs="BrowalliaUPC"/>
                <w:lang w:val="en-US"/>
              </w:rPr>
            </w:pPr>
            <w:r w:rsidRPr="00615725">
              <w:rPr>
                <w:rFonts w:ascii="BrowalliaUPC" w:hAnsi="BrowalliaUPC" w:cs="BrowalliaUPC"/>
                <w:cs/>
                <w:lang w:val="en-US"/>
              </w:rPr>
              <w:t xml:space="preserve">ลูกหนี้การค้าและลูกหนี้อื่น </w:t>
            </w:r>
          </w:p>
        </w:tc>
        <w:tc>
          <w:tcPr>
            <w:tcW w:w="1418" w:type="dxa"/>
            <w:shd w:val="clear" w:color="auto" w:fill="F2F2F2" w:themeFill="background1" w:themeFillShade="F2"/>
            <w:vAlign w:val="center"/>
          </w:tcPr>
          <w:p w14:paraId="57F8E595" w14:textId="61D1C7DD" w:rsidR="00D66598" w:rsidRPr="00615725" w:rsidRDefault="00FE6970" w:rsidP="00553484">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355.71</w:t>
            </w:r>
          </w:p>
        </w:tc>
        <w:tc>
          <w:tcPr>
            <w:tcW w:w="1275" w:type="dxa"/>
            <w:shd w:val="clear" w:color="auto" w:fill="F2F2F2" w:themeFill="background1" w:themeFillShade="F2"/>
            <w:vAlign w:val="center"/>
          </w:tcPr>
          <w:p w14:paraId="028C6A83" w14:textId="31777728" w:rsidR="00D66598" w:rsidRPr="00615725" w:rsidRDefault="00FE6970" w:rsidP="00553484">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10,684.60</w:t>
            </w:r>
          </w:p>
        </w:tc>
        <w:tc>
          <w:tcPr>
            <w:tcW w:w="1418" w:type="dxa"/>
            <w:vAlign w:val="center"/>
          </w:tcPr>
          <w:p w14:paraId="018BE8C3" w14:textId="62704BAC" w:rsidR="00D66598" w:rsidRPr="00615725" w:rsidRDefault="00042EB6" w:rsidP="00553484">
            <w:pPr>
              <w:pStyle w:val="BlockText"/>
              <w:spacing w:after="0"/>
              <w:ind w:left="0" w:right="0"/>
              <w:jc w:val="right"/>
              <w:rPr>
                <w:rFonts w:ascii="BrowalliaUPC" w:hAnsi="BrowalliaUPC" w:cs="BrowalliaUPC"/>
                <w:cs/>
              </w:rPr>
            </w:pPr>
            <w:r w:rsidRPr="00615725">
              <w:rPr>
                <w:rFonts w:ascii="BrowalliaUPC" w:hAnsi="BrowalliaUPC" w:cs="BrowalliaUPC" w:hint="cs"/>
                <w:cs/>
              </w:rPr>
              <w:t>623.65</w:t>
            </w:r>
          </w:p>
        </w:tc>
        <w:tc>
          <w:tcPr>
            <w:tcW w:w="1254" w:type="dxa"/>
            <w:vAlign w:val="center"/>
          </w:tcPr>
          <w:p w14:paraId="6F6D2CAC" w14:textId="3706FF8D" w:rsidR="00D66598" w:rsidRPr="00615725" w:rsidRDefault="00042EB6" w:rsidP="00553484">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18,805.48</w:t>
            </w:r>
          </w:p>
        </w:tc>
      </w:tr>
      <w:tr w:rsidR="00D66598" w:rsidRPr="00615725" w14:paraId="2D4F9AAE" w14:textId="77777777" w:rsidTr="006D0E81">
        <w:trPr>
          <w:trHeight w:val="227"/>
        </w:trPr>
        <w:tc>
          <w:tcPr>
            <w:tcW w:w="3407" w:type="dxa"/>
            <w:vAlign w:val="bottom"/>
          </w:tcPr>
          <w:p w14:paraId="25CBEFC0" w14:textId="20C43303" w:rsidR="00D66598" w:rsidRPr="00615725" w:rsidRDefault="006D0E81" w:rsidP="00553484">
            <w:pPr>
              <w:autoSpaceDE w:val="0"/>
              <w:autoSpaceDN w:val="0"/>
              <w:ind w:left="411" w:hanging="411"/>
              <w:rPr>
                <w:rFonts w:ascii="BrowalliaUPC" w:hAnsi="BrowalliaUPC" w:cs="BrowalliaUPC"/>
                <w:lang w:val="en-US"/>
              </w:rPr>
            </w:pPr>
            <w:r w:rsidRPr="00615725">
              <w:rPr>
                <w:rFonts w:ascii="BrowalliaUPC" w:hAnsi="BrowalliaUPC" w:cs="BrowalliaUPC" w:hint="cs"/>
                <w:cs/>
                <w:lang w:val="en-US"/>
              </w:rPr>
              <w:t>สินทรัพย์ทางการเงินหมุนเวียนอื่น</w:t>
            </w:r>
          </w:p>
        </w:tc>
        <w:tc>
          <w:tcPr>
            <w:tcW w:w="1418" w:type="dxa"/>
            <w:shd w:val="clear" w:color="auto" w:fill="F2F2F2" w:themeFill="background1" w:themeFillShade="F2"/>
            <w:vAlign w:val="center"/>
          </w:tcPr>
          <w:p w14:paraId="1BB94C87" w14:textId="60C2C83B" w:rsidR="00D66598" w:rsidRPr="00615725" w:rsidRDefault="00FE6970" w:rsidP="00553484">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w:t>
            </w:r>
          </w:p>
        </w:tc>
        <w:tc>
          <w:tcPr>
            <w:tcW w:w="1275" w:type="dxa"/>
            <w:shd w:val="clear" w:color="auto" w:fill="F2F2F2" w:themeFill="background1" w:themeFillShade="F2"/>
            <w:vAlign w:val="center"/>
          </w:tcPr>
          <w:p w14:paraId="2EB99E3A" w14:textId="4F22FD1E" w:rsidR="00D66598" w:rsidRPr="00615725" w:rsidRDefault="00FE6970" w:rsidP="00553484">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w:t>
            </w:r>
          </w:p>
        </w:tc>
        <w:tc>
          <w:tcPr>
            <w:tcW w:w="1418" w:type="dxa"/>
            <w:vAlign w:val="center"/>
          </w:tcPr>
          <w:p w14:paraId="3D58498B" w14:textId="6C905822" w:rsidR="00D66598" w:rsidRPr="00615725" w:rsidRDefault="00042EB6" w:rsidP="00553484">
            <w:pPr>
              <w:pStyle w:val="BlockText"/>
              <w:spacing w:after="0"/>
              <w:ind w:left="0" w:right="0"/>
              <w:jc w:val="right"/>
              <w:rPr>
                <w:rFonts w:ascii="BrowalliaUPC" w:hAnsi="BrowalliaUPC" w:cs="BrowalliaUPC"/>
                <w:cs/>
              </w:rPr>
            </w:pPr>
            <w:r w:rsidRPr="00615725">
              <w:rPr>
                <w:rFonts w:ascii="BrowalliaUPC" w:hAnsi="BrowalliaUPC" w:cs="BrowalliaUPC" w:hint="cs"/>
                <w:cs/>
              </w:rPr>
              <w:t>213.70</w:t>
            </w:r>
          </w:p>
        </w:tc>
        <w:tc>
          <w:tcPr>
            <w:tcW w:w="1254" w:type="dxa"/>
            <w:vAlign w:val="center"/>
          </w:tcPr>
          <w:p w14:paraId="7F0A3D86" w14:textId="4ED7BFAF" w:rsidR="00D66598" w:rsidRPr="00615725" w:rsidRDefault="00042EB6" w:rsidP="00553484">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6,444.00</w:t>
            </w:r>
          </w:p>
        </w:tc>
      </w:tr>
      <w:tr w:rsidR="003F5B65" w:rsidRPr="00615725" w14:paraId="64CA2729" w14:textId="77777777" w:rsidTr="006D0E81">
        <w:trPr>
          <w:trHeight w:val="227"/>
        </w:trPr>
        <w:tc>
          <w:tcPr>
            <w:tcW w:w="3407" w:type="dxa"/>
            <w:vAlign w:val="bottom"/>
          </w:tcPr>
          <w:p w14:paraId="33922696" w14:textId="2D36FC68" w:rsidR="003F5B65" w:rsidRPr="00615725" w:rsidRDefault="003F5B65" w:rsidP="003F5B65">
            <w:pPr>
              <w:autoSpaceDE w:val="0"/>
              <w:autoSpaceDN w:val="0"/>
              <w:ind w:left="411" w:hanging="411"/>
              <w:rPr>
                <w:rFonts w:asciiTheme="minorHAnsi" w:hAnsiTheme="minorHAnsi" w:cs="BrowalliaUPC"/>
                <w:spacing w:val="-8"/>
                <w:lang w:val="en-US"/>
              </w:rPr>
            </w:pPr>
            <w:r w:rsidRPr="00615725">
              <w:rPr>
                <w:rFonts w:ascii="BrowalliaUPC" w:hAnsi="BrowalliaUPC" w:cs="BrowalliaUPC"/>
                <w:spacing w:val="-4"/>
                <w:cs/>
                <w:lang w:val="en-US"/>
              </w:rPr>
              <w:t>สัญญา</w:t>
            </w:r>
            <w:r w:rsidRPr="00615725">
              <w:rPr>
                <w:rFonts w:ascii="BrowalliaUPC" w:hAnsi="BrowalliaUPC" w:cs="BrowalliaUPC"/>
                <w:spacing w:val="-4"/>
                <w:cs/>
              </w:rPr>
              <w:t>ซื้อเงินตราต่างประเทศ – เพื่อค้า</w:t>
            </w:r>
            <w:r w:rsidRPr="00615725">
              <w:rPr>
                <w:rFonts w:ascii="BrowalliaUPC" w:hAnsi="BrowalliaUPC" w:cs="BrowalliaUPC" w:hint="cs"/>
                <w:spacing w:val="-4"/>
                <w:cs/>
              </w:rPr>
              <w:t xml:space="preserve"> </w:t>
            </w:r>
            <w:r w:rsidRPr="00615725">
              <w:rPr>
                <w:rFonts w:ascii="BrowalliaUPC" w:hAnsi="BrowalliaUPC" w:cs="BrowalliaUPC"/>
                <w:spacing w:val="-4"/>
                <w:cs/>
              </w:rPr>
              <w:t>*</w:t>
            </w:r>
          </w:p>
        </w:tc>
        <w:tc>
          <w:tcPr>
            <w:tcW w:w="1418" w:type="dxa"/>
            <w:shd w:val="clear" w:color="auto" w:fill="F2F2F2" w:themeFill="background1" w:themeFillShade="F2"/>
            <w:vAlign w:val="center"/>
          </w:tcPr>
          <w:p w14:paraId="08DF1359" w14:textId="2C1C2F1F" w:rsidR="003F5B65" w:rsidRPr="00615725" w:rsidRDefault="003F5B65" w:rsidP="003F5B65">
            <w:pPr>
              <w:pStyle w:val="BlockText"/>
              <w:spacing w:after="0"/>
              <w:ind w:left="0" w:right="0"/>
              <w:jc w:val="right"/>
              <w:rPr>
                <w:rFonts w:ascii="BrowalliaUPC" w:hAnsi="BrowalliaUPC" w:cs="BrowalliaUPC"/>
                <w:lang w:val="en-US"/>
              </w:rPr>
            </w:pPr>
            <w:r w:rsidRPr="00615725">
              <w:rPr>
                <w:rFonts w:ascii="BrowalliaUPC" w:hAnsi="BrowalliaUPC" w:cs="BrowalliaUPC"/>
                <w:lang w:val="en-US"/>
              </w:rPr>
              <w:t>-</w:t>
            </w:r>
          </w:p>
        </w:tc>
        <w:tc>
          <w:tcPr>
            <w:tcW w:w="1275" w:type="dxa"/>
            <w:shd w:val="clear" w:color="auto" w:fill="F2F2F2" w:themeFill="background1" w:themeFillShade="F2"/>
            <w:vAlign w:val="center"/>
          </w:tcPr>
          <w:p w14:paraId="70F6026A" w14:textId="5048763A" w:rsidR="003F5B65" w:rsidRPr="00615725" w:rsidRDefault="003F5B65" w:rsidP="003F5B65">
            <w:pPr>
              <w:pStyle w:val="BlockText"/>
              <w:spacing w:after="0"/>
              <w:ind w:left="0" w:right="0"/>
              <w:jc w:val="right"/>
              <w:rPr>
                <w:rFonts w:ascii="BrowalliaUPC" w:hAnsi="BrowalliaUPC" w:cs="BrowalliaUPC"/>
                <w:lang w:val="en-US"/>
              </w:rPr>
            </w:pPr>
            <w:r w:rsidRPr="00615725">
              <w:rPr>
                <w:rFonts w:ascii="BrowalliaUPC" w:hAnsi="BrowalliaUPC" w:cs="BrowalliaUPC"/>
                <w:lang w:val="en-US"/>
              </w:rPr>
              <w:t>-</w:t>
            </w:r>
          </w:p>
        </w:tc>
        <w:tc>
          <w:tcPr>
            <w:tcW w:w="1418" w:type="dxa"/>
            <w:vAlign w:val="center"/>
          </w:tcPr>
          <w:p w14:paraId="28C7887B" w14:textId="06EC713B" w:rsidR="003F5B65" w:rsidRPr="00615725" w:rsidRDefault="003F5B65" w:rsidP="003F5B65">
            <w:pPr>
              <w:pStyle w:val="BlockText"/>
              <w:spacing w:after="0"/>
              <w:ind w:left="0" w:right="0"/>
              <w:jc w:val="right"/>
              <w:rPr>
                <w:rFonts w:ascii="BrowalliaUPC" w:hAnsi="BrowalliaUPC" w:cs="BrowalliaUPC"/>
                <w:cs/>
                <w:lang w:val="en-US"/>
              </w:rPr>
            </w:pPr>
            <w:r w:rsidRPr="00615725">
              <w:rPr>
                <w:rFonts w:ascii="BrowalliaUPC" w:hAnsi="BrowalliaUPC" w:cs="BrowalliaUPC" w:hint="cs"/>
                <w:cs/>
                <w:lang w:val="en-US"/>
              </w:rPr>
              <w:t>100.04</w:t>
            </w:r>
          </w:p>
        </w:tc>
        <w:tc>
          <w:tcPr>
            <w:tcW w:w="1254" w:type="dxa"/>
            <w:vAlign w:val="center"/>
          </w:tcPr>
          <w:p w14:paraId="09CBA6C9" w14:textId="3EFC1346" w:rsidR="003F5B65" w:rsidRPr="00615725" w:rsidRDefault="003F5B65" w:rsidP="003F5B65">
            <w:pPr>
              <w:pStyle w:val="BlockText"/>
              <w:spacing w:after="0"/>
              <w:ind w:left="0" w:right="0"/>
              <w:jc w:val="right"/>
              <w:rPr>
                <w:rFonts w:ascii="BrowalliaUPC" w:hAnsi="BrowalliaUPC" w:cs="BrowalliaUPC"/>
                <w:lang w:val="en-US"/>
              </w:rPr>
            </w:pPr>
            <w:r w:rsidRPr="00615725">
              <w:rPr>
                <w:rFonts w:ascii="BrowalliaUPC" w:hAnsi="BrowalliaUPC" w:cs="BrowalliaUPC" w:hint="cs"/>
                <w:cs/>
                <w:lang w:val="en-US"/>
              </w:rPr>
              <w:t>3</w:t>
            </w:r>
            <w:r w:rsidRPr="00615725">
              <w:rPr>
                <w:rFonts w:ascii="BrowalliaUPC" w:hAnsi="BrowalliaUPC" w:cs="BrowalliaUPC"/>
                <w:lang w:val="en-US"/>
              </w:rPr>
              <w:t>,016.55</w:t>
            </w:r>
          </w:p>
        </w:tc>
      </w:tr>
      <w:tr w:rsidR="00225DBE" w:rsidRPr="00615725" w14:paraId="209B58A0" w14:textId="77777777" w:rsidTr="00225DBE">
        <w:trPr>
          <w:trHeight w:val="227"/>
        </w:trPr>
        <w:tc>
          <w:tcPr>
            <w:tcW w:w="3407" w:type="dxa"/>
            <w:vAlign w:val="bottom"/>
          </w:tcPr>
          <w:p w14:paraId="376331E8" w14:textId="3B4C6762" w:rsidR="00225DBE" w:rsidRPr="00615725" w:rsidRDefault="00225DBE" w:rsidP="00225DBE">
            <w:pPr>
              <w:autoSpaceDE w:val="0"/>
              <w:autoSpaceDN w:val="0"/>
              <w:ind w:left="181" w:hanging="181"/>
              <w:rPr>
                <w:rFonts w:ascii="BrowalliaUPC" w:hAnsi="BrowalliaUPC" w:cs="BrowalliaUPC"/>
                <w:spacing w:val="-8"/>
                <w:cs/>
                <w:lang w:val="en-US"/>
              </w:rPr>
            </w:pPr>
            <w:r w:rsidRPr="00615725">
              <w:rPr>
                <w:rFonts w:ascii="BrowalliaUPC" w:hAnsi="BrowalliaUPC" w:cs="BrowalliaUPC" w:hint="cs"/>
                <w:spacing w:val="-8"/>
                <w:cs/>
                <w:lang w:val="en-US"/>
              </w:rPr>
              <w:t xml:space="preserve">สัญญาแลกเปลี่ยนสกุลเงินและอัตราดอกเบี้ย </w:t>
            </w:r>
            <w:r w:rsidRPr="00615725">
              <w:rPr>
                <w:rFonts w:ascii="BrowalliaUPC" w:hAnsi="BrowalliaUPC" w:cs="BrowalliaUPC"/>
                <w:spacing w:val="-8"/>
                <w:cs/>
                <w:lang w:val="en-US"/>
              </w:rPr>
              <w:t>–</w:t>
            </w:r>
            <w:r w:rsidRPr="00615725">
              <w:rPr>
                <w:rFonts w:ascii="BrowalliaUPC" w:hAnsi="BrowalliaUPC" w:cs="BrowalliaUPC" w:hint="cs"/>
                <w:spacing w:val="-8"/>
                <w:cs/>
                <w:lang w:val="en-US"/>
              </w:rPr>
              <w:t xml:space="preserve"> ป้องกันความเสี่ยงกระแสเงินสด </w:t>
            </w:r>
            <w:r w:rsidRPr="00615725">
              <w:rPr>
                <w:rFonts w:ascii="BrowalliaUPC" w:hAnsi="BrowalliaUPC" w:cs="BrowalliaUPC"/>
                <w:spacing w:val="-4"/>
                <w:cs/>
              </w:rPr>
              <w:t>*</w:t>
            </w:r>
          </w:p>
        </w:tc>
        <w:tc>
          <w:tcPr>
            <w:tcW w:w="1418" w:type="dxa"/>
            <w:shd w:val="clear" w:color="auto" w:fill="F2F2F2" w:themeFill="background1" w:themeFillShade="F2"/>
            <w:vAlign w:val="bottom"/>
          </w:tcPr>
          <w:p w14:paraId="737E69D8" w14:textId="0AB5A731" w:rsidR="00225DBE" w:rsidRPr="00615725" w:rsidRDefault="00225DBE" w:rsidP="00225DBE">
            <w:pPr>
              <w:pStyle w:val="BlockText"/>
              <w:spacing w:after="0"/>
              <w:ind w:left="0" w:right="0"/>
              <w:jc w:val="right"/>
              <w:rPr>
                <w:rFonts w:ascii="BrowalliaUPC" w:hAnsi="BrowalliaUPC" w:cs="BrowalliaUPC"/>
                <w:lang w:val="en-US"/>
              </w:rPr>
            </w:pPr>
            <w:r w:rsidRPr="00615725">
              <w:rPr>
                <w:rFonts w:ascii="BrowalliaUPC" w:hAnsi="BrowalliaUPC" w:cs="BrowalliaUPC"/>
                <w:lang w:val="en-US"/>
              </w:rPr>
              <w:t>878.91</w:t>
            </w:r>
          </w:p>
        </w:tc>
        <w:tc>
          <w:tcPr>
            <w:tcW w:w="1275" w:type="dxa"/>
            <w:shd w:val="clear" w:color="auto" w:fill="F2F2F2" w:themeFill="background1" w:themeFillShade="F2"/>
            <w:vAlign w:val="bottom"/>
          </w:tcPr>
          <w:p w14:paraId="53AF7822" w14:textId="75DBC316" w:rsidR="00225DBE" w:rsidRPr="00615725" w:rsidRDefault="00225DBE" w:rsidP="00225DBE">
            <w:pPr>
              <w:pStyle w:val="BlockText"/>
              <w:spacing w:after="0"/>
              <w:ind w:left="0" w:right="0"/>
              <w:jc w:val="right"/>
              <w:rPr>
                <w:rFonts w:ascii="BrowalliaUPC" w:hAnsi="BrowalliaUPC" w:cs="BrowalliaUPC"/>
                <w:lang w:val="en-US"/>
              </w:rPr>
            </w:pPr>
            <w:r w:rsidRPr="00615725">
              <w:rPr>
                <w:rFonts w:ascii="BrowalliaUPC" w:hAnsi="BrowalliaUPC" w:cs="BrowalliaUPC"/>
                <w:lang w:val="en-US"/>
              </w:rPr>
              <w:t>26,400.00</w:t>
            </w:r>
          </w:p>
        </w:tc>
        <w:tc>
          <w:tcPr>
            <w:tcW w:w="1418" w:type="dxa"/>
            <w:vAlign w:val="bottom"/>
          </w:tcPr>
          <w:p w14:paraId="0DA08327" w14:textId="0AD81D5B" w:rsidR="00225DBE" w:rsidRPr="00615725" w:rsidRDefault="00225DBE" w:rsidP="00225DBE">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875.51</w:t>
            </w:r>
          </w:p>
        </w:tc>
        <w:tc>
          <w:tcPr>
            <w:tcW w:w="1254" w:type="dxa"/>
            <w:vAlign w:val="bottom"/>
          </w:tcPr>
          <w:p w14:paraId="61D417A1" w14:textId="0E60B589" w:rsidR="00225DBE" w:rsidRPr="00615725" w:rsidRDefault="00225DBE" w:rsidP="00225DBE">
            <w:pPr>
              <w:pStyle w:val="BlockText"/>
              <w:spacing w:after="0"/>
              <w:ind w:left="0" w:right="0"/>
              <w:jc w:val="right"/>
              <w:rPr>
                <w:rFonts w:ascii="BrowalliaUPC" w:hAnsi="BrowalliaUPC" w:cs="BrowalliaUPC"/>
                <w:lang w:val="en-US"/>
              </w:rPr>
            </w:pPr>
            <w:r w:rsidRPr="00615725">
              <w:rPr>
                <w:rFonts w:ascii="BrowalliaUPC" w:hAnsi="BrowalliaUPC" w:cs="BrowalliaUPC"/>
                <w:lang w:val="en-US"/>
              </w:rPr>
              <w:t>26,400.00</w:t>
            </w:r>
          </w:p>
        </w:tc>
      </w:tr>
      <w:tr w:rsidR="00042EB6" w:rsidRPr="00615725" w14:paraId="7791344E" w14:textId="77777777" w:rsidTr="006D0E81">
        <w:trPr>
          <w:trHeight w:val="227"/>
        </w:trPr>
        <w:tc>
          <w:tcPr>
            <w:tcW w:w="3407" w:type="dxa"/>
            <w:vAlign w:val="bottom"/>
          </w:tcPr>
          <w:p w14:paraId="17701480" w14:textId="7932BA15" w:rsidR="00042EB6" w:rsidRPr="00615725" w:rsidRDefault="00042EB6" w:rsidP="00553484">
            <w:pPr>
              <w:autoSpaceDE w:val="0"/>
              <w:autoSpaceDN w:val="0"/>
              <w:ind w:left="411" w:hanging="411"/>
              <w:rPr>
                <w:rFonts w:ascii="BrowalliaUPC" w:hAnsi="BrowalliaUPC" w:cs="BrowalliaUPC"/>
                <w:spacing w:val="-8"/>
                <w:cs/>
                <w:lang w:val="en-US"/>
              </w:rPr>
            </w:pPr>
            <w:r w:rsidRPr="00615725">
              <w:rPr>
                <w:rFonts w:ascii="BrowalliaUPC" w:hAnsi="BrowalliaUPC" w:cs="BrowalliaUPC" w:hint="cs"/>
                <w:spacing w:val="-8"/>
                <w:cs/>
                <w:lang w:val="en-US"/>
              </w:rPr>
              <w:t>เงินให้กู้ยืมระยะยาว</w:t>
            </w:r>
            <w:r w:rsidR="006D0E81" w:rsidRPr="00615725">
              <w:rPr>
                <w:rFonts w:ascii="BrowalliaUPC" w:hAnsi="BrowalliaUPC" w:cs="BrowalliaUPC" w:hint="cs"/>
                <w:spacing w:val="-8"/>
                <w:cs/>
                <w:lang w:val="en-US"/>
              </w:rPr>
              <w:t>แก่กิจการที่เกี่ยวข้องกัน</w:t>
            </w:r>
          </w:p>
        </w:tc>
        <w:tc>
          <w:tcPr>
            <w:tcW w:w="1418" w:type="dxa"/>
            <w:shd w:val="clear" w:color="auto" w:fill="F2F2F2" w:themeFill="background1" w:themeFillShade="F2"/>
            <w:vAlign w:val="center"/>
          </w:tcPr>
          <w:p w14:paraId="41CF3EDA" w14:textId="0F13F905" w:rsidR="00042EB6" w:rsidRPr="00615725" w:rsidRDefault="00FE6970" w:rsidP="00553484">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15.56</w:t>
            </w:r>
          </w:p>
        </w:tc>
        <w:tc>
          <w:tcPr>
            <w:tcW w:w="1275" w:type="dxa"/>
            <w:shd w:val="clear" w:color="auto" w:fill="F2F2F2" w:themeFill="background1" w:themeFillShade="F2"/>
            <w:vAlign w:val="center"/>
          </w:tcPr>
          <w:p w14:paraId="46AB0E8E" w14:textId="1D8EC8CF" w:rsidR="00042EB6" w:rsidRPr="00615725" w:rsidRDefault="00FE6970" w:rsidP="00553484">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467.50</w:t>
            </w:r>
          </w:p>
        </w:tc>
        <w:tc>
          <w:tcPr>
            <w:tcW w:w="1418" w:type="dxa"/>
            <w:vAlign w:val="center"/>
          </w:tcPr>
          <w:p w14:paraId="2B5A43DD" w14:textId="35D08504" w:rsidR="00042EB6" w:rsidRPr="00615725" w:rsidRDefault="00042EB6" w:rsidP="00553484">
            <w:pPr>
              <w:pStyle w:val="BlockText"/>
              <w:spacing w:after="0"/>
              <w:ind w:left="0" w:right="0"/>
              <w:jc w:val="right"/>
              <w:rPr>
                <w:rFonts w:ascii="BrowalliaUPC" w:hAnsi="BrowalliaUPC" w:cs="BrowalliaUPC"/>
                <w:cs/>
                <w:lang w:val="en-US"/>
              </w:rPr>
            </w:pPr>
            <w:r w:rsidRPr="00615725">
              <w:rPr>
                <w:rFonts w:ascii="BrowalliaUPC" w:hAnsi="BrowalliaUPC" w:cs="BrowalliaUPC" w:hint="cs"/>
                <w:cs/>
                <w:lang w:val="en-US"/>
              </w:rPr>
              <w:t>19.23</w:t>
            </w:r>
          </w:p>
        </w:tc>
        <w:tc>
          <w:tcPr>
            <w:tcW w:w="1254" w:type="dxa"/>
            <w:vAlign w:val="center"/>
          </w:tcPr>
          <w:p w14:paraId="40EA4CCD" w14:textId="45E187CC" w:rsidR="00042EB6" w:rsidRPr="00615725" w:rsidRDefault="00042EB6" w:rsidP="00553484">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580.00</w:t>
            </w:r>
          </w:p>
        </w:tc>
      </w:tr>
      <w:tr w:rsidR="00525A56" w:rsidRPr="00615725" w14:paraId="742A68A4" w14:textId="77777777" w:rsidTr="006D0E81">
        <w:trPr>
          <w:trHeight w:val="227"/>
        </w:trPr>
        <w:tc>
          <w:tcPr>
            <w:tcW w:w="3407" w:type="dxa"/>
            <w:vAlign w:val="bottom"/>
          </w:tcPr>
          <w:p w14:paraId="2A114539" w14:textId="40039350" w:rsidR="00525A56" w:rsidRPr="00615725" w:rsidRDefault="00525A56" w:rsidP="00525A56">
            <w:pPr>
              <w:autoSpaceDE w:val="0"/>
              <w:autoSpaceDN w:val="0"/>
              <w:ind w:left="411" w:hanging="411"/>
              <w:rPr>
                <w:rFonts w:ascii="BrowalliaUPC" w:hAnsi="BrowalliaUPC" w:cs="BrowalliaUPC"/>
                <w:cs/>
                <w:lang w:val="en-US"/>
              </w:rPr>
            </w:pPr>
            <w:r w:rsidRPr="00615725">
              <w:rPr>
                <w:rFonts w:ascii="BrowalliaUPC" w:hAnsi="BrowalliaUPC" w:cs="BrowalliaUPC" w:hint="cs"/>
                <w:spacing w:val="-4"/>
                <w:cs/>
                <w:lang w:val="en-US"/>
              </w:rPr>
              <w:t>สินทรัพย์ทางการเงินไม่หมุนเวียนอื่น</w:t>
            </w:r>
          </w:p>
        </w:tc>
        <w:tc>
          <w:tcPr>
            <w:tcW w:w="1418" w:type="dxa"/>
            <w:shd w:val="clear" w:color="auto" w:fill="F2F2F2" w:themeFill="background1" w:themeFillShade="F2"/>
            <w:vAlign w:val="center"/>
          </w:tcPr>
          <w:p w14:paraId="73996A4E" w14:textId="54089429" w:rsidR="00525A56" w:rsidRPr="00615725" w:rsidRDefault="00525A56" w:rsidP="00525A56">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0.24</w:t>
            </w:r>
          </w:p>
        </w:tc>
        <w:tc>
          <w:tcPr>
            <w:tcW w:w="1275" w:type="dxa"/>
            <w:shd w:val="clear" w:color="auto" w:fill="F2F2F2" w:themeFill="background1" w:themeFillShade="F2"/>
            <w:vAlign w:val="center"/>
          </w:tcPr>
          <w:p w14:paraId="5F9020EE" w14:textId="6828C761" w:rsidR="00525A56" w:rsidRPr="00615725" w:rsidRDefault="00525A56" w:rsidP="00525A56">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7.31</w:t>
            </w:r>
          </w:p>
        </w:tc>
        <w:tc>
          <w:tcPr>
            <w:tcW w:w="1418" w:type="dxa"/>
            <w:vAlign w:val="center"/>
          </w:tcPr>
          <w:p w14:paraId="374C2832" w14:textId="67D5EE58" w:rsidR="00525A56" w:rsidRPr="00615725" w:rsidRDefault="00525A56" w:rsidP="00525A56">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w:t>
            </w:r>
          </w:p>
        </w:tc>
        <w:tc>
          <w:tcPr>
            <w:tcW w:w="1254" w:type="dxa"/>
            <w:vAlign w:val="center"/>
          </w:tcPr>
          <w:p w14:paraId="7FAEE8EA" w14:textId="186D9BED" w:rsidR="00525A56" w:rsidRPr="00615725" w:rsidRDefault="00525A56" w:rsidP="00525A56">
            <w:pPr>
              <w:pStyle w:val="BlockText"/>
              <w:spacing w:after="0"/>
              <w:ind w:left="0" w:right="0"/>
              <w:jc w:val="right"/>
              <w:rPr>
                <w:rFonts w:ascii="BrowalliaUPC" w:hAnsi="BrowalliaUPC" w:cs="BrowalliaUPC"/>
                <w:lang w:val="en-US"/>
              </w:rPr>
            </w:pPr>
            <w:r w:rsidRPr="00615725">
              <w:rPr>
                <w:rFonts w:ascii="BrowalliaUPC" w:hAnsi="BrowalliaUPC" w:cs="BrowalliaUPC"/>
                <w:lang w:val="en-US"/>
              </w:rPr>
              <w:t>-</w:t>
            </w:r>
          </w:p>
        </w:tc>
      </w:tr>
      <w:tr w:rsidR="00525A56" w:rsidRPr="00615725" w14:paraId="2739589D" w14:textId="77777777" w:rsidTr="006D0E81">
        <w:trPr>
          <w:trHeight w:val="227"/>
        </w:trPr>
        <w:tc>
          <w:tcPr>
            <w:tcW w:w="3407" w:type="dxa"/>
            <w:vAlign w:val="bottom"/>
          </w:tcPr>
          <w:p w14:paraId="19FD63BA" w14:textId="0B7F847F" w:rsidR="00525A56" w:rsidRPr="00615725" w:rsidRDefault="00525A56" w:rsidP="00525A56">
            <w:pPr>
              <w:autoSpaceDE w:val="0"/>
              <w:autoSpaceDN w:val="0"/>
              <w:ind w:left="411" w:hanging="411"/>
              <w:rPr>
                <w:rFonts w:ascii="BrowalliaUPC" w:hAnsi="BrowalliaUPC" w:cs="BrowalliaUPC"/>
                <w:cs/>
                <w:lang w:val="en-US"/>
              </w:rPr>
            </w:pPr>
            <w:r w:rsidRPr="00615725">
              <w:rPr>
                <w:rFonts w:ascii="BrowalliaUPC" w:hAnsi="BrowalliaUPC" w:cs="BrowalliaUPC" w:hint="cs"/>
                <w:spacing w:val="-4"/>
                <w:cs/>
                <w:lang w:val="en-US"/>
              </w:rPr>
              <w:t>สินทรัพย์ไม่หมุนเวียนอื่น</w:t>
            </w:r>
          </w:p>
        </w:tc>
        <w:tc>
          <w:tcPr>
            <w:tcW w:w="1418" w:type="dxa"/>
            <w:shd w:val="clear" w:color="auto" w:fill="F2F2F2" w:themeFill="background1" w:themeFillShade="F2"/>
            <w:vAlign w:val="center"/>
          </w:tcPr>
          <w:p w14:paraId="28E78BB2" w14:textId="7F75AFF2" w:rsidR="00525A56" w:rsidRPr="00615725" w:rsidRDefault="00525A56" w:rsidP="00525A56">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5.23</w:t>
            </w:r>
          </w:p>
        </w:tc>
        <w:tc>
          <w:tcPr>
            <w:tcW w:w="1275" w:type="dxa"/>
            <w:shd w:val="clear" w:color="auto" w:fill="F2F2F2" w:themeFill="background1" w:themeFillShade="F2"/>
            <w:vAlign w:val="center"/>
          </w:tcPr>
          <w:p w14:paraId="55E6FD2F" w14:textId="60EBE3B4" w:rsidR="00525A56" w:rsidRPr="00615725" w:rsidRDefault="00525A56" w:rsidP="00525A56">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157.15</w:t>
            </w:r>
          </w:p>
        </w:tc>
        <w:tc>
          <w:tcPr>
            <w:tcW w:w="1418" w:type="dxa"/>
            <w:vAlign w:val="center"/>
          </w:tcPr>
          <w:p w14:paraId="198BE5E5" w14:textId="5737F6F1" w:rsidR="00525A56" w:rsidRPr="00615725" w:rsidRDefault="00525A56" w:rsidP="00525A56">
            <w:pPr>
              <w:pStyle w:val="BlockText"/>
              <w:spacing w:after="0"/>
              <w:ind w:left="0" w:right="0"/>
              <w:jc w:val="right"/>
              <w:rPr>
                <w:rFonts w:ascii="BrowalliaUPC" w:hAnsi="BrowalliaUPC" w:cs="BrowalliaUPC"/>
                <w:lang w:val="en-US"/>
              </w:rPr>
            </w:pPr>
            <w:r w:rsidRPr="00615725">
              <w:rPr>
                <w:rFonts w:ascii="BrowalliaUPC" w:hAnsi="BrowalliaUPC" w:cs="BrowalliaUPC"/>
                <w:lang w:val="en-US"/>
              </w:rPr>
              <w:t>4.98</w:t>
            </w:r>
          </w:p>
        </w:tc>
        <w:tc>
          <w:tcPr>
            <w:tcW w:w="1254" w:type="dxa"/>
            <w:vAlign w:val="center"/>
          </w:tcPr>
          <w:p w14:paraId="26FF324C" w14:textId="19095671" w:rsidR="00525A56" w:rsidRPr="00615725" w:rsidRDefault="00525A56" w:rsidP="00525A56">
            <w:pPr>
              <w:pStyle w:val="BlockText"/>
              <w:spacing w:after="0"/>
              <w:ind w:left="0" w:right="0"/>
              <w:jc w:val="right"/>
              <w:rPr>
                <w:rFonts w:ascii="BrowalliaUPC" w:hAnsi="BrowalliaUPC" w:cs="BrowalliaUPC"/>
                <w:lang w:val="en-US"/>
              </w:rPr>
            </w:pPr>
            <w:r w:rsidRPr="00615725">
              <w:rPr>
                <w:rFonts w:ascii="BrowalliaUPC" w:hAnsi="BrowalliaUPC" w:cs="BrowalliaUPC"/>
                <w:lang w:val="en-US"/>
              </w:rPr>
              <w:t>150.18</w:t>
            </w:r>
          </w:p>
        </w:tc>
      </w:tr>
      <w:tr w:rsidR="00000859" w:rsidRPr="00615725" w14:paraId="2C3CF25C" w14:textId="77777777" w:rsidTr="006D0E81">
        <w:trPr>
          <w:trHeight w:val="227"/>
        </w:trPr>
        <w:tc>
          <w:tcPr>
            <w:tcW w:w="3407" w:type="dxa"/>
            <w:vAlign w:val="bottom"/>
          </w:tcPr>
          <w:p w14:paraId="758E329E" w14:textId="77777777" w:rsidR="00000859" w:rsidRPr="00615725" w:rsidRDefault="00000859" w:rsidP="00553484">
            <w:pPr>
              <w:autoSpaceDE w:val="0"/>
              <w:autoSpaceDN w:val="0"/>
              <w:ind w:left="411" w:hanging="411"/>
              <w:rPr>
                <w:rFonts w:ascii="BrowalliaUPC" w:hAnsi="BrowalliaUPC" w:cs="BrowalliaUPC"/>
                <w:cs/>
                <w:lang w:val="en-US"/>
              </w:rPr>
            </w:pPr>
          </w:p>
        </w:tc>
        <w:tc>
          <w:tcPr>
            <w:tcW w:w="1418" w:type="dxa"/>
            <w:shd w:val="clear" w:color="auto" w:fill="F2F2F2" w:themeFill="background1" w:themeFillShade="F2"/>
            <w:vAlign w:val="center"/>
          </w:tcPr>
          <w:p w14:paraId="6B38BF06" w14:textId="77777777" w:rsidR="00000859" w:rsidRPr="00615725" w:rsidRDefault="00000859" w:rsidP="00553484">
            <w:pPr>
              <w:pStyle w:val="BlockText"/>
              <w:spacing w:after="0"/>
              <w:ind w:left="0" w:right="0"/>
              <w:jc w:val="right"/>
              <w:rPr>
                <w:rFonts w:ascii="BrowalliaUPC" w:hAnsi="BrowalliaUPC" w:cs="BrowalliaUPC"/>
                <w:cs/>
                <w:lang w:val="en-US"/>
              </w:rPr>
            </w:pPr>
          </w:p>
        </w:tc>
        <w:tc>
          <w:tcPr>
            <w:tcW w:w="1275" w:type="dxa"/>
            <w:shd w:val="clear" w:color="auto" w:fill="F2F2F2" w:themeFill="background1" w:themeFillShade="F2"/>
            <w:vAlign w:val="center"/>
          </w:tcPr>
          <w:p w14:paraId="7B052B1C" w14:textId="77777777" w:rsidR="00000859" w:rsidRPr="00615725" w:rsidRDefault="00000859" w:rsidP="00553484">
            <w:pPr>
              <w:pStyle w:val="BlockText"/>
              <w:spacing w:after="0"/>
              <w:ind w:left="0" w:right="0"/>
              <w:jc w:val="right"/>
              <w:rPr>
                <w:rFonts w:asciiTheme="minorHAnsi" w:hAnsiTheme="minorHAnsi" w:cs="BrowalliaUPC"/>
                <w:lang w:val="en-US"/>
              </w:rPr>
            </w:pPr>
          </w:p>
        </w:tc>
        <w:tc>
          <w:tcPr>
            <w:tcW w:w="1418" w:type="dxa"/>
            <w:vAlign w:val="center"/>
          </w:tcPr>
          <w:p w14:paraId="1053BA99" w14:textId="77777777" w:rsidR="00000859" w:rsidRPr="00615725" w:rsidRDefault="00000859" w:rsidP="00553484">
            <w:pPr>
              <w:pStyle w:val="BlockText"/>
              <w:spacing w:after="0"/>
              <w:ind w:left="0" w:right="0"/>
              <w:jc w:val="right"/>
              <w:rPr>
                <w:rFonts w:ascii="BrowalliaUPC" w:hAnsi="BrowalliaUPC" w:cs="BrowalliaUPC"/>
                <w:cs/>
                <w:lang w:val="en-US"/>
              </w:rPr>
            </w:pPr>
          </w:p>
        </w:tc>
        <w:tc>
          <w:tcPr>
            <w:tcW w:w="1254" w:type="dxa"/>
            <w:vAlign w:val="center"/>
          </w:tcPr>
          <w:p w14:paraId="772A48EF" w14:textId="77777777" w:rsidR="00000859" w:rsidRPr="00615725" w:rsidRDefault="00000859" w:rsidP="00553484">
            <w:pPr>
              <w:pStyle w:val="BlockText"/>
              <w:spacing w:after="0"/>
              <w:ind w:left="0" w:right="0"/>
              <w:jc w:val="right"/>
              <w:rPr>
                <w:rFonts w:ascii="BrowalliaUPC" w:hAnsi="BrowalliaUPC" w:cs="BrowalliaUPC"/>
                <w:lang w:val="en-US"/>
              </w:rPr>
            </w:pPr>
          </w:p>
        </w:tc>
      </w:tr>
      <w:tr w:rsidR="00D66598" w:rsidRPr="00615725" w14:paraId="385C4A0D" w14:textId="77777777" w:rsidTr="006D0E81">
        <w:trPr>
          <w:trHeight w:val="227"/>
        </w:trPr>
        <w:tc>
          <w:tcPr>
            <w:tcW w:w="3407" w:type="dxa"/>
            <w:vAlign w:val="bottom"/>
          </w:tcPr>
          <w:p w14:paraId="2D460559" w14:textId="77777777" w:rsidR="00D66598" w:rsidRPr="00615725" w:rsidRDefault="00D66598" w:rsidP="00553484">
            <w:pPr>
              <w:autoSpaceDE w:val="0"/>
              <w:autoSpaceDN w:val="0"/>
              <w:ind w:left="411" w:hanging="411"/>
              <w:rPr>
                <w:rFonts w:ascii="BrowalliaUPC" w:hAnsi="BrowalliaUPC" w:cs="BrowalliaUPC"/>
                <w:lang w:val="en-US"/>
              </w:rPr>
            </w:pPr>
            <w:r w:rsidRPr="00615725">
              <w:rPr>
                <w:rFonts w:ascii="BrowalliaUPC" w:hAnsi="BrowalliaUPC" w:cs="BrowalliaUPC"/>
                <w:cs/>
                <w:lang w:val="en-US"/>
              </w:rPr>
              <w:t>เจ้าหนี้การค้าและเจ้าหนี้อื่น</w:t>
            </w:r>
          </w:p>
        </w:tc>
        <w:tc>
          <w:tcPr>
            <w:tcW w:w="1418" w:type="dxa"/>
            <w:shd w:val="clear" w:color="auto" w:fill="F2F2F2" w:themeFill="background1" w:themeFillShade="F2"/>
            <w:vAlign w:val="center"/>
          </w:tcPr>
          <w:p w14:paraId="7247FDF2" w14:textId="20D449D7" w:rsidR="00D66598" w:rsidRPr="00615725" w:rsidRDefault="00FE6970" w:rsidP="00553484">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(279.43)</w:t>
            </w:r>
          </w:p>
        </w:tc>
        <w:tc>
          <w:tcPr>
            <w:tcW w:w="1275" w:type="dxa"/>
            <w:shd w:val="clear" w:color="auto" w:fill="F2F2F2" w:themeFill="background1" w:themeFillShade="F2"/>
            <w:vAlign w:val="center"/>
          </w:tcPr>
          <w:p w14:paraId="4EE62C37" w14:textId="4821F18E" w:rsidR="00D66598" w:rsidRPr="00615725" w:rsidRDefault="00FE6970" w:rsidP="00553484">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(8,393.36)</w:t>
            </w:r>
          </w:p>
        </w:tc>
        <w:tc>
          <w:tcPr>
            <w:tcW w:w="1418" w:type="dxa"/>
            <w:vAlign w:val="center"/>
          </w:tcPr>
          <w:p w14:paraId="4BF5089C" w14:textId="3E89BA5C" w:rsidR="00D66598" w:rsidRPr="00615725" w:rsidRDefault="00042EB6" w:rsidP="00553484">
            <w:pPr>
              <w:pStyle w:val="BlockText"/>
              <w:spacing w:after="0"/>
              <w:ind w:left="0" w:right="0"/>
              <w:jc w:val="right"/>
              <w:rPr>
                <w:rFonts w:ascii="BrowalliaUPC" w:hAnsi="BrowalliaUPC" w:cs="BrowalliaUPC"/>
                <w:cs/>
                <w:lang w:val="en-US"/>
              </w:rPr>
            </w:pPr>
            <w:r w:rsidRPr="00615725">
              <w:rPr>
                <w:rFonts w:ascii="BrowalliaUPC" w:hAnsi="BrowalliaUPC" w:cs="BrowalliaUPC" w:hint="cs"/>
                <w:cs/>
                <w:lang w:val="en-US"/>
              </w:rPr>
              <w:t>(331.09)</w:t>
            </w:r>
          </w:p>
        </w:tc>
        <w:tc>
          <w:tcPr>
            <w:tcW w:w="1254" w:type="dxa"/>
            <w:vAlign w:val="center"/>
          </w:tcPr>
          <w:p w14:paraId="125834CC" w14:textId="0EFA5790" w:rsidR="00D66598" w:rsidRPr="00615725" w:rsidRDefault="00042EB6" w:rsidP="00553484">
            <w:pPr>
              <w:pStyle w:val="BlockText"/>
              <w:spacing w:after="0"/>
              <w:ind w:left="0" w:right="0"/>
              <w:jc w:val="right"/>
              <w:rPr>
                <w:rFonts w:ascii="BrowalliaUPC" w:hAnsi="BrowalliaUPC" w:cs="BrowalliaUPC"/>
                <w:lang w:val="en-US"/>
              </w:rPr>
            </w:pPr>
            <w:r w:rsidRPr="00615725">
              <w:rPr>
                <w:rFonts w:ascii="BrowalliaUPC" w:hAnsi="BrowalliaUPC" w:cs="BrowalliaUPC"/>
                <w:lang w:val="en-US"/>
              </w:rPr>
              <w:t>(9,983.57)</w:t>
            </w:r>
          </w:p>
        </w:tc>
      </w:tr>
      <w:tr w:rsidR="003F5B65" w:rsidRPr="00615725" w14:paraId="50DC1A3B" w14:textId="77777777" w:rsidTr="006D0E81">
        <w:trPr>
          <w:trHeight w:val="227"/>
        </w:trPr>
        <w:tc>
          <w:tcPr>
            <w:tcW w:w="3407" w:type="dxa"/>
            <w:vAlign w:val="bottom"/>
          </w:tcPr>
          <w:p w14:paraId="348FD4C9" w14:textId="47816793" w:rsidR="003F5B65" w:rsidRPr="00615725" w:rsidRDefault="003F5B65" w:rsidP="003F5B65">
            <w:pPr>
              <w:autoSpaceDE w:val="0"/>
              <w:autoSpaceDN w:val="0"/>
              <w:ind w:left="411" w:hanging="411"/>
              <w:rPr>
                <w:rFonts w:ascii="BrowalliaUPC" w:hAnsi="BrowalliaUPC" w:cs="BrowalliaUPC"/>
                <w:cs/>
                <w:lang w:val="en-US"/>
              </w:rPr>
            </w:pPr>
            <w:r w:rsidRPr="00615725">
              <w:rPr>
                <w:rFonts w:ascii="BrowalliaUPC" w:hAnsi="BrowalliaUPC" w:cs="BrowalliaUPC"/>
                <w:spacing w:val="-4"/>
                <w:cs/>
                <w:lang w:val="en-US"/>
              </w:rPr>
              <w:t>สัญญา</w:t>
            </w:r>
            <w:r w:rsidRPr="00615725">
              <w:rPr>
                <w:rFonts w:ascii="BrowalliaUPC" w:hAnsi="BrowalliaUPC" w:cs="BrowalliaUPC"/>
                <w:spacing w:val="-4"/>
                <w:cs/>
              </w:rPr>
              <w:t>ซื้อเงินตราต่างประเทศ – เพื่อค้า</w:t>
            </w:r>
            <w:r w:rsidRPr="00615725">
              <w:rPr>
                <w:rFonts w:ascii="BrowalliaUPC" w:hAnsi="BrowalliaUPC" w:cs="BrowalliaUPC" w:hint="cs"/>
                <w:spacing w:val="-4"/>
                <w:cs/>
              </w:rPr>
              <w:t xml:space="preserve"> </w:t>
            </w:r>
            <w:r w:rsidRPr="00615725">
              <w:rPr>
                <w:rFonts w:ascii="BrowalliaUPC" w:hAnsi="BrowalliaUPC" w:cs="BrowalliaUPC"/>
                <w:spacing w:val="-4"/>
                <w:cs/>
              </w:rPr>
              <w:t>*</w:t>
            </w:r>
          </w:p>
        </w:tc>
        <w:tc>
          <w:tcPr>
            <w:tcW w:w="1418" w:type="dxa"/>
            <w:shd w:val="clear" w:color="auto" w:fill="F2F2F2" w:themeFill="background1" w:themeFillShade="F2"/>
            <w:vAlign w:val="center"/>
          </w:tcPr>
          <w:p w14:paraId="0CE2F90A" w14:textId="2B14D5E3" w:rsidR="003F5B65" w:rsidRPr="00615725" w:rsidRDefault="003F5B65" w:rsidP="003F5B65">
            <w:pPr>
              <w:pStyle w:val="BlockText"/>
              <w:spacing w:after="0"/>
              <w:ind w:left="0" w:right="0"/>
              <w:jc w:val="right"/>
              <w:rPr>
                <w:rFonts w:ascii="BrowalliaUPC" w:hAnsi="BrowalliaUPC" w:cs="BrowalliaUPC"/>
                <w:lang w:val="en-US"/>
              </w:rPr>
            </w:pPr>
            <w:r w:rsidRPr="00615725">
              <w:rPr>
                <w:rFonts w:ascii="BrowalliaUPC" w:hAnsi="BrowalliaUPC" w:cs="BrowalliaUPC"/>
                <w:lang w:val="en-US"/>
              </w:rPr>
              <w:t>(1,008.37)</w:t>
            </w:r>
          </w:p>
        </w:tc>
        <w:tc>
          <w:tcPr>
            <w:tcW w:w="1275" w:type="dxa"/>
            <w:shd w:val="clear" w:color="auto" w:fill="F2F2F2" w:themeFill="background1" w:themeFillShade="F2"/>
            <w:vAlign w:val="center"/>
          </w:tcPr>
          <w:p w14:paraId="7A78BC30" w14:textId="595E3530" w:rsidR="003F5B65" w:rsidRPr="00615725" w:rsidRDefault="003F5B65" w:rsidP="003F5B65">
            <w:pPr>
              <w:pStyle w:val="BlockText"/>
              <w:spacing w:after="0"/>
              <w:ind w:left="0" w:right="0"/>
              <w:jc w:val="right"/>
              <w:rPr>
                <w:rFonts w:ascii="BrowalliaUPC" w:hAnsi="BrowalliaUPC" w:cs="BrowalliaUPC"/>
                <w:lang w:val="en-US"/>
              </w:rPr>
            </w:pPr>
            <w:r w:rsidRPr="00615725">
              <w:rPr>
                <w:rFonts w:ascii="BrowalliaUPC" w:hAnsi="BrowalliaUPC" w:cs="BrowalliaUPC"/>
                <w:lang w:val="en-US"/>
              </w:rPr>
              <w:t>(30,288.61)</w:t>
            </w:r>
          </w:p>
        </w:tc>
        <w:tc>
          <w:tcPr>
            <w:tcW w:w="1418" w:type="dxa"/>
            <w:vAlign w:val="center"/>
          </w:tcPr>
          <w:p w14:paraId="04D86930" w14:textId="0E2B5678" w:rsidR="003F5B65" w:rsidRPr="00615725" w:rsidRDefault="003F5B65" w:rsidP="003F5B65">
            <w:pPr>
              <w:pStyle w:val="BlockText"/>
              <w:spacing w:after="0"/>
              <w:ind w:left="0" w:right="0"/>
              <w:jc w:val="right"/>
              <w:rPr>
                <w:rFonts w:ascii="BrowalliaUPC" w:hAnsi="BrowalliaUPC" w:cs="BrowalliaUPC"/>
                <w:cs/>
              </w:rPr>
            </w:pPr>
            <w:r w:rsidRPr="00615725">
              <w:rPr>
                <w:rFonts w:ascii="BrowalliaUPC" w:hAnsi="BrowalliaUPC" w:cs="BrowalliaUPC"/>
                <w:lang w:val="en-US"/>
              </w:rPr>
              <w:t>(1,594.67)</w:t>
            </w:r>
          </w:p>
        </w:tc>
        <w:tc>
          <w:tcPr>
            <w:tcW w:w="1254" w:type="dxa"/>
            <w:vAlign w:val="center"/>
          </w:tcPr>
          <w:p w14:paraId="7D4811B4" w14:textId="1D0B4203" w:rsidR="003F5B65" w:rsidRPr="00615725" w:rsidRDefault="003F5B65" w:rsidP="003F5B65">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(48,085.60)</w:t>
            </w:r>
          </w:p>
        </w:tc>
      </w:tr>
      <w:tr w:rsidR="003F5B65" w:rsidRPr="00615725" w14:paraId="0B44A112" w14:textId="77777777" w:rsidTr="006D0E81">
        <w:trPr>
          <w:trHeight w:val="227"/>
        </w:trPr>
        <w:tc>
          <w:tcPr>
            <w:tcW w:w="3407" w:type="dxa"/>
            <w:vAlign w:val="bottom"/>
          </w:tcPr>
          <w:p w14:paraId="4791B1A2" w14:textId="14543B2F" w:rsidR="003F5B65" w:rsidRPr="00615725" w:rsidRDefault="003F5B65" w:rsidP="003F5B65">
            <w:pPr>
              <w:autoSpaceDE w:val="0"/>
              <w:autoSpaceDN w:val="0"/>
              <w:ind w:left="411" w:hanging="411"/>
              <w:rPr>
                <w:rFonts w:asciiTheme="minorHAnsi" w:hAnsiTheme="minorHAnsi" w:cs="BrowalliaUPC"/>
                <w:lang w:val="en-US"/>
              </w:rPr>
            </w:pPr>
            <w:r w:rsidRPr="00615725">
              <w:rPr>
                <w:rFonts w:ascii="BrowalliaUPC" w:hAnsi="BrowalliaUPC" w:cs="BrowalliaUPC" w:hint="cs"/>
                <w:cs/>
                <w:lang w:val="en-US"/>
              </w:rPr>
              <w:t>หนี้สินตามสัญญาเช่า</w:t>
            </w:r>
          </w:p>
        </w:tc>
        <w:tc>
          <w:tcPr>
            <w:tcW w:w="1418" w:type="dxa"/>
            <w:shd w:val="clear" w:color="auto" w:fill="F2F2F2" w:themeFill="background1" w:themeFillShade="F2"/>
            <w:vAlign w:val="center"/>
          </w:tcPr>
          <w:p w14:paraId="3B5876AF" w14:textId="62F0ABE1" w:rsidR="003F5B65" w:rsidRPr="00615725" w:rsidRDefault="003F5B65" w:rsidP="003F5B65">
            <w:pPr>
              <w:pStyle w:val="BlockText"/>
              <w:spacing w:after="0"/>
              <w:ind w:left="0" w:right="0"/>
              <w:jc w:val="right"/>
              <w:rPr>
                <w:rFonts w:ascii="BrowalliaUPC" w:hAnsi="BrowalliaUPC" w:cs="BrowalliaUPC"/>
                <w:lang w:val="en-US"/>
              </w:rPr>
            </w:pPr>
            <w:r w:rsidRPr="00615725">
              <w:rPr>
                <w:rFonts w:ascii="BrowalliaUPC" w:hAnsi="BrowalliaUPC" w:cs="BrowalliaUPC"/>
                <w:lang w:val="en-US"/>
              </w:rPr>
              <w:t>(16.12)</w:t>
            </w:r>
          </w:p>
        </w:tc>
        <w:tc>
          <w:tcPr>
            <w:tcW w:w="1275" w:type="dxa"/>
            <w:shd w:val="clear" w:color="auto" w:fill="F2F2F2" w:themeFill="background1" w:themeFillShade="F2"/>
            <w:vAlign w:val="center"/>
          </w:tcPr>
          <w:p w14:paraId="4BCDE174" w14:textId="4E2B4D8D" w:rsidR="003F5B65" w:rsidRPr="00615725" w:rsidRDefault="003F5B65" w:rsidP="003F5B65">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(484.35)</w:t>
            </w:r>
          </w:p>
        </w:tc>
        <w:tc>
          <w:tcPr>
            <w:tcW w:w="1418" w:type="dxa"/>
            <w:vAlign w:val="center"/>
          </w:tcPr>
          <w:p w14:paraId="55424063" w14:textId="1D0837FC" w:rsidR="003F5B65" w:rsidRPr="00615725" w:rsidRDefault="003F5B65" w:rsidP="003F5B65">
            <w:pPr>
              <w:pStyle w:val="BlockText"/>
              <w:spacing w:after="0"/>
              <w:ind w:left="0" w:right="0"/>
              <w:jc w:val="right"/>
              <w:rPr>
                <w:rFonts w:ascii="BrowalliaUPC" w:hAnsi="BrowalliaUPC" w:cs="BrowalliaUPC"/>
                <w:cs/>
              </w:rPr>
            </w:pPr>
            <w:r w:rsidRPr="00615725">
              <w:rPr>
                <w:rFonts w:ascii="BrowalliaUPC" w:hAnsi="BrowalliaUPC" w:cs="BrowalliaUPC"/>
                <w:lang w:val="en-US"/>
              </w:rPr>
              <w:t>-</w:t>
            </w:r>
          </w:p>
        </w:tc>
        <w:tc>
          <w:tcPr>
            <w:tcW w:w="1254" w:type="dxa"/>
            <w:vAlign w:val="center"/>
          </w:tcPr>
          <w:p w14:paraId="69AD077B" w14:textId="5F588547" w:rsidR="003F5B65" w:rsidRPr="00615725" w:rsidRDefault="003F5B65" w:rsidP="003F5B65">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w:t>
            </w:r>
          </w:p>
        </w:tc>
      </w:tr>
      <w:tr w:rsidR="00D66598" w:rsidRPr="00615725" w14:paraId="63E6EE23" w14:textId="77777777" w:rsidTr="006D0E81">
        <w:trPr>
          <w:trHeight w:val="227"/>
        </w:trPr>
        <w:tc>
          <w:tcPr>
            <w:tcW w:w="3407" w:type="dxa"/>
            <w:vAlign w:val="bottom"/>
          </w:tcPr>
          <w:p w14:paraId="62E3DAB2" w14:textId="77777777" w:rsidR="00D66598" w:rsidRPr="00615725" w:rsidRDefault="00D66598" w:rsidP="00553484">
            <w:pPr>
              <w:autoSpaceDE w:val="0"/>
              <w:autoSpaceDN w:val="0"/>
              <w:ind w:left="411" w:hanging="411"/>
              <w:rPr>
                <w:rFonts w:asciiTheme="minorHAnsi" w:hAnsiTheme="minorHAnsi" w:cs="BrowalliaUPC"/>
                <w:lang w:val="en-US"/>
              </w:rPr>
            </w:pPr>
            <w:r w:rsidRPr="00615725">
              <w:rPr>
                <w:rFonts w:ascii="BrowalliaUPC" w:hAnsi="BrowalliaUPC" w:cs="BrowalliaUPC"/>
                <w:cs/>
                <w:lang w:val="en-US"/>
              </w:rPr>
              <w:t>หุ้นกู้</w:t>
            </w:r>
          </w:p>
        </w:tc>
        <w:tc>
          <w:tcPr>
            <w:tcW w:w="1418" w:type="dxa"/>
            <w:shd w:val="clear" w:color="auto" w:fill="F2F2F2" w:themeFill="background1" w:themeFillShade="F2"/>
            <w:vAlign w:val="center"/>
          </w:tcPr>
          <w:p w14:paraId="5A49D07B" w14:textId="6E69F7B0" w:rsidR="00D66598" w:rsidRPr="00615725" w:rsidRDefault="00F06275" w:rsidP="00553484">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(878.35)</w:t>
            </w:r>
          </w:p>
        </w:tc>
        <w:tc>
          <w:tcPr>
            <w:tcW w:w="1275" w:type="dxa"/>
            <w:shd w:val="clear" w:color="auto" w:fill="F2F2F2" w:themeFill="background1" w:themeFillShade="F2"/>
            <w:vAlign w:val="center"/>
          </w:tcPr>
          <w:p w14:paraId="5CCFD526" w14:textId="1B4720D7" w:rsidR="00D66598" w:rsidRPr="00615725" w:rsidRDefault="00225DBE" w:rsidP="00553484">
            <w:pPr>
              <w:pStyle w:val="BlockText"/>
              <w:spacing w:after="0"/>
              <w:ind w:left="0" w:right="0"/>
              <w:jc w:val="right"/>
              <w:rPr>
                <w:rFonts w:ascii="BrowalliaUPC" w:hAnsi="BrowalliaUPC" w:cs="BrowalliaUPC"/>
                <w:cs/>
                <w:lang w:val="en-US"/>
              </w:rPr>
            </w:pPr>
            <w:r w:rsidRPr="00615725">
              <w:rPr>
                <w:rFonts w:ascii="BrowalliaUPC" w:hAnsi="BrowalliaUPC" w:cs="BrowalliaUPC"/>
                <w:lang w:val="en-US"/>
              </w:rPr>
              <w:t>(</w:t>
            </w:r>
            <w:r w:rsidR="00F06275" w:rsidRPr="00615725">
              <w:rPr>
                <w:rFonts w:ascii="BrowalliaUPC" w:hAnsi="BrowalliaUPC" w:cs="BrowalliaUPC"/>
                <w:lang w:val="en-US"/>
              </w:rPr>
              <w:t>26,383.06)</w:t>
            </w:r>
          </w:p>
        </w:tc>
        <w:tc>
          <w:tcPr>
            <w:tcW w:w="1418" w:type="dxa"/>
            <w:vAlign w:val="center"/>
          </w:tcPr>
          <w:p w14:paraId="6F79DF01" w14:textId="79A60662" w:rsidR="00D66598" w:rsidRPr="00615725" w:rsidRDefault="00042EB6" w:rsidP="00553484">
            <w:pPr>
              <w:pStyle w:val="BlockText"/>
              <w:spacing w:after="0"/>
              <w:ind w:left="0" w:right="0"/>
              <w:jc w:val="right"/>
              <w:rPr>
                <w:rFonts w:ascii="BrowalliaUPC" w:hAnsi="BrowalliaUPC" w:cs="BrowalliaUPC"/>
                <w:cs/>
              </w:rPr>
            </w:pPr>
            <w:r w:rsidRPr="00615725">
              <w:rPr>
                <w:rFonts w:ascii="BrowalliaUPC" w:hAnsi="BrowalliaUPC" w:cs="BrowalliaUPC" w:hint="cs"/>
                <w:cs/>
              </w:rPr>
              <w:t>(874.71)</w:t>
            </w:r>
          </w:p>
        </w:tc>
        <w:tc>
          <w:tcPr>
            <w:tcW w:w="1254" w:type="dxa"/>
            <w:vAlign w:val="center"/>
          </w:tcPr>
          <w:p w14:paraId="316D0D18" w14:textId="24BC5F73" w:rsidR="00D66598" w:rsidRPr="00615725" w:rsidRDefault="00042EB6" w:rsidP="00553484">
            <w:pPr>
              <w:pStyle w:val="BlockText"/>
              <w:spacing w:after="0"/>
              <w:ind w:left="0" w:right="0"/>
              <w:jc w:val="right"/>
              <w:rPr>
                <w:rFonts w:ascii="BrowalliaUPC" w:hAnsi="BrowalliaUPC" w:cs="BrowalliaUPC"/>
                <w:lang w:val="en-US"/>
              </w:rPr>
            </w:pPr>
            <w:r w:rsidRPr="00615725">
              <w:rPr>
                <w:rFonts w:ascii="BrowalliaUPC" w:hAnsi="BrowalliaUPC" w:cs="BrowalliaUPC"/>
                <w:lang w:val="en-US"/>
              </w:rPr>
              <w:t>(26,375.99)</w:t>
            </w:r>
          </w:p>
        </w:tc>
      </w:tr>
    </w:tbl>
    <w:p w14:paraId="5E301951" w14:textId="77777777" w:rsidR="003F5B65" w:rsidRPr="00615725" w:rsidRDefault="003F5B65" w:rsidP="005374B7">
      <w:pPr>
        <w:spacing w:after="160" w:line="259" w:lineRule="auto"/>
        <w:rPr>
          <w:rFonts w:asciiTheme="minorHAnsi" w:hAnsiTheme="minorHAnsi" w:cs="BrowalliaUPC"/>
          <w:cs/>
          <w:lang w:val="en-US"/>
        </w:rPr>
      </w:pPr>
    </w:p>
    <w:p w14:paraId="4A2A5BC0" w14:textId="77777777" w:rsidR="003F5B65" w:rsidRPr="00615725" w:rsidRDefault="003F5B65">
      <w:pPr>
        <w:rPr>
          <w:rFonts w:asciiTheme="minorHAnsi" w:hAnsiTheme="minorHAnsi" w:cs="BrowalliaUPC"/>
          <w:cs/>
          <w:lang w:val="en-US"/>
        </w:rPr>
      </w:pPr>
      <w:r w:rsidRPr="00615725">
        <w:rPr>
          <w:rFonts w:asciiTheme="minorHAnsi" w:hAnsiTheme="minorHAnsi" w:cs="BrowalliaUPC"/>
          <w:cs/>
          <w:lang w:val="en-US"/>
        </w:rPr>
        <w:br w:type="page"/>
      </w:r>
    </w:p>
    <w:p w14:paraId="47C28577" w14:textId="76482E6F" w:rsidR="005374B7" w:rsidRPr="00615725" w:rsidRDefault="005374B7" w:rsidP="005374B7">
      <w:pPr>
        <w:spacing w:after="160" w:line="259" w:lineRule="auto"/>
        <w:rPr>
          <w:rFonts w:asciiTheme="minorHAnsi" w:hAnsiTheme="minorHAnsi" w:cs="BrowalliaUPC"/>
          <w:lang w:val="en-US"/>
        </w:rPr>
      </w:pPr>
    </w:p>
    <w:tbl>
      <w:tblPr>
        <w:tblStyle w:val="TableGridLight"/>
        <w:tblW w:w="8794"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1418"/>
        <w:gridCol w:w="1276"/>
        <w:gridCol w:w="1417"/>
        <w:gridCol w:w="1276"/>
      </w:tblGrid>
      <w:tr w:rsidR="00D66598" w:rsidRPr="00615725" w14:paraId="668D686A" w14:textId="77777777" w:rsidTr="001C195A">
        <w:trPr>
          <w:trHeight w:val="227"/>
        </w:trPr>
        <w:tc>
          <w:tcPr>
            <w:tcW w:w="3407" w:type="dxa"/>
          </w:tcPr>
          <w:p w14:paraId="19DD28BD" w14:textId="77777777" w:rsidR="00D66598" w:rsidRPr="00615725" w:rsidRDefault="00D66598" w:rsidP="00C33C2E">
            <w:pPr>
              <w:pStyle w:val="BlockText"/>
              <w:spacing w:after="0"/>
              <w:ind w:left="0" w:right="0"/>
              <w:jc w:val="right"/>
              <w:rPr>
                <w:rFonts w:ascii="BrowalliaUPC" w:hAnsi="BrowalliaUPC" w:cs="BrowalliaUPC"/>
                <w:cs/>
              </w:rPr>
            </w:pPr>
          </w:p>
        </w:tc>
        <w:tc>
          <w:tcPr>
            <w:tcW w:w="5387" w:type="dxa"/>
            <w:gridSpan w:val="4"/>
            <w:tcBorders>
              <w:top w:val="single" w:sz="4" w:space="0" w:color="auto"/>
              <w:bottom w:val="single" w:sz="4" w:space="0" w:color="auto"/>
            </w:tcBorders>
          </w:tcPr>
          <w:p w14:paraId="7CB92A01" w14:textId="47C275D6" w:rsidR="00D66598" w:rsidRPr="00615725" w:rsidRDefault="00D66598" w:rsidP="00C33C2E">
            <w:pPr>
              <w:pStyle w:val="BlockText"/>
              <w:spacing w:after="0"/>
              <w:ind w:left="0" w:right="0"/>
              <w:jc w:val="right"/>
              <w:rPr>
                <w:rFonts w:ascii="BrowalliaUPC" w:hAnsi="BrowalliaUPC" w:cs="BrowalliaUPC"/>
                <w:b/>
                <w:bCs/>
                <w:cs/>
              </w:rPr>
            </w:pPr>
            <w:r w:rsidRPr="00615725">
              <w:rPr>
                <w:rFonts w:ascii="BrowalliaUPC" w:hAnsi="BrowalliaUPC" w:cs="BrowalliaUPC" w:hint="cs"/>
                <w:b/>
                <w:bCs/>
                <w:cs/>
              </w:rPr>
              <w:t>งบการเงินเฉพาะกิจการ</w:t>
            </w:r>
          </w:p>
        </w:tc>
      </w:tr>
      <w:tr w:rsidR="00D66598" w:rsidRPr="00615725" w14:paraId="0984CDF9" w14:textId="77777777" w:rsidTr="001C195A">
        <w:trPr>
          <w:trHeight w:val="227"/>
        </w:trPr>
        <w:tc>
          <w:tcPr>
            <w:tcW w:w="3407" w:type="dxa"/>
          </w:tcPr>
          <w:p w14:paraId="02ED9485" w14:textId="77777777" w:rsidR="00D66598" w:rsidRPr="00615725" w:rsidRDefault="00D66598" w:rsidP="00C33C2E">
            <w:pPr>
              <w:pStyle w:val="BlockText"/>
              <w:spacing w:after="0"/>
              <w:ind w:left="0" w:right="0"/>
              <w:jc w:val="right"/>
              <w:rPr>
                <w:rFonts w:ascii="BrowalliaUPC" w:hAnsi="BrowalliaUPC" w:cs="BrowalliaUPC"/>
                <w:cs/>
              </w:rPr>
            </w:pPr>
          </w:p>
        </w:tc>
        <w:tc>
          <w:tcPr>
            <w:tcW w:w="2694" w:type="dxa"/>
            <w:gridSpan w:val="2"/>
            <w:tcBorders>
              <w:top w:val="single" w:sz="4" w:space="0" w:color="auto"/>
              <w:bottom w:val="single" w:sz="4" w:space="0" w:color="auto"/>
            </w:tcBorders>
          </w:tcPr>
          <w:p w14:paraId="6E45B391" w14:textId="0F8820D2" w:rsidR="00D66598" w:rsidRPr="00615725" w:rsidRDefault="00D66598" w:rsidP="00C33C2E">
            <w:pPr>
              <w:pStyle w:val="BlockText"/>
              <w:spacing w:after="0"/>
              <w:ind w:left="0" w:right="0"/>
              <w:jc w:val="right"/>
              <w:rPr>
                <w:rFonts w:ascii="BrowalliaUPC" w:hAnsi="BrowalliaUPC" w:cs="BrowalliaUPC"/>
                <w:b/>
                <w:bCs/>
                <w:cs/>
              </w:rPr>
            </w:pPr>
            <w:r w:rsidRPr="00615725">
              <w:rPr>
                <w:rFonts w:ascii="BrowalliaUPC" w:hAnsi="BrowalliaUPC" w:cs="BrowalliaUPC"/>
                <w:b/>
                <w:bCs/>
                <w:cs/>
              </w:rPr>
              <w:t>31 ธันวาคม พ.ศ. 2563</w:t>
            </w:r>
          </w:p>
        </w:tc>
        <w:tc>
          <w:tcPr>
            <w:tcW w:w="2693" w:type="dxa"/>
            <w:gridSpan w:val="2"/>
            <w:tcBorders>
              <w:top w:val="single" w:sz="4" w:space="0" w:color="auto"/>
              <w:bottom w:val="single" w:sz="4" w:space="0" w:color="auto"/>
            </w:tcBorders>
          </w:tcPr>
          <w:p w14:paraId="4D32AE7F" w14:textId="28B8C8CA" w:rsidR="00D66598" w:rsidRPr="00615725" w:rsidRDefault="00D66598" w:rsidP="00C33C2E">
            <w:pPr>
              <w:pStyle w:val="BlockText"/>
              <w:spacing w:after="0"/>
              <w:ind w:left="0" w:right="0"/>
              <w:jc w:val="right"/>
              <w:rPr>
                <w:rFonts w:ascii="BrowalliaUPC" w:hAnsi="BrowalliaUPC" w:cs="BrowalliaUPC"/>
                <w:b/>
                <w:bCs/>
                <w:cs/>
              </w:rPr>
            </w:pPr>
            <w:r w:rsidRPr="00615725">
              <w:rPr>
                <w:rFonts w:ascii="BrowalliaUPC" w:hAnsi="BrowalliaUPC" w:cs="BrowalliaUPC"/>
                <w:b/>
                <w:bCs/>
                <w:cs/>
              </w:rPr>
              <w:t>31 ธันวาคม พ.ศ. 2562</w:t>
            </w:r>
          </w:p>
        </w:tc>
      </w:tr>
      <w:tr w:rsidR="00D1095C" w:rsidRPr="00615725" w14:paraId="5FED36B4" w14:textId="77777777" w:rsidTr="002A410D">
        <w:trPr>
          <w:trHeight w:val="227"/>
        </w:trPr>
        <w:tc>
          <w:tcPr>
            <w:tcW w:w="3407" w:type="dxa"/>
          </w:tcPr>
          <w:p w14:paraId="532C316B" w14:textId="33E354D7" w:rsidR="00D1095C" w:rsidRPr="00615725" w:rsidRDefault="00D1095C" w:rsidP="00D1095C">
            <w:pPr>
              <w:pStyle w:val="BlockText"/>
              <w:spacing w:after="0"/>
              <w:ind w:left="0" w:right="0"/>
              <w:jc w:val="right"/>
              <w:rPr>
                <w:rFonts w:ascii="BrowalliaUPC" w:hAnsi="BrowalliaUPC" w:cs="BrowalliaUPC"/>
                <w:cs/>
              </w:rPr>
            </w:pPr>
          </w:p>
        </w:tc>
        <w:tc>
          <w:tcPr>
            <w:tcW w:w="1418" w:type="dxa"/>
            <w:tcBorders>
              <w:top w:val="single" w:sz="4" w:space="0" w:color="auto"/>
              <w:bottom w:val="single" w:sz="4" w:space="0" w:color="auto"/>
            </w:tcBorders>
          </w:tcPr>
          <w:p w14:paraId="2F2EC695" w14:textId="77777777" w:rsidR="00D1095C" w:rsidRPr="00615725" w:rsidRDefault="00D1095C" w:rsidP="00D1095C">
            <w:pPr>
              <w:pStyle w:val="BlockText"/>
              <w:spacing w:after="0"/>
              <w:ind w:left="0" w:right="0"/>
              <w:jc w:val="right"/>
              <w:rPr>
                <w:rFonts w:ascii="BrowalliaUPC" w:hAnsi="BrowalliaUPC" w:cs="BrowalliaUPC"/>
                <w:b/>
                <w:bCs/>
                <w:cs/>
              </w:rPr>
            </w:pPr>
            <w:r w:rsidRPr="00615725">
              <w:rPr>
                <w:rFonts w:ascii="BrowalliaUPC" w:hAnsi="BrowalliaUPC" w:cs="BrowalliaUPC" w:hint="cs"/>
                <w:b/>
                <w:bCs/>
                <w:cs/>
              </w:rPr>
              <w:t>หน่วย</w:t>
            </w:r>
            <w:r w:rsidRPr="00615725">
              <w:rPr>
                <w:rFonts w:ascii="BrowalliaUPC" w:hAnsi="BrowalliaUPC" w:cs="BrowalliaUPC"/>
                <w:b/>
                <w:bCs/>
                <w:cs/>
              </w:rPr>
              <w:t xml:space="preserve">: </w:t>
            </w:r>
          </w:p>
          <w:p w14:paraId="6170C1FE" w14:textId="7A5E2350" w:rsidR="00D1095C" w:rsidRPr="00615725" w:rsidRDefault="00D1095C" w:rsidP="00D1095C">
            <w:pPr>
              <w:pStyle w:val="BlockText"/>
              <w:spacing w:after="0"/>
              <w:ind w:left="0" w:right="0"/>
              <w:jc w:val="right"/>
              <w:rPr>
                <w:rFonts w:ascii="BrowalliaUPC" w:hAnsi="BrowalliaUPC" w:cs="BrowalliaUPC"/>
                <w:b/>
                <w:bCs/>
                <w:cs/>
              </w:rPr>
            </w:pPr>
            <w:r w:rsidRPr="00615725">
              <w:rPr>
                <w:rFonts w:ascii="BrowalliaUPC" w:hAnsi="BrowalliaUPC" w:cs="BrowalliaUPC"/>
                <w:b/>
                <w:bCs/>
                <w:cs/>
              </w:rPr>
              <w:t>ล้าน</w:t>
            </w:r>
            <w:r w:rsidRPr="00615725">
              <w:rPr>
                <w:rFonts w:ascii="BrowalliaUPC" w:hAnsi="BrowalliaUPC" w:cs="BrowalliaUPC" w:hint="cs"/>
                <w:b/>
                <w:bCs/>
                <w:cs/>
              </w:rPr>
              <w:t>ดอลลาร์สหรัฐอเมริกา</w:t>
            </w:r>
          </w:p>
        </w:tc>
        <w:tc>
          <w:tcPr>
            <w:tcW w:w="1276" w:type="dxa"/>
            <w:tcBorders>
              <w:top w:val="single" w:sz="4" w:space="0" w:color="auto"/>
              <w:bottom w:val="single" w:sz="4" w:space="0" w:color="auto"/>
            </w:tcBorders>
            <w:vAlign w:val="bottom"/>
          </w:tcPr>
          <w:p w14:paraId="3DCF0B3C" w14:textId="03B81848" w:rsidR="00D1095C" w:rsidRPr="00615725" w:rsidRDefault="00D1095C" w:rsidP="00D1095C">
            <w:pPr>
              <w:pStyle w:val="BlockText"/>
              <w:spacing w:after="0"/>
              <w:ind w:left="0" w:right="0"/>
              <w:jc w:val="right"/>
              <w:rPr>
                <w:rFonts w:ascii="BrowalliaUPC" w:hAnsi="BrowalliaUPC" w:cs="BrowalliaUPC"/>
                <w:b/>
                <w:bCs/>
                <w:cs/>
              </w:rPr>
            </w:pPr>
            <w:r w:rsidRPr="00615725">
              <w:rPr>
                <w:rFonts w:ascii="BrowalliaUPC" w:hAnsi="BrowalliaUPC" w:cs="BrowalliaUPC" w:hint="cs"/>
                <w:b/>
                <w:bCs/>
                <w:cs/>
              </w:rPr>
              <w:t>หน่วย</w:t>
            </w:r>
            <w:r w:rsidRPr="00615725">
              <w:rPr>
                <w:rFonts w:ascii="BrowalliaUPC" w:hAnsi="BrowalliaUPC" w:cs="BrowalliaUPC"/>
                <w:b/>
                <w:bCs/>
                <w:cs/>
              </w:rPr>
              <w:t xml:space="preserve">: </w:t>
            </w:r>
            <w:r w:rsidRPr="00615725">
              <w:rPr>
                <w:rFonts w:ascii="BrowalliaUPC" w:hAnsi="BrowalliaUPC" w:cs="BrowalliaUPC"/>
                <w:b/>
                <w:bCs/>
                <w:cs/>
              </w:rPr>
              <w:br/>
              <w:t>ล้าน</w:t>
            </w:r>
            <w:r w:rsidRPr="00615725">
              <w:rPr>
                <w:rFonts w:ascii="BrowalliaUPC" w:hAnsi="BrowalliaUPC" w:cs="BrowalliaUPC" w:hint="cs"/>
                <w:b/>
                <w:bCs/>
                <w:cs/>
              </w:rPr>
              <w:t>บาท</w:t>
            </w:r>
          </w:p>
        </w:tc>
        <w:tc>
          <w:tcPr>
            <w:tcW w:w="1417" w:type="dxa"/>
            <w:tcBorders>
              <w:top w:val="single" w:sz="4" w:space="0" w:color="auto"/>
              <w:bottom w:val="single" w:sz="4" w:space="0" w:color="auto"/>
            </w:tcBorders>
          </w:tcPr>
          <w:p w14:paraId="46654BA1" w14:textId="2D980CDA" w:rsidR="00D1095C" w:rsidRPr="00615725" w:rsidRDefault="00D1095C" w:rsidP="00D1095C">
            <w:pPr>
              <w:pStyle w:val="BlockText"/>
              <w:spacing w:after="0"/>
              <w:ind w:left="0" w:right="0"/>
              <w:jc w:val="right"/>
              <w:rPr>
                <w:rFonts w:ascii="BrowalliaUPC" w:hAnsi="BrowalliaUPC" w:cs="BrowalliaUPC"/>
                <w:b/>
                <w:bCs/>
                <w:cs/>
              </w:rPr>
            </w:pPr>
            <w:r w:rsidRPr="00615725">
              <w:rPr>
                <w:rFonts w:ascii="BrowalliaUPC" w:hAnsi="BrowalliaUPC" w:cs="BrowalliaUPC" w:hint="cs"/>
                <w:b/>
                <w:bCs/>
                <w:cs/>
              </w:rPr>
              <w:t>หน่วย</w:t>
            </w:r>
            <w:r w:rsidRPr="00615725">
              <w:rPr>
                <w:rFonts w:ascii="BrowalliaUPC" w:hAnsi="BrowalliaUPC" w:cs="BrowalliaUPC"/>
                <w:b/>
                <w:bCs/>
                <w:cs/>
              </w:rPr>
              <w:t xml:space="preserve">: </w:t>
            </w:r>
            <w:r w:rsidRPr="00615725">
              <w:rPr>
                <w:rFonts w:ascii="BrowalliaUPC" w:hAnsi="BrowalliaUPC" w:cs="BrowalliaUPC"/>
                <w:b/>
                <w:bCs/>
                <w:cs/>
              </w:rPr>
              <w:br/>
              <w:t>ล้าน</w:t>
            </w:r>
            <w:r w:rsidRPr="00615725">
              <w:rPr>
                <w:rFonts w:ascii="BrowalliaUPC" w:hAnsi="BrowalliaUPC" w:cs="BrowalliaUPC" w:hint="cs"/>
                <w:b/>
                <w:bCs/>
                <w:cs/>
              </w:rPr>
              <w:t>ดอลลาร์สหรัฐอเมริกา</w:t>
            </w:r>
          </w:p>
        </w:tc>
        <w:tc>
          <w:tcPr>
            <w:tcW w:w="1276" w:type="dxa"/>
            <w:tcBorders>
              <w:top w:val="single" w:sz="4" w:space="0" w:color="auto"/>
              <w:bottom w:val="single" w:sz="4" w:space="0" w:color="auto"/>
            </w:tcBorders>
            <w:vAlign w:val="bottom"/>
          </w:tcPr>
          <w:p w14:paraId="37134252" w14:textId="3A798BA3" w:rsidR="00D1095C" w:rsidRPr="00615725" w:rsidRDefault="00D1095C" w:rsidP="00D1095C">
            <w:pPr>
              <w:pStyle w:val="BlockText"/>
              <w:spacing w:after="0"/>
              <w:ind w:left="0" w:right="0"/>
              <w:jc w:val="right"/>
              <w:rPr>
                <w:rFonts w:ascii="BrowalliaUPC" w:hAnsi="BrowalliaUPC" w:cs="BrowalliaUPC"/>
                <w:b/>
                <w:bCs/>
                <w:cs/>
              </w:rPr>
            </w:pPr>
            <w:r w:rsidRPr="00615725">
              <w:rPr>
                <w:rFonts w:ascii="BrowalliaUPC" w:hAnsi="BrowalliaUPC" w:cs="BrowalliaUPC" w:hint="cs"/>
                <w:b/>
                <w:bCs/>
                <w:cs/>
              </w:rPr>
              <w:t>หน่วย</w:t>
            </w:r>
            <w:r w:rsidRPr="00615725">
              <w:rPr>
                <w:rFonts w:ascii="BrowalliaUPC" w:hAnsi="BrowalliaUPC" w:cs="BrowalliaUPC"/>
                <w:b/>
                <w:bCs/>
                <w:cs/>
              </w:rPr>
              <w:t xml:space="preserve">: </w:t>
            </w:r>
            <w:r w:rsidRPr="00615725">
              <w:rPr>
                <w:rFonts w:ascii="BrowalliaUPC" w:hAnsi="BrowalliaUPC" w:cs="BrowalliaUPC"/>
                <w:b/>
                <w:bCs/>
                <w:cs/>
              </w:rPr>
              <w:br/>
              <w:t>ล้าน</w:t>
            </w:r>
            <w:r w:rsidRPr="00615725">
              <w:rPr>
                <w:rFonts w:ascii="BrowalliaUPC" w:hAnsi="BrowalliaUPC" w:cs="BrowalliaUPC" w:hint="cs"/>
                <w:b/>
                <w:bCs/>
                <w:cs/>
              </w:rPr>
              <w:t>บาท</w:t>
            </w:r>
          </w:p>
        </w:tc>
      </w:tr>
      <w:tr w:rsidR="00D66598" w:rsidRPr="00615725" w14:paraId="73F1EFF2" w14:textId="77777777" w:rsidTr="001C195A">
        <w:trPr>
          <w:trHeight w:val="227"/>
        </w:trPr>
        <w:tc>
          <w:tcPr>
            <w:tcW w:w="3407" w:type="dxa"/>
            <w:vAlign w:val="bottom"/>
          </w:tcPr>
          <w:p w14:paraId="2A5892A6" w14:textId="77777777" w:rsidR="00D66598" w:rsidRPr="00615725" w:rsidRDefault="00D66598" w:rsidP="00C33C2E">
            <w:pPr>
              <w:autoSpaceDE w:val="0"/>
              <w:autoSpaceDN w:val="0"/>
              <w:ind w:left="411" w:hanging="411"/>
              <w:rPr>
                <w:rFonts w:ascii="BrowalliaUPC" w:hAnsi="BrowalliaUPC" w:cs="BrowalliaUPC"/>
                <w:lang w:val="en-US"/>
              </w:rPr>
            </w:pPr>
            <w:r w:rsidRPr="00615725">
              <w:rPr>
                <w:rFonts w:ascii="BrowalliaUPC" w:hAnsi="BrowalliaUPC" w:cs="BrowalliaUPC"/>
                <w:cs/>
                <w:lang w:val="en-US"/>
              </w:rPr>
              <w:t>เงินสดและรายการเทียบเท่าเงินสด</w:t>
            </w:r>
          </w:p>
        </w:tc>
        <w:tc>
          <w:tcPr>
            <w:tcW w:w="1418" w:type="dxa"/>
            <w:tcBorders>
              <w:top w:val="single" w:sz="4" w:space="0" w:color="auto"/>
            </w:tcBorders>
            <w:shd w:val="clear" w:color="auto" w:fill="F2F2F2" w:themeFill="background1" w:themeFillShade="F2"/>
          </w:tcPr>
          <w:p w14:paraId="22FEBC6E" w14:textId="5449BF9B" w:rsidR="00D66598" w:rsidRPr="00615725" w:rsidRDefault="00C55757" w:rsidP="00000859">
            <w:pPr>
              <w:pStyle w:val="BlockText"/>
              <w:spacing w:after="0"/>
              <w:ind w:left="0" w:right="0"/>
              <w:jc w:val="right"/>
              <w:rPr>
                <w:rFonts w:ascii="BrowalliaUPC" w:hAnsi="BrowalliaUPC" w:cs="BrowalliaUPC"/>
                <w:cs/>
              </w:rPr>
            </w:pPr>
            <w:r w:rsidRPr="00615725">
              <w:rPr>
                <w:rFonts w:ascii="BrowalliaUPC" w:hAnsi="BrowalliaUPC" w:cs="BrowalliaUPC" w:hint="cs"/>
                <w:cs/>
              </w:rPr>
              <w:t>55.29</w:t>
            </w:r>
          </w:p>
        </w:tc>
        <w:tc>
          <w:tcPr>
            <w:tcW w:w="1276" w:type="dxa"/>
            <w:tcBorders>
              <w:top w:val="single" w:sz="4" w:space="0" w:color="auto"/>
            </w:tcBorders>
            <w:shd w:val="clear" w:color="auto" w:fill="F2F2F2" w:themeFill="background1" w:themeFillShade="F2"/>
          </w:tcPr>
          <w:p w14:paraId="218F7E70" w14:textId="6BC34878" w:rsidR="00D66598" w:rsidRPr="00615725" w:rsidRDefault="00C55757" w:rsidP="00000859">
            <w:pPr>
              <w:pStyle w:val="BlockText"/>
              <w:spacing w:after="0"/>
              <w:ind w:left="0" w:right="0"/>
              <w:jc w:val="right"/>
              <w:rPr>
                <w:rFonts w:ascii="BrowalliaUPC" w:hAnsi="BrowalliaUPC" w:cs="BrowalliaUPC"/>
                <w:cs/>
              </w:rPr>
            </w:pPr>
            <w:r w:rsidRPr="00615725">
              <w:rPr>
                <w:rFonts w:ascii="BrowalliaUPC" w:hAnsi="BrowalliaUPC" w:cs="BrowalliaUPC"/>
                <w:cs/>
              </w:rPr>
              <w:t>1,660.80</w:t>
            </w:r>
          </w:p>
        </w:tc>
        <w:tc>
          <w:tcPr>
            <w:tcW w:w="1417" w:type="dxa"/>
            <w:tcBorders>
              <w:top w:val="single" w:sz="4" w:space="0" w:color="auto"/>
            </w:tcBorders>
          </w:tcPr>
          <w:p w14:paraId="212EB371" w14:textId="1406B288" w:rsidR="00D66598" w:rsidRPr="00615725" w:rsidRDefault="00000859" w:rsidP="00000859">
            <w:pPr>
              <w:pStyle w:val="BlockText"/>
              <w:spacing w:after="0"/>
              <w:ind w:left="0" w:right="0"/>
              <w:jc w:val="right"/>
              <w:rPr>
                <w:rFonts w:ascii="BrowalliaUPC" w:hAnsi="BrowalliaUPC" w:cs="BrowalliaUPC"/>
                <w:cs/>
              </w:rPr>
            </w:pPr>
            <w:r w:rsidRPr="00615725">
              <w:rPr>
                <w:rFonts w:ascii="BrowalliaUPC" w:hAnsi="BrowalliaUPC" w:cs="BrowalliaUPC"/>
                <w:cs/>
              </w:rPr>
              <w:t>13.13</w:t>
            </w:r>
          </w:p>
        </w:tc>
        <w:tc>
          <w:tcPr>
            <w:tcW w:w="1276" w:type="dxa"/>
            <w:tcBorders>
              <w:top w:val="single" w:sz="4" w:space="0" w:color="auto"/>
            </w:tcBorders>
          </w:tcPr>
          <w:p w14:paraId="17A6ACE7" w14:textId="229292FE" w:rsidR="00D66598" w:rsidRPr="00615725" w:rsidRDefault="00000859" w:rsidP="00000859">
            <w:pPr>
              <w:pStyle w:val="BlockText"/>
              <w:spacing w:after="0"/>
              <w:ind w:left="0" w:right="0"/>
              <w:jc w:val="right"/>
              <w:rPr>
                <w:rFonts w:ascii="BrowalliaUPC" w:hAnsi="BrowalliaUPC" w:cs="BrowalliaUPC"/>
                <w:cs/>
              </w:rPr>
            </w:pPr>
            <w:r w:rsidRPr="00615725">
              <w:rPr>
                <w:rFonts w:ascii="BrowalliaUPC" w:hAnsi="BrowalliaUPC" w:cs="BrowalliaUPC" w:hint="cs"/>
                <w:cs/>
              </w:rPr>
              <w:t>396.03</w:t>
            </w:r>
          </w:p>
        </w:tc>
      </w:tr>
      <w:tr w:rsidR="00D66598" w:rsidRPr="00615725" w14:paraId="614CB77C" w14:textId="77777777" w:rsidTr="001C195A">
        <w:trPr>
          <w:trHeight w:val="227"/>
        </w:trPr>
        <w:tc>
          <w:tcPr>
            <w:tcW w:w="3407" w:type="dxa"/>
            <w:vAlign w:val="bottom"/>
          </w:tcPr>
          <w:p w14:paraId="238F1C83" w14:textId="4988218A" w:rsidR="00D66598" w:rsidRPr="00615725" w:rsidRDefault="00D66598" w:rsidP="00C33C2E">
            <w:pPr>
              <w:autoSpaceDE w:val="0"/>
              <w:autoSpaceDN w:val="0"/>
              <w:ind w:left="411" w:hanging="411"/>
              <w:rPr>
                <w:rFonts w:ascii="BrowalliaUPC" w:hAnsi="BrowalliaUPC" w:cs="BrowalliaUPC"/>
                <w:lang w:val="en-US"/>
              </w:rPr>
            </w:pPr>
            <w:r w:rsidRPr="00615725">
              <w:rPr>
                <w:rFonts w:ascii="BrowalliaUPC" w:hAnsi="BrowalliaUPC" w:cs="BrowalliaUPC"/>
                <w:cs/>
                <w:lang w:val="en-US"/>
              </w:rPr>
              <w:t>ลู</w:t>
            </w:r>
            <w:r w:rsidR="001C195A" w:rsidRPr="00615725">
              <w:rPr>
                <w:rFonts w:ascii="BrowalliaUPC" w:hAnsi="BrowalliaUPC" w:cs="BrowalliaUPC"/>
                <w:cs/>
                <w:lang w:val="en-US"/>
              </w:rPr>
              <w:t>กหนี้การค้าและลูกหนี้อื่น</w:t>
            </w:r>
          </w:p>
        </w:tc>
        <w:tc>
          <w:tcPr>
            <w:tcW w:w="1418" w:type="dxa"/>
            <w:shd w:val="clear" w:color="auto" w:fill="F2F2F2" w:themeFill="background1" w:themeFillShade="F2"/>
          </w:tcPr>
          <w:p w14:paraId="4445A255" w14:textId="4FA9FF6F" w:rsidR="00D66598" w:rsidRPr="00615725" w:rsidRDefault="00C55757" w:rsidP="00000859">
            <w:pPr>
              <w:pStyle w:val="BlockText"/>
              <w:spacing w:after="0"/>
              <w:ind w:left="0" w:right="0"/>
              <w:jc w:val="right"/>
              <w:rPr>
                <w:rFonts w:ascii="BrowalliaUPC" w:hAnsi="BrowalliaUPC" w:cs="BrowalliaUPC"/>
                <w:cs/>
              </w:rPr>
            </w:pPr>
            <w:r w:rsidRPr="00615725">
              <w:rPr>
                <w:rFonts w:ascii="BrowalliaUPC" w:hAnsi="BrowalliaUPC" w:cs="BrowalliaUPC" w:hint="cs"/>
                <w:cs/>
              </w:rPr>
              <w:t>277.30</w:t>
            </w:r>
          </w:p>
        </w:tc>
        <w:tc>
          <w:tcPr>
            <w:tcW w:w="1276" w:type="dxa"/>
            <w:shd w:val="clear" w:color="auto" w:fill="F2F2F2" w:themeFill="background1" w:themeFillShade="F2"/>
          </w:tcPr>
          <w:p w14:paraId="3E71816D" w14:textId="4E3B02F2" w:rsidR="00D66598" w:rsidRPr="00615725" w:rsidRDefault="00C55757" w:rsidP="00000859">
            <w:pPr>
              <w:pStyle w:val="BlockText"/>
              <w:spacing w:after="0"/>
              <w:ind w:left="0" w:right="0"/>
              <w:jc w:val="right"/>
              <w:rPr>
                <w:rFonts w:ascii="BrowalliaUPC" w:hAnsi="BrowalliaUPC" w:cs="BrowalliaUPC"/>
                <w:cs/>
              </w:rPr>
            </w:pPr>
            <w:r w:rsidRPr="00615725">
              <w:rPr>
                <w:rFonts w:ascii="BrowalliaUPC" w:hAnsi="BrowalliaUPC" w:cs="BrowalliaUPC"/>
                <w:cs/>
              </w:rPr>
              <w:t>8,329.20</w:t>
            </w:r>
          </w:p>
        </w:tc>
        <w:tc>
          <w:tcPr>
            <w:tcW w:w="1417" w:type="dxa"/>
          </w:tcPr>
          <w:p w14:paraId="5DBC22F5" w14:textId="506F8EC4" w:rsidR="00D66598" w:rsidRPr="00615725" w:rsidRDefault="00000859" w:rsidP="00000859">
            <w:pPr>
              <w:pStyle w:val="BlockText"/>
              <w:spacing w:after="0"/>
              <w:ind w:left="0" w:right="0"/>
              <w:jc w:val="right"/>
              <w:rPr>
                <w:rFonts w:ascii="BrowalliaUPC" w:hAnsi="BrowalliaUPC" w:cs="BrowalliaUPC"/>
                <w:cs/>
              </w:rPr>
            </w:pPr>
            <w:r w:rsidRPr="00615725">
              <w:rPr>
                <w:rFonts w:ascii="BrowalliaUPC" w:hAnsi="BrowalliaUPC" w:cs="BrowalliaUPC" w:hint="cs"/>
                <w:cs/>
              </w:rPr>
              <w:t>521.42</w:t>
            </w:r>
          </w:p>
        </w:tc>
        <w:tc>
          <w:tcPr>
            <w:tcW w:w="1276" w:type="dxa"/>
          </w:tcPr>
          <w:p w14:paraId="15960C6A" w14:textId="6280FA8F" w:rsidR="00D66598" w:rsidRPr="00615725" w:rsidRDefault="00000859" w:rsidP="00000859">
            <w:pPr>
              <w:pStyle w:val="BlockText"/>
              <w:spacing w:after="0"/>
              <w:ind w:left="0" w:right="0"/>
              <w:jc w:val="right"/>
              <w:rPr>
                <w:rFonts w:ascii="BrowalliaUPC" w:hAnsi="BrowalliaUPC" w:cs="BrowalliaUPC"/>
                <w:cs/>
              </w:rPr>
            </w:pPr>
            <w:r w:rsidRPr="00615725">
              <w:rPr>
                <w:rFonts w:ascii="BrowalliaUPC" w:hAnsi="BrowalliaUPC" w:cs="BrowalliaUPC"/>
                <w:cs/>
              </w:rPr>
              <w:t>15,722.91</w:t>
            </w:r>
          </w:p>
        </w:tc>
      </w:tr>
      <w:tr w:rsidR="00D66598" w:rsidRPr="00615725" w14:paraId="77276854" w14:textId="77777777" w:rsidTr="001C195A">
        <w:trPr>
          <w:trHeight w:val="227"/>
        </w:trPr>
        <w:tc>
          <w:tcPr>
            <w:tcW w:w="3407" w:type="dxa"/>
            <w:vAlign w:val="bottom"/>
          </w:tcPr>
          <w:p w14:paraId="5727ECA8" w14:textId="678B2307" w:rsidR="00D66598" w:rsidRPr="00615725" w:rsidRDefault="003F5B65" w:rsidP="00000859">
            <w:pPr>
              <w:autoSpaceDE w:val="0"/>
              <w:autoSpaceDN w:val="0"/>
              <w:ind w:left="411" w:hanging="411"/>
              <w:rPr>
                <w:rFonts w:ascii="BrowalliaUPC" w:hAnsi="BrowalliaUPC" w:cs="BrowalliaUPC"/>
                <w:lang w:val="en-US"/>
              </w:rPr>
            </w:pPr>
            <w:r w:rsidRPr="00615725">
              <w:rPr>
                <w:rFonts w:ascii="BrowalliaUPC" w:hAnsi="BrowalliaUPC" w:cs="BrowalliaUPC" w:hint="cs"/>
                <w:cs/>
                <w:lang w:val="en-US"/>
              </w:rPr>
              <w:t>สินทรัพย์ทางการเงินหมุนเวียนอื่น</w:t>
            </w:r>
          </w:p>
        </w:tc>
        <w:tc>
          <w:tcPr>
            <w:tcW w:w="1418" w:type="dxa"/>
            <w:shd w:val="clear" w:color="auto" w:fill="F2F2F2" w:themeFill="background1" w:themeFillShade="F2"/>
          </w:tcPr>
          <w:p w14:paraId="31AED65A" w14:textId="48ECEB16" w:rsidR="00D66598" w:rsidRPr="00615725" w:rsidRDefault="00C55757" w:rsidP="00000859">
            <w:pPr>
              <w:pStyle w:val="BlockText"/>
              <w:spacing w:after="0"/>
              <w:ind w:left="0" w:right="0"/>
              <w:jc w:val="right"/>
              <w:rPr>
                <w:rFonts w:ascii="BrowalliaUPC" w:hAnsi="BrowalliaUPC" w:cs="BrowalliaUPC"/>
                <w:cs/>
              </w:rPr>
            </w:pPr>
            <w:r w:rsidRPr="00615725">
              <w:rPr>
                <w:rFonts w:ascii="BrowalliaUPC" w:hAnsi="BrowalliaUPC" w:cs="BrowalliaUPC" w:hint="cs"/>
                <w:cs/>
              </w:rPr>
              <w:t>-</w:t>
            </w:r>
          </w:p>
        </w:tc>
        <w:tc>
          <w:tcPr>
            <w:tcW w:w="1276" w:type="dxa"/>
            <w:shd w:val="clear" w:color="auto" w:fill="F2F2F2" w:themeFill="background1" w:themeFillShade="F2"/>
          </w:tcPr>
          <w:p w14:paraId="1B621510" w14:textId="7E580EAE" w:rsidR="00D66598" w:rsidRPr="00615725" w:rsidRDefault="00C55757" w:rsidP="00000859">
            <w:pPr>
              <w:pStyle w:val="BlockText"/>
              <w:spacing w:after="0"/>
              <w:ind w:left="0" w:right="0"/>
              <w:jc w:val="right"/>
              <w:rPr>
                <w:rFonts w:ascii="BrowalliaUPC" w:hAnsi="BrowalliaUPC" w:cs="BrowalliaUPC"/>
                <w:cs/>
              </w:rPr>
            </w:pPr>
            <w:r w:rsidRPr="00615725">
              <w:rPr>
                <w:rFonts w:ascii="BrowalliaUPC" w:hAnsi="BrowalliaUPC" w:cs="BrowalliaUPC" w:hint="cs"/>
                <w:cs/>
              </w:rPr>
              <w:t>-</w:t>
            </w:r>
          </w:p>
        </w:tc>
        <w:tc>
          <w:tcPr>
            <w:tcW w:w="1417" w:type="dxa"/>
          </w:tcPr>
          <w:p w14:paraId="4223B6AD" w14:textId="1F49E55E" w:rsidR="00D66598" w:rsidRPr="00615725" w:rsidRDefault="00000859" w:rsidP="00000859">
            <w:pPr>
              <w:pStyle w:val="BlockText"/>
              <w:spacing w:after="0"/>
              <w:ind w:left="0" w:right="0"/>
              <w:jc w:val="right"/>
              <w:rPr>
                <w:rFonts w:ascii="BrowalliaUPC" w:hAnsi="BrowalliaUPC" w:cs="BrowalliaUPC"/>
                <w:cs/>
              </w:rPr>
            </w:pPr>
            <w:r w:rsidRPr="00615725">
              <w:rPr>
                <w:rFonts w:ascii="BrowalliaUPC" w:hAnsi="BrowalliaUPC" w:cs="BrowalliaUPC" w:hint="cs"/>
                <w:cs/>
              </w:rPr>
              <w:t>0.21</w:t>
            </w:r>
          </w:p>
        </w:tc>
        <w:tc>
          <w:tcPr>
            <w:tcW w:w="1276" w:type="dxa"/>
          </w:tcPr>
          <w:p w14:paraId="6F23DBB1" w14:textId="2E9CB606" w:rsidR="00D66598" w:rsidRPr="00615725" w:rsidRDefault="00000859" w:rsidP="00000859">
            <w:pPr>
              <w:pStyle w:val="BlockText"/>
              <w:spacing w:after="0"/>
              <w:ind w:left="0" w:right="0"/>
              <w:jc w:val="right"/>
              <w:rPr>
                <w:rFonts w:ascii="BrowalliaUPC" w:hAnsi="BrowalliaUPC" w:cs="BrowalliaUPC"/>
                <w:cs/>
              </w:rPr>
            </w:pPr>
            <w:r w:rsidRPr="00615725">
              <w:rPr>
                <w:rFonts w:ascii="BrowalliaUPC" w:hAnsi="BrowalliaUPC" w:cs="BrowalliaUPC" w:hint="cs"/>
                <w:cs/>
              </w:rPr>
              <w:t>6.34</w:t>
            </w:r>
          </w:p>
        </w:tc>
      </w:tr>
      <w:tr w:rsidR="003F5B65" w:rsidRPr="00615725" w14:paraId="761F4E84" w14:textId="77777777" w:rsidTr="001C195A">
        <w:trPr>
          <w:trHeight w:val="227"/>
        </w:trPr>
        <w:tc>
          <w:tcPr>
            <w:tcW w:w="3407" w:type="dxa"/>
            <w:vAlign w:val="bottom"/>
          </w:tcPr>
          <w:p w14:paraId="214F29E3" w14:textId="51159371" w:rsidR="003F5B65" w:rsidRPr="00615725" w:rsidRDefault="003F5B65" w:rsidP="003F5B65">
            <w:pPr>
              <w:autoSpaceDE w:val="0"/>
              <w:autoSpaceDN w:val="0"/>
              <w:ind w:left="411" w:hanging="411"/>
              <w:rPr>
                <w:rFonts w:ascii="BrowalliaUPC" w:hAnsi="BrowalliaUPC" w:cs="BrowalliaUPC"/>
                <w:spacing w:val="-8"/>
                <w:cs/>
                <w:lang w:val="en-US"/>
              </w:rPr>
            </w:pPr>
            <w:r w:rsidRPr="00615725">
              <w:rPr>
                <w:rFonts w:ascii="BrowalliaUPC" w:hAnsi="BrowalliaUPC" w:cs="BrowalliaUPC"/>
                <w:spacing w:val="-4"/>
                <w:cs/>
                <w:lang w:val="en-US"/>
              </w:rPr>
              <w:t>สัญญา</w:t>
            </w:r>
            <w:r w:rsidRPr="00615725">
              <w:rPr>
                <w:rFonts w:ascii="BrowalliaUPC" w:hAnsi="BrowalliaUPC" w:cs="BrowalliaUPC"/>
                <w:spacing w:val="-4"/>
                <w:cs/>
              </w:rPr>
              <w:t>ซื้อเงินตราต่างประเทศ – เพื่อค้า</w:t>
            </w:r>
            <w:r w:rsidRPr="00615725">
              <w:rPr>
                <w:rFonts w:ascii="BrowalliaUPC" w:hAnsi="BrowalliaUPC" w:cs="BrowalliaUPC" w:hint="cs"/>
                <w:spacing w:val="-4"/>
                <w:cs/>
              </w:rPr>
              <w:t xml:space="preserve"> </w:t>
            </w:r>
            <w:r w:rsidRPr="00615725">
              <w:rPr>
                <w:rFonts w:ascii="BrowalliaUPC" w:hAnsi="BrowalliaUPC" w:cs="BrowalliaUPC"/>
                <w:spacing w:val="-4"/>
                <w:cs/>
              </w:rPr>
              <w:t>*</w:t>
            </w:r>
          </w:p>
        </w:tc>
        <w:tc>
          <w:tcPr>
            <w:tcW w:w="1418" w:type="dxa"/>
            <w:shd w:val="clear" w:color="auto" w:fill="F2F2F2" w:themeFill="background1" w:themeFillShade="F2"/>
          </w:tcPr>
          <w:p w14:paraId="7506A57B" w14:textId="6CDED3D4" w:rsidR="003F5B65" w:rsidRPr="00615725" w:rsidRDefault="003F5B65" w:rsidP="003F5B65">
            <w:pPr>
              <w:pStyle w:val="BlockText"/>
              <w:spacing w:after="0"/>
              <w:ind w:left="0" w:right="0"/>
              <w:jc w:val="right"/>
              <w:rPr>
                <w:rFonts w:ascii="BrowalliaUPC" w:hAnsi="BrowalliaUPC" w:cs="BrowalliaUPC"/>
                <w:cs/>
              </w:rPr>
            </w:pPr>
            <w:r w:rsidRPr="00615725">
              <w:rPr>
                <w:rFonts w:ascii="BrowalliaUPC" w:hAnsi="BrowalliaUPC" w:cs="BrowalliaUPC" w:hint="cs"/>
                <w:cs/>
              </w:rPr>
              <w:t>-</w:t>
            </w:r>
          </w:p>
        </w:tc>
        <w:tc>
          <w:tcPr>
            <w:tcW w:w="1276" w:type="dxa"/>
            <w:shd w:val="clear" w:color="auto" w:fill="F2F2F2" w:themeFill="background1" w:themeFillShade="F2"/>
          </w:tcPr>
          <w:p w14:paraId="1B074C7B" w14:textId="3B715D4F" w:rsidR="003F5B65" w:rsidRPr="00615725" w:rsidRDefault="003F5B65" w:rsidP="003F5B65">
            <w:pPr>
              <w:pStyle w:val="BlockText"/>
              <w:spacing w:after="0"/>
              <w:ind w:left="0" w:right="0"/>
              <w:jc w:val="right"/>
              <w:rPr>
                <w:rFonts w:ascii="BrowalliaUPC" w:hAnsi="BrowalliaUPC" w:cs="BrowalliaUPC"/>
                <w:cs/>
              </w:rPr>
            </w:pPr>
            <w:r w:rsidRPr="00615725">
              <w:rPr>
                <w:rFonts w:ascii="BrowalliaUPC" w:hAnsi="BrowalliaUPC" w:cs="BrowalliaUPC" w:hint="cs"/>
                <w:cs/>
              </w:rPr>
              <w:t>-</w:t>
            </w:r>
          </w:p>
        </w:tc>
        <w:tc>
          <w:tcPr>
            <w:tcW w:w="1417" w:type="dxa"/>
          </w:tcPr>
          <w:p w14:paraId="020DDAA3" w14:textId="07156BC1" w:rsidR="003F5B65" w:rsidRPr="00615725" w:rsidRDefault="003F5B65" w:rsidP="003F5B65">
            <w:pPr>
              <w:pStyle w:val="BlockText"/>
              <w:spacing w:after="0"/>
              <w:ind w:left="0" w:right="0"/>
              <w:jc w:val="right"/>
              <w:rPr>
                <w:rFonts w:ascii="BrowalliaUPC" w:hAnsi="BrowalliaUPC" w:cs="BrowalliaUPC"/>
                <w:cs/>
              </w:rPr>
            </w:pPr>
            <w:r w:rsidRPr="00615725">
              <w:rPr>
                <w:rFonts w:ascii="BrowalliaUPC" w:hAnsi="BrowalliaUPC" w:cs="BrowalliaUPC" w:hint="cs"/>
                <w:cs/>
              </w:rPr>
              <w:t>100.04</w:t>
            </w:r>
          </w:p>
        </w:tc>
        <w:tc>
          <w:tcPr>
            <w:tcW w:w="1276" w:type="dxa"/>
          </w:tcPr>
          <w:p w14:paraId="68894B6C" w14:textId="4DCABAFA" w:rsidR="003F5B65" w:rsidRPr="00615725" w:rsidRDefault="003F5B65" w:rsidP="003F5B65">
            <w:pPr>
              <w:pStyle w:val="BlockText"/>
              <w:spacing w:after="0"/>
              <w:ind w:left="0" w:right="0"/>
              <w:jc w:val="right"/>
              <w:rPr>
                <w:rFonts w:ascii="BrowalliaUPC" w:hAnsi="BrowalliaUPC" w:cs="BrowalliaUPC"/>
                <w:cs/>
              </w:rPr>
            </w:pPr>
            <w:r w:rsidRPr="00615725">
              <w:rPr>
                <w:rFonts w:ascii="BrowalliaUPC" w:hAnsi="BrowalliaUPC" w:cs="BrowalliaUPC" w:hint="cs"/>
                <w:cs/>
              </w:rPr>
              <w:t>3,016.55</w:t>
            </w:r>
          </w:p>
        </w:tc>
      </w:tr>
      <w:tr w:rsidR="00225DBE" w:rsidRPr="00615725" w14:paraId="72CB7013" w14:textId="77777777" w:rsidTr="00225DBE">
        <w:trPr>
          <w:trHeight w:val="227"/>
        </w:trPr>
        <w:tc>
          <w:tcPr>
            <w:tcW w:w="3407" w:type="dxa"/>
            <w:vAlign w:val="bottom"/>
          </w:tcPr>
          <w:p w14:paraId="555BF523" w14:textId="0E14C0FE" w:rsidR="00225DBE" w:rsidRPr="00615725" w:rsidRDefault="00225DBE" w:rsidP="00000859">
            <w:pPr>
              <w:autoSpaceDE w:val="0"/>
              <w:autoSpaceDN w:val="0"/>
              <w:ind w:left="411" w:hanging="411"/>
              <w:rPr>
                <w:rFonts w:ascii="BrowalliaUPC" w:hAnsi="BrowalliaUPC" w:cs="BrowalliaUPC"/>
                <w:spacing w:val="-8"/>
                <w:cs/>
                <w:lang w:val="en-US"/>
              </w:rPr>
            </w:pPr>
            <w:r w:rsidRPr="00615725">
              <w:rPr>
                <w:rFonts w:ascii="BrowalliaUPC" w:hAnsi="BrowalliaUPC" w:cs="BrowalliaUPC" w:hint="cs"/>
                <w:spacing w:val="-8"/>
                <w:cs/>
                <w:lang w:val="en-US"/>
              </w:rPr>
              <w:t xml:space="preserve">สัญญาแลกเปลี่ยนสกุลเงินและอัตราดอกเบี้ย </w:t>
            </w:r>
            <w:r w:rsidRPr="00615725">
              <w:rPr>
                <w:rFonts w:ascii="BrowalliaUPC" w:hAnsi="BrowalliaUPC" w:cs="BrowalliaUPC"/>
                <w:spacing w:val="-8"/>
                <w:cs/>
                <w:lang w:val="en-US"/>
              </w:rPr>
              <w:t>–</w:t>
            </w:r>
            <w:r w:rsidRPr="00615725">
              <w:rPr>
                <w:rFonts w:ascii="BrowalliaUPC" w:hAnsi="BrowalliaUPC" w:cs="BrowalliaUPC" w:hint="cs"/>
                <w:spacing w:val="-8"/>
                <w:cs/>
                <w:lang w:val="en-US"/>
              </w:rPr>
              <w:t xml:space="preserve"> ป้องกันความเสี่ยงกระแสเงินสด </w:t>
            </w:r>
            <w:r w:rsidRPr="00615725">
              <w:rPr>
                <w:rFonts w:ascii="BrowalliaUPC" w:hAnsi="BrowalliaUPC" w:cs="BrowalliaUPC"/>
                <w:spacing w:val="-4"/>
                <w:cs/>
              </w:rPr>
              <w:t>*</w:t>
            </w:r>
          </w:p>
        </w:tc>
        <w:tc>
          <w:tcPr>
            <w:tcW w:w="1418" w:type="dxa"/>
            <w:shd w:val="clear" w:color="auto" w:fill="F2F2F2" w:themeFill="background1" w:themeFillShade="F2"/>
            <w:vAlign w:val="bottom"/>
          </w:tcPr>
          <w:p w14:paraId="43D8118A" w14:textId="4D3C8DAD" w:rsidR="00225DBE" w:rsidRPr="00615725" w:rsidRDefault="00225DBE" w:rsidP="00225DBE">
            <w:pPr>
              <w:pStyle w:val="BlockText"/>
              <w:spacing w:after="0"/>
              <w:ind w:left="0" w:right="0"/>
              <w:jc w:val="right"/>
              <w:rPr>
                <w:rFonts w:ascii="BrowalliaUPC" w:hAnsi="BrowalliaUPC" w:cs="BrowalliaUPC"/>
                <w:cs/>
              </w:rPr>
            </w:pPr>
            <w:r w:rsidRPr="00615725">
              <w:rPr>
                <w:rFonts w:ascii="BrowalliaUPC" w:hAnsi="BrowalliaUPC" w:cs="BrowalliaUPC"/>
                <w:cs/>
              </w:rPr>
              <w:t>379.53</w:t>
            </w:r>
          </w:p>
        </w:tc>
        <w:tc>
          <w:tcPr>
            <w:tcW w:w="1276" w:type="dxa"/>
            <w:shd w:val="clear" w:color="auto" w:fill="F2F2F2" w:themeFill="background1" w:themeFillShade="F2"/>
            <w:vAlign w:val="bottom"/>
          </w:tcPr>
          <w:p w14:paraId="5325AA7B" w14:textId="62B47544" w:rsidR="00225DBE" w:rsidRPr="00615725" w:rsidRDefault="00225DBE" w:rsidP="00225DBE">
            <w:pPr>
              <w:pStyle w:val="BlockText"/>
              <w:spacing w:after="0"/>
              <w:ind w:left="0" w:right="0"/>
              <w:jc w:val="right"/>
              <w:rPr>
                <w:rFonts w:ascii="BrowalliaUPC" w:hAnsi="BrowalliaUPC" w:cs="BrowalliaUPC"/>
                <w:cs/>
              </w:rPr>
            </w:pPr>
            <w:r w:rsidRPr="00615725">
              <w:rPr>
                <w:rFonts w:ascii="BrowalliaUPC" w:hAnsi="BrowalliaUPC" w:cs="BrowalliaUPC"/>
                <w:cs/>
              </w:rPr>
              <w:t>11,400.00</w:t>
            </w:r>
          </w:p>
        </w:tc>
        <w:tc>
          <w:tcPr>
            <w:tcW w:w="1417" w:type="dxa"/>
            <w:vAlign w:val="bottom"/>
          </w:tcPr>
          <w:p w14:paraId="670A183C" w14:textId="4003906A" w:rsidR="00225DBE" w:rsidRPr="00615725" w:rsidRDefault="00225DBE" w:rsidP="00225DBE">
            <w:pPr>
              <w:pStyle w:val="BlockText"/>
              <w:spacing w:after="0"/>
              <w:ind w:left="0" w:right="0"/>
              <w:jc w:val="right"/>
              <w:rPr>
                <w:rFonts w:ascii="BrowalliaUPC" w:hAnsi="BrowalliaUPC" w:cs="BrowalliaUPC"/>
                <w:cs/>
              </w:rPr>
            </w:pPr>
            <w:r w:rsidRPr="00615725">
              <w:rPr>
                <w:rFonts w:ascii="BrowalliaUPC" w:hAnsi="BrowalliaUPC" w:cs="BrowalliaUPC"/>
                <w:cs/>
              </w:rPr>
              <w:t>378.06</w:t>
            </w:r>
          </w:p>
        </w:tc>
        <w:tc>
          <w:tcPr>
            <w:tcW w:w="1276" w:type="dxa"/>
            <w:vAlign w:val="bottom"/>
          </w:tcPr>
          <w:p w14:paraId="095090B0" w14:textId="3934EA7F" w:rsidR="00225DBE" w:rsidRPr="00615725" w:rsidRDefault="00225DBE" w:rsidP="00225DBE">
            <w:pPr>
              <w:pStyle w:val="BlockText"/>
              <w:spacing w:after="0"/>
              <w:ind w:left="0" w:right="0"/>
              <w:jc w:val="right"/>
              <w:rPr>
                <w:rFonts w:ascii="BrowalliaUPC" w:hAnsi="BrowalliaUPC" w:cs="BrowalliaUPC"/>
                <w:cs/>
              </w:rPr>
            </w:pPr>
            <w:r w:rsidRPr="00615725">
              <w:rPr>
                <w:rFonts w:ascii="BrowalliaUPC" w:hAnsi="BrowalliaUPC" w:cs="BrowalliaUPC"/>
                <w:cs/>
              </w:rPr>
              <w:t>11,400.00</w:t>
            </w:r>
          </w:p>
        </w:tc>
      </w:tr>
      <w:tr w:rsidR="00D66598" w:rsidRPr="00615725" w14:paraId="4D921C95" w14:textId="77777777" w:rsidTr="001C195A">
        <w:trPr>
          <w:trHeight w:val="227"/>
        </w:trPr>
        <w:tc>
          <w:tcPr>
            <w:tcW w:w="3407" w:type="dxa"/>
            <w:vAlign w:val="bottom"/>
          </w:tcPr>
          <w:p w14:paraId="3DDA5A73" w14:textId="33558D31" w:rsidR="00D66598" w:rsidRPr="00615725" w:rsidRDefault="00D66598" w:rsidP="00000859">
            <w:pPr>
              <w:autoSpaceDE w:val="0"/>
              <w:autoSpaceDN w:val="0"/>
              <w:ind w:left="411" w:hanging="411"/>
              <w:rPr>
                <w:rFonts w:asciiTheme="minorHAnsi" w:hAnsiTheme="minorHAnsi" w:cs="BrowalliaUPC"/>
                <w:spacing w:val="-8"/>
                <w:cs/>
                <w:lang w:val="en-US"/>
              </w:rPr>
            </w:pPr>
            <w:r w:rsidRPr="00615725">
              <w:rPr>
                <w:rFonts w:ascii="BrowalliaUPC" w:hAnsi="BrowalliaUPC" w:cs="BrowalliaUPC"/>
                <w:spacing w:val="-8"/>
                <w:cs/>
                <w:lang w:val="en-US"/>
              </w:rPr>
              <w:t>เงิน</w:t>
            </w:r>
            <w:r w:rsidR="00000859" w:rsidRPr="00615725">
              <w:rPr>
                <w:rFonts w:ascii="BrowalliaUPC" w:hAnsi="BrowalliaUPC" w:cs="BrowalliaUPC" w:hint="cs"/>
                <w:spacing w:val="-8"/>
                <w:cs/>
                <w:lang w:val="en-US"/>
              </w:rPr>
              <w:t>ให้กู้ยืมระยะ</w:t>
            </w:r>
            <w:r w:rsidRPr="00615725">
              <w:rPr>
                <w:rFonts w:ascii="BrowalliaUPC" w:hAnsi="BrowalliaUPC" w:cs="BrowalliaUPC"/>
                <w:spacing w:val="-8"/>
                <w:cs/>
                <w:lang w:val="en-US"/>
              </w:rPr>
              <w:t>ยาว</w:t>
            </w:r>
            <w:r w:rsidR="001C195A" w:rsidRPr="00615725">
              <w:rPr>
                <w:rFonts w:asciiTheme="minorHAnsi" w:hAnsiTheme="minorHAnsi" w:cs="BrowalliaUPC" w:hint="cs"/>
                <w:spacing w:val="-8"/>
                <w:cs/>
                <w:lang w:val="en-US"/>
              </w:rPr>
              <w:t>แก่กิจการที่เกี่ยวข้องกัน</w:t>
            </w:r>
          </w:p>
        </w:tc>
        <w:tc>
          <w:tcPr>
            <w:tcW w:w="1418" w:type="dxa"/>
            <w:shd w:val="clear" w:color="auto" w:fill="F2F2F2" w:themeFill="background1" w:themeFillShade="F2"/>
          </w:tcPr>
          <w:p w14:paraId="7CCCB209" w14:textId="230E2FF1" w:rsidR="00D66598" w:rsidRPr="00615725" w:rsidRDefault="00C55757" w:rsidP="00000859">
            <w:pPr>
              <w:pStyle w:val="BlockText"/>
              <w:spacing w:after="0"/>
              <w:ind w:left="0" w:right="0"/>
              <w:jc w:val="right"/>
              <w:rPr>
                <w:rFonts w:ascii="BrowalliaUPC" w:hAnsi="BrowalliaUPC" w:cs="BrowalliaUPC"/>
                <w:cs/>
              </w:rPr>
            </w:pPr>
            <w:r w:rsidRPr="00615725">
              <w:rPr>
                <w:rFonts w:ascii="BrowalliaUPC" w:hAnsi="BrowalliaUPC" w:cs="BrowalliaUPC" w:hint="cs"/>
                <w:cs/>
              </w:rPr>
              <w:t>15.56</w:t>
            </w:r>
          </w:p>
        </w:tc>
        <w:tc>
          <w:tcPr>
            <w:tcW w:w="1276" w:type="dxa"/>
            <w:shd w:val="clear" w:color="auto" w:fill="F2F2F2" w:themeFill="background1" w:themeFillShade="F2"/>
          </w:tcPr>
          <w:p w14:paraId="53D6EF51" w14:textId="4E3C7EBE" w:rsidR="00D66598" w:rsidRPr="00615725" w:rsidRDefault="00C55757" w:rsidP="00000859">
            <w:pPr>
              <w:pStyle w:val="BlockText"/>
              <w:spacing w:after="0"/>
              <w:ind w:left="0" w:right="0"/>
              <w:jc w:val="right"/>
              <w:rPr>
                <w:rFonts w:ascii="BrowalliaUPC" w:hAnsi="BrowalliaUPC" w:cs="BrowalliaUPC"/>
                <w:cs/>
              </w:rPr>
            </w:pPr>
            <w:r w:rsidRPr="00615725">
              <w:rPr>
                <w:rFonts w:ascii="BrowalliaUPC" w:hAnsi="BrowalliaUPC" w:cs="BrowalliaUPC" w:hint="cs"/>
                <w:cs/>
              </w:rPr>
              <w:t>467.50</w:t>
            </w:r>
          </w:p>
        </w:tc>
        <w:tc>
          <w:tcPr>
            <w:tcW w:w="1417" w:type="dxa"/>
          </w:tcPr>
          <w:p w14:paraId="7B861707" w14:textId="3F18CC0A" w:rsidR="00D66598" w:rsidRPr="00615725" w:rsidRDefault="00000859" w:rsidP="00CB5BE3">
            <w:pPr>
              <w:pStyle w:val="BlockText"/>
              <w:spacing w:after="0"/>
              <w:ind w:left="0" w:right="0"/>
              <w:jc w:val="right"/>
              <w:rPr>
                <w:rFonts w:ascii="BrowalliaUPC" w:hAnsi="BrowalliaUPC" w:cs="BrowalliaUPC"/>
                <w:cs/>
              </w:rPr>
            </w:pPr>
            <w:r w:rsidRPr="00615725">
              <w:rPr>
                <w:rFonts w:ascii="BrowalliaUPC" w:hAnsi="BrowalliaUPC" w:cs="BrowalliaUPC" w:hint="cs"/>
                <w:cs/>
              </w:rPr>
              <w:t>19.2</w:t>
            </w:r>
            <w:r w:rsidR="00CB5BE3" w:rsidRPr="00615725">
              <w:rPr>
                <w:rFonts w:ascii="BrowalliaUPC" w:hAnsi="BrowalliaUPC" w:cs="BrowalliaUPC" w:hint="cs"/>
                <w:cs/>
              </w:rPr>
              <w:t>4</w:t>
            </w:r>
          </w:p>
        </w:tc>
        <w:tc>
          <w:tcPr>
            <w:tcW w:w="1276" w:type="dxa"/>
          </w:tcPr>
          <w:p w14:paraId="622E6259" w14:textId="1D1E1631" w:rsidR="00D66598" w:rsidRPr="00615725" w:rsidRDefault="00000859" w:rsidP="00000859">
            <w:pPr>
              <w:pStyle w:val="BlockText"/>
              <w:spacing w:after="0"/>
              <w:ind w:left="0" w:right="0"/>
              <w:jc w:val="right"/>
              <w:rPr>
                <w:rFonts w:ascii="BrowalliaUPC" w:hAnsi="BrowalliaUPC" w:cs="BrowalliaUPC"/>
                <w:cs/>
              </w:rPr>
            </w:pPr>
            <w:r w:rsidRPr="00615725">
              <w:rPr>
                <w:rFonts w:ascii="BrowalliaUPC" w:hAnsi="BrowalliaUPC" w:cs="BrowalliaUPC" w:hint="cs"/>
                <w:cs/>
              </w:rPr>
              <w:t>580.00</w:t>
            </w:r>
          </w:p>
        </w:tc>
      </w:tr>
      <w:tr w:rsidR="00525A56" w:rsidRPr="00615725" w14:paraId="73A8E2A8" w14:textId="77777777" w:rsidTr="001C195A">
        <w:trPr>
          <w:trHeight w:val="227"/>
        </w:trPr>
        <w:tc>
          <w:tcPr>
            <w:tcW w:w="3407" w:type="dxa"/>
            <w:vAlign w:val="bottom"/>
          </w:tcPr>
          <w:p w14:paraId="615C8985" w14:textId="63F16C06" w:rsidR="00525A56" w:rsidRPr="00615725" w:rsidRDefault="00525A56" w:rsidP="00525A56">
            <w:pPr>
              <w:autoSpaceDE w:val="0"/>
              <w:autoSpaceDN w:val="0"/>
              <w:ind w:left="175" w:hanging="175"/>
              <w:rPr>
                <w:rFonts w:ascii="BrowalliaUPC" w:hAnsi="BrowalliaUPC" w:cs="BrowalliaUPC"/>
                <w:spacing w:val="-4"/>
                <w:cs/>
                <w:lang w:val="en-US"/>
              </w:rPr>
            </w:pPr>
            <w:r w:rsidRPr="00615725">
              <w:rPr>
                <w:rFonts w:ascii="BrowalliaUPC" w:hAnsi="BrowalliaUPC" w:cs="BrowalliaUPC" w:hint="cs"/>
                <w:spacing w:val="-4"/>
                <w:cs/>
                <w:lang w:val="en-US"/>
              </w:rPr>
              <w:t>สินทรัพย์ทางการเงินไม่หมุนเวียนอื่น</w:t>
            </w:r>
          </w:p>
        </w:tc>
        <w:tc>
          <w:tcPr>
            <w:tcW w:w="1418" w:type="dxa"/>
            <w:shd w:val="clear" w:color="auto" w:fill="F2F2F2" w:themeFill="background1" w:themeFillShade="F2"/>
          </w:tcPr>
          <w:p w14:paraId="3614A702" w14:textId="1183A01E" w:rsidR="00525A56" w:rsidRPr="00615725" w:rsidRDefault="00525A56" w:rsidP="00525A56">
            <w:pPr>
              <w:pStyle w:val="BlockText"/>
              <w:spacing w:after="0"/>
              <w:ind w:left="0" w:right="0"/>
              <w:jc w:val="right"/>
              <w:rPr>
                <w:rFonts w:ascii="BrowalliaUPC" w:hAnsi="BrowalliaUPC" w:cs="BrowalliaUPC"/>
                <w:cs/>
              </w:rPr>
            </w:pPr>
            <w:r w:rsidRPr="00615725">
              <w:rPr>
                <w:rFonts w:ascii="BrowalliaUPC" w:hAnsi="BrowalliaUPC" w:cs="BrowalliaUPC"/>
                <w:cs/>
              </w:rPr>
              <w:t>0.24</w:t>
            </w:r>
          </w:p>
        </w:tc>
        <w:tc>
          <w:tcPr>
            <w:tcW w:w="1276" w:type="dxa"/>
            <w:shd w:val="clear" w:color="auto" w:fill="F2F2F2" w:themeFill="background1" w:themeFillShade="F2"/>
          </w:tcPr>
          <w:p w14:paraId="5157BC96" w14:textId="0C677268" w:rsidR="00525A56" w:rsidRPr="00615725" w:rsidRDefault="00525A56" w:rsidP="00525A56">
            <w:pPr>
              <w:pStyle w:val="BlockText"/>
              <w:spacing w:after="0"/>
              <w:ind w:left="0" w:right="0"/>
              <w:jc w:val="right"/>
              <w:rPr>
                <w:rFonts w:ascii="BrowalliaUPC" w:hAnsi="BrowalliaUPC" w:cs="BrowalliaUPC"/>
                <w:cs/>
              </w:rPr>
            </w:pPr>
            <w:r w:rsidRPr="00615725">
              <w:rPr>
                <w:rFonts w:ascii="BrowalliaUPC" w:hAnsi="BrowalliaUPC" w:cs="BrowalliaUPC"/>
                <w:cs/>
              </w:rPr>
              <w:t>7.07</w:t>
            </w:r>
          </w:p>
        </w:tc>
        <w:tc>
          <w:tcPr>
            <w:tcW w:w="1417" w:type="dxa"/>
          </w:tcPr>
          <w:p w14:paraId="2DEA9D8F" w14:textId="0C55768C" w:rsidR="00525A56" w:rsidRPr="00615725" w:rsidRDefault="00525A56" w:rsidP="00525A56">
            <w:pPr>
              <w:pStyle w:val="BlockText"/>
              <w:spacing w:after="0"/>
              <w:ind w:left="0" w:right="0"/>
              <w:jc w:val="right"/>
              <w:rPr>
                <w:rFonts w:ascii="BrowalliaUPC" w:hAnsi="BrowalliaUPC" w:cs="BrowalliaUPC"/>
                <w:cs/>
              </w:rPr>
            </w:pPr>
            <w:r w:rsidRPr="00615725">
              <w:rPr>
                <w:rFonts w:ascii="BrowalliaUPC" w:hAnsi="BrowalliaUPC" w:cs="BrowalliaUPC" w:hint="cs"/>
                <w:cs/>
              </w:rPr>
              <w:t>-</w:t>
            </w:r>
          </w:p>
        </w:tc>
        <w:tc>
          <w:tcPr>
            <w:tcW w:w="1276" w:type="dxa"/>
          </w:tcPr>
          <w:p w14:paraId="1CAB5357" w14:textId="6AA20046" w:rsidR="00525A56" w:rsidRPr="00615725" w:rsidRDefault="00525A56" w:rsidP="00525A56">
            <w:pPr>
              <w:pStyle w:val="BlockText"/>
              <w:spacing w:after="0"/>
              <w:ind w:left="0" w:right="0"/>
              <w:jc w:val="right"/>
              <w:rPr>
                <w:rFonts w:ascii="BrowalliaUPC" w:hAnsi="BrowalliaUPC" w:cs="BrowalliaUPC"/>
                <w:cs/>
              </w:rPr>
            </w:pPr>
            <w:r w:rsidRPr="00615725">
              <w:rPr>
                <w:rFonts w:ascii="BrowalliaUPC" w:hAnsi="BrowalliaUPC" w:cs="BrowalliaUPC" w:hint="cs"/>
                <w:cs/>
              </w:rPr>
              <w:t>-</w:t>
            </w:r>
          </w:p>
        </w:tc>
      </w:tr>
      <w:tr w:rsidR="00B41DCB" w:rsidRPr="00615725" w14:paraId="1C8861E4" w14:textId="77777777" w:rsidTr="001C195A">
        <w:trPr>
          <w:trHeight w:val="227"/>
        </w:trPr>
        <w:tc>
          <w:tcPr>
            <w:tcW w:w="3407" w:type="dxa"/>
            <w:vAlign w:val="bottom"/>
          </w:tcPr>
          <w:p w14:paraId="7E71A7D2" w14:textId="767164B8" w:rsidR="00B41DCB" w:rsidRPr="00615725" w:rsidRDefault="00525A56" w:rsidP="00C33C2E">
            <w:pPr>
              <w:autoSpaceDE w:val="0"/>
              <w:autoSpaceDN w:val="0"/>
              <w:ind w:left="175" w:hanging="175"/>
              <w:rPr>
                <w:rFonts w:ascii="BrowalliaUPC" w:hAnsi="BrowalliaUPC" w:cs="BrowalliaUPC"/>
                <w:spacing w:val="-4"/>
                <w:cs/>
                <w:lang w:val="en-US"/>
              </w:rPr>
            </w:pPr>
            <w:r w:rsidRPr="00615725">
              <w:rPr>
                <w:rFonts w:ascii="BrowalliaUPC" w:hAnsi="BrowalliaUPC" w:cs="BrowalliaUPC" w:hint="cs"/>
                <w:spacing w:val="-4"/>
                <w:cs/>
                <w:lang w:val="en-US"/>
              </w:rPr>
              <w:t>สินทรัพย์ไม่หมุนเวียนอื่น</w:t>
            </w:r>
          </w:p>
        </w:tc>
        <w:tc>
          <w:tcPr>
            <w:tcW w:w="1418" w:type="dxa"/>
            <w:shd w:val="clear" w:color="auto" w:fill="F2F2F2" w:themeFill="background1" w:themeFillShade="F2"/>
          </w:tcPr>
          <w:p w14:paraId="69401FD1" w14:textId="779CB2CE" w:rsidR="00B41DCB" w:rsidRPr="00615725" w:rsidRDefault="00525A56" w:rsidP="00000859">
            <w:pPr>
              <w:pStyle w:val="BlockText"/>
              <w:spacing w:after="0"/>
              <w:ind w:left="0" w:right="0"/>
              <w:jc w:val="right"/>
              <w:rPr>
                <w:rFonts w:ascii="BrowalliaUPC" w:hAnsi="BrowalliaUPC" w:cs="BrowalliaUPC"/>
                <w:cs/>
              </w:rPr>
            </w:pPr>
            <w:r w:rsidRPr="00615725">
              <w:rPr>
                <w:rFonts w:ascii="BrowalliaUPC" w:hAnsi="BrowalliaUPC" w:cs="BrowalliaUPC"/>
                <w:cs/>
              </w:rPr>
              <w:t>5.11</w:t>
            </w:r>
          </w:p>
        </w:tc>
        <w:tc>
          <w:tcPr>
            <w:tcW w:w="1276" w:type="dxa"/>
            <w:shd w:val="clear" w:color="auto" w:fill="F2F2F2" w:themeFill="background1" w:themeFillShade="F2"/>
          </w:tcPr>
          <w:p w14:paraId="5C1190EE" w14:textId="51847D6C" w:rsidR="00B41DCB" w:rsidRPr="00615725" w:rsidRDefault="00525A56" w:rsidP="00000859">
            <w:pPr>
              <w:pStyle w:val="BlockText"/>
              <w:spacing w:after="0"/>
              <w:ind w:left="0" w:right="0"/>
              <w:jc w:val="right"/>
              <w:rPr>
                <w:rFonts w:ascii="BrowalliaUPC" w:hAnsi="BrowalliaUPC" w:cs="BrowalliaUPC"/>
                <w:cs/>
              </w:rPr>
            </w:pPr>
            <w:r w:rsidRPr="00615725">
              <w:rPr>
                <w:rFonts w:ascii="BrowalliaUPC" w:hAnsi="BrowalliaUPC" w:cs="BrowalliaUPC"/>
                <w:cs/>
              </w:rPr>
              <w:t>153.34</w:t>
            </w:r>
          </w:p>
        </w:tc>
        <w:tc>
          <w:tcPr>
            <w:tcW w:w="1417" w:type="dxa"/>
          </w:tcPr>
          <w:p w14:paraId="28F1EBE7" w14:textId="7A52F877" w:rsidR="00B41DCB" w:rsidRPr="00615725" w:rsidRDefault="00CB5BE3" w:rsidP="00000859">
            <w:pPr>
              <w:pStyle w:val="BlockText"/>
              <w:spacing w:after="0"/>
              <w:ind w:left="0" w:right="0"/>
              <w:jc w:val="right"/>
              <w:rPr>
                <w:rFonts w:ascii="BrowalliaUPC" w:hAnsi="BrowalliaUPC" w:cs="BrowalliaUPC"/>
                <w:cs/>
              </w:rPr>
            </w:pPr>
            <w:r w:rsidRPr="00615725">
              <w:rPr>
                <w:rFonts w:ascii="BrowalliaUPC" w:hAnsi="BrowalliaUPC" w:cs="BrowalliaUPC"/>
                <w:cs/>
              </w:rPr>
              <w:t>4.83</w:t>
            </w:r>
          </w:p>
        </w:tc>
        <w:tc>
          <w:tcPr>
            <w:tcW w:w="1276" w:type="dxa"/>
          </w:tcPr>
          <w:p w14:paraId="63F3D6E8" w14:textId="5C12E6EA" w:rsidR="00B41DCB" w:rsidRPr="00615725" w:rsidRDefault="00CB5BE3" w:rsidP="00000859">
            <w:pPr>
              <w:pStyle w:val="BlockText"/>
              <w:spacing w:after="0"/>
              <w:ind w:left="0" w:right="0"/>
              <w:jc w:val="right"/>
              <w:rPr>
                <w:rFonts w:ascii="BrowalliaUPC" w:hAnsi="BrowalliaUPC" w:cs="BrowalliaUPC"/>
                <w:cs/>
              </w:rPr>
            </w:pPr>
            <w:r w:rsidRPr="00615725">
              <w:rPr>
                <w:rFonts w:ascii="BrowalliaUPC" w:hAnsi="BrowalliaUPC" w:cs="BrowalliaUPC"/>
                <w:cs/>
              </w:rPr>
              <w:t>145.75</w:t>
            </w:r>
          </w:p>
        </w:tc>
      </w:tr>
      <w:tr w:rsidR="00D66598" w:rsidRPr="00615725" w14:paraId="719E99D1" w14:textId="77777777" w:rsidTr="001C195A">
        <w:trPr>
          <w:trHeight w:val="227"/>
        </w:trPr>
        <w:tc>
          <w:tcPr>
            <w:tcW w:w="3407" w:type="dxa"/>
            <w:vAlign w:val="bottom"/>
          </w:tcPr>
          <w:p w14:paraId="0AE7C548" w14:textId="77777777" w:rsidR="00D66598" w:rsidRPr="00615725" w:rsidRDefault="00D66598" w:rsidP="00C33C2E">
            <w:pPr>
              <w:autoSpaceDE w:val="0"/>
              <w:autoSpaceDN w:val="0"/>
              <w:ind w:left="411" w:hanging="411"/>
              <w:rPr>
                <w:rFonts w:asciiTheme="minorHAnsi" w:hAnsiTheme="minorHAnsi" w:cs="BrowalliaUPC"/>
                <w:lang w:val="en-US"/>
              </w:rPr>
            </w:pPr>
          </w:p>
        </w:tc>
        <w:tc>
          <w:tcPr>
            <w:tcW w:w="1418" w:type="dxa"/>
            <w:shd w:val="clear" w:color="auto" w:fill="F2F2F2" w:themeFill="background1" w:themeFillShade="F2"/>
          </w:tcPr>
          <w:p w14:paraId="78880F3A" w14:textId="77777777" w:rsidR="00D66598" w:rsidRPr="00615725" w:rsidRDefault="00D66598" w:rsidP="00000859">
            <w:pPr>
              <w:pStyle w:val="BlockText"/>
              <w:spacing w:after="0"/>
              <w:ind w:left="0" w:right="0"/>
              <w:jc w:val="right"/>
              <w:rPr>
                <w:rFonts w:asciiTheme="minorHAnsi" w:hAnsiTheme="minorHAnsi" w:cs="BrowalliaUPC"/>
                <w:lang w:val="en-US"/>
              </w:rPr>
            </w:pPr>
          </w:p>
        </w:tc>
        <w:tc>
          <w:tcPr>
            <w:tcW w:w="1276" w:type="dxa"/>
            <w:shd w:val="clear" w:color="auto" w:fill="F2F2F2" w:themeFill="background1" w:themeFillShade="F2"/>
          </w:tcPr>
          <w:p w14:paraId="16BD2D7E" w14:textId="77777777" w:rsidR="00D66598" w:rsidRPr="00615725" w:rsidRDefault="00D66598" w:rsidP="00000859">
            <w:pPr>
              <w:pStyle w:val="BlockText"/>
              <w:spacing w:after="0"/>
              <w:ind w:left="0" w:right="0"/>
              <w:jc w:val="right"/>
              <w:rPr>
                <w:rFonts w:ascii="BrowalliaUPC" w:hAnsi="BrowalliaUPC" w:cs="BrowalliaUPC"/>
                <w:cs/>
              </w:rPr>
            </w:pPr>
          </w:p>
        </w:tc>
        <w:tc>
          <w:tcPr>
            <w:tcW w:w="1417" w:type="dxa"/>
          </w:tcPr>
          <w:p w14:paraId="3E325621" w14:textId="77777777" w:rsidR="00D66598" w:rsidRPr="00615725" w:rsidRDefault="00D66598" w:rsidP="00000859">
            <w:pPr>
              <w:pStyle w:val="BlockText"/>
              <w:spacing w:after="0"/>
              <w:ind w:left="0" w:right="0"/>
              <w:jc w:val="right"/>
              <w:rPr>
                <w:rFonts w:ascii="BrowalliaUPC" w:hAnsi="BrowalliaUPC" w:cs="BrowalliaUPC"/>
                <w:cs/>
              </w:rPr>
            </w:pPr>
          </w:p>
        </w:tc>
        <w:tc>
          <w:tcPr>
            <w:tcW w:w="1276" w:type="dxa"/>
          </w:tcPr>
          <w:p w14:paraId="2C1EFDD7" w14:textId="77777777" w:rsidR="00D66598" w:rsidRPr="00615725" w:rsidRDefault="00D66598" w:rsidP="00000859">
            <w:pPr>
              <w:pStyle w:val="BlockText"/>
              <w:spacing w:after="0"/>
              <w:ind w:left="0" w:right="0"/>
              <w:jc w:val="right"/>
              <w:rPr>
                <w:rFonts w:ascii="BrowalliaUPC" w:hAnsi="BrowalliaUPC" w:cs="BrowalliaUPC"/>
                <w:cs/>
              </w:rPr>
            </w:pPr>
          </w:p>
        </w:tc>
      </w:tr>
      <w:tr w:rsidR="00D66598" w:rsidRPr="00615725" w14:paraId="0A683ED6" w14:textId="77777777" w:rsidTr="001C195A">
        <w:trPr>
          <w:trHeight w:val="227"/>
        </w:trPr>
        <w:tc>
          <w:tcPr>
            <w:tcW w:w="3407" w:type="dxa"/>
            <w:vAlign w:val="bottom"/>
          </w:tcPr>
          <w:p w14:paraId="6C7FEC4C" w14:textId="77777777" w:rsidR="00D66598" w:rsidRPr="00615725" w:rsidRDefault="00D66598" w:rsidP="00C33C2E">
            <w:pPr>
              <w:autoSpaceDE w:val="0"/>
              <w:autoSpaceDN w:val="0"/>
              <w:ind w:left="411" w:hanging="411"/>
              <w:rPr>
                <w:rFonts w:ascii="BrowalliaUPC" w:hAnsi="BrowalliaUPC" w:cs="BrowalliaUPC"/>
                <w:lang w:val="en-US"/>
              </w:rPr>
            </w:pPr>
            <w:r w:rsidRPr="00615725">
              <w:rPr>
                <w:rFonts w:ascii="BrowalliaUPC" w:hAnsi="BrowalliaUPC" w:cs="BrowalliaUPC"/>
                <w:cs/>
                <w:lang w:val="en-US"/>
              </w:rPr>
              <w:t>เจ้าหนี้การค้าและเจ้าหนี้อื่น</w:t>
            </w:r>
          </w:p>
        </w:tc>
        <w:tc>
          <w:tcPr>
            <w:tcW w:w="1418" w:type="dxa"/>
            <w:shd w:val="clear" w:color="auto" w:fill="F2F2F2" w:themeFill="background1" w:themeFillShade="F2"/>
          </w:tcPr>
          <w:p w14:paraId="029905BE" w14:textId="230E2B05" w:rsidR="00D66598" w:rsidRPr="00615725" w:rsidRDefault="00C55757" w:rsidP="00000859">
            <w:pPr>
              <w:pStyle w:val="BlockText"/>
              <w:spacing w:after="0"/>
              <w:ind w:left="0" w:right="0"/>
              <w:jc w:val="right"/>
              <w:rPr>
                <w:rFonts w:ascii="BrowalliaUPC" w:hAnsi="BrowalliaUPC" w:cs="BrowalliaUPC"/>
                <w:cs/>
              </w:rPr>
            </w:pPr>
            <w:r w:rsidRPr="00615725">
              <w:rPr>
                <w:rFonts w:ascii="BrowalliaUPC" w:hAnsi="BrowalliaUPC" w:cs="BrowalliaUPC"/>
                <w:cs/>
              </w:rPr>
              <w:t>(213.29)</w:t>
            </w:r>
          </w:p>
        </w:tc>
        <w:tc>
          <w:tcPr>
            <w:tcW w:w="1276" w:type="dxa"/>
            <w:shd w:val="clear" w:color="auto" w:fill="F2F2F2" w:themeFill="background1" w:themeFillShade="F2"/>
          </w:tcPr>
          <w:p w14:paraId="437DED51" w14:textId="6B05E72B" w:rsidR="00D66598" w:rsidRPr="00615725" w:rsidRDefault="00C55757" w:rsidP="00000859">
            <w:pPr>
              <w:pStyle w:val="BlockText"/>
              <w:spacing w:after="0"/>
              <w:ind w:left="0" w:right="0"/>
              <w:jc w:val="right"/>
              <w:rPr>
                <w:rFonts w:ascii="BrowalliaUPC" w:hAnsi="BrowalliaUPC" w:cs="BrowalliaUPC"/>
                <w:cs/>
              </w:rPr>
            </w:pPr>
            <w:r w:rsidRPr="00615725">
              <w:rPr>
                <w:rFonts w:ascii="BrowalliaUPC" w:hAnsi="BrowalliaUPC" w:cs="BrowalliaUPC"/>
                <w:cs/>
              </w:rPr>
              <w:t>(6,406.73)</w:t>
            </w:r>
          </w:p>
        </w:tc>
        <w:tc>
          <w:tcPr>
            <w:tcW w:w="1417" w:type="dxa"/>
          </w:tcPr>
          <w:p w14:paraId="6EFED4FE" w14:textId="07CD7EA2" w:rsidR="00D66598" w:rsidRPr="00615725" w:rsidRDefault="00000859" w:rsidP="00000859">
            <w:pPr>
              <w:pStyle w:val="BlockText"/>
              <w:spacing w:after="0"/>
              <w:ind w:left="0" w:right="0"/>
              <w:jc w:val="right"/>
              <w:rPr>
                <w:rFonts w:ascii="BrowalliaUPC" w:hAnsi="BrowalliaUPC" w:cs="BrowalliaUPC"/>
                <w:cs/>
              </w:rPr>
            </w:pPr>
            <w:r w:rsidRPr="00615725">
              <w:rPr>
                <w:rFonts w:ascii="BrowalliaUPC" w:hAnsi="BrowalliaUPC" w:cs="BrowalliaUPC" w:hint="cs"/>
                <w:cs/>
              </w:rPr>
              <w:t>(259.59)</w:t>
            </w:r>
          </w:p>
        </w:tc>
        <w:tc>
          <w:tcPr>
            <w:tcW w:w="1276" w:type="dxa"/>
          </w:tcPr>
          <w:p w14:paraId="413DFB9A" w14:textId="2D6A20E9" w:rsidR="00D66598" w:rsidRPr="00615725" w:rsidRDefault="00000859" w:rsidP="00000859">
            <w:pPr>
              <w:pStyle w:val="BlockText"/>
              <w:spacing w:after="0"/>
              <w:ind w:left="0" w:right="0"/>
              <w:jc w:val="right"/>
              <w:rPr>
                <w:rFonts w:ascii="BrowalliaUPC" w:hAnsi="BrowalliaUPC" w:cs="BrowalliaUPC"/>
                <w:cs/>
              </w:rPr>
            </w:pPr>
            <w:r w:rsidRPr="00615725">
              <w:rPr>
                <w:rFonts w:ascii="BrowalliaUPC" w:hAnsi="BrowalliaUPC" w:cs="BrowalliaUPC"/>
                <w:cs/>
              </w:rPr>
              <w:t>(7,827.58)</w:t>
            </w:r>
          </w:p>
        </w:tc>
      </w:tr>
      <w:tr w:rsidR="009327FC" w:rsidRPr="00615725" w14:paraId="23CFE97F" w14:textId="77777777" w:rsidTr="001C195A">
        <w:trPr>
          <w:trHeight w:val="227"/>
        </w:trPr>
        <w:tc>
          <w:tcPr>
            <w:tcW w:w="3407" w:type="dxa"/>
            <w:vAlign w:val="bottom"/>
          </w:tcPr>
          <w:p w14:paraId="7130778B" w14:textId="696BC00E" w:rsidR="009327FC" w:rsidRPr="00615725" w:rsidRDefault="009327FC" w:rsidP="00C33C2E">
            <w:pPr>
              <w:autoSpaceDE w:val="0"/>
              <w:autoSpaceDN w:val="0"/>
              <w:ind w:left="411" w:hanging="411"/>
              <w:rPr>
                <w:rFonts w:ascii="BrowalliaUPC" w:hAnsi="BrowalliaUPC" w:cs="BrowalliaUPC"/>
                <w:cs/>
                <w:lang w:val="en-US"/>
              </w:rPr>
            </w:pPr>
            <w:r w:rsidRPr="00615725">
              <w:rPr>
                <w:rFonts w:ascii="BrowalliaUPC" w:hAnsi="BrowalliaUPC" w:cs="BrowalliaUPC" w:hint="cs"/>
                <w:cs/>
                <w:lang w:val="en-US"/>
              </w:rPr>
              <w:t>เงินกู้ยืมระยะสั้น</w:t>
            </w:r>
            <w:r w:rsidR="001C195A" w:rsidRPr="00615725">
              <w:rPr>
                <w:rFonts w:ascii="BrowalliaUPC" w:hAnsi="BrowalliaUPC" w:cs="BrowalliaUPC" w:hint="cs"/>
                <w:cs/>
                <w:lang w:val="en-US"/>
              </w:rPr>
              <w:t>จากกิจการที่เกี่ยวข้องกัน</w:t>
            </w:r>
          </w:p>
        </w:tc>
        <w:tc>
          <w:tcPr>
            <w:tcW w:w="1418" w:type="dxa"/>
            <w:shd w:val="clear" w:color="auto" w:fill="F2F2F2" w:themeFill="background1" w:themeFillShade="F2"/>
          </w:tcPr>
          <w:p w14:paraId="6B670222" w14:textId="544DFD88" w:rsidR="009327FC" w:rsidRPr="00615725" w:rsidRDefault="00C55757" w:rsidP="00000859">
            <w:pPr>
              <w:pStyle w:val="BlockText"/>
              <w:spacing w:after="0"/>
              <w:ind w:left="0" w:right="0"/>
              <w:jc w:val="right"/>
              <w:rPr>
                <w:rFonts w:ascii="BrowalliaUPC" w:hAnsi="BrowalliaUPC" w:cs="BrowalliaUPC"/>
                <w:cs/>
              </w:rPr>
            </w:pPr>
            <w:r w:rsidRPr="00615725">
              <w:rPr>
                <w:rFonts w:ascii="BrowalliaUPC" w:hAnsi="BrowalliaUPC" w:cs="BrowalliaUPC"/>
                <w:cs/>
              </w:rPr>
              <w:t>(33.73)</w:t>
            </w:r>
          </w:p>
        </w:tc>
        <w:tc>
          <w:tcPr>
            <w:tcW w:w="1276" w:type="dxa"/>
            <w:shd w:val="clear" w:color="auto" w:fill="F2F2F2" w:themeFill="background1" w:themeFillShade="F2"/>
          </w:tcPr>
          <w:p w14:paraId="69C9CF41" w14:textId="44D2D3E7" w:rsidR="009327FC" w:rsidRPr="00615725" w:rsidRDefault="00C55757" w:rsidP="00000859">
            <w:pPr>
              <w:pStyle w:val="BlockText"/>
              <w:spacing w:after="0"/>
              <w:ind w:left="0" w:right="0"/>
              <w:jc w:val="right"/>
              <w:rPr>
                <w:rFonts w:ascii="BrowalliaUPC" w:hAnsi="BrowalliaUPC" w:cs="BrowalliaUPC"/>
                <w:cs/>
              </w:rPr>
            </w:pPr>
            <w:r w:rsidRPr="00615725">
              <w:rPr>
                <w:rFonts w:ascii="BrowalliaUPC" w:hAnsi="BrowalliaUPC" w:cs="BrowalliaUPC"/>
                <w:cs/>
              </w:rPr>
              <w:t>(1,013.21)</w:t>
            </w:r>
          </w:p>
        </w:tc>
        <w:tc>
          <w:tcPr>
            <w:tcW w:w="1417" w:type="dxa"/>
          </w:tcPr>
          <w:p w14:paraId="7E20E905" w14:textId="3F291D40" w:rsidR="009327FC" w:rsidRPr="00615725" w:rsidRDefault="009327FC" w:rsidP="00000859">
            <w:pPr>
              <w:pStyle w:val="BlockText"/>
              <w:spacing w:after="0"/>
              <w:ind w:left="0" w:right="0"/>
              <w:jc w:val="right"/>
              <w:rPr>
                <w:rFonts w:ascii="BrowalliaUPC" w:hAnsi="BrowalliaUPC" w:cs="BrowalliaUPC"/>
                <w:cs/>
              </w:rPr>
            </w:pPr>
            <w:r w:rsidRPr="00615725">
              <w:rPr>
                <w:rFonts w:ascii="BrowalliaUPC" w:hAnsi="BrowalliaUPC" w:cs="BrowalliaUPC" w:hint="cs"/>
                <w:cs/>
              </w:rPr>
              <w:t>(145.05)</w:t>
            </w:r>
          </w:p>
        </w:tc>
        <w:tc>
          <w:tcPr>
            <w:tcW w:w="1276" w:type="dxa"/>
          </w:tcPr>
          <w:p w14:paraId="4F98610C" w14:textId="5D63025E" w:rsidR="009327FC" w:rsidRPr="00615725" w:rsidRDefault="009327FC" w:rsidP="00000859">
            <w:pPr>
              <w:pStyle w:val="BlockText"/>
              <w:spacing w:after="0"/>
              <w:ind w:left="0" w:right="0"/>
              <w:jc w:val="right"/>
              <w:rPr>
                <w:rFonts w:ascii="BrowalliaUPC" w:hAnsi="BrowalliaUPC" w:cs="BrowalliaUPC"/>
                <w:cs/>
              </w:rPr>
            </w:pPr>
            <w:r w:rsidRPr="00615725">
              <w:rPr>
                <w:rFonts w:ascii="BrowalliaUPC" w:hAnsi="BrowalliaUPC" w:cs="BrowalliaUPC"/>
                <w:cs/>
              </w:rPr>
              <w:t>(4,373.73)</w:t>
            </w:r>
          </w:p>
        </w:tc>
      </w:tr>
      <w:tr w:rsidR="003F5B65" w:rsidRPr="00615725" w14:paraId="7050D302" w14:textId="77777777" w:rsidTr="001C195A">
        <w:trPr>
          <w:trHeight w:val="227"/>
        </w:trPr>
        <w:tc>
          <w:tcPr>
            <w:tcW w:w="3407" w:type="dxa"/>
            <w:vAlign w:val="bottom"/>
          </w:tcPr>
          <w:p w14:paraId="5AF9723C" w14:textId="43C6471E" w:rsidR="003F5B65" w:rsidRPr="00615725" w:rsidRDefault="003F5B65" w:rsidP="003F5B65">
            <w:pPr>
              <w:autoSpaceDE w:val="0"/>
              <w:autoSpaceDN w:val="0"/>
              <w:ind w:left="411" w:hanging="411"/>
              <w:rPr>
                <w:rFonts w:ascii="BrowalliaUPC" w:hAnsi="BrowalliaUPC" w:cs="BrowalliaUPC"/>
                <w:cs/>
                <w:lang w:val="en-US"/>
              </w:rPr>
            </w:pPr>
            <w:r w:rsidRPr="00615725">
              <w:rPr>
                <w:rFonts w:ascii="BrowalliaUPC" w:hAnsi="BrowalliaUPC" w:cs="BrowalliaUPC"/>
                <w:spacing w:val="-4"/>
                <w:cs/>
                <w:lang w:val="en-US"/>
              </w:rPr>
              <w:t>สัญญา</w:t>
            </w:r>
            <w:r w:rsidRPr="00615725">
              <w:rPr>
                <w:rFonts w:ascii="BrowalliaUPC" w:hAnsi="BrowalliaUPC" w:cs="BrowalliaUPC"/>
                <w:spacing w:val="-4"/>
                <w:cs/>
              </w:rPr>
              <w:t>ซื้อเงินตราต่างประเทศ – เพื่อค้า</w:t>
            </w:r>
            <w:r w:rsidRPr="00615725">
              <w:rPr>
                <w:rFonts w:ascii="BrowalliaUPC" w:hAnsi="BrowalliaUPC" w:cs="BrowalliaUPC" w:hint="cs"/>
                <w:spacing w:val="-4"/>
                <w:cs/>
              </w:rPr>
              <w:t xml:space="preserve"> </w:t>
            </w:r>
            <w:r w:rsidRPr="00615725">
              <w:rPr>
                <w:rFonts w:ascii="BrowalliaUPC" w:hAnsi="BrowalliaUPC" w:cs="BrowalliaUPC"/>
                <w:spacing w:val="-4"/>
                <w:cs/>
              </w:rPr>
              <w:t>*</w:t>
            </w:r>
          </w:p>
        </w:tc>
        <w:tc>
          <w:tcPr>
            <w:tcW w:w="1418" w:type="dxa"/>
            <w:shd w:val="clear" w:color="auto" w:fill="F2F2F2" w:themeFill="background1" w:themeFillShade="F2"/>
          </w:tcPr>
          <w:p w14:paraId="2EA03EA4" w14:textId="1C18D502" w:rsidR="003F5B65" w:rsidRPr="00615725" w:rsidRDefault="003F5B65" w:rsidP="003F5B65">
            <w:pPr>
              <w:pStyle w:val="BlockText"/>
              <w:spacing w:after="0"/>
              <w:ind w:left="0" w:right="0"/>
              <w:jc w:val="right"/>
              <w:rPr>
                <w:rFonts w:ascii="BrowalliaUPC" w:hAnsi="BrowalliaUPC" w:cs="BrowalliaUPC"/>
                <w:cs/>
              </w:rPr>
            </w:pPr>
            <w:r w:rsidRPr="00615725">
              <w:rPr>
                <w:rFonts w:ascii="BrowalliaUPC" w:hAnsi="BrowalliaUPC" w:cs="BrowalliaUPC"/>
                <w:cs/>
              </w:rPr>
              <w:t>(909.22)</w:t>
            </w:r>
          </w:p>
        </w:tc>
        <w:tc>
          <w:tcPr>
            <w:tcW w:w="1276" w:type="dxa"/>
            <w:shd w:val="clear" w:color="auto" w:fill="F2F2F2" w:themeFill="background1" w:themeFillShade="F2"/>
          </w:tcPr>
          <w:p w14:paraId="548FE10F" w14:textId="7FB0628C" w:rsidR="003F5B65" w:rsidRPr="00615725" w:rsidRDefault="003F5B65" w:rsidP="003F5B65">
            <w:pPr>
              <w:pStyle w:val="BlockText"/>
              <w:spacing w:after="0"/>
              <w:ind w:left="0" w:right="0"/>
              <w:jc w:val="right"/>
              <w:rPr>
                <w:rFonts w:ascii="BrowalliaUPC" w:hAnsi="BrowalliaUPC" w:cs="BrowalliaUPC"/>
                <w:cs/>
              </w:rPr>
            </w:pPr>
            <w:r w:rsidRPr="00615725">
              <w:rPr>
                <w:rFonts w:ascii="BrowalliaUPC" w:hAnsi="BrowalliaUPC" w:cs="BrowalliaUPC"/>
                <w:cs/>
              </w:rPr>
              <w:t>(27,310.35)</w:t>
            </w:r>
          </w:p>
        </w:tc>
        <w:tc>
          <w:tcPr>
            <w:tcW w:w="1417" w:type="dxa"/>
          </w:tcPr>
          <w:p w14:paraId="2EB9E13B" w14:textId="2CC1973C" w:rsidR="003F5B65" w:rsidRPr="00615725" w:rsidRDefault="003F5B65" w:rsidP="003F5B65">
            <w:pPr>
              <w:pStyle w:val="BlockText"/>
              <w:spacing w:after="0"/>
              <w:ind w:left="0" w:right="0"/>
              <w:jc w:val="right"/>
              <w:rPr>
                <w:rFonts w:ascii="BrowalliaUPC" w:hAnsi="BrowalliaUPC" w:cs="BrowalliaUPC"/>
                <w:cs/>
              </w:rPr>
            </w:pPr>
            <w:r w:rsidRPr="00615725">
              <w:rPr>
                <w:rFonts w:ascii="BrowalliaUPC" w:hAnsi="BrowalliaUPC" w:cs="BrowalliaUPC"/>
                <w:cs/>
              </w:rPr>
              <w:t>(</w:t>
            </w:r>
            <w:r w:rsidRPr="00615725">
              <w:rPr>
                <w:rFonts w:ascii="BrowalliaUPC" w:hAnsi="BrowalliaUPC" w:cs="BrowalliaUPC" w:hint="cs"/>
                <w:cs/>
              </w:rPr>
              <w:t>1,486.30</w:t>
            </w:r>
            <w:r w:rsidRPr="00615725">
              <w:rPr>
                <w:rFonts w:ascii="BrowalliaUPC" w:hAnsi="BrowalliaUPC" w:cs="BrowalliaUPC"/>
                <w:cs/>
              </w:rPr>
              <w:t>)</w:t>
            </w:r>
          </w:p>
        </w:tc>
        <w:tc>
          <w:tcPr>
            <w:tcW w:w="1276" w:type="dxa"/>
          </w:tcPr>
          <w:p w14:paraId="2C0253AD" w14:textId="0A80491C" w:rsidR="003F5B65" w:rsidRPr="00615725" w:rsidRDefault="003F5B65" w:rsidP="003F5B65">
            <w:pPr>
              <w:pStyle w:val="BlockText"/>
              <w:spacing w:after="0"/>
              <w:ind w:left="0" w:right="0"/>
              <w:jc w:val="right"/>
              <w:rPr>
                <w:rFonts w:ascii="BrowalliaUPC" w:hAnsi="BrowalliaUPC" w:cs="BrowalliaUPC"/>
                <w:cs/>
              </w:rPr>
            </w:pPr>
            <w:r w:rsidRPr="00615725">
              <w:rPr>
                <w:rFonts w:ascii="BrowalliaUPC" w:hAnsi="BrowalliaUPC" w:cs="BrowalliaUPC"/>
                <w:cs/>
              </w:rPr>
              <w:t>(</w:t>
            </w:r>
            <w:r w:rsidRPr="00615725">
              <w:rPr>
                <w:rFonts w:ascii="BrowalliaUPC" w:hAnsi="BrowalliaUPC" w:cs="BrowalliaUPC" w:hint="cs"/>
                <w:cs/>
              </w:rPr>
              <w:t>44,817.87</w:t>
            </w:r>
            <w:r w:rsidRPr="00615725">
              <w:rPr>
                <w:rFonts w:ascii="BrowalliaUPC" w:hAnsi="BrowalliaUPC" w:cs="BrowalliaUPC"/>
                <w:cs/>
              </w:rPr>
              <w:t>)</w:t>
            </w:r>
          </w:p>
        </w:tc>
      </w:tr>
      <w:tr w:rsidR="00D66598" w:rsidRPr="00615725" w14:paraId="07975BA0" w14:textId="77777777" w:rsidTr="001C195A">
        <w:trPr>
          <w:trHeight w:val="227"/>
        </w:trPr>
        <w:tc>
          <w:tcPr>
            <w:tcW w:w="3407" w:type="dxa"/>
            <w:vAlign w:val="bottom"/>
          </w:tcPr>
          <w:p w14:paraId="5C3F588E" w14:textId="61230AFB" w:rsidR="00D66598" w:rsidRPr="00615725" w:rsidRDefault="00C55757" w:rsidP="00C33C2E">
            <w:pPr>
              <w:autoSpaceDE w:val="0"/>
              <w:autoSpaceDN w:val="0"/>
              <w:ind w:left="411" w:hanging="411"/>
              <w:rPr>
                <w:rFonts w:asciiTheme="minorHAnsi" w:hAnsiTheme="minorHAnsi" w:cs="BrowalliaUPC"/>
                <w:lang w:val="en-US"/>
              </w:rPr>
            </w:pPr>
            <w:r w:rsidRPr="00615725">
              <w:rPr>
                <w:rFonts w:ascii="BrowalliaUPC" w:hAnsi="BrowalliaUPC" w:cs="BrowalliaUPC" w:hint="cs"/>
                <w:cs/>
                <w:lang w:val="en-US"/>
              </w:rPr>
              <w:t>หนี้สินตามสัญญาเช่า</w:t>
            </w:r>
          </w:p>
        </w:tc>
        <w:tc>
          <w:tcPr>
            <w:tcW w:w="1418" w:type="dxa"/>
            <w:shd w:val="clear" w:color="auto" w:fill="F2F2F2" w:themeFill="background1" w:themeFillShade="F2"/>
          </w:tcPr>
          <w:p w14:paraId="053534FE" w14:textId="0589F1C7" w:rsidR="00D66598" w:rsidRPr="00615725" w:rsidRDefault="00C55757" w:rsidP="00000859">
            <w:pPr>
              <w:pStyle w:val="BlockText"/>
              <w:spacing w:after="0"/>
              <w:ind w:left="0" w:right="0"/>
              <w:jc w:val="right"/>
              <w:rPr>
                <w:rFonts w:ascii="BrowalliaUPC" w:hAnsi="BrowalliaUPC" w:cs="BrowalliaUPC"/>
                <w:cs/>
              </w:rPr>
            </w:pPr>
            <w:r w:rsidRPr="00615725">
              <w:rPr>
                <w:rFonts w:ascii="BrowalliaUPC" w:hAnsi="BrowalliaUPC" w:cs="BrowalliaUPC"/>
                <w:cs/>
              </w:rPr>
              <w:t>(10.93)</w:t>
            </w:r>
          </w:p>
        </w:tc>
        <w:tc>
          <w:tcPr>
            <w:tcW w:w="1276" w:type="dxa"/>
            <w:shd w:val="clear" w:color="auto" w:fill="F2F2F2" w:themeFill="background1" w:themeFillShade="F2"/>
          </w:tcPr>
          <w:p w14:paraId="653EB0AA" w14:textId="038155A4" w:rsidR="00D66598" w:rsidRPr="00615725" w:rsidRDefault="00C55757" w:rsidP="00000859">
            <w:pPr>
              <w:pStyle w:val="BlockText"/>
              <w:spacing w:after="0"/>
              <w:ind w:left="0" w:right="0"/>
              <w:jc w:val="right"/>
              <w:rPr>
                <w:rFonts w:ascii="BrowalliaUPC" w:hAnsi="BrowalliaUPC" w:cs="BrowalliaUPC"/>
                <w:cs/>
              </w:rPr>
            </w:pPr>
            <w:r w:rsidRPr="00615725">
              <w:rPr>
                <w:rFonts w:ascii="BrowalliaUPC" w:hAnsi="BrowalliaUPC" w:cs="BrowalliaUPC"/>
                <w:cs/>
              </w:rPr>
              <w:t>(328.20)</w:t>
            </w:r>
          </w:p>
        </w:tc>
        <w:tc>
          <w:tcPr>
            <w:tcW w:w="1417" w:type="dxa"/>
          </w:tcPr>
          <w:p w14:paraId="40DA3B9D" w14:textId="1869326D" w:rsidR="00D66598" w:rsidRPr="00615725" w:rsidRDefault="00C55757" w:rsidP="00000859">
            <w:pPr>
              <w:pStyle w:val="BlockText"/>
              <w:spacing w:after="0"/>
              <w:ind w:left="0" w:right="0"/>
              <w:jc w:val="right"/>
              <w:rPr>
                <w:rFonts w:ascii="BrowalliaUPC" w:hAnsi="BrowalliaUPC" w:cs="BrowalliaUPC"/>
                <w:cs/>
              </w:rPr>
            </w:pPr>
            <w:r w:rsidRPr="00615725">
              <w:rPr>
                <w:rFonts w:ascii="BrowalliaUPC" w:hAnsi="BrowalliaUPC" w:cs="BrowalliaUPC" w:hint="cs"/>
                <w:cs/>
              </w:rPr>
              <w:t>-</w:t>
            </w:r>
          </w:p>
        </w:tc>
        <w:tc>
          <w:tcPr>
            <w:tcW w:w="1276" w:type="dxa"/>
          </w:tcPr>
          <w:p w14:paraId="0F2DCA7C" w14:textId="31C79D75" w:rsidR="00D66598" w:rsidRPr="00615725" w:rsidRDefault="00C55757" w:rsidP="00000859">
            <w:pPr>
              <w:pStyle w:val="BlockText"/>
              <w:spacing w:after="0"/>
              <w:ind w:left="0" w:right="0"/>
              <w:jc w:val="right"/>
              <w:rPr>
                <w:rFonts w:ascii="BrowalliaUPC" w:hAnsi="BrowalliaUPC" w:cs="BrowalliaUPC"/>
                <w:cs/>
              </w:rPr>
            </w:pPr>
            <w:r w:rsidRPr="00615725">
              <w:rPr>
                <w:rFonts w:ascii="BrowalliaUPC" w:hAnsi="BrowalliaUPC" w:cs="BrowalliaUPC" w:hint="cs"/>
                <w:cs/>
              </w:rPr>
              <w:t>-</w:t>
            </w:r>
          </w:p>
        </w:tc>
      </w:tr>
      <w:tr w:rsidR="00D66598" w:rsidRPr="00615725" w14:paraId="0DD81343" w14:textId="77777777" w:rsidTr="001C195A">
        <w:trPr>
          <w:trHeight w:val="227"/>
        </w:trPr>
        <w:tc>
          <w:tcPr>
            <w:tcW w:w="3407" w:type="dxa"/>
            <w:vAlign w:val="bottom"/>
          </w:tcPr>
          <w:p w14:paraId="54A2BC60" w14:textId="77777777" w:rsidR="00D66598" w:rsidRPr="00615725" w:rsidRDefault="00D66598" w:rsidP="00C33C2E">
            <w:pPr>
              <w:autoSpaceDE w:val="0"/>
              <w:autoSpaceDN w:val="0"/>
              <w:ind w:left="411" w:hanging="411"/>
              <w:rPr>
                <w:rFonts w:ascii="BrowalliaUPC" w:hAnsi="BrowalliaUPC" w:cs="BrowalliaUPC"/>
                <w:lang w:val="en-US"/>
              </w:rPr>
            </w:pPr>
            <w:r w:rsidRPr="00615725">
              <w:rPr>
                <w:rFonts w:ascii="BrowalliaUPC" w:hAnsi="BrowalliaUPC" w:cs="BrowalliaUPC"/>
                <w:cs/>
                <w:lang w:val="en-US"/>
              </w:rPr>
              <w:t>หุ้นกู้</w:t>
            </w:r>
          </w:p>
        </w:tc>
        <w:tc>
          <w:tcPr>
            <w:tcW w:w="1418" w:type="dxa"/>
            <w:shd w:val="clear" w:color="auto" w:fill="F2F2F2" w:themeFill="background1" w:themeFillShade="F2"/>
          </w:tcPr>
          <w:p w14:paraId="02219202" w14:textId="41EAD53B" w:rsidR="00D66598" w:rsidRPr="00615725" w:rsidRDefault="00C55757" w:rsidP="00000859">
            <w:pPr>
              <w:pStyle w:val="BlockText"/>
              <w:spacing w:after="0"/>
              <w:ind w:left="0" w:right="0"/>
              <w:jc w:val="right"/>
              <w:rPr>
                <w:rFonts w:ascii="BrowalliaUPC" w:hAnsi="BrowalliaUPC" w:cs="BrowalliaUPC"/>
                <w:cs/>
              </w:rPr>
            </w:pPr>
            <w:r w:rsidRPr="00615725">
              <w:rPr>
                <w:rFonts w:ascii="BrowalliaUPC" w:hAnsi="BrowalliaUPC" w:cs="BrowalliaUPC"/>
                <w:cs/>
              </w:rPr>
              <w:t>(379.26)</w:t>
            </w:r>
          </w:p>
        </w:tc>
        <w:tc>
          <w:tcPr>
            <w:tcW w:w="1276" w:type="dxa"/>
            <w:shd w:val="clear" w:color="auto" w:fill="F2F2F2" w:themeFill="background1" w:themeFillShade="F2"/>
          </w:tcPr>
          <w:p w14:paraId="5CEB161D" w14:textId="0D779078" w:rsidR="00D66598" w:rsidRPr="00615725" w:rsidRDefault="00C55757" w:rsidP="00000859">
            <w:pPr>
              <w:pStyle w:val="BlockText"/>
              <w:spacing w:after="0"/>
              <w:ind w:left="0" w:right="0"/>
              <w:jc w:val="right"/>
              <w:rPr>
                <w:rFonts w:ascii="BrowalliaUPC" w:hAnsi="BrowalliaUPC" w:cs="BrowalliaUPC"/>
                <w:cs/>
              </w:rPr>
            </w:pPr>
            <w:r w:rsidRPr="00615725">
              <w:rPr>
                <w:rFonts w:ascii="BrowalliaUPC" w:hAnsi="BrowalliaUPC" w:cs="BrowalliaUPC"/>
                <w:cs/>
              </w:rPr>
              <w:t>(11,391.99)</w:t>
            </w:r>
          </w:p>
        </w:tc>
        <w:tc>
          <w:tcPr>
            <w:tcW w:w="1417" w:type="dxa"/>
          </w:tcPr>
          <w:p w14:paraId="6F6FCF51" w14:textId="49D53658" w:rsidR="00D66598" w:rsidRPr="00615725" w:rsidRDefault="009327FC" w:rsidP="00000859">
            <w:pPr>
              <w:pStyle w:val="BlockText"/>
              <w:spacing w:after="0"/>
              <w:ind w:left="0" w:right="0"/>
              <w:jc w:val="right"/>
              <w:rPr>
                <w:rFonts w:ascii="BrowalliaUPC" w:hAnsi="BrowalliaUPC" w:cs="BrowalliaUPC"/>
                <w:cs/>
              </w:rPr>
            </w:pPr>
            <w:r w:rsidRPr="00615725">
              <w:rPr>
                <w:rFonts w:ascii="BrowalliaUPC" w:hAnsi="BrowalliaUPC" w:cs="BrowalliaUPC"/>
                <w:cs/>
              </w:rPr>
              <w:t>(377.76)</w:t>
            </w:r>
          </w:p>
        </w:tc>
        <w:tc>
          <w:tcPr>
            <w:tcW w:w="1276" w:type="dxa"/>
          </w:tcPr>
          <w:p w14:paraId="2F715727" w14:textId="6691656F" w:rsidR="00D66598" w:rsidRPr="00615725" w:rsidRDefault="009327FC" w:rsidP="00000859">
            <w:pPr>
              <w:pStyle w:val="BlockText"/>
              <w:spacing w:after="0"/>
              <w:ind w:left="0" w:right="0"/>
              <w:jc w:val="right"/>
              <w:rPr>
                <w:rFonts w:ascii="BrowalliaUPC" w:hAnsi="BrowalliaUPC" w:cs="BrowalliaUPC"/>
                <w:cs/>
              </w:rPr>
            </w:pPr>
            <w:r w:rsidRPr="00615725">
              <w:rPr>
                <w:rFonts w:ascii="BrowalliaUPC" w:hAnsi="BrowalliaUPC" w:cs="BrowalliaUPC"/>
                <w:cs/>
              </w:rPr>
              <w:t>(11,391.04)</w:t>
            </w:r>
          </w:p>
        </w:tc>
      </w:tr>
    </w:tbl>
    <w:p w14:paraId="43CEC014" w14:textId="11B02643" w:rsidR="003F5B65" w:rsidRPr="00615725" w:rsidRDefault="003F5B65" w:rsidP="00C92AF3">
      <w:pPr>
        <w:spacing w:before="240" w:line="259" w:lineRule="auto"/>
        <w:ind w:firstLine="567"/>
        <w:rPr>
          <w:rFonts w:ascii="BrowalliaUPC" w:hAnsi="BrowalliaUPC" w:cs="BrowalliaUPC"/>
          <w:spacing w:val="-4"/>
          <w:cs/>
        </w:rPr>
      </w:pPr>
      <w:r w:rsidRPr="00615725">
        <w:rPr>
          <w:rFonts w:ascii="BrowalliaUPC" w:hAnsi="BrowalliaUPC" w:cs="BrowalliaUPC"/>
          <w:spacing w:val="-4"/>
          <w:cs/>
        </w:rPr>
        <w:t xml:space="preserve">* </w:t>
      </w:r>
      <w:r w:rsidRPr="00615725">
        <w:rPr>
          <w:rFonts w:ascii="BrowalliaUPC" w:hAnsi="BrowalliaUPC" w:cs="BrowalliaUPC" w:hint="cs"/>
          <w:spacing w:val="-4"/>
          <w:cs/>
        </w:rPr>
        <w:t>แสดงด้วยจำนวนเงินตามสัญญา</w:t>
      </w:r>
    </w:p>
    <w:p w14:paraId="423C5B0B" w14:textId="7DE11A7A" w:rsidR="004569D8" w:rsidRPr="00615725" w:rsidRDefault="004569D8" w:rsidP="00525A56">
      <w:pPr>
        <w:spacing w:line="259" w:lineRule="auto"/>
        <w:rPr>
          <w:rFonts w:ascii="BrowalliaUPC" w:hAnsi="BrowalliaUPC" w:cs="BrowalliaUPC"/>
          <w:lang w:val="en-GB"/>
        </w:rPr>
      </w:pPr>
    </w:p>
    <w:p w14:paraId="08B7BCED" w14:textId="77777777" w:rsidR="00A2428D" w:rsidRPr="00615725" w:rsidRDefault="00A2428D" w:rsidP="00A2428D">
      <w:pPr>
        <w:pStyle w:val="BlockText"/>
        <w:spacing w:after="0"/>
        <w:ind w:left="1080" w:right="0"/>
        <w:jc w:val="both"/>
        <w:rPr>
          <w:rFonts w:ascii="BrowalliaUPC" w:hAnsi="BrowalliaUPC" w:cs="BrowalliaUPC"/>
          <w:i/>
          <w:iCs/>
          <w:lang w:val="en-GB"/>
        </w:rPr>
      </w:pPr>
      <w:r w:rsidRPr="00615725">
        <w:rPr>
          <w:rFonts w:ascii="BrowalliaUPC" w:hAnsi="BrowalliaUPC" w:cs="BrowalliaUPC"/>
          <w:i/>
          <w:iCs/>
          <w:cs/>
          <w:lang w:val="en-GB"/>
        </w:rPr>
        <w:t>เครื่องมือทางการเงินที่กลุ่มบริษัทใช้เพื่อบริหารความเสี่ยง</w:t>
      </w:r>
    </w:p>
    <w:p w14:paraId="0BD78DD8" w14:textId="77777777" w:rsidR="00A2428D" w:rsidRPr="00615725" w:rsidRDefault="00A2428D" w:rsidP="00A2428D">
      <w:pPr>
        <w:pStyle w:val="BlockText"/>
        <w:spacing w:after="0"/>
        <w:ind w:left="1080" w:right="0"/>
        <w:jc w:val="both"/>
        <w:rPr>
          <w:rFonts w:ascii="BrowalliaUPC" w:hAnsi="BrowalliaUPC" w:cs="BrowalliaUPC"/>
          <w:lang w:val="en-GB"/>
        </w:rPr>
      </w:pPr>
    </w:p>
    <w:p w14:paraId="691EE7DD" w14:textId="615AD0C4" w:rsidR="00093CC0" w:rsidRPr="00615725" w:rsidRDefault="00093CC0" w:rsidP="006D0E81">
      <w:pPr>
        <w:pStyle w:val="BlockText"/>
        <w:spacing w:after="0"/>
        <w:ind w:left="1080" w:right="0"/>
        <w:jc w:val="thaiDistribute"/>
        <w:rPr>
          <w:rFonts w:ascii="BrowalliaUPC" w:hAnsi="BrowalliaUPC" w:cs="BrowalliaUPC"/>
          <w:spacing w:val="-2"/>
          <w:cs/>
          <w:lang w:val="en-GB"/>
        </w:rPr>
      </w:pPr>
      <w:r w:rsidRPr="00615725">
        <w:rPr>
          <w:rFonts w:ascii="BrowalliaUPC" w:hAnsi="BrowalliaUPC" w:cs="BrowalliaUPC"/>
          <w:spacing w:val="-6"/>
          <w:cs/>
          <w:lang w:val="en-GB"/>
        </w:rPr>
        <w:t>กลุ่มบริษัทบริหารความเสี่ยงจากอัตราแลกเปลี่ยนของสินทรัพย์ทางการเงินและหนี้สินทางการเงินที่เป็นสกุลเงินอื่น</w:t>
      </w:r>
      <w:r w:rsidRPr="00615725">
        <w:rPr>
          <w:rFonts w:ascii="BrowalliaUPC" w:hAnsi="BrowalliaUPC" w:cs="BrowalliaUPC"/>
          <w:spacing w:val="-2"/>
          <w:cs/>
          <w:lang w:val="en-GB"/>
        </w:rPr>
        <w:t>ที่มิใช่สกุลเงินที่ใช้ในการดำเนินงานด้วยการจัดโครงสร้างและลักษณะของรายการในสินทรัพย์ หนี้สิน และ</w:t>
      </w:r>
      <w:r w:rsidR="006D0E81" w:rsidRPr="00615725">
        <w:rPr>
          <w:rFonts w:ascii="BrowalliaUPC" w:hAnsi="BrowalliaUPC" w:cs="BrowalliaUPC"/>
          <w:spacing w:val="-2"/>
          <w:cs/>
          <w:lang w:val="en-GB"/>
        </w:rPr>
        <w:br/>
      </w:r>
      <w:r w:rsidRPr="00615725">
        <w:rPr>
          <w:rFonts w:ascii="BrowalliaUPC" w:hAnsi="BrowalliaUPC" w:cs="BrowalliaUPC"/>
          <w:spacing w:val="-2"/>
          <w:cs/>
          <w:lang w:val="en-GB"/>
        </w:rPr>
        <w:t>ส่วนของ</w:t>
      </w:r>
      <w:r w:rsidRPr="00615725">
        <w:rPr>
          <w:rFonts w:ascii="BrowalliaUPC" w:hAnsi="BrowalliaUPC" w:cs="BrowalliaUPC" w:hint="cs"/>
          <w:spacing w:val="-2"/>
          <w:cs/>
          <w:lang w:val="en-GB"/>
        </w:rPr>
        <w:t>เจ้าของ</w:t>
      </w:r>
      <w:r w:rsidRPr="00615725">
        <w:rPr>
          <w:rFonts w:ascii="BrowalliaUPC" w:hAnsi="BrowalliaUPC" w:cs="BrowalliaUPC"/>
          <w:spacing w:val="-2"/>
          <w:cs/>
          <w:lang w:val="en-GB"/>
        </w:rPr>
        <w:t>ให้สมดุลกัน นอกจากนี้</w:t>
      </w:r>
      <w:r w:rsidRPr="00615725">
        <w:rPr>
          <w:rFonts w:ascii="BrowalliaUPC" w:hAnsi="BrowalliaUPC" w:cs="BrowalliaUPC" w:hint="cs"/>
          <w:spacing w:val="-2"/>
          <w:cs/>
          <w:lang w:val="en-GB"/>
        </w:rPr>
        <w:t xml:space="preserve"> </w:t>
      </w:r>
      <w:r w:rsidRPr="00615725">
        <w:rPr>
          <w:rFonts w:ascii="BrowalliaUPC" w:hAnsi="BrowalliaUPC" w:cs="BrowalliaUPC"/>
          <w:spacing w:val="-2"/>
          <w:cs/>
          <w:lang w:val="en-GB"/>
        </w:rPr>
        <w:t>กลุ่มบริษัทได้พิจารณานำเครื่องมือทางการเงินมาใช้ในการบริหาร</w:t>
      </w:r>
      <w:r w:rsidR="00EB3E1B" w:rsidRPr="00615725">
        <w:rPr>
          <w:rFonts w:ascii="BrowalliaUPC" w:hAnsi="BrowalliaUPC" w:cs="BrowalliaUPC"/>
          <w:spacing w:val="-2"/>
          <w:cs/>
          <w:lang w:val="en-GB"/>
        </w:rPr>
        <w:br/>
      </w:r>
      <w:r w:rsidRPr="00615725">
        <w:rPr>
          <w:rFonts w:ascii="BrowalliaUPC" w:hAnsi="BrowalliaUPC" w:cs="BrowalliaUPC"/>
          <w:spacing w:val="-2"/>
          <w:cs/>
          <w:lang w:val="en-GB"/>
        </w:rPr>
        <w:t>ความเสี่ยงจากอัตราแลกเปลี่ยนโดยมีวัตถุประสงค์เพื่อเป็นการป้องกันความเสี่ยง ทั้งนี้มีการพิจารณาถึงต้นทุน ผลลัพธ์และความเสี่ยงที่เหมาะสมในแต่ละช่วงเวลา</w:t>
      </w:r>
    </w:p>
    <w:p w14:paraId="277178D5" w14:textId="087FD6E9" w:rsidR="001C195A" w:rsidRPr="00615725" w:rsidRDefault="001C195A">
      <w:pPr>
        <w:rPr>
          <w:rFonts w:ascii="BrowalliaUPC" w:hAnsi="BrowalliaUPC" w:cs="BrowalliaUPC"/>
          <w:spacing w:val="-2"/>
          <w:cs/>
          <w:lang w:val="en-GB"/>
        </w:rPr>
      </w:pPr>
    </w:p>
    <w:p w14:paraId="55973EE2" w14:textId="015EEF92" w:rsidR="006D0E81" w:rsidRPr="00615725" w:rsidRDefault="006D0E81" w:rsidP="006D0E81">
      <w:pPr>
        <w:pStyle w:val="BlockText"/>
        <w:spacing w:after="0"/>
        <w:ind w:left="1080" w:right="0"/>
        <w:jc w:val="thaiDistribute"/>
        <w:rPr>
          <w:rFonts w:ascii="BrowalliaUPC" w:hAnsi="BrowalliaUPC" w:cs="BrowalliaUPC"/>
          <w:lang w:val="en-GB"/>
        </w:rPr>
      </w:pPr>
      <w:r w:rsidRPr="00615725">
        <w:rPr>
          <w:rFonts w:ascii="BrowalliaUPC" w:hAnsi="BrowalliaUPC" w:cs="BrowalliaUPC"/>
          <w:spacing w:val="-2"/>
          <w:cs/>
          <w:lang w:val="en-GB"/>
        </w:rPr>
        <w:t>กลุ่มบริษัทใช้สัญญาแลกเปลี่ยน</w:t>
      </w:r>
      <w:r w:rsidRPr="00615725">
        <w:rPr>
          <w:rFonts w:ascii="BrowalliaUPC" w:hAnsi="BrowalliaUPC" w:cs="BrowalliaUPC" w:hint="cs"/>
          <w:spacing w:val="-2"/>
          <w:cs/>
          <w:lang w:val="en-GB"/>
        </w:rPr>
        <w:t>สกุลเงินและอัตราดอกเบี้ย</w:t>
      </w:r>
      <w:r w:rsidRPr="00615725">
        <w:rPr>
          <w:rFonts w:ascii="BrowalliaUPC" w:hAnsi="BrowalliaUPC" w:cs="BrowalliaUPC"/>
          <w:spacing w:val="-2"/>
          <w:cs/>
          <w:lang w:val="en-GB"/>
        </w:rPr>
        <w:t xml:space="preserve"> สัญญาซื้อขายเงินตราต่างประเทศล่วงหน้า</w:t>
      </w:r>
      <w:r w:rsidRPr="00615725">
        <w:rPr>
          <w:rFonts w:ascii="BrowalliaUPC" w:hAnsi="BrowalliaUPC" w:cs="BrowalliaUPC"/>
          <w:spacing w:val="-2"/>
          <w:lang w:val="en-GB"/>
        </w:rPr>
        <w:t xml:space="preserve"> </w:t>
      </w:r>
      <w:r w:rsidRPr="00615725">
        <w:rPr>
          <w:rFonts w:ascii="BrowalliaUPC" w:hAnsi="BrowalliaUPC" w:cs="BrowalliaUPC"/>
          <w:spacing w:val="-2"/>
          <w:cs/>
          <w:lang w:val="en-GB"/>
        </w:rPr>
        <w:t>(สัญญา</w:t>
      </w:r>
      <w:r w:rsidRPr="00615725">
        <w:rPr>
          <w:rFonts w:ascii="BrowalliaUPC" w:hAnsi="BrowalliaUPC" w:cs="BrowalliaUPC"/>
          <w:spacing w:val="-2"/>
          <w:cs/>
          <w:lang w:val="en-GB"/>
        </w:rPr>
        <w:br/>
        <w:t>ฟอร์เวิร์ด) และสิทธิในการซื้อขายเงินตราต่างประเทศ</w:t>
      </w:r>
      <w:r w:rsidRPr="00615725">
        <w:rPr>
          <w:rFonts w:ascii="BrowalliaUPC" w:hAnsi="BrowalliaUPC" w:cs="BrowalliaUPC"/>
          <w:spacing w:val="-2"/>
          <w:lang w:val="en-GB"/>
        </w:rPr>
        <w:t xml:space="preserve"> </w:t>
      </w:r>
      <w:r w:rsidRPr="00615725">
        <w:rPr>
          <w:rFonts w:ascii="BrowalliaUPC" w:hAnsi="BrowalliaUPC" w:cs="BrowalliaUPC"/>
          <w:spacing w:val="-2"/>
          <w:cs/>
          <w:lang w:val="en-GB"/>
        </w:rPr>
        <w:t>(สิทธิเลือก) ในลักษณะที่สอดคล้องกัน เพื่อป้องกัน</w:t>
      </w:r>
      <w:r w:rsidR="00EB3E1B" w:rsidRPr="00615725">
        <w:rPr>
          <w:rFonts w:ascii="BrowalliaUPC" w:hAnsi="BrowalliaUPC" w:cs="BrowalliaUPC"/>
          <w:spacing w:val="-2"/>
          <w:cs/>
          <w:lang w:val="en-GB"/>
        </w:rPr>
        <w:br/>
      </w:r>
      <w:r w:rsidRPr="00615725">
        <w:rPr>
          <w:rFonts w:ascii="BrowalliaUPC" w:hAnsi="BrowalliaUPC" w:cs="BrowalliaUPC"/>
          <w:cs/>
          <w:lang w:val="en-GB"/>
        </w:rPr>
        <w:t>ความเสี่ยงและภาระผูกพันจากอัตราแลกเปลี่ยนที่คาดการณ์ไว้ และเพื่อจัดการความเสี่ยงจากอัตราแลกเปลี่ยนที่อาจเกิดขึ้นจากธุรกรรมการค้าในอนาคต โดยทั่วไป กลุ่มบริษัทไม่ได้ป้องกันความเสี่ยงจากการลงทุนในการ</w:t>
      </w:r>
      <w:r w:rsidRPr="00615725">
        <w:rPr>
          <w:rFonts w:ascii="BrowalliaUPC" w:hAnsi="BrowalliaUPC" w:cs="BrowalliaUPC"/>
          <w:spacing w:val="-4"/>
          <w:cs/>
          <w:lang w:val="en-GB"/>
        </w:rPr>
        <w:t>ดำเนินงานในต่างประเทศ ยกเว้นในกรณีที่มีความเสี่ยงที่เป็นสาระสำคัญจากสกุลเงินที่คาดว่าจะมีความผันผวน</w:t>
      </w:r>
      <w:r w:rsidRPr="00615725">
        <w:rPr>
          <w:rFonts w:ascii="BrowalliaUPC" w:hAnsi="BrowalliaUPC" w:cs="BrowalliaUPC"/>
          <w:cs/>
          <w:lang w:val="en-GB"/>
        </w:rPr>
        <w:t>และการป้องกันความเสี่ยงนั้นมีความคุ้มค่า โดยการกู้ยืมที่เป็นเงินตราต่างประเทศจะถูกเปลี่ยนเป็นสกุลเงินที่ใช้ในการดำเนินงานโดยใช้สัญญาแลกเปลี่ยน</w:t>
      </w:r>
      <w:r w:rsidRPr="00615725">
        <w:rPr>
          <w:rFonts w:ascii="BrowalliaUPC" w:hAnsi="BrowalliaUPC" w:cs="BrowalliaUPC" w:hint="cs"/>
          <w:cs/>
          <w:lang w:val="en-GB"/>
        </w:rPr>
        <w:t xml:space="preserve">สกุลเงินและอัตราดอกเบี้ย </w:t>
      </w:r>
      <w:r w:rsidRPr="00615725">
        <w:rPr>
          <w:rFonts w:ascii="BrowalliaUPC" w:hAnsi="BrowalliaUPC" w:cs="BrowalliaUPC"/>
          <w:cs/>
          <w:lang w:val="en-GB"/>
        </w:rPr>
        <w:t>กลุ่มบริษัทจะไม่ทำสัญญาป้องกันความเสี่ยงด้านอัตราแลกเปลี่ยนของเงินกู้ที่คาดว่าจะมีการรับชำระด้วยสกุลเงินตราต่างประเทศเดียวกัน การป้องกันความเสี่ยงเหล่านี้มีวัตถุประสงค์เพื่อลดผลกระทบของความผันผวนของอัตราแลกเปลี่ยนเงินตราต่างประเทศต่อสินทรัพย์ หนี้สิน และกำไรขาดทุนของกลุ่มบริษัท</w:t>
      </w:r>
    </w:p>
    <w:p w14:paraId="26545AB7" w14:textId="77777777" w:rsidR="006D0E81" w:rsidRPr="00615725" w:rsidRDefault="006D0E81" w:rsidP="006D0E81">
      <w:pPr>
        <w:pStyle w:val="BlockText"/>
        <w:spacing w:after="0"/>
        <w:ind w:left="1080" w:right="0"/>
        <w:jc w:val="thaiDistribute"/>
        <w:rPr>
          <w:rFonts w:ascii="BrowalliaUPC" w:hAnsi="BrowalliaUPC" w:cs="BrowalliaUPC"/>
          <w:spacing w:val="-2"/>
          <w:lang w:val="en-GB"/>
        </w:rPr>
      </w:pPr>
    </w:p>
    <w:p w14:paraId="0D28E691" w14:textId="0648129D" w:rsidR="006D0E81" w:rsidRPr="00615725" w:rsidRDefault="006D0E81" w:rsidP="006D0E81">
      <w:pPr>
        <w:pStyle w:val="BlockText"/>
        <w:spacing w:after="0"/>
        <w:ind w:left="1080" w:right="0"/>
        <w:jc w:val="thaiDistribute"/>
        <w:rPr>
          <w:rFonts w:ascii="BrowalliaUPC" w:hAnsi="BrowalliaUPC" w:cs="BrowalliaUPC"/>
          <w:spacing w:val="-2"/>
          <w:lang w:val="en-GB"/>
        </w:rPr>
      </w:pPr>
      <w:r w:rsidRPr="00615725">
        <w:rPr>
          <w:rFonts w:ascii="BrowalliaUPC" w:hAnsi="BrowalliaUPC" w:cs="BrowalliaUPC"/>
          <w:spacing w:val="-2"/>
          <w:cs/>
          <w:lang w:val="en-GB"/>
        </w:rPr>
        <w:t>กลุ่มบริษัทใช้เครื่องมือป้องกันความเสี่ยงเงินตราต่างประเทศโดยการเข้าทำสัญญาแลกเปลี่ยน</w:t>
      </w:r>
      <w:r w:rsidRPr="00615725">
        <w:rPr>
          <w:rFonts w:ascii="BrowalliaUPC" w:hAnsi="BrowalliaUPC" w:cs="BrowalliaUPC" w:hint="cs"/>
          <w:spacing w:val="-2"/>
          <w:cs/>
          <w:lang w:val="en-GB"/>
        </w:rPr>
        <w:t>สกุลเงินและอัตราดอกเบี้ย</w:t>
      </w:r>
      <w:r w:rsidRPr="00615725">
        <w:rPr>
          <w:rFonts w:ascii="BrowalliaUPC" w:hAnsi="BrowalliaUPC" w:cs="BrowalliaUPC"/>
          <w:spacing w:val="-2"/>
          <w:cs/>
          <w:lang w:val="en-GB"/>
        </w:rPr>
        <w:t xml:space="preserve"> </w:t>
      </w:r>
      <w:r w:rsidR="00374A3A" w:rsidRPr="00615725">
        <w:rPr>
          <w:rFonts w:ascii="BrowalliaUPC" w:hAnsi="BrowalliaUPC" w:cs="BrowalliaUPC"/>
          <w:spacing w:val="-2"/>
          <w:cs/>
          <w:lang w:val="en-GB"/>
        </w:rPr>
        <w:t>สัญญาฟอร์เวิร์ด</w:t>
      </w:r>
      <w:r w:rsidR="00D211D2" w:rsidRPr="00615725">
        <w:rPr>
          <w:rFonts w:ascii="BrowalliaUPC" w:hAnsi="BrowalliaUPC" w:cs="BrowalliaUPC" w:hint="cs"/>
          <w:spacing w:val="-2"/>
          <w:cs/>
          <w:lang w:val="en-GB"/>
        </w:rPr>
        <w:t xml:space="preserve"> </w:t>
      </w:r>
      <w:r w:rsidR="00374A3A" w:rsidRPr="00615725">
        <w:rPr>
          <w:rFonts w:ascii="BrowalliaUPC" w:hAnsi="BrowalliaUPC" w:cs="BrowalliaUPC" w:hint="cs"/>
          <w:spacing w:val="-2"/>
          <w:cs/>
          <w:lang w:val="en-GB"/>
        </w:rPr>
        <w:t>และ</w:t>
      </w:r>
      <w:r w:rsidRPr="00615725">
        <w:rPr>
          <w:rFonts w:ascii="BrowalliaUPC" w:hAnsi="BrowalliaUPC" w:cs="BrowalliaUPC"/>
          <w:spacing w:val="-2"/>
          <w:cs/>
          <w:lang w:val="en-GB"/>
        </w:rPr>
        <w:t>สัญญาสิทธิเลือก</w:t>
      </w:r>
      <w:r w:rsidR="00D211D2" w:rsidRPr="00615725">
        <w:rPr>
          <w:rFonts w:ascii="BrowalliaUPC" w:hAnsi="BrowalliaUPC" w:cs="BrowalliaUPC" w:hint="cs"/>
          <w:spacing w:val="-2"/>
          <w:cs/>
          <w:lang w:val="en-GB"/>
        </w:rPr>
        <w:t xml:space="preserve"> </w:t>
      </w:r>
      <w:r w:rsidRPr="00615725">
        <w:rPr>
          <w:rFonts w:ascii="BrowalliaUPC" w:hAnsi="BrowalliaUPC" w:cs="BrowalliaUPC"/>
          <w:spacing w:val="-2"/>
          <w:cs/>
          <w:lang w:val="en-GB"/>
        </w:rPr>
        <w:t xml:space="preserve">เพื่อป้องกันความเสี่ยงจากอัตราแลกเปลี่ยน กลุ่มบริษัทกำหนดนโยบายว่าเงื่อนไขของสัญญาดังกล่าวจะต้องเป็นไปในแนวทางเดียวกับความเสี่ยงของรายการที่ถูกป้องกันความเสี่ยงนั้น </w:t>
      </w:r>
      <w:r w:rsidRPr="00615725">
        <w:rPr>
          <w:rFonts w:ascii="BrowalliaUPC" w:hAnsi="BrowalliaUPC" w:cs="BrowalliaUPC" w:hint="cs"/>
          <w:spacing w:val="-2"/>
          <w:cs/>
          <w:lang w:val="en-GB"/>
        </w:rPr>
        <w:t>อย่างไรก็ตาม กลุ่มบริษัทไม่ได้ใช้การบัญชีป้องกันความเสี่ยงสำหรับสัญญาฟอร์เวิร์ดและสัญญาสิทธิเลือก จึงรับรู้กำไรหรือขาดทุนที่เกี่ยวข้องในกำไรหรือขาดทุน</w:t>
      </w:r>
    </w:p>
    <w:p w14:paraId="7521F21C" w14:textId="77777777" w:rsidR="006D0E81" w:rsidRPr="00615725" w:rsidRDefault="006D0E81" w:rsidP="006D0E81">
      <w:pPr>
        <w:pStyle w:val="BlockText"/>
        <w:spacing w:after="0"/>
        <w:ind w:left="1080" w:right="0"/>
        <w:jc w:val="thaiDistribute"/>
        <w:rPr>
          <w:rFonts w:ascii="BrowalliaUPC" w:hAnsi="BrowalliaUPC" w:cs="BrowalliaUPC"/>
          <w:spacing w:val="-2"/>
          <w:lang w:val="en-GB"/>
        </w:rPr>
      </w:pPr>
    </w:p>
    <w:p w14:paraId="3252072C" w14:textId="77777777" w:rsidR="006D0E81" w:rsidRPr="00615725" w:rsidRDefault="006D0E81" w:rsidP="006D0E81">
      <w:pPr>
        <w:pStyle w:val="BlockText"/>
        <w:spacing w:after="0"/>
        <w:ind w:left="1080" w:right="0"/>
        <w:jc w:val="thaiDistribute"/>
        <w:rPr>
          <w:rFonts w:asciiTheme="minorHAnsi" w:hAnsiTheme="minorHAnsi" w:cs="BrowalliaUPC"/>
          <w:spacing w:val="-2"/>
          <w:lang w:val="en-US"/>
        </w:rPr>
      </w:pPr>
      <w:r w:rsidRPr="00615725">
        <w:rPr>
          <w:rFonts w:ascii="BrowalliaUPC" w:hAnsi="BrowalliaUPC" w:cs="BrowalliaUPC"/>
          <w:spacing w:val="-2"/>
          <w:cs/>
          <w:lang w:val="en-GB"/>
        </w:rPr>
        <w:t xml:space="preserve">กลุ่มบริษัทเลือกกำหนดให้เฉพาะการเปลี่ยนแปลงในมูลค่าขององค์ประกอบราคาปัจจุบัน </w:t>
      </w:r>
      <w:r w:rsidRPr="00615725">
        <w:rPr>
          <w:rFonts w:ascii="BrowalliaUPC" w:hAnsi="BrowalliaUPC" w:cs="BrowalliaUPC"/>
          <w:spacing w:val="-2"/>
          <w:lang w:val="en-GB"/>
        </w:rPr>
        <w:t xml:space="preserve">(Spot component) </w:t>
      </w:r>
      <w:r w:rsidRPr="00615725">
        <w:rPr>
          <w:rFonts w:ascii="BrowalliaUPC" w:hAnsi="BrowalliaUPC" w:cs="BrowalliaUPC"/>
          <w:spacing w:val="-2"/>
          <w:cs/>
          <w:lang w:val="en-GB"/>
        </w:rPr>
        <w:br/>
      </w:r>
      <w:r w:rsidRPr="00615725">
        <w:rPr>
          <w:rFonts w:ascii="BrowalliaUPC" w:hAnsi="BrowalliaUPC" w:cs="BrowalliaUPC" w:hint="cs"/>
          <w:spacing w:val="-2"/>
          <w:cs/>
          <w:lang w:val="en-GB"/>
        </w:rPr>
        <w:t>ของ</w:t>
      </w:r>
      <w:r w:rsidRPr="00615725">
        <w:rPr>
          <w:rFonts w:ascii="BrowalliaUPC" w:hAnsi="BrowalliaUPC" w:cs="BrowalliaUPC"/>
          <w:spacing w:val="-2"/>
          <w:cs/>
          <w:lang w:val="en-GB"/>
        </w:rPr>
        <w:t xml:space="preserve">สัญญาแลกเปลี่ยนสกุลเงินและอัตราดอกเบี้ยในความสัมพันธ์ของการป้องกันความเสี่ยง โดยมูลค่าขององค์ประกอบราคาปัจจุบันดังกล่าวอ้างอิงจากอัตราแลกเปลี่ยนที่เกี่ยวข้องในตลาด ผลต่างระหว่างอัตราแลกเปลี่ยนล่วงหน้าตามสัญญาและอัตราแลกเปลี่ยนในตลาดคือค่าสะท้อนส่วนต่างของอัตราดอกเบี้ยในสองสกุล </w:t>
      </w:r>
      <w:r w:rsidRPr="00615725">
        <w:rPr>
          <w:rFonts w:ascii="BrowalliaUPC" w:hAnsi="BrowalliaUPC" w:cs="BrowalliaUPC"/>
          <w:spacing w:val="-2"/>
          <w:lang w:val="en-GB"/>
        </w:rPr>
        <w:t xml:space="preserve">(Forward points) </w:t>
      </w:r>
      <w:r w:rsidRPr="00615725">
        <w:rPr>
          <w:rFonts w:ascii="BrowalliaUPC" w:hAnsi="BrowalliaUPC" w:cs="BrowalliaUPC"/>
          <w:spacing w:val="-2"/>
          <w:cs/>
          <w:lang w:val="en-GB"/>
        </w:rPr>
        <w:t>จะถูกคิดลดตามระยะเวลาหากการคิดลดนั้นมีนัยสำคัญ</w:t>
      </w:r>
    </w:p>
    <w:p w14:paraId="612688FE" w14:textId="2E329723" w:rsidR="00A703F6" w:rsidRPr="00615725" w:rsidRDefault="00A703F6" w:rsidP="006D0E81">
      <w:pPr>
        <w:pStyle w:val="BlockText"/>
        <w:spacing w:after="0"/>
        <w:ind w:left="1080" w:right="0"/>
        <w:jc w:val="thaiDistribute"/>
        <w:rPr>
          <w:rFonts w:asciiTheme="minorHAnsi" w:hAnsiTheme="minorHAnsi" w:cs="BrowalliaUPC"/>
          <w:spacing w:val="-2"/>
          <w:lang w:val="en-US"/>
        </w:rPr>
      </w:pPr>
    </w:p>
    <w:p w14:paraId="1A1BA2C2" w14:textId="77777777" w:rsidR="00A703F6" w:rsidRPr="00615725" w:rsidRDefault="00A703F6" w:rsidP="00A703F6">
      <w:pPr>
        <w:pStyle w:val="BlockText"/>
        <w:spacing w:after="0"/>
        <w:ind w:left="1080" w:right="0"/>
        <w:jc w:val="thaiDistribute"/>
        <w:rPr>
          <w:rFonts w:ascii="BrowalliaUPC" w:hAnsi="BrowalliaUPC" w:cs="BrowalliaUPC"/>
          <w:spacing w:val="-2"/>
          <w:cs/>
          <w:lang w:val="en-GB"/>
        </w:rPr>
      </w:pPr>
      <w:bookmarkStart w:id="30" w:name="_Hlk60820092"/>
      <w:r w:rsidRPr="00615725">
        <w:rPr>
          <w:rFonts w:ascii="BrowalliaUPC" w:hAnsi="BrowalliaUPC" w:cs="BrowalliaUPC"/>
          <w:spacing w:val="-2"/>
          <w:cs/>
          <w:lang w:val="en-GB"/>
        </w:rPr>
        <w:t xml:space="preserve">การเปลี่ยนแปลงในมูลค่าองค์ประกอบของราคาล่วงหน้า </w:t>
      </w:r>
      <w:r w:rsidRPr="00615725">
        <w:rPr>
          <w:rFonts w:ascii="BrowalliaUPC" w:hAnsi="BrowalliaUPC" w:cs="BrowalliaUPC"/>
          <w:spacing w:val="-2"/>
          <w:lang w:val="en-GB"/>
        </w:rPr>
        <w:t xml:space="preserve">(Forward element) </w:t>
      </w:r>
      <w:r w:rsidRPr="00615725">
        <w:rPr>
          <w:rFonts w:ascii="BrowalliaUPC" w:hAnsi="BrowalliaUPC" w:cs="BrowalliaUPC"/>
          <w:spacing w:val="-2"/>
          <w:cs/>
          <w:lang w:val="en-GB"/>
        </w:rPr>
        <w:t>ของสัญญาแลกเปลี่ยนสกุลเงิน</w:t>
      </w:r>
      <w:r w:rsidRPr="00615725">
        <w:rPr>
          <w:rFonts w:ascii="BrowalliaUPC" w:hAnsi="BrowalliaUPC" w:cs="BrowalliaUPC" w:hint="cs"/>
          <w:spacing w:val="-2"/>
          <w:cs/>
          <w:lang w:val="en-GB"/>
        </w:rPr>
        <w:t>และอัตราดอกเบี้ย</w:t>
      </w:r>
      <w:r w:rsidRPr="00615725">
        <w:rPr>
          <w:rFonts w:ascii="BrowalliaUPC" w:hAnsi="BrowalliaUPC" w:cs="BrowalliaUPC"/>
          <w:spacing w:val="-2"/>
          <w:cs/>
          <w:lang w:val="en-GB"/>
        </w:rPr>
        <w:t>ที่ถูกป้องกันความเสี่ยงจะรอรับรู้ในต้นทุนในการป้องกันความเสี่ยง</w:t>
      </w:r>
    </w:p>
    <w:bookmarkEnd w:id="30"/>
    <w:p w14:paraId="4A58BB98" w14:textId="77777777" w:rsidR="00093CC0" w:rsidRPr="00615725" w:rsidRDefault="00093CC0" w:rsidP="00A2428D">
      <w:pPr>
        <w:pStyle w:val="BlockText"/>
        <w:spacing w:after="0"/>
        <w:ind w:left="1080" w:right="0"/>
        <w:jc w:val="both"/>
        <w:rPr>
          <w:rFonts w:ascii="BrowalliaUPC" w:hAnsi="BrowalliaUPC" w:cs="BrowalliaUPC"/>
          <w:cs/>
          <w:lang w:val="en-GB"/>
        </w:rPr>
      </w:pPr>
    </w:p>
    <w:p w14:paraId="6BA84560" w14:textId="5A3D1974" w:rsidR="00646599" w:rsidRPr="00615725" w:rsidRDefault="00646599" w:rsidP="00646599">
      <w:pPr>
        <w:pStyle w:val="BlockText"/>
        <w:spacing w:after="0"/>
        <w:ind w:left="1080" w:right="0"/>
        <w:jc w:val="thaiDistribute"/>
        <w:rPr>
          <w:rFonts w:asciiTheme="minorHAnsi" w:hAnsiTheme="minorHAnsi" w:cs="BrowalliaUPC"/>
          <w:lang w:val="en-US"/>
        </w:rPr>
      </w:pPr>
      <w:r w:rsidRPr="00615725">
        <w:rPr>
          <w:rFonts w:ascii="BrowalliaUPC" w:hAnsi="BrowalliaUPC" w:cs="BrowalliaUPC"/>
          <w:spacing w:val="-2"/>
          <w:cs/>
          <w:lang w:val="en-GB"/>
        </w:rPr>
        <w:t>กลุ่มบริษัทและบริษัทเข้าทำสัญญาแลกเปลี่ยนสกุลเงินและอัตราดอกเบี้ย</w:t>
      </w:r>
      <w:r w:rsidRPr="00615725">
        <w:rPr>
          <w:rFonts w:ascii="BrowalliaUPC" w:hAnsi="BrowalliaUPC" w:cs="BrowalliaUPC" w:hint="cs"/>
          <w:spacing w:val="-2"/>
          <w:cs/>
          <w:lang w:val="en-GB"/>
        </w:rPr>
        <w:t xml:space="preserve">โดยครอบคลุมร้อยละ </w:t>
      </w:r>
      <w:r w:rsidRPr="00615725">
        <w:rPr>
          <w:rFonts w:ascii="BrowalliaUPC" w:hAnsi="BrowalliaUPC" w:cs="BrowalliaUPC"/>
          <w:spacing w:val="-2"/>
          <w:lang w:val="en-US"/>
        </w:rPr>
        <w:t xml:space="preserve">100 </w:t>
      </w:r>
      <w:r w:rsidRPr="00615725">
        <w:rPr>
          <w:rFonts w:ascii="BrowalliaUPC" w:hAnsi="BrowalliaUPC" w:cs="BrowalliaUPC" w:hint="cs"/>
          <w:spacing w:val="-2"/>
          <w:cs/>
          <w:lang w:val="en-US"/>
        </w:rPr>
        <w:t>ของเงินกู้</w:t>
      </w:r>
      <w:r w:rsidR="00EE3CAD" w:rsidRPr="00615725">
        <w:rPr>
          <w:rFonts w:ascii="BrowalliaUPC" w:hAnsi="BrowalliaUPC" w:cs="BrowalliaUPC" w:hint="cs"/>
          <w:spacing w:val="-2"/>
          <w:cs/>
          <w:lang w:val="en-US"/>
        </w:rPr>
        <w:t>ยืม</w:t>
      </w:r>
      <w:r w:rsidRPr="00615725">
        <w:rPr>
          <w:rFonts w:ascii="BrowalliaUPC" w:hAnsi="BrowalliaUPC" w:cs="BrowalliaUPC"/>
          <w:spacing w:val="-2"/>
          <w:cs/>
          <w:lang w:val="en-US"/>
        </w:rPr>
        <w:br/>
      </w:r>
      <w:r w:rsidRPr="00615725">
        <w:rPr>
          <w:rFonts w:ascii="BrowalliaUPC" w:hAnsi="BrowalliaUPC" w:cs="BrowalliaUPC" w:hint="cs"/>
          <w:cs/>
          <w:lang w:val="en-US"/>
        </w:rPr>
        <w:t>ในสกุลเงินบาท ซึ่งไม่สอดคล้องกับสกุลเงินที่ใช้ในการดำเนินงานของบริษัท</w:t>
      </w:r>
      <w:r w:rsidR="00A106A2" w:rsidRPr="00615725">
        <w:rPr>
          <w:rFonts w:ascii="BrowalliaUPC" w:hAnsi="BrowalliaUPC" w:cs="BrowalliaUPC" w:hint="cs"/>
          <w:cs/>
          <w:lang w:val="en-US"/>
        </w:rPr>
        <w:t>และบริษัทย่อย</w:t>
      </w:r>
    </w:p>
    <w:p w14:paraId="317A59B4" w14:textId="77777777" w:rsidR="00646599" w:rsidRPr="00615725" w:rsidRDefault="00646599" w:rsidP="00646599">
      <w:pPr>
        <w:pStyle w:val="BlockText"/>
        <w:spacing w:after="0"/>
        <w:ind w:left="1080" w:right="0"/>
        <w:jc w:val="thaiDistribute"/>
        <w:rPr>
          <w:rFonts w:ascii="BrowalliaUPC" w:hAnsi="BrowalliaUPC" w:cs="BrowalliaUPC"/>
          <w:cs/>
          <w:lang w:val="en-GB"/>
        </w:rPr>
      </w:pPr>
    </w:p>
    <w:p w14:paraId="0A2D9141" w14:textId="54D455F9" w:rsidR="00A2428D" w:rsidRPr="00615725" w:rsidRDefault="00646599" w:rsidP="00646599">
      <w:pPr>
        <w:pStyle w:val="BlockText"/>
        <w:spacing w:after="0"/>
        <w:ind w:left="1080" w:right="0"/>
        <w:jc w:val="thaiDistribute"/>
        <w:rPr>
          <w:rFonts w:ascii="BrowalliaUPC" w:hAnsi="BrowalliaUPC" w:cs="BrowalliaUPC"/>
          <w:lang w:val="en-GB"/>
        </w:rPr>
      </w:pPr>
      <w:r w:rsidRPr="00615725">
        <w:rPr>
          <w:rFonts w:ascii="BrowalliaUPC" w:hAnsi="BrowalliaUPC" w:cs="BrowalliaUPC"/>
          <w:cs/>
          <w:lang w:val="en-GB"/>
        </w:rPr>
        <w:t>สัญญาแลกเปลี่ยน</w:t>
      </w:r>
      <w:r w:rsidRPr="00615725">
        <w:rPr>
          <w:rFonts w:ascii="BrowalliaUPC" w:hAnsi="BrowalliaUPC" w:cs="BrowalliaUPC" w:hint="cs"/>
          <w:cs/>
          <w:lang w:val="en-GB"/>
        </w:rPr>
        <w:t>สกุลเงินและ</w:t>
      </w:r>
      <w:r w:rsidRPr="00615725">
        <w:rPr>
          <w:rFonts w:ascii="BrowalliaUPC" w:hAnsi="BrowalliaUPC" w:cs="BrowalliaUPC"/>
          <w:cs/>
          <w:lang w:val="en-GB"/>
        </w:rPr>
        <w:t>อัตราดอกเบี้ยจะมีการชำระดอกเบี้ยค้างรับ</w:t>
      </w:r>
      <w:r w:rsidRPr="00615725">
        <w:rPr>
          <w:rFonts w:ascii="BrowalliaUPC" w:hAnsi="BrowalliaUPC" w:cs="BrowalliaUPC" w:hint="cs"/>
          <w:cs/>
          <w:lang w:val="en-GB"/>
        </w:rPr>
        <w:t>และดอกเบี้ย</w:t>
      </w:r>
      <w:r w:rsidRPr="00615725">
        <w:rPr>
          <w:rFonts w:ascii="BrowalliaUPC" w:hAnsi="BrowalliaUPC" w:cs="BrowalliaUPC"/>
          <w:cs/>
          <w:lang w:val="en-GB"/>
        </w:rPr>
        <w:t>ค้างจ่าย</w:t>
      </w:r>
      <w:r w:rsidRPr="00615725">
        <w:rPr>
          <w:rFonts w:ascii="BrowalliaUPC" w:hAnsi="BrowalliaUPC" w:cs="BrowalliaUPC" w:hint="cs"/>
          <w:cs/>
          <w:lang w:val="en-GB"/>
        </w:rPr>
        <w:t xml:space="preserve">ปีละ </w:t>
      </w:r>
      <w:r w:rsidRPr="00615725">
        <w:rPr>
          <w:rFonts w:ascii="BrowalliaUPC" w:hAnsi="BrowalliaUPC" w:cs="BrowalliaUPC"/>
          <w:lang w:val="en-US"/>
        </w:rPr>
        <w:t xml:space="preserve">2 </w:t>
      </w:r>
      <w:r w:rsidRPr="00615725">
        <w:rPr>
          <w:rFonts w:ascii="BrowalliaUPC" w:hAnsi="BrowalliaUPC" w:cs="BrowalliaUPC" w:hint="cs"/>
          <w:cs/>
          <w:lang w:val="en-US"/>
        </w:rPr>
        <w:t>ครั้ง</w:t>
      </w:r>
      <w:r w:rsidRPr="00615725">
        <w:rPr>
          <w:rFonts w:ascii="BrowalliaUPC" w:hAnsi="BrowalliaUPC" w:cs="BrowalliaUPC"/>
          <w:cs/>
          <w:lang w:val="en-GB"/>
        </w:rPr>
        <w:t xml:space="preserve"> ทั้งนี้ วันที่ถึงกำหนดชำระ</w:t>
      </w:r>
      <w:r w:rsidRPr="00615725">
        <w:rPr>
          <w:rFonts w:ascii="BrowalliaUPC" w:hAnsi="BrowalliaUPC" w:cs="BrowalliaUPC" w:hint="cs"/>
          <w:cs/>
          <w:lang w:val="en-GB"/>
        </w:rPr>
        <w:t>ดอกเบี้ยและเงินต้น</w:t>
      </w:r>
      <w:r w:rsidRPr="00615725">
        <w:rPr>
          <w:rFonts w:ascii="BrowalliaUPC" w:hAnsi="BrowalliaUPC" w:cs="BrowalliaUPC"/>
          <w:cs/>
          <w:lang w:val="en-GB"/>
        </w:rPr>
        <w:t>ตามสัญญาแลกเปลี่ยน</w:t>
      </w:r>
      <w:r w:rsidRPr="00615725">
        <w:rPr>
          <w:rFonts w:ascii="BrowalliaUPC" w:hAnsi="BrowalliaUPC" w:cs="BrowalliaUPC" w:hint="cs"/>
          <w:cs/>
          <w:lang w:val="en-GB"/>
        </w:rPr>
        <w:t>สกุลเงินและ</w:t>
      </w:r>
      <w:r w:rsidRPr="00615725">
        <w:rPr>
          <w:rFonts w:ascii="BrowalliaUPC" w:hAnsi="BrowalliaUPC" w:cs="BrowalliaUPC"/>
          <w:cs/>
          <w:lang w:val="en-GB"/>
        </w:rPr>
        <w:t>อัตราดอกเบี้ยเป็นวันเดียวกับวันที่ถึงกำหนดชำระของเงินกู้</w:t>
      </w:r>
      <w:r w:rsidR="00EE3CAD" w:rsidRPr="00615725">
        <w:rPr>
          <w:rFonts w:ascii="BrowalliaUPC" w:hAnsi="BrowalliaUPC" w:cs="BrowalliaUPC" w:hint="cs"/>
          <w:cs/>
          <w:lang w:val="en-GB"/>
        </w:rPr>
        <w:t>ยืม</w:t>
      </w:r>
    </w:p>
    <w:p w14:paraId="38A012ED" w14:textId="77777777" w:rsidR="000F7F04" w:rsidRPr="00615725" w:rsidRDefault="000F7F04" w:rsidP="005374B7">
      <w:pPr>
        <w:spacing w:after="160" w:line="259" w:lineRule="auto"/>
        <w:rPr>
          <w:rFonts w:ascii="BrowalliaUPC" w:hAnsi="BrowalliaUPC" w:cs="BrowalliaUPC"/>
          <w:cs/>
          <w:lang w:val="en-GB"/>
        </w:rPr>
        <w:sectPr w:rsidR="000F7F04" w:rsidRPr="00615725" w:rsidSect="00BE5675">
          <w:headerReference w:type="default" r:id="rId13"/>
          <w:footerReference w:type="default" r:id="rId14"/>
          <w:headerReference w:type="first" r:id="rId15"/>
          <w:pgSz w:w="11907" w:h="16834" w:code="9"/>
          <w:pgMar w:top="1985" w:right="720" w:bottom="720" w:left="1728" w:header="706" w:footer="706" w:gutter="0"/>
          <w:pgNumType w:start="31"/>
          <w:cols w:space="720"/>
          <w:docGrid w:linePitch="381"/>
        </w:sectPr>
      </w:pPr>
    </w:p>
    <w:p w14:paraId="4B08266A" w14:textId="0024AC85" w:rsidR="000F7F04" w:rsidRPr="00615725" w:rsidRDefault="000F7F04" w:rsidP="000F7F04">
      <w:pPr>
        <w:pStyle w:val="BlockText"/>
        <w:ind w:left="0" w:right="0"/>
        <w:jc w:val="thaiDistribute"/>
        <w:rPr>
          <w:rFonts w:asciiTheme="minorHAnsi" w:hAnsiTheme="minorHAnsi" w:cs="BrowalliaUPC"/>
          <w:lang w:val="en-US"/>
        </w:rPr>
      </w:pPr>
      <w:r w:rsidRPr="00615725">
        <w:rPr>
          <w:rFonts w:ascii="BrowalliaUPC" w:hAnsi="BrowalliaUPC" w:cs="BrowalliaUPC"/>
          <w:cs/>
          <w:lang w:val="en-GB"/>
        </w:rPr>
        <w:t>ผลกระทบจากเครื่องมือป้องกันความเสี่ยงจากอัตรา</w:t>
      </w:r>
      <w:r w:rsidRPr="00615725">
        <w:rPr>
          <w:rFonts w:ascii="BrowalliaUPC" w:hAnsi="BrowalliaUPC" w:cs="BrowalliaUPC" w:hint="cs"/>
          <w:cs/>
          <w:lang w:val="en-GB"/>
        </w:rPr>
        <w:t>แลกเปลี่ยน</w:t>
      </w:r>
      <w:r w:rsidRPr="00615725">
        <w:rPr>
          <w:rFonts w:ascii="BrowalliaUPC" w:hAnsi="BrowalliaUPC" w:cs="BrowalliaUPC"/>
          <w:cs/>
          <w:lang w:val="en-GB"/>
        </w:rPr>
        <w:t>ต่อฐานะการเงินและผลการดำเนินงานของกลุ่มบริษัท</w:t>
      </w:r>
      <w:r w:rsidRPr="00615725">
        <w:rPr>
          <w:rFonts w:ascii="BrowalliaUPC" w:hAnsi="BrowalliaUPC" w:cs="BrowalliaUPC" w:hint="cs"/>
          <w:cs/>
          <w:lang w:val="en-GB"/>
        </w:rPr>
        <w:t xml:space="preserve"> มีดังนี้</w:t>
      </w:r>
    </w:p>
    <w:tbl>
      <w:tblPr>
        <w:tblStyle w:val="TableGrid"/>
        <w:tblW w:w="14881" w:type="dxa"/>
        <w:tblInd w:w="135" w:type="dxa"/>
        <w:tblLayout w:type="fixed"/>
        <w:tblLook w:val="04A0" w:firstRow="1" w:lastRow="0" w:firstColumn="1" w:lastColumn="0" w:noHBand="0" w:noVBand="1"/>
      </w:tblPr>
      <w:tblGrid>
        <w:gridCol w:w="1440"/>
        <w:gridCol w:w="1827"/>
        <w:gridCol w:w="916"/>
        <w:gridCol w:w="501"/>
        <w:gridCol w:w="936"/>
        <w:gridCol w:w="623"/>
        <w:gridCol w:w="855"/>
        <w:gridCol w:w="562"/>
        <w:gridCol w:w="1272"/>
        <w:gridCol w:w="1696"/>
        <w:gridCol w:w="1418"/>
        <w:gridCol w:w="1417"/>
        <w:gridCol w:w="1418"/>
      </w:tblGrid>
      <w:tr w:rsidR="00B43626" w:rsidRPr="00615725" w14:paraId="7E2491B0" w14:textId="77777777" w:rsidTr="00EC69AB">
        <w:tc>
          <w:tcPr>
            <w:tcW w:w="1440" w:type="dxa"/>
            <w:tcBorders>
              <w:top w:val="nil"/>
              <w:left w:val="nil"/>
              <w:bottom w:val="single" w:sz="4" w:space="0" w:color="auto"/>
              <w:right w:val="nil"/>
            </w:tcBorders>
            <w:vAlign w:val="bottom"/>
          </w:tcPr>
          <w:p w14:paraId="7BB6D762" w14:textId="77777777" w:rsidR="00B43626" w:rsidRPr="00615725" w:rsidRDefault="00B43626" w:rsidP="00B43626">
            <w:pPr>
              <w:jc w:val="center"/>
              <w:rPr>
                <w:rFonts w:ascii="BrowalliaUPC" w:hAnsi="BrowalliaUPC" w:cs="BrowalliaUPC"/>
                <w:b/>
                <w:bCs/>
                <w:sz w:val="22"/>
                <w:szCs w:val="22"/>
                <w:cs/>
              </w:rPr>
            </w:pPr>
          </w:p>
        </w:tc>
        <w:tc>
          <w:tcPr>
            <w:tcW w:w="2743" w:type="dxa"/>
            <w:gridSpan w:val="2"/>
            <w:tcBorders>
              <w:top w:val="nil"/>
              <w:left w:val="nil"/>
              <w:bottom w:val="single" w:sz="4" w:space="0" w:color="auto"/>
              <w:right w:val="nil"/>
            </w:tcBorders>
            <w:vAlign w:val="bottom"/>
          </w:tcPr>
          <w:p w14:paraId="18BA6FCB" w14:textId="77777777" w:rsidR="00B43626" w:rsidRPr="00615725" w:rsidRDefault="00B43626" w:rsidP="00B43626">
            <w:pPr>
              <w:jc w:val="center"/>
              <w:rPr>
                <w:rFonts w:ascii="BrowalliaUPC" w:hAnsi="BrowalliaUPC" w:cs="BrowalliaUPC"/>
                <w:b/>
                <w:bCs/>
                <w:sz w:val="22"/>
                <w:szCs w:val="22"/>
                <w:cs/>
              </w:rPr>
            </w:pPr>
          </w:p>
        </w:tc>
        <w:tc>
          <w:tcPr>
            <w:tcW w:w="1437" w:type="dxa"/>
            <w:gridSpan w:val="2"/>
            <w:tcBorders>
              <w:top w:val="nil"/>
              <w:left w:val="nil"/>
              <w:bottom w:val="single" w:sz="4" w:space="0" w:color="auto"/>
              <w:right w:val="nil"/>
            </w:tcBorders>
          </w:tcPr>
          <w:p w14:paraId="435F8E52" w14:textId="77777777" w:rsidR="00B43626" w:rsidRPr="00615725" w:rsidRDefault="00B43626" w:rsidP="00B43626">
            <w:pPr>
              <w:jc w:val="center"/>
              <w:rPr>
                <w:rFonts w:ascii="BrowalliaUPC" w:hAnsi="BrowalliaUPC" w:cs="BrowalliaUPC"/>
                <w:b/>
                <w:bCs/>
                <w:sz w:val="22"/>
                <w:szCs w:val="22"/>
                <w:cs/>
              </w:rPr>
            </w:pPr>
          </w:p>
        </w:tc>
        <w:tc>
          <w:tcPr>
            <w:tcW w:w="1478" w:type="dxa"/>
            <w:gridSpan w:val="2"/>
            <w:tcBorders>
              <w:top w:val="nil"/>
              <w:left w:val="nil"/>
              <w:bottom w:val="single" w:sz="4" w:space="0" w:color="auto"/>
              <w:right w:val="nil"/>
            </w:tcBorders>
          </w:tcPr>
          <w:p w14:paraId="43E3B5E2" w14:textId="77777777" w:rsidR="00B43626" w:rsidRPr="00615725" w:rsidRDefault="00B43626" w:rsidP="00B43626">
            <w:pPr>
              <w:jc w:val="center"/>
              <w:rPr>
                <w:rFonts w:ascii="BrowalliaUPC" w:hAnsi="BrowalliaUPC" w:cs="BrowalliaUPC"/>
                <w:b/>
                <w:bCs/>
                <w:sz w:val="22"/>
                <w:szCs w:val="22"/>
                <w:cs/>
              </w:rPr>
            </w:pPr>
          </w:p>
        </w:tc>
        <w:tc>
          <w:tcPr>
            <w:tcW w:w="7783" w:type="dxa"/>
            <w:gridSpan w:val="6"/>
            <w:tcBorders>
              <w:top w:val="nil"/>
              <w:left w:val="nil"/>
              <w:bottom w:val="single" w:sz="4" w:space="0" w:color="auto"/>
              <w:right w:val="nil"/>
            </w:tcBorders>
            <w:vAlign w:val="bottom"/>
          </w:tcPr>
          <w:p w14:paraId="11C56DA1" w14:textId="2E4B77CB" w:rsidR="00B43626" w:rsidRPr="00615725" w:rsidRDefault="00B43626" w:rsidP="00B43626">
            <w:pPr>
              <w:jc w:val="right"/>
              <w:rPr>
                <w:rFonts w:ascii="BrowalliaUPC" w:hAnsi="BrowalliaUPC" w:cs="BrowalliaUPC"/>
                <w:b/>
                <w:bCs/>
                <w:sz w:val="22"/>
                <w:szCs w:val="22"/>
                <w:cs/>
              </w:rPr>
            </w:pPr>
            <w:r w:rsidRPr="00615725">
              <w:rPr>
                <w:rFonts w:ascii="BrowalliaUPC" w:hAnsi="BrowalliaUPC" w:cs="BrowalliaUPC" w:hint="cs"/>
                <w:b/>
                <w:bCs/>
                <w:sz w:val="22"/>
                <w:szCs w:val="22"/>
                <w:cs/>
              </w:rPr>
              <w:t>งบการเงินรวม</w:t>
            </w:r>
          </w:p>
        </w:tc>
      </w:tr>
      <w:tr w:rsidR="00B43626" w:rsidRPr="00615725" w14:paraId="75E3B287" w14:textId="77777777" w:rsidTr="00EC69AB">
        <w:tc>
          <w:tcPr>
            <w:tcW w:w="1440" w:type="dxa"/>
            <w:tcBorders>
              <w:top w:val="nil"/>
              <w:left w:val="nil"/>
              <w:bottom w:val="single" w:sz="4" w:space="0" w:color="auto"/>
              <w:right w:val="nil"/>
            </w:tcBorders>
            <w:vAlign w:val="bottom"/>
          </w:tcPr>
          <w:p w14:paraId="3B6BADB4" w14:textId="77777777" w:rsidR="00B43626" w:rsidRPr="00615725" w:rsidRDefault="00B43626" w:rsidP="00B43626">
            <w:pPr>
              <w:jc w:val="center"/>
              <w:rPr>
                <w:rFonts w:ascii="BrowalliaUPC" w:hAnsi="BrowalliaUPC" w:cs="BrowalliaUPC"/>
                <w:b/>
                <w:bCs/>
                <w:sz w:val="22"/>
                <w:szCs w:val="22"/>
                <w:cs/>
              </w:rPr>
            </w:pPr>
          </w:p>
        </w:tc>
        <w:tc>
          <w:tcPr>
            <w:tcW w:w="2743" w:type="dxa"/>
            <w:gridSpan w:val="2"/>
            <w:tcBorders>
              <w:top w:val="nil"/>
              <w:left w:val="nil"/>
              <w:bottom w:val="single" w:sz="4" w:space="0" w:color="auto"/>
              <w:right w:val="nil"/>
            </w:tcBorders>
            <w:vAlign w:val="bottom"/>
          </w:tcPr>
          <w:p w14:paraId="2CF3A0D8" w14:textId="77777777" w:rsidR="00B43626" w:rsidRPr="00615725" w:rsidRDefault="00B43626" w:rsidP="00B43626">
            <w:pPr>
              <w:jc w:val="center"/>
              <w:rPr>
                <w:rFonts w:ascii="BrowalliaUPC" w:hAnsi="BrowalliaUPC" w:cs="BrowalliaUPC"/>
                <w:b/>
                <w:bCs/>
                <w:sz w:val="22"/>
                <w:szCs w:val="22"/>
                <w:cs/>
              </w:rPr>
            </w:pPr>
          </w:p>
        </w:tc>
        <w:tc>
          <w:tcPr>
            <w:tcW w:w="1437" w:type="dxa"/>
            <w:gridSpan w:val="2"/>
            <w:tcBorders>
              <w:top w:val="nil"/>
              <w:left w:val="nil"/>
              <w:bottom w:val="single" w:sz="4" w:space="0" w:color="auto"/>
              <w:right w:val="nil"/>
            </w:tcBorders>
          </w:tcPr>
          <w:p w14:paraId="196E38C4" w14:textId="77777777" w:rsidR="00B43626" w:rsidRPr="00615725" w:rsidRDefault="00B43626" w:rsidP="00B43626">
            <w:pPr>
              <w:jc w:val="center"/>
              <w:rPr>
                <w:rFonts w:ascii="BrowalliaUPC" w:hAnsi="BrowalliaUPC" w:cs="BrowalliaUPC"/>
                <w:b/>
                <w:bCs/>
                <w:sz w:val="22"/>
                <w:szCs w:val="22"/>
                <w:cs/>
              </w:rPr>
            </w:pPr>
          </w:p>
        </w:tc>
        <w:tc>
          <w:tcPr>
            <w:tcW w:w="1478" w:type="dxa"/>
            <w:gridSpan w:val="2"/>
            <w:tcBorders>
              <w:top w:val="nil"/>
              <w:left w:val="nil"/>
              <w:bottom w:val="single" w:sz="4" w:space="0" w:color="auto"/>
              <w:right w:val="nil"/>
            </w:tcBorders>
          </w:tcPr>
          <w:p w14:paraId="348476D1" w14:textId="77777777" w:rsidR="00B43626" w:rsidRPr="00615725" w:rsidRDefault="00B43626" w:rsidP="00B43626">
            <w:pPr>
              <w:jc w:val="center"/>
              <w:rPr>
                <w:rFonts w:ascii="BrowalliaUPC" w:hAnsi="BrowalliaUPC" w:cs="BrowalliaUPC"/>
                <w:b/>
                <w:bCs/>
                <w:sz w:val="22"/>
                <w:szCs w:val="22"/>
                <w:cs/>
              </w:rPr>
            </w:pPr>
          </w:p>
        </w:tc>
        <w:tc>
          <w:tcPr>
            <w:tcW w:w="7783" w:type="dxa"/>
            <w:gridSpan w:val="6"/>
            <w:tcBorders>
              <w:top w:val="nil"/>
              <w:left w:val="nil"/>
              <w:bottom w:val="single" w:sz="4" w:space="0" w:color="auto"/>
              <w:right w:val="nil"/>
            </w:tcBorders>
            <w:vAlign w:val="bottom"/>
          </w:tcPr>
          <w:p w14:paraId="58CF11EE" w14:textId="203F72F3" w:rsidR="00B43626" w:rsidRPr="00615725" w:rsidRDefault="00B43626" w:rsidP="00B43626">
            <w:pPr>
              <w:jc w:val="right"/>
              <w:rPr>
                <w:rFonts w:ascii="BrowalliaUPC" w:hAnsi="BrowalliaUPC" w:cs="BrowalliaUPC"/>
                <w:b/>
                <w:bCs/>
                <w:sz w:val="22"/>
                <w:szCs w:val="22"/>
                <w:cs/>
              </w:rPr>
            </w:pPr>
            <w:r w:rsidRPr="00615725">
              <w:rPr>
                <w:rFonts w:ascii="BrowalliaUPC" w:hAnsi="BrowalliaUPC" w:cs="BrowalliaUPC"/>
                <w:b/>
                <w:bCs/>
                <w:sz w:val="22"/>
                <w:szCs w:val="22"/>
                <w:lang w:val="en-US"/>
              </w:rPr>
              <w:t xml:space="preserve">31 </w:t>
            </w:r>
            <w:r w:rsidRPr="00615725">
              <w:rPr>
                <w:rFonts w:ascii="BrowalliaUPC" w:hAnsi="BrowalliaUPC" w:cs="BrowalliaUPC" w:hint="cs"/>
                <w:b/>
                <w:bCs/>
                <w:sz w:val="22"/>
                <w:szCs w:val="22"/>
                <w:cs/>
                <w:lang w:val="en-US"/>
              </w:rPr>
              <w:t xml:space="preserve">ธันวาคม พ.ศ. </w:t>
            </w:r>
            <w:r w:rsidRPr="00615725">
              <w:rPr>
                <w:rFonts w:ascii="BrowalliaUPC" w:hAnsi="BrowalliaUPC" w:cs="BrowalliaUPC"/>
                <w:b/>
                <w:bCs/>
                <w:sz w:val="22"/>
                <w:szCs w:val="22"/>
                <w:lang w:val="en-US"/>
              </w:rPr>
              <w:t>2563</w:t>
            </w:r>
          </w:p>
        </w:tc>
      </w:tr>
      <w:tr w:rsidR="00B43626" w:rsidRPr="00615725" w14:paraId="1FC3DE97" w14:textId="77777777" w:rsidTr="00EC69AB">
        <w:trPr>
          <w:trHeight w:val="571"/>
        </w:trPr>
        <w:tc>
          <w:tcPr>
            <w:tcW w:w="1440" w:type="dxa"/>
            <w:vMerge w:val="restart"/>
            <w:tcBorders>
              <w:top w:val="single" w:sz="4" w:space="0" w:color="auto"/>
            </w:tcBorders>
            <w:vAlign w:val="bottom"/>
          </w:tcPr>
          <w:p w14:paraId="10A09A39" w14:textId="7DFDBF4A" w:rsidR="00B43626" w:rsidRPr="00615725" w:rsidRDefault="00B43626" w:rsidP="00415A8B">
            <w:pPr>
              <w:jc w:val="center"/>
              <w:rPr>
                <w:rFonts w:ascii="BrowalliaUPC" w:hAnsi="BrowalliaUPC" w:cs="BrowalliaUPC"/>
                <w:b/>
                <w:bCs/>
                <w:sz w:val="22"/>
                <w:szCs w:val="22"/>
                <w:cs/>
              </w:rPr>
            </w:pPr>
            <w:r w:rsidRPr="00615725">
              <w:rPr>
                <w:rFonts w:ascii="BrowalliaUPC" w:hAnsi="BrowalliaUPC" w:cs="BrowalliaUPC"/>
                <w:b/>
                <w:bCs/>
                <w:sz w:val="22"/>
                <w:szCs w:val="22"/>
                <w:cs/>
              </w:rPr>
              <w:t>ประเภท</w:t>
            </w:r>
            <w:r w:rsidR="00EC69AB" w:rsidRPr="00615725">
              <w:rPr>
                <w:rFonts w:ascii="BrowalliaUPC" w:hAnsi="BrowalliaUPC" w:cs="BrowalliaUPC"/>
                <w:b/>
                <w:bCs/>
                <w:sz w:val="22"/>
                <w:szCs w:val="22"/>
                <w:cs/>
              </w:rPr>
              <w:br/>
            </w:r>
            <w:r w:rsidRPr="00615725">
              <w:rPr>
                <w:rFonts w:ascii="BrowalliaUPC" w:hAnsi="BrowalliaUPC" w:cs="BrowalliaUPC"/>
                <w:b/>
                <w:bCs/>
                <w:sz w:val="22"/>
                <w:szCs w:val="22"/>
                <w:cs/>
              </w:rPr>
              <w:t>การป้องกัน</w:t>
            </w:r>
            <w:r w:rsidR="00EC69AB" w:rsidRPr="00615725">
              <w:rPr>
                <w:rFonts w:ascii="BrowalliaUPC" w:hAnsi="BrowalliaUPC" w:cs="BrowalliaUPC"/>
                <w:b/>
                <w:bCs/>
                <w:sz w:val="22"/>
                <w:szCs w:val="22"/>
                <w:cs/>
              </w:rPr>
              <w:br/>
            </w:r>
            <w:r w:rsidRPr="00615725">
              <w:rPr>
                <w:rFonts w:ascii="BrowalliaUPC" w:hAnsi="BrowalliaUPC" w:cs="BrowalliaUPC"/>
                <w:b/>
                <w:bCs/>
                <w:sz w:val="22"/>
                <w:szCs w:val="22"/>
                <w:cs/>
              </w:rPr>
              <w:t>ความเสี่ยง</w:t>
            </w:r>
          </w:p>
        </w:tc>
        <w:tc>
          <w:tcPr>
            <w:tcW w:w="3244" w:type="dxa"/>
            <w:gridSpan w:val="3"/>
            <w:tcBorders>
              <w:top w:val="single" w:sz="4" w:space="0" w:color="auto"/>
            </w:tcBorders>
            <w:vAlign w:val="bottom"/>
          </w:tcPr>
          <w:p w14:paraId="2ABB1D4C" w14:textId="3C86F073" w:rsidR="00B43626" w:rsidRPr="00615725" w:rsidRDefault="00B43626" w:rsidP="00415A8B">
            <w:pPr>
              <w:jc w:val="center"/>
              <w:rPr>
                <w:rFonts w:ascii="BrowalliaUPC" w:hAnsi="BrowalliaUPC" w:cs="BrowalliaUPC"/>
                <w:b/>
                <w:bCs/>
                <w:sz w:val="22"/>
                <w:szCs w:val="22"/>
                <w:cs/>
              </w:rPr>
            </w:pPr>
            <w:r w:rsidRPr="00615725">
              <w:rPr>
                <w:rFonts w:ascii="BrowalliaUPC" w:hAnsi="BrowalliaUPC" w:cs="BrowalliaUPC"/>
                <w:b/>
                <w:bCs/>
                <w:sz w:val="22"/>
                <w:szCs w:val="22"/>
                <w:cs/>
              </w:rPr>
              <w:t>เครื่องมือป้องกันความเสี่ยง</w:t>
            </w:r>
          </w:p>
        </w:tc>
        <w:tc>
          <w:tcPr>
            <w:tcW w:w="2976" w:type="dxa"/>
            <w:gridSpan w:val="4"/>
            <w:tcBorders>
              <w:top w:val="single" w:sz="4" w:space="0" w:color="auto"/>
            </w:tcBorders>
            <w:vAlign w:val="bottom"/>
          </w:tcPr>
          <w:p w14:paraId="1F31C818" w14:textId="4E958D72" w:rsidR="00B43626" w:rsidRPr="00615725" w:rsidRDefault="00A106A2" w:rsidP="00A106A2">
            <w:pPr>
              <w:jc w:val="center"/>
              <w:rPr>
                <w:rFonts w:ascii="BrowalliaUPC" w:hAnsi="BrowalliaUPC" w:cs="BrowalliaUPC"/>
                <w:b/>
                <w:bCs/>
                <w:sz w:val="22"/>
                <w:szCs w:val="22"/>
                <w:cs/>
              </w:rPr>
            </w:pPr>
            <w:r w:rsidRPr="00615725">
              <w:rPr>
                <w:rFonts w:ascii="BrowalliaUPC" w:hAnsi="BrowalliaUPC" w:cs="BrowalliaUPC"/>
                <w:b/>
                <w:bCs/>
                <w:sz w:val="22"/>
                <w:szCs w:val="22"/>
                <w:cs/>
              </w:rPr>
              <w:t>มูลค่าตามบัญชีของ</w:t>
            </w:r>
            <w:r w:rsidRPr="00615725">
              <w:rPr>
                <w:rFonts w:ascii="BrowalliaUPC" w:hAnsi="BrowalliaUPC" w:cs="BrowalliaUPC"/>
                <w:b/>
                <w:bCs/>
                <w:sz w:val="22"/>
                <w:szCs w:val="22"/>
                <w:cs/>
              </w:rPr>
              <w:br/>
              <w:t>เครื่องมือป้องกันความเสี่ยง</w:t>
            </w:r>
          </w:p>
        </w:tc>
        <w:tc>
          <w:tcPr>
            <w:tcW w:w="1272" w:type="dxa"/>
            <w:vMerge w:val="restart"/>
            <w:tcBorders>
              <w:top w:val="single" w:sz="4" w:space="0" w:color="auto"/>
            </w:tcBorders>
            <w:vAlign w:val="bottom"/>
          </w:tcPr>
          <w:p w14:paraId="53D5F8FD" w14:textId="77777777" w:rsidR="00B43626" w:rsidRPr="00615725" w:rsidRDefault="00B43626" w:rsidP="00B61E58">
            <w:pPr>
              <w:jc w:val="center"/>
              <w:rPr>
                <w:rFonts w:ascii="BrowalliaUPC" w:hAnsi="BrowalliaUPC" w:cs="BrowalliaUPC"/>
                <w:b/>
                <w:bCs/>
                <w:sz w:val="22"/>
                <w:szCs w:val="22"/>
                <w:cs/>
              </w:rPr>
            </w:pPr>
            <w:r w:rsidRPr="00615725">
              <w:rPr>
                <w:rFonts w:ascii="BrowalliaUPC" w:hAnsi="BrowalliaUPC" w:cs="BrowalliaUPC"/>
                <w:b/>
                <w:bCs/>
                <w:sz w:val="22"/>
                <w:szCs w:val="22"/>
                <w:cs/>
              </w:rPr>
              <w:t>ค่าอัตราป้องกันความเสี่ยง (Hedge ratio)</w:t>
            </w:r>
          </w:p>
        </w:tc>
        <w:tc>
          <w:tcPr>
            <w:tcW w:w="1696" w:type="dxa"/>
            <w:vMerge w:val="restart"/>
            <w:tcBorders>
              <w:top w:val="single" w:sz="4" w:space="0" w:color="auto"/>
            </w:tcBorders>
            <w:vAlign w:val="bottom"/>
          </w:tcPr>
          <w:p w14:paraId="106C1D8F" w14:textId="77777777" w:rsidR="00B43626" w:rsidRPr="00615725" w:rsidRDefault="00B43626" w:rsidP="00415A8B">
            <w:pPr>
              <w:jc w:val="center"/>
              <w:rPr>
                <w:rFonts w:ascii="BrowalliaUPC" w:hAnsi="BrowalliaUPC" w:cs="BrowalliaUPC"/>
                <w:b/>
                <w:bCs/>
                <w:sz w:val="22"/>
                <w:szCs w:val="22"/>
                <w:cs/>
              </w:rPr>
            </w:pPr>
            <w:r w:rsidRPr="00615725">
              <w:rPr>
                <w:rFonts w:ascii="BrowalliaUPC" w:hAnsi="BrowalliaUPC" w:cs="BrowalliaUPC"/>
                <w:b/>
                <w:bCs/>
                <w:sz w:val="22"/>
                <w:szCs w:val="22"/>
                <w:cs/>
              </w:rPr>
              <w:t>วันครบกำหนด</w:t>
            </w:r>
          </w:p>
        </w:tc>
        <w:tc>
          <w:tcPr>
            <w:tcW w:w="1418" w:type="dxa"/>
            <w:vMerge w:val="restart"/>
            <w:tcBorders>
              <w:top w:val="single" w:sz="4" w:space="0" w:color="auto"/>
            </w:tcBorders>
            <w:vAlign w:val="bottom"/>
          </w:tcPr>
          <w:p w14:paraId="1EB6A123" w14:textId="77777777" w:rsidR="00B43626" w:rsidRPr="00615725" w:rsidRDefault="00B43626" w:rsidP="00415A8B">
            <w:pPr>
              <w:jc w:val="center"/>
              <w:rPr>
                <w:rFonts w:ascii="BrowalliaUPC" w:hAnsi="BrowalliaUPC" w:cs="BrowalliaUPC"/>
                <w:b/>
                <w:bCs/>
                <w:sz w:val="22"/>
                <w:szCs w:val="22"/>
                <w:cs/>
              </w:rPr>
            </w:pPr>
            <w:r w:rsidRPr="00615725">
              <w:rPr>
                <w:rFonts w:ascii="BrowalliaUPC" w:hAnsi="BrowalliaUPC" w:cs="BrowalliaUPC"/>
                <w:b/>
                <w:bCs/>
                <w:sz w:val="22"/>
                <w:szCs w:val="22"/>
                <w:cs/>
              </w:rPr>
              <w:t>อัตราแลกเปลี่ยนตามสัญญา</w:t>
            </w:r>
          </w:p>
        </w:tc>
        <w:tc>
          <w:tcPr>
            <w:tcW w:w="1417" w:type="dxa"/>
            <w:vMerge w:val="restart"/>
            <w:tcBorders>
              <w:top w:val="single" w:sz="4" w:space="0" w:color="auto"/>
            </w:tcBorders>
            <w:vAlign w:val="bottom"/>
          </w:tcPr>
          <w:p w14:paraId="5F50794E" w14:textId="77777777" w:rsidR="00B43626" w:rsidRPr="00615725" w:rsidRDefault="00B43626" w:rsidP="00415A8B">
            <w:pPr>
              <w:jc w:val="center"/>
              <w:rPr>
                <w:rFonts w:ascii="BrowalliaUPC" w:hAnsi="BrowalliaUPC" w:cs="BrowalliaUPC"/>
                <w:b/>
                <w:bCs/>
                <w:sz w:val="22"/>
                <w:szCs w:val="22"/>
                <w:cs/>
              </w:rPr>
            </w:pPr>
            <w:r w:rsidRPr="00615725">
              <w:rPr>
                <w:rFonts w:ascii="BrowalliaUPC" w:hAnsi="BrowalliaUPC" w:cs="BrowalliaUPC"/>
                <w:b/>
                <w:bCs/>
                <w:sz w:val="22"/>
                <w:szCs w:val="22"/>
                <w:cs/>
              </w:rPr>
              <w:t>อัตราดอกเบี้ยรับตามสัญญา</w:t>
            </w:r>
          </w:p>
        </w:tc>
        <w:tc>
          <w:tcPr>
            <w:tcW w:w="1418" w:type="dxa"/>
            <w:vMerge w:val="restart"/>
            <w:tcBorders>
              <w:top w:val="single" w:sz="4" w:space="0" w:color="auto"/>
            </w:tcBorders>
            <w:vAlign w:val="bottom"/>
          </w:tcPr>
          <w:p w14:paraId="2D4A8B04" w14:textId="3B585A9F" w:rsidR="00B43626" w:rsidRPr="00615725" w:rsidRDefault="00B43626" w:rsidP="00D95194">
            <w:pPr>
              <w:jc w:val="center"/>
              <w:rPr>
                <w:rFonts w:ascii="BrowalliaUPC" w:hAnsi="BrowalliaUPC" w:cs="BrowalliaUPC"/>
                <w:b/>
                <w:bCs/>
                <w:sz w:val="22"/>
                <w:szCs w:val="22"/>
                <w:cs/>
              </w:rPr>
            </w:pPr>
            <w:r w:rsidRPr="00615725">
              <w:rPr>
                <w:rFonts w:ascii="BrowalliaUPC" w:hAnsi="BrowalliaUPC" w:cs="BrowalliaUPC"/>
                <w:b/>
                <w:bCs/>
                <w:sz w:val="22"/>
                <w:szCs w:val="22"/>
                <w:cs/>
              </w:rPr>
              <w:t>อัตราดอกเบี้ยจ่ายตามสัญญา</w:t>
            </w:r>
          </w:p>
        </w:tc>
      </w:tr>
      <w:tr w:rsidR="00B43626" w:rsidRPr="00615725" w14:paraId="3A81FCA2" w14:textId="77777777" w:rsidTr="00EC69AB">
        <w:tc>
          <w:tcPr>
            <w:tcW w:w="1440" w:type="dxa"/>
            <w:vMerge/>
          </w:tcPr>
          <w:p w14:paraId="383EFAEE" w14:textId="77777777" w:rsidR="00B43626" w:rsidRPr="00615725" w:rsidRDefault="00B43626" w:rsidP="0038097F">
            <w:pPr>
              <w:jc w:val="center"/>
              <w:rPr>
                <w:rFonts w:ascii="BrowalliaUPC" w:hAnsi="BrowalliaUPC" w:cs="BrowalliaUPC"/>
                <w:b/>
                <w:bCs/>
                <w:sz w:val="22"/>
                <w:szCs w:val="22"/>
                <w:cs/>
              </w:rPr>
            </w:pPr>
          </w:p>
        </w:tc>
        <w:tc>
          <w:tcPr>
            <w:tcW w:w="1827" w:type="dxa"/>
            <w:vAlign w:val="bottom"/>
          </w:tcPr>
          <w:p w14:paraId="632D5F84" w14:textId="01E1D48F" w:rsidR="00B43626" w:rsidRPr="00615725" w:rsidRDefault="00B43626" w:rsidP="0038097F">
            <w:pPr>
              <w:jc w:val="center"/>
              <w:rPr>
                <w:rFonts w:ascii="BrowalliaUPC" w:hAnsi="BrowalliaUPC" w:cs="BrowalliaUPC"/>
                <w:b/>
                <w:bCs/>
                <w:sz w:val="22"/>
                <w:szCs w:val="22"/>
                <w:cs/>
              </w:rPr>
            </w:pPr>
            <w:r w:rsidRPr="00615725">
              <w:rPr>
                <w:rFonts w:ascii="BrowalliaUPC" w:hAnsi="BrowalliaUPC" w:cs="BrowalliaUPC"/>
                <w:b/>
                <w:bCs/>
                <w:sz w:val="22"/>
                <w:szCs w:val="22"/>
                <w:cs/>
              </w:rPr>
              <w:t>สัญญาอนุพันธ์</w:t>
            </w:r>
          </w:p>
        </w:tc>
        <w:tc>
          <w:tcPr>
            <w:tcW w:w="1417" w:type="dxa"/>
            <w:gridSpan w:val="2"/>
            <w:vAlign w:val="bottom"/>
          </w:tcPr>
          <w:p w14:paraId="5EB629BC" w14:textId="5DDF2DFB" w:rsidR="00B43626" w:rsidRPr="00615725" w:rsidRDefault="00B43626" w:rsidP="0038097F">
            <w:pPr>
              <w:jc w:val="center"/>
              <w:rPr>
                <w:rFonts w:ascii="BrowalliaUPC" w:hAnsi="BrowalliaUPC" w:cs="BrowalliaUPC"/>
                <w:b/>
                <w:bCs/>
                <w:sz w:val="22"/>
                <w:szCs w:val="22"/>
                <w:cs/>
              </w:rPr>
            </w:pPr>
            <w:r w:rsidRPr="00615725">
              <w:rPr>
                <w:rFonts w:ascii="BrowalliaUPC" w:hAnsi="BrowalliaUPC" w:cs="BrowalliaUPC"/>
                <w:b/>
                <w:bCs/>
                <w:sz w:val="22"/>
                <w:szCs w:val="22"/>
                <w:cs/>
              </w:rPr>
              <w:t>มูลค่าตามสัญญา (ล้าน</w:t>
            </w:r>
            <w:r w:rsidRPr="00615725">
              <w:rPr>
                <w:rFonts w:ascii="BrowalliaUPC" w:hAnsi="BrowalliaUPC" w:cs="BrowalliaUPC" w:hint="cs"/>
                <w:b/>
                <w:bCs/>
                <w:sz w:val="22"/>
                <w:szCs w:val="22"/>
                <w:cs/>
                <w:lang w:val="en-US"/>
              </w:rPr>
              <w:t>ดอลลาร์สหรัฐอเมริกา</w:t>
            </w:r>
            <w:r w:rsidRPr="00615725">
              <w:rPr>
                <w:rFonts w:ascii="BrowalliaUPC" w:hAnsi="BrowalliaUPC" w:cs="BrowalliaUPC"/>
                <w:b/>
                <w:bCs/>
                <w:sz w:val="22"/>
                <w:szCs w:val="22"/>
                <w:cs/>
              </w:rPr>
              <w:t>)</w:t>
            </w:r>
          </w:p>
        </w:tc>
        <w:tc>
          <w:tcPr>
            <w:tcW w:w="1559" w:type="dxa"/>
            <w:gridSpan w:val="2"/>
            <w:vAlign w:val="bottom"/>
          </w:tcPr>
          <w:p w14:paraId="049D9C0C" w14:textId="77777777" w:rsidR="00B43626" w:rsidRPr="00615725" w:rsidRDefault="00B43626" w:rsidP="0038097F">
            <w:pPr>
              <w:jc w:val="center"/>
              <w:rPr>
                <w:rFonts w:ascii="BrowalliaUPC" w:hAnsi="BrowalliaUPC" w:cs="BrowalliaUPC"/>
                <w:b/>
                <w:bCs/>
                <w:sz w:val="22"/>
                <w:szCs w:val="22"/>
                <w:cs/>
              </w:rPr>
            </w:pPr>
            <w:r w:rsidRPr="00615725">
              <w:rPr>
                <w:rFonts w:ascii="BrowalliaUPC" w:hAnsi="BrowalliaUPC" w:cs="BrowalliaUPC"/>
                <w:b/>
                <w:bCs/>
                <w:sz w:val="22"/>
                <w:szCs w:val="22"/>
                <w:cs/>
              </w:rPr>
              <w:t>หน่วย</w:t>
            </w:r>
            <w:r w:rsidRPr="00615725">
              <w:rPr>
                <w:rFonts w:ascii="BrowalliaUPC" w:hAnsi="BrowalliaUPC" w:cs="BrowalliaUPC"/>
                <w:b/>
                <w:bCs/>
                <w:sz w:val="22"/>
                <w:szCs w:val="22"/>
                <w:lang w:val="en-US"/>
              </w:rPr>
              <w:t xml:space="preserve">: </w:t>
            </w:r>
            <w:r w:rsidRPr="00615725">
              <w:rPr>
                <w:rFonts w:ascii="BrowalliaUPC" w:hAnsi="BrowalliaUPC" w:cs="BrowalliaUPC"/>
                <w:b/>
                <w:bCs/>
                <w:sz w:val="22"/>
                <w:szCs w:val="22"/>
                <w:cs/>
              </w:rPr>
              <w:t>ล้านดอลลาร์สหรัฐอเมริกา</w:t>
            </w:r>
          </w:p>
        </w:tc>
        <w:tc>
          <w:tcPr>
            <w:tcW w:w="1417" w:type="dxa"/>
            <w:gridSpan w:val="2"/>
            <w:vAlign w:val="bottom"/>
          </w:tcPr>
          <w:p w14:paraId="2D7838F3" w14:textId="77777777" w:rsidR="00B43626" w:rsidRPr="00615725" w:rsidRDefault="00B43626" w:rsidP="0038097F">
            <w:pPr>
              <w:jc w:val="center"/>
              <w:rPr>
                <w:rFonts w:ascii="BrowalliaUPC" w:hAnsi="BrowalliaUPC" w:cs="BrowalliaUPC"/>
                <w:b/>
                <w:bCs/>
                <w:sz w:val="22"/>
                <w:szCs w:val="22"/>
                <w:cs/>
                <w:lang w:val="en-US"/>
              </w:rPr>
            </w:pPr>
            <w:r w:rsidRPr="00615725">
              <w:rPr>
                <w:rFonts w:ascii="BrowalliaUPC" w:hAnsi="BrowalliaUPC" w:cs="BrowalliaUPC"/>
                <w:b/>
                <w:bCs/>
                <w:sz w:val="22"/>
                <w:szCs w:val="22"/>
                <w:cs/>
              </w:rPr>
              <w:t>หน่วย</w:t>
            </w:r>
            <w:r w:rsidRPr="00615725">
              <w:rPr>
                <w:rFonts w:ascii="BrowalliaUPC" w:hAnsi="BrowalliaUPC" w:cs="BrowalliaUPC"/>
                <w:b/>
                <w:bCs/>
                <w:sz w:val="22"/>
                <w:szCs w:val="22"/>
                <w:lang w:val="en-US"/>
              </w:rPr>
              <w:t xml:space="preserve">: </w:t>
            </w:r>
            <w:r w:rsidRPr="00615725">
              <w:rPr>
                <w:rFonts w:ascii="BrowalliaUPC" w:hAnsi="BrowalliaUPC" w:cs="BrowalliaUPC"/>
                <w:b/>
                <w:bCs/>
                <w:sz w:val="22"/>
                <w:szCs w:val="22"/>
                <w:cs/>
                <w:lang w:val="en-US"/>
              </w:rPr>
              <w:t>ล้านบาท</w:t>
            </w:r>
          </w:p>
        </w:tc>
        <w:tc>
          <w:tcPr>
            <w:tcW w:w="1272" w:type="dxa"/>
            <w:vMerge/>
          </w:tcPr>
          <w:p w14:paraId="782D8BC7" w14:textId="77777777" w:rsidR="00B43626" w:rsidRPr="00615725" w:rsidRDefault="00B43626" w:rsidP="0038097F">
            <w:pPr>
              <w:jc w:val="center"/>
              <w:rPr>
                <w:rFonts w:ascii="BrowalliaUPC" w:hAnsi="BrowalliaUPC" w:cs="BrowalliaUPC"/>
                <w:b/>
                <w:bCs/>
                <w:sz w:val="22"/>
                <w:szCs w:val="22"/>
                <w:cs/>
              </w:rPr>
            </w:pPr>
          </w:p>
        </w:tc>
        <w:tc>
          <w:tcPr>
            <w:tcW w:w="1696" w:type="dxa"/>
            <w:vMerge/>
            <w:vAlign w:val="bottom"/>
          </w:tcPr>
          <w:p w14:paraId="16C66BFC" w14:textId="77777777" w:rsidR="00B43626" w:rsidRPr="00615725" w:rsidRDefault="00B43626" w:rsidP="0038097F">
            <w:pPr>
              <w:jc w:val="center"/>
              <w:rPr>
                <w:rFonts w:ascii="BrowalliaUPC" w:hAnsi="BrowalliaUPC" w:cs="BrowalliaUPC"/>
                <w:b/>
                <w:bCs/>
                <w:sz w:val="22"/>
                <w:szCs w:val="22"/>
                <w:cs/>
              </w:rPr>
            </w:pPr>
          </w:p>
        </w:tc>
        <w:tc>
          <w:tcPr>
            <w:tcW w:w="1418" w:type="dxa"/>
            <w:vMerge/>
          </w:tcPr>
          <w:p w14:paraId="55296EBF" w14:textId="66FE0867" w:rsidR="00B43626" w:rsidRPr="00615725" w:rsidRDefault="00B43626" w:rsidP="0038097F">
            <w:pPr>
              <w:jc w:val="center"/>
              <w:rPr>
                <w:rFonts w:ascii="BrowalliaUPC" w:hAnsi="BrowalliaUPC" w:cs="BrowalliaUPC"/>
                <w:b/>
                <w:bCs/>
                <w:sz w:val="22"/>
                <w:szCs w:val="22"/>
                <w:cs/>
              </w:rPr>
            </w:pPr>
          </w:p>
        </w:tc>
        <w:tc>
          <w:tcPr>
            <w:tcW w:w="1417" w:type="dxa"/>
            <w:vMerge/>
          </w:tcPr>
          <w:p w14:paraId="318A8B2D" w14:textId="4C68AE93" w:rsidR="00B43626" w:rsidRPr="00615725" w:rsidRDefault="00B43626" w:rsidP="0038097F">
            <w:pPr>
              <w:jc w:val="center"/>
              <w:rPr>
                <w:rFonts w:ascii="BrowalliaUPC" w:hAnsi="BrowalliaUPC" w:cs="BrowalliaUPC"/>
                <w:b/>
                <w:bCs/>
                <w:sz w:val="22"/>
                <w:szCs w:val="22"/>
                <w:cs/>
              </w:rPr>
            </w:pPr>
          </w:p>
        </w:tc>
        <w:tc>
          <w:tcPr>
            <w:tcW w:w="1418" w:type="dxa"/>
            <w:vMerge/>
          </w:tcPr>
          <w:p w14:paraId="2B0A0581" w14:textId="3BBA5000" w:rsidR="00B43626" w:rsidRPr="00615725" w:rsidRDefault="00B43626" w:rsidP="0038097F">
            <w:pPr>
              <w:jc w:val="center"/>
              <w:rPr>
                <w:rFonts w:ascii="BrowalliaUPC" w:hAnsi="BrowalliaUPC" w:cs="BrowalliaUPC"/>
                <w:b/>
                <w:bCs/>
                <w:sz w:val="22"/>
                <w:szCs w:val="22"/>
                <w:cs/>
              </w:rPr>
            </w:pPr>
          </w:p>
        </w:tc>
      </w:tr>
      <w:tr w:rsidR="00B43626" w:rsidRPr="00615725" w14:paraId="2BAFC679" w14:textId="77777777" w:rsidTr="00EC69AB">
        <w:tc>
          <w:tcPr>
            <w:tcW w:w="1440" w:type="dxa"/>
            <w:vMerge w:val="restart"/>
          </w:tcPr>
          <w:p w14:paraId="4D1F1E3D" w14:textId="315A4669" w:rsidR="00B43626" w:rsidRPr="00615725" w:rsidRDefault="00B43626" w:rsidP="0038097F">
            <w:pPr>
              <w:rPr>
                <w:rFonts w:ascii="BrowalliaUPC" w:hAnsi="BrowalliaUPC" w:cs="BrowalliaUPC"/>
                <w:sz w:val="22"/>
                <w:szCs w:val="22"/>
                <w:cs/>
                <w:lang w:val="en-US"/>
              </w:rPr>
            </w:pPr>
            <w:r w:rsidRPr="00615725">
              <w:rPr>
                <w:rFonts w:ascii="BrowalliaUPC" w:hAnsi="BrowalliaUPC" w:cs="BrowalliaUPC"/>
                <w:sz w:val="22"/>
                <w:szCs w:val="22"/>
                <w:cs/>
                <w:lang w:val="en-US"/>
              </w:rPr>
              <w:t>กระแสเงินสด</w:t>
            </w:r>
          </w:p>
          <w:p w14:paraId="27C5935E" w14:textId="58B2A52C" w:rsidR="00B43626" w:rsidRPr="00615725" w:rsidRDefault="00B43626" w:rsidP="0038097F">
            <w:pPr>
              <w:rPr>
                <w:rFonts w:ascii="BrowalliaUPC" w:hAnsi="BrowalliaUPC" w:cs="BrowalliaUPC"/>
                <w:sz w:val="22"/>
                <w:szCs w:val="22"/>
                <w:cs/>
                <w:lang w:val="en-US"/>
              </w:rPr>
            </w:pPr>
          </w:p>
        </w:tc>
        <w:tc>
          <w:tcPr>
            <w:tcW w:w="1827" w:type="dxa"/>
            <w:vMerge w:val="restart"/>
          </w:tcPr>
          <w:p w14:paraId="61B33FAF" w14:textId="2F81C6A6" w:rsidR="00B43626" w:rsidRPr="00615725" w:rsidRDefault="00B43626" w:rsidP="0038097F">
            <w:pPr>
              <w:rPr>
                <w:rFonts w:ascii="BrowalliaUPC" w:hAnsi="BrowalliaUPC" w:cs="BrowalliaUPC"/>
                <w:sz w:val="22"/>
                <w:szCs w:val="22"/>
                <w:cs/>
              </w:rPr>
            </w:pPr>
            <w:r w:rsidRPr="00615725">
              <w:rPr>
                <w:rFonts w:ascii="BrowalliaUPC" w:hAnsi="BrowalliaUPC" w:cs="BrowalliaUPC"/>
                <w:sz w:val="22"/>
                <w:szCs w:val="22"/>
                <w:cs/>
              </w:rPr>
              <w:t>สัญญาแลกเปลี่ยนสกุลเงินและอัตราดอกเบี้ย</w:t>
            </w:r>
          </w:p>
        </w:tc>
        <w:tc>
          <w:tcPr>
            <w:tcW w:w="1417" w:type="dxa"/>
            <w:gridSpan w:val="2"/>
          </w:tcPr>
          <w:p w14:paraId="349F01CE" w14:textId="511CF073" w:rsidR="00B43626" w:rsidRPr="00615725" w:rsidRDefault="00B43626" w:rsidP="0038097F">
            <w:pPr>
              <w:jc w:val="center"/>
              <w:rPr>
                <w:rFonts w:ascii="BrowalliaUPC" w:hAnsi="BrowalliaUPC" w:cs="BrowalliaUPC"/>
                <w:sz w:val="22"/>
                <w:szCs w:val="22"/>
                <w:cs/>
              </w:rPr>
            </w:pPr>
            <w:r w:rsidRPr="00615725">
              <w:rPr>
                <w:rFonts w:ascii="BrowalliaUPC" w:hAnsi="BrowalliaUPC" w:cs="BrowalliaUPC"/>
                <w:sz w:val="22"/>
                <w:szCs w:val="22"/>
                <w:lang w:val="en-US"/>
              </w:rPr>
              <w:t>349.05</w:t>
            </w:r>
          </w:p>
        </w:tc>
        <w:tc>
          <w:tcPr>
            <w:tcW w:w="1559" w:type="dxa"/>
            <w:gridSpan w:val="2"/>
          </w:tcPr>
          <w:p w14:paraId="6775277B" w14:textId="092ABA5A" w:rsidR="00B43626" w:rsidRPr="00615725" w:rsidRDefault="00B43626" w:rsidP="0038097F">
            <w:pPr>
              <w:jc w:val="center"/>
              <w:rPr>
                <w:rFonts w:ascii="BrowalliaUPC" w:hAnsi="BrowalliaUPC" w:cs="BrowalliaUPC"/>
                <w:sz w:val="22"/>
                <w:szCs w:val="22"/>
                <w:cs/>
              </w:rPr>
            </w:pPr>
            <w:r w:rsidRPr="00615725">
              <w:rPr>
                <w:rFonts w:ascii="BrowalliaUPC" w:hAnsi="BrowalliaUPC" w:cs="BrowalliaUPC"/>
                <w:sz w:val="22"/>
                <w:szCs w:val="22"/>
                <w:lang w:val="en-US"/>
              </w:rPr>
              <w:t>33.52</w:t>
            </w:r>
          </w:p>
        </w:tc>
        <w:tc>
          <w:tcPr>
            <w:tcW w:w="1417" w:type="dxa"/>
            <w:gridSpan w:val="2"/>
          </w:tcPr>
          <w:p w14:paraId="14787A7E" w14:textId="00F08468" w:rsidR="00B43626" w:rsidRPr="00615725" w:rsidRDefault="00B43626" w:rsidP="00C92AF3">
            <w:pPr>
              <w:ind w:right="321"/>
              <w:jc w:val="right"/>
              <w:rPr>
                <w:rFonts w:ascii="BrowalliaUPC" w:hAnsi="BrowalliaUPC" w:cs="BrowalliaUPC"/>
                <w:sz w:val="22"/>
                <w:szCs w:val="22"/>
                <w:cs/>
              </w:rPr>
            </w:pPr>
            <w:r w:rsidRPr="00615725">
              <w:rPr>
                <w:rFonts w:ascii="BrowalliaUPC" w:hAnsi="BrowalliaUPC" w:cs="BrowalliaUPC" w:hint="cs"/>
                <w:sz w:val="22"/>
                <w:szCs w:val="22"/>
                <w:cs/>
              </w:rPr>
              <w:t>1,006.7</w:t>
            </w:r>
            <w:r w:rsidR="000E7AF8" w:rsidRPr="00615725">
              <w:rPr>
                <w:rFonts w:ascii="BrowalliaUPC" w:hAnsi="BrowalliaUPC" w:cs="BrowalliaUPC" w:hint="cs"/>
                <w:sz w:val="22"/>
                <w:szCs w:val="22"/>
                <w:cs/>
              </w:rPr>
              <w:t>2</w:t>
            </w:r>
          </w:p>
        </w:tc>
        <w:tc>
          <w:tcPr>
            <w:tcW w:w="1272" w:type="dxa"/>
          </w:tcPr>
          <w:p w14:paraId="6D000152" w14:textId="6592535B" w:rsidR="00B43626" w:rsidRPr="00615725" w:rsidRDefault="00B43626" w:rsidP="00A2646D">
            <w:pPr>
              <w:jc w:val="center"/>
              <w:rPr>
                <w:rFonts w:ascii="BrowalliaUPC" w:hAnsi="BrowalliaUPC" w:cs="BrowalliaUPC"/>
                <w:sz w:val="22"/>
                <w:szCs w:val="22"/>
                <w:cs/>
              </w:rPr>
            </w:pPr>
            <w:r w:rsidRPr="00615725">
              <w:rPr>
                <w:rFonts w:ascii="BrowalliaUPC" w:hAnsi="BrowalliaUPC" w:cs="BrowalliaUPC" w:hint="cs"/>
                <w:sz w:val="22"/>
                <w:szCs w:val="22"/>
                <w:cs/>
              </w:rPr>
              <w:t>1:1</w:t>
            </w:r>
          </w:p>
        </w:tc>
        <w:tc>
          <w:tcPr>
            <w:tcW w:w="1696" w:type="dxa"/>
          </w:tcPr>
          <w:p w14:paraId="79598627" w14:textId="446EDE40" w:rsidR="00B43626" w:rsidRPr="00615725" w:rsidRDefault="00B43626" w:rsidP="00AE675D">
            <w:pPr>
              <w:jc w:val="center"/>
              <w:rPr>
                <w:rFonts w:ascii="BrowalliaUPC" w:hAnsi="BrowalliaUPC" w:cs="BrowalliaUPC"/>
                <w:sz w:val="22"/>
                <w:szCs w:val="22"/>
                <w:cs/>
              </w:rPr>
            </w:pPr>
            <w:r w:rsidRPr="00615725">
              <w:rPr>
                <w:rFonts w:ascii="BrowalliaUPC" w:hAnsi="BrowalliaUPC" w:cs="BrowalliaUPC" w:hint="cs"/>
                <w:sz w:val="22"/>
                <w:szCs w:val="22"/>
                <w:cs/>
              </w:rPr>
              <w:t xml:space="preserve">6 มิถุนายน พ.ศ. </w:t>
            </w:r>
            <w:r w:rsidRPr="00615725">
              <w:rPr>
                <w:rFonts w:ascii="BrowalliaUPC" w:hAnsi="BrowalliaUPC" w:cs="BrowalliaUPC"/>
                <w:sz w:val="22"/>
                <w:szCs w:val="22"/>
                <w:lang w:val="en-US"/>
              </w:rPr>
              <w:t>2572</w:t>
            </w:r>
          </w:p>
        </w:tc>
        <w:tc>
          <w:tcPr>
            <w:tcW w:w="1418" w:type="dxa"/>
          </w:tcPr>
          <w:p w14:paraId="7A7C7223" w14:textId="6499DE9B" w:rsidR="00B43626" w:rsidRPr="00615725" w:rsidRDefault="00B43626" w:rsidP="0038097F">
            <w:pPr>
              <w:jc w:val="center"/>
              <w:rPr>
                <w:rFonts w:ascii="BrowalliaUPC" w:hAnsi="BrowalliaUPC" w:cs="BrowalliaUPC"/>
                <w:sz w:val="22"/>
                <w:szCs w:val="22"/>
                <w:cs/>
              </w:rPr>
            </w:pPr>
            <w:r w:rsidRPr="00615725">
              <w:rPr>
                <w:rFonts w:ascii="BrowalliaUPC" w:hAnsi="BrowalliaUPC" w:cs="BrowalliaUPC" w:hint="cs"/>
                <w:sz w:val="22"/>
                <w:szCs w:val="22"/>
                <w:cs/>
              </w:rPr>
              <w:t>32.66</w:t>
            </w:r>
          </w:p>
        </w:tc>
        <w:tc>
          <w:tcPr>
            <w:tcW w:w="1417" w:type="dxa"/>
          </w:tcPr>
          <w:p w14:paraId="13339F2E" w14:textId="7DFDCA54" w:rsidR="00B43626" w:rsidRPr="00615725" w:rsidRDefault="00B43626" w:rsidP="0038097F">
            <w:pPr>
              <w:jc w:val="center"/>
              <w:rPr>
                <w:rFonts w:ascii="BrowalliaUPC" w:hAnsi="BrowalliaUPC" w:cs="BrowalliaUPC"/>
                <w:sz w:val="22"/>
                <w:szCs w:val="22"/>
                <w:cs/>
              </w:rPr>
            </w:pPr>
            <w:r w:rsidRPr="00615725">
              <w:rPr>
                <w:rFonts w:ascii="BrowalliaUPC" w:hAnsi="BrowalliaUPC" w:cs="BrowalliaUPC" w:hint="cs"/>
                <w:sz w:val="22"/>
                <w:szCs w:val="22"/>
                <w:cs/>
              </w:rPr>
              <w:t>4.82%</w:t>
            </w:r>
          </w:p>
        </w:tc>
        <w:tc>
          <w:tcPr>
            <w:tcW w:w="1418" w:type="dxa"/>
          </w:tcPr>
          <w:p w14:paraId="3E6E61EE" w14:textId="240A11D1" w:rsidR="00B43626" w:rsidRPr="00615725" w:rsidRDefault="00B43626" w:rsidP="0038097F">
            <w:pPr>
              <w:jc w:val="center"/>
              <w:rPr>
                <w:rFonts w:ascii="BrowalliaUPC" w:hAnsi="BrowalliaUPC" w:cs="BrowalliaUPC"/>
                <w:sz w:val="22"/>
                <w:szCs w:val="22"/>
                <w:cs/>
              </w:rPr>
            </w:pPr>
            <w:r w:rsidRPr="00615725">
              <w:rPr>
                <w:rFonts w:ascii="BrowalliaUPC" w:hAnsi="BrowalliaUPC" w:cs="BrowalliaUPC" w:hint="cs"/>
                <w:sz w:val="22"/>
                <w:szCs w:val="22"/>
                <w:cs/>
              </w:rPr>
              <w:t>4.99%</w:t>
            </w:r>
          </w:p>
        </w:tc>
      </w:tr>
      <w:tr w:rsidR="00B43626" w:rsidRPr="00615725" w14:paraId="10E5F730" w14:textId="77777777" w:rsidTr="00EC69AB">
        <w:tc>
          <w:tcPr>
            <w:tcW w:w="1440" w:type="dxa"/>
            <w:vMerge/>
          </w:tcPr>
          <w:p w14:paraId="5293A43F" w14:textId="5F44C35E" w:rsidR="00B43626" w:rsidRPr="00615725" w:rsidRDefault="00B43626" w:rsidP="0038097F">
            <w:pPr>
              <w:rPr>
                <w:rFonts w:ascii="BrowalliaUPC" w:hAnsi="BrowalliaUPC" w:cs="BrowalliaUPC"/>
                <w:sz w:val="22"/>
                <w:szCs w:val="22"/>
                <w:cs/>
                <w:lang w:val="en-US"/>
              </w:rPr>
            </w:pPr>
          </w:p>
        </w:tc>
        <w:tc>
          <w:tcPr>
            <w:tcW w:w="1827" w:type="dxa"/>
            <w:vMerge/>
          </w:tcPr>
          <w:p w14:paraId="0510F32F" w14:textId="5B45DAF9" w:rsidR="00B43626" w:rsidRPr="00615725" w:rsidRDefault="00B43626" w:rsidP="0038097F">
            <w:pPr>
              <w:rPr>
                <w:rFonts w:ascii="BrowalliaUPC" w:hAnsi="BrowalliaUPC" w:cs="BrowalliaUPC"/>
                <w:sz w:val="22"/>
                <w:szCs w:val="22"/>
                <w:cs/>
              </w:rPr>
            </w:pPr>
          </w:p>
        </w:tc>
        <w:tc>
          <w:tcPr>
            <w:tcW w:w="1417" w:type="dxa"/>
            <w:gridSpan w:val="2"/>
          </w:tcPr>
          <w:p w14:paraId="764E13EF" w14:textId="461B654D" w:rsidR="00B43626" w:rsidRPr="00615725" w:rsidRDefault="00B43626" w:rsidP="0038097F">
            <w:pPr>
              <w:jc w:val="center"/>
              <w:rPr>
                <w:rFonts w:ascii="BrowalliaUPC" w:hAnsi="BrowalliaUPC" w:cs="BrowalliaUPC"/>
                <w:sz w:val="22"/>
                <w:szCs w:val="22"/>
                <w:cs/>
              </w:rPr>
            </w:pPr>
            <w:r w:rsidRPr="00615725">
              <w:rPr>
                <w:rFonts w:ascii="BrowalliaUPC" w:hAnsi="BrowalliaUPC" w:cs="BrowalliaUPC"/>
                <w:sz w:val="22"/>
                <w:szCs w:val="22"/>
                <w:lang w:val="en-US"/>
              </w:rPr>
              <w:t>480.00</w:t>
            </w:r>
          </w:p>
        </w:tc>
        <w:tc>
          <w:tcPr>
            <w:tcW w:w="1559" w:type="dxa"/>
            <w:gridSpan w:val="2"/>
          </w:tcPr>
          <w:p w14:paraId="6D326CBC" w14:textId="68572123" w:rsidR="00B43626" w:rsidRPr="00615725" w:rsidRDefault="00B43626" w:rsidP="0038097F">
            <w:pPr>
              <w:jc w:val="center"/>
              <w:rPr>
                <w:rFonts w:ascii="BrowalliaUPC" w:hAnsi="BrowalliaUPC" w:cs="BrowalliaUPC"/>
                <w:sz w:val="22"/>
                <w:szCs w:val="22"/>
                <w:cs/>
              </w:rPr>
            </w:pPr>
            <w:r w:rsidRPr="00615725">
              <w:rPr>
                <w:rFonts w:ascii="BrowalliaUPC" w:hAnsi="BrowalliaUPC" w:cs="BrowalliaUPC" w:hint="cs"/>
                <w:sz w:val="22"/>
                <w:szCs w:val="22"/>
                <w:cs/>
                <w:lang w:val="en-US"/>
              </w:rPr>
              <w:t>15.5</w:t>
            </w:r>
            <w:r w:rsidR="000E7AF8" w:rsidRPr="00615725">
              <w:rPr>
                <w:rFonts w:ascii="BrowalliaUPC" w:hAnsi="BrowalliaUPC" w:cs="BrowalliaUPC"/>
                <w:sz w:val="22"/>
                <w:szCs w:val="22"/>
                <w:lang w:val="en-US"/>
              </w:rPr>
              <w:t>3</w:t>
            </w:r>
          </w:p>
        </w:tc>
        <w:tc>
          <w:tcPr>
            <w:tcW w:w="1417" w:type="dxa"/>
            <w:gridSpan w:val="2"/>
          </w:tcPr>
          <w:p w14:paraId="42826607" w14:textId="6682E91E" w:rsidR="00B43626" w:rsidRPr="00615725" w:rsidRDefault="00B43626" w:rsidP="00C92AF3">
            <w:pPr>
              <w:ind w:right="321"/>
              <w:jc w:val="right"/>
              <w:rPr>
                <w:rFonts w:ascii="BrowalliaUPC" w:hAnsi="BrowalliaUPC" w:cs="BrowalliaUPC"/>
                <w:sz w:val="22"/>
                <w:szCs w:val="22"/>
                <w:cs/>
              </w:rPr>
            </w:pPr>
            <w:r w:rsidRPr="00615725">
              <w:rPr>
                <w:rFonts w:ascii="BrowalliaUPC" w:hAnsi="BrowalliaUPC" w:cs="BrowalliaUPC" w:hint="cs"/>
                <w:sz w:val="22"/>
                <w:szCs w:val="22"/>
                <w:cs/>
              </w:rPr>
              <w:t>466.6</w:t>
            </w:r>
            <w:r w:rsidR="000E7AF8" w:rsidRPr="00615725">
              <w:rPr>
                <w:rFonts w:ascii="BrowalliaUPC" w:hAnsi="BrowalliaUPC" w:cs="BrowalliaUPC" w:hint="cs"/>
                <w:sz w:val="22"/>
                <w:szCs w:val="22"/>
                <w:cs/>
              </w:rPr>
              <w:t>2</w:t>
            </w:r>
          </w:p>
        </w:tc>
        <w:tc>
          <w:tcPr>
            <w:tcW w:w="1272" w:type="dxa"/>
          </w:tcPr>
          <w:p w14:paraId="1F90EC97" w14:textId="00BBC80E" w:rsidR="00B43626" w:rsidRPr="00615725" w:rsidRDefault="00B43626" w:rsidP="00A2646D">
            <w:pPr>
              <w:jc w:val="center"/>
              <w:rPr>
                <w:rFonts w:ascii="BrowalliaUPC" w:hAnsi="BrowalliaUPC" w:cs="BrowalliaUPC"/>
                <w:sz w:val="22"/>
                <w:szCs w:val="22"/>
                <w:cs/>
              </w:rPr>
            </w:pPr>
            <w:r w:rsidRPr="00615725">
              <w:rPr>
                <w:rFonts w:ascii="BrowalliaUPC" w:hAnsi="BrowalliaUPC" w:cs="BrowalliaUPC" w:hint="cs"/>
                <w:sz w:val="22"/>
                <w:szCs w:val="22"/>
                <w:cs/>
              </w:rPr>
              <w:t>1:1</w:t>
            </w:r>
          </w:p>
        </w:tc>
        <w:tc>
          <w:tcPr>
            <w:tcW w:w="1696" w:type="dxa"/>
          </w:tcPr>
          <w:p w14:paraId="60B3FC6D" w14:textId="6C5127B9" w:rsidR="00B43626" w:rsidRPr="00615725" w:rsidRDefault="00B43626" w:rsidP="00AE675D">
            <w:pPr>
              <w:jc w:val="center"/>
              <w:rPr>
                <w:rFonts w:ascii="BrowalliaUPC" w:hAnsi="BrowalliaUPC" w:cs="BrowalliaUPC"/>
                <w:spacing w:val="-4"/>
                <w:sz w:val="22"/>
                <w:szCs w:val="22"/>
                <w:cs/>
              </w:rPr>
            </w:pPr>
            <w:r w:rsidRPr="00615725">
              <w:rPr>
                <w:rFonts w:ascii="BrowalliaUPC" w:hAnsi="BrowalliaUPC" w:cs="BrowalliaUPC" w:hint="cs"/>
                <w:spacing w:val="-4"/>
                <w:sz w:val="22"/>
                <w:szCs w:val="22"/>
                <w:cs/>
              </w:rPr>
              <w:t xml:space="preserve">19 มิถุนายน พ.ศ. </w:t>
            </w:r>
            <w:r w:rsidRPr="00615725">
              <w:rPr>
                <w:rFonts w:ascii="BrowalliaUPC" w:hAnsi="BrowalliaUPC" w:cs="BrowalliaUPC"/>
                <w:spacing w:val="-4"/>
                <w:sz w:val="22"/>
                <w:szCs w:val="22"/>
                <w:lang w:val="en-US"/>
              </w:rPr>
              <w:t>2565</w:t>
            </w:r>
          </w:p>
        </w:tc>
        <w:tc>
          <w:tcPr>
            <w:tcW w:w="1418" w:type="dxa"/>
          </w:tcPr>
          <w:p w14:paraId="73E7C254" w14:textId="41F4E762" w:rsidR="00B43626" w:rsidRPr="00615725" w:rsidRDefault="00B43626" w:rsidP="0038097F">
            <w:pPr>
              <w:jc w:val="center"/>
              <w:rPr>
                <w:rFonts w:ascii="BrowalliaUPC" w:hAnsi="BrowalliaUPC" w:cs="BrowalliaUPC"/>
                <w:sz w:val="22"/>
                <w:szCs w:val="22"/>
                <w:cs/>
              </w:rPr>
            </w:pPr>
            <w:r w:rsidRPr="00615725">
              <w:rPr>
                <w:rFonts w:ascii="BrowalliaUPC" w:hAnsi="BrowalliaUPC" w:cs="BrowalliaUPC" w:hint="cs"/>
                <w:sz w:val="22"/>
                <w:szCs w:val="22"/>
                <w:cs/>
              </w:rPr>
              <w:t>31.25</w:t>
            </w:r>
          </w:p>
        </w:tc>
        <w:tc>
          <w:tcPr>
            <w:tcW w:w="1417" w:type="dxa"/>
          </w:tcPr>
          <w:p w14:paraId="1D16FD77" w14:textId="6B5D6348" w:rsidR="00B43626" w:rsidRPr="00615725" w:rsidRDefault="00B43626" w:rsidP="0038097F">
            <w:pPr>
              <w:jc w:val="center"/>
              <w:rPr>
                <w:rFonts w:ascii="BrowalliaUPC" w:hAnsi="BrowalliaUPC" w:cs="BrowalliaUPC"/>
                <w:sz w:val="22"/>
                <w:szCs w:val="22"/>
                <w:cs/>
              </w:rPr>
            </w:pPr>
            <w:r w:rsidRPr="00615725">
              <w:rPr>
                <w:rFonts w:ascii="BrowalliaUPC" w:hAnsi="BrowalliaUPC" w:cs="BrowalliaUPC"/>
                <w:sz w:val="22"/>
                <w:szCs w:val="22"/>
                <w:lang w:val="en-US"/>
              </w:rPr>
              <w:t>2.26%</w:t>
            </w:r>
          </w:p>
        </w:tc>
        <w:tc>
          <w:tcPr>
            <w:tcW w:w="1418" w:type="dxa"/>
          </w:tcPr>
          <w:p w14:paraId="160675E8" w14:textId="12544658" w:rsidR="00B43626" w:rsidRPr="00615725" w:rsidRDefault="00B43626" w:rsidP="0038097F">
            <w:pPr>
              <w:jc w:val="center"/>
              <w:rPr>
                <w:rFonts w:ascii="BrowalliaUPC" w:hAnsi="BrowalliaUPC" w:cs="BrowalliaUPC"/>
                <w:sz w:val="22"/>
                <w:szCs w:val="22"/>
                <w:cs/>
              </w:rPr>
            </w:pPr>
            <w:r w:rsidRPr="00615725">
              <w:rPr>
                <w:rFonts w:ascii="BrowalliaUPC" w:hAnsi="BrowalliaUPC" w:cs="BrowalliaUPC" w:hint="cs"/>
                <w:sz w:val="22"/>
                <w:szCs w:val="22"/>
                <w:cs/>
              </w:rPr>
              <w:t>2.63% - 3.05%</w:t>
            </w:r>
          </w:p>
        </w:tc>
      </w:tr>
    </w:tbl>
    <w:p w14:paraId="1675355D" w14:textId="47627B3C" w:rsidR="00A2646D" w:rsidRPr="00615725" w:rsidRDefault="00A2646D" w:rsidP="000F7F04">
      <w:pPr>
        <w:rPr>
          <w:rFonts w:ascii="BrowalliaUPC" w:hAnsi="BrowalliaUPC" w:cs="BrowalliaUPC"/>
          <w:sz w:val="16"/>
          <w:szCs w:val="16"/>
          <w:cs/>
        </w:rPr>
      </w:pPr>
    </w:p>
    <w:p w14:paraId="33C5D3FE" w14:textId="77777777" w:rsidR="00A2646D" w:rsidRPr="00615725" w:rsidRDefault="00A2646D" w:rsidP="000F7F04">
      <w:pPr>
        <w:rPr>
          <w:rFonts w:ascii="BrowalliaUPC" w:hAnsi="BrowalliaUPC" w:cs="BrowalliaUPC"/>
          <w:sz w:val="16"/>
          <w:szCs w:val="16"/>
          <w:cs/>
        </w:rPr>
      </w:pPr>
    </w:p>
    <w:tbl>
      <w:tblPr>
        <w:tblStyle w:val="TableGrid"/>
        <w:tblW w:w="14875" w:type="dxa"/>
        <w:tblInd w:w="145" w:type="dxa"/>
        <w:tblLayout w:type="fixed"/>
        <w:tblLook w:val="04A0" w:firstRow="1" w:lastRow="0" w:firstColumn="1" w:lastColumn="0" w:noHBand="0" w:noVBand="1"/>
      </w:tblPr>
      <w:tblGrid>
        <w:gridCol w:w="1430"/>
        <w:gridCol w:w="1827"/>
        <w:gridCol w:w="915"/>
        <w:gridCol w:w="502"/>
        <w:gridCol w:w="936"/>
        <w:gridCol w:w="623"/>
        <w:gridCol w:w="855"/>
        <w:gridCol w:w="563"/>
        <w:gridCol w:w="1271"/>
        <w:gridCol w:w="1701"/>
        <w:gridCol w:w="1417"/>
        <w:gridCol w:w="1418"/>
        <w:gridCol w:w="1417"/>
      </w:tblGrid>
      <w:tr w:rsidR="00B43626" w:rsidRPr="00615725" w14:paraId="508262BC" w14:textId="77777777" w:rsidTr="00EC69AB">
        <w:tc>
          <w:tcPr>
            <w:tcW w:w="1430" w:type="dxa"/>
            <w:tcBorders>
              <w:top w:val="nil"/>
              <w:left w:val="nil"/>
              <w:bottom w:val="single" w:sz="4" w:space="0" w:color="auto"/>
              <w:right w:val="nil"/>
            </w:tcBorders>
            <w:vAlign w:val="bottom"/>
          </w:tcPr>
          <w:p w14:paraId="04DAC053" w14:textId="77777777" w:rsidR="00B43626" w:rsidRPr="00615725" w:rsidRDefault="00B43626" w:rsidP="00B43626">
            <w:pPr>
              <w:jc w:val="center"/>
              <w:rPr>
                <w:rFonts w:ascii="BrowalliaUPC" w:hAnsi="BrowalliaUPC" w:cs="BrowalliaUPC"/>
                <w:b/>
                <w:bCs/>
                <w:sz w:val="22"/>
                <w:szCs w:val="22"/>
                <w:cs/>
              </w:rPr>
            </w:pPr>
          </w:p>
        </w:tc>
        <w:tc>
          <w:tcPr>
            <w:tcW w:w="2742" w:type="dxa"/>
            <w:gridSpan w:val="2"/>
            <w:tcBorders>
              <w:top w:val="nil"/>
              <w:left w:val="nil"/>
              <w:bottom w:val="single" w:sz="4" w:space="0" w:color="auto"/>
              <w:right w:val="nil"/>
            </w:tcBorders>
            <w:vAlign w:val="bottom"/>
          </w:tcPr>
          <w:p w14:paraId="5710E1AE" w14:textId="77777777" w:rsidR="00B43626" w:rsidRPr="00615725" w:rsidRDefault="00B43626" w:rsidP="00B43626">
            <w:pPr>
              <w:jc w:val="center"/>
              <w:rPr>
                <w:rFonts w:ascii="BrowalliaUPC" w:hAnsi="BrowalliaUPC" w:cs="BrowalliaUPC"/>
                <w:b/>
                <w:bCs/>
                <w:sz w:val="22"/>
                <w:szCs w:val="22"/>
                <w:cs/>
              </w:rPr>
            </w:pPr>
          </w:p>
        </w:tc>
        <w:tc>
          <w:tcPr>
            <w:tcW w:w="1438" w:type="dxa"/>
            <w:gridSpan w:val="2"/>
            <w:tcBorders>
              <w:top w:val="nil"/>
              <w:left w:val="nil"/>
              <w:bottom w:val="single" w:sz="4" w:space="0" w:color="auto"/>
              <w:right w:val="nil"/>
            </w:tcBorders>
          </w:tcPr>
          <w:p w14:paraId="3DAEAC86" w14:textId="77777777" w:rsidR="00B43626" w:rsidRPr="00615725" w:rsidRDefault="00B43626" w:rsidP="00B43626">
            <w:pPr>
              <w:jc w:val="center"/>
              <w:rPr>
                <w:rFonts w:ascii="BrowalliaUPC" w:hAnsi="BrowalliaUPC" w:cs="BrowalliaUPC"/>
                <w:b/>
                <w:bCs/>
                <w:sz w:val="22"/>
                <w:szCs w:val="22"/>
                <w:cs/>
              </w:rPr>
            </w:pPr>
          </w:p>
        </w:tc>
        <w:tc>
          <w:tcPr>
            <w:tcW w:w="1478" w:type="dxa"/>
            <w:gridSpan w:val="2"/>
            <w:tcBorders>
              <w:top w:val="nil"/>
              <w:left w:val="nil"/>
              <w:bottom w:val="single" w:sz="4" w:space="0" w:color="auto"/>
              <w:right w:val="nil"/>
            </w:tcBorders>
          </w:tcPr>
          <w:p w14:paraId="711D6220" w14:textId="77777777" w:rsidR="00B43626" w:rsidRPr="00615725" w:rsidRDefault="00B43626" w:rsidP="00B43626">
            <w:pPr>
              <w:jc w:val="center"/>
              <w:rPr>
                <w:rFonts w:ascii="BrowalliaUPC" w:hAnsi="BrowalliaUPC" w:cs="BrowalliaUPC"/>
                <w:b/>
                <w:bCs/>
                <w:sz w:val="22"/>
                <w:szCs w:val="22"/>
                <w:cs/>
              </w:rPr>
            </w:pPr>
          </w:p>
        </w:tc>
        <w:tc>
          <w:tcPr>
            <w:tcW w:w="7787" w:type="dxa"/>
            <w:gridSpan w:val="6"/>
            <w:tcBorders>
              <w:top w:val="nil"/>
              <w:left w:val="nil"/>
              <w:bottom w:val="single" w:sz="4" w:space="0" w:color="auto"/>
              <w:right w:val="nil"/>
            </w:tcBorders>
            <w:vAlign w:val="bottom"/>
          </w:tcPr>
          <w:p w14:paraId="0F4A507A" w14:textId="265F85B1" w:rsidR="00B43626" w:rsidRPr="00615725" w:rsidRDefault="00B43626" w:rsidP="00B43626">
            <w:pPr>
              <w:jc w:val="right"/>
              <w:rPr>
                <w:rFonts w:ascii="BrowalliaUPC" w:hAnsi="BrowalliaUPC" w:cs="BrowalliaUPC"/>
                <w:b/>
                <w:bCs/>
                <w:sz w:val="22"/>
                <w:szCs w:val="22"/>
                <w:cs/>
              </w:rPr>
            </w:pPr>
            <w:r w:rsidRPr="00615725">
              <w:rPr>
                <w:rFonts w:ascii="BrowalliaUPC" w:hAnsi="BrowalliaUPC" w:cs="BrowalliaUPC" w:hint="cs"/>
                <w:b/>
                <w:bCs/>
                <w:sz w:val="22"/>
                <w:szCs w:val="22"/>
                <w:cs/>
              </w:rPr>
              <w:t>งบการเงินรวม</w:t>
            </w:r>
          </w:p>
        </w:tc>
      </w:tr>
      <w:tr w:rsidR="00B43626" w:rsidRPr="00615725" w14:paraId="48DD41C9" w14:textId="77777777" w:rsidTr="00EC69AB">
        <w:tc>
          <w:tcPr>
            <w:tcW w:w="1430" w:type="dxa"/>
            <w:tcBorders>
              <w:top w:val="nil"/>
              <w:left w:val="nil"/>
              <w:bottom w:val="single" w:sz="4" w:space="0" w:color="auto"/>
              <w:right w:val="nil"/>
            </w:tcBorders>
            <w:vAlign w:val="bottom"/>
          </w:tcPr>
          <w:p w14:paraId="35129905" w14:textId="77777777" w:rsidR="00B43626" w:rsidRPr="00615725" w:rsidRDefault="00B43626" w:rsidP="00B43626">
            <w:pPr>
              <w:jc w:val="center"/>
              <w:rPr>
                <w:rFonts w:ascii="BrowalliaUPC" w:hAnsi="BrowalliaUPC" w:cs="BrowalliaUPC"/>
                <w:b/>
                <w:bCs/>
                <w:sz w:val="22"/>
                <w:szCs w:val="22"/>
                <w:cs/>
              </w:rPr>
            </w:pPr>
          </w:p>
        </w:tc>
        <w:tc>
          <w:tcPr>
            <w:tcW w:w="2742" w:type="dxa"/>
            <w:gridSpan w:val="2"/>
            <w:tcBorders>
              <w:top w:val="nil"/>
              <w:left w:val="nil"/>
              <w:bottom w:val="single" w:sz="4" w:space="0" w:color="auto"/>
              <w:right w:val="nil"/>
            </w:tcBorders>
            <w:vAlign w:val="bottom"/>
          </w:tcPr>
          <w:p w14:paraId="25851CAD" w14:textId="77777777" w:rsidR="00B43626" w:rsidRPr="00615725" w:rsidRDefault="00B43626" w:rsidP="00B43626">
            <w:pPr>
              <w:jc w:val="center"/>
              <w:rPr>
                <w:rFonts w:ascii="BrowalliaUPC" w:hAnsi="BrowalliaUPC" w:cs="BrowalliaUPC"/>
                <w:b/>
                <w:bCs/>
                <w:sz w:val="22"/>
                <w:szCs w:val="22"/>
                <w:cs/>
              </w:rPr>
            </w:pPr>
          </w:p>
        </w:tc>
        <w:tc>
          <w:tcPr>
            <w:tcW w:w="1438" w:type="dxa"/>
            <w:gridSpan w:val="2"/>
            <w:tcBorders>
              <w:top w:val="nil"/>
              <w:left w:val="nil"/>
              <w:bottom w:val="single" w:sz="4" w:space="0" w:color="auto"/>
              <w:right w:val="nil"/>
            </w:tcBorders>
          </w:tcPr>
          <w:p w14:paraId="7EA9D3BD" w14:textId="77777777" w:rsidR="00B43626" w:rsidRPr="00615725" w:rsidRDefault="00B43626" w:rsidP="00B43626">
            <w:pPr>
              <w:jc w:val="center"/>
              <w:rPr>
                <w:rFonts w:ascii="BrowalliaUPC" w:hAnsi="BrowalliaUPC" w:cs="BrowalliaUPC"/>
                <w:b/>
                <w:bCs/>
                <w:sz w:val="22"/>
                <w:szCs w:val="22"/>
                <w:cs/>
              </w:rPr>
            </w:pPr>
          </w:p>
        </w:tc>
        <w:tc>
          <w:tcPr>
            <w:tcW w:w="1478" w:type="dxa"/>
            <w:gridSpan w:val="2"/>
            <w:tcBorders>
              <w:top w:val="nil"/>
              <w:left w:val="nil"/>
              <w:bottom w:val="single" w:sz="4" w:space="0" w:color="auto"/>
              <w:right w:val="nil"/>
            </w:tcBorders>
          </w:tcPr>
          <w:p w14:paraId="542CF105" w14:textId="77777777" w:rsidR="00B43626" w:rsidRPr="00615725" w:rsidRDefault="00B43626" w:rsidP="00B43626">
            <w:pPr>
              <w:jc w:val="center"/>
              <w:rPr>
                <w:rFonts w:ascii="BrowalliaUPC" w:hAnsi="BrowalliaUPC" w:cs="BrowalliaUPC"/>
                <w:b/>
                <w:bCs/>
                <w:sz w:val="22"/>
                <w:szCs w:val="22"/>
                <w:cs/>
              </w:rPr>
            </w:pPr>
          </w:p>
        </w:tc>
        <w:tc>
          <w:tcPr>
            <w:tcW w:w="7787" w:type="dxa"/>
            <w:gridSpan w:val="6"/>
            <w:tcBorders>
              <w:top w:val="nil"/>
              <w:left w:val="nil"/>
              <w:bottom w:val="single" w:sz="4" w:space="0" w:color="auto"/>
              <w:right w:val="nil"/>
            </w:tcBorders>
            <w:vAlign w:val="bottom"/>
          </w:tcPr>
          <w:p w14:paraId="5B27344B" w14:textId="3998B14A" w:rsidR="00B43626" w:rsidRPr="00615725" w:rsidRDefault="00B43626" w:rsidP="00B43626">
            <w:pPr>
              <w:jc w:val="right"/>
              <w:rPr>
                <w:rFonts w:ascii="BrowalliaUPC" w:hAnsi="BrowalliaUPC" w:cs="BrowalliaUPC"/>
                <w:b/>
                <w:bCs/>
                <w:sz w:val="22"/>
                <w:szCs w:val="22"/>
                <w:cs/>
              </w:rPr>
            </w:pPr>
            <w:r w:rsidRPr="00615725">
              <w:rPr>
                <w:rFonts w:ascii="BrowalliaUPC" w:hAnsi="BrowalliaUPC" w:cs="BrowalliaUPC"/>
                <w:b/>
                <w:bCs/>
                <w:sz w:val="22"/>
                <w:szCs w:val="22"/>
                <w:lang w:val="en-US"/>
              </w:rPr>
              <w:t xml:space="preserve">31 </w:t>
            </w:r>
            <w:r w:rsidRPr="00615725">
              <w:rPr>
                <w:rFonts w:ascii="BrowalliaUPC" w:hAnsi="BrowalliaUPC" w:cs="BrowalliaUPC" w:hint="cs"/>
                <w:b/>
                <w:bCs/>
                <w:sz w:val="22"/>
                <w:szCs w:val="22"/>
                <w:cs/>
                <w:lang w:val="en-US"/>
              </w:rPr>
              <w:t xml:space="preserve">ธันวาคม พ.ศ. </w:t>
            </w:r>
            <w:r w:rsidRPr="00615725">
              <w:rPr>
                <w:rFonts w:ascii="BrowalliaUPC" w:hAnsi="BrowalliaUPC" w:cs="BrowalliaUPC"/>
                <w:b/>
                <w:bCs/>
                <w:sz w:val="22"/>
                <w:szCs w:val="22"/>
                <w:lang w:val="en-US"/>
              </w:rPr>
              <w:t>2562</w:t>
            </w:r>
          </w:p>
        </w:tc>
      </w:tr>
      <w:tr w:rsidR="00B43626" w:rsidRPr="00615725" w14:paraId="60EC3CE3" w14:textId="77777777" w:rsidTr="00EC69AB">
        <w:trPr>
          <w:trHeight w:val="576"/>
        </w:trPr>
        <w:tc>
          <w:tcPr>
            <w:tcW w:w="1430" w:type="dxa"/>
            <w:vMerge w:val="restart"/>
            <w:tcBorders>
              <w:top w:val="single" w:sz="4" w:space="0" w:color="auto"/>
            </w:tcBorders>
            <w:vAlign w:val="bottom"/>
          </w:tcPr>
          <w:p w14:paraId="6B319302" w14:textId="696CF2AF" w:rsidR="00B43626" w:rsidRPr="00615725" w:rsidRDefault="00EC69AB"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ประเภท</w:t>
            </w:r>
            <w:r w:rsidRPr="00615725">
              <w:rPr>
                <w:rFonts w:ascii="BrowalliaUPC" w:hAnsi="BrowalliaUPC" w:cs="BrowalliaUPC"/>
                <w:b/>
                <w:bCs/>
                <w:sz w:val="22"/>
                <w:szCs w:val="22"/>
                <w:cs/>
              </w:rPr>
              <w:br/>
              <w:t>การป้องกัน</w:t>
            </w:r>
            <w:r w:rsidRPr="00615725">
              <w:rPr>
                <w:rFonts w:ascii="BrowalliaUPC" w:hAnsi="BrowalliaUPC" w:cs="BrowalliaUPC"/>
                <w:b/>
                <w:bCs/>
                <w:sz w:val="22"/>
                <w:szCs w:val="22"/>
                <w:cs/>
              </w:rPr>
              <w:br/>
              <w:t>ความเสี่ยง</w:t>
            </w:r>
          </w:p>
        </w:tc>
        <w:tc>
          <w:tcPr>
            <w:tcW w:w="3244" w:type="dxa"/>
            <w:gridSpan w:val="3"/>
            <w:tcBorders>
              <w:top w:val="single" w:sz="4" w:space="0" w:color="auto"/>
            </w:tcBorders>
            <w:vAlign w:val="bottom"/>
          </w:tcPr>
          <w:p w14:paraId="67E1AF82" w14:textId="77777777" w:rsidR="00B43626" w:rsidRPr="00615725" w:rsidRDefault="00B43626"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เครื่องมือป้องกันความเสี่ยง</w:t>
            </w:r>
          </w:p>
        </w:tc>
        <w:tc>
          <w:tcPr>
            <w:tcW w:w="2977" w:type="dxa"/>
            <w:gridSpan w:val="4"/>
            <w:tcBorders>
              <w:top w:val="single" w:sz="4" w:space="0" w:color="auto"/>
            </w:tcBorders>
            <w:vAlign w:val="bottom"/>
          </w:tcPr>
          <w:p w14:paraId="5816EAC3" w14:textId="771DC5F3" w:rsidR="00B43626" w:rsidRPr="00615725" w:rsidRDefault="00B43626" w:rsidP="00A106A2">
            <w:pPr>
              <w:jc w:val="center"/>
              <w:rPr>
                <w:rFonts w:ascii="BrowalliaUPC" w:hAnsi="BrowalliaUPC" w:cs="BrowalliaUPC"/>
                <w:b/>
                <w:bCs/>
                <w:sz w:val="22"/>
                <w:szCs w:val="22"/>
                <w:cs/>
              </w:rPr>
            </w:pPr>
            <w:r w:rsidRPr="00615725">
              <w:rPr>
                <w:rFonts w:ascii="BrowalliaUPC" w:hAnsi="BrowalliaUPC" w:cs="BrowalliaUPC"/>
                <w:b/>
                <w:bCs/>
                <w:sz w:val="22"/>
                <w:szCs w:val="22"/>
                <w:cs/>
              </w:rPr>
              <w:t>มูลค่าตามบัญชีของ</w:t>
            </w:r>
            <w:r w:rsidR="00A106A2" w:rsidRPr="00615725">
              <w:rPr>
                <w:rFonts w:ascii="BrowalliaUPC" w:hAnsi="BrowalliaUPC" w:cs="BrowalliaUPC"/>
                <w:b/>
                <w:bCs/>
                <w:sz w:val="22"/>
                <w:szCs w:val="22"/>
                <w:cs/>
              </w:rPr>
              <w:br/>
            </w:r>
            <w:r w:rsidRPr="00615725">
              <w:rPr>
                <w:rFonts w:ascii="BrowalliaUPC" w:hAnsi="BrowalliaUPC" w:cs="BrowalliaUPC"/>
                <w:b/>
                <w:bCs/>
                <w:sz w:val="22"/>
                <w:szCs w:val="22"/>
                <w:cs/>
              </w:rPr>
              <w:t>เครื่องมือป้องกันความเสี่ยง</w:t>
            </w:r>
            <w:r w:rsidR="00EC69AB" w:rsidRPr="00615725">
              <w:rPr>
                <w:rFonts w:ascii="BrowalliaUPC" w:hAnsi="BrowalliaUPC" w:cs="BrowalliaUPC" w:hint="cs"/>
                <w:b/>
                <w:bCs/>
                <w:sz w:val="22"/>
                <w:szCs w:val="22"/>
                <w:cs/>
              </w:rPr>
              <w:t xml:space="preserve"> </w:t>
            </w:r>
          </w:p>
        </w:tc>
        <w:tc>
          <w:tcPr>
            <w:tcW w:w="1271" w:type="dxa"/>
            <w:vMerge w:val="restart"/>
            <w:tcBorders>
              <w:top w:val="single" w:sz="4" w:space="0" w:color="auto"/>
            </w:tcBorders>
            <w:vAlign w:val="bottom"/>
          </w:tcPr>
          <w:p w14:paraId="02392132" w14:textId="77777777" w:rsidR="00B43626" w:rsidRPr="00615725" w:rsidRDefault="00B43626"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ค่าอัตราป้องกันความเสี่ยง (Hedge ratio)</w:t>
            </w:r>
          </w:p>
        </w:tc>
        <w:tc>
          <w:tcPr>
            <w:tcW w:w="1701" w:type="dxa"/>
            <w:vMerge w:val="restart"/>
            <w:tcBorders>
              <w:top w:val="single" w:sz="4" w:space="0" w:color="auto"/>
            </w:tcBorders>
            <w:vAlign w:val="bottom"/>
          </w:tcPr>
          <w:p w14:paraId="53A4FBDD" w14:textId="77777777" w:rsidR="00B43626" w:rsidRPr="00615725" w:rsidRDefault="00B43626"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วันครบกำหนด</w:t>
            </w:r>
          </w:p>
        </w:tc>
        <w:tc>
          <w:tcPr>
            <w:tcW w:w="1417" w:type="dxa"/>
            <w:vMerge w:val="restart"/>
            <w:tcBorders>
              <w:top w:val="single" w:sz="4" w:space="0" w:color="auto"/>
            </w:tcBorders>
            <w:vAlign w:val="bottom"/>
          </w:tcPr>
          <w:p w14:paraId="7B5F29D1" w14:textId="77777777" w:rsidR="00B43626" w:rsidRPr="00615725" w:rsidRDefault="00B43626"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อัตราแลกเปลี่ยนตามสัญญา</w:t>
            </w:r>
          </w:p>
        </w:tc>
        <w:tc>
          <w:tcPr>
            <w:tcW w:w="1418" w:type="dxa"/>
            <w:vMerge w:val="restart"/>
            <w:tcBorders>
              <w:top w:val="single" w:sz="4" w:space="0" w:color="auto"/>
            </w:tcBorders>
            <w:vAlign w:val="bottom"/>
          </w:tcPr>
          <w:p w14:paraId="0CD443A5" w14:textId="77777777" w:rsidR="00B43626" w:rsidRPr="00615725" w:rsidRDefault="00B43626"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อัตราดอกเบี้ยรับตามสัญญา</w:t>
            </w:r>
          </w:p>
        </w:tc>
        <w:tc>
          <w:tcPr>
            <w:tcW w:w="1417" w:type="dxa"/>
            <w:vMerge w:val="restart"/>
            <w:tcBorders>
              <w:top w:val="single" w:sz="4" w:space="0" w:color="auto"/>
            </w:tcBorders>
            <w:vAlign w:val="bottom"/>
          </w:tcPr>
          <w:p w14:paraId="4BBB0644" w14:textId="6F8A31C2" w:rsidR="00B43626" w:rsidRPr="00615725" w:rsidRDefault="00B43626" w:rsidP="00D95194">
            <w:pPr>
              <w:jc w:val="center"/>
              <w:rPr>
                <w:rFonts w:ascii="BrowalliaUPC" w:hAnsi="BrowalliaUPC" w:cs="BrowalliaUPC"/>
                <w:b/>
                <w:bCs/>
                <w:sz w:val="22"/>
                <w:szCs w:val="22"/>
                <w:cs/>
              </w:rPr>
            </w:pPr>
            <w:r w:rsidRPr="00615725">
              <w:rPr>
                <w:rFonts w:ascii="BrowalliaUPC" w:hAnsi="BrowalliaUPC" w:cs="BrowalliaUPC"/>
                <w:b/>
                <w:bCs/>
                <w:sz w:val="22"/>
                <w:szCs w:val="22"/>
                <w:cs/>
              </w:rPr>
              <w:t>อัตราดอกเบี้ยจ่ายตามสัญญา</w:t>
            </w:r>
          </w:p>
        </w:tc>
      </w:tr>
      <w:tr w:rsidR="00B43626" w:rsidRPr="00615725" w14:paraId="5C164891" w14:textId="77777777" w:rsidTr="00EC69AB">
        <w:tc>
          <w:tcPr>
            <w:tcW w:w="1430" w:type="dxa"/>
            <w:vMerge/>
          </w:tcPr>
          <w:p w14:paraId="61E8B6AA" w14:textId="77777777" w:rsidR="00B43626" w:rsidRPr="00615725" w:rsidRDefault="00B43626" w:rsidP="008244D7">
            <w:pPr>
              <w:jc w:val="center"/>
              <w:rPr>
                <w:rFonts w:ascii="BrowalliaUPC" w:hAnsi="BrowalliaUPC" w:cs="BrowalliaUPC"/>
                <w:b/>
                <w:bCs/>
                <w:sz w:val="22"/>
                <w:szCs w:val="22"/>
                <w:cs/>
              </w:rPr>
            </w:pPr>
          </w:p>
        </w:tc>
        <w:tc>
          <w:tcPr>
            <w:tcW w:w="1827" w:type="dxa"/>
            <w:vAlign w:val="bottom"/>
          </w:tcPr>
          <w:p w14:paraId="37B48EAB" w14:textId="77777777" w:rsidR="00B43626" w:rsidRPr="00615725" w:rsidRDefault="00B43626"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สัญญาอนุพันธ์</w:t>
            </w:r>
          </w:p>
        </w:tc>
        <w:tc>
          <w:tcPr>
            <w:tcW w:w="1417" w:type="dxa"/>
            <w:gridSpan w:val="2"/>
            <w:vAlign w:val="bottom"/>
          </w:tcPr>
          <w:p w14:paraId="24D21A14" w14:textId="77777777" w:rsidR="00B43626" w:rsidRPr="00615725" w:rsidRDefault="00B43626"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มูลค่าตามสัญญา (ล้าน</w:t>
            </w:r>
            <w:r w:rsidRPr="00615725">
              <w:rPr>
                <w:rFonts w:ascii="BrowalliaUPC" w:hAnsi="BrowalliaUPC" w:cs="BrowalliaUPC" w:hint="cs"/>
                <w:b/>
                <w:bCs/>
                <w:sz w:val="22"/>
                <w:szCs w:val="22"/>
                <w:cs/>
                <w:lang w:val="en-US"/>
              </w:rPr>
              <w:t>ดอลลาร์สหรัฐอเมริกา</w:t>
            </w:r>
            <w:r w:rsidRPr="00615725">
              <w:rPr>
                <w:rFonts w:ascii="BrowalliaUPC" w:hAnsi="BrowalliaUPC" w:cs="BrowalliaUPC"/>
                <w:b/>
                <w:bCs/>
                <w:sz w:val="22"/>
                <w:szCs w:val="22"/>
                <w:cs/>
              </w:rPr>
              <w:t>)</w:t>
            </w:r>
          </w:p>
        </w:tc>
        <w:tc>
          <w:tcPr>
            <w:tcW w:w="1559" w:type="dxa"/>
            <w:gridSpan w:val="2"/>
            <w:vAlign w:val="bottom"/>
          </w:tcPr>
          <w:p w14:paraId="2B3F3095" w14:textId="77777777" w:rsidR="00B43626" w:rsidRPr="00615725" w:rsidRDefault="00B43626"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หน่วย</w:t>
            </w:r>
            <w:r w:rsidRPr="00615725">
              <w:rPr>
                <w:rFonts w:ascii="BrowalliaUPC" w:hAnsi="BrowalliaUPC" w:cs="BrowalliaUPC"/>
                <w:b/>
                <w:bCs/>
                <w:sz w:val="22"/>
                <w:szCs w:val="22"/>
                <w:lang w:val="en-US"/>
              </w:rPr>
              <w:t xml:space="preserve">: </w:t>
            </w:r>
            <w:r w:rsidRPr="00615725">
              <w:rPr>
                <w:rFonts w:ascii="BrowalliaUPC" w:hAnsi="BrowalliaUPC" w:cs="BrowalliaUPC"/>
                <w:b/>
                <w:bCs/>
                <w:sz w:val="22"/>
                <w:szCs w:val="22"/>
                <w:cs/>
              </w:rPr>
              <w:t>ล้านดอลลาร์สหรัฐอเมริกา</w:t>
            </w:r>
          </w:p>
        </w:tc>
        <w:tc>
          <w:tcPr>
            <w:tcW w:w="1418" w:type="dxa"/>
            <w:gridSpan w:val="2"/>
            <w:vAlign w:val="bottom"/>
          </w:tcPr>
          <w:p w14:paraId="32378A43" w14:textId="77777777" w:rsidR="00B43626" w:rsidRPr="00615725" w:rsidRDefault="00B43626" w:rsidP="008244D7">
            <w:pPr>
              <w:jc w:val="center"/>
              <w:rPr>
                <w:rFonts w:ascii="BrowalliaUPC" w:hAnsi="BrowalliaUPC" w:cs="BrowalliaUPC"/>
                <w:b/>
                <w:bCs/>
                <w:sz w:val="22"/>
                <w:szCs w:val="22"/>
                <w:cs/>
                <w:lang w:val="en-US"/>
              </w:rPr>
            </w:pPr>
            <w:r w:rsidRPr="00615725">
              <w:rPr>
                <w:rFonts w:ascii="BrowalliaUPC" w:hAnsi="BrowalliaUPC" w:cs="BrowalliaUPC"/>
                <w:b/>
                <w:bCs/>
                <w:sz w:val="22"/>
                <w:szCs w:val="22"/>
                <w:cs/>
              </w:rPr>
              <w:t>หน่วย</w:t>
            </w:r>
            <w:r w:rsidRPr="00615725">
              <w:rPr>
                <w:rFonts w:ascii="BrowalliaUPC" w:hAnsi="BrowalliaUPC" w:cs="BrowalliaUPC"/>
                <w:b/>
                <w:bCs/>
                <w:sz w:val="22"/>
                <w:szCs w:val="22"/>
                <w:lang w:val="en-US"/>
              </w:rPr>
              <w:t xml:space="preserve">: </w:t>
            </w:r>
            <w:r w:rsidRPr="00615725">
              <w:rPr>
                <w:rFonts w:ascii="BrowalliaUPC" w:hAnsi="BrowalliaUPC" w:cs="BrowalliaUPC"/>
                <w:b/>
                <w:bCs/>
                <w:sz w:val="22"/>
                <w:szCs w:val="22"/>
                <w:cs/>
                <w:lang w:val="en-US"/>
              </w:rPr>
              <w:t>ล้านบาท</w:t>
            </w:r>
          </w:p>
        </w:tc>
        <w:tc>
          <w:tcPr>
            <w:tcW w:w="1271" w:type="dxa"/>
            <w:vMerge/>
          </w:tcPr>
          <w:p w14:paraId="17C006C8" w14:textId="77777777" w:rsidR="00B43626" w:rsidRPr="00615725" w:rsidRDefault="00B43626" w:rsidP="008244D7">
            <w:pPr>
              <w:jc w:val="center"/>
              <w:rPr>
                <w:rFonts w:ascii="BrowalliaUPC" w:hAnsi="BrowalliaUPC" w:cs="BrowalliaUPC"/>
                <w:b/>
                <w:bCs/>
                <w:sz w:val="22"/>
                <w:szCs w:val="22"/>
                <w:cs/>
              </w:rPr>
            </w:pPr>
          </w:p>
        </w:tc>
        <w:tc>
          <w:tcPr>
            <w:tcW w:w="1701" w:type="dxa"/>
            <w:vMerge/>
            <w:vAlign w:val="bottom"/>
          </w:tcPr>
          <w:p w14:paraId="2C0DCC1F" w14:textId="77777777" w:rsidR="00B43626" w:rsidRPr="00615725" w:rsidRDefault="00B43626" w:rsidP="008244D7">
            <w:pPr>
              <w:jc w:val="center"/>
              <w:rPr>
                <w:rFonts w:ascii="BrowalliaUPC" w:hAnsi="BrowalliaUPC" w:cs="BrowalliaUPC"/>
                <w:b/>
                <w:bCs/>
                <w:sz w:val="22"/>
                <w:szCs w:val="22"/>
                <w:cs/>
              </w:rPr>
            </w:pPr>
          </w:p>
        </w:tc>
        <w:tc>
          <w:tcPr>
            <w:tcW w:w="1417" w:type="dxa"/>
            <w:vMerge/>
          </w:tcPr>
          <w:p w14:paraId="285C9735" w14:textId="77777777" w:rsidR="00B43626" w:rsidRPr="00615725" w:rsidRDefault="00B43626" w:rsidP="008244D7">
            <w:pPr>
              <w:jc w:val="center"/>
              <w:rPr>
                <w:rFonts w:ascii="BrowalliaUPC" w:hAnsi="BrowalliaUPC" w:cs="BrowalliaUPC"/>
                <w:b/>
                <w:bCs/>
                <w:sz w:val="22"/>
                <w:szCs w:val="22"/>
                <w:cs/>
              </w:rPr>
            </w:pPr>
          </w:p>
        </w:tc>
        <w:tc>
          <w:tcPr>
            <w:tcW w:w="1418" w:type="dxa"/>
            <w:vMerge/>
          </w:tcPr>
          <w:p w14:paraId="03218CD9" w14:textId="77777777" w:rsidR="00B43626" w:rsidRPr="00615725" w:rsidRDefault="00B43626" w:rsidP="008244D7">
            <w:pPr>
              <w:jc w:val="center"/>
              <w:rPr>
                <w:rFonts w:ascii="BrowalliaUPC" w:hAnsi="BrowalliaUPC" w:cs="BrowalliaUPC"/>
                <w:b/>
                <w:bCs/>
                <w:sz w:val="22"/>
                <w:szCs w:val="22"/>
                <w:cs/>
              </w:rPr>
            </w:pPr>
          </w:p>
        </w:tc>
        <w:tc>
          <w:tcPr>
            <w:tcW w:w="1417" w:type="dxa"/>
            <w:vMerge/>
          </w:tcPr>
          <w:p w14:paraId="392503F9" w14:textId="77777777" w:rsidR="00B43626" w:rsidRPr="00615725" w:rsidRDefault="00B43626" w:rsidP="008244D7">
            <w:pPr>
              <w:jc w:val="center"/>
              <w:rPr>
                <w:rFonts w:ascii="BrowalliaUPC" w:hAnsi="BrowalliaUPC" w:cs="BrowalliaUPC"/>
                <w:b/>
                <w:bCs/>
                <w:sz w:val="22"/>
                <w:szCs w:val="22"/>
                <w:cs/>
              </w:rPr>
            </w:pPr>
          </w:p>
        </w:tc>
      </w:tr>
      <w:tr w:rsidR="00B43626" w:rsidRPr="00615725" w14:paraId="73710CF7" w14:textId="77777777" w:rsidTr="00EC69AB">
        <w:tc>
          <w:tcPr>
            <w:tcW w:w="1430" w:type="dxa"/>
            <w:vMerge w:val="restart"/>
          </w:tcPr>
          <w:p w14:paraId="5DEABCBD" w14:textId="77777777" w:rsidR="00B43626" w:rsidRPr="00615725" w:rsidRDefault="00B43626" w:rsidP="00FF2DB3">
            <w:pPr>
              <w:rPr>
                <w:rFonts w:ascii="BrowalliaUPC" w:hAnsi="BrowalliaUPC" w:cs="BrowalliaUPC"/>
                <w:sz w:val="22"/>
                <w:szCs w:val="22"/>
                <w:cs/>
                <w:lang w:val="en-US"/>
              </w:rPr>
            </w:pPr>
            <w:r w:rsidRPr="00615725">
              <w:rPr>
                <w:rFonts w:ascii="BrowalliaUPC" w:hAnsi="BrowalliaUPC" w:cs="BrowalliaUPC"/>
                <w:sz w:val="22"/>
                <w:szCs w:val="22"/>
                <w:cs/>
                <w:lang w:val="en-US"/>
              </w:rPr>
              <w:t>กระแสเงินสด</w:t>
            </w:r>
          </w:p>
          <w:p w14:paraId="1157853D" w14:textId="77777777" w:rsidR="00B43626" w:rsidRPr="00615725" w:rsidRDefault="00B43626" w:rsidP="00FF2DB3">
            <w:pPr>
              <w:rPr>
                <w:rFonts w:ascii="BrowalliaUPC" w:hAnsi="BrowalliaUPC" w:cs="BrowalliaUPC"/>
                <w:sz w:val="22"/>
                <w:szCs w:val="22"/>
                <w:cs/>
                <w:lang w:val="en-US"/>
              </w:rPr>
            </w:pPr>
          </w:p>
        </w:tc>
        <w:tc>
          <w:tcPr>
            <w:tcW w:w="1827" w:type="dxa"/>
            <w:vMerge w:val="restart"/>
          </w:tcPr>
          <w:p w14:paraId="659F422F" w14:textId="77777777" w:rsidR="00B43626" w:rsidRPr="00615725" w:rsidRDefault="00B43626" w:rsidP="00FF2DB3">
            <w:pPr>
              <w:rPr>
                <w:rFonts w:ascii="BrowalliaUPC" w:hAnsi="BrowalliaUPC" w:cs="BrowalliaUPC"/>
                <w:sz w:val="22"/>
                <w:szCs w:val="22"/>
                <w:cs/>
              </w:rPr>
            </w:pPr>
            <w:r w:rsidRPr="00615725">
              <w:rPr>
                <w:rFonts w:ascii="BrowalliaUPC" w:hAnsi="BrowalliaUPC" w:cs="BrowalliaUPC"/>
                <w:sz w:val="22"/>
                <w:szCs w:val="22"/>
                <w:cs/>
              </w:rPr>
              <w:t>สัญญาแลกเปลี่ยนสกุลเงินและอัตราดอกเบี้ย</w:t>
            </w:r>
          </w:p>
        </w:tc>
        <w:tc>
          <w:tcPr>
            <w:tcW w:w="1417" w:type="dxa"/>
            <w:gridSpan w:val="2"/>
          </w:tcPr>
          <w:p w14:paraId="29BAFACA" w14:textId="77777777" w:rsidR="00B43626" w:rsidRPr="00615725" w:rsidRDefault="00B43626" w:rsidP="00FF2DB3">
            <w:pPr>
              <w:jc w:val="center"/>
              <w:rPr>
                <w:rFonts w:ascii="BrowalliaUPC" w:hAnsi="BrowalliaUPC" w:cs="BrowalliaUPC"/>
                <w:sz w:val="22"/>
                <w:szCs w:val="22"/>
                <w:cs/>
              </w:rPr>
            </w:pPr>
            <w:r w:rsidRPr="00615725">
              <w:rPr>
                <w:rFonts w:ascii="BrowalliaUPC" w:hAnsi="BrowalliaUPC" w:cs="BrowalliaUPC"/>
                <w:sz w:val="22"/>
                <w:szCs w:val="22"/>
                <w:lang w:val="en-US"/>
              </w:rPr>
              <w:t>349.05</w:t>
            </w:r>
          </w:p>
        </w:tc>
        <w:tc>
          <w:tcPr>
            <w:tcW w:w="1559" w:type="dxa"/>
            <w:gridSpan w:val="2"/>
          </w:tcPr>
          <w:p w14:paraId="0533D893" w14:textId="404AB5FC" w:rsidR="00B43626" w:rsidRPr="00615725" w:rsidRDefault="00B43626" w:rsidP="00FF2DB3">
            <w:pPr>
              <w:jc w:val="center"/>
              <w:rPr>
                <w:rFonts w:ascii="BrowalliaUPC" w:hAnsi="BrowalliaUPC" w:cs="BrowalliaUPC"/>
                <w:sz w:val="22"/>
                <w:szCs w:val="22"/>
                <w:cs/>
              </w:rPr>
            </w:pPr>
            <w:r w:rsidRPr="00615725">
              <w:rPr>
                <w:rFonts w:ascii="BrowalliaUPC" w:hAnsi="BrowalliaUPC" w:cs="BrowalliaUPC"/>
                <w:sz w:val="22"/>
                <w:szCs w:val="22"/>
                <w:lang w:val="en-US"/>
              </w:rPr>
              <w:t>64.10</w:t>
            </w:r>
          </w:p>
        </w:tc>
        <w:tc>
          <w:tcPr>
            <w:tcW w:w="1418" w:type="dxa"/>
            <w:gridSpan w:val="2"/>
          </w:tcPr>
          <w:p w14:paraId="310833EE" w14:textId="5A010911" w:rsidR="00B43626" w:rsidRPr="00615725" w:rsidRDefault="000E7AF8" w:rsidP="00490EA0">
            <w:pPr>
              <w:ind w:right="322"/>
              <w:jc w:val="right"/>
              <w:rPr>
                <w:rFonts w:asciiTheme="minorHAnsi" w:hAnsiTheme="minorHAnsi" w:cs="BrowalliaUPC"/>
                <w:sz w:val="22"/>
                <w:szCs w:val="22"/>
                <w:lang w:val="en-US"/>
              </w:rPr>
            </w:pPr>
            <w:r w:rsidRPr="00615725">
              <w:rPr>
                <w:rFonts w:ascii="BrowalliaUPC" w:hAnsi="BrowalliaUPC" w:cs="BrowalliaUPC" w:hint="cs"/>
                <w:sz w:val="22"/>
                <w:szCs w:val="22"/>
                <w:cs/>
                <w:lang w:val="en-US"/>
              </w:rPr>
              <w:t>1,932.</w:t>
            </w:r>
            <w:r w:rsidRPr="00615725">
              <w:rPr>
                <w:rFonts w:ascii="BrowalliaUPC" w:hAnsi="BrowalliaUPC" w:cs="BrowalliaUPC"/>
                <w:sz w:val="22"/>
                <w:szCs w:val="22"/>
                <w:lang w:val="en-US"/>
              </w:rPr>
              <w:t>75</w:t>
            </w:r>
          </w:p>
        </w:tc>
        <w:tc>
          <w:tcPr>
            <w:tcW w:w="1271" w:type="dxa"/>
          </w:tcPr>
          <w:p w14:paraId="22BCF19A" w14:textId="7FE5B3FD" w:rsidR="00B43626" w:rsidRPr="00615725" w:rsidRDefault="00B43626" w:rsidP="00FF2DB3">
            <w:pPr>
              <w:jc w:val="center"/>
              <w:rPr>
                <w:rFonts w:ascii="BrowalliaUPC" w:hAnsi="BrowalliaUPC" w:cs="BrowalliaUPC"/>
                <w:sz w:val="22"/>
                <w:szCs w:val="22"/>
                <w:cs/>
              </w:rPr>
            </w:pPr>
            <w:r w:rsidRPr="00615725">
              <w:rPr>
                <w:rFonts w:ascii="BrowalliaUPC" w:hAnsi="BrowalliaUPC" w:cs="BrowalliaUPC" w:hint="cs"/>
                <w:sz w:val="22"/>
                <w:szCs w:val="22"/>
                <w:cs/>
              </w:rPr>
              <w:t>1:1</w:t>
            </w:r>
          </w:p>
        </w:tc>
        <w:tc>
          <w:tcPr>
            <w:tcW w:w="1701" w:type="dxa"/>
          </w:tcPr>
          <w:p w14:paraId="35EA268E" w14:textId="77777777" w:rsidR="00B43626" w:rsidRPr="00615725" w:rsidRDefault="00B43626" w:rsidP="00FF2DB3">
            <w:pPr>
              <w:jc w:val="center"/>
              <w:rPr>
                <w:rFonts w:ascii="BrowalliaUPC" w:hAnsi="BrowalliaUPC" w:cs="BrowalliaUPC"/>
                <w:sz w:val="22"/>
                <w:szCs w:val="22"/>
                <w:cs/>
              </w:rPr>
            </w:pPr>
            <w:r w:rsidRPr="00615725">
              <w:rPr>
                <w:rFonts w:ascii="BrowalliaUPC" w:hAnsi="BrowalliaUPC" w:cs="BrowalliaUPC" w:hint="cs"/>
                <w:sz w:val="22"/>
                <w:szCs w:val="22"/>
                <w:cs/>
              </w:rPr>
              <w:t xml:space="preserve">6 มิถุนายน พ.ศ. </w:t>
            </w:r>
            <w:r w:rsidRPr="00615725">
              <w:rPr>
                <w:rFonts w:ascii="BrowalliaUPC" w:hAnsi="BrowalliaUPC" w:cs="BrowalliaUPC"/>
                <w:sz w:val="22"/>
                <w:szCs w:val="22"/>
                <w:lang w:val="en-US"/>
              </w:rPr>
              <w:t>2572</w:t>
            </w:r>
          </w:p>
        </w:tc>
        <w:tc>
          <w:tcPr>
            <w:tcW w:w="1417" w:type="dxa"/>
          </w:tcPr>
          <w:p w14:paraId="72D5F3FE" w14:textId="77777777" w:rsidR="00B43626" w:rsidRPr="00615725" w:rsidRDefault="00B43626" w:rsidP="00FF2DB3">
            <w:pPr>
              <w:jc w:val="center"/>
              <w:rPr>
                <w:rFonts w:ascii="BrowalliaUPC" w:hAnsi="BrowalliaUPC" w:cs="BrowalliaUPC"/>
                <w:sz w:val="22"/>
                <w:szCs w:val="22"/>
                <w:cs/>
              </w:rPr>
            </w:pPr>
            <w:r w:rsidRPr="00615725">
              <w:rPr>
                <w:rFonts w:ascii="BrowalliaUPC" w:hAnsi="BrowalliaUPC" w:cs="BrowalliaUPC" w:hint="cs"/>
                <w:sz w:val="22"/>
                <w:szCs w:val="22"/>
                <w:cs/>
              </w:rPr>
              <w:t>32.66</w:t>
            </w:r>
          </w:p>
        </w:tc>
        <w:tc>
          <w:tcPr>
            <w:tcW w:w="1418" w:type="dxa"/>
          </w:tcPr>
          <w:p w14:paraId="14FE5262" w14:textId="77777777" w:rsidR="00B43626" w:rsidRPr="00615725" w:rsidRDefault="00B43626" w:rsidP="00FF2DB3">
            <w:pPr>
              <w:jc w:val="center"/>
              <w:rPr>
                <w:rFonts w:ascii="BrowalliaUPC" w:hAnsi="BrowalliaUPC" w:cs="BrowalliaUPC"/>
                <w:sz w:val="22"/>
                <w:szCs w:val="22"/>
                <w:cs/>
              </w:rPr>
            </w:pPr>
            <w:r w:rsidRPr="00615725">
              <w:rPr>
                <w:rFonts w:ascii="BrowalliaUPC" w:hAnsi="BrowalliaUPC" w:cs="BrowalliaUPC" w:hint="cs"/>
                <w:sz w:val="22"/>
                <w:szCs w:val="22"/>
                <w:cs/>
              </w:rPr>
              <w:t>4.82%</w:t>
            </w:r>
          </w:p>
        </w:tc>
        <w:tc>
          <w:tcPr>
            <w:tcW w:w="1417" w:type="dxa"/>
          </w:tcPr>
          <w:p w14:paraId="7BAB3DDC" w14:textId="77777777" w:rsidR="00B43626" w:rsidRPr="00615725" w:rsidRDefault="00B43626" w:rsidP="00FF2DB3">
            <w:pPr>
              <w:jc w:val="center"/>
              <w:rPr>
                <w:rFonts w:ascii="BrowalliaUPC" w:hAnsi="BrowalliaUPC" w:cs="BrowalliaUPC"/>
                <w:sz w:val="22"/>
                <w:szCs w:val="22"/>
                <w:cs/>
              </w:rPr>
            </w:pPr>
            <w:r w:rsidRPr="00615725">
              <w:rPr>
                <w:rFonts w:ascii="BrowalliaUPC" w:hAnsi="BrowalliaUPC" w:cs="BrowalliaUPC" w:hint="cs"/>
                <w:sz w:val="22"/>
                <w:szCs w:val="22"/>
                <w:cs/>
              </w:rPr>
              <w:t>4.99%</w:t>
            </w:r>
          </w:p>
        </w:tc>
      </w:tr>
      <w:tr w:rsidR="00B43626" w:rsidRPr="00615725" w14:paraId="70F2F59F" w14:textId="77777777" w:rsidTr="00EC69AB">
        <w:tc>
          <w:tcPr>
            <w:tcW w:w="1430" w:type="dxa"/>
            <w:vMerge/>
          </w:tcPr>
          <w:p w14:paraId="530B5D3C" w14:textId="77777777" w:rsidR="00B43626" w:rsidRPr="00615725" w:rsidRDefault="00B43626" w:rsidP="00FF2DB3">
            <w:pPr>
              <w:rPr>
                <w:rFonts w:ascii="BrowalliaUPC" w:hAnsi="BrowalliaUPC" w:cs="BrowalliaUPC"/>
                <w:sz w:val="22"/>
                <w:szCs w:val="22"/>
                <w:cs/>
                <w:lang w:val="en-US"/>
              </w:rPr>
            </w:pPr>
          </w:p>
        </w:tc>
        <w:tc>
          <w:tcPr>
            <w:tcW w:w="1827" w:type="dxa"/>
            <w:vMerge/>
          </w:tcPr>
          <w:p w14:paraId="7604AA39" w14:textId="77777777" w:rsidR="00B43626" w:rsidRPr="00615725" w:rsidRDefault="00B43626" w:rsidP="00FF2DB3">
            <w:pPr>
              <w:rPr>
                <w:rFonts w:ascii="BrowalliaUPC" w:hAnsi="BrowalliaUPC" w:cs="BrowalliaUPC"/>
                <w:sz w:val="22"/>
                <w:szCs w:val="22"/>
                <w:cs/>
              </w:rPr>
            </w:pPr>
          </w:p>
        </w:tc>
        <w:tc>
          <w:tcPr>
            <w:tcW w:w="1417" w:type="dxa"/>
            <w:gridSpan w:val="2"/>
          </w:tcPr>
          <w:p w14:paraId="2C034E56" w14:textId="77777777" w:rsidR="00B43626" w:rsidRPr="00615725" w:rsidRDefault="00B43626" w:rsidP="00FF2DB3">
            <w:pPr>
              <w:jc w:val="center"/>
              <w:rPr>
                <w:rFonts w:ascii="BrowalliaUPC" w:hAnsi="BrowalliaUPC" w:cs="BrowalliaUPC"/>
                <w:sz w:val="22"/>
                <w:szCs w:val="22"/>
                <w:cs/>
              </w:rPr>
            </w:pPr>
            <w:r w:rsidRPr="00615725">
              <w:rPr>
                <w:rFonts w:ascii="BrowalliaUPC" w:hAnsi="BrowalliaUPC" w:cs="BrowalliaUPC"/>
                <w:sz w:val="22"/>
                <w:szCs w:val="22"/>
                <w:lang w:val="en-US"/>
              </w:rPr>
              <w:t>480.00</w:t>
            </w:r>
          </w:p>
        </w:tc>
        <w:tc>
          <w:tcPr>
            <w:tcW w:w="1559" w:type="dxa"/>
            <w:gridSpan w:val="2"/>
          </w:tcPr>
          <w:p w14:paraId="15E0F603" w14:textId="5B3EAAAF" w:rsidR="00B43626" w:rsidRPr="00615725" w:rsidRDefault="00B43626" w:rsidP="00FF2DB3">
            <w:pPr>
              <w:jc w:val="center"/>
              <w:rPr>
                <w:rFonts w:ascii="BrowalliaUPC" w:hAnsi="BrowalliaUPC" w:cs="BrowalliaUPC"/>
                <w:sz w:val="22"/>
                <w:szCs w:val="22"/>
                <w:cs/>
              </w:rPr>
            </w:pPr>
            <w:r w:rsidRPr="00615725">
              <w:rPr>
                <w:rFonts w:ascii="BrowalliaUPC" w:hAnsi="BrowalliaUPC" w:cs="BrowalliaUPC" w:hint="cs"/>
                <w:sz w:val="22"/>
                <w:szCs w:val="22"/>
                <w:cs/>
              </w:rPr>
              <w:t>19.58</w:t>
            </w:r>
          </w:p>
        </w:tc>
        <w:tc>
          <w:tcPr>
            <w:tcW w:w="1418" w:type="dxa"/>
            <w:gridSpan w:val="2"/>
          </w:tcPr>
          <w:p w14:paraId="724A907A" w14:textId="796AE420" w:rsidR="00B43626" w:rsidRPr="00615725" w:rsidRDefault="000E7AF8" w:rsidP="00490EA0">
            <w:pPr>
              <w:ind w:right="322"/>
              <w:jc w:val="right"/>
              <w:rPr>
                <w:rFonts w:asciiTheme="minorHAnsi" w:hAnsiTheme="minorHAnsi" w:cs="BrowalliaUPC"/>
                <w:sz w:val="22"/>
                <w:szCs w:val="22"/>
                <w:lang w:val="en-US"/>
              </w:rPr>
            </w:pPr>
            <w:r w:rsidRPr="00615725">
              <w:rPr>
                <w:rFonts w:ascii="BrowalliaUPC" w:hAnsi="BrowalliaUPC" w:cs="BrowalliaUPC" w:hint="cs"/>
                <w:sz w:val="22"/>
                <w:szCs w:val="22"/>
                <w:cs/>
                <w:lang w:val="en-US"/>
              </w:rPr>
              <w:t>590.</w:t>
            </w:r>
            <w:r w:rsidRPr="00615725">
              <w:rPr>
                <w:rFonts w:ascii="BrowalliaUPC" w:hAnsi="BrowalliaUPC" w:cs="BrowalliaUPC"/>
                <w:sz w:val="22"/>
                <w:szCs w:val="22"/>
                <w:lang w:val="en-US"/>
              </w:rPr>
              <w:t>46</w:t>
            </w:r>
          </w:p>
        </w:tc>
        <w:tc>
          <w:tcPr>
            <w:tcW w:w="1271" w:type="dxa"/>
          </w:tcPr>
          <w:p w14:paraId="31958BC9" w14:textId="1603E2E6" w:rsidR="00B43626" w:rsidRPr="00615725" w:rsidRDefault="00B43626" w:rsidP="00FF2DB3">
            <w:pPr>
              <w:jc w:val="center"/>
              <w:rPr>
                <w:rFonts w:ascii="BrowalliaUPC" w:hAnsi="BrowalliaUPC" w:cs="BrowalliaUPC"/>
                <w:sz w:val="22"/>
                <w:szCs w:val="22"/>
                <w:cs/>
              </w:rPr>
            </w:pPr>
            <w:r w:rsidRPr="00615725">
              <w:rPr>
                <w:rFonts w:ascii="BrowalliaUPC" w:hAnsi="BrowalliaUPC" w:cs="BrowalliaUPC" w:hint="cs"/>
                <w:sz w:val="22"/>
                <w:szCs w:val="22"/>
                <w:cs/>
              </w:rPr>
              <w:t>1:1</w:t>
            </w:r>
          </w:p>
        </w:tc>
        <w:tc>
          <w:tcPr>
            <w:tcW w:w="1701" w:type="dxa"/>
          </w:tcPr>
          <w:p w14:paraId="694D0DA3" w14:textId="77777777" w:rsidR="00B43626" w:rsidRPr="00615725" w:rsidRDefault="00B43626" w:rsidP="00FF2DB3">
            <w:pPr>
              <w:jc w:val="center"/>
              <w:rPr>
                <w:rFonts w:ascii="BrowalliaUPC" w:hAnsi="BrowalliaUPC" w:cs="BrowalliaUPC"/>
                <w:sz w:val="22"/>
                <w:szCs w:val="22"/>
                <w:cs/>
              </w:rPr>
            </w:pPr>
            <w:r w:rsidRPr="00615725">
              <w:rPr>
                <w:rFonts w:ascii="BrowalliaUPC" w:hAnsi="BrowalliaUPC" w:cs="BrowalliaUPC" w:hint="cs"/>
                <w:spacing w:val="-4"/>
                <w:sz w:val="22"/>
                <w:szCs w:val="22"/>
                <w:cs/>
              </w:rPr>
              <w:t xml:space="preserve">19 มิถุนายน พ.ศ. </w:t>
            </w:r>
            <w:r w:rsidRPr="00615725">
              <w:rPr>
                <w:rFonts w:ascii="BrowalliaUPC" w:hAnsi="BrowalliaUPC" w:cs="BrowalliaUPC"/>
                <w:sz w:val="22"/>
                <w:szCs w:val="22"/>
                <w:cs/>
                <w:lang w:val="en-US"/>
              </w:rPr>
              <w:t>2565</w:t>
            </w:r>
          </w:p>
        </w:tc>
        <w:tc>
          <w:tcPr>
            <w:tcW w:w="1417" w:type="dxa"/>
          </w:tcPr>
          <w:p w14:paraId="4C110992" w14:textId="77777777" w:rsidR="00B43626" w:rsidRPr="00615725" w:rsidRDefault="00B43626" w:rsidP="00FF2DB3">
            <w:pPr>
              <w:jc w:val="center"/>
              <w:rPr>
                <w:rFonts w:ascii="BrowalliaUPC" w:hAnsi="BrowalliaUPC" w:cs="BrowalliaUPC"/>
                <w:sz w:val="22"/>
                <w:szCs w:val="22"/>
                <w:cs/>
              </w:rPr>
            </w:pPr>
            <w:r w:rsidRPr="00615725">
              <w:rPr>
                <w:rFonts w:ascii="BrowalliaUPC" w:hAnsi="BrowalliaUPC" w:cs="BrowalliaUPC" w:hint="cs"/>
                <w:sz w:val="22"/>
                <w:szCs w:val="22"/>
                <w:cs/>
              </w:rPr>
              <w:t>31.25</w:t>
            </w:r>
          </w:p>
        </w:tc>
        <w:tc>
          <w:tcPr>
            <w:tcW w:w="1418" w:type="dxa"/>
          </w:tcPr>
          <w:p w14:paraId="44A8FA55" w14:textId="77777777" w:rsidR="00B43626" w:rsidRPr="00615725" w:rsidRDefault="00B43626" w:rsidP="00FF2DB3">
            <w:pPr>
              <w:jc w:val="center"/>
              <w:rPr>
                <w:rFonts w:ascii="BrowalliaUPC" w:hAnsi="BrowalliaUPC" w:cs="BrowalliaUPC"/>
                <w:sz w:val="22"/>
                <w:szCs w:val="22"/>
                <w:cs/>
              </w:rPr>
            </w:pPr>
            <w:r w:rsidRPr="00615725">
              <w:rPr>
                <w:rFonts w:ascii="BrowalliaUPC" w:hAnsi="BrowalliaUPC" w:cs="BrowalliaUPC"/>
                <w:sz w:val="22"/>
                <w:szCs w:val="22"/>
                <w:lang w:val="en-US"/>
              </w:rPr>
              <w:t>2.26%</w:t>
            </w:r>
          </w:p>
        </w:tc>
        <w:tc>
          <w:tcPr>
            <w:tcW w:w="1417" w:type="dxa"/>
          </w:tcPr>
          <w:p w14:paraId="219875FB" w14:textId="77777777" w:rsidR="00B43626" w:rsidRPr="00615725" w:rsidRDefault="00B43626" w:rsidP="00FF2DB3">
            <w:pPr>
              <w:jc w:val="center"/>
              <w:rPr>
                <w:rFonts w:ascii="BrowalliaUPC" w:hAnsi="BrowalliaUPC" w:cs="BrowalliaUPC"/>
                <w:sz w:val="22"/>
                <w:szCs w:val="22"/>
                <w:cs/>
              </w:rPr>
            </w:pPr>
            <w:r w:rsidRPr="00615725">
              <w:rPr>
                <w:rFonts w:ascii="BrowalliaUPC" w:hAnsi="BrowalliaUPC" w:cs="BrowalliaUPC" w:hint="cs"/>
                <w:sz w:val="22"/>
                <w:szCs w:val="22"/>
                <w:cs/>
              </w:rPr>
              <w:t>2.63% - 3.05%</w:t>
            </w:r>
          </w:p>
        </w:tc>
      </w:tr>
    </w:tbl>
    <w:p w14:paraId="1091DAED" w14:textId="77777777" w:rsidR="000F7F04" w:rsidRPr="00615725" w:rsidRDefault="000F7F04" w:rsidP="000F7F04">
      <w:pPr>
        <w:rPr>
          <w:rFonts w:ascii="BrowalliaUPC" w:hAnsi="BrowalliaUPC" w:cs="BrowalliaUPC"/>
          <w:sz w:val="16"/>
          <w:szCs w:val="16"/>
          <w:cs/>
        </w:rPr>
      </w:pPr>
      <w:r w:rsidRPr="00615725">
        <w:rPr>
          <w:rFonts w:ascii="BrowalliaUPC" w:hAnsi="BrowalliaUPC" w:cs="BrowalliaUPC"/>
          <w:sz w:val="16"/>
          <w:szCs w:val="16"/>
          <w:cs/>
        </w:rPr>
        <w:br w:type="page"/>
      </w:r>
    </w:p>
    <w:tbl>
      <w:tblPr>
        <w:tblStyle w:val="TableGrid"/>
        <w:tblW w:w="14942" w:type="dxa"/>
        <w:tblInd w:w="180" w:type="dxa"/>
        <w:tblLayout w:type="fixed"/>
        <w:tblLook w:val="04A0" w:firstRow="1" w:lastRow="0" w:firstColumn="1" w:lastColumn="0" w:noHBand="0" w:noVBand="1"/>
      </w:tblPr>
      <w:tblGrid>
        <w:gridCol w:w="1541"/>
        <w:gridCol w:w="1823"/>
        <w:gridCol w:w="915"/>
        <w:gridCol w:w="644"/>
        <w:gridCol w:w="936"/>
        <w:gridCol w:w="481"/>
        <w:gridCol w:w="855"/>
        <w:gridCol w:w="524"/>
        <w:gridCol w:w="1351"/>
        <w:gridCol w:w="1620"/>
        <w:gridCol w:w="1417"/>
        <w:gridCol w:w="1418"/>
        <w:gridCol w:w="1417"/>
      </w:tblGrid>
      <w:tr w:rsidR="007255A8" w:rsidRPr="00615725" w14:paraId="3D600176" w14:textId="77777777" w:rsidTr="00EC69AB">
        <w:tc>
          <w:tcPr>
            <w:tcW w:w="1541" w:type="dxa"/>
            <w:tcBorders>
              <w:top w:val="nil"/>
              <w:left w:val="nil"/>
              <w:bottom w:val="single" w:sz="4" w:space="0" w:color="auto"/>
              <w:right w:val="nil"/>
            </w:tcBorders>
            <w:vAlign w:val="bottom"/>
          </w:tcPr>
          <w:p w14:paraId="7AC38D82" w14:textId="77777777" w:rsidR="007255A8" w:rsidRPr="00615725" w:rsidRDefault="007255A8" w:rsidP="007255A8">
            <w:pPr>
              <w:jc w:val="center"/>
              <w:rPr>
                <w:rFonts w:ascii="BrowalliaUPC" w:hAnsi="BrowalliaUPC" w:cs="BrowalliaUPC"/>
                <w:b/>
                <w:bCs/>
                <w:sz w:val="22"/>
                <w:szCs w:val="22"/>
                <w:cs/>
              </w:rPr>
            </w:pPr>
          </w:p>
        </w:tc>
        <w:tc>
          <w:tcPr>
            <w:tcW w:w="2738" w:type="dxa"/>
            <w:gridSpan w:val="2"/>
            <w:tcBorders>
              <w:top w:val="nil"/>
              <w:left w:val="nil"/>
              <w:bottom w:val="single" w:sz="4" w:space="0" w:color="auto"/>
              <w:right w:val="nil"/>
            </w:tcBorders>
            <w:vAlign w:val="bottom"/>
          </w:tcPr>
          <w:p w14:paraId="3B189D6D" w14:textId="77777777" w:rsidR="007255A8" w:rsidRPr="00615725" w:rsidRDefault="007255A8" w:rsidP="007255A8">
            <w:pPr>
              <w:jc w:val="center"/>
              <w:rPr>
                <w:rFonts w:ascii="BrowalliaUPC" w:hAnsi="BrowalliaUPC" w:cs="BrowalliaUPC"/>
                <w:b/>
                <w:bCs/>
                <w:sz w:val="22"/>
                <w:szCs w:val="22"/>
                <w:cs/>
              </w:rPr>
            </w:pPr>
          </w:p>
        </w:tc>
        <w:tc>
          <w:tcPr>
            <w:tcW w:w="1580" w:type="dxa"/>
            <w:gridSpan w:val="2"/>
            <w:tcBorders>
              <w:top w:val="nil"/>
              <w:left w:val="nil"/>
              <w:bottom w:val="single" w:sz="4" w:space="0" w:color="auto"/>
              <w:right w:val="nil"/>
            </w:tcBorders>
          </w:tcPr>
          <w:p w14:paraId="3A5C3956" w14:textId="77777777" w:rsidR="007255A8" w:rsidRPr="00615725" w:rsidRDefault="007255A8" w:rsidP="007255A8">
            <w:pPr>
              <w:jc w:val="center"/>
              <w:rPr>
                <w:rFonts w:ascii="BrowalliaUPC" w:hAnsi="BrowalliaUPC" w:cs="BrowalliaUPC"/>
                <w:b/>
                <w:bCs/>
                <w:sz w:val="22"/>
                <w:szCs w:val="22"/>
                <w:cs/>
              </w:rPr>
            </w:pPr>
          </w:p>
        </w:tc>
        <w:tc>
          <w:tcPr>
            <w:tcW w:w="1336" w:type="dxa"/>
            <w:gridSpan w:val="2"/>
            <w:tcBorders>
              <w:top w:val="nil"/>
              <w:left w:val="nil"/>
              <w:bottom w:val="single" w:sz="4" w:space="0" w:color="auto"/>
              <w:right w:val="nil"/>
            </w:tcBorders>
          </w:tcPr>
          <w:p w14:paraId="7F1070CE" w14:textId="77777777" w:rsidR="007255A8" w:rsidRPr="00615725" w:rsidRDefault="007255A8" w:rsidP="007255A8">
            <w:pPr>
              <w:jc w:val="center"/>
              <w:rPr>
                <w:rFonts w:ascii="BrowalliaUPC" w:hAnsi="BrowalliaUPC" w:cs="BrowalliaUPC"/>
                <w:b/>
                <w:bCs/>
                <w:sz w:val="22"/>
                <w:szCs w:val="22"/>
                <w:cs/>
              </w:rPr>
            </w:pPr>
          </w:p>
        </w:tc>
        <w:tc>
          <w:tcPr>
            <w:tcW w:w="7747" w:type="dxa"/>
            <w:gridSpan w:val="6"/>
            <w:tcBorders>
              <w:top w:val="nil"/>
              <w:left w:val="nil"/>
              <w:bottom w:val="single" w:sz="4" w:space="0" w:color="auto"/>
              <w:right w:val="nil"/>
            </w:tcBorders>
            <w:vAlign w:val="bottom"/>
          </w:tcPr>
          <w:p w14:paraId="34C48380" w14:textId="10A01D25" w:rsidR="007255A8" w:rsidRPr="00615725" w:rsidRDefault="007255A8" w:rsidP="007255A8">
            <w:pPr>
              <w:jc w:val="right"/>
              <w:rPr>
                <w:rFonts w:ascii="BrowalliaUPC" w:hAnsi="BrowalliaUPC" w:cs="BrowalliaUPC"/>
                <w:b/>
                <w:bCs/>
                <w:sz w:val="22"/>
                <w:szCs w:val="22"/>
                <w:cs/>
              </w:rPr>
            </w:pPr>
            <w:r w:rsidRPr="00615725">
              <w:rPr>
                <w:rFonts w:ascii="BrowalliaUPC" w:hAnsi="BrowalliaUPC" w:cs="BrowalliaUPC" w:hint="cs"/>
                <w:b/>
                <w:bCs/>
                <w:sz w:val="22"/>
                <w:szCs w:val="22"/>
                <w:cs/>
              </w:rPr>
              <w:t>งบการเงินเฉพาะกิจการ</w:t>
            </w:r>
          </w:p>
        </w:tc>
      </w:tr>
      <w:tr w:rsidR="007255A8" w:rsidRPr="00615725" w14:paraId="737E38DD" w14:textId="77777777" w:rsidTr="00EC69AB">
        <w:tc>
          <w:tcPr>
            <w:tcW w:w="1541" w:type="dxa"/>
            <w:tcBorders>
              <w:top w:val="nil"/>
              <w:left w:val="nil"/>
              <w:bottom w:val="single" w:sz="4" w:space="0" w:color="auto"/>
              <w:right w:val="nil"/>
            </w:tcBorders>
            <w:vAlign w:val="bottom"/>
          </w:tcPr>
          <w:p w14:paraId="2724DD51" w14:textId="77777777" w:rsidR="007255A8" w:rsidRPr="00615725" w:rsidRDefault="007255A8" w:rsidP="007255A8">
            <w:pPr>
              <w:jc w:val="center"/>
              <w:rPr>
                <w:rFonts w:ascii="BrowalliaUPC" w:hAnsi="BrowalliaUPC" w:cs="BrowalliaUPC"/>
                <w:b/>
                <w:bCs/>
                <w:sz w:val="22"/>
                <w:szCs w:val="22"/>
                <w:cs/>
              </w:rPr>
            </w:pPr>
          </w:p>
        </w:tc>
        <w:tc>
          <w:tcPr>
            <w:tcW w:w="2738" w:type="dxa"/>
            <w:gridSpan w:val="2"/>
            <w:tcBorders>
              <w:top w:val="nil"/>
              <w:left w:val="nil"/>
              <w:bottom w:val="single" w:sz="4" w:space="0" w:color="auto"/>
              <w:right w:val="nil"/>
            </w:tcBorders>
            <w:vAlign w:val="bottom"/>
          </w:tcPr>
          <w:p w14:paraId="4C4B30E9" w14:textId="77777777" w:rsidR="007255A8" w:rsidRPr="00615725" w:rsidRDefault="007255A8" w:rsidP="007255A8">
            <w:pPr>
              <w:jc w:val="center"/>
              <w:rPr>
                <w:rFonts w:ascii="BrowalliaUPC" w:hAnsi="BrowalliaUPC" w:cs="BrowalliaUPC"/>
                <w:b/>
                <w:bCs/>
                <w:sz w:val="22"/>
                <w:szCs w:val="22"/>
                <w:cs/>
              </w:rPr>
            </w:pPr>
          </w:p>
        </w:tc>
        <w:tc>
          <w:tcPr>
            <w:tcW w:w="1580" w:type="dxa"/>
            <w:gridSpan w:val="2"/>
            <w:tcBorders>
              <w:top w:val="nil"/>
              <w:left w:val="nil"/>
              <w:bottom w:val="single" w:sz="4" w:space="0" w:color="auto"/>
              <w:right w:val="nil"/>
            </w:tcBorders>
          </w:tcPr>
          <w:p w14:paraId="7BA0353B" w14:textId="77777777" w:rsidR="007255A8" w:rsidRPr="00615725" w:rsidRDefault="007255A8" w:rsidP="007255A8">
            <w:pPr>
              <w:jc w:val="center"/>
              <w:rPr>
                <w:rFonts w:ascii="BrowalliaUPC" w:hAnsi="BrowalliaUPC" w:cs="BrowalliaUPC"/>
                <w:b/>
                <w:bCs/>
                <w:sz w:val="22"/>
                <w:szCs w:val="22"/>
                <w:cs/>
              </w:rPr>
            </w:pPr>
          </w:p>
        </w:tc>
        <w:tc>
          <w:tcPr>
            <w:tcW w:w="1336" w:type="dxa"/>
            <w:gridSpan w:val="2"/>
            <w:tcBorders>
              <w:top w:val="nil"/>
              <w:left w:val="nil"/>
              <w:bottom w:val="single" w:sz="4" w:space="0" w:color="auto"/>
              <w:right w:val="nil"/>
            </w:tcBorders>
          </w:tcPr>
          <w:p w14:paraId="4C27096D" w14:textId="77777777" w:rsidR="007255A8" w:rsidRPr="00615725" w:rsidRDefault="007255A8" w:rsidP="007255A8">
            <w:pPr>
              <w:jc w:val="center"/>
              <w:rPr>
                <w:rFonts w:ascii="BrowalliaUPC" w:hAnsi="BrowalliaUPC" w:cs="BrowalliaUPC"/>
                <w:b/>
                <w:bCs/>
                <w:sz w:val="22"/>
                <w:szCs w:val="22"/>
                <w:cs/>
              </w:rPr>
            </w:pPr>
          </w:p>
        </w:tc>
        <w:tc>
          <w:tcPr>
            <w:tcW w:w="7747" w:type="dxa"/>
            <w:gridSpan w:val="6"/>
            <w:tcBorders>
              <w:top w:val="nil"/>
              <w:left w:val="nil"/>
              <w:bottom w:val="single" w:sz="4" w:space="0" w:color="auto"/>
              <w:right w:val="nil"/>
            </w:tcBorders>
            <w:vAlign w:val="bottom"/>
          </w:tcPr>
          <w:p w14:paraId="10A17125" w14:textId="698ADE9E" w:rsidR="007255A8" w:rsidRPr="00615725" w:rsidRDefault="007255A8" w:rsidP="007255A8">
            <w:pPr>
              <w:jc w:val="right"/>
              <w:rPr>
                <w:rFonts w:ascii="BrowalliaUPC" w:hAnsi="BrowalliaUPC" w:cs="BrowalliaUPC"/>
                <w:b/>
                <w:bCs/>
                <w:sz w:val="22"/>
                <w:szCs w:val="22"/>
                <w:cs/>
              </w:rPr>
            </w:pPr>
            <w:r w:rsidRPr="00615725">
              <w:rPr>
                <w:rFonts w:ascii="BrowalliaUPC" w:hAnsi="BrowalliaUPC" w:cs="BrowalliaUPC"/>
                <w:b/>
                <w:bCs/>
                <w:sz w:val="22"/>
                <w:szCs w:val="22"/>
                <w:lang w:val="en-US"/>
              </w:rPr>
              <w:t xml:space="preserve">31 </w:t>
            </w:r>
            <w:r w:rsidRPr="00615725">
              <w:rPr>
                <w:rFonts w:ascii="BrowalliaUPC" w:hAnsi="BrowalliaUPC" w:cs="BrowalliaUPC" w:hint="cs"/>
                <w:b/>
                <w:bCs/>
                <w:sz w:val="22"/>
                <w:szCs w:val="22"/>
                <w:cs/>
                <w:lang w:val="en-US"/>
              </w:rPr>
              <w:t xml:space="preserve">ธันวาคม พ.ศ. </w:t>
            </w:r>
            <w:r w:rsidRPr="00615725">
              <w:rPr>
                <w:rFonts w:ascii="BrowalliaUPC" w:hAnsi="BrowalliaUPC" w:cs="BrowalliaUPC"/>
                <w:b/>
                <w:bCs/>
                <w:sz w:val="22"/>
                <w:szCs w:val="22"/>
                <w:lang w:val="en-US"/>
              </w:rPr>
              <w:t>2563</w:t>
            </w:r>
          </w:p>
        </w:tc>
      </w:tr>
      <w:tr w:rsidR="007255A8" w:rsidRPr="00615725" w14:paraId="5FC3DE83" w14:textId="77777777" w:rsidTr="00EC69AB">
        <w:trPr>
          <w:trHeight w:val="620"/>
        </w:trPr>
        <w:tc>
          <w:tcPr>
            <w:tcW w:w="1541" w:type="dxa"/>
            <w:vMerge w:val="restart"/>
            <w:tcBorders>
              <w:top w:val="single" w:sz="4" w:space="0" w:color="auto"/>
            </w:tcBorders>
            <w:vAlign w:val="bottom"/>
          </w:tcPr>
          <w:p w14:paraId="4C5869E6" w14:textId="48AB1F7C" w:rsidR="007255A8" w:rsidRPr="00615725" w:rsidRDefault="00EC69AB"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ประเภท</w:t>
            </w:r>
            <w:r w:rsidRPr="00615725">
              <w:rPr>
                <w:rFonts w:ascii="BrowalliaUPC" w:hAnsi="BrowalliaUPC" w:cs="BrowalliaUPC"/>
                <w:b/>
                <w:bCs/>
                <w:sz w:val="22"/>
                <w:szCs w:val="22"/>
                <w:cs/>
              </w:rPr>
              <w:br/>
              <w:t>การป้องกัน</w:t>
            </w:r>
            <w:r w:rsidRPr="00615725">
              <w:rPr>
                <w:rFonts w:ascii="BrowalliaUPC" w:hAnsi="BrowalliaUPC" w:cs="BrowalliaUPC"/>
                <w:b/>
                <w:bCs/>
                <w:sz w:val="22"/>
                <w:szCs w:val="22"/>
                <w:cs/>
              </w:rPr>
              <w:br/>
              <w:t>ความเสี่ยง</w:t>
            </w:r>
          </w:p>
        </w:tc>
        <w:tc>
          <w:tcPr>
            <w:tcW w:w="3382" w:type="dxa"/>
            <w:gridSpan w:val="3"/>
            <w:tcBorders>
              <w:top w:val="single" w:sz="4" w:space="0" w:color="auto"/>
            </w:tcBorders>
            <w:vAlign w:val="bottom"/>
          </w:tcPr>
          <w:p w14:paraId="76E380E1" w14:textId="77777777" w:rsidR="007255A8" w:rsidRPr="00615725" w:rsidRDefault="007255A8"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เครื่องมือป้องกันความเสี่ยง</w:t>
            </w:r>
          </w:p>
        </w:tc>
        <w:tc>
          <w:tcPr>
            <w:tcW w:w="2796" w:type="dxa"/>
            <w:gridSpan w:val="4"/>
            <w:tcBorders>
              <w:top w:val="single" w:sz="4" w:space="0" w:color="auto"/>
            </w:tcBorders>
            <w:vAlign w:val="bottom"/>
          </w:tcPr>
          <w:p w14:paraId="10D44043" w14:textId="3400EDCA" w:rsidR="007255A8" w:rsidRPr="00615725" w:rsidRDefault="00A106A2"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มูลค่าตามบัญชีของ</w:t>
            </w:r>
            <w:r w:rsidRPr="00615725">
              <w:rPr>
                <w:rFonts w:ascii="BrowalliaUPC" w:hAnsi="BrowalliaUPC" w:cs="BrowalliaUPC"/>
                <w:b/>
                <w:bCs/>
                <w:sz w:val="22"/>
                <w:szCs w:val="22"/>
                <w:cs/>
              </w:rPr>
              <w:br/>
              <w:t>เครื่องมือป้องกันความเสี่ยง</w:t>
            </w:r>
          </w:p>
        </w:tc>
        <w:tc>
          <w:tcPr>
            <w:tcW w:w="1351" w:type="dxa"/>
            <w:vMerge w:val="restart"/>
            <w:tcBorders>
              <w:top w:val="single" w:sz="4" w:space="0" w:color="auto"/>
            </w:tcBorders>
            <w:vAlign w:val="bottom"/>
          </w:tcPr>
          <w:p w14:paraId="39B1FC05" w14:textId="77777777" w:rsidR="007255A8" w:rsidRPr="00615725" w:rsidRDefault="007255A8"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ค่าอัตราป้องกันความเสี่ยง (Hedge ratio)</w:t>
            </w:r>
          </w:p>
        </w:tc>
        <w:tc>
          <w:tcPr>
            <w:tcW w:w="1620" w:type="dxa"/>
            <w:vMerge w:val="restart"/>
            <w:tcBorders>
              <w:top w:val="single" w:sz="4" w:space="0" w:color="auto"/>
            </w:tcBorders>
            <w:vAlign w:val="bottom"/>
          </w:tcPr>
          <w:p w14:paraId="350DF3E4" w14:textId="77777777" w:rsidR="007255A8" w:rsidRPr="00615725" w:rsidRDefault="007255A8"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วันครบกำหนด</w:t>
            </w:r>
          </w:p>
        </w:tc>
        <w:tc>
          <w:tcPr>
            <w:tcW w:w="1417" w:type="dxa"/>
            <w:vMerge w:val="restart"/>
            <w:tcBorders>
              <w:top w:val="single" w:sz="4" w:space="0" w:color="auto"/>
            </w:tcBorders>
            <w:vAlign w:val="bottom"/>
          </w:tcPr>
          <w:p w14:paraId="73524C57" w14:textId="77777777" w:rsidR="007255A8" w:rsidRPr="00615725" w:rsidRDefault="007255A8"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อัตราแลกเปลี่ยนตามสัญญา</w:t>
            </w:r>
          </w:p>
        </w:tc>
        <w:tc>
          <w:tcPr>
            <w:tcW w:w="1418" w:type="dxa"/>
            <w:vMerge w:val="restart"/>
            <w:tcBorders>
              <w:top w:val="single" w:sz="4" w:space="0" w:color="auto"/>
            </w:tcBorders>
            <w:vAlign w:val="bottom"/>
          </w:tcPr>
          <w:p w14:paraId="37478FA1" w14:textId="77777777" w:rsidR="007255A8" w:rsidRPr="00615725" w:rsidRDefault="007255A8"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อัตราดอกเบี้ยรับตามสัญญา</w:t>
            </w:r>
          </w:p>
        </w:tc>
        <w:tc>
          <w:tcPr>
            <w:tcW w:w="1417" w:type="dxa"/>
            <w:vMerge w:val="restart"/>
            <w:tcBorders>
              <w:top w:val="single" w:sz="4" w:space="0" w:color="auto"/>
            </w:tcBorders>
            <w:vAlign w:val="bottom"/>
          </w:tcPr>
          <w:p w14:paraId="6188FFA2" w14:textId="23EA1718" w:rsidR="007255A8" w:rsidRPr="00615725" w:rsidRDefault="007255A8" w:rsidP="00D95194">
            <w:pPr>
              <w:jc w:val="center"/>
              <w:rPr>
                <w:rFonts w:ascii="BrowalliaUPC" w:hAnsi="BrowalliaUPC" w:cs="BrowalliaUPC"/>
                <w:b/>
                <w:bCs/>
                <w:sz w:val="22"/>
                <w:szCs w:val="22"/>
                <w:cs/>
              </w:rPr>
            </w:pPr>
            <w:r w:rsidRPr="00615725">
              <w:rPr>
                <w:rFonts w:ascii="BrowalliaUPC" w:hAnsi="BrowalliaUPC" w:cs="BrowalliaUPC"/>
                <w:b/>
                <w:bCs/>
                <w:sz w:val="22"/>
                <w:szCs w:val="22"/>
                <w:cs/>
              </w:rPr>
              <w:t>อัตราดอกเบี้ยจ่ายตามสัญญา</w:t>
            </w:r>
          </w:p>
        </w:tc>
      </w:tr>
      <w:tr w:rsidR="007255A8" w:rsidRPr="00615725" w14:paraId="39C33A8F" w14:textId="77777777" w:rsidTr="00EC69AB">
        <w:tc>
          <w:tcPr>
            <w:tcW w:w="1541" w:type="dxa"/>
            <w:vMerge/>
          </w:tcPr>
          <w:p w14:paraId="783C40AC" w14:textId="77777777" w:rsidR="007255A8" w:rsidRPr="00615725" w:rsidRDefault="007255A8" w:rsidP="008244D7">
            <w:pPr>
              <w:jc w:val="center"/>
              <w:rPr>
                <w:rFonts w:ascii="BrowalliaUPC" w:hAnsi="BrowalliaUPC" w:cs="BrowalliaUPC"/>
                <w:b/>
                <w:bCs/>
                <w:sz w:val="22"/>
                <w:szCs w:val="22"/>
                <w:cs/>
              </w:rPr>
            </w:pPr>
          </w:p>
        </w:tc>
        <w:tc>
          <w:tcPr>
            <w:tcW w:w="1823" w:type="dxa"/>
            <w:vAlign w:val="bottom"/>
          </w:tcPr>
          <w:p w14:paraId="3A89F4B4" w14:textId="77777777" w:rsidR="007255A8" w:rsidRPr="00615725" w:rsidRDefault="007255A8"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สัญญาอนุพันธ์</w:t>
            </w:r>
          </w:p>
        </w:tc>
        <w:tc>
          <w:tcPr>
            <w:tcW w:w="1559" w:type="dxa"/>
            <w:gridSpan w:val="2"/>
            <w:vAlign w:val="bottom"/>
          </w:tcPr>
          <w:p w14:paraId="597D7EB9" w14:textId="77777777" w:rsidR="007255A8" w:rsidRPr="00615725" w:rsidRDefault="007255A8"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มูลค่าตามสัญญา (ล้าน</w:t>
            </w:r>
            <w:r w:rsidRPr="00615725">
              <w:rPr>
                <w:rFonts w:ascii="BrowalliaUPC" w:hAnsi="BrowalliaUPC" w:cs="BrowalliaUPC" w:hint="cs"/>
                <w:b/>
                <w:bCs/>
                <w:sz w:val="22"/>
                <w:szCs w:val="22"/>
                <w:cs/>
                <w:lang w:val="en-US"/>
              </w:rPr>
              <w:t>ดอลลาร์สหรัฐอเมริกา</w:t>
            </w:r>
            <w:r w:rsidRPr="00615725">
              <w:rPr>
                <w:rFonts w:ascii="BrowalliaUPC" w:hAnsi="BrowalliaUPC" w:cs="BrowalliaUPC"/>
                <w:b/>
                <w:bCs/>
                <w:sz w:val="22"/>
                <w:szCs w:val="22"/>
                <w:cs/>
              </w:rPr>
              <w:t>)</w:t>
            </w:r>
          </w:p>
        </w:tc>
        <w:tc>
          <w:tcPr>
            <w:tcW w:w="1417" w:type="dxa"/>
            <w:gridSpan w:val="2"/>
            <w:vAlign w:val="bottom"/>
          </w:tcPr>
          <w:p w14:paraId="3E73572C" w14:textId="77777777" w:rsidR="007255A8" w:rsidRPr="00615725" w:rsidRDefault="007255A8"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หน่วย</w:t>
            </w:r>
            <w:r w:rsidRPr="00615725">
              <w:rPr>
                <w:rFonts w:ascii="BrowalliaUPC" w:hAnsi="BrowalliaUPC" w:cs="BrowalliaUPC"/>
                <w:b/>
                <w:bCs/>
                <w:sz w:val="22"/>
                <w:szCs w:val="22"/>
                <w:lang w:val="en-US"/>
              </w:rPr>
              <w:t xml:space="preserve">: </w:t>
            </w:r>
            <w:r w:rsidRPr="00615725">
              <w:rPr>
                <w:rFonts w:ascii="BrowalliaUPC" w:hAnsi="BrowalliaUPC" w:cs="BrowalliaUPC"/>
                <w:b/>
                <w:bCs/>
                <w:sz w:val="22"/>
                <w:szCs w:val="22"/>
                <w:cs/>
              </w:rPr>
              <w:t>ล้านดอลลาร์สหรัฐอเมริกา</w:t>
            </w:r>
          </w:p>
        </w:tc>
        <w:tc>
          <w:tcPr>
            <w:tcW w:w="1379" w:type="dxa"/>
            <w:gridSpan w:val="2"/>
            <w:vAlign w:val="bottom"/>
          </w:tcPr>
          <w:p w14:paraId="69E41643" w14:textId="77777777" w:rsidR="007255A8" w:rsidRPr="00615725" w:rsidRDefault="007255A8" w:rsidP="008244D7">
            <w:pPr>
              <w:jc w:val="center"/>
              <w:rPr>
                <w:rFonts w:ascii="BrowalliaUPC" w:hAnsi="BrowalliaUPC" w:cs="BrowalliaUPC"/>
                <w:b/>
                <w:bCs/>
                <w:sz w:val="22"/>
                <w:szCs w:val="22"/>
                <w:cs/>
                <w:lang w:val="en-US"/>
              </w:rPr>
            </w:pPr>
            <w:r w:rsidRPr="00615725">
              <w:rPr>
                <w:rFonts w:ascii="BrowalliaUPC" w:hAnsi="BrowalliaUPC" w:cs="BrowalliaUPC"/>
                <w:b/>
                <w:bCs/>
                <w:sz w:val="22"/>
                <w:szCs w:val="22"/>
                <w:cs/>
              </w:rPr>
              <w:t>หน่วย</w:t>
            </w:r>
            <w:r w:rsidRPr="00615725">
              <w:rPr>
                <w:rFonts w:ascii="BrowalliaUPC" w:hAnsi="BrowalliaUPC" w:cs="BrowalliaUPC"/>
                <w:b/>
                <w:bCs/>
                <w:sz w:val="22"/>
                <w:szCs w:val="22"/>
                <w:lang w:val="en-US"/>
              </w:rPr>
              <w:t xml:space="preserve">: </w:t>
            </w:r>
            <w:r w:rsidRPr="00615725">
              <w:rPr>
                <w:rFonts w:ascii="BrowalliaUPC" w:hAnsi="BrowalliaUPC" w:cs="BrowalliaUPC"/>
                <w:b/>
                <w:bCs/>
                <w:sz w:val="22"/>
                <w:szCs w:val="22"/>
                <w:cs/>
                <w:lang w:val="en-US"/>
              </w:rPr>
              <w:t>ล้านบาท</w:t>
            </w:r>
          </w:p>
        </w:tc>
        <w:tc>
          <w:tcPr>
            <w:tcW w:w="1351" w:type="dxa"/>
            <w:vMerge/>
          </w:tcPr>
          <w:p w14:paraId="6E36FC07" w14:textId="77777777" w:rsidR="007255A8" w:rsidRPr="00615725" w:rsidRDefault="007255A8" w:rsidP="008244D7">
            <w:pPr>
              <w:jc w:val="center"/>
              <w:rPr>
                <w:rFonts w:ascii="BrowalliaUPC" w:hAnsi="BrowalliaUPC" w:cs="BrowalliaUPC"/>
                <w:b/>
                <w:bCs/>
                <w:sz w:val="22"/>
                <w:szCs w:val="22"/>
                <w:cs/>
              </w:rPr>
            </w:pPr>
          </w:p>
        </w:tc>
        <w:tc>
          <w:tcPr>
            <w:tcW w:w="1620" w:type="dxa"/>
            <w:vMerge/>
            <w:vAlign w:val="bottom"/>
          </w:tcPr>
          <w:p w14:paraId="63B88C52" w14:textId="77777777" w:rsidR="007255A8" w:rsidRPr="00615725" w:rsidRDefault="007255A8" w:rsidP="008244D7">
            <w:pPr>
              <w:jc w:val="center"/>
              <w:rPr>
                <w:rFonts w:ascii="BrowalliaUPC" w:hAnsi="BrowalliaUPC" w:cs="BrowalliaUPC"/>
                <w:b/>
                <w:bCs/>
                <w:sz w:val="22"/>
                <w:szCs w:val="22"/>
                <w:cs/>
              </w:rPr>
            </w:pPr>
          </w:p>
        </w:tc>
        <w:tc>
          <w:tcPr>
            <w:tcW w:w="1417" w:type="dxa"/>
            <w:vMerge/>
          </w:tcPr>
          <w:p w14:paraId="39EC2073" w14:textId="77777777" w:rsidR="007255A8" w:rsidRPr="00615725" w:rsidRDefault="007255A8" w:rsidP="008244D7">
            <w:pPr>
              <w:jc w:val="center"/>
              <w:rPr>
                <w:rFonts w:ascii="BrowalliaUPC" w:hAnsi="BrowalliaUPC" w:cs="BrowalliaUPC"/>
                <w:b/>
                <w:bCs/>
                <w:sz w:val="22"/>
                <w:szCs w:val="22"/>
                <w:cs/>
              </w:rPr>
            </w:pPr>
          </w:p>
        </w:tc>
        <w:tc>
          <w:tcPr>
            <w:tcW w:w="1418" w:type="dxa"/>
            <w:vMerge/>
          </w:tcPr>
          <w:p w14:paraId="32A59C84" w14:textId="77777777" w:rsidR="007255A8" w:rsidRPr="00615725" w:rsidRDefault="007255A8" w:rsidP="008244D7">
            <w:pPr>
              <w:jc w:val="center"/>
              <w:rPr>
                <w:rFonts w:ascii="BrowalliaUPC" w:hAnsi="BrowalliaUPC" w:cs="BrowalliaUPC"/>
                <w:b/>
                <w:bCs/>
                <w:sz w:val="22"/>
                <w:szCs w:val="22"/>
                <w:cs/>
              </w:rPr>
            </w:pPr>
          </w:p>
        </w:tc>
        <w:tc>
          <w:tcPr>
            <w:tcW w:w="1417" w:type="dxa"/>
            <w:vMerge/>
          </w:tcPr>
          <w:p w14:paraId="16724B66" w14:textId="77777777" w:rsidR="007255A8" w:rsidRPr="00615725" w:rsidRDefault="007255A8" w:rsidP="008244D7">
            <w:pPr>
              <w:jc w:val="center"/>
              <w:rPr>
                <w:rFonts w:ascii="BrowalliaUPC" w:hAnsi="BrowalliaUPC" w:cs="BrowalliaUPC"/>
                <w:b/>
                <w:bCs/>
                <w:sz w:val="22"/>
                <w:szCs w:val="22"/>
                <w:cs/>
              </w:rPr>
            </w:pPr>
          </w:p>
        </w:tc>
      </w:tr>
      <w:tr w:rsidR="007255A8" w:rsidRPr="00615725" w14:paraId="563B7558" w14:textId="77777777" w:rsidTr="00EC69AB">
        <w:tc>
          <w:tcPr>
            <w:tcW w:w="1541" w:type="dxa"/>
          </w:tcPr>
          <w:p w14:paraId="11AA43C3" w14:textId="77777777" w:rsidR="007255A8" w:rsidRPr="00615725" w:rsidRDefault="007255A8" w:rsidP="008244D7">
            <w:pPr>
              <w:rPr>
                <w:rFonts w:ascii="BrowalliaUPC" w:hAnsi="BrowalliaUPC" w:cs="BrowalliaUPC"/>
                <w:sz w:val="22"/>
                <w:szCs w:val="22"/>
                <w:cs/>
                <w:lang w:val="en-US"/>
              </w:rPr>
            </w:pPr>
            <w:r w:rsidRPr="00615725">
              <w:rPr>
                <w:rFonts w:ascii="BrowalliaUPC" w:hAnsi="BrowalliaUPC" w:cs="BrowalliaUPC"/>
                <w:sz w:val="22"/>
                <w:szCs w:val="22"/>
                <w:cs/>
                <w:lang w:val="en-US"/>
              </w:rPr>
              <w:t>กระแสเงินสด</w:t>
            </w:r>
          </w:p>
          <w:p w14:paraId="4BF65213" w14:textId="77777777" w:rsidR="007255A8" w:rsidRPr="00615725" w:rsidRDefault="007255A8" w:rsidP="008244D7">
            <w:pPr>
              <w:rPr>
                <w:rFonts w:ascii="BrowalliaUPC" w:hAnsi="BrowalliaUPC" w:cs="BrowalliaUPC"/>
                <w:sz w:val="22"/>
                <w:szCs w:val="22"/>
                <w:cs/>
                <w:lang w:val="en-US"/>
              </w:rPr>
            </w:pPr>
          </w:p>
        </w:tc>
        <w:tc>
          <w:tcPr>
            <w:tcW w:w="1823" w:type="dxa"/>
          </w:tcPr>
          <w:p w14:paraId="43B7929F" w14:textId="77777777" w:rsidR="007255A8" w:rsidRPr="00615725" w:rsidRDefault="007255A8" w:rsidP="008244D7">
            <w:pPr>
              <w:rPr>
                <w:rFonts w:ascii="BrowalliaUPC" w:hAnsi="BrowalliaUPC" w:cs="BrowalliaUPC"/>
                <w:sz w:val="22"/>
                <w:szCs w:val="22"/>
                <w:cs/>
              </w:rPr>
            </w:pPr>
            <w:r w:rsidRPr="00615725">
              <w:rPr>
                <w:rFonts w:ascii="BrowalliaUPC" w:hAnsi="BrowalliaUPC" w:cs="BrowalliaUPC"/>
                <w:sz w:val="22"/>
                <w:szCs w:val="22"/>
                <w:cs/>
              </w:rPr>
              <w:t>สัญญาแลกเปลี่ยนสกุลเงินและอัตราดอกเบี้ย</w:t>
            </w:r>
          </w:p>
        </w:tc>
        <w:tc>
          <w:tcPr>
            <w:tcW w:w="1559" w:type="dxa"/>
            <w:gridSpan w:val="2"/>
          </w:tcPr>
          <w:p w14:paraId="7480B0EE" w14:textId="77777777" w:rsidR="007255A8" w:rsidRPr="00615725" w:rsidRDefault="007255A8" w:rsidP="008244D7">
            <w:pPr>
              <w:jc w:val="center"/>
              <w:rPr>
                <w:rFonts w:ascii="BrowalliaUPC" w:hAnsi="BrowalliaUPC" w:cs="BrowalliaUPC"/>
                <w:sz w:val="22"/>
                <w:szCs w:val="22"/>
                <w:cs/>
              </w:rPr>
            </w:pPr>
            <w:r w:rsidRPr="00615725">
              <w:rPr>
                <w:rFonts w:ascii="BrowalliaUPC" w:hAnsi="BrowalliaUPC" w:cs="BrowalliaUPC"/>
                <w:sz w:val="22"/>
                <w:szCs w:val="22"/>
                <w:lang w:val="en-US"/>
              </w:rPr>
              <w:t>349.05</w:t>
            </w:r>
          </w:p>
        </w:tc>
        <w:tc>
          <w:tcPr>
            <w:tcW w:w="1417" w:type="dxa"/>
            <w:gridSpan w:val="2"/>
          </w:tcPr>
          <w:p w14:paraId="08108C22" w14:textId="77777777" w:rsidR="007255A8" w:rsidRPr="00615725" w:rsidRDefault="007255A8" w:rsidP="008244D7">
            <w:pPr>
              <w:jc w:val="center"/>
              <w:rPr>
                <w:rFonts w:ascii="BrowalliaUPC" w:hAnsi="BrowalliaUPC" w:cs="BrowalliaUPC"/>
                <w:sz w:val="22"/>
                <w:szCs w:val="22"/>
                <w:cs/>
              </w:rPr>
            </w:pPr>
            <w:r w:rsidRPr="00615725">
              <w:rPr>
                <w:rFonts w:ascii="BrowalliaUPC" w:hAnsi="BrowalliaUPC" w:cs="BrowalliaUPC"/>
                <w:sz w:val="22"/>
                <w:szCs w:val="22"/>
                <w:lang w:val="en-US"/>
              </w:rPr>
              <w:t>33.52</w:t>
            </w:r>
          </w:p>
        </w:tc>
        <w:tc>
          <w:tcPr>
            <w:tcW w:w="1379" w:type="dxa"/>
            <w:gridSpan w:val="2"/>
          </w:tcPr>
          <w:p w14:paraId="7DDC9697" w14:textId="7F679265" w:rsidR="007255A8" w:rsidRPr="00615725" w:rsidRDefault="007255A8" w:rsidP="000E7AF8">
            <w:pPr>
              <w:jc w:val="center"/>
              <w:rPr>
                <w:rFonts w:ascii="BrowalliaUPC" w:hAnsi="BrowalliaUPC" w:cs="BrowalliaUPC"/>
                <w:sz w:val="22"/>
                <w:szCs w:val="22"/>
                <w:cs/>
              </w:rPr>
            </w:pPr>
            <w:r w:rsidRPr="00615725">
              <w:rPr>
                <w:rFonts w:ascii="BrowalliaUPC" w:hAnsi="BrowalliaUPC" w:cs="BrowalliaUPC" w:hint="cs"/>
                <w:sz w:val="22"/>
                <w:szCs w:val="22"/>
                <w:cs/>
              </w:rPr>
              <w:t>1,006.7</w:t>
            </w:r>
            <w:r w:rsidR="000E7AF8" w:rsidRPr="00615725">
              <w:rPr>
                <w:rFonts w:ascii="BrowalliaUPC" w:hAnsi="BrowalliaUPC" w:cs="BrowalliaUPC" w:hint="cs"/>
                <w:sz w:val="22"/>
                <w:szCs w:val="22"/>
                <w:cs/>
              </w:rPr>
              <w:t>2</w:t>
            </w:r>
          </w:p>
        </w:tc>
        <w:tc>
          <w:tcPr>
            <w:tcW w:w="1351" w:type="dxa"/>
          </w:tcPr>
          <w:p w14:paraId="128A1F6F" w14:textId="14AA47CE" w:rsidR="007255A8" w:rsidRPr="00615725" w:rsidRDefault="007255A8" w:rsidP="00A2646D">
            <w:pPr>
              <w:jc w:val="center"/>
              <w:rPr>
                <w:rFonts w:ascii="BrowalliaUPC" w:hAnsi="BrowalliaUPC" w:cs="BrowalliaUPC"/>
                <w:sz w:val="22"/>
                <w:szCs w:val="22"/>
                <w:cs/>
              </w:rPr>
            </w:pPr>
            <w:r w:rsidRPr="00615725">
              <w:rPr>
                <w:rFonts w:ascii="BrowalliaUPC" w:hAnsi="BrowalliaUPC" w:cs="BrowalliaUPC" w:hint="cs"/>
                <w:sz w:val="22"/>
                <w:szCs w:val="22"/>
                <w:cs/>
              </w:rPr>
              <w:t>1:1</w:t>
            </w:r>
          </w:p>
        </w:tc>
        <w:tc>
          <w:tcPr>
            <w:tcW w:w="1620" w:type="dxa"/>
          </w:tcPr>
          <w:p w14:paraId="78FE1FE7" w14:textId="77777777" w:rsidR="007255A8" w:rsidRPr="00615725" w:rsidRDefault="007255A8" w:rsidP="008244D7">
            <w:pPr>
              <w:jc w:val="center"/>
              <w:rPr>
                <w:rFonts w:ascii="BrowalliaUPC" w:hAnsi="BrowalliaUPC" w:cs="BrowalliaUPC"/>
                <w:sz w:val="22"/>
                <w:szCs w:val="22"/>
                <w:cs/>
              </w:rPr>
            </w:pPr>
            <w:r w:rsidRPr="00615725">
              <w:rPr>
                <w:rFonts w:ascii="BrowalliaUPC" w:hAnsi="BrowalliaUPC" w:cs="BrowalliaUPC" w:hint="cs"/>
                <w:spacing w:val="-4"/>
                <w:sz w:val="22"/>
                <w:szCs w:val="22"/>
                <w:cs/>
              </w:rPr>
              <w:t xml:space="preserve">6 มิถุนายน พ.ศ. </w:t>
            </w:r>
            <w:r w:rsidRPr="00615725">
              <w:rPr>
                <w:rFonts w:ascii="BrowalliaUPC" w:hAnsi="BrowalliaUPC" w:cs="BrowalliaUPC"/>
                <w:spacing w:val="-4"/>
                <w:sz w:val="22"/>
                <w:szCs w:val="22"/>
                <w:cs/>
              </w:rPr>
              <w:t>2572</w:t>
            </w:r>
          </w:p>
        </w:tc>
        <w:tc>
          <w:tcPr>
            <w:tcW w:w="1417" w:type="dxa"/>
          </w:tcPr>
          <w:p w14:paraId="481AE7DD" w14:textId="77777777" w:rsidR="007255A8" w:rsidRPr="00615725" w:rsidRDefault="007255A8" w:rsidP="008244D7">
            <w:pPr>
              <w:jc w:val="center"/>
              <w:rPr>
                <w:rFonts w:ascii="BrowalliaUPC" w:hAnsi="BrowalliaUPC" w:cs="BrowalliaUPC"/>
                <w:sz w:val="22"/>
                <w:szCs w:val="22"/>
                <w:cs/>
              </w:rPr>
            </w:pPr>
            <w:r w:rsidRPr="00615725">
              <w:rPr>
                <w:rFonts w:ascii="BrowalliaUPC" w:hAnsi="BrowalliaUPC" w:cs="BrowalliaUPC" w:hint="cs"/>
                <w:sz w:val="22"/>
                <w:szCs w:val="22"/>
                <w:cs/>
              </w:rPr>
              <w:t>32.66</w:t>
            </w:r>
          </w:p>
        </w:tc>
        <w:tc>
          <w:tcPr>
            <w:tcW w:w="1418" w:type="dxa"/>
          </w:tcPr>
          <w:p w14:paraId="4B3DE85E" w14:textId="77777777" w:rsidR="007255A8" w:rsidRPr="00615725" w:rsidRDefault="007255A8" w:rsidP="008244D7">
            <w:pPr>
              <w:jc w:val="center"/>
              <w:rPr>
                <w:rFonts w:ascii="BrowalliaUPC" w:hAnsi="BrowalliaUPC" w:cs="BrowalliaUPC"/>
                <w:sz w:val="22"/>
                <w:szCs w:val="22"/>
                <w:cs/>
              </w:rPr>
            </w:pPr>
            <w:r w:rsidRPr="00615725">
              <w:rPr>
                <w:rFonts w:ascii="BrowalliaUPC" w:hAnsi="BrowalliaUPC" w:cs="BrowalliaUPC" w:hint="cs"/>
                <w:sz w:val="22"/>
                <w:szCs w:val="22"/>
                <w:cs/>
              </w:rPr>
              <w:t>4.82%</w:t>
            </w:r>
          </w:p>
        </w:tc>
        <w:tc>
          <w:tcPr>
            <w:tcW w:w="1417" w:type="dxa"/>
          </w:tcPr>
          <w:p w14:paraId="21084B3F" w14:textId="77777777" w:rsidR="007255A8" w:rsidRPr="00615725" w:rsidRDefault="007255A8" w:rsidP="008244D7">
            <w:pPr>
              <w:jc w:val="center"/>
              <w:rPr>
                <w:rFonts w:ascii="BrowalliaUPC" w:hAnsi="BrowalliaUPC" w:cs="BrowalliaUPC"/>
                <w:sz w:val="22"/>
                <w:szCs w:val="22"/>
                <w:cs/>
              </w:rPr>
            </w:pPr>
            <w:r w:rsidRPr="00615725">
              <w:rPr>
                <w:rFonts w:ascii="BrowalliaUPC" w:hAnsi="BrowalliaUPC" w:cs="BrowalliaUPC" w:hint="cs"/>
                <w:sz w:val="22"/>
                <w:szCs w:val="22"/>
                <w:cs/>
              </w:rPr>
              <w:t>4.99%</w:t>
            </w:r>
          </w:p>
        </w:tc>
      </w:tr>
    </w:tbl>
    <w:p w14:paraId="55E9F2A7" w14:textId="77777777" w:rsidR="00A2646D" w:rsidRPr="00615725" w:rsidRDefault="00A2646D" w:rsidP="00A2646D">
      <w:pPr>
        <w:rPr>
          <w:rFonts w:ascii="BrowalliaUPC" w:hAnsi="BrowalliaUPC" w:cs="BrowalliaUPC"/>
          <w:sz w:val="16"/>
          <w:szCs w:val="16"/>
          <w:cs/>
        </w:rPr>
      </w:pPr>
    </w:p>
    <w:p w14:paraId="0B0ECC89" w14:textId="77777777" w:rsidR="00A2646D" w:rsidRPr="00615725" w:rsidRDefault="00A2646D" w:rsidP="00A2646D">
      <w:pPr>
        <w:rPr>
          <w:rFonts w:ascii="BrowalliaUPC" w:hAnsi="BrowalliaUPC" w:cs="BrowalliaUPC"/>
          <w:sz w:val="16"/>
          <w:szCs w:val="16"/>
          <w:cs/>
        </w:rPr>
      </w:pPr>
    </w:p>
    <w:tbl>
      <w:tblPr>
        <w:tblStyle w:val="TableGrid"/>
        <w:tblW w:w="15022" w:type="dxa"/>
        <w:tblInd w:w="162" w:type="dxa"/>
        <w:tblLayout w:type="fixed"/>
        <w:tblLook w:val="04A0" w:firstRow="1" w:lastRow="0" w:firstColumn="1" w:lastColumn="0" w:noHBand="0" w:noVBand="1"/>
      </w:tblPr>
      <w:tblGrid>
        <w:gridCol w:w="1576"/>
        <w:gridCol w:w="1806"/>
        <w:gridCol w:w="915"/>
        <w:gridCol w:w="645"/>
        <w:gridCol w:w="936"/>
        <w:gridCol w:w="481"/>
        <w:gridCol w:w="855"/>
        <w:gridCol w:w="563"/>
        <w:gridCol w:w="1412"/>
        <w:gridCol w:w="1554"/>
        <w:gridCol w:w="1444"/>
        <w:gridCol w:w="1418"/>
        <w:gridCol w:w="1417"/>
      </w:tblGrid>
      <w:tr w:rsidR="007255A8" w:rsidRPr="00615725" w14:paraId="1ACCAD22" w14:textId="77777777" w:rsidTr="00EC69AB">
        <w:tc>
          <w:tcPr>
            <w:tcW w:w="1576" w:type="dxa"/>
            <w:tcBorders>
              <w:top w:val="nil"/>
              <w:left w:val="nil"/>
              <w:bottom w:val="single" w:sz="4" w:space="0" w:color="auto"/>
              <w:right w:val="nil"/>
            </w:tcBorders>
            <w:vAlign w:val="bottom"/>
          </w:tcPr>
          <w:p w14:paraId="51C94B68" w14:textId="77777777" w:rsidR="007255A8" w:rsidRPr="00615725" w:rsidRDefault="007255A8" w:rsidP="007255A8">
            <w:pPr>
              <w:jc w:val="center"/>
              <w:rPr>
                <w:rFonts w:ascii="BrowalliaUPC" w:hAnsi="BrowalliaUPC" w:cs="BrowalliaUPC"/>
                <w:b/>
                <w:bCs/>
                <w:sz w:val="22"/>
                <w:szCs w:val="22"/>
                <w:cs/>
              </w:rPr>
            </w:pPr>
          </w:p>
        </w:tc>
        <w:tc>
          <w:tcPr>
            <w:tcW w:w="2721" w:type="dxa"/>
            <w:gridSpan w:val="2"/>
            <w:tcBorders>
              <w:top w:val="nil"/>
              <w:left w:val="nil"/>
              <w:bottom w:val="single" w:sz="4" w:space="0" w:color="auto"/>
              <w:right w:val="nil"/>
            </w:tcBorders>
            <w:vAlign w:val="bottom"/>
          </w:tcPr>
          <w:p w14:paraId="325EB1FE" w14:textId="77777777" w:rsidR="007255A8" w:rsidRPr="00615725" w:rsidRDefault="007255A8" w:rsidP="007255A8">
            <w:pPr>
              <w:jc w:val="center"/>
              <w:rPr>
                <w:rFonts w:ascii="BrowalliaUPC" w:hAnsi="BrowalliaUPC" w:cs="BrowalliaUPC"/>
                <w:b/>
                <w:bCs/>
                <w:sz w:val="22"/>
                <w:szCs w:val="22"/>
                <w:cs/>
              </w:rPr>
            </w:pPr>
          </w:p>
        </w:tc>
        <w:tc>
          <w:tcPr>
            <w:tcW w:w="1581" w:type="dxa"/>
            <w:gridSpan w:val="2"/>
            <w:tcBorders>
              <w:top w:val="nil"/>
              <w:left w:val="nil"/>
              <w:bottom w:val="single" w:sz="4" w:space="0" w:color="auto"/>
              <w:right w:val="nil"/>
            </w:tcBorders>
          </w:tcPr>
          <w:p w14:paraId="75DF359C" w14:textId="77777777" w:rsidR="007255A8" w:rsidRPr="00615725" w:rsidRDefault="007255A8" w:rsidP="007255A8">
            <w:pPr>
              <w:jc w:val="center"/>
              <w:rPr>
                <w:rFonts w:ascii="BrowalliaUPC" w:hAnsi="BrowalliaUPC" w:cs="BrowalliaUPC"/>
                <w:b/>
                <w:bCs/>
                <w:sz w:val="22"/>
                <w:szCs w:val="22"/>
                <w:cs/>
              </w:rPr>
            </w:pPr>
          </w:p>
        </w:tc>
        <w:tc>
          <w:tcPr>
            <w:tcW w:w="1336" w:type="dxa"/>
            <w:gridSpan w:val="2"/>
            <w:tcBorders>
              <w:top w:val="nil"/>
              <w:left w:val="nil"/>
              <w:bottom w:val="single" w:sz="4" w:space="0" w:color="auto"/>
              <w:right w:val="nil"/>
            </w:tcBorders>
          </w:tcPr>
          <w:p w14:paraId="0F18A7CC" w14:textId="77777777" w:rsidR="007255A8" w:rsidRPr="00615725" w:rsidRDefault="007255A8" w:rsidP="007255A8">
            <w:pPr>
              <w:jc w:val="center"/>
              <w:rPr>
                <w:rFonts w:ascii="BrowalliaUPC" w:hAnsi="BrowalliaUPC" w:cs="BrowalliaUPC"/>
                <w:b/>
                <w:bCs/>
                <w:sz w:val="22"/>
                <w:szCs w:val="22"/>
                <w:cs/>
              </w:rPr>
            </w:pPr>
          </w:p>
        </w:tc>
        <w:tc>
          <w:tcPr>
            <w:tcW w:w="7808" w:type="dxa"/>
            <w:gridSpan w:val="6"/>
            <w:tcBorders>
              <w:top w:val="nil"/>
              <w:left w:val="nil"/>
              <w:bottom w:val="single" w:sz="4" w:space="0" w:color="auto"/>
              <w:right w:val="nil"/>
            </w:tcBorders>
            <w:vAlign w:val="bottom"/>
          </w:tcPr>
          <w:p w14:paraId="3FE9F5FB" w14:textId="6BEA1CA2" w:rsidR="007255A8" w:rsidRPr="00615725" w:rsidRDefault="007255A8" w:rsidP="007255A8">
            <w:pPr>
              <w:jc w:val="right"/>
              <w:rPr>
                <w:rFonts w:ascii="BrowalliaUPC" w:hAnsi="BrowalliaUPC" w:cs="BrowalliaUPC"/>
                <w:b/>
                <w:bCs/>
                <w:sz w:val="22"/>
                <w:szCs w:val="22"/>
                <w:cs/>
              </w:rPr>
            </w:pPr>
            <w:r w:rsidRPr="00615725">
              <w:rPr>
                <w:rFonts w:ascii="BrowalliaUPC" w:hAnsi="BrowalliaUPC" w:cs="BrowalliaUPC" w:hint="cs"/>
                <w:b/>
                <w:bCs/>
                <w:sz w:val="22"/>
                <w:szCs w:val="22"/>
                <w:cs/>
              </w:rPr>
              <w:t>งบการเงินเฉพาะกิจการ</w:t>
            </w:r>
          </w:p>
        </w:tc>
      </w:tr>
      <w:tr w:rsidR="007255A8" w:rsidRPr="00615725" w14:paraId="24B939E0" w14:textId="77777777" w:rsidTr="00EC69AB">
        <w:trPr>
          <w:trHeight w:val="211"/>
        </w:trPr>
        <w:tc>
          <w:tcPr>
            <w:tcW w:w="1576" w:type="dxa"/>
            <w:tcBorders>
              <w:top w:val="nil"/>
              <w:left w:val="nil"/>
              <w:bottom w:val="single" w:sz="4" w:space="0" w:color="auto"/>
              <w:right w:val="nil"/>
            </w:tcBorders>
            <w:vAlign w:val="bottom"/>
          </w:tcPr>
          <w:p w14:paraId="391AA5BA" w14:textId="77777777" w:rsidR="007255A8" w:rsidRPr="00615725" w:rsidRDefault="007255A8" w:rsidP="007255A8">
            <w:pPr>
              <w:jc w:val="center"/>
              <w:rPr>
                <w:rFonts w:ascii="BrowalliaUPC" w:hAnsi="BrowalliaUPC" w:cs="BrowalliaUPC"/>
                <w:b/>
                <w:bCs/>
                <w:sz w:val="22"/>
                <w:szCs w:val="22"/>
                <w:cs/>
              </w:rPr>
            </w:pPr>
          </w:p>
        </w:tc>
        <w:tc>
          <w:tcPr>
            <w:tcW w:w="2721" w:type="dxa"/>
            <w:gridSpan w:val="2"/>
            <w:tcBorders>
              <w:top w:val="nil"/>
              <w:left w:val="nil"/>
              <w:bottom w:val="single" w:sz="4" w:space="0" w:color="auto"/>
              <w:right w:val="nil"/>
            </w:tcBorders>
            <w:vAlign w:val="bottom"/>
          </w:tcPr>
          <w:p w14:paraId="4E54A923" w14:textId="77777777" w:rsidR="007255A8" w:rsidRPr="00615725" w:rsidRDefault="007255A8" w:rsidP="007255A8">
            <w:pPr>
              <w:jc w:val="center"/>
              <w:rPr>
                <w:rFonts w:ascii="BrowalliaUPC" w:hAnsi="BrowalliaUPC" w:cs="BrowalliaUPC"/>
                <w:b/>
                <w:bCs/>
                <w:sz w:val="22"/>
                <w:szCs w:val="22"/>
                <w:cs/>
              </w:rPr>
            </w:pPr>
          </w:p>
        </w:tc>
        <w:tc>
          <w:tcPr>
            <w:tcW w:w="1581" w:type="dxa"/>
            <w:gridSpan w:val="2"/>
            <w:tcBorders>
              <w:top w:val="nil"/>
              <w:left w:val="nil"/>
              <w:bottom w:val="single" w:sz="4" w:space="0" w:color="auto"/>
              <w:right w:val="nil"/>
            </w:tcBorders>
          </w:tcPr>
          <w:p w14:paraId="20E97204" w14:textId="77777777" w:rsidR="007255A8" w:rsidRPr="00615725" w:rsidRDefault="007255A8" w:rsidP="007255A8">
            <w:pPr>
              <w:jc w:val="center"/>
              <w:rPr>
                <w:rFonts w:ascii="BrowalliaUPC" w:hAnsi="BrowalliaUPC" w:cs="BrowalliaUPC"/>
                <w:b/>
                <w:bCs/>
                <w:sz w:val="22"/>
                <w:szCs w:val="22"/>
                <w:cs/>
              </w:rPr>
            </w:pPr>
          </w:p>
        </w:tc>
        <w:tc>
          <w:tcPr>
            <w:tcW w:w="1336" w:type="dxa"/>
            <w:gridSpan w:val="2"/>
            <w:tcBorders>
              <w:top w:val="nil"/>
              <w:left w:val="nil"/>
              <w:bottom w:val="single" w:sz="4" w:space="0" w:color="auto"/>
              <w:right w:val="nil"/>
            </w:tcBorders>
          </w:tcPr>
          <w:p w14:paraId="36C7D62D" w14:textId="77777777" w:rsidR="007255A8" w:rsidRPr="00615725" w:rsidRDefault="007255A8" w:rsidP="007255A8">
            <w:pPr>
              <w:jc w:val="center"/>
              <w:rPr>
                <w:rFonts w:ascii="BrowalliaUPC" w:hAnsi="BrowalliaUPC" w:cs="BrowalliaUPC"/>
                <w:b/>
                <w:bCs/>
                <w:sz w:val="22"/>
                <w:szCs w:val="22"/>
                <w:cs/>
              </w:rPr>
            </w:pPr>
          </w:p>
        </w:tc>
        <w:tc>
          <w:tcPr>
            <w:tcW w:w="7808" w:type="dxa"/>
            <w:gridSpan w:val="6"/>
            <w:tcBorders>
              <w:top w:val="nil"/>
              <w:left w:val="nil"/>
              <w:bottom w:val="single" w:sz="4" w:space="0" w:color="auto"/>
              <w:right w:val="nil"/>
            </w:tcBorders>
            <w:vAlign w:val="bottom"/>
          </w:tcPr>
          <w:p w14:paraId="2B704435" w14:textId="0F5970A9" w:rsidR="007255A8" w:rsidRPr="00615725" w:rsidRDefault="007255A8" w:rsidP="007255A8">
            <w:pPr>
              <w:jc w:val="right"/>
              <w:rPr>
                <w:rFonts w:ascii="BrowalliaUPC" w:hAnsi="BrowalliaUPC" w:cs="BrowalliaUPC"/>
                <w:b/>
                <w:bCs/>
                <w:sz w:val="22"/>
                <w:szCs w:val="22"/>
                <w:cs/>
              </w:rPr>
            </w:pPr>
            <w:r w:rsidRPr="00615725">
              <w:rPr>
                <w:rFonts w:ascii="BrowalliaUPC" w:hAnsi="BrowalliaUPC" w:cs="BrowalliaUPC"/>
                <w:b/>
                <w:bCs/>
                <w:sz w:val="22"/>
                <w:szCs w:val="22"/>
                <w:lang w:val="en-US"/>
              </w:rPr>
              <w:t xml:space="preserve">31 </w:t>
            </w:r>
            <w:r w:rsidRPr="00615725">
              <w:rPr>
                <w:rFonts w:ascii="BrowalliaUPC" w:hAnsi="BrowalliaUPC" w:cs="BrowalliaUPC" w:hint="cs"/>
                <w:b/>
                <w:bCs/>
                <w:sz w:val="22"/>
                <w:szCs w:val="22"/>
                <w:cs/>
                <w:lang w:val="en-US"/>
              </w:rPr>
              <w:t xml:space="preserve">ธันวาคม พ.ศ. </w:t>
            </w:r>
            <w:r w:rsidRPr="00615725">
              <w:rPr>
                <w:rFonts w:ascii="BrowalliaUPC" w:hAnsi="BrowalliaUPC" w:cs="BrowalliaUPC"/>
                <w:b/>
                <w:bCs/>
                <w:sz w:val="22"/>
                <w:szCs w:val="22"/>
                <w:lang w:val="en-US"/>
              </w:rPr>
              <w:t>2562</w:t>
            </w:r>
          </w:p>
        </w:tc>
      </w:tr>
      <w:tr w:rsidR="007255A8" w:rsidRPr="00615725" w14:paraId="6B262B86" w14:textId="77777777" w:rsidTr="00EC69AB">
        <w:trPr>
          <w:trHeight w:val="678"/>
        </w:trPr>
        <w:tc>
          <w:tcPr>
            <w:tcW w:w="1576" w:type="dxa"/>
            <w:vMerge w:val="restart"/>
            <w:tcBorders>
              <w:top w:val="single" w:sz="4" w:space="0" w:color="auto"/>
            </w:tcBorders>
            <w:vAlign w:val="bottom"/>
          </w:tcPr>
          <w:p w14:paraId="70EE1353" w14:textId="51AE593C" w:rsidR="007255A8" w:rsidRPr="00615725" w:rsidRDefault="00EC69AB"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ประเภท</w:t>
            </w:r>
            <w:r w:rsidRPr="00615725">
              <w:rPr>
                <w:rFonts w:ascii="BrowalliaUPC" w:hAnsi="BrowalliaUPC" w:cs="BrowalliaUPC"/>
                <w:b/>
                <w:bCs/>
                <w:sz w:val="22"/>
                <w:szCs w:val="22"/>
                <w:cs/>
              </w:rPr>
              <w:br/>
              <w:t>การป้องกัน</w:t>
            </w:r>
            <w:r w:rsidRPr="00615725">
              <w:rPr>
                <w:rFonts w:ascii="BrowalliaUPC" w:hAnsi="BrowalliaUPC" w:cs="BrowalliaUPC"/>
                <w:b/>
                <w:bCs/>
                <w:sz w:val="22"/>
                <w:szCs w:val="22"/>
                <w:cs/>
              </w:rPr>
              <w:br/>
              <w:t>ความเสี่ยง</w:t>
            </w:r>
          </w:p>
        </w:tc>
        <w:tc>
          <w:tcPr>
            <w:tcW w:w="3366" w:type="dxa"/>
            <w:gridSpan w:val="3"/>
            <w:tcBorders>
              <w:top w:val="single" w:sz="4" w:space="0" w:color="auto"/>
            </w:tcBorders>
            <w:vAlign w:val="bottom"/>
          </w:tcPr>
          <w:p w14:paraId="786845E5" w14:textId="77777777" w:rsidR="007255A8" w:rsidRPr="00615725" w:rsidRDefault="007255A8"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เครื่องมือป้องกันความเสี่ยง</w:t>
            </w:r>
          </w:p>
        </w:tc>
        <w:tc>
          <w:tcPr>
            <w:tcW w:w="2835" w:type="dxa"/>
            <w:gridSpan w:val="4"/>
            <w:tcBorders>
              <w:top w:val="single" w:sz="4" w:space="0" w:color="auto"/>
            </w:tcBorders>
            <w:vAlign w:val="bottom"/>
          </w:tcPr>
          <w:p w14:paraId="534E4E03" w14:textId="4D9D7B76" w:rsidR="007255A8" w:rsidRPr="00615725" w:rsidRDefault="00A106A2"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มูลค่าตามบัญชีของ</w:t>
            </w:r>
            <w:r w:rsidRPr="00615725">
              <w:rPr>
                <w:rFonts w:ascii="BrowalliaUPC" w:hAnsi="BrowalliaUPC" w:cs="BrowalliaUPC"/>
                <w:b/>
                <w:bCs/>
                <w:sz w:val="22"/>
                <w:szCs w:val="22"/>
                <w:cs/>
              </w:rPr>
              <w:br/>
              <w:t>เครื่องมือป้องกันความเสี่ยง</w:t>
            </w:r>
          </w:p>
        </w:tc>
        <w:tc>
          <w:tcPr>
            <w:tcW w:w="1412" w:type="dxa"/>
            <w:vMerge w:val="restart"/>
            <w:tcBorders>
              <w:top w:val="single" w:sz="4" w:space="0" w:color="auto"/>
            </w:tcBorders>
            <w:vAlign w:val="bottom"/>
          </w:tcPr>
          <w:p w14:paraId="7E13B19D" w14:textId="77777777" w:rsidR="007255A8" w:rsidRPr="00615725" w:rsidRDefault="007255A8"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ค่าอัตราป้องกันความเสี่ยง (Hedge ratio)</w:t>
            </w:r>
          </w:p>
        </w:tc>
        <w:tc>
          <w:tcPr>
            <w:tcW w:w="1554" w:type="dxa"/>
            <w:vMerge w:val="restart"/>
            <w:tcBorders>
              <w:top w:val="single" w:sz="4" w:space="0" w:color="auto"/>
            </w:tcBorders>
            <w:vAlign w:val="bottom"/>
          </w:tcPr>
          <w:p w14:paraId="1C7681BC" w14:textId="77777777" w:rsidR="007255A8" w:rsidRPr="00615725" w:rsidRDefault="007255A8"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วันครบกำหนด</w:t>
            </w:r>
          </w:p>
        </w:tc>
        <w:tc>
          <w:tcPr>
            <w:tcW w:w="1444" w:type="dxa"/>
            <w:vMerge w:val="restart"/>
            <w:tcBorders>
              <w:top w:val="single" w:sz="4" w:space="0" w:color="auto"/>
            </w:tcBorders>
            <w:vAlign w:val="bottom"/>
          </w:tcPr>
          <w:p w14:paraId="095BCD43" w14:textId="77777777" w:rsidR="007255A8" w:rsidRPr="00615725" w:rsidRDefault="007255A8"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อัตราแลกเปลี่ยนตามสัญญา</w:t>
            </w:r>
          </w:p>
        </w:tc>
        <w:tc>
          <w:tcPr>
            <w:tcW w:w="1418" w:type="dxa"/>
            <w:vMerge w:val="restart"/>
            <w:tcBorders>
              <w:top w:val="single" w:sz="4" w:space="0" w:color="auto"/>
            </w:tcBorders>
            <w:vAlign w:val="bottom"/>
          </w:tcPr>
          <w:p w14:paraId="21DE2D27" w14:textId="77777777" w:rsidR="007255A8" w:rsidRPr="00615725" w:rsidRDefault="007255A8"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อัตราดอกเบี้ยรับตามสัญญา</w:t>
            </w:r>
          </w:p>
        </w:tc>
        <w:tc>
          <w:tcPr>
            <w:tcW w:w="1417" w:type="dxa"/>
            <w:vMerge w:val="restart"/>
            <w:tcBorders>
              <w:top w:val="single" w:sz="4" w:space="0" w:color="auto"/>
            </w:tcBorders>
            <w:vAlign w:val="bottom"/>
          </w:tcPr>
          <w:p w14:paraId="65398813" w14:textId="2FF2632A" w:rsidR="007255A8" w:rsidRPr="00615725" w:rsidRDefault="007255A8" w:rsidP="00D95194">
            <w:pPr>
              <w:jc w:val="center"/>
              <w:rPr>
                <w:rFonts w:ascii="BrowalliaUPC" w:hAnsi="BrowalliaUPC" w:cs="BrowalliaUPC"/>
                <w:b/>
                <w:bCs/>
                <w:sz w:val="22"/>
                <w:szCs w:val="22"/>
                <w:cs/>
              </w:rPr>
            </w:pPr>
            <w:r w:rsidRPr="00615725">
              <w:rPr>
                <w:rFonts w:ascii="BrowalliaUPC" w:hAnsi="BrowalliaUPC" w:cs="BrowalliaUPC"/>
                <w:b/>
                <w:bCs/>
                <w:sz w:val="22"/>
                <w:szCs w:val="22"/>
                <w:cs/>
              </w:rPr>
              <w:t>อัตราดอกเบี้ยจ่ายตามสัญญา</w:t>
            </w:r>
          </w:p>
        </w:tc>
      </w:tr>
      <w:tr w:rsidR="007255A8" w:rsidRPr="00615725" w14:paraId="1E48717A" w14:textId="77777777" w:rsidTr="00EC69AB">
        <w:tc>
          <w:tcPr>
            <w:tcW w:w="1576" w:type="dxa"/>
            <w:vMerge/>
          </w:tcPr>
          <w:p w14:paraId="32609FBA" w14:textId="77777777" w:rsidR="007255A8" w:rsidRPr="00615725" w:rsidRDefault="007255A8" w:rsidP="008244D7">
            <w:pPr>
              <w:jc w:val="center"/>
              <w:rPr>
                <w:rFonts w:ascii="BrowalliaUPC" w:hAnsi="BrowalliaUPC" w:cs="BrowalliaUPC"/>
                <w:b/>
                <w:bCs/>
                <w:sz w:val="22"/>
                <w:szCs w:val="22"/>
                <w:cs/>
              </w:rPr>
            </w:pPr>
          </w:p>
        </w:tc>
        <w:tc>
          <w:tcPr>
            <w:tcW w:w="1806" w:type="dxa"/>
            <w:vAlign w:val="bottom"/>
          </w:tcPr>
          <w:p w14:paraId="3FDC79B6" w14:textId="77777777" w:rsidR="007255A8" w:rsidRPr="00615725" w:rsidRDefault="007255A8"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สัญญาอนุพันธ์</w:t>
            </w:r>
          </w:p>
        </w:tc>
        <w:tc>
          <w:tcPr>
            <w:tcW w:w="1560" w:type="dxa"/>
            <w:gridSpan w:val="2"/>
            <w:vAlign w:val="bottom"/>
          </w:tcPr>
          <w:p w14:paraId="08361E7A" w14:textId="77777777" w:rsidR="007255A8" w:rsidRPr="00615725" w:rsidRDefault="007255A8"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มูลค่าตามสัญญา (ล้าน</w:t>
            </w:r>
            <w:r w:rsidRPr="00615725">
              <w:rPr>
                <w:rFonts w:ascii="BrowalliaUPC" w:hAnsi="BrowalliaUPC" w:cs="BrowalliaUPC" w:hint="cs"/>
                <w:b/>
                <w:bCs/>
                <w:sz w:val="22"/>
                <w:szCs w:val="22"/>
                <w:cs/>
                <w:lang w:val="en-US"/>
              </w:rPr>
              <w:t>ดอลลาร์สหรัฐอเมริกา</w:t>
            </w:r>
            <w:r w:rsidRPr="00615725">
              <w:rPr>
                <w:rFonts w:ascii="BrowalliaUPC" w:hAnsi="BrowalliaUPC" w:cs="BrowalliaUPC"/>
                <w:b/>
                <w:bCs/>
                <w:sz w:val="22"/>
                <w:szCs w:val="22"/>
                <w:cs/>
              </w:rPr>
              <w:t>)</w:t>
            </w:r>
          </w:p>
        </w:tc>
        <w:tc>
          <w:tcPr>
            <w:tcW w:w="1417" w:type="dxa"/>
            <w:gridSpan w:val="2"/>
            <w:vAlign w:val="bottom"/>
          </w:tcPr>
          <w:p w14:paraId="1F3BDC41" w14:textId="77777777" w:rsidR="007255A8" w:rsidRPr="00615725" w:rsidRDefault="007255A8" w:rsidP="008244D7">
            <w:pPr>
              <w:jc w:val="center"/>
              <w:rPr>
                <w:rFonts w:ascii="BrowalliaUPC" w:hAnsi="BrowalliaUPC" w:cs="BrowalliaUPC"/>
                <w:b/>
                <w:bCs/>
                <w:sz w:val="22"/>
                <w:szCs w:val="22"/>
                <w:cs/>
              </w:rPr>
            </w:pPr>
            <w:r w:rsidRPr="00615725">
              <w:rPr>
                <w:rFonts w:ascii="BrowalliaUPC" w:hAnsi="BrowalliaUPC" w:cs="BrowalliaUPC"/>
                <w:b/>
                <w:bCs/>
                <w:sz w:val="22"/>
                <w:szCs w:val="22"/>
                <w:cs/>
              </w:rPr>
              <w:t>หน่วย</w:t>
            </w:r>
            <w:r w:rsidRPr="00615725">
              <w:rPr>
                <w:rFonts w:ascii="BrowalliaUPC" w:hAnsi="BrowalliaUPC" w:cs="BrowalliaUPC"/>
                <w:b/>
                <w:bCs/>
                <w:sz w:val="22"/>
                <w:szCs w:val="22"/>
                <w:lang w:val="en-US"/>
              </w:rPr>
              <w:t xml:space="preserve">: </w:t>
            </w:r>
            <w:r w:rsidRPr="00615725">
              <w:rPr>
                <w:rFonts w:ascii="BrowalliaUPC" w:hAnsi="BrowalliaUPC" w:cs="BrowalliaUPC"/>
                <w:b/>
                <w:bCs/>
                <w:sz w:val="22"/>
                <w:szCs w:val="22"/>
                <w:cs/>
              </w:rPr>
              <w:t>ล้านดอลลาร์สหรัฐอเมริกา</w:t>
            </w:r>
          </w:p>
        </w:tc>
        <w:tc>
          <w:tcPr>
            <w:tcW w:w="1418" w:type="dxa"/>
            <w:gridSpan w:val="2"/>
            <w:vAlign w:val="bottom"/>
          </w:tcPr>
          <w:p w14:paraId="567D6A5A" w14:textId="77777777" w:rsidR="007255A8" w:rsidRPr="00615725" w:rsidRDefault="007255A8" w:rsidP="008244D7">
            <w:pPr>
              <w:jc w:val="center"/>
              <w:rPr>
                <w:rFonts w:ascii="BrowalliaUPC" w:hAnsi="BrowalliaUPC" w:cs="BrowalliaUPC"/>
                <w:b/>
                <w:bCs/>
                <w:sz w:val="22"/>
                <w:szCs w:val="22"/>
                <w:cs/>
                <w:lang w:val="en-US"/>
              </w:rPr>
            </w:pPr>
            <w:r w:rsidRPr="00615725">
              <w:rPr>
                <w:rFonts w:ascii="BrowalliaUPC" w:hAnsi="BrowalliaUPC" w:cs="BrowalliaUPC"/>
                <w:b/>
                <w:bCs/>
                <w:sz w:val="22"/>
                <w:szCs w:val="22"/>
                <w:cs/>
              </w:rPr>
              <w:t>หน่วย</w:t>
            </w:r>
            <w:r w:rsidRPr="00615725">
              <w:rPr>
                <w:rFonts w:ascii="BrowalliaUPC" w:hAnsi="BrowalliaUPC" w:cs="BrowalliaUPC"/>
                <w:b/>
                <w:bCs/>
                <w:sz w:val="22"/>
                <w:szCs w:val="22"/>
                <w:lang w:val="en-US"/>
              </w:rPr>
              <w:t xml:space="preserve">: </w:t>
            </w:r>
            <w:r w:rsidRPr="00615725">
              <w:rPr>
                <w:rFonts w:ascii="BrowalliaUPC" w:hAnsi="BrowalliaUPC" w:cs="BrowalliaUPC"/>
                <w:b/>
                <w:bCs/>
                <w:sz w:val="22"/>
                <w:szCs w:val="22"/>
                <w:cs/>
                <w:lang w:val="en-US"/>
              </w:rPr>
              <w:t>ล้านบาท</w:t>
            </w:r>
          </w:p>
        </w:tc>
        <w:tc>
          <w:tcPr>
            <w:tcW w:w="1412" w:type="dxa"/>
            <w:vMerge/>
          </w:tcPr>
          <w:p w14:paraId="2465D623" w14:textId="77777777" w:rsidR="007255A8" w:rsidRPr="00615725" w:rsidRDefault="007255A8" w:rsidP="008244D7">
            <w:pPr>
              <w:jc w:val="center"/>
              <w:rPr>
                <w:rFonts w:ascii="BrowalliaUPC" w:hAnsi="BrowalliaUPC" w:cs="BrowalliaUPC"/>
                <w:b/>
                <w:bCs/>
                <w:sz w:val="22"/>
                <w:szCs w:val="22"/>
                <w:cs/>
              </w:rPr>
            </w:pPr>
          </w:p>
        </w:tc>
        <w:tc>
          <w:tcPr>
            <w:tcW w:w="1554" w:type="dxa"/>
            <w:vMerge/>
            <w:vAlign w:val="bottom"/>
          </w:tcPr>
          <w:p w14:paraId="18B677DD" w14:textId="77777777" w:rsidR="007255A8" w:rsidRPr="00615725" w:rsidRDefault="007255A8" w:rsidP="008244D7">
            <w:pPr>
              <w:jc w:val="center"/>
              <w:rPr>
                <w:rFonts w:ascii="BrowalliaUPC" w:hAnsi="BrowalliaUPC" w:cs="BrowalliaUPC"/>
                <w:b/>
                <w:bCs/>
                <w:sz w:val="22"/>
                <w:szCs w:val="22"/>
                <w:cs/>
              </w:rPr>
            </w:pPr>
          </w:p>
        </w:tc>
        <w:tc>
          <w:tcPr>
            <w:tcW w:w="1444" w:type="dxa"/>
            <w:vMerge/>
          </w:tcPr>
          <w:p w14:paraId="2B21299C" w14:textId="77777777" w:rsidR="007255A8" w:rsidRPr="00615725" w:rsidRDefault="007255A8" w:rsidP="008244D7">
            <w:pPr>
              <w:jc w:val="center"/>
              <w:rPr>
                <w:rFonts w:ascii="BrowalliaUPC" w:hAnsi="BrowalliaUPC" w:cs="BrowalliaUPC"/>
                <w:b/>
                <w:bCs/>
                <w:sz w:val="22"/>
                <w:szCs w:val="22"/>
                <w:cs/>
              </w:rPr>
            </w:pPr>
          </w:p>
        </w:tc>
        <w:tc>
          <w:tcPr>
            <w:tcW w:w="1418" w:type="dxa"/>
            <w:vMerge/>
          </w:tcPr>
          <w:p w14:paraId="324614B9" w14:textId="77777777" w:rsidR="007255A8" w:rsidRPr="00615725" w:rsidRDefault="007255A8" w:rsidP="008244D7">
            <w:pPr>
              <w:jc w:val="center"/>
              <w:rPr>
                <w:rFonts w:ascii="BrowalliaUPC" w:hAnsi="BrowalliaUPC" w:cs="BrowalliaUPC"/>
                <w:b/>
                <w:bCs/>
                <w:sz w:val="22"/>
                <w:szCs w:val="22"/>
                <w:cs/>
              </w:rPr>
            </w:pPr>
          </w:p>
        </w:tc>
        <w:tc>
          <w:tcPr>
            <w:tcW w:w="1417" w:type="dxa"/>
            <w:vMerge/>
          </w:tcPr>
          <w:p w14:paraId="4595C8E2" w14:textId="77777777" w:rsidR="007255A8" w:rsidRPr="00615725" w:rsidRDefault="007255A8" w:rsidP="008244D7">
            <w:pPr>
              <w:jc w:val="center"/>
              <w:rPr>
                <w:rFonts w:ascii="BrowalliaUPC" w:hAnsi="BrowalliaUPC" w:cs="BrowalliaUPC"/>
                <w:b/>
                <w:bCs/>
                <w:sz w:val="22"/>
                <w:szCs w:val="22"/>
                <w:cs/>
              </w:rPr>
            </w:pPr>
          </w:p>
        </w:tc>
      </w:tr>
      <w:tr w:rsidR="007255A8" w:rsidRPr="00615725" w14:paraId="6E384098" w14:textId="77777777" w:rsidTr="00EC69AB">
        <w:tc>
          <w:tcPr>
            <w:tcW w:w="1576" w:type="dxa"/>
          </w:tcPr>
          <w:p w14:paraId="5C3613F5" w14:textId="77777777" w:rsidR="007255A8" w:rsidRPr="00615725" w:rsidRDefault="007255A8" w:rsidP="008244D7">
            <w:pPr>
              <w:rPr>
                <w:rFonts w:ascii="BrowalliaUPC" w:hAnsi="BrowalliaUPC" w:cs="BrowalliaUPC"/>
                <w:sz w:val="22"/>
                <w:szCs w:val="22"/>
                <w:cs/>
                <w:lang w:val="en-US"/>
              </w:rPr>
            </w:pPr>
            <w:r w:rsidRPr="00615725">
              <w:rPr>
                <w:rFonts w:ascii="BrowalliaUPC" w:hAnsi="BrowalliaUPC" w:cs="BrowalliaUPC"/>
                <w:sz w:val="22"/>
                <w:szCs w:val="22"/>
                <w:cs/>
                <w:lang w:val="en-US"/>
              </w:rPr>
              <w:t>กระแสเงินสด</w:t>
            </w:r>
          </w:p>
          <w:p w14:paraId="21A89884" w14:textId="77777777" w:rsidR="007255A8" w:rsidRPr="00615725" w:rsidRDefault="007255A8" w:rsidP="008244D7">
            <w:pPr>
              <w:rPr>
                <w:rFonts w:ascii="BrowalliaUPC" w:hAnsi="BrowalliaUPC" w:cs="BrowalliaUPC"/>
                <w:sz w:val="22"/>
                <w:szCs w:val="22"/>
                <w:cs/>
                <w:lang w:val="en-US"/>
              </w:rPr>
            </w:pPr>
          </w:p>
        </w:tc>
        <w:tc>
          <w:tcPr>
            <w:tcW w:w="1806" w:type="dxa"/>
          </w:tcPr>
          <w:p w14:paraId="5BEFB2C1" w14:textId="77777777" w:rsidR="007255A8" w:rsidRPr="00615725" w:rsidRDefault="007255A8" w:rsidP="008244D7">
            <w:pPr>
              <w:rPr>
                <w:rFonts w:ascii="BrowalliaUPC" w:hAnsi="BrowalliaUPC" w:cs="BrowalliaUPC"/>
                <w:sz w:val="22"/>
                <w:szCs w:val="22"/>
                <w:cs/>
              </w:rPr>
            </w:pPr>
            <w:r w:rsidRPr="00615725">
              <w:rPr>
                <w:rFonts w:ascii="BrowalliaUPC" w:hAnsi="BrowalliaUPC" w:cs="BrowalliaUPC"/>
                <w:sz w:val="22"/>
                <w:szCs w:val="22"/>
                <w:cs/>
              </w:rPr>
              <w:t>สัญญาแลกเปลี่ยนสกุลเงินและอัตราดอกเบี้ย</w:t>
            </w:r>
          </w:p>
        </w:tc>
        <w:tc>
          <w:tcPr>
            <w:tcW w:w="1560" w:type="dxa"/>
            <w:gridSpan w:val="2"/>
          </w:tcPr>
          <w:p w14:paraId="15A975CD" w14:textId="77777777" w:rsidR="007255A8" w:rsidRPr="00615725" w:rsidRDefault="007255A8" w:rsidP="008244D7">
            <w:pPr>
              <w:jc w:val="center"/>
              <w:rPr>
                <w:rFonts w:asciiTheme="minorHAnsi" w:hAnsiTheme="minorHAnsi" w:cs="BrowalliaUPC"/>
                <w:sz w:val="22"/>
                <w:szCs w:val="22"/>
                <w:lang w:val="en-US"/>
              </w:rPr>
            </w:pPr>
            <w:r w:rsidRPr="00615725">
              <w:rPr>
                <w:rFonts w:ascii="BrowalliaUPC" w:hAnsi="BrowalliaUPC" w:cs="BrowalliaUPC"/>
                <w:sz w:val="22"/>
                <w:szCs w:val="22"/>
                <w:lang w:val="en-US"/>
              </w:rPr>
              <w:t>349.05</w:t>
            </w:r>
          </w:p>
        </w:tc>
        <w:tc>
          <w:tcPr>
            <w:tcW w:w="1417" w:type="dxa"/>
            <w:gridSpan w:val="2"/>
          </w:tcPr>
          <w:p w14:paraId="2118EB3A" w14:textId="77777777" w:rsidR="007255A8" w:rsidRPr="00615725" w:rsidRDefault="007255A8" w:rsidP="008244D7">
            <w:pPr>
              <w:jc w:val="center"/>
              <w:rPr>
                <w:rFonts w:ascii="BrowalliaUPC" w:hAnsi="BrowalliaUPC" w:cs="BrowalliaUPC"/>
                <w:sz w:val="22"/>
                <w:szCs w:val="22"/>
                <w:cs/>
              </w:rPr>
            </w:pPr>
            <w:r w:rsidRPr="00615725">
              <w:rPr>
                <w:rFonts w:ascii="BrowalliaUPC" w:hAnsi="BrowalliaUPC" w:cs="BrowalliaUPC"/>
                <w:sz w:val="22"/>
                <w:szCs w:val="22"/>
                <w:lang w:val="en-US"/>
              </w:rPr>
              <w:t>64.10</w:t>
            </w:r>
          </w:p>
        </w:tc>
        <w:tc>
          <w:tcPr>
            <w:tcW w:w="1418" w:type="dxa"/>
            <w:gridSpan w:val="2"/>
          </w:tcPr>
          <w:p w14:paraId="5404DAEC" w14:textId="57BD59A7" w:rsidR="007255A8" w:rsidRPr="00615725" w:rsidRDefault="007255A8" w:rsidP="000E7AF8">
            <w:pPr>
              <w:jc w:val="center"/>
              <w:rPr>
                <w:rFonts w:ascii="BrowalliaUPC" w:hAnsi="BrowalliaUPC" w:cs="BrowalliaUPC"/>
                <w:sz w:val="22"/>
                <w:szCs w:val="22"/>
                <w:cs/>
              </w:rPr>
            </w:pPr>
            <w:r w:rsidRPr="00615725">
              <w:rPr>
                <w:rFonts w:ascii="BrowalliaUPC" w:hAnsi="BrowalliaUPC" w:cs="BrowalliaUPC" w:hint="cs"/>
                <w:sz w:val="22"/>
                <w:szCs w:val="22"/>
                <w:cs/>
              </w:rPr>
              <w:t>1,932.</w:t>
            </w:r>
            <w:r w:rsidR="000E7AF8" w:rsidRPr="00615725">
              <w:rPr>
                <w:rFonts w:ascii="BrowalliaUPC" w:hAnsi="BrowalliaUPC" w:cs="BrowalliaUPC" w:hint="cs"/>
                <w:sz w:val="22"/>
                <w:szCs w:val="22"/>
                <w:cs/>
              </w:rPr>
              <w:t>75</w:t>
            </w:r>
          </w:p>
        </w:tc>
        <w:tc>
          <w:tcPr>
            <w:tcW w:w="1412" w:type="dxa"/>
          </w:tcPr>
          <w:p w14:paraId="594F7B2E" w14:textId="06674E2F" w:rsidR="007255A8" w:rsidRPr="00615725" w:rsidRDefault="007255A8" w:rsidP="00A2646D">
            <w:pPr>
              <w:jc w:val="center"/>
              <w:rPr>
                <w:rFonts w:ascii="BrowalliaUPC" w:hAnsi="BrowalliaUPC" w:cs="BrowalliaUPC"/>
                <w:sz w:val="22"/>
                <w:szCs w:val="22"/>
                <w:cs/>
              </w:rPr>
            </w:pPr>
            <w:r w:rsidRPr="00615725">
              <w:rPr>
                <w:rFonts w:ascii="BrowalliaUPC" w:hAnsi="BrowalliaUPC" w:cs="BrowalliaUPC" w:hint="cs"/>
                <w:sz w:val="22"/>
                <w:szCs w:val="22"/>
                <w:cs/>
              </w:rPr>
              <w:t>1:1</w:t>
            </w:r>
          </w:p>
        </w:tc>
        <w:tc>
          <w:tcPr>
            <w:tcW w:w="1554" w:type="dxa"/>
          </w:tcPr>
          <w:p w14:paraId="0E6BC320" w14:textId="77777777" w:rsidR="007255A8" w:rsidRPr="00615725" w:rsidRDefault="007255A8" w:rsidP="008244D7">
            <w:pPr>
              <w:jc w:val="center"/>
              <w:rPr>
                <w:rFonts w:ascii="BrowalliaUPC" w:hAnsi="BrowalliaUPC" w:cs="BrowalliaUPC"/>
                <w:spacing w:val="-4"/>
                <w:sz w:val="22"/>
                <w:szCs w:val="22"/>
                <w:cs/>
              </w:rPr>
            </w:pPr>
            <w:r w:rsidRPr="00615725">
              <w:rPr>
                <w:rFonts w:ascii="BrowalliaUPC" w:hAnsi="BrowalliaUPC" w:cs="BrowalliaUPC" w:hint="cs"/>
                <w:spacing w:val="-4"/>
                <w:sz w:val="22"/>
                <w:szCs w:val="22"/>
                <w:cs/>
              </w:rPr>
              <w:t xml:space="preserve">6 มิถุนายน พ.ศ. </w:t>
            </w:r>
            <w:r w:rsidRPr="00615725">
              <w:rPr>
                <w:rFonts w:ascii="BrowalliaUPC" w:hAnsi="BrowalliaUPC" w:cs="BrowalliaUPC"/>
                <w:spacing w:val="-4"/>
                <w:sz w:val="22"/>
                <w:szCs w:val="22"/>
                <w:lang w:val="en-US"/>
              </w:rPr>
              <w:t>2572</w:t>
            </w:r>
          </w:p>
        </w:tc>
        <w:tc>
          <w:tcPr>
            <w:tcW w:w="1444" w:type="dxa"/>
          </w:tcPr>
          <w:p w14:paraId="5729587F" w14:textId="77777777" w:rsidR="007255A8" w:rsidRPr="00615725" w:rsidRDefault="007255A8" w:rsidP="008244D7">
            <w:pPr>
              <w:jc w:val="center"/>
              <w:rPr>
                <w:rFonts w:ascii="BrowalliaUPC" w:hAnsi="BrowalliaUPC" w:cs="BrowalliaUPC"/>
                <w:sz w:val="22"/>
                <w:szCs w:val="22"/>
                <w:cs/>
              </w:rPr>
            </w:pPr>
            <w:r w:rsidRPr="00615725">
              <w:rPr>
                <w:rFonts w:ascii="BrowalliaUPC" w:hAnsi="BrowalliaUPC" w:cs="BrowalliaUPC" w:hint="cs"/>
                <w:sz w:val="22"/>
                <w:szCs w:val="22"/>
                <w:cs/>
              </w:rPr>
              <w:t>32.66</w:t>
            </w:r>
          </w:p>
        </w:tc>
        <w:tc>
          <w:tcPr>
            <w:tcW w:w="1418" w:type="dxa"/>
          </w:tcPr>
          <w:p w14:paraId="6834F0FA" w14:textId="77777777" w:rsidR="007255A8" w:rsidRPr="00615725" w:rsidRDefault="007255A8" w:rsidP="008244D7">
            <w:pPr>
              <w:jc w:val="center"/>
              <w:rPr>
                <w:rFonts w:ascii="BrowalliaUPC" w:hAnsi="BrowalliaUPC" w:cs="BrowalliaUPC"/>
                <w:sz w:val="22"/>
                <w:szCs w:val="22"/>
                <w:cs/>
              </w:rPr>
            </w:pPr>
            <w:r w:rsidRPr="00615725">
              <w:rPr>
                <w:rFonts w:ascii="BrowalliaUPC" w:hAnsi="BrowalliaUPC" w:cs="BrowalliaUPC" w:hint="cs"/>
                <w:sz w:val="22"/>
                <w:szCs w:val="22"/>
                <w:cs/>
              </w:rPr>
              <w:t>4.82%</w:t>
            </w:r>
          </w:p>
        </w:tc>
        <w:tc>
          <w:tcPr>
            <w:tcW w:w="1417" w:type="dxa"/>
          </w:tcPr>
          <w:p w14:paraId="520D95CA" w14:textId="77777777" w:rsidR="007255A8" w:rsidRPr="00615725" w:rsidRDefault="007255A8" w:rsidP="008244D7">
            <w:pPr>
              <w:jc w:val="center"/>
              <w:rPr>
                <w:rFonts w:ascii="BrowalliaUPC" w:hAnsi="BrowalliaUPC" w:cs="BrowalliaUPC"/>
                <w:sz w:val="22"/>
                <w:szCs w:val="22"/>
                <w:cs/>
              </w:rPr>
            </w:pPr>
            <w:r w:rsidRPr="00615725">
              <w:rPr>
                <w:rFonts w:ascii="BrowalliaUPC" w:hAnsi="BrowalliaUPC" w:cs="BrowalliaUPC" w:hint="cs"/>
                <w:sz w:val="22"/>
                <w:szCs w:val="22"/>
                <w:cs/>
              </w:rPr>
              <w:t>4.99%</w:t>
            </w:r>
          </w:p>
        </w:tc>
      </w:tr>
    </w:tbl>
    <w:p w14:paraId="50FAF0D0" w14:textId="77777777" w:rsidR="000F7F04" w:rsidRPr="00615725" w:rsidRDefault="000F7F04" w:rsidP="000F7F04">
      <w:pPr>
        <w:rPr>
          <w:rFonts w:ascii="BrowalliaUPC" w:hAnsi="BrowalliaUPC" w:cs="BrowalliaUPC"/>
          <w:sz w:val="16"/>
          <w:szCs w:val="16"/>
          <w:cs/>
        </w:rPr>
      </w:pPr>
    </w:p>
    <w:p w14:paraId="45F549DB" w14:textId="77777777" w:rsidR="000F7F04" w:rsidRPr="00615725" w:rsidRDefault="000F7F04" w:rsidP="000F7F04">
      <w:pPr>
        <w:rPr>
          <w:rFonts w:ascii="BrowalliaUPC" w:hAnsi="BrowalliaUPC" w:cs="BrowalliaUPC"/>
          <w:sz w:val="16"/>
          <w:szCs w:val="16"/>
          <w:cs/>
        </w:rPr>
      </w:pPr>
    </w:p>
    <w:p w14:paraId="2BA3B611" w14:textId="77777777" w:rsidR="000F7F04" w:rsidRPr="00615725" w:rsidRDefault="000F7F04" w:rsidP="005374B7">
      <w:pPr>
        <w:spacing w:after="160" w:line="259" w:lineRule="auto"/>
        <w:rPr>
          <w:rFonts w:ascii="BrowalliaUPC" w:hAnsi="BrowalliaUPC" w:cs="BrowalliaUPC"/>
          <w:cs/>
          <w:lang w:val="en-GB"/>
        </w:rPr>
        <w:sectPr w:rsidR="000F7F04" w:rsidRPr="00615725" w:rsidSect="00A7734E">
          <w:headerReference w:type="default" r:id="rId16"/>
          <w:footerReference w:type="default" r:id="rId17"/>
          <w:pgSz w:w="16834" w:h="11907" w:orient="landscape" w:code="9"/>
          <w:pgMar w:top="1728" w:right="1985" w:bottom="720" w:left="900" w:header="706" w:footer="706" w:gutter="0"/>
          <w:cols w:space="720"/>
          <w:docGrid w:linePitch="381"/>
        </w:sectPr>
      </w:pPr>
    </w:p>
    <w:p w14:paraId="2FC6AB2C" w14:textId="62D4748A" w:rsidR="00243151" w:rsidRPr="00615725" w:rsidRDefault="00243151" w:rsidP="00D442AB">
      <w:pPr>
        <w:pStyle w:val="BlockText"/>
        <w:spacing w:after="0"/>
        <w:ind w:left="567" w:right="0"/>
        <w:jc w:val="both"/>
        <w:rPr>
          <w:rFonts w:ascii="BrowalliaUPC" w:hAnsi="BrowalliaUPC" w:cs="BrowalliaUPC"/>
          <w:i/>
          <w:iCs/>
          <w:color w:val="000000" w:themeColor="text1"/>
          <w:cs/>
          <w:lang w:val="en-GB"/>
        </w:rPr>
      </w:pPr>
      <w:r w:rsidRPr="00615725">
        <w:rPr>
          <w:rFonts w:ascii="BrowalliaUPC" w:hAnsi="BrowalliaUPC" w:cs="BrowalliaUPC"/>
          <w:i/>
          <w:iCs/>
          <w:color w:val="000000" w:themeColor="text1"/>
          <w:cs/>
          <w:lang w:val="en-GB"/>
        </w:rPr>
        <w:t>การวิเคราะห์ความอ่อนไหว</w:t>
      </w:r>
    </w:p>
    <w:p w14:paraId="76BA8CEF" w14:textId="77777777" w:rsidR="00050974" w:rsidRPr="00615725" w:rsidRDefault="00050974" w:rsidP="00D442AB">
      <w:pPr>
        <w:pStyle w:val="BlockText"/>
        <w:spacing w:after="0"/>
        <w:ind w:left="567" w:right="0"/>
        <w:rPr>
          <w:rFonts w:ascii="BrowalliaUPC" w:hAnsi="BrowalliaUPC" w:cs="BrowalliaUPC"/>
          <w:color w:val="000000" w:themeColor="text1"/>
          <w:lang w:val="en-GB"/>
        </w:rPr>
      </w:pPr>
    </w:p>
    <w:p w14:paraId="7E52A32E" w14:textId="19762EE4" w:rsidR="006F169C" w:rsidRPr="00615725" w:rsidRDefault="00050974" w:rsidP="00D442AB">
      <w:pPr>
        <w:pStyle w:val="BlockText"/>
        <w:spacing w:after="0"/>
        <w:ind w:left="567" w:right="0"/>
        <w:jc w:val="thaiDistribute"/>
        <w:rPr>
          <w:rFonts w:ascii="BrowalliaUPC" w:hAnsi="BrowalliaUPC" w:cs="BrowalliaUPC"/>
          <w:color w:val="000000" w:themeColor="text1"/>
          <w:cs/>
          <w:lang w:val="en-GB"/>
        </w:rPr>
      </w:pPr>
      <w:r w:rsidRPr="00615725">
        <w:rPr>
          <w:rFonts w:ascii="BrowalliaUPC" w:hAnsi="BrowalliaUPC" w:cs="BrowalliaUPC"/>
          <w:color w:val="000000" w:themeColor="text1"/>
          <w:cs/>
          <w:lang w:val="en-GB"/>
        </w:rPr>
        <w:t>ดังที่แสดงในตารางข้างต้น กลุ่มบริษัทมีความเสี่ยงหลักจากการเปลี่ยนแปลงในอัตราแลกเปลี่ยนระหว่างเงินดอลลาร์สหรัฐ</w:t>
      </w:r>
      <w:r w:rsidRPr="00615725">
        <w:rPr>
          <w:rFonts w:ascii="BrowalliaUPC" w:hAnsi="BrowalliaUPC" w:cs="BrowalliaUPC" w:hint="cs"/>
          <w:color w:val="000000" w:themeColor="text1"/>
          <w:cs/>
          <w:lang w:val="en-GB"/>
        </w:rPr>
        <w:t>อเมริกาและเงินบาท</w:t>
      </w:r>
      <w:r w:rsidR="006F169C" w:rsidRPr="00615725">
        <w:rPr>
          <w:rFonts w:ascii="BrowalliaUPC" w:hAnsi="BrowalliaUPC" w:cs="BrowalliaUPC"/>
          <w:color w:val="000000" w:themeColor="text1"/>
          <w:cs/>
          <w:lang w:val="en-GB"/>
        </w:rPr>
        <w:t>ที่มี</w:t>
      </w:r>
      <w:r w:rsidR="006F169C" w:rsidRPr="00615725">
        <w:rPr>
          <w:rFonts w:ascii="BrowalliaUPC" w:hAnsi="BrowalliaUPC" w:cs="BrowalliaUPC" w:hint="cs"/>
          <w:color w:val="000000" w:themeColor="text1"/>
          <w:cs/>
          <w:lang w:val="en-GB"/>
        </w:rPr>
        <w:t>ผล</w:t>
      </w:r>
      <w:r w:rsidR="006F169C" w:rsidRPr="00615725">
        <w:rPr>
          <w:rFonts w:ascii="BrowalliaUPC" w:hAnsi="BrowalliaUPC" w:cs="BrowalliaUPC"/>
          <w:color w:val="000000" w:themeColor="text1"/>
          <w:cs/>
          <w:lang w:val="en-GB"/>
        </w:rPr>
        <w:t>ต่อสินทรัพย์และหนี้สินสุทธิที่เป็นตัวเงินที่อยู่ในรูปของสกุลเงินอื่นที่มิใช่สกุลเงินที่ใช้ในการดำเนินงาน</w:t>
      </w:r>
      <w:r w:rsidRPr="00615725">
        <w:rPr>
          <w:rFonts w:ascii="BrowalliaUPC" w:hAnsi="BrowalliaUPC" w:cs="BrowalliaUPC" w:hint="cs"/>
          <w:color w:val="000000" w:themeColor="text1"/>
          <w:cs/>
          <w:lang w:val="en-GB"/>
        </w:rPr>
        <w:t xml:space="preserve"> </w:t>
      </w:r>
      <w:r w:rsidR="006F169C" w:rsidRPr="00615725">
        <w:rPr>
          <w:rFonts w:ascii="BrowalliaUPC" w:hAnsi="BrowalliaUPC" w:cs="BrowalliaUPC" w:hint="cs"/>
          <w:color w:val="000000" w:themeColor="text1"/>
          <w:cs/>
          <w:lang w:val="en-GB"/>
        </w:rPr>
        <w:t>ทำให้</w:t>
      </w:r>
      <w:r w:rsidR="006F169C" w:rsidRPr="00615725">
        <w:rPr>
          <w:rFonts w:ascii="BrowalliaUPC" w:hAnsi="BrowalliaUPC" w:cs="BrowalliaUPC"/>
          <w:color w:val="000000" w:themeColor="text1"/>
          <w:cs/>
          <w:lang w:val="en-GB"/>
        </w:rPr>
        <w:t>ผลกำไร</w:t>
      </w:r>
      <w:r w:rsidR="006F169C" w:rsidRPr="00615725">
        <w:rPr>
          <w:rFonts w:ascii="BrowalliaUPC" w:hAnsi="BrowalliaUPC" w:cs="BrowalliaUPC" w:hint="cs"/>
          <w:color w:val="000000" w:themeColor="text1"/>
          <w:cs/>
          <w:lang w:val="en-GB"/>
        </w:rPr>
        <w:t>ก่อนภาษีเงินได้</w:t>
      </w:r>
      <w:r w:rsidR="006F169C" w:rsidRPr="00615725">
        <w:rPr>
          <w:rFonts w:ascii="BrowalliaUPC" w:hAnsi="BrowalliaUPC" w:cs="BrowalliaUPC"/>
          <w:color w:val="000000" w:themeColor="text1"/>
          <w:cs/>
          <w:lang w:val="en-GB"/>
        </w:rPr>
        <w:t>ของกลุ่มบริษัทมีความ</w:t>
      </w:r>
      <w:r w:rsidR="006F169C" w:rsidRPr="00615725">
        <w:rPr>
          <w:rFonts w:ascii="BrowalliaUPC" w:hAnsi="BrowalliaUPC" w:cs="BrowalliaUPC" w:hint="cs"/>
          <w:color w:val="000000" w:themeColor="text1"/>
          <w:cs/>
          <w:lang w:val="en-GB"/>
        </w:rPr>
        <w:t xml:space="preserve">ผันผวน </w:t>
      </w:r>
      <w:r w:rsidR="006F169C" w:rsidRPr="00615725">
        <w:rPr>
          <w:rFonts w:ascii="BrowalliaUPC" w:hAnsi="BrowalliaUPC" w:cs="BrowalliaUPC"/>
          <w:color w:val="000000" w:themeColor="text1"/>
          <w:cs/>
          <w:lang w:val="en-GB"/>
        </w:rPr>
        <w:t>หากกำหนด</w:t>
      </w:r>
      <w:r w:rsidR="006F169C" w:rsidRPr="00615725">
        <w:rPr>
          <w:rFonts w:ascii="BrowalliaUPC" w:hAnsi="BrowalliaUPC" w:cs="BrowalliaUPC" w:hint="cs"/>
          <w:color w:val="000000" w:themeColor="text1"/>
          <w:cs/>
          <w:lang w:val="en-GB"/>
        </w:rPr>
        <w:t>ให้</w:t>
      </w:r>
      <w:r w:rsidR="006F169C" w:rsidRPr="00615725">
        <w:rPr>
          <w:rFonts w:ascii="BrowalliaUPC" w:hAnsi="BrowalliaUPC" w:cs="BrowalliaUPC"/>
          <w:color w:val="000000" w:themeColor="text1"/>
          <w:cs/>
          <w:lang w:val="en-GB"/>
        </w:rPr>
        <w:t xml:space="preserve">อัตราแลกเปลี่ยน </w:t>
      </w:r>
      <w:r w:rsidR="006B2776" w:rsidRPr="00615725">
        <w:rPr>
          <w:rFonts w:ascii="BrowalliaUPC" w:hAnsi="BrowalliaUPC" w:cs="BrowalliaUPC"/>
          <w:color w:val="000000" w:themeColor="text1"/>
          <w:cs/>
          <w:lang w:val="en-GB"/>
        </w:rPr>
        <w:br/>
      </w:r>
      <w:r w:rsidR="006F169C" w:rsidRPr="00615725">
        <w:rPr>
          <w:rFonts w:ascii="BrowalliaUPC" w:hAnsi="BrowalliaUPC" w:cs="BrowalliaUPC"/>
          <w:color w:val="000000" w:themeColor="text1"/>
          <w:cs/>
          <w:lang w:val="en-GB"/>
        </w:rPr>
        <w:t xml:space="preserve">ณ วันที่ </w:t>
      </w:r>
      <w:r w:rsidR="006F169C" w:rsidRPr="00615725">
        <w:rPr>
          <w:rFonts w:ascii="BrowalliaUPC" w:hAnsi="BrowalliaUPC" w:cs="BrowalliaUPC"/>
          <w:color w:val="000000" w:themeColor="text1"/>
          <w:lang w:val="en-GB"/>
        </w:rPr>
        <w:t xml:space="preserve">31 </w:t>
      </w:r>
      <w:r w:rsidR="006F169C" w:rsidRPr="00615725">
        <w:rPr>
          <w:rFonts w:ascii="BrowalliaUPC" w:hAnsi="BrowalliaUPC" w:cs="BrowalliaUPC"/>
          <w:color w:val="000000" w:themeColor="text1"/>
          <w:cs/>
          <w:lang w:val="en-GB"/>
        </w:rPr>
        <w:t>ธันวาคม</w:t>
      </w:r>
      <w:r w:rsidR="00D442AB" w:rsidRPr="00615725">
        <w:rPr>
          <w:rFonts w:ascii="BrowalliaUPC" w:hAnsi="BrowalliaUPC" w:cs="BrowalliaUPC" w:hint="cs"/>
          <w:color w:val="000000" w:themeColor="text1"/>
          <w:cs/>
          <w:lang w:val="en-GB"/>
        </w:rPr>
        <w:t xml:space="preserve"> พ.ศ.</w:t>
      </w:r>
      <w:r w:rsidR="006F169C" w:rsidRPr="00615725">
        <w:rPr>
          <w:rFonts w:ascii="BrowalliaUPC" w:hAnsi="BrowalliaUPC" w:cs="BrowalliaUPC"/>
          <w:color w:val="000000" w:themeColor="text1"/>
          <w:cs/>
          <w:lang w:val="en-GB"/>
        </w:rPr>
        <w:t xml:space="preserve"> </w:t>
      </w:r>
      <w:r w:rsidR="006F169C" w:rsidRPr="00615725">
        <w:rPr>
          <w:rFonts w:ascii="BrowalliaUPC" w:hAnsi="BrowalliaUPC" w:cs="BrowalliaUPC"/>
          <w:color w:val="000000" w:themeColor="text1"/>
          <w:lang w:val="en-GB"/>
        </w:rPr>
        <w:t>2563</w:t>
      </w:r>
      <w:r w:rsidR="006F169C" w:rsidRPr="00615725">
        <w:rPr>
          <w:rFonts w:ascii="BrowalliaUPC" w:hAnsi="BrowalliaUPC" w:cs="BrowalliaUPC"/>
          <w:color w:val="000000" w:themeColor="text1"/>
          <w:cs/>
          <w:lang w:val="en-GB"/>
        </w:rPr>
        <w:t xml:space="preserve"> </w:t>
      </w:r>
      <w:r w:rsidR="006F169C" w:rsidRPr="00615725">
        <w:rPr>
          <w:rFonts w:ascii="BrowalliaUPC" w:hAnsi="BrowalliaUPC" w:cs="BrowalliaUPC" w:hint="cs"/>
          <w:color w:val="000000" w:themeColor="text1"/>
          <w:spacing w:val="-2"/>
          <w:cs/>
          <w:lang w:val="en-GB"/>
        </w:rPr>
        <w:t>เปลี่ยนแปลงไป</w:t>
      </w:r>
      <w:r w:rsidR="006F169C" w:rsidRPr="00615725">
        <w:rPr>
          <w:rFonts w:ascii="BrowalliaUPC" w:hAnsi="BrowalliaUPC" w:cs="BrowalliaUPC"/>
          <w:color w:val="000000" w:themeColor="text1"/>
          <w:spacing w:val="-2"/>
          <w:cs/>
          <w:lang w:val="en-GB"/>
        </w:rPr>
        <w:t xml:space="preserve">ร้อยละ </w:t>
      </w:r>
      <w:r w:rsidR="006F169C" w:rsidRPr="00615725">
        <w:rPr>
          <w:rFonts w:ascii="BrowalliaUPC" w:hAnsi="BrowalliaUPC" w:cs="BrowalliaUPC"/>
          <w:color w:val="000000" w:themeColor="text1"/>
          <w:spacing w:val="-2"/>
          <w:lang w:val="en-GB"/>
        </w:rPr>
        <w:t>10</w:t>
      </w:r>
      <w:r w:rsidR="006F169C" w:rsidRPr="00615725">
        <w:rPr>
          <w:rFonts w:ascii="BrowalliaUPC" w:hAnsi="BrowalliaUPC" w:cs="BrowalliaUPC"/>
          <w:color w:val="000000" w:themeColor="text1"/>
          <w:spacing w:val="-2"/>
          <w:cs/>
          <w:lang w:val="en-GB"/>
        </w:rPr>
        <w:t xml:space="preserve"> </w:t>
      </w:r>
      <w:r w:rsidR="008C7DE3" w:rsidRPr="00615725">
        <w:rPr>
          <w:rFonts w:ascii="BrowalliaUPC" w:hAnsi="BrowalliaUPC" w:cs="BrowalliaUPC" w:hint="cs"/>
          <w:cs/>
          <w:lang w:val="en-GB"/>
        </w:rPr>
        <w:t xml:space="preserve">โดยกำหนดให้ปัจจัยอื่นคงที่ </w:t>
      </w:r>
      <w:r w:rsidR="006F169C" w:rsidRPr="00615725">
        <w:rPr>
          <w:rFonts w:ascii="BrowalliaUPC" w:hAnsi="BrowalliaUPC" w:cs="BrowalliaUPC"/>
          <w:color w:val="000000" w:themeColor="text1"/>
          <w:spacing w:val="-2"/>
          <w:cs/>
          <w:lang w:val="en-GB"/>
        </w:rPr>
        <w:t>จะมีผลต่อการเปลี่ยนแปลงของกำไร</w:t>
      </w:r>
      <w:r w:rsidR="006F169C" w:rsidRPr="00615725">
        <w:rPr>
          <w:rFonts w:ascii="BrowalliaUPC" w:hAnsi="BrowalliaUPC" w:cs="BrowalliaUPC" w:hint="cs"/>
          <w:color w:val="000000" w:themeColor="text1"/>
          <w:spacing w:val="-2"/>
          <w:cs/>
          <w:lang w:val="en-GB"/>
        </w:rPr>
        <w:t>ก่อนภาษีเงินได้ของกลุ่มบริษัท</w:t>
      </w:r>
      <w:r w:rsidR="006F169C" w:rsidRPr="00615725">
        <w:rPr>
          <w:rFonts w:ascii="BrowalliaUPC" w:hAnsi="BrowalliaUPC" w:cs="BrowalliaUPC"/>
          <w:color w:val="000000" w:themeColor="text1"/>
          <w:spacing w:val="-2"/>
          <w:cs/>
          <w:lang w:val="en-GB"/>
        </w:rPr>
        <w:t xml:space="preserve"> ดังนี้</w:t>
      </w:r>
    </w:p>
    <w:p w14:paraId="41422B75" w14:textId="1F15E282" w:rsidR="00243151" w:rsidRPr="00615725" w:rsidRDefault="00243151" w:rsidP="00243151">
      <w:pPr>
        <w:pStyle w:val="BlockText"/>
        <w:ind w:left="567" w:right="0"/>
        <w:rPr>
          <w:rFonts w:ascii="BrowalliaUPC" w:hAnsi="BrowalliaUPC" w:cs="BrowalliaUPC"/>
          <w:color w:val="000000" w:themeColor="text1"/>
          <w:cs/>
          <w:lang w:val="en-GB"/>
        </w:rPr>
      </w:pPr>
    </w:p>
    <w:tbl>
      <w:tblPr>
        <w:tblStyle w:val="TableGrid"/>
        <w:tblW w:w="868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5"/>
        <w:gridCol w:w="2268"/>
        <w:gridCol w:w="2268"/>
      </w:tblGrid>
      <w:tr w:rsidR="00CF3FC6" w:rsidRPr="00615725" w14:paraId="3013A266" w14:textId="77777777" w:rsidTr="00CF3FC6">
        <w:tc>
          <w:tcPr>
            <w:tcW w:w="4145" w:type="dxa"/>
          </w:tcPr>
          <w:p w14:paraId="4F6A4E23" w14:textId="77777777" w:rsidR="00CF3FC6" w:rsidRPr="00615725" w:rsidRDefault="00CF3FC6" w:rsidP="00050974">
            <w:pPr>
              <w:pStyle w:val="BlockText"/>
              <w:spacing w:after="0"/>
              <w:ind w:left="-20" w:right="-110"/>
              <w:jc w:val="both"/>
              <w:rPr>
                <w:rFonts w:ascii="BrowalliaUPC" w:hAnsi="BrowalliaUPC" w:cs="BrowalliaUPC"/>
                <w:spacing w:val="-4"/>
                <w:cs/>
                <w:lang w:val="en-GB"/>
              </w:rPr>
            </w:pPr>
          </w:p>
        </w:tc>
        <w:tc>
          <w:tcPr>
            <w:tcW w:w="4536" w:type="dxa"/>
            <w:gridSpan w:val="2"/>
            <w:tcBorders>
              <w:top w:val="single" w:sz="4" w:space="0" w:color="auto"/>
              <w:bottom w:val="single" w:sz="4" w:space="0" w:color="auto"/>
            </w:tcBorders>
            <w:vAlign w:val="bottom"/>
          </w:tcPr>
          <w:p w14:paraId="3C446FE7" w14:textId="331E9081" w:rsidR="00CF3FC6" w:rsidRPr="00615725" w:rsidRDefault="00CF3FC6" w:rsidP="00CF3FC6">
            <w:pPr>
              <w:pStyle w:val="BlockText"/>
              <w:spacing w:after="0"/>
              <w:ind w:left="0" w:right="-72"/>
              <w:jc w:val="right"/>
              <w:rPr>
                <w:rFonts w:ascii="BrowalliaUPC" w:hAnsi="BrowalliaUPC" w:cs="BrowalliaUPC"/>
                <w:b/>
                <w:bCs/>
                <w:spacing w:val="-4"/>
                <w:lang w:val="en-GB"/>
              </w:rPr>
            </w:pPr>
            <w:r w:rsidRPr="00615725">
              <w:rPr>
                <w:rFonts w:ascii="BrowalliaUPC" w:hAnsi="BrowalliaUPC" w:cs="BrowalliaUPC"/>
                <w:b/>
                <w:bCs/>
                <w:cs/>
              </w:rPr>
              <w:t>งบการเงินรวม</w:t>
            </w:r>
          </w:p>
        </w:tc>
      </w:tr>
      <w:tr w:rsidR="00CF3FC6" w:rsidRPr="00615725" w14:paraId="14A10071" w14:textId="77777777" w:rsidTr="00756375">
        <w:tc>
          <w:tcPr>
            <w:tcW w:w="4145" w:type="dxa"/>
          </w:tcPr>
          <w:p w14:paraId="6D8E944A" w14:textId="77777777" w:rsidR="00CF3FC6" w:rsidRPr="00615725" w:rsidRDefault="00CF3FC6" w:rsidP="00050974">
            <w:pPr>
              <w:pStyle w:val="BlockText"/>
              <w:spacing w:after="0"/>
              <w:ind w:left="-20" w:right="-110"/>
              <w:jc w:val="both"/>
              <w:rPr>
                <w:rFonts w:ascii="BrowalliaUPC" w:hAnsi="BrowalliaUPC" w:cs="BrowalliaUPC"/>
                <w:spacing w:val="-4"/>
                <w:lang w:val="en-GB"/>
              </w:rPr>
            </w:pPr>
          </w:p>
        </w:tc>
        <w:tc>
          <w:tcPr>
            <w:tcW w:w="2268" w:type="dxa"/>
            <w:tcBorders>
              <w:bottom w:val="single" w:sz="4" w:space="0" w:color="auto"/>
            </w:tcBorders>
            <w:vAlign w:val="bottom"/>
          </w:tcPr>
          <w:p w14:paraId="11DBD7F1" w14:textId="28911D66" w:rsidR="00CF3FC6" w:rsidRPr="00615725" w:rsidRDefault="00CF3FC6" w:rsidP="00756375">
            <w:pPr>
              <w:pStyle w:val="BlockText"/>
              <w:spacing w:after="0"/>
              <w:ind w:left="0" w:right="-72"/>
              <w:jc w:val="right"/>
              <w:rPr>
                <w:rFonts w:ascii="BrowalliaUPC" w:hAnsi="BrowalliaUPC" w:cs="BrowalliaUPC"/>
                <w:b/>
                <w:bCs/>
                <w:lang w:val="en-GB"/>
              </w:rPr>
            </w:pPr>
            <w:r w:rsidRPr="00615725">
              <w:rPr>
                <w:rFonts w:ascii="BrowalliaUPC" w:hAnsi="BrowalliaUPC" w:cs="BrowalliaUPC"/>
                <w:b/>
                <w:bCs/>
                <w:cs/>
                <w:lang w:val="en-GB"/>
              </w:rPr>
              <w:t>หน่วย: ล้าน</w:t>
            </w:r>
            <w:r w:rsidRPr="00615725">
              <w:rPr>
                <w:rFonts w:ascii="BrowalliaUPC" w:hAnsi="BrowalliaUPC" w:cs="BrowalliaUPC" w:hint="cs"/>
                <w:b/>
                <w:bCs/>
                <w:cs/>
                <w:lang w:val="en-GB"/>
              </w:rPr>
              <w:t>ด</w:t>
            </w:r>
            <w:r w:rsidRPr="00615725">
              <w:rPr>
                <w:rFonts w:ascii="BrowalliaUPC" w:hAnsi="BrowalliaUPC" w:cs="BrowalliaUPC"/>
                <w:b/>
                <w:bCs/>
                <w:cs/>
                <w:lang w:val="en-GB"/>
              </w:rPr>
              <w:t>อลลาร์สหรัฐอเมริกา</w:t>
            </w:r>
          </w:p>
        </w:tc>
        <w:tc>
          <w:tcPr>
            <w:tcW w:w="2268" w:type="dxa"/>
            <w:tcBorders>
              <w:bottom w:val="single" w:sz="4" w:space="0" w:color="auto"/>
            </w:tcBorders>
            <w:vAlign w:val="bottom"/>
          </w:tcPr>
          <w:p w14:paraId="39F7F22C" w14:textId="77777777" w:rsidR="00CF3FC6" w:rsidRPr="00615725" w:rsidRDefault="00CF3FC6" w:rsidP="00CF3FC6">
            <w:pPr>
              <w:pStyle w:val="BlockText"/>
              <w:spacing w:after="0"/>
              <w:ind w:left="0" w:right="-72"/>
              <w:jc w:val="right"/>
              <w:rPr>
                <w:rFonts w:ascii="BrowalliaUPC" w:hAnsi="BrowalliaUPC" w:cs="BrowalliaUPC"/>
                <w:b/>
                <w:bCs/>
                <w:lang w:val="en-GB"/>
              </w:rPr>
            </w:pPr>
            <w:r w:rsidRPr="00615725">
              <w:rPr>
                <w:rFonts w:ascii="BrowalliaUPC" w:hAnsi="BrowalliaUPC" w:cs="BrowalliaUPC"/>
                <w:b/>
                <w:bCs/>
                <w:cs/>
              </w:rPr>
              <w:t>หน่วย: ล้านบาท</w:t>
            </w:r>
          </w:p>
        </w:tc>
      </w:tr>
      <w:tr w:rsidR="00CF3FC6" w:rsidRPr="00615725" w14:paraId="1D9F4870" w14:textId="77777777" w:rsidTr="00CF3FC6">
        <w:tc>
          <w:tcPr>
            <w:tcW w:w="4145" w:type="dxa"/>
          </w:tcPr>
          <w:p w14:paraId="7F9AAD9D" w14:textId="77777777" w:rsidR="00CF3FC6" w:rsidRPr="00615725" w:rsidRDefault="00CF3FC6" w:rsidP="00050974">
            <w:pPr>
              <w:pStyle w:val="BlockText"/>
              <w:spacing w:after="0"/>
              <w:ind w:left="-20" w:right="-110"/>
              <w:jc w:val="both"/>
              <w:rPr>
                <w:rFonts w:ascii="BrowalliaUPC" w:hAnsi="BrowalliaUPC" w:cs="BrowalliaUPC"/>
                <w:b/>
                <w:bCs/>
                <w:spacing w:val="-4"/>
                <w:lang w:val="en-GB"/>
              </w:rPr>
            </w:pPr>
            <w:r w:rsidRPr="00615725">
              <w:rPr>
                <w:rFonts w:ascii="BrowalliaUPC" w:hAnsi="BrowalliaUPC" w:cs="BrowalliaUPC"/>
                <w:b/>
                <w:bCs/>
                <w:spacing w:val="-4"/>
                <w:cs/>
                <w:lang w:val="en-GB"/>
              </w:rPr>
              <w:t xml:space="preserve">พ.ศ. </w:t>
            </w:r>
            <w:r w:rsidRPr="00615725">
              <w:rPr>
                <w:rFonts w:ascii="BrowalliaUPC" w:hAnsi="BrowalliaUPC" w:cs="BrowalliaUPC"/>
                <w:b/>
                <w:bCs/>
                <w:spacing w:val="-4"/>
                <w:lang w:val="en-GB"/>
              </w:rPr>
              <w:t>2563</w:t>
            </w:r>
          </w:p>
        </w:tc>
        <w:tc>
          <w:tcPr>
            <w:tcW w:w="2268" w:type="dxa"/>
            <w:tcBorders>
              <w:top w:val="single" w:sz="4" w:space="0" w:color="auto"/>
            </w:tcBorders>
            <w:shd w:val="clear" w:color="auto" w:fill="FAFAFA"/>
          </w:tcPr>
          <w:p w14:paraId="6C035392" w14:textId="77777777" w:rsidR="00CF3FC6" w:rsidRPr="00615725" w:rsidRDefault="00CF3FC6" w:rsidP="00050974">
            <w:pPr>
              <w:pStyle w:val="BlockText"/>
              <w:spacing w:after="0"/>
              <w:ind w:left="0" w:right="-72"/>
              <w:jc w:val="right"/>
              <w:rPr>
                <w:rFonts w:ascii="BrowalliaUPC" w:hAnsi="BrowalliaUPC" w:cs="BrowalliaUPC"/>
                <w:lang w:val="en-GB"/>
              </w:rPr>
            </w:pPr>
          </w:p>
        </w:tc>
        <w:tc>
          <w:tcPr>
            <w:tcW w:w="2268" w:type="dxa"/>
            <w:tcBorders>
              <w:top w:val="single" w:sz="4" w:space="0" w:color="auto"/>
            </w:tcBorders>
            <w:shd w:val="clear" w:color="auto" w:fill="FAFAFA"/>
          </w:tcPr>
          <w:p w14:paraId="56AA0BD6" w14:textId="77777777" w:rsidR="00CF3FC6" w:rsidRPr="00615725" w:rsidRDefault="00CF3FC6" w:rsidP="00050974">
            <w:pPr>
              <w:pStyle w:val="BlockText"/>
              <w:spacing w:after="0"/>
              <w:ind w:left="0" w:right="-72"/>
              <w:jc w:val="right"/>
              <w:rPr>
                <w:rFonts w:ascii="BrowalliaUPC" w:hAnsi="BrowalliaUPC" w:cs="BrowalliaUPC"/>
                <w:lang w:val="en-GB"/>
              </w:rPr>
            </w:pPr>
          </w:p>
        </w:tc>
      </w:tr>
      <w:tr w:rsidR="00CF3FC6" w:rsidRPr="00615725" w14:paraId="7218F170" w14:textId="77777777" w:rsidTr="00CF3FC6">
        <w:tc>
          <w:tcPr>
            <w:tcW w:w="4145" w:type="dxa"/>
          </w:tcPr>
          <w:p w14:paraId="02AAAD4F" w14:textId="4959F9DE" w:rsidR="00CF3FC6" w:rsidRPr="00615725" w:rsidRDefault="00CF3FC6" w:rsidP="00050974">
            <w:pPr>
              <w:pStyle w:val="BlockText"/>
              <w:spacing w:after="0"/>
              <w:ind w:left="0" w:right="-110"/>
              <w:rPr>
                <w:rFonts w:ascii="BrowalliaUPC" w:hAnsi="BrowalliaUPC" w:cs="BrowalliaUPC"/>
                <w:spacing w:val="-4"/>
                <w:cs/>
                <w:lang w:val="en-GB"/>
              </w:rPr>
            </w:pPr>
            <w:r w:rsidRPr="00615725">
              <w:rPr>
                <w:rFonts w:ascii="BrowalliaUPC" w:hAnsi="BrowalliaUPC" w:cs="BrowalliaUPC"/>
                <w:spacing w:val="-4"/>
                <w:cs/>
                <w:lang w:val="en-GB"/>
              </w:rPr>
              <w:t>อัตราแลกเปลี่ยน</w:t>
            </w:r>
            <w:r w:rsidRPr="00615725">
              <w:rPr>
                <w:rFonts w:ascii="BrowalliaUPC" w:hAnsi="BrowalliaUPC" w:cs="BrowalliaUPC" w:hint="cs"/>
                <w:spacing w:val="-4"/>
                <w:cs/>
                <w:lang w:val="en-GB"/>
              </w:rPr>
              <w:t>บาทต่อ</w:t>
            </w:r>
            <w:r w:rsidR="00592D8A" w:rsidRPr="00615725">
              <w:rPr>
                <w:rFonts w:ascii="BrowalliaUPC" w:hAnsi="BrowalliaUPC" w:cs="BrowalliaUPC" w:hint="cs"/>
                <w:spacing w:val="-4"/>
                <w:cs/>
                <w:lang w:val="en-GB"/>
              </w:rPr>
              <w:t xml:space="preserve"> </w:t>
            </w:r>
            <w:r w:rsidR="00592D8A" w:rsidRPr="00615725">
              <w:rPr>
                <w:rFonts w:ascii="BrowalliaUPC" w:hAnsi="BrowalliaUPC" w:cs="BrowalliaUPC"/>
                <w:spacing w:val="-4"/>
                <w:lang w:val="en-US"/>
              </w:rPr>
              <w:t xml:space="preserve">1 </w:t>
            </w:r>
            <w:r w:rsidRPr="00615725">
              <w:rPr>
                <w:rFonts w:ascii="BrowalliaUPC" w:hAnsi="BrowalliaUPC" w:cs="BrowalliaUPC"/>
                <w:spacing w:val="-4"/>
                <w:cs/>
                <w:lang w:val="en-GB"/>
              </w:rPr>
              <w:t>ดอลลาร์สหรัฐอเมริกา</w:t>
            </w:r>
          </w:p>
          <w:p w14:paraId="68C76126" w14:textId="2AC303CE" w:rsidR="00CF3FC6" w:rsidRPr="00615725" w:rsidRDefault="00CF3FC6" w:rsidP="00050974">
            <w:pPr>
              <w:pStyle w:val="BlockText"/>
              <w:spacing w:after="0"/>
              <w:ind w:left="0" w:right="-110" w:firstLine="152"/>
              <w:rPr>
                <w:rFonts w:ascii="BrowalliaUPC" w:hAnsi="BrowalliaUPC" w:cs="BrowalliaUPC"/>
                <w:spacing w:val="-4"/>
                <w:lang w:val="en-US"/>
              </w:rPr>
            </w:pPr>
            <w:r w:rsidRPr="00615725">
              <w:rPr>
                <w:rFonts w:ascii="BrowalliaUPC" w:hAnsi="BrowalliaUPC" w:cs="BrowalliaUPC"/>
                <w:spacing w:val="-4"/>
                <w:cs/>
                <w:lang w:val="en-GB"/>
              </w:rPr>
              <w:t>-</w:t>
            </w:r>
            <w:r w:rsidRPr="00615725">
              <w:rPr>
                <w:rFonts w:ascii="BrowalliaUPC" w:hAnsi="BrowalliaUPC" w:cs="BrowalliaUPC"/>
                <w:spacing w:val="-4"/>
                <w:lang w:val="en-GB"/>
              </w:rPr>
              <w:t xml:space="preserve"> </w:t>
            </w:r>
            <w:r w:rsidRPr="00615725">
              <w:rPr>
                <w:rFonts w:ascii="BrowalliaUPC" w:hAnsi="BrowalliaUPC" w:cs="BrowalliaUPC"/>
                <w:spacing w:val="-4"/>
                <w:cs/>
                <w:lang w:val="en-GB"/>
              </w:rPr>
              <w:t xml:space="preserve">เพิ่มขึ้นร้อยละ </w:t>
            </w:r>
            <w:r w:rsidRPr="00615725">
              <w:rPr>
                <w:rFonts w:ascii="BrowalliaUPC" w:hAnsi="BrowalliaUPC" w:cs="BrowalliaUPC"/>
                <w:spacing w:val="-4"/>
                <w:lang w:val="en-GB"/>
              </w:rPr>
              <w:t>10</w:t>
            </w:r>
          </w:p>
        </w:tc>
        <w:tc>
          <w:tcPr>
            <w:tcW w:w="2268" w:type="dxa"/>
            <w:shd w:val="clear" w:color="auto" w:fill="FAFAFA"/>
            <w:vAlign w:val="bottom"/>
          </w:tcPr>
          <w:p w14:paraId="43E6EA84" w14:textId="1F7DFF87" w:rsidR="00CF3FC6" w:rsidRPr="00615725" w:rsidRDefault="00AA4039" w:rsidP="00775840">
            <w:pPr>
              <w:pStyle w:val="BlockText"/>
              <w:spacing w:after="0"/>
              <w:ind w:left="0" w:right="-72"/>
              <w:jc w:val="right"/>
              <w:rPr>
                <w:rFonts w:ascii="BrowalliaUPC" w:hAnsi="BrowalliaUPC" w:cs="BrowalliaUPC"/>
                <w:lang w:val="en-GB"/>
              </w:rPr>
            </w:pPr>
            <w:r w:rsidRPr="00615725">
              <w:rPr>
                <w:rFonts w:ascii="BrowalliaUPC" w:hAnsi="BrowalliaUPC" w:cs="BrowalliaUPC"/>
                <w:lang w:val="en-GB"/>
              </w:rPr>
              <w:t>24.99</w:t>
            </w:r>
          </w:p>
        </w:tc>
        <w:tc>
          <w:tcPr>
            <w:tcW w:w="2268" w:type="dxa"/>
            <w:shd w:val="clear" w:color="auto" w:fill="FAFAFA"/>
            <w:vAlign w:val="bottom"/>
          </w:tcPr>
          <w:p w14:paraId="0CBF902A" w14:textId="51FF3994" w:rsidR="00CF3FC6" w:rsidRPr="00615725" w:rsidRDefault="00AA4039" w:rsidP="00C51CF1">
            <w:pPr>
              <w:pStyle w:val="BlockText"/>
              <w:spacing w:after="0"/>
              <w:ind w:left="0" w:right="-72"/>
              <w:jc w:val="right"/>
              <w:rPr>
                <w:rFonts w:ascii="BrowalliaUPC" w:hAnsi="BrowalliaUPC" w:cs="BrowalliaUPC"/>
                <w:lang w:val="en-GB"/>
              </w:rPr>
            </w:pPr>
            <w:r w:rsidRPr="00615725">
              <w:rPr>
                <w:rFonts w:ascii="BrowalliaUPC" w:hAnsi="BrowalliaUPC" w:cs="BrowalliaUPC"/>
                <w:lang w:val="en-GB"/>
              </w:rPr>
              <w:t>750.63</w:t>
            </w:r>
          </w:p>
        </w:tc>
      </w:tr>
      <w:tr w:rsidR="00CF3FC6" w:rsidRPr="00615725" w14:paraId="1998699C" w14:textId="77777777" w:rsidTr="00CF3FC6">
        <w:tc>
          <w:tcPr>
            <w:tcW w:w="4145" w:type="dxa"/>
          </w:tcPr>
          <w:p w14:paraId="41F349C0" w14:textId="3C012752" w:rsidR="00CF3FC6" w:rsidRPr="00615725" w:rsidRDefault="00CF3FC6" w:rsidP="00050974">
            <w:pPr>
              <w:pStyle w:val="BlockText"/>
              <w:spacing w:after="0"/>
              <w:ind w:left="-20" w:right="-110" w:firstLine="172"/>
              <w:jc w:val="both"/>
              <w:rPr>
                <w:rFonts w:ascii="BrowalliaUPC" w:hAnsi="BrowalliaUPC" w:cs="BrowalliaUPC"/>
                <w:spacing w:val="-4"/>
                <w:lang w:val="en-GB"/>
              </w:rPr>
            </w:pPr>
            <w:r w:rsidRPr="00615725">
              <w:rPr>
                <w:rFonts w:ascii="BrowalliaUPC" w:hAnsi="BrowalliaUPC" w:cs="BrowalliaUPC"/>
                <w:spacing w:val="-4"/>
                <w:lang w:val="en-GB"/>
              </w:rPr>
              <w:t xml:space="preserve">- </w:t>
            </w:r>
            <w:r w:rsidRPr="00615725">
              <w:rPr>
                <w:rFonts w:ascii="BrowalliaUPC" w:hAnsi="BrowalliaUPC" w:cs="BrowalliaUPC"/>
                <w:spacing w:val="-4"/>
                <w:cs/>
                <w:lang w:val="en-GB"/>
              </w:rPr>
              <w:t xml:space="preserve">ลดลงร้อยละ </w:t>
            </w:r>
            <w:r w:rsidRPr="00615725">
              <w:rPr>
                <w:rFonts w:ascii="BrowalliaUPC" w:hAnsi="BrowalliaUPC" w:cs="BrowalliaUPC"/>
                <w:spacing w:val="-4"/>
                <w:lang w:val="en-GB"/>
              </w:rPr>
              <w:t xml:space="preserve">10 </w:t>
            </w:r>
          </w:p>
        </w:tc>
        <w:tc>
          <w:tcPr>
            <w:tcW w:w="2268" w:type="dxa"/>
            <w:shd w:val="clear" w:color="auto" w:fill="FAFAFA"/>
          </w:tcPr>
          <w:p w14:paraId="2D613287" w14:textId="7425831C" w:rsidR="00CF3FC6" w:rsidRPr="00615725" w:rsidRDefault="00EB0767" w:rsidP="003E7A84">
            <w:pPr>
              <w:pStyle w:val="BlockText"/>
              <w:spacing w:after="0"/>
              <w:ind w:left="0" w:right="-72"/>
              <w:jc w:val="right"/>
              <w:rPr>
                <w:rFonts w:ascii="BrowalliaUPC" w:hAnsi="BrowalliaUPC" w:cs="BrowalliaUPC"/>
                <w:lang w:val="en-GB"/>
              </w:rPr>
            </w:pPr>
            <w:r w:rsidRPr="00615725">
              <w:rPr>
                <w:rFonts w:ascii="BrowalliaUPC" w:hAnsi="BrowalliaUPC" w:cs="BrowalliaUPC"/>
                <w:lang w:val="en-GB"/>
              </w:rPr>
              <w:t>(</w:t>
            </w:r>
            <w:r w:rsidR="00AA4039" w:rsidRPr="00615725">
              <w:rPr>
                <w:rFonts w:ascii="BrowalliaUPC" w:hAnsi="BrowalliaUPC" w:cs="BrowalliaUPC"/>
                <w:lang w:val="en-GB"/>
              </w:rPr>
              <w:t>24.99</w:t>
            </w:r>
            <w:r w:rsidRPr="00615725">
              <w:rPr>
                <w:rFonts w:ascii="BrowalliaUPC" w:hAnsi="BrowalliaUPC" w:cs="BrowalliaUPC"/>
                <w:lang w:val="en-GB"/>
              </w:rPr>
              <w:t>)</w:t>
            </w:r>
          </w:p>
        </w:tc>
        <w:tc>
          <w:tcPr>
            <w:tcW w:w="2268" w:type="dxa"/>
            <w:shd w:val="clear" w:color="auto" w:fill="FAFAFA"/>
          </w:tcPr>
          <w:p w14:paraId="04DC2E7A" w14:textId="105D918D" w:rsidR="00CF3FC6" w:rsidRPr="00615725" w:rsidRDefault="003E7A84" w:rsidP="003E7A84">
            <w:pPr>
              <w:pStyle w:val="BlockText"/>
              <w:spacing w:after="0"/>
              <w:ind w:left="0" w:right="-72"/>
              <w:jc w:val="right"/>
              <w:rPr>
                <w:rFonts w:ascii="BrowalliaUPC" w:hAnsi="BrowalliaUPC" w:cs="BrowalliaUPC"/>
                <w:cs/>
                <w:lang w:val="en-GB"/>
              </w:rPr>
            </w:pPr>
            <w:r w:rsidRPr="00615725">
              <w:rPr>
                <w:rFonts w:ascii="BrowalliaUPC" w:hAnsi="BrowalliaUPC" w:cs="BrowalliaUPC"/>
                <w:lang w:val="en-GB"/>
              </w:rPr>
              <w:t>(</w:t>
            </w:r>
            <w:r w:rsidR="00AA4039" w:rsidRPr="00615725">
              <w:rPr>
                <w:rFonts w:ascii="BrowalliaUPC" w:hAnsi="BrowalliaUPC" w:cs="BrowalliaUPC"/>
                <w:lang w:val="en-GB"/>
              </w:rPr>
              <w:t>750.63</w:t>
            </w:r>
            <w:r w:rsidR="00EB0767" w:rsidRPr="00615725">
              <w:rPr>
                <w:rFonts w:ascii="BrowalliaUPC" w:hAnsi="BrowalliaUPC" w:cs="BrowalliaUPC"/>
                <w:lang w:val="en-GB"/>
              </w:rPr>
              <w:t>)</w:t>
            </w:r>
          </w:p>
        </w:tc>
      </w:tr>
    </w:tbl>
    <w:p w14:paraId="5ACB7F3C" w14:textId="34D62867" w:rsidR="00FB0580" w:rsidRPr="00615725" w:rsidRDefault="00FB0580" w:rsidP="001C195A">
      <w:pPr>
        <w:pStyle w:val="BlockText"/>
        <w:spacing w:after="0"/>
        <w:ind w:left="567" w:right="0"/>
        <w:jc w:val="both"/>
        <w:rPr>
          <w:rFonts w:asciiTheme="minorHAnsi" w:hAnsiTheme="minorHAnsi" w:cs="BrowalliaUPC"/>
          <w:lang w:val="en-US"/>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2268"/>
        <w:gridCol w:w="2268"/>
      </w:tblGrid>
      <w:tr w:rsidR="00CF3FC6" w:rsidRPr="00615725" w14:paraId="61A00B74" w14:textId="77777777" w:rsidTr="00257448">
        <w:tc>
          <w:tcPr>
            <w:tcW w:w="4111" w:type="dxa"/>
          </w:tcPr>
          <w:p w14:paraId="4BDD0773" w14:textId="77777777" w:rsidR="00CF3FC6" w:rsidRPr="00615725" w:rsidRDefault="00CF3FC6" w:rsidP="00050974">
            <w:pPr>
              <w:pStyle w:val="BlockText"/>
              <w:spacing w:after="0"/>
              <w:ind w:left="-20" w:right="-110"/>
              <w:jc w:val="both"/>
              <w:rPr>
                <w:rFonts w:ascii="BrowalliaUPC" w:hAnsi="BrowalliaUPC" w:cs="BrowalliaUPC"/>
                <w:spacing w:val="-4"/>
                <w:lang w:val="en-GB"/>
              </w:rPr>
            </w:pPr>
          </w:p>
        </w:tc>
        <w:tc>
          <w:tcPr>
            <w:tcW w:w="4536" w:type="dxa"/>
            <w:gridSpan w:val="2"/>
            <w:tcBorders>
              <w:top w:val="single" w:sz="4" w:space="0" w:color="auto"/>
              <w:bottom w:val="single" w:sz="4" w:space="0" w:color="auto"/>
            </w:tcBorders>
            <w:vAlign w:val="bottom"/>
          </w:tcPr>
          <w:p w14:paraId="79739AC5" w14:textId="48614219" w:rsidR="00CF3FC6" w:rsidRPr="00615725" w:rsidRDefault="00CF3FC6" w:rsidP="00050974">
            <w:pPr>
              <w:pStyle w:val="BlockText"/>
              <w:spacing w:after="0"/>
              <w:ind w:left="0" w:right="-72"/>
              <w:jc w:val="right"/>
              <w:rPr>
                <w:rFonts w:ascii="BrowalliaUPC" w:hAnsi="BrowalliaUPC" w:cs="BrowalliaUPC"/>
                <w:b/>
                <w:bCs/>
                <w:cs/>
              </w:rPr>
            </w:pPr>
            <w:r w:rsidRPr="00615725">
              <w:rPr>
                <w:rFonts w:ascii="BrowalliaUPC" w:hAnsi="BrowalliaUPC" w:cs="BrowalliaUPC"/>
                <w:b/>
                <w:bCs/>
                <w:cs/>
              </w:rPr>
              <w:t>งบการเงินเฉพาะกิจการ</w:t>
            </w:r>
          </w:p>
        </w:tc>
      </w:tr>
      <w:tr w:rsidR="00CF3FC6" w:rsidRPr="00615725" w14:paraId="32B85716" w14:textId="77777777" w:rsidTr="00756375">
        <w:trPr>
          <w:trHeight w:val="787"/>
        </w:trPr>
        <w:tc>
          <w:tcPr>
            <w:tcW w:w="4111" w:type="dxa"/>
          </w:tcPr>
          <w:p w14:paraId="6BEAF36E" w14:textId="77777777" w:rsidR="00CF3FC6" w:rsidRPr="00615725" w:rsidRDefault="00CF3FC6" w:rsidP="00050974">
            <w:pPr>
              <w:pStyle w:val="BlockText"/>
              <w:spacing w:after="0"/>
              <w:ind w:left="-20" w:right="-110"/>
              <w:jc w:val="both"/>
              <w:rPr>
                <w:rFonts w:ascii="BrowalliaUPC" w:hAnsi="BrowalliaUPC" w:cs="BrowalliaUPC"/>
                <w:spacing w:val="-4"/>
                <w:cs/>
                <w:lang w:val="en-GB"/>
              </w:rPr>
            </w:pPr>
          </w:p>
        </w:tc>
        <w:tc>
          <w:tcPr>
            <w:tcW w:w="2268" w:type="dxa"/>
            <w:tcBorders>
              <w:bottom w:val="single" w:sz="4" w:space="0" w:color="auto"/>
            </w:tcBorders>
            <w:vAlign w:val="bottom"/>
          </w:tcPr>
          <w:p w14:paraId="2F89AEA2" w14:textId="77777777" w:rsidR="00CF3FC6" w:rsidRPr="00615725" w:rsidRDefault="00CF3FC6" w:rsidP="00756375">
            <w:pPr>
              <w:pStyle w:val="BlockText"/>
              <w:spacing w:after="0"/>
              <w:ind w:left="0" w:right="-72"/>
              <w:jc w:val="right"/>
              <w:rPr>
                <w:rFonts w:ascii="BrowalliaUPC" w:hAnsi="BrowalliaUPC" w:cs="BrowalliaUPC"/>
                <w:b/>
                <w:bCs/>
                <w:lang w:val="en-GB"/>
              </w:rPr>
            </w:pPr>
            <w:r w:rsidRPr="00615725">
              <w:rPr>
                <w:rFonts w:ascii="BrowalliaUPC" w:hAnsi="BrowalliaUPC" w:cs="BrowalliaUPC"/>
                <w:b/>
                <w:bCs/>
                <w:cs/>
                <w:lang w:val="en-GB"/>
              </w:rPr>
              <w:t>หน่วย: ล้านดอลลาร์สหรัฐอเมริกา</w:t>
            </w:r>
          </w:p>
        </w:tc>
        <w:tc>
          <w:tcPr>
            <w:tcW w:w="2268" w:type="dxa"/>
            <w:tcBorders>
              <w:bottom w:val="single" w:sz="4" w:space="0" w:color="auto"/>
            </w:tcBorders>
            <w:vAlign w:val="bottom"/>
          </w:tcPr>
          <w:p w14:paraId="4FFD5770" w14:textId="61DA657F" w:rsidR="00CF3FC6" w:rsidRPr="00615725" w:rsidRDefault="00CF3FC6" w:rsidP="00CF3FC6">
            <w:pPr>
              <w:pStyle w:val="BlockText"/>
              <w:spacing w:after="0"/>
              <w:ind w:left="0" w:right="-72"/>
              <w:jc w:val="right"/>
              <w:rPr>
                <w:rFonts w:ascii="BrowalliaUPC" w:hAnsi="BrowalliaUPC" w:cs="BrowalliaUPC"/>
                <w:b/>
                <w:bCs/>
                <w:lang w:val="en-GB"/>
              </w:rPr>
            </w:pPr>
            <w:r w:rsidRPr="00615725">
              <w:rPr>
                <w:rFonts w:ascii="BrowalliaUPC" w:hAnsi="BrowalliaUPC" w:cs="BrowalliaUPC"/>
                <w:b/>
                <w:bCs/>
                <w:cs/>
              </w:rPr>
              <w:t>หน่วย: ล้านบาท</w:t>
            </w:r>
          </w:p>
        </w:tc>
      </w:tr>
      <w:tr w:rsidR="00CF3FC6" w:rsidRPr="00615725" w14:paraId="363BBDDB" w14:textId="77777777" w:rsidTr="00257448">
        <w:tc>
          <w:tcPr>
            <w:tcW w:w="4111" w:type="dxa"/>
          </w:tcPr>
          <w:p w14:paraId="64F1B5E4" w14:textId="77777777" w:rsidR="00CF3FC6" w:rsidRPr="00615725" w:rsidRDefault="00CF3FC6" w:rsidP="00050974">
            <w:pPr>
              <w:pStyle w:val="BlockText"/>
              <w:spacing w:after="0"/>
              <w:ind w:left="-20" w:right="-110"/>
              <w:jc w:val="both"/>
              <w:rPr>
                <w:rFonts w:ascii="BrowalliaUPC" w:hAnsi="BrowalliaUPC" w:cs="BrowalliaUPC"/>
                <w:b/>
                <w:bCs/>
                <w:spacing w:val="-4"/>
                <w:lang w:val="en-GB"/>
              </w:rPr>
            </w:pPr>
            <w:r w:rsidRPr="00615725">
              <w:rPr>
                <w:rFonts w:ascii="BrowalliaUPC" w:hAnsi="BrowalliaUPC" w:cs="BrowalliaUPC"/>
                <w:b/>
                <w:bCs/>
                <w:spacing w:val="-4"/>
                <w:cs/>
                <w:lang w:val="en-GB"/>
              </w:rPr>
              <w:t xml:space="preserve">พ.ศ. </w:t>
            </w:r>
            <w:r w:rsidRPr="00615725">
              <w:rPr>
                <w:rFonts w:ascii="BrowalliaUPC" w:hAnsi="BrowalliaUPC" w:cs="BrowalliaUPC"/>
                <w:b/>
                <w:bCs/>
                <w:spacing w:val="-4"/>
                <w:lang w:val="en-GB"/>
              </w:rPr>
              <w:t>2563</w:t>
            </w:r>
          </w:p>
        </w:tc>
        <w:tc>
          <w:tcPr>
            <w:tcW w:w="2268" w:type="dxa"/>
            <w:tcBorders>
              <w:top w:val="single" w:sz="4" w:space="0" w:color="auto"/>
            </w:tcBorders>
            <w:shd w:val="clear" w:color="auto" w:fill="FAFAFA"/>
          </w:tcPr>
          <w:p w14:paraId="27DBCFEF" w14:textId="77777777" w:rsidR="00CF3FC6" w:rsidRPr="00615725" w:rsidRDefault="00CF3FC6" w:rsidP="00050974">
            <w:pPr>
              <w:pStyle w:val="BlockText"/>
              <w:spacing w:after="0"/>
              <w:ind w:left="0" w:right="-72"/>
              <w:jc w:val="right"/>
              <w:rPr>
                <w:rFonts w:ascii="BrowalliaUPC" w:hAnsi="BrowalliaUPC" w:cs="BrowalliaUPC"/>
                <w:lang w:val="en-GB"/>
              </w:rPr>
            </w:pPr>
          </w:p>
        </w:tc>
        <w:tc>
          <w:tcPr>
            <w:tcW w:w="2268" w:type="dxa"/>
            <w:tcBorders>
              <w:top w:val="single" w:sz="4" w:space="0" w:color="auto"/>
            </w:tcBorders>
            <w:shd w:val="clear" w:color="auto" w:fill="FAFAFA"/>
          </w:tcPr>
          <w:p w14:paraId="36C4D114" w14:textId="77777777" w:rsidR="00CF3FC6" w:rsidRPr="00615725" w:rsidRDefault="00CF3FC6" w:rsidP="00050974">
            <w:pPr>
              <w:pStyle w:val="BlockText"/>
              <w:spacing w:after="0"/>
              <w:ind w:left="0" w:right="-72"/>
              <w:jc w:val="right"/>
              <w:rPr>
                <w:rFonts w:ascii="BrowalliaUPC" w:hAnsi="BrowalliaUPC" w:cs="BrowalliaUPC"/>
                <w:lang w:val="en-GB"/>
              </w:rPr>
            </w:pPr>
          </w:p>
        </w:tc>
      </w:tr>
      <w:tr w:rsidR="00CF3FC6" w:rsidRPr="00615725" w14:paraId="1E547ABD" w14:textId="77777777" w:rsidTr="00257448">
        <w:tc>
          <w:tcPr>
            <w:tcW w:w="4111" w:type="dxa"/>
          </w:tcPr>
          <w:p w14:paraId="1D16BEEC" w14:textId="4C02B597" w:rsidR="00CF3FC6" w:rsidRPr="00615725" w:rsidRDefault="00CF3FC6" w:rsidP="00050974">
            <w:pPr>
              <w:pStyle w:val="BlockText"/>
              <w:spacing w:after="0"/>
              <w:ind w:left="0" w:right="-110"/>
              <w:rPr>
                <w:rFonts w:ascii="BrowalliaUPC" w:hAnsi="BrowalliaUPC" w:cs="BrowalliaUPC"/>
                <w:spacing w:val="-4"/>
                <w:lang w:val="en-GB"/>
              </w:rPr>
            </w:pPr>
            <w:r w:rsidRPr="00615725">
              <w:rPr>
                <w:rFonts w:ascii="BrowalliaUPC" w:hAnsi="BrowalliaUPC" w:cs="BrowalliaUPC"/>
                <w:spacing w:val="-4"/>
                <w:cs/>
                <w:lang w:val="en-GB"/>
              </w:rPr>
              <w:t>อัตราแลกเปลี่ยนบาทต่อ</w:t>
            </w:r>
            <w:r w:rsidR="00592D8A" w:rsidRPr="00615725">
              <w:rPr>
                <w:rFonts w:ascii="BrowalliaUPC" w:hAnsi="BrowalliaUPC" w:cs="BrowalliaUPC" w:hint="cs"/>
                <w:spacing w:val="-4"/>
                <w:cs/>
                <w:lang w:val="en-GB"/>
              </w:rPr>
              <w:t xml:space="preserve"> </w:t>
            </w:r>
            <w:r w:rsidR="00592D8A" w:rsidRPr="00615725">
              <w:rPr>
                <w:rFonts w:ascii="BrowalliaUPC" w:hAnsi="BrowalliaUPC" w:cs="BrowalliaUPC"/>
                <w:spacing w:val="-4"/>
                <w:lang w:val="en-US"/>
              </w:rPr>
              <w:t xml:space="preserve">1 </w:t>
            </w:r>
            <w:r w:rsidRPr="00615725">
              <w:rPr>
                <w:rFonts w:ascii="BrowalliaUPC" w:hAnsi="BrowalliaUPC" w:cs="BrowalliaUPC"/>
                <w:spacing w:val="-4"/>
                <w:cs/>
                <w:lang w:val="en-GB"/>
              </w:rPr>
              <w:t>ดอลลาร์สหรัฐอเมริกา</w:t>
            </w:r>
          </w:p>
          <w:p w14:paraId="74D61B1A" w14:textId="1EB79997" w:rsidR="00CF3FC6" w:rsidRPr="00615725" w:rsidRDefault="00CF3FC6" w:rsidP="00050974">
            <w:pPr>
              <w:pStyle w:val="BlockText"/>
              <w:spacing w:after="0"/>
              <w:ind w:left="0" w:right="-110" w:firstLine="152"/>
              <w:rPr>
                <w:rFonts w:asciiTheme="minorHAnsi" w:hAnsiTheme="minorHAnsi" w:cs="BrowalliaUPC"/>
                <w:spacing w:val="-4"/>
                <w:cs/>
                <w:lang w:val="en-US"/>
              </w:rPr>
            </w:pPr>
            <w:r w:rsidRPr="00615725">
              <w:rPr>
                <w:rFonts w:ascii="BrowalliaUPC" w:hAnsi="BrowalliaUPC" w:cs="BrowalliaUPC"/>
                <w:spacing w:val="-4"/>
                <w:cs/>
                <w:lang w:val="en-GB"/>
              </w:rPr>
              <w:t>-</w:t>
            </w:r>
            <w:r w:rsidRPr="00615725">
              <w:rPr>
                <w:rFonts w:ascii="BrowalliaUPC" w:hAnsi="BrowalliaUPC" w:cs="BrowalliaUPC"/>
                <w:spacing w:val="-4"/>
                <w:lang w:val="en-GB"/>
              </w:rPr>
              <w:t xml:space="preserve"> </w:t>
            </w:r>
            <w:r w:rsidRPr="00615725">
              <w:rPr>
                <w:rFonts w:ascii="BrowalliaUPC" w:hAnsi="BrowalliaUPC" w:cs="BrowalliaUPC"/>
                <w:spacing w:val="-4"/>
                <w:cs/>
                <w:lang w:val="en-GB"/>
              </w:rPr>
              <w:t xml:space="preserve">เพิ่มขึ้นร้อยละ </w:t>
            </w:r>
            <w:r w:rsidRPr="00615725">
              <w:rPr>
                <w:rFonts w:ascii="BrowalliaUPC" w:hAnsi="BrowalliaUPC" w:cs="BrowalliaUPC"/>
                <w:spacing w:val="-4"/>
                <w:lang w:val="en-GB"/>
              </w:rPr>
              <w:t>10</w:t>
            </w:r>
          </w:p>
        </w:tc>
        <w:tc>
          <w:tcPr>
            <w:tcW w:w="2268" w:type="dxa"/>
            <w:shd w:val="clear" w:color="auto" w:fill="FAFAFA"/>
            <w:vAlign w:val="bottom"/>
          </w:tcPr>
          <w:p w14:paraId="54DAB3E6" w14:textId="57927B14" w:rsidR="00CF3FC6" w:rsidRPr="00615725" w:rsidRDefault="00AA4039" w:rsidP="00775840">
            <w:pPr>
              <w:pStyle w:val="BlockText"/>
              <w:spacing w:after="0"/>
              <w:ind w:left="0" w:right="-72"/>
              <w:jc w:val="right"/>
              <w:rPr>
                <w:rFonts w:ascii="BrowalliaUPC" w:hAnsi="BrowalliaUPC" w:cs="BrowalliaUPC"/>
                <w:lang w:val="en-GB"/>
              </w:rPr>
            </w:pPr>
            <w:r w:rsidRPr="00615725">
              <w:rPr>
                <w:rFonts w:ascii="BrowalliaUPC" w:hAnsi="BrowalliaUPC" w:cs="BrowalliaUPC"/>
                <w:lang w:val="en-GB"/>
              </w:rPr>
              <w:t>39.69</w:t>
            </w:r>
          </w:p>
        </w:tc>
        <w:tc>
          <w:tcPr>
            <w:tcW w:w="2268" w:type="dxa"/>
            <w:shd w:val="clear" w:color="auto" w:fill="FAFAFA"/>
            <w:vAlign w:val="bottom"/>
          </w:tcPr>
          <w:p w14:paraId="65345758" w14:textId="58BF78FB" w:rsidR="00CF3FC6" w:rsidRPr="00615725" w:rsidRDefault="00AA4039" w:rsidP="00775840">
            <w:pPr>
              <w:pStyle w:val="BlockText"/>
              <w:spacing w:after="0"/>
              <w:ind w:left="0" w:right="-72"/>
              <w:jc w:val="right"/>
              <w:rPr>
                <w:rFonts w:ascii="BrowalliaUPC" w:hAnsi="BrowalliaUPC" w:cs="BrowalliaUPC"/>
                <w:lang w:val="en-GB"/>
              </w:rPr>
            </w:pPr>
            <w:r w:rsidRPr="00615725">
              <w:rPr>
                <w:rFonts w:ascii="BrowalliaUPC" w:hAnsi="BrowalliaUPC" w:cs="BrowalliaUPC"/>
                <w:lang w:val="en-GB"/>
              </w:rPr>
              <w:t>1,192.29</w:t>
            </w:r>
          </w:p>
        </w:tc>
      </w:tr>
      <w:tr w:rsidR="00CF3FC6" w:rsidRPr="00615725" w14:paraId="4C3B4756" w14:textId="77777777" w:rsidTr="00257448">
        <w:tc>
          <w:tcPr>
            <w:tcW w:w="4111" w:type="dxa"/>
          </w:tcPr>
          <w:p w14:paraId="29F554FE" w14:textId="06F62E62" w:rsidR="00CF3FC6" w:rsidRPr="00615725" w:rsidRDefault="00CF3FC6" w:rsidP="00050974">
            <w:pPr>
              <w:pStyle w:val="BlockText"/>
              <w:spacing w:after="0"/>
              <w:ind w:left="-20" w:right="-110" w:firstLine="172"/>
              <w:jc w:val="both"/>
              <w:rPr>
                <w:rFonts w:asciiTheme="minorHAnsi" w:hAnsiTheme="minorHAnsi" w:cs="BrowalliaUPC"/>
                <w:spacing w:val="-4"/>
                <w:lang w:val="en-US"/>
              </w:rPr>
            </w:pPr>
            <w:r w:rsidRPr="00615725">
              <w:rPr>
                <w:rFonts w:ascii="BrowalliaUPC" w:hAnsi="BrowalliaUPC" w:cs="BrowalliaUPC"/>
                <w:spacing w:val="-4"/>
                <w:lang w:val="en-GB"/>
              </w:rPr>
              <w:t xml:space="preserve">- </w:t>
            </w:r>
            <w:r w:rsidRPr="00615725">
              <w:rPr>
                <w:rFonts w:ascii="BrowalliaUPC" w:hAnsi="BrowalliaUPC" w:cs="BrowalliaUPC"/>
                <w:spacing w:val="-4"/>
                <w:cs/>
                <w:lang w:val="en-GB"/>
              </w:rPr>
              <w:t xml:space="preserve">ลดลงร้อยละ </w:t>
            </w:r>
            <w:r w:rsidRPr="00615725">
              <w:rPr>
                <w:rFonts w:ascii="BrowalliaUPC" w:hAnsi="BrowalliaUPC" w:cs="BrowalliaUPC"/>
                <w:spacing w:val="-4"/>
                <w:lang w:val="en-GB"/>
              </w:rPr>
              <w:t xml:space="preserve">10 </w:t>
            </w:r>
          </w:p>
        </w:tc>
        <w:tc>
          <w:tcPr>
            <w:tcW w:w="2268" w:type="dxa"/>
            <w:shd w:val="clear" w:color="auto" w:fill="FAFAFA"/>
          </w:tcPr>
          <w:p w14:paraId="43CA4DD2" w14:textId="61DCA4D9" w:rsidR="00CF3FC6" w:rsidRPr="00615725" w:rsidRDefault="00EB0767" w:rsidP="003E7A84">
            <w:pPr>
              <w:pStyle w:val="BlockText"/>
              <w:spacing w:after="0"/>
              <w:ind w:left="0" w:right="-72"/>
              <w:jc w:val="right"/>
              <w:rPr>
                <w:rFonts w:ascii="BrowalliaUPC" w:hAnsi="BrowalliaUPC" w:cs="BrowalliaUPC"/>
                <w:lang w:val="en-GB"/>
              </w:rPr>
            </w:pPr>
            <w:r w:rsidRPr="00615725">
              <w:rPr>
                <w:rFonts w:ascii="BrowalliaUPC" w:hAnsi="BrowalliaUPC" w:cs="BrowalliaUPC"/>
                <w:lang w:val="en-GB"/>
              </w:rPr>
              <w:t>(</w:t>
            </w:r>
            <w:r w:rsidR="00AA4039" w:rsidRPr="00615725">
              <w:rPr>
                <w:rFonts w:ascii="BrowalliaUPC" w:hAnsi="BrowalliaUPC" w:cs="BrowalliaUPC"/>
                <w:lang w:val="en-GB"/>
              </w:rPr>
              <w:t>39.69</w:t>
            </w:r>
            <w:r w:rsidRPr="00615725">
              <w:rPr>
                <w:rFonts w:ascii="BrowalliaUPC" w:hAnsi="BrowalliaUPC" w:cs="BrowalliaUPC"/>
                <w:lang w:val="en-GB"/>
              </w:rPr>
              <w:t>)</w:t>
            </w:r>
          </w:p>
        </w:tc>
        <w:tc>
          <w:tcPr>
            <w:tcW w:w="2268" w:type="dxa"/>
            <w:shd w:val="clear" w:color="auto" w:fill="FAFAFA"/>
          </w:tcPr>
          <w:p w14:paraId="431837F2" w14:textId="325ED0B2" w:rsidR="00CF3FC6" w:rsidRPr="00615725" w:rsidRDefault="00EB0767" w:rsidP="00AA4039">
            <w:pPr>
              <w:pStyle w:val="BlockText"/>
              <w:spacing w:after="0"/>
              <w:ind w:left="0" w:right="-72"/>
              <w:jc w:val="right"/>
              <w:rPr>
                <w:rFonts w:ascii="BrowalliaUPC" w:hAnsi="BrowalliaUPC" w:cs="BrowalliaUPC"/>
                <w:lang w:val="en-GB"/>
              </w:rPr>
            </w:pPr>
            <w:r w:rsidRPr="00615725">
              <w:rPr>
                <w:rFonts w:ascii="BrowalliaUPC" w:hAnsi="BrowalliaUPC" w:cs="BrowalliaUPC"/>
                <w:lang w:val="en-GB"/>
              </w:rPr>
              <w:t>(</w:t>
            </w:r>
            <w:r w:rsidR="00AA4039" w:rsidRPr="00615725">
              <w:rPr>
                <w:rFonts w:ascii="BrowalliaUPC" w:hAnsi="BrowalliaUPC" w:cs="BrowalliaUPC"/>
                <w:lang w:val="en-GB"/>
              </w:rPr>
              <w:t>1,192.29</w:t>
            </w:r>
            <w:r w:rsidRPr="00615725">
              <w:rPr>
                <w:rFonts w:ascii="BrowalliaUPC" w:hAnsi="BrowalliaUPC" w:cs="BrowalliaUPC"/>
                <w:lang w:val="en-GB"/>
              </w:rPr>
              <w:t>)</w:t>
            </w:r>
          </w:p>
        </w:tc>
      </w:tr>
    </w:tbl>
    <w:p w14:paraId="2FBAE4AB" w14:textId="0D2821FB" w:rsidR="00B37AF7" w:rsidRPr="00615725" w:rsidRDefault="00B37AF7" w:rsidP="001C195A">
      <w:pPr>
        <w:pStyle w:val="BlockText"/>
        <w:spacing w:after="0"/>
        <w:ind w:left="567" w:right="0"/>
        <w:jc w:val="thaiDistribute"/>
        <w:rPr>
          <w:rFonts w:asciiTheme="minorHAnsi" w:hAnsiTheme="minorHAnsi" w:cs="BrowalliaUPC"/>
          <w:lang w:val="en-US"/>
        </w:rPr>
      </w:pPr>
    </w:p>
    <w:p w14:paraId="14906848" w14:textId="4FCDAD47" w:rsidR="00FB0580" w:rsidRPr="00615725" w:rsidRDefault="00FB0580" w:rsidP="005E3F33">
      <w:pPr>
        <w:pStyle w:val="Heading4"/>
        <w:keepLines/>
        <w:ind w:left="426" w:hanging="426"/>
        <w:jc w:val="left"/>
        <w:rPr>
          <w:rFonts w:asciiTheme="minorHAnsi" w:eastAsiaTheme="majorEastAsia" w:hAnsiTheme="minorHAnsi" w:cs="BrowalliaUPC"/>
          <w:b/>
          <w:bCs/>
          <w:color w:val="CF4A02"/>
          <w:spacing w:val="0"/>
          <w:sz w:val="28"/>
          <w:szCs w:val="28"/>
          <w:cs/>
          <w:lang w:val="en-US"/>
        </w:rPr>
      </w:pPr>
      <w:r w:rsidRPr="00615725">
        <w:rPr>
          <w:rFonts w:ascii="BrowalliaUPC" w:eastAsiaTheme="majorEastAsia" w:hAnsi="BrowalliaUPC" w:cs="BrowalliaUPC"/>
          <w:b/>
          <w:bCs/>
          <w:color w:val="CF4A02"/>
          <w:spacing w:val="0"/>
          <w:sz w:val="28"/>
          <w:szCs w:val="28"/>
          <w:cs/>
          <w:lang w:val="en-US"/>
        </w:rPr>
        <w:t>ข)</w:t>
      </w:r>
      <w:r w:rsidRPr="00615725">
        <w:rPr>
          <w:rFonts w:ascii="BrowalliaUPC" w:eastAsiaTheme="majorEastAsia" w:hAnsi="BrowalliaUPC" w:cs="BrowalliaUPC"/>
          <w:b/>
          <w:bCs/>
          <w:color w:val="CF4A02"/>
          <w:spacing w:val="0"/>
          <w:sz w:val="28"/>
          <w:szCs w:val="28"/>
          <w:cs/>
          <w:lang w:val="en-US"/>
        </w:rPr>
        <w:tab/>
        <w:t>ความเสี่ยงจากอัตราดอกเบี้ย</w:t>
      </w:r>
    </w:p>
    <w:p w14:paraId="7D6486B2" w14:textId="282B13BC" w:rsidR="00FB0580" w:rsidRPr="00615725" w:rsidRDefault="00FB0580" w:rsidP="00D442AB">
      <w:pPr>
        <w:spacing w:line="259" w:lineRule="auto"/>
        <w:rPr>
          <w:rFonts w:ascii="BrowalliaUPC" w:hAnsi="BrowalliaUPC" w:cs="BrowalliaUPC"/>
          <w:color w:val="000000" w:themeColor="text1"/>
          <w:cs/>
        </w:rPr>
      </w:pPr>
    </w:p>
    <w:p w14:paraId="1E6AFA26" w14:textId="3B9BA99A" w:rsidR="008C0C4C" w:rsidRPr="00615725" w:rsidRDefault="00775840" w:rsidP="00D442AB">
      <w:pPr>
        <w:pStyle w:val="BlockText"/>
        <w:spacing w:after="0"/>
        <w:ind w:left="426" w:right="0"/>
        <w:jc w:val="thaiDistribute"/>
        <w:rPr>
          <w:rFonts w:asciiTheme="minorHAnsi" w:hAnsiTheme="minorHAnsi" w:cs="BrowalliaUPC"/>
          <w:lang w:val="en-US"/>
        </w:rPr>
      </w:pPr>
      <w:r w:rsidRPr="00615725">
        <w:rPr>
          <w:rFonts w:ascii="BrowalliaUPC" w:hAnsi="BrowalliaUPC" w:cs="BrowalliaUPC"/>
          <w:spacing w:val="-4"/>
          <w:cs/>
          <w:lang w:val="en-GB"/>
        </w:rPr>
        <w:t>กลุ่มบริษัทมีความเสี่ยง</w:t>
      </w:r>
      <w:r w:rsidR="005474BD" w:rsidRPr="00615725">
        <w:rPr>
          <w:rFonts w:ascii="BrowalliaUPC" w:hAnsi="BrowalliaUPC" w:cs="BrowalliaUPC" w:hint="cs"/>
          <w:spacing w:val="-4"/>
          <w:cs/>
          <w:lang w:val="en-GB"/>
        </w:rPr>
        <w:t>ส่วนใหญ่</w:t>
      </w:r>
      <w:r w:rsidRPr="00615725">
        <w:rPr>
          <w:rFonts w:ascii="BrowalliaUPC" w:hAnsi="BrowalliaUPC" w:cs="BrowalliaUPC"/>
          <w:spacing w:val="-4"/>
          <w:cs/>
          <w:lang w:val="en-GB"/>
        </w:rPr>
        <w:t>จากการเปลี่ยนแปลงของอัตราดอกเบี้ยใน</w:t>
      </w:r>
      <w:r w:rsidR="005474BD" w:rsidRPr="00615725">
        <w:rPr>
          <w:rFonts w:ascii="BrowalliaUPC" w:hAnsi="BrowalliaUPC" w:cs="BrowalliaUPC" w:hint="cs"/>
          <w:spacing w:val="-4"/>
          <w:cs/>
          <w:lang w:val="en-GB"/>
        </w:rPr>
        <w:t>เงินกู้ยืม</w:t>
      </w:r>
      <w:r w:rsidRPr="00615725">
        <w:rPr>
          <w:rFonts w:ascii="BrowalliaUPC" w:hAnsi="BrowalliaUPC" w:cs="BrowalliaUPC"/>
          <w:spacing w:val="-4"/>
          <w:cs/>
          <w:lang w:val="en-GB"/>
        </w:rPr>
        <w:t>ที่มีอัตราดอกเบี้ยผันแปร ซึ่งกลุ่มบริษัท</w:t>
      </w:r>
      <w:r w:rsidRPr="00615725">
        <w:rPr>
          <w:rFonts w:ascii="BrowalliaUPC" w:hAnsi="BrowalliaUPC" w:cs="BrowalliaUPC"/>
          <w:cs/>
          <w:lang w:val="en-GB"/>
        </w:rPr>
        <w:t>มีนโยบายบริหารความเสี่ยงดังกล่าวโดยการรักษาสัดส่วนของหนี้สินที่มีอัตราดอกเบี้ยคงที่และอัตราดอกเบี้ยผันแปร</w:t>
      </w:r>
      <w:r w:rsidR="005474BD" w:rsidRPr="00615725">
        <w:rPr>
          <w:rFonts w:ascii="BrowalliaUPC" w:hAnsi="BrowalliaUPC" w:cs="BrowalliaUPC"/>
          <w:cs/>
          <w:lang w:val="en-GB"/>
        </w:rPr>
        <w:br/>
      </w:r>
      <w:r w:rsidRPr="00615725">
        <w:rPr>
          <w:rFonts w:ascii="BrowalliaUPC" w:hAnsi="BrowalliaUPC" w:cs="BrowalliaUPC"/>
          <w:cs/>
          <w:lang w:val="en-GB"/>
        </w:rPr>
        <w:t>ให้อยู่ในระดับที่เหมาะสมกับลักษณะการดำเนินธุรกิจของกลุ่มบริษัท โดยรักษาสัดส่วนอัตราดอกเบี้ยคงที่ประมาณ</w:t>
      </w:r>
      <w:r w:rsidRPr="00615725">
        <w:rPr>
          <w:rFonts w:ascii="BrowalliaUPC" w:hAnsi="BrowalliaUPC" w:cs="BrowalliaUPC"/>
          <w:cs/>
          <w:lang w:val="en-GB"/>
        </w:rPr>
        <w:br/>
        <w:t>ร้อยละ 80 ของเงินกู้ยืมทั้งหมด รวมทั้งพิจารณาเข้าทำสัญญาอนุพันธ์เพื่อบริหารความเสี่ยงจากอัตราดอกเบี้ย เช่น สัญญาสิทธิในอัตราดอกเบี้ยอ้างอิงแบบไม่มีค่าสิทธิ เป็นต้น โดยกลุ่มบริษัทจะคำนึงถึงต้นทุน สภาวะตลาดในแต่ละช่วงเวลา และความเสี่ยงที่ยอมรับได้</w:t>
      </w:r>
    </w:p>
    <w:p w14:paraId="2F1014EE" w14:textId="77777777" w:rsidR="00775840" w:rsidRPr="00615725" w:rsidRDefault="00775840" w:rsidP="00D442AB">
      <w:pPr>
        <w:pStyle w:val="BlockText"/>
        <w:spacing w:after="0"/>
        <w:ind w:left="426" w:right="0"/>
        <w:jc w:val="thaiDistribute"/>
        <w:rPr>
          <w:rFonts w:asciiTheme="minorHAnsi" w:hAnsiTheme="minorHAnsi" w:cs="BrowalliaUPC"/>
          <w:lang w:val="en-US"/>
        </w:rPr>
      </w:pPr>
    </w:p>
    <w:p w14:paraId="10937CF7" w14:textId="77777777" w:rsidR="008C0C4C" w:rsidRPr="00615725" w:rsidRDefault="008C0C4C" w:rsidP="00D442AB">
      <w:pPr>
        <w:pStyle w:val="BlockText"/>
        <w:spacing w:after="0"/>
        <w:ind w:left="426" w:right="0"/>
        <w:jc w:val="thaiDistribute"/>
        <w:rPr>
          <w:rFonts w:ascii="BrowalliaUPC" w:hAnsi="BrowalliaUPC" w:cs="BrowalliaUPC"/>
          <w:lang w:val="en-GB"/>
        </w:rPr>
      </w:pPr>
    </w:p>
    <w:p w14:paraId="1D638080" w14:textId="77777777" w:rsidR="00B75610" w:rsidRPr="00615725" w:rsidRDefault="00B75610" w:rsidP="00D442AB">
      <w:pPr>
        <w:pStyle w:val="BlockText"/>
        <w:spacing w:after="0"/>
        <w:ind w:left="426" w:right="0"/>
        <w:jc w:val="thaiDistribute"/>
        <w:rPr>
          <w:rFonts w:ascii="BrowalliaUPC" w:hAnsi="BrowalliaUPC" w:cs="BrowalliaUPC"/>
          <w:lang w:val="en-GB"/>
        </w:rPr>
      </w:pPr>
    </w:p>
    <w:p w14:paraId="052DD68B" w14:textId="546D2AE6" w:rsidR="008C0C4C" w:rsidRPr="00615725" w:rsidRDefault="008C0C4C" w:rsidP="00D442AB">
      <w:pPr>
        <w:pStyle w:val="BlockText"/>
        <w:spacing w:after="0"/>
        <w:ind w:left="426" w:right="0"/>
        <w:jc w:val="thaiDistribute"/>
        <w:rPr>
          <w:rFonts w:ascii="BrowalliaUPC" w:hAnsi="BrowalliaUPC" w:cs="BrowalliaUPC"/>
          <w:lang w:val="en-GB"/>
        </w:rPr>
      </w:pPr>
      <w:r w:rsidRPr="00615725">
        <w:rPr>
          <w:rFonts w:ascii="BrowalliaUPC" w:hAnsi="BrowalliaUPC" w:cs="BrowalliaUPC"/>
          <w:spacing w:val="-2"/>
          <w:cs/>
          <w:lang w:val="en-GB"/>
        </w:rPr>
        <w:t>ความเสี่ยงจากอัตราดอกเบี้ยคือความเสี่ยงที่การเปลี่ยนแปลงของอัตราดอกเบี้ยในตลาดจะส่งผลกระทบต่อกระแสเงินสด</w:t>
      </w:r>
      <w:r w:rsidRPr="00615725">
        <w:rPr>
          <w:rFonts w:ascii="BrowalliaUPC" w:hAnsi="BrowalliaUPC" w:cs="BrowalliaUPC"/>
          <w:cs/>
          <w:lang w:val="en-GB"/>
        </w:rPr>
        <w:t>ที่เกิดจากสินทรัพย์หรือหนี้สินที่มีอัตราดอกเบี้ยผันแปร ดังนั้นการกู้ยืมด้วยอัตราดอกเบี้ยผันแปรจึงทำให้กลุ่มบริษัท</w:t>
      </w:r>
      <w:r w:rsidR="00CF3FC6" w:rsidRPr="00615725">
        <w:rPr>
          <w:rFonts w:ascii="BrowalliaUPC" w:hAnsi="BrowalliaUPC" w:cs="BrowalliaUPC"/>
          <w:cs/>
          <w:lang w:val="en-GB"/>
        </w:rPr>
        <w:br/>
      </w:r>
      <w:r w:rsidRPr="00615725">
        <w:rPr>
          <w:rFonts w:ascii="BrowalliaUPC" w:hAnsi="BrowalliaUPC" w:cs="BrowalliaUPC"/>
          <w:cs/>
          <w:lang w:val="en-GB"/>
        </w:rPr>
        <w:t>มีความเสี่ยงจากอัตราดอกเบี้ย กลุ่มบริษัทบริหารความเสี่ยงนี้โดยการ</w:t>
      </w:r>
      <w:r w:rsidR="00CF3FC6" w:rsidRPr="00615725">
        <w:rPr>
          <w:rFonts w:ascii="BrowalliaUPC" w:hAnsi="BrowalliaUPC" w:cs="BrowalliaUPC" w:hint="cs"/>
          <w:cs/>
          <w:lang w:val="en-GB"/>
        </w:rPr>
        <w:t>รักษาสัดส่วนของหนี้สินที่มีอัตราดอกเบี้ยคงที่และอัตราดอกเบี้ยผันแปรให้อยู่ในระดับที่เหมาะสม และการใช้สัญญาสิทธิในอัตราดอกเบี้ยอ้างแบบไม่มีค่าสิทธิ</w:t>
      </w:r>
      <w:r w:rsidR="00764FED" w:rsidRPr="00615725">
        <w:rPr>
          <w:rFonts w:ascii="BrowalliaUPC" w:hAnsi="BrowalliaUPC" w:cs="BrowalliaUPC" w:hint="cs"/>
          <w:cs/>
          <w:lang w:val="en-GB"/>
        </w:rPr>
        <w:t xml:space="preserve"> </w:t>
      </w:r>
      <w:r w:rsidR="00764FED" w:rsidRPr="00615725">
        <w:rPr>
          <w:rFonts w:ascii="BrowalliaUPC" w:hAnsi="BrowalliaUPC" w:cs="BrowalliaUPC"/>
          <w:cs/>
          <w:lang w:val="en-US"/>
        </w:rPr>
        <w:br/>
      </w:r>
      <w:r w:rsidR="00764FED" w:rsidRPr="00615725">
        <w:rPr>
          <w:rFonts w:ascii="BrowalliaUPC" w:hAnsi="BrowalliaUPC" w:cs="BrowalliaUPC" w:hint="cs"/>
          <w:cs/>
          <w:lang w:val="en-US"/>
        </w:rPr>
        <w:t>เพื่อประกันความเสี่ยงจากความผันผวนของการเปลี่ยนแปลงในอัตราดอกเบี้ยอ้างอิง</w:t>
      </w:r>
    </w:p>
    <w:p w14:paraId="4A8C388F" w14:textId="7AEF7880" w:rsidR="008C0C4C" w:rsidRPr="00615725" w:rsidRDefault="008C0C4C" w:rsidP="00D442AB">
      <w:pPr>
        <w:pStyle w:val="BlockText"/>
        <w:spacing w:after="0"/>
        <w:ind w:left="567" w:right="0"/>
        <w:jc w:val="thaiDistribute"/>
        <w:rPr>
          <w:rFonts w:ascii="BrowalliaUPC" w:hAnsi="BrowalliaUPC" w:cs="BrowalliaUPC"/>
          <w:lang w:val="en-GB"/>
        </w:rPr>
      </w:pPr>
    </w:p>
    <w:p w14:paraId="3ABDD692" w14:textId="77FDA463" w:rsidR="006A54D7" w:rsidRPr="00615725" w:rsidRDefault="006A54D7" w:rsidP="001D1BB4">
      <w:pPr>
        <w:pStyle w:val="BlockText"/>
        <w:spacing w:after="0"/>
        <w:ind w:left="426" w:right="-39"/>
        <w:jc w:val="thaiDistribute"/>
        <w:rPr>
          <w:rFonts w:asciiTheme="minorHAnsi" w:hAnsiTheme="minorHAnsi" w:cs="BrowalliaUPC"/>
          <w:lang w:val="en-US"/>
        </w:rPr>
      </w:pPr>
      <w:r w:rsidRPr="00615725">
        <w:rPr>
          <w:rFonts w:ascii="BrowalliaUPC" w:hAnsi="BrowalliaUPC" w:cs="BrowalliaUPC"/>
          <w:cs/>
          <w:lang w:val="en-GB"/>
        </w:rPr>
        <w:t>ความเสี่ยงจากการเปลี่ยนแปลงอัตราดอกเบี้ยของเงินกู้ยืม ณ วันสิ้นรอบระยะเวลารายงาน มีดังนี้</w:t>
      </w:r>
    </w:p>
    <w:p w14:paraId="260DCAB8" w14:textId="77777777" w:rsidR="001D1BB4" w:rsidRPr="00615725" w:rsidRDefault="001D1BB4" w:rsidP="001D1BB4">
      <w:pPr>
        <w:pStyle w:val="BlockText"/>
        <w:spacing w:after="0"/>
        <w:ind w:left="426" w:right="-39"/>
        <w:jc w:val="thaiDistribute"/>
        <w:rPr>
          <w:rFonts w:asciiTheme="minorHAnsi" w:hAnsiTheme="minorHAnsi" w:cs="BrowalliaUPC"/>
          <w:lang w:val="en-US"/>
        </w:rPr>
      </w:pPr>
    </w:p>
    <w:tbl>
      <w:tblPr>
        <w:tblW w:w="9141" w:type="dxa"/>
        <w:tblInd w:w="534" w:type="dxa"/>
        <w:tblLook w:val="04A0" w:firstRow="1" w:lastRow="0" w:firstColumn="1" w:lastColumn="0" w:noHBand="0" w:noVBand="1"/>
      </w:tblPr>
      <w:tblGrid>
        <w:gridCol w:w="2364"/>
        <w:gridCol w:w="1275"/>
        <w:gridCol w:w="1066"/>
        <w:gridCol w:w="959"/>
        <w:gridCol w:w="1275"/>
        <w:gridCol w:w="1080"/>
        <w:gridCol w:w="1122"/>
      </w:tblGrid>
      <w:tr w:rsidR="009F6D6F" w:rsidRPr="00615725" w14:paraId="1635CC0B" w14:textId="77777777" w:rsidTr="00E020B7">
        <w:tc>
          <w:tcPr>
            <w:tcW w:w="2364" w:type="dxa"/>
            <w:shd w:val="clear" w:color="auto" w:fill="auto"/>
          </w:tcPr>
          <w:p w14:paraId="20E666A6" w14:textId="77777777" w:rsidR="006A54D7" w:rsidRPr="00615725" w:rsidRDefault="006A54D7" w:rsidP="006A54D7">
            <w:pPr>
              <w:jc w:val="thaiDistribute"/>
              <w:rPr>
                <w:rFonts w:ascii="Browallia New" w:hAnsi="Browallia New" w:cs="Browallia New"/>
                <w:sz w:val="26"/>
                <w:szCs w:val="26"/>
                <w:cs/>
              </w:rPr>
            </w:pPr>
          </w:p>
        </w:tc>
        <w:tc>
          <w:tcPr>
            <w:tcW w:w="6777" w:type="dxa"/>
            <w:gridSpan w:val="6"/>
            <w:tcBorders>
              <w:bottom w:val="single" w:sz="4" w:space="0" w:color="auto"/>
            </w:tcBorders>
            <w:shd w:val="clear" w:color="auto" w:fill="auto"/>
          </w:tcPr>
          <w:p w14:paraId="41FCB197" w14:textId="77777777" w:rsidR="006A54D7" w:rsidRPr="00615725" w:rsidRDefault="006A54D7" w:rsidP="006A54D7">
            <w:pPr>
              <w:jc w:val="right"/>
              <w:rPr>
                <w:rFonts w:ascii="Browallia New" w:hAnsi="Browallia New" w:cs="Browallia New"/>
                <w:b/>
                <w:bCs/>
                <w:sz w:val="26"/>
                <w:szCs w:val="26"/>
                <w:cs/>
              </w:rPr>
            </w:pPr>
            <w:r w:rsidRPr="00615725">
              <w:rPr>
                <w:rFonts w:ascii="Browallia New" w:hAnsi="Browallia New" w:cs="Browallia New"/>
                <w:b/>
                <w:bCs/>
                <w:sz w:val="26"/>
                <w:szCs w:val="26"/>
                <w:cs/>
              </w:rPr>
              <w:t>งบการเงินรวม</w:t>
            </w:r>
          </w:p>
        </w:tc>
      </w:tr>
      <w:tr w:rsidR="009F6D6F" w:rsidRPr="00615725" w14:paraId="3FF9752F" w14:textId="77777777" w:rsidTr="00E020B7">
        <w:tc>
          <w:tcPr>
            <w:tcW w:w="2364" w:type="dxa"/>
            <w:shd w:val="clear" w:color="auto" w:fill="auto"/>
          </w:tcPr>
          <w:p w14:paraId="28E181D6" w14:textId="77777777" w:rsidR="006A54D7" w:rsidRPr="00615725" w:rsidRDefault="006A54D7" w:rsidP="006A54D7">
            <w:pPr>
              <w:jc w:val="thaiDistribute"/>
              <w:rPr>
                <w:rFonts w:ascii="Browallia New" w:hAnsi="Browallia New" w:cs="Browallia New"/>
                <w:sz w:val="26"/>
                <w:szCs w:val="26"/>
                <w:cs/>
              </w:rPr>
            </w:pPr>
          </w:p>
        </w:tc>
        <w:tc>
          <w:tcPr>
            <w:tcW w:w="3300" w:type="dxa"/>
            <w:gridSpan w:val="3"/>
            <w:tcBorders>
              <w:top w:val="single" w:sz="4" w:space="0" w:color="auto"/>
            </w:tcBorders>
            <w:shd w:val="clear" w:color="auto" w:fill="auto"/>
          </w:tcPr>
          <w:p w14:paraId="6E3EBF4A" w14:textId="77777777" w:rsidR="006A54D7" w:rsidRPr="00615725" w:rsidRDefault="006A54D7" w:rsidP="006A54D7">
            <w:pPr>
              <w:jc w:val="right"/>
              <w:rPr>
                <w:rFonts w:ascii="Browallia New" w:hAnsi="Browallia New" w:cs="Browallia New"/>
                <w:b/>
                <w:bCs/>
                <w:sz w:val="26"/>
                <w:szCs w:val="26"/>
                <w:cs/>
              </w:rPr>
            </w:pPr>
            <w:r w:rsidRPr="00615725">
              <w:rPr>
                <w:rFonts w:ascii="Browallia New" w:hAnsi="Browallia New" w:cs="Browallia New"/>
                <w:b/>
                <w:bCs/>
                <w:sz w:val="26"/>
                <w:szCs w:val="26"/>
                <w:cs/>
              </w:rPr>
              <w:t>พ.ศ. 2563</w:t>
            </w:r>
          </w:p>
        </w:tc>
        <w:tc>
          <w:tcPr>
            <w:tcW w:w="1275" w:type="dxa"/>
            <w:tcBorders>
              <w:top w:val="single" w:sz="4" w:space="0" w:color="auto"/>
              <w:bottom w:val="single" w:sz="4" w:space="0" w:color="auto"/>
            </w:tcBorders>
            <w:shd w:val="clear" w:color="auto" w:fill="auto"/>
          </w:tcPr>
          <w:p w14:paraId="783D5DD6" w14:textId="77777777" w:rsidR="006A54D7" w:rsidRPr="00615725" w:rsidRDefault="006A54D7" w:rsidP="006A54D7">
            <w:pPr>
              <w:jc w:val="right"/>
              <w:rPr>
                <w:rFonts w:ascii="Browallia New" w:hAnsi="Browallia New" w:cs="Browallia New"/>
                <w:b/>
                <w:bCs/>
                <w:sz w:val="26"/>
                <w:szCs w:val="26"/>
                <w:cs/>
              </w:rPr>
            </w:pPr>
          </w:p>
        </w:tc>
        <w:tc>
          <w:tcPr>
            <w:tcW w:w="2202" w:type="dxa"/>
            <w:gridSpan w:val="2"/>
            <w:tcBorders>
              <w:top w:val="single" w:sz="4" w:space="0" w:color="auto"/>
              <w:bottom w:val="single" w:sz="4" w:space="0" w:color="auto"/>
            </w:tcBorders>
            <w:shd w:val="clear" w:color="auto" w:fill="auto"/>
          </w:tcPr>
          <w:p w14:paraId="6545C091" w14:textId="77777777" w:rsidR="006A54D7" w:rsidRPr="00615725" w:rsidRDefault="006A54D7" w:rsidP="006A54D7">
            <w:pPr>
              <w:jc w:val="right"/>
              <w:rPr>
                <w:rFonts w:ascii="Browallia New" w:hAnsi="Browallia New" w:cs="Browallia New"/>
                <w:sz w:val="26"/>
                <w:szCs w:val="26"/>
                <w:cs/>
              </w:rPr>
            </w:pPr>
            <w:r w:rsidRPr="00615725">
              <w:rPr>
                <w:rFonts w:ascii="Browallia New" w:hAnsi="Browallia New" w:cs="Browallia New"/>
                <w:b/>
                <w:bCs/>
                <w:sz w:val="26"/>
                <w:szCs w:val="26"/>
                <w:cs/>
              </w:rPr>
              <w:t>พ.ศ. 2562</w:t>
            </w:r>
          </w:p>
        </w:tc>
      </w:tr>
      <w:tr w:rsidR="009F6D6F" w:rsidRPr="00615725" w14:paraId="65468B29" w14:textId="77777777" w:rsidTr="001D1BB4">
        <w:tc>
          <w:tcPr>
            <w:tcW w:w="2364" w:type="dxa"/>
            <w:shd w:val="clear" w:color="auto" w:fill="auto"/>
          </w:tcPr>
          <w:p w14:paraId="6011653D" w14:textId="77777777" w:rsidR="006A54D7" w:rsidRPr="00615725" w:rsidRDefault="006A54D7" w:rsidP="006A54D7">
            <w:pPr>
              <w:jc w:val="thaiDistribute"/>
              <w:rPr>
                <w:rFonts w:ascii="Browallia New" w:hAnsi="Browallia New" w:cs="Browallia New"/>
                <w:sz w:val="26"/>
                <w:szCs w:val="26"/>
                <w:cs/>
              </w:rPr>
            </w:pPr>
          </w:p>
        </w:tc>
        <w:tc>
          <w:tcPr>
            <w:tcW w:w="1275" w:type="dxa"/>
            <w:tcBorders>
              <w:top w:val="single" w:sz="4" w:space="0" w:color="auto"/>
              <w:bottom w:val="single" w:sz="4" w:space="0" w:color="auto"/>
            </w:tcBorders>
            <w:shd w:val="clear" w:color="auto" w:fill="auto"/>
            <w:vAlign w:val="bottom"/>
          </w:tcPr>
          <w:p w14:paraId="1665B4D9" w14:textId="1AF718C2" w:rsidR="006A54D7" w:rsidRPr="00615725" w:rsidRDefault="006A54D7" w:rsidP="001D1BB4">
            <w:pPr>
              <w:jc w:val="right"/>
              <w:rPr>
                <w:rFonts w:ascii="Browallia New" w:hAnsi="Browallia New" w:cs="Browallia New"/>
                <w:sz w:val="26"/>
                <w:szCs w:val="26"/>
                <w:cs/>
              </w:rPr>
            </w:pPr>
            <w:r w:rsidRPr="00615725">
              <w:rPr>
                <w:rFonts w:ascii="Browallia New" w:hAnsi="Browallia New" w:cs="Browallia New"/>
                <w:b/>
                <w:bCs/>
                <w:sz w:val="26"/>
                <w:szCs w:val="26"/>
                <w:cs/>
              </w:rPr>
              <w:t xml:space="preserve">หน่วย: </w:t>
            </w:r>
            <w:r w:rsidR="001D1BB4" w:rsidRPr="00615725">
              <w:rPr>
                <w:rFonts w:ascii="Browallia New" w:hAnsi="Browallia New" w:cs="Browallia New"/>
                <w:b/>
                <w:bCs/>
                <w:sz w:val="26"/>
                <w:szCs w:val="26"/>
                <w:cs/>
              </w:rPr>
              <w:br/>
            </w:r>
            <w:r w:rsidRPr="00615725">
              <w:rPr>
                <w:rFonts w:ascii="Browallia New" w:hAnsi="Browallia New" w:cs="Browallia New"/>
                <w:b/>
                <w:bCs/>
                <w:sz w:val="26"/>
                <w:szCs w:val="26"/>
                <w:cs/>
              </w:rPr>
              <w:t>ล้านดอลลาร์สหรัฐอเมริกา</w:t>
            </w:r>
          </w:p>
        </w:tc>
        <w:tc>
          <w:tcPr>
            <w:tcW w:w="1066" w:type="dxa"/>
            <w:tcBorders>
              <w:top w:val="single" w:sz="4" w:space="0" w:color="auto"/>
              <w:bottom w:val="single" w:sz="4" w:space="0" w:color="auto"/>
            </w:tcBorders>
            <w:shd w:val="clear" w:color="auto" w:fill="auto"/>
            <w:vAlign w:val="bottom"/>
          </w:tcPr>
          <w:p w14:paraId="56D79A95" w14:textId="77777777" w:rsidR="006A54D7" w:rsidRPr="00615725" w:rsidRDefault="006A54D7" w:rsidP="001D1BB4">
            <w:pPr>
              <w:jc w:val="right"/>
              <w:rPr>
                <w:rFonts w:ascii="Browallia New" w:hAnsi="Browallia New" w:cs="Browallia New"/>
                <w:b/>
                <w:bCs/>
                <w:sz w:val="26"/>
                <w:szCs w:val="26"/>
                <w:cs/>
              </w:rPr>
            </w:pPr>
            <w:r w:rsidRPr="00615725">
              <w:rPr>
                <w:rFonts w:ascii="Browallia New" w:hAnsi="Browallia New" w:cs="Browallia New"/>
                <w:b/>
                <w:bCs/>
                <w:sz w:val="26"/>
                <w:szCs w:val="26"/>
                <w:cs/>
              </w:rPr>
              <w:t>หน่วย: ล้านบาท</w:t>
            </w:r>
          </w:p>
        </w:tc>
        <w:tc>
          <w:tcPr>
            <w:tcW w:w="959" w:type="dxa"/>
            <w:tcBorders>
              <w:top w:val="single" w:sz="4" w:space="0" w:color="auto"/>
              <w:bottom w:val="single" w:sz="4" w:space="0" w:color="auto"/>
            </w:tcBorders>
            <w:shd w:val="clear" w:color="auto" w:fill="auto"/>
            <w:vAlign w:val="bottom"/>
          </w:tcPr>
          <w:p w14:paraId="28523759" w14:textId="77777777" w:rsidR="006A54D7" w:rsidRPr="00615725" w:rsidRDefault="006A54D7" w:rsidP="001D1BB4">
            <w:pPr>
              <w:jc w:val="right"/>
              <w:rPr>
                <w:rFonts w:ascii="Browallia New" w:hAnsi="Browallia New" w:cs="Browallia New"/>
                <w:b/>
                <w:bCs/>
                <w:sz w:val="26"/>
                <w:szCs w:val="26"/>
                <w:cs/>
              </w:rPr>
            </w:pPr>
            <w:r w:rsidRPr="00615725">
              <w:rPr>
                <w:rFonts w:ascii="Browallia New" w:hAnsi="Browallia New" w:cs="Browallia New"/>
                <w:b/>
                <w:bCs/>
                <w:sz w:val="26"/>
                <w:szCs w:val="26"/>
                <w:cs/>
              </w:rPr>
              <w:t>ร้อยละของเงินกู้</w:t>
            </w:r>
          </w:p>
        </w:tc>
        <w:tc>
          <w:tcPr>
            <w:tcW w:w="1275" w:type="dxa"/>
            <w:tcBorders>
              <w:top w:val="single" w:sz="4" w:space="0" w:color="auto"/>
              <w:bottom w:val="single" w:sz="4" w:space="0" w:color="auto"/>
            </w:tcBorders>
            <w:shd w:val="clear" w:color="auto" w:fill="auto"/>
            <w:vAlign w:val="bottom"/>
          </w:tcPr>
          <w:p w14:paraId="7522166A" w14:textId="2FA11441" w:rsidR="006A54D7" w:rsidRPr="00615725" w:rsidRDefault="006A54D7" w:rsidP="001D1BB4">
            <w:pPr>
              <w:jc w:val="right"/>
              <w:rPr>
                <w:rFonts w:ascii="Browallia New" w:hAnsi="Browallia New" w:cs="Browallia New"/>
                <w:b/>
                <w:bCs/>
                <w:sz w:val="26"/>
                <w:szCs w:val="26"/>
                <w:cs/>
              </w:rPr>
            </w:pPr>
            <w:r w:rsidRPr="00615725">
              <w:rPr>
                <w:rFonts w:ascii="Browallia New" w:hAnsi="Browallia New" w:cs="Browallia New"/>
                <w:b/>
                <w:bCs/>
                <w:sz w:val="26"/>
                <w:szCs w:val="26"/>
                <w:cs/>
              </w:rPr>
              <w:t xml:space="preserve">หน่วย: </w:t>
            </w:r>
            <w:r w:rsidR="001D1BB4" w:rsidRPr="00615725">
              <w:rPr>
                <w:rFonts w:ascii="Browallia New" w:hAnsi="Browallia New" w:cs="Browallia New"/>
                <w:b/>
                <w:bCs/>
                <w:sz w:val="26"/>
                <w:szCs w:val="26"/>
                <w:cs/>
              </w:rPr>
              <w:br/>
            </w:r>
            <w:r w:rsidRPr="00615725">
              <w:rPr>
                <w:rFonts w:ascii="Browallia New" w:hAnsi="Browallia New" w:cs="Browallia New"/>
                <w:b/>
                <w:bCs/>
                <w:sz w:val="26"/>
                <w:szCs w:val="26"/>
                <w:cs/>
              </w:rPr>
              <w:t>ล้านดอลลาร์สหรัฐอเมริกา</w:t>
            </w:r>
          </w:p>
        </w:tc>
        <w:tc>
          <w:tcPr>
            <w:tcW w:w="1080" w:type="dxa"/>
            <w:tcBorders>
              <w:top w:val="single" w:sz="4" w:space="0" w:color="auto"/>
              <w:bottom w:val="single" w:sz="4" w:space="0" w:color="auto"/>
            </w:tcBorders>
            <w:shd w:val="clear" w:color="auto" w:fill="auto"/>
            <w:vAlign w:val="bottom"/>
          </w:tcPr>
          <w:p w14:paraId="37C2CC7B" w14:textId="77777777" w:rsidR="006A54D7" w:rsidRPr="00615725" w:rsidRDefault="006A54D7" w:rsidP="001D1BB4">
            <w:pPr>
              <w:jc w:val="right"/>
              <w:rPr>
                <w:rFonts w:ascii="Browallia New" w:hAnsi="Browallia New" w:cs="Browallia New"/>
                <w:b/>
                <w:bCs/>
                <w:sz w:val="26"/>
                <w:szCs w:val="26"/>
                <w:cs/>
              </w:rPr>
            </w:pPr>
            <w:r w:rsidRPr="00615725">
              <w:rPr>
                <w:rFonts w:ascii="Browallia New" w:hAnsi="Browallia New" w:cs="Browallia New"/>
                <w:b/>
                <w:bCs/>
                <w:sz w:val="26"/>
                <w:szCs w:val="26"/>
                <w:cs/>
              </w:rPr>
              <w:t>หน่วย: ล้านบาท</w:t>
            </w:r>
          </w:p>
        </w:tc>
        <w:tc>
          <w:tcPr>
            <w:tcW w:w="1122" w:type="dxa"/>
            <w:tcBorders>
              <w:top w:val="single" w:sz="4" w:space="0" w:color="auto"/>
              <w:bottom w:val="single" w:sz="4" w:space="0" w:color="auto"/>
            </w:tcBorders>
            <w:shd w:val="clear" w:color="auto" w:fill="auto"/>
            <w:vAlign w:val="bottom"/>
          </w:tcPr>
          <w:p w14:paraId="472B5AC8" w14:textId="0BDEAB6B" w:rsidR="006A54D7" w:rsidRPr="00615725" w:rsidRDefault="006A54D7" w:rsidP="001D1BB4">
            <w:pPr>
              <w:jc w:val="right"/>
              <w:rPr>
                <w:rFonts w:ascii="Browallia New" w:hAnsi="Browallia New" w:cs="Browallia New"/>
                <w:sz w:val="26"/>
                <w:szCs w:val="26"/>
                <w:cs/>
              </w:rPr>
            </w:pPr>
            <w:r w:rsidRPr="00615725">
              <w:rPr>
                <w:rFonts w:ascii="Browallia New" w:hAnsi="Browallia New" w:cs="Browallia New"/>
                <w:b/>
                <w:bCs/>
                <w:sz w:val="26"/>
                <w:szCs w:val="26"/>
                <w:cs/>
              </w:rPr>
              <w:t>ร้อยละ</w:t>
            </w:r>
            <w:r w:rsidR="001D1BB4" w:rsidRPr="00615725">
              <w:rPr>
                <w:rFonts w:ascii="Browallia New" w:hAnsi="Browallia New" w:cs="Browallia New"/>
                <w:b/>
                <w:bCs/>
                <w:sz w:val="26"/>
                <w:szCs w:val="26"/>
                <w:cs/>
              </w:rPr>
              <w:br/>
            </w:r>
            <w:r w:rsidRPr="00615725">
              <w:rPr>
                <w:rFonts w:ascii="Browallia New" w:hAnsi="Browallia New" w:cs="Browallia New"/>
                <w:b/>
                <w:bCs/>
                <w:sz w:val="26"/>
                <w:szCs w:val="26"/>
                <w:cs/>
              </w:rPr>
              <w:t>ของเงินกู้</w:t>
            </w:r>
          </w:p>
        </w:tc>
      </w:tr>
      <w:tr w:rsidR="009F6D6F" w:rsidRPr="00615725" w14:paraId="08A2244E" w14:textId="77777777" w:rsidTr="00D94356">
        <w:tc>
          <w:tcPr>
            <w:tcW w:w="2364" w:type="dxa"/>
            <w:shd w:val="clear" w:color="auto" w:fill="auto"/>
          </w:tcPr>
          <w:p w14:paraId="5E55A24C" w14:textId="5ECB0015" w:rsidR="006A54D7" w:rsidRPr="00615725" w:rsidRDefault="00A471F6" w:rsidP="00A319C6">
            <w:pPr>
              <w:ind w:left="67" w:hanging="67"/>
              <w:jc w:val="thaiDistribute"/>
              <w:rPr>
                <w:rFonts w:ascii="Browallia New" w:hAnsi="Browallia New" w:cs="Browallia New"/>
                <w:spacing w:val="-10"/>
                <w:sz w:val="26"/>
                <w:szCs w:val="26"/>
                <w:cs/>
                <w:lang w:val="en-US"/>
              </w:rPr>
            </w:pPr>
            <w:r w:rsidRPr="00615725">
              <w:rPr>
                <w:rFonts w:ascii="Browallia New" w:hAnsi="Browallia New" w:cs="Browallia New"/>
                <w:spacing w:val="-10"/>
                <w:sz w:val="26"/>
                <w:szCs w:val="26"/>
                <w:cs/>
              </w:rPr>
              <w:t>เงินกู้</w:t>
            </w:r>
            <w:r w:rsidRPr="00615725">
              <w:rPr>
                <w:rFonts w:ascii="Browallia New" w:hAnsi="Browallia New" w:cs="Browallia New" w:hint="cs"/>
                <w:spacing w:val="-10"/>
                <w:sz w:val="26"/>
                <w:szCs w:val="26"/>
                <w:cs/>
              </w:rPr>
              <w:t>ยืม</w:t>
            </w:r>
            <w:r w:rsidRPr="00615725">
              <w:rPr>
                <w:rFonts w:ascii="Browallia New" w:hAnsi="Browallia New" w:cs="Browallia New"/>
                <w:spacing w:val="-10"/>
                <w:sz w:val="26"/>
                <w:szCs w:val="26"/>
                <w:cs/>
              </w:rPr>
              <w:t>ที่มีอัตราดอกเบี้ย</w:t>
            </w:r>
            <w:r w:rsidR="00A319C6" w:rsidRPr="00615725">
              <w:rPr>
                <w:rFonts w:ascii="Browallia New" w:hAnsi="Browallia New" w:cs="Browallia New"/>
                <w:spacing w:val="-10"/>
                <w:sz w:val="26"/>
                <w:szCs w:val="26"/>
                <w:cs/>
              </w:rPr>
              <w:br/>
            </w:r>
            <w:r w:rsidRPr="00615725">
              <w:rPr>
                <w:rFonts w:ascii="Browallia New" w:hAnsi="Browallia New" w:cs="Browallia New"/>
                <w:sz w:val="26"/>
                <w:szCs w:val="26"/>
                <w:cs/>
              </w:rPr>
              <w:t>ผันแปร</w:t>
            </w:r>
          </w:p>
        </w:tc>
        <w:tc>
          <w:tcPr>
            <w:tcW w:w="1275" w:type="dxa"/>
            <w:tcBorders>
              <w:top w:val="single" w:sz="4" w:space="0" w:color="auto"/>
            </w:tcBorders>
            <w:shd w:val="clear" w:color="auto" w:fill="F2F2F2"/>
            <w:vAlign w:val="bottom"/>
          </w:tcPr>
          <w:p w14:paraId="164027DC" w14:textId="5FAC260B" w:rsidR="006A54D7" w:rsidRPr="00615725" w:rsidRDefault="00E020B7" w:rsidP="006A54D7">
            <w:pPr>
              <w:jc w:val="right"/>
              <w:rPr>
                <w:rFonts w:ascii="Browallia New" w:hAnsi="Browallia New" w:cs="Browallia New"/>
                <w:sz w:val="26"/>
                <w:szCs w:val="26"/>
                <w:lang w:val="en-US"/>
              </w:rPr>
            </w:pPr>
            <w:r w:rsidRPr="00615725">
              <w:rPr>
                <w:rFonts w:ascii="Browallia New" w:hAnsi="Browallia New" w:cs="Browallia New"/>
                <w:sz w:val="26"/>
                <w:szCs w:val="26"/>
                <w:lang w:val="en-US"/>
              </w:rPr>
              <w:t>594.66</w:t>
            </w:r>
          </w:p>
        </w:tc>
        <w:tc>
          <w:tcPr>
            <w:tcW w:w="1066" w:type="dxa"/>
            <w:tcBorders>
              <w:top w:val="single" w:sz="4" w:space="0" w:color="auto"/>
            </w:tcBorders>
            <w:shd w:val="clear" w:color="auto" w:fill="F2F2F2"/>
            <w:vAlign w:val="bottom"/>
          </w:tcPr>
          <w:p w14:paraId="3645EC21" w14:textId="63C25FBE" w:rsidR="006A54D7" w:rsidRPr="00615725" w:rsidRDefault="00E020B7" w:rsidP="00D94356">
            <w:pPr>
              <w:jc w:val="right"/>
              <w:rPr>
                <w:rFonts w:ascii="Browallia New" w:hAnsi="Browallia New" w:cs="Browallia New"/>
                <w:sz w:val="26"/>
                <w:szCs w:val="26"/>
                <w:cs/>
              </w:rPr>
            </w:pPr>
            <w:r w:rsidRPr="00615725">
              <w:rPr>
                <w:rFonts w:ascii="Browallia New" w:hAnsi="Browallia New" w:cs="Browallia New"/>
                <w:sz w:val="26"/>
                <w:szCs w:val="26"/>
                <w:lang w:val="en-US"/>
              </w:rPr>
              <w:t>17,861.83</w:t>
            </w:r>
          </w:p>
        </w:tc>
        <w:tc>
          <w:tcPr>
            <w:tcW w:w="959" w:type="dxa"/>
            <w:tcBorders>
              <w:top w:val="single" w:sz="4" w:space="0" w:color="auto"/>
            </w:tcBorders>
            <w:shd w:val="clear" w:color="auto" w:fill="F2F2F2"/>
            <w:vAlign w:val="bottom"/>
          </w:tcPr>
          <w:p w14:paraId="33807339" w14:textId="78552B92" w:rsidR="006A54D7" w:rsidRPr="00615725" w:rsidRDefault="00E020B7" w:rsidP="006A54D7">
            <w:pPr>
              <w:jc w:val="right"/>
              <w:rPr>
                <w:rFonts w:ascii="Browallia New" w:hAnsi="Browallia New" w:cs="Browallia New"/>
                <w:sz w:val="26"/>
                <w:szCs w:val="26"/>
                <w:cs/>
              </w:rPr>
            </w:pPr>
            <w:r w:rsidRPr="00615725">
              <w:rPr>
                <w:rFonts w:ascii="Browallia New" w:hAnsi="Browallia New" w:cs="Browallia New"/>
                <w:sz w:val="26"/>
                <w:szCs w:val="26"/>
                <w:lang w:val="en-US"/>
              </w:rPr>
              <w:t>17.36</w:t>
            </w:r>
          </w:p>
        </w:tc>
        <w:tc>
          <w:tcPr>
            <w:tcW w:w="1275" w:type="dxa"/>
            <w:tcBorders>
              <w:top w:val="single" w:sz="4" w:space="0" w:color="auto"/>
            </w:tcBorders>
            <w:shd w:val="clear" w:color="auto" w:fill="auto"/>
            <w:vAlign w:val="bottom"/>
          </w:tcPr>
          <w:p w14:paraId="61D12540" w14:textId="707FE93F" w:rsidR="006A54D7" w:rsidRPr="00615725" w:rsidRDefault="008D1F6E" w:rsidP="008D1F6E">
            <w:pPr>
              <w:jc w:val="right"/>
              <w:rPr>
                <w:rFonts w:ascii="Browallia New" w:hAnsi="Browallia New" w:cs="Browallia New"/>
                <w:sz w:val="26"/>
                <w:szCs w:val="26"/>
                <w:lang w:val="en-US"/>
              </w:rPr>
            </w:pPr>
            <w:r w:rsidRPr="00615725">
              <w:rPr>
                <w:rFonts w:ascii="Browallia New" w:hAnsi="Browallia New" w:cs="Browallia New"/>
                <w:sz w:val="26"/>
                <w:szCs w:val="26"/>
                <w:lang w:val="en-US"/>
              </w:rPr>
              <w:t>593.26</w:t>
            </w:r>
          </w:p>
        </w:tc>
        <w:tc>
          <w:tcPr>
            <w:tcW w:w="1080" w:type="dxa"/>
            <w:tcBorders>
              <w:top w:val="single" w:sz="4" w:space="0" w:color="auto"/>
            </w:tcBorders>
            <w:shd w:val="clear" w:color="auto" w:fill="auto"/>
            <w:vAlign w:val="bottom"/>
          </w:tcPr>
          <w:p w14:paraId="2F8EF665" w14:textId="41C02FA8" w:rsidR="006A54D7" w:rsidRPr="00615725" w:rsidRDefault="000F17CB" w:rsidP="006A54D7">
            <w:pPr>
              <w:jc w:val="right"/>
              <w:rPr>
                <w:rFonts w:ascii="Browallia New" w:hAnsi="Browallia New" w:cs="Browallia New"/>
                <w:sz w:val="26"/>
                <w:szCs w:val="26"/>
                <w:cs/>
              </w:rPr>
            </w:pPr>
            <w:r w:rsidRPr="00615725">
              <w:rPr>
                <w:rFonts w:ascii="Browallia New" w:hAnsi="Browallia New" w:cs="Browallia New"/>
                <w:sz w:val="26"/>
                <w:szCs w:val="26"/>
                <w:lang w:val="en-US"/>
              </w:rPr>
              <w:t>17,889.20</w:t>
            </w:r>
          </w:p>
        </w:tc>
        <w:tc>
          <w:tcPr>
            <w:tcW w:w="1122" w:type="dxa"/>
            <w:tcBorders>
              <w:top w:val="single" w:sz="4" w:space="0" w:color="auto"/>
            </w:tcBorders>
            <w:shd w:val="clear" w:color="auto" w:fill="auto"/>
            <w:vAlign w:val="bottom"/>
          </w:tcPr>
          <w:p w14:paraId="1A8F5AFC" w14:textId="145308AA" w:rsidR="006A54D7" w:rsidRPr="00615725" w:rsidRDefault="000F17CB" w:rsidP="006A54D7">
            <w:pPr>
              <w:jc w:val="right"/>
              <w:rPr>
                <w:rFonts w:ascii="Browallia New" w:hAnsi="Browallia New" w:cs="Browallia New"/>
                <w:sz w:val="26"/>
                <w:szCs w:val="26"/>
                <w:cs/>
              </w:rPr>
            </w:pPr>
            <w:r w:rsidRPr="00615725">
              <w:rPr>
                <w:rFonts w:ascii="Browallia New" w:hAnsi="Browallia New" w:cs="Browallia New"/>
                <w:sz w:val="26"/>
                <w:szCs w:val="26"/>
                <w:lang w:val="en-US"/>
              </w:rPr>
              <w:t>17.99</w:t>
            </w:r>
          </w:p>
        </w:tc>
      </w:tr>
      <w:tr w:rsidR="009F6D6F" w:rsidRPr="00615725" w14:paraId="2510A566" w14:textId="77777777" w:rsidTr="00E020B7">
        <w:tc>
          <w:tcPr>
            <w:tcW w:w="2364" w:type="dxa"/>
            <w:shd w:val="clear" w:color="auto" w:fill="auto"/>
          </w:tcPr>
          <w:p w14:paraId="4F578500" w14:textId="6A85A54E" w:rsidR="006A54D7" w:rsidRPr="00615725" w:rsidRDefault="006A54D7" w:rsidP="006A54D7">
            <w:pPr>
              <w:jc w:val="thaiDistribute"/>
              <w:rPr>
                <w:rFonts w:ascii="Browallia New" w:hAnsi="Browallia New" w:cs="Browallia New"/>
                <w:sz w:val="26"/>
                <w:szCs w:val="26"/>
                <w:cs/>
              </w:rPr>
            </w:pPr>
            <w:r w:rsidRPr="00615725">
              <w:rPr>
                <w:rFonts w:ascii="Browallia New" w:hAnsi="Browallia New" w:cs="Browallia New"/>
                <w:sz w:val="26"/>
                <w:szCs w:val="26"/>
                <w:cs/>
              </w:rPr>
              <w:t>เงินกู้</w:t>
            </w:r>
            <w:r w:rsidR="00F2572A" w:rsidRPr="00615725">
              <w:rPr>
                <w:rFonts w:ascii="Browallia New" w:hAnsi="Browallia New" w:cs="Browallia New" w:hint="cs"/>
                <w:sz w:val="26"/>
                <w:szCs w:val="26"/>
                <w:cs/>
              </w:rPr>
              <w:t>ยืมที่มีอัตราดอกเบี้ยคงที่</w:t>
            </w:r>
          </w:p>
        </w:tc>
        <w:tc>
          <w:tcPr>
            <w:tcW w:w="1275" w:type="dxa"/>
            <w:shd w:val="clear" w:color="auto" w:fill="F2F2F2"/>
          </w:tcPr>
          <w:p w14:paraId="6B962178" w14:textId="79A0E8ED" w:rsidR="006A54D7" w:rsidRPr="00615725" w:rsidRDefault="00E020B7" w:rsidP="006A54D7">
            <w:pPr>
              <w:jc w:val="right"/>
              <w:rPr>
                <w:rFonts w:ascii="Browallia New" w:hAnsi="Browallia New" w:cs="Browallia New"/>
                <w:sz w:val="26"/>
                <w:szCs w:val="26"/>
                <w:lang w:val="en-US"/>
              </w:rPr>
            </w:pPr>
            <w:r w:rsidRPr="00615725">
              <w:rPr>
                <w:rFonts w:ascii="Browallia New" w:hAnsi="Browallia New" w:cs="Browallia New"/>
                <w:sz w:val="26"/>
                <w:szCs w:val="26"/>
                <w:lang w:val="en-US"/>
              </w:rPr>
              <w:t>2,830.37</w:t>
            </w:r>
          </w:p>
        </w:tc>
        <w:tc>
          <w:tcPr>
            <w:tcW w:w="1066" w:type="dxa"/>
            <w:shd w:val="clear" w:color="auto" w:fill="F2F2F2"/>
          </w:tcPr>
          <w:p w14:paraId="798EFBF1" w14:textId="6E349260" w:rsidR="006A54D7" w:rsidRPr="00615725" w:rsidRDefault="00E020B7" w:rsidP="006A54D7">
            <w:pPr>
              <w:jc w:val="right"/>
              <w:rPr>
                <w:rFonts w:ascii="Browallia New" w:hAnsi="Browallia New" w:cs="Browallia New"/>
                <w:sz w:val="26"/>
                <w:szCs w:val="26"/>
                <w:cs/>
              </w:rPr>
            </w:pPr>
            <w:r w:rsidRPr="00615725">
              <w:rPr>
                <w:rFonts w:ascii="Browallia New" w:hAnsi="Browallia New" w:cs="Browallia New"/>
                <w:sz w:val="26"/>
                <w:szCs w:val="26"/>
                <w:lang w:val="en-US"/>
              </w:rPr>
              <w:t>85,016.15</w:t>
            </w:r>
          </w:p>
        </w:tc>
        <w:tc>
          <w:tcPr>
            <w:tcW w:w="959" w:type="dxa"/>
            <w:shd w:val="clear" w:color="auto" w:fill="F2F2F2"/>
          </w:tcPr>
          <w:p w14:paraId="7D64366C" w14:textId="61B6A6AE" w:rsidR="006A54D7" w:rsidRPr="00615725" w:rsidRDefault="00E020B7" w:rsidP="006A54D7">
            <w:pPr>
              <w:jc w:val="right"/>
              <w:rPr>
                <w:rFonts w:ascii="Browallia New" w:hAnsi="Browallia New" w:cs="Browallia New"/>
                <w:sz w:val="26"/>
                <w:szCs w:val="26"/>
                <w:lang w:val="en-US"/>
              </w:rPr>
            </w:pPr>
            <w:r w:rsidRPr="00615725">
              <w:rPr>
                <w:rFonts w:ascii="Browallia New" w:hAnsi="Browallia New" w:cs="Browallia New"/>
                <w:sz w:val="26"/>
                <w:szCs w:val="26"/>
                <w:lang w:val="en-US"/>
              </w:rPr>
              <w:t>82.64</w:t>
            </w:r>
          </w:p>
        </w:tc>
        <w:tc>
          <w:tcPr>
            <w:tcW w:w="1275" w:type="dxa"/>
            <w:shd w:val="clear" w:color="auto" w:fill="auto"/>
          </w:tcPr>
          <w:p w14:paraId="0888C067" w14:textId="60F38A87" w:rsidR="006A54D7" w:rsidRPr="00615725" w:rsidRDefault="008D1F6E" w:rsidP="006A54D7">
            <w:pPr>
              <w:jc w:val="right"/>
              <w:rPr>
                <w:rFonts w:ascii="Browallia New" w:hAnsi="Browallia New" w:cs="Browallia New"/>
                <w:sz w:val="26"/>
                <w:szCs w:val="26"/>
                <w:lang w:val="en-US"/>
              </w:rPr>
            </w:pPr>
            <w:r w:rsidRPr="00615725">
              <w:rPr>
                <w:rFonts w:ascii="Browallia New" w:hAnsi="Browallia New" w:cs="Browallia New"/>
                <w:sz w:val="26"/>
                <w:szCs w:val="26"/>
                <w:lang w:val="en-US"/>
              </w:rPr>
              <w:t>2,704.75</w:t>
            </w:r>
          </w:p>
        </w:tc>
        <w:tc>
          <w:tcPr>
            <w:tcW w:w="1080" w:type="dxa"/>
            <w:shd w:val="clear" w:color="auto" w:fill="auto"/>
          </w:tcPr>
          <w:p w14:paraId="0149E9F1" w14:textId="0E8B629E" w:rsidR="006A54D7" w:rsidRPr="00615725" w:rsidRDefault="000F17CB" w:rsidP="006A54D7">
            <w:pPr>
              <w:jc w:val="right"/>
              <w:rPr>
                <w:rFonts w:ascii="Browallia New" w:hAnsi="Browallia New" w:cs="Browallia New"/>
                <w:sz w:val="26"/>
                <w:szCs w:val="26"/>
                <w:cs/>
              </w:rPr>
            </w:pPr>
            <w:r w:rsidRPr="00615725">
              <w:rPr>
                <w:rFonts w:ascii="Browallia New" w:hAnsi="Browallia New" w:cs="Browallia New"/>
                <w:sz w:val="26"/>
                <w:szCs w:val="26"/>
                <w:lang w:val="en-US"/>
              </w:rPr>
              <w:t>81,558.91</w:t>
            </w:r>
          </w:p>
        </w:tc>
        <w:tc>
          <w:tcPr>
            <w:tcW w:w="1122" w:type="dxa"/>
            <w:shd w:val="clear" w:color="auto" w:fill="auto"/>
          </w:tcPr>
          <w:p w14:paraId="0BA070B6" w14:textId="0C2ACD2B" w:rsidR="006A54D7" w:rsidRPr="00615725" w:rsidRDefault="000F17CB" w:rsidP="006A54D7">
            <w:pPr>
              <w:jc w:val="right"/>
              <w:rPr>
                <w:rFonts w:ascii="Browallia New" w:hAnsi="Browallia New" w:cs="Browallia New"/>
                <w:sz w:val="26"/>
                <w:szCs w:val="26"/>
                <w:cs/>
              </w:rPr>
            </w:pPr>
            <w:r w:rsidRPr="00615725">
              <w:rPr>
                <w:rFonts w:ascii="Browallia New" w:hAnsi="Browallia New" w:cs="Browallia New"/>
                <w:sz w:val="26"/>
                <w:szCs w:val="26"/>
                <w:lang w:val="en-US"/>
              </w:rPr>
              <w:t>82.01</w:t>
            </w:r>
          </w:p>
        </w:tc>
      </w:tr>
      <w:tr w:rsidR="009F6D6F" w:rsidRPr="00615725" w14:paraId="0B6AB78C" w14:textId="77777777" w:rsidTr="00E020B7">
        <w:tc>
          <w:tcPr>
            <w:tcW w:w="2364" w:type="dxa"/>
            <w:shd w:val="clear" w:color="auto" w:fill="auto"/>
          </w:tcPr>
          <w:p w14:paraId="0A1B476A" w14:textId="77777777" w:rsidR="006A54D7" w:rsidRPr="00615725" w:rsidRDefault="006A54D7" w:rsidP="006A54D7">
            <w:pPr>
              <w:ind w:firstLine="177"/>
              <w:jc w:val="thaiDistribute"/>
              <w:rPr>
                <w:rFonts w:ascii="Browallia New" w:hAnsi="Browallia New" w:cs="Browallia New"/>
                <w:sz w:val="26"/>
                <w:szCs w:val="26"/>
                <w:cs/>
              </w:rPr>
            </w:pPr>
          </w:p>
        </w:tc>
        <w:tc>
          <w:tcPr>
            <w:tcW w:w="1275" w:type="dxa"/>
            <w:tcBorders>
              <w:top w:val="single" w:sz="4" w:space="0" w:color="auto"/>
              <w:bottom w:val="single" w:sz="4" w:space="0" w:color="auto"/>
            </w:tcBorders>
            <w:shd w:val="clear" w:color="auto" w:fill="F2F2F2"/>
          </w:tcPr>
          <w:p w14:paraId="538F71EB" w14:textId="6A52D614" w:rsidR="006A54D7" w:rsidRPr="00615725" w:rsidRDefault="00E020B7" w:rsidP="006A54D7">
            <w:pPr>
              <w:jc w:val="right"/>
              <w:rPr>
                <w:rFonts w:ascii="Browallia New" w:hAnsi="Browallia New" w:cs="Browallia New"/>
                <w:sz w:val="26"/>
                <w:szCs w:val="26"/>
                <w:lang w:val="en-US"/>
              </w:rPr>
            </w:pPr>
            <w:r w:rsidRPr="00615725">
              <w:rPr>
                <w:rFonts w:ascii="Browallia New" w:hAnsi="Browallia New" w:cs="Browallia New"/>
                <w:sz w:val="26"/>
                <w:szCs w:val="26"/>
                <w:lang w:val="en-US"/>
              </w:rPr>
              <w:t>3,425.03</w:t>
            </w:r>
          </w:p>
        </w:tc>
        <w:tc>
          <w:tcPr>
            <w:tcW w:w="1066" w:type="dxa"/>
            <w:tcBorders>
              <w:top w:val="single" w:sz="4" w:space="0" w:color="auto"/>
              <w:bottom w:val="single" w:sz="4" w:space="0" w:color="auto"/>
            </w:tcBorders>
            <w:shd w:val="clear" w:color="auto" w:fill="F2F2F2"/>
          </w:tcPr>
          <w:p w14:paraId="411217FE" w14:textId="5E282533" w:rsidR="006A54D7" w:rsidRPr="00615725" w:rsidRDefault="00E020B7" w:rsidP="006A54D7">
            <w:pPr>
              <w:jc w:val="right"/>
              <w:rPr>
                <w:rFonts w:ascii="Browallia New" w:hAnsi="Browallia New" w:cs="Browallia New"/>
                <w:sz w:val="26"/>
                <w:szCs w:val="26"/>
                <w:cs/>
              </w:rPr>
            </w:pPr>
            <w:r w:rsidRPr="00615725">
              <w:rPr>
                <w:rFonts w:ascii="Browallia New" w:hAnsi="Browallia New" w:cs="Browallia New"/>
                <w:sz w:val="26"/>
                <w:szCs w:val="26"/>
                <w:lang w:val="en-US"/>
              </w:rPr>
              <w:t>102,877.98</w:t>
            </w:r>
          </w:p>
        </w:tc>
        <w:tc>
          <w:tcPr>
            <w:tcW w:w="959" w:type="dxa"/>
            <w:tcBorders>
              <w:top w:val="single" w:sz="4" w:space="0" w:color="auto"/>
              <w:bottom w:val="single" w:sz="4" w:space="0" w:color="auto"/>
            </w:tcBorders>
            <w:shd w:val="clear" w:color="auto" w:fill="F2F2F2"/>
          </w:tcPr>
          <w:p w14:paraId="6E2F3A05" w14:textId="229461C6" w:rsidR="006A54D7" w:rsidRPr="00615725" w:rsidRDefault="00E020B7" w:rsidP="006A54D7">
            <w:pPr>
              <w:jc w:val="right"/>
              <w:rPr>
                <w:rFonts w:ascii="Browallia New" w:hAnsi="Browallia New" w:cs="Browallia New"/>
                <w:sz w:val="26"/>
                <w:szCs w:val="26"/>
                <w:cs/>
              </w:rPr>
            </w:pPr>
            <w:r w:rsidRPr="00615725">
              <w:rPr>
                <w:rFonts w:ascii="Browallia New" w:hAnsi="Browallia New" w:cs="Browallia New"/>
                <w:sz w:val="26"/>
                <w:szCs w:val="26"/>
                <w:lang w:val="en-US"/>
              </w:rPr>
              <w:t>100.00</w:t>
            </w:r>
          </w:p>
        </w:tc>
        <w:tc>
          <w:tcPr>
            <w:tcW w:w="1275" w:type="dxa"/>
            <w:tcBorders>
              <w:top w:val="single" w:sz="4" w:space="0" w:color="auto"/>
              <w:bottom w:val="single" w:sz="4" w:space="0" w:color="auto"/>
            </w:tcBorders>
            <w:shd w:val="clear" w:color="auto" w:fill="auto"/>
          </w:tcPr>
          <w:p w14:paraId="24D1CE59" w14:textId="257BCEA3" w:rsidR="006A54D7" w:rsidRPr="00615725" w:rsidRDefault="000F17CB" w:rsidP="006A54D7">
            <w:pPr>
              <w:jc w:val="right"/>
              <w:rPr>
                <w:rFonts w:ascii="Browallia New" w:hAnsi="Browallia New" w:cs="Browallia New"/>
                <w:sz w:val="26"/>
                <w:szCs w:val="26"/>
                <w:lang w:val="en-US"/>
              </w:rPr>
            </w:pPr>
            <w:r w:rsidRPr="00615725">
              <w:rPr>
                <w:rFonts w:ascii="Browallia New" w:hAnsi="Browallia New" w:cs="Browallia New"/>
                <w:sz w:val="26"/>
                <w:szCs w:val="26"/>
                <w:lang w:val="en-US"/>
              </w:rPr>
              <w:t>3,298.01</w:t>
            </w:r>
          </w:p>
        </w:tc>
        <w:tc>
          <w:tcPr>
            <w:tcW w:w="1080" w:type="dxa"/>
            <w:tcBorders>
              <w:top w:val="single" w:sz="4" w:space="0" w:color="auto"/>
              <w:bottom w:val="single" w:sz="4" w:space="0" w:color="auto"/>
            </w:tcBorders>
            <w:shd w:val="clear" w:color="auto" w:fill="auto"/>
          </w:tcPr>
          <w:p w14:paraId="1FE601FA" w14:textId="19B31BC8" w:rsidR="006A54D7" w:rsidRPr="00615725" w:rsidRDefault="000F17CB" w:rsidP="006A54D7">
            <w:pPr>
              <w:jc w:val="right"/>
              <w:rPr>
                <w:rFonts w:ascii="Browallia New" w:hAnsi="Browallia New" w:cs="Browallia New"/>
                <w:sz w:val="26"/>
                <w:szCs w:val="26"/>
                <w:cs/>
              </w:rPr>
            </w:pPr>
            <w:r w:rsidRPr="00615725">
              <w:rPr>
                <w:rFonts w:ascii="Browallia New" w:hAnsi="Browallia New" w:cs="Browallia New"/>
                <w:sz w:val="26"/>
                <w:szCs w:val="26"/>
                <w:lang w:val="en-US"/>
              </w:rPr>
              <w:t>99,448.11</w:t>
            </w:r>
          </w:p>
        </w:tc>
        <w:tc>
          <w:tcPr>
            <w:tcW w:w="1122" w:type="dxa"/>
            <w:tcBorders>
              <w:top w:val="single" w:sz="4" w:space="0" w:color="auto"/>
              <w:bottom w:val="single" w:sz="4" w:space="0" w:color="auto"/>
            </w:tcBorders>
            <w:shd w:val="clear" w:color="auto" w:fill="auto"/>
          </w:tcPr>
          <w:p w14:paraId="55E69EE6" w14:textId="36E25DBC" w:rsidR="006A54D7" w:rsidRPr="00615725" w:rsidRDefault="000F17CB" w:rsidP="006A54D7">
            <w:pPr>
              <w:jc w:val="right"/>
              <w:rPr>
                <w:rFonts w:ascii="Browallia New" w:hAnsi="Browallia New" w:cs="Browallia New"/>
                <w:sz w:val="26"/>
                <w:szCs w:val="26"/>
                <w:cs/>
              </w:rPr>
            </w:pPr>
            <w:r w:rsidRPr="00615725">
              <w:rPr>
                <w:rFonts w:ascii="Browallia New" w:hAnsi="Browallia New" w:cs="Browallia New"/>
                <w:sz w:val="26"/>
                <w:szCs w:val="26"/>
                <w:lang w:val="en-US"/>
              </w:rPr>
              <w:t>100.00</w:t>
            </w:r>
          </w:p>
        </w:tc>
      </w:tr>
    </w:tbl>
    <w:p w14:paraId="008981DE" w14:textId="77777777" w:rsidR="006A54D7" w:rsidRPr="00615725" w:rsidRDefault="006A54D7" w:rsidP="006A54D7">
      <w:pPr>
        <w:pStyle w:val="BlockText"/>
        <w:ind w:left="426" w:right="-39"/>
        <w:jc w:val="thaiDistribute"/>
        <w:rPr>
          <w:rFonts w:ascii="BrowalliaUPC" w:hAnsi="BrowalliaUPC" w:cs="BrowalliaUPC"/>
          <w:cs/>
          <w:lang w:val="en-GB"/>
        </w:rPr>
      </w:pPr>
    </w:p>
    <w:tbl>
      <w:tblPr>
        <w:tblW w:w="9141" w:type="dxa"/>
        <w:tblInd w:w="534" w:type="dxa"/>
        <w:tblLook w:val="04A0" w:firstRow="1" w:lastRow="0" w:firstColumn="1" w:lastColumn="0" w:noHBand="0" w:noVBand="1"/>
      </w:tblPr>
      <w:tblGrid>
        <w:gridCol w:w="2410"/>
        <w:gridCol w:w="1275"/>
        <w:gridCol w:w="972"/>
        <w:gridCol w:w="970"/>
        <w:gridCol w:w="1275"/>
        <w:gridCol w:w="1098"/>
        <w:gridCol w:w="1141"/>
      </w:tblGrid>
      <w:tr w:rsidR="009F6D6F" w:rsidRPr="00615725" w14:paraId="2FA5C975" w14:textId="77777777" w:rsidTr="00E020B7">
        <w:tc>
          <w:tcPr>
            <w:tcW w:w="2471" w:type="dxa"/>
            <w:shd w:val="clear" w:color="auto" w:fill="auto"/>
          </w:tcPr>
          <w:p w14:paraId="059A8793" w14:textId="77777777" w:rsidR="006A54D7" w:rsidRPr="00615725" w:rsidRDefault="006A54D7" w:rsidP="006A54D7">
            <w:pPr>
              <w:jc w:val="thaiDistribute"/>
              <w:rPr>
                <w:rFonts w:ascii="Browallia New" w:hAnsi="Browallia New" w:cs="Browallia New"/>
                <w:sz w:val="26"/>
                <w:szCs w:val="26"/>
                <w:cs/>
              </w:rPr>
            </w:pPr>
          </w:p>
        </w:tc>
        <w:tc>
          <w:tcPr>
            <w:tcW w:w="3136" w:type="dxa"/>
            <w:gridSpan w:val="3"/>
            <w:tcBorders>
              <w:top w:val="single" w:sz="4" w:space="0" w:color="auto"/>
            </w:tcBorders>
          </w:tcPr>
          <w:p w14:paraId="144FB745" w14:textId="77777777" w:rsidR="006A54D7" w:rsidRPr="00615725" w:rsidRDefault="006A54D7" w:rsidP="006A54D7">
            <w:pPr>
              <w:jc w:val="right"/>
              <w:rPr>
                <w:rFonts w:ascii="Browallia New" w:hAnsi="Browallia New" w:cs="Browallia New"/>
                <w:b/>
                <w:bCs/>
                <w:sz w:val="26"/>
                <w:szCs w:val="26"/>
                <w:cs/>
              </w:rPr>
            </w:pPr>
          </w:p>
        </w:tc>
        <w:tc>
          <w:tcPr>
            <w:tcW w:w="1275" w:type="dxa"/>
            <w:tcBorders>
              <w:top w:val="single" w:sz="4" w:space="0" w:color="auto"/>
              <w:bottom w:val="single" w:sz="4" w:space="0" w:color="auto"/>
            </w:tcBorders>
          </w:tcPr>
          <w:p w14:paraId="513693A1" w14:textId="77777777" w:rsidR="006A54D7" w:rsidRPr="00615725" w:rsidRDefault="006A54D7" w:rsidP="006A54D7">
            <w:pPr>
              <w:jc w:val="right"/>
              <w:rPr>
                <w:rFonts w:ascii="Browallia New" w:hAnsi="Browallia New" w:cs="Browallia New"/>
                <w:b/>
                <w:bCs/>
                <w:sz w:val="26"/>
                <w:szCs w:val="26"/>
                <w:cs/>
              </w:rPr>
            </w:pPr>
          </w:p>
        </w:tc>
        <w:tc>
          <w:tcPr>
            <w:tcW w:w="2259" w:type="dxa"/>
            <w:gridSpan w:val="2"/>
            <w:tcBorders>
              <w:top w:val="single" w:sz="4" w:space="0" w:color="auto"/>
              <w:bottom w:val="single" w:sz="4" w:space="0" w:color="auto"/>
            </w:tcBorders>
            <w:shd w:val="clear" w:color="auto" w:fill="auto"/>
          </w:tcPr>
          <w:p w14:paraId="35CA5EDB" w14:textId="3A906B8D" w:rsidR="006A54D7" w:rsidRPr="00615725" w:rsidRDefault="006A54D7" w:rsidP="006A54D7">
            <w:pPr>
              <w:jc w:val="right"/>
              <w:rPr>
                <w:rFonts w:ascii="Browallia New" w:hAnsi="Browallia New" w:cs="Browallia New"/>
                <w:b/>
                <w:bCs/>
                <w:sz w:val="26"/>
                <w:szCs w:val="26"/>
                <w:cs/>
              </w:rPr>
            </w:pPr>
            <w:r w:rsidRPr="00615725">
              <w:rPr>
                <w:rFonts w:ascii="Browallia New" w:hAnsi="Browallia New" w:cs="Browallia New"/>
                <w:b/>
                <w:bCs/>
                <w:sz w:val="26"/>
                <w:szCs w:val="26"/>
                <w:cs/>
              </w:rPr>
              <w:t>งบการเงินเฉพาะกิจการ</w:t>
            </w:r>
          </w:p>
        </w:tc>
      </w:tr>
      <w:tr w:rsidR="009F6D6F" w:rsidRPr="00615725" w14:paraId="6F5182DB" w14:textId="77777777" w:rsidTr="00E020B7">
        <w:tc>
          <w:tcPr>
            <w:tcW w:w="2471" w:type="dxa"/>
            <w:shd w:val="clear" w:color="auto" w:fill="auto"/>
          </w:tcPr>
          <w:p w14:paraId="03CA19D2" w14:textId="77777777" w:rsidR="006A54D7" w:rsidRPr="00615725" w:rsidRDefault="006A54D7" w:rsidP="006A54D7">
            <w:pPr>
              <w:jc w:val="thaiDistribute"/>
              <w:rPr>
                <w:rFonts w:ascii="Browallia New" w:hAnsi="Browallia New" w:cs="Browallia New"/>
                <w:sz w:val="26"/>
                <w:szCs w:val="26"/>
                <w:cs/>
              </w:rPr>
            </w:pPr>
          </w:p>
        </w:tc>
        <w:tc>
          <w:tcPr>
            <w:tcW w:w="3136" w:type="dxa"/>
            <w:gridSpan w:val="3"/>
            <w:tcBorders>
              <w:top w:val="single" w:sz="4" w:space="0" w:color="auto"/>
            </w:tcBorders>
          </w:tcPr>
          <w:p w14:paraId="7B4D4DF3" w14:textId="77777777" w:rsidR="006A54D7" w:rsidRPr="00615725" w:rsidRDefault="006A54D7" w:rsidP="006A54D7">
            <w:pPr>
              <w:jc w:val="right"/>
              <w:rPr>
                <w:rFonts w:ascii="Browallia New" w:hAnsi="Browallia New" w:cs="Browallia New"/>
                <w:b/>
                <w:bCs/>
                <w:sz w:val="26"/>
                <w:szCs w:val="26"/>
                <w:cs/>
              </w:rPr>
            </w:pPr>
            <w:r w:rsidRPr="00615725">
              <w:rPr>
                <w:rFonts w:ascii="Browallia New" w:hAnsi="Browallia New" w:cs="Browallia New"/>
                <w:b/>
                <w:bCs/>
                <w:sz w:val="26"/>
                <w:szCs w:val="26"/>
                <w:cs/>
              </w:rPr>
              <w:t>พ.ศ. 2563</w:t>
            </w:r>
          </w:p>
        </w:tc>
        <w:tc>
          <w:tcPr>
            <w:tcW w:w="1275" w:type="dxa"/>
            <w:tcBorders>
              <w:top w:val="single" w:sz="4" w:space="0" w:color="auto"/>
              <w:bottom w:val="single" w:sz="4" w:space="0" w:color="auto"/>
            </w:tcBorders>
          </w:tcPr>
          <w:p w14:paraId="5FB45A1D" w14:textId="77777777" w:rsidR="006A54D7" w:rsidRPr="00615725" w:rsidRDefault="006A54D7" w:rsidP="006A54D7">
            <w:pPr>
              <w:jc w:val="right"/>
              <w:rPr>
                <w:rFonts w:ascii="Browallia New" w:hAnsi="Browallia New" w:cs="Browallia New"/>
                <w:b/>
                <w:bCs/>
                <w:sz w:val="26"/>
                <w:szCs w:val="26"/>
                <w:cs/>
              </w:rPr>
            </w:pPr>
          </w:p>
        </w:tc>
        <w:tc>
          <w:tcPr>
            <w:tcW w:w="2259" w:type="dxa"/>
            <w:gridSpan w:val="2"/>
            <w:tcBorders>
              <w:top w:val="single" w:sz="4" w:space="0" w:color="auto"/>
              <w:bottom w:val="single" w:sz="4" w:space="0" w:color="auto"/>
            </w:tcBorders>
            <w:shd w:val="clear" w:color="auto" w:fill="auto"/>
          </w:tcPr>
          <w:p w14:paraId="24F1E7AC" w14:textId="77777777" w:rsidR="006A54D7" w:rsidRPr="00615725" w:rsidRDefault="006A54D7" w:rsidP="006A54D7">
            <w:pPr>
              <w:jc w:val="right"/>
              <w:rPr>
                <w:rFonts w:ascii="Browallia New" w:hAnsi="Browallia New" w:cs="Browallia New"/>
                <w:sz w:val="26"/>
                <w:szCs w:val="26"/>
                <w:cs/>
              </w:rPr>
            </w:pPr>
            <w:r w:rsidRPr="00615725">
              <w:rPr>
                <w:rFonts w:ascii="Browallia New" w:hAnsi="Browallia New" w:cs="Browallia New"/>
                <w:b/>
                <w:bCs/>
                <w:sz w:val="26"/>
                <w:szCs w:val="26"/>
                <w:cs/>
              </w:rPr>
              <w:t>พ.ศ. 2562</w:t>
            </w:r>
          </w:p>
        </w:tc>
      </w:tr>
      <w:tr w:rsidR="009F6D6F" w:rsidRPr="00615725" w14:paraId="781C0CD3" w14:textId="77777777" w:rsidTr="001C195A">
        <w:tc>
          <w:tcPr>
            <w:tcW w:w="2471" w:type="dxa"/>
            <w:shd w:val="clear" w:color="auto" w:fill="auto"/>
          </w:tcPr>
          <w:p w14:paraId="2515EF71" w14:textId="77777777" w:rsidR="006A54D7" w:rsidRPr="00615725" w:rsidRDefault="006A54D7" w:rsidP="006A54D7">
            <w:pPr>
              <w:jc w:val="thaiDistribute"/>
              <w:rPr>
                <w:rFonts w:ascii="Browallia New" w:hAnsi="Browallia New" w:cs="Browallia New"/>
                <w:sz w:val="26"/>
                <w:szCs w:val="26"/>
                <w:cs/>
              </w:rPr>
            </w:pPr>
          </w:p>
        </w:tc>
        <w:tc>
          <w:tcPr>
            <w:tcW w:w="1275" w:type="dxa"/>
            <w:tcBorders>
              <w:top w:val="single" w:sz="4" w:space="0" w:color="auto"/>
              <w:bottom w:val="single" w:sz="4" w:space="0" w:color="auto"/>
            </w:tcBorders>
            <w:shd w:val="clear" w:color="auto" w:fill="auto"/>
            <w:vAlign w:val="bottom"/>
          </w:tcPr>
          <w:p w14:paraId="558F7A79" w14:textId="4381A0C7" w:rsidR="006A54D7" w:rsidRPr="00615725" w:rsidRDefault="006A54D7" w:rsidP="006A54D7">
            <w:pPr>
              <w:jc w:val="right"/>
              <w:rPr>
                <w:rFonts w:ascii="Browallia New" w:hAnsi="Browallia New" w:cs="Browallia New"/>
                <w:sz w:val="26"/>
                <w:szCs w:val="26"/>
                <w:cs/>
              </w:rPr>
            </w:pPr>
            <w:r w:rsidRPr="00615725">
              <w:rPr>
                <w:rFonts w:ascii="Browallia New" w:hAnsi="Browallia New" w:cs="Browallia New"/>
                <w:b/>
                <w:bCs/>
                <w:sz w:val="26"/>
                <w:szCs w:val="26"/>
                <w:cs/>
              </w:rPr>
              <w:t xml:space="preserve">หน่วย: </w:t>
            </w:r>
            <w:r w:rsidR="001D1BB4" w:rsidRPr="00615725">
              <w:rPr>
                <w:rFonts w:ascii="Browallia New" w:hAnsi="Browallia New" w:cs="Browallia New"/>
                <w:b/>
                <w:bCs/>
                <w:sz w:val="26"/>
                <w:szCs w:val="26"/>
                <w:cs/>
              </w:rPr>
              <w:br/>
            </w:r>
            <w:r w:rsidRPr="00615725">
              <w:rPr>
                <w:rFonts w:ascii="Browallia New" w:hAnsi="Browallia New" w:cs="Browallia New"/>
                <w:b/>
                <w:bCs/>
                <w:sz w:val="26"/>
                <w:szCs w:val="26"/>
                <w:cs/>
              </w:rPr>
              <w:t>ล้านดอลลาร์สหรัฐอเมริกา</w:t>
            </w:r>
          </w:p>
        </w:tc>
        <w:tc>
          <w:tcPr>
            <w:tcW w:w="882" w:type="dxa"/>
            <w:tcBorders>
              <w:top w:val="single" w:sz="4" w:space="0" w:color="auto"/>
              <w:bottom w:val="single" w:sz="4" w:space="0" w:color="auto"/>
            </w:tcBorders>
            <w:vAlign w:val="bottom"/>
          </w:tcPr>
          <w:p w14:paraId="7C5A452D" w14:textId="77777777" w:rsidR="006A54D7" w:rsidRPr="00615725" w:rsidRDefault="006A54D7" w:rsidP="001C195A">
            <w:pPr>
              <w:jc w:val="right"/>
              <w:rPr>
                <w:rFonts w:ascii="Browallia New" w:hAnsi="Browallia New" w:cs="Browallia New"/>
                <w:b/>
                <w:bCs/>
                <w:sz w:val="26"/>
                <w:szCs w:val="26"/>
                <w:cs/>
              </w:rPr>
            </w:pPr>
            <w:r w:rsidRPr="00615725">
              <w:rPr>
                <w:rFonts w:ascii="Browallia New" w:hAnsi="Browallia New" w:cs="Browallia New"/>
                <w:b/>
                <w:bCs/>
                <w:sz w:val="26"/>
                <w:szCs w:val="26"/>
                <w:cs/>
              </w:rPr>
              <w:t>หน่วย: ล้านบาท</w:t>
            </w:r>
          </w:p>
        </w:tc>
        <w:tc>
          <w:tcPr>
            <w:tcW w:w="979" w:type="dxa"/>
            <w:tcBorders>
              <w:top w:val="single" w:sz="4" w:space="0" w:color="auto"/>
              <w:bottom w:val="single" w:sz="4" w:space="0" w:color="auto"/>
            </w:tcBorders>
            <w:shd w:val="clear" w:color="auto" w:fill="auto"/>
            <w:vAlign w:val="bottom"/>
          </w:tcPr>
          <w:p w14:paraId="2E1CCBA8" w14:textId="77777777" w:rsidR="006A54D7" w:rsidRPr="00615725" w:rsidRDefault="006A54D7" w:rsidP="006A54D7">
            <w:pPr>
              <w:jc w:val="right"/>
              <w:rPr>
                <w:rFonts w:ascii="Browallia New" w:hAnsi="Browallia New" w:cs="Browallia New"/>
                <w:b/>
                <w:bCs/>
                <w:sz w:val="26"/>
                <w:szCs w:val="26"/>
                <w:cs/>
              </w:rPr>
            </w:pPr>
            <w:r w:rsidRPr="00615725">
              <w:rPr>
                <w:rFonts w:ascii="Browallia New" w:hAnsi="Browallia New" w:cs="Browallia New"/>
                <w:b/>
                <w:bCs/>
                <w:sz w:val="26"/>
                <w:szCs w:val="26"/>
                <w:cs/>
              </w:rPr>
              <w:t>ร้อยละของเงินกู้</w:t>
            </w:r>
          </w:p>
        </w:tc>
        <w:tc>
          <w:tcPr>
            <w:tcW w:w="1275" w:type="dxa"/>
            <w:tcBorders>
              <w:top w:val="single" w:sz="4" w:space="0" w:color="auto"/>
              <w:bottom w:val="single" w:sz="4" w:space="0" w:color="auto"/>
            </w:tcBorders>
          </w:tcPr>
          <w:p w14:paraId="21BDACB2" w14:textId="5D6713E4" w:rsidR="006A54D7" w:rsidRPr="00615725" w:rsidRDefault="006A54D7" w:rsidP="006A54D7">
            <w:pPr>
              <w:jc w:val="right"/>
              <w:rPr>
                <w:rFonts w:ascii="Browallia New" w:hAnsi="Browallia New" w:cs="Browallia New"/>
                <w:b/>
                <w:bCs/>
                <w:sz w:val="26"/>
                <w:szCs w:val="26"/>
                <w:cs/>
              </w:rPr>
            </w:pPr>
            <w:r w:rsidRPr="00615725">
              <w:rPr>
                <w:rFonts w:ascii="Browallia New" w:hAnsi="Browallia New" w:cs="Browallia New"/>
                <w:b/>
                <w:bCs/>
                <w:sz w:val="26"/>
                <w:szCs w:val="26"/>
                <w:cs/>
              </w:rPr>
              <w:t xml:space="preserve">หน่วย: </w:t>
            </w:r>
            <w:r w:rsidR="001D1BB4" w:rsidRPr="00615725">
              <w:rPr>
                <w:rFonts w:ascii="Browallia New" w:hAnsi="Browallia New" w:cs="Browallia New"/>
                <w:b/>
                <w:bCs/>
                <w:sz w:val="26"/>
                <w:szCs w:val="26"/>
                <w:cs/>
              </w:rPr>
              <w:br/>
            </w:r>
            <w:r w:rsidRPr="00615725">
              <w:rPr>
                <w:rFonts w:ascii="Browallia New" w:hAnsi="Browallia New" w:cs="Browallia New"/>
                <w:b/>
                <w:bCs/>
                <w:sz w:val="26"/>
                <w:szCs w:val="26"/>
                <w:cs/>
              </w:rPr>
              <w:t>ล้านดอลลาร์สหรัฐอเมริกา</w:t>
            </w:r>
          </w:p>
        </w:tc>
        <w:tc>
          <w:tcPr>
            <w:tcW w:w="1103" w:type="dxa"/>
            <w:tcBorders>
              <w:top w:val="single" w:sz="4" w:space="0" w:color="auto"/>
              <w:bottom w:val="single" w:sz="4" w:space="0" w:color="auto"/>
            </w:tcBorders>
            <w:shd w:val="clear" w:color="auto" w:fill="auto"/>
            <w:vAlign w:val="bottom"/>
          </w:tcPr>
          <w:p w14:paraId="0496F924" w14:textId="77777777" w:rsidR="006A54D7" w:rsidRPr="00615725" w:rsidRDefault="006A54D7" w:rsidP="006A54D7">
            <w:pPr>
              <w:jc w:val="right"/>
              <w:rPr>
                <w:rFonts w:ascii="Browallia New" w:hAnsi="Browallia New" w:cs="Browallia New"/>
                <w:b/>
                <w:bCs/>
                <w:sz w:val="26"/>
                <w:szCs w:val="26"/>
                <w:cs/>
              </w:rPr>
            </w:pPr>
            <w:r w:rsidRPr="00615725">
              <w:rPr>
                <w:rFonts w:ascii="Browallia New" w:hAnsi="Browallia New" w:cs="Browallia New"/>
                <w:b/>
                <w:bCs/>
                <w:sz w:val="26"/>
                <w:szCs w:val="26"/>
                <w:cs/>
              </w:rPr>
              <w:t>หน่วย: ล้านบาท</w:t>
            </w:r>
          </w:p>
        </w:tc>
        <w:tc>
          <w:tcPr>
            <w:tcW w:w="1156" w:type="dxa"/>
            <w:tcBorders>
              <w:top w:val="single" w:sz="4" w:space="0" w:color="auto"/>
              <w:bottom w:val="single" w:sz="4" w:space="0" w:color="auto"/>
            </w:tcBorders>
            <w:shd w:val="clear" w:color="auto" w:fill="auto"/>
            <w:vAlign w:val="bottom"/>
          </w:tcPr>
          <w:p w14:paraId="2EE090B4" w14:textId="592BA388" w:rsidR="006A54D7" w:rsidRPr="00615725" w:rsidRDefault="006A54D7" w:rsidP="006A54D7">
            <w:pPr>
              <w:jc w:val="right"/>
              <w:rPr>
                <w:rFonts w:ascii="Browallia New" w:hAnsi="Browallia New" w:cs="Browallia New"/>
                <w:sz w:val="26"/>
                <w:szCs w:val="26"/>
                <w:cs/>
              </w:rPr>
            </w:pPr>
            <w:r w:rsidRPr="00615725">
              <w:rPr>
                <w:rFonts w:ascii="Browallia New" w:hAnsi="Browallia New" w:cs="Browallia New"/>
                <w:b/>
                <w:bCs/>
                <w:sz w:val="26"/>
                <w:szCs w:val="26"/>
                <w:cs/>
              </w:rPr>
              <w:t>ร้อยละ</w:t>
            </w:r>
            <w:r w:rsidR="001D1BB4" w:rsidRPr="00615725">
              <w:rPr>
                <w:rFonts w:ascii="Browallia New" w:hAnsi="Browallia New" w:cs="Browallia New"/>
                <w:b/>
                <w:bCs/>
                <w:sz w:val="26"/>
                <w:szCs w:val="26"/>
                <w:cs/>
              </w:rPr>
              <w:br/>
            </w:r>
            <w:r w:rsidRPr="00615725">
              <w:rPr>
                <w:rFonts w:ascii="Browallia New" w:hAnsi="Browallia New" w:cs="Browallia New"/>
                <w:b/>
                <w:bCs/>
                <w:sz w:val="26"/>
                <w:szCs w:val="26"/>
                <w:cs/>
              </w:rPr>
              <w:t>ของเงินกู้</w:t>
            </w:r>
          </w:p>
        </w:tc>
      </w:tr>
      <w:tr w:rsidR="009F6D6F" w:rsidRPr="00615725" w14:paraId="208E0F23" w14:textId="77777777" w:rsidTr="00E020B7">
        <w:tc>
          <w:tcPr>
            <w:tcW w:w="2471" w:type="dxa"/>
            <w:shd w:val="clear" w:color="auto" w:fill="auto"/>
          </w:tcPr>
          <w:p w14:paraId="6724E6C6" w14:textId="341473E4" w:rsidR="006A54D7" w:rsidRPr="00615725" w:rsidRDefault="00E020B7" w:rsidP="006A54D7">
            <w:pPr>
              <w:jc w:val="thaiDistribute"/>
              <w:rPr>
                <w:rFonts w:ascii="Browallia New" w:hAnsi="Browallia New" w:cs="Browallia New"/>
                <w:spacing w:val="-6"/>
                <w:sz w:val="26"/>
                <w:szCs w:val="26"/>
                <w:cs/>
              </w:rPr>
            </w:pPr>
            <w:r w:rsidRPr="00615725">
              <w:rPr>
                <w:rFonts w:ascii="Browallia New" w:hAnsi="Browallia New" w:cs="Browallia New"/>
                <w:sz w:val="26"/>
                <w:szCs w:val="26"/>
                <w:cs/>
              </w:rPr>
              <w:t>เงินกู้</w:t>
            </w:r>
            <w:r w:rsidRPr="00615725">
              <w:rPr>
                <w:rFonts w:ascii="Browallia New" w:hAnsi="Browallia New" w:cs="Browallia New" w:hint="cs"/>
                <w:sz w:val="26"/>
                <w:szCs w:val="26"/>
                <w:cs/>
              </w:rPr>
              <w:t>ยืมที่มีอัตราดอกเบี้ยคงที่</w:t>
            </w:r>
          </w:p>
        </w:tc>
        <w:tc>
          <w:tcPr>
            <w:tcW w:w="1275" w:type="dxa"/>
            <w:tcBorders>
              <w:top w:val="single" w:sz="4" w:space="0" w:color="auto"/>
            </w:tcBorders>
            <w:shd w:val="clear" w:color="auto" w:fill="F2F2F2"/>
          </w:tcPr>
          <w:p w14:paraId="0DB617F8" w14:textId="291E3B88" w:rsidR="006A54D7" w:rsidRPr="00615725" w:rsidRDefault="00E020B7" w:rsidP="006A54D7">
            <w:pPr>
              <w:jc w:val="right"/>
              <w:rPr>
                <w:rFonts w:ascii="Browallia New" w:hAnsi="Browallia New" w:cs="Browallia New"/>
                <w:sz w:val="26"/>
                <w:szCs w:val="26"/>
                <w:lang w:val="en-US"/>
              </w:rPr>
            </w:pPr>
            <w:r w:rsidRPr="00615725">
              <w:rPr>
                <w:rFonts w:ascii="Browallia New" w:hAnsi="Browallia New" w:cs="Browallia New"/>
                <w:sz w:val="26"/>
                <w:szCs w:val="26"/>
                <w:lang w:val="en-US"/>
              </w:rPr>
              <w:t>379.26</w:t>
            </w:r>
          </w:p>
        </w:tc>
        <w:tc>
          <w:tcPr>
            <w:tcW w:w="882" w:type="dxa"/>
            <w:tcBorders>
              <w:top w:val="single" w:sz="4" w:space="0" w:color="auto"/>
            </w:tcBorders>
            <w:shd w:val="clear" w:color="auto" w:fill="F2F2F2"/>
          </w:tcPr>
          <w:p w14:paraId="1DC23700" w14:textId="0AB2EBAE" w:rsidR="006A54D7" w:rsidRPr="00615725" w:rsidRDefault="00E020B7" w:rsidP="006A54D7">
            <w:pPr>
              <w:jc w:val="right"/>
              <w:rPr>
                <w:rFonts w:ascii="Browallia New" w:hAnsi="Browallia New" w:cs="Browallia New"/>
                <w:sz w:val="26"/>
                <w:szCs w:val="26"/>
                <w:cs/>
              </w:rPr>
            </w:pPr>
            <w:r w:rsidRPr="00615725">
              <w:rPr>
                <w:rFonts w:ascii="Browallia New" w:hAnsi="Browallia New" w:cs="Browallia New"/>
                <w:sz w:val="26"/>
                <w:szCs w:val="26"/>
                <w:lang w:val="en-US"/>
              </w:rPr>
              <w:t>11,391.98</w:t>
            </w:r>
          </w:p>
        </w:tc>
        <w:tc>
          <w:tcPr>
            <w:tcW w:w="979" w:type="dxa"/>
            <w:tcBorders>
              <w:top w:val="single" w:sz="4" w:space="0" w:color="auto"/>
            </w:tcBorders>
            <w:shd w:val="clear" w:color="auto" w:fill="F2F2F2"/>
          </w:tcPr>
          <w:p w14:paraId="3EC4AD6D" w14:textId="750F13BF" w:rsidR="006A54D7" w:rsidRPr="00615725" w:rsidRDefault="00E020B7" w:rsidP="006A54D7">
            <w:pPr>
              <w:jc w:val="right"/>
              <w:rPr>
                <w:rFonts w:ascii="Browallia New" w:hAnsi="Browallia New" w:cs="Browallia New"/>
                <w:sz w:val="26"/>
                <w:szCs w:val="26"/>
                <w:cs/>
              </w:rPr>
            </w:pPr>
            <w:r w:rsidRPr="00615725">
              <w:rPr>
                <w:rFonts w:ascii="Browallia New" w:hAnsi="Browallia New" w:cs="Browallia New"/>
                <w:sz w:val="26"/>
                <w:szCs w:val="26"/>
                <w:lang w:val="en-US"/>
              </w:rPr>
              <w:t>100.00</w:t>
            </w:r>
          </w:p>
        </w:tc>
        <w:tc>
          <w:tcPr>
            <w:tcW w:w="1275" w:type="dxa"/>
            <w:tcBorders>
              <w:top w:val="single" w:sz="4" w:space="0" w:color="auto"/>
            </w:tcBorders>
          </w:tcPr>
          <w:p w14:paraId="1A3E11CE" w14:textId="34515BDB" w:rsidR="006A54D7" w:rsidRPr="00615725" w:rsidRDefault="000F17CB" w:rsidP="006A54D7">
            <w:pPr>
              <w:jc w:val="right"/>
              <w:rPr>
                <w:rFonts w:ascii="Browallia New" w:hAnsi="Browallia New" w:cs="Browallia New"/>
                <w:sz w:val="26"/>
                <w:szCs w:val="26"/>
                <w:lang w:val="en-US"/>
              </w:rPr>
            </w:pPr>
            <w:r w:rsidRPr="00615725">
              <w:rPr>
                <w:rFonts w:ascii="Browallia New" w:hAnsi="Browallia New" w:cs="Browallia New"/>
                <w:sz w:val="26"/>
                <w:szCs w:val="26"/>
                <w:lang w:val="en-US"/>
              </w:rPr>
              <w:t>377.76</w:t>
            </w:r>
          </w:p>
        </w:tc>
        <w:tc>
          <w:tcPr>
            <w:tcW w:w="1103" w:type="dxa"/>
            <w:tcBorders>
              <w:top w:val="single" w:sz="4" w:space="0" w:color="auto"/>
            </w:tcBorders>
            <w:shd w:val="clear" w:color="auto" w:fill="auto"/>
          </w:tcPr>
          <w:p w14:paraId="5A3DD231" w14:textId="1F555DBB" w:rsidR="006A54D7" w:rsidRPr="00615725" w:rsidRDefault="000F17CB" w:rsidP="006A54D7">
            <w:pPr>
              <w:jc w:val="right"/>
              <w:rPr>
                <w:rFonts w:ascii="Browallia New" w:hAnsi="Browallia New" w:cs="Browallia New"/>
                <w:sz w:val="26"/>
                <w:szCs w:val="26"/>
                <w:lang w:val="en-US"/>
              </w:rPr>
            </w:pPr>
            <w:r w:rsidRPr="00615725">
              <w:rPr>
                <w:rFonts w:ascii="Browallia New" w:hAnsi="Browallia New" w:cs="Browallia New"/>
                <w:sz w:val="26"/>
                <w:szCs w:val="26"/>
                <w:lang w:val="en-US"/>
              </w:rPr>
              <w:t>11,391.04</w:t>
            </w:r>
          </w:p>
        </w:tc>
        <w:tc>
          <w:tcPr>
            <w:tcW w:w="1156" w:type="dxa"/>
            <w:tcBorders>
              <w:top w:val="single" w:sz="4" w:space="0" w:color="auto"/>
            </w:tcBorders>
            <w:shd w:val="clear" w:color="auto" w:fill="auto"/>
          </w:tcPr>
          <w:p w14:paraId="10B59126" w14:textId="0ABE7D46" w:rsidR="006A54D7" w:rsidRPr="00615725" w:rsidRDefault="000F17CB" w:rsidP="006A54D7">
            <w:pPr>
              <w:jc w:val="right"/>
              <w:rPr>
                <w:rFonts w:ascii="Browallia New" w:hAnsi="Browallia New" w:cs="Browallia New"/>
                <w:sz w:val="26"/>
                <w:szCs w:val="26"/>
                <w:cs/>
              </w:rPr>
            </w:pPr>
            <w:r w:rsidRPr="00615725">
              <w:rPr>
                <w:rFonts w:ascii="Browallia New" w:hAnsi="Browallia New" w:cs="Browallia New"/>
                <w:sz w:val="26"/>
                <w:szCs w:val="26"/>
                <w:lang w:val="en-US"/>
              </w:rPr>
              <w:t>100.00</w:t>
            </w:r>
          </w:p>
        </w:tc>
      </w:tr>
      <w:tr w:rsidR="009F6D6F" w:rsidRPr="00615725" w14:paraId="4A2420B3" w14:textId="77777777" w:rsidTr="00E020B7">
        <w:tc>
          <w:tcPr>
            <w:tcW w:w="2471" w:type="dxa"/>
            <w:shd w:val="clear" w:color="auto" w:fill="auto"/>
          </w:tcPr>
          <w:p w14:paraId="6B3A2D9D" w14:textId="77777777" w:rsidR="006A54D7" w:rsidRPr="00615725" w:rsidRDefault="006A54D7" w:rsidP="006A54D7">
            <w:pPr>
              <w:ind w:firstLine="177"/>
              <w:jc w:val="thaiDistribute"/>
              <w:rPr>
                <w:rFonts w:ascii="Browallia New" w:hAnsi="Browallia New" w:cs="Browallia New"/>
                <w:sz w:val="26"/>
                <w:szCs w:val="26"/>
                <w:lang w:val="en-US"/>
              </w:rPr>
            </w:pPr>
          </w:p>
        </w:tc>
        <w:tc>
          <w:tcPr>
            <w:tcW w:w="1275" w:type="dxa"/>
            <w:tcBorders>
              <w:top w:val="single" w:sz="4" w:space="0" w:color="auto"/>
              <w:bottom w:val="single" w:sz="4" w:space="0" w:color="auto"/>
            </w:tcBorders>
            <w:shd w:val="clear" w:color="auto" w:fill="F2F2F2"/>
          </w:tcPr>
          <w:p w14:paraId="31F4D1ED" w14:textId="1536B7F7" w:rsidR="006A54D7" w:rsidRPr="00615725" w:rsidRDefault="00E020B7" w:rsidP="006A54D7">
            <w:pPr>
              <w:jc w:val="right"/>
              <w:rPr>
                <w:rFonts w:ascii="Browallia New" w:hAnsi="Browallia New" w:cs="Browallia New"/>
                <w:sz w:val="26"/>
                <w:szCs w:val="26"/>
                <w:cs/>
              </w:rPr>
            </w:pPr>
            <w:r w:rsidRPr="00615725">
              <w:rPr>
                <w:rFonts w:ascii="Browallia New" w:hAnsi="Browallia New" w:cs="Browallia New"/>
                <w:sz w:val="26"/>
                <w:szCs w:val="26"/>
                <w:lang w:val="en-US"/>
              </w:rPr>
              <w:t>379.26</w:t>
            </w:r>
          </w:p>
        </w:tc>
        <w:tc>
          <w:tcPr>
            <w:tcW w:w="882" w:type="dxa"/>
            <w:tcBorders>
              <w:top w:val="single" w:sz="4" w:space="0" w:color="auto"/>
              <w:bottom w:val="single" w:sz="4" w:space="0" w:color="auto"/>
            </w:tcBorders>
            <w:shd w:val="clear" w:color="auto" w:fill="F2F2F2"/>
          </w:tcPr>
          <w:p w14:paraId="18264E89" w14:textId="68937A8E" w:rsidR="006A54D7" w:rsidRPr="00615725" w:rsidRDefault="00E020B7" w:rsidP="006A54D7">
            <w:pPr>
              <w:jc w:val="right"/>
              <w:rPr>
                <w:rFonts w:ascii="Browallia New" w:hAnsi="Browallia New" w:cs="Browallia New"/>
                <w:sz w:val="26"/>
                <w:szCs w:val="26"/>
                <w:cs/>
              </w:rPr>
            </w:pPr>
            <w:r w:rsidRPr="00615725">
              <w:rPr>
                <w:rFonts w:ascii="Browallia New" w:hAnsi="Browallia New" w:cs="Browallia New"/>
                <w:sz w:val="26"/>
                <w:szCs w:val="26"/>
                <w:lang w:val="en-US"/>
              </w:rPr>
              <w:t>11,391.98</w:t>
            </w:r>
          </w:p>
        </w:tc>
        <w:tc>
          <w:tcPr>
            <w:tcW w:w="979" w:type="dxa"/>
            <w:tcBorders>
              <w:top w:val="single" w:sz="4" w:space="0" w:color="auto"/>
              <w:bottom w:val="single" w:sz="4" w:space="0" w:color="auto"/>
            </w:tcBorders>
            <w:shd w:val="clear" w:color="auto" w:fill="F2F2F2"/>
          </w:tcPr>
          <w:p w14:paraId="109FA4A8" w14:textId="1C285D4B" w:rsidR="006A54D7" w:rsidRPr="00615725" w:rsidRDefault="00E020B7" w:rsidP="006A54D7">
            <w:pPr>
              <w:jc w:val="right"/>
              <w:rPr>
                <w:rFonts w:ascii="Browallia New" w:hAnsi="Browallia New" w:cs="Browallia New"/>
                <w:sz w:val="26"/>
                <w:szCs w:val="26"/>
                <w:cs/>
              </w:rPr>
            </w:pPr>
            <w:r w:rsidRPr="00615725">
              <w:rPr>
                <w:rFonts w:ascii="Browallia New" w:hAnsi="Browallia New" w:cs="Browallia New"/>
                <w:sz w:val="26"/>
                <w:szCs w:val="26"/>
                <w:lang w:val="en-US"/>
              </w:rPr>
              <w:t>100.00</w:t>
            </w:r>
          </w:p>
        </w:tc>
        <w:tc>
          <w:tcPr>
            <w:tcW w:w="1275" w:type="dxa"/>
            <w:tcBorders>
              <w:top w:val="single" w:sz="4" w:space="0" w:color="auto"/>
              <w:bottom w:val="single" w:sz="4" w:space="0" w:color="auto"/>
            </w:tcBorders>
          </w:tcPr>
          <w:p w14:paraId="577C6E10" w14:textId="53E0924D" w:rsidR="006A54D7" w:rsidRPr="00615725" w:rsidRDefault="000F17CB" w:rsidP="006A54D7">
            <w:pPr>
              <w:jc w:val="right"/>
              <w:rPr>
                <w:rFonts w:ascii="Browallia New" w:hAnsi="Browallia New" w:cs="Browallia New"/>
                <w:sz w:val="26"/>
                <w:szCs w:val="26"/>
                <w:cs/>
              </w:rPr>
            </w:pPr>
            <w:r w:rsidRPr="00615725">
              <w:rPr>
                <w:rFonts w:ascii="Browallia New" w:hAnsi="Browallia New" w:cs="Browallia New"/>
                <w:sz w:val="26"/>
                <w:szCs w:val="26"/>
                <w:lang w:val="en-US"/>
              </w:rPr>
              <w:t>377.76</w:t>
            </w:r>
          </w:p>
        </w:tc>
        <w:tc>
          <w:tcPr>
            <w:tcW w:w="1103" w:type="dxa"/>
            <w:tcBorders>
              <w:top w:val="single" w:sz="4" w:space="0" w:color="auto"/>
              <w:bottom w:val="single" w:sz="4" w:space="0" w:color="auto"/>
            </w:tcBorders>
            <w:shd w:val="clear" w:color="auto" w:fill="auto"/>
          </w:tcPr>
          <w:p w14:paraId="5B973C05" w14:textId="0B13AAFC" w:rsidR="006A54D7" w:rsidRPr="00615725" w:rsidRDefault="000F17CB" w:rsidP="006A54D7">
            <w:pPr>
              <w:jc w:val="right"/>
              <w:rPr>
                <w:rFonts w:ascii="Browallia New" w:hAnsi="Browallia New" w:cs="Browallia New"/>
                <w:sz w:val="26"/>
                <w:szCs w:val="26"/>
                <w:cs/>
              </w:rPr>
            </w:pPr>
            <w:r w:rsidRPr="00615725">
              <w:rPr>
                <w:rFonts w:ascii="Browallia New" w:hAnsi="Browallia New" w:cs="Browallia New"/>
                <w:sz w:val="26"/>
                <w:szCs w:val="26"/>
                <w:lang w:val="en-US"/>
              </w:rPr>
              <w:t>11,391.04</w:t>
            </w:r>
          </w:p>
        </w:tc>
        <w:tc>
          <w:tcPr>
            <w:tcW w:w="1156" w:type="dxa"/>
            <w:tcBorders>
              <w:top w:val="single" w:sz="4" w:space="0" w:color="auto"/>
              <w:bottom w:val="single" w:sz="4" w:space="0" w:color="auto"/>
            </w:tcBorders>
            <w:shd w:val="clear" w:color="auto" w:fill="auto"/>
          </w:tcPr>
          <w:p w14:paraId="53E66E59" w14:textId="15E2B3F3" w:rsidR="006A54D7" w:rsidRPr="00615725" w:rsidRDefault="000F17CB" w:rsidP="006A54D7">
            <w:pPr>
              <w:jc w:val="right"/>
              <w:rPr>
                <w:rFonts w:ascii="Browallia New" w:hAnsi="Browallia New" w:cs="Browallia New"/>
                <w:sz w:val="26"/>
                <w:szCs w:val="26"/>
                <w:cs/>
              </w:rPr>
            </w:pPr>
            <w:r w:rsidRPr="00615725">
              <w:rPr>
                <w:rFonts w:ascii="Browallia New" w:hAnsi="Browallia New" w:cs="Browallia New"/>
                <w:sz w:val="26"/>
                <w:szCs w:val="26"/>
                <w:lang w:val="en-US"/>
              </w:rPr>
              <w:t>100.00</w:t>
            </w:r>
          </w:p>
        </w:tc>
      </w:tr>
    </w:tbl>
    <w:p w14:paraId="2A486F53" w14:textId="77777777" w:rsidR="006A54D7" w:rsidRPr="00615725" w:rsidRDefault="006A54D7" w:rsidP="006A54D7">
      <w:pPr>
        <w:pStyle w:val="BlockText"/>
        <w:ind w:left="426" w:right="-39"/>
        <w:jc w:val="thaiDistribute"/>
        <w:rPr>
          <w:rFonts w:ascii="BrowalliaUPC" w:hAnsi="BrowalliaUPC" w:cs="BrowalliaUPC"/>
          <w:lang w:val="en-GB"/>
        </w:rPr>
      </w:pPr>
    </w:p>
    <w:p w14:paraId="7EA20459" w14:textId="34128F8F" w:rsidR="006A54D7" w:rsidRPr="00615725" w:rsidRDefault="006A54D7" w:rsidP="006A54D7">
      <w:pPr>
        <w:pStyle w:val="BlockText"/>
        <w:ind w:left="426" w:right="-39"/>
        <w:jc w:val="thaiDistribute"/>
        <w:rPr>
          <w:rFonts w:asciiTheme="minorHAnsi" w:hAnsiTheme="minorHAnsi" w:cs="BrowalliaUPC"/>
          <w:lang w:val="en-US"/>
        </w:rPr>
      </w:pPr>
      <w:r w:rsidRPr="00615725">
        <w:rPr>
          <w:rFonts w:ascii="BrowalliaUPC" w:hAnsi="BrowalliaUPC" w:cs="BrowalliaUPC"/>
          <w:cs/>
          <w:lang w:val="en-GB"/>
        </w:rPr>
        <w:t>ร้อยละของเงินกู้ยืมแสดงถึงสัดส่วนของเงินกู้ยืมที่มีอัตราดอกเบี้ยผันแปร</w:t>
      </w:r>
      <w:r w:rsidR="000A3D93" w:rsidRPr="00615725">
        <w:rPr>
          <w:rFonts w:ascii="BrowalliaUPC" w:hAnsi="BrowalliaUPC" w:cs="BrowalliaUPC" w:hint="cs"/>
          <w:cs/>
          <w:lang w:val="en-GB"/>
        </w:rPr>
        <w:t>และอัตราดอกเบี้ยคงที่</w:t>
      </w:r>
      <w:r w:rsidRPr="00615725">
        <w:rPr>
          <w:rFonts w:ascii="BrowalliaUPC" w:hAnsi="BrowalliaUPC" w:cs="BrowalliaUPC"/>
          <w:cs/>
          <w:lang w:val="en-GB"/>
        </w:rPr>
        <w:t xml:space="preserve">ต่อจำนวนเงินกู้ยืมทั้งหมด </w:t>
      </w:r>
      <w:r w:rsidR="00A319C6" w:rsidRPr="00615725">
        <w:rPr>
          <w:rFonts w:ascii="BrowalliaUPC" w:hAnsi="BrowalliaUPC" w:cs="BrowalliaUPC" w:hint="cs"/>
          <w:cs/>
          <w:lang w:val="en-GB"/>
        </w:rPr>
        <w:t>ทั้งนี้ ระยะเวลาครบกำหนดของเงินกู้ยืม</w:t>
      </w:r>
      <w:r w:rsidRPr="00615725">
        <w:rPr>
          <w:rFonts w:ascii="BrowalliaUPC" w:hAnsi="BrowalliaUPC" w:cs="BrowalliaUPC"/>
          <w:cs/>
          <w:lang w:val="en-GB"/>
        </w:rPr>
        <w:t>ได้แสดงไว้ในหมายเหตุ</w:t>
      </w:r>
      <w:r w:rsidR="00A319C6" w:rsidRPr="00615725">
        <w:rPr>
          <w:rFonts w:ascii="BrowalliaUPC" w:hAnsi="BrowalliaUPC" w:cs="BrowalliaUPC" w:hint="cs"/>
          <w:cs/>
          <w:lang w:val="en-GB"/>
        </w:rPr>
        <w:t>ประกอบงบการเงิน</w:t>
      </w:r>
      <w:r w:rsidRPr="00615725">
        <w:rPr>
          <w:rFonts w:ascii="BrowalliaUPC" w:hAnsi="BrowalliaUPC" w:cs="BrowalliaUPC"/>
          <w:cs/>
          <w:lang w:val="en-GB"/>
        </w:rPr>
        <w:t xml:space="preserve"> ข้อ</w:t>
      </w:r>
      <w:r w:rsidR="00A319C6" w:rsidRPr="00615725">
        <w:rPr>
          <w:rFonts w:ascii="BrowalliaUPC" w:hAnsi="BrowalliaUPC" w:cs="BrowalliaUPC"/>
          <w:lang w:val="en-GB"/>
        </w:rPr>
        <w:t xml:space="preserve"> 28</w:t>
      </w:r>
    </w:p>
    <w:p w14:paraId="4A80A453" w14:textId="77777777" w:rsidR="00A22477" w:rsidRPr="00615725" w:rsidRDefault="008C0C4C" w:rsidP="00D96575">
      <w:pPr>
        <w:pStyle w:val="BlockText"/>
        <w:spacing w:after="0"/>
        <w:ind w:left="1080" w:right="0"/>
        <w:jc w:val="both"/>
        <w:rPr>
          <w:rFonts w:asciiTheme="minorHAnsi" w:hAnsiTheme="minorHAnsi" w:cs="BrowalliaUPC"/>
          <w:i/>
          <w:iCs/>
          <w:lang w:val="en-US"/>
        </w:rPr>
      </w:pPr>
      <w:r w:rsidRPr="00615725">
        <w:rPr>
          <w:rFonts w:ascii="BrowalliaUPC" w:hAnsi="BrowalliaUPC" w:cs="BrowalliaUPC"/>
          <w:cs/>
        </w:rPr>
        <w:br w:type="page"/>
      </w:r>
    </w:p>
    <w:p w14:paraId="1EE2D05A" w14:textId="442CEB41" w:rsidR="00941069" w:rsidRPr="00615725" w:rsidRDefault="00941069" w:rsidP="000A3D93">
      <w:pPr>
        <w:pStyle w:val="BlockText"/>
        <w:spacing w:after="0"/>
        <w:ind w:left="1134" w:right="0"/>
        <w:jc w:val="both"/>
        <w:rPr>
          <w:rFonts w:ascii="BrowalliaUPC" w:hAnsi="BrowalliaUPC" w:cs="BrowalliaUPC"/>
          <w:i/>
          <w:iCs/>
          <w:lang w:val="en-GB"/>
        </w:rPr>
      </w:pPr>
      <w:r w:rsidRPr="00615725">
        <w:rPr>
          <w:rFonts w:ascii="BrowalliaUPC" w:hAnsi="BrowalliaUPC" w:cs="BrowalliaUPC"/>
          <w:i/>
          <w:iCs/>
          <w:cs/>
          <w:lang w:val="en-GB"/>
        </w:rPr>
        <w:t>เครื่องมือทางการเงินที่</w:t>
      </w:r>
      <w:r w:rsidR="00687475" w:rsidRPr="00615725">
        <w:rPr>
          <w:rFonts w:ascii="BrowalliaUPC" w:hAnsi="BrowalliaUPC" w:cs="BrowalliaUPC"/>
          <w:i/>
          <w:iCs/>
          <w:cs/>
          <w:lang w:val="en-GB"/>
        </w:rPr>
        <w:t>กลุ่มบริษัท</w:t>
      </w:r>
      <w:r w:rsidRPr="00615725">
        <w:rPr>
          <w:rFonts w:ascii="BrowalliaUPC" w:hAnsi="BrowalliaUPC" w:cs="BrowalliaUPC"/>
          <w:i/>
          <w:iCs/>
          <w:cs/>
          <w:lang w:val="en-GB"/>
        </w:rPr>
        <w:t>ใช้เพื่อบริหารความเสี่ยง</w:t>
      </w:r>
    </w:p>
    <w:p w14:paraId="7E5FC137" w14:textId="77777777" w:rsidR="00C62A8C" w:rsidRPr="00615725" w:rsidRDefault="00C62A8C" w:rsidP="003B6BD5">
      <w:pPr>
        <w:pStyle w:val="BlockText"/>
        <w:spacing w:after="0"/>
        <w:ind w:left="1080" w:right="0"/>
        <w:jc w:val="thaiDistribute"/>
        <w:rPr>
          <w:rFonts w:ascii="BrowalliaUPC" w:hAnsi="BrowalliaUPC" w:cs="BrowalliaUPC"/>
          <w:cs/>
          <w:lang w:val="en-GB"/>
        </w:rPr>
      </w:pPr>
    </w:p>
    <w:p w14:paraId="62032AE1" w14:textId="2C9CA1B4" w:rsidR="00C62A8C" w:rsidRPr="00615725" w:rsidRDefault="00C62A8C" w:rsidP="000A3D93">
      <w:pPr>
        <w:pStyle w:val="BlockText"/>
        <w:spacing w:after="0"/>
        <w:ind w:left="1134" w:right="0"/>
        <w:jc w:val="thaiDistribute"/>
        <w:rPr>
          <w:rFonts w:asciiTheme="minorHAnsi" w:hAnsiTheme="minorHAnsi" w:cs="BrowalliaUPC"/>
          <w:lang w:val="en-US"/>
        </w:rPr>
      </w:pPr>
      <w:r w:rsidRPr="00615725">
        <w:rPr>
          <w:rFonts w:ascii="BrowalliaUPC" w:hAnsi="BrowalliaUPC" w:cs="BrowalliaUPC"/>
          <w:cs/>
          <w:lang w:val="en-GB"/>
        </w:rPr>
        <w:t>กลุ่มบริษัทเข้าทำสัญญา</w:t>
      </w:r>
      <w:r w:rsidRPr="00615725">
        <w:rPr>
          <w:rFonts w:ascii="BrowalliaUPC" w:hAnsi="BrowalliaUPC" w:cs="BrowalliaUPC" w:hint="cs"/>
          <w:cs/>
          <w:lang w:val="en-GB"/>
        </w:rPr>
        <w:t>สิทธิในอัตราดอกเบี้ยอ้างแบบไม่มีค่าสิทธิ</w:t>
      </w:r>
      <w:r w:rsidRPr="00615725">
        <w:rPr>
          <w:rFonts w:ascii="BrowalliaUPC" w:hAnsi="BrowalliaUPC" w:cs="BrowalliaUPC"/>
          <w:cs/>
          <w:lang w:val="en-GB"/>
        </w:rPr>
        <w:t xml:space="preserve">โดยครอบคลุมร้อยละ </w:t>
      </w:r>
      <w:r w:rsidRPr="00615725">
        <w:rPr>
          <w:rFonts w:ascii="BrowalliaUPC" w:hAnsi="BrowalliaUPC" w:cs="BrowalliaUPC"/>
          <w:lang w:val="en-GB"/>
        </w:rPr>
        <w:t>50 (</w:t>
      </w:r>
      <w:r w:rsidRPr="00615725">
        <w:rPr>
          <w:rFonts w:ascii="BrowalliaUPC" w:hAnsi="BrowalliaUPC" w:cs="BrowalliaUPC"/>
          <w:cs/>
          <w:lang w:val="en-GB"/>
        </w:rPr>
        <w:t>พ.ศ. 2562</w:t>
      </w:r>
      <w:r w:rsidRPr="00615725">
        <w:rPr>
          <w:rFonts w:ascii="BrowalliaUPC" w:hAnsi="BrowalliaUPC" w:cs="BrowalliaUPC"/>
          <w:lang w:val="en-GB"/>
        </w:rPr>
        <w:t xml:space="preserve">: </w:t>
      </w:r>
      <w:r w:rsidRPr="00615725">
        <w:rPr>
          <w:rFonts w:ascii="BrowalliaUPC" w:hAnsi="BrowalliaUPC" w:cs="BrowalliaUPC" w:hint="cs"/>
          <w:cs/>
          <w:lang w:val="en-GB"/>
        </w:rPr>
        <w:t>ไม่มี</w:t>
      </w:r>
      <w:r w:rsidRPr="00615725">
        <w:rPr>
          <w:rFonts w:ascii="BrowalliaUPC" w:hAnsi="BrowalliaUPC" w:cs="BrowalliaUPC"/>
          <w:lang w:val="en-GB"/>
        </w:rPr>
        <w:t>)</w:t>
      </w:r>
      <w:r w:rsidRPr="00615725">
        <w:rPr>
          <w:rFonts w:ascii="BrowalliaUPC" w:hAnsi="BrowalliaUPC" w:cs="BrowalliaUPC" w:hint="cs"/>
          <w:cs/>
          <w:lang w:val="en-GB"/>
        </w:rPr>
        <w:t xml:space="preserve"> </w:t>
      </w:r>
      <w:r w:rsidRPr="00615725">
        <w:rPr>
          <w:rFonts w:ascii="BrowalliaUPC" w:hAnsi="BrowalliaUPC" w:cs="BrowalliaUPC"/>
          <w:cs/>
          <w:lang w:val="en-GB"/>
        </w:rPr>
        <w:t>ของเงินกู้ยืมที่อัตราดอกเบี้ยผันแปร</w:t>
      </w:r>
      <w:r w:rsidRPr="00615725">
        <w:rPr>
          <w:rFonts w:ascii="BrowalliaUPC" w:hAnsi="BrowalliaUPC" w:cs="BrowalliaUPC" w:hint="cs"/>
          <w:cs/>
          <w:lang w:val="en-GB"/>
        </w:rPr>
        <w:t xml:space="preserve"> ซึ่งประกอบไปด้วยการซื้อสิทธิ</w:t>
      </w:r>
      <w:r w:rsidR="00971A01" w:rsidRPr="00615725">
        <w:rPr>
          <w:rFonts w:ascii="BrowalliaUPC" w:hAnsi="BrowalliaUPC" w:cs="BrowalliaUPC"/>
          <w:lang w:val="en-GB"/>
        </w:rPr>
        <w:t xml:space="preserve"> (Put Option) </w:t>
      </w:r>
      <w:r w:rsidRPr="00615725">
        <w:rPr>
          <w:rFonts w:ascii="BrowalliaUPC" w:hAnsi="BrowalliaUPC" w:cs="BrowalliaUPC" w:hint="cs"/>
          <w:cs/>
          <w:lang w:val="en-GB"/>
        </w:rPr>
        <w:t>ในการจำกัดเพดานดอกเบี้ยอ้างอิง</w:t>
      </w:r>
      <w:r w:rsidR="00971A01" w:rsidRPr="00615725">
        <w:rPr>
          <w:rFonts w:ascii="BrowalliaUPC" w:hAnsi="BrowalliaUPC" w:cs="BrowalliaUPC" w:hint="cs"/>
          <w:cs/>
          <w:lang w:val="en-GB"/>
        </w:rPr>
        <w:t xml:space="preserve"> </w:t>
      </w:r>
      <w:r w:rsidR="00971A01" w:rsidRPr="00615725">
        <w:rPr>
          <w:rFonts w:ascii="BrowalliaUPC" w:hAnsi="BrowalliaUPC" w:cs="BrowalliaUPC"/>
          <w:lang w:val="en-GB"/>
        </w:rPr>
        <w:t>(Interest Rate Cap)</w:t>
      </w:r>
      <w:r w:rsidR="00971A01" w:rsidRPr="00615725">
        <w:rPr>
          <w:rFonts w:ascii="BrowalliaUPC" w:hAnsi="BrowalliaUPC" w:cs="BrowalliaUPC" w:hint="cs"/>
          <w:cs/>
          <w:lang w:val="en-GB"/>
        </w:rPr>
        <w:t xml:space="preserve"> </w:t>
      </w:r>
      <w:r w:rsidRPr="00615725">
        <w:rPr>
          <w:rFonts w:ascii="BrowalliaUPC" w:hAnsi="BrowalliaUPC" w:cs="BrowalliaUPC" w:hint="cs"/>
          <w:cs/>
          <w:lang w:val="en-GB"/>
        </w:rPr>
        <w:t xml:space="preserve">ไว้ที่ร้อยละ </w:t>
      </w:r>
      <w:r w:rsidRPr="00615725">
        <w:rPr>
          <w:rFonts w:ascii="BrowalliaUPC" w:hAnsi="BrowalliaUPC" w:cs="BrowalliaUPC"/>
          <w:lang w:val="en-GB"/>
        </w:rPr>
        <w:t xml:space="preserve">2.42 </w:t>
      </w:r>
      <w:r w:rsidRPr="00615725">
        <w:rPr>
          <w:rFonts w:ascii="BrowalliaUPC" w:hAnsi="BrowalliaUPC" w:cs="BrowalliaUPC" w:hint="cs"/>
          <w:cs/>
          <w:lang w:val="en-GB"/>
        </w:rPr>
        <w:t>ต่อปี และการขายสิทธิ</w:t>
      </w:r>
      <w:r w:rsidR="00971A01" w:rsidRPr="00615725">
        <w:rPr>
          <w:rFonts w:ascii="BrowalliaUPC" w:hAnsi="BrowalliaUPC" w:cs="BrowalliaUPC" w:hint="cs"/>
          <w:cs/>
          <w:lang w:val="en-GB"/>
        </w:rPr>
        <w:t xml:space="preserve"> </w:t>
      </w:r>
      <w:r w:rsidR="00971A01" w:rsidRPr="00615725">
        <w:rPr>
          <w:rFonts w:ascii="BrowalliaUPC" w:hAnsi="BrowalliaUPC" w:cs="BrowalliaUPC"/>
          <w:lang w:val="en-GB"/>
        </w:rPr>
        <w:t>(Call Option)</w:t>
      </w:r>
      <w:r w:rsidR="00971A01" w:rsidRPr="00615725">
        <w:rPr>
          <w:rFonts w:ascii="BrowalliaUPC" w:hAnsi="BrowalliaUPC" w:cs="BrowalliaUPC" w:hint="cs"/>
          <w:cs/>
          <w:lang w:val="en-GB"/>
        </w:rPr>
        <w:t xml:space="preserve"> </w:t>
      </w:r>
      <w:r w:rsidRPr="00615725">
        <w:rPr>
          <w:rFonts w:ascii="BrowalliaUPC" w:hAnsi="BrowalliaUPC" w:cs="BrowalliaUPC" w:hint="cs"/>
          <w:cs/>
          <w:lang w:val="en-GB"/>
        </w:rPr>
        <w:t>ในการกำหนดอัตราดอกเบี้ยอ้างอิงขั้นต่ำ</w:t>
      </w:r>
      <w:r w:rsidR="00971A01" w:rsidRPr="00615725">
        <w:rPr>
          <w:rFonts w:ascii="BrowalliaUPC" w:hAnsi="BrowalliaUPC" w:cs="BrowalliaUPC" w:hint="cs"/>
          <w:cs/>
          <w:lang w:val="en-GB"/>
        </w:rPr>
        <w:t xml:space="preserve"> </w:t>
      </w:r>
      <w:r w:rsidR="00971A01" w:rsidRPr="00615725">
        <w:rPr>
          <w:rFonts w:ascii="BrowalliaUPC" w:hAnsi="BrowalliaUPC" w:cs="BrowalliaUPC"/>
          <w:lang w:val="en-GB"/>
        </w:rPr>
        <w:t xml:space="preserve">(Interest Rate Floor) </w:t>
      </w:r>
      <w:r w:rsidRPr="00615725">
        <w:rPr>
          <w:rFonts w:ascii="BrowalliaUPC" w:hAnsi="BrowalliaUPC" w:cs="BrowalliaUPC" w:hint="cs"/>
          <w:cs/>
          <w:lang w:val="en-GB"/>
        </w:rPr>
        <w:t xml:space="preserve">ไว้ที่ร้อยละ </w:t>
      </w:r>
      <w:r w:rsidRPr="00615725">
        <w:rPr>
          <w:rFonts w:ascii="BrowalliaUPC" w:hAnsi="BrowalliaUPC" w:cs="BrowalliaUPC"/>
          <w:lang w:val="en-GB"/>
        </w:rPr>
        <w:t xml:space="preserve">0.20 </w:t>
      </w:r>
      <w:r w:rsidRPr="00615725">
        <w:rPr>
          <w:rFonts w:ascii="BrowalliaUPC" w:hAnsi="BrowalliaUPC" w:cs="BrowalliaUPC" w:hint="cs"/>
          <w:cs/>
          <w:lang w:val="en-GB"/>
        </w:rPr>
        <w:t xml:space="preserve">ต่อปี </w:t>
      </w:r>
      <w:r w:rsidRPr="00615725">
        <w:rPr>
          <w:rFonts w:ascii="BrowalliaUPC" w:hAnsi="BrowalliaUPC" w:cs="BrowalliaUPC"/>
          <w:cs/>
          <w:lang w:val="en-GB"/>
        </w:rPr>
        <w:t>โดยอัตราดอกเบี้ยผันแปรมีอัตราดอกเบี้ย</w:t>
      </w:r>
      <w:r w:rsidRPr="00615725">
        <w:rPr>
          <w:rFonts w:ascii="BrowalliaUPC" w:hAnsi="BrowalliaUPC" w:cs="BrowalliaUPC" w:hint="cs"/>
          <w:cs/>
          <w:lang w:val="en-GB"/>
        </w:rPr>
        <w:t>อ้างอิงกับ</w:t>
      </w:r>
      <w:r w:rsidRPr="00615725">
        <w:rPr>
          <w:rFonts w:ascii="BrowalliaUPC" w:hAnsi="BrowalliaUPC" w:cs="BrowalliaUPC"/>
          <w:cs/>
          <w:lang w:val="en-GB"/>
        </w:rPr>
        <w:t xml:space="preserve"> </w:t>
      </w:r>
      <w:r w:rsidRPr="00615725">
        <w:rPr>
          <w:rFonts w:ascii="BrowalliaUPC" w:hAnsi="BrowalliaUPC" w:cs="BrowalliaUPC"/>
          <w:lang w:val="en-GB"/>
        </w:rPr>
        <w:t>6M</w:t>
      </w:r>
      <w:r w:rsidR="00A319C6" w:rsidRPr="00615725">
        <w:rPr>
          <w:rFonts w:ascii="BrowalliaUPC" w:hAnsi="BrowalliaUPC" w:cs="BrowalliaUPC" w:hint="cs"/>
          <w:cs/>
          <w:lang w:val="en-GB"/>
        </w:rPr>
        <w:t xml:space="preserve"> </w:t>
      </w:r>
      <w:r w:rsidRPr="00615725">
        <w:rPr>
          <w:rFonts w:ascii="BrowalliaUPC" w:hAnsi="BrowalliaUPC" w:cs="BrowalliaUPC"/>
          <w:lang w:val="en-GB"/>
        </w:rPr>
        <w:t xml:space="preserve">LIBOR </w:t>
      </w:r>
      <w:r w:rsidRPr="00615725">
        <w:rPr>
          <w:rFonts w:ascii="BrowalliaUPC" w:hAnsi="BrowalliaUPC" w:cs="BrowalliaUPC"/>
          <w:cs/>
          <w:lang w:val="en-GB"/>
        </w:rPr>
        <w:t xml:space="preserve">ซึ่ง ณ วันสิ้นรอบระยะเวลารายงานมีอัตราดอกเบี้ย </w:t>
      </w:r>
      <w:r w:rsidRPr="00615725">
        <w:rPr>
          <w:rFonts w:ascii="BrowalliaUPC" w:hAnsi="BrowalliaUPC" w:cs="BrowalliaUPC"/>
          <w:lang w:val="en-GB"/>
        </w:rPr>
        <w:t>6M</w:t>
      </w:r>
      <w:r w:rsidR="00A319C6" w:rsidRPr="00615725">
        <w:rPr>
          <w:rFonts w:ascii="BrowalliaUPC" w:hAnsi="BrowalliaUPC" w:cs="BrowalliaUPC"/>
          <w:lang w:val="en-GB"/>
        </w:rPr>
        <w:t xml:space="preserve"> </w:t>
      </w:r>
      <w:r w:rsidRPr="00615725">
        <w:rPr>
          <w:rFonts w:ascii="BrowalliaUPC" w:hAnsi="BrowalliaUPC" w:cs="BrowalliaUPC"/>
          <w:lang w:val="en-GB"/>
        </w:rPr>
        <w:t xml:space="preserve">LIBOR </w:t>
      </w:r>
      <w:r w:rsidRPr="00615725">
        <w:rPr>
          <w:rFonts w:ascii="BrowalliaUPC" w:hAnsi="BrowalliaUPC" w:cs="BrowalliaUPC"/>
          <w:cs/>
          <w:lang w:val="en-GB"/>
        </w:rPr>
        <w:t xml:space="preserve">เท่ากับร้อยละ </w:t>
      </w:r>
      <w:r w:rsidRPr="00615725">
        <w:rPr>
          <w:rFonts w:ascii="BrowalliaUPC" w:hAnsi="BrowalliaUPC" w:cs="BrowalliaUPC"/>
          <w:lang w:val="en-GB"/>
        </w:rPr>
        <w:t xml:space="preserve">0.26 </w:t>
      </w:r>
      <w:r w:rsidR="00971A01" w:rsidRPr="00615725">
        <w:rPr>
          <w:rFonts w:ascii="BrowalliaUPC" w:hAnsi="BrowalliaUPC" w:cs="BrowalliaUPC"/>
          <w:cs/>
          <w:lang w:val="en-GB"/>
        </w:rPr>
        <w:br/>
      </w:r>
      <w:r w:rsidR="00A319C6" w:rsidRPr="00615725">
        <w:rPr>
          <w:rFonts w:ascii="BrowalliaUPC" w:hAnsi="BrowalliaUPC" w:cs="BrowalliaUPC" w:hint="cs"/>
          <w:cs/>
          <w:lang w:val="en-GB"/>
        </w:rPr>
        <w:t xml:space="preserve">ต่อปี </w:t>
      </w:r>
    </w:p>
    <w:p w14:paraId="15BEB5FB" w14:textId="77777777" w:rsidR="00C62A8C" w:rsidRPr="00615725" w:rsidRDefault="00C62A8C" w:rsidP="000A3D93">
      <w:pPr>
        <w:pStyle w:val="BlockText"/>
        <w:spacing w:after="0"/>
        <w:ind w:left="1134" w:right="0"/>
        <w:jc w:val="thaiDistribute"/>
        <w:rPr>
          <w:rFonts w:ascii="BrowalliaUPC" w:hAnsi="BrowalliaUPC" w:cs="BrowalliaUPC"/>
          <w:cs/>
          <w:lang w:val="en-GB"/>
        </w:rPr>
      </w:pPr>
    </w:p>
    <w:p w14:paraId="4D6041A3" w14:textId="77777777" w:rsidR="00C62A8C" w:rsidRPr="00615725" w:rsidRDefault="00C62A8C" w:rsidP="000A3D93">
      <w:pPr>
        <w:pStyle w:val="BlockText"/>
        <w:spacing w:after="0"/>
        <w:ind w:left="1134" w:right="0"/>
        <w:jc w:val="thaiDistribute"/>
        <w:rPr>
          <w:rFonts w:asciiTheme="minorHAnsi" w:hAnsiTheme="minorHAnsi" w:cs="BrowalliaUPC"/>
          <w:lang w:val="en-US"/>
        </w:rPr>
      </w:pPr>
      <w:r w:rsidRPr="00615725">
        <w:rPr>
          <w:rFonts w:ascii="BrowalliaUPC" w:hAnsi="BrowalliaUPC" w:cs="BrowalliaUPC"/>
          <w:cs/>
          <w:lang w:val="en-GB"/>
        </w:rPr>
        <w:t>สัญญา</w:t>
      </w:r>
      <w:r w:rsidRPr="00615725">
        <w:rPr>
          <w:rFonts w:ascii="BrowalliaUPC" w:hAnsi="BrowalliaUPC" w:cs="BrowalliaUPC" w:hint="cs"/>
          <w:cs/>
          <w:lang w:val="en-GB"/>
        </w:rPr>
        <w:t>สิทธิในอัตราดอกเบี้ยอ้างแบบไม่มีค่าสิทธิ</w:t>
      </w:r>
      <w:r w:rsidRPr="00615725">
        <w:rPr>
          <w:rFonts w:ascii="BrowalliaUPC" w:hAnsi="BrowalliaUPC" w:cs="BrowalliaUPC"/>
          <w:cs/>
          <w:lang w:val="en-GB"/>
        </w:rPr>
        <w:t>จะมีการ</w:t>
      </w:r>
      <w:r w:rsidRPr="00615725">
        <w:rPr>
          <w:rFonts w:ascii="BrowalliaUPC" w:hAnsi="BrowalliaUPC" w:cs="BrowalliaUPC" w:hint="cs"/>
          <w:cs/>
          <w:lang w:val="en-GB"/>
        </w:rPr>
        <w:t>กำหนดอัตราดอกเบี้ยอ้างอิงในเดือนเมษายนและตุลาคมตามรอบการกำหนดอัตราดอกเบี้ยอ้างอิงของเงินกู้ผันแปร และกรณีที่อัตราดอกเบี้ยอ้างอิงเกินกว่าเพดานหรือต่ำกว่าขั้นต่ำที่กำหนดไว้ จะต้องมีการ</w:t>
      </w:r>
      <w:r w:rsidRPr="00615725">
        <w:rPr>
          <w:rFonts w:ascii="BrowalliaUPC" w:hAnsi="BrowalliaUPC" w:cs="BrowalliaUPC"/>
          <w:cs/>
          <w:lang w:val="en-GB"/>
        </w:rPr>
        <w:t xml:space="preserve">ชำระยอดสุทธิของดอกเบี้ยค้างรับหรือค้างจ่ายทุก </w:t>
      </w:r>
      <w:r w:rsidRPr="00615725">
        <w:rPr>
          <w:rFonts w:ascii="BrowalliaUPC" w:hAnsi="BrowalliaUPC" w:cs="BrowalliaUPC"/>
          <w:lang w:val="en-US"/>
        </w:rPr>
        <w:t>180</w:t>
      </w:r>
      <w:r w:rsidRPr="00615725">
        <w:rPr>
          <w:rFonts w:ascii="BrowalliaUPC" w:hAnsi="BrowalliaUPC" w:cs="BrowalliaUPC"/>
          <w:cs/>
          <w:lang w:val="en-GB"/>
        </w:rPr>
        <w:t xml:space="preserve"> วัน ทั้งนี้ วันที่ถึงกำหนดชำระตามสัญญา</w:t>
      </w:r>
      <w:r w:rsidRPr="00615725">
        <w:rPr>
          <w:rFonts w:ascii="BrowalliaUPC" w:hAnsi="BrowalliaUPC" w:cs="BrowalliaUPC" w:hint="cs"/>
          <w:cs/>
          <w:lang w:val="en-GB"/>
        </w:rPr>
        <w:t>สิทธิในอัตราดอกเบี้ยอ้างแบบไม่มีค่าสิทธิ</w:t>
      </w:r>
      <w:r w:rsidRPr="00615725">
        <w:rPr>
          <w:rFonts w:ascii="BrowalliaUPC" w:hAnsi="BrowalliaUPC" w:cs="BrowalliaUPC"/>
          <w:cs/>
          <w:lang w:val="en-GB"/>
        </w:rPr>
        <w:t>เป็นวันเดียวกับวันที่ถึงกำหนดชำระของดอกเบี้ยเงินกู้</w:t>
      </w:r>
      <w:r w:rsidRPr="00615725">
        <w:rPr>
          <w:rFonts w:ascii="BrowalliaUPC" w:hAnsi="BrowalliaUPC" w:cs="BrowalliaUPC" w:hint="cs"/>
          <w:cs/>
          <w:lang w:val="en-GB"/>
        </w:rPr>
        <w:t>ผันแปร</w:t>
      </w:r>
    </w:p>
    <w:p w14:paraId="141EF1F0" w14:textId="29F3095F" w:rsidR="003B6BD5" w:rsidRPr="00615725" w:rsidRDefault="003B6BD5">
      <w:pPr>
        <w:rPr>
          <w:rFonts w:ascii="BrowalliaUPC" w:hAnsi="BrowalliaUPC" w:cs="BrowalliaUPC"/>
          <w:cs/>
        </w:rPr>
        <w:sectPr w:rsidR="003B6BD5" w:rsidRPr="00615725" w:rsidSect="00A319C6">
          <w:headerReference w:type="default" r:id="rId18"/>
          <w:footerReference w:type="default" r:id="rId19"/>
          <w:pgSz w:w="11907" w:h="16834" w:code="9"/>
          <w:pgMar w:top="1985" w:right="720" w:bottom="720" w:left="1728" w:header="706" w:footer="706" w:gutter="0"/>
          <w:cols w:space="720"/>
          <w:docGrid w:linePitch="381"/>
        </w:sectPr>
      </w:pPr>
    </w:p>
    <w:p w14:paraId="26496820" w14:textId="5ABCA37A" w:rsidR="008C3A46" w:rsidRPr="00615725" w:rsidRDefault="008C3A46" w:rsidP="008C3A46">
      <w:pPr>
        <w:pStyle w:val="BlockText"/>
        <w:spacing w:after="0"/>
        <w:ind w:left="1080" w:right="0" w:hanging="1080"/>
        <w:jc w:val="thaiDistribute"/>
        <w:rPr>
          <w:rFonts w:asciiTheme="minorHAnsi" w:hAnsiTheme="minorHAnsi" w:cs="BrowalliaUPC"/>
          <w:lang w:val="en-US"/>
        </w:rPr>
      </w:pPr>
      <w:r w:rsidRPr="00615725">
        <w:rPr>
          <w:rFonts w:ascii="BrowalliaUPC" w:hAnsi="BrowalliaUPC" w:cs="BrowalliaUPC"/>
          <w:cs/>
          <w:lang w:val="en-GB"/>
        </w:rPr>
        <w:t>ผลกระทบจากเครื่องมือป้องกันความเสี่ยงจากอัตราดอกเบี้ยต่อฐานะการเงินและผลการดำเนินงานของกลุ่มบริษัท มีดังนี้</w:t>
      </w:r>
    </w:p>
    <w:p w14:paraId="6D458F75" w14:textId="77777777" w:rsidR="008C3A46" w:rsidRPr="00615725" w:rsidRDefault="008C3A46">
      <w:pPr>
        <w:rPr>
          <w:cs/>
        </w:rPr>
      </w:pPr>
    </w:p>
    <w:tbl>
      <w:tblPr>
        <w:tblStyle w:val="TableGrid"/>
        <w:tblW w:w="14547" w:type="dxa"/>
        <w:tblInd w:w="170" w:type="dxa"/>
        <w:tblLayout w:type="fixed"/>
        <w:tblLook w:val="04A0" w:firstRow="1" w:lastRow="0" w:firstColumn="1" w:lastColumn="0" w:noHBand="0" w:noVBand="1"/>
      </w:tblPr>
      <w:tblGrid>
        <w:gridCol w:w="1333"/>
        <w:gridCol w:w="1944"/>
        <w:gridCol w:w="983"/>
        <w:gridCol w:w="572"/>
        <w:gridCol w:w="908"/>
        <w:gridCol w:w="474"/>
        <w:gridCol w:w="826"/>
        <w:gridCol w:w="587"/>
        <w:gridCol w:w="1407"/>
        <w:gridCol w:w="1686"/>
        <w:gridCol w:w="1842"/>
        <w:gridCol w:w="1985"/>
      </w:tblGrid>
      <w:tr w:rsidR="002618C6" w:rsidRPr="00615725" w14:paraId="4CB95ACF" w14:textId="77777777" w:rsidTr="002A3417">
        <w:tc>
          <w:tcPr>
            <w:tcW w:w="1333" w:type="dxa"/>
            <w:tcBorders>
              <w:top w:val="nil"/>
              <w:left w:val="nil"/>
              <w:bottom w:val="single" w:sz="4" w:space="0" w:color="auto"/>
              <w:right w:val="nil"/>
            </w:tcBorders>
            <w:vAlign w:val="bottom"/>
          </w:tcPr>
          <w:p w14:paraId="7230142D" w14:textId="77777777" w:rsidR="002618C6" w:rsidRPr="00615725" w:rsidRDefault="002618C6" w:rsidP="002618C6">
            <w:pPr>
              <w:jc w:val="center"/>
              <w:rPr>
                <w:rFonts w:ascii="BrowalliaUPC" w:hAnsi="BrowalliaUPC" w:cs="BrowalliaUPC"/>
                <w:b/>
                <w:bCs/>
                <w:sz w:val="24"/>
                <w:szCs w:val="24"/>
                <w:cs/>
              </w:rPr>
            </w:pPr>
          </w:p>
        </w:tc>
        <w:tc>
          <w:tcPr>
            <w:tcW w:w="2927" w:type="dxa"/>
            <w:gridSpan w:val="2"/>
            <w:tcBorders>
              <w:top w:val="nil"/>
              <w:left w:val="nil"/>
              <w:bottom w:val="single" w:sz="4" w:space="0" w:color="auto"/>
              <w:right w:val="nil"/>
            </w:tcBorders>
            <w:vAlign w:val="bottom"/>
          </w:tcPr>
          <w:p w14:paraId="717BB32D" w14:textId="77777777" w:rsidR="002618C6" w:rsidRPr="00615725" w:rsidRDefault="002618C6" w:rsidP="002618C6">
            <w:pPr>
              <w:jc w:val="center"/>
              <w:rPr>
                <w:rFonts w:ascii="BrowalliaUPC" w:hAnsi="BrowalliaUPC" w:cs="BrowalliaUPC"/>
                <w:b/>
                <w:bCs/>
                <w:sz w:val="24"/>
                <w:szCs w:val="24"/>
                <w:cs/>
              </w:rPr>
            </w:pPr>
          </w:p>
        </w:tc>
        <w:tc>
          <w:tcPr>
            <w:tcW w:w="1480" w:type="dxa"/>
            <w:gridSpan w:val="2"/>
            <w:tcBorders>
              <w:top w:val="nil"/>
              <w:left w:val="nil"/>
              <w:bottom w:val="single" w:sz="4" w:space="0" w:color="auto"/>
              <w:right w:val="nil"/>
            </w:tcBorders>
          </w:tcPr>
          <w:p w14:paraId="3195ABB3" w14:textId="77777777" w:rsidR="002618C6" w:rsidRPr="00615725" w:rsidRDefault="002618C6" w:rsidP="002618C6">
            <w:pPr>
              <w:jc w:val="center"/>
              <w:rPr>
                <w:rFonts w:ascii="BrowalliaUPC" w:hAnsi="BrowalliaUPC" w:cs="BrowalliaUPC"/>
                <w:b/>
                <w:bCs/>
                <w:sz w:val="24"/>
                <w:szCs w:val="24"/>
                <w:cs/>
              </w:rPr>
            </w:pPr>
          </w:p>
        </w:tc>
        <w:tc>
          <w:tcPr>
            <w:tcW w:w="1300" w:type="dxa"/>
            <w:gridSpan w:val="2"/>
            <w:tcBorders>
              <w:top w:val="nil"/>
              <w:left w:val="nil"/>
              <w:bottom w:val="single" w:sz="4" w:space="0" w:color="auto"/>
              <w:right w:val="nil"/>
            </w:tcBorders>
          </w:tcPr>
          <w:p w14:paraId="55E8D0A9" w14:textId="77777777" w:rsidR="002618C6" w:rsidRPr="00615725" w:rsidRDefault="002618C6" w:rsidP="002618C6">
            <w:pPr>
              <w:jc w:val="center"/>
              <w:rPr>
                <w:rFonts w:ascii="BrowalliaUPC" w:hAnsi="BrowalliaUPC" w:cs="BrowalliaUPC"/>
                <w:b/>
                <w:bCs/>
                <w:sz w:val="24"/>
                <w:szCs w:val="24"/>
                <w:cs/>
              </w:rPr>
            </w:pPr>
          </w:p>
        </w:tc>
        <w:tc>
          <w:tcPr>
            <w:tcW w:w="7507" w:type="dxa"/>
            <w:gridSpan w:val="5"/>
            <w:tcBorders>
              <w:top w:val="nil"/>
              <w:left w:val="nil"/>
              <w:bottom w:val="single" w:sz="4" w:space="0" w:color="auto"/>
              <w:right w:val="nil"/>
            </w:tcBorders>
            <w:vAlign w:val="bottom"/>
          </w:tcPr>
          <w:p w14:paraId="5F99CD0B" w14:textId="7E9C89BD" w:rsidR="002618C6" w:rsidRPr="00615725" w:rsidRDefault="002618C6" w:rsidP="002618C6">
            <w:pPr>
              <w:jc w:val="right"/>
              <w:rPr>
                <w:rFonts w:ascii="BrowalliaUPC" w:hAnsi="BrowalliaUPC" w:cs="BrowalliaUPC"/>
                <w:b/>
                <w:bCs/>
                <w:sz w:val="24"/>
                <w:szCs w:val="24"/>
                <w:cs/>
              </w:rPr>
            </w:pPr>
            <w:r w:rsidRPr="00615725">
              <w:rPr>
                <w:rFonts w:ascii="BrowalliaUPC" w:hAnsi="BrowalliaUPC" w:cs="BrowalliaUPC" w:hint="cs"/>
                <w:b/>
                <w:bCs/>
                <w:sz w:val="24"/>
                <w:szCs w:val="24"/>
                <w:cs/>
              </w:rPr>
              <w:t>งบการเงินรวม</w:t>
            </w:r>
          </w:p>
        </w:tc>
      </w:tr>
      <w:tr w:rsidR="002618C6" w:rsidRPr="00615725" w14:paraId="262DBC54" w14:textId="77777777" w:rsidTr="002A3417">
        <w:tc>
          <w:tcPr>
            <w:tcW w:w="1333" w:type="dxa"/>
            <w:tcBorders>
              <w:top w:val="nil"/>
              <w:left w:val="nil"/>
              <w:bottom w:val="single" w:sz="4" w:space="0" w:color="auto"/>
              <w:right w:val="nil"/>
            </w:tcBorders>
            <w:vAlign w:val="bottom"/>
          </w:tcPr>
          <w:p w14:paraId="4FB95AF9" w14:textId="77777777" w:rsidR="002618C6" w:rsidRPr="00615725" w:rsidRDefault="002618C6" w:rsidP="002618C6">
            <w:pPr>
              <w:jc w:val="center"/>
              <w:rPr>
                <w:rFonts w:ascii="BrowalliaUPC" w:hAnsi="BrowalliaUPC" w:cs="BrowalliaUPC"/>
                <w:b/>
                <w:bCs/>
                <w:sz w:val="24"/>
                <w:szCs w:val="24"/>
                <w:cs/>
              </w:rPr>
            </w:pPr>
          </w:p>
        </w:tc>
        <w:tc>
          <w:tcPr>
            <w:tcW w:w="2927" w:type="dxa"/>
            <w:gridSpan w:val="2"/>
            <w:tcBorders>
              <w:top w:val="nil"/>
              <w:left w:val="nil"/>
              <w:bottom w:val="single" w:sz="4" w:space="0" w:color="auto"/>
              <w:right w:val="nil"/>
            </w:tcBorders>
            <w:vAlign w:val="bottom"/>
          </w:tcPr>
          <w:p w14:paraId="14E3EA3C" w14:textId="77777777" w:rsidR="002618C6" w:rsidRPr="00615725" w:rsidRDefault="002618C6" w:rsidP="002618C6">
            <w:pPr>
              <w:jc w:val="center"/>
              <w:rPr>
                <w:rFonts w:ascii="BrowalliaUPC" w:hAnsi="BrowalliaUPC" w:cs="BrowalliaUPC"/>
                <w:b/>
                <w:bCs/>
                <w:sz w:val="24"/>
                <w:szCs w:val="24"/>
                <w:cs/>
              </w:rPr>
            </w:pPr>
          </w:p>
        </w:tc>
        <w:tc>
          <w:tcPr>
            <w:tcW w:w="1480" w:type="dxa"/>
            <w:gridSpan w:val="2"/>
            <w:tcBorders>
              <w:top w:val="nil"/>
              <w:left w:val="nil"/>
              <w:bottom w:val="single" w:sz="4" w:space="0" w:color="auto"/>
              <w:right w:val="nil"/>
            </w:tcBorders>
          </w:tcPr>
          <w:p w14:paraId="069DC93B" w14:textId="77777777" w:rsidR="002618C6" w:rsidRPr="00615725" w:rsidRDefault="002618C6" w:rsidP="002618C6">
            <w:pPr>
              <w:jc w:val="center"/>
              <w:rPr>
                <w:rFonts w:ascii="BrowalliaUPC" w:hAnsi="BrowalliaUPC" w:cs="BrowalliaUPC"/>
                <w:b/>
                <w:bCs/>
                <w:sz w:val="24"/>
                <w:szCs w:val="24"/>
                <w:cs/>
              </w:rPr>
            </w:pPr>
          </w:p>
        </w:tc>
        <w:tc>
          <w:tcPr>
            <w:tcW w:w="1300" w:type="dxa"/>
            <w:gridSpan w:val="2"/>
            <w:tcBorders>
              <w:top w:val="nil"/>
              <w:left w:val="nil"/>
              <w:bottom w:val="single" w:sz="4" w:space="0" w:color="auto"/>
              <w:right w:val="nil"/>
            </w:tcBorders>
          </w:tcPr>
          <w:p w14:paraId="6E3D9035" w14:textId="77777777" w:rsidR="002618C6" w:rsidRPr="00615725" w:rsidRDefault="002618C6" w:rsidP="002618C6">
            <w:pPr>
              <w:jc w:val="center"/>
              <w:rPr>
                <w:rFonts w:ascii="BrowalliaUPC" w:hAnsi="BrowalliaUPC" w:cs="BrowalliaUPC"/>
                <w:b/>
                <w:bCs/>
                <w:sz w:val="24"/>
                <w:szCs w:val="24"/>
                <w:cs/>
              </w:rPr>
            </w:pPr>
          </w:p>
        </w:tc>
        <w:tc>
          <w:tcPr>
            <w:tcW w:w="7507" w:type="dxa"/>
            <w:gridSpan w:val="5"/>
            <w:tcBorders>
              <w:top w:val="nil"/>
              <w:left w:val="nil"/>
              <w:bottom w:val="single" w:sz="4" w:space="0" w:color="auto"/>
              <w:right w:val="nil"/>
            </w:tcBorders>
            <w:vAlign w:val="bottom"/>
          </w:tcPr>
          <w:p w14:paraId="4AD22ECC" w14:textId="565D1550" w:rsidR="002618C6" w:rsidRPr="00615725" w:rsidRDefault="002618C6" w:rsidP="002618C6">
            <w:pPr>
              <w:jc w:val="right"/>
              <w:rPr>
                <w:rFonts w:ascii="BrowalliaUPC" w:hAnsi="BrowalliaUPC" w:cs="BrowalliaUPC"/>
                <w:b/>
                <w:bCs/>
                <w:sz w:val="24"/>
                <w:szCs w:val="24"/>
                <w:cs/>
              </w:rPr>
            </w:pPr>
            <w:r w:rsidRPr="00615725">
              <w:rPr>
                <w:rFonts w:ascii="BrowalliaUPC" w:hAnsi="BrowalliaUPC" w:cs="BrowalliaUPC"/>
                <w:b/>
                <w:bCs/>
                <w:sz w:val="24"/>
                <w:szCs w:val="24"/>
                <w:lang w:val="en-GB"/>
              </w:rPr>
              <w:t xml:space="preserve">31 </w:t>
            </w:r>
            <w:r w:rsidRPr="00615725">
              <w:rPr>
                <w:rFonts w:ascii="BrowalliaUPC" w:hAnsi="BrowalliaUPC" w:cs="BrowalliaUPC" w:hint="cs"/>
                <w:b/>
                <w:bCs/>
                <w:sz w:val="24"/>
                <w:szCs w:val="24"/>
                <w:cs/>
                <w:lang w:val="en-GB"/>
              </w:rPr>
              <w:t>ธันวาคม พ</w:t>
            </w:r>
            <w:r w:rsidRPr="00615725">
              <w:rPr>
                <w:rFonts w:ascii="BrowalliaUPC" w:hAnsi="BrowalliaUPC" w:cs="BrowalliaUPC"/>
                <w:b/>
                <w:bCs/>
                <w:sz w:val="24"/>
                <w:szCs w:val="24"/>
                <w:lang w:val="en-GB"/>
              </w:rPr>
              <w:t>.</w:t>
            </w:r>
            <w:r w:rsidRPr="00615725">
              <w:rPr>
                <w:rFonts w:ascii="BrowalliaUPC" w:hAnsi="BrowalliaUPC" w:cs="BrowalliaUPC" w:hint="cs"/>
                <w:b/>
                <w:bCs/>
                <w:sz w:val="24"/>
                <w:szCs w:val="24"/>
                <w:cs/>
                <w:lang w:val="en-GB"/>
              </w:rPr>
              <w:t>ศ</w:t>
            </w:r>
            <w:r w:rsidRPr="00615725">
              <w:rPr>
                <w:rFonts w:ascii="BrowalliaUPC" w:hAnsi="BrowalliaUPC" w:cs="BrowalliaUPC"/>
                <w:b/>
                <w:bCs/>
                <w:sz w:val="24"/>
                <w:szCs w:val="24"/>
                <w:lang w:val="en-GB"/>
              </w:rPr>
              <w:t>. 2563</w:t>
            </w:r>
          </w:p>
        </w:tc>
      </w:tr>
      <w:tr w:rsidR="002618C6" w:rsidRPr="00615725" w14:paraId="189E4DC2" w14:textId="77777777" w:rsidTr="002A3417">
        <w:tc>
          <w:tcPr>
            <w:tcW w:w="1333" w:type="dxa"/>
            <w:vMerge w:val="restart"/>
            <w:tcBorders>
              <w:top w:val="single" w:sz="4" w:space="0" w:color="auto"/>
            </w:tcBorders>
            <w:vAlign w:val="bottom"/>
          </w:tcPr>
          <w:p w14:paraId="26E6F497" w14:textId="10D9D9C3" w:rsidR="002618C6" w:rsidRPr="00615725" w:rsidRDefault="002618C6" w:rsidP="00D3193C">
            <w:pPr>
              <w:jc w:val="center"/>
              <w:rPr>
                <w:rFonts w:ascii="BrowalliaUPC" w:hAnsi="BrowalliaUPC" w:cs="BrowalliaUPC"/>
                <w:b/>
                <w:bCs/>
                <w:sz w:val="24"/>
                <w:szCs w:val="24"/>
                <w:cs/>
              </w:rPr>
            </w:pPr>
            <w:r w:rsidRPr="00615725">
              <w:rPr>
                <w:rFonts w:ascii="BrowalliaUPC" w:hAnsi="BrowalliaUPC" w:cs="BrowalliaUPC"/>
                <w:b/>
                <w:bCs/>
                <w:sz w:val="24"/>
                <w:szCs w:val="24"/>
                <w:cs/>
              </w:rPr>
              <w:t>ประเภท</w:t>
            </w:r>
            <w:r w:rsidR="0046737B" w:rsidRPr="00615725">
              <w:rPr>
                <w:rFonts w:ascii="BrowalliaUPC" w:hAnsi="BrowalliaUPC" w:cs="BrowalliaUPC"/>
                <w:b/>
                <w:bCs/>
                <w:sz w:val="24"/>
                <w:szCs w:val="24"/>
                <w:cs/>
              </w:rPr>
              <w:br/>
            </w:r>
            <w:r w:rsidRPr="00615725">
              <w:rPr>
                <w:rFonts w:ascii="BrowalliaUPC" w:hAnsi="BrowalliaUPC" w:cs="BrowalliaUPC"/>
                <w:b/>
                <w:bCs/>
                <w:sz w:val="24"/>
                <w:szCs w:val="24"/>
                <w:cs/>
              </w:rPr>
              <w:t>การป้องกันความเสี่ยง</w:t>
            </w:r>
          </w:p>
        </w:tc>
        <w:tc>
          <w:tcPr>
            <w:tcW w:w="3499" w:type="dxa"/>
            <w:gridSpan w:val="3"/>
            <w:tcBorders>
              <w:top w:val="single" w:sz="4" w:space="0" w:color="auto"/>
            </w:tcBorders>
            <w:vAlign w:val="bottom"/>
          </w:tcPr>
          <w:p w14:paraId="48B0EF6A" w14:textId="7A09E87C" w:rsidR="002618C6" w:rsidRPr="00615725" w:rsidRDefault="002618C6" w:rsidP="00D3193C">
            <w:pPr>
              <w:jc w:val="center"/>
              <w:rPr>
                <w:rFonts w:asciiTheme="minorHAnsi" w:hAnsiTheme="minorHAnsi" w:cs="BrowalliaUPC"/>
                <w:b/>
                <w:bCs/>
                <w:sz w:val="24"/>
                <w:szCs w:val="24"/>
                <w:lang w:val="en-US"/>
              </w:rPr>
            </w:pPr>
            <w:r w:rsidRPr="00615725">
              <w:rPr>
                <w:rFonts w:ascii="BrowalliaUPC" w:hAnsi="BrowalliaUPC" w:cs="BrowalliaUPC"/>
                <w:b/>
                <w:bCs/>
                <w:sz w:val="24"/>
                <w:szCs w:val="24"/>
                <w:cs/>
              </w:rPr>
              <w:t>เครื่องมือป้องกันความเสี่ยง</w:t>
            </w:r>
          </w:p>
        </w:tc>
        <w:tc>
          <w:tcPr>
            <w:tcW w:w="2795" w:type="dxa"/>
            <w:gridSpan w:val="4"/>
            <w:tcBorders>
              <w:top w:val="single" w:sz="4" w:space="0" w:color="auto"/>
            </w:tcBorders>
            <w:vAlign w:val="bottom"/>
          </w:tcPr>
          <w:p w14:paraId="5630F60E" w14:textId="0EDC69BC" w:rsidR="002618C6" w:rsidRPr="00615725" w:rsidRDefault="002618C6" w:rsidP="002A3417">
            <w:pPr>
              <w:jc w:val="center"/>
              <w:rPr>
                <w:rFonts w:ascii="BrowalliaUPC" w:hAnsi="BrowalliaUPC" w:cs="BrowalliaUPC"/>
                <w:b/>
                <w:bCs/>
                <w:sz w:val="24"/>
                <w:szCs w:val="24"/>
                <w:cs/>
              </w:rPr>
            </w:pPr>
            <w:r w:rsidRPr="00615725">
              <w:rPr>
                <w:rFonts w:ascii="BrowalliaUPC" w:hAnsi="BrowalliaUPC" w:cs="BrowalliaUPC"/>
                <w:b/>
                <w:bCs/>
                <w:sz w:val="24"/>
                <w:szCs w:val="24"/>
                <w:cs/>
              </w:rPr>
              <w:t>มูลค่าตามบัญชีของเครื่องมือป้องกันความเสี่ยง</w:t>
            </w:r>
          </w:p>
        </w:tc>
        <w:tc>
          <w:tcPr>
            <w:tcW w:w="1407" w:type="dxa"/>
            <w:vMerge w:val="restart"/>
            <w:tcBorders>
              <w:top w:val="single" w:sz="4" w:space="0" w:color="auto"/>
            </w:tcBorders>
            <w:vAlign w:val="bottom"/>
          </w:tcPr>
          <w:p w14:paraId="5BBB627E" w14:textId="6550894C" w:rsidR="002618C6" w:rsidRPr="00615725" w:rsidRDefault="002618C6" w:rsidP="00415A8B">
            <w:pPr>
              <w:jc w:val="center"/>
              <w:rPr>
                <w:rFonts w:ascii="BrowalliaUPC" w:hAnsi="BrowalliaUPC" w:cs="BrowalliaUPC"/>
                <w:b/>
                <w:bCs/>
                <w:sz w:val="24"/>
                <w:szCs w:val="24"/>
                <w:cs/>
              </w:rPr>
            </w:pPr>
            <w:r w:rsidRPr="00615725">
              <w:rPr>
                <w:rFonts w:ascii="BrowalliaUPC" w:hAnsi="BrowalliaUPC" w:cs="BrowalliaUPC"/>
                <w:b/>
                <w:bCs/>
                <w:sz w:val="24"/>
                <w:szCs w:val="24"/>
                <w:cs/>
              </w:rPr>
              <w:t>ค่าอัตราป้องกันความเสี่ยง</w:t>
            </w:r>
            <w:r w:rsidRPr="00615725">
              <w:rPr>
                <w:rFonts w:ascii="BrowalliaUPC" w:hAnsi="BrowalliaUPC" w:cs="BrowalliaUPC"/>
                <w:b/>
                <w:bCs/>
                <w:sz w:val="24"/>
                <w:szCs w:val="24"/>
                <w:cs/>
              </w:rPr>
              <w:br/>
              <w:t xml:space="preserve"> (Hedge ratio)</w:t>
            </w:r>
          </w:p>
        </w:tc>
        <w:tc>
          <w:tcPr>
            <w:tcW w:w="1686" w:type="dxa"/>
            <w:vMerge w:val="restart"/>
            <w:tcBorders>
              <w:top w:val="single" w:sz="4" w:space="0" w:color="auto"/>
            </w:tcBorders>
            <w:vAlign w:val="bottom"/>
          </w:tcPr>
          <w:p w14:paraId="2F5C5652" w14:textId="13D739E6" w:rsidR="002618C6" w:rsidRPr="00615725" w:rsidRDefault="002618C6" w:rsidP="00D3193C">
            <w:pPr>
              <w:jc w:val="center"/>
              <w:rPr>
                <w:rFonts w:ascii="BrowalliaUPC" w:hAnsi="BrowalliaUPC" w:cs="BrowalliaUPC"/>
                <w:b/>
                <w:bCs/>
                <w:sz w:val="24"/>
                <w:szCs w:val="24"/>
                <w:cs/>
              </w:rPr>
            </w:pPr>
            <w:r w:rsidRPr="00615725">
              <w:rPr>
                <w:rFonts w:ascii="BrowalliaUPC" w:hAnsi="BrowalliaUPC" w:cs="BrowalliaUPC"/>
                <w:b/>
                <w:bCs/>
                <w:sz w:val="24"/>
                <w:szCs w:val="24"/>
                <w:cs/>
              </w:rPr>
              <w:t>วันครบกำหนด</w:t>
            </w:r>
          </w:p>
        </w:tc>
        <w:tc>
          <w:tcPr>
            <w:tcW w:w="1842" w:type="dxa"/>
            <w:vMerge w:val="restart"/>
            <w:tcBorders>
              <w:top w:val="single" w:sz="4" w:space="0" w:color="auto"/>
            </w:tcBorders>
            <w:vAlign w:val="bottom"/>
          </w:tcPr>
          <w:p w14:paraId="32AFD816" w14:textId="2C2EE0AC" w:rsidR="002618C6" w:rsidRPr="00615725" w:rsidRDefault="002618C6" w:rsidP="00D3193C">
            <w:pPr>
              <w:jc w:val="center"/>
              <w:rPr>
                <w:rFonts w:ascii="BrowalliaUPC" w:hAnsi="BrowalliaUPC" w:cs="BrowalliaUPC"/>
                <w:b/>
                <w:bCs/>
                <w:sz w:val="24"/>
                <w:szCs w:val="24"/>
                <w:cs/>
              </w:rPr>
            </w:pPr>
            <w:r w:rsidRPr="00615725">
              <w:rPr>
                <w:rFonts w:ascii="BrowalliaUPC" w:hAnsi="BrowalliaUPC" w:cs="BrowalliaUPC"/>
                <w:b/>
                <w:bCs/>
                <w:sz w:val="24"/>
                <w:szCs w:val="24"/>
                <w:cs/>
              </w:rPr>
              <w:t>อัตราดอกเบี้ยรับ</w:t>
            </w:r>
            <w:r w:rsidRPr="00615725">
              <w:rPr>
                <w:rFonts w:ascii="BrowalliaUPC" w:hAnsi="BrowalliaUPC" w:cs="BrowalliaUPC"/>
                <w:b/>
                <w:bCs/>
                <w:sz w:val="24"/>
                <w:szCs w:val="24"/>
                <w:cs/>
              </w:rPr>
              <w:br/>
              <w:t>ตามสัญญา</w:t>
            </w:r>
          </w:p>
        </w:tc>
        <w:tc>
          <w:tcPr>
            <w:tcW w:w="1985" w:type="dxa"/>
            <w:vMerge w:val="restart"/>
            <w:tcBorders>
              <w:top w:val="single" w:sz="4" w:space="0" w:color="auto"/>
            </w:tcBorders>
            <w:vAlign w:val="bottom"/>
          </w:tcPr>
          <w:p w14:paraId="1F0186D5" w14:textId="66C1999C" w:rsidR="002618C6" w:rsidRPr="00615725" w:rsidRDefault="002618C6" w:rsidP="00D3193C">
            <w:pPr>
              <w:jc w:val="center"/>
              <w:rPr>
                <w:rFonts w:ascii="BrowalliaUPC" w:hAnsi="BrowalliaUPC" w:cs="BrowalliaUPC"/>
                <w:b/>
                <w:bCs/>
                <w:sz w:val="24"/>
                <w:szCs w:val="24"/>
                <w:cs/>
              </w:rPr>
            </w:pPr>
            <w:r w:rsidRPr="00615725">
              <w:rPr>
                <w:rFonts w:ascii="BrowalliaUPC" w:hAnsi="BrowalliaUPC" w:cs="BrowalliaUPC"/>
                <w:b/>
                <w:bCs/>
                <w:sz w:val="24"/>
                <w:szCs w:val="24"/>
                <w:cs/>
              </w:rPr>
              <w:t>อัตราดอกเบี้ยจ่าย</w:t>
            </w:r>
            <w:r w:rsidRPr="00615725">
              <w:rPr>
                <w:rFonts w:ascii="BrowalliaUPC" w:hAnsi="BrowalliaUPC" w:cs="BrowalliaUPC"/>
                <w:b/>
                <w:bCs/>
                <w:sz w:val="24"/>
                <w:szCs w:val="24"/>
                <w:cs/>
              </w:rPr>
              <w:br/>
              <w:t>ตามสัญญา</w:t>
            </w:r>
          </w:p>
        </w:tc>
      </w:tr>
      <w:tr w:rsidR="002618C6" w:rsidRPr="00615725" w14:paraId="75EB4FCF" w14:textId="77777777" w:rsidTr="002A3417">
        <w:tc>
          <w:tcPr>
            <w:tcW w:w="1333" w:type="dxa"/>
            <w:vMerge/>
          </w:tcPr>
          <w:p w14:paraId="0C19BDAF" w14:textId="15A6F2F7" w:rsidR="002618C6" w:rsidRPr="00615725" w:rsidRDefault="002618C6" w:rsidP="00D3193C">
            <w:pPr>
              <w:jc w:val="center"/>
              <w:rPr>
                <w:rFonts w:ascii="BrowalliaUPC" w:hAnsi="BrowalliaUPC" w:cs="BrowalliaUPC"/>
                <w:b/>
                <w:bCs/>
                <w:sz w:val="24"/>
                <w:szCs w:val="24"/>
                <w:cs/>
              </w:rPr>
            </w:pPr>
          </w:p>
        </w:tc>
        <w:tc>
          <w:tcPr>
            <w:tcW w:w="1944" w:type="dxa"/>
            <w:vAlign w:val="bottom"/>
          </w:tcPr>
          <w:p w14:paraId="528E8A83" w14:textId="68D5D8BB" w:rsidR="002618C6" w:rsidRPr="00615725" w:rsidRDefault="002618C6" w:rsidP="00D3193C">
            <w:pPr>
              <w:jc w:val="center"/>
              <w:rPr>
                <w:rFonts w:ascii="BrowalliaUPC" w:hAnsi="BrowalliaUPC" w:cs="BrowalliaUPC"/>
                <w:b/>
                <w:bCs/>
                <w:sz w:val="24"/>
                <w:szCs w:val="24"/>
                <w:cs/>
              </w:rPr>
            </w:pPr>
            <w:r w:rsidRPr="00615725">
              <w:rPr>
                <w:rFonts w:ascii="BrowalliaUPC" w:hAnsi="BrowalliaUPC" w:cs="BrowalliaUPC"/>
                <w:b/>
                <w:bCs/>
                <w:sz w:val="24"/>
                <w:szCs w:val="24"/>
                <w:cs/>
              </w:rPr>
              <w:t>สัญญาอนุพันธ์</w:t>
            </w:r>
          </w:p>
        </w:tc>
        <w:tc>
          <w:tcPr>
            <w:tcW w:w="1555" w:type="dxa"/>
            <w:gridSpan w:val="2"/>
            <w:vAlign w:val="bottom"/>
          </w:tcPr>
          <w:p w14:paraId="41649650" w14:textId="0EF2A7B0" w:rsidR="002618C6" w:rsidRPr="00615725" w:rsidRDefault="002618C6" w:rsidP="00D3193C">
            <w:pPr>
              <w:jc w:val="center"/>
              <w:rPr>
                <w:rFonts w:ascii="BrowalliaUPC" w:hAnsi="BrowalliaUPC" w:cs="BrowalliaUPC"/>
                <w:b/>
                <w:bCs/>
                <w:sz w:val="24"/>
                <w:szCs w:val="24"/>
                <w:cs/>
              </w:rPr>
            </w:pPr>
            <w:r w:rsidRPr="00615725">
              <w:rPr>
                <w:rFonts w:ascii="BrowalliaUPC" w:hAnsi="BrowalliaUPC" w:cs="BrowalliaUPC"/>
                <w:b/>
                <w:bCs/>
                <w:sz w:val="24"/>
                <w:szCs w:val="24"/>
                <w:cs/>
              </w:rPr>
              <w:t xml:space="preserve">มูลค่าตามสัญญา </w:t>
            </w:r>
            <w:r w:rsidRPr="00615725">
              <w:rPr>
                <w:rFonts w:ascii="BrowalliaUPC" w:hAnsi="BrowalliaUPC" w:cs="BrowalliaUPC"/>
                <w:b/>
                <w:bCs/>
                <w:sz w:val="24"/>
                <w:szCs w:val="24"/>
                <w:cs/>
              </w:rPr>
              <w:br/>
              <w:t>(ล้านดอลลาร์สหรัฐอเมริกา)</w:t>
            </w:r>
          </w:p>
        </w:tc>
        <w:tc>
          <w:tcPr>
            <w:tcW w:w="1382" w:type="dxa"/>
            <w:gridSpan w:val="2"/>
            <w:vAlign w:val="bottom"/>
          </w:tcPr>
          <w:p w14:paraId="24FF12A1" w14:textId="7BED4AD9" w:rsidR="002618C6" w:rsidRPr="00615725" w:rsidRDefault="002618C6" w:rsidP="00B417BE">
            <w:pPr>
              <w:jc w:val="center"/>
              <w:rPr>
                <w:rFonts w:ascii="BrowalliaUPC" w:hAnsi="BrowalliaUPC" w:cs="BrowalliaUPC"/>
                <w:b/>
                <w:bCs/>
                <w:sz w:val="24"/>
                <w:szCs w:val="24"/>
                <w:cs/>
              </w:rPr>
            </w:pPr>
            <w:r w:rsidRPr="00615725">
              <w:rPr>
                <w:rFonts w:ascii="BrowalliaUPC" w:hAnsi="BrowalliaUPC" w:cs="BrowalliaUPC"/>
                <w:b/>
                <w:bCs/>
                <w:sz w:val="24"/>
                <w:szCs w:val="24"/>
                <w:cs/>
              </w:rPr>
              <w:t>หน่วย</w:t>
            </w:r>
            <w:r w:rsidRPr="00615725">
              <w:rPr>
                <w:rFonts w:ascii="BrowalliaUPC" w:hAnsi="BrowalliaUPC" w:cs="BrowalliaUPC"/>
                <w:b/>
                <w:bCs/>
                <w:sz w:val="24"/>
                <w:szCs w:val="24"/>
                <w:lang w:val="en-US"/>
              </w:rPr>
              <w:t xml:space="preserve">: </w:t>
            </w:r>
            <w:r w:rsidRPr="00615725">
              <w:rPr>
                <w:rFonts w:ascii="BrowalliaUPC" w:hAnsi="BrowalliaUPC" w:cs="BrowalliaUPC"/>
                <w:b/>
                <w:bCs/>
                <w:sz w:val="24"/>
                <w:szCs w:val="24"/>
                <w:cs/>
              </w:rPr>
              <w:t>ล้านดอลลาร์สหรัฐอเมริกา</w:t>
            </w:r>
          </w:p>
        </w:tc>
        <w:tc>
          <w:tcPr>
            <w:tcW w:w="1413" w:type="dxa"/>
            <w:gridSpan w:val="2"/>
            <w:vAlign w:val="bottom"/>
          </w:tcPr>
          <w:p w14:paraId="687A7B7C" w14:textId="6D581CA2" w:rsidR="002618C6" w:rsidRPr="00615725" w:rsidRDefault="002618C6" w:rsidP="00D3193C">
            <w:pPr>
              <w:jc w:val="center"/>
              <w:rPr>
                <w:rFonts w:ascii="BrowalliaUPC" w:hAnsi="BrowalliaUPC" w:cs="BrowalliaUPC"/>
                <w:b/>
                <w:bCs/>
                <w:spacing w:val="-6"/>
                <w:sz w:val="24"/>
                <w:szCs w:val="24"/>
                <w:cs/>
                <w:lang w:val="en-US"/>
              </w:rPr>
            </w:pPr>
            <w:r w:rsidRPr="00615725">
              <w:rPr>
                <w:rFonts w:ascii="BrowalliaUPC" w:hAnsi="BrowalliaUPC" w:cs="BrowalliaUPC"/>
                <w:b/>
                <w:bCs/>
                <w:spacing w:val="-6"/>
                <w:sz w:val="24"/>
                <w:szCs w:val="24"/>
                <w:cs/>
              </w:rPr>
              <w:t>หน่วย</w:t>
            </w:r>
            <w:r w:rsidRPr="00615725">
              <w:rPr>
                <w:rFonts w:ascii="BrowalliaUPC" w:hAnsi="BrowalliaUPC" w:cs="BrowalliaUPC"/>
                <w:b/>
                <w:bCs/>
                <w:spacing w:val="-6"/>
                <w:sz w:val="24"/>
                <w:szCs w:val="24"/>
                <w:lang w:val="en-US"/>
              </w:rPr>
              <w:t xml:space="preserve">: </w:t>
            </w:r>
            <w:r w:rsidR="00B417BE" w:rsidRPr="00615725">
              <w:rPr>
                <w:rFonts w:ascii="BrowalliaUPC" w:hAnsi="BrowalliaUPC" w:cs="BrowalliaUPC"/>
                <w:b/>
                <w:bCs/>
                <w:spacing w:val="-6"/>
                <w:sz w:val="24"/>
                <w:szCs w:val="24"/>
                <w:lang w:val="en-US"/>
              </w:rPr>
              <w:br/>
            </w:r>
            <w:r w:rsidRPr="00615725">
              <w:rPr>
                <w:rFonts w:ascii="BrowalliaUPC" w:hAnsi="BrowalliaUPC" w:cs="BrowalliaUPC"/>
                <w:b/>
                <w:bCs/>
                <w:spacing w:val="-6"/>
                <w:sz w:val="24"/>
                <w:szCs w:val="24"/>
                <w:cs/>
                <w:lang w:val="en-US"/>
              </w:rPr>
              <w:t>ล้านบาท</w:t>
            </w:r>
          </w:p>
        </w:tc>
        <w:tc>
          <w:tcPr>
            <w:tcW w:w="1407" w:type="dxa"/>
            <w:vMerge/>
          </w:tcPr>
          <w:p w14:paraId="28B8E4C2" w14:textId="77777777" w:rsidR="002618C6" w:rsidRPr="00615725" w:rsidRDefault="002618C6" w:rsidP="00D3193C">
            <w:pPr>
              <w:jc w:val="center"/>
              <w:rPr>
                <w:rFonts w:ascii="BrowalliaUPC" w:hAnsi="BrowalliaUPC" w:cs="BrowalliaUPC"/>
                <w:b/>
                <w:bCs/>
                <w:sz w:val="24"/>
                <w:szCs w:val="24"/>
                <w:cs/>
              </w:rPr>
            </w:pPr>
          </w:p>
        </w:tc>
        <w:tc>
          <w:tcPr>
            <w:tcW w:w="1686" w:type="dxa"/>
            <w:vMerge/>
            <w:vAlign w:val="bottom"/>
          </w:tcPr>
          <w:p w14:paraId="3DE02B73" w14:textId="7D04F4AB" w:rsidR="002618C6" w:rsidRPr="00615725" w:rsidRDefault="002618C6" w:rsidP="00D3193C">
            <w:pPr>
              <w:jc w:val="center"/>
              <w:rPr>
                <w:rFonts w:ascii="BrowalliaUPC" w:hAnsi="BrowalliaUPC" w:cs="BrowalliaUPC"/>
                <w:b/>
                <w:bCs/>
                <w:sz w:val="24"/>
                <w:szCs w:val="24"/>
                <w:cs/>
              </w:rPr>
            </w:pPr>
          </w:p>
        </w:tc>
        <w:tc>
          <w:tcPr>
            <w:tcW w:w="1842" w:type="dxa"/>
            <w:vMerge/>
          </w:tcPr>
          <w:p w14:paraId="14027951" w14:textId="77777777" w:rsidR="002618C6" w:rsidRPr="00615725" w:rsidRDefault="002618C6" w:rsidP="00D3193C">
            <w:pPr>
              <w:jc w:val="center"/>
              <w:rPr>
                <w:rFonts w:ascii="BrowalliaUPC" w:hAnsi="BrowalliaUPC" w:cs="BrowalliaUPC"/>
                <w:b/>
                <w:bCs/>
                <w:sz w:val="24"/>
                <w:szCs w:val="24"/>
                <w:cs/>
              </w:rPr>
            </w:pPr>
          </w:p>
        </w:tc>
        <w:tc>
          <w:tcPr>
            <w:tcW w:w="1985" w:type="dxa"/>
            <w:vMerge/>
          </w:tcPr>
          <w:p w14:paraId="3DF4DDBC" w14:textId="77777777" w:rsidR="002618C6" w:rsidRPr="00615725" w:rsidRDefault="002618C6" w:rsidP="00D3193C">
            <w:pPr>
              <w:jc w:val="center"/>
              <w:rPr>
                <w:rFonts w:ascii="BrowalliaUPC" w:hAnsi="BrowalliaUPC" w:cs="BrowalliaUPC"/>
                <w:b/>
                <w:bCs/>
                <w:sz w:val="24"/>
                <w:szCs w:val="24"/>
                <w:cs/>
              </w:rPr>
            </w:pPr>
          </w:p>
        </w:tc>
      </w:tr>
      <w:tr w:rsidR="002618C6" w:rsidRPr="00615725" w14:paraId="6FE197CC" w14:textId="77777777" w:rsidTr="002A3417">
        <w:tc>
          <w:tcPr>
            <w:tcW w:w="1333" w:type="dxa"/>
          </w:tcPr>
          <w:p w14:paraId="5F61A239" w14:textId="701EC07C" w:rsidR="002618C6" w:rsidRPr="00615725" w:rsidRDefault="00A106A2" w:rsidP="00490EA0">
            <w:pPr>
              <w:rPr>
                <w:rFonts w:ascii="BrowalliaUPC" w:hAnsi="BrowalliaUPC" w:cs="BrowalliaUPC"/>
                <w:sz w:val="24"/>
                <w:szCs w:val="24"/>
                <w:cs/>
                <w:lang w:val="en-US"/>
              </w:rPr>
            </w:pPr>
            <w:r w:rsidRPr="00615725">
              <w:rPr>
                <w:rFonts w:ascii="BrowalliaUPC" w:hAnsi="BrowalliaUPC" w:cs="BrowalliaUPC" w:hint="cs"/>
                <w:sz w:val="24"/>
                <w:szCs w:val="24"/>
                <w:cs/>
                <w:lang w:val="en-US"/>
              </w:rPr>
              <w:t>กระแสเงินสด</w:t>
            </w:r>
          </w:p>
        </w:tc>
        <w:tc>
          <w:tcPr>
            <w:tcW w:w="1944" w:type="dxa"/>
          </w:tcPr>
          <w:p w14:paraId="3F993F72" w14:textId="79DF84B2" w:rsidR="002618C6" w:rsidRPr="00615725" w:rsidRDefault="002618C6" w:rsidP="00415A8B">
            <w:pPr>
              <w:rPr>
                <w:rFonts w:ascii="BrowalliaUPC" w:hAnsi="BrowalliaUPC" w:cs="BrowalliaUPC"/>
                <w:sz w:val="24"/>
                <w:szCs w:val="24"/>
                <w:cs/>
              </w:rPr>
            </w:pPr>
            <w:r w:rsidRPr="00615725">
              <w:rPr>
                <w:rFonts w:ascii="BrowalliaUPC" w:hAnsi="BrowalliaUPC" w:cs="BrowalliaUPC"/>
                <w:sz w:val="24"/>
                <w:szCs w:val="24"/>
                <w:cs/>
              </w:rPr>
              <w:t>สิทธิในอัตราดอกเบี้ยอ้าง</w:t>
            </w:r>
            <w:r w:rsidRPr="00615725">
              <w:rPr>
                <w:rFonts w:ascii="BrowalliaUPC" w:hAnsi="BrowalliaUPC" w:cs="BrowalliaUPC" w:hint="cs"/>
                <w:sz w:val="24"/>
                <w:szCs w:val="24"/>
                <w:cs/>
              </w:rPr>
              <w:t>อิง</w:t>
            </w:r>
            <w:r w:rsidRPr="00615725">
              <w:rPr>
                <w:rFonts w:ascii="BrowalliaUPC" w:hAnsi="BrowalliaUPC" w:cs="BrowalliaUPC"/>
                <w:sz w:val="24"/>
                <w:szCs w:val="24"/>
                <w:cs/>
              </w:rPr>
              <w:t>แบบไม่มีค่าสิทธิ</w:t>
            </w:r>
          </w:p>
        </w:tc>
        <w:tc>
          <w:tcPr>
            <w:tcW w:w="1555" w:type="dxa"/>
            <w:gridSpan w:val="2"/>
          </w:tcPr>
          <w:p w14:paraId="7523D0FA" w14:textId="3CC498BC" w:rsidR="002618C6" w:rsidRPr="00615725" w:rsidRDefault="002618C6" w:rsidP="00415A8B">
            <w:pPr>
              <w:jc w:val="center"/>
              <w:rPr>
                <w:rFonts w:asciiTheme="minorHAnsi" w:hAnsiTheme="minorHAnsi" w:cs="BrowalliaUPC"/>
                <w:sz w:val="24"/>
                <w:szCs w:val="24"/>
                <w:lang w:val="en-US"/>
              </w:rPr>
            </w:pPr>
            <w:r w:rsidRPr="00615725">
              <w:rPr>
                <w:rFonts w:ascii="BrowalliaUPC" w:hAnsi="BrowalliaUPC" w:cs="BrowalliaUPC"/>
                <w:sz w:val="24"/>
                <w:szCs w:val="24"/>
                <w:lang w:val="en-US"/>
              </w:rPr>
              <w:t>300</w:t>
            </w:r>
          </w:p>
        </w:tc>
        <w:tc>
          <w:tcPr>
            <w:tcW w:w="1382" w:type="dxa"/>
            <w:gridSpan w:val="2"/>
          </w:tcPr>
          <w:p w14:paraId="120096D9" w14:textId="44F49E23" w:rsidR="002618C6" w:rsidRPr="00615725" w:rsidRDefault="002618C6" w:rsidP="002A3417">
            <w:pPr>
              <w:ind w:right="352"/>
              <w:jc w:val="right"/>
              <w:rPr>
                <w:rFonts w:ascii="BrowalliaUPC" w:hAnsi="BrowalliaUPC" w:cs="BrowalliaUPC"/>
                <w:sz w:val="24"/>
                <w:szCs w:val="24"/>
                <w:lang w:val="en-US"/>
              </w:rPr>
            </w:pPr>
            <w:r w:rsidRPr="00615725">
              <w:rPr>
                <w:rFonts w:ascii="BrowalliaUPC" w:hAnsi="BrowalliaUPC" w:cs="BrowalliaUPC"/>
                <w:sz w:val="24"/>
                <w:szCs w:val="24"/>
                <w:lang w:val="en-US"/>
              </w:rPr>
              <w:t>(0.67)</w:t>
            </w:r>
          </w:p>
        </w:tc>
        <w:tc>
          <w:tcPr>
            <w:tcW w:w="1413" w:type="dxa"/>
            <w:gridSpan w:val="2"/>
          </w:tcPr>
          <w:p w14:paraId="3BA7AB5E" w14:textId="6B8AB744" w:rsidR="002618C6" w:rsidRPr="00615725" w:rsidRDefault="002618C6" w:rsidP="002A3417">
            <w:pPr>
              <w:ind w:right="176"/>
              <w:jc w:val="right"/>
              <w:rPr>
                <w:rFonts w:asciiTheme="minorHAnsi" w:hAnsiTheme="minorHAnsi" w:cs="BrowalliaUPC"/>
                <w:sz w:val="24"/>
                <w:szCs w:val="24"/>
                <w:cs/>
                <w:lang w:val="en-US"/>
              </w:rPr>
            </w:pPr>
            <w:r w:rsidRPr="00615725">
              <w:rPr>
                <w:rFonts w:ascii="BrowalliaUPC" w:hAnsi="BrowalliaUPC" w:cs="BrowalliaUPC"/>
                <w:sz w:val="24"/>
                <w:szCs w:val="24"/>
                <w:lang w:val="en-US"/>
              </w:rPr>
              <w:t>(20.24)</w:t>
            </w:r>
          </w:p>
        </w:tc>
        <w:tc>
          <w:tcPr>
            <w:tcW w:w="1407" w:type="dxa"/>
          </w:tcPr>
          <w:p w14:paraId="45795084" w14:textId="72A0DDEA" w:rsidR="002618C6" w:rsidRPr="00615725" w:rsidRDefault="002618C6" w:rsidP="00CF7E6C">
            <w:pPr>
              <w:jc w:val="center"/>
              <w:rPr>
                <w:rFonts w:asciiTheme="minorHAnsi" w:hAnsiTheme="minorHAnsi" w:cs="BrowalliaUPC"/>
                <w:sz w:val="24"/>
                <w:szCs w:val="24"/>
                <w:lang w:val="en-US"/>
              </w:rPr>
            </w:pPr>
            <w:r w:rsidRPr="00615725">
              <w:rPr>
                <w:rFonts w:ascii="BrowalliaUPC" w:hAnsi="BrowalliaUPC" w:cs="BrowalliaUPC"/>
                <w:sz w:val="24"/>
                <w:szCs w:val="24"/>
                <w:lang w:val="en-US"/>
              </w:rPr>
              <w:t>1:1</w:t>
            </w:r>
          </w:p>
        </w:tc>
        <w:tc>
          <w:tcPr>
            <w:tcW w:w="1686" w:type="dxa"/>
          </w:tcPr>
          <w:p w14:paraId="2A661941" w14:textId="206B18C6" w:rsidR="002618C6" w:rsidRPr="00615725" w:rsidRDefault="002618C6" w:rsidP="00C90E05">
            <w:pPr>
              <w:jc w:val="center"/>
              <w:rPr>
                <w:rFonts w:ascii="BrowalliaUPC" w:hAnsi="BrowalliaUPC" w:cs="BrowalliaUPC"/>
                <w:spacing w:val="-10"/>
                <w:sz w:val="24"/>
                <w:szCs w:val="24"/>
                <w:cs/>
              </w:rPr>
            </w:pPr>
            <w:r w:rsidRPr="00615725">
              <w:rPr>
                <w:rFonts w:ascii="BrowalliaUPC" w:hAnsi="BrowalliaUPC" w:cs="BrowalliaUPC"/>
                <w:spacing w:val="-10"/>
                <w:sz w:val="24"/>
                <w:szCs w:val="24"/>
                <w:lang w:val="en-US"/>
              </w:rPr>
              <w:t xml:space="preserve">21 </w:t>
            </w:r>
            <w:r w:rsidRPr="00615725">
              <w:rPr>
                <w:rFonts w:ascii="BrowalliaUPC" w:hAnsi="BrowalliaUPC" w:cs="BrowalliaUPC" w:hint="cs"/>
                <w:spacing w:val="-10"/>
                <w:sz w:val="24"/>
                <w:szCs w:val="24"/>
                <w:cs/>
                <w:lang w:val="en-US"/>
              </w:rPr>
              <w:t xml:space="preserve">ตุลาคม </w:t>
            </w:r>
            <w:r w:rsidRPr="00615725">
              <w:rPr>
                <w:rFonts w:asciiTheme="minorHAnsi" w:hAnsiTheme="minorHAnsi" w:cs="BrowalliaUPC"/>
                <w:spacing w:val="-10"/>
                <w:sz w:val="24"/>
                <w:szCs w:val="24"/>
                <w:lang w:val="en-US"/>
              </w:rPr>
              <w:t xml:space="preserve"> </w:t>
            </w:r>
            <w:r w:rsidRPr="00615725">
              <w:rPr>
                <w:rFonts w:asciiTheme="minorHAnsi" w:hAnsiTheme="minorHAnsi" w:cs="BrowalliaUPC" w:hint="cs"/>
                <w:spacing w:val="-10"/>
                <w:sz w:val="24"/>
                <w:szCs w:val="24"/>
                <w:cs/>
                <w:lang w:val="en-US"/>
              </w:rPr>
              <w:t xml:space="preserve">พ.ศ. </w:t>
            </w:r>
            <w:r w:rsidR="00C90E05" w:rsidRPr="00615725">
              <w:rPr>
                <w:rFonts w:ascii="BrowalliaUPC" w:hAnsi="BrowalliaUPC" w:cs="BrowalliaUPC"/>
                <w:spacing w:val="-10"/>
                <w:sz w:val="24"/>
                <w:szCs w:val="24"/>
                <w:lang w:val="en-US"/>
              </w:rPr>
              <w:t>2</w:t>
            </w:r>
            <w:r w:rsidRPr="00615725">
              <w:rPr>
                <w:rFonts w:ascii="BrowalliaUPC" w:hAnsi="BrowalliaUPC" w:cs="BrowalliaUPC"/>
                <w:spacing w:val="-10"/>
                <w:sz w:val="24"/>
                <w:szCs w:val="24"/>
                <w:lang w:val="en-US"/>
              </w:rPr>
              <w:t>567</w:t>
            </w:r>
          </w:p>
        </w:tc>
        <w:tc>
          <w:tcPr>
            <w:tcW w:w="1842" w:type="dxa"/>
          </w:tcPr>
          <w:p w14:paraId="1C78C58B" w14:textId="4F855DE2" w:rsidR="002618C6" w:rsidRPr="00615725" w:rsidRDefault="002618C6" w:rsidP="00415A8B">
            <w:pPr>
              <w:jc w:val="center"/>
              <w:rPr>
                <w:rFonts w:ascii="BrowalliaUPC" w:hAnsi="BrowalliaUPC" w:cs="BrowalliaUPC"/>
                <w:sz w:val="24"/>
                <w:szCs w:val="24"/>
                <w:cs/>
              </w:rPr>
            </w:pPr>
            <w:r w:rsidRPr="00615725">
              <w:rPr>
                <w:rFonts w:ascii="BrowalliaUPC" w:hAnsi="BrowalliaUPC" w:cs="BrowalliaUPC" w:hint="cs"/>
                <w:sz w:val="24"/>
                <w:szCs w:val="24"/>
                <w:cs/>
              </w:rPr>
              <w:t xml:space="preserve">อัตราดอกเบี้ยอ้างอิง </w:t>
            </w:r>
            <w:r w:rsidRPr="00615725">
              <w:rPr>
                <w:rFonts w:ascii="BrowalliaUPC" w:hAnsi="BrowalliaUPC" w:cs="BrowalliaUPC"/>
                <w:sz w:val="24"/>
                <w:szCs w:val="24"/>
                <w:cs/>
              </w:rPr>
              <w:br/>
            </w:r>
            <w:r w:rsidRPr="00615725">
              <w:rPr>
                <w:rFonts w:ascii="BrowalliaUPC" w:hAnsi="BrowalliaUPC" w:cs="BrowalliaUPC" w:hint="cs"/>
                <w:sz w:val="24"/>
                <w:szCs w:val="24"/>
                <w:cs/>
              </w:rPr>
              <w:t>ณ วันที่กำหนดอั</w:t>
            </w:r>
            <w:r w:rsidR="001C195A" w:rsidRPr="00615725">
              <w:rPr>
                <w:rFonts w:ascii="BrowalliaUPC" w:hAnsi="BrowalliaUPC" w:cs="BrowalliaUPC" w:hint="cs"/>
                <w:sz w:val="24"/>
                <w:szCs w:val="24"/>
                <w:cs/>
              </w:rPr>
              <w:t>ตราดอกเบี้ยจ่ายของเงินกู้ผันแปร</w:t>
            </w:r>
            <w:r w:rsidRPr="00615725">
              <w:rPr>
                <w:rFonts w:ascii="BrowalliaUPC" w:hAnsi="BrowalliaUPC" w:cs="BrowalliaUPC" w:hint="cs"/>
                <w:sz w:val="24"/>
                <w:szCs w:val="24"/>
                <w:cs/>
              </w:rPr>
              <w:t>มากกว่า</w:t>
            </w:r>
            <w:r w:rsidRPr="00615725">
              <w:rPr>
                <w:rFonts w:ascii="BrowalliaUPC" w:hAnsi="BrowalliaUPC" w:cs="BrowalliaUPC"/>
                <w:sz w:val="24"/>
                <w:szCs w:val="24"/>
                <w:cs/>
              </w:rPr>
              <w:t xml:space="preserve">ร้อยละ </w:t>
            </w:r>
            <w:r w:rsidRPr="00615725">
              <w:rPr>
                <w:rFonts w:ascii="BrowalliaUPC" w:hAnsi="BrowalliaUPC" w:cs="BrowalliaUPC"/>
                <w:sz w:val="24"/>
                <w:szCs w:val="24"/>
                <w:lang w:val="en-US"/>
              </w:rPr>
              <w:t>2.42</w:t>
            </w:r>
            <w:r w:rsidRPr="00615725">
              <w:rPr>
                <w:rFonts w:ascii="BrowalliaUPC" w:hAnsi="BrowalliaUPC" w:cs="BrowalliaUPC"/>
                <w:sz w:val="24"/>
                <w:szCs w:val="24"/>
                <w:cs/>
              </w:rPr>
              <w:t xml:space="preserve"> ต่อปี</w:t>
            </w:r>
          </w:p>
        </w:tc>
        <w:tc>
          <w:tcPr>
            <w:tcW w:w="1985" w:type="dxa"/>
          </w:tcPr>
          <w:p w14:paraId="603F1A52" w14:textId="68573FE4" w:rsidR="002618C6" w:rsidRPr="00615725" w:rsidRDefault="002618C6" w:rsidP="00415A8B">
            <w:pPr>
              <w:jc w:val="center"/>
              <w:rPr>
                <w:rFonts w:ascii="BrowalliaUPC" w:hAnsi="BrowalliaUPC" w:cs="BrowalliaUPC"/>
                <w:sz w:val="24"/>
                <w:szCs w:val="24"/>
                <w:cs/>
              </w:rPr>
            </w:pPr>
            <w:r w:rsidRPr="00615725">
              <w:rPr>
                <w:rFonts w:ascii="BrowalliaUPC" w:hAnsi="BrowalliaUPC" w:cs="BrowalliaUPC" w:hint="cs"/>
                <w:sz w:val="24"/>
                <w:szCs w:val="24"/>
                <w:cs/>
              </w:rPr>
              <w:t xml:space="preserve">อัตราดอกเบี้ยอ้างอิง </w:t>
            </w:r>
            <w:r w:rsidR="001C195A" w:rsidRPr="00615725">
              <w:rPr>
                <w:rFonts w:ascii="BrowalliaUPC" w:hAnsi="BrowalliaUPC" w:cs="BrowalliaUPC"/>
                <w:sz w:val="24"/>
                <w:szCs w:val="24"/>
                <w:cs/>
              </w:rPr>
              <w:br/>
            </w:r>
            <w:r w:rsidRPr="00615725">
              <w:rPr>
                <w:rFonts w:ascii="BrowalliaUPC" w:hAnsi="BrowalliaUPC" w:cs="BrowalliaUPC" w:hint="cs"/>
                <w:sz w:val="24"/>
                <w:szCs w:val="24"/>
                <w:cs/>
              </w:rPr>
              <w:t>ณ วันที่กำหนดอัตราดอกเบี้ยจ่าย</w:t>
            </w:r>
            <w:r w:rsidR="001C195A" w:rsidRPr="00615725">
              <w:rPr>
                <w:rFonts w:ascii="BrowalliaUPC" w:hAnsi="BrowalliaUPC" w:cs="BrowalliaUPC" w:hint="cs"/>
                <w:sz w:val="24"/>
                <w:szCs w:val="24"/>
                <w:cs/>
              </w:rPr>
              <w:t>ของเงินกู้</w:t>
            </w:r>
            <w:r w:rsidR="001C195A" w:rsidRPr="00615725">
              <w:rPr>
                <w:rFonts w:ascii="BrowalliaUPC" w:hAnsi="BrowalliaUPC" w:cs="BrowalliaUPC"/>
                <w:sz w:val="24"/>
                <w:szCs w:val="24"/>
                <w:cs/>
              </w:rPr>
              <w:br/>
            </w:r>
            <w:r w:rsidR="001C195A" w:rsidRPr="00615725">
              <w:rPr>
                <w:rFonts w:ascii="BrowalliaUPC" w:hAnsi="BrowalliaUPC" w:cs="BrowalliaUPC" w:hint="cs"/>
                <w:sz w:val="24"/>
                <w:szCs w:val="24"/>
                <w:cs/>
              </w:rPr>
              <w:t>ผันแปร</w:t>
            </w:r>
            <w:r w:rsidRPr="00615725">
              <w:rPr>
                <w:rFonts w:ascii="BrowalliaUPC" w:hAnsi="BrowalliaUPC" w:cs="BrowalliaUPC" w:hint="cs"/>
                <w:sz w:val="24"/>
                <w:szCs w:val="24"/>
                <w:cs/>
              </w:rPr>
              <w:t>น้อยกว่า</w:t>
            </w:r>
            <w:r w:rsidRPr="00615725">
              <w:rPr>
                <w:rFonts w:ascii="BrowalliaUPC" w:hAnsi="BrowalliaUPC" w:cs="BrowalliaUPC"/>
                <w:sz w:val="24"/>
                <w:szCs w:val="24"/>
                <w:cs/>
              </w:rPr>
              <w:t xml:space="preserve">ร้อยละ </w:t>
            </w:r>
            <w:r w:rsidRPr="00615725">
              <w:rPr>
                <w:rFonts w:ascii="BrowalliaUPC" w:hAnsi="BrowalliaUPC" w:cs="BrowalliaUPC"/>
                <w:sz w:val="24"/>
                <w:szCs w:val="24"/>
                <w:lang w:val="en-US"/>
              </w:rPr>
              <w:t>0.20</w:t>
            </w:r>
            <w:r w:rsidRPr="00615725">
              <w:rPr>
                <w:rFonts w:ascii="BrowalliaUPC" w:hAnsi="BrowalliaUPC" w:cs="BrowalliaUPC"/>
                <w:sz w:val="24"/>
                <w:szCs w:val="24"/>
                <w:cs/>
              </w:rPr>
              <w:t xml:space="preserve"> ต่อปี</w:t>
            </w:r>
          </w:p>
        </w:tc>
      </w:tr>
    </w:tbl>
    <w:p w14:paraId="520B5BC0" w14:textId="57980FFE" w:rsidR="003B6BD5" w:rsidRPr="00615725" w:rsidRDefault="003B6BD5">
      <w:pPr>
        <w:rPr>
          <w:rFonts w:ascii="BrowalliaUPC" w:hAnsi="BrowalliaUPC" w:cs="BrowalliaUPC"/>
          <w:sz w:val="16"/>
          <w:szCs w:val="16"/>
          <w:cs/>
        </w:rPr>
      </w:pPr>
    </w:p>
    <w:p w14:paraId="67967AA4" w14:textId="48EC4340" w:rsidR="003B6BD5" w:rsidRPr="00615725" w:rsidRDefault="003B6BD5" w:rsidP="000F7F04">
      <w:pPr>
        <w:rPr>
          <w:rFonts w:ascii="BrowalliaUPC" w:hAnsi="BrowalliaUPC" w:cs="BrowalliaUPC"/>
          <w:cs/>
        </w:rPr>
        <w:sectPr w:rsidR="003B6BD5" w:rsidRPr="00615725" w:rsidSect="003B6BD5">
          <w:headerReference w:type="default" r:id="rId20"/>
          <w:footerReference w:type="default" r:id="rId21"/>
          <w:pgSz w:w="16834" w:h="11907" w:orient="landscape" w:code="9"/>
          <w:pgMar w:top="1728" w:right="1985" w:bottom="720" w:left="720" w:header="706" w:footer="706" w:gutter="0"/>
          <w:cols w:space="720"/>
          <w:docGrid w:linePitch="381"/>
        </w:sectPr>
      </w:pPr>
    </w:p>
    <w:p w14:paraId="219BE3BB" w14:textId="77777777" w:rsidR="00117B34" w:rsidRPr="00615725" w:rsidRDefault="00117B34" w:rsidP="00EB3E1B">
      <w:pPr>
        <w:pStyle w:val="BlockText"/>
        <w:spacing w:after="0"/>
        <w:ind w:left="567" w:right="0"/>
        <w:jc w:val="both"/>
        <w:rPr>
          <w:rFonts w:ascii="BrowalliaUPC" w:hAnsi="BrowalliaUPC" w:cs="BrowalliaUPC"/>
          <w:i/>
          <w:iCs/>
          <w:cs/>
          <w:lang w:val="en-GB"/>
        </w:rPr>
      </w:pPr>
      <w:r w:rsidRPr="00615725">
        <w:rPr>
          <w:rFonts w:ascii="BrowalliaUPC" w:hAnsi="BrowalliaUPC" w:cs="BrowalliaUPC"/>
          <w:i/>
          <w:iCs/>
          <w:cs/>
          <w:lang w:val="en-GB"/>
        </w:rPr>
        <w:t>การวิเคราะห์ความอ่อนไหว</w:t>
      </w:r>
    </w:p>
    <w:p w14:paraId="747C47EF" w14:textId="77777777" w:rsidR="00117B34" w:rsidRPr="00615725" w:rsidRDefault="00117B34" w:rsidP="00EB3E1B">
      <w:pPr>
        <w:pStyle w:val="BlockText"/>
        <w:spacing w:after="0"/>
        <w:ind w:left="567" w:right="0"/>
        <w:rPr>
          <w:rFonts w:ascii="BrowalliaUPC" w:hAnsi="BrowalliaUPC" w:cs="BrowalliaUPC"/>
          <w:i/>
          <w:iCs/>
          <w:cs/>
          <w:lang w:val="en-GB"/>
        </w:rPr>
      </w:pPr>
    </w:p>
    <w:p w14:paraId="5EE09535" w14:textId="612E4C3E" w:rsidR="00117B34" w:rsidRPr="00615725" w:rsidRDefault="00117B34" w:rsidP="00EB3E1B">
      <w:pPr>
        <w:pStyle w:val="BlockText"/>
        <w:spacing w:after="0"/>
        <w:ind w:left="567" w:right="0"/>
        <w:jc w:val="thaiDistribute"/>
        <w:rPr>
          <w:rFonts w:asciiTheme="minorHAnsi" w:hAnsiTheme="minorHAnsi" w:cs="BrowalliaUPC"/>
          <w:lang w:val="en-US"/>
        </w:rPr>
      </w:pPr>
      <w:r w:rsidRPr="00615725">
        <w:rPr>
          <w:rFonts w:ascii="BrowalliaUPC" w:hAnsi="BrowalliaUPC" w:cs="BrowalliaUPC"/>
          <w:cs/>
          <w:lang w:val="en-GB"/>
        </w:rPr>
        <w:t>รายการกำไรหรือขาดทุนจะมีความอ่อนไหวต่อการเพิ่มขึ้นหรือลดลง</w:t>
      </w:r>
      <w:r w:rsidR="008C3A46" w:rsidRPr="00615725">
        <w:rPr>
          <w:rFonts w:ascii="BrowalliaUPC" w:hAnsi="BrowalliaUPC" w:cs="BrowalliaUPC" w:hint="cs"/>
          <w:cs/>
          <w:lang w:val="en-GB"/>
        </w:rPr>
        <w:t>ส่วนใหญ่จาก</w:t>
      </w:r>
      <w:r w:rsidRPr="00615725">
        <w:rPr>
          <w:rFonts w:ascii="BrowalliaUPC" w:hAnsi="BrowalliaUPC" w:cs="BrowalliaUPC"/>
          <w:cs/>
          <w:lang w:val="en-GB"/>
        </w:rPr>
        <w:t xml:space="preserve">ค่าใช้จ่ายดอกเบี้ยเงินกู้ยืม </w:t>
      </w:r>
      <w:r w:rsidR="008C3A46" w:rsidRPr="00615725">
        <w:rPr>
          <w:rFonts w:ascii="BrowalliaUPC" w:hAnsi="BrowalliaUPC" w:cs="BrowalliaUPC"/>
          <w:cs/>
          <w:lang w:val="en-GB"/>
        </w:rPr>
        <w:br/>
      </w:r>
      <w:r w:rsidRPr="00615725">
        <w:rPr>
          <w:rFonts w:ascii="BrowalliaUPC" w:hAnsi="BrowalliaUPC" w:cs="BrowalliaUPC"/>
          <w:cs/>
          <w:lang w:val="en-GB"/>
        </w:rPr>
        <w:t>ซึ่งเป็นผลมาจากการเปลี่ยนแปลงในอัตราดอกเบี้ย</w:t>
      </w:r>
      <w:r w:rsidR="00A106A2" w:rsidRPr="00615725">
        <w:rPr>
          <w:rFonts w:asciiTheme="minorHAnsi" w:hAnsiTheme="minorHAnsi" w:cs="BrowalliaUPC" w:hint="cs"/>
          <w:cs/>
          <w:lang w:val="en-US"/>
        </w:rPr>
        <w:t>ของเงินกู้ยืม</w:t>
      </w:r>
      <w:r w:rsidRPr="00615725">
        <w:rPr>
          <w:rFonts w:ascii="BrowalliaUPC" w:hAnsi="BrowalliaUPC" w:cs="BrowalliaUPC"/>
          <w:cs/>
          <w:lang w:val="en-GB"/>
        </w:rPr>
        <w:t xml:space="preserve"> </w:t>
      </w:r>
    </w:p>
    <w:p w14:paraId="21CE232B" w14:textId="60CFDCE1" w:rsidR="00001D55" w:rsidRPr="00615725" w:rsidRDefault="00001D55" w:rsidP="00EB3E1B">
      <w:pPr>
        <w:pStyle w:val="BlockText"/>
        <w:spacing w:after="0"/>
        <w:ind w:left="567" w:right="0"/>
        <w:jc w:val="thaiDistribute"/>
        <w:rPr>
          <w:rFonts w:ascii="BrowalliaUPC" w:hAnsi="BrowalliaUPC" w:cs="BrowalliaUPC"/>
          <w:lang w:val="en-GB"/>
        </w:rPr>
      </w:pPr>
    </w:p>
    <w:p w14:paraId="5FB2270C" w14:textId="4564A82F" w:rsidR="00001D55" w:rsidRPr="00615725" w:rsidRDefault="00001D55" w:rsidP="00EB3E1B">
      <w:pPr>
        <w:pStyle w:val="BlockText"/>
        <w:spacing w:after="0"/>
        <w:ind w:left="567" w:right="0"/>
        <w:jc w:val="thaiDistribute"/>
        <w:rPr>
          <w:rFonts w:ascii="BrowalliaUPC" w:hAnsi="BrowalliaUPC" w:cs="BrowalliaUPC"/>
          <w:cs/>
          <w:lang w:val="en-GB"/>
        </w:rPr>
      </w:pPr>
      <w:r w:rsidRPr="00615725">
        <w:rPr>
          <w:rFonts w:ascii="BrowalliaUPC" w:hAnsi="BrowalliaUPC" w:cs="BrowalliaUPC" w:hint="cs"/>
          <w:cs/>
          <w:lang w:val="en-GB"/>
        </w:rPr>
        <w:t>กลุ่มบริษัทมีความเสี่ยงจากการเปลี่ยนแปลงของอัตราดอกเบี้ยในตลาด</w:t>
      </w:r>
      <w:r w:rsidR="008C7DE3" w:rsidRPr="00615725">
        <w:rPr>
          <w:rFonts w:ascii="BrowalliaUPC" w:hAnsi="BrowalliaUPC" w:cs="BrowalliaUPC" w:hint="cs"/>
          <w:cs/>
          <w:lang w:val="en-GB"/>
        </w:rPr>
        <w:t xml:space="preserve"> </w:t>
      </w:r>
      <w:r w:rsidRPr="00615725">
        <w:rPr>
          <w:rFonts w:ascii="BrowalliaUPC" w:hAnsi="BrowalliaUPC" w:cs="BrowalliaUPC" w:hint="cs"/>
          <w:cs/>
          <w:lang w:val="en-GB"/>
        </w:rPr>
        <w:t>สำหรับเงินกู้ประเภทที่มีอัตราดอกเบี้ย</w:t>
      </w:r>
      <w:r w:rsidR="00E63984" w:rsidRPr="00615725">
        <w:rPr>
          <w:rFonts w:ascii="BrowalliaUPC" w:hAnsi="BrowalliaUPC" w:cs="BrowalliaUPC"/>
          <w:cs/>
          <w:lang w:val="en-GB"/>
        </w:rPr>
        <w:br/>
      </w:r>
      <w:r w:rsidRPr="00615725">
        <w:rPr>
          <w:rFonts w:ascii="BrowalliaUPC" w:hAnsi="BrowalliaUPC" w:cs="BrowalliaUPC" w:hint="cs"/>
          <w:cs/>
          <w:lang w:val="en-GB"/>
        </w:rPr>
        <w:t>ผันแปร ซึ่งเป็นเงินกู้</w:t>
      </w:r>
      <w:r w:rsidR="008C3A46" w:rsidRPr="00615725">
        <w:rPr>
          <w:rFonts w:ascii="BrowalliaUPC" w:hAnsi="BrowalliaUPC" w:cs="BrowalliaUPC" w:hint="cs"/>
          <w:cs/>
          <w:lang w:val="en-GB"/>
        </w:rPr>
        <w:t>ยืม</w:t>
      </w:r>
      <w:r w:rsidRPr="00615725">
        <w:rPr>
          <w:rFonts w:ascii="BrowalliaUPC" w:hAnsi="BrowalliaUPC" w:cs="BrowalliaUPC" w:hint="cs"/>
          <w:cs/>
          <w:lang w:val="en-GB"/>
        </w:rPr>
        <w:t xml:space="preserve">จากสถาบันการเงินภายนอกเท่านั้น </w:t>
      </w:r>
      <w:r w:rsidR="003567C9" w:rsidRPr="00615725">
        <w:rPr>
          <w:rFonts w:ascii="BrowalliaUPC" w:hAnsi="BrowalliaUPC" w:cs="BrowalliaUPC" w:hint="cs"/>
          <w:cs/>
          <w:lang w:val="en-GB"/>
        </w:rPr>
        <w:t xml:space="preserve">หากกำหนดให้อัตราดอกเบี้ยเปลี่ยนแปลงไป </w:t>
      </w:r>
      <w:r w:rsidR="00E63984" w:rsidRPr="00615725">
        <w:rPr>
          <w:rFonts w:ascii="BrowalliaUPC" w:hAnsi="BrowalliaUPC" w:cs="BrowalliaUPC"/>
          <w:cs/>
          <w:lang w:val="en-GB"/>
        </w:rPr>
        <w:br/>
      </w:r>
      <w:r w:rsidR="003567C9" w:rsidRPr="00615725">
        <w:rPr>
          <w:rFonts w:ascii="BrowalliaUPC" w:hAnsi="BrowalliaUPC" w:cs="BrowalliaUPC" w:hint="cs"/>
          <w:cs/>
          <w:lang w:val="en-GB"/>
        </w:rPr>
        <w:t>โดยกำหนดให้ปัจจัยอื่นคงที่ จะมีผลต่อการเปลี่ยนแปลงของกำไรก่อนภาษีเงินได้ของกลุ่มบริษัท ดังนี้</w:t>
      </w:r>
    </w:p>
    <w:p w14:paraId="263D881F" w14:textId="77777777" w:rsidR="00117B34" w:rsidRPr="00615725" w:rsidRDefault="00117B34" w:rsidP="00197747">
      <w:pPr>
        <w:spacing w:after="160" w:line="259" w:lineRule="auto"/>
        <w:ind w:left="426"/>
        <w:rPr>
          <w:rFonts w:asciiTheme="minorHAnsi" w:hAnsiTheme="minorHAnsi" w:cs="BrowalliaUPC"/>
          <w:color w:val="000000" w:themeColor="text1"/>
          <w:lang w:val="en-US"/>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8"/>
        <w:gridCol w:w="2977"/>
        <w:gridCol w:w="2522"/>
      </w:tblGrid>
      <w:tr w:rsidR="003E750D" w:rsidRPr="00615725" w14:paraId="1ED58B4B" w14:textId="77777777" w:rsidTr="00EB3E1B">
        <w:tc>
          <w:tcPr>
            <w:tcW w:w="3148" w:type="dxa"/>
          </w:tcPr>
          <w:p w14:paraId="78E7D3D9" w14:textId="77777777" w:rsidR="003E750D" w:rsidRPr="00615725" w:rsidRDefault="003E750D" w:rsidP="00E01DAF">
            <w:pPr>
              <w:pStyle w:val="BlockText"/>
              <w:spacing w:after="0"/>
              <w:ind w:left="-20" w:right="-110"/>
              <w:jc w:val="both"/>
              <w:rPr>
                <w:rFonts w:ascii="BrowalliaUPC" w:hAnsi="BrowalliaUPC" w:cs="BrowalliaUPC"/>
                <w:spacing w:val="-4"/>
                <w:lang w:val="en-GB"/>
              </w:rPr>
            </w:pPr>
            <w:bookmarkStart w:id="31" w:name="_Hlk57045580"/>
          </w:p>
        </w:tc>
        <w:tc>
          <w:tcPr>
            <w:tcW w:w="5499" w:type="dxa"/>
            <w:gridSpan w:val="2"/>
            <w:tcBorders>
              <w:top w:val="single" w:sz="4" w:space="0" w:color="auto"/>
              <w:bottom w:val="single" w:sz="4" w:space="0" w:color="auto"/>
            </w:tcBorders>
            <w:vAlign w:val="bottom"/>
          </w:tcPr>
          <w:p w14:paraId="70B72A62" w14:textId="164040A6" w:rsidR="003E750D" w:rsidRPr="00615725" w:rsidRDefault="003E750D" w:rsidP="003E750D">
            <w:pPr>
              <w:pStyle w:val="BlockText"/>
              <w:spacing w:after="0"/>
              <w:ind w:left="0" w:right="-72"/>
              <w:jc w:val="right"/>
              <w:rPr>
                <w:rFonts w:ascii="BrowalliaUPC" w:hAnsi="BrowalliaUPC" w:cs="BrowalliaUPC"/>
                <w:b/>
                <w:bCs/>
                <w:spacing w:val="-4"/>
                <w:lang w:val="en-GB"/>
              </w:rPr>
            </w:pPr>
            <w:r w:rsidRPr="00615725">
              <w:rPr>
                <w:rFonts w:ascii="BrowalliaUPC" w:hAnsi="BrowalliaUPC" w:cs="BrowalliaUPC"/>
                <w:b/>
                <w:bCs/>
                <w:cs/>
              </w:rPr>
              <w:t>งบการเงินรวม</w:t>
            </w:r>
          </w:p>
        </w:tc>
      </w:tr>
      <w:tr w:rsidR="003E750D" w:rsidRPr="00615725" w14:paraId="1EE55F3E" w14:textId="77777777" w:rsidTr="00EB3E1B">
        <w:tc>
          <w:tcPr>
            <w:tcW w:w="3148" w:type="dxa"/>
          </w:tcPr>
          <w:p w14:paraId="11E8A9C4" w14:textId="77777777" w:rsidR="003E750D" w:rsidRPr="00615725" w:rsidRDefault="003E750D" w:rsidP="00E01DAF">
            <w:pPr>
              <w:pStyle w:val="BlockText"/>
              <w:spacing w:after="0"/>
              <w:ind w:left="-20" w:right="-110"/>
              <w:jc w:val="both"/>
              <w:rPr>
                <w:rFonts w:ascii="BrowalliaUPC" w:hAnsi="BrowalliaUPC" w:cs="BrowalliaUPC"/>
                <w:spacing w:val="-4"/>
                <w:lang w:val="en-GB"/>
              </w:rPr>
            </w:pPr>
          </w:p>
        </w:tc>
        <w:tc>
          <w:tcPr>
            <w:tcW w:w="2977" w:type="dxa"/>
            <w:tcBorders>
              <w:bottom w:val="single" w:sz="4" w:space="0" w:color="auto"/>
            </w:tcBorders>
            <w:vAlign w:val="bottom"/>
          </w:tcPr>
          <w:p w14:paraId="25C57967" w14:textId="77777777" w:rsidR="003E750D" w:rsidRPr="00615725" w:rsidRDefault="003E750D" w:rsidP="00D3193C">
            <w:pPr>
              <w:pStyle w:val="BlockText"/>
              <w:spacing w:after="0"/>
              <w:ind w:left="0" w:right="-72"/>
              <w:jc w:val="right"/>
              <w:rPr>
                <w:rFonts w:ascii="BrowalliaUPC" w:hAnsi="BrowalliaUPC" w:cs="BrowalliaUPC"/>
                <w:b/>
                <w:bCs/>
                <w:lang w:val="en-GB"/>
              </w:rPr>
            </w:pPr>
            <w:r w:rsidRPr="00615725">
              <w:rPr>
                <w:rFonts w:ascii="BrowalliaUPC" w:hAnsi="BrowalliaUPC" w:cs="BrowalliaUPC"/>
                <w:b/>
                <w:bCs/>
                <w:cs/>
                <w:lang w:val="en-GB"/>
              </w:rPr>
              <w:t>หน่วย: ล้านดอลลาร์สหรัฐอเมริกา</w:t>
            </w:r>
          </w:p>
        </w:tc>
        <w:tc>
          <w:tcPr>
            <w:tcW w:w="2522" w:type="dxa"/>
            <w:tcBorders>
              <w:bottom w:val="single" w:sz="4" w:space="0" w:color="auto"/>
            </w:tcBorders>
            <w:vAlign w:val="bottom"/>
          </w:tcPr>
          <w:p w14:paraId="23CF3CE9" w14:textId="77777777" w:rsidR="003E750D" w:rsidRPr="00615725" w:rsidRDefault="003E750D" w:rsidP="00D3193C">
            <w:pPr>
              <w:pStyle w:val="BlockText"/>
              <w:spacing w:after="0"/>
              <w:ind w:left="0" w:right="-72"/>
              <w:jc w:val="right"/>
              <w:rPr>
                <w:rFonts w:ascii="BrowalliaUPC" w:hAnsi="BrowalliaUPC" w:cs="BrowalliaUPC"/>
                <w:b/>
                <w:bCs/>
                <w:lang w:val="en-GB"/>
              </w:rPr>
            </w:pPr>
            <w:r w:rsidRPr="00615725">
              <w:rPr>
                <w:rFonts w:ascii="BrowalliaUPC" w:hAnsi="BrowalliaUPC" w:cs="BrowalliaUPC"/>
                <w:b/>
                <w:bCs/>
                <w:cs/>
              </w:rPr>
              <w:t>หน่วย: ล้านบาท</w:t>
            </w:r>
          </w:p>
        </w:tc>
      </w:tr>
      <w:tr w:rsidR="003E750D" w:rsidRPr="00615725" w14:paraId="52F51028" w14:textId="77777777" w:rsidTr="00EB3E1B">
        <w:tc>
          <w:tcPr>
            <w:tcW w:w="3148" w:type="dxa"/>
          </w:tcPr>
          <w:p w14:paraId="60838C16" w14:textId="77777777" w:rsidR="003E750D" w:rsidRPr="00615725" w:rsidRDefault="003E750D" w:rsidP="00E01DAF">
            <w:pPr>
              <w:pStyle w:val="BlockText"/>
              <w:spacing w:after="0"/>
              <w:ind w:left="-20" w:right="-110"/>
              <w:jc w:val="both"/>
              <w:rPr>
                <w:rFonts w:ascii="BrowalliaUPC" w:hAnsi="BrowalliaUPC" w:cs="BrowalliaUPC"/>
                <w:b/>
                <w:bCs/>
                <w:spacing w:val="-4"/>
                <w:lang w:val="en-GB"/>
              </w:rPr>
            </w:pPr>
            <w:r w:rsidRPr="00615725">
              <w:rPr>
                <w:rFonts w:ascii="BrowalliaUPC" w:hAnsi="BrowalliaUPC" w:cs="BrowalliaUPC"/>
                <w:b/>
                <w:bCs/>
                <w:spacing w:val="-4"/>
                <w:cs/>
                <w:lang w:val="en-GB"/>
              </w:rPr>
              <w:t xml:space="preserve">พ.ศ. </w:t>
            </w:r>
            <w:r w:rsidRPr="00615725">
              <w:rPr>
                <w:rFonts w:ascii="BrowalliaUPC" w:hAnsi="BrowalliaUPC" w:cs="BrowalliaUPC"/>
                <w:b/>
                <w:bCs/>
                <w:spacing w:val="-4"/>
                <w:lang w:val="en-GB"/>
              </w:rPr>
              <w:t>2563</w:t>
            </w:r>
          </w:p>
        </w:tc>
        <w:tc>
          <w:tcPr>
            <w:tcW w:w="2977" w:type="dxa"/>
            <w:tcBorders>
              <w:top w:val="single" w:sz="4" w:space="0" w:color="auto"/>
            </w:tcBorders>
            <w:shd w:val="clear" w:color="auto" w:fill="FAFAFA"/>
          </w:tcPr>
          <w:p w14:paraId="31A21B88" w14:textId="77777777" w:rsidR="003E750D" w:rsidRPr="00615725" w:rsidRDefault="003E750D" w:rsidP="00E01DAF">
            <w:pPr>
              <w:pStyle w:val="BlockText"/>
              <w:spacing w:after="0"/>
              <w:ind w:left="0" w:right="-72"/>
              <w:jc w:val="right"/>
              <w:rPr>
                <w:rFonts w:ascii="BrowalliaUPC" w:hAnsi="BrowalliaUPC" w:cs="BrowalliaUPC"/>
                <w:lang w:val="en-GB"/>
              </w:rPr>
            </w:pPr>
          </w:p>
        </w:tc>
        <w:tc>
          <w:tcPr>
            <w:tcW w:w="2522" w:type="dxa"/>
            <w:tcBorders>
              <w:top w:val="single" w:sz="4" w:space="0" w:color="auto"/>
            </w:tcBorders>
            <w:shd w:val="clear" w:color="auto" w:fill="FAFAFA"/>
          </w:tcPr>
          <w:p w14:paraId="33070DB1" w14:textId="77777777" w:rsidR="003E750D" w:rsidRPr="00615725" w:rsidRDefault="003E750D" w:rsidP="00E01DAF">
            <w:pPr>
              <w:pStyle w:val="BlockText"/>
              <w:spacing w:after="0"/>
              <w:ind w:left="0" w:right="-72"/>
              <w:jc w:val="right"/>
              <w:rPr>
                <w:rFonts w:ascii="BrowalliaUPC" w:hAnsi="BrowalliaUPC" w:cs="BrowalliaUPC"/>
                <w:lang w:val="en-GB"/>
              </w:rPr>
            </w:pPr>
          </w:p>
        </w:tc>
      </w:tr>
      <w:tr w:rsidR="003E750D" w:rsidRPr="00615725" w14:paraId="22E249F6" w14:textId="77777777" w:rsidTr="00EB3E1B">
        <w:tc>
          <w:tcPr>
            <w:tcW w:w="3148" w:type="dxa"/>
          </w:tcPr>
          <w:p w14:paraId="1E79B81C" w14:textId="59623A3F" w:rsidR="003E750D" w:rsidRPr="00615725" w:rsidRDefault="003E750D" w:rsidP="00E01DAF">
            <w:pPr>
              <w:pStyle w:val="BlockText"/>
              <w:spacing w:after="0"/>
              <w:ind w:left="0" w:right="-110"/>
              <w:rPr>
                <w:rFonts w:ascii="BrowalliaUPC" w:hAnsi="BrowalliaUPC" w:cs="BrowalliaUPC"/>
                <w:spacing w:val="-4"/>
                <w:cs/>
                <w:lang w:val="en-GB"/>
              </w:rPr>
            </w:pPr>
            <w:r w:rsidRPr="00615725">
              <w:rPr>
                <w:rFonts w:ascii="BrowalliaUPC" w:hAnsi="BrowalliaUPC" w:cs="BrowalliaUPC"/>
                <w:spacing w:val="-4"/>
                <w:cs/>
                <w:lang w:val="en-GB"/>
              </w:rPr>
              <w:t>อัตราดอกเบี้ย</w:t>
            </w:r>
          </w:p>
          <w:p w14:paraId="3E98BB07" w14:textId="0BF03EAE" w:rsidR="003E750D" w:rsidRPr="00615725" w:rsidRDefault="003E750D" w:rsidP="00001D55">
            <w:pPr>
              <w:pStyle w:val="BlockText"/>
              <w:spacing w:after="0"/>
              <w:ind w:left="0" w:right="-110" w:firstLine="152"/>
              <w:rPr>
                <w:rFonts w:ascii="BrowalliaUPC" w:hAnsi="BrowalliaUPC" w:cs="BrowalliaUPC"/>
                <w:spacing w:val="-4"/>
                <w:lang w:val="en-GB"/>
              </w:rPr>
            </w:pPr>
            <w:r w:rsidRPr="00615725">
              <w:rPr>
                <w:rFonts w:ascii="BrowalliaUPC" w:hAnsi="BrowalliaUPC" w:cs="BrowalliaUPC"/>
                <w:spacing w:val="-4"/>
                <w:cs/>
                <w:lang w:val="en-GB"/>
              </w:rPr>
              <w:t>-</w:t>
            </w:r>
            <w:r w:rsidRPr="00615725">
              <w:rPr>
                <w:rFonts w:ascii="BrowalliaUPC" w:hAnsi="BrowalliaUPC" w:cs="BrowalliaUPC"/>
                <w:spacing w:val="-4"/>
                <w:lang w:val="en-GB"/>
              </w:rPr>
              <w:t xml:space="preserve"> </w:t>
            </w:r>
            <w:r w:rsidRPr="00615725">
              <w:rPr>
                <w:rFonts w:ascii="BrowalliaUPC" w:hAnsi="BrowalliaUPC" w:cs="BrowalliaUPC"/>
                <w:spacing w:val="-4"/>
                <w:cs/>
                <w:lang w:val="en-GB"/>
              </w:rPr>
              <w:t xml:space="preserve">เพิ่มขึ้นร้อยละ </w:t>
            </w:r>
            <w:r w:rsidRPr="00615725">
              <w:rPr>
                <w:rFonts w:ascii="BrowalliaUPC" w:hAnsi="BrowalliaUPC" w:cs="BrowalliaUPC"/>
                <w:spacing w:val="-4"/>
                <w:lang w:val="en-GB"/>
              </w:rPr>
              <w:t>1</w:t>
            </w:r>
          </w:p>
        </w:tc>
        <w:tc>
          <w:tcPr>
            <w:tcW w:w="2977" w:type="dxa"/>
            <w:shd w:val="clear" w:color="auto" w:fill="FAFAFA"/>
            <w:vAlign w:val="bottom"/>
          </w:tcPr>
          <w:p w14:paraId="044BBF82" w14:textId="7105E71C" w:rsidR="003E750D" w:rsidRPr="00615725" w:rsidRDefault="003E750D" w:rsidP="002A7B04">
            <w:pPr>
              <w:pStyle w:val="BlockText"/>
              <w:spacing w:after="0"/>
              <w:ind w:left="0" w:right="-72"/>
              <w:jc w:val="right"/>
              <w:rPr>
                <w:rFonts w:ascii="BrowalliaUPC" w:hAnsi="BrowalliaUPC" w:cs="BrowalliaUPC"/>
                <w:cs/>
                <w:lang w:val="en-GB"/>
              </w:rPr>
            </w:pPr>
            <w:r w:rsidRPr="00615725">
              <w:rPr>
                <w:rFonts w:ascii="BrowalliaUPC" w:hAnsi="BrowalliaUPC" w:cs="BrowalliaUPC"/>
                <w:lang w:val="en-GB"/>
              </w:rPr>
              <w:t>(3.98)</w:t>
            </w:r>
          </w:p>
        </w:tc>
        <w:tc>
          <w:tcPr>
            <w:tcW w:w="2522" w:type="dxa"/>
            <w:shd w:val="clear" w:color="auto" w:fill="FAFAFA"/>
            <w:vAlign w:val="bottom"/>
          </w:tcPr>
          <w:p w14:paraId="68FE8809" w14:textId="62485C1B" w:rsidR="003E750D" w:rsidRPr="00615725" w:rsidRDefault="003E750D" w:rsidP="002A7B04">
            <w:pPr>
              <w:pStyle w:val="BlockText"/>
              <w:spacing w:after="0"/>
              <w:ind w:left="0" w:right="-72"/>
              <w:jc w:val="right"/>
              <w:rPr>
                <w:rFonts w:ascii="BrowalliaUPC" w:hAnsi="BrowalliaUPC" w:cs="BrowalliaUPC"/>
                <w:lang w:val="en-GB"/>
              </w:rPr>
            </w:pPr>
            <w:r w:rsidRPr="00615725">
              <w:rPr>
                <w:rFonts w:ascii="BrowalliaUPC" w:hAnsi="BrowalliaUPC" w:cs="BrowalliaUPC"/>
                <w:lang w:val="en-GB"/>
              </w:rPr>
              <w:t>(124.58)</w:t>
            </w:r>
          </w:p>
        </w:tc>
      </w:tr>
      <w:tr w:rsidR="003E750D" w:rsidRPr="00615725" w14:paraId="24E8503E" w14:textId="77777777" w:rsidTr="00EB3E1B">
        <w:tc>
          <w:tcPr>
            <w:tcW w:w="3148" w:type="dxa"/>
          </w:tcPr>
          <w:p w14:paraId="5E3C280D" w14:textId="4FC07B05" w:rsidR="003E750D" w:rsidRPr="00615725" w:rsidRDefault="003E750D" w:rsidP="00001D55">
            <w:pPr>
              <w:pStyle w:val="BlockText"/>
              <w:spacing w:after="0"/>
              <w:ind w:left="-20" w:right="-110" w:firstLine="172"/>
              <w:jc w:val="both"/>
              <w:rPr>
                <w:rFonts w:ascii="BrowalliaUPC" w:hAnsi="BrowalliaUPC" w:cs="BrowalliaUPC"/>
                <w:spacing w:val="-4"/>
                <w:lang w:val="en-GB"/>
              </w:rPr>
            </w:pPr>
            <w:r w:rsidRPr="00615725">
              <w:rPr>
                <w:rFonts w:ascii="BrowalliaUPC" w:hAnsi="BrowalliaUPC" w:cs="BrowalliaUPC"/>
                <w:spacing w:val="-4"/>
                <w:lang w:val="en-GB"/>
              </w:rPr>
              <w:t xml:space="preserve">- </w:t>
            </w:r>
            <w:r w:rsidRPr="00615725">
              <w:rPr>
                <w:rFonts w:ascii="BrowalliaUPC" w:hAnsi="BrowalliaUPC" w:cs="BrowalliaUPC"/>
                <w:spacing w:val="-4"/>
                <w:cs/>
                <w:lang w:val="en-GB"/>
              </w:rPr>
              <w:t xml:space="preserve">ลดลงร้อยละ </w:t>
            </w:r>
            <w:r w:rsidRPr="00615725">
              <w:rPr>
                <w:rFonts w:ascii="BrowalliaUPC" w:hAnsi="BrowalliaUPC" w:cs="BrowalliaUPC"/>
                <w:spacing w:val="-4"/>
                <w:lang w:val="en-GB"/>
              </w:rPr>
              <w:t>1</w:t>
            </w:r>
          </w:p>
        </w:tc>
        <w:tc>
          <w:tcPr>
            <w:tcW w:w="2977" w:type="dxa"/>
            <w:shd w:val="clear" w:color="auto" w:fill="FAFAFA"/>
            <w:vAlign w:val="bottom"/>
          </w:tcPr>
          <w:p w14:paraId="44D951B7" w14:textId="057C9CF1" w:rsidR="003E750D" w:rsidRPr="00615725" w:rsidRDefault="003E750D" w:rsidP="002A7B04">
            <w:pPr>
              <w:pStyle w:val="BlockText"/>
              <w:spacing w:after="0"/>
              <w:ind w:left="0" w:right="-72"/>
              <w:jc w:val="right"/>
              <w:rPr>
                <w:rFonts w:ascii="BrowalliaUPC" w:hAnsi="BrowalliaUPC" w:cs="BrowalliaUPC"/>
                <w:lang w:val="en-GB"/>
              </w:rPr>
            </w:pPr>
            <w:r w:rsidRPr="00615725">
              <w:rPr>
                <w:rFonts w:ascii="BrowalliaUPC" w:hAnsi="BrowalliaUPC" w:cs="BrowalliaUPC"/>
                <w:lang w:val="en-GB"/>
              </w:rPr>
              <w:t>3.98</w:t>
            </w:r>
          </w:p>
        </w:tc>
        <w:tc>
          <w:tcPr>
            <w:tcW w:w="2522" w:type="dxa"/>
            <w:shd w:val="clear" w:color="auto" w:fill="FAFAFA"/>
            <w:vAlign w:val="bottom"/>
          </w:tcPr>
          <w:p w14:paraId="6020AEE6" w14:textId="6824E287" w:rsidR="003E750D" w:rsidRPr="00615725" w:rsidRDefault="003E750D" w:rsidP="002A7B04">
            <w:pPr>
              <w:pStyle w:val="BlockText"/>
              <w:spacing w:after="0"/>
              <w:ind w:left="0" w:right="-72"/>
              <w:jc w:val="right"/>
              <w:rPr>
                <w:rFonts w:ascii="BrowalliaUPC" w:hAnsi="BrowalliaUPC" w:cs="BrowalliaUPC"/>
                <w:lang w:val="en-GB"/>
              </w:rPr>
            </w:pPr>
            <w:r w:rsidRPr="00615725">
              <w:rPr>
                <w:rFonts w:ascii="BrowalliaUPC" w:hAnsi="BrowalliaUPC" w:cs="BrowalliaUPC"/>
                <w:lang w:val="en-GB"/>
              </w:rPr>
              <w:t>124.58</w:t>
            </w:r>
          </w:p>
        </w:tc>
      </w:tr>
    </w:tbl>
    <w:p w14:paraId="626FAE40" w14:textId="1F9634AF" w:rsidR="00117B34" w:rsidRPr="00615725" w:rsidRDefault="00117B34" w:rsidP="00E01DAF">
      <w:pPr>
        <w:pStyle w:val="BlockText"/>
        <w:spacing w:after="0"/>
        <w:ind w:left="567" w:right="0"/>
        <w:jc w:val="both"/>
        <w:rPr>
          <w:rFonts w:asciiTheme="minorHAnsi" w:hAnsiTheme="minorHAnsi" w:cs="BrowalliaUPC"/>
          <w:lang w:val="en-US"/>
        </w:rPr>
      </w:pPr>
    </w:p>
    <w:bookmarkEnd w:id="31"/>
    <w:p w14:paraId="1AD0B644" w14:textId="702683FC" w:rsidR="006B130B" w:rsidRPr="00615725" w:rsidRDefault="006B130B" w:rsidP="00AC7D4D">
      <w:pPr>
        <w:pStyle w:val="Heading4"/>
        <w:keepLines/>
        <w:numPr>
          <w:ilvl w:val="0"/>
          <w:numId w:val="49"/>
        </w:numPr>
        <w:ind w:left="567" w:hanging="567"/>
        <w:jc w:val="left"/>
        <w:rPr>
          <w:rFonts w:ascii="BrowalliaUPC" w:eastAsiaTheme="majorEastAsia" w:hAnsi="BrowalliaUPC" w:cs="BrowalliaUPC"/>
          <w:b/>
          <w:bCs/>
          <w:color w:val="CF4A02"/>
          <w:spacing w:val="0"/>
          <w:sz w:val="28"/>
          <w:szCs w:val="28"/>
          <w:lang w:val="en-US" w:bidi="ar-SA"/>
        </w:rPr>
      </w:pPr>
      <w:r w:rsidRPr="00615725">
        <w:rPr>
          <w:rFonts w:ascii="BrowalliaUPC" w:eastAsiaTheme="majorEastAsia" w:hAnsi="BrowalliaUPC" w:cs="BrowalliaUPC"/>
          <w:b/>
          <w:bCs/>
          <w:color w:val="CF4A02"/>
          <w:spacing w:val="0"/>
          <w:sz w:val="28"/>
          <w:szCs w:val="28"/>
          <w:cs/>
          <w:lang w:val="en-US"/>
        </w:rPr>
        <w:t>ความเสี่ยงด้านราคา</w:t>
      </w:r>
    </w:p>
    <w:p w14:paraId="114C9CDE" w14:textId="77777777" w:rsidR="00652BE6" w:rsidRPr="00615725" w:rsidRDefault="00652BE6" w:rsidP="00744D27">
      <w:pPr>
        <w:ind w:left="567"/>
        <w:jc w:val="thaiDistribute"/>
        <w:rPr>
          <w:rFonts w:ascii="BrowalliaUPC" w:eastAsia="Arial Unicode MS" w:hAnsi="BrowalliaUPC" w:cs="BrowalliaUPC"/>
          <w:lang w:val="en-GB"/>
        </w:rPr>
      </w:pPr>
    </w:p>
    <w:p w14:paraId="29979F63" w14:textId="77777777" w:rsidR="00590E97" w:rsidRPr="00615725" w:rsidRDefault="00590E97" w:rsidP="00744D27">
      <w:pPr>
        <w:pStyle w:val="BlockText"/>
        <w:spacing w:after="0"/>
        <w:ind w:left="567" w:right="0"/>
        <w:jc w:val="both"/>
        <w:rPr>
          <w:rFonts w:asciiTheme="minorHAnsi" w:hAnsiTheme="minorHAnsi" w:cs="BrowalliaUPC"/>
          <w:i/>
          <w:iCs/>
          <w:cs/>
          <w:lang w:val="en-US"/>
        </w:rPr>
      </w:pPr>
      <w:r w:rsidRPr="00615725">
        <w:rPr>
          <w:rFonts w:ascii="BrowalliaUPC" w:hAnsi="BrowalliaUPC" w:cs="BrowalliaUPC"/>
          <w:i/>
          <w:iCs/>
          <w:cs/>
          <w:lang w:val="en-GB"/>
        </w:rPr>
        <w:t>ความเสี่ยง</w:t>
      </w:r>
    </w:p>
    <w:p w14:paraId="38CA72CE" w14:textId="77777777" w:rsidR="00590E97" w:rsidRPr="00615725" w:rsidRDefault="00590E97" w:rsidP="00744D27">
      <w:pPr>
        <w:pStyle w:val="BlockText"/>
        <w:spacing w:after="0"/>
        <w:ind w:left="1080" w:right="0"/>
        <w:jc w:val="both"/>
        <w:rPr>
          <w:rFonts w:ascii="BrowalliaUPC" w:hAnsi="BrowalliaUPC" w:cs="BrowalliaUPC"/>
          <w:cs/>
          <w:lang w:val="en-GB"/>
        </w:rPr>
      </w:pPr>
    </w:p>
    <w:p w14:paraId="49A31A82" w14:textId="7A37D7D3" w:rsidR="00590E97" w:rsidRPr="00615725" w:rsidRDefault="00590E97" w:rsidP="00744D27">
      <w:pPr>
        <w:pStyle w:val="BlockText"/>
        <w:spacing w:after="0"/>
        <w:ind w:left="567" w:right="0"/>
        <w:jc w:val="thaiDistribute"/>
        <w:rPr>
          <w:rFonts w:ascii="BrowalliaUPC" w:hAnsi="BrowalliaUPC" w:cs="BrowalliaUPC"/>
          <w:lang w:val="en-GB"/>
        </w:rPr>
      </w:pPr>
      <w:r w:rsidRPr="00615725">
        <w:rPr>
          <w:rFonts w:ascii="BrowalliaUPC" w:hAnsi="BrowalliaUPC" w:cs="BrowalliaUPC"/>
          <w:cs/>
          <w:lang w:val="en-GB"/>
        </w:rPr>
        <w:t>กลุ่มบริษัทมีความเสี่ยงจากราคาน้ำมันและผลิตภัณฑ์ปิโตรเลียม เนื่องจาก</w:t>
      </w:r>
      <w:r w:rsidR="00553484" w:rsidRPr="00615725">
        <w:rPr>
          <w:rFonts w:ascii="BrowalliaUPC" w:hAnsi="BrowalliaUPC" w:cs="BrowalliaUPC" w:hint="cs"/>
          <w:cs/>
          <w:lang w:val="en-GB"/>
        </w:rPr>
        <w:t>ราคาขาย</w:t>
      </w:r>
      <w:r w:rsidR="00553484" w:rsidRPr="00615725">
        <w:rPr>
          <w:rFonts w:ascii="BrowalliaUPC" w:hAnsi="BrowalliaUPC" w:cs="BrowalliaUPC"/>
          <w:cs/>
          <w:lang w:val="en-GB"/>
        </w:rPr>
        <w:t>ผลิตภัณฑ์ปิโตรเลียม</w:t>
      </w:r>
      <w:r w:rsidR="00553484" w:rsidRPr="00615725">
        <w:rPr>
          <w:rFonts w:ascii="BrowalliaUPC" w:hAnsi="BrowalliaUPC" w:cs="BrowalliaUPC" w:hint="cs"/>
          <w:cs/>
          <w:lang w:val="en-GB"/>
        </w:rPr>
        <w:t>ของ</w:t>
      </w:r>
      <w:r w:rsidR="00553484" w:rsidRPr="00615725">
        <w:rPr>
          <w:rFonts w:ascii="BrowalliaUPC" w:hAnsi="BrowalliaUPC" w:cs="BrowalliaUPC"/>
          <w:cs/>
          <w:lang w:val="en-GB"/>
        </w:rPr>
        <w:br/>
      </w:r>
      <w:r w:rsidR="00553484" w:rsidRPr="00615725">
        <w:rPr>
          <w:rFonts w:ascii="BrowalliaUPC" w:hAnsi="BrowalliaUPC" w:cs="BrowalliaUPC" w:hint="cs"/>
          <w:cs/>
          <w:lang w:val="en-GB"/>
        </w:rPr>
        <w:t>กลุ่มบริษัท</w:t>
      </w:r>
      <w:r w:rsidR="00553484" w:rsidRPr="00615725">
        <w:rPr>
          <w:rFonts w:ascii="BrowalliaUPC" w:hAnsi="BrowalliaUPC" w:cs="BrowalliaUPC"/>
          <w:cs/>
          <w:lang w:val="en-GB"/>
        </w:rPr>
        <w:t>อ้างอิงราคาจากราคาน้ำมันดิบในตลาดโลกซึ่งมีความผันผวนที่เกิดจากหลายปัจจัย</w:t>
      </w:r>
      <w:r w:rsidR="00553484" w:rsidRPr="00615725">
        <w:rPr>
          <w:rFonts w:ascii="BrowalliaUPC" w:hAnsi="BrowalliaUPC" w:cs="BrowalliaUPC"/>
          <w:color w:val="252423"/>
          <w:shd w:val="clear" w:color="auto" w:fill="FFFFFF"/>
          <w:cs/>
        </w:rPr>
        <w:t>อยู่นอกเหนือการควบคุมของ</w:t>
      </w:r>
      <w:r w:rsidR="00553484" w:rsidRPr="00615725">
        <w:rPr>
          <w:rFonts w:ascii="BrowalliaUPC" w:hAnsi="BrowalliaUPC" w:cs="BrowalliaUPC" w:hint="cs"/>
          <w:color w:val="252423"/>
          <w:shd w:val="clear" w:color="auto" w:fill="FFFFFF"/>
          <w:cs/>
        </w:rPr>
        <w:t>กลุ่ม</w:t>
      </w:r>
      <w:r w:rsidR="00553484" w:rsidRPr="00615725">
        <w:rPr>
          <w:rFonts w:ascii="BrowalliaUPC" w:hAnsi="BrowalliaUPC" w:cs="BrowalliaUPC"/>
          <w:color w:val="252423"/>
          <w:shd w:val="clear" w:color="auto" w:fill="FFFFFF"/>
          <w:cs/>
        </w:rPr>
        <w:t>บริษัท</w:t>
      </w:r>
    </w:p>
    <w:p w14:paraId="113CC69F" w14:textId="77777777" w:rsidR="00590E97" w:rsidRPr="00615725" w:rsidRDefault="00590E97" w:rsidP="00744D27">
      <w:pPr>
        <w:autoSpaceDE w:val="0"/>
        <w:autoSpaceDN w:val="0"/>
        <w:adjustRightInd w:val="0"/>
        <w:rPr>
          <w:rFonts w:ascii="BrowalliaUPC" w:hAnsi="BrowalliaUPC" w:cs="BrowalliaUPC"/>
          <w:lang w:val="en-GB"/>
        </w:rPr>
      </w:pPr>
    </w:p>
    <w:p w14:paraId="7C0BC501" w14:textId="1DF25338" w:rsidR="00553484" w:rsidRPr="00615725" w:rsidRDefault="00553484" w:rsidP="00553484">
      <w:pPr>
        <w:pStyle w:val="BlockText"/>
        <w:spacing w:after="0"/>
        <w:ind w:left="567" w:right="0"/>
        <w:jc w:val="thaiDistribute"/>
        <w:rPr>
          <w:rFonts w:ascii="BrowalliaUPC" w:hAnsi="BrowalliaUPC" w:cs="BrowalliaUPC"/>
          <w:cs/>
          <w:lang w:val="en-GB"/>
        </w:rPr>
      </w:pPr>
      <w:r w:rsidRPr="00615725">
        <w:rPr>
          <w:rFonts w:ascii="BrowalliaUPC" w:hAnsi="BrowalliaUPC" w:cs="BrowalliaUPC"/>
          <w:cs/>
          <w:lang w:val="en-GB"/>
        </w:rPr>
        <w:t>ทั้งนี้ การเปลี่ยนแปลงของราคาน้ำมันดิบในตลาดโลกมีผลกระทบโดยตรงต่อราคาน้ำมันดิบและคอนเดนเสทของ</w:t>
      </w:r>
      <w:r w:rsidRPr="00615725">
        <w:rPr>
          <w:rFonts w:ascii="BrowalliaUPC" w:hAnsi="BrowalliaUPC" w:cs="BrowalliaUPC"/>
          <w:cs/>
          <w:lang w:val="en-GB"/>
        </w:rPr>
        <w:br/>
        <w:t>กลุ่มบริษัททันที ในขณะที่ราคาขายก๊าซธรรมชาติซึ่งเป็นผลิตภัณฑ์หลักของกลุ่มบริษัทจะปรับตัวไปในทิศทางเดียวกันกับการเปลี่ยนแปลงของราคาน้ำมันอ้างอิง</w:t>
      </w:r>
      <w:r w:rsidRPr="00615725">
        <w:rPr>
          <w:rFonts w:ascii="BrowalliaUPC" w:hAnsi="BrowalliaUPC" w:cs="BrowalliaUPC" w:hint="cs"/>
          <w:cs/>
          <w:lang w:val="en-GB"/>
        </w:rPr>
        <w:t>และปัจจัยอื่น ๆ ในสูตรราคา</w:t>
      </w:r>
      <w:r w:rsidRPr="00615725">
        <w:rPr>
          <w:rFonts w:ascii="BrowalliaUPC" w:hAnsi="BrowalliaUPC" w:cs="BrowalliaUPC"/>
          <w:cs/>
          <w:lang w:val="en-GB"/>
        </w:rPr>
        <w:t xml:space="preserve"> </w:t>
      </w:r>
      <w:r w:rsidRPr="00615725">
        <w:rPr>
          <w:rFonts w:ascii="BrowalliaUPC" w:hAnsi="BrowalliaUPC" w:cs="BrowalliaUPC" w:hint="cs"/>
          <w:cs/>
          <w:lang w:val="en-GB"/>
        </w:rPr>
        <w:t>ทั้งนี้ ราคา</w:t>
      </w:r>
      <w:r w:rsidRPr="00615725">
        <w:rPr>
          <w:rFonts w:ascii="BrowalliaUPC" w:hAnsi="BrowalliaUPC" w:cs="BrowalliaUPC"/>
          <w:cs/>
          <w:lang w:val="en-GB"/>
        </w:rPr>
        <w:t xml:space="preserve">ก๊าซธรรมชาติจะมีการปรับราคาย้อนหลังประมาณ </w:t>
      </w:r>
      <w:r w:rsidRPr="00615725">
        <w:rPr>
          <w:rFonts w:ascii="BrowalliaUPC" w:hAnsi="BrowalliaUPC" w:cs="BrowalliaUPC"/>
          <w:lang w:val="en-GB"/>
        </w:rPr>
        <w:t>6</w:t>
      </w:r>
      <w:r w:rsidRPr="00615725">
        <w:rPr>
          <w:rFonts w:ascii="BrowalliaUPC" w:hAnsi="BrowalliaUPC" w:cs="BrowalliaUPC"/>
          <w:cs/>
          <w:lang w:val="en-GB"/>
        </w:rPr>
        <w:t xml:space="preserve"> -</w:t>
      </w:r>
      <w:r w:rsidRPr="00615725">
        <w:rPr>
          <w:rFonts w:ascii="BrowalliaUPC" w:hAnsi="BrowalliaUPC" w:cs="BrowalliaUPC"/>
          <w:lang w:val="en-GB"/>
        </w:rPr>
        <w:t xml:space="preserve"> 24</w:t>
      </w:r>
      <w:r w:rsidRPr="00615725">
        <w:rPr>
          <w:rFonts w:ascii="BrowalliaUPC" w:hAnsi="BrowalliaUPC" w:cs="BrowalliaUPC"/>
          <w:cs/>
          <w:lang w:val="en-GB"/>
        </w:rPr>
        <w:t xml:space="preserve"> เดือน (lag time) ทำให้ก๊าซธรรมชาติมี</w:t>
      </w:r>
      <w:r w:rsidRPr="00615725">
        <w:rPr>
          <w:rFonts w:ascii="BrowalliaUPC" w:hAnsi="BrowalliaUPC" w:cs="BrowalliaUPC"/>
          <w:color w:val="252423"/>
          <w:shd w:val="clear" w:color="auto" w:fill="FFFFFF"/>
          <w:cs/>
        </w:rPr>
        <w:t>ความผันผวนต่ำ</w:t>
      </w:r>
      <w:r w:rsidRPr="00615725">
        <w:rPr>
          <w:rFonts w:ascii="BrowalliaUPC" w:hAnsi="BrowalliaUPC" w:cs="BrowalliaUPC" w:hint="cs"/>
          <w:color w:val="252423"/>
          <w:shd w:val="clear" w:color="auto" w:fill="FFFFFF"/>
          <w:cs/>
        </w:rPr>
        <w:t>กว่าราคา</w:t>
      </w:r>
      <w:r w:rsidRPr="00615725">
        <w:rPr>
          <w:rFonts w:ascii="BrowalliaUPC" w:hAnsi="BrowalliaUPC" w:cs="BrowalliaUPC"/>
          <w:cs/>
          <w:lang w:val="en-GB"/>
        </w:rPr>
        <w:t>น้ำมันดิบและคอนเดนเสท</w:t>
      </w:r>
    </w:p>
    <w:p w14:paraId="4D48B383" w14:textId="737F936A" w:rsidR="001C195A" w:rsidRPr="00615725" w:rsidRDefault="001C195A">
      <w:pPr>
        <w:rPr>
          <w:rFonts w:ascii="BrowalliaUPC" w:hAnsi="BrowalliaUPC" w:cs="BrowalliaUPC"/>
          <w:cs/>
          <w:lang w:val="en-GB"/>
        </w:rPr>
      </w:pPr>
      <w:r w:rsidRPr="00615725">
        <w:rPr>
          <w:rFonts w:ascii="BrowalliaUPC" w:hAnsi="BrowalliaUPC" w:cs="BrowalliaUPC"/>
          <w:cs/>
          <w:lang w:val="en-GB"/>
        </w:rPr>
        <w:br w:type="page"/>
      </w:r>
    </w:p>
    <w:p w14:paraId="2985223F" w14:textId="77777777" w:rsidR="001C195A" w:rsidRPr="00615725" w:rsidRDefault="001C195A" w:rsidP="001C195A">
      <w:pPr>
        <w:pStyle w:val="BlockText"/>
        <w:spacing w:after="0"/>
        <w:ind w:left="567" w:right="0"/>
        <w:jc w:val="thaiDistribute"/>
        <w:rPr>
          <w:rFonts w:ascii="BrowalliaUPC" w:hAnsi="BrowalliaUPC" w:cs="BrowalliaUPC"/>
          <w:lang w:val="en-GB"/>
        </w:rPr>
      </w:pPr>
      <w:r w:rsidRPr="00615725">
        <w:rPr>
          <w:rFonts w:ascii="BrowalliaUPC" w:hAnsi="BrowalliaUPC" w:cs="BrowalliaUPC"/>
          <w:cs/>
          <w:lang w:val="en-GB"/>
        </w:rPr>
        <w:t xml:space="preserve">ทั้งนี้ กลุ่มบริษัทได้ดำเนินการบริหารความเสี่ยงด้านราคา โดยจัดให้มีการวิเคราะห์ผลกระทบต่อรายได้และกำไรของกลุ่มบริษัทที่ระดับราคาน้ำมันต่างๆ เป็นประจำทุกปี เพื่อวางแผนการบริหารความเสี่ยงทางด้านราคาน้ำมัน โดยแผนดังกล่าวจะต้องผ่านการพิจารณาจากคณะกรรมการบริหารความเสี่ยงและคณะกรรมการบริษัท เพื่อเป็นแนวทางให้กลุ่มบริษัทดำเนินการต่อไป </w:t>
      </w:r>
    </w:p>
    <w:p w14:paraId="3EDF801A" w14:textId="77777777" w:rsidR="001C195A" w:rsidRPr="00615725" w:rsidRDefault="001C195A" w:rsidP="00553484">
      <w:pPr>
        <w:pStyle w:val="BlockText"/>
        <w:spacing w:after="0"/>
        <w:ind w:left="567" w:right="0"/>
        <w:jc w:val="thaiDistribute"/>
        <w:rPr>
          <w:rFonts w:ascii="BrowalliaUPC" w:hAnsi="BrowalliaUPC" w:cs="BrowalliaUPC"/>
          <w:lang w:val="en-GB"/>
        </w:rPr>
      </w:pPr>
    </w:p>
    <w:p w14:paraId="2BB927CE" w14:textId="781EC4BB" w:rsidR="00BB1E67" w:rsidRPr="00615725" w:rsidRDefault="00BB1E67" w:rsidP="00553484">
      <w:pPr>
        <w:pStyle w:val="BlockText"/>
        <w:spacing w:after="0"/>
        <w:ind w:left="567" w:right="0"/>
        <w:jc w:val="thaiDistribute"/>
        <w:rPr>
          <w:rFonts w:ascii="BrowalliaUPC" w:hAnsi="BrowalliaUPC" w:cs="BrowalliaUPC"/>
          <w:cs/>
          <w:lang w:val="en-GB"/>
        </w:rPr>
      </w:pPr>
      <w:r w:rsidRPr="00615725">
        <w:rPr>
          <w:rFonts w:ascii="BrowalliaUPC" w:hAnsi="BrowalliaUPC" w:cs="BrowalliaUPC" w:hint="cs"/>
          <w:cs/>
          <w:lang w:val="en-GB"/>
        </w:rPr>
        <w:t xml:space="preserve">ณ วันที่ 31 ธันวาคม พ.ศ. 2563 กลุ่มบริษัทได้ทำสัญญาอนุพันธ์ประกันความเสี่ยงราคาผลิตภัณฑ์สำหรับปี พ.ศ. 2564 ไปแล้วรวมจำนวนทั้งสิ้น </w:t>
      </w:r>
      <w:r w:rsidR="00E26843" w:rsidRPr="00615725">
        <w:rPr>
          <w:rFonts w:ascii="BrowalliaUPC" w:hAnsi="BrowalliaUPC" w:cs="BrowalliaUPC"/>
          <w:lang w:val="en-GB"/>
        </w:rPr>
        <w:t>24.49</w:t>
      </w:r>
      <w:r w:rsidRPr="00615725">
        <w:rPr>
          <w:rFonts w:asciiTheme="minorHAnsi" w:hAnsiTheme="minorHAnsi" w:cs="BrowalliaUPC"/>
          <w:lang w:val="en-US"/>
        </w:rPr>
        <w:t xml:space="preserve"> </w:t>
      </w:r>
      <w:r w:rsidRPr="00615725">
        <w:rPr>
          <w:rFonts w:asciiTheme="minorHAnsi" w:hAnsiTheme="minorHAnsi" w:cs="BrowalliaUPC" w:hint="cs"/>
          <w:cs/>
          <w:lang w:val="en-US"/>
        </w:rPr>
        <w:t>ล้านบาร์เรล</w:t>
      </w:r>
    </w:p>
    <w:p w14:paraId="01E59E5F" w14:textId="77777777" w:rsidR="00590E97" w:rsidRPr="00615725" w:rsidRDefault="00590E97" w:rsidP="00744D27">
      <w:pPr>
        <w:pStyle w:val="BlockText"/>
        <w:spacing w:after="0"/>
        <w:ind w:left="1080" w:right="0"/>
        <w:jc w:val="both"/>
        <w:rPr>
          <w:rFonts w:ascii="BrowalliaUPC" w:hAnsi="BrowalliaUPC" w:cs="BrowalliaUPC"/>
          <w:cs/>
          <w:lang w:val="en-GB"/>
        </w:rPr>
      </w:pPr>
    </w:p>
    <w:p w14:paraId="60F9414E" w14:textId="77777777" w:rsidR="00590E97" w:rsidRPr="00615725" w:rsidRDefault="00590E97" w:rsidP="00744D27">
      <w:pPr>
        <w:pStyle w:val="BlockText"/>
        <w:spacing w:after="0"/>
        <w:ind w:left="567" w:right="0"/>
        <w:jc w:val="both"/>
        <w:rPr>
          <w:rFonts w:ascii="BrowalliaUPC" w:hAnsi="BrowalliaUPC" w:cs="BrowalliaUPC"/>
          <w:i/>
          <w:iCs/>
          <w:cs/>
          <w:lang w:val="en-GB"/>
        </w:rPr>
      </w:pPr>
      <w:r w:rsidRPr="00615725">
        <w:rPr>
          <w:rFonts w:ascii="BrowalliaUPC" w:hAnsi="BrowalliaUPC" w:cs="BrowalliaUPC"/>
          <w:i/>
          <w:iCs/>
          <w:cs/>
          <w:lang w:val="en-GB"/>
        </w:rPr>
        <w:t>การวิเคราะห์ความอ่อนไหว</w:t>
      </w:r>
    </w:p>
    <w:p w14:paraId="554B4047" w14:textId="77777777" w:rsidR="00590E97" w:rsidRPr="00615725" w:rsidRDefault="00590E97" w:rsidP="00744D27">
      <w:pPr>
        <w:pStyle w:val="BlockText"/>
        <w:spacing w:after="0"/>
        <w:ind w:left="1080" w:right="0"/>
        <w:jc w:val="both"/>
        <w:rPr>
          <w:rFonts w:ascii="BrowalliaUPC" w:hAnsi="BrowalliaUPC" w:cs="BrowalliaUPC"/>
          <w:cs/>
          <w:lang w:val="en-GB"/>
        </w:rPr>
      </w:pPr>
    </w:p>
    <w:p w14:paraId="6928EA25" w14:textId="58DF7D22" w:rsidR="00A118D4" w:rsidRPr="00615725" w:rsidRDefault="00A118D4" w:rsidP="00BB1E67">
      <w:pPr>
        <w:pStyle w:val="BlockText"/>
        <w:spacing w:after="0"/>
        <w:ind w:left="567" w:right="0"/>
        <w:jc w:val="thaiDistribute"/>
        <w:rPr>
          <w:rFonts w:asciiTheme="minorHAnsi" w:hAnsiTheme="minorHAnsi" w:cs="BrowalliaUPC"/>
          <w:lang w:val="en-US"/>
        </w:rPr>
      </w:pPr>
      <w:r w:rsidRPr="00615725">
        <w:rPr>
          <w:rFonts w:asciiTheme="minorHAnsi" w:hAnsiTheme="minorHAnsi" w:cs="BrowalliaUPC" w:hint="cs"/>
          <w:cs/>
          <w:lang w:val="en-US"/>
        </w:rPr>
        <w:t>การเปลี่ยนแปลงของราคาผลิตภัณฑ์</w:t>
      </w:r>
      <w:r w:rsidR="00687FCE" w:rsidRPr="00615725">
        <w:rPr>
          <w:rFonts w:asciiTheme="minorHAnsi" w:hAnsiTheme="minorHAnsi" w:cs="BrowalliaUPC" w:hint="cs"/>
          <w:cs/>
          <w:lang w:val="en-US"/>
        </w:rPr>
        <w:t xml:space="preserve"> </w:t>
      </w:r>
      <w:r w:rsidR="00687FCE" w:rsidRPr="00615725">
        <w:rPr>
          <w:rFonts w:ascii="BrowalliaUPC" w:hAnsi="BrowalliaUPC" w:cs="BrowalliaUPC" w:hint="cs"/>
          <w:cs/>
          <w:lang w:val="en-GB"/>
        </w:rPr>
        <w:t xml:space="preserve">โดยกำหนดให้ปัจจัยอื่นคงที่ </w:t>
      </w:r>
      <w:r w:rsidRPr="00615725">
        <w:rPr>
          <w:rFonts w:asciiTheme="minorHAnsi" w:hAnsiTheme="minorHAnsi" w:cs="BrowalliaUPC" w:hint="cs"/>
          <w:cs/>
          <w:lang w:val="en-US"/>
        </w:rPr>
        <w:t>จะมีผลต่อ</w:t>
      </w:r>
      <w:r w:rsidRPr="00615725">
        <w:rPr>
          <w:rFonts w:ascii="BrowalliaUPC" w:hAnsi="BrowalliaUPC" w:cs="BrowalliaUPC" w:hint="cs"/>
          <w:cs/>
          <w:lang w:val="en-GB"/>
        </w:rPr>
        <w:t>มูลค่ายุติธรรมของสัญญาอนุพันธ์ประกันความเสี่ยงราคาผลิตภัณฑ์</w:t>
      </w:r>
      <w:r w:rsidR="00687FCE" w:rsidRPr="00615725">
        <w:rPr>
          <w:rFonts w:ascii="BrowalliaUPC" w:hAnsi="BrowalliaUPC" w:cs="BrowalliaUPC" w:hint="cs"/>
          <w:cs/>
          <w:lang w:val="en-GB"/>
        </w:rPr>
        <w:t xml:space="preserve"> </w:t>
      </w:r>
      <w:r w:rsidRPr="00615725">
        <w:rPr>
          <w:rFonts w:ascii="BrowalliaUPC" w:hAnsi="BrowalliaUPC" w:cs="BrowalliaUPC" w:hint="cs"/>
          <w:cs/>
          <w:lang w:val="en-GB"/>
        </w:rPr>
        <w:t>ณ วันที่ 31 ธันวาคม พ.ศ. 2563</w:t>
      </w:r>
      <w:r w:rsidRPr="00615725">
        <w:rPr>
          <w:rFonts w:asciiTheme="minorHAnsi" w:hAnsiTheme="minorHAnsi" w:cs="BrowalliaUPC"/>
          <w:lang w:val="en-US"/>
        </w:rPr>
        <w:t xml:space="preserve"> </w:t>
      </w:r>
      <w:r w:rsidRPr="00615725">
        <w:rPr>
          <w:rFonts w:asciiTheme="minorHAnsi" w:hAnsiTheme="minorHAnsi" w:cs="BrowalliaUPC" w:hint="cs"/>
          <w:cs/>
          <w:lang w:val="en-US"/>
        </w:rPr>
        <w:t>ดังนี้</w:t>
      </w:r>
    </w:p>
    <w:p w14:paraId="503C9ACC" w14:textId="06728D00" w:rsidR="00A118D4" w:rsidRPr="00615725" w:rsidRDefault="00A118D4" w:rsidP="00BB1E67">
      <w:pPr>
        <w:pStyle w:val="BlockText"/>
        <w:spacing w:after="0"/>
        <w:ind w:left="567" w:right="0"/>
        <w:jc w:val="thaiDistribute"/>
        <w:rPr>
          <w:rFonts w:asciiTheme="minorHAnsi" w:hAnsiTheme="minorHAnsi" w:cs="BrowalliaUPC"/>
          <w:lang w:val="en-US"/>
        </w:rPr>
      </w:pPr>
    </w:p>
    <w:tbl>
      <w:tblPr>
        <w:tblStyle w:val="TableGrid"/>
        <w:tblW w:w="8109" w:type="dxa"/>
        <w:tblInd w:w="9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99"/>
        <w:gridCol w:w="2126"/>
        <w:gridCol w:w="1984"/>
      </w:tblGrid>
      <w:tr w:rsidR="00A118D4" w:rsidRPr="00615725" w14:paraId="2A5EBE9E" w14:textId="77777777" w:rsidTr="00A118D4">
        <w:tc>
          <w:tcPr>
            <w:tcW w:w="3999" w:type="dxa"/>
          </w:tcPr>
          <w:p w14:paraId="19790A9D" w14:textId="77777777" w:rsidR="00A118D4" w:rsidRPr="00615725" w:rsidRDefault="00A118D4" w:rsidP="00A118D4">
            <w:pPr>
              <w:pStyle w:val="BlockText"/>
              <w:spacing w:after="0"/>
              <w:ind w:left="-20" w:right="-110"/>
              <w:jc w:val="both"/>
              <w:rPr>
                <w:rFonts w:ascii="BrowalliaUPC" w:hAnsi="BrowalliaUPC" w:cs="BrowalliaUPC"/>
                <w:spacing w:val="-4"/>
                <w:lang w:val="en-GB"/>
              </w:rPr>
            </w:pPr>
          </w:p>
        </w:tc>
        <w:tc>
          <w:tcPr>
            <w:tcW w:w="4110" w:type="dxa"/>
            <w:gridSpan w:val="2"/>
            <w:tcBorders>
              <w:top w:val="single" w:sz="4" w:space="0" w:color="auto"/>
              <w:bottom w:val="single" w:sz="4" w:space="0" w:color="auto"/>
            </w:tcBorders>
            <w:vAlign w:val="bottom"/>
          </w:tcPr>
          <w:p w14:paraId="5398DCE2" w14:textId="77777777" w:rsidR="00A118D4" w:rsidRPr="00615725" w:rsidRDefault="00A118D4" w:rsidP="00A118D4">
            <w:pPr>
              <w:pStyle w:val="BlockText"/>
              <w:spacing w:after="0"/>
              <w:ind w:left="0" w:right="-72"/>
              <w:jc w:val="right"/>
              <w:rPr>
                <w:rFonts w:ascii="BrowalliaUPC" w:hAnsi="BrowalliaUPC" w:cs="BrowalliaUPC"/>
                <w:b/>
                <w:bCs/>
                <w:spacing w:val="-4"/>
                <w:lang w:val="en-GB"/>
              </w:rPr>
            </w:pPr>
            <w:r w:rsidRPr="00615725">
              <w:rPr>
                <w:rFonts w:ascii="BrowalliaUPC" w:hAnsi="BrowalliaUPC" w:cs="BrowalliaUPC"/>
                <w:b/>
                <w:bCs/>
                <w:cs/>
              </w:rPr>
              <w:t>งบการเงินรวม</w:t>
            </w:r>
          </w:p>
        </w:tc>
      </w:tr>
      <w:tr w:rsidR="00A118D4" w:rsidRPr="00615725" w14:paraId="7B9777CC" w14:textId="77777777" w:rsidTr="00A118D4">
        <w:tc>
          <w:tcPr>
            <w:tcW w:w="3999" w:type="dxa"/>
          </w:tcPr>
          <w:p w14:paraId="11D99CD1" w14:textId="77777777" w:rsidR="00A118D4" w:rsidRPr="00615725" w:rsidRDefault="00A118D4" w:rsidP="00A118D4">
            <w:pPr>
              <w:pStyle w:val="BlockText"/>
              <w:spacing w:after="0"/>
              <w:ind w:left="-20" w:right="-110"/>
              <w:jc w:val="both"/>
              <w:rPr>
                <w:rFonts w:ascii="BrowalliaUPC" w:hAnsi="BrowalliaUPC" w:cs="BrowalliaUPC"/>
                <w:spacing w:val="-4"/>
                <w:cs/>
                <w:lang w:val="en-GB"/>
              </w:rPr>
            </w:pPr>
          </w:p>
        </w:tc>
        <w:tc>
          <w:tcPr>
            <w:tcW w:w="2126" w:type="dxa"/>
            <w:tcBorders>
              <w:bottom w:val="single" w:sz="4" w:space="0" w:color="auto"/>
            </w:tcBorders>
            <w:vAlign w:val="bottom"/>
          </w:tcPr>
          <w:p w14:paraId="6461C1CF" w14:textId="77777777" w:rsidR="00A118D4" w:rsidRPr="00615725" w:rsidRDefault="00A118D4" w:rsidP="00A118D4">
            <w:pPr>
              <w:pStyle w:val="BlockText"/>
              <w:spacing w:after="0"/>
              <w:ind w:left="0" w:right="-72"/>
              <w:jc w:val="right"/>
              <w:rPr>
                <w:rFonts w:ascii="BrowalliaUPC" w:hAnsi="BrowalliaUPC" w:cs="BrowalliaUPC"/>
                <w:b/>
                <w:bCs/>
                <w:lang w:val="en-GB"/>
              </w:rPr>
            </w:pPr>
            <w:r w:rsidRPr="00615725">
              <w:rPr>
                <w:rFonts w:ascii="BrowalliaUPC" w:hAnsi="BrowalliaUPC" w:cs="BrowalliaUPC"/>
                <w:b/>
                <w:bCs/>
                <w:cs/>
                <w:lang w:val="en-GB"/>
              </w:rPr>
              <w:t>หน่วย: ล้านดอลลาร์สหรัฐอเมริกา</w:t>
            </w:r>
          </w:p>
        </w:tc>
        <w:tc>
          <w:tcPr>
            <w:tcW w:w="1984" w:type="dxa"/>
            <w:tcBorders>
              <w:bottom w:val="single" w:sz="4" w:space="0" w:color="auto"/>
            </w:tcBorders>
            <w:vAlign w:val="bottom"/>
          </w:tcPr>
          <w:p w14:paraId="155511C5" w14:textId="77777777" w:rsidR="00A118D4" w:rsidRPr="00615725" w:rsidRDefault="00A118D4" w:rsidP="00A118D4">
            <w:pPr>
              <w:pStyle w:val="BlockText"/>
              <w:spacing w:after="0"/>
              <w:ind w:left="0" w:right="-72"/>
              <w:jc w:val="right"/>
              <w:rPr>
                <w:rFonts w:ascii="BrowalliaUPC" w:hAnsi="BrowalliaUPC" w:cs="BrowalliaUPC"/>
                <w:b/>
                <w:bCs/>
                <w:lang w:val="en-GB"/>
              </w:rPr>
            </w:pPr>
            <w:r w:rsidRPr="00615725">
              <w:rPr>
                <w:rFonts w:ascii="BrowalliaUPC" w:hAnsi="BrowalliaUPC" w:cs="BrowalliaUPC"/>
                <w:b/>
                <w:bCs/>
                <w:cs/>
              </w:rPr>
              <w:t>หน่วย: ล้านบาท</w:t>
            </w:r>
          </w:p>
        </w:tc>
      </w:tr>
      <w:tr w:rsidR="00A118D4" w:rsidRPr="00615725" w14:paraId="510DB6E4" w14:textId="77777777" w:rsidTr="00A118D4">
        <w:tc>
          <w:tcPr>
            <w:tcW w:w="3999" w:type="dxa"/>
          </w:tcPr>
          <w:p w14:paraId="7CDBC704" w14:textId="77777777" w:rsidR="00A118D4" w:rsidRPr="00615725" w:rsidRDefault="00A118D4" w:rsidP="00A118D4">
            <w:pPr>
              <w:pStyle w:val="BlockText"/>
              <w:spacing w:after="0"/>
              <w:ind w:left="-20" w:right="-110"/>
              <w:jc w:val="both"/>
              <w:rPr>
                <w:rFonts w:asciiTheme="minorHAnsi" w:hAnsiTheme="minorHAnsi" w:cs="BrowalliaUPC"/>
                <w:b/>
                <w:bCs/>
                <w:spacing w:val="-4"/>
                <w:lang w:val="en-US"/>
              </w:rPr>
            </w:pPr>
            <w:r w:rsidRPr="00615725">
              <w:rPr>
                <w:rFonts w:ascii="BrowalliaUPC" w:hAnsi="BrowalliaUPC" w:cs="BrowalliaUPC"/>
                <w:b/>
                <w:bCs/>
                <w:spacing w:val="-4"/>
                <w:cs/>
                <w:lang w:val="en-GB"/>
              </w:rPr>
              <w:t xml:space="preserve">พ.ศ. </w:t>
            </w:r>
            <w:r w:rsidRPr="00615725">
              <w:rPr>
                <w:rFonts w:ascii="BrowalliaUPC" w:hAnsi="BrowalliaUPC" w:cs="BrowalliaUPC"/>
                <w:b/>
                <w:bCs/>
                <w:spacing w:val="-4"/>
                <w:lang w:val="en-GB"/>
              </w:rPr>
              <w:t>2563</w:t>
            </w:r>
          </w:p>
        </w:tc>
        <w:tc>
          <w:tcPr>
            <w:tcW w:w="2126" w:type="dxa"/>
            <w:tcBorders>
              <w:top w:val="single" w:sz="4" w:space="0" w:color="auto"/>
            </w:tcBorders>
            <w:shd w:val="clear" w:color="auto" w:fill="FAFAFA"/>
          </w:tcPr>
          <w:p w14:paraId="166ED2AD" w14:textId="77777777" w:rsidR="00A118D4" w:rsidRPr="00615725" w:rsidRDefault="00A118D4" w:rsidP="00A118D4">
            <w:pPr>
              <w:pStyle w:val="BlockText"/>
              <w:spacing w:after="0"/>
              <w:ind w:left="0" w:right="-72"/>
              <w:jc w:val="right"/>
              <w:rPr>
                <w:rFonts w:ascii="BrowalliaUPC" w:hAnsi="BrowalliaUPC" w:cs="BrowalliaUPC"/>
                <w:lang w:val="en-GB"/>
              </w:rPr>
            </w:pPr>
          </w:p>
        </w:tc>
        <w:tc>
          <w:tcPr>
            <w:tcW w:w="1984" w:type="dxa"/>
            <w:tcBorders>
              <w:top w:val="single" w:sz="4" w:space="0" w:color="auto"/>
            </w:tcBorders>
            <w:shd w:val="clear" w:color="auto" w:fill="FAFAFA"/>
          </w:tcPr>
          <w:p w14:paraId="3494F1D1" w14:textId="77777777" w:rsidR="00A118D4" w:rsidRPr="00615725" w:rsidRDefault="00A118D4" w:rsidP="00A118D4">
            <w:pPr>
              <w:pStyle w:val="BlockText"/>
              <w:spacing w:after="0"/>
              <w:ind w:left="0" w:right="-72"/>
              <w:jc w:val="right"/>
              <w:rPr>
                <w:rFonts w:ascii="BrowalliaUPC" w:hAnsi="BrowalliaUPC" w:cs="BrowalliaUPC"/>
                <w:lang w:val="en-GB"/>
              </w:rPr>
            </w:pPr>
          </w:p>
        </w:tc>
      </w:tr>
      <w:tr w:rsidR="00A118D4" w:rsidRPr="00615725" w14:paraId="41FB69CC" w14:textId="77777777" w:rsidTr="00A118D4">
        <w:tc>
          <w:tcPr>
            <w:tcW w:w="3999" w:type="dxa"/>
          </w:tcPr>
          <w:p w14:paraId="162E2C1C" w14:textId="67F7D5A6" w:rsidR="00A118D4" w:rsidRPr="00615725" w:rsidRDefault="00A118D4" w:rsidP="00A118D4">
            <w:pPr>
              <w:pStyle w:val="BlockText"/>
              <w:spacing w:after="0"/>
              <w:ind w:left="0" w:right="-110"/>
              <w:rPr>
                <w:rFonts w:ascii="BrowalliaUPC" w:hAnsi="BrowalliaUPC" w:cs="BrowalliaUPC"/>
                <w:spacing w:val="-4"/>
                <w:cs/>
                <w:lang w:val="en-GB"/>
              </w:rPr>
            </w:pPr>
            <w:r w:rsidRPr="00615725">
              <w:rPr>
                <w:rFonts w:ascii="BrowalliaUPC" w:hAnsi="BrowalliaUPC" w:cs="BrowalliaUPC" w:hint="cs"/>
                <w:spacing w:val="-4"/>
                <w:cs/>
                <w:lang w:val="en-GB"/>
              </w:rPr>
              <w:t>ราคาผลิตภัณฑ์ต่อบาร์เรล</w:t>
            </w:r>
          </w:p>
          <w:p w14:paraId="045EFB80" w14:textId="29CC384B" w:rsidR="00A118D4" w:rsidRPr="00615725" w:rsidRDefault="00A118D4" w:rsidP="00A118D4">
            <w:pPr>
              <w:pStyle w:val="BlockText"/>
              <w:spacing w:after="0"/>
              <w:ind w:left="0" w:right="-110" w:firstLine="152"/>
              <w:rPr>
                <w:rFonts w:asciiTheme="minorHAnsi" w:hAnsiTheme="minorHAnsi" w:cs="BrowalliaUPC"/>
                <w:spacing w:val="-4"/>
                <w:cs/>
                <w:lang w:val="en-US"/>
              </w:rPr>
            </w:pPr>
            <w:r w:rsidRPr="00615725">
              <w:rPr>
                <w:rFonts w:ascii="BrowalliaUPC" w:hAnsi="BrowalliaUPC" w:cs="BrowalliaUPC"/>
                <w:spacing w:val="-4"/>
                <w:cs/>
                <w:lang w:val="en-GB"/>
              </w:rPr>
              <w:t>-</w:t>
            </w:r>
            <w:r w:rsidRPr="00615725">
              <w:rPr>
                <w:rFonts w:ascii="BrowalliaUPC" w:hAnsi="BrowalliaUPC" w:cs="BrowalliaUPC"/>
                <w:spacing w:val="-4"/>
                <w:lang w:val="en-GB"/>
              </w:rPr>
              <w:t xml:space="preserve"> </w:t>
            </w:r>
            <w:r w:rsidRPr="00615725">
              <w:rPr>
                <w:rFonts w:ascii="BrowalliaUPC" w:hAnsi="BrowalliaUPC" w:cs="BrowalliaUPC"/>
                <w:cs/>
                <w:lang w:val="en-GB"/>
              </w:rPr>
              <w:t>เพิ่มขึ้น</w:t>
            </w:r>
            <w:r w:rsidRPr="00615725">
              <w:rPr>
                <w:rFonts w:ascii="BrowalliaUPC" w:hAnsi="BrowalliaUPC" w:cs="BrowalliaUPC" w:hint="cs"/>
                <w:cs/>
                <w:lang w:val="en-GB"/>
              </w:rPr>
              <w:t xml:space="preserve"> </w:t>
            </w:r>
            <w:r w:rsidRPr="00615725">
              <w:rPr>
                <w:rFonts w:ascii="BrowalliaUPC" w:hAnsi="BrowalliaUPC" w:cs="BrowalliaUPC"/>
                <w:lang w:val="en-GB"/>
              </w:rPr>
              <w:t xml:space="preserve">1 </w:t>
            </w:r>
            <w:r w:rsidRPr="00615725">
              <w:rPr>
                <w:rFonts w:ascii="BrowalliaUPC" w:hAnsi="BrowalliaUPC" w:cs="BrowalliaUPC" w:hint="cs"/>
                <w:cs/>
                <w:lang w:val="en-GB"/>
              </w:rPr>
              <w:t>ดอลลาร์สหรัฐอเมริกา</w:t>
            </w:r>
          </w:p>
        </w:tc>
        <w:tc>
          <w:tcPr>
            <w:tcW w:w="2126" w:type="dxa"/>
            <w:shd w:val="clear" w:color="auto" w:fill="FAFAFA"/>
            <w:vAlign w:val="bottom"/>
          </w:tcPr>
          <w:p w14:paraId="4AE3225C" w14:textId="0306F9D2" w:rsidR="00A118D4" w:rsidRPr="00615725" w:rsidRDefault="00C63A84" w:rsidP="00A118D4">
            <w:pPr>
              <w:pStyle w:val="BlockText"/>
              <w:spacing w:after="0"/>
              <w:ind w:left="0" w:right="-72"/>
              <w:jc w:val="right"/>
              <w:rPr>
                <w:rFonts w:ascii="BrowalliaUPC" w:hAnsi="BrowalliaUPC" w:cs="BrowalliaUPC"/>
                <w:lang w:val="en-GB"/>
              </w:rPr>
            </w:pPr>
            <w:r w:rsidRPr="00615725">
              <w:rPr>
                <w:rFonts w:ascii="BrowalliaUPC" w:hAnsi="BrowalliaUPC" w:cs="BrowalliaUPC"/>
                <w:lang w:val="en-GB"/>
              </w:rPr>
              <w:t>(8.12)</w:t>
            </w:r>
          </w:p>
        </w:tc>
        <w:tc>
          <w:tcPr>
            <w:tcW w:w="1984" w:type="dxa"/>
            <w:shd w:val="clear" w:color="auto" w:fill="FAFAFA"/>
            <w:vAlign w:val="bottom"/>
          </w:tcPr>
          <w:p w14:paraId="06A9FA7E" w14:textId="56B0D677" w:rsidR="00A118D4" w:rsidRPr="00615725" w:rsidRDefault="00C63A84" w:rsidP="00A118D4">
            <w:pPr>
              <w:pStyle w:val="BlockText"/>
              <w:spacing w:after="0"/>
              <w:ind w:left="0" w:right="-72"/>
              <w:jc w:val="right"/>
              <w:rPr>
                <w:rFonts w:ascii="BrowalliaUPC" w:hAnsi="BrowalliaUPC" w:cs="BrowalliaUPC"/>
                <w:lang w:val="en-GB"/>
              </w:rPr>
            </w:pPr>
            <w:r w:rsidRPr="00615725">
              <w:rPr>
                <w:rFonts w:ascii="BrowalliaUPC" w:hAnsi="BrowalliaUPC" w:cs="BrowalliaUPC"/>
                <w:lang w:val="en-GB"/>
              </w:rPr>
              <w:t>(244.05)</w:t>
            </w:r>
          </w:p>
        </w:tc>
      </w:tr>
      <w:tr w:rsidR="00A118D4" w:rsidRPr="00615725" w14:paraId="0E7AF47F" w14:textId="77777777" w:rsidTr="00A118D4">
        <w:tc>
          <w:tcPr>
            <w:tcW w:w="3999" w:type="dxa"/>
          </w:tcPr>
          <w:p w14:paraId="65168F86" w14:textId="5908E928" w:rsidR="00A118D4" w:rsidRPr="00615725" w:rsidRDefault="00A118D4" w:rsidP="00A118D4">
            <w:pPr>
              <w:pStyle w:val="BlockText"/>
              <w:spacing w:before="40" w:after="0"/>
              <w:ind w:left="-23" w:right="-108" w:firstLine="170"/>
              <w:jc w:val="both"/>
              <w:rPr>
                <w:rFonts w:ascii="BrowalliaUPC" w:hAnsi="BrowalliaUPC" w:cs="BrowalliaUPC"/>
                <w:spacing w:val="-4"/>
                <w:lang w:val="en-GB"/>
              </w:rPr>
            </w:pPr>
            <w:r w:rsidRPr="00615725">
              <w:rPr>
                <w:rFonts w:ascii="BrowalliaUPC" w:hAnsi="BrowalliaUPC" w:cs="BrowalliaUPC"/>
                <w:spacing w:val="-4"/>
                <w:lang w:val="en-GB"/>
              </w:rPr>
              <w:t xml:space="preserve">- </w:t>
            </w:r>
            <w:r w:rsidRPr="00615725">
              <w:rPr>
                <w:rFonts w:ascii="BrowalliaUPC" w:hAnsi="BrowalliaUPC" w:cs="BrowalliaUPC"/>
                <w:spacing w:val="-4"/>
                <w:cs/>
                <w:lang w:val="en-GB"/>
              </w:rPr>
              <w:t xml:space="preserve">ลดลง </w:t>
            </w:r>
            <w:r w:rsidRPr="00615725">
              <w:rPr>
                <w:rFonts w:ascii="BrowalliaUPC" w:hAnsi="BrowalliaUPC" w:cs="BrowalliaUPC"/>
                <w:spacing w:val="-4"/>
                <w:lang w:val="en-GB"/>
              </w:rPr>
              <w:t>1</w:t>
            </w:r>
            <w:r w:rsidRPr="00615725">
              <w:rPr>
                <w:rFonts w:ascii="BrowalliaUPC" w:hAnsi="BrowalliaUPC" w:cs="BrowalliaUPC" w:hint="cs"/>
                <w:spacing w:val="-4"/>
                <w:cs/>
                <w:lang w:val="en-GB"/>
              </w:rPr>
              <w:t xml:space="preserve"> </w:t>
            </w:r>
            <w:r w:rsidRPr="00615725">
              <w:rPr>
                <w:rFonts w:ascii="BrowalliaUPC" w:hAnsi="BrowalliaUPC" w:cs="BrowalliaUPC" w:hint="cs"/>
                <w:cs/>
                <w:lang w:val="en-GB"/>
              </w:rPr>
              <w:t>ดอลลาร์สหรัฐอเมริกา</w:t>
            </w:r>
          </w:p>
        </w:tc>
        <w:tc>
          <w:tcPr>
            <w:tcW w:w="2126" w:type="dxa"/>
            <w:shd w:val="clear" w:color="auto" w:fill="FAFAFA"/>
            <w:vAlign w:val="bottom"/>
          </w:tcPr>
          <w:p w14:paraId="2D8CEE68" w14:textId="3DAA93F4" w:rsidR="00A118D4" w:rsidRPr="00615725" w:rsidRDefault="00C63A84" w:rsidP="00A118D4">
            <w:pPr>
              <w:pStyle w:val="BlockText"/>
              <w:spacing w:after="0"/>
              <w:ind w:left="0" w:right="-72"/>
              <w:jc w:val="right"/>
              <w:rPr>
                <w:rFonts w:ascii="BrowalliaUPC" w:hAnsi="BrowalliaUPC" w:cs="BrowalliaUPC"/>
                <w:lang w:val="en-GB"/>
              </w:rPr>
            </w:pPr>
            <w:r w:rsidRPr="00615725">
              <w:rPr>
                <w:rFonts w:ascii="BrowalliaUPC" w:hAnsi="BrowalliaUPC" w:cs="BrowalliaUPC"/>
                <w:lang w:val="en-GB"/>
              </w:rPr>
              <w:t>7.73</w:t>
            </w:r>
          </w:p>
        </w:tc>
        <w:tc>
          <w:tcPr>
            <w:tcW w:w="1984" w:type="dxa"/>
            <w:shd w:val="clear" w:color="auto" w:fill="FAFAFA"/>
            <w:vAlign w:val="bottom"/>
          </w:tcPr>
          <w:p w14:paraId="12A2E6BF" w14:textId="5920650D" w:rsidR="00A118D4" w:rsidRPr="00615725" w:rsidRDefault="00C63A84" w:rsidP="00A118D4">
            <w:pPr>
              <w:pStyle w:val="BlockText"/>
              <w:spacing w:after="0"/>
              <w:ind w:left="0" w:right="-72"/>
              <w:jc w:val="right"/>
              <w:rPr>
                <w:rFonts w:ascii="BrowalliaUPC" w:hAnsi="BrowalliaUPC" w:cs="BrowalliaUPC"/>
                <w:lang w:val="en-GB"/>
              </w:rPr>
            </w:pPr>
            <w:r w:rsidRPr="00615725">
              <w:rPr>
                <w:rFonts w:ascii="BrowalliaUPC" w:hAnsi="BrowalliaUPC" w:cs="BrowalliaUPC"/>
                <w:lang w:val="en-GB"/>
              </w:rPr>
              <w:t>232.17</w:t>
            </w:r>
          </w:p>
        </w:tc>
      </w:tr>
    </w:tbl>
    <w:p w14:paraId="3E4236E7" w14:textId="77777777" w:rsidR="00EE40FB" w:rsidRPr="00615725" w:rsidRDefault="00EE40FB" w:rsidP="00744D27">
      <w:pPr>
        <w:ind w:left="1778"/>
        <w:rPr>
          <w:rFonts w:ascii="BrowalliaUPC" w:hAnsi="BrowalliaUPC" w:cs="BrowalliaUPC"/>
          <w:lang w:val="en-US"/>
        </w:rPr>
      </w:pPr>
    </w:p>
    <w:p w14:paraId="7DF292F1" w14:textId="3BD1B449" w:rsidR="006B130B" w:rsidRPr="00615725" w:rsidRDefault="006B130B" w:rsidP="00490EA0">
      <w:pPr>
        <w:tabs>
          <w:tab w:val="left" w:pos="567"/>
        </w:tabs>
        <w:ind w:left="144" w:right="1382" w:hanging="144"/>
        <w:jc w:val="thaiDistribute"/>
        <w:rPr>
          <w:rFonts w:ascii="BrowalliaUPC" w:eastAsia="Arial Unicode MS" w:hAnsi="BrowalliaUPC" w:cs="BrowalliaUPC"/>
          <w:b/>
          <w:bCs/>
          <w:color w:val="CF4A02"/>
          <w:cs/>
        </w:rPr>
      </w:pPr>
      <w:r w:rsidRPr="00615725">
        <w:rPr>
          <w:rFonts w:ascii="BrowalliaUPC" w:eastAsia="Arial Unicode MS" w:hAnsi="BrowalliaUPC" w:cs="BrowalliaUPC"/>
          <w:b/>
          <w:bCs/>
          <w:color w:val="CF4A02"/>
          <w:cs/>
        </w:rPr>
        <w:t>8.1.</w:t>
      </w:r>
      <w:r w:rsidRPr="00615725">
        <w:rPr>
          <w:rFonts w:ascii="BrowalliaUPC" w:eastAsia="Arial Unicode MS" w:hAnsi="BrowalliaUPC" w:cs="BrowalliaUPC"/>
          <w:b/>
          <w:bCs/>
          <w:color w:val="CF4A02"/>
          <w:lang w:val="en-GB"/>
        </w:rPr>
        <w:t>2</w:t>
      </w:r>
      <w:r w:rsidRPr="00615725">
        <w:rPr>
          <w:rFonts w:ascii="BrowalliaUPC" w:eastAsia="Arial Unicode MS" w:hAnsi="BrowalliaUPC" w:cs="BrowalliaUPC"/>
          <w:b/>
          <w:bCs/>
          <w:color w:val="CF4A02"/>
          <w:cs/>
        </w:rPr>
        <w:tab/>
        <w:t>ความเสี่ยง</w:t>
      </w:r>
      <w:r w:rsidR="00915FE1" w:rsidRPr="00615725">
        <w:rPr>
          <w:rFonts w:ascii="BrowalliaUPC" w:eastAsia="Arial Unicode MS" w:hAnsi="BrowalliaUPC" w:cs="BrowalliaUPC"/>
          <w:b/>
          <w:bCs/>
          <w:color w:val="CF4A02"/>
          <w:cs/>
        </w:rPr>
        <w:t>ด้าน</w:t>
      </w:r>
      <w:r w:rsidR="006A54D7" w:rsidRPr="00615725">
        <w:rPr>
          <w:rFonts w:ascii="BrowalliaUPC" w:eastAsia="Arial Unicode MS" w:hAnsi="BrowalliaUPC" w:cs="BrowalliaUPC" w:hint="cs"/>
          <w:b/>
          <w:bCs/>
          <w:color w:val="CF4A02"/>
          <w:cs/>
        </w:rPr>
        <w:t>การให้สินเชื่อ</w:t>
      </w:r>
    </w:p>
    <w:p w14:paraId="16CD1200" w14:textId="77777777" w:rsidR="00490EA0" w:rsidRPr="00615725" w:rsidRDefault="00490EA0" w:rsidP="00490EA0">
      <w:pPr>
        <w:tabs>
          <w:tab w:val="left" w:pos="567"/>
        </w:tabs>
        <w:ind w:left="144" w:right="1382" w:hanging="144"/>
        <w:jc w:val="thaiDistribute"/>
        <w:rPr>
          <w:rFonts w:ascii="BrowalliaUPC" w:eastAsia="Arial Unicode MS" w:hAnsi="BrowalliaUPC" w:cs="BrowalliaUPC"/>
          <w:b/>
          <w:bCs/>
          <w:color w:val="CF4A02"/>
          <w:cs/>
        </w:rPr>
      </w:pPr>
    </w:p>
    <w:p w14:paraId="701ADFE6" w14:textId="3F92870E" w:rsidR="00BB7E3F" w:rsidRPr="00615725" w:rsidRDefault="00BB7E3F" w:rsidP="00490EA0">
      <w:pPr>
        <w:pStyle w:val="Heading4"/>
        <w:keepLines/>
        <w:spacing w:after="240"/>
        <w:ind w:left="567" w:hanging="567"/>
        <w:jc w:val="left"/>
        <w:rPr>
          <w:cs/>
          <w:lang w:val="en-US"/>
        </w:rPr>
      </w:pPr>
      <w:r w:rsidRPr="00615725">
        <w:rPr>
          <w:rFonts w:ascii="BrowalliaUPC" w:eastAsiaTheme="majorEastAsia" w:hAnsi="BrowalliaUPC" w:cs="BrowalliaUPC" w:hint="cs"/>
          <w:b/>
          <w:bCs/>
          <w:color w:val="CF4A02"/>
          <w:spacing w:val="0"/>
          <w:sz w:val="28"/>
          <w:szCs w:val="28"/>
          <w:cs/>
          <w:lang w:val="en-US"/>
        </w:rPr>
        <w:t>ก</w:t>
      </w:r>
      <w:r w:rsidRPr="00615725">
        <w:rPr>
          <w:rFonts w:ascii="BrowalliaUPC" w:eastAsiaTheme="majorEastAsia" w:hAnsi="BrowalliaUPC" w:cs="BrowalliaUPC"/>
          <w:b/>
          <w:bCs/>
          <w:color w:val="CF4A02"/>
          <w:spacing w:val="0"/>
          <w:sz w:val="28"/>
          <w:szCs w:val="28"/>
          <w:cs/>
          <w:lang w:val="en-US"/>
        </w:rPr>
        <w:t>)</w:t>
      </w:r>
      <w:r w:rsidRPr="00615725">
        <w:rPr>
          <w:rFonts w:ascii="BrowalliaUPC" w:eastAsiaTheme="majorEastAsia" w:hAnsi="BrowalliaUPC" w:cs="BrowalliaUPC"/>
          <w:b/>
          <w:bCs/>
          <w:color w:val="CF4A02"/>
          <w:spacing w:val="0"/>
          <w:sz w:val="28"/>
          <w:szCs w:val="28"/>
          <w:cs/>
          <w:lang w:val="en-US"/>
        </w:rPr>
        <w:tab/>
      </w:r>
      <w:r w:rsidRPr="00615725">
        <w:rPr>
          <w:rFonts w:ascii="BrowalliaUPC" w:eastAsiaTheme="majorEastAsia" w:hAnsi="BrowalliaUPC" w:cs="BrowalliaUPC" w:hint="cs"/>
          <w:b/>
          <w:bCs/>
          <w:color w:val="CF4A02"/>
          <w:spacing w:val="0"/>
          <w:sz w:val="28"/>
          <w:szCs w:val="28"/>
          <w:cs/>
          <w:lang w:val="en-US"/>
        </w:rPr>
        <w:t>การบริหารความเสี่ยง</w:t>
      </w:r>
    </w:p>
    <w:p w14:paraId="4DC08126" w14:textId="5E2CD048" w:rsidR="00EC1845" w:rsidRPr="00615725" w:rsidRDefault="00EC1845" w:rsidP="00744D27">
      <w:pPr>
        <w:ind w:left="567"/>
        <w:jc w:val="thaiDistribute"/>
        <w:rPr>
          <w:rFonts w:ascii="BrowalliaUPC" w:hAnsi="BrowalliaUPC" w:cs="BrowalliaUPC"/>
          <w:cs/>
          <w:lang w:val="en-GB"/>
        </w:rPr>
      </w:pPr>
      <w:r w:rsidRPr="00615725">
        <w:rPr>
          <w:rFonts w:ascii="BrowalliaUPC" w:hAnsi="BrowalliaUPC" w:cs="BrowalliaUPC"/>
          <w:cs/>
          <w:lang w:val="en-GB"/>
        </w:rPr>
        <w:t>กลุ่มบริษัทมีนโยบายที่จะทำธุรกรรมกับคู่ค้าที่มีระดับความน่าเชื่อถืออยู่ในเกณฑ์ที่ดี</w:t>
      </w:r>
      <w:r w:rsidR="00811B62" w:rsidRPr="00615725">
        <w:rPr>
          <w:rFonts w:ascii="BrowalliaUPC" w:hAnsi="BrowalliaUPC" w:cs="BrowalliaUPC" w:hint="cs"/>
          <w:cs/>
          <w:lang w:val="en-GB"/>
        </w:rPr>
        <w:t>เท่านั้น</w:t>
      </w:r>
      <w:r w:rsidRPr="00615725">
        <w:rPr>
          <w:rFonts w:ascii="BrowalliaUPC" w:hAnsi="BrowalliaUPC" w:cs="BrowalliaUPC"/>
          <w:cs/>
          <w:lang w:val="en-GB"/>
        </w:rPr>
        <w:t xml:space="preserve"> โดยผลิตภัณฑ์ปิโตรเลียม</w:t>
      </w:r>
      <w:r w:rsidR="00744D27" w:rsidRPr="00615725">
        <w:rPr>
          <w:rFonts w:ascii="BrowalliaUPC" w:hAnsi="BrowalliaUPC" w:cs="BrowalliaUPC"/>
          <w:cs/>
          <w:lang w:val="en-GB"/>
        </w:rPr>
        <w:br/>
      </w:r>
      <w:r w:rsidRPr="00615725">
        <w:rPr>
          <w:rFonts w:ascii="BrowalliaUPC" w:hAnsi="BrowalliaUPC" w:cs="BrowalliaUPC"/>
          <w:cs/>
          <w:lang w:val="en-GB"/>
        </w:rPr>
        <w:t>ส่วนใหญ่นั้นจะขายให้กับ บริษัท ปตท. จำกัด (มหาชน) ซึ่งเป็นบริษัทใหญ่ของกลุ่มบริษัท นอกจากนี้กลุ่มบริษัท</w:t>
      </w:r>
      <w:r w:rsidR="00811B62" w:rsidRPr="00615725">
        <w:rPr>
          <w:rFonts w:ascii="BrowalliaUPC" w:hAnsi="BrowalliaUPC" w:cs="BrowalliaUPC" w:hint="cs"/>
          <w:cs/>
          <w:lang w:val="en-GB"/>
        </w:rPr>
        <w:t>จัดให้</w:t>
      </w:r>
      <w:r w:rsidRPr="00615725">
        <w:rPr>
          <w:rFonts w:ascii="BrowalliaUPC" w:hAnsi="BrowalliaUPC" w:cs="BrowalliaUPC"/>
          <w:cs/>
          <w:lang w:val="en-GB"/>
        </w:rPr>
        <w:t>มีการประเมิน</w:t>
      </w:r>
      <w:r w:rsidR="00811B62" w:rsidRPr="00615725">
        <w:rPr>
          <w:rFonts w:ascii="BrowalliaUPC" w:hAnsi="BrowalliaUPC" w:cs="BrowalliaUPC" w:hint="cs"/>
          <w:cs/>
          <w:lang w:val="en-GB"/>
        </w:rPr>
        <w:t>และทบทวน</w:t>
      </w:r>
      <w:r w:rsidRPr="00615725">
        <w:rPr>
          <w:rFonts w:ascii="BrowalliaUPC" w:hAnsi="BrowalliaUPC" w:cs="BrowalliaUPC"/>
          <w:cs/>
          <w:lang w:val="en-GB"/>
        </w:rPr>
        <w:t>ความเสี่ยงด้านการให้สินเชื่อ</w:t>
      </w:r>
      <w:r w:rsidR="00811B62" w:rsidRPr="00615725">
        <w:rPr>
          <w:rFonts w:ascii="BrowalliaUPC" w:hAnsi="BrowalliaUPC" w:cs="BrowalliaUPC" w:hint="cs"/>
          <w:cs/>
          <w:lang w:val="en-GB"/>
        </w:rPr>
        <w:t>ของคู่ค้า</w:t>
      </w:r>
      <w:r w:rsidRPr="00615725">
        <w:rPr>
          <w:rFonts w:ascii="BrowalliaUPC" w:hAnsi="BrowalliaUPC" w:cs="BrowalliaUPC"/>
          <w:cs/>
          <w:lang w:val="en-GB"/>
        </w:rPr>
        <w:t>อย่างสม่ำเสมอ</w:t>
      </w:r>
    </w:p>
    <w:p w14:paraId="560B21CB" w14:textId="65DBB5FF" w:rsidR="00EC1845" w:rsidRPr="00615725" w:rsidRDefault="00EC1845" w:rsidP="00744D27">
      <w:pPr>
        <w:ind w:left="927"/>
        <w:jc w:val="thaiDistribute"/>
        <w:rPr>
          <w:rFonts w:ascii="BrowalliaUPC" w:hAnsi="BrowalliaUPC" w:cs="BrowalliaUPC"/>
          <w:cs/>
          <w:lang w:val="en-GB"/>
        </w:rPr>
      </w:pPr>
    </w:p>
    <w:p w14:paraId="6D277A06" w14:textId="66A325D6" w:rsidR="00EC1845" w:rsidRPr="00615725" w:rsidRDefault="00EC1845" w:rsidP="00EC1845">
      <w:pPr>
        <w:ind w:left="567"/>
        <w:jc w:val="thaiDistribute"/>
        <w:rPr>
          <w:rFonts w:asciiTheme="minorHAnsi" w:hAnsiTheme="minorHAnsi" w:cs="BrowalliaUPC"/>
          <w:lang w:val="en-US"/>
        </w:rPr>
      </w:pPr>
      <w:r w:rsidRPr="00615725">
        <w:rPr>
          <w:rFonts w:ascii="BrowalliaUPC" w:hAnsi="BrowalliaUPC" w:cs="BrowalliaUPC"/>
          <w:cs/>
          <w:lang w:val="en-GB"/>
        </w:rPr>
        <w:t xml:space="preserve">กลุ่มบริษัทมีเงินฝากอยู่กับธนาคารที่มีอันดับความน่าเชื่อถืออยู่ในระดับ </w:t>
      </w:r>
      <w:r w:rsidRPr="00615725">
        <w:rPr>
          <w:rFonts w:ascii="BrowalliaUPC" w:hAnsi="BrowalliaUPC" w:cs="BrowalliaUPC"/>
          <w:lang w:val="en-GB"/>
        </w:rPr>
        <w:t xml:space="preserve">Investment Grade </w:t>
      </w:r>
      <w:r w:rsidR="00811B62" w:rsidRPr="00615725">
        <w:rPr>
          <w:rFonts w:ascii="BrowalliaUPC" w:hAnsi="BrowalliaUPC" w:cs="BrowalliaUPC"/>
          <w:cs/>
          <w:lang w:val="en-GB"/>
        </w:rPr>
        <w:t xml:space="preserve">ทั้งนี้ </w:t>
      </w:r>
      <w:r w:rsidRPr="00615725">
        <w:rPr>
          <w:rFonts w:ascii="BrowalliaUPC" w:hAnsi="BrowalliaUPC" w:cs="BrowalliaUPC"/>
          <w:cs/>
          <w:lang w:val="en-GB"/>
        </w:rPr>
        <w:t>กลุ่มบริษัทได้มีการประเมินสถานะทางการเงินและความมั่นคงของธนาคารเหล่านี้อย่างสม่ำเสมอ โดยมีปัจจัยในการประเมินต่างๆ ไม่ว่าจะเป็นการจัดอันดับความน่าเชื่อถือ ขนาดของเงินทุนของธนาคาร และอัตราส่วนทางการเงินอื่นๆ ที่แสดงถึงความสามารถในการดำเนินงานและการควบคุมความเสี่ยงต่างๆ ของธนาคาร เช่น อัตราส่วนเงินกู้ต่อเงินฝาก อัตราส่วนหนี้สินที่ไม่ก่อให้เกิดรายได้ต่อเงินกู้ เพื่อใช้ในการพิจารณากำหนดวงเงินฝากสำหรับแต่ละธนาคารเพื่อเป็นการบริหารความเสี่ยงในการฝากเงินกับธนาคารต่างๆ นอกจากนี้กลุ่มบริษัทได้มีการกระจายเงินฝากเพื่อหลีกเลี่ยงการมีธุรกรรมกับธนาคารใดธนาคารหนึ่งมากเกินไป (</w:t>
      </w:r>
      <w:r w:rsidRPr="00615725">
        <w:rPr>
          <w:rFonts w:ascii="BrowalliaUPC" w:hAnsi="BrowalliaUPC" w:cs="BrowalliaUPC"/>
          <w:lang w:val="en-GB"/>
        </w:rPr>
        <w:t xml:space="preserve">Concentration Risk) </w:t>
      </w:r>
      <w:r w:rsidRPr="00615725">
        <w:rPr>
          <w:rFonts w:ascii="BrowalliaUPC" w:hAnsi="BrowalliaUPC" w:cs="BrowalliaUPC"/>
          <w:cs/>
          <w:lang w:val="en-GB"/>
        </w:rPr>
        <w:t>โดยคำนึงถึงผลตอบแทนและความเสี่ยงที่ยอมรับได้ในแต่ละช่วงเวลา</w:t>
      </w:r>
    </w:p>
    <w:p w14:paraId="3355B329" w14:textId="257F875C" w:rsidR="00A86E42" w:rsidRPr="00615725" w:rsidRDefault="00EC1845" w:rsidP="00E64225">
      <w:pPr>
        <w:pStyle w:val="BlockText"/>
        <w:spacing w:after="0"/>
        <w:ind w:left="567" w:right="0"/>
        <w:jc w:val="thaiDistribute"/>
        <w:rPr>
          <w:rFonts w:asciiTheme="minorHAnsi" w:eastAsia="Arial Unicode MS" w:hAnsiTheme="minorHAnsi" w:cs="BrowalliaUPC"/>
          <w:lang w:val="en-US"/>
        </w:rPr>
      </w:pPr>
      <w:r w:rsidRPr="00615725">
        <w:rPr>
          <w:rFonts w:ascii="BrowalliaUPC" w:hAnsi="BrowalliaUPC" w:cs="BrowalliaUPC"/>
          <w:cs/>
          <w:lang w:val="en-GB"/>
        </w:rPr>
        <w:t>กลุ่มบริษัทได้มีการประเมินสถานะทางการเงินและความมั่นคงของธนาคารที่จะมา</w:t>
      </w:r>
      <w:r w:rsidR="00744D27" w:rsidRPr="00615725">
        <w:rPr>
          <w:rFonts w:ascii="BrowalliaUPC" w:hAnsi="BrowalliaUPC" w:cs="BrowalliaUPC"/>
          <w:cs/>
          <w:lang w:val="en-GB"/>
        </w:rPr>
        <w:t>เป็นคู่สัญญาในการเข้าทำอนุพันธ์</w:t>
      </w:r>
      <w:r w:rsidRPr="00615725">
        <w:rPr>
          <w:rFonts w:ascii="BrowalliaUPC" w:hAnsi="BrowalliaUPC" w:cs="BrowalliaUPC"/>
          <w:cs/>
          <w:lang w:val="en-GB"/>
        </w:rPr>
        <w:t>ทางการเงิน โดยมีปัจจัยในการประเมินต่าง</w:t>
      </w:r>
      <w:r w:rsidR="00744D27" w:rsidRPr="00615725">
        <w:rPr>
          <w:rFonts w:ascii="BrowalliaUPC" w:hAnsi="BrowalliaUPC" w:cs="BrowalliaUPC" w:hint="cs"/>
          <w:cs/>
          <w:lang w:val="en-GB"/>
        </w:rPr>
        <w:t xml:space="preserve"> </w:t>
      </w:r>
      <w:r w:rsidRPr="00615725">
        <w:rPr>
          <w:rFonts w:ascii="BrowalliaUPC" w:hAnsi="BrowalliaUPC" w:cs="BrowalliaUPC"/>
          <w:cs/>
          <w:lang w:val="en-GB"/>
        </w:rPr>
        <w:t xml:space="preserve">ๆ เช่นเดียวกับการประเมินสถานะทางการเงินและความมั่นคงของธนาคารที่กลุ่มบริษัทมีเงินฝากข้างต้น และมีการกำหนดวงเงินในการเข้าทำอนุพันธ์ทางการเงินกับคู่สัญญาแต่ละราย </w:t>
      </w:r>
      <w:r w:rsidR="00744D27" w:rsidRPr="00615725">
        <w:rPr>
          <w:rFonts w:ascii="BrowalliaUPC" w:hAnsi="BrowalliaUPC" w:cs="BrowalliaUPC"/>
          <w:cs/>
          <w:lang w:val="en-GB"/>
        </w:rPr>
        <w:br/>
      </w:r>
      <w:r w:rsidRPr="00615725">
        <w:rPr>
          <w:rFonts w:ascii="BrowalliaUPC" w:hAnsi="BrowalliaUPC" w:cs="BrowalliaUPC"/>
          <w:cs/>
          <w:lang w:val="en-GB"/>
        </w:rPr>
        <w:t xml:space="preserve">โดยธนาคารที่เป็นคู่สัญญาในปัจจุบันทั้งหมดได้รับการจัดอันดับความน่าเชื่อถือในระดับ </w:t>
      </w:r>
      <w:r w:rsidRPr="00615725">
        <w:rPr>
          <w:rFonts w:ascii="BrowalliaUPC" w:hAnsi="BrowalliaUPC" w:cs="BrowalliaUPC"/>
          <w:lang w:val="en-GB"/>
        </w:rPr>
        <w:t xml:space="preserve">Investment Grade </w:t>
      </w:r>
      <w:r w:rsidR="00744D27" w:rsidRPr="00615725">
        <w:rPr>
          <w:rFonts w:ascii="BrowalliaUPC" w:hAnsi="BrowalliaUPC" w:cs="BrowalliaUPC"/>
          <w:cs/>
          <w:lang w:val="en-GB"/>
        </w:rPr>
        <w:t xml:space="preserve">ทั้งสิ้น นอกจากนี้ </w:t>
      </w:r>
      <w:r w:rsidRPr="00615725">
        <w:rPr>
          <w:rFonts w:ascii="BrowalliaUPC" w:hAnsi="BrowalliaUPC" w:cs="BrowalliaUPC"/>
          <w:cs/>
          <w:lang w:val="en-GB"/>
        </w:rPr>
        <w:t>กลุ่มบริษัทได้มีการคำนวณยอดคงค้างของอนุพันธ์ทางการเงินที่ทางกลุ่มบริษัทได้ทำกับแต่ละธนาคารตามระยะเวลาและประเภทของธุรกรรมนั้นๆ เพื่อสะท้อนความเสี่ยงที่แท้จริง (</w:t>
      </w:r>
      <w:r w:rsidRPr="00615725">
        <w:rPr>
          <w:rFonts w:ascii="BrowalliaUPC" w:hAnsi="BrowalliaUPC" w:cs="BrowalliaUPC"/>
          <w:lang w:val="en-GB"/>
        </w:rPr>
        <w:t xml:space="preserve">Risk-adjusted Exposure) </w:t>
      </w:r>
      <w:r w:rsidRPr="00615725">
        <w:rPr>
          <w:rFonts w:ascii="BrowalliaUPC" w:hAnsi="BrowalliaUPC" w:cs="BrowalliaUPC"/>
          <w:cs/>
          <w:lang w:val="en-GB"/>
        </w:rPr>
        <w:t>และ</w:t>
      </w:r>
      <w:r w:rsidR="00811B62" w:rsidRPr="00615725">
        <w:rPr>
          <w:rFonts w:ascii="BrowalliaUPC" w:hAnsi="BrowalliaUPC" w:cs="BrowalliaUPC"/>
          <w:cs/>
          <w:lang w:val="en-GB"/>
        </w:rPr>
        <w:br/>
      </w:r>
      <w:r w:rsidRPr="00615725">
        <w:rPr>
          <w:rFonts w:ascii="BrowalliaUPC" w:hAnsi="BrowalliaUPC" w:cs="BrowalliaUPC"/>
          <w:cs/>
          <w:lang w:val="en-GB"/>
        </w:rPr>
        <w:t>ได้พิจารณากระจายการเข้าทำธุรกรรมกับแต่ละคู่สัญญาเพื่อหลีกเลี่ยงการมีธุรกรรมกับธนาคารใดธนาคารหนึ่งมากเกินไป (</w:t>
      </w:r>
      <w:r w:rsidRPr="00615725">
        <w:rPr>
          <w:rFonts w:ascii="BrowalliaUPC" w:hAnsi="BrowalliaUPC" w:cs="BrowalliaUPC"/>
          <w:lang w:val="en-GB"/>
        </w:rPr>
        <w:t xml:space="preserve">Concentration Risk) </w:t>
      </w:r>
      <w:r w:rsidRPr="00615725">
        <w:rPr>
          <w:rFonts w:ascii="BrowalliaUPC" w:hAnsi="BrowalliaUPC" w:cs="BrowalliaUPC"/>
          <w:cs/>
          <w:lang w:val="en-GB"/>
        </w:rPr>
        <w:t xml:space="preserve">โดยพิจารณาถึงต้นทุน ผลลัพธ์ และความเสี่ยงที่ยอมรับได้ในแต่ละช่วงเวลา </w:t>
      </w:r>
      <w:r w:rsidR="00744D27" w:rsidRPr="00615725">
        <w:rPr>
          <w:rFonts w:ascii="BrowalliaUPC" w:hAnsi="BrowalliaUPC" w:cs="BrowalliaUPC"/>
          <w:cs/>
          <w:lang w:val="en-GB"/>
        </w:rPr>
        <w:br/>
      </w:r>
    </w:p>
    <w:p w14:paraId="79C70641" w14:textId="1EE5F358" w:rsidR="00A86E42" w:rsidRPr="00615725" w:rsidRDefault="00BB7E3F" w:rsidP="00D1095C">
      <w:pPr>
        <w:pStyle w:val="Heading4"/>
        <w:keepLines/>
        <w:ind w:left="567" w:hanging="567"/>
        <w:jc w:val="left"/>
        <w:rPr>
          <w:rFonts w:asciiTheme="minorHAnsi" w:eastAsiaTheme="majorEastAsia" w:hAnsiTheme="minorHAnsi" w:cs="BrowalliaUPC"/>
          <w:b/>
          <w:bCs/>
          <w:color w:val="CF4A02"/>
          <w:spacing w:val="0"/>
          <w:sz w:val="28"/>
          <w:szCs w:val="28"/>
          <w:lang w:val="en-US"/>
        </w:rPr>
      </w:pPr>
      <w:r w:rsidRPr="00615725">
        <w:rPr>
          <w:rFonts w:ascii="BrowalliaUPC" w:eastAsiaTheme="majorEastAsia" w:hAnsi="BrowalliaUPC" w:cs="BrowalliaUPC" w:hint="cs"/>
          <w:b/>
          <w:bCs/>
          <w:color w:val="CF4A02"/>
          <w:spacing w:val="0"/>
          <w:sz w:val="28"/>
          <w:szCs w:val="28"/>
          <w:cs/>
          <w:lang w:val="en-US"/>
        </w:rPr>
        <w:t>ข</w:t>
      </w:r>
      <w:r w:rsidR="00A86E42" w:rsidRPr="00615725">
        <w:rPr>
          <w:rFonts w:ascii="BrowalliaUPC" w:eastAsiaTheme="majorEastAsia" w:hAnsi="BrowalliaUPC" w:cs="BrowalliaUPC"/>
          <w:b/>
          <w:bCs/>
          <w:color w:val="CF4A02"/>
          <w:spacing w:val="0"/>
          <w:sz w:val="28"/>
          <w:szCs w:val="28"/>
          <w:cs/>
          <w:lang w:val="en-US"/>
        </w:rPr>
        <w:t>)</w:t>
      </w:r>
      <w:r w:rsidR="00A86E42" w:rsidRPr="00615725">
        <w:rPr>
          <w:rFonts w:ascii="BrowalliaUPC" w:eastAsiaTheme="majorEastAsia" w:hAnsi="BrowalliaUPC" w:cs="BrowalliaUPC"/>
          <w:b/>
          <w:bCs/>
          <w:color w:val="CF4A02"/>
          <w:spacing w:val="0"/>
          <w:sz w:val="28"/>
          <w:szCs w:val="28"/>
          <w:cs/>
          <w:lang w:val="en-US"/>
        </w:rPr>
        <w:tab/>
        <w:t>หลักประกัน</w:t>
      </w:r>
    </w:p>
    <w:p w14:paraId="6347EE10" w14:textId="77777777" w:rsidR="00A86E42" w:rsidRPr="00615725" w:rsidRDefault="00A86E42" w:rsidP="00973145">
      <w:pPr>
        <w:pStyle w:val="BlockText"/>
        <w:spacing w:after="0"/>
        <w:ind w:left="1080" w:right="0"/>
        <w:rPr>
          <w:rFonts w:ascii="BrowalliaUPC" w:hAnsi="BrowalliaUPC" w:cs="BrowalliaUPC"/>
          <w:sz w:val="22"/>
          <w:szCs w:val="22"/>
          <w:lang w:val="en-GB"/>
        </w:rPr>
      </w:pPr>
    </w:p>
    <w:p w14:paraId="5984BECB" w14:textId="2BB3E010" w:rsidR="00A86E42" w:rsidRPr="00615725" w:rsidRDefault="00A86E42" w:rsidP="00973145">
      <w:pPr>
        <w:pStyle w:val="BlockText"/>
        <w:spacing w:after="0"/>
        <w:ind w:left="1080" w:right="0"/>
        <w:jc w:val="thaiDistribute"/>
        <w:rPr>
          <w:rFonts w:ascii="BrowalliaUPC" w:hAnsi="BrowalliaUPC" w:cs="BrowalliaUPC"/>
          <w:lang w:val="en-GB"/>
        </w:rPr>
      </w:pPr>
      <w:r w:rsidRPr="00615725">
        <w:rPr>
          <w:rFonts w:ascii="BrowalliaUPC" w:hAnsi="BrowalliaUPC" w:cs="BrowalliaUPC"/>
          <w:cs/>
          <w:lang w:val="en-GB"/>
        </w:rPr>
        <w:t>สำหรับลูกหนี้การค้าบางราย</w:t>
      </w:r>
      <w:r w:rsidR="00687475" w:rsidRPr="00615725">
        <w:rPr>
          <w:rFonts w:ascii="BrowalliaUPC" w:hAnsi="BrowalliaUPC" w:cs="BrowalliaUPC"/>
          <w:cs/>
          <w:lang w:val="en-GB"/>
        </w:rPr>
        <w:t>กลุ่มบริษัท</w:t>
      </w:r>
      <w:r w:rsidRPr="00615725">
        <w:rPr>
          <w:rFonts w:ascii="BrowalliaUPC" w:hAnsi="BrowalliaUPC" w:cs="BrowalliaUPC"/>
          <w:cs/>
          <w:lang w:val="en-GB"/>
        </w:rPr>
        <w:t>มีการขอหลักประกันในรูปแบบการค้ำประกัน หรือเลตเตอร์ออฟเครดิต ซึ่งให้สิทธิ</w:t>
      </w:r>
      <w:r w:rsidR="00687475" w:rsidRPr="00615725">
        <w:rPr>
          <w:rFonts w:ascii="BrowalliaUPC" w:hAnsi="BrowalliaUPC" w:cs="BrowalliaUPC"/>
          <w:cs/>
          <w:lang w:val="en-GB"/>
        </w:rPr>
        <w:t>กลุ่มบริษัท</w:t>
      </w:r>
      <w:r w:rsidRPr="00615725">
        <w:rPr>
          <w:rFonts w:ascii="BrowalliaUPC" w:hAnsi="BrowalliaUPC" w:cs="BrowalliaUPC"/>
          <w:cs/>
          <w:lang w:val="en-GB"/>
        </w:rPr>
        <w:t>ในการเรียกชำระได้หากคู่สัญญาผิดนัดตามเงื่อนไขของสัญญา</w:t>
      </w:r>
    </w:p>
    <w:p w14:paraId="54984990" w14:textId="77777777" w:rsidR="00A86E42" w:rsidRPr="00615725" w:rsidRDefault="00A86E42" w:rsidP="00973145">
      <w:pPr>
        <w:pStyle w:val="BlockText"/>
        <w:spacing w:after="0"/>
        <w:ind w:left="1080" w:right="0"/>
        <w:rPr>
          <w:rFonts w:ascii="BrowalliaUPC" w:hAnsi="BrowalliaUPC" w:cs="BrowalliaUPC"/>
          <w:lang w:val="en-GB"/>
        </w:rPr>
      </w:pPr>
    </w:p>
    <w:p w14:paraId="714AEEA7" w14:textId="2A35A915" w:rsidR="00A86E42" w:rsidRPr="00615725" w:rsidRDefault="00BB7E3F" w:rsidP="00D1095C">
      <w:pPr>
        <w:pStyle w:val="Heading4"/>
        <w:keepLines/>
        <w:ind w:left="567" w:hanging="567"/>
        <w:jc w:val="left"/>
        <w:rPr>
          <w:rFonts w:asciiTheme="minorHAnsi" w:eastAsiaTheme="majorEastAsia" w:hAnsiTheme="minorHAnsi" w:cs="BrowalliaUPC"/>
          <w:b/>
          <w:bCs/>
          <w:color w:val="CF4A02"/>
          <w:spacing w:val="0"/>
          <w:sz w:val="28"/>
          <w:szCs w:val="28"/>
          <w:lang w:val="en-US"/>
        </w:rPr>
      </w:pPr>
      <w:r w:rsidRPr="00615725">
        <w:rPr>
          <w:rFonts w:ascii="BrowalliaUPC" w:eastAsiaTheme="majorEastAsia" w:hAnsi="BrowalliaUPC" w:cs="BrowalliaUPC" w:hint="cs"/>
          <w:b/>
          <w:bCs/>
          <w:color w:val="CF4A02"/>
          <w:spacing w:val="0"/>
          <w:sz w:val="28"/>
          <w:szCs w:val="28"/>
          <w:cs/>
          <w:lang w:val="en-US"/>
        </w:rPr>
        <w:t>ค</w:t>
      </w:r>
      <w:r w:rsidR="00A86E42" w:rsidRPr="00615725">
        <w:rPr>
          <w:rFonts w:ascii="BrowalliaUPC" w:eastAsiaTheme="majorEastAsia" w:hAnsi="BrowalliaUPC" w:cs="BrowalliaUPC"/>
          <w:b/>
          <w:bCs/>
          <w:color w:val="CF4A02"/>
          <w:spacing w:val="0"/>
          <w:sz w:val="28"/>
          <w:szCs w:val="28"/>
          <w:cs/>
          <w:lang w:val="en-US"/>
        </w:rPr>
        <w:t>)</w:t>
      </w:r>
      <w:r w:rsidR="00A86E42" w:rsidRPr="00615725">
        <w:rPr>
          <w:rFonts w:ascii="BrowalliaUPC" w:eastAsiaTheme="majorEastAsia" w:hAnsi="BrowalliaUPC" w:cs="BrowalliaUPC"/>
          <w:b/>
          <w:bCs/>
          <w:color w:val="CF4A02"/>
          <w:spacing w:val="0"/>
          <w:sz w:val="28"/>
          <w:szCs w:val="28"/>
          <w:cs/>
          <w:lang w:val="en-US"/>
        </w:rPr>
        <w:tab/>
        <w:t>การด้อยค่าของสินทรัพย์ทางการเงิน</w:t>
      </w:r>
    </w:p>
    <w:p w14:paraId="62B27899" w14:textId="77777777" w:rsidR="00A86E42" w:rsidRPr="00615725" w:rsidRDefault="00A86E42" w:rsidP="00973145">
      <w:pPr>
        <w:pStyle w:val="BlockText"/>
        <w:spacing w:after="0"/>
        <w:ind w:left="1080" w:right="0"/>
        <w:rPr>
          <w:rFonts w:ascii="BrowalliaUPC" w:hAnsi="BrowalliaUPC" w:cs="BrowalliaUPC"/>
          <w:lang w:val="en-GB"/>
        </w:rPr>
      </w:pPr>
    </w:p>
    <w:p w14:paraId="4414AE74" w14:textId="6DDF26CF" w:rsidR="00FD0F95" w:rsidRPr="00615725" w:rsidRDefault="00FD0F95" w:rsidP="00A471F6">
      <w:pPr>
        <w:ind w:left="1134"/>
        <w:contextualSpacing/>
        <w:jc w:val="thaiDistribute"/>
        <w:rPr>
          <w:rFonts w:ascii="BrowalliaUPC" w:eastAsia="Arial Unicode MS" w:hAnsi="BrowalliaUPC" w:cs="BrowalliaUPC"/>
          <w:spacing w:val="-4"/>
          <w:cs/>
        </w:rPr>
      </w:pPr>
      <w:r w:rsidRPr="00615725">
        <w:rPr>
          <w:rFonts w:ascii="BrowalliaUPC" w:eastAsia="Arial Unicode MS" w:hAnsi="BrowalliaUPC" w:cs="BrowalliaUPC"/>
          <w:spacing w:val="-4"/>
          <w:cs/>
        </w:rPr>
        <w:t>กลุ่มบริษัท</w:t>
      </w:r>
      <w:r w:rsidRPr="00615725">
        <w:rPr>
          <w:rFonts w:ascii="BrowalliaUPC" w:hAnsi="BrowalliaUPC" w:cs="BrowalliaUPC"/>
          <w:spacing w:val="-4"/>
          <w:cs/>
          <w:lang w:eastAsia="en-GB"/>
        </w:rPr>
        <w:t>มีสินทรัพย์ทางการเงินที่เข้าเงื่อนไข</w:t>
      </w:r>
      <w:r w:rsidRPr="00615725">
        <w:rPr>
          <w:rFonts w:ascii="BrowalliaUPC" w:eastAsia="Arial Unicode MS" w:hAnsi="BrowalliaUPC" w:cs="BrowalliaUPC"/>
          <w:spacing w:val="-4"/>
          <w:cs/>
        </w:rPr>
        <w:t>ที่ต้องพิจารณา</w:t>
      </w:r>
      <w:r w:rsidR="007A7FCF" w:rsidRPr="00615725">
        <w:rPr>
          <w:rFonts w:ascii="BrowalliaUPC" w:eastAsia="Arial Unicode MS" w:hAnsi="BrowalliaUPC" w:cs="BrowalliaUPC" w:hint="cs"/>
          <w:spacing w:val="-4"/>
          <w:cs/>
        </w:rPr>
        <w:t>ตามโมเดลการวัดมูลค่า</w:t>
      </w:r>
      <w:r w:rsidRPr="00615725">
        <w:rPr>
          <w:rFonts w:ascii="BrowalliaUPC" w:eastAsia="Arial Unicode MS" w:hAnsi="BrowalliaUPC" w:cs="BrowalliaUPC"/>
          <w:spacing w:val="-4"/>
          <w:cs/>
        </w:rPr>
        <w:t>ผลขาดทุนด้านเครดิตที่คาดว่าจะเกิดขึ้น ดังนี้</w:t>
      </w:r>
    </w:p>
    <w:p w14:paraId="68757DE4" w14:textId="77777777" w:rsidR="00FD0F95" w:rsidRPr="00615725" w:rsidRDefault="00FD0F95" w:rsidP="00AC7D4D">
      <w:pPr>
        <w:pStyle w:val="ListParagraph"/>
        <w:numPr>
          <w:ilvl w:val="0"/>
          <w:numId w:val="44"/>
        </w:numPr>
        <w:tabs>
          <w:tab w:val="left" w:pos="993"/>
        </w:tabs>
        <w:ind w:firstLine="414"/>
        <w:jc w:val="thaiDistribute"/>
        <w:rPr>
          <w:rFonts w:ascii="BrowalliaUPC" w:eastAsia="Arial Unicode MS" w:hAnsi="BrowalliaUPC" w:cs="BrowalliaUPC"/>
          <w:szCs w:val="28"/>
          <w:cs/>
        </w:rPr>
      </w:pPr>
      <w:r w:rsidRPr="00615725">
        <w:rPr>
          <w:rFonts w:ascii="BrowalliaUPC" w:eastAsia="Arial Unicode MS" w:hAnsi="BrowalliaUPC" w:cs="BrowalliaUPC"/>
          <w:szCs w:val="28"/>
          <w:cs/>
        </w:rPr>
        <w:t>เงินสดและรายการเทียบเท่าเงินสด</w:t>
      </w:r>
    </w:p>
    <w:p w14:paraId="7E6B874A" w14:textId="77777777" w:rsidR="00FD0F95" w:rsidRPr="00615725" w:rsidRDefault="00FD0F95" w:rsidP="00AC7D4D">
      <w:pPr>
        <w:pStyle w:val="ListParagraph"/>
        <w:numPr>
          <w:ilvl w:val="0"/>
          <w:numId w:val="44"/>
        </w:numPr>
        <w:tabs>
          <w:tab w:val="left" w:pos="993"/>
        </w:tabs>
        <w:ind w:firstLine="414"/>
        <w:jc w:val="thaiDistribute"/>
        <w:rPr>
          <w:rFonts w:ascii="BrowalliaUPC" w:eastAsia="Arial Unicode MS" w:hAnsi="BrowalliaUPC" w:cs="BrowalliaUPC"/>
          <w:szCs w:val="28"/>
          <w:cs/>
        </w:rPr>
      </w:pPr>
      <w:r w:rsidRPr="00615725">
        <w:rPr>
          <w:rFonts w:ascii="BrowalliaUPC" w:eastAsia="Arial Unicode MS" w:hAnsi="BrowalliaUPC" w:cs="BrowalliaUPC" w:hint="cs"/>
          <w:szCs w:val="28"/>
          <w:cs/>
        </w:rPr>
        <w:t>เงินลงทุนระยะสั้น</w:t>
      </w:r>
    </w:p>
    <w:p w14:paraId="7E321E8F" w14:textId="77777777" w:rsidR="00FD0F95" w:rsidRPr="00615725" w:rsidRDefault="00FD0F95" w:rsidP="00AC7D4D">
      <w:pPr>
        <w:pStyle w:val="ListParagraph"/>
        <w:numPr>
          <w:ilvl w:val="0"/>
          <w:numId w:val="44"/>
        </w:numPr>
        <w:tabs>
          <w:tab w:val="left" w:pos="993"/>
        </w:tabs>
        <w:ind w:firstLine="414"/>
        <w:jc w:val="thaiDistribute"/>
        <w:rPr>
          <w:rFonts w:ascii="BrowalliaUPC" w:eastAsia="Arial Unicode MS" w:hAnsi="BrowalliaUPC" w:cs="BrowalliaUPC"/>
          <w:szCs w:val="28"/>
          <w:cs/>
        </w:rPr>
      </w:pPr>
      <w:r w:rsidRPr="00615725">
        <w:rPr>
          <w:rFonts w:ascii="BrowalliaUPC" w:eastAsia="Arial Unicode MS" w:hAnsi="BrowalliaUPC" w:cs="BrowalliaUPC"/>
          <w:szCs w:val="28"/>
          <w:cs/>
        </w:rPr>
        <w:t>ลูกหนี้การค้า</w:t>
      </w:r>
      <w:r w:rsidRPr="00615725">
        <w:rPr>
          <w:rFonts w:ascii="BrowalliaUPC" w:eastAsia="Arial Unicode MS" w:hAnsi="BrowalliaUPC" w:cs="BrowalliaUPC" w:hint="cs"/>
          <w:szCs w:val="28"/>
          <w:cs/>
        </w:rPr>
        <w:t>และลูกหนี้อื่น</w:t>
      </w:r>
    </w:p>
    <w:p w14:paraId="63CB5DBE" w14:textId="77777777" w:rsidR="00FD0F95" w:rsidRPr="00615725" w:rsidRDefault="00FD0F95" w:rsidP="00AC7D4D">
      <w:pPr>
        <w:pStyle w:val="ListParagraph"/>
        <w:numPr>
          <w:ilvl w:val="0"/>
          <w:numId w:val="44"/>
        </w:numPr>
        <w:tabs>
          <w:tab w:val="left" w:pos="993"/>
        </w:tabs>
        <w:ind w:firstLine="414"/>
        <w:jc w:val="thaiDistribute"/>
        <w:rPr>
          <w:rFonts w:ascii="BrowalliaUPC" w:eastAsia="Arial Unicode MS" w:hAnsi="BrowalliaUPC" w:cs="BrowalliaUPC"/>
          <w:szCs w:val="28"/>
          <w:cs/>
        </w:rPr>
      </w:pPr>
      <w:r w:rsidRPr="00615725">
        <w:rPr>
          <w:rFonts w:ascii="BrowalliaUPC" w:eastAsia="Arial Unicode MS" w:hAnsi="BrowalliaUPC" w:cs="BrowalliaUPC" w:hint="cs"/>
          <w:szCs w:val="28"/>
          <w:cs/>
        </w:rPr>
        <w:t>สินทรัพย์หมุนเวียนอื่น</w:t>
      </w:r>
    </w:p>
    <w:p w14:paraId="0BD81D5D" w14:textId="77777777" w:rsidR="00FD0F95" w:rsidRPr="00615725" w:rsidRDefault="00FD0F95" w:rsidP="00AC7D4D">
      <w:pPr>
        <w:pStyle w:val="ListParagraph"/>
        <w:numPr>
          <w:ilvl w:val="0"/>
          <w:numId w:val="44"/>
        </w:numPr>
        <w:tabs>
          <w:tab w:val="left" w:pos="993"/>
        </w:tabs>
        <w:ind w:firstLine="414"/>
        <w:jc w:val="thaiDistribute"/>
        <w:rPr>
          <w:rFonts w:ascii="BrowalliaUPC" w:eastAsia="Arial Unicode MS" w:hAnsi="BrowalliaUPC" w:cs="BrowalliaUPC"/>
          <w:szCs w:val="28"/>
          <w:cs/>
        </w:rPr>
      </w:pPr>
      <w:r w:rsidRPr="00615725">
        <w:rPr>
          <w:rFonts w:ascii="BrowalliaUPC" w:eastAsia="Arial Unicode MS" w:hAnsi="BrowalliaUPC" w:cs="BrowalliaUPC" w:hint="cs"/>
          <w:szCs w:val="28"/>
          <w:cs/>
        </w:rPr>
        <w:t>เงินให้กู้ยืมระยะสั้นแก่กิจการที่เกี่ยวข้องกัน</w:t>
      </w:r>
    </w:p>
    <w:p w14:paraId="7CEB3C5E" w14:textId="77777777" w:rsidR="00FD0F95" w:rsidRPr="00615725" w:rsidRDefault="00FD0F95" w:rsidP="00AC7D4D">
      <w:pPr>
        <w:pStyle w:val="ListParagraph"/>
        <w:numPr>
          <w:ilvl w:val="0"/>
          <w:numId w:val="44"/>
        </w:numPr>
        <w:tabs>
          <w:tab w:val="left" w:pos="993"/>
        </w:tabs>
        <w:ind w:firstLine="414"/>
        <w:jc w:val="thaiDistribute"/>
        <w:rPr>
          <w:rFonts w:ascii="BrowalliaUPC" w:eastAsia="Arial Unicode MS" w:hAnsi="BrowalliaUPC" w:cs="BrowalliaUPC"/>
          <w:szCs w:val="28"/>
          <w:cs/>
        </w:rPr>
      </w:pPr>
      <w:r w:rsidRPr="00615725">
        <w:rPr>
          <w:rFonts w:ascii="BrowalliaUPC" w:eastAsia="Arial Unicode MS" w:hAnsi="BrowalliaUPC" w:cs="BrowalliaUPC" w:hint="cs"/>
          <w:szCs w:val="28"/>
          <w:cs/>
        </w:rPr>
        <w:t>เงินให้กู้ยืมระยะยาวแก่กิจการที่เกี่ยวข้องกัน</w:t>
      </w:r>
    </w:p>
    <w:p w14:paraId="6777DC34" w14:textId="77777777" w:rsidR="00FD0F95" w:rsidRPr="00615725" w:rsidRDefault="00FD0F95" w:rsidP="00AC7D4D">
      <w:pPr>
        <w:pStyle w:val="ListParagraph"/>
        <w:numPr>
          <w:ilvl w:val="0"/>
          <w:numId w:val="44"/>
        </w:numPr>
        <w:tabs>
          <w:tab w:val="left" w:pos="993"/>
        </w:tabs>
        <w:ind w:firstLine="414"/>
        <w:jc w:val="thaiDistribute"/>
        <w:rPr>
          <w:rFonts w:ascii="BrowalliaUPC" w:eastAsia="Arial Unicode MS" w:hAnsi="BrowalliaUPC" w:cs="BrowalliaUPC"/>
          <w:szCs w:val="28"/>
          <w:cs/>
        </w:rPr>
      </w:pPr>
      <w:r w:rsidRPr="00615725">
        <w:rPr>
          <w:rFonts w:ascii="BrowalliaUPC" w:eastAsia="Arial Unicode MS" w:hAnsi="BrowalliaUPC" w:cs="BrowalliaUPC" w:hint="cs"/>
          <w:szCs w:val="28"/>
          <w:cs/>
        </w:rPr>
        <w:t>สินทรัพย์ทางการเงินไม่หมุนเวียนอื่น</w:t>
      </w:r>
    </w:p>
    <w:p w14:paraId="7C47B30B" w14:textId="77777777" w:rsidR="00FD0F95" w:rsidRPr="00615725" w:rsidRDefault="00FD0F95" w:rsidP="00AC7D4D">
      <w:pPr>
        <w:pStyle w:val="ListParagraph"/>
        <w:numPr>
          <w:ilvl w:val="0"/>
          <w:numId w:val="44"/>
        </w:numPr>
        <w:tabs>
          <w:tab w:val="left" w:pos="993"/>
        </w:tabs>
        <w:ind w:firstLine="414"/>
        <w:jc w:val="thaiDistribute"/>
        <w:rPr>
          <w:rFonts w:ascii="BrowalliaUPC" w:eastAsia="Arial Unicode MS" w:hAnsi="BrowalliaUPC" w:cs="BrowalliaUPC"/>
          <w:szCs w:val="28"/>
          <w:cs/>
        </w:rPr>
      </w:pPr>
      <w:r w:rsidRPr="00615725">
        <w:rPr>
          <w:rFonts w:ascii="BrowalliaUPC" w:eastAsia="Arial Unicode MS" w:hAnsi="BrowalliaUPC" w:cs="BrowalliaUPC" w:hint="cs"/>
          <w:szCs w:val="28"/>
          <w:cs/>
        </w:rPr>
        <w:t>สินทรัพย์ไม่หมุนเวียนอื่น</w:t>
      </w:r>
    </w:p>
    <w:p w14:paraId="65ACAC5F" w14:textId="77777777" w:rsidR="00FD0F95" w:rsidRPr="00615725" w:rsidRDefault="00FD0F95" w:rsidP="00FD0F95">
      <w:pPr>
        <w:pStyle w:val="ListParagraph"/>
        <w:ind w:left="851"/>
        <w:jc w:val="thaiDistribute"/>
        <w:rPr>
          <w:rFonts w:ascii="BrowalliaUPC" w:eastAsia="Arial Unicode MS" w:hAnsi="BrowalliaUPC" w:cs="BrowalliaUPC"/>
          <w:color w:val="FF0000"/>
          <w:sz w:val="18"/>
          <w:szCs w:val="18"/>
          <w:cs/>
        </w:rPr>
      </w:pPr>
    </w:p>
    <w:p w14:paraId="2C5DB0A0" w14:textId="77777777" w:rsidR="00FD0F95" w:rsidRPr="00615725" w:rsidRDefault="00FD0F95" w:rsidP="00FD0F95">
      <w:pPr>
        <w:ind w:left="1134"/>
        <w:contextualSpacing/>
        <w:jc w:val="thaiDistribute"/>
        <w:rPr>
          <w:rFonts w:ascii="BrowalliaUPC" w:hAnsi="BrowalliaUPC" w:cs="BrowalliaUPC"/>
          <w:cs/>
        </w:rPr>
      </w:pPr>
      <w:r w:rsidRPr="00615725">
        <w:rPr>
          <w:rFonts w:ascii="BrowalliaUPC" w:hAnsi="BrowalliaUPC" w:cs="BrowalliaUPC"/>
          <w:cs/>
        </w:rPr>
        <w:t>ทั้งนี้ ผู้บริหารได้พิจารณาว่าผลขาดทุนจากการด้อยค่าของสินทรัพย์ทางการเงินดังกล่าวเป็นจำนวนเงินที่ไม่มีสาระสำคัญ</w:t>
      </w:r>
    </w:p>
    <w:p w14:paraId="0431FBBF" w14:textId="3DCE0E14" w:rsidR="001C195A" w:rsidRPr="00615725" w:rsidRDefault="001C195A" w:rsidP="00FD0F95">
      <w:pPr>
        <w:ind w:left="1134"/>
        <w:contextualSpacing/>
        <w:jc w:val="thaiDistribute"/>
        <w:rPr>
          <w:rFonts w:ascii="BrowalliaUPC" w:hAnsi="BrowalliaUPC" w:cs="BrowalliaUPC"/>
          <w:cs/>
        </w:rPr>
      </w:pPr>
    </w:p>
    <w:p w14:paraId="425189C2" w14:textId="5E6237CC" w:rsidR="001C195A" w:rsidRPr="00615725" w:rsidRDefault="001C195A">
      <w:pPr>
        <w:rPr>
          <w:rFonts w:ascii="BrowalliaUPC" w:hAnsi="BrowalliaUPC" w:cs="BrowalliaUPC"/>
          <w:cs/>
          <w:lang w:val="en-GB"/>
        </w:rPr>
      </w:pPr>
      <w:r w:rsidRPr="00615725">
        <w:rPr>
          <w:rFonts w:ascii="BrowalliaUPC" w:hAnsi="BrowalliaUPC" w:cs="BrowalliaUPC"/>
          <w:cs/>
          <w:lang w:val="en-GB"/>
        </w:rPr>
        <w:br w:type="page"/>
      </w:r>
    </w:p>
    <w:p w14:paraId="44346263" w14:textId="0316BEFC" w:rsidR="00B30D88" w:rsidRPr="00615725" w:rsidRDefault="00B30D88" w:rsidP="00B30D88">
      <w:pPr>
        <w:tabs>
          <w:tab w:val="left" w:pos="567"/>
        </w:tabs>
        <w:ind w:left="142" w:right="1379" w:hanging="142"/>
        <w:jc w:val="thaiDistribute"/>
        <w:rPr>
          <w:rFonts w:ascii="BrowalliaUPC" w:eastAsia="Arial Unicode MS" w:hAnsi="BrowalliaUPC" w:cs="BrowalliaUPC"/>
          <w:b/>
          <w:bCs/>
          <w:color w:val="CF4A02"/>
          <w:cs/>
        </w:rPr>
      </w:pPr>
      <w:r w:rsidRPr="00615725">
        <w:rPr>
          <w:rFonts w:ascii="BrowalliaUPC" w:eastAsia="Arial Unicode MS" w:hAnsi="BrowalliaUPC" w:cs="BrowalliaUPC"/>
          <w:b/>
          <w:bCs/>
          <w:color w:val="CF4A02"/>
          <w:cs/>
        </w:rPr>
        <w:t>8.1.</w:t>
      </w:r>
      <w:r w:rsidR="00851A06" w:rsidRPr="00615725">
        <w:rPr>
          <w:rFonts w:ascii="BrowalliaUPC" w:eastAsia="Arial Unicode MS" w:hAnsi="BrowalliaUPC" w:cs="BrowalliaUPC"/>
          <w:b/>
          <w:bCs/>
          <w:color w:val="CF4A02"/>
          <w:lang w:val="en-GB"/>
        </w:rPr>
        <w:t>3</w:t>
      </w:r>
      <w:r w:rsidRPr="00615725">
        <w:rPr>
          <w:rFonts w:ascii="BrowalliaUPC" w:eastAsia="Arial Unicode MS" w:hAnsi="BrowalliaUPC" w:cs="BrowalliaUPC"/>
          <w:b/>
          <w:bCs/>
          <w:color w:val="CF4A02"/>
          <w:cs/>
        </w:rPr>
        <w:tab/>
        <w:t>ความเสี่ยงด้านสภาพคล่อง</w:t>
      </w:r>
    </w:p>
    <w:p w14:paraId="28AF454F" w14:textId="77777777" w:rsidR="00B30D88" w:rsidRPr="00615725" w:rsidRDefault="00B30D88" w:rsidP="00B30D88">
      <w:pPr>
        <w:ind w:left="567"/>
        <w:rPr>
          <w:rFonts w:ascii="BrowalliaUPC" w:hAnsi="BrowalliaUPC" w:cs="BrowalliaUPC"/>
          <w:sz w:val="18"/>
          <w:szCs w:val="18"/>
          <w:cs/>
        </w:rPr>
      </w:pPr>
    </w:p>
    <w:p w14:paraId="5C7DB8DE" w14:textId="1E41D87C" w:rsidR="008C6FC3" w:rsidRPr="00615725" w:rsidRDefault="008C6FC3" w:rsidP="008C6FC3">
      <w:pPr>
        <w:pStyle w:val="BlockText"/>
        <w:ind w:left="567" w:right="0"/>
        <w:jc w:val="thaiDistribute"/>
        <w:rPr>
          <w:rFonts w:ascii="BrowalliaUPC" w:hAnsi="BrowalliaUPC" w:cs="BrowalliaUPC"/>
          <w:lang w:val="en-GB"/>
        </w:rPr>
      </w:pPr>
      <w:r w:rsidRPr="00615725">
        <w:rPr>
          <w:rFonts w:ascii="BrowalliaUPC" w:hAnsi="BrowalliaUPC" w:cs="BrowalliaUPC"/>
          <w:cs/>
          <w:lang w:val="en-GB"/>
        </w:rPr>
        <w:t xml:space="preserve">ความเสี่ยงด้านสภาพคล่องเป็นความเสี่ยงจากการที่กลุ่มบริษัทไม่สามารถจัดหาเงินทุนมาใช้ในการดำเนินธุรกิจได้ ทั้งนี้ ข้อมูลหนี้สินและภาระดอกเบี้ยในอนาคต รวมถึงอนุพันธ์ทางการเงินที่กลุ่มบริษัทเข้าทำสัญญา </w:t>
      </w:r>
      <w:r w:rsidR="00490EA0" w:rsidRPr="00615725">
        <w:rPr>
          <w:rFonts w:ascii="BrowalliaUPC" w:hAnsi="BrowalliaUPC" w:cs="BrowalliaUPC" w:hint="cs"/>
          <w:cs/>
          <w:lang w:val="en-GB"/>
        </w:rPr>
        <w:t>มีรายละเอียดดังต่อไปนี้</w:t>
      </w:r>
    </w:p>
    <w:p w14:paraId="6F23C42C" w14:textId="35782059" w:rsidR="00B30D88" w:rsidRPr="00615725" w:rsidRDefault="00B30D88" w:rsidP="008C6FC3">
      <w:pPr>
        <w:pStyle w:val="BlockText"/>
        <w:ind w:left="567" w:right="0"/>
        <w:jc w:val="thaiDistribute"/>
        <w:rPr>
          <w:rFonts w:ascii="BrowalliaUPC" w:hAnsi="BrowalliaUPC" w:cs="BrowalliaUPC"/>
          <w:lang w:val="en-GB"/>
        </w:rPr>
      </w:pPr>
    </w:p>
    <w:p w14:paraId="4A29D075" w14:textId="77777777" w:rsidR="00B30D88" w:rsidRPr="00615725" w:rsidRDefault="00B30D88" w:rsidP="00B30D88">
      <w:pPr>
        <w:pStyle w:val="BlockText"/>
        <w:tabs>
          <w:tab w:val="left" w:pos="0"/>
        </w:tabs>
        <w:ind w:left="567" w:right="0" w:hanging="567"/>
        <w:rPr>
          <w:rFonts w:ascii="Browallia New" w:hAnsi="Browallia New" w:cs="Browallia New"/>
          <w:bCs/>
          <w:color w:val="CF4A02"/>
          <w:lang w:val="en-GB"/>
        </w:rPr>
      </w:pPr>
      <w:r w:rsidRPr="00615725">
        <w:rPr>
          <w:rFonts w:ascii="Browallia New" w:hAnsi="Browallia New" w:cs="Browallia New" w:hint="cs"/>
          <w:bCs/>
          <w:color w:val="CF4A02"/>
          <w:cs/>
          <w:lang w:val="en-GB"/>
        </w:rPr>
        <w:t>ก</w:t>
      </w:r>
      <w:r w:rsidRPr="00615725">
        <w:rPr>
          <w:rFonts w:ascii="Browallia New" w:hAnsi="Browallia New" w:cs="Browallia New"/>
          <w:bCs/>
          <w:color w:val="CF4A02"/>
          <w:cs/>
          <w:lang w:val="en-GB"/>
        </w:rPr>
        <w:t>)</w:t>
      </w:r>
      <w:r w:rsidRPr="00615725">
        <w:rPr>
          <w:rFonts w:ascii="Browallia New" w:hAnsi="Browallia New" w:cs="Browallia New"/>
          <w:bCs/>
          <w:color w:val="CF4A02"/>
          <w:cs/>
          <w:lang w:val="en-GB"/>
        </w:rPr>
        <w:tab/>
        <w:t>วันครบกำหนดของหนี้สินทางการเงิน</w:t>
      </w:r>
    </w:p>
    <w:p w14:paraId="412EF7BD" w14:textId="164CB43F" w:rsidR="00B30D88" w:rsidRPr="00615725" w:rsidRDefault="00B30D88" w:rsidP="00B30D88">
      <w:pPr>
        <w:pStyle w:val="BlockText"/>
        <w:ind w:left="567" w:right="0"/>
        <w:jc w:val="thaiDistribute"/>
        <w:rPr>
          <w:rFonts w:ascii="BrowalliaUPC" w:hAnsi="BrowalliaUPC" w:cs="BrowalliaUPC"/>
          <w:lang w:val="en-GB"/>
        </w:rPr>
      </w:pPr>
      <w:r w:rsidRPr="00615725">
        <w:rPr>
          <w:rFonts w:ascii="BrowalliaUPC" w:hAnsi="BrowalliaUPC" w:cs="BrowalliaUPC"/>
          <w:cs/>
          <w:lang w:val="en-GB"/>
        </w:rPr>
        <w:t>ตารางต่อไปนี้แสดงหนี้สินทางการเงิน</w:t>
      </w:r>
      <w:r w:rsidR="002727FE" w:rsidRPr="00615725">
        <w:rPr>
          <w:rFonts w:ascii="BrowalliaUPC" w:hAnsi="BrowalliaUPC" w:cs="BrowalliaUPC" w:hint="cs"/>
          <w:cs/>
          <w:lang w:val="en-GB"/>
        </w:rPr>
        <w:t>ของกลุ่มบริษัท</w:t>
      </w:r>
      <w:r w:rsidRPr="00615725">
        <w:rPr>
          <w:rFonts w:ascii="BrowalliaUPC" w:hAnsi="BrowalliaUPC" w:cs="BrowalliaUPC"/>
          <w:cs/>
          <w:lang w:val="en-GB"/>
        </w:rPr>
        <w:t>ที่จัดประเภทตามระยะเวลาการครบกำหนดตามสัญญา</w:t>
      </w:r>
      <w:r w:rsidR="00515868" w:rsidRPr="00615725">
        <w:rPr>
          <w:rFonts w:ascii="BrowalliaUPC" w:hAnsi="BrowalliaUPC" w:cs="BrowalliaUPC" w:hint="cs"/>
          <w:cs/>
          <w:lang w:val="en-GB"/>
        </w:rPr>
        <w:t xml:space="preserve"> ณ วันที่ </w:t>
      </w:r>
      <w:r w:rsidR="00515868" w:rsidRPr="00615725">
        <w:rPr>
          <w:rFonts w:ascii="BrowalliaUPC" w:hAnsi="BrowalliaUPC" w:cs="BrowalliaUPC"/>
          <w:lang w:val="en-GB"/>
        </w:rPr>
        <w:t xml:space="preserve">31 </w:t>
      </w:r>
      <w:r w:rsidR="00515868" w:rsidRPr="00615725">
        <w:rPr>
          <w:rFonts w:ascii="BrowalliaUPC" w:hAnsi="BrowalliaUPC" w:cs="BrowalliaUPC" w:hint="cs"/>
          <w:cs/>
          <w:lang w:val="en-GB"/>
        </w:rPr>
        <w:t xml:space="preserve">ธันวาคม พ.ศ. </w:t>
      </w:r>
      <w:r w:rsidR="00515868" w:rsidRPr="00615725">
        <w:rPr>
          <w:rFonts w:ascii="BrowalliaUPC" w:hAnsi="BrowalliaUPC" w:cs="BrowalliaUPC"/>
          <w:lang w:val="en-GB"/>
        </w:rPr>
        <w:t>2563</w:t>
      </w:r>
      <w:r w:rsidRPr="00615725">
        <w:rPr>
          <w:rFonts w:ascii="BrowalliaUPC" w:hAnsi="BrowalliaUPC" w:cs="BrowalliaUPC"/>
          <w:cs/>
          <w:lang w:val="en-GB"/>
        </w:rPr>
        <w:t xml:space="preserve"> ซึ่งแสดงด้วยจำนวนเงินตามสัญญาที่ไม่ได้มีการคิดลด </w:t>
      </w:r>
    </w:p>
    <w:p w14:paraId="41E2E254" w14:textId="77777777" w:rsidR="00B30D88" w:rsidRPr="00615725" w:rsidRDefault="00B30D88" w:rsidP="00B30D88">
      <w:pPr>
        <w:pStyle w:val="BlockText"/>
        <w:ind w:left="562" w:right="102"/>
        <w:rPr>
          <w:rFonts w:ascii="BrowalliaUPC" w:hAnsi="BrowalliaUPC" w:cs="BrowalliaUPC"/>
          <w:spacing w:val="-2"/>
          <w:lang w:val="en-GB"/>
        </w:rPr>
      </w:pPr>
    </w:p>
    <w:p w14:paraId="6FB26586" w14:textId="77777777" w:rsidR="00B30D88" w:rsidRPr="00615725" w:rsidRDefault="00B30D88" w:rsidP="00973145">
      <w:pPr>
        <w:pStyle w:val="BlockText"/>
        <w:spacing w:after="0"/>
        <w:ind w:left="1080" w:right="0"/>
        <w:rPr>
          <w:rFonts w:ascii="BrowalliaUPC" w:hAnsi="BrowalliaUPC" w:cs="BrowalliaUPC"/>
          <w:cs/>
          <w:lang w:val="en-GB"/>
        </w:rPr>
      </w:pPr>
    </w:p>
    <w:p w14:paraId="174D8684" w14:textId="77777777" w:rsidR="0090540D" w:rsidRPr="00615725" w:rsidRDefault="0090540D" w:rsidP="007D6369">
      <w:pPr>
        <w:ind w:left="567"/>
        <w:rPr>
          <w:rFonts w:ascii="BrowalliaUPC" w:hAnsi="BrowalliaUPC" w:cs="BrowalliaUPC"/>
          <w:cs/>
          <w:lang w:val="en-GB"/>
        </w:rPr>
        <w:sectPr w:rsidR="0090540D" w:rsidRPr="00615725" w:rsidSect="003B6BD5">
          <w:headerReference w:type="default" r:id="rId22"/>
          <w:footerReference w:type="default" r:id="rId23"/>
          <w:headerReference w:type="first" r:id="rId24"/>
          <w:pgSz w:w="11907" w:h="16834" w:code="9"/>
          <w:pgMar w:top="1985" w:right="720" w:bottom="720" w:left="1728" w:header="706" w:footer="706" w:gutter="0"/>
          <w:cols w:space="720"/>
          <w:docGrid w:linePitch="381"/>
        </w:sectPr>
      </w:pPr>
    </w:p>
    <w:tbl>
      <w:tblPr>
        <w:tblW w:w="13664" w:type="dxa"/>
        <w:tblInd w:w="142" w:type="dxa"/>
        <w:tblLook w:val="01E0" w:firstRow="1" w:lastRow="1" w:firstColumn="1" w:lastColumn="1" w:noHBand="0" w:noVBand="0"/>
      </w:tblPr>
      <w:tblGrid>
        <w:gridCol w:w="4995"/>
        <w:gridCol w:w="1542"/>
        <w:gridCol w:w="1952"/>
        <w:gridCol w:w="1539"/>
        <w:gridCol w:w="1541"/>
        <w:gridCol w:w="2095"/>
      </w:tblGrid>
      <w:tr w:rsidR="00B24799" w:rsidRPr="00615725" w14:paraId="0D3F025A" w14:textId="02015832" w:rsidTr="00E26843">
        <w:trPr>
          <w:trHeight w:val="242"/>
        </w:trPr>
        <w:tc>
          <w:tcPr>
            <w:tcW w:w="13664" w:type="dxa"/>
            <w:gridSpan w:val="6"/>
            <w:shd w:val="clear" w:color="auto" w:fill="auto"/>
            <w:vAlign w:val="center"/>
          </w:tcPr>
          <w:p w14:paraId="52E71231" w14:textId="0ED4CD9A" w:rsidR="00B24799" w:rsidRPr="00615725" w:rsidRDefault="00C63A84" w:rsidP="00C63A84">
            <w:pPr>
              <w:jc w:val="right"/>
              <w:rPr>
                <w:rFonts w:ascii="BrowalliaUPC" w:hAnsi="BrowalliaUPC" w:cs="BrowalliaUPC"/>
                <w:sz w:val="26"/>
                <w:szCs w:val="26"/>
                <w:cs/>
              </w:rPr>
            </w:pPr>
            <w:r w:rsidRPr="00615725">
              <w:rPr>
                <w:rFonts w:ascii="BrowalliaUPC" w:hAnsi="BrowalliaUPC" w:cs="BrowalliaUPC" w:hint="cs"/>
                <w:b/>
                <w:bCs/>
                <w:sz w:val="26"/>
                <w:szCs w:val="26"/>
                <w:cs/>
              </w:rPr>
              <w:t>งบการเงินรวม</w:t>
            </w:r>
          </w:p>
        </w:tc>
      </w:tr>
      <w:tr w:rsidR="00E51D1B" w:rsidRPr="00615725" w14:paraId="11C6EEDD" w14:textId="29852D3A" w:rsidTr="00E51D1B">
        <w:trPr>
          <w:trHeight w:val="242"/>
        </w:trPr>
        <w:tc>
          <w:tcPr>
            <w:tcW w:w="4995" w:type="dxa"/>
            <w:shd w:val="clear" w:color="auto" w:fill="auto"/>
            <w:vAlign w:val="center"/>
          </w:tcPr>
          <w:p w14:paraId="4037791B" w14:textId="6E9867EB" w:rsidR="00E51D1B" w:rsidRPr="00615725" w:rsidRDefault="00E51D1B" w:rsidP="00C63A84">
            <w:pPr>
              <w:jc w:val="right"/>
              <w:rPr>
                <w:rFonts w:ascii="BrowalliaUPC" w:hAnsi="BrowalliaUPC" w:cs="BrowalliaUPC"/>
                <w:sz w:val="26"/>
                <w:szCs w:val="26"/>
                <w:cs/>
              </w:rPr>
            </w:pPr>
          </w:p>
        </w:tc>
        <w:tc>
          <w:tcPr>
            <w:tcW w:w="8669" w:type="dxa"/>
            <w:gridSpan w:val="5"/>
            <w:tcBorders>
              <w:top w:val="single" w:sz="4" w:space="0" w:color="auto"/>
            </w:tcBorders>
            <w:shd w:val="clear" w:color="auto" w:fill="auto"/>
            <w:vAlign w:val="center"/>
          </w:tcPr>
          <w:p w14:paraId="6D7D4F66" w14:textId="13EE755D" w:rsidR="00E51D1B" w:rsidRPr="00615725" w:rsidRDefault="00E51D1B" w:rsidP="00C63A84">
            <w:pPr>
              <w:jc w:val="right"/>
              <w:rPr>
                <w:rFonts w:ascii="BrowalliaUPC" w:hAnsi="BrowalliaUPC" w:cs="BrowalliaUPC"/>
                <w:sz w:val="26"/>
                <w:szCs w:val="26"/>
                <w:cs/>
              </w:rPr>
            </w:pPr>
            <w:r w:rsidRPr="00615725">
              <w:rPr>
                <w:rFonts w:ascii="BrowalliaUPC" w:hAnsi="BrowalliaUPC" w:cs="BrowalliaUPC" w:hint="cs"/>
                <w:b/>
                <w:bCs/>
                <w:sz w:val="26"/>
                <w:szCs w:val="26"/>
                <w:cs/>
              </w:rPr>
              <w:t>หน่วย: ล้านดอลลาร์สหรัฐอเมริกา</w:t>
            </w:r>
          </w:p>
        </w:tc>
      </w:tr>
      <w:tr w:rsidR="00B24799" w:rsidRPr="00615725" w14:paraId="453B8A5A" w14:textId="239E1377" w:rsidTr="00E26843">
        <w:tc>
          <w:tcPr>
            <w:tcW w:w="4995" w:type="dxa"/>
            <w:shd w:val="clear" w:color="auto" w:fill="auto"/>
          </w:tcPr>
          <w:p w14:paraId="17C64F8E" w14:textId="4A814C08" w:rsidR="00B24799" w:rsidRPr="00615725" w:rsidRDefault="00B24799" w:rsidP="002727FE">
            <w:pPr>
              <w:ind w:left="310" w:hanging="310"/>
              <w:rPr>
                <w:rFonts w:asciiTheme="minorHAnsi" w:hAnsiTheme="minorHAnsi" w:cs="BrowalliaUPC"/>
                <w:b/>
                <w:bCs/>
                <w:spacing w:val="-12"/>
                <w:sz w:val="26"/>
                <w:szCs w:val="26"/>
                <w:cs/>
                <w:lang w:val="en-US"/>
              </w:rPr>
            </w:pPr>
          </w:p>
        </w:tc>
        <w:tc>
          <w:tcPr>
            <w:tcW w:w="1542" w:type="dxa"/>
            <w:tcBorders>
              <w:top w:val="single" w:sz="4" w:space="0" w:color="auto"/>
              <w:bottom w:val="single" w:sz="4" w:space="0" w:color="auto"/>
            </w:tcBorders>
          </w:tcPr>
          <w:p w14:paraId="2DE6C810" w14:textId="77777777" w:rsidR="00B24799" w:rsidRPr="00615725" w:rsidRDefault="00B24799" w:rsidP="0090540D">
            <w:pPr>
              <w:jc w:val="center"/>
              <w:rPr>
                <w:rFonts w:ascii="BrowalliaUPC" w:hAnsi="BrowalliaUPC" w:cs="BrowalliaUPC"/>
                <w:b/>
                <w:bCs/>
                <w:sz w:val="26"/>
                <w:szCs w:val="26"/>
                <w:cs/>
              </w:rPr>
            </w:pPr>
            <w:r w:rsidRPr="00615725">
              <w:rPr>
                <w:rFonts w:ascii="BrowalliaUPC" w:hAnsi="BrowalliaUPC" w:cs="BrowalliaUPC" w:hint="cs"/>
                <w:b/>
                <w:bCs/>
                <w:sz w:val="26"/>
                <w:szCs w:val="26"/>
                <w:cs/>
              </w:rPr>
              <w:t xml:space="preserve">ภายใน </w:t>
            </w:r>
            <w:r w:rsidRPr="00615725">
              <w:rPr>
                <w:rFonts w:ascii="BrowalliaUPC" w:hAnsi="BrowalliaUPC" w:cs="BrowalliaUPC" w:hint="cs"/>
                <w:b/>
                <w:bCs/>
                <w:sz w:val="26"/>
                <w:szCs w:val="26"/>
                <w:lang w:val="en-US"/>
              </w:rPr>
              <w:t>1</w:t>
            </w:r>
            <w:r w:rsidRPr="00615725">
              <w:rPr>
                <w:rFonts w:ascii="BrowalliaUPC" w:hAnsi="BrowalliaUPC" w:cs="BrowalliaUPC" w:hint="cs"/>
                <w:b/>
                <w:bCs/>
                <w:sz w:val="26"/>
                <w:szCs w:val="26"/>
                <w:cs/>
              </w:rPr>
              <w:t xml:space="preserve"> ปี</w:t>
            </w:r>
          </w:p>
        </w:tc>
        <w:tc>
          <w:tcPr>
            <w:tcW w:w="1952" w:type="dxa"/>
            <w:tcBorders>
              <w:top w:val="single" w:sz="4" w:space="0" w:color="auto"/>
              <w:bottom w:val="single" w:sz="4" w:space="0" w:color="auto"/>
            </w:tcBorders>
          </w:tcPr>
          <w:p w14:paraId="0995E09D" w14:textId="45CAC012" w:rsidR="00B24799" w:rsidRPr="00615725" w:rsidRDefault="00B24799" w:rsidP="00C51CF1">
            <w:pPr>
              <w:jc w:val="center"/>
              <w:rPr>
                <w:rFonts w:ascii="BrowalliaUPC" w:hAnsi="BrowalliaUPC" w:cs="BrowalliaUPC"/>
                <w:b/>
                <w:bCs/>
                <w:sz w:val="26"/>
                <w:szCs w:val="26"/>
                <w:cs/>
              </w:rPr>
            </w:pPr>
            <w:r w:rsidRPr="00615725">
              <w:rPr>
                <w:rFonts w:ascii="BrowalliaUPC" w:hAnsi="BrowalliaUPC" w:cs="BrowalliaUPC" w:hint="cs"/>
                <w:b/>
                <w:bCs/>
                <w:spacing w:val="-12"/>
                <w:sz w:val="26"/>
                <w:szCs w:val="26"/>
                <w:cs/>
              </w:rPr>
              <w:t xml:space="preserve">เกิน 1 ปี แต่ไม่เกิน </w:t>
            </w:r>
            <w:r w:rsidR="00C63A84" w:rsidRPr="00615725">
              <w:rPr>
                <w:rFonts w:ascii="BrowalliaUPC" w:hAnsi="BrowalliaUPC" w:cs="BrowalliaUPC"/>
                <w:b/>
                <w:bCs/>
                <w:spacing w:val="-12"/>
                <w:sz w:val="26"/>
                <w:szCs w:val="26"/>
                <w:cs/>
              </w:rPr>
              <w:t>5</w:t>
            </w:r>
            <w:r w:rsidRPr="00615725">
              <w:rPr>
                <w:rFonts w:ascii="BrowalliaUPC" w:hAnsi="BrowalliaUPC" w:cs="BrowalliaUPC" w:hint="cs"/>
                <w:b/>
                <w:bCs/>
                <w:spacing w:val="-12"/>
                <w:sz w:val="26"/>
                <w:szCs w:val="26"/>
                <w:cs/>
              </w:rPr>
              <w:t xml:space="preserve"> ปี</w:t>
            </w:r>
          </w:p>
        </w:tc>
        <w:tc>
          <w:tcPr>
            <w:tcW w:w="1539" w:type="dxa"/>
            <w:tcBorders>
              <w:top w:val="single" w:sz="4" w:space="0" w:color="auto"/>
              <w:bottom w:val="single" w:sz="4" w:space="0" w:color="auto"/>
            </w:tcBorders>
          </w:tcPr>
          <w:p w14:paraId="234BD846" w14:textId="77777777" w:rsidR="00B24799" w:rsidRPr="00615725" w:rsidRDefault="00B24799" w:rsidP="0090540D">
            <w:pPr>
              <w:jc w:val="center"/>
              <w:rPr>
                <w:rFonts w:ascii="BrowalliaUPC" w:hAnsi="BrowalliaUPC" w:cs="BrowalliaUPC"/>
                <w:b/>
                <w:bCs/>
                <w:sz w:val="26"/>
                <w:szCs w:val="26"/>
                <w:cs/>
              </w:rPr>
            </w:pPr>
            <w:r w:rsidRPr="00615725">
              <w:rPr>
                <w:rFonts w:ascii="BrowalliaUPC" w:hAnsi="BrowalliaUPC" w:cs="BrowalliaUPC" w:hint="cs"/>
                <w:b/>
                <w:bCs/>
                <w:sz w:val="26"/>
                <w:szCs w:val="26"/>
                <w:cs/>
              </w:rPr>
              <w:t xml:space="preserve">เกิน </w:t>
            </w:r>
            <w:r w:rsidRPr="00615725">
              <w:rPr>
                <w:rFonts w:ascii="BrowalliaUPC" w:hAnsi="BrowalliaUPC" w:cs="BrowalliaUPC" w:hint="cs"/>
                <w:b/>
                <w:bCs/>
                <w:sz w:val="26"/>
                <w:szCs w:val="26"/>
                <w:lang w:val="en-US"/>
              </w:rPr>
              <w:t>5</w:t>
            </w:r>
            <w:r w:rsidRPr="00615725">
              <w:rPr>
                <w:rFonts w:ascii="BrowalliaUPC" w:hAnsi="BrowalliaUPC" w:cs="BrowalliaUPC" w:hint="cs"/>
                <w:b/>
                <w:bCs/>
                <w:sz w:val="26"/>
                <w:szCs w:val="26"/>
                <w:cs/>
              </w:rPr>
              <w:t xml:space="preserve"> ปี</w:t>
            </w:r>
          </w:p>
        </w:tc>
        <w:tc>
          <w:tcPr>
            <w:tcW w:w="1541" w:type="dxa"/>
            <w:tcBorders>
              <w:top w:val="single" w:sz="4" w:space="0" w:color="auto"/>
              <w:bottom w:val="single" w:sz="4" w:space="0" w:color="auto"/>
            </w:tcBorders>
          </w:tcPr>
          <w:p w14:paraId="2FB4C6CE" w14:textId="77777777" w:rsidR="00B24799" w:rsidRPr="00615725" w:rsidRDefault="00B24799" w:rsidP="0090540D">
            <w:pPr>
              <w:jc w:val="center"/>
              <w:rPr>
                <w:rFonts w:ascii="BrowalliaUPC" w:hAnsi="BrowalliaUPC" w:cs="BrowalliaUPC"/>
                <w:b/>
                <w:bCs/>
                <w:sz w:val="26"/>
                <w:szCs w:val="26"/>
                <w:cs/>
              </w:rPr>
            </w:pPr>
            <w:r w:rsidRPr="00615725">
              <w:rPr>
                <w:rFonts w:ascii="BrowalliaUPC" w:hAnsi="BrowalliaUPC" w:cs="BrowalliaUPC" w:hint="cs"/>
                <w:b/>
                <w:bCs/>
                <w:sz w:val="26"/>
                <w:szCs w:val="26"/>
                <w:cs/>
              </w:rPr>
              <w:t>รวม</w:t>
            </w:r>
          </w:p>
        </w:tc>
        <w:tc>
          <w:tcPr>
            <w:tcW w:w="2095" w:type="dxa"/>
            <w:tcBorders>
              <w:top w:val="single" w:sz="4" w:space="0" w:color="auto"/>
              <w:bottom w:val="single" w:sz="4" w:space="0" w:color="auto"/>
            </w:tcBorders>
          </w:tcPr>
          <w:p w14:paraId="025D7B66" w14:textId="4A5D03AB" w:rsidR="00B24799" w:rsidRPr="00615725" w:rsidRDefault="00B24799" w:rsidP="00D96575">
            <w:pPr>
              <w:jc w:val="right"/>
              <w:rPr>
                <w:rFonts w:ascii="BrowalliaUPC" w:hAnsi="BrowalliaUPC" w:cs="BrowalliaUPC"/>
                <w:b/>
                <w:bCs/>
                <w:sz w:val="26"/>
                <w:szCs w:val="26"/>
                <w:cs/>
              </w:rPr>
            </w:pPr>
            <w:r w:rsidRPr="00615725">
              <w:rPr>
                <w:rFonts w:ascii="BrowalliaUPC" w:hAnsi="BrowalliaUPC" w:cs="BrowalliaUPC" w:hint="cs"/>
                <w:b/>
                <w:bCs/>
                <w:sz w:val="26"/>
                <w:szCs w:val="26"/>
                <w:cs/>
              </w:rPr>
              <w:t>รวมมูลค่าตามบัญชี</w:t>
            </w:r>
          </w:p>
        </w:tc>
      </w:tr>
      <w:tr w:rsidR="00BB5958" w:rsidRPr="00615725" w14:paraId="04D7F267" w14:textId="77777777" w:rsidTr="00E26843">
        <w:trPr>
          <w:trHeight w:val="242"/>
        </w:trPr>
        <w:tc>
          <w:tcPr>
            <w:tcW w:w="4995" w:type="dxa"/>
            <w:shd w:val="clear" w:color="auto" w:fill="auto"/>
            <w:vAlign w:val="center"/>
          </w:tcPr>
          <w:p w14:paraId="0D5AF661" w14:textId="6EB52532" w:rsidR="00BB5958" w:rsidRPr="00615725" w:rsidRDefault="00BB5958" w:rsidP="00BB5958">
            <w:pPr>
              <w:rPr>
                <w:rFonts w:ascii="BrowalliaUPC" w:hAnsi="BrowalliaUPC" w:cs="BrowalliaUPC"/>
                <w:sz w:val="26"/>
                <w:szCs w:val="26"/>
                <w:cs/>
              </w:rPr>
            </w:pPr>
            <w:r w:rsidRPr="00615725">
              <w:rPr>
                <w:rFonts w:ascii="BrowalliaUPC" w:hAnsi="BrowalliaUPC" w:cs="BrowalliaUPC" w:hint="cs"/>
                <w:sz w:val="26"/>
                <w:szCs w:val="26"/>
                <w:cs/>
              </w:rPr>
              <w:t>เจ้าหนี้การค้าและเจ้าหนี้อื่น</w:t>
            </w:r>
          </w:p>
        </w:tc>
        <w:tc>
          <w:tcPr>
            <w:tcW w:w="1542" w:type="dxa"/>
            <w:shd w:val="clear" w:color="auto" w:fill="FAFAFA"/>
          </w:tcPr>
          <w:p w14:paraId="75AAB084" w14:textId="64EE2341" w:rsidR="00BB5958" w:rsidRPr="00615725" w:rsidRDefault="00BB5958" w:rsidP="00BB5958">
            <w:pPr>
              <w:jc w:val="right"/>
              <w:rPr>
                <w:rFonts w:ascii="BrowalliaUPC" w:hAnsi="BrowalliaUPC" w:cs="BrowalliaUPC"/>
                <w:sz w:val="26"/>
                <w:szCs w:val="26"/>
                <w:lang w:val="en-US"/>
              </w:rPr>
            </w:pPr>
            <w:r w:rsidRPr="00615725">
              <w:rPr>
                <w:rFonts w:ascii="BrowalliaUPC" w:hAnsi="BrowalliaUPC" w:cs="BrowalliaUPC"/>
                <w:sz w:val="26"/>
                <w:szCs w:val="26"/>
                <w:lang w:val="en-US"/>
              </w:rPr>
              <w:t>879.9</w:t>
            </w:r>
            <w:r w:rsidR="00326417" w:rsidRPr="00615725">
              <w:rPr>
                <w:rFonts w:ascii="BrowalliaUPC" w:hAnsi="BrowalliaUPC" w:cs="BrowalliaUPC"/>
                <w:sz w:val="26"/>
                <w:szCs w:val="26"/>
                <w:lang w:val="en-US"/>
              </w:rPr>
              <w:t>1</w:t>
            </w:r>
          </w:p>
        </w:tc>
        <w:tc>
          <w:tcPr>
            <w:tcW w:w="1952" w:type="dxa"/>
            <w:shd w:val="clear" w:color="auto" w:fill="FAFAFA"/>
          </w:tcPr>
          <w:p w14:paraId="3042AA85" w14:textId="20278FC5" w:rsidR="00BB5958" w:rsidRPr="00615725" w:rsidRDefault="00BB5958" w:rsidP="00BB5958">
            <w:pPr>
              <w:jc w:val="right"/>
              <w:rPr>
                <w:rFonts w:ascii="BrowalliaUPC" w:hAnsi="BrowalliaUPC" w:cs="BrowalliaUPC"/>
                <w:sz w:val="26"/>
                <w:szCs w:val="26"/>
                <w:lang w:val="en-US"/>
              </w:rPr>
            </w:pPr>
            <w:r w:rsidRPr="00615725">
              <w:rPr>
                <w:rFonts w:ascii="BrowalliaUPC" w:hAnsi="BrowalliaUPC" w:cs="BrowalliaUPC"/>
                <w:sz w:val="26"/>
                <w:szCs w:val="26"/>
                <w:lang w:val="en-US"/>
              </w:rPr>
              <w:t>-</w:t>
            </w:r>
          </w:p>
        </w:tc>
        <w:tc>
          <w:tcPr>
            <w:tcW w:w="1539" w:type="dxa"/>
            <w:shd w:val="clear" w:color="auto" w:fill="FAFAFA"/>
          </w:tcPr>
          <w:p w14:paraId="08947FD2" w14:textId="28C33509" w:rsidR="00BB5958" w:rsidRPr="00615725" w:rsidRDefault="00BB5958" w:rsidP="00BB5958">
            <w:pPr>
              <w:jc w:val="right"/>
              <w:rPr>
                <w:rFonts w:ascii="BrowalliaUPC" w:hAnsi="BrowalliaUPC" w:cs="BrowalliaUPC"/>
                <w:sz w:val="26"/>
                <w:szCs w:val="26"/>
                <w:lang w:val="en-US"/>
              </w:rPr>
            </w:pPr>
            <w:r w:rsidRPr="00615725">
              <w:rPr>
                <w:rFonts w:ascii="BrowalliaUPC" w:hAnsi="BrowalliaUPC" w:cs="BrowalliaUPC"/>
                <w:sz w:val="26"/>
                <w:szCs w:val="26"/>
                <w:lang w:val="en-US"/>
              </w:rPr>
              <w:t>-</w:t>
            </w:r>
          </w:p>
        </w:tc>
        <w:tc>
          <w:tcPr>
            <w:tcW w:w="1541" w:type="dxa"/>
            <w:shd w:val="clear" w:color="auto" w:fill="FAFAFA"/>
          </w:tcPr>
          <w:p w14:paraId="43F8440D" w14:textId="7CF736FC" w:rsidR="00BB5958" w:rsidRPr="00615725" w:rsidRDefault="00BB5958" w:rsidP="00BB5958">
            <w:pPr>
              <w:jc w:val="right"/>
              <w:rPr>
                <w:rFonts w:ascii="BrowalliaUPC" w:hAnsi="BrowalliaUPC" w:cs="BrowalliaUPC"/>
                <w:sz w:val="26"/>
                <w:szCs w:val="26"/>
                <w:lang w:val="en-US"/>
              </w:rPr>
            </w:pPr>
            <w:r w:rsidRPr="00615725">
              <w:rPr>
                <w:rFonts w:ascii="BrowalliaUPC" w:hAnsi="BrowalliaUPC" w:cs="BrowalliaUPC"/>
                <w:sz w:val="26"/>
                <w:szCs w:val="26"/>
                <w:lang w:val="en-US"/>
              </w:rPr>
              <w:t>879.9</w:t>
            </w:r>
            <w:r w:rsidR="00326417" w:rsidRPr="00615725">
              <w:rPr>
                <w:rFonts w:ascii="BrowalliaUPC" w:hAnsi="BrowalliaUPC" w:cs="BrowalliaUPC"/>
                <w:sz w:val="26"/>
                <w:szCs w:val="26"/>
                <w:lang w:val="en-US"/>
              </w:rPr>
              <w:t>1</w:t>
            </w:r>
          </w:p>
        </w:tc>
        <w:tc>
          <w:tcPr>
            <w:tcW w:w="2095" w:type="dxa"/>
            <w:shd w:val="clear" w:color="auto" w:fill="FAFAFA"/>
          </w:tcPr>
          <w:p w14:paraId="2657795F" w14:textId="7592508E" w:rsidR="00BB5958" w:rsidRPr="00615725" w:rsidRDefault="00BB5958" w:rsidP="00BB5958">
            <w:pPr>
              <w:jc w:val="right"/>
              <w:rPr>
                <w:rFonts w:ascii="BrowalliaUPC" w:hAnsi="BrowalliaUPC" w:cs="BrowalliaUPC"/>
                <w:sz w:val="26"/>
                <w:szCs w:val="26"/>
                <w:lang w:val="en-US"/>
              </w:rPr>
            </w:pPr>
            <w:r w:rsidRPr="00615725">
              <w:rPr>
                <w:rFonts w:ascii="BrowalliaUPC" w:hAnsi="BrowalliaUPC" w:cs="BrowalliaUPC"/>
                <w:sz w:val="26"/>
                <w:szCs w:val="26"/>
                <w:lang w:val="en-US"/>
              </w:rPr>
              <w:t>879.9</w:t>
            </w:r>
            <w:r w:rsidR="00326417" w:rsidRPr="00615725">
              <w:rPr>
                <w:rFonts w:ascii="BrowalliaUPC" w:hAnsi="BrowalliaUPC" w:cs="BrowalliaUPC"/>
                <w:sz w:val="26"/>
                <w:szCs w:val="26"/>
                <w:lang w:val="en-US"/>
              </w:rPr>
              <w:t>1</w:t>
            </w:r>
          </w:p>
        </w:tc>
      </w:tr>
      <w:tr w:rsidR="00E26843" w:rsidRPr="00615725" w14:paraId="7468F95A" w14:textId="45928C31" w:rsidTr="00E26843">
        <w:trPr>
          <w:trHeight w:val="242"/>
        </w:trPr>
        <w:tc>
          <w:tcPr>
            <w:tcW w:w="4995" w:type="dxa"/>
            <w:shd w:val="clear" w:color="auto" w:fill="auto"/>
            <w:vAlign w:val="center"/>
          </w:tcPr>
          <w:p w14:paraId="7C13FBE0" w14:textId="77777777" w:rsidR="00E26843" w:rsidRPr="00615725" w:rsidRDefault="00E26843" w:rsidP="00E26843">
            <w:pPr>
              <w:rPr>
                <w:rFonts w:asciiTheme="minorHAnsi" w:hAnsiTheme="minorHAnsi" w:cs="BrowalliaUPC"/>
                <w:sz w:val="26"/>
                <w:szCs w:val="26"/>
                <w:cs/>
                <w:lang w:val="en-US"/>
              </w:rPr>
            </w:pPr>
            <w:r w:rsidRPr="00615725">
              <w:rPr>
                <w:rFonts w:ascii="BrowalliaUPC" w:hAnsi="BrowalliaUPC" w:cs="BrowalliaUPC" w:hint="cs"/>
                <w:sz w:val="26"/>
                <w:szCs w:val="26"/>
                <w:cs/>
              </w:rPr>
              <w:t>หนี้สินหมุนเวียนอื่น</w:t>
            </w:r>
          </w:p>
        </w:tc>
        <w:tc>
          <w:tcPr>
            <w:tcW w:w="1542" w:type="dxa"/>
            <w:shd w:val="clear" w:color="auto" w:fill="FAFAFA"/>
          </w:tcPr>
          <w:p w14:paraId="25B2CBD2" w14:textId="2E1D76CA" w:rsidR="00E26843" w:rsidRPr="00615725" w:rsidRDefault="00E26843" w:rsidP="00E26843">
            <w:pPr>
              <w:jc w:val="right"/>
              <w:rPr>
                <w:rFonts w:ascii="BrowalliaUPC" w:hAnsi="BrowalliaUPC" w:cs="BrowalliaUPC"/>
                <w:sz w:val="26"/>
                <w:szCs w:val="26"/>
                <w:lang w:val="en-US"/>
              </w:rPr>
            </w:pPr>
            <w:r w:rsidRPr="00615725">
              <w:rPr>
                <w:rFonts w:ascii="BrowalliaUPC" w:hAnsi="BrowalliaUPC" w:cs="BrowalliaUPC"/>
                <w:sz w:val="26"/>
                <w:szCs w:val="26"/>
                <w:lang w:val="en-US"/>
              </w:rPr>
              <w:t>111.71</w:t>
            </w:r>
          </w:p>
        </w:tc>
        <w:tc>
          <w:tcPr>
            <w:tcW w:w="1952" w:type="dxa"/>
            <w:shd w:val="clear" w:color="auto" w:fill="FAFAFA"/>
          </w:tcPr>
          <w:p w14:paraId="5741EC1D" w14:textId="2B7345B3" w:rsidR="00E26843" w:rsidRPr="00615725" w:rsidRDefault="00E26843" w:rsidP="00E26843">
            <w:pPr>
              <w:jc w:val="right"/>
              <w:rPr>
                <w:rFonts w:ascii="BrowalliaUPC" w:hAnsi="BrowalliaUPC" w:cs="BrowalliaUPC"/>
                <w:sz w:val="26"/>
                <w:szCs w:val="26"/>
                <w:lang w:val="en-US"/>
              </w:rPr>
            </w:pPr>
            <w:r w:rsidRPr="00615725">
              <w:rPr>
                <w:rFonts w:ascii="BrowalliaUPC" w:hAnsi="BrowalliaUPC" w:cs="BrowalliaUPC"/>
                <w:sz w:val="26"/>
                <w:szCs w:val="26"/>
                <w:lang w:val="en-US"/>
              </w:rPr>
              <w:t>-</w:t>
            </w:r>
          </w:p>
        </w:tc>
        <w:tc>
          <w:tcPr>
            <w:tcW w:w="1539" w:type="dxa"/>
            <w:shd w:val="clear" w:color="auto" w:fill="FAFAFA"/>
          </w:tcPr>
          <w:p w14:paraId="401806CC" w14:textId="0045B780"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1541" w:type="dxa"/>
            <w:shd w:val="clear" w:color="auto" w:fill="FAFAFA"/>
          </w:tcPr>
          <w:p w14:paraId="74C99513" w14:textId="22DBF6FE"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111.71</w:t>
            </w:r>
          </w:p>
        </w:tc>
        <w:tc>
          <w:tcPr>
            <w:tcW w:w="2095" w:type="dxa"/>
            <w:shd w:val="clear" w:color="auto" w:fill="FAFAFA"/>
          </w:tcPr>
          <w:p w14:paraId="22190C4B" w14:textId="6B9F3AC6"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111.71</w:t>
            </w:r>
          </w:p>
        </w:tc>
      </w:tr>
      <w:tr w:rsidR="00C63A84" w:rsidRPr="00615725" w14:paraId="51A5F33E" w14:textId="77777777" w:rsidTr="00E26843">
        <w:trPr>
          <w:trHeight w:val="242"/>
        </w:trPr>
        <w:tc>
          <w:tcPr>
            <w:tcW w:w="4995" w:type="dxa"/>
            <w:shd w:val="clear" w:color="auto" w:fill="auto"/>
            <w:vAlign w:val="center"/>
          </w:tcPr>
          <w:p w14:paraId="5DAF972C" w14:textId="474D8EB8" w:rsidR="00C63A84" w:rsidRPr="00615725" w:rsidRDefault="00C63A84" w:rsidP="0090540D">
            <w:pPr>
              <w:rPr>
                <w:rFonts w:ascii="BrowalliaUPC" w:hAnsi="BrowalliaUPC" w:cs="BrowalliaUPC"/>
                <w:sz w:val="26"/>
                <w:szCs w:val="26"/>
                <w:cs/>
              </w:rPr>
            </w:pPr>
            <w:r w:rsidRPr="00615725">
              <w:rPr>
                <w:rFonts w:ascii="BrowalliaUPC" w:hAnsi="BrowalliaUPC" w:cs="BrowalliaUPC" w:hint="cs"/>
                <w:sz w:val="26"/>
                <w:szCs w:val="26"/>
                <w:cs/>
              </w:rPr>
              <w:t>หนี้สินตามสัญญาเช่า</w:t>
            </w:r>
          </w:p>
        </w:tc>
        <w:tc>
          <w:tcPr>
            <w:tcW w:w="1542" w:type="dxa"/>
            <w:shd w:val="clear" w:color="auto" w:fill="FAFAFA"/>
          </w:tcPr>
          <w:p w14:paraId="344761BB" w14:textId="6DE00919" w:rsidR="00C63A84" w:rsidRPr="00615725" w:rsidRDefault="00B02C5D" w:rsidP="0090540D">
            <w:pPr>
              <w:jc w:val="right"/>
              <w:rPr>
                <w:rFonts w:ascii="BrowalliaUPC" w:hAnsi="BrowalliaUPC" w:cs="BrowalliaUPC"/>
                <w:sz w:val="26"/>
                <w:szCs w:val="26"/>
                <w:lang w:val="en-US"/>
              </w:rPr>
            </w:pPr>
            <w:r w:rsidRPr="00615725">
              <w:rPr>
                <w:rFonts w:ascii="BrowalliaUPC" w:hAnsi="BrowalliaUPC" w:cs="BrowalliaUPC"/>
                <w:sz w:val="26"/>
                <w:szCs w:val="26"/>
                <w:lang w:val="en-US"/>
              </w:rPr>
              <w:t>150.34</w:t>
            </w:r>
          </w:p>
        </w:tc>
        <w:tc>
          <w:tcPr>
            <w:tcW w:w="1952" w:type="dxa"/>
            <w:shd w:val="clear" w:color="auto" w:fill="FAFAFA"/>
          </w:tcPr>
          <w:p w14:paraId="317D083E" w14:textId="2AD9DCFD" w:rsidR="00C63A84" w:rsidRPr="00615725" w:rsidRDefault="00B02C5D" w:rsidP="00C63A84">
            <w:pPr>
              <w:jc w:val="right"/>
              <w:rPr>
                <w:rFonts w:ascii="BrowalliaUPC" w:hAnsi="BrowalliaUPC" w:cs="BrowalliaUPC"/>
                <w:sz w:val="26"/>
                <w:szCs w:val="26"/>
                <w:lang w:val="en-US"/>
              </w:rPr>
            </w:pPr>
            <w:r w:rsidRPr="00615725">
              <w:rPr>
                <w:rFonts w:ascii="BrowalliaUPC" w:hAnsi="BrowalliaUPC" w:cs="BrowalliaUPC"/>
                <w:sz w:val="26"/>
                <w:szCs w:val="26"/>
                <w:lang w:val="en-US"/>
              </w:rPr>
              <w:t>302.12</w:t>
            </w:r>
          </w:p>
        </w:tc>
        <w:tc>
          <w:tcPr>
            <w:tcW w:w="1539" w:type="dxa"/>
            <w:shd w:val="clear" w:color="auto" w:fill="FAFAFA"/>
          </w:tcPr>
          <w:p w14:paraId="24B20D0A" w14:textId="615ED73B" w:rsidR="00C63A84" w:rsidRPr="00615725" w:rsidRDefault="00B02C5D" w:rsidP="0090540D">
            <w:pPr>
              <w:jc w:val="right"/>
              <w:rPr>
                <w:rFonts w:ascii="BrowalliaUPC" w:hAnsi="BrowalliaUPC" w:cs="BrowalliaUPC"/>
                <w:sz w:val="26"/>
                <w:szCs w:val="26"/>
                <w:lang w:val="en-US"/>
              </w:rPr>
            </w:pPr>
            <w:r w:rsidRPr="00615725">
              <w:rPr>
                <w:rFonts w:ascii="BrowalliaUPC" w:hAnsi="BrowalliaUPC" w:cs="BrowalliaUPC"/>
                <w:sz w:val="26"/>
                <w:szCs w:val="26"/>
                <w:lang w:val="en-US"/>
              </w:rPr>
              <w:t>118.89</w:t>
            </w:r>
          </w:p>
        </w:tc>
        <w:tc>
          <w:tcPr>
            <w:tcW w:w="1541" w:type="dxa"/>
            <w:shd w:val="clear" w:color="auto" w:fill="FAFAFA"/>
          </w:tcPr>
          <w:p w14:paraId="5DAAFC4B" w14:textId="1F287BB3" w:rsidR="00C63A84" w:rsidRPr="00615725" w:rsidRDefault="00B02C5D" w:rsidP="0090540D">
            <w:pPr>
              <w:jc w:val="right"/>
              <w:rPr>
                <w:rFonts w:ascii="BrowalliaUPC" w:hAnsi="BrowalliaUPC" w:cs="BrowalliaUPC"/>
                <w:sz w:val="26"/>
                <w:szCs w:val="26"/>
                <w:lang w:val="en-US"/>
              </w:rPr>
            </w:pPr>
            <w:r w:rsidRPr="00615725">
              <w:rPr>
                <w:rFonts w:ascii="BrowalliaUPC" w:hAnsi="BrowalliaUPC" w:cs="BrowalliaUPC"/>
                <w:sz w:val="26"/>
                <w:szCs w:val="26"/>
                <w:lang w:val="en-US"/>
              </w:rPr>
              <w:t>571.35</w:t>
            </w:r>
          </w:p>
        </w:tc>
        <w:tc>
          <w:tcPr>
            <w:tcW w:w="2095" w:type="dxa"/>
            <w:shd w:val="clear" w:color="auto" w:fill="FAFAFA"/>
          </w:tcPr>
          <w:p w14:paraId="039DA3EA" w14:textId="08AA62F5" w:rsidR="00C63A84" w:rsidRPr="00615725" w:rsidRDefault="00B02C5D" w:rsidP="0090540D">
            <w:pPr>
              <w:jc w:val="right"/>
              <w:rPr>
                <w:rFonts w:ascii="BrowalliaUPC" w:hAnsi="BrowalliaUPC" w:cs="BrowalliaUPC"/>
                <w:sz w:val="26"/>
                <w:szCs w:val="26"/>
                <w:lang w:val="en-US"/>
              </w:rPr>
            </w:pPr>
            <w:r w:rsidRPr="00615725">
              <w:rPr>
                <w:rFonts w:ascii="BrowalliaUPC" w:hAnsi="BrowalliaUPC" w:cs="BrowalliaUPC"/>
                <w:sz w:val="26"/>
                <w:szCs w:val="26"/>
                <w:lang w:val="en-US"/>
              </w:rPr>
              <w:t>507.03</w:t>
            </w:r>
          </w:p>
        </w:tc>
      </w:tr>
      <w:tr w:rsidR="00B24799" w:rsidRPr="00615725" w14:paraId="07BCFFB2" w14:textId="35F96094" w:rsidTr="00E26843">
        <w:trPr>
          <w:trHeight w:val="242"/>
        </w:trPr>
        <w:tc>
          <w:tcPr>
            <w:tcW w:w="4995" w:type="dxa"/>
            <w:shd w:val="clear" w:color="auto" w:fill="auto"/>
            <w:vAlign w:val="center"/>
          </w:tcPr>
          <w:p w14:paraId="7A32F0D8" w14:textId="77777777" w:rsidR="00B24799" w:rsidRPr="00615725" w:rsidRDefault="00B24799" w:rsidP="0090540D">
            <w:pPr>
              <w:rPr>
                <w:rFonts w:ascii="BrowalliaUPC" w:hAnsi="BrowalliaUPC" w:cs="BrowalliaUPC"/>
                <w:sz w:val="26"/>
                <w:szCs w:val="26"/>
                <w:cs/>
              </w:rPr>
            </w:pPr>
            <w:r w:rsidRPr="00615725">
              <w:rPr>
                <w:rFonts w:ascii="BrowalliaUPC" w:hAnsi="BrowalliaUPC" w:cs="BrowalliaUPC" w:hint="cs"/>
                <w:sz w:val="26"/>
                <w:szCs w:val="26"/>
                <w:cs/>
              </w:rPr>
              <w:t>สิ่งตอบแทนที่จะจ่ายในอนาคตจากการซื้อธุรกิจ</w:t>
            </w:r>
          </w:p>
        </w:tc>
        <w:tc>
          <w:tcPr>
            <w:tcW w:w="1542" w:type="dxa"/>
            <w:shd w:val="clear" w:color="auto" w:fill="FAFAFA"/>
          </w:tcPr>
          <w:p w14:paraId="0F4E981E" w14:textId="215C2385" w:rsidR="00B24799" w:rsidRPr="00615725" w:rsidRDefault="00055D6B" w:rsidP="0090540D">
            <w:pPr>
              <w:jc w:val="right"/>
              <w:rPr>
                <w:rFonts w:ascii="BrowalliaUPC" w:hAnsi="BrowalliaUPC" w:cs="BrowalliaUPC"/>
                <w:sz w:val="26"/>
                <w:szCs w:val="26"/>
                <w:lang w:val="en-US"/>
              </w:rPr>
            </w:pPr>
            <w:r w:rsidRPr="00615725">
              <w:rPr>
                <w:rFonts w:ascii="BrowalliaUPC" w:hAnsi="BrowalliaUPC" w:cs="BrowalliaUPC"/>
                <w:sz w:val="26"/>
                <w:szCs w:val="26"/>
                <w:lang w:val="en-US"/>
              </w:rPr>
              <w:t>2.01</w:t>
            </w:r>
          </w:p>
        </w:tc>
        <w:tc>
          <w:tcPr>
            <w:tcW w:w="1952" w:type="dxa"/>
            <w:shd w:val="clear" w:color="auto" w:fill="FAFAFA"/>
          </w:tcPr>
          <w:p w14:paraId="552E5DEF" w14:textId="11839B74" w:rsidR="00B24799" w:rsidRPr="00615725" w:rsidRDefault="00055D6B" w:rsidP="0090540D">
            <w:pPr>
              <w:jc w:val="right"/>
              <w:rPr>
                <w:rFonts w:ascii="BrowalliaUPC" w:hAnsi="BrowalliaUPC" w:cs="BrowalliaUPC"/>
                <w:sz w:val="26"/>
                <w:szCs w:val="26"/>
                <w:cs/>
                <w:lang w:val="en-US"/>
              </w:rPr>
            </w:pPr>
            <w:r w:rsidRPr="00615725">
              <w:rPr>
                <w:rFonts w:ascii="BrowalliaUPC" w:hAnsi="BrowalliaUPC" w:cs="BrowalliaUPC"/>
                <w:sz w:val="26"/>
                <w:szCs w:val="26"/>
                <w:lang w:val="en-US"/>
              </w:rPr>
              <w:t>3.</w:t>
            </w:r>
            <w:r w:rsidR="00C63A84" w:rsidRPr="00615725">
              <w:rPr>
                <w:rFonts w:ascii="BrowalliaUPC" w:hAnsi="BrowalliaUPC" w:cs="BrowalliaUPC"/>
                <w:sz w:val="26"/>
                <w:szCs w:val="26"/>
                <w:lang w:val="en-US"/>
              </w:rPr>
              <w:t>81</w:t>
            </w:r>
          </w:p>
        </w:tc>
        <w:tc>
          <w:tcPr>
            <w:tcW w:w="1539" w:type="dxa"/>
            <w:shd w:val="clear" w:color="auto" w:fill="FAFAFA"/>
          </w:tcPr>
          <w:p w14:paraId="37C64866" w14:textId="58603B8D" w:rsidR="00B24799" w:rsidRPr="00615725" w:rsidRDefault="00055D6B" w:rsidP="0090540D">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1541" w:type="dxa"/>
            <w:shd w:val="clear" w:color="auto" w:fill="FAFAFA"/>
          </w:tcPr>
          <w:p w14:paraId="4CD44DE4" w14:textId="7DE157C1" w:rsidR="00B24799" w:rsidRPr="00615725" w:rsidRDefault="00055D6B" w:rsidP="0090540D">
            <w:pPr>
              <w:jc w:val="right"/>
              <w:rPr>
                <w:rFonts w:ascii="BrowalliaUPC" w:hAnsi="BrowalliaUPC" w:cs="BrowalliaUPC"/>
                <w:sz w:val="26"/>
                <w:szCs w:val="26"/>
                <w:lang w:val="en-US"/>
              </w:rPr>
            </w:pPr>
            <w:r w:rsidRPr="00615725">
              <w:rPr>
                <w:rFonts w:ascii="BrowalliaUPC" w:hAnsi="BrowalliaUPC" w:cs="BrowalliaUPC"/>
                <w:sz w:val="26"/>
                <w:szCs w:val="26"/>
                <w:lang w:val="en-US"/>
              </w:rPr>
              <w:t>5.82</w:t>
            </w:r>
          </w:p>
        </w:tc>
        <w:tc>
          <w:tcPr>
            <w:tcW w:w="2095" w:type="dxa"/>
            <w:shd w:val="clear" w:color="auto" w:fill="FAFAFA"/>
          </w:tcPr>
          <w:p w14:paraId="3AFAE49C" w14:textId="3B4BA207" w:rsidR="00B24799" w:rsidRPr="00615725" w:rsidRDefault="00055D6B" w:rsidP="0090540D">
            <w:pPr>
              <w:jc w:val="right"/>
              <w:rPr>
                <w:rFonts w:ascii="BrowalliaUPC" w:hAnsi="BrowalliaUPC" w:cs="BrowalliaUPC"/>
                <w:sz w:val="26"/>
                <w:szCs w:val="26"/>
                <w:lang w:val="en-US"/>
              </w:rPr>
            </w:pPr>
            <w:r w:rsidRPr="00615725">
              <w:rPr>
                <w:rFonts w:ascii="BrowalliaUPC" w:hAnsi="BrowalliaUPC" w:cs="BrowalliaUPC"/>
                <w:sz w:val="26"/>
                <w:szCs w:val="26"/>
                <w:lang w:val="en-US"/>
              </w:rPr>
              <w:t>5.64</w:t>
            </w:r>
          </w:p>
        </w:tc>
      </w:tr>
      <w:tr w:rsidR="00055D6B" w:rsidRPr="00615725" w14:paraId="71DFFE5B" w14:textId="4620FC27" w:rsidTr="00E26843">
        <w:trPr>
          <w:trHeight w:val="242"/>
        </w:trPr>
        <w:tc>
          <w:tcPr>
            <w:tcW w:w="4995" w:type="dxa"/>
            <w:shd w:val="clear" w:color="auto" w:fill="auto"/>
            <w:vAlign w:val="center"/>
          </w:tcPr>
          <w:p w14:paraId="78A9F74C" w14:textId="77777777" w:rsidR="00055D6B" w:rsidRPr="00615725" w:rsidRDefault="00055D6B" w:rsidP="00055D6B">
            <w:pPr>
              <w:rPr>
                <w:rFonts w:ascii="BrowalliaUPC" w:hAnsi="BrowalliaUPC" w:cs="BrowalliaUPC"/>
                <w:sz w:val="26"/>
                <w:szCs w:val="26"/>
                <w:cs/>
              </w:rPr>
            </w:pPr>
            <w:r w:rsidRPr="00615725">
              <w:rPr>
                <w:rFonts w:ascii="BrowalliaUPC" w:hAnsi="BrowalliaUPC" w:cs="BrowalliaUPC" w:hint="cs"/>
                <w:sz w:val="26"/>
                <w:szCs w:val="26"/>
                <w:cs/>
              </w:rPr>
              <w:t>สิ่งตอบแทนที่ต้องจ่ายจากการซื้อสัดส่วนการถือหุ้นในการร่วมค้า</w:t>
            </w:r>
          </w:p>
        </w:tc>
        <w:tc>
          <w:tcPr>
            <w:tcW w:w="1542" w:type="dxa"/>
            <w:shd w:val="clear" w:color="auto" w:fill="FAFAFA"/>
          </w:tcPr>
          <w:p w14:paraId="2B81222F" w14:textId="2FB8AC04" w:rsidR="00055D6B" w:rsidRPr="00615725" w:rsidRDefault="00055D6B" w:rsidP="00055D6B">
            <w:pPr>
              <w:jc w:val="right"/>
              <w:rPr>
                <w:rFonts w:ascii="BrowalliaUPC" w:hAnsi="BrowalliaUPC" w:cs="BrowalliaUPC"/>
                <w:sz w:val="26"/>
                <w:szCs w:val="26"/>
                <w:cs/>
                <w:lang w:val="en-US"/>
              </w:rPr>
            </w:pPr>
            <w:r w:rsidRPr="00615725">
              <w:rPr>
                <w:rFonts w:ascii="BrowalliaUPC" w:hAnsi="BrowalliaUPC" w:cs="BrowalliaUPC"/>
                <w:sz w:val="26"/>
                <w:szCs w:val="26"/>
                <w:lang w:val="en-US"/>
              </w:rPr>
              <w:t>54.67</w:t>
            </w:r>
          </w:p>
        </w:tc>
        <w:tc>
          <w:tcPr>
            <w:tcW w:w="1952" w:type="dxa"/>
            <w:shd w:val="clear" w:color="auto" w:fill="FAFAFA"/>
          </w:tcPr>
          <w:p w14:paraId="14093D6B" w14:textId="272A24B3" w:rsidR="00055D6B" w:rsidRPr="00615725" w:rsidRDefault="00055D6B" w:rsidP="00055D6B">
            <w:pPr>
              <w:jc w:val="right"/>
              <w:rPr>
                <w:rFonts w:ascii="BrowalliaUPC" w:hAnsi="BrowalliaUPC" w:cs="BrowalliaUPC"/>
                <w:sz w:val="26"/>
                <w:szCs w:val="26"/>
                <w:lang w:val="en-US"/>
              </w:rPr>
            </w:pPr>
            <w:r w:rsidRPr="00615725">
              <w:rPr>
                <w:rFonts w:ascii="BrowalliaUPC" w:hAnsi="BrowalliaUPC" w:cs="BrowalliaUPC"/>
                <w:sz w:val="26"/>
                <w:szCs w:val="26"/>
                <w:lang w:val="en-US"/>
              </w:rPr>
              <w:t>-</w:t>
            </w:r>
          </w:p>
        </w:tc>
        <w:tc>
          <w:tcPr>
            <w:tcW w:w="1539" w:type="dxa"/>
            <w:shd w:val="clear" w:color="auto" w:fill="FAFAFA"/>
          </w:tcPr>
          <w:p w14:paraId="499F6EC9" w14:textId="142E9D4F" w:rsidR="00055D6B" w:rsidRPr="00615725" w:rsidRDefault="00055D6B" w:rsidP="00055D6B">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1541" w:type="dxa"/>
            <w:shd w:val="clear" w:color="auto" w:fill="FAFAFA"/>
          </w:tcPr>
          <w:p w14:paraId="046A021E" w14:textId="5C445379" w:rsidR="00055D6B" w:rsidRPr="00615725" w:rsidRDefault="00055D6B" w:rsidP="00055D6B">
            <w:pPr>
              <w:jc w:val="right"/>
              <w:rPr>
                <w:rFonts w:ascii="BrowalliaUPC" w:hAnsi="BrowalliaUPC" w:cs="BrowalliaUPC"/>
                <w:sz w:val="26"/>
                <w:szCs w:val="26"/>
                <w:cs/>
                <w:lang w:val="en-US"/>
              </w:rPr>
            </w:pPr>
            <w:r w:rsidRPr="00615725">
              <w:rPr>
                <w:rFonts w:ascii="BrowalliaUPC" w:hAnsi="BrowalliaUPC" w:cs="BrowalliaUPC"/>
                <w:sz w:val="26"/>
                <w:szCs w:val="26"/>
                <w:lang w:val="en-US"/>
              </w:rPr>
              <w:t>54.67</w:t>
            </w:r>
          </w:p>
        </w:tc>
        <w:tc>
          <w:tcPr>
            <w:tcW w:w="2095" w:type="dxa"/>
            <w:shd w:val="clear" w:color="auto" w:fill="FAFAFA"/>
          </w:tcPr>
          <w:p w14:paraId="7A7648F1" w14:textId="444338E6" w:rsidR="00055D6B" w:rsidRPr="00615725" w:rsidRDefault="00055D6B" w:rsidP="00055D6B">
            <w:pPr>
              <w:jc w:val="right"/>
              <w:rPr>
                <w:rFonts w:ascii="BrowalliaUPC" w:hAnsi="BrowalliaUPC" w:cs="BrowalliaUPC"/>
                <w:sz w:val="26"/>
                <w:szCs w:val="26"/>
                <w:cs/>
                <w:lang w:val="en-US"/>
              </w:rPr>
            </w:pPr>
            <w:r w:rsidRPr="00615725">
              <w:rPr>
                <w:rFonts w:ascii="BrowalliaUPC" w:hAnsi="BrowalliaUPC" w:cs="BrowalliaUPC"/>
                <w:sz w:val="26"/>
                <w:szCs w:val="26"/>
                <w:lang w:val="en-US"/>
              </w:rPr>
              <w:t>53.31</w:t>
            </w:r>
          </w:p>
        </w:tc>
      </w:tr>
      <w:tr w:rsidR="00B24799" w:rsidRPr="00615725" w14:paraId="39081E67" w14:textId="26D95185" w:rsidTr="00E26843">
        <w:trPr>
          <w:trHeight w:val="242"/>
        </w:trPr>
        <w:tc>
          <w:tcPr>
            <w:tcW w:w="4995" w:type="dxa"/>
            <w:shd w:val="clear" w:color="auto" w:fill="auto"/>
            <w:vAlign w:val="center"/>
          </w:tcPr>
          <w:p w14:paraId="392DD182" w14:textId="77777777" w:rsidR="00B24799" w:rsidRPr="00615725" w:rsidRDefault="00B24799" w:rsidP="0090540D">
            <w:pPr>
              <w:rPr>
                <w:rFonts w:ascii="BrowalliaUPC" w:hAnsi="BrowalliaUPC" w:cs="BrowalliaUPC"/>
                <w:sz w:val="26"/>
                <w:szCs w:val="26"/>
                <w:cs/>
              </w:rPr>
            </w:pPr>
            <w:r w:rsidRPr="00615725">
              <w:rPr>
                <w:rFonts w:ascii="BrowalliaUPC" w:hAnsi="BrowalliaUPC" w:cs="BrowalliaUPC" w:hint="cs"/>
                <w:sz w:val="26"/>
                <w:szCs w:val="26"/>
                <w:cs/>
              </w:rPr>
              <w:t>เงินกู้ยืมจากสถาบันการเงินอัตราดอกเบี้ยลอยตัว</w:t>
            </w:r>
          </w:p>
        </w:tc>
        <w:tc>
          <w:tcPr>
            <w:tcW w:w="1542" w:type="dxa"/>
            <w:shd w:val="clear" w:color="auto" w:fill="FAFAFA"/>
          </w:tcPr>
          <w:p w14:paraId="2DCB4A29" w14:textId="77777777" w:rsidR="00B24799" w:rsidRPr="00615725" w:rsidRDefault="00B24799" w:rsidP="0090540D">
            <w:pPr>
              <w:jc w:val="right"/>
              <w:rPr>
                <w:rFonts w:ascii="BrowalliaUPC" w:hAnsi="BrowalliaUPC" w:cs="BrowalliaUPC"/>
                <w:sz w:val="26"/>
                <w:szCs w:val="26"/>
                <w:cs/>
              </w:rPr>
            </w:pPr>
          </w:p>
        </w:tc>
        <w:tc>
          <w:tcPr>
            <w:tcW w:w="1952" w:type="dxa"/>
            <w:shd w:val="clear" w:color="auto" w:fill="FAFAFA"/>
          </w:tcPr>
          <w:p w14:paraId="6AE8C9E1" w14:textId="77777777" w:rsidR="00B24799" w:rsidRPr="00615725" w:rsidRDefault="00B24799" w:rsidP="0090540D">
            <w:pPr>
              <w:jc w:val="right"/>
              <w:rPr>
                <w:rFonts w:ascii="BrowalliaUPC" w:hAnsi="BrowalliaUPC" w:cs="BrowalliaUPC"/>
                <w:sz w:val="26"/>
                <w:szCs w:val="26"/>
                <w:lang w:val="en-US"/>
              </w:rPr>
            </w:pPr>
          </w:p>
        </w:tc>
        <w:tc>
          <w:tcPr>
            <w:tcW w:w="1539" w:type="dxa"/>
            <w:shd w:val="clear" w:color="auto" w:fill="FAFAFA"/>
          </w:tcPr>
          <w:p w14:paraId="2AF7A3E8" w14:textId="77777777" w:rsidR="00B24799" w:rsidRPr="00615725" w:rsidRDefault="00B24799" w:rsidP="0090540D">
            <w:pPr>
              <w:jc w:val="right"/>
              <w:rPr>
                <w:rFonts w:ascii="BrowalliaUPC" w:hAnsi="BrowalliaUPC" w:cs="BrowalliaUPC"/>
                <w:sz w:val="26"/>
                <w:szCs w:val="26"/>
                <w:cs/>
              </w:rPr>
            </w:pPr>
          </w:p>
        </w:tc>
        <w:tc>
          <w:tcPr>
            <w:tcW w:w="1541" w:type="dxa"/>
            <w:shd w:val="clear" w:color="auto" w:fill="FAFAFA"/>
          </w:tcPr>
          <w:p w14:paraId="7957D15F" w14:textId="77777777" w:rsidR="00B24799" w:rsidRPr="00615725" w:rsidRDefault="00B24799" w:rsidP="0090540D">
            <w:pPr>
              <w:jc w:val="right"/>
              <w:rPr>
                <w:rFonts w:ascii="BrowalliaUPC" w:hAnsi="BrowalliaUPC" w:cs="BrowalliaUPC"/>
                <w:sz w:val="26"/>
                <w:szCs w:val="26"/>
                <w:cs/>
              </w:rPr>
            </w:pPr>
          </w:p>
        </w:tc>
        <w:tc>
          <w:tcPr>
            <w:tcW w:w="2095" w:type="dxa"/>
            <w:shd w:val="clear" w:color="auto" w:fill="FAFAFA"/>
          </w:tcPr>
          <w:p w14:paraId="7A191A7A" w14:textId="77777777" w:rsidR="00B24799" w:rsidRPr="00615725" w:rsidRDefault="00B24799" w:rsidP="0090540D">
            <w:pPr>
              <w:jc w:val="right"/>
              <w:rPr>
                <w:rFonts w:ascii="BrowalliaUPC" w:hAnsi="BrowalliaUPC" w:cs="BrowalliaUPC"/>
                <w:sz w:val="26"/>
                <w:szCs w:val="26"/>
                <w:cs/>
              </w:rPr>
            </w:pPr>
          </w:p>
        </w:tc>
      </w:tr>
      <w:tr w:rsidR="00B24799" w:rsidRPr="00615725" w14:paraId="70BC1307" w14:textId="3019BF3F" w:rsidTr="00E26843">
        <w:trPr>
          <w:trHeight w:val="242"/>
        </w:trPr>
        <w:tc>
          <w:tcPr>
            <w:tcW w:w="4995" w:type="dxa"/>
            <w:shd w:val="clear" w:color="auto" w:fill="auto"/>
            <w:vAlign w:val="center"/>
          </w:tcPr>
          <w:p w14:paraId="078316AF" w14:textId="77777777" w:rsidR="00B24799" w:rsidRPr="00615725" w:rsidRDefault="00B24799" w:rsidP="0090540D">
            <w:pPr>
              <w:rPr>
                <w:rFonts w:ascii="BrowalliaUPC" w:hAnsi="BrowalliaUPC" w:cs="BrowalliaUPC"/>
                <w:sz w:val="26"/>
                <w:szCs w:val="26"/>
                <w:cs/>
              </w:rPr>
            </w:pPr>
            <w:r w:rsidRPr="00615725">
              <w:rPr>
                <w:rFonts w:ascii="BrowalliaUPC" w:hAnsi="BrowalliaUPC" w:cs="BrowalliaUPC" w:hint="cs"/>
                <w:sz w:val="26"/>
                <w:szCs w:val="26"/>
                <w:cs/>
              </w:rPr>
              <w:t xml:space="preserve">   เงินต้น</w:t>
            </w:r>
          </w:p>
        </w:tc>
        <w:tc>
          <w:tcPr>
            <w:tcW w:w="1542" w:type="dxa"/>
            <w:shd w:val="clear" w:color="auto" w:fill="FAFAFA"/>
          </w:tcPr>
          <w:p w14:paraId="4B09F311" w14:textId="72A39E34" w:rsidR="00B24799" w:rsidRPr="00615725" w:rsidRDefault="00594C50" w:rsidP="0090540D">
            <w:pPr>
              <w:jc w:val="right"/>
              <w:rPr>
                <w:rFonts w:ascii="BrowalliaUPC" w:hAnsi="BrowalliaUPC" w:cs="BrowalliaUPC"/>
                <w:sz w:val="26"/>
                <w:szCs w:val="26"/>
                <w:lang w:val="en-US"/>
              </w:rPr>
            </w:pPr>
            <w:r w:rsidRPr="00615725">
              <w:rPr>
                <w:rFonts w:ascii="BrowalliaUPC" w:hAnsi="BrowalliaUPC" w:cs="BrowalliaUPC"/>
                <w:sz w:val="26"/>
                <w:szCs w:val="26"/>
                <w:lang w:val="en-US"/>
              </w:rPr>
              <w:t>-</w:t>
            </w:r>
          </w:p>
        </w:tc>
        <w:tc>
          <w:tcPr>
            <w:tcW w:w="1952" w:type="dxa"/>
            <w:shd w:val="clear" w:color="auto" w:fill="FAFAFA"/>
          </w:tcPr>
          <w:p w14:paraId="57BEB58E" w14:textId="4CE108BF" w:rsidR="00B24799" w:rsidRPr="00615725" w:rsidRDefault="00C63A84" w:rsidP="0090540D">
            <w:pPr>
              <w:jc w:val="right"/>
              <w:rPr>
                <w:rFonts w:ascii="BrowalliaUPC" w:hAnsi="BrowalliaUPC" w:cs="BrowalliaUPC"/>
                <w:sz w:val="26"/>
                <w:szCs w:val="26"/>
                <w:lang w:val="en-US"/>
              </w:rPr>
            </w:pPr>
            <w:r w:rsidRPr="00615725">
              <w:rPr>
                <w:rFonts w:ascii="BrowalliaUPC" w:hAnsi="BrowalliaUPC" w:cs="BrowalliaUPC"/>
                <w:sz w:val="26"/>
                <w:szCs w:val="26"/>
                <w:lang w:val="en-US"/>
              </w:rPr>
              <w:t>600.00</w:t>
            </w:r>
          </w:p>
        </w:tc>
        <w:tc>
          <w:tcPr>
            <w:tcW w:w="1539" w:type="dxa"/>
            <w:shd w:val="clear" w:color="auto" w:fill="FAFAFA"/>
          </w:tcPr>
          <w:p w14:paraId="459D808D" w14:textId="68139D0D" w:rsidR="00B24799" w:rsidRPr="00615725" w:rsidRDefault="00594C50" w:rsidP="0090540D">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1541" w:type="dxa"/>
            <w:shd w:val="clear" w:color="auto" w:fill="FAFAFA"/>
          </w:tcPr>
          <w:p w14:paraId="465973CB" w14:textId="1B27F151" w:rsidR="00B24799" w:rsidRPr="00615725" w:rsidRDefault="00594C50" w:rsidP="0090540D">
            <w:pPr>
              <w:jc w:val="right"/>
              <w:rPr>
                <w:rFonts w:ascii="BrowalliaUPC" w:hAnsi="BrowalliaUPC" w:cs="BrowalliaUPC"/>
                <w:sz w:val="26"/>
                <w:szCs w:val="26"/>
                <w:cs/>
                <w:lang w:val="en-US"/>
              </w:rPr>
            </w:pPr>
            <w:r w:rsidRPr="00615725">
              <w:rPr>
                <w:rFonts w:ascii="BrowalliaUPC" w:hAnsi="BrowalliaUPC" w:cs="BrowalliaUPC"/>
                <w:sz w:val="26"/>
                <w:szCs w:val="26"/>
                <w:lang w:val="en-US"/>
              </w:rPr>
              <w:t>600.00</w:t>
            </w:r>
          </w:p>
        </w:tc>
        <w:tc>
          <w:tcPr>
            <w:tcW w:w="2095" w:type="dxa"/>
            <w:shd w:val="clear" w:color="auto" w:fill="FAFAFA"/>
          </w:tcPr>
          <w:p w14:paraId="66CA905A" w14:textId="0F9EE49C" w:rsidR="00B24799" w:rsidRPr="00615725" w:rsidRDefault="00342BFB" w:rsidP="0090540D">
            <w:pPr>
              <w:jc w:val="right"/>
              <w:rPr>
                <w:rFonts w:ascii="BrowalliaUPC" w:hAnsi="BrowalliaUPC" w:cs="BrowalliaUPC"/>
                <w:sz w:val="26"/>
                <w:szCs w:val="26"/>
                <w:cs/>
                <w:lang w:val="en-US"/>
              </w:rPr>
            </w:pPr>
            <w:r w:rsidRPr="00615725">
              <w:rPr>
                <w:rFonts w:ascii="BrowalliaUPC" w:hAnsi="BrowalliaUPC" w:cs="BrowalliaUPC"/>
                <w:sz w:val="26"/>
                <w:szCs w:val="26"/>
                <w:lang w:val="en-US"/>
              </w:rPr>
              <w:t>594.66</w:t>
            </w:r>
          </w:p>
        </w:tc>
      </w:tr>
      <w:tr w:rsidR="00B24799" w:rsidRPr="00615725" w14:paraId="0CB4221F" w14:textId="0410BCF1" w:rsidTr="00E26843">
        <w:trPr>
          <w:trHeight w:val="242"/>
        </w:trPr>
        <w:tc>
          <w:tcPr>
            <w:tcW w:w="4995" w:type="dxa"/>
            <w:shd w:val="clear" w:color="auto" w:fill="auto"/>
            <w:vAlign w:val="center"/>
          </w:tcPr>
          <w:p w14:paraId="7A32DD0A" w14:textId="6B413BB8" w:rsidR="00B24799" w:rsidRPr="00615725" w:rsidRDefault="00B24799" w:rsidP="0090540D">
            <w:pPr>
              <w:rPr>
                <w:rFonts w:asciiTheme="minorHAnsi" w:hAnsiTheme="minorHAnsi" w:cs="BrowalliaUPC"/>
                <w:sz w:val="26"/>
                <w:szCs w:val="26"/>
                <w:lang w:val="en-US"/>
              </w:rPr>
            </w:pPr>
            <w:r w:rsidRPr="00615725">
              <w:rPr>
                <w:rFonts w:ascii="BrowalliaUPC" w:hAnsi="BrowalliaUPC" w:cs="BrowalliaUPC" w:hint="cs"/>
                <w:sz w:val="26"/>
                <w:szCs w:val="26"/>
                <w:cs/>
              </w:rPr>
              <w:t xml:space="preserve">   ดอกเบี้ยจ่าย</w:t>
            </w:r>
            <w:r w:rsidR="000A5AA7" w:rsidRPr="00615725">
              <w:rPr>
                <w:rFonts w:ascii="BrowalliaUPC" w:hAnsi="BrowalliaUPC" w:cs="BrowalliaUPC" w:hint="cs"/>
                <w:sz w:val="26"/>
                <w:szCs w:val="26"/>
                <w:cs/>
              </w:rPr>
              <w:t xml:space="preserve"> </w:t>
            </w:r>
            <w:r w:rsidR="005406C0" w:rsidRPr="00615725">
              <w:rPr>
                <w:rFonts w:ascii="BrowalliaUPC" w:hAnsi="BrowalliaUPC" w:cs="BrowalliaUPC"/>
                <w:sz w:val="26"/>
                <w:szCs w:val="26"/>
                <w:lang w:val="en-US"/>
              </w:rPr>
              <w:t>*</w:t>
            </w:r>
            <w:r w:rsidRPr="00615725">
              <w:rPr>
                <w:rFonts w:ascii="BrowalliaUPC" w:hAnsi="BrowalliaUPC" w:cs="BrowalliaUPC" w:hint="cs"/>
                <w:sz w:val="26"/>
                <w:szCs w:val="26"/>
                <w:lang w:val="en-US"/>
              </w:rPr>
              <w:t xml:space="preserve"> </w:t>
            </w:r>
          </w:p>
        </w:tc>
        <w:tc>
          <w:tcPr>
            <w:tcW w:w="1542" w:type="dxa"/>
            <w:shd w:val="clear" w:color="auto" w:fill="FAFAFA"/>
          </w:tcPr>
          <w:p w14:paraId="0C56BF3F" w14:textId="3137F495" w:rsidR="00B24799" w:rsidRPr="00615725" w:rsidRDefault="00594C50" w:rsidP="0090540D">
            <w:pPr>
              <w:jc w:val="right"/>
              <w:rPr>
                <w:rFonts w:ascii="BrowalliaUPC" w:hAnsi="BrowalliaUPC" w:cs="BrowalliaUPC"/>
                <w:sz w:val="26"/>
                <w:szCs w:val="26"/>
                <w:cs/>
                <w:lang w:val="en-US"/>
              </w:rPr>
            </w:pPr>
            <w:r w:rsidRPr="00615725">
              <w:rPr>
                <w:rFonts w:ascii="BrowalliaUPC" w:hAnsi="BrowalliaUPC" w:cs="BrowalliaUPC"/>
                <w:sz w:val="26"/>
                <w:szCs w:val="26"/>
                <w:lang w:val="en-US"/>
              </w:rPr>
              <w:t>7.59</w:t>
            </w:r>
          </w:p>
        </w:tc>
        <w:tc>
          <w:tcPr>
            <w:tcW w:w="1952" w:type="dxa"/>
            <w:shd w:val="clear" w:color="auto" w:fill="FAFAFA"/>
          </w:tcPr>
          <w:p w14:paraId="76F39C0A" w14:textId="4B930B10" w:rsidR="00B24799" w:rsidRPr="00615725" w:rsidRDefault="00C63A84" w:rsidP="0090540D">
            <w:pPr>
              <w:jc w:val="right"/>
              <w:rPr>
                <w:rFonts w:ascii="BrowalliaUPC" w:hAnsi="BrowalliaUPC" w:cs="BrowalliaUPC"/>
                <w:sz w:val="26"/>
                <w:szCs w:val="26"/>
                <w:lang w:val="en-US"/>
              </w:rPr>
            </w:pPr>
            <w:r w:rsidRPr="00615725">
              <w:rPr>
                <w:rFonts w:ascii="BrowalliaUPC" w:hAnsi="BrowalliaUPC" w:cs="BrowalliaUPC"/>
                <w:sz w:val="26"/>
                <w:szCs w:val="26"/>
                <w:lang w:val="en-US"/>
              </w:rPr>
              <w:t>25.03</w:t>
            </w:r>
          </w:p>
        </w:tc>
        <w:tc>
          <w:tcPr>
            <w:tcW w:w="1539" w:type="dxa"/>
            <w:shd w:val="clear" w:color="auto" w:fill="FAFAFA"/>
          </w:tcPr>
          <w:p w14:paraId="3946A7DE" w14:textId="0DF3FEB9" w:rsidR="00B24799" w:rsidRPr="00615725" w:rsidRDefault="00594C50" w:rsidP="0090540D">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1541" w:type="dxa"/>
            <w:shd w:val="clear" w:color="auto" w:fill="FAFAFA"/>
          </w:tcPr>
          <w:p w14:paraId="66A2C032" w14:textId="1B23D51B" w:rsidR="00B24799" w:rsidRPr="00615725" w:rsidRDefault="00594C50" w:rsidP="0090540D">
            <w:pPr>
              <w:jc w:val="right"/>
              <w:rPr>
                <w:rFonts w:ascii="BrowalliaUPC" w:hAnsi="BrowalliaUPC" w:cs="BrowalliaUPC"/>
                <w:sz w:val="26"/>
                <w:szCs w:val="26"/>
                <w:cs/>
                <w:lang w:val="en-US"/>
              </w:rPr>
            </w:pPr>
            <w:r w:rsidRPr="00615725">
              <w:rPr>
                <w:rFonts w:ascii="BrowalliaUPC" w:hAnsi="BrowalliaUPC" w:cs="BrowalliaUPC"/>
                <w:sz w:val="26"/>
                <w:szCs w:val="26"/>
                <w:lang w:val="en-US"/>
              </w:rPr>
              <w:t>32.62</w:t>
            </w:r>
          </w:p>
        </w:tc>
        <w:tc>
          <w:tcPr>
            <w:tcW w:w="2095" w:type="dxa"/>
            <w:shd w:val="clear" w:color="auto" w:fill="FAFAFA"/>
          </w:tcPr>
          <w:p w14:paraId="112D20C7" w14:textId="1E0DE653" w:rsidR="00B24799" w:rsidRPr="00615725" w:rsidRDefault="00C92B52" w:rsidP="0090540D">
            <w:pPr>
              <w:jc w:val="right"/>
              <w:rPr>
                <w:rFonts w:ascii="BrowalliaUPC" w:hAnsi="BrowalliaUPC" w:cs="BrowalliaUPC"/>
                <w:sz w:val="26"/>
                <w:szCs w:val="26"/>
                <w:cs/>
                <w:lang w:val="en-US"/>
              </w:rPr>
            </w:pPr>
            <w:r w:rsidRPr="00615725">
              <w:rPr>
                <w:rFonts w:ascii="BrowalliaUPC" w:hAnsi="BrowalliaUPC" w:cs="BrowalliaUPC"/>
                <w:sz w:val="26"/>
                <w:szCs w:val="26"/>
                <w:lang w:val="en-US"/>
              </w:rPr>
              <w:t>1.35</w:t>
            </w:r>
          </w:p>
        </w:tc>
      </w:tr>
      <w:tr w:rsidR="00B24799" w:rsidRPr="00615725" w14:paraId="36E2A51C" w14:textId="0B4F20C1" w:rsidTr="00E26843">
        <w:trPr>
          <w:trHeight w:val="242"/>
        </w:trPr>
        <w:tc>
          <w:tcPr>
            <w:tcW w:w="4995" w:type="dxa"/>
            <w:shd w:val="clear" w:color="auto" w:fill="auto"/>
            <w:vAlign w:val="center"/>
          </w:tcPr>
          <w:p w14:paraId="758DBE93" w14:textId="77777777" w:rsidR="00B24799" w:rsidRPr="00615725" w:rsidRDefault="00B24799" w:rsidP="0090540D">
            <w:pPr>
              <w:rPr>
                <w:rFonts w:asciiTheme="minorHAnsi" w:hAnsiTheme="minorHAnsi" w:cs="BrowalliaUPC"/>
                <w:sz w:val="26"/>
                <w:szCs w:val="26"/>
                <w:cs/>
                <w:lang w:val="en-US"/>
              </w:rPr>
            </w:pPr>
            <w:r w:rsidRPr="00615725">
              <w:rPr>
                <w:rFonts w:ascii="BrowalliaUPC" w:hAnsi="BrowalliaUPC" w:cs="BrowalliaUPC" w:hint="cs"/>
                <w:sz w:val="26"/>
                <w:szCs w:val="26"/>
                <w:cs/>
              </w:rPr>
              <w:t>หุ้นกู้อัตราดอกเบี้ยคงที่</w:t>
            </w:r>
          </w:p>
        </w:tc>
        <w:tc>
          <w:tcPr>
            <w:tcW w:w="1542" w:type="dxa"/>
            <w:shd w:val="clear" w:color="auto" w:fill="FAFAFA"/>
          </w:tcPr>
          <w:p w14:paraId="59D4F9E6" w14:textId="77777777" w:rsidR="00B24799" w:rsidRPr="00615725" w:rsidRDefault="00B24799" w:rsidP="0090540D">
            <w:pPr>
              <w:jc w:val="right"/>
              <w:rPr>
                <w:rFonts w:ascii="BrowalliaUPC" w:hAnsi="BrowalliaUPC" w:cs="BrowalliaUPC"/>
                <w:sz w:val="26"/>
                <w:szCs w:val="26"/>
                <w:cs/>
              </w:rPr>
            </w:pPr>
          </w:p>
        </w:tc>
        <w:tc>
          <w:tcPr>
            <w:tcW w:w="1952" w:type="dxa"/>
            <w:shd w:val="clear" w:color="auto" w:fill="FAFAFA"/>
          </w:tcPr>
          <w:p w14:paraId="5A83C6FE" w14:textId="77777777" w:rsidR="00B24799" w:rsidRPr="00615725" w:rsidRDefault="00B24799" w:rsidP="0090540D">
            <w:pPr>
              <w:jc w:val="right"/>
              <w:rPr>
                <w:rFonts w:ascii="BrowalliaUPC" w:hAnsi="BrowalliaUPC" w:cs="BrowalliaUPC"/>
                <w:sz w:val="26"/>
                <w:szCs w:val="26"/>
                <w:lang w:val="en-US"/>
              </w:rPr>
            </w:pPr>
          </w:p>
        </w:tc>
        <w:tc>
          <w:tcPr>
            <w:tcW w:w="1539" w:type="dxa"/>
            <w:shd w:val="clear" w:color="auto" w:fill="FAFAFA"/>
          </w:tcPr>
          <w:p w14:paraId="2152324D" w14:textId="77777777" w:rsidR="00B24799" w:rsidRPr="00615725" w:rsidRDefault="00B24799" w:rsidP="0090540D">
            <w:pPr>
              <w:jc w:val="right"/>
              <w:rPr>
                <w:rFonts w:ascii="BrowalliaUPC" w:hAnsi="BrowalliaUPC" w:cs="BrowalliaUPC"/>
                <w:sz w:val="26"/>
                <w:szCs w:val="26"/>
                <w:cs/>
              </w:rPr>
            </w:pPr>
          </w:p>
        </w:tc>
        <w:tc>
          <w:tcPr>
            <w:tcW w:w="1541" w:type="dxa"/>
            <w:shd w:val="clear" w:color="auto" w:fill="FAFAFA"/>
          </w:tcPr>
          <w:p w14:paraId="69608531" w14:textId="77777777" w:rsidR="00B24799" w:rsidRPr="00615725" w:rsidRDefault="00B24799" w:rsidP="0090540D">
            <w:pPr>
              <w:jc w:val="right"/>
              <w:rPr>
                <w:rFonts w:ascii="BrowalliaUPC" w:hAnsi="BrowalliaUPC" w:cs="BrowalliaUPC"/>
                <w:sz w:val="26"/>
                <w:szCs w:val="26"/>
                <w:cs/>
              </w:rPr>
            </w:pPr>
          </w:p>
        </w:tc>
        <w:tc>
          <w:tcPr>
            <w:tcW w:w="2095" w:type="dxa"/>
            <w:shd w:val="clear" w:color="auto" w:fill="FAFAFA"/>
          </w:tcPr>
          <w:p w14:paraId="75A830E6" w14:textId="77777777" w:rsidR="00B24799" w:rsidRPr="00615725" w:rsidRDefault="00B24799" w:rsidP="0090540D">
            <w:pPr>
              <w:jc w:val="right"/>
              <w:rPr>
                <w:rFonts w:ascii="BrowalliaUPC" w:hAnsi="BrowalliaUPC" w:cs="BrowalliaUPC"/>
                <w:sz w:val="26"/>
                <w:szCs w:val="26"/>
                <w:cs/>
                <w:lang w:val="en-US"/>
              </w:rPr>
            </w:pPr>
          </w:p>
        </w:tc>
      </w:tr>
      <w:tr w:rsidR="00B24799" w:rsidRPr="00615725" w14:paraId="370044FD" w14:textId="5068EEE0" w:rsidTr="00E26843">
        <w:trPr>
          <w:trHeight w:val="242"/>
        </w:trPr>
        <w:tc>
          <w:tcPr>
            <w:tcW w:w="4995" w:type="dxa"/>
            <w:shd w:val="clear" w:color="auto" w:fill="auto"/>
            <w:vAlign w:val="center"/>
          </w:tcPr>
          <w:p w14:paraId="2FE4E3C3" w14:textId="77777777" w:rsidR="00B24799" w:rsidRPr="00615725" w:rsidRDefault="00B24799" w:rsidP="0090540D">
            <w:pPr>
              <w:rPr>
                <w:rFonts w:ascii="BrowalliaUPC" w:hAnsi="BrowalliaUPC" w:cs="BrowalliaUPC"/>
                <w:sz w:val="26"/>
                <w:szCs w:val="26"/>
                <w:cs/>
              </w:rPr>
            </w:pPr>
            <w:r w:rsidRPr="00615725">
              <w:rPr>
                <w:rFonts w:ascii="BrowalliaUPC" w:hAnsi="BrowalliaUPC" w:cs="BrowalliaUPC" w:hint="cs"/>
                <w:sz w:val="26"/>
                <w:szCs w:val="26"/>
                <w:cs/>
              </w:rPr>
              <w:t xml:space="preserve">   เงินต้น</w:t>
            </w:r>
          </w:p>
        </w:tc>
        <w:tc>
          <w:tcPr>
            <w:tcW w:w="1542" w:type="dxa"/>
            <w:shd w:val="clear" w:color="auto" w:fill="FAFAFA"/>
          </w:tcPr>
          <w:p w14:paraId="7B027957" w14:textId="48B325FB" w:rsidR="00B24799" w:rsidRPr="00615725" w:rsidRDefault="00594C50" w:rsidP="0090540D">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1952" w:type="dxa"/>
            <w:shd w:val="clear" w:color="auto" w:fill="FAFAFA"/>
          </w:tcPr>
          <w:p w14:paraId="28F60614" w14:textId="35BFB08D" w:rsidR="00B24799" w:rsidRPr="00615725" w:rsidRDefault="00594C50" w:rsidP="0090540D">
            <w:pPr>
              <w:jc w:val="right"/>
              <w:rPr>
                <w:rFonts w:ascii="BrowalliaUPC" w:hAnsi="BrowalliaUPC" w:cs="BrowalliaUPC"/>
                <w:sz w:val="26"/>
                <w:szCs w:val="26"/>
                <w:cs/>
                <w:lang w:val="en-US"/>
              </w:rPr>
            </w:pPr>
            <w:r w:rsidRPr="00615725">
              <w:rPr>
                <w:rFonts w:ascii="BrowalliaUPC" w:hAnsi="BrowalliaUPC" w:cs="BrowalliaUPC"/>
                <w:sz w:val="26"/>
                <w:szCs w:val="26"/>
                <w:lang w:val="en-US"/>
              </w:rPr>
              <w:t>499.38</w:t>
            </w:r>
          </w:p>
        </w:tc>
        <w:tc>
          <w:tcPr>
            <w:tcW w:w="1539" w:type="dxa"/>
            <w:shd w:val="clear" w:color="auto" w:fill="FAFAFA"/>
          </w:tcPr>
          <w:p w14:paraId="0C378FCD" w14:textId="7BF8AE65" w:rsidR="00B24799" w:rsidRPr="00615725" w:rsidRDefault="00594C50" w:rsidP="0090540D">
            <w:pPr>
              <w:jc w:val="right"/>
              <w:rPr>
                <w:rFonts w:ascii="BrowalliaUPC" w:hAnsi="BrowalliaUPC" w:cs="BrowalliaUPC"/>
                <w:sz w:val="26"/>
                <w:szCs w:val="26"/>
                <w:cs/>
                <w:lang w:val="en-US"/>
              </w:rPr>
            </w:pPr>
            <w:r w:rsidRPr="00615725">
              <w:rPr>
                <w:rFonts w:ascii="BrowalliaUPC" w:hAnsi="BrowalliaUPC" w:cs="BrowalliaUPC"/>
                <w:sz w:val="26"/>
                <w:szCs w:val="26"/>
                <w:lang w:val="en-US"/>
              </w:rPr>
              <w:t>2,369.53</w:t>
            </w:r>
          </w:p>
        </w:tc>
        <w:tc>
          <w:tcPr>
            <w:tcW w:w="1541" w:type="dxa"/>
            <w:shd w:val="clear" w:color="auto" w:fill="FAFAFA"/>
          </w:tcPr>
          <w:p w14:paraId="4A945150" w14:textId="60804379" w:rsidR="00B24799" w:rsidRPr="00615725" w:rsidRDefault="00594C50" w:rsidP="0090540D">
            <w:pPr>
              <w:jc w:val="right"/>
              <w:rPr>
                <w:rFonts w:ascii="BrowalliaUPC" w:hAnsi="BrowalliaUPC" w:cs="BrowalliaUPC"/>
                <w:sz w:val="26"/>
                <w:szCs w:val="26"/>
                <w:cs/>
                <w:lang w:val="en-US"/>
              </w:rPr>
            </w:pPr>
            <w:r w:rsidRPr="00615725">
              <w:rPr>
                <w:rFonts w:ascii="BrowalliaUPC" w:hAnsi="BrowalliaUPC" w:cs="BrowalliaUPC"/>
                <w:sz w:val="26"/>
                <w:szCs w:val="26"/>
                <w:lang w:val="en-US"/>
              </w:rPr>
              <w:t>2,868.91</w:t>
            </w:r>
          </w:p>
        </w:tc>
        <w:tc>
          <w:tcPr>
            <w:tcW w:w="2095" w:type="dxa"/>
            <w:shd w:val="clear" w:color="auto" w:fill="FAFAFA"/>
          </w:tcPr>
          <w:p w14:paraId="64A0E303" w14:textId="404643ED" w:rsidR="00B24799" w:rsidRPr="00615725" w:rsidRDefault="00342BFB" w:rsidP="0090540D">
            <w:pPr>
              <w:jc w:val="right"/>
              <w:rPr>
                <w:rFonts w:ascii="BrowalliaUPC" w:hAnsi="BrowalliaUPC" w:cs="BrowalliaUPC"/>
                <w:sz w:val="26"/>
                <w:szCs w:val="26"/>
                <w:cs/>
                <w:lang w:val="en-US"/>
              </w:rPr>
            </w:pPr>
            <w:r w:rsidRPr="00615725">
              <w:rPr>
                <w:rFonts w:ascii="BrowalliaUPC" w:hAnsi="BrowalliaUPC" w:cs="BrowalliaUPC"/>
                <w:sz w:val="26"/>
                <w:szCs w:val="26"/>
                <w:lang w:val="en-US"/>
              </w:rPr>
              <w:t>2,830.37</w:t>
            </w:r>
          </w:p>
        </w:tc>
      </w:tr>
      <w:tr w:rsidR="00B24799" w:rsidRPr="00615725" w14:paraId="2742F3AA" w14:textId="0B31C98D" w:rsidTr="00E26843">
        <w:trPr>
          <w:trHeight w:val="242"/>
        </w:trPr>
        <w:tc>
          <w:tcPr>
            <w:tcW w:w="4995" w:type="dxa"/>
            <w:shd w:val="clear" w:color="auto" w:fill="auto"/>
            <w:vAlign w:val="center"/>
          </w:tcPr>
          <w:p w14:paraId="206374AE" w14:textId="6ADAF2FB" w:rsidR="00B24799" w:rsidRPr="00615725" w:rsidRDefault="00B24799" w:rsidP="0090540D">
            <w:pPr>
              <w:rPr>
                <w:rFonts w:asciiTheme="minorHAnsi" w:hAnsiTheme="minorHAnsi" w:cs="BrowalliaUPC"/>
                <w:sz w:val="26"/>
                <w:szCs w:val="26"/>
                <w:lang w:val="en-US"/>
              </w:rPr>
            </w:pPr>
            <w:r w:rsidRPr="00615725">
              <w:rPr>
                <w:rFonts w:ascii="BrowalliaUPC" w:hAnsi="BrowalliaUPC" w:cs="BrowalliaUPC" w:hint="cs"/>
                <w:sz w:val="26"/>
                <w:szCs w:val="26"/>
                <w:cs/>
              </w:rPr>
              <w:t xml:space="preserve">   ดอกเบี้ยจ่าย</w:t>
            </w:r>
            <w:r w:rsidR="000A5AA7" w:rsidRPr="00615725">
              <w:rPr>
                <w:rFonts w:ascii="BrowalliaUPC" w:hAnsi="BrowalliaUPC" w:cs="BrowalliaUPC" w:hint="cs"/>
                <w:sz w:val="26"/>
                <w:szCs w:val="26"/>
                <w:cs/>
              </w:rPr>
              <w:t xml:space="preserve"> </w:t>
            </w:r>
            <w:r w:rsidR="005406C0" w:rsidRPr="00615725">
              <w:rPr>
                <w:rFonts w:ascii="BrowalliaUPC" w:hAnsi="BrowalliaUPC" w:cs="BrowalliaUPC"/>
                <w:sz w:val="26"/>
                <w:szCs w:val="26"/>
                <w:lang w:val="en-US"/>
              </w:rPr>
              <w:t>*</w:t>
            </w:r>
            <w:r w:rsidRPr="00615725">
              <w:rPr>
                <w:rFonts w:ascii="BrowalliaUPC" w:hAnsi="BrowalliaUPC" w:cs="BrowalliaUPC" w:hint="cs"/>
                <w:sz w:val="26"/>
                <w:szCs w:val="26"/>
                <w:lang w:val="en-US"/>
              </w:rPr>
              <w:t xml:space="preserve"> </w:t>
            </w:r>
          </w:p>
        </w:tc>
        <w:tc>
          <w:tcPr>
            <w:tcW w:w="1542" w:type="dxa"/>
            <w:shd w:val="clear" w:color="auto" w:fill="FAFAFA"/>
          </w:tcPr>
          <w:p w14:paraId="227FF7BA" w14:textId="42D845CE" w:rsidR="00B24799" w:rsidRPr="00615725" w:rsidRDefault="00594C50" w:rsidP="0090540D">
            <w:pPr>
              <w:jc w:val="right"/>
              <w:rPr>
                <w:rFonts w:ascii="BrowalliaUPC" w:hAnsi="BrowalliaUPC" w:cs="BrowalliaUPC"/>
                <w:sz w:val="26"/>
                <w:szCs w:val="26"/>
                <w:cs/>
                <w:lang w:val="en-US"/>
              </w:rPr>
            </w:pPr>
            <w:r w:rsidRPr="00615725">
              <w:rPr>
                <w:rFonts w:ascii="BrowalliaUPC" w:hAnsi="BrowalliaUPC" w:cs="BrowalliaUPC"/>
                <w:sz w:val="26"/>
                <w:szCs w:val="26"/>
                <w:lang w:val="en-US"/>
              </w:rPr>
              <w:t>109.47</w:t>
            </w:r>
          </w:p>
        </w:tc>
        <w:tc>
          <w:tcPr>
            <w:tcW w:w="1952" w:type="dxa"/>
            <w:shd w:val="clear" w:color="auto" w:fill="FAFAFA"/>
          </w:tcPr>
          <w:p w14:paraId="224F5D1C" w14:textId="1340E243" w:rsidR="00B24799" w:rsidRPr="00615725" w:rsidRDefault="00C63A84" w:rsidP="0090540D">
            <w:pPr>
              <w:jc w:val="right"/>
              <w:rPr>
                <w:rFonts w:ascii="BrowalliaUPC" w:hAnsi="BrowalliaUPC" w:cs="BrowalliaUPC"/>
                <w:sz w:val="26"/>
                <w:szCs w:val="26"/>
                <w:cs/>
                <w:lang w:val="en-US"/>
              </w:rPr>
            </w:pPr>
            <w:r w:rsidRPr="00615725">
              <w:rPr>
                <w:rFonts w:ascii="BrowalliaUPC" w:hAnsi="BrowalliaUPC" w:cs="BrowalliaUPC"/>
                <w:sz w:val="26"/>
                <w:szCs w:val="26"/>
                <w:lang w:val="en-US"/>
              </w:rPr>
              <w:t>398.40</w:t>
            </w:r>
          </w:p>
        </w:tc>
        <w:tc>
          <w:tcPr>
            <w:tcW w:w="1539" w:type="dxa"/>
            <w:shd w:val="clear" w:color="auto" w:fill="FAFAFA"/>
          </w:tcPr>
          <w:p w14:paraId="5EF4D451" w14:textId="444C18DB" w:rsidR="00B24799" w:rsidRPr="00615725" w:rsidRDefault="00594C50" w:rsidP="0090540D">
            <w:pPr>
              <w:jc w:val="right"/>
              <w:rPr>
                <w:rFonts w:ascii="BrowalliaUPC" w:hAnsi="BrowalliaUPC" w:cs="BrowalliaUPC"/>
                <w:sz w:val="26"/>
                <w:szCs w:val="26"/>
                <w:cs/>
                <w:lang w:val="en-US"/>
              </w:rPr>
            </w:pPr>
            <w:r w:rsidRPr="00615725">
              <w:rPr>
                <w:rFonts w:ascii="BrowalliaUPC" w:hAnsi="BrowalliaUPC" w:cs="BrowalliaUPC"/>
                <w:sz w:val="26"/>
                <w:szCs w:val="26"/>
                <w:lang w:val="en-US"/>
              </w:rPr>
              <w:t>1,506.53</w:t>
            </w:r>
          </w:p>
        </w:tc>
        <w:tc>
          <w:tcPr>
            <w:tcW w:w="1541" w:type="dxa"/>
            <w:shd w:val="clear" w:color="auto" w:fill="FAFAFA"/>
          </w:tcPr>
          <w:p w14:paraId="71821A96" w14:textId="076FC5F6" w:rsidR="00B24799" w:rsidRPr="00615725" w:rsidRDefault="00594C50" w:rsidP="0090540D">
            <w:pPr>
              <w:jc w:val="right"/>
              <w:rPr>
                <w:rFonts w:ascii="BrowalliaUPC" w:hAnsi="BrowalliaUPC" w:cs="BrowalliaUPC"/>
                <w:sz w:val="26"/>
                <w:szCs w:val="26"/>
                <w:cs/>
                <w:lang w:val="en-US"/>
              </w:rPr>
            </w:pPr>
            <w:r w:rsidRPr="00615725">
              <w:rPr>
                <w:rFonts w:ascii="BrowalliaUPC" w:hAnsi="BrowalliaUPC" w:cs="BrowalliaUPC"/>
                <w:sz w:val="26"/>
                <w:szCs w:val="26"/>
                <w:lang w:val="en-US"/>
              </w:rPr>
              <w:t>2,014.40</w:t>
            </w:r>
          </w:p>
        </w:tc>
        <w:tc>
          <w:tcPr>
            <w:tcW w:w="2095" w:type="dxa"/>
            <w:shd w:val="clear" w:color="auto" w:fill="FAFAFA"/>
          </w:tcPr>
          <w:p w14:paraId="100DE970" w14:textId="301D18FB" w:rsidR="00B24799" w:rsidRPr="00615725" w:rsidRDefault="00C92B52" w:rsidP="0090540D">
            <w:pPr>
              <w:jc w:val="right"/>
              <w:rPr>
                <w:rFonts w:ascii="BrowalliaUPC" w:hAnsi="BrowalliaUPC" w:cs="BrowalliaUPC"/>
                <w:sz w:val="26"/>
                <w:szCs w:val="26"/>
                <w:cs/>
                <w:lang w:val="en-US"/>
              </w:rPr>
            </w:pPr>
            <w:r w:rsidRPr="00615725">
              <w:rPr>
                <w:rFonts w:ascii="BrowalliaUPC" w:hAnsi="BrowalliaUPC" w:cs="BrowalliaUPC"/>
                <w:sz w:val="26"/>
                <w:szCs w:val="26"/>
                <w:lang w:val="en-US"/>
              </w:rPr>
              <w:t>12.43</w:t>
            </w:r>
          </w:p>
        </w:tc>
      </w:tr>
      <w:tr w:rsidR="00B24799" w:rsidRPr="00615725" w14:paraId="73358EE2" w14:textId="6848D5E6" w:rsidTr="00E26843">
        <w:trPr>
          <w:trHeight w:val="242"/>
        </w:trPr>
        <w:tc>
          <w:tcPr>
            <w:tcW w:w="4995" w:type="dxa"/>
            <w:shd w:val="clear" w:color="auto" w:fill="auto"/>
            <w:vAlign w:val="center"/>
          </w:tcPr>
          <w:p w14:paraId="4877C515" w14:textId="45FAA3C6" w:rsidR="00B24799" w:rsidRPr="00615725" w:rsidRDefault="00B24799" w:rsidP="0090540D">
            <w:pPr>
              <w:rPr>
                <w:rFonts w:ascii="BrowalliaUPC" w:hAnsi="BrowalliaUPC" w:cs="BrowalliaUPC"/>
                <w:sz w:val="26"/>
                <w:szCs w:val="26"/>
                <w:cs/>
                <w:lang w:val="en-US"/>
              </w:rPr>
            </w:pPr>
            <w:r w:rsidRPr="00615725">
              <w:rPr>
                <w:rFonts w:ascii="BrowalliaUPC" w:hAnsi="BrowalliaUPC" w:cs="BrowalliaUPC"/>
                <w:sz w:val="26"/>
                <w:szCs w:val="26"/>
                <w:cs/>
                <w:lang w:val="en-US"/>
              </w:rPr>
              <w:t>สัญญาซื้อขายเงินตราต่างประเทศล่วงหน้า</w:t>
            </w:r>
            <w:r w:rsidR="00072362" w:rsidRPr="00615725">
              <w:rPr>
                <w:rFonts w:ascii="BrowalliaUPC" w:hAnsi="BrowalliaUPC" w:cs="BrowalliaUPC" w:hint="cs"/>
                <w:sz w:val="26"/>
                <w:szCs w:val="26"/>
                <w:cs/>
                <w:lang w:val="en-US"/>
              </w:rPr>
              <w:t xml:space="preserve"> </w:t>
            </w:r>
            <w:r w:rsidR="005B0A25" w:rsidRPr="00615725">
              <w:rPr>
                <w:rFonts w:ascii="BrowalliaUPC" w:hAnsi="BrowalliaUPC" w:cs="BrowalliaUPC"/>
                <w:sz w:val="26"/>
                <w:szCs w:val="26"/>
                <w:lang w:val="en-GB"/>
              </w:rPr>
              <w:t>–</w:t>
            </w:r>
            <w:r w:rsidR="00072362" w:rsidRPr="00615725">
              <w:rPr>
                <w:rFonts w:ascii="BrowalliaUPC" w:hAnsi="BrowalliaUPC" w:cs="BrowalliaUPC"/>
                <w:sz w:val="26"/>
                <w:szCs w:val="26"/>
                <w:lang w:val="en-GB"/>
              </w:rPr>
              <w:t xml:space="preserve"> </w:t>
            </w:r>
            <w:r w:rsidR="00072362" w:rsidRPr="00615725">
              <w:rPr>
                <w:rFonts w:ascii="BrowalliaUPC" w:hAnsi="BrowalliaUPC" w:cs="BrowalliaUPC" w:hint="cs"/>
                <w:sz w:val="26"/>
                <w:szCs w:val="26"/>
                <w:cs/>
                <w:lang w:val="en-GB"/>
              </w:rPr>
              <w:t>สุทธิ</w:t>
            </w:r>
            <w:r w:rsidR="005B0A25" w:rsidRPr="00615725">
              <w:rPr>
                <w:rFonts w:asciiTheme="minorHAnsi" w:hAnsiTheme="minorHAnsi" w:cs="BrowalliaUPC"/>
                <w:sz w:val="26"/>
                <w:szCs w:val="26"/>
                <w:lang w:val="en-US"/>
              </w:rPr>
              <w:t xml:space="preserve"> </w:t>
            </w:r>
          </w:p>
        </w:tc>
        <w:tc>
          <w:tcPr>
            <w:tcW w:w="1542" w:type="dxa"/>
            <w:shd w:val="clear" w:color="auto" w:fill="FAFAFA"/>
          </w:tcPr>
          <w:p w14:paraId="35D0817C" w14:textId="53C42DEA" w:rsidR="00B24799" w:rsidRPr="00615725" w:rsidRDefault="009F2CE0" w:rsidP="0090540D">
            <w:pPr>
              <w:tabs>
                <w:tab w:val="left" w:pos="1662"/>
              </w:tabs>
              <w:jc w:val="right"/>
              <w:rPr>
                <w:rFonts w:ascii="BrowalliaUPC" w:hAnsi="BrowalliaUPC" w:cs="BrowalliaUPC"/>
                <w:sz w:val="26"/>
                <w:szCs w:val="26"/>
                <w:lang w:val="en-US"/>
              </w:rPr>
            </w:pPr>
            <w:r w:rsidRPr="00615725">
              <w:rPr>
                <w:rFonts w:ascii="BrowalliaUPC" w:hAnsi="BrowalliaUPC" w:cs="BrowalliaUPC"/>
                <w:sz w:val="26"/>
                <w:szCs w:val="26"/>
                <w:lang w:val="en-US"/>
              </w:rPr>
              <w:t>40.24</w:t>
            </w:r>
          </w:p>
        </w:tc>
        <w:tc>
          <w:tcPr>
            <w:tcW w:w="1952" w:type="dxa"/>
            <w:shd w:val="clear" w:color="auto" w:fill="FAFAFA"/>
          </w:tcPr>
          <w:p w14:paraId="1B043722" w14:textId="26E47E5E" w:rsidR="00B24799" w:rsidRPr="00615725" w:rsidRDefault="009F2CE0" w:rsidP="0090540D">
            <w:pPr>
              <w:jc w:val="right"/>
              <w:rPr>
                <w:rFonts w:ascii="BrowalliaUPC" w:hAnsi="BrowalliaUPC" w:cs="BrowalliaUPC"/>
                <w:sz w:val="26"/>
                <w:szCs w:val="26"/>
                <w:lang w:val="en-US"/>
              </w:rPr>
            </w:pPr>
            <w:r w:rsidRPr="00615725">
              <w:rPr>
                <w:rFonts w:ascii="BrowalliaUPC" w:hAnsi="BrowalliaUPC" w:cs="BrowalliaUPC"/>
                <w:sz w:val="26"/>
                <w:szCs w:val="26"/>
                <w:lang w:val="en-US"/>
              </w:rPr>
              <w:t>-</w:t>
            </w:r>
          </w:p>
        </w:tc>
        <w:tc>
          <w:tcPr>
            <w:tcW w:w="1539" w:type="dxa"/>
            <w:shd w:val="clear" w:color="auto" w:fill="FAFAFA"/>
          </w:tcPr>
          <w:p w14:paraId="73672563" w14:textId="09D90C0C" w:rsidR="00B24799" w:rsidRPr="00615725" w:rsidRDefault="009F2CE0" w:rsidP="0090540D">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1541" w:type="dxa"/>
            <w:shd w:val="clear" w:color="auto" w:fill="FAFAFA"/>
          </w:tcPr>
          <w:p w14:paraId="571246DE" w14:textId="2CEBD546" w:rsidR="00B24799" w:rsidRPr="00615725" w:rsidRDefault="009F2CE0" w:rsidP="0090540D">
            <w:pPr>
              <w:jc w:val="right"/>
              <w:rPr>
                <w:rFonts w:ascii="BrowalliaUPC" w:hAnsi="BrowalliaUPC" w:cs="BrowalliaUPC"/>
                <w:sz w:val="26"/>
                <w:szCs w:val="26"/>
                <w:lang w:val="en-US"/>
              </w:rPr>
            </w:pPr>
            <w:r w:rsidRPr="00615725">
              <w:rPr>
                <w:rFonts w:ascii="BrowalliaUPC" w:hAnsi="BrowalliaUPC" w:cs="BrowalliaUPC"/>
                <w:sz w:val="26"/>
                <w:szCs w:val="26"/>
                <w:lang w:val="en-US"/>
              </w:rPr>
              <w:t>40.24</w:t>
            </w:r>
          </w:p>
        </w:tc>
        <w:tc>
          <w:tcPr>
            <w:tcW w:w="2095" w:type="dxa"/>
            <w:shd w:val="clear" w:color="auto" w:fill="FAFAFA"/>
          </w:tcPr>
          <w:p w14:paraId="4D42D2FD" w14:textId="0BBF6595" w:rsidR="00B24799" w:rsidRPr="00615725" w:rsidRDefault="009F2CE0" w:rsidP="00B71CF9">
            <w:pPr>
              <w:jc w:val="right"/>
              <w:rPr>
                <w:rFonts w:ascii="BrowalliaUPC" w:hAnsi="BrowalliaUPC" w:cs="BrowalliaUPC"/>
                <w:sz w:val="26"/>
                <w:szCs w:val="26"/>
                <w:lang w:val="en-US"/>
              </w:rPr>
            </w:pPr>
            <w:r w:rsidRPr="00615725">
              <w:rPr>
                <w:rFonts w:ascii="BrowalliaUPC" w:hAnsi="BrowalliaUPC" w:cs="BrowalliaUPC"/>
                <w:sz w:val="26"/>
                <w:szCs w:val="26"/>
                <w:lang w:val="en-US"/>
              </w:rPr>
              <w:t>26.2</w:t>
            </w:r>
            <w:r w:rsidR="00B71CF9" w:rsidRPr="00615725">
              <w:rPr>
                <w:rFonts w:ascii="BrowalliaUPC" w:hAnsi="BrowalliaUPC" w:cs="BrowalliaUPC"/>
                <w:sz w:val="26"/>
                <w:szCs w:val="26"/>
                <w:lang w:val="en-US"/>
              </w:rPr>
              <w:t>3</w:t>
            </w:r>
          </w:p>
        </w:tc>
      </w:tr>
    </w:tbl>
    <w:p w14:paraId="17FD5A49" w14:textId="484CCFA5" w:rsidR="0090540D" w:rsidRPr="00615725" w:rsidRDefault="0090540D" w:rsidP="0090540D">
      <w:pPr>
        <w:pStyle w:val="BlockText"/>
        <w:ind w:left="567" w:right="0"/>
        <w:rPr>
          <w:rFonts w:ascii="BrowalliaUPC" w:hAnsi="BrowalliaUPC" w:cs="BrowalliaUPC"/>
          <w:cs/>
          <w:lang w:val="en-GB"/>
        </w:rPr>
      </w:pPr>
    </w:p>
    <w:p w14:paraId="7706A9D7" w14:textId="77777777" w:rsidR="0090540D" w:rsidRPr="00615725" w:rsidRDefault="0090540D" w:rsidP="0090540D">
      <w:pPr>
        <w:pStyle w:val="BlockText"/>
        <w:ind w:left="567" w:right="0"/>
        <w:rPr>
          <w:rFonts w:asciiTheme="minorHAnsi" w:hAnsiTheme="minorHAnsi" w:cs="BrowalliaUPC"/>
          <w:cs/>
          <w:lang w:val="en-US"/>
        </w:rPr>
      </w:pPr>
      <w:r w:rsidRPr="00615725">
        <w:rPr>
          <w:rFonts w:ascii="BrowalliaUPC" w:hAnsi="BrowalliaUPC" w:cs="BrowalliaUPC"/>
          <w:cs/>
          <w:lang w:val="en-GB"/>
        </w:rPr>
        <w:br w:type="page"/>
      </w:r>
    </w:p>
    <w:tbl>
      <w:tblPr>
        <w:tblW w:w="13941" w:type="dxa"/>
        <w:tblInd w:w="142" w:type="dxa"/>
        <w:tblLook w:val="01E0" w:firstRow="1" w:lastRow="1" w:firstColumn="1" w:lastColumn="1" w:noHBand="0" w:noVBand="0"/>
      </w:tblPr>
      <w:tblGrid>
        <w:gridCol w:w="5056"/>
        <w:gridCol w:w="1554"/>
        <w:gridCol w:w="2114"/>
        <w:gridCol w:w="1552"/>
        <w:gridCol w:w="1552"/>
        <w:gridCol w:w="2113"/>
      </w:tblGrid>
      <w:tr w:rsidR="00B24799" w:rsidRPr="00615725" w14:paraId="74F8292D" w14:textId="35F3C291" w:rsidTr="00E26843">
        <w:trPr>
          <w:trHeight w:val="242"/>
        </w:trPr>
        <w:tc>
          <w:tcPr>
            <w:tcW w:w="13941" w:type="dxa"/>
            <w:gridSpan w:val="6"/>
            <w:shd w:val="clear" w:color="auto" w:fill="auto"/>
            <w:vAlign w:val="center"/>
          </w:tcPr>
          <w:p w14:paraId="55AE9BA9" w14:textId="161F2D9D" w:rsidR="00B24799" w:rsidRPr="00615725" w:rsidRDefault="004B6629" w:rsidP="004B6629">
            <w:pPr>
              <w:jc w:val="right"/>
              <w:rPr>
                <w:rFonts w:ascii="BrowalliaUPC" w:hAnsi="BrowalliaUPC" w:cs="BrowalliaUPC"/>
                <w:sz w:val="26"/>
                <w:szCs w:val="26"/>
                <w:cs/>
              </w:rPr>
            </w:pPr>
            <w:r w:rsidRPr="00615725">
              <w:rPr>
                <w:rFonts w:ascii="BrowalliaUPC" w:hAnsi="BrowalliaUPC" w:cs="BrowalliaUPC" w:hint="cs"/>
                <w:b/>
                <w:bCs/>
                <w:sz w:val="26"/>
                <w:szCs w:val="26"/>
                <w:cs/>
              </w:rPr>
              <w:t>งบการเงินรวม</w:t>
            </w:r>
          </w:p>
        </w:tc>
      </w:tr>
      <w:tr w:rsidR="00E51D1B" w:rsidRPr="00615725" w14:paraId="34159284" w14:textId="2A5C8315" w:rsidTr="00E51D1B">
        <w:trPr>
          <w:trHeight w:val="242"/>
        </w:trPr>
        <w:tc>
          <w:tcPr>
            <w:tcW w:w="5056" w:type="dxa"/>
            <w:shd w:val="clear" w:color="auto" w:fill="auto"/>
            <w:vAlign w:val="center"/>
          </w:tcPr>
          <w:p w14:paraId="06470666" w14:textId="7C6B65C7" w:rsidR="00E51D1B" w:rsidRPr="00615725" w:rsidRDefault="00E51D1B" w:rsidP="004B6629">
            <w:pPr>
              <w:jc w:val="right"/>
              <w:rPr>
                <w:rFonts w:ascii="BrowalliaUPC" w:hAnsi="BrowalliaUPC" w:cs="BrowalliaUPC"/>
                <w:sz w:val="26"/>
                <w:szCs w:val="26"/>
                <w:cs/>
              </w:rPr>
            </w:pPr>
          </w:p>
        </w:tc>
        <w:tc>
          <w:tcPr>
            <w:tcW w:w="8885" w:type="dxa"/>
            <w:gridSpan w:val="5"/>
            <w:tcBorders>
              <w:top w:val="single" w:sz="4" w:space="0" w:color="auto"/>
            </w:tcBorders>
            <w:shd w:val="clear" w:color="auto" w:fill="auto"/>
            <w:vAlign w:val="center"/>
          </w:tcPr>
          <w:p w14:paraId="6F508B92" w14:textId="222465D4" w:rsidR="00E51D1B" w:rsidRPr="00615725" w:rsidRDefault="00E51D1B" w:rsidP="004B6629">
            <w:pPr>
              <w:jc w:val="right"/>
              <w:rPr>
                <w:rFonts w:ascii="BrowalliaUPC" w:hAnsi="BrowalliaUPC" w:cs="BrowalliaUPC"/>
                <w:sz w:val="26"/>
                <w:szCs w:val="26"/>
                <w:cs/>
              </w:rPr>
            </w:pPr>
            <w:r w:rsidRPr="00615725">
              <w:rPr>
                <w:rFonts w:ascii="BrowalliaUPC" w:hAnsi="BrowalliaUPC" w:cs="BrowalliaUPC" w:hint="cs"/>
                <w:b/>
                <w:bCs/>
                <w:sz w:val="26"/>
                <w:szCs w:val="26"/>
                <w:cs/>
              </w:rPr>
              <w:t>หน่วย: ล้านบาท</w:t>
            </w:r>
          </w:p>
        </w:tc>
      </w:tr>
      <w:tr w:rsidR="00B24799" w:rsidRPr="00615725" w14:paraId="08C97417" w14:textId="19A707D9" w:rsidTr="00E26843">
        <w:tc>
          <w:tcPr>
            <w:tcW w:w="5056" w:type="dxa"/>
            <w:shd w:val="clear" w:color="auto" w:fill="auto"/>
          </w:tcPr>
          <w:p w14:paraId="3AA29E3B" w14:textId="77777777" w:rsidR="00B24799" w:rsidRPr="00615725" w:rsidRDefault="00B24799" w:rsidP="004A38CB">
            <w:pPr>
              <w:rPr>
                <w:rFonts w:ascii="BrowalliaUPC" w:hAnsi="BrowalliaUPC" w:cs="BrowalliaUPC"/>
                <w:sz w:val="26"/>
                <w:szCs w:val="26"/>
                <w:cs/>
              </w:rPr>
            </w:pPr>
          </w:p>
        </w:tc>
        <w:tc>
          <w:tcPr>
            <w:tcW w:w="1554" w:type="dxa"/>
            <w:tcBorders>
              <w:top w:val="single" w:sz="4" w:space="0" w:color="auto"/>
              <w:bottom w:val="single" w:sz="4" w:space="0" w:color="auto"/>
            </w:tcBorders>
          </w:tcPr>
          <w:p w14:paraId="0B9D2177" w14:textId="77777777" w:rsidR="00B24799" w:rsidRPr="00615725" w:rsidRDefault="00B24799" w:rsidP="004A38CB">
            <w:pPr>
              <w:jc w:val="center"/>
              <w:rPr>
                <w:rFonts w:ascii="BrowalliaUPC" w:hAnsi="BrowalliaUPC" w:cs="BrowalliaUPC"/>
                <w:b/>
                <w:bCs/>
                <w:sz w:val="26"/>
                <w:szCs w:val="26"/>
                <w:cs/>
              </w:rPr>
            </w:pPr>
            <w:r w:rsidRPr="00615725">
              <w:rPr>
                <w:rFonts w:ascii="BrowalliaUPC" w:hAnsi="BrowalliaUPC" w:cs="BrowalliaUPC" w:hint="cs"/>
                <w:b/>
                <w:bCs/>
                <w:sz w:val="26"/>
                <w:szCs w:val="26"/>
                <w:cs/>
              </w:rPr>
              <w:t xml:space="preserve">ภายใน </w:t>
            </w:r>
            <w:r w:rsidRPr="00615725">
              <w:rPr>
                <w:rFonts w:ascii="BrowalliaUPC" w:hAnsi="BrowalliaUPC" w:cs="BrowalliaUPC" w:hint="cs"/>
                <w:b/>
                <w:bCs/>
                <w:sz w:val="26"/>
                <w:szCs w:val="26"/>
                <w:lang w:val="en-US"/>
              </w:rPr>
              <w:t>1</w:t>
            </w:r>
            <w:r w:rsidRPr="00615725">
              <w:rPr>
                <w:rFonts w:ascii="BrowalliaUPC" w:hAnsi="BrowalliaUPC" w:cs="BrowalliaUPC" w:hint="cs"/>
                <w:b/>
                <w:bCs/>
                <w:sz w:val="26"/>
                <w:szCs w:val="26"/>
                <w:cs/>
              </w:rPr>
              <w:t xml:space="preserve"> ปี</w:t>
            </w:r>
          </w:p>
        </w:tc>
        <w:tc>
          <w:tcPr>
            <w:tcW w:w="2114" w:type="dxa"/>
            <w:tcBorders>
              <w:top w:val="single" w:sz="4" w:space="0" w:color="auto"/>
              <w:bottom w:val="single" w:sz="4" w:space="0" w:color="auto"/>
            </w:tcBorders>
          </w:tcPr>
          <w:p w14:paraId="26199884" w14:textId="05781C20" w:rsidR="00B24799" w:rsidRPr="00615725" w:rsidRDefault="00B24799" w:rsidP="004A38CB">
            <w:pPr>
              <w:jc w:val="center"/>
              <w:rPr>
                <w:rFonts w:ascii="BrowalliaUPC" w:hAnsi="BrowalliaUPC" w:cs="BrowalliaUPC"/>
                <w:b/>
                <w:bCs/>
                <w:sz w:val="26"/>
                <w:szCs w:val="26"/>
                <w:cs/>
              </w:rPr>
            </w:pPr>
            <w:r w:rsidRPr="00615725">
              <w:rPr>
                <w:rFonts w:ascii="BrowalliaUPC" w:hAnsi="BrowalliaUPC" w:cs="BrowalliaUPC" w:hint="cs"/>
                <w:b/>
                <w:bCs/>
                <w:sz w:val="26"/>
                <w:szCs w:val="26"/>
                <w:cs/>
              </w:rPr>
              <w:t xml:space="preserve">เกิน </w:t>
            </w:r>
            <w:r w:rsidRPr="00615725">
              <w:rPr>
                <w:rFonts w:ascii="BrowalliaUPC" w:hAnsi="BrowalliaUPC" w:cs="BrowalliaUPC" w:hint="cs"/>
                <w:b/>
                <w:bCs/>
                <w:sz w:val="26"/>
                <w:szCs w:val="26"/>
                <w:lang w:val="en-US"/>
              </w:rPr>
              <w:t>1</w:t>
            </w:r>
            <w:r w:rsidRPr="00615725">
              <w:rPr>
                <w:rFonts w:ascii="BrowalliaUPC" w:hAnsi="BrowalliaUPC" w:cs="BrowalliaUPC" w:hint="cs"/>
                <w:b/>
                <w:bCs/>
                <w:sz w:val="26"/>
                <w:szCs w:val="26"/>
                <w:cs/>
              </w:rPr>
              <w:t xml:space="preserve"> ปี แต่ไม่เกิน </w:t>
            </w:r>
            <w:r w:rsidR="004B6629" w:rsidRPr="00615725">
              <w:rPr>
                <w:rFonts w:ascii="BrowalliaUPC" w:hAnsi="BrowalliaUPC" w:cs="BrowalliaUPC"/>
                <w:b/>
                <w:bCs/>
                <w:sz w:val="26"/>
                <w:szCs w:val="26"/>
                <w:lang w:val="en-US"/>
              </w:rPr>
              <w:t>5</w:t>
            </w:r>
            <w:r w:rsidRPr="00615725">
              <w:rPr>
                <w:rFonts w:ascii="BrowalliaUPC" w:hAnsi="BrowalliaUPC" w:cs="BrowalliaUPC" w:hint="cs"/>
                <w:b/>
                <w:bCs/>
                <w:sz w:val="26"/>
                <w:szCs w:val="26"/>
                <w:cs/>
              </w:rPr>
              <w:t xml:space="preserve"> ปี</w:t>
            </w:r>
          </w:p>
        </w:tc>
        <w:tc>
          <w:tcPr>
            <w:tcW w:w="1552" w:type="dxa"/>
            <w:tcBorders>
              <w:top w:val="single" w:sz="4" w:space="0" w:color="auto"/>
              <w:bottom w:val="single" w:sz="4" w:space="0" w:color="auto"/>
            </w:tcBorders>
          </w:tcPr>
          <w:p w14:paraId="01A9FB8C" w14:textId="77777777" w:rsidR="00B24799" w:rsidRPr="00615725" w:rsidRDefault="00B24799" w:rsidP="004A38CB">
            <w:pPr>
              <w:jc w:val="center"/>
              <w:rPr>
                <w:rFonts w:ascii="BrowalliaUPC" w:hAnsi="BrowalliaUPC" w:cs="BrowalliaUPC"/>
                <w:b/>
                <w:bCs/>
                <w:sz w:val="26"/>
                <w:szCs w:val="26"/>
                <w:cs/>
              </w:rPr>
            </w:pPr>
            <w:r w:rsidRPr="00615725">
              <w:rPr>
                <w:rFonts w:ascii="BrowalliaUPC" w:hAnsi="BrowalliaUPC" w:cs="BrowalliaUPC" w:hint="cs"/>
                <w:b/>
                <w:bCs/>
                <w:sz w:val="26"/>
                <w:szCs w:val="26"/>
                <w:cs/>
              </w:rPr>
              <w:t xml:space="preserve">เกิน </w:t>
            </w:r>
            <w:r w:rsidRPr="00615725">
              <w:rPr>
                <w:rFonts w:ascii="BrowalliaUPC" w:hAnsi="BrowalliaUPC" w:cs="BrowalliaUPC" w:hint="cs"/>
                <w:b/>
                <w:bCs/>
                <w:sz w:val="26"/>
                <w:szCs w:val="26"/>
                <w:lang w:val="en-US"/>
              </w:rPr>
              <w:t>5</w:t>
            </w:r>
            <w:r w:rsidRPr="00615725">
              <w:rPr>
                <w:rFonts w:ascii="BrowalliaUPC" w:hAnsi="BrowalliaUPC" w:cs="BrowalliaUPC" w:hint="cs"/>
                <w:b/>
                <w:bCs/>
                <w:sz w:val="26"/>
                <w:szCs w:val="26"/>
                <w:cs/>
              </w:rPr>
              <w:t xml:space="preserve"> ปี</w:t>
            </w:r>
          </w:p>
        </w:tc>
        <w:tc>
          <w:tcPr>
            <w:tcW w:w="1552" w:type="dxa"/>
            <w:tcBorders>
              <w:top w:val="single" w:sz="4" w:space="0" w:color="auto"/>
              <w:bottom w:val="single" w:sz="4" w:space="0" w:color="auto"/>
            </w:tcBorders>
          </w:tcPr>
          <w:p w14:paraId="7123E307" w14:textId="77777777" w:rsidR="00B24799" w:rsidRPr="00615725" w:rsidRDefault="00B24799" w:rsidP="004A38CB">
            <w:pPr>
              <w:jc w:val="center"/>
              <w:rPr>
                <w:rFonts w:ascii="BrowalliaUPC" w:hAnsi="BrowalliaUPC" w:cs="BrowalliaUPC"/>
                <w:b/>
                <w:bCs/>
                <w:sz w:val="26"/>
                <w:szCs w:val="26"/>
                <w:cs/>
              </w:rPr>
            </w:pPr>
            <w:r w:rsidRPr="00615725">
              <w:rPr>
                <w:rFonts w:ascii="BrowalliaUPC" w:hAnsi="BrowalliaUPC" w:cs="BrowalliaUPC" w:hint="cs"/>
                <w:b/>
                <w:bCs/>
                <w:sz w:val="26"/>
                <w:szCs w:val="26"/>
                <w:cs/>
              </w:rPr>
              <w:t>รวม</w:t>
            </w:r>
          </w:p>
        </w:tc>
        <w:tc>
          <w:tcPr>
            <w:tcW w:w="2113" w:type="dxa"/>
            <w:tcBorders>
              <w:top w:val="single" w:sz="4" w:space="0" w:color="auto"/>
              <w:bottom w:val="single" w:sz="4" w:space="0" w:color="auto"/>
            </w:tcBorders>
          </w:tcPr>
          <w:p w14:paraId="37E4DF42" w14:textId="06118B7B" w:rsidR="00B24799" w:rsidRPr="00615725" w:rsidRDefault="00B24799" w:rsidP="004A38CB">
            <w:pPr>
              <w:jc w:val="center"/>
              <w:rPr>
                <w:rFonts w:ascii="BrowalliaUPC" w:hAnsi="BrowalliaUPC" w:cs="BrowalliaUPC"/>
                <w:b/>
                <w:bCs/>
                <w:sz w:val="26"/>
                <w:szCs w:val="26"/>
                <w:cs/>
              </w:rPr>
            </w:pPr>
            <w:r w:rsidRPr="00615725">
              <w:rPr>
                <w:rFonts w:ascii="BrowalliaUPC" w:hAnsi="BrowalliaUPC" w:cs="BrowalliaUPC" w:hint="cs"/>
                <w:b/>
                <w:bCs/>
                <w:sz w:val="26"/>
                <w:szCs w:val="26"/>
                <w:cs/>
              </w:rPr>
              <w:t>รวมมูลค่าตามบัญชี</w:t>
            </w:r>
          </w:p>
        </w:tc>
      </w:tr>
      <w:tr w:rsidR="00BB5958" w:rsidRPr="00615725" w14:paraId="4D231C17" w14:textId="77777777" w:rsidTr="00E26843">
        <w:trPr>
          <w:trHeight w:val="242"/>
        </w:trPr>
        <w:tc>
          <w:tcPr>
            <w:tcW w:w="5056" w:type="dxa"/>
            <w:shd w:val="clear" w:color="auto" w:fill="auto"/>
            <w:vAlign w:val="center"/>
          </w:tcPr>
          <w:p w14:paraId="2C2DE8CF" w14:textId="49D9528A" w:rsidR="00BB5958" w:rsidRPr="00615725" w:rsidRDefault="00BB5958" w:rsidP="00BB5958">
            <w:pPr>
              <w:rPr>
                <w:rFonts w:ascii="BrowalliaUPC" w:hAnsi="BrowalliaUPC" w:cs="BrowalliaUPC"/>
                <w:sz w:val="26"/>
                <w:szCs w:val="26"/>
                <w:cs/>
              </w:rPr>
            </w:pPr>
            <w:r w:rsidRPr="00615725">
              <w:rPr>
                <w:rFonts w:ascii="BrowalliaUPC" w:hAnsi="BrowalliaUPC" w:cs="BrowalliaUPC" w:hint="cs"/>
                <w:sz w:val="26"/>
                <w:szCs w:val="26"/>
                <w:cs/>
              </w:rPr>
              <w:t>เจ้าหนี้การค้าและเจ้าหนี้อื่น</w:t>
            </w:r>
          </w:p>
        </w:tc>
        <w:tc>
          <w:tcPr>
            <w:tcW w:w="1554" w:type="dxa"/>
            <w:shd w:val="clear" w:color="auto" w:fill="FAFAFA"/>
          </w:tcPr>
          <w:p w14:paraId="78491A86" w14:textId="64596CFB" w:rsidR="00BB5958" w:rsidRPr="00615725" w:rsidRDefault="00BB5958" w:rsidP="00BB5958">
            <w:pPr>
              <w:jc w:val="right"/>
              <w:rPr>
                <w:rFonts w:ascii="BrowalliaUPC" w:hAnsi="BrowalliaUPC" w:cs="BrowalliaUPC"/>
                <w:sz w:val="26"/>
                <w:szCs w:val="26"/>
                <w:lang w:val="en-US"/>
              </w:rPr>
            </w:pPr>
            <w:r w:rsidRPr="00615725">
              <w:rPr>
                <w:rFonts w:ascii="BrowalliaUPC" w:hAnsi="BrowalliaUPC" w:cs="BrowalliaUPC"/>
                <w:sz w:val="26"/>
                <w:szCs w:val="26"/>
                <w:lang w:val="en-US"/>
              </w:rPr>
              <w:t>26,429.9</w:t>
            </w:r>
            <w:r w:rsidR="00326417" w:rsidRPr="00615725">
              <w:rPr>
                <w:rFonts w:ascii="BrowalliaUPC" w:hAnsi="BrowalliaUPC" w:cs="BrowalliaUPC"/>
                <w:sz w:val="26"/>
                <w:szCs w:val="26"/>
                <w:lang w:val="en-US"/>
              </w:rPr>
              <w:t>2</w:t>
            </w:r>
          </w:p>
        </w:tc>
        <w:tc>
          <w:tcPr>
            <w:tcW w:w="2114" w:type="dxa"/>
            <w:shd w:val="clear" w:color="auto" w:fill="FAFAFA"/>
          </w:tcPr>
          <w:p w14:paraId="278B71E7" w14:textId="3C2AA744" w:rsidR="00BB5958" w:rsidRPr="00615725" w:rsidRDefault="00BB5958" w:rsidP="00BB5958">
            <w:pPr>
              <w:jc w:val="right"/>
              <w:rPr>
                <w:rFonts w:ascii="BrowalliaUPC" w:hAnsi="BrowalliaUPC" w:cs="BrowalliaUPC"/>
                <w:sz w:val="26"/>
                <w:szCs w:val="26"/>
                <w:lang w:val="en-US"/>
              </w:rPr>
            </w:pPr>
            <w:r w:rsidRPr="00615725">
              <w:rPr>
                <w:rFonts w:ascii="BrowalliaUPC" w:hAnsi="BrowalliaUPC" w:cs="BrowalliaUPC"/>
                <w:sz w:val="26"/>
                <w:szCs w:val="26"/>
                <w:lang w:val="en-US"/>
              </w:rPr>
              <w:t>-</w:t>
            </w:r>
          </w:p>
        </w:tc>
        <w:tc>
          <w:tcPr>
            <w:tcW w:w="1552" w:type="dxa"/>
            <w:shd w:val="clear" w:color="auto" w:fill="FAFAFA"/>
          </w:tcPr>
          <w:p w14:paraId="2B9D8210" w14:textId="4B5FA4D5" w:rsidR="00BB5958" w:rsidRPr="00615725" w:rsidRDefault="00BB5958" w:rsidP="00BB5958">
            <w:pPr>
              <w:jc w:val="right"/>
              <w:rPr>
                <w:rFonts w:ascii="BrowalliaUPC" w:hAnsi="BrowalliaUPC" w:cs="BrowalliaUPC"/>
                <w:sz w:val="26"/>
                <w:szCs w:val="26"/>
                <w:lang w:val="en-US"/>
              </w:rPr>
            </w:pPr>
            <w:r w:rsidRPr="00615725">
              <w:rPr>
                <w:rFonts w:ascii="BrowalliaUPC" w:hAnsi="BrowalliaUPC" w:cs="BrowalliaUPC"/>
                <w:sz w:val="26"/>
                <w:szCs w:val="26"/>
                <w:lang w:val="en-US"/>
              </w:rPr>
              <w:t>-</w:t>
            </w:r>
          </w:p>
        </w:tc>
        <w:tc>
          <w:tcPr>
            <w:tcW w:w="1552" w:type="dxa"/>
            <w:shd w:val="clear" w:color="auto" w:fill="FAFAFA"/>
          </w:tcPr>
          <w:p w14:paraId="54935CCE" w14:textId="6AEDC7E5" w:rsidR="00BB5958" w:rsidRPr="00615725" w:rsidRDefault="00BB5958" w:rsidP="00BB5958">
            <w:pPr>
              <w:jc w:val="right"/>
              <w:rPr>
                <w:rFonts w:ascii="BrowalliaUPC" w:hAnsi="BrowalliaUPC" w:cs="BrowalliaUPC"/>
                <w:sz w:val="26"/>
                <w:szCs w:val="26"/>
                <w:lang w:val="en-US"/>
              </w:rPr>
            </w:pPr>
            <w:r w:rsidRPr="00615725">
              <w:rPr>
                <w:rFonts w:ascii="BrowalliaUPC" w:hAnsi="BrowalliaUPC" w:cs="BrowalliaUPC"/>
                <w:sz w:val="26"/>
                <w:szCs w:val="26"/>
                <w:lang w:val="en-US"/>
              </w:rPr>
              <w:t>26,429.9</w:t>
            </w:r>
            <w:r w:rsidR="00326417" w:rsidRPr="00615725">
              <w:rPr>
                <w:rFonts w:ascii="BrowalliaUPC" w:hAnsi="BrowalliaUPC" w:cs="BrowalliaUPC"/>
                <w:sz w:val="26"/>
                <w:szCs w:val="26"/>
                <w:lang w:val="en-US"/>
              </w:rPr>
              <w:t>2</w:t>
            </w:r>
          </w:p>
        </w:tc>
        <w:tc>
          <w:tcPr>
            <w:tcW w:w="2113" w:type="dxa"/>
            <w:shd w:val="clear" w:color="auto" w:fill="FAFAFA"/>
          </w:tcPr>
          <w:p w14:paraId="345C1F22" w14:textId="4B269F0D" w:rsidR="00BB5958" w:rsidRPr="00615725" w:rsidRDefault="00BB5958" w:rsidP="00BB5958">
            <w:pPr>
              <w:jc w:val="right"/>
              <w:rPr>
                <w:rFonts w:ascii="BrowalliaUPC" w:hAnsi="BrowalliaUPC" w:cs="BrowalliaUPC"/>
                <w:sz w:val="26"/>
                <w:szCs w:val="26"/>
                <w:lang w:val="en-US"/>
              </w:rPr>
            </w:pPr>
            <w:r w:rsidRPr="00615725">
              <w:rPr>
                <w:rFonts w:ascii="BrowalliaUPC" w:hAnsi="BrowalliaUPC" w:cs="BrowalliaUPC"/>
                <w:sz w:val="26"/>
                <w:szCs w:val="26"/>
                <w:lang w:val="en-US"/>
              </w:rPr>
              <w:t>26,429.9</w:t>
            </w:r>
            <w:r w:rsidR="00326417" w:rsidRPr="00615725">
              <w:rPr>
                <w:rFonts w:ascii="BrowalliaUPC" w:hAnsi="BrowalliaUPC" w:cs="BrowalliaUPC"/>
                <w:sz w:val="26"/>
                <w:szCs w:val="26"/>
                <w:lang w:val="en-US"/>
              </w:rPr>
              <w:t>2</w:t>
            </w:r>
          </w:p>
        </w:tc>
      </w:tr>
      <w:tr w:rsidR="00E26843" w:rsidRPr="00615725" w14:paraId="6D4C4FC4" w14:textId="34536813" w:rsidTr="00E26843">
        <w:trPr>
          <w:trHeight w:val="242"/>
        </w:trPr>
        <w:tc>
          <w:tcPr>
            <w:tcW w:w="5056" w:type="dxa"/>
            <w:shd w:val="clear" w:color="auto" w:fill="auto"/>
            <w:vAlign w:val="center"/>
          </w:tcPr>
          <w:p w14:paraId="520047D4" w14:textId="77777777" w:rsidR="00E26843" w:rsidRPr="00615725" w:rsidRDefault="00E26843" w:rsidP="00E26843">
            <w:pPr>
              <w:rPr>
                <w:rFonts w:ascii="BrowalliaUPC" w:hAnsi="BrowalliaUPC" w:cs="BrowalliaUPC"/>
                <w:sz w:val="26"/>
                <w:szCs w:val="26"/>
                <w:cs/>
              </w:rPr>
            </w:pPr>
            <w:r w:rsidRPr="00615725">
              <w:rPr>
                <w:rFonts w:ascii="BrowalliaUPC" w:hAnsi="BrowalliaUPC" w:cs="BrowalliaUPC" w:hint="cs"/>
                <w:sz w:val="26"/>
                <w:szCs w:val="26"/>
                <w:cs/>
              </w:rPr>
              <w:t>หนี้สินหมุนเวียนอื่น</w:t>
            </w:r>
          </w:p>
        </w:tc>
        <w:tc>
          <w:tcPr>
            <w:tcW w:w="1554" w:type="dxa"/>
            <w:shd w:val="clear" w:color="auto" w:fill="FAFAFA"/>
          </w:tcPr>
          <w:p w14:paraId="6FD076D1" w14:textId="09210097" w:rsidR="00E26843" w:rsidRPr="00615725" w:rsidRDefault="00E26843" w:rsidP="00E26843">
            <w:pPr>
              <w:jc w:val="right"/>
              <w:rPr>
                <w:rFonts w:ascii="BrowalliaUPC" w:hAnsi="BrowalliaUPC" w:cs="BrowalliaUPC"/>
                <w:sz w:val="26"/>
                <w:szCs w:val="26"/>
                <w:lang w:val="en-US"/>
              </w:rPr>
            </w:pPr>
            <w:r w:rsidRPr="00615725">
              <w:rPr>
                <w:rFonts w:ascii="BrowalliaUPC" w:hAnsi="BrowalliaUPC" w:cs="BrowalliaUPC"/>
                <w:sz w:val="26"/>
                <w:szCs w:val="26"/>
                <w:lang w:val="en-US"/>
              </w:rPr>
              <w:t>3,355.45</w:t>
            </w:r>
          </w:p>
        </w:tc>
        <w:tc>
          <w:tcPr>
            <w:tcW w:w="2114" w:type="dxa"/>
            <w:shd w:val="clear" w:color="auto" w:fill="FAFAFA"/>
          </w:tcPr>
          <w:p w14:paraId="2B6B11DC" w14:textId="221BE87A" w:rsidR="00E26843" w:rsidRPr="00615725" w:rsidRDefault="00E26843" w:rsidP="00E26843">
            <w:pPr>
              <w:jc w:val="right"/>
              <w:rPr>
                <w:rFonts w:ascii="BrowalliaUPC" w:hAnsi="BrowalliaUPC" w:cs="BrowalliaUPC"/>
                <w:sz w:val="26"/>
                <w:szCs w:val="26"/>
                <w:lang w:val="en-US"/>
              </w:rPr>
            </w:pPr>
            <w:r w:rsidRPr="00615725">
              <w:rPr>
                <w:rFonts w:ascii="BrowalliaUPC" w:hAnsi="BrowalliaUPC" w:cs="BrowalliaUPC"/>
                <w:sz w:val="26"/>
                <w:szCs w:val="26"/>
                <w:lang w:val="en-US"/>
              </w:rPr>
              <w:t>-</w:t>
            </w:r>
          </w:p>
        </w:tc>
        <w:tc>
          <w:tcPr>
            <w:tcW w:w="1552" w:type="dxa"/>
            <w:shd w:val="clear" w:color="auto" w:fill="FAFAFA"/>
          </w:tcPr>
          <w:p w14:paraId="160877D4" w14:textId="23B2448C"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1552" w:type="dxa"/>
            <w:shd w:val="clear" w:color="auto" w:fill="FAFAFA"/>
          </w:tcPr>
          <w:p w14:paraId="5DE9CC37" w14:textId="2BC23F13"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3,355.45</w:t>
            </w:r>
          </w:p>
        </w:tc>
        <w:tc>
          <w:tcPr>
            <w:tcW w:w="2113" w:type="dxa"/>
            <w:shd w:val="clear" w:color="auto" w:fill="FAFAFA"/>
          </w:tcPr>
          <w:p w14:paraId="7ECC7D96" w14:textId="55FA7EE3"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3,355.45</w:t>
            </w:r>
          </w:p>
        </w:tc>
      </w:tr>
      <w:tr w:rsidR="004B6629" w:rsidRPr="00615725" w14:paraId="3FBA7006" w14:textId="77777777" w:rsidTr="00E26843">
        <w:trPr>
          <w:trHeight w:val="242"/>
        </w:trPr>
        <w:tc>
          <w:tcPr>
            <w:tcW w:w="5056" w:type="dxa"/>
            <w:shd w:val="clear" w:color="auto" w:fill="auto"/>
            <w:vAlign w:val="center"/>
          </w:tcPr>
          <w:p w14:paraId="5FD1D70E" w14:textId="7F870114" w:rsidR="004B6629" w:rsidRPr="00615725" w:rsidRDefault="004B6629" w:rsidP="004A38CB">
            <w:pPr>
              <w:rPr>
                <w:rFonts w:ascii="BrowalliaUPC" w:hAnsi="BrowalliaUPC" w:cs="BrowalliaUPC"/>
                <w:sz w:val="26"/>
                <w:szCs w:val="26"/>
                <w:cs/>
              </w:rPr>
            </w:pPr>
            <w:r w:rsidRPr="00615725">
              <w:rPr>
                <w:rFonts w:ascii="BrowalliaUPC" w:hAnsi="BrowalliaUPC" w:cs="BrowalliaUPC" w:hint="cs"/>
                <w:sz w:val="26"/>
                <w:szCs w:val="26"/>
                <w:cs/>
              </w:rPr>
              <w:t>หนี้สินตามสัญญาเช่า</w:t>
            </w:r>
          </w:p>
        </w:tc>
        <w:tc>
          <w:tcPr>
            <w:tcW w:w="1554" w:type="dxa"/>
            <w:shd w:val="clear" w:color="auto" w:fill="FAFAFA"/>
          </w:tcPr>
          <w:p w14:paraId="103423A8" w14:textId="684B09A7" w:rsidR="004B6629" w:rsidRPr="00615725" w:rsidRDefault="00B02C5D" w:rsidP="004A38CB">
            <w:pPr>
              <w:jc w:val="right"/>
              <w:rPr>
                <w:rFonts w:ascii="BrowalliaUPC" w:hAnsi="BrowalliaUPC" w:cs="BrowalliaUPC"/>
                <w:sz w:val="26"/>
                <w:szCs w:val="26"/>
                <w:lang w:val="en-US"/>
              </w:rPr>
            </w:pPr>
            <w:r w:rsidRPr="00615725">
              <w:rPr>
                <w:rFonts w:ascii="BrowalliaUPC" w:hAnsi="BrowalliaUPC" w:cs="BrowalliaUPC"/>
                <w:sz w:val="26"/>
                <w:szCs w:val="26"/>
                <w:lang w:val="en-US"/>
              </w:rPr>
              <w:t>4,515.87</w:t>
            </w:r>
          </w:p>
        </w:tc>
        <w:tc>
          <w:tcPr>
            <w:tcW w:w="2114" w:type="dxa"/>
            <w:shd w:val="clear" w:color="auto" w:fill="FAFAFA"/>
          </w:tcPr>
          <w:p w14:paraId="3B48A944" w14:textId="26771D5D" w:rsidR="004B6629" w:rsidRPr="00615725" w:rsidRDefault="00B02C5D" w:rsidP="004A38CB">
            <w:pPr>
              <w:jc w:val="right"/>
              <w:rPr>
                <w:rFonts w:ascii="BrowalliaUPC" w:hAnsi="BrowalliaUPC" w:cs="BrowalliaUPC"/>
                <w:sz w:val="26"/>
                <w:szCs w:val="26"/>
                <w:lang w:val="en-US"/>
              </w:rPr>
            </w:pPr>
            <w:r w:rsidRPr="00615725">
              <w:rPr>
                <w:rFonts w:ascii="BrowalliaUPC" w:hAnsi="BrowalliaUPC" w:cs="BrowalliaUPC"/>
                <w:sz w:val="26"/>
                <w:szCs w:val="26"/>
                <w:lang w:val="en-US"/>
              </w:rPr>
              <w:t>9,074.88</w:t>
            </w:r>
          </w:p>
        </w:tc>
        <w:tc>
          <w:tcPr>
            <w:tcW w:w="1552" w:type="dxa"/>
            <w:shd w:val="clear" w:color="auto" w:fill="FAFAFA"/>
          </w:tcPr>
          <w:p w14:paraId="6D92693F" w14:textId="72E05C97" w:rsidR="004B6629" w:rsidRPr="00615725" w:rsidRDefault="00B02C5D" w:rsidP="004A38CB">
            <w:pPr>
              <w:jc w:val="right"/>
              <w:rPr>
                <w:rFonts w:ascii="BrowalliaUPC" w:hAnsi="BrowalliaUPC" w:cs="BrowalliaUPC"/>
                <w:sz w:val="26"/>
                <w:szCs w:val="26"/>
                <w:lang w:val="en-US"/>
              </w:rPr>
            </w:pPr>
            <w:r w:rsidRPr="00615725">
              <w:rPr>
                <w:rFonts w:ascii="BrowalliaUPC" w:hAnsi="BrowalliaUPC" w:cs="BrowalliaUPC"/>
                <w:sz w:val="26"/>
                <w:szCs w:val="26"/>
                <w:lang w:val="en-US"/>
              </w:rPr>
              <w:t>3,570.99</w:t>
            </w:r>
          </w:p>
        </w:tc>
        <w:tc>
          <w:tcPr>
            <w:tcW w:w="1552" w:type="dxa"/>
            <w:shd w:val="clear" w:color="auto" w:fill="FAFAFA"/>
          </w:tcPr>
          <w:p w14:paraId="24DC8409" w14:textId="76315A45" w:rsidR="004B6629" w:rsidRPr="00615725" w:rsidRDefault="00B02C5D" w:rsidP="004A38CB">
            <w:pPr>
              <w:jc w:val="right"/>
              <w:rPr>
                <w:rFonts w:ascii="BrowalliaUPC" w:hAnsi="BrowalliaUPC" w:cs="BrowalliaUPC"/>
                <w:sz w:val="26"/>
                <w:szCs w:val="26"/>
                <w:lang w:val="en-US"/>
              </w:rPr>
            </w:pPr>
            <w:r w:rsidRPr="00615725">
              <w:rPr>
                <w:rFonts w:ascii="BrowalliaUPC" w:hAnsi="BrowalliaUPC" w:cs="BrowalliaUPC"/>
                <w:sz w:val="26"/>
                <w:szCs w:val="26"/>
                <w:lang w:val="en-US"/>
              </w:rPr>
              <w:t>17,161.74</w:t>
            </w:r>
          </w:p>
        </w:tc>
        <w:tc>
          <w:tcPr>
            <w:tcW w:w="2113" w:type="dxa"/>
            <w:shd w:val="clear" w:color="auto" w:fill="FAFAFA"/>
          </w:tcPr>
          <w:p w14:paraId="3AC20158" w14:textId="2D26B21B" w:rsidR="004B6629" w:rsidRPr="00615725" w:rsidRDefault="00B02C5D" w:rsidP="004A38CB">
            <w:pPr>
              <w:jc w:val="right"/>
              <w:rPr>
                <w:rFonts w:ascii="BrowalliaUPC" w:hAnsi="BrowalliaUPC" w:cs="BrowalliaUPC"/>
                <w:sz w:val="26"/>
                <w:szCs w:val="26"/>
                <w:lang w:val="en-US"/>
              </w:rPr>
            </w:pPr>
            <w:r w:rsidRPr="00615725">
              <w:rPr>
                <w:rFonts w:ascii="BrowalliaUPC" w:hAnsi="BrowalliaUPC" w:cs="BrowalliaUPC"/>
                <w:sz w:val="26"/>
                <w:szCs w:val="26"/>
                <w:lang w:val="en-US"/>
              </w:rPr>
              <w:t>15,229.62</w:t>
            </w:r>
          </w:p>
        </w:tc>
      </w:tr>
      <w:tr w:rsidR="00B24799" w:rsidRPr="00615725" w14:paraId="066B72DC" w14:textId="05FAD7C9" w:rsidTr="00E26843">
        <w:trPr>
          <w:trHeight w:val="242"/>
        </w:trPr>
        <w:tc>
          <w:tcPr>
            <w:tcW w:w="5056" w:type="dxa"/>
            <w:shd w:val="clear" w:color="auto" w:fill="auto"/>
            <w:vAlign w:val="center"/>
          </w:tcPr>
          <w:p w14:paraId="239D00B9" w14:textId="77777777" w:rsidR="00B24799" w:rsidRPr="00615725" w:rsidRDefault="00B24799" w:rsidP="004A38CB">
            <w:pPr>
              <w:rPr>
                <w:rFonts w:ascii="BrowalliaUPC" w:hAnsi="BrowalliaUPC" w:cs="BrowalliaUPC"/>
                <w:sz w:val="26"/>
                <w:szCs w:val="26"/>
                <w:cs/>
              </w:rPr>
            </w:pPr>
            <w:r w:rsidRPr="00615725">
              <w:rPr>
                <w:rFonts w:ascii="BrowalliaUPC" w:hAnsi="BrowalliaUPC" w:cs="BrowalliaUPC" w:hint="cs"/>
                <w:sz w:val="26"/>
                <w:szCs w:val="26"/>
                <w:cs/>
              </w:rPr>
              <w:t>สิ่งตอบแทนที่จะจ่ายในอนาคตจากการซื้อธุรกิจ</w:t>
            </w:r>
          </w:p>
        </w:tc>
        <w:tc>
          <w:tcPr>
            <w:tcW w:w="1554" w:type="dxa"/>
            <w:shd w:val="clear" w:color="auto" w:fill="FAFAFA"/>
          </w:tcPr>
          <w:p w14:paraId="5931900C" w14:textId="0BDDDA4C" w:rsidR="00B24799" w:rsidRPr="00615725" w:rsidRDefault="00055D6B" w:rsidP="004A38CB">
            <w:pPr>
              <w:jc w:val="right"/>
              <w:rPr>
                <w:rFonts w:ascii="BrowalliaUPC" w:hAnsi="BrowalliaUPC" w:cs="BrowalliaUPC"/>
                <w:sz w:val="26"/>
                <w:szCs w:val="26"/>
                <w:lang w:val="en-US"/>
              </w:rPr>
            </w:pPr>
            <w:r w:rsidRPr="00615725">
              <w:rPr>
                <w:rFonts w:ascii="BrowalliaUPC" w:hAnsi="BrowalliaUPC" w:cs="BrowalliaUPC"/>
                <w:sz w:val="26"/>
                <w:szCs w:val="26"/>
                <w:lang w:val="en-US"/>
              </w:rPr>
              <w:t>60.46</w:t>
            </w:r>
          </w:p>
        </w:tc>
        <w:tc>
          <w:tcPr>
            <w:tcW w:w="2114" w:type="dxa"/>
            <w:shd w:val="clear" w:color="auto" w:fill="FAFAFA"/>
          </w:tcPr>
          <w:p w14:paraId="5D700A34" w14:textId="1F23D5BE" w:rsidR="00B24799" w:rsidRPr="00615725" w:rsidRDefault="004B6629"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114.42</w:t>
            </w:r>
          </w:p>
        </w:tc>
        <w:tc>
          <w:tcPr>
            <w:tcW w:w="1552" w:type="dxa"/>
            <w:shd w:val="clear" w:color="auto" w:fill="FAFAFA"/>
          </w:tcPr>
          <w:p w14:paraId="0DFDF2BA" w14:textId="565DD02F" w:rsidR="00B24799" w:rsidRPr="00615725" w:rsidRDefault="00055D6B"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1552" w:type="dxa"/>
            <w:shd w:val="clear" w:color="auto" w:fill="FAFAFA"/>
          </w:tcPr>
          <w:p w14:paraId="625588BC" w14:textId="57A5D435" w:rsidR="00B24799" w:rsidRPr="00615725" w:rsidRDefault="00055D6B" w:rsidP="004A38CB">
            <w:pPr>
              <w:jc w:val="right"/>
              <w:rPr>
                <w:rFonts w:ascii="BrowalliaUPC" w:hAnsi="BrowalliaUPC" w:cs="BrowalliaUPC"/>
                <w:sz w:val="26"/>
                <w:szCs w:val="26"/>
                <w:lang w:val="en-US"/>
              </w:rPr>
            </w:pPr>
            <w:r w:rsidRPr="00615725">
              <w:rPr>
                <w:rFonts w:ascii="BrowalliaUPC" w:hAnsi="BrowalliaUPC" w:cs="BrowalliaUPC"/>
                <w:sz w:val="26"/>
                <w:szCs w:val="26"/>
                <w:lang w:val="en-US"/>
              </w:rPr>
              <w:t>174.88</w:t>
            </w:r>
          </w:p>
        </w:tc>
        <w:tc>
          <w:tcPr>
            <w:tcW w:w="2113" w:type="dxa"/>
            <w:shd w:val="clear" w:color="auto" w:fill="FAFAFA"/>
          </w:tcPr>
          <w:p w14:paraId="0334E9E7" w14:textId="60052B80" w:rsidR="00B24799" w:rsidRPr="00615725" w:rsidRDefault="00055D6B"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169.36</w:t>
            </w:r>
          </w:p>
        </w:tc>
      </w:tr>
      <w:tr w:rsidR="00055D6B" w:rsidRPr="00615725" w14:paraId="2D18916F" w14:textId="1FFDF905" w:rsidTr="00E26843">
        <w:trPr>
          <w:trHeight w:val="242"/>
        </w:trPr>
        <w:tc>
          <w:tcPr>
            <w:tcW w:w="5056" w:type="dxa"/>
            <w:shd w:val="clear" w:color="auto" w:fill="auto"/>
            <w:vAlign w:val="center"/>
          </w:tcPr>
          <w:p w14:paraId="63221E3D" w14:textId="77777777" w:rsidR="00055D6B" w:rsidRPr="00615725" w:rsidRDefault="00055D6B" w:rsidP="00055D6B">
            <w:pPr>
              <w:rPr>
                <w:rFonts w:asciiTheme="minorHAnsi" w:hAnsiTheme="minorHAnsi" w:cs="BrowalliaUPC"/>
                <w:sz w:val="26"/>
                <w:szCs w:val="26"/>
                <w:cs/>
                <w:lang w:val="en-US"/>
              </w:rPr>
            </w:pPr>
            <w:r w:rsidRPr="00615725">
              <w:rPr>
                <w:rFonts w:ascii="BrowalliaUPC" w:hAnsi="BrowalliaUPC" w:cs="BrowalliaUPC" w:hint="cs"/>
                <w:sz w:val="26"/>
                <w:szCs w:val="26"/>
                <w:cs/>
              </w:rPr>
              <w:t>สิ่งตอบแทนที่ต้องจ่ายจากการซื้อสัดส่วนการถือหุ้นในการร่วมค้า</w:t>
            </w:r>
          </w:p>
        </w:tc>
        <w:tc>
          <w:tcPr>
            <w:tcW w:w="1554" w:type="dxa"/>
            <w:shd w:val="clear" w:color="auto" w:fill="FAFAFA"/>
          </w:tcPr>
          <w:p w14:paraId="2EEEEC78" w14:textId="003E287F" w:rsidR="00055D6B" w:rsidRPr="00615725" w:rsidRDefault="00055D6B" w:rsidP="00055D6B">
            <w:pPr>
              <w:jc w:val="right"/>
              <w:rPr>
                <w:rFonts w:ascii="BrowalliaUPC" w:hAnsi="BrowalliaUPC" w:cs="BrowalliaUPC"/>
                <w:sz w:val="26"/>
                <w:szCs w:val="26"/>
                <w:cs/>
                <w:lang w:val="en-US"/>
              </w:rPr>
            </w:pPr>
            <w:r w:rsidRPr="00615725">
              <w:rPr>
                <w:rFonts w:ascii="BrowalliaUPC" w:hAnsi="BrowalliaUPC" w:cs="BrowalliaUPC"/>
                <w:sz w:val="26"/>
                <w:szCs w:val="26"/>
                <w:lang w:val="en-US"/>
              </w:rPr>
              <w:t>1,642.13</w:t>
            </w:r>
          </w:p>
        </w:tc>
        <w:tc>
          <w:tcPr>
            <w:tcW w:w="2114" w:type="dxa"/>
            <w:shd w:val="clear" w:color="auto" w:fill="FAFAFA"/>
          </w:tcPr>
          <w:p w14:paraId="1EF2770F" w14:textId="53CA7D61" w:rsidR="00055D6B" w:rsidRPr="00615725" w:rsidRDefault="00055D6B" w:rsidP="00055D6B">
            <w:pPr>
              <w:jc w:val="right"/>
              <w:rPr>
                <w:rFonts w:ascii="BrowalliaUPC" w:hAnsi="BrowalliaUPC" w:cs="BrowalliaUPC"/>
                <w:sz w:val="26"/>
                <w:szCs w:val="26"/>
                <w:lang w:val="en-US"/>
              </w:rPr>
            </w:pPr>
            <w:r w:rsidRPr="00615725">
              <w:rPr>
                <w:rFonts w:ascii="BrowalliaUPC" w:hAnsi="BrowalliaUPC" w:cs="BrowalliaUPC"/>
                <w:sz w:val="26"/>
                <w:szCs w:val="26"/>
                <w:lang w:val="en-US"/>
              </w:rPr>
              <w:t>-</w:t>
            </w:r>
          </w:p>
        </w:tc>
        <w:tc>
          <w:tcPr>
            <w:tcW w:w="1552" w:type="dxa"/>
            <w:shd w:val="clear" w:color="auto" w:fill="FAFAFA"/>
          </w:tcPr>
          <w:p w14:paraId="43A71683" w14:textId="1291EF11" w:rsidR="00055D6B" w:rsidRPr="00615725" w:rsidRDefault="00055D6B" w:rsidP="00055D6B">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1552" w:type="dxa"/>
            <w:shd w:val="clear" w:color="auto" w:fill="FAFAFA"/>
          </w:tcPr>
          <w:p w14:paraId="7C178364" w14:textId="468592A0" w:rsidR="00055D6B" w:rsidRPr="00615725" w:rsidRDefault="00055D6B" w:rsidP="00055D6B">
            <w:pPr>
              <w:jc w:val="right"/>
              <w:rPr>
                <w:rFonts w:ascii="BrowalliaUPC" w:hAnsi="BrowalliaUPC" w:cs="BrowalliaUPC"/>
                <w:sz w:val="26"/>
                <w:szCs w:val="26"/>
                <w:cs/>
                <w:lang w:val="en-US"/>
              </w:rPr>
            </w:pPr>
            <w:r w:rsidRPr="00615725">
              <w:rPr>
                <w:rFonts w:ascii="BrowalliaUPC" w:hAnsi="BrowalliaUPC" w:cs="BrowalliaUPC"/>
                <w:sz w:val="26"/>
                <w:szCs w:val="26"/>
                <w:lang w:val="en-US"/>
              </w:rPr>
              <w:t>1,642.13</w:t>
            </w:r>
          </w:p>
        </w:tc>
        <w:tc>
          <w:tcPr>
            <w:tcW w:w="2113" w:type="dxa"/>
            <w:shd w:val="clear" w:color="auto" w:fill="FAFAFA"/>
          </w:tcPr>
          <w:p w14:paraId="6D46EDD6" w14:textId="0D56D3C7" w:rsidR="00055D6B" w:rsidRPr="00615725" w:rsidRDefault="00055D6B" w:rsidP="00055D6B">
            <w:pPr>
              <w:jc w:val="right"/>
              <w:rPr>
                <w:rFonts w:ascii="BrowalliaUPC" w:hAnsi="BrowalliaUPC" w:cs="BrowalliaUPC"/>
                <w:sz w:val="26"/>
                <w:szCs w:val="26"/>
                <w:cs/>
                <w:lang w:val="en-US"/>
              </w:rPr>
            </w:pPr>
            <w:r w:rsidRPr="00615725">
              <w:rPr>
                <w:rFonts w:ascii="BrowalliaUPC" w:hAnsi="BrowalliaUPC" w:cs="BrowalliaUPC"/>
                <w:sz w:val="26"/>
                <w:szCs w:val="26"/>
                <w:lang w:val="en-US"/>
              </w:rPr>
              <w:t>1,601.23</w:t>
            </w:r>
          </w:p>
        </w:tc>
      </w:tr>
      <w:tr w:rsidR="00B24799" w:rsidRPr="00615725" w14:paraId="73D915DE" w14:textId="551F245A" w:rsidTr="00E26843">
        <w:trPr>
          <w:trHeight w:val="242"/>
        </w:trPr>
        <w:tc>
          <w:tcPr>
            <w:tcW w:w="5056" w:type="dxa"/>
            <w:shd w:val="clear" w:color="auto" w:fill="auto"/>
            <w:vAlign w:val="center"/>
          </w:tcPr>
          <w:p w14:paraId="22901DC7" w14:textId="77777777" w:rsidR="00B24799" w:rsidRPr="00615725" w:rsidRDefault="00B24799" w:rsidP="004A38CB">
            <w:pPr>
              <w:rPr>
                <w:rFonts w:ascii="BrowalliaUPC" w:hAnsi="BrowalliaUPC" w:cs="BrowalliaUPC"/>
                <w:sz w:val="26"/>
                <w:szCs w:val="26"/>
                <w:cs/>
              </w:rPr>
            </w:pPr>
            <w:r w:rsidRPr="00615725">
              <w:rPr>
                <w:rFonts w:ascii="BrowalliaUPC" w:hAnsi="BrowalliaUPC" w:cs="BrowalliaUPC" w:hint="cs"/>
                <w:sz w:val="26"/>
                <w:szCs w:val="26"/>
                <w:cs/>
              </w:rPr>
              <w:t>เงินกู้ยืมจากสถาบันการเงินอัตราดอกเบี้ยลอยตัว</w:t>
            </w:r>
          </w:p>
        </w:tc>
        <w:tc>
          <w:tcPr>
            <w:tcW w:w="1554" w:type="dxa"/>
            <w:shd w:val="clear" w:color="auto" w:fill="FAFAFA"/>
          </w:tcPr>
          <w:p w14:paraId="0DD31597" w14:textId="77777777" w:rsidR="00B24799" w:rsidRPr="00615725" w:rsidRDefault="00B24799" w:rsidP="004A38CB">
            <w:pPr>
              <w:jc w:val="right"/>
              <w:rPr>
                <w:rFonts w:ascii="BrowalliaUPC" w:hAnsi="BrowalliaUPC" w:cs="BrowalliaUPC"/>
                <w:sz w:val="26"/>
                <w:szCs w:val="26"/>
                <w:cs/>
              </w:rPr>
            </w:pPr>
          </w:p>
        </w:tc>
        <w:tc>
          <w:tcPr>
            <w:tcW w:w="2114" w:type="dxa"/>
            <w:shd w:val="clear" w:color="auto" w:fill="FAFAFA"/>
          </w:tcPr>
          <w:p w14:paraId="75F00177" w14:textId="77777777" w:rsidR="00B24799" w:rsidRPr="00615725" w:rsidRDefault="00B24799" w:rsidP="004A38CB">
            <w:pPr>
              <w:jc w:val="right"/>
              <w:rPr>
                <w:rFonts w:ascii="BrowalliaUPC" w:hAnsi="BrowalliaUPC" w:cs="BrowalliaUPC"/>
                <w:sz w:val="26"/>
                <w:szCs w:val="26"/>
                <w:lang w:val="en-US"/>
              </w:rPr>
            </w:pPr>
          </w:p>
        </w:tc>
        <w:tc>
          <w:tcPr>
            <w:tcW w:w="1552" w:type="dxa"/>
            <w:shd w:val="clear" w:color="auto" w:fill="FAFAFA"/>
          </w:tcPr>
          <w:p w14:paraId="1355EFE7" w14:textId="77777777" w:rsidR="00B24799" w:rsidRPr="00615725" w:rsidRDefault="00B24799" w:rsidP="004A38CB">
            <w:pPr>
              <w:jc w:val="right"/>
              <w:rPr>
                <w:rFonts w:ascii="BrowalliaUPC" w:hAnsi="BrowalliaUPC" w:cs="BrowalliaUPC"/>
                <w:sz w:val="26"/>
                <w:szCs w:val="26"/>
                <w:cs/>
              </w:rPr>
            </w:pPr>
          </w:p>
        </w:tc>
        <w:tc>
          <w:tcPr>
            <w:tcW w:w="1552" w:type="dxa"/>
            <w:shd w:val="clear" w:color="auto" w:fill="FAFAFA"/>
          </w:tcPr>
          <w:p w14:paraId="62E12F1B" w14:textId="77777777" w:rsidR="00B24799" w:rsidRPr="00615725" w:rsidRDefault="00B24799" w:rsidP="004A38CB">
            <w:pPr>
              <w:jc w:val="right"/>
              <w:rPr>
                <w:rFonts w:ascii="BrowalliaUPC" w:hAnsi="BrowalliaUPC" w:cs="BrowalliaUPC"/>
                <w:sz w:val="26"/>
                <w:szCs w:val="26"/>
                <w:cs/>
              </w:rPr>
            </w:pPr>
          </w:p>
        </w:tc>
        <w:tc>
          <w:tcPr>
            <w:tcW w:w="2113" w:type="dxa"/>
            <w:shd w:val="clear" w:color="auto" w:fill="FAFAFA"/>
          </w:tcPr>
          <w:p w14:paraId="26C2630B" w14:textId="77777777" w:rsidR="00B24799" w:rsidRPr="00615725" w:rsidRDefault="00B24799" w:rsidP="004A38CB">
            <w:pPr>
              <w:jc w:val="right"/>
              <w:rPr>
                <w:rFonts w:ascii="BrowalliaUPC" w:hAnsi="BrowalliaUPC" w:cs="BrowalliaUPC"/>
                <w:sz w:val="26"/>
                <w:szCs w:val="26"/>
                <w:cs/>
              </w:rPr>
            </w:pPr>
          </w:p>
        </w:tc>
      </w:tr>
      <w:tr w:rsidR="00B24799" w:rsidRPr="00615725" w14:paraId="12593D09" w14:textId="0A5E6861" w:rsidTr="00E26843">
        <w:trPr>
          <w:trHeight w:val="242"/>
        </w:trPr>
        <w:tc>
          <w:tcPr>
            <w:tcW w:w="5056" w:type="dxa"/>
            <w:shd w:val="clear" w:color="auto" w:fill="auto"/>
            <w:vAlign w:val="center"/>
          </w:tcPr>
          <w:p w14:paraId="6A28D78A" w14:textId="77777777" w:rsidR="00B24799" w:rsidRPr="00615725" w:rsidRDefault="00B24799" w:rsidP="004A38CB">
            <w:pPr>
              <w:rPr>
                <w:rFonts w:ascii="BrowalliaUPC" w:hAnsi="BrowalliaUPC" w:cs="BrowalliaUPC"/>
                <w:sz w:val="26"/>
                <w:szCs w:val="26"/>
                <w:cs/>
              </w:rPr>
            </w:pPr>
            <w:r w:rsidRPr="00615725">
              <w:rPr>
                <w:rFonts w:ascii="BrowalliaUPC" w:hAnsi="BrowalliaUPC" w:cs="BrowalliaUPC" w:hint="cs"/>
                <w:sz w:val="26"/>
                <w:szCs w:val="26"/>
                <w:cs/>
              </w:rPr>
              <w:t xml:space="preserve">   เงินต้น</w:t>
            </w:r>
          </w:p>
        </w:tc>
        <w:tc>
          <w:tcPr>
            <w:tcW w:w="1554" w:type="dxa"/>
            <w:shd w:val="clear" w:color="auto" w:fill="FAFAFA"/>
          </w:tcPr>
          <w:p w14:paraId="3BE1A692" w14:textId="1CA8857F" w:rsidR="00B24799" w:rsidRPr="00615725" w:rsidRDefault="00594C50" w:rsidP="004A38CB">
            <w:pPr>
              <w:jc w:val="right"/>
              <w:rPr>
                <w:rFonts w:ascii="BrowalliaUPC" w:hAnsi="BrowalliaUPC" w:cs="BrowalliaUPC"/>
                <w:sz w:val="26"/>
                <w:szCs w:val="26"/>
                <w:lang w:val="en-US"/>
              </w:rPr>
            </w:pPr>
            <w:r w:rsidRPr="00615725">
              <w:rPr>
                <w:rFonts w:ascii="BrowalliaUPC" w:hAnsi="BrowalliaUPC" w:cs="BrowalliaUPC"/>
                <w:sz w:val="26"/>
                <w:szCs w:val="26"/>
                <w:lang w:val="en-US"/>
              </w:rPr>
              <w:t>-</w:t>
            </w:r>
          </w:p>
        </w:tc>
        <w:tc>
          <w:tcPr>
            <w:tcW w:w="2114" w:type="dxa"/>
            <w:shd w:val="clear" w:color="auto" w:fill="FAFAFA"/>
          </w:tcPr>
          <w:p w14:paraId="5ABFF5EC" w14:textId="4CA4EE18" w:rsidR="00B24799" w:rsidRPr="00615725" w:rsidRDefault="004B6629" w:rsidP="004A38CB">
            <w:pPr>
              <w:jc w:val="right"/>
              <w:rPr>
                <w:rFonts w:ascii="BrowalliaUPC" w:hAnsi="BrowalliaUPC" w:cs="BrowalliaUPC"/>
                <w:sz w:val="26"/>
                <w:szCs w:val="26"/>
                <w:lang w:val="en-US"/>
              </w:rPr>
            </w:pPr>
            <w:r w:rsidRPr="00615725">
              <w:rPr>
                <w:rFonts w:ascii="BrowalliaUPC" w:hAnsi="BrowalliaUPC" w:cs="BrowalliaUPC"/>
                <w:sz w:val="26"/>
                <w:szCs w:val="26"/>
                <w:lang w:val="en-US"/>
              </w:rPr>
              <w:t>18,022.26</w:t>
            </w:r>
          </w:p>
        </w:tc>
        <w:tc>
          <w:tcPr>
            <w:tcW w:w="1552" w:type="dxa"/>
            <w:shd w:val="clear" w:color="auto" w:fill="FAFAFA"/>
          </w:tcPr>
          <w:p w14:paraId="6671FC32" w14:textId="3BCDC643" w:rsidR="00B24799" w:rsidRPr="00615725" w:rsidRDefault="00594C50"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1552" w:type="dxa"/>
            <w:shd w:val="clear" w:color="auto" w:fill="FAFAFA"/>
          </w:tcPr>
          <w:p w14:paraId="3DE4ECB2" w14:textId="041E7018" w:rsidR="00B24799" w:rsidRPr="00615725" w:rsidRDefault="00594C50"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18,022.26</w:t>
            </w:r>
          </w:p>
        </w:tc>
        <w:tc>
          <w:tcPr>
            <w:tcW w:w="2113" w:type="dxa"/>
            <w:shd w:val="clear" w:color="auto" w:fill="FAFAFA"/>
          </w:tcPr>
          <w:p w14:paraId="62D6FA5F" w14:textId="17C3A42F" w:rsidR="00B24799" w:rsidRPr="00615725" w:rsidRDefault="00342BFB"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17,861.83</w:t>
            </w:r>
          </w:p>
        </w:tc>
      </w:tr>
      <w:tr w:rsidR="00B24799" w:rsidRPr="00615725" w14:paraId="68D02199" w14:textId="6C5003FF" w:rsidTr="00E26843">
        <w:trPr>
          <w:trHeight w:val="242"/>
        </w:trPr>
        <w:tc>
          <w:tcPr>
            <w:tcW w:w="5056" w:type="dxa"/>
            <w:shd w:val="clear" w:color="auto" w:fill="auto"/>
            <w:vAlign w:val="center"/>
          </w:tcPr>
          <w:p w14:paraId="048749FB" w14:textId="47C93F46" w:rsidR="00B24799" w:rsidRPr="00615725" w:rsidRDefault="00B24799" w:rsidP="004A38CB">
            <w:pPr>
              <w:rPr>
                <w:rFonts w:ascii="BrowalliaUPC" w:hAnsi="BrowalliaUPC" w:cs="BrowalliaUPC"/>
                <w:sz w:val="26"/>
                <w:szCs w:val="26"/>
                <w:cs/>
                <w:lang w:val="en-US"/>
              </w:rPr>
            </w:pPr>
            <w:r w:rsidRPr="00615725">
              <w:rPr>
                <w:rFonts w:ascii="BrowalliaUPC" w:hAnsi="BrowalliaUPC" w:cs="BrowalliaUPC" w:hint="cs"/>
                <w:sz w:val="26"/>
                <w:szCs w:val="26"/>
                <w:cs/>
              </w:rPr>
              <w:t xml:space="preserve">   ดอกเบี้ยจ่าย</w:t>
            </w:r>
            <w:r w:rsidR="005B0A25" w:rsidRPr="00615725">
              <w:rPr>
                <w:rFonts w:ascii="BrowalliaUPC" w:hAnsi="BrowalliaUPC" w:cs="BrowalliaUPC" w:hint="cs"/>
                <w:sz w:val="26"/>
                <w:szCs w:val="26"/>
                <w:cs/>
              </w:rPr>
              <w:t xml:space="preserve"> </w:t>
            </w:r>
            <w:r w:rsidR="005406C0" w:rsidRPr="00615725">
              <w:rPr>
                <w:rFonts w:ascii="BrowalliaUPC" w:hAnsi="BrowalliaUPC" w:cs="BrowalliaUPC"/>
                <w:sz w:val="26"/>
                <w:szCs w:val="26"/>
                <w:lang w:val="en-US"/>
              </w:rPr>
              <w:t>*</w:t>
            </w:r>
            <w:r w:rsidRPr="00615725">
              <w:rPr>
                <w:rFonts w:ascii="BrowalliaUPC" w:hAnsi="BrowalliaUPC" w:cs="BrowalliaUPC" w:hint="cs"/>
                <w:sz w:val="26"/>
                <w:szCs w:val="26"/>
                <w:lang w:val="en-US"/>
              </w:rPr>
              <w:t xml:space="preserve"> </w:t>
            </w:r>
          </w:p>
        </w:tc>
        <w:tc>
          <w:tcPr>
            <w:tcW w:w="1554" w:type="dxa"/>
            <w:shd w:val="clear" w:color="auto" w:fill="FAFAFA"/>
          </w:tcPr>
          <w:p w14:paraId="552DCF24" w14:textId="4A8C8556" w:rsidR="00B24799" w:rsidRPr="00615725" w:rsidRDefault="00594C50" w:rsidP="00C51CF1">
            <w:pPr>
              <w:jc w:val="right"/>
              <w:rPr>
                <w:rFonts w:ascii="BrowalliaUPC" w:hAnsi="BrowalliaUPC" w:cs="BrowalliaUPC"/>
                <w:sz w:val="26"/>
                <w:szCs w:val="26"/>
                <w:cs/>
                <w:lang w:val="en-US"/>
              </w:rPr>
            </w:pPr>
            <w:r w:rsidRPr="00615725">
              <w:rPr>
                <w:rFonts w:ascii="BrowalliaUPC" w:hAnsi="BrowalliaUPC" w:cs="BrowalliaUPC"/>
                <w:sz w:val="26"/>
                <w:szCs w:val="26"/>
                <w:lang w:val="en-US"/>
              </w:rPr>
              <w:t>227.9</w:t>
            </w:r>
            <w:r w:rsidR="00C51CF1" w:rsidRPr="00615725">
              <w:rPr>
                <w:rFonts w:ascii="BrowalliaUPC" w:hAnsi="BrowalliaUPC" w:cs="BrowalliaUPC"/>
                <w:sz w:val="26"/>
                <w:szCs w:val="26"/>
                <w:lang w:val="en-US"/>
              </w:rPr>
              <w:t>4</w:t>
            </w:r>
          </w:p>
        </w:tc>
        <w:tc>
          <w:tcPr>
            <w:tcW w:w="2114" w:type="dxa"/>
            <w:shd w:val="clear" w:color="auto" w:fill="FAFAFA"/>
          </w:tcPr>
          <w:p w14:paraId="59707151" w14:textId="7B82766F" w:rsidR="00B24799" w:rsidRPr="00615725" w:rsidRDefault="004B6629" w:rsidP="00C51CF1">
            <w:pPr>
              <w:jc w:val="right"/>
              <w:rPr>
                <w:rFonts w:ascii="BrowalliaUPC" w:hAnsi="BrowalliaUPC" w:cs="BrowalliaUPC"/>
                <w:sz w:val="26"/>
                <w:szCs w:val="26"/>
                <w:lang w:val="en-US"/>
              </w:rPr>
            </w:pPr>
            <w:r w:rsidRPr="00615725">
              <w:rPr>
                <w:rFonts w:ascii="BrowalliaUPC" w:hAnsi="BrowalliaUPC" w:cs="BrowalliaUPC"/>
                <w:sz w:val="26"/>
                <w:szCs w:val="26"/>
                <w:lang w:val="en-US"/>
              </w:rPr>
              <w:t>751.</w:t>
            </w:r>
            <w:r w:rsidR="00C51CF1" w:rsidRPr="00615725">
              <w:rPr>
                <w:rFonts w:ascii="BrowalliaUPC" w:hAnsi="BrowalliaUPC" w:cs="BrowalliaUPC"/>
                <w:sz w:val="26"/>
                <w:szCs w:val="26"/>
                <w:lang w:val="en-US"/>
              </w:rPr>
              <w:t>69</w:t>
            </w:r>
          </w:p>
        </w:tc>
        <w:tc>
          <w:tcPr>
            <w:tcW w:w="1552" w:type="dxa"/>
            <w:shd w:val="clear" w:color="auto" w:fill="FAFAFA"/>
          </w:tcPr>
          <w:p w14:paraId="365A2E43" w14:textId="33ACB815" w:rsidR="00B24799" w:rsidRPr="00615725" w:rsidRDefault="00EA43F9"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1552" w:type="dxa"/>
            <w:shd w:val="clear" w:color="auto" w:fill="FAFAFA"/>
          </w:tcPr>
          <w:p w14:paraId="3CAD8B92" w14:textId="142644A4" w:rsidR="00B24799" w:rsidRPr="00615725" w:rsidRDefault="00EA43F9" w:rsidP="00C51CF1">
            <w:pPr>
              <w:jc w:val="right"/>
              <w:rPr>
                <w:rFonts w:ascii="BrowalliaUPC" w:hAnsi="BrowalliaUPC" w:cs="BrowalliaUPC"/>
                <w:sz w:val="26"/>
                <w:szCs w:val="26"/>
                <w:cs/>
                <w:lang w:val="en-US"/>
              </w:rPr>
            </w:pPr>
            <w:r w:rsidRPr="00615725">
              <w:rPr>
                <w:rFonts w:ascii="BrowalliaUPC" w:hAnsi="BrowalliaUPC" w:cs="BrowalliaUPC"/>
                <w:sz w:val="26"/>
                <w:szCs w:val="26"/>
                <w:lang w:val="en-US"/>
              </w:rPr>
              <w:t>979.</w:t>
            </w:r>
            <w:r w:rsidR="00C51CF1" w:rsidRPr="00615725">
              <w:rPr>
                <w:rFonts w:ascii="BrowalliaUPC" w:hAnsi="BrowalliaUPC" w:cs="BrowalliaUPC"/>
                <w:sz w:val="26"/>
                <w:szCs w:val="26"/>
                <w:lang w:val="en-US"/>
              </w:rPr>
              <w:t>63</w:t>
            </w:r>
          </w:p>
        </w:tc>
        <w:tc>
          <w:tcPr>
            <w:tcW w:w="2113" w:type="dxa"/>
            <w:shd w:val="clear" w:color="auto" w:fill="FAFAFA"/>
          </w:tcPr>
          <w:p w14:paraId="54B646A5" w14:textId="44F8BE64" w:rsidR="00B24799" w:rsidRPr="00615725" w:rsidRDefault="00C92B52"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40.52</w:t>
            </w:r>
          </w:p>
        </w:tc>
      </w:tr>
      <w:tr w:rsidR="00B24799" w:rsidRPr="00615725" w14:paraId="2E8A80C7" w14:textId="6FC10F44" w:rsidTr="00E26843">
        <w:trPr>
          <w:trHeight w:val="242"/>
        </w:trPr>
        <w:tc>
          <w:tcPr>
            <w:tcW w:w="5056" w:type="dxa"/>
            <w:shd w:val="clear" w:color="auto" w:fill="auto"/>
            <w:vAlign w:val="center"/>
          </w:tcPr>
          <w:p w14:paraId="13A5E851" w14:textId="77777777" w:rsidR="00B24799" w:rsidRPr="00615725" w:rsidRDefault="00B24799" w:rsidP="004A38CB">
            <w:pPr>
              <w:rPr>
                <w:rFonts w:ascii="BrowalliaUPC" w:hAnsi="BrowalliaUPC" w:cs="BrowalliaUPC"/>
                <w:sz w:val="26"/>
                <w:szCs w:val="26"/>
                <w:cs/>
              </w:rPr>
            </w:pPr>
            <w:r w:rsidRPr="00615725">
              <w:rPr>
                <w:rFonts w:ascii="BrowalliaUPC" w:hAnsi="BrowalliaUPC" w:cs="BrowalliaUPC" w:hint="cs"/>
                <w:sz w:val="26"/>
                <w:szCs w:val="26"/>
                <w:cs/>
              </w:rPr>
              <w:t>หุ้นกู้อัตราดอกเบี้ยคงที่</w:t>
            </w:r>
          </w:p>
        </w:tc>
        <w:tc>
          <w:tcPr>
            <w:tcW w:w="1554" w:type="dxa"/>
            <w:shd w:val="clear" w:color="auto" w:fill="FAFAFA"/>
          </w:tcPr>
          <w:p w14:paraId="5ECE16F5" w14:textId="77777777" w:rsidR="00B24799" w:rsidRPr="00615725" w:rsidRDefault="00B24799" w:rsidP="004A38CB">
            <w:pPr>
              <w:jc w:val="right"/>
              <w:rPr>
                <w:rFonts w:ascii="BrowalliaUPC" w:hAnsi="BrowalliaUPC" w:cs="BrowalliaUPC"/>
                <w:sz w:val="26"/>
                <w:szCs w:val="26"/>
                <w:cs/>
              </w:rPr>
            </w:pPr>
          </w:p>
        </w:tc>
        <w:tc>
          <w:tcPr>
            <w:tcW w:w="2114" w:type="dxa"/>
            <w:shd w:val="clear" w:color="auto" w:fill="FAFAFA"/>
          </w:tcPr>
          <w:p w14:paraId="2353A34D" w14:textId="77777777" w:rsidR="00B24799" w:rsidRPr="00615725" w:rsidRDefault="00B24799" w:rsidP="004A38CB">
            <w:pPr>
              <w:jc w:val="right"/>
              <w:rPr>
                <w:rFonts w:ascii="BrowalliaUPC" w:hAnsi="BrowalliaUPC" w:cs="BrowalliaUPC"/>
                <w:sz w:val="26"/>
                <w:szCs w:val="26"/>
                <w:lang w:val="en-US"/>
              </w:rPr>
            </w:pPr>
          </w:p>
        </w:tc>
        <w:tc>
          <w:tcPr>
            <w:tcW w:w="1552" w:type="dxa"/>
            <w:shd w:val="clear" w:color="auto" w:fill="FAFAFA"/>
          </w:tcPr>
          <w:p w14:paraId="2724189F" w14:textId="77777777" w:rsidR="00B24799" w:rsidRPr="00615725" w:rsidRDefault="00B24799" w:rsidP="004A38CB">
            <w:pPr>
              <w:jc w:val="right"/>
              <w:rPr>
                <w:rFonts w:ascii="BrowalliaUPC" w:hAnsi="BrowalliaUPC" w:cs="BrowalliaUPC"/>
                <w:sz w:val="26"/>
                <w:szCs w:val="26"/>
                <w:cs/>
              </w:rPr>
            </w:pPr>
          </w:p>
        </w:tc>
        <w:tc>
          <w:tcPr>
            <w:tcW w:w="1552" w:type="dxa"/>
            <w:shd w:val="clear" w:color="auto" w:fill="FAFAFA"/>
          </w:tcPr>
          <w:p w14:paraId="2ED14D2D" w14:textId="77777777" w:rsidR="00B24799" w:rsidRPr="00615725" w:rsidRDefault="00B24799" w:rsidP="004A38CB">
            <w:pPr>
              <w:jc w:val="right"/>
              <w:rPr>
                <w:rFonts w:ascii="BrowalliaUPC" w:hAnsi="BrowalliaUPC" w:cs="BrowalliaUPC"/>
                <w:sz w:val="26"/>
                <w:szCs w:val="26"/>
                <w:cs/>
              </w:rPr>
            </w:pPr>
          </w:p>
        </w:tc>
        <w:tc>
          <w:tcPr>
            <w:tcW w:w="2113" w:type="dxa"/>
            <w:shd w:val="clear" w:color="auto" w:fill="FAFAFA"/>
          </w:tcPr>
          <w:p w14:paraId="5C73900C" w14:textId="77777777" w:rsidR="00B24799" w:rsidRPr="00615725" w:rsidRDefault="00B24799" w:rsidP="004A38CB">
            <w:pPr>
              <w:jc w:val="right"/>
              <w:rPr>
                <w:rFonts w:ascii="BrowalliaUPC" w:hAnsi="BrowalliaUPC" w:cs="BrowalliaUPC"/>
                <w:sz w:val="26"/>
                <w:szCs w:val="26"/>
                <w:cs/>
              </w:rPr>
            </w:pPr>
          </w:p>
        </w:tc>
      </w:tr>
      <w:tr w:rsidR="00B24799" w:rsidRPr="00615725" w14:paraId="7FB5D80D" w14:textId="586A0F60" w:rsidTr="00E26843">
        <w:trPr>
          <w:trHeight w:val="242"/>
        </w:trPr>
        <w:tc>
          <w:tcPr>
            <w:tcW w:w="5056" w:type="dxa"/>
            <w:shd w:val="clear" w:color="auto" w:fill="auto"/>
            <w:vAlign w:val="center"/>
          </w:tcPr>
          <w:p w14:paraId="127B2C6F" w14:textId="77777777" w:rsidR="00B24799" w:rsidRPr="00615725" w:rsidRDefault="00B24799" w:rsidP="004A38CB">
            <w:pPr>
              <w:rPr>
                <w:rFonts w:ascii="BrowalliaUPC" w:hAnsi="BrowalliaUPC" w:cs="BrowalliaUPC"/>
                <w:sz w:val="26"/>
                <w:szCs w:val="26"/>
                <w:cs/>
              </w:rPr>
            </w:pPr>
            <w:r w:rsidRPr="00615725">
              <w:rPr>
                <w:rFonts w:ascii="BrowalliaUPC" w:hAnsi="BrowalliaUPC" w:cs="BrowalliaUPC" w:hint="cs"/>
                <w:sz w:val="26"/>
                <w:szCs w:val="26"/>
                <w:cs/>
              </w:rPr>
              <w:t xml:space="preserve">   เงินต้น</w:t>
            </w:r>
          </w:p>
        </w:tc>
        <w:tc>
          <w:tcPr>
            <w:tcW w:w="1554" w:type="dxa"/>
            <w:shd w:val="clear" w:color="auto" w:fill="FAFAFA"/>
          </w:tcPr>
          <w:p w14:paraId="1A646582" w14:textId="52F84409" w:rsidR="00B24799" w:rsidRPr="00615725" w:rsidRDefault="00EA43F9"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2114" w:type="dxa"/>
            <w:shd w:val="clear" w:color="auto" w:fill="FAFAFA"/>
          </w:tcPr>
          <w:p w14:paraId="1896F522" w14:textId="4DFC4893" w:rsidR="00B24799" w:rsidRPr="00615725" w:rsidRDefault="00EA43F9"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14,999.93</w:t>
            </w:r>
          </w:p>
        </w:tc>
        <w:tc>
          <w:tcPr>
            <w:tcW w:w="1552" w:type="dxa"/>
            <w:shd w:val="clear" w:color="auto" w:fill="FAFAFA"/>
          </w:tcPr>
          <w:p w14:paraId="256861EF" w14:textId="16F4A565" w:rsidR="00B24799" w:rsidRPr="00615725" w:rsidRDefault="00EA43F9"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71,173.81</w:t>
            </w:r>
          </w:p>
        </w:tc>
        <w:tc>
          <w:tcPr>
            <w:tcW w:w="1552" w:type="dxa"/>
            <w:shd w:val="clear" w:color="auto" w:fill="FAFAFA"/>
          </w:tcPr>
          <w:p w14:paraId="3081D42F" w14:textId="516D05FE" w:rsidR="00B24799" w:rsidRPr="00615725" w:rsidRDefault="00EA43F9"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86,173.74</w:t>
            </w:r>
          </w:p>
        </w:tc>
        <w:tc>
          <w:tcPr>
            <w:tcW w:w="2113" w:type="dxa"/>
            <w:shd w:val="clear" w:color="auto" w:fill="FAFAFA"/>
          </w:tcPr>
          <w:p w14:paraId="77DCA8BE" w14:textId="5B5DE40F" w:rsidR="00B24799" w:rsidRPr="00615725" w:rsidRDefault="00342BFB"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85,016.15</w:t>
            </w:r>
          </w:p>
        </w:tc>
      </w:tr>
      <w:tr w:rsidR="00B24799" w:rsidRPr="00615725" w14:paraId="3BFC9D2E" w14:textId="67427D2D" w:rsidTr="00E26843">
        <w:trPr>
          <w:trHeight w:val="242"/>
        </w:trPr>
        <w:tc>
          <w:tcPr>
            <w:tcW w:w="5056" w:type="dxa"/>
            <w:shd w:val="clear" w:color="auto" w:fill="auto"/>
            <w:vAlign w:val="center"/>
          </w:tcPr>
          <w:p w14:paraId="7E2E67C6" w14:textId="408B092A" w:rsidR="00B24799" w:rsidRPr="00615725" w:rsidRDefault="00B24799" w:rsidP="004A38CB">
            <w:pPr>
              <w:rPr>
                <w:rFonts w:asciiTheme="minorHAnsi" w:hAnsiTheme="minorHAnsi" w:cs="BrowalliaUPC"/>
                <w:sz w:val="26"/>
                <w:szCs w:val="26"/>
                <w:lang w:val="en-US"/>
              </w:rPr>
            </w:pPr>
            <w:r w:rsidRPr="00615725">
              <w:rPr>
                <w:rFonts w:ascii="BrowalliaUPC" w:hAnsi="BrowalliaUPC" w:cs="BrowalliaUPC" w:hint="cs"/>
                <w:sz w:val="26"/>
                <w:szCs w:val="26"/>
                <w:cs/>
              </w:rPr>
              <w:t xml:space="preserve">   ดอกเบี้ยจ่าย</w:t>
            </w:r>
            <w:r w:rsidR="005B0A25" w:rsidRPr="00615725">
              <w:rPr>
                <w:rFonts w:ascii="BrowalliaUPC" w:hAnsi="BrowalliaUPC" w:cs="BrowalliaUPC" w:hint="cs"/>
                <w:sz w:val="26"/>
                <w:szCs w:val="26"/>
                <w:cs/>
              </w:rPr>
              <w:t xml:space="preserve"> </w:t>
            </w:r>
            <w:r w:rsidR="005406C0" w:rsidRPr="00615725">
              <w:rPr>
                <w:rFonts w:ascii="BrowalliaUPC" w:hAnsi="BrowalliaUPC" w:cs="BrowalliaUPC"/>
                <w:sz w:val="26"/>
                <w:szCs w:val="26"/>
                <w:lang w:val="en-US"/>
              </w:rPr>
              <w:t>*</w:t>
            </w:r>
            <w:r w:rsidRPr="00615725">
              <w:rPr>
                <w:rFonts w:ascii="BrowalliaUPC" w:hAnsi="BrowalliaUPC" w:cs="BrowalliaUPC" w:hint="cs"/>
                <w:sz w:val="26"/>
                <w:szCs w:val="26"/>
                <w:lang w:val="en-US"/>
              </w:rPr>
              <w:t xml:space="preserve"> </w:t>
            </w:r>
          </w:p>
        </w:tc>
        <w:tc>
          <w:tcPr>
            <w:tcW w:w="1554" w:type="dxa"/>
            <w:shd w:val="clear" w:color="auto" w:fill="FAFAFA"/>
          </w:tcPr>
          <w:p w14:paraId="55501D46" w14:textId="32662802" w:rsidR="00B24799" w:rsidRPr="00615725" w:rsidRDefault="00C51CF1"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3,288.29</w:t>
            </w:r>
          </w:p>
        </w:tc>
        <w:tc>
          <w:tcPr>
            <w:tcW w:w="2114" w:type="dxa"/>
            <w:shd w:val="clear" w:color="auto" w:fill="FAFAFA"/>
          </w:tcPr>
          <w:p w14:paraId="7D7FFA7D" w14:textId="7B734F41" w:rsidR="00B24799" w:rsidRPr="00615725" w:rsidRDefault="004B6629" w:rsidP="00E22618">
            <w:pPr>
              <w:jc w:val="right"/>
              <w:rPr>
                <w:rFonts w:ascii="BrowalliaUPC" w:hAnsi="BrowalliaUPC" w:cs="BrowalliaUPC"/>
                <w:sz w:val="26"/>
                <w:szCs w:val="26"/>
                <w:cs/>
                <w:lang w:val="en-US"/>
              </w:rPr>
            </w:pPr>
            <w:r w:rsidRPr="00615725">
              <w:rPr>
                <w:rFonts w:ascii="BrowalliaUPC" w:hAnsi="BrowalliaUPC" w:cs="BrowalliaUPC"/>
                <w:sz w:val="26"/>
                <w:szCs w:val="26"/>
                <w:lang w:val="en-US"/>
              </w:rPr>
              <w:t>11,966.</w:t>
            </w:r>
            <w:r w:rsidR="00C51CF1" w:rsidRPr="00615725">
              <w:rPr>
                <w:rFonts w:ascii="BrowalliaUPC" w:hAnsi="BrowalliaUPC" w:cs="BrowalliaUPC"/>
                <w:sz w:val="26"/>
                <w:szCs w:val="26"/>
                <w:lang w:val="en-US"/>
              </w:rPr>
              <w:t>6</w:t>
            </w:r>
            <w:r w:rsidR="00E22618" w:rsidRPr="00615725">
              <w:rPr>
                <w:rFonts w:ascii="BrowalliaUPC" w:hAnsi="BrowalliaUPC" w:cs="BrowalliaUPC"/>
                <w:sz w:val="26"/>
                <w:szCs w:val="26"/>
                <w:lang w:val="en-US"/>
              </w:rPr>
              <w:t>6</w:t>
            </w:r>
          </w:p>
        </w:tc>
        <w:tc>
          <w:tcPr>
            <w:tcW w:w="1552" w:type="dxa"/>
            <w:shd w:val="clear" w:color="auto" w:fill="FAFAFA"/>
          </w:tcPr>
          <w:p w14:paraId="388E59C8" w14:textId="5FB3619D" w:rsidR="00B24799" w:rsidRPr="00615725" w:rsidRDefault="00EA43F9" w:rsidP="00E22618">
            <w:pPr>
              <w:jc w:val="right"/>
              <w:rPr>
                <w:rFonts w:ascii="BrowalliaUPC" w:hAnsi="BrowalliaUPC" w:cs="BrowalliaUPC"/>
                <w:sz w:val="26"/>
                <w:szCs w:val="26"/>
                <w:cs/>
                <w:lang w:val="en-US"/>
              </w:rPr>
            </w:pPr>
            <w:r w:rsidRPr="00615725">
              <w:rPr>
                <w:rFonts w:ascii="BrowalliaUPC" w:hAnsi="BrowalliaUPC" w:cs="BrowalliaUPC"/>
                <w:sz w:val="26"/>
                <w:szCs w:val="26"/>
                <w:lang w:val="en-US"/>
              </w:rPr>
              <w:t>45,251.7</w:t>
            </w:r>
            <w:r w:rsidR="00E22618" w:rsidRPr="00615725">
              <w:rPr>
                <w:rFonts w:ascii="BrowalliaUPC" w:hAnsi="BrowalliaUPC" w:cs="BrowalliaUPC"/>
                <w:sz w:val="26"/>
                <w:szCs w:val="26"/>
                <w:lang w:val="en-US"/>
              </w:rPr>
              <w:t>3</w:t>
            </w:r>
          </w:p>
        </w:tc>
        <w:tc>
          <w:tcPr>
            <w:tcW w:w="1552" w:type="dxa"/>
            <w:shd w:val="clear" w:color="auto" w:fill="FAFAFA"/>
          </w:tcPr>
          <w:p w14:paraId="48172BEA" w14:textId="0447D353" w:rsidR="00B24799" w:rsidRPr="00615725" w:rsidRDefault="00EA43F9" w:rsidP="00E22618">
            <w:pPr>
              <w:jc w:val="right"/>
              <w:rPr>
                <w:rFonts w:ascii="BrowalliaUPC" w:hAnsi="BrowalliaUPC" w:cs="BrowalliaUPC"/>
                <w:sz w:val="26"/>
                <w:szCs w:val="26"/>
                <w:cs/>
                <w:lang w:val="en-US"/>
              </w:rPr>
            </w:pPr>
            <w:r w:rsidRPr="00615725">
              <w:rPr>
                <w:rFonts w:ascii="BrowalliaUPC" w:hAnsi="BrowalliaUPC" w:cs="BrowalliaUPC"/>
                <w:sz w:val="26"/>
                <w:szCs w:val="26"/>
                <w:lang w:val="en-US"/>
              </w:rPr>
              <w:t>60,506.</w:t>
            </w:r>
            <w:r w:rsidR="00E22618" w:rsidRPr="00615725">
              <w:rPr>
                <w:rFonts w:ascii="BrowalliaUPC" w:hAnsi="BrowalliaUPC" w:cs="BrowalliaUPC"/>
                <w:sz w:val="26"/>
                <w:szCs w:val="26"/>
                <w:lang w:val="en-US"/>
              </w:rPr>
              <w:t>68</w:t>
            </w:r>
          </w:p>
        </w:tc>
        <w:tc>
          <w:tcPr>
            <w:tcW w:w="2113" w:type="dxa"/>
            <w:shd w:val="clear" w:color="auto" w:fill="FAFAFA"/>
          </w:tcPr>
          <w:p w14:paraId="7CC926CC" w14:textId="746B33D4" w:rsidR="00B24799" w:rsidRPr="00615725" w:rsidRDefault="00C92B52"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373.50</w:t>
            </w:r>
          </w:p>
        </w:tc>
      </w:tr>
      <w:tr w:rsidR="00B24799" w:rsidRPr="00615725" w14:paraId="6E8D2468" w14:textId="18416A01" w:rsidTr="00E26843">
        <w:trPr>
          <w:trHeight w:val="242"/>
        </w:trPr>
        <w:tc>
          <w:tcPr>
            <w:tcW w:w="5056" w:type="dxa"/>
            <w:shd w:val="clear" w:color="auto" w:fill="auto"/>
            <w:vAlign w:val="center"/>
          </w:tcPr>
          <w:p w14:paraId="2D6469F6" w14:textId="698DC3F0" w:rsidR="00B24799" w:rsidRPr="00615725" w:rsidRDefault="00B24799" w:rsidP="004A38CB">
            <w:pPr>
              <w:rPr>
                <w:rFonts w:asciiTheme="minorHAnsi" w:hAnsiTheme="minorHAnsi" w:cs="BrowalliaUPC"/>
                <w:sz w:val="26"/>
                <w:szCs w:val="26"/>
                <w:lang w:val="en-US"/>
              </w:rPr>
            </w:pPr>
            <w:r w:rsidRPr="00615725">
              <w:rPr>
                <w:rFonts w:ascii="BrowalliaUPC" w:hAnsi="BrowalliaUPC" w:cs="BrowalliaUPC"/>
                <w:sz w:val="26"/>
                <w:szCs w:val="26"/>
                <w:cs/>
                <w:lang w:val="en-US"/>
              </w:rPr>
              <w:t>สัญญาซื้อขายเงินตราต่างประเทศล่วงหน้า</w:t>
            </w:r>
            <w:r w:rsidR="00072362" w:rsidRPr="00615725">
              <w:rPr>
                <w:rFonts w:ascii="BrowalliaUPC" w:hAnsi="BrowalliaUPC" w:cs="BrowalliaUPC"/>
                <w:sz w:val="26"/>
                <w:szCs w:val="26"/>
                <w:cs/>
                <w:lang w:val="en-US"/>
              </w:rPr>
              <w:t xml:space="preserve"> </w:t>
            </w:r>
            <w:r w:rsidR="005B0A25" w:rsidRPr="00615725">
              <w:rPr>
                <w:rFonts w:ascii="BrowalliaUPC" w:hAnsi="BrowalliaUPC" w:cs="BrowalliaUPC"/>
                <w:sz w:val="26"/>
                <w:szCs w:val="26"/>
                <w:lang w:val="en-GB"/>
              </w:rPr>
              <w:t>–</w:t>
            </w:r>
            <w:r w:rsidR="00072362" w:rsidRPr="00615725">
              <w:rPr>
                <w:rFonts w:ascii="BrowalliaUPC" w:hAnsi="BrowalliaUPC" w:cs="BrowalliaUPC"/>
                <w:sz w:val="26"/>
                <w:szCs w:val="26"/>
                <w:lang w:val="en-GB"/>
              </w:rPr>
              <w:t xml:space="preserve"> </w:t>
            </w:r>
            <w:r w:rsidR="00072362" w:rsidRPr="00615725">
              <w:rPr>
                <w:rFonts w:ascii="BrowalliaUPC" w:hAnsi="BrowalliaUPC" w:cs="BrowalliaUPC"/>
                <w:sz w:val="26"/>
                <w:szCs w:val="26"/>
                <w:cs/>
                <w:lang w:val="en-GB"/>
              </w:rPr>
              <w:t>สุทธิ</w:t>
            </w:r>
            <w:r w:rsidR="0011120F" w:rsidRPr="00615725">
              <w:rPr>
                <w:rFonts w:ascii="BrowalliaUPC" w:hAnsi="BrowalliaUPC" w:cs="BrowalliaUPC"/>
                <w:sz w:val="26"/>
                <w:szCs w:val="26"/>
                <w:lang w:val="en-US"/>
              </w:rPr>
              <w:t xml:space="preserve"> </w:t>
            </w:r>
          </w:p>
        </w:tc>
        <w:tc>
          <w:tcPr>
            <w:tcW w:w="1554" w:type="dxa"/>
            <w:shd w:val="clear" w:color="auto" w:fill="FAFAFA"/>
          </w:tcPr>
          <w:p w14:paraId="0041DCA9" w14:textId="48D8C777" w:rsidR="00B24799" w:rsidRPr="00615725" w:rsidRDefault="009F2CE0" w:rsidP="004A38CB">
            <w:pPr>
              <w:tabs>
                <w:tab w:val="left" w:pos="1662"/>
              </w:tabs>
              <w:jc w:val="right"/>
              <w:rPr>
                <w:rFonts w:ascii="BrowalliaUPC" w:hAnsi="BrowalliaUPC" w:cs="BrowalliaUPC"/>
                <w:sz w:val="26"/>
                <w:szCs w:val="26"/>
                <w:lang w:val="en-US"/>
              </w:rPr>
            </w:pPr>
            <w:r w:rsidRPr="00615725">
              <w:rPr>
                <w:rFonts w:ascii="BrowalliaUPC" w:hAnsi="BrowalliaUPC" w:cs="BrowalliaUPC"/>
                <w:sz w:val="26"/>
                <w:szCs w:val="26"/>
                <w:lang w:val="en-US"/>
              </w:rPr>
              <w:t>1,208.74</w:t>
            </w:r>
          </w:p>
        </w:tc>
        <w:tc>
          <w:tcPr>
            <w:tcW w:w="2114" w:type="dxa"/>
            <w:shd w:val="clear" w:color="auto" w:fill="FAFAFA"/>
          </w:tcPr>
          <w:p w14:paraId="79BAEE26" w14:textId="042A90D3" w:rsidR="00B24799" w:rsidRPr="00615725" w:rsidRDefault="009F2CE0" w:rsidP="004A38CB">
            <w:pPr>
              <w:jc w:val="right"/>
              <w:rPr>
                <w:rFonts w:ascii="BrowalliaUPC" w:hAnsi="BrowalliaUPC" w:cs="BrowalliaUPC"/>
                <w:sz w:val="26"/>
                <w:szCs w:val="26"/>
                <w:lang w:val="en-US"/>
              </w:rPr>
            </w:pPr>
            <w:r w:rsidRPr="00615725">
              <w:rPr>
                <w:rFonts w:ascii="BrowalliaUPC" w:hAnsi="BrowalliaUPC" w:cs="BrowalliaUPC"/>
                <w:sz w:val="26"/>
                <w:szCs w:val="26"/>
                <w:lang w:val="en-US"/>
              </w:rPr>
              <w:t>-</w:t>
            </w:r>
          </w:p>
        </w:tc>
        <w:tc>
          <w:tcPr>
            <w:tcW w:w="1552" w:type="dxa"/>
            <w:shd w:val="clear" w:color="auto" w:fill="FAFAFA"/>
          </w:tcPr>
          <w:p w14:paraId="5AF8E050" w14:textId="1CB39089" w:rsidR="00B24799" w:rsidRPr="00615725" w:rsidRDefault="009F2CE0"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1552" w:type="dxa"/>
            <w:shd w:val="clear" w:color="auto" w:fill="FAFAFA"/>
          </w:tcPr>
          <w:p w14:paraId="18C23C39" w14:textId="6AACA036" w:rsidR="00B24799" w:rsidRPr="00615725" w:rsidRDefault="009F2CE0" w:rsidP="004A38CB">
            <w:pPr>
              <w:jc w:val="right"/>
              <w:rPr>
                <w:rFonts w:ascii="BrowalliaUPC" w:hAnsi="BrowalliaUPC" w:cs="BrowalliaUPC"/>
                <w:sz w:val="26"/>
                <w:szCs w:val="26"/>
                <w:lang w:val="en-US"/>
              </w:rPr>
            </w:pPr>
            <w:r w:rsidRPr="00615725">
              <w:rPr>
                <w:rFonts w:ascii="BrowalliaUPC" w:hAnsi="BrowalliaUPC" w:cs="BrowalliaUPC"/>
                <w:sz w:val="26"/>
                <w:szCs w:val="26"/>
                <w:lang w:val="en-US"/>
              </w:rPr>
              <w:t>1,208.74</w:t>
            </w:r>
          </w:p>
        </w:tc>
        <w:tc>
          <w:tcPr>
            <w:tcW w:w="2113" w:type="dxa"/>
            <w:shd w:val="clear" w:color="auto" w:fill="FAFAFA"/>
          </w:tcPr>
          <w:p w14:paraId="208C7026" w14:textId="2A638657" w:rsidR="00B24799" w:rsidRPr="00615725" w:rsidRDefault="005B0A25" w:rsidP="004A38CB">
            <w:pPr>
              <w:jc w:val="right"/>
              <w:rPr>
                <w:rFonts w:ascii="BrowalliaUPC" w:hAnsi="BrowalliaUPC" w:cs="BrowalliaUPC"/>
                <w:sz w:val="26"/>
                <w:szCs w:val="26"/>
                <w:lang w:val="en-US"/>
              </w:rPr>
            </w:pPr>
            <w:r w:rsidRPr="00615725">
              <w:rPr>
                <w:rFonts w:ascii="BrowalliaUPC" w:hAnsi="BrowalliaUPC" w:cs="BrowalliaUPC"/>
                <w:sz w:val="26"/>
                <w:szCs w:val="26"/>
                <w:lang w:val="en-US"/>
              </w:rPr>
              <w:t>787.95</w:t>
            </w:r>
          </w:p>
        </w:tc>
      </w:tr>
    </w:tbl>
    <w:p w14:paraId="6E583096" w14:textId="48814364" w:rsidR="008B7BA3" w:rsidRPr="00615725" w:rsidRDefault="008B7BA3" w:rsidP="0090540D">
      <w:pPr>
        <w:pStyle w:val="BlockText"/>
        <w:ind w:left="567" w:right="0"/>
        <w:rPr>
          <w:rFonts w:ascii="BrowalliaUPC" w:hAnsi="BrowalliaUPC" w:cs="BrowalliaUPC"/>
          <w:cs/>
          <w:lang w:val="en-GB"/>
        </w:rPr>
      </w:pPr>
    </w:p>
    <w:p w14:paraId="5AD21520" w14:textId="41B9ECA6" w:rsidR="0090540D" w:rsidRPr="00615725" w:rsidRDefault="0090540D" w:rsidP="00A471F6">
      <w:pPr>
        <w:pStyle w:val="BlockText"/>
        <w:ind w:left="0" w:right="0"/>
        <w:rPr>
          <w:rFonts w:ascii="BrowalliaUPC" w:hAnsi="BrowalliaUPC" w:cs="BrowalliaUPC"/>
          <w:cs/>
          <w:lang w:val="en-GB"/>
        </w:rPr>
      </w:pPr>
    </w:p>
    <w:p w14:paraId="74F2EE77" w14:textId="77777777" w:rsidR="0090540D" w:rsidRPr="00615725" w:rsidRDefault="0090540D" w:rsidP="0090540D">
      <w:pPr>
        <w:pStyle w:val="BlockText"/>
        <w:ind w:left="567" w:right="0"/>
        <w:rPr>
          <w:rFonts w:ascii="BrowalliaUPC" w:hAnsi="BrowalliaUPC" w:cs="BrowalliaUPC"/>
          <w:cs/>
          <w:lang w:val="en-GB"/>
        </w:rPr>
      </w:pPr>
      <w:r w:rsidRPr="00615725">
        <w:rPr>
          <w:rFonts w:ascii="BrowalliaUPC" w:hAnsi="BrowalliaUPC" w:cs="BrowalliaUPC"/>
          <w:cs/>
          <w:lang w:val="en-GB"/>
        </w:rPr>
        <w:br w:type="page"/>
      </w:r>
    </w:p>
    <w:tbl>
      <w:tblPr>
        <w:tblW w:w="13660" w:type="dxa"/>
        <w:tblInd w:w="142" w:type="dxa"/>
        <w:tblLook w:val="01E0" w:firstRow="1" w:lastRow="1" w:firstColumn="1" w:lastColumn="1" w:noHBand="0" w:noVBand="0"/>
      </w:tblPr>
      <w:tblGrid>
        <w:gridCol w:w="5003"/>
        <w:gridCol w:w="1401"/>
        <w:gridCol w:w="2089"/>
        <w:gridCol w:w="1538"/>
        <w:gridCol w:w="1538"/>
        <w:gridCol w:w="2091"/>
      </w:tblGrid>
      <w:tr w:rsidR="00B24799" w:rsidRPr="00615725" w14:paraId="1681DB23" w14:textId="70903544" w:rsidTr="00E26843">
        <w:trPr>
          <w:trHeight w:val="242"/>
        </w:trPr>
        <w:tc>
          <w:tcPr>
            <w:tcW w:w="13660" w:type="dxa"/>
            <w:gridSpan w:val="6"/>
            <w:shd w:val="clear" w:color="auto" w:fill="auto"/>
            <w:vAlign w:val="center"/>
          </w:tcPr>
          <w:p w14:paraId="26B334A8" w14:textId="5A5DBF92" w:rsidR="00B24799" w:rsidRPr="00615725" w:rsidRDefault="004B6629" w:rsidP="004B6629">
            <w:pPr>
              <w:jc w:val="right"/>
              <w:rPr>
                <w:rFonts w:ascii="BrowalliaUPC" w:hAnsi="BrowalliaUPC" w:cs="BrowalliaUPC"/>
                <w:sz w:val="26"/>
                <w:szCs w:val="26"/>
                <w:cs/>
              </w:rPr>
            </w:pPr>
            <w:r w:rsidRPr="00615725">
              <w:rPr>
                <w:rFonts w:ascii="BrowalliaUPC" w:hAnsi="BrowalliaUPC" w:cs="BrowalliaUPC" w:hint="cs"/>
                <w:b/>
                <w:bCs/>
                <w:sz w:val="26"/>
                <w:szCs w:val="26"/>
                <w:cs/>
              </w:rPr>
              <w:t>งบการเงินเฉพาะกิจการ</w:t>
            </w:r>
          </w:p>
        </w:tc>
      </w:tr>
      <w:tr w:rsidR="00E51D1B" w:rsidRPr="00615725" w14:paraId="5E61B293" w14:textId="44F47B9A" w:rsidTr="00E51D1B">
        <w:trPr>
          <w:trHeight w:val="242"/>
        </w:trPr>
        <w:tc>
          <w:tcPr>
            <w:tcW w:w="5003" w:type="dxa"/>
            <w:shd w:val="clear" w:color="auto" w:fill="auto"/>
            <w:vAlign w:val="center"/>
          </w:tcPr>
          <w:p w14:paraId="1ACFDE4E" w14:textId="38ADA506" w:rsidR="00E51D1B" w:rsidRPr="00615725" w:rsidRDefault="00E51D1B" w:rsidP="004B6629">
            <w:pPr>
              <w:jc w:val="right"/>
              <w:rPr>
                <w:rFonts w:ascii="BrowalliaUPC" w:hAnsi="BrowalliaUPC" w:cs="BrowalliaUPC"/>
                <w:sz w:val="26"/>
                <w:szCs w:val="26"/>
                <w:cs/>
              </w:rPr>
            </w:pPr>
          </w:p>
        </w:tc>
        <w:tc>
          <w:tcPr>
            <w:tcW w:w="8657" w:type="dxa"/>
            <w:gridSpan w:val="5"/>
            <w:tcBorders>
              <w:top w:val="single" w:sz="4" w:space="0" w:color="auto"/>
            </w:tcBorders>
            <w:shd w:val="clear" w:color="auto" w:fill="auto"/>
            <w:vAlign w:val="center"/>
          </w:tcPr>
          <w:p w14:paraId="0EC09905" w14:textId="1C3CAF43" w:rsidR="00E51D1B" w:rsidRPr="00615725" w:rsidRDefault="00E51D1B" w:rsidP="004B6629">
            <w:pPr>
              <w:jc w:val="right"/>
              <w:rPr>
                <w:rFonts w:ascii="BrowalliaUPC" w:hAnsi="BrowalliaUPC" w:cs="BrowalliaUPC"/>
                <w:sz w:val="26"/>
                <w:szCs w:val="26"/>
                <w:cs/>
              </w:rPr>
            </w:pPr>
            <w:r w:rsidRPr="00615725">
              <w:rPr>
                <w:rFonts w:ascii="BrowalliaUPC" w:hAnsi="BrowalliaUPC" w:cs="BrowalliaUPC" w:hint="cs"/>
                <w:b/>
                <w:bCs/>
                <w:sz w:val="26"/>
                <w:szCs w:val="26"/>
                <w:cs/>
              </w:rPr>
              <w:t>หน่วย: ล้านดอลลาร์สหรัฐอเมริกา</w:t>
            </w:r>
          </w:p>
        </w:tc>
      </w:tr>
      <w:tr w:rsidR="00B24799" w:rsidRPr="00615725" w14:paraId="14B580C9" w14:textId="31BF987F" w:rsidTr="00E26843">
        <w:tc>
          <w:tcPr>
            <w:tcW w:w="5003" w:type="dxa"/>
            <w:shd w:val="clear" w:color="auto" w:fill="auto"/>
          </w:tcPr>
          <w:p w14:paraId="650CAA09" w14:textId="77777777" w:rsidR="00B24799" w:rsidRPr="00615725" w:rsidRDefault="00B24799" w:rsidP="004A38CB">
            <w:pPr>
              <w:rPr>
                <w:rFonts w:ascii="BrowalliaUPC" w:hAnsi="BrowalliaUPC" w:cs="BrowalliaUPC"/>
                <w:sz w:val="26"/>
                <w:szCs w:val="26"/>
                <w:cs/>
              </w:rPr>
            </w:pPr>
          </w:p>
        </w:tc>
        <w:tc>
          <w:tcPr>
            <w:tcW w:w="1401" w:type="dxa"/>
            <w:tcBorders>
              <w:top w:val="single" w:sz="4" w:space="0" w:color="auto"/>
              <w:bottom w:val="single" w:sz="4" w:space="0" w:color="auto"/>
            </w:tcBorders>
          </w:tcPr>
          <w:p w14:paraId="31E4060B" w14:textId="77777777" w:rsidR="00B24799" w:rsidRPr="00615725" w:rsidRDefault="00B24799" w:rsidP="004A38CB">
            <w:pPr>
              <w:jc w:val="center"/>
              <w:rPr>
                <w:rFonts w:ascii="BrowalliaUPC" w:hAnsi="BrowalliaUPC" w:cs="BrowalliaUPC"/>
                <w:b/>
                <w:bCs/>
                <w:sz w:val="26"/>
                <w:szCs w:val="26"/>
                <w:cs/>
              </w:rPr>
            </w:pPr>
            <w:r w:rsidRPr="00615725">
              <w:rPr>
                <w:rFonts w:ascii="BrowalliaUPC" w:hAnsi="BrowalliaUPC" w:cs="BrowalliaUPC" w:hint="cs"/>
                <w:b/>
                <w:bCs/>
                <w:sz w:val="26"/>
                <w:szCs w:val="26"/>
                <w:cs/>
              </w:rPr>
              <w:t xml:space="preserve">ภายใน </w:t>
            </w:r>
            <w:r w:rsidRPr="00615725">
              <w:rPr>
                <w:rFonts w:ascii="BrowalliaUPC" w:hAnsi="BrowalliaUPC" w:cs="BrowalliaUPC" w:hint="cs"/>
                <w:b/>
                <w:bCs/>
                <w:sz w:val="26"/>
                <w:szCs w:val="26"/>
                <w:lang w:val="en-US"/>
              </w:rPr>
              <w:t>1</w:t>
            </w:r>
            <w:r w:rsidRPr="00615725">
              <w:rPr>
                <w:rFonts w:ascii="BrowalliaUPC" w:hAnsi="BrowalliaUPC" w:cs="BrowalliaUPC" w:hint="cs"/>
                <w:b/>
                <w:bCs/>
                <w:sz w:val="26"/>
                <w:szCs w:val="26"/>
                <w:cs/>
              </w:rPr>
              <w:t xml:space="preserve"> ปี</w:t>
            </w:r>
          </w:p>
        </w:tc>
        <w:tc>
          <w:tcPr>
            <w:tcW w:w="2089" w:type="dxa"/>
            <w:tcBorders>
              <w:top w:val="single" w:sz="4" w:space="0" w:color="auto"/>
              <w:bottom w:val="single" w:sz="4" w:space="0" w:color="auto"/>
            </w:tcBorders>
          </w:tcPr>
          <w:p w14:paraId="13C8A79E" w14:textId="7F32683C" w:rsidR="00B24799" w:rsidRPr="00615725" w:rsidRDefault="00B24799" w:rsidP="004A38CB">
            <w:pPr>
              <w:jc w:val="center"/>
              <w:rPr>
                <w:rFonts w:ascii="BrowalliaUPC" w:hAnsi="BrowalliaUPC" w:cs="BrowalliaUPC"/>
                <w:b/>
                <w:bCs/>
                <w:sz w:val="26"/>
                <w:szCs w:val="26"/>
                <w:cs/>
              </w:rPr>
            </w:pPr>
            <w:r w:rsidRPr="00615725">
              <w:rPr>
                <w:rFonts w:ascii="BrowalliaUPC" w:hAnsi="BrowalliaUPC" w:cs="BrowalliaUPC" w:hint="cs"/>
                <w:b/>
                <w:bCs/>
                <w:sz w:val="26"/>
                <w:szCs w:val="26"/>
                <w:cs/>
              </w:rPr>
              <w:t xml:space="preserve">เกิน </w:t>
            </w:r>
            <w:r w:rsidRPr="00615725">
              <w:rPr>
                <w:rFonts w:ascii="BrowalliaUPC" w:hAnsi="BrowalliaUPC" w:cs="BrowalliaUPC" w:hint="cs"/>
                <w:b/>
                <w:bCs/>
                <w:sz w:val="26"/>
                <w:szCs w:val="26"/>
                <w:lang w:val="en-US"/>
              </w:rPr>
              <w:t>1</w:t>
            </w:r>
            <w:r w:rsidRPr="00615725">
              <w:rPr>
                <w:rFonts w:ascii="BrowalliaUPC" w:hAnsi="BrowalliaUPC" w:cs="BrowalliaUPC" w:hint="cs"/>
                <w:b/>
                <w:bCs/>
                <w:sz w:val="26"/>
                <w:szCs w:val="26"/>
                <w:cs/>
              </w:rPr>
              <w:t xml:space="preserve"> ปี แต่ไม่เกิน </w:t>
            </w:r>
            <w:r w:rsidR="004B6629" w:rsidRPr="00615725">
              <w:rPr>
                <w:rFonts w:ascii="BrowalliaUPC" w:hAnsi="BrowalliaUPC" w:cs="BrowalliaUPC"/>
                <w:b/>
                <w:bCs/>
                <w:sz w:val="26"/>
                <w:szCs w:val="26"/>
                <w:lang w:val="en-US"/>
              </w:rPr>
              <w:t>5</w:t>
            </w:r>
            <w:r w:rsidRPr="00615725">
              <w:rPr>
                <w:rFonts w:ascii="BrowalliaUPC" w:hAnsi="BrowalliaUPC" w:cs="BrowalliaUPC" w:hint="cs"/>
                <w:b/>
                <w:bCs/>
                <w:sz w:val="26"/>
                <w:szCs w:val="26"/>
                <w:cs/>
              </w:rPr>
              <w:t xml:space="preserve"> ปี</w:t>
            </w:r>
          </w:p>
        </w:tc>
        <w:tc>
          <w:tcPr>
            <w:tcW w:w="1538" w:type="dxa"/>
            <w:tcBorders>
              <w:top w:val="single" w:sz="4" w:space="0" w:color="auto"/>
              <w:bottom w:val="single" w:sz="4" w:space="0" w:color="auto"/>
            </w:tcBorders>
          </w:tcPr>
          <w:p w14:paraId="2691B2F9" w14:textId="77777777" w:rsidR="00B24799" w:rsidRPr="00615725" w:rsidRDefault="00B24799" w:rsidP="004A38CB">
            <w:pPr>
              <w:jc w:val="center"/>
              <w:rPr>
                <w:rFonts w:ascii="BrowalliaUPC" w:hAnsi="BrowalliaUPC" w:cs="BrowalliaUPC"/>
                <w:b/>
                <w:bCs/>
                <w:sz w:val="26"/>
                <w:szCs w:val="26"/>
                <w:cs/>
              </w:rPr>
            </w:pPr>
            <w:r w:rsidRPr="00615725">
              <w:rPr>
                <w:rFonts w:ascii="BrowalliaUPC" w:hAnsi="BrowalliaUPC" w:cs="BrowalliaUPC" w:hint="cs"/>
                <w:b/>
                <w:bCs/>
                <w:sz w:val="26"/>
                <w:szCs w:val="26"/>
                <w:cs/>
              </w:rPr>
              <w:t xml:space="preserve">เกิน </w:t>
            </w:r>
            <w:r w:rsidRPr="00615725">
              <w:rPr>
                <w:rFonts w:ascii="BrowalliaUPC" w:hAnsi="BrowalliaUPC" w:cs="BrowalliaUPC" w:hint="cs"/>
                <w:b/>
                <w:bCs/>
                <w:sz w:val="26"/>
                <w:szCs w:val="26"/>
                <w:lang w:val="en-US"/>
              </w:rPr>
              <w:t>5</w:t>
            </w:r>
            <w:r w:rsidRPr="00615725">
              <w:rPr>
                <w:rFonts w:ascii="BrowalliaUPC" w:hAnsi="BrowalliaUPC" w:cs="BrowalliaUPC" w:hint="cs"/>
                <w:b/>
                <w:bCs/>
                <w:sz w:val="26"/>
                <w:szCs w:val="26"/>
                <w:cs/>
              </w:rPr>
              <w:t xml:space="preserve"> ปี</w:t>
            </w:r>
          </w:p>
        </w:tc>
        <w:tc>
          <w:tcPr>
            <w:tcW w:w="1538" w:type="dxa"/>
            <w:tcBorders>
              <w:top w:val="single" w:sz="4" w:space="0" w:color="auto"/>
              <w:bottom w:val="single" w:sz="4" w:space="0" w:color="auto"/>
            </w:tcBorders>
          </w:tcPr>
          <w:p w14:paraId="3E8BCFF3" w14:textId="77777777" w:rsidR="00B24799" w:rsidRPr="00615725" w:rsidRDefault="00B24799" w:rsidP="004A38CB">
            <w:pPr>
              <w:jc w:val="center"/>
              <w:rPr>
                <w:rFonts w:ascii="BrowalliaUPC" w:hAnsi="BrowalliaUPC" w:cs="BrowalliaUPC"/>
                <w:b/>
                <w:bCs/>
                <w:sz w:val="26"/>
                <w:szCs w:val="26"/>
                <w:cs/>
              </w:rPr>
            </w:pPr>
            <w:r w:rsidRPr="00615725">
              <w:rPr>
                <w:rFonts w:ascii="BrowalliaUPC" w:hAnsi="BrowalliaUPC" w:cs="BrowalliaUPC" w:hint="cs"/>
                <w:b/>
                <w:bCs/>
                <w:sz w:val="26"/>
                <w:szCs w:val="26"/>
                <w:cs/>
              </w:rPr>
              <w:t>รวม</w:t>
            </w:r>
          </w:p>
        </w:tc>
        <w:tc>
          <w:tcPr>
            <w:tcW w:w="2091" w:type="dxa"/>
            <w:tcBorders>
              <w:top w:val="single" w:sz="4" w:space="0" w:color="auto"/>
              <w:bottom w:val="single" w:sz="4" w:space="0" w:color="auto"/>
            </w:tcBorders>
          </w:tcPr>
          <w:p w14:paraId="1E4A1D46" w14:textId="213D41F5" w:rsidR="00B24799" w:rsidRPr="00615725" w:rsidRDefault="00B24799" w:rsidP="004A38CB">
            <w:pPr>
              <w:jc w:val="center"/>
              <w:rPr>
                <w:rFonts w:ascii="BrowalliaUPC" w:hAnsi="BrowalliaUPC" w:cs="BrowalliaUPC"/>
                <w:b/>
                <w:bCs/>
                <w:sz w:val="26"/>
                <w:szCs w:val="26"/>
                <w:cs/>
              </w:rPr>
            </w:pPr>
            <w:r w:rsidRPr="00615725">
              <w:rPr>
                <w:rFonts w:ascii="BrowalliaUPC" w:hAnsi="BrowalliaUPC" w:cs="BrowalliaUPC" w:hint="cs"/>
                <w:b/>
                <w:bCs/>
                <w:sz w:val="26"/>
                <w:szCs w:val="26"/>
                <w:cs/>
              </w:rPr>
              <w:t>รวมมูลค่าตามบัญชี</w:t>
            </w:r>
          </w:p>
        </w:tc>
      </w:tr>
      <w:tr w:rsidR="00BB5958" w:rsidRPr="00615725" w14:paraId="291D525D" w14:textId="77777777" w:rsidTr="00E26843">
        <w:trPr>
          <w:trHeight w:val="242"/>
        </w:trPr>
        <w:tc>
          <w:tcPr>
            <w:tcW w:w="5003" w:type="dxa"/>
            <w:shd w:val="clear" w:color="auto" w:fill="auto"/>
            <w:vAlign w:val="center"/>
          </w:tcPr>
          <w:p w14:paraId="29EFD793" w14:textId="6B353A92" w:rsidR="00BB5958" w:rsidRPr="00615725" w:rsidRDefault="00BB5958" w:rsidP="00BB5958">
            <w:pPr>
              <w:rPr>
                <w:rFonts w:ascii="BrowalliaUPC" w:hAnsi="BrowalliaUPC" w:cs="BrowalliaUPC"/>
                <w:sz w:val="26"/>
                <w:szCs w:val="26"/>
                <w:cs/>
              </w:rPr>
            </w:pPr>
            <w:r w:rsidRPr="00615725">
              <w:rPr>
                <w:rFonts w:ascii="BrowalliaUPC" w:hAnsi="BrowalliaUPC" w:cs="BrowalliaUPC" w:hint="cs"/>
                <w:sz w:val="26"/>
                <w:szCs w:val="26"/>
                <w:cs/>
              </w:rPr>
              <w:t>เจ้าหนี้การค้าและเจ้าหนี้อื่น</w:t>
            </w:r>
          </w:p>
        </w:tc>
        <w:tc>
          <w:tcPr>
            <w:tcW w:w="1401" w:type="dxa"/>
            <w:shd w:val="clear" w:color="auto" w:fill="FAFAFA"/>
          </w:tcPr>
          <w:p w14:paraId="712DDFC4" w14:textId="7885434F" w:rsidR="00BB5958" w:rsidRPr="00615725" w:rsidRDefault="00BB5958" w:rsidP="00BB5958">
            <w:pPr>
              <w:jc w:val="right"/>
              <w:rPr>
                <w:rFonts w:ascii="BrowalliaUPC" w:hAnsi="BrowalliaUPC" w:cs="BrowalliaUPC"/>
                <w:sz w:val="26"/>
                <w:szCs w:val="26"/>
                <w:lang w:val="en-US"/>
              </w:rPr>
            </w:pPr>
            <w:r w:rsidRPr="00615725">
              <w:rPr>
                <w:rFonts w:ascii="BrowalliaUPC" w:hAnsi="BrowalliaUPC" w:cs="BrowalliaUPC"/>
                <w:sz w:val="26"/>
                <w:szCs w:val="26"/>
                <w:lang w:val="en-US"/>
              </w:rPr>
              <w:t>298.</w:t>
            </w:r>
            <w:r w:rsidR="00326417" w:rsidRPr="00615725">
              <w:rPr>
                <w:rFonts w:ascii="BrowalliaUPC" w:hAnsi="BrowalliaUPC" w:cs="BrowalliaUPC"/>
                <w:sz w:val="26"/>
                <w:szCs w:val="26"/>
                <w:lang w:val="en-US"/>
              </w:rPr>
              <w:t>49</w:t>
            </w:r>
          </w:p>
        </w:tc>
        <w:tc>
          <w:tcPr>
            <w:tcW w:w="2089" w:type="dxa"/>
            <w:shd w:val="clear" w:color="auto" w:fill="FAFAFA"/>
          </w:tcPr>
          <w:p w14:paraId="07EE5958" w14:textId="13AA33F6" w:rsidR="00BB5958" w:rsidRPr="00615725" w:rsidRDefault="00BB5958" w:rsidP="00BB5958">
            <w:pPr>
              <w:jc w:val="right"/>
              <w:rPr>
                <w:rFonts w:ascii="BrowalliaUPC" w:hAnsi="BrowalliaUPC" w:cs="BrowalliaUPC"/>
                <w:sz w:val="26"/>
                <w:szCs w:val="26"/>
                <w:lang w:val="en-US"/>
              </w:rPr>
            </w:pPr>
            <w:r w:rsidRPr="00615725">
              <w:rPr>
                <w:rFonts w:ascii="BrowalliaUPC" w:hAnsi="BrowalliaUPC" w:cs="BrowalliaUPC"/>
                <w:sz w:val="26"/>
                <w:szCs w:val="26"/>
                <w:lang w:val="en-US"/>
              </w:rPr>
              <w:t>-</w:t>
            </w:r>
          </w:p>
        </w:tc>
        <w:tc>
          <w:tcPr>
            <w:tcW w:w="1538" w:type="dxa"/>
            <w:shd w:val="clear" w:color="auto" w:fill="FAFAFA"/>
          </w:tcPr>
          <w:p w14:paraId="5DE63140" w14:textId="039815E6" w:rsidR="00BB5958" w:rsidRPr="00615725" w:rsidRDefault="00BB5958" w:rsidP="00BB5958">
            <w:pPr>
              <w:jc w:val="right"/>
              <w:rPr>
                <w:rFonts w:ascii="BrowalliaUPC" w:hAnsi="BrowalliaUPC" w:cs="BrowalliaUPC"/>
                <w:sz w:val="26"/>
                <w:szCs w:val="26"/>
                <w:lang w:val="en-US"/>
              </w:rPr>
            </w:pPr>
            <w:r w:rsidRPr="00615725">
              <w:rPr>
                <w:rFonts w:ascii="BrowalliaUPC" w:hAnsi="BrowalliaUPC" w:cs="BrowalliaUPC"/>
                <w:sz w:val="26"/>
                <w:szCs w:val="26"/>
                <w:lang w:val="en-US"/>
              </w:rPr>
              <w:t>-</w:t>
            </w:r>
          </w:p>
        </w:tc>
        <w:tc>
          <w:tcPr>
            <w:tcW w:w="1538" w:type="dxa"/>
            <w:shd w:val="clear" w:color="auto" w:fill="FAFAFA"/>
          </w:tcPr>
          <w:p w14:paraId="62FC4B80" w14:textId="0DA707AD" w:rsidR="00BB5958" w:rsidRPr="00615725" w:rsidRDefault="00BB5958" w:rsidP="00BB5958">
            <w:pPr>
              <w:jc w:val="right"/>
              <w:rPr>
                <w:rFonts w:ascii="BrowalliaUPC" w:hAnsi="BrowalliaUPC" w:cs="BrowalliaUPC"/>
                <w:sz w:val="26"/>
                <w:szCs w:val="26"/>
                <w:lang w:val="en-US"/>
              </w:rPr>
            </w:pPr>
            <w:r w:rsidRPr="00615725">
              <w:rPr>
                <w:rFonts w:ascii="BrowalliaUPC" w:hAnsi="BrowalliaUPC" w:cs="BrowalliaUPC"/>
                <w:sz w:val="26"/>
                <w:szCs w:val="26"/>
                <w:lang w:val="en-US"/>
              </w:rPr>
              <w:t>298.</w:t>
            </w:r>
            <w:r w:rsidR="00326417" w:rsidRPr="00615725">
              <w:rPr>
                <w:rFonts w:ascii="BrowalliaUPC" w:hAnsi="BrowalliaUPC" w:cs="BrowalliaUPC"/>
                <w:sz w:val="26"/>
                <w:szCs w:val="26"/>
                <w:lang w:val="en-US"/>
              </w:rPr>
              <w:t>49</w:t>
            </w:r>
          </w:p>
        </w:tc>
        <w:tc>
          <w:tcPr>
            <w:tcW w:w="2091" w:type="dxa"/>
            <w:shd w:val="clear" w:color="auto" w:fill="FAFAFA"/>
          </w:tcPr>
          <w:p w14:paraId="03E952E2" w14:textId="3CB10B91" w:rsidR="00BB5958" w:rsidRPr="00615725" w:rsidRDefault="00BB5958" w:rsidP="00BB5958">
            <w:pPr>
              <w:jc w:val="right"/>
              <w:rPr>
                <w:rFonts w:ascii="BrowalliaUPC" w:hAnsi="BrowalliaUPC" w:cs="BrowalliaUPC"/>
                <w:sz w:val="26"/>
                <w:szCs w:val="26"/>
                <w:lang w:val="en-US"/>
              </w:rPr>
            </w:pPr>
            <w:r w:rsidRPr="00615725">
              <w:rPr>
                <w:rFonts w:ascii="BrowalliaUPC" w:hAnsi="BrowalliaUPC" w:cs="BrowalliaUPC"/>
                <w:sz w:val="26"/>
                <w:szCs w:val="26"/>
                <w:lang w:val="en-US"/>
              </w:rPr>
              <w:t>298.</w:t>
            </w:r>
            <w:r w:rsidR="00326417" w:rsidRPr="00615725">
              <w:rPr>
                <w:rFonts w:ascii="BrowalliaUPC" w:hAnsi="BrowalliaUPC" w:cs="BrowalliaUPC"/>
                <w:sz w:val="26"/>
                <w:szCs w:val="26"/>
                <w:lang w:val="en-US"/>
              </w:rPr>
              <w:t>49</w:t>
            </w:r>
          </w:p>
        </w:tc>
      </w:tr>
      <w:tr w:rsidR="00E26843" w:rsidRPr="00615725" w14:paraId="6E3B9769" w14:textId="21BFED46" w:rsidTr="00E26843">
        <w:trPr>
          <w:trHeight w:val="242"/>
        </w:trPr>
        <w:tc>
          <w:tcPr>
            <w:tcW w:w="5003" w:type="dxa"/>
            <w:shd w:val="clear" w:color="auto" w:fill="auto"/>
            <w:vAlign w:val="center"/>
          </w:tcPr>
          <w:p w14:paraId="038C94A7" w14:textId="77777777" w:rsidR="00E26843" w:rsidRPr="00615725" w:rsidRDefault="00E26843" w:rsidP="00E26843">
            <w:pPr>
              <w:rPr>
                <w:rFonts w:ascii="BrowalliaUPC" w:hAnsi="BrowalliaUPC" w:cs="BrowalliaUPC"/>
                <w:sz w:val="26"/>
                <w:szCs w:val="26"/>
                <w:cs/>
              </w:rPr>
            </w:pPr>
            <w:r w:rsidRPr="00615725">
              <w:rPr>
                <w:rFonts w:ascii="BrowalliaUPC" w:hAnsi="BrowalliaUPC" w:cs="BrowalliaUPC" w:hint="cs"/>
                <w:sz w:val="26"/>
                <w:szCs w:val="26"/>
                <w:cs/>
              </w:rPr>
              <w:t>หนี้สินหมุนเวียนอื่น</w:t>
            </w:r>
          </w:p>
        </w:tc>
        <w:tc>
          <w:tcPr>
            <w:tcW w:w="1401" w:type="dxa"/>
            <w:shd w:val="clear" w:color="auto" w:fill="FAFAFA"/>
          </w:tcPr>
          <w:p w14:paraId="432F893C" w14:textId="6EE5B4C7" w:rsidR="00E26843" w:rsidRPr="00615725" w:rsidRDefault="00E26843" w:rsidP="00E26843">
            <w:pPr>
              <w:jc w:val="right"/>
              <w:rPr>
                <w:rFonts w:ascii="BrowalliaUPC" w:hAnsi="BrowalliaUPC" w:cs="BrowalliaUPC"/>
                <w:sz w:val="26"/>
                <w:szCs w:val="26"/>
                <w:lang w:val="en-US"/>
              </w:rPr>
            </w:pPr>
            <w:r w:rsidRPr="00615725">
              <w:rPr>
                <w:rFonts w:ascii="BrowalliaUPC" w:hAnsi="BrowalliaUPC" w:cs="BrowalliaUPC"/>
                <w:sz w:val="26"/>
                <w:szCs w:val="26"/>
                <w:lang w:val="en-US"/>
              </w:rPr>
              <w:t>2.63</w:t>
            </w:r>
          </w:p>
        </w:tc>
        <w:tc>
          <w:tcPr>
            <w:tcW w:w="2089" w:type="dxa"/>
            <w:shd w:val="clear" w:color="auto" w:fill="FAFAFA"/>
          </w:tcPr>
          <w:p w14:paraId="11B08FFA" w14:textId="231814B8" w:rsidR="00E26843" w:rsidRPr="00615725" w:rsidRDefault="00E26843" w:rsidP="00E26843">
            <w:pPr>
              <w:jc w:val="right"/>
              <w:rPr>
                <w:rFonts w:ascii="BrowalliaUPC" w:hAnsi="BrowalliaUPC" w:cs="BrowalliaUPC"/>
                <w:sz w:val="26"/>
                <w:szCs w:val="26"/>
                <w:lang w:val="en-US"/>
              </w:rPr>
            </w:pPr>
            <w:r w:rsidRPr="00615725">
              <w:rPr>
                <w:rFonts w:ascii="BrowalliaUPC" w:hAnsi="BrowalliaUPC" w:cs="BrowalliaUPC"/>
                <w:sz w:val="26"/>
                <w:szCs w:val="26"/>
                <w:lang w:val="en-US"/>
              </w:rPr>
              <w:t>-</w:t>
            </w:r>
          </w:p>
        </w:tc>
        <w:tc>
          <w:tcPr>
            <w:tcW w:w="1538" w:type="dxa"/>
            <w:shd w:val="clear" w:color="auto" w:fill="FAFAFA"/>
          </w:tcPr>
          <w:p w14:paraId="5D44F855" w14:textId="6DDF9508"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1538" w:type="dxa"/>
            <w:shd w:val="clear" w:color="auto" w:fill="FAFAFA"/>
          </w:tcPr>
          <w:p w14:paraId="39F7B084" w14:textId="07C096CB" w:rsidR="00E26843" w:rsidRPr="00615725" w:rsidRDefault="00E26843" w:rsidP="00E26843">
            <w:pPr>
              <w:jc w:val="right"/>
              <w:rPr>
                <w:rFonts w:asciiTheme="minorHAnsi" w:hAnsiTheme="minorHAnsi" w:cs="BrowalliaUPC"/>
                <w:sz w:val="26"/>
                <w:szCs w:val="26"/>
                <w:cs/>
                <w:lang w:val="en-US"/>
              </w:rPr>
            </w:pPr>
            <w:r w:rsidRPr="00615725">
              <w:rPr>
                <w:rFonts w:ascii="BrowalliaUPC" w:hAnsi="BrowalliaUPC" w:cs="BrowalliaUPC"/>
                <w:sz w:val="26"/>
                <w:szCs w:val="26"/>
                <w:lang w:val="en-US"/>
              </w:rPr>
              <w:t>2.63</w:t>
            </w:r>
          </w:p>
        </w:tc>
        <w:tc>
          <w:tcPr>
            <w:tcW w:w="2091" w:type="dxa"/>
            <w:shd w:val="clear" w:color="auto" w:fill="FAFAFA"/>
          </w:tcPr>
          <w:p w14:paraId="5AFE5D89" w14:textId="0265AFF5"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2.63</w:t>
            </w:r>
          </w:p>
        </w:tc>
      </w:tr>
      <w:tr w:rsidR="00E26843" w:rsidRPr="00615725" w14:paraId="7B117C43" w14:textId="77777777" w:rsidTr="00E26843">
        <w:trPr>
          <w:trHeight w:val="242"/>
        </w:trPr>
        <w:tc>
          <w:tcPr>
            <w:tcW w:w="5003" w:type="dxa"/>
            <w:shd w:val="clear" w:color="auto" w:fill="auto"/>
            <w:vAlign w:val="center"/>
          </w:tcPr>
          <w:p w14:paraId="2391A37F" w14:textId="7F21EDD6" w:rsidR="00E26843" w:rsidRPr="00615725" w:rsidRDefault="00E26843" w:rsidP="00E26843">
            <w:pPr>
              <w:rPr>
                <w:rFonts w:ascii="BrowalliaUPC" w:hAnsi="BrowalliaUPC" w:cs="BrowalliaUPC"/>
                <w:sz w:val="26"/>
                <w:szCs w:val="26"/>
                <w:cs/>
              </w:rPr>
            </w:pPr>
            <w:r w:rsidRPr="00615725">
              <w:rPr>
                <w:rFonts w:ascii="BrowalliaUPC" w:hAnsi="BrowalliaUPC" w:cs="BrowalliaUPC" w:hint="cs"/>
                <w:sz w:val="26"/>
                <w:szCs w:val="26"/>
                <w:cs/>
              </w:rPr>
              <w:t>หนี้สินตามสัญญาเช่า</w:t>
            </w:r>
          </w:p>
        </w:tc>
        <w:tc>
          <w:tcPr>
            <w:tcW w:w="1401" w:type="dxa"/>
            <w:shd w:val="clear" w:color="auto" w:fill="FAFAFA"/>
          </w:tcPr>
          <w:p w14:paraId="2539F516" w14:textId="017A412F"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26.83</w:t>
            </w:r>
          </w:p>
        </w:tc>
        <w:tc>
          <w:tcPr>
            <w:tcW w:w="2089" w:type="dxa"/>
            <w:shd w:val="clear" w:color="auto" w:fill="FAFAFA"/>
          </w:tcPr>
          <w:p w14:paraId="3B7C1E71" w14:textId="01C06150"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30.99</w:t>
            </w:r>
          </w:p>
        </w:tc>
        <w:tc>
          <w:tcPr>
            <w:tcW w:w="1538" w:type="dxa"/>
            <w:shd w:val="clear" w:color="auto" w:fill="FAFAFA"/>
          </w:tcPr>
          <w:p w14:paraId="23A8998A" w14:textId="74FB6133"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1.78</w:t>
            </w:r>
          </w:p>
        </w:tc>
        <w:tc>
          <w:tcPr>
            <w:tcW w:w="1538" w:type="dxa"/>
            <w:shd w:val="clear" w:color="auto" w:fill="FAFAFA"/>
          </w:tcPr>
          <w:p w14:paraId="1616F75C" w14:textId="079386FE"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59.60</w:t>
            </w:r>
          </w:p>
        </w:tc>
        <w:tc>
          <w:tcPr>
            <w:tcW w:w="2091" w:type="dxa"/>
            <w:shd w:val="clear" w:color="auto" w:fill="FAFAFA"/>
          </w:tcPr>
          <w:p w14:paraId="0A1C4F0E" w14:textId="2C56DDDF"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56.84</w:t>
            </w:r>
          </w:p>
        </w:tc>
      </w:tr>
      <w:tr w:rsidR="00E26843" w:rsidRPr="00615725" w14:paraId="25DDAF0A" w14:textId="6B573911" w:rsidTr="00E26843">
        <w:trPr>
          <w:trHeight w:val="242"/>
        </w:trPr>
        <w:tc>
          <w:tcPr>
            <w:tcW w:w="5003" w:type="dxa"/>
            <w:shd w:val="clear" w:color="auto" w:fill="auto"/>
            <w:vAlign w:val="center"/>
          </w:tcPr>
          <w:p w14:paraId="262C0513" w14:textId="77777777" w:rsidR="00E26843" w:rsidRPr="00615725" w:rsidRDefault="00E26843" w:rsidP="00E26843">
            <w:pPr>
              <w:rPr>
                <w:rFonts w:ascii="BrowalliaUPC" w:hAnsi="BrowalliaUPC" w:cs="BrowalliaUPC"/>
                <w:sz w:val="26"/>
                <w:szCs w:val="26"/>
                <w:cs/>
              </w:rPr>
            </w:pPr>
            <w:r w:rsidRPr="00615725">
              <w:rPr>
                <w:rFonts w:ascii="BrowalliaUPC" w:hAnsi="BrowalliaUPC" w:cs="BrowalliaUPC" w:hint="cs"/>
                <w:sz w:val="26"/>
                <w:szCs w:val="26"/>
                <w:cs/>
              </w:rPr>
              <w:t>หุ้นกู้อัตราดอกเบี้ยคงที่</w:t>
            </w:r>
          </w:p>
        </w:tc>
        <w:tc>
          <w:tcPr>
            <w:tcW w:w="1401" w:type="dxa"/>
            <w:shd w:val="clear" w:color="auto" w:fill="FAFAFA"/>
          </w:tcPr>
          <w:p w14:paraId="01CB7715" w14:textId="77777777" w:rsidR="00E26843" w:rsidRPr="00615725" w:rsidRDefault="00E26843" w:rsidP="00E26843">
            <w:pPr>
              <w:jc w:val="right"/>
              <w:rPr>
                <w:rFonts w:ascii="BrowalliaUPC" w:hAnsi="BrowalliaUPC" w:cs="BrowalliaUPC"/>
                <w:sz w:val="26"/>
                <w:szCs w:val="26"/>
                <w:cs/>
              </w:rPr>
            </w:pPr>
          </w:p>
        </w:tc>
        <w:tc>
          <w:tcPr>
            <w:tcW w:w="2089" w:type="dxa"/>
            <w:shd w:val="clear" w:color="auto" w:fill="FAFAFA"/>
          </w:tcPr>
          <w:p w14:paraId="75A4178C" w14:textId="77777777" w:rsidR="00E26843" w:rsidRPr="00615725" w:rsidRDefault="00E26843" w:rsidP="00E26843">
            <w:pPr>
              <w:jc w:val="right"/>
              <w:rPr>
                <w:rFonts w:ascii="BrowalliaUPC" w:hAnsi="BrowalliaUPC" w:cs="BrowalliaUPC"/>
                <w:sz w:val="26"/>
                <w:szCs w:val="26"/>
                <w:lang w:val="en-US"/>
              </w:rPr>
            </w:pPr>
          </w:p>
        </w:tc>
        <w:tc>
          <w:tcPr>
            <w:tcW w:w="1538" w:type="dxa"/>
            <w:shd w:val="clear" w:color="auto" w:fill="FAFAFA"/>
          </w:tcPr>
          <w:p w14:paraId="2E4C631F" w14:textId="77777777" w:rsidR="00E26843" w:rsidRPr="00615725" w:rsidRDefault="00E26843" w:rsidP="00E26843">
            <w:pPr>
              <w:jc w:val="right"/>
              <w:rPr>
                <w:rFonts w:ascii="BrowalliaUPC" w:hAnsi="BrowalliaUPC" w:cs="BrowalliaUPC"/>
                <w:sz w:val="26"/>
                <w:szCs w:val="26"/>
                <w:cs/>
              </w:rPr>
            </w:pPr>
          </w:p>
        </w:tc>
        <w:tc>
          <w:tcPr>
            <w:tcW w:w="1538" w:type="dxa"/>
            <w:shd w:val="clear" w:color="auto" w:fill="FAFAFA"/>
          </w:tcPr>
          <w:p w14:paraId="4383799F" w14:textId="77777777" w:rsidR="00E26843" w:rsidRPr="00615725" w:rsidRDefault="00E26843" w:rsidP="00E26843">
            <w:pPr>
              <w:jc w:val="right"/>
              <w:rPr>
                <w:rFonts w:ascii="BrowalliaUPC" w:hAnsi="BrowalliaUPC" w:cs="BrowalliaUPC"/>
                <w:sz w:val="26"/>
                <w:szCs w:val="26"/>
                <w:cs/>
              </w:rPr>
            </w:pPr>
          </w:p>
        </w:tc>
        <w:tc>
          <w:tcPr>
            <w:tcW w:w="2091" w:type="dxa"/>
            <w:shd w:val="clear" w:color="auto" w:fill="FAFAFA"/>
          </w:tcPr>
          <w:p w14:paraId="0C353B63" w14:textId="77777777" w:rsidR="00E26843" w:rsidRPr="00615725" w:rsidRDefault="00E26843" w:rsidP="00E26843">
            <w:pPr>
              <w:jc w:val="right"/>
              <w:rPr>
                <w:rFonts w:ascii="BrowalliaUPC" w:hAnsi="BrowalliaUPC" w:cs="BrowalliaUPC"/>
                <w:sz w:val="26"/>
                <w:szCs w:val="26"/>
                <w:cs/>
              </w:rPr>
            </w:pPr>
          </w:p>
        </w:tc>
      </w:tr>
      <w:tr w:rsidR="00E26843" w:rsidRPr="00615725" w14:paraId="7D762B45" w14:textId="71340254" w:rsidTr="00E26843">
        <w:trPr>
          <w:trHeight w:val="242"/>
        </w:trPr>
        <w:tc>
          <w:tcPr>
            <w:tcW w:w="5003" w:type="dxa"/>
            <w:shd w:val="clear" w:color="auto" w:fill="auto"/>
            <w:vAlign w:val="center"/>
          </w:tcPr>
          <w:p w14:paraId="4490EA26" w14:textId="77777777" w:rsidR="00E26843" w:rsidRPr="00615725" w:rsidRDefault="00E26843" w:rsidP="00E26843">
            <w:pPr>
              <w:rPr>
                <w:rFonts w:ascii="BrowalliaUPC" w:hAnsi="BrowalliaUPC" w:cs="BrowalliaUPC"/>
                <w:sz w:val="26"/>
                <w:szCs w:val="26"/>
                <w:cs/>
              </w:rPr>
            </w:pPr>
            <w:r w:rsidRPr="00615725">
              <w:rPr>
                <w:rFonts w:ascii="BrowalliaUPC" w:hAnsi="BrowalliaUPC" w:cs="BrowalliaUPC" w:hint="cs"/>
                <w:sz w:val="26"/>
                <w:szCs w:val="26"/>
                <w:cs/>
              </w:rPr>
              <w:t xml:space="preserve">   เงินต้น</w:t>
            </w:r>
          </w:p>
        </w:tc>
        <w:tc>
          <w:tcPr>
            <w:tcW w:w="1401" w:type="dxa"/>
            <w:shd w:val="clear" w:color="auto" w:fill="FAFAFA"/>
          </w:tcPr>
          <w:p w14:paraId="067393A4" w14:textId="32ABF2FB"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2089" w:type="dxa"/>
            <w:shd w:val="clear" w:color="auto" w:fill="FAFAFA"/>
          </w:tcPr>
          <w:p w14:paraId="1AF3BA45" w14:textId="467A1E36"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1538" w:type="dxa"/>
            <w:shd w:val="clear" w:color="auto" w:fill="FAFAFA"/>
          </w:tcPr>
          <w:p w14:paraId="3FEFF80B" w14:textId="0771B09D"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379.53</w:t>
            </w:r>
          </w:p>
        </w:tc>
        <w:tc>
          <w:tcPr>
            <w:tcW w:w="1538" w:type="dxa"/>
            <w:shd w:val="clear" w:color="auto" w:fill="FAFAFA"/>
          </w:tcPr>
          <w:p w14:paraId="740BA2EC" w14:textId="23F4A5E7"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379.53</w:t>
            </w:r>
          </w:p>
        </w:tc>
        <w:tc>
          <w:tcPr>
            <w:tcW w:w="2091" w:type="dxa"/>
            <w:shd w:val="clear" w:color="auto" w:fill="FAFAFA"/>
          </w:tcPr>
          <w:p w14:paraId="734A47A6" w14:textId="4AFB3FCA"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379.26</w:t>
            </w:r>
          </w:p>
        </w:tc>
      </w:tr>
      <w:tr w:rsidR="00E26843" w:rsidRPr="00615725" w14:paraId="391C6F4E" w14:textId="03ABA451" w:rsidTr="00E26843">
        <w:trPr>
          <w:trHeight w:val="242"/>
        </w:trPr>
        <w:tc>
          <w:tcPr>
            <w:tcW w:w="5003" w:type="dxa"/>
            <w:shd w:val="clear" w:color="auto" w:fill="auto"/>
            <w:vAlign w:val="center"/>
          </w:tcPr>
          <w:p w14:paraId="3966F9DE" w14:textId="049F3B82" w:rsidR="00E26843" w:rsidRPr="00615725" w:rsidRDefault="00E26843" w:rsidP="00E26843">
            <w:pPr>
              <w:rPr>
                <w:rFonts w:asciiTheme="minorHAnsi" w:hAnsiTheme="minorHAnsi" w:cs="BrowalliaUPC"/>
                <w:sz w:val="26"/>
                <w:szCs w:val="26"/>
                <w:lang w:val="en-US"/>
              </w:rPr>
            </w:pPr>
            <w:r w:rsidRPr="00615725">
              <w:rPr>
                <w:rFonts w:ascii="BrowalliaUPC" w:hAnsi="BrowalliaUPC" w:cs="BrowalliaUPC" w:hint="cs"/>
                <w:sz w:val="26"/>
                <w:szCs w:val="26"/>
                <w:cs/>
              </w:rPr>
              <w:t xml:space="preserve">   ดอกเบี้ยจ่าย</w:t>
            </w:r>
            <w:r w:rsidR="000A5AA7" w:rsidRPr="00615725">
              <w:rPr>
                <w:rFonts w:ascii="BrowalliaUPC" w:hAnsi="BrowalliaUPC" w:cs="BrowalliaUPC" w:hint="cs"/>
                <w:sz w:val="26"/>
                <w:szCs w:val="26"/>
                <w:cs/>
              </w:rPr>
              <w:t xml:space="preserve"> </w:t>
            </w:r>
            <w:r w:rsidR="005406C0" w:rsidRPr="00615725">
              <w:rPr>
                <w:rFonts w:ascii="BrowalliaUPC" w:hAnsi="BrowalliaUPC" w:cs="BrowalliaUPC"/>
                <w:sz w:val="26"/>
                <w:szCs w:val="26"/>
                <w:lang w:val="en-US"/>
              </w:rPr>
              <w:t>*</w:t>
            </w:r>
            <w:r w:rsidRPr="00615725">
              <w:rPr>
                <w:rFonts w:ascii="BrowalliaUPC" w:hAnsi="BrowalliaUPC" w:cs="BrowalliaUPC" w:hint="cs"/>
                <w:sz w:val="26"/>
                <w:szCs w:val="26"/>
                <w:lang w:val="en-US"/>
              </w:rPr>
              <w:t xml:space="preserve"> </w:t>
            </w:r>
          </w:p>
        </w:tc>
        <w:tc>
          <w:tcPr>
            <w:tcW w:w="1401" w:type="dxa"/>
            <w:shd w:val="clear" w:color="auto" w:fill="FAFAFA"/>
          </w:tcPr>
          <w:p w14:paraId="3E8C809B" w14:textId="7B92E1E0"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18.29</w:t>
            </w:r>
          </w:p>
        </w:tc>
        <w:tc>
          <w:tcPr>
            <w:tcW w:w="2089" w:type="dxa"/>
            <w:shd w:val="clear" w:color="auto" w:fill="FAFAFA"/>
          </w:tcPr>
          <w:p w14:paraId="2F2E94AC" w14:textId="2CF706FE"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73.18</w:t>
            </w:r>
          </w:p>
        </w:tc>
        <w:tc>
          <w:tcPr>
            <w:tcW w:w="1538" w:type="dxa"/>
            <w:shd w:val="clear" w:color="auto" w:fill="FAFAFA"/>
          </w:tcPr>
          <w:p w14:paraId="0F0DD1F3" w14:textId="1E953CDE"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64.02</w:t>
            </w:r>
          </w:p>
        </w:tc>
        <w:tc>
          <w:tcPr>
            <w:tcW w:w="1538" w:type="dxa"/>
            <w:shd w:val="clear" w:color="auto" w:fill="FAFAFA"/>
          </w:tcPr>
          <w:p w14:paraId="203C01C4" w14:textId="4935FFAB"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155.49</w:t>
            </w:r>
          </w:p>
        </w:tc>
        <w:tc>
          <w:tcPr>
            <w:tcW w:w="2091" w:type="dxa"/>
            <w:shd w:val="clear" w:color="auto" w:fill="FAFAFA"/>
          </w:tcPr>
          <w:p w14:paraId="6ACB7863" w14:textId="4FA0BE19" w:rsidR="00E26843" w:rsidRPr="00615725" w:rsidRDefault="004F3C1E" w:rsidP="00E26843">
            <w:pPr>
              <w:jc w:val="right"/>
              <w:rPr>
                <w:rFonts w:ascii="BrowalliaUPC" w:hAnsi="BrowalliaUPC" w:cs="BrowalliaUPC"/>
                <w:sz w:val="26"/>
                <w:szCs w:val="26"/>
                <w:lang w:val="en-US"/>
              </w:rPr>
            </w:pPr>
            <w:r w:rsidRPr="00615725">
              <w:rPr>
                <w:rFonts w:ascii="BrowalliaUPC" w:hAnsi="BrowalliaUPC" w:cs="BrowalliaUPC"/>
                <w:sz w:val="26"/>
                <w:szCs w:val="26"/>
                <w:lang w:val="en-US"/>
              </w:rPr>
              <w:t>2.66</w:t>
            </w:r>
          </w:p>
        </w:tc>
      </w:tr>
      <w:tr w:rsidR="00E26843" w:rsidRPr="00615725" w14:paraId="775A4659" w14:textId="2CEF5754" w:rsidTr="00E26843">
        <w:trPr>
          <w:trHeight w:val="242"/>
        </w:trPr>
        <w:tc>
          <w:tcPr>
            <w:tcW w:w="5003" w:type="dxa"/>
            <w:shd w:val="clear" w:color="auto" w:fill="auto"/>
            <w:vAlign w:val="center"/>
          </w:tcPr>
          <w:p w14:paraId="6132E8CD" w14:textId="75F60E48" w:rsidR="00E26843" w:rsidRPr="00615725" w:rsidRDefault="00E26843" w:rsidP="00E26843">
            <w:pPr>
              <w:rPr>
                <w:rFonts w:ascii="BrowalliaUPC" w:hAnsi="BrowalliaUPC" w:cs="BrowalliaUPC"/>
                <w:sz w:val="26"/>
                <w:szCs w:val="26"/>
                <w:cs/>
                <w:lang w:val="en-US"/>
              </w:rPr>
            </w:pPr>
            <w:r w:rsidRPr="00615725">
              <w:rPr>
                <w:rFonts w:ascii="BrowalliaUPC" w:hAnsi="BrowalliaUPC" w:cs="BrowalliaUPC"/>
                <w:sz w:val="26"/>
                <w:szCs w:val="26"/>
                <w:cs/>
                <w:lang w:val="en-US"/>
              </w:rPr>
              <w:t xml:space="preserve">สัญญาซื้อขายเงินตราต่างประเทศล่วงหน้า </w:t>
            </w:r>
            <w:r w:rsidR="000A5AA7" w:rsidRPr="00615725">
              <w:rPr>
                <w:rFonts w:ascii="BrowalliaUPC" w:hAnsi="BrowalliaUPC" w:cs="BrowalliaUPC"/>
                <w:sz w:val="26"/>
                <w:szCs w:val="26"/>
                <w:lang w:val="en-GB"/>
              </w:rPr>
              <w:t>–</w:t>
            </w:r>
            <w:r w:rsidRPr="00615725">
              <w:rPr>
                <w:rFonts w:ascii="BrowalliaUPC" w:hAnsi="BrowalliaUPC" w:cs="BrowalliaUPC"/>
                <w:sz w:val="26"/>
                <w:szCs w:val="26"/>
                <w:lang w:val="en-GB"/>
              </w:rPr>
              <w:t xml:space="preserve"> </w:t>
            </w:r>
            <w:r w:rsidRPr="00615725">
              <w:rPr>
                <w:rFonts w:ascii="BrowalliaUPC" w:hAnsi="BrowalliaUPC" w:cs="BrowalliaUPC"/>
                <w:sz w:val="26"/>
                <w:szCs w:val="26"/>
                <w:cs/>
                <w:lang w:val="en-GB"/>
              </w:rPr>
              <w:t>สุทธิ</w:t>
            </w:r>
            <w:r w:rsidR="000A5AA7" w:rsidRPr="00615725">
              <w:rPr>
                <w:rFonts w:ascii="BrowalliaUPC" w:hAnsi="BrowalliaUPC" w:cs="BrowalliaUPC"/>
                <w:sz w:val="26"/>
                <w:szCs w:val="26"/>
                <w:lang w:val="en-US"/>
              </w:rPr>
              <w:t xml:space="preserve"> </w:t>
            </w:r>
          </w:p>
        </w:tc>
        <w:tc>
          <w:tcPr>
            <w:tcW w:w="1401" w:type="dxa"/>
            <w:shd w:val="clear" w:color="auto" w:fill="FAFAFA"/>
          </w:tcPr>
          <w:p w14:paraId="7919EB18" w14:textId="71766286" w:rsidR="00E26843" w:rsidRPr="00615725" w:rsidRDefault="00E26843" w:rsidP="00E26843">
            <w:pPr>
              <w:jc w:val="right"/>
              <w:rPr>
                <w:rFonts w:ascii="BrowalliaUPC" w:hAnsi="BrowalliaUPC" w:cs="BrowalliaUPC"/>
                <w:sz w:val="26"/>
                <w:szCs w:val="26"/>
                <w:lang w:val="en-US"/>
              </w:rPr>
            </w:pPr>
            <w:r w:rsidRPr="00615725">
              <w:rPr>
                <w:rFonts w:ascii="BrowalliaUPC" w:hAnsi="BrowalliaUPC" w:cs="BrowalliaUPC"/>
                <w:sz w:val="26"/>
                <w:szCs w:val="26"/>
                <w:lang w:val="en-US"/>
              </w:rPr>
              <w:t>36.75</w:t>
            </w:r>
          </w:p>
        </w:tc>
        <w:tc>
          <w:tcPr>
            <w:tcW w:w="2089" w:type="dxa"/>
            <w:shd w:val="clear" w:color="auto" w:fill="FAFAFA"/>
          </w:tcPr>
          <w:p w14:paraId="725CE3C3" w14:textId="36154096" w:rsidR="00E26843" w:rsidRPr="00615725" w:rsidRDefault="00E26843" w:rsidP="00E26843">
            <w:pPr>
              <w:jc w:val="right"/>
              <w:rPr>
                <w:rFonts w:ascii="BrowalliaUPC" w:hAnsi="BrowalliaUPC" w:cs="BrowalliaUPC"/>
                <w:sz w:val="26"/>
                <w:szCs w:val="26"/>
                <w:lang w:val="en-US"/>
              </w:rPr>
            </w:pPr>
            <w:r w:rsidRPr="00615725">
              <w:rPr>
                <w:rFonts w:ascii="BrowalliaUPC" w:hAnsi="BrowalliaUPC" w:cs="BrowalliaUPC"/>
                <w:sz w:val="26"/>
                <w:szCs w:val="26"/>
                <w:lang w:val="en-US"/>
              </w:rPr>
              <w:t>-</w:t>
            </w:r>
          </w:p>
        </w:tc>
        <w:tc>
          <w:tcPr>
            <w:tcW w:w="1538" w:type="dxa"/>
            <w:shd w:val="clear" w:color="auto" w:fill="FAFAFA"/>
          </w:tcPr>
          <w:p w14:paraId="78F8EC65" w14:textId="1E4B8B06"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1538" w:type="dxa"/>
            <w:shd w:val="clear" w:color="auto" w:fill="FAFAFA"/>
          </w:tcPr>
          <w:p w14:paraId="0091E065" w14:textId="34BE08A5" w:rsidR="00E26843" w:rsidRPr="00615725" w:rsidRDefault="00E26843" w:rsidP="00E26843">
            <w:pPr>
              <w:jc w:val="right"/>
              <w:rPr>
                <w:rFonts w:ascii="BrowalliaUPC" w:hAnsi="BrowalliaUPC" w:cs="BrowalliaUPC"/>
                <w:sz w:val="26"/>
                <w:szCs w:val="26"/>
                <w:lang w:val="en-US"/>
              </w:rPr>
            </w:pPr>
            <w:r w:rsidRPr="00615725">
              <w:rPr>
                <w:rFonts w:ascii="BrowalliaUPC" w:hAnsi="BrowalliaUPC" w:cs="BrowalliaUPC"/>
                <w:sz w:val="26"/>
                <w:szCs w:val="26"/>
                <w:lang w:val="en-US"/>
              </w:rPr>
              <w:t>36.75</w:t>
            </w:r>
          </w:p>
        </w:tc>
        <w:tc>
          <w:tcPr>
            <w:tcW w:w="2091" w:type="dxa"/>
            <w:shd w:val="clear" w:color="auto" w:fill="FAFAFA"/>
          </w:tcPr>
          <w:p w14:paraId="74F5FB9E" w14:textId="265E2202" w:rsidR="00E26843" w:rsidRPr="00615725" w:rsidRDefault="00E26843" w:rsidP="00E26843">
            <w:pPr>
              <w:jc w:val="right"/>
              <w:rPr>
                <w:rFonts w:ascii="BrowalliaUPC" w:hAnsi="BrowalliaUPC" w:cs="BrowalliaUPC"/>
                <w:sz w:val="26"/>
                <w:szCs w:val="26"/>
                <w:lang w:val="en-US"/>
              </w:rPr>
            </w:pPr>
            <w:r w:rsidRPr="00615725">
              <w:rPr>
                <w:rFonts w:ascii="BrowalliaUPC" w:hAnsi="BrowalliaUPC" w:cs="BrowalliaUPC"/>
                <w:sz w:val="26"/>
                <w:szCs w:val="26"/>
                <w:lang w:val="en-US"/>
              </w:rPr>
              <w:t>22.66</w:t>
            </w:r>
          </w:p>
        </w:tc>
      </w:tr>
    </w:tbl>
    <w:p w14:paraId="23B94D30" w14:textId="1569E530" w:rsidR="0090540D" w:rsidRPr="00615725" w:rsidRDefault="0090540D" w:rsidP="0090540D">
      <w:pPr>
        <w:pStyle w:val="BlockText"/>
        <w:ind w:left="567" w:right="0"/>
        <w:rPr>
          <w:rFonts w:ascii="BrowalliaUPC" w:hAnsi="BrowalliaUPC" w:cs="BrowalliaUPC"/>
          <w:cs/>
          <w:lang w:val="en-US"/>
        </w:rPr>
      </w:pPr>
    </w:p>
    <w:p w14:paraId="23552B46" w14:textId="1A8A243A" w:rsidR="0090540D" w:rsidRPr="00615725" w:rsidRDefault="0090540D" w:rsidP="0090540D">
      <w:pPr>
        <w:pStyle w:val="BlockText"/>
        <w:ind w:left="567" w:right="0"/>
        <w:rPr>
          <w:rFonts w:asciiTheme="minorHAnsi" w:hAnsiTheme="minorHAnsi" w:cs="BrowalliaUPC"/>
          <w:lang w:val="en-US"/>
        </w:rPr>
      </w:pPr>
      <w:r w:rsidRPr="00615725">
        <w:rPr>
          <w:rFonts w:ascii="BrowalliaUPC" w:hAnsi="BrowalliaUPC" w:cs="BrowalliaUPC"/>
          <w:cs/>
          <w:lang w:val="en-US"/>
        </w:rPr>
        <w:br w:type="page"/>
      </w:r>
    </w:p>
    <w:tbl>
      <w:tblPr>
        <w:tblW w:w="13939" w:type="dxa"/>
        <w:tblInd w:w="142" w:type="dxa"/>
        <w:tblLook w:val="01E0" w:firstRow="1" w:lastRow="1" w:firstColumn="1" w:lastColumn="1" w:noHBand="0" w:noVBand="0"/>
      </w:tblPr>
      <w:tblGrid>
        <w:gridCol w:w="5059"/>
        <w:gridCol w:w="1551"/>
        <w:gridCol w:w="2112"/>
        <w:gridCol w:w="1552"/>
        <w:gridCol w:w="1552"/>
        <w:gridCol w:w="2113"/>
      </w:tblGrid>
      <w:tr w:rsidR="00B24799" w:rsidRPr="00615725" w14:paraId="6E220836" w14:textId="5445CDE5" w:rsidTr="00E26843">
        <w:trPr>
          <w:trHeight w:val="242"/>
        </w:trPr>
        <w:tc>
          <w:tcPr>
            <w:tcW w:w="13939" w:type="dxa"/>
            <w:gridSpan w:val="6"/>
            <w:shd w:val="clear" w:color="auto" w:fill="auto"/>
            <w:vAlign w:val="center"/>
          </w:tcPr>
          <w:p w14:paraId="508C84B7" w14:textId="32D2E75D" w:rsidR="00B24799" w:rsidRPr="00615725" w:rsidRDefault="007E0544" w:rsidP="007E0544">
            <w:pPr>
              <w:jc w:val="right"/>
              <w:rPr>
                <w:rFonts w:ascii="BrowalliaUPC" w:hAnsi="BrowalliaUPC" w:cs="BrowalliaUPC"/>
                <w:sz w:val="26"/>
                <w:szCs w:val="26"/>
                <w:cs/>
              </w:rPr>
            </w:pPr>
            <w:r w:rsidRPr="00615725">
              <w:rPr>
                <w:rFonts w:ascii="BrowalliaUPC" w:hAnsi="BrowalliaUPC" w:cs="BrowalliaUPC" w:hint="cs"/>
                <w:b/>
                <w:bCs/>
                <w:sz w:val="26"/>
                <w:szCs w:val="26"/>
                <w:cs/>
              </w:rPr>
              <w:t>งบการเงินเฉพาะกิจการ</w:t>
            </w:r>
          </w:p>
        </w:tc>
      </w:tr>
      <w:tr w:rsidR="00E51D1B" w:rsidRPr="00615725" w14:paraId="13BC13CA" w14:textId="22DBEB85" w:rsidTr="00E51D1B">
        <w:trPr>
          <w:trHeight w:val="242"/>
        </w:trPr>
        <w:tc>
          <w:tcPr>
            <w:tcW w:w="5059" w:type="dxa"/>
            <w:shd w:val="clear" w:color="auto" w:fill="auto"/>
            <w:vAlign w:val="center"/>
          </w:tcPr>
          <w:p w14:paraId="1FABBAC7" w14:textId="21C6783C" w:rsidR="00E51D1B" w:rsidRPr="00615725" w:rsidRDefault="00E51D1B" w:rsidP="007E0544">
            <w:pPr>
              <w:jc w:val="right"/>
              <w:rPr>
                <w:rFonts w:ascii="BrowalliaUPC" w:hAnsi="BrowalliaUPC" w:cs="BrowalliaUPC"/>
                <w:sz w:val="26"/>
                <w:szCs w:val="26"/>
                <w:cs/>
              </w:rPr>
            </w:pPr>
          </w:p>
        </w:tc>
        <w:tc>
          <w:tcPr>
            <w:tcW w:w="8880" w:type="dxa"/>
            <w:gridSpan w:val="5"/>
            <w:tcBorders>
              <w:top w:val="single" w:sz="4" w:space="0" w:color="auto"/>
            </w:tcBorders>
            <w:shd w:val="clear" w:color="auto" w:fill="auto"/>
            <w:vAlign w:val="center"/>
          </w:tcPr>
          <w:p w14:paraId="2AA201C5" w14:textId="55496AD6" w:rsidR="00E51D1B" w:rsidRPr="00615725" w:rsidRDefault="00E51D1B" w:rsidP="007E0544">
            <w:pPr>
              <w:jc w:val="right"/>
              <w:rPr>
                <w:rFonts w:ascii="BrowalliaUPC" w:hAnsi="BrowalliaUPC" w:cs="BrowalliaUPC"/>
                <w:sz w:val="26"/>
                <w:szCs w:val="26"/>
                <w:cs/>
              </w:rPr>
            </w:pPr>
            <w:r w:rsidRPr="00615725">
              <w:rPr>
                <w:rFonts w:ascii="BrowalliaUPC" w:hAnsi="BrowalliaUPC" w:cs="BrowalliaUPC" w:hint="cs"/>
                <w:b/>
                <w:bCs/>
                <w:sz w:val="26"/>
                <w:szCs w:val="26"/>
                <w:cs/>
              </w:rPr>
              <w:t>หน่วย: ล้านบาท</w:t>
            </w:r>
          </w:p>
        </w:tc>
      </w:tr>
      <w:tr w:rsidR="00B24799" w:rsidRPr="00615725" w14:paraId="09557853" w14:textId="5EE2543C" w:rsidTr="00E26843">
        <w:tc>
          <w:tcPr>
            <w:tcW w:w="5059" w:type="dxa"/>
            <w:shd w:val="clear" w:color="auto" w:fill="auto"/>
          </w:tcPr>
          <w:p w14:paraId="314FD9DE" w14:textId="77777777" w:rsidR="00B24799" w:rsidRPr="00615725" w:rsidRDefault="00B24799" w:rsidP="004A38CB">
            <w:pPr>
              <w:rPr>
                <w:rFonts w:ascii="BrowalliaUPC" w:hAnsi="BrowalliaUPC" w:cs="BrowalliaUPC"/>
                <w:sz w:val="26"/>
                <w:szCs w:val="26"/>
                <w:cs/>
              </w:rPr>
            </w:pPr>
          </w:p>
        </w:tc>
        <w:tc>
          <w:tcPr>
            <w:tcW w:w="1551" w:type="dxa"/>
            <w:tcBorders>
              <w:top w:val="single" w:sz="4" w:space="0" w:color="auto"/>
              <w:bottom w:val="single" w:sz="4" w:space="0" w:color="auto"/>
            </w:tcBorders>
          </w:tcPr>
          <w:p w14:paraId="5F65D6F0" w14:textId="77777777" w:rsidR="00B24799" w:rsidRPr="00615725" w:rsidRDefault="00B24799" w:rsidP="004A38CB">
            <w:pPr>
              <w:jc w:val="center"/>
              <w:rPr>
                <w:rFonts w:ascii="BrowalliaUPC" w:hAnsi="BrowalliaUPC" w:cs="BrowalliaUPC"/>
                <w:b/>
                <w:bCs/>
                <w:sz w:val="26"/>
                <w:szCs w:val="26"/>
                <w:cs/>
              </w:rPr>
            </w:pPr>
            <w:r w:rsidRPr="00615725">
              <w:rPr>
                <w:rFonts w:ascii="BrowalliaUPC" w:hAnsi="BrowalliaUPC" w:cs="BrowalliaUPC" w:hint="cs"/>
                <w:b/>
                <w:bCs/>
                <w:sz w:val="26"/>
                <w:szCs w:val="26"/>
                <w:cs/>
              </w:rPr>
              <w:t xml:space="preserve">ภายใน </w:t>
            </w:r>
            <w:r w:rsidRPr="00615725">
              <w:rPr>
                <w:rFonts w:ascii="BrowalliaUPC" w:hAnsi="BrowalliaUPC" w:cs="BrowalliaUPC" w:hint="cs"/>
                <w:b/>
                <w:bCs/>
                <w:sz w:val="26"/>
                <w:szCs w:val="26"/>
                <w:lang w:val="en-US"/>
              </w:rPr>
              <w:t>1</w:t>
            </w:r>
            <w:r w:rsidRPr="00615725">
              <w:rPr>
                <w:rFonts w:ascii="BrowalliaUPC" w:hAnsi="BrowalliaUPC" w:cs="BrowalliaUPC" w:hint="cs"/>
                <w:b/>
                <w:bCs/>
                <w:sz w:val="26"/>
                <w:szCs w:val="26"/>
                <w:cs/>
              </w:rPr>
              <w:t xml:space="preserve"> ปี</w:t>
            </w:r>
          </w:p>
        </w:tc>
        <w:tc>
          <w:tcPr>
            <w:tcW w:w="2112" w:type="dxa"/>
            <w:tcBorders>
              <w:top w:val="single" w:sz="4" w:space="0" w:color="auto"/>
              <w:bottom w:val="single" w:sz="4" w:space="0" w:color="auto"/>
            </w:tcBorders>
          </w:tcPr>
          <w:p w14:paraId="60F3A55A" w14:textId="1FB6D7A5" w:rsidR="00B24799" w:rsidRPr="00615725" w:rsidRDefault="00B24799" w:rsidP="004A38CB">
            <w:pPr>
              <w:jc w:val="center"/>
              <w:rPr>
                <w:rFonts w:ascii="BrowalliaUPC" w:hAnsi="BrowalliaUPC" w:cs="BrowalliaUPC"/>
                <w:b/>
                <w:bCs/>
                <w:sz w:val="26"/>
                <w:szCs w:val="26"/>
                <w:cs/>
              </w:rPr>
            </w:pPr>
            <w:r w:rsidRPr="00615725">
              <w:rPr>
                <w:rFonts w:ascii="BrowalliaUPC" w:hAnsi="BrowalliaUPC" w:cs="BrowalliaUPC" w:hint="cs"/>
                <w:b/>
                <w:bCs/>
                <w:sz w:val="26"/>
                <w:szCs w:val="26"/>
                <w:cs/>
              </w:rPr>
              <w:t xml:space="preserve">เกิน </w:t>
            </w:r>
            <w:r w:rsidRPr="00615725">
              <w:rPr>
                <w:rFonts w:ascii="BrowalliaUPC" w:hAnsi="BrowalliaUPC" w:cs="BrowalliaUPC" w:hint="cs"/>
                <w:b/>
                <w:bCs/>
                <w:sz w:val="26"/>
                <w:szCs w:val="26"/>
                <w:lang w:val="en-US"/>
              </w:rPr>
              <w:t>1</w:t>
            </w:r>
            <w:r w:rsidRPr="00615725">
              <w:rPr>
                <w:rFonts w:ascii="BrowalliaUPC" w:hAnsi="BrowalliaUPC" w:cs="BrowalliaUPC" w:hint="cs"/>
                <w:b/>
                <w:bCs/>
                <w:sz w:val="26"/>
                <w:szCs w:val="26"/>
                <w:cs/>
              </w:rPr>
              <w:t xml:space="preserve"> ปี แต่ไม่เกิน </w:t>
            </w:r>
            <w:r w:rsidR="007E0544" w:rsidRPr="00615725">
              <w:rPr>
                <w:rFonts w:ascii="BrowalliaUPC" w:hAnsi="BrowalliaUPC" w:cs="BrowalliaUPC"/>
                <w:b/>
                <w:bCs/>
                <w:sz w:val="26"/>
                <w:szCs w:val="26"/>
                <w:lang w:val="en-US"/>
              </w:rPr>
              <w:t>5</w:t>
            </w:r>
            <w:r w:rsidRPr="00615725">
              <w:rPr>
                <w:rFonts w:ascii="BrowalliaUPC" w:hAnsi="BrowalliaUPC" w:cs="BrowalliaUPC" w:hint="cs"/>
                <w:b/>
                <w:bCs/>
                <w:sz w:val="26"/>
                <w:szCs w:val="26"/>
                <w:cs/>
              </w:rPr>
              <w:t xml:space="preserve"> ปี</w:t>
            </w:r>
          </w:p>
        </w:tc>
        <w:tc>
          <w:tcPr>
            <w:tcW w:w="1552" w:type="dxa"/>
            <w:tcBorders>
              <w:top w:val="single" w:sz="4" w:space="0" w:color="auto"/>
              <w:bottom w:val="single" w:sz="4" w:space="0" w:color="auto"/>
            </w:tcBorders>
          </w:tcPr>
          <w:p w14:paraId="7CD847C9" w14:textId="77777777" w:rsidR="00B24799" w:rsidRPr="00615725" w:rsidRDefault="00B24799" w:rsidP="004A38CB">
            <w:pPr>
              <w:jc w:val="center"/>
              <w:rPr>
                <w:rFonts w:ascii="BrowalliaUPC" w:hAnsi="BrowalliaUPC" w:cs="BrowalliaUPC"/>
                <w:b/>
                <w:bCs/>
                <w:sz w:val="26"/>
                <w:szCs w:val="26"/>
                <w:cs/>
              </w:rPr>
            </w:pPr>
            <w:r w:rsidRPr="00615725">
              <w:rPr>
                <w:rFonts w:ascii="BrowalliaUPC" w:hAnsi="BrowalliaUPC" w:cs="BrowalliaUPC" w:hint="cs"/>
                <w:b/>
                <w:bCs/>
                <w:sz w:val="26"/>
                <w:szCs w:val="26"/>
                <w:cs/>
              </w:rPr>
              <w:t xml:space="preserve">เกิน </w:t>
            </w:r>
            <w:r w:rsidRPr="00615725">
              <w:rPr>
                <w:rFonts w:ascii="BrowalliaUPC" w:hAnsi="BrowalliaUPC" w:cs="BrowalliaUPC" w:hint="cs"/>
                <w:b/>
                <w:bCs/>
                <w:sz w:val="26"/>
                <w:szCs w:val="26"/>
                <w:lang w:val="en-US"/>
              </w:rPr>
              <w:t>5</w:t>
            </w:r>
            <w:r w:rsidRPr="00615725">
              <w:rPr>
                <w:rFonts w:ascii="BrowalliaUPC" w:hAnsi="BrowalliaUPC" w:cs="BrowalliaUPC" w:hint="cs"/>
                <w:b/>
                <w:bCs/>
                <w:sz w:val="26"/>
                <w:szCs w:val="26"/>
                <w:cs/>
              </w:rPr>
              <w:t xml:space="preserve"> ปี</w:t>
            </w:r>
          </w:p>
        </w:tc>
        <w:tc>
          <w:tcPr>
            <w:tcW w:w="1552" w:type="dxa"/>
            <w:tcBorders>
              <w:top w:val="single" w:sz="4" w:space="0" w:color="auto"/>
              <w:bottom w:val="single" w:sz="4" w:space="0" w:color="auto"/>
            </w:tcBorders>
          </w:tcPr>
          <w:p w14:paraId="1046DB3D" w14:textId="77777777" w:rsidR="00B24799" w:rsidRPr="00615725" w:rsidRDefault="00B24799" w:rsidP="004A38CB">
            <w:pPr>
              <w:jc w:val="center"/>
              <w:rPr>
                <w:rFonts w:ascii="BrowalliaUPC" w:hAnsi="BrowalliaUPC" w:cs="BrowalliaUPC"/>
                <w:b/>
                <w:bCs/>
                <w:sz w:val="26"/>
                <w:szCs w:val="26"/>
                <w:cs/>
              </w:rPr>
            </w:pPr>
            <w:r w:rsidRPr="00615725">
              <w:rPr>
                <w:rFonts w:ascii="BrowalliaUPC" w:hAnsi="BrowalliaUPC" w:cs="BrowalliaUPC" w:hint="cs"/>
                <w:b/>
                <w:bCs/>
                <w:sz w:val="26"/>
                <w:szCs w:val="26"/>
                <w:cs/>
              </w:rPr>
              <w:t>รวม</w:t>
            </w:r>
          </w:p>
        </w:tc>
        <w:tc>
          <w:tcPr>
            <w:tcW w:w="2113" w:type="dxa"/>
            <w:tcBorders>
              <w:top w:val="single" w:sz="4" w:space="0" w:color="auto"/>
              <w:bottom w:val="single" w:sz="4" w:space="0" w:color="auto"/>
            </w:tcBorders>
          </w:tcPr>
          <w:p w14:paraId="2BC66980" w14:textId="5D86F3DD" w:rsidR="00B24799" w:rsidRPr="00615725" w:rsidRDefault="00B24799" w:rsidP="004A38CB">
            <w:pPr>
              <w:jc w:val="center"/>
              <w:rPr>
                <w:rFonts w:ascii="BrowalliaUPC" w:hAnsi="BrowalliaUPC" w:cs="BrowalliaUPC"/>
                <w:b/>
                <w:bCs/>
                <w:sz w:val="26"/>
                <w:szCs w:val="26"/>
                <w:cs/>
              </w:rPr>
            </w:pPr>
            <w:r w:rsidRPr="00615725">
              <w:rPr>
                <w:rFonts w:ascii="BrowalliaUPC" w:hAnsi="BrowalliaUPC" w:cs="BrowalliaUPC" w:hint="cs"/>
                <w:b/>
                <w:bCs/>
                <w:sz w:val="26"/>
                <w:szCs w:val="26"/>
                <w:cs/>
              </w:rPr>
              <w:t>รวมมูลค่าตามบัญชี</w:t>
            </w:r>
          </w:p>
        </w:tc>
      </w:tr>
      <w:tr w:rsidR="00BB5958" w:rsidRPr="00615725" w14:paraId="0A6CEEDE" w14:textId="77777777" w:rsidTr="00E26843">
        <w:trPr>
          <w:trHeight w:val="242"/>
        </w:trPr>
        <w:tc>
          <w:tcPr>
            <w:tcW w:w="5059" w:type="dxa"/>
            <w:shd w:val="clear" w:color="auto" w:fill="auto"/>
            <w:vAlign w:val="center"/>
          </w:tcPr>
          <w:p w14:paraId="029BF6DA" w14:textId="5990B013" w:rsidR="00BB5958" w:rsidRPr="00615725" w:rsidRDefault="00BB5958" w:rsidP="00BB5958">
            <w:pPr>
              <w:rPr>
                <w:rFonts w:ascii="BrowalliaUPC" w:hAnsi="BrowalliaUPC" w:cs="BrowalliaUPC"/>
                <w:sz w:val="26"/>
                <w:szCs w:val="26"/>
                <w:cs/>
              </w:rPr>
            </w:pPr>
            <w:r w:rsidRPr="00615725">
              <w:rPr>
                <w:rFonts w:ascii="BrowalliaUPC" w:hAnsi="BrowalliaUPC" w:cs="BrowalliaUPC" w:hint="cs"/>
                <w:sz w:val="26"/>
                <w:szCs w:val="26"/>
                <w:cs/>
              </w:rPr>
              <w:t>เจ้าหนี้การค้าและเจ้าหนี้อื่น</w:t>
            </w:r>
          </w:p>
        </w:tc>
        <w:tc>
          <w:tcPr>
            <w:tcW w:w="1551" w:type="dxa"/>
            <w:shd w:val="clear" w:color="auto" w:fill="FAFAFA"/>
          </w:tcPr>
          <w:p w14:paraId="3459A9DD" w14:textId="54D8D63D" w:rsidR="00BB5958" w:rsidRPr="00615725" w:rsidRDefault="00BB5958" w:rsidP="00BB5958">
            <w:pPr>
              <w:jc w:val="right"/>
              <w:rPr>
                <w:rFonts w:ascii="BrowalliaUPC" w:hAnsi="BrowalliaUPC" w:cs="BrowalliaUPC"/>
                <w:sz w:val="26"/>
                <w:szCs w:val="26"/>
                <w:lang w:val="en-US"/>
              </w:rPr>
            </w:pPr>
            <w:r w:rsidRPr="00615725">
              <w:rPr>
                <w:rFonts w:ascii="BrowalliaUPC" w:hAnsi="BrowalliaUPC" w:cs="BrowalliaUPC"/>
                <w:sz w:val="26"/>
                <w:szCs w:val="26"/>
                <w:lang w:val="en-US"/>
              </w:rPr>
              <w:t>8,965.93</w:t>
            </w:r>
          </w:p>
        </w:tc>
        <w:tc>
          <w:tcPr>
            <w:tcW w:w="2112" w:type="dxa"/>
            <w:shd w:val="clear" w:color="auto" w:fill="FAFAFA"/>
          </w:tcPr>
          <w:p w14:paraId="6ED6649E" w14:textId="12521CE0" w:rsidR="00BB5958" w:rsidRPr="00615725" w:rsidRDefault="00BB5958" w:rsidP="00BB5958">
            <w:pPr>
              <w:jc w:val="right"/>
              <w:rPr>
                <w:rFonts w:ascii="BrowalliaUPC" w:hAnsi="BrowalliaUPC" w:cs="BrowalliaUPC"/>
                <w:sz w:val="26"/>
                <w:szCs w:val="26"/>
                <w:lang w:val="en-US"/>
              </w:rPr>
            </w:pPr>
            <w:r w:rsidRPr="00615725">
              <w:rPr>
                <w:rFonts w:ascii="BrowalliaUPC" w:hAnsi="BrowalliaUPC" w:cs="BrowalliaUPC"/>
                <w:sz w:val="26"/>
                <w:szCs w:val="26"/>
                <w:lang w:val="en-US"/>
              </w:rPr>
              <w:t>-</w:t>
            </w:r>
          </w:p>
        </w:tc>
        <w:tc>
          <w:tcPr>
            <w:tcW w:w="1552" w:type="dxa"/>
            <w:shd w:val="clear" w:color="auto" w:fill="FAFAFA"/>
          </w:tcPr>
          <w:p w14:paraId="31DEF05E" w14:textId="732A71BF" w:rsidR="00BB5958" w:rsidRPr="00615725" w:rsidRDefault="00BB5958" w:rsidP="00BB5958">
            <w:pPr>
              <w:jc w:val="right"/>
              <w:rPr>
                <w:rFonts w:ascii="BrowalliaUPC" w:hAnsi="BrowalliaUPC" w:cs="BrowalliaUPC"/>
                <w:sz w:val="26"/>
                <w:szCs w:val="26"/>
                <w:lang w:val="en-US"/>
              </w:rPr>
            </w:pPr>
            <w:r w:rsidRPr="00615725">
              <w:rPr>
                <w:rFonts w:ascii="BrowalliaUPC" w:hAnsi="BrowalliaUPC" w:cs="BrowalliaUPC"/>
                <w:sz w:val="26"/>
                <w:szCs w:val="26"/>
                <w:lang w:val="en-US"/>
              </w:rPr>
              <w:t>-</w:t>
            </w:r>
          </w:p>
        </w:tc>
        <w:tc>
          <w:tcPr>
            <w:tcW w:w="1552" w:type="dxa"/>
            <w:shd w:val="clear" w:color="auto" w:fill="FAFAFA"/>
          </w:tcPr>
          <w:p w14:paraId="50B82070" w14:textId="0293C60A" w:rsidR="00BB5958" w:rsidRPr="00615725" w:rsidRDefault="00BB5958" w:rsidP="00BB5958">
            <w:pPr>
              <w:jc w:val="right"/>
              <w:rPr>
                <w:rFonts w:asciiTheme="minorHAnsi" w:hAnsiTheme="minorHAnsi" w:cs="BrowalliaUPC"/>
                <w:sz w:val="26"/>
                <w:szCs w:val="26"/>
                <w:lang w:val="en-US"/>
              </w:rPr>
            </w:pPr>
            <w:r w:rsidRPr="00615725">
              <w:rPr>
                <w:rFonts w:ascii="BrowalliaUPC" w:hAnsi="BrowalliaUPC" w:cs="BrowalliaUPC"/>
                <w:sz w:val="26"/>
                <w:szCs w:val="26"/>
                <w:lang w:val="en-US"/>
              </w:rPr>
              <w:t>8,965.93</w:t>
            </w:r>
          </w:p>
        </w:tc>
        <w:tc>
          <w:tcPr>
            <w:tcW w:w="2113" w:type="dxa"/>
            <w:shd w:val="clear" w:color="auto" w:fill="FAFAFA"/>
          </w:tcPr>
          <w:p w14:paraId="42C13DCE" w14:textId="58D0B3DB" w:rsidR="00BB5958" w:rsidRPr="00615725" w:rsidRDefault="00BB5958" w:rsidP="00BB5958">
            <w:pPr>
              <w:jc w:val="right"/>
              <w:rPr>
                <w:rFonts w:ascii="BrowalliaUPC" w:hAnsi="BrowalliaUPC" w:cs="BrowalliaUPC"/>
                <w:sz w:val="26"/>
                <w:szCs w:val="26"/>
                <w:lang w:val="en-US"/>
              </w:rPr>
            </w:pPr>
            <w:r w:rsidRPr="00615725">
              <w:rPr>
                <w:rFonts w:ascii="BrowalliaUPC" w:hAnsi="BrowalliaUPC" w:cs="BrowalliaUPC"/>
                <w:sz w:val="26"/>
                <w:szCs w:val="26"/>
                <w:lang w:val="en-US"/>
              </w:rPr>
              <w:t>8,965.93</w:t>
            </w:r>
          </w:p>
        </w:tc>
      </w:tr>
      <w:tr w:rsidR="00E26843" w:rsidRPr="00615725" w14:paraId="129CBDDF" w14:textId="5F92A44A" w:rsidTr="00E26843">
        <w:trPr>
          <w:trHeight w:val="242"/>
        </w:trPr>
        <w:tc>
          <w:tcPr>
            <w:tcW w:w="5059" w:type="dxa"/>
            <w:shd w:val="clear" w:color="auto" w:fill="auto"/>
            <w:vAlign w:val="center"/>
          </w:tcPr>
          <w:p w14:paraId="3E72714C" w14:textId="77777777" w:rsidR="00E26843" w:rsidRPr="00615725" w:rsidRDefault="00E26843" w:rsidP="00E26843">
            <w:pPr>
              <w:rPr>
                <w:rFonts w:ascii="BrowalliaUPC" w:hAnsi="BrowalliaUPC" w:cs="BrowalliaUPC"/>
                <w:sz w:val="26"/>
                <w:szCs w:val="26"/>
                <w:cs/>
              </w:rPr>
            </w:pPr>
            <w:r w:rsidRPr="00615725">
              <w:rPr>
                <w:rFonts w:ascii="BrowalliaUPC" w:hAnsi="BrowalliaUPC" w:cs="BrowalliaUPC" w:hint="cs"/>
                <w:sz w:val="26"/>
                <w:szCs w:val="26"/>
                <w:cs/>
              </w:rPr>
              <w:t>หนี้สินหมุนเวียนอื่น</w:t>
            </w:r>
          </w:p>
        </w:tc>
        <w:tc>
          <w:tcPr>
            <w:tcW w:w="1551" w:type="dxa"/>
            <w:shd w:val="clear" w:color="auto" w:fill="FAFAFA"/>
          </w:tcPr>
          <w:p w14:paraId="477153BD" w14:textId="59F6314B" w:rsidR="00E26843" w:rsidRPr="00615725" w:rsidRDefault="00E26843" w:rsidP="00E26843">
            <w:pPr>
              <w:jc w:val="right"/>
              <w:rPr>
                <w:rFonts w:ascii="BrowalliaUPC" w:hAnsi="BrowalliaUPC" w:cs="BrowalliaUPC"/>
                <w:sz w:val="26"/>
                <w:szCs w:val="26"/>
                <w:lang w:val="en-US"/>
              </w:rPr>
            </w:pPr>
            <w:r w:rsidRPr="00615725">
              <w:rPr>
                <w:rFonts w:ascii="BrowalliaUPC" w:hAnsi="BrowalliaUPC" w:cs="BrowalliaUPC"/>
                <w:sz w:val="26"/>
                <w:szCs w:val="26"/>
                <w:lang w:val="en-US"/>
              </w:rPr>
              <w:t>78.96</w:t>
            </w:r>
          </w:p>
        </w:tc>
        <w:tc>
          <w:tcPr>
            <w:tcW w:w="2112" w:type="dxa"/>
            <w:shd w:val="clear" w:color="auto" w:fill="FAFAFA"/>
          </w:tcPr>
          <w:p w14:paraId="61A65F69" w14:textId="2DC2B69B" w:rsidR="00E26843" w:rsidRPr="00615725" w:rsidRDefault="00E26843" w:rsidP="00E26843">
            <w:pPr>
              <w:jc w:val="right"/>
              <w:rPr>
                <w:rFonts w:ascii="BrowalliaUPC" w:hAnsi="BrowalliaUPC" w:cs="BrowalliaUPC"/>
                <w:sz w:val="26"/>
                <w:szCs w:val="26"/>
                <w:lang w:val="en-US"/>
              </w:rPr>
            </w:pPr>
            <w:r w:rsidRPr="00615725">
              <w:rPr>
                <w:rFonts w:ascii="BrowalliaUPC" w:hAnsi="BrowalliaUPC" w:cs="BrowalliaUPC"/>
                <w:sz w:val="26"/>
                <w:szCs w:val="26"/>
                <w:lang w:val="en-US"/>
              </w:rPr>
              <w:t>-</w:t>
            </w:r>
          </w:p>
        </w:tc>
        <w:tc>
          <w:tcPr>
            <w:tcW w:w="1552" w:type="dxa"/>
            <w:shd w:val="clear" w:color="auto" w:fill="FAFAFA"/>
          </w:tcPr>
          <w:p w14:paraId="174D60FE" w14:textId="21E425C9"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1552" w:type="dxa"/>
            <w:shd w:val="clear" w:color="auto" w:fill="FAFAFA"/>
          </w:tcPr>
          <w:p w14:paraId="0E8EAD58" w14:textId="42096D67"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78.96</w:t>
            </w:r>
          </w:p>
        </w:tc>
        <w:tc>
          <w:tcPr>
            <w:tcW w:w="2113" w:type="dxa"/>
            <w:shd w:val="clear" w:color="auto" w:fill="FAFAFA"/>
          </w:tcPr>
          <w:p w14:paraId="17B5845A" w14:textId="7EB6D883" w:rsidR="00E26843" w:rsidRPr="00615725" w:rsidRDefault="00E26843" w:rsidP="00E26843">
            <w:pPr>
              <w:jc w:val="right"/>
              <w:rPr>
                <w:rFonts w:ascii="BrowalliaUPC" w:hAnsi="BrowalliaUPC" w:cs="BrowalliaUPC"/>
                <w:sz w:val="26"/>
                <w:szCs w:val="26"/>
                <w:cs/>
                <w:lang w:val="en-US"/>
              </w:rPr>
            </w:pPr>
            <w:r w:rsidRPr="00615725">
              <w:rPr>
                <w:rFonts w:ascii="BrowalliaUPC" w:hAnsi="BrowalliaUPC" w:cs="BrowalliaUPC"/>
                <w:sz w:val="26"/>
                <w:szCs w:val="26"/>
                <w:lang w:val="en-US"/>
              </w:rPr>
              <w:t>78.96</w:t>
            </w:r>
          </w:p>
        </w:tc>
      </w:tr>
      <w:tr w:rsidR="007E0544" w:rsidRPr="00615725" w14:paraId="30E78003" w14:textId="77777777" w:rsidTr="00E26843">
        <w:trPr>
          <w:trHeight w:val="242"/>
        </w:trPr>
        <w:tc>
          <w:tcPr>
            <w:tcW w:w="5059" w:type="dxa"/>
            <w:shd w:val="clear" w:color="auto" w:fill="auto"/>
            <w:vAlign w:val="center"/>
          </w:tcPr>
          <w:p w14:paraId="11C0821A" w14:textId="43D6365F" w:rsidR="007E0544" w:rsidRPr="00615725" w:rsidRDefault="007E0544" w:rsidP="004A38CB">
            <w:pPr>
              <w:rPr>
                <w:rFonts w:ascii="BrowalliaUPC" w:hAnsi="BrowalliaUPC" w:cs="BrowalliaUPC"/>
                <w:sz w:val="26"/>
                <w:szCs w:val="26"/>
                <w:cs/>
              </w:rPr>
            </w:pPr>
            <w:r w:rsidRPr="00615725">
              <w:rPr>
                <w:rFonts w:ascii="BrowalliaUPC" w:hAnsi="BrowalliaUPC" w:cs="BrowalliaUPC" w:hint="cs"/>
                <w:sz w:val="26"/>
                <w:szCs w:val="26"/>
                <w:cs/>
              </w:rPr>
              <w:t>หนี้สินตามสัญญาเช่า</w:t>
            </w:r>
          </w:p>
        </w:tc>
        <w:tc>
          <w:tcPr>
            <w:tcW w:w="1551" w:type="dxa"/>
            <w:shd w:val="clear" w:color="auto" w:fill="FAFAFA"/>
          </w:tcPr>
          <w:p w14:paraId="214BE821" w14:textId="46B11382" w:rsidR="007E0544" w:rsidRPr="00615725" w:rsidRDefault="001767AD"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805.92</w:t>
            </w:r>
          </w:p>
        </w:tc>
        <w:tc>
          <w:tcPr>
            <w:tcW w:w="2112" w:type="dxa"/>
            <w:shd w:val="clear" w:color="auto" w:fill="FAFAFA"/>
          </w:tcPr>
          <w:p w14:paraId="7814F4CE" w14:textId="49725EE6" w:rsidR="007E0544" w:rsidRPr="00615725" w:rsidRDefault="001767AD" w:rsidP="004A38CB">
            <w:pPr>
              <w:jc w:val="right"/>
              <w:rPr>
                <w:rFonts w:ascii="BrowalliaUPC" w:hAnsi="BrowalliaUPC" w:cs="BrowalliaUPC"/>
                <w:sz w:val="26"/>
                <w:szCs w:val="26"/>
                <w:lang w:val="en-US"/>
              </w:rPr>
            </w:pPr>
            <w:r w:rsidRPr="00615725">
              <w:rPr>
                <w:rFonts w:ascii="BrowalliaUPC" w:hAnsi="BrowalliaUPC" w:cs="BrowalliaUPC"/>
                <w:sz w:val="26"/>
                <w:szCs w:val="26"/>
                <w:lang w:val="en-US"/>
              </w:rPr>
              <w:t>930.92</w:t>
            </w:r>
          </w:p>
        </w:tc>
        <w:tc>
          <w:tcPr>
            <w:tcW w:w="1552" w:type="dxa"/>
            <w:shd w:val="clear" w:color="auto" w:fill="FAFAFA"/>
          </w:tcPr>
          <w:p w14:paraId="5700733A" w14:textId="21527C1A" w:rsidR="007E0544" w:rsidRPr="00615725" w:rsidRDefault="001767AD"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53.27</w:t>
            </w:r>
          </w:p>
        </w:tc>
        <w:tc>
          <w:tcPr>
            <w:tcW w:w="1552" w:type="dxa"/>
            <w:shd w:val="clear" w:color="auto" w:fill="FAFAFA"/>
          </w:tcPr>
          <w:p w14:paraId="47516398" w14:textId="091FEF50" w:rsidR="007E0544" w:rsidRPr="00615725" w:rsidRDefault="001767AD"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1,790.11</w:t>
            </w:r>
          </w:p>
        </w:tc>
        <w:tc>
          <w:tcPr>
            <w:tcW w:w="2113" w:type="dxa"/>
            <w:shd w:val="clear" w:color="auto" w:fill="FAFAFA"/>
          </w:tcPr>
          <w:p w14:paraId="18668ACC" w14:textId="7AB8535B" w:rsidR="007E0544" w:rsidRPr="00615725" w:rsidRDefault="001767AD"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1,707.38</w:t>
            </w:r>
          </w:p>
        </w:tc>
      </w:tr>
      <w:tr w:rsidR="00B24799" w:rsidRPr="00615725" w14:paraId="2CC5FBB7" w14:textId="29A31F87" w:rsidTr="00E26843">
        <w:trPr>
          <w:trHeight w:val="242"/>
        </w:trPr>
        <w:tc>
          <w:tcPr>
            <w:tcW w:w="5059" w:type="dxa"/>
            <w:shd w:val="clear" w:color="auto" w:fill="auto"/>
            <w:vAlign w:val="center"/>
          </w:tcPr>
          <w:p w14:paraId="00C4AE9A" w14:textId="77777777" w:rsidR="00B24799" w:rsidRPr="00615725" w:rsidRDefault="00B24799" w:rsidP="004A38CB">
            <w:pPr>
              <w:rPr>
                <w:rFonts w:ascii="BrowalliaUPC" w:hAnsi="BrowalliaUPC" w:cs="BrowalliaUPC"/>
                <w:sz w:val="26"/>
                <w:szCs w:val="26"/>
                <w:cs/>
              </w:rPr>
            </w:pPr>
            <w:r w:rsidRPr="00615725">
              <w:rPr>
                <w:rFonts w:ascii="BrowalliaUPC" w:hAnsi="BrowalliaUPC" w:cs="BrowalliaUPC" w:hint="cs"/>
                <w:sz w:val="26"/>
                <w:szCs w:val="26"/>
                <w:cs/>
              </w:rPr>
              <w:t>หุ้นกู้อัตราดอกเบี้ยคงที่</w:t>
            </w:r>
          </w:p>
        </w:tc>
        <w:tc>
          <w:tcPr>
            <w:tcW w:w="1551" w:type="dxa"/>
            <w:shd w:val="clear" w:color="auto" w:fill="FAFAFA"/>
          </w:tcPr>
          <w:p w14:paraId="146AEE5D" w14:textId="77777777" w:rsidR="00B24799" w:rsidRPr="00615725" w:rsidRDefault="00B24799" w:rsidP="004A38CB">
            <w:pPr>
              <w:jc w:val="right"/>
              <w:rPr>
                <w:rFonts w:ascii="BrowalliaUPC" w:hAnsi="BrowalliaUPC" w:cs="BrowalliaUPC"/>
                <w:sz w:val="26"/>
                <w:szCs w:val="26"/>
                <w:cs/>
              </w:rPr>
            </w:pPr>
          </w:p>
        </w:tc>
        <w:tc>
          <w:tcPr>
            <w:tcW w:w="2112" w:type="dxa"/>
            <w:shd w:val="clear" w:color="auto" w:fill="FAFAFA"/>
          </w:tcPr>
          <w:p w14:paraId="654723E6" w14:textId="77777777" w:rsidR="00B24799" w:rsidRPr="00615725" w:rsidRDefault="00B24799" w:rsidP="004A38CB">
            <w:pPr>
              <w:jc w:val="right"/>
              <w:rPr>
                <w:rFonts w:ascii="BrowalliaUPC" w:hAnsi="BrowalliaUPC" w:cs="BrowalliaUPC"/>
                <w:sz w:val="26"/>
                <w:szCs w:val="26"/>
                <w:lang w:val="en-US"/>
              </w:rPr>
            </w:pPr>
          </w:p>
        </w:tc>
        <w:tc>
          <w:tcPr>
            <w:tcW w:w="1552" w:type="dxa"/>
            <w:shd w:val="clear" w:color="auto" w:fill="FAFAFA"/>
          </w:tcPr>
          <w:p w14:paraId="2D12D211" w14:textId="77777777" w:rsidR="00B24799" w:rsidRPr="00615725" w:rsidRDefault="00B24799" w:rsidP="004A38CB">
            <w:pPr>
              <w:jc w:val="right"/>
              <w:rPr>
                <w:rFonts w:ascii="BrowalliaUPC" w:hAnsi="BrowalliaUPC" w:cs="BrowalliaUPC"/>
                <w:sz w:val="26"/>
                <w:szCs w:val="26"/>
                <w:cs/>
              </w:rPr>
            </w:pPr>
          </w:p>
        </w:tc>
        <w:tc>
          <w:tcPr>
            <w:tcW w:w="1552" w:type="dxa"/>
            <w:shd w:val="clear" w:color="auto" w:fill="FAFAFA"/>
          </w:tcPr>
          <w:p w14:paraId="46119D22" w14:textId="77777777" w:rsidR="00B24799" w:rsidRPr="00615725" w:rsidRDefault="00B24799" w:rsidP="004A38CB">
            <w:pPr>
              <w:jc w:val="right"/>
              <w:rPr>
                <w:rFonts w:ascii="BrowalliaUPC" w:hAnsi="BrowalliaUPC" w:cs="BrowalliaUPC"/>
                <w:sz w:val="26"/>
                <w:szCs w:val="26"/>
                <w:cs/>
              </w:rPr>
            </w:pPr>
          </w:p>
        </w:tc>
        <w:tc>
          <w:tcPr>
            <w:tcW w:w="2113" w:type="dxa"/>
            <w:shd w:val="clear" w:color="auto" w:fill="FAFAFA"/>
          </w:tcPr>
          <w:p w14:paraId="71FD45AC" w14:textId="77777777" w:rsidR="00B24799" w:rsidRPr="00615725" w:rsidRDefault="00B24799" w:rsidP="004A38CB">
            <w:pPr>
              <w:jc w:val="right"/>
              <w:rPr>
                <w:rFonts w:ascii="BrowalliaUPC" w:hAnsi="BrowalliaUPC" w:cs="BrowalliaUPC"/>
                <w:sz w:val="26"/>
                <w:szCs w:val="26"/>
                <w:cs/>
              </w:rPr>
            </w:pPr>
          </w:p>
        </w:tc>
      </w:tr>
      <w:tr w:rsidR="00B24799" w:rsidRPr="00615725" w14:paraId="1D9FA1E4" w14:textId="1C66CA34" w:rsidTr="00E26843">
        <w:trPr>
          <w:trHeight w:val="242"/>
        </w:trPr>
        <w:tc>
          <w:tcPr>
            <w:tcW w:w="5059" w:type="dxa"/>
            <w:shd w:val="clear" w:color="auto" w:fill="auto"/>
            <w:vAlign w:val="center"/>
          </w:tcPr>
          <w:p w14:paraId="42567791" w14:textId="77777777" w:rsidR="00B24799" w:rsidRPr="00615725" w:rsidRDefault="00B24799" w:rsidP="004A38CB">
            <w:pPr>
              <w:rPr>
                <w:rFonts w:ascii="BrowalliaUPC" w:hAnsi="BrowalliaUPC" w:cs="BrowalliaUPC"/>
                <w:sz w:val="26"/>
                <w:szCs w:val="26"/>
                <w:cs/>
              </w:rPr>
            </w:pPr>
            <w:r w:rsidRPr="00615725">
              <w:rPr>
                <w:rFonts w:ascii="BrowalliaUPC" w:hAnsi="BrowalliaUPC" w:cs="BrowalliaUPC" w:hint="cs"/>
                <w:sz w:val="26"/>
                <w:szCs w:val="26"/>
                <w:cs/>
              </w:rPr>
              <w:t xml:space="preserve">   เงินต้น</w:t>
            </w:r>
          </w:p>
        </w:tc>
        <w:tc>
          <w:tcPr>
            <w:tcW w:w="1551" w:type="dxa"/>
            <w:shd w:val="clear" w:color="auto" w:fill="FAFAFA"/>
          </w:tcPr>
          <w:p w14:paraId="0A35D896" w14:textId="6182DF85" w:rsidR="00B24799" w:rsidRPr="00615725" w:rsidRDefault="00EA43F9"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2112" w:type="dxa"/>
            <w:shd w:val="clear" w:color="auto" w:fill="FAFAFA"/>
          </w:tcPr>
          <w:p w14:paraId="4EC29CFA" w14:textId="6AA44260" w:rsidR="00B24799" w:rsidRPr="00615725" w:rsidRDefault="00EA43F9"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1552" w:type="dxa"/>
            <w:shd w:val="clear" w:color="auto" w:fill="FAFAFA"/>
          </w:tcPr>
          <w:p w14:paraId="5C3751B6" w14:textId="39B13913" w:rsidR="00B24799" w:rsidRPr="00615725" w:rsidRDefault="00EA43F9"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11,400.00</w:t>
            </w:r>
          </w:p>
        </w:tc>
        <w:tc>
          <w:tcPr>
            <w:tcW w:w="1552" w:type="dxa"/>
            <w:shd w:val="clear" w:color="auto" w:fill="FAFAFA"/>
          </w:tcPr>
          <w:p w14:paraId="5146A11C" w14:textId="6CE00893" w:rsidR="00B24799" w:rsidRPr="00615725" w:rsidRDefault="00EA43F9"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11,400.00</w:t>
            </w:r>
          </w:p>
        </w:tc>
        <w:tc>
          <w:tcPr>
            <w:tcW w:w="2113" w:type="dxa"/>
            <w:shd w:val="clear" w:color="auto" w:fill="FAFAFA"/>
          </w:tcPr>
          <w:p w14:paraId="2E67E3F7" w14:textId="7682E7C4" w:rsidR="00B24799" w:rsidRPr="00615725" w:rsidRDefault="00342BFB"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11,391.98</w:t>
            </w:r>
          </w:p>
        </w:tc>
      </w:tr>
      <w:tr w:rsidR="00B24799" w:rsidRPr="00615725" w14:paraId="5822B120" w14:textId="62A1419C" w:rsidTr="00E26843">
        <w:trPr>
          <w:trHeight w:val="242"/>
        </w:trPr>
        <w:tc>
          <w:tcPr>
            <w:tcW w:w="5059" w:type="dxa"/>
            <w:shd w:val="clear" w:color="auto" w:fill="auto"/>
            <w:vAlign w:val="center"/>
          </w:tcPr>
          <w:p w14:paraId="10125ED4" w14:textId="7CCCF643" w:rsidR="00B24799" w:rsidRPr="00615725" w:rsidRDefault="00B24799" w:rsidP="004A38CB">
            <w:pPr>
              <w:rPr>
                <w:rFonts w:ascii="BrowalliaUPC" w:hAnsi="BrowalliaUPC" w:cs="BrowalliaUPC"/>
                <w:sz w:val="26"/>
                <w:szCs w:val="26"/>
                <w:cs/>
                <w:lang w:val="en-US"/>
              </w:rPr>
            </w:pPr>
            <w:r w:rsidRPr="00615725">
              <w:rPr>
                <w:rFonts w:ascii="BrowalliaUPC" w:hAnsi="BrowalliaUPC" w:cs="BrowalliaUPC" w:hint="cs"/>
                <w:sz w:val="26"/>
                <w:szCs w:val="26"/>
                <w:cs/>
              </w:rPr>
              <w:t xml:space="preserve">   ดอกเบี้ยจ่าย</w:t>
            </w:r>
            <w:r w:rsidR="00776B16" w:rsidRPr="00615725">
              <w:rPr>
                <w:rFonts w:ascii="BrowalliaUPC" w:hAnsi="BrowalliaUPC" w:cs="BrowalliaUPC"/>
                <w:sz w:val="26"/>
                <w:szCs w:val="26"/>
                <w:lang w:val="en-US"/>
              </w:rPr>
              <w:t>*</w:t>
            </w:r>
            <w:r w:rsidRPr="00615725">
              <w:rPr>
                <w:rFonts w:ascii="BrowalliaUPC" w:hAnsi="BrowalliaUPC" w:cs="BrowalliaUPC" w:hint="cs"/>
                <w:sz w:val="26"/>
                <w:szCs w:val="26"/>
                <w:lang w:val="en-US"/>
              </w:rPr>
              <w:t xml:space="preserve"> </w:t>
            </w:r>
          </w:p>
        </w:tc>
        <w:tc>
          <w:tcPr>
            <w:tcW w:w="1551" w:type="dxa"/>
            <w:shd w:val="clear" w:color="auto" w:fill="FAFAFA"/>
          </w:tcPr>
          <w:p w14:paraId="2BCCAAEE" w14:textId="55640284" w:rsidR="00B24799" w:rsidRPr="00615725" w:rsidRDefault="00EA43F9"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549.48</w:t>
            </w:r>
          </w:p>
        </w:tc>
        <w:tc>
          <w:tcPr>
            <w:tcW w:w="2112" w:type="dxa"/>
            <w:shd w:val="clear" w:color="auto" w:fill="FAFAFA"/>
          </w:tcPr>
          <w:p w14:paraId="65C643FA" w14:textId="00DEA714" w:rsidR="00B24799" w:rsidRPr="00615725" w:rsidRDefault="007E0544"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2,197.92</w:t>
            </w:r>
          </w:p>
        </w:tc>
        <w:tc>
          <w:tcPr>
            <w:tcW w:w="1552" w:type="dxa"/>
            <w:shd w:val="clear" w:color="auto" w:fill="FAFAFA"/>
          </w:tcPr>
          <w:p w14:paraId="3A54C5B9" w14:textId="028AE23F" w:rsidR="00B24799" w:rsidRPr="00615725" w:rsidRDefault="00EA43F9"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1,923.18</w:t>
            </w:r>
          </w:p>
        </w:tc>
        <w:tc>
          <w:tcPr>
            <w:tcW w:w="1552" w:type="dxa"/>
            <w:shd w:val="clear" w:color="auto" w:fill="FAFAFA"/>
          </w:tcPr>
          <w:p w14:paraId="61320CD2" w14:textId="15057ED1" w:rsidR="00B24799" w:rsidRPr="00615725" w:rsidRDefault="00EA43F9" w:rsidP="004A38CB">
            <w:pPr>
              <w:jc w:val="right"/>
              <w:rPr>
                <w:rFonts w:asciiTheme="minorHAnsi" w:hAnsiTheme="minorHAnsi" w:cs="BrowalliaUPC"/>
                <w:sz w:val="26"/>
                <w:szCs w:val="26"/>
                <w:cs/>
                <w:lang w:val="en-US"/>
              </w:rPr>
            </w:pPr>
            <w:r w:rsidRPr="00615725">
              <w:rPr>
                <w:rFonts w:ascii="BrowalliaUPC" w:hAnsi="BrowalliaUPC" w:cs="BrowalliaUPC"/>
                <w:sz w:val="26"/>
                <w:szCs w:val="26"/>
                <w:lang w:val="en-US"/>
              </w:rPr>
              <w:t>4,670.58</w:t>
            </w:r>
          </w:p>
        </w:tc>
        <w:tc>
          <w:tcPr>
            <w:tcW w:w="2113" w:type="dxa"/>
            <w:shd w:val="clear" w:color="auto" w:fill="FAFAFA"/>
          </w:tcPr>
          <w:p w14:paraId="5F5EF76E" w14:textId="27A6B9EF" w:rsidR="00B24799" w:rsidRPr="00615725" w:rsidRDefault="004F3C1E" w:rsidP="004A38CB">
            <w:pPr>
              <w:jc w:val="right"/>
              <w:rPr>
                <w:rFonts w:ascii="BrowalliaUPC" w:hAnsi="BrowalliaUPC" w:cs="BrowalliaUPC"/>
                <w:sz w:val="26"/>
                <w:szCs w:val="26"/>
                <w:cs/>
                <w:lang w:val="en-US"/>
              </w:rPr>
            </w:pPr>
            <w:r w:rsidRPr="00615725">
              <w:rPr>
                <w:rFonts w:ascii="BrowalliaUPC" w:hAnsi="BrowalliaUPC" w:cs="BrowalliaUPC"/>
                <w:sz w:val="26"/>
                <w:szCs w:val="26"/>
                <w:lang w:val="en-US"/>
              </w:rPr>
              <w:t>79.87</w:t>
            </w:r>
          </w:p>
        </w:tc>
      </w:tr>
      <w:tr w:rsidR="00B24799" w:rsidRPr="00615725" w14:paraId="3763A585" w14:textId="15CF0966" w:rsidTr="00E26843">
        <w:trPr>
          <w:trHeight w:val="242"/>
        </w:trPr>
        <w:tc>
          <w:tcPr>
            <w:tcW w:w="5059" w:type="dxa"/>
            <w:shd w:val="clear" w:color="auto" w:fill="auto"/>
            <w:vAlign w:val="center"/>
          </w:tcPr>
          <w:p w14:paraId="0A6CB9A2" w14:textId="04237BDB" w:rsidR="00B24799" w:rsidRPr="00615725" w:rsidRDefault="00B24799" w:rsidP="004A38CB">
            <w:pPr>
              <w:rPr>
                <w:rFonts w:asciiTheme="minorHAnsi" w:hAnsiTheme="minorHAnsi" w:cs="BrowalliaUPC"/>
                <w:sz w:val="26"/>
                <w:szCs w:val="26"/>
                <w:lang w:val="en-US"/>
              </w:rPr>
            </w:pPr>
            <w:r w:rsidRPr="00615725">
              <w:rPr>
                <w:rFonts w:ascii="BrowalliaUPC" w:hAnsi="BrowalliaUPC" w:cs="BrowalliaUPC"/>
                <w:sz w:val="26"/>
                <w:szCs w:val="26"/>
                <w:cs/>
                <w:lang w:val="en-US"/>
              </w:rPr>
              <w:t>สัญญาซื้อขายเงินตราต่างประเทศล่วงหน้า</w:t>
            </w:r>
            <w:r w:rsidR="00072362" w:rsidRPr="00615725">
              <w:rPr>
                <w:rFonts w:ascii="BrowalliaUPC" w:hAnsi="BrowalliaUPC" w:cs="BrowalliaUPC"/>
                <w:sz w:val="26"/>
                <w:szCs w:val="26"/>
                <w:lang w:val="en-US"/>
              </w:rPr>
              <w:t xml:space="preserve"> - </w:t>
            </w:r>
            <w:r w:rsidR="00072362" w:rsidRPr="00615725">
              <w:rPr>
                <w:rFonts w:ascii="BrowalliaUPC" w:hAnsi="BrowalliaUPC" w:cs="BrowalliaUPC"/>
                <w:sz w:val="26"/>
                <w:szCs w:val="26"/>
                <w:cs/>
                <w:lang w:val="en-US"/>
              </w:rPr>
              <w:t>สุทธิ</w:t>
            </w:r>
          </w:p>
        </w:tc>
        <w:tc>
          <w:tcPr>
            <w:tcW w:w="1551" w:type="dxa"/>
            <w:shd w:val="clear" w:color="auto" w:fill="FAFAFA"/>
          </w:tcPr>
          <w:p w14:paraId="081A26A4" w14:textId="5AC64F06" w:rsidR="00B24799" w:rsidRPr="00615725" w:rsidRDefault="007B01CB" w:rsidP="007B01CB">
            <w:pPr>
              <w:jc w:val="right"/>
              <w:rPr>
                <w:rFonts w:ascii="BrowalliaUPC" w:hAnsi="BrowalliaUPC" w:cs="BrowalliaUPC"/>
                <w:sz w:val="26"/>
                <w:szCs w:val="26"/>
                <w:lang w:val="en-US"/>
              </w:rPr>
            </w:pPr>
            <w:r w:rsidRPr="00615725">
              <w:rPr>
                <w:rFonts w:ascii="BrowalliaUPC" w:hAnsi="BrowalliaUPC" w:cs="BrowalliaUPC"/>
                <w:sz w:val="26"/>
                <w:szCs w:val="26"/>
                <w:lang w:val="en-US"/>
              </w:rPr>
              <w:t>1,103.88</w:t>
            </w:r>
          </w:p>
        </w:tc>
        <w:tc>
          <w:tcPr>
            <w:tcW w:w="2112" w:type="dxa"/>
            <w:shd w:val="clear" w:color="auto" w:fill="FAFAFA"/>
          </w:tcPr>
          <w:p w14:paraId="6E490A30" w14:textId="74D0DE2F" w:rsidR="00B24799" w:rsidRPr="00615725" w:rsidRDefault="007B01CB" w:rsidP="007B01CB">
            <w:pPr>
              <w:jc w:val="right"/>
              <w:rPr>
                <w:rFonts w:ascii="BrowalliaUPC" w:hAnsi="BrowalliaUPC" w:cs="BrowalliaUPC"/>
                <w:sz w:val="26"/>
                <w:szCs w:val="26"/>
                <w:lang w:val="en-US"/>
              </w:rPr>
            </w:pPr>
            <w:r w:rsidRPr="00615725">
              <w:rPr>
                <w:rFonts w:ascii="BrowalliaUPC" w:hAnsi="BrowalliaUPC" w:cs="BrowalliaUPC"/>
                <w:sz w:val="26"/>
                <w:szCs w:val="26"/>
                <w:lang w:val="en-US"/>
              </w:rPr>
              <w:t>-</w:t>
            </w:r>
          </w:p>
        </w:tc>
        <w:tc>
          <w:tcPr>
            <w:tcW w:w="1552" w:type="dxa"/>
            <w:shd w:val="clear" w:color="auto" w:fill="FAFAFA"/>
          </w:tcPr>
          <w:p w14:paraId="675170CB" w14:textId="3CC9498C" w:rsidR="00B24799" w:rsidRPr="00615725" w:rsidRDefault="007B01CB" w:rsidP="007B01CB">
            <w:pPr>
              <w:jc w:val="right"/>
              <w:rPr>
                <w:rFonts w:ascii="BrowalliaUPC" w:hAnsi="BrowalliaUPC" w:cs="BrowalliaUPC"/>
                <w:sz w:val="26"/>
                <w:szCs w:val="26"/>
                <w:cs/>
                <w:lang w:val="en-US"/>
              </w:rPr>
            </w:pPr>
            <w:r w:rsidRPr="00615725">
              <w:rPr>
                <w:rFonts w:ascii="BrowalliaUPC" w:hAnsi="BrowalliaUPC" w:cs="BrowalliaUPC"/>
                <w:sz w:val="26"/>
                <w:szCs w:val="26"/>
                <w:lang w:val="en-US"/>
              </w:rPr>
              <w:t>-</w:t>
            </w:r>
          </w:p>
        </w:tc>
        <w:tc>
          <w:tcPr>
            <w:tcW w:w="1552" w:type="dxa"/>
            <w:shd w:val="clear" w:color="auto" w:fill="FAFAFA"/>
          </w:tcPr>
          <w:p w14:paraId="3A610759" w14:textId="6576189E" w:rsidR="00B24799" w:rsidRPr="00615725" w:rsidRDefault="007B01CB" w:rsidP="007B01CB">
            <w:pPr>
              <w:jc w:val="right"/>
              <w:rPr>
                <w:rFonts w:ascii="BrowalliaUPC" w:hAnsi="BrowalliaUPC" w:cs="BrowalliaUPC"/>
                <w:sz w:val="26"/>
                <w:szCs w:val="26"/>
                <w:lang w:val="en-US"/>
              </w:rPr>
            </w:pPr>
            <w:r w:rsidRPr="00615725">
              <w:rPr>
                <w:rFonts w:ascii="BrowalliaUPC" w:hAnsi="BrowalliaUPC" w:cs="BrowalliaUPC"/>
                <w:sz w:val="26"/>
                <w:szCs w:val="26"/>
                <w:lang w:val="en-US"/>
              </w:rPr>
              <w:t>1,103.88</w:t>
            </w:r>
          </w:p>
        </w:tc>
        <w:tc>
          <w:tcPr>
            <w:tcW w:w="2113" w:type="dxa"/>
            <w:shd w:val="clear" w:color="auto" w:fill="FAFAFA"/>
          </w:tcPr>
          <w:p w14:paraId="42A83BB0" w14:textId="23196036" w:rsidR="00B24799" w:rsidRPr="00615725" w:rsidRDefault="007B01CB" w:rsidP="004A38CB">
            <w:pPr>
              <w:jc w:val="right"/>
              <w:rPr>
                <w:rFonts w:ascii="BrowalliaUPC" w:hAnsi="BrowalliaUPC" w:cs="BrowalliaUPC"/>
                <w:sz w:val="26"/>
                <w:szCs w:val="26"/>
                <w:lang w:val="en-US"/>
              </w:rPr>
            </w:pPr>
            <w:r w:rsidRPr="00615725">
              <w:rPr>
                <w:rFonts w:ascii="BrowalliaUPC" w:hAnsi="BrowalliaUPC" w:cs="BrowalliaUPC"/>
                <w:sz w:val="26"/>
                <w:szCs w:val="26"/>
                <w:lang w:val="en-US"/>
              </w:rPr>
              <w:t>680.52</w:t>
            </w:r>
          </w:p>
        </w:tc>
      </w:tr>
    </w:tbl>
    <w:p w14:paraId="409C8AFB" w14:textId="232D4BE9" w:rsidR="008B7BA3" w:rsidRPr="00615725" w:rsidRDefault="008B7BA3" w:rsidP="0090540D">
      <w:pPr>
        <w:pStyle w:val="BlockText"/>
        <w:ind w:left="567" w:right="0"/>
        <w:rPr>
          <w:rFonts w:ascii="BrowalliaUPC" w:hAnsi="BrowalliaUPC" w:cs="BrowalliaUPC"/>
          <w:cs/>
          <w:lang w:val="en-US"/>
        </w:rPr>
      </w:pPr>
    </w:p>
    <w:p w14:paraId="5ED2B728" w14:textId="77777777" w:rsidR="005F6949" w:rsidRPr="00615725" w:rsidRDefault="005F6949" w:rsidP="00792058">
      <w:pPr>
        <w:spacing w:before="120"/>
        <w:ind w:left="426" w:right="102" w:hanging="284"/>
        <w:jc w:val="thaiDistribute"/>
        <w:rPr>
          <w:rFonts w:ascii="BrowalliaUPC" w:hAnsi="BrowalliaUPC" w:cs="BrowalliaUPC"/>
          <w:sz w:val="24"/>
          <w:szCs w:val="24"/>
          <w:cs/>
        </w:rPr>
      </w:pPr>
      <w:r w:rsidRPr="00615725">
        <w:rPr>
          <w:rFonts w:ascii="BrowalliaUPC" w:hAnsi="BrowalliaUPC" w:cs="BrowalliaUPC"/>
          <w:sz w:val="24"/>
          <w:szCs w:val="24"/>
          <w:cs/>
        </w:rPr>
        <w:t xml:space="preserve">  ตารางข้อมูลข้างต้นมีข้อสมมติที่สำคัญ คือ ดอกเบี้ยจ่ายทั้งหมดคำนวณจากอัตราดอกเบี้ยตามสัญญาเงินกู้ (Nominal Interest Rate) และไม่มีการเปลี่ยนแปลงจำนวนเงินต้นของหนี้สิน ยกเว้นการชำระหนี้เมื่อครบกำหนด</w:t>
      </w:r>
    </w:p>
    <w:p w14:paraId="54C96235" w14:textId="405D14A4" w:rsidR="005F6949" w:rsidRPr="00615725" w:rsidRDefault="005F6949" w:rsidP="00792058">
      <w:pPr>
        <w:tabs>
          <w:tab w:val="left" w:pos="426"/>
          <w:tab w:val="left" w:pos="14940"/>
          <w:tab w:val="left" w:pos="15120"/>
        </w:tabs>
        <w:ind w:left="426" w:right="104" w:hanging="142"/>
        <w:jc w:val="thaiDistribute"/>
        <w:rPr>
          <w:rFonts w:ascii="BrowalliaUPC" w:hAnsi="BrowalliaUPC" w:cs="BrowalliaUPC"/>
          <w:spacing w:val="-2"/>
          <w:sz w:val="24"/>
          <w:szCs w:val="24"/>
          <w:lang w:val="en-US"/>
        </w:rPr>
      </w:pPr>
      <w:r w:rsidRPr="00615725">
        <w:rPr>
          <w:rFonts w:ascii="BrowalliaUPC" w:hAnsi="BrowalliaUPC" w:cs="BrowalliaUPC"/>
          <w:sz w:val="24"/>
          <w:szCs w:val="24"/>
          <w:lang w:val="en-US"/>
        </w:rPr>
        <w:t xml:space="preserve">- </w:t>
      </w:r>
      <w:r w:rsidR="00792058" w:rsidRPr="00615725">
        <w:rPr>
          <w:rFonts w:ascii="BrowalliaUPC" w:hAnsi="BrowalliaUPC" w:cs="BrowalliaUPC"/>
          <w:sz w:val="24"/>
          <w:szCs w:val="24"/>
          <w:cs/>
          <w:lang w:val="en-US"/>
        </w:rPr>
        <w:tab/>
      </w:r>
      <w:r w:rsidRPr="00615725">
        <w:rPr>
          <w:rFonts w:ascii="BrowalliaUPC" w:hAnsi="BrowalliaUPC" w:cs="BrowalliaUPC"/>
          <w:sz w:val="24"/>
          <w:szCs w:val="24"/>
          <w:cs/>
          <w:lang w:val="en-US"/>
        </w:rPr>
        <w:t>หนี้สินที่เป็นสกุลเงินบาทเทียบเท่าเป็นสกุลเงินดอลลาร์สหรัฐอเมริกาที่อัตราแลกเปลี่ยนถัวเฉลี่ยระหว่างอัตราซื้อถัวเฉลี่ยและอัตราขายถัวเฉลี่ย</w:t>
      </w:r>
      <w:r w:rsidRPr="00615725">
        <w:rPr>
          <w:rFonts w:ascii="BrowalliaUPC" w:hAnsi="BrowalliaUPC" w:cs="BrowalliaUPC"/>
          <w:sz w:val="24"/>
          <w:szCs w:val="24"/>
          <w:lang w:val="en-US"/>
        </w:rPr>
        <w:t xml:space="preserve"> </w:t>
      </w:r>
      <w:r w:rsidRPr="00615725">
        <w:rPr>
          <w:rFonts w:ascii="BrowalliaUPC" w:hAnsi="BrowalliaUPC" w:cs="BrowalliaUPC"/>
          <w:sz w:val="24"/>
          <w:szCs w:val="24"/>
          <w:cs/>
          <w:lang w:val="en-US"/>
        </w:rPr>
        <w:t xml:space="preserve">ตามประกาศของธนาคารแห่งประเทศไทย ณ วันที่ </w:t>
      </w:r>
      <w:r w:rsidRPr="00615725">
        <w:rPr>
          <w:rFonts w:ascii="BrowalliaUPC" w:hAnsi="BrowalliaUPC" w:cs="BrowalliaUPC"/>
          <w:sz w:val="24"/>
          <w:szCs w:val="24"/>
          <w:lang w:val="en-US"/>
        </w:rPr>
        <w:t>30</w:t>
      </w:r>
      <w:r w:rsidRPr="00615725">
        <w:rPr>
          <w:rFonts w:ascii="BrowalliaUPC" w:hAnsi="BrowalliaUPC" w:cs="BrowalliaUPC"/>
          <w:sz w:val="24"/>
          <w:szCs w:val="24"/>
          <w:cs/>
        </w:rPr>
        <w:t xml:space="preserve"> ธันวาคม </w:t>
      </w:r>
      <w:r w:rsidR="00973145" w:rsidRPr="00615725">
        <w:rPr>
          <w:rFonts w:ascii="BrowalliaUPC" w:hAnsi="BrowalliaUPC" w:cs="BrowalliaUPC"/>
          <w:sz w:val="24"/>
          <w:szCs w:val="24"/>
          <w:cs/>
          <w:lang w:val="en-US"/>
        </w:rPr>
        <w:t xml:space="preserve">พ.ศ. </w:t>
      </w:r>
      <w:r w:rsidRPr="00615725">
        <w:rPr>
          <w:rFonts w:ascii="BrowalliaUPC" w:hAnsi="BrowalliaUPC" w:cs="BrowalliaUPC"/>
          <w:sz w:val="24"/>
          <w:szCs w:val="24"/>
          <w:lang w:val="en-US"/>
        </w:rPr>
        <w:t>256</w:t>
      </w:r>
      <w:r w:rsidRPr="00615725">
        <w:rPr>
          <w:rFonts w:ascii="BrowalliaUPC" w:hAnsi="BrowalliaUPC" w:cs="BrowalliaUPC"/>
          <w:sz w:val="24"/>
          <w:szCs w:val="24"/>
          <w:lang w:val="en-GB"/>
        </w:rPr>
        <w:t xml:space="preserve">3 </w:t>
      </w:r>
      <w:r w:rsidRPr="00615725">
        <w:rPr>
          <w:rFonts w:ascii="BrowalliaUPC" w:hAnsi="BrowalliaUPC" w:cs="BrowalliaUPC"/>
          <w:sz w:val="24"/>
          <w:szCs w:val="24"/>
          <w:cs/>
          <w:lang w:val="en-US"/>
        </w:rPr>
        <w:t xml:space="preserve">ที่อัตรา </w:t>
      </w:r>
      <w:r w:rsidR="00792058" w:rsidRPr="00615725">
        <w:rPr>
          <w:rFonts w:ascii="BrowalliaUPC" w:hAnsi="BrowalliaUPC" w:cs="BrowalliaUPC"/>
          <w:sz w:val="24"/>
          <w:szCs w:val="24"/>
          <w:lang w:val="en-GB"/>
        </w:rPr>
        <w:t>30.0371</w:t>
      </w:r>
      <w:r w:rsidRPr="00615725">
        <w:rPr>
          <w:rFonts w:ascii="BrowalliaUPC" w:hAnsi="BrowalliaUPC" w:cs="BrowalliaUPC"/>
          <w:sz w:val="24"/>
          <w:szCs w:val="24"/>
          <w:lang w:val="en-US"/>
        </w:rPr>
        <w:t xml:space="preserve"> </w:t>
      </w:r>
      <w:r w:rsidRPr="00615725">
        <w:rPr>
          <w:rFonts w:ascii="BrowalliaUPC" w:hAnsi="BrowalliaUPC" w:cs="BrowalliaUPC"/>
          <w:sz w:val="24"/>
          <w:szCs w:val="24"/>
          <w:cs/>
          <w:lang w:val="en-US"/>
        </w:rPr>
        <w:t>บาท</w:t>
      </w:r>
      <w:r w:rsidRPr="00615725">
        <w:rPr>
          <w:rFonts w:ascii="BrowalliaUPC" w:hAnsi="BrowalliaUPC" w:cs="BrowalliaUPC"/>
          <w:spacing w:val="-2"/>
          <w:sz w:val="24"/>
          <w:szCs w:val="24"/>
          <w:cs/>
          <w:lang w:val="en-US"/>
        </w:rPr>
        <w:t>ต่อดอลลาร์สหรัฐอเมริกา</w:t>
      </w:r>
    </w:p>
    <w:p w14:paraId="6827BBC0" w14:textId="0AC1D18B" w:rsidR="00776B16" w:rsidRPr="00615725" w:rsidRDefault="00776B16" w:rsidP="00792058">
      <w:pPr>
        <w:tabs>
          <w:tab w:val="left" w:pos="426"/>
          <w:tab w:val="left" w:pos="14940"/>
          <w:tab w:val="left" w:pos="15120"/>
        </w:tabs>
        <w:ind w:left="426" w:right="104" w:hanging="142"/>
        <w:jc w:val="thaiDistribute"/>
        <w:rPr>
          <w:rFonts w:asciiTheme="minorHAnsi" w:hAnsiTheme="minorHAnsi" w:cs="BrowalliaUPC"/>
          <w:sz w:val="24"/>
          <w:szCs w:val="24"/>
          <w:lang w:val="en-US"/>
        </w:rPr>
      </w:pPr>
      <w:r w:rsidRPr="00615725">
        <w:rPr>
          <w:rFonts w:ascii="BrowalliaUPC" w:hAnsi="BrowalliaUPC" w:cs="BrowalliaUPC"/>
          <w:sz w:val="26"/>
          <w:szCs w:val="26"/>
          <w:lang w:val="en-US"/>
        </w:rPr>
        <w:t>*</w:t>
      </w:r>
      <w:r w:rsidRPr="00615725">
        <w:rPr>
          <w:rFonts w:ascii="BrowalliaUPC" w:hAnsi="BrowalliaUPC" w:cs="BrowalliaUPC" w:hint="cs"/>
          <w:sz w:val="26"/>
          <w:szCs w:val="26"/>
          <w:cs/>
          <w:lang w:val="en-US"/>
        </w:rPr>
        <w:t xml:space="preserve"> </w:t>
      </w:r>
      <w:r w:rsidRPr="00615725">
        <w:rPr>
          <w:rFonts w:ascii="BrowalliaUPC" w:hAnsi="BrowalliaUPC" w:cs="BrowalliaUPC" w:hint="cs"/>
          <w:sz w:val="24"/>
          <w:szCs w:val="24"/>
          <w:cs/>
          <w:lang w:val="en-US"/>
        </w:rPr>
        <w:t>ดอกเบี้ยจ่าย หมายถึง ดอกเบี้ยจ่ายที่ถึงกำหนดชำระภายในปี</w:t>
      </w:r>
    </w:p>
    <w:p w14:paraId="2D0E0577" w14:textId="0D26A5C8" w:rsidR="00314436" w:rsidRPr="00615725" w:rsidRDefault="00314436" w:rsidP="00792058">
      <w:pPr>
        <w:ind w:left="426" w:hanging="142"/>
        <w:jc w:val="thaiDistribute"/>
        <w:rPr>
          <w:rFonts w:ascii="BrowalliaUPC" w:hAnsi="BrowalliaUPC" w:cs="BrowalliaUPC"/>
          <w:sz w:val="24"/>
          <w:szCs w:val="24"/>
          <w:lang w:val="en-US"/>
        </w:rPr>
      </w:pPr>
    </w:p>
    <w:p w14:paraId="21E2997A" w14:textId="7617CD79" w:rsidR="00314436" w:rsidRPr="00615725" w:rsidRDefault="00314436" w:rsidP="00314436">
      <w:pPr>
        <w:ind w:left="270"/>
        <w:jc w:val="thaiDistribute"/>
        <w:rPr>
          <w:rFonts w:ascii="BrowalliaUPC" w:hAnsi="BrowalliaUPC" w:cs="BrowalliaUPC"/>
          <w:cs/>
        </w:rPr>
      </w:pPr>
      <w:r w:rsidRPr="00615725">
        <w:rPr>
          <w:rFonts w:ascii="BrowalliaUPC" w:hAnsi="BrowalliaUPC" w:cs="BrowalliaUPC"/>
          <w:cs/>
        </w:rPr>
        <w:t>ณ วันที่ 31 ธันวาคม พ.ศ. 2563 บริษัทมีภาระผูกพันตามสัญญาเงินให้กู้ยืมและภาระผูกพันจากการค้ำประกันหุ้นกู้และเงินกู้ยืมของบริษัทย่อย ตามที่ได้กล่าวไว้ในหมายเหตุประกอบงบการเงินข้อ 40.3 โดยวันครบกำหนดของภาระผูกพันเป็นไปตามวันครบกำหนดของสัญญาเงินให้กู้ยืม หุ้นกู้ และเงินกู้ยืมของบริษัทย่อย</w:t>
      </w:r>
    </w:p>
    <w:p w14:paraId="079F8EF0" w14:textId="77777777" w:rsidR="0090540D" w:rsidRPr="00615725" w:rsidRDefault="0090540D" w:rsidP="00792058">
      <w:pPr>
        <w:pStyle w:val="BlockText"/>
        <w:ind w:left="1080" w:right="0" w:hanging="220"/>
        <w:rPr>
          <w:rFonts w:asciiTheme="minorHAnsi" w:hAnsiTheme="minorHAnsi" w:cs="BrowalliaUPC"/>
          <w:cs/>
          <w:lang w:val="en-US"/>
        </w:rPr>
      </w:pPr>
    </w:p>
    <w:p w14:paraId="4BF4FBBE" w14:textId="77777777" w:rsidR="0090540D" w:rsidRPr="00615725" w:rsidRDefault="0090540D" w:rsidP="00792058">
      <w:pPr>
        <w:pStyle w:val="BlockText"/>
        <w:ind w:left="1080" w:right="0" w:hanging="220"/>
        <w:rPr>
          <w:rFonts w:ascii="BrowalliaUPC" w:hAnsi="BrowalliaUPC" w:cs="BrowalliaUPC"/>
          <w:cs/>
          <w:lang w:val="en-US"/>
        </w:rPr>
        <w:sectPr w:rsidR="0090540D" w:rsidRPr="00615725" w:rsidSect="003E132A">
          <w:headerReference w:type="default" r:id="rId25"/>
          <w:footerReference w:type="default" r:id="rId26"/>
          <w:pgSz w:w="16834" w:h="11907" w:orient="landscape" w:code="9"/>
          <w:pgMar w:top="1728" w:right="1985" w:bottom="720" w:left="1530" w:header="706" w:footer="706" w:gutter="0"/>
          <w:cols w:space="720"/>
          <w:docGrid w:linePitch="381"/>
        </w:sectPr>
      </w:pPr>
    </w:p>
    <w:p w14:paraId="41C7C342" w14:textId="2F145DD9" w:rsidR="00CB043F" w:rsidRPr="00615725" w:rsidRDefault="00CB043F" w:rsidP="00CB043F">
      <w:pPr>
        <w:pStyle w:val="BlockText"/>
        <w:tabs>
          <w:tab w:val="left" w:pos="0"/>
        </w:tabs>
        <w:ind w:left="567" w:right="0" w:hanging="567"/>
        <w:rPr>
          <w:rFonts w:ascii="Browallia New" w:hAnsi="Browallia New" w:cs="Browallia New"/>
          <w:bCs/>
          <w:color w:val="CF4A02"/>
          <w:cs/>
          <w:lang w:val="en-GB"/>
        </w:rPr>
      </w:pPr>
      <w:r w:rsidRPr="00615725">
        <w:rPr>
          <w:rFonts w:ascii="Browallia New" w:hAnsi="Browallia New" w:cs="Browallia New" w:hint="cs"/>
          <w:bCs/>
          <w:color w:val="CF4A02"/>
          <w:cs/>
          <w:lang w:val="en-GB"/>
        </w:rPr>
        <w:t>ข</w:t>
      </w:r>
      <w:r w:rsidRPr="00615725">
        <w:rPr>
          <w:rFonts w:ascii="Browallia New" w:hAnsi="Browallia New" w:cs="Browallia New"/>
          <w:bCs/>
          <w:color w:val="CF4A02"/>
          <w:cs/>
          <w:lang w:val="en-GB"/>
        </w:rPr>
        <w:t>)</w:t>
      </w:r>
      <w:r w:rsidRPr="00615725">
        <w:rPr>
          <w:rFonts w:ascii="Browallia New" w:hAnsi="Browallia New" w:cs="Browallia New"/>
          <w:bCs/>
          <w:color w:val="CF4A02"/>
          <w:cs/>
          <w:lang w:val="en-GB"/>
        </w:rPr>
        <w:tab/>
      </w:r>
      <w:r w:rsidRPr="00615725">
        <w:rPr>
          <w:rFonts w:ascii="Browallia New" w:hAnsi="Browallia New" w:cs="Browallia New" w:hint="cs"/>
          <w:bCs/>
          <w:color w:val="CF4A02"/>
          <w:cs/>
          <w:lang w:val="en-GB"/>
        </w:rPr>
        <w:t>การจัดการด้านการจัดหาเงิน</w:t>
      </w:r>
    </w:p>
    <w:p w14:paraId="21E921E2" w14:textId="77777777" w:rsidR="00CB043F" w:rsidRPr="00615725" w:rsidRDefault="00CB043F" w:rsidP="003E1823">
      <w:pPr>
        <w:pStyle w:val="21"/>
        <w:tabs>
          <w:tab w:val="clear" w:pos="360"/>
          <w:tab w:val="left" w:pos="980"/>
        </w:tabs>
        <w:spacing w:before="0" w:after="0"/>
        <w:ind w:left="560" w:firstLine="0"/>
        <w:jc w:val="thaiDistribute"/>
        <w:rPr>
          <w:rFonts w:ascii="BrowalliaUPC" w:hAnsi="BrowalliaUPC" w:cs="BrowalliaUPC"/>
          <w:b w:val="0"/>
          <w:bCs w:val="0"/>
          <w:sz w:val="28"/>
          <w:szCs w:val="28"/>
          <w:cs/>
        </w:rPr>
      </w:pPr>
    </w:p>
    <w:p w14:paraId="320CF19D" w14:textId="32EDAD31" w:rsidR="008045EA" w:rsidRPr="00615725" w:rsidRDefault="008045EA" w:rsidP="003E1823">
      <w:pPr>
        <w:pStyle w:val="21"/>
        <w:tabs>
          <w:tab w:val="clear" w:pos="360"/>
          <w:tab w:val="left" w:pos="980"/>
        </w:tabs>
        <w:spacing w:before="0" w:after="0"/>
        <w:ind w:left="560" w:firstLine="0"/>
        <w:jc w:val="thaiDistribute"/>
        <w:rPr>
          <w:rFonts w:ascii="BrowalliaUPC" w:hAnsi="BrowalliaUPC" w:cs="BrowalliaUPC"/>
          <w:b w:val="0"/>
          <w:bCs w:val="0"/>
          <w:sz w:val="28"/>
          <w:szCs w:val="28"/>
          <w:cs/>
        </w:rPr>
      </w:pPr>
      <w:r w:rsidRPr="00615725">
        <w:rPr>
          <w:rFonts w:ascii="BrowalliaUPC" w:hAnsi="BrowalliaUPC" w:cs="BrowalliaUPC"/>
          <w:b w:val="0"/>
          <w:bCs w:val="0"/>
          <w:sz w:val="28"/>
          <w:szCs w:val="28"/>
          <w:cs/>
        </w:rPr>
        <w:t>กลุ่มบริษัทบริหารความเสี่ยงด้านสภาพคล่องโดยมีการจัดทำประมาณการเงินสด และการปรับปรุงข้อมูลประมาณการ</w:t>
      </w:r>
      <w:r w:rsidRPr="00615725">
        <w:rPr>
          <w:rFonts w:ascii="BrowalliaUPC" w:hAnsi="BrowalliaUPC" w:cs="BrowalliaUPC"/>
          <w:b w:val="0"/>
          <w:bCs w:val="0"/>
          <w:spacing w:val="-4"/>
          <w:sz w:val="28"/>
          <w:szCs w:val="28"/>
          <w:cs/>
        </w:rPr>
        <w:t>ทางการเงินอย่างสม่ำเสมอ การจัดทำโครงการเงินกู้และออกตราสารหนี้ระยะสั้น เพื่อเป็นช่องทางในการเข้าถึงตลาดทุน</w:t>
      </w:r>
      <w:r w:rsidRPr="00615725">
        <w:rPr>
          <w:rFonts w:ascii="BrowalliaUPC" w:hAnsi="BrowalliaUPC" w:cs="BrowalliaUPC"/>
          <w:b w:val="0"/>
          <w:bCs w:val="0"/>
          <w:sz w:val="28"/>
          <w:szCs w:val="28"/>
          <w:cs/>
        </w:rPr>
        <w:t>ภายในประเทศ รวมถึงการจัดทำวงเงินสินเชื่อ</w:t>
      </w:r>
      <w:r w:rsidR="002B09ED" w:rsidRPr="00615725">
        <w:rPr>
          <w:rFonts w:ascii="BrowalliaUPC" w:hAnsi="BrowalliaUPC" w:cs="BrowalliaUPC" w:hint="cs"/>
          <w:b w:val="0"/>
          <w:bCs w:val="0"/>
          <w:sz w:val="28"/>
          <w:szCs w:val="28"/>
          <w:cs/>
        </w:rPr>
        <w:t>กับสถาบันการเงิน</w:t>
      </w:r>
      <w:r w:rsidRPr="00615725">
        <w:rPr>
          <w:rFonts w:ascii="BrowalliaUPC" w:hAnsi="BrowalliaUPC" w:cs="BrowalliaUPC"/>
          <w:b w:val="0"/>
          <w:bCs w:val="0"/>
          <w:sz w:val="28"/>
          <w:szCs w:val="28"/>
          <w:cs/>
        </w:rPr>
        <w:t xml:space="preserve">เพื่อเพิ่มสภาพคล่องให้กับกลุ่มบริษัท โดยใช้อัตราดอกเบี้ยที่ได้มีการตกลงไว้ล่วงหน้า </w:t>
      </w:r>
    </w:p>
    <w:p w14:paraId="1C07C110" w14:textId="77777777" w:rsidR="003E1823" w:rsidRPr="00615725" w:rsidRDefault="003E1823" w:rsidP="003E1823">
      <w:pPr>
        <w:pStyle w:val="21"/>
        <w:tabs>
          <w:tab w:val="clear" w:pos="360"/>
          <w:tab w:val="left" w:pos="980"/>
        </w:tabs>
        <w:spacing w:before="0" w:after="0"/>
        <w:ind w:left="560" w:firstLine="0"/>
        <w:jc w:val="thaiDistribute"/>
        <w:rPr>
          <w:rFonts w:ascii="BrowalliaUPC" w:hAnsi="BrowalliaUPC" w:cs="BrowalliaUPC"/>
          <w:b w:val="0"/>
          <w:bCs w:val="0"/>
          <w:sz w:val="28"/>
          <w:szCs w:val="28"/>
          <w:cs/>
        </w:rPr>
      </w:pPr>
    </w:p>
    <w:p w14:paraId="359DDE71" w14:textId="559FB62E" w:rsidR="008045EA" w:rsidRPr="00615725" w:rsidRDefault="007E5C2D" w:rsidP="008045EA">
      <w:pPr>
        <w:spacing w:before="120" w:after="120"/>
        <w:ind w:left="560"/>
        <w:jc w:val="thaiDistribute"/>
        <w:rPr>
          <w:rFonts w:ascii="BrowalliaUPC" w:hAnsi="BrowalliaUPC" w:cs="BrowalliaUPC"/>
          <w:cs/>
        </w:rPr>
      </w:pPr>
      <w:r w:rsidRPr="00615725">
        <w:rPr>
          <w:rFonts w:ascii="BrowalliaUPC" w:hAnsi="BrowalliaUPC" w:cs="BrowalliaUPC" w:hint="cs"/>
          <w:cs/>
        </w:rPr>
        <w:t xml:space="preserve">ณ วันที่ </w:t>
      </w:r>
      <w:r w:rsidRPr="00615725">
        <w:rPr>
          <w:rFonts w:ascii="BrowalliaUPC" w:hAnsi="BrowalliaUPC" w:cs="BrowalliaUPC"/>
          <w:lang w:val="en-GB"/>
        </w:rPr>
        <w:t xml:space="preserve">31 </w:t>
      </w:r>
      <w:r w:rsidRPr="00615725">
        <w:rPr>
          <w:rFonts w:ascii="BrowalliaUPC" w:hAnsi="BrowalliaUPC" w:cs="BrowalliaUPC" w:hint="cs"/>
          <w:cs/>
          <w:lang w:val="en-GB"/>
        </w:rPr>
        <w:t>ธันวาคม พ</w:t>
      </w:r>
      <w:r w:rsidRPr="00615725">
        <w:rPr>
          <w:rFonts w:ascii="BrowalliaUPC" w:hAnsi="BrowalliaUPC" w:cs="BrowalliaUPC"/>
          <w:lang w:val="en-GB"/>
        </w:rPr>
        <w:t>.</w:t>
      </w:r>
      <w:r w:rsidRPr="00615725">
        <w:rPr>
          <w:rFonts w:ascii="BrowalliaUPC" w:hAnsi="BrowalliaUPC" w:cs="BrowalliaUPC" w:hint="cs"/>
          <w:cs/>
          <w:lang w:val="en-GB"/>
        </w:rPr>
        <w:t>ศ</w:t>
      </w:r>
      <w:r w:rsidRPr="00615725">
        <w:rPr>
          <w:rFonts w:ascii="BrowalliaUPC" w:hAnsi="BrowalliaUPC" w:cs="BrowalliaUPC"/>
          <w:lang w:val="en-GB"/>
        </w:rPr>
        <w:t xml:space="preserve">. 2563 </w:t>
      </w:r>
      <w:r w:rsidR="008045EA" w:rsidRPr="00615725">
        <w:rPr>
          <w:rFonts w:ascii="BrowalliaUPC" w:hAnsi="BrowalliaUPC" w:cs="BrowalliaUPC"/>
          <w:cs/>
        </w:rPr>
        <w:t>จำนวนเงินต้นและจำนวนเงินที่ยังไม่ได้เบิกใช้คงค้างมีรายละเอียดดังนี้</w:t>
      </w:r>
    </w:p>
    <w:tbl>
      <w:tblPr>
        <w:tblW w:w="8916" w:type="dxa"/>
        <w:tblInd w:w="548" w:type="dxa"/>
        <w:tblLayout w:type="fixed"/>
        <w:tblLook w:val="01E0" w:firstRow="1" w:lastRow="1" w:firstColumn="1" w:lastColumn="1" w:noHBand="0" w:noVBand="0"/>
      </w:tblPr>
      <w:tblGrid>
        <w:gridCol w:w="2813"/>
        <w:gridCol w:w="1459"/>
        <w:gridCol w:w="1701"/>
        <w:gridCol w:w="1276"/>
        <w:gridCol w:w="1667"/>
      </w:tblGrid>
      <w:tr w:rsidR="007E5C2D" w:rsidRPr="00615725" w14:paraId="116C6DE8" w14:textId="77777777" w:rsidTr="008846FD">
        <w:trPr>
          <w:trHeight w:val="187"/>
        </w:trPr>
        <w:tc>
          <w:tcPr>
            <w:tcW w:w="2813" w:type="dxa"/>
            <w:vAlign w:val="center"/>
          </w:tcPr>
          <w:p w14:paraId="2E929C38" w14:textId="77777777" w:rsidR="007E5C2D" w:rsidRPr="00615725" w:rsidRDefault="007E5C2D" w:rsidP="004A38CB">
            <w:pPr>
              <w:rPr>
                <w:rFonts w:ascii="BrowalliaUPC" w:hAnsi="BrowalliaUPC" w:cs="BrowalliaUPC"/>
                <w:sz w:val="22"/>
                <w:szCs w:val="22"/>
                <w:cs/>
              </w:rPr>
            </w:pPr>
          </w:p>
        </w:tc>
        <w:tc>
          <w:tcPr>
            <w:tcW w:w="3160" w:type="dxa"/>
            <w:gridSpan w:val="2"/>
            <w:tcBorders>
              <w:bottom w:val="single" w:sz="4" w:space="0" w:color="auto"/>
            </w:tcBorders>
            <w:vAlign w:val="center"/>
          </w:tcPr>
          <w:p w14:paraId="497FEAC8" w14:textId="77777777" w:rsidR="007E5C2D" w:rsidRPr="00615725" w:rsidRDefault="007E5C2D" w:rsidP="007E5C2D">
            <w:pPr>
              <w:tabs>
                <w:tab w:val="decimal" w:pos="1655"/>
              </w:tabs>
              <w:jc w:val="right"/>
              <w:rPr>
                <w:rFonts w:ascii="BrowalliaUPC" w:hAnsi="BrowalliaUPC" w:cs="BrowalliaUPC"/>
                <w:b/>
                <w:bCs/>
                <w:sz w:val="22"/>
                <w:szCs w:val="22"/>
                <w:cs/>
              </w:rPr>
            </w:pPr>
          </w:p>
        </w:tc>
        <w:tc>
          <w:tcPr>
            <w:tcW w:w="2943" w:type="dxa"/>
            <w:gridSpan w:val="2"/>
            <w:tcBorders>
              <w:bottom w:val="single" w:sz="4" w:space="0" w:color="auto"/>
            </w:tcBorders>
          </w:tcPr>
          <w:p w14:paraId="4B5EDDB6" w14:textId="6C0B1720" w:rsidR="007E5C2D" w:rsidRPr="00615725" w:rsidRDefault="007E5C2D" w:rsidP="007E5C2D">
            <w:pPr>
              <w:tabs>
                <w:tab w:val="decimal" w:pos="1655"/>
              </w:tabs>
              <w:jc w:val="right"/>
              <w:rPr>
                <w:rFonts w:ascii="BrowalliaUPC" w:hAnsi="BrowalliaUPC" w:cs="BrowalliaUPC"/>
                <w:b/>
                <w:bCs/>
                <w:sz w:val="22"/>
                <w:szCs w:val="22"/>
                <w:cs/>
              </w:rPr>
            </w:pPr>
            <w:r w:rsidRPr="00615725">
              <w:rPr>
                <w:rFonts w:ascii="BrowalliaUPC" w:hAnsi="BrowalliaUPC" w:cs="BrowalliaUPC" w:hint="cs"/>
                <w:b/>
                <w:bCs/>
                <w:sz w:val="22"/>
                <w:szCs w:val="22"/>
                <w:cs/>
              </w:rPr>
              <w:t>งบการเงินรวม</w:t>
            </w:r>
          </w:p>
        </w:tc>
      </w:tr>
      <w:tr w:rsidR="007E5C2D" w:rsidRPr="00615725" w14:paraId="478B548F" w14:textId="5D5481DB" w:rsidTr="008846FD">
        <w:trPr>
          <w:trHeight w:val="239"/>
        </w:trPr>
        <w:tc>
          <w:tcPr>
            <w:tcW w:w="2813" w:type="dxa"/>
            <w:vAlign w:val="center"/>
          </w:tcPr>
          <w:p w14:paraId="046B56B1" w14:textId="77777777" w:rsidR="007E5C2D" w:rsidRPr="00615725" w:rsidRDefault="007E5C2D" w:rsidP="004A38CB">
            <w:pPr>
              <w:rPr>
                <w:rFonts w:ascii="BrowalliaUPC" w:hAnsi="BrowalliaUPC" w:cs="BrowalliaUPC"/>
                <w:sz w:val="22"/>
                <w:szCs w:val="22"/>
                <w:cs/>
              </w:rPr>
            </w:pPr>
            <w:r w:rsidRPr="00615725">
              <w:rPr>
                <w:rFonts w:ascii="BrowalliaUPC" w:hAnsi="BrowalliaUPC" w:cs="BrowalliaUPC" w:hint="cs"/>
                <w:sz w:val="22"/>
                <w:szCs w:val="22"/>
                <w:cs/>
              </w:rPr>
              <w:tab/>
            </w:r>
          </w:p>
        </w:tc>
        <w:tc>
          <w:tcPr>
            <w:tcW w:w="3160" w:type="dxa"/>
            <w:gridSpan w:val="2"/>
            <w:tcBorders>
              <w:top w:val="single" w:sz="4" w:space="0" w:color="auto"/>
              <w:bottom w:val="single" w:sz="4" w:space="0" w:color="auto"/>
            </w:tcBorders>
            <w:vAlign w:val="center"/>
          </w:tcPr>
          <w:p w14:paraId="2C515735" w14:textId="2D7FDB73" w:rsidR="007E5C2D" w:rsidRPr="00615725" w:rsidRDefault="0005035F" w:rsidP="007E5C2D">
            <w:pPr>
              <w:tabs>
                <w:tab w:val="decimal" w:pos="1655"/>
              </w:tabs>
              <w:jc w:val="right"/>
              <w:rPr>
                <w:rFonts w:ascii="BrowalliaUPC" w:hAnsi="BrowalliaUPC" w:cs="BrowalliaUPC"/>
                <w:b/>
                <w:bCs/>
                <w:sz w:val="22"/>
                <w:szCs w:val="22"/>
                <w:cs/>
              </w:rPr>
            </w:pPr>
            <w:r w:rsidRPr="00615725">
              <w:rPr>
                <w:rFonts w:ascii="BrowalliaUPC" w:hAnsi="BrowalliaUPC" w:cs="BrowalliaUPC" w:hint="cs"/>
                <w:b/>
                <w:bCs/>
                <w:sz w:val="22"/>
                <w:szCs w:val="22"/>
                <w:cs/>
              </w:rPr>
              <w:t>หน่วย:</w:t>
            </w:r>
            <w:r w:rsidR="007E5C2D" w:rsidRPr="00615725">
              <w:rPr>
                <w:rFonts w:ascii="BrowalliaUPC" w:hAnsi="BrowalliaUPC" w:cs="BrowalliaUPC" w:hint="cs"/>
                <w:b/>
                <w:bCs/>
                <w:sz w:val="22"/>
                <w:szCs w:val="22"/>
                <w:cs/>
              </w:rPr>
              <w:t xml:space="preserve"> ล้านดอลลาร์สหรัฐอเมริกา</w:t>
            </w:r>
          </w:p>
        </w:tc>
        <w:tc>
          <w:tcPr>
            <w:tcW w:w="2943" w:type="dxa"/>
            <w:gridSpan w:val="2"/>
            <w:tcBorders>
              <w:top w:val="single" w:sz="4" w:space="0" w:color="auto"/>
              <w:bottom w:val="single" w:sz="4" w:space="0" w:color="auto"/>
            </w:tcBorders>
          </w:tcPr>
          <w:p w14:paraId="2F743725" w14:textId="79B9E793" w:rsidR="007E5C2D" w:rsidRPr="00615725" w:rsidRDefault="007E5C2D" w:rsidP="007E5C2D">
            <w:pPr>
              <w:tabs>
                <w:tab w:val="decimal" w:pos="1655"/>
              </w:tabs>
              <w:jc w:val="right"/>
              <w:rPr>
                <w:rFonts w:ascii="BrowalliaUPC" w:hAnsi="BrowalliaUPC" w:cs="BrowalliaUPC"/>
                <w:b/>
                <w:bCs/>
                <w:sz w:val="22"/>
                <w:szCs w:val="22"/>
                <w:cs/>
                <w:lang w:val="en-GB"/>
              </w:rPr>
            </w:pPr>
            <w:r w:rsidRPr="00615725">
              <w:rPr>
                <w:rFonts w:ascii="BrowalliaUPC" w:hAnsi="BrowalliaUPC" w:cs="BrowalliaUPC" w:hint="cs"/>
                <w:b/>
                <w:bCs/>
                <w:sz w:val="22"/>
                <w:szCs w:val="22"/>
                <w:cs/>
              </w:rPr>
              <w:t>หน่วย</w:t>
            </w:r>
            <w:r w:rsidRPr="00615725">
              <w:rPr>
                <w:rFonts w:ascii="BrowalliaUPC" w:hAnsi="BrowalliaUPC" w:cs="BrowalliaUPC" w:hint="cs"/>
                <w:b/>
                <w:bCs/>
                <w:sz w:val="22"/>
                <w:szCs w:val="22"/>
                <w:lang w:val="en-GB"/>
              </w:rPr>
              <w:t xml:space="preserve">: </w:t>
            </w:r>
            <w:r w:rsidRPr="00615725">
              <w:rPr>
                <w:rFonts w:ascii="BrowalliaUPC" w:hAnsi="BrowalliaUPC" w:cs="BrowalliaUPC" w:hint="cs"/>
                <w:b/>
                <w:bCs/>
                <w:sz w:val="22"/>
                <w:szCs w:val="22"/>
                <w:cs/>
                <w:lang w:val="en-GB"/>
              </w:rPr>
              <w:t>ล้านบาท</w:t>
            </w:r>
          </w:p>
        </w:tc>
      </w:tr>
      <w:tr w:rsidR="007E5C2D" w:rsidRPr="00615725" w14:paraId="1F3173F3" w14:textId="1874581E" w:rsidTr="008846FD">
        <w:trPr>
          <w:trHeight w:val="287"/>
        </w:trPr>
        <w:tc>
          <w:tcPr>
            <w:tcW w:w="2813" w:type="dxa"/>
            <w:vAlign w:val="center"/>
          </w:tcPr>
          <w:p w14:paraId="4737D6A7" w14:textId="77777777" w:rsidR="007E5C2D" w:rsidRPr="00615725" w:rsidRDefault="007E5C2D" w:rsidP="004A38CB">
            <w:pPr>
              <w:rPr>
                <w:rFonts w:ascii="BrowalliaUPC" w:hAnsi="BrowalliaUPC" w:cs="BrowalliaUPC"/>
                <w:sz w:val="22"/>
                <w:szCs w:val="22"/>
                <w:cs/>
              </w:rPr>
            </w:pPr>
            <w:r w:rsidRPr="00615725">
              <w:rPr>
                <w:rFonts w:ascii="BrowalliaUPC" w:hAnsi="BrowalliaUPC" w:cs="BrowalliaUPC" w:hint="cs"/>
                <w:sz w:val="22"/>
                <w:szCs w:val="22"/>
                <w:cs/>
              </w:rPr>
              <w:tab/>
            </w:r>
          </w:p>
        </w:tc>
        <w:tc>
          <w:tcPr>
            <w:tcW w:w="1459" w:type="dxa"/>
            <w:tcBorders>
              <w:top w:val="single" w:sz="4" w:space="0" w:color="auto"/>
              <w:bottom w:val="single" w:sz="4" w:space="0" w:color="auto"/>
            </w:tcBorders>
            <w:vAlign w:val="center"/>
          </w:tcPr>
          <w:p w14:paraId="4432A34D" w14:textId="77777777" w:rsidR="007E5C2D" w:rsidRPr="00615725" w:rsidRDefault="007E5C2D" w:rsidP="007E5C2D">
            <w:pPr>
              <w:jc w:val="right"/>
              <w:rPr>
                <w:rFonts w:ascii="BrowalliaUPC" w:hAnsi="BrowalliaUPC" w:cs="BrowalliaUPC"/>
                <w:b/>
                <w:bCs/>
                <w:sz w:val="22"/>
                <w:szCs w:val="22"/>
                <w:lang w:val="en-US"/>
              </w:rPr>
            </w:pPr>
            <w:r w:rsidRPr="00615725">
              <w:rPr>
                <w:rFonts w:ascii="BrowalliaUPC" w:hAnsi="BrowalliaUPC" w:cs="BrowalliaUPC" w:hint="cs"/>
                <w:b/>
                <w:bCs/>
                <w:sz w:val="22"/>
                <w:szCs w:val="22"/>
                <w:cs/>
              </w:rPr>
              <w:t>วงเงินรวม</w:t>
            </w:r>
          </w:p>
        </w:tc>
        <w:tc>
          <w:tcPr>
            <w:tcW w:w="1701" w:type="dxa"/>
            <w:tcBorders>
              <w:top w:val="single" w:sz="4" w:space="0" w:color="auto"/>
              <w:bottom w:val="single" w:sz="4" w:space="0" w:color="auto"/>
            </w:tcBorders>
            <w:vAlign w:val="center"/>
          </w:tcPr>
          <w:p w14:paraId="65AFAA9F" w14:textId="77777777" w:rsidR="007E5C2D" w:rsidRPr="00615725" w:rsidRDefault="007E5C2D" w:rsidP="007E5C2D">
            <w:pPr>
              <w:jc w:val="right"/>
              <w:rPr>
                <w:rFonts w:ascii="BrowalliaUPC" w:hAnsi="BrowalliaUPC" w:cs="BrowalliaUPC"/>
                <w:b/>
                <w:bCs/>
                <w:sz w:val="22"/>
                <w:szCs w:val="22"/>
                <w:cs/>
              </w:rPr>
            </w:pPr>
            <w:r w:rsidRPr="00615725">
              <w:rPr>
                <w:rFonts w:ascii="BrowalliaUPC" w:hAnsi="BrowalliaUPC" w:cs="BrowalliaUPC" w:hint="cs"/>
                <w:b/>
                <w:bCs/>
                <w:sz w:val="22"/>
                <w:szCs w:val="22"/>
                <w:cs/>
              </w:rPr>
              <w:t>วงเงินที่ยังไม่ได้เบิกใช้</w:t>
            </w:r>
          </w:p>
        </w:tc>
        <w:tc>
          <w:tcPr>
            <w:tcW w:w="1276" w:type="dxa"/>
            <w:tcBorders>
              <w:top w:val="single" w:sz="4" w:space="0" w:color="auto"/>
              <w:bottom w:val="single" w:sz="4" w:space="0" w:color="auto"/>
            </w:tcBorders>
          </w:tcPr>
          <w:p w14:paraId="426529ED" w14:textId="62E0674D" w:rsidR="007E5C2D" w:rsidRPr="00615725" w:rsidRDefault="007E5C2D" w:rsidP="007E5C2D">
            <w:pPr>
              <w:jc w:val="right"/>
              <w:rPr>
                <w:rFonts w:ascii="BrowalliaUPC" w:hAnsi="BrowalliaUPC" w:cs="BrowalliaUPC"/>
                <w:b/>
                <w:bCs/>
                <w:sz w:val="22"/>
                <w:szCs w:val="22"/>
                <w:cs/>
              </w:rPr>
            </w:pPr>
            <w:r w:rsidRPr="00615725">
              <w:rPr>
                <w:rFonts w:ascii="BrowalliaUPC" w:hAnsi="BrowalliaUPC" w:cs="BrowalliaUPC" w:hint="cs"/>
                <w:b/>
                <w:bCs/>
                <w:sz w:val="22"/>
                <w:szCs w:val="22"/>
                <w:cs/>
              </w:rPr>
              <w:t>วงเงินรวม</w:t>
            </w:r>
          </w:p>
        </w:tc>
        <w:tc>
          <w:tcPr>
            <w:tcW w:w="1667" w:type="dxa"/>
            <w:tcBorders>
              <w:top w:val="single" w:sz="4" w:space="0" w:color="auto"/>
              <w:bottom w:val="single" w:sz="4" w:space="0" w:color="auto"/>
            </w:tcBorders>
          </w:tcPr>
          <w:p w14:paraId="3E063753" w14:textId="44CB6924" w:rsidR="007E5C2D" w:rsidRPr="00615725" w:rsidRDefault="007E5C2D" w:rsidP="007E5C2D">
            <w:pPr>
              <w:ind w:right="-108"/>
              <w:jc w:val="right"/>
              <w:rPr>
                <w:rFonts w:ascii="BrowalliaUPC" w:hAnsi="BrowalliaUPC" w:cs="BrowalliaUPC"/>
                <w:b/>
                <w:bCs/>
                <w:sz w:val="22"/>
                <w:szCs w:val="22"/>
                <w:cs/>
              </w:rPr>
            </w:pPr>
            <w:r w:rsidRPr="00615725">
              <w:rPr>
                <w:rFonts w:ascii="BrowalliaUPC" w:hAnsi="BrowalliaUPC" w:cs="BrowalliaUPC" w:hint="cs"/>
                <w:b/>
                <w:bCs/>
                <w:sz w:val="22"/>
                <w:szCs w:val="22"/>
                <w:cs/>
              </w:rPr>
              <w:t>วงเงินที่ยังไม่ได้เบิกใช้</w:t>
            </w:r>
          </w:p>
        </w:tc>
      </w:tr>
      <w:tr w:rsidR="00E42C5F" w:rsidRPr="00615725" w14:paraId="2C482CD4" w14:textId="0F8536E8" w:rsidTr="008846FD">
        <w:trPr>
          <w:trHeight w:val="360"/>
        </w:trPr>
        <w:tc>
          <w:tcPr>
            <w:tcW w:w="2813" w:type="dxa"/>
            <w:vAlign w:val="center"/>
          </w:tcPr>
          <w:p w14:paraId="4739F11E" w14:textId="1899940F" w:rsidR="00E42C5F" w:rsidRPr="00615725" w:rsidRDefault="00E42C5F" w:rsidP="00E42C5F">
            <w:pPr>
              <w:rPr>
                <w:rFonts w:ascii="BrowalliaUPC" w:hAnsi="BrowalliaUPC" w:cs="BrowalliaUPC"/>
                <w:sz w:val="22"/>
                <w:szCs w:val="22"/>
                <w:cs/>
              </w:rPr>
            </w:pPr>
            <w:r w:rsidRPr="00615725">
              <w:rPr>
                <w:rFonts w:ascii="BrowalliaUPC" w:hAnsi="BrowalliaUPC" w:cs="BrowalliaUPC" w:hint="cs"/>
                <w:sz w:val="22"/>
                <w:szCs w:val="22"/>
                <w:cs/>
              </w:rPr>
              <w:t>วงเงินสินเชื่อแบบมีภาระผูกพัน</w:t>
            </w:r>
          </w:p>
        </w:tc>
        <w:tc>
          <w:tcPr>
            <w:tcW w:w="1459" w:type="dxa"/>
            <w:tcBorders>
              <w:top w:val="single" w:sz="4" w:space="0" w:color="auto"/>
            </w:tcBorders>
            <w:vAlign w:val="center"/>
          </w:tcPr>
          <w:p w14:paraId="14E3DC73" w14:textId="7814347B" w:rsidR="00E42C5F" w:rsidRPr="00615725" w:rsidRDefault="00E42C5F" w:rsidP="00E42C5F">
            <w:pPr>
              <w:tabs>
                <w:tab w:val="decimal" w:pos="872"/>
              </w:tabs>
              <w:jc w:val="right"/>
              <w:rPr>
                <w:rFonts w:ascii="BrowalliaUPC" w:hAnsi="BrowalliaUPC" w:cs="BrowalliaUPC"/>
                <w:sz w:val="22"/>
                <w:szCs w:val="22"/>
                <w:lang w:val="en-US"/>
              </w:rPr>
            </w:pPr>
            <w:r w:rsidRPr="00615725">
              <w:rPr>
                <w:rFonts w:ascii="BrowalliaUPC" w:hAnsi="BrowalliaUPC" w:cs="BrowalliaUPC"/>
                <w:sz w:val="22"/>
                <w:szCs w:val="22"/>
                <w:lang w:val="en-US"/>
              </w:rPr>
              <w:t>599.75</w:t>
            </w:r>
          </w:p>
        </w:tc>
        <w:tc>
          <w:tcPr>
            <w:tcW w:w="1701" w:type="dxa"/>
            <w:tcBorders>
              <w:top w:val="single" w:sz="4" w:space="0" w:color="auto"/>
            </w:tcBorders>
            <w:vAlign w:val="center"/>
          </w:tcPr>
          <w:p w14:paraId="048CE55F" w14:textId="77971DEB" w:rsidR="00E42C5F" w:rsidRPr="00615725" w:rsidRDefault="00E42C5F" w:rsidP="00E42C5F">
            <w:pPr>
              <w:tabs>
                <w:tab w:val="decimal" w:pos="872"/>
              </w:tabs>
              <w:jc w:val="right"/>
              <w:rPr>
                <w:rFonts w:asciiTheme="minorHAnsi" w:hAnsiTheme="minorHAnsi" w:cs="BrowalliaUPC"/>
                <w:sz w:val="22"/>
                <w:szCs w:val="22"/>
                <w:lang w:val="en-US"/>
              </w:rPr>
            </w:pPr>
            <w:r w:rsidRPr="00615725">
              <w:rPr>
                <w:rFonts w:ascii="BrowalliaUPC" w:hAnsi="BrowalliaUPC" w:cs="BrowalliaUPC"/>
                <w:sz w:val="22"/>
                <w:szCs w:val="22"/>
                <w:lang w:val="en-US"/>
              </w:rPr>
              <w:t>599.75</w:t>
            </w:r>
          </w:p>
        </w:tc>
        <w:tc>
          <w:tcPr>
            <w:tcW w:w="1276" w:type="dxa"/>
            <w:tcBorders>
              <w:top w:val="single" w:sz="4" w:space="0" w:color="auto"/>
            </w:tcBorders>
          </w:tcPr>
          <w:p w14:paraId="04982E43" w14:textId="04A2DD8A" w:rsidR="00E42C5F" w:rsidRPr="00615725" w:rsidRDefault="00E42C5F" w:rsidP="00E42C5F">
            <w:pPr>
              <w:tabs>
                <w:tab w:val="decimal" w:pos="872"/>
              </w:tabs>
              <w:jc w:val="right"/>
              <w:rPr>
                <w:rFonts w:ascii="BrowalliaUPC" w:hAnsi="BrowalliaUPC" w:cs="BrowalliaUPC"/>
                <w:sz w:val="22"/>
                <w:szCs w:val="22"/>
                <w:lang w:val="en-US"/>
              </w:rPr>
            </w:pPr>
            <w:r w:rsidRPr="00615725">
              <w:rPr>
                <w:rFonts w:ascii="BrowalliaUPC" w:hAnsi="BrowalliaUPC" w:cs="BrowalliaUPC"/>
                <w:sz w:val="22"/>
                <w:szCs w:val="22"/>
                <w:lang w:val="en-US"/>
              </w:rPr>
              <w:t>18,014.83</w:t>
            </w:r>
          </w:p>
        </w:tc>
        <w:tc>
          <w:tcPr>
            <w:tcW w:w="1667" w:type="dxa"/>
            <w:tcBorders>
              <w:top w:val="single" w:sz="4" w:space="0" w:color="auto"/>
            </w:tcBorders>
          </w:tcPr>
          <w:p w14:paraId="5D337ADB" w14:textId="073508A7" w:rsidR="00E42C5F" w:rsidRPr="00615725" w:rsidRDefault="00E42C5F" w:rsidP="00E42C5F">
            <w:pPr>
              <w:tabs>
                <w:tab w:val="decimal" w:pos="872"/>
              </w:tabs>
              <w:jc w:val="right"/>
              <w:rPr>
                <w:rFonts w:asciiTheme="minorHAnsi" w:hAnsiTheme="minorHAnsi" w:cs="BrowalliaUPC"/>
                <w:sz w:val="22"/>
                <w:szCs w:val="22"/>
                <w:lang w:val="en-US"/>
              </w:rPr>
            </w:pPr>
            <w:r w:rsidRPr="00615725">
              <w:rPr>
                <w:rFonts w:ascii="BrowalliaUPC" w:hAnsi="BrowalliaUPC" w:cs="BrowalliaUPC"/>
                <w:sz w:val="22"/>
                <w:szCs w:val="22"/>
                <w:lang w:val="en-US"/>
              </w:rPr>
              <w:t>18,014.83</w:t>
            </w:r>
          </w:p>
        </w:tc>
      </w:tr>
      <w:tr w:rsidR="00E42C5F" w:rsidRPr="00615725" w14:paraId="39E1F4B3" w14:textId="1AFD1E72" w:rsidTr="008846FD">
        <w:trPr>
          <w:trHeight w:val="360"/>
        </w:trPr>
        <w:tc>
          <w:tcPr>
            <w:tcW w:w="2813" w:type="dxa"/>
            <w:vAlign w:val="center"/>
          </w:tcPr>
          <w:p w14:paraId="67EC8725" w14:textId="19DB255C" w:rsidR="00E42C5F" w:rsidRPr="00615725" w:rsidRDefault="00E42C5F" w:rsidP="00E42C5F">
            <w:pPr>
              <w:rPr>
                <w:rFonts w:ascii="BrowalliaUPC" w:hAnsi="BrowalliaUPC" w:cs="BrowalliaUPC"/>
                <w:sz w:val="22"/>
                <w:szCs w:val="22"/>
                <w:cs/>
                <w:lang w:val="en-US"/>
              </w:rPr>
            </w:pPr>
            <w:r w:rsidRPr="00615725">
              <w:rPr>
                <w:rFonts w:ascii="BrowalliaUPC" w:hAnsi="BrowalliaUPC" w:cs="BrowalliaUPC" w:hint="cs"/>
                <w:sz w:val="22"/>
                <w:szCs w:val="22"/>
                <w:cs/>
              </w:rPr>
              <w:t>วงเงินสินเชื่อแบบไม่มีภาระผูกพัน</w:t>
            </w:r>
          </w:p>
        </w:tc>
        <w:tc>
          <w:tcPr>
            <w:tcW w:w="1459" w:type="dxa"/>
            <w:vAlign w:val="center"/>
          </w:tcPr>
          <w:p w14:paraId="7809973D" w14:textId="21E3FBF3" w:rsidR="00E42C5F" w:rsidRPr="00615725" w:rsidRDefault="00E42C5F" w:rsidP="00E42C5F">
            <w:pPr>
              <w:tabs>
                <w:tab w:val="decimal" w:pos="872"/>
              </w:tabs>
              <w:jc w:val="right"/>
              <w:rPr>
                <w:rFonts w:ascii="BrowalliaUPC" w:hAnsi="BrowalliaUPC" w:cs="BrowalliaUPC"/>
                <w:sz w:val="22"/>
                <w:szCs w:val="22"/>
                <w:lang w:val="en-US"/>
              </w:rPr>
            </w:pPr>
            <w:r w:rsidRPr="00615725">
              <w:rPr>
                <w:rFonts w:ascii="BrowalliaUPC" w:hAnsi="BrowalliaUPC" w:cs="BrowalliaUPC"/>
                <w:sz w:val="22"/>
                <w:szCs w:val="22"/>
                <w:lang w:val="en-US"/>
              </w:rPr>
              <w:t>423.42</w:t>
            </w:r>
          </w:p>
        </w:tc>
        <w:tc>
          <w:tcPr>
            <w:tcW w:w="1701" w:type="dxa"/>
            <w:vAlign w:val="center"/>
          </w:tcPr>
          <w:p w14:paraId="22FC0895" w14:textId="7B63ACF0" w:rsidR="00E42C5F" w:rsidRPr="00615725" w:rsidRDefault="00E42C5F" w:rsidP="00E42C5F">
            <w:pPr>
              <w:tabs>
                <w:tab w:val="decimal" w:pos="872"/>
              </w:tabs>
              <w:jc w:val="right"/>
              <w:rPr>
                <w:rFonts w:ascii="BrowalliaUPC" w:hAnsi="BrowalliaUPC" w:cs="BrowalliaUPC"/>
                <w:sz w:val="22"/>
                <w:szCs w:val="22"/>
                <w:cs/>
                <w:lang w:val="en-US"/>
              </w:rPr>
            </w:pPr>
            <w:r w:rsidRPr="00615725">
              <w:rPr>
                <w:rFonts w:ascii="BrowalliaUPC" w:hAnsi="BrowalliaUPC" w:cs="BrowalliaUPC"/>
                <w:sz w:val="22"/>
                <w:szCs w:val="22"/>
                <w:lang w:val="en-US"/>
              </w:rPr>
              <w:t>423.42</w:t>
            </w:r>
          </w:p>
        </w:tc>
        <w:tc>
          <w:tcPr>
            <w:tcW w:w="1276" w:type="dxa"/>
          </w:tcPr>
          <w:p w14:paraId="7B85AAB1" w14:textId="7719B432" w:rsidR="00E42C5F" w:rsidRPr="00615725" w:rsidRDefault="00E42C5F" w:rsidP="00E42C5F">
            <w:pPr>
              <w:tabs>
                <w:tab w:val="decimal" w:pos="872"/>
              </w:tabs>
              <w:jc w:val="right"/>
              <w:rPr>
                <w:rFonts w:ascii="BrowalliaUPC" w:hAnsi="BrowalliaUPC" w:cs="BrowalliaUPC"/>
                <w:sz w:val="22"/>
                <w:szCs w:val="22"/>
                <w:lang w:val="en-US"/>
              </w:rPr>
            </w:pPr>
            <w:r w:rsidRPr="00615725">
              <w:rPr>
                <w:rFonts w:ascii="BrowalliaUPC" w:hAnsi="BrowalliaUPC" w:cs="BrowalliaUPC"/>
                <w:sz w:val="22"/>
                <w:szCs w:val="22"/>
                <w:lang w:val="en-US"/>
              </w:rPr>
              <w:t>12,718.18</w:t>
            </w:r>
          </w:p>
        </w:tc>
        <w:tc>
          <w:tcPr>
            <w:tcW w:w="1667" w:type="dxa"/>
          </w:tcPr>
          <w:p w14:paraId="51F239BE" w14:textId="1FFBCC59" w:rsidR="00E42C5F" w:rsidRPr="00615725" w:rsidRDefault="00E42C5F" w:rsidP="00E42C5F">
            <w:pPr>
              <w:tabs>
                <w:tab w:val="decimal" w:pos="872"/>
              </w:tabs>
              <w:jc w:val="right"/>
              <w:rPr>
                <w:rFonts w:ascii="BrowalliaUPC" w:hAnsi="BrowalliaUPC" w:cs="BrowalliaUPC"/>
                <w:sz w:val="22"/>
                <w:szCs w:val="22"/>
                <w:lang w:val="en-US"/>
              </w:rPr>
            </w:pPr>
            <w:r w:rsidRPr="00615725">
              <w:rPr>
                <w:rFonts w:ascii="BrowalliaUPC" w:hAnsi="BrowalliaUPC" w:cs="BrowalliaUPC"/>
                <w:sz w:val="22"/>
                <w:szCs w:val="22"/>
                <w:lang w:val="en-US"/>
              </w:rPr>
              <w:t>12,718.18</w:t>
            </w:r>
          </w:p>
        </w:tc>
      </w:tr>
    </w:tbl>
    <w:p w14:paraId="34657FF1" w14:textId="77777777" w:rsidR="00E42C5F" w:rsidRPr="00615725" w:rsidRDefault="00E42C5F">
      <w:pPr>
        <w:rPr>
          <w:cs/>
        </w:rPr>
      </w:pPr>
    </w:p>
    <w:tbl>
      <w:tblPr>
        <w:tblW w:w="8916" w:type="dxa"/>
        <w:tblInd w:w="548" w:type="dxa"/>
        <w:tblLayout w:type="fixed"/>
        <w:tblLook w:val="01E0" w:firstRow="1" w:lastRow="1" w:firstColumn="1" w:lastColumn="1" w:noHBand="0" w:noVBand="0"/>
      </w:tblPr>
      <w:tblGrid>
        <w:gridCol w:w="2813"/>
        <w:gridCol w:w="1459"/>
        <w:gridCol w:w="1701"/>
        <w:gridCol w:w="1276"/>
        <w:gridCol w:w="1667"/>
      </w:tblGrid>
      <w:tr w:rsidR="007E5C2D" w:rsidRPr="00615725" w14:paraId="0432DB3A" w14:textId="77777777" w:rsidTr="008846FD">
        <w:trPr>
          <w:trHeight w:val="187"/>
        </w:trPr>
        <w:tc>
          <w:tcPr>
            <w:tcW w:w="2813" w:type="dxa"/>
            <w:vAlign w:val="center"/>
          </w:tcPr>
          <w:p w14:paraId="5A10CA9B" w14:textId="77777777" w:rsidR="007E5C2D" w:rsidRPr="00615725" w:rsidRDefault="007E5C2D" w:rsidP="004A38CB">
            <w:pPr>
              <w:rPr>
                <w:rFonts w:ascii="BrowalliaUPC" w:hAnsi="BrowalliaUPC" w:cs="BrowalliaUPC"/>
                <w:sz w:val="22"/>
                <w:szCs w:val="22"/>
                <w:cs/>
              </w:rPr>
            </w:pPr>
          </w:p>
        </w:tc>
        <w:tc>
          <w:tcPr>
            <w:tcW w:w="3160" w:type="dxa"/>
            <w:gridSpan w:val="2"/>
            <w:tcBorders>
              <w:bottom w:val="single" w:sz="4" w:space="0" w:color="auto"/>
            </w:tcBorders>
            <w:vAlign w:val="center"/>
          </w:tcPr>
          <w:p w14:paraId="5139746C" w14:textId="77777777" w:rsidR="007E5C2D" w:rsidRPr="00615725" w:rsidRDefault="007E5C2D" w:rsidP="004A38CB">
            <w:pPr>
              <w:tabs>
                <w:tab w:val="decimal" w:pos="1655"/>
              </w:tabs>
              <w:jc w:val="right"/>
              <w:rPr>
                <w:rFonts w:ascii="BrowalliaUPC" w:hAnsi="BrowalliaUPC" w:cs="BrowalliaUPC"/>
                <w:b/>
                <w:bCs/>
                <w:sz w:val="22"/>
                <w:szCs w:val="22"/>
                <w:cs/>
              </w:rPr>
            </w:pPr>
          </w:p>
        </w:tc>
        <w:tc>
          <w:tcPr>
            <w:tcW w:w="2943" w:type="dxa"/>
            <w:gridSpan w:val="2"/>
            <w:tcBorders>
              <w:bottom w:val="single" w:sz="4" w:space="0" w:color="auto"/>
            </w:tcBorders>
          </w:tcPr>
          <w:p w14:paraId="24344474" w14:textId="20F057B7" w:rsidR="007E5C2D" w:rsidRPr="00615725" w:rsidRDefault="007E5C2D" w:rsidP="004A38CB">
            <w:pPr>
              <w:tabs>
                <w:tab w:val="decimal" w:pos="1655"/>
              </w:tabs>
              <w:jc w:val="right"/>
              <w:rPr>
                <w:rFonts w:ascii="BrowalliaUPC" w:hAnsi="BrowalliaUPC" w:cs="BrowalliaUPC"/>
                <w:b/>
                <w:bCs/>
                <w:sz w:val="22"/>
                <w:szCs w:val="22"/>
                <w:cs/>
              </w:rPr>
            </w:pPr>
            <w:r w:rsidRPr="00615725">
              <w:rPr>
                <w:rFonts w:ascii="BrowalliaUPC" w:hAnsi="BrowalliaUPC" w:cs="BrowalliaUPC" w:hint="cs"/>
                <w:b/>
                <w:bCs/>
                <w:sz w:val="22"/>
                <w:szCs w:val="22"/>
                <w:cs/>
              </w:rPr>
              <w:t>งบการเงินเฉพา</w:t>
            </w:r>
            <w:r w:rsidR="002A35A6" w:rsidRPr="00615725">
              <w:rPr>
                <w:rFonts w:ascii="BrowalliaUPC" w:hAnsi="BrowalliaUPC" w:cs="BrowalliaUPC" w:hint="cs"/>
                <w:b/>
                <w:bCs/>
                <w:sz w:val="22"/>
                <w:szCs w:val="22"/>
                <w:cs/>
              </w:rPr>
              <w:t>ะ</w:t>
            </w:r>
            <w:r w:rsidRPr="00615725">
              <w:rPr>
                <w:rFonts w:ascii="BrowalliaUPC" w:hAnsi="BrowalliaUPC" w:cs="BrowalliaUPC" w:hint="cs"/>
                <w:b/>
                <w:bCs/>
                <w:sz w:val="22"/>
                <w:szCs w:val="22"/>
                <w:cs/>
              </w:rPr>
              <w:t>กิจการ</w:t>
            </w:r>
          </w:p>
        </w:tc>
      </w:tr>
      <w:tr w:rsidR="007E5C2D" w:rsidRPr="00615725" w14:paraId="654F2E67" w14:textId="77777777" w:rsidTr="008846FD">
        <w:trPr>
          <w:trHeight w:val="239"/>
        </w:trPr>
        <w:tc>
          <w:tcPr>
            <w:tcW w:w="2813" w:type="dxa"/>
            <w:vAlign w:val="center"/>
          </w:tcPr>
          <w:p w14:paraId="2E1105AE" w14:textId="77777777" w:rsidR="007E5C2D" w:rsidRPr="00615725" w:rsidRDefault="007E5C2D" w:rsidP="004A38CB">
            <w:pPr>
              <w:rPr>
                <w:rFonts w:ascii="BrowalliaUPC" w:hAnsi="BrowalliaUPC" w:cs="BrowalliaUPC"/>
                <w:sz w:val="22"/>
                <w:szCs w:val="22"/>
                <w:cs/>
              </w:rPr>
            </w:pPr>
            <w:r w:rsidRPr="00615725">
              <w:rPr>
                <w:rFonts w:ascii="BrowalliaUPC" w:hAnsi="BrowalliaUPC" w:cs="BrowalliaUPC" w:hint="cs"/>
                <w:sz w:val="22"/>
                <w:szCs w:val="22"/>
                <w:cs/>
              </w:rPr>
              <w:tab/>
            </w:r>
          </w:p>
        </w:tc>
        <w:tc>
          <w:tcPr>
            <w:tcW w:w="3160" w:type="dxa"/>
            <w:gridSpan w:val="2"/>
            <w:tcBorders>
              <w:top w:val="single" w:sz="4" w:space="0" w:color="auto"/>
              <w:bottom w:val="single" w:sz="4" w:space="0" w:color="auto"/>
            </w:tcBorders>
            <w:vAlign w:val="center"/>
          </w:tcPr>
          <w:p w14:paraId="5E13B43C" w14:textId="6BD83A62" w:rsidR="007E5C2D" w:rsidRPr="00615725" w:rsidRDefault="0005035F" w:rsidP="004A38CB">
            <w:pPr>
              <w:tabs>
                <w:tab w:val="decimal" w:pos="1655"/>
              </w:tabs>
              <w:jc w:val="right"/>
              <w:rPr>
                <w:rFonts w:ascii="BrowalliaUPC" w:hAnsi="BrowalliaUPC" w:cs="BrowalliaUPC"/>
                <w:b/>
                <w:bCs/>
                <w:sz w:val="22"/>
                <w:szCs w:val="22"/>
                <w:cs/>
              </w:rPr>
            </w:pPr>
            <w:r w:rsidRPr="00615725">
              <w:rPr>
                <w:rFonts w:ascii="BrowalliaUPC" w:hAnsi="BrowalliaUPC" w:cs="BrowalliaUPC" w:hint="cs"/>
                <w:b/>
                <w:bCs/>
                <w:sz w:val="22"/>
                <w:szCs w:val="22"/>
                <w:cs/>
              </w:rPr>
              <w:t>หน่วย:</w:t>
            </w:r>
            <w:r w:rsidR="007E5C2D" w:rsidRPr="00615725">
              <w:rPr>
                <w:rFonts w:ascii="BrowalliaUPC" w:hAnsi="BrowalliaUPC" w:cs="BrowalliaUPC" w:hint="cs"/>
                <w:b/>
                <w:bCs/>
                <w:sz w:val="22"/>
                <w:szCs w:val="22"/>
                <w:cs/>
              </w:rPr>
              <w:t xml:space="preserve"> ล้านดอลลาร์สหรัฐอเมริกา</w:t>
            </w:r>
          </w:p>
        </w:tc>
        <w:tc>
          <w:tcPr>
            <w:tcW w:w="2943" w:type="dxa"/>
            <w:gridSpan w:val="2"/>
            <w:tcBorders>
              <w:top w:val="single" w:sz="4" w:space="0" w:color="auto"/>
              <w:bottom w:val="single" w:sz="4" w:space="0" w:color="auto"/>
            </w:tcBorders>
          </w:tcPr>
          <w:p w14:paraId="34F63B56" w14:textId="77777777" w:rsidR="007E5C2D" w:rsidRPr="00615725" w:rsidRDefault="007E5C2D" w:rsidP="004A38CB">
            <w:pPr>
              <w:tabs>
                <w:tab w:val="decimal" w:pos="1655"/>
              </w:tabs>
              <w:jc w:val="right"/>
              <w:rPr>
                <w:rFonts w:ascii="BrowalliaUPC" w:hAnsi="BrowalliaUPC" w:cs="BrowalliaUPC"/>
                <w:b/>
                <w:bCs/>
                <w:sz w:val="22"/>
                <w:szCs w:val="22"/>
                <w:cs/>
                <w:lang w:val="en-GB"/>
              </w:rPr>
            </w:pPr>
            <w:r w:rsidRPr="00615725">
              <w:rPr>
                <w:rFonts w:ascii="BrowalliaUPC" w:hAnsi="BrowalliaUPC" w:cs="BrowalliaUPC" w:hint="cs"/>
                <w:b/>
                <w:bCs/>
                <w:sz w:val="22"/>
                <w:szCs w:val="22"/>
                <w:cs/>
              </w:rPr>
              <w:t>หน่วย</w:t>
            </w:r>
            <w:r w:rsidRPr="00615725">
              <w:rPr>
                <w:rFonts w:ascii="BrowalliaUPC" w:hAnsi="BrowalliaUPC" w:cs="BrowalliaUPC" w:hint="cs"/>
                <w:b/>
                <w:bCs/>
                <w:sz w:val="22"/>
                <w:szCs w:val="22"/>
                <w:lang w:val="en-GB"/>
              </w:rPr>
              <w:t xml:space="preserve">: </w:t>
            </w:r>
            <w:r w:rsidRPr="00615725">
              <w:rPr>
                <w:rFonts w:ascii="BrowalliaUPC" w:hAnsi="BrowalliaUPC" w:cs="BrowalliaUPC" w:hint="cs"/>
                <w:b/>
                <w:bCs/>
                <w:sz w:val="22"/>
                <w:szCs w:val="22"/>
                <w:cs/>
                <w:lang w:val="en-GB"/>
              </w:rPr>
              <w:t>ล้านบาท</w:t>
            </w:r>
          </w:p>
        </w:tc>
      </w:tr>
      <w:tr w:rsidR="007E5C2D" w:rsidRPr="00615725" w14:paraId="5D1214FA" w14:textId="77777777" w:rsidTr="008846FD">
        <w:trPr>
          <w:trHeight w:val="287"/>
        </w:trPr>
        <w:tc>
          <w:tcPr>
            <w:tcW w:w="2813" w:type="dxa"/>
            <w:vAlign w:val="center"/>
          </w:tcPr>
          <w:p w14:paraId="29B40F4B" w14:textId="77777777" w:rsidR="007E5C2D" w:rsidRPr="00615725" w:rsidRDefault="007E5C2D" w:rsidP="004A38CB">
            <w:pPr>
              <w:rPr>
                <w:rFonts w:ascii="BrowalliaUPC" w:hAnsi="BrowalliaUPC" w:cs="BrowalliaUPC"/>
                <w:sz w:val="22"/>
                <w:szCs w:val="22"/>
                <w:cs/>
              </w:rPr>
            </w:pPr>
            <w:r w:rsidRPr="00615725">
              <w:rPr>
                <w:rFonts w:ascii="BrowalliaUPC" w:hAnsi="BrowalliaUPC" w:cs="BrowalliaUPC" w:hint="cs"/>
                <w:sz w:val="22"/>
                <w:szCs w:val="22"/>
                <w:cs/>
              </w:rPr>
              <w:tab/>
            </w:r>
          </w:p>
        </w:tc>
        <w:tc>
          <w:tcPr>
            <w:tcW w:w="1459" w:type="dxa"/>
            <w:tcBorders>
              <w:top w:val="single" w:sz="4" w:space="0" w:color="auto"/>
              <w:bottom w:val="single" w:sz="4" w:space="0" w:color="auto"/>
            </w:tcBorders>
            <w:vAlign w:val="center"/>
          </w:tcPr>
          <w:p w14:paraId="7BBB7CF8" w14:textId="77777777" w:rsidR="007E5C2D" w:rsidRPr="00615725" w:rsidRDefault="007E5C2D" w:rsidP="004A38CB">
            <w:pPr>
              <w:jc w:val="right"/>
              <w:rPr>
                <w:rFonts w:ascii="BrowalliaUPC" w:hAnsi="BrowalliaUPC" w:cs="BrowalliaUPC"/>
                <w:b/>
                <w:bCs/>
                <w:sz w:val="22"/>
                <w:szCs w:val="22"/>
                <w:lang w:val="en-US"/>
              </w:rPr>
            </w:pPr>
            <w:r w:rsidRPr="00615725">
              <w:rPr>
                <w:rFonts w:ascii="BrowalliaUPC" w:hAnsi="BrowalliaUPC" w:cs="BrowalliaUPC" w:hint="cs"/>
                <w:b/>
                <w:bCs/>
                <w:sz w:val="22"/>
                <w:szCs w:val="22"/>
                <w:cs/>
              </w:rPr>
              <w:t>วงเงินรวม</w:t>
            </w:r>
          </w:p>
        </w:tc>
        <w:tc>
          <w:tcPr>
            <w:tcW w:w="1701" w:type="dxa"/>
            <w:tcBorders>
              <w:top w:val="single" w:sz="4" w:space="0" w:color="auto"/>
              <w:bottom w:val="single" w:sz="4" w:space="0" w:color="auto"/>
            </w:tcBorders>
            <w:vAlign w:val="center"/>
          </w:tcPr>
          <w:p w14:paraId="62B6364B" w14:textId="77777777" w:rsidR="007E5C2D" w:rsidRPr="00615725" w:rsidRDefault="007E5C2D" w:rsidP="004A38CB">
            <w:pPr>
              <w:jc w:val="right"/>
              <w:rPr>
                <w:rFonts w:ascii="BrowalliaUPC" w:hAnsi="BrowalliaUPC" w:cs="BrowalliaUPC"/>
                <w:b/>
                <w:bCs/>
                <w:sz w:val="22"/>
                <w:szCs w:val="22"/>
                <w:cs/>
              </w:rPr>
            </w:pPr>
            <w:r w:rsidRPr="00615725">
              <w:rPr>
                <w:rFonts w:ascii="BrowalliaUPC" w:hAnsi="BrowalliaUPC" w:cs="BrowalliaUPC" w:hint="cs"/>
                <w:b/>
                <w:bCs/>
                <w:sz w:val="22"/>
                <w:szCs w:val="22"/>
                <w:cs/>
              </w:rPr>
              <w:t>วงเงินที่ยังไม่ได้เบิกใช้</w:t>
            </w:r>
          </w:p>
        </w:tc>
        <w:tc>
          <w:tcPr>
            <w:tcW w:w="1276" w:type="dxa"/>
            <w:tcBorders>
              <w:top w:val="single" w:sz="4" w:space="0" w:color="auto"/>
              <w:bottom w:val="single" w:sz="4" w:space="0" w:color="auto"/>
            </w:tcBorders>
          </w:tcPr>
          <w:p w14:paraId="034DD35C" w14:textId="77777777" w:rsidR="007E5C2D" w:rsidRPr="00615725" w:rsidRDefault="007E5C2D" w:rsidP="004A38CB">
            <w:pPr>
              <w:jc w:val="right"/>
              <w:rPr>
                <w:rFonts w:ascii="BrowalliaUPC" w:hAnsi="BrowalliaUPC" w:cs="BrowalliaUPC"/>
                <w:b/>
                <w:bCs/>
                <w:sz w:val="22"/>
                <w:szCs w:val="22"/>
                <w:cs/>
              </w:rPr>
            </w:pPr>
            <w:r w:rsidRPr="00615725">
              <w:rPr>
                <w:rFonts w:ascii="BrowalliaUPC" w:hAnsi="BrowalliaUPC" w:cs="BrowalliaUPC" w:hint="cs"/>
                <w:b/>
                <w:bCs/>
                <w:sz w:val="22"/>
                <w:szCs w:val="22"/>
                <w:cs/>
              </w:rPr>
              <w:t>วงเงินรวม</w:t>
            </w:r>
          </w:p>
        </w:tc>
        <w:tc>
          <w:tcPr>
            <w:tcW w:w="1667" w:type="dxa"/>
            <w:tcBorders>
              <w:top w:val="single" w:sz="4" w:space="0" w:color="auto"/>
              <w:bottom w:val="single" w:sz="4" w:space="0" w:color="auto"/>
            </w:tcBorders>
          </w:tcPr>
          <w:p w14:paraId="5BB22A6A" w14:textId="77777777" w:rsidR="007E5C2D" w:rsidRPr="00615725" w:rsidRDefault="007E5C2D" w:rsidP="004A38CB">
            <w:pPr>
              <w:ind w:right="-108"/>
              <w:jc w:val="right"/>
              <w:rPr>
                <w:rFonts w:ascii="BrowalliaUPC" w:hAnsi="BrowalliaUPC" w:cs="BrowalliaUPC"/>
                <w:b/>
                <w:bCs/>
                <w:sz w:val="22"/>
                <w:szCs w:val="22"/>
                <w:cs/>
              </w:rPr>
            </w:pPr>
            <w:r w:rsidRPr="00615725">
              <w:rPr>
                <w:rFonts w:ascii="BrowalliaUPC" w:hAnsi="BrowalliaUPC" w:cs="BrowalliaUPC" w:hint="cs"/>
                <w:b/>
                <w:bCs/>
                <w:sz w:val="22"/>
                <w:szCs w:val="22"/>
                <w:cs/>
              </w:rPr>
              <w:t>วงเงินที่ยังไม่ได้เบิกใช้</w:t>
            </w:r>
          </w:p>
        </w:tc>
      </w:tr>
      <w:tr w:rsidR="00E42C5F" w:rsidRPr="00615725" w14:paraId="769719EF" w14:textId="77777777" w:rsidTr="008846FD">
        <w:trPr>
          <w:trHeight w:val="360"/>
        </w:trPr>
        <w:tc>
          <w:tcPr>
            <w:tcW w:w="2813" w:type="dxa"/>
            <w:vAlign w:val="center"/>
          </w:tcPr>
          <w:p w14:paraId="19BB9DF4" w14:textId="51F80319" w:rsidR="00E42C5F" w:rsidRPr="00615725" w:rsidRDefault="00E42C5F" w:rsidP="00E42C5F">
            <w:pPr>
              <w:rPr>
                <w:rFonts w:ascii="BrowalliaUPC" w:hAnsi="BrowalliaUPC" w:cs="BrowalliaUPC"/>
                <w:sz w:val="22"/>
                <w:szCs w:val="22"/>
                <w:cs/>
              </w:rPr>
            </w:pPr>
            <w:r w:rsidRPr="00615725">
              <w:rPr>
                <w:rFonts w:ascii="BrowalliaUPC" w:hAnsi="BrowalliaUPC" w:cs="BrowalliaUPC" w:hint="cs"/>
                <w:sz w:val="22"/>
                <w:szCs w:val="22"/>
                <w:cs/>
              </w:rPr>
              <w:t>วงเงินสินเชื่อแบบมีภาระผูกพัน</w:t>
            </w:r>
          </w:p>
        </w:tc>
        <w:tc>
          <w:tcPr>
            <w:tcW w:w="1459" w:type="dxa"/>
            <w:tcBorders>
              <w:top w:val="single" w:sz="4" w:space="0" w:color="auto"/>
            </w:tcBorders>
            <w:vAlign w:val="center"/>
          </w:tcPr>
          <w:p w14:paraId="4DA75908" w14:textId="1168DA94" w:rsidR="00E42C5F" w:rsidRPr="00615725" w:rsidRDefault="00E42C5F" w:rsidP="00E42C5F">
            <w:pPr>
              <w:tabs>
                <w:tab w:val="decimal" w:pos="872"/>
              </w:tabs>
              <w:jc w:val="right"/>
              <w:rPr>
                <w:rFonts w:ascii="BrowalliaUPC" w:hAnsi="BrowalliaUPC" w:cs="BrowalliaUPC"/>
                <w:sz w:val="22"/>
                <w:szCs w:val="22"/>
                <w:lang w:val="en-US"/>
              </w:rPr>
            </w:pPr>
            <w:r w:rsidRPr="00615725">
              <w:rPr>
                <w:rFonts w:ascii="BrowalliaUPC" w:hAnsi="BrowalliaUPC" w:cs="BrowalliaUPC"/>
                <w:sz w:val="22"/>
                <w:szCs w:val="22"/>
                <w:lang w:val="en-US"/>
              </w:rPr>
              <w:t>199.75</w:t>
            </w:r>
          </w:p>
        </w:tc>
        <w:tc>
          <w:tcPr>
            <w:tcW w:w="1701" w:type="dxa"/>
            <w:tcBorders>
              <w:top w:val="single" w:sz="4" w:space="0" w:color="auto"/>
            </w:tcBorders>
            <w:vAlign w:val="center"/>
          </w:tcPr>
          <w:p w14:paraId="280F5502" w14:textId="7DB8B127" w:rsidR="00E42C5F" w:rsidRPr="00615725" w:rsidRDefault="00E42C5F" w:rsidP="00E42C5F">
            <w:pPr>
              <w:tabs>
                <w:tab w:val="decimal" w:pos="872"/>
              </w:tabs>
              <w:jc w:val="right"/>
              <w:rPr>
                <w:rFonts w:ascii="BrowalliaUPC" w:hAnsi="BrowalliaUPC" w:cs="BrowalliaUPC"/>
                <w:sz w:val="22"/>
                <w:szCs w:val="22"/>
                <w:lang w:val="en-US"/>
              </w:rPr>
            </w:pPr>
            <w:r w:rsidRPr="00615725">
              <w:rPr>
                <w:rFonts w:ascii="BrowalliaUPC" w:hAnsi="BrowalliaUPC" w:cs="BrowalliaUPC"/>
                <w:sz w:val="22"/>
                <w:szCs w:val="22"/>
                <w:lang w:val="en-US"/>
              </w:rPr>
              <w:t>199.75</w:t>
            </w:r>
          </w:p>
        </w:tc>
        <w:tc>
          <w:tcPr>
            <w:tcW w:w="1276" w:type="dxa"/>
            <w:tcBorders>
              <w:top w:val="single" w:sz="4" w:space="0" w:color="auto"/>
            </w:tcBorders>
          </w:tcPr>
          <w:p w14:paraId="6F3D040B" w14:textId="017CE672" w:rsidR="00E42C5F" w:rsidRPr="00615725" w:rsidRDefault="00E42C5F" w:rsidP="00E42C5F">
            <w:pPr>
              <w:tabs>
                <w:tab w:val="decimal" w:pos="872"/>
              </w:tabs>
              <w:jc w:val="right"/>
              <w:rPr>
                <w:rFonts w:ascii="BrowalliaUPC" w:hAnsi="BrowalliaUPC" w:cs="BrowalliaUPC"/>
                <w:sz w:val="22"/>
                <w:szCs w:val="22"/>
                <w:lang w:val="en-US"/>
              </w:rPr>
            </w:pPr>
            <w:r w:rsidRPr="00615725">
              <w:rPr>
                <w:rFonts w:ascii="BrowalliaUPC" w:hAnsi="BrowalliaUPC" w:cs="BrowalliaUPC"/>
                <w:sz w:val="22"/>
                <w:szCs w:val="22"/>
                <w:lang w:val="en-US"/>
              </w:rPr>
              <w:t>6,000.00</w:t>
            </w:r>
          </w:p>
        </w:tc>
        <w:tc>
          <w:tcPr>
            <w:tcW w:w="1667" w:type="dxa"/>
            <w:tcBorders>
              <w:top w:val="single" w:sz="4" w:space="0" w:color="auto"/>
            </w:tcBorders>
          </w:tcPr>
          <w:p w14:paraId="12D0FD6E" w14:textId="4CD99362" w:rsidR="00E42C5F" w:rsidRPr="00615725" w:rsidRDefault="00E42C5F" w:rsidP="00E42C5F">
            <w:pPr>
              <w:tabs>
                <w:tab w:val="decimal" w:pos="872"/>
              </w:tabs>
              <w:jc w:val="right"/>
              <w:rPr>
                <w:rFonts w:ascii="BrowalliaUPC" w:hAnsi="BrowalliaUPC" w:cs="BrowalliaUPC"/>
                <w:sz w:val="22"/>
                <w:szCs w:val="22"/>
                <w:lang w:val="en-US"/>
              </w:rPr>
            </w:pPr>
            <w:r w:rsidRPr="00615725">
              <w:rPr>
                <w:rFonts w:ascii="BrowalliaUPC" w:hAnsi="BrowalliaUPC" w:cs="BrowalliaUPC"/>
                <w:sz w:val="22"/>
                <w:szCs w:val="22"/>
                <w:lang w:val="en-US"/>
              </w:rPr>
              <w:t>6,000.00</w:t>
            </w:r>
          </w:p>
        </w:tc>
      </w:tr>
      <w:tr w:rsidR="00E42C5F" w:rsidRPr="00615725" w14:paraId="21801D03" w14:textId="77777777" w:rsidTr="008846FD">
        <w:trPr>
          <w:trHeight w:val="360"/>
        </w:trPr>
        <w:tc>
          <w:tcPr>
            <w:tcW w:w="2813" w:type="dxa"/>
            <w:vAlign w:val="center"/>
          </w:tcPr>
          <w:p w14:paraId="1DCACFC6" w14:textId="35EC7F3A" w:rsidR="00E42C5F" w:rsidRPr="00615725" w:rsidRDefault="00E42C5F" w:rsidP="00E42C5F">
            <w:pPr>
              <w:rPr>
                <w:rFonts w:ascii="BrowalliaUPC" w:hAnsi="BrowalliaUPC" w:cs="BrowalliaUPC"/>
                <w:sz w:val="22"/>
                <w:szCs w:val="22"/>
                <w:cs/>
                <w:lang w:val="en-US"/>
              </w:rPr>
            </w:pPr>
            <w:r w:rsidRPr="00615725">
              <w:rPr>
                <w:rFonts w:ascii="BrowalliaUPC" w:hAnsi="BrowalliaUPC" w:cs="BrowalliaUPC" w:hint="cs"/>
                <w:sz w:val="22"/>
                <w:szCs w:val="22"/>
                <w:cs/>
              </w:rPr>
              <w:t>วงเงินสินเชื่อแบบไม่มีภาระผูกพัน</w:t>
            </w:r>
          </w:p>
        </w:tc>
        <w:tc>
          <w:tcPr>
            <w:tcW w:w="1459" w:type="dxa"/>
            <w:vAlign w:val="center"/>
          </w:tcPr>
          <w:p w14:paraId="0891B2C7" w14:textId="463CBC42" w:rsidR="00E42C5F" w:rsidRPr="00615725" w:rsidRDefault="00E42C5F" w:rsidP="00E42C5F">
            <w:pPr>
              <w:tabs>
                <w:tab w:val="decimal" w:pos="872"/>
              </w:tabs>
              <w:jc w:val="right"/>
              <w:rPr>
                <w:rFonts w:ascii="BrowalliaUPC" w:hAnsi="BrowalliaUPC" w:cs="BrowalliaUPC"/>
                <w:sz w:val="22"/>
                <w:szCs w:val="22"/>
                <w:lang w:val="en-GB"/>
              </w:rPr>
            </w:pPr>
            <w:r w:rsidRPr="00615725">
              <w:rPr>
                <w:rFonts w:ascii="BrowalliaUPC" w:hAnsi="BrowalliaUPC" w:cs="BrowalliaUPC"/>
                <w:sz w:val="22"/>
                <w:szCs w:val="22"/>
                <w:lang w:val="en-GB"/>
              </w:rPr>
              <w:t>421.62</w:t>
            </w:r>
          </w:p>
        </w:tc>
        <w:tc>
          <w:tcPr>
            <w:tcW w:w="1701" w:type="dxa"/>
            <w:vAlign w:val="center"/>
          </w:tcPr>
          <w:p w14:paraId="58843995" w14:textId="31711410" w:rsidR="00E42C5F" w:rsidRPr="00615725" w:rsidRDefault="00E42C5F" w:rsidP="00E42C5F">
            <w:pPr>
              <w:tabs>
                <w:tab w:val="decimal" w:pos="872"/>
              </w:tabs>
              <w:jc w:val="right"/>
              <w:rPr>
                <w:rFonts w:ascii="BrowalliaUPC" w:hAnsi="BrowalliaUPC" w:cs="BrowalliaUPC"/>
                <w:sz w:val="22"/>
                <w:szCs w:val="22"/>
                <w:cs/>
                <w:lang w:val="en-US"/>
              </w:rPr>
            </w:pPr>
            <w:r w:rsidRPr="00615725">
              <w:rPr>
                <w:rFonts w:ascii="BrowalliaUPC" w:hAnsi="BrowalliaUPC" w:cs="BrowalliaUPC"/>
                <w:sz w:val="22"/>
                <w:szCs w:val="22"/>
                <w:lang w:val="en-GB"/>
              </w:rPr>
              <w:t>421.62</w:t>
            </w:r>
          </w:p>
        </w:tc>
        <w:tc>
          <w:tcPr>
            <w:tcW w:w="1276" w:type="dxa"/>
          </w:tcPr>
          <w:p w14:paraId="63A1F94B" w14:textId="2FA15A56" w:rsidR="00E42C5F" w:rsidRPr="00615725" w:rsidRDefault="00E42C5F" w:rsidP="00E42C5F">
            <w:pPr>
              <w:tabs>
                <w:tab w:val="decimal" w:pos="872"/>
              </w:tabs>
              <w:jc w:val="right"/>
              <w:rPr>
                <w:rFonts w:ascii="BrowalliaUPC" w:hAnsi="BrowalliaUPC" w:cs="BrowalliaUPC"/>
                <w:sz w:val="22"/>
                <w:szCs w:val="22"/>
                <w:lang w:val="en-US"/>
              </w:rPr>
            </w:pPr>
            <w:r w:rsidRPr="00615725">
              <w:rPr>
                <w:rFonts w:ascii="BrowalliaUPC" w:hAnsi="BrowalliaUPC" w:cs="BrowalliaUPC"/>
                <w:sz w:val="22"/>
                <w:szCs w:val="22"/>
                <w:lang w:val="en-US"/>
              </w:rPr>
              <w:t>12,664.23</w:t>
            </w:r>
          </w:p>
        </w:tc>
        <w:tc>
          <w:tcPr>
            <w:tcW w:w="1667" w:type="dxa"/>
          </w:tcPr>
          <w:p w14:paraId="57E5AF3A" w14:textId="17AF2A0A" w:rsidR="00E42C5F" w:rsidRPr="00615725" w:rsidRDefault="00E42C5F" w:rsidP="00E42C5F">
            <w:pPr>
              <w:tabs>
                <w:tab w:val="decimal" w:pos="872"/>
              </w:tabs>
              <w:jc w:val="right"/>
              <w:rPr>
                <w:rFonts w:asciiTheme="minorHAnsi" w:hAnsiTheme="minorHAnsi" w:cs="BrowalliaUPC"/>
                <w:sz w:val="22"/>
                <w:szCs w:val="22"/>
                <w:lang w:val="en-US"/>
              </w:rPr>
            </w:pPr>
            <w:r w:rsidRPr="00615725">
              <w:rPr>
                <w:rFonts w:ascii="BrowalliaUPC" w:hAnsi="BrowalliaUPC" w:cs="BrowalliaUPC"/>
                <w:sz w:val="22"/>
                <w:szCs w:val="22"/>
                <w:lang w:val="en-US"/>
              </w:rPr>
              <w:t>12,664.23</w:t>
            </w:r>
          </w:p>
        </w:tc>
      </w:tr>
    </w:tbl>
    <w:p w14:paraId="2C755630" w14:textId="3EB4825A" w:rsidR="008045EA" w:rsidRPr="00615725" w:rsidRDefault="008045EA" w:rsidP="00144E93">
      <w:pPr>
        <w:ind w:left="561"/>
        <w:jc w:val="thaiDistribute"/>
        <w:rPr>
          <w:rFonts w:ascii="BrowalliaUPC" w:hAnsi="BrowalliaUPC" w:cs="BrowalliaUPC"/>
          <w:lang w:val="en-US"/>
        </w:rPr>
      </w:pPr>
    </w:p>
    <w:p w14:paraId="2C783D24" w14:textId="25A6D70A" w:rsidR="008045EA" w:rsidRPr="00615725" w:rsidRDefault="008045EA" w:rsidP="008045EA">
      <w:pPr>
        <w:spacing w:before="120"/>
        <w:ind w:left="562"/>
        <w:jc w:val="thaiDistribute"/>
        <w:rPr>
          <w:rFonts w:ascii="BrowalliaUPC" w:hAnsi="BrowalliaUPC" w:cs="BrowalliaUPC"/>
          <w:cs/>
        </w:rPr>
      </w:pPr>
      <w:r w:rsidRPr="00615725">
        <w:rPr>
          <w:rFonts w:ascii="BrowalliaUPC" w:hAnsi="BrowalliaUPC" w:cs="BrowalliaUPC"/>
          <w:cs/>
        </w:rPr>
        <w:t>วงเงินที่เป็นสกุลเงินบาทเทียบเท่าเป็นสกุลเงินดอลลาร์สหรัฐอเมริกาโดยใช้</w:t>
      </w:r>
      <w:r w:rsidRPr="00615725">
        <w:rPr>
          <w:rFonts w:ascii="BrowalliaUPC" w:hAnsi="BrowalliaUPC" w:cs="BrowalliaUPC"/>
          <w:spacing w:val="-2"/>
          <w:cs/>
          <w:lang w:val="en-US"/>
        </w:rPr>
        <w:t>อัตราแลกเปลี่ยนถัวเฉลี่ยระหว่างอัตรา</w:t>
      </w:r>
      <w:r w:rsidRPr="00615725">
        <w:rPr>
          <w:rFonts w:ascii="BrowalliaUPC" w:hAnsi="BrowalliaUPC" w:cs="BrowalliaUPC"/>
          <w:spacing w:val="-6"/>
          <w:cs/>
          <w:lang w:val="en-US"/>
        </w:rPr>
        <w:t>ซื้อถัวเฉลี่ยและอัตราขายถัวเฉลี่ย</w:t>
      </w:r>
      <w:r w:rsidRPr="00615725">
        <w:rPr>
          <w:rFonts w:ascii="BrowalliaUPC" w:hAnsi="BrowalliaUPC" w:cs="BrowalliaUPC"/>
          <w:spacing w:val="-6"/>
          <w:cs/>
        </w:rPr>
        <w:t xml:space="preserve">ตามประกาศของธนาคารแห่งประเทศไทย ณ วันที่ </w:t>
      </w:r>
      <w:r w:rsidRPr="00615725">
        <w:rPr>
          <w:rFonts w:ascii="BrowalliaUPC" w:hAnsi="BrowalliaUPC" w:cs="BrowalliaUPC"/>
          <w:spacing w:val="-6"/>
          <w:lang w:val="en-US"/>
        </w:rPr>
        <w:t>30</w:t>
      </w:r>
      <w:r w:rsidRPr="00615725">
        <w:rPr>
          <w:rFonts w:ascii="BrowalliaUPC" w:hAnsi="BrowalliaUPC" w:cs="BrowalliaUPC"/>
          <w:spacing w:val="-6"/>
          <w:cs/>
        </w:rPr>
        <w:t xml:space="preserve"> ธันวาคม </w:t>
      </w:r>
      <w:r w:rsidR="00144E93" w:rsidRPr="00615725">
        <w:rPr>
          <w:rFonts w:ascii="BrowalliaUPC" w:hAnsi="BrowalliaUPC" w:cs="BrowalliaUPC" w:hint="cs"/>
          <w:spacing w:val="-6"/>
          <w:cs/>
          <w:lang w:val="en-US"/>
        </w:rPr>
        <w:t xml:space="preserve">พ.ศ. </w:t>
      </w:r>
      <w:r w:rsidRPr="00615725">
        <w:rPr>
          <w:rFonts w:ascii="BrowalliaUPC" w:hAnsi="BrowalliaUPC" w:cs="BrowalliaUPC"/>
          <w:spacing w:val="-6"/>
          <w:lang w:val="en-US"/>
        </w:rPr>
        <w:t>256</w:t>
      </w:r>
      <w:r w:rsidR="00753C3F" w:rsidRPr="00615725">
        <w:rPr>
          <w:rFonts w:ascii="BrowalliaUPC" w:hAnsi="BrowalliaUPC" w:cs="BrowalliaUPC"/>
          <w:spacing w:val="-6"/>
          <w:lang w:val="en-GB"/>
        </w:rPr>
        <w:t>3</w:t>
      </w:r>
      <w:r w:rsidRPr="00615725">
        <w:rPr>
          <w:rFonts w:ascii="BrowalliaUPC" w:hAnsi="BrowalliaUPC" w:cs="BrowalliaUPC"/>
          <w:spacing w:val="-6"/>
          <w:cs/>
        </w:rPr>
        <w:t xml:space="preserve"> ที่อัตรา </w:t>
      </w:r>
      <w:r w:rsidR="00CE663E" w:rsidRPr="00615725">
        <w:rPr>
          <w:rFonts w:ascii="BrowalliaUPC" w:hAnsi="BrowalliaUPC" w:cs="BrowalliaUPC"/>
          <w:spacing w:val="-6"/>
          <w:lang w:val="en-GB"/>
        </w:rPr>
        <w:t>30.0371</w:t>
      </w:r>
      <w:r w:rsidRPr="00615725">
        <w:rPr>
          <w:rFonts w:ascii="BrowalliaUPC" w:hAnsi="BrowalliaUPC" w:cs="BrowalliaUPC"/>
          <w:spacing w:val="-6"/>
          <w:cs/>
        </w:rPr>
        <w:t>บาท</w:t>
      </w:r>
      <w:r w:rsidRPr="00615725">
        <w:rPr>
          <w:rFonts w:ascii="BrowalliaUPC" w:hAnsi="BrowalliaUPC" w:cs="BrowalliaUPC"/>
          <w:cs/>
        </w:rPr>
        <w:t>ต่อดอลลาร์สหรัฐอเมริกา</w:t>
      </w:r>
    </w:p>
    <w:p w14:paraId="7967FECC" w14:textId="5C7DE1EB" w:rsidR="00B71CF9" w:rsidRPr="00615725" w:rsidRDefault="00B71CF9">
      <w:pPr>
        <w:rPr>
          <w:rFonts w:ascii="BrowalliaUPC" w:hAnsi="BrowalliaUPC" w:cs="BrowalliaUPC"/>
          <w:cs/>
        </w:rPr>
      </w:pPr>
      <w:r w:rsidRPr="00615725">
        <w:rPr>
          <w:rFonts w:ascii="BrowalliaUPC" w:hAnsi="BrowalliaUPC" w:cs="BrowalliaUPC"/>
          <w:cs/>
        </w:rPr>
        <w:br w:type="page"/>
      </w:r>
    </w:p>
    <w:p w14:paraId="1BCE4F6B" w14:textId="4C7D850E" w:rsidR="003E1823" w:rsidRPr="00615725" w:rsidRDefault="008045EA" w:rsidP="00CE663E">
      <w:pPr>
        <w:pStyle w:val="21"/>
        <w:tabs>
          <w:tab w:val="clear" w:pos="360"/>
          <w:tab w:val="left" w:pos="980"/>
        </w:tabs>
        <w:spacing w:before="0" w:after="120"/>
        <w:ind w:left="562" w:firstLine="0"/>
        <w:jc w:val="thaiDistribute"/>
        <w:rPr>
          <w:rFonts w:asciiTheme="minorHAnsi" w:hAnsiTheme="minorHAnsi" w:cs="BrowalliaUPC"/>
          <w:b w:val="0"/>
          <w:bCs w:val="0"/>
          <w:sz w:val="28"/>
          <w:szCs w:val="28"/>
          <w:lang w:val="en-US"/>
        </w:rPr>
      </w:pPr>
      <w:r w:rsidRPr="00615725">
        <w:rPr>
          <w:rFonts w:ascii="BrowalliaUPC" w:hAnsi="BrowalliaUPC" w:cs="BrowalliaUPC"/>
          <w:b w:val="0"/>
          <w:bCs w:val="0"/>
          <w:sz w:val="28"/>
          <w:szCs w:val="28"/>
          <w:cs/>
          <w:lang w:val="en-US"/>
        </w:rPr>
        <w:t>บริษัทได้รับการจัดอันดับความน่าเชื่อถือระหว่างประเทศ (</w:t>
      </w:r>
      <w:r w:rsidRPr="00615725">
        <w:rPr>
          <w:rFonts w:ascii="BrowalliaUPC" w:hAnsi="BrowalliaUPC" w:cs="BrowalliaUPC"/>
          <w:b w:val="0"/>
          <w:bCs w:val="0"/>
          <w:sz w:val="28"/>
          <w:szCs w:val="28"/>
          <w:lang w:val="en-US"/>
        </w:rPr>
        <w:t xml:space="preserve">International Credit Rating) </w:t>
      </w:r>
      <w:r w:rsidRPr="00615725">
        <w:rPr>
          <w:rFonts w:ascii="BrowalliaUPC" w:hAnsi="BrowalliaUPC" w:cs="BrowalliaUPC"/>
          <w:b w:val="0"/>
          <w:bCs w:val="0"/>
          <w:sz w:val="28"/>
          <w:szCs w:val="28"/>
          <w:cs/>
          <w:lang w:val="en-US"/>
        </w:rPr>
        <w:t>ที่ระดับเทียบเคียงได้กับระดับความน่าเชื่อถือของประเทศไทย (</w:t>
      </w:r>
      <w:r w:rsidRPr="00615725">
        <w:rPr>
          <w:rFonts w:ascii="BrowalliaUPC" w:hAnsi="BrowalliaUPC" w:cs="BrowalliaUPC"/>
          <w:b w:val="0"/>
          <w:bCs w:val="0"/>
          <w:sz w:val="28"/>
          <w:szCs w:val="28"/>
          <w:lang w:val="en-US"/>
        </w:rPr>
        <w:t xml:space="preserve">Sovereign Rating) </w:t>
      </w:r>
      <w:r w:rsidRPr="00615725">
        <w:rPr>
          <w:rFonts w:ascii="BrowalliaUPC" w:hAnsi="BrowalliaUPC" w:cs="BrowalliaUPC"/>
          <w:b w:val="0"/>
          <w:bCs w:val="0"/>
          <w:sz w:val="28"/>
          <w:szCs w:val="28"/>
          <w:cs/>
          <w:lang w:val="en-US"/>
        </w:rPr>
        <w:t>และได้รับการจัดอันดับความน่าเชื่อถือภายในประเทศ (</w:t>
      </w:r>
      <w:r w:rsidRPr="00615725">
        <w:rPr>
          <w:rFonts w:ascii="BrowalliaUPC" w:hAnsi="BrowalliaUPC" w:cs="BrowalliaUPC"/>
          <w:b w:val="0"/>
          <w:bCs w:val="0"/>
          <w:sz w:val="28"/>
          <w:szCs w:val="28"/>
          <w:lang w:val="en-US"/>
        </w:rPr>
        <w:t xml:space="preserve">National Credit Rating) </w:t>
      </w:r>
      <w:r w:rsidRPr="00615725">
        <w:rPr>
          <w:rFonts w:ascii="BrowalliaUPC" w:hAnsi="BrowalliaUPC" w:cs="BrowalliaUPC"/>
          <w:b w:val="0"/>
          <w:bCs w:val="0"/>
          <w:sz w:val="28"/>
          <w:szCs w:val="28"/>
          <w:cs/>
          <w:lang w:val="en-US"/>
        </w:rPr>
        <w:t>ที่อันดับสูงสุด</w:t>
      </w:r>
      <w:r w:rsidRPr="00615725">
        <w:rPr>
          <w:rFonts w:ascii="BrowalliaUPC" w:hAnsi="BrowalliaUPC" w:cs="BrowalliaUPC"/>
          <w:b w:val="0"/>
          <w:bCs w:val="0"/>
          <w:sz w:val="28"/>
          <w:szCs w:val="28"/>
          <w:lang w:val="en-US"/>
        </w:rPr>
        <w:t xml:space="preserve"> (AAA)</w:t>
      </w:r>
      <w:r w:rsidRPr="00615725">
        <w:rPr>
          <w:rFonts w:ascii="BrowalliaUPC" w:hAnsi="BrowalliaUPC" w:cs="BrowalliaUPC"/>
          <w:b w:val="0"/>
          <w:bCs w:val="0"/>
          <w:sz w:val="28"/>
          <w:szCs w:val="28"/>
          <w:cs/>
          <w:lang w:val="en-US"/>
        </w:rPr>
        <w:t xml:space="preserve"> ดังนั้นบริษัทสามารถจัดหาเงินกู้ระยะยาวที่มีอัตราดอกเบี้ยที่เหมาะสมเทียบเคียงได้กับอัตราดอกเบี้ยในตลาด โดยบริษัทได้รับการจัดอันดับความน่าเชื่อถือ ในปี </w:t>
      </w:r>
      <w:r w:rsidR="00144E93" w:rsidRPr="00615725">
        <w:rPr>
          <w:rFonts w:ascii="BrowalliaUPC" w:hAnsi="BrowalliaUPC" w:cs="BrowalliaUPC" w:hint="cs"/>
          <w:b w:val="0"/>
          <w:bCs w:val="0"/>
          <w:sz w:val="28"/>
          <w:szCs w:val="28"/>
          <w:cs/>
          <w:lang w:val="en-US"/>
        </w:rPr>
        <w:t xml:space="preserve">พ.ศ. </w:t>
      </w:r>
      <w:r w:rsidRPr="00615725">
        <w:rPr>
          <w:rFonts w:ascii="BrowalliaUPC" w:hAnsi="BrowalliaUPC" w:cs="BrowalliaUPC"/>
          <w:b w:val="0"/>
          <w:bCs w:val="0"/>
          <w:sz w:val="28"/>
          <w:szCs w:val="28"/>
          <w:lang w:val="en-US"/>
        </w:rPr>
        <w:t>256</w:t>
      </w:r>
      <w:r w:rsidR="002D6C9C" w:rsidRPr="00615725">
        <w:rPr>
          <w:rFonts w:ascii="BrowalliaUPC" w:hAnsi="BrowalliaUPC" w:cs="BrowalliaUPC"/>
          <w:b w:val="0"/>
          <w:bCs w:val="0"/>
          <w:sz w:val="28"/>
          <w:szCs w:val="28"/>
          <w:lang w:val="en-US"/>
        </w:rPr>
        <w:t>3</w:t>
      </w:r>
      <w:r w:rsidRPr="00615725">
        <w:rPr>
          <w:rFonts w:ascii="BrowalliaUPC" w:hAnsi="BrowalliaUPC" w:cs="BrowalliaUPC"/>
          <w:b w:val="0"/>
          <w:bCs w:val="0"/>
          <w:sz w:val="28"/>
          <w:szCs w:val="28"/>
          <w:lang w:val="en-US"/>
        </w:rPr>
        <w:t xml:space="preserve"> </w:t>
      </w:r>
      <w:r w:rsidRPr="00615725">
        <w:rPr>
          <w:rFonts w:ascii="BrowalliaUPC" w:hAnsi="BrowalliaUPC" w:cs="BrowalliaUPC"/>
          <w:b w:val="0"/>
          <w:bCs w:val="0"/>
          <w:sz w:val="28"/>
          <w:szCs w:val="28"/>
          <w:cs/>
          <w:lang w:val="en-US"/>
        </w:rPr>
        <w:t xml:space="preserve">และ </w:t>
      </w:r>
      <w:r w:rsidR="00144E93" w:rsidRPr="00615725">
        <w:rPr>
          <w:rFonts w:ascii="BrowalliaUPC" w:hAnsi="BrowalliaUPC" w:cs="BrowalliaUPC" w:hint="cs"/>
          <w:b w:val="0"/>
          <w:bCs w:val="0"/>
          <w:sz w:val="28"/>
          <w:szCs w:val="28"/>
          <w:cs/>
          <w:lang w:val="en-US"/>
        </w:rPr>
        <w:t xml:space="preserve">พ.ศ. </w:t>
      </w:r>
      <w:r w:rsidRPr="00615725">
        <w:rPr>
          <w:rFonts w:ascii="BrowalliaUPC" w:hAnsi="BrowalliaUPC" w:cs="BrowalliaUPC"/>
          <w:b w:val="0"/>
          <w:bCs w:val="0"/>
          <w:sz w:val="28"/>
          <w:szCs w:val="28"/>
          <w:lang w:val="en-US"/>
        </w:rPr>
        <w:t>256</w:t>
      </w:r>
      <w:r w:rsidR="002D6C9C" w:rsidRPr="00615725">
        <w:rPr>
          <w:rFonts w:ascii="BrowalliaUPC" w:hAnsi="BrowalliaUPC" w:cs="BrowalliaUPC"/>
          <w:b w:val="0"/>
          <w:bCs w:val="0"/>
          <w:sz w:val="28"/>
          <w:szCs w:val="28"/>
          <w:lang w:val="en-US"/>
        </w:rPr>
        <w:t>2</w:t>
      </w:r>
      <w:r w:rsidRPr="00615725">
        <w:rPr>
          <w:rFonts w:ascii="BrowalliaUPC" w:hAnsi="BrowalliaUPC" w:cs="BrowalliaUPC"/>
          <w:b w:val="0"/>
          <w:bCs w:val="0"/>
          <w:sz w:val="28"/>
          <w:szCs w:val="28"/>
          <w:lang w:val="en-US"/>
        </w:rPr>
        <w:t xml:space="preserve"> </w:t>
      </w:r>
      <w:r w:rsidRPr="00615725">
        <w:rPr>
          <w:rFonts w:ascii="BrowalliaUPC" w:hAnsi="BrowalliaUPC" w:cs="BrowalliaUPC"/>
          <w:b w:val="0"/>
          <w:bCs w:val="0"/>
          <w:sz w:val="28"/>
          <w:szCs w:val="28"/>
          <w:cs/>
          <w:lang w:val="en-US"/>
        </w:rPr>
        <w:t>จากสถาบันจัดอันดับเครดิตที่มีชื่อเสียง ดังต่อไปนี้</w:t>
      </w:r>
    </w:p>
    <w:tbl>
      <w:tblPr>
        <w:tblW w:w="9080" w:type="dxa"/>
        <w:tblInd w:w="548" w:type="dxa"/>
        <w:tblLook w:val="01E0" w:firstRow="1" w:lastRow="1" w:firstColumn="1" w:lastColumn="1" w:noHBand="0" w:noVBand="0"/>
      </w:tblPr>
      <w:tblGrid>
        <w:gridCol w:w="2800"/>
        <w:gridCol w:w="1520"/>
        <w:gridCol w:w="1540"/>
        <w:gridCol w:w="1680"/>
        <w:gridCol w:w="1540"/>
      </w:tblGrid>
      <w:tr w:rsidR="008045EA" w:rsidRPr="00615725" w14:paraId="631398E4" w14:textId="77777777" w:rsidTr="002D6C9C">
        <w:trPr>
          <w:trHeight w:val="336"/>
        </w:trPr>
        <w:tc>
          <w:tcPr>
            <w:tcW w:w="2800" w:type="dxa"/>
            <w:vAlign w:val="center"/>
          </w:tcPr>
          <w:p w14:paraId="54C97E55" w14:textId="2624B0EE" w:rsidR="008045EA" w:rsidRPr="00615725" w:rsidRDefault="003E1823" w:rsidP="004A38CB">
            <w:pPr>
              <w:ind w:left="12"/>
              <w:rPr>
                <w:rFonts w:asciiTheme="minorHAnsi" w:hAnsiTheme="minorHAnsi" w:cs="BrowalliaUPC"/>
                <w:sz w:val="24"/>
                <w:szCs w:val="24"/>
                <w:lang w:val="en-US"/>
              </w:rPr>
            </w:pPr>
            <w:r w:rsidRPr="00615725">
              <w:rPr>
                <w:rFonts w:asciiTheme="minorHAnsi" w:hAnsiTheme="minorHAnsi" w:cs="BrowalliaUPC"/>
                <w:b/>
                <w:bCs/>
                <w:lang w:val="en-US"/>
              </w:rPr>
              <w:br w:type="page"/>
            </w:r>
          </w:p>
        </w:tc>
        <w:tc>
          <w:tcPr>
            <w:tcW w:w="3060" w:type="dxa"/>
            <w:gridSpan w:val="2"/>
            <w:tcBorders>
              <w:top w:val="single" w:sz="4" w:space="0" w:color="auto"/>
              <w:bottom w:val="single" w:sz="4" w:space="0" w:color="auto"/>
            </w:tcBorders>
            <w:vAlign w:val="center"/>
          </w:tcPr>
          <w:p w14:paraId="51006123" w14:textId="7EA7BFC9" w:rsidR="008045EA" w:rsidRPr="00615725" w:rsidRDefault="00144E93" w:rsidP="002D6C9C">
            <w:pPr>
              <w:ind w:left="12"/>
              <w:jc w:val="right"/>
              <w:rPr>
                <w:rFonts w:ascii="BrowalliaUPC" w:hAnsi="BrowalliaUPC" w:cs="BrowalliaUPC"/>
                <w:b/>
                <w:bCs/>
                <w:sz w:val="24"/>
                <w:szCs w:val="24"/>
                <w:cs/>
                <w:lang w:val="en-US"/>
              </w:rPr>
            </w:pPr>
            <w:r w:rsidRPr="00615725">
              <w:rPr>
                <w:rFonts w:ascii="BrowalliaUPC" w:hAnsi="BrowalliaUPC" w:cs="BrowalliaUPC" w:hint="cs"/>
                <w:b/>
                <w:bCs/>
                <w:sz w:val="24"/>
                <w:szCs w:val="24"/>
                <w:cs/>
                <w:lang w:val="en-US"/>
              </w:rPr>
              <w:t xml:space="preserve">พ.ศ. </w:t>
            </w:r>
            <w:r w:rsidR="008045EA" w:rsidRPr="00615725">
              <w:rPr>
                <w:rFonts w:ascii="BrowalliaUPC" w:hAnsi="BrowalliaUPC" w:cs="BrowalliaUPC"/>
                <w:b/>
                <w:bCs/>
                <w:sz w:val="24"/>
                <w:szCs w:val="24"/>
                <w:lang w:val="en-US"/>
              </w:rPr>
              <w:t>256</w:t>
            </w:r>
            <w:r w:rsidR="002D6C9C" w:rsidRPr="00615725">
              <w:rPr>
                <w:rFonts w:ascii="BrowalliaUPC" w:hAnsi="BrowalliaUPC" w:cs="BrowalliaUPC"/>
                <w:b/>
                <w:bCs/>
                <w:sz w:val="24"/>
                <w:szCs w:val="24"/>
                <w:lang w:val="en-US"/>
              </w:rPr>
              <w:t>3</w:t>
            </w:r>
          </w:p>
        </w:tc>
        <w:tc>
          <w:tcPr>
            <w:tcW w:w="3220" w:type="dxa"/>
            <w:gridSpan w:val="2"/>
            <w:tcBorders>
              <w:top w:val="single" w:sz="4" w:space="0" w:color="auto"/>
              <w:bottom w:val="single" w:sz="4" w:space="0" w:color="auto"/>
            </w:tcBorders>
            <w:vAlign w:val="center"/>
          </w:tcPr>
          <w:p w14:paraId="169B68E3" w14:textId="1FC840C7" w:rsidR="008045EA" w:rsidRPr="00615725" w:rsidRDefault="00144E93" w:rsidP="002D6C9C">
            <w:pPr>
              <w:ind w:left="12"/>
              <w:jc w:val="right"/>
              <w:rPr>
                <w:rFonts w:ascii="BrowalliaUPC" w:hAnsi="BrowalliaUPC" w:cs="BrowalliaUPC"/>
                <w:b/>
                <w:bCs/>
                <w:sz w:val="24"/>
                <w:szCs w:val="24"/>
                <w:cs/>
                <w:lang w:val="en-US"/>
              </w:rPr>
            </w:pPr>
            <w:r w:rsidRPr="00615725">
              <w:rPr>
                <w:rFonts w:ascii="BrowalliaUPC" w:hAnsi="BrowalliaUPC" w:cs="BrowalliaUPC" w:hint="cs"/>
                <w:b/>
                <w:bCs/>
                <w:sz w:val="24"/>
                <w:szCs w:val="24"/>
                <w:cs/>
                <w:lang w:val="en-US"/>
              </w:rPr>
              <w:t xml:space="preserve">พ.ศ. </w:t>
            </w:r>
            <w:r w:rsidR="008045EA" w:rsidRPr="00615725">
              <w:rPr>
                <w:rFonts w:ascii="BrowalliaUPC" w:hAnsi="BrowalliaUPC" w:cs="BrowalliaUPC"/>
                <w:b/>
                <w:bCs/>
                <w:sz w:val="24"/>
                <w:szCs w:val="24"/>
                <w:lang w:val="en-US"/>
              </w:rPr>
              <w:t>256</w:t>
            </w:r>
            <w:r w:rsidR="002D6C9C" w:rsidRPr="00615725">
              <w:rPr>
                <w:rFonts w:ascii="BrowalliaUPC" w:hAnsi="BrowalliaUPC" w:cs="BrowalliaUPC"/>
                <w:b/>
                <w:bCs/>
                <w:sz w:val="24"/>
                <w:szCs w:val="24"/>
                <w:lang w:val="en-US"/>
              </w:rPr>
              <w:t>2</w:t>
            </w:r>
          </w:p>
        </w:tc>
      </w:tr>
      <w:tr w:rsidR="008045EA" w:rsidRPr="00615725" w14:paraId="286D28D2" w14:textId="77777777" w:rsidTr="002D6C9C">
        <w:trPr>
          <w:trHeight w:val="331"/>
        </w:trPr>
        <w:tc>
          <w:tcPr>
            <w:tcW w:w="2800" w:type="dxa"/>
            <w:vAlign w:val="center"/>
          </w:tcPr>
          <w:p w14:paraId="01DD4729" w14:textId="77777777" w:rsidR="008045EA" w:rsidRPr="00615725" w:rsidRDefault="008045EA" w:rsidP="004A38CB">
            <w:pPr>
              <w:ind w:left="12"/>
              <w:rPr>
                <w:rFonts w:ascii="BrowalliaUPC" w:hAnsi="BrowalliaUPC" w:cs="BrowalliaUPC"/>
                <w:sz w:val="24"/>
                <w:szCs w:val="24"/>
                <w:cs/>
              </w:rPr>
            </w:pPr>
          </w:p>
        </w:tc>
        <w:tc>
          <w:tcPr>
            <w:tcW w:w="1520" w:type="dxa"/>
            <w:tcBorders>
              <w:top w:val="single" w:sz="4" w:space="0" w:color="auto"/>
              <w:bottom w:val="single" w:sz="4" w:space="0" w:color="auto"/>
            </w:tcBorders>
            <w:vAlign w:val="center"/>
          </w:tcPr>
          <w:p w14:paraId="20FFABB1" w14:textId="77777777" w:rsidR="008045EA" w:rsidRPr="00615725" w:rsidRDefault="008045EA" w:rsidP="002D6C9C">
            <w:pPr>
              <w:jc w:val="right"/>
              <w:rPr>
                <w:rFonts w:ascii="BrowalliaUPC" w:hAnsi="BrowalliaUPC" w:cs="BrowalliaUPC"/>
                <w:b/>
                <w:bCs/>
                <w:sz w:val="24"/>
                <w:szCs w:val="24"/>
                <w:cs/>
              </w:rPr>
            </w:pPr>
            <w:r w:rsidRPr="00615725">
              <w:rPr>
                <w:rFonts w:ascii="BrowalliaUPC" w:hAnsi="BrowalliaUPC" w:cs="BrowalliaUPC"/>
                <w:b/>
                <w:bCs/>
                <w:sz w:val="24"/>
                <w:szCs w:val="24"/>
                <w:cs/>
              </w:rPr>
              <w:t>สกุลเงินต่างประเทศ</w:t>
            </w:r>
          </w:p>
        </w:tc>
        <w:tc>
          <w:tcPr>
            <w:tcW w:w="1540" w:type="dxa"/>
            <w:tcBorders>
              <w:top w:val="single" w:sz="4" w:space="0" w:color="auto"/>
              <w:bottom w:val="single" w:sz="4" w:space="0" w:color="auto"/>
            </w:tcBorders>
            <w:vAlign w:val="center"/>
          </w:tcPr>
          <w:p w14:paraId="0B6A56D6" w14:textId="77777777" w:rsidR="008045EA" w:rsidRPr="00615725" w:rsidRDefault="008045EA" w:rsidP="002D6C9C">
            <w:pPr>
              <w:jc w:val="right"/>
              <w:rPr>
                <w:rFonts w:ascii="BrowalliaUPC" w:hAnsi="BrowalliaUPC" w:cs="BrowalliaUPC"/>
                <w:b/>
                <w:bCs/>
                <w:sz w:val="24"/>
                <w:szCs w:val="24"/>
                <w:cs/>
              </w:rPr>
            </w:pPr>
            <w:r w:rsidRPr="00615725">
              <w:rPr>
                <w:rFonts w:ascii="BrowalliaUPC" w:hAnsi="BrowalliaUPC" w:cs="BrowalliaUPC"/>
                <w:b/>
                <w:bCs/>
                <w:sz w:val="24"/>
                <w:szCs w:val="24"/>
                <w:cs/>
              </w:rPr>
              <w:t xml:space="preserve">สกุลเงิน </w:t>
            </w:r>
            <w:r w:rsidRPr="00615725">
              <w:rPr>
                <w:rFonts w:ascii="BrowalliaUPC" w:hAnsi="BrowalliaUPC" w:cs="BrowalliaUPC"/>
                <w:b/>
                <w:bCs/>
                <w:sz w:val="24"/>
                <w:szCs w:val="24"/>
                <w:cs/>
              </w:rPr>
              <w:br/>
              <w:t>ในประเทศ</w:t>
            </w:r>
          </w:p>
        </w:tc>
        <w:tc>
          <w:tcPr>
            <w:tcW w:w="1680" w:type="dxa"/>
            <w:tcBorders>
              <w:top w:val="single" w:sz="4" w:space="0" w:color="auto"/>
              <w:bottom w:val="single" w:sz="4" w:space="0" w:color="auto"/>
            </w:tcBorders>
            <w:vAlign w:val="center"/>
          </w:tcPr>
          <w:p w14:paraId="0991F655" w14:textId="5D407D28" w:rsidR="008045EA" w:rsidRPr="00615725" w:rsidRDefault="008045EA" w:rsidP="002D6C9C">
            <w:pPr>
              <w:jc w:val="right"/>
              <w:rPr>
                <w:rFonts w:ascii="BrowalliaUPC" w:hAnsi="BrowalliaUPC" w:cs="BrowalliaUPC"/>
                <w:b/>
                <w:bCs/>
                <w:sz w:val="24"/>
                <w:szCs w:val="24"/>
                <w:cs/>
              </w:rPr>
            </w:pPr>
            <w:r w:rsidRPr="00615725">
              <w:rPr>
                <w:rFonts w:ascii="BrowalliaUPC" w:hAnsi="BrowalliaUPC" w:cs="BrowalliaUPC"/>
                <w:b/>
                <w:bCs/>
                <w:sz w:val="24"/>
                <w:szCs w:val="24"/>
                <w:cs/>
              </w:rPr>
              <w:t>สกุลเงิน</w:t>
            </w:r>
            <w:r w:rsidR="002671BB" w:rsidRPr="00615725">
              <w:rPr>
                <w:rFonts w:ascii="BrowalliaUPC" w:hAnsi="BrowalliaUPC" w:cs="BrowalliaUPC"/>
                <w:b/>
                <w:bCs/>
                <w:sz w:val="24"/>
                <w:szCs w:val="24"/>
                <w:cs/>
              </w:rPr>
              <w:br/>
            </w:r>
            <w:r w:rsidRPr="00615725">
              <w:rPr>
                <w:rFonts w:ascii="BrowalliaUPC" w:hAnsi="BrowalliaUPC" w:cs="BrowalliaUPC"/>
                <w:b/>
                <w:bCs/>
                <w:sz w:val="24"/>
                <w:szCs w:val="24"/>
                <w:cs/>
              </w:rPr>
              <w:t>ต่างประเทศ</w:t>
            </w:r>
          </w:p>
        </w:tc>
        <w:tc>
          <w:tcPr>
            <w:tcW w:w="1540" w:type="dxa"/>
            <w:tcBorders>
              <w:top w:val="single" w:sz="4" w:space="0" w:color="auto"/>
              <w:bottom w:val="single" w:sz="4" w:space="0" w:color="auto"/>
            </w:tcBorders>
            <w:vAlign w:val="center"/>
          </w:tcPr>
          <w:p w14:paraId="3FA3E343" w14:textId="77777777" w:rsidR="008045EA" w:rsidRPr="00615725" w:rsidRDefault="008045EA" w:rsidP="002D6C9C">
            <w:pPr>
              <w:jc w:val="right"/>
              <w:rPr>
                <w:rFonts w:ascii="BrowalliaUPC" w:hAnsi="BrowalliaUPC" w:cs="BrowalliaUPC"/>
                <w:b/>
                <w:bCs/>
                <w:sz w:val="24"/>
                <w:szCs w:val="24"/>
                <w:cs/>
              </w:rPr>
            </w:pPr>
            <w:r w:rsidRPr="00615725">
              <w:rPr>
                <w:rFonts w:ascii="BrowalliaUPC" w:hAnsi="BrowalliaUPC" w:cs="BrowalliaUPC"/>
                <w:b/>
                <w:bCs/>
                <w:sz w:val="24"/>
                <w:szCs w:val="24"/>
                <w:cs/>
              </w:rPr>
              <w:t xml:space="preserve">สกุลเงิน </w:t>
            </w:r>
          </w:p>
          <w:p w14:paraId="0D5246A7" w14:textId="77777777" w:rsidR="008045EA" w:rsidRPr="00615725" w:rsidRDefault="008045EA" w:rsidP="002D6C9C">
            <w:pPr>
              <w:jc w:val="right"/>
              <w:rPr>
                <w:rFonts w:ascii="BrowalliaUPC" w:hAnsi="BrowalliaUPC" w:cs="BrowalliaUPC"/>
                <w:b/>
                <w:bCs/>
                <w:sz w:val="24"/>
                <w:szCs w:val="24"/>
                <w:cs/>
              </w:rPr>
            </w:pPr>
            <w:r w:rsidRPr="00615725">
              <w:rPr>
                <w:rFonts w:ascii="BrowalliaUPC" w:hAnsi="BrowalliaUPC" w:cs="BrowalliaUPC"/>
                <w:b/>
                <w:bCs/>
                <w:sz w:val="24"/>
                <w:szCs w:val="24"/>
                <w:cs/>
              </w:rPr>
              <w:t>ในประเทศ</w:t>
            </w:r>
          </w:p>
        </w:tc>
      </w:tr>
      <w:tr w:rsidR="008045EA" w:rsidRPr="00615725" w14:paraId="00A665A9" w14:textId="77777777" w:rsidTr="002D6C9C">
        <w:trPr>
          <w:trHeight w:val="336"/>
        </w:trPr>
        <w:tc>
          <w:tcPr>
            <w:tcW w:w="2800" w:type="dxa"/>
            <w:vAlign w:val="center"/>
          </w:tcPr>
          <w:p w14:paraId="7EC3C3F2" w14:textId="77777777" w:rsidR="008045EA" w:rsidRPr="00615725" w:rsidRDefault="008045EA" w:rsidP="004A38CB">
            <w:pPr>
              <w:ind w:left="12"/>
              <w:rPr>
                <w:rFonts w:ascii="BrowalliaUPC" w:hAnsi="BrowalliaUPC" w:cs="BrowalliaUPC"/>
                <w:sz w:val="24"/>
                <w:szCs w:val="24"/>
                <w:cs/>
              </w:rPr>
            </w:pPr>
            <w:r w:rsidRPr="00615725">
              <w:rPr>
                <w:rFonts w:ascii="BrowalliaUPC" w:hAnsi="BrowalliaUPC" w:cs="BrowalliaUPC"/>
                <w:sz w:val="24"/>
                <w:szCs w:val="24"/>
                <w:cs/>
              </w:rPr>
              <w:t>สถาบันจัดอันดับความน่าเชื่อถือ</w:t>
            </w:r>
          </w:p>
        </w:tc>
        <w:tc>
          <w:tcPr>
            <w:tcW w:w="1520" w:type="dxa"/>
            <w:tcBorders>
              <w:top w:val="single" w:sz="4" w:space="0" w:color="auto"/>
            </w:tcBorders>
            <w:shd w:val="clear" w:color="auto" w:fill="FAFAFA"/>
            <w:vAlign w:val="center"/>
          </w:tcPr>
          <w:p w14:paraId="37411BF1" w14:textId="77777777" w:rsidR="008045EA" w:rsidRPr="00615725" w:rsidRDefault="008045EA" w:rsidP="002671BB">
            <w:pPr>
              <w:jc w:val="center"/>
              <w:rPr>
                <w:rFonts w:ascii="BrowalliaUPC" w:hAnsi="BrowalliaUPC" w:cs="BrowalliaUPC"/>
                <w:sz w:val="24"/>
                <w:szCs w:val="24"/>
                <w:cs/>
              </w:rPr>
            </w:pPr>
          </w:p>
        </w:tc>
        <w:tc>
          <w:tcPr>
            <w:tcW w:w="1540" w:type="dxa"/>
            <w:tcBorders>
              <w:top w:val="single" w:sz="4" w:space="0" w:color="auto"/>
            </w:tcBorders>
            <w:shd w:val="clear" w:color="auto" w:fill="FAFAFA"/>
            <w:vAlign w:val="center"/>
          </w:tcPr>
          <w:p w14:paraId="57D9BE4C" w14:textId="77777777" w:rsidR="008045EA" w:rsidRPr="00615725" w:rsidRDefault="008045EA" w:rsidP="002671BB">
            <w:pPr>
              <w:jc w:val="center"/>
              <w:rPr>
                <w:rFonts w:ascii="BrowalliaUPC" w:hAnsi="BrowalliaUPC" w:cs="BrowalliaUPC"/>
                <w:sz w:val="24"/>
                <w:szCs w:val="24"/>
                <w:cs/>
              </w:rPr>
            </w:pPr>
          </w:p>
        </w:tc>
        <w:tc>
          <w:tcPr>
            <w:tcW w:w="1680" w:type="dxa"/>
            <w:tcBorders>
              <w:top w:val="single" w:sz="4" w:space="0" w:color="auto"/>
            </w:tcBorders>
            <w:vAlign w:val="center"/>
          </w:tcPr>
          <w:p w14:paraId="576649F7" w14:textId="77777777" w:rsidR="008045EA" w:rsidRPr="00615725" w:rsidRDefault="008045EA" w:rsidP="004A38CB">
            <w:pPr>
              <w:tabs>
                <w:tab w:val="decimal" w:pos="872"/>
              </w:tabs>
              <w:rPr>
                <w:rFonts w:ascii="BrowalliaUPC" w:hAnsi="BrowalliaUPC" w:cs="BrowalliaUPC"/>
                <w:sz w:val="24"/>
                <w:szCs w:val="24"/>
                <w:cs/>
              </w:rPr>
            </w:pPr>
          </w:p>
        </w:tc>
        <w:tc>
          <w:tcPr>
            <w:tcW w:w="1540" w:type="dxa"/>
            <w:tcBorders>
              <w:top w:val="single" w:sz="4" w:space="0" w:color="auto"/>
            </w:tcBorders>
            <w:vAlign w:val="center"/>
          </w:tcPr>
          <w:p w14:paraId="0A307934" w14:textId="77777777" w:rsidR="008045EA" w:rsidRPr="00615725" w:rsidRDefault="008045EA" w:rsidP="004A38CB">
            <w:pPr>
              <w:tabs>
                <w:tab w:val="decimal" w:pos="1655"/>
              </w:tabs>
              <w:rPr>
                <w:rFonts w:ascii="BrowalliaUPC" w:hAnsi="BrowalliaUPC" w:cs="BrowalliaUPC"/>
                <w:sz w:val="24"/>
                <w:szCs w:val="24"/>
                <w:cs/>
              </w:rPr>
            </w:pPr>
          </w:p>
        </w:tc>
      </w:tr>
      <w:tr w:rsidR="00CE663E" w:rsidRPr="00615725" w14:paraId="47369C3B" w14:textId="77777777" w:rsidTr="002D6C9C">
        <w:trPr>
          <w:trHeight w:val="360"/>
        </w:trPr>
        <w:tc>
          <w:tcPr>
            <w:tcW w:w="2800" w:type="dxa"/>
            <w:vAlign w:val="center"/>
          </w:tcPr>
          <w:p w14:paraId="0A96A67E" w14:textId="77777777" w:rsidR="00CE663E" w:rsidRPr="00615725" w:rsidRDefault="00CE663E" w:rsidP="00CE663E">
            <w:pPr>
              <w:ind w:left="152"/>
              <w:rPr>
                <w:rFonts w:ascii="BrowalliaUPC" w:hAnsi="BrowalliaUPC" w:cs="BrowalliaUPC"/>
                <w:sz w:val="24"/>
                <w:szCs w:val="24"/>
                <w:cs/>
              </w:rPr>
            </w:pPr>
            <w:r w:rsidRPr="00615725">
              <w:rPr>
                <w:rFonts w:ascii="BrowalliaUPC" w:hAnsi="BrowalliaUPC" w:cs="BrowalliaUPC"/>
                <w:sz w:val="24"/>
                <w:szCs w:val="24"/>
                <w:cs/>
              </w:rPr>
              <w:t>Moody’s</w:t>
            </w:r>
          </w:p>
        </w:tc>
        <w:tc>
          <w:tcPr>
            <w:tcW w:w="1520" w:type="dxa"/>
            <w:shd w:val="clear" w:color="auto" w:fill="FAFAFA"/>
            <w:vAlign w:val="center"/>
          </w:tcPr>
          <w:p w14:paraId="507DD5B0" w14:textId="6891CAB1" w:rsidR="00CE663E" w:rsidRPr="00615725" w:rsidRDefault="00CE663E" w:rsidP="00CE663E">
            <w:pPr>
              <w:jc w:val="center"/>
              <w:rPr>
                <w:rFonts w:asciiTheme="minorHAnsi" w:hAnsiTheme="minorHAnsi" w:cs="BrowalliaUPC"/>
                <w:sz w:val="24"/>
                <w:szCs w:val="24"/>
                <w:lang w:val="en-US"/>
              </w:rPr>
            </w:pPr>
            <w:r w:rsidRPr="00615725">
              <w:rPr>
                <w:rFonts w:ascii="BrowalliaUPC" w:hAnsi="BrowalliaUPC" w:cs="BrowalliaUPC"/>
                <w:sz w:val="24"/>
                <w:szCs w:val="24"/>
                <w:cs/>
              </w:rPr>
              <w:t>Baa</w:t>
            </w:r>
            <w:r w:rsidRPr="00615725">
              <w:rPr>
                <w:rFonts w:ascii="BrowalliaUPC" w:hAnsi="BrowalliaUPC" w:cs="BrowalliaUPC"/>
                <w:sz w:val="24"/>
                <w:szCs w:val="24"/>
                <w:lang w:val="en-US"/>
              </w:rPr>
              <w:t>1</w:t>
            </w:r>
          </w:p>
        </w:tc>
        <w:tc>
          <w:tcPr>
            <w:tcW w:w="1540" w:type="dxa"/>
            <w:shd w:val="clear" w:color="auto" w:fill="FAFAFA"/>
            <w:vAlign w:val="center"/>
          </w:tcPr>
          <w:p w14:paraId="067BA2D6" w14:textId="3C19CD74" w:rsidR="00CE663E" w:rsidRPr="00615725" w:rsidRDefault="00CE663E" w:rsidP="00CE663E">
            <w:pPr>
              <w:jc w:val="center"/>
              <w:rPr>
                <w:rFonts w:ascii="BrowalliaUPC" w:hAnsi="BrowalliaUPC" w:cs="BrowalliaUPC"/>
                <w:sz w:val="24"/>
                <w:szCs w:val="24"/>
                <w:cs/>
              </w:rPr>
            </w:pPr>
            <w:r w:rsidRPr="00615725">
              <w:rPr>
                <w:rFonts w:ascii="BrowalliaUPC" w:hAnsi="BrowalliaUPC" w:cs="BrowalliaUPC"/>
                <w:sz w:val="24"/>
                <w:szCs w:val="24"/>
                <w:cs/>
              </w:rPr>
              <w:t>Baa</w:t>
            </w:r>
            <w:r w:rsidRPr="00615725">
              <w:rPr>
                <w:rFonts w:ascii="BrowalliaUPC" w:hAnsi="BrowalliaUPC" w:cs="BrowalliaUPC"/>
                <w:sz w:val="24"/>
                <w:szCs w:val="24"/>
                <w:lang w:val="en-US"/>
              </w:rPr>
              <w:t>1</w:t>
            </w:r>
          </w:p>
        </w:tc>
        <w:tc>
          <w:tcPr>
            <w:tcW w:w="1680" w:type="dxa"/>
            <w:vAlign w:val="center"/>
          </w:tcPr>
          <w:p w14:paraId="50229819" w14:textId="77777777" w:rsidR="00CE663E" w:rsidRPr="00615725" w:rsidRDefault="00CE663E" w:rsidP="00CE663E">
            <w:pPr>
              <w:jc w:val="center"/>
              <w:rPr>
                <w:rFonts w:ascii="BrowalliaUPC" w:hAnsi="BrowalliaUPC" w:cs="BrowalliaUPC"/>
                <w:sz w:val="24"/>
                <w:szCs w:val="24"/>
                <w:cs/>
              </w:rPr>
            </w:pPr>
            <w:r w:rsidRPr="00615725">
              <w:rPr>
                <w:rFonts w:ascii="BrowalliaUPC" w:hAnsi="BrowalliaUPC" w:cs="BrowalliaUPC"/>
                <w:sz w:val="24"/>
                <w:szCs w:val="24"/>
                <w:cs/>
              </w:rPr>
              <w:t>Baa</w:t>
            </w:r>
            <w:r w:rsidRPr="00615725">
              <w:rPr>
                <w:rFonts w:ascii="BrowalliaUPC" w:hAnsi="BrowalliaUPC" w:cs="BrowalliaUPC"/>
                <w:sz w:val="24"/>
                <w:szCs w:val="24"/>
                <w:lang w:val="en-US"/>
              </w:rPr>
              <w:t>1</w:t>
            </w:r>
          </w:p>
        </w:tc>
        <w:tc>
          <w:tcPr>
            <w:tcW w:w="1540" w:type="dxa"/>
            <w:vAlign w:val="center"/>
          </w:tcPr>
          <w:p w14:paraId="5A31E54D" w14:textId="77777777" w:rsidR="00CE663E" w:rsidRPr="00615725" w:rsidRDefault="00CE663E" w:rsidP="00CE663E">
            <w:pPr>
              <w:jc w:val="center"/>
              <w:rPr>
                <w:rFonts w:ascii="BrowalliaUPC" w:hAnsi="BrowalliaUPC" w:cs="BrowalliaUPC"/>
                <w:sz w:val="24"/>
                <w:szCs w:val="24"/>
                <w:cs/>
              </w:rPr>
            </w:pPr>
            <w:r w:rsidRPr="00615725">
              <w:rPr>
                <w:rFonts w:ascii="BrowalliaUPC" w:hAnsi="BrowalliaUPC" w:cs="BrowalliaUPC"/>
                <w:sz w:val="24"/>
                <w:szCs w:val="24"/>
                <w:cs/>
              </w:rPr>
              <w:t>Baa</w:t>
            </w:r>
            <w:r w:rsidRPr="00615725">
              <w:rPr>
                <w:rFonts w:ascii="BrowalliaUPC" w:hAnsi="BrowalliaUPC" w:cs="BrowalliaUPC"/>
                <w:sz w:val="24"/>
                <w:szCs w:val="24"/>
                <w:lang w:val="en-US"/>
              </w:rPr>
              <w:t>1</w:t>
            </w:r>
          </w:p>
        </w:tc>
      </w:tr>
      <w:tr w:rsidR="00CE663E" w:rsidRPr="00615725" w14:paraId="2226DFDA" w14:textId="77777777" w:rsidTr="002D6C9C">
        <w:trPr>
          <w:trHeight w:val="360"/>
        </w:trPr>
        <w:tc>
          <w:tcPr>
            <w:tcW w:w="2800" w:type="dxa"/>
            <w:vAlign w:val="center"/>
          </w:tcPr>
          <w:p w14:paraId="1514546F" w14:textId="77777777" w:rsidR="00CE663E" w:rsidRPr="00615725" w:rsidRDefault="00CE663E" w:rsidP="00CE663E">
            <w:pPr>
              <w:ind w:left="152"/>
              <w:rPr>
                <w:rFonts w:ascii="BrowalliaUPC" w:hAnsi="BrowalliaUPC" w:cs="BrowalliaUPC"/>
                <w:sz w:val="24"/>
                <w:szCs w:val="24"/>
                <w:cs/>
              </w:rPr>
            </w:pPr>
            <w:r w:rsidRPr="00615725">
              <w:rPr>
                <w:rFonts w:ascii="BrowalliaUPC" w:hAnsi="BrowalliaUPC" w:cs="BrowalliaUPC"/>
                <w:sz w:val="24"/>
                <w:szCs w:val="24"/>
                <w:cs/>
              </w:rPr>
              <w:t xml:space="preserve">Standard and Poor’s </w:t>
            </w:r>
          </w:p>
        </w:tc>
        <w:tc>
          <w:tcPr>
            <w:tcW w:w="1520" w:type="dxa"/>
            <w:shd w:val="clear" w:color="auto" w:fill="FAFAFA"/>
            <w:vAlign w:val="center"/>
          </w:tcPr>
          <w:p w14:paraId="47F7E75D" w14:textId="44EBBD39" w:rsidR="00CE663E" w:rsidRPr="00615725" w:rsidRDefault="00CE663E" w:rsidP="00CE663E">
            <w:pPr>
              <w:jc w:val="center"/>
              <w:rPr>
                <w:rFonts w:ascii="BrowalliaUPC" w:hAnsi="BrowalliaUPC" w:cs="BrowalliaUPC"/>
                <w:sz w:val="24"/>
                <w:szCs w:val="24"/>
                <w:cs/>
              </w:rPr>
            </w:pPr>
            <w:r w:rsidRPr="00615725">
              <w:rPr>
                <w:rFonts w:ascii="BrowalliaUPC" w:hAnsi="BrowalliaUPC" w:cs="BrowalliaUPC"/>
                <w:sz w:val="24"/>
                <w:szCs w:val="24"/>
                <w:cs/>
              </w:rPr>
              <w:t>BBB+</w:t>
            </w:r>
          </w:p>
        </w:tc>
        <w:tc>
          <w:tcPr>
            <w:tcW w:w="1540" w:type="dxa"/>
            <w:shd w:val="clear" w:color="auto" w:fill="FAFAFA"/>
            <w:vAlign w:val="center"/>
          </w:tcPr>
          <w:p w14:paraId="0C73A7BD" w14:textId="22C704A2" w:rsidR="00CE663E" w:rsidRPr="00615725" w:rsidRDefault="00CE663E" w:rsidP="00CE663E">
            <w:pPr>
              <w:jc w:val="center"/>
              <w:rPr>
                <w:rFonts w:ascii="BrowalliaUPC" w:hAnsi="BrowalliaUPC" w:cs="BrowalliaUPC"/>
                <w:sz w:val="24"/>
                <w:szCs w:val="24"/>
                <w:cs/>
              </w:rPr>
            </w:pPr>
            <w:r w:rsidRPr="00615725">
              <w:rPr>
                <w:rFonts w:ascii="BrowalliaUPC" w:hAnsi="BrowalliaUPC" w:cs="BrowalliaUPC"/>
                <w:sz w:val="24"/>
                <w:szCs w:val="24"/>
                <w:cs/>
              </w:rPr>
              <w:t>BBB+</w:t>
            </w:r>
          </w:p>
        </w:tc>
        <w:tc>
          <w:tcPr>
            <w:tcW w:w="1680" w:type="dxa"/>
            <w:vAlign w:val="center"/>
          </w:tcPr>
          <w:p w14:paraId="4BF6C60A" w14:textId="77777777" w:rsidR="00CE663E" w:rsidRPr="00615725" w:rsidRDefault="00CE663E" w:rsidP="00CE663E">
            <w:pPr>
              <w:jc w:val="center"/>
              <w:rPr>
                <w:rFonts w:ascii="BrowalliaUPC" w:hAnsi="BrowalliaUPC" w:cs="BrowalliaUPC"/>
                <w:sz w:val="24"/>
                <w:szCs w:val="24"/>
                <w:cs/>
              </w:rPr>
            </w:pPr>
            <w:r w:rsidRPr="00615725">
              <w:rPr>
                <w:rFonts w:ascii="BrowalliaUPC" w:hAnsi="BrowalliaUPC" w:cs="BrowalliaUPC"/>
                <w:sz w:val="24"/>
                <w:szCs w:val="24"/>
                <w:cs/>
              </w:rPr>
              <w:t>BBB+</w:t>
            </w:r>
          </w:p>
        </w:tc>
        <w:tc>
          <w:tcPr>
            <w:tcW w:w="1540" w:type="dxa"/>
            <w:vAlign w:val="center"/>
          </w:tcPr>
          <w:p w14:paraId="5518594E" w14:textId="77777777" w:rsidR="00CE663E" w:rsidRPr="00615725" w:rsidRDefault="00CE663E" w:rsidP="00CE663E">
            <w:pPr>
              <w:jc w:val="center"/>
              <w:rPr>
                <w:rFonts w:ascii="BrowalliaUPC" w:hAnsi="BrowalliaUPC" w:cs="BrowalliaUPC"/>
                <w:sz w:val="24"/>
                <w:szCs w:val="24"/>
                <w:cs/>
              </w:rPr>
            </w:pPr>
            <w:r w:rsidRPr="00615725">
              <w:rPr>
                <w:rFonts w:ascii="BrowalliaUPC" w:hAnsi="BrowalliaUPC" w:cs="BrowalliaUPC"/>
                <w:sz w:val="24"/>
                <w:szCs w:val="24"/>
                <w:cs/>
              </w:rPr>
              <w:t>BBB+</w:t>
            </w:r>
          </w:p>
        </w:tc>
      </w:tr>
      <w:tr w:rsidR="00CE663E" w:rsidRPr="00615725" w14:paraId="390F2508" w14:textId="77777777" w:rsidTr="002D6C9C">
        <w:trPr>
          <w:trHeight w:val="360"/>
        </w:trPr>
        <w:tc>
          <w:tcPr>
            <w:tcW w:w="2800" w:type="dxa"/>
            <w:vAlign w:val="center"/>
          </w:tcPr>
          <w:p w14:paraId="486671DB" w14:textId="77777777" w:rsidR="00CE663E" w:rsidRPr="00615725" w:rsidRDefault="00CE663E" w:rsidP="00CE663E">
            <w:pPr>
              <w:ind w:left="152"/>
              <w:rPr>
                <w:rFonts w:ascii="BrowalliaUPC" w:hAnsi="BrowalliaUPC" w:cs="BrowalliaUPC"/>
                <w:sz w:val="24"/>
                <w:szCs w:val="24"/>
                <w:cs/>
              </w:rPr>
            </w:pPr>
            <w:r w:rsidRPr="00615725">
              <w:rPr>
                <w:rFonts w:ascii="BrowalliaUPC" w:hAnsi="BrowalliaUPC" w:cs="BrowalliaUPC"/>
                <w:sz w:val="24"/>
                <w:szCs w:val="24"/>
                <w:cs/>
              </w:rPr>
              <w:t xml:space="preserve">Fitch Ratings </w:t>
            </w:r>
          </w:p>
        </w:tc>
        <w:tc>
          <w:tcPr>
            <w:tcW w:w="1520" w:type="dxa"/>
            <w:shd w:val="clear" w:color="auto" w:fill="FAFAFA"/>
            <w:vAlign w:val="center"/>
          </w:tcPr>
          <w:p w14:paraId="1D2AB939" w14:textId="480974EC" w:rsidR="00CE663E" w:rsidRPr="00615725" w:rsidRDefault="00CE663E" w:rsidP="00CE663E">
            <w:pPr>
              <w:jc w:val="center"/>
              <w:rPr>
                <w:rFonts w:ascii="BrowalliaUPC" w:hAnsi="BrowalliaUPC" w:cs="BrowalliaUPC"/>
                <w:sz w:val="24"/>
                <w:szCs w:val="24"/>
                <w:cs/>
              </w:rPr>
            </w:pPr>
            <w:r w:rsidRPr="00615725">
              <w:rPr>
                <w:rFonts w:ascii="BrowalliaUPC" w:hAnsi="BrowalliaUPC" w:cs="BrowalliaUPC"/>
                <w:sz w:val="24"/>
                <w:szCs w:val="24"/>
                <w:cs/>
              </w:rPr>
              <w:t>BBB+</w:t>
            </w:r>
          </w:p>
        </w:tc>
        <w:tc>
          <w:tcPr>
            <w:tcW w:w="1540" w:type="dxa"/>
            <w:shd w:val="clear" w:color="auto" w:fill="FAFAFA"/>
            <w:vAlign w:val="center"/>
          </w:tcPr>
          <w:p w14:paraId="0B10914F" w14:textId="2DD752CF" w:rsidR="00CE663E" w:rsidRPr="00615725" w:rsidRDefault="00CE663E" w:rsidP="00CE663E">
            <w:pPr>
              <w:jc w:val="center"/>
              <w:rPr>
                <w:rFonts w:ascii="BrowalliaUPC" w:hAnsi="BrowalliaUPC" w:cs="BrowalliaUPC"/>
                <w:sz w:val="24"/>
                <w:szCs w:val="24"/>
                <w:cs/>
                <w:lang w:val="en-GB"/>
              </w:rPr>
            </w:pPr>
            <w:r w:rsidRPr="00615725">
              <w:rPr>
                <w:rFonts w:ascii="BrowalliaUPC" w:hAnsi="BrowalliaUPC" w:cs="BrowalliaUPC"/>
                <w:sz w:val="24"/>
                <w:szCs w:val="24"/>
                <w:cs/>
              </w:rPr>
              <w:t>-</w:t>
            </w:r>
          </w:p>
        </w:tc>
        <w:tc>
          <w:tcPr>
            <w:tcW w:w="1680" w:type="dxa"/>
            <w:vAlign w:val="center"/>
          </w:tcPr>
          <w:p w14:paraId="15A32FC3" w14:textId="6A7889D2" w:rsidR="00CE663E" w:rsidRPr="00615725" w:rsidRDefault="00CE663E" w:rsidP="00CE663E">
            <w:pPr>
              <w:jc w:val="center"/>
              <w:rPr>
                <w:rFonts w:ascii="BrowalliaUPC" w:hAnsi="BrowalliaUPC" w:cs="BrowalliaUPC"/>
                <w:sz w:val="24"/>
                <w:szCs w:val="24"/>
                <w:cs/>
              </w:rPr>
            </w:pPr>
            <w:r w:rsidRPr="00615725">
              <w:rPr>
                <w:rFonts w:ascii="BrowalliaUPC" w:hAnsi="BrowalliaUPC" w:cs="BrowalliaUPC"/>
                <w:sz w:val="24"/>
                <w:szCs w:val="24"/>
                <w:cs/>
              </w:rPr>
              <w:t>BBB+</w:t>
            </w:r>
          </w:p>
        </w:tc>
        <w:tc>
          <w:tcPr>
            <w:tcW w:w="1540" w:type="dxa"/>
            <w:vAlign w:val="center"/>
          </w:tcPr>
          <w:p w14:paraId="306BF7D3" w14:textId="77777777" w:rsidR="00CE663E" w:rsidRPr="00615725" w:rsidRDefault="00CE663E" w:rsidP="00CE663E">
            <w:pPr>
              <w:jc w:val="center"/>
              <w:rPr>
                <w:rFonts w:ascii="BrowalliaUPC" w:hAnsi="BrowalliaUPC" w:cs="BrowalliaUPC"/>
                <w:sz w:val="24"/>
                <w:szCs w:val="24"/>
                <w:cs/>
              </w:rPr>
            </w:pPr>
            <w:r w:rsidRPr="00615725">
              <w:rPr>
                <w:rFonts w:ascii="BrowalliaUPC" w:hAnsi="BrowalliaUPC" w:cs="BrowalliaUPC"/>
                <w:sz w:val="24"/>
                <w:szCs w:val="24"/>
                <w:cs/>
              </w:rPr>
              <w:t>-</w:t>
            </w:r>
          </w:p>
        </w:tc>
      </w:tr>
      <w:tr w:rsidR="00CE663E" w:rsidRPr="00615725" w14:paraId="75F691BD" w14:textId="77777777" w:rsidTr="002D6C9C">
        <w:trPr>
          <w:trHeight w:val="360"/>
        </w:trPr>
        <w:tc>
          <w:tcPr>
            <w:tcW w:w="2800" w:type="dxa"/>
            <w:vAlign w:val="center"/>
          </w:tcPr>
          <w:p w14:paraId="150C7368" w14:textId="77777777" w:rsidR="00CE663E" w:rsidRPr="00615725" w:rsidRDefault="00CE663E" w:rsidP="00CE663E">
            <w:pPr>
              <w:ind w:left="152"/>
              <w:rPr>
                <w:rFonts w:ascii="BrowalliaUPC" w:hAnsi="BrowalliaUPC" w:cs="BrowalliaUPC"/>
                <w:sz w:val="24"/>
                <w:szCs w:val="24"/>
                <w:cs/>
              </w:rPr>
            </w:pPr>
            <w:r w:rsidRPr="00615725">
              <w:rPr>
                <w:rFonts w:ascii="BrowalliaUPC" w:hAnsi="BrowalliaUPC" w:cs="BrowalliaUPC"/>
                <w:sz w:val="24"/>
                <w:szCs w:val="24"/>
                <w:cs/>
              </w:rPr>
              <w:t>TRIS Rating (National Rating)</w:t>
            </w:r>
          </w:p>
        </w:tc>
        <w:tc>
          <w:tcPr>
            <w:tcW w:w="1520" w:type="dxa"/>
            <w:shd w:val="clear" w:color="auto" w:fill="FAFAFA"/>
            <w:vAlign w:val="center"/>
          </w:tcPr>
          <w:p w14:paraId="19B42BE8" w14:textId="38909735" w:rsidR="00CE663E" w:rsidRPr="00615725" w:rsidRDefault="00CE663E" w:rsidP="00CE663E">
            <w:pPr>
              <w:jc w:val="center"/>
              <w:rPr>
                <w:rFonts w:ascii="BrowalliaUPC" w:hAnsi="BrowalliaUPC" w:cs="BrowalliaUPC"/>
                <w:sz w:val="24"/>
                <w:szCs w:val="24"/>
                <w:cs/>
              </w:rPr>
            </w:pPr>
            <w:r w:rsidRPr="00615725">
              <w:rPr>
                <w:rFonts w:ascii="BrowalliaUPC" w:hAnsi="BrowalliaUPC" w:cs="BrowalliaUPC"/>
                <w:sz w:val="24"/>
                <w:szCs w:val="24"/>
                <w:cs/>
              </w:rPr>
              <w:t>-</w:t>
            </w:r>
          </w:p>
        </w:tc>
        <w:tc>
          <w:tcPr>
            <w:tcW w:w="1540" w:type="dxa"/>
            <w:shd w:val="clear" w:color="auto" w:fill="FAFAFA"/>
            <w:vAlign w:val="center"/>
          </w:tcPr>
          <w:p w14:paraId="300535EE" w14:textId="1E059516" w:rsidR="00CE663E" w:rsidRPr="00615725" w:rsidRDefault="00CE663E" w:rsidP="00CE663E">
            <w:pPr>
              <w:jc w:val="center"/>
              <w:rPr>
                <w:rFonts w:ascii="BrowalliaUPC" w:hAnsi="BrowalliaUPC" w:cs="BrowalliaUPC"/>
                <w:sz w:val="24"/>
                <w:szCs w:val="24"/>
                <w:lang w:val="en-GB"/>
              </w:rPr>
            </w:pPr>
            <w:r w:rsidRPr="00615725">
              <w:rPr>
                <w:rFonts w:ascii="BrowalliaUPC" w:hAnsi="BrowalliaUPC" w:cs="BrowalliaUPC"/>
                <w:sz w:val="24"/>
                <w:szCs w:val="24"/>
                <w:cs/>
              </w:rPr>
              <w:t>AAA</w:t>
            </w:r>
          </w:p>
        </w:tc>
        <w:tc>
          <w:tcPr>
            <w:tcW w:w="1680" w:type="dxa"/>
            <w:vAlign w:val="center"/>
          </w:tcPr>
          <w:p w14:paraId="52F2AC59" w14:textId="77777777" w:rsidR="00CE663E" w:rsidRPr="00615725" w:rsidRDefault="00CE663E" w:rsidP="00CE663E">
            <w:pPr>
              <w:jc w:val="center"/>
              <w:rPr>
                <w:rFonts w:ascii="BrowalliaUPC" w:hAnsi="BrowalliaUPC" w:cs="BrowalliaUPC"/>
                <w:sz w:val="24"/>
                <w:szCs w:val="24"/>
                <w:cs/>
              </w:rPr>
            </w:pPr>
            <w:r w:rsidRPr="00615725">
              <w:rPr>
                <w:rFonts w:ascii="BrowalliaUPC" w:hAnsi="BrowalliaUPC" w:cs="BrowalliaUPC"/>
                <w:sz w:val="24"/>
                <w:szCs w:val="24"/>
                <w:cs/>
              </w:rPr>
              <w:t>-</w:t>
            </w:r>
          </w:p>
        </w:tc>
        <w:tc>
          <w:tcPr>
            <w:tcW w:w="1540" w:type="dxa"/>
            <w:vAlign w:val="center"/>
          </w:tcPr>
          <w:p w14:paraId="42CAB7B6" w14:textId="77777777" w:rsidR="00CE663E" w:rsidRPr="00615725" w:rsidRDefault="00CE663E" w:rsidP="00CE663E">
            <w:pPr>
              <w:jc w:val="center"/>
              <w:rPr>
                <w:rFonts w:ascii="BrowalliaUPC" w:hAnsi="BrowalliaUPC" w:cs="BrowalliaUPC"/>
                <w:sz w:val="24"/>
                <w:szCs w:val="24"/>
                <w:cs/>
              </w:rPr>
            </w:pPr>
            <w:r w:rsidRPr="00615725">
              <w:rPr>
                <w:rFonts w:ascii="BrowalliaUPC" w:hAnsi="BrowalliaUPC" w:cs="BrowalliaUPC"/>
                <w:sz w:val="24"/>
                <w:szCs w:val="24"/>
                <w:cs/>
              </w:rPr>
              <w:t>AAA</w:t>
            </w:r>
          </w:p>
        </w:tc>
      </w:tr>
    </w:tbl>
    <w:p w14:paraId="0BE37E3A" w14:textId="25F384C8" w:rsidR="00153E57" w:rsidRPr="00615725" w:rsidRDefault="00153E57" w:rsidP="00153E57">
      <w:pPr>
        <w:pStyle w:val="BlockText"/>
        <w:ind w:left="0" w:right="0"/>
        <w:rPr>
          <w:rFonts w:asciiTheme="minorHAnsi" w:hAnsiTheme="minorHAnsi" w:cs="BrowalliaUPC"/>
          <w:sz w:val="20"/>
          <w:szCs w:val="20"/>
          <w:lang w:val="en-US"/>
        </w:rPr>
      </w:pPr>
    </w:p>
    <w:p w14:paraId="145E72D1" w14:textId="515BFCC4" w:rsidR="00A04206" w:rsidRPr="00615725" w:rsidRDefault="00FF005F" w:rsidP="00AC7D4D">
      <w:pPr>
        <w:numPr>
          <w:ilvl w:val="1"/>
          <w:numId w:val="33"/>
        </w:numPr>
        <w:ind w:left="567" w:hanging="567"/>
        <w:jc w:val="thaiDistribute"/>
        <w:rPr>
          <w:rFonts w:ascii="BrowalliaUPC" w:eastAsia="Arial Unicode MS" w:hAnsi="BrowalliaUPC" w:cs="BrowalliaUPC"/>
          <w:b/>
          <w:bCs/>
          <w:color w:val="CF4A02"/>
          <w:cs/>
        </w:rPr>
      </w:pPr>
      <w:r w:rsidRPr="00615725">
        <w:rPr>
          <w:rFonts w:ascii="BrowalliaUPC" w:eastAsia="Arial Unicode MS" w:hAnsi="BrowalliaUPC" w:cs="BrowalliaUPC" w:hint="cs"/>
          <w:b/>
          <w:bCs/>
          <w:color w:val="CF4A02"/>
          <w:cs/>
        </w:rPr>
        <w:t>การบริหารความเสี่ยงของเงินทุน</w:t>
      </w:r>
    </w:p>
    <w:p w14:paraId="6840E71A" w14:textId="77777777" w:rsidR="00153E57" w:rsidRPr="00615725" w:rsidRDefault="00153E57" w:rsidP="00FF005F">
      <w:pPr>
        <w:tabs>
          <w:tab w:val="left" w:pos="567"/>
        </w:tabs>
        <w:ind w:left="142" w:right="1379" w:hanging="142"/>
        <w:jc w:val="thaiDistribute"/>
        <w:rPr>
          <w:rFonts w:ascii="BrowalliaUPC" w:eastAsia="Arial Unicode MS" w:hAnsi="BrowalliaUPC" w:cs="BrowalliaUPC"/>
          <w:b/>
          <w:bCs/>
          <w:color w:val="CF4A02"/>
          <w:cs/>
        </w:rPr>
      </w:pPr>
      <w:bookmarkStart w:id="32" w:name="_Toc48681838"/>
    </w:p>
    <w:p w14:paraId="48B19F4D" w14:textId="316E1C50" w:rsidR="00FF005F" w:rsidRPr="00615725" w:rsidRDefault="00FF005F" w:rsidP="00FF005F">
      <w:pPr>
        <w:tabs>
          <w:tab w:val="left" w:pos="567"/>
        </w:tabs>
        <w:ind w:left="142" w:right="1379" w:hanging="142"/>
        <w:jc w:val="thaiDistribute"/>
        <w:rPr>
          <w:rFonts w:ascii="BrowalliaUPC" w:eastAsia="Arial Unicode MS" w:hAnsi="BrowalliaUPC" w:cs="BrowalliaUPC"/>
          <w:b/>
          <w:bCs/>
          <w:color w:val="CF4A02"/>
          <w:cs/>
        </w:rPr>
      </w:pPr>
      <w:r w:rsidRPr="00615725">
        <w:rPr>
          <w:rFonts w:ascii="BrowalliaUPC" w:eastAsia="Arial Unicode MS" w:hAnsi="BrowalliaUPC" w:cs="BrowalliaUPC"/>
          <w:b/>
          <w:bCs/>
          <w:color w:val="CF4A02"/>
          <w:cs/>
        </w:rPr>
        <w:t>8.2.1</w:t>
      </w:r>
      <w:r w:rsidRPr="00615725">
        <w:rPr>
          <w:rFonts w:ascii="BrowalliaUPC" w:eastAsia="Arial Unicode MS" w:hAnsi="BrowalliaUPC" w:cs="BrowalliaUPC"/>
          <w:b/>
          <w:bCs/>
          <w:color w:val="CF4A02"/>
          <w:cs/>
        </w:rPr>
        <w:tab/>
        <w:t>การบริหารความเสี่ยง</w:t>
      </w:r>
      <w:bookmarkEnd w:id="32"/>
    </w:p>
    <w:p w14:paraId="3B980FFA" w14:textId="77777777" w:rsidR="00FF005F" w:rsidRPr="00615725" w:rsidRDefault="00FF005F" w:rsidP="00144E93">
      <w:pPr>
        <w:ind w:left="927"/>
        <w:jc w:val="thaiDistribute"/>
        <w:rPr>
          <w:rFonts w:ascii="BrowalliaUPC" w:eastAsia="Arial Unicode MS" w:hAnsi="BrowalliaUPC" w:cs="BrowalliaUPC"/>
          <w:lang w:val="en-GB"/>
        </w:rPr>
      </w:pPr>
    </w:p>
    <w:p w14:paraId="231191BE" w14:textId="73B7F167" w:rsidR="00CE663E" w:rsidRPr="00615725" w:rsidRDefault="00CE663E" w:rsidP="00776B16">
      <w:pPr>
        <w:pStyle w:val="BlockText"/>
        <w:spacing w:after="0"/>
        <w:ind w:left="1080" w:right="0" w:hanging="520"/>
        <w:rPr>
          <w:rFonts w:asciiTheme="minorHAnsi" w:hAnsiTheme="minorHAnsi" w:cs="BrowalliaUPC"/>
          <w:lang w:val="en-US"/>
        </w:rPr>
      </w:pPr>
      <w:r w:rsidRPr="00615725">
        <w:rPr>
          <w:rFonts w:ascii="BrowalliaUPC" w:hAnsi="BrowalliaUPC" w:cs="BrowalliaUPC" w:hint="cs"/>
          <w:cs/>
          <w:lang w:val="en-GB"/>
        </w:rPr>
        <w:t>การบริหารโครงสร้างเงินทุน</w:t>
      </w:r>
    </w:p>
    <w:p w14:paraId="1064525A" w14:textId="77777777" w:rsidR="00CE663E" w:rsidRPr="00615725" w:rsidRDefault="00CE663E" w:rsidP="00144E93">
      <w:pPr>
        <w:pStyle w:val="BlockText"/>
        <w:spacing w:after="0"/>
        <w:ind w:left="1080" w:right="0"/>
        <w:rPr>
          <w:rFonts w:ascii="BrowalliaUPC" w:hAnsi="BrowalliaUPC" w:cs="BrowalliaUPC"/>
          <w:cs/>
          <w:lang w:val="en-GB"/>
        </w:rPr>
      </w:pPr>
    </w:p>
    <w:p w14:paraId="5E0ADBF4" w14:textId="58500514" w:rsidR="00CE663E" w:rsidRPr="00615725" w:rsidRDefault="00CE663E" w:rsidP="00776B16">
      <w:pPr>
        <w:pStyle w:val="BlockText"/>
        <w:spacing w:after="0"/>
        <w:ind w:left="560" w:right="0"/>
        <w:jc w:val="thaiDistribute"/>
        <w:rPr>
          <w:rFonts w:asciiTheme="minorHAnsi" w:hAnsiTheme="minorHAnsi" w:cs="BrowalliaUPC"/>
          <w:lang w:val="en-US"/>
        </w:rPr>
      </w:pPr>
      <w:r w:rsidRPr="00615725">
        <w:rPr>
          <w:rFonts w:ascii="BrowalliaUPC" w:hAnsi="BrowalliaUPC" w:cs="BrowalliaUPC" w:hint="cs"/>
          <w:cs/>
          <w:lang w:val="en-GB"/>
        </w:rPr>
        <w:t>กลุ่มบริษัทบริหารโครงสร้างเงินทุนโดยคำนึงถึงการรักษาระดับของโครงสร้างเงินทุนให้มีความแข็งแกร่งเทียบเคียงได้กับบริษัทชั้นนำในธุรกิจเดียวกัน สอดคล้องกับกลยุทธ์ทางธุรกิจ สภาพเศรษฐกิจ สภาวะตลาด และมีต้นทุนทางการเงินที่เหมาะสม รวมทั้งคำนึงถึงผลกระทบต่ออัตราส่วนทางการเงิน และอันดับความน่าเชื่อถือของบริษัท และการดำรงไว้ซึ่ง</w:t>
      </w:r>
      <w:r w:rsidRPr="00615725">
        <w:rPr>
          <w:rFonts w:ascii="BrowalliaUPC" w:hAnsi="BrowalliaUPC" w:cs="BrowalliaUPC"/>
          <w:cs/>
          <w:lang w:val="en-GB"/>
        </w:rPr>
        <w:t>ประโยชน์สูงสุด</w:t>
      </w:r>
      <w:r w:rsidRPr="00615725">
        <w:rPr>
          <w:rFonts w:ascii="BrowalliaUPC" w:hAnsi="BrowalliaUPC" w:cs="BrowalliaUPC" w:hint="cs"/>
          <w:cs/>
          <w:lang w:val="en-GB"/>
        </w:rPr>
        <w:t>ต่อผู้ถือหุ้นและผู้มีส่วนได้ส่วนเสียอื่น</w:t>
      </w:r>
    </w:p>
    <w:p w14:paraId="03FD0925" w14:textId="63E3EF72" w:rsidR="00DA4A17" w:rsidRPr="00615725" w:rsidRDefault="0022465B">
      <w:pPr>
        <w:rPr>
          <w:rFonts w:ascii="Browallia New" w:hAnsi="Browallia New" w:cs="Browallia New"/>
          <w:b/>
          <w:bCs/>
          <w:color w:val="FF0000"/>
          <w:cs/>
        </w:rPr>
      </w:pPr>
      <w:r w:rsidRPr="00615725">
        <w:rPr>
          <w:rFonts w:ascii="Browallia New" w:hAnsi="Browallia New" w:cs="Browallia New"/>
          <w:b/>
          <w:bCs/>
          <w:color w:val="FF0000"/>
          <w:cs/>
        </w:rPr>
        <w:br w:type="page"/>
      </w:r>
    </w:p>
    <w:tbl>
      <w:tblPr>
        <w:tblW w:w="0" w:type="auto"/>
        <w:tblInd w:w="108" w:type="dxa"/>
        <w:shd w:val="clear" w:color="auto" w:fill="FFA543"/>
        <w:tblLook w:val="04A0" w:firstRow="1" w:lastRow="0" w:firstColumn="1" w:lastColumn="0" w:noHBand="0" w:noVBand="1"/>
      </w:tblPr>
      <w:tblGrid>
        <w:gridCol w:w="9351"/>
      </w:tblGrid>
      <w:tr w:rsidR="00DA4A17" w:rsidRPr="00615725" w14:paraId="4D5B8B4B" w14:textId="77777777" w:rsidTr="00E26843">
        <w:trPr>
          <w:trHeight w:val="386"/>
        </w:trPr>
        <w:tc>
          <w:tcPr>
            <w:tcW w:w="9351" w:type="dxa"/>
            <w:shd w:val="clear" w:color="auto" w:fill="FFA543"/>
            <w:vAlign w:val="center"/>
          </w:tcPr>
          <w:p w14:paraId="1D547D67" w14:textId="77777777" w:rsidR="00DA4A17" w:rsidRPr="00615725" w:rsidRDefault="00DA4A17" w:rsidP="00E26843">
            <w:pPr>
              <w:pStyle w:val="Heading1"/>
              <w:rPr>
                <w:cs/>
              </w:rPr>
            </w:pPr>
            <w:r w:rsidRPr="00615725">
              <w:rPr>
                <w:rFonts w:hint="cs"/>
                <w:cs/>
              </w:rPr>
              <w:t>อนุพันธ์ทางการเงินและการบัญชีป้องกันความเสี่ยง</w:t>
            </w:r>
          </w:p>
        </w:tc>
      </w:tr>
    </w:tbl>
    <w:p w14:paraId="4BFBA2E6" w14:textId="77777777" w:rsidR="00DA4A17" w:rsidRPr="00615725" w:rsidRDefault="00DA4A17" w:rsidP="00DA4A17">
      <w:pPr>
        <w:ind w:left="567"/>
        <w:jc w:val="thaiDistribute"/>
        <w:rPr>
          <w:rFonts w:ascii="Browallia New" w:hAnsi="Browallia New" w:cs="Browallia New"/>
          <w:b/>
          <w:color w:val="FF0000"/>
          <w:sz w:val="26"/>
          <w:szCs w:val="26"/>
          <w:lang w:val="en-US"/>
        </w:rPr>
      </w:pPr>
    </w:p>
    <w:p w14:paraId="0FA5258D" w14:textId="77777777" w:rsidR="00DA4A17" w:rsidRPr="00615725" w:rsidRDefault="00DA4A17" w:rsidP="00A106A2">
      <w:pPr>
        <w:ind w:firstLine="142"/>
        <w:rPr>
          <w:rFonts w:ascii="Browallia New" w:eastAsia="Arial Unicode MS" w:hAnsi="Browallia New" w:cs="Browallia New"/>
          <w:snapToGrid w:val="0"/>
          <w:lang w:val="en-US" w:eastAsia="th-TH"/>
        </w:rPr>
      </w:pPr>
      <w:r w:rsidRPr="00615725">
        <w:rPr>
          <w:rFonts w:ascii="Browallia New" w:eastAsia="Arial Unicode MS" w:hAnsi="Browallia New" w:cs="Browallia New" w:hint="cs"/>
          <w:snapToGrid w:val="0"/>
          <w:cs/>
          <w:lang w:eastAsia="th-TH"/>
        </w:rPr>
        <w:t xml:space="preserve">อนุพันธ์ทางการเงิน </w:t>
      </w:r>
      <w:r w:rsidRPr="00615725">
        <w:rPr>
          <w:rFonts w:ascii="Browallia New" w:eastAsia="Arial Unicode MS" w:hAnsi="Browallia New" w:cs="Browallia New"/>
          <w:snapToGrid w:val="0"/>
          <w:cs/>
          <w:lang w:eastAsia="th-TH"/>
        </w:rPr>
        <w:t>ประกอบด้วย</w:t>
      </w:r>
    </w:p>
    <w:p w14:paraId="4D9E5D73" w14:textId="77777777" w:rsidR="00DA4A17" w:rsidRPr="00615725" w:rsidRDefault="00DA4A17" w:rsidP="00DA4A17">
      <w:pPr>
        <w:ind w:left="567"/>
        <w:jc w:val="thaiDistribute"/>
        <w:rPr>
          <w:rFonts w:ascii="Browallia New" w:eastAsia="Arial Unicode MS" w:hAnsi="Browallia New" w:cs="Browallia New"/>
          <w:sz w:val="24"/>
          <w:szCs w:val="24"/>
          <w:cs/>
        </w:rPr>
      </w:pPr>
    </w:p>
    <w:tbl>
      <w:tblPr>
        <w:tblW w:w="8926" w:type="dxa"/>
        <w:tblInd w:w="675" w:type="dxa"/>
        <w:tblLayout w:type="fixed"/>
        <w:tblLook w:val="04A0" w:firstRow="1" w:lastRow="0" w:firstColumn="1" w:lastColumn="0" w:noHBand="0" w:noVBand="1"/>
      </w:tblPr>
      <w:tblGrid>
        <w:gridCol w:w="3386"/>
        <w:gridCol w:w="1385"/>
        <w:gridCol w:w="1385"/>
        <w:gridCol w:w="1385"/>
        <w:gridCol w:w="1385"/>
      </w:tblGrid>
      <w:tr w:rsidR="00DA4A17" w:rsidRPr="00615725" w14:paraId="6CC0C05F" w14:textId="77777777" w:rsidTr="00E26843">
        <w:trPr>
          <w:tblHeader/>
        </w:trPr>
        <w:tc>
          <w:tcPr>
            <w:tcW w:w="3386" w:type="dxa"/>
          </w:tcPr>
          <w:p w14:paraId="4F73ECB4" w14:textId="77777777" w:rsidR="00DA4A17" w:rsidRPr="00615725" w:rsidRDefault="00DA4A17" w:rsidP="00E26843">
            <w:pPr>
              <w:tabs>
                <w:tab w:val="left" w:pos="2862"/>
              </w:tabs>
              <w:ind w:left="165" w:right="-72"/>
              <w:rPr>
                <w:rFonts w:ascii="Browallia New" w:eastAsia="Arial Unicode MS" w:hAnsi="Browallia New" w:cs="Browallia New"/>
                <w:b/>
                <w:bCs/>
                <w:color w:val="000000"/>
                <w:sz w:val="24"/>
                <w:szCs w:val="24"/>
                <w:cs/>
              </w:rPr>
            </w:pPr>
          </w:p>
        </w:tc>
        <w:tc>
          <w:tcPr>
            <w:tcW w:w="5540" w:type="dxa"/>
            <w:gridSpan w:val="4"/>
            <w:tcBorders>
              <w:left w:val="nil"/>
              <w:bottom w:val="single" w:sz="4" w:space="0" w:color="auto"/>
              <w:right w:val="nil"/>
            </w:tcBorders>
            <w:vAlign w:val="bottom"/>
            <w:hideMark/>
          </w:tcPr>
          <w:p w14:paraId="2D4C8CC2" w14:textId="77777777" w:rsidR="00DA4A17" w:rsidRPr="00615725" w:rsidRDefault="00DA4A17" w:rsidP="00E26843">
            <w:pPr>
              <w:ind w:right="-72"/>
              <w:jc w:val="right"/>
              <w:rPr>
                <w:rFonts w:ascii="BrowalliaUPC" w:eastAsia="Arial Unicode MS" w:hAnsi="BrowalliaUPC" w:cs="BrowalliaUPC"/>
                <w:b/>
                <w:bCs/>
                <w:snapToGrid w:val="0"/>
                <w:sz w:val="24"/>
                <w:szCs w:val="24"/>
                <w:cs/>
                <w:lang w:eastAsia="th-TH"/>
              </w:rPr>
            </w:pPr>
            <w:r w:rsidRPr="00615725">
              <w:rPr>
                <w:rFonts w:ascii="BrowalliaUPC" w:eastAsia="Arial Unicode MS" w:hAnsi="BrowalliaUPC" w:cs="BrowalliaUPC"/>
                <w:bCs/>
                <w:sz w:val="24"/>
                <w:szCs w:val="24"/>
                <w:cs/>
              </w:rPr>
              <w:t>งบการเงินรวม</w:t>
            </w:r>
          </w:p>
        </w:tc>
      </w:tr>
      <w:tr w:rsidR="000A5AA7" w:rsidRPr="00615725" w14:paraId="55D29F91" w14:textId="77777777" w:rsidTr="000A5AA7">
        <w:trPr>
          <w:tblHeader/>
        </w:trPr>
        <w:tc>
          <w:tcPr>
            <w:tcW w:w="3386" w:type="dxa"/>
          </w:tcPr>
          <w:p w14:paraId="572CA19B" w14:textId="10F56388" w:rsidR="000A5AA7" w:rsidRPr="00615725" w:rsidRDefault="000A5AA7" w:rsidP="00E26843">
            <w:pPr>
              <w:tabs>
                <w:tab w:val="left" w:pos="2862"/>
              </w:tabs>
              <w:ind w:left="165" w:right="-72" w:hanging="278"/>
              <w:rPr>
                <w:rFonts w:ascii="Browallia New" w:eastAsia="Arial Unicode MS" w:hAnsi="Browallia New" w:cs="Browallia New"/>
                <w:b/>
                <w:bCs/>
                <w:color w:val="000000"/>
                <w:sz w:val="24"/>
                <w:szCs w:val="24"/>
                <w:cs/>
              </w:rPr>
            </w:pPr>
          </w:p>
        </w:tc>
        <w:tc>
          <w:tcPr>
            <w:tcW w:w="2770" w:type="dxa"/>
            <w:gridSpan w:val="2"/>
            <w:tcBorders>
              <w:top w:val="single" w:sz="4" w:space="0" w:color="auto"/>
              <w:left w:val="nil"/>
              <w:right w:val="nil"/>
            </w:tcBorders>
          </w:tcPr>
          <w:p w14:paraId="583517A5" w14:textId="1BCB764A" w:rsidR="000A5AA7" w:rsidRPr="00615725" w:rsidRDefault="000A5AA7" w:rsidP="00B71CF9">
            <w:pPr>
              <w:ind w:right="-72"/>
              <w:jc w:val="right"/>
              <w:rPr>
                <w:rFonts w:ascii="BrowalliaUPC" w:eastAsia="Arial Unicode MS" w:hAnsi="BrowalliaUPC" w:cs="BrowalliaUPC"/>
                <w:b/>
                <w:bCs/>
                <w:snapToGrid w:val="0"/>
                <w:sz w:val="24"/>
                <w:szCs w:val="24"/>
                <w:cs/>
                <w:lang w:eastAsia="th-TH"/>
              </w:rPr>
            </w:pPr>
            <w:r w:rsidRPr="00615725">
              <w:rPr>
                <w:rFonts w:ascii="BrowalliaUPC" w:hAnsi="BrowalliaUPC" w:cs="BrowalliaUPC" w:hint="cs"/>
                <w:b/>
                <w:bCs/>
                <w:sz w:val="24"/>
                <w:szCs w:val="24"/>
                <w:cs/>
              </w:rPr>
              <w:t>หน่วย</w:t>
            </w:r>
            <w:r w:rsidRPr="00615725">
              <w:rPr>
                <w:rFonts w:asciiTheme="minorHAnsi" w:hAnsiTheme="minorHAnsi" w:cs="BrowalliaUPC"/>
                <w:b/>
                <w:bCs/>
                <w:sz w:val="24"/>
                <w:szCs w:val="24"/>
                <w:lang w:val="en-US"/>
              </w:rPr>
              <w:t xml:space="preserve">: </w:t>
            </w:r>
            <w:r w:rsidRPr="00615725">
              <w:rPr>
                <w:rFonts w:ascii="BrowalliaUPC" w:hAnsi="BrowalliaUPC" w:cs="BrowalliaUPC"/>
                <w:b/>
                <w:bCs/>
                <w:sz w:val="24"/>
                <w:szCs w:val="24"/>
                <w:cs/>
              </w:rPr>
              <w:t>ล้านดอลลาร์สหรัฐอเมริกา</w:t>
            </w:r>
          </w:p>
        </w:tc>
        <w:tc>
          <w:tcPr>
            <w:tcW w:w="1385" w:type="dxa"/>
            <w:tcBorders>
              <w:top w:val="single" w:sz="4" w:space="0" w:color="auto"/>
              <w:left w:val="nil"/>
              <w:right w:val="nil"/>
            </w:tcBorders>
          </w:tcPr>
          <w:p w14:paraId="07D8FCB9" w14:textId="7A8FDB0B" w:rsidR="000A5AA7" w:rsidRPr="00615725" w:rsidRDefault="000A5AA7" w:rsidP="00B71CF9">
            <w:pPr>
              <w:jc w:val="right"/>
              <w:rPr>
                <w:rFonts w:ascii="BrowalliaUPC" w:hAnsi="BrowalliaUPC" w:cs="BrowalliaUPC"/>
                <w:b/>
                <w:bCs/>
                <w:sz w:val="24"/>
                <w:szCs w:val="24"/>
                <w:cs/>
              </w:rPr>
            </w:pPr>
          </w:p>
        </w:tc>
        <w:tc>
          <w:tcPr>
            <w:tcW w:w="1385" w:type="dxa"/>
            <w:tcBorders>
              <w:top w:val="single" w:sz="4" w:space="0" w:color="auto"/>
              <w:left w:val="nil"/>
              <w:right w:val="nil"/>
            </w:tcBorders>
            <w:vAlign w:val="bottom"/>
          </w:tcPr>
          <w:p w14:paraId="2A63E846" w14:textId="547D008E" w:rsidR="000A5AA7" w:rsidRPr="00615725" w:rsidRDefault="000A5AA7" w:rsidP="00B71CF9">
            <w:pPr>
              <w:ind w:right="-72"/>
              <w:jc w:val="right"/>
              <w:rPr>
                <w:rFonts w:ascii="BrowalliaUPC" w:eastAsia="Arial Unicode MS" w:hAnsi="BrowalliaUPC" w:cs="BrowalliaUPC"/>
                <w:b/>
                <w:bCs/>
                <w:snapToGrid w:val="0"/>
                <w:sz w:val="24"/>
                <w:szCs w:val="24"/>
                <w:cs/>
                <w:lang w:eastAsia="th-TH"/>
              </w:rPr>
            </w:pPr>
            <w:r w:rsidRPr="00615725">
              <w:rPr>
                <w:rFonts w:ascii="BrowalliaUPC" w:hAnsi="BrowalliaUPC" w:cs="BrowalliaUPC" w:hint="cs"/>
                <w:b/>
                <w:bCs/>
                <w:sz w:val="24"/>
                <w:szCs w:val="24"/>
                <w:cs/>
              </w:rPr>
              <w:t>หน่วย</w:t>
            </w:r>
            <w:r w:rsidRPr="00615725">
              <w:rPr>
                <w:rFonts w:asciiTheme="minorHAnsi" w:hAnsiTheme="minorHAnsi" w:cs="BrowalliaUPC"/>
                <w:b/>
                <w:bCs/>
                <w:sz w:val="24"/>
                <w:szCs w:val="24"/>
                <w:lang w:val="en-US"/>
              </w:rPr>
              <w:t xml:space="preserve">: </w:t>
            </w:r>
            <w:r w:rsidRPr="00615725">
              <w:rPr>
                <w:rFonts w:ascii="BrowalliaUPC" w:eastAsia="Arial Unicode MS" w:hAnsi="BrowalliaUPC" w:cs="BrowalliaUPC"/>
                <w:b/>
                <w:bCs/>
                <w:sz w:val="24"/>
                <w:szCs w:val="24"/>
                <w:cs/>
              </w:rPr>
              <w:t>ล้านบาท</w:t>
            </w:r>
          </w:p>
        </w:tc>
      </w:tr>
      <w:tr w:rsidR="00714B97" w:rsidRPr="00615725" w14:paraId="13C2AFC8" w14:textId="77777777" w:rsidTr="00242466">
        <w:trPr>
          <w:tblHeader/>
        </w:trPr>
        <w:tc>
          <w:tcPr>
            <w:tcW w:w="3386" w:type="dxa"/>
          </w:tcPr>
          <w:p w14:paraId="372423AB" w14:textId="28C6524A" w:rsidR="00714B97" w:rsidRPr="00615725" w:rsidRDefault="00714B97" w:rsidP="00714B97">
            <w:pPr>
              <w:tabs>
                <w:tab w:val="left" w:pos="2862"/>
              </w:tabs>
              <w:ind w:left="165" w:right="-72" w:hanging="278"/>
              <w:rPr>
                <w:rFonts w:ascii="Browallia New" w:eastAsia="Arial Unicode MS" w:hAnsi="Browallia New" w:cs="Browallia New"/>
                <w:b/>
                <w:bCs/>
                <w:sz w:val="24"/>
                <w:szCs w:val="24"/>
                <w:cs/>
              </w:rPr>
            </w:pPr>
            <w:r w:rsidRPr="00615725">
              <w:rPr>
                <w:rFonts w:ascii="Browallia New" w:eastAsia="Arial Unicode MS" w:hAnsi="Browallia New" w:cs="Browallia New"/>
                <w:b/>
                <w:bCs/>
                <w:sz w:val="24"/>
                <w:szCs w:val="24"/>
                <w:cs/>
              </w:rPr>
              <w:t xml:space="preserve"> </w:t>
            </w:r>
          </w:p>
        </w:tc>
        <w:tc>
          <w:tcPr>
            <w:tcW w:w="1385" w:type="dxa"/>
            <w:tcBorders>
              <w:top w:val="single" w:sz="4" w:space="0" w:color="auto"/>
              <w:left w:val="nil"/>
              <w:right w:val="nil"/>
            </w:tcBorders>
          </w:tcPr>
          <w:p w14:paraId="00792739" w14:textId="0B3843A9" w:rsidR="00714B97" w:rsidRPr="00615725" w:rsidRDefault="00714B97" w:rsidP="00714B97">
            <w:pPr>
              <w:jc w:val="right"/>
              <w:rPr>
                <w:rFonts w:ascii="BrowalliaUPC" w:hAnsi="BrowalliaUPC" w:cs="BrowalliaUPC"/>
                <w:b/>
                <w:bCs/>
                <w:sz w:val="24"/>
                <w:szCs w:val="24"/>
                <w:cs/>
              </w:rPr>
            </w:pPr>
            <w:r w:rsidRPr="00615725">
              <w:rPr>
                <w:rFonts w:ascii="BrowalliaUPC" w:eastAsia="Arial Unicode MS" w:hAnsi="BrowalliaUPC" w:cs="BrowalliaUPC"/>
                <w:bCs/>
                <w:sz w:val="24"/>
                <w:szCs w:val="24"/>
                <w:cs/>
              </w:rPr>
              <w:t>31 ธันวาคมพ.ศ. 2563</w:t>
            </w:r>
          </w:p>
        </w:tc>
        <w:tc>
          <w:tcPr>
            <w:tcW w:w="1385" w:type="dxa"/>
            <w:tcBorders>
              <w:top w:val="single" w:sz="4" w:space="0" w:color="auto"/>
              <w:left w:val="nil"/>
              <w:right w:val="nil"/>
            </w:tcBorders>
          </w:tcPr>
          <w:p w14:paraId="13AF7504" w14:textId="4BA9C7C7" w:rsidR="00714B97" w:rsidRPr="00615725" w:rsidRDefault="00714B97" w:rsidP="00714B97">
            <w:pPr>
              <w:ind w:right="-72"/>
              <w:jc w:val="right"/>
              <w:rPr>
                <w:rFonts w:ascii="BrowalliaUPC" w:eastAsia="Arial Unicode MS" w:hAnsi="BrowalliaUPC" w:cs="BrowalliaUPC"/>
                <w:bCs/>
                <w:sz w:val="24"/>
                <w:szCs w:val="24"/>
                <w:cs/>
              </w:rPr>
            </w:pPr>
            <w:r w:rsidRPr="00615725">
              <w:rPr>
                <w:rFonts w:ascii="BrowalliaUPC" w:eastAsia="Arial Unicode MS" w:hAnsi="BrowalliaUPC" w:cs="BrowalliaUPC"/>
                <w:bCs/>
                <w:sz w:val="24"/>
                <w:szCs w:val="24"/>
                <w:cs/>
              </w:rPr>
              <w:t>31 ธันวาคม</w:t>
            </w:r>
          </w:p>
          <w:p w14:paraId="42E26FDA" w14:textId="164E7AFC" w:rsidR="00714B97" w:rsidRPr="00615725" w:rsidRDefault="00714B97" w:rsidP="00714B97">
            <w:pPr>
              <w:ind w:right="-72"/>
              <w:jc w:val="right"/>
              <w:rPr>
                <w:rFonts w:ascii="BrowalliaUPC" w:eastAsia="Arial Unicode MS" w:hAnsi="BrowalliaUPC" w:cs="BrowalliaUPC"/>
                <w:bCs/>
                <w:snapToGrid w:val="0"/>
                <w:sz w:val="24"/>
                <w:szCs w:val="24"/>
                <w:cs/>
                <w:lang w:eastAsia="th-TH"/>
              </w:rPr>
            </w:pPr>
            <w:r w:rsidRPr="00615725">
              <w:rPr>
                <w:rFonts w:ascii="BrowalliaUPC" w:eastAsia="Arial Unicode MS" w:hAnsi="BrowalliaUPC" w:cs="BrowalliaUPC"/>
                <w:bCs/>
                <w:sz w:val="24"/>
                <w:szCs w:val="24"/>
                <w:cs/>
              </w:rPr>
              <w:t xml:space="preserve">พ.ศ. </w:t>
            </w:r>
            <w:r w:rsidR="002324E3" w:rsidRPr="00615725">
              <w:rPr>
                <w:rFonts w:ascii="BrowalliaUPC" w:eastAsia="Arial Unicode MS" w:hAnsi="BrowalliaUPC" w:cs="BrowalliaUPC"/>
                <w:bCs/>
                <w:sz w:val="24"/>
                <w:szCs w:val="24"/>
                <w:cs/>
              </w:rPr>
              <w:t>256</w:t>
            </w:r>
            <w:r w:rsidR="002324E3" w:rsidRPr="00615725">
              <w:rPr>
                <w:rFonts w:ascii="BrowalliaUPC" w:eastAsia="Arial Unicode MS" w:hAnsi="BrowalliaUPC" w:cs="BrowalliaUPC"/>
                <w:b/>
                <w:bCs/>
                <w:sz w:val="24"/>
                <w:szCs w:val="24"/>
                <w:cs/>
              </w:rPr>
              <w:t>2</w:t>
            </w:r>
          </w:p>
        </w:tc>
        <w:tc>
          <w:tcPr>
            <w:tcW w:w="1385" w:type="dxa"/>
            <w:tcBorders>
              <w:top w:val="single" w:sz="4" w:space="0" w:color="auto"/>
              <w:left w:val="nil"/>
              <w:right w:val="nil"/>
            </w:tcBorders>
          </w:tcPr>
          <w:p w14:paraId="03E9D63E" w14:textId="0F496340" w:rsidR="00714B97" w:rsidRPr="00615725" w:rsidRDefault="00714B97" w:rsidP="00714B97">
            <w:pPr>
              <w:jc w:val="right"/>
              <w:rPr>
                <w:rFonts w:ascii="BrowalliaUPC" w:hAnsi="BrowalliaUPC" w:cs="BrowalliaUPC"/>
                <w:bCs/>
                <w:sz w:val="24"/>
                <w:szCs w:val="24"/>
                <w:cs/>
              </w:rPr>
            </w:pPr>
            <w:r w:rsidRPr="00615725">
              <w:rPr>
                <w:rFonts w:ascii="BrowalliaUPC" w:eastAsia="Arial Unicode MS" w:hAnsi="BrowalliaUPC" w:cs="BrowalliaUPC"/>
                <w:bCs/>
                <w:sz w:val="24"/>
                <w:szCs w:val="24"/>
                <w:cs/>
              </w:rPr>
              <w:t>31 ธันวาคมพ.ศ. 2563</w:t>
            </w:r>
          </w:p>
        </w:tc>
        <w:tc>
          <w:tcPr>
            <w:tcW w:w="1385" w:type="dxa"/>
            <w:tcBorders>
              <w:top w:val="single" w:sz="4" w:space="0" w:color="auto"/>
              <w:left w:val="nil"/>
              <w:right w:val="nil"/>
            </w:tcBorders>
          </w:tcPr>
          <w:p w14:paraId="502F28FF" w14:textId="77777777" w:rsidR="00714B97" w:rsidRPr="00615725" w:rsidRDefault="00714B97" w:rsidP="00714B97">
            <w:pPr>
              <w:ind w:right="-72"/>
              <w:jc w:val="right"/>
              <w:rPr>
                <w:rFonts w:ascii="BrowalliaUPC" w:eastAsia="Arial Unicode MS" w:hAnsi="BrowalliaUPC" w:cs="BrowalliaUPC"/>
                <w:bCs/>
                <w:sz w:val="24"/>
                <w:szCs w:val="24"/>
                <w:cs/>
              </w:rPr>
            </w:pPr>
            <w:r w:rsidRPr="00615725">
              <w:rPr>
                <w:rFonts w:ascii="BrowalliaUPC" w:eastAsia="Arial Unicode MS" w:hAnsi="BrowalliaUPC" w:cs="BrowalliaUPC"/>
                <w:bCs/>
                <w:sz w:val="24"/>
                <w:szCs w:val="24"/>
                <w:cs/>
              </w:rPr>
              <w:t>31 ธันวาคม</w:t>
            </w:r>
          </w:p>
          <w:p w14:paraId="3CCCB182" w14:textId="4CE5E44A" w:rsidR="00714B97" w:rsidRPr="00615725" w:rsidRDefault="002324E3" w:rsidP="00714B97">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Cs/>
                <w:sz w:val="24"/>
                <w:szCs w:val="24"/>
                <w:cs/>
              </w:rPr>
              <w:t>พ.ศ. 256</w:t>
            </w:r>
            <w:r w:rsidRPr="00615725">
              <w:rPr>
                <w:rFonts w:ascii="BrowalliaUPC" w:eastAsia="Arial Unicode MS" w:hAnsi="BrowalliaUPC" w:cs="BrowalliaUPC"/>
                <w:b/>
                <w:bCs/>
                <w:sz w:val="24"/>
                <w:szCs w:val="24"/>
                <w:cs/>
              </w:rPr>
              <w:t>2</w:t>
            </w:r>
          </w:p>
        </w:tc>
      </w:tr>
      <w:tr w:rsidR="00DA4A17" w:rsidRPr="00615725" w14:paraId="55F8A69A" w14:textId="77777777" w:rsidTr="00E26843">
        <w:tc>
          <w:tcPr>
            <w:tcW w:w="3386" w:type="dxa"/>
            <w:vAlign w:val="bottom"/>
            <w:hideMark/>
          </w:tcPr>
          <w:p w14:paraId="0C406B39" w14:textId="77777777" w:rsidR="00DA4A17" w:rsidRPr="00615725" w:rsidRDefault="00DA4A17" w:rsidP="00E26843">
            <w:pPr>
              <w:ind w:left="30" w:hanging="142"/>
              <w:rPr>
                <w:rFonts w:ascii="Browallia New" w:eastAsia="Arial Unicode MS" w:hAnsi="Browallia New" w:cs="Browallia New"/>
                <w:b/>
                <w:bCs/>
                <w:snapToGrid w:val="0"/>
                <w:sz w:val="24"/>
                <w:szCs w:val="24"/>
                <w:cs/>
                <w:lang w:eastAsia="th-TH"/>
              </w:rPr>
            </w:pPr>
          </w:p>
        </w:tc>
        <w:tc>
          <w:tcPr>
            <w:tcW w:w="1385" w:type="dxa"/>
            <w:tcBorders>
              <w:top w:val="single" w:sz="4" w:space="0" w:color="auto"/>
              <w:left w:val="nil"/>
              <w:right w:val="nil"/>
            </w:tcBorders>
            <w:shd w:val="clear" w:color="auto" w:fill="FAFAFA"/>
            <w:vAlign w:val="bottom"/>
          </w:tcPr>
          <w:p w14:paraId="1E5E329D"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top w:val="single" w:sz="4" w:space="0" w:color="auto"/>
              <w:left w:val="nil"/>
              <w:right w:val="nil"/>
            </w:tcBorders>
            <w:shd w:val="clear" w:color="auto" w:fill="FAFAFA"/>
          </w:tcPr>
          <w:p w14:paraId="1EC880C3"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top w:val="single" w:sz="4" w:space="0" w:color="auto"/>
              <w:left w:val="nil"/>
              <w:right w:val="nil"/>
            </w:tcBorders>
            <w:shd w:val="clear" w:color="auto" w:fill="FAFAFA"/>
            <w:vAlign w:val="bottom"/>
          </w:tcPr>
          <w:p w14:paraId="0D007682"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top w:val="single" w:sz="4" w:space="0" w:color="auto"/>
              <w:left w:val="nil"/>
              <w:right w:val="nil"/>
            </w:tcBorders>
            <w:shd w:val="clear" w:color="auto" w:fill="FAFAFA"/>
          </w:tcPr>
          <w:p w14:paraId="65CF1F82" w14:textId="77777777" w:rsidR="00DA4A17" w:rsidRPr="00615725" w:rsidRDefault="00DA4A17" w:rsidP="00E26843">
            <w:pPr>
              <w:ind w:left="74" w:right="-72"/>
              <w:jc w:val="right"/>
              <w:rPr>
                <w:rFonts w:ascii="Browallia New" w:eastAsia="Arial Unicode MS" w:hAnsi="Browallia New" w:cs="Browallia New"/>
                <w:sz w:val="24"/>
                <w:szCs w:val="24"/>
                <w:cs/>
              </w:rPr>
            </w:pPr>
          </w:p>
        </w:tc>
      </w:tr>
      <w:tr w:rsidR="00DA4A17" w:rsidRPr="00615725" w14:paraId="5F364FDE" w14:textId="77777777" w:rsidTr="00E26843">
        <w:tc>
          <w:tcPr>
            <w:tcW w:w="3386" w:type="dxa"/>
            <w:vAlign w:val="bottom"/>
          </w:tcPr>
          <w:p w14:paraId="3F1C3CC2" w14:textId="77777777" w:rsidR="00DA4A17" w:rsidRPr="00615725" w:rsidRDefault="00DA4A17" w:rsidP="00E26843">
            <w:pPr>
              <w:ind w:left="30" w:hanging="142"/>
              <w:rPr>
                <w:rFonts w:ascii="Browallia New" w:eastAsia="Arial Unicode MS" w:hAnsi="Browallia New" w:cs="Browallia New"/>
                <w:b/>
                <w:bCs/>
                <w:snapToGrid w:val="0"/>
                <w:sz w:val="24"/>
                <w:szCs w:val="24"/>
                <w:cs/>
                <w:lang w:eastAsia="th-TH"/>
              </w:rPr>
            </w:pPr>
            <w:r w:rsidRPr="00615725">
              <w:rPr>
                <w:rFonts w:ascii="Browallia New" w:eastAsia="Arial Unicode MS" w:hAnsi="Browallia New" w:cs="Browallia New"/>
                <w:b/>
                <w:bCs/>
                <w:snapToGrid w:val="0"/>
                <w:sz w:val="24"/>
                <w:szCs w:val="24"/>
                <w:cs/>
                <w:lang w:eastAsia="th-TH"/>
              </w:rPr>
              <w:t>สินทรัพย์อนุพันธ์ทางการเงินหมุนเวียน</w:t>
            </w:r>
          </w:p>
        </w:tc>
        <w:tc>
          <w:tcPr>
            <w:tcW w:w="1385" w:type="dxa"/>
            <w:tcBorders>
              <w:left w:val="nil"/>
              <w:right w:val="nil"/>
            </w:tcBorders>
            <w:shd w:val="clear" w:color="auto" w:fill="FAFAFA"/>
            <w:vAlign w:val="bottom"/>
          </w:tcPr>
          <w:p w14:paraId="3953BE03"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5CAD4344"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vAlign w:val="bottom"/>
          </w:tcPr>
          <w:p w14:paraId="7DFA8129"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0E39EC99" w14:textId="77777777" w:rsidR="00DA4A17" w:rsidRPr="00615725" w:rsidRDefault="00DA4A17" w:rsidP="00E26843">
            <w:pPr>
              <w:ind w:left="74" w:right="-72"/>
              <w:jc w:val="right"/>
              <w:rPr>
                <w:rFonts w:ascii="Browallia New" w:eastAsia="Arial Unicode MS" w:hAnsi="Browallia New" w:cs="Browallia New"/>
                <w:sz w:val="24"/>
                <w:szCs w:val="24"/>
                <w:cs/>
              </w:rPr>
            </w:pPr>
          </w:p>
        </w:tc>
      </w:tr>
      <w:tr w:rsidR="00DA4A17" w:rsidRPr="00615725" w14:paraId="52453386" w14:textId="77777777" w:rsidTr="00E26843">
        <w:tc>
          <w:tcPr>
            <w:tcW w:w="3386" w:type="dxa"/>
            <w:vAlign w:val="bottom"/>
          </w:tcPr>
          <w:p w14:paraId="41A2F0E2" w14:textId="77777777" w:rsidR="00DA4A17" w:rsidRPr="00615725" w:rsidRDefault="00DA4A17" w:rsidP="00E26843">
            <w:pPr>
              <w:ind w:left="30" w:hanging="142"/>
              <w:rPr>
                <w:rFonts w:ascii="Browallia New" w:eastAsia="Arial Unicode MS" w:hAnsi="Browallia New" w:cs="Browallia New"/>
                <w:snapToGrid w:val="0"/>
                <w:sz w:val="24"/>
                <w:szCs w:val="24"/>
                <w:cs/>
                <w:lang w:eastAsia="th-TH"/>
              </w:rPr>
            </w:pPr>
            <w:r w:rsidRPr="00615725">
              <w:rPr>
                <w:rFonts w:ascii="Browallia New" w:eastAsia="Arial Unicode MS" w:hAnsi="Browallia New" w:cs="Browallia New"/>
                <w:snapToGrid w:val="0"/>
                <w:sz w:val="24"/>
                <w:szCs w:val="24"/>
                <w:cs/>
                <w:lang w:eastAsia="th-TH"/>
              </w:rPr>
              <w:t>สัญญาอนุพันธ์</w:t>
            </w:r>
          </w:p>
        </w:tc>
        <w:tc>
          <w:tcPr>
            <w:tcW w:w="1385" w:type="dxa"/>
            <w:tcBorders>
              <w:left w:val="nil"/>
              <w:right w:val="nil"/>
            </w:tcBorders>
            <w:shd w:val="clear" w:color="auto" w:fill="FAFAFA"/>
            <w:vAlign w:val="bottom"/>
          </w:tcPr>
          <w:p w14:paraId="22FFE3E6"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4DD6A135"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vAlign w:val="bottom"/>
          </w:tcPr>
          <w:p w14:paraId="3DF34000"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37EB205C" w14:textId="77777777" w:rsidR="00DA4A17" w:rsidRPr="00615725" w:rsidRDefault="00DA4A17" w:rsidP="00E26843">
            <w:pPr>
              <w:ind w:left="74" w:right="-72"/>
              <w:jc w:val="right"/>
              <w:rPr>
                <w:rFonts w:ascii="Browallia New" w:eastAsia="Arial Unicode MS" w:hAnsi="Browallia New" w:cs="Browallia New"/>
                <w:sz w:val="24"/>
                <w:szCs w:val="24"/>
                <w:cs/>
              </w:rPr>
            </w:pPr>
          </w:p>
        </w:tc>
      </w:tr>
      <w:tr w:rsidR="00DA4A17" w:rsidRPr="00615725" w14:paraId="5A094939" w14:textId="77777777" w:rsidTr="00E26843">
        <w:tc>
          <w:tcPr>
            <w:tcW w:w="3386" w:type="dxa"/>
            <w:vAlign w:val="bottom"/>
          </w:tcPr>
          <w:p w14:paraId="43D68E2C" w14:textId="77777777" w:rsidR="00DA4A17" w:rsidRPr="00615725" w:rsidRDefault="00DA4A17" w:rsidP="00AC7D4D">
            <w:pPr>
              <w:numPr>
                <w:ilvl w:val="0"/>
                <w:numId w:val="44"/>
              </w:numPr>
              <w:ind w:left="172" w:hanging="277"/>
              <w:rPr>
                <w:rFonts w:ascii="Cordia New" w:hAnsi="Cordia New" w:cs="Cordia New"/>
                <w:sz w:val="24"/>
                <w:szCs w:val="24"/>
                <w:cs/>
                <w:lang w:val="en-US"/>
              </w:rPr>
            </w:pPr>
            <w:r w:rsidRPr="00615725">
              <w:rPr>
                <w:rFonts w:ascii="Browallia New" w:eastAsia="Arial Unicode MS" w:hAnsi="Browallia New" w:cs="Browallia New"/>
                <w:sz w:val="24"/>
                <w:szCs w:val="24"/>
                <w:cs/>
              </w:rPr>
              <w:t>สัญญาประกันความเสี่ยงราคาน้ำมัน</w:t>
            </w:r>
          </w:p>
        </w:tc>
        <w:tc>
          <w:tcPr>
            <w:tcW w:w="1385" w:type="dxa"/>
            <w:tcBorders>
              <w:left w:val="nil"/>
              <w:right w:val="nil"/>
            </w:tcBorders>
            <w:shd w:val="clear" w:color="auto" w:fill="FAFAFA"/>
            <w:vAlign w:val="bottom"/>
          </w:tcPr>
          <w:p w14:paraId="1918F671"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4.35</w:t>
            </w:r>
          </w:p>
        </w:tc>
        <w:tc>
          <w:tcPr>
            <w:tcW w:w="1385" w:type="dxa"/>
            <w:tcBorders>
              <w:left w:val="nil"/>
              <w:right w:val="nil"/>
            </w:tcBorders>
            <w:shd w:val="clear" w:color="auto" w:fill="FAFAFA"/>
          </w:tcPr>
          <w:p w14:paraId="6DB31953"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12.09</w:t>
            </w:r>
          </w:p>
        </w:tc>
        <w:tc>
          <w:tcPr>
            <w:tcW w:w="1385" w:type="dxa"/>
            <w:tcBorders>
              <w:left w:val="nil"/>
              <w:right w:val="nil"/>
            </w:tcBorders>
            <w:shd w:val="clear" w:color="auto" w:fill="FAFAFA"/>
            <w:vAlign w:val="bottom"/>
          </w:tcPr>
          <w:p w14:paraId="0ADF81E9"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130.67</w:t>
            </w:r>
          </w:p>
        </w:tc>
        <w:tc>
          <w:tcPr>
            <w:tcW w:w="1385" w:type="dxa"/>
            <w:tcBorders>
              <w:left w:val="nil"/>
              <w:right w:val="nil"/>
            </w:tcBorders>
            <w:shd w:val="clear" w:color="auto" w:fill="FAFAFA"/>
          </w:tcPr>
          <w:p w14:paraId="3B878BC1"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364.53</w:t>
            </w:r>
          </w:p>
        </w:tc>
      </w:tr>
      <w:tr w:rsidR="00DA4A17" w:rsidRPr="00615725" w14:paraId="2923CCE1" w14:textId="77777777" w:rsidTr="00E26843">
        <w:tc>
          <w:tcPr>
            <w:tcW w:w="3386" w:type="dxa"/>
            <w:vAlign w:val="bottom"/>
          </w:tcPr>
          <w:p w14:paraId="314AEEF1" w14:textId="77777777" w:rsidR="00DA4A17" w:rsidRPr="00615725" w:rsidRDefault="00DA4A17" w:rsidP="00AC7D4D">
            <w:pPr>
              <w:numPr>
                <w:ilvl w:val="0"/>
                <w:numId w:val="44"/>
              </w:numPr>
              <w:ind w:left="172" w:hanging="277"/>
              <w:rPr>
                <w:rFonts w:ascii="Cordia New" w:hAnsi="Cordia New" w:cs="Cordia New"/>
                <w:sz w:val="24"/>
                <w:szCs w:val="24"/>
                <w:cs/>
              </w:rPr>
            </w:pPr>
            <w:r w:rsidRPr="00615725">
              <w:rPr>
                <w:rFonts w:ascii="Browallia New" w:eastAsia="Arial Unicode MS" w:hAnsi="Browallia New" w:cs="Browallia New"/>
                <w:sz w:val="24"/>
                <w:szCs w:val="24"/>
                <w:cs/>
              </w:rPr>
              <w:t>สัญญาซื้อขายเงินตราต่างประเทศล่วงหน้า</w:t>
            </w:r>
          </w:p>
        </w:tc>
        <w:tc>
          <w:tcPr>
            <w:tcW w:w="1385" w:type="dxa"/>
            <w:tcBorders>
              <w:left w:val="nil"/>
              <w:right w:val="nil"/>
            </w:tcBorders>
            <w:shd w:val="clear" w:color="auto" w:fill="FAFAFA"/>
            <w:vAlign w:val="bottom"/>
          </w:tcPr>
          <w:p w14:paraId="22BD6839"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0.01</w:t>
            </w:r>
          </w:p>
        </w:tc>
        <w:tc>
          <w:tcPr>
            <w:tcW w:w="1385" w:type="dxa"/>
            <w:tcBorders>
              <w:left w:val="nil"/>
              <w:right w:val="nil"/>
            </w:tcBorders>
            <w:shd w:val="clear" w:color="auto" w:fill="FAFAFA"/>
          </w:tcPr>
          <w:p w14:paraId="57540FEC"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0.25</w:t>
            </w:r>
          </w:p>
        </w:tc>
        <w:tc>
          <w:tcPr>
            <w:tcW w:w="1385" w:type="dxa"/>
            <w:tcBorders>
              <w:left w:val="nil"/>
              <w:right w:val="nil"/>
            </w:tcBorders>
            <w:shd w:val="clear" w:color="auto" w:fill="FAFAFA"/>
            <w:vAlign w:val="bottom"/>
          </w:tcPr>
          <w:p w14:paraId="4EF3B9EF"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0.34</w:t>
            </w:r>
          </w:p>
        </w:tc>
        <w:tc>
          <w:tcPr>
            <w:tcW w:w="1385" w:type="dxa"/>
            <w:tcBorders>
              <w:left w:val="nil"/>
              <w:right w:val="nil"/>
            </w:tcBorders>
            <w:shd w:val="clear" w:color="auto" w:fill="FAFAFA"/>
          </w:tcPr>
          <w:p w14:paraId="7730E08F"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7.63</w:t>
            </w:r>
          </w:p>
        </w:tc>
      </w:tr>
      <w:tr w:rsidR="00DA4A17" w:rsidRPr="00615725" w14:paraId="5A809D3D" w14:textId="77777777" w:rsidTr="00E26843">
        <w:tc>
          <w:tcPr>
            <w:tcW w:w="3386" w:type="dxa"/>
            <w:vAlign w:val="bottom"/>
          </w:tcPr>
          <w:p w14:paraId="5D77A230" w14:textId="77777777" w:rsidR="00DA4A17" w:rsidRPr="00615725" w:rsidRDefault="00DA4A17" w:rsidP="00E26843">
            <w:pPr>
              <w:rPr>
                <w:rFonts w:ascii="Browallia New" w:eastAsia="Arial Unicode MS" w:hAnsi="Browallia New" w:cs="Browallia New"/>
                <w:sz w:val="24"/>
                <w:szCs w:val="24"/>
                <w:cs/>
              </w:rPr>
            </w:pPr>
          </w:p>
        </w:tc>
        <w:tc>
          <w:tcPr>
            <w:tcW w:w="1385" w:type="dxa"/>
            <w:tcBorders>
              <w:left w:val="nil"/>
              <w:right w:val="nil"/>
            </w:tcBorders>
            <w:shd w:val="clear" w:color="auto" w:fill="FAFAFA"/>
            <w:vAlign w:val="bottom"/>
          </w:tcPr>
          <w:p w14:paraId="5195EC18"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7F8F3AB1"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vAlign w:val="bottom"/>
          </w:tcPr>
          <w:p w14:paraId="34CBA0AC"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02DFB071" w14:textId="77777777" w:rsidR="00DA4A17" w:rsidRPr="00615725" w:rsidRDefault="00DA4A17" w:rsidP="00E26843">
            <w:pPr>
              <w:ind w:left="74" w:right="-72"/>
              <w:jc w:val="right"/>
              <w:rPr>
                <w:rFonts w:ascii="Browallia New" w:eastAsia="Arial Unicode MS" w:hAnsi="Browallia New" w:cs="Browallia New"/>
                <w:sz w:val="24"/>
                <w:szCs w:val="24"/>
                <w:cs/>
              </w:rPr>
            </w:pPr>
          </w:p>
        </w:tc>
      </w:tr>
      <w:tr w:rsidR="00DA4A17" w:rsidRPr="00615725" w14:paraId="610BAF56" w14:textId="77777777" w:rsidTr="00E26843">
        <w:tc>
          <w:tcPr>
            <w:tcW w:w="3386" w:type="dxa"/>
            <w:vAlign w:val="bottom"/>
          </w:tcPr>
          <w:p w14:paraId="131D243A" w14:textId="77777777" w:rsidR="00DA4A17" w:rsidRPr="00615725" w:rsidRDefault="00DA4A17" w:rsidP="00E26843">
            <w:pPr>
              <w:ind w:left="-76"/>
              <w:rPr>
                <w:rFonts w:ascii="Browallia New" w:eastAsia="Arial Unicode MS" w:hAnsi="Browallia New" w:cs="Browallia New"/>
                <w:b/>
                <w:bCs/>
                <w:sz w:val="24"/>
                <w:szCs w:val="24"/>
                <w:cs/>
              </w:rPr>
            </w:pPr>
            <w:r w:rsidRPr="00615725">
              <w:rPr>
                <w:rFonts w:ascii="Browallia New" w:eastAsia="Arial Unicode MS" w:hAnsi="Browallia New" w:cs="Browallia New"/>
                <w:b/>
                <w:bCs/>
                <w:snapToGrid w:val="0"/>
                <w:sz w:val="24"/>
                <w:szCs w:val="24"/>
                <w:cs/>
                <w:lang w:eastAsia="th-TH"/>
              </w:rPr>
              <w:t>สินทรัพย์อนุพันธ์ทางการเงินไม่หมุนเวียน</w:t>
            </w:r>
          </w:p>
        </w:tc>
        <w:tc>
          <w:tcPr>
            <w:tcW w:w="1385" w:type="dxa"/>
            <w:tcBorders>
              <w:left w:val="nil"/>
              <w:right w:val="nil"/>
            </w:tcBorders>
            <w:shd w:val="clear" w:color="auto" w:fill="FAFAFA"/>
            <w:vAlign w:val="bottom"/>
          </w:tcPr>
          <w:p w14:paraId="6003813C"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0181D589"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vAlign w:val="bottom"/>
          </w:tcPr>
          <w:p w14:paraId="6CE98A1C"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56644DDB" w14:textId="77777777" w:rsidR="00DA4A17" w:rsidRPr="00615725" w:rsidRDefault="00DA4A17" w:rsidP="00E26843">
            <w:pPr>
              <w:ind w:left="74" w:right="-72"/>
              <w:jc w:val="right"/>
              <w:rPr>
                <w:rFonts w:ascii="Browallia New" w:eastAsia="Arial Unicode MS" w:hAnsi="Browallia New" w:cs="Browallia New"/>
                <w:sz w:val="24"/>
                <w:szCs w:val="24"/>
                <w:cs/>
              </w:rPr>
            </w:pPr>
          </w:p>
        </w:tc>
      </w:tr>
      <w:tr w:rsidR="00DA4A17" w:rsidRPr="00615725" w14:paraId="7E5F6CA0" w14:textId="77777777" w:rsidTr="00E26843">
        <w:tc>
          <w:tcPr>
            <w:tcW w:w="3386" w:type="dxa"/>
            <w:vAlign w:val="bottom"/>
          </w:tcPr>
          <w:p w14:paraId="18525BD9" w14:textId="77777777" w:rsidR="00DA4A17" w:rsidRPr="00615725" w:rsidRDefault="00DA4A17" w:rsidP="00E26843">
            <w:pPr>
              <w:ind w:left="30" w:hanging="142"/>
              <w:rPr>
                <w:rFonts w:ascii="Browallia New" w:eastAsia="Arial Unicode MS" w:hAnsi="Browallia New" w:cs="Browallia New"/>
                <w:sz w:val="24"/>
                <w:szCs w:val="24"/>
                <w:cs/>
              </w:rPr>
            </w:pPr>
            <w:r w:rsidRPr="00615725">
              <w:rPr>
                <w:rFonts w:ascii="Browallia New" w:eastAsia="Arial Unicode MS" w:hAnsi="Browallia New" w:cs="Browallia New"/>
                <w:snapToGrid w:val="0"/>
                <w:sz w:val="24"/>
                <w:szCs w:val="24"/>
                <w:cs/>
                <w:lang w:eastAsia="th-TH"/>
              </w:rPr>
              <w:t>สัญญาอนุพันธ์</w:t>
            </w:r>
            <w:r w:rsidRPr="00615725">
              <w:rPr>
                <w:rFonts w:ascii="Browallia New" w:eastAsia="Arial Unicode MS" w:hAnsi="Browallia New" w:cs="Browallia New"/>
                <w:sz w:val="24"/>
                <w:szCs w:val="24"/>
                <w:cs/>
              </w:rPr>
              <w:t>ที่ใช้สำหรับป้องกันความเสี่ยง</w:t>
            </w:r>
          </w:p>
        </w:tc>
        <w:tc>
          <w:tcPr>
            <w:tcW w:w="1385" w:type="dxa"/>
            <w:tcBorders>
              <w:left w:val="nil"/>
              <w:right w:val="nil"/>
            </w:tcBorders>
            <w:shd w:val="clear" w:color="auto" w:fill="FAFAFA"/>
            <w:vAlign w:val="bottom"/>
          </w:tcPr>
          <w:p w14:paraId="2A9A5300"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7D6EDF31"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vAlign w:val="bottom"/>
          </w:tcPr>
          <w:p w14:paraId="217563D9"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2F8437DA" w14:textId="77777777" w:rsidR="00DA4A17" w:rsidRPr="00615725" w:rsidRDefault="00DA4A17" w:rsidP="00E26843">
            <w:pPr>
              <w:ind w:left="74" w:right="-72"/>
              <w:jc w:val="right"/>
              <w:rPr>
                <w:rFonts w:ascii="Browallia New" w:eastAsia="Arial Unicode MS" w:hAnsi="Browallia New" w:cs="Browallia New"/>
                <w:sz w:val="24"/>
                <w:szCs w:val="24"/>
                <w:cs/>
              </w:rPr>
            </w:pPr>
          </w:p>
        </w:tc>
      </w:tr>
      <w:tr w:rsidR="00DA4A17" w:rsidRPr="00615725" w14:paraId="4C7D487D" w14:textId="77777777" w:rsidTr="00E26843">
        <w:tc>
          <w:tcPr>
            <w:tcW w:w="3386" w:type="dxa"/>
            <w:vAlign w:val="bottom"/>
          </w:tcPr>
          <w:p w14:paraId="2DD72C70" w14:textId="77777777" w:rsidR="00DA4A17" w:rsidRPr="00615725" w:rsidRDefault="00DA4A17" w:rsidP="00AC7D4D">
            <w:pPr>
              <w:numPr>
                <w:ilvl w:val="0"/>
                <w:numId w:val="44"/>
              </w:numPr>
              <w:ind w:left="172" w:hanging="277"/>
              <w:rPr>
                <w:rFonts w:ascii="Browallia New" w:eastAsia="Arial Unicode MS" w:hAnsi="Browallia New" w:cs="Browallia New"/>
                <w:b/>
                <w:bCs/>
                <w:snapToGrid w:val="0"/>
                <w:sz w:val="24"/>
                <w:szCs w:val="24"/>
                <w:cs/>
                <w:lang w:eastAsia="th-TH"/>
              </w:rPr>
            </w:pPr>
            <w:r w:rsidRPr="00615725">
              <w:rPr>
                <w:rFonts w:ascii="Browallia New" w:eastAsia="Arial Unicode MS" w:hAnsi="Browallia New" w:cs="Browallia New"/>
                <w:sz w:val="24"/>
                <w:szCs w:val="24"/>
                <w:cs/>
              </w:rPr>
              <w:t>สัญญาแลกเปลี่ยนสกุลเงินและอัตราดอกเบี้ย</w:t>
            </w:r>
          </w:p>
        </w:tc>
        <w:tc>
          <w:tcPr>
            <w:tcW w:w="1385" w:type="dxa"/>
            <w:tcBorders>
              <w:left w:val="nil"/>
              <w:bottom w:val="single" w:sz="4" w:space="0" w:color="auto"/>
              <w:right w:val="nil"/>
            </w:tcBorders>
            <w:shd w:val="clear" w:color="auto" w:fill="FAFAFA"/>
            <w:vAlign w:val="bottom"/>
          </w:tcPr>
          <w:p w14:paraId="32D09756"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49.05</w:t>
            </w:r>
          </w:p>
        </w:tc>
        <w:tc>
          <w:tcPr>
            <w:tcW w:w="1385" w:type="dxa"/>
            <w:tcBorders>
              <w:left w:val="nil"/>
              <w:bottom w:val="single" w:sz="4" w:space="0" w:color="auto"/>
              <w:right w:val="nil"/>
            </w:tcBorders>
            <w:shd w:val="clear" w:color="auto" w:fill="FAFAFA"/>
            <w:vAlign w:val="bottom"/>
          </w:tcPr>
          <w:p w14:paraId="074A7F22"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83.68</w:t>
            </w:r>
          </w:p>
        </w:tc>
        <w:tc>
          <w:tcPr>
            <w:tcW w:w="1385" w:type="dxa"/>
            <w:tcBorders>
              <w:left w:val="nil"/>
              <w:bottom w:val="single" w:sz="4" w:space="0" w:color="auto"/>
              <w:right w:val="nil"/>
            </w:tcBorders>
            <w:shd w:val="clear" w:color="auto" w:fill="FAFAFA"/>
            <w:vAlign w:val="bottom"/>
          </w:tcPr>
          <w:p w14:paraId="4FFBFA5E"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1,473.34</w:t>
            </w:r>
          </w:p>
        </w:tc>
        <w:tc>
          <w:tcPr>
            <w:tcW w:w="1385" w:type="dxa"/>
            <w:tcBorders>
              <w:left w:val="nil"/>
              <w:bottom w:val="single" w:sz="4" w:space="0" w:color="auto"/>
              <w:right w:val="nil"/>
            </w:tcBorders>
            <w:shd w:val="clear" w:color="auto" w:fill="FAFAFA"/>
            <w:vAlign w:val="bottom"/>
          </w:tcPr>
          <w:p w14:paraId="10C0B8C6"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2,523.21</w:t>
            </w:r>
          </w:p>
        </w:tc>
      </w:tr>
      <w:tr w:rsidR="00DA4A17" w:rsidRPr="00615725" w14:paraId="1A27CEB7" w14:textId="77777777" w:rsidTr="00E26843">
        <w:tc>
          <w:tcPr>
            <w:tcW w:w="3386" w:type="dxa"/>
            <w:vAlign w:val="bottom"/>
          </w:tcPr>
          <w:p w14:paraId="7D52C4F7" w14:textId="77777777" w:rsidR="00DA4A17" w:rsidRPr="00615725" w:rsidRDefault="00DA4A17" w:rsidP="00E26843">
            <w:pPr>
              <w:ind w:left="-76"/>
              <w:rPr>
                <w:rFonts w:ascii="Browallia New" w:eastAsia="Arial Unicode MS" w:hAnsi="Browallia New" w:cs="Browallia New"/>
                <w:b/>
                <w:bCs/>
                <w:snapToGrid w:val="0"/>
                <w:sz w:val="24"/>
                <w:szCs w:val="24"/>
                <w:cs/>
                <w:lang w:eastAsia="th-TH"/>
              </w:rPr>
            </w:pPr>
            <w:r w:rsidRPr="00615725">
              <w:rPr>
                <w:rFonts w:ascii="Browallia New" w:eastAsia="Arial Unicode MS" w:hAnsi="Browallia New" w:cs="Browallia New"/>
                <w:b/>
                <w:bCs/>
                <w:snapToGrid w:val="0"/>
                <w:sz w:val="24"/>
                <w:szCs w:val="24"/>
                <w:cs/>
                <w:lang w:eastAsia="th-TH"/>
              </w:rPr>
              <w:t>รวมสินทรัพย์อนุพันธ์ทางการเงิน</w:t>
            </w:r>
          </w:p>
        </w:tc>
        <w:tc>
          <w:tcPr>
            <w:tcW w:w="1385" w:type="dxa"/>
            <w:tcBorders>
              <w:top w:val="single" w:sz="4" w:space="0" w:color="auto"/>
              <w:left w:val="nil"/>
              <w:bottom w:val="single" w:sz="4" w:space="0" w:color="auto"/>
              <w:right w:val="nil"/>
            </w:tcBorders>
            <w:shd w:val="clear" w:color="auto" w:fill="FAFAFA"/>
            <w:vAlign w:val="bottom"/>
          </w:tcPr>
          <w:p w14:paraId="6B5B2499"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53.41</w:t>
            </w:r>
          </w:p>
        </w:tc>
        <w:tc>
          <w:tcPr>
            <w:tcW w:w="1385" w:type="dxa"/>
            <w:tcBorders>
              <w:top w:val="single" w:sz="4" w:space="0" w:color="auto"/>
              <w:left w:val="nil"/>
              <w:bottom w:val="single" w:sz="4" w:space="0" w:color="auto"/>
              <w:right w:val="nil"/>
            </w:tcBorders>
            <w:shd w:val="clear" w:color="auto" w:fill="FAFAFA"/>
          </w:tcPr>
          <w:p w14:paraId="2297FEF0"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96.02</w:t>
            </w:r>
          </w:p>
        </w:tc>
        <w:tc>
          <w:tcPr>
            <w:tcW w:w="1385" w:type="dxa"/>
            <w:tcBorders>
              <w:top w:val="single" w:sz="4" w:space="0" w:color="auto"/>
              <w:left w:val="nil"/>
              <w:bottom w:val="single" w:sz="4" w:space="0" w:color="auto"/>
              <w:right w:val="nil"/>
            </w:tcBorders>
            <w:shd w:val="clear" w:color="auto" w:fill="FAFAFA"/>
            <w:vAlign w:val="bottom"/>
          </w:tcPr>
          <w:p w14:paraId="3C1C12AE"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1,604.35</w:t>
            </w:r>
          </w:p>
        </w:tc>
        <w:tc>
          <w:tcPr>
            <w:tcW w:w="1385" w:type="dxa"/>
            <w:tcBorders>
              <w:top w:val="single" w:sz="4" w:space="0" w:color="auto"/>
              <w:left w:val="nil"/>
              <w:bottom w:val="single" w:sz="4" w:space="0" w:color="auto"/>
              <w:right w:val="nil"/>
            </w:tcBorders>
            <w:shd w:val="clear" w:color="auto" w:fill="FAFAFA"/>
          </w:tcPr>
          <w:p w14:paraId="1C0580B8"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2,895.37</w:t>
            </w:r>
          </w:p>
        </w:tc>
      </w:tr>
    </w:tbl>
    <w:p w14:paraId="0431FAFB" w14:textId="77777777" w:rsidR="00DA4A17" w:rsidRPr="00615725" w:rsidRDefault="00DA4A17" w:rsidP="00DA4A17">
      <w:pPr>
        <w:rPr>
          <w:rFonts w:ascii="Browallia New" w:hAnsi="Browallia New" w:cs="Browallia New"/>
          <w:sz w:val="24"/>
          <w:szCs w:val="24"/>
          <w:cs/>
        </w:rPr>
      </w:pPr>
    </w:p>
    <w:tbl>
      <w:tblPr>
        <w:tblW w:w="8926" w:type="dxa"/>
        <w:tblInd w:w="675" w:type="dxa"/>
        <w:tblLayout w:type="fixed"/>
        <w:tblLook w:val="04A0" w:firstRow="1" w:lastRow="0" w:firstColumn="1" w:lastColumn="0" w:noHBand="0" w:noVBand="1"/>
      </w:tblPr>
      <w:tblGrid>
        <w:gridCol w:w="3386"/>
        <w:gridCol w:w="1385"/>
        <w:gridCol w:w="1385"/>
        <w:gridCol w:w="1385"/>
        <w:gridCol w:w="1385"/>
      </w:tblGrid>
      <w:tr w:rsidR="00DA4A17" w:rsidRPr="00615725" w14:paraId="05366EF9" w14:textId="77777777" w:rsidTr="00E26843">
        <w:trPr>
          <w:tblHeader/>
        </w:trPr>
        <w:tc>
          <w:tcPr>
            <w:tcW w:w="3386" w:type="dxa"/>
          </w:tcPr>
          <w:p w14:paraId="0C762104" w14:textId="77777777" w:rsidR="00DA4A17" w:rsidRPr="00615725" w:rsidRDefault="00DA4A17" w:rsidP="00E26843">
            <w:pPr>
              <w:tabs>
                <w:tab w:val="left" w:pos="2862"/>
              </w:tabs>
              <w:ind w:left="165" w:right="-72"/>
              <w:rPr>
                <w:rFonts w:ascii="Browallia New" w:eastAsia="Arial Unicode MS" w:hAnsi="Browallia New" w:cs="Browallia New"/>
                <w:b/>
                <w:bCs/>
                <w:color w:val="000000"/>
                <w:sz w:val="24"/>
                <w:szCs w:val="24"/>
                <w:lang w:val="en-US"/>
              </w:rPr>
            </w:pPr>
          </w:p>
        </w:tc>
        <w:tc>
          <w:tcPr>
            <w:tcW w:w="5540" w:type="dxa"/>
            <w:gridSpan w:val="4"/>
            <w:tcBorders>
              <w:left w:val="nil"/>
              <w:bottom w:val="single" w:sz="4" w:space="0" w:color="auto"/>
              <w:right w:val="nil"/>
            </w:tcBorders>
            <w:vAlign w:val="bottom"/>
            <w:hideMark/>
          </w:tcPr>
          <w:p w14:paraId="2ADD41EA" w14:textId="77777777" w:rsidR="00DA4A17" w:rsidRPr="00615725" w:rsidRDefault="00DA4A17" w:rsidP="00E26843">
            <w:pPr>
              <w:ind w:right="-72"/>
              <w:jc w:val="right"/>
              <w:rPr>
                <w:rFonts w:ascii="BrowalliaUPC" w:eastAsia="Arial Unicode MS" w:hAnsi="BrowalliaUPC" w:cs="BrowalliaUPC"/>
                <w:b/>
                <w:bCs/>
                <w:snapToGrid w:val="0"/>
                <w:sz w:val="24"/>
                <w:szCs w:val="24"/>
                <w:cs/>
                <w:lang w:eastAsia="th-TH"/>
              </w:rPr>
            </w:pPr>
            <w:r w:rsidRPr="00615725">
              <w:rPr>
                <w:rFonts w:ascii="BrowalliaUPC" w:eastAsia="Arial Unicode MS" w:hAnsi="BrowalliaUPC" w:cs="BrowalliaUPC"/>
                <w:bCs/>
                <w:sz w:val="24"/>
                <w:szCs w:val="24"/>
                <w:cs/>
              </w:rPr>
              <w:t>งบการเงินรวม</w:t>
            </w:r>
          </w:p>
        </w:tc>
      </w:tr>
      <w:tr w:rsidR="000A5AA7" w:rsidRPr="00615725" w14:paraId="56152FA9" w14:textId="77777777" w:rsidTr="000A5AA7">
        <w:trPr>
          <w:tblHeader/>
        </w:trPr>
        <w:tc>
          <w:tcPr>
            <w:tcW w:w="3386" w:type="dxa"/>
          </w:tcPr>
          <w:p w14:paraId="7086C67A" w14:textId="115C3659" w:rsidR="000A5AA7" w:rsidRPr="00615725" w:rsidRDefault="000A5AA7" w:rsidP="00B71CF9">
            <w:pPr>
              <w:tabs>
                <w:tab w:val="left" w:pos="2862"/>
              </w:tabs>
              <w:ind w:left="165" w:right="-72" w:hanging="278"/>
              <w:rPr>
                <w:rFonts w:ascii="Browallia New" w:eastAsia="Arial Unicode MS" w:hAnsi="Browallia New" w:cs="Browallia New"/>
                <w:b/>
                <w:bCs/>
                <w:color w:val="000000"/>
                <w:sz w:val="24"/>
                <w:szCs w:val="24"/>
                <w:cs/>
              </w:rPr>
            </w:pPr>
          </w:p>
        </w:tc>
        <w:tc>
          <w:tcPr>
            <w:tcW w:w="2770" w:type="dxa"/>
            <w:gridSpan w:val="2"/>
            <w:tcBorders>
              <w:top w:val="single" w:sz="4" w:space="0" w:color="auto"/>
              <w:left w:val="nil"/>
              <w:right w:val="nil"/>
            </w:tcBorders>
          </w:tcPr>
          <w:p w14:paraId="2A05F447" w14:textId="164DBC4D" w:rsidR="000A5AA7" w:rsidRPr="00615725" w:rsidRDefault="000A5AA7" w:rsidP="00B71CF9">
            <w:pPr>
              <w:ind w:right="-72"/>
              <w:jc w:val="right"/>
              <w:rPr>
                <w:rFonts w:ascii="BrowalliaUPC" w:eastAsia="Arial Unicode MS" w:hAnsi="BrowalliaUPC" w:cs="BrowalliaUPC"/>
                <w:b/>
                <w:bCs/>
                <w:snapToGrid w:val="0"/>
                <w:sz w:val="24"/>
                <w:szCs w:val="24"/>
                <w:cs/>
                <w:lang w:eastAsia="th-TH"/>
              </w:rPr>
            </w:pPr>
            <w:r w:rsidRPr="00615725">
              <w:rPr>
                <w:rFonts w:ascii="BrowalliaUPC" w:hAnsi="BrowalliaUPC" w:cs="BrowalliaUPC" w:hint="cs"/>
                <w:b/>
                <w:bCs/>
                <w:sz w:val="24"/>
                <w:szCs w:val="24"/>
                <w:cs/>
              </w:rPr>
              <w:t>หน่วย</w:t>
            </w:r>
            <w:r w:rsidRPr="00615725">
              <w:rPr>
                <w:rFonts w:asciiTheme="minorHAnsi" w:hAnsiTheme="minorHAnsi" w:cs="BrowalliaUPC"/>
                <w:b/>
                <w:bCs/>
                <w:sz w:val="24"/>
                <w:szCs w:val="24"/>
                <w:lang w:val="en-US"/>
              </w:rPr>
              <w:t xml:space="preserve">: </w:t>
            </w:r>
            <w:r w:rsidRPr="00615725">
              <w:rPr>
                <w:rFonts w:ascii="BrowalliaUPC" w:hAnsi="BrowalliaUPC" w:cs="BrowalliaUPC"/>
                <w:b/>
                <w:bCs/>
                <w:sz w:val="24"/>
                <w:szCs w:val="24"/>
                <w:cs/>
              </w:rPr>
              <w:t>ล้านดอลลาร์สหรัฐอเมริกา</w:t>
            </w:r>
          </w:p>
        </w:tc>
        <w:tc>
          <w:tcPr>
            <w:tcW w:w="1385" w:type="dxa"/>
            <w:tcBorders>
              <w:top w:val="single" w:sz="4" w:space="0" w:color="auto"/>
              <w:left w:val="nil"/>
              <w:right w:val="nil"/>
            </w:tcBorders>
          </w:tcPr>
          <w:p w14:paraId="41791E7C" w14:textId="7A30C977" w:rsidR="000A5AA7" w:rsidRPr="00615725" w:rsidRDefault="000A5AA7" w:rsidP="00B71CF9">
            <w:pPr>
              <w:jc w:val="right"/>
              <w:rPr>
                <w:rFonts w:ascii="BrowalliaUPC" w:hAnsi="BrowalliaUPC" w:cs="BrowalliaUPC"/>
                <w:b/>
                <w:bCs/>
                <w:sz w:val="24"/>
                <w:szCs w:val="24"/>
                <w:cs/>
              </w:rPr>
            </w:pPr>
          </w:p>
        </w:tc>
        <w:tc>
          <w:tcPr>
            <w:tcW w:w="1385" w:type="dxa"/>
            <w:tcBorders>
              <w:top w:val="single" w:sz="4" w:space="0" w:color="auto"/>
              <w:left w:val="nil"/>
              <w:right w:val="nil"/>
            </w:tcBorders>
            <w:vAlign w:val="bottom"/>
          </w:tcPr>
          <w:p w14:paraId="5E935AF4" w14:textId="6BDE72DA" w:rsidR="000A5AA7" w:rsidRPr="00615725" w:rsidRDefault="000A5AA7" w:rsidP="00B71CF9">
            <w:pPr>
              <w:ind w:right="-72"/>
              <w:jc w:val="right"/>
              <w:rPr>
                <w:rFonts w:ascii="BrowalliaUPC" w:eastAsia="Arial Unicode MS" w:hAnsi="BrowalliaUPC" w:cs="BrowalliaUPC"/>
                <w:b/>
                <w:bCs/>
                <w:snapToGrid w:val="0"/>
                <w:sz w:val="24"/>
                <w:szCs w:val="24"/>
                <w:cs/>
                <w:lang w:eastAsia="th-TH"/>
              </w:rPr>
            </w:pPr>
            <w:r w:rsidRPr="00615725">
              <w:rPr>
                <w:rFonts w:ascii="BrowalliaUPC" w:hAnsi="BrowalliaUPC" w:cs="BrowalliaUPC" w:hint="cs"/>
                <w:b/>
                <w:bCs/>
                <w:sz w:val="24"/>
                <w:szCs w:val="24"/>
                <w:cs/>
              </w:rPr>
              <w:t>หน่วย</w:t>
            </w:r>
            <w:r w:rsidRPr="00615725">
              <w:rPr>
                <w:rFonts w:asciiTheme="minorHAnsi" w:hAnsiTheme="minorHAnsi" w:cs="BrowalliaUPC"/>
                <w:b/>
                <w:bCs/>
                <w:sz w:val="24"/>
                <w:szCs w:val="24"/>
                <w:lang w:val="en-US"/>
              </w:rPr>
              <w:t xml:space="preserve">: </w:t>
            </w:r>
            <w:r w:rsidRPr="00615725">
              <w:rPr>
                <w:rFonts w:ascii="BrowalliaUPC" w:eastAsia="Arial Unicode MS" w:hAnsi="BrowalliaUPC" w:cs="BrowalliaUPC"/>
                <w:b/>
                <w:bCs/>
                <w:sz w:val="24"/>
                <w:szCs w:val="24"/>
                <w:cs/>
              </w:rPr>
              <w:t>ล้านบาท</w:t>
            </w:r>
          </w:p>
        </w:tc>
      </w:tr>
      <w:tr w:rsidR="00714B97" w:rsidRPr="00615725" w14:paraId="1FED2E29" w14:textId="77777777" w:rsidTr="00242466">
        <w:tc>
          <w:tcPr>
            <w:tcW w:w="3386" w:type="dxa"/>
          </w:tcPr>
          <w:p w14:paraId="1362F84F" w14:textId="5A0D2C30" w:rsidR="00714B97" w:rsidRPr="00615725" w:rsidRDefault="00714B97" w:rsidP="00714B97">
            <w:pPr>
              <w:ind w:left="30" w:hanging="142"/>
              <w:rPr>
                <w:rFonts w:ascii="Browallia New" w:eastAsia="Arial Unicode MS" w:hAnsi="Browallia New" w:cs="Browallia New"/>
                <w:b/>
                <w:bCs/>
                <w:snapToGrid w:val="0"/>
                <w:sz w:val="24"/>
                <w:szCs w:val="24"/>
                <w:cs/>
                <w:lang w:eastAsia="th-TH"/>
              </w:rPr>
            </w:pPr>
          </w:p>
        </w:tc>
        <w:tc>
          <w:tcPr>
            <w:tcW w:w="1385" w:type="dxa"/>
            <w:tcBorders>
              <w:top w:val="single" w:sz="4" w:space="0" w:color="auto"/>
              <w:left w:val="nil"/>
              <w:right w:val="nil"/>
            </w:tcBorders>
            <w:shd w:val="clear" w:color="auto" w:fill="FAFAFA"/>
          </w:tcPr>
          <w:p w14:paraId="56DCA732" w14:textId="2CAB843E" w:rsidR="00714B97" w:rsidRPr="00615725" w:rsidRDefault="00714B97" w:rsidP="00714B97">
            <w:pPr>
              <w:ind w:left="74" w:right="-72"/>
              <w:jc w:val="right"/>
              <w:rPr>
                <w:rFonts w:ascii="Browallia New" w:eastAsia="Arial Unicode MS" w:hAnsi="Browallia New" w:cs="Browallia New"/>
                <w:sz w:val="24"/>
                <w:szCs w:val="24"/>
                <w:cs/>
              </w:rPr>
            </w:pPr>
            <w:r w:rsidRPr="00615725">
              <w:rPr>
                <w:rFonts w:ascii="BrowalliaUPC" w:eastAsia="Arial Unicode MS" w:hAnsi="BrowalliaUPC" w:cs="BrowalliaUPC"/>
                <w:bCs/>
                <w:sz w:val="24"/>
                <w:szCs w:val="24"/>
                <w:cs/>
              </w:rPr>
              <w:t>31 ธันวาคมพ.ศ. 2563</w:t>
            </w:r>
          </w:p>
        </w:tc>
        <w:tc>
          <w:tcPr>
            <w:tcW w:w="1385" w:type="dxa"/>
            <w:tcBorders>
              <w:top w:val="single" w:sz="4" w:space="0" w:color="auto"/>
              <w:left w:val="nil"/>
              <w:right w:val="nil"/>
            </w:tcBorders>
            <w:shd w:val="clear" w:color="auto" w:fill="FAFAFA"/>
          </w:tcPr>
          <w:p w14:paraId="69CD82C4" w14:textId="77777777" w:rsidR="00714B97" w:rsidRPr="00615725" w:rsidRDefault="00714B97" w:rsidP="00714B97">
            <w:pPr>
              <w:ind w:right="-72"/>
              <w:jc w:val="right"/>
              <w:rPr>
                <w:rFonts w:ascii="BrowalliaUPC" w:eastAsia="Arial Unicode MS" w:hAnsi="BrowalliaUPC" w:cs="BrowalliaUPC"/>
                <w:bCs/>
                <w:sz w:val="24"/>
                <w:szCs w:val="24"/>
                <w:cs/>
              </w:rPr>
            </w:pPr>
            <w:r w:rsidRPr="00615725">
              <w:rPr>
                <w:rFonts w:ascii="BrowalliaUPC" w:eastAsia="Arial Unicode MS" w:hAnsi="BrowalliaUPC" w:cs="BrowalliaUPC"/>
                <w:bCs/>
                <w:sz w:val="24"/>
                <w:szCs w:val="24"/>
                <w:cs/>
              </w:rPr>
              <w:t>31 ธันวาคม</w:t>
            </w:r>
          </w:p>
          <w:p w14:paraId="6A07015A" w14:textId="5027BDC2" w:rsidR="00714B97" w:rsidRPr="00615725" w:rsidRDefault="002324E3" w:rsidP="002324E3">
            <w:pPr>
              <w:ind w:left="74" w:right="-72"/>
              <w:jc w:val="right"/>
              <w:rPr>
                <w:rFonts w:ascii="Browallia New" w:eastAsia="Arial Unicode MS" w:hAnsi="Browallia New" w:cs="Browallia New"/>
                <w:sz w:val="24"/>
                <w:szCs w:val="24"/>
                <w:cs/>
              </w:rPr>
            </w:pPr>
            <w:r w:rsidRPr="00615725">
              <w:rPr>
                <w:rFonts w:ascii="BrowalliaUPC" w:eastAsia="Arial Unicode MS" w:hAnsi="BrowalliaUPC" w:cs="BrowalliaUPC"/>
                <w:bCs/>
                <w:sz w:val="24"/>
                <w:szCs w:val="24"/>
                <w:cs/>
              </w:rPr>
              <w:t>พ.ศ. 256</w:t>
            </w:r>
            <w:r w:rsidRPr="00615725">
              <w:rPr>
                <w:rFonts w:ascii="BrowalliaUPC" w:eastAsia="Arial Unicode MS" w:hAnsi="BrowalliaUPC" w:cs="BrowalliaUPC"/>
                <w:b/>
                <w:bCs/>
                <w:sz w:val="24"/>
                <w:szCs w:val="24"/>
                <w:cs/>
              </w:rPr>
              <w:t>2</w:t>
            </w:r>
          </w:p>
        </w:tc>
        <w:tc>
          <w:tcPr>
            <w:tcW w:w="1385" w:type="dxa"/>
            <w:tcBorders>
              <w:top w:val="single" w:sz="4" w:space="0" w:color="auto"/>
              <w:left w:val="nil"/>
              <w:right w:val="nil"/>
            </w:tcBorders>
            <w:shd w:val="clear" w:color="auto" w:fill="FAFAFA"/>
          </w:tcPr>
          <w:p w14:paraId="29CBD1E2" w14:textId="42A60B0E" w:rsidR="00714B97" w:rsidRPr="00615725" w:rsidRDefault="00714B97" w:rsidP="00714B97">
            <w:pPr>
              <w:ind w:left="74" w:right="-72"/>
              <w:jc w:val="right"/>
              <w:rPr>
                <w:rFonts w:ascii="Browallia New" w:eastAsia="Arial Unicode MS" w:hAnsi="Browallia New" w:cs="Browallia New"/>
                <w:sz w:val="24"/>
                <w:szCs w:val="24"/>
                <w:cs/>
              </w:rPr>
            </w:pPr>
            <w:r w:rsidRPr="00615725">
              <w:rPr>
                <w:rFonts w:ascii="BrowalliaUPC" w:eastAsia="Arial Unicode MS" w:hAnsi="BrowalliaUPC" w:cs="BrowalliaUPC"/>
                <w:bCs/>
                <w:sz w:val="24"/>
                <w:szCs w:val="24"/>
                <w:cs/>
              </w:rPr>
              <w:t>31 ธันวาคมพ.ศ. 2563</w:t>
            </w:r>
          </w:p>
        </w:tc>
        <w:tc>
          <w:tcPr>
            <w:tcW w:w="1385" w:type="dxa"/>
            <w:tcBorders>
              <w:top w:val="single" w:sz="4" w:space="0" w:color="auto"/>
              <w:left w:val="nil"/>
              <w:right w:val="nil"/>
            </w:tcBorders>
            <w:shd w:val="clear" w:color="auto" w:fill="FAFAFA"/>
          </w:tcPr>
          <w:p w14:paraId="48D0EE35" w14:textId="77777777" w:rsidR="00714B97" w:rsidRPr="00615725" w:rsidRDefault="00714B97" w:rsidP="00714B97">
            <w:pPr>
              <w:ind w:right="-72"/>
              <w:jc w:val="right"/>
              <w:rPr>
                <w:rFonts w:ascii="BrowalliaUPC" w:eastAsia="Arial Unicode MS" w:hAnsi="BrowalliaUPC" w:cs="BrowalliaUPC"/>
                <w:bCs/>
                <w:sz w:val="24"/>
                <w:szCs w:val="24"/>
                <w:cs/>
              </w:rPr>
            </w:pPr>
            <w:r w:rsidRPr="00615725">
              <w:rPr>
                <w:rFonts w:ascii="BrowalliaUPC" w:eastAsia="Arial Unicode MS" w:hAnsi="BrowalliaUPC" w:cs="BrowalliaUPC"/>
                <w:bCs/>
                <w:sz w:val="24"/>
                <w:szCs w:val="24"/>
                <w:cs/>
              </w:rPr>
              <w:t>31 ธันวาคม</w:t>
            </w:r>
          </w:p>
          <w:p w14:paraId="0B3F8C11" w14:textId="4E216791" w:rsidR="00714B97" w:rsidRPr="00615725" w:rsidRDefault="002324E3" w:rsidP="00714B97">
            <w:pPr>
              <w:ind w:left="74" w:right="-72"/>
              <w:jc w:val="right"/>
              <w:rPr>
                <w:rFonts w:ascii="Browallia New" w:eastAsia="Arial Unicode MS" w:hAnsi="Browallia New" w:cs="Browallia New"/>
                <w:sz w:val="24"/>
                <w:szCs w:val="24"/>
                <w:cs/>
              </w:rPr>
            </w:pPr>
            <w:r w:rsidRPr="00615725">
              <w:rPr>
                <w:rFonts w:ascii="BrowalliaUPC" w:eastAsia="Arial Unicode MS" w:hAnsi="BrowalliaUPC" w:cs="BrowalliaUPC"/>
                <w:bCs/>
                <w:sz w:val="24"/>
                <w:szCs w:val="24"/>
                <w:cs/>
              </w:rPr>
              <w:t>พ.ศ. 256</w:t>
            </w:r>
            <w:r w:rsidRPr="00615725">
              <w:rPr>
                <w:rFonts w:ascii="BrowalliaUPC" w:eastAsia="Arial Unicode MS" w:hAnsi="BrowalliaUPC" w:cs="BrowalliaUPC"/>
                <w:b/>
                <w:bCs/>
                <w:sz w:val="24"/>
                <w:szCs w:val="24"/>
                <w:cs/>
              </w:rPr>
              <w:t>2</w:t>
            </w:r>
          </w:p>
        </w:tc>
      </w:tr>
      <w:tr w:rsidR="00DA4A17" w:rsidRPr="00615725" w14:paraId="1FADE7CD" w14:textId="77777777" w:rsidTr="00E26843">
        <w:tc>
          <w:tcPr>
            <w:tcW w:w="3386" w:type="dxa"/>
            <w:vAlign w:val="bottom"/>
            <w:hideMark/>
          </w:tcPr>
          <w:p w14:paraId="05D24B40" w14:textId="77777777" w:rsidR="00DA4A17" w:rsidRPr="00615725" w:rsidRDefault="00DA4A17" w:rsidP="00E26843">
            <w:pPr>
              <w:ind w:left="30" w:hanging="142"/>
              <w:rPr>
                <w:rFonts w:ascii="Browallia New" w:eastAsia="Arial Unicode MS" w:hAnsi="Browallia New" w:cs="Browallia New"/>
                <w:b/>
                <w:bCs/>
                <w:snapToGrid w:val="0"/>
                <w:sz w:val="24"/>
                <w:szCs w:val="24"/>
                <w:cs/>
                <w:lang w:eastAsia="th-TH"/>
              </w:rPr>
            </w:pPr>
          </w:p>
        </w:tc>
        <w:tc>
          <w:tcPr>
            <w:tcW w:w="1385" w:type="dxa"/>
            <w:tcBorders>
              <w:top w:val="single" w:sz="4" w:space="0" w:color="auto"/>
              <w:left w:val="nil"/>
              <w:right w:val="nil"/>
            </w:tcBorders>
            <w:shd w:val="clear" w:color="auto" w:fill="FAFAFA"/>
            <w:vAlign w:val="bottom"/>
          </w:tcPr>
          <w:p w14:paraId="6F9D9C75"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top w:val="single" w:sz="4" w:space="0" w:color="auto"/>
              <w:left w:val="nil"/>
              <w:right w:val="nil"/>
            </w:tcBorders>
            <w:shd w:val="clear" w:color="auto" w:fill="FAFAFA"/>
          </w:tcPr>
          <w:p w14:paraId="0C8815EA"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top w:val="single" w:sz="4" w:space="0" w:color="auto"/>
              <w:left w:val="nil"/>
              <w:right w:val="nil"/>
            </w:tcBorders>
            <w:shd w:val="clear" w:color="auto" w:fill="FAFAFA"/>
            <w:vAlign w:val="bottom"/>
          </w:tcPr>
          <w:p w14:paraId="5BBD6A94"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top w:val="single" w:sz="4" w:space="0" w:color="auto"/>
              <w:left w:val="nil"/>
              <w:right w:val="nil"/>
            </w:tcBorders>
            <w:shd w:val="clear" w:color="auto" w:fill="FAFAFA"/>
          </w:tcPr>
          <w:p w14:paraId="0CAE8EEE" w14:textId="77777777" w:rsidR="00DA4A17" w:rsidRPr="00615725" w:rsidRDefault="00DA4A17" w:rsidP="00E26843">
            <w:pPr>
              <w:ind w:left="74" w:right="-72"/>
              <w:jc w:val="right"/>
              <w:rPr>
                <w:rFonts w:ascii="Browallia New" w:eastAsia="Arial Unicode MS" w:hAnsi="Browallia New" w:cs="Browallia New"/>
                <w:sz w:val="24"/>
                <w:szCs w:val="24"/>
                <w:cs/>
              </w:rPr>
            </w:pPr>
          </w:p>
        </w:tc>
      </w:tr>
      <w:tr w:rsidR="00DA4A17" w:rsidRPr="00615725" w14:paraId="35DD91DD" w14:textId="77777777" w:rsidTr="00E26843">
        <w:tc>
          <w:tcPr>
            <w:tcW w:w="3386" w:type="dxa"/>
            <w:vAlign w:val="bottom"/>
          </w:tcPr>
          <w:p w14:paraId="6DA264CF" w14:textId="77777777" w:rsidR="00DA4A17" w:rsidRPr="00615725" w:rsidRDefault="00DA4A17" w:rsidP="00E26843">
            <w:pPr>
              <w:ind w:left="30" w:hanging="142"/>
              <w:rPr>
                <w:rFonts w:ascii="Browallia New" w:eastAsia="Arial Unicode MS" w:hAnsi="Browallia New" w:cs="Browallia New"/>
                <w:b/>
                <w:bCs/>
                <w:snapToGrid w:val="0"/>
                <w:sz w:val="24"/>
                <w:szCs w:val="24"/>
                <w:cs/>
                <w:lang w:eastAsia="th-TH"/>
              </w:rPr>
            </w:pPr>
            <w:r w:rsidRPr="00615725">
              <w:rPr>
                <w:rFonts w:ascii="Browallia New" w:eastAsia="Arial Unicode MS" w:hAnsi="Browallia New" w:cs="Browallia New"/>
                <w:b/>
                <w:bCs/>
                <w:snapToGrid w:val="0"/>
                <w:sz w:val="24"/>
                <w:szCs w:val="24"/>
                <w:cs/>
                <w:lang w:eastAsia="th-TH"/>
              </w:rPr>
              <w:t>หนี้สินอนุพันธ์ทางการเงินหมุนเวียน</w:t>
            </w:r>
          </w:p>
        </w:tc>
        <w:tc>
          <w:tcPr>
            <w:tcW w:w="1385" w:type="dxa"/>
            <w:tcBorders>
              <w:left w:val="nil"/>
              <w:right w:val="nil"/>
            </w:tcBorders>
            <w:shd w:val="clear" w:color="auto" w:fill="FAFAFA"/>
            <w:vAlign w:val="bottom"/>
          </w:tcPr>
          <w:p w14:paraId="0A024207"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13ABBE84"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vAlign w:val="bottom"/>
          </w:tcPr>
          <w:p w14:paraId="3EB89BBB"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4B3B1D3D" w14:textId="77777777" w:rsidR="00DA4A17" w:rsidRPr="00615725" w:rsidRDefault="00DA4A17" w:rsidP="00E26843">
            <w:pPr>
              <w:ind w:left="74" w:right="-72"/>
              <w:jc w:val="right"/>
              <w:rPr>
                <w:rFonts w:ascii="Browallia New" w:eastAsia="Arial Unicode MS" w:hAnsi="Browallia New" w:cs="Browallia New"/>
                <w:sz w:val="24"/>
                <w:szCs w:val="24"/>
                <w:cs/>
              </w:rPr>
            </w:pPr>
          </w:p>
        </w:tc>
      </w:tr>
      <w:tr w:rsidR="00DA4A17" w:rsidRPr="00615725" w14:paraId="45E60DA4" w14:textId="77777777" w:rsidTr="00E26843">
        <w:tc>
          <w:tcPr>
            <w:tcW w:w="3386" w:type="dxa"/>
            <w:vAlign w:val="bottom"/>
          </w:tcPr>
          <w:p w14:paraId="1031A9EC" w14:textId="77777777" w:rsidR="00DA4A17" w:rsidRPr="00615725" w:rsidRDefault="00DA4A17" w:rsidP="00E26843">
            <w:pPr>
              <w:ind w:left="30" w:hanging="142"/>
              <w:rPr>
                <w:rFonts w:ascii="Browallia New" w:eastAsia="Arial Unicode MS" w:hAnsi="Browallia New" w:cs="Browallia New"/>
                <w:snapToGrid w:val="0"/>
                <w:sz w:val="24"/>
                <w:szCs w:val="24"/>
                <w:cs/>
                <w:lang w:eastAsia="th-TH"/>
              </w:rPr>
            </w:pPr>
            <w:r w:rsidRPr="00615725">
              <w:rPr>
                <w:rFonts w:ascii="Browallia New" w:eastAsia="Arial Unicode MS" w:hAnsi="Browallia New" w:cs="Browallia New"/>
                <w:snapToGrid w:val="0"/>
                <w:sz w:val="24"/>
                <w:szCs w:val="24"/>
                <w:cs/>
                <w:lang w:eastAsia="th-TH"/>
              </w:rPr>
              <w:t>สัญญาอนุพันธ์</w:t>
            </w:r>
          </w:p>
        </w:tc>
        <w:tc>
          <w:tcPr>
            <w:tcW w:w="1385" w:type="dxa"/>
            <w:tcBorders>
              <w:left w:val="nil"/>
              <w:right w:val="nil"/>
            </w:tcBorders>
            <w:shd w:val="clear" w:color="auto" w:fill="FAFAFA"/>
            <w:vAlign w:val="bottom"/>
          </w:tcPr>
          <w:p w14:paraId="5C508605"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18324C01"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vAlign w:val="bottom"/>
          </w:tcPr>
          <w:p w14:paraId="5C9A8233"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2E81D571" w14:textId="77777777" w:rsidR="00DA4A17" w:rsidRPr="00615725" w:rsidRDefault="00DA4A17" w:rsidP="00E26843">
            <w:pPr>
              <w:ind w:left="74" w:right="-72"/>
              <w:jc w:val="right"/>
              <w:rPr>
                <w:rFonts w:ascii="Browallia New" w:eastAsia="Arial Unicode MS" w:hAnsi="Browallia New" w:cs="Browallia New"/>
                <w:sz w:val="24"/>
                <w:szCs w:val="24"/>
                <w:cs/>
              </w:rPr>
            </w:pPr>
          </w:p>
        </w:tc>
      </w:tr>
      <w:tr w:rsidR="00DA4A17" w:rsidRPr="00615725" w14:paraId="2181CF2C" w14:textId="77777777" w:rsidTr="00E26843">
        <w:tc>
          <w:tcPr>
            <w:tcW w:w="3386" w:type="dxa"/>
            <w:vAlign w:val="bottom"/>
          </w:tcPr>
          <w:p w14:paraId="25A63242" w14:textId="77777777" w:rsidR="00DA4A17" w:rsidRPr="00615725" w:rsidRDefault="00DA4A17" w:rsidP="00AC7D4D">
            <w:pPr>
              <w:numPr>
                <w:ilvl w:val="0"/>
                <w:numId w:val="44"/>
              </w:numPr>
              <w:ind w:left="172" w:hanging="277"/>
              <w:rPr>
                <w:rFonts w:ascii="Cordia New" w:hAnsi="Cordia New" w:cs="Cordia New"/>
                <w:sz w:val="24"/>
                <w:szCs w:val="24"/>
                <w:cs/>
                <w:lang w:val="en-US"/>
              </w:rPr>
            </w:pPr>
            <w:r w:rsidRPr="00615725">
              <w:rPr>
                <w:rFonts w:ascii="Browallia New" w:eastAsia="Arial Unicode MS" w:hAnsi="Browallia New" w:cs="Browallia New"/>
                <w:sz w:val="24"/>
                <w:szCs w:val="24"/>
                <w:cs/>
              </w:rPr>
              <w:t>สัญญาประกันความเสี่ยงราคาน้ำมัน</w:t>
            </w:r>
          </w:p>
        </w:tc>
        <w:tc>
          <w:tcPr>
            <w:tcW w:w="1385" w:type="dxa"/>
            <w:tcBorders>
              <w:left w:val="nil"/>
              <w:right w:val="nil"/>
            </w:tcBorders>
            <w:shd w:val="clear" w:color="auto" w:fill="FAFAFA"/>
            <w:vAlign w:val="bottom"/>
          </w:tcPr>
          <w:p w14:paraId="73E2D41B"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3.44</w:t>
            </w:r>
          </w:p>
        </w:tc>
        <w:tc>
          <w:tcPr>
            <w:tcW w:w="1385" w:type="dxa"/>
            <w:tcBorders>
              <w:left w:val="nil"/>
              <w:right w:val="nil"/>
            </w:tcBorders>
            <w:shd w:val="clear" w:color="auto" w:fill="FAFAFA"/>
          </w:tcPr>
          <w:p w14:paraId="5FF0109C"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2.09</w:t>
            </w:r>
          </w:p>
        </w:tc>
        <w:tc>
          <w:tcPr>
            <w:tcW w:w="1385" w:type="dxa"/>
            <w:tcBorders>
              <w:left w:val="nil"/>
              <w:right w:val="nil"/>
            </w:tcBorders>
            <w:shd w:val="clear" w:color="auto" w:fill="FAFAFA"/>
            <w:vAlign w:val="bottom"/>
          </w:tcPr>
          <w:p w14:paraId="17BA13CE"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103.40</w:t>
            </w:r>
          </w:p>
        </w:tc>
        <w:tc>
          <w:tcPr>
            <w:tcW w:w="1385" w:type="dxa"/>
            <w:tcBorders>
              <w:left w:val="nil"/>
              <w:right w:val="nil"/>
            </w:tcBorders>
            <w:shd w:val="clear" w:color="auto" w:fill="FAFAFA"/>
          </w:tcPr>
          <w:p w14:paraId="58968539"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63.16</w:t>
            </w:r>
          </w:p>
        </w:tc>
      </w:tr>
      <w:tr w:rsidR="00DA4A17" w:rsidRPr="00615725" w14:paraId="2477179D" w14:textId="77777777" w:rsidTr="00E26843">
        <w:tc>
          <w:tcPr>
            <w:tcW w:w="3386" w:type="dxa"/>
            <w:vAlign w:val="bottom"/>
          </w:tcPr>
          <w:p w14:paraId="0BF5A14E" w14:textId="77777777" w:rsidR="00DA4A17" w:rsidRPr="00615725" w:rsidRDefault="00DA4A17" w:rsidP="00AC7D4D">
            <w:pPr>
              <w:numPr>
                <w:ilvl w:val="0"/>
                <w:numId w:val="44"/>
              </w:numPr>
              <w:ind w:left="172" w:hanging="277"/>
              <w:rPr>
                <w:rFonts w:ascii="Cordia New" w:hAnsi="Cordia New" w:cs="Cordia New"/>
                <w:sz w:val="24"/>
                <w:szCs w:val="24"/>
                <w:cs/>
              </w:rPr>
            </w:pPr>
            <w:r w:rsidRPr="00615725">
              <w:rPr>
                <w:rFonts w:ascii="Browallia New" w:eastAsia="Arial Unicode MS" w:hAnsi="Browallia New" w:cs="Browallia New"/>
                <w:sz w:val="24"/>
                <w:szCs w:val="24"/>
                <w:cs/>
              </w:rPr>
              <w:t>สัญญาซื้อขายเงินตราต่างประเทศล่วงหน้า</w:t>
            </w:r>
          </w:p>
        </w:tc>
        <w:tc>
          <w:tcPr>
            <w:tcW w:w="1385" w:type="dxa"/>
            <w:tcBorders>
              <w:left w:val="nil"/>
              <w:right w:val="nil"/>
            </w:tcBorders>
            <w:shd w:val="clear" w:color="auto" w:fill="FAFAFA"/>
            <w:vAlign w:val="bottom"/>
          </w:tcPr>
          <w:p w14:paraId="6939EA66"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26.23</w:t>
            </w:r>
          </w:p>
        </w:tc>
        <w:tc>
          <w:tcPr>
            <w:tcW w:w="1385" w:type="dxa"/>
            <w:tcBorders>
              <w:left w:val="nil"/>
              <w:right w:val="nil"/>
            </w:tcBorders>
            <w:shd w:val="clear" w:color="auto" w:fill="FAFAFA"/>
          </w:tcPr>
          <w:p w14:paraId="6DE24CAE"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13.12</w:t>
            </w:r>
          </w:p>
        </w:tc>
        <w:tc>
          <w:tcPr>
            <w:tcW w:w="1385" w:type="dxa"/>
            <w:tcBorders>
              <w:left w:val="nil"/>
              <w:right w:val="nil"/>
            </w:tcBorders>
            <w:shd w:val="clear" w:color="auto" w:fill="FAFAFA"/>
            <w:vAlign w:val="bottom"/>
          </w:tcPr>
          <w:p w14:paraId="1DA49232"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787.95</w:t>
            </w:r>
          </w:p>
        </w:tc>
        <w:tc>
          <w:tcPr>
            <w:tcW w:w="1385" w:type="dxa"/>
            <w:tcBorders>
              <w:left w:val="nil"/>
              <w:right w:val="nil"/>
            </w:tcBorders>
            <w:shd w:val="clear" w:color="auto" w:fill="FAFAFA"/>
          </w:tcPr>
          <w:p w14:paraId="4D8939B1"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395.60</w:t>
            </w:r>
          </w:p>
        </w:tc>
      </w:tr>
      <w:tr w:rsidR="00DA4A17" w:rsidRPr="00615725" w14:paraId="06021DDD" w14:textId="77777777" w:rsidTr="00E26843">
        <w:tc>
          <w:tcPr>
            <w:tcW w:w="3386" w:type="dxa"/>
            <w:vAlign w:val="bottom"/>
          </w:tcPr>
          <w:p w14:paraId="07D1B37C" w14:textId="77777777" w:rsidR="00DA4A17" w:rsidRPr="00615725" w:rsidRDefault="00DA4A17" w:rsidP="00E26843">
            <w:pPr>
              <w:rPr>
                <w:rFonts w:ascii="Browallia New" w:eastAsia="Arial Unicode MS" w:hAnsi="Browallia New" w:cs="Browallia New"/>
                <w:sz w:val="24"/>
                <w:szCs w:val="24"/>
                <w:cs/>
              </w:rPr>
            </w:pPr>
          </w:p>
        </w:tc>
        <w:tc>
          <w:tcPr>
            <w:tcW w:w="1385" w:type="dxa"/>
            <w:tcBorders>
              <w:left w:val="nil"/>
              <w:right w:val="nil"/>
            </w:tcBorders>
            <w:shd w:val="clear" w:color="auto" w:fill="FAFAFA"/>
            <w:vAlign w:val="bottom"/>
          </w:tcPr>
          <w:p w14:paraId="12DF6089"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1E871BFF"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vAlign w:val="bottom"/>
          </w:tcPr>
          <w:p w14:paraId="4049D044"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6AC7973E" w14:textId="77777777" w:rsidR="00DA4A17" w:rsidRPr="00615725" w:rsidRDefault="00DA4A17" w:rsidP="00E26843">
            <w:pPr>
              <w:ind w:left="74" w:right="-72"/>
              <w:jc w:val="right"/>
              <w:rPr>
                <w:rFonts w:ascii="Browallia New" w:eastAsia="Arial Unicode MS" w:hAnsi="Browallia New" w:cs="Browallia New"/>
                <w:sz w:val="24"/>
                <w:szCs w:val="24"/>
                <w:cs/>
              </w:rPr>
            </w:pPr>
          </w:p>
        </w:tc>
      </w:tr>
      <w:tr w:rsidR="00DA4A17" w:rsidRPr="00615725" w14:paraId="679B8D01" w14:textId="77777777" w:rsidTr="00E26843">
        <w:tc>
          <w:tcPr>
            <w:tcW w:w="3386" w:type="dxa"/>
            <w:vAlign w:val="bottom"/>
          </w:tcPr>
          <w:p w14:paraId="1A404FF9" w14:textId="77777777" w:rsidR="00DA4A17" w:rsidRPr="00615725" w:rsidRDefault="00DA4A17" w:rsidP="00E26843">
            <w:pPr>
              <w:ind w:left="-76"/>
              <w:rPr>
                <w:rFonts w:ascii="Browallia New" w:eastAsia="Arial Unicode MS" w:hAnsi="Browallia New" w:cs="Browallia New"/>
                <w:b/>
                <w:bCs/>
                <w:sz w:val="24"/>
                <w:szCs w:val="24"/>
                <w:cs/>
              </w:rPr>
            </w:pPr>
            <w:r w:rsidRPr="00615725">
              <w:rPr>
                <w:rFonts w:ascii="Browallia New" w:eastAsia="Arial Unicode MS" w:hAnsi="Browallia New" w:cs="Browallia New"/>
                <w:b/>
                <w:bCs/>
                <w:snapToGrid w:val="0"/>
                <w:sz w:val="24"/>
                <w:szCs w:val="24"/>
                <w:cs/>
                <w:lang w:eastAsia="th-TH"/>
              </w:rPr>
              <w:t>หนี้สินอนุพันธ์ทางการเงินไม่หมุนเวียน</w:t>
            </w:r>
          </w:p>
        </w:tc>
        <w:tc>
          <w:tcPr>
            <w:tcW w:w="1385" w:type="dxa"/>
            <w:tcBorders>
              <w:left w:val="nil"/>
              <w:right w:val="nil"/>
            </w:tcBorders>
            <w:shd w:val="clear" w:color="auto" w:fill="FAFAFA"/>
            <w:vAlign w:val="bottom"/>
          </w:tcPr>
          <w:p w14:paraId="3048CF23"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743F36B9"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vAlign w:val="bottom"/>
          </w:tcPr>
          <w:p w14:paraId="38233C36"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3AC9B7C3" w14:textId="77777777" w:rsidR="00DA4A17" w:rsidRPr="00615725" w:rsidRDefault="00DA4A17" w:rsidP="00E26843">
            <w:pPr>
              <w:ind w:left="74" w:right="-72"/>
              <w:jc w:val="right"/>
              <w:rPr>
                <w:rFonts w:ascii="Browallia New" w:eastAsia="Arial Unicode MS" w:hAnsi="Browallia New" w:cs="Browallia New"/>
                <w:sz w:val="24"/>
                <w:szCs w:val="24"/>
                <w:cs/>
              </w:rPr>
            </w:pPr>
          </w:p>
        </w:tc>
      </w:tr>
      <w:tr w:rsidR="00DA4A17" w:rsidRPr="00615725" w14:paraId="1CCC7CED" w14:textId="77777777" w:rsidTr="00E26843">
        <w:tc>
          <w:tcPr>
            <w:tcW w:w="3386" w:type="dxa"/>
            <w:vAlign w:val="bottom"/>
          </w:tcPr>
          <w:p w14:paraId="557D3F0C" w14:textId="77777777" w:rsidR="00DA4A17" w:rsidRPr="00615725" w:rsidRDefault="00DA4A17" w:rsidP="00E26843">
            <w:pPr>
              <w:ind w:left="30" w:hanging="142"/>
              <w:rPr>
                <w:rFonts w:ascii="Browallia New" w:eastAsia="Arial Unicode MS" w:hAnsi="Browallia New" w:cs="Browallia New"/>
                <w:sz w:val="24"/>
                <w:szCs w:val="24"/>
                <w:cs/>
              </w:rPr>
            </w:pPr>
            <w:r w:rsidRPr="00615725">
              <w:rPr>
                <w:rFonts w:ascii="Browallia New" w:eastAsia="Arial Unicode MS" w:hAnsi="Browallia New" w:cs="Browallia New"/>
                <w:snapToGrid w:val="0"/>
                <w:sz w:val="24"/>
                <w:szCs w:val="24"/>
                <w:cs/>
                <w:lang w:eastAsia="th-TH"/>
              </w:rPr>
              <w:t>สัญญาอนุพันธ์</w:t>
            </w:r>
            <w:r w:rsidRPr="00615725">
              <w:rPr>
                <w:rFonts w:ascii="Browallia New" w:eastAsia="Arial Unicode MS" w:hAnsi="Browallia New" w:cs="Browallia New"/>
                <w:sz w:val="24"/>
                <w:szCs w:val="24"/>
                <w:cs/>
              </w:rPr>
              <w:t>ที่ใช้สำหรับป้องกันความเสี่ยง</w:t>
            </w:r>
          </w:p>
        </w:tc>
        <w:tc>
          <w:tcPr>
            <w:tcW w:w="1385" w:type="dxa"/>
            <w:tcBorders>
              <w:left w:val="nil"/>
              <w:right w:val="nil"/>
            </w:tcBorders>
            <w:shd w:val="clear" w:color="auto" w:fill="FAFAFA"/>
            <w:vAlign w:val="bottom"/>
          </w:tcPr>
          <w:p w14:paraId="40E8877A"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33A21E2D"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vAlign w:val="bottom"/>
          </w:tcPr>
          <w:p w14:paraId="6D6C696E"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73158CEE" w14:textId="77777777" w:rsidR="00DA4A17" w:rsidRPr="00615725" w:rsidRDefault="00DA4A17" w:rsidP="00E26843">
            <w:pPr>
              <w:ind w:left="74" w:right="-72"/>
              <w:jc w:val="right"/>
              <w:rPr>
                <w:rFonts w:ascii="Browallia New" w:eastAsia="Arial Unicode MS" w:hAnsi="Browallia New" w:cs="Browallia New"/>
                <w:sz w:val="24"/>
                <w:szCs w:val="24"/>
                <w:cs/>
              </w:rPr>
            </w:pPr>
          </w:p>
        </w:tc>
      </w:tr>
      <w:tr w:rsidR="00DA4A17" w:rsidRPr="00615725" w14:paraId="5F64FDAC" w14:textId="77777777" w:rsidTr="00E26843">
        <w:tc>
          <w:tcPr>
            <w:tcW w:w="3386" w:type="dxa"/>
            <w:vAlign w:val="bottom"/>
          </w:tcPr>
          <w:p w14:paraId="6BE14A51" w14:textId="77777777" w:rsidR="00DA4A17" w:rsidRPr="00615725" w:rsidRDefault="00DA4A17" w:rsidP="00AC7D4D">
            <w:pPr>
              <w:numPr>
                <w:ilvl w:val="0"/>
                <w:numId w:val="44"/>
              </w:numPr>
              <w:ind w:left="172" w:hanging="277"/>
              <w:rPr>
                <w:rFonts w:ascii="Browallia New" w:eastAsia="Arial Unicode MS" w:hAnsi="Browallia New" w:cs="Browallia New"/>
                <w:b/>
                <w:bCs/>
                <w:snapToGrid w:val="0"/>
                <w:sz w:val="24"/>
                <w:szCs w:val="24"/>
                <w:cs/>
                <w:lang w:eastAsia="th-TH"/>
              </w:rPr>
            </w:pPr>
            <w:r w:rsidRPr="00615725">
              <w:rPr>
                <w:rFonts w:ascii="Browallia New" w:eastAsia="Arial Unicode MS" w:hAnsi="Browallia New" w:cs="Browallia New"/>
                <w:sz w:val="24"/>
                <w:szCs w:val="24"/>
                <w:cs/>
              </w:rPr>
              <w:t>สัญญาสิทธิในอัตราดอกเบี้ยอ้างอิง</w:t>
            </w:r>
            <w:r w:rsidRPr="00615725">
              <w:rPr>
                <w:rFonts w:ascii="Browallia New" w:eastAsia="Arial Unicode MS" w:hAnsi="Browallia New" w:cs="Browallia New"/>
                <w:sz w:val="24"/>
                <w:szCs w:val="24"/>
                <w:cs/>
              </w:rPr>
              <w:br/>
              <w:t xml:space="preserve">   แบบไม่มีค่าสิทธิ</w:t>
            </w:r>
          </w:p>
        </w:tc>
        <w:tc>
          <w:tcPr>
            <w:tcW w:w="1385" w:type="dxa"/>
            <w:tcBorders>
              <w:left w:val="nil"/>
              <w:bottom w:val="single" w:sz="4" w:space="0" w:color="auto"/>
              <w:right w:val="nil"/>
            </w:tcBorders>
            <w:shd w:val="clear" w:color="auto" w:fill="FAFAFA"/>
            <w:vAlign w:val="bottom"/>
          </w:tcPr>
          <w:p w14:paraId="3CECE46F" w14:textId="525A007C" w:rsidR="00DA4A17" w:rsidRPr="00615725" w:rsidRDefault="00DA4A17" w:rsidP="002A15C5">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0.6</w:t>
            </w:r>
            <w:r w:rsidR="002A15C5" w:rsidRPr="00615725">
              <w:rPr>
                <w:rFonts w:ascii="Browallia New" w:eastAsia="Arial Unicode MS" w:hAnsi="Browallia New" w:cs="Browallia New"/>
                <w:sz w:val="24"/>
                <w:szCs w:val="24"/>
                <w:lang w:val="en-US"/>
              </w:rPr>
              <w:t>7</w:t>
            </w:r>
          </w:p>
        </w:tc>
        <w:tc>
          <w:tcPr>
            <w:tcW w:w="1385" w:type="dxa"/>
            <w:tcBorders>
              <w:left w:val="nil"/>
              <w:bottom w:val="single" w:sz="4" w:space="0" w:color="auto"/>
              <w:right w:val="nil"/>
            </w:tcBorders>
            <w:shd w:val="clear" w:color="auto" w:fill="FAFAFA"/>
            <w:vAlign w:val="bottom"/>
          </w:tcPr>
          <w:p w14:paraId="67045C73"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c>
          <w:tcPr>
            <w:tcW w:w="1385" w:type="dxa"/>
            <w:tcBorders>
              <w:left w:val="nil"/>
              <w:bottom w:val="single" w:sz="4" w:space="0" w:color="auto"/>
              <w:right w:val="nil"/>
            </w:tcBorders>
            <w:shd w:val="clear" w:color="auto" w:fill="FAFAFA"/>
            <w:vAlign w:val="bottom"/>
          </w:tcPr>
          <w:p w14:paraId="2D5B97B9"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20.24</w:t>
            </w:r>
          </w:p>
        </w:tc>
        <w:tc>
          <w:tcPr>
            <w:tcW w:w="1385" w:type="dxa"/>
            <w:tcBorders>
              <w:left w:val="nil"/>
              <w:bottom w:val="single" w:sz="4" w:space="0" w:color="auto"/>
              <w:right w:val="nil"/>
            </w:tcBorders>
            <w:shd w:val="clear" w:color="auto" w:fill="FAFAFA"/>
            <w:vAlign w:val="bottom"/>
          </w:tcPr>
          <w:p w14:paraId="2DD855EC"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w:t>
            </w:r>
          </w:p>
        </w:tc>
      </w:tr>
      <w:tr w:rsidR="00DA4A17" w:rsidRPr="00615725" w14:paraId="5D35D10A" w14:textId="77777777" w:rsidTr="00E26843">
        <w:tc>
          <w:tcPr>
            <w:tcW w:w="3386" w:type="dxa"/>
            <w:vAlign w:val="bottom"/>
          </w:tcPr>
          <w:p w14:paraId="40649F81" w14:textId="77777777" w:rsidR="00DA4A17" w:rsidRPr="00615725" w:rsidRDefault="00DA4A17" w:rsidP="00E26843">
            <w:pPr>
              <w:ind w:left="-76"/>
              <w:rPr>
                <w:rFonts w:ascii="Browallia New" w:eastAsia="Arial Unicode MS" w:hAnsi="Browallia New" w:cs="Browallia New"/>
                <w:b/>
                <w:bCs/>
                <w:snapToGrid w:val="0"/>
                <w:sz w:val="24"/>
                <w:szCs w:val="24"/>
                <w:cs/>
                <w:lang w:eastAsia="th-TH"/>
              </w:rPr>
            </w:pPr>
            <w:r w:rsidRPr="00615725">
              <w:rPr>
                <w:rFonts w:ascii="Browallia New" w:eastAsia="Arial Unicode MS" w:hAnsi="Browallia New" w:cs="Browallia New"/>
                <w:b/>
                <w:bCs/>
                <w:snapToGrid w:val="0"/>
                <w:sz w:val="24"/>
                <w:szCs w:val="24"/>
                <w:cs/>
                <w:lang w:eastAsia="th-TH"/>
              </w:rPr>
              <w:t>รวมหนี้สินอนุพันธ์ทางการเงิน</w:t>
            </w:r>
          </w:p>
        </w:tc>
        <w:tc>
          <w:tcPr>
            <w:tcW w:w="1385" w:type="dxa"/>
            <w:tcBorders>
              <w:top w:val="single" w:sz="4" w:space="0" w:color="auto"/>
              <w:left w:val="nil"/>
              <w:bottom w:val="single" w:sz="4" w:space="0" w:color="auto"/>
              <w:right w:val="nil"/>
            </w:tcBorders>
            <w:shd w:val="clear" w:color="auto" w:fill="FAFAFA"/>
            <w:vAlign w:val="bottom"/>
          </w:tcPr>
          <w:p w14:paraId="6F47E08B" w14:textId="5DBA0555" w:rsidR="00DA4A17" w:rsidRPr="00615725" w:rsidRDefault="00DA4A17" w:rsidP="002A15C5">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30.3</w:t>
            </w:r>
            <w:r w:rsidR="002A15C5" w:rsidRPr="00615725">
              <w:rPr>
                <w:rFonts w:ascii="Browallia New" w:eastAsia="Arial Unicode MS" w:hAnsi="Browallia New" w:cs="Browallia New"/>
                <w:sz w:val="24"/>
                <w:szCs w:val="24"/>
                <w:lang w:val="en-US"/>
              </w:rPr>
              <w:t>4</w:t>
            </w:r>
          </w:p>
        </w:tc>
        <w:tc>
          <w:tcPr>
            <w:tcW w:w="1385" w:type="dxa"/>
            <w:tcBorders>
              <w:top w:val="single" w:sz="4" w:space="0" w:color="auto"/>
              <w:left w:val="nil"/>
              <w:bottom w:val="single" w:sz="4" w:space="0" w:color="auto"/>
              <w:right w:val="nil"/>
            </w:tcBorders>
            <w:shd w:val="clear" w:color="auto" w:fill="FAFAFA"/>
          </w:tcPr>
          <w:p w14:paraId="337E15AE"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15.21</w:t>
            </w:r>
          </w:p>
        </w:tc>
        <w:tc>
          <w:tcPr>
            <w:tcW w:w="1385" w:type="dxa"/>
            <w:tcBorders>
              <w:top w:val="single" w:sz="4" w:space="0" w:color="auto"/>
              <w:left w:val="nil"/>
              <w:bottom w:val="single" w:sz="4" w:space="0" w:color="auto"/>
              <w:right w:val="nil"/>
            </w:tcBorders>
            <w:shd w:val="clear" w:color="auto" w:fill="FAFAFA"/>
            <w:vAlign w:val="bottom"/>
          </w:tcPr>
          <w:p w14:paraId="07127E52"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911.59</w:t>
            </w:r>
          </w:p>
        </w:tc>
        <w:tc>
          <w:tcPr>
            <w:tcW w:w="1385" w:type="dxa"/>
            <w:tcBorders>
              <w:top w:val="single" w:sz="4" w:space="0" w:color="auto"/>
              <w:left w:val="nil"/>
              <w:bottom w:val="single" w:sz="4" w:space="0" w:color="auto"/>
              <w:right w:val="nil"/>
            </w:tcBorders>
            <w:shd w:val="clear" w:color="auto" w:fill="FAFAFA"/>
          </w:tcPr>
          <w:p w14:paraId="6B84B58D"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458.76</w:t>
            </w:r>
          </w:p>
        </w:tc>
      </w:tr>
    </w:tbl>
    <w:p w14:paraId="74A15F58" w14:textId="77777777" w:rsidR="00DA4A17" w:rsidRPr="00615725" w:rsidRDefault="00DA4A17" w:rsidP="00DA4A17">
      <w:pPr>
        <w:tabs>
          <w:tab w:val="left" w:pos="540"/>
        </w:tabs>
        <w:ind w:left="567"/>
        <w:jc w:val="thaiDistribute"/>
        <w:rPr>
          <w:rFonts w:ascii="Browallia New" w:hAnsi="Browallia New" w:cs="Browallia New"/>
          <w:sz w:val="26"/>
          <w:szCs w:val="26"/>
          <w:cs/>
        </w:rPr>
      </w:pPr>
    </w:p>
    <w:p w14:paraId="6DD3B6B1" w14:textId="77777777" w:rsidR="00DA4A17" w:rsidRPr="00615725" w:rsidRDefault="00DA4A17" w:rsidP="00DA4A17">
      <w:pPr>
        <w:spacing w:after="160" w:line="259" w:lineRule="auto"/>
        <w:rPr>
          <w:rFonts w:ascii="Browallia New" w:hAnsi="Browallia New" w:cs="Browallia New"/>
          <w:sz w:val="24"/>
          <w:szCs w:val="24"/>
          <w:cs/>
        </w:rPr>
      </w:pPr>
      <w:r w:rsidRPr="00615725">
        <w:rPr>
          <w:rFonts w:ascii="Browallia New" w:hAnsi="Browallia New" w:cs="Browallia New"/>
          <w:sz w:val="26"/>
          <w:szCs w:val="26"/>
          <w:cs/>
        </w:rPr>
        <w:br w:type="page"/>
      </w:r>
    </w:p>
    <w:tbl>
      <w:tblPr>
        <w:tblW w:w="8926" w:type="dxa"/>
        <w:tblInd w:w="675" w:type="dxa"/>
        <w:tblLayout w:type="fixed"/>
        <w:tblLook w:val="04A0" w:firstRow="1" w:lastRow="0" w:firstColumn="1" w:lastColumn="0" w:noHBand="0" w:noVBand="1"/>
      </w:tblPr>
      <w:tblGrid>
        <w:gridCol w:w="3386"/>
        <w:gridCol w:w="1385"/>
        <w:gridCol w:w="1385"/>
        <w:gridCol w:w="1385"/>
        <w:gridCol w:w="1385"/>
      </w:tblGrid>
      <w:tr w:rsidR="00DA4A17" w:rsidRPr="00615725" w14:paraId="142088B8" w14:textId="77777777" w:rsidTr="00E26843">
        <w:trPr>
          <w:tblHeader/>
        </w:trPr>
        <w:tc>
          <w:tcPr>
            <w:tcW w:w="3386" w:type="dxa"/>
          </w:tcPr>
          <w:p w14:paraId="6E148ABA" w14:textId="77777777" w:rsidR="00DA4A17" w:rsidRPr="00615725" w:rsidRDefault="00DA4A17" w:rsidP="00E26843">
            <w:pPr>
              <w:tabs>
                <w:tab w:val="left" w:pos="2862"/>
              </w:tabs>
              <w:ind w:left="165" w:right="-72"/>
              <w:rPr>
                <w:rFonts w:ascii="Browallia New" w:eastAsia="Arial Unicode MS" w:hAnsi="Browallia New" w:cs="Browallia New"/>
                <w:b/>
                <w:bCs/>
                <w:color w:val="000000"/>
                <w:sz w:val="24"/>
                <w:szCs w:val="24"/>
                <w:cs/>
              </w:rPr>
            </w:pPr>
          </w:p>
        </w:tc>
        <w:tc>
          <w:tcPr>
            <w:tcW w:w="5540" w:type="dxa"/>
            <w:gridSpan w:val="4"/>
            <w:tcBorders>
              <w:left w:val="nil"/>
              <w:bottom w:val="single" w:sz="4" w:space="0" w:color="auto"/>
              <w:right w:val="nil"/>
            </w:tcBorders>
            <w:vAlign w:val="bottom"/>
            <w:hideMark/>
          </w:tcPr>
          <w:p w14:paraId="251AE71A" w14:textId="77777777" w:rsidR="00DA4A17" w:rsidRPr="00615725" w:rsidRDefault="00DA4A17" w:rsidP="00E26843">
            <w:pPr>
              <w:ind w:right="-72"/>
              <w:jc w:val="right"/>
              <w:rPr>
                <w:rFonts w:ascii="BrowalliaUPC" w:eastAsia="Arial Unicode MS" w:hAnsi="BrowalliaUPC" w:cs="BrowalliaUPC"/>
                <w:b/>
                <w:bCs/>
                <w:snapToGrid w:val="0"/>
                <w:sz w:val="24"/>
                <w:szCs w:val="24"/>
                <w:cs/>
                <w:lang w:eastAsia="th-TH"/>
              </w:rPr>
            </w:pPr>
            <w:r w:rsidRPr="00615725">
              <w:rPr>
                <w:rFonts w:ascii="BrowalliaUPC" w:eastAsia="Arial Unicode MS" w:hAnsi="BrowalliaUPC" w:cs="BrowalliaUPC"/>
                <w:bCs/>
                <w:sz w:val="24"/>
                <w:szCs w:val="24"/>
                <w:cs/>
              </w:rPr>
              <w:t>งบการเงินเฉพาะกิจการ</w:t>
            </w:r>
          </w:p>
        </w:tc>
      </w:tr>
      <w:tr w:rsidR="000A5AA7" w:rsidRPr="00615725" w14:paraId="0931A105" w14:textId="77777777" w:rsidTr="000A5AA7">
        <w:trPr>
          <w:tblHeader/>
        </w:trPr>
        <w:tc>
          <w:tcPr>
            <w:tcW w:w="3386" w:type="dxa"/>
          </w:tcPr>
          <w:p w14:paraId="0F3C0ED9" w14:textId="130AFA7B" w:rsidR="000A5AA7" w:rsidRPr="00615725" w:rsidRDefault="000A5AA7" w:rsidP="000A5AA7">
            <w:pPr>
              <w:tabs>
                <w:tab w:val="left" w:pos="2862"/>
              </w:tabs>
              <w:ind w:left="165" w:right="-72" w:hanging="278"/>
              <w:rPr>
                <w:rFonts w:ascii="Browallia New" w:eastAsia="Arial Unicode MS" w:hAnsi="Browallia New" w:cs="Browallia New"/>
                <w:b/>
                <w:bCs/>
                <w:color w:val="000000"/>
                <w:sz w:val="24"/>
                <w:szCs w:val="24"/>
                <w:cs/>
              </w:rPr>
            </w:pPr>
          </w:p>
        </w:tc>
        <w:tc>
          <w:tcPr>
            <w:tcW w:w="2770" w:type="dxa"/>
            <w:gridSpan w:val="2"/>
            <w:tcBorders>
              <w:top w:val="single" w:sz="4" w:space="0" w:color="auto"/>
              <w:left w:val="nil"/>
              <w:right w:val="nil"/>
            </w:tcBorders>
          </w:tcPr>
          <w:p w14:paraId="6F69FD55" w14:textId="6AA0F96D" w:rsidR="000A5AA7" w:rsidRPr="00615725" w:rsidRDefault="000A5AA7" w:rsidP="000A5AA7">
            <w:pPr>
              <w:ind w:right="-72"/>
              <w:jc w:val="right"/>
              <w:rPr>
                <w:rFonts w:ascii="BrowalliaUPC" w:eastAsia="Arial Unicode MS" w:hAnsi="BrowalliaUPC" w:cs="BrowalliaUPC"/>
                <w:b/>
                <w:bCs/>
                <w:snapToGrid w:val="0"/>
                <w:sz w:val="24"/>
                <w:szCs w:val="24"/>
                <w:cs/>
                <w:lang w:eastAsia="th-TH"/>
              </w:rPr>
            </w:pPr>
            <w:r w:rsidRPr="00615725">
              <w:rPr>
                <w:rFonts w:ascii="BrowalliaUPC" w:hAnsi="BrowalliaUPC" w:cs="BrowalliaUPC" w:hint="cs"/>
                <w:b/>
                <w:bCs/>
                <w:sz w:val="24"/>
                <w:szCs w:val="24"/>
                <w:cs/>
              </w:rPr>
              <w:t>หน่วย</w:t>
            </w:r>
            <w:r w:rsidRPr="00615725">
              <w:rPr>
                <w:rFonts w:asciiTheme="minorHAnsi" w:hAnsiTheme="minorHAnsi" w:cs="BrowalliaUPC"/>
                <w:b/>
                <w:bCs/>
                <w:sz w:val="24"/>
                <w:szCs w:val="24"/>
                <w:lang w:val="en-US"/>
              </w:rPr>
              <w:t xml:space="preserve">: </w:t>
            </w:r>
            <w:r w:rsidRPr="00615725">
              <w:rPr>
                <w:rFonts w:ascii="BrowalliaUPC" w:hAnsi="BrowalliaUPC" w:cs="BrowalliaUPC"/>
                <w:b/>
                <w:bCs/>
                <w:sz w:val="24"/>
                <w:szCs w:val="24"/>
                <w:cs/>
              </w:rPr>
              <w:t>ล้านดอลลาร์สหรัฐอเมริกา</w:t>
            </w:r>
          </w:p>
        </w:tc>
        <w:tc>
          <w:tcPr>
            <w:tcW w:w="1385" w:type="dxa"/>
            <w:tcBorders>
              <w:top w:val="single" w:sz="4" w:space="0" w:color="auto"/>
              <w:left w:val="nil"/>
              <w:right w:val="nil"/>
            </w:tcBorders>
          </w:tcPr>
          <w:p w14:paraId="5028AB07" w14:textId="29344814" w:rsidR="000A5AA7" w:rsidRPr="00615725" w:rsidRDefault="000A5AA7" w:rsidP="000A5AA7">
            <w:pPr>
              <w:jc w:val="right"/>
              <w:rPr>
                <w:rFonts w:ascii="BrowalliaUPC" w:hAnsi="BrowalliaUPC" w:cs="BrowalliaUPC"/>
                <w:b/>
                <w:bCs/>
                <w:sz w:val="24"/>
                <w:szCs w:val="24"/>
                <w:cs/>
              </w:rPr>
            </w:pPr>
          </w:p>
        </w:tc>
        <w:tc>
          <w:tcPr>
            <w:tcW w:w="1385" w:type="dxa"/>
            <w:tcBorders>
              <w:top w:val="single" w:sz="4" w:space="0" w:color="auto"/>
              <w:left w:val="nil"/>
              <w:right w:val="nil"/>
            </w:tcBorders>
            <w:vAlign w:val="bottom"/>
          </w:tcPr>
          <w:p w14:paraId="4335FCD7" w14:textId="25D535B7" w:rsidR="000A5AA7" w:rsidRPr="00615725" w:rsidRDefault="000A5AA7" w:rsidP="000A5AA7">
            <w:pPr>
              <w:ind w:right="-72"/>
              <w:jc w:val="right"/>
              <w:rPr>
                <w:rFonts w:ascii="BrowalliaUPC" w:eastAsia="Arial Unicode MS" w:hAnsi="BrowalliaUPC" w:cs="BrowalliaUPC"/>
                <w:b/>
                <w:bCs/>
                <w:snapToGrid w:val="0"/>
                <w:sz w:val="24"/>
                <w:szCs w:val="24"/>
                <w:cs/>
                <w:lang w:eastAsia="th-TH"/>
              </w:rPr>
            </w:pPr>
            <w:r w:rsidRPr="00615725">
              <w:rPr>
                <w:rFonts w:ascii="BrowalliaUPC" w:hAnsi="BrowalliaUPC" w:cs="BrowalliaUPC" w:hint="cs"/>
                <w:b/>
                <w:bCs/>
                <w:sz w:val="24"/>
                <w:szCs w:val="24"/>
                <w:cs/>
              </w:rPr>
              <w:t>หน่วย</w:t>
            </w:r>
            <w:r w:rsidRPr="00615725">
              <w:rPr>
                <w:rFonts w:asciiTheme="minorHAnsi" w:hAnsiTheme="minorHAnsi" w:cs="BrowalliaUPC"/>
                <w:b/>
                <w:bCs/>
                <w:sz w:val="24"/>
                <w:szCs w:val="24"/>
                <w:lang w:val="en-US"/>
              </w:rPr>
              <w:t xml:space="preserve">: </w:t>
            </w:r>
            <w:r w:rsidRPr="00615725">
              <w:rPr>
                <w:rFonts w:ascii="BrowalliaUPC" w:eastAsia="Arial Unicode MS" w:hAnsi="BrowalliaUPC" w:cs="BrowalliaUPC"/>
                <w:b/>
                <w:bCs/>
                <w:sz w:val="24"/>
                <w:szCs w:val="24"/>
                <w:cs/>
              </w:rPr>
              <w:t>ล้านบาท</w:t>
            </w:r>
          </w:p>
        </w:tc>
      </w:tr>
      <w:tr w:rsidR="00714B97" w:rsidRPr="00615725" w14:paraId="10D1A9CD" w14:textId="77777777" w:rsidTr="00242466">
        <w:tc>
          <w:tcPr>
            <w:tcW w:w="3386" w:type="dxa"/>
            <w:vAlign w:val="bottom"/>
          </w:tcPr>
          <w:p w14:paraId="27606594" w14:textId="2CD9E690" w:rsidR="00714B97" w:rsidRPr="00615725" w:rsidRDefault="00714B97" w:rsidP="00714B97">
            <w:pPr>
              <w:ind w:left="30" w:hanging="142"/>
              <w:rPr>
                <w:rFonts w:ascii="Browallia New" w:eastAsia="Arial Unicode MS" w:hAnsi="Browallia New" w:cs="Browallia New"/>
                <w:b/>
                <w:bCs/>
                <w:snapToGrid w:val="0"/>
                <w:sz w:val="24"/>
                <w:szCs w:val="24"/>
                <w:cs/>
                <w:lang w:eastAsia="th-TH"/>
              </w:rPr>
            </w:pPr>
          </w:p>
        </w:tc>
        <w:tc>
          <w:tcPr>
            <w:tcW w:w="1385" w:type="dxa"/>
            <w:tcBorders>
              <w:top w:val="single" w:sz="4" w:space="0" w:color="auto"/>
              <w:left w:val="nil"/>
              <w:right w:val="nil"/>
            </w:tcBorders>
            <w:shd w:val="clear" w:color="auto" w:fill="FAFAFA"/>
          </w:tcPr>
          <w:p w14:paraId="38259A42" w14:textId="6C1B37BC" w:rsidR="00714B97" w:rsidRPr="00615725" w:rsidRDefault="00714B97" w:rsidP="00714B97">
            <w:pPr>
              <w:ind w:left="74" w:right="-72"/>
              <w:jc w:val="right"/>
              <w:rPr>
                <w:rFonts w:ascii="Browallia New" w:eastAsia="Arial Unicode MS" w:hAnsi="Browallia New" w:cs="Browallia New"/>
                <w:sz w:val="24"/>
                <w:szCs w:val="24"/>
                <w:cs/>
              </w:rPr>
            </w:pPr>
            <w:r w:rsidRPr="00615725">
              <w:rPr>
                <w:rFonts w:ascii="BrowalliaUPC" w:eastAsia="Arial Unicode MS" w:hAnsi="BrowalliaUPC" w:cs="BrowalliaUPC"/>
                <w:bCs/>
                <w:sz w:val="24"/>
                <w:szCs w:val="24"/>
                <w:cs/>
              </w:rPr>
              <w:t>31 ธันวาคมพ.ศ. 2563</w:t>
            </w:r>
          </w:p>
        </w:tc>
        <w:tc>
          <w:tcPr>
            <w:tcW w:w="1385" w:type="dxa"/>
            <w:tcBorders>
              <w:top w:val="single" w:sz="4" w:space="0" w:color="auto"/>
              <w:left w:val="nil"/>
              <w:right w:val="nil"/>
            </w:tcBorders>
            <w:shd w:val="clear" w:color="auto" w:fill="FAFAFA"/>
          </w:tcPr>
          <w:p w14:paraId="16E9B302" w14:textId="77777777" w:rsidR="00714B97" w:rsidRPr="00615725" w:rsidRDefault="00714B97" w:rsidP="00714B97">
            <w:pPr>
              <w:ind w:right="-72"/>
              <w:jc w:val="right"/>
              <w:rPr>
                <w:rFonts w:ascii="BrowalliaUPC" w:eastAsia="Arial Unicode MS" w:hAnsi="BrowalliaUPC" w:cs="BrowalliaUPC"/>
                <w:bCs/>
                <w:sz w:val="24"/>
                <w:szCs w:val="24"/>
                <w:cs/>
              </w:rPr>
            </w:pPr>
            <w:r w:rsidRPr="00615725">
              <w:rPr>
                <w:rFonts w:ascii="BrowalliaUPC" w:eastAsia="Arial Unicode MS" w:hAnsi="BrowalliaUPC" w:cs="BrowalliaUPC"/>
                <w:bCs/>
                <w:sz w:val="24"/>
                <w:szCs w:val="24"/>
                <w:cs/>
              </w:rPr>
              <w:t>31 ธันวาคม</w:t>
            </w:r>
          </w:p>
          <w:p w14:paraId="159BB85C" w14:textId="6FD70121" w:rsidR="00714B97" w:rsidRPr="00615725" w:rsidRDefault="002324E3" w:rsidP="00714B97">
            <w:pPr>
              <w:ind w:left="74" w:right="-72"/>
              <w:jc w:val="right"/>
              <w:rPr>
                <w:rFonts w:ascii="Browallia New" w:eastAsia="Arial Unicode MS" w:hAnsi="Browallia New" w:cs="Browallia New"/>
                <w:sz w:val="24"/>
                <w:szCs w:val="24"/>
                <w:cs/>
              </w:rPr>
            </w:pPr>
            <w:r w:rsidRPr="00615725">
              <w:rPr>
                <w:rFonts w:ascii="BrowalliaUPC" w:eastAsia="Arial Unicode MS" w:hAnsi="BrowalliaUPC" w:cs="BrowalliaUPC"/>
                <w:bCs/>
                <w:sz w:val="24"/>
                <w:szCs w:val="24"/>
                <w:cs/>
              </w:rPr>
              <w:t>พ.ศ. 256</w:t>
            </w:r>
            <w:r w:rsidRPr="00615725">
              <w:rPr>
                <w:rFonts w:ascii="BrowalliaUPC" w:eastAsia="Arial Unicode MS" w:hAnsi="BrowalliaUPC" w:cs="BrowalliaUPC"/>
                <w:b/>
                <w:bCs/>
                <w:sz w:val="24"/>
                <w:szCs w:val="24"/>
                <w:cs/>
              </w:rPr>
              <w:t>2</w:t>
            </w:r>
          </w:p>
        </w:tc>
        <w:tc>
          <w:tcPr>
            <w:tcW w:w="1385" w:type="dxa"/>
            <w:tcBorders>
              <w:top w:val="single" w:sz="4" w:space="0" w:color="auto"/>
              <w:left w:val="nil"/>
              <w:right w:val="nil"/>
            </w:tcBorders>
            <w:shd w:val="clear" w:color="auto" w:fill="FAFAFA"/>
          </w:tcPr>
          <w:p w14:paraId="11FC67DC" w14:textId="054F4E28" w:rsidR="00714B97" w:rsidRPr="00615725" w:rsidRDefault="00714B97" w:rsidP="00714B97">
            <w:pPr>
              <w:ind w:left="74" w:right="-72"/>
              <w:jc w:val="right"/>
              <w:rPr>
                <w:rFonts w:ascii="Browallia New" w:eastAsia="Arial Unicode MS" w:hAnsi="Browallia New" w:cs="Browallia New"/>
                <w:sz w:val="24"/>
                <w:szCs w:val="24"/>
                <w:cs/>
              </w:rPr>
            </w:pPr>
            <w:r w:rsidRPr="00615725">
              <w:rPr>
                <w:rFonts w:ascii="BrowalliaUPC" w:eastAsia="Arial Unicode MS" w:hAnsi="BrowalliaUPC" w:cs="BrowalliaUPC"/>
                <w:bCs/>
                <w:sz w:val="24"/>
                <w:szCs w:val="24"/>
                <w:cs/>
              </w:rPr>
              <w:t>31 ธันวาคมพ.ศ. 2563</w:t>
            </w:r>
          </w:p>
        </w:tc>
        <w:tc>
          <w:tcPr>
            <w:tcW w:w="1385" w:type="dxa"/>
            <w:tcBorders>
              <w:top w:val="single" w:sz="4" w:space="0" w:color="auto"/>
              <w:left w:val="nil"/>
              <w:right w:val="nil"/>
            </w:tcBorders>
            <w:shd w:val="clear" w:color="auto" w:fill="FAFAFA"/>
          </w:tcPr>
          <w:p w14:paraId="1FE1D4A0" w14:textId="77777777" w:rsidR="00714B97" w:rsidRPr="00615725" w:rsidRDefault="00714B97" w:rsidP="00714B97">
            <w:pPr>
              <w:ind w:right="-72"/>
              <w:jc w:val="right"/>
              <w:rPr>
                <w:rFonts w:ascii="BrowalliaUPC" w:eastAsia="Arial Unicode MS" w:hAnsi="BrowalliaUPC" w:cs="BrowalliaUPC"/>
                <w:bCs/>
                <w:sz w:val="24"/>
                <w:szCs w:val="24"/>
                <w:cs/>
              </w:rPr>
            </w:pPr>
            <w:r w:rsidRPr="00615725">
              <w:rPr>
                <w:rFonts w:ascii="BrowalliaUPC" w:eastAsia="Arial Unicode MS" w:hAnsi="BrowalliaUPC" w:cs="BrowalliaUPC"/>
                <w:bCs/>
                <w:sz w:val="24"/>
                <w:szCs w:val="24"/>
                <w:cs/>
              </w:rPr>
              <w:t>31 ธันวาคม</w:t>
            </w:r>
          </w:p>
          <w:p w14:paraId="1B290C82" w14:textId="73BF4143" w:rsidR="00714B97" w:rsidRPr="00615725" w:rsidRDefault="002324E3" w:rsidP="00714B97">
            <w:pPr>
              <w:ind w:left="74" w:right="-72"/>
              <w:jc w:val="right"/>
              <w:rPr>
                <w:rFonts w:ascii="Browallia New" w:eastAsia="Arial Unicode MS" w:hAnsi="Browallia New" w:cs="Browallia New"/>
                <w:sz w:val="24"/>
                <w:szCs w:val="24"/>
                <w:cs/>
              </w:rPr>
            </w:pPr>
            <w:r w:rsidRPr="00615725">
              <w:rPr>
                <w:rFonts w:ascii="BrowalliaUPC" w:eastAsia="Arial Unicode MS" w:hAnsi="BrowalliaUPC" w:cs="BrowalliaUPC"/>
                <w:bCs/>
                <w:sz w:val="24"/>
                <w:szCs w:val="24"/>
                <w:cs/>
              </w:rPr>
              <w:t>พ.ศ. 256</w:t>
            </w:r>
            <w:r w:rsidRPr="00615725">
              <w:rPr>
                <w:rFonts w:ascii="BrowalliaUPC" w:eastAsia="Arial Unicode MS" w:hAnsi="BrowalliaUPC" w:cs="BrowalliaUPC"/>
                <w:b/>
                <w:bCs/>
                <w:sz w:val="24"/>
                <w:szCs w:val="24"/>
                <w:cs/>
              </w:rPr>
              <w:t>2</w:t>
            </w:r>
          </w:p>
        </w:tc>
      </w:tr>
      <w:tr w:rsidR="00DA4A17" w:rsidRPr="00615725" w14:paraId="7F0CDB35" w14:textId="77777777" w:rsidTr="00E26843">
        <w:tc>
          <w:tcPr>
            <w:tcW w:w="3386" w:type="dxa"/>
            <w:vAlign w:val="bottom"/>
            <w:hideMark/>
          </w:tcPr>
          <w:p w14:paraId="4FFAF948" w14:textId="77777777" w:rsidR="00DA4A17" w:rsidRPr="00615725" w:rsidRDefault="00DA4A17" w:rsidP="00E26843">
            <w:pPr>
              <w:ind w:left="30" w:hanging="142"/>
              <w:rPr>
                <w:rFonts w:ascii="Browallia New" w:eastAsia="Arial Unicode MS" w:hAnsi="Browallia New" w:cs="Browallia New"/>
                <w:b/>
                <w:bCs/>
                <w:snapToGrid w:val="0"/>
                <w:sz w:val="24"/>
                <w:szCs w:val="24"/>
                <w:cs/>
                <w:lang w:eastAsia="th-TH"/>
              </w:rPr>
            </w:pPr>
          </w:p>
        </w:tc>
        <w:tc>
          <w:tcPr>
            <w:tcW w:w="1385" w:type="dxa"/>
            <w:tcBorders>
              <w:top w:val="single" w:sz="4" w:space="0" w:color="auto"/>
              <w:left w:val="nil"/>
              <w:right w:val="nil"/>
            </w:tcBorders>
            <w:shd w:val="clear" w:color="auto" w:fill="FAFAFA"/>
            <w:vAlign w:val="bottom"/>
          </w:tcPr>
          <w:p w14:paraId="6A3A2F66"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top w:val="single" w:sz="4" w:space="0" w:color="auto"/>
              <w:left w:val="nil"/>
              <w:right w:val="nil"/>
            </w:tcBorders>
            <w:shd w:val="clear" w:color="auto" w:fill="FAFAFA"/>
          </w:tcPr>
          <w:p w14:paraId="553939A4"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top w:val="single" w:sz="4" w:space="0" w:color="auto"/>
              <w:left w:val="nil"/>
              <w:right w:val="nil"/>
            </w:tcBorders>
            <w:shd w:val="clear" w:color="auto" w:fill="FAFAFA"/>
            <w:vAlign w:val="bottom"/>
          </w:tcPr>
          <w:p w14:paraId="0F651D66"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top w:val="single" w:sz="4" w:space="0" w:color="auto"/>
              <w:left w:val="nil"/>
              <w:right w:val="nil"/>
            </w:tcBorders>
            <w:shd w:val="clear" w:color="auto" w:fill="FAFAFA"/>
          </w:tcPr>
          <w:p w14:paraId="35259D35" w14:textId="77777777" w:rsidR="00DA4A17" w:rsidRPr="00615725" w:rsidRDefault="00DA4A17" w:rsidP="00E26843">
            <w:pPr>
              <w:ind w:left="74" w:right="-72"/>
              <w:jc w:val="right"/>
              <w:rPr>
                <w:rFonts w:ascii="Browallia New" w:eastAsia="Arial Unicode MS" w:hAnsi="Browallia New" w:cs="Browallia New"/>
                <w:sz w:val="24"/>
                <w:szCs w:val="24"/>
                <w:cs/>
              </w:rPr>
            </w:pPr>
          </w:p>
        </w:tc>
      </w:tr>
      <w:tr w:rsidR="00DA4A17" w:rsidRPr="00615725" w14:paraId="04337306" w14:textId="77777777" w:rsidTr="00E26843">
        <w:tc>
          <w:tcPr>
            <w:tcW w:w="3386" w:type="dxa"/>
            <w:vAlign w:val="bottom"/>
          </w:tcPr>
          <w:p w14:paraId="2B42821B" w14:textId="77777777" w:rsidR="00DA4A17" w:rsidRPr="00615725" w:rsidRDefault="00DA4A17" w:rsidP="00E26843">
            <w:pPr>
              <w:ind w:left="30" w:hanging="142"/>
              <w:rPr>
                <w:rFonts w:ascii="Browallia New" w:eastAsia="Arial Unicode MS" w:hAnsi="Browallia New" w:cs="Browallia New"/>
                <w:b/>
                <w:bCs/>
                <w:snapToGrid w:val="0"/>
                <w:sz w:val="24"/>
                <w:szCs w:val="24"/>
                <w:cs/>
                <w:lang w:eastAsia="th-TH"/>
              </w:rPr>
            </w:pPr>
            <w:r w:rsidRPr="00615725">
              <w:rPr>
                <w:rFonts w:ascii="Browallia New" w:eastAsia="Arial Unicode MS" w:hAnsi="Browallia New" w:cs="Browallia New"/>
                <w:b/>
                <w:bCs/>
                <w:snapToGrid w:val="0"/>
                <w:sz w:val="24"/>
                <w:szCs w:val="24"/>
                <w:cs/>
                <w:lang w:eastAsia="th-TH"/>
              </w:rPr>
              <w:t>สินทรัพย์อนุพันธ์ทางการเงินหมุนเวียน</w:t>
            </w:r>
          </w:p>
        </w:tc>
        <w:tc>
          <w:tcPr>
            <w:tcW w:w="1385" w:type="dxa"/>
            <w:tcBorders>
              <w:left w:val="nil"/>
              <w:right w:val="nil"/>
            </w:tcBorders>
            <w:shd w:val="clear" w:color="auto" w:fill="FAFAFA"/>
            <w:vAlign w:val="bottom"/>
          </w:tcPr>
          <w:p w14:paraId="31861768"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003CC335"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vAlign w:val="bottom"/>
          </w:tcPr>
          <w:p w14:paraId="3619743D"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098D138B" w14:textId="77777777" w:rsidR="00DA4A17" w:rsidRPr="00615725" w:rsidRDefault="00DA4A17" w:rsidP="00E26843">
            <w:pPr>
              <w:ind w:left="74" w:right="-72"/>
              <w:jc w:val="right"/>
              <w:rPr>
                <w:rFonts w:ascii="Browallia New" w:eastAsia="Arial Unicode MS" w:hAnsi="Browallia New" w:cs="Browallia New"/>
                <w:sz w:val="24"/>
                <w:szCs w:val="24"/>
                <w:cs/>
              </w:rPr>
            </w:pPr>
          </w:p>
        </w:tc>
      </w:tr>
      <w:tr w:rsidR="00DA4A17" w:rsidRPr="00615725" w14:paraId="68C396C5" w14:textId="77777777" w:rsidTr="00E26843">
        <w:tc>
          <w:tcPr>
            <w:tcW w:w="3386" w:type="dxa"/>
            <w:vAlign w:val="bottom"/>
          </w:tcPr>
          <w:p w14:paraId="44D05125" w14:textId="77777777" w:rsidR="00DA4A17" w:rsidRPr="00615725" w:rsidRDefault="00DA4A17" w:rsidP="00E26843">
            <w:pPr>
              <w:ind w:left="30" w:hanging="142"/>
              <w:rPr>
                <w:rFonts w:ascii="Browallia New" w:eastAsia="Arial Unicode MS" w:hAnsi="Browallia New" w:cs="Browallia New"/>
                <w:snapToGrid w:val="0"/>
                <w:sz w:val="24"/>
                <w:szCs w:val="24"/>
                <w:cs/>
                <w:lang w:eastAsia="th-TH"/>
              </w:rPr>
            </w:pPr>
            <w:r w:rsidRPr="00615725">
              <w:rPr>
                <w:rFonts w:ascii="Browallia New" w:eastAsia="Arial Unicode MS" w:hAnsi="Browallia New" w:cs="Browallia New"/>
                <w:snapToGrid w:val="0"/>
                <w:sz w:val="24"/>
                <w:szCs w:val="24"/>
                <w:cs/>
                <w:lang w:eastAsia="th-TH"/>
              </w:rPr>
              <w:t>สัญญาอนุพันธ์</w:t>
            </w:r>
          </w:p>
        </w:tc>
        <w:tc>
          <w:tcPr>
            <w:tcW w:w="1385" w:type="dxa"/>
            <w:tcBorders>
              <w:left w:val="nil"/>
              <w:right w:val="nil"/>
            </w:tcBorders>
            <w:shd w:val="clear" w:color="auto" w:fill="FAFAFA"/>
            <w:vAlign w:val="bottom"/>
          </w:tcPr>
          <w:p w14:paraId="06C5D97A"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6F34D969"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vAlign w:val="bottom"/>
          </w:tcPr>
          <w:p w14:paraId="598584E8"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7248AA8B" w14:textId="77777777" w:rsidR="00DA4A17" w:rsidRPr="00615725" w:rsidRDefault="00DA4A17" w:rsidP="00E26843">
            <w:pPr>
              <w:ind w:left="74" w:right="-72"/>
              <w:jc w:val="right"/>
              <w:rPr>
                <w:rFonts w:ascii="Browallia New" w:eastAsia="Arial Unicode MS" w:hAnsi="Browallia New" w:cs="Browallia New"/>
                <w:sz w:val="24"/>
                <w:szCs w:val="24"/>
                <w:cs/>
              </w:rPr>
            </w:pPr>
          </w:p>
        </w:tc>
      </w:tr>
      <w:tr w:rsidR="00DA4A17" w:rsidRPr="00615725" w14:paraId="3B71EFE2" w14:textId="77777777" w:rsidTr="00E26843">
        <w:tc>
          <w:tcPr>
            <w:tcW w:w="3386" w:type="dxa"/>
            <w:vAlign w:val="bottom"/>
          </w:tcPr>
          <w:p w14:paraId="327C0292" w14:textId="77777777" w:rsidR="00DA4A17" w:rsidRPr="00615725" w:rsidRDefault="00DA4A17" w:rsidP="00AC7D4D">
            <w:pPr>
              <w:numPr>
                <w:ilvl w:val="0"/>
                <w:numId w:val="44"/>
              </w:numPr>
              <w:ind w:left="172" w:hanging="277"/>
              <w:rPr>
                <w:rFonts w:ascii="Cordia New" w:hAnsi="Cordia New" w:cs="Cordia New"/>
                <w:sz w:val="24"/>
                <w:szCs w:val="24"/>
                <w:cs/>
              </w:rPr>
            </w:pPr>
            <w:r w:rsidRPr="00615725">
              <w:rPr>
                <w:rFonts w:ascii="Browallia New" w:eastAsia="Arial Unicode MS" w:hAnsi="Browallia New" w:cs="Browallia New"/>
                <w:sz w:val="24"/>
                <w:szCs w:val="24"/>
                <w:cs/>
              </w:rPr>
              <w:t>สัญญาซื้อขายเงินตราต่างประเทศล่วงหน้า</w:t>
            </w:r>
          </w:p>
        </w:tc>
        <w:tc>
          <w:tcPr>
            <w:tcW w:w="1385" w:type="dxa"/>
            <w:tcBorders>
              <w:left w:val="nil"/>
              <w:right w:val="nil"/>
            </w:tcBorders>
            <w:shd w:val="clear" w:color="auto" w:fill="FAFAFA"/>
            <w:vAlign w:val="bottom"/>
          </w:tcPr>
          <w:p w14:paraId="5A7B704E"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w:t>
            </w:r>
          </w:p>
        </w:tc>
        <w:tc>
          <w:tcPr>
            <w:tcW w:w="1385" w:type="dxa"/>
            <w:tcBorders>
              <w:left w:val="nil"/>
              <w:right w:val="nil"/>
            </w:tcBorders>
            <w:shd w:val="clear" w:color="auto" w:fill="FAFAFA"/>
          </w:tcPr>
          <w:p w14:paraId="4C90554C"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0.25</w:t>
            </w:r>
          </w:p>
        </w:tc>
        <w:tc>
          <w:tcPr>
            <w:tcW w:w="1385" w:type="dxa"/>
            <w:tcBorders>
              <w:left w:val="nil"/>
              <w:right w:val="nil"/>
            </w:tcBorders>
            <w:shd w:val="clear" w:color="auto" w:fill="FAFAFA"/>
            <w:vAlign w:val="bottom"/>
          </w:tcPr>
          <w:p w14:paraId="58253334"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c>
          <w:tcPr>
            <w:tcW w:w="1385" w:type="dxa"/>
            <w:tcBorders>
              <w:left w:val="nil"/>
              <w:right w:val="nil"/>
            </w:tcBorders>
            <w:shd w:val="clear" w:color="auto" w:fill="FAFAFA"/>
          </w:tcPr>
          <w:p w14:paraId="262A2FA1"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7.63</w:t>
            </w:r>
          </w:p>
        </w:tc>
      </w:tr>
      <w:tr w:rsidR="00DA4A17" w:rsidRPr="00615725" w14:paraId="1208F0EB" w14:textId="77777777" w:rsidTr="00E26843">
        <w:tc>
          <w:tcPr>
            <w:tcW w:w="3386" w:type="dxa"/>
            <w:vAlign w:val="bottom"/>
          </w:tcPr>
          <w:p w14:paraId="1D0C7404" w14:textId="77777777" w:rsidR="00DA4A17" w:rsidRPr="00615725" w:rsidRDefault="00DA4A17" w:rsidP="00E26843">
            <w:pPr>
              <w:rPr>
                <w:rFonts w:ascii="Browallia New" w:eastAsia="Arial Unicode MS" w:hAnsi="Browallia New" w:cs="Browallia New"/>
                <w:sz w:val="24"/>
                <w:szCs w:val="24"/>
                <w:cs/>
              </w:rPr>
            </w:pPr>
          </w:p>
        </w:tc>
        <w:tc>
          <w:tcPr>
            <w:tcW w:w="1385" w:type="dxa"/>
            <w:tcBorders>
              <w:left w:val="nil"/>
              <w:right w:val="nil"/>
            </w:tcBorders>
            <w:shd w:val="clear" w:color="auto" w:fill="FAFAFA"/>
            <w:vAlign w:val="bottom"/>
          </w:tcPr>
          <w:p w14:paraId="01CB78CD"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75E5FE8D"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vAlign w:val="bottom"/>
          </w:tcPr>
          <w:p w14:paraId="13635C44"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65D75C9D" w14:textId="77777777" w:rsidR="00DA4A17" w:rsidRPr="00615725" w:rsidRDefault="00DA4A17" w:rsidP="00E26843">
            <w:pPr>
              <w:ind w:left="74" w:right="-72"/>
              <w:jc w:val="right"/>
              <w:rPr>
                <w:rFonts w:ascii="Browallia New" w:eastAsia="Arial Unicode MS" w:hAnsi="Browallia New" w:cs="Browallia New"/>
                <w:sz w:val="24"/>
                <w:szCs w:val="24"/>
                <w:cs/>
              </w:rPr>
            </w:pPr>
          </w:p>
        </w:tc>
      </w:tr>
      <w:tr w:rsidR="00DA4A17" w:rsidRPr="00615725" w14:paraId="3C611EB6" w14:textId="77777777" w:rsidTr="00E26843">
        <w:tc>
          <w:tcPr>
            <w:tcW w:w="3386" w:type="dxa"/>
            <w:vAlign w:val="bottom"/>
          </w:tcPr>
          <w:p w14:paraId="7C0F20D6" w14:textId="77777777" w:rsidR="00DA4A17" w:rsidRPr="00615725" w:rsidRDefault="00DA4A17" w:rsidP="00E26843">
            <w:pPr>
              <w:ind w:left="-76"/>
              <w:rPr>
                <w:rFonts w:ascii="Browallia New" w:eastAsia="Arial Unicode MS" w:hAnsi="Browallia New" w:cs="Browallia New"/>
                <w:b/>
                <w:bCs/>
                <w:sz w:val="24"/>
                <w:szCs w:val="24"/>
                <w:cs/>
              </w:rPr>
            </w:pPr>
            <w:r w:rsidRPr="00615725">
              <w:rPr>
                <w:rFonts w:ascii="Browallia New" w:eastAsia="Arial Unicode MS" w:hAnsi="Browallia New" w:cs="Browallia New"/>
                <w:b/>
                <w:bCs/>
                <w:snapToGrid w:val="0"/>
                <w:sz w:val="24"/>
                <w:szCs w:val="24"/>
                <w:cs/>
                <w:lang w:eastAsia="th-TH"/>
              </w:rPr>
              <w:t>สินทรัพย์อนุพันธ์ทางการเงินไม่หมุนเวียน</w:t>
            </w:r>
          </w:p>
        </w:tc>
        <w:tc>
          <w:tcPr>
            <w:tcW w:w="1385" w:type="dxa"/>
            <w:tcBorders>
              <w:left w:val="nil"/>
              <w:right w:val="nil"/>
            </w:tcBorders>
            <w:shd w:val="clear" w:color="auto" w:fill="FAFAFA"/>
            <w:vAlign w:val="bottom"/>
          </w:tcPr>
          <w:p w14:paraId="6B6BBE28"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1F6AEDA8"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vAlign w:val="bottom"/>
          </w:tcPr>
          <w:p w14:paraId="642C19E0"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0AE98A08" w14:textId="77777777" w:rsidR="00DA4A17" w:rsidRPr="00615725" w:rsidRDefault="00DA4A17" w:rsidP="00E26843">
            <w:pPr>
              <w:ind w:left="74" w:right="-72"/>
              <w:jc w:val="right"/>
              <w:rPr>
                <w:rFonts w:ascii="Browallia New" w:eastAsia="Arial Unicode MS" w:hAnsi="Browallia New" w:cs="Browallia New"/>
                <w:sz w:val="24"/>
                <w:szCs w:val="24"/>
                <w:cs/>
              </w:rPr>
            </w:pPr>
          </w:p>
        </w:tc>
      </w:tr>
      <w:tr w:rsidR="00DA4A17" w:rsidRPr="00615725" w14:paraId="247A780D" w14:textId="77777777" w:rsidTr="00E26843">
        <w:tc>
          <w:tcPr>
            <w:tcW w:w="3386" w:type="dxa"/>
            <w:vAlign w:val="bottom"/>
          </w:tcPr>
          <w:p w14:paraId="74E402BB" w14:textId="77777777" w:rsidR="00DA4A17" w:rsidRPr="00615725" w:rsidRDefault="00DA4A17" w:rsidP="00E26843">
            <w:pPr>
              <w:ind w:left="30" w:hanging="142"/>
              <w:rPr>
                <w:rFonts w:ascii="Browallia New" w:eastAsia="Arial Unicode MS" w:hAnsi="Browallia New" w:cs="Browallia New"/>
                <w:sz w:val="24"/>
                <w:szCs w:val="24"/>
                <w:cs/>
              </w:rPr>
            </w:pPr>
            <w:r w:rsidRPr="00615725">
              <w:rPr>
                <w:rFonts w:ascii="Browallia New" w:eastAsia="Arial Unicode MS" w:hAnsi="Browallia New" w:cs="Browallia New"/>
                <w:snapToGrid w:val="0"/>
                <w:sz w:val="24"/>
                <w:szCs w:val="24"/>
                <w:cs/>
                <w:lang w:eastAsia="th-TH"/>
              </w:rPr>
              <w:t>สัญญาอนุพันธ์</w:t>
            </w:r>
            <w:r w:rsidRPr="00615725">
              <w:rPr>
                <w:rFonts w:ascii="Browallia New" w:eastAsia="Arial Unicode MS" w:hAnsi="Browallia New" w:cs="Browallia New"/>
                <w:sz w:val="24"/>
                <w:szCs w:val="24"/>
                <w:cs/>
              </w:rPr>
              <w:t>ที่ใช้สำหรับป้องกันความเสี่ยง</w:t>
            </w:r>
          </w:p>
        </w:tc>
        <w:tc>
          <w:tcPr>
            <w:tcW w:w="1385" w:type="dxa"/>
            <w:tcBorders>
              <w:left w:val="nil"/>
              <w:right w:val="nil"/>
            </w:tcBorders>
            <w:shd w:val="clear" w:color="auto" w:fill="FAFAFA"/>
            <w:vAlign w:val="bottom"/>
          </w:tcPr>
          <w:p w14:paraId="6A49BF3C"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2A3A5204"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vAlign w:val="bottom"/>
          </w:tcPr>
          <w:p w14:paraId="1A69288A"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4F44FBBE" w14:textId="77777777" w:rsidR="00DA4A17" w:rsidRPr="00615725" w:rsidRDefault="00DA4A17" w:rsidP="00E26843">
            <w:pPr>
              <w:ind w:left="74" w:right="-72"/>
              <w:jc w:val="right"/>
              <w:rPr>
                <w:rFonts w:ascii="Browallia New" w:eastAsia="Arial Unicode MS" w:hAnsi="Browallia New" w:cs="Browallia New"/>
                <w:sz w:val="24"/>
                <w:szCs w:val="24"/>
                <w:cs/>
              </w:rPr>
            </w:pPr>
          </w:p>
        </w:tc>
      </w:tr>
      <w:tr w:rsidR="00DA4A17" w:rsidRPr="00615725" w14:paraId="5D7FF298" w14:textId="77777777" w:rsidTr="00E26843">
        <w:tc>
          <w:tcPr>
            <w:tcW w:w="3386" w:type="dxa"/>
            <w:vAlign w:val="bottom"/>
          </w:tcPr>
          <w:p w14:paraId="095C3DE7" w14:textId="77777777" w:rsidR="00DA4A17" w:rsidRPr="00615725" w:rsidRDefault="00DA4A17" w:rsidP="00AC7D4D">
            <w:pPr>
              <w:numPr>
                <w:ilvl w:val="0"/>
                <w:numId w:val="44"/>
              </w:numPr>
              <w:ind w:left="172" w:hanging="277"/>
              <w:rPr>
                <w:rFonts w:ascii="Browallia New" w:eastAsia="Arial Unicode MS" w:hAnsi="Browallia New" w:cs="Browallia New"/>
                <w:b/>
                <w:bCs/>
                <w:snapToGrid w:val="0"/>
                <w:sz w:val="24"/>
                <w:szCs w:val="24"/>
                <w:cs/>
                <w:lang w:eastAsia="th-TH"/>
              </w:rPr>
            </w:pPr>
            <w:r w:rsidRPr="00615725">
              <w:rPr>
                <w:rFonts w:ascii="Browallia New" w:eastAsia="Arial Unicode MS" w:hAnsi="Browallia New" w:cs="Browallia New"/>
                <w:sz w:val="24"/>
                <w:szCs w:val="24"/>
                <w:cs/>
              </w:rPr>
              <w:t>สัญญาแลกเปลี่ยนสกุลเงินและอัตราดอกเบี้ย</w:t>
            </w:r>
          </w:p>
        </w:tc>
        <w:tc>
          <w:tcPr>
            <w:tcW w:w="1385" w:type="dxa"/>
            <w:tcBorders>
              <w:left w:val="nil"/>
              <w:bottom w:val="single" w:sz="4" w:space="0" w:color="auto"/>
              <w:right w:val="nil"/>
            </w:tcBorders>
            <w:shd w:val="clear" w:color="auto" w:fill="FAFAFA"/>
            <w:vAlign w:val="bottom"/>
          </w:tcPr>
          <w:p w14:paraId="32BF7CB8"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33.52</w:t>
            </w:r>
          </w:p>
        </w:tc>
        <w:tc>
          <w:tcPr>
            <w:tcW w:w="1385" w:type="dxa"/>
            <w:tcBorders>
              <w:left w:val="nil"/>
              <w:bottom w:val="single" w:sz="4" w:space="0" w:color="auto"/>
              <w:right w:val="nil"/>
            </w:tcBorders>
            <w:shd w:val="clear" w:color="auto" w:fill="FAFAFA"/>
            <w:vAlign w:val="bottom"/>
          </w:tcPr>
          <w:p w14:paraId="7720625A"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64.10</w:t>
            </w:r>
          </w:p>
        </w:tc>
        <w:tc>
          <w:tcPr>
            <w:tcW w:w="1385" w:type="dxa"/>
            <w:tcBorders>
              <w:left w:val="nil"/>
              <w:bottom w:val="single" w:sz="4" w:space="0" w:color="auto"/>
              <w:right w:val="nil"/>
            </w:tcBorders>
            <w:shd w:val="clear" w:color="auto" w:fill="FAFAFA"/>
            <w:vAlign w:val="bottom"/>
          </w:tcPr>
          <w:p w14:paraId="306A09C9"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1,006.72</w:t>
            </w:r>
          </w:p>
        </w:tc>
        <w:tc>
          <w:tcPr>
            <w:tcW w:w="1385" w:type="dxa"/>
            <w:tcBorders>
              <w:left w:val="nil"/>
              <w:bottom w:val="single" w:sz="4" w:space="0" w:color="auto"/>
              <w:right w:val="nil"/>
            </w:tcBorders>
            <w:shd w:val="clear" w:color="auto" w:fill="FAFAFA"/>
            <w:vAlign w:val="bottom"/>
          </w:tcPr>
          <w:p w14:paraId="6F063DDB"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1,932.75</w:t>
            </w:r>
          </w:p>
        </w:tc>
      </w:tr>
      <w:tr w:rsidR="00DA4A17" w:rsidRPr="00615725" w14:paraId="1D56AA45" w14:textId="77777777" w:rsidTr="00E26843">
        <w:tc>
          <w:tcPr>
            <w:tcW w:w="3386" w:type="dxa"/>
            <w:vAlign w:val="bottom"/>
          </w:tcPr>
          <w:p w14:paraId="108A8AC3" w14:textId="77777777" w:rsidR="00DA4A17" w:rsidRPr="00615725" w:rsidRDefault="00DA4A17" w:rsidP="00E26843">
            <w:pPr>
              <w:ind w:left="-76"/>
              <w:rPr>
                <w:rFonts w:ascii="Browallia New" w:eastAsia="Arial Unicode MS" w:hAnsi="Browallia New" w:cs="Browallia New"/>
                <w:b/>
                <w:bCs/>
                <w:snapToGrid w:val="0"/>
                <w:sz w:val="24"/>
                <w:szCs w:val="24"/>
                <w:cs/>
                <w:lang w:eastAsia="th-TH"/>
              </w:rPr>
            </w:pPr>
            <w:r w:rsidRPr="00615725">
              <w:rPr>
                <w:rFonts w:ascii="Browallia New" w:eastAsia="Arial Unicode MS" w:hAnsi="Browallia New" w:cs="Browallia New"/>
                <w:b/>
                <w:bCs/>
                <w:snapToGrid w:val="0"/>
                <w:sz w:val="24"/>
                <w:szCs w:val="24"/>
                <w:cs/>
                <w:lang w:eastAsia="th-TH"/>
              </w:rPr>
              <w:t>รวมสินทรัพย์อนุพันธ์ทางการเงิน</w:t>
            </w:r>
          </w:p>
        </w:tc>
        <w:tc>
          <w:tcPr>
            <w:tcW w:w="1385" w:type="dxa"/>
            <w:tcBorders>
              <w:top w:val="single" w:sz="4" w:space="0" w:color="auto"/>
              <w:left w:val="nil"/>
              <w:bottom w:val="single" w:sz="4" w:space="0" w:color="auto"/>
              <w:right w:val="nil"/>
            </w:tcBorders>
            <w:shd w:val="clear" w:color="auto" w:fill="FAFAFA"/>
            <w:vAlign w:val="bottom"/>
          </w:tcPr>
          <w:p w14:paraId="2DFA10A4"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33.52</w:t>
            </w:r>
          </w:p>
        </w:tc>
        <w:tc>
          <w:tcPr>
            <w:tcW w:w="1385" w:type="dxa"/>
            <w:tcBorders>
              <w:top w:val="single" w:sz="4" w:space="0" w:color="auto"/>
              <w:left w:val="nil"/>
              <w:bottom w:val="single" w:sz="4" w:space="0" w:color="auto"/>
              <w:right w:val="nil"/>
            </w:tcBorders>
            <w:shd w:val="clear" w:color="auto" w:fill="FAFAFA"/>
          </w:tcPr>
          <w:p w14:paraId="6D5D2716"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64.35</w:t>
            </w:r>
          </w:p>
        </w:tc>
        <w:tc>
          <w:tcPr>
            <w:tcW w:w="1385" w:type="dxa"/>
            <w:tcBorders>
              <w:top w:val="single" w:sz="4" w:space="0" w:color="auto"/>
              <w:left w:val="nil"/>
              <w:bottom w:val="single" w:sz="4" w:space="0" w:color="auto"/>
              <w:right w:val="nil"/>
            </w:tcBorders>
            <w:shd w:val="clear" w:color="auto" w:fill="FAFAFA"/>
            <w:vAlign w:val="bottom"/>
          </w:tcPr>
          <w:p w14:paraId="29B16A15"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1,006.72</w:t>
            </w:r>
          </w:p>
        </w:tc>
        <w:tc>
          <w:tcPr>
            <w:tcW w:w="1385" w:type="dxa"/>
            <w:tcBorders>
              <w:top w:val="single" w:sz="4" w:space="0" w:color="auto"/>
              <w:left w:val="nil"/>
              <w:bottom w:val="single" w:sz="4" w:space="0" w:color="auto"/>
              <w:right w:val="nil"/>
            </w:tcBorders>
            <w:shd w:val="clear" w:color="auto" w:fill="FAFAFA"/>
          </w:tcPr>
          <w:p w14:paraId="163F8179"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1,940.38</w:t>
            </w:r>
          </w:p>
        </w:tc>
      </w:tr>
    </w:tbl>
    <w:p w14:paraId="20CECC18" w14:textId="77777777" w:rsidR="00DA4A17" w:rsidRPr="00615725" w:rsidRDefault="00DA4A17" w:rsidP="00DA4A17">
      <w:pPr>
        <w:rPr>
          <w:rFonts w:ascii="Browallia New" w:hAnsi="Browallia New" w:cs="Browallia New"/>
          <w:sz w:val="24"/>
          <w:szCs w:val="24"/>
          <w:cs/>
        </w:rPr>
      </w:pPr>
    </w:p>
    <w:tbl>
      <w:tblPr>
        <w:tblW w:w="8926" w:type="dxa"/>
        <w:tblInd w:w="675" w:type="dxa"/>
        <w:tblLayout w:type="fixed"/>
        <w:tblLook w:val="04A0" w:firstRow="1" w:lastRow="0" w:firstColumn="1" w:lastColumn="0" w:noHBand="0" w:noVBand="1"/>
      </w:tblPr>
      <w:tblGrid>
        <w:gridCol w:w="3386"/>
        <w:gridCol w:w="1385"/>
        <w:gridCol w:w="1385"/>
        <w:gridCol w:w="1385"/>
        <w:gridCol w:w="1385"/>
      </w:tblGrid>
      <w:tr w:rsidR="00DA4A17" w:rsidRPr="00615725" w14:paraId="10CAF11A" w14:textId="77777777" w:rsidTr="00E26843">
        <w:trPr>
          <w:tblHeader/>
        </w:trPr>
        <w:tc>
          <w:tcPr>
            <w:tcW w:w="3386" w:type="dxa"/>
          </w:tcPr>
          <w:p w14:paraId="387882F2" w14:textId="77777777" w:rsidR="00DA4A17" w:rsidRPr="00615725" w:rsidRDefault="00DA4A17" w:rsidP="00E26843">
            <w:pPr>
              <w:tabs>
                <w:tab w:val="left" w:pos="2862"/>
              </w:tabs>
              <w:ind w:left="165" w:right="-72"/>
              <w:rPr>
                <w:rFonts w:ascii="Browallia New" w:eastAsia="Arial Unicode MS" w:hAnsi="Browallia New" w:cs="Browallia New"/>
                <w:b/>
                <w:bCs/>
                <w:color w:val="000000"/>
                <w:sz w:val="24"/>
                <w:szCs w:val="24"/>
                <w:cs/>
              </w:rPr>
            </w:pPr>
          </w:p>
        </w:tc>
        <w:tc>
          <w:tcPr>
            <w:tcW w:w="5540" w:type="dxa"/>
            <w:gridSpan w:val="4"/>
            <w:tcBorders>
              <w:left w:val="nil"/>
              <w:bottom w:val="single" w:sz="4" w:space="0" w:color="auto"/>
              <w:right w:val="nil"/>
            </w:tcBorders>
            <w:vAlign w:val="bottom"/>
            <w:hideMark/>
          </w:tcPr>
          <w:p w14:paraId="024449AC" w14:textId="77777777" w:rsidR="00DA4A17" w:rsidRPr="00615725" w:rsidRDefault="00DA4A17" w:rsidP="00E26843">
            <w:pPr>
              <w:ind w:right="-72"/>
              <w:jc w:val="right"/>
              <w:rPr>
                <w:rFonts w:ascii="BrowalliaUPC" w:eastAsia="Arial Unicode MS" w:hAnsi="BrowalliaUPC" w:cs="BrowalliaUPC"/>
                <w:b/>
                <w:bCs/>
                <w:snapToGrid w:val="0"/>
                <w:sz w:val="24"/>
                <w:szCs w:val="24"/>
                <w:cs/>
                <w:lang w:eastAsia="th-TH"/>
              </w:rPr>
            </w:pPr>
            <w:r w:rsidRPr="00615725">
              <w:rPr>
                <w:rFonts w:ascii="BrowalliaUPC" w:eastAsia="Arial Unicode MS" w:hAnsi="BrowalliaUPC" w:cs="BrowalliaUPC"/>
                <w:bCs/>
                <w:sz w:val="24"/>
                <w:szCs w:val="24"/>
                <w:cs/>
              </w:rPr>
              <w:t>งบการเงินเฉพาะกิจการ</w:t>
            </w:r>
          </w:p>
        </w:tc>
      </w:tr>
      <w:tr w:rsidR="000A5AA7" w:rsidRPr="00615725" w14:paraId="6ACC0B0A" w14:textId="77777777" w:rsidTr="000A5AA7">
        <w:trPr>
          <w:tblHeader/>
        </w:trPr>
        <w:tc>
          <w:tcPr>
            <w:tcW w:w="3386" w:type="dxa"/>
          </w:tcPr>
          <w:p w14:paraId="54934716" w14:textId="15FB3BA1" w:rsidR="000A5AA7" w:rsidRPr="00615725" w:rsidRDefault="000A5AA7" w:rsidP="000A5AA7">
            <w:pPr>
              <w:tabs>
                <w:tab w:val="left" w:pos="2862"/>
              </w:tabs>
              <w:ind w:left="165" w:right="-72" w:hanging="278"/>
              <w:rPr>
                <w:rFonts w:ascii="Browallia New" w:eastAsia="Arial Unicode MS" w:hAnsi="Browallia New" w:cs="Browallia New"/>
                <w:b/>
                <w:bCs/>
                <w:color w:val="000000"/>
                <w:sz w:val="24"/>
                <w:szCs w:val="24"/>
                <w:cs/>
              </w:rPr>
            </w:pPr>
          </w:p>
        </w:tc>
        <w:tc>
          <w:tcPr>
            <w:tcW w:w="2770" w:type="dxa"/>
            <w:gridSpan w:val="2"/>
            <w:tcBorders>
              <w:top w:val="single" w:sz="4" w:space="0" w:color="auto"/>
              <w:left w:val="nil"/>
              <w:right w:val="nil"/>
            </w:tcBorders>
          </w:tcPr>
          <w:p w14:paraId="75A67E3B" w14:textId="68F11EFB" w:rsidR="000A5AA7" w:rsidRPr="00615725" w:rsidRDefault="000A5AA7" w:rsidP="000A5AA7">
            <w:pPr>
              <w:ind w:right="-72"/>
              <w:jc w:val="right"/>
              <w:rPr>
                <w:rFonts w:ascii="BrowalliaUPC" w:eastAsia="Arial Unicode MS" w:hAnsi="BrowalliaUPC" w:cs="BrowalliaUPC"/>
                <w:b/>
                <w:bCs/>
                <w:snapToGrid w:val="0"/>
                <w:sz w:val="24"/>
                <w:szCs w:val="24"/>
                <w:cs/>
                <w:lang w:eastAsia="th-TH"/>
              </w:rPr>
            </w:pPr>
            <w:r w:rsidRPr="00615725">
              <w:rPr>
                <w:rFonts w:ascii="BrowalliaUPC" w:hAnsi="BrowalliaUPC" w:cs="BrowalliaUPC" w:hint="cs"/>
                <w:b/>
                <w:bCs/>
                <w:sz w:val="24"/>
                <w:szCs w:val="24"/>
                <w:cs/>
              </w:rPr>
              <w:t>หน่วย</w:t>
            </w:r>
            <w:r w:rsidRPr="00615725">
              <w:rPr>
                <w:rFonts w:asciiTheme="minorHAnsi" w:hAnsiTheme="minorHAnsi" w:cs="BrowalliaUPC"/>
                <w:b/>
                <w:bCs/>
                <w:sz w:val="24"/>
                <w:szCs w:val="24"/>
                <w:lang w:val="en-US"/>
              </w:rPr>
              <w:t xml:space="preserve">: </w:t>
            </w:r>
            <w:r w:rsidRPr="00615725">
              <w:rPr>
                <w:rFonts w:ascii="BrowalliaUPC" w:hAnsi="BrowalliaUPC" w:cs="BrowalliaUPC"/>
                <w:b/>
                <w:bCs/>
                <w:sz w:val="24"/>
                <w:szCs w:val="24"/>
                <w:cs/>
              </w:rPr>
              <w:t>ล้านดอลลาร์สหรัฐอเมริกา</w:t>
            </w:r>
          </w:p>
        </w:tc>
        <w:tc>
          <w:tcPr>
            <w:tcW w:w="1385" w:type="dxa"/>
            <w:tcBorders>
              <w:top w:val="single" w:sz="4" w:space="0" w:color="auto"/>
              <w:left w:val="nil"/>
              <w:right w:val="nil"/>
            </w:tcBorders>
          </w:tcPr>
          <w:p w14:paraId="0F45A189" w14:textId="5E3997AE" w:rsidR="000A5AA7" w:rsidRPr="00615725" w:rsidRDefault="000A5AA7" w:rsidP="000A5AA7">
            <w:pPr>
              <w:jc w:val="right"/>
              <w:rPr>
                <w:rFonts w:ascii="BrowalliaUPC" w:hAnsi="BrowalliaUPC" w:cs="BrowalliaUPC"/>
                <w:b/>
                <w:bCs/>
                <w:sz w:val="24"/>
                <w:szCs w:val="24"/>
                <w:cs/>
              </w:rPr>
            </w:pPr>
          </w:p>
        </w:tc>
        <w:tc>
          <w:tcPr>
            <w:tcW w:w="1385" w:type="dxa"/>
            <w:tcBorders>
              <w:top w:val="single" w:sz="4" w:space="0" w:color="auto"/>
              <w:left w:val="nil"/>
              <w:right w:val="nil"/>
            </w:tcBorders>
            <w:vAlign w:val="bottom"/>
          </w:tcPr>
          <w:p w14:paraId="7D52C13C" w14:textId="4632AD74" w:rsidR="000A5AA7" w:rsidRPr="00615725" w:rsidRDefault="000A5AA7" w:rsidP="000A5AA7">
            <w:pPr>
              <w:ind w:right="-72"/>
              <w:jc w:val="right"/>
              <w:rPr>
                <w:rFonts w:ascii="BrowalliaUPC" w:eastAsia="Arial Unicode MS" w:hAnsi="BrowalliaUPC" w:cs="BrowalliaUPC"/>
                <w:b/>
                <w:bCs/>
                <w:snapToGrid w:val="0"/>
                <w:sz w:val="24"/>
                <w:szCs w:val="24"/>
                <w:cs/>
                <w:lang w:eastAsia="th-TH"/>
              </w:rPr>
            </w:pPr>
            <w:r w:rsidRPr="00615725">
              <w:rPr>
                <w:rFonts w:ascii="BrowalliaUPC" w:hAnsi="BrowalliaUPC" w:cs="BrowalliaUPC" w:hint="cs"/>
                <w:b/>
                <w:bCs/>
                <w:sz w:val="24"/>
                <w:szCs w:val="24"/>
                <w:cs/>
              </w:rPr>
              <w:t>หน่วย</w:t>
            </w:r>
            <w:r w:rsidRPr="00615725">
              <w:rPr>
                <w:rFonts w:asciiTheme="minorHAnsi" w:hAnsiTheme="minorHAnsi" w:cs="BrowalliaUPC"/>
                <w:b/>
                <w:bCs/>
                <w:sz w:val="24"/>
                <w:szCs w:val="24"/>
                <w:lang w:val="en-US"/>
              </w:rPr>
              <w:t xml:space="preserve">: </w:t>
            </w:r>
            <w:r w:rsidRPr="00615725">
              <w:rPr>
                <w:rFonts w:ascii="BrowalliaUPC" w:eastAsia="Arial Unicode MS" w:hAnsi="BrowalliaUPC" w:cs="BrowalliaUPC"/>
                <w:b/>
                <w:bCs/>
                <w:sz w:val="24"/>
                <w:szCs w:val="24"/>
                <w:cs/>
              </w:rPr>
              <w:t>ล้านบาท</w:t>
            </w:r>
          </w:p>
        </w:tc>
      </w:tr>
      <w:tr w:rsidR="00714B97" w:rsidRPr="00615725" w14:paraId="14381CD2" w14:textId="77777777" w:rsidTr="00242466">
        <w:tc>
          <w:tcPr>
            <w:tcW w:w="3386" w:type="dxa"/>
            <w:vAlign w:val="bottom"/>
          </w:tcPr>
          <w:p w14:paraId="4AC7B1CB" w14:textId="6FEE427E" w:rsidR="00714B97" w:rsidRPr="00615725" w:rsidRDefault="00714B97" w:rsidP="00714B97">
            <w:pPr>
              <w:ind w:left="30" w:hanging="142"/>
              <w:rPr>
                <w:rFonts w:ascii="Browallia New" w:eastAsia="Arial Unicode MS" w:hAnsi="Browallia New" w:cs="Browallia New"/>
                <w:b/>
                <w:bCs/>
                <w:snapToGrid w:val="0"/>
                <w:sz w:val="24"/>
                <w:szCs w:val="24"/>
                <w:cs/>
                <w:lang w:eastAsia="th-TH"/>
              </w:rPr>
            </w:pPr>
          </w:p>
        </w:tc>
        <w:tc>
          <w:tcPr>
            <w:tcW w:w="1385" w:type="dxa"/>
            <w:tcBorders>
              <w:top w:val="single" w:sz="4" w:space="0" w:color="auto"/>
              <w:left w:val="nil"/>
              <w:right w:val="nil"/>
            </w:tcBorders>
            <w:shd w:val="clear" w:color="auto" w:fill="FAFAFA"/>
          </w:tcPr>
          <w:p w14:paraId="69FC9D13" w14:textId="37971BF7" w:rsidR="00714B97" w:rsidRPr="00615725" w:rsidRDefault="00714B97" w:rsidP="00714B97">
            <w:pPr>
              <w:ind w:left="74" w:right="-72"/>
              <w:jc w:val="right"/>
              <w:rPr>
                <w:rFonts w:ascii="Browallia New" w:eastAsia="Arial Unicode MS" w:hAnsi="Browallia New" w:cs="Browallia New"/>
                <w:sz w:val="24"/>
                <w:szCs w:val="24"/>
                <w:cs/>
              </w:rPr>
            </w:pPr>
            <w:r w:rsidRPr="00615725">
              <w:rPr>
                <w:rFonts w:ascii="BrowalliaUPC" w:eastAsia="Arial Unicode MS" w:hAnsi="BrowalliaUPC" w:cs="BrowalliaUPC"/>
                <w:bCs/>
                <w:sz w:val="24"/>
                <w:szCs w:val="24"/>
                <w:cs/>
              </w:rPr>
              <w:t>31 ธันวาคมพ.ศ. 2563</w:t>
            </w:r>
          </w:p>
        </w:tc>
        <w:tc>
          <w:tcPr>
            <w:tcW w:w="1385" w:type="dxa"/>
            <w:tcBorders>
              <w:top w:val="single" w:sz="4" w:space="0" w:color="auto"/>
              <w:left w:val="nil"/>
              <w:right w:val="nil"/>
            </w:tcBorders>
            <w:shd w:val="clear" w:color="auto" w:fill="FAFAFA"/>
          </w:tcPr>
          <w:p w14:paraId="3B9B9A7B" w14:textId="77777777" w:rsidR="00714B97" w:rsidRPr="00615725" w:rsidRDefault="00714B97" w:rsidP="00714B97">
            <w:pPr>
              <w:ind w:right="-72"/>
              <w:jc w:val="right"/>
              <w:rPr>
                <w:rFonts w:ascii="BrowalliaUPC" w:eastAsia="Arial Unicode MS" w:hAnsi="BrowalliaUPC" w:cs="BrowalliaUPC"/>
                <w:bCs/>
                <w:sz w:val="24"/>
                <w:szCs w:val="24"/>
                <w:cs/>
              </w:rPr>
            </w:pPr>
            <w:r w:rsidRPr="00615725">
              <w:rPr>
                <w:rFonts w:ascii="BrowalliaUPC" w:eastAsia="Arial Unicode MS" w:hAnsi="BrowalliaUPC" w:cs="BrowalliaUPC"/>
                <w:bCs/>
                <w:sz w:val="24"/>
                <w:szCs w:val="24"/>
                <w:cs/>
              </w:rPr>
              <w:t>31 ธันวาคม</w:t>
            </w:r>
          </w:p>
          <w:p w14:paraId="1B22C410" w14:textId="4279571A" w:rsidR="00714B97" w:rsidRPr="00615725" w:rsidRDefault="002324E3" w:rsidP="00714B97">
            <w:pPr>
              <w:ind w:left="74" w:right="-72"/>
              <w:jc w:val="right"/>
              <w:rPr>
                <w:rFonts w:ascii="Browallia New" w:eastAsia="Arial Unicode MS" w:hAnsi="Browallia New" w:cs="Browallia New"/>
                <w:sz w:val="24"/>
                <w:szCs w:val="24"/>
                <w:cs/>
              </w:rPr>
            </w:pPr>
            <w:r w:rsidRPr="00615725">
              <w:rPr>
                <w:rFonts w:ascii="BrowalliaUPC" w:eastAsia="Arial Unicode MS" w:hAnsi="BrowalliaUPC" w:cs="BrowalliaUPC"/>
                <w:bCs/>
                <w:sz w:val="24"/>
                <w:szCs w:val="24"/>
                <w:cs/>
              </w:rPr>
              <w:t>พ.ศ. 256</w:t>
            </w:r>
            <w:r w:rsidRPr="00615725">
              <w:rPr>
                <w:rFonts w:ascii="BrowalliaUPC" w:eastAsia="Arial Unicode MS" w:hAnsi="BrowalliaUPC" w:cs="BrowalliaUPC"/>
                <w:b/>
                <w:bCs/>
                <w:sz w:val="24"/>
                <w:szCs w:val="24"/>
                <w:cs/>
              </w:rPr>
              <w:t>2</w:t>
            </w:r>
          </w:p>
        </w:tc>
        <w:tc>
          <w:tcPr>
            <w:tcW w:w="1385" w:type="dxa"/>
            <w:tcBorders>
              <w:top w:val="single" w:sz="4" w:space="0" w:color="auto"/>
              <w:left w:val="nil"/>
              <w:right w:val="nil"/>
            </w:tcBorders>
            <w:shd w:val="clear" w:color="auto" w:fill="FAFAFA"/>
          </w:tcPr>
          <w:p w14:paraId="1FC84B58" w14:textId="7CFB6150" w:rsidR="00714B97" w:rsidRPr="00615725" w:rsidRDefault="00714B97" w:rsidP="00714B97">
            <w:pPr>
              <w:ind w:left="74" w:right="-72"/>
              <w:jc w:val="right"/>
              <w:rPr>
                <w:rFonts w:ascii="Browallia New" w:eastAsia="Arial Unicode MS" w:hAnsi="Browallia New" w:cs="Browallia New"/>
                <w:sz w:val="24"/>
                <w:szCs w:val="24"/>
                <w:cs/>
              </w:rPr>
            </w:pPr>
            <w:r w:rsidRPr="00615725">
              <w:rPr>
                <w:rFonts w:ascii="BrowalliaUPC" w:eastAsia="Arial Unicode MS" w:hAnsi="BrowalliaUPC" w:cs="BrowalliaUPC"/>
                <w:bCs/>
                <w:sz w:val="24"/>
                <w:szCs w:val="24"/>
                <w:cs/>
              </w:rPr>
              <w:t>31 ธันวาคมพ.ศ. 2563</w:t>
            </w:r>
          </w:p>
        </w:tc>
        <w:tc>
          <w:tcPr>
            <w:tcW w:w="1385" w:type="dxa"/>
            <w:tcBorders>
              <w:top w:val="single" w:sz="4" w:space="0" w:color="auto"/>
              <w:left w:val="nil"/>
              <w:right w:val="nil"/>
            </w:tcBorders>
            <w:shd w:val="clear" w:color="auto" w:fill="FAFAFA"/>
          </w:tcPr>
          <w:p w14:paraId="3CEC3486" w14:textId="77777777" w:rsidR="00714B97" w:rsidRPr="00615725" w:rsidRDefault="00714B97" w:rsidP="00714B97">
            <w:pPr>
              <w:ind w:right="-72"/>
              <w:jc w:val="right"/>
              <w:rPr>
                <w:rFonts w:ascii="BrowalliaUPC" w:eastAsia="Arial Unicode MS" w:hAnsi="BrowalliaUPC" w:cs="BrowalliaUPC"/>
                <w:bCs/>
                <w:sz w:val="24"/>
                <w:szCs w:val="24"/>
                <w:cs/>
              </w:rPr>
            </w:pPr>
            <w:r w:rsidRPr="00615725">
              <w:rPr>
                <w:rFonts w:ascii="BrowalliaUPC" w:eastAsia="Arial Unicode MS" w:hAnsi="BrowalliaUPC" w:cs="BrowalliaUPC"/>
                <w:bCs/>
                <w:sz w:val="24"/>
                <w:szCs w:val="24"/>
                <w:cs/>
              </w:rPr>
              <w:t>31 ธันวาคม</w:t>
            </w:r>
          </w:p>
          <w:p w14:paraId="61FF24EA" w14:textId="677A3E3D" w:rsidR="00714B97" w:rsidRPr="00615725" w:rsidRDefault="002324E3" w:rsidP="00714B97">
            <w:pPr>
              <w:ind w:left="74" w:right="-72"/>
              <w:jc w:val="right"/>
              <w:rPr>
                <w:rFonts w:ascii="Browallia New" w:eastAsia="Arial Unicode MS" w:hAnsi="Browallia New" w:cs="Browallia New"/>
                <w:sz w:val="24"/>
                <w:szCs w:val="24"/>
                <w:lang w:val="en-US"/>
              </w:rPr>
            </w:pPr>
            <w:r w:rsidRPr="00615725">
              <w:rPr>
                <w:rFonts w:ascii="BrowalliaUPC" w:eastAsia="Arial Unicode MS" w:hAnsi="BrowalliaUPC" w:cs="BrowalliaUPC"/>
                <w:bCs/>
                <w:sz w:val="24"/>
                <w:szCs w:val="24"/>
                <w:cs/>
              </w:rPr>
              <w:t>พ.ศ. 256</w:t>
            </w:r>
            <w:r w:rsidRPr="00615725">
              <w:rPr>
                <w:rFonts w:ascii="BrowalliaUPC" w:eastAsia="Arial Unicode MS" w:hAnsi="BrowalliaUPC" w:cs="BrowalliaUPC"/>
                <w:b/>
                <w:bCs/>
                <w:sz w:val="24"/>
                <w:szCs w:val="24"/>
                <w:cs/>
              </w:rPr>
              <w:t>2</w:t>
            </w:r>
          </w:p>
        </w:tc>
      </w:tr>
      <w:tr w:rsidR="00DA4A17" w:rsidRPr="00615725" w14:paraId="25DB2788" w14:textId="77777777" w:rsidTr="00E26843">
        <w:tc>
          <w:tcPr>
            <w:tcW w:w="3386" w:type="dxa"/>
            <w:vAlign w:val="bottom"/>
            <w:hideMark/>
          </w:tcPr>
          <w:p w14:paraId="30D05C5F" w14:textId="77777777" w:rsidR="00DA4A17" w:rsidRPr="00615725" w:rsidRDefault="00DA4A17" w:rsidP="00E26843">
            <w:pPr>
              <w:ind w:left="30" w:hanging="142"/>
              <w:rPr>
                <w:rFonts w:ascii="Browallia New" w:eastAsia="Arial Unicode MS" w:hAnsi="Browallia New" w:cs="Browallia New"/>
                <w:b/>
                <w:bCs/>
                <w:snapToGrid w:val="0"/>
                <w:sz w:val="24"/>
                <w:szCs w:val="24"/>
                <w:cs/>
                <w:lang w:eastAsia="th-TH"/>
              </w:rPr>
            </w:pPr>
          </w:p>
        </w:tc>
        <w:tc>
          <w:tcPr>
            <w:tcW w:w="1385" w:type="dxa"/>
            <w:tcBorders>
              <w:top w:val="single" w:sz="4" w:space="0" w:color="auto"/>
              <w:left w:val="nil"/>
              <w:right w:val="nil"/>
            </w:tcBorders>
            <w:shd w:val="clear" w:color="auto" w:fill="FAFAFA"/>
            <w:vAlign w:val="bottom"/>
          </w:tcPr>
          <w:p w14:paraId="447464FB"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top w:val="single" w:sz="4" w:space="0" w:color="auto"/>
              <w:left w:val="nil"/>
              <w:right w:val="nil"/>
            </w:tcBorders>
            <w:shd w:val="clear" w:color="auto" w:fill="FAFAFA"/>
          </w:tcPr>
          <w:p w14:paraId="4052BB10"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top w:val="single" w:sz="4" w:space="0" w:color="auto"/>
              <w:left w:val="nil"/>
              <w:right w:val="nil"/>
            </w:tcBorders>
            <w:shd w:val="clear" w:color="auto" w:fill="FAFAFA"/>
            <w:vAlign w:val="bottom"/>
          </w:tcPr>
          <w:p w14:paraId="40DF3266"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top w:val="single" w:sz="4" w:space="0" w:color="auto"/>
              <w:left w:val="nil"/>
              <w:right w:val="nil"/>
            </w:tcBorders>
            <w:shd w:val="clear" w:color="auto" w:fill="FAFAFA"/>
          </w:tcPr>
          <w:p w14:paraId="4D9D47DF" w14:textId="77777777" w:rsidR="00DA4A17" w:rsidRPr="00615725" w:rsidRDefault="00DA4A17" w:rsidP="00E26843">
            <w:pPr>
              <w:ind w:left="74" w:right="-72"/>
              <w:jc w:val="right"/>
              <w:rPr>
                <w:rFonts w:ascii="Browallia New" w:eastAsia="Arial Unicode MS" w:hAnsi="Browallia New" w:cs="Browallia New"/>
                <w:sz w:val="24"/>
                <w:szCs w:val="24"/>
                <w:cs/>
              </w:rPr>
            </w:pPr>
          </w:p>
        </w:tc>
      </w:tr>
      <w:tr w:rsidR="00DA4A17" w:rsidRPr="00615725" w14:paraId="3CF7E558" w14:textId="77777777" w:rsidTr="00E26843">
        <w:tc>
          <w:tcPr>
            <w:tcW w:w="3386" w:type="dxa"/>
            <w:vAlign w:val="bottom"/>
          </w:tcPr>
          <w:p w14:paraId="63884700" w14:textId="77777777" w:rsidR="00DA4A17" w:rsidRPr="00615725" w:rsidRDefault="00DA4A17" w:rsidP="00E26843">
            <w:pPr>
              <w:ind w:left="30" w:hanging="142"/>
              <w:rPr>
                <w:rFonts w:ascii="Browallia New" w:eastAsia="Arial Unicode MS" w:hAnsi="Browallia New" w:cs="Browallia New"/>
                <w:b/>
                <w:bCs/>
                <w:snapToGrid w:val="0"/>
                <w:sz w:val="24"/>
                <w:szCs w:val="24"/>
                <w:cs/>
                <w:lang w:eastAsia="th-TH"/>
              </w:rPr>
            </w:pPr>
            <w:r w:rsidRPr="00615725">
              <w:rPr>
                <w:rFonts w:ascii="Browallia New" w:eastAsia="Arial Unicode MS" w:hAnsi="Browallia New" w:cs="Browallia New"/>
                <w:b/>
                <w:bCs/>
                <w:snapToGrid w:val="0"/>
                <w:sz w:val="24"/>
                <w:szCs w:val="24"/>
                <w:cs/>
                <w:lang w:eastAsia="th-TH"/>
              </w:rPr>
              <w:t>หนี้สินอนุพันธ์ทางการเงินหมุนเวียน</w:t>
            </w:r>
          </w:p>
        </w:tc>
        <w:tc>
          <w:tcPr>
            <w:tcW w:w="1385" w:type="dxa"/>
            <w:tcBorders>
              <w:left w:val="nil"/>
              <w:right w:val="nil"/>
            </w:tcBorders>
            <w:shd w:val="clear" w:color="auto" w:fill="FAFAFA"/>
            <w:vAlign w:val="bottom"/>
          </w:tcPr>
          <w:p w14:paraId="7E18A67C"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12B7DAEF"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vAlign w:val="bottom"/>
          </w:tcPr>
          <w:p w14:paraId="3256CE47"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47345043" w14:textId="77777777" w:rsidR="00DA4A17" w:rsidRPr="00615725" w:rsidRDefault="00DA4A17" w:rsidP="00E26843">
            <w:pPr>
              <w:ind w:left="74" w:right="-72"/>
              <w:jc w:val="right"/>
              <w:rPr>
                <w:rFonts w:ascii="Browallia New" w:eastAsia="Arial Unicode MS" w:hAnsi="Browallia New" w:cs="Browallia New"/>
                <w:sz w:val="24"/>
                <w:szCs w:val="24"/>
                <w:cs/>
              </w:rPr>
            </w:pPr>
          </w:p>
        </w:tc>
      </w:tr>
      <w:tr w:rsidR="00DA4A17" w:rsidRPr="00615725" w14:paraId="6848A227" w14:textId="77777777" w:rsidTr="00E26843">
        <w:tc>
          <w:tcPr>
            <w:tcW w:w="3386" w:type="dxa"/>
            <w:vAlign w:val="bottom"/>
          </w:tcPr>
          <w:p w14:paraId="0D2633FE" w14:textId="77777777" w:rsidR="00DA4A17" w:rsidRPr="00615725" w:rsidRDefault="00DA4A17" w:rsidP="00E26843">
            <w:pPr>
              <w:ind w:left="30" w:hanging="142"/>
              <w:rPr>
                <w:rFonts w:ascii="Browallia New" w:eastAsia="Arial Unicode MS" w:hAnsi="Browallia New" w:cs="Browallia New"/>
                <w:snapToGrid w:val="0"/>
                <w:sz w:val="24"/>
                <w:szCs w:val="24"/>
                <w:cs/>
                <w:lang w:eastAsia="th-TH"/>
              </w:rPr>
            </w:pPr>
            <w:r w:rsidRPr="00615725">
              <w:rPr>
                <w:rFonts w:ascii="Browallia New" w:eastAsia="Arial Unicode MS" w:hAnsi="Browallia New" w:cs="Browallia New"/>
                <w:snapToGrid w:val="0"/>
                <w:sz w:val="24"/>
                <w:szCs w:val="24"/>
                <w:cs/>
                <w:lang w:eastAsia="th-TH"/>
              </w:rPr>
              <w:t>สัญญาอนุพันธ์</w:t>
            </w:r>
          </w:p>
        </w:tc>
        <w:tc>
          <w:tcPr>
            <w:tcW w:w="1385" w:type="dxa"/>
            <w:tcBorders>
              <w:left w:val="nil"/>
              <w:right w:val="nil"/>
            </w:tcBorders>
            <w:shd w:val="clear" w:color="auto" w:fill="FAFAFA"/>
            <w:vAlign w:val="bottom"/>
          </w:tcPr>
          <w:p w14:paraId="0DA554A5"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1AACE85A"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vAlign w:val="bottom"/>
          </w:tcPr>
          <w:p w14:paraId="765A9730" w14:textId="77777777" w:rsidR="00DA4A17" w:rsidRPr="00615725" w:rsidRDefault="00DA4A17" w:rsidP="00E26843">
            <w:pPr>
              <w:ind w:left="74" w:right="-72"/>
              <w:jc w:val="right"/>
              <w:rPr>
                <w:rFonts w:ascii="Browallia New" w:eastAsia="Arial Unicode MS" w:hAnsi="Browallia New" w:cs="Browallia New"/>
                <w:sz w:val="24"/>
                <w:szCs w:val="24"/>
                <w:cs/>
              </w:rPr>
            </w:pPr>
          </w:p>
        </w:tc>
        <w:tc>
          <w:tcPr>
            <w:tcW w:w="1385" w:type="dxa"/>
            <w:tcBorders>
              <w:left w:val="nil"/>
              <w:right w:val="nil"/>
            </w:tcBorders>
            <w:shd w:val="clear" w:color="auto" w:fill="FAFAFA"/>
          </w:tcPr>
          <w:p w14:paraId="0C670C1E" w14:textId="77777777" w:rsidR="00DA4A17" w:rsidRPr="00615725" w:rsidRDefault="00DA4A17" w:rsidP="00E26843">
            <w:pPr>
              <w:ind w:left="74" w:right="-72"/>
              <w:jc w:val="right"/>
              <w:rPr>
                <w:rFonts w:ascii="Browallia New" w:eastAsia="Arial Unicode MS" w:hAnsi="Browallia New" w:cs="Browallia New"/>
                <w:sz w:val="24"/>
                <w:szCs w:val="24"/>
                <w:cs/>
              </w:rPr>
            </w:pPr>
          </w:p>
        </w:tc>
      </w:tr>
      <w:tr w:rsidR="00DA4A17" w:rsidRPr="00615725" w14:paraId="33DD1866" w14:textId="77777777" w:rsidTr="00E26843">
        <w:tc>
          <w:tcPr>
            <w:tcW w:w="3386" w:type="dxa"/>
            <w:vAlign w:val="bottom"/>
          </w:tcPr>
          <w:p w14:paraId="4581A868" w14:textId="77777777" w:rsidR="00DA4A17" w:rsidRPr="00615725" w:rsidRDefault="00DA4A17" w:rsidP="00AC7D4D">
            <w:pPr>
              <w:numPr>
                <w:ilvl w:val="0"/>
                <w:numId w:val="44"/>
              </w:numPr>
              <w:ind w:left="172" w:hanging="277"/>
              <w:rPr>
                <w:rFonts w:ascii="Cordia New" w:hAnsi="Cordia New" w:cs="Cordia New"/>
                <w:sz w:val="24"/>
                <w:szCs w:val="24"/>
                <w:cs/>
              </w:rPr>
            </w:pPr>
            <w:r w:rsidRPr="00615725">
              <w:rPr>
                <w:rFonts w:ascii="Browallia New" w:eastAsia="Arial Unicode MS" w:hAnsi="Browallia New" w:cs="Browallia New"/>
                <w:sz w:val="24"/>
                <w:szCs w:val="24"/>
                <w:cs/>
              </w:rPr>
              <w:t>สัญญาซื้อขายเงินตราต่างประเทศล่วงหน้า</w:t>
            </w:r>
          </w:p>
        </w:tc>
        <w:tc>
          <w:tcPr>
            <w:tcW w:w="1385" w:type="dxa"/>
            <w:tcBorders>
              <w:left w:val="nil"/>
              <w:right w:val="nil"/>
            </w:tcBorders>
            <w:shd w:val="clear" w:color="auto" w:fill="FAFAFA"/>
            <w:vAlign w:val="bottom"/>
          </w:tcPr>
          <w:p w14:paraId="1A266963"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22.66</w:t>
            </w:r>
          </w:p>
        </w:tc>
        <w:tc>
          <w:tcPr>
            <w:tcW w:w="1385" w:type="dxa"/>
            <w:tcBorders>
              <w:left w:val="nil"/>
              <w:right w:val="nil"/>
            </w:tcBorders>
            <w:shd w:val="clear" w:color="auto" w:fill="FAFAFA"/>
          </w:tcPr>
          <w:p w14:paraId="4EA5B901"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12.03</w:t>
            </w:r>
          </w:p>
        </w:tc>
        <w:tc>
          <w:tcPr>
            <w:tcW w:w="1385" w:type="dxa"/>
            <w:tcBorders>
              <w:left w:val="nil"/>
              <w:right w:val="nil"/>
            </w:tcBorders>
            <w:shd w:val="clear" w:color="auto" w:fill="FAFAFA"/>
            <w:vAlign w:val="bottom"/>
          </w:tcPr>
          <w:p w14:paraId="46B7447D"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680.52</w:t>
            </w:r>
          </w:p>
        </w:tc>
        <w:tc>
          <w:tcPr>
            <w:tcW w:w="1385" w:type="dxa"/>
            <w:tcBorders>
              <w:left w:val="nil"/>
              <w:right w:val="nil"/>
            </w:tcBorders>
            <w:shd w:val="clear" w:color="auto" w:fill="FAFAFA"/>
          </w:tcPr>
          <w:p w14:paraId="7FCB432D" w14:textId="77777777" w:rsidR="00DA4A17" w:rsidRPr="00615725" w:rsidRDefault="00DA4A17" w:rsidP="00E26843">
            <w:pPr>
              <w:ind w:left="74"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362.65</w:t>
            </w:r>
          </w:p>
        </w:tc>
      </w:tr>
      <w:tr w:rsidR="00DA4A17" w:rsidRPr="00615725" w14:paraId="67EEE5AE" w14:textId="77777777" w:rsidTr="00E26843">
        <w:tc>
          <w:tcPr>
            <w:tcW w:w="3386" w:type="dxa"/>
            <w:vAlign w:val="bottom"/>
          </w:tcPr>
          <w:p w14:paraId="43FDCF0E" w14:textId="77777777" w:rsidR="00DA4A17" w:rsidRPr="00615725" w:rsidRDefault="00DA4A17" w:rsidP="00E26843">
            <w:pPr>
              <w:ind w:left="-76"/>
              <w:rPr>
                <w:rFonts w:ascii="Browallia New" w:eastAsia="Arial Unicode MS" w:hAnsi="Browallia New" w:cs="Browallia New"/>
                <w:b/>
                <w:bCs/>
                <w:snapToGrid w:val="0"/>
                <w:sz w:val="24"/>
                <w:szCs w:val="24"/>
                <w:cs/>
                <w:lang w:eastAsia="th-TH"/>
              </w:rPr>
            </w:pPr>
            <w:r w:rsidRPr="00615725">
              <w:rPr>
                <w:rFonts w:ascii="Browallia New" w:eastAsia="Arial Unicode MS" w:hAnsi="Browallia New" w:cs="Browallia New"/>
                <w:b/>
                <w:bCs/>
                <w:snapToGrid w:val="0"/>
                <w:sz w:val="24"/>
                <w:szCs w:val="24"/>
                <w:cs/>
                <w:lang w:eastAsia="th-TH"/>
              </w:rPr>
              <w:t>รวมหนี้สินอนุพันธ์ทางการเงิน</w:t>
            </w:r>
          </w:p>
        </w:tc>
        <w:tc>
          <w:tcPr>
            <w:tcW w:w="1385" w:type="dxa"/>
            <w:tcBorders>
              <w:top w:val="single" w:sz="4" w:space="0" w:color="auto"/>
              <w:left w:val="nil"/>
              <w:bottom w:val="single" w:sz="4" w:space="0" w:color="auto"/>
              <w:right w:val="nil"/>
            </w:tcBorders>
            <w:shd w:val="clear" w:color="auto" w:fill="FAFAFA"/>
            <w:vAlign w:val="bottom"/>
          </w:tcPr>
          <w:p w14:paraId="7AFD294B"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22.66</w:t>
            </w:r>
          </w:p>
        </w:tc>
        <w:tc>
          <w:tcPr>
            <w:tcW w:w="1385" w:type="dxa"/>
            <w:tcBorders>
              <w:top w:val="single" w:sz="4" w:space="0" w:color="auto"/>
              <w:left w:val="nil"/>
              <w:bottom w:val="single" w:sz="4" w:space="0" w:color="auto"/>
              <w:right w:val="nil"/>
            </w:tcBorders>
            <w:shd w:val="clear" w:color="auto" w:fill="FAFAFA"/>
          </w:tcPr>
          <w:p w14:paraId="5D2620F3"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12.03</w:t>
            </w:r>
          </w:p>
        </w:tc>
        <w:tc>
          <w:tcPr>
            <w:tcW w:w="1385" w:type="dxa"/>
            <w:tcBorders>
              <w:top w:val="single" w:sz="4" w:space="0" w:color="auto"/>
              <w:left w:val="nil"/>
              <w:bottom w:val="single" w:sz="4" w:space="0" w:color="auto"/>
              <w:right w:val="nil"/>
            </w:tcBorders>
            <w:shd w:val="clear" w:color="auto" w:fill="FAFAFA"/>
            <w:vAlign w:val="bottom"/>
          </w:tcPr>
          <w:p w14:paraId="1ACAEA1D"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680.52</w:t>
            </w:r>
          </w:p>
        </w:tc>
        <w:tc>
          <w:tcPr>
            <w:tcW w:w="1385" w:type="dxa"/>
            <w:tcBorders>
              <w:top w:val="single" w:sz="4" w:space="0" w:color="auto"/>
              <w:left w:val="nil"/>
              <w:bottom w:val="single" w:sz="4" w:space="0" w:color="auto"/>
              <w:right w:val="nil"/>
            </w:tcBorders>
            <w:shd w:val="clear" w:color="auto" w:fill="FAFAFA"/>
          </w:tcPr>
          <w:p w14:paraId="75841A39" w14:textId="77777777" w:rsidR="00DA4A17" w:rsidRPr="00615725" w:rsidRDefault="00DA4A17" w:rsidP="00E26843">
            <w:pPr>
              <w:ind w:left="74"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362.65</w:t>
            </w:r>
          </w:p>
        </w:tc>
      </w:tr>
    </w:tbl>
    <w:p w14:paraId="52EE307B" w14:textId="77777777" w:rsidR="00DA4A17" w:rsidRPr="00615725" w:rsidRDefault="00DA4A17" w:rsidP="00DA4A17">
      <w:pPr>
        <w:tabs>
          <w:tab w:val="left" w:pos="540"/>
        </w:tabs>
        <w:ind w:left="567"/>
        <w:jc w:val="thaiDistribute"/>
        <w:rPr>
          <w:rFonts w:ascii="Browallia New" w:hAnsi="Browallia New" w:cs="Browallia New"/>
          <w:sz w:val="26"/>
          <w:szCs w:val="26"/>
          <w:cs/>
        </w:rPr>
      </w:pPr>
    </w:p>
    <w:p w14:paraId="16C6CA95" w14:textId="61DE74C2" w:rsidR="00DA4A17" w:rsidRPr="00615725" w:rsidRDefault="00B40293" w:rsidP="00B71CF9">
      <w:pPr>
        <w:tabs>
          <w:tab w:val="left" w:pos="567"/>
        </w:tabs>
        <w:jc w:val="thaiDistribute"/>
        <w:rPr>
          <w:rFonts w:ascii="BrowalliaUPC" w:eastAsia="Arial Unicode MS" w:hAnsi="BrowalliaUPC" w:cs="BrowalliaUPC"/>
          <w:b/>
          <w:bCs/>
          <w:color w:val="CF4A02"/>
          <w:cs/>
          <w:lang w:val="en-GB"/>
        </w:rPr>
      </w:pPr>
      <w:r w:rsidRPr="00615725">
        <w:rPr>
          <w:rFonts w:ascii="BrowalliaUPC" w:eastAsia="Arial Unicode MS" w:hAnsi="BrowalliaUPC" w:cs="BrowalliaUPC"/>
          <w:b/>
          <w:bCs/>
          <w:color w:val="CF4A02"/>
          <w:lang w:val="en-GB"/>
        </w:rPr>
        <w:t>9</w:t>
      </w:r>
      <w:r w:rsidR="00DA4A17" w:rsidRPr="00615725">
        <w:rPr>
          <w:rFonts w:ascii="BrowalliaUPC" w:eastAsia="Arial Unicode MS" w:hAnsi="BrowalliaUPC" w:cs="BrowalliaUPC"/>
          <w:b/>
          <w:bCs/>
          <w:color w:val="CF4A02"/>
          <w:cs/>
          <w:lang w:val="en-GB"/>
        </w:rPr>
        <w:t>.</w:t>
      </w:r>
      <w:r w:rsidR="00DA4A17" w:rsidRPr="00615725">
        <w:rPr>
          <w:rFonts w:ascii="BrowalliaUPC" w:eastAsia="Arial Unicode MS" w:hAnsi="BrowalliaUPC" w:cs="BrowalliaUPC"/>
          <w:b/>
          <w:bCs/>
          <w:color w:val="CF4A02"/>
          <w:lang w:val="en-GB"/>
        </w:rPr>
        <w:t>1</w:t>
      </w:r>
      <w:r w:rsidR="00DA4A17" w:rsidRPr="00615725">
        <w:rPr>
          <w:rFonts w:ascii="BrowalliaUPC" w:eastAsia="Arial Unicode MS" w:hAnsi="BrowalliaUPC" w:cs="BrowalliaUPC"/>
          <w:b/>
          <w:bCs/>
          <w:color w:val="CF4A02"/>
          <w:cs/>
        </w:rPr>
        <w:t xml:space="preserve"> </w:t>
      </w:r>
      <w:r w:rsidR="00DA4A17" w:rsidRPr="00615725">
        <w:rPr>
          <w:rFonts w:ascii="BrowalliaUPC" w:eastAsia="Arial Unicode MS" w:hAnsi="BrowalliaUPC" w:cs="BrowalliaUPC"/>
          <w:b/>
          <w:bCs/>
          <w:color w:val="CF4A02"/>
          <w:cs/>
        </w:rPr>
        <w:tab/>
        <w:t>การ</w:t>
      </w:r>
      <w:r w:rsidR="00DA4A17" w:rsidRPr="00615725">
        <w:rPr>
          <w:rFonts w:ascii="BrowalliaUPC" w:eastAsia="Arial Unicode MS" w:hAnsi="BrowalliaUPC" w:cs="BrowalliaUPC" w:hint="cs"/>
          <w:b/>
          <w:bCs/>
          <w:color w:val="CF4A02"/>
          <w:cs/>
        </w:rPr>
        <w:t>จัดประเภทสัญญาอนุพันธ์</w:t>
      </w:r>
    </w:p>
    <w:p w14:paraId="63567F2F" w14:textId="77777777" w:rsidR="00DA4A17" w:rsidRPr="00615725" w:rsidRDefault="00DA4A17" w:rsidP="00DA4A17">
      <w:pPr>
        <w:tabs>
          <w:tab w:val="left" w:pos="540"/>
        </w:tabs>
        <w:jc w:val="thaiDistribute"/>
        <w:rPr>
          <w:rFonts w:ascii="Browallia New" w:hAnsi="Browallia New" w:cs="Browallia New"/>
          <w:spacing w:val="-6"/>
          <w:cs/>
        </w:rPr>
      </w:pPr>
    </w:p>
    <w:p w14:paraId="085A0BBD" w14:textId="4FF4D645" w:rsidR="00DA4A17" w:rsidRPr="00615725" w:rsidRDefault="00DA4A17" w:rsidP="00DA4A17">
      <w:pPr>
        <w:pStyle w:val="Style1"/>
        <w:ind w:left="567" w:firstLine="0"/>
        <w:jc w:val="thaiDistribute"/>
        <w:rPr>
          <w:spacing w:val="-2"/>
          <w:sz w:val="28"/>
          <w:szCs w:val="28"/>
          <w:lang w:val="en-US"/>
        </w:rPr>
      </w:pPr>
      <w:r w:rsidRPr="00615725">
        <w:rPr>
          <w:rFonts w:hint="cs"/>
          <w:sz w:val="28"/>
          <w:szCs w:val="28"/>
          <w:cs/>
        </w:rPr>
        <w:t>สัญญาอนุพันธ์มีไว้เพื่อวัตถุประสงค์ในการป้องกันความเสี่ยงเชิงเศรษฐกิจ ไม่ใช่</w:t>
      </w:r>
      <w:r w:rsidRPr="00615725">
        <w:rPr>
          <w:sz w:val="28"/>
          <w:szCs w:val="28"/>
          <w:cs/>
        </w:rPr>
        <w:t>เ</w:t>
      </w:r>
      <w:r w:rsidRPr="00615725">
        <w:rPr>
          <w:rFonts w:hint="cs"/>
          <w:sz w:val="28"/>
          <w:szCs w:val="28"/>
          <w:cs/>
        </w:rPr>
        <w:t>พื่อก</w:t>
      </w:r>
      <w:r w:rsidRPr="00615725">
        <w:rPr>
          <w:sz w:val="28"/>
          <w:szCs w:val="28"/>
          <w:cs/>
        </w:rPr>
        <w:t>าร</w:t>
      </w:r>
      <w:r w:rsidRPr="00615725">
        <w:rPr>
          <w:rFonts w:hint="cs"/>
          <w:sz w:val="28"/>
          <w:szCs w:val="28"/>
          <w:cs/>
        </w:rPr>
        <w:t>ลงทุนหวังผล</w:t>
      </w:r>
      <w:r w:rsidRPr="00615725">
        <w:rPr>
          <w:sz w:val="28"/>
          <w:szCs w:val="28"/>
          <w:cs/>
        </w:rPr>
        <w:t xml:space="preserve">กำไร </w:t>
      </w:r>
      <w:r w:rsidR="00B40293" w:rsidRPr="00615725">
        <w:rPr>
          <w:sz w:val="28"/>
          <w:szCs w:val="28"/>
          <w:cs/>
        </w:rPr>
        <w:br/>
      </w:r>
      <w:r w:rsidRPr="00615725">
        <w:rPr>
          <w:rFonts w:eastAsia="Arial Unicode MS" w:hint="cs"/>
          <w:sz w:val="28"/>
          <w:szCs w:val="28"/>
          <w:cs/>
        </w:rPr>
        <w:t>กลุ่ม</w:t>
      </w:r>
      <w:r w:rsidR="00977938" w:rsidRPr="00615725">
        <w:rPr>
          <w:rFonts w:eastAsia="Arial Unicode MS" w:hint="cs"/>
          <w:sz w:val="28"/>
          <w:szCs w:val="28"/>
          <w:cs/>
        </w:rPr>
        <w:t>บริษัท</w:t>
      </w:r>
      <w:r w:rsidRPr="00615725">
        <w:rPr>
          <w:rFonts w:eastAsia="Arial Unicode MS"/>
          <w:sz w:val="28"/>
          <w:szCs w:val="28"/>
          <w:cs/>
        </w:rPr>
        <w:t>นำการบัญชีป้องกันความเสี่ยงมาถือปฏิบัติ</w:t>
      </w:r>
      <w:r w:rsidRPr="00615725">
        <w:rPr>
          <w:rFonts w:eastAsia="Arial Unicode MS" w:hint="cs"/>
          <w:sz w:val="28"/>
          <w:szCs w:val="28"/>
          <w:cs/>
        </w:rPr>
        <w:t xml:space="preserve">สำหรับสัญญาอนุพันธ์บางสัญญา ซึ่งเข้าเงื่อนไขการเป็นเครื่องมือป้องกันความเสี่ยงในกระแสเงินสดและกำหนดอัตราส่วนการป้องกันความเสี่ยง </w:t>
      </w:r>
      <w:r w:rsidRPr="00615725">
        <w:rPr>
          <w:sz w:val="28"/>
          <w:szCs w:val="28"/>
        </w:rPr>
        <w:t>(Hedge ratio)</w:t>
      </w:r>
      <w:r w:rsidRPr="00615725">
        <w:rPr>
          <w:rFonts w:hint="cs"/>
          <w:sz w:val="28"/>
          <w:szCs w:val="28"/>
          <w:cs/>
        </w:rPr>
        <w:t xml:space="preserve"> </w:t>
      </w:r>
      <w:r w:rsidRPr="00615725">
        <w:rPr>
          <w:rFonts w:eastAsia="Arial Unicode MS" w:hint="cs"/>
          <w:sz w:val="28"/>
          <w:szCs w:val="28"/>
          <w:cs/>
        </w:rPr>
        <w:t xml:space="preserve">ที่ </w:t>
      </w:r>
      <w:r w:rsidRPr="00615725">
        <w:rPr>
          <w:rFonts w:eastAsia="Arial Unicode MS"/>
          <w:sz w:val="28"/>
          <w:szCs w:val="28"/>
        </w:rPr>
        <w:t>1:</w:t>
      </w:r>
      <w:r w:rsidRPr="00615725">
        <w:rPr>
          <w:rFonts w:eastAsia="Arial Unicode MS"/>
          <w:sz w:val="28"/>
          <w:szCs w:val="28"/>
          <w:cs/>
        </w:rPr>
        <w:t>1</w:t>
      </w:r>
      <w:r w:rsidRPr="00615725">
        <w:rPr>
          <w:rFonts w:eastAsia="Arial Unicode MS"/>
          <w:sz w:val="28"/>
          <w:szCs w:val="28"/>
        </w:rPr>
        <w:t xml:space="preserve"> </w:t>
      </w:r>
      <w:r w:rsidRPr="00615725">
        <w:rPr>
          <w:rFonts w:eastAsia="Arial Unicode MS" w:hint="cs"/>
          <w:sz w:val="28"/>
          <w:szCs w:val="28"/>
          <w:cs/>
        </w:rPr>
        <w:t xml:space="preserve">โดยพิจารณาจากความสัมพันธ์ของรายการอ้างอิงหรือตัวแปรความเสี่ยงระหว่างรายการที่มีการป้องกันความเสี่ยงกับเครื่องมือป้องกันความเสี่ยง </w:t>
      </w:r>
      <w:r w:rsidRPr="00615725">
        <w:rPr>
          <w:rFonts w:hint="cs"/>
          <w:sz w:val="28"/>
          <w:szCs w:val="28"/>
          <w:cs/>
        </w:rPr>
        <w:t>อย่างไรก็ตาม</w:t>
      </w:r>
      <w:r w:rsidR="00977938" w:rsidRPr="00615725">
        <w:rPr>
          <w:rFonts w:hint="cs"/>
          <w:sz w:val="28"/>
          <w:szCs w:val="28"/>
          <w:cs/>
        </w:rPr>
        <w:t xml:space="preserve"> </w:t>
      </w:r>
      <w:r w:rsidRPr="00615725">
        <w:rPr>
          <w:rFonts w:hint="cs"/>
          <w:sz w:val="28"/>
          <w:szCs w:val="28"/>
          <w:cs/>
        </w:rPr>
        <w:t>หากสัญญาอนุพันธ์ใดไม่เข้าเงื่อนไขของการบัญชีป้องกันความเสี่ยง สัญญาอนุพันธ์นั้นจะถูกจัดประเภทเป็นรายการถือไว้เพื่อค้าสำหรับการบันทึกบัญชี และวัดมูลค่าด้วย</w:t>
      </w:r>
      <w:r w:rsidRPr="00615725">
        <w:rPr>
          <w:spacing w:val="-2"/>
          <w:sz w:val="28"/>
          <w:szCs w:val="28"/>
          <w:cs/>
        </w:rPr>
        <w:t>มูลค่ายุติธรรมผ่านกำไรหรือขาดทุน</w:t>
      </w:r>
      <w:r w:rsidRPr="00615725">
        <w:rPr>
          <w:spacing w:val="-2"/>
          <w:sz w:val="28"/>
          <w:szCs w:val="28"/>
        </w:rPr>
        <w:t xml:space="preserve"> </w:t>
      </w:r>
    </w:p>
    <w:p w14:paraId="01810717" w14:textId="77777777" w:rsidR="00DA4A17" w:rsidRPr="00615725" w:rsidRDefault="00DA4A17" w:rsidP="00DA4A17">
      <w:pPr>
        <w:pStyle w:val="Style1"/>
        <w:ind w:left="567" w:firstLine="0"/>
        <w:jc w:val="thaiDistribute"/>
        <w:rPr>
          <w:spacing w:val="-2"/>
          <w:sz w:val="28"/>
          <w:szCs w:val="28"/>
        </w:rPr>
      </w:pPr>
    </w:p>
    <w:p w14:paraId="4DF99E06" w14:textId="79E02BAE" w:rsidR="00DA4A17" w:rsidRPr="00615725" w:rsidRDefault="00DA4A17" w:rsidP="00DA4A17">
      <w:pPr>
        <w:pStyle w:val="Style1"/>
        <w:ind w:left="567" w:firstLine="0"/>
        <w:jc w:val="thaiDistribute"/>
        <w:rPr>
          <w:sz w:val="36"/>
          <w:szCs w:val="36"/>
        </w:rPr>
      </w:pPr>
      <w:r w:rsidRPr="00615725">
        <w:rPr>
          <w:sz w:val="28"/>
          <w:szCs w:val="28"/>
          <w:cs/>
        </w:rPr>
        <w:t>กลุ่ม</w:t>
      </w:r>
      <w:r w:rsidR="00977938" w:rsidRPr="00615725">
        <w:rPr>
          <w:rFonts w:hint="cs"/>
          <w:sz w:val="28"/>
          <w:szCs w:val="28"/>
          <w:cs/>
        </w:rPr>
        <w:t>บริษัท</w:t>
      </w:r>
      <w:r w:rsidRPr="00615725">
        <w:rPr>
          <w:sz w:val="28"/>
          <w:szCs w:val="28"/>
          <w:cs/>
        </w:rPr>
        <w:t>แสดงมูลค่ายุติธรรมของ</w:t>
      </w:r>
      <w:r w:rsidRPr="00615725">
        <w:rPr>
          <w:rFonts w:hint="cs"/>
          <w:sz w:val="28"/>
          <w:szCs w:val="28"/>
          <w:cs/>
        </w:rPr>
        <w:t>สัญญา</w:t>
      </w:r>
      <w:r w:rsidRPr="00615725">
        <w:rPr>
          <w:sz w:val="28"/>
          <w:szCs w:val="28"/>
          <w:cs/>
        </w:rPr>
        <w:t>อนุพันธ์เป็นรายการหมุนเวียนหรือไม่หมุนเวียนตามวันครบกำหนดของ</w:t>
      </w:r>
      <w:r w:rsidRPr="00615725">
        <w:rPr>
          <w:rFonts w:hint="cs"/>
          <w:sz w:val="28"/>
          <w:szCs w:val="28"/>
          <w:cs/>
        </w:rPr>
        <w:t>รายการที่มีการป้องกันความเสี่ยง</w:t>
      </w:r>
    </w:p>
    <w:p w14:paraId="7C302D82" w14:textId="77777777" w:rsidR="00DA4A17" w:rsidRPr="00615725" w:rsidRDefault="00DA4A17" w:rsidP="00DA4A17">
      <w:pPr>
        <w:tabs>
          <w:tab w:val="left" w:pos="540"/>
        </w:tabs>
        <w:ind w:left="567"/>
        <w:jc w:val="thaiDistribute"/>
        <w:rPr>
          <w:rFonts w:ascii="Browallia New" w:hAnsi="Browallia New" w:cs="Browallia New"/>
          <w:cs/>
        </w:rPr>
      </w:pPr>
      <w:r w:rsidRPr="00615725">
        <w:rPr>
          <w:rFonts w:ascii="Browallia New" w:hAnsi="Browallia New" w:cs="Browallia New"/>
          <w:cs/>
        </w:rPr>
        <w:br w:type="page"/>
      </w:r>
    </w:p>
    <w:p w14:paraId="6FA84127" w14:textId="6313A57C" w:rsidR="00DA4A17" w:rsidRPr="00615725" w:rsidRDefault="00690C34" w:rsidP="00B71CF9">
      <w:pPr>
        <w:tabs>
          <w:tab w:val="left" w:pos="567"/>
        </w:tabs>
        <w:jc w:val="thaiDistribute"/>
        <w:rPr>
          <w:rFonts w:ascii="BrowalliaUPC" w:eastAsia="Arial Unicode MS" w:hAnsi="BrowalliaUPC" w:cs="BrowalliaUPC"/>
          <w:b/>
          <w:bCs/>
          <w:color w:val="CF4A02"/>
          <w:cs/>
        </w:rPr>
      </w:pPr>
      <w:r w:rsidRPr="00615725">
        <w:rPr>
          <w:rFonts w:ascii="BrowalliaUPC" w:eastAsia="Arial Unicode MS" w:hAnsi="BrowalliaUPC" w:cs="BrowalliaUPC" w:hint="cs"/>
          <w:b/>
          <w:bCs/>
          <w:color w:val="CF4A02"/>
          <w:cs/>
        </w:rPr>
        <w:t>9</w:t>
      </w:r>
      <w:r w:rsidR="00DA4A17" w:rsidRPr="00615725">
        <w:rPr>
          <w:rFonts w:ascii="BrowalliaUPC" w:eastAsia="Arial Unicode MS" w:hAnsi="BrowalliaUPC" w:cs="BrowalliaUPC"/>
          <w:b/>
          <w:bCs/>
          <w:color w:val="CF4A02"/>
          <w:cs/>
        </w:rPr>
        <w:t>.</w:t>
      </w:r>
      <w:r w:rsidR="00DA4A17" w:rsidRPr="00615725">
        <w:rPr>
          <w:rFonts w:ascii="BrowalliaUPC" w:eastAsia="Arial Unicode MS" w:hAnsi="BrowalliaUPC" w:cs="BrowalliaUPC"/>
          <w:b/>
          <w:bCs/>
          <w:color w:val="CF4A02"/>
          <w:lang w:val="en-GB"/>
        </w:rPr>
        <w:t>2</w:t>
      </w:r>
      <w:r w:rsidR="00DA4A17" w:rsidRPr="00615725">
        <w:rPr>
          <w:rFonts w:ascii="BrowalliaUPC" w:eastAsia="Arial Unicode MS" w:hAnsi="BrowalliaUPC" w:cs="BrowalliaUPC"/>
          <w:b/>
          <w:bCs/>
          <w:color w:val="CF4A02"/>
          <w:cs/>
        </w:rPr>
        <w:t xml:space="preserve"> </w:t>
      </w:r>
      <w:r w:rsidR="00DA4A17" w:rsidRPr="00615725">
        <w:rPr>
          <w:rFonts w:ascii="BrowalliaUPC" w:eastAsia="Arial Unicode MS" w:hAnsi="BrowalliaUPC" w:cs="BrowalliaUPC"/>
          <w:b/>
          <w:bCs/>
          <w:color w:val="CF4A02"/>
          <w:cs/>
        </w:rPr>
        <w:tab/>
        <w:t>การพิจารณาความมีประสิทธิผล</w:t>
      </w:r>
      <w:r w:rsidR="00DA4A17" w:rsidRPr="00615725">
        <w:rPr>
          <w:rFonts w:ascii="BrowalliaUPC" w:eastAsia="Arial Unicode MS" w:hAnsi="BrowalliaUPC" w:cs="BrowalliaUPC" w:hint="cs"/>
          <w:b/>
          <w:bCs/>
          <w:color w:val="CF4A02"/>
          <w:cs/>
        </w:rPr>
        <w:t>ของการป้องกันความเสี่ยง</w:t>
      </w:r>
    </w:p>
    <w:p w14:paraId="24D85F1E" w14:textId="77777777" w:rsidR="00DA4A17" w:rsidRPr="00615725" w:rsidRDefault="00DA4A17" w:rsidP="00DA4A17">
      <w:pPr>
        <w:ind w:left="567"/>
        <w:contextualSpacing/>
        <w:jc w:val="thaiDistribute"/>
        <w:rPr>
          <w:rFonts w:ascii="Browallia New" w:eastAsia="Arial Unicode MS" w:hAnsi="Browallia New" w:cs="Browallia New"/>
          <w:sz w:val="32"/>
          <w:szCs w:val="32"/>
          <w:cs/>
        </w:rPr>
      </w:pPr>
    </w:p>
    <w:p w14:paraId="1BC5D5BF" w14:textId="77777777" w:rsidR="00DA4A17" w:rsidRPr="00615725" w:rsidRDefault="00DA4A17" w:rsidP="00DA4A17">
      <w:pPr>
        <w:ind w:left="567"/>
        <w:jc w:val="thaiDistribute"/>
        <w:rPr>
          <w:rFonts w:ascii="Browallia New" w:hAnsi="Browallia New" w:cs="Browallia New"/>
          <w:cs/>
        </w:rPr>
      </w:pPr>
      <w:r w:rsidRPr="00615725">
        <w:rPr>
          <w:rFonts w:ascii="Browallia New" w:hAnsi="Browallia New" w:cs="Browallia New"/>
          <w:cs/>
        </w:rPr>
        <w:t>กลุ่มบริษัทพิจารณาความมีประสิทธิผลของการป้องกันความเสี่ยง ณ วันเริ่มต้นของความสัมพันธ์ป้องกันความเสี่ยงและตลอดระยะเวลาที่เหลืออยู่ เพื่อพิจารณาถึงความคงอยู่ในความสัมพันธ์เชิงเศรษฐกิจของรายการที่มีการป้องกันความเสี่ยงและเครื่องมือป้องกันความเสี่ยง</w:t>
      </w:r>
    </w:p>
    <w:p w14:paraId="0FA5BDAE" w14:textId="77777777" w:rsidR="00DA4A17" w:rsidRPr="00615725" w:rsidRDefault="00DA4A17" w:rsidP="00DA4A17">
      <w:pPr>
        <w:ind w:left="567"/>
        <w:jc w:val="thaiDistribute"/>
        <w:rPr>
          <w:rFonts w:ascii="Browallia New" w:hAnsi="Browallia New" w:cs="Browallia New"/>
          <w:cs/>
        </w:rPr>
      </w:pPr>
    </w:p>
    <w:p w14:paraId="646A8603" w14:textId="77777777" w:rsidR="00DA4A17" w:rsidRPr="00615725" w:rsidRDefault="00DA4A17" w:rsidP="00DA4A17">
      <w:pPr>
        <w:ind w:left="567"/>
        <w:jc w:val="thaiDistribute"/>
        <w:rPr>
          <w:rFonts w:ascii="Browallia New" w:hAnsi="Browallia New" w:cs="Browallia New"/>
          <w:u w:val="single"/>
          <w:cs/>
        </w:rPr>
      </w:pPr>
      <w:r w:rsidRPr="00615725">
        <w:rPr>
          <w:rFonts w:ascii="Browallia New" w:hAnsi="Browallia New" w:cs="Browallia New" w:hint="cs"/>
          <w:u w:val="single"/>
          <w:cs/>
        </w:rPr>
        <w:t>ความเสี่ยงจากอัตราแลกเปลี่ยน</w:t>
      </w:r>
    </w:p>
    <w:p w14:paraId="65A41E11" w14:textId="77777777" w:rsidR="00DA4A17" w:rsidRPr="00615725" w:rsidRDefault="00DA4A17" w:rsidP="00DA4A17">
      <w:pPr>
        <w:ind w:left="567"/>
        <w:jc w:val="thaiDistribute"/>
        <w:rPr>
          <w:rFonts w:ascii="Browallia New" w:hAnsi="Browallia New" w:cs="Browallia New"/>
          <w:u w:val="single"/>
          <w:cs/>
        </w:rPr>
      </w:pPr>
    </w:p>
    <w:p w14:paraId="6422717A" w14:textId="06B7F6E4" w:rsidR="00DA4A17" w:rsidRPr="00615725" w:rsidRDefault="00DA4A17" w:rsidP="00DA4A17">
      <w:pPr>
        <w:ind w:left="567"/>
        <w:jc w:val="thaiDistribute"/>
        <w:rPr>
          <w:rFonts w:ascii="Browallia New" w:hAnsi="Browallia New" w:cs="Browallia New"/>
          <w:cs/>
        </w:rPr>
      </w:pPr>
      <w:r w:rsidRPr="00615725">
        <w:rPr>
          <w:rFonts w:ascii="Browallia New" w:hAnsi="Browallia New" w:cs="Browallia New"/>
          <w:cs/>
        </w:rPr>
        <w:t>สำหรับ</w:t>
      </w:r>
      <w:r w:rsidRPr="00615725">
        <w:rPr>
          <w:rFonts w:ascii="Browallia New" w:eastAsia="Arial Unicode MS" w:hAnsi="Browallia New" w:cs="Browallia New"/>
          <w:cs/>
        </w:rPr>
        <w:t xml:space="preserve">สัญญาแลกเปลี่ยนสกุลเงินและอัตราดอกเบี้ยนั้น </w:t>
      </w:r>
      <w:r w:rsidRPr="00615725">
        <w:rPr>
          <w:rFonts w:ascii="Browallia New" w:hAnsi="Browallia New" w:cs="Browallia New"/>
          <w:cs/>
        </w:rPr>
        <w:t>กลุ่มบริษัทเข้าทำรายการป้องกันความเสี่ยงเมื่อข้อกำหนด</w:t>
      </w:r>
      <w:r w:rsidR="00F41FFD" w:rsidRPr="00615725">
        <w:rPr>
          <w:rFonts w:ascii="Browallia New" w:hAnsi="Browallia New" w:cs="Browallia New"/>
          <w:cs/>
        </w:rPr>
        <w:br/>
      </w:r>
      <w:r w:rsidRPr="00615725">
        <w:rPr>
          <w:rFonts w:ascii="Browallia New" w:hAnsi="Browallia New" w:cs="Browallia New"/>
          <w:cs/>
        </w:rPr>
        <w:t>ที่สำคัญของเครื่องมือป้องกันความเสี่ยงและรายการที่มีการป้องกันความเสี่ยงมีความสอดคล้องเข้าคู่กัน และทำการประเมินเชิงคุณภาพถึงความมีประสิทธิผลของการป้องกันความเสี่ยงดังกล่าว ในกรณีที่มีการเปลี่ยนแปลงในสถานการณ์ที่กระทบต่อข้อกำหนดของรายการที่มีการป้องกันความเสี่ยง ซึ่งทำให้ข้อกำหนดที่สำคัญของเครื่องมือป้องกันความเสี่ยงและรายการที่มีการป้องกันความเสี่ยงไม่มีความสอดคล้องเข้าคู่กันอีกต่อไป กลุ่มบริษัทจะใช้วิธีการอนุพันธ์เสมือน (hypothetical derivative) ในการพิจารณาความมีประสิทธิผล</w:t>
      </w:r>
    </w:p>
    <w:p w14:paraId="18684677" w14:textId="77777777" w:rsidR="00DA4A17" w:rsidRPr="00615725" w:rsidRDefault="00DA4A17" w:rsidP="00DA4A17">
      <w:pPr>
        <w:ind w:left="567"/>
        <w:jc w:val="thaiDistribute"/>
        <w:rPr>
          <w:rFonts w:ascii="Browallia New" w:hAnsi="Browallia New" w:cs="Browallia New"/>
          <w:cs/>
        </w:rPr>
      </w:pPr>
    </w:p>
    <w:p w14:paraId="73640158" w14:textId="77777777" w:rsidR="00DA4A17" w:rsidRPr="00615725" w:rsidRDefault="00DA4A17" w:rsidP="00DA4A17">
      <w:pPr>
        <w:ind w:left="567"/>
        <w:jc w:val="thaiDistribute"/>
        <w:rPr>
          <w:rFonts w:ascii="Browallia New" w:hAnsi="Browallia New" w:cs="Browallia New"/>
          <w:lang w:val="en-US"/>
        </w:rPr>
      </w:pPr>
      <w:r w:rsidRPr="00615725">
        <w:rPr>
          <w:rFonts w:ascii="Browallia New" w:hAnsi="Browallia New" w:cs="Browallia New"/>
          <w:spacing w:val="-2"/>
          <w:cs/>
        </w:rPr>
        <w:t>ในการป้องกันความเสี่ยงของ</w:t>
      </w:r>
      <w:r w:rsidRPr="00615725">
        <w:rPr>
          <w:rFonts w:ascii="Browallia New" w:hAnsi="Browallia New" w:cs="Browallia New" w:hint="cs"/>
          <w:spacing w:val="-2"/>
          <w:cs/>
        </w:rPr>
        <w:t>ความผันผวนของ</w:t>
      </w:r>
      <w:r w:rsidRPr="00615725">
        <w:rPr>
          <w:rFonts w:ascii="Browallia New" w:hAnsi="Browallia New" w:cs="Browallia New"/>
          <w:spacing w:val="-2"/>
          <w:cs/>
        </w:rPr>
        <w:t>เงินตราต่างประเทศ</w:t>
      </w:r>
      <w:r w:rsidRPr="00615725">
        <w:rPr>
          <w:rFonts w:ascii="Browallia New" w:hAnsi="Browallia New" w:cs="Browallia New" w:hint="cs"/>
          <w:spacing w:val="-2"/>
          <w:cs/>
        </w:rPr>
        <w:t>บนสัญญา</w:t>
      </w:r>
      <w:r w:rsidRPr="00615725">
        <w:rPr>
          <w:rFonts w:ascii="Browallia New" w:eastAsia="Arial Unicode MS" w:hAnsi="Browallia New" w:cs="Browallia New"/>
          <w:spacing w:val="-2"/>
          <w:cs/>
        </w:rPr>
        <w:t>แลกเปลี่ยนสกุลเงินและอัตราดอกเบี้ย</w:t>
      </w:r>
      <w:r w:rsidRPr="00615725">
        <w:rPr>
          <w:rFonts w:ascii="Browallia New" w:hAnsi="Browallia New" w:cs="Browallia New"/>
          <w:spacing w:val="-2"/>
          <w:cs/>
        </w:rPr>
        <w:t>นั้น</w:t>
      </w:r>
      <w:r w:rsidRPr="00615725">
        <w:rPr>
          <w:rFonts w:ascii="Browallia New" w:hAnsi="Browallia New" w:cs="Browallia New"/>
          <w:cs/>
        </w:rPr>
        <w:t xml:space="preserve"> ความไม่มีประสิทธิผลอาจเกิดจากการเปลี่ยนแปลงในความเสี่ยงด้านเครดิตของคู่สัญญา</w:t>
      </w:r>
      <w:r w:rsidRPr="00615725">
        <w:rPr>
          <w:rFonts w:ascii="Browallia New" w:hAnsi="Browallia New" w:cs="Browallia New" w:hint="cs"/>
          <w:cs/>
        </w:rPr>
        <w:t xml:space="preserve"> การปรับลดในมูลค่าสุทธิของรายการที่การป้องกันความเสี่ยง และการเปลี่ยนแปลงอย่างมีนัยสำคัญขององค์ประกอบในสัญญาแลกเปลี่ยนสกุลเงินและอัตราดอกเบี้ย</w:t>
      </w:r>
    </w:p>
    <w:p w14:paraId="5E947D0F" w14:textId="77777777" w:rsidR="00DA4A17" w:rsidRPr="00615725" w:rsidRDefault="00DA4A17" w:rsidP="00DA4A17">
      <w:pPr>
        <w:ind w:left="567"/>
        <w:jc w:val="thaiDistribute"/>
        <w:rPr>
          <w:rFonts w:ascii="Browallia New" w:hAnsi="Browallia New" w:cs="Browallia New"/>
          <w:cs/>
        </w:rPr>
      </w:pPr>
    </w:p>
    <w:p w14:paraId="018E9E77" w14:textId="77777777" w:rsidR="00DA4A17" w:rsidRPr="00615725" w:rsidRDefault="00DA4A17" w:rsidP="00DA4A17">
      <w:pPr>
        <w:ind w:left="567"/>
        <w:jc w:val="thaiDistribute"/>
        <w:rPr>
          <w:rFonts w:ascii="Browallia New" w:hAnsi="Browallia New" w:cs="Browallia New"/>
          <w:u w:val="single"/>
          <w:lang w:val="en-US"/>
        </w:rPr>
      </w:pPr>
      <w:r w:rsidRPr="00615725">
        <w:rPr>
          <w:rFonts w:ascii="Browallia New" w:hAnsi="Browallia New" w:cs="Browallia New" w:hint="cs"/>
          <w:u w:val="single"/>
          <w:cs/>
        </w:rPr>
        <w:t>ความเสี่ยงจากอัตราดอกเบี้ย</w:t>
      </w:r>
    </w:p>
    <w:p w14:paraId="5761F1ED" w14:textId="77777777" w:rsidR="00DA4A17" w:rsidRPr="00615725" w:rsidRDefault="00DA4A17" w:rsidP="00DA4A17">
      <w:pPr>
        <w:ind w:left="567"/>
        <w:jc w:val="thaiDistribute"/>
        <w:rPr>
          <w:rFonts w:ascii="Browallia New" w:hAnsi="Browallia New" w:cs="Browallia New"/>
          <w:cs/>
        </w:rPr>
      </w:pPr>
    </w:p>
    <w:p w14:paraId="638B01DD" w14:textId="77777777" w:rsidR="00DA4A17" w:rsidRPr="00615725" w:rsidRDefault="00DA4A17" w:rsidP="00DA4A17">
      <w:pPr>
        <w:ind w:left="567"/>
        <w:jc w:val="thaiDistribute"/>
        <w:rPr>
          <w:rFonts w:ascii="Browallia New" w:hAnsi="Browallia New" w:cs="Browallia New"/>
          <w:cs/>
        </w:rPr>
      </w:pPr>
      <w:r w:rsidRPr="00615725">
        <w:rPr>
          <w:rFonts w:ascii="Browallia New" w:hAnsi="Browallia New" w:cs="Browallia New"/>
          <w:cs/>
        </w:rPr>
        <w:t>กลุ่มบริษัทเข้าทำสัญญา</w:t>
      </w:r>
      <w:r w:rsidRPr="00615725">
        <w:rPr>
          <w:rFonts w:ascii="Browallia New" w:eastAsia="Arial Unicode MS" w:hAnsi="Browallia New" w:cs="Browallia New"/>
          <w:cs/>
        </w:rPr>
        <w:t xml:space="preserve">สิทธิในอัตราดอกเบี้ยอ้างอิงแบบไม่มีค่าสิทธิ </w:t>
      </w:r>
      <w:r w:rsidRPr="00615725">
        <w:rPr>
          <w:rFonts w:ascii="Browallia New" w:hAnsi="Browallia New" w:cs="Browallia New"/>
          <w:cs/>
        </w:rPr>
        <w:t>ซึ่งมีข้อกำหนดที่สำคัญคล้ายคลึงกับข้อกำหนดที่สำคัญของรายการที่มีการป้องกันความเสี่ยง เช่น อัตราอ้างอิง วันที่ถึงกำหนดชำระ วันสิ้นสุดสัญญา และจำนวนเงินที่กำหนดไว้ เนื่องจากกลุ่มบริษัทไม่ได้ทำการป้องกันความเสี่ยงของเงินกู้ยืมทั้งหมด ดังนั้นรายการที่มีการป้องกันความเสี่ยงจึงได้กำหนดเป็นสัดส่วนของรายการเงินกู้ยืมคงค้าง เทียบกับจำนวนเงินที่กำหนดไว้ของสัญญา</w:t>
      </w:r>
      <w:r w:rsidRPr="00615725">
        <w:rPr>
          <w:rFonts w:ascii="Browallia New" w:eastAsia="Arial Unicode MS" w:hAnsi="Browallia New" w:cs="Browallia New"/>
          <w:cs/>
        </w:rPr>
        <w:t>สิทธิในอัตราดอกเบี้ยอ้างอิงแบบไม่มีค่าสิทธิ</w:t>
      </w:r>
      <w:r w:rsidRPr="00615725">
        <w:rPr>
          <w:rFonts w:ascii="Browallia New" w:hAnsi="Browallia New" w:cs="Browallia New"/>
          <w:cs/>
        </w:rPr>
        <w:t xml:space="preserve"> และเนื่องจากข้อกำหนดที่สำคัญของรายการที่มีการป้องกันความเสี่ยงและเครื่องมือป้องกันความเสี่ยง</w:t>
      </w:r>
      <w:r w:rsidRPr="00615725">
        <w:rPr>
          <w:rFonts w:ascii="Browallia New" w:hAnsi="Browallia New" w:cs="Browallia New" w:hint="cs"/>
          <w:cs/>
        </w:rPr>
        <w:t>มี</w:t>
      </w:r>
      <w:r w:rsidRPr="00615725">
        <w:rPr>
          <w:rFonts w:ascii="Browallia New" w:hAnsi="Browallia New" w:cs="Browallia New"/>
          <w:cs/>
        </w:rPr>
        <w:t>ความสอดคล้องเข้าคู่กันตลอดปี จึงสรุปได้ว่ารายการป้องกันความเสี่ยงดังกล่าว</w:t>
      </w:r>
      <w:r w:rsidRPr="00615725">
        <w:rPr>
          <w:rFonts w:ascii="Browallia New" w:hAnsi="Browallia New" w:cs="Browallia New"/>
          <w:cs/>
        </w:rPr>
        <w:br/>
        <w:t>มีความสัมพันธ์เชิงเศรษฐกิจ</w:t>
      </w:r>
    </w:p>
    <w:p w14:paraId="66D36EBF" w14:textId="77777777" w:rsidR="00DA4A17" w:rsidRPr="00615725" w:rsidRDefault="00DA4A17" w:rsidP="00DA4A17">
      <w:pPr>
        <w:jc w:val="thaiDistribute"/>
        <w:rPr>
          <w:rFonts w:ascii="Browallia New" w:hAnsi="Browallia New" w:cs="Browallia New"/>
          <w:cs/>
        </w:rPr>
      </w:pPr>
    </w:p>
    <w:p w14:paraId="04220A93" w14:textId="4B90E5BB" w:rsidR="00DA4A17" w:rsidRPr="00615725" w:rsidRDefault="00DA4A17" w:rsidP="00F61140">
      <w:pPr>
        <w:ind w:left="567"/>
        <w:jc w:val="thaiDistribute"/>
        <w:rPr>
          <w:rFonts w:ascii="BrowalliaUPC" w:eastAsia="Arial Unicode MS" w:hAnsi="BrowalliaUPC" w:cs="BrowalliaUPC"/>
          <w:b/>
          <w:bCs/>
          <w:color w:val="CF4A02"/>
          <w:cs/>
        </w:rPr>
      </w:pPr>
      <w:r w:rsidRPr="00615725">
        <w:rPr>
          <w:rFonts w:ascii="Browallia New" w:hAnsi="Browallia New" w:cs="Browallia New"/>
          <w:spacing w:val="-2"/>
          <w:cs/>
        </w:rPr>
        <w:t>กลุ่มบริษัทพิจารณาความไม่มีประสิทธิผลของ</w:t>
      </w:r>
      <w:r w:rsidRPr="00615725">
        <w:rPr>
          <w:rFonts w:ascii="Browallia New" w:hAnsi="Browallia New" w:cs="Browallia New"/>
          <w:cs/>
        </w:rPr>
        <w:t>สัญญา</w:t>
      </w:r>
      <w:r w:rsidRPr="00615725">
        <w:rPr>
          <w:rFonts w:ascii="Browallia New" w:eastAsia="Arial Unicode MS" w:hAnsi="Browallia New" w:cs="Browallia New"/>
          <w:cs/>
        </w:rPr>
        <w:t xml:space="preserve">สิทธิในอัตราดอกเบี้ยอ้างอิงแบบไม่มีค่าสิทธิ </w:t>
      </w:r>
      <w:r w:rsidRPr="00615725">
        <w:rPr>
          <w:rFonts w:ascii="Browallia New" w:hAnsi="Browallia New" w:cs="Browallia New"/>
          <w:spacing w:val="-2"/>
          <w:cs/>
        </w:rPr>
        <w:t>โดยใช้หลักการเดียวกับการพิจารณาความไม่มี</w:t>
      </w:r>
      <w:r w:rsidRPr="00615725">
        <w:rPr>
          <w:rFonts w:ascii="Browallia New" w:hAnsi="Browallia New" w:cs="Browallia New"/>
          <w:cs/>
        </w:rPr>
        <w:t>ประสิทธิผลของการป้องกันความเสี่ยงของ</w:t>
      </w:r>
      <w:r w:rsidRPr="00615725">
        <w:rPr>
          <w:rFonts w:ascii="Browallia New" w:hAnsi="Browallia New" w:cs="Browallia New" w:hint="cs"/>
          <w:cs/>
        </w:rPr>
        <w:t>สัญญา</w:t>
      </w:r>
      <w:r w:rsidRPr="00615725">
        <w:rPr>
          <w:rFonts w:ascii="Browallia New" w:eastAsia="Arial Unicode MS" w:hAnsi="Browallia New" w:cs="Browallia New"/>
          <w:cs/>
        </w:rPr>
        <w:t>แลกเปลี่ยนสกุลเงินและอัตราดอกเบี้ย</w:t>
      </w:r>
      <w:r w:rsidRPr="00615725">
        <w:rPr>
          <w:rFonts w:ascii="Browallia New" w:hAnsi="Browallia New" w:cs="Browallia New" w:hint="cs"/>
          <w:cs/>
        </w:rPr>
        <w:t xml:space="preserve"> โดยอาจเกิดจาก</w:t>
      </w:r>
      <w:r w:rsidRPr="00615725">
        <w:rPr>
          <w:rFonts w:ascii="Browallia New" w:hAnsi="Browallia New" w:cs="Browallia New"/>
          <w:cs/>
        </w:rPr>
        <w:t>การเปลี่ยนแปลงในความเสี่ยงด้านมูลค่าเครดิตของคู่สัญญา และ</w:t>
      </w:r>
      <w:r w:rsidRPr="00615725">
        <w:rPr>
          <w:rFonts w:ascii="Browallia New" w:hAnsi="Browallia New" w:cs="Browallia New" w:hint="cs"/>
          <w:cs/>
        </w:rPr>
        <w:t>การเปลี่ยนแปลง</w:t>
      </w:r>
      <w:r w:rsidRPr="00615725">
        <w:rPr>
          <w:rFonts w:ascii="Browallia New" w:hAnsi="Browallia New" w:cs="Browallia New"/>
          <w:cs/>
        </w:rPr>
        <w:t>ในข้อกำหนดที่สำคัญของสัญญา</w:t>
      </w:r>
      <w:r w:rsidR="00617615" w:rsidRPr="00615725">
        <w:rPr>
          <w:rFonts w:ascii="Browallia New" w:hAnsi="Browallia New" w:cs="Browallia New" w:hint="cs"/>
          <w:cs/>
        </w:rPr>
        <w:t>สิทธิในอัตราดอกเบี้ยอ้างอิงแบบไม่มีค่าสิทธิ</w:t>
      </w:r>
      <w:r w:rsidRPr="00615725">
        <w:rPr>
          <w:rFonts w:ascii="Browallia New" w:hAnsi="Browallia New" w:cs="Browallia New"/>
          <w:cs/>
        </w:rPr>
        <w:t>และเงินกู้ยืม</w:t>
      </w:r>
    </w:p>
    <w:p w14:paraId="28FC6605" w14:textId="77777777" w:rsidR="00DA4A17" w:rsidRPr="00615725" w:rsidRDefault="00DA4A17" w:rsidP="00DA4A17">
      <w:pPr>
        <w:jc w:val="thaiDistribute"/>
        <w:rPr>
          <w:rFonts w:ascii="BrowalliaUPC" w:eastAsia="Arial Unicode MS" w:hAnsi="BrowalliaUPC" w:cs="BrowalliaUPC"/>
          <w:b/>
          <w:bCs/>
          <w:color w:val="CF4A02"/>
          <w:cs/>
        </w:rPr>
        <w:sectPr w:rsidR="00DA4A17" w:rsidRPr="00615725" w:rsidSect="00AB23D9">
          <w:headerReference w:type="default" r:id="rId27"/>
          <w:footerReference w:type="default" r:id="rId28"/>
          <w:pgSz w:w="11907" w:h="16834" w:code="9"/>
          <w:pgMar w:top="1985" w:right="720" w:bottom="720" w:left="1728" w:header="706" w:footer="706" w:gutter="0"/>
          <w:cols w:space="720"/>
          <w:docGrid w:linePitch="381"/>
        </w:sectPr>
      </w:pPr>
    </w:p>
    <w:p w14:paraId="75E2A5A1" w14:textId="760AB87A" w:rsidR="00DA4A17" w:rsidRPr="00615725" w:rsidRDefault="00690C34" w:rsidP="00DA4A17">
      <w:pPr>
        <w:jc w:val="thaiDistribute"/>
        <w:rPr>
          <w:rFonts w:ascii="BrowalliaUPC" w:eastAsia="Arial Unicode MS" w:hAnsi="BrowalliaUPC" w:cs="BrowalliaUPC"/>
          <w:b/>
          <w:bCs/>
          <w:color w:val="CF4A02"/>
          <w:cs/>
        </w:rPr>
      </w:pPr>
      <w:r w:rsidRPr="00615725">
        <w:rPr>
          <w:rFonts w:ascii="BrowalliaUPC" w:eastAsia="Arial Unicode MS" w:hAnsi="BrowalliaUPC" w:cs="BrowalliaUPC" w:hint="cs"/>
          <w:b/>
          <w:bCs/>
          <w:color w:val="CF4A02"/>
          <w:cs/>
        </w:rPr>
        <w:t>9</w:t>
      </w:r>
      <w:r w:rsidR="00DA4A17" w:rsidRPr="00615725">
        <w:rPr>
          <w:rFonts w:ascii="BrowalliaUPC" w:eastAsia="Arial Unicode MS" w:hAnsi="BrowalliaUPC" w:cs="BrowalliaUPC"/>
          <w:b/>
          <w:bCs/>
          <w:color w:val="CF4A02"/>
          <w:cs/>
        </w:rPr>
        <w:t>.</w:t>
      </w:r>
      <w:r w:rsidR="00DA4A17" w:rsidRPr="00615725">
        <w:rPr>
          <w:rFonts w:ascii="BrowalliaUPC" w:eastAsia="Arial Unicode MS" w:hAnsi="BrowalliaUPC" w:cs="BrowalliaUPC" w:hint="cs"/>
          <w:b/>
          <w:bCs/>
          <w:color w:val="CF4A02"/>
          <w:cs/>
        </w:rPr>
        <w:t>3</w:t>
      </w:r>
      <w:r w:rsidR="00DA4A17" w:rsidRPr="00615725">
        <w:rPr>
          <w:rFonts w:ascii="BrowalliaUPC" w:eastAsia="Arial Unicode MS" w:hAnsi="BrowalliaUPC" w:cs="BrowalliaUPC"/>
          <w:b/>
          <w:bCs/>
          <w:color w:val="CF4A02"/>
          <w:cs/>
        </w:rPr>
        <w:t xml:space="preserve"> </w:t>
      </w:r>
      <w:r w:rsidR="00DA4A17" w:rsidRPr="00615725">
        <w:rPr>
          <w:rFonts w:ascii="BrowalliaUPC" w:eastAsia="Arial Unicode MS" w:hAnsi="BrowalliaUPC" w:cs="BrowalliaUPC"/>
          <w:b/>
          <w:bCs/>
          <w:color w:val="CF4A02"/>
          <w:cs/>
        </w:rPr>
        <w:tab/>
      </w:r>
      <w:r w:rsidR="00DA4A17" w:rsidRPr="00615725">
        <w:rPr>
          <w:rFonts w:ascii="BrowalliaUPC" w:eastAsia="Arial Unicode MS" w:hAnsi="BrowalliaUPC" w:cs="BrowalliaUPC" w:hint="cs"/>
          <w:b/>
          <w:bCs/>
          <w:color w:val="CF4A02"/>
          <w:cs/>
        </w:rPr>
        <w:t>สำรองการป้องกันความเสี่ยง</w:t>
      </w:r>
      <w:r w:rsidR="006B0B73" w:rsidRPr="00615725">
        <w:rPr>
          <w:rFonts w:ascii="BrowalliaUPC" w:eastAsia="Arial Unicode MS" w:hAnsi="BrowalliaUPC" w:cs="BrowalliaUPC" w:hint="cs"/>
          <w:b/>
          <w:bCs/>
          <w:color w:val="CF4A02"/>
          <w:cs/>
        </w:rPr>
        <w:t>ใน</w:t>
      </w:r>
      <w:r w:rsidR="00DA4A17" w:rsidRPr="00615725">
        <w:rPr>
          <w:rFonts w:ascii="BrowalliaUPC" w:eastAsia="Arial Unicode MS" w:hAnsi="BrowalliaUPC" w:cs="BrowalliaUPC" w:hint="cs"/>
          <w:b/>
          <w:bCs/>
          <w:color w:val="CF4A02"/>
          <w:cs/>
        </w:rPr>
        <w:t>กระแสเงินสด</w:t>
      </w:r>
    </w:p>
    <w:p w14:paraId="12F90D33" w14:textId="77777777" w:rsidR="00DA4A17" w:rsidRPr="00615725" w:rsidRDefault="00DA4A17" w:rsidP="00DA4A17">
      <w:pPr>
        <w:pStyle w:val="BodyText2"/>
        <w:spacing w:after="0"/>
        <w:ind w:left="0"/>
        <w:jc w:val="thaiDistribute"/>
        <w:rPr>
          <w:rFonts w:ascii="BrowalliaUPC" w:hAnsi="BrowalliaUPC" w:cs="BrowalliaUPC"/>
          <w:sz w:val="28"/>
          <w:szCs w:val="28"/>
          <w:lang w:val="en-US"/>
        </w:rPr>
      </w:pPr>
    </w:p>
    <w:p w14:paraId="4FB7E0F7" w14:textId="055B18A2" w:rsidR="00B71CF9" w:rsidRPr="00615725" w:rsidRDefault="00B71CF9" w:rsidP="00B71CF9">
      <w:pPr>
        <w:ind w:right="-1039"/>
        <w:jc w:val="thaiDistribute"/>
        <w:rPr>
          <w:rFonts w:ascii="Browallia New" w:eastAsia="Arial Unicode MS" w:hAnsi="Browallia New" w:cs="BrowalliaUPC"/>
          <w:lang w:val="en-US"/>
        </w:rPr>
      </w:pPr>
      <w:r w:rsidRPr="00615725">
        <w:rPr>
          <w:rFonts w:ascii="Browallia New" w:eastAsia="Arial Unicode MS" w:hAnsi="Browallia New" w:cs="BrowalliaUPC"/>
          <w:cs/>
          <w:lang w:val="en-GB"/>
        </w:rPr>
        <w:t>รายการสำรองการป้องกันความเสี่ยงประกอบด้วยต้นทุนในการป้องกันความเสี่ยงและสำรองการป้องกันความเสี่ยงในกระแสเงินสด สำรองการป้องกันความเสี่ยงในกระแสเงินสดใช้สำหรับรับรู้รายการกำไรหรือขาดทุนที่เกี่ยวข้องกับส่วนที่มีประสิทธิผลของการเปลี่ยนแปลงในมูลค่ายุติธรรมของสัญญาอนุพันธ์ที่นำการบัญชีป้องกันความเสี่ยงมาถือปฏิบัติ</w:t>
      </w:r>
      <w:r w:rsidRPr="00615725">
        <w:rPr>
          <w:rFonts w:ascii="Browallia New" w:eastAsia="Arial Unicode MS" w:hAnsi="Browallia New" w:cs="BrowalliaUPC"/>
          <w:lang w:val="en-US"/>
        </w:rPr>
        <w:t xml:space="preserve"> </w:t>
      </w:r>
    </w:p>
    <w:p w14:paraId="006387BD" w14:textId="77777777" w:rsidR="00B71CF9" w:rsidRPr="00615725" w:rsidRDefault="00B71CF9" w:rsidP="00B71CF9">
      <w:pPr>
        <w:ind w:right="-1039"/>
        <w:jc w:val="thaiDistribute"/>
        <w:rPr>
          <w:rFonts w:ascii="Browallia New" w:eastAsia="Arial Unicode MS" w:hAnsi="Browallia New" w:cs="BrowalliaUPC"/>
          <w:lang w:val="en-US"/>
        </w:rPr>
      </w:pPr>
    </w:p>
    <w:p w14:paraId="538FF090" w14:textId="12FA9887" w:rsidR="00B71CF9" w:rsidRPr="00615725" w:rsidRDefault="00B71CF9" w:rsidP="00B71CF9">
      <w:pPr>
        <w:jc w:val="thaiDistribute"/>
        <w:rPr>
          <w:rFonts w:ascii="Browallia New" w:eastAsia="Arial Unicode MS" w:hAnsi="Browallia New" w:cs="BrowalliaUPC"/>
          <w:lang w:val="en-US"/>
        </w:rPr>
      </w:pPr>
      <w:r w:rsidRPr="00615725">
        <w:rPr>
          <w:rFonts w:ascii="Browallia New" w:eastAsia="Arial Unicode MS" w:hAnsi="Browallia New" w:cs="BrowalliaUPC"/>
          <w:cs/>
          <w:lang w:val="en-GB"/>
        </w:rPr>
        <w:t>กลุ่มบริษัทมีสำรองรายการป้องกันความเสี่ยงที่</w:t>
      </w:r>
      <w:r w:rsidRPr="00615725">
        <w:rPr>
          <w:rFonts w:ascii="Browallia New" w:eastAsia="Arial Unicode MS" w:hAnsi="Browallia New" w:cs="BrowalliaUPC" w:hint="cs"/>
          <w:cs/>
          <w:lang w:val="en-GB"/>
        </w:rPr>
        <w:t>แสดงอยู่ในองค์ประกอบอื่นของส่วนของเจ้าของประกอบด้วย</w:t>
      </w:r>
      <w:r w:rsidRPr="00615725">
        <w:rPr>
          <w:rFonts w:ascii="Browallia New" w:eastAsia="Arial Unicode MS" w:hAnsi="Browallia New" w:cs="BrowalliaUPC"/>
          <w:cs/>
          <w:lang w:val="en-GB"/>
        </w:rPr>
        <w:t>เครื่องมือป้องกันความเสี่ยง ดังต่อไปนี้</w:t>
      </w:r>
    </w:p>
    <w:p w14:paraId="6D042C46" w14:textId="77777777" w:rsidR="00DA4A17" w:rsidRPr="00615725" w:rsidRDefault="00DA4A17" w:rsidP="00DA4A17">
      <w:pPr>
        <w:pStyle w:val="BlockText"/>
        <w:ind w:left="0" w:right="0"/>
        <w:jc w:val="both"/>
        <w:rPr>
          <w:rFonts w:ascii="Browallia New" w:eastAsia="Arial Unicode MS" w:hAnsi="Browallia New" w:cs="Browallia New"/>
          <w:sz w:val="26"/>
          <w:szCs w:val="26"/>
          <w:lang w:val="en-US"/>
        </w:rPr>
      </w:pPr>
    </w:p>
    <w:tbl>
      <w:tblPr>
        <w:tblW w:w="15026" w:type="dxa"/>
        <w:tblInd w:w="108" w:type="dxa"/>
        <w:tblLayout w:type="fixed"/>
        <w:tblLook w:val="04A0" w:firstRow="1" w:lastRow="0" w:firstColumn="1" w:lastColumn="0" w:noHBand="0" w:noVBand="1"/>
      </w:tblPr>
      <w:tblGrid>
        <w:gridCol w:w="4860"/>
        <w:gridCol w:w="1377"/>
        <w:gridCol w:w="46"/>
        <w:gridCol w:w="1372"/>
        <w:gridCol w:w="1276"/>
        <w:gridCol w:w="1275"/>
        <w:gridCol w:w="1276"/>
        <w:gridCol w:w="1276"/>
        <w:gridCol w:w="1134"/>
        <w:gridCol w:w="1134"/>
      </w:tblGrid>
      <w:tr w:rsidR="00DA4A17" w:rsidRPr="00615725" w14:paraId="39762E81" w14:textId="77777777" w:rsidTr="00E26843">
        <w:tc>
          <w:tcPr>
            <w:tcW w:w="4860" w:type="dxa"/>
            <w:shd w:val="clear" w:color="auto" w:fill="auto"/>
            <w:vAlign w:val="bottom"/>
          </w:tcPr>
          <w:p w14:paraId="542379EE" w14:textId="77777777" w:rsidR="00DA4A17" w:rsidRPr="00615725" w:rsidRDefault="00DA4A17" w:rsidP="00E26843">
            <w:pPr>
              <w:ind w:left="-73"/>
              <w:jc w:val="thaiDistribute"/>
              <w:rPr>
                <w:rFonts w:ascii="Browallia New" w:eastAsia="Arial Unicode MS" w:hAnsi="Browallia New" w:cs="Browallia New"/>
                <w:b/>
                <w:bCs/>
                <w:sz w:val="26"/>
                <w:szCs w:val="26"/>
                <w:cs/>
                <w:lang w:val="en-GB"/>
              </w:rPr>
            </w:pPr>
          </w:p>
        </w:tc>
        <w:tc>
          <w:tcPr>
            <w:tcW w:w="10166" w:type="dxa"/>
            <w:gridSpan w:val="9"/>
            <w:tcBorders>
              <w:top w:val="single" w:sz="4" w:space="0" w:color="auto"/>
              <w:bottom w:val="single" w:sz="4" w:space="0" w:color="auto"/>
            </w:tcBorders>
          </w:tcPr>
          <w:p w14:paraId="70098D14" w14:textId="77777777" w:rsidR="00DA4A17" w:rsidRPr="00615725" w:rsidRDefault="00DA4A17" w:rsidP="00E26843">
            <w:pPr>
              <w:jc w:val="right"/>
              <w:rPr>
                <w:rFonts w:ascii="Browallia New" w:eastAsia="Arial Unicode MS" w:hAnsi="Browallia New" w:cs="Browallia New"/>
                <w:b/>
                <w:bCs/>
                <w:sz w:val="26"/>
                <w:szCs w:val="26"/>
                <w:cs/>
                <w:lang w:val="en-GB"/>
              </w:rPr>
            </w:pPr>
            <w:r w:rsidRPr="00615725">
              <w:rPr>
                <w:rFonts w:ascii="Browallia New" w:eastAsia="Arial Unicode MS" w:hAnsi="Browallia New" w:cs="Browallia New"/>
                <w:b/>
                <w:bCs/>
                <w:sz w:val="26"/>
                <w:szCs w:val="26"/>
                <w:cs/>
                <w:lang w:val="en-GB"/>
              </w:rPr>
              <w:t>งบการเงินรวม</w:t>
            </w:r>
          </w:p>
        </w:tc>
      </w:tr>
      <w:tr w:rsidR="00DA4A17" w:rsidRPr="00615725" w14:paraId="2AF74848" w14:textId="77777777" w:rsidTr="00E26843">
        <w:tc>
          <w:tcPr>
            <w:tcW w:w="4860" w:type="dxa"/>
            <w:shd w:val="clear" w:color="auto" w:fill="auto"/>
            <w:vAlign w:val="bottom"/>
          </w:tcPr>
          <w:p w14:paraId="05E2D69F" w14:textId="77777777" w:rsidR="00DA4A17" w:rsidRPr="00615725" w:rsidRDefault="00DA4A17" w:rsidP="00E26843">
            <w:pPr>
              <w:ind w:left="-66" w:right="-155" w:hanging="7"/>
              <w:rPr>
                <w:rFonts w:ascii="Browallia New" w:eastAsia="Arial Unicode MS" w:hAnsi="Browallia New" w:cs="Browallia New"/>
                <w:b/>
                <w:bCs/>
                <w:sz w:val="26"/>
                <w:szCs w:val="26"/>
                <w:cs/>
                <w:lang w:val="en-GB"/>
              </w:rPr>
            </w:pPr>
          </w:p>
        </w:tc>
        <w:tc>
          <w:tcPr>
            <w:tcW w:w="1423" w:type="dxa"/>
            <w:gridSpan w:val="2"/>
            <w:tcBorders>
              <w:top w:val="single" w:sz="4" w:space="0" w:color="auto"/>
            </w:tcBorders>
          </w:tcPr>
          <w:p w14:paraId="6A503760" w14:textId="77777777" w:rsidR="00DA4A17" w:rsidRPr="00615725" w:rsidRDefault="00DA4A17" w:rsidP="00E26843">
            <w:pPr>
              <w:ind w:right="-72"/>
              <w:jc w:val="right"/>
              <w:rPr>
                <w:rFonts w:ascii="Browallia New" w:eastAsia="Arial Unicode MS" w:hAnsi="Browallia New" w:cs="Browallia New"/>
                <w:b/>
                <w:bCs/>
                <w:sz w:val="26"/>
                <w:szCs w:val="26"/>
                <w:cs/>
              </w:rPr>
            </w:pPr>
          </w:p>
        </w:tc>
        <w:tc>
          <w:tcPr>
            <w:tcW w:w="3923" w:type="dxa"/>
            <w:gridSpan w:val="3"/>
            <w:tcBorders>
              <w:top w:val="single" w:sz="4" w:space="0" w:color="auto"/>
              <w:bottom w:val="single" w:sz="4" w:space="0" w:color="auto"/>
            </w:tcBorders>
            <w:shd w:val="clear" w:color="auto" w:fill="auto"/>
            <w:vAlign w:val="bottom"/>
          </w:tcPr>
          <w:p w14:paraId="22693EC2" w14:textId="77777777" w:rsidR="00DA4A17" w:rsidRPr="00615725" w:rsidRDefault="00DA4A17" w:rsidP="00E26843">
            <w:pPr>
              <w:ind w:right="-72"/>
              <w:jc w:val="right"/>
              <w:rPr>
                <w:rFonts w:ascii="Browallia New" w:eastAsia="Arial Unicode MS" w:hAnsi="Browallia New" w:cs="Browallia New"/>
                <w:b/>
                <w:bCs/>
                <w:sz w:val="26"/>
                <w:szCs w:val="26"/>
                <w:cs/>
              </w:rPr>
            </w:pPr>
            <w:r w:rsidRPr="00615725">
              <w:rPr>
                <w:rFonts w:ascii="Browallia New" w:eastAsia="Arial Unicode MS" w:hAnsi="Browallia New" w:cs="Browallia New"/>
                <w:b/>
                <w:bCs/>
                <w:sz w:val="26"/>
                <w:szCs w:val="26"/>
                <w:cs/>
              </w:rPr>
              <w:t>หน่วย: ล้านดอลลาร์สหรัฐอเมริกา</w:t>
            </w:r>
          </w:p>
        </w:tc>
        <w:tc>
          <w:tcPr>
            <w:tcW w:w="4820" w:type="dxa"/>
            <w:gridSpan w:val="4"/>
            <w:tcBorders>
              <w:top w:val="single" w:sz="4" w:space="0" w:color="auto"/>
              <w:bottom w:val="single" w:sz="4" w:space="0" w:color="auto"/>
            </w:tcBorders>
          </w:tcPr>
          <w:p w14:paraId="3A996CFF" w14:textId="77777777" w:rsidR="00DA4A17" w:rsidRPr="00615725" w:rsidRDefault="00DA4A17" w:rsidP="00E26843">
            <w:pPr>
              <w:ind w:right="-72"/>
              <w:jc w:val="right"/>
              <w:rPr>
                <w:rFonts w:ascii="Browallia New" w:eastAsia="Arial Unicode MS" w:hAnsi="Browallia New" w:cs="Browallia New"/>
                <w:b/>
                <w:bCs/>
                <w:sz w:val="26"/>
                <w:szCs w:val="26"/>
                <w:cs/>
              </w:rPr>
            </w:pPr>
            <w:r w:rsidRPr="00615725">
              <w:rPr>
                <w:rFonts w:ascii="Browallia New" w:eastAsia="Arial Unicode MS" w:hAnsi="Browallia New" w:cs="Browallia New"/>
                <w:b/>
                <w:bCs/>
                <w:sz w:val="26"/>
                <w:szCs w:val="26"/>
                <w:cs/>
              </w:rPr>
              <w:t>หน่วย: ล้าน</w:t>
            </w:r>
            <w:r w:rsidRPr="00615725">
              <w:rPr>
                <w:rFonts w:ascii="Browallia New" w:eastAsia="Arial Unicode MS" w:hAnsi="Browallia New" w:cs="Browallia New" w:hint="cs"/>
                <w:b/>
                <w:bCs/>
                <w:sz w:val="26"/>
                <w:szCs w:val="26"/>
                <w:cs/>
              </w:rPr>
              <w:t>บาท</w:t>
            </w:r>
          </w:p>
        </w:tc>
      </w:tr>
      <w:tr w:rsidR="00DA4A17" w:rsidRPr="00615725" w14:paraId="34047895" w14:textId="77777777" w:rsidTr="00E26843">
        <w:tc>
          <w:tcPr>
            <w:tcW w:w="4860" w:type="dxa"/>
            <w:shd w:val="clear" w:color="auto" w:fill="auto"/>
            <w:vAlign w:val="bottom"/>
          </w:tcPr>
          <w:p w14:paraId="6B9CBD3B" w14:textId="77777777" w:rsidR="00DA4A17" w:rsidRPr="00615725" w:rsidRDefault="00DA4A17" w:rsidP="00E26843">
            <w:pPr>
              <w:ind w:left="-66" w:right="-155" w:hanging="7"/>
              <w:rPr>
                <w:rFonts w:ascii="Browallia New" w:eastAsia="Arial Unicode MS" w:hAnsi="Browallia New" w:cs="Browallia New"/>
                <w:sz w:val="26"/>
                <w:szCs w:val="26"/>
                <w:cs/>
              </w:rPr>
            </w:pPr>
          </w:p>
        </w:tc>
        <w:tc>
          <w:tcPr>
            <w:tcW w:w="1377" w:type="dxa"/>
            <w:tcBorders>
              <w:top w:val="single" w:sz="4" w:space="0" w:color="auto"/>
              <w:bottom w:val="single" w:sz="4" w:space="0" w:color="auto"/>
            </w:tcBorders>
            <w:shd w:val="clear" w:color="auto" w:fill="auto"/>
            <w:vAlign w:val="bottom"/>
          </w:tcPr>
          <w:p w14:paraId="771480C8" w14:textId="77777777" w:rsidR="00DA4A17" w:rsidRPr="00615725" w:rsidRDefault="00DA4A17" w:rsidP="00E26843">
            <w:pPr>
              <w:ind w:right="-72"/>
              <w:jc w:val="right"/>
              <w:rPr>
                <w:rFonts w:ascii="Browallia New" w:hAnsi="Browallia New" w:cs="Browallia New"/>
                <w:b/>
                <w:bCs/>
                <w:sz w:val="26"/>
                <w:szCs w:val="26"/>
                <w:lang w:val="en-GB"/>
              </w:rPr>
            </w:pPr>
            <w:r w:rsidRPr="00615725">
              <w:rPr>
                <w:rFonts w:ascii="Browallia New" w:hAnsi="Browallia New" w:cs="Browallia New"/>
                <w:b/>
                <w:bCs/>
                <w:sz w:val="26"/>
                <w:szCs w:val="26"/>
                <w:cs/>
                <w:lang w:val="en-GB"/>
              </w:rPr>
              <w:t>ต้นทุน</w:t>
            </w:r>
          </w:p>
          <w:p w14:paraId="689D7EB3" w14:textId="77777777" w:rsidR="00DA4A17" w:rsidRPr="00615725" w:rsidRDefault="00DA4A17" w:rsidP="00E26843">
            <w:pPr>
              <w:ind w:right="-72"/>
              <w:jc w:val="right"/>
              <w:rPr>
                <w:rFonts w:ascii="Browallia New" w:hAnsi="Browallia New" w:cs="Browallia New"/>
                <w:b/>
                <w:bCs/>
                <w:sz w:val="26"/>
                <w:szCs w:val="26"/>
                <w:lang w:val="en-GB"/>
              </w:rPr>
            </w:pPr>
            <w:r w:rsidRPr="00615725">
              <w:rPr>
                <w:rFonts w:ascii="Browallia New" w:hAnsi="Browallia New" w:cs="Browallia New"/>
                <w:b/>
                <w:bCs/>
                <w:sz w:val="26"/>
                <w:szCs w:val="26"/>
                <w:cs/>
                <w:lang w:val="en-GB"/>
              </w:rPr>
              <w:t>ในการป้องกัน</w:t>
            </w:r>
          </w:p>
          <w:p w14:paraId="7D129794" w14:textId="77777777" w:rsidR="00DA4A17" w:rsidRPr="00615725" w:rsidRDefault="00DA4A17" w:rsidP="00E26843">
            <w:pPr>
              <w:ind w:right="-72"/>
              <w:jc w:val="right"/>
              <w:rPr>
                <w:rFonts w:ascii="Browallia New" w:eastAsia="Arial Unicode MS" w:hAnsi="Browallia New" w:cs="Browallia New"/>
                <w:b/>
                <w:bCs/>
                <w:sz w:val="26"/>
                <w:szCs w:val="26"/>
                <w:cs/>
              </w:rPr>
            </w:pPr>
            <w:r w:rsidRPr="00615725">
              <w:rPr>
                <w:rFonts w:ascii="Browallia New" w:hAnsi="Browallia New" w:cs="Browallia New"/>
                <w:b/>
                <w:bCs/>
                <w:sz w:val="26"/>
                <w:szCs w:val="26"/>
                <w:cs/>
                <w:lang w:val="en-GB"/>
              </w:rPr>
              <w:t>ความเสี่ยง</w:t>
            </w:r>
          </w:p>
        </w:tc>
        <w:tc>
          <w:tcPr>
            <w:tcW w:w="1418" w:type="dxa"/>
            <w:gridSpan w:val="2"/>
            <w:tcBorders>
              <w:top w:val="single" w:sz="4" w:space="0" w:color="auto"/>
              <w:bottom w:val="single" w:sz="4" w:space="0" w:color="auto"/>
            </w:tcBorders>
            <w:shd w:val="clear" w:color="auto" w:fill="auto"/>
            <w:vAlign w:val="bottom"/>
          </w:tcPr>
          <w:p w14:paraId="4D4E00F3" w14:textId="77777777" w:rsidR="00DA4A17" w:rsidRPr="00615725" w:rsidRDefault="00DA4A17" w:rsidP="00E26843">
            <w:pPr>
              <w:ind w:right="-72"/>
              <w:jc w:val="right"/>
              <w:rPr>
                <w:rFonts w:ascii="Browallia New" w:hAnsi="Browallia New" w:cs="Browallia New"/>
                <w:b/>
                <w:bCs/>
                <w:sz w:val="26"/>
                <w:szCs w:val="26"/>
                <w:lang w:val="en-GB"/>
              </w:rPr>
            </w:pPr>
            <w:r w:rsidRPr="00615725">
              <w:rPr>
                <w:rFonts w:ascii="Browallia New" w:hAnsi="Browallia New" w:cs="Browallia New" w:hint="cs"/>
                <w:b/>
                <w:bCs/>
                <w:sz w:val="26"/>
                <w:szCs w:val="26"/>
                <w:cs/>
                <w:lang w:val="en-GB"/>
              </w:rPr>
              <w:t>องค์ประกอบราคาปัจจุบัน</w:t>
            </w:r>
          </w:p>
        </w:tc>
        <w:tc>
          <w:tcPr>
            <w:tcW w:w="1276" w:type="dxa"/>
            <w:tcBorders>
              <w:top w:val="single" w:sz="4" w:space="0" w:color="auto"/>
              <w:bottom w:val="single" w:sz="4" w:space="0" w:color="auto"/>
            </w:tcBorders>
          </w:tcPr>
          <w:p w14:paraId="4487519A" w14:textId="77777777" w:rsidR="00DA4A17" w:rsidRPr="00615725" w:rsidRDefault="00DA4A17" w:rsidP="00E26843">
            <w:pPr>
              <w:jc w:val="right"/>
              <w:rPr>
                <w:rFonts w:ascii="Browallia New" w:hAnsi="Browallia New" w:cs="Browallia New"/>
                <w:b/>
                <w:bCs/>
                <w:sz w:val="26"/>
                <w:szCs w:val="26"/>
                <w:lang w:val="en-GB"/>
              </w:rPr>
            </w:pPr>
          </w:p>
          <w:p w14:paraId="16526D4B" w14:textId="77777777" w:rsidR="00DA4A17" w:rsidRPr="00615725" w:rsidRDefault="00DA4A17" w:rsidP="00E26843">
            <w:pPr>
              <w:jc w:val="right"/>
              <w:rPr>
                <w:rFonts w:ascii="Browallia New" w:hAnsi="Browallia New" w:cs="Browallia New"/>
                <w:b/>
                <w:bCs/>
                <w:sz w:val="26"/>
                <w:szCs w:val="26"/>
                <w:cs/>
                <w:lang w:val="en-GB"/>
              </w:rPr>
            </w:pPr>
            <w:r w:rsidRPr="00615725">
              <w:rPr>
                <w:rFonts w:ascii="Browallia New" w:hAnsi="Browallia New" w:cs="Browallia New"/>
                <w:b/>
                <w:bCs/>
                <w:sz w:val="26"/>
                <w:szCs w:val="26"/>
                <w:cs/>
                <w:lang w:val="en-GB"/>
              </w:rPr>
              <w:t>มูลค่า</w:t>
            </w:r>
            <w:r w:rsidRPr="00615725">
              <w:rPr>
                <w:rFonts w:ascii="Browallia New" w:hAnsi="Browallia New" w:cs="Browallia New"/>
                <w:b/>
                <w:bCs/>
                <w:sz w:val="26"/>
                <w:szCs w:val="26"/>
                <w:cs/>
                <w:lang w:val="en-GB"/>
              </w:rPr>
              <w:br/>
            </w:r>
            <w:r w:rsidRPr="00615725">
              <w:rPr>
                <w:rFonts w:ascii="Browallia New" w:hAnsi="Browallia New" w:cs="Browallia New" w:hint="cs"/>
                <w:b/>
                <w:bCs/>
                <w:sz w:val="26"/>
                <w:szCs w:val="26"/>
                <w:cs/>
                <w:lang w:val="en-GB"/>
              </w:rPr>
              <w:t>ที่แท้จริงของสิทธิเลือก</w:t>
            </w:r>
          </w:p>
        </w:tc>
        <w:tc>
          <w:tcPr>
            <w:tcW w:w="1275" w:type="dxa"/>
            <w:tcBorders>
              <w:top w:val="single" w:sz="4" w:space="0" w:color="auto"/>
              <w:bottom w:val="single" w:sz="4" w:space="0" w:color="auto"/>
            </w:tcBorders>
            <w:shd w:val="clear" w:color="auto" w:fill="auto"/>
            <w:vAlign w:val="bottom"/>
          </w:tcPr>
          <w:p w14:paraId="7337A2BF" w14:textId="77777777" w:rsidR="00DA4A17" w:rsidRPr="00615725" w:rsidRDefault="00DA4A17" w:rsidP="00E26843">
            <w:pPr>
              <w:ind w:right="-72"/>
              <w:jc w:val="right"/>
              <w:rPr>
                <w:rFonts w:ascii="Browallia New" w:eastAsia="Arial Unicode MS" w:hAnsi="Browallia New" w:cs="Browallia New"/>
                <w:b/>
                <w:bCs/>
                <w:sz w:val="26"/>
                <w:szCs w:val="26"/>
                <w:cs/>
              </w:rPr>
            </w:pPr>
          </w:p>
          <w:p w14:paraId="386B64AF" w14:textId="77777777" w:rsidR="00DA4A17" w:rsidRPr="00615725" w:rsidRDefault="00DA4A17" w:rsidP="00E26843">
            <w:pPr>
              <w:ind w:right="-72"/>
              <w:jc w:val="right"/>
              <w:rPr>
                <w:rFonts w:ascii="Browallia New" w:eastAsia="Arial Unicode MS" w:hAnsi="Browallia New" w:cs="Browallia New"/>
                <w:b/>
                <w:bCs/>
                <w:sz w:val="26"/>
                <w:szCs w:val="26"/>
                <w:cs/>
              </w:rPr>
            </w:pPr>
          </w:p>
          <w:p w14:paraId="0B026B9D" w14:textId="77777777" w:rsidR="00DA4A17" w:rsidRPr="00615725" w:rsidRDefault="00DA4A17" w:rsidP="00E26843">
            <w:pPr>
              <w:ind w:right="-72"/>
              <w:jc w:val="right"/>
              <w:rPr>
                <w:rFonts w:ascii="Browallia New" w:eastAsia="Arial Unicode MS" w:hAnsi="Browallia New" w:cs="Browallia New"/>
                <w:b/>
                <w:bCs/>
                <w:sz w:val="26"/>
                <w:szCs w:val="26"/>
                <w:cs/>
              </w:rPr>
            </w:pPr>
            <w:r w:rsidRPr="00615725">
              <w:rPr>
                <w:rFonts w:ascii="Browallia New" w:eastAsia="Arial Unicode MS" w:hAnsi="Browallia New" w:cs="Browallia New"/>
                <w:b/>
                <w:bCs/>
                <w:sz w:val="26"/>
                <w:szCs w:val="26"/>
                <w:cs/>
                <w:lang w:val="en-GB"/>
              </w:rPr>
              <w:t>รวม</w:t>
            </w:r>
          </w:p>
        </w:tc>
        <w:tc>
          <w:tcPr>
            <w:tcW w:w="1276" w:type="dxa"/>
            <w:tcBorders>
              <w:top w:val="single" w:sz="4" w:space="0" w:color="auto"/>
              <w:bottom w:val="single" w:sz="4" w:space="0" w:color="auto"/>
            </w:tcBorders>
            <w:shd w:val="clear" w:color="auto" w:fill="auto"/>
            <w:vAlign w:val="bottom"/>
          </w:tcPr>
          <w:p w14:paraId="76E717EF" w14:textId="77777777" w:rsidR="00DA4A17" w:rsidRPr="00615725" w:rsidRDefault="00DA4A17" w:rsidP="00E26843">
            <w:pPr>
              <w:ind w:right="-72"/>
              <w:jc w:val="right"/>
              <w:rPr>
                <w:rFonts w:ascii="Browallia New" w:hAnsi="Browallia New" w:cs="Browallia New"/>
                <w:b/>
                <w:bCs/>
                <w:sz w:val="26"/>
                <w:szCs w:val="26"/>
                <w:lang w:val="en-GB"/>
              </w:rPr>
            </w:pPr>
            <w:r w:rsidRPr="00615725">
              <w:rPr>
                <w:rFonts w:ascii="Browallia New" w:hAnsi="Browallia New" w:cs="Browallia New"/>
                <w:b/>
                <w:bCs/>
                <w:sz w:val="26"/>
                <w:szCs w:val="26"/>
                <w:cs/>
                <w:lang w:val="en-GB"/>
              </w:rPr>
              <w:t>ต้นทุน</w:t>
            </w:r>
          </w:p>
          <w:p w14:paraId="1A8E2AFB" w14:textId="77777777" w:rsidR="00DA4A17" w:rsidRPr="00615725" w:rsidRDefault="00DA4A17" w:rsidP="00E26843">
            <w:pPr>
              <w:ind w:right="-72"/>
              <w:jc w:val="right"/>
              <w:rPr>
                <w:rFonts w:ascii="Browallia New" w:hAnsi="Browallia New" w:cs="Browallia New"/>
                <w:b/>
                <w:bCs/>
                <w:sz w:val="26"/>
                <w:szCs w:val="26"/>
                <w:lang w:val="en-GB"/>
              </w:rPr>
            </w:pPr>
            <w:r w:rsidRPr="00615725">
              <w:rPr>
                <w:rFonts w:ascii="Browallia New" w:hAnsi="Browallia New" w:cs="Browallia New"/>
                <w:b/>
                <w:bCs/>
                <w:sz w:val="26"/>
                <w:szCs w:val="26"/>
                <w:cs/>
                <w:lang w:val="en-GB"/>
              </w:rPr>
              <w:t>ในการป้องกัน</w:t>
            </w:r>
          </w:p>
          <w:p w14:paraId="5B139C19" w14:textId="77777777" w:rsidR="00DA4A17" w:rsidRPr="00615725" w:rsidRDefault="00DA4A17" w:rsidP="00E26843">
            <w:pPr>
              <w:ind w:right="-72"/>
              <w:jc w:val="right"/>
              <w:rPr>
                <w:rFonts w:ascii="Browallia New" w:eastAsia="Arial Unicode MS" w:hAnsi="Browallia New" w:cs="Browallia New"/>
                <w:b/>
                <w:bCs/>
                <w:sz w:val="26"/>
                <w:szCs w:val="26"/>
                <w:cs/>
              </w:rPr>
            </w:pPr>
            <w:r w:rsidRPr="00615725">
              <w:rPr>
                <w:rFonts w:ascii="Browallia New" w:hAnsi="Browallia New" w:cs="Browallia New"/>
                <w:b/>
                <w:bCs/>
                <w:sz w:val="26"/>
                <w:szCs w:val="26"/>
                <w:cs/>
                <w:lang w:val="en-GB"/>
              </w:rPr>
              <w:t>ความเสี่ยง</w:t>
            </w:r>
          </w:p>
        </w:tc>
        <w:tc>
          <w:tcPr>
            <w:tcW w:w="1276" w:type="dxa"/>
            <w:tcBorders>
              <w:top w:val="single" w:sz="4" w:space="0" w:color="auto"/>
              <w:bottom w:val="single" w:sz="4" w:space="0" w:color="auto"/>
            </w:tcBorders>
            <w:shd w:val="clear" w:color="auto" w:fill="auto"/>
            <w:vAlign w:val="bottom"/>
          </w:tcPr>
          <w:p w14:paraId="1A585EC6" w14:textId="77777777" w:rsidR="00DA4A17" w:rsidRPr="00615725" w:rsidRDefault="00DA4A17" w:rsidP="00E26843">
            <w:pPr>
              <w:ind w:right="-72"/>
              <w:jc w:val="right"/>
              <w:rPr>
                <w:rFonts w:ascii="Browallia New" w:eastAsia="Arial Unicode MS" w:hAnsi="Browallia New" w:cs="Browallia New"/>
                <w:b/>
                <w:bCs/>
                <w:sz w:val="26"/>
                <w:szCs w:val="26"/>
                <w:cs/>
              </w:rPr>
            </w:pPr>
            <w:r w:rsidRPr="00615725">
              <w:rPr>
                <w:rFonts w:ascii="Browallia New" w:hAnsi="Browallia New" w:cs="Browallia New" w:hint="cs"/>
                <w:b/>
                <w:bCs/>
                <w:sz w:val="26"/>
                <w:szCs w:val="26"/>
                <w:cs/>
                <w:lang w:val="en-GB"/>
              </w:rPr>
              <w:t>องค์ประกอบราคาปัจจุบัน</w:t>
            </w:r>
          </w:p>
        </w:tc>
        <w:tc>
          <w:tcPr>
            <w:tcW w:w="1134" w:type="dxa"/>
            <w:tcBorders>
              <w:top w:val="single" w:sz="4" w:space="0" w:color="auto"/>
              <w:bottom w:val="single" w:sz="4" w:space="0" w:color="auto"/>
            </w:tcBorders>
          </w:tcPr>
          <w:p w14:paraId="4B3896CA" w14:textId="77777777" w:rsidR="00DA4A17" w:rsidRPr="00615725" w:rsidRDefault="00DA4A17" w:rsidP="00E26843">
            <w:pPr>
              <w:jc w:val="right"/>
              <w:rPr>
                <w:rFonts w:ascii="Browallia New" w:hAnsi="Browallia New" w:cs="Browallia New"/>
                <w:b/>
                <w:bCs/>
                <w:sz w:val="26"/>
                <w:szCs w:val="26"/>
                <w:lang w:val="en-GB"/>
              </w:rPr>
            </w:pPr>
          </w:p>
          <w:p w14:paraId="54FD9A73" w14:textId="77777777" w:rsidR="00DA4A17" w:rsidRPr="00615725" w:rsidRDefault="00DA4A17" w:rsidP="00E26843">
            <w:pPr>
              <w:ind w:right="-72"/>
              <w:jc w:val="right"/>
              <w:rPr>
                <w:rFonts w:ascii="Browallia New" w:eastAsia="Arial Unicode MS" w:hAnsi="Browallia New" w:cs="Browallia New"/>
                <w:b/>
                <w:bCs/>
                <w:sz w:val="26"/>
                <w:szCs w:val="26"/>
                <w:cs/>
              </w:rPr>
            </w:pPr>
            <w:r w:rsidRPr="00615725">
              <w:rPr>
                <w:rFonts w:ascii="Browallia New" w:hAnsi="Browallia New" w:cs="Browallia New"/>
                <w:b/>
                <w:bCs/>
                <w:sz w:val="26"/>
                <w:szCs w:val="26"/>
                <w:cs/>
                <w:lang w:val="en-GB"/>
              </w:rPr>
              <w:t>มูลค่า</w:t>
            </w:r>
            <w:r w:rsidRPr="00615725">
              <w:rPr>
                <w:rFonts w:ascii="Browallia New" w:hAnsi="Browallia New" w:cs="Browallia New"/>
                <w:b/>
                <w:bCs/>
                <w:sz w:val="26"/>
                <w:szCs w:val="26"/>
                <w:cs/>
                <w:lang w:val="en-GB"/>
              </w:rPr>
              <w:br/>
            </w:r>
            <w:r w:rsidRPr="00615725">
              <w:rPr>
                <w:rFonts w:ascii="Browallia New" w:hAnsi="Browallia New" w:cs="Browallia New" w:hint="cs"/>
                <w:b/>
                <w:bCs/>
                <w:sz w:val="26"/>
                <w:szCs w:val="26"/>
                <w:cs/>
                <w:lang w:val="en-GB"/>
              </w:rPr>
              <w:t>ที่แท้จริงของสิทธิเลือก</w:t>
            </w:r>
          </w:p>
        </w:tc>
        <w:tc>
          <w:tcPr>
            <w:tcW w:w="1134" w:type="dxa"/>
            <w:tcBorders>
              <w:top w:val="single" w:sz="4" w:space="0" w:color="auto"/>
              <w:bottom w:val="single" w:sz="4" w:space="0" w:color="auto"/>
            </w:tcBorders>
            <w:shd w:val="clear" w:color="auto" w:fill="auto"/>
            <w:vAlign w:val="bottom"/>
          </w:tcPr>
          <w:p w14:paraId="201B0A2B" w14:textId="77777777" w:rsidR="00DA4A17" w:rsidRPr="00615725" w:rsidRDefault="00DA4A17" w:rsidP="00E26843">
            <w:pPr>
              <w:ind w:right="-72"/>
              <w:jc w:val="right"/>
              <w:rPr>
                <w:rFonts w:ascii="Browallia New" w:eastAsia="Arial Unicode MS" w:hAnsi="Browallia New" w:cs="Browallia New"/>
                <w:b/>
                <w:bCs/>
                <w:sz w:val="26"/>
                <w:szCs w:val="26"/>
                <w:cs/>
              </w:rPr>
            </w:pPr>
          </w:p>
          <w:p w14:paraId="4861C5AC" w14:textId="77777777" w:rsidR="00DA4A17" w:rsidRPr="00615725" w:rsidRDefault="00DA4A17" w:rsidP="00E26843">
            <w:pPr>
              <w:ind w:right="-72"/>
              <w:jc w:val="right"/>
              <w:rPr>
                <w:rFonts w:ascii="Browallia New" w:eastAsia="Arial Unicode MS" w:hAnsi="Browallia New" w:cs="Browallia New"/>
                <w:b/>
                <w:bCs/>
                <w:sz w:val="26"/>
                <w:szCs w:val="26"/>
                <w:cs/>
              </w:rPr>
            </w:pPr>
          </w:p>
          <w:p w14:paraId="69E93E35" w14:textId="77777777" w:rsidR="00DA4A17" w:rsidRPr="00615725" w:rsidRDefault="00DA4A17" w:rsidP="00E26843">
            <w:pPr>
              <w:ind w:right="-72"/>
              <w:jc w:val="right"/>
              <w:rPr>
                <w:rFonts w:ascii="Browallia New" w:eastAsia="Arial Unicode MS" w:hAnsi="Browallia New" w:cs="Browallia New"/>
                <w:b/>
                <w:bCs/>
                <w:sz w:val="26"/>
                <w:szCs w:val="26"/>
                <w:cs/>
              </w:rPr>
            </w:pPr>
            <w:r w:rsidRPr="00615725">
              <w:rPr>
                <w:rFonts w:ascii="Browallia New" w:eastAsia="Arial Unicode MS" w:hAnsi="Browallia New" w:cs="Browallia New"/>
                <w:b/>
                <w:bCs/>
                <w:sz w:val="26"/>
                <w:szCs w:val="26"/>
                <w:cs/>
                <w:lang w:val="en-GB"/>
              </w:rPr>
              <w:t>รวม</w:t>
            </w:r>
          </w:p>
        </w:tc>
      </w:tr>
      <w:tr w:rsidR="00DA4A17" w:rsidRPr="00615725" w14:paraId="63BBB622" w14:textId="77777777" w:rsidTr="00E26843">
        <w:tc>
          <w:tcPr>
            <w:tcW w:w="4860" w:type="dxa"/>
            <w:shd w:val="clear" w:color="auto" w:fill="auto"/>
            <w:vAlign w:val="bottom"/>
          </w:tcPr>
          <w:p w14:paraId="2A92B33D" w14:textId="77777777" w:rsidR="00DA4A17" w:rsidRPr="00615725" w:rsidRDefault="00DA4A17" w:rsidP="00E26843">
            <w:pPr>
              <w:ind w:left="-73"/>
              <w:jc w:val="thaiDistribute"/>
              <w:rPr>
                <w:rFonts w:ascii="Browallia New" w:eastAsia="Arial Unicode MS" w:hAnsi="Browallia New" w:cs="Browallia New"/>
                <w:sz w:val="26"/>
                <w:szCs w:val="26"/>
                <w:cs/>
              </w:rPr>
            </w:pPr>
          </w:p>
        </w:tc>
        <w:tc>
          <w:tcPr>
            <w:tcW w:w="1377" w:type="dxa"/>
            <w:tcBorders>
              <w:top w:val="single" w:sz="4" w:space="0" w:color="auto"/>
            </w:tcBorders>
            <w:shd w:val="clear" w:color="auto" w:fill="FAFAFA"/>
            <w:vAlign w:val="bottom"/>
          </w:tcPr>
          <w:p w14:paraId="58F2ED19" w14:textId="77777777" w:rsidR="00DA4A17" w:rsidRPr="00615725" w:rsidRDefault="00DA4A17" w:rsidP="00E26843">
            <w:pPr>
              <w:ind w:right="-72"/>
              <w:jc w:val="right"/>
              <w:rPr>
                <w:rFonts w:ascii="Browallia New" w:eastAsia="Arial Unicode MS" w:hAnsi="Browallia New" w:cs="Browallia New"/>
                <w:sz w:val="26"/>
                <w:szCs w:val="26"/>
                <w:cs/>
              </w:rPr>
            </w:pPr>
          </w:p>
        </w:tc>
        <w:tc>
          <w:tcPr>
            <w:tcW w:w="1418" w:type="dxa"/>
            <w:gridSpan w:val="2"/>
            <w:tcBorders>
              <w:top w:val="single" w:sz="4" w:space="0" w:color="auto"/>
            </w:tcBorders>
            <w:shd w:val="clear" w:color="auto" w:fill="FAFAFA"/>
          </w:tcPr>
          <w:p w14:paraId="7A7EABEC" w14:textId="77777777" w:rsidR="00DA4A17" w:rsidRPr="00615725" w:rsidRDefault="00DA4A17" w:rsidP="00E26843">
            <w:pPr>
              <w:ind w:right="-72"/>
              <w:jc w:val="right"/>
              <w:rPr>
                <w:rFonts w:ascii="Browallia New" w:eastAsia="Arial Unicode MS" w:hAnsi="Browallia New" w:cs="Browallia New"/>
                <w:sz w:val="26"/>
                <w:szCs w:val="26"/>
                <w:cs/>
              </w:rPr>
            </w:pPr>
          </w:p>
        </w:tc>
        <w:tc>
          <w:tcPr>
            <w:tcW w:w="1276" w:type="dxa"/>
            <w:tcBorders>
              <w:top w:val="single" w:sz="4" w:space="0" w:color="auto"/>
            </w:tcBorders>
            <w:shd w:val="clear" w:color="auto" w:fill="FAFAFA"/>
          </w:tcPr>
          <w:p w14:paraId="689686C0" w14:textId="77777777" w:rsidR="00DA4A17" w:rsidRPr="00615725" w:rsidRDefault="00DA4A17" w:rsidP="00E26843">
            <w:pPr>
              <w:ind w:right="-72"/>
              <w:jc w:val="right"/>
              <w:rPr>
                <w:rFonts w:ascii="Browallia New" w:eastAsia="Arial Unicode MS" w:hAnsi="Browallia New" w:cs="Browallia New"/>
                <w:sz w:val="26"/>
                <w:szCs w:val="26"/>
                <w:cs/>
              </w:rPr>
            </w:pPr>
          </w:p>
        </w:tc>
        <w:tc>
          <w:tcPr>
            <w:tcW w:w="1275" w:type="dxa"/>
            <w:tcBorders>
              <w:top w:val="single" w:sz="4" w:space="0" w:color="auto"/>
            </w:tcBorders>
            <w:shd w:val="clear" w:color="auto" w:fill="FAFAFA"/>
            <w:vAlign w:val="bottom"/>
          </w:tcPr>
          <w:p w14:paraId="71BC6411" w14:textId="77777777" w:rsidR="00DA4A17" w:rsidRPr="00615725" w:rsidRDefault="00DA4A17" w:rsidP="00E26843">
            <w:pPr>
              <w:ind w:right="-72"/>
              <w:jc w:val="right"/>
              <w:rPr>
                <w:rFonts w:ascii="Browallia New" w:eastAsia="Arial Unicode MS" w:hAnsi="Browallia New" w:cs="Browallia New"/>
                <w:sz w:val="26"/>
                <w:szCs w:val="26"/>
                <w:cs/>
              </w:rPr>
            </w:pPr>
          </w:p>
        </w:tc>
        <w:tc>
          <w:tcPr>
            <w:tcW w:w="1276" w:type="dxa"/>
            <w:tcBorders>
              <w:top w:val="single" w:sz="4" w:space="0" w:color="auto"/>
            </w:tcBorders>
            <w:shd w:val="clear" w:color="auto" w:fill="FAFAFA"/>
          </w:tcPr>
          <w:p w14:paraId="6357C4BA" w14:textId="77777777" w:rsidR="00DA4A17" w:rsidRPr="00615725" w:rsidRDefault="00DA4A17" w:rsidP="00E26843">
            <w:pPr>
              <w:ind w:right="-72"/>
              <w:jc w:val="right"/>
              <w:rPr>
                <w:rFonts w:ascii="Browallia New" w:eastAsia="Arial Unicode MS" w:hAnsi="Browallia New" w:cs="Browallia New"/>
                <w:sz w:val="26"/>
                <w:szCs w:val="26"/>
                <w:cs/>
              </w:rPr>
            </w:pPr>
          </w:p>
        </w:tc>
        <w:tc>
          <w:tcPr>
            <w:tcW w:w="1276" w:type="dxa"/>
            <w:tcBorders>
              <w:top w:val="single" w:sz="4" w:space="0" w:color="auto"/>
            </w:tcBorders>
            <w:shd w:val="clear" w:color="auto" w:fill="FAFAFA"/>
          </w:tcPr>
          <w:p w14:paraId="39230AC8" w14:textId="77777777" w:rsidR="00DA4A17" w:rsidRPr="00615725" w:rsidRDefault="00DA4A17" w:rsidP="00E26843">
            <w:pPr>
              <w:ind w:right="-72"/>
              <w:jc w:val="right"/>
              <w:rPr>
                <w:rFonts w:ascii="Browallia New" w:eastAsia="Arial Unicode MS" w:hAnsi="Browallia New" w:cs="Browallia New"/>
                <w:sz w:val="26"/>
                <w:szCs w:val="26"/>
                <w:cs/>
              </w:rPr>
            </w:pPr>
          </w:p>
        </w:tc>
        <w:tc>
          <w:tcPr>
            <w:tcW w:w="1134" w:type="dxa"/>
            <w:tcBorders>
              <w:top w:val="single" w:sz="4" w:space="0" w:color="auto"/>
            </w:tcBorders>
            <w:shd w:val="clear" w:color="auto" w:fill="FAFAFA"/>
          </w:tcPr>
          <w:p w14:paraId="10617420" w14:textId="77777777" w:rsidR="00DA4A17" w:rsidRPr="00615725" w:rsidRDefault="00DA4A17" w:rsidP="00E26843">
            <w:pPr>
              <w:ind w:right="-72"/>
              <w:jc w:val="right"/>
              <w:rPr>
                <w:rFonts w:ascii="Browallia New" w:eastAsia="Arial Unicode MS" w:hAnsi="Browallia New" w:cs="Browallia New"/>
                <w:sz w:val="26"/>
                <w:szCs w:val="26"/>
                <w:cs/>
              </w:rPr>
            </w:pPr>
          </w:p>
        </w:tc>
        <w:tc>
          <w:tcPr>
            <w:tcW w:w="1134" w:type="dxa"/>
            <w:tcBorders>
              <w:top w:val="single" w:sz="4" w:space="0" w:color="auto"/>
            </w:tcBorders>
            <w:shd w:val="clear" w:color="auto" w:fill="FAFAFA"/>
          </w:tcPr>
          <w:p w14:paraId="05B09E76" w14:textId="77777777" w:rsidR="00DA4A17" w:rsidRPr="00615725" w:rsidRDefault="00DA4A17" w:rsidP="00E26843">
            <w:pPr>
              <w:ind w:right="-72"/>
              <w:jc w:val="right"/>
              <w:rPr>
                <w:rFonts w:ascii="Browallia New" w:eastAsia="Arial Unicode MS" w:hAnsi="Browallia New" w:cs="Browallia New"/>
                <w:sz w:val="26"/>
                <w:szCs w:val="26"/>
                <w:cs/>
              </w:rPr>
            </w:pPr>
          </w:p>
        </w:tc>
      </w:tr>
      <w:tr w:rsidR="00DA4A17" w:rsidRPr="00615725" w14:paraId="2A568271" w14:textId="77777777" w:rsidTr="00E26843">
        <w:tc>
          <w:tcPr>
            <w:tcW w:w="4860" w:type="dxa"/>
            <w:shd w:val="clear" w:color="auto" w:fill="auto"/>
            <w:vAlign w:val="bottom"/>
          </w:tcPr>
          <w:p w14:paraId="33472911" w14:textId="77777777" w:rsidR="00DA4A17" w:rsidRPr="00615725" w:rsidRDefault="00DA4A17" w:rsidP="00E26843">
            <w:pPr>
              <w:ind w:left="-73"/>
              <w:jc w:val="thaiDistribute"/>
              <w:rPr>
                <w:rFonts w:ascii="Browallia New" w:eastAsia="Arial Unicode MS" w:hAnsi="Browallia New" w:cs="Browallia New"/>
                <w:sz w:val="26"/>
                <w:szCs w:val="26"/>
                <w:lang w:val="en-US"/>
              </w:rPr>
            </w:pPr>
            <w:r w:rsidRPr="00615725">
              <w:rPr>
                <w:rFonts w:ascii="Browallia New" w:eastAsia="Arial Unicode MS" w:hAnsi="Browallia New" w:cs="Browallia New"/>
                <w:sz w:val="26"/>
                <w:szCs w:val="26"/>
                <w:cs/>
                <w:lang w:val="en-GB"/>
              </w:rPr>
              <w:t>ณ วันที่</w:t>
            </w:r>
            <w:r w:rsidRPr="00615725">
              <w:rPr>
                <w:rFonts w:ascii="Browallia New" w:eastAsia="Arial Unicode MS" w:hAnsi="Browallia New" w:cs="Browallia New"/>
                <w:sz w:val="26"/>
                <w:szCs w:val="26"/>
                <w:cs/>
              </w:rPr>
              <w:t xml:space="preserve"> </w:t>
            </w:r>
            <w:r w:rsidRPr="00615725">
              <w:rPr>
                <w:rFonts w:ascii="Browallia New" w:eastAsia="Arial Unicode MS" w:hAnsi="Browallia New" w:cs="Browallia New"/>
                <w:sz w:val="26"/>
                <w:szCs w:val="26"/>
                <w:lang w:val="en-GB"/>
              </w:rPr>
              <w:t>1</w:t>
            </w:r>
            <w:r w:rsidRPr="00615725">
              <w:rPr>
                <w:rFonts w:ascii="Browallia New" w:eastAsia="Arial Unicode MS" w:hAnsi="Browallia New" w:cs="Browallia New"/>
                <w:sz w:val="26"/>
                <w:szCs w:val="26"/>
                <w:cs/>
              </w:rPr>
              <w:t xml:space="preserve"> </w:t>
            </w:r>
            <w:r w:rsidRPr="00615725">
              <w:rPr>
                <w:rFonts w:ascii="Browallia New" w:eastAsia="Arial Unicode MS" w:hAnsi="Browallia New" w:cs="Browallia New"/>
                <w:sz w:val="26"/>
                <w:szCs w:val="26"/>
                <w:cs/>
                <w:lang w:val="en-GB"/>
              </w:rPr>
              <w:t>มกราคม พ.ศ.</w:t>
            </w:r>
            <w:r w:rsidRPr="00615725">
              <w:rPr>
                <w:rFonts w:ascii="Browallia New" w:eastAsia="Arial Unicode MS" w:hAnsi="Browallia New" w:cs="Browallia New"/>
                <w:sz w:val="26"/>
                <w:szCs w:val="26"/>
                <w:cs/>
              </w:rPr>
              <w:t xml:space="preserve"> </w:t>
            </w:r>
            <w:r w:rsidRPr="00615725">
              <w:rPr>
                <w:rFonts w:ascii="Browallia New" w:eastAsia="Arial Unicode MS" w:hAnsi="Browallia New" w:cs="Browallia New"/>
                <w:sz w:val="26"/>
                <w:szCs w:val="26"/>
                <w:lang w:val="en-GB"/>
              </w:rPr>
              <w:t>2563</w:t>
            </w:r>
          </w:p>
        </w:tc>
        <w:tc>
          <w:tcPr>
            <w:tcW w:w="1377" w:type="dxa"/>
            <w:shd w:val="clear" w:color="auto" w:fill="FAFAFA"/>
            <w:vAlign w:val="bottom"/>
          </w:tcPr>
          <w:p w14:paraId="4BFF4E89" w14:textId="5CE8C277" w:rsidR="00DA4A17" w:rsidRPr="00615725" w:rsidRDefault="00427ADE" w:rsidP="00E26843">
            <w:pPr>
              <w:ind w:right="-72"/>
              <w:jc w:val="right"/>
              <w:rPr>
                <w:rFonts w:ascii="Browallia New" w:eastAsia="Arial Unicode MS" w:hAnsi="Browallia New" w:cs="Browallia New"/>
                <w:sz w:val="26"/>
                <w:szCs w:val="26"/>
                <w:lang w:val="en-US"/>
              </w:rPr>
            </w:pPr>
            <w:r w:rsidRPr="00615725">
              <w:rPr>
                <w:rFonts w:ascii="Browallia New" w:eastAsia="Arial Unicode MS" w:hAnsi="Browallia New" w:cs="Browallia New"/>
                <w:sz w:val="26"/>
                <w:szCs w:val="26"/>
                <w:lang w:val="en-US"/>
              </w:rPr>
              <w:t>19.45</w:t>
            </w:r>
          </w:p>
        </w:tc>
        <w:tc>
          <w:tcPr>
            <w:tcW w:w="1418" w:type="dxa"/>
            <w:gridSpan w:val="2"/>
            <w:shd w:val="clear" w:color="auto" w:fill="FAFAFA"/>
          </w:tcPr>
          <w:p w14:paraId="1C74C40D" w14:textId="1333BF61" w:rsidR="00DA4A17" w:rsidRPr="00615725" w:rsidRDefault="00427ADE" w:rsidP="00E26843">
            <w:pPr>
              <w:ind w:right="-72"/>
              <w:jc w:val="right"/>
              <w:rPr>
                <w:rFonts w:ascii="Browallia New" w:eastAsia="Arial Unicode MS" w:hAnsi="Browallia New" w:cs="Browallia New"/>
                <w:sz w:val="26"/>
                <w:szCs w:val="26"/>
                <w:cs/>
              </w:rPr>
            </w:pPr>
            <w:r w:rsidRPr="00615725">
              <w:rPr>
                <w:rFonts w:ascii="Browallia New" w:eastAsia="Arial Unicode MS" w:hAnsi="Browallia New" w:cs="Browallia New"/>
                <w:sz w:val="26"/>
                <w:szCs w:val="26"/>
                <w:lang w:val="en-US"/>
              </w:rPr>
              <w:t>10.33</w:t>
            </w:r>
          </w:p>
        </w:tc>
        <w:tc>
          <w:tcPr>
            <w:tcW w:w="1276" w:type="dxa"/>
            <w:shd w:val="clear" w:color="auto" w:fill="FAFAFA"/>
          </w:tcPr>
          <w:p w14:paraId="4691D7E0" w14:textId="7BCC38B0" w:rsidR="00DA4A17" w:rsidRPr="00615725" w:rsidRDefault="00427ADE" w:rsidP="00E26843">
            <w:pPr>
              <w:ind w:right="-72"/>
              <w:jc w:val="right"/>
              <w:rPr>
                <w:rFonts w:ascii="Browallia New" w:eastAsia="Arial Unicode MS" w:hAnsi="Browallia New" w:cs="Browallia New"/>
                <w:sz w:val="26"/>
                <w:szCs w:val="26"/>
                <w:cs/>
              </w:rPr>
            </w:pPr>
            <w:r w:rsidRPr="00615725">
              <w:rPr>
                <w:rFonts w:ascii="Browallia New" w:eastAsia="Arial Unicode MS" w:hAnsi="Browallia New" w:cs="Browallia New"/>
                <w:sz w:val="26"/>
                <w:szCs w:val="26"/>
                <w:lang w:val="en-US"/>
              </w:rPr>
              <w:t>-</w:t>
            </w:r>
          </w:p>
        </w:tc>
        <w:tc>
          <w:tcPr>
            <w:tcW w:w="1275" w:type="dxa"/>
            <w:shd w:val="clear" w:color="auto" w:fill="FAFAFA"/>
            <w:vAlign w:val="bottom"/>
          </w:tcPr>
          <w:p w14:paraId="64138C35" w14:textId="3FE8EC76" w:rsidR="00DA4A17" w:rsidRPr="00615725" w:rsidRDefault="00427ADE" w:rsidP="00E26843">
            <w:pPr>
              <w:ind w:right="-72"/>
              <w:jc w:val="right"/>
              <w:rPr>
                <w:rFonts w:ascii="Browallia New" w:eastAsia="Arial Unicode MS" w:hAnsi="Browallia New" w:cs="Browallia New"/>
                <w:sz w:val="26"/>
                <w:szCs w:val="26"/>
                <w:cs/>
              </w:rPr>
            </w:pPr>
            <w:r w:rsidRPr="00615725">
              <w:rPr>
                <w:rFonts w:ascii="Browallia New" w:eastAsia="Arial Unicode MS" w:hAnsi="Browallia New" w:cs="Browallia New"/>
                <w:sz w:val="26"/>
                <w:szCs w:val="26"/>
                <w:lang w:val="en-US"/>
              </w:rPr>
              <w:t>29.78</w:t>
            </w:r>
          </w:p>
        </w:tc>
        <w:tc>
          <w:tcPr>
            <w:tcW w:w="1276" w:type="dxa"/>
            <w:shd w:val="clear" w:color="auto" w:fill="FAFAFA"/>
          </w:tcPr>
          <w:p w14:paraId="5CF6B34E" w14:textId="01881B12" w:rsidR="00DA4A17" w:rsidRPr="00615725" w:rsidRDefault="00427ADE" w:rsidP="00E26843">
            <w:pPr>
              <w:ind w:right="-72"/>
              <w:jc w:val="right"/>
              <w:rPr>
                <w:rFonts w:ascii="Browallia New" w:eastAsia="Arial Unicode MS" w:hAnsi="Browallia New" w:cs="Browallia New"/>
                <w:sz w:val="26"/>
                <w:szCs w:val="26"/>
                <w:cs/>
              </w:rPr>
            </w:pPr>
            <w:r w:rsidRPr="00615725">
              <w:rPr>
                <w:rFonts w:ascii="Browallia New" w:eastAsia="Arial Unicode MS" w:hAnsi="Browallia New" w:cs="Browallia New"/>
                <w:sz w:val="26"/>
                <w:szCs w:val="26"/>
                <w:lang w:val="en-US"/>
              </w:rPr>
              <w:t>706.86</w:t>
            </w:r>
          </w:p>
        </w:tc>
        <w:tc>
          <w:tcPr>
            <w:tcW w:w="1276" w:type="dxa"/>
            <w:shd w:val="clear" w:color="auto" w:fill="FAFAFA"/>
          </w:tcPr>
          <w:p w14:paraId="7F49A04F" w14:textId="04450DD2" w:rsidR="00DA4A17" w:rsidRPr="00615725" w:rsidRDefault="00427ADE" w:rsidP="00E26843">
            <w:pPr>
              <w:ind w:right="-72"/>
              <w:jc w:val="right"/>
              <w:rPr>
                <w:rFonts w:ascii="Browallia New" w:eastAsia="Arial Unicode MS" w:hAnsi="Browallia New" w:cs="Browallia New"/>
                <w:sz w:val="26"/>
                <w:szCs w:val="26"/>
                <w:cs/>
              </w:rPr>
            </w:pPr>
            <w:r w:rsidRPr="00615725">
              <w:rPr>
                <w:rFonts w:ascii="Browallia New" w:eastAsia="Arial Unicode MS" w:hAnsi="Browallia New" w:cs="Browallia New"/>
                <w:sz w:val="26"/>
                <w:szCs w:val="26"/>
                <w:lang w:val="en-US"/>
              </w:rPr>
              <w:t>375.26</w:t>
            </w:r>
          </w:p>
        </w:tc>
        <w:tc>
          <w:tcPr>
            <w:tcW w:w="1134" w:type="dxa"/>
            <w:shd w:val="clear" w:color="auto" w:fill="FAFAFA"/>
          </w:tcPr>
          <w:p w14:paraId="4697E2E5" w14:textId="734C70F6" w:rsidR="00DA4A17" w:rsidRPr="00615725" w:rsidRDefault="00427ADE" w:rsidP="00427ADE">
            <w:pPr>
              <w:ind w:right="-72"/>
              <w:jc w:val="right"/>
              <w:rPr>
                <w:rFonts w:ascii="Browallia New" w:eastAsia="Arial Unicode MS" w:hAnsi="Browallia New" w:cs="Browallia New"/>
                <w:sz w:val="26"/>
                <w:szCs w:val="26"/>
                <w:cs/>
              </w:rPr>
            </w:pPr>
            <w:r w:rsidRPr="00615725">
              <w:rPr>
                <w:rFonts w:ascii="Browallia New" w:eastAsia="Arial Unicode MS" w:hAnsi="Browallia New" w:cs="Browallia New" w:hint="cs"/>
                <w:sz w:val="26"/>
                <w:szCs w:val="26"/>
                <w:cs/>
              </w:rPr>
              <w:t>-</w:t>
            </w:r>
          </w:p>
        </w:tc>
        <w:tc>
          <w:tcPr>
            <w:tcW w:w="1134" w:type="dxa"/>
            <w:shd w:val="clear" w:color="auto" w:fill="FAFAFA"/>
          </w:tcPr>
          <w:p w14:paraId="4BE8501F" w14:textId="246B908F" w:rsidR="00DA4A17" w:rsidRPr="00615725" w:rsidRDefault="00427ADE" w:rsidP="00E26843">
            <w:pPr>
              <w:ind w:right="-72"/>
              <w:jc w:val="right"/>
              <w:rPr>
                <w:rFonts w:ascii="Browallia New" w:eastAsia="Arial Unicode MS" w:hAnsi="Browallia New" w:cs="Browallia New"/>
                <w:sz w:val="26"/>
                <w:szCs w:val="26"/>
                <w:lang w:val="en-US"/>
              </w:rPr>
            </w:pPr>
            <w:r w:rsidRPr="00615725">
              <w:rPr>
                <w:rFonts w:ascii="Browallia New" w:eastAsia="Arial Unicode MS" w:hAnsi="Browallia New" w:cs="Browallia New"/>
                <w:sz w:val="26"/>
                <w:szCs w:val="26"/>
                <w:lang w:val="en-US"/>
              </w:rPr>
              <w:t>1,082.12</w:t>
            </w:r>
          </w:p>
        </w:tc>
      </w:tr>
      <w:tr w:rsidR="00DA4A17" w:rsidRPr="00615725" w14:paraId="0B98A8C5" w14:textId="77777777" w:rsidTr="00E26843">
        <w:tc>
          <w:tcPr>
            <w:tcW w:w="4860" w:type="dxa"/>
            <w:shd w:val="clear" w:color="auto" w:fill="auto"/>
            <w:vAlign w:val="bottom"/>
          </w:tcPr>
          <w:p w14:paraId="53D6DFF9" w14:textId="77777777" w:rsidR="00DA4A17" w:rsidRPr="00615725" w:rsidRDefault="00DA4A17" w:rsidP="00E26843">
            <w:pPr>
              <w:ind w:left="-73"/>
              <w:jc w:val="thaiDistribute"/>
              <w:rPr>
                <w:rFonts w:ascii="Browallia New" w:eastAsia="Arial Unicode MS" w:hAnsi="Browallia New" w:cs="Browallia New"/>
                <w:sz w:val="26"/>
                <w:szCs w:val="26"/>
                <w:cs/>
              </w:rPr>
            </w:pPr>
            <w:r w:rsidRPr="00615725">
              <w:rPr>
                <w:rFonts w:ascii="Browallia New" w:eastAsia="Arial Unicode MS" w:hAnsi="Browallia New" w:cs="Browallia New"/>
                <w:sz w:val="26"/>
                <w:szCs w:val="26"/>
                <w:cs/>
                <w:lang w:val="en-GB"/>
              </w:rPr>
              <w:t>การเปลี่ยนแปลงในมูลค่ายุติธรรมรับรู้ในกำไรขาดทุนเบ็ดเสร็จอื่น</w:t>
            </w:r>
            <w:r w:rsidRPr="00615725">
              <w:rPr>
                <w:rFonts w:ascii="Browallia New" w:eastAsia="Arial Unicode MS" w:hAnsi="Browallia New" w:cs="Browallia New"/>
                <w:sz w:val="26"/>
                <w:szCs w:val="26"/>
                <w:cs/>
              </w:rPr>
              <w:t xml:space="preserve"> </w:t>
            </w:r>
          </w:p>
        </w:tc>
        <w:tc>
          <w:tcPr>
            <w:tcW w:w="1377" w:type="dxa"/>
            <w:shd w:val="clear" w:color="auto" w:fill="FAFAFA"/>
            <w:vAlign w:val="bottom"/>
          </w:tcPr>
          <w:p w14:paraId="755B32C3" w14:textId="65C43040"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w:t>
            </w:r>
          </w:p>
        </w:tc>
        <w:tc>
          <w:tcPr>
            <w:tcW w:w="1418" w:type="dxa"/>
            <w:gridSpan w:val="2"/>
            <w:shd w:val="clear" w:color="auto" w:fill="FAFAFA"/>
          </w:tcPr>
          <w:p w14:paraId="46B764D7" w14:textId="0F94F696" w:rsidR="00DA4A17" w:rsidRPr="00615725" w:rsidRDefault="00427ADE" w:rsidP="00503D52">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(20.9</w:t>
            </w:r>
            <w:r w:rsidR="00503D52" w:rsidRPr="00615725">
              <w:rPr>
                <w:rFonts w:ascii="Browallia New" w:eastAsia="Arial Unicode MS" w:hAnsi="Browallia New" w:cs="Browallia New"/>
                <w:sz w:val="26"/>
                <w:szCs w:val="26"/>
                <w:lang w:val="en-GB"/>
              </w:rPr>
              <w:t>3</w:t>
            </w:r>
            <w:r w:rsidRPr="00615725">
              <w:rPr>
                <w:rFonts w:ascii="Browallia New" w:eastAsia="Arial Unicode MS" w:hAnsi="Browallia New" w:cs="Browallia New"/>
                <w:sz w:val="26"/>
                <w:szCs w:val="26"/>
                <w:lang w:val="en-GB"/>
              </w:rPr>
              <w:t>)</w:t>
            </w:r>
          </w:p>
        </w:tc>
        <w:tc>
          <w:tcPr>
            <w:tcW w:w="1276" w:type="dxa"/>
            <w:shd w:val="clear" w:color="auto" w:fill="FAFAFA"/>
          </w:tcPr>
          <w:p w14:paraId="04A46BA5" w14:textId="1E33BBA3"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(0.01)</w:t>
            </w:r>
          </w:p>
        </w:tc>
        <w:tc>
          <w:tcPr>
            <w:tcW w:w="1275" w:type="dxa"/>
            <w:shd w:val="clear" w:color="auto" w:fill="FAFAFA"/>
            <w:vAlign w:val="bottom"/>
          </w:tcPr>
          <w:p w14:paraId="32C23CC2" w14:textId="6CF9B1C8" w:rsidR="00DA4A17" w:rsidRPr="00615725" w:rsidRDefault="00427ADE" w:rsidP="00503D52">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(20.9</w:t>
            </w:r>
            <w:r w:rsidR="00503D52" w:rsidRPr="00615725">
              <w:rPr>
                <w:rFonts w:ascii="Browallia New" w:eastAsia="Arial Unicode MS" w:hAnsi="Browallia New" w:cs="Browallia New"/>
                <w:sz w:val="26"/>
                <w:szCs w:val="26"/>
                <w:lang w:val="en-GB"/>
              </w:rPr>
              <w:t>4</w:t>
            </w:r>
            <w:r w:rsidRPr="00615725">
              <w:rPr>
                <w:rFonts w:ascii="Browallia New" w:eastAsia="Arial Unicode MS" w:hAnsi="Browallia New" w:cs="Browallia New"/>
                <w:sz w:val="26"/>
                <w:szCs w:val="26"/>
                <w:lang w:val="en-GB"/>
              </w:rPr>
              <w:t>)</w:t>
            </w:r>
          </w:p>
        </w:tc>
        <w:tc>
          <w:tcPr>
            <w:tcW w:w="1276" w:type="dxa"/>
            <w:shd w:val="clear" w:color="auto" w:fill="FAFAFA"/>
          </w:tcPr>
          <w:p w14:paraId="60A1B192" w14:textId="1B876709" w:rsidR="00DA4A17" w:rsidRPr="00615725" w:rsidRDefault="00427ADE" w:rsidP="00427ADE">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w:t>
            </w:r>
          </w:p>
        </w:tc>
        <w:tc>
          <w:tcPr>
            <w:tcW w:w="1276" w:type="dxa"/>
            <w:shd w:val="clear" w:color="auto" w:fill="FAFAFA"/>
          </w:tcPr>
          <w:p w14:paraId="362618BD" w14:textId="193251E0"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(666.99)</w:t>
            </w:r>
          </w:p>
        </w:tc>
        <w:tc>
          <w:tcPr>
            <w:tcW w:w="1134" w:type="dxa"/>
            <w:shd w:val="clear" w:color="auto" w:fill="FAFAFA"/>
          </w:tcPr>
          <w:p w14:paraId="6E8FD74F" w14:textId="61169E43"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(0.22)</w:t>
            </w:r>
          </w:p>
        </w:tc>
        <w:tc>
          <w:tcPr>
            <w:tcW w:w="1134" w:type="dxa"/>
            <w:shd w:val="clear" w:color="auto" w:fill="FAFAFA"/>
          </w:tcPr>
          <w:p w14:paraId="1F43EAEF" w14:textId="59F44192"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(667.21)</w:t>
            </w:r>
          </w:p>
        </w:tc>
      </w:tr>
      <w:tr w:rsidR="00DA4A17" w:rsidRPr="00615725" w14:paraId="7051B3A5" w14:textId="77777777" w:rsidTr="00E26843">
        <w:tc>
          <w:tcPr>
            <w:tcW w:w="4860" w:type="dxa"/>
            <w:shd w:val="clear" w:color="auto" w:fill="auto"/>
            <w:vAlign w:val="bottom"/>
          </w:tcPr>
          <w:p w14:paraId="7A8F4E27" w14:textId="77777777" w:rsidR="00DA4A17" w:rsidRPr="00615725" w:rsidRDefault="00DA4A17" w:rsidP="00E26843">
            <w:pPr>
              <w:ind w:left="-73"/>
              <w:jc w:val="thaiDistribute"/>
              <w:rPr>
                <w:rFonts w:ascii="Browallia New" w:eastAsia="Arial Unicode MS" w:hAnsi="Browallia New" w:cs="Browallia New"/>
                <w:sz w:val="26"/>
                <w:szCs w:val="26"/>
                <w:cs/>
                <w:lang w:val="en-GB"/>
              </w:rPr>
            </w:pPr>
            <w:r w:rsidRPr="00615725">
              <w:rPr>
                <w:rFonts w:ascii="Browallia New" w:hAnsi="Browallia New" w:cs="Browallia New"/>
                <w:sz w:val="26"/>
                <w:szCs w:val="26"/>
                <w:cs/>
              </w:rPr>
              <w:t>ต้นทุนในการป้องกันความเสี่ยงรอการรับรู้</w:t>
            </w:r>
          </w:p>
        </w:tc>
        <w:tc>
          <w:tcPr>
            <w:tcW w:w="1377" w:type="dxa"/>
            <w:shd w:val="clear" w:color="auto" w:fill="FAFAFA"/>
            <w:vAlign w:val="bottom"/>
          </w:tcPr>
          <w:p w14:paraId="66B61E09" w14:textId="63A44FB9"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(14.37)</w:t>
            </w:r>
          </w:p>
        </w:tc>
        <w:tc>
          <w:tcPr>
            <w:tcW w:w="1418" w:type="dxa"/>
            <w:gridSpan w:val="2"/>
            <w:shd w:val="clear" w:color="auto" w:fill="FAFAFA"/>
          </w:tcPr>
          <w:p w14:paraId="73AB2073" w14:textId="31935E66" w:rsidR="00DA4A17" w:rsidRPr="00615725" w:rsidRDefault="00427ADE" w:rsidP="00E26843">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w:t>
            </w:r>
          </w:p>
        </w:tc>
        <w:tc>
          <w:tcPr>
            <w:tcW w:w="1276" w:type="dxa"/>
            <w:shd w:val="clear" w:color="auto" w:fill="FAFAFA"/>
          </w:tcPr>
          <w:p w14:paraId="0708CC2C" w14:textId="588CCBE2" w:rsidR="00DA4A17" w:rsidRPr="00615725" w:rsidRDefault="00427ADE" w:rsidP="00E26843">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w:t>
            </w:r>
          </w:p>
        </w:tc>
        <w:tc>
          <w:tcPr>
            <w:tcW w:w="1275" w:type="dxa"/>
            <w:shd w:val="clear" w:color="auto" w:fill="FAFAFA"/>
            <w:vAlign w:val="bottom"/>
          </w:tcPr>
          <w:p w14:paraId="778D7924" w14:textId="2B172757"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(14.37)</w:t>
            </w:r>
          </w:p>
        </w:tc>
        <w:tc>
          <w:tcPr>
            <w:tcW w:w="1276" w:type="dxa"/>
            <w:shd w:val="clear" w:color="auto" w:fill="FAFAFA"/>
          </w:tcPr>
          <w:p w14:paraId="096D4D06" w14:textId="3277DF28"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(458.03)</w:t>
            </w:r>
          </w:p>
        </w:tc>
        <w:tc>
          <w:tcPr>
            <w:tcW w:w="1276" w:type="dxa"/>
            <w:shd w:val="clear" w:color="auto" w:fill="FAFAFA"/>
          </w:tcPr>
          <w:p w14:paraId="413084DE" w14:textId="3BB8BF93"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w:t>
            </w:r>
          </w:p>
        </w:tc>
        <w:tc>
          <w:tcPr>
            <w:tcW w:w="1134" w:type="dxa"/>
            <w:shd w:val="clear" w:color="auto" w:fill="FAFAFA"/>
          </w:tcPr>
          <w:p w14:paraId="7D66207F" w14:textId="67E0813A"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w:t>
            </w:r>
          </w:p>
        </w:tc>
        <w:tc>
          <w:tcPr>
            <w:tcW w:w="1134" w:type="dxa"/>
            <w:shd w:val="clear" w:color="auto" w:fill="FAFAFA"/>
          </w:tcPr>
          <w:p w14:paraId="51F99EE6" w14:textId="6CCADC2D"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(458.03)</w:t>
            </w:r>
          </w:p>
        </w:tc>
      </w:tr>
      <w:tr w:rsidR="00DA4A17" w:rsidRPr="00615725" w14:paraId="6E2FDFD3" w14:textId="77777777" w:rsidTr="00E26843">
        <w:tc>
          <w:tcPr>
            <w:tcW w:w="4860" w:type="dxa"/>
            <w:shd w:val="clear" w:color="auto" w:fill="auto"/>
            <w:vAlign w:val="bottom"/>
          </w:tcPr>
          <w:p w14:paraId="0965B5D5" w14:textId="77777777" w:rsidR="00DA4A17" w:rsidRPr="00615725" w:rsidRDefault="00DA4A17" w:rsidP="00E26843">
            <w:pPr>
              <w:ind w:left="-73"/>
              <w:jc w:val="thaiDistribute"/>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cs/>
                <w:lang w:val="en-GB"/>
              </w:rPr>
              <w:t>การจัดประเภทจากกำไรขาดทุนเบ็ดเสร็จอื่นไปกำไรขาดทุน</w:t>
            </w:r>
          </w:p>
        </w:tc>
        <w:tc>
          <w:tcPr>
            <w:tcW w:w="1377" w:type="dxa"/>
            <w:shd w:val="clear" w:color="auto" w:fill="FBFBFB"/>
            <w:vAlign w:val="bottom"/>
          </w:tcPr>
          <w:p w14:paraId="1DFD6DA5" w14:textId="77777777" w:rsidR="00DA4A17" w:rsidRPr="00615725" w:rsidRDefault="00DA4A17" w:rsidP="00E26843">
            <w:pPr>
              <w:ind w:right="-72"/>
              <w:jc w:val="right"/>
              <w:rPr>
                <w:rFonts w:ascii="Browallia New" w:eastAsia="Arial Unicode MS" w:hAnsi="Browallia New" w:cs="Browallia New"/>
                <w:sz w:val="26"/>
                <w:szCs w:val="26"/>
                <w:lang w:val="en-GB"/>
              </w:rPr>
            </w:pPr>
          </w:p>
        </w:tc>
        <w:tc>
          <w:tcPr>
            <w:tcW w:w="1418" w:type="dxa"/>
            <w:gridSpan w:val="2"/>
            <w:shd w:val="clear" w:color="auto" w:fill="FBFBFB"/>
          </w:tcPr>
          <w:p w14:paraId="1E640E70" w14:textId="77777777" w:rsidR="00DA4A17" w:rsidRPr="00615725" w:rsidRDefault="00DA4A17" w:rsidP="00E26843">
            <w:pPr>
              <w:ind w:right="-72"/>
              <w:jc w:val="right"/>
              <w:rPr>
                <w:rFonts w:ascii="Browallia New" w:eastAsia="Arial Unicode MS" w:hAnsi="Browallia New" w:cs="Browallia New"/>
                <w:sz w:val="26"/>
                <w:szCs w:val="26"/>
                <w:cs/>
                <w:lang w:val="en-GB"/>
              </w:rPr>
            </w:pPr>
          </w:p>
        </w:tc>
        <w:tc>
          <w:tcPr>
            <w:tcW w:w="1276" w:type="dxa"/>
            <w:shd w:val="clear" w:color="auto" w:fill="FBFBFB"/>
          </w:tcPr>
          <w:p w14:paraId="7F8A9AB4" w14:textId="77777777" w:rsidR="00DA4A17" w:rsidRPr="00615725" w:rsidRDefault="00DA4A17" w:rsidP="00E26843">
            <w:pPr>
              <w:ind w:right="-72"/>
              <w:jc w:val="right"/>
              <w:rPr>
                <w:rFonts w:ascii="Browallia New" w:eastAsia="Arial Unicode MS" w:hAnsi="Browallia New" w:cs="Browallia New"/>
                <w:sz w:val="26"/>
                <w:szCs w:val="26"/>
                <w:lang w:val="en-GB"/>
              </w:rPr>
            </w:pPr>
          </w:p>
        </w:tc>
        <w:tc>
          <w:tcPr>
            <w:tcW w:w="1275" w:type="dxa"/>
            <w:shd w:val="clear" w:color="auto" w:fill="FBFBFB"/>
            <w:vAlign w:val="bottom"/>
          </w:tcPr>
          <w:p w14:paraId="035DD831" w14:textId="77777777" w:rsidR="00DA4A17" w:rsidRPr="00615725" w:rsidRDefault="00DA4A17" w:rsidP="00E26843">
            <w:pPr>
              <w:ind w:right="-72"/>
              <w:jc w:val="right"/>
              <w:rPr>
                <w:rFonts w:ascii="Browallia New" w:eastAsia="Arial Unicode MS" w:hAnsi="Browallia New" w:cs="Browallia New"/>
                <w:sz w:val="26"/>
                <w:szCs w:val="26"/>
                <w:lang w:val="en-GB"/>
              </w:rPr>
            </w:pPr>
          </w:p>
        </w:tc>
        <w:tc>
          <w:tcPr>
            <w:tcW w:w="1276" w:type="dxa"/>
            <w:shd w:val="clear" w:color="auto" w:fill="FBFBFB"/>
          </w:tcPr>
          <w:p w14:paraId="423B7963" w14:textId="2CC2D4FA" w:rsidR="00DA4A17" w:rsidRPr="00615725" w:rsidRDefault="00DA4A17" w:rsidP="00427ADE">
            <w:pPr>
              <w:ind w:right="-72"/>
              <w:jc w:val="right"/>
              <w:rPr>
                <w:rFonts w:ascii="Browallia New" w:eastAsia="Arial Unicode MS" w:hAnsi="Browallia New" w:cs="Browallia New"/>
                <w:sz w:val="26"/>
                <w:szCs w:val="26"/>
                <w:lang w:val="en-GB"/>
              </w:rPr>
            </w:pPr>
          </w:p>
        </w:tc>
        <w:tc>
          <w:tcPr>
            <w:tcW w:w="1276" w:type="dxa"/>
            <w:shd w:val="clear" w:color="auto" w:fill="FBFBFB"/>
          </w:tcPr>
          <w:p w14:paraId="7EAC9D88" w14:textId="77777777" w:rsidR="00DA4A17" w:rsidRPr="00615725" w:rsidRDefault="00DA4A17" w:rsidP="00E26843">
            <w:pPr>
              <w:ind w:right="-72"/>
              <w:jc w:val="right"/>
              <w:rPr>
                <w:rFonts w:ascii="Browallia New" w:eastAsia="Arial Unicode MS" w:hAnsi="Browallia New" w:cs="Browallia New"/>
                <w:sz w:val="26"/>
                <w:szCs w:val="26"/>
                <w:lang w:val="en-GB"/>
              </w:rPr>
            </w:pPr>
          </w:p>
        </w:tc>
        <w:tc>
          <w:tcPr>
            <w:tcW w:w="1134" w:type="dxa"/>
            <w:shd w:val="clear" w:color="auto" w:fill="FBFBFB"/>
          </w:tcPr>
          <w:p w14:paraId="3F24710E" w14:textId="77777777" w:rsidR="00DA4A17" w:rsidRPr="00615725" w:rsidRDefault="00DA4A17" w:rsidP="00E26843">
            <w:pPr>
              <w:ind w:right="-72"/>
              <w:jc w:val="right"/>
              <w:rPr>
                <w:rFonts w:ascii="Browallia New" w:eastAsia="Arial Unicode MS" w:hAnsi="Browallia New" w:cs="Browallia New"/>
                <w:sz w:val="26"/>
                <w:szCs w:val="26"/>
                <w:lang w:val="en-GB"/>
              </w:rPr>
            </w:pPr>
          </w:p>
        </w:tc>
        <w:tc>
          <w:tcPr>
            <w:tcW w:w="1134" w:type="dxa"/>
            <w:shd w:val="clear" w:color="auto" w:fill="FBFBFB"/>
          </w:tcPr>
          <w:p w14:paraId="7411E94B" w14:textId="77777777" w:rsidR="00DA4A17" w:rsidRPr="00615725" w:rsidRDefault="00DA4A17" w:rsidP="00E26843">
            <w:pPr>
              <w:ind w:right="-72"/>
              <w:jc w:val="right"/>
              <w:rPr>
                <w:rFonts w:ascii="Browallia New" w:eastAsia="Arial Unicode MS" w:hAnsi="Browallia New" w:cs="Browallia New"/>
                <w:sz w:val="26"/>
                <w:szCs w:val="26"/>
                <w:lang w:val="en-GB"/>
              </w:rPr>
            </w:pPr>
          </w:p>
        </w:tc>
      </w:tr>
      <w:tr w:rsidR="00DA4A17" w:rsidRPr="00615725" w14:paraId="30405292" w14:textId="77777777" w:rsidTr="00E26843">
        <w:tc>
          <w:tcPr>
            <w:tcW w:w="4860" w:type="dxa"/>
            <w:shd w:val="clear" w:color="auto" w:fill="auto"/>
            <w:vAlign w:val="bottom"/>
          </w:tcPr>
          <w:p w14:paraId="3DAA8BFA" w14:textId="6AB0327E" w:rsidR="00DA4A17" w:rsidRPr="00615725" w:rsidRDefault="00DA4A17" w:rsidP="00E26843">
            <w:pPr>
              <w:ind w:left="-73"/>
              <w:jc w:val="thaiDistribute"/>
              <w:rPr>
                <w:rFonts w:ascii="Browallia New" w:eastAsia="Arial Unicode MS" w:hAnsi="Browallia New" w:cs="Browallia New"/>
                <w:sz w:val="26"/>
                <w:szCs w:val="26"/>
                <w:cs/>
              </w:rPr>
            </w:pPr>
            <w:r w:rsidRPr="00615725">
              <w:rPr>
                <w:rFonts w:ascii="Browallia New" w:eastAsia="Arial Unicode MS" w:hAnsi="Browallia New" w:cs="Browallia New"/>
                <w:sz w:val="26"/>
                <w:szCs w:val="26"/>
                <w:cs/>
              </w:rPr>
              <w:t xml:space="preserve">   - </w:t>
            </w:r>
            <w:r w:rsidR="00A80622" w:rsidRPr="00615725">
              <w:rPr>
                <w:rFonts w:ascii="Browallia New" w:eastAsia="Arial Unicode MS" w:hAnsi="Browallia New" w:cs="Browallia New"/>
                <w:sz w:val="26"/>
                <w:szCs w:val="26"/>
                <w:cs/>
                <w:lang w:val="en-GB"/>
              </w:rPr>
              <w:t>ขาดทุน</w:t>
            </w:r>
            <w:r w:rsidRPr="00615725">
              <w:rPr>
                <w:rFonts w:ascii="Browallia New" w:eastAsia="Arial Unicode MS" w:hAnsi="Browallia New" w:cs="Browallia New"/>
                <w:sz w:val="26"/>
                <w:szCs w:val="26"/>
                <w:cs/>
                <w:lang w:val="en-GB"/>
              </w:rPr>
              <w:t>จากอัตราแลกเปลี่ยน</w:t>
            </w:r>
          </w:p>
        </w:tc>
        <w:tc>
          <w:tcPr>
            <w:tcW w:w="1377" w:type="dxa"/>
            <w:shd w:val="clear" w:color="auto" w:fill="FBFBFB"/>
            <w:vAlign w:val="bottom"/>
          </w:tcPr>
          <w:p w14:paraId="52C8C611" w14:textId="7E0C82C0"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w:t>
            </w:r>
          </w:p>
        </w:tc>
        <w:tc>
          <w:tcPr>
            <w:tcW w:w="1418" w:type="dxa"/>
            <w:gridSpan w:val="2"/>
            <w:shd w:val="clear" w:color="auto" w:fill="FBFBFB"/>
          </w:tcPr>
          <w:p w14:paraId="7B63689E" w14:textId="4E049F60" w:rsidR="00DA4A17" w:rsidRPr="00615725" w:rsidRDefault="00427ADE" w:rsidP="00503D52">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(3.4</w:t>
            </w:r>
            <w:r w:rsidR="00503D52" w:rsidRPr="00615725">
              <w:rPr>
                <w:rFonts w:ascii="Browallia New" w:eastAsia="Arial Unicode MS" w:hAnsi="Browallia New" w:cs="Browallia New"/>
                <w:sz w:val="26"/>
                <w:szCs w:val="26"/>
                <w:lang w:val="en-GB"/>
              </w:rPr>
              <w:t>0</w:t>
            </w:r>
            <w:r w:rsidRPr="00615725">
              <w:rPr>
                <w:rFonts w:ascii="Browallia New" w:eastAsia="Arial Unicode MS" w:hAnsi="Browallia New" w:cs="Browallia New"/>
                <w:sz w:val="26"/>
                <w:szCs w:val="26"/>
                <w:lang w:val="en-GB"/>
              </w:rPr>
              <w:t>)</w:t>
            </w:r>
          </w:p>
        </w:tc>
        <w:tc>
          <w:tcPr>
            <w:tcW w:w="1276" w:type="dxa"/>
            <w:shd w:val="clear" w:color="auto" w:fill="FBFBFB"/>
          </w:tcPr>
          <w:p w14:paraId="2FB16B90" w14:textId="17EAEC8F"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w:t>
            </w:r>
          </w:p>
        </w:tc>
        <w:tc>
          <w:tcPr>
            <w:tcW w:w="1275" w:type="dxa"/>
            <w:shd w:val="clear" w:color="auto" w:fill="FBFBFB"/>
            <w:vAlign w:val="bottom"/>
          </w:tcPr>
          <w:p w14:paraId="44783806" w14:textId="209C2BAF" w:rsidR="00DA4A17" w:rsidRPr="00615725" w:rsidRDefault="00427ADE" w:rsidP="00503D52">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(3.4</w:t>
            </w:r>
            <w:r w:rsidR="00503D52" w:rsidRPr="00615725">
              <w:rPr>
                <w:rFonts w:ascii="Browallia New" w:eastAsia="Arial Unicode MS" w:hAnsi="Browallia New" w:cs="Browallia New"/>
                <w:sz w:val="26"/>
                <w:szCs w:val="26"/>
                <w:lang w:val="en-GB"/>
              </w:rPr>
              <w:t>0</w:t>
            </w:r>
            <w:r w:rsidRPr="00615725">
              <w:rPr>
                <w:rFonts w:ascii="Browallia New" w:eastAsia="Arial Unicode MS" w:hAnsi="Browallia New" w:cs="Browallia New"/>
                <w:sz w:val="26"/>
                <w:szCs w:val="26"/>
                <w:lang w:val="en-GB"/>
              </w:rPr>
              <w:t>)</w:t>
            </w:r>
          </w:p>
        </w:tc>
        <w:tc>
          <w:tcPr>
            <w:tcW w:w="1276" w:type="dxa"/>
            <w:shd w:val="clear" w:color="auto" w:fill="FBFBFB"/>
          </w:tcPr>
          <w:p w14:paraId="530A074F" w14:textId="02D2EAE8"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w:t>
            </w:r>
          </w:p>
        </w:tc>
        <w:tc>
          <w:tcPr>
            <w:tcW w:w="1276" w:type="dxa"/>
            <w:shd w:val="clear" w:color="auto" w:fill="FBFBFB"/>
          </w:tcPr>
          <w:p w14:paraId="42C74654" w14:textId="1C568CCE"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(108.61)</w:t>
            </w:r>
          </w:p>
        </w:tc>
        <w:tc>
          <w:tcPr>
            <w:tcW w:w="1134" w:type="dxa"/>
            <w:shd w:val="clear" w:color="auto" w:fill="FBFBFB"/>
          </w:tcPr>
          <w:p w14:paraId="71E1DC2E" w14:textId="3F6489F6"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w:t>
            </w:r>
          </w:p>
        </w:tc>
        <w:tc>
          <w:tcPr>
            <w:tcW w:w="1134" w:type="dxa"/>
            <w:shd w:val="clear" w:color="auto" w:fill="FBFBFB"/>
          </w:tcPr>
          <w:p w14:paraId="00C8BE7C" w14:textId="741F458A"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(108.61)</w:t>
            </w:r>
          </w:p>
        </w:tc>
      </w:tr>
      <w:tr w:rsidR="00DA4A17" w:rsidRPr="00615725" w14:paraId="1FD8638D" w14:textId="77777777" w:rsidTr="00E26843">
        <w:tc>
          <w:tcPr>
            <w:tcW w:w="4860" w:type="dxa"/>
            <w:shd w:val="clear" w:color="auto" w:fill="auto"/>
          </w:tcPr>
          <w:p w14:paraId="2EAC755F" w14:textId="77777777" w:rsidR="00DA4A17" w:rsidRPr="00615725" w:rsidRDefault="00DA4A17" w:rsidP="00E26843">
            <w:pPr>
              <w:ind w:left="-73"/>
              <w:rPr>
                <w:rFonts w:ascii="Browallia New" w:eastAsia="Arial Unicode MS" w:hAnsi="Browallia New" w:cs="Browallia New"/>
                <w:sz w:val="26"/>
                <w:szCs w:val="26"/>
                <w:cs/>
              </w:rPr>
            </w:pPr>
            <w:r w:rsidRPr="00615725">
              <w:rPr>
                <w:rFonts w:ascii="Browallia New" w:hAnsi="Browallia New" w:cs="Browallia New"/>
                <w:sz w:val="26"/>
                <w:szCs w:val="26"/>
                <w:cs/>
                <w:lang w:val="en-GB"/>
              </w:rPr>
              <w:t>ภาษีเงินได้รอตัดบัญชี</w:t>
            </w:r>
          </w:p>
        </w:tc>
        <w:tc>
          <w:tcPr>
            <w:tcW w:w="1377" w:type="dxa"/>
            <w:shd w:val="clear" w:color="auto" w:fill="FBFBFB"/>
            <w:vAlign w:val="bottom"/>
          </w:tcPr>
          <w:p w14:paraId="291F83AF" w14:textId="18C86855"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2.87</w:t>
            </w:r>
          </w:p>
        </w:tc>
        <w:tc>
          <w:tcPr>
            <w:tcW w:w="1418" w:type="dxa"/>
            <w:gridSpan w:val="2"/>
            <w:shd w:val="clear" w:color="auto" w:fill="FBFBFB"/>
            <w:vAlign w:val="bottom"/>
          </w:tcPr>
          <w:p w14:paraId="390B9B51" w14:textId="4CFD7A5B"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4.87</w:t>
            </w:r>
          </w:p>
        </w:tc>
        <w:tc>
          <w:tcPr>
            <w:tcW w:w="1276" w:type="dxa"/>
            <w:shd w:val="clear" w:color="auto" w:fill="FBFBFB"/>
          </w:tcPr>
          <w:p w14:paraId="0D52403E" w14:textId="334BC59C"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w:t>
            </w:r>
          </w:p>
        </w:tc>
        <w:tc>
          <w:tcPr>
            <w:tcW w:w="1275" w:type="dxa"/>
            <w:shd w:val="clear" w:color="auto" w:fill="FBFBFB"/>
            <w:vAlign w:val="bottom"/>
          </w:tcPr>
          <w:p w14:paraId="2777432C" w14:textId="711259C1"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7.74</w:t>
            </w:r>
          </w:p>
        </w:tc>
        <w:tc>
          <w:tcPr>
            <w:tcW w:w="1276" w:type="dxa"/>
            <w:shd w:val="clear" w:color="auto" w:fill="FBFBFB"/>
          </w:tcPr>
          <w:p w14:paraId="2558AEC0" w14:textId="55D629ED"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91.61</w:t>
            </w:r>
          </w:p>
        </w:tc>
        <w:tc>
          <w:tcPr>
            <w:tcW w:w="1276" w:type="dxa"/>
            <w:shd w:val="clear" w:color="auto" w:fill="FBFBFB"/>
          </w:tcPr>
          <w:p w14:paraId="5634C554" w14:textId="01065A30"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155.12</w:t>
            </w:r>
          </w:p>
        </w:tc>
        <w:tc>
          <w:tcPr>
            <w:tcW w:w="1134" w:type="dxa"/>
            <w:shd w:val="clear" w:color="auto" w:fill="FBFBFB"/>
          </w:tcPr>
          <w:p w14:paraId="41830F97" w14:textId="2E38B254"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0.04</w:t>
            </w:r>
          </w:p>
        </w:tc>
        <w:tc>
          <w:tcPr>
            <w:tcW w:w="1134" w:type="dxa"/>
            <w:shd w:val="clear" w:color="auto" w:fill="FBFBFB"/>
          </w:tcPr>
          <w:p w14:paraId="5BF9F928" w14:textId="646F4F44"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246.77</w:t>
            </w:r>
          </w:p>
        </w:tc>
      </w:tr>
      <w:tr w:rsidR="00DA4A17" w:rsidRPr="00615725" w14:paraId="1542C516" w14:textId="77777777" w:rsidTr="00E26843">
        <w:tc>
          <w:tcPr>
            <w:tcW w:w="4860" w:type="dxa"/>
            <w:shd w:val="clear" w:color="auto" w:fill="auto"/>
            <w:vAlign w:val="bottom"/>
          </w:tcPr>
          <w:p w14:paraId="23F8E526" w14:textId="77777777" w:rsidR="00DA4A17" w:rsidRPr="00615725" w:rsidRDefault="00DA4A17" w:rsidP="00E26843">
            <w:pPr>
              <w:ind w:left="-73"/>
              <w:jc w:val="thaiDistribute"/>
              <w:rPr>
                <w:rFonts w:ascii="Browallia New" w:eastAsia="Arial Unicode MS" w:hAnsi="Browallia New" w:cs="Browallia New"/>
                <w:sz w:val="26"/>
                <w:szCs w:val="26"/>
                <w:cs/>
              </w:rPr>
            </w:pPr>
            <w:r w:rsidRPr="00615725">
              <w:rPr>
                <w:rFonts w:ascii="Browallia New" w:eastAsia="Arial Unicode MS" w:hAnsi="Browallia New" w:cs="Browallia New"/>
                <w:sz w:val="26"/>
                <w:szCs w:val="26"/>
                <w:cs/>
                <w:lang w:val="en-GB"/>
              </w:rPr>
              <w:t>ณ วันที่</w:t>
            </w:r>
            <w:r w:rsidRPr="00615725">
              <w:rPr>
                <w:rFonts w:ascii="Browallia New" w:eastAsia="Arial Unicode MS" w:hAnsi="Browallia New" w:cs="Browallia New"/>
                <w:sz w:val="26"/>
                <w:szCs w:val="26"/>
                <w:cs/>
              </w:rPr>
              <w:t xml:space="preserve"> </w:t>
            </w:r>
            <w:r w:rsidRPr="00615725">
              <w:rPr>
                <w:rFonts w:ascii="Browallia New" w:eastAsia="Arial Unicode MS" w:hAnsi="Browallia New" w:cs="Browallia New"/>
                <w:sz w:val="26"/>
                <w:szCs w:val="26"/>
                <w:lang w:val="en-GB"/>
              </w:rPr>
              <w:t xml:space="preserve">31 </w:t>
            </w:r>
            <w:r w:rsidRPr="00615725">
              <w:rPr>
                <w:rFonts w:ascii="Browallia New" w:eastAsia="Arial Unicode MS" w:hAnsi="Browallia New" w:cs="Browallia New"/>
                <w:sz w:val="26"/>
                <w:szCs w:val="26"/>
                <w:cs/>
                <w:lang w:val="en-GB"/>
              </w:rPr>
              <w:t>ธันวาคม พ.ศ.</w:t>
            </w:r>
            <w:r w:rsidRPr="00615725">
              <w:rPr>
                <w:rFonts w:ascii="Browallia New" w:eastAsia="Arial Unicode MS" w:hAnsi="Browallia New" w:cs="Browallia New"/>
                <w:sz w:val="26"/>
                <w:szCs w:val="26"/>
                <w:cs/>
              </w:rPr>
              <w:t xml:space="preserve"> </w:t>
            </w:r>
            <w:r w:rsidRPr="00615725">
              <w:rPr>
                <w:rFonts w:ascii="Browallia New" w:eastAsia="Arial Unicode MS" w:hAnsi="Browallia New" w:cs="Browallia New"/>
                <w:sz w:val="26"/>
                <w:szCs w:val="26"/>
                <w:lang w:val="en-GB"/>
              </w:rPr>
              <w:t>2563</w:t>
            </w:r>
          </w:p>
        </w:tc>
        <w:tc>
          <w:tcPr>
            <w:tcW w:w="1377" w:type="dxa"/>
            <w:tcBorders>
              <w:top w:val="single" w:sz="4" w:space="0" w:color="auto"/>
              <w:bottom w:val="single" w:sz="4" w:space="0" w:color="auto"/>
            </w:tcBorders>
            <w:shd w:val="clear" w:color="auto" w:fill="FBFBFB"/>
            <w:vAlign w:val="bottom"/>
          </w:tcPr>
          <w:p w14:paraId="1E7BAEEF" w14:textId="3D58993E"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7.95</w:t>
            </w:r>
          </w:p>
        </w:tc>
        <w:tc>
          <w:tcPr>
            <w:tcW w:w="1418" w:type="dxa"/>
            <w:gridSpan w:val="2"/>
            <w:tcBorders>
              <w:top w:val="single" w:sz="4" w:space="0" w:color="auto"/>
              <w:bottom w:val="single" w:sz="4" w:space="0" w:color="auto"/>
            </w:tcBorders>
            <w:shd w:val="clear" w:color="auto" w:fill="FBFBFB"/>
            <w:vAlign w:val="bottom"/>
          </w:tcPr>
          <w:p w14:paraId="09F2CF49" w14:textId="7D59E8FD" w:rsidR="00DA4A17" w:rsidRPr="00615725" w:rsidRDefault="00427ADE"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(9.13)</w:t>
            </w:r>
          </w:p>
        </w:tc>
        <w:tc>
          <w:tcPr>
            <w:tcW w:w="1276" w:type="dxa"/>
            <w:tcBorders>
              <w:top w:val="single" w:sz="4" w:space="0" w:color="auto"/>
              <w:bottom w:val="single" w:sz="4" w:space="0" w:color="auto"/>
            </w:tcBorders>
            <w:shd w:val="clear" w:color="auto" w:fill="FBFBFB"/>
          </w:tcPr>
          <w:p w14:paraId="4306C96F" w14:textId="3F578385" w:rsidR="00DA4A17" w:rsidRPr="00615725" w:rsidRDefault="00427ADE" w:rsidP="00E26843">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(0.01)</w:t>
            </w:r>
          </w:p>
        </w:tc>
        <w:tc>
          <w:tcPr>
            <w:tcW w:w="1275" w:type="dxa"/>
            <w:tcBorders>
              <w:top w:val="single" w:sz="4" w:space="0" w:color="auto"/>
              <w:bottom w:val="single" w:sz="4" w:space="0" w:color="auto"/>
            </w:tcBorders>
            <w:shd w:val="clear" w:color="auto" w:fill="FBFBFB"/>
            <w:vAlign w:val="bottom"/>
          </w:tcPr>
          <w:p w14:paraId="766A7DB7" w14:textId="3B84155E" w:rsidR="00DA4A17" w:rsidRPr="00615725" w:rsidRDefault="00427ADE" w:rsidP="00E26843">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(1.19)</w:t>
            </w:r>
          </w:p>
        </w:tc>
        <w:tc>
          <w:tcPr>
            <w:tcW w:w="1276" w:type="dxa"/>
            <w:tcBorders>
              <w:top w:val="single" w:sz="4" w:space="0" w:color="auto"/>
              <w:bottom w:val="single" w:sz="4" w:space="0" w:color="auto"/>
            </w:tcBorders>
            <w:shd w:val="clear" w:color="auto" w:fill="FBFBFB"/>
          </w:tcPr>
          <w:p w14:paraId="6E65BFE0" w14:textId="4DCAF658" w:rsidR="00DA4A17" w:rsidRPr="00615725" w:rsidRDefault="00427ADE" w:rsidP="00E26843">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340.44</w:t>
            </w:r>
          </w:p>
        </w:tc>
        <w:tc>
          <w:tcPr>
            <w:tcW w:w="1276" w:type="dxa"/>
            <w:tcBorders>
              <w:top w:val="single" w:sz="4" w:space="0" w:color="auto"/>
              <w:bottom w:val="single" w:sz="4" w:space="0" w:color="auto"/>
            </w:tcBorders>
            <w:shd w:val="clear" w:color="auto" w:fill="FBFBFB"/>
          </w:tcPr>
          <w:p w14:paraId="507EF1E1" w14:textId="5627C156" w:rsidR="00DA4A17" w:rsidRPr="00615725" w:rsidRDefault="00427ADE" w:rsidP="00E26843">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(245.22)</w:t>
            </w:r>
          </w:p>
        </w:tc>
        <w:tc>
          <w:tcPr>
            <w:tcW w:w="1134" w:type="dxa"/>
            <w:tcBorders>
              <w:top w:val="single" w:sz="4" w:space="0" w:color="auto"/>
              <w:bottom w:val="single" w:sz="4" w:space="0" w:color="auto"/>
            </w:tcBorders>
            <w:shd w:val="clear" w:color="auto" w:fill="FBFBFB"/>
          </w:tcPr>
          <w:p w14:paraId="3112282B" w14:textId="558647B9" w:rsidR="00DA4A17" w:rsidRPr="00615725" w:rsidRDefault="00427ADE" w:rsidP="00E26843">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(0.18)</w:t>
            </w:r>
          </w:p>
        </w:tc>
        <w:tc>
          <w:tcPr>
            <w:tcW w:w="1134" w:type="dxa"/>
            <w:tcBorders>
              <w:top w:val="single" w:sz="4" w:space="0" w:color="auto"/>
              <w:bottom w:val="single" w:sz="4" w:space="0" w:color="auto"/>
            </w:tcBorders>
            <w:shd w:val="clear" w:color="auto" w:fill="FBFBFB"/>
          </w:tcPr>
          <w:p w14:paraId="209BD4E3" w14:textId="616E274A" w:rsidR="00DA4A17" w:rsidRPr="00615725" w:rsidRDefault="00427ADE" w:rsidP="00E26843">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95.04</w:t>
            </w:r>
          </w:p>
        </w:tc>
      </w:tr>
    </w:tbl>
    <w:p w14:paraId="3D8F8E72" w14:textId="77777777" w:rsidR="00DA4A17" w:rsidRPr="00615725" w:rsidRDefault="00DA4A17" w:rsidP="00DA4A17">
      <w:pPr>
        <w:rPr>
          <w:rFonts w:ascii="Browallia New" w:hAnsi="Browallia New" w:cs="Browallia New"/>
          <w:lang w:val="en-US"/>
        </w:rPr>
      </w:pPr>
    </w:p>
    <w:p w14:paraId="475880C2" w14:textId="77777777" w:rsidR="00DA4A17" w:rsidRPr="00615725" w:rsidRDefault="00DA4A17" w:rsidP="00DA4A17">
      <w:pPr>
        <w:rPr>
          <w:rFonts w:asciiTheme="minorHAnsi" w:hAnsiTheme="minorHAnsi" w:cs="BrowalliaUPC"/>
          <w:lang w:val="en-US"/>
        </w:rPr>
      </w:pPr>
      <w:r w:rsidRPr="00615725">
        <w:rPr>
          <w:rFonts w:ascii="Browallia New" w:hAnsi="Browallia New" w:cs="Browallia New"/>
          <w:cs/>
        </w:rPr>
        <w:br w:type="page"/>
      </w:r>
    </w:p>
    <w:tbl>
      <w:tblPr>
        <w:tblW w:w="15026" w:type="dxa"/>
        <w:tblInd w:w="108" w:type="dxa"/>
        <w:tblLayout w:type="fixed"/>
        <w:tblLook w:val="04A0" w:firstRow="1" w:lastRow="0" w:firstColumn="1" w:lastColumn="0" w:noHBand="0" w:noVBand="1"/>
      </w:tblPr>
      <w:tblGrid>
        <w:gridCol w:w="4859"/>
        <w:gridCol w:w="1804"/>
        <w:gridCol w:w="1701"/>
        <w:gridCol w:w="1559"/>
        <w:gridCol w:w="1843"/>
        <w:gridCol w:w="1701"/>
        <w:gridCol w:w="1559"/>
      </w:tblGrid>
      <w:tr w:rsidR="00DA4A17" w:rsidRPr="00615725" w14:paraId="0CB45879" w14:textId="77777777" w:rsidTr="00E26843">
        <w:tc>
          <w:tcPr>
            <w:tcW w:w="15026" w:type="dxa"/>
            <w:gridSpan w:val="7"/>
            <w:shd w:val="clear" w:color="auto" w:fill="auto"/>
            <w:vAlign w:val="bottom"/>
          </w:tcPr>
          <w:p w14:paraId="2950680C" w14:textId="77777777" w:rsidR="00DA4A17" w:rsidRPr="00615725" w:rsidRDefault="00DA4A17" w:rsidP="00E26843">
            <w:pPr>
              <w:ind w:left="-73"/>
              <w:jc w:val="right"/>
              <w:rPr>
                <w:rFonts w:ascii="Browallia New" w:eastAsia="Arial Unicode MS" w:hAnsi="Browallia New" w:cs="Browallia New"/>
                <w:b/>
                <w:bCs/>
                <w:sz w:val="26"/>
                <w:szCs w:val="26"/>
                <w:cs/>
              </w:rPr>
            </w:pPr>
            <w:r w:rsidRPr="00615725">
              <w:rPr>
                <w:rFonts w:ascii="Browallia New" w:eastAsia="Arial Unicode MS" w:hAnsi="Browallia New" w:cs="Browallia New" w:hint="cs"/>
                <w:b/>
                <w:bCs/>
                <w:sz w:val="26"/>
                <w:szCs w:val="26"/>
                <w:cs/>
              </w:rPr>
              <w:t>งบการเงินเฉพาะกิจการ</w:t>
            </w:r>
          </w:p>
        </w:tc>
      </w:tr>
      <w:tr w:rsidR="00DA4A17" w:rsidRPr="00615725" w14:paraId="656C0D3E" w14:textId="77777777" w:rsidTr="00E26843">
        <w:tc>
          <w:tcPr>
            <w:tcW w:w="4859" w:type="dxa"/>
            <w:shd w:val="clear" w:color="auto" w:fill="auto"/>
            <w:vAlign w:val="bottom"/>
          </w:tcPr>
          <w:p w14:paraId="7DB2D1B3" w14:textId="77777777" w:rsidR="00DA4A17" w:rsidRPr="00615725" w:rsidRDefault="00DA4A17" w:rsidP="00E26843">
            <w:pPr>
              <w:ind w:left="-66" w:right="-155" w:hanging="7"/>
              <w:rPr>
                <w:rFonts w:ascii="Browallia New" w:eastAsia="Arial Unicode MS" w:hAnsi="Browallia New" w:cs="Browallia New"/>
                <w:b/>
                <w:bCs/>
                <w:sz w:val="26"/>
                <w:szCs w:val="26"/>
                <w:cs/>
                <w:lang w:val="en-GB"/>
              </w:rPr>
            </w:pPr>
          </w:p>
        </w:tc>
        <w:tc>
          <w:tcPr>
            <w:tcW w:w="5064" w:type="dxa"/>
            <w:gridSpan w:val="3"/>
            <w:tcBorders>
              <w:top w:val="single" w:sz="4" w:space="0" w:color="auto"/>
            </w:tcBorders>
          </w:tcPr>
          <w:p w14:paraId="5023C5A0" w14:textId="77777777" w:rsidR="00DA4A17" w:rsidRPr="00615725" w:rsidRDefault="00DA4A17" w:rsidP="00E26843">
            <w:pPr>
              <w:ind w:right="-72"/>
              <w:jc w:val="right"/>
              <w:rPr>
                <w:rFonts w:ascii="Browallia New" w:eastAsia="Arial Unicode MS" w:hAnsi="Browallia New" w:cs="Browallia New"/>
                <w:b/>
                <w:bCs/>
                <w:sz w:val="26"/>
                <w:szCs w:val="26"/>
                <w:cs/>
              </w:rPr>
            </w:pPr>
            <w:r w:rsidRPr="00615725">
              <w:rPr>
                <w:rFonts w:ascii="Browallia New" w:eastAsia="Arial Unicode MS" w:hAnsi="Browallia New" w:cs="Browallia New"/>
                <w:b/>
                <w:bCs/>
                <w:sz w:val="26"/>
                <w:szCs w:val="26"/>
                <w:cs/>
              </w:rPr>
              <w:t>หน่วย: ล้านดอลลาร์สหรัฐอเมริกา</w:t>
            </w:r>
          </w:p>
        </w:tc>
        <w:tc>
          <w:tcPr>
            <w:tcW w:w="1843" w:type="dxa"/>
            <w:tcBorders>
              <w:top w:val="single" w:sz="4" w:space="0" w:color="auto"/>
              <w:bottom w:val="single" w:sz="4" w:space="0" w:color="auto"/>
            </w:tcBorders>
          </w:tcPr>
          <w:p w14:paraId="07615FDF" w14:textId="77777777" w:rsidR="00DA4A17" w:rsidRPr="00615725" w:rsidRDefault="00DA4A17" w:rsidP="00E26843">
            <w:pPr>
              <w:ind w:right="-72"/>
              <w:jc w:val="right"/>
              <w:rPr>
                <w:rFonts w:ascii="Browallia New" w:eastAsia="Arial Unicode MS" w:hAnsi="Browallia New" w:cs="Browallia New"/>
                <w:b/>
                <w:bCs/>
                <w:sz w:val="26"/>
                <w:szCs w:val="26"/>
                <w:cs/>
              </w:rPr>
            </w:pPr>
          </w:p>
        </w:tc>
        <w:tc>
          <w:tcPr>
            <w:tcW w:w="3260" w:type="dxa"/>
            <w:gridSpan w:val="2"/>
            <w:tcBorders>
              <w:top w:val="single" w:sz="4" w:space="0" w:color="auto"/>
              <w:bottom w:val="single" w:sz="4" w:space="0" w:color="auto"/>
            </w:tcBorders>
          </w:tcPr>
          <w:p w14:paraId="3DA7B232" w14:textId="77777777" w:rsidR="00DA4A17" w:rsidRPr="00615725" w:rsidRDefault="00DA4A17" w:rsidP="00E26843">
            <w:pPr>
              <w:ind w:right="-72"/>
              <w:jc w:val="right"/>
              <w:rPr>
                <w:rFonts w:ascii="Browallia New" w:eastAsia="Arial Unicode MS" w:hAnsi="Browallia New" w:cs="Browallia New"/>
                <w:b/>
                <w:bCs/>
                <w:sz w:val="26"/>
                <w:szCs w:val="26"/>
                <w:cs/>
              </w:rPr>
            </w:pPr>
            <w:r w:rsidRPr="00615725">
              <w:rPr>
                <w:rFonts w:ascii="Browallia New" w:eastAsia="Arial Unicode MS" w:hAnsi="Browallia New" w:cs="Browallia New"/>
                <w:b/>
                <w:bCs/>
                <w:sz w:val="26"/>
                <w:szCs w:val="26"/>
                <w:cs/>
              </w:rPr>
              <w:t>หน่วย: ล้าน</w:t>
            </w:r>
            <w:r w:rsidRPr="00615725">
              <w:rPr>
                <w:rFonts w:ascii="Browallia New" w:eastAsia="Arial Unicode MS" w:hAnsi="Browallia New" w:cs="Browallia New" w:hint="cs"/>
                <w:b/>
                <w:bCs/>
                <w:sz w:val="26"/>
                <w:szCs w:val="26"/>
                <w:cs/>
              </w:rPr>
              <w:t>บาท</w:t>
            </w:r>
          </w:p>
        </w:tc>
      </w:tr>
      <w:tr w:rsidR="00DA4A17" w:rsidRPr="00615725" w14:paraId="30435BAA" w14:textId="77777777" w:rsidTr="00E26843">
        <w:tc>
          <w:tcPr>
            <w:tcW w:w="4859" w:type="dxa"/>
            <w:shd w:val="clear" w:color="auto" w:fill="auto"/>
            <w:vAlign w:val="bottom"/>
          </w:tcPr>
          <w:p w14:paraId="7D44DEA2" w14:textId="77777777" w:rsidR="00DA4A17" w:rsidRPr="00615725" w:rsidRDefault="00DA4A17" w:rsidP="00E26843">
            <w:pPr>
              <w:ind w:left="-66" w:right="-155" w:hanging="7"/>
              <w:rPr>
                <w:rFonts w:ascii="Browallia New" w:eastAsia="Arial Unicode MS" w:hAnsi="Browallia New" w:cs="Browallia New"/>
                <w:sz w:val="26"/>
                <w:szCs w:val="26"/>
                <w:cs/>
              </w:rPr>
            </w:pPr>
          </w:p>
        </w:tc>
        <w:tc>
          <w:tcPr>
            <w:tcW w:w="1804" w:type="dxa"/>
            <w:tcBorders>
              <w:top w:val="single" w:sz="4" w:space="0" w:color="auto"/>
              <w:bottom w:val="single" w:sz="4" w:space="0" w:color="auto"/>
            </w:tcBorders>
            <w:shd w:val="clear" w:color="auto" w:fill="auto"/>
            <w:vAlign w:val="bottom"/>
          </w:tcPr>
          <w:p w14:paraId="561DE842" w14:textId="77777777" w:rsidR="00DA4A17" w:rsidRPr="00615725" w:rsidRDefault="00DA4A17" w:rsidP="00E26843">
            <w:pPr>
              <w:ind w:right="-72"/>
              <w:jc w:val="right"/>
              <w:rPr>
                <w:rFonts w:ascii="Browallia New" w:eastAsia="Arial Unicode MS" w:hAnsi="Browallia New" w:cs="Browallia New"/>
                <w:b/>
                <w:bCs/>
                <w:sz w:val="26"/>
                <w:szCs w:val="26"/>
                <w:cs/>
              </w:rPr>
            </w:pPr>
            <w:r w:rsidRPr="00615725">
              <w:rPr>
                <w:rFonts w:ascii="Browallia New" w:hAnsi="Browallia New" w:cs="Browallia New"/>
                <w:b/>
                <w:bCs/>
                <w:sz w:val="26"/>
                <w:szCs w:val="26"/>
                <w:cs/>
                <w:lang w:val="en-GB"/>
              </w:rPr>
              <w:t>ต้นทุน</w:t>
            </w:r>
            <w:r w:rsidRPr="00615725">
              <w:rPr>
                <w:rFonts w:ascii="Browallia New" w:hAnsi="Browallia New" w:cs="Browallia New" w:hint="cs"/>
                <w:b/>
                <w:bCs/>
                <w:sz w:val="26"/>
                <w:szCs w:val="26"/>
                <w:cs/>
                <w:lang w:val="en-GB"/>
              </w:rPr>
              <w:t>ใ</w:t>
            </w:r>
            <w:r w:rsidRPr="00615725">
              <w:rPr>
                <w:rFonts w:ascii="Browallia New" w:hAnsi="Browallia New" w:cs="Browallia New"/>
                <w:b/>
                <w:bCs/>
                <w:sz w:val="26"/>
                <w:szCs w:val="26"/>
                <w:cs/>
                <w:lang w:val="en-GB"/>
              </w:rPr>
              <w:t>นการ</w:t>
            </w:r>
            <w:r w:rsidRPr="00615725">
              <w:rPr>
                <w:rFonts w:ascii="Browallia New" w:hAnsi="Browallia New" w:cs="Browallia New"/>
                <w:b/>
                <w:bCs/>
                <w:sz w:val="26"/>
                <w:szCs w:val="26"/>
                <w:cs/>
                <w:lang w:val="en-GB"/>
              </w:rPr>
              <w:br/>
              <w:t>ป้องกันความเสี่ยง</w:t>
            </w:r>
          </w:p>
        </w:tc>
        <w:tc>
          <w:tcPr>
            <w:tcW w:w="1701" w:type="dxa"/>
            <w:tcBorders>
              <w:top w:val="single" w:sz="4" w:space="0" w:color="auto"/>
              <w:bottom w:val="single" w:sz="4" w:space="0" w:color="auto"/>
            </w:tcBorders>
            <w:shd w:val="clear" w:color="auto" w:fill="auto"/>
            <w:vAlign w:val="bottom"/>
          </w:tcPr>
          <w:p w14:paraId="54640C1C" w14:textId="77777777" w:rsidR="00DA4A17" w:rsidRPr="00615725" w:rsidRDefault="00DA4A17" w:rsidP="00E26843">
            <w:pPr>
              <w:ind w:right="-72"/>
              <w:jc w:val="right"/>
              <w:rPr>
                <w:rFonts w:ascii="Browallia New" w:hAnsi="Browallia New" w:cs="Browallia New"/>
                <w:b/>
                <w:bCs/>
                <w:sz w:val="26"/>
                <w:szCs w:val="26"/>
                <w:lang w:val="en-GB"/>
              </w:rPr>
            </w:pPr>
            <w:r w:rsidRPr="00615725">
              <w:rPr>
                <w:rFonts w:ascii="Browallia New" w:hAnsi="Browallia New" w:cs="Browallia New" w:hint="cs"/>
                <w:b/>
                <w:bCs/>
                <w:sz w:val="26"/>
                <w:szCs w:val="26"/>
                <w:cs/>
                <w:lang w:val="en-GB"/>
              </w:rPr>
              <w:t>องค์ประกอบ</w:t>
            </w:r>
            <w:r w:rsidRPr="00615725">
              <w:rPr>
                <w:rFonts w:ascii="Browallia New" w:hAnsi="Browallia New" w:cs="Browallia New"/>
                <w:b/>
                <w:bCs/>
                <w:sz w:val="26"/>
                <w:szCs w:val="26"/>
                <w:cs/>
                <w:lang w:val="en-GB"/>
              </w:rPr>
              <w:br/>
            </w:r>
            <w:r w:rsidRPr="00615725">
              <w:rPr>
                <w:rFonts w:ascii="Browallia New" w:hAnsi="Browallia New" w:cs="Browallia New" w:hint="cs"/>
                <w:b/>
                <w:bCs/>
                <w:sz w:val="26"/>
                <w:szCs w:val="26"/>
                <w:cs/>
                <w:lang w:val="en-GB"/>
              </w:rPr>
              <w:t>ราคาปัจจุบัน</w:t>
            </w:r>
          </w:p>
        </w:tc>
        <w:tc>
          <w:tcPr>
            <w:tcW w:w="1559" w:type="dxa"/>
            <w:tcBorders>
              <w:top w:val="single" w:sz="4" w:space="0" w:color="auto"/>
              <w:bottom w:val="single" w:sz="4" w:space="0" w:color="auto"/>
            </w:tcBorders>
            <w:shd w:val="clear" w:color="auto" w:fill="auto"/>
            <w:vAlign w:val="bottom"/>
          </w:tcPr>
          <w:p w14:paraId="1D3169BD" w14:textId="77777777" w:rsidR="00DA4A17" w:rsidRPr="00615725" w:rsidRDefault="00DA4A17" w:rsidP="00E26843">
            <w:pPr>
              <w:ind w:right="-72"/>
              <w:jc w:val="right"/>
              <w:rPr>
                <w:rFonts w:ascii="Browallia New" w:eastAsia="Arial Unicode MS" w:hAnsi="Browallia New" w:cs="Browallia New"/>
                <w:b/>
                <w:bCs/>
                <w:sz w:val="26"/>
                <w:szCs w:val="26"/>
                <w:cs/>
              </w:rPr>
            </w:pPr>
          </w:p>
          <w:p w14:paraId="0BB229CA" w14:textId="77777777" w:rsidR="00DA4A17" w:rsidRPr="00615725" w:rsidRDefault="00DA4A17" w:rsidP="00E26843">
            <w:pPr>
              <w:ind w:right="-72"/>
              <w:jc w:val="right"/>
              <w:rPr>
                <w:rFonts w:ascii="Browallia New" w:eastAsia="Arial Unicode MS" w:hAnsi="Browallia New" w:cs="Browallia New"/>
                <w:b/>
                <w:bCs/>
                <w:sz w:val="26"/>
                <w:szCs w:val="26"/>
                <w:cs/>
              </w:rPr>
            </w:pPr>
          </w:p>
          <w:p w14:paraId="4CF9F1B7" w14:textId="77777777" w:rsidR="00DA4A17" w:rsidRPr="00615725" w:rsidRDefault="00DA4A17" w:rsidP="00E26843">
            <w:pPr>
              <w:ind w:right="-72"/>
              <w:jc w:val="right"/>
              <w:rPr>
                <w:rFonts w:ascii="Browallia New" w:eastAsia="Arial Unicode MS" w:hAnsi="Browallia New" w:cs="Browallia New"/>
                <w:b/>
                <w:bCs/>
                <w:sz w:val="26"/>
                <w:szCs w:val="26"/>
                <w:cs/>
              </w:rPr>
            </w:pPr>
            <w:r w:rsidRPr="00615725">
              <w:rPr>
                <w:rFonts w:ascii="Browallia New" w:eastAsia="Arial Unicode MS" w:hAnsi="Browallia New" w:cs="Browallia New"/>
                <w:b/>
                <w:bCs/>
                <w:sz w:val="26"/>
                <w:szCs w:val="26"/>
                <w:cs/>
                <w:lang w:val="en-GB"/>
              </w:rPr>
              <w:t>รวม</w:t>
            </w:r>
          </w:p>
        </w:tc>
        <w:tc>
          <w:tcPr>
            <w:tcW w:w="1843" w:type="dxa"/>
            <w:tcBorders>
              <w:top w:val="single" w:sz="4" w:space="0" w:color="auto"/>
              <w:bottom w:val="single" w:sz="4" w:space="0" w:color="auto"/>
            </w:tcBorders>
            <w:shd w:val="clear" w:color="auto" w:fill="auto"/>
            <w:vAlign w:val="bottom"/>
          </w:tcPr>
          <w:p w14:paraId="2BBAD053" w14:textId="77777777" w:rsidR="00DA4A17" w:rsidRPr="00615725" w:rsidRDefault="00DA4A17" w:rsidP="00E26843">
            <w:pPr>
              <w:ind w:right="-72"/>
              <w:jc w:val="right"/>
              <w:rPr>
                <w:rFonts w:ascii="Browallia New" w:hAnsi="Browallia New" w:cs="Browallia New"/>
                <w:b/>
                <w:bCs/>
                <w:sz w:val="26"/>
                <w:szCs w:val="26"/>
                <w:cs/>
                <w:lang w:val="en-GB"/>
              </w:rPr>
            </w:pPr>
            <w:r w:rsidRPr="00615725">
              <w:rPr>
                <w:rFonts w:ascii="Browallia New" w:hAnsi="Browallia New" w:cs="Browallia New"/>
                <w:b/>
                <w:bCs/>
                <w:sz w:val="26"/>
                <w:szCs w:val="26"/>
                <w:cs/>
                <w:lang w:val="en-GB"/>
              </w:rPr>
              <w:t>ต้นทุน</w:t>
            </w:r>
            <w:r w:rsidRPr="00615725">
              <w:rPr>
                <w:rFonts w:ascii="Browallia New" w:hAnsi="Browallia New" w:cs="Browallia New" w:hint="cs"/>
                <w:b/>
                <w:bCs/>
                <w:sz w:val="26"/>
                <w:szCs w:val="26"/>
                <w:cs/>
                <w:lang w:val="en-GB"/>
              </w:rPr>
              <w:t>ใ</w:t>
            </w:r>
            <w:r w:rsidRPr="00615725">
              <w:rPr>
                <w:rFonts w:ascii="Browallia New" w:hAnsi="Browallia New" w:cs="Browallia New"/>
                <w:b/>
                <w:bCs/>
                <w:sz w:val="26"/>
                <w:szCs w:val="26"/>
                <w:cs/>
                <w:lang w:val="en-GB"/>
              </w:rPr>
              <w:t>นการ</w:t>
            </w:r>
            <w:r w:rsidRPr="00615725">
              <w:rPr>
                <w:rFonts w:ascii="Browallia New" w:hAnsi="Browallia New" w:cs="Browallia New"/>
                <w:b/>
                <w:bCs/>
                <w:sz w:val="26"/>
                <w:szCs w:val="26"/>
                <w:cs/>
                <w:lang w:val="en-GB"/>
              </w:rPr>
              <w:br/>
              <w:t>ป้องกันความเสี่ยง</w:t>
            </w:r>
          </w:p>
        </w:tc>
        <w:tc>
          <w:tcPr>
            <w:tcW w:w="1701" w:type="dxa"/>
            <w:tcBorders>
              <w:top w:val="single" w:sz="4" w:space="0" w:color="auto"/>
              <w:bottom w:val="single" w:sz="4" w:space="0" w:color="auto"/>
            </w:tcBorders>
            <w:shd w:val="clear" w:color="auto" w:fill="auto"/>
            <w:vAlign w:val="bottom"/>
          </w:tcPr>
          <w:p w14:paraId="38D6C7A2" w14:textId="77777777" w:rsidR="00DA4A17" w:rsidRPr="00615725" w:rsidRDefault="00DA4A17" w:rsidP="00E26843">
            <w:pPr>
              <w:ind w:right="-72"/>
              <w:jc w:val="right"/>
              <w:rPr>
                <w:rFonts w:ascii="Browallia New" w:eastAsia="Arial Unicode MS" w:hAnsi="Browallia New" w:cs="Browallia New"/>
                <w:b/>
                <w:bCs/>
                <w:sz w:val="26"/>
                <w:szCs w:val="26"/>
                <w:cs/>
              </w:rPr>
            </w:pPr>
            <w:r w:rsidRPr="00615725">
              <w:rPr>
                <w:rFonts w:ascii="Browallia New" w:hAnsi="Browallia New" w:cs="Browallia New" w:hint="cs"/>
                <w:b/>
                <w:bCs/>
                <w:sz w:val="26"/>
                <w:szCs w:val="26"/>
                <w:cs/>
                <w:lang w:val="en-GB"/>
              </w:rPr>
              <w:t>องค์ประกอบ</w:t>
            </w:r>
            <w:r w:rsidRPr="00615725">
              <w:rPr>
                <w:rFonts w:ascii="Browallia New" w:hAnsi="Browallia New" w:cs="Browallia New"/>
                <w:b/>
                <w:bCs/>
                <w:sz w:val="26"/>
                <w:szCs w:val="26"/>
                <w:cs/>
                <w:lang w:val="en-GB"/>
              </w:rPr>
              <w:br/>
            </w:r>
            <w:r w:rsidRPr="00615725">
              <w:rPr>
                <w:rFonts w:ascii="Browallia New" w:hAnsi="Browallia New" w:cs="Browallia New" w:hint="cs"/>
                <w:b/>
                <w:bCs/>
                <w:sz w:val="26"/>
                <w:szCs w:val="26"/>
                <w:cs/>
                <w:lang w:val="en-GB"/>
              </w:rPr>
              <w:t>ราคาปัจจุบัน</w:t>
            </w:r>
          </w:p>
        </w:tc>
        <w:tc>
          <w:tcPr>
            <w:tcW w:w="1559" w:type="dxa"/>
            <w:tcBorders>
              <w:top w:val="single" w:sz="4" w:space="0" w:color="auto"/>
              <w:bottom w:val="single" w:sz="4" w:space="0" w:color="auto"/>
            </w:tcBorders>
            <w:shd w:val="clear" w:color="auto" w:fill="auto"/>
            <w:vAlign w:val="bottom"/>
          </w:tcPr>
          <w:p w14:paraId="22B576A2" w14:textId="77777777" w:rsidR="00DA4A17" w:rsidRPr="00615725" w:rsidRDefault="00DA4A17" w:rsidP="00E26843">
            <w:pPr>
              <w:ind w:right="-72"/>
              <w:jc w:val="right"/>
              <w:rPr>
                <w:rFonts w:ascii="Browallia New" w:eastAsia="Arial Unicode MS" w:hAnsi="Browallia New" w:cs="Browallia New"/>
                <w:b/>
                <w:bCs/>
                <w:sz w:val="26"/>
                <w:szCs w:val="26"/>
                <w:cs/>
              </w:rPr>
            </w:pPr>
          </w:p>
          <w:p w14:paraId="2694E418" w14:textId="77777777" w:rsidR="00DA4A17" w:rsidRPr="00615725" w:rsidRDefault="00DA4A17" w:rsidP="00E26843">
            <w:pPr>
              <w:ind w:right="-72"/>
              <w:jc w:val="right"/>
              <w:rPr>
                <w:rFonts w:ascii="Browallia New" w:eastAsia="Arial Unicode MS" w:hAnsi="Browallia New" w:cs="Browallia New"/>
                <w:b/>
                <w:bCs/>
                <w:sz w:val="26"/>
                <w:szCs w:val="26"/>
                <w:cs/>
              </w:rPr>
            </w:pPr>
          </w:p>
          <w:p w14:paraId="38FF2BE2" w14:textId="77777777" w:rsidR="00DA4A17" w:rsidRPr="00615725" w:rsidRDefault="00DA4A17" w:rsidP="00E26843">
            <w:pPr>
              <w:ind w:right="-72"/>
              <w:jc w:val="right"/>
              <w:rPr>
                <w:rFonts w:ascii="Browallia New" w:eastAsia="Arial Unicode MS" w:hAnsi="Browallia New" w:cs="Browallia New"/>
                <w:b/>
                <w:bCs/>
                <w:sz w:val="26"/>
                <w:szCs w:val="26"/>
                <w:cs/>
              </w:rPr>
            </w:pPr>
            <w:r w:rsidRPr="00615725">
              <w:rPr>
                <w:rFonts w:ascii="Browallia New" w:eastAsia="Arial Unicode MS" w:hAnsi="Browallia New" w:cs="Browallia New"/>
                <w:b/>
                <w:bCs/>
                <w:sz w:val="26"/>
                <w:szCs w:val="26"/>
                <w:cs/>
                <w:lang w:val="en-GB"/>
              </w:rPr>
              <w:t>รวม</w:t>
            </w:r>
          </w:p>
        </w:tc>
      </w:tr>
      <w:tr w:rsidR="00DA4A17" w:rsidRPr="00615725" w14:paraId="01655742" w14:textId="77777777" w:rsidTr="00E26843">
        <w:tc>
          <w:tcPr>
            <w:tcW w:w="4859" w:type="dxa"/>
            <w:shd w:val="clear" w:color="auto" w:fill="auto"/>
            <w:vAlign w:val="bottom"/>
          </w:tcPr>
          <w:p w14:paraId="23204514" w14:textId="77777777" w:rsidR="00DA4A17" w:rsidRPr="00615725" w:rsidRDefault="00DA4A17" w:rsidP="00E26843">
            <w:pPr>
              <w:ind w:left="-73"/>
              <w:jc w:val="thaiDistribute"/>
              <w:rPr>
                <w:rFonts w:ascii="Browallia New" w:eastAsia="Arial Unicode MS" w:hAnsi="Browallia New" w:cs="Browallia New"/>
                <w:sz w:val="26"/>
                <w:szCs w:val="26"/>
                <w:cs/>
              </w:rPr>
            </w:pPr>
          </w:p>
        </w:tc>
        <w:tc>
          <w:tcPr>
            <w:tcW w:w="1804" w:type="dxa"/>
            <w:tcBorders>
              <w:top w:val="single" w:sz="4" w:space="0" w:color="auto"/>
            </w:tcBorders>
            <w:shd w:val="clear" w:color="auto" w:fill="FAFAFA"/>
            <w:vAlign w:val="bottom"/>
          </w:tcPr>
          <w:p w14:paraId="2806CC36" w14:textId="77777777" w:rsidR="00DA4A17" w:rsidRPr="00615725" w:rsidRDefault="00DA4A17" w:rsidP="00E26843">
            <w:pPr>
              <w:ind w:right="-72"/>
              <w:jc w:val="right"/>
              <w:rPr>
                <w:rFonts w:ascii="Browallia New" w:eastAsia="Arial Unicode MS" w:hAnsi="Browallia New" w:cs="Browallia New"/>
                <w:sz w:val="26"/>
                <w:szCs w:val="26"/>
                <w:cs/>
              </w:rPr>
            </w:pPr>
          </w:p>
        </w:tc>
        <w:tc>
          <w:tcPr>
            <w:tcW w:w="1701" w:type="dxa"/>
            <w:tcBorders>
              <w:top w:val="single" w:sz="4" w:space="0" w:color="auto"/>
            </w:tcBorders>
            <w:shd w:val="clear" w:color="auto" w:fill="FAFAFA"/>
          </w:tcPr>
          <w:p w14:paraId="27D4F315" w14:textId="77777777" w:rsidR="00DA4A17" w:rsidRPr="00615725" w:rsidRDefault="00DA4A17" w:rsidP="00E26843">
            <w:pPr>
              <w:ind w:right="-72"/>
              <w:jc w:val="right"/>
              <w:rPr>
                <w:rFonts w:ascii="Browallia New" w:eastAsia="Arial Unicode MS" w:hAnsi="Browallia New" w:cs="Browallia New"/>
                <w:sz w:val="26"/>
                <w:szCs w:val="26"/>
                <w:cs/>
              </w:rPr>
            </w:pPr>
          </w:p>
        </w:tc>
        <w:tc>
          <w:tcPr>
            <w:tcW w:w="1559" w:type="dxa"/>
            <w:tcBorders>
              <w:top w:val="single" w:sz="4" w:space="0" w:color="auto"/>
            </w:tcBorders>
            <w:shd w:val="clear" w:color="auto" w:fill="FAFAFA"/>
            <w:vAlign w:val="bottom"/>
          </w:tcPr>
          <w:p w14:paraId="2F7E40B3" w14:textId="77777777" w:rsidR="00DA4A17" w:rsidRPr="00615725" w:rsidRDefault="00DA4A17" w:rsidP="00E26843">
            <w:pPr>
              <w:ind w:right="-72"/>
              <w:jc w:val="right"/>
              <w:rPr>
                <w:rFonts w:ascii="Browallia New" w:eastAsia="Arial Unicode MS" w:hAnsi="Browallia New" w:cs="Browallia New"/>
                <w:sz w:val="26"/>
                <w:szCs w:val="26"/>
                <w:cs/>
              </w:rPr>
            </w:pPr>
          </w:p>
        </w:tc>
        <w:tc>
          <w:tcPr>
            <w:tcW w:w="1843" w:type="dxa"/>
            <w:tcBorders>
              <w:top w:val="single" w:sz="4" w:space="0" w:color="auto"/>
            </w:tcBorders>
            <w:shd w:val="clear" w:color="auto" w:fill="FAFAFA"/>
          </w:tcPr>
          <w:p w14:paraId="1984E53A" w14:textId="77777777" w:rsidR="00DA4A17" w:rsidRPr="00615725" w:rsidRDefault="00DA4A17" w:rsidP="00E26843">
            <w:pPr>
              <w:ind w:right="-72"/>
              <w:jc w:val="right"/>
              <w:rPr>
                <w:rFonts w:ascii="Browallia New" w:eastAsia="Arial Unicode MS" w:hAnsi="Browallia New" w:cs="Browallia New"/>
                <w:sz w:val="26"/>
                <w:szCs w:val="26"/>
                <w:cs/>
              </w:rPr>
            </w:pPr>
          </w:p>
        </w:tc>
        <w:tc>
          <w:tcPr>
            <w:tcW w:w="1701" w:type="dxa"/>
            <w:tcBorders>
              <w:top w:val="single" w:sz="4" w:space="0" w:color="auto"/>
            </w:tcBorders>
            <w:shd w:val="clear" w:color="auto" w:fill="FAFAFA"/>
          </w:tcPr>
          <w:p w14:paraId="1A5A9F84" w14:textId="77777777" w:rsidR="00DA4A17" w:rsidRPr="00615725" w:rsidRDefault="00DA4A17" w:rsidP="00E26843">
            <w:pPr>
              <w:ind w:right="-72"/>
              <w:jc w:val="right"/>
              <w:rPr>
                <w:rFonts w:ascii="Browallia New" w:eastAsia="Arial Unicode MS" w:hAnsi="Browallia New" w:cs="Browallia New"/>
                <w:sz w:val="26"/>
                <w:szCs w:val="26"/>
                <w:cs/>
              </w:rPr>
            </w:pPr>
          </w:p>
        </w:tc>
        <w:tc>
          <w:tcPr>
            <w:tcW w:w="1559" w:type="dxa"/>
            <w:tcBorders>
              <w:top w:val="single" w:sz="4" w:space="0" w:color="auto"/>
            </w:tcBorders>
            <w:shd w:val="clear" w:color="auto" w:fill="FAFAFA"/>
          </w:tcPr>
          <w:p w14:paraId="21A63C55" w14:textId="77777777" w:rsidR="00DA4A17" w:rsidRPr="00615725" w:rsidRDefault="00DA4A17" w:rsidP="00E26843">
            <w:pPr>
              <w:ind w:right="-72"/>
              <w:jc w:val="right"/>
              <w:rPr>
                <w:rFonts w:ascii="Browallia New" w:eastAsia="Arial Unicode MS" w:hAnsi="Browallia New" w:cs="Browallia New"/>
                <w:sz w:val="26"/>
                <w:szCs w:val="26"/>
                <w:cs/>
              </w:rPr>
            </w:pPr>
          </w:p>
        </w:tc>
      </w:tr>
      <w:tr w:rsidR="00DA4A17" w:rsidRPr="00615725" w14:paraId="4DDB7147" w14:textId="77777777" w:rsidTr="00E26843">
        <w:tc>
          <w:tcPr>
            <w:tcW w:w="4859" w:type="dxa"/>
            <w:shd w:val="clear" w:color="auto" w:fill="auto"/>
            <w:vAlign w:val="bottom"/>
          </w:tcPr>
          <w:p w14:paraId="27D1324E" w14:textId="77777777" w:rsidR="00DA4A17" w:rsidRPr="00615725" w:rsidRDefault="00DA4A17" w:rsidP="00E26843">
            <w:pPr>
              <w:ind w:left="-73"/>
              <w:jc w:val="thaiDistribute"/>
              <w:rPr>
                <w:rFonts w:ascii="Browallia New" w:eastAsia="Arial Unicode MS" w:hAnsi="Browallia New" w:cs="Browallia New"/>
                <w:sz w:val="26"/>
                <w:szCs w:val="26"/>
                <w:cs/>
              </w:rPr>
            </w:pPr>
            <w:r w:rsidRPr="00615725">
              <w:rPr>
                <w:rFonts w:ascii="Browallia New" w:eastAsia="Arial Unicode MS" w:hAnsi="Browallia New" w:cs="Browallia New"/>
                <w:sz w:val="26"/>
                <w:szCs w:val="26"/>
                <w:cs/>
                <w:lang w:val="en-GB"/>
              </w:rPr>
              <w:t>ณ วันที่</w:t>
            </w:r>
            <w:r w:rsidRPr="00615725">
              <w:rPr>
                <w:rFonts w:ascii="Browallia New" w:eastAsia="Arial Unicode MS" w:hAnsi="Browallia New" w:cs="Browallia New"/>
                <w:sz w:val="26"/>
                <w:szCs w:val="26"/>
                <w:cs/>
              </w:rPr>
              <w:t xml:space="preserve"> </w:t>
            </w:r>
            <w:r w:rsidRPr="00615725">
              <w:rPr>
                <w:rFonts w:ascii="Browallia New" w:eastAsia="Arial Unicode MS" w:hAnsi="Browallia New" w:cs="Browallia New"/>
                <w:sz w:val="26"/>
                <w:szCs w:val="26"/>
                <w:lang w:val="en-GB"/>
              </w:rPr>
              <w:t>1</w:t>
            </w:r>
            <w:r w:rsidRPr="00615725">
              <w:rPr>
                <w:rFonts w:ascii="Browallia New" w:eastAsia="Arial Unicode MS" w:hAnsi="Browallia New" w:cs="Browallia New"/>
                <w:sz w:val="26"/>
                <w:szCs w:val="26"/>
                <w:cs/>
              </w:rPr>
              <w:t xml:space="preserve"> </w:t>
            </w:r>
            <w:r w:rsidRPr="00615725">
              <w:rPr>
                <w:rFonts w:ascii="Browallia New" w:eastAsia="Arial Unicode MS" w:hAnsi="Browallia New" w:cs="Browallia New"/>
                <w:sz w:val="26"/>
                <w:szCs w:val="26"/>
                <w:cs/>
                <w:lang w:val="en-GB"/>
              </w:rPr>
              <w:t>มกราคม พ.ศ.</w:t>
            </w:r>
            <w:r w:rsidRPr="00615725">
              <w:rPr>
                <w:rFonts w:ascii="Browallia New" w:eastAsia="Arial Unicode MS" w:hAnsi="Browallia New" w:cs="Browallia New"/>
                <w:sz w:val="26"/>
                <w:szCs w:val="26"/>
                <w:cs/>
              </w:rPr>
              <w:t xml:space="preserve"> </w:t>
            </w:r>
            <w:r w:rsidRPr="00615725">
              <w:rPr>
                <w:rFonts w:ascii="Browallia New" w:eastAsia="Arial Unicode MS" w:hAnsi="Browallia New" w:cs="Browallia New"/>
                <w:sz w:val="26"/>
                <w:szCs w:val="26"/>
                <w:lang w:val="en-GB"/>
              </w:rPr>
              <w:t>2563</w:t>
            </w:r>
          </w:p>
        </w:tc>
        <w:tc>
          <w:tcPr>
            <w:tcW w:w="1804" w:type="dxa"/>
            <w:shd w:val="clear" w:color="auto" w:fill="FAFAFA"/>
            <w:vAlign w:val="bottom"/>
          </w:tcPr>
          <w:p w14:paraId="1F839E13" w14:textId="3D5844A1" w:rsidR="00DA4A17" w:rsidRPr="00615725" w:rsidRDefault="00427ADE" w:rsidP="00E26843">
            <w:pPr>
              <w:ind w:right="-72"/>
              <w:jc w:val="right"/>
              <w:rPr>
                <w:rFonts w:ascii="Browallia New" w:eastAsia="Arial Unicode MS" w:hAnsi="Browallia New" w:cs="Browallia New"/>
                <w:sz w:val="26"/>
                <w:szCs w:val="26"/>
                <w:lang w:val="en-US"/>
              </w:rPr>
            </w:pPr>
            <w:r w:rsidRPr="00615725">
              <w:rPr>
                <w:rFonts w:ascii="Browallia New" w:eastAsia="Arial Unicode MS" w:hAnsi="Browallia New" w:cs="Browallia New"/>
                <w:sz w:val="26"/>
                <w:szCs w:val="26"/>
                <w:lang w:val="en-US"/>
              </w:rPr>
              <w:t>17.42</w:t>
            </w:r>
          </w:p>
        </w:tc>
        <w:tc>
          <w:tcPr>
            <w:tcW w:w="1701" w:type="dxa"/>
            <w:shd w:val="clear" w:color="auto" w:fill="FAFAFA"/>
          </w:tcPr>
          <w:p w14:paraId="175405AD" w14:textId="3914F807" w:rsidR="00DA4A17" w:rsidRPr="00615725" w:rsidRDefault="00427ADE" w:rsidP="00E26843">
            <w:pPr>
              <w:ind w:right="-72"/>
              <w:jc w:val="right"/>
              <w:rPr>
                <w:rFonts w:ascii="Browallia New" w:eastAsia="Arial Unicode MS" w:hAnsi="Browallia New" w:cs="Browallia New"/>
                <w:sz w:val="26"/>
                <w:szCs w:val="26"/>
                <w:cs/>
              </w:rPr>
            </w:pPr>
            <w:r w:rsidRPr="00615725">
              <w:rPr>
                <w:rFonts w:ascii="Browallia New" w:eastAsia="Arial Unicode MS" w:hAnsi="Browallia New" w:cs="Browallia New"/>
                <w:sz w:val="26"/>
                <w:szCs w:val="26"/>
                <w:lang w:val="en-US"/>
              </w:rPr>
              <w:t>10.65</w:t>
            </w:r>
          </w:p>
        </w:tc>
        <w:tc>
          <w:tcPr>
            <w:tcW w:w="1559" w:type="dxa"/>
            <w:shd w:val="clear" w:color="auto" w:fill="FAFAFA"/>
            <w:vAlign w:val="bottom"/>
          </w:tcPr>
          <w:p w14:paraId="0D6A739D" w14:textId="2D9311E0" w:rsidR="00DA4A17" w:rsidRPr="00615725" w:rsidRDefault="00427ADE" w:rsidP="00E26843">
            <w:pPr>
              <w:ind w:right="-72"/>
              <w:jc w:val="right"/>
              <w:rPr>
                <w:rFonts w:ascii="Browallia New" w:eastAsia="Arial Unicode MS" w:hAnsi="Browallia New" w:cs="Browallia New"/>
                <w:sz w:val="26"/>
                <w:szCs w:val="26"/>
                <w:cs/>
              </w:rPr>
            </w:pPr>
            <w:r w:rsidRPr="00615725">
              <w:rPr>
                <w:rFonts w:ascii="Browallia New" w:eastAsia="Arial Unicode MS" w:hAnsi="Browallia New" w:cs="Browallia New"/>
                <w:sz w:val="26"/>
                <w:szCs w:val="26"/>
                <w:lang w:val="en-US"/>
              </w:rPr>
              <w:t>28.07</w:t>
            </w:r>
          </w:p>
        </w:tc>
        <w:tc>
          <w:tcPr>
            <w:tcW w:w="1843" w:type="dxa"/>
            <w:shd w:val="clear" w:color="auto" w:fill="FAFAFA"/>
          </w:tcPr>
          <w:p w14:paraId="47E1FAE1" w14:textId="088703A5" w:rsidR="00DA4A17" w:rsidRPr="00615725" w:rsidRDefault="00427ADE" w:rsidP="00E26843">
            <w:pPr>
              <w:ind w:right="-72"/>
              <w:jc w:val="right"/>
              <w:rPr>
                <w:rFonts w:ascii="Browallia New" w:eastAsia="Arial Unicode MS" w:hAnsi="Browallia New" w:cs="Browallia New"/>
                <w:sz w:val="26"/>
                <w:szCs w:val="26"/>
                <w:lang w:val="en-US"/>
              </w:rPr>
            </w:pPr>
            <w:r w:rsidRPr="00615725">
              <w:rPr>
                <w:rFonts w:ascii="Browallia New" w:eastAsia="Arial Unicode MS" w:hAnsi="Browallia New" w:cs="Browallia New"/>
                <w:sz w:val="26"/>
                <w:szCs w:val="26"/>
                <w:lang w:val="en-US"/>
              </w:rPr>
              <w:t>572.37</w:t>
            </w:r>
          </w:p>
        </w:tc>
        <w:tc>
          <w:tcPr>
            <w:tcW w:w="1701" w:type="dxa"/>
            <w:shd w:val="clear" w:color="auto" w:fill="FAFAFA"/>
          </w:tcPr>
          <w:p w14:paraId="43626BB5" w14:textId="7D811217" w:rsidR="00DA4A17" w:rsidRPr="00615725" w:rsidRDefault="00427ADE" w:rsidP="00E26843">
            <w:pPr>
              <w:ind w:right="-72"/>
              <w:jc w:val="right"/>
              <w:rPr>
                <w:rFonts w:ascii="Browallia New" w:eastAsia="Arial Unicode MS" w:hAnsi="Browallia New" w:cs="Browallia New"/>
                <w:sz w:val="26"/>
                <w:szCs w:val="26"/>
                <w:cs/>
              </w:rPr>
            </w:pPr>
            <w:r w:rsidRPr="00615725">
              <w:rPr>
                <w:rFonts w:ascii="Browallia New" w:eastAsia="Arial Unicode MS" w:hAnsi="Browallia New" w:cs="Browallia New"/>
                <w:sz w:val="26"/>
                <w:szCs w:val="26"/>
                <w:lang w:val="en-US"/>
              </w:rPr>
              <w:t>349.74</w:t>
            </w:r>
          </w:p>
        </w:tc>
        <w:tc>
          <w:tcPr>
            <w:tcW w:w="1559" w:type="dxa"/>
            <w:shd w:val="clear" w:color="auto" w:fill="FAFAFA"/>
          </w:tcPr>
          <w:p w14:paraId="31CAD85F" w14:textId="5F6AC726" w:rsidR="00DA4A17" w:rsidRPr="00615725" w:rsidRDefault="00427ADE" w:rsidP="00E26843">
            <w:pPr>
              <w:ind w:right="-72"/>
              <w:jc w:val="right"/>
              <w:rPr>
                <w:rFonts w:ascii="Browallia New" w:eastAsia="Arial Unicode MS" w:hAnsi="Browallia New" w:cs="Browallia New"/>
                <w:sz w:val="26"/>
                <w:szCs w:val="26"/>
                <w:lang w:val="en-US"/>
              </w:rPr>
            </w:pPr>
            <w:r w:rsidRPr="00615725">
              <w:rPr>
                <w:rFonts w:ascii="Browallia New" w:eastAsia="Arial Unicode MS" w:hAnsi="Browallia New" w:cs="Browallia New"/>
                <w:sz w:val="26"/>
                <w:szCs w:val="26"/>
                <w:lang w:val="en-US"/>
              </w:rPr>
              <w:t>922.11</w:t>
            </w:r>
          </w:p>
        </w:tc>
      </w:tr>
      <w:tr w:rsidR="00DA4A17" w:rsidRPr="00615725" w14:paraId="6424F41D" w14:textId="77777777" w:rsidTr="00E26843">
        <w:tc>
          <w:tcPr>
            <w:tcW w:w="4859" w:type="dxa"/>
            <w:shd w:val="clear" w:color="auto" w:fill="auto"/>
            <w:vAlign w:val="bottom"/>
          </w:tcPr>
          <w:p w14:paraId="7695968B" w14:textId="77777777" w:rsidR="00DA4A17" w:rsidRPr="00615725" w:rsidRDefault="00DA4A17" w:rsidP="00E26843">
            <w:pPr>
              <w:ind w:left="-73"/>
              <w:jc w:val="thaiDistribute"/>
              <w:rPr>
                <w:rFonts w:ascii="Browallia New" w:eastAsia="Arial Unicode MS" w:hAnsi="Browallia New" w:cs="Browallia New"/>
                <w:sz w:val="26"/>
                <w:szCs w:val="26"/>
                <w:cs/>
              </w:rPr>
            </w:pPr>
            <w:r w:rsidRPr="00615725">
              <w:rPr>
                <w:rFonts w:ascii="Browallia New" w:eastAsia="Arial Unicode MS" w:hAnsi="Browallia New" w:cs="Browallia New"/>
                <w:sz w:val="26"/>
                <w:szCs w:val="26"/>
                <w:cs/>
                <w:lang w:val="en-GB"/>
              </w:rPr>
              <w:t>การเปลี่ยนแปลงในมูลค่ายุติธรรมรับรู้ในกำไรขาดทุนเบ็ดเสร็จอื่น</w:t>
            </w:r>
            <w:r w:rsidRPr="00615725">
              <w:rPr>
                <w:rFonts w:ascii="Browallia New" w:eastAsia="Arial Unicode MS" w:hAnsi="Browallia New" w:cs="Browallia New"/>
                <w:sz w:val="26"/>
                <w:szCs w:val="26"/>
                <w:cs/>
              </w:rPr>
              <w:t xml:space="preserve"> </w:t>
            </w:r>
          </w:p>
        </w:tc>
        <w:tc>
          <w:tcPr>
            <w:tcW w:w="1804" w:type="dxa"/>
            <w:shd w:val="clear" w:color="auto" w:fill="FAFAFA"/>
            <w:vAlign w:val="bottom"/>
          </w:tcPr>
          <w:p w14:paraId="63BD45F5" w14:textId="47579064" w:rsidR="00DA4A17" w:rsidRPr="00615725" w:rsidRDefault="00666E46" w:rsidP="00E26843">
            <w:pPr>
              <w:ind w:right="-72"/>
              <w:jc w:val="right"/>
              <w:rPr>
                <w:rFonts w:ascii="Browallia New" w:eastAsia="Arial Unicode MS" w:hAnsi="Browallia New" w:cs="Browallia New"/>
                <w:sz w:val="26"/>
                <w:szCs w:val="26"/>
                <w:lang w:val="en-US"/>
              </w:rPr>
            </w:pPr>
            <w:r w:rsidRPr="00615725">
              <w:rPr>
                <w:rFonts w:ascii="Browallia New" w:eastAsia="Arial Unicode MS" w:hAnsi="Browallia New" w:cs="Browallia New"/>
                <w:sz w:val="26"/>
                <w:szCs w:val="26"/>
                <w:lang w:val="en-US"/>
              </w:rPr>
              <w:t>-</w:t>
            </w:r>
          </w:p>
        </w:tc>
        <w:tc>
          <w:tcPr>
            <w:tcW w:w="1701" w:type="dxa"/>
            <w:shd w:val="clear" w:color="auto" w:fill="FAFAFA"/>
          </w:tcPr>
          <w:p w14:paraId="6F31C4C2" w14:textId="7F4BC145" w:rsidR="00DA4A17" w:rsidRPr="00615725" w:rsidRDefault="00666E46" w:rsidP="00E26843">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(18.72)</w:t>
            </w:r>
          </w:p>
        </w:tc>
        <w:tc>
          <w:tcPr>
            <w:tcW w:w="1559" w:type="dxa"/>
            <w:shd w:val="clear" w:color="auto" w:fill="FAFAFA"/>
            <w:vAlign w:val="bottom"/>
          </w:tcPr>
          <w:p w14:paraId="635630DF" w14:textId="474E1A01"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(18.72)</w:t>
            </w:r>
          </w:p>
        </w:tc>
        <w:tc>
          <w:tcPr>
            <w:tcW w:w="1843" w:type="dxa"/>
            <w:shd w:val="clear" w:color="auto" w:fill="FAFAFA"/>
          </w:tcPr>
          <w:p w14:paraId="7C9DD883" w14:textId="2FADAF8D"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w:t>
            </w:r>
          </w:p>
        </w:tc>
        <w:tc>
          <w:tcPr>
            <w:tcW w:w="1701" w:type="dxa"/>
            <w:shd w:val="clear" w:color="auto" w:fill="FAFAFA"/>
          </w:tcPr>
          <w:p w14:paraId="4E88234F" w14:textId="5752FF51"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(596.07)</w:t>
            </w:r>
          </w:p>
        </w:tc>
        <w:tc>
          <w:tcPr>
            <w:tcW w:w="1559" w:type="dxa"/>
            <w:shd w:val="clear" w:color="auto" w:fill="FAFAFA"/>
          </w:tcPr>
          <w:p w14:paraId="57BF6224" w14:textId="310B68D2"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(596.07)</w:t>
            </w:r>
          </w:p>
        </w:tc>
      </w:tr>
      <w:tr w:rsidR="00DA4A17" w:rsidRPr="00615725" w14:paraId="714B2832" w14:textId="77777777" w:rsidTr="00E26843">
        <w:tc>
          <w:tcPr>
            <w:tcW w:w="4859" w:type="dxa"/>
            <w:shd w:val="clear" w:color="auto" w:fill="auto"/>
            <w:vAlign w:val="bottom"/>
          </w:tcPr>
          <w:p w14:paraId="78B5F218" w14:textId="77777777" w:rsidR="00DA4A17" w:rsidRPr="00615725" w:rsidRDefault="00DA4A17" w:rsidP="00E26843">
            <w:pPr>
              <w:ind w:left="-73"/>
              <w:jc w:val="thaiDistribute"/>
              <w:rPr>
                <w:rFonts w:ascii="Browallia New" w:eastAsia="Arial Unicode MS" w:hAnsi="Browallia New" w:cs="Browallia New"/>
                <w:sz w:val="26"/>
                <w:szCs w:val="26"/>
                <w:cs/>
                <w:lang w:val="en-GB"/>
              </w:rPr>
            </w:pPr>
            <w:r w:rsidRPr="00615725">
              <w:rPr>
                <w:rFonts w:ascii="Browallia New" w:hAnsi="Browallia New" w:cs="Browallia New"/>
                <w:sz w:val="26"/>
                <w:szCs w:val="26"/>
                <w:cs/>
              </w:rPr>
              <w:t>ต้นทุนในการป้องกันความเสี่ยงรอการรับรู้</w:t>
            </w:r>
          </w:p>
        </w:tc>
        <w:tc>
          <w:tcPr>
            <w:tcW w:w="1804" w:type="dxa"/>
            <w:shd w:val="clear" w:color="auto" w:fill="FAFAFA"/>
            <w:vAlign w:val="bottom"/>
          </w:tcPr>
          <w:p w14:paraId="771582B1" w14:textId="1EF9395E"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(11.86)</w:t>
            </w:r>
          </w:p>
        </w:tc>
        <w:tc>
          <w:tcPr>
            <w:tcW w:w="1701" w:type="dxa"/>
            <w:shd w:val="clear" w:color="auto" w:fill="FAFAFA"/>
          </w:tcPr>
          <w:p w14:paraId="0F43C9CC" w14:textId="5A1A7FAC" w:rsidR="00DA4A17" w:rsidRPr="00615725" w:rsidRDefault="00666E46" w:rsidP="00E26843">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w:t>
            </w:r>
          </w:p>
        </w:tc>
        <w:tc>
          <w:tcPr>
            <w:tcW w:w="1559" w:type="dxa"/>
            <w:shd w:val="clear" w:color="auto" w:fill="FAFAFA"/>
            <w:vAlign w:val="bottom"/>
          </w:tcPr>
          <w:p w14:paraId="36A15693" w14:textId="633857D1"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(11.86)</w:t>
            </w:r>
          </w:p>
        </w:tc>
        <w:tc>
          <w:tcPr>
            <w:tcW w:w="1843" w:type="dxa"/>
            <w:shd w:val="clear" w:color="auto" w:fill="FAFAFA"/>
          </w:tcPr>
          <w:p w14:paraId="66831978" w14:textId="62377135"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(377.83)</w:t>
            </w:r>
          </w:p>
        </w:tc>
        <w:tc>
          <w:tcPr>
            <w:tcW w:w="1701" w:type="dxa"/>
            <w:shd w:val="clear" w:color="auto" w:fill="FAFAFA"/>
          </w:tcPr>
          <w:p w14:paraId="4E750927" w14:textId="03FEE2BD"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w:t>
            </w:r>
          </w:p>
        </w:tc>
        <w:tc>
          <w:tcPr>
            <w:tcW w:w="1559" w:type="dxa"/>
            <w:shd w:val="clear" w:color="auto" w:fill="FAFAFA"/>
          </w:tcPr>
          <w:p w14:paraId="7AED00F8" w14:textId="580A7FAE"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(377.83)</w:t>
            </w:r>
          </w:p>
        </w:tc>
      </w:tr>
      <w:tr w:rsidR="00DA4A17" w:rsidRPr="00615725" w14:paraId="66CE0BDD" w14:textId="77777777" w:rsidTr="00E26843">
        <w:tc>
          <w:tcPr>
            <w:tcW w:w="4859" w:type="dxa"/>
            <w:shd w:val="clear" w:color="auto" w:fill="auto"/>
            <w:vAlign w:val="bottom"/>
          </w:tcPr>
          <w:p w14:paraId="6B51FAFA" w14:textId="77777777" w:rsidR="00DA4A17" w:rsidRPr="00615725" w:rsidRDefault="00DA4A17" w:rsidP="00E26843">
            <w:pPr>
              <w:ind w:left="-73"/>
              <w:jc w:val="thaiDistribute"/>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cs/>
                <w:lang w:val="en-GB"/>
              </w:rPr>
              <w:t>การจัดประเภทจากกำไรขาดทุนเบ็ดเสร็จอื่นไปกำไรขาดทุน</w:t>
            </w:r>
          </w:p>
        </w:tc>
        <w:tc>
          <w:tcPr>
            <w:tcW w:w="1804" w:type="dxa"/>
            <w:shd w:val="clear" w:color="auto" w:fill="FBFBFB"/>
            <w:vAlign w:val="bottom"/>
          </w:tcPr>
          <w:p w14:paraId="4316298E" w14:textId="77777777" w:rsidR="00DA4A17" w:rsidRPr="00615725" w:rsidRDefault="00DA4A17" w:rsidP="00E26843">
            <w:pPr>
              <w:ind w:right="-72"/>
              <w:jc w:val="right"/>
              <w:rPr>
                <w:rFonts w:ascii="Browallia New" w:eastAsia="Arial Unicode MS" w:hAnsi="Browallia New" w:cs="Browallia New"/>
                <w:sz w:val="26"/>
                <w:szCs w:val="26"/>
                <w:lang w:val="en-GB"/>
              </w:rPr>
            </w:pPr>
          </w:p>
        </w:tc>
        <w:tc>
          <w:tcPr>
            <w:tcW w:w="1701" w:type="dxa"/>
            <w:shd w:val="clear" w:color="auto" w:fill="FBFBFB"/>
          </w:tcPr>
          <w:p w14:paraId="4444F33E" w14:textId="77777777" w:rsidR="00DA4A17" w:rsidRPr="00615725" w:rsidRDefault="00DA4A17" w:rsidP="00E26843">
            <w:pPr>
              <w:ind w:right="-72"/>
              <w:jc w:val="right"/>
              <w:rPr>
                <w:rFonts w:ascii="Browallia New" w:eastAsia="Arial Unicode MS" w:hAnsi="Browallia New" w:cs="Browallia New"/>
                <w:sz w:val="26"/>
                <w:szCs w:val="26"/>
                <w:cs/>
                <w:lang w:val="en-GB"/>
              </w:rPr>
            </w:pPr>
          </w:p>
        </w:tc>
        <w:tc>
          <w:tcPr>
            <w:tcW w:w="1559" w:type="dxa"/>
            <w:shd w:val="clear" w:color="auto" w:fill="FBFBFB"/>
            <w:vAlign w:val="bottom"/>
          </w:tcPr>
          <w:p w14:paraId="24347661" w14:textId="77777777" w:rsidR="00DA4A17" w:rsidRPr="00615725" w:rsidRDefault="00DA4A17" w:rsidP="00E26843">
            <w:pPr>
              <w:ind w:right="-72"/>
              <w:jc w:val="right"/>
              <w:rPr>
                <w:rFonts w:ascii="Browallia New" w:eastAsia="Arial Unicode MS" w:hAnsi="Browallia New" w:cs="Browallia New"/>
                <w:sz w:val="26"/>
                <w:szCs w:val="26"/>
                <w:lang w:val="en-GB"/>
              </w:rPr>
            </w:pPr>
          </w:p>
        </w:tc>
        <w:tc>
          <w:tcPr>
            <w:tcW w:w="1843" w:type="dxa"/>
            <w:shd w:val="clear" w:color="auto" w:fill="FBFBFB"/>
          </w:tcPr>
          <w:p w14:paraId="0BAE2D73" w14:textId="77777777" w:rsidR="00DA4A17" w:rsidRPr="00615725" w:rsidRDefault="00DA4A17" w:rsidP="00E26843">
            <w:pPr>
              <w:ind w:right="-72"/>
              <w:jc w:val="right"/>
              <w:rPr>
                <w:rFonts w:ascii="Browallia New" w:eastAsia="Arial Unicode MS" w:hAnsi="Browallia New" w:cs="Browallia New"/>
                <w:sz w:val="26"/>
                <w:szCs w:val="26"/>
                <w:lang w:val="en-GB"/>
              </w:rPr>
            </w:pPr>
          </w:p>
        </w:tc>
        <w:tc>
          <w:tcPr>
            <w:tcW w:w="1701" w:type="dxa"/>
            <w:shd w:val="clear" w:color="auto" w:fill="FBFBFB"/>
          </w:tcPr>
          <w:p w14:paraId="34124FD2" w14:textId="77777777" w:rsidR="00DA4A17" w:rsidRPr="00615725" w:rsidRDefault="00DA4A17" w:rsidP="00E26843">
            <w:pPr>
              <w:ind w:right="-72"/>
              <w:jc w:val="right"/>
              <w:rPr>
                <w:rFonts w:ascii="Browallia New" w:eastAsia="Arial Unicode MS" w:hAnsi="Browallia New" w:cs="Browallia New"/>
                <w:sz w:val="26"/>
                <w:szCs w:val="26"/>
                <w:lang w:val="en-GB"/>
              </w:rPr>
            </w:pPr>
          </w:p>
        </w:tc>
        <w:tc>
          <w:tcPr>
            <w:tcW w:w="1559" w:type="dxa"/>
            <w:shd w:val="clear" w:color="auto" w:fill="FBFBFB"/>
          </w:tcPr>
          <w:p w14:paraId="3D8D0A39" w14:textId="77777777" w:rsidR="00DA4A17" w:rsidRPr="00615725" w:rsidRDefault="00DA4A17" w:rsidP="00E26843">
            <w:pPr>
              <w:ind w:right="-72"/>
              <w:jc w:val="right"/>
              <w:rPr>
                <w:rFonts w:ascii="Browallia New" w:eastAsia="Arial Unicode MS" w:hAnsi="Browallia New" w:cs="Browallia New"/>
                <w:sz w:val="26"/>
                <w:szCs w:val="26"/>
                <w:cs/>
                <w:lang w:val="en-GB"/>
              </w:rPr>
            </w:pPr>
          </w:p>
        </w:tc>
      </w:tr>
      <w:tr w:rsidR="00DA4A17" w:rsidRPr="00615725" w14:paraId="694A8A54" w14:textId="77777777" w:rsidTr="00E26843">
        <w:tc>
          <w:tcPr>
            <w:tcW w:w="4859" w:type="dxa"/>
            <w:shd w:val="clear" w:color="auto" w:fill="auto"/>
            <w:vAlign w:val="bottom"/>
          </w:tcPr>
          <w:p w14:paraId="09AA115A" w14:textId="4A864D56" w:rsidR="00DA4A17" w:rsidRPr="00615725" w:rsidRDefault="00DA4A17" w:rsidP="00E26843">
            <w:pPr>
              <w:ind w:left="-73"/>
              <w:jc w:val="thaiDistribute"/>
              <w:rPr>
                <w:rFonts w:ascii="Browallia New" w:eastAsia="Arial Unicode MS" w:hAnsi="Browallia New" w:cs="Browallia New"/>
                <w:sz w:val="26"/>
                <w:szCs w:val="26"/>
                <w:cs/>
              </w:rPr>
            </w:pPr>
            <w:r w:rsidRPr="00615725">
              <w:rPr>
                <w:rFonts w:ascii="Browallia New" w:eastAsia="Arial Unicode MS" w:hAnsi="Browallia New" w:cs="Browallia New"/>
                <w:sz w:val="26"/>
                <w:szCs w:val="26"/>
                <w:cs/>
              </w:rPr>
              <w:t xml:space="preserve">   - </w:t>
            </w:r>
            <w:r w:rsidR="00A80622" w:rsidRPr="00615725">
              <w:rPr>
                <w:rFonts w:ascii="Browallia New" w:eastAsia="Arial Unicode MS" w:hAnsi="Browallia New" w:cs="Browallia New"/>
                <w:sz w:val="26"/>
                <w:szCs w:val="26"/>
                <w:cs/>
                <w:lang w:val="en-GB"/>
              </w:rPr>
              <w:t>ขาดทุนจากอัตราแลกเปลี่ยน</w:t>
            </w:r>
          </w:p>
        </w:tc>
        <w:tc>
          <w:tcPr>
            <w:tcW w:w="1804" w:type="dxa"/>
            <w:shd w:val="clear" w:color="auto" w:fill="FBFBFB"/>
            <w:vAlign w:val="bottom"/>
          </w:tcPr>
          <w:p w14:paraId="5C686B08" w14:textId="2E3FF838"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w:t>
            </w:r>
          </w:p>
        </w:tc>
        <w:tc>
          <w:tcPr>
            <w:tcW w:w="1701" w:type="dxa"/>
            <w:shd w:val="clear" w:color="auto" w:fill="FBFBFB"/>
          </w:tcPr>
          <w:p w14:paraId="2CDEFABC" w14:textId="0614259F"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(1.47)</w:t>
            </w:r>
          </w:p>
        </w:tc>
        <w:tc>
          <w:tcPr>
            <w:tcW w:w="1559" w:type="dxa"/>
            <w:shd w:val="clear" w:color="auto" w:fill="FBFBFB"/>
            <w:vAlign w:val="bottom"/>
          </w:tcPr>
          <w:p w14:paraId="0145B633" w14:textId="40C7B22F"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(1.47)</w:t>
            </w:r>
          </w:p>
        </w:tc>
        <w:tc>
          <w:tcPr>
            <w:tcW w:w="1843" w:type="dxa"/>
            <w:shd w:val="clear" w:color="auto" w:fill="FBFBFB"/>
          </w:tcPr>
          <w:p w14:paraId="6A6B62F8" w14:textId="62FBA1CA"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w:t>
            </w:r>
          </w:p>
        </w:tc>
        <w:tc>
          <w:tcPr>
            <w:tcW w:w="1701" w:type="dxa"/>
            <w:shd w:val="clear" w:color="auto" w:fill="FBFBFB"/>
          </w:tcPr>
          <w:p w14:paraId="34C0B6E3" w14:textId="2446CD34"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(46.86)</w:t>
            </w:r>
          </w:p>
        </w:tc>
        <w:tc>
          <w:tcPr>
            <w:tcW w:w="1559" w:type="dxa"/>
            <w:shd w:val="clear" w:color="auto" w:fill="FBFBFB"/>
          </w:tcPr>
          <w:p w14:paraId="6034EBE5" w14:textId="1BC9841E"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(46.86)</w:t>
            </w:r>
          </w:p>
        </w:tc>
      </w:tr>
      <w:tr w:rsidR="00DA4A17" w:rsidRPr="00615725" w14:paraId="2909ED4C" w14:textId="77777777" w:rsidTr="00E26843">
        <w:tc>
          <w:tcPr>
            <w:tcW w:w="4859" w:type="dxa"/>
            <w:shd w:val="clear" w:color="auto" w:fill="auto"/>
          </w:tcPr>
          <w:p w14:paraId="6BA9A60F" w14:textId="77777777" w:rsidR="00DA4A17" w:rsidRPr="00615725" w:rsidRDefault="00DA4A17" w:rsidP="00E26843">
            <w:pPr>
              <w:ind w:left="-73"/>
              <w:rPr>
                <w:rFonts w:ascii="Browallia New" w:eastAsia="Arial Unicode MS" w:hAnsi="Browallia New" w:cs="Browallia New"/>
                <w:sz w:val="26"/>
                <w:szCs w:val="26"/>
                <w:cs/>
              </w:rPr>
            </w:pPr>
            <w:r w:rsidRPr="00615725">
              <w:rPr>
                <w:rFonts w:ascii="Browallia New" w:hAnsi="Browallia New" w:cs="Browallia New"/>
                <w:sz w:val="26"/>
                <w:szCs w:val="26"/>
                <w:cs/>
                <w:lang w:val="en-GB"/>
              </w:rPr>
              <w:t>ภาษีเงินได้รอตัดบัญชี</w:t>
            </w:r>
          </w:p>
        </w:tc>
        <w:tc>
          <w:tcPr>
            <w:tcW w:w="1804" w:type="dxa"/>
            <w:shd w:val="clear" w:color="auto" w:fill="FBFBFB"/>
            <w:vAlign w:val="bottom"/>
          </w:tcPr>
          <w:p w14:paraId="66547CB7" w14:textId="6A079FFE"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2.37</w:t>
            </w:r>
          </w:p>
        </w:tc>
        <w:tc>
          <w:tcPr>
            <w:tcW w:w="1701" w:type="dxa"/>
            <w:shd w:val="clear" w:color="auto" w:fill="FBFBFB"/>
            <w:vAlign w:val="bottom"/>
          </w:tcPr>
          <w:p w14:paraId="52416EA4" w14:textId="0FB675D5"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4.04</w:t>
            </w:r>
          </w:p>
        </w:tc>
        <w:tc>
          <w:tcPr>
            <w:tcW w:w="1559" w:type="dxa"/>
            <w:shd w:val="clear" w:color="auto" w:fill="FBFBFB"/>
            <w:vAlign w:val="bottom"/>
          </w:tcPr>
          <w:p w14:paraId="333E7494" w14:textId="41817168"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6.41</w:t>
            </w:r>
          </w:p>
        </w:tc>
        <w:tc>
          <w:tcPr>
            <w:tcW w:w="1843" w:type="dxa"/>
            <w:shd w:val="clear" w:color="auto" w:fill="FBFBFB"/>
          </w:tcPr>
          <w:p w14:paraId="7E0B13ED" w14:textId="7F120F59"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75.57</w:t>
            </w:r>
          </w:p>
        </w:tc>
        <w:tc>
          <w:tcPr>
            <w:tcW w:w="1701" w:type="dxa"/>
            <w:shd w:val="clear" w:color="auto" w:fill="FBFBFB"/>
          </w:tcPr>
          <w:p w14:paraId="0A0853DA" w14:textId="0C67F16B"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128.58</w:t>
            </w:r>
          </w:p>
        </w:tc>
        <w:tc>
          <w:tcPr>
            <w:tcW w:w="1559" w:type="dxa"/>
            <w:shd w:val="clear" w:color="auto" w:fill="FBFBFB"/>
          </w:tcPr>
          <w:p w14:paraId="7C858345" w14:textId="478CC916"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204.15</w:t>
            </w:r>
          </w:p>
        </w:tc>
      </w:tr>
      <w:tr w:rsidR="00DA4A17" w:rsidRPr="00615725" w14:paraId="456FA9B5" w14:textId="77777777" w:rsidTr="00E26843">
        <w:tc>
          <w:tcPr>
            <w:tcW w:w="4859" w:type="dxa"/>
            <w:shd w:val="clear" w:color="auto" w:fill="auto"/>
            <w:vAlign w:val="bottom"/>
          </w:tcPr>
          <w:p w14:paraId="3FE18E17" w14:textId="77777777" w:rsidR="00DA4A17" w:rsidRPr="00615725" w:rsidRDefault="00DA4A17" w:rsidP="00E26843">
            <w:pPr>
              <w:ind w:left="-73"/>
              <w:jc w:val="thaiDistribute"/>
              <w:rPr>
                <w:rFonts w:ascii="Browallia New" w:eastAsia="Arial Unicode MS" w:hAnsi="Browallia New" w:cs="Browallia New"/>
                <w:sz w:val="26"/>
                <w:szCs w:val="26"/>
                <w:cs/>
              </w:rPr>
            </w:pPr>
            <w:r w:rsidRPr="00615725">
              <w:rPr>
                <w:rFonts w:ascii="Browallia New" w:eastAsia="Arial Unicode MS" w:hAnsi="Browallia New" w:cs="Browallia New"/>
                <w:sz w:val="26"/>
                <w:szCs w:val="26"/>
                <w:cs/>
                <w:lang w:val="en-GB"/>
              </w:rPr>
              <w:t>ณ วันที่</w:t>
            </w:r>
            <w:r w:rsidRPr="00615725">
              <w:rPr>
                <w:rFonts w:ascii="Browallia New" w:eastAsia="Arial Unicode MS" w:hAnsi="Browallia New" w:cs="Browallia New"/>
                <w:sz w:val="26"/>
                <w:szCs w:val="26"/>
                <w:cs/>
              </w:rPr>
              <w:t xml:space="preserve"> </w:t>
            </w:r>
            <w:r w:rsidRPr="00615725">
              <w:rPr>
                <w:rFonts w:ascii="Browallia New" w:eastAsia="Arial Unicode MS" w:hAnsi="Browallia New" w:cs="Browallia New"/>
                <w:sz w:val="26"/>
                <w:szCs w:val="26"/>
                <w:lang w:val="en-GB"/>
              </w:rPr>
              <w:t xml:space="preserve">31 </w:t>
            </w:r>
            <w:r w:rsidRPr="00615725">
              <w:rPr>
                <w:rFonts w:ascii="Browallia New" w:eastAsia="Arial Unicode MS" w:hAnsi="Browallia New" w:cs="Browallia New"/>
                <w:sz w:val="26"/>
                <w:szCs w:val="26"/>
                <w:cs/>
                <w:lang w:val="en-GB"/>
              </w:rPr>
              <w:t>ธันวาคม พ.ศ.</w:t>
            </w:r>
            <w:r w:rsidRPr="00615725">
              <w:rPr>
                <w:rFonts w:ascii="Browallia New" w:eastAsia="Arial Unicode MS" w:hAnsi="Browallia New" w:cs="Browallia New"/>
                <w:sz w:val="26"/>
                <w:szCs w:val="26"/>
                <w:cs/>
              </w:rPr>
              <w:t xml:space="preserve"> </w:t>
            </w:r>
            <w:r w:rsidRPr="00615725">
              <w:rPr>
                <w:rFonts w:ascii="Browallia New" w:eastAsia="Arial Unicode MS" w:hAnsi="Browallia New" w:cs="Browallia New"/>
                <w:sz w:val="26"/>
                <w:szCs w:val="26"/>
                <w:lang w:val="en-GB"/>
              </w:rPr>
              <w:t>2563</w:t>
            </w:r>
          </w:p>
        </w:tc>
        <w:tc>
          <w:tcPr>
            <w:tcW w:w="1804" w:type="dxa"/>
            <w:tcBorders>
              <w:top w:val="single" w:sz="4" w:space="0" w:color="auto"/>
              <w:bottom w:val="single" w:sz="4" w:space="0" w:color="auto"/>
            </w:tcBorders>
            <w:shd w:val="clear" w:color="auto" w:fill="FBFBFB"/>
            <w:vAlign w:val="bottom"/>
          </w:tcPr>
          <w:p w14:paraId="4B14F1DB" w14:textId="31134335"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7.93</w:t>
            </w:r>
          </w:p>
        </w:tc>
        <w:tc>
          <w:tcPr>
            <w:tcW w:w="1701" w:type="dxa"/>
            <w:tcBorders>
              <w:top w:val="single" w:sz="4" w:space="0" w:color="auto"/>
              <w:bottom w:val="single" w:sz="4" w:space="0" w:color="auto"/>
            </w:tcBorders>
            <w:shd w:val="clear" w:color="auto" w:fill="FBFBFB"/>
            <w:vAlign w:val="bottom"/>
          </w:tcPr>
          <w:p w14:paraId="7D8F2ECE" w14:textId="2E33DFD2" w:rsidR="00DA4A17" w:rsidRPr="00615725" w:rsidRDefault="00666E46" w:rsidP="00E2684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(5.50)</w:t>
            </w:r>
          </w:p>
        </w:tc>
        <w:tc>
          <w:tcPr>
            <w:tcW w:w="1559" w:type="dxa"/>
            <w:tcBorders>
              <w:top w:val="single" w:sz="4" w:space="0" w:color="auto"/>
              <w:bottom w:val="single" w:sz="4" w:space="0" w:color="auto"/>
            </w:tcBorders>
            <w:shd w:val="clear" w:color="auto" w:fill="FBFBFB"/>
            <w:vAlign w:val="bottom"/>
          </w:tcPr>
          <w:p w14:paraId="79038347" w14:textId="0DBD3BD9" w:rsidR="00DA4A17" w:rsidRPr="00615725" w:rsidRDefault="00666E46" w:rsidP="00E26843">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2.43</w:t>
            </w:r>
          </w:p>
        </w:tc>
        <w:tc>
          <w:tcPr>
            <w:tcW w:w="1843" w:type="dxa"/>
            <w:tcBorders>
              <w:top w:val="single" w:sz="4" w:space="0" w:color="auto"/>
              <w:bottom w:val="single" w:sz="4" w:space="0" w:color="auto"/>
            </w:tcBorders>
            <w:shd w:val="clear" w:color="auto" w:fill="FBFBFB"/>
          </w:tcPr>
          <w:p w14:paraId="16D0311C" w14:textId="59C86A17" w:rsidR="00DA4A17" w:rsidRPr="00615725" w:rsidRDefault="00666E46" w:rsidP="00E26843">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270.11</w:t>
            </w:r>
          </w:p>
        </w:tc>
        <w:tc>
          <w:tcPr>
            <w:tcW w:w="1701" w:type="dxa"/>
            <w:tcBorders>
              <w:top w:val="single" w:sz="4" w:space="0" w:color="auto"/>
              <w:bottom w:val="single" w:sz="4" w:space="0" w:color="auto"/>
            </w:tcBorders>
            <w:shd w:val="clear" w:color="auto" w:fill="FBFBFB"/>
          </w:tcPr>
          <w:p w14:paraId="4BF8AB74" w14:textId="29D6B40F" w:rsidR="00DA4A17" w:rsidRPr="00615725" w:rsidRDefault="00666E46" w:rsidP="00E26843">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(164.61)</w:t>
            </w:r>
          </w:p>
        </w:tc>
        <w:tc>
          <w:tcPr>
            <w:tcW w:w="1559" w:type="dxa"/>
            <w:tcBorders>
              <w:top w:val="single" w:sz="4" w:space="0" w:color="auto"/>
              <w:bottom w:val="single" w:sz="4" w:space="0" w:color="auto"/>
            </w:tcBorders>
            <w:shd w:val="clear" w:color="auto" w:fill="FBFBFB"/>
          </w:tcPr>
          <w:p w14:paraId="1DD66865" w14:textId="5C0FF508" w:rsidR="00DA4A17" w:rsidRPr="00615725" w:rsidRDefault="00666E46" w:rsidP="00E26843">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105.50</w:t>
            </w:r>
          </w:p>
        </w:tc>
      </w:tr>
    </w:tbl>
    <w:p w14:paraId="67CE5560" w14:textId="77777777" w:rsidR="00DA4A17" w:rsidRPr="00615725" w:rsidRDefault="00DA4A17" w:rsidP="00DA4A17">
      <w:pPr>
        <w:rPr>
          <w:rFonts w:ascii="BrowalliaUPC" w:hAnsi="BrowalliaUPC" w:cs="BrowalliaUPC"/>
          <w:cs/>
        </w:rPr>
      </w:pPr>
    </w:p>
    <w:p w14:paraId="71AE2ECC" w14:textId="77777777" w:rsidR="00DA4A17" w:rsidRPr="00615725" w:rsidRDefault="00DA4A17" w:rsidP="00DA4A17">
      <w:pPr>
        <w:rPr>
          <w:rFonts w:ascii="BrowalliaUPC" w:hAnsi="BrowalliaUPC" w:cs="BrowalliaUPC"/>
          <w:cs/>
        </w:rPr>
      </w:pPr>
      <w:r w:rsidRPr="00615725">
        <w:rPr>
          <w:rFonts w:ascii="BrowalliaUPC" w:hAnsi="BrowalliaUPC" w:cs="BrowalliaUPC"/>
          <w:cs/>
        </w:rPr>
        <w:br w:type="page"/>
      </w:r>
    </w:p>
    <w:p w14:paraId="424629AB" w14:textId="77777777" w:rsidR="00DA4A17" w:rsidRPr="00615725" w:rsidRDefault="00DA4A17" w:rsidP="00DA4A17">
      <w:pPr>
        <w:rPr>
          <w:rFonts w:ascii="BrowalliaUPC" w:hAnsi="BrowalliaUPC" w:cs="BrowalliaUPC"/>
          <w:cs/>
        </w:rPr>
        <w:sectPr w:rsidR="00DA4A17" w:rsidRPr="00615725" w:rsidSect="00E26843">
          <w:headerReference w:type="default" r:id="rId29"/>
          <w:footerReference w:type="default" r:id="rId30"/>
          <w:pgSz w:w="16834" w:h="11907" w:orient="landscape" w:code="9"/>
          <w:pgMar w:top="1729" w:right="1985" w:bottom="720" w:left="720" w:header="709" w:footer="706" w:gutter="0"/>
          <w:cols w:space="720"/>
          <w:docGrid w:linePitch="381"/>
        </w:sectPr>
      </w:pPr>
    </w:p>
    <w:p w14:paraId="7B9BD602" w14:textId="71067574" w:rsidR="00DA4A17" w:rsidRPr="00615725" w:rsidRDefault="00690C34" w:rsidP="00DA4A17">
      <w:pPr>
        <w:jc w:val="thaiDistribute"/>
        <w:rPr>
          <w:rFonts w:ascii="BrowalliaUPC" w:eastAsia="Arial Unicode MS" w:hAnsi="BrowalliaUPC" w:cs="BrowalliaUPC"/>
          <w:b/>
          <w:bCs/>
          <w:color w:val="CF4A02"/>
          <w:cs/>
        </w:rPr>
      </w:pPr>
      <w:r w:rsidRPr="00615725">
        <w:rPr>
          <w:rFonts w:ascii="BrowalliaUPC" w:eastAsia="Arial Unicode MS" w:hAnsi="BrowalliaUPC" w:cs="BrowalliaUPC" w:hint="cs"/>
          <w:b/>
          <w:bCs/>
          <w:color w:val="CF4A02"/>
          <w:cs/>
        </w:rPr>
        <w:t>9</w:t>
      </w:r>
      <w:r w:rsidR="00DA4A17" w:rsidRPr="00615725">
        <w:rPr>
          <w:rFonts w:ascii="BrowalliaUPC" w:eastAsia="Arial Unicode MS" w:hAnsi="BrowalliaUPC" w:cs="BrowalliaUPC"/>
          <w:b/>
          <w:bCs/>
          <w:color w:val="CF4A02"/>
          <w:cs/>
        </w:rPr>
        <w:t>.</w:t>
      </w:r>
      <w:r w:rsidR="00DA4A17" w:rsidRPr="00615725">
        <w:rPr>
          <w:rFonts w:ascii="BrowalliaUPC" w:eastAsia="Arial Unicode MS" w:hAnsi="BrowalliaUPC" w:cs="BrowalliaUPC"/>
          <w:b/>
          <w:bCs/>
          <w:color w:val="CF4A02"/>
          <w:lang w:val="en-GB"/>
        </w:rPr>
        <w:t>4</w:t>
      </w:r>
      <w:r w:rsidR="00DA4A17" w:rsidRPr="00615725">
        <w:rPr>
          <w:rFonts w:ascii="BrowalliaUPC" w:eastAsia="Arial Unicode MS" w:hAnsi="BrowalliaUPC" w:cs="BrowalliaUPC"/>
          <w:b/>
          <w:bCs/>
          <w:color w:val="CF4A02"/>
          <w:cs/>
        </w:rPr>
        <w:tab/>
        <w:t>รายการที่รับรู้ในกำไรหรือขาดทุน</w:t>
      </w:r>
    </w:p>
    <w:p w14:paraId="246E1280" w14:textId="77777777" w:rsidR="00DA4A17" w:rsidRPr="00615725" w:rsidRDefault="00DA4A17" w:rsidP="00DA4A17">
      <w:pPr>
        <w:spacing w:line="259" w:lineRule="auto"/>
        <w:rPr>
          <w:sz w:val="32"/>
          <w:szCs w:val="32"/>
          <w:cs/>
        </w:rPr>
      </w:pPr>
    </w:p>
    <w:p w14:paraId="2DC87113" w14:textId="59DA7E82" w:rsidR="00DA4A17" w:rsidRPr="00615725" w:rsidRDefault="00DA4A17" w:rsidP="006B0B73">
      <w:pPr>
        <w:ind w:left="560"/>
        <w:contextualSpacing/>
        <w:jc w:val="thaiDistribute"/>
        <w:rPr>
          <w:rFonts w:ascii="Browallia New" w:eastAsia="Arial Unicode MS" w:hAnsi="Browallia New" w:cs="Browallia New"/>
          <w:cs/>
        </w:rPr>
      </w:pPr>
      <w:r w:rsidRPr="00615725">
        <w:rPr>
          <w:rFonts w:ascii="Browallia New" w:eastAsia="Arial Unicode MS" w:hAnsi="Browallia New" w:cs="Browallia New"/>
          <w:cs/>
        </w:rPr>
        <w:t>รายการ</w:t>
      </w:r>
      <w:r w:rsidR="006B0B73" w:rsidRPr="00615725">
        <w:rPr>
          <w:rFonts w:ascii="Browallia New" w:eastAsia="Arial Unicode MS" w:hAnsi="Browallia New" w:cs="Browallia New" w:hint="cs"/>
          <w:cs/>
        </w:rPr>
        <w:t>ที่เกี่ยวข้องกับ</w:t>
      </w:r>
      <w:r w:rsidRPr="00615725">
        <w:rPr>
          <w:rFonts w:ascii="Browallia New" w:eastAsia="Arial Unicode MS" w:hAnsi="Browallia New" w:cs="Browallia New"/>
          <w:cs/>
        </w:rPr>
        <w:t>สัญญาอนุพันธ์ที่รับรู้ในกำไรหรือขาดทุน</w:t>
      </w:r>
      <w:r w:rsidR="006B0B73" w:rsidRPr="00615725">
        <w:rPr>
          <w:rFonts w:ascii="Browallia New" w:eastAsia="Arial Unicode MS" w:hAnsi="Browallia New" w:cs="Browallia New" w:hint="cs"/>
          <w:cs/>
        </w:rPr>
        <w:t>นอกเหนือจากจำนวนที่รับรู้จากการโอนสำรอง</w:t>
      </w:r>
      <w:r w:rsidR="00A22477" w:rsidRPr="00615725">
        <w:rPr>
          <w:rFonts w:ascii="Browallia New" w:eastAsia="Arial Unicode MS" w:hAnsi="Browallia New" w:cs="Browallia New"/>
          <w:cs/>
        </w:rPr>
        <w:br/>
      </w:r>
      <w:r w:rsidR="006B0B73" w:rsidRPr="00615725">
        <w:rPr>
          <w:rFonts w:ascii="Browallia New" w:eastAsia="Arial Unicode MS" w:hAnsi="Browallia New" w:cs="Browallia New" w:hint="cs"/>
          <w:cs/>
        </w:rPr>
        <w:t xml:space="preserve">การป้องกันความเสี่ยงมาจากกำไรขาดทุนเบ็ดเสร็จอื่นตามตารางที่แสดงไว้ในหมายเหตุข้อ </w:t>
      </w:r>
      <w:r w:rsidR="00A22477" w:rsidRPr="00615725">
        <w:rPr>
          <w:rFonts w:ascii="Browallia New" w:eastAsia="Arial Unicode MS" w:hAnsi="Browallia New" w:cs="Browallia New"/>
          <w:lang w:val="en-US"/>
        </w:rPr>
        <w:t>9.3</w:t>
      </w:r>
      <w:r w:rsidR="006B0B73" w:rsidRPr="00615725">
        <w:rPr>
          <w:rFonts w:ascii="Browallia New" w:eastAsia="Arial Unicode MS" w:hAnsi="Browallia New" w:cs="Browallia New"/>
          <w:lang w:val="en-US"/>
        </w:rPr>
        <w:t xml:space="preserve"> </w:t>
      </w:r>
      <w:r w:rsidRPr="00615725">
        <w:rPr>
          <w:rFonts w:ascii="Browallia New" w:eastAsia="Arial Unicode MS" w:hAnsi="Browallia New" w:cs="Browallia New"/>
          <w:cs/>
        </w:rPr>
        <w:t>มีดังนี้</w:t>
      </w:r>
    </w:p>
    <w:p w14:paraId="7DA69EB2" w14:textId="77777777" w:rsidR="00DA4A17" w:rsidRPr="00615725" w:rsidRDefault="00DA4A17" w:rsidP="00DA4A17">
      <w:pPr>
        <w:ind w:firstLine="567"/>
        <w:contextualSpacing/>
        <w:jc w:val="thaiDistribute"/>
        <w:rPr>
          <w:rFonts w:ascii="Browallia New" w:eastAsia="Arial Unicode MS" w:hAnsi="Browallia New" w:cs="Browallia New"/>
          <w:sz w:val="26"/>
          <w:szCs w:val="26"/>
          <w:cs/>
        </w:rPr>
      </w:pPr>
    </w:p>
    <w:tbl>
      <w:tblPr>
        <w:tblW w:w="9072" w:type="dxa"/>
        <w:tblInd w:w="534" w:type="dxa"/>
        <w:tblLook w:val="04A0" w:firstRow="1" w:lastRow="0" w:firstColumn="1" w:lastColumn="0" w:noHBand="0" w:noVBand="1"/>
      </w:tblPr>
      <w:tblGrid>
        <w:gridCol w:w="4786"/>
        <w:gridCol w:w="2143"/>
        <w:gridCol w:w="2143"/>
      </w:tblGrid>
      <w:tr w:rsidR="00DA4A17" w:rsidRPr="00615725" w14:paraId="769292D9" w14:textId="77777777" w:rsidTr="00A22477">
        <w:trPr>
          <w:trHeight w:val="20"/>
          <w:tblHeader/>
        </w:trPr>
        <w:tc>
          <w:tcPr>
            <w:tcW w:w="4786" w:type="dxa"/>
            <w:shd w:val="clear" w:color="auto" w:fill="auto"/>
          </w:tcPr>
          <w:p w14:paraId="7C2306BA" w14:textId="77777777" w:rsidR="00DA4A17" w:rsidRPr="00615725" w:rsidRDefault="00DA4A17" w:rsidP="00A22477">
            <w:pPr>
              <w:pStyle w:val="BlockText"/>
              <w:spacing w:after="0"/>
              <w:ind w:left="567" w:right="0"/>
              <w:jc w:val="right"/>
              <w:rPr>
                <w:rFonts w:ascii="Browallia New" w:hAnsi="Browallia New" w:cs="Browallia New"/>
                <w:sz w:val="26"/>
                <w:szCs w:val="26"/>
                <w:lang w:val="en-US"/>
              </w:rPr>
            </w:pPr>
          </w:p>
        </w:tc>
        <w:tc>
          <w:tcPr>
            <w:tcW w:w="2143" w:type="dxa"/>
            <w:tcBorders>
              <w:bottom w:val="single" w:sz="4" w:space="0" w:color="auto"/>
            </w:tcBorders>
          </w:tcPr>
          <w:p w14:paraId="66C5F558" w14:textId="77777777" w:rsidR="00DA4A17" w:rsidRPr="00615725" w:rsidRDefault="00DA4A17" w:rsidP="00A22477">
            <w:pPr>
              <w:ind w:right="-72"/>
              <w:jc w:val="center"/>
              <w:rPr>
                <w:rFonts w:ascii="Browallia New" w:eastAsia="Arial Unicode MS" w:hAnsi="Browallia New" w:cs="Browallia New"/>
                <w:bCs/>
                <w:sz w:val="26"/>
                <w:szCs w:val="26"/>
                <w:cs/>
              </w:rPr>
            </w:pPr>
          </w:p>
        </w:tc>
        <w:tc>
          <w:tcPr>
            <w:tcW w:w="2143" w:type="dxa"/>
            <w:tcBorders>
              <w:bottom w:val="single" w:sz="4" w:space="0" w:color="auto"/>
            </w:tcBorders>
          </w:tcPr>
          <w:p w14:paraId="536220D6" w14:textId="77777777" w:rsidR="00DA4A17" w:rsidRPr="00615725" w:rsidRDefault="00DA4A17" w:rsidP="00A22477">
            <w:pPr>
              <w:ind w:right="-72"/>
              <w:jc w:val="right"/>
              <w:rPr>
                <w:rFonts w:ascii="Browallia New" w:eastAsia="Arial Unicode MS" w:hAnsi="Browallia New" w:cs="Browallia New"/>
                <w:bCs/>
                <w:sz w:val="26"/>
                <w:szCs w:val="26"/>
                <w:cs/>
              </w:rPr>
            </w:pPr>
            <w:r w:rsidRPr="00615725">
              <w:rPr>
                <w:rFonts w:ascii="Browallia New" w:eastAsia="Arial Unicode MS" w:hAnsi="Browallia New" w:cs="Browallia New" w:hint="cs"/>
                <w:bCs/>
                <w:sz w:val="26"/>
                <w:szCs w:val="26"/>
                <w:cs/>
              </w:rPr>
              <w:t>งบการเงินรวม</w:t>
            </w:r>
          </w:p>
        </w:tc>
      </w:tr>
      <w:tr w:rsidR="00DA4A17" w:rsidRPr="00615725" w14:paraId="6BD2A11F" w14:textId="77777777" w:rsidTr="00A22477">
        <w:trPr>
          <w:trHeight w:val="20"/>
          <w:tblHeader/>
        </w:trPr>
        <w:tc>
          <w:tcPr>
            <w:tcW w:w="4786" w:type="dxa"/>
            <w:shd w:val="clear" w:color="auto" w:fill="auto"/>
          </w:tcPr>
          <w:p w14:paraId="70187841" w14:textId="77777777" w:rsidR="00DA4A17" w:rsidRPr="00615725" w:rsidRDefault="00DA4A17" w:rsidP="00A22477">
            <w:pPr>
              <w:pStyle w:val="BlockText"/>
              <w:spacing w:after="0"/>
              <w:ind w:left="567" w:right="0" w:hanging="540"/>
              <w:rPr>
                <w:rFonts w:ascii="Browallia New" w:hAnsi="Browallia New" w:cs="Browallia New"/>
                <w:b/>
                <w:bCs/>
                <w:sz w:val="26"/>
                <w:szCs w:val="26"/>
                <w:cs/>
                <w:lang w:val="en-GB"/>
              </w:rPr>
            </w:pPr>
          </w:p>
        </w:tc>
        <w:tc>
          <w:tcPr>
            <w:tcW w:w="4286" w:type="dxa"/>
            <w:gridSpan w:val="2"/>
            <w:tcBorders>
              <w:top w:val="single" w:sz="4" w:space="0" w:color="auto"/>
            </w:tcBorders>
          </w:tcPr>
          <w:p w14:paraId="75CA4554" w14:textId="77777777" w:rsidR="00DA4A17" w:rsidRPr="00615725" w:rsidRDefault="00DA4A17" w:rsidP="00A22477">
            <w:pPr>
              <w:ind w:right="-72"/>
              <w:jc w:val="right"/>
              <w:rPr>
                <w:rFonts w:ascii="Browallia New" w:eastAsia="Arial Unicode MS" w:hAnsi="Browallia New" w:cs="Browallia New"/>
                <w:b/>
                <w:bCs/>
                <w:sz w:val="26"/>
                <w:szCs w:val="26"/>
                <w:cs/>
              </w:rPr>
            </w:pPr>
            <w:r w:rsidRPr="00615725">
              <w:rPr>
                <w:rFonts w:ascii="Browallia New" w:eastAsia="Arial Unicode MS" w:hAnsi="Browallia New" w:cs="Browallia New" w:hint="cs"/>
                <w:b/>
                <w:bCs/>
                <w:sz w:val="26"/>
                <w:szCs w:val="26"/>
                <w:cs/>
              </w:rPr>
              <w:t>หน่วย</w:t>
            </w:r>
            <w:r w:rsidRPr="00615725">
              <w:rPr>
                <w:rFonts w:ascii="Browallia New" w:eastAsia="Arial Unicode MS" w:hAnsi="Browallia New" w:cs="Browallia New"/>
                <w:b/>
                <w:bCs/>
                <w:sz w:val="26"/>
                <w:szCs w:val="26"/>
                <w:cs/>
              </w:rPr>
              <w:t xml:space="preserve">: </w:t>
            </w:r>
            <w:r w:rsidRPr="00615725">
              <w:rPr>
                <w:rFonts w:ascii="BrowalliaUPC" w:hAnsi="BrowalliaUPC" w:cs="BrowalliaUPC"/>
                <w:b/>
                <w:bCs/>
                <w:cs/>
              </w:rPr>
              <w:t>ล้านดอลลาร์สหรัฐอเมริกา</w:t>
            </w:r>
          </w:p>
        </w:tc>
      </w:tr>
      <w:tr w:rsidR="00DA4A17" w:rsidRPr="00615725" w14:paraId="2612F58A" w14:textId="77777777" w:rsidTr="00A22477">
        <w:trPr>
          <w:trHeight w:val="20"/>
          <w:tblHeader/>
        </w:trPr>
        <w:tc>
          <w:tcPr>
            <w:tcW w:w="4786" w:type="dxa"/>
            <w:shd w:val="clear" w:color="auto" w:fill="auto"/>
          </w:tcPr>
          <w:p w14:paraId="0A7C1AFA" w14:textId="77777777" w:rsidR="00DA4A17" w:rsidRPr="00615725" w:rsidRDefault="00DA4A17" w:rsidP="00A22477">
            <w:pPr>
              <w:pStyle w:val="BlockText"/>
              <w:spacing w:after="0"/>
              <w:ind w:left="567" w:right="0" w:hanging="540"/>
              <w:rPr>
                <w:rFonts w:ascii="Browallia New" w:hAnsi="Browallia New" w:cs="Browallia New"/>
                <w:b/>
                <w:bCs/>
                <w:sz w:val="26"/>
                <w:szCs w:val="26"/>
                <w:cs/>
                <w:lang w:val="en-GB"/>
              </w:rPr>
            </w:pPr>
            <w:r w:rsidRPr="00615725">
              <w:rPr>
                <w:rFonts w:ascii="Browallia New" w:hAnsi="Browallia New" w:cs="Browallia New"/>
                <w:b/>
                <w:bCs/>
                <w:sz w:val="26"/>
                <w:szCs w:val="26"/>
                <w:cs/>
              </w:rPr>
              <w:t xml:space="preserve">สำหรับปีสิ้นสุดวันที่ </w:t>
            </w:r>
            <w:r w:rsidRPr="00615725">
              <w:rPr>
                <w:rFonts w:ascii="Browallia New" w:hAnsi="Browallia New" w:cs="Browallia New"/>
                <w:b/>
                <w:bCs/>
                <w:sz w:val="26"/>
                <w:szCs w:val="26"/>
                <w:lang w:val="en-GB"/>
              </w:rPr>
              <w:t xml:space="preserve">31 </w:t>
            </w:r>
            <w:r w:rsidRPr="00615725">
              <w:rPr>
                <w:rFonts w:ascii="Browallia New" w:hAnsi="Browallia New" w:cs="Browallia New"/>
                <w:b/>
                <w:bCs/>
                <w:sz w:val="26"/>
                <w:szCs w:val="26"/>
                <w:cs/>
                <w:lang w:val="en-GB"/>
              </w:rPr>
              <w:t>ธันวาคม</w:t>
            </w:r>
          </w:p>
        </w:tc>
        <w:tc>
          <w:tcPr>
            <w:tcW w:w="2143" w:type="dxa"/>
            <w:tcBorders>
              <w:top w:val="single" w:sz="4" w:space="0" w:color="auto"/>
            </w:tcBorders>
          </w:tcPr>
          <w:p w14:paraId="56238DE9" w14:textId="77777777" w:rsidR="00DA4A17" w:rsidRPr="00615725" w:rsidRDefault="00DA4A17" w:rsidP="00A22477">
            <w:pPr>
              <w:ind w:right="-72"/>
              <w:jc w:val="right"/>
              <w:rPr>
                <w:rFonts w:ascii="Browallia New" w:eastAsia="Arial Unicode MS" w:hAnsi="Browallia New" w:cs="Browallia New"/>
                <w:b/>
                <w:bCs/>
                <w:sz w:val="26"/>
                <w:szCs w:val="26"/>
                <w:cs/>
              </w:rPr>
            </w:pPr>
            <w:r w:rsidRPr="00615725">
              <w:rPr>
                <w:rFonts w:ascii="Browallia New" w:eastAsia="Arial Unicode MS" w:hAnsi="Browallia New" w:cs="Browallia New"/>
                <w:b/>
                <w:bCs/>
                <w:sz w:val="26"/>
                <w:szCs w:val="26"/>
                <w:cs/>
              </w:rPr>
              <w:t>พ.ศ. 2563</w:t>
            </w:r>
          </w:p>
        </w:tc>
        <w:tc>
          <w:tcPr>
            <w:tcW w:w="2143" w:type="dxa"/>
            <w:tcBorders>
              <w:top w:val="single" w:sz="4" w:space="0" w:color="auto"/>
            </w:tcBorders>
          </w:tcPr>
          <w:p w14:paraId="2D07FA1D" w14:textId="77777777" w:rsidR="00DA4A17" w:rsidRPr="00615725" w:rsidRDefault="00DA4A17" w:rsidP="00A22477">
            <w:pPr>
              <w:ind w:right="-72"/>
              <w:jc w:val="right"/>
              <w:rPr>
                <w:rFonts w:ascii="Browallia New" w:eastAsia="Arial Unicode MS" w:hAnsi="Browallia New" w:cs="Browallia New"/>
                <w:b/>
                <w:bCs/>
                <w:sz w:val="26"/>
                <w:szCs w:val="26"/>
                <w:cs/>
              </w:rPr>
            </w:pPr>
            <w:r w:rsidRPr="00615725">
              <w:rPr>
                <w:rFonts w:ascii="Browallia New" w:eastAsia="Arial Unicode MS" w:hAnsi="Browallia New" w:cs="Browallia New"/>
                <w:b/>
                <w:bCs/>
                <w:sz w:val="26"/>
                <w:szCs w:val="26"/>
                <w:cs/>
              </w:rPr>
              <w:t>พ.ศ. 2562</w:t>
            </w:r>
          </w:p>
        </w:tc>
      </w:tr>
      <w:tr w:rsidR="00DA4A17" w:rsidRPr="00615725" w14:paraId="7836EE02" w14:textId="77777777" w:rsidTr="00A22477">
        <w:trPr>
          <w:trHeight w:val="195"/>
        </w:trPr>
        <w:tc>
          <w:tcPr>
            <w:tcW w:w="4786" w:type="dxa"/>
            <w:shd w:val="clear" w:color="auto" w:fill="auto"/>
            <w:vAlign w:val="bottom"/>
          </w:tcPr>
          <w:p w14:paraId="40628227" w14:textId="77777777" w:rsidR="00DA4A17" w:rsidRPr="00615725" w:rsidRDefault="00DA4A17" w:rsidP="00A22477">
            <w:pPr>
              <w:autoSpaceDE w:val="0"/>
              <w:autoSpaceDN w:val="0"/>
              <w:ind w:left="567"/>
              <w:rPr>
                <w:rFonts w:ascii="Browallia New" w:eastAsia="Arial" w:hAnsi="Browallia New" w:cs="Browallia New"/>
                <w:sz w:val="26"/>
                <w:szCs w:val="26"/>
                <w:cs/>
              </w:rPr>
            </w:pPr>
          </w:p>
        </w:tc>
        <w:tc>
          <w:tcPr>
            <w:tcW w:w="2143" w:type="dxa"/>
            <w:tcBorders>
              <w:top w:val="single" w:sz="4" w:space="0" w:color="auto"/>
            </w:tcBorders>
            <w:shd w:val="clear" w:color="auto" w:fill="FAFAFA"/>
          </w:tcPr>
          <w:p w14:paraId="1E27F5E6" w14:textId="77777777" w:rsidR="00DA4A17" w:rsidRPr="00615725" w:rsidRDefault="00DA4A17" w:rsidP="00A22477">
            <w:pPr>
              <w:pStyle w:val="BlockText"/>
              <w:spacing w:after="0"/>
              <w:ind w:left="567" w:right="0"/>
              <w:rPr>
                <w:rFonts w:ascii="Browallia New" w:hAnsi="Browallia New" w:cs="Browallia New"/>
                <w:sz w:val="26"/>
                <w:szCs w:val="26"/>
                <w:cs/>
              </w:rPr>
            </w:pPr>
          </w:p>
        </w:tc>
        <w:tc>
          <w:tcPr>
            <w:tcW w:w="2143" w:type="dxa"/>
            <w:tcBorders>
              <w:top w:val="single" w:sz="4" w:space="0" w:color="auto"/>
            </w:tcBorders>
            <w:shd w:val="clear" w:color="auto" w:fill="FAFAFA"/>
          </w:tcPr>
          <w:p w14:paraId="7E114953" w14:textId="77777777" w:rsidR="00DA4A17" w:rsidRPr="00615725" w:rsidRDefault="00DA4A17" w:rsidP="00A22477">
            <w:pPr>
              <w:pStyle w:val="BlockText"/>
              <w:spacing w:after="0"/>
              <w:ind w:left="567" w:right="0"/>
              <w:rPr>
                <w:rFonts w:ascii="Browallia New" w:hAnsi="Browallia New" w:cs="Browallia New"/>
                <w:sz w:val="26"/>
                <w:szCs w:val="26"/>
                <w:cs/>
              </w:rPr>
            </w:pPr>
          </w:p>
        </w:tc>
      </w:tr>
      <w:tr w:rsidR="00DA4A17" w:rsidRPr="00615725" w14:paraId="2ACD62DF" w14:textId="77777777" w:rsidTr="00E26843">
        <w:tc>
          <w:tcPr>
            <w:tcW w:w="4786" w:type="dxa"/>
            <w:shd w:val="clear" w:color="auto" w:fill="auto"/>
          </w:tcPr>
          <w:p w14:paraId="6E55C27A" w14:textId="77777777" w:rsidR="00DA4A17" w:rsidRPr="00615725" w:rsidRDefault="00DA4A17" w:rsidP="00A22477">
            <w:pPr>
              <w:ind w:left="65" w:hanging="142"/>
              <w:jc w:val="thaiDistribute"/>
              <w:rPr>
                <w:rFonts w:ascii="Browallia New" w:hAnsi="Browallia New" w:cs="Browallia New"/>
                <w:spacing w:val="-4"/>
                <w:sz w:val="26"/>
                <w:szCs w:val="26"/>
                <w:cs/>
              </w:rPr>
            </w:pPr>
            <w:r w:rsidRPr="00615725">
              <w:rPr>
                <w:rFonts w:ascii="Browallia New" w:eastAsia="Arial Unicode MS" w:hAnsi="Browallia New" w:cs="Browallia New"/>
                <w:spacing w:val="-4"/>
                <w:sz w:val="26"/>
                <w:szCs w:val="26"/>
                <w:cs/>
              </w:rPr>
              <w:t>กำไร (ขาดทุน) สุทธิจาก</w:t>
            </w:r>
            <w:r w:rsidRPr="00615725">
              <w:rPr>
                <w:rFonts w:ascii="Browallia New" w:eastAsia="Arial Unicode MS" w:hAnsi="Browallia New" w:cs="Browallia New" w:hint="cs"/>
                <w:spacing w:val="-4"/>
                <w:sz w:val="26"/>
                <w:szCs w:val="26"/>
                <w:cs/>
              </w:rPr>
              <w:t>สัญญา</w:t>
            </w:r>
            <w:r w:rsidRPr="00615725">
              <w:rPr>
                <w:rFonts w:ascii="Browallia New" w:eastAsia="Arial Unicode MS" w:hAnsi="Browallia New" w:cs="Browallia New"/>
                <w:spacing w:val="-4"/>
                <w:sz w:val="26"/>
                <w:szCs w:val="26"/>
                <w:cs/>
              </w:rPr>
              <w:t>อนุพันธ์ที่</w:t>
            </w:r>
            <w:r w:rsidRPr="00615725">
              <w:rPr>
                <w:rFonts w:ascii="Browallia New" w:hAnsi="Browallia New" w:cs="Browallia New"/>
                <w:spacing w:val="-4"/>
                <w:sz w:val="26"/>
                <w:szCs w:val="26"/>
                <w:cs/>
              </w:rPr>
              <w:t>ไม่เข้าเงื่อนไขของ</w:t>
            </w:r>
            <w:r w:rsidRPr="00615725">
              <w:rPr>
                <w:rFonts w:ascii="Browallia New" w:hAnsi="Browallia New" w:cs="Browallia New"/>
                <w:spacing w:val="-4"/>
                <w:sz w:val="26"/>
                <w:szCs w:val="26"/>
                <w:cs/>
              </w:rPr>
              <w:br/>
              <w:t xml:space="preserve">การบัญชีป้องกันความเสี่ยง ซึ่งแสดงรวมอยู่ในรายการกำไร (ขาดทุน) </w:t>
            </w:r>
            <w:r w:rsidRPr="00615725">
              <w:rPr>
                <w:rFonts w:ascii="Browallia New" w:hAnsi="Browallia New" w:cs="Browallia New" w:hint="cs"/>
                <w:spacing w:val="-4"/>
                <w:sz w:val="26"/>
                <w:szCs w:val="26"/>
                <w:cs/>
              </w:rPr>
              <w:t>จากการวัดมูลค่าเครื่องมือทางการเงิน</w:t>
            </w:r>
          </w:p>
        </w:tc>
        <w:tc>
          <w:tcPr>
            <w:tcW w:w="2143" w:type="dxa"/>
            <w:shd w:val="clear" w:color="auto" w:fill="FAFAFA"/>
            <w:vAlign w:val="bottom"/>
          </w:tcPr>
          <w:p w14:paraId="6B12B6FB" w14:textId="1CE4F4A9" w:rsidR="00DA4A17" w:rsidRPr="00615725" w:rsidRDefault="00E40D66" w:rsidP="00A22477">
            <w:pPr>
              <w:pStyle w:val="BlockText"/>
              <w:spacing w:after="0"/>
              <w:ind w:left="567" w:right="0"/>
              <w:jc w:val="right"/>
              <w:rPr>
                <w:rFonts w:ascii="Browallia New" w:hAnsi="Browallia New" w:cs="Browallia New"/>
                <w:sz w:val="26"/>
                <w:szCs w:val="26"/>
                <w:cs/>
              </w:rPr>
            </w:pPr>
            <w:r w:rsidRPr="00615725">
              <w:rPr>
                <w:rFonts w:ascii="Browallia New" w:hAnsi="Browallia New" w:cs="Browallia New"/>
                <w:sz w:val="26"/>
                <w:szCs w:val="26"/>
                <w:lang w:val="en-US"/>
              </w:rPr>
              <w:t>116.62</w:t>
            </w:r>
          </w:p>
        </w:tc>
        <w:tc>
          <w:tcPr>
            <w:tcW w:w="2143" w:type="dxa"/>
            <w:shd w:val="clear" w:color="auto" w:fill="FAFAFA"/>
            <w:vAlign w:val="bottom"/>
          </w:tcPr>
          <w:p w14:paraId="4802B458" w14:textId="28AB461F" w:rsidR="00DA4A17" w:rsidRPr="00615725" w:rsidRDefault="00E40D66" w:rsidP="00A22477">
            <w:pPr>
              <w:pStyle w:val="BlockText"/>
              <w:spacing w:after="0"/>
              <w:ind w:left="567" w:right="0"/>
              <w:jc w:val="right"/>
              <w:rPr>
                <w:rFonts w:ascii="Browallia New" w:hAnsi="Browallia New" w:cs="Browallia New"/>
                <w:sz w:val="26"/>
                <w:szCs w:val="26"/>
                <w:lang w:val="en-US"/>
              </w:rPr>
            </w:pPr>
            <w:r w:rsidRPr="00615725">
              <w:rPr>
                <w:rFonts w:ascii="Browallia New" w:hAnsi="Browallia New" w:cs="Browallia New"/>
                <w:sz w:val="26"/>
                <w:szCs w:val="26"/>
                <w:lang w:val="en-US"/>
              </w:rPr>
              <w:t>(106.12)</w:t>
            </w:r>
          </w:p>
        </w:tc>
      </w:tr>
    </w:tbl>
    <w:p w14:paraId="2456C2C1" w14:textId="77777777" w:rsidR="00DA4A17" w:rsidRPr="00615725" w:rsidRDefault="00DA4A17" w:rsidP="00DA4A17">
      <w:pPr>
        <w:ind w:left="567"/>
        <w:contextualSpacing/>
        <w:jc w:val="thaiDistribute"/>
        <w:rPr>
          <w:rFonts w:ascii="Browallia New" w:eastAsia="Arial Unicode MS" w:hAnsi="Browallia New" w:cs="Browallia New"/>
          <w:sz w:val="26"/>
          <w:szCs w:val="26"/>
          <w:cs/>
        </w:rPr>
      </w:pPr>
    </w:p>
    <w:tbl>
      <w:tblPr>
        <w:tblW w:w="9072" w:type="dxa"/>
        <w:tblInd w:w="534" w:type="dxa"/>
        <w:tblLook w:val="04A0" w:firstRow="1" w:lastRow="0" w:firstColumn="1" w:lastColumn="0" w:noHBand="0" w:noVBand="1"/>
      </w:tblPr>
      <w:tblGrid>
        <w:gridCol w:w="4786"/>
        <w:gridCol w:w="2143"/>
        <w:gridCol w:w="2143"/>
      </w:tblGrid>
      <w:tr w:rsidR="00DA4A17" w:rsidRPr="00615725" w14:paraId="418E7960" w14:textId="77777777" w:rsidTr="00E26843">
        <w:trPr>
          <w:tblHeader/>
        </w:trPr>
        <w:tc>
          <w:tcPr>
            <w:tcW w:w="4786" w:type="dxa"/>
            <w:shd w:val="clear" w:color="auto" w:fill="auto"/>
          </w:tcPr>
          <w:p w14:paraId="2F7A335E" w14:textId="77777777" w:rsidR="00DA4A17" w:rsidRPr="00615725" w:rsidRDefault="00DA4A17" w:rsidP="00A22477">
            <w:pPr>
              <w:pStyle w:val="BlockText"/>
              <w:spacing w:after="0"/>
              <w:ind w:left="567" w:right="0"/>
              <w:jc w:val="right"/>
              <w:rPr>
                <w:rFonts w:ascii="Browallia New" w:hAnsi="Browallia New" w:cs="Browallia New"/>
                <w:sz w:val="26"/>
                <w:szCs w:val="26"/>
                <w:cs/>
              </w:rPr>
            </w:pPr>
          </w:p>
        </w:tc>
        <w:tc>
          <w:tcPr>
            <w:tcW w:w="2143" w:type="dxa"/>
            <w:tcBorders>
              <w:bottom w:val="single" w:sz="4" w:space="0" w:color="auto"/>
            </w:tcBorders>
          </w:tcPr>
          <w:p w14:paraId="7E115B09" w14:textId="77777777" w:rsidR="00DA4A17" w:rsidRPr="00615725" w:rsidRDefault="00DA4A17" w:rsidP="00A22477">
            <w:pPr>
              <w:ind w:right="-72"/>
              <w:jc w:val="center"/>
              <w:rPr>
                <w:rFonts w:ascii="Browallia New" w:eastAsia="Arial Unicode MS" w:hAnsi="Browallia New" w:cs="Browallia New"/>
                <w:bCs/>
                <w:sz w:val="26"/>
                <w:szCs w:val="26"/>
                <w:cs/>
              </w:rPr>
            </w:pPr>
          </w:p>
        </w:tc>
        <w:tc>
          <w:tcPr>
            <w:tcW w:w="2143" w:type="dxa"/>
            <w:tcBorders>
              <w:bottom w:val="single" w:sz="4" w:space="0" w:color="auto"/>
            </w:tcBorders>
          </w:tcPr>
          <w:p w14:paraId="7ADE69D1" w14:textId="77777777" w:rsidR="00DA4A17" w:rsidRPr="00615725" w:rsidRDefault="00DA4A17" w:rsidP="00A22477">
            <w:pPr>
              <w:ind w:right="-72"/>
              <w:jc w:val="right"/>
              <w:rPr>
                <w:rFonts w:ascii="Browallia New" w:eastAsia="Arial Unicode MS" w:hAnsi="Browallia New" w:cs="Browallia New"/>
                <w:bCs/>
                <w:sz w:val="26"/>
                <w:szCs w:val="26"/>
                <w:cs/>
              </w:rPr>
            </w:pPr>
            <w:r w:rsidRPr="00615725">
              <w:rPr>
                <w:rFonts w:ascii="Browallia New" w:eastAsia="Arial Unicode MS" w:hAnsi="Browallia New" w:cs="Browallia New" w:hint="cs"/>
                <w:bCs/>
                <w:sz w:val="26"/>
                <w:szCs w:val="26"/>
                <w:cs/>
              </w:rPr>
              <w:t>งบการเงินรวม</w:t>
            </w:r>
          </w:p>
        </w:tc>
      </w:tr>
      <w:tr w:rsidR="00DA4A17" w:rsidRPr="00615725" w14:paraId="4E5764FC" w14:textId="77777777" w:rsidTr="00E26843">
        <w:trPr>
          <w:tblHeader/>
        </w:trPr>
        <w:tc>
          <w:tcPr>
            <w:tcW w:w="4786" w:type="dxa"/>
            <w:shd w:val="clear" w:color="auto" w:fill="auto"/>
          </w:tcPr>
          <w:p w14:paraId="11D33ADC" w14:textId="77777777" w:rsidR="00DA4A17" w:rsidRPr="00615725" w:rsidRDefault="00DA4A17" w:rsidP="00A22477">
            <w:pPr>
              <w:pStyle w:val="BlockText"/>
              <w:spacing w:after="0"/>
              <w:ind w:left="567" w:right="0" w:hanging="540"/>
              <w:rPr>
                <w:rFonts w:ascii="Browallia New" w:hAnsi="Browallia New" w:cs="Browallia New"/>
                <w:b/>
                <w:bCs/>
                <w:sz w:val="26"/>
                <w:szCs w:val="26"/>
                <w:cs/>
                <w:lang w:val="en-GB"/>
              </w:rPr>
            </w:pPr>
          </w:p>
        </w:tc>
        <w:tc>
          <w:tcPr>
            <w:tcW w:w="2143" w:type="dxa"/>
            <w:tcBorders>
              <w:top w:val="single" w:sz="4" w:space="0" w:color="auto"/>
            </w:tcBorders>
          </w:tcPr>
          <w:p w14:paraId="6F85BB5F" w14:textId="77777777" w:rsidR="00DA4A17" w:rsidRPr="00615725" w:rsidRDefault="00DA4A17" w:rsidP="00A22477">
            <w:pPr>
              <w:ind w:right="-72"/>
              <w:jc w:val="right"/>
              <w:rPr>
                <w:rFonts w:ascii="Browallia New" w:eastAsia="Arial Unicode MS" w:hAnsi="Browallia New" w:cs="Browallia New"/>
                <w:b/>
                <w:bCs/>
                <w:sz w:val="26"/>
                <w:szCs w:val="26"/>
                <w:cs/>
              </w:rPr>
            </w:pPr>
          </w:p>
        </w:tc>
        <w:tc>
          <w:tcPr>
            <w:tcW w:w="2143" w:type="dxa"/>
            <w:tcBorders>
              <w:top w:val="single" w:sz="4" w:space="0" w:color="auto"/>
            </w:tcBorders>
          </w:tcPr>
          <w:p w14:paraId="78722737" w14:textId="77777777" w:rsidR="00DA4A17" w:rsidRPr="00615725" w:rsidRDefault="00DA4A17" w:rsidP="00A22477">
            <w:pPr>
              <w:ind w:right="-72"/>
              <w:jc w:val="right"/>
              <w:rPr>
                <w:rFonts w:ascii="Browallia New" w:eastAsia="Arial Unicode MS" w:hAnsi="Browallia New" w:cs="Browallia New"/>
                <w:b/>
                <w:bCs/>
                <w:sz w:val="26"/>
                <w:szCs w:val="26"/>
                <w:cs/>
              </w:rPr>
            </w:pPr>
            <w:r w:rsidRPr="00615725">
              <w:rPr>
                <w:rFonts w:ascii="Browallia New" w:eastAsia="Arial Unicode MS" w:hAnsi="Browallia New" w:cs="Browallia New" w:hint="cs"/>
                <w:b/>
                <w:bCs/>
                <w:sz w:val="26"/>
                <w:szCs w:val="26"/>
                <w:cs/>
              </w:rPr>
              <w:t>หน่วย</w:t>
            </w:r>
            <w:r w:rsidRPr="00615725">
              <w:rPr>
                <w:rFonts w:ascii="Browallia New" w:eastAsia="Arial Unicode MS" w:hAnsi="Browallia New" w:cs="Browallia New"/>
                <w:b/>
                <w:bCs/>
                <w:sz w:val="26"/>
                <w:szCs w:val="26"/>
                <w:cs/>
              </w:rPr>
              <w:t xml:space="preserve">: </w:t>
            </w:r>
            <w:r w:rsidRPr="00615725">
              <w:rPr>
                <w:rFonts w:ascii="Browallia New" w:eastAsia="Arial Unicode MS" w:hAnsi="Browallia New" w:cs="Browallia New" w:hint="cs"/>
                <w:b/>
                <w:bCs/>
                <w:sz w:val="26"/>
                <w:szCs w:val="26"/>
                <w:cs/>
              </w:rPr>
              <w:t>ล้านบาท</w:t>
            </w:r>
          </w:p>
        </w:tc>
      </w:tr>
      <w:tr w:rsidR="00DA4A17" w:rsidRPr="00615725" w14:paraId="76804A9B" w14:textId="77777777" w:rsidTr="00E26843">
        <w:trPr>
          <w:tblHeader/>
        </w:trPr>
        <w:tc>
          <w:tcPr>
            <w:tcW w:w="4786" w:type="dxa"/>
            <w:shd w:val="clear" w:color="auto" w:fill="auto"/>
          </w:tcPr>
          <w:p w14:paraId="09CA0911" w14:textId="77777777" w:rsidR="00DA4A17" w:rsidRPr="00615725" w:rsidRDefault="00DA4A17" w:rsidP="00A22477">
            <w:pPr>
              <w:pStyle w:val="BlockText"/>
              <w:spacing w:after="0"/>
              <w:ind w:left="567" w:right="0" w:hanging="540"/>
              <w:rPr>
                <w:rFonts w:ascii="Browallia New" w:hAnsi="Browallia New" w:cs="Browallia New"/>
                <w:b/>
                <w:bCs/>
                <w:sz w:val="26"/>
                <w:szCs w:val="26"/>
                <w:cs/>
                <w:lang w:val="en-GB"/>
              </w:rPr>
            </w:pPr>
            <w:r w:rsidRPr="00615725">
              <w:rPr>
                <w:rFonts w:ascii="Browallia New" w:hAnsi="Browallia New" w:cs="Browallia New"/>
                <w:b/>
                <w:bCs/>
                <w:sz w:val="26"/>
                <w:szCs w:val="26"/>
                <w:cs/>
              </w:rPr>
              <w:t xml:space="preserve">สำหรับปีสิ้นสุดวันที่ </w:t>
            </w:r>
            <w:r w:rsidRPr="00615725">
              <w:rPr>
                <w:rFonts w:ascii="Browallia New" w:hAnsi="Browallia New" w:cs="Browallia New"/>
                <w:b/>
                <w:bCs/>
                <w:sz w:val="26"/>
                <w:szCs w:val="26"/>
                <w:lang w:val="en-GB"/>
              </w:rPr>
              <w:t xml:space="preserve">31 </w:t>
            </w:r>
            <w:r w:rsidRPr="00615725">
              <w:rPr>
                <w:rFonts w:ascii="Browallia New" w:hAnsi="Browallia New" w:cs="Browallia New"/>
                <w:b/>
                <w:bCs/>
                <w:sz w:val="26"/>
                <w:szCs w:val="26"/>
                <w:cs/>
                <w:lang w:val="en-GB"/>
              </w:rPr>
              <w:t>ธันวาคม</w:t>
            </w:r>
          </w:p>
        </w:tc>
        <w:tc>
          <w:tcPr>
            <w:tcW w:w="2143" w:type="dxa"/>
            <w:tcBorders>
              <w:top w:val="single" w:sz="4" w:space="0" w:color="auto"/>
            </w:tcBorders>
          </w:tcPr>
          <w:p w14:paraId="26CA8BC6" w14:textId="77777777" w:rsidR="00DA4A17" w:rsidRPr="00615725" w:rsidRDefault="00DA4A17" w:rsidP="00A22477">
            <w:pPr>
              <w:ind w:right="-72"/>
              <w:jc w:val="right"/>
              <w:rPr>
                <w:rFonts w:ascii="Browallia New" w:eastAsia="Arial Unicode MS" w:hAnsi="Browallia New" w:cs="Browallia New"/>
                <w:b/>
                <w:bCs/>
                <w:sz w:val="26"/>
                <w:szCs w:val="26"/>
                <w:cs/>
              </w:rPr>
            </w:pPr>
            <w:r w:rsidRPr="00615725">
              <w:rPr>
                <w:rFonts w:ascii="Browallia New" w:eastAsia="Arial Unicode MS" w:hAnsi="Browallia New" w:cs="Browallia New"/>
                <w:b/>
                <w:bCs/>
                <w:sz w:val="26"/>
                <w:szCs w:val="26"/>
                <w:cs/>
              </w:rPr>
              <w:t>พ.ศ. 2563</w:t>
            </w:r>
          </w:p>
        </w:tc>
        <w:tc>
          <w:tcPr>
            <w:tcW w:w="2143" w:type="dxa"/>
            <w:tcBorders>
              <w:top w:val="single" w:sz="4" w:space="0" w:color="auto"/>
            </w:tcBorders>
          </w:tcPr>
          <w:p w14:paraId="4360E00E" w14:textId="77777777" w:rsidR="00DA4A17" w:rsidRPr="00615725" w:rsidRDefault="00DA4A17" w:rsidP="00A22477">
            <w:pPr>
              <w:ind w:right="-72"/>
              <w:jc w:val="right"/>
              <w:rPr>
                <w:rFonts w:ascii="Browallia New" w:eastAsia="Arial Unicode MS" w:hAnsi="Browallia New" w:cs="Browallia New"/>
                <w:b/>
                <w:bCs/>
                <w:sz w:val="26"/>
                <w:szCs w:val="26"/>
                <w:cs/>
              </w:rPr>
            </w:pPr>
            <w:r w:rsidRPr="00615725">
              <w:rPr>
                <w:rFonts w:ascii="Browallia New" w:eastAsia="Arial Unicode MS" w:hAnsi="Browallia New" w:cs="Browallia New"/>
                <w:b/>
                <w:bCs/>
                <w:sz w:val="26"/>
                <w:szCs w:val="26"/>
                <w:cs/>
              </w:rPr>
              <w:t>พ.ศ. 2562</w:t>
            </w:r>
          </w:p>
        </w:tc>
      </w:tr>
      <w:tr w:rsidR="00DA4A17" w:rsidRPr="00615725" w14:paraId="1B1E651F" w14:textId="77777777" w:rsidTr="00E26843">
        <w:tc>
          <w:tcPr>
            <w:tcW w:w="4786" w:type="dxa"/>
            <w:shd w:val="clear" w:color="auto" w:fill="auto"/>
            <w:vAlign w:val="bottom"/>
          </w:tcPr>
          <w:p w14:paraId="32BB0E20" w14:textId="77777777" w:rsidR="00DA4A17" w:rsidRPr="00615725" w:rsidRDefault="00DA4A17" w:rsidP="00A22477">
            <w:pPr>
              <w:autoSpaceDE w:val="0"/>
              <w:autoSpaceDN w:val="0"/>
              <w:ind w:left="567"/>
              <w:rPr>
                <w:rFonts w:ascii="Browallia New" w:eastAsia="Arial" w:hAnsi="Browallia New" w:cs="Browallia New"/>
                <w:sz w:val="26"/>
                <w:szCs w:val="26"/>
                <w:cs/>
              </w:rPr>
            </w:pPr>
          </w:p>
        </w:tc>
        <w:tc>
          <w:tcPr>
            <w:tcW w:w="2143" w:type="dxa"/>
            <w:tcBorders>
              <w:top w:val="single" w:sz="4" w:space="0" w:color="auto"/>
            </w:tcBorders>
            <w:shd w:val="clear" w:color="auto" w:fill="FAFAFA"/>
          </w:tcPr>
          <w:p w14:paraId="4D19B82B" w14:textId="77777777" w:rsidR="00DA4A17" w:rsidRPr="00615725" w:rsidRDefault="00DA4A17" w:rsidP="00A22477">
            <w:pPr>
              <w:pStyle w:val="BlockText"/>
              <w:spacing w:after="0"/>
              <w:ind w:left="567" w:right="0"/>
              <w:rPr>
                <w:rFonts w:ascii="Browallia New" w:hAnsi="Browallia New" w:cs="Browallia New"/>
                <w:sz w:val="26"/>
                <w:szCs w:val="26"/>
                <w:cs/>
              </w:rPr>
            </w:pPr>
          </w:p>
        </w:tc>
        <w:tc>
          <w:tcPr>
            <w:tcW w:w="2143" w:type="dxa"/>
            <w:tcBorders>
              <w:top w:val="single" w:sz="4" w:space="0" w:color="auto"/>
            </w:tcBorders>
            <w:shd w:val="clear" w:color="auto" w:fill="FAFAFA"/>
          </w:tcPr>
          <w:p w14:paraId="6EBB1B97" w14:textId="77777777" w:rsidR="00DA4A17" w:rsidRPr="00615725" w:rsidRDefault="00DA4A17" w:rsidP="00A22477">
            <w:pPr>
              <w:pStyle w:val="BlockText"/>
              <w:spacing w:after="0"/>
              <w:ind w:left="567" w:right="0"/>
              <w:rPr>
                <w:rFonts w:ascii="Browallia New" w:hAnsi="Browallia New" w:cs="Browallia New"/>
                <w:sz w:val="26"/>
                <w:szCs w:val="26"/>
                <w:cs/>
              </w:rPr>
            </w:pPr>
          </w:p>
        </w:tc>
      </w:tr>
      <w:tr w:rsidR="00DA4A17" w:rsidRPr="00615725" w14:paraId="30355046" w14:textId="77777777" w:rsidTr="00E26843">
        <w:tc>
          <w:tcPr>
            <w:tcW w:w="4786" w:type="dxa"/>
            <w:shd w:val="clear" w:color="auto" w:fill="auto"/>
          </w:tcPr>
          <w:p w14:paraId="781A1413" w14:textId="77777777" w:rsidR="00DA4A17" w:rsidRPr="00615725" w:rsidRDefault="00DA4A17" w:rsidP="00A22477">
            <w:pPr>
              <w:ind w:left="65" w:hanging="142"/>
              <w:jc w:val="thaiDistribute"/>
              <w:rPr>
                <w:rFonts w:ascii="Browallia New" w:hAnsi="Browallia New" w:cs="Browallia New"/>
                <w:spacing w:val="-4"/>
                <w:sz w:val="26"/>
                <w:szCs w:val="26"/>
                <w:cs/>
              </w:rPr>
            </w:pPr>
            <w:r w:rsidRPr="00615725">
              <w:rPr>
                <w:rFonts w:ascii="Browallia New" w:eastAsia="Arial Unicode MS" w:hAnsi="Browallia New" w:cs="Browallia New"/>
                <w:spacing w:val="-4"/>
                <w:sz w:val="26"/>
                <w:szCs w:val="26"/>
                <w:cs/>
              </w:rPr>
              <w:t>กำไร (ขาดทุน) สุทธิจาก</w:t>
            </w:r>
            <w:r w:rsidRPr="00615725">
              <w:rPr>
                <w:rFonts w:ascii="Browallia New" w:eastAsia="Arial Unicode MS" w:hAnsi="Browallia New" w:cs="Browallia New" w:hint="cs"/>
                <w:spacing w:val="-4"/>
                <w:sz w:val="26"/>
                <w:szCs w:val="26"/>
                <w:cs/>
              </w:rPr>
              <w:t>สัญญา</w:t>
            </w:r>
            <w:r w:rsidRPr="00615725">
              <w:rPr>
                <w:rFonts w:ascii="Browallia New" w:eastAsia="Arial Unicode MS" w:hAnsi="Browallia New" w:cs="Browallia New"/>
                <w:spacing w:val="-4"/>
                <w:sz w:val="26"/>
                <w:szCs w:val="26"/>
                <w:cs/>
              </w:rPr>
              <w:t>อนุพันธ์ที่</w:t>
            </w:r>
            <w:r w:rsidRPr="00615725">
              <w:rPr>
                <w:rFonts w:ascii="Browallia New" w:hAnsi="Browallia New" w:cs="Browallia New"/>
                <w:spacing w:val="-4"/>
                <w:sz w:val="26"/>
                <w:szCs w:val="26"/>
                <w:cs/>
              </w:rPr>
              <w:t>ไม่เข้าเงื่อนไขของ</w:t>
            </w:r>
            <w:r w:rsidRPr="00615725">
              <w:rPr>
                <w:rFonts w:ascii="Browallia New" w:hAnsi="Browallia New" w:cs="Browallia New"/>
                <w:spacing w:val="-4"/>
                <w:sz w:val="26"/>
                <w:szCs w:val="26"/>
                <w:cs/>
              </w:rPr>
              <w:br/>
              <w:t xml:space="preserve">การบัญชีป้องกันความเสี่ยง ซึ่งแสดงรวมอยู่ในรายการกำไร (ขาดทุน) </w:t>
            </w:r>
            <w:r w:rsidRPr="00615725">
              <w:rPr>
                <w:rFonts w:ascii="Browallia New" w:hAnsi="Browallia New" w:cs="Browallia New" w:hint="cs"/>
                <w:spacing w:val="-4"/>
                <w:sz w:val="26"/>
                <w:szCs w:val="26"/>
                <w:cs/>
              </w:rPr>
              <w:t>จากการวัดมูลค่าเครื่องมือทางการเงิน</w:t>
            </w:r>
          </w:p>
        </w:tc>
        <w:tc>
          <w:tcPr>
            <w:tcW w:w="2143" w:type="dxa"/>
            <w:shd w:val="clear" w:color="auto" w:fill="FAFAFA"/>
            <w:vAlign w:val="bottom"/>
          </w:tcPr>
          <w:p w14:paraId="1B81177D" w14:textId="331ABF32" w:rsidR="00DA4A17" w:rsidRPr="00615725" w:rsidRDefault="00E40D66" w:rsidP="00A22477">
            <w:pPr>
              <w:pStyle w:val="BlockText"/>
              <w:spacing w:after="0"/>
              <w:ind w:left="567" w:right="0"/>
              <w:jc w:val="right"/>
              <w:rPr>
                <w:rFonts w:ascii="Browallia New" w:hAnsi="Browallia New" w:cs="Browallia New"/>
                <w:sz w:val="26"/>
                <w:szCs w:val="26"/>
                <w:cs/>
              </w:rPr>
            </w:pPr>
            <w:r w:rsidRPr="00615725">
              <w:rPr>
                <w:rFonts w:ascii="Browallia New" w:hAnsi="Browallia New" w:cs="Browallia New"/>
                <w:sz w:val="26"/>
                <w:szCs w:val="26"/>
                <w:lang w:val="en-US"/>
              </w:rPr>
              <w:t>3,758.71</w:t>
            </w:r>
          </w:p>
        </w:tc>
        <w:tc>
          <w:tcPr>
            <w:tcW w:w="2143" w:type="dxa"/>
            <w:shd w:val="clear" w:color="auto" w:fill="FAFAFA"/>
            <w:vAlign w:val="bottom"/>
          </w:tcPr>
          <w:p w14:paraId="426ED02E" w14:textId="2423137B" w:rsidR="00DA4A17" w:rsidRPr="00615725" w:rsidRDefault="00DA4A17" w:rsidP="00A22477">
            <w:pPr>
              <w:pStyle w:val="BlockText"/>
              <w:spacing w:after="0"/>
              <w:ind w:left="567" w:right="0"/>
              <w:jc w:val="right"/>
              <w:rPr>
                <w:rFonts w:ascii="Browallia New" w:hAnsi="Browallia New" w:cs="Browallia New"/>
                <w:sz w:val="26"/>
                <w:szCs w:val="26"/>
                <w:lang w:val="en-US"/>
              </w:rPr>
            </w:pPr>
            <w:r w:rsidRPr="00615725">
              <w:rPr>
                <w:rFonts w:ascii="Browallia New" w:hAnsi="Browallia New" w:cs="Browallia New"/>
                <w:sz w:val="26"/>
                <w:szCs w:val="26"/>
                <w:lang w:val="en-US"/>
              </w:rPr>
              <w:t>(3,</w:t>
            </w:r>
            <w:r w:rsidR="00E40D66" w:rsidRPr="00615725">
              <w:rPr>
                <w:rFonts w:ascii="Browallia New" w:hAnsi="Browallia New" w:cs="Browallia New"/>
                <w:sz w:val="26"/>
                <w:szCs w:val="26"/>
                <w:lang w:val="en-US"/>
              </w:rPr>
              <w:t>305.21</w:t>
            </w:r>
            <w:r w:rsidRPr="00615725">
              <w:rPr>
                <w:rFonts w:ascii="Browallia New" w:hAnsi="Browallia New" w:cs="Browallia New"/>
                <w:sz w:val="26"/>
                <w:szCs w:val="26"/>
                <w:lang w:val="en-US"/>
              </w:rPr>
              <w:t>)</w:t>
            </w:r>
          </w:p>
        </w:tc>
      </w:tr>
    </w:tbl>
    <w:p w14:paraId="085565EC" w14:textId="77777777" w:rsidR="00DA4A17" w:rsidRPr="00615725" w:rsidRDefault="00DA4A17" w:rsidP="00DA4A17">
      <w:pPr>
        <w:ind w:left="567"/>
        <w:contextualSpacing/>
        <w:jc w:val="thaiDistribute"/>
        <w:rPr>
          <w:rFonts w:ascii="Browallia New" w:eastAsia="Arial Unicode MS" w:hAnsi="Browallia New" w:cs="Browallia New"/>
          <w:sz w:val="26"/>
          <w:szCs w:val="26"/>
          <w:lang w:val="en-US"/>
        </w:rPr>
      </w:pPr>
    </w:p>
    <w:tbl>
      <w:tblPr>
        <w:tblW w:w="9072" w:type="dxa"/>
        <w:tblInd w:w="534" w:type="dxa"/>
        <w:tblLook w:val="04A0" w:firstRow="1" w:lastRow="0" w:firstColumn="1" w:lastColumn="0" w:noHBand="0" w:noVBand="1"/>
      </w:tblPr>
      <w:tblGrid>
        <w:gridCol w:w="4786"/>
        <w:gridCol w:w="2143"/>
        <w:gridCol w:w="2143"/>
      </w:tblGrid>
      <w:tr w:rsidR="00DA4A17" w:rsidRPr="00615725" w14:paraId="566B3C63" w14:textId="77777777" w:rsidTr="00E26843">
        <w:trPr>
          <w:tblHeader/>
        </w:trPr>
        <w:tc>
          <w:tcPr>
            <w:tcW w:w="4786" w:type="dxa"/>
            <w:shd w:val="clear" w:color="auto" w:fill="auto"/>
          </w:tcPr>
          <w:p w14:paraId="4F33D611" w14:textId="77777777" w:rsidR="00DA4A17" w:rsidRPr="00615725" w:rsidRDefault="00DA4A17" w:rsidP="00A22477">
            <w:pPr>
              <w:pStyle w:val="BlockText"/>
              <w:spacing w:after="0"/>
              <w:ind w:left="567" w:right="0"/>
              <w:jc w:val="right"/>
              <w:rPr>
                <w:rFonts w:ascii="Browallia New" w:hAnsi="Browallia New" w:cs="Browallia New"/>
                <w:sz w:val="26"/>
                <w:szCs w:val="26"/>
                <w:cs/>
              </w:rPr>
            </w:pPr>
          </w:p>
        </w:tc>
        <w:tc>
          <w:tcPr>
            <w:tcW w:w="2143" w:type="dxa"/>
            <w:tcBorders>
              <w:bottom w:val="single" w:sz="4" w:space="0" w:color="auto"/>
            </w:tcBorders>
          </w:tcPr>
          <w:p w14:paraId="12A82105" w14:textId="77777777" w:rsidR="00DA4A17" w:rsidRPr="00615725" w:rsidRDefault="00DA4A17" w:rsidP="00A22477">
            <w:pPr>
              <w:ind w:right="-72"/>
              <w:jc w:val="center"/>
              <w:rPr>
                <w:rFonts w:ascii="Browallia New" w:eastAsia="Arial Unicode MS" w:hAnsi="Browallia New" w:cs="Browallia New"/>
                <w:bCs/>
                <w:sz w:val="26"/>
                <w:szCs w:val="26"/>
                <w:cs/>
              </w:rPr>
            </w:pPr>
          </w:p>
        </w:tc>
        <w:tc>
          <w:tcPr>
            <w:tcW w:w="2143" w:type="dxa"/>
            <w:tcBorders>
              <w:bottom w:val="single" w:sz="4" w:space="0" w:color="auto"/>
            </w:tcBorders>
          </w:tcPr>
          <w:p w14:paraId="5707844C" w14:textId="77777777" w:rsidR="00DA4A17" w:rsidRPr="00615725" w:rsidRDefault="00DA4A17" w:rsidP="00A22477">
            <w:pPr>
              <w:ind w:right="-72"/>
              <w:jc w:val="right"/>
              <w:rPr>
                <w:rFonts w:ascii="Browallia New" w:eastAsia="Arial Unicode MS" w:hAnsi="Browallia New" w:cs="Browallia New"/>
                <w:bCs/>
                <w:sz w:val="26"/>
                <w:szCs w:val="26"/>
                <w:cs/>
              </w:rPr>
            </w:pPr>
            <w:r w:rsidRPr="00615725">
              <w:rPr>
                <w:rFonts w:ascii="Browallia New" w:eastAsia="Arial Unicode MS" w:hAnsi="Browallia New" w:cs="Browallia New" w:hint="cs"/>
                <w:bCs/>
                <w:sz w:val="26"/>
                <w:szCs w:val="26"/>
                <w:cs/>
              </w:rPr>
              <w:t>งบการเงินเฉพาะกิจการ</w:t>
            </w:r>
          </w:p>
        </w:tc>
      </w:tr>
      <w:tr w:rsidR="00DA4A17" w:rsidRPr="00615725" w14:paraId="4C35C886" w14:textId="77777777" w:rsidTr="00E26843">
        <w:trPr>
          <w:tblHeader/>
        </w:trPr>
        <w:tc>
          <w:tcPr>
            <w:tcW w:w="4786" w:type="dxa"/>
            <w:shd w:val="clear" w:color="auto" w:fill="auto"/>
          </w:tcPr>
          <w:p w14:paraId="6AF88791" w14:textId="77777777" w:rsidR="00DA4A17" w:rsidRPr="00615725" w:rsidRDefault="00DA4A17" w:rsidP="00A22477">
            <w:pPr>
              <w:pStyle w:val="BlockText"/>
              <w:spacing w:after="0"/>
              <w:ind w:left="567" w:right="0" w:hanging="540"/>
              <w:rPr>
                <w:rFonts w:ascii="Browallia New" w:hAnsi="Browallia New" w:cs="Browallia New"/>
                <w:b/>
                <w:bCs/>
                <w:sz w:val="26"/>
                <w:szCs w:val="26"/>
                <w:cs/>
                <w:lang w:val="en-GB"/>
              </w:rPr>
            </w:pPr>
          </w:p>
        </w:tc>
        <w:tc>
          <w:tcPr>
            <w:tcW w:w="4286" w:type="dxa"/>
            <w:gridSpan w:val="2"/>
            <w:tcBorders>
              <w:top w:val="single" w:sz="4" w:space="0" w:color="auto"/>
            </w:tcBorders>
          </w:tcPr>
          <w:p w14:paraId="5B75AB34" w14:textId="77777777" w:rsidR="00DA4A17" w:rsidRPr="00615725" w:rsidRDefault="00DA4A17" w:rsidP="00A22477">
            <w:pPr>
              <w:ind w:right="-72"/>
              <w:jc w:val="right"/>
              <w:rPr>
                <w:rFonts w:ascii="Browallia New" w:eastAsia="Arial Unicode MS" w:hAnsi="Browallia New" w:cs="Browallia New"/>
                <w:b/>
                <w:bCs/>
                <w:sz w:val="26"/>
                <w:szCs w:val="26"/>
                <w:cs/>
              </w:rPr>
            </w:pPr>
            <w:r w:rsidRPr="00615725">
              <w:rPr>
                <w:rFonts w:ascii="Browallia New" w:eastAsia="Arial Unicode MS" w:hAnsi="Browallia New" w:cs="Browallia New" w:hint="cs"/>
                <w:b/>
                <w:bCs/>
                <w:sz w:val="26"/>
                <w:szCs w:val="26"/>
                <w:cs/>
              </w:rPr>
              <w:t>หน่วย</w:t>
            </w:r>
            <w:r w:rsidRPr="00615725">
              <w:rPr>
                <w:rFonts w:ascii="Browallia New" w:eastAsia="Arial Unicode MS" w:hAnsi="Browallia New" w:cs="Browallia New"/>
                <w:b/>
                <w:bCs/>
                <w:sz w:val="26"/>
                <w:szCs w:val="26"/>
                <w:cs/>
              </w:rPr>
              <w:t xml:space="preserve">: </w:t>
            </w:r>
            <w:r w:rsidRPr="00615725">
              <w:rPr>
                <w:rFonts w:ascii="BrowalliaUPC" w:hAnsi="BrowalliaUPC" w:cs="BrowalliaUPC"/>
                <w:b/>
                <w:bCs/>
                <w:cs/>
              </w:rPr>
              <w:t>ล้านดอลลาร์สหรัฐอเมริกา</w:t>
            </w:r>
          </w:p>
        </w:tc>
      </w:tr>
      <w:tr w:rsidR="00DA4A17" w:rsidRPr="00615725" w14:paraId="7F0F2EFA" w14:textId="77777777" w:rsidTr="00E26843">
        <w:trPr>
          <w:tblHeader/>
        </w:trPr>
        <w:tc>
          <w:tcPr>
            <w:tcW w:w="4786" w:type="dxa"/>
            <w:shd w:val="clear" w:color="auto" w:fill="auto"/>
          </w:tcPr>
          <w:p w14:paraId="465AA654" w14:textId="77777777" w:rsidR="00DA4A17" w:rsidRPr="00615725" w:rsidRDefault="00DA4A17" w:rsidP="00A22477">
            <w:pPr>
              <w:pStyle w:val="BlockText"/>
              <w:spacing w:after="0"/>
              <w:ind w:left="567" w:right="0" w:hanging="540"/>
              <w:rPr>
                <w:rFonts w:ascii="Browallia New" w:hAnsi="Browallia New" w:cs="Browallia New"/>
                <w:b/>
                <w:bCs/>
                <w:sz w:val="26"/>
                <w:szCs w:val="26"/>
                <w:cs/>
                <w:lang w:val="en-GB"/>
              </w:rPr>
            </w:pPr>
            <w:r w:rsidRPr="00615725">
              <w:rPr>
                <w:rFonts w:ascii="Browallia New" w:hAnsi="Browallia New" w:cs="Browallia New"/>
                <w:b/>
                <w:bCs/>
                <w:sz w:val="26"/>
                <w:szCs w:val="26"/>
                <w:cs/>
              </w:rPr>
              <w:t xml:space="preserve">สำหรับปีสิ้นสุดวันที่ </w:t>
            </w:r>
            <w:r w:rsidRPr="00615725">
              <w:rPr>
                <w:rFonts w:ascii="Browallia New" w:hAnsi="Browallia New" w:cs="Browallia New"/>
                <w:b/>
                <w:bCs/>
                <w:sz w:val="26"/>
                <w:szCs w:val="26"/>
                <w:lang w:val="en-GB"/>
              </w:rPr>
              <w:t xml:space="preserve">31 </w:t>
            </w:r>
            <w:r w:rsidRPr="00615725">
              <w:rPr>
                <w:rFonts w:ascii="Browallia New" w:hAnsi="Browallia New" w:cs="Browallia New"/>
                <w:b/>
                <w:bCs/>
                <w:sz w:val="26"/>
                <w:szCs w:val="26"/>
                <w:cs/>
                <w:lang w:val="en-GB"/>
              </w:rPr>
              <w:t>ธันวาคม</w:t>
            </w:r>
          </w:p>
        </w:tc>
        <w:tc>
          <w:tcPr>
            <w:tcW w:w="2143" w:type="dxa"/>
            <w:tcBorders>
              <w:top w:val="single" w:sz="4" w:space="0" w:color="auto"/>
            </w:tcBorders>
          </w:tcPr>
          <w:p w14:paraId="1EABC2B4" w14:textId="77777777" w:rsidR="00DA4A17" w:rsidRPr="00615725" w:rsidRDefault="00DA4A17" w:rsidP="00A22477">
            <w:pPr>
              <w:ind w:right="-72"/>
              <w:jc w:val="right"/>
              <w:rPr>
                <w:rFonts w:ascii="Browallia New" w:eastAsia="Arial Unicode MS" w:hAnsi="Browallia New" w:cs="Browallia New"/>
                <w:b/>
                <w:bCs/>
                <w:sz w:val="26"/>
                <w:szCs w:val="26"/>
                <w:cs/>
              </w:rPr>
            </w:pPr>
            <w:r w:rsidRPr="00615725">
              <w:rPr>
                <w:rFonts w:ascii="Browallia New" w:eastAsia="Arial Unicode MS" w:hAnsi="Browallia New" w:cs="Browallia New"/>
                <w:b/>
                <w:bCs/>
                <w:sz w:val="26"/>
                <w:szCs w:val="26"/>
                <w:cs/>
              </w:rPr>
              <w:t>พ.ศ. 2563</w:t>
            </w:r>
          </w:p>
        </w:tc>
        <w:tc>
          <w:tcPr>
            <w:tcW w:w="2143" w:type="dxa"/>
            <w:tcBorders>
              <w:top w:val="single" w:sz="4" w:space="0" w:color="auto"/>
            </w:tcBorders>
          </w:tcPr>
          <w:p w14:paraId="3E59333B" w14:textId="77777777" w:rsidR="00DA4A17" w:rsidRPr="00615725" w:rsidRDefault="00DA4A17" w:rsidP="00A22477">
            <w:pPr>
              <w:ind w:right="-72"/>
              <w:jc w:val="right"/>
              <w:rPr>
                <w:rFonts w:ascii="Browallia New" w:eastAsia="Arial Unicode MS" w:hAnsi="Browallia New" w:cs="Browallia New"/>
                <w:b/>
                <w:bCs/>
                <w:sz w:val="26"/>
                <w:szCs w:val="26"/>
                <w:cs/>
              </w:rPr>
            </w:pPr>
            <w:r w:rsidRPr="00615725">
              <w:rPr>
                <w:rFonts w:ascii="Browallia New" w:eastAsia="Arial Unicode MS" w:hAnsi="Browallia New" w:cs="Browallia New"/>
                <w:b/>
                <w:bCs/>
                <w:sz w:val="26"/>
                <w:szCs w:val="26"/>
                <w:cs/>
              </w:rPr>
              <w:t>พ.ศ. 2562</w:t>
            </w:r>
          </w:p>
        </w:tc>
      </w:tr>
      <w:tr w:rsidR="00DA4A17" w:rsidRPr="00615725" w14:paraId="5DC9EBDF" w14:textId="77777777" w:rsidTr="00E26843">
        <w:tc>
          <w:tcPr>
            <w:tcW w:w="4786" w:type="dxa"/>
            <w:shd w:val="clear" w:color="auto" w:fill="auto"/>
            <w:vAlign w:val="bottom"/>
          </w:tcPr>
          <w:p w14:paraId="048A3724" w14:textId="77777777" w:rsidR="00DA4A17" w:rsidRPr="00615725" w:rsidRDefault="00DA4A17" w:rsidP="00A22477">
            <w:pPr>
              <w:autoSpaceDE w:val="0"/>
              <w:autoSpaceDN w:val="0"/>
              <w:ind w:left="567"/>
              <w:rPr>
                <w:rFonts w:ascii="Browallia New" w:eastAsia="Arial" w:hAnsi="Browallia New" w:cs="Browallia New"/>
                <w:sz w:val="26"/>
                <w:szCs w:val="26"/>
                <w:cs/>
              </w:rPr>
            </w:pPr>
          </w:p>
        </w:tc>
        <w:tc>
          <w:tcPr>
            <w:tcW w:w="2143" w:type="dxa"/>
            <w:tcBorders>
              <w:top w:val="single" w:sz="4" w:space="0" w:color="auto"/>
            </w:tcBorders>
            <w:shd w:val="clear" w:color="auto" w:fill="FAFAFA"/>
          </w:tcPr>
          <w:p w14:paraId="45721F8B" w14:textId="77777777" w:rsidR="00DA4A17" w:rsidRPr="00615725" w:rsidRDefault="00DA4A17" w:rsidP="00A22477">
            <w:pPr>
              <w:pStyle w:val="BlockText"/>
              <w:spacing w:after="0"/>
              <w:ind w:left="567" w:right="0"/>
              <w:rPr>
                <w:rFonts w:ascii="Browallia New" w:hAnsi="Browallia New" w:cs="Browallia New"/>
                <w:sz w:val="26"/>
                <w:szCs w:val="26"/>
                <w:cs/>
              </w:rPr>
            </w:pPr>
          </w:p>
        </w:tc>
        <w:tc>
          <w:tcPr>
            <w:tcW w:w="2143" w:type="dxa"/>
            <w:tcBorders>
              <w:top w:val="single" w:sz="4" w:space="0" w:color="auto"/>
            </w:tcBorders>
            <w:shd w:val="clear" w:color="auto" w:fill="FAFAFA"/>
          </w:tcPr>
          <w:p w14:paraId="4630EB91" w14:textId="77777777" w:rsidR="00DA4A17" w:rsidRPr="00615725" w:rsidRDefault="00DA4A17" w:rsidP="00A22477">
            <w:pPr>
              <w:pStyle w:val="BlockText"/>
              <w:spacing w:after="0"/>
              <w:ind w:left="567" w:right="0"/>
              <w:rPr>
                <w:rFonts w:ascii="Browallia New" w:hAnsi="Browallia New" w:cs="Browallia New"/>
                <w:sz w:val="26"/>
                <w:szCs w:val="26"/>
                <w:cs/>
              </w:rPr>
            </w:pPr>
          </w:p>
        </w:tc>
      </w:tr>
      <w:tr w:rsidR="00DA4A17" w:rsidRPr="00615725" w14:paraId="619869D3" w14:textId="77777777" w:rsidTr="00E26843">
        <w:tc>
          <w:tcPr>
            <w:tcW w:w="4786" w:type="dxa"/>
            <w:shd w:val="clear" w:color="auto" w:fill="auto"/>
          </w:tcPr>
          <w:p w14:paraId="266AADD1" w14:textId="77777777" w:rsidR="00DA4A17" w:rsidRPr="00615725" w:rsidRDefault="00DA4A17" w:rsidP="00A22477">
            <w:pPr>
              <w:ind w:left="65" w:hanging="142"/>
              <w:jc w:val="thaiDistribute"/>
              <w:rPr>
                <w:rFonts w:ascii="Browallia New" w:hAnsi="Browallia New" w:cs="Browallia New"/>
                <w:spacing w:val="-4"/>
                <w:sz w:val="26"/>
                <w:szCs w:val="26"/>
                <w:cs/>
              </w:rPr>
            </w:pPr>
            <w:r w:rsidRPr="00615725">
              <w:rPr>
                <w:rFonts w:ascii="Browallia New" w:eastAsia="Arial Unicode MS" w:hAnsi="Browallia New" w:cs="Browallia New"/>
                <w:spacing w:val="-4"/>
                <w:sz w:val="26"/>
                <w:szCs w:val="26"/>
                <w:cs/>
              </w:rPr>
              <w:t>ขาดทุนสุทธิจาก</w:t>
            </w:r>
            <w:r w:rsidRPr="00615725">
              <w:rPr>
                <w:rFonts w:ascii="Browallia New" w:eastAsia="Arial Unicode MS" w:hAnsi="Browallia New" w:cs="Browallia New" w:hint="cs"/>
                <w:spacing w:val="-4"/>
                <w:sz w:val="26"/>
                <w:szCs w:val="26"/>
                <w:cs/>
              </w:rPr>
              <w:t>สัญญา</w:t>
            </w:r>
            <w:r w:rsidRPr="00615725">
              <w:rPr>
                <w:rFonts w:ascii="Browallia New" w:eastAsia="Arial Unicode MS" w:hAnsi="Browallia New" w:cs="Browallia New"/>
                <w:spacing w:val="-4"/>
                <w:sz w:val="26"/>
                <w:szCs w:val="26"/>
                <w:cs/>
              </w:rPr>
              <w:t>อนุพันธ์ที่</w:t>
            </w:r>
            <w:r w:rsidRPr="00615725">
              <w:rPr>
                <w:rFonts w:ascii="Browallia New" w:hAnsi="Browallia New" w:cs="Browallia New"/>
                <w:spacing w:val="-4"/>
                <w:sz w:val="26"/>
                <w:szCs w:val="26"/>
                <w:cs/>
              </w:rPr>
              <w:t xml:space="preserve">ไม่เข้าเงื่อนไขของการบัญชีป้องกันความเสี่ยง ซึ่งแสดงรวมอยู่ในรายการกำไร (ขาดทุน) </w:t>
            </w:r>
            <w:r w:rsidRPr="00615725">
              <w:rPr>
                <w:rFonts w:ascii="Browallia New" w:hAnsi="Browallia New" w:cs="Browallia New"/>
                <w:spacing w:val="-4"/>
                <w:sz w:val="26"/>
                <w:szCs w:val="26"/>
                <w:cs/>
              </w:rPr>
              <w:br/>
            </w:r>
            <w:r w:rsidRPr="00615725">
              <w:rPr>
                <w:rFonts w:ascii="Browallia New" w:hAnsi="Browallia New" w:cs="Browallia New" w:hint="cs"/>
                <w:spacing w:val="-4"/>
                <w:sz w:val="26"/>
                <w:szCs w:val="26"/>
                <w:cs/>
              </w:rPr>
              <w:t>จากการวัดมูลค่าเครื่องมือทางการเงิน</w:t>
            </w:r>
          </w:p>
        </w:tc>
        <w:tc>
          <w:tcPr>
            <w:tcW w:w="2143" w:type="dxa"/>
            <w:shd w:val="clear" w:color="auto" w:fill="FAFAFA"/>
            <w:vAlign w:val="bottom"/>
          </w:tcPr>
          <w:p w14:paraId="659B02AA" w14:textId="5E5064AB" w:rsidR="00DA4A17" w:rsidRPr="00615725" w:rsidRDefault="00DA4A17" w:rsidP="00A22477">
            <w:pPr>
              <w:pStyle w:val="BlockText"/>
              <w:spacing w:after="0"/>
              <w:ind w:left="567" w:right="0"/>
              <w:jc w:val="right"/>
              <w:rPr>
                <w:rFonts w:ascii="Browallia New" w:hAnsi="Browallia New" w:cs="Browallia New"/>
                <w:sz w:val="26"/>
                <w:szCs w:val="26"/>
                <w:lang w:val="en-US"/>
              </w:rPr>
            </w:pPr>
            <w:r w:rsidRPr="00615725">
              <w:rPr>
                <w:rFonts w:ascii="Browallia New" w:hAnsi="Browallia New" w:cs="Browallia New"/>
                <w:sz w:val="26"/>
                <w:szCs w:val="26"/>
                <w:lang w:val="en-US"/>
              </w:rPr>
              <w:t>(13.</w:t>
            </w:r>
            <w:r w:rsidR="00E40D66" w:rsidRPr="00615725">
              <w:rPr>
                <w:rFonts w:ascii="Browallia New" w:hAnsi="Browallia New" w:cs="Browallia New"/>
                <w:sz w:val="26"/>
                <w:szCs w:val="26"/>
                <w:lang w:val="en-US"/>
              </w:rPr>
              <w:t>55</w:t>
            </w:r>
            <w:r w:rsidRPr="00615725">
              <w:rPr>
                <w:rFonts w:ascii="Browallia New" w:hAnsi="Browallia New" w:cs="Browallia New"/>
                <w:sz w:val="26"/>
                <w:szCs w:val="26"/>
                <w:lang w:val="en-US"/>
              </w:rPr>
              <w:t>)</w:t>
            </w:r>
          </w:p>
        </w:tc>
        <w:tc>
          <w:tcPr>
            <w:tcW w:w="2143" w:type="dxa"/>
            <w:shd w:val="clear" w:color="auto" w:fill="FAFAFA"/>
            <w:vAlign w:val="bottom"/>
          </w:tcPr>
          <w:p w14:paraId="06C22880" w14:textId="2DD3EB5C" w:rsidR="00DA4A17" w:rsidRPr="00615725" w:rsidRDefault="00DA4A17" w:rsidP="00A22477">
            <w:pPr>
              <w:pStyle w:val="BlockText"/>
              <w:spacing w:after="0"/>
              <w:ind w:left="567" w:right="0"/>
              <w:jc w:val="right"/>
              <w:rPr>
                <w:rFonts w:ascii="Browallia New" w:hAnsi="Browallia New" w:cs="Browallia New"/>
                <w:sz w:val="26"/>
                <w:szCs w:val="26"/>
                <w:cs/>
              </w:rPr>
            </w:pPr>
            <w:r w:rsidRPr="00615725">
              <w:rPr>
                <w:rFonts w:ascii="Browallia New" w:hAnsi="Browallia New" w:cs="Browallia New"/>
                <w:sz w:val="26"/>
                <w:szCs w:val="26"/>
                <w:lang w:val="en-US"/>
              </w:rPr>
              <w:t>(</w:t>
            </w:r>
            <w:r w:rsidR="00E40D66" w:rsidRPr="00615725">
              <w:rPr>
                <w:rFonts w:ascii="Browallia New" w:hAnsi="Browallia New" w:cs="Browallia New"/>
                <w:sz w:val="26"/>
                <w:szCs w:val="26"/>
                <w:lang w:val="en-US"/>
              </w:rPr>
              <w:t>71.90</w:t>
            </w:r>
            <w:r w:rsidRPr="00615725">
              <w:rPr>
                <w:rFonts w:ascii="Browallia New" w:hAnsi="Browallia New" w:cs="Browallia New"/>
                <w:sz w:val="26"/>
                <w:szCs w:val="26"/>
                <w:lang w:val="en-US"/>
              </w:rPr>
              <w:t>)</w:t>
            </w:r>
          </w:p>
        </w:tc>
      </w:tr>
    </w:tbl>
    <w:p w14:paraId="2F20ADC1" w14:textId="77777777" w:rsidR="00DA4A17" w:rsidRPr="00615725" w:rsidRDefault="00DA4A17" w:rsidP="00DA4A17">
      <w:pPr>
        <w:ind w:left="567"/>
        <w:contextualSpacing/>
        <w:jc w:val="thaiDistribute"/>
        <w:rPr>
          <w:rFonts w:ascii="Browallia New" w:eastAsia="Arial Unicode MS" w:hAnsi="Browallia New" w:cs="Browallia New"/>
          <w:sz w:val="26"/>
          <w:szCs w:val="26"/>
          <w:cs/>
        </w:rPr>
      </w:pPr>
    </w:p>
    <w:tbl>
      <w:tblPr>
        <w:tblW w:w="9072" w:type="dxa"/>
        <w:tblInd w:w="534" w:type="dxa"/>
        <w:tblLook w:val="04A0" w:firstRow="1" w:lastRow="0" w:firstColumn="1" w:lastColumn="0" w:noHBand="0" w:noVBand="1"/>
      </w:tblPr>
      <w:tblGrid>
        <w:gridCol w:w="4786"/>
        <w:gridCol w:w="2143"/>
        <w:gridCol w:w="2143"/>
      </w:tblGrid>
      <w:tr w:rsidR="00DA4A17" w:rsidRPr="00615725" w14:paraId="166923A4" w14:textId="77777777" w:rsidTr="00E26843">
        <w:trPr>
          <w:tblHeader/>
        </w:trPr>
        <w:tc>
          <w:tcPr>
            <w:tcW w:w="4786" w:type="dxa"/>
            <w:shd w:val="clear" w:color="auto" w:fill="auto"/>
          </w:tcPr>
          <w:p w14:paraId="13B68062" w14:textId="77777777" w:rsidR="00DA4A17" w:rsidRPr="00615725" w:rsidRDefault="00DA4A17" w:rsidP="00A22477">
            <w:pPr>
              <w:pStyle w:val="BlockText"/>
              <w:spacing w:after="0"/>
              <w:ind w:left="567" w:right="0"/>
              <w:jc w:val="right"/>
              <w:rPr>
                <w:rFonts w:ascii="Browallia New" w:hAnsi="Browallia New" w:cs="Browallia New"/>
                <w:sz w:val="26"/>
                <w:szCs w:val="26"/>
                <w:cs/>
              </w:rPr>
            </w:pPr>
          </w:p>
        </w:tc>
        <w:tc>
          <w:tcPr>
            <w:tcW w:w="2143" w:type="dxa"/>
            <w:tcBorders>
              <w:bottom w:val="single" w:sz="4" w:space="0" w:color="auto"/>
            </w:tcBorders>
          </w:tcPr>
          <w:p w14:paraId="5B67FD13" w14:textId="77777777" w:rsidR="00DA4A17" w:rsidRPr="00615725" w:rsidRDefault="00DA4A17" w:rsidP="00A22477">
            <w:pPr>
              <w:ind w:right="-72"/>
              <w:jc w:val="center"/>
              <w:rPr>
                <w:rFonts w:ascii="Browallia New" w:eastAsia="Arial Unicode MS" w:hAnsi="Browallia New" w:cs="Browallia New"/>
                <w:bCs/>
                <w:sz w:val="26"/>
                <w:szCs w:val="26"/>
                <w:cs/>
              </w:rPr>
            </w:pPr>
          </w:p>
        </w:tc>
        <w:tc>
          <w:tcPr>
            <w:tcW w:w="2143" w:type="dxa"/>
            <w:tcBorders>
              <w:bottom w:val="single" w:sz="4" w:space="0" w:color="auto"/>
            </w:tcBorders>
          </w:tcPr>
          <w:p w14:paraId="3F64BB10" w14:textId="77777777" w:rsidR="00DA4A17" w:rsidRPr="00615725" w:rsidRDefault="00DA4A17" w:rsidP="00A22477">
            <w:pPr>
              <w:ind w:right="-72"/>
              <w:jc w:val="right"/>
              <w:rPr>
                <w:rFonts w:ascii="Browallia New" w:eastAsia="Arial Unicode MS" w:hAnsi="Browallia New" w:cs="Browallia New"/>
                <w:bCs/>
                <w:sz w:val="26"/>
                <w:szCs w:val="26"/>
                <w:cs/>
              </w:rPr>
            </w:pPr>
            <w:r w:rsidRPr="00615725">
              <w:rPr>
                <w:rFonts w:ascii="Browallia New" w:eastAsia="Arial Unicode MS" w:hAnsi="Browallia New" w:cs="Browallia New" w:hint="cs"/>
                <w:bCs/>
                <w:sz w:val="26"/>
                <w:szCs w:val="26"/>
                <w:cs/>
              </w:rPr>
              <w:t>งบการเงินเฉพาะกิจการ</w:t>
            </w:r>
          </w:p>
        </w:tc>
      </w:tr>
      <w:tr w:rsidR="00DA4A17" w:rsidRPr="00615725" w14:paraId="3FFCEACC" w14:textId="77777777" w:rsidTr="00E26843">
        <w:trPr>
          <w:tblHeader/>
        </w:trPr>
        <w:tc>
          <w:tcPr>
            <w:tcW w:w="4786" w:type="dxa"/>
            <w:shd w:val="clear" w:color="auto" w:fill="auto"/>
          </w:tcPr>
          <w:p w14:paraId="5A890159" w14:textId="77777777" w:rsidR="00DA4A17" w:rsidRPr="00615725" w:rsidRDefault="00DA4A17" w:rsidP="00A22477">
            <w:pPr>
              <w:pStyle w:val="BlockText"/>
              <w:spacing w:after="0"/>
              <w:ind w:left="567" w:right="0" w:hanging="540"/>
              <w:rPr>
                <w:rFonts w:ascii="Browallia New" w:hAnsi="Browallia New" w:cs="Browallia New"/>
                <w:b/>
                <w:bCs/>
                <w:sz w:val="26"/>
                <w:szCs w:val="26"/>
                <w:cs/>
                <w:lang w:val="en-GB"/>
              </w:rPr>
            </w:pPr>
          </w:p>
        </w:tc>
        <w:tc>
          <w:tcPr>
            <w:tcW w:w="2143" w:type="dxa"/>
            <w:tcBorders>
              <w:top w:val="single" w:sz="4" w:space="0" w:color="auto"/>
            </w:tcBorders>
          </w:tcPr>
          <w:p w14:paraId="5505AB11" w14:textId="77777777" w:rsidR="00DA4A17" w:rsidRPr="00615725" w:rsidRDefault="00DA4A17" w:rsidP="00A22477">
            <w:pPr>
              <w:ind w:right="-72"/>
              <w:jc w:val="right"/>
              <w:rPr>
                <w:rFonts w:ascii="Browallia New" w:eastAsia="Arial Unicode MS" w:hAnsi="Browallia New" w:cs="Browallia New"/>
                <w:b/>
                <w:bCs/>
                <w:sz w:val="26"/>
                <w:szCs w:val="26"/>
                <w:cs/>
              </w:rPr>
            </w:pPr>
          </w:p>
        </w:tc>
        <w:tc>
          <w:tcPr>
            <w:tcW w:w="2143" w:type="dxa"/>
            <w:tcBorders>
              <w:top w:val="single" w:sz="4" w:space="0" w:color="auto"/>
            </w:tcBorders>
          </w:tcPr>
          <w:p w14:paraId="55808F0E" w14:textId="77777777" w:rsidR="00DA4A17" w:rsidRPr="00615725" w:rsidRDefault="00DA4A17" w:rsidP="00A22477">
            <w:pPr>
              <w:ind w:right="-72"/>
              <w:jc w:val="right"/>
              <w:rPr>
                <w:rFonts w:ascii="Browallia New" w:eastAsia="Arial Unicode MS" w:hAnsi="Browallia New" w:cs="Browallia New"/>
                <w:b/>
                <w:bCs/>
                <w:sz w:val="26"/>
                <w:szCs w:val="26"/>
                <w:cs/>
              </w:rPr>
            </w:pPr>
            <w:r w:rsidRPr="00615725">
              <w:rPr>
                <w:rFonts w:ascii="Browallia New" w:eastAsia="Arial Unicode MS" w:hAnsi="Browallia New" w:cs="Browallia New" w:hint="cs"/>
                <w:b/>
                <w:bCs/>
                <w:sz w:val="26"/>
                <w:szCs w:val="26"/>
                <w:cs/>
              </w:rPr>
              <w:t>หน่วย</w:t>
            </w:r>
            <w:r w:rsidRPr="00615725">
              <w:rPr>
                <w:rFonts w:ascii="Browallia New" w:eastAsia="Arial Unicode MS" w:hAnsi="Browallia New" w:cs="Browallia New"/>
                <w:b/>
                <w:bCs/>
                <w:sz w:val="26"/>
                <w:szCs w:val="26"/>
                <w:cs/>
              </w:rPr>
              <w:t xml:space="preserve">: </w:t>
            </w:r>
            <w:r w:rsidRPr="00615725">
              <w:rPr>
                <w:rFonts w:ascii="Browallia New" w:eastAsia="Arial Unicode MS" w:hAnsi="Browallia New" w:cs="Browallia New" w:hint="cs"/>
                <w:b/>
                <w:bCs/>
                <w:sz w:val="26"/>
                <w:szCs w:val="26"/>
                <w:cs/>
              </w:rPr>
              <w:t>ล้านบาท</w:t>
            </w:r>
          </w:p>
        </w:tc>
      </w:tr>
      <w:tr w:rsidR="00DA4A17" w:rsidRPr="00615725" w14:paraId="39450F3F" w14:textId="77777777" w:rsidTr="00E26843">
        <w:trPr>
          <w:tblHeader/>
        </w:trPr>
        <w:tc>
          <w:tcPr>
            <w:tcW w:w="4786" w:type="dxa"/>
            <w:shd w:val="clear" w:color="auto" w:fill="auto"/>
          </w:tcPr>
          <w:p w14:paraId="64C85E5D" w14:textId="77777777" w:rsidR="00DA4A17" w:rsidRPr="00615725" w:rsidRDefault="00DA4A17" w:rsidP="00A22477">
            <w:pPr>
              <w:pStyle w:val="BlockText"/>
              <w:spacing w:after="0"/>
              <w:ind w:left="567" w:right="0" w:hanging="540"/>
              <w:rPr>
                <w:rFonts w:ascii="Browallia New" w:hAnsi="Browallia New" w:cs="Browallia New"/>
                <w:b/>
                <w:bCs/>
                <w:sz w:val="26"/>
                <w:szCs w:val="26"/>
                <w:cs/>
                <w:lang w:val="en-GB"/>
              </w:rPr>
            </w:pPr>
            <w:r w:rsidRPr="00615725">
              <w:rPr>
                <w:rFonts w:ascii="Browallia New" w:hAnsi="Browallia New" w:cs="Browallia New"/>
                <w:b/>
                <w:bCs/>
                <w:sz w:val="26"/>
                <w:szCs w:val="26"/>
                <w:cs/>
              </w:rPr>
              <w:t xml:space="preserve">สำหรับปีสิ้นสุดวันที่ </w:t>
            </w:r>
            <w:r w:rsidRPr="00615725">
              <w:rPr>
                <w:rFonts w:ascii="Browallia New" w:hAnsi="Browallia New" w:cs="Browallia New"/>
                <w:b/>
                <w:bCs/>
                <w:sz w:val="26"/>
                <w:szCs w:val="26"/>
                <w:lang w:val="en-GB"/>
              </w:rPr>
              <w:t xml:space="preserve">31 </w:t>
            </w:r>
            <w:r w:rsidRPr="00615725">
              <w:rPr>
                <w:rFonts w:ascii="Browallia New" w:hAnsi="Browallia New" w:cs="Browallia New"/>
                <w:b/>
                <w:bCs/>
                <w:sz w:val="26"/>
                <w:szCs w:val="26"/>
                <w:cs/>
                <w:lang w:val="en-GB"/>
              </w:rPr>
              <w:t>ธันวาคม</w:t>
            </w:r>
          </w:p>
        </w:tc>
        <w:tc>
          <w:tcPr>
            <w:tcW w:w="2143" w:type="dxa"/>
            <w:tcBorders>
              <w:top w:val="single" w:sz="4" w:space="0" w:color="auto"/>
            </w:tcBorders>
          </w:tcPr>
          <w:p w14:paraId="75D8EFD9" w14:textId="77777777" w:rsidR="00DA4A17" w:rsidRPr="00615725" w:rsidRDefault="00DA4A17" w:rsidP="00A22477">
            <w:pPr>
              <w:ind w:right="-72"/>
              <w:jc w:val="right"/>
              <w:rPr>
                <w:rFonts w:ascii="Browallia New" w:eastAsia="Arial Unicode MS" w:hAnsi="Browallia New" w:cs="Browallia New"/>
                <w:b/>
                <w:bCs/>
                <w:sz w:val="26"/>
                <w:szCs w:val="26"/>
                <w:cs/>
              </w:rPr>
            </w:pPr>
            <w:r w:rsidRPr="00615725">
              <w:rPr>
                <w:rFonts w:ascii="Browallia New" w:eastAsia="Arial Unicode MS" w:hAnsi="Browallia New" w:cs="Browallia New"/>
                <w:b/>
                <w:bCs/>
                <w:sz w:val="26"/>
                <w:szCs w:val="26"/>
                <w:cs/>
              </w:rPr>
              <w:t>พ.ศ. 2563</w:t>
            </w:r>
          </w:p>
        </w:tc>
        <w:tc>
          <w:tcPr>
            <w:tcW w:w="2143" w:type="dxa"/>
            <w:tcBorders>
              <w:top w:val="single" w:sz="4" w:space="0" w:color="auto"/>
            </w:tcBorders>
          </w:tcPr>
          <w:p w14:paraId="1E763E69" w14:textId="77777777" w:rsidR="00DA4A17" w:rsidRPr="00615725" w:rsidRDefault="00DA4A17" w:rsidP="00A22477">
            <w:pPr>
              <w:ind w:right="-72"/>
              <w:jc w:val="right"/>
              <w:rPr>
                <w:rFonts w:ascii="Browallia New" w:eastAsia="Arial Unicode MS" w:hAnsi="Browallia New" w:cs="Browallia New"/>
                <w:b/>
                <w:bCs/>
                <w:sz w:val="26"/>
                <w:szCs w:val="26"/>
                <w:cs/>
              </w:rPr>
            </w:pPr>
            <w:r w:rsidRPr="00615725">
              <w:rPr>
                <w:rFonts w:ascii="Browallia New" w:eastAsia="Arial Unicode MS" w:hAnsi="Browallia New" w:cs="Browallia New"/>
                <w:b/>
                <w:bCs/>
                <w:sz w:val="26"/>
                <w:szCs w:val="26"/>
                <w:cs/>
              </w:rPr>
              <w:t>พ.ศ. 2562</w:t>
            </w:r>
          </w:p>
        </w:tc>
      </w:tr>
      <w:tr w:rsidR="00DA4A17" w:rsidRPr="00615725" w14:paraId="66B386B3" w14:textId="77777777" w:rsidTr="00E26843">
        <w:tc>
          <w:tcPr>
            <w:tcW w:w="4786" w:type="dxa"/>
            <w:shd w:val="clear" w:color="auto" w:fill="auto"/>
            <w:vAlign w:val="bottom"/>
          </w:tcPr>
          <w:p w14:paraId="2966BA35" w14:textId="77777777" w:rsidR="00DA4A17" w:rsidRPr="00615725" w:rsidRDefault="00DA4A17" w:rsidP="00A22477">
            <w:pPr>
              <w:autoSpaceDE w:val="0"/>
              <w:autoSpaceDN w:val="0"/>
              <w:ind w:left="567"/>
              <w:rPr>
                <w:rFonts w:ascii="Browallia New" w:eastAsia="Arial" w:hAnsi="Browallia New" w:cs="Browallia New"/>
                <w:sz w:val="26"/>
                <w:szCs w:val="26"/>
                <w:cs/>
              </w:rPr>
            </w:pPr>
          </w:p>
        </w:tc>
        <w:tc>
          <w:tcPr>
            <w:tcW w:w="2143" w:type="dxa"/>
            <w:tcBorders>
              <w:top w:val="single" w:sz="4" w:space="0" w:color="auto"/>
            </w:tcBorders>
            <w:shd w:val="clear" w:color="auto" w:fill="FAFAFA"/>
          </w:tcPr>
          <w:p w14:paraId="65024052" w14:textId="77777777" w:rsidR="00DA4A17" w:rsidRPr="00615725" w:rsidRDefault="00DA4A17" w:rsidP="00A22477">
            <w:pPr>
              <w:pStyle w:val="BlockText"/>
              <w:spacing w:after="0"/>
              <w:ind w:left="567" w:right="0"/>
              <w:rPr>
                <w:rFonts w:ascii="Browallia New" w:hAnsi="Browallia New" w:cs="Browallia New"/>
                <w:sz w:val="26"/>
                <w:szCs w:val="26"/>
                <w:cs/>
              </w:rPr>
            </w:pPr>
          </w:p>
        </w:tc>
        <w:tc>
          <w:tcPr>
            <w:tcW w:w="2143" w:type="dxa"/>
            <w:tcBorders>
              <w:top w:val="single" w:sz="4" w:space="0" w:color="auto"/>
            </w:tcBorders>
            <w:shd w:val="clear" w:color="auto" w:fill="FAFAFA"/>
          </w:tcPr>
          <w:p w14:paraId="226A650E" w14:textId="77777777" w:rsidR="00DA4A17" w:rsidRPr="00615725" w:rsidRDefault="00DA4A17" w:rsidP="00A22477">
            <w:pPr>
              <w:pStyle w:val="BlockText"/>
              <w:spacing w:after="0"/>
              <w:ind w:left="567" w:right="0"/>
              <w:rPr>
                <w:rFonts w:ascii="Browallia New" w:hAnsi="Browallia New" w:cs="Browallia New"/>
                <w:sz w:val="26"/>
                <w:szCs w:val="26"/>
                <w:cs/>
              </w:rPr>
            </w:pPr>
          </w:p>
        </w:tc>
      </w:tr>
      <w:tr w:rsidR="00DA4A17" w:rsidRPr="00615725" w14:paraId="53096447" w14:textId="77777777" w:rsidTr="00E26843">
        <w:tc>
          <w:tcPr>
            <w:tcW w:w="4786" w:type="dxa"/>
            <w:shd w:val="clear" w:color="auto" w:fill="auto"/>
          </w:tcPr>
          <w:p w14:paraId="10437F36" w14:textId="77777777" w:rsidR="00DA4A17" w:rsidRPr="00615725" w:rsidRDefault="00DA4A17" w:rsidP="00A22477">
            <w:pPr>
              <w:ind w:left="65" w:hanging="142"/>
              <w:jc w:val="thaiDistribute"/>
              <w:rPr>
                <w:rFonts w:ascii="Browallia New" w:hAnsi="Browallia New" w:cs="Browallia New"/>
                <w:spacing w:val="-4"/>
                <w:sz w:val="26"/>
                <w:szCs w:val="26"/>
                <w:cs/>
              </w:rPr>
            </w:pPr>
            <w:r w:rsidRPr="00615725">
              <w:rPr>
                <w:rFonts w:ascii="Browallia New" w:eastAsia="Arial Unicode MS" w:hAnsi="Browallia New" w:cs="Browallia New"/>
                <w:spacing w:val="-4"/>
                <w:sz w:val="26"/>
                <w:szCs w:val="26"/>
                <w:cs/>
              </w:rPr>
              <w:t>ขาดทุนสุทธิจาก</w:t>
            </w:r>
            <w:r w:rsidRPr="00615725">
              <w:rPr>
                <w:rFonts w:ascii="Browallia New" w:eastAsia="Arial Unicode MS" w:hAnsi="Browallia New" w:cs="Browallia New" w:hint="cs"/>
                <w:spacing w:val="-4"/>
                <w:sz w:val="26"/>
                <w:szCs w:val="26"/>
                <w:cs/>
              </w:rPr>
              <w:t>สัญญา</w:t>
            </w:r>
            <w:r w:rsidRPr="00615725">
              <w:rPr>
                <w:rFonts w:ascii="Browallia New" w:eastAsia="Arial Unicode MS" w:hAnsi="Browallia New" w:cs="Browallia New"/>
                <w:spacing w:val="-4"/>
                <w:sz w:val="26"/>
                <w:szCs w:val="26"/>
                <w:cs/>
              </w:rPr>
              <w:t>อนุพันธ์ที่</w:t>
            </w:r>
            <w:r w:rsidRPr="00615725">
              <w:rPr>
                <w:rFonts w:ascii="Browallia New" w:hAnsi="Browallia New" w:cs="Browallia New"/>
                <w:spacing w:val="-4"/>
                <w:sz w:val="26"/>
                <w:szCs w:val="26"/>
                <w:cs/>
              </w:rPr>
              <w:t xml:space="preserve">ไม่เข้าเงื่อนไขของการบัญชีป้องกันความเสี่ยง ซึ่งแสดงรวมอยู่ในรายการกำไร (ขาดทุน) </w:t>
            </w:r>
            <w:r w:rsidRPr="00615725">
              <w:rPr>
                <w:rFonts w:ascii="Browallia New" w:hAnsi="Browallia New" w:cs="Browallia New"/>
                <w:spacing w:val="-4"/>
                <w:sz w:val="26"/>
                <w:szCs w:val="26"/>
                <w:cs/>
              </w:rPr>
              <w:br/>
            </w:r>
            <w:r w:rsidRPr="00615725">
              <w:rPr>
                <w:rFonts w:ascii="Browallia New" w:hAnsi="Browallia New" w:cs="Browallia New" w:hint="cs"/>
                <w:spacing w:val="-4"/>
                <w:sz w:val="26"/>
                <w:szCs w:val="26"/>
                <w:cs/>
              </w:rPr>
              <w:t>จากการวัดมูลค่าเครื่องมือทางการเงิน</w:t>
            </w:r>
          </w:p>
        </w:tc>
        <w:tc>
          <w:tcPr>
            <w:tcW w:w="2143" w:type="dxa"/>
            <w:shd w:val="clear" w:color="auto" w:fill="FAFAFA"/>
            <w:vAlign w:val="bottom"/>
          </w:tcPr>
          <w:p w14:paraId="0873E99A" w14:textId="53030F62" w:rsidR="00DA4A17" w:rsidRPr="00615725" w:rsidRDefault="00E40D66" w:rsidP="00A22477">
            <w:pPr>
              <w:pStyle w:val="BlockText"/>
              <w:spacing w:after="0"/>
              <w:ind w:left="567" w:right="0"/>
              <w:jc w:val="right"/>
              <w:rPr>
                <w:rFonts w:ascii="Browallia New" w:hAnsi="Browallia New" w:cs="Browallia New"/>
                <w:sz w:val="26"/>
                <w:szCs w:val="26"/>
                <w:lang w:val="en-US"/>
              </w:rPr>
            </w:pPr>
            <w:r w:rsidRPr="00615725">
              <w:rPr>
                <w:rFonts w:ascii="Browallia New" w:hAnsi="Browallia New" w:cs="Browallia New"/>
                <w:sz w:val="26"/>
                <w:szCs w:val="26"/>
                <w:lang w:val="en-US"/>
              </w:rPr>
              <w:t>(444.13)</w:t>
            </w:r>
          </w:p>
        </w:tc>
        <w:tc>
          <w:tcPr>
            <w:tcW w:w="2143" w:type="dxa"/>
            <w:shd w:val="clear" w:color="auto" w:fill="FAFAFA"/>
            <w:vAlign w:val="bottom"/>
          </w:tcPr>
          <w:p w14:paraId="61D56826" w14:textId="0A7D07D7" w:rsidR="00DA4A17" w:rsidRPr="00615725" w:rsidRDefault="00DA4A17" w:rsidP="00A22477">
            <w:pPr>
              <w:pStyle w:val="BlockText"/>
              <w:spacing w:after="0"/>
              <w:ind w:left="567" w:right="0"/>
              <w:jc w:val="right"/>
              <w:rPr>
                <w:rFonts w:ascii="Browallia New" w:hAnsi="Browallia New" w:cs="Browallia New"/>
                <w:sz w:val="26"/>
                <w:szCs w:val="26"/>
                <w:lang w:val="en-US"/>
              </w:rPr>
            </w:pPr>
            <w:r w:rsidRPr="00615725">
              <w:rPr>
                <w:rFonts w:ascii="Browallia New" w:hAnsi="Browallia New" w:cs="Browallia New"/>
                <w:sz w:val="26"/>
                <w:szCs w:val="26"/>
                <w:lang w:val="en-US"/>
              </w:rPr>
              <w:t>(2,</w:t>
            </w:r>
            <w:r w:rsidR="00E40D66" w:rsidRPr="00615725">
              <w:rPr>
                <w:rFonts w:ascii="Browallia New" w:hAnsi="Browallia New" w:cs="Browallia New"/>
                <w:sz w:val="26"/>
                <w:szCs w:val="26"/>
                <w:lang w:val="en-US"/>
              </w:rPr>
              <w:t>254.08</w:t>
            </w:r>
            <w:r w:rsidRPr="00615725">
              <w:rPr>
                <w:rFonts w:ascii="Browallia New" w:hAnsi="Browallia New" w:cs="Browallia New"/>
                <w:sz w:val="26"/>
                <w:szCs w:val="26"/>
                <w:lang w:val="en-US"/>
              </w:rPr>
              <w:t>)</w:t>
            </w:r>
          </w:p>
        </w:tc>
      </w:tr>
    </w:tbl>
    <w:p w14:paraId="2A58D5E8" w14:textId="77777777" w:rsidR="00DA4A17" w:rsidRPr="00615725" w:rsidRDefault="00DA4A17" w:rsidP="00DA4A17">
      <w:pPr>
        <w:ind w:left="567"/>
        <w:contextualSpacing/>
        <w:jc w:val="thaiDistribute"/>
        <w:rPr>
          <w:rFonts w:ascii="Browallia New" w:eastAsia="Arial Unicode MS" w:hAnsi="Browallia New" w:cs="Browallia New"/>
          <w:sz w:val="26"/>
          <w:szCs w:val="26"/>
          <w:lang w:val="en-US"/>
        </w:rPr>
      </w:pPr>
    </w:p>
    <w:p w14:paraId="431A863D" w14:textId="68F2499C" w:rsidR="00CE663E" w:rsidRPr="00615725" w:rsidRDefault="00CE663E" w:rsidP="00144E93">
      <w:pPr>
        <w:pStyle w:val="BlockText"/>
        <w:spacing w:after="0"/>
        <w:ind w:left="1080" w:right="0"/>
        <w:rPr>
          <w:rFonts w:ascii="BrowalliaUPC" w:hAnsi="BrowalliaUPC" w:cs="BrowalliaUPC"/>
          <w:lang w:val="en-GB"/>
        </w:rPr>
      </w:pPr>
    </w:p>
    <w:tbl>
      <w:tblPr>
        <w:tblW w:w="0" w:type="auto"/>
        <w:tblInd w:w="108" w:type="dxa"/>
        <w:shd w:val="clear" w:color="auto" w:fill="FFA543"/>
        <w:tblLook w:val="04A0" w:firstRow="1" w:lastRow="0" w:firstColumn="1" w:lastColumn="0" w:noHBand="0" w:noVBand="1"/>
      </w:tblPr>
      <w:tblGrid>
        <w:gridCol w:w="9351"/>
      </w:tblGrid>
      <w:tr w:rsidR="00596D75" w:rsidRPr="00615725" w14:paraId="1480670B" w14:textId="77777777" w:rsidTr="00CE663E">
        <w:trPr>
          <w:trHeight w:val="386"/>
        </w:trPr>
        <w:tc>
          <w:tcPr>
            <w:tcW w:w="9351" w:type="dxa"/>
            <w:shd w:val="clear" w:color="auto" w:fill="FFA543"/>
            <w:vAlign w:val="center"/>
          </w:tcPr>
          <w:p w14:paraId="3B24F965" w14:textId="71680963" w:rsidR="00444203" w:rsidRPr="00615725" w:rsidRDefault="00D23A72" w:rsidP="006728EB">
            <w:pPr>
              <w:pStyle w:val="Heading1"/>
              <w:rPr>
                <w:rFonts w:ascii="BrowalliaUPC" w:hAnsi="BrowalliaUPC" w:cs="BrowalliaUPC"/>
                <w:cs/>
              </w:rPr>
            </w:pPr>
            <w:r w:rsidRPr="00615725">
              <w:rPr>
                <w:cs/>
              </w:rPr>
              <w:t>ประมาณการทางบัญชีที่สำคัญ และการใช้ดุลยพินิจ</w:t>
            </w:r>
          </w:p>
        </w:tc>
      </w:tr>
    </w:tbl>
    <w:p w14:paraId="1CFDD230" w14:textId="77777777" w:rsidR="00444203" w:rsidRPr="00615725" w:rsidRDefault="00444203" w:rsidP="005D5D7F">
      <w:pPr>
        <w:jc w:val="thaiDistribute"/>
        <w:rPr>
          <w:rFonts w:ascii="BrowalliaUPC" w:eastAsia="Arial Unicode MS" w:hAnsi="BrowalliaUPC" w:cs="BrowalliaUPC"/>
          <w:cs/>
        </w:rPr>
      </w:pPr>
    </w:p>
    <w:p w14:paraId="18EE7B54" w14:textId="77777777" w:rsidR="00D23A72" w:rsidRPr="00615725" w:rsidRDefault="00D23A72" w:rsidP="00D23A72">
      <w:pPr>
        <w:pStyle w:val="ListParagraph"/>
        <w:ind w:left="0"/>
        <w:jc w:val="thaiDistribute"/>
        <w:rPr>
          <w:rFonts w:ascii="BrowalliaUPC" w:eastAsia="Arial Unicode MS" w:hAnsi="BrowalliaUPC" w:cs="BrowalliaUPC"/>
          <w:szCs w:val="28"/>
          <w:cs/>
        </w:rPr>
      </w:pPr>
      <w:r w:rsidRPr="00615725">
        <w:rPr>
          <w:rFonts w:ascii="BrowalliaUPC" w:eastAsia="Arial Unicode MS" w:hAnsi="BrowalliaUPC" w:cs="BrowalliaUPC"/>
          <w:szCs w:val="28"/>
          <w:cs/>
        </w:rPr>
        <w:t>การประมาณการข้อสมมติฐานและการใช้ดุลยพินิจได้มีการประเมินทบทวนอย่างต่อเนื่อง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ซึ่งรวมถึงการคาดการณ์ถึงเหตุการณ์ในอนาคตที่เชื่อว่ามีสมเหตุสมผลในสถานการณ์ขณะนั้น</w:t>
      </w:r>
    </w:p>
    <w:p w14:paraId="0F1BE5F3" w14:textId="115FD50F" w:rsidR="00B2666D" w:rsidRPr="00615725" w:rsidRDefault="00B2666D" w:rsidP="00D247FA">
      <w:pPr>
        <w:ind w:left="567"/>
        <w:jc w:val="thaiDistribute"/>
        <w:rPr>
          <w:rFonts w:ascii="BrowalliaUPC" w:eastAsia="Arial Unicode MS" w:hAnsi="BrowalliaUPC" w:cs="BrowalliaUPC"/>
          <w:color w:val="0070C0"/>
          <w:cs/>
        </w:rPr>
      </w:pPr>
    </w:p>
    <w:p w14:paraId="7A85E2EF" w14:textId="3D6FF4E5" w:rsidR="007C01BD" w:rsidRPr="00615725" w:rsidRDefault="00690C34" w:rsidP="00690C34">
      <w:pPr>
        <w:ind w:left="540" w:hanging="540"/>
        <w:jc w:val="thaiDistribute"/>
        <w:rPr>
          <w:rFonts w:ascii="BrowalliaUPC" w:eastAsia="Arial Unicode MS" w:hAnsi="BrowalliaUPC" w:cs="BrowalliaUPC"/>
          <w:b/>
          <w:bCs/>
          <w:color w:val="CF4A02"/>
          <w:cs/>
        </w:rPr>
      </w:pPr>
      <w:r w:rsidRPr="00615725">
        <w:rPr>
          <w:rFonts w:ascii="BrowalliaUPC" w:eastAsia="Arial Unicode MS" w:hAnsi="BrowalliaUPC" w:cs="BrowalliaUPC" w:hint="cs"/>
          <w:b/>
          <w:bCs/>
          <w:color w:val="CF4A02"/>
          <w:cs/>
        </w:rPr>
        <w:t xml:space="preserve">10.1    </w:t>
      </w:r>
      <w:r w:rsidR="007C01BD" w:rsidRPr="00615725">
        <w:rPr>
          <w:rFonts w:ascii="BrowalliaUPC" w:eastAsia="Arial Unicode MS" w:hAnsi="BrowalliaUPC" w:cs="BrowalliaUPC"/>
          <w:b/>
          <w:bCs/>
          <w:color w:val="CF4A02"/>
          <w:cs/>
        </w:rPr>
        <w:t>การประมาณปริมาณสำรองปิโตรเลียม</w:t>
      </w:r>
    </w:p>
    <w:p w14:paraId="7D5FE1F5" w14:textId="77777777" w:rsidR="007C01BD" w:rsidRPr="00615725" w:rsidRDefault="007C01BD" w:rsidP="007C01BD">
      <w:pPr>
        <w:pStyle w:val="BodyText2"/>
        <w:widowControl w:val="0"/>
        <w:spacing w:before="80" w:after="80"/>
        <w:ind w:right="141"/>
        <w:jc w:val="thaiDistribute"/>
        <w:rPr>
          <w:rFonts w:ascii="Cordia New" w:hAnsi="Cordia New" w:cs="BrowalliaUPC"/>
          <w:spacing w:val="-4"/>
          <w:sz w:val="28"/>
          <w:szCs w:val="28"/>
          <w:cs/>
        </w:rPr>
      </w:pPr>
      <w:r w:rsidRPr="00615725">
        <w:rPr>
          <w:rFonts w:ascii="Cordia New" w:hAnsi="Cordia New" w:cs="BrowalliaUPC" w:hint="cs"/>
          <w:spacing w:val="-4"/>
          <w:sz w:val="28"/>
          <w:szCs w:val="28"/>
          <w:cs/>
        </w:rPr>
        <w:t xml:space="preserve">ปริมาณสำรองปิโตรเลียมเป็นข้อมูลพื้นฐานที่สำคัญสำหรับการประเมินการลงทุนในโครงการต่างๆ ของกลุ่มบริษัท รวมถึงการทดสอบการด้อยค่า การเปลี่ยนแปลงในปริมาณสำรองปิโตรเลียมที่พิสูจน์แล้ว </w:t>
      </w:r>
      <w:r w:rsidRPr="00615725">
        <w:rPr>
          <w:rFonts w:ascii="Cordia New" w:hAnsi="Cordia New" w:cs="BrowalliaUPC"/>
          <w:spacing w:val="-4"/>
          <w:sz w:val="28"/>
          <w:szCs w:val="28"/>
          <w:cs/>
        </w:rPr>
        <w:t>(Proved Reserves)</w:t>
      </w:r>
      <w:r w:rsidRPr="00615725">
        <w:rPr>
          <w:rFonts w:ascii="Cordia New" w:hAnsi="Cordia New" w:cs="BrowalliaUPC" w:hint="cs"/>
          <w:spacing w:val="-4"/>
          <w:sz w:val="28"/>
          <w:szCs w:val="28"/>
          <w:cs/>
        </w:rPr>
        <w:t xml:space="preserve"> จะมีผลกระทบต่อ</w:t>
      </w:r>
      <w:r w:rsidRPr="00615725">
        <w:rPr>
          <w:rFonts w:ascii="Cordia New" w:hAnsi="Cordia New" w:cs="BrowalliaUPC" w:hint="cs"/>
          <w:spacing w:val="-2"/>
          <w:sz w:val="28"/>
          <w:szCs w:val="28"/>
          <w:cs/>
        </w:rPr>
        <w:t xml:space="preserve">มูลค่าปัจจุบันของกระแสเงินสดสุทธิและค่าเสื่อมราคาที่คำนวณตามวิธีสัดส่วนของผลผลิต </w:t>
      </w:r>
      <w:r w:rsidRPr="00615725">
        <w:rPr>
          <w:rFonts w:ascii="Cordia New" w:hAnsi="Cordia New" w:cs="BrowalliaUPC"/>
          <w:spacing w:val="-2"/>
          <w:sz w:val="28"/>
          <w:szCs w:val="28"/>
          <w:cs/>
        </w:rPr>
        <w:t>(Unit of Production)</w:t>
      </w:r>
    </w:p>
    <w:p w14:paraId="626C6D03" w14:textId="69012985" w:rsidR="007C01BD" w:rsidRPr="00615725" w:rsidRDefault="007C01BD" w:rsidP="007C01BD">
      <w:pPr>
        <w:pStyle w:val="BodyText2"/>
        <w:widowControl w:val="0"/>
        <w:spacing w:before="80" w:after="80"/>
        <w:ind w:right="141"/>
        <w:jc w:val="thaiDistribute"/>
        <w:rPr>
          <w:rFonts w:ascii="Cordia New" w:hAnsi="Cordia New" w:cs="Cordia New"/>
          <w:spacing w:val="-4"/>
          <w:sz w:val="28"/>
          <w:szCs w:val="28"/>
          <w:cs/>
        </w:rPr>
      </w:pPr>
      <w:r w:rsidRPr="00615725">
        <w:rPr>
          <w:rFonts w:ascii="Cordia New" w:hAnsi="Cordia New" w:cs="BrowalliaUPC" w:hint="cs"/>
          <w:spacing w:val="-4"/>
          <w:sz w:val="28"/>
          <w:szCs w:val="28"/>
          <w:cs/>
        </w:rPr>
        <w:t xml:space="preserve">ปริมาณสำรองปิโตรเลียมที่พิสูจน์แล้ว </w:t>
      </w:r>
      <w:r w:rsidRPr="00615725">
        <w:rPr>
          <w:rFonts w:ascii="Cordia New" w:hAnsi="Cordia New" w:cs="BrowalliaUPC"/>
          <w:spacing w:val="-4"/>
          <w:sz w:val="28"/>
          <w:szCs w:val="28"/>
          <w:cs/>
        </w:rPr>
        <w:t>(Proved Reserves)</w:t>
      </w:r>
      <w:r w:rsidRPr="00615725">
        <w:rPr>
          <w:rFonts w:ascii="Cordia New" w:hAnsi="Cordia New" w:cs="BrowalliaUPC" w:hint="cs"/>
          <w:spacing w:val="-4"/>
          <w:sz w:val="28"/>
          <w:szCs w:val="28"/>
          <w:cs/>
        </w:rPr>
        <w:t xml:space="preserve"> </w:t>
      </w:r>
      <w:r w:rsidRPr="00615725">
        <w:rPr>
          <w:rFonts w:ascii="Cordia New" w:hAnsi="Cordia New" w:cs="BrowalliaUPC"/>
          <w:spacing w:val="-4"/>
          <w:sz w:val="28"/>
          <w:szCs w:val="28"/>
          <w:cs/>
        </w:rPr>
        <w:t>คือ ปริมาณของปิโตรเลียมที่สามารถผลิตในเชิงพาณิชย์</w:t>
      </w:r>
      <w:r w:rsidRPr="00615725">
        <w:rPr>
          <w:rFonts w:ascii="Cordia New" w:hAnsi="Cordia New" w:cs="BrowalliaUPC" w:hint="cs"/>
          <w:spacing w:val="-4"/>
          <w:sz w:val="28"/>
          <w:szCs w:val="28"/>
          <w:cs/>
        </w:rPr>
        <w:t xml:space="preserve">         </w:t>
      </w:r>
      <w:r w:rsidRPr="00615725">
        <w:rPr>
          <w:rFonts w:ascii="Cordia New" w:hAnsi="Cordia New" w:cs="BrowalliaUPC"/>
          <w:spacing w:val="-8"/>
          <w:sz w:val="28"/>
          <w:szCs w:val="28"/>
          <w:cs/>
        </w:rPr>
        <w:t>ณ วันที่กำหนดใดๆ โดยมีความแน่นอนสูง ภายใต้เงื่อนไขสภาวะเศรษฐกิจ และวิธีการผลิตในปัจจุบัน รวมถึงกฎระเบียบของรัฐ</w:t>
      </w:r>
      <w:r w:rsidRPr="00615725">
        <w:rPr>
          <w:rFonts w:ascii="Cordia New" w:hAnsi="Cordia New" w:cs="BrowalliaUPC" w:hint="cs"/>
          <w:spacing w:val="-4"/>
          <w:sz w:val="28"/>
          <w:szCs w:val="28"/>
          <w:cs/>
        </w:rPr>
        <w:t>โดยปริมาณสำรองปิโตรเลียมที่พิสูจน์แล้วจะมีการตรวจสอบและประเมินทุกปีโดยนักธรณีวิทยาและวิศวกร แหล่งกักเก็บปิโตรเลียมของกลุ่มบริษัท</w:t>
      </w:r>
    </w:p>
    <w:p w14:paraId="4FB1FEB9" w14:textId="297DB783" w:rsidR="007C01BD" w:rsidRPr="00615725" w:rsidRDefault="007C01BD" w:rsidP="00D247FA">
      <w:pPr>
        <w:ind w:left="567"/>
        <w:jc w:val="thaiDistribute"/>
        <w:rPr>
          <w:rFonts w:ascii="BrowalliaUPC" w:eastAsia="Arial Unicode MS" w:hAnsi="BrowalliaUPC" w:cs="BrowalliaUPC"/>
          <w:color w:val="0070C0"/>
          <w:cs/>
        </w:rPr>
      </w:pPr>
    </w:p>
    <w:p w14:paraId="18F33502" w14:textId="7B143300" w:rsidR="00B2666D" w:rsidRPr="00615725" w:rsidRDefault="00690C34" w:rsidP="00690C34">
      <w:pPr>
        <w:jc w:val="thaiDistribute"/>
        <w:rPr>
          <w:rFonts w:ascii="BrowalliaUPC" w:eastAsia="Arial Unicode MS" w:hAnsi="BrowalliaUPC" w:cs="BrowalliaUPC"/>
          <w:b/>
          <w:bCs/>
          <w:color w:val="CF4A02"/>
          <w:cs/>
        </w:rPr>
      </w:pPr>
      <w:r w:rsidRPr="00615725">
        <w:rPr>
          <w:rFonts w:ascii="BrowalliaUPC" w:eastAsia="Arial Unicode MS" w:hAnsi="BrowalliaUPC" w:cs="BrowalliaUPC" w:hint="cs"/>
          <w:b/>
          <w:bCs/>
          <w:color w:val="CF4A02"/>
          <w:cs/>
        </w:rPr>
        <w:t>10.</w:t>
      </w:r>
      <w:r w:rsidR="000E7884" w:rsidRPr="00615725">
        <w:rPr>
          <w:rFonts w:ascii="BrowalliaUPC" w:eastAsia="Arial Unicode MS" w:hAnsi="BrowalliaUPC" w:cs="BrowalliaUPC" w:hint="cs"/>
          <w:b/>
          <w:bCs/>
          <w:color w:val="CF4A02"/>
          <w:cs/>
        </w:rPr>
        <w:t>2</w:t>
      </w:r>
      <w:r w:rsidRPr="00615725">
        <w:rPr>
          <w:rFonts w:ascii="BrowalliaUPC" w:eastAsia="Arial Unicode MS" w:hAnsi="BrowalliaUPC" w:cs="BrowalliaUPC" w:hint="cs"/>
          <w:b/>
          <w:bCs/>
          <w:color w:val="CF4A02"/>
          <w:cs/>
        </w:rPr>
        <w:t xml:space="preserve">    </w:t>
      </w:r>
      <w:r w:rsidR="008855A2" w:rsidRPr="00615725">
        <w:rPr>
          <w:rFonts w:ascii="BrowalliaUPC" w:eastAsia="Arial Unicode MS" w:hAnsi="BrowalliaUPC" w:cs="BrowalliaUPC"/>
          <w:b/>
          <w:bCs/>
          <w:color w:val="CF4A02"/>
          <w:cs/>
        </w:rPr>
        <w:t>การด้อยค่าของสินทรัพย์</w:t>
      </w:r>
      <w:r w:rsidR="00C8611C" w:rsidRPr="00615725">
        <w:rPr>
          <w:rFonts w:ascii="BrowalliaUPC" w:eastAsia="Arial Unicode MS" w:hAnsi="BrowalliaUPC" w:cs="BrowalliaUPC" w:hint="cs"/>
          <w:b/>
          <w:bCs/>
          <w:color w:val="CF4A02"/>
          <w:cs/>
        </w:rPr>
        <w:t>และค่าความนิยม</w:t>
      </w:r>
      <w:r w:rsidR="008855A2" w:rsidRPr="00615725">
        <w:rPr>
          <w:rFonts w:ascii="BrowalliaUPC" w:eastAsia="Arial Unicode MS" w:hAnsi="BrowalliaUPC" w:cs="BrowalliaUPC"/>
          <w:b/>
          <w:bCs/>
          <w:color w:val="CF4A02"/>
          <w:cs/>
        </w:rPr>
        <w:t xml:space="preserve"> </w:t>
      </w:r>
    </w:p>
    <w:p w14:paraId="0507A7D2" w14:textId="39D5ECC2" w:rsidR="008855A2" w:rsidRPr="00615725" w:rsidRDefault="008855A2" w:rsidP="00D247FA">
      <w:pPr>
        <w:ind w:left="567"/>
        <w:jc w:val="thaiDistribute"/>
        <w:rPr>
          <w:rFonts w:ascii="BrowalliaUPC" w:eastAsia="Arial Unicode MS" w:hAnsi="BrowalliaUPC" w:cs="BrowalliaUPC"/>
          <w:cs/>
        </w:rPr>
      </w:pPr>
      <w:r w:rsidRPr="00615725">
        <w:rPr>
          <w:rFonts w:ascii="BrowalliaUPC" w:eastAsia="Arial Unicode MS" w:hAnsi="BrowalliaUPC" w:cs="BrowalliaUPC"/>
          <w:cs/>
        </w:rPr>
        <w:t>ในการพิจารณาการด้อยค่าของสินทรัพย์</w:t>
      </w:r>
      <w:r w:rsidR="00C8611C" w:rsidRPr="00615725">
        <w:rPr>
          <w:rFonts w:ascii="BrowalliaUPC" w:eastAsia="Arial Unicode MS" w:hAnsi="BrowalliaUPC" w:cs="BrowalliaUPC" w:hint="cs"/>
          <w:cs/>
        </w:rPr>
        <w:t>และค่าความนิยม</w:t>
      </w:r>
      <w:r w:rsidRPr="00615725">
        <w:rPr>
          <w:rFonts w:ascii="BrowalliaUPC" w:eastAsia="Arial Unicode MS" w:hAnsi="BrowalliaUPC" w:cs="BrowalliaUPC"/>
          <w:cs/>
        </w:rPr>
        <w:t xml:space="preserve"> บริษัทคำนวณจากการประมาณการกระแสเงินสดในอนาคตคิดลด ซึ่งการคาดการณ์กระแสเงินสดในอนาคต มีข้อสมมติที่สำคัญของฝ่ายบริหารในเรื่องเกี่ยวกับราคาขายซึ่งอ้างอิงจากราคาน้ำมันในอนาคต ปริมาณการผลิตที่คาดว่าจะผลิตได้ในอนาคต ซึ่งประมาณจากปริมาณสำรองที่พิสูจน์แล้ว (Proved Reserve) และปริมาณสำรองที่คาดว่าจะพบ (Probable Reserve) และอัตรากำไรขั้นต้น ซึ่งข้อสมมติเหล่านี้มาจากดุลยพินิจของผู้บริหาร และอยู่บนพื้นฐานของประสบการณ์ในอดีต รวมถึงการคาดการณ์ในอนาคตที่เชื่อว่าสมเหตุสมผลในสถานการณ์ปัจจุบัน  โดยหากมีการเปลี่ยนแปลงของข้อมูล หรือมีข้อมูลใหม่ที่ชัดเจนขึ้น อาจทำให้เกิดผลกระทบต่อการเปลี่ยนแปลงของข้อสมมติ และอัตราคิดลดที่จะนำมาใช้ในการคำนวณประมาณการกระแสเงินสดในอนาคตคิดลด</w:t>
      </w:r>
      <w:r w:rsidR="000E7884" w:rsidRPr="00615725">
        <w:rPr>
          <w:rFonts w:ascii="BrowalliaUPC" w:eastAsia="Arial Unicode MS" w:hAnsi="BrowalliaUPC" w:cs="BrowalliaUPC" w:hint="cs"/>
          <w:cs/>
        </w:rPr>
        <w:t xml:space="preserve"> </w:t>
      </w:r>
      <w:r w:rsidRPr="00615725">
        <w:rPr>
          <w:rFonts w:ascii="BrowalliaUPC" w:eastAsia="Arial Unicode MS" w:hAnsi="BrowalliaUPC" w:cs="BrowalliaUPC"/>
          <w:cs/>
        </w:rPr>
        <w:t>ข้อสมมติด้านราคากำหนดจากราคาน้ำมันในช่วงระยะสั้นอ้างอิงราคาน้ำมันล่วงหน้า (Forward Price Curve) และประมาณราคาน้ำมันในช่วงระยะยาวอ้างอิงประมาณการจากอุปสงค์และอุปทานของน้ำมันในตลาดโลก</w:t>
      </w:r>
    </w:p>
    <w:p w14:paraId="1D97FDEE" w14:textId="77777777" w:rsidR="000E7884" w:rsidRPr="00615725" w:rsidRDefault="000E7884">
      <w:pPr>
        <w:rPr>
          <w:rFonts w:ascii="BrowalliaUPC" w:eastAsia="Arial Unicode MS" w:hAnsi="BrowalliaUPC" w:cs="BrowalliaUPC"/>
          <w:b/>
          <w:bCs/>
          <w:color w:val="CF4A02"/>
          <w:cs/>
        </w:rPr>
      </w:pPr>
    </w:p>
    <w:p w14:paraId="5868440A" w14:textId="77777777" w:rsidR="0095541E" w:rsidRPr="00615725" w:rsidRDefault="0095541E" w:rsidP="005D5D7F">
      <w:pPr>
        <w:rPr>
          <w:rFonts w:ascii="BrowalliaUPC" w:eastAsia="Arial Unicode MS" w:hAnsi="BrowalliaUPC" w:cs="BrowalliaUPC"/>
          <w:lang w:val="en-GB"/>
        </w:rPr>
      </w:pPr>
    </w:p>
    <w:p w14:paraId="5EC722A1" w14:textId="77777777" w:rsidR="0095541E" w:rsidRPr="00615725" w:rsidRDefault="0095541E" w:rsidP="005D5D7F">
      <w:pPr>
        <w:rPr>
          <w:rFonts w:ascii="BrowalliaUPC" w:eastAsia="Arial Unicode MS" w:hAnsi="BrowalliaUPC" w:cs="BrowalliaUPC"/>
          <w:lang w:val="en-GB"/>
        </w:rPr>
        <w:sectPr w:rsidR="0095541E" w:rsidRPr="00615725" w:rsidSect="00AB23D9">
          <w:headerReference w:type="default" r:id="rId31"/>
          <w:footerReference w:type="default" r:id="rId32"/>
          <w:pgSz w:w="11907" w:h="16834" w:code="9"/>
          <w:pgMar w:top="1985" w:right="720" w:bottom="720" w:left="1728" w:header="706" w:footer="706" w:gutter="0"/>
          <w:cols w:space="720"/>
          <w:docGrid w:linePitch="381"/>
        </w:sectPr>
      </w:pPr>
    </w:p>
    <w:tbl>
      <w:tblPr>
        <w:tblW w:w="15485" w:type="dxa"/>
        <w:tblInd w:w="108" w:type="dxa"/>
        <w:shd w:val="clear" w:color="auto" w:fill="FFA543"/>
        <w:tblLook w:val="04A0" w:firstRow="1" w:lastRow="0" w:firstColumn="1" w:lastColumn="0" w:noHBand="0" w:noVBand="1"/>
      </w:tblPr>
      <w:tblGrid>
        <w:gridCol w:w="15485"/>
      </w:tblGrid>
      <w:tr w:rsidR="00926243" w:rsidRPr="00615725" w14:paraId="782A607D" w14:textId="77777777" w:rsidTr="000E7884">
        <w:trPr>
          <w:trHeight w:val="386"/>
        </w:trPr>
        <w:tc>
          <w:tcPr>
            <w:tcW w:w="15485" w:type="dxa"/>
            <w:shd w:val="clear" w:color="auto" w:fill="FFA543"/>
            <w:vAlign w:val="center"/>
          </w:tcPr>
          <w:p w14:paraId="77BBBC0E" w14:textId="228DBFF2" w:rsidR="00926243" w:rsidRPr="00615725" w:rsidRDefault="008D0F6F" w:rsidP="0068343D">
            <w:pPr>
              <w:ind w:left="432" w:hanging="432"/>
              <w:jc w:val="both"/>
              <w:rPr>
                <w:rFonts w:ascii="BrowalliaUPC" w:eastAsia="Arial Unicode MS" w:hAnsi="BrowalliaUPC" w:cs="BrowalliaUPC"/>
                <w:b/>
                <w:bCs/>
                <w:color w:val="FFFFFF"/>
                <w:cs/>
                <w:lang w:val="en-GB"/>
              </w:rPr>
            </w:pPr>
            <w:r w:rsidRPr="00615725">
              <w:rPr>
                <w:rFonts w:ascii="BrowalliaUPC" w:eastAsia="Arial Unicode MS" w:hAnsi="BrowalliaUPC" w:cs="BrowalliaUPC"/>
                <w:b/>
                <w:bCs/>
                <w:color w:val="FFFFFF"/>
                <w:lang w:val="en-GB"/>
              </w:rPr>
              <w:t>11</w:t>
            </w:r>
            <w:r w:rsidR="00926243" w:rsidRPr="00615725">
              <w:rPr>
                <w:rFonts w:ascii="BrowalliaUPC" w:eastAsia="Arial Unicode MS" w:hAnsi="BrowalliaUPC" w:cs="BrowalliaUPC"/>
                <w:b/>
                <w:bCs/>
                <w:color w:val="FFFFFF"/>
                <w:cs/>
                <w:lang w:val="en-GB"/>
              </w:rPr>
              <w:tab/>
              <w:t>ข้อมูลตามส่วนงานและรายได้</w:t>
            </w:r>
          </w:p>
        </w:tc>
      </w:tr>
    </w:tbl>
    <w:p w14:paraId="5DEA876D" w14:textId="77777777" w:rsidR="005C79AF" w:rsidRPr="00615725" w:rsidRDefault="005C79AF" w:rsidP="005D5D7F">
      <w:pPr>
        <w:rPr>
          <w:rFonts w:ascii="BrowalliaUPC" w:eastAsia="Arial Unicode MS" w:hAnsi="BrowalliaUPC" w:cs="BrowalliaUPC"/>
          <w:b/>
          <w:bCs/>
          <w:color w:val="FFFFFF"/>
          <w:sz w:val="8"/>
          <w:szCs w:val="8"/>
          <w:lang w:val="en-GB"/>
        </w:rPr>
      </w:pPr>
    </w:p>
    <w:tbl>
      <w:tblPr>
        <w:tblW w:w="15390" w:type="dxa"/>
        <w:tblInd w:w="108" w:type="dxa"/>
        <w:tblLayout w:type="fixed"/>
        <w:tblLook w:val="0000" w:firstRow="0" w:lastRow="0" w:firstColumn="0" w:lastColumn="0" w:noHBand="0" w:noVBand="0"/>
      </w:tblPr>
      <w:tblGrid>
        <w:gridCol w:w="3690"/>
        <w:gridCol w:w="1296"/>
        <w:gridCol w:w="1296"/>
        <w:gridCol w:w="1296"/>
        <w:gridCol w:w="1296"/>
        <w:gridCol w:w="1296"/>
        <w:gridCol w:w="1296"/>
        <w:gridCol w:w="1296"/>
        <w:gridCol w:w="1296"/>
        <w:gridCol w:w="1332"/>
      </w:tblGrid>
      <w:tr w:rsidR="005C79AF" w:rsidRPr="00615725" w14:paraId="16B0AE55" w14:textId="77777777" w:rsidTr="005C79AF">
        <w:trPr>
          <w:cantSplit/>
          <w:trHeight w:val="20"/>
        </w:trPr>
        <w:tc>
          <w:tcPr>
            <w:tcW w:w="3690" w:type="dxa"/>
            <w:shd w:val="clear" w:color="auto" w:fill="auto"/>
          </w:tcPr>
          <w:p w14:paraId="1DB88158" w14:textId="77777777" w:rsidR="005C79AF" w:rsidRPr="00615725" w:rsidRDefault="005C79AF" w:rsidP="00C00CE2">
            <w:pPr>
              <w:spacing w:after="10" w:line="210" w:lineRule="exact"/>
              <w:ind w:left="-101" w:right="-72"/>
              <w:rPr>
                <w:rFonts w:ascii="Browallia New" w:hAnsi="Browallia New" w:cs="Browallia New"/>
                <w:b/>
                <w:bCs/>
                <w:sz w:val="19"/>
                <w:szCs w:val="19"/>
                <w:cs/>
                <w:lang w:val="en-GB"/>
              </w:rPr>
            </w:pPr>
          </w:p>
        </w:tc>
        <w:tc>
          <w:tcPr>
            <w:tcW w:w="11700" w:type="dxa"/>
            <w:gridSpan w:val="9"/>
            <w:tcBorders>
              <w:top w:val="single" w:sz="4" w:space="0" w:color="auto"/>
              <w:bottom w:val="single" w:sz="4" w:space="0" w:color="auto"/>
            </w:tcBorders>
          </w:tcPr>
          <w:p w14:paraId="4A46BC40" w14:textId="606EF923" w:rsidR="005C79AF" w:rsidRPr="00615725" w:rsidRDefault="005C79AF" w:rsidP="00C00CE2">
            <w:pPr>
              <w:tabs>
                <w:tab w:val="decimal" w:pos="720"/>
              </w:tabs>
              <w:spacing w:after="10" w:line="210" w:lineRule="exact"/>
              <w:ind w:right="-72"/>
              <w:jc w:val="right"/>
              <w:rPr>
                <w:rFonts w:ascii="Browallia New" w:hAnsi="Browallia New" w:cs="Browallia New"/>
                <w:b/>
                <w:bCs/>
                <w:sz w:val="19"/>
                <w:szCs w:val="19"/>
                <w:cs/>
                <w:lang w:val="en-GB"/>
              </w:rPr>
            </w:pPr>
            <w:r w:rsidRPr="00615725">
              <w:rPr>
                <w:rFonts w:ascii="Browallia New" w:hAnsi="Browallia New" w:cs="Browallia New" w:hint="cs"/>
                <w:b/>
                <w:bCs/>
                <w:sz w:val="19"/>
                <w:szCs w:val="19"/>
                <w:cs/>
                <w:lang w:val="en-GB"/>
              </w:rPr>
              <w:t>งบ</w:t>
            </w:r>
            <w:r w:rsidRPr="00615725">
              <w:rPr>
                <w:rFonts w:ascii="Browallia New" w:hAnsi="Browallia New" w:cs="Browallia New"/>
                <w:b/>
                <w:bCs/>
                <w:sz w:val="19"/>
                <w:szCs w:val="19"/>
                <w:cs/>
                <w:lang w:val="en-GB"/>
              </w:rPr>
              <w:t>การเงินรวม</w:t>
            </w:r>
          </w:p>
        </w:tc>
      </w:tr>
      <w:tr w:rsidR="005C79AF" w:rsidRPr="00615725" w14:paraId="3F962D1B" w14:textId="77777777" w:rsidTr="005C79AF">
        <w:trPr>
          <w:cantSplit/>
          <w:trHeight w:val="20"/>
        </w:trPr>
        <w:tc>
          <w:tcPr>
            <w:tcW w:w="3690" w:type="dxa"/>
            <w:shd w:val="clear" w:color="auto" w:fill="auto"/>
          </w:tcPr>
          <w:p w14:paraId="131CA682" w14:textId="77777777" w:rsidR="005C79AF" w:rsidRPr="00615725" w:rsidRDefault="005C79AF" w:rsidP="00C00CE2">
            <w:pPr>
              <w:spacing w:after="10" w:line="210" w:lineRule="exact"/>
              <w:ind w:left="-101" w:right="-72"/>
              <w:rPr>
                <w:rFonts w:ascii="Browallia New" w:hAnsi="Browallia New" w:cs="Browallia New"/>
                <w:b/>
                <w:bCs/>
                <w:sz w:val="19"/>
                <w:szCs w:val="19"/>
                <w:cs/>
                <w:lang w:val="en-GB"/>
              </w:rPr>
            </w:pPr>
          </w:p>
        </w:tc>
        <w:tc>
          <w:tcPr>
            <w:tcW w:w="11700" w:type="dxa"/>
            <w:gridSpan w:val="9"/>
            <w:tcBorders>
              <w:top w:val="single" w:sz="4" w:space="0" w:color="auto"/>
              <w:bottom w:val="single" w:sz="4" w:space="0" w:color="auto"/>
            </w:tcBorders>
          </w:tcPr>
          <w:p w14:paraId="4D2C8279" w14:textId="77777777" w:rsidR="005C79AF" w:rsidRPr="00615725" w:rsidRDefault="005C79AF" w:rsidP="00C00CE2">
            <w:pPr>
              <w:tabs>
                <w:tab w:val="decimal" w:pos="720"/>
              </w:tabs>
              <w:spacing w:after="10" w:line="210" w:lineRule="exact"/>
              <w:ind w:right="-72"/>
              <w:jc w:val="right"/>
              <w:rPr>
                <w:rFonts w:ascii="Browallia New" w:hAnsi="Browallia New" w:cs="Browallia New"/>
                <w:b/>
                <w:bCs/>
                <w:sz w:val="19"/>
                <w:szCs w:val="19"/>
                <w:cs/>
                <w:lang w:val="en-GB"/>
              </w:rPr>
            </w:pPr>
            <w:r w:rsidRPr="00615725">
              <w:rPr>
                <w:rFonts w:ascii="Browallia New" w:hAnsi="Browallia New" w:cs="Browallia New"/>
                <w:b/>
                <w:bCs/>
                <w:sz w:val="19"/>
                <w:szCs w:val="19"/>
                <w:cs/>
                <w:lang w:val="en-GB"/>
              </w:rPr>
              <w:t>หน่วย: ล้านดอลลาร์สหรัฐอเมริกา</w:t>
            </w:r>
          </w:p>
        </w:tc>
      </w:tr>
      <w:tr w:rsidR="005C79AF" w:rsidRPr="00615725" w14:paraId="2E154774" w14:textId="77777777" w:rsidTr="005C79AF">
        <w:trPr>
          <w:cantSplit/>
          <w:trHeight w:val="20"/>
        </w:trPr>
        <w:tc>
          <w:tcPr>
            <w:tcW w:w="3690" w:type="dxa"/>
            <w:shd w:val="clear" w:color="auto" w:fill="auto"/>
          </w:tcPr>
          <w:p w14:paraId="7F4D33C8" w14:textId="77777777" w:rsidR="005C79AF" w:rsidRPr="00615725" w:rsidRDefault="005C79AF" w:rsidP="00C00CE2">
            <w:pPr>
              <w:spacing w:after="10" w:line="210" w:lineRule="exact"/>
              <w:ind w:left="-101" w:right="-72"/>
              <w:rPr>
                <w:rFonts w:ascii="Browallia New" w:hAnsi="Browallia New" w:cs="Browallia New"/>
                <w:b/>
                <w:bCs/>
                <w:sz w:val="19"/>
                <w:szCs w:val="19"/>
                <w:cs/>
                <w:lang w:val="en-GB"/>
              </w:rPr>
            </w:pPr>
          </w:p>
        </w:tc>
        <w:tc>
          <w:tcPr>
            <w:tcW w:w="7776" w:type="dxa"/>
            <w:gridSpan w:val="6"/>
            <w:tcBorders>
              <w:top w:val="single" w:sz="4" w:space="0" w:color="auto"/>
              <w:bottom w:val="single" w:sz="4" w:space="0" w:color="auto"/>
            </w:tcBorders>
          </w:tcPr>
          <w:p w14:paraId="4FC86ABA" w14:textId="77777777" w:rsidR="005C79AF" w:rsidRPr="00615725" w:rsidRDefault="005C79AF" w:rsidP="00C00CE2">
            <w:pPr>
              <w:tabs>
                <w:tab w:val="decimal" w:pos="720"/>
                <w:tab w:val="decimal" w:pos="810"/>
              </w:tabs>
              <w:spacing w:after="10" w:line="210" w:lineRule="exact"/>
              <w:ind w:right="-72"/>
              <w:jc w:val="center"/>
              <w:rPr>
                <w:rFonts w:ascii="Browallia New" w:hAnsi="Browallia New" w:cs="Browallia New"/>
                <w:b/>
                <w:bCs/>
                <w:sz w:val="19"/>
                <w:szCs w:val="19"/>
                <w:cs/>
              </w:rPr>
            </w:pPr>
            <w:r w:rsidRPr="00615725">
              <w:rPr>
                <w:rFonts w:ascii="Browallia New" w:hAnsi="Browallia New" w:cs="Browallia New"/>
                <w:b/>
                <w:bCs/>
                <w:sz w:val="19"/>
                <w:szCs w:val="19"/>
                <w:cs/>
              </w:rPr>
              <w:t>สำรวจและผลิตปิโตรเลียม</w:t>
            </w:r>
          </w:p>
        </w:tc>
        <w:tc>
          <w:tcPr>
            <w:tcW w:w="1296" w:type="dxa"/>
            <w:shd w:val="clear" w:color="auto" w:fill="auto"/>
          </w:tcPr>
          <w:p w14:paraId="56B35123" w14:textId="77777777" w:rsidR="005C79AF" w:rsidRPr="00615725" w:rsidRDefault="005C79AF" w:rsidP="00C00CE2">
            <w:pPr>
              <w:tabs>
                <w:tab w:val="decimal" w:pos="720"/>
              </w:tabs>
              <w:spacing w:after="10" w:line="210" w:lineRule="exact"/>
              <w:ind w:right="-72"/>
              <w:jc w:val="right"/>
              <w:rPr>
                <w:rFonts w:ascii="Browallia New" w:hAnsi="Browallia New" w:cs="Browallia New"/>
                <w:b/>
                <w:bCs/>
                <w:sz w:val="19"/>
                <w:szCs w:val="19"/>
                <w:cs/>
                <w:lang w:val="en-GB"/>
              </w:rPr>
            </w:pPr>
            <w:r w:rsidRPr="00615725">
              <w:rPr>
                <w:rFonts w:ascii="Browallia New" w:hAnsi="Browallia New" w:cs="Browallia New"/>
                <w:b/>
                <w:bCs/>
                <w:sz w:val="19"/>
                <w:szCs w:val="19"/>
                <w:cs/>
                <w:lang w:val="en-GB"/>
              </w:rPr>
              <w:t>อื่น</w:t>
            </w:r>
            <w:r w:rsidRPr="00615725">
              <w:rPr>
                <w:rFonts w:ascii="Browallia New" w:hAnsi="Browallia New" w:cs="Browallia New"/>
                <w:b/>
                <w:bCs/>
                <w:sz w:val="19"/>
                <w:szCs w:val="19"/>
                <w:lang w:val="en-GB"/>
              </w:rPr>
              <w:t xml:space="preserve"> </w:t>
            </w:r>
            <w:r w:rsidRPr="00615725">
              <w:rPr>
                <w:rFonts w:ascii="Browallia New" w:hAnsi="Browallia New" w:cs="Browallia New"/>
                <w:b/>
                <w:bCs/>
                <w:sz w:val="19"/>
                <w:szCs w:val="19"/>
                <w:cs/>
                <w:lang w:val="en-GB"/>
              </w:rPr>
              <w:t>ๆ</w:t>
            </w:r>
          </w:p>
        </w:tc>
        <w:tc>
          <w:tcPr>
            <w:tcW w:w="1296" w:type="dxa"/>
          </w:tcPr>
          <w:p w14:paraId="383C9750" w14:textId="77777777" w:rsidR="005C79AF" w:rsidRPr="00615725" w:rsidRDefault="005C79AF" w:rsidP="00C00CE2">
            <w:pPr>
              <w:tabs>
                <w:tab w:val="decimal" w:pos="720"/>
              </w:tabs>
              <w:spacing w:after="10" w:line="210" w:lineRule="exact"/>
              <w:ind w:right="-72"/>
              <w:jc w:val="right"/>
              <w:rPr>
                <w:rFonts w:ascii="Browallia New" w:hAnsi="Browallia New" w:cs="Browallia New"/>
                <w:b/>
                <w:bCs/>
                <w:sz w:val="19"/>
                <w:szCs w:val="19"/>
                <w:cs/>
                <w:lang w:val="en-GB"/>
              </w:rPr>
            </w:pPr>
            <w:r w:rsidRPr="00615725">
              <w:rPr>
                <w:rFonts w:ascii="Browallia New" w:hAnsi="Browallia New" w:cs="Browallia New" w:hint="cs"/>
                <w:b/>
                <w:bCs/>
                <w:sz w:val="19"/>
                <w:szCs w:val="19"/>
                <w:cs/>
                <w:lang w:val="en-GB"/>
              </w:rPr>
              <w:t>การตัดบัญชี</w:t>
            </w:r>
          </w:p>
        </w:tc>
        <w:tc>
          <w:tcPr>
            <w:tcW w:w="1332" w:type="dxa"/>
          </w:tcPr>
          <w:p w14:paraId="0785AB9C" w14:textId="77777777" w:rsidR="005C79AF" w:rsidRPr="00615725" w:rsidRDefault="005C79AF" w:rsidP="00C00CE2">
            <w:pPr>
              <w:tabs>
                <w:tab w:val="decimal" w:pos="720"/>
              </w:tabs>
              <w:spacing w:after="10" w:line="210" w:lineRule="exact"/>
              <w:ind w:right="-72"/>
              <w:jc w:val="right"/>
              <w:rPr>
                <w:rFonts w:ascii="Browallia New" w:hAnsi="Browallia New" w:cs="Browallia New"/>
                <w:b/>
                <w:bCs/>
                <w:sz w:val="19"/>
                <w:szCs w:val="19"/>
                <w:cs/>
                <w:lang w:val="en-GB"/>
              </w:rPr>
            </w:pPr>
            <w:r w:rsidRPr="00615725">
              <w:rPr>
                <w:rFonts w:ascii="Browallia New" w:hAnsi="Browallia New" w:cs="Browallia New" w:hint="cs"/>
                <w:b/>
                <w:bCs/>
                <w:sz w:val="19"/>
                <w:szCs w:val="19"/>
                <w:cs/>
                <w:lang w:val="en-GB"/>
              </w:rPr>
              <w:t>รวม</w:t>
            </w:r>
          </w:p>
        </w:tc>
      </w:tr>
      <w:tr w:rsidR="005C79AF" w:rsidRPr="00615725" w14:paraId="7A3467DE" w14:textId="77777777" w:rsidTr="005C79AF">
        <w:trPr>
          <w:cantSplit/>
          <w:trHeight w:val="20"/>
        </w:trPr>
        <w:tc>
          <w:tcPr>
            <w:tcW w:w="3690" w:type="dxa"/>
            <w:shd w:val="clear" w:color="auto" w:fill="auto"/>
          </w:tcPr>
          <w:p w14:paraId="0163076F" w14:textId="77777777" w:rsidR="005C79AF" w:rsidRPr="00615725" w:rsidRDefault="005C79AF" w:rsidP="00C00CE2">
            <w:pPr>
              <w:spacing w:after="10" w:line="210" w:lineRule="exact"/>
              <w:ind w:left="-101" w:right="-72"/>
              <w:rPr>
                <w:rFonts w:ascii="Browallia New" w:hAnsi="Browallia New" w:cs="Browallia New"/>
                <w:b/>
                <w:bCs/>
                <w:sz w:val="19"/>
                <w:szCs w:val="19"/>
                <w:cs/>
                <w:lang w:val="en-GB"/>
              </w:rPr>
            </w:pPr>
          </w:p>
        </w:tc>
        <w:tc>
          <w:tcPr>
            <w:tcW w:w="2592" w:type="dxa"/>
            <w:gridSpan w:val="2"/>
            <w:tcBorders>
              <w:bottom w:val="single" w:sz="4" w:space="0" w:color="auto"/>
            </w:tcBorders>
          </w:tcPr>
          <w:p w14:paraId="4F20DC14" w14:textId="77777777" w:rsidR="005C79AF" w:rsidRPr="00615725" w:rsidRDefault="005C79AF" w:rsidP="00C00CE2">
            <w:pPr>
              <w:tabs>
                <w:tab w:val="decimal" w:pos="720"/>
                <w:tab w:val="decimal" w:pos="810"/>
              </w:tabs>
              <w:spacing w:after="10" w:line="210" w:lineRule="exact"/>
              <w:ind w:left="-107" w:right="-72"/>
              <w:jc w:val="center"/>
              <w:rPr>
                <w:rFonts w:ascii="Browallia New" w:hAnsi="Browallia New" w:cs="Browallia New"/>
                <w:b/>
                <w:bCs/>
                <w:sz w:val="19"/>
                <w:szCs w:val="19"/>
                <w:cs/>
                <w:lang w:val="en-GB"/>
              </w:rPr>
            </w:pPr>
            <w:r w:rsidRPr="00615725">
              <w:rPr>
                <w:rFonts w:ascii="Browallia New" w:hAnsi="Browallia New" w:cs="Browallia New"/>
                <w:b/>
                <w:bCs/>
                <w:sz w:val="19"/>
                <w:szCs w:val="19"/>
                <w:cs/>
                <w:lang w:val="en-GB"/>
              </w:rPr>
              <w:t>เอเชียตะวันออกเฉียงใต้</w:t>
            </w:r>
          </w:p>
        </w:tc>
        <w:tc>
          <w:tcPr>
            <w:tcW w:w="1296" w:type="dxa"/>
          </w:tcPr>
          <w:p w14:paraId="3AA7D24B"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b/>
                <w:bCs/>
                <w:sz w:val="19"/>
                <w:szCs w:val="19"/>
                <w:cs/>
              </w:rPr>
            </w:pPr>
          </w:p>
        </w:tc>
        <w:tc>
          <w:tcPr>
            <w:tcW w:w="1296" w:type="dxa"/>
          </w:tcPr>
          <w:p w14:paraId="533B632F"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b/>
                <w:bCs/>
                <w:sz w:val="19"/>
                <w:szCs w:val="19"/>
                <w:cs/>
              </w:rPr>
            </w:pPr>
          </w:p>
        </w:tc>
        <w:tc>
          <w:tcPr>
            <w:tcW w:w="1296" w:type="dxa"/>
          </w:tcPr>
          <w:p w14:paraId="2858D70B" w14:textId="77777777" w:rsidR="005C79AF" w:rsidRPr="00615725" w:rsidRDefault="005C79AF" w:rsidP="00C00CE2">
            <w:pPr>
              <w:tabs>
                <w:tab w:val="decimal" w:pos="720"/>
              </w:tabs>
              <w:spacing w:after="10" w:line="210" w:lineRule="exact"/>
              <w:ind w:right="-72"/>
              <w:jc w:val="right"/>
              <w:rPr>
                <w:rFonts w:ascii="Browallia New" w:hAnsi="Browallia New" w:cs="Browallia New"/>
                <w:b/>
                <w:bCs/>
                <w:sz w:val="19"/>
                <w:szCs w:val="19"/>
                <w:cs/>
              </w:rPr>
            </w:pPr>
          </w:p>
        </w:tc>
        <w:tc>
          <w:tcPr>
            <w:tcW w:w="1296" w:type="dxa"/>
          </w:tcPr>
          <w:p w14:paraId="733E9A15"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b/>
                <w:bCs/>
                <w:sz w:val="19"/>
                <w:szCs w:val="19"/>
                <w:cs/>
                <w:lang w:val="en-GB"/>
              </w:rPr>
            </w:pPr>
          </w:p>
        </w:tc>
        <w:tc>
          <w:tcPr>
            <w:tcW w:w="1296" w:type="dxa"/>
            <w:shd w:val="clear" w:color="auto" w:fill="auto"/>
          </w:tcPr>
          <w:p w14:paraId="43AA16B5" w14:textId="77777777" w:rsidR="005C79AF" w:rsidRPr="00615725" w:rsidRDefault="005C79AF" w:rsidP="00C00CE2">
            <w:pPr>
              <w:tabs>
                <w:tab w:val="decimal" w:pos="720"/>
              </w:tabs>
              <w:spacing w:after="10" w:line="210" w:lineRule="exact"/>
              <w:ind w:right="-72"/>
              <w:jc w:val="right"/>
              <w:rPr>
                <w:rFonts w:ascii="Browallia New" w:hAnsi="Browallia New" w:cs="Browallia New"/>
                <w:b/>
                <w:bCs/>
                <w:sz w:val="19"/>
                <w:szCs w:val="19"/>
                <w:cs/>
                <w:lang w:val="en-GB"/>
              </w:rPr>
            </w:pPr>
          </w:p>
        </w:tc>
        <w:tc>
          <w:tcPr>
            <w:tcW w:w="1296" w:type="dxa"/>
          </w:tcPr>
          <w:p w14:paraId="6F35F9FD" w14:textId="77777777" w:rsidR="005C79AF" w:rsidRPr="00615725" w:rsidRDefault="005C79AF" w:rsidP="00C00CE2">
            <w:pPr>
              <w:tabs>
                <w:tab w:val="decimal" w:pos="720"/>
              </w:tabs>
              <w:spacing w:after="10" w:line="210" w:lineRule="exact"/>
              <w:ind w:right="-72"/>
              <w:jc w:val="right"/>
              <w:rPr>
                <w:rFonts w:ascii="Browallia New" w:hAnsi="Browallia New" w:cs="Browallia New"/>
                <w:b/>
                <w:bCs/>
                <w:sz w:val="19"/>
                <w:szCs w:val="19"/>
                <w:cs/>
                <w:lang w:val="en-GB"/>
              </w:rPr>
            </w:pPr>
            <w:r w:rsidRPr="00615725">
              <w:rPr>
                <w:rFonts w:ascii="Browallia New" w:hAnsi="Browallia New" w:cs="Browallia New"/>
                <w:b/>
                <w:bCs/>
                <w:sz w:val="19"/>
                <w:szCs w:val="19"/>
                <w:cs/>
                <w:lang w:val="en-GB"/>
              </w:rPr>
              <w:t>รายการ</w:t>
            </w:r>
          </w:p>
        </w:tc>
        <w:tc>
          <w:tcPr>
            <w:tcW w:w="1332" w:type="dxa"/>
          </w:tcPr>
          <w:p w14:paraId="04C44FC2" w14:textId="77777777" w:rsidR="005C79AF" w:rsidRPr="00615725" w:rsidRDefault="005C79AF" w:rsidP="00C00CE2">
            <w:pPr>
              <w:tabs>
                <w:tab w:val="decimal" w:pos="720"/>
              </w:tabs>
              <w:spacing w:after="10" w:line="210" w:lineRule="exact"/>
              <w:ind w:right="-72"/>
              <w:jc w:val="right"/>
              <w:rPr>
                <w:rFonts w:ascii="Browallia New" w:hAnsi="Browallia New" w:cs="Browallia New"/>
                <w:b/>
                <w:bCs/>
                <w:sz w:val="19"/>
                <w:szCs w:val="19"/>
                <w:cs/>
                <w:lang w:val="en-GB"/>
              </w:rPr>
            </w:pPr>
          </w:p>
        </w:tc>
      </w:tr>
      <w:tr w:rsidR="005C79AF" w:rsidRPr="00615725" w14:paraId="1D7A537D" w14:textId="77777777" w:rsidTr="00991838">
        <w:trPr>
          <w:cantSplit/>
          <w:trHeight w:val="20"/>
        </w:trPr>
        <w:tc>
          <w:tcPr>
            <w:tcW w:w="3690" w:type="dxa"/>
            <w:shd w:val="clear" w:color="auto" w:fill="auto"/>
            <w:vAlign w:val="bottom"/>
          </w:tcPr>
          <w:p w14:paraId="51A95988" w14:textId="08076ABE" w:rsidR="005C79AF" w:rsidRPr="00615725" w:rsidRDefault="005C79AF" w:rsidP="00C00CE2">
            <w:pPr>
              <w:spacing w:after="10" w:line="210" w:lineRule="exact"/>
              <w:ind w:left="-101" w:right="-72"/>
              <w:rPr>
                <w:rFonts w:ascii="Browallia New" w:hAnsi="Browallia New" w:cs="Browallia New"/>
                <w:b/>
                <w:bCs/>
                <w:sz w:val="19"/>
                <w:szCs w:val="19"/>
                <w:cs/>
                <w:lang w:val="en-GB"/>
              </w:rPr>
            </w:pPr>
            <w:r w:rsidRPr="00615725">
              <w:rPr>
                <w:rFonts w:ascii="Browallia New" w:hAnsi="Browallia New" w:cs="Browallia New"/>
                <w:b/>
                <w:bCs/>
                <w:sz w:val="19"/>
                <w:szCs w:val="19"/>
                <w:cs/>
                <w:lang w:val="en-GB"/>
              </w:rPr>
              <w:t>สำหรับ</w:t>
            </w:r>
            <w:r w:rsidRPr="00615725">
              <w:rPr>
                <w:rFonts w:ascii="Browallia New" w:hAnsi="Browallia New" w:cs="Browallia New" w:hint="cs"/>
                <w:b/>
                <w:bCs/>
                <w:sz w:val="19"/>
                <w:szCs w:val="19"/>
                <w:cs/>
                <w:lang w:val="en-GB"/>
              </w:rPr>
              <w:t>ปี</w:t>
            </w:r>
            <w:r w:rsidRPr="00615725">
              <w:rPr>
                <w:rFonts w:ascii="Browallia New" w:hAnsi="Browallia New" w:cs="Browallia New"/>
                <w:b/>
                <w:bCs/>
                <w:sz w:val="19"/>
                <w:szCs w:val="19"/>
                <w:cs/>
                <w:lang w:val="en-GB"/>
              </w:rPr>
              <w:t xml:space="preserve">สิ้นสุดวันที่ </w:t>
            </w:r>
            <w:r w:rsidRPr="00615725">
              <w:rPr>
                <w:rFonts w:ascii="Browallia New" w:hAnsi="Browallia New" w:cs="Browallia New"/>
                <w:b/>
                <w:bCs/>
                <w:sz w:val="19"/>
                <w:szCs w:val="19"/>
                <w:lang w:val="en-GB"/>
              </w:rPr>
              <w:t xml:space="preserve">31 </w:t>
            </w:r>
            <w:r w:rsidRPr="00615725">
              <w:rPr>
                <w:rFonts w:ascii="Browallia New" w:hAnsi="Browallia New" w:cs="Browallia New" w:hint="cs"/>
                <w:b/>
                <w:bCs/>
                <w:sz w:val="19"/>
                <w:szCs w:val="19"/>
                <w:cs/>
                <w:lang w:val="en-GB"/>
              </w:rPr>
              <w:t>ธันวาคม</w:t>
            </w:r>
            <w:r w:rsidRPr="00615725">
              <w:rPr>
                <w:rFonts w:ascii="Browallia New" w:hAnsi="Browallia New" w:cs="Browallia New"/>
                <w:b/>
                <w:bCs/>
                <w:sz w:val="19"/>
                <w:szCs w:val="19"/>
                <w:cs/>
                <w:lang w:val="en-GB"/>
              </w:rPr>
              <w:t xml:space="preserve"> พ.ศ. </w:t>
            </w:r>
            <w:r w:rsidRPr="00615725">
              <w:rPr>
                <w:rFonts w:ascii="Browallia New" w:hAnsi="Browallia New" w:cs="Browallia New"/>
                <w:b/>
                <w:bCs/>
                <w:sz w:val="19"/>
                <w:szCs w:val="19"/>
                <w:lang w:val="en-GB"/>
              </w:rPr>
              <w:t>2563</w:t>
            </w:r>
          </w:p>
        </w:tc>
        <w:tc>
          <w:tcPr>
            <w:tcW w:w="1296" w:type="dxa"/>
            <w:tcBorders>
              <w:bottom w:val="single" w:sz="4" w:space="0" w:color="auto"/>
            </w:tcBorders>
          </w:tcPr>
          <w:p w14:paraId="68DC89E0" w14:textId="77777777" w:rsidR="005C79AF" w:rsidRPr="00615725" w:rsidRDefault="005C79AF" w:rsidP="00C00CE2">
            <w:pPr>
              <w:tabs>
                <w:tab w:val="decimal" w:pos="720"/>
                <w:tab w:val="decimal" w:pos="810"/>
              </w:tabs>
              <w:spacing w:after="10" w:line="210" w:lineRule="exact"/>
              <w:ind w:left="-107" w:right="-72"/>
              <w:jc w:val="right"/>
              <w:rPr>
                <w:rFonts w:ascii="Browallia New" w:hAnsi="Browallia New" w:cs="Browallia New"/>
                <w:b/>
                <w:bCs/>
                <w:sz w:val="19"/>
                <w:szCs w:val="19"/>
                <w:lang w:val="en-GB"/>
              </w:rPr>
            </w:pPr>
          </w:p>
          <w:p w14:paraId="6FA23D8C" w14:textId="77777777" w:rsidR="005C79AF" w:rsidRPr="00615725" w:rsidRDefault="005C79AF" w:rsidP="00C00CE2">
            <w:pPr>
              <w:tabs>
                <w:tab w:val="decimal" w:pos="720"/>
                <w:tab w:val="decimal" w:pos="810"/>
              </w:tabs>
              <w:spacing w:after="10" w:line="210" w:lineRule="exact"/>
              <w:ind w:left="-107" w:right="-72"/>
              <w:jc w:val="right"/>
              <w:rPr>
                <w:rFonts w:ascii="Browallia New" w:hAnsi="Browallia New" w:cs="Browallia New"/>
                <w:b/>
                <w:bCs/>
                <w:sz w:val="19"/>
                <w:szCs w:val="19"/>
                <w:cs/>
                <w:lang w:val="en-GB"/>
              </w:rPr>
            </w:pPr>
            <w:r w:rsidRPr="00615725">
              <w:rPr>
                <w:rFonts w:ascii="Browallia New" w:hAnsi="Browallia New" w:cs="Browallia New"/>
                <w:b/>
                <w:bCs/>
                <w:sz w:val="19"/>
                <w:szCs w:val="19"/>
                <w:cs/>
                <w:lang w:val="en-GB"/>
              </w:rPr>
              <w:t>ประเทศไทย</w:t>
            </w:r>
          </w:p>
        </w:tc>
        <w:tc>
          <w:tcPr>
            <w:tcW w:w="1296" w:type="dxa"/>
            <w:tcBorders>
              <w:bottom w:val="single" w:sz="4" w:space="0" w:color="auto"/>
            </w:tcBorders>
            <w:shd w:val="clear" w:color="auto" w:fill="auto"/>
          </w:tcPr>
          <w:p w14:paraId="3E2028A2" w14:textId="77777777" w:rsidR="005C79AF" w:rsidRPr="00615725" w:rsidRDefault="005C79AF" w:rsidP="00C00CE2">
            <w:pPr>
              <w:tabs>
                <w:tab w:val="decimal" w:pos="720"/>
                <w:tab w:val="decimal" w:pos="810"/>
              </w:tabs>
              <w:spacing w:after="10" w:line="210" w:lineRule="exact"/>
              <w:ind w:left="-107" w:right="-72"/>
              <w:jc w:val="right"/>
              <w:rPr>
                <w:rFonts w:ascii="Browallia New" w:hAnsi="Browallia New" w:cs="Browallia New"/>
                <w:b/>
                <w:bCs/>
                <w:sz w:val="19"/>
                <w:szCs w:val="19"/>
                <w:cs/>
                <w:lang w:val="en-GB"/>
              </w:rPr>
            </w:pPr>
            <w:r w:rsidRPr="00615725">
              <w:rPr>
                <w:rFonts w:ascii="Browallia New" w:hAnsi="Browallia New" w:cs="Browallia New"/>
                <w:b/>
                <w:bCs/>
                <w:sz w:val="19"/>
                <w:szCs w:val="19"/>
                <w:cs/>
                <w:lang w:val="en-GB"/>
              </w:rPr>
              <w:t>เอเชียตะวันออก</w:t>
            </w:r>
            <w:r w:rsidRPr="00615725">
              <w:rPr>
                <w:rFonts w:ascii="Browallia New" w:hAnsi="Browallia New" w:cs="Browallia New"/>
                <w:b/>
                <w:bCs/>
                <w:sz w:val="19"/>
                <w:szCs w:val="19"/>
                <w:lang w:val="en-GB"/>
              </w:rPr>
              <w:br/>
            </w:r>
            <w:r w:rsidRPr="00615725">
              <w:rPr>
                <w:rFonts w:ascii="Browallia New" w:hAnsi="Browallia New" w:cs="Browallia New"/>
                <w:b/>
                <w:bCs/>
                <w:sz w:val="19"/>
                <w:szCs w:val="19"/>
                <w:cs/>
                <w:lang w:val="en-GB"/>
              </w:rPr>
              <w:t>เฉียงใต้อื่น</w:t>
            </w:r>
          </w:p>
        </w:tc>
        <w:tc>
          <w:tcPr>
            <w:tcW w:w="1296" w:type="dxa"/>
            <w:tcBorders>
              <w:bottom w:val="single" w:sz="4" w:space="0" w:color="auto"/>
            </w:tcBorders>
          </w:tcPr>
          <w:p w14:paraId="72C3A398"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b/>
                <w:bCs/>
                <w:sz w:val="19"/>
                <w:szCs w:val="19"/>
                <w:cs/>
              </w:rPr>
            </w:pPr>
          </w:p>
          <w:p w14:paraId="5667E8C4"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b/>
                <w:bCs/>
                <w:sz w:val="19"/>
                <w:szCs w:val="19"/>
                <w:cs/>
              </w:rPr>
            </w:pPr>
            <w:r w:rsidRPr="00615725">
              <w:rPr>
                <w:rFonts w:ascii="Browallia New" w:hAnsi="Browallia New" w:cs="Browallia New"/>
                <w:b/>
                <w:bCs/>
                <w:sz w:val="19"/>
                <w:szCs w:val="19"/>
                <w:cs/>
              </w:rPr>
              <w:t>ออสเตรเลีย</w:t>
            </w:r>
          </w:p>
        </w:tc>
        <w:tc>
          <w:tcPr>
            <w:tcW w:w="1296" w:type="dxa"/>
            <w:tcBorders>
              <w:bottom w:val="single" w:sz="4" w:space="0" w:color="auto"/>
            </w:tcBorders>
          </w:tcPr>
          <w:p w14:paraId="6B598C6E"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b/>
                <w:bCs/>
                <w:sz w:val="19"/>
                <w:szCs w:val="19"/>
                <w:cs/>
              </w:rPr>
            </w:pPr>
          </w:p>
          <w:p w14:paraId="656D4102"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b/>
                <w:bCs/>
                <w:sz w:val="19"/>
                <w:szCs w:val="19"/>
                <w:cs/>
              </w:rPr>
            </w:pPr>
            <w:r w:rsidRPr="00615725">
              <w:rPr>
                <w:rFonts w:ascii="Browallia New" w:hAnsi="Browallia New" w:cs="Browallia New"/>
                <w:b/>
                <w:bCs/>
                <w:sz w:val="19"/>
                <w:szCs w:val="19"/>
                <w:cs/>
              </w:rPr>
              <w:t>อเมริกา</w:t>
            </w:r>
          </w:p>
        </w:tc>
        <w:tc>
          <w:tcPr>
            <w:tcW w:w="1296" w:type="dxa"/>
            <w:tcBorders>
              <w:bottom w:val="single" w:sz="4" w:space="0" w:color="auto"/>
            </w:tcBorders>
          </w:tcPr>
          <w:p w14:paraId="2B63DD0B" w14:textId="77777777" w:rsidR="005C79AF" w:rsidRPr="00615725" w:rsidRDefault="005C79AF" w:rsidP="00C00CE2">
            <w:pPr>
              <w:tabs>
                <w:tab w:val="decimal" w:pos="720"/>
              </w:tabs>
              <w:spacing w:after="10" w:line="210" w:lineRule="exact"/>
              <w:ind w:right="-72"/>
              <w:jc w:val="right"/>
              <w:rPr>
                <w:rFonts w:ascii="Browallia New" w:hAnsi="Browallia New" w:cs="Browallia New"/>
                <w:b/>
                <w:bCs/>
                <w:sz w:val="19"/>
                <w:szCs w:val="19"/>
                <w:cs/>
              </w:rPr>
            </w:pPr>
          </w:p>
          <w:p w14:paraId="3123B761" w14:textId="77777777" w:rsidR="005C79AF" w:rsidRPr="00615725" w:rsidRDefault="005C79AF" w:rsidP="00C00CE2">
            <w:pPr>
              <w:tabs>
                <w:tab w:val="decimal" w:pos="720"/>
              </w:tabs>
              <w:spacing w:after="10" w:line="210" w:lineRule="exact"/>
              <w:ind w:right="-72"/>
              <w:jc w:val="right"/>
              <w:rPr>
                <w:rFonts w:ascii="Browallia New" w:hAnsi="Browallia New" w:cs="Browallia New"/>
                <w:b/>
                <w:bCs/>
                <w:sz w:val="19"/>
                <w:szCs w:val="19"/>
                <w:cs/>
              </w:rPr>
            </w:pPr>
            <w:r w:rsidRPr="00615725">
              <w:rPr>
                <w:rFonts w:ascii="Browallia New" w:hAnsi="Browallia New" w:cs="Browallia New"/>
                <w:b/>
                <w:bCs/>
                <w:sz w:val="19"/>
                <w:szCs w:val="19"/>
                <w:cs/>
              </w:rPr>
              <w:t>แอฟริกา</w:t>
            </w:r>
          </w:p>
        </w:tc>
        <w:tc>
          <w:tcPr>
            <w:tcW w:w="1296" w:type="dxa"/>
            <w:tcBorders>
              <w:bottom w:val="single" w:sz="4" w:space="0" w:color="auto"/>
            </w:tcBorders>
          </w:tcPr>
          <w:p w14:paraId="423EC98C"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b/>
                <w:bCs/>
                <w:sz w:val="19"/>
                <w:szCs w:val="19"/>
                <w:lang w:val="en-GB"/>
              </w:rPr>
            </w:pPr>
          </w:p>
          <w:p w14:paraId="7DC6DA5F"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b/>
                <w:bCs/>
                <w:sz w:val="19"/>
                <w:szCs w:val="19"/>
                <w:cs/>
                <w:lang w:val="en-GB"/>
              </w:rPr>
            </w:pPr>
            <w:r w:rsidRPr="00615725">
              <w:rPr>
                <w:rFonts w:ascii="Browallia New" w:hAnsi="Browallia New" w:cs="Browallia New"/>
                <w:b/>
                <w:bCs/>
                <w:sz w:val="19"/>
                <w:szCs w:val="19"/>
                <w:cs/>
                <w:lang w:val="en-GB"/>
              </w:rPr>
              <w:t>อื่น</w:t>
            </w:r>
            <w:r w:rsidRPr="00615725">
              <w:rPr>
                <w:rFonts w:ascii="Browallia New" w:hAnsi="Browallia New" w:cs="Browallia New" w:hint="cs"/>
                <w:b/>
                <w:bCs/>
                <w:sz w:val="19"/>
                <w:szCs w:val="19"/>
                <w:cs/>
                <w:lang w:val="en-GB"/>
              </w:rPr>
              <w:t xml:space="preserve"> </w:t>
            </w:r>
            <w:r w:rsidRPr="00615725">
              <w:rPr>
                <w:rFonts w:ascii="Browallia New" w:hAnsi="Browallia New" w:cs="Browallia New"/>
                <w:b/>
                <w:bCs/>
                <w:sz w:val="19"/>
                <w:szCs w:val="19"/>
                <w:cs/>
                <w:lang w:val="en-GB"/>
              </w:rPr>
              <w:t>ๆ</w:t>
            </w:r>
          </w:p>
        </w:tc>
        <w:tc>
          <w:tcPr>
            <w:tcW w:w="1296" w:type="dxa"/>
            <w:tcBorders>
              <w:bottom w:val="single" w:sz="4" w:space="0" w:color="auto"/>
            </w:tcBorders>
            <w:shd w:val="clear" w:color="auto" w:fill="auto"/>
          </w:tcPr>
          <w:p w14:paraId="50B45889" w14:textId="77777777" w:rsidR="005C79AF" w:rsidRPr="00615725" w:rsidRDefault="005C79AF" w:rsidP="00C00CE2">
            <w:pPr>
              <w:tabs>
                <w:tab w:val="decimal" w:pos="720"/>
              </w:tabs>
              <w:spacing w:after="10" w:line="210" w:lineRule="exact"/>
              <w:ind w:right="-72"/>
              <w:jc w:val="right"/>
              <w:rPr>
                <w:rFonts w:ascii="Browallia New" w:hAnsi="Browallia New" w:cs="Browallia New"/>
                <w:b/>
                <w:bCs/>
                <w:sz w:val="19"/>
                <w:szCs w:val="19"/>
                <w:lang w:val="en-GB"/>
              </w:rPr>
            </w:pPr>
          </w:p>
          <w:p w14:paraId="31B55A82" w14:textId="77777777" w:rsidR="005C79AF" w:rsidRPr="00615725" w:rsidRDefault="005C79AF" w:rsidP="00C00CE2">
            <w:pPr>
              <w:tabs>
                <w:tab w:val="decimal" w:pos="720"/>
              </w:tabs>
              <w:spacing w:after="10" w:line="210" w:lineRule="exact"/>
              <w:ind w:right="-72"/>
              <w:jc w:val="right"/>
              <w:rPr>
                <w:rFonts w:ascii="Browallia New" w:hAnsi="Browallia New" w:cs="Browallia New"/>
                <w:b/>
                <w:bCs/>
                <w:sz w:val="19"/>
                <w:szCs w:val="19"/>
                <w:cs/>
                <w:lang w:val="en-GB"/>
              </w:rPr>
            </w:pPr>
          </w:p>
        </w:tc>
        <w:tc>
          <w:tcPr>
            <w:tcW w:w="1296" w:type="dxa"/>
            <w:tcBorders>
              <w:bottom w:val="single" w:sz="4" w:space="0" w:color="auto"/>
            </w:tcBorders>
          </w:tcPr>
          <w:p w14:paraId="155E05CB" w14:textId="77777777" w:rsidR="005C79AF" w:rsidRPr="00615725" w:rsidRDefault="005C79AF" w:rsidP="00C00CE2">
            <w:pPr>
              <w:tabs>
                <w:tab w:val="decimal" w:pos="720"/>
              </w:tabs>
              <w:spacing w:after="10" w:line="210" w:lineRule="exact"/>
              <w:ind w:right="-72"/>
              <w:jc w:val="right"/>
              <w:rPr>
                <w:rFonts w:ascii="Browallia New" w:hAnsi="Browallia New" w:cs="Browallia New"/>
                <w:b/>
                <w:bCs/>
                <w:sz w:val="19"/>
                <w:szCs w:val="19"/>
                <w:cs/>
                <w:lang w:val="en-GB"/>
              </w:rPr>
            </w:pPr>
            <w:r w:rsidRPr="00615725">
              <w:rPr>
                <w:rFonts w:ascii="Browallia New" w:hAnsi="Browallia New" w:cs="Browallia New"/>
                <w:b/>
                <w:bCs/>
                <w:sz w:val="19"/>
                <w:szCs w:val="19"/>
                <w:cs/>
                <w:lang w:val="en-GB"/>
              </w:rPr>
              <w:t>ระหว่างกัน</w:t>
            </w:r>
          </w:p>
        </w:tc>
        <w:tc>
          <w:tcPr>
            <w:tcW w:w="1332" w:type="dxa"/>
            <w:tcBorders>
              <w:bottom w:val="single" w:sz="4" w:space="0" w:color="auto"/>
            </w:tcBorders>
          </w:tcPr>
          <w:p w14:paraId="53110B0C" w14:textId="77777777" w:rsidR="005C79AF" w:rsidRPr="00615725" w:rsidRDefault="005C79AF" w:rsidP="00C00CE2">
            <w:pPr>
              <w:tabs>
                <w:tab w:val="decimal" w:pos="720"/>
              </w:tabs>
              <w:spacing w:after="10" w:line="210" w:lineRule="exact"/>
              <w:ind w:right="-72"/>
              <w:jc w:val="right"/>
              <w:rPr>
                <w:rFonts w:ascii="Browallia New" w:hAnsi="Browallia New" w:cs="Browallia New"/>
                <w:b/>
                <w:bCs/>
                <w:sz w:val="19"/>
                <w:szCs w:val="19"/>
                <w:lang w:val="en-GB"/>
              </w:rPr>
            </w:pPr>
          </w:p>
          <w:p w14:paraId="4FE19E14" w14:textId="77777777" w:rsidR="005C79AF" w:rsidRPr="00615725" w:rsidRDefault="005C79AF" w:rsidP="00C00CE2">
            <w:pPr>
              <w:tabs>
                <w:tab w:val="decimal" w:pos="720"/>
              </w:tabs>
              <w:spacing w:after="10" w:line="210" w:lineRule="exact"/>
              <w:ind w:right="-72"/>
              <w:jc w:val="right"/>
              <w:rPr>
                <w:rFonts w:ascii="Browallia New" w:hAnsi="Browallia New" w:cs="Browallia New"/>
                <w:b/>
                <w:bCs/>
                <w:sz w:val="19"/>
                <w:szCs w:val="19"/>
                <w:cs/>
                <w:lang w:val="en-GB"/>
              </w:rPr>
            </w:pPr>
          </w:p>
        </w:tc>
      </w:tr>
      <w:tr w:rsidR="005C79AF" w:rsidRPr="00615725" w14:paraId="3158BE82" w14:textId="77777777" w:rsidTr="005C79AF">
        <w:trPr>
          <w:cantSplit/>
          <w:trHeight w:val="20"/>
        </w:trPr>
        <w:tc>
          <w:tcPr>
            <w:tcW w:w="3690" w:type="dxa"/>
            <w:shd w:val="clear" w:color="auto" w:fill="auto"/>
          </w:tcPr>
          <w:p w14:paraId="78E19D4D" w14:textId="77777777" w:rsidR="005C79AF" w:rsidRPr="00615725" w:rsidRDefault="005C79AF" w:rsidP="005C79AF">
            <w:pPr>
              <w:ind w:left="-101" w:right="-74"/>
              <w:rPr>
                <w:rFonts w:ascii="Browallia New" w:hAnsi="Browallia New" w:cs="Browallia New"/>
                <w:b/>
                <w:bCs/>
                <w:sz w:val="4"/>
                <w:szCs w:val="4"/>
                <w:cs/>
                <w:lang w:val="en-GB"/>
              </w:rPr>
            </w:pPr>
          </w:p>
        </w:tc>
        <w:tc>
          <w:tcPr>
            <w:tcW w:w="1296" w:type="dxa"/>
            <w:tcBorders>
              <w:top w:val="single" w:sz="4" w:space="0" w:color="auto"/>
            </w:tcBorders>
            <w:shd w:val="clear" w:color="auto" w:fill="FAFAFA"/>
          </w:tcPr>
          <w:p w14:paraId="025C8A56" w14:textId="77777777" w:rsidR="005C79AF" w:rsidRPr="00615725" w:rsidRDefault="005C79AF" w:rsidP="005C79AF">
            <w:pPr>
              <w:tabs>
                <w:tab w:val="decimal" w:pos="720"/>
                <w:tab w:val="decimal" w:pos="810"/>
              </w:tabs>
              <w:ind w:left="-107" w:right="-74"/>
              <w:jc w:val="right"/>
              <w:rPr>
                <w:rFonts w:ascii="Browallia New" w:hAnsi="Browallia New" w:cs="Browallia New"/>
                <w:b/>
                <w:bCs/>
                <w:sz w:val="4"/>
                <w:szCs w:val="4"/>
                <w:lang w:val="en-GB"/>
              </w:rPr>
            </w:pPr>
          </w:p>
        </w:tc>
        <w:tc>
          <w:tcPr>
            <w:tcW w:w="1296" w:type="dxa"/>
            <w:tcBorders>
              <w:top w:val="single" w:sz="4" w:space="0" w:color="auto"/>
            </w:tcBorders>
            <w:shd w:val="clear" w:color="auto" w:fill="FAFAFA"/>
          </w:tcPr>
          <w:p w14:paraId="3333C65B" w14:textId="77777777" w:rsidR="005C79AF" w:rsidRPr="00615725" w:rsidRDefault="005C79AF" w:rsidP="005C79AF">
            <w:pPr>
              <w:tabs>
                <w:tab w:val="decimal" w:pos="720"/>
                <w:tab w:val="decimal" w:pos="810"/>
              </w:tabs>
              <w:ind w:left="-107" w:right="-74"/>
              <w:jc w:val="right"/>
              <w:rPr>
                <w:rFonts w:ascii="Browallia New" w:hAnsi="Browallia New" w:cs="Browallia New"/>
                <w:b/>
                <w:bCs/>
                <w:sz w:val="4"/>
                <w:szCs w:val="4"/>
                <w:cs/>
                <w:lang w:val="en-GB"/>
              </w:rPr>
            </w:pPr>
          </w:p>
        </w:tc>
        <w:tc>
          <w:tcPr>
            <w:tcW w:w="1296" w:type="dxa"/>
            <w:shd w:val="clear" w:color="auto" w:fill="FAFAFA"/>
          </w:tcPr>
          <w:p w14:paraId="644D64FB" w14:textId="77777777" w:rsidR="005C79AF" w:rsidRPr="00615725" w:rsidRDefault="005C79AF" w:rsidP="005C79AF">
            <w:pPr>
              <w:tabs>
                <w:tab w:val="decimal" w:pos="720"/>
                <w:tab w:val="decimal" w:pos="810"/>
              </w:tabs>
              <w:ind w:right="-74"/>
              <w:jc w:val="right"/>
              <w:rPr>
                <w:rFonts w:ascii="Browallia New" w:hAnsi="Browallia New" w:cs="Browallia New"/>
                <w:b/>
                <w:bCs/>
                <w:sz w:val="4"/>
                <w:szCs w:val="4"/>
                <w:cs/>
              </w:rPr>
            </w:pPr>
          </w:p>
        </w:tc>
        <w:tc>
          <w:tcPr>
            <w:tcW w:w="1296" w:type="dxa"/>
            <w:shd w:val="clear" w:color="auto" w:fill="FAFAFA"/>
          </w:tcPr>
          <w:p w14:paraId="0827CC73" w14:textId="77777777" w:rsidR="005C79AF" w:rsidRPr="00615725" w:rsidRDefault="005C79AF" w:rsidP="005C79AF">
            <w:pPr>
              <w:tabs>
                <w:tab w:val="decimal" w:pos="720"/>
                <w:tab w:val="decimal" w:pos="810"/>
              </w:tabs>
              <w:ind w:right="-74"/>
              <w:jc w:val="right"/>
              <w:rPr>
                <w:rFonts w:ascii="Browallia New" w:hAnsi="Browallia New" w:cs="Browallia New"/>
                <w:b/>
                <w:bCs/>
                <w:sz w:val="4"/>
                <w:szCs w:val="4"/>
                <w:cs/>
              </w:rPr>
            </w:pPr>
          </w:p>
        </w:tc>
        <w:tc>
          <w:tcPr>
            <w:tcW w:w="1296" w:type="dxa"/>
            <w:shd w:val="clear" w:color="auto" w:fill="FAFAFA"/>
          </w:tcPr>
          <w:p w14:paraId="79DB1464" w14:textId="77777777" w:rsidR="005C79AF" w:rsidRPr="00615725" w:rsidRDefault="005C79AF" w:rsidP="005C79AF">
            <w:pPr>
              <w:tabs>
                <w:tab w:val="decimal" w:pos="720"/>
              </w:tabs>
              <w:ind w:right="-74"/>
              <w:jc w:val="right"/>
              <w:rPr>
                <w:rFonts w:ascii="Browallia New" w:hAnsi="Browallia New" w:cs="Browallia New"/>
                <w:b/>
                <w:bCs/>
                <w:sz w:val="4"/>
                <w:szCs w:val="4"/>
                <w:cs/>
              </w:rPr>
            </w:pPr>
          </w:p>
        </w:tc>
        <w:tc>
          <w:tcPr>
            <w:tcW w:w="1296" w:type="dxa"/>
            <w:shd w:val="clear" w:color="auto" w:fill="FAFAFA"/>
          </w:tcPr>
          <w:p w14:paraId="64AA3E81" w14:textId="77777777" w:rsidR="005C79AF" w:rsidRPr="00615725" w:rsidRDefault="005C79AF" w:rsidP="005C79AF">
            <w:pPr>
              <w:tabs>
                <w:tab w:val="decimal" w:pos="720"/>
                <w:tab w:val="decimal" w:pos="810"/>
              </w:tabs>
              <w:ind w:right="-74"/>
              <w:jc w:val="right"/>
              <w:rPr>
                <w:rFonts w:ascii="Browallia New" w:hAnsi="Browallia New" w:cs="Browallia New"/>
                <w:b/>
                <w:bCs/>
                <w:sz w:val="4"/>
                <w:szCs w:val="4"/>
                <w:cs/>
                <w:lang w:val="en-GB"/>
              </w:rPr>
            </w:pPr>
          </w:p>
        </w:tc>
        <w:tc>
          <w:tcPr>
            <w:tcW w:w="1296" w:type="dxa"/>
            <w:shd w:val="clear" w:color="auto" w:fill="FAFAFA"/>
          </w:tcPr>
          <w:p w14:paraId="722CD691" w14:textId="77777777" w:rsidR="005C79AF" w:rsidRPr="00615725" w:rsidRDefault="005C79AF" w:rsidP="005C79AF">
            <w:pPr>
              <w:tabs>
                <w:tab w:val="decimal" w:pos="720"/>
              </w:tabs>
              <w:ind w:right="-74"/>
              <w:jc w:val="right"/>
              <w:rPr>
                <w:rFonts w:ascii="Browallia New" w:hAnsi="Browallia New" w:cs="Browallia New"/>
                <w:b/>
                <w:bCs/>
                <w:sz w:val="4"/>
                <w:szCs w:val="4"/>
                <w:cs/>
                <w:lang w:val="en-GB"/>
              </w:rPr>
            </w:pPr>
          </w:p>
        </w:tc>
        <w:tc>
          <w:tcPr>
            <w:tcW w:w="1296" w:type="dxa"/>
            <w:shd w:val="clear" w:color="auto" w:fill="FAFAFA"/>
          </w:tcPr>
          <w:p w14:paraId="3D30749C" w14:textId="77777777" w:rsidR="005C79AF" w:rsidRPr="00615725" w:rsidRDefault="005C79AF" w:rsidP="005C79AF">
            <w:pPr>
              <w:tabs>
                <w:tab w:val="decimal" w:pos="720"/>
              </w:tabs>
              <w:ind w:right="-74"/>
              <w:jc w:val="right"/>
              <w:rPr>
                <w:rFonts w:ascii="Browallia New" w:hAnsi="Browallia New" w:cs="Browallia New"/>
                <w:b/>
                <w:bCs/>
                <w:sz w:val="4"/>
                <w:szCs w:val="4"/>
                <w:cs/>
                <w:lang w:val="en-GB"/>
              </w:rPr>
            </w:pPr>
          </w:p>
        </w:tc>
        <w:tc>
          <w:tcPr>
            <w:tcW w:w="1332" w:type="dxa"/>
            <w:shd w:val="clear" w:color="auto" w:fill="FAFAFA"/>
          </w:tcPr>
          <w:p w14:paraId="06F648EF" w14:textId="77777777" w:rsidR="005C79AF" w:rsidRPr="00615725" w:rsidRDefault="005C79AF" w:rsidP="005C79AF">
            <w:pPr>
              <w:tabs>
                <w:tab w:val="decimal" w:pos="720"/>
              </w:tabs>
              <w:ind w:right="-74"/>
              <w:jc w:val="right"/>
              <w:rPr>
                <w:rFonts w:ascii="Browallia New" w:hAnsi="Browallia New" w:cs="Browallia New"/>
                <w:b/>
                <w:bCs/>
                <w:sz w:val="4"/>
                <w:szCs w:val="4"/>
                <w:cs/>
                <w:lang w:val="en-GB"/>
              </w:rPr>
            </w:pPr>
          </w:p>
        </w:tc>
      </w:tr>
      <w:tr w:rsidR="005C79AF" w:rsidRPr="00615725" w14:paraId="29B8655C" w14:textId="77777777" w:rsidTr="005C79AF">
        <w:trPr>
          <w:cantSplit/>
          <w:trHeight w:val="20"/>
        </w:trPr>
        <w:tc>
          <w:tcPr>
            <w:tcW w:w="3690" w:type="dxa"/>
          </w:tcPr>
          <w:p w14:paraId="34915838" w14:textId="77777777" w:rsidR="005C79AF" w:rsidRPr="00615725" w:rsidRDefault="005C79AF" w:rsidP="00C00CE2">
            <w:pPr>
              <w:tabs>
                <w:tab w:val="left" w:pos="341"/>
              </w:tabs>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รายได้</w:t>
            </w:r>
            <w:r w:rsidRPr="00615725">
              <w:rPr>
                <w:rFonts w:ascii="Browallia New" w:hAnsi="Browallia New" w:cs="Browallia New" w:hint="cs"/>
                <w:sz w:val="19"/>
                <w:szCs w:val="19"/>
                <w:cs/>
              </w:rPr>
              <w:t xml:space="preserve"> </w:t>
            </w:r>
            <w:r w:rsidRPr="00615725">
              <w:rPr>
                <w:rFonts w:ascii="Browallia New" w:hAnsi="Browallia New" w:cs="Browallia New"/>
                <w:sz w:val="19"/>
                <w:szCs w:val="19"/>
                <w:cs/>
              </w:rPr>
              <w:t>- บริษัทอื่น</w:t>
            </w:r>
          </w:p>
        </w:tc>
        <w:tc>
          <w:tcPr>
            <w:tcW w:w="1296" w:type="dxa"/>
            <w:shd w:val="clear" w:color="auto" w:fill="FAFAFA"/>
          </w:tcPr>
          <w:p w14:paraId="46F231C3" w14:textId="6F013EC3"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251.29</w:t>
            </w:r>
          </w:p>
        </w:tc>
        <w:tc>
          <w:tcPr>
            <w:tcW w:w="1296" w:type="dxa"/>
            <w:shd w:val="clear" w:color="auto" w:fill="FAFAFA"/>
          </w:tcPr>
          <w:p w14:paraId="546BE260" w14:textId="3AB6649F"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734.74</w:t>
            </w:r>
          </w:p>
        </w:tc>
        <w:tc>
          <w:tcPr>
            <w:tcW w:w="1296" w:type="dxa"/>
            <w:shd w:val="clear" w:color="auto" w:fill="FAFAFA"/>
          </w:tcPr>
          <w:p w14:paraId="49D8633A" w14:textId="1609FF28"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cs/>
                <w:lang w:val="en-GB"/>
              </w:rPr>
            </w:pPr>
            <w:r w:rsidRPr="00615725">
              <w:rPr>
                <w:rFonts w:ascii="Browallia New" w:hAnsi="Browallia New" w:cs="Browallia New"/>
                <w:sz w:val="19"/>
                <w:szCs w:val="19"/>
                <w:lang w:val="en-GB"/>
              </w:rPr>
              <w:t>-</w:t>
            </w:r>
          </w:p>
        </w:tc>
        <w:tc>
          <w:tcPr>
            <w:tcW w:w="1296" w:type="dxa"/>
            <w:shd w:val="clear" w:color="auto" w:fill="FAFAFA"/>
          </w:tcPr>
          <w:p w14:paraId="0D63868F" w14:textId="4C5B1BD0"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1.38</w:t>
            </w:r>
          </w:p>
        </w:tc>
        <w:tc>
          <w:tcPr>
            <w:tcW w:w="1296" w:type="dxa"/>
            <w:shd w:val="clear" w:color="auto" w:fill="FAFAFA"/>
          </w:tcPr>
          <w:p w14:paraId="3E2DD14C" w14:textId="701178F5" w:rsidR="005C79AF" w:rsidRPr="00615725" w:rsidRDefault="0087595A" w:rsidP="00C00CE2">
            <w:pPr>
              <w:tabs>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tcPr>
          <w:p w14:paraId="7EC33708" w14:textId="1DE14197"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225.32</w:t>
            </w:r>
          </w:p>
        </w:tc>
        <w:tc>
          <w:tcPr>
            <w:tcW w:w="1296" w:type="dxa"/>
            <w:shd w:val="clear" w:color="auto" w:fill="FAFAFA"/>
          </w:tcPr>
          <w:p w14:paraId="222339B9" w14:textId="1AA99D17"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31.78</w:t>
            </w:r>
          </w:p>
        </w:tc>
        <w:tc>
          <w:tcPr>
            <w:tcW w:w="1296" w:type="dxa"/>
            <w:shd w:val="clear" w:color="auto" w:fill="FAFAFA"/>
          </w:tcPr>
          <w:p w14:paraId="3C6A45F3" w14:textId="60D06064"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332" w:type="dxa"/>
            <w:shd w:val="clear" w:color="auto" w:fill="FAFAFA"/>
          </w:tcPr>
          <w:p w14:paraId="540A49A7" w14:textId="69A6212E"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1,244.51</w:t>
            </w:r>
          </w:p>
        </w:tc>
      </w:tr>
      <w:tr w:rsidR="005C79AF" w:rsidRPr="00615725" w14:paraId="1A75E592" w14:textId="77777777" w:rsidTr="005C79AF">
        <w:trPr>
          <w:cantSplit/>
          <w:trHeight w:val="20"/>
        </w:trPr>
        <w:tc>
          <w:tcPr>
            <w:tcW w:w="3690" w:type="dxa"/>
          </w:tcPr>
          <w:p w14:paraId="22153E29" w14:textId="77777777" w:rsidR="005C79AF" w:rsidRPr="00615725" w:rsidRDefault="005C79AF" w:rsidP="00C00CE2">
            <w:pPr>
              <w:tabs>
                <w:tab w:val="left" w:pos="318"/>
              </w:tabs>
              <w:spacing w:after="10" w:line="210" w:lineRule="exact"/>
              <w:ind w:right="-72"/>
              <w:rPr>
                <w:rFonts w:ascii="Browallia New" w:hAnsi="Browallia New" w:cs="Browallia New"/>
                <w:sz w:val="19"/>
                <w:szCs w:val="19"/>
                <w:cs/>
              </w:rPr>
            </w:pPr>
            <w:r w:rsidRPr="00615725">
              <w:rPr>
                <w:rFonts w:ascii="Browallia New" w:hAnsi="Browallia New" w:cs="Browallia New" w:hint="cs"/>
                <w:spacing w:val="-6"/>
                <w:sz w:val="19"/>
                <w:szCs w:val="19"/>
                <w:cs/>
              </w:rPr>
              <w:t xml:space="preserve">    </w:t>
            </w:r>
            <w:r w:rsidRPr="00615725">
              <w:rPr>
                <w:rFonts w:ascii="Browallia New" w:hAnsi="Browallia New" w:cs="Browallia New" w:hint="cs"/>
                <w:sz w:val="19"/>
                <w:szCs w:val="19"/>
                <w:cs/>
              </w:rPr>
              <w:t xml:space="preserve">   </w:t>
            </w:r>
            <w:r w:rsidRPr="00615725">
              <w:rPr>
                <w:rFonts w:ascii="Browallia New" w:hAnsi="Browallia New" w:cs="Browallia New"/>
                <w:sz w:val="19"/>
                <w:szCs w:val="19"/>
                <w:cs/>
              </w:rPr>
              <w:t>- บริษัทที่เกี่ยวข้อง</w:t>
            </w:r>
          </w:p>
        </w:tc>
        <w:tc>
          <w:tcPr>
            <w:tcW w:w="1296" w:type="dxa"/>
            <w:shd w:val="clear" w:color="auto" w:fill="FAFAFA"/>
          </w:tcPr>
          <w:p w14:paraId="23FE662A" w14:textId="4DA9675B"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3,290.36</w:t>
            </w:r>
          </w:p>
        </w:tc>
        <w:tc>
          <w:tcPr>
            <w:tcW w:w="1296" w:type="dxa"/>
            <w:shd w:val="clear" w:color="auto" w:fill="FAFAFA"/>
          </w:tcPr>
          <w:p w14:paraId="71A226BB" w14:textId="3E90A876" w:rsidR="005C79AF" w:rsidRPr="00615725" w:rsidRDefault="006B6917" w:rsidP="00C00CE2">
            <w:pPr>
              <w:tabs>
                <w:tab w:val="decimal" w:pos="720"/>
                <w:tab w:val="decimal" w:pos="810"/>
                <w:tab w:val="left" w:pos="1075"/>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821.21</w:t>
            </w:r>
          </w:p>
        </w:tc>
        <w:tc>
          <w:tcPr>
            <w:tcW w:w="1296" w:type="dxa"/>
            <w:shd w:val="clear" w:color="auto" w:fill="FAFAFA"/>
          </w:tcPr>
          <w:p w14:paraId="74B4CD17" w14:textId="49C67C10"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tcPr>
          <w:p w14:paraId="572CE09E" w14:textId="505BBE64"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US"/>
              </w:rPr>
              <w:t>-</w:t>
            </w:r>
          </w:p>
        </w:tc>
        <w:tc>
          <w:tcPr>
            <w:tcW w:w="1296" w:type="dxa"/>
            <w:shd w:val="clear" w:color="auto" w:fill="FAFAFA"/>
          </w:tcPr>
          <w:p w14:paraId="6FB1F193" w14:textId="5DB0514B" w:rsidR="005C79AF" w:rsidRPr="00615725" w:rsidRDefault="0087595A" w:rsidP="00C00CE2">
            <w:pPr>
              <w:tabs>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43.28</w:t>
            </w:r>
          </w:p>
        </w:tc>
        <w:tc>
          <w:tcPr>
            <w:tcW w:w="1296" w:type="dxa"/>
            <w:shd w:val="clear" w:color="auto" w:fill="FAFAFA"/>
          </w:tcPr>
          <w:p w14:paraId="188D8EFD" w14:textId="61BA34AC"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tcPr>
          <w:p w14:paraId="09B339AF" w14:textId="338F11FE"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cs/>
              </w:rPr>
            </w:pPr>
            <w:r w:rsidRPr="00615725">
              <w:rPr>
                <w:rFonts w:ascii="Browallia New" w:hAnsi="Browallia New" w:cs="Browallia New" w:hint="cs"/>
                <w:sz w:val="19"/>
                <w:szCs w:val="19"/>
                <w:cs/>
              </w:rPr>
              <w:t>-</w:t>
            </w:r>
          </w:p>
        </w:tc>
        <w:tc>
          <w:tcPr>
            <w:tcW w:w="1296" w:type="dxa"/>
            <w:shd w:val="clear" w:color="auto" w:fill="FAFAFA"/>
          </w:tcPr>
          <w:p w14:paraId="3BB8A3C6" w14:textId="5B8AC88B"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(263.84)</w:t>
            </w:r>
          </w:p>
        </w:tc>
        <w:tc>
          <w:tcPr>
            <w:tcW w:w="1332" w:type="dxa"/>
            <w:shd w:val="clear" w:color="auto" w:fill="FAFAFA"/>
          </w:tcPr>
          <w:p w14:paraId="356FBB6C" w14:textId="76C8AB58"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3,891.01</w:t>
            </w:r>
          </w:p>
        </w:tc>
      </w:tr>
      <w:tr w:rsidR="005C79AF" w:rsidRPr="00615725" w14:paraId="29DEB1E2" w14:textId="77777777" w:rsidTr="005C79AF">
        <w:trPr>
          <w:cantSplit/>
          <w:trHeight w:val="20"/>
        </w:trPr>
        <w:tc>
          <w:tcPr>
            <w:tcW w:w="3690" w:type="dxa"/>
          </w:tcPr>
          <w:p w14:paraId="37F4C285"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รายได้อื่น</w:t>
            </w:r>
          </w:p>
        </w:tc>
        <w:tc>
          <w:tcPr>
            <w:tcW w:w="1296" w:type="dxa"/>
            <w:shd w:val="clear" w:color="auto" w:fill="FAFAFA"/>
          </w:tcPr>
          <w:p w14:paraId="43D72FCC" w14:textId="2C5FF91B"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18.29</w:t>
            </w:r>
          </w:p>
        </w:tc>
        <w:tc>
          <w:tcPr>
            <w:tcW w:w="1296" w:type="dxa"/>
            <w:shd w:val="clear" w:color="auto" w:fill="FAFAFA"/>
          </w:tcPr>
          <w:p w14:paraId="315189E4" w14:textId="63EE5700"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0.56</w:t>
            </w:r>
          </w:p>
        </w:tc>
        <w:tc>
          <w:tcPr>
            <w:tcW w:w="1296" w:type="dxa"/>
            <w:shd w:val="clear" w:color="auto" w:fill="FAFAFA"/>
          </w:tcPr>
          <w:p w14:paraId="2023AF12" w14:textId="0CB4D63C"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cs/>
                <w:lang w:val="en-GB"/>
              </w:rPr>
            </w:pPr>
            <w:r w:rsidRPr="00615725">
              <w:rPr>
                <w:rFonts w:ascii="Browallia New" w:hAnsi="Browallia New" w:cs="Browallia New"/>
                <w:sz w:val="19"/>
                <w:szCs w:val="19"/>
                <w:lang w:val="en-GB"/>
              </w:rPr>
              <w:t>0.08</w:t>
            </w:r>
          </w:p>
        </w:tc>
        <w:tc>
          <w:tcPr>
            <w:tcW w:w="1296" w:type="dxa"/>
            <w:shd w:val="clear" w:color="auto" w:fill="FAFAFA"/>
          </w:tcPr>
          <w:p w14:paraId="140004B5" w14:textId="4FB491A0"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cs/>
                <w:lang w:val="en-GB"/>
              </w:rPr>
            </w:pPr>
            <w:r w:rsidRPr="00615725">
              <w:rPr>
                <w:rFonts w:ascii="Browallia New" w:hAnsi="Browallia New" w:cs="Browallia New"/>
                <w:sz w:val="19"/>
                <w:szCs w:val="19"/>
                <w:lang w:val="en-GB"/>
              </w:rPr>
              <w:t>0.06</w:t>
            </w:r>
          </w:p>
        </w:tc>
        <w:tc>
          <w:tcPr>
            <w:tcW w:w="1296" w:type="dxa"/>
            <w:shd w:val="clear" w:color="auto" w:fill="FAFAFA"/>
          </w:tcPr>
          <w:p w14:paraId="5FC14BF3" w14:textId="56C8F061" w:rsidR="005C79AF" w:rsidRPr="00615725" w:rsidRDefault="0087595A" w:rsidP="00C00CE2">
            <w:pPr>
              <w:tabs>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0.02</w:t>
            </w:r>
          </w:p>
        </w:tc>
        <w:tc>
          <w:tcPr>
            <w:tcW w:w="1296" w:type="dxa"/>
            <w:shd w:val="clear" w:color="auto" w:fill="FAFAFA"/>
          </w:tcPr>
          <w:p w14:paraId="158B8BF6" w14:textId="64BDF8FF"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0.02</w:t>
            </w:r>
          </w:p>
        </w:tc>
        <w:tc>
          <w:tcPr>
            <w:tcW w:w="1296" w:type="dxa"/>
            <w:shd w:val="clear" w:color="auto" w:fill="FAFAFA"/>
          </w:tcPr>
          <w:p w14:paraId="25851850" w14:textId="322A5555"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112.88</w:t>
            </w:r>
          </w:p>
        </w:tc>
        <w:tc>
          <w:tcPr>
            <w:tcW w:w="1296" w:type="dxa"/>
            <w:shd w:val="clear" w:color="auto" w:fill="FAFAFA"/>
          </w:tcPr>
          <w:p w14:paraId="7E027486" w14:textId="5774D471"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(104.</w:t>
            </w:r>
            <w:r w:rsidR="00F66908" w:rsidRPr="00615725">
              <w:rPr>
                <w:rFonts w:ascii="Browallia New" w:hAnsi="Browallia New" w:cs="Browallia New"/>
                <w:sz w:val="19"/>
                <w:szCs w:val="19"/>
                <w:cs/>
              </w:rPr>
              <w:t>6</w:t>
            </w:r>
            <w:r w:rsidR="00F66908" w:rsidRPr="00615725">
              <w:rPr>
                <w:rFonts w:ascii="Browallia New" w:hAnsi="Browallia New" w:cs="Browallia New" w:hint="cs"/>
                <w:sz w:val="19"/>
                <w:szCs w:val="19"/>
                <w:cs/>
              </w:rPr>
              <w:t>7</w:t>
            </w:r>
            <w:r w:rsidRPr="00615725">
              <w:rPr>
                <w:rFonts w:ascii="Browallia New" w:hAnsi="Browallia New" w:cs="Browallia New"/>
                <w:sz w:val="19"/>
                <w:szCs w:val="19"/>
                <w:cs/>
              </w:rPr>
              <w:t>)</w:t>
            </w:r>
          </w:p>
        </w:tc>
        <w:tc>
          <w:tcPr>
            <w:tcW w:w="1332" w:type="dxa"/>
            <w:shd w:val="clear" w:color="auto" w:fill="FAFAFA"/>
          </w:tcPr>
          <w:p w14:paraId="3F3D331D" w14:textId="7C55E5CD"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27.</w:t>
            </w:r>
            <w:r w:rsidR="00F66908" w:rsidRPr="00615725">
              <w:rPr>
                <w:rFonts w:ascii="Browallia New" w:hAnsi="Browallia New" w:cs="Browallia New"/>
                <w:sz w:val="19"/>
                <w:szCs w:val="19"/>
                <w:cs/>
              </w:rPr>
              <w:t>2</w:t>
            </w:r>
            <w:r w:rsidR="00F66908" w:rsidRPr="00615725">
              <w:rPr>
                <w:rFonts w:ascii="Browallia New" w:hAnsi="Browallia New" w:cs="Browallia New" w:hint="cs"/>
                <w:sz w:val="19"/>
                <w:szCs w:val="19"/>
                <w:cs/>
              </w:rPr>
              <w:t>4</w:t>
            </w:r>
          </w:p>
        </w:tc>
      </w:tr>
      <w:tr w:rsidR="005C79AF" w:rsidRPr="00615725" w14:paraId="070AFA81" w14:textId="77777777" w:rsidTr="005C79AF">
        <w:trPr>
          <w:cantSplit/>
          <w:trHeight w:val="20"/>
        </w:trPr>
        <w:tc>
          <w:tcPr>
            <w:tcW w:w="3690" w:type="dxa"/>
          </w:tcPr>
          <w:p w14:paraId="5F5AF67A" w14:textId="77777777" w:rsidR="005C79AF" w:rsidRPr="00615725" w:rsidRDefault="005C79AF" w:rsidP="00C00CE2">
            <w:pPr>
              <w:spacing w:after="10" w:line="210" w:lineRule="exact"/>
              <w:ind w:left="-107" w:right="-72"/>
              <w:rPr>
                <w:rFonts w:ascii="Browallia New" w:hAnsi="Browallia New" w:cs="Browallia New"/>
                <w:sz w:val="19"/>
                <w:szCs w:val="19"/>
                <w:cs/>
              </w:rPr>
            </w:pPr>
            <w:r w:rsidRPr="00615725">
              <w:rPr>
                <w:rFonts w:ascii="Browallia New" w:hAnsi="Browallia New" w:cs="Browallia New"/>
                <w:sz w:val="19"/>
                <w:szCs w:val="19"/>
                <w:cs/>
              </w:rPr>
              <w:t>รายได้ดอกเบี้ย</w:t>
            </w:r>
          </w:p>
        </w:tc>
        <w:tc>
          <w:tcPr>
            <w:tcW w:w="1296" w:type="dxa"/>
            <w:tcBorders>
              <w:bottom w:val="single" w:sz="4" w:space="0" w:color="auto"/>
            </w:tcBorders>
            <w:shd w:val="clear" w:color="auto" w:fill="FAFAFA"/>
          </w:tcPr>
          <w:p w14:paraId="3FAE9C2F" w14:textId="0D9EA61C"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0.25</w:t>
            </w:r>
          </w:p>
        </w:tc>
        <w:tc>
          <w:tcPr>
            <w:tcW w:w="1296" w:type="dxa"/>
            <w:tcBorders>
              <w:bottom w:val="single" w:sz="4" w:space="0" w:color="auto"/>
            </w:tcBorders>
            <w:shd w:val="clear" w:color="auto" w:fill="FAFAFA"/>
          </w:tcPr>
          <w:p w14:paraId="28AA8633" w14:textId="7EF66EA5"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cs/>
                <w:lang w:val="en-GB"/>
              </w:rPr>
            </w:pPr>
            <w:r w:rsidRPr="00615725">
              <w:rPr>
                <w:rFonts w:ascii="Browallia New" w:hAnsi="Browallia New" w:cs="Browallia New"/>
                <w:sz w:val="19"/>
                <w:szCs w:val="19"/>
                <w:lang w:val="en-GB"/>
              </w:rPr>
              <w:t>3.11</w:t>
            </w:r>
          </w:p>
        </w:tc>
        <w:tc>
          <w:tcPr>
            <w:tcW w:w="1296" w:type="dxa"/>
            <w:tcBorders>
              <w:bottom w:val="single" w:sz="4" w:space="0" w:color="auto"/>
            </w:tcBorders>
            <w:shd w:val="clear" w:color="auto" w:fill="FAFAFA"/>
          </w:tcPr>
          <w:p w14:paraId="30EB252D" w14:textId="7998FD61"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0.01</w:t>
            </w:r>
          </w:p>
        </w:tc>
        <w:tc>
          <w:tcPr>
            <w:tcW w:w="1296" w:type="dxa"/>
            <w:tcBorders>
              <w:bottom w:val="single" w:sz="4" w:space="0" w:color="auto"/>
            </w:tcBorders>
            <w:shd w:val="clear" w:color="auto" w:fill="FAFAFA"/>
          </w:tcPr>
          <w:p w14:paraId="47FDF03C" w14:textId="0FB37C7F" w:rsidR="005C79AF" w:rsidRPr="00615725" w:rsidRDefault="006B6917" w:rsidP="00C00CE2">
            <w:pPr>
              <w:tabs>
                <w:tab w:val="decimal" w:pos="720"/>
                <w:tab w:val="decimal" w:pos="810"/>
                <w:tab w:val="left" w:pos="1042"/>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0.02</w:t>
            </w:r>
          </w:p>
        </w:tc>
        <w:tc>
          <w:tcPr>
            <w:tcW w:w="1296" w:type="dxa"/>
            <w:tcBorders>
              <w:bottom w:val="single" w:sz="4" w:space="0" w:color="auto"/>
            </w:tcBorders>
            <w:shd w:val="clear" w:color="auto" w:fill="FAFAFA"/>
          </w:tcPr>
          <w:p w14:paraId="73F6132C" w14:textId="65535B34" w:rsidR="005C79AF" w:rsidRPr="00615725" w:rsidRDefault="0087595A" w:rsidP="00C00CE2">
            <w:pPr>
              <w:tabs>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6.45</w:t>
            </w:r>
          </w:p>
        </w:tc>
        <w:tc>
          <w:tcPr>
            <w:tcW w:w="1296" w:type="dxa"/>
            <w:tcBorders>
              <w:bottom w:val="single" w:sz="4" w:space="0" w:color="auto"/>
            </w:tcBorders>
            <w:shd w:val="clear" w:color="auto" w:fill="FAFAFA"/>
          </w:tcPr>
          <w:p w14:paraId="424A75F8" w14:textId="274AEA85"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0.21</w:t>
            </w:r>
          </w:p>
        </w:tc>
        <w:tc>
          <w:tcPr>
            <w:tcW w:w="1296" w:type="dxa"/>
            <w:tcBorders>
              <w:bottom w:val="single" w:sz="4" w:space="0" w:color="auto"/>
            </w:tcBorders>
            <w:shd w:val="clear" w:color="auto" w:fill="FAFAFA"/>
          </w:tcPr>
          <w:p w14:paraId="3D9C9604" w14:textId="1F9CB636"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0.02</w:t>
            </w:r>
          </w:p>
        </w:tc>
        <w:tc>
          <w:tcPr>
            <w:tcW w:w="1296" w:type="dxa"/>
            <w:tcBorders>
              <w:bottom w:val="single" w:sz="4" w:space="0" w:color="auto"/>
            </w:tcBorders>
            <w:shd w:val="clear" w:color="auto" w:fill="FAFAFA"/>
          </w:tcPr>
          <w:p w14:paraId="3B33F903" w14:textId="4F59E8AB"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(0.02)</w:t>
            </w:r>
          </w:p>
        </w:tc>
        <w:tc>
          <w:tcPr>
            <w:tcW w:w="1332" w:type="dxa"/>
            <w:tcBorders>
              <w:bottom w:val="single" w:sz="4" w:space="0" w:color="auto"/>
            </w:tcBorders>
            <w:shd w:val="clear" w:color="auto" w:fill="FAFAFA"/>
          </w:tcPr>
          <w:p w14:paraId="53E4AE99" w14:textId="5735789F"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10.05</w:t>
            </w:r>
          </w:p>
        </w:tc>
      </w:tr>
      <w:tr w:rsidR="005C79AF" w:rsidRPr="00615725" w14:paraId="3C609496" w14:textId="77777777" w:rsidTr="005C79AF">
        <w:trPr>
          <w:cantSplit/>
          <w:trHeight w:val="20"/>
        </w:trPr>
        <w:tc>
          <w:tcPr>
            <w:tcW w:w="3690" w:type="dxa"/>
          </w:tcPr>
          <w:p w14:paraId="4B38CEF3"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รวมรายได้</w:t>
            </w:r>
          </w:p>
        </w:tc>
        <w:tc>
          <w:tcPr>
            <w:tcW w:w="1296" w:type="dxa"/>
            <w:tcBorders>
              <w:top w:val="single" w:sz="4" w:space="0" w:color="auto"/>
              <w:bottom w:val="single" w:sz="4" w:space="0" w:color="auto"/>
            </w:tcBorders>
            <w:shd w:val="clear" w:color="auto" w:fill="FAFAFA"/>
          </w:tcPr>
          <w:p w14:paraId="5D6820EF" w14:textId="268B753E"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3,560.19</w:t>
            </w:r>
          </w:p>
        </w:tc>
        <w:tc>
          <w:tcPr>
            <w:tcW w:w="1296" w:type="dxa"/>
            <w:tcBorders>
              <w:top w:val="single" w:sz="4" w:space="0" w:color="auto"/>
              <w:bottom w:val="single" w:sz="4" w:space="0" w:color="auto"/>
            </w:tcBorders>
            <w:shd w:val="clear" w:color="auto" w:fill="FAFAFA"/>
          </w:tcPr>
          <w:p w14:paraId="7EC456CC" w14:textId="7803CC3E"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1,559.62</w:t>
            </w:r>
          </w:p>
        </w:tc>
        <w:tc>
          <w:tcPr>
            <w:tcW w:w="1296" w:type="dxa"/>
            <w:tcBorders>
              <w:top w:val="single" w:sz="4" w:space="0" w:color="auto"/>
              <w:bottom w:val="single" w:sz="4" w:space="0" w:color="auto"/>
            </w:tcBorders>
            <w:shd w:val="clear" w:color="auto" w:fill="FAFAFA"/>
          </w:tcPr>
          <w:p w14:paraId="4D42D87A" w14:textId="7A278524"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0.09</w:t>
            </w:r>
          </w:p>
        </w:tc>
        <w:tc>
          <w:tcPr>
            <w:tcW w:w="1296" w:type="dxa"/>
            <w:tcBorders>
              <w:top w:val="single" w:sz="4" w:space="0" w:color="auto"/>
              <w:bottom w:val="single" w:sz="4" w:space="0" w:color="auto"/>
            </w:tcBorders>
            <w:shd w:val="clear" w:color="auto" w:fill="FAFAFA"/>
          </w:tcPr>
          <w:p w14:paraId="1877B0A4" w14:textId="2110A2D2"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1.46</w:t>
            </w:r>
          </w:p>
        </w:tc>
        <w:tc>
          <w:tcPr>
            <w:tcW w:w="1296" w:type="dxa"/>
            <w:tcBorders>
              <w:top w:val="single" w:sz="4" w:space="0" w:color="auto"/>
              <w:bottom w:val="single" w:sz="4" w:space="0" w:color="auto"/>
            </w:tcBorders>
            <w:shd w:val="clear" w:color="auto" w:fill="FAFAFA"/>
          </w:tcPr>
          <w:p w14:paraId="42C041C5" w14:textId="1058AEF4" w:rsidR="005C79AF" w:rsidRPr="00615725" w:rsidRDefault="0087595A" w:rsidP="00C00CE2">
            <w:pPr>
              <w:tabs>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49.75</w:t>
            </w:r>
          </w:p>
        </w:tc>
        <w:tc>
          <w:tcPr>
            <w:tcW w:w="1296" w:type="dxa"/>
            <w:tcBorders>
              <w:top w:val="single" w:sz="4" w:space="0" w:color="auto"/>
              <w:bottom w:val="single" w:sz="4" w:space="0" w:color="auto"/>
            </w:tcBorders>
            <w:shd w:val="clear" w:color="auto" w:fill="FAFAFA"/>
          </w:tcPr>
          <w:p w14:paraId="64A7F343" w14:textId="7F2D9FC6"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225.55</w:t>
            </w:r>
          </w:p>
        </w:tc>
        <w:tc>
          <w:tcPr>
            <w:tcW w:w="1296" w:type="dxa"/>
            <w:tcBorders>
              <w:top w:val="single" w:sz="4" w:space="0" w:color="auto"/>
              <w:bottom w:val="single" w:sz="4" w:space="0" w:color="auto"/>
            </w:tcBorders>
            <w:shd w:val="clear" w:color="auto" w:fill="FAFAFA"/>
          </w:tcPr>
          <w:p w14:paraId="1A2C433C" w14:textId="76B0DB8B"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144.68</w:t>
            </w:r>
          </w:p>
        </w:tc>
        <w:tc>
          <w:tcPr>
            <w:tcW w:w="1296" w:type="dxa"/>
            <w:tcBorders>
              <w:top w:val="single" w:sz="4" w:space="0" w:color="auto"/>
              <w:bottom w:val="single" w:sz="4" w:space="0" w:color="auto"/>
            </w:tcBorders>
            <w:shd w:val="clear" w:color="auto" w:fill="FAFAFA"/>
          </w:tcPr>
          <w:p w14:paraId="2F1C0BDF" w14:textId="3968DE63"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(368.</w:t>
            </w:r>
            <w:r w:rsidR="00F66908" w:rsidRPr="00615725">
              <w:rPr>
                <w:rFonts w:ascii="Browallia New" w:hAnsi="Browallia New" w:cs="Browallia New"/>
                <w:sz w:val="19"/>
                <w:szCs w:val="19"/>
                <w:cs/>
              </w:rPr>
              <w:t>5</w:t>
            </w:r>
            <w:r w:rsidR="00F66908" w:rsidRPr="00615725">
              <w:rPr>
                <w:rFonts w:ascii="Browallia New" w:hAnsi="Browallia New" w:cs="Browallia New" w:hint="cs"/>
                <w:sz w:val="19"/>
                <w:szCs w:val="19"/>
                <w:cs/>
              </w:rPr>
              <w:t>3</w:t>
            </w:r>
            <w:r w:rsidRPr="00615725">
              <w:rPr>
                <w:rFonts w:ascii="Browallia New" w:hAnsi="Browallia New" w:cs="Browallia New"/>
                <w:sz w:val="19"/>
                <w:szCs w:val="19"/>
                <w:cs/>
              </w:rPr>
              <w:t>)</w:t>
            </w:r>
          </w:p>
        </w:tc>
        <w:tc>
          <w:tcPr>
            <w:tcW w:w="1332" w:type="dxa"/>
            <w:tcBorders>
              <w:top w:val="single" w:sz="4" w:space="0" w:color="auto"/>
              <w:bottom w:val="single" w:sz="4" w:space="0" w:color="auto"/>
            </w:tcBorders>
            <w:shd w:val="clear" w:color="auto" w:fill="FAFAFA"/>
          </w:tcPr>
          <w:p w14:paraId="620030E4" w14:textId="30CF98C0"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cs/>
                <w:lang w:val="en-GB"/>
              </w:rPr>
            </w:pPr>
            <w:r w:rsidRPr="00615725">
              <w:rPr>
                <w:rFonts w:ascii="Browallia New" w:hAnsi="Browallia New" w:cs="Browallia New"/>
                <w:sz w:val="19"/>
                <w:szCs w:val="19"/>
                <w:lang w:val="en-GB"/>
              </w:rPr>
              <w:t>5,172.</w:t>
            </w:r>
            <w:r w:rsidR="00F66908" w:rsidRPr="00615725">
              <w:rPr>
                <w:rFonts w:ascii="Browallia New" w:hAnsi="Browallia New" w:cs="Browallia New"/>
                <w:sz w:val="19"/>
                <w:szCs w:val="19"/>
                <w:lang w:val="en-GB"/>
              </w:rPr>
              <w:t>81</w:t>
            </w:r>
          </w:p>
        </w:tc>
      </w:tr>
      <w:tr w:rsidR="005C79AF" w:rsidRPr="00615725" w14:paraId="24638239" w14:textId="77777777" w:rsidTr="005C79AF">
        <w:trPr>
          <w:cantSplit/>
          <w:trHeight w:val="20"/>
        </w:trPr>
        <w:tc>
          <w:tcPr>
            <w:tcW w:w="3690" w:type="dxa"/>
          </w:tcPr>
          <w:p w14:paraId="60311EB3"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ค่าใช้จ่าย</w:t>
            </w:r>
            <w:r w:rsidRPr="00615725">
              <w:rPr>
                <w:rFonts w:ascii="Browallia New" w:hAnsi="Browallia New" w:cs="Browallia New" w:hint="cs"/>
                <w:sz w:val="19"/>
                <w:szCs w:val="19"/>
                <w:cs/>
              </w:rPr>
              <w:t>ใน</w:t>
            </w:r>
            <w:r w:rsidRPr="00615725">
              <w:rPr>
                <w:rFonts w:ascii="Browallia New" w:hAnsi="Browallia New" w:cs="Browallia New"/>
                <w:sz w:val="19"/>
                <w:szCs w:val="19"/>
                <w:cs/>
              </w:rPr>
              <w:t>การดำเนินงาน</w:t>
            </w:r>
          </w:p>
        </w:tc>
        <w:tc>
          <w:tcPr>
            <w:tcW w:w="1296" w:type="dxa"/>
            <w:tcBorders>
              <w:top w:val="single" w:sz="4" w:space="0" w:color="auto"/>
            </w:tcBorders>
            <w:shd w:val="clear" w:color="auto" w:fill="FAFAFA"/>
          </w:tcPr>
          <w:p w14:paraId="57739B8F" w14:textId="6FE5A582" w:rsidR="005C79AF" w:rsidRPr="00615725" w:rsidRDefault="006B6917" w:rsidP="00C00CE2">
            <w:pPr>
              <w:tabs>
                <w:tab w:val="decimal" w:pos="634"/>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461.36</w:t>
            </w:r>
          </w:p>
        </w:tc>
        <w:tc>
          <w:tcPr>
            <w:tcW w:w="1296" w:type="dxa"/>
            <w:tcBorders>
              <w:top w:val="single" w:sz="4" w:space="0" w:color="auto"/>
            </w:tcBorders>
            <w:shd w:val="clear" w:color="auto" w:fill="FAFAFA"/>
          </w:tcPr>
          <w:p w14:paraId="09239152" w14:textId="48856AB5" w:rsidR="005C79AF" w:rsidRPr="00615725" w:rsidRDefault="006B6917" w:rsidP="00C00CE2">
            <w:pPr>
              <w:tabs>
                <w:tab w:val="decimal" w:pos="634"/>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513.89</w:t>
            </w:r>
          </w:p>
        </w:tc>
        <w:tc>
          <w:tcPr>
            <w:tcW w:w="1296" w:type="dxa"/>
            <w:tcBorders>
              <w:top w:val="single" w:sz="4" w:space="0" w:color="auto"/>
            </w:tcBorders>
            <w:shd w:val="clear" w:color="auto" w:fill="FAFAFA"/>
          </w:tcPr>
          <w:p w14:paraId="348ABE7F" w14:textId="349E2D61" w:rsidR="005C79AF" w:rsidRPr="00615725" w:rsidRDefault="006B6917" w:rsidP="00C00CE2">
            <w:pPr>
              <w:tabs>
                <w:tab w:val="decimal" w:pos="625"/>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tcBorders>
              <w:top w:val="single" w:sz="4" w:space="0" w:color="auto"/>
            </w:tcBorders>
            <w:shd w:val="clear" w:color="auto" w:fill="FAFAFA"/>
          </w:tcPr>
          <w:p w14:paraId="49BAE175" w14:textId="7495E38E" w:rsidR="005C79AF" w:rsidRPr="00615725" w:rsidRDefault="006B6917" w:rsidP="00C00CE2">
            <w:pPr>
              <w:tabs>
                <w:tab w:val="decimal" w:pos="602"/>
                <w:tab w:val="decimal" w:pos="720"/>
                <w:tab w:val="left" w:pos="1032"/>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ab/>
            </w:r>
            <w:r w:rsidRPr="00615725">
              <w:rPr>
                <w:rFonts w:ascii="Browallia New" w:hAnsi="Browallia New" w:cs="Browallia New"/>
                <w:sz w:val="19"/>
                <w:szCs w:val="19"/>
                <w:cs/>
                <w:lang w:val="en-GB"/>
              </w:rPr>
              <w:tab/>
            </w:r>
            <w:r w:rsidR="0087595A" w:rsidRPr="00615725">
              <w:rPr>
                <w:rFonts w:ascii="Browallia New" w:hAnsi="Browallia New" w:cs="Browallia New"/>
                <w:sz w:val="19"/>
                <w:szCs w:val="19"/>
                <w:lang w:val="en-GB"/>
              </w:rPr>
              <w:t>1.12</w:t>
            </w:r>
          </w:p>
        </w:tc>
        <w:tc>
          <w:tcPr>
            <w:tcW w:w="1296" w:type="dxa"/>
            <w:tcBorders>
              <w:top w:val="single" w:sz="4" w:space="0" w:color="auto"/>
            </w:tcBorders>
            <w:shd w:val="clear" w:color="auto" w:fill="FAFAFA"/>
          </w:tcPr>
          <w:p w14:paraId="21681EBF" w14:textId="484609C6" w:rsidR="005C79AF" w:rsidRPr="00615725" w:rsidRDefault="0087595A" w:rsidP="00C00CE2">
            <w:pPr>
              <w:tabs>
                <w:tab w:val="decimal" w:pos="548"/>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9.40</w:t>
            </w:r>
          </w:p>
        </w:tc>
        <w:tc>
          <w:tcPr>
            <w:tcW w:w="1296" w:type="dxa"/>
            <w:tcBorders>
              <w:top w:val="single" w:sz="4" w:space="0" w:color="auto"/>
            </w:tcBorders>
            <w:shd w:val="clear" w:color="auto" w:fill="FAFAFA"/>
          </w:tcPr>
          <w:p w14:paraId="327045AD" w14:textId="364C9641" w:rsidR="005C79AF" w:rsidRPr="00615725" w:rsidRDefault="0087595A" w:rsidP="00C00CE2">
            <w:pPr>
              <w:tabs>
                <w:tab w:val="decimal" w:pos="548"/>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58.74</w:t>
            </w:r>
          </w:p>
        </w:tc>
        <w:tc>
          <w:tcPr>
            <w:tcW w:w="1296" w:type="dxa"/>
            <w:tcBorders>
              <w:top w:val="single" w:sz="4" w:space="0" w:color="auto"/>
            </w:tcBorders>
            <w:shd w:val="clear" w:color="auto" w:fill="FAFAFA"/>
          </w:tcPr>
          <w:p w14:paraId="182DD1D8" w14:textId="509D090E" w:rsidR="005C79AF" w:rsidRPr="00615725" w:rsidRDefault="0087595A" w:rsidP="00C00CE2">
            <w:pPr>
              <w:tabs>
                <w:tab w:val="decimal" w:pos="548"/>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29.12</w:t>
            </w:r>
          </w:p>
        </w:tc>
        <w:tc>
          <w:tcPr>
            <w:tcW w:w="1296" w:type="dxa"/>
            <w:tcBorders>
              <w:top w:val="single" w:sz="4" w:space="0" w:color="auto"/>
            </w:tcBorders>
            <w:shd w:val="clear" w:color="auto" w:fill="FAFAFA"/>
          </w:tcPr>
          <w:p w14:paraId="30D816B3" w14:textId="383E6BA1" w:rsidR="005C79AF" w:rsidRPr="00615725" w:rsidRDefault="0087595A" w:rsidP="00C00CE2">
            <w:pPr>
              <w:tabs>
                <w:tab w:val="decimal" w:pos="663"/>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(278.52)</w:t>
            </w:r>
          </w:p>
        </w:tc>
        <w:tc>
          <w:tcPr>
            <w:tcW w:w="1332" w:type="dxa"/>
            <w:tcBorders>
              <w:top w:val="single" w:sz="4" w:space="0" w:color="auto"/>
            </w:tcBorders>
            <w:shd w:val="clear" w:color="auto" w:fill="FAFAFA"/>
          </w:tcPr>
          <w:p w14:paraId="6CEB9296" w14:textId="2AD992D7" w:rsidR="005C79AF" w:rsidRPr="00615725" w:rsidRDefault="00BF62B4" w:rsidP="00C00CE2">
            <w:pPr>
              <w:tabs>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795.11</w:t>
            </w:r>
          </w:p>
        </w:tc>
      </w:tr>
      <w:tr w:rsidR="005C79AF" w:rsidRPr="00615725" w14:paraId="72060DC4" w14:textId="77777777" w:rsidTr="005C79AF">
        <w:trPr>
          <w:cantSplit/>
          <w:trHeight w:val="20"/>
        </w:trPr>
        <w:tc>
          <w:tcPr>
            <w:tcW w:w="3690" w:type="dxa"/>
          </w:tcPr>
          <w:p w14:paraId="188796C2"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ค่าใช้จ่ายในการสำรวจปิโตรเลียม</w:t>
            </w:r>
          </w:p>
        </w:tc>
        <w:tc>
          <w:tcPr>
            <w:tcW w:w="1296" w:type="dxa"/>
            <w:shd w:val="clear" w:color="auto" w:fill="FAFAFA"/>
          </w:tcPr>
          <w:p w14:paraId="24AF3FFC" w14:textId="03A1B705"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5.30</w:t>
            </w:r>
          </w:p>
        </w:tc>
        <w:tc>
          <w:tcPr>
            <w:tcW w:w="1296" w:type="dxa"/>
            <w:shd w:val="clear" w:color="auto" w:fill="FAFAFA"/>
          </w:tcPr>
          <w:p w14:paraId="7236602A" w14:textId="55F5F5F0"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53.89</w:t>
            </w:r>
          </w:p>
        </w:tc>
        <w:tc>
          <w:tcPr>
            <w:tcW w:w="1296" w:type="dxa"/>
            <w:shd w:val="clear" w:color="auto" w:fill="FAFAFA"/>
          </w:tcPr>
          <w:p w14:paraId="2B141F40" w14:textId="0A72386E"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26.83</w:t>
            </w:r>
          </w:p>
        </w:tc>
        <w:tc>
          <w:tcPr>
            <w:tcW w:w="1296" w:type="dxa"/>
            <w:shd w:val="clear" w:color="auto" w:fill="FAFAFA"/>
          </w:tcPr>
          <w:p w14:paraId="3DFF949F" w14:textId="232E5164"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5.89</w:t>
            </w:r>
          </w:p>
        </w:tc>
        <w:tc>
          <w:tcPr>
            <w:tcW w:w="1296" w:type="dxa"/>
            <w:shd w:val="clear" w:color="auto" w:fill="FAFAFA"/>
          </w:tcPr>
          <w:p w14:paraId="10F55E59" w14:textId="55A3A0C6" w:rsidR="005C79AF" w:rsidRPr="00615725" w:rsidRDefault="0087595A" w:rsidP="00C00CE2">
            <w:pPr>
              <w:tabs>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1.83</w:t>
            </w:r>
          </w:p>
        </w:tc>
        <w:tc>
          <w:tcPr>
            <w:tcW w:w="1296" w:type="dxa"/>
            <w:shd w:val="clear" w:color="auto" w:fill="FAFAFA"/>
          </w:tcPr>
          <w:p w14:paraId="303133DB" w14:textId="32603466"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10.54</w:t>
            </w:r>
          </w:p>
        </w:tc>
        <w:tc>
          <w:tcPr>
            <w:tcW w:w="1296" w:type="dxa"/>
            <w:shd w:val="clear" w:color="auto" w:fill="FAFAFA"/>
          </w:tcPr>
          <w:p w14:paraId="6A9F22E3" w14:textId="1FF87AB2"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0.04</w:t>
            </w:r>
          </w:p>
        </w:tc>
        <w:tc>
          <w:tcPr>
            <w:tcW w:w="1296" w:type="dxa"/>
            <w:shd w:val="clear" w:color="auto" w:fill="FAFAFA"/>
          </w:tcPr>
          <w:p w14:paraId="760A3F7E" w14:textId="71658732"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cs/>
              </w:rPr>
            </w:pPr>
            <w:r w:rsidRPr="00615725">
              <w:rPr>
                <w:rFonts w:ascii="Browallia New" w:hAnsi="Browallia New" w:cs="Browallia New" w:hint="cs"/>
                <w:sz w:val="19"/>
                <w:szCs w:val="19"/>
                <w:cs/>
              </w:rPr>
              <w:t>-</w:t>
            </w:r>
          </w:p>
        </w:tc>
        <w:tc>
          <w:tcPr>
            <w:tcW w:w="1332" w:type="dxa"/>
            <w:shd w:val="clear" w:color="auto" w:fill="FAFAFA"/>
          </w:tcPr>
          <w:p w14:paraId="0232CD99" w14:textId="0D1CD7E6" w:rsidR="005C79AF" w:rsidRPr="00615725" w:rsidRDefault="00BF62B4" w:rsidP="00C00CE2">
            <w:pPr>
              <w:tabs>
                <w:tab w:val="decimal" w:pos="720"/>
                <w:tab w:val="decimal" w:pos="810"/>
              </w:tabs>
              <w:spacing w:after="10" w:line="210" w:lineRule="exact"/>
              <w:ind w:right="-72"/>
              <w:jc w:val="right"/>
              <w:rPr>
                <w:rFonts w:ascii="Browallia New" w:hAnsi="Browallia New" w:cs="Browallia New"/>
                <w:sz w:val="19"/>
                <w:szCs w:val="19"/>
                <w:cs/>
                <w:lang w:val="en-GB"/>
              </w:rPr>
            </w:pPr>
            <w:r w:rsidRPr="00615725">
              <w:rPr>
                <w:rFonts w:ascii="Browallia New" w:hAnsi="Browallia New" w:cs="Browallia New"/>
                <w:sz w:val="19"/>
                <w:szCs w:val="19"/>
                <w:lang w:val="en-GB"/>
              </w:rPr>
              <w:t>104.32</w:t>
            </w:r>
          </w:p>
        </w:tc>
      </w:tr>
      <w:tr w:rsidR="005C79AF" w:rsidRPr="00615725" w14:paraId="35A9F8E1" w14:textId="77777777" w:rsidTr="005C79AF">
        <w:trPr>
          <w:cantSplit/>
          <w:trHeight w:val="20"/>
        </w:trPr>
        <w:tc>
          <w:tcPr>
            <w:tcW w:w="3690" w:type="dxa"/>
          </w:tcPr>
          <w:p w14:paraId="6D4B1855"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ค่าใช้จ่ายในการบริหาร</w:t>
            </w:r>
          </w:p>
        </w:tc>
        <w:tc>
          <w:tcPr>
            <w:tcW w:w="1296" w:type="dxa"/>
            <w:shd w:val="clear" w:color="auto" w:fill="FAFAFA"/>
          </w:tcPr>
          <w:p w14:paraId="74F156A8" w14:textId="09EF485F"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31.</w:t>
            </w:r>
            <w:r w:rsidR="00F66908" w:rsidRPr="00615725">
              <w:rPr>
                <w:rFonts w:ascii="Browallia New" w:hAnsi="Browallia New" w:cs="Browallia New"/>
                <w:sz w:val="19"/>
                <w:szCs w:val="19"/>
                <w:lang w:val="en-GB"/>
              </w:rPr>
              <w:t>49</w:t>
            </w:r>
          </w:p>
        </w:tc>
        <w:tc>
          <w:tcPr>
            <w:tcW w:w="1296" w:type="dxa"/>
            <w:shd w:val="clear" w:color="auto" w:fill="FAFAFA"/>
          </w:tcPr>
          <w:p w14:paraId="69966CE1" w14:textId="1A6991A4"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62.34</w:t>
            </w:r>
          </w:p>
        </w:tc>
        <w:tc>
          <w:tcPr>
            <w:tcW w:w="1296" w:type="dxa"/>
            <w:shd w:val="clear" w:color="auto" w:fill="FAFAFA"/>
          </w:tcPr>
          <w:p w14:paraId="4ADBEBB3" w14:textId="46C6FBFF" w:rsidR="005C79AF" w:rsidRPr="00615725" w:rsidRDefault="006B6917" w:rsidP="00C00CE2">
            <w:pPr>
              <w:tabs>
                <w:tab w:val="decimal" w:pos="720"/>
                <w:tab w:val="decimal" w:pos="810"/>
                <w:tab w:val="left" w:pos="1075"/>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1.02</w:t>
            </w:r>
          </w:p>
        </w:tc>
        <w:tc>
          <w:tcPr>
            <w:tcW w:w="1296" w:type="dxa"/>
            <w:shd w:val="clear" w:color="auto" w:fill="FAFAFA"/>
          </w:tcPr>
          <w:p w14:paraId="71EE0472" w14:textId="635FFB50"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5.34</w:t>
            </w:r>
          </w:p>
        </w:tc>
        <w:tc>
          <w:tcPr>
            <w:tcW w:w="1296" w:type="dxa"/>
            <w:shd w:val="clear" w:color="auto" w:fill="FAFAFA"/>
          </w:tcPr>
          <w:p w14:paraId="532D821F" w14:textId="010D1617" w:rsidR="005C79AF" w:rsidRPr="00615725" w:rsidRDefault="0087595A" w:rsidP="00C00CE2">
            <w:pPr>
              <w:tabs>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16.95</w:t>
            </w:r>
          </w:p>
        </w:tc>
        <w:tc>
          <w:tcPr>
            <w:tcW w:w="1296" w:type="dxa"/>
            <w:shd w:val="clear" w:color="auto" w:fill="FAFAFA"/>
          </w:tcPr>
          <w:p w14:paraId="13E5D115" w14:textId="49F70801"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12.85</w:t>
            </w:r>
          </w:p>
        </w:tc>
        <w:tc>
          <w:tcPr>
            <w:tcW w:w="1296" w:type="dxa"/>
            <w:shd w:val="clear" w:color="auto" w:fill="FAFAFA"/>
          </w:tcPr>
          <w:p w14:paraId="7292C2BB" w14:textId="5AFC387C"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88.85</w:t>
            </w:r>
          </w:p>
        </w:tc>
        <w:tc>
          <w:tcPr>
            <w:tcW w:w="1296" w:type="dxa"/>
            <w:shd w:val="clear" w:color="auto" w:fill="FAFAFA"/>
          </w:tcPr>
          <w:p w14:paraId="0345714E" w14:textId="049D3DC1"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(90.06)</w:t>
            </w:r>
          </w:p>
        </w:tc>
        <w:tc>
          <w:tcPr>
            <w:tcW w:w="1332" w:type="dxa"/>
            <w:shd w:val="clear" w:color="auto" w:fill="FAFAFA"/>
          </w:tcPr>
          <w:p w14:paraId="1A186A12" w14:textId="70A691E9"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128.</w:t>
            </w:r>
            <w:r w:rsidR="00F66908" w:rsidRPr="00615725">
              <w:rPr>
                <w:rFonts w:ascii="Browallia New" w:hAnsi="Browallia New" w:cs="Browallia New"/>
                <w:sz w:val="19"/>
                <w:szCs w:val="19"/>
                <w:lang w:val="en-GB"/>
              </w:rPr>
              <w:t>78</w:t>
            </w:r>
          </w:p>
        </w:tc>
      </w:tr>
      <w:tr w:rsidR="005C79AF" w:rsidRPr="00615725" w14:paraId="5BA66303" w14:textId="77777777" w:rsidTr="005C79AF">
        <w:trPr>
          <w:cantSplit/>
          <w:trHeight w:val="20"/>
        </w:trPr>
        <w:tc>
          <w:tcPr>
            <w:tcW w:w="3690" w:type="dxa"/>
          </w:tcPr>
          <w:p w14:paraId="54BD8D07"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ค่าภาคหลวง</w:t>
            </w:r>
          </w:p>
        </w:tc>
        <w:tc>
          <w:tcPr>
            <w:tcW w:w="1296" w:type="dxa"/>
            <w:shd w:val="clear" w:color="auto" w:fill="FAFAFA"/>
          </w:tcPr>
          <w:p w14:paraId="06D835B7" w14:textId="401B2080"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408.12</w:t>
            </w:r>
          </w:p>
        </w:tc>
        <w:tc>
          <w:tcPr>
            <w:tcW w:w="1296" w:type="dxa"/>
            <w:shd w:val="clear" w:color="auto" w:fill="FAFAFA"/>
          </w:tcPr>
          <w:p w14:paraId="2F915DBC" w14:textId="564AB129"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1.89</w:t>
            </w:r>
          </w:p>
        </w:tc>
        <w:tc>
          <w:tcPr>
            <w:tcW w:w="1296" w:type="dxa"/>
            <w:shd w:val="clear" w:color="auto" w:fill="FAFAFA"/>
          </w:tcPr>
          <w:p w14:paraId="76C5CE3C" w14:textId="28721193"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tcPr>
          <w:p w14:paraId="1D85C4F1" w14:textId="60F0A86D"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0.14</w:t>
            </w:r>
          </w:p>
        </w:tc>
        <w:tc>
          <w:tcPr>
            <w:tcW w:w="1296" w:type="dxa"/>
            <w:shd w:val="clear" w:color="auto" w:fill="FAFAFA"/>
          </w:tcPr>
          <w:p w14:paraId="2FE10FD1" w14:textId="410BA7C1" w:rsidR="005C79AF" w:rsidRPr="00615725" w:rsidRDefault="0087595A" w:rsidP="00C00CE2">
            <w:pPr>
              <w:tabs>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tcPr>
          <w:p w14:paraId="68289C97" w14:textId="1661224F"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tcPr>
          <w:p w14:paraId="790C3A9F" w14:textId="455703C5"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tcPr>
          <w:p w14:paraId="6531E9EF" w14:textId="41C386C0"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cs/>
              </w:rPr>
            </w:pPr>
            <w:r w:rsidRPr="00615725">
              <w:rPr>
                <w:rFonts w:ascii="Browallia New" w:hAnsi="Browallia New" w:cs="Browallia New" w:hint="cs"/>
                <w:sz w:val="19"/>
                <w:szCs w:val="19"/>
                <w:cs/>
              </w:rPr>
              <w:t>-</w:t>
            </w:r>
          </w:p>
        </w:tc>
        <w:tc>
          <w:tcPr>
            <w:tcW w:w="1332" w:type="dxa"/>
            <w:shd w:val="clear" w:color="auto" w:fill="FAFAFA"/>
          </w:tcPr>
          <w:p w14:paraId="46E85F8C" w14:textId="48F5277F"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cs/>
                <w:lang w:val="en-GB"/>
              </w:rPr>
            </w:pPr>
            <w:r w:rsidRPr="00615725">
              <w:rPr>
                <w:rFonts w:ascii="Browallia New" w:hAnsi="Browallia New" w:cs="Browallia New"/>
                <w:sz w:val="19"/>
                <w:szCs w:val="19"/>
                <w:lang w:val="en-GB"/>
              </w:rPr>
              <w:t>410.15</w:t>
            </w:r>
          </w:p>
        </w:tc>
      </w:tr>
      <w:tr w:rsidR="005C79AF" w:rsidRPr="00615725" w14:paraId="214303C9" w14:textId="77777777" w:rsidTr="005C79AF">
        <w:trPr>
          <w:cantSplit/>
          <w:trHeight w:val="20"/>
        </w:trPr>
        <w:tc>
          <w:tcPr>
            <w:tcW w:w="3690" w:type="dxa"/>
          </w:tcPr>
          <w:p w14:paraId="19314C2C"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ค่าเสื่อมราคา ค่าสูญสิ้นและค่าตัดจำหน่าย</w:t>
            </w:r>
          </w:p>
        </w:tc>
        <w:tc>
          <w:tcPr>
            <w:tcW w:w="1296" w:type="dxa"/>
            <w:shd w:val="clear" w:color="auto" w:fill="FAFAFA"/>
          </w:tcPr>
          <w:p w14:paraId="134404E9" w14:textId="2B00BE74"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1</w:t>
            </w:r>
            <w:r w:rsidRPr="00615725">
              <w:rPr>
                <w:rFonts w:ascii="Browallia New" w:hAnsi="Browallia New" w:cs="Browallia New"/>
                <w:sz w:val="19"/>
                <w:szCs w:val="19"/>
                <w:lang w:val="en-GB"/>
              </w:rPr>
              <w:t>,</w:t>
            </w:r>
            <w:r w:rsidRPr="00615725">
              <w:rPr>
                <w:rFonts w:ascii="Browallia New" w:hAnsi="Browallia New" w:cs="Browallia New"/>
                <w:sz w:val="19"/>
                <w:szCs w:val="19"/>
                <w:cs/>
                <w:lang w:val="en-GB"/>
              </w:rPr>
              <w:t>391.92</w:t>
            </w:r>
          </w:p>
        </w:tc>
        <w:tc>
          <w:tcPr>
            <w:tcW w:w="1296" w:type="dxa"/>
            <w:shd w:val="clear" w:color="auto" w:fill="FAFAFA"/>
          </w:tcPr>
          <w:p w14:paraId="337D18B7" w14:textId="69CAF21E"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540.68</w:t>
            </w:r>
          </w:p>
        </w:tc>
        <w:tc>
          <w:tcPr>
            <w:tcW w:w="1296" w:type="dxa"/>
            <w:shd w:val="clear" w:color="auto" w:fill="FAFAFA"/>
          </w:tcPr>
          <w:p w14:paraId="6129F58D" w14:textId="354D90D0" w:rsidR="005C79AF" w:rsidRPr="00615725" w:rsidRDefault="006B6917" w:rsidP="00C00CE2">
            <w:pPr>
              <w:tabs>
                <w:tab w:val="decimal" w:pos="720"/>
                <w:tab w:val="decimal" w:pos="810"/>
                <w:tab w:val="left" w:pos="1042"/>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0.07</w:t>
            </w:r>
          </w:p>
        </w:tc>
        <w:tc>
          <w:tcPr>
            <w:tcW w:w="1296" w:type="dxa"/>
            <w:shd w:val="clear" w:color="auto" w:fill="FAFAFA"/>
          </w:tcPr>
          <w:p w14:paraId="21BE1098" w14:textId="57AD21A6"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0.24</w:t>
            </w:r>
          </w:p>
        </w:tc>
        <w:tc>
          <w:tcPr>
            <w:tcW w:w="1296" w:type="dxa"/>
            <w:shd w:val="clear" w:color="auto" w:fill="FAFAFA"/>
          </w:tcPr>
          <w:p w14:paraId="138F600D" w14:textId="1483B46B" w:rsidR="005C79AF" w:rsidRPr="00615725" w:rsidRDefault="0087595A" w:rsidP="00C00CE2">
            <w:pPr>
              <w:tabs>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29.97</w:t>
            </w:r>
          </w:p>
        </w:tc>
        <w:tc>
          <w:tcPr>
            <w:tcW w:w="1296" w:type="dxa"/>
            <w:shd w:val="clear" w:color="auto" w:fill="FAFAFA"/>
          </w:tcPr>
          <w:p w14:paraId="7E649B79" w14:textId="4B0A1AA7"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87.68</w:t>
            </w:r>
          </w:p>
        </w:tc>
        <w:tc>
          <w:tcPr>
            <w:tcW w:w="1296" w:type="dxa"/>
            <w:shd w:val="clear" w:color="auto" w:fill="FAFAFA"/>
          </w:tcPr>
          <w:p w14:paraId="74AD7F78" w14:textId="3D696C4B"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8.81</w:t>
            </w:r>
          </w:p>
        </w:tc>
        <w:tc>
          <w:tcPr>
            <w:tcW w:w="1296" w:type="dxa"/>
            <w:shd w:val="clear" w:color="auto" w:fill="FAFAFA"/>
          </w:tcPr>
          <w:p w14:paraId="3F000B04" w14:textId="28CFBA32"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(2.62)</w:t>
            </w:r>
          </w:p>
        </w:tc>
        <w:tc>
          <w:tcPr>
            <w:tcW w:w="1332" w:type="dxa"/>
            <w:shd w:val="clear" w:color="auto" w:fill="FAFAFA"/>
          </w:tcPr>
          <w:p w14:paraId="7FB36BFF" w14:textId="65051557"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2,056.75</w:t>
            </w:r>
          </w:p>
        </w:tc>
      </w:tr>
      <w:tr w:rsidR="005C79AF" w:rsidRPr="00615725" w14:paraId="52BD64FA" w14:textId="77777777" w:rsidTr="005C79AF">
        <w:trPr>
          <w:cantSplit/>
          <w:trHeight w:val="20"/>
        </w:trPr>
        <w:tc>
          <w:tcPr>
            <w:tcW w:w="3690" w:type="dxa"/>
          </w:tcPr>
          <w:p w14:paraId="22F4EA19"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(กำไร) ขาดทุนจากอัตราแลกเปลี่ยนเงินตราต่างประเทศ</w:t>
            </w:r>
          </w:p>
        </w:tc>
        <w:tc>
          <w:tcPr>
            <w:tcW w:w="1296" w:type="dxa"/>
            <w:shd w:val="clear" w:color="auto" w:fill="FAFAFA"/>
          </w:tcPr>
          <w:p w14:paraId="28C57DC7" w14:textId="099085D2"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(18.20)</w:t>
            </w:r>
          </w:p>
        </w:tc>
        <w:tc>
          <w:tcPr>
            <w:tcW w:w="1296" w:type="dxa"/>
            <w:shd w:val="clear" w:color="auto" w:fill="FAFAFA"/>
          </w:tcPr>
          <w:p w14:paraId="3B76F3B7" w14:textId="74A82B78"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(1.71)</w:t>
            </w:r>
          </w:p>
        </w:tc>
        <w:tc>
          <w:tcPr>
            <w:tcW w:w="1296" w:type="dxa"/>
            <w:shd w:val="clear" w:color="auto" w:fill="FAFAFA"/>
          </w:tcPr>
          <w:p w14:paraId="5D7084B4" w14:textId="0BD051D8"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(0.26)</w:t>
            </w:r>
          </w:p>
        </w:tc>
        <w:tc>
          <w:tcPr>
            <w:tcW w:w="1296" w:type="dxa"/>
            <w:shd w:val="clear" w:color="auto" w:fill="FAFAFA"/>
          </w:tcPr>
          <w:p w14:paraId="409FC355" w14:textId="32B7241D"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1.55</w:t>
            </w:r>
          </w:p>
        </w:tc>
        <w:tc>
          <w:tcPr>
            <w:tcW w:w="1296" w:type="dxa"/>
            <w:shd w:val="clear" w:color="auto" w:fill="FAFAFA"/>
          </w:tcPr>
          <w:p w14:paraId="4C157AD4" w14:textId="59CC5393" w:rsidR="005C79AF" w:rsidRPr="00615725" w:rsidRDefault="0087595A" w:rsidP="00C00CE2">
            <w:pPr>
              <w:tabs>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(0.02)</w:t>
            </w:r>
          </w:p>
        </w:tc>
        <w:tc>
          <w:tcPr>
            <w:tcW w:w="1296" w:type="dxa"/>
            <w:shd w:val="clear" w:color="auto" w:fill="FAFAFA"/>
          </w:tcPr>
          <w:p w14:paraId="6F1606E2" w14:textId="1EC89AC7"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0.06</w:t>
            </w:r>
          </w:p>
        </w:tc>
        <w:tc>
          <w:tcPr>
            <w:tcW w:w="1296" w:type="dxa"/>
            <w:shd w:val="clear" w:color="auto" w:fill="FAFAFA"/>
          </w:tcPr>
          <w:p w14:paraId="3B12ED36" w14:textId="19159245"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w:t>
            </w:r>
            <w:r w:rsidR="00F66908" w:rsidRPr="00615725">
              <w:rPr>
                <w:rFonts w:ascii="Browallia New" w:hAnsi="Browallia New" w:cs="Browallia New"/>
                <w:sz w:val="19"/>
                <w:szCs w:val="19"/>
                <w:lang w:val="en-GB"/>
              </w:rPr>
              <w:t>41</w:t>
            </w:r>
          </w:p>
        </w:tc>
        <w:tc>
          <w:tcPr>
            <w:tcW w:w="1296" w:type="dxa"/>
            <w:shd w:val="clear" w:color="auto" w:fill="FAFAFA"/>
          </w:tcPr>
          <w:p w14:paraId="6022F3AD" w14:textId="228B8808"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cs/>
              </w:rPr>
            </w:pPr>
            <w:r w:rsidRPr="00615725">
              <w:rPr>
                <w:rFonts w:ascii="Browallia New" w:hAnsi="Browallia New" w:cs="Browallia New" w:hint="cs"/>
                <w:sz w:val="19"/>
                <w:szCs w:val="19"/>
                <w:cs/>
              </w:rPr>
              <w:t>-</w:t>
            </w:r>
          </w:p>
        </w:tc>
        <w:tc>
          <w:tcPr>
            <w:tcW w:w="1332" w:type="dxa"/>
            <w:shd w:val="clear" w:color="auto" w:fill="FAFAFA"/>
          </w:tcPr>
          <w:p w14:paraId="37EB237E" w14:textId="6959BFE1"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(18.</w:t>
            </w:r>
            <w:r w:rsidR="00F66908" w:rsidRPr="00615725">
              <w:rPr>
                <w:rFonts w:ascii="Browallia New" w:hAnsi="Browallia New" w:cs="Browallia New"/>
                <w:sz w:val="19"/>
                <w:szCs w:val="19"/>
                <w:cs/>
              </w:rPr>
              <w:t>1</w:t>
            </w:r>
            <w:r w:rsidR="00F66908" w:rsidRPr="00615725">
              <w:rPr>
                <w:rFonts w:ascii="Browallia New" w:hAnsi="Browallia New" w:cs="Browallia New" w:hint="cs"/>
                <w:sz w:val="19"/>
                <w:szCs w:val="19"/>
                <w:cs/>
              </w:rPr>
              <w:t>7</w:t>
            </w:r>
            <w:r w:rsidRPr="00615725">
              <w:rPr>
                <w:rFonts w:ascii="Browallia New" w:hAnsi="Browallia New" w:cs="Browallia New"/>
                <w:sz w:val="19"/>
                <w:szCs w:val="19"/>
                <w:cs/>
              </w:rPr>
              <w:t>)</w:t>
            </w:r>
          </w:p>
        </w:tc>
      </w:tr>
      <w:tr w:rsidR="005C79AF" w:rsidRPr="00615725" w14:paraId="61EDAB74" w14:textId="77777777" w:rsidTr="005C79AF">
        <w:trPr>
          <w:cantSplit/>
          <w:trHeight w:val="20"/>
        </w:trPr>
        <w:tc>
          <w:tcPr>
            <w:tcW w:w="3690" w:type="dxa"/>
          </w:tcPr>
          <w:p w14:paraId="46D79A3F"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ต้นทุนทางการเงิน</w:t>
            </w:r>
          </w:p>
        </w:tc>
        <w:tc>
          <w:tcPr>
            <w:tcW w:w="1296" w:type="dxa"/>
            <w:shd w:val="clear" w:color="auto" w:fill="FAFAFA"/>
          </w:tcPr>
          <w:p w14:paraId="58452B0B" w14:textId="402847E8"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92.01</w:t>
            </w:r>
          </w:p>
        </w:tc>
        <w:tc>
          <w:tcPr>
            <w:tcW w:w="1296" w:type="dxa"/>
            <w:shd w:val="clear" w:color="auto" w:fill="FAFAFA"/>
          </w:tcPr>
          <w:p w14:paraId="70911BC3" w14:textId="4A91FA56"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33.97</w:t>
            </w:r>
          </w:p>
        </w:tc>
        <w:tc>
          <w:tcPr>
            <w:tcW w:w="1296" w:type="dxa"/>
            <w:shd w:val="clear" w:color="auto" w:fill="FAFAFA"/>
          </w:tcPr>
          <w:p w14:paraId="09E2EEB8" w14:textId="27DB419B"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0.01</w:t>
            </w:r>
          </w:p>
        </w:tc>
        <w:tc>
          <w:tcPr>
            <w:tcW w:w="1296" w:type="dxa"/>
            <w:shd w:val="clear" w:color="auto" w:fill="FAFAFA"/>
          </w:tcPr>
          <w:p w14:paraId="61ECCB74" w14:textId="165B82AE"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0.06</w:t>
            </w:r>
          </w:p>
        </w:tc>
        <w:tc>
          <w:tcPr>
            <w:tcW w:w="1296" w:type="dxa"/>
            <w:shd w:val="clear" w:color="auto" w:fill="FAFAFA"/>
          </w:tcPr>
          <w:p w14:paraId="54460D56" w14:textId="584B88FB" w:rsidR="005C79AF" w:rsidRPr="00615725" w:rsidRDefault="0087595A" w:rsidP="00C00CE2">
            <w:pPr>
              <w:tabs>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0.99</w:t>
            </w:r>
          </w:p>
        </w:tc>
        <w:tc>
          <w:tcPr>
            <w:tcW w:w="1296" w:type="dxa"/>
            <w:shd w:val="clear" w:color="auto" w:fill="FAFAFA"/>
          </w:tcPr>
          <w:p w14:paraId="1E7A812C" w14:textId="700AA44A"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US"/>
              </w:rPr>
            </w:pPr>
            <w:r w:rsidRPr="00615725">
              <w:rPr>
                <w:rFonts w:ascii="Browallia New" w:hAnsi="Browallia New" w:cs="Browallia New"/>
                <w:sz w:val="19"/>
                <w:szCs w:val="19"/>
                <w:lang w:val="en-US"/>
              </w:rPr>
              <w:t>3.00</w:t>
            </w:r>
          </w:p>
        </w:tc>
        <w:tc>
          <w:tcPr>
            <w:tcW w:w="1296" w:type="dxa"/>
            <w:shd w:val="clear" w:color="auto" w:fill="FAFAFA"/>
          </w:tcPr>
          <w:p w14:paraId="5CBA4229" w14:textId="3C061D3B" w:rsidR="005C79AF" w:rsidRPr="00615725" w:rsidRDefault="0087595A" w:rsidP="00C00CE2">
            <w:pPr>
              <w:tabs>
                <w:tab w:val="decimal" w:pos="720"/>
                <w:tab w:val="decimal" w:pos="810"/>
                <w:tab w:val="left" w:pos="1107"/>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0.11</w:t>
            </w:r>
          </w:p>
        </w:tc>
        <w:tc>
          <w:tcPr>
            <w:tcW w:w="1296" w:type="dxa"/>
            <w:shd w:val="clear" w:color="auto" w:fill="FAFAFA"/>
          </w:tcPr>
          <w:p w14:paraId="7088FC2D" w14:textId="0BB2246D"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w:t>
            </w:r>
            <w:r w:rsidR="00F66908" w:rsidRPr="00615725">
              <w:rPr>
                <w:rFonts w:ascii="Browallia New" w:hAnsi="Browallia New" w:cs="Browallia New"/>
                <w:sz w:val="19"/>
                <w:szCs w:val="19"/>
                <w:lang w:val="en-GB"/>
              </w:rPr>
              <w:t>35</w:t>
            </w:r>
            <w:r w:rsidRPr="00615725">
              <w:rPr>
                <w:rFonts w:ascii="Browallia New" w:hAnsi="Browallia New" w:cs="Browallia New"/>
                <w:sz w:val="19"/>
                <w:szCs w:val="19"/>
                <w:lang w:val="en-GB"/>
              </w:rPr>
              <w:t>)</w:t>
            </w:r>
          </w:p>
        </w:tc>
        <w:tc>
          <w:tcPr>
            <w:tcW w:w="1332" w:type="dxa"/>
            <w:shd w:val="clear" w:color="auto" w:fill="FAFAFA"/>
          </w:tcPr>
          <w:p w14:paraId="523F5005" w14:textId="55AE9931"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129.</w:t>
            </w:r>
            <w:r w:rsidR="00F66908" w:rsidRPr="00615725">
              <w:rPr>
                <w:rFonts w:ascii="Browallia New" w:hAnsi="Browallia New" w:cs="Browallia New"/>
                <w:sz w:val="19"/>
                <w:szCs w:val="19"/>
                <w:lang w:val="en-GB"/>
              </w:rPr>
              <w:t>80</w:t>
            </w:r>
          </w:p>
        </w:tc>
      </w:tr>
      <w:tr w:rsidR="005C79AF" w:rsidRPr="00615725" w14:paraId="23C6B5EB" w14:textId="77777777" w:rsidTr="005C79AF">
        <w:trPr>
          <w:cantSplit/>
          <w:trHeight w:val="20"/>
        </w:trPr>
        <w:tc>
          <w:tcPr>
            <w:tcW w:w="3690" w:type="dxa"/>
          </w:tcPr>
          <w:p w14:paraId="75D76099"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ส่วนแบ่ง</w:t>
            </w:r>
            <w:r w:rsidRPr="00615725">
              <w:rPr>
                <w:rFonts w:ascii="Browallia New" w:hAnsi="Browallia New" w:cs="Browallia New" w:hint="cs"/>
                <w:sz w:val="19"/>
                <w:szCs w:val="19"/>
                <w:cs/>
              </w:rPr>
              <w:t xml:space="preserve"> (</w:t>
            </w:r>
            <w:r w:rsidRPr="00615725">
              <w:rPr>
                <w:rFonts w:ascii="Browallia New" w:hAnsi="Browallia New" w:cs="Browallia New"/>
                <w:sz w:val="19"/>
                <w:szCs w:val="19"/>
                <w:cs/>
              </w:rPr>
              <w:t>กำไร</w:t>
            </w:r>
            <w:r w:rsidRPr="00615725">
              <w:rPr>
                <w:rFonts w:ascii="Browallia New" w:hAnsi="Browallia New" w:cs="Browallia New" w:hint="cs"/>
                <w:sz w:val="19"/>
                <w:szCs w:val="19"/>
                <w:cs/>
              </w:rPr>
              <w:t>) ขาดทุน</w:t>
            </w:r>
            <w:r w:rsidRPr="00615725">
              <w:rPr>
                <w:rFonts w:ascii="Browallia New" w:hAnsi="Browallia New" w:cs="Browallia New"/>
                <w:sz w:val="19"/>
                <w:szCs w:val="19"/>
                <w:cs/>
              </w:rPr>
              <w:t>จากเงินลงทุนในบริษัทร่วมและการร่วมค้า</w:t>
            </w:r>
          </w:p>
        </w:tc>
        <w:tc>
          <w:tcPr>
            <w:tcW w:w="1296" w:type="dxa"/>
            <w:shd w:val="clear" w:color="auto" w:fill="FAFAFA"/>
          </w:tcPr>
          <w:p w14:paraId="62A1B727" w14:textId="7E3B56CE"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US"/>
              </w:rPr>
              <w:t>-</w:t>
            </w:r>
          </w:p>
        </w:tc>
        <w:tc>
          <w:tcPr>
            <w:tcW w:w="1296" w:type="dxa"/>
            <w:shd w:val="clear" w:color="auto" w:fill="FAFAFA"/>
          </w:tcPr>
          <w:p w14:paraId="70FC50D2" w14:textId="121532CF"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tcPr>
          <w:p w14:paraId="1AB57995" w14:textId="124BE6FC"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tcPr>
          <w:p w14:paraId="3F06152E" w14:textId="78936AE5"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tcPr>
          <w:p w14:paraId="67676D8F" w14:textId="3ED75308" w:rsidR="005C79AF" w:rsidRPr="00615725" w:rsidRDefault="0087595A" w:rsidP="00C00CE2">
            <w:pPr>
              <w:tabs>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tcPr>
          <w:p w14:paraId="05E2FDB7" w14:textId="0204A143"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2.88</w:t>
            </w:r>
          </w:p>
        </w:tc>
        <w:tc>
          <w:tcPr>
            <w:tcW w:w="1296" w:type="dxa"/>
            <w:shd w:val="clear" w:color="auto" w:fill="FAFAFA"/>
          </w:tcPr>
          <w:p w14:paraId="702C0522" w14:textId="44F3A527"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(44.52)</w:t>
            </w:r>
          </w:p>
        </w:tc>
        <w:tc>
          <w:tcPr>
            <w:tcW w:w="1296" w:type="dxa"/>
            <w:shd w:val="clear" w:color="auto" w:fill="FAFAFA"/>
          </w:tcPr>
          <w:p w14:paraId="63CDD745" w14:textId="1F7A3A2A"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332" w:type="dxa"/>
            <w:shd w:val="clear" w:color="auto" w:fill="FAFAFA"/>
          </w:tcPr>
          <w:p w14:paraId="6AC85DE3" w14:textId="763CE67A"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(41.64)</w:t>
            </w:r>
          </w:p>
        </w:tc>
      </w:tr>
      <w:tr w:rsidR="005C79AF" w:rsidRPr="00615725" w14:paraId="3D9EFB81" w14:textId="77777777" w:rsidTr="005C79AF">
        <w:trPr>
          <w:cantSplit/>
          <w:trHeight w:val="20"/>
        </w:trPr>
        <w:tc>
          <w:tcPr>
            <w:tcW w:w="3690" w:type="dxa"/>
          </w:tcPr>
          <w:p w14:paraId="193DB3F1"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hint="cs"/>
                <w:sz w:val="19"/>
                <w:szCs w:val="19"/>
                <w:cs/>
              </w:rPr>
              <w:t>ขาดทุนจากการด้อยค่าของสินทรัพย์</w:t>
            </w:r>
          </w:p>
        </w:tc>
        <w:tc>
          <w:tcPr>
            <w:tcW w:w="1296" w:type="dxa"/>
            <w:tcBorders>
              <w:bottom w:val="single" w:sz="4" w:space="0" w:color="auto"/>
            </w:tcBorders>
            <w:shd w:val="clear" w:color="auto" w:fill="FAFAFA"/>
          </w:tcPr>
          <w:p w14:paraId="6F2CE789" w14:textId="4B019C18"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3.85</w:t>
            </w:r>
          </w:p>
        </w:tc>
        <w:tc>
          <w:tcPr>
            <w:tcW w:w="1296" w:type="dxa"/>
            <w:tcBorders>
              <w:bottom w:val="single" w:sz="4" w:space="0" w:color="auto"/>
            </w:tcBorders>
            <w:shd w:val="clear" w:color="auto" w:fill="FAFAFA"/>
          </w:tcPr>
          <w:p w14:paraId="28BB5B72" w14:textId="593C2820"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44.07</w:t>
            </w:r>
          </w:p>
        </w:tc>
        <w:tc>
          <w:tcPr>
            <w:tcW w:w="1296" w:type="dxa"/>
            <w:tcBorders>
              <w:bottom w:val="single" w:sz="4" w:space="0" w:color="auto"/>
            </w:tcBorders>
            <w:shd w:val="clear" w:color="auto" w:fill="FAFAFA"/>
          </w:tcPr>
          <w:p w14:paraId="36AFF4D0" w14:textId="7C6F51F5"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tcBorders>
              <w:bottom w:val="single" w:sz="4" w:space="0" w:color="auto"/>
            </w:tcBorders>
            <w:shd w:val="clear" w:color="auto" w:fill="FAFAFA"/>
          </w:tcPr>
          <w:p w14:paraId="174FA595" w14:textId="426333EB"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43.66</w:t>
            </w:r>
          </w:p>
        </w:tc>
        <w:tc>
          <w:tcPr>
            <w:tcW w:w="1296" w:type="dxa"/>
            <w:tcBorders>
              <w:bottom w:val="single" w:sz="4" w:space="0" w:color="auto"/>
            </w:tcBorders>
            <w:shd w:val="clear" w:color="auto" w:fill="FAFAFA"/>
          </w:tcPr>
          <w:p w14:paraId="65900CAF" w14:textId="711AB1FB" w:rsidR="005C79AF" w:rsidRPr="00615725" w:rsidRDefault="0087595A" w:rsidP="00C00CE2">
            <w:pPr>
              <w:tabs>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tcBorders>
              <w:bottom w:val="single" w:sz="4" w:space="0" w:color="auto"/>
            </w:tcBorders>
            <w:shd w:val="clear" w:color="auto" w:fill="FAFAFA"/>
          </w:tcPr>
          <w:p w14:paraId="62438152" w14:textId="38241EE9"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tcBorders>
              <w:bottom w:val="single" w:sz="4" w:space="0" w:color="auto"/>
            </w:tcBorders>
            <w:shd w:val="clear" w:color="auto" w:fill="FAFAFA"/>
          </w:tcPr>
          <w:p w14:paraId="52C50845" w14:textId="30651133"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cs/>
              </w:rPr>
            </w:pPr>
            <w:r w:rsidRPr="00615725">
              <w:rPr>
                <w:rFonts w:ascii="Browallia New" w:hAnsi="Browallia New" w:cs="Browallia New" w:hint="cs"/>
                <w:sz w:val="19"/>
                <w:szCs w:val="19"/>
                <w:cs/>
              </w:rPr>
              <w:t>-</w:t>
            </w:r>
          </w:p>
        </w:tc>
        <w:tc>
          <w:tcPr>
            <w:tcW w:w="1296" w:type="dxa"/>
            <w:tcBorders>
              <w:bottom w:val="single" w:sz="4" w:space="0" w:color="auto"/>
            </w:tcBorders>
            <w:shd w:val="clear" w:color="auto" w:fill="FAFAFA"/>
          </w:tcPr>
          <w:p w14:paraId="6BDB24F7" w14:textId="28E801FF"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332" w:type="dxa"/>
            <w:tcBorders>
              <w:bottom w:val="single" w:sz="4" w:space="0" w:color="auto"/>
            </w:tcBorders>
            <w:shd w:val="clear" w:color="auto" w:fill="FAFAFA"/>
          </w:tcPr>
          <w:p w14:paraId="51261922" w14:textId="74EB932D"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91.58</w:t>
            </w:r>
          </w:p>
        </w:tc>
      </w:tr>
      <w:tr w:rsidR="005C79AF" w:rsidRPr="00615725" w14:paraId="7714E612" w14:textId="77777777" w:rsidTr="005C79AF">
        <w:trPr>
          <w:cantSplit/>
          <w:trHeight w:val="20"/>
        </w:trPr>
        <w:tc>
          <w:tcPr>
            <w:tcW w:w="3690" w:type="dxa"/>
          </w:tcPr>
          <w:p w14:paraId="172348A6" w14:textId="77777777" w:rsidR="005C79AF" w:rsidRPr="00615725" w:rsidRDefault="005C79AF" w:rsidP="00C00CE2">
            <w:pPr>
              <w:spacing w:after="10" w:line="210" w:lineRule="exact"/>
              <w:ind w:left="-113" w:right="-72"/>
              <w:rPr>
                <w:rFonts w:ascii="Browallia New" w:hAnsi="Browallia New" w:cs="Browallia New"/>
                <w:sz w:val="19"/>
                <w:szCs w:val="19"/>
                <w:lang w:val="en-GB"/>
              </w:rPr>
            </w:pPr>
            <w:r w:rsidRPr="00615725">
              <w:rPr>
                <w:rFonts w:ascii="Browallia New" w:hAnsi="Browallia New" w:cs="Browallia New"/>
                <w:sz w:val="19"/>
                <w:szCs w:val="19"/>
                <w:cs/>
              </w:rPr>
              <w:t>รวมค่าใช้จ่าย</w:t>
            </w:r>
          </w:p>
        </w:tc>
        <w:tc>
          <w:tcPr>
            <w:tcW w:w="1296" w:type="dxa"/>
            <w:tcBorders>
              <w:top w:val="single" w:sz="4" w:space="0" w:color="auto"/>
              <w:bottom w:val="single" w:sz="4" w:space="0" w:color="auto"/>
            </w:tcBorders>
            <w:shd w:val="clear" w:color="auto" w:fill="FAFAFA"/>
          </w:tcPr>
          <w:p w14:paraId="3FA6D867" w14:textId="21CF9A6E"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2,375.</w:t>
            </w:r>
            <w:r w:rsidR="00F66908" w:rsidRPr="00615725">
              <w:rPr>
                <w:rFonts w:ascii="Browallia New" w:hAnsi="Browallia New" w:cs="Browallia New"/>
                <w:sz w:val="19"/>
                <w:szCs w:val="19"/>
                <w:lang w:val="en-GB"/>
              </w:rPr>
              <w:t>85</w:t>
            </w:r>
          </w:p>
        </w:tc>
        <w:tc>
          <w:tcPr>
            <w:tcW w:w="1296" w:type="dxa"/>
            <w:tcBorders>
              <w:top w:val="single" w:sz="4" w:space="0" w:color="auto"/>
              <w:bottom w:val="single" w:sz="4" w:space="0" w:color="auto"/>
            </w:tcBorders>
            <w:shd w:val="clear" w:color="auto" w:fill="FAFAFA"/>
          </w:tcPr>
          <w:p w14:paraId="7EC8C7EC" w14:textId="7038FEDE"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1,249.02</w:t>
            </w:r>
          </w:p>
        </w:tc>
        <w:tc>
          <w:tcPr>
            <w:tcW w:w="1296" w:type="dxa"/>
            <w:tcBorders>
              <w:top w:val="single" w:sz="4" w:space="0" w:color="auto"/>
              <w:bottom w:val="single" w:sz="4" w:space="0" w:color="auto"/>
            </w:tcBorders>
            <w:shd w:val="clear" w:color="auto" w:fill="FAFAFA"/>
          </w:tcPr>
          <w:p w14:paraId="77AAA723" w14:textId="74715A1F"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27.67</w:t>
            </w:r>
          </w:p>
        </w:tc>
        <w:tc>
          <w:tcPr>
            <w:tcW w:w="1296" w:type="dxa"/>
            <w:tcBorders>
              <w:top w:val="single" w:sz="4" w:space="0" w:color="auto"/>
              <w:bottom w:val="single" w:sz="4" w:space="0" w:color="auto"/>
            </w:tcBorders>
            <w:shd w:val="clear" w:color="auto" w:fill="FAFAFA"/>
          </w:tcPr>
          <w:p w14:paraId="68DAD409" w14:textId="669745F7"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58.00</w:t>
            </w:r>
          </w:p>
        </w:tc>
        <w:tc>
          <w:tcPr>
            <w:tcW w:w="1296" w:type="dxa"/>
            <w:tcBorders>
              <w:top w:val="single" w:sz="4" w:space="0" w:color="auto"/>
              <w:bottom w:val="single" w:sz="4" w:space="0" w:color="auto"/>
            </w:tcBorders>
            <w:shd w:val="clear" w:color="auto" w:fill="FAFAFA"/>
          </w:tcPr>
          <w:p w14:paraId="2E0553E2" w14:textId="210DCB71" w:rsidR="005C79AF" w:rsidRPr="00615725" w:rsidRDefault="0087595A" w:rsidP="00C00CE2">
            <w:pPr>
              <w:tabs>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59.12</w:t>
            </w:r>
          </w:p>
        </w:tc>
        <w:tc>
          <w:tcPr>
            <w:tcW w:w="1296" w:type="dxa"/>
            <w:tcBorders>
              <w:top w:val="single" w:sz="4" w:space="0" w:color="auto"/>
              <w:bottom w:val="single" w:sz="4" w:space="0" w:color="auto"/>
            </w:tcBorders>
            <w:shd w:val="clear" w:color="auto" w:fill="FAFAFA"/>
          </w:tcPr>
          <w:p w14:paraId="1D6FCD2F" w14:textId="2E656D48"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175.75</w:t>
            </w:r>
          </w:p>
        </w:tc>
        <w:tc>
          <w:tcPr>
            <w:tcW w:w="1296" w:type="dxa"/>
            <w:tcBorders>
              <w:top w:val="single" w:sz="4" w:space="0" w:color="auto"/>
              <w:bottom w:val="single" w:sz="4" w:space="0" w:color="auto"/>
            </w:tcBorders>
            <w:shd w:val="clear" w:color="auto" w:fill="FAFAFA"/>
          </w:tcPr>
          <w:p w14:paraId="651F53DF" w14:textId="01B12F62"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82.</w:t>
            </w:r>
            <w:r w:rsidR="00F66908" w:rsidRPr="00615725">
              <w:rPr>
                <w:rFonts w:ascii="Browallia New" w:hAnsi="Browallia New" w:cs="Browallia New"/>
                <w:sz w:val="19"/>
                <w:szCs w:val="19"/>
                <w:lang w:val="en-GB"/>
              </w:rPr>
              <w:t>82</w:t>
            </w:r>
          </w:p>
        </w:tc>
        <w:tc>
          <w:tcPr>
            <w:tcW w:w="1296" w:type="dxa"/>
            <w:tcBorders>
              <w:top w:val="single" w:sz="4" w:space="0" w:color="auto"/>
              <w:bottom w:val="single" w:sz="4" w:space="0" w:color="auto"/>
            </w:tcBorders>
            <w:shd w:val="clear" w:color="auto" w:fill="FAFAFA"/>
          </w:tcPr>
          <w:p w14:paraId="7DE17D02" w14:textId="3882FA94"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(371.</w:t>
            </w:r>
            <w:r w:rsidR="00F66908" w:rsidRPr="00615725">
              <w:rPr>
                <w:rFonts w:ascii="Browallia New" w:hAnsi="Browallia New" w:cs="Browallia New"/>
                <w:sz w:val="19"/>
                <w:szCs w:val="19"/>
                <w:lang w:val="en-GB"/>
              </w:rPr>
              <w:t>55</w:t>
            </w:r>
            <w:r w:rsidRPr="00615725">
              <w:rPr>
                <w:rFonts w:ascii="Browallia New" w:hAnsi="Browallia New" w:cs="Browallia New"/>
                <w:sz w:val="19"/>
                <w:szCs w:val="19"/>
                <w:lang w:val="en-GB"/>
              </w:rPr>
              <w:t>)</w:t>
            </w:r>
          </w:p>
        </w:tc>
        <w:tc>
          <w:tcPr>
            <w:tcW w:w="1332" w:type="dxa"/>
            <w:tcBorders>
              <w:top w:val="single" w:sz="4" w:space="0" w:color="auto"/>
              <w:bottom w:val="single" w:sz="4" w:space="0" w:color="auto"/>
            </w:tcBorders>
            <w:shd w:val="clear" w:color="auto" w:fill="FAFAFA"/>
          </w:tcPr>
          <w:p w14:paraId="4E859E40" w14:textId="42C81407"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3,656.</w:t>
            </w:r>
            <w:r w:rsidR="00F66908" w:rsidRPr="00615725">
              <w:rPr>
                <w:rFonts w:ascii="Browallia New" w:hAnsi="Browallia New" w:cs="Browallia New"/>
                <w:sz w:val="19"/>
                <w:szCs w:val="19"/>
                <w:lang w:val="en-GB"/>
              </w:rPr>
              <w:t>68</w:t>
            </w:r>
          </w:p>
        </w:tc>
      </w:tr>
      <w:tr w:rsidR="005C79AF" w:rsidRPr="00615725" w14:paraId="1CA1AD40" w14:textId="77777777" w:rsidTr="005C79AF">
        <w:trPr>
          <w:cantSplit/>
          <w:trHeight w:val="20"/>
        </w:trPr>
        <w:tc>
          <w:tcPr>
            <w:tcW w:w="3690" w:type="dxa"/>
          </w:tcPr>
          <w:p w14:paraId="77CB4529"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กำไร (ขาดทุน) ตามส่วนงาน</w:t>
            </w:r>
          </w:p>
        </w:tc>
        <w:tc>
          <w:tcPr>
            <w:tcW w:w="1296" w:type="dxa"/>
            <w:tcBorders>
              <w:top w:val="single" w:sz="4" w:space="0" w:color="auto"/>
            </w:tcBorders>
            <w:shd w:val="clear" w:color="auto" w:fill="FAFAFA"/>
          </w:tcPr>
          <w:p w14:paraId="4C292337" w14:textId="105BAC75" w:rsidR="005C79AF" w:rsidRPr="00615725" w:rsidRDefault="00BF62B4"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1,184.</w:t>
            </w:r>
            <w:r w:rsidR="00F66908" w:rsidRPr="00615725">
              <w:rPr>
                <w:rFonts w:ascii="Browallia New" w:hAnsi="Browallia New" w:cs="Browallia New"/>
                <w:sz w:val="19"/>
                <w:szCs w:val="19"/>
                <w:lang w:val="en-GB"/>
              </w:rPr>
              <w:t>34</w:t>
            </w:r>
          </w:p>
        </w:tc>
        <w:tc>
          <w:tcPr>
            <w:tcW w:w="1296" w:type="dxa"/>
            <w:tcBorders>
              <w:top w:val="single" w:sz="4" w:space="0" w:color="auto"/>
            </w:tcBorders>
            <w:shd w:val="clear" w:color="auto" w:fill="FAFAFA"/>
          </w:tcPr>
          <w:p w14:paraId="6138CF6B" w14:textId="69E87AFE" w:rsidR="005C79AF" w:rsidRPr="00615725" w:rsidRDefault="00BF62B4"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310.60</w:t>
            </w:r>
          </w:p>
        </w:tc>
        <w:tc>
          <w:tcPr>
            <w:tcW w:w="1296" w:type="dxa"/>
            <w:tcBorders>
              <w:top w:val="single" w:sz="4" w:space="0" w:color="auto"/>
            </w:tcBorders>
            <w:shd w:val="clear" w:color="auto" w:fill="FAFAFA"/>
          </w:tcPr>
          <w:p w14:paraId="5B7A1EED" w14:textId="4FF89FB1" w:rsidR="005C79AF" w:rsidRPr="00615725" w:rsidRDefault="00BF62B4"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(27.58)</w:t>
            </w:r>
          </w:p>
        </w:tc>
        <w:tc>
          <w:tcPr>
            <w:tcW w:w="1296" w:type="dxa"/>
            <w:tcBorders>
              <w:top w:val="single" w:sz="4" w:space="0" w:color="auto"/>
            </w:tcBorders>
            <w:shd w:val="clear" w:color="auto" w:fill="FAFAFA"/>
          </w:tcPr>
          <w:p w14:paraId="770148E1" w14:textId="1AC5B53F" w:rsidR="005C79AF" w:rsidRPr="00615725" w:rsidRDefault="00BF62B4"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(56.54)</w:t>
            </w:r>
          </w:p>
        </w:tc>
        <w:tc>
          <w:tcPr>
            <w:tcW w:w="1296" w:type="dxa"/>
            <w:tcBorders>
              <w:top w:val="single" w:sz="4" w:space="0" w:color="auto"/>
            </w:tcBorders>
            <w:shd w:val="clear" w:color="auto" w:fill="FAFAFA"/>
          </w:tcPr>
          <w:p w14:paraId="0755D754" w14:textId="008C8CBC" w:rsidR="005C79AF" w:rsidRPr="00615725" w:rsidRDefault="00BF62B4" w:rsidP="00C00CE2">
            <w:pPr>
              <w:tabs>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(9.37)</w:t>
            </w:r>
          </w:p>
        </w:tc>
        <w:tc>
          <w:tcPr>
            <w:tcW w:w="1296" w:type="dxa"/>
            <w:tcBorders>
              <w:top w:val="single" w:sz="4" w:space="0" w:color="auto"/>
            </w:tcBorders>
            <w:shd w:val="clear" w:color="auto" w:fill="FAFAFA"/>
          </w:tcPr>
          <w:p w14:paraId="03326119" w14:textId="6E330817" w:rsidR="005C79AF" w:rsidRPr="00615725" w:rsidRDefault="00BF62B4"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49.80</w:t>
            </w:r>
          </w:p>
        </w:tc>
        <w:tc>
          <w:tcPr>
            <w:tcW w:w="1296" w:type="dxa"/>
            <w:tcBorders>
              <w:top w:val="single" w:sz="4" w:space="0" w:color="auto"/>
            </w:tcBorders>
            <w:shd w:val="clear" w:color="auto" w:fill="FAFAFA"/>
          </w:tcPr>
          <w:p w14:paraId="3EC3BCAC" w14:textId="628EDA8D" w:rsidR="005C79AF" w:rsidRPr="00615725" w:rsidRDefault="00BF62B4"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61.</w:t>
            </w:r>
            <w:r w:rsidR="00F66908" w:rsidRPr="00615725">
              <w:rPr>
                <w:rFonts w:ascii="Browallia New" w:hAnsi="Browallia New" w:cs="Browallia New"/>
                <w:sz w:val="19"/>
                <w:szCs w:val="19"/>
                <w:lang w:val="en-GB"/>
              </w:rPr>
              <w:t>86</w:t>
            </w:r>
          </w:p>
        </w:tc>
        <w:tc>
          <w:tcPr>
            <w:tcW w:w="1296" w:type="dxa"/>
            <w:tcBorders>
              <w:top w:val="single" w:sz="4" w:space="0" w:color="auto"/>
            </w:tcBorders>
            <w:shd w:val="clear" w:color="auto" w:fill="FAFAFA"/>
          </w:tcPr>
          <w:p w14:paraId="7629DBFD" w14:textId="01E9C34C" w:rsidR="005C79AF" w:rsidRPr="00615725" w:rsidRDefault="00BF62B4"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3.</w:t>
            </w:r>
            <w:r w:rsidR="00F66908" w:rsidRPr="00615725">
              <w:rPr>
                <w:rFonts w:ascii="Browallia New" w:hAnsi="Browallia New" w:cs="Browallia New"/>
                <w:sz w:val="19"/>
                <w:szCs w:val="19"/>
                <w:lang w:val="en-GB"/>
              </w:rPr>
              <w:t>02</w:t>
            </w:r>
          </w:p>
        </w:tc>
        <w:tc>
          <w:tcPr>
            <w:tcW w:w="1332" w:type="dxa"/>
            <w:tcBorders>
              <w:top w:val="single" w:sz="4" w:space="0" w:color="auto"/>
            </w:tcBorders>
            <w:shd w:val="clear" w:color="auto" w:fill="FAFAFA"/>
          </w:tcPr>
          <w:p w14:paraId="3EE97105" w14:textId="2F3D3AA1"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1,516.13</w:t>
            </w:r>
          </w:p>
        </w:tc>
      </w:tr>
      <w:tr w:rsidR="005C79AF" w:rsidRPr="00615725" w14:paraId="6278E3CB" w14:textId="77777777" w:rsidTr="005C79AF">
        <w:trPr>
          <w:cantSplit/>
          <w:trHeight w:val="20"/>
        </w:trPr>
        <w:tc>
          <w:tcPr>
            <w:tcW w:w="3690" w:type="dxa"/>
          </w:tcPr>
          <w:p w14:paraId="01804154"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ค่าเสื่อมราคาสินทรัพย์ทั่วไป</w:t>
            </w:r>
          </w:p>
        </w:tc>
        <w:tc>
          <w:tcPr>
            <w:tcW w:w="1296" w:type="dxa"/>
            <w:shd w:val="clear" w:color="auto" w:fill="FAFAFA"/>
          </w:tcPr>
          <w:p w14:paraId="3056D529"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0E3C4EBB"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3AA509D4"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6876DA73"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32A75A6D" w14:textId="77777777" w:rsidR="005C79AF" w:rsidRPr="00615725" w:rsidRDefault="005C79AF" w:rsidP="00C00CE2">
            <w:pPr>
              <w:tabs>
                <w:tab w:val="decimal" w:pos="72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5944C99C"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3EF7407C"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2E71B495"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332" w:type="dxa"/>
            <w:shd w:val="clear" w:color="auto" w:fill="FAFAFA"/>
          </w:tcPr>
          <w:p w14:paraId="5B29824E" w14:textId="3016C044"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(29.33)</w:t>
            </w:r>
          </w:p>
        </w:tc>
      </w:tr>
      <w:tr w:rsidR="005C79AF" w:rsidRPr="00615725" w14:paraId="0FC340BF" w14:textId="77777777" w:rsidTr="005C79AF">
        <w:trPr>
          <w:cantSplit/>
          <w:trHeight w:val="20"/>
        </w:trPr>
        <w:tc>
          <w:tcPr>
            <w:tcW w:w="3690" w:type="dxa"/>
          </w:tcPr>
          <w:p w14:paraId="52C7CD71"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ค่าใช้จ่ายในการบริหาร</w:t>
            </w:r>
          </w:p>
        </w:tc>
        <w:tc>
          <w:tcPr>
            <w:tcW w:w="1296" w:type="dxa"/>
            <w:shd w:val="clear" w:color="auto" w:fill="FAFAFA"/>
          </w:tcPr>
          <w:p w14:paraId="56215B11"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58AF6E0C"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5D1D9827"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5362E92F"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149881D3" w14:textId="77777777" w:rsidR="005C79AF" w:rsidRPr="00615725" w:rsidRDefault="005C79AF" w:rsidP="00C00CE2">
            <w:pPr>
              <w:tabs>
                <w:tab w:val="decimal" w:pos="72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39B935A6"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114BEB69"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2892E746"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332" w:type="dxa"/>
            <w:tcBorders>
              <w:bottom w:val="single" w:sz="4" w:space="0" w:color="auto"/>
            </w:tcBorders>
            <w:shd w:val="clear" w:color="auto" w:fill="FAFAFA"/>
          </w:tcPr>
          <w:p w14:paraId="26BF30E3" w14:textId="485B3DF2"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(185.34)</w:t>
            </w:r>
          </w:p>
        </w:tc>
      </w:tr>
      <w:tr w:rsidR="005C79AF" w:rsidRPr="00615725" w14:paraId="4AC12421" w14:textId="77777777" w:rsidTr="005C79AF">
        <w:trPr>
          <w:cantSplit/>
          <w:trHeight w:val="20"/>
        </w:trPr>
        <w:tc>
          <w:tcPr>
            <w:tcW w:w="3690" w:type="dxa"/>
          </w:tcPr>
          <w:p w14:paraId="50978F6A"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กำไรจากการดำเนินงาน</w:t>
            </w:r>
          </w:p>
        </w:tc>
        <w:tc>
          <w:tcPr>
            <w:tcW w:w="1296" w:type="dxa"/>
            <w:shd w:val="clear" w:color="auto" w:fill="FAFAFA"/>
          </w:tcPr>
          <w:p w14:paraId="6165BFE7"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177FFE6D"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24505897"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39636D27"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365F31E8" w14:textId="77777777" w:rsidR="005C79AF" w:rsidRPr="00615725" w:rsidRDefault="005C79AF" w:rsidP="00C00CE2">
            <w:pPr>
              <w:tabs>
                <w:tab w:val="decimal" w:pos="72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7D0A68B8"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13605A13"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726C4EDC"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332" w:type="dxa"/>
            <w:tcBorders>
              <w:top w:val="single" w:sz="4" w:space="0" w:color="auto"/>
            </w:tcBorders>
            <w:shd w:val="clear" w:color="auto" w:fill="FAFAFA"/>
          </w:tcPr>
          <w:p w14:paraId="401A4475" w14:textId="39C43E1D"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1,301.46</w:t>
            </w:r>
          </w:p>
        </w:tc>
      </w:tr>
      <w:tr w:rsidR="005C79AF" w:rsidRPr="00615725" w14:paraId="01736E40" w14:textId="77777777" w:rsidTr="005C79AF">
        <w:trPr>
          <w:cantSplit/>
          <w:trHeight w:val="20"/>
        </w:trPr>
        <w:tc>
          <w:tcPr>
            <w:tcW w:w="3690" w:type="dxa"/>
          </w:tcPr>
          <w:p w14:paraId="6E93E7D8"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รายได้อื่น สุทธิ</w:t>
            </w:r>
          </w:p>
        </w:tc>
        <w:tc>
          <w:tcPr>
            <w:tcW w:w="1296" w:type="dxa"/>
            <w:shd w:val="clear" w:color="auto" w:fill="FAFAFA"/>
          </w:tcPr>
          <w:p w14:paraId="3B322BDA"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0EC910B5"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5292A04E"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5E1CC526"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10C42377" w14:textId="77777777" w:rsidR="005C79AF" w:rsidRPr="00615725" w:rsidRDefault="005C79AF" w:rsidP="00C00CE2">
            <w:pPr>
              <w:tabs>
                <w:tab w:val="decimal" w:pos="72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4F914BD8"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14177F7A"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64823546"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332" w:type="dxa"/>
            <w:shd w:val="clear" w:color="auto" w:fill="FAFAFA"/>
          </w:tcPr>
          <w:p w14:paraId="7242A2FB" w14:textId="62C99A72"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9.78</w:t>
            </w:r>
          </w:p>
        </w:tc>
      </w:tr>
      <w:tr w:rsidR="005C79AF" w:rsidRPr="00615725" w14:paraId="749D6D2E" w14:textId="77777777" w:rsidTr="005C79AF">
        <w:trPr>
          <w:cantSplit/>
          <w:trHeight w:val="20"/>
        </w:trPr>
        <w:tc>
          <w:tcPr>
            <w:tcW w:w="3690" w:type="dxa"/>
          </w:tcPr>
          <w:p w14:paraId="4459327D"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รายได้ดอกเบี้ย</w:t>
            </w:r>
          </w:p>
        </w:tc>
        <w:tc>
          <w:tcPr>
            <w:tcW w:w="1296" w:type="dxa"/>
            <w:shd w:val="clear" w:color="auto" w:fill="FAFAFA"/>
          </w:tcPr>
          <w:p w14:paraId="2CF2C9D1"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79352526"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06DF14ED"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37326DCA"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24AA9FDF" w14:textId="77777777" w:rsidR="005C79AF" w:rsidRPr="00615725" w:rsidRDefault="005C79AF" w:rsidP="00C00CE2">
            <w:pPr>
              <w:tabs>
                <w:tab w:val="decimal" w:pos="72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40C3FE69"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3A03D82A"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40888AD1"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332" w:type="dxa"/>
            <w:shd w:val="clear" w:color="auto" w:fill="FAFAFA"/>
          </w:tcPr>
          <w:p w14:paraId="5142394F" w14:textId="64E2992B"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26.</w:t>
            </w:r>
            <w:r w:rsidR="00F66908" w:rsidRPr="00615725">
              <w:rPr>
                <w:rFonts w:ascii="Browallia New" w:hAnsi="Browallia New" w:cs="Browallia New"/>
                <w:sz w:val="19"/>
                <w:szCs w:val="19"/>
                <w:lang w:val="en-GB"/>
              </w:rPr>
              <w:t>67</w:t>
            </w:r>
          </w:p>
        </w:tc>
      </w:tr>
      <w:tr w:rsidR="005C79AF" w:rsidRPr="00615725" w14:paraId="5EC65E81" w14:textId="77777777" w:rsidTr="005C79AF">
        <w:trPr>
          <w:cantSplit/>
          <w:trHeight w:val="20"/>
        </w:trPr>
        <w:tc>
          <w:tcPr>
            <w:tcW w:w="3690" w:type="dxa"/>
          </w:tcPr>
          <w:p w14:paraId="5672639D"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ต้นทุนทางการเงิน</w:t>
            </w:r>
          </w:p>
        </w:tc>
        <w:tc>
          <w:tcPr>
            <w:tcW w:w="1296" w:type="dxa"/>
            <w:shd w:val="clear" w:color="auto" w:fill="FAFAFA"/>
          </w:tcPr>
          <w:p w14:paraId="7D645912"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0DB9FBFB"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33048A27"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5034B5F6"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11357643" w14:textId="77777777" w:rsidR="005C79AF" w:rsidRPr="00615725" w:rsidRDefault="005C79AF" w:rsidP="00C00CE2">
            <w:pPr>
              <w:tabs>
                <w:tab w:val="decimal" w:pos="72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4B069E4A"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57F34E54"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2C10D75D"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332" w:type="dxa"/>
            <w:shd w:val="clear" w:color="auto" w:fill="FAFAFA"/>
          </w:tcPr>
          <w:p w14:paraId="1D22E560" w14:textId="183300D1"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(124.68)</w:t>
            </w:r>
          </w:p>
        </w:tc>
      </w:tr>
      <w:tr w:rsidR="005C79AF" w:rsidRPr="00615725" w14:paraId="45B77AFC" w14:textId="77777777" w:rsidTr="005C79AF">
        <w:trPr>
          <w:cantSplit/>
          <w:trHeight w:val="20"/>
        </w:trPr>
        <w:tc>
          <w:tcPr>
            <w:tcW w:w="3690" w:type="dxa"/>
          </w:tcPr>
          <w:p w14:paraId="7B245167"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กำไรจากอัตราแลกเปลี่ยนเงินตราต่างประเทศ</w:t>
            </w:r>
          </w:p>
        </w:tc>
        <w:tc>
          <w:tcPr>
            <w:tcW w:w="1296" w:type="dxa"/>
            <w:shd w:val="clear" w:color="auto" w:fill="FAFAFA"/>
          </w:tcPr>
          <w:p w14:paraId="3B53D4C1"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1A15BF2A"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4F5379EF"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5079B132"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678FB02A" w14:textId="77777777" w:rsidR="005C79AF" w:rsidRPr="00615725" w:rsidRDefault="005C79AF" w:rsidP="00C00CE2">
            <w:pPr>
              <w:tabs>
                <w:tab w:val="decimal" w:pos="72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0E6635C5"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0229795F"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0C21EAD6"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332" w:type="dxa"/>
            <w:shd w:val="clear" w:color="auto" w:fill="FAFAFA"/>
          </w:tcPr>
          <w:p w14:paraId="0C3AC580" w14:textId="65793C5B"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7.89</w:t>
            </w:r>
          </w:p>
        </w:tc>
      </w:tr>
      <w:tr w:rsidR="005C79AF" w:rsidRPr="00615725" w14:paraId="773F844E" w14:textId="77777777" w:rsidTr="005C79AF">
        <w:trPr>
          <w:cantSplit/>
          <w:trHeight w:val="20"/>
        </w:trPr>
        <w:tc>
          <w:tcPr>
            <w:tcW w:w="3690" w:type="dxa"/>
          </w:tcPr>
          <w:p w14:paraId="2AF5E8AC"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กำไรจากการวัดมูลค่าเครื่องมือทางการเงิน</w:t>
            </w:r>
          </w:p>
        </w:tc>
        <w:tc>
          <w:tcPr>
            <w:tcW w:w="1296" w:type="dxa"/>
            <w:shd w:val="clear" w:color="auto" w:fill="FAFAFA"/>
          </w:tcPr>
          <w:p w14:paraId="36EBDA3D"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11202224"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18CA799A"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2AA7B71A"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7F283616" w14:textId="77777777" w:rsidR="005C79AF" w:rsidRPr="00615725" w:rsidRDefault="005C79AF" w:rsidP="00C00CE2">
            <w:pPr>
              <w:tabs>
                <w:tab w:val="decimal" w:pos="72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44AFDB6F"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29820B77"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7CFE9B69"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332" w:type="dxa"/>
            <w:shd w:val="clear" w:color="auto" w:fill="FAFAFA"/>
          </w:tcPr>
          <w:p w14:paraId="4E9CFA6A" w14:textId="10D34979"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99.33</w:t>
            </w:r>
          </w:p>
        </w:tc>
      </w:tr>
      <w:tr w:rsidR="005C79AF" w:rsidRPr="00615725" w14:paraId="4E3D60B3" w14:textId="77777777" w:rsidTr="005C79AF">
        <w:trPr>
          <w:cantSplit/>
          <w:trHeight w:val="20"/>
        </w:trPr>
        <w:tc>
          <w:tcPr>
            <w:tcW w:w="3690" w:type="dxa"/>
          </w:tcPr>
          <w:p w14:paraId="5AC38F55"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กำไรจากการเปลี่ยนเงื่อนไขตราสารหนี้</w:t>
            </w:r>
          </w:p>
        </w:tc>
        <w:tc>
          <w:tcPr>
            <w:tcW w:w="1296" w:type="dxa"/>
            <w:shd w:val="clear" w:color="auto" w:fill="FAFAFA"/>
          </w:tcPr>
          <w:p w14:paraId="1B5E9868"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1709902C"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64EC98E9"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63B313EF"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6810AA3D" w14:textId="77777777" w:rsidR="005C79AF" w:rsidRPr="00615725" w:rsidRDefault="005C79AF" w:rsidP="00C00CE2">
            <w:pPr>
              <w:tabs>
                <w:tab w:val="decimal" w:pos="72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625FCE02"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106F197E"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1131A66E"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332" w:type="dxa"/>
            <w:shd w:val="clear" w:color="auto" w:fill="FAFAFA"/>
          </w:tcPr>
          <w:p w14:paraId="38CA9185" w14:textId="3CB13AB4"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22.31</w:t>
            </w:r>
          </w:p>
        </w:tc>
      </w:tr>
      <w:tr w:rsidR="005C79AF" w:rsidRPr="00615725" w14:paraId="58C870D7" w14:textId="77777777" w:rsidTr="005C79AF">
        <w:trPr>
          <w:cantSplit/>
          <w:trHeight w:val="20"/>
        </w:trPr>
        <w:tc>
          <w:tcPr>
            <w:tcW w:w="3690" w:type="dxa"/>
          </w:tcPr>
          <w:p w14:paraId="23B39483"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ค่าใช้จ่ายอื่น ๆ</w:t>
            </w:r>
          </w:p>
        </w:tc>
        <w:tc>
          <w:tcPr>
            <w:tcW w:w="1296" w:type="dxa"/>
            <w:shd w:val="clear" w:color="auto" w:fill="FAFAFA"/>
          </w:tcPr>
          <w:p w14:paraId="3B552521"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4C7E3E07"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221E609F"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026D7195"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3BAB0EFC" w14:textId="77777777" w:rsidR="005C79AF" w:rsidRPr="00615725" w:rsidRDefault="005C79AF" w:rsidP="00C00CE2">
            <w:pPr>
              <w:tabs>
                <w:tab w:val="decimal" w:pos="72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2C6AB9AF"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15623AC7"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7475B3B7"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332" w:type="dxa"/>
            <w:tcBorders>
              <w:bottom w:val="single" w:sz="4" w:space="0" w:color="auto"/>
            </w:tcBorders>
            <w:shd w:val="clear" w:color="auto" w:fill="FAFAFA"/>
          </w:tcPr>
          <w:p w14:paraId="627C61FF" w14:textId="2BF623AF"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(20.34)</w:t>
            </w:r>
          </w:p>
        </w:tc>
      </w:tr>
      <w:tr w:rsidR="005C79AF" w:rsidRPr="00615725" w14:paraId="60AE61BC" w14:textId="77777777" w:rsidTr="005C79AF">
        <w:trPr>
          <w:cantSplit/>
          <w:trHeight w:val="20"/>
        </w:trPr>
        <w:tc>
          <w:tcPr>
            <w:tcW w:w="3690" w:type="dxa"/>
          </w:tcPr>
          <w:p w14:paraId="1C9DD5F4" w14:textId="77777777" w:rsidR="005C79AF" w:rsidRPr="00615725" w:rsidRDefault="005C79AF" w:rsidP="00C00CE2">
            <w:pPr>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กำไรก่อนหักภาษีเงินได้</w:t>
            </w:r>
          </w:p>
        </w:tc>
        <w:tc>
          <w:tcPr>
            <w:tcW w:w="1296" w:type="dxa"/>
            <w:shd w:val="clear" w:color="auto" w:fill="FAFAFA"/>
          </w:tcPr>
          <w:p w14:paraId="6E25B00E" w14:textId="2541DCCA"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36DFEEB1" w14:textId="4E40262F"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47D4BB77" w14:textId="5B82C01A"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4728A2CA" w14:textId="3723AEF5"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7CFA020F" w14:textId="61281258" w:rsidR="005C79AF" w:rsidRPr="00615725" w:rsidRDefault="005C79AF" w:rsidP="00C00CE2">
            <w:pPr>
              <w:tabs>
                <w:tab w:val="decimal" w:pos="72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1E2E021F" w14:textId="22D11E6C"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66141EB9" w14:textId="50A06D72"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shd w:val="clear" w:color="auto" w:fill="FAFAFA"/>
          </w:tcPr>
          <w:p w14:paraId="2CEB99A4" w14:textId="42E29916"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332" w:type="dxa"/>
            <w:tcBorders>
              <w:top w:val="single" w:sz="4" w:space="0" w:color="auto"/>
            </w:tcBorders>
            <w:shd w:val="clear" w:color="auto" w:fill="FAFAFA"/>
          </w:tcPr>
          <w:p w14:paraId="6571FAC6" w14:textId="124057BC"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1,322.4</w:t>
            </w:r>
            <w:r w:rsidR="00705846" w:rsidRPr="00615725">
              <w:rPr>
                <w:rFonts w:ascii="Browallia New" w:hAnsi="Browallia New" w:cs="Browallia New"/>
                <w:sz w:val="19"/>
                <w:szCs w:val="19"/>
                <w:lang w:val="en-GB"/>
              </w:rPr>
              <w:t>2</w:t>
            </w:r>
          </w:p>
        </w:tc>
      </w:tr>
      <w:tr w:rsidR="005C79AF" w:rsidRPr="00615725" w14:paraId="103193EF" w14:textId="77777777" w:rsidTr="005C79AF">
        <w:trPr>
          <w:cantSplit/>
          <w:trHeight w:val="20"/>
        </w:trPr>
        <w:tc>
          <w:tcPr>
            <w:tcW w:w="3690" w:type="dxa"/>
          </w:tcPr>
          <w:p w14:paraId="1CE8410A" w14:textId="77777777" w:rsidR="005C79AF" w:rsidRPr="00615725" w:rsidRDefault="005C79AF" w:rsidP="00C00CE2">
            <w:pPr>
              <w:tabs>
                <w:tab w:val="left" w:pos="611"/>
              </w:tabs>
              <w:spacing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ภาษีเงินได้</w:t>
            </w:r>
            <w:r w:rsidRPr="00615725">
              <w:rPr>
                <w:rFonts w:ascii="Browallia New" w:hAnsi="Browallia New" w:cs="Browallia New" w:hint="cs"/>
                <w:sz w:val="19"/>
                <w:szCs w:val="19"/>
                <w:cs/>
              </w:rPr>
              <w:t xml:space="preserve"> </w:t>
            </w:r>
            <w:r w:rsidRPr="00615725">
              <w:rPr>
                <w:rFonts w:ascii="Browallia New" w:hAnsi="Browallia New" w:cs="Browallia New"/>
                <w:sz w:val="19"/>
                <w:szCs w:val="19"/>
                <w:cs/>
              </w:rPr>
              <w:t>- โครงการ</w:t>
            </w:r>
          </w:p>
        </w:tc>
        <w:tc>
          <w:tcPr>
            <w:tcW w:w="1296" w:type="dxa"/>
            <w:shd w:val="clear" w:color="auto" w:fill="FAFAFA"/>
          </w:tcPr>
          <w:p w14:paraId="1513EB03" w14:textId="342D70DE"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(385.07)</w:t>
            </w:r>
          </w:p>
        </w:tc>
        <w:tc>
          <w:tcPr>
            <w:tcW w:w="1296" w:type="dxa"/>
            <w:shd w:val="clear" w:color="auto" w:fill="FAFAFA"/>
          </w:tcPr>
          <w:p w14:paraId="382B856B" w14:textId="3A9F67A0"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(165.</w:t>
            </w:r>
            <w:r w:rsidR="00F66908" w:rsidRPr="00615725">
              <w:rPr>
                <w:rFonts w:ascii="Browallia New" w:hAnsi="Browallia New" w:cs="Browallia New"/>
                <w:sz w:val="19"/>
                <w:szCs w:val="19"/>
                <w:lang w:val="en-GB"/>
              </w:rPr>
              <w:t>62</w:t>
            </w:r>
            <w:r w:rsidRPr="00615725">
              <w:rPr>
                <w:rFonts w:ascii="Browallia New" w:hAnsi="Browallia New" w:cs="Browallia New"/>
                <w:sz w:val="19"/>
                <w:szCs w:val="19"/>
                <w:lang w:val="en-GB"/>
              </w:rPr>
              <w:t>)</w:t>
            </w:r>
          </w:p>
        </w:tc>
        <w:tc>
          <w:tcPr>
            <w:tcW w:w="1296" w:type="dxa"/>
            <w:shd w:val="clear" w:color="auto" w:fill="FAFAFA"/>
          </w:tcPr>
          <w:p w14:paraId="78AA1D9A" w14:textId="25248FFD" w:rsidR="005C79AF" w:rsidRPr="00615725" w:rsidRDefault="006B6917"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tcPr>
          <w:p w14:paraId="313EA4F1" w14:textId="0D114A6D"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(0.02)</w:t>
            </w:r>
          </w:p>
        </w:tc>
        <w:tc>
          <w:tcPr>
            <w:tcW w:w="1296" w:type="dxa"/>
            <w:shd w:val="clear" w:color="auto" w:fill="FAFAFA"/>
          </w:tcPr>
          <w:p w14:paraId="4B4A7F1A" w14:textId="35004D48" w:rsidR="005C79AF" w:rsidRPr="00615725" w:rsidRDefault="0087595A" w:rsidP="00C00CE2">
            <w:pPr>
              <w:tabs>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32.17</w:t>
            </w:r>
          </w:p>
        </w:tc>
        <w:tc>
          <w:tcPr>
            <w:tcW w:w="1296" w:type="dxa"/>
            <w:shd w:val="clear" w:color="auto" w:fill="FAFAFA"/>
          </w:tcPr>
          <w:p w14:paraId="03FAE237" w14:textId="0A84EDA7"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(64.78)</w:t>
            </w:r>
          </w:p>
        </w:tc>
        <w:tc>
          <w:tcPr>
            <w:tcW w:w="1296" w:type="dxa"/>
            <w:shd w:val="clear" w:color="auto" w:fill="FAFAFA"/>
          </w:tcPr>
          <w:p w14:paraId="4AC4FC52" w14:textId="05EFC2C1"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(7.10)</w:t>
            </w:r>
          </w:p>
        </w:tc>
        <w:tc>
          <w:tcPr>
            <w:tcW w:w="1296" w:type="dxa"/>
            <w:shd w:val="clear" w:color="auto" w:fill="FAFAFA"/>
          </w:tcPr>
          <w:p w14:paraId="0210B34E"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332" w:type="dxa"/>
            <w:shd w:val="clear" w:color="auto" w:fill="FAFAFA"/>
          </w:tcPr>
          <w:p w14:paraId="55BB5ED2" w14:textId="539AD002"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(590.</w:t>
            </w:r>
            <w:r w:rsidR="00F66908" w:rsidRPr="00615725">
              <w:rPr>
                <w:rFonts w:ascii="Browallia New" w:hAnsi="Browallia New" w:cs="Browallia New"/>
                <w:sz w:val="19"/>
                <w:szCs w:val="19"/>
                <w:lang w:val="en-GB"/>
              </w:rPr>
              <w:t>42</w:t>
            </w:r>
            <w:r w:rsidRPr="00615725">
              <w:rPr>
                <w:rFonts w:ascii="Browallia New" w:hAnsi="Browallia New" w:cs="Browallia New"/>
                <w:sz w:val="19"/>
                <w:szCs w:val="19"/>
                <w:lang w:val="en-GB"/>
              </w:rPr>
              <w:t>)</w:t>
            </w:r>
          </w:p>
        </w:tc>
      </w:tr>
      <w:tr w:rsidR="005C79AF" w:rsidRPr="00615725" w14:paraId="2FA8E8B7" w14:textId="77777777" w:rsidTr="005C79AF">
        <w:trPr>
          <w:cantSplit/>
          <w:trHeight w:val="20"/>
        </w:trPr>
        <w:tc>
          <w:tcPr>
            <w:tcW w:w="3690" w:type="dxa"/>
          </w:tcPr>
          <w:p w14:paraId="5904E2AF" w14:textId="77777777" w:rsidR="005C79AF" w:rsidRPr="00615725" w:rsidRDefault="005C79AF" w:rsidP="00C00CE2">
            <w:pPr>
              <w:tabs>
                <w:tab w:val="left" w:pos="611"/>
                <w:tab w:val="left" w:pos="701"/>
              </w:tabs>
              <w:spacing w:after="10" w:line="210" w:lineRule="exact"/>
              <w:ind w:right="-72"/>
              <w:rPr>
                <w:rFonts w:ascii="Browallia New" w:hAnsi="Browallia New" w:cs="Browallia New"/>
                <w:sz w:val="19"/>
                <w:szCs w:val="19"/>
                <w:cs/>
              </w:rPr>
            </w:pPr>
            <w:r w:rsidRPr="00615725">
              <w:rPr>
                <w:rFonts w:ascii="Browallia New" w:hAnsi="Browallia New" w:cs="Browallia New"/>
                <w:sz w:val="19"/>
                <w:szCs w:val="19"/>
                <w:lang w:val="en-US"/>
              </w:rPr>
              <w:t xml:space="preserve">            - </w:t>
            </w:r>
            <w:r w:rsidRPr="00615725">
              <w:rPr>
                <w:rFonts w:ascii="Browallia New" w:hAnsi="Browallia New" w:cs="Browallia New"/>
                <w:sz w:val="19"/>
                <w:szCs w:val="19"/>
                <w:cs/>
              </w:rPr>
              <w:t>กลุ่มบริษัท</w:t>
            </w:r>
          </w:p>
        </w:tc>
        <w:tc>
          <w:tcPr>
            <w:tcW w:w="1296" w:type="dxa"/>
            <w:tcBorders>
              <w:bottom w:val="single" w:sz="4" w:space="0" w:color="auto"/>
            </w:tcBorders>
            <w:shd w:val="clear" w:color="auto" w:fill="FAFAFA"/>
          </w:tcPr>
          <w:p w14:paraId="2B792985" w14:textId="561DD8BB"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tcBorders>
              <w:bottom w:val="single" w:sz="4" w:space="0" w:color="auto"/>
            </w:tcBorders>
            <w:shd w:val="clear" w:color="auto" w:fill="FAFAFA"/>
          </w:tcPr>
          <w:p w14:paraId="623A93E7" w14:textId="676984F0"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tcBorders>
              <w:bottom w:val="single" w:sz="4" w:space="0" w:color="auto"/>
            </w:tcBorders>
            <w:shd w:val="clear" w:color="auto" w:fill="FAFAFA"/>
          </w:tcPr>
          <w:p w14:paraId="7C48F4C8" w14:textId="294F6F31"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tcBorders>
              <w:bottom w:val="single" w:sz="4" w:space="0" w:color="auto"/>
            </w:tcBorders>
            <w:shd w:val="clear" w:color="auto" w:fill="FAFAFA"/>
          </w:tcPr>
          <w:p w14:paraId="15E3A421" w14:textId="751B09AF"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tcBorders>
              <w:bottom w:val="single" w:sz="4" w:space="0" w:color="auto"/>
            </w:tcBorders>
            <w:shd w:val="clear" w:color="auto" w:fill="FAFAFA"/>
          </w:tcPr>
          <w:p w14:paraId="591C490C" w14:textId="780F1163" w:rsidR="005C79AF" w:rsidRPr="00615725" w:rsidRDefault="005C79AF" w:rsidP="00C00CE2">
            <w:pPr>
              <w:tabs>
                <w:tab w:val="decimal" w:pos="720"/>
              </w:tabs>
              <w:spacing w:after="10" w:line="210" w:lineRule="exact"/>
              <w:ind w:right="-72"/>
              <w:jc w:val="right"/>
              <w:rPr>
                <w:rFonts w:ascii="Browallia New" w:hAnsi="Browallia New" w:cs="Browallia New"/>
                <w:sz w:val="19"/>
                <w:szCs w:val="19"/>
                <w:lang w:val="en-GB"/>
              </w:rPr>
            </w:pPr>
          </w:p>
        </w:tc>
        <w:tc>
          <w:tcPr>
            <w:tcW w:w="1296" w:type="dxa"/>
            <w:tcBorders>
              <w:bottom w:val="single" w:sz="4" w:space="0" w:color="auto"/>
            </w:tcBorders>
            <w:shd w:val="clear" w:color="auto" w:fill="FAFAFA"/>
          </w:tcPr>
          <w:p w14:paraId="2D2B4101" w14:textId="631D59E8"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tcBorders>
              <w:bottom w:val="single" w:sz="4" w:space="0" w:color="auto"/>
            </w:tcBorders>
            <w:shd w:val="clear" w:color="auto" w:fill="FAFAFA"/>
          </w:tcPr>
          <w:p w14:paraId="6F698F90" w14:textId="3F560C29"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296" w:type="dxa"/>
            <w:tcBorders>
              <w:bottom w:val="single" w:sz="4" w:space="0" w:color="auto"/>
            </w:tcBorders>
            <w:shd w:val="clear" w:color="auto" w:fill="FAFAFA"/>
          </w:tcPr>
          <w:p w14:paraId="3FB57D1A"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332" w:type="dxa"/>
            <w:tcBorders>
              <w:bottom w:val="single" w:sz="4" w:space="0" w:color="auto"/>
            </w:tcBorders>
            <w:shd w:val="clear" w:color="auto" w:fill="FAFAFA"/>
          </w:tcPr>
          <w:p w14:paraId="308D169A" w14:textId="0A4690F7"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(12.46)</w:t>
            </w:r>
          </w:p>
        </w:tc>
      </w:tr>
      <w:tr w:rsidR="005C79AF" w:rsidRPr="00615725" w14:paraId="7C177CB3" w14:textId="77777777" w:rsidTr="005C79AF">
        <w:trPr>
          <w:cantSplit/>
          <w:trHeight w:val="20"/>
        </w:trPr>
        <w:tc>
          <w:tcPr>
            <w:tcW w:w="3690" w:type="dxa"/>
          </w:tcPr>
          <w:p w14:paraId="7DF474FE" w14:textId="77777777" w:rsidR="005C79AF" w:rsidRPr="00615725" w:rsidRDefault="005C79AF" w:rsidP="00C00CE2">
            <w:pPr>
              <w:spacing w:after="10" w:line="210" w:lineRule="exact"/>
              <w:ind w:left="-113" w:right="-72"/>
              <w:rPr>
                <w:rFonts w:ascii="Browallia New" w:hAnsi="Browallia New" w:cs="Browallia New"/>
                <w:b/>
                <w:bCs/>
                <w:sz w:val="19"/>
                <w:szCs w:val="19"/>
                <w:cs/>
              </w:rPr>
            </w:pPr>
            <w:r w:rsidRPr="00615725">
              <w:rPr>
                <w:rFonts w:ascii="Browallia New" w:hAnsi="Browallia New" w:cs="Browallia New"/>
                <w:b/>
                <w:bCs/>
                <w:sz w:val="19"/>
                <w:szCs w:val="19"/>
                <w:cs/>
              </w:rPr>
              <w:t>กำไร (ขาดทุน) สุทธิ</w:t>
            </w:r>
          </w:p>
        </w:tc>
        <w:tc>
          <w:tcPr>
            <w:tcW w:w="1296" w:type="dxa"/>
            <w:tcBorders>
              <w:top w:val="single" w:sz="4" w:space="0" w:color="auto"/>
              <w:bottom w:val="single" w:sz="4" w:space="0" w:color="auto"/>
              <w:right w:val="nil"/>
            </w:tcBorders>
            <w:shd w:val="clear" w:color="auto" w:fill="FAFAFA"/>
          </w:tcPr>
          <w:p w14:paraId="26391D2D" w14:textId="7E6087A6" w:rsidR="005C79AF" w:rsidRPr="00615725" w:rsidRDefault="0087595A" w:rsidP="00C00CE2">
            <w:pPr>
              <w:tabs>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799.</w:t>
            </w:r>
            <w:r w:rsidR="00F66908" w:rsidRPr="00615725">
              <w:rPr>
                <w:rFonts w:ascii="Browallia New" w:hAnsi="Browallia New" w:cs="Browallia New"/>
                <w:sz w:val="19"/>
                <w:szCs w:val="19"/>
                <w:lang w:val="en-GB"/>
              </w:rPr>
              <w:t>27</w:t>
            </w:r>
          </w:p>
        </w:tc>
        <w:tc>
          <w:tcPr>
            <w:tcW w:w="1296" w:type="dxa"/>
            <w:tcBorders>
              <w:top w:val="single" w:sz="4" w:space="0" w:color="auto"/>
              <w:left w:val="nil"/>
              <w:bottom w:val="single" w:sz="4" w:space="0" w:color="auto"/>
            </w:tcBorders>
            <w:shd w:val="clear" w:color="auto" w:fill="FAFAFA"/>
          </w:tcPr>
          <w:p w14:paraId="78210636" w14:textId="4D3BB01C" w:rsidR="005C79AF" w:rsidRPr="00615725" w:rsidRDefault="0087595A" w:rsidP="00C00CE2">
            <w:pPr>
              <w:tabs>
                <w:tab w:val="decimal" w:pos="72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144.</w:t>
            </w:r>
            <w:r w:rsidR="00F66908" w:rsidRPr="00615725">
              <w:rPr>
                <w:rFonts w:ascii="Browallia New" w:hAnsi="Browallia New" w:cs="Browallia New"/>
                <w:sz w:val="19"/>
                <w:szCs w:val="19"/>
                <w:lang w:val="en-GB"/>
              </w:rPr>
              <w:t>98</w:t>
            </w:r>
          </w:p>
        </w:tc>
        <w:tc>
          <w:tcPr>
            <w:tcW w:w="1296" w:type="dxa"/>
            <w:tcBorders>
              <w:top w:val="single" w:sz="4" w:space="0" w:color="auto"/>
              <w:bottom w:val="single" w:sz="4" w:space="0" w:color="auto"/>
            </w:tcBorders>
            <w:shd w:val="clear" w:color="auto" w:fill="FAFAFA"/>
          </w:tcPr>
          <w:p w14:paraId="25F82EAB" w14:textId="50CF9905"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(27.58)</w:t>
            </w:r>
          </w:p>
        </w:tc>
        <w:tc>
          <w:tcPr>
            <w:tcW w:w="1296" w:type="dxa"/>
            <w:tcBorders>
              <w:top w:val="single" w:sz="4" w:space="0" w:color="auto"/>
              <w:bottom w:val="single" w:sz="4" w:space="0" w:color="auto"/>
            </w:tcBorders>
            <w:shd w:val="clear" w:color="auto" w:fill="FAFAFA"/>
          </w:tcPr>
          <w:p w14:paraId="3D232313" w14:textId="32FF5EFD"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(56.56)</w:t>
            </w:r>
          </w:p>
        </w:tc>
        <w:tc>
          <w:tcPr>
            <w:tcW w:w="1296" w:type="dxa"/>
            <w:tcBorders>
              <w:top w:val="single" w:sz="4" w:space="0" w:color="auto"/>
              <w:bottom w:val="single" w:sz="4" w:space="0" w:color="auto"/>
            </w:tcBorders>
            <w:shd w:val="clear" w:color="auto" w:fill="FAFAFA"/>
          </w:tcPr>
          <w:p w14:paraId="08055849" w14:textId="61686CDD"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22.80</w:t>
            </w:r>
          </w:p>
        </w:tc>
        <w:tc>
          <w:tcPr>
            <w:tcW w:w="1296" w:type="dxa"/>
            <w:tcBorders>
              <w:top w:val="single" w:sz="4" w:space="0" w:color="auto"/>
              <w:bottom w:val="single" w:sz="4" w:space="0" w:color="auto"/>
            </w:tcBorders>
            <w:shd w:val="clear" w:color="auto" w:fill="FAFAFA"/>
          </w:tcPr>
          <w:p w14:paraId="5018ADD4" w14:textId="067885AA" w:rsidR="005C79AF" w:rsidRPr="00615725" w:rsidRDefault="0087595A" w:rsidP="00C00CE2">
            <w:pPr>
              <w:tabs>
                <w:tab w:val="decimal" w:pos="720"/>
              </w:tabs>
              <w:spacing w:after="10" w:line="210" w:lineRule="exact"/>
              <w:ind w:right="-72"/>
              <w:jc w:val="right"/>
              <w:rPr>
                <w:rFonts w:ascii="Browallia New" w:hAnsi="Browallia New" w:cs="Browallia New"/>
                <w:sz w:val="19"/>
                <w:szCs w:val="19"/>
                <w:cs/>
                <w:lang w:val="en-GB"/>
              </w:rPr>
            </w:pPr>
            <w:r w:rsidRPr="00615725">
              <w:rPr>
                <w:rFonts w:ascii="Browallia New" w:hAnsi="Browallia New" w:cs="Browallia New"/>
                <w:sz w:val="19"/>
                <w:szCs w:val="19"/>
                <w:lang w:val="en-GB"/>
              </w:rPr>
              <w:t>(14.98)</w:t>
            </w:r>
          </w:p>
        </w:tc>
        <w:tc>
          <w:tcPr>
            <w:tcW w:w="1296" w:type="dxa"/>
            <w:tcBorders>
              <w:top w:val="single" w:sz="4" w:space="0" w:color="auto"/>
              <w:bottom w:val="single" w:sz="4" w:space="0" w:color="auto"/>
            </w:tcBorders>
            <w:shd w:val="clear" w:color="auto" w:fill="FAFAFA"/>
          </w:tcPr>
          <w:p w14:paraId="5DD17887" w14:textId="6836C007" w:rsidR="005C79AF" w:rsidRPr="00615725" w:rsidRDefault="0087595A" w:rsidP="00C00CE2">
            <w:pPr>
              <w:tabs>
                <w:tab w:val="decimal" w:pos="720"/>
                <w:tab w:val="decimal" w:pos="810"/>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54.</w:t>
            </w:r>
            <w:r w:rsidR="00F66908" w:rsidRPr="00615725">
              <w:rPr>
                <w:rFonts w:ascii="Browallia New" w:hAnsi="Browallia New" w:cs="Browallia New"/>
                <w:sz w:val="19"/>
                <w:szCs w:val="19"/>
                <w:lang w:val="en-GB"/>
              </w:rPr>
              <w:t>76</w:t>
            </w:r>
          </w:p>
        </w:tc>
        <w:tc>
          <w:tcPr>
            <w:tcW w:w="1296" w:type="dxa"/>
            <w:tcBorders>
              <w:top w:val="single" w:sz="4" w:space="0" w:color="auto"/>
              <w:bottom w:val="single" w:sz="4" w:space="0" w:color="auto"/>
            </w:tcBorders>
            <w:shd w:val="clear" w:color="auto" w:fill="FAFAFA"/>
          </w:tcPr>
          <w:p w14:paraId="4809BD11" w14:textId="77777777" w:rsidR="005C79AF" w:rsidRPr="00615725" w:rsidRDefault="005C79AF" w:rsidP="00C00CE2">
            <w:pPr>
              <w:tabs>
                <w:tab w:val="decimal" w:pos="720"/>
                <w:tab w:val="decimal" w:pos="810"/>
              </w:tabs>
              <w:spacing w:after="10" w:line="210" w:lineRule="exact"/>
              <w:ind w:right="-72"/>
              <w:jc w:val="right"/>
              <w:rPr>
                <w:rFonts w:ascii="Browallia New" w:hAnsi="Browallia New" w:cs="Browallia New"/>
                <w:sz w:val="19"/>
                <w:szCs w:val="19"/>
                <w:lang w:val="en-GB"/>
              </w:rPr>
            </w:pPr>
          </w:p>
        </w:tc>
        <w:tc>
          <w:tcPr>
            <w:tcW w:w="1332" w:type="dxa"/>
            <w:tcBorders>
              <w:top w:val="single" w:sz="4" w:space="0" w:color="auto"/>
              <w:bottom w:val="single" w:sz="4" w:space="0" w:color="auto"/>
            </w:tcBorders>
            <w:shd w:val="clear" w:color="auto" w:fill="FAFAFA"/>
          </w:tcPr>
          <w:p w14:paraId="38A70FD7" w14:textId="01D183B2" w:rsidR="005C79AF" w:rsidRPr="00615725" w:rsidRDefault="00BF62B4" w:rsidP="00C00CE2">
            <w:pPr>
              <w:tabs>
                <w:tab w:val="decimal" w:pos="720"/>
                <w:tab w:val="decimal" w:pos="825"/>
              </w:tabs>
              <w:spacing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719.</w:t>
            </w:r>
            <w:r w:rsidR="00F66908" w:rsidRPr="00615725">
              <w:rPr>
                <w:rFonts w:ascii="Browallia New" w:hAnsi="Browallia New" w:cs="Browallia New"/>
                <w:sz w:val="19"/>
                <w:szCs w:val="19"/>
                <w:lang w:val="en-GB"/>
              </w:rPr>
              <w:t>54</w:t>
            </w:r>
          </w:p>
        </w:tc>
      </w:tr>
      <w:tr w:rsidR="005C79AF" w:rsidRPr="00615725" w14:paraId="5428ABAD" w14:textId="77777777" w:rsidTr="00F66908">
        <w:trPr>
          <w:cantSplit/>
          <w:trHeight w:val="20"/>
        </w:trPr>
        <w:tc>
          <w:tcPr>
            <w:tcW w:w="3690" w:type="dxa"/>
            <w:shd w:val="clear" w:color="auto" w:fill="auto"/>
          </w:tcPr>
          <w:p w14:paraId="29BF18E9" w14:textId="77777777" w:rsidR="005C79AF" w:rsidRPr="00615725" w:rsidRDefault="005C79AF" w:rsidP="005C79AF">
            <w:pPr>
              <w:spacing w:before="10" w:after="10" w:line="210" w:lineRule="exact"/>
              <w:ind w:left="-101" w:right="-72"/>
              <w:rPr>
                <w:rFonts w:ascii="Browallia New" w:hAnsi="Browallia New" w:cs="Browallia New"/>
                <w:b/>
                <w:bCs/>
                <w:sz w:val="19"/>
                <w:szCs w:val="19"/>
                <w:cs/>
                <w:lang w:val="en-GB"/>
              </w:rPr>
            </w:pPr>
          </w:p>
        </w:tc>
        <w:tc>
          <w:tcPr>
            <w:tcW w:w="11700" w:type="dxa"/>
            <w:gridSpan w:val="9"/>
            <w:tcBorders>
              <w:top w:val="single" w:sz="4" w:space="0" w:color="auto"/>
              <w:bottom w:val="single" w:sz="4" w:space="0" w:color="auto"/>
            </w:tcBorders>
          </w:tcPr>
          <w:p w14:paraId="232B6E06" w14:textId="3DB068A2" w:rsidR="005C79AF" w:rsidRPr="00615725" w:rsidRDefault="005C79AF" w:rsidP="005C79AF">
            <w:pPr>
              <w:tabs>
                <w:tab w:val="decimal" w:pos="720"/>
              </w:tabs>
              <w:spacing w:before="10" w:after="10" w:line="210" w:lineRule="exact"/>
              <w:ind w:right="-72"/>
              <w:jc w:val="right"/>
              <w:rPr>
                <w:rFonts w:ascii="Browallia New" w:hAnsi="Browallia New" w:cs="Browallia New"/>
                <w:b/>
                <w:bCs/>
                <w:sz w:val="19"/>
                <w:szCs w:val="19"/>
                <w:cs/>
                <w:lang w:val="en-GB"/>
              </w:rPr>
            </w:pPr>
            <w:r w:rsidRPr="00615725">
              <w:rPr>
                <w:rFonts w:ascii="Browallia New" w:hAnsi="Browallia New" w:cs="Browallia New" w:hint="cs"/>
                <w:b/>
                <w:bCs/>
                <w:sz w:val="19"/>
                <w:szCs w:val="19"/>
                <w:cs/>
                <w:lang w:val="en-GB"/>
              </w:rPr>
              <w:t>งบ</w:t>
            </w:r>
            <w:r w:rsidRPr="00615725">
              <w:rPr>
                <w:rFonts w:ascii="Browallia New" w:hAnsi="Browallia New" w:cs="Browallia New"/>
                <w:b/>
                <w:bCs/>
                <w:sz w:val="19"/>
                <w:szCs w:val="19"/>
                <w:cs/>
                <w:lang w:val="en-GB"/>
              </w:rPr>
              <w:t>การเงินรวม</w:t>
            </w:r>
          </w:p>
        </w:tc>
      </w:tr>
      <w:tr w:rsidR="005C79AF" w:rsidRPr="00615725" w14:paraId="442875B7" w14:textId="77777777" w:rsidTr="00F66908">
        <w:trPr>
          <w:cantSplit/>
          <w:trHeight w:val="20"/>
        </w:trPr>
        <w:tc>
          <w:tcPr>
            <w:tcW w:w="3690" w:type="dxa"/>
            <w:shd w:val="clear" w:color="auto" w:fill="auto"/>
          </w:tcPr>
          <w:p w14:paraId="374F0156" w14:textId="77777777" w:rsidR="005C79AF" w:rsidRPr="00615725" w:rsidRDefault="005C79AF" w:rsidP="005C79AF">
            <w:pPr>
              <w:spacing w:before="10" w:after="10" w:line="210" w:lineRule="exact"/>
              <w:ind w:left="-101" w:right="-72"/>
              <w:rPr>
                <w:rFonts w:ascii="Browallia New" w:hAnsi="Browallia New" w:cs="Browallia New"/>
                <w:b/>
                <w:bCs/>
                <w:sz w:val="19"/>
                <w:szCs w:val="19"/>
                <w:cs/>
                <w:lang w:val="en-GB"/>
              </w:rPr>
            </w:pPr>
          </w:p>
        </w:tc>
        <w:tc>
          <w:tcPr>
            <w:tcW w:w="11700" w:type="dxa"/>
            <w:gridSpan w:val="9"/>
            <w:tcBorders>
              <w:top w:val="single" w:sz="4" w:space="0" w:color="auto"/>
              <w:bottom w:val="single" w:sz="4" w:space="0" w:color="auto"/>
            </w:tcBorders>
          </w:tcPr>
          <w:p w14:paraId="6CF312E3"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b/>
                <w:bCs/>
                <w:sz w:val="19"/>
                <w:szCs w:val="19"/>
                <w:cs/>
                <w:lang w:val="en-GB"/>
              </w:rPr>
            </w:pPr>
            <w:r w:rsidRPr="00615725">
              <w:rPr>
                <w:rFonts w:ascii="Browallia New" w:hAnsi="Browallia New" w:cs="Browallia New"/>
                <w:b/>
                <w:bCs/>
                <w:sz w:val="19"/>
                <w:szCs w:val="19"/>
                <w:cs/>
                <w:lang w:val="en-GB"/>
              </w:rPr>
              <w:t>หน่วย: ล้านบาท</w:t>
            </w:r>
          </w:p>
        </w:tc>
      </w:tr>
      <w:tr w:rsidR="005C79AF" w:rsidRPr="00615725" w14:paraId="21597953" w14:textId="77777777" w:rsidTr="00F66908">
        <w:trPr>
          <w:cantSplit/>
          <w:trHeight w:val="20"/>
        </w:trPr>
        <w:tc>
          <w:tcPr>
            <w:tcW w:w="3690" w:type="dxa"/>
            <w:shd w:val="clear" w:color="auto" w:fill="auto"/>
          </w:tcPr>
          <w:p w14:paraId="5F38D302" w14:textId="77777777" w:rsidR="005C79AF" w:rsidRPr="00615725" w:rsidRDefault="005C79AF" w:rsidP="005C79AF">
            <w:pPr>
              <w:spacing w:before="10" w:after="10" w:line="210" w:lineRule="exact"/>
              <w:ind w:left="-101" w:right="-72"/>
              <w:rPr>
                <w:rFonts w:ascii="Browallia New" w:hAnsi="Browallia New" w:cs="Browallia New"/>
                <w:b/>
                <w:bCs/>
                <w:sz w:val="19"/>
                <w:szCs w:val="19"/>
                <w:cs/>
                <w:lang w:val="en-GB"/>
              </w:rPr>
            </w:pPr>
          </w:p>
        </w:tc>
        <w:tc>
          <w:tcPr>
            <w:tcW w:w="7776" w:type="dxa"/>
            <w:gridSpan w:val="6"/>
            <w:tcBorders>
              <w:top w:val="single" w:sz="4" w:space="0" w:color="auto"/>
              <w:bottom w:val="single" w:sz="4" w:space="0" w:color="auto"/>
            </w:tcBorders>
          </w:tcPr>
          <w:p w14:paraId="2203D24A" w14:textId="77777777" w:rsidR="005C79AF" w:rsidRPr="00615725" w:rsidRDefault="005C79AF" w:rsidP="005C79AF">
            <w:pPr>
              <w:tabs>
                <w:tab w:val="decimal" w:pos="720"/>
                <w:tab w:val="decimal" w:pos="810"/>
              </w:tabs>
              <w:spacing w:before="10" w:after="10" w:line="210" w:lineRule="exact"/>
              <w:ind w:right="-72"/>
              <w:jc w:val="center"/>
              <w:rPr>
                <w:rFonts w:ascii="Browallia New" w:hAnsi="Browallia New" w:cs="Browallia New"/>
                <w:b/>
                <w:bCs/>
                <w:sz w:val="19"/>
                <w:szCs w:val="19"/>
                <w:cs/>
              </w:rPr>
            </w:pPr>
            <w:r w:rsidRPr="00615725">
              <w:rPr>
                <w:rFonts w:ascii="Browallia New" w:hAnsi="Browallia New" w:cs="Browallia New"/>
                <w:b/>
                <w:bCs/>
                <w:sz w:val="19"/>
                <w:szCs w:val="19"/>
                <w:cs/>
              </w:rPr>
              <w:t>สำรวจและผลิตปิโตรเลียม</w:t>
            </w:r>
          </w:p>
        </w:tc>
        <w:tc>
          <w:tcPr>
            <w:tcW w:w="1296" w:type="dxa"/>
            <w:shd w:val="clear" w:color="auto" w:fill="auto"/>
          </w:tcPr>
          <w:p w14:paraId="07A71D34"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b/>
                <w:bCs/>
                <w:sz w:val="19"/>
                <w:szCs w:val="19"/>
                <w:cs/>
                <w:lang w:val="en-GB"/>
              </w:rPr>
            </w:pPr>
            <w:r w:rsidRPr="00615725">
              <w:rPr>
                <w:rFonts w:ascii="Browallia New" w:hAnsi="Browallia New" w:cs="Browallia New"/>
                <w:b/>
                <w:bCs/>
                <w:sz w:val="19"/>
                <w:szCs w:val="19"/>
                <w:cs/>
                <w:lang w:val="en-GB"/>
              </w:rPr>
              <w:t>อื่น</w:t>
            </w:r>
            <w:r w:rsidRPr="00615725">
              <w:rPr>
                <w:rFonts w:ascii="Browallia New" w:hAnsi="Browallia New" w:cs="Browallia New"/>
                <w:b/>
                <w:bCs/>
                <w:sz w:val="19"/>
                <w:szCs w:val="19"/>
                <w:lang w:val="en-GB"/>
              </w:rPr>
              <w:t xml:space="preserve"> </w:t>
            </w:r>
            <w:r w:rsidRPr="00615725">
              <w:rPr>
                <w:rFonts w:ascii="Browallia New" w:hAnsi="Browallia New" w:cs="Browallia New"/>
                <w:b/>
                <w:bCs/>
                <w:sz w:val="19"/>
                <w:szCs w:val="19"/>
                <w:cs/>
                <w:lang w:val="en-GB"/>
              </w:rPr>
              <w:t>ๆ</w:t>
            </w:r>
          </w:p>
        </w:tc>
        <w:tc>
          <w:tcPr>
            <w:tcW w:w="1296" w:type="dxa"/>
          </w:tcPr>
          <w:p w14:paraId="31180FD6"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b/>
                <w:bCs/>
                <w:sz w:val="19"/>
                <w:szCs w:val="19"/>
                <w:cs/>
                <w:lang w:val="en-GB"/>
              </w:rPr>
            </w:pPr>
            <w:r w:rsidRPr="00615725">
              <w:rPr>
                <w:rFonts w:ascii="Browallia New" w:hAnsi="Browallia New" w:cs="Browallia New"/>
                <w:b/>
                <w:bCs/>
                <w:sz w:val="19"/>
                <w:szCs w:val="19"/>
                <w:cs/>
                <w:lang w:val="en-GB"/>
              </w:rPr>
              <w:t>การตัดบัญชี</w:t>
            </w:r>
          </w:p>
        </w:tc>
        <w:tc>
          <w:tcPr>
            <w:tcW w:w="1332" w:type="dxa"/>
          </w:tcPr>
          <w:p w14:paraId="03244436"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b/>
                <w:bCs/>
                <w:sz w:val="19"/>
                <w:szCs w:val="19"/>
                <w:cs/>
                <w:lang w:val="en-GB"/>
              </w:rPr>
            </w:pPr>
            <w:r w:rsidRPr="00615725">
              <w:rPr>
                <w:rFonts w:ascii="Browallia New" w:hAnsi="Browallia New" w:cs="Browallia New" w:hint="cs"/>
                <w:b/>
                <w:bCs/>
                <w:sz w:val="19"/>
                <w:szCs w:val="19"/>
                <w:cs/>
                <w:lang w:val="en-GB"/>
              </w:rPr>
              <w:t>รวม</w:t>
            </w:r>
          </w:p>
        </w:tc>
      </w:tr>
      <w:tr w:rsidR="005C79AF" w:rsidRPr="00615725" w14:paraId="1898D9C7" w14:textId="77777777" w:rsidTr="00F66908">
        <w:trPr>
          <w:cantSplit/>
          <w:trHeight w:val="20"/>
        </w:trPr>
        <w:tc>
          <w:tcPr>
            <w:tcW w:w="3690" w:type="dxa"/>
            <w:shd w:val="clear" w:color="auto" w:fill="auto"/>
          </w:tcPr>
          <w:p w14:paraId="0090375B" w14:textId="77777777" w:rsidR="005C79AF" w:rsidRPr="00615725" w:rsidRDefault="005C79AF" w:rsidP="005C79AF">
            <w:pPr>
              <w:spacing w:before="10" w:after="10" w:line="210" w:lineRule="exact"/>
              <w:ind w:left="-101" w:right="-72"/>
              <w:rPr>
                <w:rFonts w:ascii="Browallia New" w:hAnsi="Browallia New" w:cs="Browallia New"/>
                <w:b/>
                <w:bCs/>
                <w:sz w:val="19"/>
                <w:szCs w:val="19"/>
                <w:cs/>
                <w:lang w:val="en-GB"/>
              </w:rPr>
            </w:pPr>
          </w:p>
        </w:tc>
        <w:tc>
          <w:tcPr>
            <w:tcW w:w="2592" w:type="dxa"/>
            <w:gridSpan w:val="2"/>
            <w:tcBorders>
              <w:bottom w:val="single" w:sz="4" w:space="0" w:color="auto"/>
            </w:tcBorders>
          </w:tcPr>
          <w:p w14:paraId="37A84C24" w14:textId="77777777" w:rsidR="005C79AF" w:rsidRPr="00615725" w:rsidRDefault="005C79AF" w:rsidP="005C79AF">
            <w:pPr>
              <w:tabs>
                <w:tab w:val="decimal" w:pos="720"/>
                <w:tab w:val="decimal" w:pos="810"/>
              </w:tabs>
              <w:spacing w:before="10" w:after="10" w:line="210" w:lineRule="exact"/>
              <w:ind w:left="-107" w:right="-72"/>
              <w:jc w:val="center"/>
              <w:rPr>
                <w:rFonts w:ascii="Browallia New" w:hAnsi="Browallia New" w:cs="Browallia New"/>
                <w:b/>
                <w:bCs/>
                <w:sz w:val="19"/>
                <w:szCs w:val="19"/>
                <w:cs/>
                <w:lang w:val="en-GB"/>
              </w:rPr>
            </w:pPr>
            <w:r w:rsidRPr="00615725">
              <w:rPr>
                <w:rFonts w:ascii="Browallia New" w:hAnsi="Browallia New" w:cs="Browallia New"/>
                <w:b/>
                <w:bCs/>
                <w:sz w:val="19"/>
                <w:szCs w:val="19"/>
                <w:cs/>
                <w:lang w:val="en-GB"/>
              </w:rPr>
              <w:t>เอเชียตะวันออกเฉียงใต้</w:t>
            </w:r>
          </w:p>
        </w:tc>
        <w:tc>
          <w:tcPr>
            <w:tcW w:w="1296" w:type="dxa"/>
          </w:tcPr>
          <w:p w14:paraId="4E7DCFC1"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b/>
                <w:bCs/>
                <w:sz w:val="19"/>
                <w:szCs w:val="19"/>
                <w:cs/>
              </w:rPr>
            </w:pPr>
          </w:p>
        </w:tc>
        <w:tc>
          <w:tcPr>
            <w:tcW w:w="1296" w:type="dxa"/>
          </w:tcPr>
          <w:p w14:paraId="4B97F9C7"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b/>
                <w:bCs/>
                <w:sz w:val="19"/>
                <w:szCs w:val="19"/>
                <w:cs/>
              </w:rPr>
            </w:pPr>
          </w:p>
        </w:tc>
        <w:tc>
          <w:tcPr>
            <w:tcW w:w="1296" w:type="dxa"/>
          </w:tcPr>
          <w:p w14:paraId="205618E4"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b/>
                <w:bCs/>
                <w:sz w:val="19"/>
                <w:szCs w:val="19"/>
                <w:cs/>
              </w:rPr>
            </w:pPr>
          </w:p>
        </w:tc>
        <w:tc>
          <w:tcPr>
            <w:tcW w:w="1296" w:type="dxa"/>
          </w:tcPr>
          <w:p w14:paraId="2205B540"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b/>
                <w:bCs/>
                <w:sz w:val="19"/>
                <w:szCs w:val="19"/>
                <w:cs/>
                <w:lang w:val="en-GB"/>
              </w:rPr>
            </w:pPr>
          </w:p>
        </w:tc>
        <w:tc>
          <w:tcPr>
            <w:tcW w:w="1296" w:type="dxa"/>
            <w:shd w:val="clear" w:color="auto" w:fill="auto"/>
          </w:tcPr>
          <w:p w14:paraId="50072A98"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b/>
                <w:bCs/>
                <w:sz w:val="19"/>
                <w:szCs w:val="19"/>
                <w:cs/>
                <w:lang w:val="en-GB"/>
              </w:rPr>
            </w:pPr>
          </w:p>
        </w:tc>
        <w:tc>
          <w:tcPr>
            <w:tcW w:w="1296" w:type="dxa"/>
          </w:tcPr>
          <w:p w14:paraId="3DF9FAF6"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b/>
                <w:bCs/>
                <w:sz w:val="19"/>
                <w:szCs w:val="19"/>
                <w:cs/>
                <w:lang w:val="en-GB"/>
              </w:rPr>
            </w:pPr>
            <w:r w:rsidRPr="00615725">
              <w:rPr>
                <w:rFonts w:ascii="Browallia New" w:hAnsi="Browallia New" w:cs="Browallia New"/>
                <w:b/>
                <w:bCs/>
                <w:sz w:val="19"/>
                <w:szCs w:val="19"/>
                <w:cs/>
                <w:lang w:val="en-GB"/>
              </w:rPr>
              <w:t>รายกา</w:t>
            </w:r>
            <w:r w:rsidRPr="00615725">
              <w:rPr>
                <w:rFonts w:ascii="Browallia New" w:hAnsi="Browallia New" w:cs="Browallia New" w:hint="cs"/>
                <w:b/>
                <w:bCs/>
                <w:sz w:val="19"/>
                <w:szCs w:val="19"/>
                <w:cs/>
                <w:lang w:val="en-GB"/>
              </w:rPr>
              <w:t>ร</w:t>
            </w:r>
          </w:p>
        </w:tc>
        <w:tc>
          <w:tcPr>
            <w:tcW w:w="1332" w:type="dxa"/>
          </w:tcPr>
          <w:p w14:paraId="3A1D7EDE"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b/>
                <w:bCs/>
                <w:sz w:val="19"/>
                <w:szCs w:val="19"/>
                <w:cs/>
                <w:lang w:val="en-GB"/>
              </w:rPr>
            </w:pPr>
          </w:p>
        </w:tc>
      </w:tr>
      <w:tr w:rsidR="005C79AF" w:rsidRPr="00615725" w14:paraId="08B81414" w14:textId="77777777" w:rsidTr="00F66908">
        <w:trPr>
          <w:cantSplit/>
          <w:trHeight w:val="20"/>
        </w:trPr>
        <w:tc>
          <w:tcPr>
            <w:tcW w:w="3690" w:type="dxa"/>
            <w:shd w:val="clear" w:color="auto" w:fill="auto"/>
            <w:vAlign w:val="bottom"/>
          </w:tcPr>
          <w:p w14:paraId="577E15A7" w14:textId="64A8C98F" w:rsidR="005C79AF" w:rsidRPr="00615725" w:rsidRDefault="005C79AF" w:rsidP="00991838">
            <w:pPr>
              <w:spacing w:before="10" w:after="10" w:line="210" w:lineRule="exact"/>
              <w:ind w:left="-101" w:right="-72"/>
              <w:rPr>
                <w:rFonts w:ascii="Browallia New" w:hAnsi="Browallia New" w:cs="Browallia New"/>
                <w:b/>
                <w:bCs/>
                <w:sz w:val="19"/>
                <w:szCs w:val="19"/>
                <w:cs/>
                <w:lang w:val="en-GB"/>
              </w:rPr>
            </w:pPr>
            <w:r w:rsidRPr="00615725">
              <w:rPr>
                <w:rFonts w:ascii="Browallia New" w:hAnsi="Browallia New" w:cs="Browallia New"/>
                <w:b/>
                <w:bCs/>
                <w:sz w:val="19"/>
                <w:szCs w:val="19"/>
                <w:cs/>
                <w:lang w:val="en-GB"/>
              </w:rPr>
              <w:t>สำหรับปีสิ้นสุดวันที่ 31 ธันวาคม พ.ศ. 2563</w:t>
            </w:r>
          </w:p>
        </w:tc>
        <w:tc>
          <w:tcPr>
            <w:tcW w:w="1296" w:type="dxa"/>
            <w:tcBorders>
              <w:bottom w:val="single" w:sz="4" w:space="0" w:color="auto"/>
            </w:tcBorders>
          </w:tcPr>
          <w:p w14:paraId="1B118D0C" w14:textId="77777777" w:rsidR="005C79AF" w:rsidRPr="00615725" w:rsidRDefault="005C79AF" w:rsidP="005C79AF">
            <w:pPr>
              <w:tabs>
                <w:tab w:val="decimal" w:pos="720"/>
                <w:tab w:val="decimal" w:pos="810"/>
              </w:tabs>
              <w:spacing w:before="10" w:after="10" w:line="210" w:lineRule="exact"/>
              <w:ind w:left="-107" w:right="-72"/>
              <w:jc w:val="right"/>
              <w:rPr>
                <w:rFonts w:ascii="Browallia New" w:hAnsi="Browallia New" w:cs="Browallia New"/>
                <w:b/>
                <w:bCs/>
                <w:sz w:val="19"/>
                <w:szCs w:val="19"/>
                <w:lang w:val="en-GB"/>
              </w:rPr>
            </w:pPr>
          </w:p>
          <w:p w14:paraId="0B5CD5FC" w14:textId="77777777" w:rsidR="005C79AF" w:rsidRPr="00615725" w:rsidRDefault="005C79AF" w:rsidP="005C79AF">
            <w:pPr>
              <w:tabs>
                <w:tab w:val="decimal" w:pos="720"/>
                <w:tab w:val="decimal" w:pos="810"/>
              </w:tabs>
              <w:spacing w:before="10" w:after="10" w:line="210" w:lineRule="exact"/>
              <w:ind w:left="-107" w:right="-72"/>
              <w:jc w:val="right"/>
              <w:rPr>
                <w:rFonts w:ascii="Browallia New" w:hAnsi="Browallia New" w:cs="Browallia New"/>
                <w:b/>
                <w:bCs/>
                <w:sz w:val="19"/>
                <w:szCs w:val="19"/>
                <w:cs/>
                <w:lang w:val="en-GB"/>
              </w:rPr>
            </w:pPr>
            <w:r w:rsidRPr="00615725">
              <w:rPr>
                <w:rFonts w:ascii="Browallia New" w:hAnsi="Browallia New" w:cs="Browallia New"/>
                <w:b/>
                <w:bCs/>
                <w:sz w:val="19"/>
                <w:szCs w:val="19"/>
                <w:cs/>
                <w:lang w:val="en-GB"/>
              </w:rPr>
              <w:t>ประเทศไทย</w:t>
            </w:r>
          </w:p>
        </w:tc>
        <w:tc>
          <w:tcPr>
            <w:tcW w:w="1296" w:type="dxa"/>
            <w:tcBorders>
              <w:bottom w:val="single" w:sz="4" w:space="0" w:color="auto"/>
            </w:tcBorders>
            <w:shd w:val="clear" w:color="auto" w:fill="auto"/>
          </w:tcPr>
          <w:p w14:paraId="0389E91C" w14:textId="77777777" w:rsidR="005C79AF" w:rsidRPr="00615725" w:rsidRDefault="005C79AF" w:rsidP="005C79AF">
            <w:pPr>
              <w:tabs>
                <w:tab w:val="decimal" w:pos="720"/>
                <w:tab w:val="decimal" w:pos="810"/>
              </w:tabs>
              <w:spacing w:before="10" w:after="10" w:line="210" w:lineRule="exact"/>
              <w:ind w:left="-107" w:right="-72"/>
              <w:jc w:val="right"/>
              <w:rPr>
                <w:rFonts w:ascii="Browallia New" w:hAnsi="Browallia New" w:cs="Browallia New"/>
                <w:b/>
                <w:bCs/>
                <w:sz w:val="19"/>
                <w:szCs w:val="19"/>
                <w:cs/>
                <w:lang w:val="en-GB"/>
              </w:rPr>
            </w:pPr>
            <w:r w:rsidRPr="00615725">
              <w:rPr>
                <w:rFonts w:ascii="Browallia New" w:hAnsi="Browallia New" w:cs="Browallia New"/>
                <w:b/>
                <w:bCs/>
                <w:sz w:val="19"/>
                <w:szCs w:val="19"/>
                <w:cs/>
                <w:lang w:val="en-GB"/>
              </w:rPr>
              <w:t>เอเชียตะวันออก</w:t>
            </w:r>
            <w:r w:rsidRPr="00615725">
              <w:rPr>
                <w:rFonts w:ascii="Browallia New" w:hAnsi="Browallia New" w:cs="Browallia New"/>
                <w:b/>
                <w:bCs/>
                <w:sz w:val="19"/>
                <w:szCs w:val="19"/>
                <w:lang w:val="en-GB"/>
              </w:rPr>
              <w:br/>
            </w:r>
            <w:r w:rsidRPr="00615725">
              <w:rPr>
                <w:rFonts w:ascii="Browallia New" w:hAnsi="Browallia New" w:cs="Browallia New"/>
                <w:b/>
                <w:bCs/>
                <w:sz w:val="19"/>
                <w:szCs w:val="19"/>
                <w:cs/>
                <w:lang w:val="en-GB"/>
              </w:rPr>
              <w:t>เฉียงใต้อื่น</w:t>
            </w:r>
          </w:p>
        </w:tc>
        <w:tc>
          <w:tcPr>
            <w:tcW w:w="1296" w:type="dxa"/>
            <w:tcBorders>
              <w:bottom w:val="single" w:sz="4" w:space="0" w:color="auto"/>
            </w:tcBorders>
          </w:tcPr>
          <w:p w14:paraId="5CC0925D"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b/>
                <w:bCs/>
                <w:sz w:val="19"/>
                <w:szCs w:val="19"/>
                <w:cs/>
              </w:rPr>
            </w:pPr>
          </w:p>
          <w:p w14:paraId="62BBE6A7"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b/>
                <w:bCs/>
                <w:sz w:val="19"/>
                <w:szCs w:val="19"/>
                <w:cs/>
              </w:rPr>
            </w:pPr>
            <w:r w:rsidRPr="00615725">
              <w:rPr>
                <w:rFonts w:ascii="Browallia New" w:hAnsi="Browallia New" w:cs="Browallia New"/>
                <w:b/>
                <w:bCs/>
                <w:sz w:val="19"/>
                <w:szCs w:val="19"/>
                <w:cs/>
              </w:rPr>
              <w:t>ออสเตรเลีย</w:t>
            </w:r>
          </w:p>
        </w:tc>
        <w:tc>
          <w:tcPr>
            <w:tcW w:w="1296" w:type="dxa"/>
            <w:tcBorders>
              <w:bottom w:val="single" w:sz="4" w:space="0" w:color="auto"/>
            </w:tcBorders>
          </w:tcPr>
          <w:p w14:paraId="5D8C91F2"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b/>
                <w:bCs/>
                <w:sz w:val="19"/>
                <w:szCs w:val="19"/>
                <w:cs/>
              </w:rPr>
            </w:pPr>
          </w:p>
          <w:p w14:paraId="74C7E5B9"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b/>
                <w:bCs/>
                <w:sz w:val="19"/>
                <w:szCs w:val="19"/>
                <w:cs/>
              </w:rPr>
            </w:pPr>
            <w:r w:rsidRPr="00615725">
              <w:rPr>
                <w:rFonts w:ascii="Browallia New" w:hAnsi="Browallia New" w:cs="Browallia New"/>
                <w:b/>
                <w:bCs/>
                <w:sz w:val="19"/>
                <w:szCs w:val="19"/>
                <w:cs/>
              </w:rPr>
              <w:t>อเมริกา</w:t>
            </w:r>
          </w:p>
        </w:tc>
        <w:tc>
          <w:tcPr>
            <w:tcW w:w="1296" w:type="dxa"/>
            <w:tcBorders>
              <w:bottom w:val="single" w:sz="4" w:space="0" w:color="auto"/>
            </w:tcBorders>
          </w:tcPr>
          <w:p w14:paraId="33C4F13B"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b/>
                <w:bCs/>
                <w:sz w:val="19"/>
                <w:szCs w:val="19"/>
                <w:cs/>
              </w:rPr>
            </w:pPr>
          </w:p>
          <w:p w14:paraId="25672433"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b/>
                <w:bCs/>
                <w:sz w:val="19"/>
                <w:szCs w:val="19"/>
                <w:cs/>
              </w:rPr>
            </w:pPr>
            <w:r w:rsidRPr="00615725">
              <w:rPr>
                <w:rFonts w:ascii="Browallia New" w:hAnsi="Browallia New" w:cs="Browallia New"/>
                <w:b/>
                <w:bCs/>
                <w:sz w:val="19"/>
                <w:szCs w:val="19"/>
                <w:cs/>
              </w:rPr>
              <w:t>แอฟริกา</w:t>
            </w:r>
          </w:p>
        </w:tc>
        <w:tc>
          <w:tcPr>
            <w:tcW w:w="1296" w:type="dxa"/>
            <w:tcBorders>
              <w:bottom w:val="single" w:sz="4" w:space="0" w:color="auto"/>
            </w:tcBorders>
          </w:tcPr>
          <w:p w14:paraId="00E4821C"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b/>
                <w:bCs/>
                <w:sz w:val="19"/>
                <w:szCs w:val="19"/>
                <w:lang w:val="en-GB"/>
              </w:rPr>
            </w:pPr>
          </w:p>
          <w:p w14:paraId="59602DE2"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b/>
                <w:bCs/>
                <w:sz w:val="19"/>
                <w:szCs w:val="19"/>
                <w:cs/>
                <w:lang w:val="en-GB"/>
              </w:rPr>
            </w:pPr>
            <w:r w:rsidRPr="00615725">
              <w:rPr>
                <w:rFonts w:ascii="Browallia New" w:hAnsi="Browallia New" w:cs="Browallia New"/>
                <w:b/>
                <w:bCs/>
                <w:sz w:val="19"/>
                <w:szCs w:val="19"/>
                <w:cs/>
                <w:lang w:val="en-GB"/>
              </w:rPr>
              <w:t>อื่น</w:t>
            </w:r>
            <w:r w:rsidRPr="00615725">
              <w:rPr>
                <w:rFonts w:ascii="Browallia New" w:hAnsi="Browallia New" w:cs="Browallia New" w:hint="cs"/>
                <w:b/>
                <w:bCs/>
                <w:sz w:val="19"/>
                <w:szCs w:val="19"/>
                <w:cs/>
                <w:lang w:val="en-GB"/>
              </w:rPr>
              <w:t xml:space="preserve"> </w:t>
            </w:r>
            <w:r w:rsidRPr="00615725">
              <w:rPr>
                <w:rFonts w:ascii="Browallia New" w:hAnsi="Browallia New" w:cs="Browallia New"/>
                <w:b/>
                <w:bCs/>
                <w:sz w:val="19"/>
                <w:szCs w:val="19"/>
                <w:cs/>
                <w:lang w:val="en-GB"/>
              </w:rPr>
              <w:t>ๆ</w:t>
            </w:r>
          </w:p>
        </w:tc>
        <w:tc>
          <w:tcPr>
            <w:tcW w:w="1296" w:type="dxa"/>
            <w:tcBorders>
              <w:bottom w:val="single" w:sz="4" w:space="0" w:color="auto"/>
            </w:tcBorders>
            <w:shd w:val="clear" w:color="auto" w:fill="auto"/>
          </w:tcPr>
          <w:p w14:paraId="59CD1C68"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b/>
                <w:bCs/>
                <w:sz w:val="19"/>
                <w:szCs w:val="19"/>
                <w:lang w:val="en-GB"/>
              </w:rPr>
            </w:pPr>
          </w:p>
          <w:p w14:paraId="2CC796E7"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b/>
                <w:bCs/>
                <w:sz w:val="19"/>
                <w:szCs w:val="19"/>
                <w:cs/>
                <w:lang w:val="en-GB"/>
              </w:rPr>
            </w:pPr>
          </w:p>
        </w:tc>
        <w:tc>
          <w:tcPr>
            <w:tcW w:w="1296" w:type="dxa"/>
            <w:tcBorders>
              <w:bottom w:val="single" w:sz="4" w:space="0" w:color="auto"/>
            </w:tcBorders>
          </w:tcPr>
          <w:p w14:paraId="7FF4DC94"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b/>
                <w:bCs/>
                <w:sz w:val="19"/>
                <w:szCs w:val="19"/>
                <w:cs/>
                <w:lang w:val="en-GB"/>
              </w:rPr>
            </w:pPr>
            <w:r w:rsidRPr="00615725">
              <w:rPr>
                <w:rFonts w:ascii="Browallia New" w:hAnsi="Browallia New" w:cs="Browallia New"/>
                <w:b/>
                <w:bCs/>
                <w:sz w:val="19"/>
                <w:szCs w:val="19"/>
                <w:cs/>
                <w:lang w:val="en-GB"/>
              </w:rPr>
              <w:t>ระหว่างกัน</w:t>
            </w:r>
          </w:p>
        </w:tc>
        <w:tc>
          <w:tcPr>
            <w:tcW w:w="1332" w:type="dxa"/>
            <w:tcBorders>
              <w:bottom w:val="single" w:sz="4" w:space="0" w:color="auto"/>
            </w:tcBorders>
          </w:tcPr>
          <w:p w14:paraId="6FBF1099"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b/>
                <w:bCs/>
                <w:sz w:val="19"/>
                <w:szCs w:val="19"/>
                <w:lang w:val="en-GB"/>
              </w:rPr>
            </w:pPr>
          </w:p>
          <w:p w14:paraId="0FECC116"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b/>
                <w:bCs/>
                <w:sz w:val="19"/>
                <w:szCs w:val="19"/>
                <w:cs/>
                <w:lang w:val="en-GB"/>
              </w:rPr>
            </w:pPr>
          </w:p>
        </w:tc>
      </w:tr>
      <w:tr w:rsidR="005C79AF" w:rsidRPr="00615725" w14:paraId="16B111FC" w14:textId="77777777" w:rsidTr="00F66908">
        <w:trPr>
          <w:cantSplit/>
          <w:trHeight w:val="58"/>
        </w:trPr>
        <w:tc>
          <w:tcPr>
            <w:tcW w:w="3690" w:type="dxa"/>
            <w:shd w:val="clear" w:color="auto" w:fill="auto"/>
          </w:tcPr>
          <w:p w14:paraId="18E707C1" w14:textId="77777777" w:rsidR="005C79AF" w:rsidRPr="00615725" w:rsidRDefault="005C79AF" w:rsidP="005C79AF">
            <w:pPr>
              <w:ind w:left="-101" w:right="-74"/>
              <w:rPr>
                <w:rFonts w:ascii="Browallia New" w:hAnsi="Browallia New" w:cs="Browallia New"/>
                <w:b/>
                <w:bCs/>
                <w:sz w:val="4"/>
                <w:szCs w:val="4"/>
                <w:cs/>
                <w:lang w:val="en-GB"/>
              </w:rPr>
            </w:pPr>
          </w:p>
        </w:tc>
        <w:tc>
          <w:tcPr>
            <w:tcW w:w="1296" w:type="dxa"/>
            <w:tcBorders>
              <w:top w:val="single" w:sz="4" w:space="0" w:color="auto"/>
            </w:tcBorders>
            <w:shd w:val="clear" w:color="auto" w:fill="FAFAFA"/>
          </w:tcPr>
          <w:p w14:paraId="72212B56" w14:textId="77777777" w:rsidR="005C79AF" w:rsidRPr="00615725" w:rsidRDefault="005C79AF" w:rsidP="005C79AF">
            <w:pPr>
              <w:tabs>
                <w:tab w:val="decimal" w:pos="720"/>
                <w:tab w:val="decimal" w:pos="810"/>
              </w:tabs>
              <w:ind w:left="-107" w:right="-74"/>
              <w:jc w:val="right"/>
              <w:rPr>
                <w:rFonts w:ascii="Browallia New" w:hAnsi="Browallia New" w:cs="Browallia New"/>
                <w:b/>
                <w:bCs/>
                <w:sz w:val="4"/>
                <w:szCs w:val="4"/>
                <w:lang w:val="en-GB"/>
              </w:rPr>
            </w:pPr>
          </w:p>
        </w:tc>
        <w:tc>
          <w:tcPr>
            <w:tcW w:w="1296" w:type="dxa"/>
            <w:tcBorders>
              <w:top w:val="single" w:sz="4" w:space="0" w:color="auto"/>
            </w:tcBorders>
            <w:shd w:val="clear" w:color="auto" w:fill="FAFAFA"/>
          </w:tcPr>
          <w:p w14:paraId="7D88733B" w14:textId="77777777" w:rsidR="005C79AF" w:rsidRPr="00615725" w:rsidRDefault="005C79AF" w:rsidP="005C79AF">
            <w:pPr>
              <w:tabs>
                <w:tab w:val="decimal" w:pos="720"/>
                <w:tab w:val="decimal" w:pos="810"/>
              </w:tabs>
              <w:ind w:left="-107" w:right="-74"/>
              <w:jc w:val="right"/>
              <w:rPr>
                <w:rFonts w:ascii="Browallia New" w:hAnsi="Browallia New" w:cs="Browallia New"/>
                <w:b/>
                <w:bCs/>
                <w:sz w:val="4"/>
                <w:szCs w:val="4"/>
                <w:cs/>
                <w:lang w:val="en-GB"/>
              </w:rPr>
            </w:pPr>
          </w:p>
        </w:tc>
        <w:tc>
          <w:tcPr>
            <w:tcW w:w="1296" w:type="dxa"/>
            <w:shd w:val="clear" w:color="auto" w:fill="FAFAFA"/>
          </w:tcPr>
          <w:p w14:paraId="76B99B56" w14:textId="77777777" w:rsidR="005C79AF" w:rsidRPr="00615725" w:rsidRDefault="005C79AF" w:rsidP="005C79AF">
            <w:pPr>
              <w:tabs>
                <w:tab w:val="decimal" w:pos="720"/>
                <w:tab w:val="decimal" w:pos="810"/>
              </w:tabs>
              <w:ind w:right="-74"/>
              <w:jc w:val="right"/>
              <w:rPr>
                <w:rFonts w:ascii="Browallia New" w:hAnsi="Browallia New" w:cs="Browallia New"/>
                <w:b/>
                <w:bCs/>
                <w:sz w:val="4"/>
                <w:szCs w:val="4"/>
                <w:cs/>
              </w:rPr>
            </w:pPr>
          </w:p>
        </w:tc>
        <w:tc>
          <w:tcPr>
            <w:tcW w:w="1296" w:type="dxa"/>
            <w:shd w:val="clear" w:color="auto" w:fill="FAFAFA"/>
          </w:tcPr>
          <w:p w14:paraId="49892AA7" w14:textId="77777777" w:rsidR="005C79AF" w:rsidRPr="00615725" w:rsidRDefault="005C79AF" w:rsidP="005C79AF">
            <w:pPr>
              <w:tabs>
                <w:tab w:val="decimal" w:pos="720"/>
                <w:tab w:val="decimal" w:pos="810"/>
              </w:tabs>
              <w:ind w:right="-74"/>
              <w:jc w:val="right"/>
              <w:rPr>
                <w:rFonts w:ascii="Browallia New" w:hAnsi="Browallia New" w:cs="Browallia New"/>
                <w:b/>
                <w:bCs/>
                <w:sz w:val="4"/>
                <w:szCs w:val="4"/>
                <w:cs/>
              </w:rPr>
            </w:pPr>
          </w:p>
        </w:tc>
        <w:tc>
          <w:tcPr>
            <w:tcW w:w="1296" w:type="dxa"/>
            <w:shd w:val="clear" w:color="auto" w:fill="FAFAFA"/>
          </w:tcPr>
          <w:p w14:paraId="2E361E9D" w14:textId="77777777" w:rsidR="005C79AF" w:rsidRPr="00615725" w:rsidRDefault="005C79AF" w:rsidP="005C79AF">
            <w:pPr>
              <w:tabs>
                <w:tab w:val="decimal" w:pos="720"/>
              </w:tabs>
              <w:ind w:right="-74"/>
              <w:jc w:val="right"/>
              <w:rPr>
                <w:rFonts w:ascii="Browallia New" w:hAnsi="Browallia New" w:cs="Browallia New"/>
                <w:b/>
                <w:bCs/>
                <w:sz w:val="4"/>
                <w:szCs w:val="4"/>
                <w:cs/>
              </w:rPr>
            </w:pPr>
          </w:p>
        </w:tc>
        <w:tc>
          <w:tcPr>
            <w:tcW w:w="1296" w:type="dxa"/>
            <w:shd w:val="clear" w:color="auto" w:fill="FAFAFA"/>
          </w:tcPr>
          <w:p w14:paraId="6D412D9F" w14:textId="77777777" w:rsidR="005C79AF" w:rsidRPr="00615725" w:rsidRDefault="005C79AF" w:rsidP="005C79AF">
            <w:pPr>
              <w:tabs>
                <w:tab w:val="decimal" w:pos="720"/>
                <w:tab w:val="decimal" w:pos="810"/>
              </w:tabs>
              <w:ind w:right="-74"/>
              <w:jc w:val="right"/>
              <w:rPr>
                <w:rFonts w:ascii="Browallia New" w:hAnsi="Browallia New" w:cs="Browallia New"/>
                <w:b/>
                <w:bCs/>
                <w:sz w:val="4"/>
                <w:szCs w:val="4"/>
                <w:cs/>
                <w:lang w:val="en-GB"/>
              </w:rPr>
            </w:pPr>
          </w:p>
        </w:tc>
        <w:tc>
          <w:tcPr>
            <w:tcW w:w="1296" w:type="dxa"/>
            <w:shd w:val="clear" w:color="auto" w:fill="FAFAFA"/>
          </w:tcPr>
          <w:p w14:paraId="78801CA0" w14:textId="77777777" w:rsidR="005C79AF" w:rsidRPr="00615725" w:rsidRDefault="005C79AF" w:rsidP="005C79AF">
            <w:pPr>
              <w:tabs>
                <w:tab w:val="decimal" w:pos="720"/>
              </w:tabs>
              <w:ind w:right="-74"/>
              <w:jc w:val="right"/>
              <w:rPr>
                <w:rFonts w:ascii="Browallia New" w:hAnsi="Browallia New" w:cs="Browallia New"/>
                <w:b/>
                <w:bCs/>
                <w:sz w:val="4"/>
                <w:szCs w:val="4"/>
                <w:cs/>
                <w:lang w:val="en-GB"/>
              </w:rPr>
            </w:pPr>
          </w:p>
        </w:tc>
        <w:tc>
          <w:tcPr>
            <w:tcW w:w="1296" w:type="dxa"/>
            <w:shd w:val="clear" w:color="auto" w:fill="FAFAFA"/>
          </w:tcPr>
          <w:p w14:paraId="65D72DAB" w14:textId="77777777" w:rsidR="005C79AF" w:rsidRPr="00615725" w:rsidRDefault="005C79AF" w:rsidP="005C79AF">
            <w:pPr>
              <w:tabs>
                <w:tab w:val="decimal" w:pos="720"/>
              </w:tabs>
              <w:ind w:right="-74"/>
              <w:jc w:val="right"/>
              <w:rPr>
                <w:rFonts w:ascii="Browallia New" w:hAnsi="Browallia New" w:cs="Browallia New"/>
                <w:b/>
                <w:bCs/>
                <w:sz w:val="4"/>
                <w:szCs w:val="4"/>
                <w:cs/>
                <w:lang w:val="en-GB"/>
              </w:rPr>
            </w:pPr>
          </w:p>
        </w:tc>
        <w:tc>
          <w:tcPr>
            <w:tcW w:w="1332" w:type="dxa"/>
            <w:shd w:val="clear" w:color="auto" w:fill="FAFAFA"/>
          </w:tcPr>
          <w:p w14:paraId="0AFFE998" w14:textId="77777777" w:rsidR="005C79AF" w:rsidRPr="00615725" w:rsidRDefault="005C79AF" w:rsidP="005C79AF">
            <w:pPr>
              <w:tabs>
                <w:tab w:val="decimal" w:pos="720"/>
              </w:tabs>
              <w:ind w:right="-74"/>
              <w:jc w:val="right"/>
              <w:rPr>
                <w:rFonts w:ascii="Browallia New" w:hAnsi="Browallia New" w:cs="Browallia New"/>
                <w:b/>
                <w:bCs/>
                <w:sz w:val="4"/>
                <w:szCs w:val="4"/>
                <w:cs/>
                <w:lang w:val="en-GB"/>
              </w:rPr>
            </w:pPr>
          </w:p>
        </w:tc>
      </w:tr>
      <w:tr w:rsidR="005C79AF" w:rsidRPr="00615725" w14:paraId="7B164BC0" w14:textId="77777777" w:rsidTr="00F66908">
        <w:trPr>
          <w:cantSplit/>
          <w:trHeight w:val="20"/>
        </w:trPr>
        <w:tc>
          <w:tcPr>
            <w:tcW w:w="3690" w:type="dxa"/>
          </w:tcPr>
          <w:p w14:paraId="220BB901" w14:textId="77777777" w:rsidR="005C79AF" w:rsidRPr="00615725" w:rsidRDefault="005C79AF" w:rsidP="005C79AF">
            <w:pPr>
              <w:tabs>
                <w:tab w:val="left" w:pos="341"/>
              </w:tabs>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รายได้</w:t>
            </w:r>
            <w:r w:rsidRPr="00615725">
              <w:rPr>
                <w:rFonts w:ascii="Browallia New" w:hAnsi="Browallia New" w:cs="Browallia New" w:hint="cs"/>
                <w:sz w:val="19"/>
                <w:szCs w:val="19"/>
                <w:cs/>
              </w:rPr>
              <w:t xml:space="preserve"> </w:t>
            </w:r>
            <w:r w:rsidRPr="00615725">
              <w:rPr>
                <w:rFonts w:ascii="Browallia New" w:hAnsi="Browallia New" w:cs="Browallia New"/>
                <w:sz w:val="19"/>
                <w:szCs w:val="19"/>
                <w:cs/>
              </w:rPr>
              <w:t>- บริษัทอื่น</w:t>
            </w:r>
          </w:p>
        </w:tc>
        <w:tc>
          <w:tcPr>
            <w:tcW w:w="1296" w:type="dxa"/>
            <w:shd w:val="clear" w:color="auto" w:fill="FAFAFA"/>
            <w:vAlign w:val="bottom"/>
          </w:tcPr>
          <w:p w14:paraId="36C527A4" w14:textId="4E25D465"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7</w:t>
            </w:r>
            <w:r w:rsidRPr="00615725">
              <w:rPr>
                <w:rFonts w:ascii="Browallia New" w:hAnsi="Browallia New" w:cs="Browallia New"/>
                <w:sz w:val="19"/>
                <w:szCs w:val="19"/>
                <w:lang w:val="en-GB"/>
              </w:rPr>
              <w:t>,</w:t>
            </w:r>
            <w:r w:rsidRPr="00615725">
              <w:rPr>
                <w:rFonts w:ascii="Browallia New" w:hAnsi="Browallia New" w:cs="Browallia New"/>
                <w:sz w:val="19"/>
                <w:szCs w:val="19"/>
                <w:cs/>
                <w:lang w:val="en-GB"/>
              </w:rPr>
              <w:t>847.42</w:t>
            </w:r>
          </w:p>
        </w:tc>
        <w:tc>
          <w:tcPr>
            <w:tcW w:w="1296" w:type="dxa"/>
            <w:shd w:val="clear" w:color="auto" w:fill="FAFAFA"/>
            <w:vAlign w:val="bottom"/>
          </w:tcPr>
          <w:p w14:paraId="448E94F8" w14:textId="5183F7F4"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22</w:t>
            </w:r>
            <w:r w:rsidRPr="00615725">
              <w:rPr>
                <w:rFonts w:ascii="Browallia New" w:hAnsi="Browallia New" w:cs="Browallia New"/>
                <w:sz w:val="19"/>
                <w:szCs w:val="19"/>
                <w:lang w:val="en-GB"/>
              </w:rPr>
              <w:t>,</w:t>
            </w:r>
            <w:r w:rsidRPr="00615725">
              <w:rPr>
                <w:rFonts w:ascii="Browallia New" w:hAnsi="Browallia New" w:cs="Browallia New"/>
                <w:sz w:val="19"/>
                <w:szCs w:val="19"/>
                <w:cs/>
                <w:lang w:val="en-GB"/>
              </w:rPr>
              <w:t>942.</w:t>
            </w:r>
            <w:r w:rsidR="00F66908" w:rsidRPr="00615725">
              <w:rPr>
                <w:rFonts w:ascii="Browallia New" w:hAnsi="Browallia New" w:cs="Browallia New"/>
                <w:sz w:val="19"/>
                <w:szCs w:val="19"/>
                <w:cs/>
                <w:lang w:val="en-GB"/>
              </w:rPr>
              <w:t>1</w:t>
            </w:r>
            <w:r w:rsidR="00F66908" w:rsidRPr="00615725">
              <w:rPr>
                <w:rFonts w:ascii="Browallia New" w:hAnsi="Browallia New" w:cs="Browallia New"/>
                <w:sz w:val="19"/>
                <w:szCs w:val="19"/>
                <w:lang w:val="en-GB"/>
              </w:rPr>
              <w:t>5</w:t>
            </w:r>
          </w:p>
        </w:tc>
        <w:tc>
          <w:tcPr>
            <w:tcW w:w="1296" w:type="dxa"/>
            <w:shd w:val="clear" w:color="auto" w:fill="FAFAFA"/>
            <w:vAlign w:val="bottom"/>
          </w:tcPr>
          <w:p w14:paraId="2CF5D87E" w14:textId="58729987"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cs/>
                <w:lang w:val="en-GB"/>
              </w:rPr>
            </w:pPr>
            <w:r w:rsidRPr="00615725">
              <w:rPr>
                <w:rFonts w:ascii="Browallia New" w:hAnsi="Browallia New" w:cs="Browallia New"/>
                <w:sz w:val="19"/>
                <w:szCs w:val="19"/>
                <w:lang w:val="en-GB"/>
              </w:rPr>
              <w:t>-</w:t>
            </w:r>
          </w:p>
        </w:tc>
        <w:tc>
          <w:tcPr>
            <w:tcW w:w="1296" w:type="dxa"/>
            <w:shd w:val="clear" w:color="auto" w:fill="FAFAFA"/>
            <w:vAlign w:val="bottom"/>
          </w:tcPr>
          <w:p w14:paraId="6E7F30EA" w14:textId="635DF5F6"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43.23</w:t>
            </w:r>
          </w:p>
        </w:tc>
        <w:tc>
          <w:tcPr>
            <w:tcW w:w="1296" w:type="dxa"/>
            <w:shd w:val="clear" w:color="auto" w:fill="FAFAFA"/>
            <w:vAlign w:val="bottom"/>
          </w:tcPr>
          <w:p w14:paraId="2084645D" w14:textId="2E718052" w:rsidR="005C79AF" w:rsidRPr="00615725" w:rsidRDefault="00CE60AF" w:rsidP="005C79AF">
            <w:pPr>
              <w:tabs>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vAlign w:val="bottom"/>
          </w:tcPr>
          <w:p w14:paraId="120B183C" w14:textId="3DA82806"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7,033.47</w:t>
            </w:r>
          </w:p>
        </w:tc>
        <w:tc>
          <w:tcPr>
            <w:tcW w:w="1296" w:type="dxa"/>
            <w:shd w:val="clear" w:color="auto" w:fill="FAFAFA"/>
            <w:vAlign w:val="bottom"/>
          </w:tcPr>
          <w:p w14:paraId="4EAD5E1C" w14:textId="422178F1"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992.03</w:t>
            </w:r>
          </w:p>
        </w:tc>
        <w:tc>
          <w:tcPr>
            <w:tcW w:w="1296" w:type="dxa"/>
            <w:shd w:val="clear" w:color="auto" w:fill="FAFAFA"/>
            <w:vAlign w:val="bottom"/>
          </w:tcPr>
          <w:p w14:paraId="6C00275E" w14:textId="02041A12"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332" w:type="dxa"/>
            <w:shd w:val="clear" w:color="auto" w:fill="FAFAFA"/>
            <w:vAlign w:val="bottom"/>
          </w:tcPr>
          <w:p w14:paraId="5CF34120" w14:textId="0D6FEDD0" w:rsidR="005C79AF" w:rsidRPr="00615725" w:rsidRDefault="00CE60AF" w:rsidP="005C79AF">
            <w:pPr>
              <w:tabs>
                <w:tab w:val="decimal" w:pos="720"/>
                <w:tab w:val="decimal" w:pos="825"/>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38,858.</w:t>
            </w:r>
            <w:r w:rsidR="00F66908" w:rsidRPr="00615725">
              <w:rPr>
                <w:rFonts w:ascii="Browallia New" w:hAnsi="Browallia New" w:cs="Browallia New"/>
                <w:sz w:val="19"/>
                <w:szCs w:val="19"/>
                <w:lang w:val="en-GB"/>
              </w:rPr>
              <w:t>30</w:t>
            </w:r>
          </w:p>
        </w:tc>
      </w:tr>
      <w:tr w:rsidR="005C79AF" w:rsidRPr="00615725" w14:paraId="7041CFD7" w14:textId="77777777" w:rsidTr="00F66908">
        <w:trPr>
          <w:cantSplit/>
          <w:trHeight w:val="20"/>
        </w:trPr>
        <w:tc>
          <w:tcPr>
            <w:tcW w:w="3690" w:type="dxa"/>
          </w:tcPr>
          <w:p w14:paraId="216510DE" w14:textId="77777777" w:rsidR="005C79AF" w:rsidRPr="00615725" w:rsidRDefault="005C79AF" w:rsidP="005C79AF">
            <w:pPr>
              <w:tabs>
                <w:tab w:val="left" w:pos="341"/>
              </w:tabs>
              <w:spacing w:before="10" w:after="10" w:line="210" w:lineRule="exact"/>
              <w:ind w:left="-113" w:right="-72"/>
              <w:rPr>
                <w:rFonts w:ascii="Browallia New" w:hAnsi="Browallia New" w:cs="Browallia New"/>
                <w:sz w:val="19"/>
                <w:szCs w:val="19"/>
                <w:cs/>
              </w:rPr>
            </w:pPr>
            <w:r w:rsidRPr="00615725">
              <w:rPr>
                <w:rFonts w:ascii="Browallia New" w:hAnsi="Browallia New" w:cs="Browallia New" w:hint="cs"/>
                <w:sz w:val="19"/>
                <w:szCs w:val="19"/>
                <w:cs/>
              </w:rPr>
              <w:t xml:space="preserve">         </w:t>
            </w:r>
            <w:r w:rsidRPr="00615725">
              <w:rPr>
                <w:rFonts w:ascii="Browallia New" w:hAnsi="Browallia New" w:cs="Browallia New"/>
                <w:sz w:val="19"/>
                <w:szCs w:val="19"/>
                <w:cs/>
              </w:rPr>
              <w:t>- บริษัทที่เกี่ยวข้อง</w:t>
            </w:r>
          </w:p>
        </w:tc>
        <w:tc>
          <w:tcPr>
            <w:tcW w:w="1296" w:type="dxa"/>
            <w:shd w:val="clear" w:color="auto" w:fill="FAFAFA"/>
            <w:vAlign w:val="bottom"/>
          </w:tcPr>
          <w:p w14:paraId="3D44E1E6" w14:textId="256687B5"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102</w:t>
            </w:r>
            <w:r w:rsidRPr="00615725">
              <w:rPr>
                <w:rFonts w:ascii="Browallia New" w:hAnsi="Browallia New" w:cs="Browallia New"/>
                <w:sz w:val="19"/>
                <w:szCs w:val="19"/>
                <w:lang w:val="en-GB"/>
              </w:rPr>
              <w:t>,</w:t>
            </w:r>
            <w:r w:rsidRPr="00615725">
              <w:rPr>
                <w:rFonts w:ascii="Browallia New" w:hAnsi="Browallia New" w:cs="Browallia New"/>
                <w:sz w:val="19"/>
                <w:szCs w:val="19"/>
                <w:cs/>
                <w:lang w:val="en-GB"/>
              </w:rPr>
              <w:t>731.65</w:t>
            </w:r>
          </w:p>
        </w:tc>
        <w:tc>
          <w:tcPr>
            <w:tcW w:w="1296" w:type="dxa"/>
            <w:shd w:val="clear" w:color="auto" w:fill="FAFAFA"/>
            <w:vAlign w:val="bottom"/>
          </w:tcPr>
          <w:p w14:paraId="169B18D0" w14:textId="47BBEAC7"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25</w:t>
            </w:r>
            <w:r w:rsidRPr="00615725">
              <w:rPr>
                <w:rFonts w:ascii="Browallia New" w:hAnsi="Browallia New" w:cs="Browallia New"/>
                <w:sz w:val="19"/>
                <w:szCs w:val="19"/>
                <w:lang w:val="en-GB"/>
              </w:rPr>
              <w:t>,</w:t>
            </w:r>
            <w:r w:rsidRPr="00615725">
              <w:rPr>
                <w:rFonts w:ascii="Browallia New" w:hAnsi="Browallia New" w:cs="Browallia New"/>
                <w:sz w:val="19"/>
                <w:szCs w:val="19"/>
                <w:cs/>
                <w:lang w:val="en-GB"/>
              </w:rPr>
              <w:t>734.34</w:t>
            </w:r>
          </w:p>
        </w:tc>
        <w:tc>
          <w:tcPr>
            <w:tcW w:w="1296" w:type="dxa"/>
            <w:shd w:val="clear" w:color="auto" w:fill="FAFAFA"/>
            <w:vAlign w:val="bottom"/>
          </w:tcPr>
          <w:p w14:paraId="57139863" w14:textId="3F78C262"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vAlign w:val="bottom"/>
          </w:tcPr>
          <w:p w14:paraId="25C9E9FB" w14:textId="34D4A7D1"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vAlign w:val="bottom"/>
          </w:tcPr>
          <w:p w14:paraId="4E21F7C2" w14:textId="719BF7C1" w:rsidR="005C79AF" w:rsidRPr="00615725" w:rsidRDefault="00CE60AF" w:rsidP="005C79AF">
            <w:pPr>
              <w:tabs>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1,344.34</w:t>
            </w:r>
          </w:p>
        </w:tc>
        <w:tc>
          <w:tcPr>
            <w:tcW w:w="1296" w:type="dxa"/>
            <w:shd w:val="clear" w:color="auto" w:fill="FAFAFA"/>
            <w:vAlign w:val="bottom"/>
          </w:tcPr>
          <w:p w14:paraId="082AA273" w14:textId="738D0B22"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vAlign w:val="bottom"/>
          </w:tcPr>
          <w:p w14:paraId="66A6C880" w14:textId="6F65F545"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hint="cs"/>
                <w:sz w:val="19"/>
                <w:szCs w:val="19"/>
                <w:cs/>
              </w:rPr>
              <w:t>-</w:t>
            </w:r>
          </w:p>
        </w:tc>
        <w:tc>
          <w:tcPr>
            <w:tcW w:w="1296" w:type="dxa"/>
            <w:shd w:val="clear" w:color="auto" w:fill="FAFAFA"/>
            <w:vAlign w:val="bottom"/>
          </w:tcPr>
          <w:p w14:paraId="2766D595" w14:textId="0A1B03F1"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(8,267.95)</w:t>
            </w:r>
          </w:p>
        </w:tc>
        <w:tc>
          <w:tcPr>
            <w:tcW w:w="1332" w:type="dxa"/>
            <w:shd w:val="clear" w:color="auto" w:fill="FAFAFA"/>
            <w:vAlign w:val="bottom"/>
          </w:tcPr>
          <w:p w14:paraId="2F1C6B01" w14:textId="704A2388" w:rsidR="005C79AF" w:rsidRPr="00615725" w:rsidRDefault="00CE60AF" w:rsidP="005C79AF">
            <w:pPr>
              <w:tabs>
                <w:tab w:val="decimal" w:pos="720"/>
                <w:tab w:val="decimal" w:pos="825"/>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121,542.38</w:t>
            </w:r>
          </w:p>
        </w:tc>
      </w:tr>
      <w:tr w:rsidR="005C79AF" w:rsidRPr="00615725" w14:paraId="1D7D6A11" w14:textId="77777777" w:rsidTr="00F66908">
        <w:trPr>
          <w:cantSplit/>
          <w:trHeight w:val="20"/>
        </w:trPr>
        <w:tc>
          <w:tcPr>
            <w:tcW w:w="3690" w:type="dxa"/>
          </w:tcPr>
          <w:p w14:paraId="27CF5A13"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รายได้อื่น</w:t>
            </w:r>
          </w:p>
        </w:tc>
        <w:tc>
          <w:tcPr>
            <w:tcW w:w="1296" w:type="dxa"/>
            <w:shd w:val="clear" w:color="auto" w:fill="FAFAFA"/>
            <w:vAlign w:val="bottom"/>
          </w:tcPr>
          <w:p w14:paraId="58BF6531" w14:textId="19D9B82C"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570.25</w:t>
            </w:r>
          </w:p>
        </w:tc>
        <w:tc>
          <w:tcPr>
            <w:tcW w:w="1296" w:type="dxa"/>
            <w:shd w:val="clear" w:color="auto" w:fill="FAFAFA"/>
            <w:vAlign w:val="bottom"/>
          </w:tcPr>
          <w:p w14:paraId="4199DDEB" w14:textId="352D734F"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17.</w:t>
            </w:r>
            <w:r w:rsidR="00F66908" w:rsidRPr="00615725">
              <w:rPr>
                <w:rFonts w:ascii="Browallia New" w:hAnsi="Browallia New" w:cs="Browallia New"/>
                <w:sz w:val="19"/>
                <w:szCs w:val="19"/>
                <w:cs/>
                <w:lang w:val="en-GB"/>
              </w:rPr>
              <w:t>4</w:t>
            </w:r>
            <w:r w:rsidR="00F66908" w:rsidRPr="00615725">
              <w:rPr>
                <w:rFonts w:ascii="Browallia New" w:hAnsi="Browallia New" w:cs="Browallia New"/>
                <w:sz w:val="19"/>
                <w:szCs w:val="19"/>
                <w:lang w:val="en-GB"/>
              </w:rPr>
              <w:t>0</w:t>
            </w:r>
          </w:p>
        </w:tc>
        <w:tc>
          <w:tcPr>
            <w:tcW w:w="1296" w:type="dxa"/>
            <w:shd w:val="clear" w:color="auto" w:fill="FAFAFA"/>
            <w:vAlign w:val="bottom"/>
          </w:tcPr>
          <w:p w14:paraId="46E36766" w14:textId="5C7C5866"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cs/>
                <w:lang w:val="en-GB"/>
              </w:rPr>
            </w:pPr>
            <w:r w:rsidRPr="00615725">
              <w:rPr>
                <w:rFonts w:ascii="Browallia New" w:hAnsi="Browallia New" w:cs="Browallia New"/>
                <w:sz w:val="19"/>
                <w:szCs w:val="19"/>
                <w:cs/>
                <w:lang w:val="en-GB"/>
              </w:rPr>
              <w:t>2.35</w:t>
            </w:r>
          </w:p>
        </w:tc>
        <w:tc>
          <w:tcPr>
            <w:tcW w:w="1296" w:type="dxa"/>
            <w:shd w:val="clear" w:color="auto" w:fill="FAFAFA"/>
            <w:vAlign w:val="bottom"/>
          </w:tcPr>
          <w:p w14:paraId="1D028488" w14:textId="40C06E16"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cs/>
                <w:lang w:val="en-GB"/>
              </w:rPr>
            </w:pPr>
            <w:r w:rsidRPr="00615725">
              <w:rPr>
                <w:rFonts w:ascii="Browallia New" w:hAnsi="Browallia New" w:cs="Browallia New"/>
                <w:sz w:val="19"/>
                <w:szCs w:val="19"/>
                <w:lang w:val="en-GB"/>
              </w:rPr>
              <w:t>1.74</w:t>
            </w:r>
          </w:p>
        </w:tc>
        <w:tc>
          <w:tcPr>
            <w:tcW w:w="1296" w:type="dxa"/>
            <w:shd w:val="clear" w:color="auto" w:fill="FAFAFA"/>
            <w:vAlign w:val="bottom"/>
          </w:tcPr>
          <w:p w14:paraId="04A30C08" w14:textId="6E2756B4" w:rsidR="005C79AF" w:rsidRPr="00615725" w:rsidRDefault="00CE60AF" w:rsidP="005C79AF">
            <w:pPr>
              <w:tabs>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0.58</w:t>
            </w:r>
          </w:p>
        </w:tc>
        <w:tc>
          <w:tcPr>
            <w:tcW w:w="1296" w:type="dxa"/>
            <w:shd w:val="clear" w:color="auto" w:fill="FAFAFA"/>
            <w:vAlign w:val="bottom"/>
          </w:tcPr>
          <w:p w14:paraId="7E115257" w14:textId="6CF7D7CB"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0.65</w:t>
            </w:r>
          </w:p>
        </w:tc>
        <w:tc>
          <w:tcPr>
            <w:tcW w:w="1296" w:type="dxa"/>
            <w:shd w:val="clear" w:color="auto" w:fill="FAFAFA"/>
            <w:vAlign w:val="bottom"/>
          </w:tcPr>
          <w:p w14:paraId="7990BFB9" w14:textId="0F325A35"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US"/>
              </w:rPr>
            </w:pPr>
            <w:r w:rsidRPr="00615725">
              <w:rPr>
                <w:rFonts w:ascii="Browallia New" w:hAnsi="Browallia New" w:cs="Browallia New"/>
                <w:sz w:val="19"/>
                <w:szCs w:val="19"/>
                <w:lang w:val="en-US"/>
              </w:rPr>
              <w:t>3,524.30</w:t>
            </w:r>
          </w:p>
        </w:tc>
        <w:tc>
          <w:tcPr>
            <w:tcW w:w="1296" w:type="dxa"/>
            <w:shd w:val="clear" w:color="auto" w:fill="FAFAFA"/>
            <w:vAlign w:val="bottom"/>
          </w:tcPr>
          <w:p w14:paraId="4118209B" w14:textId="743102F3"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(3,266.11)</w:t>
            </w:r>
          </w:p>
        </w:tc>
        <w:tc>
          <w:tcPr>
            <w:tcW w:w="1332" w:type="dxa"/>
            <w:shd w:val="clear" w:color="auto" w:fill="FAFAFA"/>
            <w:vAlign w:val="bottom"/>
          </w:tcPr>
          <w:p w14:paraId="55A7B2A6" w14:textId="65277F13" w:rsidR="005C79AF" w:rsidRPr="00615725" w:rsidRDefault="00CE60AF" w:rsidP="005C79AF">
            <w:pPr>
              <w:tabs>
                <w:tab w:val="decimal" w:pos="720"/>
                <w:tab w:val="decimal" w:pos="825"/>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851.</w:t>
            </w:r>
            <w:r w:rsidR="00F66908" w:rsidRPr="00615725">
              <w:rPr>
                <w:rFonts w:ascii="Browallia New" w:hAnsi="Browallia New" w:cs="Browallia New"/>
                <w:sz w:val="19"/>
                <w:szCs w:val="19"/>
                <w:cs/>
              </w:rPr>
              <w:t>1</w:t>
            </w:r>
            <w:r w:rsidR="00F66908" w:rsidRPr="00615725">
              <w:rPr>
                <w:rFonts w:ascii="Browallia New" w:hAnsi="Browallia New" w:cs="Browallia New" w:hint="cs"/>
                <w:sz w:val="19"/>
                <w:szCs w:val="19"/>
                <w:cs/>
              </w:rPr>
              <w:t>6</w:t>
            </w:r>
          </w:p>
        </w:tc>
      </w:tr>
      <w:tr w:rsidR="005C79AF" w:rsidRPr="00615725" w14:paraId="462CE3F7" w14:textId="77777777" w:rsidTr="00F66908">
        <w:trPr>
          <w:cantSplit/>
          <w:trHeight w:val="20"/>
        </w:trPr>
        <w:tc>
          <w:tcPr>
            <w:tcW w:w="3690" w:type="dxa"/>
          </w:tcPr>
          <w:p w14:paraId="6F5AC6E5" w14:textId="77777777" w:rsidR="005C79AF" w:rsidRPr="00615725" w:rsidRDefault="005C79AF" w:rsidP="005C79AF">
            <w:pPr>
              <w:spacing w:before="10" w:after="10" w:line="210" w:lineRule="exact"/>
              <w:ind w:left="-107" w:right="-72"/>
              <w:rPr>
                <w:rFonts w:ascii="Browallia New" w:hAnsi="Browallia New" w:cs="Browallia New"/>
                <w:sz w:val="19"/>
                <w:szCs w:val="19"/>
                <w:cs/>
              </w:rPr>
            </w:pPr>
            <w:r w:rsidRPr="00615725">
              <w:rPr>
                <w:rFonts w:ascii="Browallia New" w:hAnsi="Browallia New" w:cs="Browallia New"/>
                <w:sz w:val="19"/>
                <w:szCs w:val="19"/>
                <w:cs/>
              </w:rPr>
              <w:t>รายได้ดอกเบี้ย</w:t>
            </w:r>
          </w:p>
        </w:tc>
        <w:tc>
          <w:tcPr>
            <w:tcW w:w="1296" w:type="dxa"/>
            <w:tcBorders>
              <w:bottom w:val="single" w:sz="4" w:space="0" w:color="auto"/>
            </w:tcBorders>
            <w:shd w:val="clear" w:color="auto" w:fill="FAFAFA"/>
            <w:vAlign w:val="bottom"/>
          </w:tcPr>
          <w:p w14:paraId="088D2C4A" w14:textId="2132A604"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7.68</w:t>
            </w:r>
          </w:p>
        </w:tc>
        <w:tc>
          <w:tcPr>
            <w:tcW w:w="1296" w:type="dxa"/>
            <w:tcBorders>
              <w:bottom w:val="single" w:sz="4" w:space="0" w:color="auto"/>
            </w:tcBorders>
            <w:shd w:val="clear" w:color="auto" w:fill="FAFAFA"/>
            <w:vAlign w:val="bottom"/>
          </w:tcPr>
          <w:p w14:paraId="2AE8D858" w14:textId="5EFB41B6"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cs/>
                <w:lang w:val="en-GB"/>
              </w:rPr>
            </w:pPr>
            <w:r w:rsidRPr="00615725">
              <w:rPr>
                <w:rFonts w:ascii="Browallia New" w:hAnsi="Browallia New" w:cs="Browallia New"/>
                <w:sz w:val="19"/>
                <w:szCs w:val="19"/>
                <w:cs/>
                <w:lang w:val="en-GB"/>
              </w:rPr>
              <w:t>97.</w:t>
            </w:r>
            <w:r w:rsidR="00F66908" w:rsidRPr="00615725">
              <w:rPr>
                <w:rFonts w:ascii="Browallia New" w:hAnsi="Browallia New" w:cs="Browallia New"/>
                <w:sz w:val="19"/>
                <w:szCs w:val="19"/>
                <w:cs/>
                <w:lang w:val="en-GB"/>
              </w:rPr>
              <w:t>4</w:t>
            </w:r>
            <w:r w:rsidR="00F66908" w:rsidRPr="00615725">
              <w:rPr>
                <w:rFonts w:ascii="Browallia New" w:hAnsi="Browallia New" w:cs="Browallia New"/>
                <w:sz w:val="19"/>
                <w:szCs w:val="19"/>
                <w:lang w:val="en-GB"/>
              </w:rPr>
              <w:t>8</w:t>
            </w:r>
          </w:p>
        </w:tc>
        <w:tc>
          <w:tcPr>
            <w:tcW w:w="1296" w:type="dxa"/>
            <w:tcBorders>
              <w:bottom w:val="single" w:sz="4" w:space="0" w:color="auto"/>
            </w:tcBorders>
            <w:shd w:val="clear" w:color="auto" w:fill="FAFAFA"/>
            <w:vAlign w:val="bottom"/>
          </w:tcPr>
          <w:p w14:paraId="41C06A0E" w14:textId="2F8463DA"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0.26</w:t>
            </w:r>
          </w:p>
        </w:tc>
        <w:tc>
          <w:tcPr>
            <w:tcW w:w="1296" w:type="dxa"/>
            <w:tcBorders>
              <w:bottom w:val="single" w:sz="4" w:space="0" w:color="auto"/>
            </w:tcBorders>
            <w:shd w:val="clear" w:color="auto" w:fill="FAFAFA"/>
            <w:vAlign w:val="bottom"/>
          </w:tcPr>
          <w:p w14:paraId="0DB17CDF" w14:textId="7FF0802C"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0.61</w:t>
            </w:r>
          </w:p>
        </w:tc>
        <w:tc>
          <w:tcPr>
            <w:tcW w:w="1296" w:type="dxa"/>
            <w:tcBorders>
              <w:bottom w:val="single" w:sz="4" w:space="0" w:color="auto"/>
            </w:tcBorders>
            <w:shd w:val="clear" w:color="auto" w:fill="FAFAFA"/>
            <w:vAlign w:val="bottom"/>
          </w:tcPr>
          <w:p w14:paraId="6D102C0F" w14:textId="1FC3D8D9" w:rsidR="005C79AF" w:rsidRPr="00615725" w:rsidRDefault="00CE60AF" w:rsidP="005C79AF">
            <w:pPr>
              <w:tabs>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201.28</w:t>
            </w:r>
          </w:p>
        </w:tc>
        <w:tc>
          <w:tcPr>
            <w:tcW w:w="1296" w:type="dxa"/>
            <w:tcBorders>
              <w:bottom w:val="single" w:sz="4" w:space="0" w:color="auto"/>
            </w:tcBorders>
            <w:shd w:val="clear" w:color="auto" w:fill="FAFAFA"/>
            <w:vAlign w:val="bottom"/>
          </w:tcPr>
          <w:p w14:paraId="20772C5E" w14:textId="17961D99"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6.61</w:t>
            </w:r>
          </w:p>
        </w:tc>
        <w:tc>
          <w:tcPr>
            <w:tcW w:w="1296" w:type="dxa"/>
            <w:tcBorders>
              <w:bottom w:val="single" w:sz="4" w:space="0" w:color="auto"/>
            </w:tcBorders>
            <w:shd w:val="clear" w:color="auto" w:fill="FAFAFA"/>
            <w:vAlign w:val="bottom"/>
          </w:tcPr>
          <w:p w14:paraId="16EDE1CD" w14:textId="2FF49AD2"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0.67</w:t>
            </w:r>
          </w:p>
        </w:tc>
        <w:tc>
          <w:tcPr>
            <w:tcW w:w="1296" w:type="dxa"/>
            <w:tcBorders>
              <w:bottom w:val="single" w:sz="4" w:space="0" w:color="auto"/>
            </w:tcBorders>
            <w:shd w:val="clear" w:color="auto" w:fill="FAFAFA"/>
            <w:vAlign w:val="bottom"/>
          </w:tcPr>
          <w:p w14:paraId="3EFC2C2C" w14:textId="566374F8"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(0.67)</w:t>
            </w:r>
          </w:p>
        </w:tc>
        <w:tc>
          <w:tcPr>
            <w:tcW w:w="1332" w:type="dxa"/>
            <w:tcBorders>
              <w:bottom w:val="single" w:sz="4" w:space="0" w:color="auto"/>
            </w:tcBorders>
            <w:shd w:val="clear" w:color="auto" w:fill="FAFAFA"/>
            <w:vAlign w:val="bottom"/>
          </w:tcPr>
          <w:p w14:paraId="6B375E63" w14:textId="046305E4" w:rsidR="005C79AF" w:rsidRPr="00615725" w:rsidRDefault="00CE60AF" w:rsidP="005C79AF">
            <w:pPr>
              <w:tabs>
                <w:tab w:val="decimal" w:pos="720"/>
                <w:tab w:val="decimal" w:pos="825"/>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313.</w:t>
            </w:r>
            <w:r w:rsidR="00F66908" w:rsidRPr="00615725">
              <w:rPr>
                <w:rFonts w:ascii="Browallia New" w:hAnsi="Browallia New" w:cs="Browallia New"/>
                <w:sz w:val="19"/>
                <w:szCs w:val="19"/>
                <w:cs/>
              </w:rPr>
              <w:t>9</w:t>
            </w:r>
            <w:r w:rsidR="00F66908" w:rsidRPr="00615725">
              <w:rPr>
                <w:rFonts w:ascii="Browallia New" w:hAnsi="Browallia New" w:cs="Browallia New" w:hint="cs"/>
                <w:sz w:val="19"/>
                <w:szCs w:val="19"/>
                <w:cs/>
              </w:rPr>
              <w:t>2</w:t>
            </w:r>
          </w:p>
        </w:tc>
      </w:tr>
      <w:tr w:rsidR="005C79AF" w:rsidRPr="00615725" w14:paraId="48EFBA6B" w14:textId="77777777" w:rsidTr="00F66908">
        <w:trPr>
          <w:cantSplit/>
          <w:trHeight w:val="20"/>
        </w:trPr>
        <w:tc>
          <w:tcPr>
            <w:tcW w:w="3690" w:type="dxa"/>
          </w:tcPr>
          <w:p w14:paraId="43325911"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รวมรายได้</w:t>
            </w:r>
          </w:p>
        </w:tc>
        <w:tc>
          <w:tcPr>
            <w:tcW w:w="1296" w:type="dxa"/>
            <w:tcBorders>
              <w:top w:val="single" w:sz="4" w:space="0" w:color="auto"/>
              <w:bottom w:val="single" w:sz="4" w:space="0" w:color="auto"/>
            </w:tcBorders>
            <w:shd w:val="clear" w:color="auto" w:fill="FAFAFA"/>
            <w:vAlign w:val="bottom"/>
          </w:tcPr>
          <w:p w14:paraId="7D8FAEF3" w14:textId="00D3C48B"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111</w:t>
            </w:r>
            <w:r w:rsidRPr="00615725">
              <w:rPr>
                <w:rFonts w:ascii="Browallia New" w:hAnsi="Browallia New" w:cs="Browallia New"/>
                <w:sz w:val="19"/>
                <w:szCs w:val="19"/>
                <w:lang w:val="en-GB"/>
              </w:rPr>
              <w:t>,</w:t>
            </w:r>
            <w:r w:rsidRPr="00615725">
              <w:rPr>
                <w:rFonts w:ascii="Browallia New" w:hAnsi="Browallia New" w:cs="Browallia New"/>
                <w:sz w:val="19"/>
                <w:szCs w:val="19"/>
                <w:cs/>
                <w:lang w:val="en-GB"/>
              </w:rPr>
              <w:t>157.00</w:t>
            </w:r>
          </w:p>
        </w:tc>
        <w:tc>
          <w:tcPr>
            <w:tcW w:w="1296" w:type="dxa"/>
            <w:tcBorders>
              <w:top w:val="single" w:sz="4" w:space="0" w:color="auto"/>
              <w:bottom w:val="single" w:sz="4" w:space="0" w:color="auto"/>
            </w:tcBorders>
            <w:shd w:val="clear" w:color="auto" w:fill="FAFAFA"/>
            <w:vAlign w:val="bottom"/>
          </w:tcPr>
          <w:p w14:paraId="0C378EF3" w14:textId="0CC461E1"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48</w:t>
            </w:r>
            <w:r w:rsidRPr="00615725">
              <w:rPr>
                <w:rFonts w:ascii="Browallia New" w:hAnsi="Browallia New" w:cs="Browallia New"/>
                <w:sz w:val="19"/>
                <w:szCs w:val="19"/>
                <w:lang w:val="en-GB"/>
              </w:rPr>
              <w:t>,</w:t>
            </w:r>
            <w:r w:rsidRPr="00615725">
              <w:rPr>
                <w:rFonts w:ascii="Browallia New" w:hAnsi="Browallia New" w:cs="Browallia New"/>
                <w:sz w:val="19"/>
                <w:szCs w:val="19"/>
                <w:cs/>
                <w:lang w:val="en-GB"/>
              </w:rPr>
              <w:t>791.</w:t>
            </w:r>
            <w:r w:rsidR="00F66908" w:rsidRPr="00615725">
              <w:rPr>
                <w:rFonts w:ascii="Browallia New" w:hAnsi="Browallia New" w:cs="Browallia New"/>
                <w:sz w:val="19"/>
                <w:szCs w:val="19"/>
                <w:cs/>
                <w:lang w:val="en-GB"/>
              </w:rPr>
              <w:t>3</w:t>
            </w:r>
            <w:r w:rsidR="00F66908" w:rsidRPr="00615725">
              <w:rPr>
                <w:rFonts w:ascii="Browallia New" w:hAnsi="Browallia New" w:cs="Browallia New"/>
                <w:sz w:val="19"/>
                <w:szCs w:val="19"/>
                <w:lang w:val="en-GB"/>
              </w:rPr>
              <w:t>7</w:t>
            </w:r>
          </w:p>
        </w:tc>
        <w:tc>
          <w:tcPr>
            <w:tcW w:w="1296" w:type="dxa"/>
            <w:tcBorders>
              <w:top w:val="single" w:sz="4" w:space="0" w:color="auto"/>
              <w:bottom w:val="single" w:sz="4" w:space="0" w:color="auto"/>
            </w:tcBorders>
            <w:shd w:val="clear" w:color="auto" w:fill="FAFAFA"/>
            <w:vAlign w:val="bottom"/>
          </w:tcPr>
          <w:p w14:paraId="4A73BEB1" w14:textId="4F6A804C"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2.61</w:t>
            </w:r>
          </w:p>
        </w:tc>
        <w:tc>
          <w:tcPr>
            <w:tcW w:w="1296" w:type="dxa"/>
            <w:tcBorders>
              <w:top w:val="single" w:sz="4" w:space="0" w:color="auto"/>
              <w:bottom w:val="single" w:sz="4" w:space="0" w:color="auto"/>
            </w:tcBorders>
            <w:shd w:val="clear" w:color="auto" w:fill="FAFAFA"/>
            <w:vAlign w:val="bottom"/>
          </w:tcPr>
          <w:p w14:paraId="556771E7" w14:textId="344ACE54"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45.58</w:t>
            </w:r>
          </w:p>
        </w:tc>
        <w:tc>
          <w:tcPr>
            <w:tcW w:w="1296" w:type="dxa"/>
            <w:tcBorders>
              <w:top w:val="single" w:sz="4" w:space="0" w:color="auto"/>
              <w:bottom w:val="single" w:sz="4" w:space="0" w:color="auto"/>
            </w:tcBorders>
            <w:shd w:val="clear" w:color="auto" w:fill="FAFAFA"/>
            <w:vAlign w:val="bottom"/>
          </w:tcPr>
          <w:p w14:paraId="7C899071" w14:textId="1565F8B0" w:rsidR="005C79AF" w:rsidRPr="00615725" w:rsidRDefault="00CE60AF" w:rsidP="005C79AF">
            <w:pPr>
              <w:tabs>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1,546.20</w:t>
            </w:r>
          </w:p>
        </w:tc>
        <w:tc>
          <w:tcPr>
            <w:tcW w:w="1296" w:type="dxa"/>
            <w:tcBorders>
              <w:top w:val="single" w:sz="4" w:space="0" w:color="auto"/>
              <w:bottom w:val="single" w:sz="4" w:space="0" w:color="auto"/>
            </w:tcBorders>
            <w:shd w:val="clear" w:color="auto" w:fill="FAFAFA"/>
            <w:vAlign w:val="bottom"/>
          </w:tcPr>
          <w:p w14:paraId="447743F9" w14:textId="371D1E6B"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7,040.73</w:t>
            </w:r>
          </w:p>
        </w:tc>
        <w:tc>
          <w:tcPr>
            <w:tcW w:w="1296" w:type="dxa"/>
            <w:tcBorders>
              <w:top w:val="single" w:sz="4" w:space="0" w:color="auto"/>
              <w:bottom w:val="single" w:sz="4" w:space="0" w:color="auto"/>
            </w:tcBorders>
            <w:shd w:val="clear" w:color="auto" w:fill="FAFAFA"/>
            <w:vAlign w:val="bottom"/>
          </w:tcPr>
          <w:p w14:paraId="2E778A4A" w14:textId="431F9E10"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4,517.00</w:t>
            </w:r>
          </w:p>
        </w:tc>
        <w:tc>
          <w:tcPr>
            <w:tcW w:w="1296" w:type="dxa"/>
            <w:tcBorders>
              <w:top w:val="single" w:sz="4" w:space="0" w:color="auto"/>
              <w:bottom w:val="single" w:sz="4" w:space="0" w:color="auto"/>
            </w:tcBorders>
            <w:shd w:val="clear" w:color="auto" w:fill="FAFAFA"/>
            <w:vAlign w:val="bottom"/>
          </w:tcPr>
          <w:p w14:paraId="3B0102C3" w14:textId="420121E3"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(11,534.73)</w:t>
            </w:r>
          </w:p>
        </w:tc>
        <w:tc>
          <w:tcPr>
            <w:tcW w:w="1332" w:type="dxa"/>
            <w:tcBorders>
              <w:top w:val="single" w:sz="4" w:space="0" w:color="auto"/>
              <w:bottom w:val="single" w:sz="4" w:space="0" w:color="auto"/>
            </w:tcBorders>
            <w:shd w:val="clear" w:color="auto" w:fill="FAFAFA"/>
            <w:vAlign w:val="bottom"/>
          </w:tcPr>
          <w:p w14:paraId="30D3D06D" w14:textId="0CC82023" w:rsidR="005C79AF" w:rsidRPr="00615725" w:rsidRDefault="00CE60AF" w:rsidP="005C79AF">
            <w:pPr>
              <w:tabs>
                <w:tab w:val="decimal" w:pos="720"/>
                <w:tab w:val="decimal" w:pos="825"/>
              </w:tabs>
              <w:spacing w:before="10" w:after="10" w:line="210" w:lineRule="exact"/>
              <w:ind w:right="-72"/>
              <w:jc w:val="right"/>
              <w:rPr>
                <w:rFonts w:ascii="Browallia New" w:hAnsi="Browallia New" w:cs="Browallia New"/>
                <w:sz w:val="19"/>
                <w:szCs w:val="19"/>
                <w:cs/>
                <w:lang w:val="en-GB"/>
              </w:rPr>
            </w:pPr>
            <w:r w:rsidRPr="00615725">
              <w:rPr>
                <w:rFonts w:ascii="Browallia New" w:hAnsi="Browallia New" w:cs="Browallia New"/>
                <w:sz w:val="19"/>
                <w:szCs w:val="19"/>
                <w:lang w:val="en-GB"/>
              </w:rPr>
              <w:t>161,565.</w:t>
            </w:r>
            <w:r w:rsidR="00F66908" w:rsidRPr="00615725">
              <w:rPr>
                <w:rFonts w:ascii="Browallia New" w:hAnsi="Browallia New" w:cs="Browallia New"/>
                <w:sz w:val="19"/>
                <w:szCs w:val="19"/>
                <w:lang w:val="en-GB"/>
              </w:rPr>
              <w:t>76</w:t>
            </w:r>
          </w:p>
        </w:tc>
      </w:tr>
      <w:tr w:rsidR="005C79AF" w:rsidRPr="00615725" w14:paraId="4742C648" w14:textId="77777777" w:rsidTr="00F66908">
        <w:trPr>
          <w:cantSplit/>
          <w:trHeight w:val="20"/>
        </w:trPr>
        <w:tc>
          <w:tcPr>
            <w:tcW w:w="3690" w:type="dxa"/>
          </w:tcPr>
          <w:p w14:paraId="2FCF6607"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ค่าใช้จ่าย</w:t>
            </w:r>
            <w:r w:rsidRPr="00615725">
              <w:rPr>
                <w:rFonts w:ascii="Browallia New" w:hAnsi="Browallia New" w:cs="Browallia New" w:hint="cs"/>
                <w:sz w:val="19"/>
                <w:szCs w:val="19"/>
                <w:cs/>
              </w:rPr>
              <w:t>ใน</w:t>
            </w:r>
            <w:r w:rsidRPr="00615725">
              <w:rPr>
                <w:rFonts w:ascii="Browallia New" w:hAnsi="Browallia New" w:cs="Browallia New"/>
                <w:sz w:val="19"/>
                <w:szCs w:val="19"/>
                <w:cs/>
              </w:rPr>
              <w:t>การดำเนินงาน</w:t>
            </w:r>
          </w:p>
        </w:tc>
        <w:tc>
          <w:tcPr>
            <w:tcW w:w="1296" w:type="dxa"/>
            <w:tcBorders>
              <w:top w:val="single" w:sz="4" w:space="0" w:color="auto"/>
            </w:tcBorders>
            <w:shd w:val="clear" w:color="auto" w:fill="FAFAFA"/>
            <w:vAlign w:val="bottom"/>
          </w:tcPr>
          <w:p w14:paraId="4289D523" w14:textId="4452F609" w:rsidR="005C79AF" w:rsidRPr="00615725" w:rsidRDefault="00CE60AF" w:rsidP="005C79AF">
            <w:pPr>
              <w:tabs>
                <w:tab w:val="decimal" w:pos="634"/>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14,431.18</w:t>
            </w:r>
          </w:p>
        </w:tc>
        <w:tc>
          <w:tcPr>
            <w:tcW w:w="1296" w:type="dxa"/>
            <w:tcBorders>
              <w:top w:val="single" w:sz="4" w:space="0" w:color="auto"/>
            </w:tcBorders>
            <w:shd w:val="clear" w:color="auto" w:fill="FAFAFA"/>
            <w:vAlign w:val="bottom"/>
          </w:tcPr>
          <w:p w14:paraId="3CC27B34" w14:textId="481C6C97" w:rsidR="005C79AF" w:rsidRPr="00615725" w:rsidRDefault="003207F4" w:rsidP="005C79AF">
            <w:pPr>
              <w:tabs>
                <w:tab w:val="decimal" w:pos="634"/>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16,072.74</w:t>
            </w:r>
          </w:p>
        </w:tc>
        <w:tc>
          <w:tcPr>
            <w:tcW w:w="1296" w:type="dxa"/>
            <w:tcBorders>
              <w:top w:val="single" w:sz="4" w:space="0" w:color="auto"/>
            </w:tcBorders>
            <w:shd w:val="clear" w:color="auto" w:fill="FAFAFA"/>
            <w:vAlign w:val="bottom"/>
          </w:tcPr>
          <w:p w14:paraId="0BFD4B6B" w14:textId="07B796EA" w:rsidR="005C79AF" w:rsidRPr="00615725" w:rsidRDefault="003207F4" w:rsidP="005C79AF">
            <w:pPr>
              <w:tabs>
                <w:tab w:val="decimal" w:pos="625"/>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tcBorders>
              <w:top w:val="single" w:sz="4" w:space="0" w:color="auto"/>
            </w:tcBorders>
            <w:shd w:val="clear" w:color="auto" w:fill="FAFAFA"/>
            <w:vAlign w:val="bottom"/>
          </w:tcPr>
          <w:p w14:paraId="0F42ECF7" w14:textId="54B1B9D6" w:rsidR="005C79AF" w:rsidRPr="00615725" w:rsidRDefault="00AE663E" w:rsidP="005C79AF">
            <w:pPr>
              <w:tabs>
                <w:tab w:val="decimal" w:pos="602"/>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35.17</w:t>
            </w:r>
          </w:p>
        </w:tc>
        <w:tc>
          <w:tcPr>
            <w:tcW w:w="1296" w:type="dxa"/>
            <w:tcBorders>
              <w:top w:val="single" w:sz="4" w:space="0" w:color="auto"/>
            </w:tcBorders>
            <w:shd w:val="clear" w:color="auto" w:fill="FAFAFA"/>
            <w:vAlign w:val="bottom"/>
          </w:tcPr>
          <w:p w14:paraId="15896FD6" w14:textId="5E7DE11F" w:rsidR="005C79AF" w:rsidRPr="00615725" w:rsidRDefault="00AE663E" w:rsidP="005C79AF">
            <w:pPr>
              <w:tabs>
                <w:tab w:val="decimal" w:pos="548"/>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293.71</w:t>
            </w:r>
          </w:p>
        </w:tc>
        <w:tc>
          <w:tcPr>
            <w:tcW w:w="1296" w:type="dxa"/>
            <w:tcBorders>
              <w:top w:val="single" w:sz="4" w:space="0" w:color="auto"/>
            </w:tcBorders>
            <w:shd w:val="clear" w:color="auto" w:fill="FAFAFA"/>
            <w:vAlign w:val="bottom"/>
          </w:tcPr>
          <w:p w14:paraId="54942FBF" w14:textId="5EF78804" w:rsidR="005C79AF" w:rsidRPr="00615725" w:rsidRDefault="00AE663E" w:rsidP="005C79AF">
            <w:pPr>
              <w:tabs>
                <w:tab w:val="decimal" w:pos="548"/>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1,837.56</w:t>
            </w:r>
          </w:p>
        </w:tc>
        <w:tc>
          <w:tcPr>
            <w:tcW w:w="1296" w:type="dxa"/>
            <w:tcBorders>
              <w:top w:val="single" w:sz="4" w:space="0" w:color="auto"/>
            </w:tcBorders>
            <w:shd w:val="clear" w:color="auto" w:fill="FAFAFA"/>
            <w:vAlign w:val="bottom"/>
          </w:tcPr>
          <w:p w14:paraId="53F88568" w14:textId="14812619" w:rsidR="005C79AF" w:rsidRPr="00615725" w:rsidRDefault="00AE663E" w:rsidP="005C79AF">
            <w:pPr>
              <w:tabs>
                <w:tab w:val="decimal" w:pos="548"/>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912.</w:t>
            </w:r>
            <w:r w:rsidR="00F66908" w:rsidRPr="00615725">
              <w:rPr>
                <w:rFonts w:ascii="Browallia New" w:hAnsi="Browallia New" w:cs="Browallia New"/>
                <w:sz w:val="19"/>
                <w:szCs w:val="19"/>
                <w:lang w:val="en-GB"/>
              </w:rPr>
              <w:t>16</w:t>
            </w:r>
          </w:p>
        </w:tc>
        <w:tc>
          <w:tcPr>
            <w:tcW w:w="1296" w:type="dxa"/>
            <w:tcBorders>
              <w:top w:val="single" w:sz="4" w:space="0" w:color="auto"/>
            </w:tcBorders>
            <w:shd w:val="clear" w:color="auto" w:fill="FAFAFA"/>
            <w:vAlign w:val="bottom"/>
          </w:tcPr>
          <w:p w14:paraId="0022CA84" w14:textId="2EB011C9" w:rsidR="005C79AF" w:rsidRPr="00615725" w:rsidRDefault="00AE663E" w:rsidP="005C79AF">
            <w:pPr>
              <w:tabs>
                <w:tab w:val="decimal" w:pos="663"/>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(8,726.</w:t>
            </w:r>
            <w:r w:rsidR="00F66908" w:rsidRPr="00615725">
              <w:rPr>
                <w:rFonts w:ascii="Browallia New" w:hAnsi="Browallia New" w:cs="Browallia New"/>
                <w:sz w:val="19"/>
                <w:szCs w:val="19"/>
                <w:lang w:val="en-GB"/>
              </w:rPr>
              <w:t>60</w:t>
            </w:r>
            <w:r w:rsidRPr="00615725">
              <w:rPr>
                <w:rFonts w:ascii="Browallia New" w:hAnsi="Browallia New" w:cs="Browallia New"/>
                <w:sz w:val="19"/>
                <w:szCs w:val="19"/>
                <w:lang w:val="en-GB"/>
              </w:rPr>
              <w:t>)</w:t>
            </w:r>
          </w:p>
        </w:tc>
        <w:tc>
          <w:tcPr>
            <w:tcW w:w="1332" w:type="dxa"/>
            <w:tcBorders>
              <w:top w:val="single" w:sz="4" w:space="0" w:color="auto"/>
            </w:tcBorders>
            <w:shd w:val="clear" w:color="auto" w:fill="FAFAFA"/>
            <w:vAlign w:val="bottom"/>
          </w:tcPr>
          <w:p w14:paraId="51BFD45D" w14:textId="2B7BBC17" w:rsidR="005C79AF" w:rsidRPr="00615725" w:rsidRDefault="00AE663E" w:rsidP="005C79AF">
            <w:pPr>
              <w:tabs>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24,855.</w:t>
            </w:r>
            <w:r w:rsidR="00F66908" w:rsidRPr="00615725">
              <w:rPr>
                <w:rFonts w:ascii="Browallia New" w:hAnsi="Browallia New" w:cs="Browallia New"/>
                <w:sz w:val="19"/>
                <w:szCs w:val="19"/>
                <w:lang w:val="en-GB"/>
              </w:rPr>
              <w:t>92</w:t>
            </w:r>
          </w:p>
        </w:tc>
      </w:tr>
      <w:tr w:rsidR="005C79AF" w:rsidRPr="00615725" w14:paraId="3DA1A53A" w14:textId="77777777" w:rsidTr="00F66908">
        <w:trPr>
          <w:cantSplit/>
          <w:trHeight w:val="20"/>
        </w:trPr>
        <w:tc>
          <w:tcPr>
            <w:tcW w:w="3690" w:type="dxa"/>
          </w:tcPr>
          <w:p w14:paraId="67BD9FDB"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ค่าใช้จ่ายในการสำรวจปิโตรเลียม</w:t>
            </w:r>
          </w:p>
        </w:tc>
        <w:tc>
          <w:tcPr>
            <w:tcW w:w="1296" w:type="dxa"/>
            <w:shd w:val="clear" w:color="auto" w:fill="FAFAFA"/>
            <w:vAlign w:val="bottom"/>
          </w:tcPr>
          <w:p w14:paraId="70AA7D61" w14:textId="2A0447CE"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165.93</w:t>
            </w:r>
          </w:p>
        </w:tc>
        <w:tc>
          <w:tcPr>
            <w:tcW w:w="1296" w:type="dxa"/>
            <w:shd w:val="clear" w:color="auto" w:fill="FAFAFA"/>
            <w:vAlign w:val="bottom"/>
          </w:tcPr>
          <w:p w14:paraId="5798F6DC" w14:textId="5815317F"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1,685.18</w:t>
            </w:r>
          </w:p>
        </w:tc>
        <w:tc>
          <w:tcPr>
            <w:tcW w:w="1296" w:type="dxa"/>
            <w:shd w:val="clear" w:color="auto" w:fill="FAFAFA"/>
            <w:vAlign w:val="bottom"/>
          </w:tcPr>
          <w:p w14:paraId="2243433F" w14:textId="3F257583"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822.05</w:t>
            </w:r>
          </w:p>
        </w:tc>
        <w:tc>
          <w:tcPr>
            <w:tcW w:w="1296" w:type="dxa"/>
            <w:shd w:val="clear" w:color="auto" w:fill="FAFAFA"/>
            <w:vAlign w:val="bottom"/>
          </w:tcPr>
          <w:p w14:paraId="09777BE4" w14:textId="66FFF408"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182.05</w:t>
            </w:r>
          </w:p>
        </w:tc>
        <w:tc>
          <w:tcPr>
            <w:tcW w:w="1296" w:type="dxa"/>
            <w:shd w:val="clear" w:color="auto" w:fill="FAFAFA"/>
            <w:vAlign w:val="bottom"/>
          </w:tcPr>
          <w:p w14:paraId="47D88F8D" w14:textId="762F2B2D" w:rsidR="005C79AF" w:rsidRPr="00615725" w:rsidRDefault="00AE663E" w:rsidP="005C79AF">
            <w:pPr>
              <w:tabs>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56.</w:t>
            </w:r>
            <w:r w:rsidR="00F66908" w:rsidRPr="00615725">
              <w:rPr>
                <w:rFonts w:ascii="Browallia New" w:hAnsi="Browallia New" w:cs="Browallia New"/>
                <w:sz w:val="19"/>
                <w:szCs w:val="19"/>
                <w:cs/>
                <w:lang w:val="en-GB"/>
              </w:rPr>
              <w:t>2</w:t>
            </w:r>
            <w:r w:rsidR="00F66908" w:rsidRPr="00615725">
              <w:rPr>
                <w:rFonts w:ascii="Browallia New" w:hAnsi="Browallia New" w:cs="Browallia New"/>
                <w:sz w:val="19"/>
                <w:szCs w:val="19"/>
                <w:lang w:val="en-GB"/>
              </w:rPr>
              <w:t>3</w:t>
            </w:r>
          </w:p>
        </w:tc>
        <w:tc>
          <w:tcPr>
            <w:tcW w:w="1296" w:type="dxa"/>
            <w:shd w:val="clear" w:color="auto" w:fill="FAFAFA"/>
            <w:vAlign w:val="bottom"/>
          </w:tcPr>
          <w:p w14:paraId="5A07F720" w14:textId="32279460"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327.41</w:t>
            </w:r>
          </w:p>
        </w:tc>
        <w:tc>
          <w:tcPr>
            <w:tcW w:w="1296" w:type="dxa"/>
            <w:shd w:val="clear" w:color="auto" w:fill="FAFAFA"/>
            <w:vAlign w:val="bottom"/>
          </w:tcPr>
          <w:p w14:paraId="7EA07DD5" w14:textId="176B279F"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0.37</w:t>
            </w:r>
          </w:p>
        </w:tc>
        <w:tc>
          <w:tcPr>
            <w:tcW w:w="1296" w:type="dxa"/>
            <w:shd w:val="clear" w:color="auto" w:fill="FAFAFA"/>
            <w:vAlign w:val="bottom"/>
          </w:tcPr>
          <w:p w14:paraId="6E085434" w14:textId="66999958"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hint="cs"/>
                <w:sz w:val="19"/>
                <w:szCs w:val="19"/>
                <w:cs/>
              </w:rPr>
              <w:t>-</w:t>
            </w:r>
          </w:p>
        </w:tc>
        <w:tc>
          <w:tcPr>
            <w:tcW w:w="1332" w:type="dxa"/>
            <w:shd w:val="clear" w:color="auto" w:fill="FAFAFA"/>
            <w:vAlign w:val="bottom"/>
          </w:tcPr>
          <w:p w14:paraId="50934A99" w14:textId="72D2F20A"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cs/>
                <w:lang w:val="en-GB"/>
              </w:rPr>
            </w:pPr>
            <w:r w:rsidRPr="00615725">
              <w:rPr>
                <w:rFonts w:ascii="Browallia New" w:hAnsi="Browallia New" w:cs="Browallia New"/>
                <w:sz w:val="19"/>
                <w:szCs w:val="19"/>
                <w:lang w:val="en-GB"/>
              </w:rPr>
              <w:t>3,239.</w:t>
            </w:r>
            <w:r w:rsidR="00F66908" w:rsidRPr="00615725">
              <w:rPr>
                <w:rFonts w:ascii="Browallia New" w:hAnsi="Browallia New" w:cs="Browallia New"/>
                <w:sz w:val="19"/>
                <w:szCs w:val="19"/>
                <w:lang w:val="en-GB"/>
              </w:rPr>
              <w:t>22</w:t>
            </w:r>
          </w:p>
        </w:tc>
      </w:tr>
      <w:tr w:rsidR="005C79AF" w:rsidRPr="00615725" w14:paraId="2327C6CF" w14:textId="77777777" w:rsidTr="00F66908">
        <w:trPr>
          <w:cantSplit/>
          <w:trHeight w:val="20"/>
        </w:trPr>
        <w:tc>
          <w:tcPr>
            <w:tcW w:w="3690" w:type="dxa"/>
          </w:tcPr>
          <w:p w14:paraId="7D4C6D25"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ค่าใช้จ่ายในการบริหาร</w:t>
            </w:r>
          </w:p>
        </w:tc>
        <w:tc>
          <w:tcPr>
            <w:tcW w:w="1296" w:type="dxa"/>
            <w:shd w:val="clear" w:color="auto" w:fill="FAFAFA"/>
            <w:vAlign w:val="bottom"/>
          </w:tcPr>
          <w:p w14:paraId="780424CA" w14:textId="0B7224E9"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994.88</w:t>
            </w:r>
          </w:p>
        </w:tc>
        <w:tc>
          <w:tcPr>
            <w:tcW w:w="1296" w:type="dxa"/>
            <w:shd w:val="clear" w:color="auto" w:fill="FAFAFA"/>
            <w:vAlign w:val="bottom"/>
          </w:tcPr>
          <w:p w14:paraId="52045F6E" w14:textId="667F6EC7"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1,938.</w:t>
            </w:r>
            <w:r w:rsidR="00F66908" w:rsidRPr="00615725">
              <w:rPr>
                <w:rFonts w:ascii="Browallia New" w:hAnsi="Browallia New" w:cs="Browallia New"/>
                <w:sz w:val="19"/>
                <w:szCs w:val="19"/>
                <w:lang w:val="en-GB"/>
              </w:rPr>
              <w:t>40</w:t>
            </w:r>
          </w:p>
        </w:tc>
        <w:tc>
          <w:tcPr>
            <w:tcW w:w="1296" w:type="dxa"/>
            <w:shd w:val="clear" w:color="auto" w:fill="FAFAFA"/>
            <w:vAlign w:val="bottom"/>
          </w:tcPr>
          <w:p w14:paraId="0CCDD728" w14:textId="19B0FA6A"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31.86</w:t>
            </w:r>
          </w:p>
        </w:tc>
        <w:tc>
          <w:tcPr>
            <w:tcW w:w="1296" w:type="dxa"/>
            <w:shd w:val="clear" w:color="auto" w:fill="FAFAFA"/>
            <w:vAlign w:val="bottom"/>
          </w:tcPr>
          <w:p w14:paraId="4FC3C4FD" w14:textId="66A87EA9"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166.20</w:t>
            </w:r>
          </w:p>
        </w:tc>
        <w:tc>
          <w:tcPr>
            <w:tcW w:w="1296" w:type="dxa"/>
            <w:shd w:val="clear" w:color="auto" w:fill="FAFAFA"/>
            <w:vAlign w:val="bottom"/>
          </w:tcPr>
          <w:p w14:paraId="2469053D" w14:textId="077F56E8" w:rsidR="005C79AF" w:rsidRPr="00615725" w:rsidRDefault="00AE663E" w:rsidP="005C79AF">
            <w:pPr>
              <w:tabs>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525.33</w:t>
            </w:r>
          </w:p>
        </w:tc>
        <w:tc>
          <w:tcPr>
            <w:tcW w:w="1296" w:type="dxa"/>
            <w:shd w:val="clear" w:color="auto" w:fill="FAFAFA"/>
            <w:vAlign w:val="bottom"/>
          </w:tcPr>
          <w:p w14:paraId="6BFABB24" w14:textId="50B0E62A"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400.88</w:t>
            </w:r>
          </w:p>
        </w:tc>
        <w:tc>
          <w:tcPr>
            <w:tcW w:w="1296" w:type="dxa"/>
            <w:shd w:val="clear" w:color="auto" w:fill="FAFAFA"/>
            <w:vAlign w:val="bottom"/>
          </w:tcPr>
          <w:p w14:paraId="0CEA46F2" w14:textId="408E7D3C"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2,772.43</w:t>
            </w:r>
          </w:p>
        </w:tc>
        <w:tc>
          <w:tcPr>
            <w:tcW w:w="1296" w:type="dxa"/>
            <w:shd w:val="clear" w:color="auto" w:fill="FAFAFA"/>
            <w:vAlign w:val="bottom"/>
          </w:tcPr>
          <w:p w14:paraId="12B076ED" w14:textId="024A70B4"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US"/>
              </w:rPr>
            </w:pPr>
            <w:r w:rsidRPr="00615725">
              <w:rPr>
                <w:rFonts w:ascii="Browallia New" w:hAnsi="Browallia New" w:cs="Browallia New"/>
                <w:sz w:val="19"/>
                <w:szCs w:val="19"/>
                <w:lang w:val="en-US"/>
              </w:rPr>
              <w:t>(2,809.45)</w:t>
            </w:r>
          </w:p>
        </w:tc>
        <w:tc>
          <w:tcPr>
            <w:tcW w:w="1332" w:type="dxa"/>
            <w:shd w:val="clear" w:color="auto" w:fill="FAFAFA"/>
            <w:vAlign w:val="bottom"/>
          </w:tcPr>
          <w:p w14:paraId="16CF20BE" w14:textId="22F8BE89"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4,020.</w:t>
            </w:r>
            <w:r w:rsidR="00F66908" w:rsidRPr="00615725">
              <w:rPr>
                <w:rFonts w:ascii="Browallia New" w:hAnsi="Browallia New" w:cs="Browallia New"/>
                <w:sz w:val="19"/>
                <w:szCs w:val="19"/>
                <w:lang w:val="en-GB"/>
              </w:rPr>
              <w:t>53</w:t>
            </w:r>
          </w:p>
        </w:tc>
      </w:tr>
      <w:tr w:rsidR="005C79AF" w:rsidRPr="00615725" w14:paraId="19230794" w14:textId="77777777" w:rsidTr="00F66908">
        <w:trPr>
          <w:cantSplit/>
          <w:trHeight w:val="20"/>
        </w:trPr>
        <w:tc>
          <w:tcPr>
            <w:tcW w:w="3690" w:type="dxa"/>
          </w:tcPr>
          <w:p w14:paraId="4802A600"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ค่าภาคหลวง</w:t>
            </w:r>
          </w:p>
        </w:tc>
        <w:tc>
          <w:tcPr>
            <w:tcW w:w="1296" w:type="dxa"/>
            <w:shd w:val="clear" w:color="auto" w:fill="FAFAFA"/>
            <w:vAlign w:val="bottom"/>
          </w:tcPr>
          <w:p w14:paraId="28A72DAF" w14:textId="7D53431E"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12,742.16</w:t>
            </w:r>
          </w:p>
        </w:tc>
        <w:tc>
          <w:tcPr>
            <w:tcW w:w="1296" w:type="dxa"/>
            <w:shd w:val="clear" w:color="auto" w:fill="FAFAFA"/>
            <w:vAlign w:val="bottom"/>
          </w:tcPr>
          <w:p w14:paraId="30906AB1" w14:textId="035B3E61"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51.50</w:t>
            </w:r>
          </w:p>
        </w:tc>
        <w:tc>
          <w:tcPr>
            <w:tcW w:w="1296" w:type="dxa"/>
            <w:shd w:val="clear" w:color="auto" w:fill="FAFAFA"/>
            <w:vAlign w:val="bottom"/>
          </w:tcPr>
          <w:p w14:paraId="2F59D328" w14:textId="56AA3292"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vAlign w:val="bottom"/>
          </w:tcPr>
          <w:p w14:paraId="24066A9E" w14:textId="21FA7980"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4.50</w:t>
            </w:r>
          </w:p>
        </w:tc>
        <w:tc>
          <w:tcPr>
            <w:tcW w:w="1296" w:type="dxa"/>
            <w:shd w:val="clear" w:color="auto" w:fill="FAFAFA"/>
            <w:vAlign w:val="bottom"/>
          </w:tcPr>
          <w:p w14:paraId="2534F502" w14:textId="4991EADB" w:rsidR="005C79AF" w:rsidRPr="00615725" w:rsidRDefault="00AE663E" w:rsidP="00AE663E">
            <w:pPr>
              <w:tabs>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US"/>
              </w:rPr>
              <w:t>-</w:t>
            </w:r>
          </w:p>
        </w:tc>
        <w:tc>
          <w:tcPr>
            <w:tcW w:w="1296" w:type="dxa"/>
            <w:shd w:val="clear" w:color="auto" w:fill="FAFAFA"/>
            <w:vAlign w:val="bottom"/>
          </w:tcPr>
          <w:p w14:paraId="7BA81DBF" w14:textId="172BB81E"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vAlign w:val="bottom"/>
          </w:tcPr>
          <w:p w14:paraId="7B8A2849" w14:textId="60C9FD8A"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vAlign w:val="bottom"/>
          </w:tcPr>
          <w:p w14:paraId="7E387B1E" w14:textId="1A33B7B2"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hint="cs"/>
                <w:sz w:val="19"/>
                <w:szCs w:val="19"/>
                <w:cs/>
              </w:rPr>
              <w:t>-</w:t>
            </w:r>
          </w:p>
        </w:tc>
        <w:tc>
          <w:tcPr>
            <w:tcW w:w="1332" w:type="dxa"/>
            <w:shd w:val="clear" w:color="auto" w:fill="FAFAFA"/>
            <w:vAlign w:val="bottom"/>
          </w:tcPr>
          <w:p w14:paraId="57D81ED0" w14:textId="3B9F89E7"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cs/>
                <w:lang w:val="en-GB"/>
              </w:rPr>
            </w:pPr>
            <w:r w:rsidRPr="00615725">
              <w:rPr>
                <w:rFonts w:ascii="Browallia New" w:hAnsi="Browallia New" w:cs="Browallia New"/>
                <w:sz w:val="19"/>
                <w:szCs w:val="19"/>
                <w:lang w:val="en-GB"/>
              </w:rPr>
              <w:t>12,798.16</w:t>
            </w:r>
          </w:p>
        </w:tc>
      </w:tr>
      <w:tr w:rsidR="005C79AF" w:rsidRPr="00615725" w14:paraId="0AC11041" w14:textId="77777777" w:rsidTr="00F66908">
        <w:trPr>
          <w:cantSplit/>
          <w:trHeight w:val="20"/>
        </w:trPr>
        <w:tc>
          <w:tcPr>
            <w:tcW w:w="3690" w:type="dxa"/>
          </w:tcPr>
          <w:p w14:paraId="6FE66F76"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ค่าเสื่อมราคา ค่าสูญสิ้นและค่าตัดจำหน่าย</w:t>
            </w:r>
          </w:p>
        </w:tc>
        <w:tc>
          <w:tcPr>
            <w:tcW w:w="1296" w:type="dxa"/>
            <w:shd w:val="clear" w:color="auto" w:fill="FAFAFA"/>
            <w:vAlign w:val="bottom"/>
          </w:tcPr>
          <w:p w14:paraId="764EF2A2" w14:textId="10C593BE"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43,525.55</w:t>
            </w:r>
          </w:p>
        </w:tc>
        <w:tc>
          <w:tcPr>
            <w:tcW w:w="1296" w:type="dxa"/>
            <w:shd w:val="clear" w:color="auto" w:fill="FAFAFA"/>
            <w:vAlign w:val="bottom"/>
          </w:tcPr>
          <w:p w14:paraId="4DBF18ED" w14:textId="583703EA"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16,925.98</w:t>
            </w:r>
          </w:p>
        </w:tc>
        <w:tc>
          <w:tcPr>
            <w:tcW w:w="1296" w:type="dxa"/>
            <w:shd w:val="clear" w:color="auto" w:fill="FAFAFA"/>
            <w:vAlign w:val="bottom"/>
          </w:tcPr>
          <w:p w14:paraId="372C217A" w14:textId="7017B535"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w:t>
            </w:r>
            <w:r w:rsidR="00F66908" w:rsidRPr="00615725">
              <w:rPr>
                <w:rFonts w:ascii="Browallia New" w:hAnsi="Browallia New" w:cs="Browallia New"/>
                <w:sz w:val="19"/>
                <w:szCs w:val="19"/>
                <w:lang w:val="en-GB"/>
              </w:rPr>
              <w:t>03</w:t>
            </w:r>
          </w:p>
        </w:tc>
        <w:tc>
          <w:tcPr>
            <w:tcW w:w="1296" w:type="dxa"/>
            <w:shd w:val="clear" w:color="auto" w:fill="FAFAFA"/>
            <w:vAlign w:val="bottom"/>
          </w:tcPr>
          <w:p w14:paraId="330D15F2" w14:textId="25CF79C2"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8.01</w:t>
            </w:r>
          </w:p>
        </w:tc>
        <w:tc>
          <w:tcPr>
            <w:tcW w:w="1296" w:type="dxa"/>
            <w:shd w:val="clear" w:color="auto" w:fill="FAFAFA"/>
            <w:vAlign w:val="bottom"/>
          </w:tcPr>
          <w:p w14:paraId="180FA97A" w14:textId="026F47F7" w:rsidR="005C79AF" w:rsidRPr="00615725" w:rsidRDefault="00AE663E" w:rsidP="005C79AF">
            <w:pPr>
              <w:tabs>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936.20</w:t>
            </w:r>
          </w:p>
        </w:tc>
        <w:tc>
          <w:tcPr>
            <w:tcW w:w="1296" w:type="dxa"/>
            <w:shd w:val="clear" w:color="auto" w:fill="FAFAFA"/>
            <w:vAlign w:val="bottom"/>
          </w:tcPr>
          <w:p w14:paraId="2BE56884" w14:textId="5ADA4AEF"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2,742.98</w:t>
            </w:r>
          </w:p>
        </w:tc>
        <w:tc>
          <w:tcPr>
            <w:tcW w:w="1296" w:type="dxa"/>
            <w:shd w:val="clear" w:color="auto" w:fill="FAFAFA"/>
            <w:vAlign w:val="bottom"/>
          </w:tcPr>
          <w:p w14:paraId="1AE75677" w14:textId="02D41516"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275.36</w:t>
            </w:r>
          </w:p>
        </w:tc>
        <w:tc>
          <w:tcPr>
            <w:tcW w:w="1296" w:type="dxa"/>
            <w:shd w:val="clear" w:color="auto" w:fill="FAFAFA"/>
            <w:vAlign w:val="bottom"/>
          </w:tcPr>
          <w:p w14:paraId="37ECC3C9" w14:textId="75F99DEF"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(83.62)</w:t>
            </w:r>
          </w:p>
        </w:tc>
        <w:tc>
          <w:tcPr>
            <w:tcW w:w="1332" w:type="dxa"/>
            <w:shd w:val="clear" w:color="auto" w:fill="FAFAFA"/>
            <w:vAlign w:val="bottom"/>
          </w:tcPr>
          <w:p w14:paraId="111FC479" w14:textId="6E133308"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64,332.</w:t>
            </w:r>
            <w:r w:rsidR="00F66908" w:rsidRPr="00615725">
              <w:rPr>
                <w:rFonts w:ascii="Browallia New" w:hAnsi="Browallia New" w:cs="Browallia New" w:hint="cs"/>
                <w:sz w:val="19"/>
                <w:szCs w:val="19"/>
                <w:cs/>
              </w:rPr>
              <w:t>49</w:t>
            </w:r>
          </w:p>
        </w:tc>
      </w:tr>
      <w:tr w:rsidR="005C79AF" w:rsidRPr="00615725" w14:paraId="5D56CB6E" w14:textId="77777777" w:rsidTr="00F66908">
        <w:trPr>
          <w:cantSplit/>
          <w:trHeight w:val="20"/>
        </w:trPr>
        <w:tc>
          <w:tcPr>
            <w:tcW w:w="3690" w:type="dxa"/>
          </w:tcPr>
          <w:p w14:paraId="2B994D3B"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(กำไร) ขาดทุนจากอัตราแลกเปลี่ยนเงินตราต่างประเทศ</w:t>
            </w:r>
          </w:p>
        </w:tc>
        <w:tc>
          <w:tcPr>
            <w:tcW w:w="1296" w:type="dxa"/>
            <w:shd w:val="clear" w:color="auto" w:fill="FAFAFA"/>
            <w:vAlign w:val="bottom"/>
          </w:tcPr>
          <w:p w14:paraId="33348C14" w14:textId="2533E428"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(545.70)</w:t>
            </w:r>
          </w:p>
        </w:tc>
        <w:tc>
          <w:tcPr>
            <w:tcW w:w="1296" w:type="dxa"/>
            <w:shd w:val="clear" w:color="auto" w:fill="FAFAFA"/>
            <w:vAlign w:val="bottom"/>
          </w:tcPr>
          <w:p w14:paraId="01EEA539" w14:textId="33DF5C47"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(46.50)</w:t>
            </w:r>
          </w:p>
        </w:tc>
        <w:tc>
          <w:tcPr>
            <w:tcW w:w="1296" w:type="dxa"/>
            <w:shd w:val="clear" w:color="auto" w:fill="FAFAFA"/>
            <w:vAlign w:val="bottom"/>
          </w:tcPr>
          <w:p w14:paraId="3B4539E6" w14:textId="14F997FB"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(8.11)</w:t>
            </w:r>
          </w:p>
        </w:tc>
        <w:tc>
          <w:tcPr>
            <w:tcW w:w="1296" w:type="dxa"/>
            <w:shd w:val="clear" w:color="auto" w:fill="FAFAFA"/>
            <w:vAlign w:val="bottom"/>
          </w:tcPr>
          <w:p w14:paraId="69CAFD41" w14:textId="2A3A6ADF"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49.26</w:t>
            </w:r>
          </w:p>
        </w:tc>
        <w:tc>
          <w:tcPr>
            <w:tcW w:w="1296" w:type="dxa"/>
            <w:shd w:val="clear" w:color="auto" w:fill="FAFAFA"/>
            <w:vAlign w:val="bottom"/>
          </w:tcPr>
          <w:p w14:paraId="2B628925" w14:textId="0EE94069" w:rsidR="005C79AF" w:rsidRPr="00615725" w:rsidRDefault="00AE663E" w:rsidP="005C79AF">
            <w:pPr>
              <w:tabs>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(0.82)</w:t>
            </w:r>
          </w:p>
        </w:tc>
        <w:tc>
          <w:tcPr>
            <w:tcW w:w="1296" w:type="dxa"/>
            <w:shd w:val="clear" w:color="auto" w:fill="FAFAFA"/>
            <w:vAlign w:val="bottom"/>
          </w:tcPr>
          <w:p w14:paraId="7E3424CF" w14:textId="09249C6B"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1.71</w:t>
            </w:r>
          </w:p>
        </w:tc>
        <w:tc>
          <w:tcPr>
            <w:tcW w:w="1296" w:type="dxa"/>
            <w:shd w:val="clear" w:color="auto" w:fill="FAFAFA"/>
            <w:vAlign w:val="bottom"/>
          </w:tcPr>
          <w:p w14:paraId="31750745" w14:textId="01C1576C"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12.91</w:t>
            </w:r>
          </w:p>
        </w:tc>
        <w:tc>
          <w:tcPr>
            <w:tcW w:w="1296" w:type="dxa"/>
            <w:shd w:val="clear" w:color="auto" w:fill="FAFAFA"/>
            <w:vAlign w:val="bottom"/>
          </w:tcPr>
          <w:p w14:paraId="71A4B575" w14:textId="166CB4BF"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hint="cs"/>
                <w:sz w:val="19"/>
                <w:szCs w:val="19"/>
                <w:cs/>
              </w:rPr>
              <w:t>-</w:t>
            </w:r>
          </w:p>
        </w:tc>
        <w:tc>
          <w:tcPr>
            <w:tcW w:w="1332" w:type="dxa"/>
            <w:shd w:val="clear" w:color="auto" w:fill="FAFAFA"/>
            <w:vAlign w:val="bottom"/>
          </w:tcPr>
          <w:p w14:paraId="56D25013" w14:textId="6A80ACFA"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(537.25)</w:t>
            </w:r>
          </w:p>
        </w:tc>
      </w:tr>
      <w:tr w:rsidR="005C79AF" w:rsidRPr="00615725" w14:paraId="31CF0B9E" w14:textId="77777777" w:rsidTr="00F66908">
        <w:trPr>
          <w:cantSplit/>
          <w:trHeight w:val="20"/>
        </w:trPr>
        <w:tc>
          <w:tcPr>
            <w:tcW w:w="3690" w:type="dxa"/>
          </w:tcPr>
          <w:p w14:paraId="65C735B1"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ต้นทุนทางการเงิน</w:t>
            </w:r>
          </w:p>
        </w:tc>
        <w:tc>
          <w:tcPr>
            <w:tcW w:w="1296" w:type="dxa"/>
            <w:shd w:val="clear" w:color="auto" w:fill="FAFAFA"/>
            <w:vAlign w:val="bottom"/>
          </w:tcPr>
          <w:p w14:paraId="2663B55F" w14:textId="44D39FC7"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2,869.97</w:t>
            </w:r>
          </w:p>
        </w:tc>
        <w:tc>
          <w:tcPr>
            <w:tcW w:w="1296" w:type="dxa"/>
            <w:shd w:val="clear" w:color="auto" w:fill="FAFAFA"/>
            <w:vAlign w:val="bottom"/>
          </w:tcPr>
          <w:p w14:paraId="5A31D0D5" w14:textId="48FCBD5C"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1,066.09</w:t>
            </w:r>
          </w:p>
        </w:tc>
        <w:tc>
          <w:tcPr>
            <w:tcW w:w="1296" w:type="dxa"/>
            <w:shd w:val="clear" w:color="auto" w:fill="FAFAFA"/>
            <w:vAlign w:val="bottom"/>
          </w:tcPr>
          <w:p w14:paraId="4425549E" w14:textId="31BE45B7"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0.33</w:t>
            </w:r>
          </w:p>
        </w:tc>
        <w:tc>
          <w:tcPr>
            <w:tcW w:w="1296" w:type="dxa"/>
            <w:shd w:val="clear" w:color="auto" w:fill="FAFAFA"/>
            <w:vAlign w:val="bottom"/>
          </w:tcPr>
          <w:p w14:paraId="672C180C" w14:textId="5E0CF9B8"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1.92</w:t>
            </w:r>
          </w:p>
        </w:tc>
        <w:tc>
          <w:tcPr>
            <w:tcW w:w="1296" w:type="dxa"/>
            <w:shd w:val="clear" w:color="auto" w:fill="FAFAFA"/>
            <w:vAlign w:val="bottom"/>
          </w:tcPr>
          <w:p w14:paraId="21A37EB8" w14:textId="38FB68D7" w:rsidR="005C79AF" w:rsidRPr="00615725" w:rsidRDefault="00AE663E" w:rsidP="005C79AF">
            <w:pPr>
              <w:tabs>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31.44</w:t>
            </w:r>
          </w:p>
        </w:tc>
        <w:tc>
          <w:tcPr>
            <w:tcW w:w="1296" w:type="dxa"/>
            <w:shd w:val="clear" w:color="auto" w:fill="FAFAFA"/>
            <w:vAlign w:val="bottom"/>
          </w:tcPr>
          <w:p w14:paraId="18412413" w14:textId="4DCF3217"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US"/>
              </w:rPr>
            </w:pPr>
            <w:r w:rsidRPr="00615725">
              <w:rPr>
                <w:rFonts w:ascii="Browallia New" w:hAnsi="Browallia New" w:cs="Browallia New"/>
                <w:sz w:val="19"/>
                <w:szCs w:val="19"/>
                <w:lang w:val="en-US"/>
              </w:rPr>
              <w:t>93.93</w:t>
            </w:r>
          </w:p>
        </w:tc>
        <w:tc>
          <w:tcPr>
            <w:tcW w:w="1296" w:type="dxa"/>
            <w:shd w:val="clear" w:color="auto" w:fill="FAFAFA"/>
            <w:vAlign w:val="bottom"/>
          </w:tcPr>
          <w:p w14:paraId="1611AE78" w14:textId="6D5554FB"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cs/>
                <w:lang w:val="en-GB"/>
              </w:rPr>
            </w:pPr>
            <w:r w:rsidRPr="00615725">
              <w:rPr>
                <w:rFonts w:ascii="Browallia New" w:hAnsi="Browallia New" w:cs="Browallia New"/>
                <w:sz w:val="19"/>
                <w:szCs w:val="19"/>
                <w:cs/>
                <w:lang w:val="en-GB"/>
              </w:rPr>
              <w:t>3.45</w:t>
            </w:r>
          </w:p>
        </w:tc>
        <w:tc>
          <w:tcPr>
            <w:tcW w:w="1296" w:type="dxa"/>
            <w:shd w:val="clear" w:color="auto" w:fill="FAFAFA"/>
            <w:vAlign w:val="bottom"/>
          </w:tcPr>
          <w:p w14:paraId="3F5EE299" w14:textId="61F290F1"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(10.94)</w:t>
            </w:r>
          </w:p>
        </w:tc>
        <w:tc>
          <w:tcPr>
            <w:tcW w:w="1332" w:type="dxa"/>
            <w:shd w:val="clear" w:color="auto" w:fill="FAFAFA"/>
            <w:vAlign w:val="bottom"/>
          </w:tcPr>
          <w:p w14:paraId="3627D97B" w14:textId="7C336D56"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4,056.19</w:t>
            </w:r>
          </w:p>
        </w:tc>
      </w:tr>
      <w:tr w:rsidR="005C79AF" w:rsidRPr="00615725" w14:paraId="57D4E4C3" w14:textId="77777777" w:rsidTr="00F66908">
        <w:trPr>
          <w:cantSplit/>
          <w:trHeight w:val="20"/>
        </w:trPr>
        <w:tc>
          <w:tcPr>
            <w:tcW w:w="3690" w:type="dxa"/>
          </w:tcPr>
          <w:p w14:paraId="6EFD6E42"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ส่วนแบ่ง</w:t>
            </w:r>
            <w:r w:rsidRPr="00615725">
              <w:rPr>
                <w:rFonts w:ascii="Browallia New" w:hAnsi="Browallia New" w:cs="Browallia New" w:hint="cs"/>
                <w:sz w:val="19"/>
                <w:szCs w:val="19"/>
                <w:cs/>
              </w:rPr>
              <w:t xml:space="preserve"> (</w:t>
            </w:r>
            <w:r w:rsidRPr="00615725">
              <w:rPr>
                <w:rFonts w:ascii="Browallia New" w:hAnsi="Browallia New" w:cs="Browallia New"/>
                <w:sz w:val="19"/>
                <w:szCs w:val="19"/>
                <w:cs/>
              </w:rPr>
              <w:t>กำไร</w:t>
            </w:r>
            <w:r w:rsidRPr="00615725">
              <w:rPr>
                <w:rFonts w:ascii="Browallia New" w:hAnsi="Browallia New" w:cs="Browallia New" w:hint="cs"/>
                <w:sz w:val="19"/>
                <w:szCs w:val="19"/>
                <w:cs/>
              </w:rPr>
              <w:t>) ขาดทุน</w:t>
            </w:r>
            <w:r w:rsidRPr="00615725">
              <w:rPr>
                <w:rFonts w:ascii="Browallia New" w:hAnsi="Browallia New" w:cs="Browallia New"/>
                <w:sz w:val="19"/>
                <w:szCs w:val="19"/>
                <w:cs/>
              </w:rPr>
              <w:t>จากเงินลงทุนในบริษัทร่วมและการร่วมค้า</w:t>
            </w:r>
          </w:p>
        </w:tc>
        <w:tc>
          <w:tcPr>
            <w:tcW w:w="1296" w:type="dxa"/>
            <w:shd w:val="clear" w:color="auto" w:fill="FAFAFA"/>
            <w:vAlign w:val="bottom"/>
          </w:tcPr>
          <w:p w14:paraId="0B7BCD38" w14:textId="0A989008"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vAlign w:val="bottom"/>
          </w:tcPr>
          <w:p w14:paraId="277C9EE8" w14:textId="52FA38C4"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vAlign w:val="bottom"/>
          </w:tcPr>
          <w:p w14:paraId="72E901A5" w14:textId="3B9C7E66"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vAlign w:val="bottom"/>
          </w:tcPr>
          <w:p w14:paraId="6FF10F33" w14:textId="4495D915"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vAlign w:val="bottom"/>
          </w:tcPr>
          <w:p w14:paraId="0DE105E6" w14:textId="3A6420F8" w:rsidR="005C79AF" w:rsidRPr="00615725" w:rsidRDefault="003207F4" w:rsidP="005C79AF">
            <w:pPr>
              <w:tabs>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vAlign w:val="bottom"/>
          </w:tcPr>
          <w:p w14:paraId="0CAC1177" w14:textId="2DB5DAA2"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58.43</w:t>
            </w:r>
          </w:p>
        </w:tc>
        <w:tc>
          <w:tcPr>
            <w:tcW w:w="1296" w:type="dxa"/>
            <w:shd w:val="clear" w:color="auto" w:fill="FAFAFA"/>
            <w:vAlign w:val="bottom"/>
          </w:tcPr>
          <w:p w14:paraId="4026AB97" w14:textId="7DBC9773"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(1,365.66)</w:t>
            </w:r>
          </w:p>
        </w:tc>
        <w:tc>
          <w:tcPr>
            <w:tcW w:w="1296" w:type="dxa"/>
            <w:shd w:val="clear" w:color="auto" w:fill="FAFAFA"/>
            <w:vAlign w:val="bottom"/>
          </w:tcPr>
          <w:p w14:paraId="2691A3E3" w14:textId="141B3350"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332" w:type="dxa"/>
            <w:shd w:val="clear" w:color="auto" w:fill="FAFAFA"/>
            <w:vAlign w:val="bottom"/>
          </w:tcPr>
          <w:p w14:paraId="3C4901C0" w14:textId="4401443C"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(1,307.23)</w:t>
            </w:r>
          </w:p>
        </w:tc>
      </w:tr>
      <w:tr w:rsidR="005C79AF" w:rsidRPr="00615725" w14:paraId="361BF135" w14:textId="77777777" w:rsidTr="00F66908">
        <w:trPr>
          <w:cantSplit/>
          <w:trHeight w:val="20"/>
        </w:trPr>
        <w:tc>
          <w:tcPr>
            <w:tcW w:w="3690" w:type="dxa"/>
          </w:tcPr>
          <w:p w14:paraId="1D58E7A8"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hint="cs"/>
                <w:sz w:val="19"/>
                <w:szCs w:val="19"/>
                <w:cs/>
              </w:rPr>
              <w:t>ขาดทุนจากการด้อยค่าของสินทรัพย์</w:t>
            </w:r>
          </w:p>
        </w:tc>
        <w:tc>
          <w:tcPr>
            <w:tcW w:w="1296" w:type="dxa"/>
            <w:tcBorders>
              <w:bottom w:val="single" w:sz="4" w:space="0" w:color="auto"/>
            </w:tcBorders>
            <w:shd w:val="clear" w:color="auto" w:fill="FAFAFA"/>
            <w:vAlign w:val="bottom"/>
          </w:tcPr>
          <w:p w14:paraId="76BBD133" w14:textId="65387F2F" w:rsidR="005C79AF" w:rsidRPr="00615725" w:rsidRDefault="00CE60AF" w:rsidP="005C79AF">
            <w:pPr>
              <w:tabs>
                <w:tab w:val="decimal" w:pos="720"/>
                <w:tab w:val="decimal" w:pos="810"/>
              </w:tabs>
              <w:spacing w:before="10" w:after="10" w:line="210" w:lineRule="exact"/>
              <w:ind w:right="-72"/>
              <w:jc w:val="right"/>
              <w:rPr>
                <w:rFonts w:ascii="Browallia New" w:hAnsi="Browallia New" w:cs="Browallia New"/>
                <w:sz w:val="19"/>
                <w:szCs w:val="19"/>
                <w:cs/>
                <w:lang w:val="en-GB"/>
              </w:rPr>
            </w:pPr>
            <w:r w:rsidRPr="00615725">
              <w:rPr>
                <w:rFonts w:ascii="Browallia New" w:hAnsi="Browallia New" w:cs="Browallia New"/>
                <w:sz w:val="19"/>
                <w:szCs w:val="19"/>
                <w:lang w:val="en-GB"/>
              </w:rPr>
              <w:t>119.94</w:t>
            </w:r>
          </w:p>
        </w:tc>
        <w:tc>
          <w:tcPr>
            <w:tcW w:w="1296" w:type="dxa"/>
            <w:tcBorders>
              <w:bottom w:val="single" w:sz="4" w:space="0" w:color="auto"/>
            </w:tcBorders>
            <w:shd w:val="clear" w:color="auto" w:fill="FAFAFA"/>
            <w:vAlign w:val="bottom"/>
          </w:tcPr>
          <w:p w14:paraId="1E558212" w14:textId="0529AC2D"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1,326.39</w:t>
            </w:r>
          </w:p>
        </w:tc>
        <w:tc>
          <w:tcPr>
            <w:tcW w:w="1296" w:type="dxa"/>
            <w:tcBorders>
              <w:bottom w:val="single" w:sz="4" w:space="0" w:color="auto"/>
            </w:tcBorders>
            <w:shd w:val="clear" w:color="auto" w:fill="FAFAFA"/>
            <w:vAlign w:val="bottom"/>
          </w:tcPr>
          <w:p w14:paraId="516BBFC9" w14:textId="45EE632A"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tcBorders>
              <w:bottom w:val="single" w:sz="4" w:space="0" w:color="auto"/>
            </w:tcBorders>
            <w:shd w:val="clear" w:color="auto" w:fill="FAFAFA"/>
            <w:vAlign w:val="bottom"/>
          </w:tcPr>
          <w:p w14:paraId="2DA9544B" w14:textId="037174EA"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1</w:t>
            </w:r>
            <w:r w:rsidRPr="00615725">
              <w:rPr>
                <w:rFonts w:ascii="Browallia New" w:hAnsi="Browallia New" w:cs="Browallia New"/>
                <w:sz w:val="19"/>
                <w:szCs w:val="19"/>
                <w:lang w:val="en-GB"/>
              </w:rPr>
              <w:t>,</w:t>
            </w:r>
            <w:r w:rsidRPr="00615725">
              <w:rPr>
                <w:rFonts w:ascii="Browallia New" w:hAnsi="Browallia New" w:cs="Browallia New"/>
                <w:sz w:val="19"/>
                <w:szCs w:val="19"/>
                <w:cs/>
                <w:lang w:val="en-GB"/>
              </w:rPr>
              <w:t>360.</w:t>
            </w:r>
            <w:r w:rsidR="00F66908" w:rsidRPr="00615725">
              <w:rPr>
                <w:rFonts w:ascii="Browallia New" w:hAnsi="Browallia New" w:cs="Browallia New"/>
                <w:sz w:val="19"/>
                <w:szCs w:val="19"/>
                <w:cs/>
                <w:lang w:val="en-GB"/>
              </w:rPr>
              <w:t>3</w:t>
            </w:r>
            <w:r w:rsidR="00F66908" w:rsidRPr="00615725">
              <w:rPr>
                <w:rFonts w:ascii="Browallia New" w:hAnsi="Browallia New" w:cs="Browallia New"/>
                <w:sz w:val="19"/>
                <w:szCs w:val="19"/>
                <w:lang w:val="en-GB"/>
              </w:rPr>
              <w:t>1</w:t>
            </w:r>
          </w:p>
        </w:tc>
        <w:tc>
          <w:tcPr>
            <w:tcW w:w="1296" w:type="dxa"/>
            <w:tcBorders>
              <w:bottom w:val="single" w:sz="4" w:space="0" w:color="auto"/>
            </w:tcBorders>
            <w:shd w:val="clear" w:color="auto" w:fill="FAFAFA"/>
            <w:vAlign w:val="bottom"/>
          </w:tcPr>
          <w:p w14:paraId="541385A8" w14:textId="444E8A3E" w:rsidR="005C79AF" w:rsidRPr="00615725" w:rsidRDefault="00AE663E" w:rsidP="005C79AF">
            <w:pPr>
              <w:tabs>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tcBorders>
              <w:bottom w:val="single" w:sz="4" w:space="0" w:color="auto"/>
            </w:tcBorders>
            <w:shd w:val="clear" w:color="auto" w:fill="FAFAFA"/>
            <w:vAlign w:val="bottom"/>
          </w:tcPr>
          <w:p w14:paraId="0BFB51A8" w14:textId="073F41CB"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tcBorders>
              <w:bottom w:val="single" w:sz="4" w:space="0" w:color="auto"/>
            </w:tcBorders>
            <w:shd w:val="clear" w:color="auto" w:fill="FAFAFA"/>
            <w:vAlign w:val="bottom"/>
          </w:tcPr>
          <w:p w14:paraId="4378426B" w14:textId="57A7F84A"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hint="cs"/>
                <w:sz w:val="19"/>
                <w:szCs w:val="19"/>
                <w:cs/>
              </w:rPr>
              <w:t>-</w:t>
            </w:r>
          </w:p>
        </w:tc>
        <w:tc>
          <w:tcPr>
            <w:tcW w:w="1296" w:type="dxa"/>
            <w:tcBorders>
              <w:bottom w:val="single" w:sz="4" w:space="0" w:color="auto"/>
            </w:tcBorders>
            <w:shd w:val="clear" w:color="auto" w:fill="FAFAFA"/>
            <w:vAlign w:val="bottom"/>
          </w:tcPr>
          <w:p w14:paraId="7798D909" w14:textId="40646F2A"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332" w:type="dxa"/>
            <w:tcBorders>
              <w:bottom w:val="single" w:sz="4" w:space="0" w:color="auto"/>
            </w:tcBorders>
            <w:shd w:val="clear" w:color="auto" w:fill="FAFAFA"/>
            <w:vAlign w:val="bottom"/>
          </w:tcPr>
          <w:p w14:paraId="3DCB2A20" w14:textId="34A039F0"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cs/>
              </w:rPr>
            </w:pPr>
            <w:r w:rsidRPr="00615725">
              <w:rPr>
                <w:rFonts w:ascii="Browallia New" w:hAnsi="Browallia New" w:cs="Browallia New"/>
                <w:sz w:val="19"/>
                <w:szCs w:val="19"/>
                <w:cs/>
              </w:rPr>
              <w:t>2,806.</w:t>
            </w:r>
            <w:r w:rsidR="00F66908" w:rsidRPr="00615725">
              <w:rPr>
                <w:rFonts w:ascii="Browallia New" w:hAnsi="Browallia New" w:cs="Browallia New"/>
                <w:sz w:val="19"/>
                <w:szCs w:val="19"/>
                <w:cs/>
              </w:rPr>
              <w:t>6</w:t>
            </w:r>
            <w:r w:rsidR="00F66908" w:rsidRPr="00615725">
              <w:rPr>
                <w:rFonts w:ascii="Browallia New" w:hAnsi="Browallia New" w:cs="Browallia New" w:hint="cs"/>
                <w:sz w:val="19"/>
                <w:szCs w:val="19"/>
                <w:cs/>
              </w:rPr>
              <w:t>4</w:t>
            </w:r>
          </w:p>
        </w:tc>
      </w:tr>
      <w:tr w:rsidR="005C79AF" w:rsidRPr="00615725" w14:paraId="3E9AD1B7" w14:textId="77777777" w:rsidTr="00F66908">
        <w:trPr>
          <w:cantSplit/>
          <w:trHeight w:val="20"/>
        </w:trPr>
        <w:tc>
          <w:tcPr>
            <w:tcW w:w="3690" w:type="dxa"/>
          </w:tcPr>
          <w:p w14:paraId="69014116"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รวมค่าใช้จ่าย</w:t>
            </w:r>
          </w:p>
        </w:tc>
        <w:tc>
          <w:tcPr>
            <w:tcW w:w="1296" w:type="dxa"/>
            <w:tcBorders>
              <w:top w:val="single" w:sz="4" w:space="0" w:color="auto"/>
              <w:bottom w:val="single" w:sz="4" w:space="0" w:color="auto"/>
            </w:tcBorders>
            <w:shd w:val="clear" w:color="auto" w:fill="FAFAFA"/>
            <w:vAlign w:val="bottom"/>
          </w:tcPr>
          <w:p w14:paraId="702AEA17" w14:textId="07859111"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74,303.91</w:t>
            </w:r>
          </w:p>
        </w:tc>
        <w:tc>
          <w:tcPr>
            <w:tcW w:w="1296" w:type="dxa"/>
            <w:tcBorders>
              <w:top w:val="single" w:sz="4" w:space="0" w:color="auto"/>
              <w:bottom w:val="single" w:sz="4" w:space="0" w:color="auto"/>
            </w:tcBorders>
            <w:shd w:val="clear" w:color="auto" w:fill="FAFAFA"/>
            <w:vAlign w:val="bottom"/>
          </w:tcPr>
          <w:p w14:paraId="39637349" w14:textId="20A0CFA8"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39,019.</w:t>
            </w:r>
            <w:r w:rsidR="00F66908" w:rsidRPr="00615725">
              <w:rPr>
                <w:rFonts w:ascii="Browallia New" w:hAnsi="Browallia New" w:cs="Browallia New"/>
                <w:sz w:val="19"/>
                <w:szCs w:val="19"/>
                <w:lang w:val="en-GB"/>
              </w:rPr>
              <w:t>78</w:t>
            </w:r>
          </w:p>
        </w:tc>
        <w:tc>
          <w:tcPr>
            <w:tcW w:w="1296" w:type="dxa"/>
            <w:tcBorders>
              <w:top w:val="single" w:sz="4" w:space="0" w:color="auto"/>
              <w:bottom w:val="single" w:sz="4" w:space="0" w:color="auto"/>
            </w:tcBorders>
            <w:shd w:val="clear" w:color="auto" w:fill="FAFAFA"/>
            <w:vAlign w:val="bottom"/>
          </w:tcPr>
          <w:p w14:paraId="374A85F8" w14:textId="5F5AB258"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848.</w:t>
            </w:r>
            <w:r w:rsidR="00F66908" w:rsidRPr="00615725">
              <w:rPr>
                <w:rFonts w:ascii="Browallia New" w:hAnsi="Browallia New" w:cs="Browallia New"/>
                <w:sz w:val="19"/>
                <w:szCs w:val="19"/>
                <w:lang w:val="en-GB"/>
              </w:rPr>
              <w:t>16</w:t>
            </w:r>
          </w:p>
        </w:tc>
        <w:tc>
          <w:tcPr>
            <w:tcW w:w="1296" w:type="dxa"/>
            <w:tcBorders>
              <w:top w:val="single" w:sz="4" w:space="0" w:color="auto"/>
              <w:bottom w:val="single" w:sz="4" w:space="0" w:color="auto"/>
            </w:tcBorders>
            <w:shd w:val="clear" w:color="auto" w:fill="FAFAFA"/>
            <w:vAlign w:val="bottom"/>
          </w:tcPr>
          <w:p w14:paraId="41025BC0" w14:textId="769BEF92"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1</w:t>
            </w:r>
            <w:r w:rsidRPr="00615725">
              <w:rPr>
                <w:rFonts w:ascii="Browallia New" w:hAnsi="Browallia New" w:cs="Browallia New"/>
                <w:sz w:val="19"/>
                <w:szCs w:val="19"/>
                <w:lang w:val="en-GB"/>
              </w:rPr>
              <w:t>,</w:t>
            </w:r>
            <w:r w:rsidRPr="00615725">
              <w:rPr>
                <w:rFonts w:ascii="Browallia New" w:hAnsi="Browallia New" w:cs="Browallia New"/>
                <w:sz w:val="19"/>
                <w:szCs w:val="19"/>
                <w:cs/>
                <w:lang w:val="en-GB"/>
              </w:rPr>
              <w:t>807.</w:t>
            </w:r>
            <w:r w:rsidR="00F66908" w:rsidRPr="00615725">
              <w:rPr>
                <w:rFonts w:ascii="Browallia New" w:hAnsi="Browallia New" w:cs="Browallia New"/>
                <w:sz w:val="19"/>
                <w:szCs w:val="19"/>
                <w:cs/>
                <w:lang w:val="en-GB"/>
              </w:rPr>
              <w:t>4</w:t>
            </w:r>
            <w:r w:rsidR="00F66908" w:rsidRPr="00615725">
              <w:rPr>
                <w:rFonts w:ascii="Browallia New" w:hAnsi="Browallia New" w:cs="Browallia New"/>
                <w:sz w:val="19"/>
                <w:szCs w:val="19"/>
                <w:lang w:val="en-GB"/>
              </w:rPr>
              <w:t>2</w:t>
            </w:r>
          </w:p>
        </w:tc>
        <w:tc>
          <w:tcPr>
            <w:tcW w:w="1296" w:type="dxa"/>
            <w:tcBorders>
              <w:top w:val="single" w:sz="4" w:space="0" w:color="auto"/>
              <w:bottom w:val="single" w:sz="4" w:space="0" w:color="auto"/>
            </w:tcBorders>
            <w:shd w:val="clear" w:color="auto" w:fill="FAFAFA"/>
            <w:vAlign w:val="bottom"/>
          </w:tcPr>
          <w:p w14:paraId="1286BABB" w14:textId="260D0957" w:rsidR="005C79AF" w:rsidRPr="00615725" w:rsidRDefault="00AE663E" w:rsidP="005C79AF">
            <w:pPr>
              <w:tabs>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1,842.</w:t>
            </w:r>
            <w:r w:rsidR="00F66908" w:rsidRPr="00615725">
              <w:rPr>
                <w:rFonts w:ascii="Browallia New" w:hAnsi="Browallia New" w:cs="Browallia New"/>
                <w:sz w:val="19"/>
                <w:szCs w:val="19"/>
                <w:lang w:val="en-GB"/>
              </w:rPr>
              <w:t>0</w:t>
            </w:r>
            <w:r w:rsidR="00705846" w:rsidRPr="00615725">
              <w:rPr>
                <w:rFonts w:ascii="Browallia New" w:hAnsi="Browallia New" w:cs="Browallia New"/>
                <w:sz w:val="19"/>
                <w:szCs w:val="19"/>
                <w:lang w:val="en-GB"/>
              </w:rPr>
              <w:t>9</w:t>
            </w:r>
          </w:p>
        </w:tc>
        <w:tc>
          <w:tcPr>
            <w:tcW w:w="1296" w:type="dxa"/>
            <w:tcBorders>
              <w:top w:val="single" w:sz="4" w:space="0" w:color="auto"/>
              <w:bottom w:val="single" w:sz="4" w:space="0" w:color="auto"/>
            </w:tcBorders>
            <w:shd w:val="clear" w:color="auto" w:fill="FAFAFA"/>
            <w:vAlign w:val="bottom"/>
          </w:tcPr>
          <w:p w14:paraId="55B65393" w14:textId="60C9890B"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5,462.90</w:t>
            </w:r>
          </w:p>
        </w:tc>
        <w:tc>
          <w:tcPr>
            <w:tcW w:w="1296" w:type="dxa"/>
            <w:tcBorders>
              <w:top w:val="single" w:sz="4" w:space="0" w:color="auto"/>
              <w:bottom w:val="single" w:sz="4" w:space="0" w:color="auto"/>
            </w:tcBorders>
            <w:shd w:val="clear" w:color="auto" w:fill="FAFAFA"/>
            <w:vAlign w:val="bottom"/>
          </w:tcPr>
          <w:p w14:paraId="4EB11EB8" w14:textId="0960783B"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2,611.</w:t>
            </w:r>
            <w:r w:rsidR="00F66908" w:rsidRPr="00615725">
              <w:rPr>
                <w:rFonts w:ascii="Browallia New" w:hAnsi="Browallia New" w:cs="Browallia New"/>
                <w:sz w:val="19"/>
                <w:szCs w:val="19"/>
                <w:lang w:val="en-GB"/>
              </w:rPr>
              <w:t>02</w:t>
            </w:r>
          </w:p>
        </w:tc>
        <w:tc>
          <w:tcPr>
            <w:tcW w:w="1296" w:type="dxa"/>
            <w:tcBorders>
              <w:top w:val="single" w:sz="4" w:space="0" w:color="auto"/>
              <w:bottom w:val="single" w:sz="4" w:space="0" w:color="auto"/>
            </w:tcBorders>
            <w:shd w:val="clear" w:color="auto" w:fill="FAFAFA"/>
            <w:vAlign w:val="bottom"/>
          </w:tcPr>
          <w:p w14:paraId="7BF45D65" w14:textId="416D9AF9"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(11,630.</w:t>
            </w:r>
            <w:r w:rsidR="00F66908" w:rsidRPr="00615725">
              <w:rPr>
                <w:rFonts w:ascii="Browallia New" w:hAnsi="Browallia New" w:cs="Browallia New"/>
                <w:sz w:val="19"/>
                <w:szCs w:val="19"/>
                <w:lang w:val="en-GB"/>
              </w:rPr>
              <w:t>61</w:t>
            </w:r>
            <w:r w:rsidRPr="00615725">
              <w:rPr>
                <w:rFonts w:ascii="Browallia New" w:hAnsi="Browallia New" w:cs="Browallia New"/>
                <w:sz w:val="19"/>
                <w:szCs w:val="19"/>
                <w:lang w:val="en-GB"/>
              </w:rPr>
              <w:t>)</w:t>
            </w:r>
          </w:p>
        </w:tc>
        <w:tc>
          <w:tcPr>
            <w:tcW w:w="1332" w:type="dxa"/>
            <w:tcBorders>
              <w:top w:val="single" w:sz="4" w:space="0" w:color="auto"/>
              <w:bottom w:val="single" w:sz="4" w:space="0" w:color="auto"/>
            </w:tcBorders>
            <w:shd w:val="clear" w:color="auto" w:fill="FAFAFA"/>
            <w:vAlign w:val="bottom"/>
          </w:tcPr>
          <w:p w14:paraId="68AFE2C0" w14:textId="1D78AADB"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114,264.</w:t>
            </w:r>
            <w:r w:rsidR="00F66908" w:rsidRPr="00615725">
              <w:rPr>
                <w:rFonts w:ascii="Browallia New" w:hAnsi="Browallia New" w:cs="Browallia New"/>
                <w:sz w:val="19"/>
                <w:szCs w:val="19"/>
                <w:lang w:val="en-GB"/>
              </w:rPr>
              <w:t>67</w:t>
            </w:r>
          </w:p>
        </w:tc>
      </w:tr>
      <w:tr w:rsidR="005C79AF" w:rsidRPr="00615725" w14:paraId="66540AB4" w14:textId="77777777" w:rsidTr="00F66908">
        <w:trPr>
          <w:cantSplit/>
          <w:trHeight w:val="20"/>
        </w:trPr>
        <w:tc>
          <w:tcPr>
            <w:tcW w:w="3690" w:type="dxa"/>
          </w:tcPr>
          <w:p w14:paraId="546C3DE2"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กำไร (ขาดทุน) ตามส่วนงาน</w:t>
            </w:r>
          </w:p>
        </w:tc>
        <w:tc>
          <w:tcPr>
            <w:tcW w:w="1296" w:type="dxa"/>
            <w:tcBorders>
              <w:top w:val="single" w:sz="4" w:space="0" w:color="auto"/>
            </w:tcBorders>
            <w:shd w:val="clear" w:color="auto" w:fill="FAFAFA"/>
            <w:vAlign w:val="bottom"/>
          </w:tcPr>
          <w:p w14:paraId="578EF03A" w14:textId="2AD53BEB"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36,853.09</w:t>
            </w:r>
          </w:p>
        </w:tc>
        <w:tc>
          <w:tcPr>
            <w:tcW w:w="1296" w:type="dxa"/>
            <w:tcBorders>
              <w:top w:val="single" w:sz="4" w:space="0" w:color="auto"/>
            </w:tcBorders>
            <w:shd w:val="clear" w:color="auto" w:fill="FAFAFA"/>
            <w:vAlign w:val="bottom"/>
          </w:tcPr>
          <w:p w14:paraId="21A2B4D8" w14:textId="72C9A049"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9,771.</w:t>
            </w:r>
            <w:r w:rsidR="00F66908" w:rsidRPr="00615725">
              <w:rPr>
                <w:rFonts w:ascii="Browallia New" w:hAnsi="Browallia New" w:cs="Browallia New"/>
                <w:sz w:val="19"/>
                <w:szCs w:val="19"/>
                <w:lang w:val="en-GB"/>
              </w:rPr>
              <w:t>59</w:t>
            </w:r>
          </w:p>
        </w:tc>
        <w:tc>
          <w:tcPr>
            <w:tcW w:w="1296" w:type="dxa"/>
            <w:tcBorders>
              <w:top w:val="single" w:sz="4" w:space="0" w:color="auto"/>
            </w:tcBorders>
            <w:shd w:val="clear" w:color="auto" w:fill="FAFAFA"/>
            <w:vAlign w:val="bottom"/>
          </w:tcPr>
          <w:p w14:paraId="7A0078CA" w14:textId="5970F767" w:rsidR="005C79AF" w:rsidRPr="00615725" w:rsidRDefault="003207F4"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(845.</w:t>
            </w:r>
            <w:r w:rsidR="00F66908" w:rsidRPr="00615725">
              <w:rPr>
                <w:rFonts w:ascii="Browallia New" w:hAnsi="Browallia New" w:cs="Browallia New"/>
                <w:sz w:val="19"/>
                <w:szCs w:val="19"/>
                <w:lang w:val="en-GB"/>
              </w:rPr>
              <w:t>55</w:t>
            </w:r>
            <w:r w:rsidRPr="00615725">
              <w:rPr>
                <w:rFonts w:ascii="Browallia New" w:hAnsi="Browallia New" w:cs="Browallia New"/>
                <w:sz w:val="19"/>
                <w:szCs w:val="19"/>
                <w:lang w:val="en-GB"/>
              </w:rPr>
              <w:t>)</w:t>
            </w:r>
          </w:p>
        </w:tc>
        <w:tc>
          <w:tcPr>
            <w:tcW w:w="1296" w:type="dxa"/>
            <w:tcBorders>
              <w:top w:val="single" w:sz="4" w:space="0" w:color="auto"/>
            </w:tcBorders>
            <w:shd w:val="clear" w:color="auto" w:fill="FAFAFA"/>
            <w:vAlign w:val="bottom"/>
          </w:tcPr>
          <w:p w14:paraId="7F26D1AB" w14:textId="14DD9480"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cs/>
                <w:lang w:val="en-GB"/>
              </w:rPr>
              <w:t>(1</w:t>
            </w:r>
            <w:r w:rsidRPr="00615725">
              <w:rPr>
                <w:rFonts w:ascii="Browallia New" w:hAnsi="Browallia New" w:cs="Browallia New"/>
                <w:sz w:val="19"/>
                <w:szCs w:val="19"/>
                <w:lang w:val="en-GB"/>
              </w:rPr>
              <w:t>,</w:t>
            </w:r>
            <w:r w:rsidRPr="00615725">
              <w:rPr>
                <w:rFonts w:ascii="Browallia New" w:hAnsi="Browallia New" w:cs="Browallia New"/>
                <w:sz w:val="19"/>
                <w:szCs w:val="19"/>
                <w:cs/>
                <w:lang w:val="en-GB"/>
              </w:rPr>
              <w:t>761.</w:t>
            </w:r>
            <w:r w:rsidR="00F66908" w:rsidRPr="00615725">
              <w:rPr>
                <w:rFonts w:ascii="Browallia New" w:hAnsi="Browallia New" w:cs="Browallia New"/>
                <w:sz w:val="19"/>
                <w:szCs w:val="19"/>
                <w:cs/>
                <w:lang w:val="en-GB"/>
              </w:rPr>
              <w:t>8</w:t>
            </w:r>
            <w:r w:rsidR="00F66908" w:rsidRPr="00615725">
              <w:rPr>
                <w:rFonts w:ascii="Browallia New" w:hAnsi="Browallia New" w:cs="Browallia New"/>
                <w:sz w:val="19"/>
                <w:szCs w:val="19"/>
                <w:lang w:val="en-GB"/>
              </w:rPr>
              <w:t>4</w:t>
            </w:r>
            <w:r w:rsidRPr="00615725">
              <w:rPr>
                <w:rFonts w:ascii="Browallia New" w:hAnsi="Browallia New" w:cs="Browallia New"/>
                <w:sz w:val="19"/>
                <w:szCs w:val="19"/>
                <w:cs/>
                <w:lang w:val="en-GB"/>
              </w:rPr>
              <w:t>)</w:t>
            </w:r>
          </w:p>
        </w:tc>
        <w:tc>
          <w:tcPr>
            <w:tcW w:w="1296" w:type="dxa"/>
            <w:tcBorders>
              <w:top w:val="single" w:sz="4" w:space="0" w:color="auto"/>
            </w:tcBorders>
            <w:shd w:val="clear" w:color="auto" w:fill="FAFAFA"/>
            <w:vAlign w:val="bottom"/>
          </w:tcPr>
          <w:p w14:paraId="0F4689BB" w14:textId="147BA43B" w:rsidR="005C79AF" w:rsidRPr="00615725" w:rsidRDefault="00AE663E" w:rsidP="005C79AF">
            <w:pPr>
              <w:tabs>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(295.</w:t>
            </w:r>
            <w:r w:rsidR="00F66908" w:rsidRPr="00615725">
              <w:rPr>
                <w:rFonts w:ascii="Browallia New" w:hAnsi="Browallia New" w:cs="Browallia New"/>
                <w:sz w:val="19"/>
                <w:szCs w:val="19"/>
                <w:lang w:val="en-GB"/>
              </w:rPr>
              <w:t>89</w:t>
            </w:r>
            <w:r w:rsidRPr="00615725">
              <w:rPr>
                <w:rFonts w:ascii="Browallia New" w:hAnsi="Browallia New" w:cs="Browallia New"/>
                <w:sz w:val="19"/>
                <w:szCs w:val="19"/>
                <w:lang w:val="en-GB"/>
              </w:rPr>
              <w:t>)</w:t>
            </w:r>
          </w:p>
        </w:tc>
        <w:tc>
          <w:tcPr>
            <w:tcW w:w="1296" w:type="dxa"/>
            <w:tcBorders>
              <w:top w:val="single" w:sz="4" w:space="0" w:color="auto"/>
            </w:tcBorders>
            <w:shd w:val="clear" w:color="auto" w:fill="FAFAFA"/>
            <w:vAlign w:val="bottom"/>
          </w:tcPr>
          <w:p w14:paraId="201E811C" w14:textId="5E70DD33"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1,577.83</w:t>
            </w:r>
          </w:p>
        </w:tc>
        <w:tc>
          <w:tcPr>
            <w:tcW w:w="1296" w:type="dxa"/>
            <w:tcBorders>
              <w:top w:val="single" w:sz="4" w:space="0" w:color="auto"/>
            </w:tcBorders>
            <w:shd w:val="clear" w:color="auto" w:fill="FAFAFA"/>
            <w:vAlign w:val="bottom"/>
          </w:tcPr>
          <w:p w14:paraId="4D4BCF29" w14:textId="727B8436"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1,905.</w:t>
            </w:r>
            <w:r w:rsidR="00F66908" w:rsidRPr="00615725">
              <w:rPr>
                <w:rFonts w:ascii="Browallia New" w:hAnsi="Browallia New" w:cs="Browallia New"/>
                <w:sz w:val="19"/>
                <w:szCs w:val="19"/>
                <w:lang w:val="en-GB"/>
              </w:rPr>
              <w:t>98</w:t>
            </w:r>
          </w:p>
        </w:tc>
        <w:tc>
          <w:tcPr>
            <w:tcW w:w="1296" w:type="dxa"/>
            <w:tcBorders>
              <w:top w:val="single" w:sz="4" w:space="0" w:color="auto"/>
            </w:tcBorders>
            <w:shd w:val="clear" w:color="auto" w:fill="FAFAFA"/>
            <w:vAlign w:val="bottom"/>
          </w:tcPr>
          <w:p w14:paraId="70573660" w14:textId="236EE073"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95.</w:t>
            </w:r>
            <w:r w:rsidR="00F66908" w:rsidRPr="00615725">
              <w:rPr>
                <w:rFonts w:ascii="Browallia New" w:hAnsi="Browallia New" w:cs="Browallia New"/>
                <w:sz w:val="19"/>
                <w:szCs w:val="19"/>
                <w:lang w:val="en-GB"/>
              </w:rPr>
              <w:t>88</w:t>
            </w:r>
          </w:p>
        </w:tc>
        <w:tc>
          <w:tcPr>
            <w:tcW w:w="1332" w:type="dxa"/>
            <w:tcBorders>
              <w:top w:val="single" w:sz="4" w:space="0" w:color="auto"/>
            </w:tcBorders>
            <w:shd w:val="clear" w:color="auto" w:fill="FAFAFA"/>
            <w:vAlign w:val="bottom"/>
          </w:tcPr>
          <w:p w14:paraId="5CCE02F3" w14:textId="34C15812"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47,301.</w:t>
            </w:r>
            <w:r w:rsidR="00F66908" w:rsidRPr="00615725">
              <w:rPr>
                <w:rFonts w:ascii="Browallia New" w:hAnsi="Browallia New" w:cs="Browallia New"/>
                <w:sz w:val="19"/>
                <w:szCs w:val="19"/>
                <w:lang w:val="en-GB"/>
              </w:rPr>
              <w:t>09</w:t>
            </w:r>
          </w:p>
        </w:tc>
      </w:tr>
      <w:tr w:rsidR="005C79AF" w:rsidRPr="00615725" w14:paraId="1F57480D" w14:textId="77777777" w:rsidTr="00F66908">
        <w:trPr>
          <w:cantSplit/>
          <w:trHeight w:val="20"/>
        </w:trPr>
        <w:tc>
          <w:tcPr>
            <w:tcW w:w="3690" w:type="dxa"/>
          </w:tcPr>
          <w:p w14:paraId="412B80D8"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ค่าเสื่อมราคาสินทรัพย์ทั่วไป</w:t>
            </w:r>
          </w:p>
        </w:tc>
        <w:tc>
          <w:tcPr>
            <w:tcW w:w="1296" w:type="dxa"/>
            <w:shd w:val="clear" w:color="auto" w:fill="FAFAFA"/>
            <w:vAlign w:val="bottom"/>
          </w:tcPr>
          <w:p w14:paraId="3CFAB60F"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7927443F"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72722D2E"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213C2723"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1BB63312"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37D20CB6"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103E6D6C"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45F890C4"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332" w:type="dxa"/>
            <w:shd w:val="clear" w:color="auto" w:fill="FAFAFA"/>
            <w:vAlign w:val="bottom"/>
          </w:tcPr>
          <w:p w14:paraId="6BD68272" w14:textId="272DE2DB"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(917.28)</w:t>
            </w:r>
          </w:p>
        </w:tc>
      </w:tr>
      <w:tr w:rsidR="005C79AF" w:rsidRPr="00615725" w14:paraId="3BE6A7F4" w14:textId="77777777" w:rsidTr="00F66908">
        <w:trPr>
          <w:cantSplit/>
          <w:trHeight w:val="20"/>
        </w:trPr>
        <w:tc>
          <w:tcPr>
            <w:tcW w:w="3690" w:type="dxa"/>
          </w:tcPr>
          <w:p w14:paraId="7273DF47"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ค่าใช้จ่ายในการบริหาร</w:t>
            </w:r>
          </w:p>
        </w:tc>
        <w:tc>
          <w:tcPr>
            <w:tcW w:w="1296" w:type="dxa"/>
            <w:shd w:val="clear" w:color="auto" w:fill="FAFAFA"/>
            <w:vAlign w:val="bottom"/>
          </w:tcPr>
          <w:p w14:paraId="6249AEB6"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3FC06923"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538E4891"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1482CF40"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7955854A"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60E76D2E"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29545CF2"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247E8496"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332" w:type="dxa"/>
            <w:tcBorders>
              <w:bottom w:val="single" w:sz="4" w:space="0" w:color="auto"/>
            </w:tcBorders>
            <w:shd w:val="clear" w:color="auto" w:fill="FAFAFA"/>
            <w:vAlign w:val="bottom"/>
          </w:tcPr>
          <w:p w14:paraId="24B12BB6" w14:textId="72D44221"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(5,733.63)</w:t>
            </w:r>
          </w:p>
        </w:tc>
      </w:tr>
      <w:tr w:rsidR="005C79AF" w:rsidRPr="00615725" w14:paraId="6FF7B618" w14:textId="77777777" w:rsidTr="00F66908">
        <w:trPr>
          <w:cantSplit/>
          <w:trHeight w:val="20"/>
        </w:trPr>
        <w:tc>
          <w:tcPr>
            <w:tcW w:w="3690" w:type="dxa"/>
          </w:tcPr>
          <w:p w14:paraId="1AC61662"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กำไรจากการดำเนินงาน</w:t>
            </w:r>
          </w:p>
        </w:tc>
        <w:tc>
          <w:tcPr>
            <w:tcW w:w="1296" w:type="dxa"/>
            <w:shd w:val="clear" w:color="auto" w:fill="FAFAFA"/>
            <w:vAlign w:val="bottom"/>
          </w:tcPr>
          <w:p w14:paraId="3C555FCE"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32493023"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3CC88170"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731A6D8A"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57E94EC0"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2C7F1343"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2212C051"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4468A823"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332" w:type="dxa"/>
            <w:tcBorders>
              <w:top w:val="single" w:sz="4" w:space="0" w:color="auto"/>
            </w:tcBorders>
            <w:shd w:val="clear" w:color="auto" w:fill="FAFAFA"/>
            <w:vAlign w:val="bottom"/>
          </w:tcPr>
          <w:p w14:paraId="7E070FD7" w14:textId="01B15C93"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40,650.</w:t>
            </w:r>
            <w:r w:rsidR="00F66908" w:rsidRPr="00615725">
              <w:rPr>
                <w:rFonts w:ascii="Browallia New" w:hAnsi="Browallia New" w:cs="Browallia New"/>
                <w:sz w:val="19"/>
                <w:szCs w:val="19"/>
                <w:lang w:val="en-GB"/>
              </w:rPr>
              <w:t>18</w:t>
            </w:r>
          </w:p>
        </w:tc>
      </w:tr>
      <w:tr w:rsidR="005C79AF" w:rsidRPr="00615725" w14:paraId="4A0C7F99" w14:textId="77777777" w:rsidTr="00F66908">
        <w:trPr>
          <w:cantSplit/>
          <w:trHeight w:val="20"/>
        </w:trPr>
        <w:tc>
          <w:tcPr>
            <w:tcW w:w="3690" w:type="dxa"/>
          </w:tcPr>
          <w:p w14:paraId="0D11B4D4"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รายได้อื่น สุทธิ</w:t>
            </w:r>
          </w:p>
        </w:tc>
        <w:tc>
          <w:tcPr>
            <w:tcW w:w="1296" w:type="dxa"/>
            <w:shd w:val="clear" w:color="auto" w:fill="FAFAFA"/>
            <w:vAlign w:val="bottom"/>
          </w:tcPr>
          <w:p w14:paraId="7B52D119"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332CB31B"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54DFD292"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299E1AFC"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317DF743"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48838448"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787687CF"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7644FF3D"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332" w:type="dxa"/>
            <w:shd w:val="clear" w:color="auto" w:fill="FAFAFA"/>
            <w:vAlign w:val="bottom"/>
          </w:tcPr>
          <w:p w14:paraId="5000CEDB" w14:textId="5D71D6DB"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305.05</w:t>
            </w:r>
          </w:p>
        </w:tc>
      </w:tr>
      <w:tr w:rsidR="005C79AF" w:rsidRPr="00615725" w14:paraId="51C09F4A" w14:textId="77777777" w:rsidTr="00F66908">
        <w:trPr>
          <w:cantSplit/>
          <w:trHeight w:val="20"/>
        </w:trPr>
        <w:tc>
          <w:tcPr>
            <w:tcW w:w="3690" w:type="dxa"/>
          </w:tcPr>
          <w:p w14:paraId="5C87FAD4"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รายได้ดอกเบี้ย</w:t>
            </w:r>
          </w:p>
        </w:tc>
        <w:tc>
          <w:tcPr>
            <w:tcW w:w="1296" w:type="dxa"/>
            <w:shd w:val="clear" w:color="auto" w:fill="FAFAFA"/>
            <w:vAlign w:val="bottom"/>
          </w:tcPr>
          <w:p w14:paraId="67AE8695"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2D6DEDBA"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6D45CC1D"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29B462AE"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083A87A7"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4872CE5C"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77637E34"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3EED887A"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332" w:type="dxa"/>
            <w:shd w:val="clear" w:color="auto" w:fill="FAFAFA"/>
            <w:vAlign w:val="bottom"/>
          </w:tcPr>
          <w:p w14:paraId="39998644" w14:textId="3D355B18"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836.21</w:t>
            </w:r>
          </w:p>
        </w:tc>
      </w:tr>
      <w:tr w:rsidR="005C79AF" w:rsidRPr="00615725" w14:paraId="0578D486" w14:textId="77777777" w:rsidTr="00F66908">
        <w:trPr>
          <w:cantSplit/>
          <w:trHeight w:val="20"/>
        </w:trPr>
        <w:tc>
          <w:tcPr>
            <w:tcW w:w="3690" w:type="dxa"/>
          </w:tcPr>
          <w:p w14:paraId="65ABC9C0"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ต้นทุนทางการเงิน</w:t>
            </w:r>
          </w:p>
        </w:tc>
        <w:tc>
          <w:tcPr>
            <w:tcW w:w="1296" w:type="dxa"/>
            <w:shd w:val="clear" w:color="auto" w:fill="FAFAFA"/>
            <w:vAlign w:val="bottom"/>
          </w:tcPr>
          <w:p w14:paraId="0A67ABDC"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4638D9FC"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0E0F61D5"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7F28CE37"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5B7C09C4"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408F92B9"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5EFC99F9"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1BABCC56"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332" w:type="dxa"/>
            <w:shd w:val="clear" w:color="auto" w:fill="FAFAFA"/>
            <w:vAlign w:val="bottom"/>
          </w:tcPr>
          <w:p w14:paraId="28CAC1C8" w14:textId="2C1DE9FE"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(3,899.</w:t>
            </w:r>
            <w:r w:rsidR="00F66908" w:rsidRPr="00615725">
              <w:rPr>
                <w:rFonts w:ascii="Browallia New" w:hAnsi="Browallia New" w:cs="Browallia New"/>
                <w:sz w:val="19"/>
                <w:szCs w:val="19"/>
                <w:lang w:val="en-GB"/>
              </w:rPr>
              <w:t>67</w:t>
            </w:r>
            <w:r w:rsidRPr="00615725">
              <w:rPr>
                <w:rFonts w:ascii="Browallia New" w:hAnsi="Browallia New" w:cs="Browallia New"/>
                <w:sz w:val="19"/>
                <w:szCs w:val="19"/>
                <w:lang w:val="en-GB"/>
              </w:rPr>
              <w:t>)</w:t>
            </w:r>
          </w:p>
        </w:tc>
      </w:tr>
      <w:tr w:rsidR="005C79AF" w:rsidRPr="00615725" w14:paraId="576002E8" w14:textId="77777777" w:rsidTr="00F66908">
        <w:trPr>
          <w:cantSplit/>
          <w:trHeight w:val="20"/>
        </w:trPr>
        <w:tc>
          <w:tcPr>
            <w:tcW w:w="3690" w:type="dxa"/>
          </w:tcPr>
          <w:p w14:paraId="077DDB5F"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กำไรจากอัตราแลกเปลี่ยนเงินตราต่างประเทศ</w:t>
            </w:r>
          </w:p>
        </w:tc>
        <w:tc>
          <w:tcPr>
            <w:tcW w:w="1296" w:type="dxa"/>
            <w:shd w:val="clear" w:color="auto" w:fill="FAFAFA"/>
            <w:vAlign w:val="bottom"/>
          </w:tcPr>
          <w:p w14:paraId="025571F4"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23015816"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059D118D"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75B6F243"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0678DC58"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65A9D3F0"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3F349254"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5EDE68D2"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332" w:type="dxa"/>
            <w:shd w:val="clear" w:color="auto" w:fill="FAFAFA"/>
            <w:vAlign w:val="bottom"/>
          </w:tcPr>
          <w:p w14:paraId="156824FF" w14:textId="7894D3B6"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281.15</w:t>
            </w:r>
          </w:p>
        </w:tc>
      </w:tr>
      <w:tr w:rsidR="005C79AF" w:rsidRPr="00615725" w14:paraId="3C841038" w14:textId="77777777" w:rsidTr="00F66908">
        <w:trPr>
          <w:cantSplit/>
          <w:trHeight w:val="20"/>
        </w:trPr>
        <w:tc>
          <w:tcPr>
            <w:tcW w:w="3690" w:type="dxa"/>
          </w:tcPr>
          <w:p w14:paraId="195C67EF"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กำไรจากการวัดมูลค่าเครื่องมือทางการเงิน</w:t>
            </w:r>
          </w:p>
        </w:tc>
        <w:tc>
          <w:tcPr>
            <w:tcW w:w="1296" w:type="dxa"/>
            <w:shd w:val="clear" w:color="auto" w:fill="FAFAFA"/>
            <w:vAlign w:val="bottom"/>
          </w:tcPr>
          <w:p w14:paraId="090BF3A6"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2A8EE725"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474646FD"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6E1E3BDD"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18EB72F7"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1BA633F1"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52235F98"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32172927"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332" w:type="dxa"/>
            <w:shd w:val="clear" w:color="auto" w:fill="FAFAFA"/>
            <w:vAlign w:val="bottom"/>
          </w:tcPr>
          <w:p w14:paraId="3D929C54" w14:textId="50FA5591"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3,212.76</w:t>
            </w:r>
          </w:p>
        </w:tc>
      </w:tr>
      <w:tr w:rsidR="005C79AF" w:rsidRPr="00615725" w14:paraId="069BBF59" w14:textId="77777777" w:rsidTr="00F66908">
        <w:trPr>
          <w:cantSplit/>
          <w:trHeight w:val="20"/>
        </w:trPr>
        <w:tc>
          <w:tcPr>
            <w:tcW w:w="3690" w:type="dxa"/>
          </w:tcPr>
          <w:p w14:paraId="316EF5AF"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กำไรจากการเปลี่ยนเงื่อนไขตราสารหนี้</w:t>
            </w:r>
          </w:p>
        </w:tc>
        <w:tc>
          <w:tcPr>
            <w:tcW w:w="1296" w:type="dxa"/>
            <w:shd w:val="clear" w:color="auto" w:fill="FAFAFA"/>
            <w:vAlign w:val="bottom"/>
          </w:tcPr>
          <w:p w14:paraId="08D3FD0A"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479F2087"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3EAFC837"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78A0B267"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47E9241C"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561B2867"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6AE9D646"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27CE39FC"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332" w:type="dxa"/>
            <w:shd w:val="clear" w:color="auto" w:fill="FAFAFA"/>
            <w:vAlign w:val="bottom"/>
          </w:tcPr>
          <w:p w14:paraId="2D934A72" w14:textId="3ADACE20"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679.96</w:t>
            </w:r>
          </w:p>
        </w:tc>
      </w:tr>
      <w:tr w:rsidR="005C79AF" w:rsidRPr="00615725" w14:paraId="6AEF8314" w14:textId="77777777" w:rsidTr="00F66908">
        <w:trPr>
          <w:cantSplit/>
          <w:trHeight w:val="20"/>
        </w:trPr>
        <w:tc>
          <w:tcPr>
            <w:tcW w:w="3690" w:type="dxa"/>
          </w:tcPr>
          <w:p w14:paraId="20087B32"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ค่าใช้จ่ายอื่น ๆ</w:t>
            </w:r>
          </w:p>
        </w:tc>
        <w:tc>
          <w:tcPr>
            <w:tcW w:w="1296" w:type="dxa"/>
            <w:shd w:val="clear" w:color="auto" w:fill="FAFAFA"/>
            <w:vAlign w:val="bottom"/>
          </w:tcPr>
          <w:p w14:paraId="006AFA0B"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23073969"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67323A93"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0CFDFF0C"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072E1EDE"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0F62E446"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5FDBF8B1"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14E07F09"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332" w:type="dxa"/>
            <w:tcBorders>
              <w:bottom w:val="single" w:sz="4" w:space="0" w:color="auto"/>
            </w:tcBorders>
            <w:shd w:val="clear" w:color="auto" w:fill="FAFAFA"/>
            <w:vAlign w:val="bottom"/>
          </w:tcPr>
          <w:p w14:paraId="037642DB" w14:textId="772C1354"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(637.35)</w:t>
            </w:r>
          </w:p>
        </w:tc>
      </w:tr>
      <w:tr w:rsidR="005C79AF" w:rsidRPr="00615725" w14:paraId="68588DEC" w14:textId="77777777" w:rsidTr="00F66908">
        <w:trPr>
          <w:cantSplit/>
          <w:trHeight w:val="20"/>
        </w:trPr>
        <w:tc>
          <w:tcPr>
            <w:tcW w:w="3690" w:type="dxa"/>
          </w:tcPr>
          <w:p w14:paraId="018486F6" w14:textId="77777777" w:rsidR="005C79AF" w:rsidRPr="00615725" w:rsidRDefault="005C79AF" w:rsidP="005C79AF">
            <w:pPr>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กำไรก่อนหักภาษีเงินได้</w:t>
            </w:r>
          </w:p>
        </w:tc>
        <w:tc>
          <w:tcPr>
            <w:tcW w:w="1296" w:type="dxa"/>
            <w:shd w:val="clear" w:color="auto" w:fill="FAFAFA"/>
            <w:vAlign w:val="bottom"/>
          </w:tcPr>
          <w:p w14:paraId="543A4609"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5A9DA9BA"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6D851D6F"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26C71580"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3E9091D0"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4B36A8E3"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0AF9DB85"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shd w:val="clear" w:color="auto" w:fill="FAFAFA"/>
            <w:vAlign w:val="bottom"/>
          </w:tcPr>
          <w:p w14:paraId="2E6722A2"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332" w:type="dxa"/>
            <w:tcBorders>
              <w:top w:val="single" w:sz="4" w:space="0" w:color="auto"/>
            </w:tcBorders>
            <w:shd w:val="clear" w:color="auto" w:fill="FAFAFA"/>
            <w:vAlign w:val="bottom"/>
          </w:tcPr>
          <w:p w14:paraId="45A865DC" w14:textId="69A68F50"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41,428.</w:t>
            </w:r>
            <w:r w:rsidR="00F66908" w:rsidRPr="00615725">
              <w:rPr>
                <w:rFonts w:ascii="Browallia New" w:hAnsi="Browallia New" w:cs="Browallia New"/>
                <w:sz w:val="19"/>
                <w:szCs w:val="19"/>
                <w:lang w:val="en-GB"/>
              </w:rPr>
              <w:t>29</w:t>
            </w:r>
          </w:p>
        </w:tc>
      </w:tr>
      <w:tr w:rsidR="005C79AF" w:rsidRPr="00615725" w14:paraId="559E256A" w14:textId="77777777" w:rsidTr="00F66908">
        <w:trPr>
          <w:cantSplit/>
          <w:trHeight w:val="20"/>
        </w:trPr>
        <w:tc>
          <w:tcPr>
            <w:tcW w:w="3690" w:type="dxa"/>
          </w:tcPr>
          <w:p w14:paraId="2849913E" w14:textId="77777777" w:rsidR="005C79AF" w:rsidRPr="00615725" w:rsidRDefault="005C79AF" w:rsidP="005C79AF">
            <w:pPr>
              <w:tabs>
                <w:tab w:val="left" w:pos="611"/>
              </w:tabs>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cs/>
              </w:rPr>
              <w:t>ภาษีเงินได้</w:t>
            </w:r>
            <w:r w:rsidRPr="00615725">
              <w:rPr>
                <w:rFonts w:ascii="Browallia New" w:hAnsi="Browallia New" w:cs="Browallia New" w:hint="cs"/>
                <w:sz w:val="19"/>
                <w:szCs w:val="19"/>
                <w:cs/>
              </w:rPr>
              <w:t xml:space="preserve"> </w:t>
            </w:r>
            <w:r w:rsidRPr="00615725">
              <w:rPr>
                <w:rFonts w:ascii="Browallia New" w:hAnsi="Browallia New" w:cs="Browallia New"/>
                <w:sz w:val="19"/>
                <w:szCs w:val="19"/>
                <w:cs/>
              </w:rPr>
              <w:t>- โครงการ</w:t>
            </w:r>
          </w:p>
        </w:tc>
        <w:tc>
          <w:tcPr>
            <w:tcW w:w="1296" w:type="dxa"/>
            <w:shd w:val="clear" w:color="auto" w:fill="FAFAFA"/>
            <w:vAlign w:val="bottom"/>
          </w:tcPr>
          <w:p w14:paraId="2955D0B1" w14:textId="1FC7B065"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(11,949.27)</w:t>
            </w:r>
          </w:p>
        </w:tc>
        <w:tc>
          <w:tcPr>
            <w:tcW w:w="1296" w:type="dxa"/>
            <w:shd w:val="clear" w:color="auto" w:fill="FAFAFA"/>
            <w:vAlign w:val="bottom"/>
          </w:tcPr>
          <w:p w14:paraId="5C33CF9F" w14:textId="0AF5951E"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(5,185.86)</w:t>
            </w:r>
          </w:p>
        </w:tc>
        <w:tc>
          <w:tcPr>
            <w:tcW w:w="1296" w:type="dxa"/>
            <w:shd w:val="clear" w:color="auto" w:fill="FAFAFA"/>
            <w:vAlign w:val="bottom"/>
          </w:tcPr>
          <w:p w14:paraId="4AB0DEE1" w14:textId="0D13E69D"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w:t>
            </w:r>
          </w:p>
        </w:tc>
        <w:tc>
          <w:tcPr>
            <w:tcW w:w="1296" w:type="dxa"/>
            <w:shd w:val="clear" w:color="auto" w:fill="FAFAFA"/>
            <w:vAlign w:val="bottom"/>
          </w:tcPr>
          <w:p w14:paraId="7E632897" w14:textId="03F99FA0"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(0.65)</w:t>
            </w:r>
          </w:p>
        </w:tc>
        <w:tc>
          <w:tcPr>
            <w:tcW w:w="1296" w:type="dxa"/>
            <w:shd w:val="clear" w:color="auto" w:fill="FAFAFA"/>
            <w:vAlign w:val="bottom"/>
          </w:tcPr>
          <w:p w14:paraId="3D19144E" w14:textId="60945146" w:rsidR="005C79AF" w:rsidRPr="00615725" w:rsidRDefault="00AE663E" w:rsidP="005C79AF">
            <w:pPr>
              <w:tabs>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966.58</w:t>
            </w:r>
          </w:p>
        </w:tc>
        <w:tc>
          <w:tcPr>
            <w:tcW w:w="1296" w:type="dxa"/>
            <w:shd w:val="clear" w:color="auto" w:fill="FAFAFA"/>
            <w:vAlign w:val="bottom"/>
          </w:tcPr>
          <w:p w14:paraId="062CBA19" w14:textId="7601B7ED"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(2,012.58)</w:t>
            </w:r>
          </w:p>
        </w:tc>
        <w:tc>
          <w:tcPr>
            <w:tcW w:w="1296" w:type="dxa"/>
            <w:shd w:val="clear" w:color="auto" w:fill="FAFAFA"/>
            <w:vAlign w:val="bottom"/>
          </w:tcPr>
          <w:p w14:paraId="7CEC08AD" w14:textId="217A0474"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(220.26)</w:t>
            </w:r>
          </w:p>
        </w:tc>
        <w:tc>
          <w:tcPr>
            <w:tcW w:w="1296" w:type="dxa"/>
            <w:shd w:val="clear" w:color="auto" w:fill="FAFAFA"/>
            <w:vAlign w:val="bottom"/>
          </w:tcPr>
          <w:p w14:paraId="0615CC83"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332" w:type="dxa"/>
            <w:shd w:val="clear" w:color="auto" w:fill="FAFAFA"/>
            <w:vAlign w:val="bottom"/>
          </w:tcPr>
          <w:p w14:paraId="0D537437" w14:textId="36567F61"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(18,402.04)</w:t>
            </w:r>
          </w:p>
        </w:tc>
      </w:tr>
      <w:tr w:rsidR="005C79AF" w:rsidRPr="00615725" w14:paraId="074834D8" w14:textId="77777777" w:rsidTr="00F66908">
        <w:trPr>
          <w:cantSplit/>
          <w:trHeight w:val="20"/>
        </w:trPr>
        <w:tc>
          <w:tcPr>
            <w:tcW w:w="3690" w:type="dxa"/>
          </w:tcPr>
          <w:p w14:paraId="2F0E3FA1" w14:textId="77777777" w:rsidR="005C79AF" w:rsidRPr="00615725" w:rsidRDefault="005C79AF" w:rsidP="005C79AF">
            <w:pPr>
              <w:tabs>
                <w:tab w:val="left" w:pos="611"/>
                <w:tab w:val="left" w:pos="701"/>
              </w:tabs>
              <w:spacing w:before="10" w:after="10" w:line="210" w:lineRule="exact"/>
              <w:ind w:left="-113" w:right="-72"/>
              <w:rPr>
                <w:rFonts w:ascii="Browallia New" w:hAnsi="Browallia New" w:cs="Browallia New"/>
                <w:sz w:val="19"/>
                <w:szCs w:val="19"/>
                <w:cs/>
              </w:rPr>
            </w:pPr>
            <w:r w:rsidRPr="00615725">
              <w:rPr>
                <w:rFonts w:ascii="Browallia New" w:hAnsi="Browallia New" w:cs="Browallia New"/>
                <w:sz w:val="19"/>
                <w:szCs w:val="19"/>
                <w:lang w:val="en-US"/>
              </w:rPr>
              <w:t xml:space="preserve">       </w:t>
            </w:r>
            <w:r w:rsidRPr="00615725">
              <w:rPr>
                <w:rFonts w:ascii="Browallia New" w:hAnsi="Browallia New" w:cs="Browallia New"/>
                <w:spacing w:val="-4"/>
                <w:sz w:val="19"/>
                <w:szCs w:val="19"/>
                <w:lang w:val="en-US"/>
              </w:rPr>
              <w:t xml:space="preserve">     </w:t>
            </w:r>
            <w:r w:rsidRPr="00615725">
              <w:rPr>
                <w:rFonts w:ascii="Browallia New" w:hAnsi="Browallia New" w:cs="Browallia New" w:hint="cs"/>
                <w:sz w:val="19"/>
                <w:szCs w:val="19"/>
                <w:cs/>
                <w:lang w:val="en-US"/>
              </w:rPr>
              <w:t xml:space="preserve">   </w:t>
            </w:r>
            <w:r w:rsidRPr="00615725">
              <w:rPr>
                <w:rFonts w:ascii="Browallia New" w:hAnsi="Browallia New" w:cs="Browallia New"/>
                <w:sz w:val="19"/>
                <w:szCs w:val="19"/>
                <w:lang w:val="en-US"/>
              </w:rPr>
              <w:t xml:space="preserve">- </w:t>
            </w:r>
            <w:r w:rsidRPr="00615725">
              <w:rPr>
                <w:rFonts w:ascii="Browallia New" w:hAnsi="Browallia New" w:cs="Browallia New"/>
                <w:sz w:val="19"/>
                <w:szCs w:val="19"/>
                <w:cs/>
              </w:rPr>
              <w:t>กลุ่มบริษัท</w:t>
            </w:r>
          </w:p>
        </w:tc>
        <w:tc>
          <w:tcPr>
            <w:tcW w:w="1296" w:type="dxa"/>
            <w:tcBorders>
              <w:bottom w:val="single" w:sz="4" w:space="0" w:color="auto"/>
            </w:tcBorders>
            <w:shd w:val="clear" w:color="auto" w:fill="FAFAFA"/>
            <w:vAlign w:val="bottom"/>
          </w:tcPr>
          <w:p w14:paraId="50ABE173"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tcBorders>
              <w:bottom w:val="single" w:sz="4" w:space="0" w:color="auto"/>
            </w:tcBorders>
            <w:shd w:val="clear" w:color="auto" w:fill="FAFAFA"/>
            <w:vAlign w:val="bottom"/>
          </w:tcPr>
          <w:p w14:paraId="6CF4CA12"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tcBorders>
              <w:bottom w:val="single" w:sz="4" w:space="0" w:color="auto"/>
            </w:tcBorders>
            <w:shd w:val="clear" w:color="auto" w:fill="FAFAFA"/>
            <w:vAlign w:val="bottom"/>
          </w:tcPr>
          <w:p w14:paraId="05F917D1"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tcBorders>
              <w:bottom w:val="single" w:sz="4" w:space="0" w:color="auto"/>
            </w:tcBorders>
            <w:shd w:val="clear" w:color="auto" w:fill="FAFAFA"/>
            <w:vAlign w:val="bottom"/>
          </w:tcPr>
          <w:p w14:paraId="40136965"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tcBorders>
              <w:bottom w:val="single" w:sz="4" w:space="0" w:color="auto"/>
            </w:tcBorders>
            <w:shd w:val="clear" w:color="auto" w:fill="FAFAFA"/>
            <w:vAlign w:val="bottom"/>
          </w:tcPr>
          <w:p w14:paraId="43BF1192" w14:textId="77777777" w:rsidR="005C79AF" w:rsidRPr="00615725" w:rsidRDefault="005C79AF" w:rsidP="005C79AF">
            <w:pPr>
              <w:tabs>
                <w:tab w:val="decimal" w:pos="720"/>
              </w:tabs>
              <w:spacing w:before="10" w:after="10" w:line="210" w:lineRule="exact"/>
              <w:ind w:right="-72"/>
              <w:jc w:val="right"/>
              <w:rPr>
                <w:rFonts w:ascii="Browallia New" w:hAnsi="Browallia New" w:cs="Browallia New"/>
                <w:sz w:val="19"/>
                <w:szCs w:val="19"/>
                <w:lang w:val="en-GB"/>
              </w:rPr>
            </w:pPr>
          </w:p>
        </w:tc>
        <w:tc>
          <w:tcPr>
            <w:tcW w:w="1296" w:type="dxa"/>
            <w:tcBorders>
              <w:bottom w:val="single" w:sz="4" w:space="0" w:color="auto"/>
            </w:tcBorders>
            <w:shd w:val="clear" w:color="auto" w:fill="FAFAFA"/>
            <w:vAlign w:val="bottom"/>
          </w:tcPr>
          <w:p w14:paraId="1411EBA1"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tcBorders>
              <w:bottom w:val="single" w:sz="4" w:space="0" w:color="auto"/>
            </w:tcBorders>
            <w:shd w:val="clear" w:color="auto" w:fill="FAFAFA"/>
            <w:vAlign w:val="bottom"/>
          </w:tcPr>
          <w:p w14:paraId="0E892DF2"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296" w:type="dxa"/>
            <w:tcBorders>
              <w:bottom w:val="single" w:sz="4" w:space="0" w:color="auto"/>
            </w:tcBorders>
            <w:shd w:val="clear" w:color="auto" w:fill="FAFAFA"/>
            <w:vAlign w:val="bottom"/>
          </w:tcPr>
          <w:p w14:paraId="3FB46811"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332" w:type="dxa"/>
            <w:tcBorders>
              <w:bottom w:val="single" w:sz="4" w:space="0" w:color="auto"/>
            </w:tcBorders>
            <w:shd w:val="clear" w:color="auto" w:fill="FAFAFA"/>
            <w:vAlign w:val="bottom"/>
          </w:tcPr>
          <w:p w14:paraId="07093523" w14:textId="1950E540"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(362.24)</w:t>
            </w:r>
          </w:p>
        </w:tc>
      </w:tr>
      <w:tr w:rsidR="005C79AF" w:rsidRPr="00615725" w14:paraId="620CDC35" w14:textId="77777777" w:rsidTr="00F66908">
        <w:trPr>
          <w:cantSplit/>
          <w:trHeight w:val="20"/>
        </w:trPr>
        <w:tc>
          <w:tcPr>
            <w:tcW w:w="3690" w:type="dxa"/>
          </w:tcPr>
          <w:p w14:paraId="781FEDA0" w14:textId="77777777" w:rsidR="005C79AF" w:rsidRPr="00615725" w:rsidRDefault="005C79AF" w:rsidP="005C79AF">
            <w:pPr>
              <w:spacing w:before="10" w:after="10" w:line="210" w:lineRule="exact"/>
              <w:ind w:left="-113" w:right="-72"/>
              <w:rPr>
                <w:rFonts w:ascii="Browallia New" w:hAnsi="Browallia New" w:cs="Browallia New"/>
                <w:b/>
                <w:bCs/>
                <w:sz w:val="19"/>
                <w:szCs w:val="19"/>
                <w:cs/>
              </w:rPr>
            </w:pPr>
            <w:r w:rsidRPr="00615725">
              <w:rPr>
                <w:rFonts w:ascii="Browallia New" w:hAnsi="Browallia New" w:cs="Browallia New"/>
                <w:b/>
                <w:bCs/>
                <w:sz w:val="19"/>
                <w:szCs w:val="19"/>
                <w:cs/>
              </w:rPr>
              <w:t>กำไร (ขาดทุน) สุทธิ</w:t>
            </w:r>
          </w:p>
        </w:tc>
        <w:tc>
          <w:tcPr>
            <w:tcW w:w="1296" w:type="dxa"/>
            <w:tcBorders>
              <w:top w:val="single" w:sz="4" w:space="0" w:color="auto"/>
              <w:bottom w:val="single" w:sz="4" w:space="0" w:color="auto"/>
              <w:right w:val="nil"/>
            </w:tcBorders>
            <w:shd w:val="clear" w:color="auto" w:fill="FAFAFA"/>
            <w:vAlign w:val="bottom"/>
          </w:tcPr>
          <w:p w14:paraId="7BEC04F0" w14:textId="70C2853D" w:rsidR="005C79AF" w:rsidRPr="00615725" w:rsidRDefault="00AE663E" w:rsidP="005C79AF">
            <w:pPr>
              <w:tabs>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24,903.82</w:t>
            </w:r>
          </w:p>
        </w:tc>
        <w:tc>
          <w:tcPr>
            <w:tcW w:w="1296" w:type="dxa"/>
            <w:tcBorders>
              <w:top w:val="single" w:sz="4" w:space="0" w:color="auto"/>
              <w:left w:val="nil"/>
              <w:bottom w:val="single" w:sz="4" w:space="0" w:color="auto"/>
            </w:tcBorders>
            <w:shd w:val="clear" w:color="auto" w:fill="FAFAFA"/>
            <w:vAlign w:val="bottom"/>
          </w:tcPr>
          <w:p w14:paraId="28866818" w14:textId="676C518A" w:rsidR="005C79AF" w:rsidRPr="00615725" w:rsidRDefault="00AE663E" w:rsidP="005C79AF">
            <w:pPr>
              <w:tabs>
                <w:tab w:val="decimal" w:pos="72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4,585.</w:t>
            </w:r>
            <w:r w:rsidR="00F66908" w:rsidRPr="00615725">
              <w:rPr>
                <w:rFonts w:ascii="Browallia New" w:hAnsi="Browallia New" w:cs="Browallia New"/>
                <w:sz w:val="19"/>
                <w:szCs w:val="19"/>
                <w:lang w:val="en-GB"/>
              </w:rPr>
              <w:t>73</w:t>
            </w:r>
          </w:p>
        </w:tc>
        <w:tc>
          <w:tcPr>
            <w:tcW w:w="1296" w:type="dxa"/>
            <w:tcBorders>
              <w:top w:val="single" w:sz="4" w:space="0" w:color="auto"/>
              <w:bottom w:val="single" w:sz="4" w:space="0" w:color="auto"/>
            </w:tcBorders>
            <w:shd w:val="clear" w:color="auto" w:fill="FAFAFA"/>
            <w:vAlign w:val="bottom"/>
          </w:tcPr>
          <w:p w14:paraId="475432C4" w14:textId="0EDD7C9E"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(845.</w:t>
            </w:r>
            <w:r w:rsidR="00F66908" w:rsidRPr="00615725">
              <w:rPr>
                <w:rFonts w:ascii="Browallia New" w:hAnsi="Browallia New" w:cs="Browallia New"/>
                <w:sz w:val="19"/>
                <w:szCs w:val="19"/>
                <w:lang w:val="en-GB"/>
              </w:rPr>
              <w:t>55</w:t>
            </w:r>
            <w:r w:rsidRPr="00615725">
              <w:rPr>
                <w:rFonts w:ascii="Browallia New" w:hAnsi="Browallia New" w:cs="Browallia New"/>
                <w:sz w:val="19"/>
                <w:szCs w:val="19"/>
                <w:lang w:val="en-GB"/>
              </w:rPr>
              <w:t>)</w:t>
            </w:r>
          </w:p>
        </w:tc>
        <w:tc>
          <w:tcPr>
            <w:tcW w:w="1296" w:type="dxa"/>
            <w:tcBorders>
              <w:top w:val="single" w:sz="4" w:space="0" w:color="auto"/>
              <w:bottom w:val="single" w:sz="4" w:space="0" w:color="auto"/>
            </w:tcBorders>
            <w:shd w:val="clear" w:color="auto" w:fill="FAFAFA"/>
            <w:vAlign w:val="bottom"/>
          </w:tcPr>
          <w:p w14:paraId="042C5F13" w14:textId="15001D8E"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(1,762.</w:t>
            </w:r>
            <w:r w:rsidR="00F66908" w:rsidRPr="00615725">
              <w:rPr>
                <w:rFonts w:ascii="Browallia New" w:hAnsi="Browallia New" w:cs="Browallia New"/>
                <w:sz w:val="19"/>
                <w:szCs w:val="19"/>
                <w:lang w:val="en-GB"/>
              </w:rPr>
              <w:t>49</w:t>
            </w:r>
            <w:r w:rsidRPr="00615725">
              <w:rPr>
                <w:rFonts w:ascii="Browallia New" w:hAnsi="Browallia New" w:cs="Browallia New"/>
                <w:sz w:val="19"/>
                <w:szCs w:val="19"/>
                <w:lang w:val="en-GB"/>
              </w:rPr>
              <w:t>)</w:t>
            </w:r>
          </w:p>
        </w:tc>
        <w:tc>
          <w:tcPr>
            <w:tcW w:w="1296" w:type="dxa"/>
            <w:tcBorders>
              <w:top w:val="single" w:sz="4" w:space="0" w:color="auto"/>
              <w:bottom w:val="single" w:sz="4" w:space="0" w:color="auto"/>
            </w:tcBorders>
            <w:shd w:val="clear" w:color="auto" w:fill="FAFAFA"/>
            <w:vAlign w:val="bottom"/>
          </w:tcPr>
          <w:p w14:paraId="35481586" w14:textId="381D807E"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670.</w:t>
            </w:r>
            <w:r w:rsidR="00F66908" w:rsidRPr="00615725">
              <w:rPr>
                <w:rFonts w:ascii="Browallia New" w:hAnsi="Browallia New" w:cs="Browallia New"/>
                <w:sz w:val="19"/>
                <w:szCs w:val="19"/>
                <w:lang w:val="en-GB"/>
              </w:rPr>
              <w:t>69</w:t>
            </w:r>
          </w:p>
        </w:tc>
        <w:tc>
          <w:tcPr>
            <w:tcW w:w="1296" w:type="dxa"/>
            <w:tcBorders>
              <w:top w:val="single" w:sz="4" w:space="0" w:color="auto"/>
              <w:bottom w:val="single" w:sz="4" w:space="0" w:color="auto"/>
            </w:tcBorders>
            <w:shd w:val="clear" w:color="auto" w:fill="FAFAFA"/>
            <w:vAlign w:val="bottom"/>
          </w:tcPr>
          <w:p w14:paraId="296E834F" w14:textId="4D859532" w:rsidR="005C79AF" w:rsidRPr="00615725" w:rsidRDefault="00AE663E" w:rsidP="005C79AF">
            <w:pPr>
              <w:tabs>
                <w:tab w:val="decimal" w:pos="720"/>
              </w:tabs>
              <w:spacing w:before="10" w:after="10" w:line="210" w:lineRule="exact"/>
              <w:ind w:right="-72"/>
              <w:jc w:val="right"/>
              <w:rPr>
                <w:rFonts w:ascii="Browallia New" w:hAnsi="Browallia New" w:cs="Browallia New"/>
                <w:sz w:val="19"/>
                <w:szCs w:val="19"/>
                <w:cs/>
                <w:lang w:val="en-GB"/>
              </w:rPr>
            </w:pPr>
            <w:r w:rsidRPr="00615725">
              <w:rPr>
                <w:rFonts w:ascii="Browallia New" w:hAnsi="Browallia New" w:cs="Browallia New"/>
                <w:sz w:val="19"/>
                <w:szCs w:val="19"/>
                <w:lang w:val="en-GB"/>
              </w:rPr>
              <w:t>(434.75)</w:t>
            </w:r>
          </w:p>
        </w:tc>
        <w:tc>
          <w:tcPr>
            <w:tcW w:w="1296" w:type="dxa"/>
            <w:tcBorders>
              <w:top w:val="single" w:sz="4" w:space="0" w:color="auto"/>
              <w:bottom w:val="single" w:sz="4" w:space="0" w:color="auto"/>
            </w:tcBorders>
            <w:shd w:val="clear" w:color="auto" w:fill="FAFAFA"/>
            <w:vAlign w:val="bottom"/>
          </w:tcPr>
          <w:p w14:paraId="0FB02812" w14:textId="64982EDD" w:rsidR="005C79AF" w:rsidRPr="00615725" w:rsidRDefault="00AE663E"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1,685.</w:t>
            </w:r>
            <w:r w:rsidR="00F66908" w:rsidRPr="00615725">
              <w:rPr>
                <w:rFonts w:ascii="Browallia New" w:hAnsi="Browallia New" w:cs="Browallia New"/>
                <w:sz w:val="19"/>
                <w:szCs w:val="19"/>
                <w:lang w:val="en-GB"/>
              </w:rPr>
              <w:t>72</w:t>
            </w:r>
          </w:p>
        </w:tc>
        <w:tc>
          <w:tcPr>
            <w:tcW w:w="1296" w:type="dxa"/>
            <w:tcBorders>
              <w:top w:val="single" w:sz="4" w:space="0" w:color="auto"/>
              <w:bottom w:val="single" w:sz="4" w:space="0" w:color="auto"/>
            </w:tcBorders>
            <w:shd w:val="clear" w:color="auto" w:fill="FAFAFA"/>
            <w:vAlign w:val="bottom"/>
          </w:tcPr>
          <w:p w14:paraId="73FE011E" w14:textId="77777777" w:rsidR="005C79AF" w:rsidRPr="00615725" w:rsidRDefault="005C79AF" w:rsidP="005C79AF">
            <w:pPr>
              <w:tabs>
                <w:tab w:val="decimal" w:pos="720"/>
                <w:tab w:val="decimal" w:pos="810"/>
              </w:tabs>
              <w:spacing w:before="10" w:after="10" w:line="210" w:lineRule="exact"/>
              <w:ind w:right="-72"/>
              <w:jc w:val="right"/>
              <w:rPr>
                <w:rFonts w:ascii="Browallia New" w:hAnsi="Browallia New" w:cs="Browallia New"/>
                <w:sz w:val="19"/>
                <w:szCs w:val="19"/>
                <w:lang w:val="en-GB"/>
              </w:rPr>
            </w:pPr>
          </w:p>
        </w:tc>
        <w:tc>
          <w:tcPr>
            <w:tcW w:w="1332" w:type="dxa"/>
            <w:tcBorders>
              <w:top w:val="single" w:sz="4" w:space="0" w:color="auto"/>
              <w:bottom w:val="single" w:sz="4" w:space="0" w:color="auto"/>
            </w:tcBorders>
            <w:shd w:val="clear" w:color="auto" w:fill="FAFAFA"/>
            <w:vAlign w:val="bottom"/>
          </w:tcPr>
          <w:p w14:paraId="727DE025" w14:textId="78AA2964" w:rsidR="005C79AF" w:rsidRPr="00615725" w:rsidRDefault="00AE663E" w:rsidP="005C79AF">
            <w:pPr>
              <w:tabs>
                <w:tab w:val="decimal" w:pos="720"/>
                <w:tab w:val="decimal" w:pos="825"/>
              </w:tabs>
              <w:spacing w:before="10" w:after="10" w:line="210" w:lineRule="exact"/>
              <w:ind w:right="-72"/>
              <w:jc w:val="right"/>
              <w:rPr>
                <w:rFonts w:ascii="Browallia New" w:hAnsi="Browallia New" w:cs="Browallia New"/>
                <w:sz w:val="19"/>
                <w:szCs w:val="19"/>
                <w:lang w:val="en-GB"/>
              </w:rPr>
            </w:pPr>
            <w:r w:rsidRPr="00615725">
              <w:rPr>
                <w:rFonts w:ascii="Browallia New" w:hAnsi="Browallia New" w:cs="Browallia New"/>
                <w:sz w:val="19"/>
                <w:szCs w:val="19"/>
                <w:lang w:val="en-GB"/>
              </w:rPr>
              <w:t>22,</w:t>
            </w:r>
            <w:r w:rsidR="00F66908" w:rsidRPr="00615725">
              <w:rPr>
                <w:rFonts w:ascii="Browallia New" w:hAnsi="Browallia New" w:cs="Browallia New"/>
                <w:sz w:val="19"/>
                <w:szCs w:val="19"/>
                <w:lang w:val="en-GB"/>
              </w:rPr>
              <w:t>664.01</w:t>
            </w:r>
          </w:p>
        </w:tc>
      </w:tr>
    </w:tbl>
    <w:p w14:paraId="2268C555" w14:textId="77777777" w:rsidR="005C79AF" w:rsidRPr="00615725" w:rsidRDefault="005C79AF" w:rsidP="005C79AF">
      <w:pPr>
        <w:rPr>
          <w:rFonts w:ascii="Browallia New" w:hAnsi="Browallia New" w:cs="Browallia New"/>
          <w:sz w:val="18"/>
          <w:szCs w:val="18"/>
          <w:cs/>
        </w:rPr>
      </w:pPr>
    </w:p>
    <w:tbl>
      <w:tblPr>
        <w:tblW w:w="4927" w:type="pct"/>
        <w:tblInd w:w="108" w:type="dxa"/>
        <w:tblLook w:val="0000" w:firstRow="0" w:lastRow="0" w:firstColumn="0" w:lastColumn="0" w:noHBand="0" w:noVBand="0"/>
      </w:tblPr>
      <w:tblGrid>
        <w:gridCol w:w="3242"/>
        <w:gridCol w:w="1489"/>
        <w:gridCol w:w="1493"/>
        <w:gridCol w:w="1493"/>
        <w:gridCol w:w="1493"/>
        <w:gridCol w:w="1493"/>
        <w:gridCol w:w="1493"/>
        <w:gridCol w:w="1493"/>
        <w:gridCol w:w="1480"/>
      </w:tblGrid>
      <w:tr w:rsidR="005C79AF" w:rsidRPr="00615725" w14:paraId="73DC4966" w14:textId="77777777" w:rsidTr="00F66908">
        <w:trPr>
          <w:tblHeader/>
        </w:trPr>
        <w:tc>
          <w:tcPr>
            <w:tcW w:w="1069" w:type="pct"/>
          </w:tcPr>
          <w:p w14:paraId="14639DF2" w14:textId="1B777AF7" w:rsidR="005C79AF" w:rsidRPr="00615725" w:rsidRDefault="005C79AF" w:rsidP="005C79AF">
            <w:pPr>
              <w:spacing w:before="10" w:after="10" w:line="240" w:lineRule="exact"/>
              <w:ind w:left="-101" w:right="-72"/>
              <w:jc w:val="right"/>
              <w:rPr>
                <w:rFonts w:ascii="Browallia New" w:hAnsi="Browallia New" w:cs="Browallia New"/>
                <w:b/>
                <w:bCs/>
                <w:sz w:val="22"/>
                <w:szCs w:val="22"/>
                <w:cs/>
                <w:lang w:val="en-GB"/>
              </w:rPr>
            </w:pPr>
            <w:r w:rsidRPr="00615725">
              <w:rPr>
                <w:rFonts w:ascii="Browallia New" w:hAnsi="Browallia New" w:cs="Browallia New"/>
                <w:sz w:val="18"/>
                <w:szCs w:val="18"/>
                <w:cs/>
              </w:rPr>
              <w:br w:type="page"/>
            </w:r>
          </w:p>
        </w:tc>
        <w:tc>
          <w:tcPr>
            <w:tcW w:w="3931" w:type="pct"/>
            <w:gridSpan w:val="8"/>
            <w:tcBorders>
              <w:top w:val="single" w:sz="4" w:space="0" w:color="auto"/>
              <w:bottom w:val="single" w:sz="4" w:space="0" w:color="auto"/>
            </w:tcBorders>
          </w:tcPr>
          <w:p w14:paraId="4CAF1598" w14:textId="67AB7C85" w:rsidR="005C79AF" w:rsidRPr="00615725" w:rsidRDefault="002C2435" w:rsidP="005C79AF">
            <w:pPr>
              <w:spacing w:before="10" w:after="10" w:line="240" w:lineRule="exact"/>
              <w:ind w:left="-101" w:right="-72"/>
              <w:jc w:val="right"/>
              <w:rPr>
                <w:rFonts w:ascii="Browallia New" w:hAnsi="Browallia New" w:cs="Browallia New"/>
                <w:b/>
                <w:bCs/>
                <w:sz w:val="22"/>
                <w:szCs w:val="22"/>
                <w:cs/>
              </w:rPr>
            </w:pPr>
            <w:r w:rsidRPr="00615725">
              <w:rPr>
                <w:rFonts w:ascii="Browallia New" w:hAnsi="Browallia New" w:cs="Browallia New"/>
                <w:b/>
                <w:bCs/>
                <w:sz w:val="22"/>
                <w:szCs w:val="22"/>
                <w:cs/>
                <w:lang w:val="en-GB"/>
              </w:rPr>
              <w:t>งบการเงิน</w:t>
            </w:r>
            <w:r w:rsidR="005C79AF" w:rsidRPr="00615725">
              <w:rPr>
                <w:rFonts w:ascii="Browallia New" w:hAnsi="Browallia New" w:cs="Browallia New"/>
                <w:b/>
                <w:bCs/>
                <w:sz w:val="22"/>
                <w:szCs w:val="22"/>
                <w:cs/>
                <w:lang w:val="en-GB"/>
              </w:rPr>
              <w:t>รวม</w:t>
            </w:r>
          </w:p>
        </w:tc>
      </w:tr>
      <w:tr w:rsidR="005C79AF" w:rsidRPr="00615725" w14:paraId="16A9F1C4" w14:textId="77777777" w:rsidTr="002E4C39">
        <w:trPr>
          <w:tblHeader/>
        </w:trPr>
        <w:tc>
          <w:tcPr>
            <w:tcW w:w="1069" w:type="pct"/>
          </w:tcPr>
          <w:p w14:paraId="64F8BE72" w14:textId="77777777" w:rsidR="005C79AF" w:rsidRPr="00615725" w:rsidRDefault="005C79AF" w:rsidP="005C79AF">
            <w:pPr>
              <w:spacing w:before="10" w:after="10" w:line="240" w:lineRule="exact"/>
              <w:ind w:left="-101" w:right="-72"/>
              <w:jc w:val="right"/>
              <w:rPr>
                <w:rFonts w:ascii="Browallia New" w:hAnsi="Browallia New" w:cs="Browallia New"/>
                <w:b/>
                <w:bCs/>
                <w:sz w:val="22"/>
                <w:szCs w:val="22"/>
                <w:lang w:val="en-GB"/>
              </w:rPr>
            </w:pPr>
          </w:p>
        </w:tc>
        <w:tc>
          <w:tcPr>
            <w:tcW w:w="3931" w:type="pct"/>
            <w:gridSpan w:val="8"/>
            <w:tcBorders>
              <w:top w:val="single" w:sz="4" w:space="0" w:color="auto"/>
              <w:bottom w:val="single" w:sz="4" w:space="0" w:color="auto"/>
            </w:tcBorders>
          </w:tcPr>
          <w:p w14:paraId="35AF06F0" w14:textId="77777777" w:rsidR="005C79AF" w:rsidRPr="00615725" w:rsidRDefault="005C79AF" w:rsidP="005C79AF">
            <w:pPr>
              <w:spacing w:before="10" w:after="10" w:line="240" w:lineRule="exact"/>
              <w:ind w:left="-101" w:right="-72"/>
              <w:jc w:val="right"/>
              <w:rPr>
                <w:rFonts w:ascii="Browallia New" w:hAnsi="Browallia New" w:cs="Browallia New"/>
                <w:b/>
                <w:bCs/>
                <w:sz w:val="22"/>
                <w:szCs w:val="22"/>
                <w:cs/>
              </w:rPr>
            </w:pPr>
            <w:r w:rsidRPr="00615725">
              <w:rPr>
                <w:rFonts w:ascii="Browallia New" w:hAnsi="Browallia New" w:cs="Browallia New"/>
                <w:b/>
                <w:bCs/>
                <w:sz w:val="22"/>
                <w:szCs w:val="22"/>
                <w:cs/>
                <w:lang w:val="en-GB"/>
              </w:rPr>
              <w:t>หน่วย: ล้านดอลลาร์สหรัฐอเมริกา</w:t>
            </w:r>
          </w:p>
        </w:tc>
      </w:tr>
      <w:tr w:rsidR="005C79AF" w:rsidRPr="00615725" w14:paraId="3F13F00C" w14:textId="77777777" w:rsidTr="002E4C39">
        <w:trPr>
          <w:tblHeader/>
        </w:trPr>
        <w:tc>
          <w:tcPr>
            <w:tcW w:w="1069" w:type="pct"/>
            <w:shd w:val="clear" w:color="auto" w:fill="auto"/>
            <w:vAlign w:val="center"/>
          </w:tcPr>
          <w:p w14:paraId="10ACB81C" w14:textId="77777777" w:rsidR="005C79AF" w:rsidRPr="00615725" w:rsidRDefault="005C79AF" w:rsidP="005C79AF">
            <w:pPr>
              <w:spacing w:before="10" w:after="10" w:line="240" w:lineRule="exact"/>
              <w:ind w:left="-101" w:right="-72"/>
              <w:rPr>
                <w:rFonts w:ascii="Browallia New" w:hAnsi="Browallia New" w:cs="Browallia New"/>
                <w:b/>
                <w:bCs/>
                <w:sz w:val="22"/>
                <w:szCs w:val="22"/>
                <w:cs/>
              </w:rPr>
            </w:pPr>
          </w:p>
        </w:tc>
        <w:tc>
          <w:tcPr>
            <w:tcW w:w="2951" w:type="pct"/>
            <w:gridSpan w:val="6"/>
            <w:tcBorders>
              <w:top w:val="single" w:sz="4" w:space="0" w:color="auto"/>
              <w:bottom w:val="single" w:sz="4" w:space="0" w:color="auto"/>
            </w:tcBorders>
          </w:tcPr>
          <w:p w14:paraId="4D1FBDB9" w14:textId="77777777" w:rsidR="005C79AF" w:rsidRPr="00615725" w:rsidRDefault="005C79AF" w:rsidP="005C79AF">
            <w:pPr>
              <w:tabs>
                <w:tab w:val="decimal" w:pos="720"/>
              </w:tabs>
              <w:spacing w:before="10" w:after="10" w:line="240" w:lineRule="exact"/>
              <w:ind w:right="-72"/>
              <w:jc w:val="center"/>
              <w:rPr>
                <w:rFonts w:ascii="Browallia New" w:hAnsi="Browallia New" w:cs="Browallia New"/>
                <w:b/>
                <w:bCs/>
                <w:sz w:val="22"/>
                <w:szCs w:val="22"/>
                <w:cs/>
              </w:rPr>
            </w:pPr>
            <w:r w:rsidRPr="00615725">
              <w:rPr>
                <w:rFonts w:ascii="Browallia New" w:hAnsi="Browallia New" w:cs="Browallia New"/>
                <w:b/>
                <w:bCs/>
                <w:sz w:val="22"/>
                <w:szCs w:val="22"/>
                <w:cs/>
              </w:rPr>
              <w:t>สำรวจและผลิตปิโตรเลียม</w:t>
            </w:r>
          </w:p>
        </w:tc>
        <w:tc>
          <w:tcPr>
            <w:tcW w:w="492" w:type="pct"/>
            <w:tcBorders>
              <w:top w:val="single" w:sz="4" w:space="0" w:color="auto"/>
            </w:tcBorders>
            <w:shd w:val="clear" w:color="auto" w:fill="auto"/>
          </w:tcPr>
          <w:p w14:paraId="55BE3AD9"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b/>
                <w:bCs/>
                <w:sz w:val="22"/>
                <w:szCs w:val="22"/>
                <w:cs/>
              </w:rPr>
            </w:pPr>
            <w:r w:rsidRPr="00615725">
              <w:rPr>
                <w:rFonts w:ascii="Browallia New" w:hAnsi="Browallia New" w:cs="Browallia New"/>
                <w:b/>
                <w:bCs/>
                <w:sz w:val="22"/>
                <w:szCs w:val="22"/>
                <w:cs/>
                <w:lang w:val="en-GB"/>
              </w:rPr>
              <w:t>อื่น</w:t>
            </w:r>
            <w:r w:rsidRPr="00615725">
              <w:rPr>
                <w:rFonts w:ascii="Browallia New" w:hAnsi="Browallia New" w:cs="Browallia New"/>
                <w:b/>
                <w:bCs/>
                <w:sz w:val="22"/>
                <w:szCs w:val="22"/>
                <w:lang w:val="en-GB"/>
              </w:rPr>
              <w:t xml:space="preserve"> </w:t>
            </w:r>
            <w:r w:rsidRPr="00615725">
              <w:rPr>
                <w:rFonts w:ascii="Browallia New" w:hAnsi="Browallia New" w:cs="Browallia New"/>
                <w:b/>
                <w:bCs/>
                <w:sz w:val="22"/>
                <w:szCs w:val="22"/>
                <w:cs/>
                <w:lang w:val="en-GB"/>
              </w:rPr>
              <w:t>ๆ</w:t>
            </w:r>
          </w:p>
        </w:tc>
        <w:tc>
          <w:tcPr>
            <w:tcW w:w="488" w:type="pct"/>
            <w:tcBorders>
              <w:top w:val="single" w:sz="4" w:space="0" w:color="auto"/>
            </w:tcBorders>
            <w:shd w:val="clear" w:color="auto" w:fill="auto"/>
          </w:tcPr>
          <w:p w14:paraId="7DE46C19"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b/>
                <w:bCs/>
                <w:sz w:val="22"/>
                <w:szCs w:val="22"/>
                <w:cs/>
              </w:rPr>
            </w:pPr>
            <w:r w:rsidRPr="00615725">
              <w:rPr>
                <w:rFonts w:ascii="Browallia New" w:hAnsi="Browallia New" w:cs="Browallia New"/>
                <w:b/>
                <w:bCs/>
                <w:sz w:val="22"/>
                <w:szCs w:val="22"/>
                <w:cs/>
                <w:lang w:val="en-GB"/>
              </w:rPr>
              <w:t>รวม</w:t>
            </w:r>
          </w:p>
        </w:tc>
      </w:tr>
      <w:tr w:rsidR="005C79AF" w:rsidRPr="00615725" w14:paraId="718C55AD" w14:textId="77777777" w:rsidTr="002E4C39">
        <w:trPr>
          <w:tblHeader/>
        </w:trPr>
        <w:tc>
          <w:tcPr>
            <w:tcW w:w="1069" w:type="pct"/>
            <w:shd w:val="clear" w:color="auto" w:fill="auto"/>
            <w:vAlign w:val="bottom"/>
          </w:tcPr>
          <w:p w14:paraId="7AECC4A9" w14:textId="77777777" w:rsidR="005C79AF" w:rsidRPr="00615725" w:rsidRDefault="005C79AF" w:rsidP="005C79AF">
            <w:pPr>
              <w:spacing w:before="10" w:after="10" w:line="240" w:lineRule="exact"/>
              <w:ind w:left="-101" w:right="-72"/>
              <w:rPr>
                <w:rFonts w:ascii="Browallia New" w:hAnsi="Browallia New" w:cs="Browallia New"/>
                <w:b/>
                <w:bCs/>
                <w:sz w:val="22"/>
                <w:szCs w:val="22"/>
                <w:lang w:val="en-US"/>
              </w:rPr>
            </w:pPr>
          </w:p>
        </w:tc>
        <w:tc>
          <w:tcPr>
            <w:tcW w:w="983" w:type="pct"/>
            <w:gridSpan w:val="2"/>
            <w:tcBorders>
              <w:top w:val="single" w:sz="4" w:space="0" w:color="auto"/>
              <w:bottom w:val="single" w:sz="4" w:space="0" w:color="auto"/>
            </w:tcBorders>
            <w:vAlign w:val="bottom"/>
          </w:tcPr>
          <w:p w14:paraId="68419276" w14:textId="77777777" w:rsidR="005C79AF" w:rsidRPr="00615725" w:rsidRDefault="005C79AF" w:rsidP="005C79AF">
            <w:pPr>
              <w:tabs>
                <w:tab w:val="decimal" w:pos="720"/>
                <w:tab w:val="decimal" w:pos="810"/>
              </w:tabs>
              <w:spacing w:before="10" w:after="10" w:line="240" w:lineRule="exact"/>
              <w:ind w:right="-72"/>
              <w:jc w:val="center"/>
              <w:rPr>
                <w:rFonts w:ascii="Browallia New" w:hAnsi="Browallia New" w:cs="Browallia New"/>
                <w:b/>
                <w:bCs/>
                <w:sz w:val="22"/>
                <w:szCs w:val="22"/>
                <w:cs/>
                <w:lang w:val="en-GB"/>
              </w:rPr>
            </w:pPr>
            <w:r w:rsidRPr="00615725">
              <w:rPr>
                <w:rFonts w:ascii="Browallia New" w:hAnsi="Browallia New" w:cs="Browallia New"/>
                <w:b/>
                <w:bCs/>
                <w:sz w:val="22"/>
                <w:szCs w:val="22"/>
                <w:cs/>
                <w:lang w:val="en-GB"/>
              </w:rPr>
              <w:t>เอเชียตะวันออกเฉียงใต้</w:t>
            </w:r>
          </w:p>
        </w:tc>
        <w:tc>
          <w:tcPr>
            <w:tcW w:w="492" w:type="pct"/>
            <w:tcBorders>
              <w:top w:val="single" w:sz="4" w:space="0" w:color="auto"/>
            </w:tcBorders>
            <w:vAlign w:val="bottom"/>
          </w:tcPr>
          <w:p w14:paraId="369C9781"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b/>
                <w:bCs/>
                <w:sz w:val="22"/>
                <w:szCs w:val="22"/>
                <w:cs/>
                <w:lang w:val="en-GB"/>
              </w:rPr>
            </w:pPr>
          </w:p>
        </w:tc>
        <w:tc>
          <w:tcPr>
            <w:tcW w:w="492" w:type="pct"/>
            <w:tcBorders>
              <w:top w:val="single" w:sz="4" w:space="0" w:color="auto"/>
            </w:tcBorders>
            <w:vAlign w:val="bottom"/>
          </w:tcPr>
          <w:p w14:paraId="306CF326"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b/>
                <w:bCs/>
                <w:sz w:val="22"/>
                <w:szCs w:val="22"/>
                <w:cs/>
                <w:lang w:val="en-GB"/>
              </w:rPr>
            </w:pPr>
          </w:p>
        </w:tc>
        <w:tc>
          <w:tcPr>
            <w:tcW w:w="492" w:type="pct"/>
            <w:tcBorders>
              <w:top w:val="single" w:sz="4" w:space="0" w:color="auto"/>
            </w:tcBorders>
            <w:vAlign w:val="bottom"/>
          </w:tcPr>
          <w:p w14:paraId="5EB8D6FD"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b/>
                <w:bCs/>
                <w:sz w:val="22"/>
                <w:szCs w:val="22"/>
                <w:cs/>
                <w:lang w:val="en-GB"/>
              </w:rPr>
            </w:pPr>
          </w:p>
        </w:tc>
        <w:tc>
          <w:tcPr>
            <w:tcW w:w="492" w:type="pct"/>
            <w:tcBorders>
              <w:top w:val="single" w:sz="4" w:space="0" w:color="auto"/>
            </w:tcBorders>
            <w:vAlign w:val="bottom"/>
          </w:tcPr>
          <w:p w14:paraId="741C8E1C"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b/>
                <w:bCs/>
                <w:sz w:val="22"/>
                <w:szCs w:val="22"/>
                <w:cs/>
                <w:lang w:val="en-GB"/>
              </w:rPr>
            </w:pPr>
          </w:p>
        </w:tc>
        <w:tc>
          <w:tcPr>
            <w:tcW w:w="492" w:type="pct"/>
            <w:shd w:val="clear" w:color="auto" w:fill="auto"/>
            <w:vAlign w:val="bottom"/>
          </w:tcPr>
          <w:p w14:paraId="0684BF16"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b/>
                <w:bCs/>
                <w:sz w:val="22"/>
                <w:szCs w:val="22"/>
                <w:cs/>
                <w:lang w:val="en-GB"/>
              </w:rPr>
            </w:pPr>
          </w:p>
        </w:tc>
        <w:tc>
          <w:tcPr>
            <w:tcW w:w="488" w:type="pct"/>
            <w:shd w:val="clear" w:color="auto" w:fill="auto"/>
            <w:vAlign w:val="bottom"/>
          </w:tcPr>
          <w:p w14:paraId="2DA36CA9"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b/>
                <w:bCs/>
                <w:sz w:val="22"/>
                <w:szCs w:val="22"/>
                <w:cs/>
                <w:lang w:val="en-GB"/>
              </w:rPr>
            </w:pPr>
          </w:p>
        </w:tc>
      </w:tr>
      <w:tr w:rsidR="005C79AF" w:rsidRPr="00615725" w14:paraId="12C521D9" w14:textId="77777777" w:rsidTr="002E4C39">
        <w:trPr>
          <w:tblHeader/>
        </w:trPr>
        <w:tc>
          <w:tcPr>
            <w:tcW w:w="1069" w:type="pct"/>
            <w:shd w:val="clear" w:color="auto" w:fill="auto"/>
            <w:vAlign w:val="bottom"/>
          </w:tcPr>
          <w:p w14:paraId="2FBFB639" w14:textId="77777777" w:rsidR="005C79AF" w:rsidRPr="00615725" w:rsidRDefault="005C79AF" w:rsidP="005C79AF">
            <w:pPr>
              <w:spacing w:before="10" w:after="10" w:line="240" w:lineRule="exact"/>
              <w:ind w:right="-72"/>
              <w:rPr>
                <w:rFonts w:ascii="Browallia New" w:hAnsi="Browallia New" w:cs="Browallia New"/>
                <w:b/>
                <w:bCs/>
                <w:sz w:val="22"/>
                <w:szCs w:val="22"/>
                <w:lang w:val="en-GB"/>
              </w:rPr>
            </w:pPr>
          </w:p>
          <w:p w14:paraId="68BE8398" w14:textId="18C4AB26" w:rsidR="005C79AF" w:rsidRPr="00615725" w:rsidRDefault="005C79AF" w:rsidP="005C79AF">
            <w:pPr>
              <w:spacing w:before="10" w:after="10" w:line="240" w:lineRule="exact"/>
              <w:ind w:left="-101" w:right="-72"/>
              <w:rPr>
                <w:rFonts w:ascii="Browallia New" w:hAnsi="Browallia New" w:cs="Browallia New"/>
                <w:b/>
                <w:bCs/>
                <w:sz w:val="22"/>
                <w:szCs w:val="22"/>
                <w:lang w:val="en-US"/>
              </w:rPr>
            </w:pPr>
            <w:r w:rsidRPr="00615725">
              <w:rPr>
                <w:rFonts w:ascii="Browallia New" w:hAnsi="Browallia New" w:cs="Browallia New"/>
                <w:b/>
                <w:bCs/>
                <w:sz w:val="22"/>
                <w:szCs w:val="22"/>
                <w:cs/>
                <w:lang w:val="en-GB"/>
              </w:rPr>
              <w:t xml:space="preserve">ณ </w:t>
            </w:r>
            <w:r w:rsidRPr="00615725">
              <w:rPr>
                <w:rFonts w:ascii="Browallia New" w:hAnsi="Browallia New" w:cs="Browallia New"/>
                <w:b/>
                <w:bCs/>
                <w:sz w:val="22"/>
                <w:szCs w:val="22"/>
                <w:cs/>
              </w:rPr>
              <w:t>วันที่ 31 ธันวาคม พ.ศ. 2563</w:t>
            </w:r>
          </w:p>
        </w:tc>
        <w:tc>
          <w:tcPr>
            <w:tcW w:w="491" w:type="pct"/>
            <w:tcBorders>
              <w:top w:val="single" w:sz="4" w:space="0" w:color="auto"/>
              <w:bottom w:val="single" w:sz="4" w:space="0" w:color="auto"/>
            </w:tcBorders>
            <w:vAlign w:val="bottom"/>
          </w:tcPr>
          <w:p w14:paraId="6FCB44B8"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b/>
                <w:bCs/>
                <w:sz w:val="22"/>
                <w:szCs w:val="22"/>
                <w:cs/>
                <w:lang w:val="en-GB"/>
              </w:rPr>
            </w:pPr>
            <w:r w:rsidRPr="00615725">
              <w:rPr>
                <w:rFonts w:ascii="Browallia New" w:hAnsi="Browallia New" w:cs="Browallia New"/>
                <w:b/>
                <w:bCs/>
                <w:sz w:val="22"/>
                <w:szCs w:val="22"/>
                <w:cs/>
                <w:lang w:val="en-GB"/>
              </w:rPr>
              <w:t>ประเทศไทย</w:t>
            </w:r>
          </w:p>
        </w:tc>
        <w:tc>
          <w:tcPr>
            <w:tcW w:w="492" w:type="pct"/>
            <w:tcBorders>
              <w:top w:val="single" w:sz="4" w:space="0" w:color="auto"/>
              <w:bottom w:val="single" w:sz="4" w:space="0" w:color="auto"/>
            </w:tcBorders>
            <w:shd w:val="clear" w:color="auto" w:fill="auto"/>
            <w:vAlign w:val="bottom"/>
          </w:tcPr>
          <w:p w14:paraId="64183343"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b/>
                <w:bCs/>
                <w:sz w:val="22"/>
                <w:szCs w:val="22"/>
                <w:cs/>
                <w:lang w:val="en-GB"/>
              </w:rPr>
            </w:pPr>
            <w:r w:rsidRPr="00615725">
              <w:rPr>
                <w:rFonts w:ascii="Browallia New" w:hAnsi="Browallia New" w:cs="Browallia New"/>
                <w:b/>
                <w:bCs/>
                <w:sz w:val="22"/>
                <w:szCs w:val="22"/>
                <w:cs/>
                <w:lang w:val="en-GB"/>
              </w:rPr>
              <w:t>เอเชียตะวันออกเฉียงใต้อื่น</w:t>
            </w:r>
          </w:p>
        </w:tc>
        <w:tc>
          <w:tcPr>
            <w:tcW w:w="492" w:type="pct"/>
            <w:tcBorders>
              <w:bottom w:val="single" w:sz="4" w:space="0" w:color="auto"/>
            </w:tcBorders>
            <w:vAlign w:val="bottom"/>
          </w:tcPr>
          <w:p w14:paraId="0F738B40"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b/>
                <w:bCs/>
                <w:sz w:val="22"/>
                <w:szCs w:val="22"/>
                <w:cs/>
                <w:lang w:val="en-GB"/>
              </w:rPr>
            </w:pPr>
            <w:r w:rsidRPr="00615725">
              <w:rPr>
                <w:rFonts w:ascii="Browallia New" w:hAnsi="Browallia New" w:cs="Browallia New"/>
                <w:b/>
                <w:bCs/>
                <w:sz w:val="22"/>
                <w:szCs w:val="22"/>
                <w:cs/>
              </w:rPr>
              <w:t>ออสเตรเลีย</w:t>
            </w:r>
          </w:p>
        </w:tc>
        <w:tc>
          <w:tcPr>
            <w:tcW w:w="492" w:type="pct"/>
            <w:tcBorders>
              <w:bottom w:val="single" w:sz="4" w:space="0" w:color="auto"/>
            </w:tcBorders>
            <w:vAlign w:val="bottom"/>
          </w:tcPr>
          <w:p w14:paraId="5EB1DE08"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b/>
                <w:bCs/>
                <w:sz w:val="22"/>
                <w:szCs w:val="22"/>
                <w:cs/>
                <w:lang w:val="en-GB"/>
              </w:rPr>
            </w:pPr>
            <w:r w:rsidRPr="00615725">
              <w:rPr>
                <w:rFonts w:ascii="Browallia New" w:hAnsi="Browallia New" w:cs="Browallia New"/>
                <w:b/>
                <w:bCs/>
                <w:sz w:val="22"/>
                <w:szCs w:val="22"/>
                <w:cs/>
              </w:rPr>
              <w:t>อเมริกา</w:t>
            </w:r>
          </w:p>
        </w:tc>
        <w:tc>
          <w:tcPr>
            <w:tcW w:w="492" w:type="pct"/>
            <w:tcBorders>
              <w:bottom w:val="single" w:sz="4" w:space="0" w:color="auto"/>
            </w:tcBorders>
            <w:vAlign w:val="bottom"/>
          </w:tcPr>
          <w:p w14:paraId="689FB331"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b/>
                <w:bCs/>
                <w:sz w:val="22"/>
                <w:szCs w:val="22"/>
                <w:cs/>
                <w:lang w:val="en-GB"/>
              </w:rPr>
            </w:pPr>
            <w:r w:rsidRPr="00615725">
              <w:rPr>
                <w:rFonts w:ascii="Browallia New" w:hAnsi="Browallia New" w:cs="Browallia New"/>
                <w:b/>
                <w:bCs/>
                <w:sz w:val="22"/>
                <w:szCs w:val="22"/>
                <w:cs/>
              </w:rPr>
              <w:t>แอฟริกา</w:t>
            </w:r>
          </w:p>
        </w:tc>
        <w:tc>
          <w:tcPr>
            <w:tcW w:w="492" w:type="pct"/>
            <w:tcBorders>
              <w:bottom w:val="single" w:sz="4" w:space="0" w:color="auto"/>
            </w:tcBorders>
            <w:vAlign w:val="bottom"/>
          </w:tcPr>
          <w:p w14:paraId="51AA5A48"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b/>
                <w:bCs/>
                <w:sz w:val="22"/>
                <w:szCs w:val="22"/>
                <w:cs/>
                <w:lang w:val="en-GB"/>
              </w:rPr>
            </w:pPr>
            <w:r w:rsidRPr="00615725">
              <w:rPr>
                <w:rFonts w:ascii="Browallia New" w:hAnsi="Browallia New" w:cs="Browallia New"/>
                <w:b/>
                <w:bCs/>
                <w:sz w:val="22"/>
                <w:szCs w:val="22"/>
                <w:cs/>
                <w:lang w:val="en-GB"/>
              </w:rPr>
              <w:t>อื่น</w:t>
            </w:r>
            <w:r w:rsidRPr="00615725">
              <w:rPr>
                <w:rFonts w:ascii="Browallia New" w:hAnsi="Browallia New" w:cs="Browallia New"/>
                <w:b/>
                <w:bCs/>
                <w:sz w:val="22"/>
                <w:szCs w:val="22"/>
                <w:lang w:val="en-GB"/>
              </w:rPr>
              <w:t xml:space="preserve"> </w:t>
            </w:r>
            <w:r w:rsidRPr="00615725">
              <w:rPr>
                <w:rFonts w:ascii="Browallia New" w:hAnsi="Browallia New" w:cs="Browallia New"/>
                <w:b/>
                <w:bCs/>
                <w:sz w:val="22"/>
                <w:szCs w:val="22"/>
                <w:cs/>
                <w:lang w:val="en-GB"/>
              </w:rPr>
              <w:t>ๆ</w:t>
            </w:r>
          </w:p>
        </w:tc>
        <w:tc>
          <w:tcPr>
            <w:tcW w:w="492" w:type="pct"/>
            <w:tcBorders>
              <w:bottom w:val="single" w:sz="4" w:space="0" w:color="auto"/>
            </w:tcBorders>
            <w:shd w:val="clear" w:color="auto" w:fill="auto"/>
            <w:vAlign w:val="bottom"/>
          </w:tcPr>
          <w:p w14:paraId="0F566330"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b/>
                <w:bCs/>
                <w:sz w:val="22"/>
                <w:szCs w:val="22"/>
                <w:cs/>
                <w:lang w:val="en-GB"/>
              </w:rPr>
            </w:pPr>
          </w:p>
        </w:tc>
        <w:tc>
          <w:tcPr>
            <w:tcW w:w="488" w:type="pct"/>
            <w:tcBorders>
              <w:bottom w:val="single" w:sz="4" w:space="0" w:color="auto"/>
            </w:tcBorders>
            <w:shd w:val="clear" w:color="auto" w:fill="auto"/>
            <w:vAlign w:val="bottom"/>
          </w:tcPr>
          <w:p w14:paraId="0027D28D"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b/>
                <w:bCs/>
                <w:sz w:val="22"/>
                <w:szCs w:val="22"/>
                <w:cs/>
                <w:lang w:val="en-GB"/>
              </w:rPr>
            </w:pPr>
          </w:p>
        </w:tc>
      </w:tr>
      <w:tr w:rsidR="005C79AF" w:rsidRPr="00615725" w14:paraId="4C7AF65D" w14:textId="77777777" w:rsidTr="002E4C39">
        <w:tc>
          <w:tcPr>
            <w:tcW w:w="1069" w:type="pct"/>
            <w:vAlign w:val="center"/>
          </w:tcPr>
          <w:p w14:paraId="2FB04545" w14:textId="77777777" w:rsidR="005C79AF" w:rsidRPr="00615725" w:rsidRDefault="005C79AF" w:rsidP="005C79AF">
            <w:pPr>
              <w:ind w:left="-101" w:right="-72"/>
              <w:rPr>
                <w:rFonts w:ascii="Browallia New" w:hAnsi="Browallia New" w:cs="Browallia New"/>
                <w:sz w:val="10"/>
                <w:szCs w:val="10"/>
                <w:lang w:val="en-GB"/>
              </w:rPr>
            </w:pPr>
          </w:p>
        </w:tc>
        <w:tc>
          <w:tcPr>
            <w:tcW w:w="491" w:type="pct"/>
            <w:tcBorders>
              <w:top w:val="single" w:sz="4" w:space="0" w:color="auto"/>
            </w:tcBorders>
            <w:shd w:val="clear" w:color="auto" w:fill="FAFAFA"/>
          </w:tcPr>
          <w:p w14:paraId="185E3C32"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cs/>
                <w:lang w:val="en-GB"/>
              </w:rPr>
            </w:pPr>
          </w:p>
        </w:tc>
        <w:tc>
          <w:tcPr>
            <w:tcW w:w="492" w:type="pct"/>
            <w:tcBorders>
              <w:top w:val="single" w:sz="4" w:space="0" w:color="auto"/>
            </w:tcBorders>
            <w:shd w:val="clear" w:color="auto" w:fill="FAFAFA"/>
            <w:vAlign w:val="bottom"/>
          </w:tcPr>
          <w:p w14:paraId="723804D5"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cs/>
                <w:lang w:val="en-GB"/>
              </w:rPr>
            </w:pPr>
          </w:p>
        </w:tc>
        <w:tc>
          <w:tcPr>
            <w:tcW w:w="492" w:type="pct"/>
            <w:tcBorders>
              <w:top w:val="single" w:sz="4" w:space="0" w:color="auto"/>
            </w:tcBorders>
            <w:shd w:val="clear" w:color="auto" w:fill="FAFAFA"/>
            <w:vAlign w:val="bottom"/>
          </w:tcPr>
          <w:p w14:paraId="6A1E41D5"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92" w:type="pct"/>
            <w:tcBorders>
              <w:top w:val="single" w:sz="4" w:space="0" w:color="auto"/>
            </w:tcBorders>
            <w:shd w:val="clear" w:color="auto" w:fill="FAFAFA"/>
            <w:vAlign w:val="bottom"/>
          </w:tcPr>
          <w:p w14:paraId="25D07C4B"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92" w:type="pct"/>
            <w:tcBorders>
              <w:top w:val="single" w:sz="4" w:space="0" w:color="auto"/>
            </w:tcBorders>
            <w:shd w:val="clear" w:color="auto" w:fill="FAFAFA"/>
            <w:vAlign w:val="bottom"/>
          </w:tcPr>
          <w:p w14:paraId="4A3D2303" w14:textId="77777777" w:rsidR="005C79AF" w:rsidRPr="00615725" w:rsidRDefault="005C79AF" w:rsidP="005C79AF">
            <w:pPr>
              <w:tabs>
                <w:tab w:val="decimal" w:pos="720"/>
              </w:tabs>
              <w:ind w:right="-72"/>
              <w:jc w:val="right"/>
              <w:outlineLvl w:val="0"/>
              <w:rPr>
                <w:rFonts w:ascii="Browallia New" w:hAnsi="Browallia New" w:cs="Browallia New"/>
                <w:sz w:val="10"/>
                <w:szCs w:val="10"/>
                <w:lang w:val="en-GB"/>
              </w:rPr>
            </w:pPr>
          </w:p>
        </w:tc>
        <w:tc>
          <w:tcPr>
            <w:tcW w:w="492" w:type="pct"/>
            <w:tcBorders>
              <w:top w:val="single" w:sz="4" w:space="0" w:color="auto"/>
            </w:tcBorders>
            <w:shd w:val="clear" w:color="auto" w:fill="FAFAFA"/>
          </w:tcPr>
          <w:p w14:paraId="2674F4CC"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92" w:type="pct"/>
            <w:tcBorders>
              <w:top w:val="single" w:sz="4" w:space="0" w:color="auto"/>
            </w:tcBorders>
            <w:shd w:val="clear" w:color="auto" w:fill="FAFAFA"/>
            <w:vAlign w:val="bottom"/>
          </w:tcPr>
          <w:p w14:paraId="6FDFED41"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88" w:type="pct"/>
            <w:tcBorders>
              <w:top w:val="single" w:sz="4" w:space="0" w:color="auto"/>
            </w:tcBorders>
            <w:shd w:val="clear" w:color="auto" w:fill="FAFAFA"/>
            <w:vAlign w:val="bottom"/>
          </w:tcPr>
          <w:p w14:paraId="7C9DCAD3" w14:textId="77777777" w:rsidR="005C79AF" w:rsidRPr="00615725" w:rsidRDefault="005C79AF" w:rsidP="005C79AF">
            <w:pPr>
              <w:tabs>
                <w:tab w:val="decimal" w:pos="720"/>
                <w:tab w:val="decimal" w:pos="825"/>
              </w:tabs>
              <w:ind w:right="-72"/>
              <w:jc w:val="right"/>
              <w:outlineLvl w:val="0"/>
              <w:rPr>
                <w:rFonts w:ascii="Browallia New" w:hAnsi="Browallia New" w:cs="Browallia New"/>
                <w:sz w:val="10"/>
                <w:szCs w:val="10"/>
                <w:lang w:val="en-GB"/>
              </w:rPr>
            </w:pPr>
          </w:p>
        </w:tc>
      </w:tr>
      <w:tr w:rsidR="005C79AF" w:rsidRPr="00615725" w14:paraId="3439D387" w14:textId="77777777" w:rsidTr="002E4C39">
        <w:tc>
          <w:tcPr>
            <w:tcW w:w="1069" w:type="pct"/>
            <w:vAlign w:val="center"/>
          </w:tcPr>
          <w:p w14:paraId="244A356A" w14:textId="77777777" w:rsidR="005C79AF" w:rsidRPr="00615725" w:rsidRDefault="005C79AF" w:rsidP="005C79AF">
            <w:pPr>
              <w:spacing w:before="10" w:after="10" w:line="240" w:lineRule="exact"/>
              <w:ind w:left="-113" w:right="-72"/>
              <w:rPr>
                <w:rFonts w:ascii="Browallia New" w:hAnsi="Browallia New" w:cs="Browallia New"/>
                <w:sz w:val="22"/>
                <w:szCs w:val="22"/>
                <w:cs/>
              </w:rPr>
            </w:pPr>
            <w:r w:rsidRPr="00615725">
              <w:rPr>
                <w:rFonts w:ascii="Browallia New" w:hAnsi="Browallia New" w:cs="Browallia New"/>
                <w:sz w:val="22"/>
                <w:szCs w:val="22"/>
                <w:cs/>
              </w:rPr>
              <w:t>สินทรัพย์จำแนกตามส่วนงาน</w:t>
            </w:r>
          </w:p>
        </w:tc>
        <w:tc>
          <w:tcPr>
            <w:tcW w:w="491" w:type="pct"/>
            <w:shd w:val="clear" w:color="auto" w:fill="FAFAFA"/>
          </w:tcPr>
          <w:p w14:paraId="4DEFDF00" w14:textId="22E9537F" w:rsidR="005C79AF" w:rsidRPr="00615725" w:rsidRDefault="00F6729D"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US"/>
              </w:rPr>
              <w:t>6</w:t>
            </w:r>
            <w:r w:rsidRPr="00615725">
              <w:rPr>
                <w:rFonts w:ascii="Browallia New" w:hAnsi="Browallia New" w:cs="Browallia New"/>
                <w:sz w:val="22"/>
                <w:szCs w:val="22"/>
                <w:lang w:val="en-GB"/>
              </w:rPr>
              <w:t>,</w:t>
            </w:r>
            <w:r w:rsidR="000C5A79" w:rsidRPr="00615725">
              <w:rPr>
                <w:rFonts w:ascii="Browallia New" w:hAnsi="Browallia New" w:cs="Browallia New"/>
                <w:sz w:val="22"/>
                <w:szCs w:val="22"/>
                <w:lang w:val="en-GB"/>
              </w:rPr>
              <w:t>2</w:t>
            </w:r>
            <w:r w:rsidRPr="00615725">
              <w:rPr>
                <w:rFonts w:ascii="Browallia New" w:hAnsi="Browallia New" w:cs="Browallia New"/>
                <w:sz w:val="22"/>
                <w:szCs w:val="22"/>
                <w:lang w:val="en-GB"/>
              </w:rPr>
              <w:t>66.0</w:t>
            </w:r>
            <w:r w:rsidR="000C5A79" w:rsidRPr="00615725">
              <w:rPr>
                <w:rFonts w:ascii="Browallia New" w:hAnsi="Browallia New" w:cs="Browallia New"/>
                <w:sz w:val="22"/>
                <w:szCs w:val="22"/>
                <w:lang w:val="en-GB"/>
              </w:rPr>
              <w:t>3</w:t>
            </w:r>
          </w:p>
        </w:tc>
        <w:tc>
          <w:tcPr>
            <w:tcW w:w="492" w:type="pct"/>
            <w:shd w:val="clear" w:color="auto" w:fill="FAFAFA"/>
          </w:tcPr>
          <w:p w14:paraId="064AE562" w14:textId="687F9B25" w:rsidR="005C79AF" w:rsidRPr="00615725" w:rsidRDefault="000C5A79"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6,120.17</w:t>
            </w:r>
          </w:p>
        </w:tc>
        <w:tc>
          <w:tcPr>
            <w:tcW w:w="492" w:type="pct"/>
            <w:shd w:val="clear" w:color="auto" w:fill="FAFAFA"/>
            <w:vAlign w:val="bottom"/>
          </w:tcPr>
          <w:p w14:paraId="024EA70A" w14:textId="0B5E5970" w:rsidR="005C79AF" w:rsidRPr="00615725" w:rsidRDefault="000C5A79" w:rsidP="005C79AF">
            <w:pPr>
              <w:tabs>
                <w:tab w:val="decimal" w:pos="720"/>
                <w:tab w:val="decimal" w:pos="810"/>
              </w:tabs>
              <w:spacing w:before="10" w:after="10" w:line="240" w:lineRule="exact"/>
              <w:ind w:right="-72"/>
              <w:jc w:val="right"/>
              <w:rPr>
                <w:rFonts w:ascii="Browallia New" w:hAnsi="Browallia New" w:cs="Browallia New"/>
                <w:sz w:val="22"/>
                <w:szCs w:val="22"/>
                <w:cs/>
                <w:lang w:val="en-GB"/>
              </w:rPr>
            </w:pPr>
            <w:r w:rsidRPr="00615725">
              <w:rPr>
                <w:rFonts w:ascii="Browallia New" w:hAnsi="Browallia New" w:cs="Browallia New"/>
                <w:sz w:val="22"/>
                <w:szCs w:val="22"/>
                <w:lang w:val="en-GB"/>
              </w:rPr>
              <w:t>307.90</w:t>
            </w:r>
          </w:p>
        </w:tc>
        <w:tc>
          <w:tcPr>
            <w:tcW w:w="492" w:type="pct"/>
            <w:shd w:val="clear" w:color="auto" w:fill="FAFAFA"/>
            <w:vAlign w:val="bottom"/>
          </w:tcPr>
          <w:p w14:paraId="1E6AD438" w14:textId="0AEB896F" w:rsidR="005C79AF" w:rsidRPr="00615725" w:rsidRDefault="000C5A79"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293.20</w:t>
            </w:r>
          </w:p>
        </w:tc>
        <w:tc>
          <w:tcPr>
            <w:tcW w:w="492" w:type="pct"/>
            <w:shd w:val="clear" w:color="auto" w:fill="FAFAFA"/>
            <w:vAlign w:val="bottom"/>
          </w:tcPr>
          <w:p w14:paraId="035C3AEC" w14:textId="1A10614C" w:rsidR="005C79AF" w:rsidRPr="00615725" w:rsidRDefault="00F6729D" w:rsidP="005C79AF">
            <w:pPr>
              <w:tabs>
                <w:tab w:val="decimal" w:pos="72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3,862.90</w:t>
            </w:r>
          </w:p>
        </w:tc>
        <w:tc>
          <w:tcPr>
            <w:tcW w:w="492" w:type="pct"/>
            <w:shd w:val="clear" w:color="auto" w:fill="FAFAFA"/>
            <w:vAlign w:val="bottom"/>
          </w:tcPr>
          <w:p w14:paraId="044D1A4C" w14:textId="68C3B29D" w:rsidR="005C79AF" w:rsidRPr="00615725" w:rsidRDefault="00F6729D" w:rsidP="005C79AF">
            <w:pPr>
              <w:tabs>
                <w:tab w:val="decimal" w:pos="720"/>
                <w:tab w:val="decimal" w:pos="810"/>
              </w:tabs>
              <w:spacing w:before="10" w:after="10" w:line="240" w:lineRule="exact"/>
              <w:ind w:right="-72"/>
              <w:jc w:val="right"/>
              <w:rPr>
                <w:rFonts w:ascii="Browallia New" w:hAnsi="Browallia New" w:cs="Browallia New"/>
                <w:sz w:val="22"/>
                <w:szCs w:val="22"/>
                <w:lang w:val="en-US"/>
              </w:rPr>
            </w:pPr>
            <w:r w:rsidRPr="00615725">
              <w:rPr>
                <w:rFonts w:ascii="Browallia New" w:hAnsi="Browallia New" w:cs="Browallia New"/>
                <w:sz w:val="22"/>
                <w:szCs w:val="22"/>
                <w:lang w:val="en-US"/>
              </w:rPr>
              <w:t>944.21</w:t>
            </w:r>
          </w:p>
        </w:tc>
        <w:tc>
          <w:tcPr>
            <w:tcW w:w="492" w:type="pct"/>
            <w:shd w:val="clear" w:color="auto" w:fill="FAFAFA"/>
            <w:vAlign w:val="bottom"/>
          </w:tcPr>
          <w:p w14:paraId="1CF68FAE" w14:textId="6F3C466E" w:rsidR="005C79AF" w:rsidRPr="00615725" w:rsidRDefault="00F6729D"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102.19</w:t>
            </w:r>
          </w:p>
        </w:tc>
        <w:tc>
          <w:tcPr>
            <w:tcW w:w="488" w:type="pct"/>
            <w:shd w:val="clear" w:color="auto" w:fill="FAFAFA"/>
            <w:vAlign w:val="bottom"/>
          </w:tcPr>
          <w:p w14:paraId="39F2D749" w14:textId="0F8DE72F" w:rsidR="005C79AF" w:rsidRPr="00615725" w:rsidRDefault="00F6729D" w:rsidP="005C79AF">
            <w:pPr>
              <w:tabs>
                <w:tab w:val="decimal" w:pos="720"/>
                <w:tab w:val="decimal" w:pos="825"/>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17,896.60</w:t>
            </w:r>
          </w:p>
        </w:tc>
      </w:tr>
      <w:tr w:rsidR="005C79AF" w:rsidRPr="00615725" w14:paraId="3425726B" w14:textId="77777777" w:rsidTr="00F66908">
        <w:tc>
          <w:tcPr>
            <w:tcW w:w="1069" w:type="pct"/>
            <w:vAlign w:val="center"/>
          </w:tcPr>
          <w:p w14:paraId="2974AAE0" w14:textId="77777777" w:rsidR="005C79AF" w:rsidRPr="00615725" w:rsidRDefault="005C79AF" w:rsidP="005C79AF">
            <w:pPr>
              <w:spacing w:before="10" w:after="10" w:line="240" w:lineRule="exact"/>
              <w:ind w:left="-113" w:right="-72"/>
              <w:rPr>
                <w:rFonts w:ascii="Browallia New" w:hAnsi="Browallia New" w:cs="Browallia New"/>
                <w:sz w:val="22"/>
                <w:szCs w:val="22"/>
                <w:cs/>
              </w:rPr>
            </w:pPr>
            <w:r w:rsidRPr="00615725">
              <w:rPr>
                <w:rFonts w:ascii="Browallia New" w:hAnsi="Browallia New" w:cs="Browallia New"/>
                <w:sz w:val="22"/>
                <w:szCs w:val="22"/>
                <w:cs/>
              </w:rPr>
              <w:t>เงินลงทุนตามวิธีส่วนได้เสีย</w:t>
            </w:r>
          </w:p>
        </w:tc>
        <w:tc>
          <w:tcPr>
            <w:tcW w:w="491" w:type="pct"/>
            <w:shd w:val="clear" w:color="auto" w:fill="FAFAFA"/>
          </w:tcPr>
          <w:p w14:paraId="7BCC1C21" w14:textId="0A192467" w:rsidR="005C79AF" w:rsidRPr="00615725" w:rsidRDefault="000C5A79"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w:t>
            </w:r>
          </w:p>
        </w:tc>
        <w:tc>
          <w:tcPr>
            <w:tcW w:w="492" w:type="pct"/>
            <w:shd w:val="clear" w:color="auto" w:fill="FAFAFA"/>
          </w:tcPr>
          <w:p w14:paraId="60600623" w14:textId="5323E503" w:rsidR="005C79AF" w:rsidRPr="00615725" w:rsidRDefault="000C5A79"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w:t>
            </w:r>
          </w:p>
        </w:tc>
        <w:tc>
          <w:tcPr>
            <w:tcW w:w="492" w:type="pct"/>
            <w:shd w:val="clear" w:color="auto" w:fill="FAFAFA"/>
            <w:vAlign w:val="bottom"/>
          </w:tcPr>
          <w:p w14:paraId="5ED85922" w14:textId="65C470B7" w:rsidR="005C79AF" w:rsidRPr="00615725" w:rsidRDefault="000C5A79" w:rsidP="005C79AF">
            <w:pPr>
              <w:tabs>
                <w:tab w:val="decimal" w:pos="720"/>
                <w:tab w:val="decimal" w:pos="810"/>
              </w:tabs>
              <w:spacing w:before="10" w:after="10" w:line="240" w:lineRule="exact"/>
              <w:ind w:right="-72"/>
              <w:jc w:val="right"/>
              <w:rPr>
                <w:rFonts w:ascii="Browallia New" w:hAnsi="Browallia New" w:cs="Browallia New"/>
                <w:sz w:val="22"/>
                <w:szCs w:val="22"/>
                <w:cs/>
                <w:lang w:val="en-GB"/>
              </w:rPr>
            </w:pPr>
            <w:r w:rsidRPr="00615725">
              <w:rPr>
                <w:rFonts w:ascii="Browallia New" w:hAnsi="Browallia New" w:cs="Browallia New"/>
                <w:sz w:val="22"/>
                <w:szCs w:val="22"/>
                <w:lang w:val="en-GB"/>
              </w:rPr>
              <w:t>4.97</w:t>
            </w:r>
          </w:p>
        </w:tc>
        <w:tc>
          <w:tcPr>
            <w:tcW w:w="492" w:type="pct"/>
            <w:shd w:val="clear" w:color="auto" w:fill="FAFAFA"/>
            <w:vAlign w:val="bottom"/>
          </w:tcPr>
          <w:p w14:paraId="2CE06730" w14:textId="643E0B7C" w:rsidR="005C79AF" w:rsidRPr="00615725" w:rsidRDefault="000C5A79" w:rsidP="005C79AF">
            <w:pPr>
              <w:tabs>
                <w:tab w:val="decimal" w:pos="720"/>
                <w:tab w:val="decimal" w:pos="810"/>
              </w:tabs>
              <w:spacing w:before="10" w:after="10" w:line="240" w:lineRule="exact"/>
              <w:ind w:right="-72"/>
              <w:jc w:val="right"/>
              <w:rPr>
                <w:rFonts w:ascii="Browallia New" w:hAnsi="Browallia New" w:cs="Browallia New"/>
                <w:sz w:val="22"/>
                <w:szCs w:val="22"/>
                <w:cs/>
                <w:lang w:val="en-GB"/>
              </w:rPr>
            </w:pPr>
            <w:r w:rsidRPr="00615725">
              <w:rPr>
                <w:rFonts w:ascii="Browallia New" w:hAnsi="Browallia New" w:cs="Browallia New"/>
                <w:sz w:val="22"/>
                <w:szCs w:val="22"/>
                <w:lang w:val="en-GB"/>
              </w:rPr>
              <w:t>-</w:t>
            </w:r>
          </w:p>
        </w:tc>
        <w:tc>
          <w:tcPr>
            <w:tcW w:w="492" w:type="pct"/>
            <w:shd w:val="clear" w:color="auto" w:fill="FAFAFA"/>
            <w:vAlign w:val="bottom"/>
          </w:tcPr>
          <w:p w14:paraId="37E35D40" w14:textId="068B69D4" w:rsidR="005C79AF" w:rsidRPr="00615725" w:rsidRDefault="000C5A79" w:rsidP="005C79AF">
            <w:pPr>
              <w:tabs>
                <w:tab w:val="decimal" w:pos="72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w:t>
            </w:r>
          </w:p>
        </w:tc>
        <w:tc>
          <w:tcPr>
            <w:tcW w:w="492" w:type="pct"/>
            <w:shd w:val="clear" w:color="auto" w:fill="FAFAFA"/>
            <w:vAlign w:val="bottom"/>
          </w:tcPr>
          <w:p w14:paraId="287D3EA9" w14:textId="27C4680F" w:rsidR="005C79AF" w:rsidRPr="00615725" w:rsidRDefault="000C5A79"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63.42</w:t>
            </w:r>
          </w:p>
        </w:tc>
        <w:tc>
          <w:tcPr>
            <w:tcW w:w="492" w:type="pct"/>
            <w:shd w:val="clear" w:color="auto" w:fill="FAFAFA"/>
            <w:vAlign w:val="bottom"/>
          </w:tcPr>
          <w:p w14:paraId="67D9AE23" w14:textId="04B47E65" w:rsidR="005C79AF" w:rsidRPr="00615725" w:rsidRDefault="000C5A79" w:rsidP="005C79AF">
            <w:pPr>
              <w:tabs>
                <w:tab w:val="decimal" w:pos="720"/>
                <w:tab w:val="decimal" w:pos="810"/>
              </w:tabs>
              <w:spacing w:before="10" w:after="10" w:line="240" w:lineRule="exact"/>
              <w:ind w:right="-72"/>
              <w:jc w:val="right"/>
              <w:rPr>
                <w:rFonts w:ascii="Browallia New" w:hAnsi="Browallia New" w:cs="Browallia New"/>
                <w:sz w:val="22"/>
                <w:szCs w:val="22"/>
                <w:cs/>
                <w:lang w:val="en-GB"/>
              </w:rPr>
            </w:pPr>
            <w:r w:rsidRPr="00615725">
              <w:rPr>
                <w:rFonts w:ascii="Browallia New" w:hAnsi="Browallia New" w:cs="Browallia New"/>
                <w:sz w:val="22"/>
                <w:szCs w:val="22"/>
                <w:lang w:val="en-GB"/>
              </w:rPr>
              <w:t>381.82</w:t>
            </w:r>
          </w:p>
        </w:tc>
        <w:tc>
          <w:tcPr>
            <w:tcW w:w="488" w:type="pct"/>
            <w:shd w:val="clear" w:color="auto" w:fill="FAFAFA"/>
            <w:vAlign w:val="bottom"/>
          </w:tcPr>
          <w:p w14:paraId="24FA5F44" w14:textId="17B12AF7" w:rsidR="005C79AF" w:rsidRPr="00615725" w:rsidRDefault="000C5A79" w:rsidP="005C79AF">
            <w:pPr>
              <w:tabs>
                <w:tab w:val="decimal" w:pos="720"/>
                <w:tab w:val="decimal" w:pos="825"/>
              </w:tabs>
              <w:spacing w:before="10" w:after="10" w:line="240" w:lineRule="exact"/>
              <w:ind w:right="-72"/>
              <w:jc w:val="right"/>
              <w:rPr>
                <w:rFonts w:ascii="Browallia New" w:hAnsi="Browallia New" w:cs="Browallia New"/>
                <w:sz w:val="22"/>
                <w:szCs w:val="22"/>
                <w:cs/>
              </w:rPr>
            </w:pPr>
            <w:r w:rsidRPr="00615725">
              <w:rPr>
                <w:rFonts w:ascii="Browallia New" w:hAnsi="Browallia New" w:cs="Browallia New"/>
                <w:sz w:val="22"/>
                <w:szCs w:val="22"/>
                <w:cs/>
              </w:rPr>
              <w:t>450.21</w:t>
            </w:r>
          </w:p>
        </w:tc>
      </w:tr>
      <w:tr w:rsidR="005C79AF" w:rsidRPr="00615725" w14:paraId="5E516DA0" w14:textId="77777777" w:rsidTr="00F66908">
        <w:tc>
          <w:tcPr>
            <w:tcW w:w="1069" w:type="pct"/>
            <w:vAlign w:val="center"/>
          </w:tcPr>
          <w:p w14:paraId="1BA34DFD" w14:textId="77777777" w:rsidR="005C79AF" w:rsidRPr="00615725" w:rsidRDefault="005C79AF" w:rsidP="005C79AF">
            <w:pPr>
              <w:spacing w:before="10" w:after="10" w:line="240" w:lineRule="exact"/>
              <w:ind w:left="-113" w:right="-72"/>
              <w:rPr>
                <w:rFonts w:ascii="Browallia New" w:hAnsi="Browallia New" w:cs="Browallia New"/>
                <w:sz w:val="22"/>
                <w:szCs w:val="22"/>
                <w:cs/>
              </w:rPr>
            </w:pPr>
            <w:r w:rsidRPr="00615725">
              <w:rPr>
                <w:rFonts w:ascii="Browallia New" w:hAnsi="Browallia New" w:cs="Browallia New"/>
                <w:sz w:val="22"/>
                <w:szCs w:val="22"/>
                <w:cs/>
              </w:rPr>
              <w:t>สินทรัพย์ที่ยังไม่ได้ปันส่วน</w:t>
            </w:r>
          </w:p>
        </w:tc>
        <w:tc>
          <w:tcPr>
            <w:tcW w:w="491" w:type="pct"/>
            <w:shd w:val="clear" w:color="auto" w:fill="FAFAFA"/>
          </w:tcPr>
          <w:p w14:paraId="62F39197"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92" w:type="pct"/>
            <w:shd w:val="clear" w:color="auto" w:fill="FAFAFA"/>
            <w:vAlign w:val="bottom"/>
          </w:tcPr>
          <w:p w14:paraId="35252DEA"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92" w:type="pct"/>
            <w:shd w:val="clear" w:color="auto" w:fill="FAFAFA"/>
            <w:vAlign w:val="bottom"/>
          </w:tcPr>
          <w:p w14:paraId="6E5F3E99"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cs/>
                <w:lang w:val="en-GB"/>
              </w:rPr>
            </w:pPr>
          </w:p>
        </w:tc>
        <w:tc>
          <w:tcPr>
            <w:tcW w:w="492" w:type="pct"/>
            <w:shd w:val="clear" w:color="auto" w:fill="FAFAFA"/>
            <w:vAlign w:val="bottom"/>
          </w:tcPr>
          <w:p w14:paraId="56F1768E"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cs/>
                <w:lang w:val="en-GB"/>
              </w:rPr>
            </w:pPr>
          </w:p>
        </w:tc>
        <w:tc>
          <w:tcPr>
            <w:tcW w:w="492" w:type="pct"/>
            <w:shd w:val="clear" w:color="auto" w:fill="FAFAFA"/>
            <w:vAlign w:val="bottom"/>
          </w:tcPr>
          <w:p w14:paraId="085E12E9"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sz w:val="22"/>
                <w:szCs w:val="22"/>
                <w:lang w:val="en-GB"/>
              </w:rPr>
            </w:pPr>
          </w:p>
        </w:tc>
        <w:tc>
          <w:tcPr>
            <w:tcW w:w="492" w:type="pct"/>
            <w:shd w:val="clear" w:color="auto" w:fill="FAFAFA"/>
            <w:vAlign w:val="bottom"/>
          </w:tcPr>
          <w:p w14:paraId="1C0828A6"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92" w:type="pct"/>
            <w:shd w:val="clear" w:color="auto" w:fill="FAFAFA"/>
            <w:vAlign w:val="bottom"/>
          </w:tcPr>
          <w:p w14:paraId="000C1E08"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cs/>
              </w:rPr>
            </w:pPr>
          </w:p>
        </w:tc>
        <w:tc>
          <w:tcPr>
            <w:tcW w:w="488" w:type="pct"/>
            <w:tcBorders>
              <w:bottom w:val="single" w:sz="4" w:space="0" w:color="auto"/>
            </w:tcBorders>
            <w:shd w:val="clear" w:color="auto" w:fill="FAFAFA"/>
            <w:vAlign w:val="bottom"/>
          </w:tcPr>
          <w:p w14:paraId="6BE8D572" w14:textId="2F678FB2" w:rsidR="005C79AF" w:rsidRPr="00615725" w:rsidRDefault="00F6729D" w:rsidP="005C79AF">
            <w:pPr>
              <w:tabs>
                <w:tab w:val="decimal" w:pos="720"/>
                <w:tab w:val="decimal" w:pos="825"/>
              </w:tabs>
              <w:spacing w:before="10" w:after="10" w:line="240" w:lineRule="exact"/>
              <w:ind w:right="-72"/>
              <w:jc w:val="right"/>
              <w:rPr>
                <w:rFonts w:ascii="Browallia New" w:hAnsi="Browallia New" w:cs="Browallia New"/>
                <w:sz w:val="22"/>
                <w:szCs w:val="22"/>
                <w:cs/>
              </w:rPr>
            </w:pPr>
            <w:r w:rsidRPr="00615725">
              <w:rPr>
                <w:rFonts w:ascii="Browallia New" w:hAnsi="Browallia New" w:cs="Browallia New"/>
                <w:sz w:val="22"/>
                <w:szCs w:val="22"/>
                <w:cs/>
              </w:rPr>
              <w:t>4,146.64</w:t>
            </w:r>
          </w:p>
        </w:tc>
      </w:tr>
      <w:tr w:rsidR="005C79AF" w:rsidRPr="00615725" w14:paraId="7C971E0E" w14:textId="77777777" w:rsidTr="00F66908">
        <w:tc>
          <w:tcPr>
            <w:tcW w:w="1069" w:type="pct"/>
            <w:vAlign w:val="center"/>
          </w:tcPr>
          <w:p w14:paraId="74E77A4C" w14:textId="77777777" w:rsidR="005C79AF" w:rsidRPr="00615725" w:rsidRDefault="005C79AF" w:rsidP="005C79AF">
            <w:pPr>
              <w:spacing w:before="10" w:after="10" w:line="240" w:lineRule="exact"/>
              <w:ind w:left="-113" w:right="-72"/>
              <w:rPr>
                <w:rFonts w:ascii="Browallia New" w:hAnsi="Browallia New" w:cs="Browallia New"/>
                <w:b/>
                <w:bCs/>
                <w:sz w:val="22"/>
                <w:szCs w:val="22"/>
                <w:cs/>
              </w:rPr>
            </w:pPr>
            <w:r w:rsidRPr="00615725">
              <w:rPr>
                <w:rFonts w:ascii="Browallia New" w:hAnsi="Browallia New" w:cs="Browallia New"/>
                <w:b/>
                <w:bCs/>
                <w:sz w:val="22"/>
                <w:szCs w:val="22"/>
                <w:cs/>
              </w:rPr>
              <w:t>สินทรัพย์รวม</w:t>
            </w:r>
          </w:p>
        </w:tc>
        <w:tc>
          <w:tcPr>
            <w:tcW w:w="491" w:type="pct"/>
            <w:shd w:val="clear" w:color="auto" w:fill="FAFAFA"/>
          </w:tcPr>
          <w:p w14:paraId="6F4BBA61"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cs/>
                <w:lang w:val="en-GB"/>
              </w:rPr>
            </w:pPr>
          </w:p>
        </w:tc>
        <w:tc>
          <w:tcPr>
            <w:tcW w:w="492" w:type="pct"/>
            <w:shd w:val="clear" w:color="auto" w:fill="FAFAFA"/>
            <w:vAlign w:val="bottom"/>
          </w:tcPr>
          <w:p w14:paraId="473A1658"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cs/>
                <w:lang w:val="en-GB"/>
              </w:rPr>
            </w:pPr>
          </w:p>
        </w:tc>
        <w:tc>
          <w:tcPr>
            <w:tcW w:w="492" w:type="pct"/>
            <w:shd w:val="clear" w:color="auto" w:fill="FAFAFA"/>
            <w:vAlign w:val="bottom"/>
          </w:tcPr>
          <w:p w14:paraId="1A781898"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92" w:type="pct"/>
            <w:shd w:val="clear" w:color="auto" w:fill="FAFAFA"/>
            <w:vAlign w:val="bottom"/>
          </w:tcPr>
          <w:p w14:paraId="0C5444E8"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92" w:type="pct"/>
            <w:shd w:val="clear" w:color="auto" w:fill="FAFAFA"/>
            <w:vAlign w:val="bottom"/>
          </w:tcPr>
          <w:p w14:paraId="17E428EA"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sz w:val="22"/>
                <w:szCs w:val="22"/>
                <w:lang w:val="en-GB"/>
              </w:rPr>
            </w:pPr>
          </w:p>
        </w:tc>
        <w:tc>
          <w:tcPr>
            <w:tcW w:w="492" w:type="pct"/>
            <w:shd w:val="clear" w:color="auto" w:fill="FAFAFA"/>
            <w:vAlign w:val="bottom"/>
          </w:tcPr>
          <w:p w14:paraId="27024811"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92" w:type="pct"/>
            <w:shd w:val="clear" w:color="auto" w:fill="FAFAFA"/>
            <w:vAlign w:val="bottom"/>
          </w:tcPr>
          <w:p w14:paraId="1D936A5A"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cs/>
              </w:rPr>
            </w:pPr>
          </w:p>
        </w:tc>
        <w:tc>
          <w:tcPr>
            <w:tcW w:w="488" w:type="pct"/>
            <w:tcBorders>
              <w:top w:val="single" w:sz="4" w:space="0" w:color="auto"/>
              <w:bottom w:val="single" w:sz="4" w:space="0" w:color="auto"/>
            </w:tcBorders>
            <w:shd w:val="clear" w:color="auto" w:fill="FAFAFA"/>
            <w:vAlign w:val="bottom"/>
          </w:tcPr>
          <w:p w14:paraId="3B63BEAF" w14:textId="68A5F959" w:rsidR="005C79AF" w:rsidRPr="00615725" w:rsidRDefault="000C5A79" w:rsidP="005C79AF">
            <w:pPr>
              <w:tabs>
                <w:tab w:val="decimal" w:pos="720"/>
                <w:tab w:val="decimal" w:pos="825"/>
              </w:tabs>
              <w:spacing w:before="10" w:after="10" w:line="240" w:lineRule="exact"/>
              <w:ind w:right="-72"/>
              <w:jc w:val="right"/>
              <w:rPr>
                <w:rFonts w:ascii="Browallia New" w:hAnsi="Browallia New" w:cs="Browallia New"/>
                <w:sz w:val="22"/>
                <w:szCs w:val="22"/>
                <w:cs/>
              </w:rPr>
            </w:pPr>
            <w:r w:rsidRPr="00615725">
              <w:rPr>
                <w:rFonts w:ascii="Browallia New" w:hAnsi="Browallia New" w:cs="Browallia New"/>
                <w:sz w:val="22"/>
                <w:szCs w:val="22"/>
                <w:cs/>
              </w:rPr>
              <w:t>22,493.45</w:t>
            </w:r>
          </w:p>
        </w:tc>
      </w:tr>
      <w:tr w:rsidR="005C79AF" w:rsidRPr="00615725" w14:paraId="35456401" w14:textId="77777777" w:rsidTr="00F66908">
        <w:tc>
          <w:tcPr>
            <w:tcW w:w="1069" w:type="pct"/>
            <w:vAlign w:val="center"/>
          </w:tcPr>
          <w:p w14:paraId="4C690129" w14:textId="77777777" w:rsidR="005C79AF" w:rsidRPr="00615725" w:rsidRDefault="005C79AF" w:rsidP="005C79AF">
            <w:pPr>
              <w:ind w:left="-113"/>
              <w:rPr>
                <w:rFonts w:ascii="Browallia New" w:hAnsi="Browallia New" w:cs="Browallia New"/>
                <w:sz w:val="10"/>
                <w:szCs w:val="10"/>
                <w:cs/>
              </w:rPr>
            </w:pPr>
          </w:p>
        </w:tc>
        <w:tc>
          <w:tcPr>
            <w:tcW w:w="491" w:type="pct"/>
            <w:shd w:val="clear" w:color="auto" w:fill="FAFAFA"/>
          </w:tcPr>
          <w:p w14:paraId="735E6852"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92" w:type="pct"/>
            <w:shd w:val="clear" w:color="auto" w:fill="FAFAFA"/>
            <w:vAlign w:val="bottom"/>
          </w:tcPr>
          <w:p w14:paraId="07D4F73F"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92" w:type="pct"/>
            <w:shd w:val="clear" w:color="auto" w:fill="FAFAFA"/>
            <w:vAlign w:val="bottom"/>
          </w:tcPr>
          <w:p w14:paraId="101DDD45"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92" w:type="pct"/>
            <w:shd w:val="clear" w:color="auto" w:fill="FAFAFA"/>
            <w:vAlign w:val="bottom"/>
          </w:tcPr>
          <w:p w14:paraId="64BE4814"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92" w:type="pct"/>
            <w:shd w:val="clear" w:color="auto" w:fill="FAFAFA"/>
            <w:vAlign w:val="bottom"/>
          </w:tcPr>
          <w:p w14:paraId="72E000F4" w14:textId="77777777" w:rsidR="005C79AF" w:rsidRPr="00615725" w:rsidRDefault="005C79AF" w:rsidP="005C79AF">
            <w:pPr>
              <w:tabs>
                <w:tab w:val="decimal" w:pos="720"/>
              </w:tabs>
              <w:ind w:right="-72"/>
              <w:jc w:val="right"/>
              <w:rPr>
                <w:rFonts w:ascii="Browallia New" w:hAnsi="Browallia New" w:cs="Browallia New"/>
                <w:sz w:val="10"/>
                <w:szCs w:val="10"/>
                <w:lang w:val="en-GB"/>
              </w:rPr>
            </w:pPr>
          </w:p>
        </w:tc>
        <w:tc>
          <w:tcPr>
            <w:tcW w:w="492" w:type="pct"/>
            <w:shd w:val="clear" w:color="auto" w:fill="FAFAFA"/>
            <w:vAlign w:val="bottom"/>
          </w:tcPr>
          <w:p w14:paraId="16917ABE" w14:textId="77777777" w:rsidR="005C79AF" w:rsidRPr="00615725" w:rsidRDefault="005C79AF" w:rsidP="005C79AF">
            <w:pPr>
              <w:tabs>
                <w:tab w:val="decimal" w:pos="720"/>
                <w:tab w:val="decimal" w:pos="810"/>
              </w:tabs>
              <w:ind w:right="-72"/>
              <w:jc w:val="right"/>
              <w:rPr>
                <w:rFonts w:ascii="Browallia New" w:hAnsi="Browallia New" w:cs="Browallia New"/>
                <w:sz w:val="10"/>
                <w:szCs w:val="10"/>
                <w:lang w:val="en-GB"/>
              </w:rPr>
            </w:pPr>
          </w:p>
        </w:tc>
        <w:tc>
          <w:tcPr>
            <w:tcW w:w="492" w:type="pct"/>
            <w:shd w:val="clear" w:color="auto" w:fill="FAFAFA"/>
            <w:vAlign w:val="bottom"/>
          </w:tcPr>
          <w:p w14:paraId="661E864A" w14:textId="77777777" w:rsidR="005C79AF" w:rsidRPr="00615725" w:rsidRDefault="005C79AF" w:rsidP="005C79AF">
            <w:pPr>
              <w:tabs>
                <w:tab w:val="decimal" w:pos="720"/>
                <w:tab w:val="decimal" w:pos="810"/>
              </w:tabs>
              <w:ind w:right="-72"/>
              <w:jc w:val="right"/>
              <w:rPr>
                <w:rFonts w:ascii="Browallia New" w:hAnsi="Browallia New" w:cs="Browallia New"/>
                <w:sz w:val="10"/>
                <w:szCs w:val="10"/>
                <w:cs/>
              </w:rPr>
            </w:pPr>
          </w:p>
        </w:tc>
        <w:tc>
          <w:tcPr>
            <w:tcW w:w="488" w:type="pct"/>
            <w:tcBorders>
              <w:top w:val="single" w:sz="4" w:space="0" w:color="auto"/>
            </w:tcBorders>
            <w:shd w:val="clear" w:color="auto" w:fill="FAFAFA"/>
            <w:vAlign w:val="bottom"/>
          </w:tcPr>
          <w:p w14:paraId="3C12B8B9" w14:textId="77777777" w:rsidR="005C79AF" w:rsidRPr="00615725" w:rsidRDefault="005C79AF" w:rsidP="005C79AF">
            <w:pPr>
              <w:tabs>
                <w:tab w:val="decimal" w:pos="720"/>
                <w:tab w:val="decimal" w:pos="825"/>
              </w:tabs>
              <w:ind w:right="-72"/>
              <w:jc w:val="right"/>
              <w:rPr>
                <w:rFonts w:ascii="Browallia New" w:hAnsi="Browallia New" w:cs="Browallia New"/>
                <w:sz w:val="10"/>
                <w:szCs w:val="10"/>
                <w:cs/>
              </w:rPr>
            </w:pPr>
          </w:p>
        </w:tc>
      </w:tr>
      <w:tr w:rsidR="005C79AF" w:rsidRPr="00615725" w14:paraId="58FDE82E" w14:textId="77777777" w:rsidTr="00F66908">
        <w:tc>
          <w:tcPr>
            <w:tcW w:w="1069" w:type="pct"/>
            <w:vAlign w:val="center"/>
          </w:tcPr>
          <w:p w14:paraId="421A4930" w14:textId="77777777" w:rsidR="005C79AF" w:rsidRPr="00615725" w:rsidRDefault="005C79AF" w:rsidP="005C79AF">
            <w:pPr>
              <w:spacing w:before="10" w:after="10" w:line="240" w:lineRule="exact"/>
              <w:ind w:left="-113" w:right="-72"/>
              <w:rPr>
                <w:rFonts w:ascii="Browallia New" w:hAnsi="Browallia New" w:cs="Browallia New"/>
                <w:sz w:val="22"/>
                <w:szCs w:val="22"/>
                <w:cs/>
              </w:rPr>
            </w:pPr>
            <w:r w:rsidRPr="00615725">
              <w:rPr>
                <w:rFonts w:ascii="Browallia New" w:hAnsi="Browallia New" w:cs="Browallia New"/>
                <w:sz w:val="22"/>
                <w:szCs w:val="22"/>
                <w:cs/>
              </w:rPr>
              <w:t>หนี้สินจำแนกตามส่วนงาน</w:t>
            </w:r>
          </w:p>
        </w:tc>
        <w:tc>
          <w:tcPr>
            <w:tcW w:w="491" w:type="pct"/>
            <w:shd w:val="clear" w:color="auto" w:fill="FAFAFA"/>
          </w:tcPr>
          <w:p w14:paraId="05769394" w14:textId="0C440845" w:rsidR="005C79AF" w:rsidRPr="00615725" w:rsidRDefault="000C5A79" w:rsidP="005C79AF">
            <w:pPr>
              <w:tabs>
                <w:tab w:val="decimal" w:pos="634"/>
                <w:tab w:val="decimal" w:pos="72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4,050.43</w:t>
            </w:r>
          </w:p>
        </w:tc>
        <w:tc>
          <w:tcPr>
            <w:tcW w:w="492" w:type="pct"/>
            <w:shd w:val="clear" w:color="auto" w:fill="FAFAFA"/>
          </w:tcPr>
          <w:p w14:paraId="31083FC7" w14:textId="11A008C6" w:rsidR="005C79AF" w:rsidRPr="00615725" w:rsidRDefault="000C5A79" w:rsidP="005C79AF">
            <w:pPr>
              <w:tabs>
                <w:tab w:val="decimal" w:pos="634"/>
                <w:tab w:val="decimal" w:pos="72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1,814.04</w:t>
            </w:r>
          </w:p>
        </w:tc>
        <w:tc>
          <w:tcPr>
            <w:tcW w:w="492" w:type="pct"/>
            <w:shd w:val="clear" w:color="auto" w:fill="FAFAFA"/>
            <w:vAlign w:val="bottom"/>
          </w:tcPr>
          <w:p w14:paraId="248372D0" w14:textId="74FC894F" w:rsidR="005C79AF" w:rsidRPr="00615725" w:rsidRDefault="000C5A79" w:rsidP="005C79AF">
            <w:pPr>
              <w:tabs>
                <w:tab w:val="decimal" w:pos="625"/>
                <w:tab w:val="decimal" w:pos="72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15.05</w:t>
            </w:r>
          </w:p>
        </w:tc>
        <w:tc>
          <w:tcPr>
            <w:tcW w:w="492" w:type="pct"/>
            <w:shd w:val="clear" w:color="auto" w:fill="FAFAFA"/>
            <w:vAlign w:val="bottom"/>
          </w:tcPr>
          <w:p w14:paraId="61D84DE8" w14:textId="79A1CDF2" w:rsidR="005C79AF" w:rsidRPr="00615725" w:rsidRDefault="000C5A79" w:rsidP="005C79AF">
            <w:pPr>
              <w:tabs>
                <w:tab w:val="decimal" w:pos="602"/>
                <w:tab w:val="decimal" w:pos="72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7.41</w:t>
            </w:r>
          </w:p>
        </w:tc>
        <w:tc>
          <w:tcPr>
            <w:tcW w:w="492" w:type="pct"/>
            <w:shd w:val="clear" w:color="auto" w:fill="FAFAFA"/>
            <w:vAlign w:val="bottom"/>
          </w:tcPr>
          <w:p w14:paraId="4231ADE6" w14:textId="60E72BC1" w:rsidR="005C79AF" w:rsidRPr="00615725" w:rsidRDefault="00F6729D" w:rsidP="005C79AF">
            <w:pPr>
              <w:tabs>
                <w:tab w:val="decimal" w:pos="548"/>
                <w:tab w:val="decimal" w:pos="72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590.75</w:t>
            </w:r>
          </w:p>
        </w:tc>
        <w:tc>
          <w:tcPr>
            <w:tcW w:w="492" w:type="pct"/>
            <w:shd w:val="clear" w:color="auto" w:fill="FAFAFA"/>
            <w:vAlign w:val="bottom"/>
          </w:tcPr>
          <w:p w14:paraId="06E92A9F" w14:textId="531D59E9" w:rsidR="005C79AF" w:rsidRPr="00615725" w:rsidRDefault="000C5A79" w:rsidP="005C79AF">
            <w:pPr>
              <w:tabs>
                <w:tab w:val="decimal" w:pos="548"/>
                <w:tab w:val="decimal" w:pos="720"/>
              </w:tabs>
              <w:spacing w:before="10" w:after="10" w:line="240" w:lineRule="exact"/>
              <w:ind w:right="-72"/>
              <w:jc w:val="right"/>
              <w:rPr>
                <w:rFonts w:ascii="Browallia New" w:hAnsi="Browallia New" w:cs="Browallia New"/>
                <w:sz w:val="22"/>
                <w:szCs w:val="22"/>
                <w:cs/>
              </w:rPr>
            </w:pPr>
            <w:r w:rsidRPr="00615725">
              <w:rPr>
                <w:rFonts w:ascii="Browallia New" w:hAnsi="Browallia New" w:cs="Browallia New"/>
                <w:sz w:val="22"/>
                <w:szCs w:val="22"/>
                <w:cs/>
              </w:rPr>
              <w:t>442.99</w:t>
            </w:r>
          </w:p>
        </w:tc>
        <w:tc>
          <w:tcPr>
            <w:tcW w:w="492" w:type="pct"/>
            <w:shd w:val="clear" w:color="auto" w:fill="FAFAFA"/>
            <w:vAlign w:val="bottom"/>
          </w:tcPr>
          <w:p w14:paraId="3A14D5FA" w14:textId="562AB8E4" w:rsidR="005C79AF" w:rsidRPr="00615725" w:rsidRDefault="000C5A79" w:rsidP="005C79AF">
            <w:pPr>
              <w:tabs>
                <w:tab w:val="decimal" w:pos="548"/>
                <w:tab w:val="decimal" w:pos="72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56.43</w:t>
            </w:r>
          </w:p>
        </w:tc>
        <w:tc>
          <w:tcPr>
            <w:tcW w:w="488" w:type="pct"/>
            <w:shd w:val="clear" w:color="auto" w:fill="FAFAFA"/>
            <w:vAlign w:val="bottom"/>
          </w:tcPr>
          <w:p w14:paraId="4C61A4D9" w14:textId="7007C2BA" w:rsidR="005C79AF" w:rsidRPr="00615725" w:rsidRDefault="00F6729D" w:rsidP="005C79AF">
            <w:pPr>
              <w:tabs>
                <w:tab w:val="decimal" w:pos="72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6,977.10</w:t>
            </w:r>
          </w:p>
        </w:tc>
      </w:tr>
      <w:tr w:rsidR="005C79AF" w:rsidRPr="00615725" w14:paraId="04306A87" w14:textId="77777777" w:rsidTr="00F66908">
        <w:tc>
          <w:tcPr>
            <w:tcW w:w="1069" w:type="pct"/>
            <w:vAlign w:val="center"/>
          </w:tcPr>
          <w:p w14:paraId="1FC11444" w14:textId="77777777" w:rsidR="005C79AF" w:rsidRPr="00615725" w:rsidRDefault="005C79AF" w:rsidP="005C79AF">
            <w:pPr>
              <w:spacing w:before="10" w:after="10" w:line="240" w:lineRule="exact"/>
              <w:ind w:left="-113" w:right="-72"/>
              <w:rPr>
                <w:rFonts w:ascii="Browallia New" w:hAnsi="Browallia New" w:cs="Browallia New"/>
                <w:sz w:val="22"/>
                <w:szCs w:val="22"/>
                <w:cs/>
              </w:rPr>
            </w:pPr>
            <w:r w:rsidRPr="00615725">
              <w:rPr>
                <w:rFonts w:ascii="Browallia New" w:hAnsi="Browallia New" w:cs="Browallia New"/>
                <w:sz w:val="22"/>
                <w:szCs w:val="22"/>
                <w:cs/>
              </w:rPr>
              <w:t>หนี้สินที่ยังไม่ได้ปันส่วน</w:t>
            </w:r>
          </w:p>
        </w:tc>
        <w:tc>
          <w:tcPr>
            <w:tcW w:w="491" w:type="pct"/>
            <w:shd w:val="clear" w:color="auto" w:fill="FAFAFA"/>
          </w:tcPr>
          <w:p w14:paraId="4D33293A" w14:textId="77777777" w:rsidR="005C79AF" w:rsidRPr="00615725" w:rsidRDefault="005C79AF" w:rsidP="005C79AF">
            <w:pPr>
              <w:tabs>
                <w:tab w:val="decimal" w:pos="634"/>
                <w:tab w:val="decimal" w:pos="720"/>
              </w:tabs>
              <w:spacing w:before="10" w:after="10" w:line="240" w:lineRule="exact"/>
              <w:ind w:right="-72"/>
              <w:jc w:val="right"/>
              <w:rPr>
                <w:rFonts w:ascii="Browallia New" w:hAnsi="Browallia New" w:cs="Browallia New"/>
                <w:sz w:val="22"/>
                <w:szCs w:val="22"/>
                <w:lang w:val="en-GB"/>
              </w:rPr>
            </w:pPr>
          </w:p>
        </w:tc>
        <w:tc>
          <w:tcPr>
            <w:tcW w:w="492" w:type="pct"/>
            <w:shd w:val="clear" w:color="auto" w:fill="FAFAFA"/>
            <w:vAlign w:val="bottom"/>
          </w:tcPr>
          <w:p w14:paraId="3EC17C93" w14:textId="77777777" w:rsidR="005C79AF" w:rsidRPr="00615725" w:rsidRDefault="005C79AF" w:rsidP="005C79AF">
            <w:pPr>
              <w:tabs>
                <w:tab w:val="decimal" w:pos="634"/>
                <w:tab w:val="decimal" w:pos="720"/>
              </w:tabs>
              <w:spacing w:before="10" w:after="10" w:line="240" w:lineRule="exact"/>
              <w:ind w:right="-72"/>
              <w:jc w:val="right"/>
              <w:rPr>
                <w:rFonts w:ascii="Browallia New" w:hAnsi="Browallia New" w:cs="Browallia New"/>
                <w:sz w:val="22"/>
                <w:szCs w:val="22"/>
                <w:lang w:val="en-GB"/>
              </w:rPr>
            </w:pPr>
          </w:p>
        </w:tc>
        <w:tc>
          <w:tcPr>
            <w:tcW w:w="492" w:type="pct"/>
            <w:shd w:val="clear" w:color="auto" w:fill="FAFAFA"/>
            <w:vAlign w:val="bottom"/>
          </w:tcPr>
          <w:p w14:paraId="1FD4D976" w14:textId="77777777" w:rsidR="005C79AF" w:rsidRPr="00615725" w:rsidRDefault="005C79AF" w:rsidP="005C79AF">
            <w:pPr>
              <w:tabs>
                <w:tab w:val="decimal" w:pos="625"/>
                <w:tab w:val="decimal" w:pos="720"/>
              </w:tabs>
              <w:spacing w:before="10" w:after="10" w:line="240" w:lineRule="exact"/>
              <w:ind w:right="-72"/>
              <w:jc w:val="right"/>
              <w:rPr>
                <w:rFonts w:ascii="Browallia New" w:hAnsi="Browallia New" w:cs="Browallia New"/>
                <w:sz w:val="22"/>
                <w:szCs w:val="22"/>
                <w:lang w:val="en-GB"/>
              </w:rPr>
            </w:pPr>
          </w:p>
        </w:tc>
        <w:tc>
          <w:tcPr>
            <w:tcW w:w="492" w:type="pct"/>
            <w:shd w:val="clear" w:color="auto" w:fill="FAFAFA"/>
            <w:vAlign w:val="bottom"/>
          </w:tcPr>
          <w:p w14:paraId="43A75756" w14:textId="77777777" w:rsidR="005C79AF" w:rsidRPr="00615725" w:rsidRDefault="005C79AF" w:rsidP="005C79AF">
            <w:pPr>
              <w:tabs>
                <w:tab w:val="decimal" w:pos="602"/>
                <w:tab w:val="decimal" w:pos="720"/>
              </w:tabs>
              <w:spacing w:before="10" w:after="10" w:line="240" w:lineRule="exact"/>
              <w:ind w:right="-72"/>
              <w:jc w:val="right"/>
              <w:rPr>
                <w:rFonts w:ascii="Browallia New" w:hAnsi="Browallia New" w:cs="Browallia New"/>
                <w:sz w:val="22"/>
                <w:szCs w:val="22"/>
                <w:lang w:val="en-GB"/>
              </w:rPr>
            </w:pPr>
          </w:p>
        </w:tc>
        <w:tc>
          <w:tcPr>
            <w:tcW w:w="492" w:type="pct"/>
            <w:shd w:val="clear" w:color="auto" w:fill="FAFAFA"/>
            <w:vAlign w:val="bottom"/>
          </w:tcPr>
          <w:p w14:paraId="05CE656C" w14:textId="77777777" w:rsidR="005C79AF" w:rsidRPr="00615725" w:rsidRDefault="005C79AF" w:rsidP="005C79AF">
            <w:pPr>
              <w:tabs>
                <w:tab w:val="decimal" w:pos="548"/>
                <w:tab w:val="decimal" w:pos="720"/>
              </w:tabs>
              <w:spacing w:before="10" w:after="10" w:line="240" w:lineRule="exact"/>
              <w:ind w:right="-72"/>
              <w:jc w:val="right"/>
              <w:rPr>
                <w:rFonts w:ascii="Browallia New" w:hAnsi="Browallia New" w:cs="Browallia New"/>
                <w:sz w:val="22"/>
                <w:szCs w:val="22"/>
                <w:lang w:val="en-GB"/>
              </w:rPr>
            </w:pPr>
          </w:p>
        </w:tc>
        <w:tc>
          <w:tcPr>
            <w:tcW w:w="492" w:type="pct"/>
            <w:shd w:val="clear" w:color="auto" w:fill="FAFAFA"/>
            <w:vAlign w:val="bottom"/>
          </w:tcPr>
          <w:p w14:paraId="5A159848" w14:textId="77777777" w:rsidR="005C79AF" w:rsidRPr="00615725" w:rsidRDefault="005C79AF" w:rsidP="005C79AF">
            <w:pPr>
              <w:tabs>
                <w:tab w:val="decimal" w:pos="548"/>
                <w:tab w:val="decimal" w:pos="720"/>
              </w:tabs>
              <w:spacing w:before="10" w:after="10" w:line="240" w:lineRule="exact"/>
              <w:ind w:right="-72"/>
              <w:jc w:val="right"/>
              <w:rPr>
                <w:rFonts w:ascii="Browallia New" w:hAnsi="Browallia New" w:cs="Browallia New"/>
                <w:sz w:val="22"/>
                <w:szCs w:val="22"/>
                <w:cs/>
              </w:rPr>
            </w:pPr>
          </w:p>
        </w:tc>
        <w:tc>
          <w:tcPr>
            <w:tcW w:w="492" w:type="pct"/>
            <w:shd w:val="clear" w:color="auto" w:fill="FAFAFA"/>
            <w:vAlign w:val="bottom"/>
          </w:tcPr>
          <w:p w14:paraId="097FD6E7" w14:textId="77777777" w:rsidR="005C79AF" w:rsidRPr="00615725" w:rsidRDefault="005C79AF" w:rsidP="005C79AF">
            <w:pPr>
              <w:tabs>
                <w:tab w:val="decimal" w:pos="548"/>
                <w:tab w:val="decimal" w:pos="720"/>
              </w:tabs>
              <w:spacing w:before="10" w:after="10" w:line="240" w:lineRule="exact"/>
              <w:ind w:right="-72"/>
              <w:jc w:val="right"/>
              <w:rPr>
                <w:rFonts w:ascii="Browallia New" w:hAnsi="Browallia New" w:cs="Browallia New"/>
                <w:sz w:val="22"/>
                <w:szCs w:val="22"/>
                <w:lang w:val="en-GB"/>
              </w:rPr>
            </w:pPr>
          </w:p>
        </w:tc>
        <w:tc>
          <w:tcPr>
            <w:tcW w:w="488" w:type="pct"/>
            <w:shd w:val="clear" w:color="auto" w:fill="FAFAFA"/>
            <w:vAlign w:val="bottom"/>
          </w:tcPr>
          <w:p w14:paraId="0864201B" w14:textId="15173804" w:rsidR="005C79AF" w:rsidRPr="00615725" w:rsidRDefault="00F6729D" w:rsidP="005C79AF">
            <w:pPr>
              <w:tabs>
                <w:tab w:val="decimal" w:pos="72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3,717.23</w:t>
            </w:r>
          </w:p>
        </w:tc>
      </w:tr>
      <w:tr w:rsidR="005C79AF" w:rsidRPr="00615725" w14:paraId="32D0A236" w14:textId="77777777" w:rsidTr="00F66908">
        <w:tc>
          <w:tcPr>
            <w:tcW w:w="1069" w:type="pct"/>
            <w:vAlign w:val="center"/>
          </w:tcPr>
          <w:p w14:paraId="507371CB" w14:textId="77777777" w:rsidR="005C79AF" w:rsidRPr="00615725" w:rsidRDefault="005C79AF" w:rsidP="005C79AF">
            <w:pPr>
              <w:spacing w:before="10" w:after="10" w:line="240" w:lineRule="exact"/>
              <w:ind w:left="-113" w:right="-72"/>
              <w:rPr>
                <w:rFonts w:ascii="Browallia New" w:hAnsi="Browallia New" w:cs="Browallia New"/>
                <w:b/>
                <w:bCs/>
                <w:sz w:val="22"/>
                <w:szCs w:val="22"/>
                <w:cs/>
              </w:rPr>
            </w:pPr>
            <w:r w:rsidRPr="00615725">
              <w:rPr>
                <w:rFonts w:ascii="Browallia New" w:hAnsi="Browallia New" w:cs="Browallia New"/>
                <w:b/>
                <w:bCs/>
                <w:sz w:val="22"/>
                <w:szCs w:val="22"/>
                <w:cs/>
              </w:rPr>
              <w:t>หนี้สินรวม</w:t>
            </w:r>
          </w:p>
        </w:tc>
        <w:tc>
          <w:tcPr>
            <w:tcW w:w="491" w:type="pct"/>
            <w:shd w:val="clear" w:color="auto" w:fill="FAFAFA"/>
          </w:tcPr>
          <w:p w14:paraId="77E14DC9"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92" w:type="pct"/>
            <w:shd w:val="clear" w:color="auto" w:fill="FAFAFA"/>
            <w:vAlign w:val="bottom"/>
          </w:tcPr>
          <w:p w14:paraId="19721E72"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92" w:type="pct"/>
            <w:shd w:val="clear" w:color="auto" w:fill="FAFAFA"/>
            <w:vAlign w:val="bottom"/>
          </w:tcPr>
          <w:p w14:paraId="4A06A9CB"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92" w:type="pct"/>
            <w:shd w:val="clear" w:color="auto" w:fill="FAFAFA"/>
            <w:vAlign w:val="bottom"/>
          </w:tcPr>
          <w:p w14:paraId="7CACBB4A"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92" w:type="pct"/>
            <w:shd w:val="clear" w:color="auto" w:fill="FAFAFA"/>
            <w:vAlign w:val="bottom"/>
          </w:tcPr>
          <w:p w14:paraId="099A1154"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sz w:val="22"/>
                <w:szCs w:val="22"/>
                <w:lang w:val="en-GB"/>
              </w:rPr>
            </w:pPr>
          </w:p>
        </w:tc>
        <w:tc>
          <w:tcPr>
            <w:tcW w:w="492" w:type="pct"/>
            <w:shd w:val="clear" w:color="auto" w:fill="FAFAFA"/>
            <w:vAlign w:val="bottom"/>
          </w:tcPr>
          <w:p w14:paraId="76977856"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92" w:type="pct"/>
            <w:shd w:val="clear" w:color="auto" w:fill="FAFAFA"/>
            <w:vAlign w:val="bottom"/>
          </w:tcPr>
          <w:p w14:paraId="2BF07D9E"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88" w:type="pct"/>
            <w:tcBorders>
              <w:top w:val="single" w:sz="4" w:space="0" w:color="auto"/>
              <w:bottom w:val="single" w:sz="4" w:space="0" w:color="auto"/>
            </w:tcBorders>
            <w:shd w:val="clear" w:color="auto" w:fill="FAFAFA"/>
            <w:vAlign w:val="bottom"/>
          </w:tcPr>
          <w:p w14:paraId="440FF256" w14:textId="298D2E8C" w:rsidR="005C79AF" w:rsidRPr="00615725" w:rsidRDefault="000C5A79" w:rsidP="005C79AF">
            <w:pPr>
              <w:tabs>
                <w:tab w:val="decimal" w:pos="720"/>
                <w:tab w:val="decimal" w:pos="825"/>
              </w:tabs>
              <w:spacing w:before="10" w:after="10" w:line="240" w:lineRule="exact"/>
              <w:ind w:right="-72"/>
              <w:jc w:val="right"/>
              <w:rPr>
                <w:rFonts w:ascii="Browallia New" w:hAnsi="Browallia New" w:cs="Browallia New"/>
                <w:sz w:val="22"/>
                <w:szCs w:val="22"/>
                <w:cs/>
              </w:rPr>
            </w:pPr>
            <w:r w:rsidRPr="00615725">
              <w:rPr>
                <w:rFonts w:ascii="Browallia New" w:hAnsi="Browallia New" w:cs="Browallia New"/>
                <w:sz w:val="22"/>
                <w:szCs w:val="22"/>
                <w:cs/>
              </w:rPr>
              <w:t>10,694.33</w:t>
            </w:r>
          </w:p>
        </w:tc>
      </w:tr>
      <w:tr w:rsidR="005C79AF" w:rsidRPr="00615725" w14:paraId="748591F0" w14:textId="77777777" w:rsidTr="00F66908">
        <w:tc>
          <w:tcPr>
            <w:tcW w:w="1069" w:type="pct"/>
            <w:vAlign w:val="center"/>
          </w:tcPr>
          <w:p w14:paraId="08EBCAB6" w14:textId="77777777" w:rsidR="005C79AF" w:rsidRPr="00615725" w:rsidRDefault="005C79AF" w:rsidP="005C79AF">
            <w:pPr>
              <w:ind w:left="-113"/>
              <w:rPr>
                <w:rFonts w:ascii="Browallia New" w:hAnsi="Browallia New" w:cs="Browallia New"/>
                <w:sz w:val="10"/>
                <w:szCs w:val="10"/>
                <w:cs/>
              </w:rPr>
            </w:pPr>
          </w:p>
        </w:tc>
        <w:tc>
          <w:tcPr>
            <w:tcW w:w="491" w:type="pct"/>
            <w:shd w:val="clear" w:color="auto" w:fill="FAFAFA"/>
          </w:tcPr>
          <w:p w14:paraId="58CC5A78"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92" w:type="pct"/>
            <w:shd w:val="clear" w:color="auto" w:fill="FAFAFA"/>
            <w:vAlign w:val="bottom"/>
          </w:tcPr>
          <w:p w14:paraId="32B789D5"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92" w:type="pct"/>
            <w:shd w:val="clear" w:color="auto" w:fill="FAFAFA"/>
            <w:vAlign w:val="bottom"/>
          </w:tcPr>
          <w:p w14:paraId="462F7ADC"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92" w:type="pct"/>
            <w:shd w:val="clear" w:color="auto" w:fill="FAFAFA"/>
            <w:vAlign w:val="bottom"/>
          </w:tcPr>
          <w:p w14:paraId="26891287"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92" w:type="pct"/>
            <w:shd w:val="clear" w:color="auto" w:fill="FAFAFA"/>
            <w:vAlign w:val="bottom"/>
          </w:tcPr>
          <w:p w14:paraId="73989F41" w14:textId="77777777" w:rsidR="005C79AF" w:rsidRPr="00615725" w:rsidRDefault="005C79AF" w:rsidP="005C79AF">
            <w:pPr>
              <w:tabs>
                <w:tab w:val="decimal" w:pos="720"/>
              </w:tabs>
              <w:ind w:right="-72"/>
              <w:jc w:val="right"/>
              <w:outlineLvl w:val="0"/>
              <w:rPr>
                <w:rFonts w:ascii="Browallia New" w:hAnsi="Browallia New" w:cs="Browallia New"/>
                <w:sz w:val="10"/>
                <w:szCs w:val="10"/>
                <w:lang w:val="en-GB"/>
              </w:rPr>
            </w:pPr>
          </w:p>
        </w:tc>
        <w:tc>
          <w:tcPr>
            <w:tcW w:w="492" w:type="pct"/>
            <w:shd w:val="clear" w:color="auto" w:fill="FAFAFA"/>
            <w:vAlign w:val="bottom"/>
          </w:tcPr>
          <w:p w14:paraId="41227521"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92" w:type="pct"/>
            <w:shd w:val="clear" w:color="auto" w:fill="FAFAFA"/>
            <w:vAlign w:val="bottom"/>
          </w:tcPr>
          <w:p w14:paraId="61F437D8"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88" w:type="pct"/>
            <w:tcBorders>
              <w:top w:val="single" w:sz="4" w:space="0" w:color="auto"/>
            </w:tcBorders>
            <w:shd w:val="clear" w:color="auto" w:fill="FAFAFA"/>
            <w:vAlign w:val="bottom"/>
          </w:tcPr>
          <w:p w14:paraId="710F56E5" w14:textId="77777777" w:rsidR="005C79AF" w:rsidRPr="00615725" w:rsidRDefault="005C79AF" w:rsidP="005C79AF">
            <w:pPr>
              <w:tabs>
                <w:tab w:val="decimal" w:pos="720"/>
                <w:tab w:val="decimal" w:pos="825"/>
              </w:tabs>
              <w:ind w:right="-72"/>
              <w:jc w:val="right"/>
              <w:outlineLvl w:val="0"/>
              <w:rPr>
                <w:rFonts w:ascii="Browallia New" w:hAnsi="Browallia New" w:cs="Browallia New"/>
                <w:sz w:val="10"/>
                <w:szCs w:val="10"/>
                <w:lang w:val="en-GB"/>
              </w:rPr>
            </w:pPr>
          </w:p>
        </w:tc>
      </w:tr>
      <w:tr w:rsidR="005C79AF" w:rsidRPr="00615725" w14:paraId="368A7EE5" w14:textId="77777777" w:rsidTr="00F66908">
        <w:tc>
          <w:tcPr>
            <w:tcW w:w="1069" w:type="pct"/>
            <w:vAlign w:val="bottom"/>
          </w:tcPr>
          <w:p w14:paraId="433CA30B" w14:textId="77777777" w:rsidR="005C79AF" w:rsidRPr="00615725" w:rsidRDefault="005C79AF" w:rsidP="005C79AF">
            <w:pPr>
              <w:spacing w:before="10" w:after="10" w:line="240" w:lineRule="exact"/>
              <w:ind w:left="-113" w:right="-72"/>
              <w:rPr>
                <w:rFonts w:ascii="Browallia New" w:hAnsi="Browallia New" w:cs="Browallia New"/>
                <w:b/>
                <w:bCs/>
                <w:sz w:val="22"/>
                <w:szCs w:val="22"/>
                <w:cs/>
              </w:rPr>
            </w:pPr>
            <w:r w:rsidRPr="00615725">
              <w:rPr>
                <w:rFonts w:ascii="Browallia New" w:hAnsi="Browallia New" w:cs="Browallia New"/>
                <w:b/>
                <w:bCs/>
                <w:sz w:val="22"/>
                <w:szCs w:val="22"/>
                <w:cs/>
              </w:rPr>
              <w:t>รายจ่ายฝ่ายทุน</w:t>
            </w:r>
          </w:p>
        </w:tc>
        <w:tc>
          <w:tcPr>
            <w:tcW w:w="491" w:type="pct"/>
            <w:tcBorders>
              <w:bottom w:val="single" w:sz="4" w:space="0" w:color="auto"/>
            </w:tcBorders>
            <w:shd w:val="clear" w:color="auto" w:fill="FAFAFA"/>
            <w:vAlign w:val="bottom"/>
          </w:tcPr>
          <w:p w14:paraId="0847A468" w14:textId="4FFA9A82" w:rsidR="005C79AF" w:rsidRPr="00615725" w:rsidRDefault="00F66908"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875.33</w:t>
            </w:r>
          </w:p>
        </w:tc>
        <w:tc>
          <w:tcPr>
            <w:tcW w:w="492" w:type="pct"/>
            <w:tcBorders>
              <w:bottom w:val="single" w:sz="4" w:space="0" w:color="auto"/>
            </w:tcBorders>
            <w:shd w:val="clear" w:color="auto" w:fill="FAFAFA"/>
            <w:vAlign w:val="bottom"/>
          </w:tcPr>
          <w:p w14:paraId="3F7AE13B" w14:textId="5C064471" w:rsidR="005C79AF" w:rsidRPr="00615725" w:rsidRDefault="00F66908"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351.87</w:t>
            </w:r>
          </w:p>
        </w:tc>
        <w:tc>
          <w:tcPr>
            <w:tcW w:w="492" w:type="pct"/>
            <w:tcBorders>
              <w:bottom w:val="single" w:sz="4" w:space="0" w:color="auto"/>
            </w:tcBorders>
            <w:shd w:val="clear" w:color="auto" w:fill="FAFAFA"/>
            <w:vAlign w:val="bottom"/>
          </w:tcPr>
          <w:p w14:paraId="681F57CB" w14:textId="777C8D5F" w:rsidR="005C79AF" w:rsidRPr="00615725" w:rsidRDefault="00F66908"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0.01</w:t>
            </w:r>
          </w:p>
        </w:tc>
        <w:tc>
          <w:tcPr>
            <w:tcW w:w="492" w:type="pct"/>
            <w:tcBorders>
              <w:bottom w:val="single" w:sz="4" w:space="0" w:color="auto"/>
            </w:tcBorders>
            <w:shd w:val="clear" w:color="auto" w:fill="FAFAFA"/>
            <w:vAlign w:val="bottom"/>
          </w:tcPr>
          <w:p w14:paraId="1577EBE7" w14:textId="00486C0D" w:rsidR="005C79AF" w:rsidRPr="00615725" w:rsidRDefault="00F66908"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18.42</w:t>
            </w:r>
          </w:p>
        </w:tc>
        <w:tc>
          <w:tcPr>
            <w:tcW w:w="492" w:type="pct"/>
            <w:tcBorders>
              <w:bottom w:val="single" w:sz="4" w:space="0" w:color="auto"/>
            </w:tcBorders>
            <w:shd w:val="clear" w:color="auto" w:fill="FAFAFA"/>
            <w:vAlign w:val="bottom"/>
          </w:tcPr>
          <w:p w14:paraId="34A1B8A3" w14:textId="7565EFFB" w:rsidR="005C79AF" w:rsidRPr="00615725" w:rsidRDefault="00F66908" w:rsidP="005C79AF">
            <w:pPr>
              <w:tabs>
                <w:tab w:val="decimal" w:pos="720"/>
              </w:tabs>
              <w:spacing w:before="10" w:after="10" w:line="240" w:lineRule="exact"/>
              <w:ind w:right="-72"/>
              <w:jc w:val="right"/>
              <w:rPr>
                <w:rFonts w:ascii="Browallia New" w:hAnsi="Browallia New" w:cs="Browallia New"/>
                <w:sz w:val="22"/>
                <w:szCs w:val="22"/>
                <w:cs/>
                <w:lang w:val="en-GB"/>
              </w:rPr>
            </w:pPr>
            <w:r w:rsidRPr="00615725">
              <w:rPr>
                <w:rFonts w:ascii="Browallia New" w:hAnsi="Browallia New" w:cs="Browallia New"/>
                <w:sz w:val="22"/>
                <w:szCs w:val="22"/>
                <w:lang w:val="en-GB"/>
              </w:rPr>
              <w:t>235.82</w:t>
            </w:r>
          </w:p>
        </w:tc>
        <w:tc>
          <w:tcPr>
            <w:tcW w:w="492" w:type="pct"/>
            <w:tcBorders>
              <w:bottom w:val="single" w:sz="4" w:space="0" w:color="auto"/>
            </w:tcBorders>
            <w:shd w:val="clear" w:color="auto" w:fill="FAFAFA"/>
            <w:vAlign w:val="bottom"/>
          </w:tcPr>
          <w:p w14:paraId="3B351623" w14:textId="62B47867" w:rsidR="005C79AF" w:rsidRPr="00615725" w:rsidRDefault="00F66908"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108.66</w:t>
            </w:r>
          </w:p>
        </w:tc>
        <w:tc>
          <w:tcPr>
            <w:tcW w:w="492" w:type="pct"/>
            <w:tcBorders>
              <w:bottom w:val="single" w:sz="4" w:space="0" w:color="auto"/>
            </w:tcBorders>
            <w:shd w:val="clear" w:color="auto" w:fill="FAFAFA"/>
            <w:vAlign w:val="bottom"/>
          </w:tcPr>
          <w:p w14:paraId="7E9F1D25" w14:textId="407BF82F" w:rsidR="005C79AF" w:rsidRPr="00615725" w:rsidRDefault="00F66908"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44.99</w:t>
            </w:r>
          </w:p>
        </w:tc>
        <w:tc>
          <w:tcPr>
            <w:tcW w:w="488" w:type="pct"/>
            <w:tcBorders>
              <w:bottom w:val="single" w:sz="4" w:space="0" w:color="auto"/>
            </w:tcBorders>
            <w:shd w:val="clear" w:color="auto" w:fill="FAFAFA"/>
            <w:vAlign w:val="bottom"/>
          </w:tcPr>
          <w:p w14:paraId="392E0BE1" w14:textId="6EED0B12" w:rsidR="005C79AF" w:rsidRPr="00615725" w:rsidRDefault="00F66908" w:rsidP="005C79AF">
            <w:pPr>
              <w:tabs>
                <w:tab w:val="decimal" w:pos="720"/>
                <w:tab w:val="decimal" w:pos="825"/>
              </w:tabs>
              <w:spacing w:before="10" w:after="10" w:line="240" w:lineRule="exact"/>
              <w:ind w:right="-72"/>
              <w:jc w:val="right"/>
              <w:rPr>
                <w:rFonts w:ascii="Browallia New" w:hAnsi="Browallia New" w:cs="Browallia New"/>
                <w:sz w:val="22"/>
                <w:szCs w:val="22"/>
                <w:cs/>
                <w:lang w:val="en-GB"/>
              </w:rPr>
            </w:pPr>
            <w:r w:rsidRPr="00615725">
              <w:rPr>
                <w:rFonts w:ascii="Browallia New" w:hAnsi="Browallia New" w:cs="Browallia New"/>
                <w:sz w:val="22"/>
                <w:szCs w:val="22"/>
                <w:lang w:val="en-GB"/>
              </w:rPr>
              <w:t>1,635.10</w:t>
            </w:r>
          </w:p>
        </w:tc>
      </w:tr>
    </w:tbl>
    <w:p w14:paraId="7A32EDF5" w14:textId="77777777" w:rsidR="005C79AF" w:rsidRPr="00615725" w:rsidRDefault="005C79AF" w:rsidP="005C79AF">
      <w:pPr>
        <w:rPr>
          <w:rFonts w:ascii="Browallia New" w:eastAsia="Arial Unicode MS" w:hAnsi="Browallia New" w:cs="Browallia New"/>
          <w:b/>
          <w:bCs/>
          <w:sz w:val="20"/>
          <w:szCs w:val="20"/>
          <w:lang w:val="en-GB"/>
        </w:rPr>
      </w:pPr>
    </w:p>
    <w:tbl>
      <w:tblPr>
        <w:tblW w:w="4986" w:type="pct"/>
        <w:tblInd w:w="108" w:type="dxa"/>
        <w:tblLook w:val="0000" w:firstRow="0" w:lastRow="0" w:firstColumn="0" w:lastColumn="0" w:noHBand="0" w:noVBand="0"/>
      </w:tblPr>
      <w:tblGrid>
        <w:gridCol w:w="3200"/>
        <w:gridCol w:w="488"/>
        <w:gridCol w:w="1004"/>
        <w:gridCol w:w="292"/>
        <w:gridCol w:w="1200"/>
        <w:gridCol w:w="95"/>
        <w:gridCol w:w="1296"/>
        <w:gridCol w:w="101"/>
        <w:gridCol w:w="1194"/>
        <w:gridCol w:w="298"/>
        <w:gridCol w:w="998"/>
        <w:gridCol w:w="494"/>
        <w:gridCol w:w="804"/>
        <w:gridCol w:w="688"/>
        <w:gridCol w:w="608"/>
        <w:gridCol w:w="884"/>
        <w:gridCol w:w="411"/>
        <w:gridCol w:w="1078"/>
        <w:gridCol w:w="218"/>
      </w:tblGrid>
      <w:tr w:rsidR="005C79AF" w:rsidRPr="00615725" w14:paraId="07DC3851" w14:textId="77777777" w:rsidTr="002E4C39">
        <w:trPr>
          <w:gridAfter w:val="1"/>
          <w:wAfter w:w="73" w:type="pct"/>
        </w:trPr>
        <w:tc>
          <w:tcPr>
            <w:tcW w:w="1042" w:type="pct"/>
          </w:tcPr>
          <w:p w14:paraId="0EDFB6E2" w14:textId="77777777" w:rsidR="005C79AF" w:rsidRPr="00615725" w:rsidRDefault="005C79AF" w:rsidP="005C79AF">
            <w:pPr>
              <w:spacing w:before="10" w:after="10" w:line="240" w:lineRule="exact"/>
              <w:ind w:left="-101" w:right="-72"/>
              <w:jc w:val="right"/>
              <w:rPr>
                <w:rFonts w:ascii="Browallia New" w:hAnsi="Browallia New" w:cs="Browallia New"/>
                <w:b/>
                <w:bCs/>
                <w:sz w:val="22"/>
                <w:szCs w:val="22"/>
                <w:cs/>
                <w:lang w:val="en-GB"/>
              </w:rPr>
            </w:pPr>
          </w:p>
        </w:tc>
        <w:tc>
          <w:tcPr>
            <w:tcW w:w="3885" w:type="pct"/>
            <w:gridSpan w:val="17"/>
            <w:tcBorders>
              <w:top w:val="single" w:sz="4" w:space="0" w:color="auto"/>
              <w:bottom w:val="single" w:sz="4" w:space="0" w:color="auto"/>
            </w:tcBorders>
          </w:tcPr>
          <w:p w14:paraId="3777BEB7" w14:textId="5C14A393" w:rsidR="005C79AF" w:rsidRPr="00615725" w:rsidRDefault="002C2435" w:rsidP="005C79AF">
            <w:pPr>
              <w:spacing w:before="10" w:after="10" w:line="240" w:lineRule="exact"/>
              <w:ind w:left="-101" w:right="-72"/>
              <w:jc w:val="right"/>
              <w:rPr>
                <w:rFonts w:ascii="Browallia New" w:hAnsi="Browallia New" w:cs="Browallia New"/>
                <w:b/>
                <w:bCs/>
                <w:sz w:val="22"/>
                <w:szCs w:val="22"/>
                <w:cs/>
              </w:rPr>
            </w:pPr>
            <w:r w:rsidRPr="00615725">
              <w:rPr>
                <w:rFonts w:ascii="Browallia New" w:hAnsi="Browallia New" w:cs="Browallia New"/>
                <w:b/>
                <w:bCs/>
                <w:sz w:val="22"/>
                <w:szCs w:val="22"/>
                <w:cs/>
                <w:lang w:val="en-GB"/>
              </w:rPr>
              <w:t>งบการเงิน</w:t>
            </w:r>
            <w:r w:rsidR="005C79AF" w:rsidRPr="00615725">
              <w:rPr>
                <w:rFonts w:ascii="Browallia New" w:hAnsi="Browallia New" w:cs="Browallia New"/>
                <w:b/>
                <w:bCs/>
                <w:sz w:val="22"/>
                <w:szCs w:val="22"/>
                <w:cs/>
                <w:lang w:val="en-GB"/>
              </w:rPr>
              <w:t>รวม</w:t>
            </w:r>
          </w:p>
        </w:tc>
      </w:tr>
      <w:tr w:rsidR="005C79AF" w:rsidRPr="00615725" w14:paraId="68192310" w14:textId="77777777" w:rsidTr="002E4C39">
        <w:trPr>
          <w:gridAfter w:val="1"/>
          <w:wAfter w:w="73" w:type="pct"/>
        </w:trPr>
        <w:tc>
          <w:tcPr>
            <w:tcW w:w="1042" w:type="pct"/>
          </w:tcPr>
          <w:p w14:paraId="266939FE" w14:textId="77777777" w:rsidR="005C79AF" w:rsidRPr="00615725" w:rsidRDefault="005C79AF" w:rsidP="005C79AF">
            <w:pPr>
              <w:spacing w:before="10" w:after="10" w:line="240" w:lineRule="exact"/>
              <w:ind w:left="-101" w:right="-72"/>
              <w:jc w:val="right"/>
              <w:rPr>
                <w:rFonts w:ascii="Browallia New" w:hAnsi="Browallia New" w:cs="Browallia New"/>
                <w:b/>
                <w:bCs/>
                <w:sz w:val="22"/>
                <w:szCs w:val="22"/>
                <w:lang w:val="en-GB"/>
              </w:rPr>
            </w:pPr>
          </w:p>
        </w:tc>
        <w:tc>
          <w:tcPr>
            <w:tcW w:w="3885" w:type="pct"/>
            <w:gridSpan w:val="17"/>
            <w:tcBorders>
              <w:top w:val="single" w:sz="4" w:space="0" w:color="auto"/>
              <w:bottom w:val="single" w:sz="4" w:space="0" w:color="auto"/>
            </w:tcBorders>
          </w:tcPr>
          <w:p w14:paraId="2DE29273" w14:textId="77777777" w:rsidR="005C79AF" w:rsidRPr="00615725" w:rsidRDefault="005C79AF" w:rsidP="005C79AF">
            <w:pPr>
              <w:spacing w:before="10" w:after="10" w:line="240" w:lineRule="exact"/>
              <w:ind w:left="-101" w:right="-72"/>
              <w:jc w:val="right"/>
              <w:rPr>
                <w:rFonts w:ascii="Browallia New" w:hAnsi="Browallia New" w:cs="Browallia New"/>
                <w:b/>
                <w:bCs/>
                <w:sz w:val="22"/>
                <w:szCs w:val="22"/>
                <w:cs/>
              </w:rPr>
            </w:pPr>
            <w:r w:rsidRPr="00615725">
              <w:rPr>
                <w:rFonts w:ascii="Browallia New" w:hAnsi="Browallia New" w:cs="Browallia New"/>
                <w:b/>
                <w:bCs/>
                <w:sz w:val="22"/>
                <w:szCs w:val="22"/>
                <w:cs/>
                <w:lang w:val="en-GB"/>
              </w:rPr>
              <w:t>หน่วย: ล้านบาท</w:t>
            </w:r>
          </w:p>
        </w:tc>
      </w:tr>
      <w:tr w:rsidR="005C79AF" w:rsidRPr="00615725" w14:paraId="4D9A47F9" w14:textId="77777777" w:rsidTr="002E4C39">
        <w:trPr>
          <w:gridAfter w:val="1"/>
          <w:wAfter w:w="73" w:type="pct"/>
        </w:trPr>
        <w:tc>
          <w:tcPr>
            <w:tcW w:w="1042" w:type="pct"/>
            <w:shd w:val="clear" w:color="auto" w:fill="auto"/>
            <w:vAlign w:val="center"/>
          </w:tcPr>
          <w:p w14:paraId="2762FC20" w14:textId="77777777" w:rsidR="005C79AF" w:rsidRPr="00615725" w:rsidRDefault="005C79AF" w:rsidP="005C79AF">
            <w:pPr>
              <w:spacing w:before="10" w:after="10" w:line="240" w:lineRule="exact"/>
              <w:ind w:left="-101" w:right="-72"/>
              <w:rPr>
                <w:rFonts w:ascii="Browallia New" w:hAnsi="Browallia New" w:cs="Browallia New"/>
                <w:b/>
                <w:bCs/>
                <w:sz w:val="22"/>
                <w:szCs w:val="22"/>
                <w:cs/>
              </w:rPr>
            </w:pPr>
          </w:p>
        </w:tc>
        <w:tc>
          <w:tcPr>
            <w:tcW w:w="2915" w:type="pct"/>
            <w:gridSpan w:val="13"/>
            <w:tcBorders>
              <w:top w:val="single" w:sz="4" w:space="0" w:color="auto"/>
              <w:bottom w:val="single" w:sz="4" w:space="0" w:color="auto"/>
            </w:tcBorders>
          </w:tcPr>
          <w:p w14:paraId="1B6F0CE7" w14:textId="77777777" w:rsidR="005C79AF" w:rsidRPr="00615725" w:rsidRDefault="005C79AF" w:rsidP="005C79AF">
            <w:pPr>
              <w:tabs>
                <w:tab w:val="decimal" w:pos="720"/>
              </w:tabs>
              <w:spacing w:before="10" w:after="10" w:line="240" w:lineRule="exact"/>
              <w:ind w:right="-72"/>
              <w:jc w:val="center"/>
              <w:rPr>
                <w:rFonts w:ascii="Browallia New" w:hAnsi="Browallia New" w:cs="Browallia New"/>
                <w:b/>
                <w:bCs/>
                <w:sz w:val="22"/>
                <w:szCs w:val="22"/>
                <w:cs/>
              </w:rPr>
            </w:pPr>
            <w:r w:rsidRPr="00615725">
              <w:rPr>
                <w:rFonts w:ascii="Browallia New" w:hAnsi="Browallia New" w:cs="Browallia New"/>
                <w:b/>
                <w:bCs/>
                <w:sz w:val="22"/>
                <w:szCs w:val="22"/>
                <w:cs/>
              </w:rPr>
              <w:t>สำรวจและผลิตปิโตรเลียม</w:t>
            </w:r>
          </w:p>
        </w:tc>
        <w:tc>
          <w:tcPr>
            <w:tcW w:w="486" w:type="pct"/>
            <w:gridSpan w:val="2"/>
            <w:tcBorders>
              <w:top w:val="single" w:sz="4" w:space="0" w:color="auto"/>
            </w:tcBorders>
            <w:shd w:val="clear" w:color="auto" w:fill="auto"/>
          </w:tcPr>
          <w:p w14:paraId="0E4EB304"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b/>
                <w:bCs/>
                <w:sz w:val="22"/>
                <w:szCs w:val="22"/>
                <w:cs/>
              </w:rPr>
            </w:pPr>
            <w:r w:rsidRPr="00615725">
              <w:rPr>
                <w:rFonts w:ascii="Browallia New" w:hAnsi="Browallia New" w:cs="Browallia New"/>
                <w:b/>
                <w:bCs/>
                <w:sz w:val="22"/>
                <w:szCs w:val="22"/>
                <w:cs/>
                <w:lang w:val="en-GB"/>
              </w:rPr>
              <w:t>อื่น</w:t>
            </w:r>
            <w:r w:rsidRPr="00615725">
              <w:rPr>
                <w:rFonts w:ascii="Browallia New" w:hAnsi="Browallia New" w:cs="Browallia New"/>
                <w:b/>
                <w:bCs/>
                <w:sz w:val="22"/>
                <w:szCs w:val="22"/>
                <w:lang w:val="en-GB"/>
              </w:rPr>
              <w:t xml:space="preserve"> </w:t>
            </w:r>
            <w:r w:rsidRPr="00615725">
              <w:rPr>
                <w:rFonts w:ascii="Browallia New" w:hAnsi="Browallia New" w:cs="Browallia New"/>
                <w:b/>
                <w:bCs/>
                <w:sz w:val="22"/>
                <w:szCs w:val="22"/>
                <w:cs/>
                <w:lang w:val="en-GB"/>
              </w:rPr>
              <w:t>ๆ</w:t>
            </w:r>
          </w:p>
        </w:tc>
        <w:tc>
          <w:tcPr>
            <w:tcW w:w="485" w:type="pct"/>
            <w:gridSpan w:val="2"/>
            <w:tcBorders>
              <w:top w:val="single" w:sz="4" w:space="0" w:color="auto"/>
            </w:tcBorders>
            <w:shd w:val="clear" w:color="auto" w:fill="auto"/>
          </w:tcPr>
          <w:p w14:paraId="7C3663A9"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b/>
                <w:bCs/>
                <w:sz w:val="22"/>
                <w:szCs w:val="22"/>
                <w:cs/>
              </w:rPr>
            </w:pPr>
            <w:r w:rsidRPr="00615725">
              <w:rPr>
                <w:rFonts w:ascii="Browallia New" w:hAnsi="Browallia New" w:cs="Browallia New"/>
                <w:b/>
                <w:bCs/>
                <w:sz w:val="22"/>
                <w:szCs w:val="22"/>
                <w:cs/>
                <w:lang w:val="en-GB"/>
              </w:rPr>
              <w:t>รวม</w:t>
            </w:r>
          </w:p>
        </w:tc>
      </w:tr>
      <w:tr w:rsidR="005C79AF" w:rsidRPr="00615725" w14:paraId="0008849E" w14:textId="77777777" w:rsidTr="002E4C39">
        <w:trPr>
          <w:gridAfter w:val="1"/>
          <w:wAfter w:w="73" w:type="pct"/>
        </w:trPr>
        <w:tc>
          <w:tcPr>
            <w:tcW w:w="1042" w:type="pct"/>
            <w:shd w:val="clear" w:color="auto" w:fill="auto"/>
            <w:vAlign w:val="bottom"/>
          </w:tcPr>
          <w:p w14:paraId="32C805C8" w14:textId="77777777" w:rsidR="005C79AF" w:rsidRPr="00615725" w:rsidRDefault="005C79AF" w:rsidP="005C79AF">
            <w:pPr>
              <w:spacing w:before="10" w:after="10" w:line="240" w:lineRule="exact"/>
              <w:ind w:left="-101" w:right="-72"/>
              <w:rPr>
                <w:rFonts w:ascii="Browallia New" w:hAnsi="Browallia New" w:cs="Browallia New"/>
                <w:b/>
                <w:bCs/>
                <w:sz w:val="22"/>
                <w:szCs w:val="22"/>
                <w:lang w:val="en-US"/>
              </w:rPr>
            </w:pPr>
          </w:p>
        </w:tc>
        <w:tc>
          <w:tcPr>
            <w:tcW w:w="972" w:type="pct"/>
            <w:gridSpan w:val="4"/>
            <w:tcBorders>
              <w:top w:val="single" w:sz="4" w:space="0" w:color="auto"/>
              <w:bottom w:val="single" w:sz="4" w:space="0" w:color="auto"/>
            </w:tcBorders>
            <w:vAlign w:val="bottom"/>
          </w:tcPr>
          <w:p w14:paraId="3E9299D4" w14:textId="77777777" w:rsidR="005C79AF" w:rsidRPr="00615725" w:rsidRDefault="005C79AF" w:rsidP="005C79AF">
            <w:pPr>
              <w:tabs>
                <w:tab w:val="decimal" w:pos="720"/>
                <w:tab w:val="decimal" w:pos="810"/>
              </w:tabs>
              <w:spacing w:before="10" w:after="10" w:line="240" w:lineRule="exact"/>
              <w:ind w:right="-72"/>
              <w:jc w:val="center"/>
              <w:rPr>
                <w:rFonts w:ascii="Browallia New" w:hAnsi="Browallia New" w:cs="Browallia New"/>
                <w:b/>
                <w:bCs/>
                <w:sz w:val="22"/>
                <w:szCs w:val="22"/>
                <w:cs/>
                <w:lang w:val="en-GB"/>
              </w:rPr>
            </w:pPr>
            <w:r w:rsidRPr="00615725">
              <w:rPr>
                <w:rFonts w:ascii="Browallia New" w:hAnsi="Browallia New" w:cs="Browallia New"/>
                <w:b/>
                <w:bCs/>
                <w:sz w:val="22"/>
                <w:szCs w:val="22"/>
                <w:cs/>
                <w:lang w:val="en-GB"/>
              </w:rPr>
              <w:t>เอเชียตะวันออกเฉียงใต้</w:t>
            </w:r>
          </w:p>
        </w:tc>
        <w:tc>
          <w:tcPr>
            <w:tcW w:w="486" w:type="pct"/>
            <w:gridSpan w:val="3"/>
            <w:tcBorders>
              <w:top w:val="single" w:sz="4" w:space="0" w:color="auto"/>
            </w:tcBorders>
            <w:vAlign w:val="bottom"/>
          </w:tcPr>
          <w:p w14:paraId="1924417F"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b/>
                <w:bCs/>
                <w:sz w:val="22"/>
                <w:szCs w:val="22"/>
                <w:cs/>
                <w:lang w:val="en-GB"/>
              </w:rPr>
            </w:pPr>
          </w:p>
        </w:tc>
        <w:tc>
          <w:tcPr>
            <w:tcW w:w="486" w:type="pct"/>
            <w:gridSpan w:val="2"/>
            <w:tcBorders>
              <w:top w:val="single" w:sz="4" w:space="0" w:color="auto"/>
            </w:tcBorders>
            <w:vAlign w:val="bottom"/>
          </w:tcPr>
          <w:p w14:paraId="1EF152B2"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b/>
                <w:bCs/>
                <w:sz w:val="22"/>
                <w:szCs w:val="22"/>
                <w:cs/>
                <w:lang w:val="en-GB"/>
              </w:rPr>
            </w:pPr>
          </w:p>
        </w:tc>
        <w:tc>
          <w:tcPr>
            <w:tcW w:w="486" w:type="pct"/>
            <w:gridSpan w:val="2"/>
            <w:tcBorders>
              <w:top w:val="single" w:sz="4" w:space="0" w:color="auto"/>
            </w:tcBorders>
            <w:vAlign w:val="bottom"/>
          </w:tcPr>
          <w:p w14:paraId="2AFE3AED"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b/>
                <w:bCs/>
                <w:sz w:val="22"/>
                <w:szCs w:val="22"/>
                <w:cs/>
                <w:lang w:val="en-GB"/>
              </w:rPr>
            </w:pPr>
          </w:p>
        </w:tc>
        <w:tc>
          <w:tcPr>
            <w:tcW w:w="486" w:type="pct"/>
            <w:gridSpan w:val="2"/>
            <w:tcBorders>
              <w:top w:val="single" w:sz="4" w:space="0" w:color="auto"/>
            </w:tcBorders>
            <w:vAlign w:val="bottom"/>
          </w:tcPr>
          <w:p w14:paraId="76275BC7"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b/>
                <w:bCs/>
                <w:sz w:val="22"/>
                <w:szCs w:val="22"/>
                <w:cs/>
                <w:lang w:val="en-GB"/>
              </w:rPr>
            </w:pPr>
          </w:p>
        </w:tc>
        <w:tc>
          <w:tcPr>
            <w:tcW w:w="486" w:type="pct"/>
            <w:gridSpan w:val="2"/>
            <w:shd w:val="clear" w:color="auto" w:fill="auto"/>
            <w:vAlign w:val="bottom"/>
          </w:tcPr>
          <w:p w14:paraId="5EF8DEA5"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b/>
                <w:bCs/>
                <w:sz w:val="22"/>
                <w:szCs w:val="22"/>
                <w:cs/>
                <w:lang w:val="en-GB"/>
              </w:rPr>
            </w:pPr>
          </w:p>
        </w:tc>
        <w:tc>
          <w:tcPr>
            <w:tcW w:w="485" w:type="pct"/>
            <w:gridSpan w:val="2"/>
            <w:shd w:val="clear" w:color="auto" w:fill="auto"/>
            <w:vAlign w:val="bottom"/>
          </w:tcPr>
          <w:p w14:paraId="0C825BCD"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b/>
                <w:bCs/>
                <w:sz w:val="22"/>
                <w:szCs w:val="22"/>
                <w:cs/>
                <w:lang w:val="en-GB"/>
              </w:rPr>
            </w:pPr>
          </w:p>
        </w:tc>
      </w:tr>
      <w:tr w:rsidR="005C79AF" w:rsidRPr="00615725" w14:paraId="2E659532" w14:textId="77777777" w:rsidTr="002E4C39">
        <w:trPr>
          <w:gridAfter w:val="1"/>
          <w:wAfter w:w="73" w:type="pct"/>
        </w:trPr>
        <w:tc>
          <w:tcPr>
            <w:tcW w:w="1042" w:type="pct"/>
            <w:shd w:val="clear" w:color="auto" w:fill="auto"/>
            <w:vAlign w:val="bottom"/>
          </w:tcPr>
          <w:p w14:paraId="61D45D44" w14:textId="384702E5" w:rsidR="005C79AF" w:rsidRPr="00615725" w:rsidRDefault="005C79AF" w:rsidP="005C79AF">
            <w:pPr>
              <w:spacing w:before="10" w:after="10" w:line="240" w:lineRule="exact"/>
              <w:ind w:left="-101" w:right="-72"/>
              <w:rPr>
                <w:rFonts w:ascii="Browallia New" w:hAnsi="Browallia New" w:cs="Browallia New"/>
                <w:b/>
                <w:bCs/>
                <w:sz w:val="22"/>
                <w:szCs w:val="22"/>
                <w:lang w:val="en-US"/>
              </w:rPr>
            </w:pPr>
            <w:r w:rsidRPr="00615725">
              <w:rPr>
                <w:rFonts w:ascii="Browallia New" w:hAnsi="Browallia New" w:cs="Browallia New"/>
                <w:b/>
                <w:bCs/>
                <w:sz w:val="22"/>
                <w:szCs w:val="22"/>
                <w:cs/>
                <w:lang w:val="en-GB"/>
              </w:rPr>
              <w:t xml:space="preserve">ณ วันที่ </w:t>
            </w:r>
            <w:r w:rsidRPr="00615725">
              <w:rPr>
                <w:rFonts w:ascii="Browallia New" w:hAnsi="Browallia New" w:cs="Browallia New"/>
                <w:b/>
                <w:bCs/>
                <w:sz w:val="22"/>
                <w:szCs w:val="22"/>
                <w:lang w:val="en-GB"/>
              </w:rPr>
              <w:t xml:space="preserve">31 </w:t>
            </w:r>
            <w:r w:rsidRPr="00615725">
              <w:rPr>
                <w:rFonts w:ascii="Browallia New" w:hAnsi="Browallia New" w:cs="Browallia New" w:hint="cs"/>
                <w:b/>
                <w:bCs/>
                <w:sz w:val="22"/>
                <w:szCs w:val="22"/>
                <w:cs/>
                <w:lang w:val="en-GB"/>
              </w:rPr>
              <w:t>ธันวาคม</w:t>
            </w:r>
            <w:r w:rsidRPr="00615725">
              <w:rPr>
                <w:rFonts w:ascii="Browallia New" w:hAnsi="Browallia New" w:cs="Browallia New"/>
                <w:b/>
                <w:bCs/>
                <w:sz w:val="22"/>
                <w:szCs w:val="22"/>
                <w:cs/>
                <w:lang w:val="en-GB"/>
              </w:rPr>
              <w:t xml:space="preserve"> พ.ศ. </w:t>
            </w:r>
            <w:r w:rsidRPr="00615725">
              <w:rPr>
                <w:rFonts w:ascii="Browallia New" w:hAnsi="Browallia New" w:cs="Browallia New"/>
                <w:b/>
                <w:bCs/>
                <w:sz w:val="22"/>
                <w:szCs w:val="22"/>
                <w:lang w:val="en-GB"/>
              </w:rPr>
              <w:t>2563</w:t>
            </w:r>
          </w:p>
        </w:tc>
        <w:tc>
          <w:tcPr>
            <w:tcW w:w="486" w:type="pct"/>
            <w:gridSpan w:val="2"/>
            <w:tcBorders>
              <w:top w:val="single" w:sz="4" w:space="0" w:color="auto"/>
              <w:bottom w:val="single" w:sz="4" w:space="0" w:color="auto"/>
            </w:tcBorders>
            <w:vAlign w:val="bottom"/>
          </w:tcPr>
          <w:p w14:paraId="2B0AD891"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b/>
                <w:bCs/>
                <w:sz w:val="22"/>
                <w:szCs w:val="22"/>
                <w:cs/>
                <w:lang w:val="en-GB"/>
              </w:rPr>
            </w:pPr>
            <w:r w:rsidRPr="00615725">
              <w:rPr>
                <w:rFonts w:ascii="Browallia New" w:hAnsi="Browallia New" w:cs="Browallia New"/>
                <w:b/>
                <w:bCs/>
                <w:sz w:val="22"/>
                <w:szCs w:val="22"/>
                <w:cs/>
                <w:lang w:val="en-GB"/>
              </w:rPr>
              <w:t>ประเทศไทย</w:t>
            </w:r>
          </w:p>
        </w:tc>
        <w:tc>
          <w:tcPr>
            <w:tcW w:w="486" w:type="pct"/>
            <w:gridSpan w:val="2"/>
            <w:tcBorders>
              <w:top w:val="single" w:sz="4" w:space="0" w:color="auto"/>
              <w:bottom w:val="single" w:sz="4" w:space="0" w:color="auto"/>
            </w:tcBorders>
            <w:shd w:val="clear" w:color="auto" w:fill="auto"/>
            <w:vAlign w:val="bottom"/>
          </w:tcPr>
          <w:p w14:paraId="5A22F224"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b/>
                <w:bCs/>
                <w:sz w:val="22"/>
                <w:szCs w:val="22"/>
                <w:cs/>
                <w:lang w:val="en-GB"/>
              </w:rPr>
            </w:pPr>
            <w:r w:rsidRPr="00615725">
              <w:rPr>
                <w:rFonts w:ascii="Browallia New" w:hAnsi="Browallia New" w:cs="Browallia New"/>
                <w:b/>
                <w:bCs/>
                <w:sz w:val="22"/>
                <w:szCs w:val="22"/>
                <w:cs/>
                <w:lang w:val="en-GB"/>
              </w:rPr>
              <w:t>เอเชียตะวันออกเฉียงใต้อื่น</w:t>
            </w:r>
          </w:p>
        </w:tc>
        <w:tc>
          <w:tcPr>
            <w:tcW w:w="486" w:type="pct"/>
            <w:gridSpan w:val="3"/>
            <w:tcBorders>
              <w:bottom w:val="single" w:sz="4" w:space="0" w:color="auto"/>
            </w:tcBorders>
            <w:vAlign w:val="bottom"/>
          </w:tcPr>
          <w:p w14:paraId="09B02327"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b/>
                <w:bCs/>
                <w:sz w:val="22"/>
                <w:szCs w:val="22"/>
                <w:cs/>
                <w:lang w:val="en-GB"/>
              </w:rPr>
            </w:pPr>
            <w:r w:rsidRPr="00615725">
              <w:rPr>
                <w:rFonts w:ascii="Browallia New" w:hAnsi="Browallia New" w:cs="Browallia New"/>
                <w:b/>
                <w:bCs/>
                <w:sz w:val="22"/>
                <w:szCs w:val="22"/>
                <w:cs/>
              </w:rPr>
              <w:t>ออสเตรเลีย</w:t>
            </w:r>
          </w:p>
        </w:tc>
        <w:tc>
          <w:tcPr>
            <w:tcW w:w="486" w:type="pct"/>
            <w:gridSpan w:val="2"/>
            <w:tcBorders>
              <w:bottom w:val="single" w:sz="4" w:space="0" w:color="auto"/>
            </w:tcBorders>
            <w:vAlign w:val="bottom"/>
          </w:tcPr>
          <w:p w14:paraId="45413B00"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b/>
                <w:bCs/>
                <w:sz w:val="22"/>
                <w:szCs w:val="22"/>
                <w:cs/>
                <w:lang w:val="en-GB"/>
              </w:rPr>
            </w:pPr>
            <w:r w:rsidRPr="00615725">
              <w:rPr>
                <w:rFonts w:ascii="Browallia New" w:hAnsi="Browallia New" w:cs="Browallia New"/>
                <w:b/>
                <w:bCs/>
                <w:sz w:val="22"/>
                <w:szCs w:val="22"/>
                <w:cs/>
              </w:rPr>
              <w:t>อเมริกา</w:t>
            </w:r>
          </w:p>
        </w:tc>
        <w:tc>
          <w:tcPr>
            <w:tcW w:w="486" w:type="pct"/>
            <w:gridSpan w:val="2"/>
            <w:tcBorders>
              <w:bottom w:val="single" w:sz="4" w:space="0" w:color="auto"/>
            </w:tcBorders>
            <w:vAlign w:val="bottom"/>
          </w:tcPr>
          <w:p w14:paraId="728152CD"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b/>
                <w:bCs/>
                <w:sz w:val="22"/>
                <w:szCs w:val="22"/>
                <w:cs/>
                <w:lang w:val="en-GB"/>
              </w:rPr>
            </w:pPr>
            <w:r w:rsidRPr="00615725">
              <w:rPr>
                <w:rFonts w:ascii="Browallia New" w:hAnsi="Browallia New" w:cs="Browallia New"/>
                <w:b/>
                <w:bCs/>
                <w:sz w:val="22"/>
                <w:szCs w:val="22"/>
                <w:cs/>
              </w:rPr>
              <w:t>แอฟริกา</w:t>
            </w:r>
          </w:p>
        </w:tc>
        <w:tc>
          <w:tcPr>
            <w:tcW w:w="486" w:type="pct"/>
            <w:gridSpan w:val="2"/>
            <w:tcBorders>
              <w:bottom w:val="single" w:sz="4" w:space="0" w:color="auto"/>
            </w:tcBorders>
            <w:vAlign w:val="bottom"/>
          </w:tcPr>
          <w:p w14:paraId="66528093"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b/>
                <w:bCs/>
                <w:sz w:val="22"/>
                <w:szCs w:val="22"/>
                <w:cs/>
                <w:lang w:val="en-GB"/>
              </w:rPr>
            </w:pPr>
            <w:r w:rsidRPr="00615725">
              <w:rPr>
                <w:rFonts w:ascii="Browallia New" w:hAnsi="Browallia New" w:cs="Browallia New"/>
                <w:b/>
                <w:bCs/>
                <w:sz w:val="22"/>
                <w:szCs w:val="22"/>
                <w:cs/>
                <w:lang w:val="en-GB"/>
              </w:rPr>
              <w:t>อื่น</w:t>
            </w:r>
            <w:r w:rsidRPr="00615725">
              <w:rPr>
                <w:rFonts w:ascii="Browallia New" w:hAnsi="Browallia New" w:cs="Browallia New"/>
                <w:b/>
                <w:bCs/>
                <w:sz w:val="22"/>
                <w:szCs w:val="22"/>
                <w:lang w:val="en-GB"/>
              </w:rPr>
              <w:t xml:space="preserve"> </w:t>
            </w:r>
            <w:r w:rsidRPr="00615725">
              <w:rPr>
                <w:rFonts w:ascii="Browallia New" w:hAnsi="Browallia New" w:cs="Browallia New"/>
                <w:b/>
                <w:bCs/>
                <w:sz w:val="22"/>
                <w:szCs w:val="22"/>
                <w:cs/>
                <w:lang w:val="en-GB"/>
              </w:rPr>
              <w:t>ๆ</w:t>
            </w:r>
          </w:p>
        </w:tc>
        <w:tc>
          <w:tcPr>
            <w:tcW w:w="486" w:type="pct"/>
            <w:gridSpan w:val="2"/>
            <w:tcBorders>
              <w:bottom w:val="single" w:sz="4" w:space="0" w:color="auto"/>
            </w:tcBorders>
            <w:shd w:val="clear" w:color="auto" w:fill="auto"/>
            <w:vAlign w:val="bottom"/>
          </w:tcPr>
          <w:p w14:paraId="061B7C38"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b/>
                <w:bCs/>
                <w:sz w:val="22"/>
                <w:szCs w:val="22"/>
                <w:cs/>
                <w:lang w:val="en-GB"/>
              </w:rPr>
            </w:pPr>
          </w:p>
        </w:tc>
        <w:tc>
          <w:tcPr>
            <w:tcW w:w="485" w:type="pct"/>
            <w:gridSpan w:val="2"/>
            <w:tcBorders>
              <w:bottom w:val="single" w:sz="4" w:space="0" w:color="auto"/>
            </w:tcBorders>
            <w:shd w:val="clear" w:color="auto" w:fill="auto"/>
            <w:vAlign w:val="bottom"/>
          </w:tcPr>
          <w:p w14:paraId="67792AA3"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b/>
                <w:bCs/>
                <w:sz w:val="22"/>
                <w:szCs w:val="22"/>
                <w:cs/>
                <w:lang w:val="en-GB"/>
              </w:rPr>
            </w:pPr>
          </w:p>
        </w:tc>
      </w:tr>
      <w:tr w:rsidR="005C79AF" w:rsidRPr="00615725" w14:paraId="52BBF25B" w14:textId="77777777" w:rsidTr="002E4C39">
        <w:trPr>
          <w:gridAfter w:val="1"/>
          <w:wAfter w:w="73" w:type="pct"/>
        </w:trPr>
        <w:tc>
          <w:tcPr>
            <w:tcW w:w="1042" w:type="pct"/>
            <w:vAlign w:val="center"/>
          </w:tcPr>
          <w:p w14:paraId="0A195AD0" w14:textId="77777777" w:rsidR="005C79AF" w:rsidRPr="00615725" w:rsidRDefault="005C79AF" w:rsidP="005C79AF">
            <w:pPr>
              <w:ind w:left="-101" w:right="-72"/>
              <w:rPr>
                <w:rFonts w:ascii="Browallia New" w:hAnsi="Browallia New" w:cs="Browallia New"/>
                <w:sz w:val="10"/>
                <w:szCs w:val="10"/>
                <w:cs/>
                <w:lang w:val="en-GB"/>
              </w:rPr>
            </w:pPr>
          </w:p>
        </w:tc>
        <w:tc>
          <w:tcPr>
            <w:tcW w:w="486" w:type="pct"/>
            <w:gridSpan w:val="2"/>
            <w:tcBorders>
              <w:top w:val="single" w:sz="4" w:space="0" w:color="auto"/>
            </w:tcBorders>
            <w:shd w:val="clear" w:color="auto" w:fill="FAFAFA"/>
          </w:tcPr>
          <w:p w14:paraId="09BD8128"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cs/>
                <w:lang w:val="en-GB"/>
              </w:rPr>
            </w:pPr>
          </w:p>
        </w:tc>
        <w:tc>
          <w:tcPr>
            <w:tcW w:w="486" w:type="pct"/>
            <w:gridSpan w:val="2"/>
            <w:tcBorders>
              <w:top w:val="single" w:sz="4" w:space="0" w:color="auto"/>
            </w:tcBorders>
            <w:shd w:val="clear" w:color="auto" w:fill="FAFAFA"/>
            <w:vAlign w:val="bottom"/>
          </w:tcPr>
          <w:p w14:paraId="461099B9"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cs/>
                <w:lang w:val="en-GB"/>
              </w:rPr>
            </w:pPr>
          </w:p>
        </w:tc>
        <w:tc>
          <w:tcPr>
            <w:tcW w:w="486" w:type="pct"/>
            <w:gridSpan w:val="3"/>
            <w:tcBorders>
              <w:top w:val="single" w:sz="4" w:space="0" w:color="auto"/>
            </w:tcBorders>
            <w:shd w:val="clear" w:color="auto" w:fill="FAFAFA"/>
            <w:vAlign w:val="bottom"/>
          </w:tcPr>
          <w:p w14:paraId="05E61EE9"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86" w:type="pct"/>
            <w:gridSpan w:val="2"/>
            <w:tcBorders>
              <w:top w:val="single" w:sz="4" w:space="0" w:color="auto"/>
            </w:tcBorders>
            <w:shd w:val="clear" w:color="auto" w:fill="FAFAFA"/>
            <w:vAlign w:val="bottom"/>
          </w:tcPr>
          <w:p w14:paraId="683C75CF"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86" w:type="pct"/>
            <w:gridSpan w:val="2"/>
            <w:tcBorders>
              <w:top w:val="single" w:sz="4" w:space="0" w:color="auto"/>
            </w:tcBorders>
            <w:shd w:val="clear" w:color="auto" w:fill="FAFAFA"/>
            <w:vAlign w:val="bottom"/>
          </w:tcPr>
          <w:p w14:paraId="728063A2" w14:textId="77777777" w:rsidR="005C79AF" w:rsidRPr="00615725" w:rsidRDefault="005C79AF" w:rsidP="005C79AF">
            <w:pPr>
              <w:tabs>
                <w:tab w:val="decimal" w:pos="720"/>
              </w:tabs>
              <w:ind w:right="-72"/>
              <w:jc w:val="right"/>
              <w:outlineLvl w:val="0"/>
              <w:rPr>
                <w:rFonts w:ascii="Browallia New" w:hAnsi="Browallia New" w:cs="Browallia New"/>
                <w:sz w:val="10"/>
                <w:szCs w:val="10"/>
                <w:lang w:val="en-GB"/>
              </w:rPr>
            </w:pPr>
          </w:p>
        </w:tc>
        <w:tc>
          <w:tcPr>
            <w:tcW w:w="486" w:type="pct"/>
            <w:gridSpan w:val="2"/>
            <w:tcBorders>
              <w:top w:val="single" w:sz="4" w:space="0" w:color="auto"/>
            </w:tcBorders>
            <w:shd w:val="clear" w:color="auto" w:fill="FAFAFA"/>
          </w:tcPr>
          <w:p w14:paraId="427B2B19"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86" w:type="pct"/>
            <w:gridSpan w:val="2"/>
            <w:tcBorders>
              <w:top w:val="single" w:sz="4" w:space="0" w:color="auto"/>
            </w:tcBorders>
            <w:shd w:val="clear" w:color="auto" w:fill="FAFAFA"/>
            <w:vAlign w:val="bottom"/>
          </w:tcPr>
          <w:p w14:paraId="0A3131A1"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85" w:type="pct"/>
            <w:gridSpan w:val="2"/>
            <w:tcBorders>
              <w:top w:val="single" w:sz="4" w:space="0" w:color="auto"/>
            </w:tcBorders>
            <w:shd w:val="clear" w:color="auto" w:fill="FAFAFA"/>
            <w:vAlign w:val="bottom"/>
          </w:tcPr>
          <w:p w14:paraId="1C49B546" w14:textId="77777777" w:rsidR="005C79AF" w:rsidRPr="00615725" w:rsidRDefault="005C79AF" w:rsidP="005C79AF">
            <w:pPr>
              <w:tabs>
                <w:tab w:val="decimal" w:pos="720"/>
                <w:tab w:val="decimal" w:pos="825"/>
              </w:tabs>
              <w:ind w:right="-72"/>
              <w:jc w:val="right"/>
              <w:outlineLvl w:val="0"/>
              <w:rPr>
                <w:rFonts w:ascii="Browallia New" w:hAnsi="Browallia New" w:cs="Browallia New"/>
                <w:sz w:val="10"/>
                <w:szCs w:val="10"/>
                <w:lang w:val="en-GB"/>
              </w:rPr>
            </w:pPr>
          </w:p>
        </w:tc>
      </w:tr>
      <w:tr w:rsidR="005C79AF" w:rsidRPr="00615725" w14:paraId="7F6225C3" w14:textId="77777777" w:rsidTr="002E4C39">
        <w:trPr>
          <w:gridAfter w:val="1"/>
          <w:wAfter w:w="73" w:type="pct"/>
        </w:trPr>
        <w:tc>
          <w:tcPr>
            <w:tcW w:w="1042" w:type="pct"/>
            <w:vAlign w:val="center"/>
          </w:tcPr>
          <w:p w14:paraId="0F4D622E" w14:textId="77777777" w:rsidR="005C79AF" w:rsidRPr="00615725" w:rsidRDefault="005C79AF" w:rsidP="005C79AF">
            <w:pPr>
              <w:spacing w:before="10" w:after="10" w:line="240" w:lineRule="exact"/>
              <w:ind w:left="-113" w:right="-72"/>
              <w:rPr>
                <w:rFonts w:ascii="Browallia New" w:hAnsi="Browallia New" w:cs="Browallia New"/>
                <w:sz w:val="22"/>
                <w:szCs w:val="22"/>
                <w:cs/>
              </w:rPr>
            </w:pPr>
            <w:r w:rsidRPr="00615725">
              <w:rPr>
                <w:rFonts w:ascii="Browallia New" w:hAnsi="Browallia New" w:cs="Browallia New"/>
                <w:sz w:val="22"/>
                <w:szCs w:val="22"/>
                <w:cs/>
              </w:rPr>
              <w:t>สินทรัพย์จำแนกตามส่วนงาน</w:t>
            </w:r>
          </w:p>
        </w:tc>
        <w:tc>
          <w:tcPr>
            <w:tcW w:w="486" w:type="pct"/>
            <w:gridSpan w:val="2"/>
            <w:shd w:val="clear" w:color="auto" w:fill="FAFAFA"/>
          </w:tcPr>
          <w:p w14:paraId="26BC3F60" w14:textId="5A59FE6E" w:rsidR="005C79AF" w:rsidRPr="00615725" w:rsidRDefault="00C31C09"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cs/>
                <w:lang w:val="en-GB"/>
              </w:rPr>
              <w:t>188</w:t>
            </w:r>
            <w:r w:rsidRPr="00615725">
              <w:rPr>
                <w:rFonts w:ascii="Browallia New" w:hAnsi="Browallia New" w:cs="Browallia New"/>
                <w:sz w:val="22"/>
                <w:szCs w:val="22"/>
                <w:lang w:val="en-GB"/>
              </w:rPr>
              <w:t>,</w:t>
            </w:r>
            <w:r w:rsidRPr="00615725">
              <w:rPr>
                <w:rFonts w:ascii="Browallia New" w:hAnsi="Browallia New" w:cs="Browallia New"/>
                <w:sz w:val="22"/>
                <w:szCs w:val="22"/>
                <w:cs/>
                <w:lang w:val="en-GB"/>
              </w:rPr>
              <w:t>213.21</w:t>
            </w:r>
          </w:p>
        </w:tc>
        <w:tc>
          <w:tcPr>
            <w:tcW w:w="486" w:type="pct"/>
            <w:gridSpan w:val="2"/>
            <w:shd w:val="clear" w:color="auto" w:fill="FAFAFA"/>
          </w:tcPr>
          <w:p w14:paraId="1ED8165A" w14:textId="658A9D3F" w:rsidR="005C79AF" w:rsidRPr="00615725" w:rsidRDefault="00F5309D"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183,831.84</w:t>
            </w:r>
          </w:p>
        </w:tc>
        <w:tc>
          <w:tcPr>
            <w:tcW w:w="486" w:type="pct"/>
            <w:gridSpan w:val="3"/>
            <w:shd w:val="clear" w:color="auto" w:fill="FAFAFA"/>
            <w:vAlign w:val="bottom"/>
          </w:tcPr>
          <w:p w14:paraId="62DE3151" w14:textId="7C709187" w:rsidR="005C79AF" w:rsidRPr="00615725" w:rsidRDefault="00F5309D" w:rsidP="005C79AF">
            <w:pPr>
              <w:tabs>
                <w:tab w:val="decimal" w:pos="720"/>
                <w:tab w:val="decimal" w:pos="810"/>
              </w:tabs>
              <w:spacing w:before="10" w:after="10" w:line="240" w:lineRule="exact"/>
              <w:ind w:right="-72"/>
              <w:jc w:val="right"/>
              <w:rPr>
                <w:rFonts w:ascii="Browallia New" w:hAnsi="Browallia New" w:cs="Browallia New"/>
                <w:sz w:val="22"/>
                <w:szCs w:val="22"/>
                <w:cs/>
                <w:lang w:val="en-GB"/>
              </w:rPr>
            </w:pPr>
            <w:r w:rsidRPr="00615725">
              <w:rPr>
                <w:rFonts w:ascii="Browallia New" w:hAnsi="Browallia New" w:cs="Browallia New"/>
                <w:sz w:val="22"/>
                <w:szCs w:val="22"/>
                <w:lang w:val="en-GB"/>
              </w:rPr>
              <w:t>9,248.35</w:t>
            </w:r>
          </w:p>
        </w:tc>
        <w:tc>
          <w:tcPr>
            <w:tcW w:w="486" w:type="pct"/>
            <w:gridSpan w:val="2"/>
            <w:shd w:val="clear" w:color="auto" w:fill="FAFAFA"/>
            <w:vAlign w:val="bottom"/>
          </w:tcPr>
          <w:p w14:paraId="0116DA3B" w14:textId="7E75E2FF" w:rsidR="005C79AF" w:rsidRPr="00615725" w:rsidRDefault="00F5309D"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8,806.97</w:t>
            </w:r>
          </w:p>
        </w:tc>
        <w:tc>
          <w:tcPr>
            <w:tcW w:w="486" w:type="pct"/>
            <w:gridSpan w:val="2"/>
            <w:shd w:val="clear" w:color="auto" w:fill="FAFAFA"/>
            <w:vAlign w:val="bottom"/>
          </w:tcPr>
          <w:p w14:paraId="64BEA8D4" w14:textId="4DB2E0BF" w:rsidR="005C79AF" w:rsidRPr="00615725" w:rsidRDefault="00C31C09" w:rsidP="005C79AF">
            <w:pPr>
              <w:tabs>
                <w:tab w:val="decimal" w:pos="72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cs/>
                <w:lang w:val="en-GB"/>
              </w:rPr>
              <w:t>116</w:t>
            </w:r>
            <w:r w:rsidRPr="00615725">
              <w:rPr>
                <w:rFonts w:ascii="Browallia New" w:hAnsi="Browallia New" w:cs="Browallia New"/>
                <w:sz w:val="22"/>
                <w:szCs w:val="22"/>
                <w:lang w:val="en-GB"/>
              </w:rPr>
              <w:t>,</w:t>
            </w:r>
            <w:r w:rsidRPr="00615725">
              <w:rPr>
                <w:rFonts w:ascii="Browallia New" w:hAnsi="Browallia New" w:cs="Browallia New"/>
                <w:sz w:val="22"/>
                <w:szCs w:val="22"/>
                <w:cs/>
                <w:lang w:val="en-GB"/>
              </w:rPr>
              <w:t>030.25</w:t>
            </w:r>
          </w:p>
        </w:tc>
        <w:tc>
          <w:tcPr>
            <w:tcW w:w="486" w:type="pct"/>
            <w:gridSpan w:val="2"/>
            <w:shd w:val="clear" w:color="auto" w:fill="FAFAFA"/>
            <w:vAlign w:val="bottom"/>
          </w:tcPr>
          <w:p w14:paraId="015FAAFB" w14:textId="632CC236" w:rsidR="005C79AF" w:rsidRPr="00615725" w:rsidRDefault="00C31C09" w:rsidP="005C79AF">
            <w:pPr>
              <w:tabs>
                <w:tab w:val="decimal" w:pos="720"/>
                <w:tab w:val="decimal" w:pos="810"/>
              </w:tabs>
              <w:spacing w:before="10" w:after="10" w:line="240" w:lineRule="exact"/>
              <w:ind w:right="-72"/>
              <w:jc w:val="right"/>
              <w:rPr>
                <w:rFonts w:ascii="Browallia New" w:hAnsi="Browallia New" w:cs="Browallia New"/>
                <w:sz w:val="22"/>
                <w:szCs w:val="22"/>
                <w:cs/>
              </w:rPr>
            </w:pPr>
            <w:r w:rsidRPr="00615725">
              <w:rPr>
                <w:rFonts w:ascii="Browallia New" w:hAnsi="Browallia New" w:cs="Browallia New"/>
                <w:sz w:val="22"/>
                <w:szCs w:val="22"/>
                <w:cs/>
              </w:rPr>
              <w:t>28,361.22</w:t>
            </w:r>
          </w:p>
        </w:tc>
        <w:tc>
          <w:tcPr>
            <w:tcW w:w="486" w:type="pct"/>
            <w:gridSpan w:val="2"/>
            <w:shd w:val="clear" w:color="auto" w:fill="FAFAFA"/>
            <w:vAlign w:val="bottom"/>
          </w:tcPr>
          <w:p w14:paraId="4E2F1595" w14:textId="408B9FA5" w:rsidR="005C79AF" w:rsidRPr="00615725" w:rsidRDefault="00C31C09"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cs/>
                <w:lang w:val="en-GB"/>
              </w:rPr>
              <w:t>3</w:t>
            </w:r>
            <w:r w:rsidRPr="00615725">
              <w:rPr>
                <w:rFonts w:ascii="Browallia New" w:hAnsi="Browallia New" w:cs="Browallia New"/>
                <w:sz w:val="22"/>
                <w:szCs w:val="22"/>
                <w:lang w:val="en-GB"/>
              </w:rPr>
              <w:t>,</w:t>
            </w:r>
            <w:r w:rsidRPr="00615725">
              <w:rPr>
                <w:rFonts w:ascii="Browallia New" w:hAnsi="Browallia New" w:cs="Browallia New"/>
                <w:sz w:val="22"/>
                <w:szCs w:val="22"/>
                <w:cs/>
                <w:lang w:val="en-GB"/>
              </w:rPr>
              <w:t>069.62</w:t>
            </w:r>
          </w:p>
        </w:tc>
        <w:tc>
          <w:tcPr>
            <w:tcW w:w="485" w:type="pct"/>
            <w:gridSpan w:val="2"/>
            <w:shd w:val="clear" w:color="auto" w:fill="FAFAFA"/>
            <w:vAlign w:val="bottom"/>
          </w:tcPr>
          <w:p w14:paraId="7F5BCA05" w14:textId="51F52A16" w:rsidR="005C79AF" w:rsidRPr="00615725" w:rsidRDefault="00C31C09" w:rsidP="005C79AF">
            <w:pPr>
              <w:tabs>
                <w:tab w:val="decimal" w:pos="720"/>
                <w:tab w:val="decimal" w:pos="825"/>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537,561.46</w:t>
            </w:r>
          </w:p>
        </w:tc>
      </w:tr>
      <w:tr w:rsidR="005C79AF" w:rsidRPr="00615725" w14:paraId="3775BF64" w14:textId="77777777" w:rsidTr="002E4C39">
        <w:trPr>
          <w:gridAfter w:val="1"/>
          <w:wAfter w:w="73" w:type="pct"/>
        </w:trPr>
        <w:tc>
          <w:tcPr>
            <w:tcW w:w="1042" w:type="pct"/>
            <w:vAlign w:val="center"/>
          </w:tcPr>
          <w:p w14:paraId="734FA518" w14:textId="77777777" w:rsidR="005C79AF" w:rsidRPr="00615725" w:rsidRDefault="005C79AF" w:rsidP="005C79AF">
            <w:pPr>
              <w:spacing w:before="10" w:after="10" w:line="240" w:lineRule="exact"/>
              <w:ind w:left="-113" w:right="-72"/>
              <w:rPr>
                <w:rFonts w:ascii="Browallia New" w:hAnsi="Browallia New" w:cs="Browallia New"/>
                <w:sz w:val="22"/>
                <w:szCs w:val="22"/>
                <w:cs/>
              </w:rPr>
            </w:pPr>
            <w:r w:rsidRPr="00615725">
              <w:rPr>
                <w:rFonts w:ascii="Browallia New" w:hAnsi="Browallia New" w:cs="Browallia New"/>
                <w:sz w:val="22"/>
                <w:szCs w:val="22"/>
                <w:cs/>
              </w:rPr>
              <w:t>เงินลงทุนตามวิธีส่วนได้เสีย</w:t>
            </w:r>
          </w:p>
        </w:tc>
        <w:tc>
          <w:tcPr>
            <w:tcW w:w="486" w:type="pct"/>
            <w:gridSpan w:val="2"/>
            <w:shd w:val="clear" w:color="auto" w:fill="FAFAFA"/>
          </w:tcPr>
          <w:p w14:paraId="517D8247" w14:textId="0E8326C5" w:rsidR="005C79AF" w:rsidRPr="00615725" w:rsidRDefault="00F5309D"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w:t>
            </w:r>
          </w:p>
        </w:tc>
        <w:tc>
          <w:tcPr>
            <w:tcW w:w="486" w:type="pct"/>
            <w:gridSpan w:val="2"/>
            <w:shd w:val="clear" w:color="auto" w:fill="FAFAFA"/>
          </w:tcPr>
          <w:p w14:paraId="56FBC1AC" w14:textId="226230FB" w:rsidR="005C79AF" w:rsidRPr="00615725" w:rsidRDefault="00F5309D"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w:t>
            </w:r>
          </w:p>
        </w:tc>
        <w:tc>
          <w:tcPr>
            <w:tcW w:w="486" w:type="pct"/>
            <w:gridSpan w:val="3"/>
            <w:shd w:val="clear" w:color="auto" w:fill="FAFAFA"/>
            <w:vAlign w:val="bottom"/>
          </w:tcPr>
          <w:p w14:paraId="1341C232" w14:textId="7C6B2604" w:rsidR="005C79AF" w:rsidRPr="00615725" w:rsidRDefault="00F5309D" w:rsidP="005C79AF">
            <w:pPr>
              <w:tabs>
                <w:tab w:val="decimal" w:pos="720"/>
                <w:tab w:val="decimal" w:pos="810"/>
              </w:tabs>
              <w:spacing w:before="10" w:after="10" w:line="240" w:lineRule="exact"/>
              <w:ind w:right="-72"/>
              <w:jc w:val="right"/>
              <w:rPr>
                <w:rFonts w:ascii="Browallia New" w:hAnsi="Browallia New" w:cs="Browallia New"/>
                <w:sz w:val="22"/>
                <w:szCs w:val="22"/>
                <w:cs/>
                <w:lang w:val="en-GB"/>
              </w:rPr>
            </w:pPr>
            <w:r w:rsidRPr="00615725">
              <w:rPr>
                <w:rFonts w:ascii="Browallia New" w:hAnsi="Browallia New" w:cs="Browallia New"/>
                <w:sz w:val="22"/>
                <w:szCs w:val="22"/>
                <w:lang w:val="en-GB"/>
              </w:rPr>
              <w:t>149.32</w:t>
            </w:r>
          </w:p>
        </w:tc>
        <w:tc>
          <w:tcPr>
            <w:tcW w:w="486" w:type="pct"/>
            <w:gridSpan w:val="2"/>
            <w:shd w:val="clear" w:color="auto" w:fill="FAFAFA"/>
            <w:vAlign w:val="bottom"/>
          </w:tcPr>
          <w:p w14:paraId="5CC3C26B" w14:textId="1826C50D" w:rsidR="005C79AF" w:rsidRPr="00615725" w:rsidRDefault="00F5309D" w:rsidP="005C79AF">
            <w:pPr>
              <w:tabs>
                <w:tab w:val="decimal" w:pos="720"/>
                <w:tab w:val="decimal" w:pos="810"/>
              </w:tabs>
              <w:spacing w:before="10" w:after="10" w:line="240" w:lineRule="exact"/>
              <w:ind w:right="-72"/>
              <w:jc w:val="right"/>
              <w:rPr>
                <w:rFonts w:ascii="Browallia New" w:hAnsi="Browallia New" w:cs="Browallia New"/>
                <w:sz w:val="22"/>
                <w:szCs w:val="22"/>
                <w:cs/>
                <w:lang w:val="en-GB"/>
              </w:rPr>
            </w:pPr>
            <w:r w:rsidRPr="00615725">
              <w:rPr>
                <w:rFonts w:ascii="Browallia New" w:hAnsi="Browallia New" w:cs="Browallia New"/>
                <w:sz w:val="22"/>
                <w:szCs w:val="22"/>
                <w:lang w:val="en-GB"/>
              </w:rPr>
              <w:t>-</w:t>
            </w:r>
          </w:p>
        </w:tc>
        <w:tc>
          <w:tcPr>
            <w:tcW w:w="486" w:type="pct"/>
            <w:gridSpan w:val="2"/>
            <w:shd w:val="clear" w:color="auto" w:fill="FAFAFA"/>
            <w:vAlign w:val="bottom"/>
          </w:tcPr>
          <w:p w14:paraId="5D065CEF" w14:textId="691CE60C" w:rsidR="005C79AF" w:rsidRPr="00615725" w:rsidRDefault="00F5309D" w:rsidP="005C79AF">
            <w:pPr>
              <w:tabs>
                <w:tab w:val="decimal" w:pos="72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US"/>
              </w:rPr>
              <w:t>-</w:t>
            </w:r>
          </w:p>
        </w:tc>
        <w:tc>
          <w:tcPr>
            <w:tcW w:w="486" w:type="pct"/>
            <w:gridSpan w:val="2"/>
            <w:shd w:val="clear" w:color="auto" w:fill="FAFAFA"/>
            <w:vAlign w:val="bottom"/>
          </w:tcPr>
          <w:p w14:paraId="58282366" w14:textId="743BDC67" w:rsidR="005C79AF" w:rsidRPr="00615725" w:rsidRDefault="00F5309D"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cs/>
                <w:lang w:val="en-GB"/>
              </w:rPr>
              <w:t>1</w:t>
            </w:r>
            <w:r w:rsidRPr="00615725">
              <w:rPr>
                <w:rFonts w:ascii="Browallia New" w:hAnsi="Browallia New" w:cs="Browallia New"/>
                <w:sz w:val="22"/>
                <w:szCs w:val="22"/>
                <w:lang w:val="en-GB"/>
              </w:rPr>
              <w:t>,</w:t>
            </w:r>
            <w:r w:rsidRPr="00615725">
              <w:rPr>
                <w:rFonts w:ascii="Browallia New" w:hAnsi="Browallia New" w:cs="Browallia New"/>
                <w:sz w:val="22"/>
                <w:szCs w:val="22"/>
                <w:cs/>
                <w:lang w:val="en-GB"/>
              </w:rPr>
              <w:t>904.95</w:t>
            </w:r>
          </w:p>
        </w:tc>
        <w:tc>
          <w:tcPr>
            <w:tcW w:w="486" w:type="pct"/>
            <w:gridSpan w:val="2"/>
            <w:shd w:val="clear" w:color="auto" w:fill="FAFAFA"/>
            <w:vAlign w:val="bottom"/>
          </w:tcPr>
          <w:p w14:paraId="16E2F372" w14:textId="783E8639" w:rsidR="005C79AF" w:rsidRPr="00615725" w:rsidRDefault="00F5309D" w:rsidP="005C79AF">
            <w:pPr>
              <w:tabs>
                <w:tab w:val="decimal" w:pos="720"/>
                <w:tab w:val="decimal" w:pos="810"/>
              </w:tabs>
              <w:spacing w:before="10" w:after="10" w:line="240" w:lineRule="exact"/>
              <w:ind w:right="-72"/>
              <w:jc w:val="right"/>
              <w:rPr>
                <w:rFonts w:ascii="Browallia New" w:hAnsi="Browallia New" w:cs="Browallia New"/>
                <w:sz w:val="22"/>
                <w:szCs w:val="22"/>
                <w:cs/>
              </w:rPr>
            </w:pPr>
            <w:r w:rsidRPr="00615725">
              <w:rPr>
                <w:rFonts w:ascii="Browallia New" w:hAnsi="Browallia New" w:cs="Browallia New"/>
                <w:sz w:val="22"/>
                <w:szCs w:val="22"/>
                <w:cs/>
              </w:rPr>
              <w:t>11,468.70</w:t>
            </w:r>
          </w:p>
        </w:tc>
        <w:tc>
          <w:tcPr>
            <w:tcW w:w="485" w:type="pct"/>
            <w:gridSpan w:val="2"/>
            <w:shd w:val="clear" w:color="auto" w:fill="FAFAFA"/>
            <w:vAlign w:val="bottom"/>
          </w:tcPr>
          <w:p w14:paraId="1BA22BC4" w14:textId="12CB97C6" w:rsidR="005C79AF" w:rsidRPr="00615725" w:rsidRDefault="00F5309D" w:rsidP="005C79AF">
            <w:pPr>
              <w:tabs>
                <w:tab w:val="decimal" w:pos="720"/>
                <w:tab w:val="decimal" w:pos="825"/>
              </w:tabs>
              <w:spacing w:before="10" w:after="10" w:line="240" w:lineRule="exact"/>
              <w:ind w:right="-72"/>
              <w:jc w:val="right"/>
              <w:rPr>
                <w:rFonts w:ascii="Browallia New" w:hAnsi="Browallia New" w:cs="Browallia New"/>
                <w:sz w:val="22"/>
                <w:szCs w:val="22"/>
                <w:cs/>
              </w:rPr>
            </w:pPr>
            <w:r w:rsidRPr="00615725">
              <w:rPr>
                <w:rFonts w:ascii="Browallia New" w:hAnsi="Browallia New" w:cs="Browallia New"/>
                <w:sz w:val="22"/>
                <w:szCs w:val="22"/>
                <w:cs/>
              </w:rPr>
              <w:t>13,522.97</w:t>
            </w:r>
          </w:p>
        </w:tc>
      </w:tr>
      <w:tr w:rsidR="005C79AF" w:rsidRPr="00615725" w14:paraId="3A95F554" w14:textId="77777777" w:rsidTr="002E4C39">
        <w:trPr>
          <w:gridAfter w:val="1"/>
          <w:wAfter w:w="73" w:type="pct"/>
        </w:trPr>
        <w:tc>
          <w:tcPr>
            <w:tcW w:w="1042" w:type="pct"/>
            <w:vAlign w:val="center"/>
          </w:tcPr>
          <w:p w14:paraId="3B3C3A37" w14:textId="77777777" w:rsidR="005C79AF" w:rsidRPr="00615725" w:rsidRDefault="005C79AF" w:rsidP="005C79AF">
            <w:pPr>
              <w:spacing w:before="10" w:after="10" w:line="240" w:lineRule="exact"/>
              <w:ind w:left="-113" w:right="-72"/>
              <w:rPr>
                <w:rFonts w:ascii="Browallia New" w:hAnsi="Browallia New" w:cs="Browallia New"/>
                <w:sz w:val="22"/>
                <w:szCs w:val="22"/>
                <w:cs/>
              </w:rPr>
            </w:pPr>
            <w:r w:rsidRPr="00615725">
              <w:rPr>
                <w:rFonts w:ascii="Browallia New" w:hAnsi="Browallia New" w:cs="Browallia New"/>
                <w:sz w:val="22"/>
                <w:szCs w:val="22"/>
                <w:cs/>
              </w:rPr>
              <w:t>สินทรัพย์ที่ยังไม่ได้ปันส่วน</w:t>
            </w:r>
          </w:p>
        </w:tc>
        <w:tc>
          <w:tcPr>
            <w:tcW w:w="486" w:type="pct"/>
            <w:gridSpan w:val="2"/>
            <w:shd w:val="clear" w:color="auto" w:fill="FAFAFA"/>
          </w:tcPr>
          <w:p w14:paraId="1092367C"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86" w:type="pct"/>
            <w:gridSpan w:val="2"/>
            <w:shd w:val="clear" w:color="auto" w:fill="FAFAFA"/>
            <w:vAlign w:val="bottom"/>
          </w:tcPr>
          <w:p w14:paraId="5440F91B"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86" w:type="pct"/>
            <w:gridSpan w:val="3"/>
            <w:shd w:val="clear" w:color="auto" w:fill="FAFAFA"/>
            <w:vAlign w:val="bottom"/>
          </w:tcPr>
          <w:p w14:paraId="5BA15447"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cs/>
                <w:lang w:val="en-GB"/>
              </w:rPr>
            </w:pPr>
          </w:p>
        </w:tc>
        <w:tc>
          <w:tcPr>
            <w:tcW w:w="486" w:type="pct"/>
            <w:gridSpan w:val="2"/>
            <w:shd w:val="clear" w:color="auto" w:fill="FAFAFA"/>
            <w:vAlign w:val="bottom"/>
          </w:tcPr>
          <w:p w14:paraId="572B0EF8"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cs/>
                <w:lang w:val="en-GB"/>
              </w:rPr>
            </w:pPr>
          </w:p>
        </w:tc>
        <w:tc>
          <w:tcPr>
            <w:tcW w:w="486" w:type="pct"/>
            <w:gridSpan w:val="2"/>
            <w:shd w:val="clear" w:color="auto" w:fill="FAFAFA"/>
            <w:vAlign w:val="bottom"/>
          </w:tcPr>
          <w:p w14:paraId="29EA1E81"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sz w:val="22"/>
                <w:szCs w:val="22"/>
                <w:lang w:val="en-GB"/>
              </w:rPr>
            </w:pPr>
          </w:p>
        </w:tc>
        <w:tc>
          <w:tcPr>
            <w:tcW w:w="486" w:type="pct"/>
            <w:gridSpan w:val="2"/>
            <w:shd w:val="clear" w:color="auto" w:fill="FAFAFA"/>
            <w:vAlign w:val="bottom"/>
          </w:tcPr>
          <w:p w14:paraId="15A10F9C"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86" w:type="pct"/>
            <w:gridSpan w:val="2"/>
            <w:shd w:val="clear" w:color="auto" w:fill="FAFAFA"/>
            <w:vAlign w:val="bottom"/>
          </w:tcPr>
          <w:p w14:paraId="5EE097DB"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cs/>
              </w:rPr>
            </w:pPr>
          </w:p>
        </w:tc>
        <w:tc>
          <w:tcPr>
            <w:tcW w:w="485" w:type="pct"/>
            <w:gridSpan w:val="2"/>
            <w:tcBorders>
              <w:bottom w:val="single" w:sz="4" w:space="0" w:color="auto"/>
            </w:tcBorders>
            <w:shd w:val="clear" w:color="auto" w:fill="FAFAFA"/>
            <w:vAlign w:val="bottom"/>
          </w:tcPr>
          <w:p w14:paraId="692E91A2" w14:textId="2A706B09" w:rsidR="005C79AF" w:rsidRPr="00615725" w:rsidRDefault="00C31C09" w:rsidP="005C79AF">
            <w:pPr>
              <w:tabs>
                <w:tab w:val="decimal" w:pos="720"/>
                <w:tab w:val="decimal" w:pos="825"/>
              </w:tabs>
              <w:spacing w:before="10" w:after="10" w:line="240" w:lineRule="exact"/>
              <w:ind w:right="-72"/>
              <w:jc w:val="right"/>
              <w:rPr>
                <w:rFonts w:ascii="Browallia New" w:hAnsi="Browallia New" w:cs="Browallia New"/>
                <w:sz w:val="22"/>
                <w:szCs w:val="22"/>
                <w:cs/>
              </w:rPr>
            </w:pPr>
            <w:r w:rsidRPr="00615725">
              <w:rPr>
                <w:rFonts w:ascii="Browallia New" w:hAnsi="Browallia New" w:cs="Browallia New"/>
                <w:sz w:val="22"/>
                <w:szCs w:val="22"/>
                <w:cs/>
              </w:rPr>
              <w:t>124,552.67</w:t>
            </w:r>
          </w:p>
        </w:tc>
      </w:tr>
      <w:tr w:rsidR="005C79AF" w:rsidRPr="00615725" w14:paraId="461F382A" w14:textId="77777777" w:rsidTr="002E4C39">
        <w:trPr>
          <w:gridAfter w:val="1"/>
          <w:wAfter w:w="73" w:type="pct"/>
        </w:trPr>
        <w:tc>
          <w:tcPr>
            <w:tcW w:w="1042" w:type="pct"/>
            <w:vAlign w:val="center"/>
          </w:tcPr>
          <w:p w14:paraId="25F16C90" w14:textId="77777777" w:rsidR="005C79AF" w:rsidRPr="00615725" w:rsidRDefault="005C79AF" w:rsidP="005C79AF">
            <w:pPr>
              <w:spacing w:before="10" w:after="10" w:line="240" w:lineRule="exact"/>
              <w:ind w:left="-113" w:right="-72"/>
              <w:rPr>
                <w:rFonts w:ascii="Browallia New" w:hAnsi="Browallia New" w:cs="Browallia New"/>
                <w:b/>
                <w:bCs/>
                <w:sz w:val="22"/>
                <w:szCs w:val="22"/>
                <w:cs/>
              </w:rPr>
            </w:pPr>
            <w:r w:rsidRPr="00615725">
              <w:rPr>
                <w:rFonts w:ascii="Browallia New" w:hAnsi="Browallia New" w:cs="Browallia New"/>
                <w:b/>
                <w:bCs/>
                <w:sz w:val="22"/>
                <w:szCs w:val="22"/>
                <w:cs/>
              </w:rPr>
              <w:t>สินทรัพย์รวม</w:t>
            </w:r>
          </w:p>
        </w:tc>
        <w:tc>
          <w:tcPr>
            <w:tcW w:w="486" w:type="pct"/>
            <w:gridSpan w:val="2"/>
            <w:shd w:val="clear" w:color="auto" w:fill="FAFAFA"/>
          </w:tcPr>
          <w:p w14:paraId="39DE8A02"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cs/>
                <w:lang w:val="en-GB"/>
              </w:rPr>
            </w:pPr>
          </w:p>
        </w:tc>
        <w:tc>
          <w:tcPr>
            <w:tcW w:w="486" w:type="pct"/>
            <w:gridSpan w:val="2"/>
            <w:shd w:val="clear" w:color="auto" w:fill="FAFAFA"/>
            <w:vAlign w:val="bottom"/>
          </w:tcPr>
          <w:p w14:paraId="29614353"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cs/>
                <w:lang w:val="en-GB"/>
              </w:rPr>
            </w:pPr>
          </w:p>
        </w:tc>
        <w:tc>
          <w:tcPr>
            <w:tcW w:w="486" w:type="pct"/>
            <w:gridSpan w:val="3"/>
            <w:shd w:val="clear" w:color="auto" w:fill="FAFAFA"/>
            <w:vAlign w:val="bottom"/>
          </w:tcPr>
          <w:p w14:paraId="13607D67"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86" w:type="pct"/>
            <w:gridSpan w:val="2"/>
            <w:shd w:val="clear" w:color="auto" w:fill="FAFAFA"/>
            <w:vAlign w:val="bottom"/>
          </w:tcPr>
          <w:p w14:paraId="77B79F5F"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86" w:type="pct"/>
            <w:gridSpan w:val="2"/>
            <w:shd w:val="clear" w:color="auto" w:fill="FAFAFA"/>
            <w:vAlign w:val="bottom"/>
          </w:tcPr>
          <w:p w14:paraId="5A6A003D"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sz w:val="22"/>
                <w:szCs w:val="22"/>
                <w:lang w:val="en-GB"/>
              </w:rPr>
            </w:pPr>
          </w:p>
        </w:tc>
        <w:tc>
          <w:tcPr>
            <w:tcW w:w="486" w:type="pct"/>
            <w:gridSpan w:val="2"/>
            <w:shd w:val="clear" w:color="auto" w:fill="FAFAFA"/>
            <w:vAlign w:val="bottom"/>
          </w:tcPr>
          <w:p w14:paraId="2F980066"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86" w:type="pct"/>
            <w:gridSpan w:val="2"/>
            <w:shd w:val="clear" w:color="auto" w:fill="FAFAFA"/>
            <w:vAlign w:val="bottom"/>
          </w:tcPr>
          <w:p w14:paraId="75541388"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cs/>
              </w:rPr>
            </w:pPr>
          </w:p>
        </w:tc>
        <w:tc>
          <w:tcPr>
            <w:tcW w:w="485" w:type="pct"/>
            <w:gridSpan w:val="2"/>
            <w:tcBorders>
              <w:top w:val="single" w:sz="4" w:space="0" w:color="auto"/>
              <w:bottom w:val="single" w:sz="4" w:space="0" w:color="auto"/>
            </w:tcBorders>
            <w:shd w:val="clear" w:color="auto" w:fill="FAFAFA"/>
            <w:vAlign w:val="bottom"/>
          </w:tcPr>
          <w:p w14:paraId="357E3760" w14:textId="197F30AA" w:rsidR="005C79AF" w:rsidRPr="00615725" w:rsidRDefault="00F5309D" w:rsidP="005C79AF">
            <w:pPr>
              <w:tabs>
                <w:tab w:val="decimal" w:pos="720"/>
                <w:tab w:val="decimal" w:pos="825"/>
              </w:tabs>
              <w:spacing w:before="10" w:after="10" w:line="240" w:lineRule="exact"/>
              <w:ind w:right="-72"/>
              <w:jc w:val="right"/>
              <w:rPr>
                <w:rFonts w:ascii="Browallia New" w:hAnsi="Browallia New" w:cs="Browallia New"/>
                <w:sz w:val="22"/>
                <w:szCs w:val="22"/>
                <w:cs/>
              </w:rPr>
            </w:pPr>
            <w:r w:rsidRPr="00615725">
              <w:rPr>
                <w:rFonts w:ascii="Browallia New" w:hAnsi="Browallia New" w:cs="Browallia New"/>
                <w:sz w:val="22"/>
                <w:szCs w:val="22"/>
                <w:cs/>
              </w:rPr>
              <w:t>675,637.</w:t>
            </w:r>
            <w:r w:rsidR="00F66908" w:rsidRPr="00615725">
              <w:rPr>
                <w:rFonts w:ascii="Browallia New" w:hAnsi="Browallia New" w:cs="Browallia New" w:hint="cs"/>
                <w:sz w:val="22"/>
                <w:szCs w:val="22"/>
                <w:cs/>
              </w:rPr>
              <w:t>1</w:t>
            </w:r>
            <w:r w:rsidR="00F66908" w:rsidRPr="00615725">
              <w:rPr>
                <w:rFonts w:ascii="Browallia New" w:hAnsi="Browallia New" w:cs="Browallia New"/>
                <w:sz w:val="22"/>
                <w:szCs w:val="22"/>
                <w:cs/>
              </w:rPr>
              <w:t>0</w:t>
            </w:r>
          </w:p>
        </w:tc>
      </w:tr>
      <w:tr w:rsidR="005C79AF" w:rsidRPr="00615725" w14:paraId="122FEFEF" w14:textId="77777777" w:rsidTr="002E4C39">
        <w:trPr>
          <w:gridAfter w:val="1"/>
          <w:wAfter w:w="73" w:type="pct"/>
        </w:trPr>
        <w:tc>
          <w:tcPr>
            <w:tcW w:w="1042" w:type="pct"/>
            <w:vAlign w:val="center"/>
          </w:tcPr>
          <w:p w14:paraId="36BA7861" w14:textId="77777777" w:rsidR="005C79AF" w:rsidRPr="00615725" w:rsidRDefault="005C79AF" w:rsidP="005C79AF">
            <w:pPr>
              <w:ind w:left="-113"/>
              <w:rPr>
                <w:rFonts w:ascii="Browallia New" w:hAnsi="Browallia New" w:cs="Browallia New"/>
                <w:sz w:val="10"/>
                <w:szCs w:val="10"/>
                <w:cs/>
              </w:rPr>
            </w:pPr>
          </w:p>
        </w:tc>
        <w:tc>
          <w:tcPr>
            <w:tcW w:w="486" w:type="pct"/>
            <w:gridSpan w:val="2"/>
            <w:shd w:val="clear" w:color="auto" w:fill="FAFAFA"/>
          </w:tcPr>
          <w:p w14:paraId="2AA8E1E7"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86" w:type="pct"/>
            <w:gridSpan w:val="2"/>
            <w:shd w:val="clear" w:color="auto" w:fill="FAFAFA"/>
            <w:vAlign w:val="bottom"/>
          </w:tcPr>
          <w:p w14:paraId="2BEF2B64"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86" w:type="pct"/>
            <w:gridSpan w:val="3"/>
            <w:shd w:val="clear" w:color="auto" w:fill="FAFAFA"/>
            <w:vAlign w:val="bottom"/>
          </w:tcPr>
          <w:p w14:paraId="11607851"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86" w:type="pct"/>
            <w:gridSpan w:val="2"/>
            <w:shd w:val="clear" w:color="auto" w:fill="FAFAFA"/>
            <w:vAlign w:val="bottom"/>
          </w:tcPr>
          <w:p w14:paraId="3CF47EDD"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86" w:type="pct"/>
            <w:gridSpan w:val="2"/>
            <w:shd w:val="clear" w:color="auto" w:fill="FAFAFA"/>
            <w:vAlign w:val="bottom"/>
          </w:tcPr>
          <w:p w14:paraId="0AB3AA0C" w14:textId="77777777" w:rsidR="005C79AF" w:rsidRPr="00615725" w:rsidRDefault="005C79AF" w:rsidP="005C79AF">
            <w:pPr>
              <w:tabs>
                <w:tab w:val="decimal" w:pos="720"/>
              </w:tabs>
              <w:ind w:right="-72"/>
              <w:jc w:val="right"/>
              <w:rPr>
                <w:rFonts w:ascii="Browallia New" w:hAnsi="Browallia New" w:cs="Browallia New"/>
                <w:sz w:val="10"/>
                <w:szCs w:val="10"/>
                <w:lang w:val="en-GB"/>
              </w:rPr>
            </w:pPr>
          </w:p>
        </w:tc>
        <w:tc>
          <w:tcPr>
            <w:tcW w:w="486" w:type="pct"/>
            <w:gridSpan w:val="2"/>
            <w:shd w:val="clear" w:color="auto" w:fill="FAFAFA"/>
            <w:vAlign w:val="bottom"/>
          </w:tcPr>
          <w:p w14:paraId="298F45F5" w14:textId="77777777" w:rsidR="005C79AF" w:rsidRPr="00615725" w:rsidRDefault="005C79AF" w:rsidP="005C79AF">
            <w:pPr>
              <w:tabs>
                <w:tab w:val="decimal" w:pos="720"/>
                <w:tab w:val="decimal" w:pos="810"/>
              </w:tabs>
              <w:ind w:right="-72"/>
              <w:jc w:val="right"/>
              <w:rPr>
                <w:rFonts w:ascii="Browallia New" w:hAnsi="Browallia New" w:cs="Browallia New"/>
                <w:sz w:val="10"/>
                <w:szCs w:val="10"/>
                <w:lang w:val="en-GB"/>
              </w:rPr>
            </w:pPr>
          </w:p>
        </w:tc>
        <w:tc>
          <w:tcPr>
            <w:tcW w:w="486" w:type="pct"/>
            <w:gridSpan w:val="2"/>
            <w:shd w:val="clear" w:color="auto" w:fill="FAFAFA"/>
            <w:vAlign w:val="bottom"/>
          </w:tcPr>
          <w:p w14:paraId="787B994C" w14:textId="77777777" w:rsidR="005C79AF" w:rsidRPr="00615725" w:rsidRDefault="005C79AF" w:rsidP="005C79AF">
            <w:pPr>
              <w:tabs>
                <w:tab w:val="decimal" w:pos="720"/>
                <w:tab w:val="decimal" w:pos="810"/>
              </w:tabs>
              <w:ind w:right="-72"/>
              <w:jc w:val="right"/>
              <w:rPr>
                <w:rFonts w:ascii="Browallia New" w:hAnsi="Browallia New" w:cs="Browallia New"/>
                <w:sz w:val="10"/>
                <w:szCs w:val="10"/>
                <w:cs/>
              </w:rPr>
            </w:pPr>
          </w:p>
        </w:tc>
        <w:tc>
          <w:tcPr>
            <w:tcW w:w="485" w:type="pct"/>
            <w:gridSpan w:val="2"/>
            <w:tcBorders>
              <w:top w:val="single" w:sz="4" w:space="0" w:color="auto"/>
            </w:tcBorders>
            <w:shd w:val="clear" w:color="auto" w:fill="FAFAFA"/>
            <w:vAlign w:val="bottom"/>
          </w:tcPr>
          <w:p w14:paraId="38B4FBE2" w14:textId="77777777" w:rsidR="005C79AF" w:rsidRPr="00615725" w:rsidRDefault="005C79AF" w:rsidP="005C79AF">
            <w:pPr>
              <w:tabs>
                <w:tab w:val="decimal" w:pos="720"/>
                <w:tab w:val="decimal" w:pos="825"/>
              </w:tabs>
              <w:ind w:right="-72"/>
              <w:jc w:val="right"/>
              <w:rPr>
                <w:rFonts w:ascii="Browallia New" w:hAnsi="Browallia New" w:cs="Browallia New"/>
                <w:sz w:val="10"/>
                <w:szCs w:val="10"/>
                <w:cs/>
              </w:rPr>
            </w:pPr>
          </w:p>
        </w:tc>
      </w:tr>
      <w:tr w:rsidR="005C79AF" w:rsidRPr="00615725" w14:paraId="13F5CFA1" w14:textId="77777777" w:rsidTr="002E4C39">
        <w:trPr>
          <w:gridAfter w:val="1"/>
          <w:wAfter w:w="73" w:type="pct"/>
        </w:trPr>
        <w:tc>
          <w:tcPr>
            <w:tcW w:w="1042" w:type="pct"/>
            <w:vAlign w:val="center"/>
          </w:tcPr>
          <w:p w14:paraId="54146DB4" w14:textId="77777777" w:rsidR="005C79AF" w:rsidRPr="00615725" w:rsidRDefault="005C79AF" w:rsidP="005C79AF">
            <w:pPr>
              <w:spacing w:before="10" w:after="10" w:line="240" w:lineRule="exact"/>
              <w:ind w:left="-113" w:right="-72"/>
              <w:rPr>
                <w:rFonts w:ascii="Browallia New" w:hAnsi="Browallia New" w:cs="Browallia New"/>
                <w:sz w:val="22"/>
                <w:szCs w:val="22"/>
                <w:cs/>
              </w:rPr>
            </w:pPr>
            <w:r w:rsidRPr="00615725">
              <w:rPr>
                <w:rFonts w:ascii="Browallia New" w:hAnsi="Browallia New" w:cs="Browallia New"/>
                <w:sz w:val="22"/>
                <w:szCs w:val="22"/>
                <w:cs/>
              </w:rPr>
              <w:t>หนี้สินจำแนกตามส่วนงาน</w:t>
            </w:r>
          </w:p>
        </w:tc>
        <w:tc>
          <w:tcPr>
            <w:tcW w:w="486" w:type="pct"/>
            <w:gridSpan w:val="2"/>
            <w:shd w:val="clear" w:color="auto" w:fill="FAFAFA"/>
          </w:tcPr>
          <w:p w14:paraId="2EC16FFA" w14:textId="1FE87925" w:rsidR="005C79AF" w:rsidRPr="00615725" w:rsidRDefault="00F5309D" w:rsidP="005C79AF">
            <w:pPr>
              <w:tabs>
                <w:tab w:val="decimal" w:pos="634"/>
                <w:tab w:val="decimal" w:pos="72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121,663.07</w:t>
            </w:r>
          </w:p>
        </w:tc>
        <w:tc>
          <w:tcPr>
            <w:tcW w:w="486" w:type="pct"/>
            <w:gridSpan w:val="2"/>
            <w:shd w:val="clear" w:color="auto" w:fill="FAFAFA"/>
          </w:tcPr>
          <w:p w14:paraId="4DF19EA3" w14:textId="7498A901" w:rsidR="005C79AF" w:rsidRPr="00615725" w:rsidRDefault="00F5309D" w:rsidP="005C79AF">
            <w:pPr>
              <w:tabs>
                <w:tab w:val="decimal" w:pos="634"/>
                <w:tab w:val="decimal" w:pos="72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54,488.48</w:t>
            </w:r>
          </w:p>
        </w:tc>
        <w:tc>
          <w:tcPr>
            <w:tcW w:w="486" w:type="pct"/>
            <w:gridSpan w:val="3"/>
            <w:shd w:val="clear" w:color="auto" w:fill="FAFAFA"/>
            <w:vAlign w:val="bottom"/>
          </w:tcPr>
          <w:p w14:paraId="495FC4BB" w14:textId="3AD888E2" w:rsidR="005C79AF" w:rsidRPr="00615725" w:rsidRDefault="00F5309D" w:rsidP="005C79AF">
            <w:pPr>
              <w:tabs>
                <w:tab w:val="decimal" w:pos="625"/>
                <w:tab w:val="decimal" w:pos="72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452.15</w:t>
            </w:r>
          </w:p>
        </w:tc>
        <w:tc>
          <w:tcPr>
            <w:tcW w:w="486" w:type="pct"/>
            <w:gridSpan w:val="2"/>
            <w:shd w:val="clear" w:color="auto" w:fill="FAFAFA"/>
            <w:vAlign w:val="bottom"/>
          </w:tcPr>
          <w:p w14:paraId="7A0B1AE3" w14:textId="70B467F3" w:rsidR="005C79AF" w:rsidRPr="00615725" w:rsidRDefault="00F5309D" w:rsidP="005C79AF">
            <w:pPr>
              <w:tabs>
                <w:tab w:val="decimal" w:pos="602"/>
                <w:tab w:val="decimal" w:pos="72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222.</w:t>
            </w:r>
            <w:r w:rsidR="00F66908" w:rsidRPr="00615725">
              <w:rPr>
                <w:rFonts w:ascii="Browallia New" w:hAnsi="Browallia New" w:cs="Browallia New"/>
                <w:sz w:val="22"/>
                <w:szCs w:val="22"/>
                <w:lang w:val="en-GB"/>
              </w:rPr>
              <w:t>42</w:t>
            </w:r>
          </w:p>
        </w:tc>
        <w:tc>
          <w:tcPr>
            <w:tcW w:w="486" w:type="pct"/>
            <w:gridSpan w:val="2"/>
            <w:shd w:val="clear" w:color="auto" w:fill="FAFAFA"/>
            <w:vAlign w:val="bottom"/>
          </w:tcPr>
          <w:p w14:paraId="17137852" w14:textId="38B363E6" w:rsidR="005C79AF" w:rsidRPr="00615725" w:rsidRDefault="00C31C09" w:rsidP="005C79AF">
            <w:pPr>
              <w:tabs>
                <w:tab w:val="decimal" w:pos="548"/>
                <w:tab w:val="decimal" w:pos="72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cs/>
                <w:lang w:val="en-GB"/>
              </w:rPr>
              <w:t>17</w:t>
            </w:r>
            <w:r w:rsidRPr="00615725">
              <w:rPr>
                <w:rFonts w:ascii="Browallia New" w:hAnsi="Browallia New" w:cs="Browallia New"/>
                <w:sz w:val="22"/>
                <w:szCs w:val="22"/>
                <w:lang w:val="en-GB"/>
              </w:rPr>
              <w:t>,</w:t>
            </w:r>
            <w:r w:rsidRPr="00615725">
              <w:rPr>
                <w:rFonts w:ascii="Browallia New" w:hAnsi="Browallia New" w:cs="Browallia New"/>
                <w:sz w:val="22"/>
                <w:szCs w:val="22"/>
                <w:cs/>
                <w:lang w:val="en-GB"/>
              </w:rPr>
              <w:t>744.46</w:t>
            </w:r>
          </w:p>
        </w:tc>
        <w:tc>
          <w:tcPr>
            <w:tcW w:w="486" w:type="pct"/>
            <w:gridSpan w:val="2"/>
            <w:shd w:val="clear" w:color="auto" w:fill="FAFAFA"/>
            <w:vAlign w:val="bottom"/>
          </w:tcPr>
          <w:p w14:paraId="60FB8D05" w14:textId="148B33F7" w:rsidR="005C79AF" w:rsidRPr="00615725" w:rsidRDefault="00F5309D" w:rsidP="005C79AF">
            <w:pPr>
              <w:tabs>
                <w:tab w:val="decimal" w:pos="548"/>
                <w:tab w:val="decimal" w:pos="720"/>
              </w:tabs>
              <w:spacing w:before="10" w:after="10" w:line="240" w:lineRule="exact"/>
              <w:ind w:right="-72"/>
              <w:jc w:val="right"/>
              <w:rPr>
                <w:rFonts w:ascii="Browallia New" w:hAnsi="Browallia New" w:cs="Browallia New"/>
                <w:sz w:val="22"/>
                <w:szCs w:val="22"/>
                <w:cs/>
              </w:rPr>
            </w:pPr>
            <w:r w:rsidRPr="00615725">
              <w:rPr>
                <w:rFonts w:ascii="Browallia New" w:hAnsi="Browallia New" w:cs="Browallia New"/>
                <w:sz w:val="22"/>
                <w:szCs w:val="22"/>
                <w:cs/>
              </w:rPr>
              <w:t>13,306.12</w:t>
            </w:r>
          </w:p>
        </w:tc>
        <w:tc>
          <w:tcPr>
            <w:tcW w:w="486" w:type="pct"/>
            <w:gridSpan w:val="2"/>
            <w:shd w:val="clear" w:color="auto" w:fill="FAFAFA"/>
            <w:vAlign w:val="bottom"/>
          </w:tcPr>
          <w:p w14:paraId="2D5DF19A" w14:textId="00542BE5" w:rsidR="005C79AF" w:rsidRPr="00615725" w:rsidRDefault="00F5309D" w:rsidP="005C79AF">
            <w:pPr>
              <w:tabs>
                <w:tab w:val="decimal" w:pos="548"/>
                <w:tab w:val="decimal" w:pos="72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1,694.77</w:t>
            </w:r>
          </w:p>
        </w:tc>
        <w:tc>
          <w:tcPr>
            <w:tcW w:w="485" w:type="pct"/>
            <w:gridSpan w:val="2"/>
            <w:shd w:val="clear" w:color="auto" w:fill="FAFAFA"/>
            <w:vAlign w:val="bottom"/>
          </w:tcPr>
          <w:p w14:paraId="080A734C" w14:textId="738AC732" w:rsidR="005C79AF" w:rsidRPr="00615725" w:rsidRDefault="00C31C09" w:rsidP="005C79AF">
            <w:pPr>
              <w:tabs>
                <w:tab w:val="decimal" w:pos="72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cs/>
                <w:lang w:val="en-GB"/>
              </w:rPr>
              <w:t>209</w:t>
            </w:r>
            <w:r w:rsidRPr="00615725">
              <w:rPr>
                <w:rFonts w:ascii="Browallia New" w:hAnsi="Browallia New" w:cs="Browallia New"/>
                <w:sz w:val="22"/>
                <w:szCs w:val="22"/>
                <w:lang w:val="en-GB"/>
              </w:rPr>
              <w:t>,</w:t>
            </w:r>
            <w:r w:rsidRPr="00615725">
              <w:rPr>
                <w:rFonts w:ascii="Browallia New" w:hAnsi="Browallia New" w:cs="Browallia New"/>
                <w:sz w:val="22"/>
                <w:szCs w:val="22"/>
                <w:cs/>
                <w:lang w:val="en-GB"/>
              </w:rPr>
              <w:t>571.47</w:t>
            </w:r>
          </w:p>
        </w:tc>
      </w:tr>
      <w:tr w:rsidR="005C79AF" w:rsidRPr="00615725" w14:paraId="7B16A1F8" w14:textId="77777777" w:rsidTr="002E4C39">
        <w:trPr>
          <w:gridAfter w:val="1"/>
          <w:wAfter w:w="73" w:type="pct"/>
        </w:trPr>
        <w:tc>
          <w:tcPr>
            <w:tcW w:w="1042" w:type="pct"/>
            <w:vAlign w:val="center"/>
          </w:tcPr>
          <w:p w14:paraId="582AFC9F" w14:textId="77777777" w:rsidR="005C79AF" w:rsidRPr="00615725" w:rsidRDefault="005C79AF" w:rsidP="005C79AF">
            <w:pPr>
              <w:spacing w:before="10" w:after="10" w:line="240" w:lineRule="exact"/>
              <w:ind w:left="-113" w:right="-72"/>
              <w:rPr>
                <w:rFonts w:ascii="Browallia New" w:hAnsi="Browallia New" w:cs="Browallia New"/>
                <w:sz w:val="22"/>
                <w:szCs w:val="22"/>
                <w:cs/>
              </w:rPr>
            </w:pPr>
            <w:r w:rsidRPr="00615725">
              <w:rPr>
                <w:rFonts w:ascii="Browallia New" w:hAnsi="Browallia New" w:cs="Browallia New"/>
                <w:sz w:val="22"/>
                <w:szCs w:val="22"/>
                <w:cs/>
              </w:rPr>
              <w:t>หนี้สินที่ยังไม่ได้ปันส่วน</w:t>
            </w:r>
          </w:p>
        </w:tc>
        <w:tc>
          <w:tcPr>
            <w:tcW w:w="486" w:type="pct"/>
            <w:gridSpan w:val="2"/>
            <w:shd w:val="clear" w:color="auto" w:fill="FAFAFA"/>
          </w:tcPr>
          <w:p w14:paraId="042A5541" w14:textId="77777777" w:rsidR="005C79AF" w:rsidRPr="00615725" w:rsidRDefault="005C79AF" w:rsidP="005C79AF">
            <w:pPr>
              <w:tabs>
                <w:tab w:val="decimal" w:pos="634"/>
                <w:tab w:val="decimal" w:pos="720"/>
              </w:tabs>
              <w:spacing w:before="10" w:after="10" w:line="240" w:lineRule="exact"/>
              <w:ind w:right="-72"/>
              <w:jc w:val="right"/>
              <w:rPr>
                <w:rFonts w:ascii="Browallia New" w:hAnsi="Browallia New" w:cs="Browallia New"/>
                <w:sz w:val="22"/>
                <w:szCs w:val="22"/>
                <w:lang w:val="en-GB"/>
              </w:rPr>
            </w:pPr>
          </w:p>
        </w:tc>
        <w:tc>
          <w:tcPr>
            <w:tcW w:w="486" w:type="pct"/>
            <w:gridSpan w:val="2"/>
            <w:shd w:val="clear" w:color="auto" w:fill="FAFAFA"/>
            <w:vAlign w:val="bottom"/>
          </w:tcPr>
          <w:p w14:paraId="67154AE5" w14:textId="77777777" w:rsidR="005C79AF" w:rsidRPr="00615725" w:rsidRDefault="005C79AF" w:rsidP="005C79AF">
            <w:pPr>
              <w:tabs>
                <w:tab w:val="decimal" w:pos="634"/>
                <w:tab w:val="decimal" w:pos="720"/>
              </w:tabs>
              <w:spacing w:before="10" w:after="10" w:line="240" w:lineRule="exact"/>
              <w:ind w:right="-72"/>
              <w:jc w:val="right"/>
              <w:rPr>
                <w:rFonts w:ascii="Browallia New" w:hAnsi="Browallia New" w:cs="Browallia New"/>
                <w:sz w:val="22"/>
                <w:szCs w:val="22"/>
                <w:lang w:val="en-GB"/>
              </w:rPr>
            </w:pPr>
          </w:p>
        </w:tc>
        <w:tc>
          <w:tcPr>
            <w:tcW w:w="486" w:type="pct"/>
            <w:gridSpan w:val="3"/>
            <w:shd w:val="clear" w:color="auto" w:fill="FAFAFA"/>
            <w:vAlign w:val="bottom"/>
          </w:tcPr>
          <w:p w14:paraId="36E71A72" w14:textId="77777777" w:rsidR="005C79AF" w:rsidRPr="00615725" w:rsidRDefault="005C79AF" w:rsidP="005C79AF">
            <w:pPr>
              <w:tabs>
                <w:tab w:val="decimal" w:pos="625"/>
                <w:tab w:val="decimal" w:pos="720"/>
              </w:tabs>
              <w:spacing w:before="10" w:after="10" w:line="240" w:lineRule="exact"/>
              <w:ind w:right="-72"/>
              <w:jc w:val="right"/>
              <w:rPr>
                <w:rFonts w:ascii="Browallia New" w:hAnsi="Browallia New" w:cs="Browallia New"/>
                <w:sz w:val="22"/>
                <w:szCs w:val="22"/>
                <w:lang w:val="en-GB"/>
              </w:rPr>
            </w:pPr>
          </w:p>
        </w:tc>
        <w:tc>
          <w:tcPr>
            <w:tcW w:w="486" w:type="pct"/>
            <w:gridSpan w:val="2"/>
            <w:shd w:val="clear" w:color="auto" w:fill="FAFAFA"/>
            <w:vAlign w:val="bottom"/>
          </w:tcPr>
          <w:p w14:paraId="5AEE466D" w14:textId="77777777" w:rsidR="005C79AF" w:rsidRPr="00615725" w:rsidRDefault="005C79AF" w:rsidP="005C79AF">
            <w:pPr>
              <w:tabs>
                <w:tab w:val="decimal" w:pos="602"/>
                <w:tab w:val="decimal" w:pos="720"/>
              </w:tabs>
              <w:spacing w:before="10" w:after="10" w:line="240" w:lineRule="exact"/>
              <w:ind w:right="-72"/>
              <w:jc w:val="right"/>
              <w:rPr>
                <w:rFonts w:ascii="Browallia New" w:hAnsi="Browallia New" w:cs="Browallia New"/>
                <w:sz w:val="22"/>
                <w:szCs w:val="22"/>
                <w:lang w:val="en-GB"/>
              </w:rPr>
            </w:pPr>
          </w:p>
        </w:tc>
        <w:tc>
          <w:tcPr>
            <w:tcW w:w="486" w:type="pct"/>
            <w:gridSpan w:val="2"/>
            <w:shd w:val="clear" w:color="auto" w:fill="FAFAFA"/>
            <w:vAlign w:val="bottom"/>
          </w:tcPr>
          <w:p w14:paraId="0210BA96" w14:textId="77777777" w:rsidR="005C79AF" w:rsidRPr="00615725" w:rsidRDefault="005C79AF" w:rsidP="005C79AF">
            <w:pPr>
              <w:tabs>
                <w:tab w:val="decimal" w:pos="548"/>
                <w:tab w:val="decimal" w:pos="720"/>
              </w:tabs>
              <w:spacing w:before="10" w:after="10" w:line="240" w:lineRule="exact"/>
              <w:ind w:right="-72"/>
              <w:jc w:val="right"/>
              <w:rPr>
                <w:rFonts w:ascii="Browallia New" w:hAnsi="Browallia New" w:cs="Browallia New"/>
                <w:sz w:val="22"/>
                <w:szCs w:val="22"/>
                <w:lang w:val="en-GB"/>
              </w:rPr>
            </w:pPr>
          </w:p>
        </w:tc>
        <w:tc>
          <w:tcPr>
            <w:tcW w:w="486" w:type="pct"/>
            <w:gridSpan w:val="2"/>
            <w:shd w:val="clear" w:color="auto" w:fill="FAFAFA"/>
            <w:vAlign w:val="bottom"/>
          </w:tcPr>
          <w:p w14:paraId="56D2D10D" w14:textId="77777777" w:rsidR="005C79AF" w:rsidRPr="00615725" w:rsidRDefault="005C79AF" w:rsidP="005C79AF">
            <w:pPr>
              <w:tabs>
                <w:tab w:val="decimal" w:pos="548"/>
                <w:tab w:val="decimal" w:pos="720"/>
              </w:tabs>
              <w:spacing w:before="10" w:after="10" w:line="240" w:lineRule="exact"/>
              <w:ind w:right="-72"/>
              <w:jc w:val="right"/>
              <w:rPr>
                <w:rFonts w:ascii="Browallia New" w:hAnsi="Browallia New" w:cs="Browallia New"/>
                <w:sz w:val="22"/>
                <w:szCs w:val="22"/>
                <w:cs/>
              </w:rPr>
            </w:pPr>
          </w:p>
        </w:tc>
        <w:tc>
          <w:tcPr>
            <w:tcW w:w="486" w:type="pct"/>
            <w:gridSpan w:val="2"/>
            <w:shd w:val="clear" w:color="auto" w:fill="FAFAFA"/>
            <w:vAlign w:val="bottom"/>
          </w:tcPr>
          <w:p w14:paraId="70AAC147" w14:textId="77777777" w:rsidR="005C79AF" w:rsidRPr="00615725" w:rsidRDefault="005C79AF" w:rsidP="005C79AF">
            <w:pPr>
              <w:tabs>
                <w:tab w:val="decimal" w:pos="548"/>
                <w:tab w:val="decimal" w:pos="720"/>
              </w:tabs>
              <w:spacing w:before="10" w:after="10" w:line="240" w:lineRule="exact"/>
              <w:ind w:right="-72"/>
              <w:jc w:val="right"/>
              <w:rPr>
                <w:rFonts w:ascii="Browallia New" w:hAnsi="Browallia New" w:cs="Browallia New"/>
                <w:sz w:val="22"/>
                <w:szCs w:val="22"/>
                <w:lang w:val="en-GB"/>
              </w:rPr>
            </w:pPr>
          </w:p>
        </w:tc>
        <w:tc>
          <w:tcPr>
            <w:tcW w:w="485" w:type="pct"/>
            <w:gridSpan w:val="2"/>
            <w:shd w:val="clear" w:color="auto" w:fill="FAFAFA"/>
            <w:vAlign w:val="bottom"/>
          </w:tcPr>
          <w:p w14:paraId="61C5C4AA" w14:textId="2C64DC93" w:rsidR="005C79AF" w:rsidRPr="00615725" w:rsidRDefault="00C31C09" w:rsidP="005C79AF">
            <w:pPr>
              <w:tabs>
                <w:tab w:val="decimal" w:pos="72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cs/>
                <w:lang w:val="en-GB"/>
              </w:rPr>
              <w:t>111</w:t>
            </w:r>
            <w:r w:rsidRPr="00615725">
              <w:rPr>
                <w:rFonts w:ascii="Browallia New" w:hAnsi="Browallia New" w:cs="Browallia New"/>
                <w:sz w:val="22"/>
                <w:szCs w:val="22"/>
                <w:lang w:val="en-GB"/>
              </w:rPr>
              <w:t>,</w:t>
            </w:r>
            <w:r w:rsidRPr="00615725">
              <w:rPr>
                <w:rFonts w:ascii="Browallia New" w:hAnsi="Browallia New" w:cs="Browallia New"/>
                <w:sz w:val="22"/>
                <w:szCs w:val="22"/>
                <w:cs/>
                <w:lang w:val="en-GB"/>
              </w:rPr>
              <w:t>654.74</w:t>
            </w:r>
          </w:p>
        </w:tc>
      </w:tr>
      <w:tr w:rsidR="005C79AF" w:rsidRPr="00615725" w14:paraId="3815615E" w14:textId="77777777" w:rsidTr="002E4C39">
        <w:trPr>
          <w:gridAfter w:val="1"/>
          <w:wAfter w:w="73" w:type="pct"/>
        </w:trPr>
        <w:tc>
          <w:tcPr>
            <w:tcW w:w="1042" w:type="pct"/>
            <w:vAlign w:val="center"/>
          </w:tcPr>
          <w:p w14:paraId="2E509CBC" w14:textId="77777777" w:rsidR="005C79AF" w:rsidRPr="00615725" w:rsidRDefault="005C79AF" w:rsidP="005C79AF">
            <w:pPr>
              <w:spacing w:before="10" w:after="10" w:line="240" w:lineRule="exact"/>
              <w:ind w:left="-113" w:right="-72"/>
              <w:rPr>
                <w:rFonts w:ascii="Browallia New" w:hAnsi="Browallia New" w:cs="Browallia New"/>
                <w:b/>
                <w:bCs/>
                <w:sz w:val="22"/>
                <w:szCs w:val="22"/>
                <w:cs/>
              </w:rPr>
            </w:pPr>
            <w:r w:rsidRPr="00615725">
              <w:rPr>
                <w:rFonts w:ascii="Browallia New" w:hAnsi="Browallia New" w:cs="Browallia New"/>
                <w:b/>
                <w:bCs/>
                <w:sz w:val="22"/>
                <w:szCs w:val="22"/>
                <w:cs/>
              </w:rPr>
              <w:t>หนี้สินรวม</w:t>
            </w:r>
          </w:p>
        </w:tc>
        <w:tc>
          <w:tcPr>
            <w:tcW w:w="486" w:type="pct"/>
            <w:gridSpan w:val="2"/>
            <w:shd w:val="clear" w:color="auto" w:fill="FAFAFA"/>
          </w:tcPr>
          <w:p w14:paraId="659992AA"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86" w:type="pct"/>
            <w:gridSpan w:val="2"/>
            <w:shd w:val="clear" w:color="auto" w:fill="FAFAFA"/>
            <w:vAlign w:val="bottom"/>
          </w:tcPr>
          <w:p w14:paraId="4F9C70B4"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86" w:type="pct"/>
            <w:gridSpan w:val="3"/>
            <w:shd w:val="clear" w:color="auto" w:fill="FAFAFA"/>
            <w:vAlign w:val="bottom"/>
          </w:tcPr>
          <w:p w14:paraId="3F9C8747"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86" w:type="pct"/>
            <w:gridSpan w:val="2"/>
            <w:shd w:val="clear" w:color="auto" w:fill="FAFAFA"/>
            <w:vAlign w:val="bottom"/>
          </w:tcPr>
          <w:p w14:paraId="72FE791E"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86" w:type="pct"/>
            <w:gridSpan w:val="2"/>
            <w:shd w:val="clear" w:color="auto" w:fill="FAFAFA"/>
            <w:vAlign w:val="bottom"/>
          </w:tcPr>
          <w:p w14:paraId="27797B4C" w14:textId="77777777" w:rsidR="005C79AF" w:rsidRPr="00615725" w:rsidRDefault="005C79AF" w:rsidP="005C79AF">
            <w:pPr>
              <w:tabs>
                <w:tab w:val="decimal" w:pos="720"/>
              </w:tabs>
              <w:spacing w:before="10" w:after="10" w:line="240" w:lineRule="exact"/>
              <w:ind w:right="-72"/>
              <w:jc w:val="right"/>
              <w:rPr>
                <w:rFonts w:ascii="Browallia New" w:hAnsi="Browallia New" w:cs="Browallia New"/>
                <w:sz w:val="22"/>
                <w:szCs w:val="22"/>
                <w:lang w:val="en-GB"/>
              </w:rPr>
            </w:pPr>
          </w:p>
        </w:tc>
        <w:tc>
          <w:tcPr>
            <w:tcW w:w="486" w:type="pct"/>
            <w:gridSpan w:val="2"/>
            <w:shd w:val="clear" w:color="auto" w:fill="FAFAFA"/>
            <w:vAlign w:val="bottom"/>
          </w:tcPr>
          <w:p w14:paraId="7A7BCEC6"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86" w:type="pct"/>
            <w:gridSpan w:val="2"/>
            <w:shd w:val="clear" w:color="auto" w:fill="FAFAFA"/>
            <w:vAlign w:val="bottom"/>
          </w:tcPr>
          <w:p w14:paraId="7AB87CA9" w14:textId="77777777" w:rsidR="005C79AF" w:rsidRPr="00615725" w:rsidRDefault="005C79AF"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p>
        </w:tc>
        <w:tc>
          <w:tcPr>
            <w:tcW w:w="485" w:type="pct"/>
            <w:gridSpan w:val="2"/>
            <w:tcBorders>
              <w:top w:val="single" w:sz="4" w:space="0" w:color="auto"/>
              <w:bottom w:val="single" w:sz="4" w:space="0" w:color="auto"/>
            </w:tcBorders>
            <w:shd w:val="clear" w:color="auto" w:fill="FAFAFA"/>
            <w:vAlign w:val="bottom"/>
          </w:tcPr>
          <w:p w14:paraId="12934D9E" w14:textId="33C0F640" w:rsidR="005C79AF" w:rsidRPr="00615725" w:rsidRDefault="00F5309D" w:rsidP="005C79AF">
            <w:pPr>
              <w:tabs>
                <w:tab w:val="decimal" w:pos="720"/>
                <w:tab w:val="decimal" w:pos="825"/>
              </w:tabs>
              <w:spacing w:before="10" w:after="10" w:line="240" w:lineRule="exact"/>
              <w:ind w:right="-72"/>
              <w:jc w:val="right"/>
              <w:rPr>
                <w:rFonts w:ascii="Browallia New" w:hAnsi="Browallia New" w:cs="Browallia New"/>
                <w:sz w:val="22"/>
                <w:szCs w:val="22"/>
                <w:cs/>
              </w:rPr>
            </w:pPr>
            <w:r w:rsidRPr="00615725">
              <w:rPr>
                <w:rFonts w:ascii="Browallia New" w:hAnsi="Browallia New" w:cs="Browallia New"/>
                <w:sz w:val="22"/>
                <w:szCs w:val="22"/>
                <w:cs/>
              </w:rPr>
              <w:t>321,226.</w:t>
            </w:r>
            <w:r w:rsidR="00F66908" w:rsidRPr="00615725">
              <w:rPr>
                <w:rFonts w:ascii="Browallia New" w:hAnsi="Browallia New" w:cs="Browallia New"/>
                <w:sz w:val="22"/>
                <w:szCs w:val="22"/>
                <w:cs/>
              </w:rPr>
              <w:t>2</w:t>
            </w:r>
            <w:r w:rsidR="00F66908" w:rsidRPr="00615725">
              <w:rPr>
                <w:rFonts w:ascii="Browallia New" w:hAnsi="Browallia New" w:cs="Browallia New" w:hint="cs"/>
                <w:sz w:val="22"/>
                <w:szCs w:val="22"/>
                <w:cs/>
              </w:rPr>
              <w:t>1</w:t>
            </w:r>
          </w:p>
        </w:tc>
      </w:tr>
      <w:tr w:rsidR="005C79AF" w:rsidRPr="00615725" w14:paraId="3729CF3C" w14:textId="77777777" w:rsidTr="002E4C39">
        <w:trPr>
          <w:gridAfter w:val="1"/>
          <w:wAfter w:w="73" w:type="pct"/>
        </w:trPr>
        <w:tc>
          <w:tcPr>
            <w:tcW w:w="1042" w:type="pct"/>
            <w:vAlign w:val="center"/>
          </w:tcPr>
          <w:p w14:paraId="27452B1E" w14:textId="77777777" w:rsidR="005C79AF" w:rsidRPr="00615725" w:rsidRDefault="005C79AF" w:rsidP="005C79AF">
            <w:pPr>
              <w:ind w:left="-113"/>
              <w:rPr>
                <w:rFonts w:ascii="Browallia New" w:hAnsi="Browallia New" w:cs="Browallia New"/>
                <w:sz w:val="10"/>
                <w:szCs w:val="10"/>
                <w:cs/>
              </w:rPr>
            </w:pPr>
          </w:p>
        </w:tc>
        <w:tc>
          <w:tcPr>
            <w:tcW w:w="486" w:type="pct"/>
            <w:gridSpan w:val="2"/>
            <w:shd w:val="clear" w:color="auto" w:fill="FAFAFA"/>
          </w:tcPr>
          <w:p w14:paraId="2393DAD1"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86" w:type="pct"/>
            <w:gridSpan w:val="2"/>
            <w:shd w:val="clear" w:color="auto" w:fill="FAFAFA"/>
            <w:vAlign w:val="bottom"/>
          </w:tcPr>
          <w:p w14:paraId="7A3E5140"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86" w:type="pct"/>
            <w:gridSpan w:val="3"/>
            <w:shd w:val="clear" w:color="auto" w:fill="FAFAFA"/>
            <w:vAlign w:val="bottom"/>
          </w:tcPr>
          <w:p w14:paraId="43BFEF79"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86" w:type="pct"/>
            <w:gridSpan w:val="2"/>
            <w:shd w:val="clear" w:color="auto" w:fill="FAFAFA"/>
            <w:vAlign w:val="bottom"/>
          </w:tcPr>
          <w:p w14:paraId="3552CC1A"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86" w:type="pct"/>
            <w:gridSpan w:val="2"/>
            <w:shd w:val="clear" w:color="auto" w:fill="FAFAFA"/>
            <w:vAlign w:val="bottom"/>
          </w:tcPr>
          <w:p w14:paraId="446CBE70" w14:textId="77777777" w:rsidR="005C79AF" w:rsidRPr="00615725" w:rsidRDefault="005C79AF" w:rsidP="005C79AF">
            <w:pPr>
              <w:tabs>
                <w:tab w:val="decimal" w:pos="720"/>
              </w:tabs>
              <w:ind w:right="-72"/>
              <w:jc w:val="right"/>
              <w:outlineLvl w:val="0"/>
              <w:rPr>
                <w:rFonts w:ascii="Browallia New" w:hAnsi="Browallia New" w:cs="Browallia New"/>
                <w:sz w:val="10"/>
                <w:szCs w:val="10"/>
                <w:lang w:val="en-GB"/>
              </w:rPr>
            </w:pPr>
          </w:p>
        </w:tc>
        <w:tc>
          <w:tcPr>
            <w:tcW w:w="486" w:type="pct"/>
            <w:gridSpan w:val="2"/>
            <w:shd w:val="clear" w:color="auto" w:fill="FAFAFA"/>
            <w:vAlign w:val="bottom"/>
          </w:tcPr>
          <w:p w14:paraId="1AD2A2FC"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86" w:type="pct"/>
            <w:gridSpan w:val="2"/>
            <w:shd w:val="clear" w:color="auto" w:fill="FAFAFA"/>
            <w:vAlign w:val="bottom"/>
          </w:tcPr>
          <w:p w14:paraId="1DC35E4A" w14:textId="77777777" w:rsidR="005C79AF" w:rsidRPr="00615725" w:rsidRDefault="005C79AF" w:rsidP="005C79AF">
            <w:pPr>
              <w:tabs>
                <w:tab w:val="decimal" w:pos="720"/>
                <w:tab w:val="decimal" w:pos="810"/>
              </w:tabs>
              <w:ind w:right="-72"/>
              <w:jc w:val="right"/>
              <w:outlineLvl w:val="0"/>
              <w:rPr>
                <w:rFonts w:ascii="Browallia New" w:hAnsi="Browallia New" w:cs="Browallia New"/>
                <w:sz w:val="10"/>
                <w:szCs w:val="10"/>
                <w:lang w:val="en-GB"/>
              </w:rPr>
            </w:pPr>
          </w:p>
        </w:tc>
        <w:tc>
          <w:tcPr>
            <w:tcW w:w="485" w:type="pct"/>
            <w:gridSpan w:val="2"/>
            <w:tcBorders>
              <w:top w:val="single" w:sz="4" w:space="0" w:color="auto"/>
            </w:tcBorders>
            <w:shd w:val="clear" w:color="auto" w:fill="FAFAFA"/>
            <w:vAlign w:val="bottom"/>
          </w:tcPr>
          <w:p w14:paraId="6B04EDF5" w14:textId="77777777" w:rsidR="005C79AF" w:rsidRPr="00615725" w:rsidRDefault="005C79AF" w:rsidP="005C79AF">
            <w:pPr>
              <w:tabs>
                <w:tab w:val="decimal" w:pos="720"/>
                <w:tab w:val="decimal" w:pos="825"/>
              </w:tabs>
              <w:ind w:right="-72"/>
              <w:jc w:val="right"/>
              <w:outlineLvl w:val="0"/>
              <w:rPr>
                <w:rFonts w:ascii="Browallia New" w:hAnsi="Browallia New" w:cs="Browallia New"/>
                <w:sz w:val="10"/>
                <w:szCs w:val="10"/>
                <w:cs/>
              </w:rPr>
            </w:pPr>
          </w:p>
        </w:tc>
      </w:tr>
      <w:tr w:rsidR="005C79AF" w:rsidRPr="00615725" w14:paraId="0098B3DB" w14:textId="77777777" w:rsidTr="002E4C39">
        <w:trPr>
          <w:gridAfter w:val="1"/>
          <w:wAfter w:w="73" w:type="pct"/>
        </w:trPr>
        <w:tc>
          <w:tcPr>
            <w:tcW w:w="1042" w:type="pct"/>
            <w:vAlign w:val="bottom"/>
          </w:tcPr>
          <w:p w14:paraId="59FFF4C1" w14:textId="77777777" w:rsidR="005C79AF" w:rsidRPr="00615725" w:rsidRDefault="005C79AF" w:rsidP="005C79AF">
            <w:pPr>
              <w:spacing w:before="10" w:after="10" w:line="240" w:lineRule="exact"/>
              <w:ind w:left="-113" w:right="-72"/>
              <w:rPr>
                <w:rFonts w:ascii="Browallia New" w:hAnsi="Browallia New" w:cs="Browallia New"/>
                <w:b/>
                <w:bCs/>
                <w:sz w:val="22"/>
                <w:szCs w:val="22"/>
                <w:cs/>
              </w:rPr>
            </w:pPr>
            <w:r w:rsidRPr="00615725">
              <w:rPr>
                <w:rFonts w:ascii="Browallia New" w:hAnsi="Browallia New" w:cs="Browallia New"/>
                <w:b/>
                <w:bCs/>
                <w:sz w:val="22"/>
                <w:szCs w:val="22"/>
                <w:cs/>
              </w:rPr>
              <w:t>รายจ่ายฝ่ายทุน</w:t>
            </w:r>
          </w:p>
        </w:tc>
        <w:tc>
          <w:tcPr>
            <w:tcW w:w="486" w:type="pct"/>
            <w:gridSpan w:val="2"/>
            <w:tcBorders>
              <w:bottom w:val="single" w:sz="4" w:space="0" w:color="auto"/>
            </w:tcBorders>
            <w:shd w:val="clear" w:color="auto" w:fill="FAFAFA"/>
            <w:vAlign w:val="bottom"/>
          </w:tcPr>
          <w:p w14:paraId="4B5D86A6" w14:textId="0CB3D5E9" w:rsidR="005C79AF" w:rsidRPr="00615725" w:rsidRDefault="00F66908"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27,376.74</w:t>
            </w:r>
          </w:p>
        </w:tc>
        <w:tc>
          <w:tcPr>
            <w:tcW w:w="486" w:type="pct"/>
            <w:gridSpan w:val="2"/>
            <w:tcBorders>
              <w:bottom w:val="single" w:sz="4" w:space="0" w:color="auto"/>
            </w:tcBorders>
            <w:shd w:val="clear" w:color="auto" w:fill="FAFAFA"/>
            <w:vAlign w:val="bottom"/>
          </w:tcPr>
          <w:p w14:paraId="5E0375C7" w14:textId="6A220B42" w:rsidR="005C79AF" w:rsidRPr="00615725" w:rsidRDefault="00F66908"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11,004.90</w:t>
            </w:r>
          </w:p>
        </w:tc>
        <w:tc>
          <w:tcPr>
            <w:tcW w:w="486" w:type="pct"/>
            <w:gridSpan w:val="3"/>
            <w:tcBorders>
              <w:bottom w:val="single" w:sz="4" w:space="0" w:color="auto"/>
            </w:tcBorders>
            <w:shd w:val="clear" w:color="auto" w:fill="FAFAFA"/>
            <w:vAlign w:val="bottom"/>
          </w:tcPr>
          <w:p w14:paraId="45CA4D93" w14:textId="3716C4FC" w:rsidR="005C79AF" w:rsidRPr="00615725" w:rsidRDefault="00F66908"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0.16</w:t>
            </w:r>
          </w:p>
        </w:tc>
        <w:tc>
          <w:tcPr>
            <w:tcW w:w="486" w:type="pct"/>
            <w:gridSpan w:val="2"/>
            <w:tcBorders>
              <w:bottom w:val="single" w:sz="4" w:space="0" w:color="auto"/>
            </w:tcBorders>
            <w:shd w:val="clear" w:color="auto" w:fill="FAFAFA"/>
            <w:vAlign w:val="bottom"/>
          </w:tcPr>
          <w:p w14:paraId="7D0EEB06" w14:textId="7F8FC17F" w:rsidR="005C79AF" w:rsidRPr="00615725" w:rsidRDefault="00F66908"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576.18</w:t>
            </w:r>
          </w:p>
        </w:tc>
        <w:tc>
          <w:tcPr>
            <w:tcW w:w="486" w:type="pct"/>
            <w:gridSpan w:val="2"/>
            <w:tcBorders>
              <w:bottom w:val="single" w:sz="4" w:space="0" w:color="auto"/>
            </w:tcBorders>
            <w:shd w:val="clear" w:color="auto" w:fill="FAFAFA"/>
            <w:vAlign w:val="bottom"/>
          </w:tcPr>
          <w:p w14:paraId="405B313A" w14:textId="48FF300E" w:rsidR="005C79AF" w:rsidRPr="00615725" w:rsidRDefault="00F66908" w:rsidP="005C79AF">
            <w:pPr>
              <w:tabs>
                <w:tab w:val="decimal" w:pos="72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7,375.35</w:t>
            </w:r>
          </w:p>
        </w:tc>
        <w:tc>
          <w:tcPr>
            <w:tcW w:w="486" w:type="pct"/>
            <w:gridSpan w:val="2"/>
            <w:tcBorders>
              <w:bottom w:val="single" w:sz="4" w:space="0" w:color="auto"/>
            </w:tcBorders>
            <w:shd w:val="clear" w:color="auto" w:fill="FAFAFA"/>
            <w:vAlign w:val="bottom"/>
          </w:tcPr>
          <w:p w14:paraId="057C5537" w14:textId="00E359F0" w:rsidR="005C79AF" w:rsidRPr="00615725" w:rsidRDefault="00F66908" w:rsidP="005C79AF">
            <w:pPr>
              <w:tabs>
                <w:tab w:val="decimal" w:pos="720"/>
                <w:tab w:val="decimal" w:pos="810"/>
              </w:tabs>
              <w:spacing w:before="10" w:after="10" w:line="240" w:lineRule="exact"/>
              <w:ind w:right="-72"/>
              <w:jc w:val="right"/>
              <w:rPr>
                <w:rFonts w:ascii="Browallia New" w:hAnsi="Browallia New" w:cs="Browallia New"/>
                <w:sz w:val="22"/>
                <w:szCs w:val="22"/>
                <w:lang w:val="en-GB"/>
              </w:rPr>
            </w:pPr>
            <w:r w:rsidRPr="00615725">
              <w:rPr>
                <w:rFonts w:ascii="Browallia New" w:hAnsi="Browallia New" w:cs="Browallia New"/>
                <w:sz w:val="22"/>
                <w:szCs w:val="22"/>
                <w:lang w:val="en-GB"/>
              </w:rPr>
              <w:t>3,398.31</w:t>
            </w:r>
          </w:p>
        </w:tc>
        <w:tc>
          <w:tcPr>
            <w:tcW w:w="486" w:type="pct"/>
            <w:gridSpan w:val="2"/>
            <w:tcBorders>
              <w:bottom w:val="single" w:sz="4" w:space="0" w:color="auto"/>
            </w:tcBorders>
            <w:shd w:val="clear" w:color="auto" w:fill="FAFAFA"/>
            <w:vAlign w:val="bottom"/>
          </w:tcPr>
          <w:p w14:paraId="0DDDDBFA" w14:textId="2CFDFF4A" w:rsidR="005C79AF" w:rsidRPr="00615725" w:rsidRDefault="00F66908" w:rsidP="005C79AF">
            <w:pPr>
              <w:tabs>
                <w:tab w:val="decimal" w:pos="720"/>
                <w:tab w:val="decimal" w:pos="810"/>
              </w:tabs>
              <w:spacing w:before="10" w:after="10" w:line="240" w:lineRule="exact"/>
              <w:ind w:right="-72"/>
              <w:jc w:val="right"/>
              <w:rPr>
                <w:rFonts w:ascii="Browallia New" w:hAnsi="Browallia New" w:cs="Browallia New"/>
                <w:sz w:val="22"/>
                <w:szCs w:val="22"/>
                <w:cs/>
                <w:lang w:val="en-GB"/>
              </w:rPr>
            </w:pPr>
            <w:r w:rsidRPr="00615725">
              <w:rPr>
                <w:rFonts w:ascii="Browallia New" w:hAnsi="Browallia New" w:cs="Browallia New"/>
                <w:sz w:val="22"/>
                <w:szCs w:val="22"/>
                <w:lang w:val="en-GB"/>
              </w:rPr>
              <w:t>1,407.27</w:t>
            </w:r>
          </w:p>
        </w:tc>
        <w:tc>
          <w:tcPr>
            <w:tcW w:w="485" w:type="pct"/>
            <w:gridSpan w:val="2"/>
            <w:tcBorders>
              <w:bottom w:val="single" w:sz="4" w:space="0" w:color="auto"/>
            </w:tcBorders>
            <w:shd w:val="clear" w:color="auto" w:fill="FAFAFA"/>
            <w:vAlign w:val="bottom"/>
          </w:tcPr>
          <w:p w14:paraId="134CB3C1" w14:textId="27378F14" w:rsidR="005C79AF" w:rsidRPr="00615725" w:rsidRDefault="00F66908" w:rsidP="005C79AF">
            <w:pPr>
              <w:tabs>
                <w:tab w:val="decimal" w:pos="720"/>
                <w:tab w:val="decimal" w:pos="825"/>
              </w:tabs>
              <w:spacing w:before="10" w:after="10" w:line="240" w:lineRule="exact"/>
              <w:ind w:right="-72"/>
              <w:jc w:val="right"/>
              <w:rPr>
                <w:rFonts w:ascii="Browallia New" w:hAnsi="Browallia New" w:cs="Browallia New"/>
                <w:sz w:val="22"/>
                <w:szCs w:val="22"/>
                <w:lang w:val="en-US"/>
              </w:rPr>
            </w:pPr>
            <w:r w:rsidRPr="00615725">
              <w:rPr>
                <w:rFonts w:ascii="Browallia New" w:hAnsi="Browallia New" w:cs="Browallia New"/>
                <w:sz w:val="22"/>
                <w:szCs w:val="22"/>
                <w:lang w:val="en-US"/>
              </w:rPr>
              <w:t>51,138.91</w:t>
            </w:r>
          </w:p>
        </w:tc>
      </w:tr>
      <w:tr w:rsidR="005C79AF" w:rsidRPr="00615725" w14:paraId="620892F1" w14:textId="77777777" w:rsidTr="002E4C39">
        <w:trPr>
          <w:cantSplit/>
          <w:trHeight w:hRule="exact" w:val="274"/>
        </w:trPr>
        <w:tc>
          <w:tcPr>
            <w:tcW w:w="1201" w:type="pct"/>
            <w:gridSpan w:val="2"/>
            <w:shd w:val="clear" w:color="auto" w:fill="auto"/>
            <w:vAlign w:val="center"/>
          </w:tcPr>
          <w:p w14:paraId="18F54781" w14:textId="461BE009" w:rsidR="005C79AF" w:rsidRPr="00615725" w:rsidRDefault="000758CF" w:rsidP="007068A5">
            <w:pPr>
              <w:ind w:left="-72" w:right="-72"/>
              <w:rPr>
                <w:rFonts w:ascii="Browallia New" w:hAnsi="Browallia New" w:cs="Browallia New"/>
                <w:b/>
                <w:bCs/>
                <w:sz w:val="20"/>
                <w:szCs w:val="20"/>
                <w:lang w:val="en-US"/>
              </w:rPr>
            </w:pPr>
            <w:r w:rsidRPr="00615725">
              <w:rPr>
                <w:rFonts w:ascii="BrowalliaUPC" w:eastAsia="Arial Unicode MS" w:hAnsi="BrowalliaUPC" w:cs="BrowalliaUPC"/>
                <w:b/>
                <w:bCs/>
                <w:color w:val="FFFFFF"/>
                <w:lang w:val="en-GB"/>
              </w:rPr>
              <w:br w:type="page"/>
            </w:r>
          </w:p>
        </w:tc>
        <w:tc>
          <w:tcPr>
            <w:tcW w:w="3799" w:type="pct"/>
            <w:gridSpan w:val="17"/>
            <w:tcBorders>
              <w:top w:val="single" w:sz="4" w:space="0" w:color="auto"/>
              <w:bottom w:val="single" w:sz="4" w:space="0" w:color="auto"/>
            </w:tcBorders>
            <w:vAlign w:val="center"/>
          </w:tcPr>
          <w:p w14:paraId="14C4EEC4" w14:textId="4D226C9F" w:rsidR="005C79AF" w:rsidRPr="00615725" w:rsidRDefault="002C2435" w:rsidP="007068A5">
            <w:pPr>
              <w:tabs>
                <w:tab w:val="decimal" w:pos="720"/>
              </w:tabs>
              <w:ind w:right="-72"/>
              <w:jc w:val="right"/>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งบการเงิน</w:t>
            </w:r>
            <w:r w:rsidR="005C79AF" w:rsidRPr="00615725">
              <w:rPr>
                <w:rFonts w:ascii="Browallia New" w:hAnsi="Browallia New" w:cs="Browallia New"/>
                <w:b/>
                <w:bCs/>
                <w:sz w:val="20"/>
                <w:szCs w:val="20"/>
                <w:cs/>
                <w:lang w:val="en-GB"/>
              </w:rPr>
              <w:t>รวม</w:t>
            </w:r>
          </w:p>
        </w:tc>
      </w:tr>
      <w:tr w:rsidR="005C79AF" w:rsidRPr="00615725" w14:paraId="7B23CE01" w14:textId="77777777" w:rsidTr="002E4C39">
        <w:trPr>
          <w:cantSplit/>
          <w:trHeight w:hRule="exact" w:val="274"/>
        </w:trPr>
        <w:tc>
          <w:tcPr>
            <w:tcW w:w="1201" w:type="pct"/>
            <w:gridSpan w:val="2"/>
            <w:shd w:val="clear" w:color="auto" w:fill="auto"/>
            <w:vAlign w:val="center"/>
          </w:tcPr>
          <w:p w14:paraId="5BF22F21" w14:textId="77777777" w:rsidR="005C79AF" w:rsidRPr="00615725" w:rsidRDefault="005C79AF" w:rsidP="007068A5">
            <w:pPr>
              <w:ind w:left="-72" w:right="-72"/>
              <w:rPr>
                <w:rFonts w:ascii="Browallia New" w:hAnsi="Browallia New" w:cs="Browallia New"/>
                <w:b/>
                <w:bCs/>
                <w:sz w:val="20"/>
                <w:szCs w:val="20"/>
                <w:cs/>
                <w:lang w:val="en-GB"/>
              </w:rPr>
            </w:pPr>
          </w:p>
        </w:tc>
        <w:tc>
          <w:tcPr>
            <w:tcW w:w="3799" w:type="pct"/>
            <w:gridSpan w:val="17"/>
            <w:tcBorders>
              <w:top w:val="single" w:sz="4" w:space="0" w:color="auto"/>
              <w:bottom w:val="single" w:sz="4" w:space="0" w:color="auto"/>
            </w:tcBorders>
            <w:vAlign w:val="center"/>
          </w:tcPr>
          <w:p w14:paraId="52CF70B6" w14:textId="132FC801" w:rsidR="005C79AF" w:rsidRPr="00615725" w:rsidRDefault="005C79AF" w:rsidP="007068A5">
            <w:pPr>
              <w:tabs>
                <w:tab w:val="decimal" w:pos="720"/>
              </w:tabs>
              <w:ind w:right="-72"/>
              <w:jc w:val="right"/>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หน่วย: ล้านดอลลาร์สหรัฐอเมริกา</w:t>
            </w:r>
          </w:p>
        </w:tc>
      </w:tr>
      <w:tr w:rsidR="005C79AF" w:rsidRPr="00615725" w14:paraId="7C513D12" w14:textId="77777777" w:rsidTr="002E4C39">
        <w:trPr>
          <w:cantSplit/>
          <w:trHeight w:hRule="exact" w:val="272"/>
        </w:trPr>
        <w:tc>
          <w:tcPr>
            <w:tcW w:w="1201" w:type="pct"/>
            <w:gridSpan w:val="2"/>
            <w:shd w:val="clear" w:color="auto" w:fill="auto"/>
            <w:vAlign w:val="center"/>
          </w:tcPr>
          <w:p w14:paraId="77AC7ADD" w14:textId="77777777" w:rsidR="005C79AF" w:rsidRPr="00615725" w:rsidRDefault="005C79AF" w:rsidP="007068A5">
            <w:pPr>
              <w:ind w:left="-72" w:right="-72"/>
              <w:rPr>
                <w:rFonts w:ascii="Browallia New" w:hAnsi="Browallia New" w:cs="Browallia New"/>
                <w:b/>
                <w:bCs/>
                <w:sz w:val="20"/>
                <w:szCs w:val="20"/>
                <w:cs/>
                <w:lang w:val="en-GB"/>
              </w:rPr>
            </w:pPr>
          </w:p>
        </w:tc>
        <w:tc>
          <w:tcPr>
            <w:tcW w:w="2533" w:type="pct"/>
            <w:gridSpan w:val="11"/>
            <w:tcBorders>
              <w:top w:val="single" w:sz="4" w:space="0" w:color="auto"/>
              <w:bottom w:val="single" w:sz="4" w:space="0" w:color="auto"/>
            </w:tcBorders>
            <w:vAlign w:val="center"/>
          </w:tcPr>
          <w:p w14:paraId="2EF26254" w14:textId="415BD6F8" w:rsidR="005C79AF" w:rsidRPr="00615725" w:rsidRDefault="005C79AF" w:rsidP="007068A5">
            <w:pPr>
              <w:tabs>
                <w:tab w:val="decimal" w:pos="720"/>
                <w:tab w:val="decimal" w:pos="810"/>
              </w:tabs>
              <w:ind w:right="-72"/>
              <w:jc w:val="center"/>
              <w:rPr>
                <w:rFonts w:ascii="Browallia New" w:hAnsi="Browallia New" w:cs="Browallia New"/>
                <w:b/>
                <w:bCs/>
                <w:sz w:val="20"/>
                <w:szCs w:val="20"/>
                <w:cs/>
              </w:rPr>
            </w:pPr>
            <w:r w:rsidRPr="00615725">
              <w:rPr>
                <w:rFonts w:ascii="Browallia New" w:hAnsi="Browallia New" w:cs="Browallia New"/>
                <w:b/>
                <w:bCs/>
                <w:sz w:val="20"/>
                <w:szCs w:val="20"/>
                <w:cs/>
              </w:rPr>
              <w:t>สำรวจและผลิตปิโตรเลียม</w:t>
            </w:r>
          </w:p>
        </w:tc>
        <w:tc>
          <w:tcPr>
            <w:tcW w:w="422" w:type="pct"/>
            <w:gridSpan w:val="2"/>
            <w:shd w:val="clear" w:color="auto" w:fill="auto"/>
            <w:vAlign w:val="center"/>
          </w:tcPr>
          <w:p w14:paraId="2907B380" w14:textId="118FD964" w:rsidR="005C79AF" w:rsidRPr="00615725" w:rsidRDefault="005736F6" w:rsidP="007068A5">
            <w:pPr>
              <w:tabs>
                <w:tab w:val="decimal" w:pos="720"/>
              </w:tabs>
              <w:ind w:right="-72"/>
              <w:jc w:val="right"/>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อื่น</w:t>
            </w:r>
            <w:r w:rsidRPr="00615725">
              <w:rPr>
                <w:rFonts w:ascii="Browallia New" w:hAnsi="Browallia New" w:cs="Browallia New"/>
                <w:b/>
                <w:bCs/>
                <w:sz w:val="20"/>
                <w:szCs w:val="20"/>
                <w:lang w:val="en-GB"/>
              </w:rPr>
              <w:t xml:space="preserve"> </w:t>
            </w:r>
            <w:r w:rsidRPr="00615725">
              <w:rPr>
                <w:rFonts w:ascii="Browallia New" w:hAnsi="Browallia New" w:cs="Browallia New"/>
                <w:b/>
                <w:bCs/>
                <w:sz w:val="20"/>
                <w:szCs w:val="20"/>
                <w:cs/>
                <w:lang w:val="en-GB"/>
              </w:rPr>
              <w:t>ๆ</w:t>
            </w:r>
          </w:p>
        </w:tc>
        <w:tc>
          <w:tcPr>
            <w:tcW w:w="422" w:type="pct"/>
            <w:gridSpan w:val="2"/>
            <w:vAlign w:val="center"/>
          </w:tcPr>
          <w:p w14:paraId="277E0F6A" w14:textId="2BD2C41B" w:rsidR="005C79AF" w:rsidRPr="00615725" w:rsidRDefault="005736F6" w:rsidP="007068A5">
            <w:pPr>
              <w:tabs>
                <w:tab w:val="decimal" w:pos="720"/>
              </w:tabs>
              <w:ind w:right="-72"/>
              <w:jc w:val="right"/>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การตัดบัญชี</w:t>
            </w:r>
          </w:p>
        </w:tc>
        <w:tc>
          <w:tcPr>
            <w:tcW w:w="422" w:type="pct"/>
            <w:gridSpan w:val="2"/>
            <w:vAlign w:val="center"/>
          </w:tcPr>
          <w:p w14:paraId="2A222E26" w14:textId="635B7D06" w:rsidR="005C79AF" w:rsidRPr="00615725" w:rsidRDefault="005736F6" w:rsidP="007068A5">
            <w:pPr>
              <w:tabs>
                <w:tab w:val="decimal" w:pos="720"/>
              </w:tabs>
              <w:ind w:right="-72"/>
              <w:jc w:val="right"/>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รวม</w:t>
            </w:r>
          </w:p>
        </w:tc>
      </w:tr>
      <w:tr w:rsidR="005C79AF" w:rsidRPr="00615725" w14:paraId="33CA033B" w14:textId="77777777" w:rsidTr="002E4C39">
        <w:trPr>
          <w:cantSplit/>
          <w:trHeight w:hRule="exact" w:val="245"/>
        </w:trPr>
        <w:tc>
          <w:tcPr>
            <w:tcW w:w="1201" w:type="pct"/>
            <w:gridSpan w:val="2"/>
            <w:shd w:val="clear" w:color="auto" w:fill="auto"/>
            <w:vAlign w:val="center"/>
          </w:tcPr>
          <w:p w14:paraId="53A0D080" w14:textId="77777777" w:rsidR="005C79AF" w:rsidRPr="00615725" w:rsidRDefault="005C79AF" w:rsidP="007068A5">
            <w:pPr>
              <w:ind w:left="-72" w:right="-72"/>
              <w:rPr>
                <w:rFonts w:ascii="Browallia New" w:hAnsi="Browallia New" w:cs="Browallia New"/>
                <w:b/>
                <w:bCs/>
                <w:sz w:val="20"/>
                <w:szCs w:val="20"/>
                <w:cs/>
                <w:lang w:val="en-GB"/>
              </w:rPr>
            </w:pPr>
          </w:p>
        </w:tc>
        <w:tc>
          <w:tcPr>
            <w:tcW w:w="844" w:type="pct"/>
            <w:gridSpan w:val="4"/>
            <w:tcBorders>
              <w:bottom w:val="single" w:sz="4" w:space="0" w:color="auto"/>
            </w:tcBorders>
            <w:vAlign w:val="center"/>
          </w:tcPr>
          <w:p w14:paraId="5B6BAD2B" w14:textId="77777777" w:rsidR="005C79AF" w:rsidRPr="00615725" w:rsidRDefault="005C79AF" w:rsidP="007068A5">
            <w:pPr>
              <w:tabs>
                <w:tab w:val="decimal" w:pos="720"/>
                <w:tab w:val="decimal" w:pos="810"/>
              </w:tabs>
              <w:ind w:left="-107" w:right="-72"/>
              <w:jc w:val="center"/>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เอเชียตะวันออกเฉียงใต้</w:t>
            </w:r>
          </w:p>
        </w:tc>
        <w:tc>
          <w:tcPr>
            <w:tcW w:w="422" w:type="pct"/>
            <w:vAlign w:val="center"/>
          </w:tcPr>
          <w:p w14:paraId="4CDF2F53" w14:textId="77777777" w:rsidR="005C79AF" w:rsidRPr="00615725" w:rsidRDefault="005C79AF" w:rsidP="007068A5">
            <w:pPr>
              <w:tabs>
                <w:tab w:val="decimal" w:pos="720"/>
                <w:tab w:val="decimal" w:pos="810"/>
              </w:tabs>
              <w:ind w:right="-72"/>
              <w:jc w:val="right"/>
              <w:rPr>
                <w:rFonts w:ascii="Browallia New" w:hAnsi="Browallia New" w:cs="Browallia New"/>
                <w:b/>
                <w:bCs/>
                <w:sz w:val="20"/>
                <w:szCs w:val="20"/>
                <w:cs/>
              </w:rPr>
            </w:pPr>
          </w:p>
        </w:tc>
        <w:tc>
          <w:tcPr>
            <w:tcW w:w="422" w:type="pct"/>
            <w:gridSpan w:val="2"/>
            <w:vAlign w:val="center"/>
          </w:tcPr>
          <w:p w14:paraId="292761CA" w14:textId="77777777" w:rsidR="005C79AF" w:rsidRPr="00615725" w:rsidRDefault="005C79AF" w:rsidP="007068A5">
            <w:pPr>
              <w:tabs>
                <w:tab w:val="decimal" w:pos="720"/>
                <w:tab w:val="decimal" w:pos="810"/>
              </w:tabs>
              <w:ind w:right="-72"/>
              <w:jc w:val="right"/>
              <w:rPr>
                <w:rFonts w:ascii="Browallia New" w:hAnsi="Browallia New" w:cs="Browallia New"/>
                <w:b/>
                <w:bCs/>
                <w:sz w:val="20"/>
                <w:szCs w:val="20"/>
                <w:cs/>
              </w:rPr>
            </w:pPr>
          </w:p>
        </w:tc>
        <w:tc>
          <w:tcPr>
            <w:tcW w:w="422" w:type="pct"/>
            <w:gridSpan w:val="2"/>
            <w:vAlign w:val="center"/>
          </w:tcPr>
          <w:p w14:paraId="66DF45AB" w14:textId="77777777" w:rsidR="005C79AF" w:rsidRPr="00615725" w:rsidRDefault="005C79AF" w:rsidP="007068A5">
            <w:pPr>
              <w:tabs>
                <w:tab w:val="decimal" w:pos="720"/>
              </w:tabs>
              <w:ind w:right="-72"/>
              <w:jc w:val="right"/>
              <w:rPr>
                <w:rFonts w:ascii="Browallia New" w:hAnsi="Browallia New" w:cs="Browallia New"/>
                <w:b/>
                <w:bCs/>
                <w:sz w:val="20"/>
                <w:szCs w:val="20"/>
                <w:cs/>
              </w:rPr>
            </w:pPr>
          </w:p>
        </w:tc>
        <w:tc>
          <w:tcPr>
            <w:tcW w:w="422" w:type="pct"/>
            <w:gridSpan w:val="2"/>
            <w:vAlign w:val="center"/>
          </w:tcPr>
          <w:p w14:paraId="1E808F4F" w14:textId="77777777" w:rsidR="005C79AF" w:rsidRPr="00615725" w:rsidRDefault="005C79AF" w:rsidP="007068A5">
            <w:pPr>
              <w:tabs>
                <w:tab w:val="decimal" w:pos="720"/>
                <w:tab w:val="decimal" w:pos="810"/>
              </w:tabs>
              <w:ind w:right="-72"/>
              <w:jc w:val="right"/>
              <w:rPr>
                <w:rFonts w:ascii="Browallia New" w:hAnsi="Browallia New" w:cs="Browallia New"/>
                <w:b/>
                <w:bCs/>
                <w:sz w:val="20"/>
                <w:szCs w:val="20"/>
                <w:cs/>
                <w:lang w:val="en-GB"/>
              </w:rPr>
            </w:pPr>
          </w:p>
        </w:tc>
        <w:tc>
          <w:tcPr>
            <w:tcW w:w="422" w:type="pct"/>
            <w:gridSpan w:val="2"/>
            <w:shd w:val="clear" w:color="auto" w:fill="auto"/>
            <w:vAlign w:val="center"/>
          </w:tcPr>
          <w:p w14:paraId="2B4C4E2B" w14:textId="77777777" w:rsidR="005C79AF" w:rsidRPr="00615725" w:rsidRDefault="005C79AF" w:rsidP="007068A5">
            <w:pPr>
              <w:tabs>
                <w:tab w:val="decimal" w:pos="720"/>
              </w:tabs>
              <w:ind w:right="-72"/>
              <w:jc w:val="right"/>
              <w:rPr>
                <w:rFonts w:ascii="Browallia New" w:hAnsi="Browallia New" w:cs="Browallia New"/>
                <w:b/>
                <w:bCs/>
                <w:sz w:val="20"/>
                <w:szCs w:val="20"/>
                <w:cs/>
                <w:lang w:val="en-GB"/>
              </w:rPr>
            </w:pPr>
          </w:p>
        </w:tc>
        <w:tc>
          <w:tcPr>
            <w:tcW w:w="422" w:type="pct"/>
            <w:gridSpan w:val="2"/>
            <w:vAlign w:val="center"/>
          </w:tcPr>
          <w:p w14:paraId="295F86F0" w14:textId="641D4F6D" w:rsidR="005C79AF" w:rsidRPr="00615725" w:rsidRDefault="005736F6" w:rsidP="007068A5">
            <w:pPr>
              <w:tabs>
                <w:tab w:val="decimal" w:pos="720"/>
              </w:tabs>
              <w:ind w:right="-72"/>
              <w:jc w:val="right"/>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รายการ</w:t>
            </w:r>
          </w:p>
        </w:tc>
        <w:tc>
          <w:tcPr>
            <w:tcW w:w="422" w:type="pct"/>
            <w:gridSpan w:val="2"/>
            <w:vAlign w:val="center"/>
          </w:tcPr>
          <w:p w14:paraId="50C86B52" w14:textId="77777777" w:rsidR="005C79AF" w:rsidRPr="00615725" w:rsidRDefault="005C79AF" w:rsidP="007068A5">
            <w:pPr>
              <w:tabs>
                <w:tab w:val="decimal" w:pos="720"/>
              </w:tabs>
              <w:ind w:right="-72"/>
              <w:jc w:val="right"/>
              <w:rPr>
                <w:rFonts w:ascii="Browallia New" w:hAnsi="Browallia New" w:cs="Browallia New"/>
                <w:b/>
                <w:bCs/>
                <w:sz w:val="20"/>
                <w:szCs w:val="20"/>
                <w:cs/>
                <w:lang w:val="en-GB"/>
              </w:rPr>
            </w:pPr>
          </w:p>
        </w:tc>
      </w:tr>
      <w:tr w:rsidR="005C79AF" w:rsidRPr="00615725" w14:paraId="0C27D189" w14:textId="77777777" w:rsidTr="002E4C39">
        <w:trPr>
          <w:cantSplit/>
          <w:trHeight w:hRule="exact" w:val="547"/>
        </w:trPr>
        <w:tc>
          <w:tcPr>
            <w:tcW w:w="1201" w:type="pct"/>
            <w:gridSpan w:val="2"/>
            <w:shd w:val="clear" w:color="auto" w:fill="auto"/>
            <w:vAlign w:val="bottom"/>
          </w:tcPr>
          <w:p w14:paraId="30B3C969" w14:textId="28D9674A" w:rsidR="005C79AF" w:rsidRPr="00615725" w:rsidRDefault="005C79AF" w:rsidP="00991838">
            <w:pPr>
              <w:ind w:left="-72" w:right="-72"/>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 xml:space="preserve">สำหรับปีสิ้นสุดวันที่ </w:t>
            </w:r>
            <w:r w:rsidRPr="00615725">
              <w:rPr>
                <w:rFonts w:ascii="Browallia New" w:hAnsi="Browallia New" w:cs="Browallia New"/>
                <w:b/>
                <w:bCs/>
                <w:sz w:val="20"/>
                <w:szCs w:val="20"/>
                <w:lang w:val="en-GB"/>
              </w:rPr>
              <w:t xml:space="preserve">31 </w:t>
            </w:r>
            <w:r w:rsidRPr="00615725">
              <w:rPr>
                <w:rFonts w:ascii="Browallia New" w:hAnsi="Browallia New" w:cs="Browallia New"/>
                <w:b/>
                <w:bCs/>
                <w:sz w:val="20"/>
                <w:szCs w:val="20"/>
                <w:cs/>
                <w:lang w:val="en-GB"/>
              </w:rPr>
              <w:t xml:space="preserve">ธันวาคม พ.ศ. </w:t>
            </w:r>
            <w:r w:rsidRPr="00615725">
              <w:rPr>
                <w:rFonts w:ascii="Browallia New" w:hAnsi="Browallia New" w:cs="Browallia New"/>
                <w:b/>
                <w:bCs/>
                <w:sz w:val="20"/>
                <w:szCs w:val="20"/>
                <w:lang w:val="en-GB"/>
              </w:rPr>
              <w:t>2562</w:t>
            </w:r>
          </w:p>
        </w:tc>
        <w:tc>
          <w:tcPr>
            <w:tcW w:w="422" w:type="pct"/>
            <w:gridSpan w:val="2"/>
            <w:tcBorders>
              <w:bottom w:val="single" w:sz="4" w:space="0" w:color="auto"/>
            </w:tcBorders>
            <w:vAlign w:val="bottom"/>
          </w:tcPr>
          <w:p w14:paraId="20F5F618" w14:textId="77777777" w:rsidR="005C79AF" w:rsidRPr="00615725" w:rsidRDefault="005C79AF" w:rsidP="005736F6">
            <w:pPr>
              <w:tabs>
                <w:tab w:val="decimal" w:pos="720"/>
                <w:tab w:val="decimal" w:pos="810"/>
              </w:tabs>
              <w:ind w:left="-107" w:right="-72"/>
              <w:jc w:val="right"/>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ประเทศไทย</w:t>
            </w:r>
          </w:p>
        </w:tc>
        <w:tc>
          <w:tcPr>
            <w:tcW w:w="422" w:type="pct"/>
            <w:gridSpan w:val="2"/>
            <w:tcBorders>
              <w:bottom w:val="single" w:sz="4" w:space="0" w:color="auto"/>
            </w:tcBorders>
            <w:shd w:val="clear" w:color="auto" w:fill="auto"/>
            <w:vAlign w:val="bottom"/>
          </w:tcPr>
          <w:p w14:paraId="16EEB762" w14:textId="77777777" w:rsidR="005C79AF" w:rsidRPr="00615725" w:rsidRDefault="005C79AF" w:rsidP="005736F6">
            <w:pPr>
              <w:tabs>
                <w:tab w:val="decimal" w:pos="720"/>
                <w:tab w:val="decimal" w:pos="810"/>
              </w:tabs>
              <w:ind w:left="-107" w:right="-72"/>
              <w:jc w:val="right"/>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เอเชียตะวันออกเฉียงใต้อื่น</w:t>
            </w:r>
          </w:p>
        </w:tc>
        <w:tc>
          <w:tcPr>
            <w:tcW w:w="422" w:type="pct"/>
            <w:tcBorders>
              <w:bottom w:val="single" w:sz="4" w:space="0" w:color="auto"/>
            </w:tcBorders>
            <w:vAlign w:val="bottom"/>
          </w:tcPr>
          <w:p w14:paraId="5095E4E3" w14:textId="77777777" w:rsidR="005C79AF" w:rsidRPr="00615725" w:rsidRDefault="005C79AF" w:rsidP="005736F6">
            <w:pPr>
              <w:tabs>
                <w:tab w:val="decimal" w:pos="720"/>
                <w:tab w:val="decimal" w:pos="810"/>
              </w:tabs>
              <w:ind w:right="-72"/>
              <w:jc w:val="right"/>
              <w:rPr>
                <w:rFonts w:ascii="Browallia New" w:hAnsi="Browallia New" w:cs="Browallia New"/>
                <w:b/>
                <w:bCs/>
                <w:sz w:val="20"/>
                <w:szCs w:val="20"/>
                <w:cs/>
              </w:rPr>
            </w:pPr>
            <w:r w:rsidRPr="00615725">
              <w:rPr>
                <w:rFonts w:ascii="Browallia New" w:hAnsi="Browallia New" w:cs="Browallia New"/>
                <w:b/>
                <w:bCs/>
                <w:sz w:val="20"/>
                <w:szCs w:val="20"/>
                <w:cs/>
              </w:rPr>
              <w:t>ออสเตรเลีย</w:t>
            </w:r>
          </w:p>
        </w:tc>
        <w:tc>
          <w:tcPr>
            <w:tcW w:w="422" w:type="pct"/>
            <w:gridSpan w:val="2"/>
            <w:tcBorders>
              <w:bottom w:val="single" w:sz="4" w:space="0" w:color="auto"/>
            </w:tcBorders>
            <w:vAlign w:val="bottom"/>
          </w:tcPr>
          <w:p w14:paraId="7D7B7075" w14:textId="77777777" w:rsidR="005C79AF" w:rsidRPr="00615725" w:rsidRDefault="005C79AF" w:rsidP="005736F6">
            <w:pPr>
              <w:tabs>
                <w:tab w:val="decimal" w:pos="720"/>
                <w:tab w:val="decimal" w:pos="810"/>
              </w:tabs>
              <w:ind w:right="-72"/>
              <w:jc w:val="right"/>
              <w:rPr>
                <w:rFonts w:ascii="Browallia New" w:hAnsi="Browallia New" w:cs="Browallia New"/>
                <w:b/>
                <w:bCs/>
                <w:sz w:val="20"/>
                <w:szCs w:val="20"/>
                <w:cs/>
              </w:rPr>
            </w:pPr>
            <w:r w:rsidRPr="00615725">
              <w:rPr>
                <w:rFonts w:ascii="Browallia New" w:hAnsi="Browallia New" w:cs="Browallia New"/>
                <w:b/>
                <w:bCs/>
                <w:sz w:val="20"/>
                <w:szCs w:val="20"/>
                <w:cs/>
              </w:rPr>
              <w:t>อเมริกา</w:t>
            </w:r>
          </w:p>
        </w:tc>
        <w:tc>
          <w:tcPr>
            <w:tcW w:w="422" w:type="pct"/>
            <w:gridSpan w:val="2"/>
            <w:tcBorders>
              <w:bottom w:val="single" w:sz="4" w:space="0" w:color="auto"/>
            </w:tcBorders>
            <w:vAlign w:val="bottom"/>
          </w:tcPr>
          <w:p w14:paraId="35A86277" w14:textId="77777777" w:rsidR="005C79AF" w:rsidRPr="00615725" w:rsidRDefault="005C79AF" w:rsidP="005736F6">
            <w:pPr>
              <w:tabs>
                <w:tab w:val="decimal" w:pos="720"/>
              </w:tabs>
              <w:ind w:right="-72"/>
              <w:jc w:val="right"/>
              <w:rPr>
                <w:rFonts w:ascii="Browallia New" w:hAnsi="Browallia New" w:cs="Browallia New"/>
                <w:b/>
                <w:bCs/>
                <w:sz w:val="20"/>
                <w:szCs w:val="20"/>
                <w:cs/>
              </w:rPr>
            </w:pPr>
            <w:r w:rsidRPr="00615725">
              <w:rPr>
                <w:rFonts w:ascii="Browallia New" w:hAnsi="Browallia New" w:cs="Browallia New"/>
                <w:b/>
                <w:bCs/>
                <w:sz w:val="20"/>
                <w:szCs w:val="20"/>
                <w:cs/>
              </w:rPr>
              <w:t>แอฟริกา</w:t>
            </w:r>
          </w:p>
        </w:tc>
        <w:tc>
          <w:tcPr>
            <w:tcW w:w="422" w:type="pct"/>
            <w:gridSpan w:val="2"/>
            <w:tcBorders>
              <w:bottom w:val="single" w:sz="4" w:space="0" w:color="auto"/>
            </w:tcBorders>
            <w:vAlign w:val="bottom"/>
          </w:tcPr>
          <w:p w14:paraId="0F8ACE12" w14:textId="77777777" w:rsidR="005C79AF" w:rsidRPr="00615725" w:rsidRDefault="005C79AF" w:rsidP="005736F6">
            <w:pPr>
              <w:tabs>
                <w:tab w:val="decimal" w:pos="720"/>
                <w:tab w:val="decimal" w:pos="810"/>
              </w:tabs>
              <w:ind w:right="-72"/>
              <w:jc w:val="right"/>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อื่นๆ</w:t>
            </w:r>
          </w:p>
        </w:tc>
        <w:tc>
          <w:tcPr>
            <w:tcW w:w="422" w:type="pct"/>
            <w:gridSpan w:val="2"/>
            <w:tcBorders>
              <w:bottom w:val="single" w:sz="4" w:space="0" w:color="auto"/>
            </w:tcBorders>
            <w:shd w:val="clear" w:color="auto" w:fill="auto"/>
            <w:vAlign w:val="bottom"/>
          </w:tcPr>
          <w:p w14:paraId="635EDEFB" w14:textId="550751E1" w:rsidR="005C79AF" w:rsidRPr="00615725" w:rsidRDefault="005C79AF" w:rsidP="005736F6">
            <w:pPr>
              <w:tabs>
                <w:tab w:val="decimal" w:pos="720"/>
              </w:tabs>
              <w:ind w:right="-72"/>
              <w:jc w:val="right"/>
              <w:rPr>
                <w:rFonts w:ascii="Browallia New" w:hAnsi="Browallia New" w:cs="Browallia New"/>
                <w:b/>
                <w:bCs/>
                <w:sz w:val="20"/>
                <w:szCs w:val="20"/>
                <w:cs/>
                <w:lang w:val="en-GB"/>
              </w:rPr>
            </w:pPr>
          </w:p>
        </w:tc>
        <w:tc>
          <w:tcPr>
            <w:tcW w:w="422" w:type="pct"/>
            <w:gridSpan w:val="2"/>
            <w:tcBorders>
              <w:bottom w:val="single" w:sz="4" w:space="0" w:color="auto"/>
            </w:tcBorders>
          </w:tcPr>
          <w:p w14:paraId="2F4C145D" w14:textId="77777777" w:rsidR="005C79AF" w:rsidRPr="00615725" w:rsidRDefault="005C79AF" w:rsidP="005736F6">
            <w:pPr>
              <w:tabs>
                <w:tab w:val="decimal" w:pos="720"/>
              </w:tabs>
              <w:ind w:right="-72"/>
              <w:jc w:val="right"/>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ระหว่างกัน</w:t>
            </w:r>
          </w:p>
        </w:tc>
        <w:tc>
          <w:tcPr>
            <w:tcW w:w="422" w:type="pct"/>
            <w:gridSpan w:val="2"/>
            <w:tcBorders>
              <w:bottom w:val="single" w:sz="4" w:space="0" w:color="auto"/>
            </w:tcBorders>
            <w:vAlign w:val="center"/>
          </w:tcPr>
          <w:p w14:paraId="27694279" w14:textId="3380122B" w:rsidR="005C79AF" w:rsidRPr="00615725" w:rsidRDefault="005C79AF" w:rsidP="007068A5">
            <w:pPr>
              <w:tabs>
                <w:tab w:val="decimal" w:pos="720"/>
              </w:tabs>
              <w:ind w:right="-72"/>
              <w:jc w:val="right"/>
              <w:rPr>
                <w:rFonts w:ascii="Browallia New" w:hAnsi="Browallia New" w:cs="Browallia New"/>
                <w:b/>
                <w:bCs/>
                <w:sz w:val="20"/>
                <w:szCs w:val="20"/>
                <w:cs/>
                <w:lang w:val="en-GB"/>
              </w:rPr>
            </w:pPr>
          </w:p>
        </w:tc>
      </w:tr>
      <w:tr w:rsidR="005C79AF" w:rsidRPr="00615725" w14:paraId="6FDDDDA1" w14:textId="77777777" w:rsidTr="002E4C39">
        <w:trPr>
          <w:cantSplit/>
          <w:trHeight w:hRule="exact" w:val="72"/>
        </w:trPr>
        <w:tc>
          <w:tcPr>
            <w:tcW w:w="1201" w:type="pct"/>
            <w:gridSpan w:val="2"/>
            <w:shd w:val="clear" w:color="auto" w:fill="auto"/>
            <w:vAlign w:val="center"/>
          </w:tcPr>
          <w:p w14:paraId="6E9E235F" w14:textId="6A65B44D" w:rsidR="005C79AF" w:rsidRPr="00615725" w:rsidRDefault="005C79AF" w:rsidP="007068A5">
            <w:pPr>
              <w:ind w:left="-72" w:right="-74"/>
              <w:rPr>
                <w:rFonts w:ascii="Browallia New" w:hAnsi="Browallia New" w:cs="Browallia New"/>
                <w:b/>
                <w:bCs/>
                <w:sz w:val="20"/>
                <w:szCs w:val="20"/>
                <w:cs/>
                <w:lang w:val="en-GB"/>
              </w:rPr>
            </w:pPr>
          </w:p>
        </w:tc>
        <w:tc>
          <w:tcPr>
            <w:tcW w:w="422" w:type="pct"/>
            <w:gridSpan w:val="2"/>
            <w:tcBorders>
              <w:top w:val="single" w:sz="4" w:space="0" w:color="auto"/>
            </w:tcBorders>
            <w:shd w:val="clear" w:color="auto" w:fill="auto"/>
            <w:vAlign w:val="center"/>
          </w:tcPr>
          <w:p w14:paraId="43BFF2F7" w14:textId="77777777" w:rsidR="005C79AF" w:rsidRPr="00615725" w:rsidRDefault="005C79AF" w:rsidP="007068A5">
            <w:pPr>
              <w:tabs>
                <w:tab w:val="decimal" w:pos="720"/>
                <w:tab w:val="decimal" w:pos="810"/>
              </w:tabs>
              <w:ind w:left="-107" w:right="-74"/>
              <w:jc w:val="right"/>
              <w:rPr>
                <w:rFonts w:ascii="Browallia New" w:hAnsi="Browallia New" w:cs="Browallia New"/>
                <w:b/>
                <w:bCs/>
                <w:sz w:val="20"/>
                <w:szCs w:val="20"/>
                <w:lang w:val="en-GB"/>
              </w:rPr>
            </w:pPr>
          </w:p>
        </w:tc>
        <w:tc>
          <w:tcPr>
            <w:tcW w:w="422" w:type="pct"/>
            <w:gridSpan w:val="2"/>
            <w:tcBorders>
              <w:top w:val="single" w:sz="4" w:space="0" w:color="auto"/>
            </w:tcBorders>
            <w:shd w:val="clear" w:color="auto" w:fill="auto"/>
            <w:vAlign w:val="center"/>
          </w:tcPr>
          <w:p w14:paraId="35D8C685" w14:textId="77777777" w:rsidR="005C79AF" w:rsidRPr="00615725" w:rsidRDefault="005C79AF" w:rsidP="007068A5">
            <w:pPr>
              <w:tabs>
                <w:tab w:val="decimal" w:pos="720"/>
                <w:tab w:val="decimal" w:pos="810"/>
              </w:tabs>
              <w:ind w:left="-107" w:right="-74"/>
              <w:jc w:val="right"/>
              <w:rPr>
                <w:rFonts w:ascii="Browallia New" w:hAnsi="Browallia New" w:cs="Browallia New"/>
                <w:b/>
                <w:bCs/>
                <w:sz w:val="20"/>
                <w:szCs w:val="20"/>
                <w:cs/>
                <w:lang w:val="en-GB"/>
              </w:rPr>
            </w:pPr>
          </w:p>
        </w:tc>
        <w:tc>
          <w:tcPr>
            <w:tcW w:w="422" w:type="pct"/>
            <w:shd w:val="clear" w:color="auto" w:fill="auto"/>
            <w:vAlign w:val="center"/>
          </w:tcPr>
          <w:p w14:paraId="5844BF85" w14:textId="77777777" w:rsidR="005C79AF" w:rsidRPr="00615725" w:rsidRDefault="005C79AF" w:rsidP="007068A5">
            <w:pPr>
              <w:tabs>
                <w:tab w:val="decimal" w:pos="720"/>
                <w:tab w:val="decimal" w:pos="810"/>
              </w:tabs>
              <w:ind w:right="-74"/>
              <w:jc w:val="right"/>
              <w:rPr>
                <w:rFonts w:ascii="Browallia New" w:hAnsi="Browallia New" w:cs="Browallia New"/>
                <w:b/>
                <w:bCs/>
                <w:sz w:val="20"/>
                <w:szCs w:val="20"/>
                <w:cs/>
              </w:rPr>
            </w:pPr>
          </w:p>
        </w:tc>
        <w:tc>
          <w:tcPr>
            <w:tcW w:w="422" w:type="pct"/>
            <w:gridSpan w:val="2"/>
            <w:shd w:val="clear" w:color="auto" w:fill="auto"/>
            <w:vAlign w:val="center"/>
          </w:tcPr>
          <w:p w14:paraId="60743E09" w14:textId="77777777" w:rsidR="005C79AF" w:rsidRPr="00615725" w:rsidRDefault="005C79AF" w:rsidP="007068A5">
            <w:pPr>
              <w:tabs>
                <w:tab w:val="decimal" w:pos="720"/>
                <w:tab w:val="decimal" w:pos="810"/>
              </w:tabs>
              <w:ind w:right="-74"/>
              <w:jc w:val="right"/>
              <w:rPr>
                <w:rFonts w:ascii="Browallia New" w:hAnsi="Browallia New" w:cs="Browallia New"/>
                <w:b/>
                <w:bCs/>
                <w:sz w:val="20"/>
                <w:szCs w:val="20"/>
                <w:cs/>
              </w:rPr>
            </w:pPr>
          </w:p>
        </w:tc>
        <w:tc>
          <w:tcPr>
            <w:tcW w:w="422" w:type="pct"/>
            <w:gridSpan w:val="2"/>
            <w:shd w:val="clear" w:color="auto" w:fill="auto"/>
            <w:vAlign w:val="center"/>
          </w:tcPr>
          <w:p w14:paraId="667CCE9C" w14:textId="77777777" w:rsidR="005C79AF" w:rsidRPr="00615725" w:rsidRDefault="005C79AF" w:rsidP="007068A5">
            <w:pPr>
              <w:tabs>
                <w:tab w:val="decimal" w:pos="720"/>
              </w:tabs>
              <w:ind w:right="-74"/>
              <w:jc w:val="right"/>
              <w:rPr>
                <w:rFonts w:ascii="Browallia New" w:hAnsi="Browallia New" w:cs="Browallia New"/>
                <w:b/>
                <w:bCs/>
                <w:sz w:val="20"/>
                <w:szCs w:val="20"/>
                <w:cs/>
              </w:rPr>
            </w:pPr>
          </w:p>
        </w:tc>
        <w:tc>
          <w:tcPr>
            <w:tcW w:w="422" w:type="pct"/>
            <w:gridSpan w:val="2"/>
            <w:shd w:val="clear" w:color="auto" w:fill="auto"/>
            <w:vAlign w:val="center"/>
          </w:tcPr>
          <w:p w14:paraId="5D0F33BA" w14:textId="77777777" w:rsidR="005C79AF" w:rsidRPr="00615725" w:rsidRDefault="005C79AF" w:rsidP="007068A5">
            <w:pPr>
              <w:tabs>
                <w:tab w:val="decimal" w:pos="720"/>
                <w:tab w:val="decimal" w:pos="810"/>
              </w:tabs>
              <w:ind w:right="-74"/>
              <w:jc w:val="right"/>
              <w:rPr>
                <w:rFonts w:ascii="Browallia New" w:hAnsi="Browallia New" w:cs="Browallia New"/>
                <w:b/>
                <w:bCs/>
                <w:sz w:val="20"/>
                <w:szCs w:val="20"/>
                <w:cs/>
                <w:lang w:val="en-GB"/>
              </w:rPr>
            </w:pPr>
          </w:p>
        </w:tc>
        <w:tc>
          <w:tcPr>
            <w:tcW w:w="422" w:type="pct"/>
            <w:gridSpan w:val="2"/>
            <w:shd w:val="clear" w:color="auto" w:fill="auto"/>
            <w:vAlign w:val="center"/>
          </w:tcPr>
          <w:p w14:paraId="3A732576" w14:textId="77777777" w:rsidR="005C79AF" w:rsidRPr="00615725" w:rsidRDefault="005C79AF" w:rsidP="007068A5">
            <w:pPr>
              <w:tabs>
                <w:tab w:val="decimal" w:pos="720"/>
              </w:tabs>
              <w:ind w:right="-74"/>
              <w:jc w:val="right"/>
              <w:rPr>
                <w:rFonts w:ascii="Browallia New" w:hAnsi="Browallia New" w:cs="Browallia New"/>
                <w:b/>
                <w:bCs/>
                <w:sz w:val="20"/>
                <w:szCs w:val="20"/>
                <w:cs/>
                <w:lang w:val="en-GB"/>
              </w:rPr>
            </w:pPr>
          </w:p>
        </w:tc>
        <w:tc>
          <w:tcPr>
            <w:tcW w:w="422" w:type="pct"/>
            <w:gridSpan w:val="2"/>
            <w:shd w:val="clear" w:color="auto" w:fill="auto"/>
            <w:vAlign w:val="center"/>
          </w:tcPr>
          <w:p w14:paraId="6E70E613" w14:textId="77777777" w:rsidR="005C79AF" w:rsidRPr="00615725" w:rsidRDefault="005C79AF" w:rsidP="007068A5">
            <w:pPr>
              <w:tabs>
                <w:tab w:val="decimal" w:pos="720"/>
              </w:tabs>
              <w:ind w:right="-74"/>
              <w:jc w:val="right"/>
              <w:rPr>
                <w:rFonts w:ascii="Browallia New" w:hAnsi="Browallia New" w:cs="Browallia New"/>
                <w:b/>
                <w:bCs/>
                <w:sz w:val="20"/>
                <w:szCs w:val="20"/>
                <w:cs/>
                <w:lang w:val="en-GB"/>
              </w:rPr>
            </w:pPr>
          </w:p>
        </w:tc>
        <w:tc>
          <w:tcPr>
            <w:tcW w:w="422" w:type="pct"/>
            <w:gridSpan w:val="2"/>
            <w:shd w:val="clear" w:color="auto" w:fill="auto"/>
            <w:vAlign w:val="center"/>
          </w:tcPr>
          <w:p w14:paraId="7C37484E" w14:textId="77777777" w:rsidR="005C79AF" w:rsidRPr="00615725" w:rsidRDefault="005C79AF" w:rsidP="007068A5">
            <w:pPr>
              <w:tabs>
                <w:tab w:val="decimal" w:pos="720"/>
              </w:tabs>
              <w:ind w:right="-74"/>
              <w:jc w:val="right"/>
              <w:rPr>
                <w:rFonts w:ascii="Browallia New" w:hAnsi="Browallia New" w:cs="Browallia New"/>
                <w:b/>
                <w:bCs/>
                <w:sz w:val="20"/>
                <w:szCs w:val="20"/>
                <w:cs/>
                <w:lang w:val="en-GB"/>
              </w:rPr>
            </w:pPr>
          </w:p>
        </w:tc>
      </w:tr>
      <w:tr w:rsidR="005C79AF" w:rsidRPr="00615725" w14:paraId="07BA3268" w14:textId="77777777" w:rsidTr="002E4C39">
        <w:trPr>
          <w:cantSplit/>
          <w:trHeight w:hRule="exact" w:val="245"/>
        </w:trPr>
        <w:tc>
          <w:tcPr>
            <w:tcW w:w="1201" w:type="pct"/>
            <w:gridSpan w:val="2"/>
            <w:vAlign w:val="center"/>
          </w:tcPr>
          <w:p w14:paraId="2D8C6F16" w14:textId="1307ECA7" w:rsidR="005C79AF" w:rsidRPr="00615725" w:rsidRDefault="00437DBE"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รายได้</w:t>
            </w:r>
            <w:r w:rsidRPr="00615725">
              <w:rPr>
                <w:rFonts w:ascii="Browallia New" w:hAnsi="Browallia New" w:cs="Browallia New"/>
                <w:sz w:val="20"/>
                <w:szCs w:val="20"/>
                <w:cs/>
              </w:rPr>
              <w:tab/>
              <w:t xml:space="preserve">- </w:t>
            </w:r>
            <w:r w:rsidR="005C79AF" w:rsidRPr="00615725">
              <w:rPr>
                <w:rFonts w:ascii="Browallia New" w:hAnsi="Browallia New" w:cs="Browallia New"/>
                <w:sz w:val="20"/>
                <w:szCs w:val="20"/>
                <w:cs/>
              </w:rPr>
              <w:t>บริษัทอื่น</w:t>
            </w:r>
          </w:p>
        </w:tc>
        <w:tc>
          <w:tcPr>
            <w:tcW w:w="422" w:type="pct"/>
            <w:gridSpan w:val="2"/>
            <w:shd w:val="clear" w:color="auto" w:fill="auto"/>
            <w:vAlign w:val="center"/>
          </w:tcPr>
          <w:p w14:paraId="7F8E73BC" w14:textId="1530E102"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275</w:t>
            </w:r>
            <w:r w:rsidRPr="00615725">
              <w:rPr>
                <w:rFonts w:ascii="Browallia New" w:hAnsi="Browallia New" w:cs="Browallia New"/>
                <w:sz w:val="20"/>
                <w:szCs w:val="20"/>
                <w:cs/>
              </w:rPr>
              <w:t>.</w:t>
            </w:r>
            <w:r w:rsidRPr="00615725">
              <w:rPr>
                <w:rFonts w:ascii="Browallia New" w:hAnsi="Browallia New" w:cs="Browallia New"/>
                <w:sz w:val="20"/>
                <w:szCs w:val="20"/>
                <w:lang w:val="en-GB"/>
              </w:rPr>
              <w:t>73</w:t>
            </w:r>
          </w:p>
        </w:tc>
        <w:tc>
          <w:tcPr>
            <w:tcW w:w="422" w:type="pct"/>
            <w:gridSpan w:val="2"/>
            <w:shd w:val="clear" w:color="auto" w:fill="auto"/>
            <w:vAlign w:val="center"/>
          </w:tcPr>
          <w:p w14:paraId="16FADDD9" w14:textId="378E605A" w:rsidR="005C79AF" w:rsidRPr="00615725" w:rsidRDefault="00437DBE"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837.98</w:t>
            </w:r>
          </w:p>
        </w:tc>
        <w:tc>
          <w:tcPr>
            <w:tcW w:w="422" w:type="pct"/>
            <w:shd w:val="clear" w:color="auto" w:fill="auto"/>
            <w:vAlign w:val="center"/>
          </w:tcPr>
          <w:p w14:paraId="311D8CB3" w14:textId="3D74FF19" w:rsidR="005C79AF" w:rsidRPr="00615725" w:rsidRDefault="005C79AF" w:rsidP="007068A5">
            <w:pPr>
              <w:tabs>
                <w:tab w:val="decimal" w:pos="720"/>
                <w:tab w:val="decimal" w:pos="810"/>
              </w:tabs>
              <w:ind w:right="-72"/>
              <w:jc w:val="right"/>
              <w:rPr>
                <w:rFonts w:ascii="Browallia New" w:hAnsi="Browallia New" w:cs="Browallia New"/>
                <w:sz w:val="20"/>
                <w:szCs w:val="20"/>
                <w:cs/>
                <w:lang w:val="en-GB"/>
              </w:rPr>
            </w:pPr>
            <w:r w:rsidRPr="00615725">
              <w:rPr>
                <w:rFonts w:ascii="Browallia New" w:hAnsi="Browallia New" w:cs="Browallia New"/>
                <w:sz w:val="20"/>
                <w:szCs w:val="20"/>
                <w:cs/>
              </w:rPr>
              <w:t>-</w:t>
            </w:r>
          </w:p>
        </w:tc>
        <w:tc>
          <w:tcPr>
            <w:tcW w:w="422" w:type="pct"/>
            <w:gridSpan w:val="2"/>
            <w:shd w:val="clear" w:color="auto" w:fill="auto"/>
            <w:vAlign w:val="center"/>
          </w:tcPr>
          <w:p w14:paraId="55AB71B6" w14:textId="1E1801DD"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41</w:t>
            </w:r>
          </w:p>
        </w:tc>
        <w:tc>
          <w:tcPr>
            <w:tcW w:w="422" w:type="pct"/>
            <w:gridSpan w:val="2"/>
            <w:shd w:val="clear" w:color="auto" w:fill="auto"/>
            <w:vAlign w:val="center"/>
          </w:tcPr>
          <w:p w14:paraId="2D364649" w14:textId="49315B0B" w:rsidR="005C79AF" w:rsidRPr="00615725" w:rsidRDefault="005C79AF"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gridSpan w:val="2"/>
            <w:shd w:val="clear" w:color="auto" w:fill="auto"/>
            <w:vAlign w:val="center"/>
          </w:tcPr>
          <w:p w14:paraId="163318F7" w14:textId="268D0BC1"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52</w:t>
            </w:r>
            <w:r w:rsidRPr="00615725">
              <w:rPr>
                <w:rFonts w:ascii="Browallia New" w:hAnsi="Browallia New" w:cs="Browallia New"/>
                <w:sz w:val="20"/>
                <w:szCs w:val="20"/>
                <w:cs/>
              </w:rPr>
              <w:t>.</w:t>
            </w:r>
            <w:r w:rsidRPr="00615725">
              <w:rPr>
                <w:rFonts w:ascii="Browallia New" w:hAnsi="Browallia New" w:cs="Browallia New"/>
                <w:sz w:val="20"/>
                <w:szCs w:val="20"/>
                <w:lang w:val="en-GB"/>
              </w:rPr>
              <w:t>95</w:t>
            </w:r>
          </w:p>
        </w:tc>
        <w:tc>
          <w:tcPr>
            <w:tcW w:w="422" w:type="pct"/>
            <w:gridSpan w:val="2"/>
            <w:shd w:val="clear" w:color="auto" w:fill="auto"/>
            <w:vAlign w:val="center"/>
          </w:tcPr>
          <w:p w14:paraId="2721F071" w14:textId="35D23A0B" w:rsidR="005C79AF" w:rsidRPr="00615725" w:rsidRDefault="000E50D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11.55</w:t>
            </w:r>
          </w:p>
        </w:tc>
        <w:tc>
          <w:tcPr>
            <w:tcW w:w="422" w:type="pct"/>
            <w:gridSpan w:val="2"/>
            <w:shd w:val="clear" w:color="auto" w:fill="auto"/>
            <w:vAlign w:val="center"/>
          </w:tcPr>
          <w:p w14:paraId="5C11D646" w14:textId="74B3264E"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gridSpan w:val="2"/>
            <w:shd w:val="clear" w:color="auto" w:fill="auto"/>
            <w:vAlign w:val="center"/>
          </w:tcPr>
          <w:p w14:paraId="33561040" w14:textId="0928952C" w:rsidR="005C79AF" w:rsidRPr="00615725" w:rsidRDefault="005C79AF"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w:t>
            </w:r>
            <w:r w:rsidRPr="00615725">
              <w:rPr>
                <w:rFonts w:ascii="Browallia New" w:hAnsi="Browallia New" w:cs="Browallia New"/>
                <w:sz w:val="20"/>
                <w:szCs w:val="20"/>
                <w:cs/>
              </w:rPr>
              <w:t>,</w:t>
            </w:r>
            <w:r w:rsidRPr="00615725">
              <w:rPr>
                <w:rFonts w:ascii="Browallia New" w:hAnsi="Browallia New" w:cs="Browallia New"/>
                <w:sz w:val="20"/>
                <w:szCs w:val="20"/>
                <w:lang w:val="en-GB"/>
              </w:rPr>
              <w:t>178</w:t>
            </w:r>
            <w:r w:rsidRPr="00615725">
              <w:rPr>
                <w:rFonts w:ascii="Browallia New" w:hAnsi="Browallia New" w:cs="Browallia New"/>
                <w:sz w:val="20"/>
                <w:szCs w:val="20"/>
                <w:cs/>
              </w:rPr>
              <w:t>.</w:t>
            </w:r>
            <w:r w:rsidRPr="00615725">
              <w:rPr>
                <w:rFonts w:ascii="Browallia New" w:hAnsi="Browallia New" w:cs="Browallia New"/>
                <w:sz w:val="20"/>
                <w:szCs w:val="20"/>
                <w:lang w:val="en-GB"/>
              </w:rPr>
              <w:t>62</w:t>
            </w:r>
          </w:p>
        </w:tc>
      </w:tr>
      <w:tr w:rsidR="005C79AF" w:rsidRPr="00615725" w14:paraId="7D53D5EE" w14:textId="77777777" w:rsidTr="002E4C39">
        <w:trPr>
          <w:cantSplit/>
          <w:trHeight w:hRule="exact" w:val="245"/>
        </w:trPr>
        <w:tc>
          <w:tcPr>
            <w:tcW w:w="1201" w:type="pct"/>
            <w:gridSpan w:val="2"/>
            <w:vAlign w:val="center"/>
          </w:tcPr>
          <w:p w14:paraId="0D2C7A61" w14:textId="0C80B80B" w:rsidR="005C79AF" w:rsidRPr="00615725" w:rsidRDefault="00437DBE"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ab/>
              <w:t>-</w:t>
            </w:r>
            <w:r w:rsidR="005C79AF" w:rsidRPr="00615725">
              <w:rPr>
                <w:rFonts w:ascii="Browallia New" w:hAnsi="Browallia New" w:cs="Browallia New"/>
                <w:sz w:val="20"/>
                <w:szCs w:val="20"/>
                <w:cs/>
              </w:rPr>
              <w:t xml:space="preserve"> บริษัทที่เกี่ยวข้อง</w:t>
            </w:r>
          </w:p>
        </w:tc>
        <w:tc>
          <w:tcPr>
            <w:tcW w:w="422" w:type="pct"/>
            <w:gridSpan w:val="2"/>
            <w:shd w:val="clear" w:color="auto" w:fill="auto"/>
            <w:vAlign w:val="center"/>
          </w:tcPr>
          <w:p w14:paraId="7E5F905C" w14:textId="1F602535"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4</w:t>
            </w:r>
            <w:r w:rsidRPr="00615725">
              <w:rPr>
                <w:rFonts w:ascii="Browallia New" w:hAnsi="Browallia New" w:cs="Browallia New"/>
                <w:sz w:val="20"/>
                <w:szCs w:val="20"/>
                <w:cs/>
              </w:rPr>
              <w:t>,</w:t>
            </w:r>
            <w:r w:rsidRPr="00615725">
              <w:rPr>
                <w:rFonts w:ascii="Browallia New" w:hAnsi="Browallia New" w:cs="Browallia New"/>
                <w:sz w:val="20"/>
                <w:szCs w:val="20"/>
                <w:lang w:val="en-GB"/>
              </w:rPr>
              <w:t>280</w:t>
            </w:r>
            <w:r w:rsidRPr="00615725">
              <w:rPr>
                <w:rFonts w:ascii="Browallia New" w:hAnsi="Browallia New" w:cs="Browallia New"/>
                <w:sz w:val="20"/>
                <w:szCs w:val="20"/>
                <w:cs/>
              </w:rPr>
              <w:t>.</w:t>
            </w:r>
            <w:r w:rsidRPr="00615725">
              <w:rPr>
                <w:rFonts w:ascii="Browallia New" w:hAnsi="Browallia New" w:cs="Browallia New"/>
                <w:sz w:val="20"/>
                <w:szCs w:val="20"/>
                <w:lang w:val="en-GB"/>
              </w:rPr>
              <w:t>74</w:t>
            </w:r>
          </w:p>
        </w:tc>
        <w:tc>
          <w:tcPr>
            <w:tcW w:w="422" w:type="pct"/>
            <w:gridSpan w:val="2"/>
            <w:shd w:val="clear" w:color="auto" w:fill="auto"/>
            <w:vAlign w:val="center"/>
          </w:tcPr>
          <w:p w14:paraId="3332114F" w14:textId="535BB7F7" w:rsidR="005C79AF" w:rsidRPr="00615725" w:rsidRDefault="00437DBE"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957.27</w:t>
            </w:r>
          </w:p>
        </w:tc>
        <w:tc>
          <w:tcPr>
            <w:tcW w:w="422" w:type="pct"/>
            <w:shd w:val="clear" w:color="auto" w:fill="auto"/>
            <w:vAlign w:val="center"/>
          </w:tcPr>
          <w:p w14:paraId="22CECF27" w14:textId="1E63C094"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gridSpan w:val="2"/>
            <w:shd w:val="clear" w:color="auto" w:fill="auto"/>
            <w:vAlign w:val="center"/>
          </w:tcPr>
          <w:p w14:paraId="72EDE1A2" w14:textId="73DFA31D"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gridSpan w:val="2"/>
            <w:shd w:val="clear" w:color="auto" w:fill="auto"/>
            <w:vAlign w:val="center"/>
          </w:tcPr>
          <w:p w14:paraId="2AF5F538" w14:textId="423D1294" w:rsidR="005C79AF" w:rsidRPr="00615725" w:rsidRDefault="005C79AF"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66</w:t>
            </w:r>
            <w:r w:rsidRPr="00615725">
              <w:rPr>
                <w:rFonts w:ascii="Browallia New" w:hAnsi="Browallia New" w:cs="Browallia New"/>
                <w:sz w:val="20"/>
                <w:szCs w:val="20"/>
                <w:cs/>
              </w:rPr>
              <w:t>.</w:t>
            </w:r>
            <w:r w:rsidRPr="00615725">
              <w:rPr>
                <w:rFonts w:ascii="Browallia New" w:hAnsi="Browallia New" w:cs="Browallia New"/>
                <w:sz w:val="20"/>
                <w:szCs w:val="20"/>
                <w:lang w:val="en-GB"/>
              </w:rPr>
              <w:t>79</w:t>
            </w:r>
          </w:p>
        </w:tc>
        <w:tc>
          <w:tcPr>
            <w:tcW w:w="422" w:type="pct"/>
            <w:gridSpan w:val="2"/>
            <w:shd w:val="clear" w:color="auto" w:fill="auto"/>
            <w:vAlign w:val="center"/>
          </w:tcPr>
          <w:p w14:paraId="38CD3871" w14:textId="329743E5"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gridSpan w:val="2"/>
            <w:shd w:val="clear" w:color="auto" w:fill="auto"/>
            <w:vAlign w:val="center"/>
          </w:tcPr>
          <w:p w14:paraId="6A74FD44" w14:textId="493A9C57" w:rsidR="005C79AF" w:rsidRPr="00615725" w:rsidRDefault="005C79AF"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p>
        </w:tc>
        <w:tc>
          <w:tcPr>
            <w:tcW w:w="422" w:type="pct"/>
            <w:gridSpan w:val="2"/>
            <w:shd w:val="clear" w:color="auto" w:fill="auto"/>
            <w:vAlign w:val="center"/>
          </w:tcPr>
          <w:p w14:paraId="252515DC" w14:textId="19CDFCA2" w:rsidR="005C79AF" w:rsidRPr="00615725" w:rsidRDefault="005C79AF"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320</w:t>
            </w:r>
            <w:r w:rsidRPr="00615725">
              <w:rPr>
                <w:rFonts w:ascii="Browallia New" w:hAnsi="Browallia New" w:cs="Browallia New"/>
                <w:sz w:val="20"/>
                <w:szCs w:val="20"/>
                <w:cs/>
              </w:rPr>
              <w:t>.</w:t>
            </w:r>
            <w:r w:rsidRPr="00615725">
              <w:rPr>
                <w:rFonts w:ascii="Browallia New" w:hAnsi="Browallia New" w:cs="Browallia New"/>
                <w:sz w:val="20"/>
                <w:szCs w:val="20"/>
                <w:lang w:val="en-GB"/>
              </w:rPr>
              <w:t>61</w:t>
            </w:r>
            <w:r w:rsidRPr="00615725">
              <w:rPr>
                <w:rFonts w:ascii="Browallia New" w:hAnsi="Browallia New" w:cs="Browallia New"/>
                <w:sz w:val="20"/>
                <w:szCs w:val="20"/>
                <w:cs/>
              </w:rPr>
              <w:t>)</w:t>
            </w:r>
          </w:p>
        </w:tc>
        <w:tc>
          <w:tcPr>
            <w:tcW w:w="422" w:type="pct"/>
            <w:gridSpan w:val="2"/>
            <w:shd w:val="clear" w:color="auto" w:fill="auto"/>
            <w:vAlign w:val="center"/>
          </w:tcPr>
          <w:p w14:paraId="1AC471F0" w14:textId="79CFB07E" w:rsidR="005C79AF" w:rsidRPr="00615725" w:rsidRDefault="005C79AF" w:rsidP="007068A5">
            <w:pPr>
              <w:tabs>
                <w:tab w:val="decimal" w:pos="720"/>
                <w:tab w:val="decimal" w:pos="825"/>
              </w:tabs>
              <w:ind w:right="-72"/>
              <w:jc w:val="right"/>
              <w:rPr>
                <w:rFonts w:ascii="Browallia New" w:hAnsi="Browallia New" w:cs="Browallia New"/>
                <w:sz w:val="20"/>
                <w:szCs w:val="20"/>
                <w:cs/>
              </w:rPr>
            </w:pPr>
            <w:r w:rsidRPr="00615725">
              <w:rPr>
                <w:rFonts w:ascii="Browallia New" w:hAnsi="Browallia New" w:cs="Browallia New"/>
                <w:sz w:val="20"/>
                <w:szCs w:val="20"/>
                <w:lang w:val="en-GB"/>
              </w:rPr>
              <w:t>4</w:t>
            </w:r>
            <w:r w:rsidRPr="00615725">
              <w:rPr>
                <w:rFonts w:ascii="Browallia New" w:hAnsi="Browallia New" w:cs="Browallia New"/>
                <w:sz w:val="20"/>
                <w:szCs w:val="20"/>
                <w:cs/>
              </w:rPr>
              <w:t>,</w:t>
            </w:r>
            <w:r w:rsidRPr="00615725">
              <w:rPr>
                <w:rFonts w:ascii="Browallia New" w:hAnsi="Browallia New" w:cs="Browallia New"/>
                <w:sz w:val="20"/>
                <w:szCs w:val="20"/>
                <w:lang w:val="en-GB"/>
              </w:rPr>
              <w:t>984</w:t>
            </w:r>
            <w:r w:rsidRPr="00615725">
              <w:rPr>
                <w:rFonts w:ascii="Browallia New" w:hAnsi="Browallia New" w:cs="Browallia New"/>
                <w:sz w:val="20"/>
                <w:szCs w:val="20"/>
                <w:cs/>
              </w:rPr>
              <w:t>.</w:t>
            </w:r>
            <w:r w:rsidRPr="00615725">
              <w:rPr>
                <w:rFonts w:ascii="Browallia New" w:hAnsi="Browallia New" w:cs="Browallia New"/>
                <w:sz w:val="20"/>
                <w:szCs w:val="20"/>
                <w:lang w:val="en-GB"/>
              </w:rPr>
              <w:t>19</w:t>
            </w:r>
          </w:p>
        </w:tc>
      </w:tr>
      <w:tr w:rsidR="005C79AF" w:rsidRPr="00615725" w14:paraId="266E2035" w14:textId="77777777" w:rsidTr="002E4C39">
        <w:trPr>
          <w:cantSplit/>
          <w:trHeight w:hRule="exact" w:val="245"/>
        </w:trPr>
        <w:tc>
          <w:tcPr>
            <w:tcW w:w="1201" w:type="pct"/>
            <w:gridSpan w:val="2"/>
            <w:vAlign w:val="center"/>
          </w:tcPr>
          <w:p w14:paraId="1443122F" w14:textId="77777777" w:rsidR="005C79AF" w:rsidRPr="00615725" w:rsidRDefault="005C79AF" w:rsidP="007068A5">
            <w:pPr>
              <w:ind w:left="-72" w:right="-72"/>
              <w:rPr>
                <w:rFonts w:ascii="Browallia New" w:hAnsi="Browallia New" w:cs="Browallia New"/>
                <w:sz w:val="20"/>
                <w:szCs w:val="20"/>
                <w:cs/>
              </w:rPr>
            </w:pPr>
            <w:r w:rsidRPr="00615725">
              <w:rPr>
                <w:rFonts w:ascii="Browallia New" w:hAnsi="Browallia New" w:cs="Browallia New"/>
                <w:sz w:val="20"/>
                <w:szCs w:val="20"/>
                <w:cs/>
              </w:rPr>
              <w:t>รายได้อื่น</w:t>
            </w:r>
          </w:p>
        </w:tc>
        <w:tc>
          <w:tcPr>
            <w:tcW w:w="422" w:type="pct"/>
            <w:gridSpan w:val="2"/>
            <w:shd w:val="clear" w:color="auto" w:fill="auto"/>
            <w:vAlign w:val="center"/>
          </w:tcPr>
          <w:p w14:paraId="6C1D5F53" w14:textId="76E6DB54"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19</w:t>
            </w:r>
            <w:r w:rsidRPr="00615725">
              <w:rPr>
                <w:rFonts w:ascii="Browallia New" w:hAnsi="Browallia New" w:cs="Browallia New"/>
                <w:sz w:val="20"/>
                <w:szCs w:val="20"/>
                <w:cs/>
              </w:rPr>
              <w:t>.</w:t>
            </w:r>
            <w:r w:rsidRPr="00615725">
              <w:rPr>
                <w:rFonts w:ascii="Browallia New" w:hAnsi="Browallia New" w:cs="Browallia New"/>
                <w:sz w:val="20"/>
                <w:szCs w:val="20"/>
                <w:lang w:val="en-GB"/>
              </w:rPr>
              <w:t>57</w:t>
            </w:r>
          </w:p>
        </w:tc>
        <w:tc>
          <w:tcPr>
            <w:tcW w:w="422" w:type="pct"/>
            <w:gridSpan w:val="2"/>
            <w:shd w:val="clear" w:color="auto" w:fill="auto"/>
            <w:vAlign w:val="center"/>
          </w:tcPr>
          <w:p w14:paraId="3DDEF394" w14:textId="322B8F89" w:rsidR="005C79AF" w:rsidRPr="00615725" w:rsidRDefault="00437DBE"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4.64</w:t>
            </w:r>
          </w:p>
        </w:tc>
        <w:tc>
          <w:tcPr>
            <w:tcW w:w="422" w:type="pct"/>
            <w:shd w:val="clear" w:color="auto" w:fill="auto"/>
            <w:vAlign w:val="center"/>
          </w:tcPr>
          <w:p w14:paraId="2D335B7E" w14:textId="6DF263B4" w:rsidR="005C79AF" w:rsidRPr="00615725" w:rsidRDefault="005C79AF" w:rsidP="007068A5">
            <w:pPr>
              <w:tabs>
                <w:tab w:val="decimal" w:pos="720"/>
                <w:tab w:val="decimal" w:pos="810"/>
              </w:tabs>
              <w:ind w:right="-72"/>
              <w:jc w:val="right"/>
              <w:rPr>
                <w:rFonts w:ascii="Browallia New" w:hAnsi="Browallia New" w:cs="Browallia New"/>
                <w:sz w:val="20"/>
                <w:szCs w:val="20"/>
                <w:cs/>
                <w:lang w:val="en-GB"/>
              </w:rPr>
            </w:pPr>
            <w:r w:rsidRPr="00615725">
              <w:rPr>
                <w:rFonts w:ascii="Browallia New" w:hAnsi="Browallia New" w:cs="Browallia New"/>
                <w:sz w:val="20"/>
                <w:szCs w:val="20"/>
                <w:lang w:val="en-GB"/>
              </w:rPr>
              <w:t>4</w:t>
            </w:r>
            <w:r w:rsidRPr="00615725">
              <w:rPr>
                <w:rFonts w:ascii="Browallia New" w:hAnsi="Browallia New" w:cs="Browallia New"/>
                <w:sz w:val="20"/>
                <w:szCs w:val="20"/>
                <w:cs/>
              </w:rPr>
              <w:t>.</w:t>
            </w:r>
            <w:r w:rsidRPr="00615725">
              <w:rPr>
                <w:rFonts w:ascii="Browallia New" w:hAnsi="Browallia New" w:cs="Browallia New"/>
                <w:sz w:val="20"/>
                <w:szCs w:val="20"/>
                <w:lang w:val="en-GB"/>
              </w:rPr>
              <w:t>25</w:t>
            </w:r>
          </w:p>
        </w:tc>
        <w:tc>
          <w:tcPr>
            <w:tcW w:w="422" w:type="pct"/>
            <w:gridSpan w:val="2"/>
            <w:shd w:val="clear" w:color="auto" w:fill="auto"/>
            <w:vAlign w:val="center"/>
          </w:tcPr>
          <w:p w14:paraId="2649CBBD" w14:textId="3BF04C87" w:rsidR="005C79AF" w:rsidRPr="00615725" w:rsidRDefault="005C79AF" w:rsidP="007068A5">
            <w:pPr>
              <w:tabs>
                <w:tab w:val="decimal" w:pos="720"/>
                <w:tab w:val="decimal" w:pos="810"/>
              </w:tabs>
              <w:ind w:right="-72"/>
              <w:jc w:val="right"/>
              <w:rPr>
                <w:rFonts w:ascii="Browallia New" w:hAnsi="Browallia New" w:cs="Browallia New"/>
                <w:sz w:val="20"/>
                <w:szCs w:val="20"/>
                <w:cs/>
                <w:lang w:val="en-GB"/>
              </w:rPr>
            </w:pPr>
            <w:r w:rsidRPr="00615725">
              <w:rPr>
                <w:rFonts w:ascii="Browallia New" w:hAnsi="Browallia New" w:cs="Browallia New"/>
                <w:sz w:val="20"/>
                <w:szCs w:val="20"/>
                <w:cs/>
              </w:rPr>
              <w:t>-</w:t>
            </w:r>
          </w:p>
        </w:tc>
        <w:tc>
          <w:tcPr>
            <w:tcW w:w="422" w:type="pct"/>
            <w:gridSpan w:val="2"/>
            <w:shd w:val="clear" w:color="auto" w:fill="auto"/>
            <w:vAlign w:val="center"/>
          </w:tcPr>
          <w:p w14:paraId="7819D8C4" w14:textId="0CB49BE8" w:rsidR="005C79AF" w:rsidRPr="00615725" w:rsidRDefault="005C79AF"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gridSpan w:val="2"/>
            <w:shd w:val="clear" w:color="auto" w:fill="auto"/>
            <w:vAlign w:val="center"/>
          </w:tcPr>
          <w:p w14:paraId="129DBF82" w14:textId="07CDC3FD"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gridSpan w:val="2"/>
            <w:shd w:val="clear" w:color="auto" w:fill="auto"/>
            <w:vAlign w:val="center"/>
          </w:tcPr>
          <w:p w14:paraId="522BBFF3" w14:textId="0FC6FA23" w:rsidR="005C79AF" w:rsidRPr="00615725" w:rsidRDefault="005C79AF"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122</w:t>
            </w:r>
            <w:r w:rsidRPr="00615725">
              <w:rPr>
                <w:rFonts w:ascii="Browallia New" w:hAnsi="Browallia New" w:cs="Browallia New"/>
                <w:sz w:val="20"/>
                <w:szCs w:val="20"/>
                <w:cs/>
              </w:rPr>
              <w:t>.</w:t>
            </w:r>
            <w:r w:rsidRPr="00615725">
              <w:rPr>
                <w:rFonts w:ascii="Browallia New" w:hAnsi="Browallia New" w:cs="Browallia New"/>
                <w:sz w:val="20"/>
                <w:szCs w:val="20"/>
                <w:lang w:val="en-GB"/>
              </w:rPr>
              <w:t>74</w:t>
            </w:r>
          </w:p>
        </w:tc>
        <w:tc>
          <w:tcPr>
            <w:tcW w:w="422" w:type="pct"/>
            <w:gridSpan w:val="2"/>
            <w:shd w:val="clear" w:color="auto" w:fill="auto"/>
            <w:vAlign w:val="center"/>
          </w:tcPr>
          <w:p w14:paraId="736FA3E4" w14:textId="4F5C8B53" w:rsidR="005C79AF" w:rsidRPr="00615725" w:rsidRDefault="005C79AF"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110</w:t>
            </w:r>
            <w:r w:rsidRPr="00615725">
              <w:rPr>
                <w:rFonts w:ascii="Browallia New" w:hAnsi="Browallia New" w:cs="Browallia New"/>
                <w:sz w:val="20"/>
                <w:szCs w:val="20"/>
                <w:cs/>
              </w:rPr>
              <w:t>.</w:t>
            </w:r>
            <w:r w:rsidRPr="00615725">
              <w:rPr>
                <w:rFonts w:ascii="Browallia New" w:hAnsi="Browallia New" w:cs="Browallia New"/>
                <w:sz w:val="20"/>
                <w:szCs w:val="20"/>
                <w:lang w:val="en-GB"/>
              </w:rPr>
              <w:t>06</w:t>
            </w:r>
            <w:r w:rsidRPr="00615725">
              <w:rPr>
                <w:rFonts w:ascii="Browallia New" w:hAnsi="Browallia New" w:cs="Browallia New"/>
                <w:sz w:val="20"/>
                <w:szCs w:val="20"/>
                <w:cs/>
              </w:rPr>
              <w:t>)</w:t>
            </w:r>
          </w:p>
        </w:tc>
        <w:tc>
          <w:tcPr>
            <w:tcW w:w="422" w:type="pct"/>
            <w:gridSpan w:val="2"/>
            <w:shd w:val="clear" w:color="auto" w:fill="auto"/>
            <w:vAlign w:val="center"/>
          </w:tcPr>
          <w:p w14:paraId="1CEF6122" w14:textId="4D379007" w:rsidR="005C79AF" w:rsidRPr="00615725" w:rsidRDefault="005C79AF" w:rsidP="007068A5">
            <w:pPr>
              <w:tabs>
                <w:tab w:val="decimal" w:pos="720"/>
                <w:tab w:val="decimal" w:pos="825"/>
              </w:tabs>
              <w:ind w:right="-72"/>
              <w:jc w:val="right"/>
              <w:rPr>
                <w:rFonts w:ascii="Browallia New" w:hAnsi="Browallia New" w:cs="Browallia New"/>
                <w:sz w:val="20"/>
                <w:szCs w:val="20"/>
                <w:cs/>
              </w:rPr>
            </w:pPr>
            <w:r w:rsidRPr="00615725">
              <w:rPr>
                <w:rFonts w:ascii="Browallia New" w:hAnsi="Browallia New" w:cs="Browallia New"/>
                <w:sz w:val="20"/>
                <w:szCs w:val="20"/>
                <w:lang w:val="en-GB"/>
              </w:rPr>
              <w:t>41</w:t>
            </w:r>
            <w:r w:rsidRPr="00615725">
              <w:rPr>
                <w:rFonts w:ascii="Browallia New" w:hAnsi="Browallia New" w:cs="Browallia New"/>
                <w:sz w:val="20"/>
                <w:szCs w:val="20"/>
                <w:cs/>
              </w:rPr>
              <w:t>.</w:t>
            </w:r>
            <w:r w:rsidRPr="00615725">
              <w:rPr>
                <w:rFonts w:ascii="Browallia New" w:hAnsi="Browallia New" w:cs="Browallia New"/>
                <w:sz w:val="20"/>
                <w:szCs w:val="20"/>
                <w:lang w:val="en-GB"/>
              </w:rPr>
              <w:t>14</w:t>
            </w:r>
          </w:p>
        </w:tc>
      </w:tr>
      <w:tr w:rsidR="005C79AF" w:rsidRPr="00615725" w14:paraId="1D7FBB2B" w14:textId="77777777" w:rsidTr="002E4C39">
        <w:trPr>
          <w:cantSplit/>
          <w:trHeight w:hRule="exact" w:val="245"/>
        </w:trPr>
        <w:tc>
          <w:tcPr>
            <w:tcW w:w="1201" w:type="pct"/>
            <w:gridSpan w:val="2"/>
            <w:vAlign w:val="center"/>
          </w:tcPr>
          <w:p w14:paraId="69D65656" w14:textId="77777777" w:rsidR="005C79AF" w:rsidRPr="00615725" w:rsidRDefault="005C79AF" w:rsidP="007068A5">
            <w:pPr>
              <w:ind w:left="-72" w:right="-72"/>
              <w:rPr>
                <w:rFonts w:ascii="Browallia New" w:hAnsi="Browallia New" w:cs="Browallia New"/>
                <w:sz w:val="20"/>
                <w:szCs w:val="20"/>
                <w:cs/>
              </w:rPr>
            </w:pPr>
            <w:r w:rsidRPr="00615725">
              <w:rPr>
                <w:rFonts w:ascii="Browallia New" w:hAnsi="Browallia New" w:cs="Browallia New"/>
                <w:sz w:val="20"/>
                <w:szCs w:val="20"/>
                <w:cs/>
              </w:rPr>
              <w:t>รายได้ดอกเบี้ย</w:t>
            </w:r>
          </w:p>
        </w:tc>
        <w:tc>
          <w:tcPr>
            <w:tcW w:w="422" w:type="pct"/>
            <w:gridSpan w:val="2"/>
            <w:tcBorders>
              <w:bottom w:val="single" w:sz="4" w:space="0" w:color="auto"/>
            </w:tcBorders>
            <w:shd w:val="clear" w:color="auto" w:fill="auto"/>
            <w:vAlign w:val="center"/>
          </w:tcPr>
          <w:p w14:paraId="5EBB0D36" w14:textId="3166D3B8"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82</w:t>
            </w:r>
          </w:p>
        </w:tc>
        <w:tc>
          <w:tcPr>
            <w:tcW w:w="422" w:type="pct"/>
            <w:gridSpan w:val="2"/>
            <w:tcBorders>
              <w:bottom w:val="single" w:sz="4" w:space="0" w:color="auto"/>
            </w:tcBorders>
            <w:shd w:val="clear" w:color="auto" w:fill="auto"/>
            <w:vAlign w:val="center"/>
          </w:tcPr>
          <w:p w14:paraId="48F6C701" w14:textId="0F90BF20" w:rsidR="005C79AF" w:rsidRPr="00615725" w:rsidRDefault="005C79AF" w:rsidP="007068A5">
            <w:pPr>
              <w:tabs>
                <w:tab w:val="decimal" w:pos="720"/>
                <w:tab w:val="decimal" w:pos="810"/>
              </w:tabs>
              <w:ind w:right="-72"/>
              <w:jc w:val="right"/>
              <w:rPr>
                <w:rFonts w:ascii="Browallia New" w:hAnsi="Browallia New" w:cs="Browallia New"/>
                <w:sz w:val="20"/>
                <w:szCs w:val="20"/>
                <w:cs/>
                <w:lang w:val="en-GB"/>
              </w:rPr>
            </w:pPr>
            <w:r w:rsidRPr="00615725">
              <w:rPr>
                <w:rFonts w:ascii="Browallia New" w:hAnsi="Browallia New" w:cs="Browallia New"/>
                <w:sz w:val="20"/>
                <w:szCs w:val="20"/>
                <w:lang w:val="en-GB"/>
              </w:rPr>
              <w:t>2</w:t>
            </w:r>
            <w:r w:rsidRPr="00615725">
              <w:rPr>
                <w:rFonts w:ascii="Browallia New" w:hAnsi="Browallia New" w:cs="Browallia New"/>
                <w:sz w:val="20"/>
                <w:szCs w:val="20"/>
                <w:cs/>
              </w:rPr>
              <w:t>.</w:t>
            </w:r>
            <w:r w:rsidR="00437DBE" w:rsidRPr="00615725">
              <w:rPr>
                <w:rFonts w:ascii="Browallia New" w:hAnsi="Browallia New" w:cs="Browallia New"/>
                <w:sz w:val="20"/>
                <w:szCs w:val="20"/>
                <w:lang w:val="en-GB"/>
              </w:rPr>
              <w:t>60</w:t>
            </w:r>
          </w:p>
        </w:tc>
        <w:tc>
          <w:tcPr>
            <w:tcW w:w="422" w:type="pct"/>
            <w:tcBorders>
              <w:bottom w:val="single" w:sz="4" w:space="0" w:color="auto"/>
            </w:tcBorders>
            <w:shd w:val="clear" w:color="auto" w:fill="auto"/>
            <w:vAlign w:val="center"/>
          </w:tcPr>
          <w:p w14:paraId="3E3D4AE7" w14:textId="6B56F1B4"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07</w:t>
            </w:r>
          </w:p>
        </w:tc>
        <w:tc>
          <w:tcPr>
            <w:tcW w:w="422" w:type="pct"/>
            <w:gridSpan w:val="2"/>
            <w:tcBorders>
              <w:bottom w:val="single" w:sz="4" w:space="0" w:color="auto"/>
            </w:tcBorders>
            <w:shd w:val="clear" w:color="auto" w:fill="auto"/>
            <w:vAlign w:val="center"/>
          </w:tcPr>
          <w:p w14:paraId="506F5C14" w14:textId="3355B1E5"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01</w:t>
            </w:r>
          </w:p>
        </w:tc>
        <w:tc>
          <w:tcPr>
            <w:tcW w:w="422" w:type="pct"/>
            <w:gridSpan w:val="2"/>
            <w:tcBorders>
              <w:bottom w:val="single" w:sz="4" w:space="0" w:color="auto"/>
            </w:tcBorders>
            <w:shd w:val="clear" w:color="auto" w:fill="auto"/>
            <w:vAlign w:val="center"/>
          </w:tcPr>
          <w:p w14:paraId="5B2C5523" w14:textId="58914C11" w:rsidR="005C79AF" w:rsidRPr="00615725" w:rsidRDefault="005C79AF"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11</w:t>
            </w:r>
            <w:r w:rsidRPr="00615725">
              <w:rPr>
                <w:rFonts w:ascii="Browallia New" w:hAnsi="Browallia New" w:cs="Browallia New"/>
                <w:sz w:val="20"/>
                <w:szCs w:val="20"/>
                <w:cs/>
              </w:rPr>
              <w:t>.</w:t>
            </w:r>
            <w:r w:rsidRPr="00615725">
              <w:rPr>
                <w:rFonts w:ascii="Browallia New" w:hAnsi="Browallia New" w:cs="Browallia New"/>
                <w:sz w:val="20"/>
                <w:szCs w:val="20"/>
                <w:lang w:val="en-GB"/>
              </w:rPr>
              <w:t>98</w:t>
            </w:r>
          </w:p>
        </w:tc>
        <w:tc>
          <w:tcPr>
            <w:tcW w:w="422" w:type="pct"/>
            <w:gridSpan w:val="2"/>
            <w:tcBorders>
              <w:bottom w:val="single" w:sz="4" w:space="0" w:color="auto"/>
            </w:tcBorders>
            <w:shd w:val="clear" w:color="auto" w:fill="auto"/>
            <w:vAlign w:val="center"/>
          </w:tcPr>
          <w:p w14:paraId="4ECB12CE" w14:textId="2948DB03"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07</w:t>
            </w:r>
          </w:p>
        </w:tc>
        <w:tc>
          <w:tcPr>
            <w:tcW w:w="422" w:type="pct"/>
            <w:gridSpan w:val="2"/>
            <w:tcBorders>
              <w:bottom w:val="single" w:sz="4" w:space="0" w:color="auto"/>
            </w:tcBorders>
            <w:shd w:val="clear" w:color="auto" w:fill="auto"/>
            <w:vAlign w:val="center"/>
          </w:tcPr>
          <w:p w14:paraId="229A9FB5" w14:textId="7125F037" w:rsidR="005C79AF" w:rsidRPr="00615725" w:rsidRDefault="005C79AF"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11</w:t>
            </w:r>
          </w:p>
        </w:tc>
        <w:tc>
          <w:tcPr>
            <w:tcW w:w="422" w:type="pct"/>
            <w:gridSpan w:val="2"/>
            <w:tcBorders>
              <w:bottom w:val="single" w:sz="4" w:space="0" w:color="auto"/>
            </w:tcBorders>
            <w:shd w:val="clear" w:color="auto" w:fill="auto"/>
            <w:vAlign w:val="center"/>
          </w:tcPr>
          <w:p w14:paraId="20EDB0FB" w14:textId="73CEA7E7" w:rsidR="005C79AF" w:rsidRPr="00615725" w:rsidRDefault="005C79AF"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11</w:t>
            </w:r>
            <w:r w:rsidRPr="00615725">
              <w:rPr>
                <w:rFonts w:ascii="Browallia New" w:hAnsi="Browallia New" w:cs="Browallia New"/>
                <w:sz w:val="20"/>
                <w:szCs w:val="20"/>
                <w:cs/>
              </w:rPr>
              <w:t>)</w:t>
            </w:r>
          </w:p>
        </w:tc>
        <w:tc>
          <w:tcPr>
            <w:tcW w:w="422" w:type="pct"/>
            <w:gridSpan w:val="2"/>
            <w:tcBorders>
              <w:bottom w:val="single" w:sz="4" w:space="0" w:color="auto"/>
            </w:tcBorders>
            <w:shd w:val="clear" w:color="auto" w:fill="auto"/>
            <w:vAlign w:val="center"/>
          </w:tcPr>
          <w:p w14:paraId="59AB58EF" w14:textId="7FE84057" w:rsidR="005C79AF" w:rsidRPr="00615725" w:rsidRDefault="005C79AF" w:rsidP="007068A5">
            <w:pPr>
              <w:tabs>
                <w:tab w:val="decimal" w:pos="720"/>
                <w:tab w:val="decimal" w:pos="825"/>
              </w:tabs>
              <w:ind w:right="-72"/>
              <w:jc w:val="right"/>
              <w:rPr>
                <w:rFonts w:ascii="Browallia New" w:hAnsi="Browallia New" w:cs="Browallia New"/>
                <w:sz w:val="20"/>
                <w:szCs w:val="20"/>
                <w:cs/>
              </w:rPr>
            </w:pPr>
            <w:r w:rsidRPr="00615725">
              <w:rPr>
                <w:rFonts w:ascii="Browallia New" w:hAnsi="Browallia New" w:cs="Browallia New"/>
                <w:sz w:val="20"/>
                <w:szCs w:val="20"/>
                <w:lang w:val="en-GB"/>
              </w:rPr>
              <w:t>15</w:t>
            </w:r>
            <w:r w:rsidRPr="00615725">
              <w:rPr>
                <w:rFonts w:ascii="Browallia New" w:hAnsi="Browallia New" w:cs="Browallia New"/>
                <w:sz w:val="20"/>
                <w:szCs w:val="20"/>
                <w:cs/>
              </w:rPr>
              <w:t>.</w:t>
            </w:r>
            <w:r w:rsidRPr="00615725">
              <w:rPr>
                <w:rFonts w:ascii="Browallia New" w:hAnsi="Browallia New" w:cs="Browallia New"/>
                <w:sz w:val="20"/>
                <w:szCs w:val="20"/>
                <w:lang w:val="en-GB"/>
              </w:rPr>
              <w:t>55</w:t>
            </w:r>
          </w:p>
        </w:tc>
      </w:tr>
      <w:tr w:rsidR="005C79AF" w:rsidRPr="00615725" w14:paraId="13DCA567" w14:textId="77777777" w:rsidTr="002E4C39">
        <w:trPr>
          <w:cantSplit/>
          <w:trHeight w:hRule="exact" w:val="245"/>
        </w:trPr>
        <w:tc>
          <w:tcPr>
            <w:tcW w:w="1201" w:type="pct"/>
            <w:gridSpan w:val="2"/>
            <w:vAlign w:val="center"/>
          </w:tcPr>
          <w:p w14:paraId="483C1B24" w14:textId="77777777" w:rsidR="005C79AF" w:rsidRPr="00615725" w:rsidRDefault="005C79AF" w:rsidP="007068A5">
            <w:pPr>
              <w:ind w:left="-72" w:right="-72"/>
              <w:rPr>
                <w:rFonts w:ascii="Browallia New" w:hAnsi="Browallia New" w:cs="Browallia New"/>
                <w:sz w:val="20"/>
                <w:szCs w:val="20"/>
                <w:cs/>
              </w:rPr>
            </w:pPr>
            <w:r w:rsidRPr="00615725">
              <w:rPr>
                <w:rFonts w:ascii="Browallia New" w:hAnsi="Browallia New" w:cs="Browallia New"/>
                <w:sz w:val="20"/>
                <w:szCs w:val="20"/>
                <w:cs/>
              </w:rPr>
              <w:t>รวมรายได้</w:t>
            </w:r>
          </w:p>
        </w:tc>
        <w:tc>
          <w:tcPr>
            <w:tcW w:w="422" w:type="pct"/>
            <w:gridSpan w:val="2"/>
            <w:tcBorders>
              <w:top w:val="single" w:sz="4" w:space="0" w:color="auto"/>
              <w:bottom w:val="single" w:sz="4" w:space="0" w:color="auto"/>
            </w:tcBorders>
            <w:shd w:val="clear" w:color="auto" w:fill="auto"/>
            <w:vAlign w:val="center"/>
          </w:tcPr>
          <w:p w14:paraId="44EA0899" w14:textId="7845A69F"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4</w:t>
            </w:r>
            <w:r w:rsidRPr="00615725">
              <w:rPr>
                <w:rFonts w:ascii="Browallia New" w:hAnsi="Browallia New" w:cs="Browallia New"/>
                <w:sz w:val="20"/>
                <w:szCs w:val="20"/>
                <w:cs/>
              </w:rPr>
              <w:t>,</w:t>
            </w:r>
            <w:r w:rsidRPr="00615725">
              <w:rPr>
                <w:rFonts w:ascii="Browallia New" w:hAnsi="Browallia New" w:cs="Browallia New"/>
                <w:sz w:val="20"/>
                <w:szCs w:val="20"/>
                <w:lang w:val="en-GB"/>
              </w:rPr>
              <w:t>576</w:t>
            </w:r>
            <w:r w:rsidRPr="00615725">
              <w:rPr>
                <w:rFonts w:ascii="Browallia New" w:hAnsi="Browallia New" w:cs="Browallia New"/>
                <w:sz w:val="20"/>
                <w:szCs w:val="20"/>
                <w:cs/>
              </w:rPr>
              <w:t>.</w:t>
            </w:r>
            <w:r w:rsidRPr="00615725">
              <w:rPr>
                <w:rFonts w:ascii="Browallia New" w:hAnsi="Browallia New" w:cs="Browallia New"/>
                <w:sz w:val="20"/>
                <w:szCs w:val="20"/>
                <w:lang w:val="en-GB"/>
              </w:rPr>
              <w:t>86</w:t>
            </w:r>
          </w:p>
        </w:tc>
        <w:tc>
          <w:tcPr>
            <w:tcW w:w="422" w:type="pct"/>
            <w:gridSpan w:val="2"/>
            <w:tcBorders>
              <w:top w:val="single" w:sz="4" w:space="0" w:color="auto"/>
              <w:bottom w:val="single" w:sz="4" w:space="0" w:color="auto"/>
            </w:tcBorders>
            <w:shd w:val="clear" w:color="auto" w:fill="auto"/>
            <w:vAlign w:val="center"/>
          </w:tcPr>
          <w:p w14:paraId="6158AB39" w14:textId="3CA7D018"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w:t>
            </w:r>
            <w:r w:rsidRPr="00615725">
              <w:rPr>
                <w:rFonts w:ascii="Browallia New" w:hAnsi="Browallia New" w:cs="Browallia New"/>
                <w:sz w:val="20"/>
                <w:szCs w:val="20"/>
                <w:cs/>
              </w:rPr>
              <w:t>,</w:t>
            </w:r>
            <w:r w:rsidR="00437DBE" w:rsidRPr="00615725">
              <w:rPr>
                <w:rFonts w:ascii="Browallia New" w:hAnsi="Browallia New" w:cs="Browallia New"/>
                <w:sz w:val="20"/>
                <w:szCs w:val="20"/>
                <w:lang w:val="en-GB"/>
              </w:rPr>
              <w:t>802</w:t>
            </w:r>
            <w:r w:rsidRPr="00615725">
              <w:rPr>
                <w:rFonts w:ascii="Browallia New" w:hAnsi="Browallia New" w:cs="Browallia New"/>
                <w:sz w:val="20"/>
                <w:szCs w:val="20"/>
                <w:cs/>
              </w:rPr>
              <w:t>.</w:t>
            </w:r>
            <w:r w:rsidR="00437DBE" w:rsidRPr="00615725">
              <w:rPr>
                <w:rFonts w:ascii="Browallia New" w:hAnsi="Browallia New" w:cs="Browallia New"/>
                <w:sz w:val="20"/>
                <w:szCs w:val="20"/>
                <w:lang w:val="en-GB"/>
              </w:rPr>
              <w:t>49</w:t>
            </w:r>
          </w:p>
        </w:tc>
        <w:tc>
          <w:tcPr>
            <w:tcW w:w="422" w:type="pct"/>
            <w:tcBorders>
              <w:top w:val="single" w:sz="4" w:space="0" w:color="auto"/>
              <w:bottom w:val="single" w:sz="4" w:space="0" w:color="auto"/>
            </w:tcBorders>
            <w:shd w:val="clear" w:color="auto" w:fill="auto"/>
            <w:vAlign w:val="center"/>
          </w:tcPr>
          <w:p w14:paraId="21AD9B27" w14:textId="78228053"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4</w:t>
            </w:r>
            <w:r w:rsidRPr="00615725">
              <w:rPr>
                <w:rFonts w:ascii="Browallia New" w:hAnsi="Browallia New" w:cs="Browallia New"/>
                <w:sz w:val="20"/>
                <w:szCs w:val="20"/>
                <w:cs/>
              </w:rPr>
              <w:t>.</w:t>
            </w:r>
            <w:r w:rsidRPr="00615725">
              <w:rPr>
                <w:rFonts w:ascii="Browallia New" w:hAnsi="Browallia New" w:cs="Browallia New"/>
                <w:sz w:val="20"/>
                <w:szCs w:val="20"/>
                <w:lang w:val="en-GB"/>
              </w:rPr>
              <w:t>32</w:t>
            </w:r>
          </w:p>
        </w:tc>
        <w:tc>
          <w:tcPr>
            <w:tcW w:w="422" w:type="pct"/>
            <w:gridSpan w:val="2"/>
            <w:tcBorders>
              <w:top w:val="single" w:sz="4" w:space="0" w:color="auto"/>
              <w:bottom w:val="single" w:sz="4" w:space="0" w:color="auto"/>
            </w:tcBorders>
            <w:shd w:val="clear" w:color="auto" w:fill="auto"/>
            <w:vAlign w:val="center"/>
          </w:tcPr>
          <w:p w14:paraId="1C25DACC" w14:textId="03108185"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42</w:t>
            </w:r>
          </w:p>
        </w:tc>
        <w:tc>
          <w:tcPr>
            <w:tcW w:w="422" w:type="pct"/>
            <w:gridSpan w:val="2"/>
            <w:tcBorders>
              <w:top w:val="single" w:sz="4" w:space="0" w:color="auto"/>
              <w:bottom w:val="single" w:sz="4" w:space="0" w:color="auto"/>
            </w:tcBorders>
            <w:shd w:val="clear" w:color="auto" w:fill="auto"/>
            <w:vAlign w:val="center"/>
          </w:tcPr>
          <w:p w14:paraId="73477D5A" w14:textId="215BA6EA" w:rsidR="005C79AF" w:rsidRPr="00615725" w:rsidRDefault="005C79AF"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78</w:t>
            </w:r>
            <w:r w:rsidRPr="00615725">
              <w:rPr>
                <w:rFonts w:ascii="Browallia New" w:hAnsi="Browallia New" w:cs="Browallia New"/>
                <w:sz w:val="20"/>
                <w:szCs w:val="20"/>
                <w:cs/>
              </w:rPr>
              <w:t>.</w:t>
            </w:r>
            <w:r w:rsidRPr="00615725">
              <w:rPr>
                <w:rFonts w:ascii="Browallia New" w:hAnsi="Browallia New" w:cs="Browallia New"/>
                <w:sz w:val="20"/>
                <w:szCs w:val="20"/>
                <w:lang w:val="en-GB"/>
              </w:rPr>
              <w:t>77</w:t>
            </w:r>
          </w:p>
        </w:tc>
        <w:tc>
          <w:tcPr>
            <w:tcW w:w="422" w:type="pct"/>
            <w:gridSpan w:val="2"/>
            <w:tcBorders>
              <w:top w:val="single" w:sz="4" w:space="0" w:color="auto"/>
              <w:bottom w:val="single" w:sz="4" w:space="0" w:color="auto"/>
            </w:tcBorders>
            <w:shd w:val="clear" w:color="auto" w:fill="auto"/>
            <w:vAlign w:val="center"/>
          </w:tcPr>
          <w:p w14:paraId="18A0DD35" w14:textId="4A3649EC"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53</w:t>
            </w:r>
            <w:r w:rsidRPr="00615725">
              <w:rPr>
                <w:rFonts w:ascii="Browallia New" w:hAnsi="Browallia New" w:cs="Browallia New"/>
                <w:sz w:val="20"/>
                <w:szCs w:val="20"/>
                <w:cs/>
              </w:rPr>
              <w:t>.</w:t>
            </w:r>
            <w:r w:rsidRPr="00615725">
              <w:rPr>
                <w:rFonts w:ascii="Browallia New" w:hAnsi="Browallia New" w:cs="Browallia New"/>
                <w:sz w:val="20"/>
                <w:szCs w:val="20"/>
                <w:lang w:val="en-GB"/>
              </w:rPr>
              <w:t>02</w:t>
            </w:r>
          </w:p>
        </w:tc>
        <w:tc>
          <w:tcPr>
            <w:tcW w:w="422" w:type="pct"/>
            <w:gridSpan w:val="2"/>
            <w:tcBorders>
              <w:top w:val="single" w:sz="4" w:space="0" w:color="auto"/>
              <w:bottom w:val="single" w:sz="4" w:space="0" w:color="auto"/>
            </w:tcBorders>
            <w:shd w:val="clear" w:color="auto" w:fill="auto"/>
            <w:vAlign w:val="center"/>
          </w:tcPr>
          <w:p w14:paraId="39317B9D" w14:textId="0F1197A0" w:rsidR="005C79AF" w:rsidRPr="00615725" w:rsidRDefault="000E50DF"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134</w:t>
            </w:r>
            <w:r w:rsidR="005C79AF" w:rsidRPr="00615725">
              <w:rPr>
                <w:rFonts w:ascii="Browallia New" w:hAnsi="Browallia New" w:cs="Browallia New"/>
                <w:sz w:val="20"/>
                <w:szCs w:val="20"/>
                <w:cs/>
              </w:rPr>
              <w:t>.</w:t>
            </w:r>
            <w:r w:rsidRPr="00615725">
              <w:rPr>
                <w:rFonts w:ascii="Browallia New" w:hAnsi="Browallia New" w:cs="Browallia New"/>
                <w:sz w:val="20"/>
                <w:szCs w:val="20"/>
                <w:lang w:val="en-GB"/>
              </w:rPr>
              <w:t>40</w:t>
            </w:r>
          </w:p>
        </w:tc>
        <w:tc>
          <w:tcPr>
            <w:tcW w:w="422" w:type="pct"/>
            <w:gridSpan w:val="2"/>
            <w:tcBorders>
              <w:top w:val="single" w:sz="4" w:space="0" w:color="auto"/>
              <w:bottom w:val="single" w:sz="4" w:space="0" w:color="auto"/>
            </w:tcBorders>
            <w:shd w:val="clear" w:color="auto" w:fill="auto"/>
            <w:vAlign w:val="center"/>
          </w:tcPr>
          <w:p w14:paraId="3A60029D" w14:textId="3E3056D3" w:rsidR="005C79AF" w:rsidRPr="00615725" w:rsidRDefault="005C79AF"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430</w:t>
            </w:r>
            <w:r w:rsidRPr="00615725">
              <w:rPr>
                <w:rFonts w:ascii="Browallia New" w:hAnsi="Browallia New" w:cs="Browallia New"/>
                <w:sz w:val="20"/>
                <w:szCs w:val="20"/>
                <w:cs/>
              </w:rPr>
              <w:t>.</w:t>
            </w:r>
            <w:r w:rsidRPr="00615725">
              <w:rPr>
                <w:rFonts w:ascii="Browallia New" w:hAnsi="Browallia New" w:cs="Browallia New"/>
                <w:sz w:val="20"/>
                <w:szCs w:val="20"/>
                <w:lang w:val="en-GB"/>
              </w:rPr>
              <w:t>78</w:t>
            </w:r>
            <w:r w:rsidRPr="00615725">
              <w:rPr>
                <w:rFonts w:ascii="Browallia New" w:hAnsi="Browallia New" w:cs="Browallia New"/>
                <w:sz w:val="20"/>
                <w:szCs w:val="20"/>
                <w:cs/>
              </w:rPr>
              <w:t>)</w:t>
            </w:r>
          </w:p>
        </w:tc>
        <w:tc>
          <w:tcPr>
            <w:tcW w:w="422" w:type="pct"/>
            <w:gridSpan w:val="2"/>
            <w:tcBorders>
              <w:top w:val="single" w:sz="4" w:space="0" w:color="auto"/>
              <w:bottom w:val="single" w:sz="4" w:space="0" w:color="auto"/>
            </w:tcBorders>
            <w:shd w:val="clear" w:color="auto" w:fill="auto"/>
            <w:vAlign w:val="center"/>
          </w:tcPr>
          <w:p w14:paraId="105123F2" w14:textId="056C25C6" w:rsidR="005C79AF" w:rsidRPr="00615725" w:rsidRDefault="005C79AF" w:rsidP="007068A5">
            <w:pPr>
              <w:tabs>
                <w:tab w:val="decimal" w:pos="720"/>
                <w:tab w:val="decimal" w:pos="825"/>
              </w:tabs>
              <w:ind w:right="-72"/>
              <w:jc w:val="right"/>
              <w:rPr>
                <w:rFonts w:ascii="Browallia New" w:hAnsi="Browallia New" w:cs="Browallia New"/>
                <w:sz w:val="20"/>
                <w:szCs w:val="20"/>
                <w:cs/>
                <w:lang w:val="en-GB"/>
              </w:rPr>
            </w:pPr>
            <w:r w:rsidRPr="00615725">
              <w:rPr>
                <w:rFonts w:ascii="Browallia New" w:hAnsi="Browallia New" w:cs="Browallia New"/>
                <w:sz w:val="20"/>
                <w:szCs w:val="20"/>
                <w:lang w:val="en-GB"/>
              </w:rPr>
              <w:t>6</w:t>
            </w:r>
            <w:r w:rsidRPr="00615725">
              <w:rPr>
                <w:rFonts w:ascii="Browallia New" w:hAnsi="Browallia New" w:cs="Browallia New"/>
                <w:sz w:val="20"/>
                <w:szCs w:val="20"/>
                <w:cs/>
              </w:rPr>
              <w:t>,</w:t>
            </w:r>
            <w:r w:rsidRPr="00615725">
              <w:rPr>
                <w:rFonts w:ascii="Browallia New" w:hAnsi="Browallia New" w:cs="Browallia New"/>
                <w:sz w:val="20"/>
                <w:szCs w:val="20"/>
                <w:lang w:val="en-GB"/>
              </w:rPr>
              <w:t>219</w:t>
            </w:r>
            <w:r w:rsidRPr="00615725">
              <w:rPr>
                <w:rFonts w:ascii="Browallia New" w:hAnsi="Browallia New" w:cs="Browallia New"/>
                <w:sz w:val="20"/>
                <w:szCs w:val="20"/>
                <w:cs/>
              </w:rPr>
              <w:t>.</w:t>
            </w:r>
            <w:r w:rsidRPr="00615725">
              <w:rPr>
                <w:rFonts w:ascii="Browallia New" w:hAnsi="Browallia New" w:cs="Browallia New"/>
                <w:sz w:val="20"/>
                <w:szCs w:val="20"/>
                <w:lang w:val="en-GB"/>
              </w:rPr>
              <w:t>50</w:t>
            </w:r>
          </w:p>
        </w:tc>
      </w:tr>
      <w:tr w:rsidR="005C79AF" w:rsidRPr="00615725" w14:paraId="00161024" w14:textId="77777777" w:rsidTr="002E4C39">
        <w:trPr>
          <w:cantSplit/>
          <w:trHeight w:hRule="exact" w:val="245"/>
        </w:trPr>
        <w:tc>
          <w:tcPr>
            <w:tcW w:w="1201" w:type="pct"/>
            <w:gridSpan w:val="2"/>
            <w:vAlign w:val="center"/>
          </w:tcPr>
          <w:p w14:paraId="12C21386" w14:textId="39F00214" w:rsidR="005C79AF" w:rsidRPr="00615725" w:rsidRDefault="005C79AF" w:rsidP="007068A5">
            <w:pPr>
              <w:ind w:left="-72" w:right="-72"/>
              <w:rPr>
                <w:rFonts w:ascii="Browallia New" w:hAnsi="Browallia New" w:cs="Browallia New"/>
                <w:sz w:val="20"/>
                <w:szCs w:val="20"/>
                <w:cs/>
              </w:rPr>
            </w:pPr>
            <w:r w:rsidRPr="00615725">
              <w:rPr>
                <w:rFonts w:ascii="Browallia New" w:hAnsi="Browallia New" w:cs="Browallia New"/>
                <w:sz w:val="20"/>
                <w:szCs w:val="20"/>
                <w:cs/>
              </w:rPr>
              <w:t>ค่าใช้จ่าย</w:t>
            </w:r>
            <w:r w:rsidR="00437DBE" w:rsidRPr="00615725">
              <w:rPr>
                <w:rFonts w:ascii="Browallia New" w:hAnsi="Browallia New" w:cs="Browallia New" w:hint="cs"/>
                <w:sz w:val="20"/>
                <w:szCs w:val="20"/>
                <w:cs/>
              </w:rPr>
              <w:t>ใน</w:t>
            </w:r>
            <w:r w:rsidRPr="00615725">
              <w:rPr>
                <w:rFonts w:ascii="Browallia New" w:hAnsi="Browallia New" w:cs="Browallia New"/>
                <w:sz w:val="20"/>
                <w:szCs w:val="20"/>
                <w:cs/>
              </w:rPr>
              <w:t>การดำเนินงาน</w:t>
            </w:r>
          </w:p>
        </w:tc>
        <w:tc>
          <w:tcPr>
            <w:tcW w:w="422" w:type="pct"/>
            <w:gridSpan w:val="2"/>
            <w:tcBorders>
              <w:top w:val="single" w:sz="4" w:space="0" w:color="auto"/>
            </w:tcBorders>
            <w:shd w:val="clear" w:color="auto" w:fill="auto"/>
            <w:vAlign w:val="center"/>
          </w:tcPr>
          <w:p w14:paraId="3A73AA83" w14:textId="79F9FEC0" w:rsidR="005C79AF" w:rsidRPr="00615725" w:rsidRDefault="005C79AF" w:rsidP="007068A5">
            <w:pPr>
              <w:tabs>
                <w:tab w:val="decimal" w:pos="634"/>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486</w:t>
            </w:r>
            <w:r w:rsidRPr="00615725">
              <w:rPr>
                <w:rFonts w:ascii="Browallia New" w:hAnsi="Browallia New" w:cs="Browallia New"/>
                <w:sz w:val="20"/>
                <w:szCs w:val="20"/>
                <w:cs/>
              </w:rPr>
              <w:t>.</w:t>
            </w:r>
            <w:r w:rsidRPr="00615725">
              <w:rPr>
                <w:rFonts w:ascii="Browallia New" w:hAnsi="Browallia New" w:cs="Browallia New"/>
                <w:sz w:val="20"/>
                <w:szCs w:val="20"/>
                <w:lang w:val="en-GB"/>
              </w:rPr>
              <w:t>49</w:t>
            </w:r>
          </w:p>
        </w:tc>
        <w:tc>
          <w:tcPr>
            <w:tcW w:w="422" w:type="pct"/>
            <w:gridSpan w:val="2"/>
            <w:tcBorders>
              <w:top w:val="single" w:sz="4" w:space="0" w:color="auto"/>
            </w:tcBorders>
            <w:shd w:val="clear" w:color="auto" w:fill="auto"/>
            <w:vAlign w:val="center"/>
          </w:tcPr>
          <w:p w14:paraId="02612B3A" w14:textId="2BAE0013" w:rsidR="005C79AF" w:rsidRPr="00615725" w:rsidRDefault="00437DBE" w:rsidP="007068A5">
            <w:pPr>
              <w:tabs>
                <w:tab w:val="decimal" w:pos="634"/>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557</w:t>
            </w:r>
            <w:r w:rsidR="005C79AF" w:rsidRPr="00615725">
              <w:rPr>
                <w:rFonts w:ascii="Browallia New" w:hAnsi="Browallia New" w:cs="Browallia New"/>
                <w:sz w:val="20"/>
                <w:szCs w:val="20"/>
                <w:cs/>
              </w:rPr>
              <w:t>.</w:t>
            </w:r>
            <w:r w:rsidRPr="00615725">
              <w:rPr>
                <w:rFonts w:ascii="Browallia New" w:hAnsi="Browallia New" w:cs="Browallia New"/>
                <w:sz w:val="20"/>
                <w:szCs w:val="20"/>
                <w:lang w:val="en-GB"/>
              </w:rPr>
              <w:t>32</w:t>
            </w:r>
          </w:p>
        </w:tc>
        <w:tc>
          <w:tcPr>
            <w:tcW w:w="422" w:type="pct"/>
            <w:tcBorders>
              <w:top w:val="single" w:sz="4" w:space="0" w:color="auto"/>
            </w:tcBorders>
            <w:shd w:val="clear" w:color="auto" w:fill="auto"/>
            <w:vAlign w:val="center"/>
          </w:tcPr>
          <w:p w14:paraId="64C3F60F" w14:textId="153C11D8" w:rsidR="005C79AF" w:rsidRPr="00615725" w:rsidRDefault="005C79AF" w:rsidP="007068A5">
            <w:pPr>
              <w:tabs>
                <w:tab w:val="decimal" w:pos="625"/>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gridSpan w:val="2"/>
            <w:tcBorders>
              <w:top w:val="single" w:sz="4" w:space="0" w:color="auto"/>
            </w:tcBorders>
            <w:shd w:val="clear" w:color="auto" w:fill="auto"/>
            <w:vAlign w:val="center"/>
          </w:tcPr>
          <w:p w14:paraId="4CC37AD0" w14:textId="0EDAC564" w:rsidR="005C79AF" w:rsidRPr="00615725" w:rsidRDefault="005C79AF" w:rsidP="007068A5">
            <w:pPr>
              <w:tabs>
                <w:tab w:val="decimal" w:pos="602"/>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35</w:t>
            </w:r>
          </w:p>
        </w:tc>
        <w:tc>
          <w:tcPr>
            <w:tcW w:w="422" w:type="pct"/>
            <w:gridSpan w:val="2"/>
            <w:tcBorders>
              <w:top w:val="single" w:sz="4" w:space="0" w:color="auto"/>
            </w:tcBorders>
            <w:shd w:val="clear" w:color="auto" w:fill="auto"/>
            <w:vAlign w:val="center"/>
          </w:tcPr>
          <w:p w14:paraId="024B547C" w14:textId="0542306C" w:rsidR="005C79AF" w:rsidRPr="00615725" w:rsidRDefault="005C79AF" w:rsidP="007068A5">
            <w:pPr>
              <w:tabs>
                <w:tab w:val="decimal" w:pos="548"/>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12</w:t>
            </w:r>
            <w:r w:rsidRPr="00615725">
              <w:rPr>
                <w:rFonts w:ascii="Browallia New" w:hAnsi="Browallia New" w:cs="Browallia New"/>
                <w:sz w:val="20"/>
                <w:szCs w:val="20"/>
                <w:cs/>
              </w:rPr>
              <w:t>.</w:t>
            </w:r>
            <w:r w:rsidRPr="00615725">
              <w:rPr>
                <w:rFonts w:ascii="Browallia New" w:hAnsi="Browallia New" w:cs="Browallia New"/>
                <w:sz w:val="20"/>
                <w:szCs w:val="20"/>
                <w:lang w:val="en-GB"/>
              </w:rPr>
              <w:t>99</w:t>
            </w:r>
          </w:p>
        </w:tc>
        <w:tc>
          <w:tcPr>
            <w:tcW w:w="422" w:type="pct"/>
            <w:gridSpan w:val="2"/>
            <w:tcBorders>
              <w:top w:val="single" w:sz="4" w:space="0" w:color="auto"/>
            </w:tcBorders>
            <w:shd w:val="clear" w:color="auto" w:fill="auto"/>
            <w:vAlign w:val="center"/>
          </w:tcPr>
          <w:p w14:paraId="1EF4C123" w14:textId="0B802E77" w:rsidR="005C79AF" w:rsidRPr="00615725" w:rsidRDefault="005C79AF" w:rsidP="007068A5">
            <w:pPr>
              <w:tabs>
                <w:tab w:val="decimal" w:pos="548"/>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10</w:t>
            </w:r>
            <w:r w:rsidRPr="00615725">
              <w:rPr>
                <w:rFonts w:ascii="Browallia New" w:hAnsi="Browallia New" w:cs="Browallia New"/>
                <w:sz w:val="20"/>
                <w:szCs w:val="20"/>
                <w:cs/>
              </w:rPr>
              <w:t>.</w:t>
            </w:r>
            <w:r w:rsidRPr="00615725">
              <w:rPr>
                <w:rFonts w:ascii="Browallia New" w:hAnsi="Browallia New" w:cs="Browallia New"/>
                <w:sz w:val="20"/>
                <w:szCs w:val="20"/>
                <w:lang w:val="en-GB"/>
              </w:rPr>
              <w:t>95</w:t>
            </w:r>
          </w:p>
        </w:tc>
        <w:tc>
          <w:tcPr>
            <w:tcW w:w="422" w:type="pct"/>
            <w:gridSpan w:val="2"/>
            <w:tcBorders>
              <w:top w:val="single" w:sz="4" w:space="0" w:color="auto"/>
            </w:tcBorders>
            <w:shd w:val="clear" w:color="auto" w:fill="auto"/>
            <w:vAlign w:val="center"/>
          </w:tcPr>
          <w:p w14:paraId="1952C3B2" w14:textId="4A902A82" w:rsidR="005C79AF" w:rsidRPr="00615725" w:rsidRDefault="000E50DF" w:rsidP="007068A5">
            <w:pPr>
              <w:tabs>
                <w:tab w:val="decimal" w:pos="548"/>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17</w:t>
            </w:r>
            <w:r w:rsidR="005C79AF" w:rsidRPr="00615725">
              <w:rPr>
                <w:rFonts w:ascii="Browallia New" w:hAnsi="Browallia New" w:cs="Browallia New"/>
                <w:sz w:val="20"/>
                <w:szCs w:val="20"/>
                <w:cs/>
              </w:rPr>
              <w:t>.</w:t>
            </w:r>
            <w:r w:rsidRPr="00615725">
              <w:rPr>
                <w:rFonts w:ascii="Browallia New" w:hAnsi="Browallia New" w:cs="Browallia New"/>
                <w:sz w:val="20"/>
                <w:szCs w:val="20"/>
                <w:lang w:val="en-GB"/>
              </w:rPr>
              <w:t>2</w:t>
            </w:r>
            <w:r w:rsidR="005C79AF" w:rsidRPr="00615725">
              <w:rPr>
                <w:rFonts w:ascii="Browallia New" w:hAnsi="Browallia New" w:cs="Browallia New"/>
                <w:sz w:val="20"/>
                <w:szCs w:val="20"/>
                <w:lang w:val="en-GB"/>
              </w:rPr>
              <w:t>0</w:t>
            </w:r>
          </w:p>
        </w:tc>
        <w:tc>
          <w:tcPr>
            <w:tcW w:w="422" w:type="pct"/>
            <w:gridSpan w:val="2"/>
            <w:tcBorders>
              <w:top w:val="single" w:sz="4" w:space="0" w:color="auto"/>
            </w:tcBorders>
            <w:shd w:val="clear" w:color="auto" w:fill="auto"/>
            <w:vAlign w:val="center"/>
          </w:tcPr>
          <w:p w14:paraId="172A4E72" w14:textId="23255D32" w:rsidR="005C79AF" w:rsidRPr="00615725" w:rsidRDefault="005C79AF" w:rsidP="007068A5">
            <w:pPr>
              <w:tabs>
                <w:tab w:val="decimal" w:pos="663"/>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334</w:t>
            </w:r>
            <w:r w:rsidRPr="00615725">
              <w:rPr>
                <w:rFonts w:ascii="Browallia New" w:hAnsi="Browallia New" w:cs="Browallia New"/>
                <w:sz w:val="20"/>
                <w:szCs w:val="20"/>
                <w:cs/>
              </w:rPr>
              <w:t>.</w:t>
            </w:r>
            <w:r w:rsidRPr="00615725">
              <w:rPr>
                <w:rFonts w:ascii="Browallia New" w:hAnsi="Browallia New" w:cs="Browallia New"/>
                <w:sz w:val="20"/>
                <w:szCs w:val="20"/>
                <w:lang w:val="en-GB"/>
              </w:rPr>
              <w:t>62</w:t>
            </w:r>
            <w:r w:rsidRPr="00615725">
              <w:rPr>
                <w:rFonts w:ascii="Browallia New" w:hAnsi="Browallia New" w:cs="Browallia New"/>
                <w:sz w:val="20"/>
                <w:szCs w:val="20"/>
                <w:cs/>
              </w:rPr>
              <w:t>)</w:t>
            </w:r>
          </w:p>
        </w:tc>
        <w:tc>
          <w:tcPr>
            <w:tcW w:w="422" w:type="pct"/>
            <w:gridSpan w:val="2"/>
            <w:tcBorders>
              <w:top w:val="single" w:sz="4" w:space="0" w:color="auto"/>
            </w:tcBorders>
            <w:shd w:val="clear" w:color="auto" w:fill="auto"/>
            <w:vAlign w:val="center"/>
          </w:tcPr>
          <w:p w14:paraId="4D102987" w14:textId="5BF5952A" w:rsidR="005C79AF" w:rsidRPr="00615725" w:rsidRDefault="005C79AF"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750</w:t>
            </w:r>
            <w:r w:rsidRPr="00615725">
              <w:rPr>
                <w:rFonts w:ascii="Browallia New" w:hAnsi="Browallia New" w:cs="Browallia New"/>
                <w:sz w:val="20"/>
                <w:szCs w:val="20"/>
                <w:cs/>
              </w:rPr>
              <w:t>.</w:t>
            </w:r>
            <w:r w:rsidRPr="00615725">
              <w:rPr>
                <w:rFonts w:ascii="Browallia New" w:hAnsi="Browallia New" w:cs="Browallia New"/>
                <w:sz w:val="20"/>
                <w:szCs w:val="20"/>
                <w:lang w:val="en-GB"/>
              </w:rPr>
              <w:t>68</w:t>
            </w:r>
          </w:p>
        </w:tc>
      </w:tr>
      <w:tr w:rsidR="005C79AF" w:rsidRPr="00615725" w14:paraId="2B47CE82" w14:textId="77777777" w:rsidTr="002E4C39">
        <w:trPr>
          <w:cantSplit/>
          <w:trHeight w:hRule="exact" w:val="245"/>
        </w:trPr>
        <w:tc>
          <w:tcPr>
            <w:tcW w:w="1201" w:type="pct"/>
            <w:gridSpan w:val="2"/>
            <w:vAlign w:val="center"/>
          </w:tcPr>
          <w:p w14:paraId="6975DE5D" w14:textId="77777777" w:rsidR="005C79AF" w:rsidRPr="00615725" w:rsidRDefault="005C79AF" w:rsidP="007068A5">
            <w:pPr>
              <w:ind w:left="-72" w:right="-72"/>
              <w:rPr>
                <w:rFonts w:ascii="Browallia New" w:hAnsi="Browallia New" w:cs="Browallia New"/>
                <w:sz w:val="20"/>
                <w:szCs w:val="20"/>
                <w:cs/>
              </w:rPr>
            </w:pPr>
            <w:r w:rsidRPr="00615725">
              <w:rPr>
                <w:rFonts w:ascii="Browallia New" w:hAnsi="Browallia New" w:cs="Browallia New"/>
                <w:sz w:val="20"/>
                <w:szCs w:val="20"/>
                <w:cs/>
              </w:rPr>
              <w:t>ค่าใช้จ่ายในการสำรวจปิโตรเลียม</w:t>
            </w:r>
          </w:p>
        </w:tc>
        <w:tc>
          <w:tcPr>
            <w:tcW w:w="422" w:type="pct"/>
            <w:gridSpan w:val="2"/>
            <w:shd w:val="clear" w:color="auto" w:fill="auto"/>
            <w:vAlign w:val="center"/>
          </w:tcPr>
          <w:p w14:paraId="69E072D8" w14:textId="0AB5A728" w:rsidR="005C79AF" w:rsidRPr="00615725" w:rsidRDefault="00437DBE"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US"/>
              </w:rPr>
              <w:t>1.61</w:t>
            </w:r>
          </w:p>
        </w:tc>
        <w:tc>
          <w:tcPr>
            <w:tcW w:w="422" w:type="pct"/>
            <w:gridSpan w:val="2"/>
            <w:shd w:val="clear" w:color="auto" w:fill="auto"/>
            <w:vAlign w:val="center"/>
          </w:tcPr>
          <w:p w14:paraId="62A2C6DF" w14:textId="19A80C0B" w:rsidR="005C79AF" w:rsidRPr="00615725" w:rsidRDefault="00437DBE"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104.19</w:t>
            </w:r>
          </w:p>
        </w:tc>
        <w:tc>
          <w:tcPr>
            <w:tcW w:w="422" w:type="pct"/>
            <w:shd w:val="clear" w:color="auto" w:fill="auto"/>
            <w:vAlign w:val="center"/>
          </w:tcPr>
          <w:p w14:paraId="19B44343" w14:textId="4889C62C" w:rsidR="005C79AF" w:rsidRPr="00615725" w:rsidRDefault="000E50D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2.80</w:t>
            </w:r>
          </w:p>
        </w:tc>
        <w:tc>
          <w:tcPr>
            <w:tcW w:w="422" w:type="pct"/>
            <w:gridSpan w:val="2"/>
            <w:shd w:val="clear" w:color="auto" w:fill="auto"/>
            <w:vAlign w:val="center"/>
          </w:tcPr>
          <w:p w14:paraId="33852A8C" w14:textId="2B54634B" w:rsidR="005C79AF" w:rsidRPr="00615725" w:rsidRDefault="000E50D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5.17</w:t>
            </w:r>
          </w:p>
        </w:tc>
        <w:tc>
          <w:tcPr>
            <w:tcW w:w="422" w:type="pct"/>
            <w:gridSpan w:val="2"/>
            <w:shd w:val="clear" w:color="auto" w:fill="auto"/>
            <w:vAlign w:val="center"/>
          </w:tcPr>
          <w:p w14:paraId="16BE0219" w14:textId="0BACC3D7" w:rsidR="005C79AF" w:rsidRPr="00615725" w:rsidRDefault="000E50DF"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0.07</w:t>
            </w:r>
          </w:p>
        </w:tc>
        <w:tc>
          <w:tcPr>
            <w:tcW w:w="422" w:type="pct"/>
            <w:gridSpan w:val="2"/>
            <w:shd w:val="clear" w:color="auto" w:fill="auto"/>
            <w:vAlign w:val="center"/>
          </w:tcPr>
          <w:p w14:paraId="12632644" w14:textId="6B5AD697" w:rsidR="005C79AF" w:rsidRPr="00615725" w:rsidRDefault="000E50D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14.26</w:t>
            </w:r>
          </w:p>
        </w:tc>
        <w:tc>
          <w:tcPr>
            <w:tcW w:w="422" w:type="pct"/>
            <w:gridSpan w:val="2"/>
            <w:shd w:val="clear" w:color="auto" w:fill="auto"/>
            <w:vAlign w:val="center"/>
          </w:tcPr>
          <w:p w14:paraId="05BF815E" w14:textId="16E75A6A" w:rsidR="005C79AF" w:rsidRPr="00615725" w:rsidRDefault="000E50D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w:t>
            </w:r>
          </w:p>
        </w:tc>
        <w:tc>
          <w:tcPr>
            <w:tcW w:w="422" w:type="pct"/>
            <w:gridSpan w:val="2"/>
            <w:shd w:val="clear" w:color="auto" w:fill="auto"/>
            <w:vAlign w:val="center"/>
          </w:tcPr>
          <w:p w14:paraId="1ED298EA" w14:textId="1F38E015" w:rsidR="005C79AF" w:rsidRPr="00615725" w:rsidRDefault="000E50DF"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hint="cs"/>
                <w:sz w:val="20"/>
                <w:szCs w:val="20"/>
                <w:cs/>
              </w:rPr>
              <w:t>-</w:t>
            </w:r>
          </w:p>
        </w:tc>
        <w:tc>
          <w:tcPr>
            <w:tcW w:w="422" w:type="pct"/>
            <w:gridSpan w:val="2"/>
            <w:shd w:val="clear" w:color="auto" w:fill="auto"/>
            <w:vAlign w:val="center"/>
          </w:tcPr>
          <w:p w14:paraId="10411177" w14:textId="0BAA1539" w:rsidR="005C79AF" w:rsidRPr="00615725" w:rsidRDefault="000E50DF" w:rsidP="007068A5">
            <w:pPr>
              <w:tabs>
                <w:tab w:val="decimal" w:pos="720"/>
                <w:tab w:val="decimal" w:pos="810"/>
              </w:tabs>
              <w:ind w:right="-72"/>
              <w:jc w:val="right"/>
              <w:rPr>
                <w:rFonts w:ascii="Browallia New" w:hAnsi="Browallia New" w:cs="Browallia New"/>
                <w:sz w:val="20"/>
                <w:szCs w:val="20"/>
                <w:cs/>
                <w:lang w:val="en-GB"/>
              </w:rPr>
            </w:pPr>
            <w:r w:rsidRPr="00615725">
              <w:rPr>
                <w:rFonts w:ascii="Browallia New" w:hAnsi="Browallia New" w:cs="Browallia New"/>
                <w:sz w:val="20"/>
                <w:szCs w:val="20"/>
                <w:lang w:val="en-GB"/>
              </w:rPr>
              <w:t>128.10</w:t>
            </w:r>
          </w:p>
        </w:tc>
      </w:tr>
      <w:tr w:rsidR="005C79AF" w:rsidRPr="00615725" w14:paraId="4B8DBDF9" w14:textId="77777777" w:rsidTr="002E4C39">
        <w:trPr>
          <w:cantSplit/>
          <w:trHeight w:hRule="exact" w:val="245"/>
        </w:trPr>
        <w:tc>
          <w:tcPr>
            <w:tcW w:w="1201" w:type="pct"/>
            <w:gridSpan w:val="2"/>
            <w:vAlign w:val="center"/>
          </w:tcPr>
          <w:p w14:paraId="7CCA279E" w14:textId="77777777" w:rsidR="005C79AF" w:rsidRPr="00615725" w:rsidRDefault="005C79AF" w:rsidP="007068A5">
            <w:pPr>
              <w:ind w:left="-72" w:right="-72"/>
              <w:rPr>
                <w:rFonts w:ascii="Browallia New" w:hAnsi="Browallia New" w:cs="Browallia New"/>
                <w:sz w:val="20"/>
                <w:szCs w:val="20"/>
                <w:cs/>
              </w:rPr>
            </w:pPr>
            <w:r w:rsidRPr="00615725">
              <w:rPr>
                <w:rFonts w:ascii="Browallia New" w:hAnsi="Browallia New" w:cs="Browallia New"/>
                <w:sz w:val="20"/>
                <w:szCs w:val="20"/>
                <w:cs/>
              </w:rPr>
              <w:t>ค่าใช้จ่ายในการบริหาร</w:t>
            </w:r>
          </w:p>
        </w:tc>
        <w:tc>
          <w:tcPr>
            <w:tcW w:w="422" w:type="pct"/>
            <w:gridSpan w:val="2"/>
            <w:shd w:val="clear" w:color="auto" w:fill="auto"/>
            <w:vAlign w:val="center"/>
          </w:tcPr>
          <w:p w14:paraId="725EC2CB" w14:textId="6AB608B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43</w:t>
            </w:r>
            <w:r w:rsidRPr="00615725">
              <w:rPr>
                <w:rFonts w:ascii="Browallia New" w:hAnsi="Browallia New" w:cs="Browallia New"/>
                <w:sz w:val="20"/>
                <w:szCs w:val="20"/>
                <w:cs/>
              </w:rPr>
              <w:t>.</w:t>
            </w:r>
            <w:r w:rsidRPr="00615725">
              <w:rPr>
                <w:rFonts w:ascii="Browallia New" w:hAnsi="Browallia New" w:cs="Browallia New"/>
                <w:sz w:val="20"/>
                <w:szCs w:val="20"/>
                <w:lang w:val="en-GB"/>
              </w:rPr>
              <w:t>09</w:t>
            </w:r>
          </w:p>
        </w:tc>
        <w:tc>
          <w:tcPr>
            <w:tcW w:w="422" w:type="pct"/>
            <w:gridSpan w:val="2"/>
            <w:shd w:val="clear" w:color="auto" w:fill="auto"/>
            <w:vAlign w:val="center"/>
          </w:tcPr>
          <w:p w14:paraId="3863E340" w14:textId="4F0F7B44" w:rsidR="005C79AF" w:rsidRPr="00615725" w:rsidRDefault="00437DBE"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45</w:t>
            </w:r>
            <w:r w:rsidR="005C79AF" w:rsidRPr="00615725">
              <w:rPr>
                <w:rFonts w:ascii="Browallia New" w:hAnsi="Browallia New" w:cs="Browallia New"/>
                <w:sz w:val="20"/>
                <w:szCs w:val="20"/>
                <w:cs/>
              </w:rPr>
              <w:t>.</w:t>
            </w:r>
            <w:r w:rsidRPr="00615725">
              <w:rPr>
                <w:rFonts w:ascii="Browallia New" w:hAnsi="Browallia New" w:cs="Browallia New"/>
                <w:sz w:val="20"/>
                <w:szCs w:val="20"/>
                <w:lang w:val="en-GB"/>
              </w:rPr>
              <w:t>90</w:t>
            </w:r>
          </w:p>
        </w:tc>
        <w:tc>
          <w:tcPr>
            <w:tcW w:w="422" w:type="pct"/>
            <w:shd w:val="clear" w:color="auto" w:fill="auto"/>
            <w:vAlign w:val="center"/>
          </w:tcPr>
          <w:p w14:paraId="6B11F1AD" w14:textId="551D010D"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12</w:t>
            </w:r>
            <w:r w:rsidRPr="00615725">
              <w:rPr>
                <w:rFonts w:ascii="Browallia New" w:hAnsi="Browallia New" w:cs="Browallia New"/>
                <w:sz w:val="20"/>
                <w:szCs w:val="20"/>
                <w:cs/>
              </w:rPr>
              <w:t>.</w:t>
            </w:r>
            <w:r w:rsidRPr="00615725">
              <w:rPr>
                <w:rFonts w:ascii="Browallia New" w:hAnsi="Browallia New" w:cs="Browallia New"/>
                <w:sz w:val="20"/>
                <w:szCs w:val="20"/>
                <w:lang w:val="en-GB"/>
              </w:rPr>
              <w:t>75</w:t>
            </w:r>
          </w:p>
        </w:tc>
        <w:tc>
          <w:tcPr>
            <w:tcW w:w="422" w:type="pct"/>
            <w:gridSpan w:val="2"/>
            <w:shd w:val="clear" w:color="auto" w:fill="auto"/>
            <w:vAlign w:val="center"/>
          </w:tcPr>
          <w:p w14:paraId="2A717B7A" w14:textId="1E58D5EF"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4</w:t>
            </w:r>
            <w:r w:rsidRPr="00615725">
              <w:rPr>
                <w:rFonts w:ascii="Browallia New" w:hAnsi="Browallia New" w:cs="Browallia New"/>
                <w:sz w:val="20"/>
                <w:szCs w:val="20"/>
                <w:cs/>
              </w:rPr>
              <w:t>.</w:t>
            </w:r>
            <w:r w:rsidRPr="00615725">
              <w:rPr>
                <w:rFonts w:ascii="Browallia New" w:hAnsi="Browallia New" w:cs="Browallia New"/>
                <w:sz w:val="20"/>
                <w:szCs w:val="20"/>
                <w:lang w:val="en-GB"/>
              </w:rPr>
              <w:t>74</w:t>
            </w:r>
          </w:p>
        </w:tc>
        <w:tc>
          <w:tcPr>
            <w:tcW w:w="422" w:type="pct"/>
            <w:gridSpan w:val="2"/>
            <w:shd w:val="clear" w:color="auto" w:fill="auto"/>
            <w:vAlign w:val="center"/>
          </w:tcPr>
          <w:p w14:paraId="5E9AB416" w14:textId="03F32A60" w:rsidR="005C79AF" w:rsidRPr="00615725" w:rsidRDefault="005C79AF"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23</w:t>
            </w:r>
            <w:r w:rsidRPr="00615725">
              <w:rPr>
                <w:rFonts w:ascii="Browallia New" w:hAnsi="Browallia New" w:cs="Browallia New"/>
                <w:sz w:val="20"/>
                <w:szCs w:val="20"/>
                <w:cs/>
              </w:rPr>
              <w:t>.</w:t>
            </w:r>
            <w:r w:rsidRPr="00615725">
              <w:rPr>
                <w:rFonts w:ascii="Browallia New" w:hAnsi="Browallia New" w:cs="Browallia New"/>
                <w:sz w:val="20"/>
                <w:szCs w:val="20"/>
                <w:lang w:val="en-GB"/>
              </w:rPr>
              <w:t>79</w:t>
            </w:r>
          </w:p>
        </w:tc>
        <w:tc>
          <w:tcPr>
            <w:tcW w:w="422" w:type="pct"/>
            <w:gridSpan w:val="2"/>
            <w:shd w:val="clear" w:color="auto" w:fill="auto"/>
            <w:vAlign w:val="center"/>
          </w:tcPr>
          <w:p w14:paraId="6FFB95BE" w14:textId="7181CB14"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7</w:t>
            </w:r>
            <w:r w:rsidRPr="00615725">
              <w:rPr>
                <w:rFonts w:ascii="Browallia New" w:hAnsi="Browallia New" w:cs="Browallia New"/>
                <w:sz w:val="20"/>
                <w:szCs w:val="20"/>
                <w:cs/>
              </w:rPr>
              <w:t>.</w:t>
            </w:r>
            <w:r w:rsidRPr="00615725">
              <w:rPr>
                <w:rFonts w:ascii="Browallia New" w:hAnsi="Browallia New" w:cs="Browallia New"/>
                <w:sz w:val="20"/>
                <w:szCs w:val="20"/>
                <w:lang w:val="en-GB"/>
              </w:rPr>
              <w:t>29</w:t>
            </w:r>
          </w:p>
        </w:tc>
        <w:tc>
          <w:tcPr>
            <w:tcW w:w="422" w:type="pct"/>
            <w:gridSpan w:val="2"/>
            <w:shd w:val="clear" w:color="auto" w:fill="auto"/>
            <w:vAlign w:val="center"/>
          </w:tcPr>
          <w:p w14:paraId="2CBD04DF" w14:textId="545667C9" w:rsidR="005C79AF" w:rsidRPr="00615725" w:rsidRDefault="005C79AF" w:rsidP="000E50DF">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9</w:t>
            </w:r>
            <w:r w:rsidR="000E50DF" w:rsidRPr="00615725">
              <w:rPr>
                <w:rFonts w:ascii="Browallia New" w:hAnsi="Browallia New" w:cs="Browallia New"/>
                <w:sz w:val="20"/>
                <w:szCs w:val="20"/>
                <w:lang w:val="en-GB"/>
              </w:rPr>
              <w:t>3</w:t>
            </w:r>
            <w:r w:rsidRPr="00615725">
              <w:rPr>
                <w:rFonts w:ascii="Browallia New" w:hAnsi="Browallia New" w:cs="Browallia New"/>
                <w:sz w:val="20"/>
                <w:szCs w:val="20"/>
                <w:cs/>
              </w:rPr>
              <w:t>.</w:t>
            </w:r>
            <w:r w:rsidR="000E50DF" w:rsidRPr="00615725">
              <w:rPr>
                <w:rFonts w:ascii="Browallia New" w:hAnsi="Browallia New" w:cs="Browallia New"/>
                <w:sz w:val="20"/>
                <w:szCs w:val="20"/>
                <w:lang w:val="en-GB"/>
              </w:rPr>
              <w:t>5</w:t>
            </w:r>
            <w:r w:rsidR="002618D5" w:rsidRPr="00615725">
              <w:rPr>
                <w:rFonts w:ascii="Browallia New" w:hAnsi="Browallia New" w:cs="Browallia New"/>
                <w:sz w:val="20"/>
                <w:szCs w:val="20"/>
                <w:lang w:val="en-GB"/>
              </w:rPr>
              <w:t>7</w:t>
            </w:r>
          </w:p>
        </w:tc>
        <w:tc>
          <w:tcPr>
            <w:tcW w:w="422" w:type="pct"/>
            <w:gridSpan w:val="2"/>
            <w:shd w:val="clear" w:color="auto" w:fill="auto"/>
            <w:vAlign w:val="center"/>
          </w:tcPr>
          <w:p w14:paraId="6A70B627" w14:textId="2557B991" w:rsidR="005C79AF" w:rsidRPr="00615725" w:rsidRDefault="005C79AF"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97</w:t>
            </w:r>
            <w:r w:rsidRPr="00615725">
              <w:rPr>
                <w:rFonts w:ascii="Browallia New" w:hAnsi="Browallia New" w:cs="Browallia New"/>
                <w:sz w:val="20"/>
                <w:szCs w:val="20"/>
                <w:cs/>
              </w:rPr>
              <w:t>.</w:t>
            </w:r>
            <w:r w:rsidRPr="00615725">
              <w:rPr>
                <w:rFonts w:ascii="Browallia New" w:hAnsi="Browallia New" w:cs="Browallia New"/>
                <w:sz w:val="20"/>
                <w:szCs w:val="20"/>
                <w:lang w:val="en-GB"/>
              </w:rPr>
              <w:t>58</w:t>
            </w:r>
            <w:r w:rsidRPr="00615725">
              <w:rPr>
                <w:rFonts w:ascii="Browallia New" w:hAnsi="Browallia New" w:cs="Browallia New"/>
                <w:sz w:val="20"/>
                <w:szCs w:val="20"/>
                <w:cs/>
              </w:rPr>
              <w:t>)</w:t>
            </w:r>
          </w:p>
        </w:tc>
        <w:tc>
          <w:tcPr>
            <w:tcW w:w="422" w:type="pct"/>
            <w:gridSpan w:val="2"/>
            <w:shd w:val="clear" w:color="auto" w:fill="auto"/>
            <w:vAlign w:val="center"/>
          </w:tcPr>
          <w:p w14:paraId="0108D987" w14:textId="3A268ADA" w:rsidR="005C79AF" w:rsidRPr="00615725" w:rsidRDefault="005C79AF"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133</w:t>
            </w:r>
            <w:r w:rsidRPr="00615725">
              <w:rPr>
                <w:rFonts w:ascii="Browallia New" w:hAnsi="Browallia New" w:cs="Browallia New"/>
                <w:sz w:val="20"/>
                <w:szCs w:val="20"/>
                <w:cs/>
              </w:rPr>
              <w:t>.</w:t>
            </w:r>
            <w:r w:rsidRPr="00615725">
              <w:rPr>
                <w:rFonts w:ascii="Browallia New" w:hAnsi="Browallia New" w:cs="Browallia New"/>
                <w:sz w:val="20"/>
                <w:szCs w:val="20"/>
                <w:lang w:val="en-GB"/>
              </w:rPr>
              <w:t>55</w:t>
            </w:r>
          </w:p>
        </w:tc>
      </w:tr>
      <w:tr w:rsidR="005C79AF" w:rsidRPr="00615725" w14:paraId="31F92445" w14:textId="77777777" w:rsidTr="002E4C39">
        <w:trPr>
          <w:cantSplit/>
          <w:trHeight w:hRule="exact" w:val="245"/>
        </w:trPr>
        <w:tc>
          <w:tcPr>
            <w:tcW w:w="1201" w:type="pct"/>
            <w:gridSpan w:val="2"/>
            <w:vAlign w:val="center"/>
          </w:tcPr>
          <w:p w14:paraId="17BDE090" w14:textId="77777777" w:rsidR="005C79AF" w:rsidRPr="00615725" w:rsidRDefault="005C79AF" w:rsidP="007068A5">
            <w:pPr>
              <w:ind w:left="-72" w:right="-72"/>
              <w:rPr>
                <w:rFonts w:ascii="Browallia New" w:hAnsi="Browallia New" w:cs="Browallia New"/>
                <w:sz w:val="20"/>
                <w:szCs w:val="20"/>
                <w:cs/>
              </w:rPr>
            </w:pPr>
            <w:r w:rsidRPr="00615725">
              <w:rPr>
                <w:rFonts w:ascii="Browallia New" w:hAnsi="Browallia New" w:cs="Browallia New"/>
                <w:sz w:val="20"/>
                <w:szCs w:val="20"/>
                <w:cs/>
              </w:rPr>
              <w:t>ค่าภาคหลวง</w:t>
            </w:r>
          </w:p>
        </w:tc>
        <w:tc>
          <w:tcPr>
            <w:tcW w:w="422" w:type="pct"/>
            <w:gridSpan w:val="2"/>
            <w:shd w:val="clear" w:color="auto" w:fill="auto"/>
            <w:vAlign w:val="center"/>
          </w:tcPr>
          <w:p w14:paraId="6A5CB0DA" w14:textId="24064C94"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527</w:t>
            </w:r>
            <w:r w:rsidRPr="00615725">
              <w:rPr>
                <w:rFonts w:ascii="Browallia New" w:hAnsi="Browallia New" w:cs="Browallia New"/>
                <w:sz w:val="20"/>
                <w:szCs w:val="20"/>
                <w:cs/>
              </w:rPr>
              <w:t>.</w:t>
            </w:r>
            <w:r w:rsidRPr="00615725">
              <w:rPr>
                <w:rFonts w:ascii="Browallia New" w:hAnsi="Browallia New" w:cs="Browallia New"/>
                <w:sz w:val="20"/>
                <w:szCs w:val="20"/>
                <w:lang w:val="en-GB"/>
              </w:rPr>
              <w:t>57</w:t>
            </w:r>
          </w:p>
        </w:tc>
        <w:tc>
          <w:tcPr>
            <w:tcW w:w="422" w:type="pct"/>
            <w:gridSpan w:val="2"/>
            <w:shd w:val="clear" w:color="auto" w:fill="auto"/>
            <w:vAlign w:val="center"/>
          </w:tcPr>
          <w:p w14:paraId="00F99269" w14:textId="14E33825"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18</w:t>
            </w:r>
            <w:r w:rsidRPr="00615725">
              <w:rPr>
                <w:rFonts w:ascii="Browallia New" w:hAnsi="Browallia New" w:cs="Browallia New"/>
                <w:sz w:val="20"/>
                <w:szCs w:val="20"/>
                <w:cs/>
              </w:rPr>
              <w:t>.</w:t>
            </w:r>
            <w:r w:rsidRPr="00615725">
              <w:rPr>
                <w:rFonts w:ascii="Browallia New" w:hAnsi="Browallia New" w:cs="Browallia New"/>
                <w:sz w:val="20"/>
                <w:szCs w:val="20"/>
                <w:lang w:val="en-GB"/>
              </w:rPr>
              <w:t>76</w:t>
            </w:r>
          </w:p>
        </w:tc>
        <w:tc>
          <w:tcPr>
            <w:tcW w:w="422" w:type="pct"/>
            <w:shd w:val="clear" w:color="auto" w:fill="auto"/>
            <w:vAlign w:val="center"/>
          </w:tcPr>
          <w:p w14:paraId="01727940" w14:textId="3AF985B9"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gridSpan w:val="2"/>
            <w:shd w:val="clear" w:color="auto" w:fill="auto"/>
            <w:vAlign w:val="center"/>
          </w:tcPr>
          <w:p w14:paraId="1FA23B15" w14:textId="118BCDA5"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gridSpan w:val="2"/>
            <w:shd w:val="clear" w:color="auto" w:fill="auto"/>
            <w:vAlign w:val="center"/>
          </w:tcPr>
          <w:p w14:paraId="2DC167C3" w14:textId="3B5CF8B3" w:rsidR="005C79AF" w:rsidRPr="00615725" w:rsidRDefault="005C79AF"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gridSpan w:val="2"/>
            <w:shd w:val="clear" w:color="auto" w:fill="auto"/>
            <w:vAlign w:val="center"/>
          </w:tcPr>
          <w:p w14:paraId="6FB667D6" w14:textId="78BDC8FC"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gridSpan w:val="2"/>
            <w:shd w:val="clear" w:color="auto" w:fill="auto"/>
            <w:vAlign w:val="center"/>
          </w:tcPr>
          <w:p w14:paraId="53F69CB3" w14:textId="54119EF5"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gridSpan w:val="2"/>
            <w:shd w:val="clear" w:color="auto" w:fill="auto"/>
            <w:vAlign w:val="center"/>
          </w:tcPr>
          <w:p w14:paraId="36E64E87" w14:textId="430C0920" w:rsidR="005C79AF" w:rsidRPr="00615725" w:rsidRDefault="005C79AF"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p>
        </w:tc>
        <w:tc>
          <w:tcPr>
            <w:tcW w:w="422" w:type="pct"/>
            <w:gridSpan w:val="2"/>
            <w:shd w:val="clear" w:color="auto" w:fill="auto"/>
            <w:vAlign w:val="center"/>
          </w:tcPr>
          <w:p w14:paraId="3C5F602B" w14:textId="485B89EA" w:rsidR="005C79AF" w:rsidRPr="00615725" w:rsidRDefault="005C79AF" w:rsidP="007068A5">
            <w:pPr>
              <w:tabs>
                <w:tab w:val="decimal" w:pos="720"/>
                <w:tab w:val="decimal" w:pos="825"/>
              </w:tabs>
              <w:ind w:right="-72"/>
              <w:jc w:val="right"/>
              <w:rPr>
                <w:rFonts w:ascii="Browallia New" w:hAnsi="Browallia New" w:cs="Browallia New"/>
                <w:sz w:val="20"/>
                <w:szCs w:val="20"/>
                <w:cs/>
                <w:lang w:val="en-GB"/>
              </w:rPr>
            </w:pPr>
            <w:r w:rsidRPr="00615725">
              <w:rPr>
                <w:rFonts w:ascii="Browallia New" w:hAnsi="Browallia New" w:cs="Browallia New"/>
                <w:sz w:val="20"/>
                <w:szCs w:val="20"/>
                <w:lang w:val="en-GB"/>
              </w:rPr>
              <w:t>546</w:t>
            </w:r>
            <w:r w:rsidRPr="00615725">
              <w:rPr>
                <w:rFonts w:ascii="Browallia New" w:hAnsi="Browallia New" w:cs="Browallia New"/>
                <w:sz w:val="20"/>
                <w:szCs w:val="20"/>
                <w:cs/>
              </w:rPr>
              <w:t>.</w:t>
            </w:r>
            <w:r w:rsidRPr="00615725">
              <w:rPr>
                <w:rFonts w:ascii="Browallia New" w:hAnsi="Browallia New" w:cs="Browallia New"/>
                <w:sz w:val="20"/>
                <w:szCs w:val="20"/>
                <w:lang w:val="en-GB"/>
              </w:rPr>
              <w:t>33</w:t>
            </w:r>
          </w:p>
        </w:tc>
      </w:tr>
      <w:tr w:rsidR="005C79AF" w:rsidRPr="00615725" w14:paraId="58D3110C" w14:textId="77777777" w:rsidTr="002E4C39">
        <w:trPr>
          <w:cantSplit/>
          <w:trHeight w:hRule="exact" w:val="245"/>
        </w:trPr>
        <w:tc>
          <w:tcPr>
            <w:tcW w:w="1201" w:type="pct"/>
            <w:gridSpan w:val="2"/>
            <w:vAlign w:val="center"/>
          </w:tcPr>
          <w:p w14:paraId="3DF12BF4" w14:textId="77777777" w:rsidR="005C79AF" w:rsidRPr="00615725" w:rsidRDefault="005C79AF" w:rsidP="007068A5">
            <w:pPr>
              <w:ind w:left="-72" w:right="-72"/>
              <w:rPr>
                <w:rFonts w:ascii="Browallia New" w:hAnsi="Browallia New" w:cs="Browallia New"/>
                <w:sz w:val="20"/>
                <w:szCs w:val="20"/>
                <w:cs/>
              </w:rPr>
            </w:pPr>
            <w:r w:rsidRPr="00615725">
              <w:rPr>
                <w:rFonts w:ascii="Browallia New" w:hAnsi="Browallia New" w:cs="Browallia New"/>
                <w:sz w:val="20"/>
                <w:szCs w:val="20"/>
                <w:cs/>
              </w:rPr>
              <w:t>ค่าเสื่อมราคา ค่าสูญสิ้นและค่าตัดจำหน่าย</w:t>
            </w:r>
          </w:p>
        </w:tc>
        <w:tc>
          <w:tcPr>
            <w:tcW w:w="422" w:type="pct"/>
            <w:gridSpan w:val="2"/>
            <w:shd w:val="clear" w:color="auto" w:fill="auto"/>
            <w:vAlign w:val="center"/>
          </w:tcPr>
          <w:p w14:paraId="68301504" w14:textId="317AB5D9"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w:t>
            </w:r>
            <w:r w:rsidRPr="00615725">
              <w:rPr>
                <w:rFonts w:ascii="Browallia New" w:hAnsi="Browallia New" w:cs="Browallia New"/>
                <w:sz w:val="20"/>
                <w:szCs w:val="20"/>
                <w:cs/>
              </w:rPr>
              <w:t>,</w:t>
            </w:r>
            <w:r w:rsidRPr="00615725">
              <w:rPr>
                <w:rFonts w:ascii="Browallia New" w:hAnsi="Browallia New" w:cs="Browallia New"/>
                <w:sz w:val="20"/>
                <w:szCs w:val="20"/>
                <w:lang w:val="en-GB"/>
              </w:rPr>
              <w:t>511</w:t>
            </w:r>
            <w:r w:rsidRPr="00615725">
              <w:rPr>
                <w:rFonts w:ascii="Browallia New" w:hAnsi="Browallia New" w:cs="Browallia New"/>
                <w:sz w:val="20"/>
                <w:szCs w:val="20"/>
                <w:cs/>
              </w:rPr>
              <w:t>.</w:t>
            </w:r>
            <w:r w:rsidRPr="00615725">
              <w:rPr>
                <w:rFonts w:ascii="Browallia New" w:hAnsi="Browallia New" w:cs="Browallia New"/>
                <w:sz w:val="20"/>
                <w:szCs w:val="20"/>
                <w:lang w:val="en-GB"/>
              </w:rPr>
              <w:t>06</w:t>
            </w:r>
          </w:p>
        </w:tc>
        <w:tc>
          <w:tcPr>
            <w:tcW w:w="422" w:type="pct"/>
            <w:gridSpan w:val="2"/>
            <w:shd w:val="clear" w:color="auto" w:fill="auto"/>
            <w:vAlign w:val="center"/>
          </w:tcPr>
          <w:p w14:paraId="17A33171" w14:textId="60595351" w:rsidR="005C79AF" w:rsidRPr="00615725" w:rsidRDefault="00437DBE"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45</w:t>
            </w:r>
            <w:r w:rsidR="005C79AF" w:rsidRPr="00615725">
              <w:rPr>
                <w:rFonts w:ascii="Browallia New" w:hAnsi="Browallia New" w:cs="Browallia New"/>
                <w:sz w:val="20"/>
                <w:szCs w:val="20"/>
                <w:lang w:val="en-GB"/>
              </w:rPr>
              <w:t>3</w:t>
            </w:r>
            <w:r w:rsidR="005C79AF" w:rsidRPr="00615725">
              <w:rPr>
                <w:rFonts w:ascii="Browallia New" w:hAnsi="Browallia New" w:cs="Browallia New"/>
                <w:sz w:val="20"/>
                <w:szCs w:val="20"/>
                <w:cs/>
              </w:rPr>
              <w:t>.</w:t>
            </w:r>
            <w:r w:rsidRPr="00615725">
              <w:rPr>
                <w:rFonts w:ascii="Browallia New" w:hAnsi="Browallia New" w:cs="Browallia New"/>
                <w:sz w:val="20"/>
                <w:szCs w:val="20"/>
                <w:lang w:val="en-GB"/>
              </w:rPr>
              <w:t>87</w:t>
            </w:r>
          </w:p>
        </w:tc>
        <w:tc>
          <w:tcPr>
            <w:tcW w:w="422" w:type="pct"/>
            <w:shd w:val="clear" w:color="auto" w:fill="auto"/>
            <w:vAlign w:val="center"/>
          </w:tcPr>
          <w:p w14:paraId="6AAC809C" w14:textId="6310BC81"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09</w:t>
            </w:r>
          </w:p>
        </w:tc>
        <w:tc>
          <w:tcPr>
            <w:tcW w:w="422" w:type="pct"/>
            <w:gridSpan w:val="2"/>
            <w:shd w:val="clear" w:color="auto" w:fill="auto"/>
            <w:vAlign w:val="center"/>
          </w:tcPr>
          <w:p w14:paraId="76CEC23A" w14:textId="59298B0F"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12</w:t>
            </w:r>
          </w:p>
        </w:tc>
        <w:tc>
          <w:tcPr>
            <w:tcW w:w="422" w:type="pct"/>
            <w:gridSpan w:val="2"/>
            <w:shd w:val="clear" w:color="auto" w:fill="auto"/>
            <w:vAlign w:val="center"/>
          </w:tcPr>
          <w:p w14:paraId="74FE17F0" w14:textId="331C5B12" w:rsidR="005C79AF" w:rsidRPr="00615725" w:rsidRDefault="005C79AF"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29</w:t>
            </w:r>
            <w:r w:rsidRPr="00615725">
              <w:rPr>
                <w:rFonts w:ascii="Browallia New" w:hAnsi="Browallia New" w:cs="Browallia New"/>
                <w:sz w:val="20"/>
                <w:szCs w:val="20"/>
                <w:cs/>
              </w:rPr>
              <w:t>.</w:t>
            </w:r>
            <w:r w:rsidRPr="00615725">
              <w:rPr>
                <w:rFonts w:ascii="Browallia New" w:hAnsi="Browallia New" w:cs="Browallia New"/>
                <w:sz w:val="20"/>
                <w:szCs w:val="20"/>
                <w:lang w:val="en-GB"/>
              </w:rPr>
              <w:t>94</w:t>
            </w:r>
          </w:p>
        </w:tc>
        <w:tc>
          <w:tcPr>
            <w:tcW w:w="422" w:type="pct"/>
            <w:gridSpan w:val="2"/>
            <w:shd w:val="clear" w:color="auto" w:fill="auto"/>
            <w:vAlign w:val="center"/>
          </w:tcPr>
          <w:p w14:paraId="52E94F8B" w14:textId="6A218A61" w:rsidR="005C79AF" w:rsidRPr="00615725" w:rsidRDefault="005C79AF"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13</w:t>
            </w:r>
            <w:r w:rsidRPr="00615725">
              <w:rPr>
                <w:rFonts w:ascii="Browallia New" w:hAnsi="Browallia New" w:cs="Browallia New"/>
                <w:sz w:val="20"/>
                <w:szCs w:val="20"/>
                <w:cs/>
              </w:rPr>
              <w:t>.</w:t>
            </w:r>
            <w:r w:rsidRPr="00615725">
              <w:rPr>
                <w:rFonts w:ascii="Browallia New" w:hAnsi="Browallia New" w:cs="Browallia New"/>
                <w:sz w:val="20"/>
                <w:szCs w:val="20"/>
                <w:lang w:val="en-GB"/>
              </w:rPr>
              <w:t>47</w:t>
            </w:r>
          </w:p>
        </w:tc>
        <w:tc>
          <w:tcPr>
            <w:tcW w:w="422" w:type="pct"/>
            <w:gridSpan w:val="2"/>
            <w:shd w:val="clear" w:color="auto" w:fill="auto"/>
            <w:vAlign w:val="center"/>
          </w:tcPr>
          <w:p w14:paraId="467879BD" w14:textId="7F3AC574" w:rsidR="005C79AF" w:rsidRPr="00615725" w:rsidRDefault="000E50DF"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hint="cs"/>
                <w:sz w:val="20"/>
                <w:szCs w:val="20"/>
                <w:cs/>
              </w:rPr>
              <w:t>3</w:t>
            </w:r>
            <w:r w:rsidR="005C79AF" w:rsidRPr="00615725">
              <w:rPr>
                <w:rFonts w:ascii="Browallia New" w:hAnsi="Browallia New" w:cs="Browallia New"/>
                <w:sz w:val="20"/>
                <w:szCs w:val="20"/>
                <w:cs/>
              </w:rPr>
              <w:t>.</w:t>
            </w:r>
            <w:r w:rsidRPr="00615725">
              <w:rPr>
                <w:rFonts w:ascii="Browallia New" w:hAnsi="Browallia New" w:cs="Browallia New"/>
                <w:sz w:val="20"/>
                <w:szCs w:val="20"/>
                <w:lang w:val="en-GB"/>
              </w:rPr>
              <w:t>27</w:t>
            </w:r>
          </w:p>
        </w:tc>
        <w:tc>
          <w:tcPr>
            <w:tcW w:w="422" w:type="pct"/>
            <w:gridSpan w:val="2"/>
            <w:shd w:val="clear" w:color="auto" w:fill="auto"/>
            <w:vAlign w:val="center"/>
          </w:tcPr>
          <w:p w14:paraId="16E32686" w14:textId="2F8C7DD1" w:rsidR="005C79AF" w:rsidRPr="00615725" w:rsidRDefault="005C79AF"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3</w:t>
            </w:r>
            <w:r w:rsidRPr="00615725">
              <w:rPr>
                <w:rFonts w:ascii="Browallia New" w:hAnsi="Browallia New" w:cs="Browallia New"/>
                <w:sz w:val="20"/>
                <w:szCs w:val="20"/>
                <w:cs/>
              </w:rPr>
              <w:t>.</w:t>
            </w:r>
            <w:r w:rsidRPr="00615725">
              <w:rPr>
                <w:rFonts w:ascii="Browallia New" w:hAnsi="Browallia New" w:cs="Browallia New"/>
                <w:sz w:val="20"/>
                <w:szCs w:val="20"/>
                <w:lang w:val="en-GB"/>
              </w:rPr>
              <w:t>61</w:t>
            </w:r>
            <w:r w:rsidRPr="00615725">
              <w:rPr>
                <w:rFonts w:ascii="Browallia New" w:hAnsi="Browallia New" w:cs="Browallia New"/>
                <w:sz w:val="20"/>
                <w:szCs w:val="20"/>
                <w:cs/>
              </w:rPr>
              <w:t>)</w:t>
            </w:r>
          </w:p>
        </w:tc>
        <w:tc>
          <w:tcPr>
            <w:tcW w:w="422" w:type="pct"/>
            <w:gridSpan w:val="2"/>
            <w:shd w:val="clear" w:color="auto" w:fill="auto"/>
            <w:vAlign w:val="center"/>
          </w:tcPr>
          <w:p w14:paraId="23499482" w14:textId="4F85522C" w:rsidR="005C79AF" w:rsidRPr="00615725" w:rsidRDefault="005C79AF" w:rsidP="007068A5">
            <w:pPr>
              <w:tabs>
                <w:tab w:val="decimal" w:pos="720"/>
                <w:tab w:val="decimal" w:pos="825"/>
              </w:tabs>
              <w:ind w:right="-72"/>
              <w:jc w:val="right"/>
              <w:rPr>
                <w:rFonts w:ascii="Browallia New" w:hAnsi="Browallia New" w:cs="Browallia New"/>
                <w:sz w:val="20"/>
                <w:szCs w:val="20"/>
                <w:cs/>
              </w:rPr>
            </w:pPr>
            <w:r w:rsidRPr="00615725">
              <w:rPr>
                <w:rFonts w:ascii="Browallia New" w:hAnsi="Browallia New" w:cs="Browallia New"/>
                <w:sz w:val="20"/>
                <w:szCs w:val="20"/>
                <w:lang w:val="en-GB"/>
              </w:rPr>
              <w:t>2</w:t>
            </w:r>
            <w:r w:rsidRPr="00615725">
              <w:rPr>
                <w:rFonts w:ascii="Browallia New" w:hAnsi="Browallia New" w:cs="Browallia New"/>
                <w:sz w:val="20"/>
                <w:szCs w:val="20"/>
                <w:cs/>
              </w:rPr>
              <w:t>,</w:t>
            </w:r>
            <w:r w:rsidRPr="00615725">
              <w:rPr>
                <w:rFonts w:ascii="Browallia New" w:hAnsi="Browallia New" w:cs="Browallia New"/>
                <w:sz w:val="20"/>
                <w:szCs w:val="20"/>
                <w:lang w:val="en-GB"/>
              </w:rPr>
              <w:t>008</w:t>
            </w:r>
            <w:r w:rsidRPr="00615725">
              <w:rPr>
                <w:rFonts w:ascii="Browallia New" w:hAnsi="Browallia New" w:cs="Browallia New"/>
                <w:sz w:val="20"/>
                <w:szCs w:val="20"/>
                <w:cs/>
              </w:rPr>
              <w:t>.</w:t>
            </w:r>
            <w:r w:rsidRPr="00615725">
              <w:rPr>
                <w:rFonts w:ascii="Browallia New" w:hAnsi="Browallia New" w:cs="Browallia New"/>
                <w:sz w:val="20"/>
                <w:szCs w:val="20"/>
                <w:lang w:val="en-GB"/>
              </w:rPr>
              <w:t>21</w:t>
            </w:r>
          </w:p>
        </w:tc>
      </w:tr>
      <w:tr w:rsidR="005C79AF" w:rsidRPr="00615725" w14:paraId="001037F2" w14:textId="77777777" w:rsidTr="002E4C39">
        <w:trPr>
          <w:cantSplit/>
          <w:trHeight w:hRule="exact" w:val="245"/>
        </w:trPr>
        <w:tc>
          <w:tcPr>
            <w:tcW w:w="1201" w:type="pct"/>
            <w:gridSpan w:val="2"/>
            <w:vAlign w:val="center"/>
          </w:tcPr>
          <w:p w14:paraId="3441E0B0" w14:textId="77777777" w:rsidR="005C79AF" w:rsidRPr="00615725" w:rsidRDefault="005C79AF" w:rsidP="007068A5">
            <w:pPr>
              <w:ind w:left="-72" w:right="-72"/>
              <w:rPr>
                <w:rFonts w:ascii="Browallia New" w:hAnsi="Browallia New" w:cs="Browallia New"/>
                <w:sz w:val="20"/>
                <w:szCs w:val="20"/>
                <w:cs/>
              </w:rPr>
            </w:pPr>
            <w:r w:rsidRPr="00615725">
              <w:rPr>
                <w:rFonts w:ascii="Browallia New" w:hAnsi="Browallia New" w:cs="Browallia New"/>
                <w:sz w:val="20"/>
                <w:szCs w:val="20"/>
                <w:cs/>
              </w:rPr>
              <w:t>(กำไร) ขาดทุนจากอัตราแลกเปลี่ยนเงินตราต่างประเทศ</w:t>
            </w:r>
          </w:p>
        </w:tc>
        <w:tc>
          <w:tcPr>
            <w:tcW w:w="422" w:type="pct"/>
            <w:gridSpan w:val="2"/>
            <w:shd w:val="clear" w:color="auto" w:fill="auto"/>
            <w:vAlign w:val="center"/>
          </w:tcPr>
          <w:p w14:paraId="5E5585EB" w14:textId="334F31AC"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39</w:t>
            </w:r>
            <w:r w:rsidRPr="00615725">
              <w:rPr>
                <w:rFonts w:ascii="Browallia New" w:hAnsi="Browallia New" w:cs="Browallia New"/>
                <w:sz w:val="20"/>
                <w:szCs w:val="20"/>
                <w:cs/>
              </w:rPr>
              <w:t>.</w:t>
            </w:r>
            <w:r w:rsidRPr="00615725">
              <w:rPr>
                <w:rFonts w:ascii="Browallia New" w:hAnsi="Browallia New" w:cs="Browallia New"/>
                <w:sz w:val="20"/>
                <w:szCs w:val="20"/>
                <w:lang w:val="en-GB"/>
              </w:rPr>
              <w:t>64</w:t>
            </w:r>
            <w:r w:rsidRPr="00615725">
              <w:rPr>
                <w:rFonts w:ascii="Browallia New" w:hAnsi="Browallia New" w:cs="Browallia New"/>
                <w:sz w:val="20"/>
                <w:szCs w:val="20"/>
                <w:cs/>
              </w:rPr>
              <w:t>)</w:t>
            </w:r>
          </w:p>
        </w:tc>
        <w:tc>
          <w:tcPr>
            <w:tcW w:w="422" w:type="pct"/>
            <w:gridSpan w:val="2"/>
            <w:shd w:val="clear" w:color="auto" w:fill="auto"/>
            <w:vAlign w:val="center"/>
          </w:tcPr>
          <w:p w14:paraId="11FF7B3D" w14:textId="22C88C51"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31</w:t>
            </w:r>
            <w:r w:rsidRPr="00615725">
              <w:rPr>
                <w:rFonts w:ascii="Browallia New" w:hAnsi="Browallia New" w:cs="Browallia New"/>
                <w:sz w:val="20"/>
                <w:szCs w:val="20"/>
                <w:cs/>
              </w:rPr>
              <w:t>.</w:t>
            </w:r>
            <w:r w:rsidRPr="00615725">
              <w:rPr>
                <w:rFonts w:ascii="Browallia New" w:hAnsi="Browallia New" w:cs="Browallia New"/>
                <w:sz w:val="20"/>
                <w:szCs w:val="20"/>
                <w:lang w:val="en-GB"/>
              </w:rPr>
              <w:t>26</w:t>
            </w:r>
            <w:r w:rsidRPr="00615725">
              <w:rPr>
                <w:rFonts w:ascii="Browallia New" w:hAnsi="Browallia New" w:cs="Browallia New"/>
                <w:sz w:val="20"/>
                <w:szCs w:val="20"/>
                <w:cs/>
              </w:rPr>
              <w:t>)</w:t>
            </w:r>
          </w:p>
        </w:tc>
        <w:tc>
          <w:tcPr>
            <w:tcW w:w="422" w:type="pct"/>
            <w:shd w:val="clear" w:color="auto" w:fill="auto"/>
            <w:vAlign w:val="center"/>
          </w:tcPr>
          <w:p w14:paraId="11279819" w14:textId="5EAA25CA"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w:t>
            </w:r>
            <w:r w:rsidRPr="00615725">
              <w:rPr>
                <w:rFonts w:ascii="Browallia New" w:hAnsi="Browallia New" w:cs="Browallia New"/>
                <w:sz w:val="20"/>
                <w:szCs w:val="20"/>
                <w:cs/>
              </w:rPr>
              <w:t>.</w:t>
            </w:r>
            <w:r w:rsidRPr="00615725">
              <w:rPr>
                <w:rFonts w:ascii="Browallia New" w:hAnsi="Browallia New" w:cs="Browallia New"/>
                <w:sz w:val="20"/>
                <w:szCs w:val="20"/>
                <w:lang w:val="en-GB"/>
              </w:rPr>
              <w:t>08</w:t>
            </w:r>
          </w:p>
        </w:tc>
        <w:tc>
          <w:tcPr>
            <w:tcW w:w="422" w:type="pct"/>
            <w:gridSpan w:val="2"/>
            <w:shd w:val="clear" w:color="auto" w:fill="auto"/>
            <w:vAlign w:val="center"/>
          </w:tcPr>
          <w:p w14:paraId="3702AEC1" w14:textId="6E529495"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28</w:t>
            </w:r>
          </w:p>
        </w:tc>
        <w:tc>
          <w:tcPr>
            <w:tcW w:w="422" w:type="pct"/>
            <w:gridSpan w:val="2"/>
            <w:shd w:val="clear" w:color="auto" w:fill="auto"/>
            <w:vAlign w:val="center"/>
          </w:tcPr>
          <w:p w14:paraId="7CF6FA60" w14:textId="1A31646E" w:rsidR="005C79AF" w:rsidRPr="00615725" w:rsidRDefault="005C79AF"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02</w:t>
            </w:r>
          </w:p>
        </w:tc>
        <w:tc>
          <w:tcPr>
            <w:tcW w:w="422" w:type="pct"/>
            <w:gridSpan w:val="2"/>
            <w:shd w:val="clear" w:color="auto" w:fill="auto"/>
            <w:vAlign w:val="center"/>
          </w:tcPr>
          <w:p w14:paraId="29F03408" w14:textId="637A5C08"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04</w:t>
            </w:r>
          </w:p>
        </w:tc>
        <w:tc>
          <w:tcPr>
            <w:tcW w:w="422" w:type="pct"/>
            <w:gridSpan w:val="2"/>
            <w:shd w:val="clear" w:color="auto" w:fill="auto"/>
            <w:vAlign w:val="center"/>
          </w:tcPr>
          <w:p w14:paraId="40EBEC0B" w14:textId="33093A19"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58</w:t>
            </w:r>
            <w:r w:rsidRPr="00615725">
              <w:rPr>
                <w:rFonts w:ascii="Browallia New" w:hAnsi="Browallia New" w:cs="Browallia New"/>
                <w:sz w:val="20"/>
                <w:szCs w:val="20"/>
                <w:cs/>
              </w:rPr>
              <w:t>)</w:t>
            </w:r>
          </w:p>
        </w:tc>
        <w:tc>
          <w:tcPr>
            <w:tcW w:w="422" w:type="pct"/>
            <w:gridSpan w:val="2"/>
            <w:shd w:val="clear" w:color="auto" w:fill="auto"/>
            <w:vAlign w:val="center"/>
          </w:tcPr>
          <w:p w14:paraId="35CB3910" w14:textId="11FA292C" w:rsidR="005C79AF" w:rsidRPr="00615725" w:rsidRDefault="005C79AF"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p>
        </w:tc>
        <w:tc>
          <w:tcPr>
            <w:tcW w:w="422" w:type="pct"/>
            <w:gridSpan w:val="2"/>
            <w:shd w:val="clear" w:color="auto" w:fill="auto"/>
            <w:vAlign w:val="center"/>
          </w:tcPr>
          <w:p w14:paraId="5058F733" w14:textId="763076B9" w:rsidR="005C79AF" w:rsidRPr="00615725" w:rsidRDefault="005C79AF" w:rsidP="007068A5">
            <w:pPr>
              <w:tabs>
                <w:tab w:val="decimal" w:pos="720"/>
                <w:tab w:val="decimal" w:pos="825"/>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70</w:t>
            </w:r>
            <w:r w:rsidRPr="00615725">
              <w:rPr>
                <w:rFonts w:ascii="Browallia New" w:hAnsi="Browallia New" w:cs="Browallia New"/>
                <w:sz w:val="20"/>
                <w:szCs w:val="20"/>
                <w:cs/>
              </w:rPr>
              <w:t>.</w:t>
            </w:r>
            <w:r w:rsidRPr="00615725">
              <w:rPr>
                <w:rFonts w:ascii="Browallia New" w:hAnsi="Browallia New" w:cs="Browallia New"/>
                <w:sz w:val="20"/>
                <w:szCs w:val="20"/>
                <w:lang w:val="en-GB"/>
              </w:rPr>
              <w:t>06</w:t>
            </w:r>
            <w:r w:rsidRPr="00615725">
              <w:rPr>
                <w:rFonts w:ascii="Browallia New" w:hAnsi="Browallia New" w:cs="Browallia New"/>
                <w:sz w:val="20"/>
                <w:szCs w:val="20"/>
                <w:cs/>
              </w:rPr>
              <w:t>)</w:t>
            </w:r>
          </w:p>
        </w:tc>
      </w:tr>
      <w:tr w:rsidR="005C79AF" w:rsidRPr="00615725" w14:paraId="2FD90493" w14:textId="77777777" w:rsidTr="002E4C39">
        <w:trPr>
          <w:cantSplit/>
          <w:trHeight w:hRule="exact" w:val="245"/>
        </w:trPr>
        <w:tc>
          <w:tcPr>
            <w:tcW w:w="1201" w:type="pct"/>
            <w:gridSpan w:val="2"/>
            <w:vAlign w:val="center"/>
          </w:tcPr>
          <w:p w14:paraId="093EFF48" w14:textId="77777777" w:rsidR="005C79AF" w:rsidRPr="00615725" w:rsidRDefault="005C79AF" w:rsidP="007068A5">
            <w:pPr>
              <w:ind w:left="-72" w:right="-72"/>
              <w:rPr>
                <w:rFonts w:ascii="Browallia New" w:hAnsi="Browallia New" w:cs="Browallia New"/>
                <w:sz w:val="20"/>
                <w:szCs w:val="20"/>
                <w:cs/>
              </w:rPr>
            </w:pPr>
            <w:r w:rsidRPr="00615725">
              <w:rPr>
                <w:rFonts w:ascii="Browallia New" w:hAnsi="Browallia New" w:cs="Browallia New"/>
                <w:sz w:val="20"/>
                <w:szCs w:val="20"/>
                <w:cs/>
              </w:rPr>
              <w:t>ต้นทุนทางการเงิน</w:t>
            </w:r>
          </w:p>
        </w:tc>
        <w:tc>
          <w:tcPr>
            <w:tcW w:w="422" w:type="pct"/>
            <w:gridSpan w:val="2"/>
            <w:shd w:val="clear" w:color="auto" w:fill="auto"/>
            <w:vAlign w:val="center"/>
          </w:tcPr>
          <w:p w14:paraId="50D421C2" w14:textId="1E01D181"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104</w:t>
            </w:r>
            <w:r w:rsidRPr="00615725">
              <w:rPr>
                <w:rFonts w:ascii="Browallia New" w:hAnsi="Browallia New" w:cs="Browallia New"/>
                <w:sz w:val="20"/>
                <w:szCs w:val="20"/>
                <w:cs/>
              </w:rPr>
              <w:t>.</w:t>
            </w:r>
            <w:r w:rsidRPr="00615725">
              <w:rPr>
                <w:rFonts w:ascii="Browallia New" w:hAnsi="Browallia New" w:cs="Browallia New"/>
                <w:sz w:val="20"/>
                <w:szCs w:val="20"/>
                <w:lang w:val="en-GB"/>
              </w:rPr>
              <w:t>71</w:t>
            </w:r>
          </w:p>
        </w:tc>
        <w:tc>
          <w:tcPr>
            <w:tcW w:w="422" w:type="pct"/>
            <w:gridSpan w:val="2"/>
            <w:shd w:val="clear" w:color="auto" w:fill="auto"/>
            <w:vAlign w:val="center"/>
          </w:tcPr>
          <w:p w14:paraId="751FE43C" w14:textId="5BD553EA"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37</w:t>
            </w:r>
            <w:r w:rsidRPr="00615725">
              <w:rPr>
                <w:rFonts w:ascii="Browallia New" w:hAnsi="Browallia New" w:cs="Browallia New"/>
                <w:sz w:val="20"/>
                <w:szCs w:val="20"/>
                <w:cs/>
              </w:rPr>
              <w:t>.</w:t>
            </w:r>
            <w:r w:rsidR="00437DBE" w:rsidRPr="00615725">
              <w:rPr>
                <w:rFonts w:ascii="Browallia New" w:hAnsi="Browallia New" w:cs="Browallia New"/>
                <w:sz w:val="20"/>
                <w:szCs w:val="20"/>
                <w:lang w:val="en-GB"/>
              </w:rPr>
              <w:t>90</w:t>
            </w:r>
          </w:p>
        </w:tc>
        <w:tc>
          <w:tcPr>
            <w:tcW w:w="422" w:type="pct"/>
            <w:shd w:val="clear" w:color="auto" w:fill="auto"/>
            <w:vAlign w:val="center"/>
          </w:tcPr>
          <w:p w14:paraId="6383DAD7" w14:textId="19F19DE4"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gridSpan w:val="2"/>
            <w:shd w:val="clear" w:color="auto" w:fill="auto"/>
            <w:vAlign w:val="center"/>
          </w:tcPr>
          <w:p w14:paraId="546F4C7C" w14:textId="6542E2F5"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gridSpan w:val="2"/>
            <w:shd w:val="clear" w:color="auto" w:fill="auto"/>
            <w:vAlign w:val="center"/>
          </w:tcPr>
          <w:p w14:paraId="4CD61DD8" w14:textId="52E3B4B2" w:rsidR="005C79AF" w:rsidRPr="00615725" w:rsidRDefault="005C79AF"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72</w:t>
            </w:r>
          </w:p>
        </w:tc>
        <w:tc>
          <w:tcPr>
            <w:tcW w:w="422" w:type="pct"/>
            <w:gridSpan w:val="2"/>
            <w:shd w:val="clear" w:color="auto" w:fill="auto"/>
            <w:vAlign w:val="center"/>
          </w:tcPr>
          <w:p w14:paraId="4D43B76B" w14:textId="23E0319C" w:rsidR="005C79AF" w:rsidRPr="00615725" w:rsidRDefault="005C79AF" w:rsidP="007068A5">
            <w:pPr>
              <w:tabs>
                <w:tab w:val="decimal" w:pos="720"/>
                <w:tab w:val="decimal" w:pos="810"/>
              </w:tabs>
              <w:ind w:right="-72"/>
              <w:jc w:val="right"/>
              <w:rPr>
                <w:rFonts w:ascii="Browallia New" w:hAnsi="Browallia New" w:cs="Browallia New"/>
                <w:sz w:val="20"/>
                <w:szCs w:val="20"/>
                <w:lang w:val="en-US"/>
              </w:rPr>
            </w:pPr>
            <w:r w:rsidRPr="00615725">
              <w:rPr>
                <w:rFonts w:ascii="Browallia New" w:hAnsi="Browallia New" w:cs="Browallia New"/>
                <w:sz w:val="20"/>
                <w:szCs w:val="20"/>
                <w:lang w:val="en-GB"/>
              </w:rPr>
              <w:t>1</w:t>
            </w:r>
            <w:r w:rsidRPr="00615725">
              <w:rPr>
                <w:rFonts w:ascii="Browallia New" w:hAnsi="Browallia New" w:cs="Browallia New"/>
                <w:sz w:val="20"/>
                <w:szCs w:val="20"/>
                <w:cs/>
              </w:rPr>
              <w:t>.</w:t>
            </w:r>
            <w:r w:rsidRPr="00615725">
              <w:rPr>
                <w:rFonts w:ascii="Browallia New" w:hAnsi="Browallia New" w:cs="Browallia New"/>
                <w:sz w:val="20"/>
                <w:szCs w:val="20"/>
                <w:lang w:val="en-GB"/>
              </w:rPr>
              <w:t>21</w:t>
            </w:r>
          </w:p>
        </w:tc>
        <w:tc>
          <w:tcPr>
            <w:tcW w:w="422" w:type="pct"/>
            <w:gridSpan w:val="2"/>
            <w:shd w:val="clear" w:color="auto" w:fill="auto"/>
            <w:vAlign w:val="center"/>
          </w:tcPr>
          <w:p w14:paraId="1C495F61" w14:textId="6B70F428" w:rsidR="005C79AF" w:rsidRPr="00615725" w:rsidRDefault="000E50DF" w:rsidP="007068A5">
            <w:pPr>
              <w:tabs>
                <w:tab w:val="decimal" w:pos="720"/>
                <w:tab w:val="decimal" w:pos="810"/>
              </w:tabs>
              <w:ind w:right="-72"/>
              <w:jc w:val="right"/>
              <w:rPr>
                <w:rFonts w:ascii="Browallia New" w:hAnsi="Browallia New" w:cs="Browallia New"/>
                <w:sz w:val="20"/>
                <w:szCs w:val="20"/>
                <w:cs/>
                <w:lang w:val="en-GB"/>
              </w:rPr>
            </w:pPr>
            <w:r w:rsidRPr="00615725">
              <w:rPr>
                <w:rFonts w:ascii="Browallia New" w:hAnsi="Browallia New" w:cs="Browallia New"/>
                <w:sz w:val="20"/>
                <w:szCs w:val="20"/>
                <w:lang w:val="en-GB"/>
              </w:rPr>
              <w:t>0.15</w:t>
            </w:r>
          </w:p>
        </w:tc>
        <w:tc>
          <w:tcPr>
            <w:tcW w:w="422" w:type="pct"/>
            <w:gridSpan w:val="2"/>
            <w:shd w:val="clear" w:color="auto" w:fill="auto"/>
            <w:vAlign w:val="center"/>
          </w:tcPr>
          <w:p w14:paraId="45DCDC7D" w14:textId="0E6AB653"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18</w:t>
            </w:r>
            <w:r w:rsidRPr="00615725">
              <w:rPr>
                <w:rFonts w:ascii="Browallia New" w:hAnsi="Browallia New" w:cs="Browallia New"/>
                <w:sz w:val="20"/>
                <w:szCs w:val="20"/>
                <w:cs/>
              </w:rPr>
              <w:t>.</w:t>
            </w:r>
            <w:r w:rsidRPr="00615725">
              <w:rPr>
                <w:rFonts w:ascii="Browallia New" w:hAnsi="Browallia New" w:cs="Browallia New"/>
                <w:sz w:val="20"/>
                <w:szCs w:val="20"/>
                <w:lang w:val="en-GB"/>
              </w:rPr>
              <w:t>20</w:t>
            </w:r>
            <w:r w:rsidRPr="00615725">
              <w:rPr>
                <w:rFonts w:ascii="Browallia New" w:hAnsi="Browallia New" w:cs="Browallia New"/>
                <w:sz w:val="20"/>
                <w:szCs w:val="20"/>
                <w:cs/>
              </w:rPr>
              <w:t>)</w:t>
            </w:r>
          </w:p>
        </w:tc>
        <w:tc>
          <w:tcPr>
            <w:tcW w:w="422" w:type="pct"/>
            <w:gridSpan w:val="2"/>
            <w:shd w:val="clear" w:color="auto" w:fill="auto"/>
            <w:vAlign w:val="center"/>
          </w:tcPr>
          <w:p w14:paraId="45036F7E" w14:textId="7FFA4053" w:rsidR="005C79AF" w:rsidRPr="00615725" w:rsidRDefault="005C79AF"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126</w:t>
            </w:r>
            <w:r w:rsidRPr="00615725">
              <w:rPr>
                <w:rFonts w:ascii="Browallia New" w:hAnsi="Browallia New" w:cs="Browallia New"/>
                <w:sz w:val="20"/>
                <w:szCs w:val="20"/>
                <w:cs/>
              </w:rPr>
              <w:t>.</w:t>
            </w:r>
            <w:r w:rsidRPr="00615725">
              <w:rPr>
                <w:rFonts w:ascii="Browallia New" w:hAnsi="Browallia New" w:cs="Browallia New"/>
                <w:sz w:val="20"/>
                <w:szCs w:val="20"/>
                <w:lang w:val="en-GB"/>
              </w:rPr>
              <w:t>49</w:t>
            </w:r>
          </w:p>
        </w:tc>
      </w:tr>
      <w:tr w:rsidR="005C79AF" w:rsidRPr="00615725" w14:paraId="752FD529" w14:textId="77777777" w:rsidTr="002E4C39">
        <w:trPr>
          <w:cantSplit/>
          <w:trHeight w:hRule="exact" w:val="245"/>
        </w:trPr>
        <w:tc>
          <w:tcPr>
            <w:tcW w:w="1201" w:type="pct"/>
            <w:gridSpan w:val="2"/>
            <w:vAlign w:val="center"/>
          </w:tcPr>
          <w:p w14:paraId="3391400A" w14:textId="4F26282A" w:rsidR="005C79AF" w:rsidRPr="00615725" w:rsidRDefault="005C79AF" w:rsidP="007068A5">
            <w:pPr>
              <w:ind w:left="-72" w:right="-72"/>
              <w:rPr>
                <w:rFonts w:ascii="Browallia New" w:hAnsi="Browallia New" w:cs="Browallia New"/>
                <w:spacing w:val="-2"/>
                <w:sz w:val="20"/>
                <w:szCs w:val="20"/>
                <w:cs/>
              </w:rPr>
            </w:pPr>
            <w:r w:rsidRPr="00615725">
              <w:rPr>
                <w:rFonts w:ascii="Browallia New" w:hAnsi="Browallia New" w:cs="Browallia New"/>
                <w:spacing w:val="-2"/>
                <w:sz w:val="20"/>
                <w:szCs w:val="20"/>
                <w:cs/>
              </w:rPr>
              <w:t>ส่วนแบ่ง</w:t>
            </w:r>
            <w:r w:rsidR="00437DBE" w:rsidRPr="00615725">
              <w:rPr>
                <w:rFonts w:ascii="Browallia New" w:hAnsi="Browallia New" w:cs="Browallia New" w:hint="cs"/>
                <w:spacing w:val="-2"/>
                <w:sz w:val="20"/>
                <w:szCs w:val="20"/>
                <w:cs/>
              </w:rPr>
              <w:t xml:space="preserve"> </w:t>
            </w:r>
            <w:r w:rsidR="00437DBE" w:rsidRPr="00615725">
              <w:rPr>
                <w:rFonts w:ascii="Browallia New" w:hAnsi="Browallia New" w:cs="Browallia New"/>
                <w:spacing w:val="-2"/>
                <w:sz w:val="20"/>
                <w:szCs w:val="20"/>
                <w:lang w:val="en-US"/>
              </w:rPr>
              <w:t>(</w:t>
            </w:r>
            <w:r w:rsidRPr="00615725">
              <w:rPr>
                <w:rFonts w:ascii="Browallia New" w:hAnsi="Browallia New" w:cs="Browallia New"/>
                <w:spacing w:val="-2"/>
                <w:sz w:val="20"/>
                <w:szCs w:val="20"/>
                <w:cs/>
              </w:rPr>
              <w:t>กำไร</w:t>
            </w:r>
            <w:r w:rsidR="00437DBE" w:rsidRPr="00615725">
              <w:rPr>
                <w:rFonts w:ascii="Browallia New" w:hAnsi="Browallia New" w:cs="Browallia New" w:hint="cs"/>
                <w:spacing w:val="-2"/>
                <w:sz w:val="20"/>
                <w:szCs w:val="20"/>
                <w:cs/>
              </w:rPr>
              <w:t>) ขาดทุน</w:t>
            </w:r>
            <w:r w:rsidRPr="00615725">
              <w:rPr>
                <w:rFonts w:ascii="Browallia New" w:hAnsi="Browallia New" w:cs="Browallia New"/>
                <w:spacing w:val="-2"/>
                <w:sz w:val="20"/>
                <w:szCs w:val="20"/>
                <w:cs/>
              </w:rPr>
              <w:t>จากเงินลงทุนในบริษัทร่วมและการร่วมค้า</w:t>
            </w:r>
          </w:p>
        </w:tc>
        <w:tc>
          <w:tcPr>
            <w:tcW w:w="422" w:type="pct"/>
            <w:gridSpan w:val="2"/>
            <w:tcBorders>
              <w:bottom w:val="single" w:sz="4" w:space="0" w:color="auto"/>
            </w:tcBorders>
            <w:shd w:val="clear" w:color="auto" w:fill="auto"/>
            <w:vAlign w:val="center"/>
          </w:tcPr>
          <w:p w14:paraId="665281CB" w14:textId="6759FC34"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gridSpan w:val="2"/>
            <w:tcBorders>
              <w:bottom w:val="single" w:sz="4" w:space="0" w:color="auto"/>
            </w:tcBorders>
            <w:shd w:val="clear" w:color="auto" w:fill="auto"/>
            <w:vAlign w:val="center"/>
          </w:tcPr>
          <w:p w14:paraId="064A3180" w14:textId="022D4244"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tcBorders>
              <w:bottom w:val="single" w:sz="4" w:space="0" w:color="auto"/>
            </w:tcBorders>
            <w:shd w:val="clear" w:color="auto" w:fill="auto"/>
            <w:vAlign w:val="center"/>
          </w:tcPr>
          <w:p w14:paraId="6759AC6D" w14:textId="0DFD2FCC"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w:t>
            </w:r>
            <w:r w:rsidRPr="00615725">
              <w:rPr>
                <w:rFonts w:ascii="Browallia New" w:hAnsi="Browallia New" w:cs="Browallia New"/>
                <w:sz w:val="20"/>
                <w:szCs w:val="20"/>
                <w:cs/>
              </w:rPr>
              <w:t>.</w:t>
            </w:r>
            <w:r w:rsidRPr="00615725">
              <w:rPr>
                <w:rFonts w:ascii="Browallia New" w:hAnsi="Browallia New" w:cs="Browallia New"/>
                <w:sz w:val="20"/>
                <w:szCs w:val="20"/>
                <w:lang w:val="en-GB"/>
              </w:rPr>
              <w:t>16</w:t>
            </w:r>
          </w:p>
        </w:tc>
        <w:tc>
          <w:tcPr>
            <w:tcW w:w="422" w:type="pct"/>
            <w:gridSpan w:val="2"/>
            <w:tcBorders>
              <w:bottom w:val="single" w:sz="4" w:space="0" w:color="auto"/>
            </w:tcBorders>
            <w:shd w:val="clear" w:color="auto" w:fill="auto"/>
            <w:vAlign w:val="center"/>
          </w:tcPr>
          <w:p w14:paraId="7638C2E3" w14:textId="372BA91E"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gridSpan w:val="2"/>
            <w:tcBorders>
              <w:bottom w:val="single" w:sz="4" w:space="0" w:color="auto"/>
            </w:tcBorders>
            <w:shd w:val="clear" w:color="auto" w:fill="auto"/>
            <w:vAlign w:val="center"/>
          </w:tcPr>
          <w:p w14:paraId="7A9970E1" w14:textId="2103ADB4" w:rsidR="005C79AF" w:rsidRPr="00615725" w:rsidRDefault="005C79AF"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gridSpan w:val="2"/>
            <w:tcBorders>
              <w:bottom w:val="single" w:sz="4" w:space="0" w:color="auto"/>
            </w:tcBorders>
            <w:shd w:val="clear" w:color="auto" w:fill="auto"/>
            <w:vAlign w:val="center"/>
          </w:tcPr>
          <w:p w14:paraId="6B8C4FA9" w14:textId="252BA902"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gridSpan w:val="2"/>
            <w:tcBorders>
              <w:bottom w:val="single" w:sz="4" w:space="0" w:color="auto"/>
            </w:tcBorders>
            <w:shd w:val="clear" w:color="auto" w:fill="auto"/>
            <w:vAlign w:val="center"/>
          </w:tcPr>
          <w:p w14:paraId="5A76535F" w14:textId="5C2D9BFC" w:rsidR="005C79AF" w:rsidRPr="00615725" w:rsidRDefault="005C79AF"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14</w:t>
            </w:r>
            <w:r w:rsidRPr="00615725">
              <w:rPr>
                <w:rFonts w:ascii="Browallia New" w:hAnsi="Browallia New" w:cs="Browallia New"/>
                <w:sz w:val="20"/>
                <w:szCs w:val="20"/>
                <w:cs/>
              </w:rPr>
              <w:t>.</w:t>
            </w:r>
            <w:r w:rsidRPr="00615725">
              <w:rPr>
                <w:rFonts w:ascii="Browallia New" w:hAnsi="Browallia New" w:cs="Browallia New"/>
                <w:sz w:val="20"/>
                <w:szCs w:val="20"/>
                <w:lang w:val="en-GB"/>
              </w:rPr>
              <w:t>51</w:t>
            </w:r>
            <w:r w:rsidRPr="00615725">
              <w:rPr>
                <w:rFonts w:ascii="Browallia New" w:hAnsi="Browallia New" w:cs="Browallia New"/>
                <w:sz w:val="20"/>
                <w:szCs w:val="20"/>
                <w:cs/>
              </w:rPr>
              <w:t>)</w:t>
            </w:r>
          </w:p>
        </w:tc>
        <w:tc>
          <w:tcPr>
            <w:tcW w:w="422" w:type="pct"/>
            <w:gridSpan w:val="2"/>
            <w:tcBorders>
              <w:bottom w:val="single" w:sz="4" w:space="0" w:color="auto"/>
            </w:tcBorders>
            <w:shd w:val="clear" w:color="auto" w:fill="auto"/>
            <w:vAlign w:val="center"/>
          </w:tcPr>
          <w:p w14:paraId="0869537F" w14:textId="1B237B00"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gridSpan w:val="2"/>
            <w:tcBorders>
              <w:bottom w:val="single" w:sz="4" w:space="0" w:color="auto"/>
            </w:tcBorders>
            <w:shd w:val="clear" w:color="auto" w:fill="auto"/>
            <w:vAlign w:val="center"/>
          </w:tcPr>
          <w:p w14:paraId="4BB4E130" w14:textId="32C4E436" w:rsidR="005C79AF" w:rsidRPr="00615725" w:rsidRDefault="005C79AF" w:rsidP="007068A5">
            <w:pPr>
              <w:tabs>
                <w:tab w:val="decimal" w:pos="720"/>
                <w:tab w:val="decimal" w:pos="825"/>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12</w:t>
            </w:r>
            <w:r w:rsidRPr="00615725">
              <w:rPr>
                <w:rFonts w:ascii="Browallia New" w:hAnsi="Browallia New" w:cs="Browallia New"/>
                <w:sz w:val="20"/>
                <w:szCs w:val="20"/>
                <w:cs/>
              </w:rPr>
              <w:t>.</w:t>
            </w:r>
            <w:r w:rsidRPr="00615725">
              <w:rPr>
                <w:rFonts w:ascii="Browallia New" w:hAnsi="Browallia New" w:cs="Browallia New"/>
                <w:sz w:val="20"/>
                <w:szCs w:val="20"/>
                <w:lang w:val="en-GB"/>
              </w:rPr>
              <w:t>35</w:t>
            </w:r>
            <w:r w:rsidRPr="00615725">
              <w:rPr>
                <w:rFonts w:ascii="Browallia New" w:hAnsi="Browallia New" w:cs="Browallia New"/>
                <w:sz w:val="20"/>
                <w:szCs w:val="20"/>
                <w:cs/>
              </w:rPr>
              <w:t>)</w:t>
            </w:r>
          </w:p>
        </w:tc>
      </w:tr>
      <w:tr w:rsidR="005C79AF" w:rsidRPr="00615725" w14:paraId="61DF3846" w14:textId="77777777" w:rsidTr="002E4C39">
        <w:trPr>
          <w:cantSplit/>
          <w:trHeight w:hRule="exact" w:val="245"/>
        </w:trPr>
        <w:tc>
          <w:tcPr>
            <w:tcW w:w="1201" w:type="pct"/>
            <w:gridSpan w:val="2"/>
            <w:vAlign w:val="center"/>
          </w:tcPr>
          <w:p w14:paraId="47118738" w14:textId="77777777" w:rsidR="005C79AF" w:rsidRPr="00615725" w:rsidRDefault="005C79AF" w:rsidP="007068A5">
            <w:pPr>
              <w:ind w:left="-72" w:right="-72"/>
              <w:rPr>
                <w:rFonts w:ascii="Browallia New" w:hAnsi="Browallia New" w:cs="Browallia New"/>
                <w:sz w:val="20"/>
                <w:szCs w:val="20"/>
                <w:cs/>
              </w:rPr>
            </w:pPr>
            <w:r w:rsidRPr="00615725">
              <w:rPr>
                <w:rFonts w:ascii="Browallia New" w:hAnsi="Browallia New" w:cs="Browallia New"/>
                <w:sz w:val="20"/>
                <w:szCs w:val="20"/>
                <w:cs/>
              </w:rPr>
              <w:t>รวมค่าใช้จ่าย</w:t>
            </w:r>
          </w:p>
        </w:tc>
        <w:tc>
          <w:tcPr>
            <w:tcW w:w="422" w:type="pct"/>
            <w:gridSpan w:val="2"/>
            <w:tcBorders>
              <w:top w:val="single" w:sz="4" w:space="0" w:color="auto"/>
              <w:bottom w:val="single" w:sz="4" w:space="0" w:color="auto"/>
            </w:tcBorders>
            <w:shd w:val="clear" w:color="auto" w:fill="auto"/>
            <w:vAlign w:val="center"/>
          </w:tcPr>
          <w:p w14:paraId="067D5CF8" w14:textId="378369E2"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w:t>
            </w:r>
            <w:r w:rsidRPr="00615725">
              <w:rPr>
                <w:rFonts w:ascii="Browallia New" w:hAnsi="Browallia New" w:cs="Browallia New"/>
                <w:sz w:val="20"/>
                <w:szCs w:val="20"/>
                <w:cs/>
              </w:rPr>
              <w:t>,</w:t>
            </w:r>
            <w:r w:rsidRPr="00615725">
              <w:rPr>
                <w:rFonts w:ascii="Browallia New" w:hAnsi="Browallia New" w:cs="Browallia New"/>
                <w:sz w:val="20"/>
                <w:szCs w:val="20"/>
                <w:lang w:val="en-GB"/>
              </w:rPr>
              <w:t>634</w:t>
            </w:r>
            <w:r w:rsidRPr="00615725">
              <w:rPr>
                <w:rFonts w:ascii="Browallia New" w:hAnsi="Browallia New" w:cs="Browallia New"/>
                <w:sz w:val="20"/>
                <w:szCs w:val="20"/>
                <w:cs/>
              </w:rPr>
              <w:t>.</w:t>
            </w:r>
            <w:r w:rsidRPr="00615725">
              <w:rPr>
                <w:rFonts w:ascii="Browallia New" w:hAnsi="Browallia New" w:cs="Browallia New"/>
                <w:sz w:val="20"/>
                <w:szCs w:val="20"/>
                <w:lang w:val="en-GB"/>
              </w:rPr>
              <w:t>89</w:t>
            </w:r>
          </w:p>
        </w:tc>
        <w:tc>
          <w:tcPr>
            <w:tcW w:w="422" w:type="pct"/>
            <w:gridSpan w:val="2"/>
            <w:tcBorders>
              <w:top w:val="single" w:sz="4" w:space="0" w:color="auto"/>
              <w:bottom w:val="single" w:sz="4" w:space="0" w:color="auto"/>
            </w:tcBorders>
            <w:shd w:val="clear" w:color="auto" w:fill="auto"/>
            <w:vAlign w:val="center"/>
          </w:tcPr>
          <w:p w14:paraId="12643F9B" w14:textId="6F75924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w:t>
            </w:r>
            <w:r w:rsidRPr="00615725">
              <w:rPr>
                <w:rFonts w:ascii="Browallia New" w:hAnsi="Browallia New" w:cs="Browallia New"/>
                <w:sz w:val="20"/>
                <w:szCs w:val="20"/>
                <w:cs/>
              </w:rPr>
              <w:t>,</w:t>
            </w:r>
            <w:r w:rsidR="00437DBE" w:rsidRPr="00615725">
              <w:rPr>
                <w:rFonts w:ascii="Browallia New" w:hAnsi="Browallia New" w:cs="Browallia New"/>
                <w:sz w:val="20"/>
                <w:szCs w:val="20"/>
                <w:lang w:val="en-GB"/>
              </w:rPr>
              <w:t>186</w:t>
            </w:r>
            <w:r w:rsidRPr="00615725">
              <w:rPr>
                <w:rFonts w:ascii="Browallia New" w:hAnsi="Browallia New" w:cs="Browallia New"/>
                <w:sz w:val="20"/>
                <w:szCs w:val="20"/>
                <w:cs/>
              </w:rPr>
              <w:t>.</w:t>
            </w:r>
            <w:r w:rsidR="00437DBE" w:rsidRPr="00615725">
              <w:rPr>
                <w:rFonts w:ascii="Browallia New" w:hAnsi="Browallia New" w:cs="Browallia New"/>
                <w:sz w:val="20"/>
                <w:szCs w:val="20"/>
                <w:lang w:val="en-GB"/>
              </w:rPr>
              <w:t>68</w:t>
            </w:r>
          </w:p>
        </w:tc>
        <w:tc>
          <w:tcPr>
            <w:tcW w:w="422" w:type="pct"/>
            <w:tcBorders>
              <w:top w:val="single" w:sz="4" w:space="0" w:color="auto"/>
              <w:bottom w:val="single" w:sz="4" w:space="0" w:color="auto"/>
            </w:tcBorders>
            <w:shd w:val="clear" w:color="auto" w:fill="auto"/>
            <w:vAlign w:val="center"/>
          </w:tcPr>
          <w:p w14:paraId="2AE8E8EA" w14:textId="5D5F8FD8"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18</w:t>
            </w:r>
            <w:r w:rsidRPr="00615725">
              <w:rPr>
                <w:rFonts w:ascii="Browallia New" w:hAnsi="Browallia New" w:cs="Browallia New"/>
                <w:sz w:val="20"/>
                <w:szCs w:val="20"/>
                <w:cs/>
              </w:rPr>
              <w:t>.</w:t>
            </w:r>
            <w:r w:rsidRPr="00615725">
              <w:rPr>
                <w:rFonts w:ascii="Browallia New" w:hAnsi="Browallia New" w:cs="Browallia New"/>
                <w:sz w:val="20"/>
                <w:szCs w:val="20"/>
                <w:lang w:val="en-GB"/>
              </w:rPr>
              <w:t>88</w:t>
            </w:r>
          </w:p>
        </w:tc>
        <w:tc>
          <w:tcPr>
            <w:tcW w:w="422" w:type="pct"/>
            <w:gridSpan w:val="2"/>
            <w:tcBorders>
              <w:top w:val="single" w:sz="4" w:space="0" w:color="auto"/>
              <w:bottom w:val="single" w:sz="4" w:space="0" w:color="auto"/>
            </w:tcBorders>
            <w:shd w:val="clear" w:color="auto" w:fill="auto"/>
            <w:vAlign w:val="center"/>
          </w:tcPr>
          <w:p w14:paraId="443C170C" w14:textId="03AA0329"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10</w:t>
            </w:r>
            <w:r w:rsidRPr="00615725">
              <w:rPr>
                <w:rFonts w:ascii="Browallia New" w:hAnsi="Browallia New" w:cs="Browallia New"/>
                <w:sz w:val="20"/>
                <w:szCs w:val="20"/>
                <w:cs/>
              </w:rPr>
              <w:t>.</w:t>
            </w:r>
            <w:r w:rsidRPr="00615725">
              <w:rPr>
                <w:rFonts w:ascii="Browallia New" w:hAnsi="Browallia New" w:cs="Browallia New"/>
                <w:sz w:val="20"/>
                <w:szCs w:val="20"/>
                <w:lang w:val="en-GB"/>
              </w:rPr>
              <w:t>66</w:t>
            </w:r>
          </w:p>
        </w:tc>
        <w:tc>
          <w:tcPr>
            <w:tcW w:w="422" w:type="pct"/>
            <w:gridSpan w:val="2"/>
            <w:tcBorders>
              <w:top w:val="single" w:sz="4" w:space="0" w:color="auto"/>
              <w:bottom w:val="single" w:sz="4" w:space="0" w:color="auto"/>
            </w:tcBorders>
            <w:shd w:val="clear" w:color="auto" w:fill="auto"/>
            <w:vAlign w:val="center"/>
          </w:tcPr>
          <w:p w14:paraId="504D107C" w14:textId="6DA5874A" w:rsidR="005C79AF" w:rsidRPr="00615725" w:rsidRDefault="005C79AF"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67</w:t>
            </w:r>
            <w:r w:rsidRPr="00615725">
              <w:rPr>
                <w:rFonts w:ascii="Browallia New" w:hAnsi="Browallia New" w:cs="Browallia New"/>
                <w:sz w:val="20"/>
                <w:szCs w:val="20"/>
                <w:cs/>
              </w:rPr>
              <w:t>.</w:t>
            </w:r>
            <w:r w:rsidRPr="00615725">
              <w:rPr>
                <w:rFonts w:ascii="Browallia New" w:hAnsi="Browallia New" w:cs="Browallia New"/>
                <w:sz w:val="20"/>
                <w:szCs w:val="20"/>
                <w:lang w:val="en-GB"/>
              </w:rPr>
              <w:t>53</w:t>
            </w:r>
          </w:p>
        </w:tc>
        <w:tc>
          <w:tcPr>
            <w:tcW w:w="422" w:type="pct"/>
            <w:gridSpan w:val="2"/>
            <w:tcBorders>
              <w:top w:val="single" w:sz="4" w:space="0" w:color="auto"/>
              <w:bottom w:val="single" w:sz="4" w:space="0" w:color="auto"/>
            </w:tcBorders>
            <w:shd w:val="clear" w:color="auto" w:fill="auto"/>
            <w:vAlign w:val="center"/>
          </w:tcPr>
          <w:p w14:paraId="377E38D1" w14:textId="0797FD4D"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47</w:t>
            </w:r>
            <w:r w:rsidRPr="00615725">
              <w:rPr>
                <w:rFonts w:ascii="Browallia New" w:hAnsi="Browallia New" w:cs="Browallia New"/>
                <w:sz w:val="20"/>
                <w:szCs w:val="20"/>
                <w:cs/>
              </w:rPr>
              <w:t>.</w:t>
            </w:r>
            <w:r w:rsidRPr="00615725">
              <w:rPr>
                <w:rFonts w:ascii="Browallia New" w:hAnsi="Browallia New" w:cs="Browallia New"/>
                <w:sz w:val="20"/>
                <w:szCs w:val="20"/>
                <w:lang w:val="en-GB"/>
              </w:rPr>
              <w:t>22</w:t>
            </w:r>
          </w:p>
        </w:tc>
        <w:tc>
          <w:tcPr>
            <w:tcW w:w="422" w:type="pct"/>
            <w:gridSpan w:val="2"/>
            <w:tcBorders>
              <w:top w:val="single" w:sz="4" w:space="0" w:color="auto"/>
              <w:bottom w:val="single" w:sz="4" w:space="0" w:color="auto"/>
            </w:tcBorders>
            <w:shd w:val="clear" w:color="auto" w:fill="auto"/>
            <w:vAlign w:val="center"/>
          </w:tcPr>
          <w:p w14:paraId="7AB96D9C" w14:textId="0D2879C0" w:rsidR="005C79AF" w:rsidRPr="00615725" w:rsidRDefault="000E50D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9</w:t>
            </w:r>
            <w:r w:rsidR="005C79AF" w:rsidRPr="00615725">
              <w:rPr>
                <w:rFonts w:ascii="Browallia New" w:hAnsi="Browallia New" w:cs="Browallia New"/>
                <w:sz w:val="20"/>
                <w:szCs w:val="20"/>
                <w:lang w:val="en-GB"/>
              </w:rPr>
              <w:t>9</w:t>
            </w:r>
            <w:r w:rsidR="005C79AF" w:rsidRPr="00615725">
              <w:rPr>
                <w:rFonts w:ascii="Browallia New" w:hAnsi="Browallia New" w:cs="Browallia New"/>
                <w:sz w:val="20"/>
                <w:szCs w:val="20"/>
                <w:cs/>
              </w:rPr>
              <w:t>.</w:t>
            </w:r>
            <w:r w:rsidRPr="00615725">
              <w:rPr>
                <w:rFonts w:ascii="Browallia New" w:hAnsi="Browallia New" w:cs="Browallia New"/>
                <w:sz w:val="20"/>
                <w:szCs w:val="20"/>
                <w:lang w:val="en-GB"/>
              </w:rPr>
              <w:t>10</w:t>
            </w:r>
          </w:p>
        </w:tc>
        <w:tc>
          <w:tcPr>
            <w:tcW w:w="422" w:type="pct"/>
            <w:gridSpan w:val="2"/>
            <w:tcBorders>
              <w:top w:val="single" w:sz="4" w:space="0" w:color="auto"/>
              <w:bottom w:val="single" w:sz="4" w:space="0" w:color="auto"/>
            </w:tcBorders>
            <w:shd w:val="clear" w:color="auto" w:fill="auto"/>
            <w:vAlign w:val="center"/>
          </w:tcPr>
          <w:p w14:paraId="36AEE480" w14:textId="0641A08B"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454</w:t>
            </w:r>
            <w:r w:rsidRPr="00615725">
              <w:rPr>
                <w:rFonts w:ascii="Browallia New" w:hAnsi="Browallia New" w:cs="Browallia New"/>
                <w:sz w:val="20"/>
                <w:szCs w:val="20"/>
                <w:cs/>
              </w:rPr>
              <w:t>.</w:t>
            </w:r>
            <w:r w:rsidRPr="00615725">
              <w:rPr>
                <w:rFonts w:ascii="Browallia New" w:hAnsi="Browallia New" w:cs="Browallia New"/>
                <w:sz w:val="20"/>
                <w:szCs w:val="20"/>
                <w:lang w:val="en-GB"/>
              </w:rPr>
              <w:t>01</w:t>
            </w:r>
            <w:r w:rsidRPr="00615725">
              <w:rPr>
                <w:rFonts w:ascii="Browallia New" w:hAnsi="Browallia New" w:cs="Browallia New"/>
                <w:sz w:val="20"/>
                <w:szCs w:val="20"/>
                <w:cs/>
              </w:rPr>
              <w:t>)</w:t>
            </w:r>
          </w:p>
        </w:tc>
        <w:tc>
          <w:tcPr>
            <w:tcW w:w="422" w:type="pct"/>
            <w:gridSpan w:val="2"/>
            <w:tcBorders>
              <w:top w:val="single" w:sz="4" w:space="0" w:color="auto"/>
              <w:bottom w:val="single" w:sz="4" w:space="0" w:color="auto"/>
            </w:tcBorders>
            <w:shd w:val="clear" w:color="auto" w:fill="auto"/>
            <w:vAlign w:val="center"/>
          </w:tcPr>
          <w:p w14:paraId="6E80E507" w14:textId="72E3342F" w:rsidR="005C79AF" w:rsidRPr="00615725" w:rsidRDefault="005C79AF"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3</w:t>
            </w:r>
            <w:r w:rsidRPr="00615725">
              <w:rPr>
                <w:rFonts w:ascii="Browallia New" w:hAnsi="Browallia New" w:cs="Browallia New"/>
                <w:sz w:val="20"/>
                <w:szCs w:val="20"/>
                <w:cs/>
              </w:rPr>
              <w:t>,</w:t>
            </w:r>
            <w:r w:rsidRPr="00615725">
              <w:rPr>
                <w:rFonts w:ascii="Browallia New" w:hAnsi="Browallia New" w:cs="Browallia New"/>
                <w:sz w:val="20"/>
                <w:szCs w:val="20"/>
                <w:lang w:val="en-GB"/>
              </w:rPr>
              <w:t>610</w:t>
            </w:r>
            <w:r w:rsidRPr="00615725">
              <w:rPr>
                <w:rFonts w:ascii="Browallia New" w:hAnsi="Browallia New" w:cs="Browallia New"/>
                <w:sz w:val="20"/>
                <w:szCs w:val="20"/>
                <w:cs/>
              </w:rPr>
              <w:t>.</w:t>
            </w:r>
            <w:r w:rsidRPr="00615725">
              <w:rPr>
                <w:rFonts w:ascii="Browallia New" w:hAnsi="Browallia New" w:cs="Browallia New"/>
                <w:sz w:val="20"/>
                <w:szCs w:val="20"/>
                <w:lang w:val="en-GB"/>
              </w:rPr>
              <w:t>95</w:t>
            </w:r>
          </w:p>
        </w:tc>
      </w:tr>
      <w:tr w:rsidR="005C79AF" w:rsidRPr="00615725" w14:paraId="6C611876" w14:textId="77777777" w:rsidTr="002E4C39">
        <w:trPr>
          <w:cantSplit/>
          <w:trHeight w:hRule="exact" w:val="245"/>
        </w:trPr>
        <w:tc>
          <w:tcPr>
            <w:tcW w:w="1201" w:type="pct"/>
            <w:gridSpan w:val="2"/>
            <w:vAlign w:val="center"/>
          </w:tcPr>
          <w:p w14:paraId="4B7EC3A6" w14:textId="77777777" w:rsidR="005C79AF" w:rsidRPr="00615725" w:rsidRDefault="005C79AF" w:rsidP="007068A5">
            <w:pPr>
              <w:ind w:left="-72" w:right="-72"/>
              <w:rPr>
                <w:rFonts w:ascii="Browallia New" w:hAnsi="Browallia New" w:cs="Browallia New"/>
                <w:sz w:val="20"/>
                <w:szCs w:val="20"/>
                <w:cs/>
              </w:rPr>
            </w:pPr>
            <w:r w:rsidRPr="00615725">
              <w:rPr>
                <w:rFonts w:ascii="Browallia New" w:hAnsi="Browallia New" w:cs="Browallia New"/>
                <w:sz w:val="20"/>
                <w:szCs w:val="20"/>
                <w:cs/>
              </w:rPr>
              <w:t>กำไร (ขาดทุน) ตามส่วนงาน</w:t>
            </w:r>
          </w:p>
        </w:tc>
        <w:tc>
          <w:tcPr>
            <w:tcW w:w="422" w:type="pct"/>
            <w:gridSpan w:val="2"/>
            <w:tcBorders>
              <w:top w:val="single" w:sz="4" w:space="0" w:color="auto"/>
            </w:tcBorders>
            <w:shd w:val="clear" w:color="auto" w:fill="auto"/>
            <w:vAlign w:val="center"/>
          </w:tcPr>
          <w:p w14:paraId="5924988F" w14:textId="544A95C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w:t>
            </w:r>
            <w:r w:rsidRPr="00615725">
              <w:rPr>
                <w:rFonts w:ascii="Browallia New" w:hAnsi="Browallia New" w:cs="Browallia New"/>
                <w:sz w:val="20"/>
                <w:szCs w:val="20"/>
                <w:cs/>
              </w:rPr>
              <w:t>,</w:t>
            </w:r>
            <w:r w:rsidRPr="00615725">
              <w:rPr>
                <w:rFonts w:ascii="Browallia New" w:hAnsi="Browallia New" w:cs="Browallia New"/>
                <w:sz w:val="20"/>
                <w:szCs w:val="20"/>
                <w:lang w:val="en-GB"/>
              </w:rPr>
              <w:t>941</w:t>
            </w:r>
            <w:r w:rsidRPr="00615725">
              <w:rPr>
                <w:rFonts w:ascii="Browallia New" w:hAnsi="Browallia New" w:cs="Browallia New"/>
                <w:sz w:val="20"/>
                <w:szCs w:val="20"/>
                <w:cs/>
              </w:rPr>
              <w:t>.</w:t>
            </w:r>
            <w:r w:rsidRPr="00615725">
              <w:rPr>
                <w:rFonts w:ascii="Browallia New" w:hAnsi="Browallia New" w:cs="Browallia New"/>
                <w:sz w:val="20"/>
                <w:szCs w:val="20"/>
                <w:lang w:val="en-GB"/>
              </w:rPr>
              <w:t>97</w:t>
            </w:r>
          </w:p>
        </w:tc>
        <w:tc>
          <w:tcPr>
            <w:tcW w:w="422" w:type="pct"/>
            <w:gridSpan w:val="2"/>
            <w:tcBorders>
              <w:top w:val="single" w:sz="4" w:space="0" w:color="auto"/>
            </w:tcBorders>
            <w:shd w:val="clear" w:color="auto" w:fill="auto"/>
            <w:vAlign w:val="center"/>
          </w:tcPr>
          <w:p w14:paraId="6BFD9D4F" w14:textId="2F0D09A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6</w:t>
            </w:r>
            <w:r w:rsidR="00437DBE" w:rsidRPr="00615725">
              <w:rPr>
                <w:rFonts w:ascii="Browallia New" w:hAnsi="Browallia New" w:cs="Browallia New"/>
                <w:sz w:val="20"/>
                <w:szCs w:val="20"/>
                <w:lang w:val="en-GB"/>
              </w:rPr>
              <w:t>15</w:t>
            </w:r>
            <w:r w:rsidRPr="00615725">
              <w:rPr>
                <w:rFonts w:ascii="Browallia New" w:hAnsi="Browallia New" w:cs="Browallia New"/>
                <w:sz w:val="20"/>
                <w:szCs w:val="20"/>
                <w:cs/>
              </w:rPr>
              <w:t>.</w:t>
            </w:r>
            <w:r w:rsidR="00437DBE" w:rsidRPr="00615725">
              <w:rPr>
                <w:rFonts w:ascii="Browallia New" w:hAnsi="Browallia New" w:cs="Browallia New"/>
                <w:sz w:val="20"/>
                <w:szCs w:val="20"/>
                <w:lang w:val="en-GB"/>
              </w:rPr>
              <w:t>81</w:t>
            </w:r>
          </w:p>
        </w:tc>
        <w:tc>
          <w:tcPr>
            <w:tcW w:w="422" w:type="pct"/>
            <w:tcBorders>
              <w:top w:val="single" w:sz="4" w:space="0" w:color="auto"/>
            </w:tcBorders>
            <w:shd w:val="clear" w:color="auto" w:fill="auto"/>
            <w:vAlign w:val="center"/>
          </w:tcPr>
          <w:p w14:paraId="7B88C719" w14:textId="1D0B975C"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14</w:t>
            </w:r>
            <w:r w:rsidRPr="00615725">
              <w:rPr>
                <w:rFonts w:ascii="Browallia New" w:hAnsi="Browallia New" w:cs="Browallia New"/>
                <w:sz w:val="20"/>
                <w:szCs w:val="20"/>
                <w:cs/>
              </w:rPr>
              <w:t>.</w:t>
            </w:r>
            <w:r w:rsidRPr="00615725">
              <w:rPr>
                <w:rFonts w:ascii="Browallia New" w:hAnsi="Browallia New" w:cs="Browallia New"/>
                <w:sz w:val="20"/>
                <w:szCs w:val="20"/>
                <w:lang w:val="en-GB"/>
              </w:rPr>
              <w:t>56</w:t>
            </w:r>
            <w:r w:rsidRPr="00615725">
              <w:rPr>
                <w:rFonts w:ascii="Browallia New" w:hAnsi="Browallia New" w:cs="Browallia New"/>
                <w:sz w:val="20"/>
                <w:szCs w:val="20"/>
                <w:cs/>
              </w:rPr>
              <w:t>)</w:t>
            </w:r>
          </w:p>
        </w:tc>
        <w:tc>
          <w:tcPr>
            <w:tcW w:w="422" w:type="pct"/>
            <w:gridSpan w:val="2"/>
            <w:tcBorders>
              <w:top w:val="single" w:sz="4" w:space="0" w:color="auto"/>
            </w:tcBorders>
            <w:shd w:val="clear" w:color="auto" w:fill="auto"/>
            <w:vAlign w:val="center"/>
          </w:tcPr>
          <w:p w14:paraId="494AFD65" w14:textId="26306E8D"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10</w:t>
            </w:r>
            <w:r w:rsidRPr="00615725">
              <w:rPr>
                <w:rFonts w:ascii="Browallia New" w:hAnsi="Browallia New" w:cs="Browallia New"/>
                <w:sz w:val="20"/>
                <w:szCs w:val="20"/>
                <w:cs/>
              </w:rPr>
              <w:t>.</w:t>
            </w:r>
            <w:r w:rsidRPr="00615725">
              <w:rPr>
                <w:rFonts w:ascii="Browallia New" w:hAnsi="Browallia New" w:cs="Browallia New"/>
                <w:sz w:val="20"/>
                <w:szCs w:val="20"/>
                <w:lang w:val="en-GB"/>
              </w:rPr>
              <w:t>24</w:t>
            </w:r>
            <w:r w:rsidRPr="00615725">
              <w:rPr>
                <w:rFonts w:ascii="Browallia New" w:hAnsi="Browallia New" w:cs="Browallia New"/>
                <w:sz w:val="20"/>
                <w:szCs w:val="20"/>
                <w:cs/>
              </w:rPr>
              <w:t>)</w:t>
            </w:r>
          </w:p>
        </w:tc>
        <w:tc>
          <w:tcPr>
            <w:tcW w:w="422" w:type="pct"/>
            <w:gridSpan w:val="2"/>
            <w:tcBorders>
              <w:top w:val="single" w:sz="4" w:space="0" w:color="auto"/>
            </w:tcBorders>
            <w:shd w:val="clear" w:color="auto" w:fill="auto"/>
            <w:vAlign w:val="center"/>
          </w:tcPr>
          <w:p w14:paraId="5CE7FA82" w14:textId="4FAF5273" w:rsidR="005C79AF" w:rsidRPr="00615725" w:rsidRDefault="005C79AF"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11</w:t>
            </w:r>
            <w:r w:rsidRPr="00615725">
              <w:rPr>
                <w:rFonts w:ascii="Browallia New" w:hAnsi="Browallia New" w:cs="Browallia New"/>
                <w:sz w:val="20"/>
                <w:szCs w:val="20"/>
                <w:cs/>
              </w:rPr>
              <w:t>.</w:t>
            </w:r>
            <w:r w:rsidRPr="00615725">
              <w:rPr>
                <w:rFonts w:ascii="Browallia New" w:hAnsi="Browallia New" w:cs="Browallia New"/>
                <w:sz w:val="20"/>
                <w:szCs w:val="20"/>
                <w:lang w:val="en-GB"/>
              </w:rPr>
              <w:t>24</w:t>
            </w:r>
          </w:p>
        </w:tc>
        <w:tc>
          <w:tcPr>
            <w:tcW w:w="422" w:type="pct"/>
            <w:gridSpan w:val="2"/>
            <w:tcBorders>
              <w:top w:val="single" w:sz="4" w:space="0" w:color="auto"/>
            </w:tcBorders>
            <w:shd w:val="clear" w:color="auto" w:fill="auto"/>
            <w:vAlign w:val="center"/>
          </w:tcPr>
          <w:p w14:paraId="4A823FDE" w14:textId="12E40F96"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5</w:t>
            </w:r>
            <w:r w:rsidRPr="00615725">
              <w:rPr>
                <w:rFonts w:ascii="Browallia New" w:hAnsi="Browallia New" w:cs="Browallia New"/>
                <w:sz w:val="20"/>
                <w:szCs w:val="20"/>
                <w:cs/>
              </w:rPr>
              <w:t>.</w:t>
            </w:r>
            <w:r w:rsidRPr="00615725">
              <w:rPr>
                <w:rFonts w:ascii="Browallia New" w:hAnsi="Browallia New" w:cs="Browallia New"/>
                <w:sz w:val="20"/>
                <w:szCs w:val="20"/>
                <w:lang w:val="en-GB"/>
              </w:rPr>
              <w:t>80</w:t>
            </w:r>
          </w:p>
        </w:tc>
        <w:tc>
          <w:tcPr>
            <w:tcW w:w="422" w:type="pct"/>
            <w:gridSpan w:val="2"/>
            <w:tcBorders>
              <w:top w:val="single" w:sz="4" w:space="0" w:color="auto"/>
            </w:tcBorders>
            <w:shd w:val="clear" w:color="auto" w:fill="auto"/>
            <w:vAlign w:val="center"/>
          </w:tcPr>
          <w:p w14:paraId="3BEBFA0D" w14:textId="3C0632AB" w:rsidR="005C79AF" w:rsidRPr="00615725" w:rsidRDefault="000E50D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35</w:t>
            </w:r>
            <w:r w:rsidR="005C79AF" w:rsidRPr="00615725">
              <w:rPr>
                <w:rFonts w:ascii="Browallia New" w:hAnsi="Browallia New" w:cs="Browallia New"/>
                <w:sz w:val="20"/>
                <w:szCs w:val="20"/>
                <w:cs/>
              </w:rPr>
              <w:t>.</w:t>
            </w:r>
            <w:r w:rsidRPr="00615725">
              <w:rPr>
                <w:rFonts w:ascii="Browallia New" w:hAnsi="Browallia New" w:cs="Browallia New"/>
                <w:sz w:val="20"/>
                <w:szCs w:val="20"/>
                <w:lang w:val="en-GB"/>
              </w:rPr>
              <w:t>30</w:t>
            </w:r>
          </w:p>
        </w:tc>
        <w:tc>
          <w:tcPr>
            <w:tcW w:w="422" w:type="pct"/>
            <w:gridSpan w:val="2"/>
            <w:tcBorders>
              <w:top w:val="single" w:sz="4" w:space="0" w:color="auto"/>
            </w:tcBorders>
            <w:shd w:val="clear" w:color="auto" w:fill="auto"/>
            <w:vAlign w:val="center"/>
          </w:tcPr>
          <w:p w14:paraId="66E498B7" w14:textId="28156FB6"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23</w:t>
            </w:r>
            <w:r w:rsidRPr="00615725">
              <w:rPr>
                <w:rFonts w:ascii="Browallia New" w:hAnsi="Browallia New" w:cs="Browallia New"/>
                <w:sz w:val="20"/>
                <w:szCs w:val="20"/>
                <w:cs/>
              </w:rPr>
              <w:t>.</w:t>
            </w:r>
            <w:r w:rsidRPr="00615725">
              <w:rPr>
                <w:rFonts w:ascii="Browallia New" w:hAnsi="Browallia New" w:cs="Browallia New"/>
                <w:sz w:val="20"/>
                <w:szCs w:val="20"/>
                <w:lang w:val="en-GB"/>
              </w:rPr>
              <w:t>23</w:t>
            </w:r>
          </w:p>
        </w:tc>
        <w:tc>
          <w:tcPr>
            <w:tcW w:w="422" w:type="pct"/>
            <w:gridSpan w:val="2"/>
            <w:tcBorders>
              <w:top w:val="single" w:sz="4" w:space="0" w:color="auto"/>
            </w:tcBorders>
            <w:shd w:val="clear" w:color="auto" w:fill="auto"/>
            <w:vAlign w:val="center"/>
          </w:tcPr>
          <w:p w14:paraId="6AC39612" w14:textId="70C05108" w:rsidR="005C79AF" w:rsidRPr="00615725" w:rsidRDefault="005C79AF"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w:t>
            </w:r>
            <w:r w:rsidRPr="00615725">
              <w:rPr>
                <w:rFonts w:ascii="Browallia New" w:hAnsi="Browallia New" w:cs="Browallia New"/>
                <w:sz w:val="20"/>
                <w:szCs w:val="20"/>
                <w:cs/>
              </w:rPr>
              <w:t>,</w:t>
            </w:r>
            <w:r w:rsidRPr="00615725">
              <w:rPr>
                <w:rFonts w:ascii="Browallia New" w:hAnsi="Browallia New" w:cs="Browallia New"/>
                <w:sz w:val="20"/>
                <w:szCs w:val="20"/>
                <w:lang w:val="en-GB"/>
              </w:rPr>
              <w:t>608</w:t>
            </w:r>
            <w:r w:rsidRPr="00615725">
              <w:rPr>
                <w:rFonts w:ascii="Browallia New" w:hAnsi="Browallia New" w:cs="Browallia New"/>
                <w:sz w:val="20"/>
                <w:szCs w:val="20"/>
                <w:cs/>
              </w:rPr>
              <w:t>.</w:t>
            </w:r>
            <w:r w:rsidRPr="00615725">
              <w:rPr>
                <w:rFonts w:ascii="Browallia New" w:hAnsi="Browallia New" w:cs="Browallia New"/>
                <w:sz w:val="20"/>
                <w:szCs w:val="20"/>
                <w:lang w:val="en-GB"/>
              </w:rPr>
              <w:t>55</w:t>
            </w:r>
          </w:p>
        </w:tc>
      </w:tr>
      <w:tr w:rsidR="00437DBE" w:rsidRPr="00615725" w14:paraId="6C5218BE" w14:textId="77777777" w:rsidTr="002E4C39">
        <w:trPr>
          <w:cantSplit/>
          <w:trHeight w:hRule="exact" w:val="245"/>
        </w:trPr>
        <w:tc>
          <w:tcPr>
            <w:tcW w:w="1201" w:type="pct"/>
            <w:gridSpan w:val="2"/>
            <w:vAlign w:val="center"/>
          </w:tcPr>
          <w:p w14:paraId="4B29E034" w14:textId="77777777" w:rsidR="00437DBE" w:rsidRPr="00615725" w:rsidRDefault="00437DBE" w:rsidP="00437DBE">
            <w:pPr>
              <w:ind w:left="-72" w:right="-72"/>
              <w:rPr>
                <w:rFonts w:ascii="Browallia New" w:hAnsi="Browallia New" w:cs="Browallia New"/>
                <w:sz w:val="20"/>
                <w:szCs w:val="20"/>
                <w:cs/>
              </w:rPr>
            </w:pPr>
            <w:r w:rsidRPr="00615725">
              <w:rPr>
                <w:rFonts w:ascii="Browallia New" w:hAnsi="Browallia New" w:cs="Browallia New"/>
                <w:sz w:val="20"/>
                <w:szCs w:val="20"/>
                <w:cs/>
              </w:rPr>
              <w:t>ค่าเสื่อมราคาสินทรัพย์ทั่วไป</w:t>
            </w:r>
          </w:p>
          <w:p w14:paraId="54F8033B" w14:textId="66D66D3E" w:rsidR="00437DBE" w:rsidRPr="00615725" w:rsidRDefault="00437DBE" w:rsidP="00E85B18">
            <w:pPr>
              <w:ind w:left="-72" w:right="-72"/>
              <w:rPr>
                <w:rFonts w:ascii="Browallia New" w:hAnsi="Browallia New" w:cs="Browallia New"/>
                <w:sz w:val="20"/>
                <w:szCs w:val="20"/>
                <w:cs/>
              </w:rPr>
            </w:pPr>
          </w:p>
        </w:tc>
        <w:tc>
          <w:tcPr>
            <w:tcW w:w="422" w:type="pct"/>
            <w:gridSpan w:val="2"/>
            <w:shd w:val="clear" w:color="auto" w:fill="auto"/>
            <w:vAlign w:val="center"/>
          </w:tcPr>
          <w:p w14:paraId="49A0C846" w14:textId="77777777" w:rsidR="00437DBE" w:rsidRPr="00615725" w:rsidRDefault="00437DBE" w:rsidP="00E85B18">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382FF71A" w14:textId="77777777" w:rsidR="00437DBE" w:rsidRPr="00615725" w:rsidRDefault="00437DBE" w:rsidP="00E85B18">
            <w:pPr>
              <w:tabs>
                <w:tab w:val="decimal" w:pos="720"/>
                <w:tab w:val="decimal" w:pos="810"/>
              </w:tabs>
              <w:ind w:right="-72"/>
              <w:jc w:val="right"/>
              <w:rPr>
                <w:rFonts w:ascii="Browallia New" w:hAnsi="Browallia New" w:cs="Browallia New"/>
                <w:sz w:val="20"/>
                <w:szCs w:val="20"/>
                <w:lang w:val="en-GB"/>
              </w:rPr>
            </w:pPr>
          </w:p>
        </w:tc>
        <w:tc>
          <w:tcPr>
            <w:tcW w:w="422" w:type="pct"/>
            <w:shd w:val="clear" w:color="auto" w:fill="auto"/>
            <w:vAlign w:val="center"/>
          </w:tcPr>
          <w:p w14:paraId="232779D6" w14:textId="77777777" w:rsidR="00437DBE" w:rsidRPr="00615725" w:rsidRDefault="00437DBE" w:rsidP="00E85B18">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3C79D4F8" w14:textId="77777777" w:rsidR="00437DBE" w:rsidRPr="00615725" w:rsidRDefault="00437DBE" w:rsidP="00E85B18">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28EBF9D9" w14:textId="77777777" w:rsidR="00437DBE" w:rsidRPr="00615725" w:rsidRDefault="00437DBE" w:rsidP="00E85B18">
            <w:pPr>
              <w:tabs>
                <w:tab w:val="decimal" w:pos="72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7FDCC5CE" w14:textId="77777777" w:rsidR="00437DBE" w:rsidRPr="00615725" w:rsidRDefault="00437DBE" w:rsidP="00E85B18">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539D7715" w14:textId="77777777" w:rsidR="00437DBE" w:rsidRPr="00615725" w:rsidRDefault="00437DBE" w:rsidP="00E85B18">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5AEE3539" w14:textId="77777777" w:rsidR="00437DBE" w:rsidRPr="00615725" w:rsidRDefault="00437DBE" w:rsidP="00E85B18">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7F7CA851" w14:textId="50C5826D" w:rsidR="00437DBE" w:rsidRPr="00615725" w:rsidRDefault="00437DBE" w:rsidP="00E85B18">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(17.84)</w:t>
            </w:r>
          </w:p>
        </w:tc>
      </w:tr>
      <w:tr w:rsidR="005C79AF" w:rsidRPr="00615725" w14:paraId="4A806EDB" w14:textId="77777777" w:rsidTr="002E4C39">
        <w:trPr>
          <w:cantSplit/>
          <w:trHeight w:hRule="exact" w:val="245"/>
        </w:trPr>
        <w:tc>
          <w:tcPr>
            <w:tcW w:w="1201" w:type="pct"/>
            <w:gridSpan w:val="2"/>
            <w:vAlign w:val="center"/>
          </w:tcPr>
          <w:p w14:paraId="63F46498" w14:textId="267FE0B7" w:rsidR="005C79AF" w:rsidRPr="00615725" w:rsidRDefault="00437DBE" w:rsidP="00437DBE">
            <w:pPr>
              <w:ind w:left="-72" w:right="-72"/>
              <w:rPr>
                <w:rFonts w:ascii="Browallia New" w:hAnsi="Browallia New" w:cs="Browallia New"/>
                <w:sz w:val="20"/>
                <w:szCs w:val="20"/>
                <w:cs/>
              </w:rPr>
            </w:pPr>
            <w:r w:rsidRPr="00615725">
              <w:rPr>
                <w:rFonts w:ascii="Browallia New" w:hAnsi="Browallia New" w:cs="Browallia New"/>
                <w:sz w:val="20"/>
                <w:szCs w:val="20"/>
                <w:cs/>
              </w:rPr>
              <w:t>ค่าใช้จ่ายในการบริหาร</w:t>
            </w:r>
          </w:p>
        </w:tc>
        <w:tc>
          <w:tcPr>
            <w:tcW w:w="422" w:type="pct"/>
            <w:gridSpan w:val="2"/>
            <w:shd w:val="clear" w:color="auto" w:fill="auto"/>
            <w:vAlign w:val="center"/>
          </w:tcPr>
          <w:p w14:paraId="31C413A1"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4A31DD5B"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shd w:val="clear" w:color="auto" w:fill="auto"/>
            <w:vAlign w:val="center"/>
          </w:tcPr>
          <w:p w14:paraId="7605CC0A"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57718F9F"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3A9FA77F" w14:textId="77777777" w:rsidR="005C79AF" w:rsidRPr="00615725" w:rsidRDefault="005C79AF" w:rsidP="007068A5">
            <w:pPr>
              <w:tabs>
                <w:tab w:val="decimal" w:pos="72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19E979B9"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6851C85F"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2480C70B"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7B60C55D" w14:textId="1CEEF099" w:rsidR="005C79AF" w:rsidRPr="00615725" w:rsidRDefault="005C79AF"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(250.23)</w:t>
            </w:r>
          </w:p>
        </w:tc>
      </w:tr>
      <w:tr w:rsidR="005C79AF" w:rsidRPr="00615725" w14:paraId="1C1FDE80" w14:textId="77777777" w:rsidTr="002E4C39">
        <w:trPr>
          <w:cantSplit/>
          <w:trHeight w:hRule="exact" w:val="245"/>
        </w:trPr>
        <w:tc>
          <w:tcPr>
            <w:tcW w:w="1201" w:type="pct"/>
            <w:gridSpan w:val="2"/>
            <w:vAlign w:val="center"/>
          </w:tcPr>
          <w:p w14:paraId="477D7862" w14:textId="77777777" w:rsidR="005C79AF" w:rsidRPr="00615725" w:rsidRDefault="005C79AF" w:rsidP="007068A5">
            <w:pPr>
              <w:ind w:left="-72" w:right="-72"/>
              <w:rPr>
                <w:rFonts w:ascii="Browallia New" w:hAnsi="Browallia New" w:cs="Browallia New"/>
                <w:sz w:val="20"/>
                <w:szCs w:val="20"/>
                <w:cs/>
              </w:rPr>
            </w:pPr>
            <w:r w:rsidRPr="00615725">
              <w:rPr>
                <w:rFonts w:ascii="Browallia New" w:hAnsi="Browallia New" w:cs="Browallia New"/>
                <w:sz w:val="20"/>
                <w:szCs w:val="20"/>
                <w:cs/>
              </w:rPr>
              <w:t>กำไรจากการดำเนินงาน</w:t>
            </w:r>
          </w:p>
        </w:tc>
        <w:tc>
          <w:tcPr>
            <w:tcW w:w="422" w:type="pct"/>
            <w:gridSpan w:val="2"/>
            <w:shd w:val="clear" w:color="auto" w:fill="auto"/>
            <w:vAlign w:val="center"/>
          </w:tcPr>
          <w:p w14:paraId="33801B39"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54A12875"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shd w:val="clear" w:color="auto" w:fill="auto"/>
            <w:vAlign w:val="center"/>
          </w:tcPr>
          <w:p w14:paraId="4599E6AC"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3C3329FA"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11DE3F54" w14:textId="77777777" w:rsidR="005C79AF" w:rsidRPr="00615725" w:rsidRDefault="005C79AF" w:rsidP="007068A5">
            <w:pPr>
              <w:tabs>
                <w:tab w:val="decimal" w:pos="72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16303563"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5701A345"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74E17564"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tcBorders>
              <w:top w:val="single" w:sz="4" w:space="0" w:color="auto"/>
            </w:tcBorders>
            <w:shd w:val="clear" w:color="auto" w:fill="auto"/>
            <w:vAlign w:val="center"/>
          </w:tcPr>
          <w:p w14:paraId="086169AE" w14:textId="4DB6FDA2" w:rsidR="005C79AF" w:rsidRPr="00615725" w:rsidRDefault="005C79AF"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w:t>
            </w:r>
            <w:r w:rsidRPr="00615725">
              <w:rPr>
                <w:rFonts w:ascii="Browallia New" w:hAnsi="Browallia New" w:cs="Browallia New"/>
                <w:sz w:val="20"/>
                <w:szCs w:val="20"/>
                <w:cs/>
              </w:rPr>
              <w:t>,</w:t>
            </w:r>
            <w:r w:rsidRPr="00615725">
              <w:rPr>
                <w:rFonts w:ascii="Browallia New" w:hAnsi="Browallia New" w:cs="Browallia New"/>
                <w:sz w:val="20"/>
                <w:szCs w:val="20"/>
                <w:lang w:val="en-GB"/>
              </w:rPr>
              <w:t>340</w:t>
            </w:r>
            <w:r w:rsidRPr="00615725">
              <w:rPr>
                <w:rFonts w:ascii="Browallia New" w:hAnsi="Browallia New" w:cs="Browallia New"/>
                <w:sz w:val="20"/>
                <w:szCs w:val="20"/>
                <w:cs/>
              </w:rPr>
              <w:t>.</w:t>
            </w:r>
            <w:r w:rsidRPr="00615725">
              <w:rPr>
                <w:rFonts w:ascii="Browallia New" w:hAnsi="Browallia New" w:cs="Browallia New"/>
                <w:sz w:val="20"/>
                <w:szCs w:val="20"/>
                <w:lang w:val="en-GB"/>
              </w:rPr>
              <w:t>48</w:t>
            </w:r>
          </w:p>
        </w:tc>
      </w:tr>
      <w:tr w:rsidR="005C79AF" w:rsidRPr="00615725" w14:paraId="224CE687" w14:textId="77777777" w:rsidTr="002E4C39">
        <w:trPr>
          <w:cantSplit/>
          <w:trHeight w:hRule="exact" w:val="245"/>
        </w:trPr>
        <w:tc>
          <w:tcPr>
            <w:tcW w:w="1201" w:type="pct"/>
            <w:gridSpan w:val="2"/>
            <w:vAlign w:val="center"/>
          </w:tcPr>
          <w:p w14:paraId="0DA7A760" w14:textId="77777777" w:rsidR="005C79AF" w:rsidRPr="00615725" w:rsidRDefault="005C79AF" w:rsidP="007068A5">
            <w:pPr>
              <w:ind w:left="-72" w:right="-72"/>
              <w:rPr>
                <w:rFonts w:ascii="Browallia New" w:hAnsi="Browallia New" w:cs="Browallia New"/>
                <w:sz w:val="20"/>
                <w:szCs w:val="20"/>
                <w:cs/>
              </w:rPr>
            </w:pPr>
            <w:r w:rsidRPr="00615725">
              <w:rPr>
                <w:rFonts w:ascii="Browallia New" w:hAnsi="Browallia New" w:cs="Browallia New"/>
                <w:sz w:val="20"/>
                <w:szCs w:val="20"/>
                <w:cs/>
              </w:rPr>
              <w:t>รายได้อื่น สุทธิ</w:t>
            </w:r>
          </w:p>
        </w:tc>
        <w:tc>
          <w:tcPr>
            <w:tcW w:w="422" w:type="pct"/>
            <w:gridSpan w:val="2"/>
            <w:shd w:val="clear" w:color="auto" w:fill="auto"/>
            <w:vAlign w:val="center"/>
          </w:tcPr>
          <w:p w14:paraId="73CCBD4D"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1087325B"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shd w:val="clear" w:color="auto" w:fill="auto"/>
            <w:vAlign w:val="center"/>
          </w:tcPr>
          <w:p w14:paraId="2DA37872"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73506768"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6E9BF13F" w14:textId="77777777" w:rsidR="005C79AF" w:rsidRPr="00615725" w:rsidRDefault="005C79AF" w:rsidP="007068A5">
            <w:pPr>
              <w:tabs>
                <w:tab w:val="decimal" w:pos="72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6F82F073"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713B6EE8"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101A9D6A"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6815AAF8" w14:textId="72547FBA" w:rsidR="005C79AF" w:rsidRPr="00615725" w:rsidRDefault="005C79AF"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14</w:t>
            </w:r>
            <w:r w:rsidRPr="00615725">
              <w:rPr>
                <w:rFonts w:ascii="Browallia New" w:hAnsi="Browallia New" w:cs="Browallia New"/>
                <w:sz w:val="20"/>
                <w:szCs w:val="20"/>
                <w:cs/>
              </w:rPr>
              <w:t>.</w:t>
            </w:r>
            <w:r w:rsidRPr="00615725">
              <w:rPr>
                <w:rFonts w:ascii="Browallia New" w:hAnsi="Browallia New" w:cs="Browallia New"/>
                <w:sz w:val="20"/>
                <w:szCs w:val="20"/>
                <w:lang w:val="en-GB"/>
              </w:rPr>
              <w:t>25</w:t>
            </w:r>
          </w:p>
        </w:tc>
      </w:tr>
      <w:tr w:rsidR="005C79AF" w:rsidRPr="00615725" w14:paraId="6E4B6D77" w14:textId="77777777" w:rsidTr="002E4C39">
        <w:trPr>
          <w:cantSplit/>
          <w:trHeight w:hRule="exact" w:val="245"/>
        </w:trPr>
        <w:tc>
          <w:tcPr>
            <w:tcW w:w="1201" w:type="pct"/>
            <w:gridSpan w:val="2"/>
            <w:vAlign w:val="center"/>
          </w:tcPr>
          <w:p w14:paraId="7B349B3C" w14:textId="77777777" w:rsidR="005C79AF" w:rsidRPr="00615725" w:rsidRDefault="005C79AF" w:rsidP="007068A5">
            <w:pPr>
              <w:ind w:left="-72" w:right="-72"/>
              <w:rPr>
                <w:rFonts w:ascii="Browallia New" w:hAnsi="Browallia New" w:cs="Browallia New"/>
                <w:sz w:val="20"/>
                <w:szCs w:val="20"/>
                <w:cs/>
              </w:rPr>
            </w:pPr>
            <w:r w:rsidRPr="00615725">
              <w:rPr>
                <w:rFonts w:ascii="Browallia New" w:hAnsi="Browallia New" w:cs="Browallia New"/>
                <w:sz w:val="20"/>
                <w:szCs w:val="20"/>
                <w:cs/>
              </w:rPr>
              <w:t>รายได้ดอกเบี้ย</w:t>
            </w:r>
          </w:p>
        </w:tc>
        <w:tc>
          <w:tcPr>
            <w:tcW w:w="422" w:type="pct"/>
            <w:gridSpan w:val="2"/>
            <w:shd w:val="clear" w:color="auto" w:fill="auto"/>
            <w:vAlign w:val="center"/>
          </w:tcPr>
          <w:p w14:paraId="2C3456F7"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6EF91978"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shd w:val="clear" w:color="auto" w:fill="auto"/>
            <w:vAlign w:val="center"/>
          </w:tcPr>
          <w:p w14:paraId="65530555"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3D0067B8"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5397CF84" w14:textId="77777777" w:rsidR="005C79AF" w:rsidRPr="00615725" w:rsidRDefault="005C79AF" w:rsidP="007068A5">
            <w:pPr>
              <w:tabs>
                <w:tab w:val="decimal" w:pos="72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0200D459"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59F7315A"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7B2D2182"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0D6B73F0" w14:textId="5CF324CA" w:rsidR="005C79AF" w:rsidRPr="00615725" w:rsidRDefault="005C79AF"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70</w:t>
            </w:r>
            <w:r w:rsidRPr="00615725">
              <w:rPr>
                <w:rFonts w:ascii="Browallia New" w:hAnsi="Browallia New" w:cs="Browallia New"/>
                <w:sz w:val="20"/>
                <w:szCs w:val="20"/>
                <w:cs/>
              </w:rPr>
              <w:t>.</w:t>
            </w:r>
            <w:r w:rsidRPr="00615725">
              <w:rPr>
                <w:rFonts w:ascii="Browallia New" w:hAnsi="Browallia New" w:cs="Browallia New"/>
                <w:sz w:val="20"/>
                <w:szCs w:val="20"/>
                <w:lang w:val="en-GB"/>
              </w:rPr>
              <w:t>68</w:t>
            </w:r>
          </w:p>
        </w:tc>
      </w:tr>
      <w:tr w:rsidR="005C79AF" w:rsidRPr="00615725" w14:paraId="477CECC5" w14:textId="77777777" w:rsidTr="002E4C39">
        <w:trPr>
          <w:cantSplit/>
          <w:trHeight w:hRule="exact" w:val="245"/>
        </w:trPr>
        <w:tc>
          <w:tcPr>
            <w:tcW w:w="1201" w:type="pct"/>
            <w:gridSpan w:val="2"/>
            <w:vAlign w:val="center"/>
          </w:tcPr>
          <w:p w14:paraId="5EB35FAC" w14:textId="77777777" w:rsidR="005C79AF" w:rsidRPr="00615725" w:rsidRDefault="005C79AF" w:rsidP="007068A5">
            <w:pPr>
              <w:ind w:left="-72" w:right="-72"/>
              <w:rPr>
                <w:rFonts w:ascii="Browallia New" w:hAnsi="Browallia New" w:cs="Browallia New"/>
                <w:sz w:val="20"/>
                <w:szCs w:val="20"/>
                <w:cs/>
              </w:rPr>
            </w:pPr>
            <w:r w:rsidRPr="00615725">
              <w:rPr>
                <w:rFonts w:ascii="Browallia New" w:hAnsi="Browallia New" w:cs="Browallia New"/>
                <w:sz w:val="20"/>
                <w:szCs w:val="20"/>
                <w:cs/>
              </w:rPr>
              <w:t>ต้นทุนทางการเงิน</w:t>
            </w:r>
          </w:p>
        </w:tc>
        <w:tc>
          <w:tcPr>
            <w:tcW w:w="422" w:type="pct"/>
            <w:gridSpan w:val="2"/>
            <w:shd w:val="clear" w:color="auto" w:fill="auto"/>
            <w:vAlign w:val="center"/>
          </w:tcPr>
          <w:p w14:paraId="226A23A0"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5CE5784E"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shd w:val="clear" w:color="auto" w:fill="auto"/>
            <w:vAlign w:val="center"/>
          </w:tcPr>
          <w:p w14:paraId="6A45379A"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7C730507"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6394E7EF" w14:textId="77777777" w:rsidR="005C79AF" w:rsidRPr="00615725" w:rsidRDefault="005C79AF" w:rsidP="007068A5">
            <w:pPr>
              <w:tabs>
                <w:tab w:val="decimal" w:pos="72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6292A88B"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5A33EB04"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14CBE57A"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6D2F37CF" w14:textId="38FF1440" w:rsidR="005C79AF" w:rsidRPr="00615725" w:rsidRDefault="005C79AF"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108</w:t>
            </w:r>
            <w:r w:rsidRPr="00615725">
              <w:rPr>
                <w:rFonts w:ascii="Browallia New" w:hAnsi="Browallia New" w:cs="Browallia New"/>
                <w:sz w:val="20"/>
                <w:szCs w:val="20"/>
                <w:cs/>
              </w:rPr>
              <w:t>.</w:t>
            </w:r>
            <w:r w:rsidRPr="00615725">
              <w:rPr>
                <w:rFonts w:ascii="Browallia New" w:hAnsi="Browallia New" w:cs="Browallia New"/>
                <w:sz w:val="20"/>
                <w:szCs w:val="20"/>
                <w:lang w:val="en-GB"/>
              </w:rPr>
              <w:t>48</w:t>
            </w:r>
            <w:r w:rsidRPr="00615725">
              <w:rPr>
                <w:rFonts w:ascii="Browallia New" w:hAnsi="Browallia New" w:cs="Browallia New"/>
                <w:sz w:val="20"/>
                <w:szCs w:val="20"/>
                <w:cs/>
              </w:rPr>
              <w:t>)</w:t>
            </w:r>
          </w:p>
        </w:tc>
      </w:tr>
      <w:tr w:rsidR="005C79AF" w:rsidRPr="00615725" w14:paraId="7A395F9D" w14:textId="77777777" w:rsidTr="002E4C39">
        <w:trPr>
          <w:cantSplit/>
          <w:trHeight w:hRule="exact" w:val="245"/>
        </w:trPr>
        <w:tc>
          <w:tcPr>
            <w:tcW w:w="1201" w:type="pct"/>
            <w:gridSpan w:val="2"/>
            <w:vAlign w:val="center"/>
          </w:tcPr>
          <w:p w14:paraId="1E94230D" w14:textId="77777777" w:rsidR="005C79AF" w:rsidRPr="00615725" w:rsidRDefault="005C79AF" w:rsidP="007068A5">
            <w:pPr>
              <w:ind w:left="-72" w:right="-72"/>
              <w:rPr>
                <w:rFonts w:ascii="Browallia New" w:hAnsi="Browallia New" w:cs="Browallia New"/>
                <w:sz w:val="20"/>
                <w:szCs w:val="20"/>
                <w:cs/>
              </w:rPr>
            </w:pPr>
            <w:r w:rsidRPr="00615725">
              <w:rPr>
                <w:rFonts w:ascii="Browallia New" w:hAnsi="Browallia New" w:cs="Browallia New"/>
                <w:sz w:val="20"/>
                <w:szCs w:val="20"/>
                <w:cs/>
              </w:rPr>
              <w:t>กำไรจากอัตราแลกเปลี่ยนเงินตราต่างประเทศ</w:t>
            </w:r>
          </w:p>
        </w:tc>
        <w:tc>
          <w:tcPr>
            <w:tcW w:w="422" w:type="pct"/>
            <w:gridSpan w:val="2"/>
            <w:shd w:val="clear" w:color="auto" w:fill="auto"/>
            <w:vAlign w:val="center"/>
          </w:tcPr>
          <w:p w14:paraId="34116943"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1B000A61"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shd w:val="clear" w:color="auto" w:fill="auto"/>
            <w:vAlign w:val="center"/>
          </w:tcPr>
          <w:p w14:paraId="6B9AF950"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335B563E"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52085CD1" w14:textId="77777777" w:rsidR="005C79AF" w:rsidRPr="00615725" w:rsidRDefault="005C79AF" w:rsidP="007068A5">
            <w:pPr>
              <w:tabs>
                <w:tab w:val="decimal" w:pos="72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25DDA507"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4061C651"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0201FA1B"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20E487C5" w14:textId="4580BF98" w:rsidR="005C79AF" w:rsidRPr="00615725" w:rsidRDefault="005C79AF"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38</w:t>
            </w:r>
            <w:r w:rsidRPr="00615725">
              <w:rPr>
                <w:rFonts w:ascii="Browallia New" w:hAnsi="Browallia New" w:cs="Browallia New"/>
                <w:sz w:val="20"/>
                <w:szCs w:val="20"/>
                <w:cs/>
              </w:rPr>
              <w:t>.</w:t>
            </w:r>
            <w:r w:rsidRPr="00615725">
              <w:rPr>
                <w:rFonts w:ascii="Browallia New" w:hAnsi="Browallia New" w:cs="Browallia New"/>
                <w:sz w:val="20"/>
                <w:szCs w:val="20"/>
                <w:lang w:val="en-GB"/>
              </w:rPr>
              <w:t>53</w:t>
            </w:r>
          </w:p>
        </w:tc>
      </w:tr>
      <w:tr w:rsidR="005C79AF" w:rsidRPr="00615725" w14:paraId="6DA4F844" w14:textId="77777777" w:rsidTr="002E4C39">
        <w:trPr>
          <w:cantSplit/>
          <w:trHeight w:hRule="exact" w:val="245"/>
        </w:trPr>
        <w:tc>
          <w:tcPr>
            <w:tcW w:w="1201" w:type="pct"/>
            <w:gridSpan w:val="2"/>
            <w:vAlign w:val="center"/>
          </w:tcPr>
          <w:p w14:paraId="06161315" w14:textId="032D78FA" w:rsidR="005C79AF" w:rsidRPr="00615725" w:rsidRDefault="00437DBE" w:rsidP="007068A5">
            <w:pPr>
              <w:ind w:left="-72" w:right="-72"/>
              <w:rPr>
                <w:rFonts w:ascii="Browallia New" w:hAnsi="Browallia New" w:cs="Browallia New"/>
                <w:sz w:val="20"/>
                <w:szCs w:val="20"/>
                <w:cs/>
              </w:rPr>
            </w:pPr>
            <w:r w:rsidRPr="00615725">
              <w:rPr>
                <w:rFonts w:ascii="Browallia New" w:hAnsi="Browallia New" w:cs="Browallia New"/>
                <w:sz w:val="20"/>
                <w:szCs w:val="20"/>
                <w:cs/>
              </w:rPr>
              <w:t>ขาดทุน</w:t>
            </w:r>
            <w:r w:rsidR="005C79AF" w:rsidRPr="00615725">
              <w:rPr>
                <w:rFonts w:ascii="Browallia New" w:hAnsi="Browallia New" w:cs="Browallia New"/>
                <w:sz w:val="20"/>
                <w:szCs w:val="20"/>
                <w:cs/>
              </w:rPr>
              <w:t>จากการวัดมูลค่าเครื่องมือทางการเงิน</w:t>
            </w:r>
          </w:p>
        </w:tc>
        <w:tc>
          <w:tcPr>
            <w:tcW w:w="422" w:type="pct"/>
            <w:gridSpan w:val="2"/>
            <w:shd w:val="clear" w:color="auto" w:fill="auto"/>
            <w:vAlign w:val="center"/>
          </w:tcPr>
          <w:p w14:paraId="17E6C8A6"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0BAC4EBE"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shd w:val="clear" w:color="auto" w:fill="auto"/>
            <w:vAlign w:val="center"/>
          </w:tcPr>
          <w:p w14:paraId="6C55789B"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2600CB3F"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0781E9F6" w14:textId="77777777" w:rsidR="005C79AF" w:rsidRPr="00615725" w:rsidRDefault="005C79AF" w:rsidP="007068A5">
            <w:pPr>
              <w:tabs>
                <w:tab w:val="decimal" w:pos="72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1DF92D14"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1D436119"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3CF0BDDF"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7AB0D9EB" w14:textId="08439BD9" w:rsidR="005C79AF" w:rsidRPr="00615725" w:rsidRDefault="005C79AF"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109</w:t>
            </w:r>
            <w:r w:rsidRPr="00615725">
              <w:rPr>
                <w:rFonts w:ascii="Browallia New" w:hAnsi="Browallia New" w:cs="Browallia New"/>
                <w:sz w:val="20"/>
                <w:szCs w:val="20"/>
                <w:cs/>
              </w:rPr>
              <w:t>.</w:t>
            </w:r>
            <w:r w:rsidRPr="00615725">
              <w:rPr>
                <w:rFonts w:ascii="Browallia New" w:hAnsi="Browallia New" w:cs="Browallia New"/>
                <w:sz w:val="20"/>
                <w:szCs w:val="20"/>
                <w:lang w:val="en-GB"/>
              </w:rPr>
              <w:t>40</w:t>
            </w:r>
            <w:r w:rsidRPr="00615725">
              <w:rPr>
                <w:rFonts w:ascii="Browallia New" w:hAnsi="Browallia New" w:cs="Browallia New"/>
                <w:sz w:val="20"/>
                <w:szCs w:val="20"/>
                <w:cs/>
              </w:rPr>
              <w:t>)</w:t>
            </w:r>
          </w:p>
        </w:tc>
      </w:tr>
      <w:tr w:rsidR="005C79AF" w:rsidRPr="00615725" w14:paraId="06167E69" w14:textId="77777777" w:rsidTr="002E4C39">
        <w:trPr>
          <w:cantSplit/>
          <w:trHeight w:hRule="exact" w:val="245"/>
        </w:trPr>
        <w:tc>
          <w:tcPr>
            <w:tcW w:w="1201" w:type="pct"/>
            <w:gridSpan w:val="2"/>
            <w:vAlign w:val="center"/>
          </w:tcPr>
          <w:p w14:paraId="5779233A" w14:textId="77777777" w:rsidR="005C79AF" w:rsidRPr="00615725" w:rsidRDefault="005C79AF" w:rsidP="007068A5">
            <w:pPr>
              <w:ind w:left="-72" w:right="-72"/>
              <w:rPr>
                <w:rFonts w:ascii="Browallia New" w:hAnsi="Browallia New" w:cs="Browallia New"/>
                <w:sz w:val="20"/>
                <w:szCs w:val="20"/>
                <w:cs/>
              </w:rPr>
            </w:pPr>
            <w:r w:rsidRPr="00615725">
              <w:rPr>
                <w:rFonts w:ascii="Browallia New" w:hAnsi="Browallia New" w:cs="Browallia New"/>
                <w:sz w:val="20"/>
                <w:szCs w:val="20"/>
                <w:cs/>
              </w:rPr>
              <w:t>กำไรก่อนหักภาษีเงินได้</w:t>
            </w:r>
          </w:p>
        </w:tc>
        <w:tc>
          <w:tcPr>
            <w:tcW w:w="422" w:type="pct"/>
            <w:gridSpan w:val="2"/>
            <w:shd w:val="clear" w:color="auto" w:fill="auto"/>
            <w:vAlign w:val="center"/>
          </w:tcPr>
          <w:p w14:paraId="5D4947E7"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5F584EF8"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shd w:val="clear" w:color="auto" w:fill="auto"/>
            <w:vAlign w:val="center"/>
          </w:tcPr>
          <w:p w14:paraId="59DA6911"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2AFD9D60"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5E8B2A70" w14:textId="77777777" w:rsidR="005C79AF" w:rsidRPr="00615725" w:rsidRDefault="005C79AF" w:rsidP="007068A5">
            <w:pPr>
              <w:tabs>
                <w:tab w:val="decimal" w:pos="72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1BE7FE3B"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26C29FCA"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1378C17B"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tcBorders>
              <w:top w:val="single" w:sz="4" w:space="0" w:color="auto"/>
            </w:tcBorders>
            <w:shd w:val="clear" w:color="auto" w:fill="auto"/>
            <w:vAlign w:val="center"/>
          </w:tcPr>
          <w:p w14:paraId="1AA34EE6" w14:textId="166C79C9" w:rsidR="005C79AF" w:rsidRPr="00615725" w:rsidRDefault="005C79AF"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w:t>
            </w:r>
            <w:r w:rsidRPr="00615725">
              <w:rPr>
                <w:rFonts w:ascii="Browallia New" w:hAnsi="Browallia New" w:cs="Browallia New"/>
                <w:sz w:val="20"/>
                <w:szCs w:val="20"/>
                <w:cs/>
              </w:rPr>
              <w:t>,</w:t>
            </w:r>
            <w:r w:rsidRPr="00615725">
              <w:rPr>
                <w:rFonts w:ascii="Browallia New" w:hAnsi="Browallia New" w:cs="Browallia New"/>
                <w:sz w:val="20"/>
                <w:szCs w:val="20"/>
                <w:lang w:val="en-GB"/>
              </w:rPr>
              <w:t>246</w:t>
            </w:r>
            <w:r w:rsidRPr="00615725">
              <w:rPr>
                <w:rFonts w:ascii="Browallia New" w:hAnsi="Browallia New" w:cs="Browallia New"/>
                <w:sz w:val="20"/>
                <w:szCs w:val="20"/>
                <w:cs/>
              </w:rPr>
              <w:t>.</w:t>
            </w:r>
            <w:r w:rsidRPr="00615725">
              <w:rPr>
                <w:rFonts w:ascii="Browallia New" w:hAnsi="Browallia New" w:cs="Browallia New"/>
                <w:sz w:val="20"/>
                <w:szCs w:val="20"/>
                <w:lang w:val="en-GB"/>
              </w:rPr>
              <w:t>06</w:t>
            </w:r>
          </w:p>
        </w:tc>
      </w:tr>
      <w:tr w:rsidR="005C79AF" w:rsidRPr="00615725" w14:paraId="3809A26B" w14:textId="77777777" w:rsidTr="002E4C39">
        <w:trPr>
          <w:cantSplit/>
          <w:trHeight w:hRule="exact" w:val="245"/>
        </w:trPr>
        <w:tc>
          <w:tcPr>
            <w:tcW w:w="1201" w:type="pct"/>
            <w:gridSpan w:val="2"/>
            <w:vAlign w:val="center"/>
          </w:tcPr>
          <w:p w14:paraId="27FC461B" w14:textId="77777777" w:rsidR="005C79AF" w:rsidRPr="00615725" w:rsidRDefault="005C79AF" w:rsidP="007068A5">
            <w:pPr>
              <w:tabs>
                <w:tab w:val="left" w:pos="611"/>
              </w:tabs>
              <w:ind w:left="-72" w:right="-72"/>
              <w:rPr>
                <w:rFonts w:ascii="Browallia New" w:hAnsi="Browallia New" w:cs="Browallia New"/>
                <w:sz w:val="20"/>
                <w:szCs w:val="20"/>
                <w:cs/>
              </w:rPr>
            </w:pPr>
            <w:r w:rsidRPr="00615725">
              <w:rPr>
                <w:rFonts w:ascii="Browallia New" w:hAnsi="Browallia New" w:cs="Browallia New"/>
                <w:sz w:val="20"/>
                <w:szCs w:val="20"/>
                <w:cs/>
              </w:rPr>
              <w:t>ภาษีเงินได้</w:t>
            </w:r>
            <w:r w:rsidRPr="00615725">
              <w:rPr>
                <w:rFonts w:ascii="Browallia New" w:hAnsi="Browallia New" w:cs="Browallia New"/>
                <w:sz w:val="20"/>
                <w:szCs w:val="20"/>
                <w:cs/>
              </w:rPr>
              <w:tab/>
              <w:t>- โครงการ</w:t>
            </w:r>
          </w:p>
        </w:tc>
        <w:tc>
          <w:tcPr>
            <w:tcW w:w="422" w:type="pct"/>
            <w:gridSpan w:val="2"/>
            <w:shd w:val="clear" w:color="auto" w:fill="auto"/>
            <w:vAlign w:val="center"/>
          </w:tcPr>
          <w:p w14:paraId="141A49FC" w14:textId="3DF1E102"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706</w:t>
            </w:r>
            <w:r w:rsidRPr="00615725">
              <w:rPr>
                <w:rFonts w:ascii="Browallia New" w:hAnsi="Browallia New" w:cs="Browallia New"/>
                <w:sz w:val="20"/>
                <w:szCs w:val="20"/>
                <w:cs/>
              </w:rPr>
              <w:t>.</w:t>
            </w:r>
            <w:r w:rsidRPr="00615725">
              <w:rPr>
                <w:rFonts w:ascii="Browallia New" w:hAnsi="Browallia New" w:cs="Browallia New"/>
                <w:sz w:val="20"/>
                <w:szCs w:val="20"/>
                <w:lang w:val="en-GB"/>
              </w:rPr>
              <w:t>09</w:t>
            </w:r>
            <w:r w:rsidRPr="00615725">
              <w:rPr>
                <w:rFonts w:ascii="Browallia New" w:hAnsi="Browallia New" w:cs="Browallia New"/>
                <w:sz w:val="20"/>
                <w:szCs w:val="20"/>
                <w:cs/>
              </w:rPr>
              <w:t>)</w:t>
            </w:r>
          </w:p>
        </w:tc>
        <w:tc>
          <w:tcPr>
            <w:tcW w:w="422" w:type="pct"/>
            <w:gridSpan w:val="2"/>
            <w:shd w:val="clear" w:color="auto" w:fill="auto"/>
            <w:vAlign w:val="center"/>
          </w:tcPr>
          <w:p w14:paraId="4F9509A9" w14:textId="1A383AA4"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00116ED6" w:rsidRPr="00615725">
              <w:rPr>
                <w:rFonts w:ascii="Browallia New" w:hAnsi="Browallia New" w:cs="Browallia New"/>
                <w:sz w:val="20"/>
                <w:szCs w:val="20"/>
                <w:lang w:val="en-GB"/>
              </w:rPr>
              <w:t>192</w:t>
            </w:r>
            <w:r w:rsidRPr="00615725">
              <w:rPr>
                <w:rFonts w:ascii="Browallia New" w:hAnsi="Browallia New" w:cs="Browallia New"/>
                <w:sz w:val="20"/>
                <w:szCs w:val="20"/>
                <w:cs/>
              </w:rPr>
              <w:t>.</w:t>
            </w:r>
            <w:r w:rsidR="00116ED6" w:rsidRPr="00615725">
              <w:rPr>
                <w:rFonts w:ascii="Browallia New" w:hAnsi="Browallia New" w:cs="Browallia New"/>
                <w:sz w:val="20"/>
                <w:szCs w:val="20"/>
                <w:lang w:val="en-GB"/>
              </w:rPr>
              <w:t>09</w:t>
            </w:r>
            <w:r w:rsidRPr="00615725">
              <w:rPr>
                <w:rFonts w:ascii="Browallia New" w:hAnsi="Browallia New" w:cs="Browallia New"/>
                <w:sz w:val="20"/>
                <w:szCs w:val="20"/>
                <w:cs/>
              </w:rPr>
              <w:t>)</w:t>
            </w:r>
          </w:p>
        </w:tc>
        <w:tc>
          <w:tcPr>
            <w:tcW w:w="422" w:type="pct"/>
            <w:shd w:val="clear" w:color="auto" w:fill="auto"/>
            <w:vAlign w:val="center"/>
          </w:tcPr>
          <w:p w14:paraId="23A06C51" w14:textId="2C407790"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422" w:type="pct"/>
            <w:gridSpan w:val="2"/>
            <w:shd w:val="clear" w:color="auto" w:fill="auto"/>
            <w:vAlign w:val="center"/>
          </w:tcPr>
          <w:p w14:paraId="5C6823AF" w14:textId="760D14EF"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09</w:t>
            </w:r>
          </w:p>
        </w:tc>
        <w:tc>
          <w:tcPr>
            <w:tcW w:w="422" w:type="pct"/>
            <w:gridSpan w:val="2"/>
            <w:shd w:val="clear" w:color="auto" w:fill="auto"/>
            <w:vAlign w:val="center"/>
          </w:tcPr>
          <w:p w14:paraId="222DDC9F" w14:textId="7C8870DB" w:rsidR="005C79AF" w:rsidRPr="00615725" w:rsidRDefault="005C79AF"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w:t>
            </w:r>
            <w:r w:rsidRPr="00615725">
              <w:rPr>
                <w:rFonts w:ascii="Browallia New" w:hAnsi="Browallia New" w:cs="Browallia New"/>
                <w:sz w:val="20"/>
                <w:szCs w:val="20"/>
                <w:cs/>
              </w:rPr>
              <w:t>.</w:t>
            </w:r>
            <w:r w:rsidRPr="00615725">
              <w:rPr>
                <w:rFonts w:ascii="Browallia New" w:hAnsi="Browallia New" w:cs="Browallia New"/>
                <w:sz w:val="20"/>
                <w:szCs w:val="20"/>
                <w:lang w:val="en-GB"/>
              </w:rPr>
              <w:t>97</w:t>
            </w:r>
          </w:p>
        </w:tc>
        <w:tc>
          <w:tcPr>
            <w:tcW w:w="422" w:type="pct"/>
            <w:gridSpan w:val="2"/>
            <w:shd w:val="clear" w:color="auto" w:fill="auto"/>
            <w:vAlign w:val="center"/>
          </w:tcPr>
          <w:p w14:paraId="547596C1" w14:textId="58F86F58"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21</w:t>
            </w:r>
            <w:r w:rsidRPr="00615725">
              <w:rPr>
                <w:rFonts w:ascii="Browallia New" w:hAnsi="Browallia New" w:cs="Browallia New"/>
                <w:sz w:val="20"/>
                <w:szCs w:val="20"/>
                <w:cs/>
              </w:rPr>
              <w:t>.</w:t>
            </w:r>
            <w:r w:rsidRPr="00615725">
              <w:rPr>
                <w:rFonts w:ascii="Browallia New" w:hAnsi="Browallia New" w:cs="Browallia New"/>
                <w:sz w:val="20"/>
                <w:szCs w:val="20"/>
                <w:lang w:val="en-GB"/>
              </w:rPr>
              <w:t>29</w:t>
            </w:r>
            <w:r w:rsidRPr="00615725">
              <w:rPr>
                <w:rFonts w:ascii="Browallia New" w:hAnsi="Browallia New" w:cs="Browallia New"/>
                <w:sz w:val="20"/>
                <w:szCs w:val="20"/>
                <w:cs/>
              </w:rPr>
              <w:t>)</w:t>
            </w:r>
          </w:p>
        </w:tc>
        <w:tc>
          <w:tcPr>
            <w:tcW w:w="422" w:type="pct"/>
            <w:gridSpan w:val="2"/>
            <w:shd w:val="clear" w:color="auto" w:fill="auto"/>
            <w:vAlign w:val="center"/>
          </w:tcPr>
          <w:p w14:paraId="3113A3E7" w14:textId="200173DB"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000E50DF" w:rsidRPr="00615725">
              <w:rPr>
                <w:rFonts w:ascii="Browallia New" w:hAnsi="Browallia New" w:cs="Browallia New"/>
                <w:sz w:val="20"/>
                <w:szCs w:val="20"/>
                <w:lang w:val="en-GB"/>
              </w:rPr>
              <w:t>6</w:t>
            </w:r>
            <w:r w:rsidRPr="00615725">
              <w:rPr>
                <w:rFonts w:ascii="Browallia New" w:hAnsi="Browallia New" w:cs="Browallia New"/>
                <w:sz w:val="20"/>
                <w:szCs w:val="20"/>
                <w:cs/>
              </w:rPr>
              <w:t>.</w:t>
            </w:r>
            <w:r w:rsidR="000E50DF" w:rsidRPr="00615725">
              <w:rPr>
                <w:rFonts w:ascii="Browallia New" w:hAnsi="Browallia New" w:cs="Browallia New"/>
                <w:sz w:val="20"/>
                <w:szCs w:val="20"/>
                <w:lang w:val="en-GB"/>
              </w:rPr>
              <w:t>37</w:t>
            </w:r>
            <w:r w:rsidRPr="00615725">
              <w:rPr>
                <w:rFonts w:ascii="Browallia New" w:hAnsi="Browallia New" w:cs="Browallia New"/>
                <w:sz w:val="20"/>
                <w:szCs w:val="20"/>
                <w:cs/>
              </w:rPr>
              <w:t>)</w:t>
            </w:r>
          </w:p>
        </w:tc>
        <w:tc>
          <w:tcPr>
            <w:tcW w:w="422" w:type="pct"/>
            <w:gridSpan w:val="2"/>
            <w:shd w:val="clear" w:color="auto" w:fill="auto"/>
            <w:vAlign w:val="center"/>
          </w:tcPr>
          <w:p w14:paraId="5983B367"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shd w:val="clear" w:color="auto" w:fill="auto"/>
            <w:vAlign w:val="center"/>
          </w:tcPr>
          <w:p w14:paraId="2C865222" w14:textId="05587385" w:rsidR="005C79AF" w:rsidRPr="00615725" w:rsidRDefault="005C79AF"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922</w:t>
            </w:r>
            <w:r w:rsidRPr="00615725">
              <w:rPr>
                <w:rFonts w:ascii="Browallia New" w:hAnsi="Browallia New" w:cs="Browallia New"/>
                <w:sz w:val="20"/>
                <w:szCs w:val="20"/>
                <w:cs/>
              </w:rPr>
              <w:t>.</w:t>
            </w:r>
            <w:r w:rsidRPr="00615725">
              <w:rPr>
                <w:rFonts w:ascii="Browallia New" w:hAnsi="Browallia New" w:cs="Browallia New"/>
                <w:sz w:val="20"/>
                <w:szCs w:val="20"/>
                <w:lang w:val="en-GB"/>
              </w:rPr>
              <w:t>78</w:t>
            </w:r>
            <w:r w:rsidRPr="00615725">
              <w:rPr>
                <w:rFonts w:ascii="Browallia New" w:hAnsi="Browallia New" w:cs="Browallia New"/>
                <w:sz w:val="20"/>
                <w:szCs w:val="20"/>
                <w:cs/>
              </w:rPr>
              <w:t>)</w:t>
            </w:r>
          </w:p>
        </w:tc>
      </w:tr>
      <w:tr w:rsidR="005C79AF" w:rsidRPr="00615725" w14:paraId="743698CA" w14:textId="77777777" w:rsidTr="002E4C39">
        <w:trPr>
          <w:cantSplit/>
          <w:trHeight w:hRule="exact" w:val="245"/>
        </w:trPr>
        <w:tc>
          <w:tcPr>
            <w:tcW w:w="1201" w:type="pct"/>
            <w:gridSpan w:val="2"/>
            <w:vAlign w:val="center"/>
          </w:tcPr>
          <w:p w14:paraId="64A8A1F5" w14:textId="77777777" w:rsidR="005C79AF" w:rsidRPr="00615725" w:rsidRDefault="005C79AF" w:rsidP="007068A5">
            <w:pPr>
              <w:tabs>
                <w:tab w:val="left" w:pos="611"/>
                <w:tab w:val="left" w:pos="701"/>
              </w:tabs>
              <w:ind w:left="-72" w:right="-72"/>
              <w:rPr>
                <w:rFonts w:ascii="Browallia New" w:hAnsi="Browallia New" w:cs="Browallia New"/>
                <w:sz w:val="20"/>
                <w:szCs w:val="20"/>
                <w:cs/>
              </w:rPr>
            </w:pPr>
            <w:r w:rsidRPr="00615725">
              <w:rPr>
                <w:rFonts w:ascii="Browallia New" w:hAnsi="Browallia New" w:cs="Browallia New"/>
                <w:sz w:val="20"/>
                <w:szCs w:val="20"/>
                <w:cs/>
              </w:rPr>
              <w:tab/>
              <w:t>- กลุ่มบริษัท</w:t>
            </w:r>
          </w:p>
        </w:tc>
        <w:tc>
          <w:tcPr>
            <w:tcW w:w="422" w:type="pct"/>
            <w:gridSpan w:val="2"/>
            <w:tcBorders>
              <w:bottom w:val="single" w:sz="4" w:space="0" w:color="auto"/>
            </w:tcBorders>
            <w:shd w:val="clear" w:color="auto" w:fill="auto"/>
            <w:vAlign w:val="center"/>
          </w:tcPr>
          <w:p w14:paraId="345A31F6"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tcBorders>
              <w:bottom w:val="single" w:sz="4" w:space="0" w:color="auto"/>
            </w:tcBorders>
            <w:shd w:val="clear" w:color="auto" w:fill="auto"/>
            <w:vAlign w:val="center"/>
          </w:tcPr>
          <w:p w14:paraId="033B6ACF"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tcBorders>
              <w:bottom w:val="single" w:sz="4" w:space="0" w:color="auto"/>
            </w:tcBorders>
            <w:shd w:val="clear" w:color="auto" w:fill="auto"/>
            <w:vAlign w:val="center"/>
          </w:tcPr>
          <w:p w14:paraId="197D42C5"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tcBorders>
              <w:bottom w:val="single" w:sz="4" w:space="0" w:color="auto"/>
            </w:tcBorders>
            <w:shd w:val="clear" w:color="auto" w:fill="auto"/>
            <w:vAlign w:val="center"/>
          </w:tcPr>
          <w:p w14:paraId="7577428D"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tcBorders>
              <w:bottom w:val="single" w:sz="4" w:space="0" w:color="auto"/>
            </w:tcBorders>
            <w:shd w:val="clear" w:color="auto" w:fill="auto"/>
            <w:vAlign w:val="center"/>
          </w:tcPr>
          <w:p w14:paraId="7B411AE6" w14:textId="77777777" w:rsidR="005C79AF" w:rsidRPr="00615725" w:rsidRDefault="005C79AF" w:rsidP="007068A5">
            <w:pPr>
              <w:tabs>
                <w:tab w:val="decimal" w:pos="720"/>
              </w:tabs>
              <w:ind w:right="-72"/>
              <w:jc w:val="right"/>
              <w:rPr>
                <w:rFonts w:ascii="Browallia New" w:hAnsi="Browallia New" w:cs="Browallia New"/>
                <w:sz w:val="20"/>
                <w:szCs w:val="20"/>
                <w:lang w:val="en-GB"/>
              </w:rPr>
            </w:pPr>
          </w:p>
        </w:tc>
        <w:tc>
          <w:tcPr>
            <w:tcW w:w="422" w:type="pct"/>
            <w:gridSpan w:val="2"/>
            <w:tcBorders>
              <w:bottom w:val="single" w:sz="4" w:space="0" w:color="auto"/>
            </w:tcBorders>
            <w:shd w:val="clear" w:color="auto" w:fill="auto"/>
            <w:vAlign w:val="center"/>
          </w:tcPr>
          <w:p w14:paraId="0BB1D72E"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tcBorders>
              <w:bottom w:val="single" w:sz="4" w:space="0" w:color="auto"/>
            </w:tcBorders>
            <w:shd w:val="clear" w:color="auto" w:fill="auto"/>
            <w:vAlign w:val="center"/>
          </w:tcPr>
          <w:p w14:paraId="0E8513FF"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tcBorders>
              <w:bottom w:val="single" w:sz="4" w:space="0" w:color="auto"/>
            </w:tcBorders>
            <w:shd w:val="clear" w:color="auto" w:fill="auto"/>
            <w:vAlign w:val="center"/>
          </w:tcPr>
          <w:p w14:paraId="225CE0C6"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tcBorders>
              <w:bottom w:val="single" w:sz="4" w:space="0" w:color="auto"/>
            </w:tcBorders>
            <w:shd w:val="clear" w:color="auto" w:fill="auto"/>
            <w:vAlign w:val="center"/>
          </w:tcPr>
          <w:p w14:paraId="6027DC2D" w14:textId="16A42079" w:rsidR="005C79AF" w:rsidRPr="00615725" w:rsidRDefault="005C79AF"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245</w:t>
            </w:r>
            <w:r w:rsidRPr="00615725">
              <w:rPr>
                <w:rFonts w:ascii="Browallia New" w:hAnsi="Browallia New" w:cs="Browallia New"/>
                <w:sz w:val="20"/>
                <w:szCs w:val="20"/>
                <w:cs/>
              </w:rPr>
              <w:t>.</w:t>
            </w:r>
            <w:r w:rsidRPr="00615725">
              <w:rPr>
                <w:rFonts w:ascii="Browallia New" w:hAnsi="Browallia New" w:cs="Browallia New"/>
                <w:sz w:val="20"/>
                <w:szCs w:val="20"/>
                <w:lang w:val="en-GB"/>
              </w:rPr>
              <w:t>78</w:t>
            </w:r>
          </w:p>
        </w:tc>
      </w:tr>
      <w:tr w:rsidR="005C79AF" w:rsidRPr="00615725" w14:paraId="3D03D880" w14:textId="77777777" w:rsidTr="002E4C39">
        <w:trPr>
          <w:cantSplit/>
          <w:trHeight w:hRule="exact" w:val="245"/>
        </w:trPr>
        <w:tc>
          <w:tcPr>
            <w:tcW w:w="1201" w:type="pct"/>
            <w:gridSpan w:val="2"/>
            <w:vAlign w:val="center"/>
          </w:tcPr>
          <w:p w14:paraId="6D90738B" w14:textId="77777777" w:rsidR="005C79AF" w:rsidRPr="00615725" w:rsidRDefault="005C79AF" w:rsidP="007068A5">
            <w:pPr>
              <w:ind w:left="-72" w:right="-72"/>
              <w:rPr>
                <w:rFonts w:ascii="Browallia New" w:hAnsi="Browallia New" w:cs="Browallia New"/>
                <w:b/>
                <w:bCs/>
                <w:sz w:val="20"/>
                <w:szCs w:val="20"/>
                <w:cs/>
              </w:rPr>
            </w:pPr>
            <w:r w:rsidRPr="00615725">
              <w:rPr>
                <w:rFonts w:ascii="Browallia New" w:hAnsi="Browallia New" w:cs="Browallia New"/>
                <w:b/>
                <w:bCs/>
                <w:sz w:val="20"/>
                <w:szCs w:val="20"/>
                <w:cs/>
              </w:rPr>
              <w:t>กำไร (ขาดทุน) สุทธิ</w:t>
            </w:r>
          </w:p>
        </w:tc>
        <w:tc>
          <w:tcPr>
            <w:tcW w:w="422" w:type="pct"/>
            <w:gridSpan w:val="2"/>
            <w:tcBorders>
              <w:top w:val="single" w:sz="4" w:space="0" w:color="auto"/>
              <w:bottom w:val="single" w:sz="4" w:space="0" w:color="auto"/>
              <w:right w:val="nil"/>
            </w:tcBorders>
            <w:shd w:val="clear" w:color="auto" w:fill="auto"/>
            <w:vAlign w:val="center"/>
          </w:tcPr>
          <w:p w14:paraId="59AD8691" w14:textId="06C375DA" w:rsidR="005C79AF" w:rsidRPr="00615725" w:rsidRDefault="005C79AF"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w:t>
            </w:r>
            <w:r w:rsidRPr="00615725">
              <w:rPr>
                <w:rFonts w:ascii="Browallia New" w:hAnsi="Browallia New" w:cs="Browallia New"/>
                <w:sz w:val="20"/>
                <w:szCs w:val="20"/>
                <w:cs/>
              </w:rPr>
              <w:t>,</w:t>
            </w:r>
            <w:r w:rsidRPr="00615725">
              <w:rPr>
                <w:rFonts w:ascii="Browallia New" w:hAnsi="Browallia New" w:cs="Browallia New"/>
                <w:sz w:val="20"/>
                <w:szCs w:val="20"/>
                <w:lang w:val="en-GB"/>
              </w:rPr>
              <w:t>235</w:t>
            </w:r>
            <w:r w:rsidRPr="00615725">
              <w:rPr>
                <w:rFonts w:ascii="Browallia New" w:hAnsi="Browallia New" w:cs="Browallia New"/>
                <w:sz w:val="20"/>
                <w:szCs w:val="20"/>
                <w:cs/>
              </w:rPr>
              <w:t>.</w:t>
            </w:r>
            <w:r w:rsidRPr="00615725">
              <w:rPr>
                <w:rFonts w:ascii="Browallia New" w:hAnsi="Browallia New" w:cs="Browallia New"/>
                <w:sz w:val="20"/>
                <w:szCs w:val="20"/>
                <w:lang w:val="en-GB"/>
              </w:rPr>
              <w:t>88</w:t>
            </w:r>
          </w:p>
        </w:tc>
        <w:tc>
          <w:tcPr>
            <w:tcW w:w="422" w:type="pct"/>
            <w:gridSpan w:val="2"/>
            <w:tcBorders>
              <w:top w:val="single" w:sz="4" w:space="0" w:color="auto"/>
              <w:left w:val="nil"/>
              <w:bottom w:val="single" w:sz="4" w:space="0" w:color="auto"/>
            </w:tcBorders>
            <w:shd w:val="clear" w:color="auto" w:fill="auto"/>
            <w:vAlign w:val="center"/>
          </w:tcPr>
          <w:p w14:paraId="7110583E" w14:textId="6EB23DD7" w:rsidR="005C79AF" w:rsidRPr="00615725" w:rsidRDefault="00116ED6"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423</w:t>
            </w:r>
            <w:r w:rsidR="005C79AF" w:rsidRPr="00615725">
              <w:rPr>
                <w:rFonts w:ascii="Browallia New" w:hAnsi="Browallia New" w:cs="Browallia New"/>
                <w:sz w:val="20"/>
                <w:szCs w:val="20"/>
                <w:cs/>
              </w:rPr>
              <w:t>.</w:t>
            </w:r>
            <w:r w:rsidR="005C79AF" w:rsidRPr="00615725">
              <w:rPr>
                <w:rFonts w:ascii="Browallia New" w:hAnsi="Browallia New" w:cs="Browallia New"/>
                <w:sz w:val="20"/>
                <w:szCs w:val="20"/>
                <w:lang w:val="en-GB"/>
              </w:rPr>
              <w:t>7</w:t>
            </w:r>
            <w:r w:rsidRPr="00615725">
              <w:rPr>
                <w:rFonts w:ascii="Browallia New" w:hAnsi="Browallia New" w:cs="Browallia New"/>
                <w:sz w:val="20"/>
                <w:szCs w:val="20"/>
                <w:lang w:val="en-GB"/>
              </w:rPr>
              <w:t>2</w:t>
            </w:r>
          </w:p>
        </w:tc>
        <w:tc>
          <w:tcPr>
            <w:tcW w:w="422" w:type="pct"/>
            <w:tcBorders>
              <w:top w:val="single" w:sz="4" w:space="0" w:color="auto"/>
              <w:bottom w:val="single" w:sz="4" w:space="0" w:color="auto"/>
            </w:tcBorders>
            <w:shd w:val="clear" w:color="auto" w:fill="auto"/>
            <w:vAlign w:val="center"/>
          </w:tcPr>
          <w:p w14:paraId="1B162E1F" w14:textId="5492BAD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14</w:t>
            </w:r>
            <w:r w:rsidRPr="00615725">
              <w:rPr>
                <w:rFonts w:ascii="Browallia New" w:hAnsi="Browallia New" w:cs="Browallia New"/>
                <w:sz w:val="20"/>
                <w:szCs w:val="20"/>
                <w:cs/>
              </w:rPr>
              <w:t>.</w:t>
            </w:r>
            <w:r w:rsidRPr="00615725">
              <w:rPr>
                <w:rFonts w:ascii="Browallia New" w:hAnsi="Browallia New" w:cs="Browallia New"/>
                <w:sz w:val="20"/>
                <w:szCs w:val="20"/>
                <w:lang w:val="en-GB"/>
              </w:rPr>
              <w:t>56</w:t>
            </w:r>
            <w:r w:rsidRPr="00615725">
              <w:rPr>
                <w:rFonts w:ascii="Browallia New" w:hAnsi="Browallia New" w:cs="Browallia New"/>
                <w:sz w:val="20"/>
                <w:szCs w:val="20"/>
                <w:cs/>
              </w:rPr>
              <w:t>)</w:t>
            </w:r>
          </w:p>
        </w:tc>
        <w:tc>
          <w:tcPr>
            <w:tcW w:w="422" w:type="pct"/>
            <w:gridSpan w:val="2"/>
            <w:tcBorders>
              <w:top w:val="single" w:sz="4" w:space="0" w:color="auto"/>
              <w:bottom w:val="single" w:sz="4" w:space="0" w:color="auto"/>
            </w:tcBorders>
            <w:shd w:val="clear" w:color="auto" w:fill="auto"/>
            <w:vAlign w:val="center"/>
          </w:tcPr>
          <w:p w14:paraId="3CF42ECF" w14:textId="6296E5E2"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10</w:t>
            </w:r>
            <w:r w:rsidRPr="00615725">
              <w:rPr>
                <w:rFonts w:ascii="Browallia New" w:hAnsi="Browallia New" w:cs="Browallia New"/>
                <w:sz w:val="20"/>
                <w:szCs w:val="20"/>
                <w:cs/>
              </w:rPr>
              <w:t>.</w:t>
            </w:r>
            <w:r w:rsidRPr="00615725">
              <w:rPr>
                <w:rFonts w:ascii="Browallia New" w:hAnsi="Browallia New" w:cs="Browallia New"/>
                <w:sz w:val="20"/>
                <w:szCs w:val="20"/>
                <w:lang w:val="en-GB"/>
              </w:rPr>
              <w:t>15</w:t>
            </w:r>
            <w:r w:rsidRPr="00615725">
              <w:rPr>
                <w:rFonts w:ascii="Browallia New" w:hAnsi="Browallia New" w:cs="Browallia New"/>
                <w:sz w:val="20"/>
                <w:szCs w:val="20"/>
                <w:cs/>
              </w:rPr>
              <w:t>)</w:t>
            </w:r>
          </w:p>
        </w:tc>
        <w:tc>
          <w:tcPr>
            <w:tcW w:w="422" w:type="pct"/>
            <w:gridSpan w:val="2"/>
            <w:tcBorders>
              <w:top w:val="single" w:sz="4" w:space="0" w:color="auto"/>
              <w:bottom w:val="single" w:sz="4" w:space="0" w:color="auto"/>
            </w:tcBorders>
            <w:shd w:val="clear" w:color="auto" w:fill="auto"/>
            <w:vAlign w:val="center"/>
          </w:tcPr>
          <w:p w14:paraId="7EB482FA" w14:textId="2C21CCC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14</w:t>
            </w:r>
            <w:r w:rsidRPr="00615725">
              <w:rPr>
                <w:rFonts w:ascii="Browallia New" w:hAnsi="Browallia New" w:cs="Browallia New"/>
                <w:sz w:val="20"/>
                <w:szCs w:val="20"/>
                <w:cs/>
              </w:rPr>
              <w:t>.</w:t>
            </w:r>
            <w:r w:rsidRPr="00615725">
              <w:rPr>
                <w:rFonts w:ascii="Browallia New" w:hAnsi="Browallia New" w:cs="Browallia New"/>
                <w:sz w:val="20"/>
                <w:szCs w:val="20"/>
                <w:lang w:val="en-GB"/>
              </w:rPr>
              <w:t>21</w:t>
            </w:r>
          </w:p>
        </w:tc>
        <w:tc>
          <w:tcPr>
            <w:tcW w:w="422" w:type="pct"/>
            <w:gridSpan w:val="2"/>
            <w:tcBorders>
              <w:top w:val="single" w:sz="4" w:space="0" w:color="auto"/>
              <w:bottom w:val="single" w:sz="4" w:space="0" w:color="auto"/>
            </w:tcBorders>
            <w:shd w:val="clear" w:color="auto" w:fill="auto"/>
            <w:vAlign w:val="center"/>
          </w:tcPr>
          <w:p w14:paraId="6E11B178" w14:textId="18A4382C" w:rsidR="005C79AF" w:rsidRPr="00615725" w:rsidRDefault="005C79AF" w:rsidP="007068A5">
            <w:pPr>
              <w:tabs>
                <w:tab w:val="decimal" w:pos="720"/>
              </w:tabs>
              <w:ind w:right="-72"/>
              <w:jc w:val="right"/>
              <w:rPr>
                <w:rFonts w:ascii="Browallia New" w:hAnsi="Browallia New" w:cs="Browallia New"/>
                <w:sz w:val="20"/>
                <w:szCs w:val="20"/>
                <w:cs/>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15</w:t>
            </w:r>
            <w:r w:rsidRPr="00615725">
              <w:rPr>
                <w:rFonts w:ascii="Browallia New" w:hAnsi="Browallia New" w:cs="Browallia New"/>
                <w:sz w:val="20"/>
                <w:szCs w:val="20"/>
                <w:cs/>
              </w:rPr>
              <w:t>.</w:t>
            </w:r>
            <w:r w:rsidRPr="00615725">
              <w:rPr>
                <w:rFonts w:ascii="Browallia New" w:hAnsi="Browallia New" w:cs="Browallia New"/>
                <w:sz w:val="20"/>
                <w:szCs w:val="20"/>
                <w:lang w:val="en-GB"/>
              </w:rPr>
              <w:t>49</w:t>
            </w:r>
            <w:r w:rsidRPr="00615725">
              <w:rPr>
                <w:rFonts w:ascii="Browallia New" w:hAnsi="Browallia New" w:cs="Browallia New"/>
                <w:sz w:val="20"/>
                <w:szCs w:val="20"/>
                <w:cs/>
              </w:rPr>
              <w:t>)</w:t>
            </w:r>
          </w:p>
        </w:tc>
        <w:tc>
          <w:tcPr>
            <w:tcW w:w="422" w:type="pct"/>
            <w:gridSpan w:val="2"/>
            <w:tcBorders>
              <w:top w:val="single" w:sz="4" w:space="0" w:color="auto"/>
              <w:bottom w:val="single" w:sz="4" w:space="0" w:color="auto"/>
            </w:tcBorders>
            <w:shd w:val="clear" w:color="auto" w:fill="auto"/>
            <w:vAlign w:val="center"/>
          </w:tcPr>
          <w:p w14:paraId="00D78BB3" w14:textId="21679E84" w:rsidR="005C79AF" w:rsidRPr="00615725" w:rsidRDefault="000E50DF"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28</w:t>
            </w:r>
            <w:r w:rsidR="005C79AF" w:rsidRPr="00615725">
              <w:rPr>
                <w:rFonts w:ascii="Browallia New" w:hAnsi="Browallia New" w:cs="Browallia New"/>
                <w:sz w:val="20"/>
                <w:szCs w:val="20"/>
                <w:cs/>
              </w:rPr>
              <w:t>.</w:t>
            </w:r>
            <w:r w:rsidRPr="00615725">
              <w:rPr>
                <w:rFonts w:ascii="Browallia New" w:hAnsi="Browallia New" w:cs="Browallia New"/>
                <w:sz w:val="20"/>
                <w:szCs w:val="20"/>
                <w:lang w:val="en-GB"/>
              </w:rPr>
              <w:t>93</w:t>
            </w:r>
          </w:p>
        </w:tc>
        <w:tc>
          <w:tcPr>
            <w:tcW w:w="422" w:type="pct"/>
            <w:gridSpan w:val="2"/>
            <w:tcBorders>
              <w:top w:val="single" w:sz="4" w:space="0" w:color="auto"/>
              <w:bottom w:val="single" w:sz="4" w:space="0" w:color="auto"/>
            </w:tcBorders>
            <w:shd w:val="clear" w:color="auto" w:fill="auto"/>
            <w:vAlign w:val="center"/>
          </w:tcPr>
          <w:p w14:paraId="681704E7" w14:textId="77777777" w:rsidR="005C79AF" w:rsidRPr="00615725" w:rsidRDefault="005C79AF" w:rsidP="007068A5">
            <w:pPr>
              <w:tabs>
                <w:tab w:val="decimal" w:pos="720"/>
                <w:tab w:val="decimal" w:pos="810"/>
              </w:tabs>
              <w:ind w:right="-72"/>
              <w:jc w:val="right"/>
              <w:rPr>
                <w:rFonts w:ascii="Browallia New" w:hAnsi="Browallia New" w:cs="Browallia New"/>
                <w:sz w:val="20"/>
                <w:szCs w:val="20"/>
                <w:lang w:val="en-GB"/>
              </w:rPr>
            </w:pPr>
          </w:p>
        </w:tc>
        <w:tc>
          <w:tcPr>
            <w:tcW w:w="422" w:type="pct"/>
            <w:gridSpan w:val="2"/>
            <w:tcBorders>
              <w:top w:val="single" w:sz="4" w:space="0" w:color="auto"/>
              <w:bottom w:val="single" w:sz="4" w:space="0" w:color="auto"/>
            </w:tcBorders>
            <w:shd w:val="clear" w:color="auto" w:fill="auto"/>
            <w:vAlign w:val="center"/>
          </w:tcPr>
          <w:p w14:paraId="5623F892" w14:textId="061EC96A" w:rsidR="005C79AF" w:rsidRPr="00615725" w:rsidRDefault="005C79AF"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w:t>
            </w:r>
            <w:r w:rsidRPr="00615725">
              <w:rPr>
                <w:rFonts w:ascii="Browallia New" w:hAnsi="Browallia New" w:cs="Browallia New"/>
                <w:sz w:val="20"/>
                <w:szCs w:val="20"/>
                <w:cs/>
              </w:rPr>
              <w:t>,</w:t>
            </w:r>
            <w:r w:rsidRPr="00615725">
              <w:rPr>
                <w:rFonts w:ascii="Browallia New" w:hAnsi="Browallia New" w:cs="Browallia New"/>
                <w:sz w:val="20"/>
                <w:szCs w:val="20"/>
                <w:lang w:val="en-GB"/>
              </w:rPr>
              <w:t>569</w:t>
            </w:r>
            <w:r w:rsidRPr="00615725">
              <w:rPr>
                <w:rFonts w:ascii="Browallia New" w:hAnsi="Browallia New" w:cs="Browallia New"/>
                <w:sz w:val="20"/>
                <w:szCs w:val="20"/>
                <w:cs/>
              </w:rPr>
              <w:t>.</w:t>
            </w:r>
            <w:r w:rsidRPr="00615725">
              <w:rPr>
                <w:rFonts w:ascii="Browallia New" w:hAnsi="Browallia New" w:cs="Browallia New"/>
                <w:sz w:val="20"/>
                <w:szCs w:val="20"/>
                <w:lang w:val="en-GB"/>
              </w:rPr>
              <w:t>06</w:t>
            </w:r>
          </w:p>
        </w:tc>
      </w:tr>
    </w:tbl>
    <w:p w14:paraId="2D3F0D89" w14:textId="1B455280" w:rsidR="000A1BBF" w:rsidRPr="00615725" w:rsidRDefault="000A1BBF" w:rsidP="005D5D7F">
      <w:pPr>
        <w:rPr>
          <w:rFonts w:asciiTheme="minorHAnsi" w:hAnsiTheme="minorHAnsi" w:cs="BrowalliaUPC"/>
          <w:lang w:val="en-US"/>
        </w:rPr>
      </w:pPr>
      <w:r w:rsidRPr="00615725">
        <w:rPr>
          <w:rFonts w:ascii="BrowalliaUPC" w:hAnsi="BrowalliaUPC" w:cs="BrowalliaUPC"/>
          <w:lang w:val="en-US"/>
        </w:rPr>
        <w:br w:type="page"/>
      </w:r>
    </w:p>
    <w:tbl>
      <w:tblPr>
        <w:tblW w:w="15350" w:type="dxa"/>
        <w:tblInd w:w="108" w:type="dxa"/>
        <w:tblLayout w:type="fixed"/>
        <w:tblLook w:val="0000" w:firstRow="0" w:lastRow="0" w:firstColumn="0" w:lastColumn="0" w:noHBand="0" w:noVBand="0"/>
      </w:tblPr>
      <w:tblGrid>
        <w:gridCol w:w="3686"/>
        <w:gridCol w:w="1296"/>
        <w:gridCol w:w="1296"/>
        <w:gridCol w:w="1296"/>
        <w:gridCol w:w="1296"/>
        <w:gridCol w:w="1296"/>
        <w:gridCol w:w="1296"/>
        <w:gridCol w:w="1296"/>
        <w:gridCol w:w="1296"/>
        <w:gridCol w:w="1296"/>
      </w:tblGrid>
      <w:tr w:rsidR="0020467D" w:rsidRPr="00615725" w14:paraId="697C76A6" w14:textId="77777777" w:rsidTr="00991838">
        <w:trPr>
          <w:cantSplit/>
          <w:trHeight w:hRule="exact" w:val="248"/>
        </w:trPr>
        <w:tc>
          <w:tcPr>
            <w:tcW w:w="3686" w:type="dxa"/>
            <w:shd w:val="clear" w:color="auto" w:fill="auto"/>
            <w:vAlign w:val="center"/>
          </w:tcPr>
          <w:p w14:paraId="1C7BEDB7" w14:textId="77777777" w:rsidR="0020467D" w:rsidRPr="00615725" w:rsidRDefault="0020467D" w:rsidP="007068A5">
            <w:pPr>
              <w:ind w:left="-72" w:right="-72"/>
              <w:rPr>
                <w:rFonts w:ascii="Browallia New" w:hAnsi="Browallia New" w:cs="Browallia New"/>
                <w:b/>
                <w:bCs/>
                <w:sz w:val="20"/>
                <w:szCs w:val="20"/>
                <w:cs/>
                <w:lang w:val="en-GB"/>
              </w:rPr>
            </w:pPr>
          </w:p>
        </w:tc>
        <w:tc>
          <w:tcPr>
            <w:tcW w:w="11664" w:type="dxa"/>
            <w:gridSpan w:val="9"/>
            <w:tcBorders>
              <w:top w:val="single" w:sz="4" w:space="0" w:color="auto"/>
              <w:bottom w:val="single" w:sz="4" w:space="0" w:color="auto"/>
            </w:tcBorders>
            <w:vAlign w:val="center"/>
          </w:tcPr>
          <w:p w14:paraId="4D30F038" w14:textId="779402DB" w:rsidR="0020467D" w:rsidRPr="00615725" w:rsidRDefault="002C2435" w:rsidP="007068A5">
            <w:pPr>
              <w:tabs>
                <w:tab w:val="decimal" w:pos="720"/>
              </w:tabs>
              <w:ind w:right="-72"/>
              <w:jc w:val="right"/>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งบการเงิน</w:t>
            </w:r>
            <w:r w:rsidR="0020467D" w:rsidRPr="00615725">
              <w:rPr>
                <w:rFonts w:ascii="Browallia New" w:hAnsi="Browallia New" w:cs="Browallia New"/>
                <w:b/>
                <w:bCs/>
                <w:sz w:val="20"/>
                <w:szCs w:val="20"/>
                <w:cs/>
                <w:lang w:val="en-GB"/>
              </w:rPr>
              <w:t>รวม</w:t>
            </w:r>
          </w:p>
        </w:tc>
      </w:tr>
      <w:tr w:rsidR="0020467D" w:rsidRPr="00615725" w14:paraId="2F927997" w14:textId="77777777" w:rsidTr="00991838">
        <w:trPr>
          <w:cantSplit/>
          <w:trHeight w:hRule="exact" w:val="280"/>
        </w:trPr>
        <w:tc>
          <w:tcPr>
            <w:tcW w:w="3686" w:type="dxa"/>
            <w:shd w:val="clear" w:color="auto" w:fill="auto"/>
            <w:vAlign w:val="center"/>
          </w:tcPr>
          <w:p w14:paraId="3B129D32" w14:textId="77777777" w:rsidR="0020467D" w:rsidRPr="00615725" w:rsidRDefault="0020467D" w:rsidP="007068A5">
            <w:pPr>
              <w:ind w:left="-72" w:right="-72"/>
              <w:rPr>
                <w:rFonts w:ascii="Browallia New" w:hAnsi="Browallia New" w:cs="Browallia New"/>
                <w:b/>
                <w:bCs/>
                <w:sz w:val="20"/>
                <w:szCs w:val="20"/>
                <w:cs/>
                <w:lang w:val="en-GB"/>
              </w:rPr>
            </w:pPr>
          </w:p>
        </w:tc>
        <w:tc>
          <w:tcPr>
            <w:tcW w:w="11664" w:type="dxa"/>
            <w:gridSpan w:val="9"/>
            <w:tcBorders>
              <w:top w:val="single" w:sz="4" w:space="0" w:color="auto"/>
              <w:bottom w:val="single" w:sz="4" w:space="0" w:color="auto"/>
            </w:tcBorders>
            <w:vAlign w:val="center"/>
          </w:tcPr>
          <w:p w14:paraId="7C6AFDAB" w14:textId="2C7F2A75" w:rsidR="0020467D" w:rsidRPr="00615725" w:rsidRDefault="0020467D" w:rsidP="007068A5">
            <w:pPr>
              <w:tabs>
                <w:tab w:val="decimal" w:pos="720"/>
              </w:tabs>
              <w:ind w:right="-72"/>
              <w:jc w:val="right"/>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หน่วย: ล้านบาท</w:t>
            </w:r>
          </w:p>
        </w:tc>
      </w:tr>
      <w:tr w:rsidR="009F74A4" w:rsidRPr="00615725" w14:paraId="6470203C" w14:textId="77777777" w:rsidTr="00991838">
        <w:trPr>
          <w:cantSplit/>
          <w:trHeight w:hRule="exact" w:val="281"/>
        </w:trPr>
        <w:tc>
          <w:tcPr>
            <w:tcW w:w="3686" w:type="dxa"/>
            <w:shd w:val="clear" w:color="auto" w:fill="auto"/>
            <w:vAlign w:val="center"/>
          </w:tcPr>
          <w:p w14:paraId="17A4D9BC" w14:textId="77777777" w:rsidR="009F74A4" w:rsidRPr="00615725" w:rsidRDefault="009F74A4" w:rsidP="007068A5">
            <w:pPr>
              <w:ind w:left="-72" w:right="-72"/>
              <w:rPr>
                <w:rFonts w:ascii="Browallia New" w:hAnsi="Browallia New" w:cs="Browallia New"/>
                <w:b/>
                <w:bCs/>
                <w:sz w:val="20"/>
                <w:szCs w:val="20"/>
                <w:cs/>
                <w:lang w:val="en-GB"/>
              </w:rPr>
            </w:pPr>
          </w:p>
        </w:tc>
        <w:tc>
          <w:tcPr>
            <w:tcW w:w="7776" w:type="dxa"/>
            <w:gridSpan w:val="6"/>
            <w:tcBorders>
              <w:top w:val="single" w:sz="4" w:space="0" w:color="auto"/>
              <w:bottom w:val="single" w:sz="4" w:space="0" w:color="auto"/>
            </w:tcBorders>
            <w:vAlign w:val="center"/>
          </w:tcPr>
          <w:p w14:paraId="35004A44" w14:textId="77777777" w:rsidR="009F74A4" w:rsidRPr="00615725" w:rsidRDefault="009F74A4" w:rsidP="007068A5">
            <w:pPr>
              <w:tabs>
                <w:tab w:val="decimal" w:pos="720"/>
                <w:tab w:val="decimal" w:pos="810"/>
              </w:tabs>
              <w:ind w:right="-72"/>
              <w:jc w:val="center"/>
              <w:rPr>
                <w:rFonts w:ascii="Browallia New" w:hAnsi="Browallia New" w:cs="Browallia New"/>
                <w:b/>
                <w:bCs/>
                <w:sz w:val="20"/>
                <w:szCs w:val="20"/>
                <w:cs/>
              </w:rPr>
            </w:pPr>
            <w:r w:rsidRPr="00615725">
              <w:rPr>
                <w:rFonts w:ascii="Browallia New" w:hAnsi="Browallia New" w:cs="Browallia New"/>
                <w:b/>
                <w:bCs/>
                <w:sz w:val="20"/>
                <w:szCs w:val="20"/>
                <w:cs/>
              </w:rPr>
              <w:t>สำรวจและผลิตปิโตรเลียม</w:t>
            </w:r>
          </w:p>
        </w:tc>
        <w:tc>
          <w:tcPr>
            <w:tcW w:w="1296" w:type="dxa"/>
            <w:shd w:val="clear" w:color="auto" w:fill="auto"/>
            <w:vAlign w:val="center"/>
          </w:tcPr>
          <w:p w14:paraId="6EC23593" w14:textId="223E323A" w:rsidR="009F74A4" w:rsidRPr="00615725" w:rsidRDefault="00991838" w:rsidP="007068A5">
            <w:pPr>
              <w:tabs>
                <w:tab w:val="decimal" w:pos="720"/>
              </w:tabs>
              <w:ind w:right="-72"/>
              <w:jc w:val="right"/>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อื่น</w:t>
            </w:r>
            <w:r w:rsidRPr="00615725">
              <w:rPr>
                <w:rFonts w:ascii="Browallia New" w:hAnsi="Browallia New" w:cs="Browallia New"/>
                <w:b/>
                <w:bCs/>
                <w:sz w:val="20"/>
                <w:szCs w:val="20"/>
                <w:lang w:val="en-GB"/>
              </w:rPr>
              <w:t xml:space="preserve"> </w:t>
            </w:r>
            <w:r w:rsidRPr="00615725">
              <w:rPr>
                <w:rFonts w:ascii="Browallia New" w:hAnsi="Browallia New" w:cs="Browallia New"/>
                <w:b/>
                <w:bCs/>
                <w:sz w:val="20"/>
                <w:szCs w:val="20"/>
                <w:cs/>
                <w:lang w:val="en-GB"/>
              </w:rPr>
              <w:t>ๆ</w:t>
            </w:r>
          </w:p>
        </w:tc>
        <w:tc>
          <w:tcPr>
            <w:tcW w:w="1296" w:type="dxa"/>
            <w:vAlign w:val="center"/>
          </w:tcPr>
          <w:p w14:paraId="2B8E453C" w14:textId="79BB5BCD" w:rsidR="009F74A4" w:rsidRPr="00615725" w:rsidRDefault="00991838" w:rsidP="007068A5">
            <w:pPr>
              <w:tabs>
                <w:tab w:val="decimal" w:pos="720"/>
              </w:tabs>
              <w:ind w:right="-72"/>
              <w:jc w:val="right"/>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การตัดบัญชี</w:t>
            </w:r>
          </w:p>
        </w:tc>
        <w:tc>
          <w:tcPr>
            <w:tcW w:w="1296" w:type="dxa"/>
            <w:vAlign w:val="center"/>
          </w:tcPr>
          <w:p w14:paraId="0C02D9F4" w14:textId="33D9AA52" w:rsidR="009F74A4" w:rsidRPr="00615725" w:rsidRDefault="00991838" w:rsidP="007068A5">
            <w:pPr>
              <w:tabs>
                <w:tab w:val="decimal" w:pos="720"/>
              </w:tabs>
              <w:ind w:right="-72"/>
              <w:jc w:val="right"/>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รวม</w:t>
            </w:r>
          </w:p>
        </w:tc>
      </w:tr>
      <w:tr w:rsidR="009F74A4" w:rsidRPr="00615725" w14:paraId="114883E4" w14:textId="77777777" w:rsidTr="00991838">
        <w:trPr>
          <w:cantSplit/>
          <w:trHeight w:hRule="exact" w:val="245"/>
        </w:trPr>
        <w:tc>
          <w:tcPr>
            <w:tcW w:w="3686" w:type="dxa"/>
            <w:shd w:val="clear" w:color="auto" w:fill="auto"/>
            <w:vAlign w:val="center"/>
          </w:tcPr>
          <w:p w14:paraId="3C917949" w14:textId="77777777" w:rsidR="009F74A4" w:rsidRPr="00615725" w:rsidRDefault="009F74A4" w:rsidP="007068A5">
            <w:pPr>
              <w:ind w:left="-72" w:right="-72"/>
              <w:rPr>
                <w:rFonts w:ascii="Browallia New" w:hAnsi="Browallia New" w:cs="Browallia New"/>
                <w:b/>
                <w:bCs/>
                <w:sz w:val="20"/>
                <w:szCs w:val="20"/>
                <w:cs/>
                <w:lang w:val="en-GB"/>
              </w:rPr>
            </w:pPr>
          </w:p>
        </w:tc>
        <w:tc>
          <w:tcPr>
            <w:tcW w:w="2592" w:type="dxa"/>
            <w:gridSpan w:val="2"/>
            <w:tcBorders>
              <w:bottom w:val="single" w:sz="4" w:space="0" w:color="auto"/>
            </w:tcBorders>
            <w:vAlign w:val="center"/>
          </w:tcPr>
          <w:p w14:paraId="33E6B70B" w14:textId="77777777" w:rsidR="009F74A4" w:rsidRPr="00615725" w:rsidRDefault="009F74A4" w:rsidP="007068A5">
            <w:pPr>
              <w:tabs>
                <w:tab w:val="decimal" w:pos="720"/>
                <w:tab w:val="decimal" w:pos="810"/>
              </w:tabs>
              <w:ind w:left="-107" w:right="-72"/>
              <w:jc w:val="center"/>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เอเชียตะวันออกเฉียงใต้</w:t>
            </w:r>
          </w:p>
        </w:tc>
        <w:tc>
          <w:tcPr>
            <w:tcW w:w="1296" w:type="dxa"/>
            <w:vAlign w:val="center"/>
          </w:tcPr>
          <w:p w14:paraId="3508EC73" w14:textId="77777777" w:rsidR="009F74A4" w:rsidRPr="00615725" w:rsidRDefault="009F74A4" w:rsidP="007068A5">
            <w:pPr>
              <w:tabs>
                <w:tab w:val="decimal" w:pos="720"/>
                <w:tab w:val="decimal" w:pos="810"/>
              </w:tabs>
              <w:ind w:right="-72"/>
              <w:jc w:val="right"/>
              <w:rPr>
                <w:rFonts w:ascii="Browallia New" w:hAnsi="Browallia New" w:cs="Browallia New"/>
                <w:b/>
                <w:bCs/>
                <w:sz w:val="20"/>
                <w:szCs w:val="20"/>
                <w:cs/>
              </w:rPr>
            </w:pPr>
          </w:p>
        </w:tc>
        <w:tc>
          <w:tcPr>
            <w:tcW w:w="1296" w:type="dxa"/>
            <w:vAlign w:val="center"/>
          </w:tcPr>
          <w:p w14:paraId="3263CE3F" w14:textId="77777777" w:rsidR="009F74A4" w:rsidRPr="00615725" w:rsidRDefault="009F74A4" w:rsidP="007068A5">
            <w:pPr>
              <w:tabs>
                <w:tab w:val="decimal" w:pos="720"/>
                <w:tab w:val="decimal" w:pos="810"/>
              </w:tabs>
              <w:ind w:right="-72"/>
              <w:jc w:val="right"/>
              <w:rPr>
                <w:rFonts w:ascii="Browallia New" w:hAnsi="Browallia New" w:cs="Browallia New"/>
                <w:b/>
                <w:bCs/>
                <w:sz w:val="20"/>
                <w:szCs w:val="20"/>
                <w:cs/>
              </w:rPr>
            </w:pPr>
          </w:p>
        </w:tc>
        <w:tc>
          <w:tcPr>
            <w:tcW w:w="1296" w:type="dxa"/>
            <w:vAlign w:val="center"/>
          </w:tcPr>
          <w:p w14:paraId="39EC11E4" w14:textId="77777777" w:rsidR="009F74A4" w:rsidRPr="00615725" w:rsidRDefault="009F74A4" w:rsidP="007068A5">
            <w:pPr>
              <w:tabs>
                <w:tab w:val="decimal" w:pos="720"/>
              </w:tabs>
              <w:ind w:right="-72"/>
              <w:jc w:val="right"/>
              <w:rPr>
                <w:rFonts w:ascii="Browallia New" w:hAnsi="Browallia New" w:cs="Browallia New"/>
                <w:b/>
                <w:bCs/>
                <w:sz w:val="20"/>
                <w:szCs w:val="20"/>
                <w:cs/>
              </w:rPr>
            </w:pPr>
          </w:p>
        </w:tc>
        <w:tc>
          <w:tcPr>
            <w:tcW w:w="1296" w:type="dxa"/>
            <w:vAlign w:val="center"/>
          </w:tcPr>
          <w:p w14:paraId="30772ADA" w14:textId="77777777" w:rsidR="009F74A4" w:rsidRPr="00615725" w:rsidRDefault="009F74A4" w:rsidP="007068A5">
            <w:pPr>
              <w:tabs>
                <w:tab w:val="decimal" w:pos="720"/>
                <w:tab w:val="decimal" w:pos="810"/>
              </w:tabs>
              <w:ind w:right="-72"/>
              <w:jc w:val="right"/>
              <w:rPr>
                <w:rFonts w:ascii="Browallia New" w:hAnsi="Browallia New" w:cs="Browallia New"/>
                <w:b/>
                <w:bCs/>
                <w:sz w:val="20"/>
                <w:szCs w:val="20"/>
                <w:cs/>
                <w:lang w:val="en-GB"/>
              </w:rPr>
            </w:pPr>
          </w:p>
        </w:tc>
        <w:tc>
          <w:tcPr>
            <w:tcW w:w="1296" w:type="dxa"/>
            <w:shd w:val="clear" w:color="auto" w:fill="auto"/>
            <w:vAlign w:val="center"/>
          </w:tcPr>
          <w:p w14:paraId="2F1F497D" w14:textId="77777777" w:rsidR="009F74A4" w:rsidRPr="00615725" w:rsidRDefault="009F74A4" w:rsidP="007068A5">
            <w:pPr>
              <w:tabs>
                <w:tab w:val="decimal" w:pos="720"/>
              </w:tabs>
              <w:ind w:right="-72"/>
              <w:jc w:val="right"/>
              <w:rPr>
                <w:rFonts w:ascii="Browallia New" w:hAnsi="Browallia New" w:cs="Browallia New"/>
                <w:b/>
                <w:bCs/>
                <w:sz w:val="20"/>
                <w:szCs w:val="20"/>
                <w:cs/>
                <w:lang w:val="en-GB"/>
              </w:rPr>
            </w:pPr>
          </w:p>
        </w:tc>
        <w:tc>
          <w:tcPr>
            <w:tcW w:w="1296" w:type="dxa"/>
            <w:vAlign w:val="center"/>
          </w:tcPr>
          <w:p w14:paraId="7838E53D" w14:textId="77777777" w:rsidR="00991838" w:rsidRPr="00615725" w:rsidRDefault="00991838" w:rsidP="00991838">
            <w:pPr>
              <w:tabs>
                <w:tab w:val="decimal" w:pos="720"/>
              </w:tabs>
              <w:ind w:right="-72"/>
              <w:jc w:val="right"/>
              <w:rPr>
                <w:rFonts w:ascii="Browallia New" w:hAnsi="Browallia New" w:cs="Browallia New"/>
                <w:b/>
                <w:bCs/>
                <w:sz w:val="20"/>
                <w:szCs w:val="20"/>
                <w:lang w:val="en-GB"/>
              </w:rPr>
            </w:pPr>
            <w:r w:rsidRPr="00615725">
              <w:rPr>
                <w:rFonts w:ascii="Browallia New" w:hAnsi="Browallia New" w:cs="Browallia New"/>
                <w:b/>
                <w:bCs/>
                <w:sz w:val="20"/>
                <w:szCs w:val="20"/>
                <w:cs/>
                <w:lang w:val="en-GB"/>
              </w:rPr>
              <w:t>รายการ</w:t>
            </w:r>
          </w:p>
          <w:p w14:paraId="5E5319B9" w14:textId="75C64956" w:rsidR="009F74A4" w:rsidRPr="00615725" w:rsidRDefault="009F74A4" w:rsidP="007068A5">
            <w:pPr>
              <w:tabs>
                <w:tab w:val="decimal" w:pos="720"/>
              </w:tabs>
              <w:ind w:right="-72"/>
              <w:jc w:val="right"/>
              <w:rPr>
                <w:rFonts w:ascii="Browallia New" w:hAnsi="Browallia New" w:cs="Browallia New"/>
                <w:b/>
                <w:bCs/>
                <w:sz w:val="20"/>
                <w:szCs w:val="20"/>
                <w:cs/>
                <w:lang w:val="en-GB"/>
              </w:rPr>
            </w:pPr>
          </w:p>
        </w:tc>
        <w:tc>
          <w:tcPr>
            <w:tcW w:w="1296" w:type="dxa"/>
            <w:vAlign w:val="center"/>
          </w:tcPr>
          <w:p w14:paraId="350EBBD4" w14:textId="77777777" w:rsidR="009F74A4" w:rsidRPr="00615725" w:rsidRDefault="009F74A4" w:rsidP="007068A5">
            <w:pPr>
              <w:tabs>
                <w:tab w:val="decimal" w:pos="720"/>
              </w:tabs>
              <w:ind w:right="-72"/>
              <w:jc w:val="right"/>
              <w:rPr>
                <w:rFonts w:ascii="Browallia New" w:hAnsi="Browallia New" w:cs="Browallia New"/>
                <w:b/>
                <w:bCs/>
                <w:sz w:val="20"/>
                <w:szCs w:val="20"/>
                <w:cs/>
                <w:lang w:val="en-GB"/>
              </w:rPr>
            </w:pPr>
          </w:p>
        </w:tc>
      </w:tr>
      <w:tr w:rsidR="009F74A4" w:rsidRPr="00615725" w14:paraId="3B69A35B" w14:textId="77777777" w:rsidTr="00991838">
        <w:trPr>
          <w:cantSplit/>
          <w:trHeight w:hRule="exact" w:val="547"/>
        </w:trPr>
        <w:tc>
          <w:tcPr>
            <w:tcW w:w="3686" w:type="dxa"/>
            <w:shd w:val="clear" w:color="auto" w:fill="auto"/>
            <w:vAlign w:val="bottom"/>
          </w:tcPr>
          <w:p w14:paraId="25F88D6F" w14:textId="574F20BA" w:rsidR="009F74A4" w:rsidRPr="00615725" w:rsidRDefault="009F74A4" w:rsidP="00991838">
            <w:pPr>
              <w:ind w:left="-72" w:right="-72"/>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 xml:space="preserve">สำหรับปีสิ้นสุดวันที่ </w:t>
            </w:r>
            <w:r w:rsidRPr="00615725">
              <w:rPr>
                <w:rFonts w:ascii="Browallia New" w:hAnsi="Browallia New" w:cs="Browallia New"/>
                <w:b/>
                <w:bCs/>
                <w:sz w:val="20"/>
                <w:szCs w:val="20"/>
                <w:lang w:val="en-GB"/>
              </w:rPr>
              <w:t xml:space="preserve">31 </w:t>
            </w:r>
            <w:r w:rsidRPr="00615725">
              <w:rPr>
                <w:rFonts w:ascii="Browallia New" w:hAnsi="Browallia New" w:cs="Browallia New"/>
                <w:b/>
                <w:bCs/>
                <w:sz w:val="20"/>
                <w:szCs w:val="20"/>
                <w:cs/>
                <w:lang w:val="en-GB"/>
              </w:rPr>
              <w:t xml:space="preserve">ธันวาคม พ.ศ. </w:t>
            </w:r>
            <w:r w:rsidRPr="00615725">
              <w:rPr>
                <w:rFonts w:ascii="Browallia New" w:hAnsi="Browallia New" w:cs="Browallia New"/>
                <w:b/>
                <w:bCs/>
                <w:sz w:val="20"/>
                <w:szCs w:val="20"/>
                <w:lang w:val="en-GB"/>
              </w:rPr>
              <w:t>2562</w:t>
            </w:r>
          </w:p>
        </w:tc>
        <w:tc>
          <w:tcPr>
            <w:tcW w:w="1296" w:type="dxa"/>
            <w:tcBorders>
              <w:bottom w:val="single" w:sz="4" w:space="0" w:color="auto"/>
            </w:tcBorders>
            <w:vAlign w:val="bottom"/>
          </w:tcPr>
          <w:p w14:paraId="4B56995D" w14:textId="77777777" w:rsidR="009F74A4" w:rsidRPr="00615725" w:rsidRDefault="009F74A4" w:rsidP="00991838">
            <w:pPr>
              <w:tabs>
                <w:tab w:val="decimal" w:pos="720"/>
                <w:tab w:val="decimal" w:pos="810"/>
              </w:tabs>
              <w:ind w:left="-107" w:right="-72"/>
              <w:jc w:val="right"/>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ประเทศไทย</w:t>
            </w:r>
          </w:p>
        </w:tc>
        <w:tc>
          <w:tcPr>
            <w:tcW w:w="1296" w:type="dxa"/>
            <w:tcBorders>
              <w:bottom w:val="single" w:sz="4" w:space="0" w:color="auto"/>
            </w:tcBorders>
            <w:shd w:val="clear" w:color="auto" w:fill="auto"/>
            <w:vAlign w:val="bottom"/>
          </w:tcPr>
          <w:p w14:paraId="54466DE9" w14:textId="77777777" w:rsidR="009F74A4" w:rsidRPr="00615725" w:rsidRDefault="009F74A4" w:rsidP="00991838">
            <w:pPr>
              <w:tabs>
                <w:tab w:val="decimal" w:pos="720"/>
                <w:tab w:val="decimal" w:pos="810"/>
              </w:tabs>
              <w:ind w:left="-107" w:right="-72"/>
              <w:jc w:val="right"/>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เอเชียตะวันออกเฉียงใต้อื่น</w:t>
            </w:r>
          </w:p>
        </w:tc>
        <w:tc>
          <w:tcPr>
            <w:tcW w:w="1296" w:type="dxa"/>
            <w:tcBorders>
              <w:bottom w:val="single" w:sz="4" w:space="0" w:color="auto"/>
            </w:tcBorders>
            <w:vAlign w:val="bottom"/>
          </w:tcPr>
          <w:p w14:paraId="2CF3576A" w14:textId="77777777" w:rsidR="009F74A4" w:rsidRPr="00615725" w:rsidRDefault="009F74A4" w:rsidP="00991838">
            <w:pPr>
              <w:tabs>
                <w:tab w:val="decimal" w:pos="720"/>
                <w:tab w:val="decimal" w:pos="810"/>
              </w:tabs>
              <w:ind w:right="-72"/>
              <w:jc w:val="right"/>
              <w:rPr>
                <w:rFonts w:ascii="Browallia New" w:hAnsi="Browallia New" w:cs="Browallia New"/>
                <w:b/>
                <w:bCs/>
                <w:sz w:val="20"/>
                <w:szCs w:val="20"/>
                <w:cs/>
              </w:rPr>
            </w:pPr>
            <w:r w:rsidRPr="00615725">
              <w:rPr>
                <w:rFonts w:ascii="Browallia New" w:hAnsi="Browallia New" w:cs="Browallia New"/>
                <w:b/>
                <w:bCs/>
                <w:sz w:val="20"/>
                <w:szCs w:val="20"/>
                <w:cs/>
              </w:rPr>
              <w:t>ออสเตรเลีย</w:t>
            </w:r>
          </w:p>
        </w:tc>
        <w:tc>
          <w:tcPr>
            <w:tcW w:w="1296" w:type="dxa"/>
            <w:tcBorders>
              <w:bottom w:val="single" w:sz="4" w:space="0" w:color="auto"/>
            </w:tcBorders>
            <w:vAlign w:val="bottom"/>
          </w:tcPr>
          <w:p w14:paraId="0E6D5A33" w14:textId="77777777" w:rsidR="009F74A4" w:rsidRPr="00615725" w:rsidRDefault="009F74A4" w:rsidP="00991838">
            <w:pPr>
              <w:tabs>
                <w:tab w:val="decimal" w:pos="720"/>
                <w:tab w:val="decimal" w:pos="810"/>
              </w:tabs>
              <w:ind w:right="-72"/>
              <w:jc w:val="right"/>
              <w:rPr>
                <w:rFonts w:ascii="Browallia New" w:hAnsi="Browallia New" w:cs="Browallia New"/>
                <w:b/>
                <w:bCs/>
                <w:sz w:val="20"/>
                <w:szCs w:val="20"/>
                <w:cs/>
              </w:rPr>
            </w:pPr>
            <w:r w:rsidRPr="00615725">
              <w:rPr>
                <w:rFonts w:ascii="Browallia New" w:hAnsi="Browallia New" w:cs="Browallia New"/>
                <w:b/>
                <w:bCs/>
                <w:sz w:val="20"/>
                <w:szCs w:val="20"/>
                <w:cs/>
              </w:rPr>
              <w:t>อเมริกา</w:t>
            </w:r>
          </w:p>
        </w:tc>
        <w:tc>
          <w:tcPr>
            <w:tcW w:w="1296" w:type="dxa"/>
            <w:tcBorders>
              <w:bottom w:val="single" w:sz="4" w:space="0" w:color="auto"/>
            </w:tcBorders>
            <w:vAlign w:val="bottom"/>
          </w:tcPr>
          <w:p w14:paraId="1429FE18" w14:textId="77777777" w:rsidR="009F74A4" w:rsidRPr="00615725" w:rsidRDefault="009F74A4" w:rsidP="00991838">
            <w:pPr>
              <w:tabs>
                <w:tab w:val="decimal" w:pos="720"/>
              </w:tabs>
              <w:ind w:right="-72"/>
              <w:jc w:val="right"/>
              <w:rPr>
                <w:rFonts w:ascii="Browallia New" w:hAnsi="Browallia New" w:cs="Browallia New"/>
                <w:b/>
                <w:bCs/>
                <w:sz w:val="20"/>
                <w:szCs w:val="20"/>
                <w:cs/>
              </w:rPr>
            </w:pPr>
            <w:r w:rsidRPr="00615725">
              <w:rPr>
                <w:rFonts w:ascii="Browallia New" w:hAnsi="Browallia New" w:cs="Browallia New"/>
                <w:b/>
                <w:bCs/>
                <w:sz w:val="20"/>
                <w:szCs w:val="20"/>
                <w:cs/>
              </w:rPr>
              <w:t>แอฟริกา</w:t>
            </w:r>
          </w:p>
        </w:tc>
        <w:tc>
          <w:tcPr>
            <w:tcW w:w="1296" w:type="dxa"/>
            <w:tcBorders>
              <w:bottom w:val="single" w:sz="4" w:space="0" w:color="auto"/>
            </w:tcBorders>
            <w:vAlign w:val="bottom"/>
          </w:tcPr>
          <w:p w14:paraId="2A058E99" w14:textId="77777777" w:rsidR="009F74A4" w:rsidRPr="00615725" w:rsidRDefault="009F74A4" w:rsidP="00991838">
            <w:pPr>
              <w:tabs>
                <w:tab w:val="decimal" w:pos="720"/>
                <w:tab w:val="decimal" w:pos="810"/>
              </w:tabs>
              <w:ind w:right="-72"/>
              <w:jc w:val="right"/>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อื่นๆ</w:t>
            </w:r>
          </w:p>
        </w:tc>
        <w:tc>
          <w:tcPr>
            <w:tcW w:w="1296" w:type="dxa"/>
            <w:tcBorders>
              <w:bottom w:val="single" w:sz="4" w:space="0" w:color="auto"/>
            </w:tcBorders>
            <w:shd w:val="clear" w:color="auto" w:fill="auto"/>
            <w:vAlign w:val="bottom"/>
          </w:tcPr>
          <w:p w14:paraId="3B671CD8" w14:textId="2B99D2E2" w:rsidR="009F74A4" w:rsidRPr="00615725" w:rsidRDefault="009F74A4" w:rsidP="00991838">
            <w:pPr>
              <w:tabs>
                <w:tab w:val="decimal" w:pos="720"/>
              </w:tabs>
              <w:ind w:right="-72"/>
              <w:jc w:val="right"/>
              <w:rPr>
                <w:rFonts w:ascii="Browallia New" w:hAnsi="Browallia New" w:cs="Browallia New"/>
                <w:b/>
                <w:bCs/>
                <w:sz w:val="20"/>
                <w:szCs w:val="20"/>
                <w:cs/>
                <w:lang w:val="en-GB"/>
              </w:rPr>
            </w:pPr>
          </w:p>
        </w:tc>
        <w:tc>
          <w:tcPr>
            <w:tcW w:w="1296" w:type="dxa"/>
            <w:tcBorders>
              <w:bottom w:val="single" w:sz="4" w:space="0" w:color="auto"/>
            </w:tcBorders>
          </w:tcPr>
          <w:p w14:paraId="58B079C9" w14:textId="77777777" w:rsidR="009F74A4" w:rsidRPr="00615725" w:rsidRDefault="009F74A4" w:rsidP="00991838">
            <w:pPr>
              <w:tabs>
                <w:tab w:val="decimal" w:pos="720"/>
              </w:tabs>
              <w:ind w:right="-72"/>
              <w:jc w:val="right"/>
              <w:rPr>
                <w:rFonts w:ascii="Browallia New" w:hAnsi="Browallia New" w:cs="Browallia New"/>
                <w:b/>
                <w:bCs/>
                <w:sz w:val="20"/>
                <w:szCs w:val="20"/>
                <w:cs/>
                <w:lang w:val="en-GB"/>
              </w:rPr>
            </w:pPr>
            <w:r w:rsidRPr="00615725">
              <w:rPr>
                <w:rFonts w:ascii="Browallia New" w:hAnsi="Browallia New" w:cs="Browallia New"/>
                <w:b/>
                <w:bCs/>
                <w:sz w:val="20"/>
                <w:szCs w:val="20"/>
                <w:cs/>
                <w:lang w:val="en-GB"/>
              </w:rPr>
              <w:t>ระหว่างกัน</w:t>
            </w:r>
          </w:p>
        </w:tc>
        <w:tc>
          <w:tcPr>
            <w:tcW w:w="1296" w:type="dxa"/>
            <w:tcBorders>
              <w:bottom w:val="single" w:sz="4" w:space="0" w:color="auto"/>
            </w:tcBorders>
            <w:vAlign w:val="bottom"/>
          </w:tcPr>
          <w:p w14:paraId="0C97ECF1" w14:textId="2C7CCE66" w:rsidR="009F74A4" w:rsidRPr="00615725" w:rsidRDefault="009F74A4" w:rsidP="00991838">
            <w:pPr>
              <w:tabs>
                <w:tab w:val="decimal" w:pos="720"/>
              </w:tabs>
              <w:ind w:right="-72"/>
              <w:jc w:val="right"/>
              <w:rPr>
                <w:rFonts w:ascii="Browallia New" w:hAnsi="Browallia New" w:cs="Browallia New"/>
                <w:b/>
                <w:bCs/>
                <w:sz w:val="20"/>
                <w:szCs w:val="20"/>
                <w:cs/>
                <w:lang w:val="en-GB"/>
              </w:rPr>
            </w:pPr>
          </w:p>
        </w:tc>
      </w:tr>
      <w:tr w:rsidR="009F74A4" w:rsidRPr="00615725" w14:paraId="2C46E4E0" w14:textId="77777777" w:rsidTr="00991838">
        <w:trPr>
          <w:cantSplit/>
          <w:trHeight w:hRule="exact" w:val="101"/>
        </w:trPr>
        <w:tc>
          <w:tcPr>
            <w:tcW w:w="3686" w:type="dxa"/>
            <w:shd w:val="clear" w:color="auto" w:fill="auto"/>
            <w:vAlign w:val="center"/>
          </w:tcPr>
          <w:p w14:paraId="5EACB0AD" w14:textId="77777777" w:rsidR="009F74A4" w:rsidRPr="00615725" w:rsidRDefault="009F74A4" w:rsidP="007068A5">
            <w:pPr>
              <w:ind w:left="-72" w:right="-74"/>
              <w:rPr>
                <w:rFonts w:ascii="Browallia New" w:hAnsi="Browallia New" w:cs="Browallia New"/>
                <w:b/>
                <w:bCs/>
                <w:sz w:val="20"/>
                <w:szCs w:val="20"/>
                <w:cs/>
                <w:lang w:val="en-GB"/>
              </w:rPr>
            </w:pPr>
          </w:p>
        </w:tc>
        <w:tc>
          <w:tcPr>
            <w:tcW w:w="1296" w:type="dxa"/>
            <w:tcBorders>
              <w:top w:val="single" w:sz="4" w:space="0" w:color="auto"/>
            </w:tcBorders>
            <w:shd w:val="clear" w:color="auto" w:fill="auto"/>
            <w:vAlign w:val="center"/>
          </w:tcPr>
          <w:p w14:paraId="2202B5CA" w14:textId="77777777" w:rsidR="009F74A4" w:rsidRPr="00615725" w:rsidRDefault="009F74A4" w:rsidP="007068A5">
            <w:pPr>
              <w:tabs>
                <w:tab w:val="decimal" w:pos="720"/>
                <w:tab w:val="decimal" w:pos="810"/>
              </w:tabs>
              <w:ind w:left="-107" w:right="-74"/>
              <w:jc w:val="right"/>
              <w:rPr>
                <w:rFonts w:ascii="Browallia New" w:hAnsi="Browallia New" w:cs="Browallia New"/>
                <w:b/>
                <w:bCs/>
                <w:sz w:val="20"/>
                <w:szCs w:val="20"/>
                <w:lang w:val="en-GB"/>
              </w:rPr>
            </w:pPr>
          </w:p>
        </w:tc>
        <w:tc>
          <w:tcPr>
            <w:tcW w:w="1296" w:type="dxa"/>
            <w:tcBorders>
              <w:top w:val="single" w:sz="4" w:space="0" w:color="auto"/>
            </w:tcBorders>
            <w:shd w:val="clear" w:color="auto" w:fill="auto"/>
            <w:vAlign w:val="center"/>
          </w:tcPr>
          <w:p w14:paraId="5D04D129" w14:textId="77777777" w:rsidR="009F74A4" w:rsidRPr="00615725" w:rsidRDefault="009F74A4" w:rsidP="007068A5">
            <w:pPr>
              <w:tabs>
                <w:tab w:val="decimal" w:pos="720"/>
                <w:tab w:val="decimal" w:pos="810"/>
              </w:tabs>
              <w:ind w:left="-107" w:right="-74"/>
              <w:jc w:val="right"/>
              <w:rPr>
                <w:rFonts w:ascii="Browallia New" w:hAnsi="Browallia New" w:cs="Browallia New"/>
                <w:b/>
                <w:bCs/>
                <w:sz w:val="20"/>
                <w:szCs w:val="20"/>
                <w:cs/>
                <w:lang w:val="en-GB"/>
              </w:rPr>
            </w:pPr>
          </w:p>
        </w:tc>
        <w:tc>
          <w:tcPr>
            <w:tcW w:w="1296" w:type="dxa"/>
            <w:shd w:val="clear" w:color="auto" w:fill="auto"/>
            <w:vAlign w:val="center"/>
          </w:tcPr>
          <w:p w14:paraId="1CD8F660" w14:textId="77777777" w:rsidR="009F74A4" w:rsidRPr="00615725" w:rsidRDefault="009F74A4" w:rsidP="007068A5">
            <w:pPr>
              <w:tabs>
                <w:tab w:val="decimal" w:pos="720"/>
                <w:tab w:val="decimal" w:pos="810"/>
              </w:tabs>
              <w:ind w:right="-74"/>
              <w:jc w:val="right"/>
              <w:rPr>
                <w:rFonts w:ascii="Browallia New" w:hAnsi="Browallia New" w:cs="Browallia New"/>
                <w:b/>
                <w:bCs/>
                <w:sz w:val="20"/>
                <w:szCs w:val="20"/>
                <w:cs/>
              </w:rPr>
            </w:pPr>
          </w:p>
        </w:tc>
        <w:tc>
          <w:tcPr>
            <w:tcW w:w="1296" w:type="dxa"/>
            <w:shd w:val="clear" w:color="auto" w:fill="auto"/>
            <w:vAlign w:val="center"/>
          </w:tcPr>
          <w:p w14:paraId="4A708A9B" w14:textId="77777777" w:rsidR="009F74A4" w:rsidRPr="00615725" w:rsidRDefault="009F74A4" w:rsidP="007068A5">
            <w:pPr>
              <w:tabs>
                <w:tab w:val="decimal" w:pos="720"/>
                <w:tab w:val="decimal" w:pos="810"/>
              </w:tabs>
              <w:ind w:right="-74"/>
              <w:jc w:val="right"/>
              <w:rPr>
                <w:rFonts w:ascii="Browallia New" w:hAnsi="Browallia New" w:cs="Browallia New"/>
                <w:b/>
                <w:bCs/>
                <w:sz w:val="20"/>
                <w:szCs w:val="20"/>
                <w:cs/>
              </w:rPr>
            </w:pPr>
          </w:p>
        </w:tc>
        <w:tc>
          <w:tcPr>
            <w:tcW w:w="1296" w:type="dxa"/>
            <w:shd w:val="clear" w:color="auto" w:fill="auto"/>
            <w:vAlign w:val="center"/>
          </w:tcPr>
          <w:p w14:paraId="5A822BF5" w14:textId="77777777" w:rsidR="009F74A4" w:rsidRPr="00615725" w:rsidRDefault="009F74A4" w:rsidP="007068A5">
            <w:pPr>
              <w:tabs>
                <w:tab w:val="decimal" w:pos="720"/>
              </w:tabs>
              <w:ind w:right="-74"/>
              <w:jc w:val="right"/>
              <w:rPr>
                <w:rFonts w:ascii="Browallia New" w:hAnsi="Browallia New" w:cs="Browallia New"/>
                <w:b/>
                <w:bCs/>
                <w:sz w:val="20"/>
                <w:szCs w:val="20"/>
                <w:cs/>
              </w:rPr>
            </w:pPr>
          </w:p>
        </w:tc>
        <w:tc>
          <w:tcPr>
            <w:tcW w:w="1296" w:type="dxa"/>
            <w:shd w:val="clear" w:color="auto" w:fill="auto"/>
            <w:vAlign w:val="center"/>
          </w:tcPr>
          <w:p w14:paraId="4EDD3310" w14:textId="77777777" w:rsidR="009F74A4" w:rsidRPr="00615725" w:rsidRDefault="009F74A4" w:rsidP="007068A5">
            <w:pPr>
              <w:tabs>
                <w:tab w:val="decimal" w:pos="720"/>
                <w:tab w:val="decimal" w:pos="810"/>
              </w:tabs>
              <w:ind w:right="-74"/>
              <w:jc w:val="right"/>
              <w:rPr>
                <w:rFonts w:ascii="Browallia New" w:hAnsi="Browallia New" w:cs="Browallia New"/>
                <w:b/>
                <w:bCs/>
                <w:sz w:val="20"/>
                <w:szCs w:val="20"/>
                <w:cs/>
                <w:lang w:val="en-GB"/>
              </w:rPr>
            </w:pPr>
          </w:p>
        </w:tc>
        <w:tc>
          <w:tcPr>
            <w:tcW w:w="1296" w:type="dxa"/>
            <w:shd w:val="clear" w:color="auto" w:fill="auto"/>
            <w:vAlign w:val="center"/>
          </w:tcPr>
          <w:p w14:paraId="4AB9638A" w14:textId="77777777" w:rsidR="009F74A4" w:rsidRPr="00615725" w:rsidRDefault="009F74A4" w:rsidP="007068A5">
            <w:pPr>
              <w:tabs>
                <w:tab w:val="decimal" w:pos="720"/>
              </w:tabs>
              <w:ind w:right="-74"/>
              <w:jc w:val="right"/>
              <w:rPr>
                <w:rFonts w:ascii="Browallia New" w:hAnsi="Browallia New" w:cs="Browallia New"/>
                <w:b/>
                <w:bCs/>
                <w:sz w:val="20"/>
                <w:szCs w:val="20"/>
                <w:cs/>
                <w:lang w:val="en-GB"/>
              </w:rPr>
            </w:pPr>
          </w:p>
        </w:tc>
        <w:tc>
          <w:tcPr>
            <w:tcW w:w="1296" w:type="dxa"/>
            <w:shd w:val="clear" w:color="auto" w:fill="auto"/>
            <w:vAlign w:val="center"/>
          </w:tcPr>
          <w:p w14:paraId="452C72FC" w14:textId="77777777" w:rsidR="009F74A4" w:rsidRPr="00615725" w:rsidRDefault="009F74A4" w:rsidP="007068A5">
            <w:pPr>
              <w:tabs>
                <w:tab w:val="decimal" w:pos="720"/>
              </w:tabs>
              <w:ind w:right="-74"/>
              <w:jc w:val="right"/>
              <w:rPr>
                <w:rFonts w:ascii="Browallia New" w:hAnsi="Browallia New" w:cs="Browallia New"/>
                <w:b/>
                <w:bCs/>
                <w:sz w:val="20"/>
                <w:szCs w:val="20"/>
                <w:cs/>
                <w:lang w:val="en-GB"/>
              </w:rPr>
            </w:pPr>
          </w:p>
        </w:tc>
        <w:tc>
          <w:tcPr>
            <w:tcW w:w="1296" w:type="dxa"/>
            <w:shd w:val="clear" w:color="auto" w:fill="auto"/>
            <w:vAlign w:val="center"/>
          </w:tcPr>
          <w:p w14:paraId="5543FCD2" w14:textId="77777777" w:rsidR="009F74A4" w:rsidRPr="00615725" w:rsidRDefault="009F74A4" w:rsidP="007068A5">
            <w:pPr>
              <w:tabs>
                <w:tab w:val="decimal" w:pos="720"/>
              </w:tabs>
              <w:ind w:right="-74"/>
              <w:jc w:val="right"/>
              <w:rPr>
                <w:rFonts w:ascii="Browallia New" w:hAnsi="Browallia New" w:cs="Browallia New"/>
                <w:b/>
                <w:bCs/>
                <w:sz w:val="20"/>
                <w:szCs w:val="20"/>
                <w:cs/>
                <w:lang w:val="en-GB"/>
              </w:rPr>
            </w:pPr>
          </w:p>
        </w:tc>
      </w:tr>
      <w:tr w:rsidR="009F74A4" w:rsidRPr="00615725" w14:paraId="6F26C0B4" w14:textId="77777777" w:rsidTr="00991838">
        <w:trPr>
          <w:cantSplit/>
          <w:trHeight w:hRule="exact" w:val="245"/>
        </w:trPr>
        <w:tc>
          <w:tcPr>
            <w:tcW w:w="3686" w:type="dxa"/>
          </w:tcPr>
          <w:p w14:paraId="36C71E06" w14:textId="178F6789" w:rsidR="009F74A4" w:rsidRPr="00615725" w:rsidRDefault="00991838"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รายได้</w:t>
            </w:r>
            <w:r w:rsidRPr="00615725">
              <w:rPr>
                <w:rFonts w:ascii="Browallia New" w:hAnsi="Browallia New" w:cs="Browallia New"/>
                <w:sz w:val="20"/>
                <w:szCs w:val="20"/>
                <w:cs/>
              </w:rPr>
              <w:tab/>
              <w:t xml:space="preserve">- </w:t>
            </w:r>
            <w:r w:rsidR="009F74A4" w:rsidRPr="00615725">
              <w:rPr>
                <w:rFonts w:ascii="Browallia New" w:hAnsi="Browallia New" w:cs="Browallia New"/>
                <w:sz w:val="20"/>
                <w:szCs w:val="20"/>
                <w:cs/>
              </w:rPr>
              <w:t>บริษัทอื่น</w:t>
            </w:r>
          </w:p>
        </w:tc>
        <w:tc>
          <w:tcPr>
            <w:tcW w:w="1296" w:type="dxa"/>
            <w:shd w:val="clear" w:color="auto" w:fill="auto"/>
          </w:tcPr>
          <w:p w14:paraId="0FD78BF2" w14:textId="075B57E6"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8</w:t>
            </w:r>
            <w:r w:rsidRPr="00615725">
              <w:rPr>
                <w:rFonts w:ascii="Browallia New" w:hAnsi="Browallia New" w:cs="Browallia New"/>
                <w:sz w:val="20"/>
                <w:szCs w:val="20"/>
                <w:cs/>
              </w:rPr>
              <w:t>,</w:t>
            </w:r>
            <w:r w:rsidRPr="00615725">
              <w:rPr>
                <w:rFonts w:ascii="Browallia New" w:hAnsi="Browallia New" w:cs="Browallia New"/>
                <w:sz w:val="20"/>
                <w:szCs w:val="20"/>
                <w:lang w:val="en-GB"/>
              </w:rPr>
              <w:t>562</w:t>
            </w:r>
            <w:r w:rsidRPr="00615725">
              <w:rPr>
                <w:rFonts w:ascii="Browallia New" w:hAnsi="Browallia New" w:cs="Browallia New"/>
                <w:sz w:val="20"/>
                <w:szCs w:val="20"/>
                <w:cs/>
              </w:rPr>
              <w:t>.</w:t>
            </w:r>
            <w:r w:rsidRPr="00615725">
              <w:rPr>
                <w:rFonts w:ascii="Browallia New" w:hAnsi="Browallia New" w:cs="Browallia New"/>
                <w:sz w:val="20"/>
                <w:szCs w:val="20"/>
                <w:lang w:val="en-GB"/>
              </w:rPr>
              <w:t>87</w:t>
            </w:r>
          </w:p>
        </w:tc>
        <w:tc>
          <w:tcPr>
            <w:tcW w:w="1296" w:type="dxa"/>
            <w:shd w:val="clear" w:color="auto" w:fill="auto"/>
          </w:tcPr>
          <w:p w14:paraId="5B208C7E" w14:textId="5C5FBA35" w:rsidR="009F74A4" w:rsidRPr="00615725" w:rsidRDefault="00434950" w:rsidP="00434950">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25</w:t>
            </w:r>
            <w:r w:rsidR="009F74A4" w:rsidRPr="00615725">
              <w:rPr>
                <w:rFonts w:ascii="Browallia New" w:hAnsi="Browallia New" w:cs="Browallia New"/>
                <w:sz w:val="20"/>
                <w:szCs w:val="20"/>
                <w:cs/>
              </w:rPr>
              <w:t>,</w:t>
            </w:r>
            <w:r w:rsidRPr="00615725">
              <w:rPr>
                <w:rFonts w:ascii="Browallia New" w:hAnsi="Browallia New" w:cs="Browallia New" w:hint="cs"/>
                <w:sz w:val="20"/>
                <w:szCs w:val="20"/>
                <w:cs/>
              </w:rPr>
              <w:t>804</w:t>
            </w:r>
            <w:r w:rsidR="009F74A4" w:rsidRPr="00615725">
              <w:rPr>
                <w:rFonts w:ascii="Browallia New" w:hAnsi="Browallia New" w:cs="Browallia New"/>
                <w:sz w:val="20"/>
                <w:szCs w:val="20"/>
                <w:cs/>
              </w:rPr>
              <w:t>.</w:t>
            </w:r>
            <w:r w:rsidRPr="00615725">
              <w:rPr>
                <w:rFonts w:ascii="Browallia New" w:hAnsi="Browallia New" w:cs="Browallia New"/>
                <w:sz w:val="20"/>
                <w:szCs w:val="20"/>
                <w:lang w:val="en-GB"/>
              </w:rPr>
              <w:t>49</w:t>
            </w:r>
          </w:p>
        </w:tc>
        <w:tc>
          <w:tcPr>
            <w:tcW w:w="1296" w:type="dxa"/>
            <w:shd w:val="clear" w:color="auto" w:fill="auto"/>
          </w:tcPr>
          <w:p w14:paraId="0ABAA5DA" w14:textId="0BB0DDC3" w:rsidR="009F74A4" w:rsidRPr="00615725" w:rsidRDefault="009F74A4" w:rsidP="007068A5">
            <w:pPr>
              <w:tabs>
                <w:tab w:val="decimal" w:pos="720"/>
                <w:tab w:val="decimal" w:pos="810"/>
              </w:tabs>
              <w:ind w:right="-72"/>
              <w:jc w:val="right"/>
              <w:rPr>
                <w:rFonts w:ascii="Browallia New" w:hAnsi="Browallia New" w:cs="Browallia New"/>
                <w:sz w:val="20"/>
                <w:szCs w:val="20"/>
                <w:cs/>
                <w:lang w:val="en-GB"/>
              </w:rPr>
            </w:pPr>
            <w:r w:rsidRPr="00615725">
              <w:rPr>
                <w:rFonts w:ascii="Browallia New" w:hAnsi="Browallia New" w:cs="Browallia New"/>
                <w:sz w:val="20"/>
                <w:szCs w:val="20"/>
                <w:cs/>
              </w:rPr>
              <w:t>-</w:t>
            </w:r>
          </w:p>
        </w:tc>
        <w:tc>
          <w:tcPr>
            <w:tcW w:w="1296" w:type="dxa"/>
            <w:shd w:val="clear" w:color="auto" w:fill="auto"/>
          </w:tcPr>
          <w:p w14:paraId="35795B23" w14:textId="4488ECB5"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12</w:t>
            </w:r>
            <w:r w:rsidRPr="00615725">
              <w:rPr>
                <w:rFonts w:ascii="Browallia New" w:hAnsi="Browallia New" w:cs="Browallia New"/>
                <w:sz w:val="20"/>
                <w:szCs w:val="20"/>
                <w:cs/>
              </w:rPr>
              <w:t>.</w:t>
            </w:r>
            <w:r w:rsidRPr="00615725">
              <w:rPr>
                <w:rFonts w:ascii="Browallia New" w:hAnsi="Browallia New" w:cs="Browallia New"/>
                <w:sz w:val="20"/>
                <w:szCs w:val="20"/>
                <w:lang w:val="en-GB"/>
              </w:rPr>
              <w:t>27</w:t>
            </w:r>
          </w:p>
        </w:tc>
        <w:tc>
          <w:tcPr>
            <w:tcW w:w="1296" w:type="dxa"/>
            <w:shd w:val="clear" w:color="auto" w:fill="auto"/>
          </w:tcPr>
          <w:p w14:paraId="0BAA175F" w14:textId="57D7E549" w:rsidR="009F74A4" w:rsidRPr="00615725" w:rsidRDefault="009F74A4"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1296" w:type="dxa"/>
            <w:shd w:val="clear" w:color="auto" w:fill="auto"/>
          </w:tcPr>
          <w:p w14:paraId="174F6032" w14:textId="5F56F12B"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w:t>
            </w:r>
            <w:r w:rsidRPr="00615725">
              <w:rPr>
                <w:rFonts w:ascii="Browallia New" w:hAnsi="Browallia New" w:cs="Browallia New"/>
                <w:sz w:val="20"/>
                <w:szCs w:val="20"/>
                <w:cs/>
              </w:rPr>
              <w:t>,</w:t>
            </w:r>
            <w:r w:rsidRPr="00615725">
              <w:rPr>
                <w:rFonts w:ascii="Browallia New" w:hAnsi="Browallia New" w:cs="Browallia New"/>
                <w:sz w:val="20"/>
                <w:szCs w:val="20"/>
                <w:lang w:val="en-GB"/>
              </w:rPr>
              <w:t>600</w:t>
            </w:r>
            <w:r w:rsidRPr="00615725">
              <w:rPr>
                <w:rFonts w:ascii="Browallia New" w:hAnsi="Browallia New" w:cs="Browallia New"/>
                <w:sz w:val="20"/>
                <w:szCs w:val="20"/>
                <w:cs/>
              </w:rPr>
              <w:t>.</w:t>
            </w:r>
            <w:r w:rsidRPr="00615725">
              <w:rPr>
                <w:rFonts w:ascii="Browallia New" w:hAnsi="Browallia New" w:cs="Browallia New"/>
                <w:sz w:val="20"/>
                <w:szCs w:val="20"/>
                <w:lang w:val="en-GB"/>
              </w:rPr>
              <w:t>74</w:t>
            </w:r>
          </w:p>
        </w:tc>
        <w:tc>
          <w:tcPr>
            <w:tcW w:w="1296" w:type="dxa"/>
            <w:shd w:val="clear" w:color="auto" w:fill="auto"/>
          </w:tcPr>
          <w:p w14:paraId="0D3303EE" w14:textId="4B8346CE" w:rsidR="009F74A4" w:rsidRPr="00615725" w:rsidRDefault="00D01289"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349.29</w:t>
            </w:r>
          </w:p>
        </w:tc>
        <w:tc>
          <w:tcPr>
            <w:tcW w:w="1296" w:type="dxa"/>
            <w:shd w:val="clear" w:color="auto" w:fill="auto"/>
          </w:tcPr>
          <w:p w14:paraId="792A67BF" w14:textId="3F40A13C"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1296" w:type="dxa"/>
            <w:shd w:val="clear" w:color="auto" w:fill="auto"/>
          </w:tcPr>
          <w:p w14:paraId="6ADB039E" w14:textId="551CAEA5" w:rsidR="009F74A4" w:rsidRPr="00615725" w:rsidRDefault="009F74A4"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36</w:t>
            </w:r>
            <w:r w:rsidRPr="00615725">
              <w:rPr>
                <w:rFonts w:ascii="Browallia New" w:hAnsi="Browallia New" w:cs="Browallia New"/>
                <w:sz w:val="20"/>
                <w:szCs w:val="20"/>
                <w:cs/>
              </w:rPr>
              <w:t>,</w:t>
            </w:r>
            <w:r w:rsidRPr="00615725">
              <w:rPr>
                <w:rFonts w:ascii="Browallia New" w:hAnsi="Browallia New" w:cs="Browallia New"/>
                <w:sz w:val="20"/>
                <w:szCs w:val="20"/>
                <w:lang w:val="en-GB"/>
              </w:rPr>
              <w:t>329</w:t>
            </w:r>
            <w:r w:rsidRPr="00615725">
              <w:rPr>
                <w:rFonts w:ascii="Browallia New" w:hAnsi="Browallia New" w:cs="Browallia New"/>
                <w:sz w:val="20"/>
                <w:szCs w:val="20"/>
                <w:cs/>
              </w:rPr>
              <w:t>.</w:t>
            </w:r>
            <w:r w:rsidRPr="00615725">
              <w:rPr>
                <w:rFonts w:ascii="Browallia New" w:hAnsi="Browallia New" w:cs="Browallia New"/>
                <w:sz w:val="20"/>
                <w:szCs w:val="20"/>
                <w:lang w:val="en-GB"/>
              </w:rPr>
              <w:t>66</w:t>
            </w:r>
          </w:p>
        </w:tc>
      </w:tr>
      <w:tr w:rsidR="009F74A4" w:rsidRPr="00615725" w14:paraId="063D8034" w14:textId="77777777" w:rsidTr="00991838">
        <w:trPr>
          <w:cantSplit/>
          <w:trHeight w:hRule="exact" w:val="245"/>
        </w:trPr>
        <w:tc>
          <w:tcPr>
            <w:tcW w:w="3686" w:type="dxa"/>
          </w:tcPr>
          <w:p w14:paraId="05152C54" w14:textId="51A31053" w:rsidR="009F74A4" w:rsidRPr="00615725" w:rsidRDefault="00991838"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ab/>
              <w:t>-</w:t>
            </w:r>
            <w:r w:rsidR="009F74A4" w:rsidRPr="00615725">
              <w:rPr>
                <w:rFonts w:ascii="Browallia New" w:hAnsi="Browallia New" w:cs="Browallia New"/>
                <w:sz w:val="20"/>
                <w:szCs w:val="20"/>
                <w:cs/>
              </w:rPr>
              <w:t xml:space="preserve"> บริษัทที่เกี่ยวข้อง</w:t>
            </w:r>
          </w:p>
        </w:tc>
        <w:tc>
          <w:tcPr>
            <w:tcW w:w="1296" w:type="dxa"/>
            <w:shd w:val="clear" w:color="auto" w:fill="auto"/>
          </w:tcPr>
          <w:p w14:paraId="185237C2" w14:textId="15A6CDFD"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132</w:t>
            </w:r>
            <w:r w:rsidRPr="00615725">
              <w:rPr>
                <w:rFonts w:ascii="Browallia New" w:hAnsi="Browallia New" w:cs="Browallia New"/>
                <w:sz w:val="20"/>
                <w:szCs w:val="20"/>
                <w:cs/>
              </w:rPr>
              <w:t>,</w:t>
            </w:r>
            <w:r w:rsidRPr="00615725">
              <w:rPr>
                <w:rFonts w:ascii="Browallia New" w:hAnsi="Browallia New" w:cs="Browallia New"/>
                <w:sz w:val="20"/>
                <w:szCs w:val="20"/>
                <w:lang w:val="en-GB"/>
              </w:rPr>
              <w:t>856</w:t>
            </w:r>
            <w:r w:rsidRPr="00615725">
              <w:rPr>
                <w:rFonts w:ascii="Browallia New" w:hAnsi="Browallia New" w:cs="Browallia New"/>
                <w:sz w:val="20"/>
                <w:szCs w:val="20"/>
                <w:cs/>
              </w:rPr>
              <w:t>.</w:t>
            </w:r>
            <w:r w:rsidRPr="00615725">
              <w:rPr>
                <w:rFonts w:ascii="Browallia New" w:hAnsi="Browallia New" w:cs="Browallia New"/>
                <w:sz w:val="20"/>
                <w:szCs w:val="20"/>
                <w:lang w:val="en-GB"/>
              </w:rPr>
              <w:t>46</w:t>
            </w:r>
          </w:p>
        </w:tc>
        <w:tc>
          <w:tcPr>
            <w:tcW w:w="1296" w:type="dxa"/>
            <w:shd w:val="clear" w:color="auto" w:fill="auto"/>
          </w:tcPr>
          <w:p w14:paraId="2531CB85" w14:textId="26132820" w:rsidR="009F74A4" w:rsidRPr="00615725" w:rsidRDefault="00434950" w:rsidP="00434950">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w:t>
            </w:r>
            <w:r w:rsidR="009F74A4" w:rsidRPr="00615725">
              <w:rPr>
                <w:rFonts w:ascii="Browallia New" w:hAnsi="Browallia New" w:cs="Browallia New"/>
                <w:sz w:val="20"/>
                <w:szCs w:val="20"/>
                <w:lang w:val="en-GB"/>
              </w:rPr>
              <w:t>9</w:t>
            </w:r>
            <w:r w:rsidR="009F74A4" w:rsidRPr="00615725">
              <w:rPr>
                <w:rFonts w:ascii="Browallia New" w:hAnsi="Browallia New" w:cs="Browallia New"/>
                <w:sz w:val="20"/>
                <w:szCs w:val="20"/>
                <w:cs/>
              </w:rPr>
              <w:t>,</w:t>
            </w:r>
            <w:r w:rsidR="009F74A4" w:rsidRPr="00615725">
              <w:rPr>
                <w:rFonts w:ascii="Browallia New" w:hAnsi="Browallia New" w:cs="Browallia New"/>
                <w:sz w:val="20"/>
                <w:szCs w:val="20"/>
                <w:lang w:val="en-GB"/>
              </w:rPr>
              <w:t>7</w:t>
            </w:r>
            <w:r w:rsidRPr="00615725">
              <w:rPr>
                <w:rFonts w:ascii="Browallia New" w:hAnsi="Browallia New" w:cs="Browallia New"/>
                <w:sz w:val="20"/>
                <w:szCs w:val="20"/>
                <w:lang w:val="en-GB"/>
              </w:rPr>
              <w:t>54</w:t>
            </w:r>
            <w:r w:rsidR="009F74A4" w:rsidRPr="00615725">
              <w:rPr>
                <w:rFonts w:ascii="Browallia New" w:hAnsi="Browallia New" w:cs="Browallia New"/>
                <w:sz w:val="20"/>
                <w:szCs w:val="20"/>
                <w:cs/>
              </w:rPr>
              <w:t>.</w:t>
            </w:r>
            <w:r w:rsidRPr="00615725">
              <w:rPr>
                <w:rFonts w:ascii="Browallia New" w:hAnsi="Browallia New" w:cs="Browallia New" w:hint="cs"/>
                <w:sz w:val="20"/>
                <w:szCs w:val="20"/>
                <w:cs/>
              </w:rPr>
              <w:t>14</w:t>
            </w:r>
          </w:p>
        </w:tc>
        <w:tc>
          <w:tcPr>
            <w:tcW w:w="1296" w:type="dxa"/>
            <w:shd w:val="clear" w:color="auto" w:fill="auto"/>
          </w:tcPr>
          <w:p w14:paraId="02597015" w14:textId="530DB7CD"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p>
        </w:tc>
        <w:tc>
          <w:tcPr>
            <w:tcW w:w="1296" w:type="dxa"/>
            <w:shd w:val="clear" w:color="auto" w:fill="auto"/>
          </w:tcPr>
          <w:p w14:paraId="3C2D8309" w14:textId="505125E3"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1296" w:type="dxa"/>
            <w:shd w:val="clear" w:color="auto" w:fill="auto"/>
          </w:tcPr>
          <w:p w14:paraId="3908CCF5" w14:textId="3F31A790" w:rsidR="009F74A4" w:rsidRPr="00615725" w:rsidRDefault="009F74A4" w:rsidP="007068A5">
            <w:pPr>
              <w:tabs>
                <w:tab w:val="decimal" w:pos="72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2</w:t>
            </w:r>
            <w:r w:rsidRPr="00615725">
              <w:rPr>
                <w:rFonts w:ascii="Browallia New" w:hAnsi="Browallia New" w:cs="Browallia New"/>
                <w:sz w:val="20"/>
                <w:szCs w:val="20"/>
                <w:cs/>
              </w:rPr>
              <w:t>,</w:t>
            </w:r>
            <w:r w:rsidRPr="00615725">
              <w:rPr>
                <w:rFonts w:ascii="Browallia New" w:hAnsi="Browallia New" w:cs="Browallia New"/>
                <w:sz w:val="20"/>
                <w:szCs w:val="20"/>
                <w:lang w:val="en-GB"/>
              </w:rPr>
              <w:t>076</w:t>
            </w:r>
            <w:r w:rsidRPr="00615725">
              <w:rPr>
                <w:rFonts w:ascii="Browallia New" w:hAnsi="Browallia New" w:cs="Browallia New"/>
                <w:sz w:val="20"/>
                <w:szCs w:val="20"/>
                <w:cs/>
              </w:rPr>
              <w:t>.</w:t>
            </w:r>
            <w:r w:rsidRPr="00615725">
              <w:rPr>
                <w:rFonts w:ascii="Browallia New" w:hAnsi="Browallia New" w:cs="Browallia New"/>
                <w:sz w:val="20"/>
                <w:szCs w:val="20"/>
                <w:lang w:val="en-GB"/>
              </w:rPr>
              <w:t>11</w:t>
            </w:r>
          </w:p>
        </w:tc>
        <w:tc>
          <w:tcPr>
            <w:tcW w:w="1296" w:type="dxa"/>
            <w:shd w:val="clear" w:color="auto" w:fill="auto"/>
          </w:tcPr>
          <w:p w14:paraId="21ABB7EF" w14:textId="0533BCD4"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1296" w:type="dxa"/>
            <w:shd w:val="clear" w:color="auto" w:fill="auto"/>
          </w:tcPr>
          <w:p w14:paraId="1BB6B9D5" w14:textId="5D91C161"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p>
        </w:tc>
        <w:tc>
          <w:tcPr>
            <w:tcW w:w="1296" w:type="dxa"/>
            <w:shd w:val="clear" w:color="auto" w:fill="auto"/>
          </w:tcPr>
          <w:p w14:paraId="4C03D5A7" w14:textId="7D434038"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9</w:t>
            </w:r>
            <w:r w:rsidRPr="00615725">
              <w:rPr>
                <w:rFonts w:ascii="Browallia New" w:hAnsi="Browallia New" w:cs="Browallia New"/>
                <w:sz w:val="20"/>
                <w:szCs w:val="20"/>
                <w:cs/>
              </w:rPr>
              <w:t>,</w:t>
            </w:r>
            <w:r w:rsidRPr="00615725">
              <w:rPr>
                <w:rFonts w:ascii="Browallia New" w:hAnsi="Browallia New" w:cs="Browallia New"/>
                <w:sz w:val="20"/>
                <w:szCs w:val="20"/>
                <w:lang w:val="en-GB"/>
              </w:rPr>
              <w:t>963</w:t>
            </w:r>
            <w:r w:rsidRPr="00615725">
              <w:rPr>
                <w:rFonts w:ascii="Browallia New" w:hAnsi="Browallia New" w:cs="Browallia New"/>
                <w:sz w:val="20"/>
                <w:szCs w:val="20"/>
                <w:cs/>
              </w:rPr>
              <w:t>.</w:t>
            </w:r>
            <w:r w:rsidRPr="00615725">
              <w:rPr>
                <w:rFonts w:ascii="Browallia New" w:hAnsi="Browallia New" w:cs="Browallia New"/>
                <w:sz w:val="20"/>
                <w:szCs w:val="20"/>
                <w:lang w:val="en-GB"/>
              </w:rPr>
              <w:t>64</w:t>
            </w:r>
            <w:r w:rsidRPr="00615725">
              <w:rPr>
                <w:rFonts w:ascii="Browallia New" w:hAnsi="Browallia New" w:cs="Browallia New"/>
                <w:sz w:val="20"/>
                <w:szCs w:val="20"/>
                <w:cs/>
              </w:rPr>
              <w:t>)</w:t>
            </w:r>
          </w:p>
        </w:tc>
        <w:tc>
          <w:tcPr>
            <w:tcW w:w="1296" w:type="dxa"/>
            <w:shd w:val="clear" w:color="auto" w:fill="auto"/>
          </w:tcPr>
          <w:p w14:paraId="4A284720" w14:textId="6DFE7A65" w:rsidR="009F74A4" w:rsidRPr="00615725" w:rsidRDefault="009F74A4"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154</w:t>
            </w:r>
            <w:r w:rsidRPr="00615725">
              <w:rPr>
                <w:rFonts w:ascii="Browallia New" w:hAnsi="Browallia New" w:cs="Browallia New"/>
                <w:sz w:val="20"/>
                <w:szCs w:val="20"/>
                <w:cs/>
              </w:rPr>
              <w:t>,</w:t>
            </w:r>
            <w:r w:rsidRPr="00615725">
              <w:rPr>
                <w:rFonts w:ascii="Browallia New" w:hAnsi="Browallia New" w:cs="Browallia New"/>
                <w:sz w:val="20"/>
                <w:szCs w:val="20"/>
                <w:lang w:val="en-GB"/>
              </w:rPr>
              <w:t>723</w:t>
            </w:r>
            <w:r w:rsidRPr="00615725">
              <w:rPr>
                <w:rFonts w:ascii="Browallia New" w:hAnsi="Browallia New" w:cs="Browallia New"/>
                <w:sz w:val="20"/>
                <w:szCs w:val="20"/>
                <w:cs/>
              </w:rPr>
              <w:t>.</w:t>
            </w:r>
            <w:r w:rsidRPr="00615725">
              <w:rPr>
                <w:rFonts w:ascii="Browallia New" w:hAnsi="Browallia New" w:cs="Browallia New"/>
                <w:sz w:val="20"/>
                <w:szCs w:val="20"/>
                <w:lang w:val="en-GB"/>
              </w:rPr>
              <w:t>07</w:t>
            </w:r>
          </w:p>
        </w:tc>
      </w:tr>
      <w:tr w:rsidR="009F74A4" w:rsidRPr="00615725" w14:paraId="1F41406C" w14:textId="77777777" w:rsidTr="00991838">
        <w:trPr>
          <w:cantSplit/>
          <w:trHeight w:hRule="exact" w:val="245"/>
        </w:trPr>
        <w:tc>
          <w:tcPr>
            <w:tcW w:w="3686" w:type="dxa"/>
          </w:tcPr>
          <w:p w14:paraId="48BE60BA" w14:textId="25513E96" w:rsidR="009F74A4" w:rsidRPr="00615725" w:rsidRDefault="009F74A4"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รายได้อื่น</w:t>
            </w:r>
          </w:p>
        </w:tc>
        <w:tc>
          <w:tcPr>
            <w:tcW w:w="1296" w:type="dxa"/>
            <w:shd w:val="clear" w:color="auto" w:fill="auto"/>
          </w:tcPr>
          <w:p w14:paraId="4A919E21" w14:textId="21AE1C11"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605</w:t>
            </w:r>
            <w:r w:rsidRPr="00615725">
              <w:rPr>
                <w:rFonts w:ascii="Browallia New" w:hAnsi="Browallia New" w:cs="Browallia New"/>
                <w:sz w:val="20"/>
                <w:szCs w:val="20"/>
                <w:cs/>
              </w:rPr>
              <w:t>.</w:t>
            </w:r>
            <w:r w:rsidRPr="00615725">
              <w:rPr>
                <w:rFonts w:ascii="Browallia New" w:hAnsi="Browallia New" w:cs="Browallia New"/>
                <w:sz w:val="20"/>
                <w:szCs w:val="20"/>
                <w:lang w:val="en-GB"/>
              </w:rPr>
              <w:t>13</w:t>
            </w:r>
          </w:p>
        </w:tc>
        <w:tc>
          <w:tcPr>
            <w:tcW w:w="1296" w:type="dxa"/>
            <w:shd w:val="clear" w:color="auto" w:fill="auto"/>
          </w:tcPr>
          <w:p w14:paraId="4F6C3AAB" w14:textId="343A21E0" w:rsidR="009F74A4" w:rsidRPr="00615725" w:rsidRDefault="00434950" w:rsidP="00434950">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143</w:t>
            </w:r>
            <w:r w:rsidR="009F74A4" w:rsidRPr="00615725">
              <w:rPr>
                <w:rFonts w:ascii="Browallia New" w:hAnsi="Browallia New" w:cs="Browallia New"/>
                <w:sz w:val="20"/>
                <w:szCs w:val="20"/>
                <w:cs/>
              </w:rPr>
              <w:t>.</w:t>
            </w:r>
            <w:r w:rsidRPr="00615725">
              <w:rPr>
                <w:rFonts w:ascii="Browallia New" w:hAnsi="Browallia New" w:cs="Browallia New" w:hint="cs"/>
                <w:sz w:val="20"/>
                <w:szCs w:val="20"/>
                <w:cs/>
              </w:rPr>
              <w:t>71</w:t>
            </w:r>
          </w:p>
        </w:tc>
        <w:tc>
          <w:tcPr>
            <w:tcW w:w="1296" w:type="dxa"/>
            <w:shd w:val="clear" w:color="auto" w:fill="auto"/>
          </w:tcPr>
          <w:p w14:paraId="0613946E" w14:textId="6B7F7106"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130</w:t>
            </w:r>
            <w:r w:rsidRPr="00615725">
              <w:rPr>
                <w:rFonts w:ascii="Browallia New" w:hAnsi="Browallia New" w:cs="Browallia New"/>
                <w:sz w:val="20"/>
                <w:szCs w:val="20"/>
                <w:cs/>
              </w:rPr>
              <w:t>.</w:t>
            </w:r>
            <w:r w:rsidRPr="00615725">
              <w:rPr>
                <w:rFonts w:ascii="Browallia New" w:hAnsi="Browallia New" w:cs="Browallia New"/>
                <w:sz w:val="20"/>
                <w:szCs w:val="20"/>
                <w:lang w:val="en-GB"/>
              </w:rPr>
              <w:t>10</w:t>
            </w:r>
          </w:p>
        </w:tc>
        <w:tc>
          <w:tcPr>
            <w:tcW w:w="1296" w:type="dxa"/>
            <w:shd w:val="clear" w:color="auto" w:fill="auto"/>
          </w:tcPr>
          <w:p w14:paraId="3831FF6D" w14:textId="2001D48D"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p>
        </w:tc>
        <w:tc>
          <w:tcPr>
            <w:tcW w:w="1296" w:type="dxa"/>
            <w:shd w:val="clear" w:color="auto" w:fill="auto"/>
          </w:tcPr>
          <w:p w14:paraId="7120CCAA" w14:textId="0143F8B2" w:rsidR="009F74A4" w:rsidRPr="00615725" w:rsidRDefault="009F74A4"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1296" w:type="dxa"/>
            <w:shd w:val="clear" w:color="auto" w:fill="auto"/>
          </w:tcPr>
          <w:p w14:paraId="12588E52" w14:textId="5C4E3D51"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09</w:t>
            </w:r>
          </w:p>
        </w:tc>
        <w:tc>
          <w:tcPr>
            <w:tcW w:w="1296" w:type="dxa"/>
            <w:shd w:val="clear" w:color="auto" w:fill="auto"/>
          </w:tcPr>
          <w:p w14:paraId="26B0CE9D" w14:textId="6A785292"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3</w:t>
            </w:r>
            <w:r w:rsidRPr="00615725">
              <w:rPr>
                <w:rFonts w:ascii="Browallia New" w:hAnsi="Browallia New" w:cs="Browallia New"/>
                <w:sz w:val="20"/>
                <w:szCs w:val="20"/>
                <w:cs/>
              </w:rPr>
              <w:t>,</w:t>
            </w:r>
            <w:r w:rsidRPr="00615725">
              <w:rPr>
                <w:rFonts w:ascii="Browallia New" w:hAnsi="Browallia New" w:cs="Browallia New"/>
                <w:sz w:val="20"/>
                <w:szCs w:val="20"/>
                <w:lang w:val="en-GB"/>
              </w:rPr>
              <w:t>804</w:t>
            </w:r>
            <w:r w:rsidRPr="00615725">
              <w:rPr>
                <w:rFonts w:ascii="Browallia New" w:hAnsi="Browallia New" w:cs="Browallia New"/>
                <w:sz w:val="20"/>
                <w:szCs w:val="20"/>
                <w:cs/>
              </w:rPr>
              <w:t>.</w:t>
            </w:r>
            <w:r w:rsidRPr="00615725">
              <w:rPr>
                <w:rFonts w:ascii="Browallia New" w:hAnsi="Browallia New" w:cs="Browallia New"/>
                <w:sz w:val="20"/>
                <w:szCs w:val="20"/>
                <w:lang w:val="en-GB"/>
              </w:rPr>
              <w:t>18</w:t>
            </w:r>
          </w:p>
        </w:tc>
        <w:tc>
          <w:tcPr>
            <w:tcW w:w="1296" w:type="dxa"/>
            <w:shd w:val="clear" w:color="auto" w:fill="auto"/>
          </w:tcPr>
          <w:p w14:paraId="67F33719" w14:textId="60231740"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3</w:t>
            </w:r>
            <w:r w:rsidRPr="00615725">
              <w:rPr>
                <w:rFonts w:ascii="Browallia New" w:hAnsi="Browallia New" w:cs="Browallia New"/>
                <w:sz w:val="20"/>
                <w:szCs w:val="20"/>
                <w:cs/>
              </w:rPr>
              <w:t>,</w:t>
            </w:r>
            <w:r w:rsidRPr="00615725">
              <w:rPr>
                <w:rFonts w:ascii="Browallia New" w:hAnsi="Browallia New" w:cs="Browallia New"/>
                <w:sz w:val="20"/>
                <w:szCs w:val="20"/>
                <w:lang w:val="en-GB"/>
              </w:rPr>
              <w:t>411</w:t>
            </w:r>
            <w:r w:rsidRPr="00615725">
              <w:rPr>
                <w:rFonts w:ascii="Browallia New" w:hAnsi="Browallia New" w:cs="Browallia New"/>
                <w:sz w:val="20"/>
                <w:szCs w:val="20"/>
                <w:cs/>
              </w:rPr>
              <w:t>.</w:t>
            </w:r>
            <w:r w:rsidRPr="00615725">
              <w:rPr>
                <w:rFonts w:ascii="Browallia New" w:hAnsi="Browallia New" w:cs="Browallia New"/>
                <w:sz w:val="20"/>
                <w:szCs w:val="20"/>
                <w:lang w:val="en-GB"/>
              </w:rPr>
              <w:t>47</w:t>
            </w:r>
            <w:r w:rsidRPr="00615725">
              <w:rPr>
                <w:rFonts w:ascii="Browallia New" w:hAnsi="Browallia New" w:cs="Browallia New"/>
                <w:sz w:val="20"/>
                <w:szCs w:val="20"/>
                <w:cs/>
              </w:rPr>
              <w:t>)</w:t>
            </w:r>
          </w:p>
        </w:tc>
        <w:tc>
          <w:tcPr>
            <w:tcW w:w="1296" w:type="dxa"/>
            <w:shd w:val="clear" w:color="auto" w:fill="auto"/>
          </w:tcPr>
          <w:p w14:paraId="7895A0A8" w14:textId="6FEA8BA4" w:rsidR="009F74A4" w:rsidRPr="00615725" w:rsidRDefault="009F74A4"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w:t>
            </w:r>
            <w:r w:rsidRPr="00615725">
              <w:rPr>
                <w:rFonts w:ascii="Browallia New" w:hAnsi="Browallia New" w:cs="Browallia New"/>
                <w:sz w:val="20"/>
                <w:szCs w:val="20"/>
                <w:cs/>
              </w:rPr>
              <w:t>,</w:t>
            </w:r>
            <w:r w:rsidRPr="00615725">
              <w:rPr>
                <w:rFonts w:ascii="Browallia New" w:hAnsi="Browallia New" w:cs="Browallia New"/>
                <w:sz w:val="20"/>
                <w:szCs w:val="20"/>
                <w:lang w:val="en-GB"/>
              </w:rPr>
              <w:t>271</w:t>
            </w:r>
            <w:r w:rsidRPr="00615725">
              <w:rPr>
                <w:rFonts w:ascii="Browallia New" w:hAnsi="Browallia New" w:cs="Browallia New"/>
                <w:sz w:val="20"/>
                <w:szCs w:val="20"/>
                <w:cs/>
              </w:rPr>
              <w:t>.</w:t>
            </w:r>
            <w:r w:rsidRPr="00615725">
              <w:rPr>
                <w:rFonts w:ascii="Browallia New" w:hAnsi="Browallia New" w:cs="Browallia New"/>
                <w:sz w:val="20"/>
                <w:szCs w:val="20"/>
                <w:lang w:val="en-GB"/>
              </w:rPr>
              <w:t>74</w:t>
            </w:r>
          </w:p>
        </w:tc>
      </w:tr>
      <w:tr w:rsidR="009F74A4" w:rsidRPr="00615725" w14:paraId="4906E142" w14:textId="77777777" w:rsidTr="00991838">
        <w:trPr>
          <w:cantSplit/>
          <w:trHeight w:hRule="exact" w:val="245"/>
        </w:trPr>
        <w:tc>
          <w:tcPr>
            <w:tcW w:w="3686" w:type="dxa"/>
          </w:tcPr>
          <w:p w14:paraId="15A4DE45" w14:textId="27FC811D" w:rsidR="009F74A4" w:rsidRPr="00615725" w:rsidRDefault="009F74A4"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รายได้ดอกเบี้ย</w:t>
            </w:r>
          </w:p>
        </w:tc>
        <w:tc>
          <w:tcPr>
            <w:tcW w:w="1296" w:type="dxa"/>
            <w:tcBorders>
              <w:bottom w:val="single" w:sz="4" w:space="0" w:color="auto"/>
            </w:tcBorders>
            <w:shd w:val="clear" w:color="auto" w:fill="auto"/>
          </w:tcPr>
          <w:p w14:paraId="70EFC1C6" w14:textId="1B6A7CE8"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25</w:t>
            </w:r>
            <w:r w:rsidRPr="00615725">
              <w:rPr>
                <w:rFonts w:ascii="Browallia New" w:hAnsi="Browallia New" w:cs="Browallia New"/>
                <w:sz w:val="20"/>
                <w:szCs w:val="20"/>
                <w:cs/>
              </w:rPr>
              <w:t>.</w:t>
            </w:r>
            <w:r w:rsidRPr="00615725">
              <w:rPr>
                <w:rFonts w:ascii="Browallia New" w:hAnsi="Browallia New" w:cs="Browallia New"/>
                <w:sz w:val="20"/>
                <w:szCs w:val="20"/>
                <w:lang w:val="en-GB"/>
              </w:rPr>
              <w:t>56</w:t>
            </w:r>
          </w:p>
        </w:tc>
        <w:tc>
          <w:tcPr>
            <w:tcW w:w="1296" w:type="dxa"/>
            <w:tcBorders>
              <w:bottom w:val="single" w:sz="4" w:space="0" w:color="auto"/>
            </w:tcBorders>
            <w:shd w:val="clear" w:color="auto" w:fill="auto"/>
          </w:tcPr>
          <w:p w14:paraId="38E9B86C" w14:textId="54B036C2" w:rsidR="009F74A4" w:rsidRPr="00615725" w:rsidRDefault="00434950" w:rsidP="00434950">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79</w:t>
            </w:r>
            <w:r w:rsidR="009F74A4" w:rsidRPr="00615725">
              <w:rPr>
                <w:rFonts w:ascii="Browallia New" w:hAnsi="Browallia New" w:cs="Browallia New"/>
                <w:sz w:val="20"/>
                <w:szCs w:val="20"/>
                <w:cs/>
              </w:rPr>
              <w:t>.</w:t>
            </w:r>
            <w:r w:rsidRPr="00615725">
              <w:rPr>
                <w:rFonts w:ascii="Browallia New" w:hAnsi="Browallia New" w:cs="Browallia New" w:hint="cs"/>
                <w:sz w:val="20"/>
                <w:szCs w:val="20"/>
                <w:cs/>
              </w:rPr>
              <w:t>85</w:t>
            </w:r>
          </w:p>
        </w:tc>
        <w:tc>
          <w:tcPr>
            <w:tcW w:w="1296" w:type="dxa"/>
            <w:tcBorders>
              <w:bottom w:val="single" w:sz="4" w:space="0" w:color="auto"/>
            </w:tcBorders>
            <w:shd w:val="clear" w:color="auto" w:fill="auto"/>
          </w:tcPr>
          <w:p w14:paraId="7954EBDC" w14:textId="6C5C99B9"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w:t>
            </w:r>
            <w:r w:rsidRPr="00615725">
              <w:rPr>
                <w:rFonts w:ascii="Browallia New" w:hAnsi="Browallia New" w:cs="Browallia New"/>
                <w:sz w:val="20"/>
                <w:szCs w:val="20"/>
                <w:cs/>
              </w:rPr>
              <w:t>.</w:t>
            </w:r>
            <w:r w:rsidRPr="00615725">
              <w:rPr>
                <w:rFonts w:ascii="Browallia New" w:hAnsi="Browallia New" w:cs="Browallia New"/>
                <w:sz w:val="20"/>
                <w:szCs w:val="20"/>
                <w:lang w:val="en-GB"/>
              </w:rPr>
              <w:t>40</w:t>
            </w:r>
          </w:p>
        </w:tc>
        <w:tc>
          <w:tcPr>
            <w:tcW w:w="1296" w:type="dxa"/>
            <w:tcBorders>
              <w:bottom w:val="single" w:sz="4" w:space="0" w:color="auto"/>
            </w:tcBorders>
            <w:shd w:val="clear" w:color="auto" w:fill="auto"/>
          </w:tcPr>
          <w:p w14:paraId="49E954F3" w14:textId="315E128B"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37</w:t>
            </w:r>
          </w:p>
        </w:tc>
        <w:tc>
          <w:tcPr>
            <w:tcW w:w="1296" w:type="dxa"/>
            <w:tcBorders>
              <w:bottom w:val="single" w:sz="4" w:space="0" w:color="auto"/>
            </w:tcBorders>
            <w:shd w:val="clear" w:color="auto" w:fill="auto"/>
          </w:tcPr>
          <w:p w14:paraId="176CDC33" w14:textId="1F542EB3" w:rsidR="009F74A4" w:rsidRPr="00615725" w:rsidRDefault="009F74A4" w:rsidP="007068A5">
            <w:pPr>
              <w:tabs>
                <w:tab w:val="decimal" w:pos="72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371</w:t>
            </w:r>
            <w:r w:rsidRPr="00615725">
              <w:rPr>
                <w:rFonts w:ascii="Browallia New" w:hAnsi="Browallia New" w:cs="Browallia New"/>
                <w:sz w:val="20"/>
                <w:szCs w:val="20"/>
                <w:cs/>
              </w:rPr>
              <w:t>.</w:t>
            </w:r>
            <w:r w:rsidRPr="00615725">
              <w:rPr>
                <w:rFonts w:ascii="Browallia New" w:hAnsi="Browallia New" w:cs="Browallia New"/>
                <w:sz w:val="20"/>
                <w:szCs w:val="20"/>
                <w:lang w:val="en-GB"/>
              </w:rPr>
              <w:t>37</w:t>
            </w:r>
          </w:p>
        </w:tc>
        <w:tc>
          <w:tcPr>
            <w:tcW w:w="1296" w:type="dxa"/>
            <w:tcBorders>
              <w:bottom w:val="single" w:sz="4" w:space="0" w:color="auto"/>
            </w:tcBorders>
            <w:shd w:val="clear" w:color="auto" w:fill="auto"/>
          </w:tcPr>
          <w:p w14:paraId="464855E9" w14:textId="159EBB34"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w:t>
            </w:r>
            <w:r w:rsidRPr="00615725">
              <w:rPr>
                <w:rFonts w:ascii="Browallia New" w:hAnsi="Browallia New" w:cs="Browallia New"/>
                <w:sz w:val="20"/>
                <w:szCs w:val="20"/>
                <w:cs/>
              </w:rPr>
              <w:t>.</w:t>
            </w:r>
            <w:r w:rsidRPr="00615725">
              <w:rPr>
                <w:rFonts w:ascii="Browallia New" w:hAnsi="Browallia New" w:cs="Browallia New"/>
                <w:sz w:val="20"/>
                <w:szCs w:val="20"/>
                <w:lang w:val="en-GB"/>
              </w:rPr>
              <w:t>11</w:t>
            </w:r>
          </w:p>
        </w:tc>
        <w:tc>
          <w:tcPr>
            <w:tcW w:w="1296" w:type="dxa"/>
            <w:tcBorders>
              <w:bottom w:val="single" w:sz="4" w:space="0" w:color="auto"/>
            </w:tcBorders>
            <w:shd w:val="clear" w:color="auto" w:fill="auto"/>
          </w:tcPr>
          <w:p w14:paraId="57C93814" w14:textId="3F190A5C"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3</w:t>
            </w:r>
            <w:r w:rsidRPr="00615725">
              <w:rPr>
                <w:rFonts w:ascii="Browallia New" w:hAnsi="Browallia New" w:cs="Browallia New"/>
                <w:sz w:val="20"/>
                <w:szCs w:val="20"/>
                <w:cs/>
              </w:rPr>
              <w:t>.</w:t>
            </w:r>
            <w:r w:rsidRPr="00615725">
              <w:rPr>
                <w:rFonts w:ascii="Browallia New" w:hAnsi="Browallia New" w:cs="Browallia New"/>
                <w:sz w:val="20"/>
                <w:szCs w:val="20"/>
                <w:lang w:val="en-GB"/>
              </w:rPr>
              <w:t>48</w:t>
            </w:r>
          </w:p>
        </w:tc>
        <w:tc>
          <w:tcPr>
            <w:tcW w:w="1296" w:type="dxa"/>
            <w:tcBorders>
              <w:bottom w:val="single" w:sz="4" w:space="0" w:color="auto"/>
            </w:tcBorders>
            <w:shd w:val="clear" w:color="auto" w:fill="auto"/>
          </w:tcPr>
          <w:p w14:paraId="5D794BB4" w14:textId="242EF17A"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3</w:t>
            </w:r>
            <w:r w:rsidRPr="00615725">
              <w:rPr>
                <w:rFonts w:ascii="Browallia New" w:hAnsi="Browallia New" w:cs="Browallia New"/>
                <w:sz w:val="20"/>
                <w:szCs w:val="20"/>
                <w:cs/>
              </w:rPr>
              <w:t>.</w:t>
            </w:r>
            <w:r w:rsidRPr="00615725">
              <w:rPr>
                <w:rFonts w:ascii="Browallia New" w:hAnsi="Browallia New" w:cs="Browallia New"/>
                <w:sz w:val="20"/>
                <w:szCs w:val="20"/>
                <w:lang w:val="en-GB"/>
              </w:rPr>
              <w:t>47</w:t>
            </w:r>
            <w:r w:rsidRPr="00615725">
              <w:rPr>
                <w:rFonts w:ascii="Browallia New" w:hAnsi="Browallia New" w:cs="Browallia New"/>
                <w:sz w:val="20"/>
                <w:szCs w:val="20"/>
                <w:cs/>
              </w:rPr>
              <w:t>)</w:t>
            </w:r>
          </w:p>
        </w:tc>
        <w:tc>
          <w:tcPr>
            <w:tcW w:w="1296" w:type="dxa"/>
            <w:tcBorders>
              <w:bottom w:val="single" w:sz="4" w:space="0" w:color="auto"/>
            </w:tcBorders>
            <w:shd w:val="clear" w:color="auto" w:fill="auto"/>
          </w:tcPr>
          <w:p w14:paraId="115A1C93" w14:textId="622C8D9A" w:rsidR="009F74A4" w:rsidRPr="00615725" w:rsidRDefault="009F74A4"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481</w:t>
            </w:r>
            <w:r w:rsidRPr="00615725">
              <w:rPr>
                <w:rFonts w:ascii="Browallia New" w:hAnsi="Browallia New" w:cs="Browallia New"/>
                <w:sz w:val="20"/>
                <w:szCs w:val="20"/>
                <w:cs/>
              </w:rPr>
              <w:t>.</w:t>
            </w:r>
            <w:r w:rsidRPr="00615725">
              <w:rPr>
                <w:rFonts w:ascii="Browallia New" w:hAnsi="Browallia New" w:cs="Browallia New"/>
                <w:sz w:val="20"/>
                <w:szCs w:val="20"/>
                <w:lang w:val="en-GB"/>
              </w:rPr>
              <w:t>67</w:t>
            </w:r>
          </w:p>
        </w:tc>
      </w:tr>
      <w:tr w:rsidR="009F74A4" w:rsidRPr="00615725" w14:paraId="55047023" w14:textId="77777777" w:rsidTr="00991838">
        <w:trPr>
          <w:cantSplit/>
          <w:trHeight w:hRule="exact" w:val="245"/>
        </w:trPr>
        <w:tc>
          <w:tcPr>
            <w:tcW w:w="3686" w:type="dxa"/>
          </w:tcPr>
          <w:p w14:paraId="7A580FDC" w14:textId="264ECACE" w:rsidR="009F74A4" w:rsidRPr="00615725" w:rsidRDefault="009F74A4"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รวมรายได้</w:t>
            </w:r>
          </w:p>
        </w:tc>
        <w:tc>
          <w:tcPr>
            <w:tcW w:w="1296" w:type="dxa"/>
            <w:tcBorders>
              <w:top w:val="single" w:sz="4" w:space="0" w:color="auto"/>
              <w:bottom w:val="single" w:sz="4" w:space="0" w:color="auto"/>
            </w:tcBorders>
            <w:shd w:val="clear" w:color="auto" w:fill="auto"/>
          </w:tcPr>
          <w:p w14:paraId="1F657491" w14:textId="75875966"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142</w:t>
            </w:r>
            <w:r w:rsidRPr="00615725">
              <w:rPr>
                <w:rFonts w:ascii="Browallia New" w:hAnsi="Browallia New" w:cs="Browallia New"/>
                <w:sz w:val="20"/>
                <w:szCs w:val="20"/>
                <w:cs/>
              </w:rPr>
              <w:t>,</w:t>
            </w:r>
            <w:r w:rsidRPr="00615725">
              <w:rPr>
                <w:rFonts w:ascii="Browallia New" w:hAnsi="Browallia New" w:cs="Browallia New"/>
                <w:sz w:val="20"/>
                <w:szCs w:val="20"/>
                <w:lang w:val="en-GB"/>
              </w:rPr>
              <w:t>050</w:t>
            </w:r>
            <w:r w:rsidRPr="00615725">
              <w:rPr>
                <w:rFonts w:ascii="Browallia New" w:hAnsi="Browallia New" w:cs="Browallia New"/>
                <w:sz w:val="20"/>
                <w:szCs w:val="20"/>
                <w:cs/>
              </w:rPr>
              <w:t>.</w:t>
            </w:r>
            <w:r w:rsidRPr="00615725">
              <w:rPr>
                <w:rFonts w:ascii="Browallia New" w:hAnsi="Browallia New" w:cs="Browallia New"/>
                <w:sz w:val="20"/>
                <w:szCs w:val="20"/>
                <w:lang w:val="en-GB"/>
              </w:rPr>
              <w:t>02</w:t>
            </w:r>
          </w:p>
        </w:tc>
        <w:tc>
          <w:tcPr>
            <w:tcW w:w="1296" w:type="dxa"/>
            <w:tcBorders>
              <w:top w:val="single" w:sz="4" w:space="0" w:color="auto"/>
              <w:bottom w:val="single" w:sz="4" w:space="0" w:color="auto"/>
            </w:tcBorders>
            <w:shd w:val="clear" w:color="auto" w:fill="auto"/>
          </w:tcPr>
          <w:p w14:paraId="1235AC14" w14:textId="0CBF1947" w:rsidR="009F74A4" w:rsidRPr="00615725" w:rsidRDefault="00434950" w:rsidP="00434950">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55</w:t>
            </w:r>
            <w:r w:rsidR="009F74A4" w:rsidRPr="00615725">
              <w:rPr>
                <w:rFonts w:ascii="Browallia New" w:hAnsi="Browallia New" w:cs="Browallia New"/>
                <w:sz w:val="20"/>
                <w:szCs w:val="20"/>
                <w:cs/>
              </w:rPr>
              <w:t>,</w:t>
            </w:r>
            <w:r w:rsidRPr="00615725">
              <w:rPr>
                <w:rFonts w:ascii="Browallia New" w:hAnsi="Browallia New" w:cs="Browallia New" w:hint="cs"/>
                <w:sz w:val="20"/>
                <w:szCs w:val="20"/>
                <w:cs/>
              </w:rPr>
              <w:t>782</w:t>
            </w:r>
            <w:r w:rsidR="009F74A4" w:rsidRPr="00615725">
              <w:rPr>
                <w:rFonts w:ascii="Browallia New" w:hAnsi="Browallia New" w:cs="Browallia New"/>
                <w:sz w:val="20"/>
                <w:szCs w:val="20"/>
                <w:cs/>
              </w:rPr>
              <w:t>.</w:t>
            </w:r>
            <w:r w:rsidRPr="00615725">
              <w:rPr>
                <w:rFonts w:ascii="Browallia New" w:hAnsi="Browallia New" w:cs="Browallia New" w:hint="cs"/>
                <w:sz w:val="20"/>
                <w:szCs w:val="20"/>
                <w:cs/>
              </w:rPr>
              <w:t>19</w:t>
            </w:r>
          </w:p>
        </w:tc>
        <w:tc>
          <w:tcPr>
            <w:tcW w:w="1296" w:type="dxa"/>
            <w:tcBorders>
              <w:top w:val="single" w:sz="4" w:space="0" w:color="auto"/>
              <w:bottom w:val="single" w:sz="4" w:space="0" w:color="auto"/>
            </w:tcBorders>
            <w:shd w:val="clear" w:color="auto" w:fill="auto"/>
          </w:tcPr>
          <w:p w14:paraId="30174718" w14:textId="72B6E51C"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132</w:t>
            </w:r>
            <w:r w:rsidRPr="00615725">
              <w:rPr>
                <w:rFonts w:ascii="Browallia New" w:hAnsi="Browallia New" w:cs="Browallia New"/>
                <w:sz w:val="20"/>
                <w:szCs w:val="20"/>
                <w:cs/>
              </w:rPr>
              <w:t>.</w:t>
            </w:r>
            <w:r w:rsidRPr="00615725">
              <w:rPr>
                <w:rFonts w:ascii="Browallia New" w:hAnsi="Browallia New" w:cs="Browallia New"/>
                <w:sz w:val="20"/>
                <w:szCs w:val="20"/>
                <w:lang w:val="en-GB"/>
              </w:rPr>
              <w:t>50</w:t>
            </w:r>
          </w:p>
        </w:tc>
        <w:tc>
          <w:tcPr>
            <w:tcW w:w="1296" w:type="dxa"/>
            <w:tcBorders>
              <w:top w:val="single" w:sz="4" w:space="0" w:color="auto"/>
              <w:bottom w:val="single" w:sz="4" w:space="0" w:color="auto"/>
            </w:tcBorders>
            <w:shd w:val="clear" w:color="auto" w:fill="auto"/>
          </w:tcPr>
          <w:p w14:paraId="080F36AB" w14:textId="4EF75B83"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12</w:t>
            </w:r>
            <w:r w:rsidRPr="00615725">
              <w:rPr>
                <w:rFonts w:ascii="Browallia New" w:hAnsi="Browallia New" w:cs="Browallia New"/>
                <w:sz w:val="20"/>
                <w:szCs w:val="20"/>
                <w:cs/>
              </w:rPr>
              <w:t>.</w:t>
            </w:r>
            <w:r w:rsidRPr="00615725">
              <w:rPr>
                <w:rFonts w:ascii="Browallia New" w:hAnsi="Browallia New" w:cs="Browallia New"/>
                <w:sz w:val="20"/>
                <w:szCs w:val="20"/>
                <w:lang w:val="en-GB"/>
              </w:rPr>
              <w:t>64</w:t>
            </w:r>
          </w:p>
        </w:tc>
        <w:tc>
          <w:tcPr>
            <w:tcW w:w="1296" w:type="dxa"/>
            <w:tcBorders>
              <w:top w:val="single" w:sz="4" w:space="0" w:color="auto"/>
              <w:bottom w:val="single" w:sz="4" w:space="0" w:color="auto"/>
            </w:tcBorders>
            <w:shd w:val="clear" w:color="auto" w:fill="auto"/>
          </w:tcPr>
          <w:p w14:paraId="4AB0F485" w14:textId="78CFFACF" w:rsidR="009F74A4" w:rsidRPr="00615725" w:rsidRDefault="009F74A4"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w:t>
            </w:r>
            <w:r w:rsidRPr="00615725">
              <w:rPr>
                <w:rFonts w:ascii="Browallia New" w:hAnsi="Browallia New" w:cs="Browallia New"/>
                <w:sz w:val="20"/>
                <w:szCs w:val="20"/>
                <w:cs/>
              </w:rPr>
              <w:t>,</w:t>
            </w:r>
            <w:r w:rsidRPr="00615725">
              <w:rPr>
                <w:rFonts w:ascii="Browallia New" w:hAnsi="Browallia New" w:cs="Browallia New"/>
                <w:sz w:val="20"/>
                <w:szCs w:val="20"/>
                <w:lang w:val="en-GB"/>
              </w:rPr>
              <w:t>447</w:t>
            </w:r>
            <w:r w:rsidRPr="00615725">
              <w:rPr>
                <w:rFonts w:ascii="Browallia New" w:hAnsi="Browallia New" w:cs="Browallia New"/>
                <w:sz w:val="20"/>
                <w:szCs w:val="20"/>
                <w:cs/>
              </w:rPr>
              <w:t>.</w:t>
            </w:r>
            <w:r w:rsidRPr="00615725">
              <w:rPr>
                <w:rFonts w:ascii="Browallia New" w:hAnsi="Browallia New" w:cs="Browallia New"/>
                <w:sz w:val="20"/>
                <w:szCs w:val="20"/>
                <w:lang w:val="en-GB"/>
              </w:rPr>
              <w:t>48</w:t>
            </w:r>
          </w:p>
        </w:tc>
        <w:tc>
          <w:tcPr>
            <w:tcW w:w="1296" w:type="dxa"/>
            <w:tcBorders>
              <w:top w:val="single" w:sz="4" w:space="0" w:color="auto"/>
              <w:bottom w:val="single" w:sz="4" w:space="0" w:color="auto"/>
            </w:tcBorders>
            <w:shd w:val="clear" w:color="auto" w:fill="auto"/>
          </w:tcPr>
          <w:p w14:paraId="01A16737" w14:textId="6849AF35"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w:t>
            </w:r>
            <w:r w:rsidRPr="00615725">
              <w:rPr>
                <w:rFonts w:ascii="Browallia New" w:hAnsi="Browallia New" w:cs="Browallia New"/>
                <w:sz w:val="20"/>
                <w:szCs w:val="20"/>
                <w:cs/>
              </w:rPr>
              <w:t>,</w:t>
            </w:r>
            <w:r w:rsidRPr="00615725">
              <w:rPr>
                <w:rFonts w:ascii="Browallia New" w:hAnsi="Browallia New" w:cs="Browallia New"/>
                <w:sz w:val="20"/>
                <w:szCs w:val="20"/>
                <w:lang w:val="en-GB"/>
              </w:rPr>
              <w:t>602</w:t>
            </w:r>
            <w:r w:rsidRPr="00615725">
              <w:rPr>
                <w:rFonts w:ascii="Browallia New" w:hAnsi="Browallia New" w:cs="Browallia New"/>
                <w:sz w:val="20"/>
                <w:szCs w:val="20"/>
                <w:cs/>
              </w:rPr>
              <w:t>.</w:t>
            </w:r>
            <w:r w:rsidRPr="00615725">
              <w:rPr>
                <w:rFonts w:ascii="Browallia New" w:hAnsi="Browallia New" w:cs="Browallia New"/>
                <w:sz w:val="20"/>
                <w:szCs w:val="20"/>
                <w:lang w:val="en-GB"/>
              </w:rPr>
              <w:t>94</w:t>
            </w:r>
          </w:p>
        </w:tc>
        <w:tc>
          <w:tcPr>
            <w:tcW w:w="1296" w:type="dxa"/>
            <w:tcBorders>
              <w:top w:val="single" w:sz="4" w:space="0" w:color="auto"/>
              <w:bottom w:val="single" w:sz="4" w:space="0" w:color="auto"/>
            </w:tcBorders>
            <w:shd w:val="clear" w:color="auto" w:fill="auto"/>
          </w:tcPr>
          <w:p w14:paraId="261EF681" w14:textId="301D8D75" w:rsidR="009F74A4" w:rsidRPr="00615725" w:rsidRDefault="00D01289" w:rsidP="00D01289">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hint="cs"/>
                <w:sz w:val="20"/>
                <w:szCs w:val="20"/>
                <w:cs/>
              </w:rPr>
              <w:t>4</w:t>
            </w:r>
            <w:r w:rsidR="009F74A4" w:rsidRPr="00615725">
              <w:rPr>
                <w:rFonts w:ascii="Browallia New" w:hAnsi="Browallia New" w:cs="Browallia New"/>
                <w:sz w:val="20"/>
                <w:szCs w:val="20"/>
                <w:cs/>
              </w:rPr>
              <w:t>,</w:t>
            </w:r>
            <w:r w:rsidRPr="00615725">
              <w:rPr>
                <w:rFonts w:ascii="Browallia New" w:hAnsi="Browallia New" w:cs="Browallia New" w:hint="cs"/>
                <w:sz w:val="20"/>
                <w:szCs w:val="20"/>
                <w:cs/>
              </w:rPr>
              <w:t>156</w:t>
            </w:r>
            <w:r w:rsidR="009F74A4" w:rsidRPr="00615725">
              <w:rPr>
                <w:rFonts w:ascii="Browallia New" w:hAnsi="Browallia New" w:cs="Browallia New"/>
                <w:sz w:val="20"/>
                <w:szCs w:val="20"/>
                <w:cs/>
              </w:rPr>
              <w:t>.</w:t>
            </w:r>
            <w:r w:rsidRPr="00615725">
              <w:rPr>
                <w:rFonts w:ascii="Browallia New" w:hAnsi="Browallia New" w:cs="Browallia New"/>
                <w:sz w:val="20"/>
                <w:szCs w:val="20"/>
                <w:lang w:val="en-GB"/>
              </w:rPr>
              <w:t>95</w:t>
            </w:r>
          </w:p>
        </w:tc>
        <w:tc>
          <w:tcPr>
            <w:tcW w:w="1296" w:type="dxa"/>
            <w:tcBorders>
              <w:top w:val="single" w:sz="4" w:space="0" w:color="auto"/>
              <w:bottom w:val="single" w:sz="4" w:space="0" w:color="auto"/>
            </w:tcBorders>
            <w:shd w:val="clear" w:color="auto" w:fill="auto"/>
          </w:tcPr>
          <w:p w14:paraId="0CE3691D" w14:textId="48C451E3"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13</w:t>
            </w:r>
            <w:r w:rsidRPr="00615725">
              <w:rPr>
                <w:rFonts w:ascii="Browallia New" w:hAnsi="Browallia New" w:cs="Browallia New"/>
                <w:sz w:val="20"/>
                <w:szCs w:val="20"/>
                <w:cs/>
              </w:rPr>
              <w:t>,</w:t>
            </w:r>
            <w:r w:rsidRPr="00615725">
              <w:rPr>
                <w:rFonts w:ascii="Browallia New" w:hAnsi="Browallia New" w:cs="Browallia New"/>
                <w:sz w:val="20"/>
                <w:szCs w:val="20"/>
                <w:lang w:val="en-GB"/>
              </w:rPr>
              <w:t>378</w:t>
            </w:r>
            <w:r w:rsidRPr="00615725">
              <w:rPr>
                <w:rFonts w:ascii="Browallia New" w:hAnsi="Browallia New" w:cs="Browallia New"/>
                <w:sz w:val="20"/>
                <w:szCs w:val="20"/>
                <w:cs/>
              </w:rPr>
              <w:t>.</w:t>
            </w:r>
            <w:r w:rsidRPr="00615725">
              <w:rPr>
                <w:rFonts w:ascii="Browallia New" w:hAnsi="Browallia New" w:cs="Browallia New"/>
                <w:sz w:val="20"/>
                <w:szCs w:val="20"/>
                <w:lang w:val="en-GB"/>
              </w:rPr>
              <w:t>58</w:t>
            </w:r>
            <w:r w:rsidRPr="00615725">
              <w:rPr>
                <w:rFonts w:ascii="Browallia New" w:hAnsi="Browallia New" w:cs="Browallia New"/>
                <w:sz w:val="20"/>
                <w:szCs w:val="20"/>
                <w:cs/>
              </w:rPr>
              <w:t>)</w:t>
            </w:r>
          </w:p>
        </w:tc>
        <w:tc>
          <w:tcPr>
            <w:tcW w:w="1296" w:type="dxa"/>
            <w:tcBorders>
              <w:top w:val="single" w:sz="4" w:space="0" w:color="auto"/>
              <w:bottom w:val="single" w:sz="4" w:space="0" w:color="auto"/>
            </w:tcBorders>
            <w:shd w:val="clear" w:color="auto" w:fill="auto"/>
          </w:tcPr>
          <w:p w14:paraId="0B44447F" w14:textId="1BBCD711" w:rsidR="009F74A4" w:rsidRPr="00615725" w:rsidRDefault="009F74A4"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192</w:t>
            </w:r>
            <w:r w:rsidRPr="00615725">
              <w:rPr>
                <w:rFonts w:ascii="Browallia New" w:hAnsi="Browallia New" w:cs="Browallia New"/>
                <w:sz w:val="20"/>
                <w:szCs w:val="20"/>
                <w:cs/>
              </w:rPr>
              <w:t>,</w:t>
            </w:r>
            <w:r w:rsidRPr="00615725">
              <w:rPr>
                <w:rFonts w:ascii="Browallia New" w:hAnsi="Browallia New" w:cs="Browallia New"/>
                <w:sz w:val="20"/>
                <w:szCs w:val="20"/>
                <w:lang w:val="en-GB"/>
              </w:rPr>
              <w:t>806</w:t>
            </w:r>
            <w:r w:rsidRPr="00615725">
              <w:rPr>
                <w:rFonts w:ascii="Browallia New" w:hAnsi="Browallia New" w:cs="Browallia New"/>
                <w:sz w:val="20"/>
                <w:szCs w:val="20"/>
                <w:cs/>
              </w:rPr>
              <w:t>.</w:t>
            </w:r>
            <w:r w:rsidRPr="00615725">
              <w:rPr>
                <w:rFonts w:ascii="Browallia New" w:hAnsi="Browallia New" w:cs="Browallia New"/>
                <w:sz w:val="20"/>
                <w:szCs w:val="20"/>
                <w:lang w:val="en-GB"/>
              </w:rPr>
              <w:t>14</w:t>
            </w:r>
          </w:p>
        </w:tc>
      </w:tr>
      <w:tr w:rsidR="009F74A4" w:rsidRPr="00615725" w14:paraId="5B1A81EC" w14:textId="77777777" w:rsidTr="00991838">
        <w:trPr>
          <w:cantSplit/>
          <w:trHeight w:hRule="exact" w:val="245"/>
        </w:trPr>
        <w:tc>
          <w:tcPr>
            <w:tcW w:w="3686" w:type="dxa"/>
          </w:tcPr>
          <w:p w14:paraId="474D7565" w14:textId="6A4F4D67" w:rsidR="009F74A4" w:rsidRPr="00615725" w:rsidRDefault="009F74A4"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ค่าใช้จ่าย</w:t>
            </w:r>
            <w:r w:rsidR="00991838" w:rsidRPr="00615725">
              <w:rPr>
                <w:rFonts w:ascii="Browallia New" w:hAnsi="Browallia New" w:cs="Browallia New"/>
                <w:sz w:val="20"/>
                <w:szCs w:val="20"/>
                <w:cs/>
              </w:rPr>
              <w:t>ใน</w:t>
            </w:r>
            <w:r w:rsidRPr="00615725">
              <w:rPr>
                <w:rFonts w:ascii="Browallia New" w:hAnsi="Browallia New" w:cs="Browallia New"/>
                <w:sz w:val="20"/>
                <w:szCs w:val="20"/>
                <w:cs/>
              </w:rPr>
              <w:t>การดำเนินงาน</w:t>
            </w:r>
          </w:p>
        </w:tc>
        <w:tc>
          <w:tcPr>
            <w:tcW w:w="1296" w:type="dxa"/>
            <w:tcBorders>
              <w:top w:val="single" w:sz="4" w:space="0" w:color="auto"/>
            </w:tcBorders>
            <w:shd w:val="clear" w:color="auto" w:fill="auto"/>
          </w:tcPr>
          <w:p w14:paraId="019D8C12" w14:textId="04D4D4F9"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15</w:t>
            </w:r>
            <w:r w:rsidRPr="00615725">
              <w:rPr>
                <w:rFonts w:ascii="Browallia New" w:hAnsi="Browallia New" w:cs="Browallia New"/>
                <w:sz w:val="20"/>
                <w:szCs w:val="20"/>
                <w:cs/>
              </w:rPr>
              <w:t>,</w:t>
            </w:r>
            <w:r w:rsidRPr="00615725">
              <w:rPr>
                <w:rFonts w:ascii="Browallia New" w:hAnsi="Browallia New" w:cs="Browallia New"/>
                <w:sz w:val="20"/>
                <w:szCs w:val="20"/>
                <w:lang w:val="en-GB"/>
              </w:rPr>
              <w:t>065</w:t>
            </w:r>
            <w:r w:rsidRPr="00615725">
              <w:rPr>
                <w:rFonts w:ascii="Browallia New" w:hAnsi="Browallia New" w:cs="Browallia New"/>
                <w:sz w:val="20"/>
                <w:szCs w:val="20"/>
                <w:cs/>
              </w:rPr>
              <w:t>.</w:t>
            </w:r>
            <w:r w:rsidRPr="00615725">
              <w:rPr>
                <w:rFonts w:ascii="Browallia New" w:hAnsi="Browallia New" w:cs="Browallia New"/>
                <w:sz w:val="20"/>
                <w:szCs w:val="20"/>
                <w:lang w:val="en-GB"/>
              </w:rPr>
              <w:t>24</w:t>
            </w:r>
          </w:p>
        </w:tc>
        <w:tc>
          <w:tcPr>
            <w:tcW w:w="1296" w:type="dxa"/>
            <w:tcBorders>
              <w:top w:val="single" w:sz="4" w:space="0" w:color="auto"/>
            </w:tcBorders>
            <w:shd w:val="clear" w:color="auto" w:fill="auto"/>
          </w:tcPr>
          <w:p w14:paraId="14134E75" w14:textId="141D6F18" w:rsidR="009F74A4" w:rsidRPr="00615725" w:rsidRDefault="00434950" w:rsidP="00434950">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17</w:t>
            </w:r>
            <w:r w:rsidR="009F74A4" w:rsidRPr="00615725">
              <w:rPr>
                <w:rFonts w:ascii="Browallia New" w:hAnsi="Browallia New" w:cs="Browallia New"/>
                <w:sz w:val="20"/>
                <w:szCs w:val="20"/>
                <w:cs/>
              </w:rPr>
              <w:t>,</w:t>
            </w:r>
            <w:r w:rsidRPr="00615725">
              <w:rPr>
                <w:rFonts w:ascii="Browallia New" w:hAnsi="Browallia New" w:cs="Browallia New" w:hint="cs"/>
                <w:sz w:val="20"/>
                <w:szCs w:val="20"/>
                <w:cs/>
              </w:rPr>
              <w:t>233</w:t>
            </w:r>
            <w:r w:rsidR="009F74A4" w:rsidRPr="00615725">
              <w:rPr>
                <w:rFonts w:ascii="Browallia New" w:hAnsi="Browallia New" w:cs="Browallia New"/>
                <w:sz w:val="20"/>
                <w:szCs w:val="20"/>
                <w:cs/>
              </w:rPr>
              <w:t>.</w:t>
            </w:r>
            <w:r w:rsidRPr="00615725">
              <w:rPr>
                <w:rFonts w:ascii="Browallia New" w:hAnsi="Browallia New" w:cs="Browallia New"/>
                <w:sz w:val="20"/>
                <w:szCs w:val="20"/>
                <w:lang w:val="en-GB"/>
              </w:rPr>
              <w:t>86</w:t>
            </w:r>
          </w:p>
        </w:tc>
        <w:tc>
          <w:tcPr>
            <w:tcW w:w="1296" w:type="dxa"/>
            <w:tcBorders>
              <w:top w:val="single" w:sz="4" w:space="0" w:color="auto"/>
            </w:tcBorders>
            <w:shd w:val="clear" w:color="auto" w:fill="auto"/>
          </w:tcPr>
          <w:p w14:paraId="43B58FA8" w14:textId="0A2D7B61"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1296" w:type="dxa"/>
            <w:tcBorders>
              <w:top w:val="single" w:sz="4" w:space="0" w:color="auto"/>
            </w:tcBorders>
            <w:shd w:val="clear" w:color="auto" w:fill="auto"/>
          </w:tcPr>
          <w:p w14:paraId="27550B5E" w14:textId="00FA3C45"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10</w:t>
            </w:r>
            <w:r w:rsidRPr="00615725">
              <w:rPr>
                <w:rFonts w:ascii="Browallia New" w:hAnsi="Browallia New" w:cs="Browallia New"/>
                <w:sz w:val="20"/>
                <w:szCs w:val="20"/>
                <w:cs/>
              </w:rPr>
              <w:t>.</w:t>
            </w:r>
            <w:r w:rsidRPr="00615725">
              <w:rPr>
                <w:rFonts w:ascii="Browallia New" w:hAnsi="Browallia New" w:cs="Browallia New"/>
                <w:sz w:val="20"/>
                <w:szCs w:val="20"/>
                <w:lang w:val="en-GB"/>
              </w:rPr>
              <w:t>65</w:t>
            </w:r>
          </w:p>
        </w:tc>
        <w:tc>
          <w:tcPr>
            <w:tcW w:w="1296" w:type="dxa"/>
            <w:tcBorders>
              <w:top w:val="single" w:sz="4" w:space="0" w:color="auto"/>
            </w:tcBorders>
            <w:shd w:val="clear" w:color="auto" w:fill="auto"/>
          </w:tcPr>
          <w:p w14:paraId="04A1E387" w14:textId="4D86A1BB" w:rsidR="009F74A4" w:rsidRPr="00615725" w:rsidRDefault="009F74A4"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405</w:t>
            </w:r>
            <w:r w:rsidRPr="00615725">
              <w:rPr>
                <w:rFonts w:ascii="Browallia New" w:hAnsi="Browallia New" w:cs="Browallia New"/>
                <w:sz w:val="20"/>
                <w:szCs w:val="20"/>
                <w:cs/>
              </w:rPr>
              <w:t>.</w:t>
            </w:r>
            <w:r w:rsidRPr="00615725">
              <w:rPr>
                <w:rFonts w:ascii="Browallia New" w:hAnsi="Browallia New" w:cs="Browallia New"/>
                <w:sz w:val="20"/>
                <w:szCs w:val="20"/>
                <w:lang w:val="en-GB"/>
              </w:rPr>
              <w:t>04</w:t>
            </w:r>
          </w:p>
        </w:tc>
        <w:tc>
          <w:tcPr>
            <w:tcW w:w="1296" w:type="dxa"/>
            <w:tcBorders>
              <w:top w:val="single" w:sz="4" w:space="0" w:color="auto"/>
            </w:tcBorders>
            <w:shd w:val="clear" w:color="auto" w:fill="auto"/>
          </w:tcPr>
          <w:p w14:paraId="51A2655E" w14:textId="6D5D6035"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331</w:t>
            </w:r>
            <w:r w:rsidRPr="00615725">
              <w:rPr>
                <w:rFonts w:ascii="Browallia New" w:hAnsi="Browallia New" w:cs="Browallia New"/>
                <w:sz w:val="20"/>
                <w:szCs w:val="20"/>
                <w:cs/>
              </w:rPr>
              <w:t>.</w:t>
            </w:r>
            <w:r w:rsidRPr="00615725">
              <w:rPr>
                <w:rFonts w:ascii="Browallia New" w:hAnsi="Browallia New" w:cs="Browallia New"/>
                <w:sz w:val="20"/>
                <w:szCs w:val="20"/>
                <w:lang w:val="en-GB"/>
              </w:rPr>
              <w:t>13</w:t>
            </w:r>
          </w:p>
        </w:tc>
        <w:tc>
          <w:tcPr>
            <w:tcW w:w="1296" w:type="dxa"/>
            <w:tcBorders>
              <w:top w:val="single" w:sz="4" w:space="0" w:color="auto"/>
            </w:tcBorders>
            <w:shd w:val="clear" w:color="auto" w:fill="auto"/>
          </w:tcPr>
          <w:p w14:paraId="2FAF7ECB" w14:textId="1DFFF127" w:rsidR="009F74A4" w:rsidRPr="00615725" w:rsidRDefault="00D01289" w:rsidP="00D01289">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527</w:t>
            </w:r>
            <w:r w:rsidR="009F74A4" w:rsidRPr="00615725">
              <w:rPr>
                <w:rFonts w:ascii="Browallia New" w:hAnsi="Browallia New" w:cs="Browallia New"/>
                <w:sz w:val="20"/>
                <w:szCs w:val="20"/>
                <w:cs/>
              </w:rPr>
              <w:t>.</w:t>
            </w:r>
            <w:r w:rsidR="009F74A4" w:rsidRPr="00615725">
              <w:rPr>
                <w:rFonts w:ascii="Browallia New" w:hAnsi="Browallia New" w:cs="Browallia New"/>
                <w:sz w:val="20"/>
                <w:szCs w:val="20"/>
                <w:lang w:val="en-GB"/>
              </w:rPr>
              <w:t>0</w:t>
            </w:r>
            <w:r w:rsidRPr="00615725">
              <w:rPr>
                <w:rFonts w:ascii="Browallia New" w:hAnsi="Browallia New" w:cs="Browallia New"/>
                <w:sz w:val="20"/>
                <w:szCs w:val="20"/>
                <w:lang w:val="en-GB"/>
              </w:rPr>
              <w:t>7</w:t>
            </w:r>
          </w:p>
        </w:tc>
        <w:tc>
          <w:tcPr>
            <w:tcW w:w="1296" w:type="dxa"/>
            <w:tcBorders>
              <w:top w:val="single" w:sz="4" w:space="0" w:color="auto"/>
            </w:tcBorders>
            <w:shd w:val="clear" w:color="auto" w:fill="auto"/>
          </w:tcPr>
          <w:p w14:paraId="7AA0048A" w14:textId="5058D686"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10</w:t>
            </w:r>
            <w:r w:rsidRPr="00615725">
              <w:rPr>
                <w:rFonts w:ascii="Browallia New" w:hAnsi="Browallia New" w:cs="Browallia New"/>
                <w:sz w:val="20"/>
                <w:szCs w:val="20"/>
                <w:cs/>
              </w:rPr>
              <w:t>,</w:t>
            </w:r>
            <w:r w:rsidRPr="00615725">
              <w:rPr>
                <w:rFonts w:ascii="Browallia New" w:hAnsi="Browallia New" w:cs="Browallia New"/>
                <w:sz w:val="20"/>
                <w:szCs w:val="20"/>
                <w:lang w:val="en-GB"/>
              </w:rPr>
              <w:t>398</w:t>
            </w:r>
            <w:r w:rsidRPr="00615725">
              <w:rPr>
                <w:rFonts w:ascii="Browallia New" w:hAnsi="Browallia New" w:cs="Browallia New"/>
                <w:sz w:val="20"/>
                <w:szCs w:val="20"/>
                <w:cs/>
              </w:rPr>
              <w:t>.</w:t>
            </w:r>
            <w:r w:rsidRPr="00615725">
              <w:rPr>
                <w:rFonts w:ascii="Browallia New" w:hAnsi="Browallia New" w:cs="Browallia New"/>
                <w:sz w:val="20"/>
                <w:szCs w:val="20"/>
                <w:lang w:val="en-GB"/>
              </w:rPr>
              <w:t>29</w:t>
            </w:r>
            <w:r w:rsidRPr="00615725">
              <w:rPr>
                <w:rFonts w:ascii="Browallia New" w:hAnsi="Browallia New" w:cs="Browallia New"/>
                <w:sz w:val="20"/>
                <w:szCs w:val="20"/>
                <w:cs/>
              </w:rPr>
              <w:t>)</w:t>
            </w:r>
          </w:p>
        </w:tc>
        <w:tc>
          <w:tcPr>
            <w:tcW w:w="1296" w:type="dxa"/>
            <w:tcBorders>
              <w:top w:val="single" w:sz="4" w:space="0" w:color="auto"/>
            </w:tcBorders>
            <w:shd w:val="clear" w:color="auto" w:fill="auto"/>
          </w:tcPr>
          <w:p w14:paraId="67DB1752" w14:textId="65272F35" w:rsidR="009F74A4" w:rsidRPr="00615725" w:rsidRDefault="009F74A4"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23</w:t>
            </w:r>
            <w:r w:rsidRPr="00615725">
              <w:rPr>
                <w:rFonts w:ascii="Browallia New" w:hAnsi="Browallia New" w:cs="Browallia New"/>
                <w:sz w:val="20"/>
                <w:szCs w:val="20"/>
                <w:cs/>
              </w:rPr>
              <w:t>,</w:t>
            </w:r>
            <w:r w:rsidRPr="00615725">
              <w:rPr>
                <w:rFonts w:ascii="Browallia New" w:hAnsi="Browallia New" w:cs="Browallia New"/>
                <w:sz w:val="20"/>
                <w:szCs w:val="20"/>
                <w:lang w:val="en-GB"/>
              </w:rPr>
              <w:t>174</w:t>
            </w:r>
            <w:r w:rsidRPr="00615725">
              <w:rPr>
                <w:rFonts w:ascii="Browallia New" w:hAnsi="Browallia New" w:cs="Browallia New"/>
                <w:sz w:val="20"/>
                <w:szCs w:val="20"/>
                <w:cs/>
              </w:rPr>
              <w:t>.</w:t>
            </w:r>
            <w:r w:rsidRPr="00615725">
              <w:rPr>
                <w:rFonts w:ascii="Browallia New" w:hAnsi="Browallia New" w:cs="Browallia New"/>
                <w:sz w:val="20"/>
                <w:szCs w:val="20"/>
                <w:lang w:val="en-GB"/>
              </w:rPr>
              <w:t>70</w:t>
            </w:r>
          </w:p>
        </w:tc>
      </w:tr>
      <w:tr w:rsidR="009F74A4" w:rsidRPr="00615725" w14:paraId="5A4C6EC9" w14:textId="77777777" w:rsidTr="00991838">
        <w:trPr>
          <w:cantSplit/>
          <w:trHeight w:hRule="exact" w:val="245"/>
        </w:trPr>
        <w:tc>
          <w:tcPr>
            <w:tcW w:w="3686" w:type="dxa"/>
          </w:tcPr>
          <w:p w14:paraId="19F7F0D8" w14:textId="4142FCCC" w:rsidR="009F74A4" w:rsidRPr="00615725" w:rsidRDefault="009F74A4"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ค่าใช้จ่ายในการสำรวจปิโตรเลียม</w:t>
            </w:r>
          </w:p>
        </w:tc>
        <w:tc>
          <w:tcPr>
            <w:tcW w:w="1296" w:type="dxa"/>
            <w:shd w:val="clear" w:color="auto" w:fill="auto"/>
          </w:tcPr>
          <w:p w14:paraId="57DF5008" w14:textId="25B10A28" w:rsidR="009F74A4" w:rsidRPr="00615725" w:rsidRDefault="00434950"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US"/>
              </w:rPr>
              <w:t>49.58</w:t>
            </w:r>
          </w:p>
        </w:tc>
        <w:tc>
          <w:tcPr>
            <w:tcW w:w="1296" w:type="dxa"/>
            <w:shd w:val="clear" w:color="auto" w:fill="auto"/>
          </w:tcPr>
          <w:p w14:paraId="2D0E1A46" w14:textId="4A9C7B1B" w:rsidR="009F74A4" w:rsidRPr="00615725" w:rsidRDefault="00434950"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3,214.06</w:t>
            </w:r>
          </w:p>
        </w:tc>
        <w:tc>
          <w:tcPr>
            <w:tcW w:w="1296" w:type="dxa"/>
            <w:shd w:val="clear" w:color="auto" w:fill="auto"/>
          </w:tcPr>
          <w:p w14:paraId="1112C154" w14:textId="65CA7122" w:rsidR="009F74A4" w:rsidRPr="00615725" w:rsidRDefault="00434950"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hint="cs"/>
                <w:sz w:val="20"/>
                <w:szCs w:val="20"/>
                <w:cs/>
              </w:rPr>
              <w:t>85.74</w:t>
            </w:r>
          </w:p>
        </w:tc>
        <w:tc>
          <w:tcPr>
            <w:tcW w:w="1296" w:type="dxa"/>
            <w:shd w:val="clear" w:color="auto" w:fill="auto"/>
          </w:tcPr>
          <w:p w14:paraId="178F7B73" w14:textId="150A59B6" w:rsidR="009F74A4" w:rsidRPr="00615725" w:rsidRDefault="00434950"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160.28</w:t>
            </w:r>
          </w:p>
        </w:tc>
        <w:tc>
          <w:tcPr>
            <w:tcW w:w="1296" w:type="dxa"/>
            <w:shd w:val="clear" w:color="auto" w:fill="auto"/>
          </w:tcPr>
          <w:p w14:paraId="767FACA3" w14:textId="782FA515" w:rsidR="009F74A4" w:rsidRPr="00615725" w:rsidRDefault="00434950"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2.27</w:t>
            </w:r>
          </w:p>
        </w:tc>
        <w:tc>
          <w:tcPr>
            <w:tcW w:w="1296" w:type="dxa"/>
            <w:shd w:val="clear" w:color="auto" w:fill="auto"/>
          </w:tcPr>
          <w:p w14:paraId="1B0EDC75" w14:textId="6B001464" w:rsidR="009F74A4" w:rsidRPr="00615725" w:rsidRDefault="00434950"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438.81</w:t>
            </w:r>
          </w:p>
        </w:tc>
        <w:tc>
          <w:tcPr>
            <w:tcW w:w="1296" w:type="dxa"/>
            <w:shd w:val="clear" w:color="auto" w:fill="auto"/>
          </w:tcPr>
          <w:p w14:paraId="0CFF0365" w14:textId="7D1B34C3" w:rsidR="009F74A4" w:rsidRPr="00615725" w:rsidRDefault="00434950"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w:t>
            </w:r>
          </w:p>
        </w:tc>
        <w:tc>
          <w:tcPr>
            <w:tcW w:w="1296" w:type="dxa"/>
            <w:shd w:val="clear" w:color="auto" w:fill="auto"/>
          </w:tcPr>
          <w:p w14:paraId="2E3201A0" w14:textId="78FA4212" w:rsidR="009F74A4" w:rsidRPr="00615725" w:rsidRDefault="00434950"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hint="cs"/>
                <w:sz w:val="20"/>
                <w:szCs w:val="20"/>
                <w:cs/>
              </w:rPr>
              <w:t>-</w:t>
            </w:r>
          </w:p>
        </w:tc>
        <w:tc>
          <w:tcPr>
            <w:tcW w:w="1296" w:type="dxa"/>
            <w:shd w:val="clear" w:color="auto" w:fill="auto"/>
          </w:tcPr>
          <w:p w14:paraId="4F7518FD" w14:textId="31CF064F" w:rsidR="009F74A4" w:rsidRPr="00615725" w:rsidRDefault="00434950"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3,950.74</w:t>
            </w:r>
          </w:p>
        </w:tc>
      </w:tr>
      <w:tr w:rsidR="009F74A4" w:rsidRPr="00615725" w14:paraId="253E2589" w14:textId="77777777" w:rsidTr="00991838">
        <w:trPr>
          <w:cantSplit/>
          <w:trHeight w:hRule="exact" w:val="245"/>
        </w:trPr>
        <w:tc>
          <w:tcPr>
            <w:tcW w:w="3686" w:type="dxa"/>
          </w:tcPr>
          <w:p w14:paraId="51297FC7" w14:textId="5C32B649" w:rsidR="009F74A4" w:rsidRPr="00615725" w:rsidRDefault="009F74A4" w:rsidP="007068A5">
            <w:pPr>
              <w:tabs>
                <w:tab w:val="left" w:pos="341"/>
              </w:tabs>
              <w:ind w:left="-72" w:right="-72"/>
              <w:rPr>
                <w:rFonts w:ascii="Browallia New" w:hAnsi="Browallia New" w:cs="Browallia New"/>
                <w:sz w:val="20"/>
                <w:szCs w:val="20"/>
                <w:cs/>
                <w:lang w:val="en-GB"/>
              </w:rPr>
            </w:pPr>
            <w:r w:rsidRPr="00615725">
              <w:rPr>
                <w:rFonts w:ascii="Browallia New" w:hAnsi="Browallia New" w:cs="Browallia New"/>
                <w:sz w:val="20"/>
                <w:szCs w:val="20"/>
                <w:cs/>
              </w:rPr>
              <w:t>ค่าใช้จ่ายในการบริหาร</w:t>
            </w:r>
          </w:p>
        </w:tc>
        <w:tc>
          <w:tcPr>
            <w:tcW w:w="1296" w:type="dxa"/>
            <w:shd w:val="clear" w:color="auto" w:fill="auto"/>
          </w:tcPr>
          <w:p w14:paraId="4017D7E4" w14:textId="493A6FD6"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w:t>
            </w:r>
            <w:r w:rsidRPr="00615725">
              <w:rPr>
                <w:rFonts w:ascii="Browallia New" w:hAnsi="Browallia New" w:cs="Browallia New"/>
                <w:sz w:val="20"/>
                <w:szCs w:val="20"/>
                <w:cs/>
              </w:rPr>
              <w:t>,</w:t>
            </w:r>
            <w:r w:rsidRPr="00615725">
              <w:rPr>
                <w:rFonts w:ascii="Browallia New" w:hAnsi="Browallia New" w:cs="Browallia New"/>
                <w:sz w:val="20"/>
                <w:szCs w:val="20"/>
                <w:lang w:val="en-GB"/>
              </w:rPr>
              <w:t>336</w:t>
            </w:r>
            <w:r w:rsidRPr="00615725">
              <w:rPr>
                <w:rFonts w:ascii="Browallia New" w:hAnsi="Browallia New" w:cs="Browallia New"/>
                <w:sz w:val="20"/>
                <w:szCs w:val="20"/>
                <w:cs/>
              </w:rPr>
              <w:t>.</w:t>
            </w:r>
            <w:r w:rsidRPr="00615725">
              <w:rPr>
                <w:rFonts w:ascii="Browallia New" w:hAnsi="Browallia New" w:cs="Browallia New"/>
                <w:sz w:val="20"/>
                <w:szCs w:val="20"/>
                <w:lang w:val="en-GB"/>
              </w:rPr>
              <w:t>57</w:t>
            </w:r>
          </w:p>
        </w:tc>
        <w:tc>
          <w:tcPr>
            <w:tcW w:w="1296" w:type="dxa"/>
            <w:shd w:val="clear" w:color="auto" w:fill="auto"/>
          </w:tcPr>
          <w:p w14:paraId="6DC211E1" w14:textId="1FE2165A" w:rsidR="009F74A4" w:rsidRPr="00615725" w:rsidRDefault="009F74A4" w:rsidP="00434950">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w:t>
            </w:r>
            <w:r w:rsidRPr="00615725">
              <w:rPr>
                <w:rFonts w:ascii="Browallia New" w:hAnsi="Browallia New" w:cs="Browallia New"/>
                <w:sz w:val="20"/>
                <w:szCs w:val="20"/>
                <w:cs/>
              </w:rPr>
              <w:t>,</w:t>
            </w:r>
            <w:r w:rsidR="00434950" w:rsidRPr="00615725">
              <w:rPr>
                <w:rFonts w:ascii="Browallia New" w:hAnsi="Browallia New" w:cs="Browallia New"/>
                <w:sz w:val="20"/>
                <w:szCs w:val="20"/>
                <w:lang w:val="en-GB"/>
              </w:rPr>
              <w:t>419</w:t>
            </w:r>
            <w:r w:rsidRPr="00615725">
              <w:rPr>
                <w:rFonts w:ascii="Browallia New" w:hAnsi="Browallia New" w:cs="Browallia New"/>
                <w:sz w:val="20"/>
                <w:szCs w:val="20"/>
                <w:cs/>
              </w:rPr>
              <w:t>.</w:t>
            </w:r>
            <w:r w:rsidR="00434950" w:rsidRPr="00615725">
              <w:rPr>
                <w:rFonts w:ascii="Browallia New" w:hAnsi="Browallia New" w:cs="Browallia New" w:hint="cs"/>
                <w:sz w:val="20"/>
                <w:szCs w:val="20"/>
                <w:cs/>
              </w:rPr>
              <w:t>85</w:t>
            </w:r>
          </w:p>
        </w:tc>
        <w:tc>
          <w:tcPr>
            <w:tcW w:w="1296" w:type="dxa"/>
            <w:shd w:val="clear" w:color="auto" w:fill="auto"/>
          </w:tcPr>
          <w:p w14:paraId="4934CC97" w14:textId="30EE6D71"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396</w:t>
            </w:r>
            <w:r w:rsidRPr="00615725">
              <w:rPr>
                <w:rFonts w:ascii="Browallia New" w:hAnsi="Browallia New" w:cs="Browallia New"/>
                <w:sz w:val="20"/>
                <w:szCs w:val="20"/>
                <w:cs/>
              </w:rPr>
              <w:t>.</w:t>
            </w:r>
            <w:r w:rsidRPr="00615725">
              <w:rPr>
                <w:rFonts w:ascii="Browallia New" w:hAnsi="Browallia New" w:cs="Browallia New"/>
                <w:sz w:val="20"/>
                <w:szCs w:val="20"/>
                <w:lang w:val="en-GB"/>
              </w:rPr>
              <w:t>85</w:t>
            </w:r>
          </w:p>
        </w:tc>
        <w:tc>
          <w:tcPr>
            <w:tcW w:w="1296" w:type="dxa"/>
            <w:shd w:val="clear" w:color="auto" w:fill="auto"/>
          </w:tcPr>
          <w:p w14:paraId="09998D68" w14:textId="22385DB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147</w:t>
            </w:r>
            <w:r w:rsidRPr="00615725">
              <w:rPr>
                <w:rFonts w:ascii="Browallia New" w:hAnsi="Browallia New" w:cs="Browallia New"/>
                <w:sz w:val="20"/>
                <w:szCs w:val="20"/>
                <w:cs/>
              </w:rPr>
              <w:t>.</w:t>
            </w:r>
            <w:r w:rsidRPr="00615725">
              <w:rPr>
                <w:rFonts w:ascii="Browallia New" w:hAnsi="Browallia New" w:cs="Browallia New"/>
                <w:sz w:val="20"/>
                <w:szCs w:val="20"/>
                <w:lang w:val="en-GB"/>
              </w:rPr>
              <w:t>89</w:t>
            </w:r>
          </w:p>
        </w:tc>
        <w:tc>
          <w:tcPr>
            <w:tcW w:w="1296" w:type="dxa"/>
            <w:shd w:val="clear" w:color="auto" w:fill="auto"/>
          </w:tcPr>
          <w:p w14:paraId="62D28C5F" w14:textId="5337A8F8" w:rsidR="009F74A4" w:rsidRPr="00615725" w:rsidRDefault="009F74A4"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728</w:t>
            </w:r>
            <w:r w:rsidRPr="00615725">
              <w:rPr>
                <w:rFonts w:ascii="Browallia New" w:hAnsi="Browallia New" w:cs="Browallia New"/>
                <w:sz w:val="20"/>
                <w:szCs w:val="20"/>
                <w:cs/>
              </w:rPr>
              <w:t>.</w:t>
            </w:r>
            <w:r w:rsidRPr="00615725">
              <w:rPr>
                <w:rFonts w:ascii="Browallia New" w:hAnsi="Browallia New" w:cs="Browallia New"/>
                <w:sz w:val="20"/>
                <w:szCs w:val="20"/>
                <w:lang w:val="en-GB"/>
              </w:rPr>
              <w:t>52</w:t>
            </w:r>
          </w:p>
        </w:tc>
        <w:tc>
          <w:tcPr>
            <w:tcW w:w="1296" w:type="dxa"/>
            <w:shd w:val="clear" w:color="auto" w:fill="auto"/>
          </w:tcPr>
          <w:p w14:paraId="425FFE31" w14:textId="61FD0F6B"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222</w:t>
            </w:r>
            <w:r w:rsidRPr="00615725">
              <w:rPr>
                <w:rFonts w:ascii="Browallia New" w:hAnsi="Browallia New" w:cs="Browallia New"/>
                <w:sz w:val="20"/>
                <w:szCs w:val="20"/>
                <w:cs/>
              </w:rPr>
              <w:t>.</w:t>
            </w:r>
            <w:r w:rsidRPr="00615725">
              <w:rPr>
                <w:rFonts w:ascii="Browallia New" w:hAnsi="Browallia New" w:cs="Browallia New"/>
                <w:sz w:val="20"/>
                <w:szCs w:val="20"/>
                <w:lang w:val="en-GB"/>
              </w:rPr>
              <w:t>04</w:t>
            </w:r>
          </w:p>
        </w:tc>
        <w:tc>
          <w:tcPr>
            <w:tcW w:w="1296" w:type="dxa"/>
            <w:shd w:val="clear" w:color="auto" w:fill="auto"/>
          </w:tcPr>
          <w:p w14:paraId="18AAC779" w14:textId="1EA67D36"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2</w:t>
            </w:r>
            <w:r w:rsidRPr="00615725">
              <w:rPr>
                <w:rFonts w:ascii="Browallia New" w:hAnsi="Browallia New" w:cs="Browallia New"/>
                <w:sz w:val="20"/>
                <w:szCs w:val="20"/>
                <w:cs/>
              </w:rPr>
              <w:t>,</w:t>
            </w:r>
            <w:r w:rsidR="00D01289" w:rsidRPr="00615725">
              <w:rPr>
                <w:rFonts w:ascii="Browallia New" w:hAnsi="Browallia New" w:cs="Browallia New"/>
                <w:sz w:val="20"/>
                <w:szCs w:val="20"/>
                <w:lang w:val="en-GB"/>
              </w:rPr>
              <w:t>90</w:t>
            </w: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00D01289" w:rsidRPr="00615725">
              <w:rPr>
                <w:rFonts w:ascii="Browallia New" w:hAnsi="Browallia New" w:cs="Browallia New"/>
                <w:sz w:val="20"/>
                <w:szCs w:val="20"/>
                <w:lang w:val="en-GB"/>
              </w:rPr>
              <w:t>04</w:t>
            </w:r>
          </w:p>
        </w:tc>
        <w:tc>
          <w:tcPr>
            <w:tcW w:w="1296" w:type="dxa"/>
            <w:shd w:val="clear" w:color="auto" w:fill="auto"/>
          </w:tcPr>
          <w:p w14:paraId="6AB32C6B" w14:textId="20D4D656"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3</w:t>
            </w:r>
            <w:r w:rsidRPr="00615725">
              <w:rPr>
                <w:rFonts w:ascii="Browallia New" w:hAnsi="Browallia New" w:cs="Browallia New"/>
                <w:sz w:val="20"/>
                <w:szCs w:val="20"/>
                <w:cs/>
              </w:rPr>
              <w:t>,</w:t>
            </w:r>
            <w:r w:rsidRPr="00615725">
              <w:rPr>
                <w:rFonts w:ascii="Browallia New" w:hAnsi="Browallia New" w:cs="Browallia New"/>
                <w:sz w:val="20"/>
                <w:szCs w:val="20"/>
                <w:lang w:val="en-GB"/>
              </w:rPr>
              <w:t>024</w:t>
            </w:r>
            <w:r w:rsidRPr="00615725">
              <w:rPr>
                <w:rFonts w:ascii="Browallia New" w:hAnsi="Browallia New" w:cs="Browallia New"/>
                <w:sz w:val="20"/>
                <w:szCs w:val="20"/>
                <w:cs/>
              </w:rPr>
              <w:t>.</w:t>
            </w:r>
            <w:r w:rsidRPr="00615725">
              <w:rPr>
                <w:rFonts w:ascii="Browallia New" w:hAnsi="Browallia New" w:cs="Browallia New"/>
                <w:sz w:val="20"/>
                <w:szCs w:val="20"/>
                <w:lang w:val="en-GB"/>
              </w:rPr>
              <w:t>51</w:t>
            </w:r>
            <w:r w:rsidRPr="00615725">
              <w:rPr>
                <w:rFonts w:ascii="Browallia New" w:hAnsi="Browallia New" w:cs="Browallia New"/>
                <w:sz w:val="20"/>
                <w:szCs w:val="20"/>
                <w:cs/>
              </w:rPr>
              <w:t>)</w:t>
            </w:r>
          </w:p>
        </w:tc>
        <w:tc>
          <w:tcPr>
            <w:tcW w:w="1296" w:type="dxa"/>
            <w:shd w:val="clear" w:color="auto" w:fill="auto"/>
          </w:tcPr>
          <w:p w14:paraId="76BBFF4D" w14:textId="7411A9F0" w:rsidR="009F74A4" w:rsidRPr="00615725" w:rsidRDefault="009F74A4"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4</w:t>
            </w:r>
            <w:r w:rsidRPr="00615725">
              <w:rPr>
                <w:rFonts w:ascii="Browallia New" w:hAnsi="Browallia New" w:cs="Browallia New"/>
                <w:sz w:val="20"/>
                <w:szCs w:val="20"/>
                <w:cs/>
              </w:rPr>
              <w:t>,</w:t>
            </w:r>
            <w:r w:rsidRPr="00615725">
              <w:rPr>
                <w:rFonts w:ascii="Browallia New" w:hAnsi="Browallia New" w:cs="Browallia New"/>
                <w:sz w:val="20"/>
                <w:szCs w:val="20"/>
                <w:lang w:val="en-GB"/>
              </w:rPr>
              <w:t>127</w:t>
            </w:r>
            <w:r w:rsidRPr="00615725">
              <w:rPr>
                <w:rFonts w:ascii="Browallia New" w:hAnsi="Browallia New" w:cs="Browallia New"/>
                <w:sz w:val="20"/>
                <w:szCs w:val="20"/>
                <w:cs/>
              </w:rPr>
              <w:t>.</w:t>
            </w:r>
            <w:r w:rsidRPr="00615725">
              <w:rPr>
                <w:rFonts w:ascii="Browallia New" w:hAnsi="Browallia New" w:cs="Browallia New"/>
                <w:sz w:val="20"/>
                <w:szCs w:val="20"/>
                <w:lang w:val="en-GB"/>
              </w:rPr>
              <w:t>25</w:t>
            </w:r>
          </w:p>
        </w:tc>
      </w:tr>
      <w:tr w:rsidR="009F74A4" w:rsidRPr="00615725" w14:paraId="58632C21" w14:textId="77777777" w:rsidTr="00991838">
        <w:trPr>
          <w:cantSplit/>
          <w:trHeight w:hRule="exact" w:val="245"/>
        </w:trPr>
        <w:tc>
          <w:tcPr>
            <w:tcW w:w="3686" w:type="dxa"/>
          </w:tcPr>
          <w:p w14:paraId="592FB8C5" w14:textId="6FA0DAC8" w:rsidR="009F74A4" w:rsidRPr="00615725" w:rsidRDefault="009F74A4"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ค่าภาคหลวง</w:t>
            </w:r>
          </w:p>
        </w:tc>
        <w:tc>
          <w:tcPr>
            <w:tcW w:w="1296" w:type="dxa"/>
            <w:shd w:val="clear" w:color="auto" w:fill="auto"/>
          </w:tcPr>
          <w:p w14:paraId="16D03B28" w14:textId="03DEB252"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16</w:t>
            </w:r>
            <w:r w:rsidRPr="00615725">
              <w:rPr>
                <w:rFonts w:ascii="Browallia New" w:hAnsi="Browallia New" w:cs="Browallia New"/>
                <w:sz w:val="20"/>
                <w:szCs w:val="20"/>
                <w:cs/>
              </w:rPr>
              <w:t>,</w:t>
            </w:r>
            <w:r w:rsidRPr="00615725">
              <w:rPr>
                <w:rFonts w:ascii="Browallia New" w:hAnsi="Browallia New" w:cs="Browallia New"/>
                <w:sz w:val="20"/>
                <w:szCs w:val="20"/>
                <w:lang w:val="en-GB"/>
              </w:rPr>
              <w:t>374</w:t>
            </w:r>
            <w:r w:rsidRPr="00615725">
              <w:rPr>
                <w:rFonts w:ascii="Browallia New" w:hAnsi="Browallia New" w:cs="Browallia New"/>
                <w:sz w:val="20"/>
                <w:szCs w:val="20"/>
                <w:cs/>
              </w:rPr>
              <w:t>.</w:t>
            </w:r>
            <w:r w:rsidRPr="00615725">
              <w:rPr>
                <w:rFonts w:ascii="Browallia New" w:hAnsi="Browallia New" w:cs="Browallia New"/>
                <w:sz w:val="20"/>
                <w:szCs w:val="20"/>
                <w:lang w:val="en-GB"/>
              </w:rPr>
              <w:t>66</w:t>
            </w:r>
          </w:p>
        </w:tc>
        <w:tc>
          <w:tcPr>
            <w:tcW w:w="1296" w:type="dxa"/>
            <w:shd w:val="clear" w:color="auto" w:fill="auto"/>
          </w:tcPr>
          <w:p w14:paraId="4D7A32FD" w14:textId="03F87358"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570</w:t>
            </w:r>
            <w:r w:rsidRPr="00615725">
              <w:rPr>
                <w:rFonts w:ascii="Browallia New" w:hAnsi="Browallia New" w:cs="Browallia New"/>
                <w:sz w:val="20"/>
                <w:szCs w:val="20"/>
                <w:cs/>
              </w:rPr>
              <w:t>.</w:t>
            </w:r>
            <w:r w:rsidRPr="00615725">
              <w:rPr>
                <w:rFonts w:ascii="Browallia New" w:hAnsi="Browallia New" w:cs="Browallia New"/>
                <w:sz w:val="20"/>
                <w:szCs w:val="20"/>
                <w:lang w:val="en-GB"/>
              </w:rPr>
              <w:t>07</w:t>
            </w:r>
          </w:p>
        </w:tc>
        <w:tc>
          <w:tcPr>
            <w:tcW w:w="1296" w:type="dxa"/>
            <w:shd w:val="clear" w:color="auto" w:fill="auto"/>
          </w:tcPr>
          <w:p w14:paraId="6402FC5C" w14:textId="0698E5EA"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1296" w:type="dxa"/>
            <w:shd w:val="clear" w:color="auto" w:fill="auto"/>
          </w:tcPr>
          <w:p w14:paraId="61983734" w14:textId="32B90106"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1296" w:type="dxa"/>
            <w:shd w:val="clear" w:color="auto" w:fill="auto"/>
          </w:tcPr>
          <w:p w14:paraId="278AA14E" w14:textId="7E6913CD" w:rsidR="009F74A4" w:rsidRPr="00615725" w:rsidRDefault="009F74A4"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1296" w:type="dxa"/>
            <w:shd w:val="clear" w:color="auto" w:fill="auto"/>
          </w:tcPr>
          <w:p w14:paraId="0C5AF7E5" w14:textId="20298A66"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1296" w:type="dxa"/>
            <w:shd w:val="clear" w:color="auto" w:fill="auto"/>
          </w:tcPr>
          <w:p w14:paraId="16D69E1E" w14:textId="78F0F26E"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1296" w:type="dxa"/>
            <w:shd w:val="clear" w:color="auto" w:fill="auto"/>
          </w:tcPr>
          <w:p w14:paraId="427CA629" w14:textId="4E916929"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p>
        </w:tc>
        <w:tc>
          <w:tcPr>
            <w:tcW w:w="1296" w:type="dxa"/>
            <w:shd w:val="clear" w:color="auto" w:fill="auto"/>
          </w:tcPr>
          <w:p w14:paraId="42FF54C0" w14:textId="1AD31E5D" w:rsidR="009F74A4" w:rsidRPr="00615725" w:rsidRDefault="009F74A4"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16</w:t>
            </w:r>
            <w:r w:rsidRPr="00615725">
              <w:rPr>
                <w:rFonts w:ascii="Browallia New" w:hAnsi="Browallia New" w:cs="Browallia New"/>
                <w:sz w:val="20"/>
                <w:szCs w:val="20"/>
                <w:cs/>
              </w:rPr>
              <w:t>,</w:t>
            </w:r>
            <w:r w:rsidRPr="00615725">
              <w:rPr>
                <w:rFonts w:ascii="Browallia New" w:hAnsi="Browallia New" w:cs="Browallia New"/>
                <w:sz w:val="20"/>
                <w:szCs w:val="20"/>
                <w:lang w:val="en-GB"/>
              </w:rPr>
              <w:t>944</w:t>
            </w:r>
            <w:r w:rsidRPr="00615725">
              <w:rPr>
                <w:rFonts w:ascii="Browallia New" w:hAnsi="Browallia New" w:cs="Browallia New"/>
                <w:sz w:val="20"/>
                <w:szCs w:val="20"/>
                <w:cs/>
              </w:rPr>
              <w:t>.</w:t>
            </w:r>
            <w:r w:rsidRPr="00615725">
              <w:rPr>
                <w:rFonts w:ascii="Browallia New" w:hAnsi="Browallia New" w:cs="Browallia New"/>
                <w:sz w:val="20"/>
                <w:szCs w:val="20"/>
                <w:lang w:val="en-GB"/>
              </w:rPr>
              <w:t>73</w:t>
            </w:r>
          </w:p>
        </w:tc>
      </w:tr>
      <w:tr w:rsidR="009F74A4" w:rsidRPr="00615725" w14:paraId="36E447C6" w14:textId="77777777" w:rsidTr="00991838">
        <w:trPr>
          <w:cantSplit/>
          <w:trHeight w:hRule="exact" w:val="245"/>
        </w:trPr>
        <w:tc>
          <w:tcPr>
            <w:tcW w:w="3686" w:type="dxa"/>
          </w:tcPr>
          <w:p w14:paraId="08FEA1C3" w14:textId="6EA2412E" w:rsidR="009F74A4" w:rsidRPr="00615725" w:rsidRDefault="009F74A4"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ค่าเสื่อมราคา ค่าสูญสิ้นและค่าตัดจำหน่าย</w:t>
            </w:r>
          </w:p>
        </w:tc>
        <w:tc>
          <w:tcPr>
            <w:tcW w:w="1296" w:type="dxa"/>
            <w:shd w:val="clear" w:color="auto" w:fill="auto"/>
          </w:tcPr>
          <w:p w14:paraId="2B9076BB" w14:textId="36CA81EB"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46</w:t>
            </w:r>
            <w:r w:rsidRPr="00615725">
              <w:rPr>
                <w:rFonts w:ascii="Browallia New" w:hAnsi="Browallia New" w:cs="Browallia New"/>
                <w:sz w:val="20"/>
                <w:szCs w:val="20"/>
                <w:cs/>
              </w:rPr>
              <w:t>,</w:t>
            </w:r>
            <w:r w:rsidRPr="00615725">
              <w:rPr>
                <w:rFonts w:ascii="Browallia New" w:hAnsi="Browallia New" w:cs="Browallia New"/>
                <w:sz w:val="20"/>
                <w:szCs w:val="20"/>
                <w:lang w:val="en-GB"/>
              </w:rPr>
              <w:t>901</w:t>
            </w:r>
            <w:r w:rsidRPr="00615725">
              <w:rPr>
                <w:rFonts w:ascii="Browallia New" w:hAnsi="Browallia New" w:cs="Browallia New"/>
                <w:sz w:val="20"/>
                <w:szCs w:val="20"/>
                <w:cs/>
              </w:rPr>
              <w:t>.</w:t>
            </w:r>
            <w:r w:rsidRPr="00615725">
              <w:rPr>
                <w:rFonts w:ascii="Browallia New" w:hAnsi="Browallia New" w:cs="Browallia New"/>
                <w:sz w:val="20"/>
                <w:szCs w:val="20"/>
                <w:lang w:val="en-GB"/>
              </w:rPr>
              <w:t>78</w:t>
            </w:r>
          </w:p>
        </w:tc>
        <w:tc>
          <w:tcPr>
            <w:tcW w:w="1296" w:type="dxa"/>
            <w:shd w:val="clear" w:color="auto" w:fill="auto"/>
          </w:tcPr>
          <w:p w14:paraId="6027A2F2" w14:textId="7D6BB727" w:rsidR="009F74A4" w:rsidRPr="00615725" w:rsidRDefault="00434950" w:rsidP="00434950">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14</w:t>
            </w:r>
            <w:r w:rsidR="009F74A4" w:rsidRPr="00615725">
              <w:rPr>
                <w:rFonts w:ascii="Browallia New" w:hAnsi="Browallia New" w:cs="Browallia New"/>
                <w:sz w:val="20"/>
                <w:szCs w:val="20"/>
                <w:cs/>
              </w:rPr>
              <w:t>,</w:t>
            </w:r>
            <w:r w:rsidR="009F74A4" w:rsidRPr="00615725">
              <w:rPr>
                <w:rFonts w:ascii="Browallia New" w:hAnsi="Browallia New" w:cs="Browallia New"/>
                <w:sz w:val="20"/>
                <w:szCs w:val="20"/>
                <w:lang w:val="en-GB"/>
              </w:rPr>
              <w:t>0</w:t>
            </w:r>
            <w:r w:rsidRPr="00615725">
              <w:rPr>
                <w:rFonts w:ascii="Browallia New" w:hAnsi="Browallia New" w:cs="Browallia New"/>
                <w:sz w:val="20"/>
                <w:szCs w:val="20"/>
                <w:lang w:val="en-GB"/>
              </w:rPr>
              <w:t>21</w:t>
            </w:r>
            <w:r w:rsidR="009F74A4" w:rsidRPr="00615725">
              <w:rPr>
                <w:rFonts w:ascii="Browallia New" w:hAnsi="Browallia New" w:cs="Browallia New"/>
                <w:sz w:val="20"/>
                <w:szCs w:val="20"/>
                <w:cs/>
              </w:rPr>
              <w:t>.</w:t>
            </w:r>
            <w:r w:rsidRPr="00615725">
              <w:rPr>
                <w:rFonts w:ascii="Browallia New" w:hAnsi="Browallia New" w:cs="Browallia New"/>
                <w:sz w:val="20"/>
                <w:szCs w:val="20"/>
                <w:lang w:val="en-GB"/>
              </w:rPr>
              <w:t>5</w:t>
            </w:r>
            <w:r w:rsidR="009F74A4" w:rsidRPr="00615725">
              <w:rPr>
                <w:rFonts w:ascii="Browallia New" w:hAnsi="Browallia New" w:cs="Browallia New"/>
                <w:sz w:val="20"/>
                <w:szCs w:val="20"/>
                <w:lang w:val="en-GB"/>
              </w:rPr>
              <w:t>0</w:t>
            </w:r>
          </w:p>
        </w:tc>
        <w:tc>
          <w:tcPr>
            <w:tcW w:w="1296" w:type="dxa"/>
            <w:shd w:val="clear" w:color="auto" w:fill="auto"/>
          </w:tcPr>
          <w:p w14:paraId="6BA314E6" w14:textId="41A667B0"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2</w:t>
            </w:r>
            <w:r w:rsidRPr="00615725">
              <w:rPr>
                <w:rFonts w:ascii="Browallia New" w:hAnsi="Browallia New" w:cs="Browallia New"/>
                <w:sz w:val="20"/>
                <w:szCs w:val="20"/>
                <w:cs/>
              </w:rPr>
              <w:t>.</w:t>
            </w:r>
            <w:r w:rsidRPr="00615725">
              <w:rPr>
                <w:rFonts w:ascii="Browallia New" w:hAnsi="Browallia New" w:cs="Browallia New"/>
                <w:sz w:val="20"/>
                <w:szCs w:val="20"/>
                <w:lang w:val="en-GB"/>
              </w:rPr>
              <w:t>99</w:t>
            </w:r>
          </w:p>
        </w:tc>
        <w:tc>
          <w:tcPr>
            <w:tcW w:w="1296" w:type="dxa"/>
            <w:shd w:val="clear" w:color="auto" w:fill="auto"/>
          </w:tcPr>
          <w:p w14:paraId="6A65A67A" w14:textId="4025A901"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3</w:t>
            </w:r>
            <w:r w:rsidRPr="00615725">
              <w:rPr>
                <w:rFonts w:ascii="Browallia New" w:hAnsi="Browallia New" w:cs="Browallia New"/>
                <w:sz w:val="20"/>
                <w:szCs w:val="20"/>
                <w:cs/>
              </w:rPr>
              <w:t>.</w:t>
            </w:r>
            <w:r w:rsidRPr="00615725">
              <w:rPr>
                <w:rFonts w:ascii="Browallia New" w:hAnsi="Browallia New" w:cs="Browallia New"/>
                <w:sz w:val="20"/>
                <w:szCs w:val="20"/>
                <w:lang w:val="en-GB"/>
              </w:rPr>
              <w:t>62</w:t>
            </w:r>
          </w:p>
        </w:tc>
        <w:tc>
          <w:tcPr>
            <w:tcW w:w="1296" w:type="dxa"/>
            <w:shd w:val="clear" w:color="auto" w:fill="auto"/>
          </w:tcPr>
          <w:p w14:paraId="58B077F3" w14:textId="573F8B10" w:rsidR="009F74A4" w:rsidRPr="00615725" w:rsidRDefault="009F74A4" w:rsidP="007068A5">
            <w:pPr>
              <w:tabs>
                <w:tab w:val="decimal" w:pos="72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930</w:t>
            </w:r>
            <w:r w:rsidRPr="00615725">
              <w:rPr>
                <w:rFonts w:ascii="Browallia New" w:hAnsi="Browallia New" w:cs="Browallia New"/>
                <w:sz w:val="20"/>
                <w:szCs w:val="20"/>
                <w:cs/>
              </w:rPr>
              <w:t>.</w:t>
            </w:r>
            <w:r w:rsidRPr="00615725">
              <w:rPr>
                <w:rFonts w:ascii="Browallia New" w:hAnsi="Browallia New" w:cs="Browallia New"/>
                <w:sz w:val="20"/>
                <w:szCs w:val="20"/>
                <w:lang w:val="en-GB"/>
              </w:rPr>
              <w:t>91</w:t>
            </w:r>
          </w:p>
        </w:tc>
        <w:tc>
          <w:tcPr>
            <w:tcW w:w="1296" w:type="dxa"/>
            <w:shd w:val="clear" w:color="auto" w:fill="auto"/>
          </w:tcPr>
          <w:p w14:paraId="04F6991F" w14:textId="2528120D"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407</w:t>
            </w:r>
            <w:r w:rsidRPr="00615725">
              <w:rPr>
                <w:rFonts w:ascii="Browallia New" w:hAnsi="Browallia New" w:cs="Browallia New"/>
                <w:sz w:val="20"/>
                <w:szCs w:val="20"/>
                <w:cs/>
              </w:rPr>
              <w:t>.</w:t>
            </w:r>
            <w:r w:rsidRPr="00615725">
              <w:rPr>
                <w:rFonts w:ascii="Browallia New" w:hAnsi="Browallia New" w:cs="Browallia New"/>
                <w:sz w:val="20"/>
                <w:szCs w:val="20"/>
                <w:lang w:val="en-GB"/>
              </w:rPr>
              <w:t>13</w:t>
            </w:r>
          </w:p>
        </w:tc>
        <w:tc>
          <w:tcPr>
            <w:tcW w:w="1296" w:type="dxa"/>
            <w:shd w:val="clear" w:color="auto" w:fill="auto"/>
          </w:tcPr>
          <w:p w14:paraId="2877DD8C" w14:textId="69D1C1AC" w:rsidR="009F74A4" w:rsidRPr="00615725" w:rsidRDefault="00D01289" w:rsidP="00D01289">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100</w:t>
            </w:r>
            <w:r w:rsidR="009F74A4" w:rsidRPr="00615725">
              <w:rPr>
                <w:rFonts w:ascii="Browallia New" w:hAnsi="Browallia New" w:cs="Browallia New"/>
                <w:sz w:val="20"/>
                <w:szCs w:val="20"/>
                <w:cs/>
              </w:rPr>
              <w:t>.</w:t>
            </w:r>
            <w:r w:rsidRPr="00615725">
              <w:rPr>
                <w:rFonts w:ascii="Browallia New" w:hAnsi="Browallia New" w:cs="Browallia New" w:hint="cs"/>
                <w:sz w:val="20"/>
                <w:szCs w:val="20"/>
                <w:cs/>
              </w:rPr>
              <w:t>63</w:t>
            </w:r>
          </w:p>
        </w:tc>
        <w:tc>
          <w:tcPr>
            <w:tcW w:w="1296" w:type="dxa"/>
            <w:shd w:val="clear" w:color="auto" w:fill="auto"/>
          </w:tcPr>
          <w:p w14:paraId="197B153C" w14:textId="08CA3174"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111</w:t>
            </w:r>
            <w:r w:rsidRPr="00615725">
              <w:rPr>
                <w:rFonts w:ascii="Browallia New" w:hAnsi="Browallia New" w:cs="Browallia New"/>
                <w:sz w:val="20"/>
                <w:szCs w:val="20"/>
                <w:cs/>
              </w:rPr>
              <w:t>.</w:t>
            </w:r>
            <w:r w:rsidRPr="00615725">
              <w:rPr>
                <w:rFonts w:ascii="Browallia New" w:hAnsi="Browallia New" w:cs="Browallia New"/>
                <w:sz w:val="20"/>
                <w:szCs w:val="20"/>
                <w:lang w:val="en-GB"/>
              </w:rPr>
              <w:t>56</w:t>
            </w:r>
            <w:r w:rsidRPr="00615725">
              <w:rPr>
                <w:rFonts w:ascii="Browallia New" w:hAnsi="Browallia New" w:cs="Browallia New"/>
                <w:sz w:val="20"/>
                <w:szCs w:val="20"/>
                <w:cs/>
              </w:rPr>
              <w:t>)</w:t>
            </w:r>
          </w:p>
        </w:tc>
        <w:tc>
          <w:tcPr>
            <w:tcW w:w="1296" w:type="dxa"/>
            <w:shd w:val="clear" w:color="auto" w:fill="auto"/>
          </w:tcPr>
          <w:p w14:paraId="21EA5C51" w14:textId="4EA5055A" w:rsidR="009F74A4" w:rsidRPr="00615725" w:rsidRDefault="009F74A4"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62</w:t>
            </w:r>
            <w:r w:rsidRPr="00615725">
              <w:rPr>
                <w:rFonts w:ascii="Browallia New" w:hAnsi="Browallia New" w:cs="Browallia New"/>
                <w:sz w:val="20"/>
                <w:szCs w:val="20"/>
                <w:cs/>
              </w:rPr>
              <w:t>,</w:t>
            </w:r>
            <w:r w:rsidRPr="00615725">
              <w:rPr>
                <w:rFonts w:ascii="Browallia New" w:hAnsi="Browallia New" w:cs="Browallia New"/>
                <w:sz w:val="20"/>
                <w:szCs w:val="20"/>
                <w:lang w:val="en-GB"/>
              </w:rPr>
              <w:t>257</w:t>
            </w:r>
            <w:r w:rsidRPr="00615725">
              <w:rPr>
                <w:rFonts w:ascii="Browallia New" w:hAnsi="Browallia New" w:cs="Browallia New"/>
                <w:sz w:val="20"/>
                <w:szCs w:val="20"/>
                <w:cs/>
              </w:rPr>
              <w:t>.</w:t>
            </w:r>
            <w:r w:rsidRPr="00615725">
              <w:rPr>
                <w:rFonts w:ascii="Browallia New" w:hAnsi="Browallia New" w:cs="Browallia New"/>
                <w:sz w:val="20"/>
                <w:szCs w:val="20"/>
                <w:lang w:val="en-GB"/>
              </w:rPr>
              <w:t>00</w:t>
            </w:r>
          </w:p>
        </w:tc>
      </w:tr>
      <w:tr w:rsidR="009F74A4" w:rsidRPr="00615725" w14:paraId="3DD9EB5E" w14:textId="77777777" w:rsidTr="00991838">
        <w:trPr>
          <w:cantSplit/>
          <w:trHeight w:hRule="exact" w:val="245"/>
        </w:trPr>
        <w:tc>
          <w:tcPr>
            <w:tcW w:w="3686" w:type="dxa"/>
          </w:tcPr>
          <w:p w14:paraId="14AC7456" w14:textId="6C274C23" w:rsidR="009F74A4" w:rsidRPr="00615725" w:rsidRDefault="009F74A4"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(กำไร) ขาดทุนจากอัตราแลกเปลี่ยนเงินตราต่างประเทศ</w:t>
            </w:r>
          </w:p>
        </w:tc>
        <w:tc>
          <w:tcPr>
            <w:tcW w:w="1296" w:type="dxa"/>
            <w:shd w:val="clear" w:color="auto" w:fill="auto"/>
          </w:tcPr>
          <w:p w14:paraId="36F7C608" w14:textId="0ADA3F5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1</w:t>
            </w:r>
            <w:r w:rsidRPr="00615725">
              <w:rPr>
                <w:rFonts w:ascii="Browallia New" w:hAnsi="Browallia New" w:cs="Browallia New"/>
                <w:sz w:val="20"/>
                <w:szCs w:val="20"/>
                <w:cs/>
              </w:rPr>
              <w:t>,</w:t>
            </w:r>
            <w:r w:rsidRPr="00615725">
              <w:rPr>
                <w:rFonts w:ascii="Browallia New" w:hAnsi="Browallia New" w:cs="Browallia New"/>
                <w:sz w:val="20"/>
                <w:szCs w:val="20"/>
                <w:lang w:val="en-GB"/>
              </w:rPr>
              <w:t>216</w:t>
            </w:r>
            <w:r w:rsidRPr="00615725">
              <w:rPr>
                <w:rFonts w:ascii="Browallia New" w:hAnsi="Browallia New" w:cs="Browallia New"/>
                <w:sz w:val="20"/>
                <w:szCs w:val="20"/>
                <w:cs/>
              </w:rPr>
              <w:t>.</w:t>
            </w:r>
            <w:r w:rsidRPr="00615725">
              <w:rPr>
                <w:rFonts w:ascii="Browallia New" w:hAnsi="Browallia New" w:cs="Browallia New"/>
                <w:sz w:val="20"/>
                <w:szCs w:val="20"/>
                <w:lang w:val="en-GB"/>
              </w:rPr>
              <w:t>95</w:t>
            </w:r>
            <w:r w:rsidRPr="00615725">
              <w:rPr>
                <w:rFonts w:ascii="Browallia New" w:hAnsi="Browallia New" w:cs="Browallia New"/>
                <w:sz w:val="20"/>
                <w:szCs w:val="20"/>
                <w:cs/>
              </w:rPr>
              <w:t>)</w:t>
            </w:r>
          </w:p>
        </w:tc>
        <w:tc>
          <w:tcPr>
            <w:tcW w:w="1296" w:type="dxa"/>
            <w:shd w:val="clear" w:color="auto" w:fill="auto"/>
          </w:tcPr>
          <w:p w14:paraId="5A7502FC" w14:textId="7646D732"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955</w:t>
            </w:r>
            <w:r w:rsidRPr="00615725">
              <w:rPr>
                <w:rFonts w:ascii="Browallia New" w:hAnsi="Browallia New" w:cs="Browallia New"/>
                <w:sz w:val="20"/>
                <w:szCs w:val="20"/>
                <w:cs/>
              </w:rPr>
              <w:t>.</w:t>
            </w:r>
            <w:r w:rsidR="00434950" w:rsidRPr="00615725">
              <w:rPr>
                <w:rFonts w:ascii="Browallia New" w:hAnsi="Browallia New" w:cs="Browallia New"/>
                <w:sz w:val="20"/>
                <w:szCs w:val="20"/>
                <w:lang w:val="en-GB"/>
              </w:rPr>
              <w:t>16</w:t>
            </w:r>
            <w:r w:rsidRPr="00615725">
              <w:rPr>
                <w:rFonts w:ascii="Browallia New" w:hAnsi="Browallia New" w:cs="Browallia New"/>
                <w:sz w:val="20"/>
                <w:szCs w:val="20"/>
                <w:cs/>
              </w:rPr>
              <w:t>)</w:t>
            </w:r>
          </w:p>
        </w:tc>
        <w:tc>
          <w:tcPr>
            <w:tcW w:w="1296" w:type="dxa"/>
            <w:shd w:val="clear" w:color="auto" w:fill="auto"/>
          </w:tcPr>
          <w:p w14:paraId="560074D5" w14:textId="56564F9A"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33</w:t>
            </w:r>
            <w:r w:rsidRPr="00615725">
              <w:rPr>
                <w:rFonts w:ascii="Browallia New" w:hAnsi="Browallia New" w:cs="Browallia New"/>
                <w:sz w:val="20"/>
                <w:szCs w:val="20"/>
                <w:cs/>
              </w:rPr>
              <w:t>.</w:t>
            </w:r>
            <w:r w:rsidRPr="00615725">
              <w:rPr>
                <w:rFonts w:ascii="Browallia New" w:hAnsi="Browallia New" w:cs="Browallia New"/>
                <w:sz w:val="20"/>
                <w:szCs w:val="20"/>
                <w:lang w:val="en-GB"/>
              </w:rPr>
              <w:t>51</w:t>
            </w:r>
          </w:p>
        </w:tc>
        <w:tc>
          <w:tcPr>
            <w:tcW w:w="1296" w:type="dxa"/>
            <w:shd w:val="clear" w:color="auto" w:fill="auto"/>
          </w:tcPr>
          <w:p w14:paraId="6A8EEFCF" w14:textId="066C0598"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8</w:t>
            </w:r>
            <w:r w:rsidRPr="00615725">
              <w:rPr>
                <w:rFonts w:ascii="Browallia New" w:hAnsi="Browallia New" w:cs="Browallia New"/>
                <w:sz w:val="20"/>
                <w:szCs w:val="20"/>
                <w:cs/>
              </w:rPr>
              <w:t>.</w:t>
            </w:r>
            <w:r w:rsidRPr="00615725">
              <w:rPr>
                <w:rFonts w:ascii="Browallia New" w:hAnsi="Browallia New" w:cs="Browallia New"/>
                <w:sz w:val="20"/>
                <w:szCs w:val="20"/>
                <w:lang w:val="en-GB"/>
              </w:rPr>
              <w:t>62</w:t>
            </w:r>
          </w:p>
        </w:tc>
        <w:tc>
          <w:tcPr>
            <w:tcW w:w="1296" w:type="dxa"/>
            <w:shd w:val="clear" w:color="auto" w:fill="auto"/>
          </w:tcPr>
          <w:p w14:paraId="0892CFA3" w14:textId="7C48C3F3" w:rsidR="009F74A4" w:rsidRPr="00615725" w:rsidRDefault="009F74A4"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62</w:t>
            </w:r>
          </w:p>
        </w:tc>
        <w:tc>
          <w:tcPr>
            <w:tcW w:w="1296" w:type="dxa"/>
            <w:shd w:val="clear" w:color="auto" w:fill="auto"/>
          </w:tcPr>
          <w:p w14:paraId="0334683A" w14:textId="3E777C76"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w:t>
            </w:r>
            <w:r w:rsidRPr="00615725">
              <w:rPr>
                <w:rFonts w:ascii="Browallia New" w:hAnsi="Browallia New" w:cs="Browallia New"/>
                <w:sz w:val="20"/>
                <w:szCs w:val="20"/>
                <w:cs/>
              </w:rPr>
              <w:t>.</w:t>
            </w:r>
            <w:r w:rsidRPr="00615725">
              <w:rPr>
                <w:rFonts w:ascii="Browallia New" w:hAnsi="Browallia New" w:cs="Browallia New"/>
                <w:sz w:val="20"/>
                <w:szCs w:val="20"/>
                <w:lang w:val="en-GB"/>
              </w:rPr>
              <w:t>15</w:t>
            </w:r>
          </w:p>
        </w:tc>
        <w:tc>
          <w:tcPr>
            <w:tcW w:w="1296" w:type="dxa"/>
            <w:shd w:val="clear" w:color="auto" w:fill="auto"/>
          </w:tcPr>
          <w:p w14:paraId="1626149D" w14:textId="0F5315D4"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17</w:t>
            </w:r>
            <w:r w:rsidRPr="00615725">
              <w:rPr>
                <w:rFonts w:ascii="Browallia New" w:hAnsi="Browallia New" w:cs="Browallia New"/>
                <w:sz w:val="20"/>
                <w:szCs w:val="20"/>
                <w:cs/>
              </w:rPr>
              <w:t>.</w:t>
            </w:r>
            <w:r w:rsidR="00D01289" w:rsidRPr="00615725">
              <w:rPr>
                <w:rFonts w:ascii="Browallia New" w:hAnsi="Browallia New" w:cs="Browallia New" w:hint="cs"/>
                <w:sz w:val="20"/>
                <w:szCs w:val="20"/>
                <w:cs/>
              </w:rPr>
              <w:t>8</w:t>
            </w:r>
            <w:r w:rsidR="00D01289" w:rsidRPr="00615725">
              <w:rPr>
                <w:rFonts w:ascii="Browallia New" w:hAnsi="Browallia New" w:cs="Browallia New"/>
                <w:sz w:val="20"/>
                <w:szCs w:val="20"/>
                <w:lang w:val="en-GB"/>
              </w:rPr>
              <w:t>9</w:t>
            </w:r>
            <w:r w:rsidRPr="00615725">
              <w:rPr>
                <w:rFonts w:ascii="Browallia New" w:hAnsi="Browallia New" w:cs="Browallia New"/>
                <w:sz w:val="20"/>
                <w:szCs w:val="20"/>
                <w:cs/>
              </w:rPr>
              <w:t>)</w:t>
            </w:r>
          </w:p>
        </w:tc>
        <w:tc>
          <w:tcPr>
            <w:tcW w:w="1296" w:type="dxa"/>
            <w:shd w:val="clear" w:color="auto" w:fill="auto"/>
          </w:tcPr>
          <w:p w14:paraId="4DF17897" w14:textId="7855A15F"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p>
        </w:tc>
        <w:tc>
          <w:tcPr>
            <w:tcW w:w="1296" w:type="dxa"/>
            <w:shd w:val="clear" w:color="auto" w:fill="auto"/>
          </w:tcPr>
          <w:p w14:paraId="43AC237B" w14:textId="5451B233" w:rsidR="009F74A4" w:rsidRPr="00615725" w:rsidRDefault="009F74A4"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2</w:t>
            </w:r>
            <w:r w:rsidRPr="00615725">
              <w:rPr>
                <w:rFonts w:ascii="Browallia New" w:hAnsi="Browallia New" w:cs="Browallia New"/>
                <w:sz w:val="20"/>
                <w:szCs w:val="20"/>
                <w:cs/>
              </w:rPr>
              <w:t>,</w:t>
            </w:r>
            <w:r w:rsidRPr="00615725">
              <w:rPr>
                <w:rFonts w:ascii="Browallia New" w:hAnsi="Browallia New" w:cs="Browallia New"/>
                <w:sz w:val="20"/>
                <w:szCs w:val="20"/>
                <w:lang w:val="en-GB"/>
              </w:rPr>
              <w:t>146</w:t>
            </w:r>
            <w:r w:rsidRPr="00615725">
              <w:rPr>
                <w:rFonts w:ascii="Browallia New" w:hAnsi="Browallia New" w:cs="Browallia New"/>
                <w:sz w:val="20"/>
                <w:szCs w:val="20"/>
                <w:cs/>
              </w:rPr>
              <w:t>.</w:t>
            </w:r>
            <w:r w:rsidRPr="00615725">
              <w:rPr>
                <w:rFonts w:ascii="Browallia New" w:hAnsi="Browallia New" w:cs="Browallia New"/>
                <w:sz w:val="20"/>
                <w:szCs w:val="20"/>
                <w:lang w:val="en-GB"/>
              </w:rPr>
              <w:t>10</w:t>
            </w:r>
            <w:r w:rsidRPr="00615725">
              <w:rPr>
                <w:rFonts w:ascii="Browallia New" w:hAnsi="Browallia New" w:cs="Browallia New"/>
                <w:sz w:val="20"/>
                <w:szCs w:val="20"/>
                <w:cs/>
              </w:rPr>
              <w:t>)</w:t>
            </w:r>
          </w:p>
        </w:tc>
      </w:tr>
      <w:tr w:rsidR="009F74A4" w:rsidRPr="00615725" w14:paraId="1F650EF2" w14:textId="77777777" w:rsidTr="00991838">
        <w:trPr>
          <w:cantSplit/>
          <w:trHeight w:hRule="exact" w:val="245"/>
        </w:trPr>
        <w:tc>
          <w:tcPr>
            <w:tcW w:w="3686" w:type="dxa"/>
          </w:tcPr>
          <w:p w14:paraId="43D37C8B" w14:textId="02FB24C5" w:rsidR="009F74A4" w:rsidRPr="00615725" w:rsidRDefault="009F74A4"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ต้นทุนทางการเงิน</w:t>
            </w:r>
          </w:p>
        </w:tc>
        <w:tc>
          <w:tcPr>
            <w:tcW w:w="1296" w:type="dxa"/>
            <w:shd w:val="clear" w:color="auto" w:fill="auto"/>
          </w:tcPr>
          <w:p w14:paraId="235DBF5B" w14:textId="3EA2549D"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3</w:t>
            </w:r>
            <w:r w:rsidRPr="00615725">
              <w:rPr>
                <w:rFonts w:ascii="Browallia New" w:hAnsi="Browallia New" w:cs="Browallia New"/>
                <w:sz w:val="20"/>
                <w:szCs w:val="20"/>
                <w:cs/>
              </w:rPr>
              <w:t>,</w:t>
            </w:r>
            <w:r w:rsidRPr="00615725">
              <w:rPr>
                <w:rFonts w:ascii="Browallia New" w:hAnsi="Browallia New" w:cs="Browallia New"/>
                <w:sz w:val="20"/>
                <w:szCs w:val="20"/>
                <w:lang w:val="en-GB"/>
              </w:rPr>
              <w:t>254</w:t>
            </w:r>
            <w:r w:rsidRPr="00615725">
              <w:rPr>
                <w:rFonts w:ascii="Browallia New" w:hAnsi="Browallia New" w:cs="Browallia New"/>
                <w:sz w:val="20"/>
                <w:szCs w:val="20"/>
                <w:cs/>
              </w:rPr>
              <w:t>.</w:t>
            </w:r>
            <w:r w:rsidRPr="00615725">
              <w:rPr>
                <w:rFonts w:ascii="Browallia New" w:hAnsi="Browallia New" w:cs="Browallia New"/>
                <w:sz w:val="20"/>
                <w:szCs w:val="20"/>
                <w:lang w:val="en-GB"/>
              </w:rPr>
              <w:t>80</w:t>
            </w:r>
          </w:p>
        </w:tc>
        <w:tc>
          <w:tcPr>
            <w:tcW w:w="1296" w:type="dxa"/>
            <w:shd w:val="clear" w:color="auto" w:fill="auto"/>
          </w:tcPr>
          <w:p w14:paraId="5E82DE3F" w14:textId="1572A4A7" w:rsidR="009F74A4" w:rsidRPr="00615725" w:rsidRDefault="009F74A4" w:rsidP="00434950">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1</w:t>
            </w:r>
            <w:r w:rsidRPr="00615725">
              <w:rPr>
                <w:rFonts w:ascii="Browallia New" w:hAnsi="Browallia New" w:cs="Browallia New"/>
                <w:sz w:val="20"/>
                <w:szCs w:val="20"/>
                <w:cs/>
              </w:rPr>
              <w:t>,</w:t>
            </w:r>
            <w:r w:rsidR="00434950" w:rsidRPr="00615725">
              <w:rPr>
                <w:rFonts w:ascii="Browallia New" w:hAnsi="Browallia New" w:cs="Browallia New"/>
                <w:sz w:val="20"/>
                <w:szCs w:val="20"/>
                <w:lang w:val="en-GB"/>
              </w:rPr>
              <w:t>17</w:t>
            </w:r>
            <w:r w:rsidRPr="00615725">
              <w:rPr>
                <w:rFonts w:ascii="Browallia New" w:hAnsi="Browallia New" w:cs="Browallia New"/>
                <w:sz w:val="20"/>
                <w:szCs w:val="20"/>
                <w:lang w:val="en-GB"/>
              </w:rPr>
              <w:t>3</w:t>
            </w:r>
            <w:r w:rsidRPr="00615725">
              <w:rPr>
                <w:rFonts w:ascii="Browallia New" w:hAnsi="Browallia New" w:cs="Browallia New"/>
                <w:sz w:val="20"/>
                <w:szCs w:val="20"/>
                <w:cs/>
              </w:rPr>
              <w:t>.</w:t>
            </w:r>
            <w:r w:rsidR="00434950" w:rsidRPr="00615725">
              <w:rPr>
                <w:rFonts w:ascii="Browallia New" w:hAnsi="Browallia New" w:cs="Browallia New" w:hint="cs"/>
                <w:sz w:val="20"/>
                <w:szCs w:val="20"/>
                <w:cs/>
              </w:rPr>
              <w:t>14</w:t>
            </w:r>
          </w:p>
        </w:tc>
        <w:tc>
          <w:tcPr>
            <w:tcW w:w="1296" w:type="dxa"/>
            <w:shd w:val="clear" w:color="auto" w:fill="auto"/>
          </w:tcPr>
          <w:p w14:paraId="5D950F12" w14:textId="45F874D2"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1296" w:type="dxa"/>
            <w:shd w:val="clear" w:color="auto" w:fill="auto"/>
          </w:tcPr>
          <w:p w14:paraId="3A700CDE" w14:textId="3139040B"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01</w:t>
            </w:r>
            <w:r w:rsidRPr="00615725">
              <w:rPr>
                <w:rFonts w:ascii="Browallia New" w:hAnsi="Browallia New" w:cs="Browallia New"/>
                <w:sz w:val="20"/>
                <w:szCs w:val="20"/>
                <w:cs/>
              </w:rPr>
              <w:t>)</w:t>
            </w:r>
          </w:p>
        </w:tc>
        <w:tc>
          <w:tcPr>
            <w:tcW w:w="1296" w:type="dxa"/>
            <w:shd w:val="clear" w:color="auto" w:fill="auto"/>
          </w:tcPr>
          <w:p w14:paraId="77AA66A1" w14:textId="788BC387" w:rsidR="009F74A4" w:rsidRPr="00615725" w:rsidRDefault="009F74A4"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22</w:t>
            </w:r>
            <w:r w:rsidRPr="00615725">
              <w:rPr>
                <w:rFonts w:ascii="Browallia New" w:hAnsi="Browallia New" w:cs="Browallia New"/>
                <w:sz w:val="20"/>
                <w:szCs w:val="20"/>
                <w:cs/>
              </w:rPr>
              <w:t>.</w:t>
            </w:r>
            <w:r w:rsidRPr="00615725">
              <w:rPr>
                <w:rFonts w:ascii="Browallia New" w:hAnsi="Browallia New" w:cs="Browallia New"/>
                <w:sz w:val="20"/>
                <w:szCs w:val="20"/>
                <w:lang w:val="en-GB"/>
              </w:rPr>
              <w:t>51</w:t>
            </w:r>
          </w:p>
        </w:tc>
        <w:tc>
          <w:tcPr>
            <w:tcW w:w="1296" w:type="dxa"/>
            <w:shd w:val="clear" w:color="auto" w:fill="auto"/>
          </w:tcPr>
          <w:p w14:paraId="5F30215A" w14:textId="05A98CAF"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36</w:t>
            </w:r>
            <w:r w:rsidRPr="00615725">
              <w:rPr>
                <w:rFonts w:ascii="Browallia New" w:hAnsi="Browallia New" w:cs="Browallia New"/>
                <w:sz w:val="20"/>
                <w:szCs w:val="20"/>
                <w:cs/>
              </w:rPr>
              <w:t>.</w:t>
            </w:r>
            <w:r w:rsidRPr="00615725">
              <w:rPr>
                <w:rFonts w:ascii="Browallia New" w:hAnsi="Browallia New" w:cs="Browallia New"/>
                <w:sz w:val="20"/>
                <w:szCs w:val="20"/>
                <w:lang w:val="en-GB"/>
              </w:rPr>
              <w:t>56</w:t>
            </w:r>
          </w:p>
        </w:tc>
        <w:tc>
          <w:tcPr>
            <w:tcW w:w="1296" w:type="dxa"/>
            <w:shd w:val="clear" w:color="auto" w:fill="auto"/>
          </w:tcPr>
          <w:p w14:paraId="41B212DB" w14:textId="29C36BFE" w:rsidR="009F74A4" w:rsidRPr="00615725" w:rsidRDefault="00D01289"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hint="cs"/>
                <w:sz w:val="20"/>
                <w:szCs w:val="20"/>
                <w:cs/>
              </w:rPr>
              <w:t>4.43</w:t>
            </w:r>
          </w:p>
        </w:tc>
        <w:tc>
          <w:tcPr>
            <w:tcW w:w="1296" w:type="dxa"/>
            <w:shd w:val="clear" w:color="auto" w:fill="auto"/>
          </w:tcPr>
          <w:p w14:paraId="678A34B9" w14:textId="7750DE9F"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566</w:t>
            </w:r>
            <w:r w:rsidRPr="00615725">
              <w:rPr>
                <w:rFonts w:ascii="Browallia New" w:hAnsi="Browallia New" w:cs="Browallia New"/>
                <w:sz w:val="20"/>
                <w:szCs w:val="20"/>
                <w:cs/>
              </w:rPr>
              <w:t>.</w:t>
            </w:r>
            <w:r w:rsidRPr="00615725">
              <w:rPr>
                <w:rFonts w:ascii="Browallia New" w:hAnsi="Browallia New" w:cs="Browallia New"/>
                <w:sz w:val="20"/>
                <w:szCs w:val="20"/>
                <w:lang w:val="en-GB"/>
              </w:rPr>
              <w:t>54</w:t>
            </w:r>
            <w:r w:rsidRPr="00615725">
              <w:rPr>
                <w:rFonts w:ascii="Browallia New" w:hAnsi="Browallia New" w:cs="Browallia New"/>
                <w:sz w:val="20"/>
                <w:szCs w:val="20"/>
                <w:cs/>
              </w:rPr>
              <w:t>)</w:t>
            </w:r>
          </w:p>
        </w:tc>
        <w:tc>
          <w:tcPr>
            <w:tcW w:w="1296" w:type="dxa"/>
            <w:shd w:val="clear" w:color="auto" w:fill="auto"/>
          </w:tcPr>
          <w:p w14:paraId="3C157CE4" w14:textId="65D77602" w:rsidR="009F74A4" w:rsidRPr="00615725" w:rsidRDefault="009F74A4" w:rsidP="007068A5">
            <w:pPr>
              <w:tabs>
                <w:tab w:val="decimal" w:pos="720"/>
                <w:tab w:val="decimal" w:pos="825"/>
              </w:tabs>
              <w:ind w:right="-72"/>
              <w:jc w:val="right"/>
              <w:rPr>
                <w:rFonts w:ascii="Browallia New" w:hAnsi="Browallia New" w:cs="Browallia New"/>
                <w:sz w:val="20"/>
                <w:szCs w:val="20"/>
                <w:cs/>
              </w:rPr>
            </w:pPr>
            <w:r w:rsidRPr="00615725">
              <w:rPr>
                <w:rFonts w:ascii="Browallia New" w:hAnsi="Browallia New" w:cs="Browallia New"/>
                <w:sz w:val="20"/>
                <w:szCs w:val="20"/>
                <w:lang w:val="en-GB"/>
              </w:rPr>
              <w:t>3</w:t>
            </w:r>
            <w:r w:rsidRPr="00615725">
              <w:rPr>
                <w:rFonts w:ascii="Browallia New" w:hAnsi="Browallia New" w:cs="Browallia New"/>
                <w:sz w:val="20"/>
                <w:szCs w:val="20"/>
                <w:cs/>
              </w:rPr>
              <w:t>,</w:t>
            </w:r>
            <w:r w:rsidRPr="00615725">
              <w:rPr>
                <w:rFonts w:ascii="Browallia New" w:hAnsi="Browallia New" w:cs="Browallia New"/>
                <w:sz w:val="20"/>
                <w:szCs w:val="20"/>
                <w:lang w:val="en-GB"/>
              </w:rPr>
              <w:t>924</w:t>
            </w:r>
            <w:r w:rsidRPr="00615725">
              <w:rPr>
                <w:rFonts w:ascii="Browallia New" w:hAnsi="Browallia New" w:cs="Browallia New"/>
                <w:sz w:val="20"/>
                <w:szCs w:val="20"/>
                <w:cs/>
              </w:rPr>
              <w:t>.</w:t>
            </w:r>
            <w:r w:rsidRPr="00615725">
              <w:rPr>
                <w:rFonts w:ascii="Browallia New" w:hAnsi="Browallia New" w:cs="Browallia New"/>
                <w:sz w:val="20"/>
                <w:szCs w:val="20"/>
                <w:lang w:val="en-GB"/>
              </w:rPr>
              <w:t>89</w:t>
            </w:r>
          </w:p>
        </w:tc>
      </w:tr>
      <w:tr w:rsidR="009F74A4" w:rsidRPr="00615725" w14:paraId="3A6016DC" w14:textId="77777777" w:rsidTr="00991838">
        <w:trPr>
          <w:cantSplit/>
          <w:trHeight w:hRule="exact" w:val="245"/>
        </w:trPr>
        <w:tc>
          <w:tcPr>
            <w:tcW w:w="3686" w:type="dxa"/>
          </w:tcPr>
          <w:p w14:paraId="6714C97B" w14:textId="5C550F59" w:rsidR="009F74A4" w:rsidRPr="00615725" w:rsidRDefault="009F74A4" w:rsidP="007068A5">
            <w:pPr>
              <w:tabs>
                <w:tab w:val="left" w:pos="341"/>
              </w:tabs>
              <w:ind w:left="-72" w:right="-72"/>
              <w:rPr>
                <w:rFonts w:ascii="Browallia New" w:hAnsi="Browallia New" w:cs="Browallia New"/>
                <w:spacing w:val="-2"/>
                <w:sz w:val="20"/>
                <w:szCs w:val="20"/>
                <w:cs/>
              </w:rPr>
            </w:pPr>
            <w:r w:rsidRPr="00615725">
              <w:rPr>
                <w:rFonts w:ascii="Browallia New" w:hAnsi="Browallia New" w:cs="Browallia New"/>
                <w:spacing w:val="-2"/>
                <w:sz w:val="20"/>
                <w:szCs w:val="20"/>
                <w:cs/>
              </w:rPr>
              <w:t>ส่วนแบ่ง</w:t>
            </w:r>
            <w:r w:rsidR="00991838" w:rsidRPr="00615725">
              <w:rPr>
                <w:rFonts w:ascii="Browallia New" w:hAnsi="Browallia New" w:cs="Browallia New" w:hint="cs"/>
                <w:spacing w:val="-2"/>
                <w:sz w:val="20"/>
                <w:szCs w:val="20"/>
                <w:cs/>
              </w:rPr>
              <w:t xml:space="preserve"> (</w:t>
            </w:r>
            <w:r w:rsidRPr="00615725">
              <w:rPr>
                <w:rFonts w:ascii="Browallia New" w:hAnsi="Browallia New" w:cs="Browallia New"/>
                <w:spacing w:val="-2"/>
                <w:sz w:val="20"/>
                <w:szCs w:val="20"/>
                <w:cs/>
              </w:rPr>
              <w:t>กำไร</w:t>
            </w:r>
            <w:r w:rsidR="00991838" w:rsidRPr="00615725">
              <w:rPr>
                <w:rFonts w:ascii="Browallia New" w:hAnsi="Browallia New" w:cs="Browallia New" w:hint="cs"/>
                <w:spacing w:val="-2"/>
                <w:sz w:val="20"/>
                <w:szCs w:val="20"/>
                <w:cs/>
              </w:rPr>
              <w:t>) ขาดทุน</w:t>
            </w:r>
            <w:r w:rsidRPr="00615725">
              <w:rPr>
                <w:rFonts w:ascii="Browallia New" w:hAnsi="Browallia New" w:cs="Browallia New"/>
                <w:spacing w:val="-2"/>
                <w:sz w:val="20"/>
                <w:szCs w:val="20"/>
                <w:cs/>
              </w:rPr>
              <w:t>จากเงินลงทุนในบริษัทร่วมและการร่วมค้า</w:t>
            </w:r>
          </w:p>
        </w:tc>
        <w:tc>
          <w:tcPr>
            <w:tcW w:w="1296" w:type="dxa"/>
            <w:tcBorders>
              <w:bottom w:val="single" w:sz="4" w:space="0" w:color="auto"/>
            </w:tcBorders>
            <w:shd w:val="clear" w:color="auto" w:fill="auto"/>
          </w:tcPr>
          <w:p w14:paraId="2382607B" w14:textId="74AA1E5C"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1296" w:type="dxa"/>
            <w:tcBorders>
              <w:bottom w:val="single" w:sz="4" w:space="0" w:color="auto"/>
            </w:tcBorders>
            <w:shd w:val="clear" w:color="auto" w:fill="auto"/>
          </w:tcPr>
          <w:p w14:paraId="5BBC1EA1" w14:textId="3D5B93C0"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1296" w:type="dxa"/>
            <w:tcBorders>
              <w:bottom w:val="single" w:sz="4" w:space="0" w:color="auto"/>
            </w:tcBorders>
            <w:shd w:val="clear" w:color="auto" w:fill="auto"/>
          </w:tcPr>
          <w:p w14:paraId="5AEFFF6C" w14:textId="42E02044"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66</w:t>
            </w:r>
            <w:r w:rsidRPr="00615725">
              <w:rPr>
                <w:rFonts w:ascii="Browallia New" w:hAnsi="Browallia New" w:cs="Browallia New"/>
                <w:sz w:val="20"/>
                <w:szCs w:val="20"/>
                <w:cs/>
              </w:rPr>
              <w:t>.</w:t>
            </w:r>
            <w:r w:rsidRPr="00615725">
              <w:rPr>
                <w:rFonts w:ascii="Browallia New" w:hAnsi="Browallia New" w:cs="Browallia New"/>
                <w:sz w:val="20"/>
                <w:szCs w:val="20"/>
                <w:lang w:val="en-GB"/>
              </w:rPr>
              <w:t>05</w:t>
            </w:r>
          </w:p>
        </w:tc>
        <w:tc>
          <w:tcPr>
            <w:tcW w:w="1296" w:type="dxa"/>
            <w:tcBorders>
              <w:bottom w:val="single" w:sz="4" w:space="0" w:color="auto"/>
            </w:tcBorders>
            <w:shd w:val="clear" w:color="auto" w:fill="auto"/>
          </w:tcPr>
          <w:p w14:paraId="4426B284" w14:textId="1D8B920C"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p>
        </w:tc>
        <w:tc>
          <w:tcPr>
            <w:tcW w:w="1296" w:type="dxa"/>
            <w:tcBorders>
              <w:bottom w:val="single" w:sz="4" w:space="0" w:color="auto"/>
            </w:tcBorders>
            <w:shd w:val="clear" w:color="auto" w:fill="auto"/>
          </w:tcPr>
          <w:p w14:paraId="1B9B5B74" w14:textId="0E6E8857" w:rsidR="009F74A4" w:rsidRPr="00615725" w:rsidRDefault="009F74A4"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p>
        </w:tc>
        <w:tc>
          <w:tcPr>
            <w:tcW w:w="1296" w:type="dxa"/>
            <w:tcBorders>
              <w:bottom w:val="single" w:sz="4" w:space="0" w:color="auto"/>
            </w:tcBorders>
            <w:shd w:val="clear" w:color="auto" w:fill="auto"/>
          </w:tcPr>
          <w:p w14:paraId="32104164" w14:textId="40B6FFE8"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0</w:t>
            </w:r>
            <w:r w:rsidRPr="00615725">
              <w:rPr>
                <w:rFonts w:ascii="Browallia New" w:hAnsi="Browallia New" w:cs="Browallia New"/>
                <w:sz w:val="20"/>
                <w:szCs w:val="20"/>
                <w:cs/>
              </w:rPr>
              <w:t>.</w:t>
            </w:r>
            <w:r w:rsidRPr="00615725">
              <w:rPr>
                <w:rFonts w:ascii="Browallia New" w:hAnsi="Browallia New" w:cs="Browallia New"/>
                <w:sz w:val="20"/>
                <w:szCs w:val="20"/>
                <w:lang w:val="en-GB"/>
              </w:rPr>
              <w:t>01</w:t>
            </w:r>
            <w:r w:rsidRPr="00615725">
              <w:rPr>
                <w:rFonts w:ascii="Browallia New" w:hAnsi="Browallia New" w:cs="Browallia New"/>
                <w:sz w:val="20"/>
                <w:szCs w:val="20"/>
                <w:cs/>
              </w:rPr>
              <w:t>)</w:t>
            </w:r>
          </w:p>
        </w:tc>
        <w:tc>
          <w:tcPr>
            <w:tcW w:w="1296" w:type="dxa"/>
            <w:tcBorders>
              <w:bottom w:val="single" w:sz="4" w:space="0" w:color="auto"/>
            </w:tcBorders>
            <w:shd w:val="clear" w:color="auto" w:fill="auto"/>
          </w:tcPr>
          <w:p w14:paraId="75CBB08C" w14:textId="19293538"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446</w:t>
            </w:r>
            <w:r w:rsidRPr="00615725">
              <w:rPr>
                <w:rFonts w:ascii="Browallia New" w:hAnsi="Browallia New" w:cs="Browallia New"/>
                <w:sz w:val="20"/>
                <w:szCs w:val="20"/>
                <w:cs/>
              </w:rPr>
              <w:t>.</w:t>
            </w:r>
            <w:r w:rsidRPr="00615725">
              <w:rPr>
                <w:rFonts w:ascii="Browallia New" w:hAnsi="Browallia New" w:cs="Browallia New"/>
                <w:sz w:val="20"/>
                <w:szCs w:val="20"/>
                <w:lang w:val="en-GB"/>
              </w:rPr>
              <w:t>46</w:t>
            </w:r>
            <w:r w:rsidRPr="00615725">
              <w:rPr>
                <w:rFonts w:ascii="Browallia New" w:hAnsi="Browallia New" w:cs="Browallia New"/>
                <w:sz w:val="20"/>
                <w:szCs w:val="20"/>
                <w:cs/>
              </w:rPr>
              <w:t>)</w:t>
            </w:r>
          </w:p>
        </w:tc>
        <w:tc>
          <w:tcPr>
            <w:tcW w:w="1296" w:type="dxa"/>
            <w:tcBorders>
              <w:bottom w:val="single" w:sz="4" w:space="0" w:color="auto"/>
            </w:tcBorders>
            <w:shd w:val="clear" w:color="auto" w:fill="auto"/>
          </w:tcPr>
          <w:p w14:paraId="2240D363" w14:textId="44617DFE"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p>
        </w:tc>
        <w:tc>
          <w:tcPr>
            <w:tcW w:w="1296" w:type="dxa"/>
            <w:tcBorders>
              <w:bottom w:val="single" w:sz="4" w:space="0" w:color="auto"/>
            </w:tcBorders>
            <w:shd w:val="clear" w:color="auto" w:fill="auto"/>
          </w:tcPr>
          <w:p w14:paraId="2BFA3F6E" w14:textId="1D3CE112" w:rsidR="009F74A4" w:rsidRPr="00615725" w:rsidRDefault="009F74A4"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380</w:t>
            </w:r>
            <w:r w:rsidRPr="00615725">
              <w:rPr>
                <w:rFonts w:ascii="Browallia New" w:hAnsi="Browallia New" w:cs="Browallia New"/>
                <w:sz w:val="20"/>
                <w:szCs w:val="20"/>
                <w:cs/>
              </w:rPr>
              <w:t>.</w:t>
            </w:r>
            <w:r w:rsidRPr="00615725">
              <w:rPr>
                <w:rFonts w:ascii="Browallia New" w:hAnsi="Browallia New" w:cs="Browallia New"/>
                <w:sz w:val="20"/>
                <w:szCs w:val="20"/>
                <w:lang w:val="en-GB"/>
              </w:rPr>
              <w:t>42</w:t>
            </w:r>
            <w:r w:rsidRPr="00615725">
              <w:rPr>
                <w:rFonts w:ascii="Browallia New" w:hAnsi="Browallia New" w:cs="Browallia New"/>
                <w:sz w:val="20"/>
                <w:szCs w:val="20"/>
                <w:cs/>
              </w:rPr>
              <w:t>)</w:t>
            </w:r>
          </w:p>
        </w:tc>
      </w:tr>
      <w:tr w:rsidR="009F74A4" w:rsidRPr="00615725" w14:paraId="59668266" w14:textId="77777777" w:rsidTr="00991838">
        <w:trPr>
          <w:cantSplit/>
          <w:trHeight w:hRule="exact" w:val="245"/>
        </w:trPr>
        <w:tc>
          <w:tcPr>
            <w:tcW w:w="3686" w:type="dxa"/>
          </w:tcPr>
          <w:p w14:paraId="7FC3092D" w14:textId="4CA56ECD" w:rsidR="009F74A4" w:rsidRPr="00615725" w:rsidRDefault="009F74A4"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รวมค่าใช้จ่าย</w:t>
            </w:r>
          </w:p>
        </w:tc>
        <w:tc>
          <w:tcPr>
            <w:tcW w:w="1296" w:type="dxa"/>
            <w:tcBorders>
              <w:top w:val="single" w:sz="4" w:space="0" w:color="auto"/>
              <w:bottom w:val="single" w:sz="4" w:space="0" w:color="auto"/>
            </w:tcBorders>
            <w:shd w:val="clear" w:color="auto" w:fill="auto"/>
          </w:tcPr>
          <w:p w14:paraId="78440652" w14:textId="7EB49FD6"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81</w:t>
            </w:r>
            <w:r w:rsidRPr="00615725">
              <w:rPr>
                <w:rFonts w:ascii="Browallia New" w:hAnsi="Browallia New" w:cs="Browallia New"/>
                <w:sz w:val="20"/>
                <w:szCs w:val="20"/>
                <w:cs/>
              </w:rPr>
              <w:t>,</w:t>
            </w:r>
            <w:r w:rsidRPr="00615725">
              <w:rPr>
                <w:rFonts w:ascii="Browallia New" w:hAnsi="Browallia New" w:cs="Browallia New"/>
                <w:sz w:val="20"/>
                <w:szCs w:val="20"/>
                <w:lang w:val="en-GB"/>
              </w:rPr>
              <w:t>765</w:t>
            </w:r>
            <w:r w:rsidRPr="00615725">
              <w:rPr>
                <w:rFonts w:ascii="Browallia New" w:hAnsi="Browallia New" w:cs="Browallia New"/>
                <w:sz w:val="20"/>
                <w:szCs w:val="20"/>
                <w:cs/>
              </w:rPr>
              <w:t>.</w:t>
            </w:r>
            <w:r w:rsidRPr="00615725">
              <w:rPr>
                <w:rFonts w:ascii="Browallia New" w:hAnsi="Browallia New" w:cs="Browallia New"/>
                <w:sz w:val="20"/>
                <w:szCs w:val="20"/>
                <w:lang w:val="en-GB"/>
              </w:rPr>
              <w:t>68</w:t>
            </w:r>
          </w:p>
        </w:tc>
        <w:tc>
          <w:tcPr>
            <w:tcW w:w="1296" w:type="dxa"/>
            <w:tcBorders>
              <w:top w:val="single" w:sz="4" w:space="0" w:color="auto"/>
              <w:bottom w:val="single" w:sz="4" w:space="0" w:color="auto"/>
            </w:tcBorders>
            <w:shd w:val="clear" w:color="auto" w:fill="auto"/>
          </w:tcPr>
          <w:p w14:paraId="64B3651C" w14:textId="48086433" w:rsidR="009F74A4" w:rsidRPr="00615725" w:rsidRDefault="00434950" w:rsidP="00D01289">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36</w:t>
            </w:r>
            <w:r w:rsidR="009F74A4" w:rsidRPr="00615725">
              <w:rPr>
                <w:rFonts w:ascii="Browallia New" w:hAnsi="Browallia New" w:cs="Browallia New"/>
                <w:sz w:val="20"/>
                <w:szCs w:val="20"/>
                <w:cs/>
              </w:rPr>
              <w:t>,</w:t>
            </w:r>
            <w:r w:rsidR="00D01289" w:rsidRPr="00615725">
              <w:rPr>
                <w:rFonts w:ascii="Browallia New" w:hAnsi="Browallia New" w:cs="Browallia New" w:hint="cs"/>
                <w:sz w:val="20"/>
                <w:szCs w:val="20"/>
                <w:cs/>
              </w:rPr>
              <w:t>677</w:t>
            </w:r>
            <w:r w:rsidR="009F74A4" w:rsidRPr="00615725">
              <w:rPr>
                <w:rFonts w:ascii="Browallia New" w:hAnsi="Browallia New" w:cs="Browallia New"/>
                <w:sz w:val="20"/>
                <w:szCs w:val="20"/>
                <w:cs/>
              </w:rPr>
              <w:t>.</w:t>
            </w:r>
            <w:r w:rsidR="00D01289" w:rsidRPr="00615725">
              <w:rPr>
                <w:rFonts w:ascii="Browallia New" w:hAnsi="Browallia New" w:cs="Browallia New" w:hint="cs"/>
                <w:sz w:val="20"/>
                <w:szCs w:val="20"/>
                <w:cs/>
              </w:rPr>
              <w:t>32</w:t>
            </w:r>
          </w:p>
        </w:tc>
        <w:tc>
          <w:tcPr>
            <w:tcW w:w="1296" w:type="dxa"/>
            <w:tcBorders>
              <w:top w:val="single" w:sz="4" w:space="0" w:color="auto"/>
              <w:bottom w:val="single" w:sz="4" w:space="0" w:color="auto"/>
            </w:tcBorders>
            <w:shd w:val="clear" w:color="auto" w:fill="auto"/>
          </w:tcPr>
          <w:p w14:paraId="513ABD9C" w14:textId="77D23FF9"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585</w:t>
            </w:r>
            <w:r w:rsidRPr="00615725">
              <w:rPr>
                <w:rFonts w:ascii="Browallia New" w:hAnsi="Browallia New" w:cs="Browallia New"/>
                <w:sz w:val="20"/>
                <w:szCs w:val="20"/>
                <w:cs/>
              </w:rPr>
              <w:t>.</w:t>
            </w:r>
            <w:r w:rsidRPr="00615725">
              <w:rPr>
                <w:rFonts w:ascii="Browallia New" w:hAnsi="Browallia New" w:cs="Browallia New"/>
                <w:sz w:val="20"/>
                <w:szCs w:val="20"/>
                <w:lang w:val="en-GB"/>
              </w:rPr>
              <w:t>14</w:t>
            </w:r>
          </w:p>
        </w:tc>
        <w:tc>
          <w:tcPr>
            <w:tcW w:w="1296" w:type="dxa"/>
            <w:tcBorders>
              <w:top w:val="single" w:sz="4" w:space="0" w:color="auto"/>
              <w:bottom w:val="single" w:sz="4" w:space="0" w:color="auto"/>
            </w:tcBorders>
            <w:shd w:val="clear" w:color="auto" w:fill="auto"/>
          </w:tcPr>
          <w:p w14:paraId="5588ECBA" w14:textId="031A5F73"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331</w:t>
            </w:r>
            <w:r w:rsidRPr="00615725">
              <w:rPr>
                <w:rFonts w:ascii="Browallia New" w:hAnsi="Browallia New" w:cs="Browallia New"/>
                <w:sz w:val="20"/>
                <w:szCs w:val="20"/>
                <w:cs/>
              </w:rPr>
              <w:t>.</w:t>
            </w:r>
            <w:r w:rsidRPr="00615725">
              <w:rPr>
                <w:rFonts w:ascii="Browallia New" w:hAnsi="Browallia New" w:cs="Browallia New"/>
                <w:sz w:val="20"/>
                <w:szCs w:val="20"/>
                <w:lang w:val="en-GB"/>
              </w:rPr>
              <w:t>05</w:t>
            </w:r>
          </w:p>
        </w:tc>
        <w:tc>
          <w:tcPr>
            <w:tcW w:w="1296" w:type="dxa"/>
            <w:tcBorders>
              <w:top w:val="single" w:sz="4" w:space="0" w:color="auto"/>
              <w:bottom w:val="single" w:sz="4" w:space="0" w:color="auto"/>
            </w:tcBorders>
            <w:shd w:val="clear" w:color="auto" w:fill="auto"/>
          </w:tcPr>
          <w:p w14:paraId="00EE7A5C" w14:textId="776382FD" w:rsidR="009F74A4" w:rsidRPr="00615725" w:rsidRDefault="009F74A4" w:rsidP="007068A5">
            <w:pPr>
              <w:tabs>
                <w:tab w:val="decimal" w:pos="72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2</w:t>
            </w:r>
            <w:r w:rsidRPr="00615725">
              <w:rPr>
                <w:rFonts w:ascii="Browallia New" w:hAnsi="Browallia New" w:cs="Browallia New"/>
                <w:sz w:val="20"/>
                <w:szCs w:val="20"/>
                <w:cs/>
              </w:rPr>
              <w:t>,</w:t>
            </w:r>
            <w:r w:rsidRPr="00615725">
              <w:rPr>
                <w:rFonts w:ascii="Browallia New" w:hAnsi="Browallia New" w:cs="Browallia New"/>
                <w:sz w:val="20"/>
                <w:szCs w:val="20"/>
                <w:lang w:val="en-GB"/>
              </w:rPr>
              <w:t>089</w:t>
            </w:r>
            <w:r w:rsidRPr="00615725">
              <w:rPr>
                <w:rFonts w:ascii="Browallia New" w:hAnsi="Browallia New" w:cs="Browallia New"/>
                <w:sz w:val="20"/>
                <w:szCs w:val="20"/>
                <w:cs/>
              </w:rPr>
              <w:t>.</w:t>
            </w:r>
            <w:r w:rsidRPr="00615725">
              <w:rPr>
                <w:rFonts w:ascii="Browallia New" w:hAnsi="Browallia New" w:cs="Browallia New"/>
                <w:sz w:val="20"/>
                <w:szCs w:val="20"/>
                <w:lang w:val="en-GB"/>
              </w:rPr>
              <w:t>87</w:t>
            </w:r>
          </w:p>
        </w:tc>
        <w:tc>
          <w:tcPr>
            <w:tcW w:w="1296" w:type="dxa"/>
            <w:tcBorders>
              <w:top w:val="single" w:sz="4" w:space="0" w:color="auto"/>
              <w:bottom w:val="single" w:sz="4" w:space="0" w:color="auto"/>
            </w:tcBorders>
            <w:shd w:val="clear" w:color="auto" w:fill="auto"/>
          </w:tcPr>
          <w:p w14:paraId="57D8C648" w14:textId="2800F06A"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1</w:t>
            </w:r>
            <w:r w:rsidRPr="00615725">
              <w:rPr>
                <w:rFonts w:ascii="Browallia New" w:hAnsi="Browallia New" w:cs="Browallia New"/>
                <w:sz w:val="20"/>
                <w:szCs w:val="20"/>
                <w:cs/>
              </w:rPr>
              <w:t>,</w:t>
            </w:r>
            <w:r w:rsidRPr="00615725">
              <w:rPr>
                <w:rFonts w:ascii="Browallia New" w:hAnsi="Browallia New" w:cs="Browallia New"/>
                <w:sz w:val="20"/>
                <w:szCs w:val="20"/>
                <w:lang w:val="en-GB"/>
              </w:rPr>
              <w:t>436</w:t>
            </w:r>
            <w:r w:rsidRPr="00615725">
              <w:rPr>
                <w:rFonts w:ascii="Browallia New" w:hAnsi="Browallia New" w:cs="Browallia New"/>
                <w:sz w:val="20"/>
                <w:szCs w:val="20"/>
                <w:cs/>
              </w:rPr>
              <w:t>.</w:t>
            </w:r>
            <w:r w:rsidRPr="00615725">
              <w:rPr>
                <w:rFonts w:ascii="Browallia New" w:hAnsi="Browallia New" w:cs="Browallia New"/>
                <w:sz w:val="20"/>
                <w:szCs w:val="20"/>
                <w:lang w:val="en-GB"/>
              </w:rPr>
              <w:t>81</w:t>
            </w:r>
          </w:p>
        </w:tc>
        <w:tc>
          <w:tcPr>
            <w:tcW w:w="1296" w:type="dxa"/>
            <w:tcBorders>
              <w:top w:val="single" w:sz="4" w:space="0" w:color="auto"/>
              <w:bottom w:val="single" w:sz="4" w:space="0" w:color="auto"/>
            </w:tcBorders>
            <w:shd w:val="clear" w:color="auto" w:fill="auto"/>
          </w:tcPr>
          <w:p w14:paraId="450EBAFD" w14:textId="7548DA0F" w:rsidR="009F74A4" w:rsidRPr="00615725" w:rsidRDefault="00D01289" w:rsidP="00D01289">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hint="cs"/>
                <w:sz w:val="20"/>
                <w:szCs w:val="20"/>
                <w:cs/>
              </w:rPr>
              <w:t>3</w:t>
            </w:r>
            <w:r w:rsidR="009F74A4" w:rsidRPr="00615725">
              <w:rPr>
                <w:rFonts w:ascii="Browallia New" w:hAnsi="Browallia New" w:cs="Browallia New"/>
                <w:sz w:val="20"/>
                <w:szCs w:val="20"/>
                <w:cs/>
              </w:rPr>
              <w:t>,</w:t>
            </w:r>
            <w:r w:rsidRPr="00615725">
              <w:rPr>
                <w:rFonts w:ascii="Browallia New" w:hAnsi="Browallia New" w:cs="Browallia New" w:hint="cs"/>
                <w:sz w:val="20"/>
                <w:szCs w:val="20"/>
                <w:cs/>
              </w:rPr>
              <w:t>067</w:t>
            </w:r>
            <w:r w:rsidR="009F74A4" w:rsidRPr="00615725">
              <w:rPr>
                <w:rFonts w:ascii="Browallia New" w:hAnsi="Browallia New" w:cs="Browallia New"/>
                <w:sz w:val="20"/>
                <w:szCs w:val="20"/>
                <w:cs/>
              </w:rPr>
              <w:t>.</w:t>
            </w:r>
            <w:r w:rsidRPr="00615725">
              <w:rPr>
                <w:rFonts w:ascii="Browallia New" w:hAnsi="Browallia New" w:cs="Browallia New"/>
                <w:sz w:val="20"/>
                <w:szCs w:val="20"/>
                <w:lang w:val="en-GB"/>
              </w:rPr>
              <w:t>82</w:t>
            </w:r>
          </w:p>
        </w:tc>
        <w:tc>
          <w:tcPr>
            <w:tcW w:w="1296" w:type="dxa"/>
            <w:tcBorders>
              <w:top w:val="single" w:sz="4" w:space="0" w:color="auto"/>
              <w:bottom w:val="single" w:sz="4" w:space="0" w:color="auto"/>
            </w:tcBorders>
            <w:shd w:val="clear" w:color="auto" w:fill="auto"/>
          </w:tcPr>
          <w:p w14:paraId="61284C4E" w14:textId="0F62A1D9"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14</w:t>
            </w:r>
            <w:r w:rsidRPr="00615725">
              <w:rPr>
                <w:rFonts w:ascii="Browallia New" w:hAnsi="Browallia New" w:cs="Browallia New"/>
                <w:sz w:val="20"/>
                <w:szCs w:val="20"/>
                <w:cs/>
              </w:rPr>
              <w:t>,</w:t>
            </w:r>
            <w:r w:rsidRPr="00615725">
              <w:rPr>
                <w:rFonts w:ascii="Browallia New" w:hAnsi="Browallia New" w:cs="Browallia New"/>
                <w:sz w:val="20"/>
                <w:szCs w:val="20"/>
                <w:lang w:val="en-GB"/>
              </w:rPr>
              <w:t>100</w:t>
            </w:r>
            <w:r w:rsidRPr="00615725">
              <w:rPr>
                <w:rFonts w:ascii="Browallia New" w:hAnsi="Browallia New" w:cs="Browallia New"/>
                <w:sz w:val="20"/>
                <w:szCs w:val="20"/>
                <w:cs/>
              </w:rPr>
              <w:t>.</w:t>
            </w:r>
            <w:r w:rsidRPr="00615725">
              <w:rPr>
                <w:rFonts w:ascii="Browallia New" w:hAnsi="Browallia New" w:cs="Browallia New"/>
                <w:sz w:val="20"/>
                <w:szCs w:val="20"/>
                <w:lang w:val="en-GB"/>
              </w:rPr>
              <w:t>90</w:t>
            </w:r>
            <w:r w:rsidRPr="00615725">
              <w:rPr>
                <w:rFonts w:ascii="Browallia New" w:hAnsi="Browallia New" w:cs="Browallia New"/>
                <w:sz w:val="20"/>
                <w:szCs w:val="20"/>
                <w:cs/>
              </w:rPr>
              <w:t>)</w:t>
            </w:r>
          </w:p>
        </w:tc>
        <w:tc>
          <w:tcPr>
            <w:tcW w:w="1296" w:type="dxa"/>
            <w:tcBorders>
              <w:top w:val="single" w:sz="4" w:space="0" w:color="auto"/>
              <w:bottom w:val="single" w:sz="4" w:space="0" w:color="auto"/>
            </w:tcBorders>
            <w:shd w:val="clear" w:color="auto" w:fill="auto"/>
          </w:tcPr>
          <w:p w14:paraId="620448B7" w14:textId="36B2F765" w:rsidR="009F74A4" w:rsidRPr="00615725" w:rsidRDefault="009F74A4" w:rsidP="007068A5">
            <w:pPr>
              <w:tabs>
                <w:tab w:val="decimal" w:pos="720"/>
                <w:tab w:val="decimal" w:pos="825"/>
              </w:tabs>
              <w:ind w:right="-72"/>
              <w:jc w:val="right"/>
              <w:rPr>
                <w:rFonts w:ascii="Browallia New" w:hAnsi="Browallia New" w:cs="Browallia New"/>
                <w:sz w:val="20"/>
                <w:szCs w:val="20"/>
                <w:cs/>
              </w:rPr>
            </w:pPr>
            <w:r w:rsidRPr="00615725">
              <w:rPr>
                <w:rFonts w:ascii="Browallia New" w:hAnsi="Browallia New" w:cs="Browallia New"/>
                <w:sz w:val="20"/>
                <w:szCs w:val="20"/>
                <w:lang w:val="en-GB"/>
              </w:rPr>
              <w:t>111</w:t>
            </w:r>
            <w:r w:rsidRPr="00615725">
              <w:rPr>
                <w:rFonts w:ascii="Browallia New" w:hAnsi="Browallia New" w:cs="Browallia New"/>
                <w:sz w:val="20"/>
                <w:szCs w:val="20"/>
                <w:cs/>
              </w:rPr>
              <w:t>,</w:t>
            </w:r>
            <w:r w:rsidRPr="00615725">
              <w:rPr>
                <w:rFonts w:ascii="Browallia New" w:hAnsi="Browallia New" w:cs="Browallia New"/>
                <w:sz w:val="20"/>
                <w:szCs w:val="20"/>
                <w:lang w:val="en-GB"/>
              </w:rPr>
              <w:t>852</w:t>
            </w:r>
            <w:r w:rsidRPr="00615725">
              <w:rPr>
                <w:rFonts w:ascii="Browallia New" w:hAnsi="Browallia New" w:cs="Browallia New"/>
                <w:sz w:val="20"/>
                <w:szCs w:val="20"/>
                <w:cs/>
              </w:rPr>
              <w:t>.</w:t>
            </w:r>
            <w:r w:rsidRPr="00615725">
              <w:rPr>
                <w:rFonts w:ascii="Browallia New" w:hAnsi="Browallia New" w:cs="Browallia New"/>
                <w:sz w:val="20"/>
                <w:szCs w:val="20"/>
                <w:lang w:val="en-GB"/>
              </w:rPr>
              <w:t>79</w:t>
            </w:r>
          </w:p>
        </w:tc>
      </w:tr>
      <w:tr w:rsidR="009F74A4" w:rsidRPr="00615725" w14:paraId="3AEAA250" w14:textId="77777777" w:rsidTr="00D01289">
        <w:trPr>
          <w:cantSplit/>
          <w:trHeight w:hRule="exact" w:val="245"/>
        </w:trPr>
        <w:tc>
          <w:tcPr>
            <w:tcW w:w="3686" w:type="dxa"/>
          </w:tcPr>
          <w:p w14:paraId="7FC50AE2" w14:textId="5661BAF1" w:rsidR="009F74A4" w:rsidRPr="00615725" w:rsidRDefault="009F74A4"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กำไร (ขาดทุน) ตามส่วนงาน</w:t>
            </w:r>
          </w:p>
        </w:tc>
        <w:tc>
          <w:tcPr>
            <w:tcW w:w="1296" w:type="dxa"/>
            <w:tcBorders>
              <w:top w:val="single" w:sz="4" w:space="0" w:color="auto"/>
            </w:tcBorders>
            <w:shd w:val="clear" w:color="auto" w:fill="auto"/>
          </w:tcPr>
          <w:p w14:paraId="453F73F1" w14:textId="6CBC5CD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60</w:t>
            </w:r>
            <w:r w:rsidRPr="00615725">
              <w:rPr>
                <w:rFonts w:ascii="Browallia New" w:hAnsi="Browallia New" w:cs="Browallia New"/>
                <w:sz w:val="20"/>
                <w:szCs w:val="20"/>
                <w:cs/>
              </w:rPr>
              <w:t>,</w:t>
            </w:r>
            <w:r w:rsidRPr="00615725">
              <w:rPr>
                <w:rFonts w:ascii="Browallia New" w:hAnsi="Browallia New" w:cs="Browallia New"/>
                <w:sz w:val="20"/>
                <w:szCs w:val="20"/>
                <w:lang w:val="en-GB"/>
              </w:rPr>
              <w:t>284</w:t>
            </w:r>
            <w:r w:rsidRPr="00615725">
              <w:rPr>
                <w:rFonts w:ascii="Browallia New" w:hAnsi="Browallia New" w:cs="Browallia New"/>
                <w:sz w:val="20"/>
                <w:szCs w:val="20"/>
                <w:cs/>
              </w:rPr>
              <w:t>.</w:t>
            </w:r>
            <w:r w:rsidRPr="00615725">
              <w:rPr>
                <w:rFonts w:ascii="Browallia New" w:hAnsi="Browallia New" w:cs="Browallia New"/>
                <w:sz w:val="20"/>
                <w:szCs w:val="20"/>
                <w:lang w:val="en-GB"/>
              </w:rPr>
              <w:t>34</w:t>
            </w:r>
          </w:p>
        </w:tc>
        <w:tc>
          <w:tcPr>
            <w:tcW w:w="1296" w:type="dxa"/>
            <w:tcBorders>
              <w:top w:val="single" w:sz="4" w:space="0" w:color="auto"/>
            </w:tcBorders>
            <w:shd w:val="clear" w:color="auto" w:fill="auto"/>
          </w:tcPr>
          <w:p w14:paraId="2E4FB77F" w14:textId="000C6EB8" w:rsidR="009F74A4" w:rsidRPr="00615725" w:rsidRDefault="00D01289" w:rsidP="00D01289">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hint="cs"/>
                <w:sz w:val="20"/>
                <w:szCs w:val="20"/>
                <w:cs/>
              </w:rPr>
              <w:t>19</w:t>
            </w:r>
            <w:r w:rsidR="009F74A4" w:rsidRPr="00615725">
              <w:rPr>
                <w:rFonts w:ascii="Browallia New" w:hAnsi="Browallia New" w:cs="Browallia New"/>
                <w:sz w:val="20"/>
                <w:szCs w:val="20"/>
                <w:cs/>
              </w:rPr>
              <w:t>,</w:t>
            </w:r>
            <w:r w:rsidRPr="00615725">
              <w:rPr>
                <w:rFonts w:ascii="Browallia New" w:hAnsi="Browallia New" w:cs="Browallia New" w:hint="cs"/>
                <w:sz w:val="20"/>
                <w:szCs w:val="20"/>
                <w:cs/>
              </w:rPr>
              <w:t>104</w:t>
            </w:r>
            <w:r w:rsidR="009F74A4" w:rsidRPr="00615725">
              <w:rPr>
                <w:rFonts w:ascii="Browallia New" w:hAnsi="Browallia New" w:cs="Browallia New"/>
                <w:sz w:val="20"/>
                <w:szCs w:val="20"/>
                <w:cs/>
              </w:rPr>
              <w:t>.</w:t>
            </w:r>
            <w:r w:rsidRPr="00615725">
              <w:rPr>
                <w:rFonts w:ascii="Browallia New" w:hAnsi="Browallia New" w:cs="Browallia New" w:hint="cs"/>
                <w:sz w:val="20"/>
                <w:szCs w:val="20"/>
                <w:cs/>
              </w:rPr>
              <w:t>87</w:t>
            </w:r>
          </w:p>
        </w:tc>
        <w:tc>
          <w:tcPr>
            <w:tcW w:w="1296" w:type="dxa"/>
            <w:tcBorders>
              <w:top w:val="single" w:sz="4" w:space="0" w:color="auto"/>
            </w:tcBorders>
            <w:shd w:val="clear" w:color="auto" w:fill="auto"/>
          </w:tcPr>
          <w:p w14:paraId="433F5FE6" w14:textId="62DC7D93"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452</w:t>
            </w:r>
            <w:r w:rsidRPr="00615725">
              <w:rPr>
                <w:rFonts w:ascii="Browallia New" w:hAnsi="Browallia New" w:cs="Browallia New"/>
                <w:sz w:val="20"/>
                <w:szCs w:val="20"/>
                <w:cs/>
              </w:rPr>
              <w:t>.</w:t>
            </w:r>
            <w:r w:rsidRPr="00615725">
              <w:rPr>
                <w:rFonts w:ascii="Browallia New" w:hAnsi="Browallia New" w:cs="Browallia New"/>
                <w:sz w:val="20"/>
                <w:szCs w:val="20"/>
                <w:lang w:val="en-GB"/>
              </w:rPr>
              <w:t>64</w:t>
            </w:r>
            <w:r w:rsidRPr="00615725">
              <w:rPr>
                <w:rFonts w:ascii="Browallia New" w:hAnsi="Browallia New" w:cs="Browallia New"/>
                <w:sz w:val="20"/>
                <w:szCs w:val="20"/>
                <w:cs/>
              </w:rPr>
              <w:t>)</w:t>
            </w:r>
          </w:p>
        </w:tc>
        <w:tc>
          <w:tcPr>
            <w:tcW w:w="1296" w:type="dxa"/>
            <w:tcBorders>
              <w:top w:val="single" w:sz="4" w:space="0" w:color="auto"/>
            </w:tcBorders>
            <w:shd w:val="clear" w:color="auto" w:fill="auto"/>
          </w:tcPr>
          <w:p w14:paraId="714ECF72" w14:textId="42DD30EF"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318</w:t>
            </w:r>
            <w:r w:rsidRPr="00615725">
              <w:rPr>
                <w:rFonts w:ascii="Browallia New" w:hAnsi="Browallia New" w:cs="Browallia New"/>
                <w:sz w:val="20"/>
                <w:szCs w:val="20"/>
                <w:cs/>
              </w:rPr>
              <w:t>.</w:t>
            </w:r>
            <w:r w:rsidRPr="00615725">
              <w:rPr>
                <w:rFonts w:ascii="Browallia New" w:hAnsi="Browallia New" w:cs="Browallia New"/>
                <w:sz w:val="20"/>
                <w:szCs w:val="20"/>
                <w:lang w:val="en-GB"/>
              </w:rPr>
              <w:t>41</w:t>
            </w:r>
            <w:r w:rsidRPr="00615725">
              <w:rPr>
                <w:rFonts w:ascii="Browallia New" w:hAnsi="Browallia New" w:cs="Browallia New"/>
                <w:sz w:val="20"/>
                <w:szCs w:val="20"/>
                <w:cs/>
              </w:rPr>
              <w:t>)</w:t>
            </w:r>
          </w:p>
        </w:tc>
        <w:tc>
          <w:tcPr>
            <w:tcW w:w="1296" w:type="dxa"/>
            <w:tcBorders>
              <w:top w:val="single" w:sz="4" w:space="0" w:color="auto"/>
            </w:tcBorders>
            <w:shd w:val="clear" w:color="auto" w:fill="auto"/>
          </w:tcPr>
          <w:p w14:paraId="777940E5" w14:textId="697D8566" w:rsidR="009F74A4" w:rsidRPr="00615725" w:rsidRDefault="009F74A4"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357</w:t>
            </w:r>
            <w:r w:rsidRPr="00615725">
              <w:rPr>
                <w:rFonts w:ascii="Browallia New" w:hAnsi="Browallia New" w:cs="Browallia New"/>
                <w:sz w:val="20"/>
                <w:szCs w:val="20"/>
                <w:cs/>
              </w:rPr>
              <w:t>.</w:t>
            </w:r>
            <w:r w:rsidRPr="00615725">
              <w:rPr>
                <w:rFonts w:ascii="Browallia New" w:hAnsi="Browallia New" w:cs="Browallia New"/>
                <w:sz w:val="20"/>
                <w:szCs w:val="20"/>
                <w:lang w:val="en-GB"/>
              </w:rPr>
              <w:t>61</w:t>
            </w:r>
          </w:p>
        </w:tc>
        <w:tc>
          <w:tcPr>
            <w:tcW w:w="1296" w:type="dxa"/>
            <w:tcBorders>
              <w:top w:val="single" w:sz="4" w:space="0" w:color="auto"/>
            </w:tcBorders>
            <w:shd w:val="clear" w:color="auto" w:fill="auto"/>
          </w:tcPr>
          <w:p w14:paraId="01BB9465" w14:textId="4EFD0381"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166</w:t>
            </w:r>
            <w:r w:rsidRPr="00615725">
              <w:rPr>
                <w:rFonts w:ascii="Browallia New" w:hAnsi="Browallia New" w:cs="Browallia New"/>
                <w:sz w:val="20"/>
                <w:szCs w:val="20"/>
                <w:cs/>
              </w:rPr>
              <w:t>.</w:t>
            </w:r>
            <w:r w:rsidRPr="00615725">
              <w:rPr>
                <w:rFonts w:ascii="Browallia New" w:hAnsi="Browallia New" w:cs="Browallia New"/>
                <w:sz w:val="20"/>
                <w:szCs w:val="20"/>
                <w:lang w:val="en-GB"/>
              </w:rPr>
              <w:t>13</w:t>
            </w:r>
          </w:p>
        </w:tc>
        <w:tc>
          <w:tcPr>
            <w:tcW w:w="1296" w:type="dxa"/>
            <w:tcBorders>
              <w:top w:val="single" w:sz="4" w:space="0" w:color="auto"/>
            </w:tcBorders>
            <w:shd w:val="clear" w:color="auto" w:fill="auto"/>
          </w:tcPr>
          <w:p w14:paraId="6CE00393" w14:textId="663ABE71"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1</w:t>
            </w:r>
            <w:r w:rsidRPr="00615725">
              <w:rPr>
                <w:rFonts w:ascii="Browallia New" w:hAnsi="Browallia New" w:cs="Browallia New"/>
                <w:sz w:val="20"/>
                <w:szCs w:val="20"/>
                <w:cs/>
              </w:rPr>
              <w:t>,</w:t>
            </w:r>
            <w:r w:rsidR="00D01289" w:rsidRPr="00615725">
              <w:rPr>
                <w:rFonts w:ascii="Browallia New" w:hAnsi="Browallia New" w:cs="Browallia New"/>
                <w:sz w:val="20"/>
                <w:szCs w:val="20"/>
                <w:lang w:val="en-GB"/>
              </w:rPr>
              <w:t>089</w:t>
            </w:r>
            <w:r w:rsidRPr="00615725">
              <w:rPr>
                <w:rFonts w:ascii="Browallia New" w:hAnsi="Browallia New" w:cs="Browallia New"/>
                <w:sz w:val="20"/>
                <w:szCs w:val="20"/>
                <w:cs/>
              </w:rPr>
              <w:t>.</w:t>
            </w:r>
            <w:r w:rsidR="00D01289" w:rsidRPr="00615725">
              <w:rPr>
                <w:rFonts w:ascii="Browallia New" w:hAnsi="Browallia New" w:cs="Browallia New"/>
                <w:sz w:val="20"/>
                <w:szCs w:val="20"/>
                <w:lang w:val="en-GB"/>
              </w:rPr>
              <w:t>13</w:t>
            </w:r>
          </w:p>
        </w:tc>
        <w:tc>
          <w:tcPr>
            <w:tcW w:w="1296" w:type="dxa"/>
            <w:tcBorders>
              <w:top w:val="single" w:sz="4" w:space="0" w:color="auto"/>
            </w:tcBorders>
            <w:shd w:val="clear" w:color="auto" w:fill="auto"/>
          </w:tcPr>
          <w:p w14:paraId="68F6146A" w14:textId="0BBA74DD"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722</w:t>
            </w:r>
            <w:r w:rsidRPr="00615725">
              <w:rPr>
                <w:rFonts w:ascii="Browallia New" w:hAnsi="Browallia New" w:cs="Browallia New"/>
                <w:sz w:val="20"/>
                <w:szCs w:val="20"/>
                <w:cs/>
              </w:rPr>
              <w:t>.</w:t>
            </w:r>
            <w:r w:rsidRPr="00615725">
              <w:rPr>
                <w:rFonts w:ascii="Browallia New" w:hAnsi="Browallia New" w:cs="Browallia New"/>
                <w:sz w:val="20"/>
                <w:szCs w:val="20"/>
                <w:lang w:val="en-GB"/>
              </w:rPr>
              <w:t>32</w:t>
            </w:r>
          </w:p>
        </w:tc>
        <w:tc>
          <w:tcPr>
            <w:tcW w:w="1296" w:type="dxa"/>
            <w:tcBorders>
              <w:top w:val="single" w:sz="4" w:space="0" w:color="auto"/>
            </w:tcBorders>
            <w:shd w:val="clear" w:color="auto" w:fill="auto"/>
          </w:tcPr>
          <w:p w14:paraId="437A03A5" w14:textId="283D274A" w:rsidR="009F74A4" w:rsidRPr="00615725" w:rsidRDefault="009F74A4"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80</w:t>
            </w:r>
            <w:r w:rsidRPr="00615725">
              <w:rPr>
                <w:rFonts w:ascii="Browallia New" w:hAnsi="Browallia New" w:cs="Browallia New"/>
                <w:sz w:val="20"/>
                <w:szCs w:val="20"/>
                <w:cs/>
              </w:rPr>
              <w:t>,</w:t>
            </w:r>
            <w:r w:rsidRPr="00615725">
              <w:rPr>
                <w:rFonts w:ascii="Browallia New" w:hAnsi="Browallia New" w:cs="Browallia New"/>
                <w:sz w:val="20"/>
                <w:szCs w:val="20"/>
                <w:lang w:val="en-GB"/>
              </w:rPr>
              <w:t>953</w:t>
            </w:r>
            <w:r w:rsidRPr="00615725">
              <w:rPr>
                <w:rFonts w:ascii="Browallia New" w:hAnsi="Browallia New" w:cs="Browallia New"/>
                <w:sz w:val="20"/>
                <w:szCs w:val="20"/>
                <w:cs/>
              </w:rPr>
              <w:t>.</w:t>
            </w:r>
            <w:r w:rsidRPr="00615725">
              <w:rPr>
                <w:rFonts w:ascii="Browallia New" w:hAnsi="Browallia New" w:cs="Browallia New"/>
                <w:sz w:val="20"/>
                <w:szCs w:val="20"/>
                <w:lang w:val="en-GB"/>
              </w:rPr>
              <w:t>35</w:t>
            </w:r>
          </w:p>
        </w:tc>
      </w:tr>
      <w:tr w:rsidR="009F74A4" w:rsidRPr="00615725" w14:paraId="3AF039C7" w14:textId="77777777" w:rsidTr="00D01289">
        <w:trPr>
          <w:cantSplit/>
          <w:trHeight w:hRule="exact" w:val="245"/>
        </w:trPr>
        <w:tc>
          <w:tcPr>
            <w:tcW w:w="3686" w:type="dxa"/>
          </w:tcPr>
          <w:p w14:paraId="05D7EE44" w14:textId="2CE54915" w:rsidR="009F74A4" w:rsidRPr="00615725" w:rsidRDefault="009F74A4"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ค่าเสื่อมราคาสินทรัพย์ทั่วไป</w:t>
            </w:r>
          </w:p>
        </w:tc>
        <w:tc>
          <w:tcPr>
            <w:tcW w:w="1296" w:type="dxa"/>
            <w:shd w:val="clear" w:color="auto" w:fill="auto"/>
          </w:tcPr>
          <w:p w14:paraId="47DC4F64"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69DE7B01"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1721C0BD"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shd w:val="clear" w:color="auto" w:fill="auto"/>
          </w:tcPr>
          <w:p w14:paraId="04EBD14E"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shd w:val="clear" w:color="auto" w:fill="auto"/>
          </w:tcPr>
          <w:p w14:paraId="65C94B1D" w14:textId="77777777" w:rsidR="009F74A4" w:rsidRPr="00615725" w:rsidRDefault="009F74A4" w:rsidP="007068A5">
            <w:pPr>
              <w:tabs>
                <w:tab w:val="decimal" w:pos="720"/>
              </w:tabs>
              <w:ind w:right="-72"/>
              <w:jc w:val="right"/>
              <w:rPr>
                <w:rFonts w:ascii="Browallia New" w:hAnsi="Browallia New" w:cs="Browallia New"/>
                <w:sz w:val="20"/>
                <w:szCs w:val="20"/>
                <w:lang w:val="en-GB"/>
              </w:rPr>
            </w:pPr>
          </w:p>
        </w:tc>
        <w:tc>
          <w:tcPr>
            <w:tcW w:w="1296" w:type="dxa"/>
            <w:shd w:val="clear" w:color="auto" w:fill="auto"/>
          </w:tcPr>
          <w:p w14:paraId="7653970F"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4375E86A"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1D61F284"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51A17AC8" w14:textId="04DFB91F" w:rsidR="009F74A4" w:rsidRPr="00615725" w:rsidRDefault="009F74A4"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553</w:t>
            </w:r>
            <w:r w:rsidRPr="00615725">
              <w:rPr>
                <w:rFonts w:ascii="Browallia New" w:hAnsi="Browallia New" w:cs="Browallia New"/>
                <w:sz w:val="20"/>
                <w:szCs w:val="20"/>
                <w:cs/>
              </w:rPr>
              <w:t>.</w:t>
            </w:r>
            <w:r w:rsidRPr="00615725">
              <w:rPr>
                <w:rFonts w:ascii="Browallia New" w:hAnsi="Browallia New" w:cs="Browallia New"/>
                <w:sz w:val="20"/>
                <w:szCs w:val="20"/>
                <w:lang w:val="en-GB"/>
              </w:rPr>
              <w:t>84</w:t>
            </w:r>
            <w:r w:rsidRPr="00615725">
              <w:rPr>
                <w:rFonts w:ascii="Browallia New" w:hAnsi="Browallia New" w:cs="Browallia New"/>
                <w:sz w:val="20"/>
                <w:szCs w:val="20"/>
                <w:cs/>
              </w:rPr>
              <w:t>)</w:t>
            </w:r>
          </w:p>
        </w:tc>
      </w:tr>
      <w:tr w:rsidR="009F74A4" w:rsidRPr="00615725" w14:paraId="7E27F77C" w14:textId="77777777" w:rsidTr="00991838">
        <w:trPr>
          <w:cantSplit/>
          <w:trHeight w:hRule="exact" w:val="245"/>
        </w:trPr>
        <w:tc>
          <w:tcPr>
            <w:tcW w:w="3686" w:type="dxa"/>
          </w:tcPr>
          <w:p w14:paraId="41F1DB32" w14:textId="5E4E4250" w:rsidR="009F74A4" w:rsidRPr="00615725" w:rsidRDefault="009F74A4"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ค่าใช้จ่ายในการบริหาร</w:t>
            </w:r>
          </w:p>
        </w:tc>
        <w:tc>
          <w:tcPr>
            <w:tcW w:w="1296" w:type="dxa"/>
            <w:shd w:val="clear" w:color="auto" w:fill="auto"/>
          </w:tcPr>
          <w:p w14:paraId="7672D637"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2E910001"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0BBA024E"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shd w:val="clear" w:color="auto" w:fill="auto"/>
          </w:tcPr>
          <w:p w14:paraId="79F718F0"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shd w:val="clear" w:color="auto" w:fill="auto"/>
          </w:tcPr>
          <w:p w14:paraId="1784AEA5" w14:textId="77777777" w:rsidR="009F74A4" w:rsidRPr="00615725" w:rsidRDefault="009F74A4" w:rsidP="007068A5">
            <w:pPr>
              <w:tabs>
                <w:tab w:val="decimal" w:pos="720"/>
              </w:tabs>
              <w:ind w:right="-72"/>
              <w:jc w:val="right"/>
              <w:rPr>
                <w:rFonts w:ascii="Browallia New" w:hAnsi="Browallia New" w:cs="Browallia New"/>
                <w:sz w:val="20"/>
                <w:szCs w:val="20"/>
                <w:lang w:val="en-GB"/>
              </w:rPr>
            </w:pPr>
          </w:p>
        </w:tc>
        <w:tc>
          <w:tcPr>
            <w:tcW w:w="1296" w:type="dxa"/>
            <w:shd w:val="clear" w:color="auto" w:fill="auto"/>
          </w:tcPr>
          <w:p w14:paraId="582CA25E"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75BCA1D9"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6099FEE3"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tcBorders>
              <w:bottom w:val="single" w:sz="4" w:space="0" w:color="auto"/>
            </w:tcBorders>
            <w:shd w:val="clear" w:color="auto" w:fill="auto"/>
          </w:tcPr>
          <w:p w14:paraId="0ED435FE" w14:textId="26FE5D3E" w:rsidR="009F74A4" w:rsidRPr="00615725" w:rsidRDefault="009F74A4" w:rsidP="007068A5">
            <w:pPr>
              <w:tabs>
                <w:tab w:val="decimal" w:pos="720"/>
                <w:tab w:val="decimal" w:pos="825"/>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7</w:t>
            </w:r>
            <w:r w:rsidRPr="00615725">
              <w:rPr>
                <w:rFonts w:ascii="Browallia New" w:hAnsi="Browallia New" w:cs="Browallia New"/>
                <w:sz w:val="20"/>
                <w:szCs w:val="20"/>
                <w:cs/>
              </w:rPr>
              <w:t>,</w:t>
            </w:r>
            <w:r w:rsidRPr="00615725">
              <w:rPr>
                <w:rFonts w:ascii="Browallia New" w:hAnsi="Browallia New" w:cs="Browallia New"/>
                <w:sz w:val="20"/>
                <w:szCs w:val="20"/>
                <w:lang w:val="en-GB"/>
              </w:rPr>
              <w:t>743</w:t>
            </w:r>
            <w:r w:rsidRPr="00615725">
              <w:rPr>
                <w:rFonts w:ascii="Browallia New" w:hAnsi="Browallia New" w:cs="Browallia New"/>
                <w:sz w:val="20"/>
                <w:szCs w:val="20"/>
                <w:cs/>
              </w:rPr>
              <w:t>.</w:t>
            </w:r>
            <w:r w:rsidRPr="00615725">
              <w:rPr>
                <w:rFonts w:ascii="Browallia New" w:hAnsi="Browallia New" w:cs="Browallia New"/>
                <w:sz w:val="20"/>
                <w:szCs w:val="20"/>
                <w:lang w:val="en-GB"/>
              </w:rPr>
              <w:t>16</w:t>
            </w:r>
            <w:r w:rsidRPr="00615725">
              <w:rPr>
                <w:rFonts w:ascii="Browallia New" w:hAnsi="Browallia New" w:cs="Browallia New"/>
                <w:sz w:val="20"/>
                <w:szCs w:val="20"/>
                <w:cs/>
              </w:rPr>
              <w:t>)</w:t>
            </w:r>
          </w:p>
        </w:tc>
      </w:tr>
      <w:tr w:rsidR="009F74A4" w:rsidRPr="00615725" w14:paraId="7A28AE93" w14:textId="77777777" w:rsidTr="00991838">
        <w:trPr>
          <w:cantSplit/>
          <w:trHeight w:hRule="exact" w:val="245"/>
        </w:trPr>
        <w:tc>
          <w:tcPr>
            <w:tcW w:w="3686" w:type="dxa"/>
          </w:tcPr>
          <w:p w14:paraId="4163A275" w14:textId="05BE3AD6" w:rsidR="009F74A4" w:rsidRPr="00615725" w:rsidRDefault="009F74A4"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กำไรจากการดำเนินงาน</w:t>
            </w:r>
          </w:p>
        </w:tc>
        <w:tc>
          <w:tcPr>
            <w:tcW w:w="1296" w:type="dxa"/>
            <w:shd w:val="clear" w:color="auto" w:fill="auto"/>
          </w:tcPr>
          <w:p w14:paraId="265C4A35"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3D9795B7"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7B576BBD"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shd w:val="clear" w:color="auto" w:fill="auto"/>
          </w:tcPr>
          <w:p w14:paraId="63CD1ED4"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shd w:val="clear" w:color="auto" w:fill="auto"/>
          </w:tcPr>
          <w:p w14:paraId="4F249DE1" w14:textId="77777777" w:rsidR="009F74A4" w:rsidRPr="00615725" w:rsidRDefault="009F74A4" w:rsidP="007068A5">
            <w:pPr>
              <w:tabs>
                <w:tab w:val="decimal" w:pos="720"/>
              </w:tabs>
              <w:ind w:right="-72"/>
              <w:jc w:val="right"/>
              <w:rPr>
                <w:rFonts w:ascii="Browallia New" w:hAnsi="Browallia New" w:cs="Browallia New"/>
                <w:sz w:val="20"/>
                <w:szCs w:val="20"/>
                <w:lang w:val="en-GB"/>
              </w:rPr>
            </w:pPr>
          </w:p>
        </w:tc>
        <w:tc>
          <w:tcPr>
            <w:tcW w:w="1296" w:type="dxa"/>
            <w:shd w:val="clear" w:color="auto" w:fill="auto"/>
          </w:tcPr>
          <w:p w14:paraId="4AC9AC09"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2551DFBD"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51011293"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tcBorders>
              <w:top w:val="single" w:sz="4" w:space="0" w:color="auto"/>
            </w:tcBorders>
            <w:shd w:val="clear" w:color="auto" w:fill="auto"/>
          </w:tcPr>
          <w:p w14:paraId="31328518" w14:textId="01A81678" w:rsidR="009F74A4" w:rsidRPr="00615725" w:rsidRDefault="009F74A4" w:rsidP="007068A5">
            <w:pPr>
              <w:tabs>
                <w:tab w:val="decimal" w:pos="720"/>
                <w:tab w:val="decimal" w:pos="825"/>
              </w:tabs>
              <w:ind w:right="-72"/>
              <w:jc w:val="right"/>
              <w:rPr>
                <w:rFonts w:ascii="Browallia New" w:hAnsi="Browallia New" w:cs="Browallia New"/>
                <w:sz w:val="20"/>
                <w:szCs w:val="20"/>
                <w:cs/>
              </w:rPr>
            </w:pPr>
            <w:r w:rsidRPr="00615725">
              <w:rPr>
                <w:rFonts w:ascii="Browallia New" w:hAnsi="Browallia New" w:cs="Browallia New"/>
                <w:sz w:val="20"/>
                <w:szCs w:val="20"/>
                <w:lang w:val="en-GB"/>
              </w:rPr>
              <w:t>72</w:t>
            </w:r>
            <w:r w:rsidRPr="00615725">
              <w:rPr>
                <w:rFonts w:ascii="Browallia New" w:hAnsi="Browallia New" w:cs="Browallia New"/>
                <w:sz w:val="20"/>
                <w:szCs w:val="20"/>
                <w:cs/>
              </w:rPr>
              <w:t>,</w:t>
            </w:r>
            <w:r w:rsidRPr="00615725">
              <w:rPr>
                <w:rFonts w:ascii="Browallia New" w:hAnsi="Browallia New" w:cs="Browallia New"/>
                <w:sz w:val="20"/>
                <w:szCs w:val="20"/>
                <w:lang w:val="en-GB"/>
              </w:rPr>
              <w:t>656</w:t>
            </w:r>
            <w:r w:rsidRPr="00615725">
              <w:rPr>
                <w:rFonts w:ascii="Browallia New" w:hAnsi="Browallia New" w:cs="Browallia New"/>
                <w:sz w:val="20"/>
                <w:szCs w:val="20"/>
                <w:cs/>
              </w:rPr>
              <w:t>.</w:t>
            </w:r>
            <w:r w:rsidRPr="00615725">
              <w:rPr>
                <w:rFonts w:ascii="Browallia New" w:hAnsi="Browallia New" w:cs="Browallia New"/>
                <w:sz w:val="20"/>
                <w:szCs w:val="20"/>
                <w:lang w:val="en-GB"/>
              </w:rPr>
              <w:t>35</w:t>
            </w:r>
          </w:p>
        </w:tc>
      </w:tr>
      <w:tr w:rsidR="009F74A4" w:rsidRPr="00615725" w14:paraId="544B6C60" w14:textId="77777777" w:rsidTr="00991838">
        <w:trPr>
          <w:cantSplit/>
          <w:trHeight w:hRule="exact" w:val="245"/>
        </w:trPr>
        <w:tc>
          <w:tcPr>
            <w:tcW w:w="3686" w:type="dxa"/>
          </w:tcPr>
          <w:p w14:paraId="26330292" w14:textId="6C897018" w:rsidR="009F74A4" w:rsidRPr="00615725" w:rsidRDefault="009F74A4"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รายได้อื่น สุทธิ</w:t>
            </w:r>
          </w:p>
        </w:tc>
        <w:tc>
          <w:tcPr>
            <w:tcW w:w="1296" w:type="dxa"/>
            <w:shd w:val="clear" w:color="auto" w:fill="auto"/>
          </w:tcPr>
          <w:p w14:paraId="0DF66E96"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41FD3846"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2A64AFB8"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shd w:val="clear" w:color="auto" w:fill="auto"/>
          </w:tcPr>
          <w:p w14:paraId="73B5FAF6"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shd w:val="clear" w:color="auto" w:fill="auto"/>
          </w:tcPr>
          <w:p w14:paraId="27699665" w14:textId="77777777" w:rsidR="009F74A4" w:rsidRPr="00615725" w:rsidRDefault="009F74A4" w:rsidP="007068A5">
            <w:pPr>
              <w:tabs>
                <w:tab w:val="decimal" w:pos="720"/>
              </w:tabs>
              <w:ind w:right="-72"/>
              <w:jc w:val="right"/>
              <w:rPr>
                <w:rFonts w:ascii="Browallia New" w:hAnsi="Browallia New" w:cs="Browallia New"/>
                <w:sz w:val="20"/>
                <w:szCs w:val="20"/>
                <w:lang w:val="en-GB"/>
              </w:rPr>
            </w:pPr>
          </w:p>
        </w:tc>
        <w:tc>
          <w:tcPr>
            <w:tcW w:w="1296" w:type="dxa"/>
            <w:shd w:val="clear" w:color="auto" w:fill="auto"/>
          </w:tcPr>
          <w:p w14:paraId="18BB713E"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0EB2071E"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5EC7BDF9"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2FCFDC83" w14:textId="516F2855" w:rsidR="009F74A4" w:rsidRPr="00615725" w:rsidRDefault="009F74A4"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441</w:t>
            </w:r>
            <w:r w:rsidRPr="00615725">
              <w:rPr>
                <w:rFonts w:ascii="Browallia New" w:hAnsi="Browallia New" w:cs="Browallia New"/>
                <w:sz w:val="20"/>
                <w:szCs w:val="20"/>
                <w:cs/>
              </w:rPr>
              <w:t>.</w:t>
            </w:r>
            <w:r w:rsidRPr="00615725">
              <w:rPr>
                <w:rFonts w:ascii="Browallia New" w:hAnsi="Browallia New" w:cs="Browallia New"/>
                <w:sz w:val="20"/>
                <w:szCs w:val="20"/>
                <w:lang w:val="en-GB"/>
              </w:rPr>
              <w:t>27</w:t>
            </w:r>
          </w:p>
        </w:tc>
      </w:tr>
      <w:tr w:rsidR="009F74A4" w:rsidRPr="00615725" w14:paraId="3833E5E9" w14:textId="77777777" w:rsidTr="00991838">
        <w:trPr>
          <w:cantSplit/>
          <w:trHeight w:hRule="exact" w:val="245"/>
        </w:trPr>
        <w:tc>
          <w:tcPr>
            <w:tcW w:w="3686" w:type="dxa"/>
          </w:tcPr>
          <w:p w14:paraId="4C9349D6" w14:textId="3A07DF28" w:rsidR="009F74A4" w:rsidRPr="00615725" w:rsidRDefault="009F74A4"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รายได้ดอกเบี้ย</w:t>
            </w:r>
          </w:p>
        </w:tc>
        <w:tc>
          <w:tcPr>
            <w:tcW w:w="1296" w:type="dxa"/>
            <w:shd w:val="clear" w:color="auto" w:fill="auto"/>
          </w:tcPr>
          <w:p w14:paraId="4984627F"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76C36E1C"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42642F6B"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shd w:val="clear" w:color="auto" w:fill="auto"/>
          </w:tcPr>
          <w:p w14:paraId="187BF078"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shd w:val="clear" w:color="auto" w:fill="auto"/>
          </w:tcPr>
          <w:p w14:paraId="65C4E1D7" w14:textId="77777777" w:rsidR="009F74A4" w:rsidRPr="00615725" w:rsidRDefault="009F74A4" w:rsidP="007068A5">
            <w:pPr>
              <w:tabs>
                <w:tab w:val="decimal" w:pos="720"/>
              </w:tabs>
              <w:ind w:right="-72"/>
              <w:jc w:val="right"/>
              <w:rPr>
                <w:rFonts w:ascii="Browallia New" w:hAnsi="Browallia New" w:cs="Browallia New"/>
                <w:sz w:val="20"/>
                <w:szCs w:val="20"/>
                <w:lang w:val="en-GB"/>
              </w:rPr>
            </w:pPr>
          </w:p>
        </w:tc>
        <w:tc>
          <w:tcPr>
            <w:tcW w:w="1296" w:type="dxa"/>
            <w:shd w:val="clear" w:color="auto" w:fill="auto"/>
          </w:tcPr>
          <w:p w14:paraId="4D18E26D"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7C4DCB0B"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4F735C35"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17A536CC" w14:textId="73945EE8" w:rsidR="009F74A4" w:rsidRPr="00615725" w:rsidRDefault="009F74A4"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2</w:t>
            </w:r>
            <w:r w:rsidRPr="00615725">
              <w:rPr>
                <w:rFonts w:ascii="Browallia New" w:hAnsi="Browallia New" w:cs="Browallia New"/>
                <w:sz w:val="20"/>
                <w:szCs w:val="20"/>
                <w:cs/>
              </w:rPr>
              <w:t>,</w:t>
            </w:r>
            <w:r w:rsidRPr="00615725">
              <w:rPr>
                <w:rFonts w:ascii="Browallia New" w:hAnsi="Browallia New" w:cs="Browallia New"/>
                <w:sz w:val="20"/>
                <w:szCs w:val="20"/>
                <w:lang w:val="en-GB"/>
              </w:rPr>
              <w:t>210</w:t>
            </w:r>
            <w:r w:rsidRPr="00615725">
              <w:rPr>
                <w:rFonts w:ascii="Browallia New" w:hAnsi="Browallia New" w:cs="Browallia New"/>
                <w:sz w:val="20"/>
                <w:szCs w:val="20"/>
                <w:cs/>
              </w:rPr>
              <w:t>.</w:t>
            </w:r>
            <w:r w:rsidRPr="00615725">
              <w:rPr>
                <w:rFonts w:ascii="Browallia New" w:hAnsi="Browallia New" w:cs="Browallia New"/>
                <w:sz w:val="20"/>
                <w:szCs w:val="20"/>
                <w:lang w:val="en-GB"/>
              </w:rPr>
              <w:t>10</w:t>
            </w:r>
          </w:p>
        </w:tc>
      </w:tr>
      <w:tr w:rsidR="009F74A4" w:rsidRPr="00615725" w14:paraId="0C86AA14" w14:textId="77777777" w:rsidTr="00991838">
        <w:trPr>
          <w:cantSplit/>
          <w:trHeight w:hRule="exact" w:val="245"/>
        </w:trPr>
        <w:tc>
          <w:tcPr>
            <w:tcW w:w="3686" w:type="dxa"/>
          </w:tcPr>
          <w:p w14:paraId="5F874E6E" w14:textId="25378082" w:rsidR="009F74A4" w:rsidRPr="00615725" w:rsidRDefault="009F74A4"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ต้นทุนทางการเงิน</w:t>
            </w:r>
          </w:p>
        </w:tc>
        <w:tc>
          <w:tcPr>
            <w:tcW w:w="1296" w:type="dxa"/>
            <w:shd w:val="clear" w:color="auto" w:fill="auto"/>
          </w:tcPr>
          <w:p w14:paraId="64D8B34A"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68631C36"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3D3E26E6"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shd w:val="clear" w:color="auto" w:fill="auto"/>
          </w:tcPr>
          <w:p w14:paraId="146712E2"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shd w:val="clear" w:color="auto" w:fill="auto"/>
          </w:tcPr>
          <w:p w14:paraId="514C2CF6" w14:textId="77777777" w:rsidR="009F74A4" w:rsidRPr="00615725" w:rsidRDefault="009F74A4" w:rsidP="007068A5">
            <w:pPr>
              <w:tabs>
                <w:tab w:val="decimal" w:pos="720"/>
              </w:tabs>
              <w:ind w:right="-72"/>
              <w:jc w:val="right"/>
              <w:rPr>
                <w:rFonts w:ascii="Browallia New" w:hAnsi="Browallia New" w:cs="Browallia New"/>
                <w:sz w:val="20"/>
                <w:szCs w:val="20"/>
                <w:lang w:val="en-GB"/>
              </w:rPr>
            </w:pPr>
          </w:p>
        </w:tc>
        <w:tc>
          <w:tcPr>
            <w:tcW w:w="1296" w:type="dxa"/>
            <w:shd w:val="clear" w:color="auto" w:fill="auto"/>
          </w:tcPr>
          <w:p w14:paraId="7265B06E"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3CD56C01"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629D3934"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44A86DBC" w14:textId="1B8CF7B4" w:rsidR="009F74A4" w:rsidRPr="00615725" w:rsidRDefault="009F74A4"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3</w:t>
            </w:r>
            <w:r w:rsidRPr="00615725">
              <w:rPr>
                <w:rFonts w:ascii="Browallia New" w:hAnsi="Browallia New" w:cs="Browallia New"/>
                <w:sz w:val="20"/>
                <w:szCs w:val="20"/>
                <w:cs/>
              </w:rPr>
              <w:t>,</w:t>
            </w:r>
            <w:r w:rsidRPr="00615725">
              <w:rPr>
                <w:rFonts w:ascii="Browallia New" w:hAnsi="Browallia New" w:cs="Browallia New"/>
                <w:sz w:val="20"/>
                <w:szCs w:val="20"/>
                <w:lang w:val="en-GB"/>
              </w:rPr>
              <w:t>365</w:t>
            </w:r>
            <w:r w:rsidRPr="00615725">
              <w:rPr>
                <w:rFonts w:ascii="Browallia New" w:hAnsi="Browallia New" w:cs="Browallia New"/>
                <w:sz w:val="20"/>
                <w:szCs w:val="20"/>
                <w:cs/>
              </w:rPr>
              <w:t>.</w:t>
            </w:r>
            <w:r w:rsidRPr="00615725">
              <w:rPr>
                <w:rFonts w:ascii="Browallia New" w:hAnsi="Browallia New" w:cs="Browallia New"/>
                <w:sz w:val="20"/>
                <w:szCs w:val="20"/>
                <w:lang w:val="en-GB"/>
              </w:rPr>
              <w:t>75</w:t>
            </w:r>
            <w:r w:rsidRPr="00615725">
              <w:rPr>
                <w:rFonts w:ascii="Browallia New" w:hAnsi="Browallia New" w:cs="Browallia New"/>
                <w:sz w:val="20"/>
                <w:szCs w:val="20"/>
                <w:cs/>
              </w:rPr>
              <w:t>)</w:t>
            </w:r>
          </w:p>
        </w:tc>
      </w:tr>
      <w:tr w:rsidR="009F74A4" w:rsidRPr="00615725" w14:paraId="23AB8ED6" w14:textId="77777777" w:rsidTr="00434950">
        <w:trPr>
          <w:cantSplit/>
          <w:trHeight w:hRule="exact" w:val="245"/>
        </w:trPr>
        <w:tc>
          <w:tcPr>
            <w:tcW w:w="3686" w:type="dxa"/>
          </w:tcPr>
          <w:p w14:paraId="4C069929" w14:textId="07938016" w:rsidR="009F74A4" w:rsidRPr="00615725" w:rsidRDefault="009F74A4"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กำไรจากอัตราแลกเปลี่ยนเงินตราต่างประเทศ</w:t>
            </w:r>
          </w:p>
        </w:tc>
        <w:tc>
          <w:tcPr>
            <w:tcW w:w="1296" w:type="dxa"/>
            <w:shd w:val="clear" w:color="auto" w:fill="auto"/>
          </w:tcPr>
          <w:p w14:paraId="342E9F80"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7BA9B0A9"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37EB4851"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shd w:val="clear" w:color="auto" w:fill="auto"/>
          </w:tcPr>
          <w:p w14:paraId="58422E41"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shd w:val="clear" w:color="auto" w:fill="auto"/>
          </w:tcPr>
          <w:p w14:paraId="7DF563DA" w14:textId="77777777" w:rsidR="009F74A4" w:rsidRPr="00615725" w:rsidRDefault="009F74A4" w:rsidP="007068A5">
            <w:pPr>
              <w:tabs>
                <w:tab w:val="decimal" w:pos="720"/>
              </w:tabs>
              <w:ind w:right="-72"/>
              <w:jc w:val="right"/>
              <w:rPr>
                <w:rFonts w:ascii="Browallia New" w:hAnsi="Browallia New" w:cs="Browallia New"/>
                <w:sz w:val="20"/>
                <w:szCs w:val="20"/>
                <w:lang w:val="en-GB"/>
              </w:rPr>
            </w:pPr>
          </w:p>
        </w:tc>
        <w:tc>
          <w:tcPr>
            <w:tcW w:w="1296" w:type="dxa"/>
            <w:shd w:val="clear" w:color="auto" w:fill="auto"/>
          </w:tcPr>
          <w:p w14:paraId="4A04A625"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1C642BA0"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49EA4EA0"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3CD71E20" w14:textId="07C97419" w:rsidR="009F74A4" w:rsidRPr="00615725" w:rsidRDefault="009F74A4" w:rsidP="007068A5">
            <w:pPr>
              <w:tabs>
                <w:tab w:val="decimal" w:pos="720"/>
                <w:tab w:val="decimal" w:pos="825"/>
              </w:tabs>
              <w:ind w:right="-72"/>
              <w:jc w:val="right"/>
              <w:rPr>
                <w:rFonts w:ascii="Browallia New" w:hAnsi="Browallia New" w:cs="Browallia New"/>
                <w:sz w:val="20"/>
                <w:szCs w:val="20"/>
                <w:cs/>
              </w:rPr>
            </w:pPr>
            <w:r w:rsidRPr="00615725">
              <w:rPr>
                <w:rFonts w:ascii="Browallia New" w:hAnsi="Browallia New" w:cs="Browallia New"/>
                <w:sz w:val="20"/>
                <w:szCs w:val="20"/>
                <w:lang w:val="en-GB"/>
              </w:rPr>
              <w:t>1</w:t>
            </w:r>
            <w:r w:rsidRPr="00615725">
              <w:rPr>
                <w:rFonts w:ascii="Browallia New" w:hAnsi="Browallia New" w:cs="Browallia New"/>
                <w:sz w:val="20"/>
                <w:szCs w:val="20"/>
                <w:cs/>
              </w:rPr>
              <w:t>,</w:t>
            </w:r>
            <w:r w:rsidRPr="00615725">
              <w:rPr>
                <w:rFonts w:ascii="Browallia New" w:hAnsi="Browallia New" w:cs="Browallia New"/>
                <w:sz w:val="20"/>
                <w:szCs w:val="20"/>
                <w:lang w:val="en-GB"/>
              </w:rPr>
              <w:t>218</w:t>
            </w:r>
            <w:r w:rsidRPr="00615725">
              <w:rPr>
                <w:rFonts w:ascii="Browallia New" w:hAnsi="Browallia New" w:cs="Browallia New"/>
                <w:sz w:val="20"/>
                <w:szCs w:val="20"/>
                <w:cs/>
              </w:rPr>
              <w:t>.</w:t>
            </w:r>
            <w:r w:rsidRPr="00615725">
              <w:rPr>
                <w:rFonts w:ascii="Browallia New" w:hAnsi="Browallia New" w:cs="Browallia New"/>
                <w:sz w:val="20"/>
                <w:szCs w:val="20"/>
                <w:lang w:val="en-GB"/>
              </w:rPr>
              <w:t>06</w:t>
            </w:r>
          </w:p>
        </w:tc>
      </w:tr>
      <w:tr w:rsidR="009F74A4" w:rsidRPr="00615725" w14:paraId="7AF64FAC" w14:textId="77777777" w:rsidTr="00434950">
        <w:trPr>
          <w:cantSplit/>
          <w:trHeight w:hRule="exact" w:val="245"/>
        </w:trPr>
        <w:tc>
          <w:tcPr>
            <w:tcW w:w="3686" w:type="dxa"/>
          </w:tcPr>
          <w:p w14:paraId="3819A72F" w14:textId="4B5EDB31" w:rsidR="009F74A4" w:rsidRPr="00615725" w:rsidRDefault="00991838"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ขาดทุน</w:t>
            </w:r>
            <w:r w:rsidR="009F74A4" w:rsidRPr="00615725">
              <w:rPr>
                <w:rFonts w:ascii="Browallia New" w:hAnsi="Browallia New" w:cs="Browallia New"/>
                <w:sz w:val="20"/>
                <w:szCs w:val="20"/>
                <w:cs/>
              </w:rPr>
              <w:t>จากการวัดมูลค่าเครื่องมือทางการเงิน</w:t>
            </w:r>
          </w:p>
        </w:tc>
        <w:tc>
          <w:tcPr>
            <w:tcW w:w="1296" w:type="dxa"/>
            <w:shd w:val="clear" w:color="auto" w:fill="auto"/>
          </w:tcPr>
          <w:p w14:paraId="4B2F8892"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7997225A"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360DC451"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shd w:val="clear" w:color="auto" w:fill="auto"/>
          </w:tcPr>
          <w:p w14:paraId="49312760"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shd w:val="clear" w:color="auto" w:fill="auto"/>
          </w:tcPr>
          <w:p w14:paraId="7DC06071" w14:textId="77777777" w:rsidR="009F74A4" w:rsidRPr="00615725" w:rsidRDefault="009F74A4" w:rsidP="007068A5">
            <w:pPr>
              <w:tabs>
                <w:tab w:val="decimal" w:pos="720"/>
              </w:tabs>
              <w:ind w:right="-72"/>
              <w:jc w:val="right"/>
              <w:rPr>
                <w:rFonts w:ascii="Browallia New" w:hAnsi="Browallia New" w:cs="Browallia New"/>
                <w:sz w:val="20"/>
                <w:szCs w:val="20"/>
                <w:lang w:val="en-GB"/>
              </w:rPr>
            </w:pPr>
          </w:p>
        </w:tc>
        <w:tc>
          <w:tcPr>
            <w:tcW w:w="1296" w:type="dxa"/>
            <w:shd w:val="clear" w:color="auto" w:fill="auto"/>
          </w:tcPr>
          <w:p w14:paraId="5840D5B2"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19D86B33"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1E9553C7"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tcBorders>
              <w:bottom w:val="single" w:sz="4" w:space="0" w:color="auto"/>
            </w:tcBorders>
            <w:shd w:val="clear" w:color="auto" w:fill="auto"/>
          </w:tcPr>
          <w:p w14:paraId="61BBC15F" w14:textId="537525FA" w:rsidR="009F74A4" w:rsidRPr="00615725" w:rsidRDefault="009F74A4"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3</w:t>
            </w:r>
            <w:r w:rsidRPr="00615725">
              <w:rPr>
                <w:rFonts w:ascii="Browallia New" w:hAnsi="Browallia New" w:cs="Browallia New"/>
                <w:sz w:val="20"/>
                <w:szCs w:val="20"/>
                <w:cs/>
              </w:rPr>
              <w:t>,</w:t>
            </w:r>
            <w:r w:rsidRPr="00615725">
              <w:rPr>
                <w:rFonts w:ascii="Browallia New" w:hAnsi="Browallia New" w:cs="Browallia New"/>
                <w:sz w:val="20"/>
                <w:szCs w:val="20"/>
                <w:lang w:val="en-GB"/>
              </w:rPr>
              <w:t>405</w:t>
            </w:r>
            <w:r w:rsidRPr="00615725">
              <w:rPr>
                <w:rFonts w:ascii="Browallia New" w:hAnsi="Browallia New" w:cs="Browallia New"/>
                <w:sz w:val="20"/>
                <w:szCs w:val="20"/>
                <w:cs/>
              </w:rPr>
              <w:t>.</w:t>
            </w:r>
            <w:r w:rsidRPr="00615725">
              <w:rPr>
                <w:rFonts w:ascii="Browallia New" w:hAnsi="Browallia New" w:cs="Browallia New"/>
                <w:sz w:val="20"/>
                <w:szCs w:val="20"/>
                <w:lang w:val="en-GB"/>
              </w:rPr>
              <w:t>79</w:t>
            </w:r>
            <w:r w:rsidRPr="00615725">
              <w:rPr>
                <w:rFonts w:ascii="Browallia New" w:hAnsi="Browallia New" w:cs="Browallia New"/>
                <w:sz w:val="20"/>
                <w:szCs w:val="20"/>
                <w:cs/>
              </w:rPr>
              <w:t>)</w:t>
            </w:r>
          </w:p>
        </w:tc>
      </w:tr>
      <w:tr w:rsidR="009F74A4" w:rsidRPr="00615725" w14:paraId="601994BE" w14:textId="77777777" w:rsidTr="00434950">
        <w:trPr>
          <w:cantSplit/>
          <w:trHeight w:hRule="exact" w:val="245"/>
        </w:trPr>
        <w:tc>
          <w:tcPr>
            <w:tcW w:w="3686" w:type="dxa"/>
          </w:tcPr>
          <w:p w14:paraId="27327C08" w14:textId="506C19A2" w:rsidR="009F74A4" w:rsidRPr="00615725" w:rsidRDefault="009F74A4" w:rsidP="007068A5">
            <w:pPr>
              <w:tabs>
                <w:tab w:val="left" w:pos="341"/>
              </w:tabs>
              <w:ind w:left="-72" w:right="-72"/>
              <w:rPr>
                <w:rFonts w:ascii="Browallia New" w:hAnsi="Browallia New" w:cs="Browallia New"/>
                <w:sz w:val="20"/>
                <w:szCs w:val="20"/>
                <w:cs/>
              </w:rPr>
            </w:pPr>
            <w:r w:rsidRPr="00615725">
              <w:rPr>
                <w:rFonts w:ascii="Browallia New" w:hAnsi="Browallia New" w:cs="Browallia New"/>
                <w:sz w:val="20"/>
                <w:szCs w:val="20"/>
                <w:cs/>
              </w:rPr>
              <w:t>กำไรก่อนหักภาษีเงินได้</w:t>
            </w:r>
          </w:p>
        </w:tc>
        <w:tc>
          <w:tcPr>
            <w:tcW w:w="1296" w:type="dxa"/>
            <w:shd w:val="clear" w:color="auto" w:fill="auto"/>
          </w:tcPr>
          <w:p w14:paraId="56CD06E9"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128F07D7"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142C8BDD"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shd w:val="clear" w:color="auto" w:fill="auto"/>
          </w:tcPr>
          <w:p w14:paraId="0BFE5F13"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shd w:val="clear" w:color="auto" w:fill="auto"/>
          </w:tcPr>
          <w:p w14:paraId="389221D0" w14:textId="77777777" w:rsidR="009F74A4" w:rsidRPr="00615725" w:rsidRDefault="009F74A4" w:rsidP="007068A5">
            <w:pPr>
              <w:tabs>
                <w:tab w:val="decimal" w:pos="720"/>
              </w:tabs>
              <w:ind w:right="-72"/>
              <w:jc w:val="right"/>
              <w:rPr>
                <w:rFonts w:ascii="Browallia New" w:hAnsi="Browallia New" w:cs="Browallia New"/>
                <w:sz w:val="20"/>
                <w:szCs w:val="20"/>
                <w:lang w:val="en-GB"/>
              </w:rPr>
            </w:pPr>
          </w:p>
        </w:tc>
        <w:tc>
          <w:tcPr>
            <w:tcW w:w="1296" w:type="dxa"/>
            <w:shd w:val="clear" w:color="auto" w:fill="auto"/>
          </w:tcPr>
          <w:p w14:paraId="5927EE18"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26F1D8D0"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2717789C"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tcBorders>
              <w:top w:val="single" w:sz="4" w:space="0" w:color="auto"/>
            </w:tcBorders>
            <w:shd w:val="clear" w:color="auto" w:fill="auto"/>
          </w:tcPr>
          <w:p w14:paraId="4A7AB25E" w14:textId="16277913" w:rsidR="009F74A4" w:rsidRPr="00615725" w:rsidRDefault="009F74A4" w:rsidP="007068A5">
            <w:pPr>
              <w:tabs>
                <w:tab w:val="decimal" w:pos="720"/>
                <w:tab w:val="decimal" w:pos="825"/>
              </w:tabs>
              <w:ind w:right="-72"/>
              <w:jc w:val="right"/>
              <w:rPr>
                <w:rFonts w:ascii="Browallia New" w:hAnsi="Browallia New" w:cs="Browallia New"/>
                <w:sz w:val="20"/>
                <w:szCs w:val="20"/>
                <w:cs/>
              </w:rPr>
            </w:pPr>
            <w:r w:rsidRPr="00615725">
              <w:rPr>
                <w:rFonts w:ascii="Browallia New" w:hAnsi="Browallia New" w:cs="Browallia New"/>
                <w:sz w:val="20"/>
                <w:szCs w:val="20"/>
                <w:lang w:val="en-GB"/>
              </w:rPr>
              <w:t>69</w:t>
            </w:r>
            <w:r w:rsidRPr="00615725">
              <w:rPr>
                <w:rFonts w:ascii="Browallia New" w:hAnsi="Browallia New" w:cs="Browallia New"/>
                <w:sz w:val="20"/>
                <w:szCs w:val="20"/>
                <w:cs/>
              </w:rPr>
              <w:t>,</w:t>
            </w:r>
            <w:r w:rsidRPr="00615725">
              <w:rPr>
                <w:rFonts w:ascii="Browallia New" w:hAnsi="Browallia New" w:cs="Browallia New"/>
                <w:sz w:val="20"/>
                <w:szCs w:val="20"/>
                <w:lang w:val="en-GB"/>
              </w:rPr>
              <w:t>754</w:t>
            </w:r>
            <w:r w:rsidRPr="00615725">
              <w:rPr>
                <w:rFonts w:ascii="Browallia New" w:hAnsi="Browallia New" w:cs="Browallia New"/>
                <w:sz w:val="20"/>
                <w:szCs w:val="20"/>
                <w:cs/>
              </w:rPr>
              <w:t>.</w:t>
            </w:r>
            <w:r w:rsidRPr="00615725">
              <w:rPr>
                <w:rFonts w:ascii="Browallia New" w:hAnsi="Browallia New" w:cs="Browallia New"/>
                <w:sz w:val="20"/>
                <w:szCs w:val="20"/>
                <w:lang w:val="en-GB"/>
              </w:rPr>
              <w:t>24</w:t>
            </w:r>
          </w:p>
        </w:tc>
      </w:tr>
      <w:tr w:rsidR="009F74A4" w:rsidRPr="00615725" w14:paraId="40B0C946" w14:textId="77777777" w:rsidTr="00434950">
        <w:trPr>
          <w:cantSplit/>
          <w:trHeight w:hRule="exact" w:val="245"/>
        </w:trPr>
        <w:tc>
          <w:tcPr>
            <w:tcW w:w="3686" w:type="dxa"/>
          </w:tcPr>
          <w:p w14:paraId="27B23399" w14:textId="59266A5B" w:rsidR="009F74A4" w:rsidRPr="00615725" w:rsidRDefault="009F74A4" w:rsidP="007068A5">
            <w:pPr>
              <w:tabs>
                <w:tab w:val="left" w:pos="616"/>
              </w:tabs>
              <w:ind w:left="-72" w:right="-72"/>
              <w:rPr>
                <w:rFonts w:ascii="Browallia New" w:hAnsi="Browallia New" w:cs="Browallia New"/>
                <w:sz w:val="20"/>
                <w:szCs w:val="20"/>
                <w:cs/>
              </w:rPr>
            </w:pPr>
            <w:r w:rsidRPr="00615725">
              <w:rPr>
                <w:rFonts w:ascii="Browallia New" w:hAnsi="Browallia New" w:cs="Browallia New"/>
                <w:sz w:val="20"/>
                <w:szCs w:val="20"/>
                <w:cs/>
              </w:rPr>
              <w:t>ภาษีเงินได้</w:t>
            </w:r>
            <w:r w:rsidRPr="00615725">
              <w:rPr>
                <w:rFonts w:ascii="Browallia New" w:hAnsi="Browallia New" w:cs="Browallia New"/>
                <w:sz w:val="20"/>
                <w:szCs w:val="20"/>
                <w:cs/>
              </w:rPr>
              <w:tab/>
              <w:t>- โครงการ</w:t>
            </w:r>
          </w:p>
        </w:tc>
        <w:tc>
          <w:tcPr>
            <w:tcW w:w="1296" w:type="dxa"/>
            <w:shd w:val="clear" w:color="auto" w:fill="auto"/>
          </w:tcPr>
          <w:p w14:paraId="7A7248F3" w14:textId="24C537D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21</w:t>
            </w:r>
            <w:r w:rsidRPr="00615725">
              <w:rPr>
                <w:rFonts w:ascii="Browallia New" w:hAnsi="Browallia New" w:cs="Browallia New"/>
                <w:sz w:val="20"/>
                <w:szCs w:val="20"/>
                <w:cs/>
              </w:rPr>
              <w:t>,</w:t>
            </w:r>
            <w:r w:rsidRPr="00615725">
              <w:rPr>
                <w:rFonts w:ascii="Browallia New" w:hAnsi="Browallia New" w:cs="Browallia New"/>
                <w:sz w:val="20"/>
                <w:szCs w:val="20"/>
                <w:lang w:val="en-GB"/>
              </w:rPr>
              <w:t>909</w:t>
            </w:r>
            <w:r w:rsidRPr="00615725">
              <w:rPr>
                <w:rFonts w:ascii="Browallia New" w:hAnsi="Browallia New" w:cs="Browallia New"/>
                <w:sz w:val="20"/>
                <w:szCs w:val="20"/>
                <w:cs/>
              </w:rPr>
              <w:t>.</w:t>
            </w:r>
            <w:r w:rsidRPr="00615725">
              <w:rPr>
                <w:rFonts w:ascii="Browallia New" w:hAnsi="Browallia New" w:cs="Browallia New"/>
                <w:sz w:val="20"/>
                <w:szCs w:val="20"/>
                <w:lang w:val="en-GB"/>
              </w:rPr>
              <w:t>79</w:t>
            </w:r>
            <w:r w:rsidRPr="00615725">
              <w:rPr>
                <w:rFonts w:ascii="Browallia New" w:hAnsi="Browallia New" w:cs="Browallia New"/>
                <w:sz w:val="20"/>
                <w:szCs w:val="20"/>
                <w:cs/>
              </w:rPr>
              <w:t>)</w:t>
            </w:r>
          </w:p>
        </w:tc>
        <w:tc>
          <w:tcPr>
            <w:tcW w:w="1296" w:type="dxa"/>
            <w:shd w:val="clear" w:color="auto" w:fill="auto"/>
          </w:tcPr>
          <w:p w14:paraId="0D65805A" w14:textId="2D55B426"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00D01289" w:rsidRPr="00615725">
              <w:rPr>
                <w:rFonts w:ascii="Browallia New" w:hAnsi="Browallia New" w:cs="Browallia New"/>
                <w:sz w:val="20"/>
                <w:szCs w:val="20"/>
                <w:lang w:val="en-GB"/>
              </w:rPr>
              <w:t>5</w:t>
            </w:r>
            <w:r w:rsidRPr="00615725">
              <w:rPr>
                <w:rFonts w:ascii="Browallia New" w:hAnsi="Browallia New" w:cs="Browallia New"/>
                <w:sz w:val="20"/>
                <w:szCs w:val="20"/>
                <w:cs/>
              </w:rPr>
              <w:t>,</w:t>
            </w:r>
            <w:r w:rsidR="00D01289" w:rsidRPr="00615725">
              <w:rPr>
                <w:rFonts w:ascii="Browallia New" w:hAnsi="Browallia New" w:cs="Browallia New"/>
                <w:sz w:val="20"/>
                <w:szCs w:val="20"/>
                <w:lang w:val="en-GB"/>
              </w:rPr>
              <w:t>952</w:t>
            </w:r>
            <w:r w:rsidRPr="00615725">
              <w:rPr>
                <w:rFonts w:ascii="Browallia New" w:hAnsi="Browallia New" w:cs="Browallia New"/>
                <w:sz w:val="20"/>
                <w:szCs w:val="20"/>
                <w:cs/>
              </w:rPr>
              <w:t>.</w:t>
            </w:r>
            <w:r w:rsidR="00D01289" w:rsidRPr="00615725">
              <w:rPr>
                <w:rFonts w:ascii="Browallia New" w:hAnsi="Browallia New" w:cs="Browallia New"/>
                <w:sz w:val="20"/>
                <w:szCs w:val="20"/>
                <w:lang w:val="en-GB"/>
              </w:rPr>
              <w:t>36</w:t>
            </w:r>
            <w:r w:rsidRPr="00615725">
              <w:rPr>
                <w:rFonts w:ascii="Browallia New" w:hAnsi="Browallia New" w:cs="Browallia New"/>
                <w:sz w:val="20"/>
                <w:szCs w:val="20"/>
                <w:cs/>
              </w:rPr>
              <w:t>)</w:t>
            </w:r>
          </w:p>
        </w:tc>
        <w:tc>
          <w:tcPr>
            <w:tcW w:w="1296" w:type="dxa"/>
            <w:shd w:val="clear" w:color="auto" w:fill="auto"/>
          </w:tcPr>
          <w:p w14:paraId="09F9A9BB" w14:textId="40ECD711"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p>
        </w:tc>
        <w:tc>
          <w:tcPr>
            <w:tcW w:w="1296" w:type="dxa"/>
            <w:shd w:val="clear" w:color="auto" w:fill="auto"/>
          </w:tcPr>
          <w:p w14:paraId="49F124C7" w14:textId="533C69F2"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2</w:t>
            </w:r>
            <w:r w:rsidRPr="00615725">
              <w:rPr>
                <w:rFonts w:ascii="Browallia New" w:hAnsi="Browallia New" w:cs="Browallia New"/>
                <w:sz w:val="20"/>
                <w:szCs w:val="20"/>
                <w:cs/>
              </w:rPr>
              <w:t>.</w:t>
            </w:r>
            <w:r w:rsidRPr="00615725">
              <w:rPr>
                <w:rFonts w:ascii="Browallia New" w:hAnsi="Browallia New" w:cs="Browallia New"/>
                <w:sz w:val="20"/>
                <w:szCs w:val="20"/>
                <w:lang w:val="en-GB"/>
              </w:rPr>
              <w:t>67</w:t>
            </w:r>
          </w:p>
        </w:tc>
        <w:tc>
          <w:tcPr>
            <w:tcW w:w="1296" w:type="dxa"/>
            <w:shd w:val="clear" w:color="auto" w:fill="auto"/>
          </w:tcPr>
          <w:p w14:paraId="431CC8D3" w14:textId="1FB7D7A1" w:rsidR="009F74A4" w:rsidRPr="00615725" w:rsidRDefault="009F74A4"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92</w:t>
            </w:r>
            <w:r w:rsidRPr="00615725">
              <w:rPr>
                <w:rFonts w:ascii="Browallia New" w:hAnsi="Browallia New" w:cs="Browallia New"/>
                <w:sz w:val="20"/>
                <w:szCs w:val="20"/>
                <w:cs/>
              </w:rPr>
              <w:t>.</w:t>
            </w:r>
            <w:r w:rsidRPr="00615725">
              <w:rPr>
                <w:rFonts w:ascii="Browallia New" w:hAnsi="Browallia New" w:cs="Browallia New"/>
                <w:sz w:val="20"/>
                <w:szCs w:val="20"/>
                <w:lang w:val="en-GB"/>
              </w:rPr>
              <w:t>46</w:t>
            </w:r>
          </w:p>
        </w:tc>
        <w:tc>
          <w:tcPr>
            <w:tcW w:w="1296" w:type="dxa"/>
            <w:shd w:val="clear" w:color="auto" w:fill="auto"/>
          </w:tcPr>
          <w:p w14:paraId="42511B06" w14:textId="7B3529E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643</w:t>
            </w:r>
            <w:r w:rsidRPr="00615725">
              <w:rPr>
                <w:rFonts w:ascii="Browallia New" w:hAnsi="Browallia New" w:cs="Browallia New"/>
                <w:sz w:val="20"/>
                <w:szCs w:val="20"/>
                <w:cs/>
              </w:rPr>
              <w:t>.</w:t>
            </w:r>
            <w:r w:rsidRPr="00615725">
              <w:rPr>
                <w:rFonts w:ascii="Browallia New" w:hAnsi="Browallia New" w:cs="Browallia New"/>
                <w:sz w:val="20"/>
                <w:szCs w:val="20"/>
                <w:lang w:val="en-GB"/>
              </w:rPr>
              <w:t>63</w:t>
            </w:r>
            <w:r w:rsidRPr="00615725">
              <w:rPr>
                <w:rFonts w:ascii="Browallia New" w:hAnsi="Browallia New" w:cs="Browallia New"/>
                <w:sz w:val="20"/>
                <w:szCs w:val="20"/>
                <w:cs/>
              </w:rPr>
              <w:t>)</w:t>
            </w:r>
          </w:p>
        </w:tc>
        <w:tc>
          <w:tcPr>
            <w:tcW w:w="1296" w:type="dxa"/>
            <w:shd w:val="clear" w:color="auto" w:fill="auto"/>
          </w:tcPr>
          <w:p w14:paraId="423C6F42" w14:textId="2D7DAF58" w:rsidR="009F74A4" w:rsidRPr="00615725" w:rsidRDefault="009F74A4" w:rsidP="00D01289">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00D01289" w:rsidRPr="00615725">
              <w:rPr>
                <w:rFonts w:ascii="Browallia New" w:hAnsi="Browallia New" w:cs="Browallia New"/>
                <w:sz w:val="20"/>
                <w:szCs w:val="20"/>
                <w:lang w:val="en-GB"/>
              </w:rPr>
              <w:t>197</w:t>
            </w:r>
            <w:r w:rsidRPr="00615725">
              <w:rPr>
                <w:rFonts w:ascii="Browallia New" w:hAnsi="Browallia New" w:cs="Browallia New"/>
                <w:sz w:val="20"/>
                <w:szCs w:val="20"/>
                <w:cs/>
              </w:rPr>
              <w:t>.</w:t>
            </w:r>
            <w:r w:rsidR="00D01289" w:rsidRPr="00615725">
              <w:rPr>
                <w:rFonts w:ascii="Browallia New" w:hAnsi="Browallia New" w:cs="Browallia New" w:hint="cs"/>
                <w:sz w:val="20"/>
                <w:szCs w:val="20"/>
                <w:cs/>
              </w:rPr>
              <w:t>13</w:t>
            </w:r>
            <w:r w:rsidRPr="00615725">
              <w:rPr>
                <w:rFonts w:ascii="Browallia New" w:hAnsi="Browallia New" w:cs="Browallia New"/>
                <w:sz w:val="20"/>
                <w:szCs w:val="20"/>
                <w:cs/>
              </w:rPr>
              <w:t>)</w:t>
            </w:r>
          </w:p>
        </w:tc>
        <w:tc>
          <w:tcPr>
            <w:tcW w:w="1296" w:type="dxa"/>
            <w:shd w:val="clear" w:color="auto" w:fill="auto"/>
          </w:tcPr>
          <w:p w14:paraId="23851DA1"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shd w:val="clear" w:color="auto" w:fill="auto"/>
          </w:tcPr>
          <w:p w14:paraId="44CE7D7C" w14:textId="1B433E72" w:rsidR="009F74A4" w:rsidRPr="00615725" w:rsidRDefault="009F74A4"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28</w:t>
            </w:r>
            <w:r w:rsidRPr="00615725">
              <w:rPr>
                <w:rFonts w:ascii="Browallia New" w:hAnsi="Browallia New" w:cs="Browallia New"/>
                <w:sz w:val="20"/>
                <w:szCs w:val="20"/>
                <w:cs/>
              </w:rPr>
              <w:t>,</w:t>
            </w:r>
            <w:r w:rsidRPr="00615725">
              <w:rPr>
                <w:rFonts w:ascii="Browallia New" w:hAnsi="Browallia New" w:cs="Browallia New"/>
                <w:sz w:val="20"/>
                <w:szCs w:val="20"/>
                <w:lang w:val="en-GB"/>
              </w:rPr>
              <w:t>607</w:t>
            </w:r>
            <w:r w:rsidRPr="00615725">
              <w:rPr>
                <w:rFonts w:ascii="Browallia New" w:hAnsi="Browallia New" w:cs="Browallia New"/>
                <w:sz w:val="20"/>
                <w:szCs w:val="20"/>
                <w:cs/>
              </w:rPr>
              <w:t>.</w:t>
            </w:r>
            <w:r w:rsidRPr="00615725">
              <w:rPr>
                <w:rFonts w:ascii="Browallia New" w:hAnsi="Browallia New" w:cs="Browallia New"/>
                <w:sz w:val="20"/>
                <w:szCs w:val="20"/>
                <w:lang w:val="en-GB"/>
              </w:rPr>
              <w:t>78</w:t>
            </w:r>
            <w:r w:rsidRPr="00615725">
              <w:rPr>
                <w:rFonts w:ascii="Browallia New" w:hAnsi="Browallia New" w:cs="Browallia New"/>
                <w:sz w:val="20"/>
                <w:szCs w:val="20"/>
                <w:cs/>
              </w:rPr>
              <w:t>)</w:t>
            </w:r>
          </w:p>
        </w:tc>
      </w:tr>
      <w:tr w:rsidR="009F74A4" w:rsidRPr="00615725" w14:paraId="5ACD5B97" w14:textId="77777777" w:rsidTr="00991838">
        <w:trPr>
          <w:cantSplit/>
          <w:trHeight w:hRule="exact" w:val="245"/>
        </w:trPr>
        <w:tc>
          <w:tcPr>
            <w:tcW w:w="3686" w:type="dxa"/>
          </w:tcPr>
          <w:p w14:paraId="1C2EB8BB" w14:textId="133F98AF" w:rsidR="009F74A4" w:rsidRPr="00615725" w:rsidRDefault="009F74A4" w:rsidP="007068A5">
            <w:pPr>
              <w:tabs>
                <w:tab w:val="left" w:pos="616"/>
              </w:tabs>
              <w:ind w:left="-72" w:right="-72"/>
              <w:rPr>
                <w:rFonts w:ascii="Browallia New" w:hAnsi="Browallia New" w:cs="Browallia New"/>
                <w:sz w:val="20"/>
                <w:szCs w:val="20"/>
                <w:cs/>
              </w:rPr>
            </w:pPr>
            <w:r w:rsidRPr="00615725">
              <w:rPr>
                <w:rFonts w:ascii="Browallia New" w:hAnsi="Browallia New" w:cs="Browallia New"/>
                <w:sz w:val="20"/>
                <w:szCs w:val="20"/>
                <w:cs/>
              </w:rPr>
              <w:tab/>
              <w:t>- กลุ่มบริษัท</w:t>
            </w:r>
          </w:p>
        </w:tc>
        <w:tc>
          <w:tcPr>
            <w:tcW w:w="1296" w:type="dxa"/>
            <w:tcBorders>
              <w:bottom w:val="single" w:sz="4" w:space="0" w:color="auto"/>
            </w:tcBorders>
            <w:shd w:val="clear" w:color="auto" w:fill="auto"/>
          </w:tcPr>
          <w:p w14:paraId="47719515"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tcBorders>
              <w:bottom w:val="single" w:sz="4" w:space="0" w:color="auto"/>
            </w:tcBorders>
            <w:shd w:val="clear" w:color="auto" w:fill="auto"/>
          </w:tcPr>
          <w:p w14:paraId="6B71147A"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tcBorders>
              <w:bottom w:val="single" w:sz="4" w:space="0" w:color="auto"/>
            </w:tcBorders>
            <w:shd w:val="clear" w:color="auto" w:fill="auto"/>
          </w:tcPr>
          <w:p w14:paraId="6C2B81F5"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tcBorders>
              <w:bottom w:val="single" w:sz="4" w:space="0" w:color="auto"/>
            </w:tcBorders>
            <w:shd w:val="clear" w:color="auto" w:fill="auto"/>
          </w:tcPr>
          <w:p w14:paraId="5C2574BC"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tcBorders>
              <w:bottom w:val="single" w:sz="4" w:space="0" w:color="auto"/>
            </w:tcBorders>
            <w:shd w:val="clear" w:color="auto" w:fill="auto"/>
          </w:tcPr>
          <w:p w14:paraId="23FC3D52" w14:textId="77777777" w:rsidR="009F74A4" w:rsidRPr="00615725" w:rsidRDefault="009F74A4" w:rsidP="007068A5">
            <w:pPr>
              <w:tabs>
                <w:tab w:val="decimal" w:pos="720"/>
              </w:tabs>
              <w:ind w:right="-72"/>
              <w:jc w:val="right"/>
              <w:rPr>
                <w:rFonts w:ascii="Browallia New" w:hAnsi="Browallia New" w:cs="Browallia New"/>
                <w:sz w:val="20"/>
                <w:szCs w:val="20"/>
                <w:lang w:val="en-GB"/>
              </w:rPr>
            </w:pPr>
          </w:p>
        </w:tc>
        <w:tc>
          <w:tcPr>
            <w:tcW w:w="1296" w:type="dxa"/>
            <w:tcBorders>
              <w:bottom w:val="single" w:sz="4" w:space="0" w:color="auto"/>
            </w:tcBorders>
            <w:shd w:val="clear" w:color="auto" w:fill="auto"/>
          </w:tcPr>
          <w:p w14:paraId="1EC93148"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tcBorders>
              <w:bottom w:val="single" w:sz="4" w:space="0" w:color="auto"/>
            </w:tcBorders>
            <w:shd w:val="clear" w:color="auto" w:fill="auto"/>
          </w:tcPr>
          <w:p w14:paraId="34DE28BC" w14:textId="77777777" w:rsidR="009F74A4" w:rsidRPr="00615725" w:rsidRDefault="009F74A4" w:rsidP="007068A5">
            <w:pPr>
              <w:tabs>
                <w:tab w:val="decimal" w:pos="720"/>
                <w:tab w:val="decimal" w:pos="810"/>
              </w:tabs>
              <w:ind w:right="-72"/>
              <w:jc w:val="right"/>
              <w:rPr>
                <w:rFonts w:ascii="Browallia New" w:hAnsi="Browallia New" w:cs="Browallia New"/>
                <w:sz w:val="20"/>
                <w:szCs w:val="20"/>
                <w:cs/>
              </w:rPr>
            </w:pPr>
          </w:p>
        </w:tc>
        <w:tc>
          <w:tcPr>
            <w:tcW w:w="1296" w:type="dxa"/>
            <w:tcBorders>
              <w:bottom w:val="single" w:sz="4" w:space="0" w:color="auto"/>
            </w:tcBorders>
            <w:shd w:val="clear" w:color="auto" w:fill="auto"/>
          </w:tcPr>
          <w:p w14:paraId="49CD9375"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tcBorders>
              <w:bottom w:val="single" w:sz="4" w:space="0" w:color="auto"/>
            </w:tcBorders>
            <w:shd w:val="clear" w:color="auto" w:fill="auto"/>
          </w:tcPr>
          <w:p w14:paraId="6E9EBD34" w14:textId="32672E4A" w:rsidR="009F74A4" w:rsidRPr="00615725" w:rsidRDefault="009F74A4" w:rsidP="007068A5">
            <w:pPr>
              <w:tabs>
                <w:tab w:val="decimal" w:pos="720"/>
                <w:tab w:val="decimal" w:pos="825"/>
              </w:tabs>
              <w:ind w:right="-72"/>
              <w:jc w:val="right"/>
              <w:rPr>
                <w:rFonts w:ascii="Browallia New" w:hAnsi="Browallia New" w:cs="Browallia New"/>
                <w:sz w:val="20"/>
                <w:szCs w:val="20"/>
                <w:cs/>
              </w:rPr>
            </w:pPr>
            <w:r w:rsidRPr="00615725">
              <w:rPr>
                <w:rFonts w:ascii="Browallia New" w:hAnsi="Browallia New" w:cs="Browallia New"/>
                <w:sz w:val="20"/>
                <w:szCs w:val="20"/>
                <w:lang w:val="en-GB"/>
              </w:rPr>
              <w:t>7</w:t>
            </w:r>
            <w:r w:rsidRPr="00615725">
              <w:rPr>
                <w:rFonts w:ascii="Browallia New" w:hAnsi="Browallia New" w:cs="Browallia New"/>
                <w:sz w:val="20"/>
                <w:szCs w:val="20"/>
                <w:cs/>
              </w:rPr>
              <w:t>,</w:t>
            </w:r>
            <w:r w:rsidRPr="00615725">
              <w:rPr>
                <w:rFonts w:ascii="Browallia New" w:hAnsi="Browallia New" w:cs="Browallia New"/>
                <w:sz w:val="20"/>
                <w:szCs w:val="20"/>
                <w:lang w:val="en-GB"/>
              </w:rPr>
              <w:t>656</w:t>
            </w:r>
            <w:r w:rsidRPr="00615725">
              <w:rPr>
                <w:rFonts w:ascii="Browallia New" w:hAnsi="Browallia New" w:cs="Browallia New"/>
                <w:sz w:val="20"/>
                <w:szCs w:val="20"/>
                <w:cs/>
              </w:rPr>
              <w:t>.</w:t>
            </w:r>
            <w:r w:rsidRPr="00615725">
              <w:rPr>
                <w:rFonts w:ascii="Browallia New" w:hAnsi="Browallia New" w:cs="Browallia New"/>
                <w:sz w:val="20"/>
                <w:szCs w:val="20"/>
                <w:lang w:val="en-GB"/>
              </w:rPr>
              <w:t>08</w:t>
            </w:r>
          </w:p>
        </w:tc>
      </w:tr>
      <w:tr w:rsidR="009F74A4" w:rsidRPr="00615725" w14:paraId="339F452A" w14:textId="77777777" w:rsidTr="00991838">
        <w:trPr>
          <w:cantSplit/>
          <w:trHeight w:hRule="exact" w:val="245"/>
        </w:trPr>
        <w:tc>
          <w:tcPr>
            <w:tcW w:w="3686" w:type="dxa"/>
          </w:tcPr>
          <w:p w14:paraId="713E1426" w14:textId="002D2970" w:rsidR="009F74A4" w:rsidRPr="00615725" w:rsidRDefault="009F74A4" w:rsidP="007068A5">
            <w:pPr>
              <w:tabs>
                <w:tab w:val="left" w:pos="341"/>
              </w:tabs>
              <w:ind w:left="-72" w:right="-72"/>
              <w:rPr>
                <w:rFonts w:ascii="Browallia New" w:hAnsi="Browallia New" w:cs="Browallia New"/>
                <w:sz w:val="20"/>
                <w:szCs w:val="20"/>
                <w:cs/>
              </w:rPr>
            </w:pPr>
            <w:r w:rsidRPr="00615725">
              <w:rPr>
                <w:rFonts w:ascii="Browallia New" w:hAnsi="Browallia New" w:cs="Browallia New"/>
                <w:b/>
                <w:bCs/>
                <w:sz w:val="20"/>
                <w:szCs w:val="20"/>
                <w:cs/>
              </w:rPr>
              <w:t>กำไร (ขาดทุน) สุทธิ</w:t>
            </w:r>
          </w:p>
        </w:tc>
        <w:tc>
          <w:tcPr>
            <w:tcW w:w="1296" w:type="dxa"/>
            <w:tcBorders>
              <w:top w:val="single" w:sz="4" w:space="0" w:color="auto"/>
              <w:bottom w:val="single" w:sz="4" w:space="0" w:color="auto"/>
            </w:tcBorders>
            <w:shd w:val="clear" w:color="auto" w:fill="auto"/>
          </w:tcPr>
          <w:p w14:paraId="7597D9E8" w14:textId="11F55E93"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38</w:t>
            </w:r>
            <w:r w:rsidRPr="00615725">
              <w:rPr>
                <w:rFonts w:ascii="Browallia New" w:hAnsi="Browallia New" w:cs="Browallia New"/>
                <w:sz w:val="20"/>
                <w:szCs w:val="20"/>
                <w:cs/>
              </w:rPr>
              <w:t>,</w:t>
            </w:r>
            <w:r w:rsidRPr="00615725">
              <w:rPr>
                <w:rFonts w:ascii="Browallia New" w:hAnsi="Browallia New" w:cs="Browallia New"/>
                <w:sz w:val="20"/>
                <w:szCs w:val="20"/>
                <w:lang w:val="en-GB"/>
              </w:rPr>
              <w:t>374</w:t>
            </w:r>
            <w:r w:rsidRPr="00615725">
              <w:rPr>
                <w:rFonts w:ascii="Browallia New" w:hAnsi="Browallia New" w:cs="Browallia New"/>
                <w:sz w:val="20"/>
                <w:szCs w:val="20"/>
                <w:cs/>
              </w:rPr>
              <w:t>.</w:t>
            </w:r>
            <w:r w:rsidRPr="00615725">
              <w:rPr>
                <w:rFonts w:ascii="Browallia New" w:hAnsi="Browallia New" w:cs="Browallia New"/>
                <w:sz w:val="20"/>
                <w:szCs w:val="20"/>
                <w:lang w:val="en-GB"/>
              </w:rPr>
              <w:t>55</w:t>
            </w:r>
          </w:p>
        </w:tc>
        <w:tc>
          <w:tcPr>
            <w:tcW w:w="1296" w:type="dxa"/>
            <w:tcBorders>
              <w:top w:val="single" w:sz="4" w:space="0" w:color="auto"/>
              <w:bottom w:val="single" w:sz="4" w:space="0" w:color="auto"/>
            </w:tcBorders>
            <w:shd w:val="clear" w:color="auto" w:fill="auto"/>
          </w:tcPr>
          <w:p w14:paraId="5D8F8CE5" w14:textId="36B3F5D8" w:rsidR="009F74A4" w:rsidRPr="00615725" w:rsidRDefault="00D01289" w:rsidP="00D01289">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hint="cs"/>
                <w:sz w:val="20"/>
                <w:szCs w:val="20"/>
                <w:cs/>
              </w:rPr>
              <w:t>13</w:t>
            </w:r>
            <w:r w:rsidR="009F74A4" w:rsidRPr="00615725">
              <w:rPr>
                <w:rFonts w:ascii="Browallia New" w:hAnsi="Browallia New" w:cs="Browallia New"/>
                <w:sz w:val="20"/>
                <w:szCs w:val="20"/>
                <w:cs/>
              </w:rPr>
              <w:t>,</w:t>
            </w:r>
            <w:r w:rsidRPr="00615725">
              <w:rPr>
                <w:rFonts w:ascii="Browallia New" w:hAnsi="Browallia New" w:cs="Browallia New" w:hint="cs"/>
                <w:sz w:val="20"/>
                <w:szCs w:val="20"/>
                <w:cs/>
              </w:rPr>
              <w:t>15</w:t>
            </w:r>
            <w:r w:rsidR="009F74A4" w:rsidRPr="00615725">
              <w:rPr>
                <w:rFonts w:ascii="Browallia New" w:hAnsi="Browallia New" w:cs="Browallia New"/>
                <w:sz w:val="20"/>
                <w:szCs w:val="20"/>
                <w:lang w:val="en-GB"/>
              </w:rPr>
              <w:t>2</w:t>
            </w:r>
            <w:r w:rsidR="009F74A4" w:rsidRPr="00615725">
              <w:rPr>
                <w:rFonts w:ascii="Browallia New" w:hAnsi="Browallia New" w:cs="Browallia New"/>
                <w:sz w:val="20"/>
                <w:szCs w:val="20"/>
                <w:cs/>
              </w:rPr>
              <w:t>.</w:t>
            </w:r>
            <w:r w:rsidR="009F74A4" w:rsidRPr="00615725">
              <w:rPr>
                <w:rFonts w:ascii="Browallia New" w:hAnsi="Browallia New" w:cs="Browallia New"/>
                <w:sz w:val="20"/>
                <w:szCs w:val="20"/>
                <w:lang w:val="en-GB"/>
              </w:rPr>
              <w:t>5</w:t>
            </w:r>
            <w:r w:rsidRPr="00615725">
              <w:rPr>
                <w:rFonts w:ascii="Browallia New" w:hAnsi="Browallia New" w:cs="Browallia New"/>
                <w:sz w:val="20"/>
                <w:szCs w:val="20"/>
                <w:lang w:val="en-GB"/>
              </w:rPr>
              <w:t>1</w:t>
            </w:r>
          </w:p>
        </w:tc>
        <w:tc>
          <w:tcPr>
            <w:tcW w:w="1296" w:type="dxa"/>
            <w:tcBorders>
              <w:top w:val="single" w:sz="4" w:space="0" w:color="auto"/>
              <w:bottom w:val="single" w:sz="4" w:space="0" w:color="auto"/>
            </w:tcBorders>
            <w:shd w:val="clear" w:color="auto" w:fill="auto"/>
          </w:tcPr>
          <w:p w14:paraId="671D1185" w14:textId="150DA319"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452</w:t>
            </w:r>
            <w:r w:rsidRPr="00615725">
              <w:rPr>
                <w:rFonts w:ascii="Browallia New" w:hAnsi="Browallia New" w:cs="Browallia New"/>
                <w:sz w:val="20"/>
                <w:szCs w:val="20"/>
                <w:cs/>
              </w:rPr>
              <w:t>.</w:t>
            </w:r>
            <w:r w:rsidRPr="00615725">
              <w:rPr>
                <w:rFonts w:ascii="Browallia New" w:hAnsi="Browallia New" w:cs="Browallia New"/>
                <w:sz w:val="20"/>
                <w:szCs w:val="20"/>
                <w:lang w:val="en-GB"/>
              </w:rPr>
              <w:t>64</w:t>
            </w:r>
            <w:r w:rsidRPr="00615725">
              <w:rPr>
                <w:rFonts w:ascii="Browallia New" w:hAnsi="Browallia New" w:cs="Browallia New"/>
                <w:sz w:val="20"/>
                <w:szCs w:val="20"/>
                <w:cs/>
              </w:rPr>
              <w:t>)</w:t>
            </w:r>
          </w:p>
        </w:tc>
        <w:tc>
          <w:tcPr>
            <w:tcW w:w="1296" w:type="dxa"/>
            <w:tcBorders>
              <w:top w:val="single" w:sz="4" w:space="0" w:color="auto"/>
              <w:bottom w:val="single" w:sz="4" w:space="0" w:color="auto"/>
            </w:tcBorders>
            <w:shd w:val="clear" w:color="auto" w:fill="auto"/>
          </w:tcPr>
          <w:p w14:paraId="6135FD79" w14:textId="10E80ED6"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r w:rsidRPr="00615725">
              <w:rPr>
                <w:rFonts w:ascii="Browallia New" w:hAnsi="Browallia New" w:cs="Browallia New"/>
                <w:sz w:val="20"/>
                <w:szCs w:val="20"/>
                <w:cs/>
              </w:rPr>
              <w:t>(</w:t>
            </w:r>
            <w:r w:rsidRPr="00615725">
              <w:rPr>
                <w:rFonts w:ascii="Browallia New" w:hAnsi="Browallia New" w:cs="Browallia New"/>
                <w:sz w:val="20"/>
                <w:szCs w:val="20"/>
                <w:lang w:val="en-GB"/>
              </w:rPr>
              <w:t>315</w:t>
            </w:r>
            <w:r w:rsidRPr="00615725">
              <w:rPr>
                <w:rFonts w:ascii="Browallia New" w:hAnsi="Browallia New" w:cs="Browallia New"/>
                <w:sz w:val="20"/>
                <w:szCs w:val="20"/>
                <w:cs/>
              </w:rPr>
              <w:t>.</w:t>
            </w:r>
            <w:r w:rsidRPr="00615725">
              <w:rPr>
                <w:rFonts w:ascii="Browallia New" w:hAnsi="Browallia New" w:cs="Browallia New"/>
                <w:sz w:val="20"/>
                <w:szCs w:val="20"/>
                <w:lang w:val="en-GB"/>
              </w:rPr>
              <w:t>74</w:t>
            </w:r>
            <w:r w:rsidRPr="00615725">
              <w:rPr>
                <w:rFonts w:ascii="Browallia New" w:hAnsi="Browallia New" w:cs="Browallia New"/>
                <w:sz w:val="20"/>
                <w:szCs w:val="20"/>
                <w:cs/>
              </w:rPr>
              <w:t>)</w:t>
            </w:r>
          </w:p>
        </w:tc>
        <w:tc>
          <w:tcPr>
            <w:tcW w:w="1296" w:type="dxa"/>
            <w:tcBorders>
              <w:top w:val="single" w:sz="4" w:space="0" w:color="auto"/>
              <w:bottom w:val="single" w:sz="4" w:space="0" w:color="auto"/>
            </w:tcBorders>
            <w:shd w:val="clear" w:color="auto" w:fill="auto"/>
          </w:tcPr>
          <w:p w14:paraId="6F49E2D8" w14:textId="2D392153" w:rsidR="009F74A4" w:rsidRPr="00615725" w:rsidRDefault="009F74A4" w:rsidP="007068A5">
            <w:pPr>
              <w:tabs>
                <w:tab w:val="decimal" w:pos="720"/>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450</w:t>
            </w:r>
            <w:r w:rsidRPr="00615725">
              <w:rPr>
                <w:rFonts w:ascii="Browallia New" w:hAnsi="Browallia New" w:cs="Browallia New"/>
                <w:sz w:val="20"/>
                <w:szCs w:val="20"/>
                <w:cs/>
              </w:rPr>
              <w:t>.</w:t>
            </w:r>
            <w:r w:rsidRPr="00615725">
              <w:rPr>
                <w:rFonts w:ascii="Browallia New" w:hAnsi="Browallia New" w:cs="Browallia New"/>
                <w:sz w:val="20"/>
                <w:szCs w:val="20"/>
                <w:lang w:val="en-GB"/>
              </w:rPr>
              <w:t>07</w:t>
            </w:r>
          </w:p>
        </w:tc>
        <w:tc>
          <w:tcPr>
            <w:tcW w:w="1296" w:type="dxa"/>
            <w:tcBorders>
              <w:top w:val="single" w:sz="4" w:space="0" w:color="auto"/>
              <w:bottom w:val="single" w:sz="4" w:space="0" w:color="auto"/>
            </w:tcBorders>
            <w:shd w:val="clear" w:color="auto" w:fill="auto"/>
          </w:tcPr>
          <w:p w14:paraId="00907B26" w14:textId="30FD2A1A" w:rsidR="009F74A4" w:rsidRPr="00615725" w:rsidRDefault="009F74A4" w:rsidP="007068A5">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cs/>
              </w:rPr>
              <w:t>(</w:t>
            </w:r>
            <w:r w:rsidRPr="00615725">
              <w:rPr>
                <w:rFonts w:ascii="Browallia New" w:hAnsi="Browallia New" w:cs="Browallia New"/>
                <w:sz w:val="20"/>
                <w:szCs w:val="20"/>
                <w:lang w:val="en-GB"/>
              </w:rPr>
              <w:t>477</w:t>
            </w:r>
            <w:r w:rsidRPr="00615725">
              <w:rPr>
                <w:rFonts w:ascii="Browallia New" w:hAnsi="Browallia New" w:cs="Browallia New"/>
                <w:sz w:val="20"/>
                <w:szCs w:val="20"/>
                <w:cs/>
              </w:rPr>
              <w:t>.</w:t>
            </w:r>
            <w:r w:rsidRPr="00615725">
              <w:rPr>
                <w:rFonts w:ascii="Browallia New" w:hAnsi="Browallia New" w:cs="Browallia New"/>
                <w:sz w:val="20"/>
                <w:szCs w:val="20"/>
                <w:lang w:val="en-GB"/>
              </w:rPr>
              <w:t>50</w:t>
            </w:r>
            <w:r w:rsidRPr="00615725">
              <w:rPr>
                <w:rFonts w:ascii="Browallia New" w:hAnsi="Browallia New" w:cs="Browallia New"/>
                <w:sz w:val="20"/>
                <w:szCs w:val="20"/>
                <w:cs/>
              </w:rPr>
              <w:t>)</w:t>
            </w:r>
          </w:p>
        </w:tc>
        <w:tc>
          <w:tcPr>
            <w:tcW w:w="1296" w:type="dxa"/>
            <w:tcBorders>
              <w:top w:val="single" w:sz="4" w:space="0" w:color="auto"/>
              <w:bottom w:val="single" w:sz="4" w:space="0" w:color="auto"/>
            </w:tcBorders>
            <w:shd w:val="clear" w:color="auto" w:fill="auto"/>
          </w:tcPr>
          <w:p w14:paraId="29E0591E" w14:textId="7EAB35D1" w:rsidR="009F74A4" w:rsidRPr="00615725" w:rsidRDefault="00D01289" w:rsidP="00D01289">
            <w:pPr>
              <w:tabs>
                <w:tab w:val="decimal" w:pos="720"/>
                <w:tab w:val="decimal" w:pos="810"/>
              </w:tabs>
              <w:ind w:right="-72"/>
              <w:jc w:val="right"/>
              <w:rPr>
                <w:rFonts w:ascii="Browallia New" w:hAnsi="Browallia New" w:cs="Browallia New"/>
                <w:sz w:val="20"/>
                <w:szCs w:val="20"/>
                <w:cs/>
              </w:rPr>
            </w:pPr>
            <w:r w:rsidRPr="00615725">
              <w:rPr>
                <w:rFonts w:ascii="Browallia New" w:hAnsi="Browallia New" w:cs="Browallia New"/>
                <w:sz w:val="20"/>
                <w:szCs w:val="20"/>
                <w:lang w:val="en-GB"/>
              </w:rPr>
              <w:t>892</w:t>
            </w:r>
            <w:r w:rsidR="009F74A4" w:rsidRPr="00615725">
              <w:rPr>
                <w:rFonts w:ascii="Browallia New" w:hAnsi="Browallia New" w:cs="Browallia New"/>
                <w:sz w:val="20"/>
                <w:szCs w:val="20"/>
                <w:cs/>
              </w:rPr>
              <w:t>.</w:t>
            </w:r>
            <w:r w:rsidRPr="00615725">
              <w:rPr>
                <w:rFonts w:ascii="Browallia New" w:hAnsi="Browallia New" w:cs="Browallia New" w:hint="cs"/>
                <w:sz w:val="20"/>
                <w:szCs w:val="20"/>
                <w:cs/>
              </w:rPr>
              <w:t>00</w:t>
            </w:r>
          </w:p>
        </w:tc>
        <w:tc>
          <w:tcPr>
            <w:tcW w:w="1296" w:type="dxa"/>
            <w:tcBorders>
              <w:top w:val="single" w:sz="4" w:space="0" w:color="auto"/>
              <w:bottom w:val="single" w:sz="4" w:space="0" w:color="auto"/>
            </w:tcBorders>
            <w:shd w:val="clear" w:color="auto" w:fill="auto"/>
          </w:tcPr>
          <w:p w14:paraId="1EC79683" w14:textId="77777777" w:rsidR="009F74A4" w:rsidRPr="00615725" w:rsidRDefault="009F74A4" w:rsidP="007068A5">
            <w:pPr>
              <w:tabs>
                <w:tab w:val="decimal" w:pos="720"/>
                <w:tab w:val="decimal" w:pos="810"/>
              </w:tabs>
              <w:ind w:right="-72"/>
              <w:jc w:val="right"/>
              <w:rPr>
                <w:rFonts w:ascii="Browallia New" w:hAnsi="Browallia New" w:cs="Browallia New"/>
                <w:sz w:val="20"/>
                <w:szCs w:val="20"/>
                <w:lang w:val="en-GB"/>
              </w:rPr>
            </w:pPr>
          </w:p>
        </w:tc>
        <w:tc>
          <w:tcPr>
            <w:tcW w:w="1296" w:type="dxa"/>
            <w:tcBorders>
              <w:top w:val="single" w:sz="4" w:space="0" w:color="auto"/>
              <w:bottom w:val="single" w:sz="4" w:space="0" w:color="auto"/>
            </w:tcBorders>
            <w:shd w:val="clear" w:color="auto" w:fill="auto"/>
          </w:tcPr>
          <w:p w14:paraId="69E5E56C" w14:textId="7D454775" w:rsidR="009F74A4" w:rsidRPr="00615725" w:rsidRDefault="009F74A4" w:rsidP="007068A5">
            <w:pPr>
              <w:tabs>
                <w:tab w:val="decimal" w:pos="720"/>
                <w:tab w:val="decimal" w:pos="825"/>
              </w:tabs>
              <w:ind w:right="-72"/>
              <w:jc w:val="right"/>
              <w:rPr>
                <w:rFonts w:ascii="Browallia New" w:hAnsi="Browallia New" w:cs="Browallia New"/>
                <w:sz w:val="20"/>
                <w:szCs w:val="20"/>
                <w:lang w:val="en-GB"/>
              </w:rPr>
            </w:pPr>
            <w:r w:rsidRPr="00615725">
              <w:rPr>
                <w:rFonts w:ascii="Browallia New" w:hAnsi="Browallia New" w:cs="Browallia New"/>
                <w:sz w:val="20"/>
                <w:szCs w:val="20"/>
                <w:lang w:val="en-GB"/>
              </w:rPr>
              <w:t>48</w:t>
            </w:r>
            <w:r w:rsidRPr="00615725">
              <w:rPr>
                <w:rFonts w:ascii="Browallia New" w:hAnsi="Browallia New" w:cs="Browallia New"/>
                <w:sz w:val="20"/>
                <w:szCs w:val="20"/>
                <w:cs/>
              </w:rPr>
              <w:t>,</w:t>
            </w:r>
            <w:r w:rsidRPr="00615725">
              <w:rPr>
                <w:rFonts w:ascii="Browallia New" w:hAnsi="Browallia New" w:cs="Browallia New"/>
                <w:sz w:val="20"/>
                <w:szCs w:val="20"/>
                <w:lang w:val="en-GB"/>
              </w:rPr>
              <w:t>802</w:t>
            </w:r>
            <w:r w:rsidRPr="00615725">
              <w:rPr>
                <w:rFonts w:ascii="Browallia New" w:hAnsi="Browallia New" w:cs="Browallia New"/>
                <w:sz w:val="20"/>
                <w:szCs w:val="20"/>
                <w:cs/>
              </w:rPr>
              <w:t>.</w:t>
            </w:r>
            <w:r w:rsidRPr="00615725">
              <w:rPr>
                <w:rFonts w:ascii="Browallia New" w:hAnsi="Browallia New" w:cs="Browallia New"/>
                <w:sz w:val="20"/>
                <w:szCs w:val="20"/>
                <w:lang w:val="en-GB"/>
              </w:rPr>
              <w:t>54</w:t>
            </w:r>
          </w:p>
        </w:tc>
      </w:tr>
    </w:tbl>
    <w:p w14:paraId="37087E1E" w14:textId="77777777" w:rsidR="00DD6026" w:rsidRPr="00615725" w:rsidRDefault="001D12E4" w:rsidP="00777BC6">
      <w:pPr>
        <w:rPr>
          <w:rFonts w:ascii="BrowalliaUPC" w:hAnsi="BrowalliaUPC" w:cs="BrowalliaUPC"/>
          <w:sz w:val="22"/>
          <w:szCs w:val="22"/>
          <w:cs/>
        </w:rPr>
      </w:pPr>
      <w:r w:rsidRPr="00615725">
        <w:rPr>
          <w:rFonts w:ascii="BrowalliaUPC" w:hAnsi="BrowalliaUPC" w:cs="BrowalliaUPC"/>
          <w:cs/>
        </w:rPr>
        <w:br w:type="page"/>
      </w:r>
    </w:p>
    <w:tbl>
      <w:tblPr>
        <w:tblW w:w="4912" w:type="pct"/>
        <w:tblInd w:w="108" w:type="dxa"/>
        <w:tblLook w:val="0000" w:firstRow="0" w:lastRow="0" w:firstColumn="0" w:lastColumn="0" w:noHBand="0" w:noVBand="0"/>
      </w:tblPr>
      <w:tblGrid>
        <w:gridCol w:w="3195"/>
        <w:gridCol w:w="1491"/>
        <w:gridCol w:w="1491"/>
        <w:gridCol w:w="1491"/>
        <w:gridCol w:w="1491"/>
        <w:gridCol w:w="1491"/>
        <w:gridCol w:w="1491"/>
        <w:gridCol w:w="1491"/>
        <w:gridCol w:w="1491"/>
      </w:tblGrid>
      <w:tr w:rsidR="00052312" w:rsidRPr="00615725" w14:paraId="648F3B42" w14:textId="77777777" w:rsidTr="00052312">
        <w:trPr>
          <w:trHeight w:val="187"/>
          <w:tblHeader/>
        </w:trPr>
        <w:tc>
          <w:tcPr>
            <w:tcW w:w="1056" w:type="pct"/>
            <w:shd w:val="clear" w:color="auto" w:fill="auto"/>
            <w:vAlign w:val="center"/>
          </w:tcPr>
          <w:p w14:paraId="0832F5B6" w14:textId="77777777" w:rsidR="00052312" w:rsidRPr="00615725" w:rsidRDefault="00052312" w:rsidP="00E85B18">
            <w:pPr>
              <w:spacing w:before="10" w:after="10" w:line="240" w:lineRule="exact"/>
              <w:ind w:left="-101" w:right="-72"/>
              <w:rPr>
                <w:rFonts w:ascii="BrowalliaUPC" w:hAnsi="BrowalliaUPC" w:cs="BrowalliaUPC"/>
                <w:b/>
                <w:bCs/>
                <w:sz w:val="22"/>
                <w:szCs w:val="22"/>
                <w:cs/>
              </w:rPr>
            </w:pPr>
          </w:p>
        </w:tc>
        <w:tc>
          <w:tcPr>
            <w:tcW w:w="3944" w:type="pct"/>
            <w:gridSpan w:val="8"/>
            <w:tcBorders>
              <w:top w:val="single" w:sz="4" w:space="0" w:color="auto"/>
              <w:bottom w:val="single" w:sz="4" w:space="0" w:color="auto"/>
            </w:tcBorders>
          </w:tcPr>
          <w:p w14:paraId="00AF6A57" w14:textId="66CBBBF2" w:rsidR="00052312" w:rsidRPr="00615725" w:rsidRDefault="00052312" w:rsidP="00E85B18">
            <w:pPr>
              <w:tabs>
                <w:tab w:val="decimal" w:pos="720"/>
              </w:tabs>
              <w:spacing w:before="10" w:after="10" w:line="240" w:lineRule="exact"/>
              <w:ind w:right="-72"/>
              <w:jc w:val="right"/>
              <w:rPr>
                <w:rFonts w:ascii="BrowalliaUPC" w:hAnsi="BrowalliaUPC" w:cs="BrowalliaUPC"/>
                <w:b/>
                <w:bCs/>
                <w:sz w:val="22"/>
                <w:szCs w:val="22"/>
                <w:cs/>
              </w:rPr>
            </w:pPr>
            <w:r w:rsidRPr="00615725">
              <w:rPr>
                <w:rFonts w:ascii="BrowalliaUPC" w:hAnsi="BrowalliaUPC" w:cs="BrowalliaUPC"/>
                <w:b/>
                <w:bCs/>
                <w:sz w:val="22"/>
                <w:szCs w:val="22"/>
                <w:cs/>
              </w:rPr>
              <w:t>งบการเงินรวม</w:t>
            </w:r>
          </w:p>
        </w:tc>
      </w:tr>
      <w:tr w:rsidR="00052312" w:rsidRPr="00615725" w14:paraId="780D7987" w14:textId="77777777" w:rsidTr="00052312">
        <w:trPr>
          <w:trHeight w:val="187"/>
          <w:tblHeader/>
        </w:trPr>
        <w:tc>
          <w:tcPr>
            <w:tcW w:w="1056" w:type="pct"/>
            <w:shd w:val="clear" w:color="auto" w:fill="auto"/>
            <w:vAlign w:val="center"/>
          </w:tcPr>
          <w:p w14:paraId="2F5DD458" w14:textId="77777777" w:rsidR="00052312" w:rsidRPr="00615725" w:rsidRDefault="00052312" w:rsidP="00E85B18">
            <w:pPr>
              <w:spacing w:before="10" w:after="10" w:line="240" w:lineRule="exact"/>
              <w:ind w:left="-101" w:right="-72"/>
              <w:rPr>
                <w:rFonts w:ascii="BrowalliaUPC" w:hAnsi="BrowalliaUPC" w:cs="BrowalliaUPC"/>
                <w:b/>
                <w:bCs/>
                <w:sz w:val="22"/>
                <w:szCs w:val="22"/>
                <w:cs/>
              </w:rPr>
            </w:pPr>
          </w:p>
        </w:tc>
        <w:tc>
          <w:tcPr>
            <w:tcW w:w="3944" w:type="pct"/>
            <w:gridSpan w:val="8"/>
            <w:tcBorders>
              <w:top w:val="single" w:sz="4" w:space="0" w:color="auto"/>
              <w:bottom w:val="single" w:sz="4" w:space="0" w:color="auto"/>
            </w:tcBorders>
          </w:tcPr>
          <w:p w14:paraId="6283DEF6" w14:textId="4C6831AE" w:rsidR="00052312" w:rsidRPr="00615725" w:rsidRDefault="00052312" w:rsidP="00E85B18">
            <w:pPr>
              <w:tabs>
                <w:tab w:val="decimal" w:pos="720"/>
              </w:tabs>
              <w:spacing w:before="10" w:after="10" w:line="240" w:lineRule="exact"/>
              <w:ind w:right="-72"/>
              <w:jc w:val="right"/>
              <w:rPr>
                <w:rFonts w:ascii="BrowalliaUPC" w:hAnsi="BrowalliaUPC" w:cs="BrowalliaUPC"/>
                <w:b/>
                <w:bCs/>
                <w:sz w:val="22"/>
                <w:szCs w:val="22"/>
                <w:cs/>
              </w:rPr>
            </w:pPr>
            <w:r w:rsidRPr="00615725">
              <w:rPr>
                <w:rFonts w:ascii="BrowalliaUPC" w:hAnsi="BrowalliaUPC" w:cs="BrowalliaUPC"/>
                <w:b/>
                <w:bCs/>
                <w:sz w:val="22"/>
                <w:szCs w:val="22"/>
                <w:cs/>
              </w:rPr>
              <w:t>หน่วย: ล้านดอลลาร์สหรัฐอเมริกา</w:t>
            </w:r>
          </w:p>
        </w:tc>
      </w:tr>
      <w:tr w:rsidR="00DD350A" w:rsidRPr="00615725" w14:paraId="3DD6E02D" w14:textId="77777777" w:rsidTr="00052312">
        <w:trPr>
          <w:trHeight w:val="187"/>
          <w:tblHeader/>
        </w:trPr>
        <w:tc>
          <w:tcPr>
            <w:tcW w:w="1056" w:type="pct"/>
            <w:shd w:val="clear" w:color="auto" w:fill="auto"/>
            <w:vAlign w:val="center"/>
          </w:tcPr>
          <w:p w14:paraId="355E4EF4" w14:textId="77777777" w:rsidR="00777BC6" w:rsidRPr="00615725" w:rsidRDefault="00777BC6" w:rsidP="00777BC6">
            <w:pPr>
              <w:spacing w:before="10" w:after="10" w:line="240" w:lineRule="exact"/>
              <w:ind w:left="-101" w:right="-72"/>
              <w:rPr>
                <w:rFonts w:ascii="BrowalliaUPC" w:hAnsi="BrowalliaUPC" w:cs="BrowalliaUPC"/>
                <w:b/>
                <w:bCs/>
                <w:sz w:val="22"/>
                <w:szCs w:val="22"/>
                <w:cs/>
              </w:rPr>
            </w:pPr>
          </w:p>
        </w:tc>
        <w:tc>
          <w:tcPr>
            <w:tcW w:w="2958" w:type="pct"/>
            <w:gridSpan w:val="6"/>
            <w:tcBorders>
              <w:top w:val="single" w:sz="4" w:space="0" w:color="auto"/>
              <w:bottom w:val="single" w:sz="4" w:space="0" w:color="auto"/>
            </w:tcBorders>
          </w:tcPr>
          <w:p w14:paraId="7E07C798" w14:textId="77777777" w:rsidR="00777BC6" w:rsidRPr="00615725" w:rsidRDefault="00777BC6" w:rsidP="00777BC6">
            <w:pPr>
              <w:tabs>
                <w:tab w:val="decimal" w:pos="720"/>
              </w:tabs>
              <w:spacing w:before="10" w:after="10" w:line="240" w:lineRule="exact"/>
              <w:ind w:right="-72"/>
              <w:jc w:val="center"/>
              <w:rPr>
                <w:rFonts w:ascii="BrowalliaUPC" w:hAnsi="BrowalliaUPC" w:cs="BrowalliaUPC"/>
                <w:b/>
                <w:bCs/>
                <w:sz w:val="22"/>
                <w:szCs w:val="22"/>
                <w:cs/>
              </w:rPr>
            </w:pPr>
            <w:r w:rsidRPr="00615725">
              <w:rPr>
                <w:rFonts w:ascii="BrowalliaUPC" w:hAnsi="BrowalliaUPC" w:cs="BrowalliaUPC"/>
                <w:b/>
                <w:bCs/>
                <w:sz w:val="22"/>
                <w:szCs w:val="22"/>
                <w:cs/>
              </w:rPr>
              <w:t>สำรวจและผลิตปิโตรเลียม</w:t>
            </w:r>
          </w:p>
        </w:tc>
        <w:tc>
          <w:tcPr>
            <w:tcW w:w="493" w:type="pct"/>
            <w:tcBorders>
              <w:top w:val="single" w:sz="4" w:space="0" w:color="auto"/>
            </w:tcBorders>
            <w:shd w:val="clear" w:color="auto" w:fill="auto"/>
          </w:tcPr>
          <w:p w14:paraId="7E36CA2B" w14:textId="77777777" w:rsidR="00777BC6" w:rsidRPr="00615725" w:rsidRDefault="00777BC6" w:rsidP="00777BC6">
            <w:pPr>
              <w:tabs>
                <w:tab w:val="decimal" w:pos="720"/>
              </w:tabs>
              <w:spacing w:before="10" w:after="10" w:line="240" w:lineRule="exact"/>
              <w:ind w:right="-72"/>
              <w:jc w:val="right"/>
              <w:rPr>
                <w:rFonts w:ascii="BrowalliaUPC" w:hAnsi="BrowalliaUPC" w:cs="BrowalliaUPC"/>
                <w:b/>
                <w:bCs/>
                <w:sz w:val="22"/>
                <w:szCs w:val="22"/>
                <w:cs/>
              </w:rPr>
            </w:pPr>
            <w:r w:rsidRPr="00615725">
              <w:rPr>
                <w:rFonts w:ascii="BrowalliaUPC" w:hAnsi="BrowalliaUPC" w:cs="BrowalliaUPC"/>
                <w:b/>
                <w:bCs/>
                <w:sz w:val="22"/>
                <w:szCs w:val="22"/>
                <w:cs/>
                <w:lang w:val="en-GB"/>
              </w:rPr>
              <w:t>อื่น</w:t>
            </w:r>
            <w:r w:rsidRPr="00615725">
              <w:rPr>
                <w:rFonts w:ascii="BrowalliaUPC" w:hAnsi="BrowalliaUPC" w:cs="BrowalliaUPC"/>
                <w:b/>
                <w:bCs/>
                <w:sz w:val="22"/>
                <w:szCs w:val="22"/>
                <w:lang w:val="en-GB"/>
              </w:rPr>
              <w:t xml:space="preserve"> </w:t>
            </w:r>
            <w:r w:rsidRPr="00615725">
              <w:rPr>
                <w:rFonts w:ascii="BrowalliaUPC" w:hAnsi="BrowalliaUPC" w:cs="BrowalliaUPC"/>
                <w:b/>
                <w:bCs/>
                <w:sz w:val="22"/>
                <w:szCs w:val="22"/>
                <w:cs/>
                <w:lang w:val="en-GB"/>
              </w:rPr>
              <w:t>ๆ</w:t>
            </w:r>
          </w:p>
        </w:tc>
        <w:tc>
          <w:tcPr>
            <w:tcW w:w="493" w:type="pct"/>
            <w:tcBorders>
              <w:top w:val="single" w:sz="4" w:space="0" w:color="auto"/>
            </w:tcBorders>
            <w:shd w:val="clear" w:color="auto" w:fill="auto"/>
          </w:tcPr>
          <w:p w14:paraId="7AA59876" w14:textId="77777777" w:rsidR="00777BC6" w:rsidRPr="00615725" w:rsidRDefault="00777BC6" w:rsidP="00777BC6">
            <w:pPr>
              <w:tabs>
                <w:tab w:val="decimal" w:pos="720"/>
              </w:tabs>
              <w:spacing w:before="10" w:after="10" w:line="240" w:lineRule="exact"/>
              <w:ind w:right="-72"/>
              <w:jc w:val="right"/>
              <w:rPr>
                <w:rFonts w:ascii="BrowalliaUPC" w:hAnsi="BrowalliaUPC" w:cs="BrowalliaUPC"/>
                <w:b/>
                <w:bCs/>
                <w:sz w:val="22"/>
                <w:szCs w:val="22"/>
                <w:cs/>
              </w:rPr>
            </w:pPr>
            <w:r w:rsidRPr="00615725">
              <w:rPr>
                <w:rFonts w:ascii="BrowalliaUPC" w:hAnsi="BrowalliaUPC" w:cs="BrowalliaUPC"/>
                <w:b/>
                <w:bCs/>
                <w:sz w:val="22"/>
                <w:szCs w:val="22"/>
                <w:cs/>
                <w:lang w:val="en-GB"/>
              </w:rPr>
              <w:t>รวม</w:t>
            </w:r>
          </w:p>
        </w:tc>
      </w:tr>
      <w:tr w:rsidR="00FC1371" w:rsidRPr="00615725" w14:paraId="0C536F98" w14:textId="77777777" w:rsidTr="00052312">
        <w:trPr>
          <w:tblHeader/>
        </w:trPr>
        <w:tc>
          <w:tcPr>
            <w:tcW w:w="1056" w:type="pct"/>
            <w:shd w:val="clear" w:color="auto" w:fill="auto"/>
            <w:vAlign w:val="bottom"/>
          </w:tcPr>
          <w:p w14:paraId="7762FB2E" w14:textId="77777777" w:rsidR="00777BC6" w:rsidRPr="00615725" w:rsidRDefault="00777BC6" w:rsidP="00777BC6">
            <w:pPr>
              <w:spacing w:before="10" w:after="10" w:line="240" w:lineRule="exact"/>
              <w:ind w:left="-101" w:right="-72"/>
              <w:rPr>
                <w:rFonts w:ascii="BrowalliaUPC" w:hAnsi="BrowalliaUPC" w:cs="BrowalliaUPC"/>
                <w:b/>
                <w:bCs/>
                <w:sz w:val="22"/>
                <w:szCs w:val="22"/>
                <w:lang w:val="en-US"/>
              </w:rPr>
            </w:pPr>
          </w:p>
        </w:tc>
        <w:tc>
          <w:tcPr>
            <w:tcW w:w="986" w:type="pct"/>
            <w:gridSpan w:val="2"/>
            <w:tcBorders>
              <w:top w:val="single" w:sz="4" w:space="0" w:color="auto"/>
              <w:bottom w:val="single" w:sz="4" w:space="0" w:color="auto"/>
            </w:tcBorders>
            <w:vAlign w:val="bottom"/>
          </w:tcPr>
          <w:p w14:paraId="2B4B15F0" w14:textId="77777777" w:rsidR="00777BC6" w:rsidRPr="00615725" w:rsidRDefault="00777BC6" w:rsidP="00777BC6">
            <w:pPr>
              <w:tabs>
                <w:tab w:val="decimal" w:pos="720"/>
                <w:tab w:val="decimal" w:pos="810"/>
              </w:tabs>
              <w:spacing w:before="10" w:after="10" w:line="240" w:lineRule="exact"/>
              <w:ind w:right="-72"/>
              <w:jc w:val="center"/>
              <w:rPr>
                <w:rFonts w:ascii="BrowalliaUPC" w:hAnsi="BrowalliaUPC" w:cs="BrowalliaUPC"/>
                <w:b/>
                <w:bCs/>
                <w:sz w:val="22"/>
                <w:szCs w:val="22"/>
                <w:cs/>
                <w:lang w:val="en-GB"/>
              </w:rPr>
            </w:pPr>
            <w:r w:rsidRPr="00615725">
              <w:rPr>
                <w:rFonts w:ascii="BrowalliaUPC" w:hAnsi="BrowalliaUPC" w:cs="BrowalliaUPC"/>
                <w:b/>
                <w:bCs/>
                <w:sz w:val="22"/>
                <w:szCs w:val="22"/>
                <w:cs/>
                <w:lang w:val="en-GB"/>
              </w:rPr>
              <w:t>เอเชียตะวันออกเฉียงใต้</w:t>
            </w:r>
          </w:p>
        </w:tc>
        <w:tc>
          <w:tcPr>
            <w:tcW w:w="493" w:type="pct"/>
            <w:tcBorders>
              <w:top w:val="single" w:sz="4" w:space="0" w:color="auto"/>
            </w:tcBorders>
            <w:vAlign w:val="bottom"/>
          </w:tcPr>
          <w:p w14:paraId="7A956656" w14:textId="2636828A"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b/>
                <w:bCs/>
                <w:sz w:val="22"/>
                <w:szCs w:val="22"/>
                <w:cs/>
                <w:lang w:val="en-GB"/>
              </w:rPr>
            </w:pPr>
          </w:p>
        </w:tc>
        <w:tc>
          <w:tcPr>
            <w:tcW w:w="493" w:type="pct"/>
            <w:tcBorders>
              <w:top w:val="single" w:sz="4" w:space="0" w:color="auto"/>
            </w:tcBorders>
            <w:vAlign w:val="bottom"/>
          </w:tcPr>
          <w:p w14:paraId="5083DC64" w14:textId="11A947DC"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b/>
                <w:bCs/>
                <w:sz w:val="22"/>
                <w:szCs w:val="22"/>
                <w:cs/>
                <w:lang w:val="en-GB"/>
              </w:rPr>
            </w:pPr>
          </w:p>
        </w:tc>
        <w:tc>
          <w:tcPr>
            <w:tcW w:w="493" w:type="pct"/>
            <w:tcBorders>
              <w:top w:val="single" w:sz="4" w:space="0" w:color="auto"/>
            </w:tcBorders>
            <w:vAlign w:val="bottom"/>
          </w:tcPr>
          <w:p w14:paraId="6DAAB893" w14:textId="4598CACF" w:rsidR="00777BC6" w:rsidRPr="00615725" w:rsidRDefault="00777BC6" w:rsidP="00777BC6">
            <w:pPr>
              <w:tabs>
                <w:tab w:val="decimal" w:pos="720"/>
              </w:tabs>
              <w:spacing w:before="10" w:after="10" w:line="240" w:lineRule="exact"/>
              <w:ind w:right="-72"/>
              <w:jc w:val="right"/>
              <w:rPr>
                <w:rFonts w:ascii="BrowalliaUPC" w:hAnsi="BrowalliaUPC" w:cs="BrowalliaUPC"/>
                <w:b/>
                <w:bCs/>
                <w:sz w:val="22"/>
                <w:szCs w:val="22"/>
                <w:cs/>
                <w:lang w:val="en-GB"/>
              </w:rPr>
            </w:pPr>
          </w:p>
        </w:tc>
        <w:tc>
          <w:tcPr>
            <w:tcW w:w="493" w:type="pct"/>
            <w:tcBorders>
              <w:top w:val="single" w:sz="4" w:space="0" w:color="auto"/>
            </w:tcBorders>
            <w:vAlign w:val="bottom"/>
          </w:tcPr>
          <w:p w14:paraId="4977CDD9" w14:textId="31AFF00C"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b/>
                <w:bCs/>
                <w:sz w:val="22"/>
                <w:szCs w:val="22"/>
                <w:cs/>
                <w:lang w:val="en-GB"/>
              </w:rPr>
            </w:pPr>
          </w:p>
        </w:tc>
        <w:tc>
          <w:tcPr>
            <w:tcW w:w="493" w:type="pct"/>
            <w:shd w:val="clear" w:color="auto" w:fill="auto"/>
            <w:vAlign w:val="bottom"/>
          </w:tcPr>
          <w:p w14:paraId="02BA7733" w14:textId="0628D51C" w:rsidR="00777BC6" w:rsidRPr="00615725" w:rsidRDefault="00777BC6" w:rsidP="00FC1371">
            <w:pPr>
              <w:tabs>
                <w:tab w:val="decimal" w:pos="720"/>
              </w:tabs>
              <w:spacing w:before="10" w:after="10" w:line="240" w:lineRule="exact"/>
              <w:ind w:right="-72"/>
              <w:jc w:val="center"/>
              <w:rPr>
                <w:rFonts w:ascii="BrowalliaUPC" w:hAnsi="BrowalliaUPC" w:cs="BrowalliaUPC"/>
                <w:b/>
                <w:bCs/>
                <w:sz w:val="22"/>
                <w:szCs w:val="22"/>
                <w:cs/>
                <w:lang w:val="en-GB"/>
              </w:rPr>
            </w:pPr>
          </w:p>
        </w:tc>
        <w:tc>
          <w:tcPr>
            <w:tcW w:w="493" w:type="pct"/>
            <w:shd w:val="clear" w:color="auto" w:fill="auto"/>
            <w:vAlign w:val="bottom"/>
          </w:tcPr>
          <w:p w14:paraId="467B896A" w14:textId="77777777" w:rsidR="00777BC6" w:rsidRPr="00615725" w:rsidRDefault="00777BC6" w:rsidP="00777BC6">
            <w:pPr>
              <w:tabs>
                <w:tab w:val="decimal" w:pos="720"/>
              </w:tabs>
              <w:spacing w:before="10" w:after="10" w:line="240" w:lineRule="exact"/>
              <w:ind w:right="-72"/>
              <w:jc w:val="right"/>
              <w:rPr>
                <w:rFonts w:ascii="BrowalliaUPC" w:hAnsi="BrowalliaUPC" w:cs="BrowalliaUPC"/>
                <w:b/>
                <w:bCs/>
                <w:sz w:val="22"/>
                <w:szCs w:val="22"/>
                <w:cs/>
                <w:lang w:val="en-GB"/>
              </w:rPr>
            </w:pPr>
          </w:p>
        </w:tc>
      </w:tr>
      <w:tr w:rsidR="00FC1371" w:rsidRPr="00615725" w14:paraId="19494FDB" w14:textId="77777777" w:rsidTr="00052312">
        <w:trPr>
          <w:tblHeader/>
        </w:trPr>
        <w:tc>
          <w:tcPr>
            <w:tcW w:w="1056" w:type="pct"/>
            <w:shd w:val="clear" w:color="auto" w:fill="auto"/>
            <w:vAlign w:val="bottom"/>
          </w:tcPr>
          <w:p w14:paraId="77ECDAA7" w14:textId="77777777" w:rsidR="00777BC6" w:rsidRPr="00615725" w:rsidRDefault="00777BC6" w:rsidP="00777BC6">
            <w:pPr>
              <w:spacing w:before="10" w:after="10" w:line="240" w:lineRule="exact"/>
              <w:ind w:right="-72"/>
              <w:rPr>
                <w:rFonts w:ascii="BrowalliaUPC" w:hAnsi="BrowalliaUPC" w:cs="BrowalliaUPC"/>
                <w:b/>
                <w:bCs/>
                <w:sz w:val="22"/>
                <w:szCs w:val="22"/>
                <w:lang w:val="en-GB"/>
              </w:rPr>
            </w:pPr>
          </w:p>
          <w:p w14:paraId="548D40F6" w14:textId="7289B891" w:rsidR="00777BC6" w:rsidRPr="00615725" w:rsidRDefault="00777BC6" w:rsidP="00777BC6">
            <w:pPr>
              <w:spacing w:before="10" w:after="10" w:line="240" w:lineRule="exact"/>
              <w:ind w:left="-101" w:right="-72"/>
              <w:rPr>
                <w:rFonts w:ascii="BrowalliaUPC" w:hAnsi="BrowalliaUPC" w:cs="BrowalliaUPC"/>
                <w:b/>
                <w:bCs/>
                <w:sz w:val="22"/>
                <w:szCs w:val="22"/>
                <w:lang w:val="en-US"/>
              </w:rPr>
            </w:pPr>
            <w:r w:rsidRPr="00615725">
              <w:rPr>
                <w:rFonts w:ascii="BrowalliaUPC" w:hAnsi="BrowalliaUPC" w:cs="BrowalliaUPC"/>
                <w:b/>
                <w:bCs/>
                <w:sz w:val="22"/>
                <w:szCs w:val="22"/>
                <w:cs/>
                <w:lang w:val="en-GB"/>
              </w:rPr>
              <w:t xml:space="preserve">ณ วันที่ </w:t>
            </w:r>
            <w:r w:rsidRPr="00615725">
              <w:rPr>
                <w:rFonts w:ascii="BrowalliaUPC" w:hAnsi="BrowalliaUPC" w:cs="BrowalliaUPC"/>
                <w:b/>
                <w:bCs/>
                <w:sz w:val="22"/>
                <w:szCs w:val="22"/>
                <w:lang w:val="en-GB"/>
              </w:rPr>
              <w:t xml:space="preserve">31 </w:t>
            </w:r>
            <w:r w:rsidRPr="00615725">
              <w:rPr>
                <w:rFonts w:ascii="BrowalliaUPC" w:hAnsi="BrowalliaUPC" w:cs="BrowalliaUPC"/>
                <w:b/>
                <w:bCs/>
                <w:sz w:val="22"/>
                <w:szCs w:val="22"/>
                <w:cs/>
                <w:lang w:val="en-GB"/>
              </w:rPr>
              <w:t xml:space="preserve">ธันวาคม พ.ศ. </w:t>
            </w:r>
            <w:r w:rsidRPr="00615725">
              <w:rPr>
                <w:rFonts w:ascii="BrowalliaUPC" w:hAnsi="BrowalliaUPC" w:cs="BrowalliaUPC"/>
                <w:b/>
                <w:bCs/>
                <w:sz w:val="22"/>
                <w:szCs w:val="22"/>
                <w:lang w:val="en-GB"/>
              </w:rPr>
              <w:t>2562</w:t>
            </w:r>
          </w:p>
        </w:tc>
        <w:tc>
          <w:tcPr>
            <w:tcW w:w="493" w:type="pct"/>
            <w:tcBorders>
              <w:top w:val="single" w:sz="4" w:space="0" w:color="auto"/>
              <w:bottom w:val="single" w:sz="4" w:space="0" w:color="auto"/>
            </w:tcBorders>
            <w:vAlign w:val="bottom"/>
          </w:tcPr>
          <w:p w14:paraId="4A0206CA"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b/>
                <w:bCs/>
                <w:sz w:val="22"/>
                <w:szCs w:val="22"/>
                <w:cs/>
                <w:lang w:val="en-GB"/>
              </w:rPr>
            </w:pPr>
            <w:r w:rsidRPr="00615725">
              <w:rPr>
                <w:rFonts w:ascii="BrowalliaUPC" w:hAnsi="BrowalliaUPC" w:cs="BrowalliaUPC"/>
                <w:b/>
                <w:bCs/>
                <w:sz w:val="22"/>
                <w:szCs w:val="22"/>
                <w:cs/>
                <w:lang w:val="en-GB"/>
              </w:rPr>
              <w:t>ประเทศไทย</w:t>
            </w:r>
          </w:p>
        </w:tc>
        <w:tc>
          <w:tcPr>
            <w:tcW w:w="493" w:type="pct"/>
            <w:tcBorders>
              <w:top w:val="single" w:sz="4" w:space="0" w:color="auto"/>
              <w:bottom w:val="single" w:sz="4" w:space="0" w:color="auto"/>
            </w:tcBorders>
            <w:shd w:val="clear" w:color="auto" w:fill="auto"/>
            <w:vAlign w:val="bottom"/>
          </w:tcPr>
          <w:p w14:paraId="4ACB6307"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b/>
                <w:bCs/>
                <w:sz w:val="22"/>
                <w:szCs w:val="22"/>
                <w:cs/>
                <w:lang w:val="en-GB"/>
              </w:rPr>
            </w:pPr>
            <w:r w:rsidRPr="00615725">
              <w:rPr>
                <w:rFonts w:ascii="BrowalliaUPC" w:hAnsi="BrowalliaUPC" w:cs="BrowalliaUPC"/>
                <w:b/>
                <w:bCs/>
                <w:sz w:val="22"/>
                <w:szCs w:val="22"/>
                <w:cs/>
                <w:lang w:val="en-GB"/>
              </w:rPr>
              <w:t>เอเชียตะวันออกเฉียงใต้อื่น</w:t>
            </w:r>
          </w:p>
        </w:tc>
        <w:tc>
          <w:tcPr>
            <w:tcW w:w="493" w:type="pct"/>
            <w:tcBorders>
              <w:bottom w:val="single" w:sz="4" w:space="0" w:color="auto"/>
            </w:tcBorders>
            <w:vAlign w:val="bottom"/>
          </w:tcPr>
          <w:p w14:paraId="77A2CFBE" w14:textId="198ED984" w:rsidR="00777BC6" w:rsidRPr="00615725" w:rsidRDefault="00052312" w:rsidP="00777BC6">
            <w:pPr>
              <w:tabs>
                <w:tab w:val="decimal" w:pos="720"/>
                <w:tab w:val="decimal" w:pos="810"/>
              </w:tabs>
              <w:spacing w:before="10" w:after="10" w:line="240" w:lineRule="exact"/>
              <w:ind w:right="-72"/>
              <w:jc w:val="right"/>
              <w:rPr>
                <w:rFonts w:ascii="BrowalliaUPC" w:hAnsi="BrowalliaUPC" w:cs="BrowalliaUPC"/>
                <w:b/>
                <w:bCs/>
                <w:sz w:val="22"/>
                <w:szCs w:val="22"/>
                <w:cs/>
                <w:lang w:val="en-GB"/>
              </w:rPr>
            </w:pPr>
            <w:r w:rsidRPr="00615725">
              <w:rPr>
                <w:rFonts w:ascii="BrowalliaUPC" w:hAnsi="BrowalliaUPC" w:cs="BrowalliaUPC"/>
                <w:b/>
                <w:bCs/>
                <w:sz w:val="22"/>
                <w:szCs w:val="22"/>
                <w:cs/>
              </w:rPr>
              <w:t>ออสเตรเลีย</w:t>
            </w:r>
          </w:p>
        </w:tc>
        <w:tc>
          <w:tcPr>
            <w:tcW w:w="493" w:type="pct"/>
            <w:tcBorders>
              <w:bottom w:val="single" w:sz="4" w:space="0" w:color="auto"/>
            </w:tcBorders>
            <w:vAlign w:val="bottom"/>
          </w:tcPr>
          <w:p w14:paraId="3C08A1D0" w14:textId="74A2F631" w:rsidR="00777BC6" w:rsidRPr="00615725" w:rsidRDefault="00052312" w:rsidP="00777BC6">
            <w:pPr>
              <w:tabs>
                <w:tab w:val="decimal" w:pos="720"/>
                <w:tab w:val="decimal" w:pos="810"/>
              </w:tabs>
              <w:spacing w:before="10" w:after="10" w:line="240" w:lineRule="exact"/>
              <w:ind w:right="-72"/>
              <w:jc w:val="right"/>
              <w:rPr>
                <w:rFonts w:ascii="BrowalliaUPC" w:hAnsi="BrowalliaUPC" w:cs="BrowalliaUPC"/>
                <w:b/>
                <w:bCs/>
                <w:sz w:val="22"/>
                <w:szCs w:val="22"/>
                <w:cs/>
                <w:lang w:val="en-GB"/>
              </w:rPr>
            </w:pPr>
            <w:r w:rsidRPr="00615725">
              <w:rPr>
                <w:rFonts w:ascii="BrowalliaUPC" w:hAnsi="BrowalliaUPC" w:cs="BrowalliaUPC"/>
                <w:b/>
                <w:bCs/>
                <w:sz w:val="22"/>
                <w:szCs w:val="22"/>
                <w:cs/>
              </w:rPr>
              <w:t>อเมริกา</w:t>
            </w:r>
          </w:p>
        </w:tc>
        <w:tc>
          <w:tcPr>
            <w:tcW w:w="493" w:type="pct"/>
            <w:tcBorders>
              <w:bottom w:val="single" w:sz="4" w:space="0" w:color="auto"/>
            </w:tcBorders>
            <w:vAlign w:val="bottom"/>
          </w:tcPr>
          <w:p w14:paraId="323470B8" w14:textId="1B80943F" w:rsidR="00777BC6" w:rsidRPr="00615725" w:rsidRDefault="00052312" w:rsidP="00777BC6">
            <w:pPr>
              <w:tabs>
                <w:tab w:val="decimal" w:pos="720"/>
              </w:tabs>
              <w:spacing w:before="10" w:after="10" w:line="240" w:lineRule="exact"/>
              <w:ind w:right="-72"/>
              <w:jc w:val="right"/>
              <w:rPr>
                <w:rFonts w:ascii="BrowalliaUPC" w:hAnsi="BrowalliaUPC" w:cs="BrowalliaUPC"/>
                <w:b/>
                <w:bCs/>
                <w:sz w:val="22"/>
                <w:szCs w:val="22"/>
                <w:cs/>
                <w:lang w:val="en-GB"/>
              </w:rPr>
            </w:pPr>
            <w:r w:rsidRPr="00615725">
              <w:rPr>
                <w:rFonts w:ascii="BrowalliaUPC" w:hAnsi="BrowalliaUPC" w:cs="BrowalliaUPC"/>
                <w:b/>
                <w:bCs/>
                <w:sz w:val="22"/>
                <w:szCs w:val="22"/>
                <w:cs/>
              </w:rPr>
              <w:t>แอฟริกา</w:t>
            </w:r>
          </w:p>
        </w:tc>
        <w:tc>
          <w:tcPr>
            <w:tcW w:w="493" w:type="pct"/>
            <w:tcBorders>
              <w:bottom w:val="single" w:sz="4" w:space="0" w:color="auto"/>
            </w:tcBorders>
            <w:vAlign w:val="bottom"/>
          </w:tcPr>
          <w:p w14:paraId="20D5199D" w14:textId="58406720" w:rsidR="00777BC6" w:rsidRPr="00615725" w:rsidRDefault="00052312" w:rsidP="00777BC6">
            <w:pPr>
              <w:tabs>
                <w:tab w:val="decimal" w:pos="720"/>
                <w:tab w:val="decimal" w:pos="810"/>
              </w:tabs>
              <w:spacing w:before="10" w:after="10" w:line="240" w:lineRule="exact"/>
              <w:ind w:right="-72"/>
              <w:jc w:val="right"/>
              <w:rPr>
                <w:rFonts w:ascii="BrowalliaUPC" w:hAnsi="BrowalliaUPC" w:cs="BrowalliaUPC"/>
                <w:b/>
                <w:bCs/>
                <w:sz w:val="22"/>
                <w:szCs w:val="22"/>
                <w:cs/>
                <w:lang w:val="en-GB"/>
              </w:rPr>
            </w:pPr>
            <w:r w:rsidRPr="00615725">
              <w:rPr>
                <w:rFonts w:ascii="BrowalliaUPC" w:hAnsi="BrowalliaUPC" w:cs="BrowalliaUPC"/>
                <w:b/>
                <w:bCs/>
                <w:sz w:val="22"/>
                <w:szCs w:val="22"/>
                <w:cs/>
                <w:lang w:val="en-GB"/>
              </w:rPr>
              <w:t>อื่น</w:t>
            </w:r>
            <w:r w:rsidRPr="00615725">
              <w:rPr>
                <w:rFonts w:ascii="BrowalliaUPC" w:hAnsi="BrowalliaUPC" w:cs="BrowalliaUPC"/>
                <w:b/>
                <w:bCs/>
                <w:sz w:val="22"/>
                <w:szCs w:val="22"/>
                <w:lang w:val="en-GB"/>
              </w:rPr>
              <w:t xml:space="preserve"> </w:t>
            </w:r>
            <w:r w:rsidRPr="00615725">
              <w:rPr>
                <w:rFonts w:ascii="BrowalliaUPC" w:hAnsi="BrowalliaUPC" w:cs="BrowalliaUPC"/>
                <w:b/>
                <w:bCs/>
                <w:sz w:val="22"/>
                <w:szCs w:val="22"/>
                <w:cs/>
                <w:lang w:val="en-GB"/>
              </w:rPr>
              <w:t>ๆ</w:t>
            </w:r>
          </w:p>
        </w:tc>
        <w:tc>
          <w:tcPr>
            <w:tcW w:w="493" w:type="pct"/>
            <w:tcBorders>
              <w:bottom w:val="single" w:sz="4" w:space="0" w:color="auto"/>
            </w:tcBorders>
            <w:shd w:val="clear" w:color="auto" w:fill="auto"/>
            <w:vAlign w:val="bottom"/>
          </w:tcPr>
          <w:p w14:paraId="49C3AAB4" w14:textId="77777777" w:rsidR="00777BC6" w:rsidRPr="00615725" w:rsidRDefault="00777BC6" w:rsidP="00777BC6">
            <w:pPr>
              <w:tabs>
                <w:tab w:val="decimal" w:pos="720"/>
              </w:tabs>
              <w:spacing w:before="10" w:after="10" w:line="240" w:lineRule="exact"/>
              <w:ind w:right="-72"/>
              <w:jc w:val="right"/>
              <w:rPr>
                <w:rFonts w:ascii="BrowalliaUPC" w:hAnsi="BrowalliaUPC" w:cs="BrowalliaUPC"/>
                <w:b/>
                <w:bCs/>
                <w:sz w:val="22"/>
                <w:szCs w:val="22"/>
                <w:cs/>
                <w:lang w:val="en-GB"/>
              </w:rPr>
            </w:pPr>
          </w:p>
        </w:tc>
        <w:tc>
          <w:tcPr>
            <w:tcW w:w="493" w:type="pct"/>
            <w:tcBorders>
              <w:bottom w:val="single" w:sz="4" w:space="0" w:color="auto"/>
            </w:tcBorders>
            <w:shd w:val="clear" w:color="auto" w:fill="auto"/>
            <w:vAlign w:val="bottom"/>
          </w:tcPr>
          <w:p w14:paraId="7278A470" w14:textId="77777777" w:rsidR="00777BC6" w:rsidRPr="00615725" w:rsidRDefault="00777BC6" w:rsidP="00777BC6">
            <w:pPr>
              <w:tabs>
                <w:tab w:val="decimal" w:pos="720"/>
              </w:tabs>
              <w:spacing w:before="10" w:after="10" w:line="240" w:lineRule="exact"/>
              <w:ind w:right="-72"/>
              <w:jc w:val="right"/>
              <w:rPr>
                <w:rFonts w:ascii="BrowalliaUPC" w:hAnsi="BrowalliaUPC" w:cs="BrowalliaUPC"/>
                <w:b/>
                <w:bCs/>
                <w:sz w:val="22"/>
                <w:szCs w:val="22"/>
                <w:cs/>
                <w:lang w:val="en-GB"/>
              </w:rPr>
            </w:pPr>
          </w:p>
        </w:tc>
      </w:tr>
      <w:tr w:rsidR="00FC1371" w:rsidRPr="00615725" w14:paraId="372E03E2" w14:textId="77777777" w:rsidTr="00E85B18">
        <w:trPr>
          <w:trHeight w:hRule="exact" w:val="130"/>
        </w:trPr>
        <w:tc>
          <w:tcPr>
            <w:tcW w:w="1056" w:type="pct"/>
            <w:vAlign w:val="center"/>
          </w:tcPr>
          <w:p w14:paraId="2C893F14" w14:textId="77777777" w:rsidR="00777BC6" w:rsidRPr="00615725" w:rsidRDefault="00777BC6" w:rsidP="00777BC6">
            <w:pPr>
              <w:ind w:left="-101" w:right="-72"/>
              <w:rPr>
                <w:rFonts w:ascii="BrowalliaUPC" w:hAnsi="BrowalliaUPC" w:cs="BrowalliaUPC"/>
                <w:sz w:val="22"/>
                <w:szCs w:val="22"/>
                <w:lang w:val="en-GB"/>
              </w:rPr>
            </w:pPr>
          </w:p>
        </w:tc>
        <w:tc>
          <w:tcPr>
            <w:tcW w:w="493" w:type="pct"/>
            <w:tcBorders>
              <w:top w:val="single" w:sz="4" w:space="0" w:color="auto"/>
            </w:tcBorders>
            <w:shd w:val="clear" w:color="auto" w:fill="auto"/>
          </w:tcPr>
          <w:p w14:paraId="2845B6C9" w14:textId="77777777" w:rsidR="00777BC6" w:rsidRPr="00615725" w:rsidRDefault="00777BC6" w:rsidP="00777BC6">
            <w:pPr>
              <w:tabs>
                <w:tab w:val="decimal" w:pos="720"/>
                <w:tab w:val="decimal" w:pos="810"/>
              </w:tabs>
              <w:ind w:right="-72"/>
              <w:jc w:val="right"/>
              <w:outlineLvl w:val="0"/>
              <w:rPr>
                <w:rFonts w:ascii="BrowalliaUPC" w:hAnsi="BrowalliaUPC" w:cs="BrowalliaUPC"/>
                <w:sz w:val="22"/>
                <w:szCs w:val="22"/>
                <w:cs/>
                <w:lang w:val="en-GB"/>
              </w:rPr>
            </w:pPr>
          </w:p>
        </w:tc>
        <w:tc>
          <w:tcPr>
            <w:tcW w:w="493" w:type="pct"/>
            <w:tcBorders>
              <w:top w:val="single" w:sz="4" w:space="0" w:color="auto"/>
            </w:tcBorders>
            <w:shd w:val="clear" w:color="auto" w:fill="auto"/>
            <w:vAlign w:val="bottom"/>
          </w:tcPr>
          <w:p w14:paraId="158212AA" w14:textId="77777777" w:rsidR="00777BC6" w:rsidRPr="00615725" w:rsidRDefault="00777BC6" w:rsidP="00777BC6">
            <w:pPr>
              <w:tabs>
                <w:tab w:val="decimal" w:pos="720"/>
                <w:tab w:val="decimal" w:pos="810"/>
              </w:tabs>
              <w:ind w:right="-72"/>
              <w:jc w:val="right"/>
              <w:outlineLvl w:val="0"/>
              <w:rPr>
                <w:rFonts w:ascii="BrowalliaUPC" w:hAnsi="BrowalliaUPC" w:cs="BrowalliaUPC"/>
                <w:sz w:val="22"/>
                <w:szCs w:val="22"/>
                <w:cs/>
                <w:lang w:val="en-GB"/>
              </w:rPr>
            </w:pPr>
          </w:p>
        </w:tc>
        <w:tc>
          <w:tcPr>
            <w:tcW w:w="493" w:type="pct"/>
            <w:tcBorders>
              <w:top w:val="single" w:sz="4" w:space="0" w:color="auto"/>
            </w:tcBorders>
            <w:shd w:val="clear" w:color="auto" w:fill="auto"/>
            <w:vAlign w:val="bottom"/>
          </w:tcPr>
          <w:p w14:paraId="3A12CED6" w14:textId="77777777" w:rsidR="00777BC6" w:rsidRPr="00615725" w:rsidRDefault="00777BC6" w:rsidP="00777BC6">
            <w:pPr>
              <w:tabs>
                <w:tab w:val="decimal" w:pos="720"/>
                <w:tab w:val="decimal" w:pos="810"/>
              </w:tabs>
              <w:ind w:right="-72"/>
              <w:jc w:val="right"/>
              <w:outlineLvl w:val="0"/>
              <w:rPr>
                <w:rFonts w:ascii="BrowalliaUPC" w:hAnsi="BrowalliaUPC" w:cs="BrowalliaUPC"/>
                <w:sz w:val="22"/>
                <w:szCs w:val="22"/>
                <w:lang w:val="en-GB"/>
              </w:rPr>
            </w:pPr>
          </w:p>
        </w:tc>
        <w:tc>
          <w:tcPr>
            <w:tcW w:w="493" w:type="pct"/>
            <w:tcBorders>
              <w:top w:val="single" w:sz="4" w:space="0" w:color="auto"/>
            </w:tcBorders>
            <w:shd w:val="clear" w:color="auto" w:fill="auto"/>
            <w:vAlign w:val="bottom"/>
          </w:tcPr>
          <w:p w14:paraId="7E95C1BA" w14:textId="77777777" w:rsidR="00777BC6" w:rsidRPr="00615725" w:rsidRDefault="00777BC6" w:rsidP="00777BC6">
            <w:pPr>
              <w:tabs>
                <w:tab w:val="decimal" w:pos="720"/>
                <w:tab w:val="decimal" w:pos="810"/>
              </w:tabs>
              <w:ind w:right="-72"/>
              <w:jc w:val="right"/>
              <w:outlineLvl w:val="0"/>
              <w:rPr>
                <w:rFonts w:ascii="BrowalliaUPC" w:hAnsi="BrowalliaUPC" w:cs="BrowalliaUPC"/>
                <w:sz w:val="22"/>
                <w:szCs w:val="22"/>
                <w:lang w:val="en-GB"/>
              </w:rPr>
            </w:pPr>
          </w:p>
        </w:tc>
        <w:tc>
          <w:tcPr>
            <w:tcW w:w="493" w:type="pct"/>
            <w:tcBorders>
              <w:top w:val="single" w:sz="4" w:space="0" w:color="auto"/>
            </w:tcBorders>
            <w:shd w:val="clear" w:color="auto" w:fill="auto"/>
            <w:vAlign w:val="bottom"/>
          </w:tcPr>
          <w:p w14:paraId="5236028B" w14:textId="77777777" w:rsidR="00777BC6" w:rsidRPr="00615725" w:rsidRDefault="00777BC6" w:rsidP="00777BC6">
            <w:pPr>
              <w:tabs>
                <w:tab w:val="decimal" w:pos="720"/>
              </w:tabs>
              <w:ind w:right="-72"/>
              <w:jc w:val="right"/>
              <w:outlineLvl w:val="0"/>
              <w:rPr>
                <w:rFonts w:ascii="BrowalliaUPC" w:hAnsi="BrowalliaUPC" w:cs="BrowalliaUPC"/>
                <w:sz w:val="22"/>
                <w:szCs w:val="22"/>
                <w:lang w:val="en-GB"/>
              </w:rPr>
            </w:pPr>
          </w:p>
        </w:tc>
        <w:tc>
          <w:tcPr>
            <w:tcW w:w="493" w:type="pct"/>
            <w:tcBorders>
              <w:top w:val="single" w:sz="4" w:space="0" w:color="auto"/>
            </w:tcBorders>
            <w:shd w:val="clear" w:color="auto" w:fill="auto"/>
          </w:tcPr>
          <w:p w14:paraId="7D0C5FA4" w14:textId="77777777" w:rsidR="00777BC6" w:rsidRPr="00615725" w:rsidRDefault="00777BC6" w:rsidP="00777BC6">
            <w:pPr>
              <w:tabs>
                <w:tab w:val="decimal" w:pos="720"/>
                <w:tab w:val="decimal" w:pos="810"/>
              </w:tabs>
              <w:ind w:right="-72"/>
              <w:jc w:val="right"/>
              <w:outlineLvl w:val="0"/>
              <w:rPr>
                <w:rFonts w:ascii="BrowalliaUPC" w:hAnsi="BrowalliaUPC" w:cs="BrowalliaUPC"/>
                <w:sz w:val="22"/>
                <w:szCs w:val="22"/>
                <w:lang w:val="en-GB"/>
              </w:rPr>
            </w:pPr>
          </w:p>
        </w:tc>
        <w:tc>
          <w:tcPr>
            <w:tcW w:w="493" w:type="pct"/>
            <w:tcBorders>
              <w:top w:val="single" w:sz="4" w:space="0" w:color="auto"/>
            </w:tcBorders>
            <w:shd w:val="clear" w:color="auto" w:fill="auto"/>
            <w:vAlign w:val="bottom"/>
          </w:tcPr>
          <w:p w14:paraId="0141DD81" w14:textId="77777777" w:rsidR="00777BC6" w:rsidRPr="00615725" w:rsidRDefault="00777BC6" w:rsidP="00777BC6">
            <w:pPr>
              <w:tabs>
                <w:tab w:val="decimal" w:pos="720"/>
                <w:tab w:val="decimal" w:pos="810"/>
              </w:tabs>
              <w:ind w:right="-72"/>
              <w:jc w:val="right"/>
              <w:outlineLvl w:val="0"/>
              <w:rPr>
                <w:rFonts w:ascii="BrowalliaUPC" w:hAnsi="BrowalliaUPC" w:cs="BrowalliaUPC"/>
                <w:sz w:val="22"/>
                <w:szCs w:val="22"/>
                <w:lang w:val="en-GB"/>
              </w:rPr>
            </w:pPr>
          </w:p>
        </w:tc>
        <w:tc>
          <w:tcPr>
            <w:tcW w:w="493" w:type="pct"/>
            <w:tcBorders>
              <w:top w:val="single" w:sz="4" w:space="0" w:color="auto"/>
            </w:tcBorders>
            <w:shd w:val="clear" w:color="auto" w:fill="auto"/>
            <w:vAlign w:val="bottom"/>
          </w:tcPr>
          <w:p w14:paraId="56DB53E3" w14:textId="77777777" w:rsidR="00777BC6" w:rsidRPr="00615725" w:rsidRDefault="00777BC6" w:rsidP="00777BC6">
            <w:pPr>
              <w:tabs>
                <w:tab w:val="decimal" w:pos="720"/>
                <w:tab w:val="decimal" w:pos="825"/>
              </w:tabs>
              <w:ind w:right="-72"/>
              <w:jc w:val="right"/>
              <w:outlineLvl w:val="0"/>
              <w:rPr>
                <w:rFonts w:ascii="BrowalliaUPC" w:hAnsi="BrowalliaUPC" w:cs="BrowalliaUPC"/>
                <w:sz w:val="22"/>
                <w:szCs w:val="22"/>
                <w:lang w:val="en-GB"/>
              </w:rPr>
            </w:pPr>
          </w:p>
        </w:tc>
      </w:tr>
      <w:tr w:rsidR="00FC1371" w:rsidRPr="00615725" w14:paraId="2A8A1B21" w14:textId="77777777" w:rsidTr="00052312">
        <w:tc>
          <w:tcPr>
            <w:tcW w:w="1056" w:type="pct"/>
            <w:vAlign w:val="center"/>
          </w:tcPr>
          <w:p w14:paraId="7B57C0ED" w14:textId="77777777" w:rsidR="00777BC6" w:rsidRPr="00615725" w:rsidRDefault="00777BC6" w:rsidP="00777BC6">
            <w:pPr>
              <w:spacing w:before="10" w:after="10" w:line="240" w:lineRule="exact"/>
              <w:ind w:left="-113" w:right="-72"/>
              <w:rPr>
                <w:rFonts w:ascii="BrowalliaUPC" w:hAnsi="BrowalliaUPC" w:cs="BrowalliaUPC"/>
                <w:sz w:val="22"/>
                <w:szCs w:val="22"/>
                <w:cs/>
              </w:rPr>
            </w:pPr>
            <w:r w:rsidRPr="00615725">
              <w:rPr>
                <w:rFonts w:ascii="BrowalliaUPC" w:hAnsi="BrowalliaUPC" w:cs="BrowalliaUPC"/>
                <w:sz w:val="22"/>
                <w:szCs w:val="22"/>
                <w:cs/>
              </w:rPr>
              <w:t>สินทรัพย์จำแนกตามส่วนงาน</w:t>
            </w:r>
          </w:p>
        </w:tc>
        <w:tc>
          <w:tcPr>
            <w:tcW w:w="493" w:type="pct"/>
            <w:shd w:val="clear" w:color="auto" w:fill="auto"/>
          </w:tcPr>
          <w:p w14:paraId="70913D67" w14:textId="47407CF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6</w:t>
            </w:r>
            <w:r w:rsidRPr="00615725">
              <w:rPr>
                <w:rFonts w:ascii="BrowalliaUPC" w:hAnsi="BrowalliaUPC" w:cs="BrowalliaUPC"/>
                <w:sz w:val="22"/>
                <w:szCs w:val="22"/>
                <w:cs/>
              </w:rPr>
              <w:t>,</w:t>
            </w:r>
            <w:r w:rsidR="00AE5710" w:rsidRPr="00615725">
              <w:rPr>
                <w:rFonts w:ascii="BrowalliaUPC" w:hAnsi="BrowalliaUPC" w:cs="BrowalliaUPC"/>
                <w:sz w:val="22"/>
                <w:szCs w:val="22"/>
                <w:lang w:val="en-GB"/>
              </w:rPr>
              <w:t>637</w:t>
            </w:r>
            <w:r w:rsidRPr="00615725">
              <w:rPr>
                <w:rFonts w:ascii="BrowalliaUPC" w:hAnsi="BrowalliaUPC" w:cs="BrowalliaUPC"/>
                <w:sz w:val="22"/>
                <w:szCs w:val="22"/>
                <w:cs/>
              </w:rPr>
              <w:t>.</w:t>
            </w:r>
            <w:r w:rsidR="00AE5710" w:rsidRPr="00615725">
              <w:rPr>
                <w:rFonts w:ascii="BrowalliaUPC" w:hAnsi="BrowalliaUPC" w:cs="BrowalliaUPC"/>
                <w:sz w:val="22"/>
                <w:szCs w:val="22"/>
                <w:lang w:val="en-GB"/>
              </w:rPr>
              <w:t>98</w:t>
            </w:r>
          </w:p>
        </w:tc>
        <w:tc>
          <w:tcPr>
            <w:tcW w:w="493" w:type="pct"/>
            <w:shd w:val="clear" w:color="auto" w:fill="auto"/>
          </w:tcPr>
          <w:p w14:paraId="0EED9B9F" w14:textId="633B07BC" w:rsidR="00777BC6" w:rsidRPr="00615725" w:rsidRDefault="00E85B18"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hint="cs"/>
                <w:sz w:val="22"/>
                <w:szCs w:val="22"/>
                <w:cs/>
              </w:rPr>
              <w:t>6</w:t>
            </w:r>
            <w:r w:rsidR="00777BC6" w:rsidRPr="00615725">
              <w:rPr>
                <w:rFonts w:ascii="BrowalliaUPC" w:hAnsi="BrowalliaUPC" w:cs="BrowalliaUPC"/>
                <w:sz w:val="22"/>
                <w:szCs w:val="22"/>
                <w:cs/>
              </w:rPr>
              <w:t>,</w:t>
            </w:r>
            <w:r w:rsidRPr="00615725">
              <w:rPr>
                <w:rFonts w:ascii="BrowalliaUPC" w:hAnsi="BrowalliaUPC" w:cs="BrowalliaUPC"/>
                <w:sz w:val="22"/>
                <w:szCs w:val="22"/>
                <w:lang w:val="en-GB"/>
              </w:rPr>
              <w:t>441</w:t>
            </w:r>
            <w:r w:rsidR="00777BC6" w:rsidRPr="00615725">
              <w:rPr>
                <w:rFonts w:ascii="BrowalliaUPC" w:hAnsi="BrowalliaUPC" w:cs="BrowalliaUPC"/>
                <w:sz w:val="22"/>
                <w:szCs w:val="22"/>
                <w:cs/>
              </w:rPr>
              <w:t>.</w:t>
            </w:r>
            <w:r w:rsidRPr="00615725">
              <w:rPr>
                <w:rFonts w:ascii="BrowalliaUPC" w:hAnsi="BrowalliaUPC" w:cs="BrowalliaUPC"/>
                <w:sz w:val="22"/>
                <w:szCs w:val="22"/>
                <w:lang w:val="en-GB"/>
              </w:rPr>
              <w:t>79</w:t>
            </w:r>
          </w:p>
        </w:tc>
        <w:tc>
          <w:tcPr>
            <w:tcW w:w="493" w:type="pct"/>
            <w:shd w:val="clear" w:color="auto" w:fill="auto"/>
          </w:tcPr>
          <w:p w14:paraId="4C77D856" w14:textId="7ADECEFB"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cs/>
                <w:lang w:val="en-GB"/>
              </w:rPr>
            </w:pPr>
            <w:r w:rsidRPr="00615725">
              <w:rPr>
                <w:rFonts w:ascii="BrowalliaUPC" w:hAnsi="BrowalliaUPC" w:cs="BrowalliaUPC"/>
                <w:sz w:val="22"/>
                <w:szCs w:val="22"/>
                <w:lang w:val="en-GB"/>
              </w:rPr>
              <w:t>324</w:t>
            </w:r>
            <w:r w:rsidRPr="00615725">
              <w:rPr>
                <w:rFonts w:ascii="BrowalliaUPC" w:hAnsi="BrowalliaUPC" w:cs="BrowalliaUPC"/>
                <w:sz w:val="22"/>
                <w:szCs w:val="22"/>
                <w:cs/>
              </w:rPr>
              <w:t>.</w:t>
            </w:r>
            <w:r w:rsidRPr="00615725">
              <w:rPr>
                <w:rFonts w:ascii="BrowalliaUPC" w:hAnsi="BrowalliaUPC" w:cs="BrowalliaUPC"/>
                <w:sz w:val="22"/>
                <w:szCs w:val="22"/>
                <w:lang w:val="en-GB"/>
              </w:rPr>
              <w:t>44</w:t>
            </w:r>
          </w:p>
        </w:tc>
        <w:tc>
          <w:tcPr>
            <w:tcW w:w="493" w:type="pct"/>
            <w:shd w:val="clear" w:color="auto" w:fill="auto"/>
          </w:tcPr>
          <w:p w14:paraId="2CB33036" w14:textId="6812A780"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331</w:t>
            </w:r>
            <w:r w:rsidRPr="00615725">
              <w:rPr>
                <w:rFonts w:ascii="BrowalliaUPC" w:hAnsi="BrowalliaUPC" w:cs="BrowalliaUPC"/>
                <w:sz w:val="22"/>
                <w:szCs w:val="22"/>
                <w:cs/>
              </w:rPr>
              <w:t>.</w:t>
            </w:r>
            <w:r w:rsidRPr="00615725">
              <w:rPr>
                <w:rFonts w:ascii="BrowalliaUPC" w:hAnsi="BrowalliaUPC" w:cs="BrowalliaUPC"/>
                <w:sz w:val="22"/>
                <w:szCs w:val="22"/>
                <w:lang w:val="en-GB"/>
              </w:rPr>
              <w:t>12</w:t>
            </w:r>
          </w:p>
        </w:tc>
        <w:tc>
          <w:tcPr>
            <w:tcW w:w="493" w:type="pct"/>
            <w:shd w:val="clear" w:color="auto" w:fill="auto"/>
          </w:tcPr>
          <w:p w14:paraId="714D60B4" w14:textId="141770E3" w:rsidR="00777BC6" w:rsidRPr="00615725" w:rsidRDefault="00AE5710" w:rsidP="00777BC6">
            <w:pPr>
              <w:tabs>
                <w:tab w:val="decimal" w:pos="72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hint="cs"/>
                <w:sz w:val="22"/>
                <w:szCs w:val="22"/>
                <w:cs/>
              </w:rPr>
              <w:t>3</w:t>
            </w:r>
            <w:r w:rsidR="00777BC6" w:rsidRPr="00615725">
              <w:rPr>
                <w:rFonts w:ascii="BrowalliaUPC" w:hAnsi="BrowalliaUPC" w:cs="BrowalliaUPC"/>
                <w:sz w:val="22"/>
                <w:szCs w:val="22"/>
                <w:cs/>
              </w:rPr>
              <w:t>,</w:t>
            </w:r>
            <w:r w:rsidR="00147F7A" w:rsidRPr="00615725">
              <w:rPr>
                <w:rFonts w:ascii="BrowalliaUPC" w:hAnsi="BrowalliaUPC" w:cs="BrowalliaUPC"/>
                <w:sz w:val="22"/>
                <w:szCs w:val="22"/>
                <w:lang w:val="en-GB"/>
              </w:rPr>
              <w:t>538</w:t>
            </w:r>
            <w:r w:rsidR="00777BC6" w:rsidRPr="00615725">
              <w:rPr>
                <w:rFonts w:ascii="BrowalliaUPC" w:hAnsi="BrowalliaUPC" w:cs="BrowalliaUPC"/>
                <w:sz w:val="22"/>
                <w:szCs w:val="22"/>
                <w:cs/>
              </w:rPr>
              <w:t>.</w:t>
            </w:r>
            <w:r w:rsidR="00147F7A" w:rsidRPr="00615725">
              <w:rPr>
                <w:rFonts w:ascii="BrowalliaUPC" w:hAnsi="BrowalliaUPC" w:cs="BrowalliaUPC"/>
                <w:sz w:val="22"/>
                <w:szCs w:val="22"/>
                <w:lang w:val="en-GB"/>
              </w:rPr>
              <w:t>59</w:t>
            </w:r>
          </w:p>
        </w:tc>
        <w:tc>
          <w:tcPr>
            <w:tcW w:w="493" w:type="pct"/>
            <w:shd w:val="clear" w:color="auto" w:fill="auto"/>
          </w:tcPr>
          <w:p w14:paraId="4083D878" w14:textId="4A5EECC9" w:rsidR="00777BC6" w:rsidRPr="00615725" w:rsidRDefault="00147F7A" w:rsidP="00777BC6">
            <w:pPr>
              <w:tabs>
                <w:tab w:val="decimal" w:pos="720"/>
                <w:tab w:val="decimal" w:pos="810"/>
              </w:tabs>
              <w:spacing w:before="10" w:after="10" w:line="240" w:lineRule="exact"/>
              <w:ind w:right="-72"/>
              <w:jc w:val="right"/>
              <w:rPr>
                <w:rFonts w:ascii="BrowalliaUPC" w:hAnsi="BrowalliaUPC" w:cs="BrowalliaUPC"/>
                <w:sz w:val="22"/>
                <w:szCs w:val="22"/>
                <w:lang w:val="en-US"/>
              </w:rPr>
            </w:pPr>
            <w:r w:rsidRPr="00615725">
              <w:rPr>
                <w:rFonts w:ascii="BrowalliaUPC" w:hAnsi="BrowalliaUPC" w:cs="BrowalliaUPC"/>
                <w:sz w:val="22"/>
                <w:szCs w:val="22"/>
                <w:lang w:val="en-GB"/>
              </w:rPr>
              <w:t>964</w:t>
            </w:r>
            <w:r w:rsidR="00777BC6" w:rsidRPr="00615725">
              <w:rPr>
                <w:rFonts w:ascii="BrowalliaUPC" w:hAnsi="BrowalliaUPC" w:cs="BrowalliaUPC"/>
                <w:sz w:val="22"/>
                <w:szCs w:val="22"/>
                <w:cs/>
              </w:rPr>
              <w:t>.</w:t>
            </w:r>
            <w:r w:rsidRPr="00615725">
              <w:rPr>
                <w:rFonts w:ascii="BrowalliaUPC" w:hAnsi="BrowalliaUPC" w:cs="BrowalliaUPC"/>
                <w:sz w:val="22"/>
                <w:szCs w:val="22"/>
                <w:lang w:val="en-GB"/>
              </w:rPr>
              <w:t>36</w:t>
            </w:r>
          </w:p>
        </w:tc>
        <w:tc>
          <w:tcPr>
            <w:tcW w:w="493" w:type="pct"/>
            <w:shd w:val="clear" w:color="auto" w:fill="auto"/>
          </w:tcPr>
          <w:p w14:paraId="618E8887" w14:textId="5BCF5CCC" w:rsidR="00777BC6" w:rsidRPr="00615725" w:rsidRDefault="00AE5710"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110</w:t>
            </w:r>
            <w:r w:rsidR="00777BC6" w:rsidRPr="00615725">
              <w:rPr>
                <w:rFonts w:ascii="BrowalliaUPC" w:hAnsi="BrowalliaUPC" w:cs="BrowalliaUPC"/>
                <w:sz w:val="22"/>
                <w:szCs w:val="22"/>
                <w:cs/>
              </w:rPr>
              <w:t>.</w:t>
            </w:r>
            <w:r w:rsidR="00E85B18" w:rsidRPr="00615725">
              <w:rPr>
                <w:rFonts w:ascii="BrowalliaUPC" w:hAnsi="BrowalliaUPC" w:cs="BrowalliaUPC"/>
                <w:sz w:val="22"/>
                <w:szCs w:val="22"/>
                <w:lang w:val="en-GB"/>
              </w:rPr>
              <w:t>5</w:t>
            </w:r>
            <w:r w:rsidRPr="00615725">
              <w:rPr>
                <w:rFonts w:ascii="BrowalliaUPC" w:hAnsi="BrowalliaUPC" w:cs="BrowalliaUPC"/>
                <w:sz w:val="22"/>
                <w:szCs w:val="22"/>
                <w:lang w:val="en-GB"/>
              </w:rPr>
              <w:t>5</w:t>
            </w:r>
          </w:p>
        </w:tc>
        <w:tc>
          <w:tcPr>
            <w:tcW w:w="493" w:type="pct"/>
            <w:shd w:val="clear" w:color="auto" w:fill="auto"/>
          </w:tcPr>
          <w:p w14:paraId="34187D42" w14:textId="560A7D6B" w:rsidR="00777BC6" w:rsidRPr="00615725" w:rsidRDefault="00777BC6" w:rsidP="00777BC6">
            <w:pPr>
              <w:tabs>
                <w:tab w:val="decimal" w:pos="720"/>
                <w:tab w:val="decimal" w:pos="825"/>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cs/>
              </w:rPr>
              <w:t xml:space="preserve">   </w:t>
            </w:r>
            <w:r w:rsidR="00AE5710" w:rsidRPr="00615725">
              <w:rPr>
                <w:rFonts w:ascii="BrowalliaUPC" w:hAnsi="BrowalliaUPC" w:cs="BrowalliaUPC"/>
                <w:sz w:val="22"/>
                <w:szCs w:val="22"/>
                <w:lang w:val="en-GB"/>
              </w:rPr>
              <w:t>18</w:t>
            </w:r>
            <w:r w:rsidRPr="00615725">
              <w:rPr>
                <w:rFonts w:ascii="BrowalliaUPC" w:hAnsi="BrowalliaUPC" w:cs="BrowalliaUPC"/>
                <w:sz w:val="22"/>
                <w:szCs w:val="22"/>
                <w:cs/>
              </w:rPr>
              <w:t>,</w:t>
            </w:r>
            <w:r w:rsidR="00AE5710" w:rsidRPr="00615725">
              <w:rPr>
                <w:rFonts w:ascii="BrowalliaUPC" w:hAnsi="BrowalliaUPC" w:cs="BrowalliaUPC"/>
                <w:sz w:val="22"/>
                <w:szCs w:val="22"/>
                <w:lang w:val="en-GB"/>
              </w:rPr>
              <w:t>348</w:t>
            </w:r>
            <w:r w:rsidRPr="00615725">
              <w:rPr>
                <w:rFonts w:ascii="BrowalliaUPC" w:hAnsi="BrowalliaUPC" w:cs="BrowalliaUPC"/>
                <w:sz w:val="22"/>
                <w:szCs w:val="22"/>
                <w:cs/>
              </w:rPr>
              <w:t>.</w:t>
            </w:r>
            <w:r w:rsidR="00AE5710" w:rsidRPr="00615725">
              <w:rPr>
                <w:rFonts w:ascii="BrowalliaUPC" w:hAnsi="BrowalliaUPC" w:cs="BrowalliaUPC"/>
                <w:sz w:val="22"/>
                <w:szCs w:val="22"/>
                <w:lang w:val="en-GB"/>
              </w:rPr>
              <w:t>83</w:t>
            </w:r>
          </w:p>
        </w:tc>
      </w:tr>
      <w:tr w:rsidR="00FC1371" w:rsidRPr="00615725" w14:paraId="22B30DB7" w14:textId="77777777" w:rsidTr="00052312">
        <w:tc>
          <w:tcPr>
            <w:tcW w:w="1056" w:type="pct"/>
            <w:vAlign w:val="center"/>
          </w:tcPr>
          <w:p w14:paraId="0F3F85C7" w14:textId="77777777" w:rsidR="00777BC6" w:rsidRPr="00615725" w:rsidRDefault="00777BC6" w:rsidP="00777BC6">
            <w:pPr>
              <w:spacing w:before="10" w:after="10" w:line="240" w:lineRule="exact"/>
              <w:ind w:left="-113" w:right="-72"/>
              <w:rPr>
                <w:rFonts w:ascii="BrowalliaUPC" w:hAnsi="BrowalliaUPC" w:cs="BrowalliaUPC"/>
                <w:sz w:val="22"/>
                <w:szCs w:val="22"/>
                <w:cs/>
              </w:rPr>
            </w:pPr>
            <w:r w:rsidRPr="00615725">
              <w:rPr>
                <w:rFonts w:ascii="BrowalliaUPC" w:hAnsi="BrowalliaUPC" w:cs="BrowalliaUPC"/>
                <w:sz w:val="22"/>
                <w:szCs w:val="22"/>
                <w:cs/>
              </w:rPr>
              <w:t>เงินลงทุนตามวิธีส่วนได้เสีย</w:t>
            </w:r>
          </w:p>
        </w:tc>
        <w:tc>
          <w:tcPr>
            <w:tcW w:w="493" w:type="pct"/>
            <w:shd w:val="clear" w:color="auto" w:fill="auto"/>
          </w:tcPr>
          <w:p w14:paraId="12FBCD08" w14:textId="225450BC"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493" w:type="pct"/>
            <w:shd w:val="clear" w:color="auto" w:fill="auto"/>
          </w:tcPr>
          <w:p w14:paraId="60F5660D" w14:textId="17AA0B0D"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493" w:type="pct"/>
            <w:shd w:val="clear" w:color="auto" w:fill="auto"/>
          </w:tcPr>
          <w:p w14:paraId="4158D8C3" w14:textId="043C3524"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cs/>
                <w:lang w:val="en-GB"/>
              </w:rPr>
            </w:pPr>
            <w:r w:rsidRPr="00615725">
              <w:rPr>
                <w:rFonts w:ascii="BrowalliaUPC" w:hAnsi="BrowalliaUPC" w:cs="BrowalliaUPC"/>
                <w:sz w:val="22"/>
                <w:szCs w:val="22"/>
                <w:lang w:val="en-GB"/>
              </w:rPr>
              <w:t>4</w:t>
            </w:r>
            <w:r w:rsidRPr="00615725">
              <w:rPr>
                <w:rFonts w:ascii="BrowalliaUPC" w:hAnsi="BrowalliaUPC" w:cs="BrowalliaUPC"/>
                <w:sz w:val="22"/>
                <w:szCs w:val="22"/>
                <w:cs/>
              </w:rPr>
              <w:t>.</w:t>
            </w:r>
            <w:r w:rsidRPr="00615725">
              <w:rPr>
                <w:rFonts w:ascii="BrowalliaUPC" w:hAnsi="BrowalliaUPC" w:cs="BrowalliaUPC"/>
                <w:sz w:val="22"/>
                <w:szCs w:val="22"/>
                <w:lang w:val="en-GB"/>
              </w:rPr>
              <w:t>97</w:t>
            </w:r>
          </w:p>
        </w:tc>
        <w:tc>
          <w:tcPr>
            <w:tcW w:w="493" w:type="pct"/>
            <w:shd w:val="clear" w:color="auto" w:fill="auto"/>
          </w:tcPr>
          <w:p w14:paraId="08809B18" w14:textId="6F1F8D89"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cs/>
                <w:lang w:val="en-GB"/>
              </w:rPr>
            </w:pPr>
            <w:r w:rsidRPr="00615725">
              <w:rPr>
                <w:rFonts w:ascii="BrowalliaUPC" w:hAnsi="BrowalliaUPC" w:cs="BrowalliaUPC"/>
                <w:sz w:val="22"/>
                <w:szCs w:val="22"/>
                <w:cs/>
              </w:rPr>
              <w:t>-</w:t>
            </w:r>
          </w:p>
        </w:tc>
        <w:tc>
          <w:tcPr>
            <w:tcW w:w="493" w:type="pct"/>
            <w:shd w:val="clear" w:color="auto" w:fill="auto"/>
          </w:tcPr>
          <w:p w14:paraId="48CA8A8F" w14:textId="2885A45A" w:rsidR="00777BC6" w:rsidRPr="00615725" w:rsidRDefault="00777BC6" w:rsidP="00777BC6">
            <w:pPr>
              <w:tabs>
                <w:tab w:val="decimal" w:pos="72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493" w:type="pct"/>
            <w:shd w:val="clear" w:color="auto" w:fill="auto"/>
          </w:tcPr>
          <w:p w14:paraId="1D327B8C" w14:textId="7BCE6F58"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79</w:t>
            </w:r>
            <w:r w:rsidRPr="00615725">
              <w:rPr>
                <w:rFonts w:ascii="BrowalliaUPC" w:hAnsi="BrowalliaUPC" w:cs="BrowalliaUPC"/>
                <w:sz w:val="22"/>
                <w:szCs w:val="22"/>
                <w:cs/>
              </w:rPr>
              <w:t>.</w:t>
            </w:r>
            <w:r w:rsidRPr="00615725">
              <w:rPr>
                <w:rFonts w:ascii="BrowalliaUPC" w:hAnsi="BrowalliaUPC" w:cs="BrowalliaUPC"/>
                <w:sz w:val="22"/>
                <w:szCs w:val="22"/>
                <w:lang w:val="en-GB"/>
              </w:rPr>
              <w:t>89</w:t>
            </w:r>
          </w:p>
        </w:tc>
        <w:tc>
          <w:tcPr>
            <w:tcW w:w="493" w:type="pct"/>
            <w:shd w:val="clear" w:color="auto" w:fill="auto"/>
          </w:tcPr>
          <w:p w14:paraId="01F35C9B" w14:textId="35F9AFC5"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cs/>
                <w:lang w:val="en-GB"/>
              </w:rPr>
            </w:pPr>
            <w:r w:rsidRPr="00615725">
              <w:rPr>
                <w:rFonts w:ascii="BrowalliaUPC" w:hAnsi="BrowalliaUPC" w:cs="BrowalliaUPC"/>
                <w:sz w:val="22"/>
                <w:szCs w:val="22"/>
                <w:lang w:val="en-GB"/>
              </w:rPr>
              <w:t>368</w:t>
            </w:r>
            <w:r w:rsidRPr="00615725">
              <w:rPr>
                <w:rFonts w:ascii="BrowalliaUPC" w:hAnsi="BrowalliaUPC" w:cs="BrowalliaUPC"/>
                <w:sz w:val="22"/>
                <w:szCs w:val="22"/>
                <w:cs/>
              </w:rPr>
              <w:t>.</w:t>
            </w:r>
            <w:r w:rsidRPr="00615725">
              <w:rPr>
                <w:rFonts w:ascii="BrowalliaUPC" w:hAnsi="BrowalliaUPC" w:cs="BrowalliaUPC"/>
                <w:sz w:val="22"/>
                <w:szCs w:val="22"/>
                <w:lang w:val="en-GB"/>
              </w:rPr>
              <w:t>14</w:t>
            </w:r>
          </w:p>
        </w:tc>
        <w:tc>
          <w:tcPr>
            <w:tcW w:w="493" w:type="pct"/>
            <w:shd w:val="clear" w:color="auto" w:fill="auto"/>
          </w:tcPr>
          <w:p w14:paraId="70345523" w14:textId="6438005B" w:rsidR="00777BC6" w:rsidRPr="00615725" w:rsidRDefault="00777BC6" w:rsidP="00777BC6">
            <w:pPr>
              <w:tabs>
                <w:tab w:val="decimal" w:pos="720"/>
                <w:tab w:val="decimal" w:pos="825"/>
              </w:tabs>
              <w:spacing w:before="10" w:after="10" w:line="240" w:lineRule="exact"/>
              <w:ind w:right="-72"/>
              <w:jc w:val="right"/>
              <w:rPr>
                <w:rFonts w:ascii="BrowalliaUPC" w:hAnsi="BrowalliaUPC" w:cs="BrowalliaUPC"/>
                <w:sz w:val="22"/>
                <w:szCs w:val="22"/>
                <w:cs/>
              </w:rPr>
            </w:pPr>
            <w:r w:rsidRPr="00615725">
              <w:rPr>
                <w:rFonts w:ascii="BrowalliaUPC" w:hAnsi="BrowalliaUPC" w:cs="BrowalliaUPC"/>
                <w:sz w:val="22"/>
                <w:szCs w:val="22"/>
                <w:lang w:val="en-GB"/>
              </w:rPr>
              <w:t>453</w:t>
            </w:r>
            <w:r w:rsidRPr="00615725">
              <w:rPr>
                <w:rFonts w:ascii="BrowalliaUPC" w:hAnsi="BrowalliaUPC" w:cs="BrowalliaUPC"/>
                <w:sz w:val="22"/>
                <w:szCs w:val="22"/>
                <w:cs/>
              </w:rPr>
              <w:t>.</w:t>
            </w:r>
            <w:r w:rsidRPr="00615725">
              <w:rPr>
                <w:rFonts w:ascii="BrowalliaUPC" w:hAnsi="BrowalliaUPC" w:cs="BrowalliaUPC"/>
                <w:sz w:val="22"/>
                <w:szCs w:val="22"/>
                <w:lang w:val="en-GB"/>
              </w:rPr>
              <w:t>00</w:t>
            </w:r>
          </w:p>
        </w:tc>
      </w:tr>
      <w:tr w:rsidR="00FC1371" w:rsidRPr="00615725" w14:paraId="030CB673" w14:textId="77777777" w:rsidTr="00052312">
        <w:tc>
          <w:tcPr>
            <w:tcW w:w="1056" w:type="pct"/>
            <w:vAlign w:val="center"/>
          </w:tcPr>
          <w:p w14:paraId="4A21E28C" w14:textId="77777777" w:rsidR="00777BC6" w:rsidRPr="00615725" w:rsidRDefault="00777BC6" w:rsidP="00777BC6">
            <w:pPr>
              <w:spacing w:before="10" w:after="10" w:line="240" w:lineRule="exact"/>
              <w:ind w:left="-113" w:right="-72"/>
              <w:rPr>
                <w:rFonts w:ascii="BrowalliaUPC" w:hAnsi="BrowalliaUPC" w:cs="BrowalliaUPC"/>
                <w:sz w:val="22"/>
                <w:szCs w:val="22"/>
                <w:cs/>
              </w:rPr>
            </w:pPr>
            <w:r w:rsidRPr="00615725">
              <w:rPr>
                <w:rFonts w:ascii="BrowalliaUPC" w:hAnsi="BrowalliaUPC" w:cs="BrowalliaUPC"/>
                <w:sz w:val="22"/>
                <w:szCs w:val="22"/>
                <w:cs/>
              </w:rPr>
              <w:t>สินทรัพย์ที่ยังไม่ได้ปันส่วน</w:t>
            </w:r>
          </w:p>
        </w:tc>
        <w:tc>
          <w:tcPr>
            <w:tcW w:w="493" w:type="pct"/>
            <w:shd w:val="clear" w:color="auto" w:fill="auto"/>
          </w:tcPr>
          <w:p w14:paraId="10FCF020"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p>
        </w:tc>
        <w:tc>
          <w:tcPr>
            <w:tcW w:w="493" w:type="pct"/>
            <w:shd w:val="clear" w:color="auto" w:fill="auto"/>
            <w:vAlign w:val="bottom"/>
          </w:tcPr>
          <w:p w14:paraId="5294B83E"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p>
        </w:tc>
        <w:tc>
          <w:tcPr>
            <w:tcW w:w="493" w:type="pct"/>
            <w:shd w:val="clear" w:color="auto" w:fill="auto"/>
            <w:vAlign w:val="bottom"/>
          </w:tcPr>
          <w:p w14:paraId="2E6CFA57"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cs/>
                <w:lang w:val="en-GB"/>
              </w:rPr>
            </w:pPr>
          </w:p>
        </w:tc>
        <w:tc>
          <w:tcPr>
            <w:tcW w:w="493" w:type="pct"/>
            <w:shd w:val="clear" w:color="auto" w:fill="auto"/>
            <w:vAlign w:val="bottom"/>
          </w:tcPr>
          <w:p w14:paraId="25CCB0F3" w14:textId="77777777" w:rsidR="00777BC6" w:rsidRPr="00615725" w:rsidRDefault="00777BC6" w:rsidP="00FC1371">
            <w:pPr>
              <w:tabs>
                <w:tab w:val="decimal" w:pos="720"/>
                <w:tab w:val="decimal" w:pos="810"/>
              </w:tabs>
              <w:spacing w:before="10" w:after="10" w:line="240" w:lineRule="exact"/>
              <w:ind w:left="263" w:right="-72" w:hanging="263"/>
              <w:jc w:val="right"/>
              <w:rPr>
                <w:rFonts w:ascii="BrowalliaUPC" w:hAnsi="BrowalliaUPC" w:cs="BrowalliaUPC"/>
                <w:sz w:val="22"/>
                <w:szCs w:val="22"/>
                <w:cs/>
                <w:lang w:val="en-GB"/>
              </w:rPr>
            </w:pPr>
          </w:p>
        </w:tc>
        <w:tc>
          <w:tcPr>
            <w:tcW w:w="493" w:type="pct"/>
            <w:shd w:val="clear" w:color="auto" w:fill="auto"/>
            <w:vAlign w:val="bottom"/>
          </w:tcPr>
          <w:p w14:paraId="38AD2FD9" w14:textId="77777777" w:rsidR="00777BC6" w:rsidRPr="00615725" w:rsidRDefault="00777BC6" w:rsidP="00777BC6">
            <w:pPr>
              <w:tabs>
                <w:tab w:val="decimal" w:pos="720"/>
              </w:tabs>
              <w:spacing w:before="10" w:after="10" w:line="240" w:lineRule="exact"/>
              <w:ind w:right="-72"/>
              <w:jc w:val="right"/>
              <w:rPr>
                <w:rFonts w:ascii="BrowalliaUPC" w:hAnsi="BrowalliaUPC" w:cs="BrowalliaUPC"/>
                <w:sz w:val="22"/>
                <w:szCs w:val="22"/>
                <w:lang w:val="en-GB"/>
              </w:rPr>
            </w:pPr>
          </w:p>
        </w:tc>
        <w:tc>
          <w:tcPr>
            <w:tcW w:w="493" w:type="pct"/>
            <w:shd w:val="clear" w:color="auto" w:fill="auto"/>
            <w:vAlign w:val="bottom"/>
          </w:tcPr>
          <w:p w14:paraId="67115BF1"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p>
        </w:tc>
        <w:tc>
          <w:tcPr>
            <w:tcW w:w="493" w:type="pct"/>
            <w:shd w:val="clear" w:color="auto" w:fill="auto"/>
            <w:vAlign w:val="bottom"/>
          </w:tcPr>
          <w:p w14:paraId="7EA3F927"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cs/>
              </w:rPr>
            </w:pPr>
          </w:p>
        </w:tc>
        <w:tc>
          <w:tcPr>
            <w:tcW w:w="493" w:type="pct"/>
            <w:tcBorders>
              <w:bottom w:val="single" w:sz="4" w:space="0" w:color="auto"/>
            </w:tcBorders>
            <w:shd w:val="clear" w:color="auto" w:fill="auto"/>
          </w:tcPr>
          <w:p w14:paraId="739A571C" w14:textId="2AF766E8" w:rsidR="00777BC6" w:rsidRPr="00615725" w:rsidRDefault="00AE5710" w:rsidP="00777BC6">
            <w:pPr>
              <w:tabs>
                <w:tab w:val="decimal" w:pos="720"/>
                <w:tab w:val="decimal" w:pos="825"/>
              </w:tabs>
              <w:spacing w:before="10" w:after="10" w:line="240" w:lineRule="exact"/>
              <w:ind w:right="-72"/>
              <w:jc w:val="right"/>
              <w:rPr>
                <w:rFonts w:ascii="BrowalliaUPC" w:hAnsi="BrowalliaUPC" w:cs="BrowalliaUPC"/>
                <w:sz w:val="22"/>
                <w:szCs w:val="22"/>
                <w:cs/>
              </w:rPr>
            </w:pPr>
            <w:r w:rsidRPr="00615725">
              <w:rPr>
                <w:rFonts w:ascii="BrowalliaUPC" w:hAnsi="BrowalliaUPC" w:cs="BrowalliaUPC" w:hint="cs"/>
                <w:sz w:val="22"/>
                <w:szCs w:val="22"/>
                <w:cs/>
              </w:rPr>
              <w:t>3</w:t>
            </w:r>
            <w:r w:rsidR="00777BC6" w:rsidRPr="00615725">
              <w:rPr>
                <w:rFonts w:ascii="BrowalliaUPC" w:hAnsi="BrowalliaUPC" w:cs="BrowalliaUPC"/>
                <w:sz w:val="22"/>
                <w:szCs w:val="22"/>
                <w:cs/>
              </w:rPr>
              <w:t>,</w:t>
            </w:r>
            <w:r w:rsidRPr="00615725">
              <w:rPr>
                <w:rFonts w:ascii="BrowalliaUPC" w:hAnsi="BrowalliaUPC" w:cs="BrowalliaUPC"/>
                <w:sz w:val="22"/>
                <w:szCs w:val="22"/>
                <w:lang w:val="en-GB"/>
              </w:rPr>
              <w:t>483</w:t>
            </w:r>
            <w:r w:rsidR="00777BC6" w:rsidRPr="00615725">
              <w:rPr>
                <w:rFonts w:ascii="BrowalliaUPC" w:hAnsi="BrowalliaUPC" w:cs="BrowalliaUPC"/>
                <w:sz w:val="22"/>
                <w:szCs w:val="22"/>
                <w:cs/>
              </w:rPr>
              <w:t>.</w:t>
            </w:r>
            <w:r w:rsidRPr="00615725">
              <w:rPr>
                <w:rFonts w:ascii="BrowalliaUPC" w:hAnsi="BrowalliaUPC" w:cs="BrowalliaUPC"/>
                <w:sz w:val="22"/>
                <w:szCs w:val="22"/>
                <w:lang w:val="en-GB"/>
              </w:rPr>
              <w:t>45</w:t>
            </w:r>
          </w:p>
        </w:tc>
      </w:tr>
      <w:tr w:rsidR="00FC1371" w:rsidRPr="00615725" w14:paraId="3AA4ADEC" w14:textId="77777777" w:rsidTr="00052312">
        <w:tc>
          <w:tcPr>
            <w:tcW w:w="1056" w:type="pct"/>
            <w:vAlign w:val="center"/>
          </w:tcPr>
          <w:p w14:paraId="19C01533" w14:textId="77777777" w:rsidR="00777BC6" w:rsidRPr="00615725" w:rsidRDefault="00777BC6" w:rsidP="00777BC6">
            <w:pPr>
              <w:spacing w:before="10" w:after="10" w:line="240" w:lineRule="exact"/>
              <w:ind w:left="-113" w:right="-72"/>
              <w:rPr>
                <w:rFonts w:ascii="BrowalliaUPC" w:hAnsi="BrowalliaUPC" w:cs="BrowalliaUPC"/>
                <w:b/>
                <w:bCs/>
                <w:sz w:val="22"/>
                <w:szCs w:val="22"/>
                <w:cs/>
              </w:rPr>
            </w:pPr>
            <w:r w:rsidRPr="00615725">
              <w:rPr>
                <w:rFonts w:ascii="BrowalliaUPC" w:hAnsi="BrowalliaUPC" w:cs="BrowalliaUPC"/>
                <w:b/>
                <w:bCs/>
                <w:sz w:val="22"/>
                <w:szCs w:val="22"/>
                <w:cs/>
              </w:rPr>
              <w:t>สินทรัพย์รวม</w:t>
            </w:r>
          </w:p>
        </w:tc>
        <w:tc>
          <w:tcPr>
            <w:tcW w:w="493" w:type="pct"/>
            <w:shd w:val="clear" w:color="auto" w:fill="auto"/>
          </w:tcPr>
          <w:p w14:paraId="78F9FA93"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cs/>
                <w:lang w:val="en-GB"/>
              </w:rPr>
            </w:pPr>
          </w:p>
        </w:tc>
        <w:tc>
          <w:tcPr>
            <w:tcW w:w="493" w:type="pct"/>
            <w:shd w:val="clear" w:color="auto" w:fill="auto"/>
            <w:vAlign w:val="bottom"/>
          </w:tcPr>
          <w:p w14:paraId="290EE153"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cs/>
                <w:lang w:val="en-GB"/>
              </w:rPr>
            </w:pPr>
          </w:p>
        </w:tc>
        <w:tc>
          <w:tcPr>
            <w:tcW w:w="493" w:type="pct"/>
            <w:shd w:val="clear" w:color="auto" w:fill="auto"/>
            <w:vAlign w:val="bottom"/>
          </w:tcPr>
          <w:p w14:paraId="3AE6F3CF"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p>
        </w:tc>
        <w:tc>
          <w:tcPr>
            <w:tcW w:w="493" w:type="pct"/>
            <w:shd w:val="clear" w:color="auto" w:fill="auto"/>
            <w:vAlign w:val="bottom"/>
          </w:tcPr>
          <w:p w14:paraId="4924310D"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p>
        </w:tc>
        <w:tc>
          <w:tcPr>
            <w:tcW w:w="493" w:type="pct"/>
            <w:shd w:val="clear" w:color="auto" w:fill="auto"/>
            <w:vAlign w:val="bottom"/>
          </w:tcPr>
          <w:p w14:paraId="0C7AAC4C" w14:textId="77777777" w:rsidR="00777BC6" w:rsidRPr="00615725" w:rsidRDefault="00777BC6" w:rsidP="00777BC6">
            <w:pPr>
              <w:tabs>
                <w:tab w:val="decimal" w:pos="720"/>
              </w:tabs>
              <w:spacing w:before="10" w:after="10" w:line="240" w:lineRule="exact"/>
              <w:ind w:right="-72"/>
              <w:jc w:val="right"/>
              <w:rPr>
                <w:rFonts w:ascii="BrowalliaUPC" w:hAnsi="BrowalliaUPC" w:cs="BrowalliaUPC"/>
                <w:sz w:val="22"/>
                <w:szCs w:val="22"/>
                <w:lang w:val="en-GB"/>
              </w:rPr>
            </w:pPr>
          </w:p>
        </w:tc>
        <w:tc>
          <w:tcPr>
            <w:tcW w:w="493" w:type="pct"/>
            <w:shd w:val="clear" w:color="auto" w:fill="auto"/>
            <w:vAlign w:val="bottom"/>
          </w:tcPr>
          <w:p w14:paraId="59309AA7"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p>
        </w:tc>
        <w:tc>
          <w:tcPr>
            <w:tcW w:w="493" w:type="pct"/>
            <w:shd w:val="clear" w:color="auto" w:fill="auto"/>
            <w:vAlign w:val="bottom"/>
          </w:tcPr>
          <w:p w14:paraId="1746EF83"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cs/>
              </w:rPr>
            </w:pPr>
          </w:p>
        </w:tc>
        <w:tc>
          <w:tcPr>
            <w:tcW w:w="493" w:type="pct"/>
            <w:tcBorders>
              <w:top w:val="single" w:sz="4" w:space="0" w:color="auto"/>
              <w:bottom w:val="single" w:sz="4" w:space="0" w:color="auto"/>
            </w:tcBorders>
            <w:shd w:val="clear" w:color="auto" w:fill="auto"/>
          </w:tcPr>
          <w:p w14:paraId="175F35EE" w14:textId="5457BFFD" w:rsidR="00777BC6" w:rsidRPr="00615725" w:rsidRDefault="00BA57FB" w:rsidP="00777BC6">
            <w:pPr>
              <w:tabs>
                <w:tab w:val="decimal" w:pos="720"/>
                <w:tab w:val="decimal" w:pos="825"/>
              </w:tabs>
              <w:spacing w:before="10" w:after="10" w:line="240" w:lineRule="exact"/>
              <w:ind w:right="-72"/>
              <w:jc w:val="right"/>
              <w:rPr>
                <w:rFonts w:ascii="BrowalliaUPC" w:hAnsi="BrowalliaUPC" w:cs="BrowalliaUPC"/>
                <w:sz w:val="22"/>
                <w:szCs w:val="22"/>
                <w:cs/>
              </w:rPr>
            </w:pPr>
            <w:r w:rsidRPr="00615725">
              <w:rPr>
                <w:rFonts w:ascii="BrowalliaUPC" w:hAnsi="BrowalliaUPC" w:cs="BrowalliaUPC"/>
                <w:color w:val="000000"/>
                <w:sz w:val="22"/>
                <w:szCs w:val="22"/>
                <w:lang w:val="en-GB"/>
              </w:rPr>
              <w:t>22,285</w:t>
            </w:r>
            <w:r w:rsidR="00777BC6" w:rsidRPr="00615725">
              <w:rPr>
                <w:rFonts w:ascii="BrowalliaUPC" w:hAnsi="BrowalliaUPC" w:cs="BrowalliaUPC"/>
                <w:color w:val="000000"/>
                <w:sz w:val="22"/>
                <w:szCs w:val="22"/>
                <w:lang w:val="en-GB"/>
              </w:rPr>
              <w:t>.</w:t>
            </w:r>
            <w:r w:rsidRPr="00615725">
              <w:rPr>
                <w:rFonts w:ascii="BrowalliaUPC" w:hAnsi="BrowalliaUPC" w:cs="BrowalliaUPC"/>
                <w:color w:val="000000"/>
                <w:sz w:val="22"/>
                <w:szCs w:val="22"/>
                <w:lang w:val="en-GB"/>
              </w:rPr>
              <w:t>28</w:t>
            </w:r>
          </w:p>
        </w:tc>
      </w:tr>
      <w:tr w:rsidR="00FC1371" w:rsidRPr="00615725" w14:paraId="789A1C3C" w14:textId="77777777" w:rsidTr="00E85B18">
        <w:trPr>
          <w:trHeight w:hRule="exact" w:val="144"/>
        </w:trPr>
        <w:tc>
          <w:tcPr>
            <w:tcW w:w="1056" w:type="pct"/>
            <w:vAlign w:val="center"/>
          </w:tcPr>
          <w:p w14:paraId="5AB114FE" w14:textId="77777777" w:rsidR="00777BC6" w:rsidRPr="00615725" w:rsidRDefault="00777BC6" w:rsidP="00777BC6">
            <w:pPr>
              <w:ind w:left="-113"/>
              <w:rPr>
                <w:rFonts w:ascii="BrowalliaUPC" w:hAnsi="BrowalliaUPC" w:cs="BrowalliaUPC"/>
                <w:sz w:val="22"/>
                <w:szCs w:val="22"/>
                <w:cs/>
              </w:rPr>
            </w:pPr>
          </w:p>
        </w:tc>
        <w:tc>
          <w:tcPr>
            <w:tcW w:w="493" w:type="pct"/>
            <w:shd w:val="clear" w:color="auto" w:fill="auto"/>
          </w:tcPr>
          <w:p w14:paraId="567F4171" w14:textId="77777777" w:rsidR="00777BC6" w:rsidRPr="00615725" w:rsidRDefault="00777BC6" w:rsidP="00777BC6">
            <w:pPr>
              <w:tabs>
                <w:tab w:val="decimal" w:pos="720"/>
                <w:tab w:val="decimal" w:pos="810"/>
              </w:tabs>
              <w:ind w:right="-72"/>
              <w:jc w:val="right"/>
              <w:outlineLvl w:val="0"/>
              <w:rPr>
                <w:rFonts w:ascii="BrowalliaUPC" w:hAnsi="BrowalliaUPC" w:cs="BrowalliaUPC"/>
                <w:sz w:val="22"/>
                <w:szCs w:val="22"/>
                <w:lang w:val="en-GB"/>
              </w:rPr>
            </w:pPr>
          </w:p>
        </w:tc>
        <w:tc>
          <w:tcPr>
            <w:tcW w:w="493" w:type="pct"/>
            <w:shd w:val="clear" w:color="auto" w:fill="auto"/>
            <w:vAlign w:val="bottom"/>
          </w:tcPr>
          <w:p w14:paraId="6AFE7ED7" w14:textId="77777777" w:rsidR="00777BC6" w:rsidRPr="00615725" w:rsidRDefault="00777BC6" w:rsidP="00777BC6">
            <w:pPr>
              <w:tabs>
                <w:tab w:val="decimal" w:pos="720"/>
                <w:tab w:val="decimal" w:pos="810"/>
              </w:tabs>
              <w:ind w:right="-72"/>
              <w:jc w:val="right"/>
              <w:outlineLvl w:val="0"/>
              <w:rPr>
                <w:rFonts w:ascii="BrowalliaUPC" w:hAnsi="BrowalliaUPC" w:cs="BrowalliaUPC"/>
                <w:sz w:val="22"/>
                <w:szCs w:val="22"/>
                <w:lang w:val="en-GB"/>
              </w:rPr>
            </w:pPr>
          </w:p>
        </w:tc>
        <w:tc>
          <w:tcPr>
            <w:tcW w:w="493" w:type="pct"/>
            <w:shd w:val="clear" w:color="auto" w:fill="auto"/>
            <w:vAlign w:val="bottom"/>
          </w:tcPr>
          <w:p w14:paraId="4054E26F" w14:textId="77777777" w:rsidR="00777BC6" w:rsidRPr="00615725" w:rsidRDefault="00777BC6" w:rsidP="00777BC6">
            <w:pPr>
              <w:tabs>
                <w:tab w:val="decimal" w:pos="720"/>
                <w:tab w:val="decimal" w:pos="810"/>
              </w:tabs>
              <w:ind w:right="-72"/>
              <w:jc w:val="right"/>
              <w:outlineLvl w:val="0"/>
              <w:rPr>
                <w:rFonts w:ascii="BrowalliaUPC" w:hAnsi="BrowalliaUPC" w:cs="BrowalliaUPC"/>
                <w:sz w:val="22"/>
                <w:szCs w:val="22"/>
                <w:lang w:val="en-GB"/>
              </w:rPr>
            </w:pPr>
          </w:p>
        </w:tc>
        <w:tc>
          <w:tcPr>
            <w:tcW w:w="493" w:type="pct"/>
            <w:shd w:val="clear" w:color="auto" w:fill="auto"/>
            <w:vAlign w:val="bottom"/>
          </w:tcPr>
          <w:p w14:paraId="137F9E8F" w14:textId="77777777" w:rsidR="00777BC6" w:rsidRPr="00615725" w:rsidRDefault="00777BC6" w:rsidP="00777BC6">
            <w:pPr>
              <w:tabs>
                <w:tab w:val="decimal" w:pos="720"/>
                <w:tab w:val="decimal" w:pos="810"/>
              </w:tabs>
              <w:ind w:right="-72"/>
              <w:jc w:val="right"/>
              <w:outlineLvl w:val="0"/>
              <w:rPr>
                <w:rFonts w:ascii="BrowalliaUPC" w:hAnsi="BrowalliaUPC" w:cs="BrowalliaUPC"/>
                <w:sz w:val="22"/>
                <w:szCs w:val="22"/>
                <w:lang w:val="en-GB"/>
              </w:rPr>
            </w:pPr>
          </w:p>
        </w:tc>
        <w:tc>
          <w:tcPr>
            <w:tcW w:w="493" w:type="pct"/>
            <w:shd w:val="clear" w:color="auto" w:fill="auto"/>
            <w:vAlign w:val="bottom"/>
          </w:tcPr>
          <w:p w14:paraId="21F28C73" w14:textId="77777777" w:rsidR="00777BC6" w:rsidRPr="00615725" w:rsidRDefault="00777BC6" w:rsidP="00777BC6">
            <w:pPr>
              <w:tabs>
                <w:tab w:val="decimal" w:pos="720"/>
              </w:tabs>
              <w:ind w:right="-72"/>
              <w:jc w:val="right"/>
              <w:rPr>
                <w:rFonts w:ascii="BrowalliaUPC" w:hAnsi="BrowalliaUPC" w:cs="BrowalliaUPC"/>
                <w:sz w:val="22"/>
                <w:szCs w:val="22"/>
                <w:lang w:val="en-GB"/>
              </w:rPr>
            </w:pPr>
          </w:p>
        </w:tc>
        <w:tc>
          <w:tcPr>
            <w:tcW w:w="493" w:type="pct"/>
            <w:shd w:val="clear" w:color="auto" w:fill="auto"/>
            <w:vAlign w:val="bottom"/>
          </w:tcPr>
          <w:p w14:paraId="7102C99A" w14:textId="77777777" w:rsidR="00777BC6" w:rsidRPr="00615725" w:rsidRDefault="00777BC6" w:rsidP="00777BC6">
            <w:pPr>
              <w:tabs>
                <w:tab w:val="decimal" w:pos="720"/>
                <w:tab w:val="decimal" w:pos="810"/>
              </w:tabs>
              <w:ind w:right="-72"/>
              <w:jc w:val="right"/>
              <w:rPr>
                <w:rFonts w:ascii="BrowalliaUPC" w:hAnsi="BrowalliaUPC" w:cs="BrowalliaUPC"/>
                <w:sz w:val="22"/>
                <w:szCs w:val="22"/>
                <w:lang w:val="en-GB"/>
              </w:rPr>
            </w:pPr>
          </w:p>
        </w:tc>
        <w:tc>
          <w:tcPr>
            <w:tcW w:w="493" w:type="pct"/>
            <w:shd w:val="clear" w:color="auto" w:fill="auto"/>
            <w:vAlign w:val="bottom"/>
          </w:tcPr>
          <w:p w14:paraId="040A176A" w14:textId="77777777" w:rsidR="00777BC6" w:rsidRPr="00615725" w:rsidRDefault="00777BC6" w:rsidP="00777BC6">
            <w:pPr>
              <w:tabs>
                <w:tab w:val="decimal" w:pos="720"/>
                <w:tab w:val="decimal" w:pos="810"/>
              </w:tabs>
              <w:ind w:right="-72"/>
              <w:jc w:val="right"/>
              <w:rPr>
                <w:rFonts w:ascii="BrowalliaUPC" w:hAnsi="BrowalliaUPC" w:cs="BrowalliaUPC"/>
                <w:sz w:val="22"/>
                <w:szCs w:val="22"/>
                <w:cs/>
              </w:rPr>
            </w:pPr>
          </w:p>
        </w:tc>
        <w:tc>
          <w:tcPr>
            <w:tcW w:w="493" w:type="pct"/>
            <w:tcBorders>
              <w:top w:val="single" w:sz="4" w:space="0" w:color="auto"/>
            </w:tcBorders>
            <w:shd w:val="clear" w:color="auto" w:fill="auto"/>
            <w:vAlign w:val="bottom"/>
          </w:tcPr>
          <w:p w14:paraId="1230E3A6" w14:textId="77777777" w:rsidR="00777BC6" w:rsidRPr="00615725" w:rsidRDefault="00777BC6" w:rsidP="00777BC6">
            <w:pPr>
              <w:tabs>
                <w:tab w:val="decimal" w:pos="720"/>
                <w:tab w:val="decimal" w:pos="825"/>
              </w:tabs>
              <w:ind w:right="-72"/>
              <w:jc w:val="right"/>
              <w:rPr>
                <w:rFonts w:ascii="BrowalliaUPC" w:hAnsi="BrowalliaUPC" w:cs="BrowalliaUPC"/>
                <w:sz w:val="22"/>
                <w:szCs w:val="22"/>
                <w:cs/>
              </w:rPr>
            </w:pPr>
          </w:p>
        </w:tc>
      </w:tr>
      <w:tr w:rsidR="00FC1371" w:rsidRPr="00615725" w14:paraId="390C0820" w14:textId="77777777" w:rsidTr="00052312">
        <w:tc>
          <w:tcPr>
            <w:tcW w:w="1056" w:type="pct"/>
            <w:vAlign w:val="center"/>
          </w:tcPr>
          <w:p w14:paraId="4B3A2E32" w14:textId="77777777" w:rsidR="00777BC6" w:rsidRPr="00615725" w:rsidRDefault="00777BC6" w:rsidP="00777BC6">
            <w:pPr>
              <w:spacing w:before="10" w:after="10" w:line="240" w:lineRule="exact"/>
              <w:ind w:left="-113" w:right="-72"/>
              <w:rPr>
                <w:rFonts w:ascii="BrowalliaUPC" w:hAnsi="BrowalliaUPC" w:cs="BrowalliaUPC"/>
                <w:sz w:val="22"/>
                <w:szCs w:val="22"/>
                <w:cs/>
              </w:rPr>
            </w:pPr>
            <w:r w:rsidRPr="00615725">
              <w:rPr>
                <w:rFonts w:ascii="BrowalliaUPC" w:hAnsi="BrowalliaUPC" w:cs="BrowalliaUPC"/>
                <w:sz w:val="22"/>
                <w:szCs w:val="22"/>
                <w:cs/>
              </w:rPr>
              <w:t>หนี้สินจำแนกตามส่วนงาน</w:t>
            </w:r>
          </w:p>
        </w:tc>
        <w:tc>
          <w:tcPr>
            <w:tcW w:w="493" w:type="pct"/>
            <w:shd w:val="clear" w:color="auto" w:fill="auto"/>
          </w:tcPr>
          <w:p w14:paraId="120B0C82" w14:textId="68127902" w:rsidR="00777BC6" w:rsidRPr="00615725" w:rsidRDefault="00777BC6" w:rsidP="00777BC6">
            <w:pPr>
              <w:tabs>
                <w:tab w:val="decimal" w:pos="634"/>
                <w:tab w:val="decimal" w:pos="72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4</w:t>
            </w:r>
            <w:r w:rsidRPr="00615725">
              <w:rPr>
                <w:rFonts w:ascii="BrowalliaUPC" w:hAnsi="BrowalliaUPC" w:cs="BrowalliaUPC"/>
                <w:sz w:val="22"/>
                <w:szCs w:val="22"/>
                <w:cs/>
              </w:rPr>
              <w:t>,</w:t>
            </w:r>
            <w:r w:rsidRPr="00615725">
              <w:rPr>
                <w:rFonts w:ascii="BrowalliaUPC" w:hAnsi="BrowalliaUPC" w:cs="BrowalliaUPC"/>
                <w:sz w:val="22"/>
                <w:szCs w:val="22"/>
                <w:lang w:val="en-GB"/>
              </w:rPr>
              <w:t>407</w:t>
            </w:r>
            <w:r w:rsidRPr="00615725">
              <w:rPr>
                <w:rFonts w:ascii="BrowalliaUPC" w:hAnsi="BrowalliaUPC" w:cs="BrowalliaUPC"/>
                <w:sz w:val="22"/>
                <w:szCs w:val="22"/>
                <w:cs/>
              </w:rPr>
              <w:t>.</w:t>
            </w:r>
            <w:r w:rsidRPr="00615725">
              <w:rPr>
                <w:rFonts w:ascii="BrowalliaUPC" w:hAnsi="BrowalliaUPC" w:cs="BrowalliaUPC"/>
                <w:sz w:val="22"/>
                <w:szCs w:val="22"/>
                <w:lang w:val="en-GB"/>
              </w:rPr>
              <w:t>02</w:t>
            </w:r>
          </w:p>
        </w:tc>
        <w:tc>
          <w:tcPr>
            <w:tcW w:w="493" w:type="pct"/>
            <w:shd w:val="clear" w:color="auto" w:fill="auto"/>
          </w:tcPr>
          <w:p w14:paraId="4CEB909F" w14:textId="6E648BB6" w:rsidR="00777BC6" w:rsidRPr="00615725" w:rsidRDefault="00777BC6" w:rsidP="00777BC6">
            <w:pPr>
              <w:tabs>
                <w:tab w:val="decimal" w:pos="634"/>
                <w:tab w:val="decimal" w:pos="72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1</w:t>
            </w:r>
            <w:r w:rsidRPr="00615725">
              <w:rPr>
                <w:rFonts w:ascii="BrowalliaUPC" w:hAnsi="BrowalliaUPC" w:cs="BrowalliaUPC"/>
                <w:sz w:val="22"/>
                <w:szCs w:val="22"/>
                <w:cs/>
              </w:rPr>
              <w:t>,</w:t>
            </w:r>
            <w:r w:rsidRPr="00615725">
              <w:rPr>
                <w:rFonts w:ascii="BrowalliaUPC" w:hAnsi="BrowalliaUPC" w:cs="BrowalliaUPC"/>
                <w:sz w:val="22"/>
                <w:szCs w:val="22"/>
                <w:lang w:val="en-GB"/>
              </w:rPr>
              <w:t>5</w:t>
            </w:r>
            <w:r w:rsidR="00E85B18" w:rsidRPr="00615725">
              <w:rPr>
                <w:rFonts w:ascii="BrowalliaUPC" w:hAnsi="BrowalliaUPC" w:cs="BrowalliaUPC"/>
                <w:sz w:val="22"/>
                <w:szCs w:val="22"/>
                <w:lang w:val="en-GB"/>
              </w:rPr>
              <w:t>36</w:t>
            </w:r>
            <w:r w:rsidRPr="00615725">
              <w:rPr>
                <w:rFonts w:ascii="BrowalliaUPC" w:hAnsi="BrowalliaUPC" w:cs="BrowalliaUPC"/>
                <w:sz w:val="22"/>
                <w:szCs w:val="22"/>
                <w:cs/>
              </w:rPr>
              <w:t>.</w:t>
            </w:r>
            <w:r w:rsidRPr="00615725">
              <w:rPr>
                <w:rFonts w:ascii="BrowalliaUPC" w:hAnsi="BrowalliaUPC" w:cs="BrowalliaUPC"/>
                <w:sz w:val="22"/>
                <w:szCs w:val="22"/>
                <w:lang w:val="en-GB"/>
              </w:rPr>
              <w:t>0</w:t>
            </w:r>
            <w:r w:rsidR="00E85B18" w:rsidRPr="00615725">
              <w:rPr>
                <w:rFonts w:ascii="BrowalliaUPC" w:hAnsi="BrowalliaUPC" w:cs="BrowalliaUPC"/>
                <w:sz w:val="22"/>
                <w:szCs w:val="22"/>
                <w:lang w:val="en-GB"/>
              </w:rPr>
              <w:t>7</w:t>
            </w:r>
          </w:p>
        </w:tc>
        <w:tc>
          <w:tcPr>
            <w:tcW w:w="493" w:type="pct"/>
            <w:shd w:val="clear" w:color="auto" w:fill="auto"/>
          </w:tcPr>
          <w:p w14:paraId="041802DA" w14:textId="089BFF37" w:rsidR="00777BC6" w:rsidRPr="00615725" w:rsidRDefault="00777BC6" w:rsidP="00777BC6">
            <w:pPr>
              <w:tabs>
                <w:tab w:val="decimal" w:pos="625"/>
                <w:tab w:val="decimal" w:pos="72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3</w:t>
            </w:r>
            <w:r w:rsidRPr="00615725">
              <w:rPr>
                <w:rFonts w:ascii="BrowalliaUPC" w:hAnsi="BrowalliaUPC" w:cs="BrowalliaUPC"/>
                <w:sz w:val="22"/>
                <w:szCs w:val="22"/>
                <w:cs/>
              </w:rPr>
              <w:t>.</w:t>
            </w:r>
            <w:r w:rsidRPr="00615725">
              <w:rPr>
                <w:rFonts w:ascii="BrowalliaUPC" w:hAnsi="BrowalliaUPC" w:cs="BrowalliaUPC"/>
                <w:sz w:val="22"/>
                <w:szCs w:val="22"/>
                <w:lang w:val="en-GB"/>
              </w:rPr>
              <w:t>71</w:t>
            </w:r>
          </w:p>
        </w:tc>
        <w:tc>
          <w:tcPr>
            <w:tcW w:w="493" w:type="pct"/>
            <w:shd w:val="clear" w:color="auto" w:fill="auto"/>
          </w:tcPr>
          <w:p w14:paraId="28320591" w14:textId="7AD1717F" w:rsidR="00777BC6" w:rsidRPr="00615725" w:rsidRDefault="00777BC6" w:rsidP="00777BC6">
            <w:pPr>
              <w:tabs>
                <w:tab w:val="decimal" w:pos="602"/>
                <w:tab w:val="decimal" w:pos="72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5</w:t>
            </w:r>
            <w:r w:rsidRPr="00615725">
              <w:rPr>
                <w:rFonts w:ascii="BrowalliaUPC" w:hAnsi="BrowalliaUPC" w:cs="BrowalliaUPC"/>
                <w:sz w:val="22"/>
                <w:szCs w:val="22"/>
                <w:cs/>
              </w:rPr>
              <w:t>.</w:t>
            </w:r>
            <w:r w:rsidRPr="00615725">
              <w:rPr>
                <w:rFonts w:ascii="BrowalliaUPC" w:hAnsi="BrowalliaUPC" w:cs="BrowalliaUPC"/>
                <w:sz w:val="22"/>
                <w:szCs w:val="22"/>
                <w:lang w:val="en-GB"/>
              </w:rPr>
              <w:t>23</w:t>
            </w:r>
          </w:p>
        </w:tc>
        <w:tc>
          <w:tcPr>
            <w:tcW w:w="493" w:type="pct"/>
            <w:shd w:val="clear" w:color="auto" w:fill="auto"/>
          </w:tcPr>
          <w:p w14:paraId="220C5123" w14:textId="69B14C11" w:rsidR="00777BC6" w:rsidRPr="00615725" w:rsidRDefault="00AE5710" w:rsidP="00777BC6">
            <w:pPr>
              <w:tabs>
                <w:tab w:val="decimal" w:pos="548"/>
                <w:tab w:val="decimal" w:pos="72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570</w:t>
            </w:r>
            <w:r w:rsidR="00777BC6" w:rsidRPr="00615725">
              <w:rPr>
                <w:rFonts w:ascii="BrowalliaUPC" w:hAnsi="BrowalliaUPC" w:cs="BrowalliaUPC"/>
                <w:sz w:val="22"/>
                <w:szCs w:val="22"/>
                <w:cs/>
              </w:rPr>
              <w:t>.</w:t>
            </w:r>
            <w:r w:rsidRPr="00615725">
              <w:rPr>
                <w:rFonts w:ascii="BrowalliaUPC" w:hAnsi="BrowalliaUPC" w:cs="BrowalliaUPC"/>
                <w:sz w:val="22"/>
                <w:szCs w:val="22"/>
                <w:lang w:val="en-GB"/>
              </w:rPr>
              <w:t>07</w:t>
            </w:r>
          </w:p>
        </w:tc>
        <w:tc>
          <w:tcPr>
            <w:tcW w:w="493" w:type="pct"/>
            <w:shd w:val="clear" w:color="auto" w:fill="auto"/>
          </w:tcPr>
          <w:p w14:paraId="4D916DCD" w14:textId="6853E323" w:rsidR="00777BC6" w:rsidRPr="00615725" w:rsidRDefault="00777BC6" w:rsidP="00777BC6">
            <w:pPr>
              <w:tabs>
                <w:tab w:val="decimal" w:pos="548"/>
                <w:tab w:val="decimal" w:pos="720"/>
              </w:tabs>
              <w:spacing w:before="10" w:after="10" w:line="240" w:lineRule="exact"/>
              <w:ind w:right="-72"/>
              <w:jc w:val="right"/>
              <w:rPr>
                <w:rFonts w:ascii="BrowalliaUPC" w:hAnsi="BrowalliaUPC" w:cs="BrowalliaUPC"/>
                <w:sz w:val="22"/>
                <w:szCs w:val="22"/>
                <w:cs/>
              </w:rPr>
            </w:pPr>
            <w:r w:rsidRPr="00615725">
              <w:rPr>
                <w:rFonts w:ascii="BrowalliaUPC" w:hAnsi="BrowalliaUPC" w:cs="BrowalliaUPC"/>
                <w:sz w:val="22"/>
                <w:szCs w:val="22"/>
                <w:lang w:val="en-GB"/>
              </w:rPr>
              <w:t>425</w:t>
            </w:r>
            <w:r w:rsidRPr="00615725">
              <w:rPr>
                <w:rFonts w:ascii="BrowalliaUPC" w:hAnsi="BrowalliaUPC" w:cs="BrowalliaUPC"/>
                <w:sz w:val="22"/>
                <w:szCs w:val="22"/>
                <w:cs/>
              </w:rPr>
              <w:t>.</w:t>
            </w:r>
            <w:r w:rsidRPr="00615725">
              <w:rPr>
                <w:rFonts w:ascii="BrowalliaUPC" w:hAnsi="BrowalliaUPC" w:cs="BrowalliaUPC"/>
                <w:sz w:val="22"/>
                <w:szCs w:val="22"/>
                <w:lang w:val="en-GB"/>
              </w:rPr>
              <w:t>91</w:t>
            </w:r>
          </w:p>
        </w:tc>
        <w:tc>
          <w:tcPr>
            <w:tcW w:w="493" w:type="pct"/>
            <w:shd w:val="clear" w:color="auto" w:fill="auto"/>
          </w:tcPr>
          <w:p w14:paraId="30E67719" w14:textId="1248A43B" w:rsidR="00777BC6" w:rsidRPr="00615725" w:rsidRDefault="00E85B18" w:rsidP="00777BC6">
            <w:pPr>
              <w:tabs>
                <w:tab w:val="decimal" w:pos="548"/>
                <w:tab w:val="decimal" w:pos="72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4</w:t>
            </w:r>
            <w:r w:rsidR="00777BC6" w:rsidRPr="00615725">
              <w:rPr>
                <w:rFonts w:ascii="BrowalliaUPC" w:hAnsi="BrowalliaUPC" w:cs="BrowalliaUPC"/>
                <w:sz w:val="22"/>
                <w:szCs w:val="22"/>
                <w:lang w:val="en-GB"/>
              </w:rPr>
              <w:t>5</w:t>
            </w:r>
            <w:r w:rsidR="00777BC6" w:rsidRPr="00615725">
              <w:rPr>
                <w:rFonts w:ascii="BrowalliaUPC" w:hAnsi="BrowalliaUPC" w:cs="BrowalliaUPC"/>
                <w:sz w:val="22"/>
                <w:szCs w:val="22"/>
                <w:cs/>
              </w:rPr>
              <w:t>.</w:t>
            </w:r>
            <w:r w:rsidRPr="00615725">
              <w:rPr>
                <w:rFonts w:ascii="BrowalliaUPC" w:hAnsi="BrowalliaUPC" w:cs="BrowalliaUPC"/>
                <w:sz w:val="22"/>
                <w:szCs w:val="22"/>
                <w:lang w:val="en-GB"/>
              </w:rPr>
              <w:t>5</w:t>
            </w:r>
            <w:r w:rsidR="00777BC6" w:rsidRPr="00615725">
              <w:rPr>
                <w:rFonts w:ascii="BrowalliaUPC" w:hAnsi="BrowalliaUPC" w:cs="BrowalliaUPC"/>
                <w:sz w:val="22"/>
                <w:szCs w:val="22"/>
                <w:lang w:val="en-GB"/>
              </w:rPr>
              <w:t>2</w:t>
            </w:r>
          </w:p>
        </w:tc>
        <w:tc>
          <w:tcPr>
            <w:tcW w:w="493" w:type="pct"/>
            <w:shd w:val="clear" w:color="auto" w:fill="auto"/>
          </w:tcPr>
          <w:p w14:paraId="1473C9A9" w14:textId="49AE51E6" w:rsidR="00777BC6" w:rsidRPr="00615725" w:rsidRDefault="00777BC6" w:rsidP="00777BC6">
            <w:pPr>
              <w:tabs>
                <w:tab w:val="decimal" w:pos="72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6</w:t>
            </w:r>
            <w:r w:rsidRPr="00615725">
              <w:rPr>
                <w:rFonts w:ascii="BrowalliaUPC" w:hAnsi="BrowalliaUPC" w:cs="BrowalliaUPC"/>
                <w:sz w:val="22"/>
                <w:szCs w:val="22"/>
                <w:cs/>
              </w:rPr>
              <w:t>,</w:t>
            </w:r>
            <w:r w:rsidR="00AE5710" w:rsidRPr="00615725">
              <w:rPr>
                <w:rFonts w:ascii="BrowalliaUPC" w:hAnsi="BrowalliaUPC" w:cs="BrowalliaUPC"/>
                <w:sz w:val="22"/>
                <w:szCs w:val="22"/>
                <w:lang w:val="en-GB"/>
              </w:rPr>
              <w:t>993</w:t>
            </w:r>
            <w:r w:rsidRPr="00615725">
              <w:rPr>
                <w:rFonts w:ascii="BrowalliaUPC" w:hAnsi="BrowalliaUPC" w:cs="BrowalliaUPC"/>
                <w:sz w:val="22"/>
                <w:szCs w:val="22"/>
                <w:cs/>
              </w:rPr>
              <w:t>.</w:t>
            </w:r>
            <w:r w:rsidRPr="00615725">
              <w:rPr>
                <w:rFonts w:ascii="BrowalliaUPC" w:hAnsi="BrowalliaUPC" w:cs="BrowalliaUPC"/>
                <w:sz w:val="22"/>
                <w:szCs w:val="22"/>
                <w:lang w:val="en-GB"/>
              </w:rPr>
              <w:t>5</w:t>
            </w:r>
            <w:r w:rsidR="00AE5710" w:rsidRPr="00615725">
              <w:rPr>
                <w:rFonts w:ascii="BrowalliaUPC" w:hAnsi="BrowalliaUPC" w:cs="BrowalliaUPC"/>
                <w:sz w:val="22"/>
                <w:szCs w:val="22"/>
                <w:lang w:val="en-GB"/>
              </w:rPr>
              <w:t>3</w:t>
            </w:r>
          </w:p>
        </w:tc>
      </w:tr>
      <w:tr w:rsidR="00FC1371" w:rsidRPr="00615725" w14:paraId="7474A090" w14:textId="77777777" w:rsidTr="00052312">
        <w:tc>
          <w:tcPr>
            <w:tcW w:w="1056" w:type="pct"/>
            <w:vAlign w:val="center"/>
          </w:tcPr>
          <w:p w14:paraId="1DA08227" w14:textId="77777777" w:rsidR="00777BC6" w:rsidRPr="00615725" w:rsidRDefault="00777BC6" w:rsidP="00777BC6">
            <w:pPr>
              <w:spacing w:before="10" w:after="10" w:line="240" w:lineRule="exact"/>
              <w:ind w:left="-113" w:right="-72"/>
              <w:rPr>
                <w:rFonts w:ascii="BrowalliaUPC" w:hAnsi="BrowalliaUPC" w:cs="BrowalliaUPC"/>
                <w:sz w:val="22"/>
                <w:szCs w:val="22"/>
                <w:cs/>
              </w:rPr>
            </w:pPr>
            <w:r w:rsidRPr="00615725">
              <w:rPr>
                <w:rFonts w:ascii="BrowalliaUPC" w:hAnsi="BrowalliaUPC" w:cs="BrowalliaUPC"/>
                <w:sz w:val="22"/>
                <w:szCs w:val="22"/>
                <w:cs/>
              </w:rPr>
              <w:t>หนี้สินที่ยังไม่ได้ปันส่วน</w:t>
            </w:r>
          </w:p>
        </w:tc>
        <w:tc>
          <w:tcPr>
            <w:tcW w:w="493" w:type="pct"/>
            <w:shd w:val="clear" w:color="auto" w:fill="auto"/>
          </w:tcPr>
          <w:p w14:paraId="31ADD36F" w14:textId="77777777" w:rsidR="00777BC6" w:rsidRPr="00615725" w:rsidRDefault="00777BC6" w:rsidP="00777BC6">
            <w:pPr>
              <w:tabs>
                <w:tab w:val="decimal" w:pos="634"/>
                <w:tab w:val="decimal" w:pos="720"/>
              </w:tabs>
              <w:spacing w:before="10" w:after="10" w:line="240" w:lineRule="exact"/>
              <w:ind w:right="-72"/>
              <w:jc w:val="right"/>
              <w:rPr>
                <w:rFonts w:ascii="BrowalliaUPC" w:hAnsi="BrowalliaUPC" w:cs="BrowalliaUPC"/>
                <w:sz w:val="22"/>
                <w:szCs w:val="22"/>
                <w:lang w:val="en-GB"/>
              </w:rPr>
            </w:pPr>
          </w:p>
        </w:tc>
        <w:tc>
          <w:tcPr>
            <w:tcW w:w="493" w:type="pct"/>
            <w:shd w:val="clear" w:color="auto" w:fill="auto"/>
            <w:vAlign w:val="bottom"/>
          </w:tcPr>
          <w:p w14:paraId="749504D0" w14:textId="77777777" w:rsidR="00777BC6" w:rsidRPr="00615725" w:rsidRDefault="00777BC6" w:rsidP="00777BC6">
            <w:pPr>
              <w:tabs>
                <w:tab w:val="decimal" w:pos="634"/>
                <w:tab w:val="decimal" w:pos="720"/>
              </w:tabs>
              <w:spacing w:before="10" w:after="10" w:line="240" w:lineRule="exact"/>
              <w:ind w:right="-72"/>
              <w:jc w:val="right"/>
              <w:rPr>
                <w:rFonts w:ascii="BrowalliaUPC" w:hAnsi="BrowalliaUPC" w:cs="BrowalliaUPC"/>
                <w:sz w:val="22"/>
                <w:szCs w:val="22"/>
                <w:lang w:val="en-GB"/>
              </w:rPr>
            </w:pPr>
          </w:p>
        </w:tc>
        <w:tc>
          <w:tcPr>
            <w:tcW w:w="493" w:type="pct"/>
            <w:shd w:val="clear" w:color="auto" w:fill="auto"/>
            <w:vAlign w:val="bottom"/>
          </w:tcPr>
          <w:p w14:paraId="13E6A84F" w14:textId="77777777" w:rsidR="00777BC6" w:rsidRPr="00615725" w:rsidRDefault="00777BC6" w:rsidP="00777BC6">
            <w:pPr>
              <w:tabs>
                <w:tab w:val="decimal" w:pos="625"/>
                <w:tab w:val="decimal" w:pos="720"/>
              </w:tabs>
              <w:spacing w:before="10" w:after="10" w:line="240" w:lineRule="exact"/>
              <w:ind w:right="-72"/>
              <w:jc w:val="right"/>
              <w:rPr>
                <w:rFonts w:ascii="BrowalliaUPC" w:hAnsi="BrowalliaUPC" w:cs="BrowalliaUPC"/>
                <w:sz w:val="22"/>
                <w:szCs w:val="22"/>
                <w:lang w:val="en-GB"/>
              </w:rPr>
            </w:pPr>
          </w:p>
        </w:tc>
        <w:tc>
          <w:tcPr>
            <w:tcW w:w="493" w:type="pct"/>
            <w:shd w:val="clear" w:color="auto" w:fill="auto"/>
            <w:vAlign w:val="bottom"/>
          </w:tcPr>
          <w:p w14:paraId="12D3A536" w14:textId="77777777" w:rsidR="00777BC6" w:rsidRPr="00615725" w:rsidRDefault="00777BC6" w:rsidP="00777BC6">
            <w:pPr>
              <w:tabs>
                <w:tab w:val="decimal" w:pos="602"/>
                <w:tab w:val="decimal" w:pos="720"/>
              </w:tabs>
              <w:spacing w:before="10" w:after="10" w:line="240" w:lineRule="exact"/>
              <w:ind w:right="-72"/>
              <w:jc w:val="right"/>
              <w:rPr>
                <w:rFonts w:ascii="BrowalliaUPC" w:hAnsi="BrowalliaUPC" w:cs="BrowalliaUPC"/>
                <w:sz w:val="22"/>
                <w:szCs w:val="22"/>
                <w:lang w:val="en-GB"/>
              </w:rPr>
            </w:pPr>
          </w:p>
        </w:tc>
        <w:tc>
          <w:tcPr>
            <w:tcW w:w="493" w:type="pct"/>
            <w:shd w:val="clear" w:color="auto" w:fill="auto"/>
            <w:vAlign w:val="bottom"/>
          </w:tcPr>
          <w:p w14:paraId="5C75B92B" w14:textId="77777777" w:rsidR="00777BC6" w:rsidRPr="00615725" w:rsidRDefault="00777BC6" w:rsidP="00777BC6">
            <w:pPr>
              <w:tabs>
                <w:tab w:val="decimal" w:pos="548"/>
                <w:tab w:val="decimal" w:pos="720"/>
              </w:tabs>
              <w:spacing w:before="10" w:after="10" w:line="240" w:lineRule="exact"/>
              <w:ind w:right="-72"/>
              <w:jc w:val="right"/>
              <w:rPr>
                <w:rFonts w:ascii="BrowalliaUPC" w:hAnsi="BrowalliaUPC" w:cs="BrowalliaUPC"/>
                <w:sz w:val="22"/>
                <w:szCs w:val="22"/>
                <w:lang w:val="en-GB"/>
              </w:rPr>
            </w:pPr>
          </w:p>
        </w:tc>
        <w:tc>
          <w:tcPr>
            <w:tcW w:w="493" w:type="pct"/>
            <w:shd w:val="clear" w:color="auto" w:fill="auto"/>
            <w:vAlign w:val="bottom"/>
          </w:tcPr>
          <w:p w14:paraId="2B4D9B70" w14:textId="77777777" w:rsidR="00777BC6" w:rsidRPr="00615725" w:rsidRDefault="00777BC6" w:rsidP="00777BC6">
            <w:pPr>
              <w:tabs>
                <w:tab w:val="decimal" w:pos="548"/>
                <w:tab w:val="decimal" w:pos="720"/>
              </w:tabs>
              <w:spacing w:before="10" w:after="10" w:line="240" w:lineRule="exact"/>
              <w:ind w:right="-72"/>
              <w:jc w:val="right"/>
              <w:rPr>
                <w:rFonts w:ascii="BrowalliaUPC" w:hAnsi="BrowalliaUPC" w:cs="BrowalliaUPC"/>
                <w:sz w:val="22"/>
                <w:szCs w:val="22"/>
                <w:cs/>
              </w:rPr>
            </w:pPr>
          </w:p>
        </w:tc>
        <w:tc>
          <w:tcPr>
            <w:tcW w:w="493" w:type="pct"/>
            <w:shd w:val="clear" w:color="auto" w:fill="auto"/>
            <w:vAlign w:val="bottom"/>
          </w:tcPr>
          <w:p w14:paraId="479FB6E7" w14:textId="77777777" w:rsidR="00777BC6" w:rsidRPr="00615725" w:rsidRDefault="00777BC6" w:rsidP="00777BC6">
            <w:pPr>
              <w:tabs>
                <w:tab w:val="decimal" w:pos="548"/>
                <w:tab w:val="decimal" w:pos="720"/>
              </w:tabs>
              <w:spacing w:before="10" w:after="10" w:line="240" w:lineRule="exact"/>
              <w:ind w:right="-72"/>
              <w:jc w:val="right"/>
              <w:rPr>
                <w:rFonts w:ascii="BrowalliaUPC" w:hAnsi="BrowalliaUPC" w:cs="BrowalliaUPC"/>
                <w:sz w:val="22"/>
                <w:szCs w:val="22"/>
                <w:lang w:val="en-GB"/>
              </w:rPr>
            </w:pPr>
          </w:p>
        </w:tc>
        <w:tc>
          <w:tcPr>
            <w:tcW w:w="493" w:type="pct"/>
            <w:tcBorders>
              <w:bottom w:val="single" w:sz="4" w:space="0" w:color="auto"/>
            </w:tcBorders>
            <w:shd w:val="clear" w:color="auto" w:fill="auto"/>
          </w:tcPr>
          <w:p w14:paraId="553885DF" w14:textId="72ACB314" w:rsidR="00777BC6" w:rsidRPr="00615725" w:rsidRDefault="00777BC6" w:rsidP="00777BC6">
            <w:pPr>
              <w:tabs>
                <w:tab w:val="decimal" w:pos="72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3</w:t>
            </w:r>
            <w:r w:rsidRPr="00615725">
              <w:rPr>
                <w:rFonts w:ascii="BrowalliaUPC" w:hAnsi="BrowalliaUPC" w:cs="BrowalliaUPC"/>
                <w:sz w:val="22"/>
                <w:szCs w:val="22"/>
                <w:cs/>
              </w:rPr>
              <w:t>,</w:t>
            </w:r>
            <w:r w:rsidR="00AE5710" w:rsidRPr="00615725">
              <w:rPr>
                <w:rFonts w:ascii="BrowalliaUPC" w:hAnsi="BrowalliaUPC" w:cs="BrowalliaUPC"/>
                <w:sz w:val="22"/>
                <w:szCs w:val="22"/>
                <w:lang w:val="en-GB"/>
              </w:rPr>
              <w:t>450</w:t>
            </w:r>
            <w:r w:rsidRPr="00615725">
              <w:rPr>
                <w:rFonts w:ascii="BrowalliaUPC" w:hAnsi="BrowalliaUPC" w:cs="BrowalliaUPC"/>
                <w:sz w:val="22"/>
                <w:szCs w:val="22"/>
                <w:cs/>
              </w:rPr>
              <w:t>.</w:t>
            </w:r>
            <w:r w:rsidR="00AE5710" w:rsidRPr="00615725">
              <w:rPr>
                <w:rFonts w:ascii="BrowalliaUPC" w:hAnsi="BrowalliaUPC" w:cs="BrowalliaUPC"/>
                <w:sz w:val="22"/>
                <w:szCs w:val="22"/>
                <w:lang w:val="en-GB"/>
              </w:rPr>
              <w:t>5</w:t>
            </w:r>
            <w:r w:rsidR="00406393" w:rsidRPr="00615725">
              <w:rPr>
                <w:rFonts w:ascii="BrowalliaUPC" w:hAnsi="BrowalliaUPC" w:cs="BrowalliaUPC"/>
                <w:sz w:val="22"/>
                <w:szCs w:val="22"/>
                <w:lang w:val="en-GB"/>
              </w:rPr>
              <w:t>8</w:t>
            </w:r>
          </w:p>
        </w:tc>
      </w:tr>
      <w:tr w:rsidR="00FC1371" w:rsidRPr="00615725" w14:paraId="0886DC5B" w14:textId="77777777" w:rsidTr="00052312">
        <w:tc>
          <w:tcPr>
            <w:tcW w:w="1056" w:type="pct"/>
            <w:vAlign w:val="center"/>
          </w:tcPr>
          <w:p w14:paraId="015F403B" w14:textId="41A8C03F" w:rsidR="00777BC6" w:rsidRPr="00615725" w:rsidRDefault="00777BC6" w:rsidP="00777BC6">
            <w:pPr>
              <w:spacing w:before="10" w:after="10" w:line="240" w:lineRule="exact"/>
              <w:ind w:left="-113" w:right="-72"/>
              <w:rPr>
                <w:rFonts w:ascii="BrowalliaUPC" w:hAnsi="BrowalliaUPC" w:cs="BrowalliaUPC"/>
                <w:sz w:val="22"/>
                <w:szCs w:val="22"/>
                <w:cs/>
              </w:rPr>
            </w:pPr>
            <w:r w:rsidRPr="00615725">
              <w:rPr>
                <w:rFonts w:ascii="BrowalliaUPC" w:hAnsi="BrowalliaUPC" w:cs="BrowalliaUPC"/>
                <w:b/>
                <w:bCs/>
                <w:sz w:val="22"/>
                <w:szCs w:val="22"/>
                <w:cs/>
              </w:rPr>
              <w:t>หนี้สินรวม</w:t>
            </w:r>
          </w:p>
        </w:tc>
        <w:tc>
          <w:tcPr>
            <w:tcW w:w="493" w:type="pct"/>
            <w:shd w:val="clear" w:color="auto" w:fill="auto"/>
          </w:tcPr>
          <w:p w14:paraId="3E2FD1E1" w14:textId="77777777" w:rsidR="00777BC6" w:rsidRPr="00615725" w:rsidRDefault="00777BC6" w:rsidP="00777BC6">
            <w:pPr>
              <w:tabs>
                <w:tab w:val="decimal" w:pos="634"/>
                <w:tab w:val="decimal" w:pos="720"/>
              </w:tabs>
              <w:spacing w:before="10" w:after="10" w:line="240" w:lineRule="exact"/>
              <w:ind w:right="-72"/>
              <w:jc w:val="right"/>
              <w:rPr>
                <w:rFonts w:ascii="BrowalliaUPC" w:hAnsi="BrowalliaUPC" w:cs="BrowalliaUPC"/>
                <w:sz w:val="22"/>
                <w:szCs w:val="22"/>
                <w:lang w:val="en-GB"/>
              </w:rPr>
            </w:pPr>
          </w:p>
        </w:tc>
        <w:tc>
          <w:tcPr>
            <w:tcW w:w="493" w:type="pct"/>
            <w:shd w:val="clear" w:color="auto" w:fill="auto"/>
            <w:vAlign w:val="bottom"/>
          </w:tcPr>
          <w:p w14:paraId="4B93724A" w14:textId="77777777" w:rsidR="00777BC6" w:rsidRPr="00615725" w:rsidRDefault="00777BC6" w:rsidP="00777BC6">
            <w:pPr>
              <w:tabs>
                <w:tab w:val="decimal" w:pos="634"/>
                <w:tab w:val="decimal" w:pos="720"/>
              </w:tabs>
              <w:spacing w:before="10" w:after="10" w:line="240" w:lineRule="exact"/>
              <w:ind w:right="-72"/>
              <w:jc w:val="right"/>
              <w:rPr>
                <w:rFonts w:ascii="BrowalliaUPC" w:hAnsi="BrowalliaUPC" w:cs="BrowalliaUPC"/>
                <w:sz w:val="22"/>
                <w:szCs w:val="22"/>
                <w:lang w:val="en-GB"/>
              </w:rPr>
            </w:pPr>
          </w:p>
        </w:tc>
        <w:tc>
          <w:tcPr>
            <w:tcW w:w="493" w:type="pct"/>
            <w:shd w:val="clear" w:color="auto" w:fill="auto"/>
            <w:vAlign w:val="bottom"/>
          </w:tcPr>
          <w:p w14:paraId="7294661C" w14:textId="77777777" w:rsidR="00777BC6" w:rsidRPr="00615725" w:rsidRDefault="00777BC6" w:rsidP="00777BC6">
            <w:pPr>
              <w:tabs>
                <w:tab w:val="decimal" w:pos="625"/>
                <w:tab w:val="decimal" w:pos="720"/>
              </w:tabs>
              <w:spacing w:before="10" w:after="10" w:line="240" w:lineRule="exact"/>
              <w:ind w:right="-72"/>
              <w:jc w:val="right"/>
              <w:rPr>
                <w:rFonts w:ascii="BrowalliaUPC" w:hAnsi="BrowalliaUPC" w:cs="BrowalliaUPC"/>
                <w:sz w:val="22"/>
                <w:szCs w:val="22"/>
                <w:lang w:val="en-GB"/>
              </w:rPr>
            </w:pPr>
          </w:p>
        </w:tc>
        <w:tc>
          <w:tcPr>
            <w:tcW w:w="493" w:type="pct"/>
            <w:shd w:val="clear" w:color="auto" w:fill="auto"/>
            <w:vAlign w:val="bottom"/>
          </w:tcPr>
          <w:p w14:paraId="421E2939" w14:textId="77777777" w:rsidR="00777BC6" w:rsidRPr="00615725" w:rsidRDefault="00777BC6" w:rsidP="00777BC6">
            <w:pPr>
              <w:tabs>
                <w:tab w:val="decimal" w:pos="602"/>
                <w:tab w:val="decimal" w:pos="720"/>
              </w:tabs>
              <w:spacing w:before="10" w:after="10" w:line="240" w:lineRule="exact"/>
              <w:ind w:right="-72"/>
              <w:jc w:val="right"/>
              <w:rPr>
                <w:rFonts w:ascii="BrowalliaUPC" w:hAnsi="BrowalliaUPC" w:cs="BrowalliaUPC"/>
                <w:sz w:val="22"/>
                <w:szCs w:val="22"/>
                <w:lang w:val="en-GB"/>
              </w:rPr>
            </w:pPr>
          </w:p>
        </w:tc>
        <w:tc>
          <w:tcPr>
            <w:tcW w:w="493" w:type="pct"/>
            <w:shd w:val="clear" w:color="auto" w:fill="auto"/>
            <w:vAlign w:val="bottom"/>
          </w:tcPr>
          <w:p w14:paraId="1A203CA9" w14:textId="77777777" w:rsidR="00777BC6" w:rsidRPr="00615725" w:rsidRDefault="00777BC6" w:rsidP="00777BC6">
            <w:pPr>
              <w:tabs>
                <w:tab w:val="decimal" w:pos="548"/>
                <w:tab w:val="decimal" w:pos="720"/>
              </w:tabs>
              <w:spacing w:before="10" w:after="10" w:line="240" w:lineRule="exact"/>
              <w:ind w:right="-72"/>
              <w:jc w:val="right"/>
              <w:rPr>
                <w:rFonts w:ascii="BrowalliaUPC" w:hAnsi="BrowalliaUPC" w:cs="BrowalliaUPC"/>
                <w:sz w:val="22"/>
                <w:szCs w:val="22"/>
                <w:lang w:val="en-GB"/>
              </w:rPr>
            </w:pPr>
          </w:p>
        </w:tc>
        <w:tc>
          <w:tcPr>
            <w:tcW w:w="493" w:type="pct"/>
            <w:shd w:val="clear" w:color="auto" w:fill="auto"/>
            <w:vAlign w:val="bottom"/>
          </w:tcPr>
          <w:p w14:paraId="61C3E7C6" w14:textId="77777777" w:rsidR="00777BC6" w:rsidRPr="00615725" w:rsidRDefault="00777BC6" w:rsidP="00777BC6">
            <w:pPr>
              <w:tabs>
                <w:tab w:val="decimal" w:pos="548"/>
                <w:tab w:val="decimal" w:pos="720"/>
              </w:tabs>
              <w:spacing w:before="10" w:after="10" w:line="240" w:lineRule="exact"/>
              <w:ind w:right="-72"/>
              <w:jc w:val="right"/>
              <w:rPr>
                <w:rFonts w:ascii="BrowalliaUPC" w:hAnsi="BrowalliaUPC" w:cs="BrowalliaUPC"/>
                <w:sz w:val="22"/>
                <w:szCs w:val="22"/>
                <w:cs/>
              </w:rPr>
            </w:pPr>
          </w:p>
        </w:tc>
        <w:tc>
          <w:tcPr>
            <w:tcW w:w="493" w:type="pct"/>
            <w:shd w:val="clear" w:color="auto" w:fill="auto"/>
            <w:vAlign w:val="bottom"/>
          </w:tcPr>
          <w:p w14:paraId="15B6FA88" w14:textId="77777777" w:rsidR="00777BC6" w:rsidRPr="00615725" w:rsidRDefault="00777BC6" w:rsidP="00777BC6">
            <w:pPr>
              <w:tabs>
                <w:tab w:val="decimal" w:pos="548"/>
                <w:tab w:val="decimal" w:pos="720"/>
              </w:tabs>
              <w:spacing w:before="10" w:after="10" w:line="240" w:lineRule="exact"/>
              <w:ind w:right="-72"/>
              <w:jc w:val="right"/>
              <w:rPr>
                <w:rFonts w:ascii="BrowalliaUPC" w:hAnsi="BrowalliaUPC" w:cs="BrowalliaUPC"/>
                <w:sz w:val="22"/>
                <w:szCs w:val="22"/>
                <w:lang w:val="en-GB"/>
              </w:rPr>
            </w:pPr>
          </w:p>
        </w:tc>
        <w:tc>
          <w:tcPr>
            <w:tcW w:w="493" w:type="pct"/>
            <w:tcBorders>
              <w:top w:val="single" w:sz="4" w:space="0" w:color="auto"/>
              <w:bottom w:val="single" w:sz="4" w:space="0" w:color="auto"/>
            </w:tcBorders>
            <w:shd w:val="clear" w:color="auto" w:fill="auto"/>
          </w:tcPr>
          <w:p w14:paraId="27B5E7B5" w14:textId="7EB4151F" w:rsidR="00777BC6" w:rsidRPr="00615725" w:rsidRDefault="00777BC6" w:rsidP="00777BC6">
            <w:pPr>
              <w:tabs>
                <w:tab w:val="decimal" w:pos="720"/>
              </w:tabs>
              <w:spacing w:before="10" w:after="10" w:line="240" w:lineRule="exact"/>
              <w:ind w:right="-72"/>
              <w:jc w:val="right"/>
              <w:rPr>
                <w:rFonts w:ascii="BrowalliaUPC" w:hAnsi="BrowalliaUPC" w:cs="BrowalliaUPC"/>
                <w:sz w:val="22"/>
                <w:szCs w:val="22"/>
                <w:cs/>
              </w:rPr>
            </w:pPr>
            <w:r w:rsidRPr="00615725">
              <w:rPr>
                <w:rFonts w:ascii="BrowalliaUPC" w:hAnsi="BrowalliaUPC" w:cs="BrowalliaUPC"/>
                <w:sz w:val="22"/>
                <w:szCs w:val="22"/>
                <w:lang w:val="en-GB"/>
              </w:rPr>
              <w:t>10</w:t>
            </w:r>
            <w:r w:rsidRPr="00615725">
              <w:rPr>
                <w:rFonts w:ascii="BrowalliaUPC" w:hAnsi="BrowalliaUPC" w:cs="BrowalliaUPC"/>
                <w:sz w:val="22"/>
                <w:szCs w:val="22"/>
                <w:cs/>
              </w:rPr>
              <w:t>,</w:t>
            </w:r>
            <w:r w:rsidR="00BA57FB" w:rsidRPr="00615725">
              <w:rPr>
                <w:rFonts w:ascii="BrowalliaUPC" w:hAnsi="BrowalliaUPC" w:cs="BrowalliaUPC"/>
                <w:sz w:val="22"/>
                <w:szCs w:val="22"/>
                <w:lang w:val="en-GB"/>
              </w:rPr>
              <w:t>444</w:t>
            </w:r>
            <w:r w:rsidRPr="00615725">
              <w:rPr>
                <w:rFonts w:ascii="BrowalliaUPC" w:hAnsi="BrowalliaUPC" w:cs="BrowalliaUPC"/>
                <w:sz w:val="22"/>
                <w:szCs w:val="22"/>
                <w:cs/>
              </w:rPr>
              <w:t>.</w:t>
            </w:r>
            <w:r w:rsidRPr="00615725">
              <w:rPr>
                <w:rFonts w:ascii="BrowalliaUPC" w:hAnsi="BrowalliaUPC" w:cs="BrowalliaUPC"/>
                <w:sz w:val="22"/>
                <w:szCs w:val="22"/>
                <w:lang w:val="en-GB"/>
              </w:rPr>
              <w:t>1</w:t>
            </w:r>
            <w:r w:rsidR="00BA57FB" w:rsidRPr="00615725">
              <w:rPr>
                <w:rFonts w:ascii="BrowalliaUPC" w:hAnsi="BrowalliaUPC" w:cs="BrowalliaUPC"/>
                <w:sz w:val="22"/>
                <w:szCs w:val="22"/>
                <w:lang w:val="en-GB"/>
              </w:rPr>
              <w:t>1</w:t>
            </w:r>
          </w:p>
        </w:tc>
      </w:tr>
      <w:tr w:rsidR="00FC1371" w:rsidRPr="00615725" w14:paraId="7CE2F6DB" w14:textId="77777777" w:rsidTr="00E85B18">
        <w:trPr>
          <w:trHeight w:hRule="exact" w:val="144"/>
        </w:trPr>
        <w:tc>
          <w:tcPr>
            <w:tcW w:w="1056" w:type="pct"/>
            <w:vAlign w:val="center"/>
          </w:tcPr>
          <w:p w14:paraId="1D1799CA" w14:textId="77777777" w:rsidR="00777BC6" w:rsidRPr="00615725" w:rsidRDefault="00777BC6" w:rsidP="00777BC6">
            <w:pPr>
              <w:spacing w:before="10" w:after="10"/>
              <w:ind w:left="-113" w:right="-72"/>
              <w:rPr>
                <w:rFonts w:ascii="BrowalliaUPC" w:hAnsi="BrowalliaUPC" w:cs="BrowalliaUPC"/>
                <w:b/>
                <w:bCs/>
                <w:sz w:val="22"/>
                <w:szCs w:val="22"/>
                <w:cs/>
              </w:rPr>
            </w:pPr>
          </w:p>
        </w:tc>
        <w:tc>
          <w:tcPr>
            <w:tcW w:w="493" w:type="pct"/>
            <w:shd w:val="clear" w:color="auto" w:fill="auto"/>
          </w:tcPr>
          <w:p w14:paraId="2D738A57" w14:textId="77777777" w:rsidR="00777BC6" w:rsidRPr="00615725" w:rsidRDefault="00777BC6" w:rsidP="00777BC6">
            <w:pPr>
              <w:tabs>
                <w:tab w:val="decimal" w:pos="634"/>
                <w:tab w:val="decimal" w:pos="720"/>
              </w:tabs>
              <w:spacing w:before="10" w:after="10"/>
              <w:ind w:right="-72"/>
              <w:jc w:val="right"/>
              <w:rPr>
                <w:rFonts w:ascii="BrowalliaUPC" w:hAnsi="BrowalliaUPC" w:cs="BrowalliaUPC"/>
                <w:sz w:val="22"/>
                <w:szCs w:val="22"/>
                <w:lang w:val="en-GB"/>
              </w:rPr>
            </w:pPr>
          </w:p>
        </w:tc>
        <w:tc>
          <w:tcPr>
            <w:tcW w:w="493" w:type="pct"/>
            <w:shd w:val="clear" w:color="auto" w:fill="auto"/>
            <w:vAlign w:val="bottom"/>
          </w:tcPr>
          <w:p w14:paraId="448EE8AC" w14:textId="77777777" w:rsidR="00777BC6" w:rsidRPr="00615725" w:rsidRDefault="00777BC6" w:rsidP="00777BC6">
            <w:pPr>
              <w:tabs>
                <w:tab w:val="decimal" w:pos="634"/>
                <w:tab w:val="decimal" w:pos="720"/>
              </w:tabs>
              <w:spacing w:before="10" w:after="10"/>
              <w:ind w:right="-72"/>
              <w:jc w:val="right"/>
              <w:rPr>
                <w:rFonts w:ascii="BrowalliaUPC" w:hAnsi="BrowalliaUPC" w:cs="BrowalliaUPC"/>
                <w:sz w:val="22"/>
                <w:szCs w:val="22"/>
                <w:lang w:val="en-GB"/>
              </w:rPr>
            </w:pPr>
          </w:p>
        </w:tc>
        <w:tc>
          <w:tcPr>
            <w:tcW w:w="493" w:type="pct"/>
            <w:shd w:val="clear" w:color="auto" w:fill="auto"/>
            <w:vAlign w:val="bottom"/>
          </w:tcPr>
          <w:p w14:paraId="3980E9BF" w14:textId="77777777" w:rsidR="00777BC6" w:rsidRPr="00615725" w:rsidRDefault="00777BC6" w:rsidP="00777BC6">
            <w:pPr>
              <w:tabs>
                <w:tab w:val="decimal" w:pos="625"/>
                <w:tab w:val="decimal" w:pos="720"/>
              </w:tabs>
              <w:spacing w:before="10" w:after="10"/>
              <w:ind w:right="-72"/>
              <w:jc w:val="right"/>
              <w:rPr>
                <w:rFonts w:ascii="BrowalliaUPC" w:hAnsi="BrowalliaUPC" w:cs="BrowalliaUPC"/>
                <w:sz w:val="22"/>
                <w:szCs w:val="22"/>
                <w:lang w:val="en-GB"/>
              </w:rPr>
            </w:pPr>
          </w:p>
        </w:tc>
        <w:tc>
          <w:tcPr>
            <w:tcW w:w="493" w:type="pct"/>
            <w:shd w:val="clear" w:color="auto" w:fill="auto"/>
            <w:vAlign w:val="bottom"/>
          </w:tcPr>
          <w:p w14:paraId="2194275F" w14:textId="77777777" w:rsidR="00777BC6" w:rsidRPr="00615725" w:rsidRDefault="00777BC6" w:rsidP="00777BC6">
            <w:pPr>
              <w:tabs>
                <w:tab w:val="decimal" w:pos="602"/>
                <w:tab w:val="decimal" w:pos="720"/>
              </w:tabs>
              <w:spacing w:before="10" w:after="10"/>
              <w:ind w:right="-72"/>
              <w:jc w:val="right"/>
              <w:rPr>
                <w:rFonts w:ascii="BrowalliaUPC" w:hAnsi="BrowalliaUPC" w:cs="BrowalliaUPC"/>
                <w:sz w:val="22"/>
                <w:szCs w:val="22"/>
                <w:lang w:val="en-GB"/>
              </w:rPr>
            </w:pPr>
          </w:p>
        </w:tc>
        <w:tc>
          <w:tcPr>
            <w:tcW w:w="493" w:type="pct"/>
            <w:shd w:val="clear" w:color="auto" w:fill="auto"/>
            <w:vAlign w:val="bottom"/>
          </w:tcPr>
          <w:p w14:paraId="4BB718F7" w14:textId="77777777" w:rsidR="00777BC6" w:rsidRPr="00615725" w:rsidRDefault="00777BC6" w:rsidP="00777BC6">
            <w:pPr>
              <w:tabs>
                <w:tab w:val="decimal" w:pos="548"/>
                <w:tab w:val="decimal" w:pos="720"/>
              </w:tabs>
              <w:spacing w:before="10" w:after="10"/>
              <w:ind w:right="-72"/>
              <w:jc w:val="right"/>
              <w:rPr>
                <w:rFonts w:ascii="BrowalliaUPC" w:hAnsi="BrowalliaUPC" w:cs="BrowalliaUPC"/>
                <w:sz w:val="22"/>
                <w:szCs w:val="22"/>
                <w:lang w:val="en-GB"/>
              </w:rPr>
            </w:pPr>
          </w:p>
        </w:tc>
        <w:tc>
          <w:tcPr>
            <w:tcW w:w="493" w:type="pct"/>
            <w:shd w:val="clear" w:color="auto" w:fill="auto"/>
            <w:vAlign w:val="bottom"/>
          </w:tcPr>
          <w:p w14:paraId="4A459113" w14:textId="77777777" w:rsidR="00777BC6" w:rsidRPr="00615725" w:rsidRDefault="00777BC6" w:rsidP="00777BC6">
            <w:pPr>
              <w:tabs>
                <w:tab w:val="decimal" w:pos="548"/>
                <w:tab w:val="decimal" w:pos="720"/>
              </w:tabs>
              <w:spacing w:before="10" w:after="10"/>
              <w:ind w:right="-72"/>
              <w:jc w:val="right"/>
              <w:rPr>
                <w:rFonts w:ascii="BrowalliaUPC" w:hAnsi="BrowalliaUPC" w:cs="BrowalliaUPC"/>
                <w:sz w:val="22"/>
                <w:szCs w:val="22"/>
                <w:cs/>
              </w:rPr>
            </w:pPr>
          </w:p>
        </w:tc>
        <w:tc>
          <w:tcPr>
            <w:tcW w:w="493" w:type="pct"/>
            <w:shd w:val="clear" w:color="auto" w:fill="auto"/>
            <w:vAlign w:val="bottom"/>
          </w:tcPr>
          <w:p w14:paraId="7FD66B48" w14:textId="77777777" w:rsidR="00777BC6" w:rsidRPr="00615725" w:rsidRDefault="00777BC6" w:rsidP="00777BC6">
            <w:pPr>
              <w:tabs>
                <w:tab w:val="decimal" w:pos="548"/>
                <w:tab w:val="decimal" w:pos="720"/>
              </w:tabs>
              <w:spacing w:before="10" w:after="10"/>
              <w:ind w:right="-72"/>
              <w:jc w:val="right"/>
              <w:rPr>
                <w:rFonts w:ascii="BrowalliaUPC" w:hAnsi="BrowalliaUPC" w:cs="BrowalliaUPC"/>
                <w:sz w:val="22"/>
                <w:szCs w:val="22"/>
                <w:lang w:val="en-GB"/>
              </w:rPr>
            </w:pPr>
          </w:p>
        </w:tc>
        <w:tc>
          <w:tcPr>
            <w:tcW w:w="493" w:type="pct"/>
            <w:tcBorders>
              <w:top w:val="single" w:sz="4" w:space="0" w:color="auto"/>
            </w:tcBorders>
            <w:shd w:val="clear" w:color="auto" w:fill="auto"/>
          </w:tcPr>
          <w:p w14:paraId="5FDEAEC0" w14:textId="77777777" w:rsidR="00777BC6" w:rsidRPr="00615725" w:rsidRDefault="00777BC6" w:rsidP="00777BC6">
            <w:pPr>
              <w:tabs>
                <w:tab w:val="decimal" w:pos="720"/>
              </w:tabs>
              <w:spacing w:before="10" w:after="10"/>
              <w:ind w:right="-72"/>
              <w:jc w:val="right"/>
              <w:rPr>
                <w:rFonts w:ascii="BrowalliaUPC" w:hAnsi="BrowalliaUPC" w:cs="BrowalliaUPC"/>
                <w:sz w:val="22"/>
                <w:szCs w:val="22"/>
                <w:cs/>
              </w:rPr>
            </w:pPr>
          </w:p>
        </w:tc>
      </w:tr>
      <w:tr w:rsidR="00FC1371" w:rsidRPr="00615725" w14:paraId="0B690D9B" w14:textId="77777777" w:rsidTr="00052312">
        <w:tc>
          <w:tcPr>
            <w:tcW w:w="1056" w:type="pct"/>
            <w:vAlign w:val="bottom"/>
          </w:tcPr>
          <w:p w14:paraId="6894AB8F" w14:textId="77777777" w:rsidR="00777BC6" w:rsidRPr="00615725" w:rsidRDefault="00777BC6" w:rsidP="00777BC6">
            <w:pPr>
              <w:spacing w:before="10" w:after="10" w:line="240" w:lineRule="exact"/>
              <w:ind w:left="-113" w:right="-72"/>
              <w:rPr>
                <w:rFonts w:ascii="BrowalliaUPC" w:hAnsi="BrowalliaUPC" w:cs="BrowalliaUPC"/>
                <w:b/>
                <w:bCs/>
                <w:sz w:val="22"/>
                <w:szCs w:val="22"/>
                <w:cs/>
              </w:rPr>
            </w:pPr>
            <w:r w:rsidRPr="00615725">
              <w:rPr>
                <w:rFonts w:ascii="BrowalliaUPC" w:hAnsi="BrowalliaUPC" w:cs="BrowalliaUPC"/>
                <w:b/>
                <w:bCs/>
                <w:sz w:val="22"/>
                <w:szCs w:val="22"/>
                <w:cs/>
              </w:rPr>
              <w:t>รายจ่ายฝ่ายทุน</w:t>
            </w:r>
          </w:p>
        </w:tc>
        <w:tc>
          <w:tcPr>
            <w:tcW w:w="493" w:type="pct"/>
            <w:tcBorders>
              <w:bottom w:val="single" w:sz="4" w:space="0" w:color="auto"/>
            </w:tcBorders>
            <w:shd w:val="clear" w:color="auto" w:fill="auto"/>
          </w:tcPr>
          <w:p w14:paraId="2A86886F" w14:textId="16AD07DF"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930</w:t>
            </w:r>
            <w:r w:rsidRPr="00615725">
              <w:rPr>
                <w:rFonts w:ascii="BrowalliaUPC" w:hAnsi="BrowalliaUPC" w:cs="BrowalliaUPC"/>
                <w:sz w:val="22"/>
                <w:szCs w:val="22"/>
                <w:cs/>
              </w:rPr>
              <w:t>.</w:t>
            </w:r>
            <w:r w:rsidRPr="00615725">
              <w:rPr>
                <w:rFonts w:ascii="BrowalliaUPC" w:hAnsi="BrowalliaUPC" w:cs="BrowalliaUPC"/>
                <w:sz w:val="22"/>
                <w:szCs w:val="22"/>
                <w:lang w:val="en-GB"/>
              </w:rPr>
              <w:t>29</w:t>
            </w:r>
          </w:p>
        </w:tc>
        <w:tc>
          <w:tcPr>
            <w:tcW w:w="493" w:type="pct"/>
            <w:tcBorders>
              <w:bottom w:val="single" w:sz="4" w:space="0" w:color="auto"/>
            </w:tcBorders>
            <w:shd w:val="clear" w:color="auto" w:fill="auto"/>
          </w:tcPr>
          <w:p w14:paraId="062CCAFE" w14:textId="6707ABBD" w:rsidR="00777BC6" w:rsidRPr="00615725" w:rsidRDefault="00777BC6" w:rsidP="00E85B18">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3</w:t>
            </w:r>
            <w:r w:rsidRPr="00615725">
              <w:rPr>
                <w:rFonts w:ascii="BrowalliaUPC" w:hAnsi="BrowalliaUPC" w:cs="BrowalliaUPC"/>
                <w:sz w:val="22"/>
                <w:szCs w:val="22"/>
                <w:cs/>
              </w:rPr>
              <w:t>,</w:t>
            </w:r>
            <w:r w:rsidRPr="00615725">
              <w:rPr>
                <w:rFonts w:ascii="BrowalliaUPC" w:hAnsi="BrowalliaUPC" w:cs="BrowalliaUPC"/>
                <w:sz w:val="22"/>
                <w:szCs w:val="22"/>
                <w:lang w:val="en-GB"/>
              </w:rPr>
              <w:t>03</w:t>
            </w:r>
            <w:r w:rsidR="00E85B18" w:rsidRPr="00615725">
              <w:rPr>
                <w:rFonts w:ascii="BrowalliaUPC" w:hAnsi="BrowalliaUPC" w:cs="BrowalliaUPC"/>
                <w:sz w:val="22"/>
                <w:szCs w:val="22"/>
                <w:lang w:val="en-GB"/>
              </w:rPr>
              <w:t>9</w:t>
            </w:r>
            <w:r w:rsidRPr="00615725">
              <w:rPr>
                <w:rFonts w:ascii="BrowalliaUPC" w:hAnsi="BrowalliaUPC" w:cs="BrowalliaUPC"/>
                <w:sz w:val="22"/>
                <w:szCs w:val="22"/>
                <w:cs/>
              </w:rPr>
              <w:t>.</w:t>
            </w:r>
            <w:r w:rsidRPr="00615725">
              <w:rPr>
                <w:rFonts w:ascii="BrowalliaUPC" w:hAnsi="BrowalliaUPC" w:cs="BrowalliaUPC"/>
                <w:sz w:val="22"/>
                <w:szCs w:val="22"/>
                <w:lang w:val="en-GB"/>
              </w:rPr>
              <w:t>4</w:t>
            </w:r>
            <w:r w:rsidR="00E85B18" w:rsidRPr="00615725">
              <w:rPr>
                <w:rFonts w:ascii="BrowalliaUPC" w:hAnsi="BrowalliaUPC" w:cs="BrowalliaUPC"/>
                <w:sz w:val="22"/>
                <w:szCs w:val="22"/>
                <w:lang w:val="en-GB"/>
              </w:rPr>
              <w:t>8</w:t>
            </w:r>
          </w:p>
        </w:tc>
        <w:tc>
          <w:tcPr>
            <w:tcW w:w="493" w:type="pct"/>
            <w:tcBorders>
              <w:bottom w:val="single" w:sz="4" w:space="0" w:color="auto"/>
            </w:tcBorders>
            <w:shd w:val="clear" w:color="auto" w:fill="auto"/>
          </w:tcPr>
          <w:p w14:paraId="7F741C61" w14:textId="1C81823C"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19</w:t>
            </w:r>
            <w:r w:rsidRPr="00615725">
              <w:rPr>
                <w:rFonts w:ascii="BrowalliaUPC" w:hAnsi="BrowalliaUPC" w:cs="BrowalliaUPC"/>
                <w:sz w:val="22"/>
                <w:szCs w:val="22"/>
                <w:cs/>
              </w:rPr>
              <w:t>.</w:t>
            </w:r>
            <w:r w:rsidRPr="00615725">
              <w:rPr>
                <w:rFonts w:ascii="BrowalliaUPC" w:hAnsi="BrowalliaUPC" w:cs="BrowalliaUPC"/>
                <w:sz w:val="22"/>
                <w:szCs w:val="22"/>
                <w:lang w:val="en-GB"/>
              </w:rPr>
              <w:t>56</w:t>
            </w:r>
          </w:p>
        </w:tc>
        <w:tc>
          <w:tcPr>
            <w:tcW w:w="493" w:type="pct"/>
            <w:tcBorders>
              <w:bottom w:val="single" w:sz="4" w:space="0" w:color="auto"/>
            </w:tcBorders>
            <w:shd w:val="clear" w:color="auto" w:fill="auto"/>
          </w:tcPr>
          <w:p w14:paraId="2471B897" w14:textId="284C1E11"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10</w:t>
            </w:r>
            <w:r w:rsidRPr="00615725">
              <w:rPr>
                <w:rFonts w:ascii="BrowalliaUPC" w:hAnsi="BrowalliaUPC" w:cs="BrowalliaUPC"/>
                <w:sz w:val="22"/>
                <w:szCs w:val="22"/>
                <w:cs/>
              </w:rPr>
              <w:t>.</w:t>
            </w:r>
            <w:r w:rsidRPr="00615725">
              <w:rPr>
                <w:rFonts w:ascii="BrowalliaUPC" w:hAnsi="BrowalliaUPC" w:cs="BrowalliaUPC"/>
                <w:sz w:val="22"/>
                <w:szCs w:val="22"/>
                <w:lang w:val="en-GB"/>
              </w:rPr>
              <w:t>49</w:t>
            </w:r>
          </w:p>
        </w:tc>
        <w:tc>
          <w:tcPr>
            <w:tcW w:w="493" w:type="pct"/>
            <w:tcBorders>
              <w:bottom w:val="single" w:sz="4" w:space="0" w:color="auto"/>
            </w:tcBorders>
            <w:shd w:val="clear" w:color="auto" w:fill="auto"/>
          </w:tcPr>
          <w:p w14:paraId="39C33C5E" w14:textId="6ECA5D1C" w:rsidR="00777BC6" w:rsidRPr="00615725" w:rsidRDefault="00777BC6" w:rsidP="00777BC6">
            <w:pPr>
              <w:tabs>
                <w:tab w:val="decimal" w:pos="720"/>
              </w:tabs>
              <w:spacing w:before="10" w:after="10" w:line="240" w:lineRule="exact"/>
              <w:ind w:right="-72"/>
              <w:jc w:val="right"/>
              <w:rPr>
                <w:rFonts w:ascii="BrowalliaUPC" w:hAnsi="BrowalliaUPC" w:cs="BrowalliaUPC"/>
                <w:sz w:val="22"/>
                <w:szCs w:val="22"/>
                <w:cs/>
                <w:lang w:val="en-GB"/>
              </w:rPr>
            </w:pPr>
            <w:r w:rsidRPr="00615725">
              <w:rPr>
                <w:rFonts w:ascii="BrowalliaUPC" w:hAnsi="BrowalliaUPC" w:cs="BrowalliaUPC"/>
                <w:sz w:val="22"/>
                <w:szCs w:val="22"/>
                <w:lang w:val="en-GB"/>
              </w:rPr>
              <w:t>132</w:t>
            </w:r>
            <w:r w:rsidRPr="00615725">
              <w:rPr>
                <w:rFonts w:ascii="BrowalliaUPC" w:hAnsi="BrowalliaUPC" w:cs="BrowalliaUPC"/>
                <w:sz w:val="22"/>
                <w:szCs w:val="22"/>
                <w:cs/>
              </w:rPr>
              <w:t>.</w:t>
            </w:r>
            <w:r w:rsidRPr="00615725">
              <w:rPr>
                <w:rFonts w:ascii="BrowalliaUPC" w:hAnsi="BrowalliaUPC" w:cs="BrowalliaUPC"/>
                <w:sz w:val="22"/>
                <w:szCs w:val="22"/>
                <w:lang w:val="en-GB"/>
              </w:rPr>
              <w:t>29</w:t>
            </w:r>
          </w:p>
        </w:tc>
        <w:tc>
          <w:tcPr>
            <w:tcW w:w="493" w:type="pct"/>
            <w:tcBorders>
              <w:bottom w:val="single" w:sz="4" w:space="0" w:color="auto"/>
            </w:tcBorders>
            <w:shd w:val="clear" w:color="auto" w:fill="auto"/>
          </w:tcPr>
          <w:p w14:paraId="11EFAEE1" w14:textId="634B8079"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804</w:t>
            </w:r>
            <w:r w:rsidRPr="00615725">
              <w:rPr>
                <w:rFonts w:ascii="BrowalliaUPC" w:hAnsi="BrowalliaUPC" w:cs="BrowalliaUPC"/>
                <w:sz w:val="22"/>
                <w:szCs w:val="22"/>
                <w:cs/>
              </w:rPr>
              <w:t>.</w:t>
            </w:r>
            <w:r w:rsidRPr="00615725">
              <w:rPr>
                <w:rFonts w:ascii="BrowalliaUPC" w:hAnsi="BrowalliaUPC" w:cs="BrowalliaUPC"/>
                <w:sz w:val="22"/>
                <w:szCs w:val="22"/>
                <w:lang w:val="en-GB"/>
              </w:rPr>
              <w:t>87</w:t>
            </w:r>
          </w:p>
        </w:tc>
        <w:tc>
          <w:tcPr>
            <w:tcW w:w="493" w:type="pct"/>
            <w:tcBorders>
              <w:bottom w:val="single" w:sz="4" w:space="0" w:color="auto"/>
            </w:tcBorders>
            <w:shd w:val="clear" w:color="auto" w:fill="auto"/>
          </w:tcPr>
          <w:p w14:paraId="0715BC10" w14:textId="3840428E" w:rsidR="00777BC6" w:rsidRPr="00615725" w:rsidRDefault="00E85B18"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78</w:t>
            </w:r>
            <w:r w:rsidR="00777BC6" w:rsidRPr="00615725">
              <w:rPr>
                <w:rFonts w:ascii="BrowalliaUPC" w:hAnsi="BrowalliaUPC" w:cs="BrowalliaUPC"/>
                <w:sz w:val="22"/>
                <w:szCs w:val="22"/>
                <w:cs/>
              </w:rPr>
              <w:t>.</w:t>
            </w:r>
            <w:r w:rsidRPr="00615725">
              <w:rPr>
                <w:rFonts w:ascii="BrowalliaUPC" w:hAnsi="BrowalliaUPC" w:cs="BrowalliaUPC"/>
                <w:sz w:val="22"/>
                <w:szCs w:val="22"/>
                <w:lang w:val="en-GB"/>
              </w:rPr>
              <w:t>33</w:t>
            </w:r>
          </w:p>
        </w:tc>
        <w:tc>
          <w:tcPr>
            <w:tcW w:w="493" w:type="pct"/>
            <w:tcBorders>
              <w:bottom w:val="single" w:sz="4" w:space="0" w:color="auto"/>
            </w:tcBorders>
            <w:shd w:val="clear" w:color="auto" w:fill="auto"/>
          </w:tcPr>
          <w:p w14:paraId="67DC59AC" w14:textId="79134801" w:rsidR="00777BC6" w:rsidRPr="00615725" w:rsidRDefault="00777BC6" w:rsidP="00777BC6">
            <w:pPr>
              <w:tabs>
                <w:tab w:val="decimal" w:pos="720"/>
                <w:tab w:val="decimal" w:pos="825"/>
              </w:tabs>
              <w:spacing w:before="10" w:after="10" w:line="240" w:lineRule="exact"/>
              <w:ind w:right="-72"/>
              <w:jc w:val="right"/>
              <w:rPr>
                <w:rFonts w:ascii="BrowalliaUPC" w:hAnsi="BrowalliaUPC" w:cs="BrowalliaUPC"/>
                <w:sz w:val="22"/>
                <w:szCs w:val="22"/>
                <w:cs/>
                <w:lang w:val="en-GB"/>
              </w:rPr>
            </w:pPr>
            <w:r w:rsidRPr="00615725">
              <w:rPr>
                <w:rFonts w:ascii="BrowalliaUPC" w:hAnsi="BrowalliaUPC" w:cs="BrowalliaUPC"/>
                <w:sz w:val="22"/>
                <w:szCs w:val="22"/>
                <w:lang w:val="en-GB"/>
              </w:rPr>
              <w:t>5,015.31</w:t>
            </w:r>
          </w:p>
        </w:tc>
      </w:tr>
    </w:tbl>
    <w:p w14:paraId="583B98EC" w14:textId="77777777" w:rsidR="00DD6026" w:rsidRPr="00615725" w:rsidRDefault="00DD6026" w:rsidP="00777BC6">
      <w:pPr>
        <w:rPr>
          <w:rFonts w:ascii="BrowalliaUPC" w:eastAsia="Arial Unicode MS" w:hAnsi="BrowalliaUPC" w:cs="BrowalliaUPC"/>
          <w:b/>
          <w:bCs/>
          <w:sz w:val="18"/>
          <w:szCs w:val="18"/>
          <w:lang w:val="en-GB"/>
        </w:rPr>
      </w:pPr>
    </w:p>
    <w:tbl>
      <w:tblPr>
        <w:tblW w:w="4913" w:type="pct"/>
        <w:tblInd w:w="108" w:type="dxa"/>
        <w:tblLook w:val="0000" w:firstRow="0" w:lastRow="0" w:firstColumn="0" w:lastColumn="0" w:noHBand="0" w:noVBand="0"/>
      </w:tblPr>
      <w:tblGrid>
        <w:gridCol w:w="3162"/>
        <w:gridCol w:w="1494"/>
        <w:gridCol w:w="1495"/>
        <w:gridCol w:w="1497"/>
        <w:gridCol w:w="1490"/>
        <w:gridCol w:w="1501"/>
        <w:gridCol w:w="1494"/>
        <w:gridCol w:w="1492"/>
        <w:gridCol w:w="1501"/>
      </w:tblGrid>
      <w:tr w:rsidR="00E85B18" w:rsidRPr="00615725" w14:paraId="7474D50E" w14:textId="77777777" w:rsidTr="00E85B18">
        <w:tc>
          <w:tcPr>
            <w:tcW w:w="3240" w:type="dxa"/>
            <w:shd w:val="clear" w:color="auto" w:fill="auto"/>
            <w:vAlign w:val="center"/>
          </w:tcPr>
          <w:p w14:paraId="5828D094" w14:textId="77777777" w:rsidR="00E85B18" w:rsidRPr="00615725" w:rsidRDefault="00E85B18" w:rsidP="00E85B18">
            <w:pPr>
              <w:spacing w:before="10" w:after="10" w:line="240" w:lineRule="exact"/>
              <w:ind w:left="-101" w:right="-72"/>
              <w:rPr>
                <w:rFonts w:ascii="BrowalliaUPC" w:hAnsi="BrowalliaUPC" w:cs="BrowalliaUPC"/>
                <w:b/>
                <w:bCs/>
                <w:sz w:val="22"/>
                <w:szCs w:val="22"/>
                <w:cs/>
              </w:rPr>
            </w:pPr>
          </w:p>
        </w:tc>
        <w:tc>
          <w:tcPr>
            <w:tcW w:w="12098" w:type="dxa"/>
            <w:gridSpan w:val="8"/>
            <w:tcBorders>
              <w:top w:val="single" w:sz="4" w:space="0" w:color="auto"/>
              <w:bottom w:val="single" w:sz="4" w:space="0" w:color="auto"/>
            </w:tcBorders>
          </w:tcPr>
          <w:p w14:paraId="7E35E3E5" w14:textId="5594492E" w:rsidR="00E85B18" w:rsidRPr="00615725" w:rsidRDefault="00E85B18" w:rsidP="00E85B18">
            <w:pPr>
              <w:tabs>
                <w:tab w:val="decimal" w:pos="720"/>
              </w:tabs>
              <w:spacing w:before="10" w:after="10" w:line="240" w:lineRule="exact"/>
              <w:ind w:right="-72"/>
              <w:jc w:val="right"/>
              <w:rPr>
                <w:rFonts w:ascii="BrowalliaUPC" w:hAnsi="BrowalliaUPC" w:cs="BrowalliaUPC"/>
                <w:b/>
                <w:bCs/>
                <w:sz w:val="22"/>
                <w:szCs w:val="22"/>
                <w:cs/>
              </w:rPr>
            </w:pPr>
            <w:r w:rsidRPr="00615725">
              <w:rPr>
                <w:rFonts w:ascii="BrowalliaUPC" w:hAnsi="BrowalliaUPC" w:cs="BrowalliaUPC"/>
                <w:b/>
                <w:bCs/>
                <w:sz w:val="22"/>
                <w:szCs w:val="22"/>
                <w:cs/>
              </w:rPr>
              <w:t>งบการเงินรวม</w:t>
            </w:r>
          </w:p>
        </w:tc>
      </w:tr>
      <w:tr w:rsidR="00E85B18" w:rsidRPr="00615725" w14:paraId="631991FB" w14:textId="77777777" w:rsidTr="00E85B18">
        <w:tc>
          <w:tcPr>
            <w:tcW w:w="3240" w:type="dxa"/>
            <w:shd w:val="clear" w:color="auto" w:fill="auto"/>
            <w:vAlign w:val="center"/>
          </w:tcPr>
          <w:p w14:paraId="730E658E" w14:textId="77777777" w:rsidR="00E85B18" w:rsidRPr="00615725" w:rsidRDefault="00E85B18" w:rsidP="00E85B18">
            <w:pPr>
              <w:spacing w:before="10" w:after="10" w:line="240" w:lineRule="exact"/>
              <w:ind w:left="-101" w:right="-72"/>
              <w:rPr>
                <w:rFonts w:ascii="BrowalliaUPC" w:hAnsi="BrowalliaUPC" w:cs="BrowalliaUPC"/>
                <w:b/>
                <w:bCs/>
                <w:sz w:val="22"/>
                <w:szCs w:val="22"/>
                <w:cs/>
              </w:rPr>
            </w:pPr>
          </w:p>
        </w:tc>
        <w:tc>
          <w:tcPr>
            <w:tcW w:w="12098" w:type="dxa"/>
            <w:gridSpan w:val="8"/>
            <w:tcBorders>
              <w:top w:val="single" w:sz="4" w:space="0" w:color="auto"/>
              <w:bottom w:val="single" w:sz="4" w:space="0" w:color="auto"/>
            </w:tcBorders>
          </w:tcPr>
          <w:p w14:paraId="594910E2" w14:textId="640B09CF" w:rsidR="00E85B18" w:rsidRPr="00615725" w:rsidRDefault="00E85B18" w:rsidP="00E85B18">
            <w:pPr>
              <w:tabs>
                <w:tab w:val="decimal" w:pos="720"/>
              </w:tabs>
              <w:spacing w:before="10" w:after="10" w:line="240" w:lineRule="exact"/>
              <w:ind w:right="-72"/>
              <w:jc w:val="right"/>
              <w:rPr>
                <w:rFonts w:ascii="BrowalliaUPC" w:hAnsi="BrowalliaUPC" w:cs="BrowalliaUPC"/>
                <w:b/>
                <w:bCs/>
                <w:sz w:val="22"/>
                <w:szCs w:val="22"/>
                <w:cs/>
              </w:rPr>
            </w:pPr>
            <w:r w:rsidRPr="00615725">
              <w:rPr>
                <w:rFonts w:ascii="BrowalliaUPC" w:hAnsi="BrowalliaUPC" w:cs="BrowalliaUPC"/>
                <w:b/>
                <w:bCs/>
                <w:sz w:val="22"/>
                <w:szCs w:val="22"/>
                <w:cs/>
              </w:rPr>
              <w:t>หน่วย: ล้านบาท</w:t>
            </w:r>
          </w:p>
        </w:tc>
      </w:tr>
      <w:tr w:rsidR="00FC1371" w:rsidRPr="00615725" w14:paraId="50C0CE2E" w14:textId="77777777" w:rsidTr="00E85B18">
        <w:tc>
          <w:tcPr>
            <w:tcW w:w="3240" w:type="dxa"/>
            <w:shd w:val="clear" w:color="auto" w:fill="auto"/>
            <w:vAlign w:val="center"/>
          </w:tcPr>
          <w:p w14:paraId="4F1A9AF5" w14:textId="77777777" w:rsidR="00777BC6" w:rsidRPr="00615725" w:rsidRDefault="00777BC6" w:rsidP="00DD350A">
            <w:pPr>
              <w:spacing w:before="10" w:after="10" w:line="240" w:lineRule="exact"/>
              <w:ind w:left="-101" w:right="-72"/>
              <w:rPr>
                <w:rFonts w:ascii="BrowalliaUPC" w:hAnsi="BrowalliaUPC" w:cs="BrowalliaUPC"/>
                <w:b/>
                <w:bCs/>
                <w:sz w:val="22"/>
                <w:szCs w:val="22"/>
                <w:cs/>
              </w:rPr>
            </w:pPr>
          </w:p>
        </w:tc>
        <w:tc>
          <w:tcPr>
            <w:tcW w:w="9074" w:type="dxa"/>
            <w:gridSpan w:val="6"/>
            <w:tcBorders>
              <w:top w:val="single" w:sz="4" w:space="0" w:color="auto"/>
              <w:bottom w:val="single" w:sz="4" w:space="0" w:color="auto"/>
            </w:tcBorders>
          </w:tcPr>
          <w:p w14:paraId="4AB79B58" w14:textId="77777777" w:rsidR="00777BC6" w:rsidRPr="00615725" w:rsidRDefault="00777BC6" w:rsidP="00777BC6">
            <w:pPr>
              <w:tabs>
                <w:tab w:val="decimal" w:pos="720"/>
              </w:tabs>
              <w:spacing w:before="10" w:after="10" w:line="240" w:lineRule="exact"/>
              <w:ind w:right="-72"/>
              <w:jc w:val="center"/>
              <w:rPr>
                <w:rFonts w:ascii="BrowalliaUPC" w:hAnsi="BrowalliaUPC" w:cs="BrowalliaUPC"/>
                <w:b/>
                <w:bCs/>
                <w:sz w:val="22"/>
                <w:szCs w:val="22"/>
                <w:cs/>
              </w:rPr>
            </w:pPr>
            <w:r w:rsidRPr="00615725">
              <w:rPr>
                <w:rFonts w:ascii="BrowalliaUPC" w:hAnsi="BrowalliaUPC" w:cs="BrowalliaUPC"/>
                <w:b/>
                <w:bCs/>
                <w:sz w:val="22"/>
                <w:szCs w:val="22"/>
                <w:cs/>
              </w:rPr>
              <w:t>สำรวจและผลิตปิโตรเลียม</w:t>
            </w:r>
          </w:p>
        </w:tc>
        <w:tc>
          <w:tcPr>
            <w:tcW w:w="1512" w:type="dxa"/>
            <w:tcBorders>
              <w:top w:val="single" w:sz="4" w:space="0" w:color="auto"/>
            </w:tcBorders>
            <w:shd w:val="clear" w:color="auto" w:fill="auto"/>
          </w:tcPr>
          <w:p w14:paraId="02FED022" w14:textId="77777777" w:rsidR="00777BC6" w:rsidRPr="00615725" w:rsidRDefault="00777BC6" w:rsidP="00777BC6">
            <w:pPr>
              <w:tabs>
                <w:tab w:val="decimal" w:pos="720"/>
              </w:tabs>
              <w:spacing w:before="10" w:after="10" w:line="240" w:lineRule="exact"/>
              <w:ind w:right="-72"/>
              <w:jc w:val="right"/>
              <w:rPr>
                <w:rFonts w:ascii="BrowalliaUPC" w:hAnsi="BrowalliaUPC" w:cs="BrowalliaUPC"/>
                <w:b/>
                <w:bCs/>
                <w:sz w:val="22"/>
                <w:szCs w:val="22"/>
                <w:cs/>
              </w:rPr>
            </w:pPr>
            <w:r w:rsidRPr="00615725">
              <w:rPr>
                <w:rFonts w:ascii="BrowalliaUPC" w:hAnsi="BrowalliaUPC" w:cs="BrowalliaUPC"/>
                <w:b/>
                <w:bCs/>
                <w:sz w:val="22"/>
                <w:szCs w:val="22"/>
                <w:cs/>
                <w:lang w:val="en-GB"/>
              </w:rPr>
              <w:t>อื่น</w:t>
            </w:r>
            <w:r w:rsidRPr="00615725">
              <w:rPr>
                <w:rFonts w:ascii="BrowalliaUPC" w:hAnsi="BrowalliaUPC" w:cs="BrowalliaUPC"/>
                <w:b/>
                <w:bCs/>
                <w:sz w:val="22"/>
                <w:szCs w:val="22"/>
                <w:lang w:val="en-GB"/>
              </w:rPr>
              <w:t xml:space="preserve"> </w:t>
            </w:r>
            <w:r w:rsidRPr="00615725">
              <w:rPr>
                <w:rFonts w:ascii="BrowalliaUPC" w:hAnsi="BrowalliaUPC" w:cs="BrowalliaUPC"/>
                <w:b/>
                <w:bCs/>
                <w:sz w:val="22"/>
                <w:szCs w:val="22"/>
                <w:cs/>
                <w:lang w:val="en-GB"/>
              </w:rPr>
              <w:t>ๆ</w:t>
            </w:r>
          </w:p>
        </w:tc>
        <w:tc>
          <w:tcPr>
            <w:tcW w:w="1512" w:type="dxa"/>
            <w:tcBorders>
              <w:top w:val="single" w:sz="4" w:space="0" w:color="auto"/>
            </w:tcBorders>
            <w:shd w:val="clear" w:color="auto" w:fill="auto"/>
          </w:tcPr>
          <w:p w14:paraId="0A21E0FC" w14:textId="77777777" w:rsidR="00777BC6" w:rsidRPr="00615725" w:rsidRDefault="00777BC6" w:rsidP="00777BC6">
            <w:pPr>
              <w:tabs>
                <w:tab w:val="decimal" w:pos="720"/>
              </w:tabs>
              <w:spacing w:before="10" w:after="10" w:line="240" w:lineRule="exact"/>
              <w:ind w:right="-72"/>
              <w:jc w:val="right"/>
              <w:rPr>
                <w:rFonts w:ascii="BrowalliaUPC" w:hAnsi="BrowalliaUPC" w:cs="BrowalliaUPC"/>
                <w:b/>
                <w:bCs/>
                <w:sz w:val="22"/>
                <w:szCs w:val="22"/>
                <w:cs/>
              </w:rPr>
            </w:pPr>
            <w:r w:rsidRPr="00615725">
              <w:rPr>
                <w:rFonts w:ascii="BrowalliaUPC" w:hAnsi="BrowalliaUPC" w:cs="BrowalliaUPC"/>
                <w:b/>
                <w:bCs/>
                <w:sz w:val="22"/>
                <w:szCs w:val="22"/>
                <w:cs/>
                <w:lang w:val="en-GB"/>
              </w:rPr>
              <w:t>รวม</w:t>
            </w:r>
          </w:p>
        </w:tc>
      </w:tr>
      <w:tr w:rsidR="00FC1371" w:rsidRPr="00615725" w14:paraId="09FE3FC4" w14:textId="77777777" w:rsidTr="00E85B18">
        <w:tc>
          <w:tcPr>
            <w:tcW w:w="3240" w:type="dxa"/>
            <w:shd w:val="clear" w:color="auto" w:fill="auto"/>
            <w:vAlign w:val="bottom"/>
          </w:tcPr>
          <w:p w14:paraId="0FB2A21E" w14:textId="77777777" w:rsidR="00777BC6" w:rsidRPr="00615725" w:rsidRDefault="00777BC6" w:rsidP="00DD350A">
            <w:pPr>
              <w:spacing w:before="10" w:after="10" w:line="240" w:lineRule="exact"/>
              <w:ind w:left="-101" w:right="-72"/>
              <w:rPr>
                <w:rFonts w:ascii="BrowalliaUPC" w:hAnsi="BrowalliaUPC" w:cs="BrowalliaUPC"/>
                <w:b/>
                <w:bCs/>
                <w:sz w:val="22"/>
                <w:szCs w:val="22"/>
                <w:lang w:val="en-US"/>
              </w:rPr>
            </w:pPr>
          </w:p>
        </w:tc>
        <w:tc>
          <w:tcPr>
            <w:tcW w:w="3024" w:type="dxa"/>
            <w:gridSpan w:val="2"/>
            <w:tcBorders>
              <w:top w:val="single" w:sz="4" w:space="0" w:color="auto"/>
              <w:bottom w:val="single" w:sz="4" w:space="0" w:color="auto"/>
            </w:tcBorders>
            <w:vAlign w:val="bottom"/>
          </w:tcPr>
          <w:p w14:paraId="5301FF7C" w14:textId="77777777" w:rsidR="00777BC6" w:rsidRPr="00615725" w:rsidRDefault="00777BC6" w:rsidP="00777BC6">
            <w:pPr>
              <w:tabs>
                <w:tab w:val="decimal" w:pos="720"/>
                <w:tab w:val="decimal" w:pos="810"/>
              </w:tabs>
              <w:spacing w:before="10" w:after="10" w:line="240" w:lineRule="exact"/>
              <w:ind w:right="-72"/>
              <w:jc w:val="center"/>
              <w:rPr>
                <w:rFonts w:ascii="BrowalliaUPC" w:hAnsi="BrowalliaUPC" w:cs="BrowalliaUPC"/>
                <w:b/>
                <w:bCs/>
                <w:sz w:val="22"/>
                <w:szCs w:val="22"/>
                <w:cs/>
                <w:lang w:val="en-GB"/>
              </w:rPr>
            </w:pPr>
            <w:r w:rsidRPr="00615725">
              <w:rPr>
                <w:rFonts w:ascii="BrowalliaUPC" w:hAnsi="BrowalliaUPC" w:cs="BrowalliaUPC"/>
                <w:b/>
                <w:bCs/>
                <w:sz w:val="22"/>
                <w:szCs w:val="22"/>
                <w:cs/>
                <w:lang w:val="en-GB"/>
              </w:rPr>
              <w:t>เอเชียตะวันออกเฉียงใต้</w:t>
            </w:r>
          </w:p>
        </w:tc>
        <w:tc>
          <w:tcPr>
            <w:tcW w:w="1512" w:type="dxa"/>
            <w:tcBorders>
              <w:top w:val="single" w:sz="4" w:space="0" w:color="auto"/>
            </w:tcBorders>
            <w:vAlign w:val="bottom"/>
          </w:tcPr>
          <w:p w14:paraId="0EB326CB" w14:textId="4BD6EA48"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b/>
                <w:bCs/>
                <w:sz w:val="22"/>
                <w:szCs w:val="22"/>
                <w:cs/>
                <w:lang w:val="en-GB"/>
              </w:rPr>
            </w:pPr>
          </w:p>
        </w:tc>
        <w:tc>
          <w:tcPr>
            <w:tcW w:w="1512" w:type="dxa"/>
            <w:tcBorders>
              <w:top w:val="single" w:sz="4" w:space="0" w:color="auto"/>
            </w:tcBorders>
            <w:vAlign w:val="bottom"/>
          </w:tcPr>
          <w:p w14:paraId="09E3FF0F" w14:textId="6A3D46ED"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b/>
                <w:bCs/>
                <w:sz w:val="22"/>
                <w:szCs w:val="22"/>
                <w:cs/>
                <w:lang w:val="en-GB"/>
              </w:rPr>
            </w:pPr>
          </w:p>
        </w:tc>
        <w:tc>
          <w:tcPr>
            <w:tcW w:w="1512" w:type="dxa"/>
            <w:tcBorders>
              <w:top w:val="single" w:sz="4" w:space="0" w:color="auto"/>
            </w:tcBorders>
            <w:vAlign w:val="bottom"/>
          </w:tcPr>
          <w:p w14:paraId="0ABC969A" w14:textId="341023E1" w:rsidR="00777BC6" w:rsidRPr="00615725" w:rsidRDefault="00777BC6" w:rsidP="00777BC6">
            <w:pPr>
              <w:tabs>
                <w:tab w:val="decimal" w:pos="720"/>
              </w:tabs>
              <w:spacing w:before="10" w:after="10" w:line="240" w:lineRule="exact"/>
              <w:ind w:right="-72"/>
              <w:jc w:val="right"/>
              <w:rPr>
                <w:rFonts w:ascii="BrowalliaUPC" w:hAnsi="BrowalliaUPC" w:cs="BrowalliaUPC"/>
                <w:b/>
                <w:bCs/>
                <w:sz w:val="22"/>
                <w:szCs w:val="22"/>
                <w:cs/>
                <w:lang w:val="en-GB"/>
              </w:rPr>
            </w:pPr>
          </w:p>
        </w:tc>
        <w:tc>
          <w:tcPr>
            <w:tcW w:w="1514" w:type="dxa"/>
            <w:tcBorders>
              <w:top w:val="single" w:sz="4" w:space="0" w:color="auto"/>
            </w:tcBorders>
            <w:vAlign w:val="bottom"/>
          </w:tcPr>
          <w:p w14:paraId="7FEA559A" w14:textId="5FCF7032"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b/>
                <w:bCs/>
                <w:sz w:val="22"/>
                <w:szCs w:val="22"/>
                <w:cs/>
                <w:lang w:val="en-GB"/>
              </w:rPr>
            </w:pPr>
          </w:p>
        </w:tc>
        <w:tc>
          <w:tcPr>
            <w:tcW w:w="1512" w:type="dxa"/>
            <w:shd w:val="clear" w:color="auto" w:fill="auto"/>
            <w:vAlign w:val="bottom"/>
          </w:tcPr>
          <w:p w14:paraId="4847FB5B" w14:textId="77777777" w:rsidR="00777BC6" w:rsidRPr="00615725" w:rsidRDefault="00777BC6" w:rsidP="00777BC6">
            <w:pPr>
              <w:tabs>
                <w:tab w:val="decimal" w:pos="720"/>
              </w:tabs>
              <w:spacing w:before="10" w:after="10" w:line="240" w:lineRule="exact"/>
              <w:ind w:right="-72"/>
              <w:jc w:val="right"/>
              <w:rPr>
                <w:rFonts w:ascii="BrowalliaUPC" w:hAnsi="BrowalliaUPC" w:cs="BrowalliaUPC"/>
                <w:b/>
                <w:bCs/>
                <w:sz w:val="22"/>
                <w:szCs w:val="22"/>
                <w:cs/>
                <w:lang w:val="en-GB"/>
              </w:rPr>
            </w:pPr>
          </w:p>
        </w:tc>
        <w:tc>
          <w:tcPr>
            <w:tcW w:w="1512" w:type="dxa"/>
            <w:shd w:val="clear" w:color="auto" w:fill="auto"/>
            <w:vAlign w:val="bottom"/>
          </w:tcPr>
          <w:p w14:paraId="0C829E44" w14:textId="77777777" w:rsidR="00777BC6" w:rsidRPr="00615725" w:rsidRDefault="00777BC6" w:rsidP="00777BC6">
            <w:pPr>
              <w:tabs>
                <w:tab w:val="decimal" w:pos="720"/>
              </w:tabs>
              <w:spacing w:before="10" w:after="10" w:line="240" w:lineRule="exact"/>
              <w:ind w:right="-72"/>
              <w:jc w:val="right"/>
              <w:rPr>
                <w:rFonts w:ascii="BrowalliaUPC" w:hAnsi="BrowalliaUPC" w:cs="BrowalliaUPC"/>
                <w:b/>
                <w:bCs/>
                <w:sz w:val="22"/>
                <w:szCs w:val="22"/>
                <w:cs/>
                <w:lang w:val="en-GB"/>
              </w:rPr>
            </w:pPr>
          </w:p>
        </w:tc>
      </w:tr>
      <w:tr w:rsidR="00FC1371" w:rsidRPr="00615725" w14:paraId="4055EA4C" w14:textId="77777777" w:rsidTr="00E85B18">
        <w:tc>
          <w:tcPr>
            <w:tcW w:w="3239" w:type="dxa"/>
            <w:shd w:val="clear" w:color="auto" w:fill="auto"/>
            <w:vAlign w:val="bottom"/>
          </w:tcPr>
          <w:p w14:paraId="79E10A5B" w14:textId="6F205A30" w:rsidR="00777BC6" w:rsidRPr="00615725" w:rsidRDefault="00777BC6" w:rsidP="00DD350A">
            <w:pPr>
              <w:spacing w:before="10" w:after="10" w:line="240" w:lineRule="exact"/>
              <w:ind w:left="-101" w:right="-72"/>
              <w:rPr>
                <w:rFonts w:ascii="BrowalliaUPC" w:hAnsi="BrowalliaUPC" w:cs="BrowalliaUPC"/>
                <w:b/>
                <w:bCs/>
                <w:sz w:val="22"/>
                <w:szCs w:val="22"/>
                <w:lang w:val="en-US"/>
              </w:rPr>
            </w:pPr>
            <w:r w:rsidRPr="00615725">
              <w:rPr>
                <w:rFonts w:ascii="BrowalliaUPC" w:hAnsi="BrowalliaUPC" w:cs="BrowalliaUPC"/>
                <w:b/>
                <w:bCs/>
                <w:sz w:val="22"/>
                <w:szCs w:val="22"/>
                <w:cs/>
                <w:lang w:val="en-GB"/>
              </w:rPr>
              <w:t xml:space="preserve">ณ วันที่ </w:t>
            </w:r>
            <w:r w:rsidRPr="00615725">
              <w:rPr>
                <w:rFonts w:ascii="BrowalliaUPC" w:hAnsi="BrowalliaUPC" w:cs="BrowalliaUPC"/>
                <w:b/>
                <w:bCs/>
                <w:sz w:val="22"/>
                <w:szCs w:val="22"/>
                <w:lang w:val="en-GB"/>
              </w:rPr>
              <w:t xml:space="preserve">31 </w:t>
            </w:r>
            <w:r w:rsidRPr="00615725">
              <w:rPr>
                <w:rFonts w:ascii="BrowalliaUPC" w:hAnsi="BrowalliaUPC" w:cs="BrowalliaUPC"/>
                <w:b/>
                <w:bCs/>
                <w:sz w:val="22"/>
                <w:szCs w:val="22"/>
                <w:cs/>
                <w:lang w:val="en-GB"/>
              </w:rPr>
              <w:t xml:space="preserve">ธันวาคม พ.ศ. </w:t>
            </w:r>
            <w:r w:rsidRPr="00615725">
              <w:rPr>
                <w:rFonts w:ascii="BrowalliaUPC" w:hAnsi="BrowalliaUPC" w:cs="BrowalliaUPC"/>
                <w:b/>
                <w:bCs/>
                <w:sz w:val="22"/>
                <w:szCs w:val="22"/>
                <w:lang w:val="en-GB"/>
              </w:rPr>
              <w:t>2562</w:t>
            </w:r>
          </w:p>
        </w:tc>
        <w:tc>
          <w:tcPr>
            <w:tcW w:w="1512" w:type="dxa"/>
            <w:tcBorders>
              <w:top w:val="single" w:sz="4" w:space="0" w:color="auto"/>
              <w:bottom w:val="single" w:sz="4" w:space="0" w:color="auto"/>
            </w:tcBorders>
            <w:vAlign w:val="bottom"/>
          </w:tcPr>
          <w:p w14:paraId="49574230"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b/>
                <w:bCs/>
                <w:sz w:val="22"/>
                <w:szCs w:val="22"/>
                <w:cs/>
                <w:lang w:val="en-GB"/>
              </w:rPr>
            </w:pPr>
            <w:r w:rsidRPr="00615725">
              <w:rPr>
                <w:rFonts w:ascii="BrowalliaUPC" w:hAnsi="BrowalliaUPC" w:cs="BrowalliaUPC"/>
                <w:b/>
                <w:bCs/>
                <w:sz w:val="22"/>
                <w:szCs w:val="22"/>
                <w:cs/>
                <w:lang w:val="en-GB"/>
              </w:rPr>
              <w:t>ประเทศไทย</w:t>
            </w:r>
          </w:p>
        </w:tc>
        <w:tc>
          <w:tcPr>
            <w:tcW w:w="1512" w:type="dxa"/>
            <w:tcBorders>
              <w:top w:val="single" w:sz="4" w:space="0" w:color="auto"/>
              <w:bottom w:val="single" w:sz="4" w:space="0" w:color="auto"/>
            </w:tcBorders>
            <w:shd w:val="clear" w:color="auto" w:fill="auto"/>
            <w:vAlign w:val="bottom"/>
          </w:tcPr>
          <w:p w14:paraId="33931277"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b/>
                <w:bCs/>
                <w:sz w:val="22"/>
                <w:szCs w:val="22"/>
                <w:cs/>
                <w:lang w:val="en-GB"/>
              </w:rPr>
            </w:pPr>
            <w:r w:rsidRPr="00615725">
              <w:rPr>
                <w:rFonts w:ascii="BrowalliaUPC" w:hAnsi="BrowalliaUPC" w:cs="BrowalliaUPC"/>
                <w:b/>
                <w:bCs/>
                <w:sz w:val="22"/>
                <w:szCs w:val="22"/>
                <w:cs/>
                <w:lang w:val="en-GB"/>
              </w:rPr>
              <w:t>เอเชียตะวันออกเฉียงใต้อื่น</w:t>
            </w:r>
          </w:p>
        </w:tc>
        <w:tc>
          <w:tcPr>
            <w:tcW w:w="1512" w:type="dxa"/>
            <w:tcBorders>
              <w:bottom w:val="single" w:sz="4" w:space="0" w:color="auto"/>
            </w:tcBorders>
            <w:vAlign w:val="bottom"/>
          </w:tcPr>
          <w:p w14:paraId="2C382FB4" w14:textId="71BEC9C1" w:rsidR="00777BC6" w:rsidRPr="00615725" w:rsidRDefault="00E85B18" w:rsidP="00777BC6">
            <w:pPr>
              <w:tabs>
                <w:tab w:val="decimal" w:pos="720"/>
                <w:tab w:val="decimal" w:pos="810"/>
              </w:tabs>
              <w:spacing w:before="10" w:after="10" w:line="240" w:lineRule="exact"/>
              <w:ind w:right="-72"/>
              <w:jc w:val="right"/>
              <w:rPr>
                <w:rFonts w:ascii="BrowalliaUPC" w:hAnsi="BrowalliaUPC" w:cs="BrowalliaUPC"/>
                <w:b/>
                <w:bCs/>
                <w:sz w:val="22"/>
                <w:szCs w:val="22"/>
                <w:cs/>
                <w:lang w:val="en-GB"/>
              </w:rPr>
            </w:pPr>
            <w:r w:rsidRPr="00615725">
              <w:rPr>
                <w:rFonts w:ascii="BrowalliaUPC" w:hAnsi="BrowalliaUPC" w:cs="BrowalliaUPC"/>
                <w:b/>
                <w:bCs/>
                <w:sz w:val="22"/>
                <w:szCs w:val="22"/>
                <w:cs/>
              </w:rPr>
              <w:t>ออสเตรเลีย</w:t>
            </w:r>
          </w:p>
        </w:tc>
        <w:tc>
          <w:tcPr>
            <w:tcW w:w="1512" w:type="dxa"/>
            <w:tcBorders>
              <w:bottom w:val="single" w:sz="4" w:space="0" w:color="auto"/>
            </w:tcBorders>
            <w:vAlign w:val="bottom"/>
          </w:tcPr>
          <w:p w14:paraId="028AE961" w14:textId="6484ADF2" w:rsidR="00777BC6" w:rsidRPr="00615725" w:rsidRDefault="00E85B18" w:rsidP="00777BC6">
            <w:pPr>
              <w:tabs>
                <w:tab w:val="decimal" w:pos="720"/>
                <w:tab w:val="decimal" w:pos="810"/>
              </w:tabs>
              <w:spacing w:before="10" w:after="10" w:line="240" w:lineRule="exact"/>
              <w:ind w:right="-72"/>
              <w:jc w:val="right"/>
              <w:rPr>
                <w:rFonts w:ascii="BrowalliaUPC" w:hAnsi="BrowalliaUPC" w:cs="BrowalliaUPC"/>
                <w:b/>
                <w:bCs/>
                <w:sz w:val="22"/>
                <w:szCs w:val="22"/>
                <w:cs/>
                <w:lang w:val="en-GB"/>
              </w:rPr>
            </w:pPr>
            <w:r w:rsidRPr="00615725">
              <w:rPr>
                <w:rFonts w:ascii="BrowalliaUPC" w:hAnsi="BrowalliaUPC" w:cs="BrowalliaUPC"/>
                <w:b/>
                <w:bCs/>
                <w:sz w:val="22"/>
                <w:szCs w:val="22"/>
                <w:cs/>
              </w:rPr>
              <w:t>อเมริกา</w:t>
            </w:r>
          </w:p>
        </w:tc>
        <w:tc>
          <w:tcPr>
            <w:tcW w:w="1512" w:type="dxa"/>
            <w:tcBorders>
              <w:bottom w:val="single" w:sz="4" w:space="0" w:color="auto"/>
            </w:tcBorders>
            <w:vAlign w:val="bottom"/>
          </w:tcPr>
          <w:p w14:paraId="2627F1AD" w14:textId="64E9A6D3" w:rsidR="00777BC6" w:rsidRPr="00615725" w:rsidRDefault="00E85B18" w:rsidP="00777BC6">
            <w:pPr>
              <w:tabs>
                <w:tab w:val="decimal" w:pos="720"/>
              </w:tabs>
              <w:spacing w:before="10" w:after="10" w:line="240" w:lineRule="exact"/>
              <w:ind w:right="-72"/>
              <w:jc w:val="right"/>
              <w:rPr>
                <w:rFonts w:ascii="BrowalliaUPC" w:hAnsi="BrowalliaUPC" w:cs="BrowalliaUPC"/>
                <w:b/>
                <w:bCs/>
                <w:sz w:val="22"/>
                <w:szCs w:val="22"/>
                <w:cs/>
                <w:lang w:val="en-GB"/>
              </w:rPr>
            </w:pPr>
            <w:r w:rsidRPr="00615725">
              <w:rPr>
                <w:rFonts w:ascii="BrowalliaUPC" w:hAnsi="BrowalliaUPC" w:cs="BrowalliaUPC"/>
                <w:b/>
                <w:bCs/>
                <w:sz w:val="22"/>
                <w:szCs w:val="22"/>
                <w:cs/>
              </w:rPr>
              <w:t>แอฟริกา</w:t>
            </w:r>
          </w:p>
        </w:tc>
        <w:tc>
          <w:tcPr>
            <w:tcW w:w="1512" w:type="dxa"/>
            <w:tcBorders>
              <w:bottom w:val="single" w:sz="4" w:space="0" w:color="auto"/>
            </w:tcBorders>
            <w:vAlign w:val="bottom"/>
          </w:tcPr>
          <w:p w14:paraId="656F3F9B" w14:textId="5AA86CF8" w:rsidR="00777BC6" w:rsidRPr="00615725" w:rsidRDefault="00E85B18" w:rsidP="00777BC6">
            <w:pPr>
              <w:tabs>
                <w:tab w:val="decimal" w:pos="720"/>
                <w:tab w:val="decimal" w:pos="810"/>
              </w:tabs>
              <w:spacing w:before="10" w:after="10" w:line="240" w:lineRule="exact"/>
              <w:ind w:right="-72"/>
              <w:jc w:val="right"/>
              <w:rPr>
                <w:rFonts w:ascii="BrowalliaUPC" w:hAnsi="BrowalliaUPC" w:cs="BrowalliaUPC"/>
                <w:b/>
                <w:bCs/>
                <w:sz w:val="22"/>
                <w:szCs w:val="22"/>
                <w:cs/>
                <w:lang w:val="en-GB"/>
              </w:rPr>
            </w:pPr>
            <w:r w:rsidRPr="00615725">
              <w:rPr>
                <w:rFonts w:ascii="BrowalliaUPC" w:hAnsi="BrowalliaUPC" w:cs="BrowalliaUPC"/>
                <w:b/>
                <w:bCs/>
                <w:sz w:val="22"/>
                <w:szCs w:val="22"/>
                <w:cs/>
                <w:lang w:val="en-GB"/>
              </w:rPr>
              <w:t>อื่นๆ</w:t>
            </w:r>
          </w:p>
        </w:tc>
        <w:tc>
          <w:tcPr>
            <w:tcW w:w="1512" w:type="dxa"/>
            <w:tcBorders>
              <w:bottom w:val="single" w:sz="4" w:space="0" w:color="auto"/>
            </w:tcBorders>
            <w:shd w:val="clear" w:color="auto" w:fill="auto"/>
            <w:vAlign w:val="bottom"/>
          </w:tcPr>
          <w:p w14:paraId="4F586421" w14:textId="77777777" w:rsidR="00777BC6" w:rsidRPr="00615725" w:rsidRDefault="00777BC6" w:rsidP="00777BC6">
            <w:pPr>
              <w:tabs>
                <w:tab w:val="decimal" w:pos="720"/>
              </w:tabs>
              <w:spacing w:before="10" w:after="10" w:line="240" w:lineRule="exact"/>
              <w:ind w:right="-72"/>
              <w:jc w:val="right"/>
              <w:rPr>
                <w:rFonts w:ascii="BrowalliaUPC" w:hAnsi="BrowalliaUPC" w:cs="BrowalliaUPC"/>
                <w:b/>
                <w:bCs/>
                <w:sz w:val="22"/>
                <w:szCs w:val="22"/>
                <w:cs/>
                <w:lang w:val="en-GB"/>
              </w:rPr>
            </w:pPr>
          </w:p>
        </w:tc>
        <w:tc>
          <w:tcPr>
            <w:tcW w:w="1512" w:type="dxa"/>
            <w:tcBorders>
              <w:bottom w:val="single" w:sz="4" w:space="0" w:color="auto"/>
            </w:tcBorders>
            <w:shd w:val="clear" w:color="auto" w:fill="auto"/>
            <w:vAlign w:val="bottom"/>
          </w:tcPr>
          <w:p w14:paraId="0D0628BF" w14:textId="77777777" w:rsidR="00777BC6" w:rsidRPr="00615725" w:rsidRDefault="00777BC6" w:rsidP="00777BC6">
            <w:pPr>
              <w:tabs>
                <w:tab w:val="decimal" w:pos="720"/>
              </w:tabs>
              <w:spacing w:before="10" w:after="10" w:line="240" w:lineRule="exact"/>
              <w:ind w:right="-72"/>
              <w:jc w:val="right"/>
              <w:rPr>
                <w:rFonts w:ascii="BrowalliaUPC" w:hAnsi="BrowalliaUPC" w:cs="BrowalliaUPC"/>
                <w:b/>
                <w:bCs/>
                <w:sz w:val="22"/>
                <w:szCs w:val="22"/>
                <w:cs/>
                <w:lang w:val="en-GB"/>
              </w:rPr>
            </w:pPr>
          </w:p>
        </w:tc>
      </w:tr>
      <w:tr w:rsidR="00FC1371" w:rsidRPr="00615725" w14:paraId="2D8AF249" w14:textId="77777777" w:rsidTr="00E85B18">
        <w:trPr>
          <w:trHeight w:hRule="exact" w:val="130"/>
        </w:trPr>
        <w:tc>
          <w:tcPr>
            <w:tcW w:w="3239" w:type="dxa"/>
            <w:vAlign w:val="center"/>
          </w:tcPr>
          <w:p w14:paraId="3B0A4751" w14:textId="77777777" w:rsidR="00777BC6" w:rsidRPr="00615725" w:rsidRDefault="00777BC6" w:rsidP="00DD350A">
            <w:pPr>
              <w:ind w:left="-101" w:right="-72"/>
              <w:rPr>
                <w:rFonts w:ascii="BrowalliaUPC" w:hAnsi="BrowalliaUPC" w:cs="BrowalliaUPC"/>
                <w:sz w:val="22"/>
                <w:szCs w:val="22"/>
                <w:lang w:val="en-GB"/>
              </w:rPr>
            </w:pPr>
          </w:p>
        </w:tc>
        <w:tc>
          <w:tcPr>
            <w:tcW w:w="1512" w:type="dxa"/>
            <w:tcBorders>
              <w:top w:val="single" w:sz="4" w:space="0" w:color="auto"/>
            </w:tcBorders>
            <w:shd w:val="clear" w:color="auto" w:fill="auto"/>
          </w:tcPr>
          <w:p w14:paraId="145EC2DF" w14:textId="77777777" w:rsidR="00777BC6" w:rsidRPr="00615725" w:rsidRDefault="00777BC6" w:rsidP="00777BC6">
            <w:pPr>
              <w:tabs>
                <w:tab w:val="decimal" w:pos="720"/>
                <w:tab w:val="decimal" w:pos="810"/>
              </w:tabs>
              <w:ind w:right="-72"/>
              <w:jc w:val="right"/>
              <w:outlineLvl w:val="0"/>
              <w:rPr>
                <w:rFonts w:ascii="BrowalliaUPC" w:hAnsi="BrowalliaUPC" w:cs="BrowalliaUPC"/>
                <w:sz w:val="22"/>
                <w:szCs w:val="22"/>
                <w:cs/>
                <w:lang w:val="en-GB"/>
              </w:rPr>
            </w:pPr>
          </w:p>
        </w:tc>
        <w:tc>
          <w:tcPr>
            <w:tcW w:w="1512" w:type="dxa"/>
            <w:tcBorders>
              <w:top w:val="single" w:sz="4" w:space="0" w:color="auto"/>
            </w:tcBorders>
            <w:shd w:val="clear" w:color="auto" w:fill="auto"/>
            <w:vAlign w:val="bottom"/>
          </w:tcPr>
          <w:p w14:paraId="1266B3B1" w14:textId="77777777" w:rsidR="00777BC6" w:rsidRPr="00615725" w:rsidRDefault="00777BC6" w:rsidP="00777BC6">
            <w:pPr>
              <w:tabs>
                <w:tab w:val="decimal" w:pos="720"/>
                <w:tab w:val="decimal" w:pos="810"/>
              </w:tabs>
              <w:ind w:right="-72"/>
              <w:jc w:val="right"/>
              <w:outlineLvl w:val="0"/>
              <w:rPr>
                <w:rFonts w:ascii="BrowalliaUPC" w:hAnsi="BrowalliaUPC" w:cs="BrowalliaUPC"/>
                <w:sz w:val="22"/>
                <w:szCs w:val="22"/>
                <w:cs/>
                <w:lang w:val="en-GB"/>
              </w:rPr>
            </w:pPr>
          </w:p>
        </w:tc>
        <w:tc>
          <w:tcPr>
            <w:tcW w:w="1512" w:type="dxa"/>
            <w:tcBorders>
              <w:top w:val="single" w:sz="4" w:space="0" w:color="auto"/>
            </w:tcBorders>
            <w:shd w:val="clear" w:color="auto" w:fill="auto"/>
            <w:vAlign w:val="bottom"/>
          </w:tcPr>
          <w:p w14:paraId="09083624" w14:textId="77777777" w:rsidR="00777BC6" w:rsidRPr="00615725" w:rsidRDefault="00777BC6" w:rsidP="00777BC6">
            <w:pPr>
              <w:tabs>
                <w:tab w:val="decimal" w:pos="720"/>
                <w:tab w:val="decimal" w:pos="810"/>
              </w:tabs>
              <w:ind w:right="-72"/>
              <w:jc w:val="right"/>
              <w:outlineLvl w:val="0"/>
              <w:rPr>
                <w:rFonts w:ascii="BrowalliaUPC" w:hAnsi="BrowalliaUPC" w:cs="BrowalliaUPC"/>
                <w:sz w:val="22"/>
                <w:szCs w:val="22"/>
                <w:lang w:val="en-GB"/>
              </w:rPr>
            </w:pPr>
          </w:p>
        </w:tc>
        <w:tc>
          <w:tcPr>
            <w:tcW w:w="1512" w:type="dxa"/>
            <w:tcBorders>
              <w:top w:val="single" w:sz="4" w:space="0" w:color="auto"/>
            </w:tcBorders>
            <w:shd w:val="clear" w:color="auto" w:fill="auto"/>
            <w:vAlign w:val="bottom"/>
          </w:tcPr>
          <w:p w14:paraId="1B11B655" w14:textId="77777777" w:rsidR="00777BC6" w:rsidRPr="00615725" w:rsidRDefault="00777BC6" w:rsidP="00777BC6">
            <w:pPr>
              <w:tabs>
                <w:tab w:val="decimal" w:pos="720"/>
                <w:tab w:val="decimal" w:pos="810"/>
              </w:tabs>
              <w:ind w:right="-72"/>
              <w:jc w:val="right"/>
              <w:outlineLvl w:val="0"/>
              <w:rPr>
                <w:rFonts w:ascii="BrowalliaUPC" w:hAnsi="BrowalliaUPC" w:cs="BrowalliaUPC"/>
                <w:sz w:val="22"/>
                <w:szCs w:val="22"/>
                <w:lang w:val="en-GB"/>
              </w:rPr>
            </w:pPr>
          </w:p>
        </w:tc>
        <w:tc>
          <w:tcPr>
            <w:tcW w:w="1512" w:type="dxa"/>
            <w:tcBorders>
              <w:top w:val="single" w:sz="4" w:space="0" w:color="auto"/>
            </w:tcBorders>
            <w:shd w:val="clear" w:color="auto" w:fill="auto"/>
            <w:vAlign w:val="bottom"/>
          </w:tcPr>
          <w:p w14:paraId="118C97A6" w14:textId="77777777" w:rsidR="00777BC6" w:rsidRPr="00615725" w:rsidRDefault="00777BC6" w:rsidP="00777BC6">
            <w:pPr>
              <w:tabs>
                <w:tab w:val="decimal" w:pos="720"/>
              </w:tabs>
              <w:ind w:right="-72"/>
              <w:jc w:val="right"/>
              <w:outlineLvl w:val="0"/>
              <w:rPr>
                <w:rFonts w:ascii="BrowalliaUPC" w:hAnsi="BrowalliaUPC" w:cs="BrowalliaUPC"/>
                <w:sz w:val="22"/>
                <w:szCs w:val="22"/>
                <w:lang w:val="en-GB"/>
              </w:rPr>
            </w:pPr>
          </w:p>
        </w:tc>
        <w:tc>
          <w:tcPr>
            <w:tcW w:w="1512" w:type="dxa"/>
            <w:tcBorders>
              <w:top w:val="single" w:sz="4" w:space="0" w:color="auto"/>
            </w:tcBorders>
            <w:shd w:val="clear" w:color="auto" w:fill="auto"/>
          </w:tcPr>
          <w:p w14:paraId="59A27AB1" w14:textId="77777777" w:rsidR="00777BC6" w:rsidRPr="00615725" w:rsidRDefault="00777BC6" w:rsidP="00777BC6">
            <w:pPr>
              <w:tabs>
                <w:tab w:val="decimal" w:pos="720"/>
                <w:tab w:val="decimal" w:pos="810"/>
              </w:tabs>
              <w:ind w:right="-72"/>
              <w:jc w:val="right"/>
              <w:outlineLvl w:val="0"/>
              <w:rPr>
                <w:rFonts w:ascii="BrowalliaUPC" w:hAnsi="BrowalliaUPC" w:cs="BrowalliaUPC"/>
                <w:sz w:val="22"/>
                <w:szCs w:val="22"/>
                <w:lang w:val="en-GB"/>
              </w:rPr>
            </w:pPr>
          </w:p>
        </w:tc>
        <w:tc>
          <w:tcPr>
            <w:tcW w:w="1512" w:type="dxa"/>
            <w:tcBorders>
              <w:top w:val="single" w:sz="4" w:space="0" w:color="auto"/>
            </w:tcBorders>
            <w:shd w:val="clear" w:color="auto" w:fill="auto"/>
            <w:vAlign w:val="bottom"/>
          </w:tcPr>
          <w:p w14:paraId="382375BF" w14:textId="77777777" w:rsidR="00777BC6" w:rsidRPr="00615725" w:rsidRDefault="00777BC6" w:rsidP="00777BC6">
            <w:pPr>
              <w:tabs>
                <w:tab w:val="decimal" w:pos="720"/>
                <w:tab w:val="decimal" w:pos="810"/>
              </w:tabs>
              <w:ind w:right="-72"/>
              <w:jc w:val="right"/>
              <w:outlineLvl w:val="0"/>
              <w:rPr>
                <w:rFonts w:ascii="BrowalliaUPC" w:hAnsi="BrowalliaUPC" w:cs="BrowalliaUPC"/>
                <w:sz w:val="22"/>
                <w:szCs w:val="22"/>
                <w:lang w:val="en-GB"/>
              </w:rPr>
            </w:pPr>
          </w:p>
        </w:tc>
        <w:tc>
          <w:tcPr>
            <w:tcW w:w="1512" w:type="dxa"/>
            <w:tcBorders>
              <w:top w:val="single" w:sz="4" w:space="0" w:color="auto"/>
            </w:tcBorders>
            <w:shd w:val="clear" w:color="auto" w:fill="auto"/>
            <w:vAlign w:val="bottom"/>
          </w:tcPr>
          <w:p w14:paraId="4368FBA6" w14:textId="77777777" w:rsidR="00777BC6" w:rsidRPr="00615725" w:rsidRDefault="00777BC6" w:rsidP="00777BC6">
            <w:pPr>
              <w:tabs>
                <w:tab w:val="decimal" w:pos="720"/>
                <w:tab w:val="decimal" w:pos="825"/>
              </w:tabs>
              <w:ind w:right="-72"/>
              <w:jc w:val="right"/>
              <w:outlineLvl w:val="0"/>
              <w:rPr>
                <w:rFonts w:ascii="BrowalliaUPC" w:hAnsi="BrowalliaUPC" w:cs="BrowalliaUPC"/>
                <w:sz w:val="22"/>
                <w:szCs w:val="22"/>
                <w:lang w:val="en-GB"/>
              </w:rPr>
            </w:pPr>
          </w:p>
        </w:tc>
      </w:tr>
      <w:tr w:rsidR="00FC1371" w:rsidRPr="00615725" w14:paraId="6D5CA53B" w14:textId="77777777" w:rsidTr="00E85B18">
        <w:tc>
          <w:tcPr>
            <w:tcW w:w="3239" w:type="dxa"/>
            <w:vAlign w:val="center"/>
          </w:tcPr>
          <w:p w14:paraId="467DB256" w14:textId="77777777" w:rsidR="00777BC6" w:rsidRPr="00615725" w:rsidRDefault="00777BC6" w:rsidP="00DD350A">
            <w:pPr>
              <w:spacing w:before="10" w:after="10" w:line="240" w:lineRule="exact"/>
              <w:ind w:left="-113" w:right="-72"/>
              <w:rPr>
                <w:rFonts w:ascii="BrowalliaUPC" w:hAnsi="BrowalliaUPC" w:cs="BrowalliaUPC"/>
                <w:sz w:val="22"/>
                <w:szCs w:val="22"/>
                <w:cs/>
              </w:rPr>
            </w:pPr>
            <w:r w:rsidRPr="00615725">
              <w:rPr>
                <w:rFonts w:ascii="BrowalliaUPC" w:hAnsi="BrowalliaUPC" w:cs="BrowalliaUPC"/>
                <w:sz w:val="22"/>
                <w:szCs w:val="22"/>
                <w:cs/>
              </w:rPr>
              <w:t>สินทรัพย์จำแนกตามส่วนงาน</w:t>
            </w:r>
          </w:p>
        </w:tc>
        <w:tc>
          <w:tcPr>
            <w:tcW w:w="1512" w:type="dxa"/>
            <w:shd w:val="clear" w:color="auto" w:fill="auto"/>
          </w:tcPr>
          <w:p w14:paraId="5F2F6295" w14:textId="4DDA724F" w:rsidR="00777BC6" w:rsidRPr="00615725" w:rsidRDefault="00585413"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200</w:t>
            </w:r>
            <w:r w:rsidR="00777BC6" w:rsidRPr="00615725">
              <w:rPr>
                <w:rFonts w:ascii="BrowalliaUPC" w:hAnsi="BrowalliaUPC" w:cs="BrowalliaUPC"/>
                <w:sz w:val="22"/>
                <w:szCs w:val="22"/>
                <w:cs/>
              </w:rPr>
              <w:t>,</w:t>
            </w:r>
            <w:r w:rsidRPr="00615725">
              <w:rPr>
                <w:rFonts w:ascii="BrowalliaUPC" w:hAnsi="BrowalliaUPC" w:cs="BrowalliaUPC"/>
                <w:sz w:val="22"/>
                <w:szCs w:val="22"/>
                <w:lang w:val="en-GB"/>
              </w:rPr>
              <w:t>161</w:t>
            </w:r>
            <w:r w:rsidR="00777BC6" w:rsidRPr="00615725">
              <w:rPr>
                <w:rFonts w:ascii="BrowalliaUPC" w:hAnsi="BrowalliaUPC" w:cs="BrowalliaUPC"/>
                <w:sz w:val="22"/>
                <w:szCs w:val="22"/>
                <w:cs/>
              </w:rPr>
              <w:t>.</w:t>
            </w:r>
            <w:r w:rsidRPr="00615725">
              <w:rPr>
                <w:rFonts w:ascii="BrowalliaUPC" w:hAnsi="BrowalliaUPC" w:cs="BrowalliaUPC"/>
                <w:sz w:val="22"/>
                <w:szCs w:val="22"/>
                <w:lang w:val="en-GB"/>
              </w:rPr>
              <w:t>48</w:t>
            </w:r>
          </w:p>
        </w:tc>
        <w:tc>
          <w:tcPr>
            <w:tcW w:w="1512" w:type="dxa"/>
            <w:shd w:val="clear" w:color="auto" w:fill="auto"/>
          </w:tcPr>
          <w:p w14:paraId="37E5EA10" w14:textId="2418670D" w:rsidR="00777BC6" w:rsidRPr="00615725" w:rsidRDefault="00E85B18"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194</w:t>
            </w:r>
            <w:r w:rsidR="00777BC6" w:rsidRPr="00615725">
              <w:rPr>
                <w:rFonts w:ascii="BrowalliaUPC" w:hAnsi="BrowalliaUPC" w:cs="BrowalliaUPC"/>
                <w:sz w:val="22"/>
                <w:szCs w:val="22"/>
                <w:cs/>
              </w:rPr>
              <w:t>,</w:t>
            </w:r>
            <w:r w:rsidRPr="00615725">
              <w:rPr>
                <w:rFonts w:ascii="BrowalliaUPC" w:hAnsi="BrowalliaUPC" w:cs="BrowalliaUPC"/>
                <w:sz w:val="22"/>
                <w:szCs w:val="22"/>
                <w:lang w:val="en-GB"/>
              </w:rPr>
              <w:t>2</w:t>
            </w:r>
            <w:r w:rsidR="00777BC6" w:rsidRPr="00615725">
              <w:rPr>
                <w:rFonts w:ascii="BrowalliaUPC" w:hAnsi="BrowalliaUPC" w:cs="BrowalliaUPC"/>
                <w:sz w:val="22"/>
                <w:szCs w:val="22"/>
                <w:lang w:val="en-GB"/>
              </w:rPr>
              <w:t>4</w:t>
            </w:r>
            <w:r w:rsidRPr="00615725">
              <w:rPr>
                <w:rFonts w:ascii="BrowalliaUPC" w:hAnsi="BrowalliaUPC" w:cs="BrowalliaUPC"/>
                <w:sz w:val="22"/>
                <w:szCs w:val="22"/>
                <w:lang w:val="en-GB"/>
              </w:rPr>
              <w:t>5</w:t>
            </w:r>
            <w:r w:rsidR="00777BC6" w:rsidRPr="00615725">
              <w:rPr>
                <w:rFonts w:ascii="BrowalliaUPC" w:hAnsi="BrowalliaUPC" w:cs="BrowalliaUPC"/>
                <w:sz w:val="22"/>
                <w:szCs w:val="22"/>
                <w:cs/>
              </w:rPr>
              <w:t>.</w:t>
            </w:r>
            <w:r w:rsidRPr="00615725">
              <w:rPr>
                <w:rFonts w:ascii="BrowalliaUPC" w:hAnsi="BrowalliaUPC" w:cs="BrowalliaUPC"/>
                <w:sz w:val="22"/>
                <w:szCs w:val="22"/>
                <w:lang w:val="en-GB"/>
              </w:rPr>
              <w:t>72</w:t>
            </w:r>
          </w:p>
        </w:tc>
        <w:tc>
          <w:tcPr>
            <w:tcW w:w="1512" w:type="dxa"/>
            <w:shd w:val="clear" w:color="auto" w:fill="auto"/>
          </w:tcPr>
          <w:p w14:paraId="0A512BED" w14:textId="7B7E41CA"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cs/>
                <w:lang w:val="en-GB"/>
              </w:rPr>
            </w:pPr>
            <w:r w:rsidRPr="00615725">
              <w:rPr>
                <w:rFonts w:ascii="BrowalliaUPC" w:hAnsi="BrowalliaUPC" w:cs="BrowalliaUPC"/>
                <w:sz w:val="22"/>
                <w:szCs w:val="22"/>
                <w:lang w:val="en-GB"/>
              </w:rPr>
              <w:t>9</w:t>
            </w:r>
            <w:r w:rsidRPr="00615725">
              <w:rPr>
                <w:rFonts w:ascii="BrowalliaUPC" w:hAnsi="BrowalliaUPC" w:cs="BrowalliaUPC"/>
                <w:sz w:val="22"/>
                <w:szCs w:val="22"/>
                <w:cs/>
              </w:rPr>
              <w:t>,</w:t>
            </w:r>
            <w:r w:rsidRPr="00615725">
              <w:rPr>
                <w:rFonts w:ascii="BrowalliaUPC" w:hAnsi="BrowalliaUPC" w:cs="BrowalliaUPC"/>
                <w:sz w:val="22"/>
                <w:szCs w:val="22"/>
                <w:lang w:val="en-GB"/>
              </w:rPr>
              <w:t>783</w:t>
            </w:r>
            <w:r w:rsidRPr="00615725">
              <w:rPr>
                <w:rFonts w:ascii="BrowalliaUPC" w:hAnsi="BrowalliaUPC" w:cs="BrowalliaUPC"/>
                <w:sz w:val="22"/>
                <w:szCs w:val="22"/>
                <w:cs/>
              </w:rPr>
              <w:t>.</w:t>
            </w:r>
            <w:r w:rsidRPr="00615725">
              <w:rPr>
                <w:rFonts w:ascii="BrowalliaUPC" w:hAnsi="BrowalliaUPC" w:cs="BrowalliaUPC"/>
                <w:sz w:val="22"/>
                <w:szCs w:val="22"/>
                <w:lang w:val="en-GB"/>
              </w:rPr>
              <w:t>19</w:t>
            </w:r>
          </w:p>
        </w:tc>
        <w:tc>
          <w:tcPr>
            <w:tcW w:w="1512" w:type="dxa"/>
            <w:shd w:val="clear" w:color="auto" w:fill="auto"/>
          </w:tcPr>
          <w:p w14:paraId="670EDAD8" w14:textId="5A2F2833"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9</w:t>
            </w:r>
            <w:r w:rsidRPr="00615725">
              <w:rPr>
                <w:rFonts w:ascii="BrowalliaUPC" w:hAnsi="BrowalliaUPC" w:cs="BrowalliaUPC"/>
                <w:sz w:val="22"/>
                <w:szCs w:val="22"/>
                <w:cs/>
              </w:rPr>
              <w:t>,</w:t>
            </w:r>
            <w:r w:rsidRPr="00615725">
              <w:rPr>
                <w:rFonts w:ascii="BrowalliaUPC" w:hAnsi="BrowalliaUPC" w:cs="BrowalliaUPC"/>
                <w:sz w:val="22"/>
                <w:szCs w:val="22"/>
                <w:lang w:val="en-GB"/>
              </w:rPr>
              <w:t>984</w:t>
            </w:r>
            <w:r w:rsidRPr="00615725">
              <w:rPr>
                <w:rFonts w:ascii="BrowalliaUPC" w:hAnsi="BrowalliaUPC" w:cs="BrowalliaUPC"/>
                <w:sz w:val="22"/>
                <w:szCs w:val="22"/>
                <w:cs/>
              </w:rPr>
              <w:t>.</w:t>
            </w:r>
            <w:r w:rsidRPr="00615725">
              <w:rPr>
                <w:rFonts w:ascii="BrowalliaUPC" w:hAnsi="BrowalliaUPC" w:cs="BrowalliaUPC"/>
                <w:sz w:val="22"/>
                <w:szCs w:val="22"/>
                <w:lang w:val="en-GB"/>
              </w:rPr>
              <w:t>71</w:t>
            </w:r>
          </w:p>
        </w:tc>
        <w:tc>
          <w:tcPr>
            <w:tcW w:w="1512" w:type="dxa"/>
            <w:shd w:val="clear" w:color="auto" w:fill="auto"/>
          </w:tcPr>
          <w:p w14:paraId="3FEE6FB4" w14:textId="3AB3C703" w:rsidR="00777BC6" w:rsidRPr="00615725" w:rsidRDefault="00147F7A" w:rsidP="00777BC6">
            <w:pPr>
              <w:tabs>
                <w:tab w:val="decimal" w:pos="72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106</w:t>
            </w:r>
            <w:r w:rsidR="00777BC6" w:rsidRPr="00615725">
              <w:rPr>
                <w:rFonts w:ascii="BrowalliaUPC" w:hAnsi="BrowalliaUPC" w:cs="BrowalliaUPC"/>
                <w:sz w:val="22"/>
                <w:szCs w:val="22"/>
                <w:cs/>
              </w:rPr>
              <w:t>,</w:t>
            </w:r>
            <w:r w:rsidRPr="00615725">
              <w:rPr>
                <w:rFonts w:ascii="BrowalliaUPC" w:hAnsi="BrowalliaUPC" w:cs="BrowalliaUPC"/>
                <w:sz w:val="22"/>
                <w:szCs w:val="22"/>
                <w:lang w:val="en-GB"/>
              </w:rPr>
              <w:t>7</w:t>
            </w:r>
            <w:r w:rsidR="00585413" w:rsidRPr="00615725">
              <w:rPr>
                <w:rFonts w:ascii="BrowalliaUPC" w:hAnsi="BrowalliaUPC" w:cs="BrowalliaUPC"/>
                <w:sz w:val="22"/>
                <w:szCs w:val="22"/>
                <w:lang w:val="en-GB"/>
              </w:rPr>
              <w:t>0</w:t>
            </w:r>
            <w:r w:rsidRPr="00615725">
              <w:rPr>
                <w:rFonts w:ascii="BrowalliaUPC" w:hAnsi="BrowalliaUPC" w:cs="BrowalliaUPC"/>
                <w:sz w:val="22"/>
                <w:szCs w:val="22"/>
                <w:lang w:val="en-GB"/>
              </w:rPr>
              <w:t>2</w:t>
            </w:r>
            <w:r w:rsidR="00777BC6" w:rsidRPr="00615725">
              <w:rPr>
                <w:rFonts w:ascii="BrowalliaUPC" w:hAnsi="BrowalliaUPC" w:cs="BrowalliaUPC"/>
                <w:sz w:val="22"/>
                <w:szCs w:val="22"/>
                <w:cs/>
              </w:rPr>
              <w:t>.</w:t>
            </w:r>
            <w:r w:rsidRPr="00615725">
              <w:rPr>
                <w:rFonts w:ascii="BrowalliaUPC" w:hAnsi="BrowalliaUPC" w:cs="BrowalliaUPC"/>
                <w:sz w:val="22"/>
                <w:szCs w:val="22"/>
                <w:lang w:val="en-GB"/>
              </w:rPr>
              <w:t>49</w:t>
            </w:r>
          </w:p>
        </w:tc>
        <w:tc>
          <w:tcPr>
            <w:tcW w:w="1512" w:type="dxa"/>
            <w:shd w:val="clear" w:color="auto" w:fill="auto"/>
          </w:tcPr>
          <w:p w14:paraId="3940210F" w14:textId="0DFB694B"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cs/>
              </w:rPr>
            </w:pPr>
            <w:r w:rsidRPr="00615725">
              <w:rPr>
                <w:rFonts w:ascii="BrowalliaUPC" w:hAnsi="BrowalliaUPC" w:cs="BrowalliaUPC"/>
                <w:sz w:val="22"/>
                <w:szCs w:val="22"/>
                <w:lang w:val="en-GB"/>
              </w:rPr>
              <w:t>2</w:t>
            </w:r>
            <w:r w:rsidR="00147F7A" w:rsidRPr="00615725">
              <w:rPr>
                <w:rFonts w:ascii="BrowalliaUPC" w:hAnsi="BrowalliaUPC" w:cs="BrowalliaUPC"/>
                <w:sz w:val="22"/>
                <w:szCs w:val="22"/>
                <w:lang w:val="en-GB"/>
              </w:rPr>
              <w:t>9</w:t>
            </w:r>
            <w:r w:rsidRPr="00615725">
              <w:rPr>
                <w:rFonts w:ascii="BrowalliaUPC" w:hAnsi="BrowalliaUPC" w:cs="BrowalliaUPC"/>
                <w:sz w:val="22"/>
                <w:szCs w:val="22"/>
                <w:cs/>
              </w:rPr>
              <w:t>,</w:t>
            </w:r>
            <w:r w:rsidR="00585413" w:rsidRPr="00615725">
              <w:rPr>
                <w:rFonts w:ascii="BrowalliaUPC" w:hAnsi="BrowalliaUPC" w:cs="BrowalliaUPC"/>
                <w:sz w:val="22"/>
                <w:szCs w:val="22"/>
                <w:lang w:val="en-GB"/>
              </w:rPr>
              <w:t>0</w:t>
            </w:r>
            <w:r w:rsidR="00147F7A" w:rsidRPr="00615725">
              <w:rPr>
                <w:rFonts w:ascii="BrowalliaUPC" w:hAnsi="BrowalliaUPC" w:cs="BrowalliaUPC"/>
                <w:sz w:val="22"/>
                <w:szCs w:val="22"/>
                <w:lang w:val="en-GB"/>
              </w:rPr>
              <w:t>79</w:t>
            </w:r>
            <w:r w:rsidRPr="00615725">
              <w:rPr>
                <w:rFonts w:ascii="BrowalliaUPC" w:hAnsi="BrowalliaUPC" w:cs="BrowalliaUPC"/>
                <w:sz w:val="22"/>
                <w:szCs w:val="22"/>
                <w:cs/>
              </w:rPr>
              <w:t>.</w:t>
            </w:r>
            <w:r w:rsidR="00147F7A" w:rsidRPr="00615725">
              <w:rPr>
                <w:rFonts w:ascii="BrowalliaUPC" w:hAnsi="BrowalliaUPC" w:cs="BrowalliaUPC"/>
                <w:sz w:val="22"/>
                <w:szCs w:val="22"/>
                <w:lang w:val="en-GB"/>
              </w:rPr>
              <w:t>32</w:t>
            </w:r>
          </w:p>
        </w:tc>
        <w:tc>
          <w:tcPr>
            <w:tcW w:w="1512" w:type="dxa"/>
            <w:shd w:val="clear" w:color="auto" w:fill="auto"/>
          </w:tcPr>
          <w:p w14:paraId="755B74C2" w14:textId="44CAA6BA" w:rsidR="00777BC6" w:rsidRPr="00615725" w:rsidRDefault="00585413" w:rsidP="00E85B18">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3,333</w:t>
            </w:r>
            <w:r w:rsidR="00777BC6" w:rsidRPr="00615725">
              <w:rPr>
                <w:rFonts w:ascii="BrowalliaUPC" w:hAnsi="BrowalliaUPC" w:cs="BrowalliaUPC"/>
                <w:sz w:val="22"/>
                <w:szCs w:val="22"/>
                <w:cs/>
              </w:rPr>
              <w:t>.</w:t>
            </w:r>
            <w:r w:rsidR="00E85B18" w:rsidRPr="00615725">
              <w:rPr>
                <w:rFonts w:ascii="BrowalliaUPC" w:hAnsi="BrowalliaUPC" w:cs="BrowalliaUPC"/>
                <w:sz w:val="22"/>
                <w:szCs w:val="22"/>
                <w:lang w:val="en-GB"/>
              </w:rPr>
              <w:t>7</w:t>
            </w:r>
            <w:r w:rsidRPr="00615725">
              <w:rPr>
                <w:rFonts w:ascii="BrowalliaUPC" w:hAnsi="BrowalliaUPC" w:cs="BrowalliaUPC"/>
                <w:sz w:val="22"/>
                <w:szCs w:val="22"/>
                <w:lang w:val="en-GB"/>
              </w:rPr>
              <w:t>0</w:t>
            </w:r>
          </w:p>
        </w:tc>
        <w:tc>
          <w:tcPr>
            <w:tcW w:w="1512" w:type="dxa"/>
            <w:shd w:val="clear" w:color="auto" w:fill="auto"/>
          </w:tcPr>
          <w:p w14:paraId="509B3568" w14:textId="75BE13D4" w:rsidR="00777BC6" w:rsidRPr="00615725" w:rsidRDefault="00585413" w:rsidP="00BA57FB">
            <w:pPr>
              <w:tabs>
                <w:tab w:val="decimal" w:pos="720"/>
                <w:tab w:val="decimal" w:pos="825"/>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553</w:t>
            </w:r>
            <w:r w:rsidR="00777BC6" w:rsidRPr="00615725">
              <w:rPr>
                <w:rFonts w:ascii="BrowalliaUPC" w:hAnsi="BrowalliaUPC" w:cs="BrowalliaUPC"/>
                <w:sz w:val="22"/>
                <w:szCs w:val="22"/>
                <w:cs/>
              </w:rPr>
              <w:t>,</w:t>
            </w:r>
            <w:r w:rsidRPr="00615725">
              <w:rPr>
                <w:rFonts w:ascii="BrowalliaUPC" w:hAnsi="BrowalliaUPC" w:cs="BrowalliaUPC" w:hint="cs"/>
                <w:sz w:val="22"/>
                <w:szCs w:val="22"/>
                <w:cs/>
              </w:rPr>
              <w:t>290</w:t>
            </w:r>
            <w:r w:rsidR="00777BC6" w:rsidRPr="00615725">
              <w:rPr>
                <w:rFonts w:ascii="BrowalliaUPC" w:hAnsi="BrowalliaUPC" w:cs="BrowalliaUPC"/>
                <w:sz w:val="22"/>
                <w:szCs w:val="22"/>
                <w:cs/>
              </w:rPr>
              <w:t>.</w:t>
            </w:r>
            <w:r w:rsidRPr="00615725">
              <w:rPr>
                <w:rFonts w:ascii="BrowalliaUPC" w:hAnsi="BrowalliaUPC" w:cs="BrowalliaUPC" w:hint="cs"/>
                <w:sz w:val="22"/>
                <w:szCs w:val="22"/>
                <w:cs/>
              </w:rPr>
              <w:t>61</w:t>
            </w:r>
          </w:p>
        </w:tc>
      </w:tr>
      <w:tr w:rsidR="00FC1371" w:rsidRPr="00615725" w14:paraId="3C6C58CD" w14:textId="77777777" w:rsidTr="00E85B18">
        <w:tc>
          <w:tcPr>
            <w:tcW w:w="3239" w:type="dxa"/>
            <w:vAlign w:val="center"/>
          </w:tcPr>
          <w:p w14:paraId="163BA918" w14:textId="77777777" w:rsidR="00777BC6" w:rsidRPr="00615725" w:rsidRDefault="00777BC6" w:rsidP="00DD350A">
            <w:pPr>
              <w:spacing w:before="10" w:after="10" w:line="240" w:lineRule="exact"/>
              <w:ind w:left="-113" w:right="-72"/>
              <w:rPr>
                <w:rFonts w:ascii="BrowalliaUPC" w:hAnsi="BrowalliaUPC" w:cs="BrowalliaUPC"/>
                <w:sz w:val="22"/>
                <w:szCs w:val="22"/>
                <w:cs/>
              </w:rPr>
            </w:pPr>
            <w:r w:rsidRPr="00615725">
              <w:rPr>
                <w:rFonts w:ascii="BrowalliaUPC" w:hAnsi="BrowalliaUPC" w:cs="BrowalliaUPC"/>
                <w:sz w:val="22"/>
                <w:szCs w:val="22"/>
                <w:cs/>
              </w:rPr>
              <w:t>เงินลงทุนตามวิธีส่วนได้เสีย</w:t>
            </w:r>
          </w:p>
        </w:tc>
        <w:tc>
          <w:tcPr>
            <w:tcW w:w="1512" w:type="dxa"/>
            <w:shd w:val="clear" w:color="auto" w:fill="auto"/>
          </w:tcPr>
          <w:p w14:paraId="09D2BD7D" w14:textId="4248E346"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512" w:type="dxa"/>
            <w:shd w:val="clear" w:color="auto" w:fill="auto"/>
          </w:tcPr>
          <w:p w14:paraId="74BC07A0" w14:textId="0143D22B"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512" w:type="dxa"/>
            <w:shd w:val="clear" w:color="auto" w:fill="auto"/>
          </w:tcPr>
          <w:p w14:paraId="6C7D6D33" w14:textId="3366921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cs/>
                <w:lang w:val="en-GB"/>
              </w:rPr>
            </w:pPr>
            <w:r w:rsidRPr="00615725">
              <w:rPr>
                <w:rFonts w:ascii="BrowalliaUPC" w:hAnsi="BrowalliaUPC" w:cs="BrowalliaUPC"/>
                <w:sz w:val="22"/>
                <w:szCs w:val="22"/>
                <w:lang w:val="en-GB"/>
              </w:rPr>
              <w:t>149</w:t>
            </w:r>
            <w:r w:rsidRPr="00615725">
              <w:rPr>
                <w:rFonts w:ascii="BrowalliaUPC" w:hAnsi="BrowalliaUPC" w:cs="BrowalliaUPC"/>
                <w:sz w:val="22"/>
                <w:szCs w:val="22"/>
                <w:cs/>
              </w:rPr>
              <w:t>.</w:t>
            </w:r>
            <w:r w:rsidRPr="00615725">
              <w:rPr>
                <w:rFonts w:ascii="BrowalliaUPC" w:hAnsi="BrowalliaUPC" w:cs="BrowalliaUPC"/>
                <w:sz w:val="22"/>
                <w:szCs w:val="22"/>
                <w:lang w:val="en-GB"/>
              </w:rPr>
              <w:t>90</w:t>
            </w:r>
          </w:p>
        </w:tc>
        <w:tc>
          <w:tcPr>
            <w:tcW w:w="1512" w:type="dxa"/>
            <w:shd w:val="clear" w:color="auto" w:fill="auto"/>
          </w:tcPr>
          <w:p w14:paraId="22D322E8" w14:textId="0822F45E"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cs/>
                <w:lang w:val="en-GB"/>
              </w:rPr>
            </w:pPr>
            <w:r w:rsidRPr="00615725">
              <w:rPr>
                <w:rFonts w:ascii="BrowalliaUPC" w:hAnsi="BrowalliaUPC" w:cs="BrowalliaUPC"/>
                <w:sz w:val="22"/>
                <w:szCs w:val="22"/>
                <w:cs/>
              </w:rPr>
              <w:t>-</w:t>
            </w:r>
          </w:p>
        </w:tc>
        <w:tc>
          <w:tcPr>
            <w:tcW w:w="1512" w:type="dxa"/>
            <w:shd w:val="clear" w:color="auto" w:fill="auto"/>
          </w:tcPr>
          <w:p w14:paraId="18EEEEFB" w14:textId="400580FE" w:rsidR="00777BC6" w:rsidRPr="00615725" w:rsidRDefault="00777BC6" w:rsidP="00777BC6">
            <w:pPr>
              <w:tabs>
                <w:tab w:val="decimal" w:pos="72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cs/>
              </w:rPr>
              <w:t>-</w:t>
            </w:r>
          </w:p>
        </w:tc>
        <w:tc>
          <w:tcPr>
            <w:tcW w:w="1512" w:type="dxa"/>
            <w:shd w:val="clear" w:color="auto" w:fill="auto"/>
          </w:tcPr>
          <w:p w14:paraId="2152DEB7" w14:textId="1E42B1BC"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2</w:t>
            </w:r>
            <w:r w:rsidRPr="00615725">
              <w:rPr>
                <w:rFonts w:ascii="BrowalliaUPC" w:hAnsi="BrowalliaUPC" w:cs="BrowalliaUPC"/>
                <w:sz w:val="22"/>
                <w:szCs w:val="22"/>
                <w:cs/>
              </w:rPr>
              <w:t>,</w:t>
            </w:r>
            <w:r w:rsidRPr="00615725">
              <w:rPr>
                <w:rFonts w:ascii="BrowalliaUPC" w:hAnsi="BrowalliaUPC" w:cs="BrowalliaUPC"/>
                <w:sz w:val="22"/>
                <w:szCs w:val="22"/>
                <w:lang w:val="en-GB"/>
              </w:rPr>
              <w:t>408</w:t>
            </w:r>
            <w:r w:rsidRPr="00615725">
              <w:rPr>
                <w:rFonts w:ascii="BrowalliaUPC" w:hAnsi="BrowalliaUPC" w:cs="BrowalliaUPC"/>
                <w:sz w:val="22"/>
                <w:szCs w:val="22"/>
                <w:cs/>
              </w:rPr>
              <w:t>.</w:t>
            </w:r>
            <w:r w:rsidRPr="00615725">
              <w:rPr>
                <w:rFonts w:ascii="BrowalliaUPC" w:hAnsi="BrowalliaUPC" w:cs="BrowalliaUPC"/>
                <w:sz w:val="22"/>
                <w:szCs w:val="22"/>
                <w:lang w:val="en-GB"/>
              </w:rPr>
              <w:t>86</w:t>
            </w:r>
          </w:p>
        </w:tc>
        <w:tc>
          <w:tcPr>
            <w:tcW w:w="1512" w:type="dxa"/>
            <w:shd w:val="clear" w:color="auto" w:fill="auto"/>
          </w:tcPr>
          <w:p w14:paraId="73FAB5FD" w14:textId="5D38FDBE"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cs/>
              </w:rPr>
            </w:pPr>
            <w:r w:rsidRPr="00615725">
              <w:rPr>
                <w:rFonts w:ascii="BrowalliaUPC" w:hAnsi="BrowalliaUPC" w:cs="BrowalliaUPC"/>
                <w:sz w:val="22"/>
                <w:szCs w:val="22"/>
                <w:lang w:val="en-GB"/>
              </w:rPr>
              <w:t>11</w:t>
            </w:r>
            <w:r w:rsidRPr="00615725">
              <w:rPr>
                <w:rFonts w:ascii="BrowalliaUPC" w:hAnsi="BrowalliaUPC" w:cs="BrowalliaUPC"/>
                <w:sz w:val="22"/>
                <w:szCs w:val="22"/>
                <w:cs/>
              </w:rPr>
              <w:t>,</w:t>
            </w:r>
            <w:r w:rsidRPr="00615725">
              <w:rPr>
                <w:rFonts w:ascii="BrowalliaUPC" w:hAnsi="BrowalliaUPC" w:cs="BrowalliaUPC"/>
                <w:sz w:val="22"/>
                <w:szCs w:val="22"/>
                <w:lang w:val="en-GB"/>
              </w:rPr>
              <w:t>100</w:t>
            </w:r>
            <w:r w:rsidRPr="00615725">
              <w:rPr>
                <w:rFonts w:ascii="BrowalliaUPC" w:hAnsi="BrowalliaUPC" w:cs="BrowalliaUPC"/>
                <w:sz w:val="22"/>
                <w:szCs w:val="22"/>
                <w:cs/>
              </w:rPr>
              <w:t>.</w:t>
            </w:r>
            <w:r w:rsidRPr="00615725">
              <w:rPr>
                <w:rFonts w:ascii="BrowalliaUPC" w:hAnsi="BrowalliaUPC" w:cs="BrowalliaUPC"/>
                <w:sz w:val="22"/>
                <w:szCs w:val="22"/>
                <w:lang w:val="en-GB"/>
              </w:rPr>
              <w:t>89</w:t>
            </w:r>
          </w:p>
        </w:tc>
        <w:tc>
          <w:tcPr>
            <w:tcW w:w="1512" w:type="dxa"/>
            <w:shd w:val="clear" w:color="auto" w:fill="auto"/>
          </w:tcPr>
          <w:p w14:paraId="7424A21E" w14:textId="240C7D1A" w:rsidR="00777BC6" w:rsidRPr="00615725" w:rsidRDefault="00777BC6" w:rsidP="00777BC6">
            <w:pPr>
              <w:tabs>
                <w:tab w:val="decimal" w:pos="720"/>
                <w:tab w:val="decimal" w:pos="825"/>
              </w:tabs>
              <w:spacing w:before="10" w:after="10" w:line="240" w:lineRule="exact"/>
              <w:ind w:right="-72"/>
              <w:jc w:val="right"/>
              <w:rPr>
                <w:rFonts w:ascii="BrowalliaUPC" w:hAnsi="BrowalliaUPC" w:cs="BrowalliaUPC"/>
                <w:sz w:val="22"/>
                <w:szCs w:val="22"/>
                <w:cs/>
              </w:rPr>
            </w:pPr>
            <w:r w:rsidRPr="00615725">
              <w:rPr>
                <w:rFonts w:ascii="BrowalliaUPC" w:hAnsi="BrowalliaUPC" w:cs="BrowalliaUPC"/>
                <w:sz w:val="22"/>
                <w:szCs w:val="22"/>
                <w:lang w:val="en-GB"/>
              </w:rPr>
              <w:t>13</w:t>
            </w:r>
            <w:r w:rsidRPr="00615725">
              <w:rPr>
                <w:rFonts w:ascii="BrowalliaUPC" w:hAnsi="BrowalliaUPC" w:cs="BrowalliaUPC"/>
                <w:sz w:val="22"/>
                <w:szCs w:val="22"/>
                <w:cs/>
              </w:rPr>
              <w:t>,</w:t>
            </w:r>
            <w:r w:rsidRPr="00615725">
              <w:rPr>
                <w:rFonts w:ascii="BrowalliaUPC" w:hAnsi="BrowalliaUPC" w:cs="BrowalliaUPC"/>
                <w:sz w:val="22"/>
                <w:szCs w:val="22"/>
                <w:lang w:val="en-GB"/>
              </w:rPr>
              <w:t>659</w:t>
            </w:r>
            <w:r w:rsidRPr="00615725">
              <w:rPr>
                <w:rFonts w:ascii="BrowalliaUPC" w:hAnsi="BrowalliaUPC" w:cs="BrowalliaUPC"/>
                <w:sz w:val="22"/>
                <w:szCs w:val="22"/>
                <w:cs/>
              </w:rPr>
              <w:t>.</w:t>
            </w:r>
            <w:r w:rsidRPr="00615725">
              <w:rPr>
                <w:rFonts w:ascii="BrowalliaUPC" w:hAnsi="BrowalliaUPC" w:cs="BrowalliaUPC"/>
                <w:sz w:val="22"/>
                <w:szCs w:val="22"/>
                <w:lang w:val="en-GB"/>
              </w:rPr>
              <w:t>65</w:t>
            </w:r>
          </w:p>
        </w:tc>
      </w:tr>
      <w:tr w:rsidR="00FC1371" w:rsidRPr="00615725" w14:paraId="29C04840" w14:textId="77777777" w:rsidTr="00E85B18">
        <w:tc>
          <w:tcPr>
            <w:tcW w:w="3239" w:type="dxa"/>
            <w:vAlign w:val="center"/>
          </w:tcPr>
          <w:p w14:paraId="23978CB6" w14:textId="77777777" w:rsidR="00777BC6" w:rsidRPr="00615725" w:rsidRDefault="00777BC6" w:rsidP="00DD350A">
            <w:pPr>
              <w:spacing w:before="10" w:after="10" w:line="240" w:lineRule="exact"/>
              <w:ind w:left="-113" w:right="-72"/>
              <w:rPr>
                <w:rFonts w:ascii="BrowalliaUPC" w:hAnsi="BrowalliaUPC" w:cs="BrowalliaUPC"/>
                <w:sz w:val="22"/>
                <w:szCs w:val="22"/>
                <w:cs/>
              </w:rPr>
            </w:pPr>
            <w:r w:rsidRPr="00615725">
              <w:rPr>
                <w:rFonts w:ascii="BrowalliaUPC" w:hAnsi="BrowalliaUPC" w:cs="BrowalliaUPC"/>
                <w:sz w:val="22"/>
                <w:szCs w:val="22"/>
                <w:cs/>
              </w:rPr>
              <w:t>สินทรัพย์ที่ยังไม่ได้ปันส่วน</w:t>
            </w:r>
          </w:p>
        </w:tc>
        <w:tc>
          <w:tcPr>
            <w:tcW w:w="1512" w:type="dxa"/>
            <w:shd w:val="clear" w:color="auto" w:fill="auto"/>
          </w:tcPr>
          <w:p w14:paraId="07FDEC9A"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p>
        </w:tc>
        <w:tc>
          <w:tcPr>
            <w:tcW w:w="1512" w:type="dxa"/>
            <w:shd w:val="clear" w:color="auto" w:fill="auto"/>
            <w:vAlign w:val="bottom"/>
          </w:tcPr>
          <w:p w14:paraId="336A7230"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p>
        </w:tc>
        <w:tc>
          <w:tcPr>
            <w:tcW w:w="1512" w:type="dxa"/>
            <w:shd w:val="clear" w:color="auto" w:fill="auto"/>
            <w:vAlign w:val="bottom"/>
          </w:tcPr>
          <w:p w14:paraId="15AB75A7"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cs/>
                <w:lang w:val="en-GB"/>
              </w:rPr>
            </w:pPr>
          </w:p>
        </w:tc>
        <w:tc>
          <w:tcPr>
            <w:tcW w:w="1512" w:type="dxa"/>
            <w:shd w:val="clear" w:color="auto" w:fill="auto"/>
            <w:vAlign w:val="bottom"/>
          </w:tcPr>
          <w:p w14:paraId="6DCD55D1"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cs/>
                <w:lang w:val="en-GB"/>
              </w:rPr>
            </w:pPr>
          </w:p>
        </w:tc>
        <w:tc>
          <w:tcPr>
            <w:tcW w:w="1512" w:type="dxa"/>
            <w:shd w:val="clear" w:color="auto" w:fill="auto"/>
            <w:vAlign w:val="bottom"/>
          </w:tcPr>
          <w:p w14:paraId="79621E12" w14:textId="77777777" w:rsidR="00777BC6" w:rsidRPr="00615725" w:rsidRDefault="00777BC6" w:rsidP="00777BC6">
            <w:pPr>
              <w:tabs>
                <w:tab w:val="decimal" w:pos="720"/>
              </w:tabs>
              <w:spacing w:before="10" w:after="10" w:line="240" w:lineRule="exact"/>
              <w:ind w:right="-72"/>
              <w:jc w:val="right"/>
              <w:rPr>
                <w:rFonts w:ascii="BrowalliaUPC" w:hAnsi="BrowalliaUPC" w:cs="BrowalliaUPC"/>
                <w:sz w:val="22"/>
                <w:szCs w:val="22"/>
                <w:lang w:val="en-GB"/>
              </w:rPr>
            </w:pPr>
          </w:p>
        </w:tc>
        <w:tc>
          <w:tcPr>
            <w:tcW w:w="1512" w:type="dxa"/>
            <w:shd w:val="clear" w:color="auto" w:fill="auto"/>
            <w:vAlign w:val="bottom"/>
          </w:tcPr>
          <w:p w14:paraId="44288F27"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p>
        </w:tc>
        <w:tc>
          <w:tcPr>
            <w:tcW w:w="1512" w:type="dxa"/>
            <w:shd w:val="clear" w:color="auto" w:fill="auto"/>
            <w:vAlign w:val="bottom"/>
          </w:tcPr>
          <w:p w14:paraId="7704F73F"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cs/>
              </w:rPr>
            </w:pPr>
          </w:p>
        </w:tc>
        <w:tc>
          <w:tcPr>
            <w:tcW w:w="1512" w:type="dxa"/>
            <w:tcBorders>
              <w:bottom w:val="single" w:sz="4" w:space="0" w:color="auto"/>
            </w:tcBorders>
            <w:shd w:val="clear" w:color="auto" w:fill="auto"/>
          </w:tcPr>
          <w:p w14:paraId="148E14CA" w14:textId="3CC1744C" w:rsidR="00777BC6" w:rsidRPr="00615725" w:rsidRDefault="00585413" w:rsidP="00777BC6">
            <w:pPr>
              <w:tabs>
                <w:tab w:val="decimal" w:pos="720"/>
                <w:tab w:val="decimal" w:pos="825"/>
              </w:tabs>
              <w:spacing w:before="10" w:after="10" w:line="240" w:lineRule="exact"/>
              <w:ind w:right="-72"/>
              <w:jc w:val="right"/>
              <w:rPr>
                <w:rFonts w:ascii="BrowalliaUPC" w:hAnsi="BrowalliaUPC" w:cs="BrowalliaUPC"/>
                <w:sz w:val="22"/>
                <w:szCs w:val="22"/>
                <w:cs/>
              </w:rPr>
            </w:pPr>
            <w:r w:rsidRPr="00615725">
              <w:rPr>
                <w:rFonts w:ascii="BrowalliaUPC" w:hAnsi="BrowalliaUPC" w:cs="BrowalliaUPC"/>
                <w:sz w:val="22"/>
                <w:szCs w:val="22"/>
                <w:lang w:val="en-GB"/>
              </w:rPr>
              <w:t>1</w:t>
            </w:r>
            <w:r w:rsidR="00777BC6" w:rsidRPr="00615725">
              <w:rPr>
                <w:rFonts w:ascii="BrowalliaUPC" w:hAnsi="BrowalliaUPC" w:cs="BrowalliaUPC"/>
                <w:sz w:val="22"/>
                <w:szCs w:val="22"/>
                <w:lang w:val="en-GB"/>
              </w:rPr>
              <w:t>0</w:t>
            </w:r>
            <w:r w:rsidRPr="00615725">
              <w:rPr>
                <w:rFonts w:ascii="BrowalliaUPC" w:hAnsi="BrowalliaUPC" w:cs="BrowalliaUPC"/>
                <w:sz w:val="22"/>
                <w:szCs w:val="22"/>
                <w:lang w:val="en-GB"/>
              </w:rPr>
              <w:t>5</w:t>
            </w:r>
            <w:r w:rsidR="00777BC6" w:rsidRPr="00615725">
              <w:rPr>
                <w:rFonts w:ascii="BrowalliaUPC" w:hAnsi="BrowalliaUPC" w:cs="BrowalliaUPC"/>
                <w:sz w:val="22"/>
                <w:szCs w:val="22"/>
                <w:cs/>
              </w:rPr>
              <w:t>,</w:t>
            </w:r>
            <w:r w:rsidRPr="00615725">
              <w:rPr>
                <w:rFonts w:ascii="BrowalliaUPC" w:hAnsi="BrowalliaUPC" w:cs="BrowalliaUPC"/>
                <w:sz w:val="22"/>
                <w:szCs w:val="22"/>
                <w:lang w:val="en-GB"/>
              </w:rPr>
              <w:t>040</w:t>
            </w:r>
            <w:r w:rsidR="00777BC6" w:rsidRPr="00615725">
              <w:rPr>
                <w:rFonts w:ascii="BrowalliaUPC" w:hAnsi="BrowalliaUPC" w:cs="BrowalliaUPC"/>
                <w:sz w:val="22"/>
                <w:szCs w:val="22"/>
                <w:cs/>
              </w:rPr>
              <w:t>.</w:t>
            </w:r>
            <w:r w:rsidRPr="00615725">
              <w:rPr>
                <w:rFonts w:ascii="BrowalliaUPC" w:hAnsi="BrowalliaUPC" w:cs="BrowalliaUPC" w:hint="cs"/>
                <w:sz w:val="22"/>
                <w:szCs w:val="22"/>
                <w:cs/>
              </w:rPr>
              <w:t>0</w:t>
            </w:r>
            <w:r w:rsidRPr="00615725">
              <w:rPr>
                <w:rFonts w:ascii="BrowalliaUPC" w:hAnsi="BrowalliaUPC" w:cs="BrowalliaUPC"/>
                <w:sz w:val="22"/>
                <w:szCs w:val="22"/>
                <w:lang w:val="en-GB"/>
              </w:rPr>
              <w:t>3</w:t>
            </w:r>
          </w:p>
        </w:tc>
      </w:tr>
      <w:tr w:rsidR="00FC1371" w:rsidRPr="00615725" w14:paraId="0D09D1A4" w14:textId="77777777" w:rsidTr="00E85B18">
        <w:tc>
          <w:tcPr>
            <w:tcW w:w="3239" w:type="dxa"/>
            <w:vAlign w:val="center"/>
          </w:tcPr>
          <w:p w14:paraId="50A081EF" w14:textId="77777777" w:rsidR="00777BC6" w:rsidRPr="00615725" w:rsidRDefault="00777BC6" w:rsidP="00DD350A">
            <w:pPr>
              <w:spacing w:before="10" w:after="10" w:line="240" w:lineRule="exact"/>
              <w:ind w:left="-113" w:right="-72"/>
              <w:rPr>
                <w:rFonts w:ascii="BrowalliaUPC" w:hAnsi="BrowalliaUPC" w:cs="BrowalliaUPC"/>
                <w:b/>
                <w:bCs/>
                <w:sz w:val="22"/>
                <w:szCs w:val="22"/>
                <w:cs/>
              </w:rPr>
            </w:pPr>
            <w:r w:rsidRPr="00615725">
              <w:rPr>
                <w:rFonts w:ascii="BrowalliaUPC" w:hAnsi="BrowalliaUPC" w:cs="BrowalliaUPC"/>
                <w:b/>
                <w:bCs/>
                <w:sz w:val="22"/>
                <w:szCs w:val="22"/>
                <w:cs/>
              </w:rPr>
              <w:t>สินทรัพย์รวม</w:t>
            </w:r>
          </w:p>
        </w:tc>
        <w:tc>
          <w:tcPr>
            <w:tcW w:w="1512" w:type="dxa"/>
            <w:shd w:val="clear" w:color="auto" w:fill="auto"/>
          </w:tcPr>
          <w:p w14:paraId="38A5A0FD"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cs/>
                <w:lang w:val="en-GB"/>
              </w:rPr>
            </w:pPr>
          </w:p>
        </w:tc>
        <w:tc>
          <w:tcPr>
            <w:tcW w:w="1512" w:type="dxa"/>
            <w:shd w:val="clear" w:color="auto" w:fill="auto"/>
            <w:vAlign w:val="bottom"/>
          </w:tcPr>
          <w:p w14:paraId="451DEAB8"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cs/>
                <w:lang w:val="en-GB"/>
              </w:rPr>
            </w:pPr>
          </w:p>
        </w:tc>
        <w:tc>
          <w:tcPr>
            <w:tcW w:w="1512" w:type="dxa"/>
            <w:shd w:val="clear" w:color="auto" w:fill="auto"/>
            <w:vAlign w:val="bottom"/>
          </w:tcPr>
          <w:p w14:paraId="27C26265"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p>
        </w:tc>
        <w:tc>
          <w:tcPr>
            <w:tcW w:w="1512" w:type="dxa"/>
            <w:shd w:val="clear" w:color="auto" w:fill="auto"/>
            <w:vAlign w:val="bottom"/>
          </w:tcPr>
          <w:p w14:paraId="67459674"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p>
        </w:tc>
        <w:tc>
          <w:tcPr>
            <w:tcW w:w="1512" w:type="dxa"/>
            <w:shd w:val="clear" w:color="auto" w:fill="auto"/>
            <w:vAlign w:val="bottom"/>
          </w:tcPr>
          <w:p w14:paraId="73A9D134" w14:textId="77777777" w:rsidR="00777BC6" w:rsidRPr="00615725" w:rsidRDefault="00777BC6" w:rsidP="00777BC6">
            <w:pPr>
              <w:tabs>
                <w:tab w:val="decimal" w:pos="720"/>
              </w:tabs>
              <w:spacing w:before="10" w:after="10" w:line="240" w:lineRule="exact"/>
              <w:ind w:right="-72"/>
              <w:jc w:val="right"/>
              <w:rPr>
                <w:rFonts w:ascii="BrowalliaUPC" w:hAnsi="BrowalliaUPC" w:cs="BrowalliaUPC"/>
                <w:sz w:val="22"/>
                <w:szCs w:val="22"/>
                <w:lang w:val="en-GB"/>
              </w:rPr>
            </w:pPr>
          </w:p>
        </w:tc>
        <w:tc>
          <w:tcPr>
            <w:tcW w:w="1512" w:type="dxa"/>
            <w:shd w:val="clear" w:color="auto" w:fill="auto"/>
            <w:vAlign w:val="bottom"/>
          </w:tcPr>
          <w:p w14:paraId="54CBBBC3"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p>
        </w:tc>
        <w:tc>
          <w:tcPr>
            <w:tcW w:w="1512" w:type="dxa"/>
            <w:shd w:val="clear" w:color="auto" w:fill="auto"/>
            <w:vAlign w:val="bottom"/>
          </w:tcPr>
          <w:p w14:paraId="235DEE02"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cs/>
              </w:rPr>
            </w:pPr>
          </w:p>
        </w:tc>
        <w:tc>
          <w:tcPr>
            <w:tcW w:w="1512" w:type="dxa"/>
            <w:tcBorders>
              <w:top w:val="single" w:sz="4" w:space="0" w:color="auto"/>
              <w:bottom w:val="single" w:sz="4" w:space="0" w:color="auto"/>
            </w:tcBorders>
            <w:shd w:val="clear" w:color="auto" w:fill="auto"/>
          </w:tcPr>
          <w:p w14:paraId="65807B5F" w14:textId="47441331" w:rsidR="00777BC6" w:rsidRPr="00615725" w:rsidRDefault="00BA57FB" w:rsidP="00BA57FB">
            <w:pPr>
              <w:tabs>
                <w:tab w:val="decimal" w:pos="720"/>
                <w:tab w:val="decimal" w:pos="825"/>
              </w:tabs>
              <w:spacing w:before="10" w:after="10" w:line="240" w:lineRule="exact"/>
              <w:ind w:right="-72"/>
              <w:jc w:val="right"/>
              <w:rPr>
                <w:rFonts w:ascii="BrowalliaUPC" w:hAnsi="BrowalliaUPC" w:cs="BrowalliaUPC"/>
                <w:sz w:val="22"/>
                <w:szCs w:val="22"/>
                <w:cs/>
              </w:rPr>
            </w:pPr>
            <w:r w:rsidRPr="00615725">
              <w:rPr>
                <w:rFonts w:ascii="BrowalliaUPC" w:hAnsi="BrowalliaUPC" w:cs="BrowalliaUPC"/>
                <w:sz w:val="22"/>
                <w:szCs w:val="22"/>
                <w:lang w:val="en-GB"/>
              </w:rPr>
              <w:t>671</w:t>
            </w:r>
            <w:r w:rsidR="00777BC6" w:rsidRPr="00615725">
              <w:rPr>
                <w:rFonts w:ascii="BrowalliaUPC" w:hAnsi="BrowalliaUPC" w:cs="BrowalliaUPC"/>
                <w:sz w:val="22"/>
                <w:szCs w:val="22"/>
                <w:cs/>
              </w:rPr>
              <w:t>,</w:t>
            </w:r>
            <w:r w:rsidRPr="00615725">
              <w:rPr>
                <w:rFonts w:ascii="BrowalliaUPC" w:hAnsi="BrowalliaUPC" w:cs="BrowalliaUPC" w:hint="cs"/>
                <w:sz w:val="22"/>
                <w:szCs w:val="22"/>
                <w:cs/>
              </w:rPr>
              <w:t>990</w:t>
            </w:r>
            <w:r w:rsidR="00777BC6" w:rsidRPr="00615725">
              <w:rPr>
                <w:rFonts w:ascii="BrowalliaUPC" w:hAnsi="BrowalliaUPC" w:cs="BrowalliaUPC"/>
                <w:sz w:val="22"/>
                <w:szCs w:val="22"/>
                <w:cs/>
              </w:rPr>
              <w:t>.</w:t>
            </w:r>
            <w:r w:rsidRPr="00615725">
              <w:rPr>
                <w:rFonts w:ascii="BrowalliaUPC" w:hAnsi="BrowalliaUPC" w:cs="BrowalliaUPC" w:hint="cs"/>
                <w:sz w:val="22"/>
                <w:szCs w:val="22"/>
                <w:cs/>
              </w:rPr>
              <w:t>29</w:t>
            </w:r>
          </w:p>
        </w:tc>
      </w:tr>
      <w:tr w:rsidR="00FC1371" w:rsidRPr="00615725" w14:paraId="6360123E" w14:textId="77777777" w:rsidTr="00E85B18">
        <w:trPr>
          <w:trHeight w:hRule="exact" w:val="144"/>
        </w:trPr>
        <w:tc>
          <w:tcPr>
            <w:tcW w:w="3239" w:type="dxa"/>
            <w:vAlign w:val="center"/>
          </w:tcPr>
          <w:p w14:paraId="4CBC4A28" w14:textId="77777777" w:rsidR="00777BC6" w:rsidRPr="00615725" w:rsidRDefault="00777BC6" w:rsidP="00DD350A">
            <w:pPr>
              <w:ind w:left="-113"/>
              <w:rPr>
                <w:rFonts w:ascii="BrowalliaUPC" w:hAnsi="BrowalliaUPC" w:cs="BrowalliaUPC"/>
                <w:sz w:val="22"/>
                <w:szCs w:val="22"/>
                <w:cs/>
              </w:rPr>
            </w:pPr>
          </w:p>
        </w:tc>
        <w:tc>
          <w:tcPr>
            <w:tcW w:w="1512" w:type="dxa"/>
            <w:shd w:val="clear" w:color="auto" w:fill="auto"/>
          </w:tcPr>
          <w:p w14:paraId="6E75C89B" w14:textId="77777777" w:rsidR="00777BC6" w:rsidRPr="00615725" w:rsidRDefault="00777BC6" w:rsidP="00777BC6">
            <w:pPr>
              <w:tabs>
                <w:tab w:val="decimal" w:pos="720"/>
                <w:tab w:val="decimal" w:pos="810"/>
              </w:tabs>
              <w:ind w:right="-72"/>
              <w:jc w:val="right"/>
              <w:outlineLvl w:val="0"/>
              <w:rPr>
                <w:rFonts w:ascii="BrowalliaUPC" w:hAnsi="BrowalliaUPC" w:cs="BrowalliaUPC"/>
                <w:sz w:val="22"/>
                <w:szCs w:val="22"/>
                <w:lang w:val="en-GB"/>
              </w:rPr>
            </w:pPr>
          </w:p>
        </w:tc>
        <w:tc>
          <w:tcPr>
            <w:tcW w:w="1512" w:type="dxa"/>
            <w:shd w:val="clear" w:color="auto" w:fill="auto"/>
            <w:vAlign w:val="bottom"/>
          </w:tcPr>
          <w:p w14:paraId="379DC79D" w14:textId="77777777" w:rsidR="00777BC6" w:rsidRPr="00615725" w:rsidRDefault="00777BC6" w:rsidP="00777BC6">
            <w:pPr>
              <w:tabs>
                <w:tab w:val="decimal" w:pos="720"/>
                <w:tab w:val="decimal" w:pos="810"/>
              </w:tabs>
              <w:ind w:right="-72"/>
              <w:jc w:val="right"/>
              <w:outlineLvl w:val="0"/>
              <w:rPr>
                <w:rFonts w:ascii="BrowalliaUPC" w:hAnsi="BrowalliaUPC" w:cs="BrowalliaUPC"/>
                <w:sz w:val="22"/>
                <w:szCs w:val="22"/>
                <w:lang w:val="en-GB"/>
              </w:rPr>
            </w:pPr>
          </w:p>
        </w:tc>
        <w:tc>
          <w:tcPr>
            <w:tcW w:w="1512" w:type="dxa"/>
            <w:shd w:val="clear" w:color="auto" w:fill="auto"/>
            <w:vAlign w:val="bottom"/>
          </w:tcPr>
          <w:p w14:paraId="3AFF9BB1" w14:textId="77777777" w:rsidR="00777BC6" w:rsidRPr="00615725" w:rsidRDefault="00777BC6" w:rsidP="00777BC6">
            <w:pPr>
              <w:tabs>
                <w:tab w:val="decimal" w:pos="720"/>
                <w:tab w:val="decimal" w:pos="810"/>
              </w:tabs>
              <w:ind w:right="-72"/>
              <w:jc w:val="right"/>
              <w:outlineLvl w:val="0"/>
              <w:rPr>
                <w:rFonts w:ascii="BrowalliaUPC" w:hAnsi="BrowalliaUPC" w:cs="BrowalliaUPC"/>
                <w:sz w:val="22"/>
                <w:szCs w:val="22"/>
                <w:lang w:val="en-GB"/>
              </w:rPr>
            </w:pPr>
          </w:p>
        </w:tc>
        <w:tc>
          <w:tcPr>
            <w:tcW w:w="1512" w:type="dxa"/>
            <w:shd w:val="clear" w:color="auto" w:fill="auto"/>
            <w:vAlign w:val="bottom"/>
          </w:tcPr>
          <w:p w14:paraId="7B049DFA" w14:textId="77777777" w:rsidR="00777BC6" w:rsidRPr="00615725" w:rsidRDefault="00777BC6" w:rsidP="00777BC6">
            <w:pPr>
              <w:tabs>
                <w:tab w:val="decimal" w:pos="720"/>
                <w:tab w:val="decimal" w:pos="810"/>
              </w:tabs>
              <w:ind w:right="-72"/>
              <w:jc w:val="right"/>
              <w:outlineLvl w:val="0"/>
              <w:rPr>
                <w:rFonts w:ascii="BrowalliaUPC" w:hAnsi="BrowalliaUPC" w:cs="BrowalliaUPC"/>
                <w:sz w:val="22"/>
                <w:szCs w:val="22"/>
                <w:lang w:val="en-GB"/>
              </w:rPr>
            </w:pPr>
          </w:p>
        </w:tc>
        <w:tc>
          <w:tcPr>
            <w:tcW w:w="1512" w:type="dxa"/>
            <w:shd w:val="clear" w:color="auto" w:fill="auto"/>
            <w:vAlign w:val="bottom"/>
          </w:tcPr>
          <w:p w14:paraId="7B2D875D" w14:textId="77777777" w:rsidR="00777BC6" w:rsidRPr="00615725" w:rsidRDefault="00777BC6" w:rsidP="00777BC6">
            <w:pPr>
              <w:tabs>
                <w:tab w:val="decimal" w:pos="720"/>
              </w:tabs>
              <w:ind w:right="-72"/>
              <w:jc w:val="right"/>
              <w:rPr>
                <w:rFonts w:ascii="BrowalliaUPC" w:hAnsi="BrowalliaUPC" w:cs="BrowalliaUPC"/>
                <w:sz w:val="22"/>
                <w:szCs w:val="22"/>
                <w:lang w:val="en-GB"/>
              </w:rPr>
            </w:pPr>
          </w:p>
        </w:tc>
        <w:tc>
          <w:tcPr>
            <w:tcW w:w="1512" w:type="dxa"/>
            <w:shd w:val="clear" w:color="auto" w:fill="auto"/>
            <w:vAlign w:val="bottom"/>
          </w:tcPr>
          <w:p w14:paraId="1CAEEB41" w14:textId="77777777" w:rsidR="00777BC6" w:rsidRPr="00615725" w:rsidRDefault="00777BC6" w:rsidP="00777BC6">
            <w:pPr>
              <w:tabs>
                <w:tab w:val="decimal" w:pos="720"/>
                <w:tab w:val="decimal" w:pos="810"/>
              </w:tabs>
              <w:ind w:right="-72"/>
              <w:jc w:val="right"/>
              <w:rPr>
                <w:rFonts w:ascii="BrowalliaUPC" w:hAnsi="BrowalliaUPC" w:cs="BrowalliaUPC"/>
                <w:sz w:val="22"/>
                <w:szCs w:val="22"/>
                <w:lang w:val="en-GB"/>
              </w:rPr>
            </w:pPr>
          </w:p>
        </w:tc>
        <w:tc>
          <w:tcPr>
            <w:tcW w:w="1512" w:type="dxa"/>
            <w:shd w:val="clear" w:color="auto" w:fill="auto"/>
            <w:vAlign w:val="bottom"/>
          </w:tcPr>
          <w:p w14:paraId="0DE169DB" w14:textId="77777777" w:rsidR="00777BC6" w:rsidRPr="00615725" w:rsidRDefault="00777BC6" w:rsidP="00777BC6">
            <w:pPr>
              <w:tabs>
                <w:tab w:val="decimal" w:pos="720"/>
                <w:tab w:val="decimal" w:pos="810"/>
              </w:tabs>
              <w:ind w:right="-72"/>
              <w:jc w:val="right"/>
              <w:rPr>
                <w:rFonts w:ascii="BrowalliaUPC" w:hAnsi="BrowalliaUPC" w:cs="BrowalliaUPC"/>
                <w:sz w:val="22"/>
                <w:szCs w:val="22"/>
                <w:cs/>
              </w:rPr>
            </w:pPr>
          </w:p>
        </w:tc>
        <w:tc>
          <w:tcPr>
            <w:tcW w:w="1512" w:type="dxa"/>
            <w:tcBorders>
              <w:top w:val="single" w:sz="4" w:space="0" w:color="auto"/>
            </w:tcBorders>
            <w:shd w:val="clear" w:color="auto" w:fill="auto"/>
            <w:vAlign w:val="bottom"/>
          </w:tcPr>
          <w:p w14:paraId="1BA6A6F7" w14:textId="77777777" w:rsidR="00777BC6" w:rsidRPr="00615725" w:rsidRDefault="00777BC6" w:rsidP="00777BC6">
            <w:pPr>
              <w:tabs>
                <w:tab w:val="decimal" w:pos="720"/>
                <w:tab w:val="decimal" w:pos="825"/>
              </w:tabs>
              <w:ind w:right="-72"/>
              <w:jc w:val="right"/>
              <w:rPr>
                <w:rFonts w:ascii="BrowalliaUPC" w:hAnsi="BrowalliaUPC" w:cs="BrowalliaUPC"/>
                <w:sz w:val="22"/>
                <w:szCs w:val="22"/>
                <w:cs/>
              </w:rPr>
            </w:pPr>
          </w:p>
        </w:tc>
      </w:tr>
      <w:tr w:rsidR="00FC1371" w:rsidRPr="00615725" w14:paraId="16A029F9" w14:textId="77777777" w:rsidTr="00E85B18">
        <w:tc>
          <w:tcPr>
            <w:tcW w:w="3239" w:type="dxa"/>
            <w:vAlign w:val="center"/>
          </w:tcPr>
          <w:p w14:paraId="77A8BD6C" w14:textId="77777777" w:rsidR="00777BC6" w:rsidRPr="00615725" w:rsidRDefault="00777BC6" w:rsidP="00DD350A">
            <w:pPr>
              <w:spacing w:before="10" w:after="10" w:line="240" w:lineRule="exact"/>
              <w:ind w:left="-113" w:right="-72"/>
              <w:rPr>
                <w:rFonts w:ascii="BrowalliaUPC" w:hAnsi="BrowalliaUPC" w:cs="BrowalliaUPC"/>
                <w:sz w:val="22"/>
                <w:szCs w:val="22"/>
                <w:cs/>
              </w:rPr>
            </w:pPr>
            <w:r w:rsidRPr="00615725">
              <w:rPr>
                <w:rFonts w:ascii="BrowalliaUPC" w:hAnsi="BrowalliaUPC" w:cs="BrowalliaUPC"/>
                <w:sz w:val="22"/>
                <w:szCs w:val="22"/>
                <w:cs/>
              </w:rPr>
              <w:t>หนี้สินจำแนกตามส่วนงาน</w:t>
            </w:r>
          </w:p>
        </w:tc>
        <w:tc>
          <w:tcPr>
            <w:tcW w:w="1512" w:type="dxa"/>
            <w:shd w:val="clear" w:color="auto" w:fill="auto"/>
          </w:tcPr>
          <w:p w14:paraId="1F77BD77" w14:textId="41ACEFD4" w:rsidR="00777BC6" w:rsidRPr="00615725" w:rsidRDefault="00777BC6" w:rsidP="00777BC6">
            <w:pPr>
              <w:tabs>
                <w:tab w:val="decimal" w:pos="634"/>
                <w:tab w:val="decimal" w:pos="72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132</w:t>
            </w:r>
            <w:r w:rsidRPr="00615725">
              <w:rPr>
                <w:rFonts w:ascii="BrowalliaUPC" w:hAnsi="BrowalliaUPC" w:cs="BrowalliaUPC"/>
                <w:sz w:val="22"/>
                <w:szCs w:val="22"/>
                <w:cs/>
              </w:rPr>
              <w:t>,</w:t>
            </w:r>
            <w:r w:rsidRPr="00615725">
              <w:rPr>
                <w:rFonts w:ascii="BrowalliaUPC" w:hAnsi="BrowalliaUPC" w:cs="BrowalliaUPC"/>
                <w:sz w:val="22"/>
                <w:szCs w:val="22"/>
                <w:lang w:val="en-GB"/>
              </w:rPr>
              <w:t>889</w:t>
            </w:r>
            <w:r w:rsidRPr="00615725">
              <w:rPr>
                <w:rFonts w:ascii="BrowalliaUPC" w:hAnsi="BrowalliaUPC" w:cs="BrowalliaUPC"/>
                <w:sz w:val="22"/>
                <w:szCs w:val="22"/>
                <w:cs/>
              </w:rPr>
              <w:t>.</w:t>
            </w:r>
            <w:r w:rsidRPr="00615725">
              <w:rPr>
                <w:rFonts w:ascii="BrowalliaUPC" w:hAnsi="BrowalliaUPC" w:cs="BrowalliaUPC"/>
                <w:sz w:val="22"/>
                <w:szCs w:val="22"/>
                <w:lang w:val="en-GB"/>
              </w:rPr>
              <w:t>12</w:t>
            </w:r>
          </w:p>
        </w:tc>
        <w:tc>
          <w:tcPr>
            <w:tcW w:w="1512" w:type="dxa"/>
            <w:shd w:val="clear" w:color="auto" w:fill="auto"/>
          </w:tcPr>
          <w:p w14:paraId="4FAC40FE" w14:textId="618361D6" w:rsidR="00777BC6" w:rsidRPr="00615725" w:rsidRDefault="00E85B18" w:rsidP="00777BC6">
            <w:pPr>
              <w:tabs>
                <w:tab w:val="decimal" w:pos="634"/>
                <w:tab w:val="decimal" w:pos="72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46</w:t>
            </w:r>
            <w:r w:rsidR="00777BC6" w:rsidRPr="00615725">
              <w:rPr>
                <w:rFonts w:ascii="BrowalliaUPC" w:hAnsi="BrowalliaUPC" w:cs="BrowalliaUPC"/>
                <w:sz w:val="22"/>
                <w:szCs w:val="22"/>
                <w:cs/>
              </w:rPr>
              <w:t>,</w:t>
            </w:r>
            <w:r w:rsidRPr="00615725">
              <w:rPr>
                <w:rFonts w:ascii="BrowalliaUPC" w:hAnsi="BrowalliaUPC" w:cs="BrowalliaUPC"/>
                <w:sz w:val="22"/>
                <w:szCs w:val="22"/>
                <w:lang w:val="en-GB"/>
              </w:rPr>
              <w:t>318</w:t>
            </w:r>
            <w:r w:rsidR="00777BC6" w:rsidRPr="00615725">
              <w:rPr>
                <w:rFonts w:ascii="BrowalliaUPC" w:hAnsi="BrowalliaUPC" w:cs="BrowalliaUPC"/>
                <w:sz w:val="22"/>
                <w:szCs w:val="22"/>
                <w:cs/>
              </w:rPr>
              <w:t>.</w:t>
            </w:r>
            <w:r w:rsidRPr="00615725">
              <w:rPr>
                <w:rFonts w:ascii="BrowalliaUPC" w:hAnsi="BrowalliaUPC" w:cs="BrowalliaUPC"/>
                <w:sz w:val="22"/>
                <w:szCs w:val="22"/>
                <w:lang w:val="en-GB"/>
              </w:rPr>
              <w:t>64</w:t>
            </w:r>
          </w:p>
        </w:tc>
        <w:tc>
          <w:tcPr>
            <w:tcW w:w="1512" w:type="dxa"/>
            <w:shd w:val="clear" w:color="auto" w:fill="auto"/>
          </w:tcPr>
          <w:p w14:paraId="1E46240C" w14:textId="23F165E9" w:rsidR="00777BC6" w:rsidRPr="00615725" w:rsidRDefault="00777BC6" w:rsidP="00777BC6">
            <w:pPr>
              <w:tabs>
                <w:tab w:val="decimal" w:pos="625"/>
                <w:tab w:val="decimal" w:pos="72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112</w:t>
            </w:r>
            <w:r w:rsidRPr="00615725">
              <w:rPr>
                <w:rFonts w:ascii="BrowalliaUPC" w:hAnsi="BrowalliaUPC" w:cs="BrowalliaUPC"/>
                <w:sz w:val="22"/>
                <w:szCs w:val="22"/>
                <w:cs/>
              </w:rPr>
              <w:t>.</w:t>
            </w:r>
            <w:r w:rsidRPr="00615725">
              <w:rPr>
                <w:rFonts w:ascii="BrowalliaUPC" w:hAnsi="BrowalliaUPC" w:cs="BrowalliaUPC"/>
                <w:sz w:val="22"/>
                <w:szCs w:val="22"/>
                <w:lang w:val="en-GB"/>
              </w:rPr>
              <w:t>01</w:t>
            </w:r>
          </w:p>
        </w:tc>
        <w:tc>
          <w:tcPr>
            <w:tcW w:w="1512" w:type="dxa"/>
            <w:shd w:val="clear" w:color="auto" w:fill="auto"/>
          </w:tcPr>
          <w:p w14:paraId="03E196B0" w14:textId="348DDC92" w:rsidR="00777BC6" w:rsidRPr="00615725" w:rsidRDefault="00777BC6" w:rsidP="00777BC6">
            <w:pPr>
              <w:tabs>
                <w:tab w:val="decimal" w:pos="602"/>
                <w:tab w:val="decimal" w:pos="72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157</w:t>
            </w:r>
            <w:r w:rsidRPr="00615725">
              <w:rPr>
                <w:rFonts w:ascii="BrowalliaUPC" w:hAnsi="BrowalliaUPC" w:cs="BrowalliaUPC"/>
                <w:sz w:val="22"/>
                <w:szCs w:val="22"/>
                <w:cs/>
              </w:rPr>
              <w:t>.</w:t>
            </w:r>
            <w:r w:rsidRPr="00615725">
              <w:rPr>
                <w:rFonts w:ascii="BrowalliaUPC" w:hAnsi="BrowalliaUPC" w:cs="BrowalliaUPC"/>
                <w:sz w:val="22"/>
                <w:szCs w:val="22"/>
                <w:lang w:val="en-GB"/>
              </w:rPr>
              <w:t>60</w:t>
            </w:r>
          </w:p>
        </w:tc>
        <w:tc>
          <w:tcPr>
            <w:tcW w:w="1512" w:type="dxa"/>
            <w:shd w:val="clear" w:color="auto" w:fill="auto"/>
          </w:tcPr>
          <w:p w14:paraId="005E8581" w14:textId="6B8C4CBC" w:rsidR="00777BC6" w:rsidRPr="00615725" w:rsidRDefault="00585413" w:rsidP="00777BC6">
            <w:pPr>
              <w:tabs>
                <w:tab w:val="decimal" w:pos="548"/>
                <w:tab w:val="decimal" w:pos="72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hint="cs"/>
                <w:sz w:val="22"/>
                <w:szCs w:val="22"/>
                <w:cs/>
              </w:rPr>
              <w:t>17</w:t>
            </w:r>
            <w:r w:rsidR="00777BC6" w:rsidRPr="00615725">
              <w:rPr>
                <w:rFonts w:ascii="BrowalliaUPC" w:hAnsi="BrowalliaUPC" w:cs="BrowalliaUPC"/>
                <w:sz w:val="22"/>
                <w:szCs w:val="22"/>
                <w:cs/>
              </w:rPr>
              <w:t>,</w:t>
            </w:r>
            <w:r w:rsidRPr="00615725">
              <w:rPr>
                <w:rFonts w:ascii="BrowalliaUPC" w:hAnsi="BrowalliaUPC" w:cs="BrowalliaUPC"/>
                <w:sz w:val="22"/>
                <w:szCs w:val="22"/>
                <w:lang w:val="en-GB"/>
              </w:rPr>
              <w:t>190</w:t>
            </w:r>
            <w:r w:rsidR="00777BC6" w:rsidRPr="00615725">
              <w:rPr>
                <w:rFonts w:ascii="BrowalliaUPC" w:hAnsi="BrowalliaUPC" w:cs="BrowalliaUPC"/>
                <w:sz w:val="22"/>
                <w:szCs w:val="22"/>
                <w:cs/>
              </w:rPr>
              <w:t>.</w:t>
            </w:r>
            <w:r w:rsidRPr="00615725">
              <w:rPr>
                <w:rFonts w:ascii="BrowalliaUPC" w:hAnsi="BrowalliaUPC" w:cs="BrowalliaUPC" w:hint="cs"/>
                <w:sz w:val="22"/>
                <w:szCs w:val="22"/>
                <w:cs/>
              </w:rPr>
              <w:t>02</w:t>
            </w:r>
          </w:p>
        </w:tc>
        <w:tc>
          <w:tcPr>
            <w:tcW w:w="1512" w:type="dxa"/>
            <w:shd w:val="clear" w:color="auto" w:fill="auto"/>
          </w:tcPr>
          <w:p w14:paraId="453455BE" w14:textId="1FF6A83D" w:rsidR="00777BC6" w:rsidRPr="00615725" w:rsidRDefault="00777BC6" w:rsidP="00777BC6">
            <w:pPr>
              <w:tabs>
                <w:tab w:val="decimal" w:pos="548"/>
                <w:tab w:val="decimal" w:pos="720"/>
              </w:tabs>
              <w:spacing w:before="10" w:after="10" w:line="240" w:lineRule="exact"/>
              <w:ind w:right="-72"/>
              <w:jc w:val="right"/>
              <w:rPr>
                <w:rFonts w:ascii="BrowalliaUPC" w:hAnsi="BrowalliaUPC" w:cs="BrowalliaUPC"/>
                <w:sz w:val="22"/>
                <w:szCs w:val="22"/>
                <w:cs/>
              </w:rPr>
            </w:pPr>
            <w:r w:rsidRPr="00615725">
              <w:rPr>
                <w:rFonts w:ascii="BrowalliaUPC" w:hAnsi="BrowalliaUPC" w:cs="BrowalliaUPC"/>
                <w:sz w:val="22"/>
                <w:szCs w:val="22"/>
                <w:lang w:val="en-GB"/>
              </w:rPr>
              <w:t>12</w:t>
            </w:r>
            <w:r w:rsidRPr="00615725">
              <w:rPr>
                <w:rFonts w:ascii="BrowalliaUPC" w:hAnsi="BrowalliaUPC" w:cs="BrowalliaUPC"/>
                <w:sz w:val="22"/>
                <w:szCs w:val="22"/>
                <w:cs/>
              </w:rPr>
              <w:t>,</w:t>
            </w:r>
            <w:r w:rsidRPr="00615725">
              <w:rPr>
                <w:rFonts w:ascii="BrowalliaUPC" w:hAnsi="BrowalliaUPC" w:cs="BrowalliaUPC"/>
                <w:sz w:val="22"/>
                <w:szCs w:val="22"/>
                <w:lang w:val="en-GB"/>
              </w:rPr>
              <w:t>842</w:t>
            </w:r>
            <w:r w:rsidRPr="00615725">
              <w:rPr>
                <w:rFonts w:ascii="BrowalliaUPC" w:hAnsi="BrowalliaUPC" w:cs="BrowalliaUPC"/>
                <w:sz w:val="22"/>
                <w:szCs w:val="22"/>
                <w:cs/>
              </w:rPr>
              <w:t>.</w:t>
            </w:r>
            <w:r w:rsidRPr="00615725">
              <w:rPr>
                <w:rFonts w:ascii="BrowalliaUPC" w:hAnsi="BrowalliaUPC" w:cs="BrowalliaUPC"/>
                <w:sz w:val="22"/>
                <w:szCs w:val="22"/>
                <w:lang w:val="en-GB"/>
              </w:rPr>
              <w:t>77</w:t>
            </w:r>
          </w:p>
        </w:tc>
        <w:tc>
          <w:tcPr>
            <w:tcW w:w="1512" w:type="dxa"/>
            <w:shd w:val="clear" w:color="auto" w:fill="auto"/>
          </w:tcPr>
          <w:p w14:paraId="308CCFBD" w14:textId="3CAEEEA6" w:rsidR="00777BC6" w:rsidRPr="00615725" w:rsidRDefault="00777BC6" w:rsidP="00BA57FB">
            <w:pPr>
              <w:tabs>
                <w:tab w:val="decimal" w:pos="548"/>
                <w:tab w:val="decimal" w:pos="72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1</w:t>
            </w:r>
            <w:r w:rsidRPr="00615725">
              <w:rPr>
                <w:rFonts w:ascii="BrowalliaUPC" w:hAnsi="BrowalliaUPC" w:cs="BrowalliaUPC"/>
                <w:sz w:val="22"/>
                <w:szCs w:val="22"/>
                <w:cs/>
              </w:rPr>
              <w:t>,</w:t>
            </w:r>
            <w:r w:rsidR="00E85B18" w:rsidRPr="00615725">
              <w:rPr>
                <w:rFonts w:ascii="BrowalliaUPC" w:hAnsi="BrowalliaUPC" w:cs="BrowalliaUPC"/>
                <w:sz w:val="22"/>
                <w:szCs w:val="22"/>
                <w:lang w:val="en-GB"/>
              </w:rPr>
              <w:t>372</w:t>
            </w:r>
            <w:r w:rsidRPr="00615725">
              <w:rPr>
                <w:rFonts w:ascii="BrowalliaUPC" w:hAnsi="BrowalliaUPC" w:cs="BrowalliaUPC"/>
                <w:sz w:val="22"/>
                <w:szCs w:val="22"/>
                <w:cs/>
              </w:rPr>
              <w:t>.</w:t>
            </w:r>
            <w:r w:rsidR="00BA57FB" w:rsidRPr="00615725">
              <w:rPr>
                <w:rFonts w:ascii="BrowalliaUPC" w:hAnsi="BrowalliaUPC" w:cs="BrowalliaUPC" w:hint="cs"/>
                <w:sz w:val="22"/>
                <w:szCs w:val="22"/>
                <w:cs/>
              </w:rPr>
              <w:t>80</w:t>
            </w:r>
          </w:p>
        </w:tc>
        <w:tc>
          <w:tcPr>
            <w:tcW w:w="1512" w:type="dxa"/>
            <w:shd w:val="clear" w:color="auto" w:fill="auto"/>
          </w:tcPr>
          <w:p w14:paraId="250A4906" w14:textId="1287BB0A" w:rsidR="00777BC6" w:rsidRPr="00615725" w:rsidRDefault="00585413" w:rsidP="00BA57FB">
            <w:pPr>
              <w:tabs>
                <w:tab w:val="decimal" w:pos="72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210</w:t>
            </w:r>
            <w:r w:rsidR="00777BC6" w:rsidRPr="00615725">
              <w:rPr>
                <w:rFonts w:ascii="BrowalliaUPC" w:hAnsi="BrowalliaUPC" w:cs="BrowalliaUPC"/>
                <w:sz w:val="22"/>
                <w:szCs w:val="22"/>
                <w:cs/>
              </w:rPr>
              <w:t>,</w:t>
            </w:r>
            <w:r w:rsidRPr="00615725">
              <w:rPr>
                <w:rFonts w:ascii="BrowalliaUPC" w:hAnsi="BrowalliaUPC" w:cs="BrowalliaUPC" w:hint="cs"/>
                <w:sz w:val="22"/>
                <w:szCs w:val="22"/>
                <w:cs/>
              </w:rPr>
              <w:t>882</w:t>
            </w:r>
            <w:r w:rsidR="00777BC6" w:rsidRPr="00615725">
              <w:rPr>
                <w:rFonts w:ascii="BrowalliaUPC" w:hAnsi="BrowalliaUPC" w:cs="BrowalliaUPC"/>
                <w:sz w:val="22"/>
                <w:szCs w:val="22"/>
                <w:cs/>
              </w:rPr>
              <w:t>.</w:t>
            </w:r>
            <w:r w:rsidR="00BA57FB" w:rsidRPr="00615725">
              <w:rPr>
                <w:rFonts w:ascii="BrowalliaUPC" w:hAnsi="BrowalliaUPC" w:cs="BrowalliaUPC"/>
                <w:sz w:val="22"/>
                <w:szCs w:val="22"/>
                <w:lang w:val="en-GB"/>
              </w:rPr>
              <w:t>9</w:t>
            </w:r>
            <w:r w:rsidRPr="00615725">
              <w:rPr>
                <w:rFonts w:ascii="BrowalliaUPC" w:hAnsi="BrowalliaUPC" w:cs="BrowalliaUPC"/>
                <w:sz w:val="22"/>
                <w:szCs w:val="22"/>
                <w:lang w:val="en-GB"/>
              </w:rPr>
              <w:t>6</w:t>
            </w:r>
          </w:p>
        </w:tc>
      </w:tr>
      <w:tr w:rsidR="00FC1371" w:rsidRPr="00615725" w14:paraId="78A3C81B" w14:textId="77777777" w:rsidTr="00E85B18">
        <w:tc>
          <w:tcPr>
            <w:tcW w:w="3239" w:type="dxa"/>
            <w:vAlign w:val="center"/>
          </w:tcPr>
          <w:p w14:paraId="1976F12D" w14:textId="77777777" w:rsidR="00777BC6" w:rsidRPr="00615725" w:rsidRDefault="00777BC6" w:rsidP="00DD350A">
            <w:pPr>
              <w:spacing w:before="10" w:after="10" w:line="240" w:lineRule="exact"/>
              <w:ind w:left="-113" w:right="-72"/>
              <w:rPr>
                <w:rFonts w:ascii="BrowalliaUPC" w:hAnsi="BrowalliaUPC" w:cs="BrowalliaUPC"/>
                <w:sz w:val="22"/>
                <w:szCs w:val="22"/>
                <w:cs/>
              </w:rPr>
            </w:pPr>
            <w:r w:rsidRPr="00615725">
              <w:rPr>
                <w:rFonts w:ascii="BrowalliaUPC" w:hAnsi="BrowalliaUPC" w:cs="BrowalliaUPC"/>
                <w:sz w:val="22"/>
                <w:szCs w:val="22"/>
                <w:cs/>
              </w:rPr>
              <w:t>หนี้สินที่ยังไม่ได้ปันส่วน</w:t>
            </w:r>
          </w:p>
        </w:tc>
        <w:tc>
          <w:tcPr>
            <w:tcW w:w="1512" w:type="dxa"/>
            <w:shd w:val="clear" w:color="auto" w:fill="auto"/>
          </w:tcPr>
          <w:p w14:paraId="030F1C46" w14:textId="77777777" w:rsidR="00777BC6" w:rsidRPr="00615725" w:rsidRDefault="00777BC6" w:rsidP="00777BC6">
            <w:pPr>
              <w:tabs>
                <w:tab w:val="decimal" w:pos="634"/>
                <w:tab w:val="decimal" w:pos="720"/>
              </w:tabs>
              <w:spacing w:before="10" w:after="10" w:line="240" w:lineRule="exact"/>
              <w:ind w:right="-72"/>
              <w:jc w:val="right"/>
              <w:rPr>
                <w:rFonts w:ascii="BrowalliaUPC" w:hAnsi="BrowalliaUPC" w:cs="BrowalliaUPC"/>
                <w:sz w:val="22"/>
                <w:szCs w:val="22"/>
                <w:lang w:val="en-GB"/>
              </w:rPr>
            </w:pPr>
          </w:p>
        </w:tc>
        <w:tc>
          <w:tcPr>
            <w:tcW w:w="1512" w:type="dxa"/>
            <w:shd w:val="clear" w:color="auto" w:fill="auto"/>
            <w:vAlign w:val="bottom"/>
          </w:tcPr>
          <w:p w14:paraId="75BC637F" w14:textId="77777777" w:rsidR="00777BC6" w:rsidRPr="00615725" w:rsidRDefault="00777BC6" w:rsidP="00777BC6">
            <w:pPr>
              <w:tabs>
                <w:tab w:val="decimal" w:pos="634"/>
                <w:tab w:val="decimal" w:pos="720"/>
              </w:tabs>
              <w:spacing w:before="10" w:after="10" w:line="240" w:lineRule="exact"/>
              <w:ind w:right="-72"/>
              <w:jc w:val="right"/>
              <w:rPr>
                <w:rFonts w:ascii="BrowalliaUPC" w:hAnsi="BrowalliaUPC" w:cs="BrowalliaUPC"/>
                <w:sz w:val="22"/>
                <w:szCs w:val="22"/>
                <w:lang w:val="en-GB"/>
              </w:rPr>
            </w:pPr>
          </w:p>
        </w:tc>
        <w:tc>
          <w:tcPr>
            <w:tcW w:w="1512" w:type="dxa"/>
            <w:shd w:val="clear" w:color="auto" w:fill="auto"/>
            <w:vAlign w:val="bottom"/>
          </w:tcPr>
          <w:p w14:paraId="5741F693" w14:textId="77777777" w:rsidR="00777BC6" w:rsidRPr="00615725" w:rsidRDefault="00777BC6" w:rsidP="00777BC6">
            <w:pPr>
              <w:tabs>
                <w:tab w:val="decimal" w:pos="625"/>
                <w:tab w:val="decimal" w:pos="720"/>
              </w:tabs>
              <w:spacing w:before="10" w:after="10" w:line="240" w:lineRule="exact"/>
              <w:ind w:right="-72"/>
              <w:jc w:val="right"/>
              <w:rPr>
                <w:rFonts w:ascii="BrowalliaUPC" w:hAnsi="BrowalliaUPC" w:cs="BrowalliaUPC"/>
                <w:sz w:val="22"/>
                <w:szCs w:val="22"/>
                <w:lang w:val="en-GB"/>
              </w:rPr>
            </w:pPr>
          </w:p>
        </w:tc>
        <w:tc>
          <w:tcPr>
            <w:tcW w:w="1512" w:type="dxa"/>
            <w:shd w:val="clear" w:color="auto" w:fill="auto"/>
            <w:vAlign w:val="bottom"/>
          </w:tcPr>
          <w:p w14:paraId="189D447D" w14:textId="77777777" w:rsidR="00777BC6" w:rsidRPr="00615725" w:rsidRDefault="00777BC6" w:rsidP="00777BC6">
            <w:pPr>
              <w:tabs>
                <w:tab w:val="decimal" w:pos="602"/>
                <w:tab w:val="decimal" w:pos="720"/>
              </w:tabs>
              <w:spacing w:before="10" w:after="10" w:line="240" w:lineRule="exact"/>
              <w:ind w:right="-72"/>
              <w:jc w:val="right"/>
              <w:rPr>
                <w:rFonts w:ascii="BrowalliaUPC" w:hAnsi="BrowalliaUPC" w:cs="BrowalliaUPC"/>
                <w:sz w:val="22"/>
                <w:szCs w:val="22"/>
                <w:lang w:val="en-GB"/>
              </w:rPr>
            </w:pPr>
          </w:p>
        </w:tc>
        <w:tc>
          <w:tcPr>
            <w:tcW w:w="1512" w:type="dxa"/>
            <w:shd w:val="clear" w:color="auto" w:fill="auto"/>
            <w:vAlign w:val="bottom"/>
          </w:tcPr>
          <w:p w14:paraId="64593624" w14:textId="77777777" w:rsidR="00777BC6" w:rsidRPr="00615725" w:rsidRDefault="00777BC6" w:rsidP="00777BC6">
            <w:pPr>
              <w:tabs>
                <w:tab w:val="decimal" w:pos="548"/>
                <w:tab w:val="decimal" w:pos="720"/>
              </w:tabs>
              <w:spacing w:before="10" w:after="10" w:line="240" w:lineRule="exact"/>
              <w:ind w:right="-72"/>
              <w:jc w:val="right"/>
              <w:rPr>
                <w:rFonts w:ascii="BrowalliaUPC" w:hAnsi="BrowalliaUPC" w:cs="BrowalliaUPC"/>
                <w:sz w:val="22"/>
                <w:szCs w:val="22"/>
                <w:lang w:val="en-GB"/>
              </w:rPr>
            </w:pPr>
          </w:p>
        </w:tc>
        <w:tc>
          <w:tcPr>
            <w:tcW w:w="1512" w:type="dxa"/>
            <w:shd w:val="clear" w:color="auto" w:fill="auto"/>
            <w:vAlign w:val="bottom"/>
          </w:tcPr>
          <w:p w14:paraId="4D7EEEE6" w14:textId="77777777" w:rsidR="00777BC6" w:rsidRPr="00615725" w:rsidRDefault="00777BC6" w:rsidP="00777BC6">
            <w:pPr>
              <w:tabs>
                <w:tab w:val="decimal" w:pos="548"/>
                <w:tab w:val="decimal" w:pos="720"/>
              </w:tabs>
              <w:spacing w:before="10" w:after="10" w:line="240" w:lineRule="exact"/>
              <w:ind w:right="-72"/>
              <w:jc w:val="right"/>
              <w:rPr>
                <w:rFonts w:ascii="BrowalliaUPC" w:hAnsi="BrowalliaUPC" w:cs="BrowalliaUPC"/>
                <w:sz w:val="22"/>
                <w:szCs w:val="22"/>
                <w:cs/>
              </w:rPr>
            </w:pPr>
          </w:p>
        </w:tc>
        <w:tc>
          <w:tcPr>
            <w:tcW w:w="1512" w:type="dxa"/>
            <w:shd w:val="clear" w:color="auto" w:fill="auto"/>
            <w:vAlign w:val="bottom"/>
          </w:tcPr>
          <w:p w14:paraId="277B54DB" w14:textId="77777777" w:rsidR="00777BC6" w:rsidRPr="00615725" w:rsidRDefault="00777BC6" w:rsidP="00777BC6">
            <w:pPr>
              <w:tabs>
                <w:tab w:val="decimal" w:pos="548"/>
                <w:tab w:val="decimal" w:pos="720"/>
              </w:tabs>
              <w:spacing w:before="10" w:after="10" w:line="240" w:lineRule="exact"/>
              <w:ind w:right="-72"/>
              <w:jc w:val="right"/>
              <w:rPr>
                <w:rFonts w:ascii="BrowalliaUPC" w:hAnsi="BrowalliaUPC" w:cs="BrowalliaUPC"/>
                <w:sz w:val="22"/>
                <w:szCs w:val="22"/>
                <w:lang w:val="en-GB"/>
              </w:rPr>
            </w:pPr>
          </w:p>
        </w:tc>
        <w:tc>
          <w:tcPr>
            <w:tcW w:w="1512" w:type="dxa"/>
            <w:tcBorders>
              <w:bottom w:val="single" w:sz="4" w:space="0" w:color="auto"/>
            </w:tcBorders>
            <w:shd w:val="clear" w:color="auto" w:fill="auto"/>
          </w:tcPr>
          <w:p w14:paraId="4173201D" w14:textId="764DEEB8" w:rsidR="00777BC6" w:rsidRPr="00615725" w:rsidRDefault="00585413" w:rsidP="00777BC6">
            <w:pPr>
              <w:tabs>
                <w:tab w:val="decimal" w:pos="72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104</w:t>
            </w:r>
            <w:r w:rsidR="00777BC6" w:rsidRPr="00615725">
              <w:rPr>
                <w:rFonts w:ascii="BrowalliaUPC" w:hAnsi="BrowalliaUPC" w:cs="BrowalliaUPC"/>
                <w:sz w:val="22"/>
                <w:szCs w:val="22"/>
                <w:cs/>
              </w:rPr>
              <w:t>,</w:t>
            </w:r>
            <w:r w:rsidRPr="00615725">
              <w:rPr>
                <w:rFonts w:ascii="BrowalliaUPC" w:hAnsi="BrowalliaUPC" w:cs="BrowalliaUPC"/>
                <w:sz w:val="22"/>
                <w:szCs w:val="22"/>
                <w:lang w:val="en-GB"/>
              </w:rPr>
              <w:t>0</w:t>
            </w:r>
            <w:r w:rsidR="009B6E24" w:rsidRPr="00615725">
              <w:rPr>
                <w:rFonts w:ascii="BrowalliaUPC" w:hAnsi="BrowalliaUPC" w:cs="BrowalliaUPC"/>
                <w:sz w:val="22"/>
                <w:szCs w:val="22"/>
                <w:lang w:val="en-GB"/>
              </w:rPr>
              <w:t>4</w:t>
            </w:r>
            <w:r w:rsidRPr="00615725">
              <w:rPr>
                <w:rFonts w:ascii="BrowalliaUPC" w:hAnsi="BrowalliaUPC" w:cs="BrowalliaUPC"/>
                <w:sz w:val="22"/>
                <w:szCs w:val="22"/>
                <w:lang w:val="en-GB"/>
              </w:rPr>
              <w:t>8</w:t>
            </w:r>
            <w:r w:rsidR="00777BC6" w:rsidRPr="00615725">
              <w:rPr>
                <w:rFonts w:ascii="BrowalliaUPC" w:hAnsi="BrowalliaUPC" w:cs="BrowalliaUPC"/>
                <w:sz w:val="22"/>
                <w:szCs w:val="22"/>
                <w:cs/>
              </w:rPr>
              <w:t>.</w:t>
            </w:r>
            <w:r w:rsidRPr="00615725">
              <w:rPr>
                <w:rFonts w:ascii="BrowalliaUPC" w:hAnsi="BrowalliaUPC" w:cs="BrowalliaUPC"/>
                <w:sz w:val="22"/>
                <w:szCs w:val="22"/>
                <w:lang w:val="en-GB"/>
              </w:rPr>
              <w:t>62</w:t>
            </w:r>
          </w:p>
        </w:tc>
      </w:tr>
      <w:tr w:rsidR="00FC1371" w:rsidRPr="00615725" w14:paraId="612A9949" w14:textId="77777777" w:rsidTr="00E85B18">
        <w:tc>
          <w:tcPr>
            <w:tcW w:w="3239" w:type="dxa"/>
            <w:vAlign w:val="center"/>
          </w:tcPr>
          <w:p w14:paraId="3E40B044" w14:textId="77777777" w:rsidR="00777BC6" w:rsidRPr="00615725" w:rsidRDefault="00777BC6" w:rsidP="00DD350A">
            <w:pPr>
              <w:spacing w:before="10" w:after="10" w:line="240" w:lineRule="exact"/>
              <w:ind w:left="-113" w:right="-72"/>
              <w:rPr>
                <w:rFonts w:ascii="BrowalliaUPC" w:hAnsi="BrowalliaUPC" w:cs="BrowalliaUPC"/>
                <w:b/>
                <w:bCs/>
                <w:sz w:val="22"/>
                <w:szCs w:val="22"/>
                <w:cs/>
              </w:rPr>
            </w:pPr>
            <w:r w:rsidRPr="00615725">
              <w:rPr>
                <w:rFonts w:ascii="BrowalliaUPC" w:hAnsi="BrowalliaUPC" w:cs="BrowalliaUPC"/>
                <w:b/>
                <w:bCs/>
                <w:sz w:val="22"/>
                <w:szCs w:val="22"/>
                <w:cs/>
              </w:rPr>
              <w:t>หนี้สินรวม</w:t>
            </w:r>
          </w:p>
        </w:tc>
        <w:tc>
          <w:tcPr>
            <w:tcW w:w="1512" w:type="dxa"/>
            <w:shd w:val="clear" w:color="auto" w:fill="auto"/>
          </w:tcPr>
          <w:p w14:paraId="52B6EF4D"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p>
        </w:tc>
        <w:tc>
          <w:tcPr>
            <w:tcW w:w="1512" w:type="dxa"/>
            <w:shd w:val="clear" w:color="auto" w:fill="auto"/>
            <w:vAlign w:val="bottom"/>
          </w:tcPr>
          <w:p w14:paraId="4F074B91"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p>
        </w:tc>
        <w:tc>
          <w:tcPr>
            <w:tcW w:w="1512" w:type="dxa"/>
            <w:shd w:val="clear" w:color="auto" w:fill="auto"/>
            <w:vAlign w:val="bottom"/>
          </w:tcPr>
          <w:p w14:paraId="65EAD769"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p>
        </w:tc>
        <w:tc>
          <w:tcPr>
            <w:tcW w:w="1512" w:type="dxa"/>
            <w:shd w:val="clear" w:color="auto" w:fill="auto"/>
            <w:vAlign w:val="bottom"/>
          </w:tcPr>
          <w:p w14:paraId="7D56B9E6"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p>
        </w:tc>
        <w:tc>
          <w:tcPr>
            <w:tcW w:w="1512" w:type="dxa"/>
            <w:shd w:val="clear" w:color="auto" w:fill="auto"/>
            <w:vAlign w:val="bottom"/>
          </w:tcPr>
          <w:p w14:paraId="032695D5" w14:textId="77777777" w:rsidR="00777BC6" w:rsidRPr="00615725" w:rsidRDefault="00777BC6" w:rsidP="00777BC6">
            <w:pPr>
              <w:tabs>
                <w:tab w:val="decimal" w:pos="720"/>
              </w:tabs>
              <w:spacing w:before="10" w:after="10" w:line="240" w:lineRule="exact"/>
              <w:ind w:right="-72"/>
              <w:jc w:val="right"/>
              <w:rPr>
                <w:rFonts w:ascii="BrowalliaUPC" w:hAnsi="BrowalliaUPC" w:cs="BrowalliaUPC"/>
                <w:sz w:val="22"/>
                <w:szCs w:val="22"/>
                <w:lang w:val="en-GB"/>
              </w:rPr>
            </w:pPr>
          </w:p>
        </w:tc>
        <w:tc>
          <w:tcPr>
            <w:tcW w:w="1512" w:type="dxa"/>
            <w:shd w:val="clear" w:color="auto" w:fill="auto"/>
            <w:vAlign w:val="bottom"/>
          </w:tcPr>
          <w:p w14:paraId="7A4EC7CB"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p>
        </w:tc>
        <w:tc>
          <w:tcPr>
            <w:tcW w:w="1512" w:type="dxa"/>
            <w:shd w:val="clear" w:color="auto" w:fill="auto"/>
            <w:vAlign w:val="bottom"/>
          </w:tcPr>
          <w:p w14:paraId="0629A08B" w14:textId="7777777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p>
        </w:tc>
        <w:tc>
          <w:tcPr>
            <w:tcW w:w="1512" w:type="dxa"/>
            <w:tcBorders>
              <w:top w:val="single" w:sz="4" w:space="0" w:color="auto"/>
              <w:bottom w:val="single" w:sz="4" w:space="0" w:color="auto"/>
            </w:tcBorders>
            <w:shd w:val="clear" w:color="auto" w:fill="auto"/>
          </w:tcPr>
          <w:p w14:paraId="0600A0EF" w14:textId="63AB2F3F" w:rsidR="00777BC6" w:rsidRPr="00615725" w:rsidRDefault="00777BC6" w:rsidP="00BA57FB">
            <w:pPr>
              <w:tabs>
                <w:tab w:val="decimal" w:pos="720"/>
                <w:tab w:val="decimal" w:pos="825"/>
              </w:tabs>
              <w:spacing w:before="10" w:after="10" w:line="240" w:lineRule="exact"/>
              <w:ind w:right="-72"/>
              <w:jc w:val="right"/>
              <w:rPr>
                <w:rFonts w:ascii="BrowalliaUPC" w:hAnsi="BrowalliaUPC" w:cs="BrowalliaUPC"/>
                <w:sz w:val="22"/>
                <w:szCs w:val="22"/>
                <w:cs/>
              </w:rPr>
            </w:pPr>
            <w:r w:rsidRPr="00615725">
              <w:rPr>
                <w:rFonts w:ascii="BrowalliaUPC" w:hAnsi="BrowalliaUPC" w:cs="BrowalliaUPC"/>
                <w:sz w:val="22"/>
                <w:szCs w:val="22"/>
                <w:lang w:val="en-GB"/>
              </w:rPr>
              <w:t>31</w:t>
            </w:r>
            <w:r w:rsidR="00BA57FB" w:rsidRPr="00615725">
              <w:rPr>
                <w:rFonts w:ascii="BrowalliaUPC" w:hAnsi="BrowalliaUPC" w:cs="BrowalliaUPC"/>
                <w:sz w:val="22"/>
                <w:szCs w:val="22"/>
                <w:lang w:val="en-GB"/>
              </w:rPr>
              <w:t>4</w:t>
            </w:r>
            <w:r w:rsidRPr="00615725">
              <w:rPr>
                <w:rFonts w:ascii="BrowalliaUPC" w:hAnsi="BrowalliaUPC" w:cs="BrowalliaUPC"/>
                <w:sz w:val="22"/>
                <w:szCs w:val="22"/>
                <w:cs/>
              </w:rPr>
              <w:t>,</w:t>
            </w:r>
            <w:r w:rsidR="00BA57FB" w:rsidRPr="00615725">
              <w:rPr>
                <w:rFonts w:ascii="BrowalliaUPC" w:hAnsi="BrowalliaUPC" w:cs="BrowalliaUPC"/>
                <w:sz w:val="22"/>
                <w:szCs w:val="22"/>
                <w:lang w:val="en-GB"/>
              </w:rPr>
              <w:t>931</w:t>
            </w:r>
            <w:r w:rsidRPr="00615725">
              <w:rPr>
                <w:rFonts w:ascii="BrowalliaUPC" w:hAnsi="BrowalliaUPC" w:cs="BrowalliaUPC"/>
                <w:sz w:val="22"/>
                <w:szCs w:val="22"/>
                <w:cs/>
              </w:rPr>
              <w:t>.</w:t>
            </w:r>
            <w:r w:rsidR="00BA57FB" w:rsidRPr="00615725">
              <w:rPr>
                <w:rFonts w:ascii="BrowalliaUPC" w:hAnsi="BrowalliaUPC" w:cs="BrowalliaUPC" w:hint="cs"/>
                <w:sz w:val="22"/>
                <w:szCs w:val="22"/>
                <w:cs/>
              </w:rPr>
              <w:t>58</w:t>
            </w:r>
          </w:p>
        </w:tc>
      </w:tr>
      <w:tr w:rsidR="00FC1371" w:rsidRPr="00615725" w14:paraId="6F562322" w14:textId="77777777" w:rsidTr="00BA57FB">
        <w:trPr>
          <w:trHeight w:hRule="exact" w:val="144"/>
        </w:trPr>
        <w:tc>
          <w:tcPr>
            <w:tcW w:w="3239" w:type="dxa"/>
            <w:vAlign w:val="center"/>
          </w:tcPr>
          <w:p w14:paraId="79023D26" w14:textId="77777777" w:rsidR="00777BC6" w:rsidRPr="00615725" w:rsidRDefault="00777BC6" w:rsidP="00DD350A">
            <w:pPr>
              <w:spacing w:before="10" w:after="10"/>
              <w:ind w:left="-113" w:right="-72"/>
              <w:rPr>
                <w:rFonts w:ascii="BrowalliaUPC" w:hAnsi="BrowalliaUPC" w:cs="BrowalliaUPC"/>
                <w:sz w:val="22"/>
                <w:szCs w:val="22"/>
                <w:cs/>
              </w:rPr>
            </w:pPr>
          </w:p>
        </w:tc>
        <w:tc>
          <w:tcPr>
            <w:tcW w:w="1512" w:type="dxa"/>
            <w:shd w:val="clear" w:color="auto" w:fill="auto"/>
          </w:tcPr>
          <w:p w14:paraId="65F0D5FC" w14:textId="77777777" w:rsidR="00777BC6" w:rsidRPr="00615725" w:rsidRDefault="00777BC6" w:rsidP="00777BC6">
            <w:pPr>
              <w:tabs>
                <w:tab w:val="decimal" w:pos="720"/>
                <w:tab w:val="decimal" w:pos="810"/>
              </w:tabs>
              <w:spacing w:before="10" w:after="10"/>
              <w:ind w:right="-72"/>
              <w:jc w:val="right"/>
              <w:rPr>
                <w:rFonts w:ascii="BrowalliaUPC" w:hAnsi="BrowalliaUPC" w:cs="BrowalliaUPC"/>
                <w:sz w:val="22"/>
                <w:szCs w:val="22"/>
                <w:lang w:val="en-GB"/>
              </w:rPr>
            </w:pPr>
          </w:p>
        </w:tc>
        <w:tc>
          <w:tcPr>
            <w:tcW w:w="1512" w:type="dxa"/>
            <w:shd w:val="clear" w:color="auto" w:fill="auto"/>
            <w:vAlign w:val="bottom"/>
          </w:tcPr>
          <w:p w14:paraId="634E1610" w14:textId="77777777" w:rsidR="00777BC6" w:rsidRPr="00615725" w:rsidRDefault="00777BC6" w:rsidP="00777BC6">
            <w:pPr>
              <w:tabs>
                <w:tab w:val="decimal" w:pos="720"/>
                <w:tab w:val="decimal" w:pos="810"/>
              </w:tabs>
              <w:spacing w:before="10" w:after="10"/>
              <w:ind w:right="-72"/>
              <w:jc w:val="right"/>
              <w:rPr>
                <w:rFonts w:ascii="BrowalliaUPC" w:hAnsi="BrowalliaUPC" w:cs="BrowalliaUPC"/>
                <w:sz w:val="22"/>
                <w:szCs w:val="22"/>
                <w:lang w:val="en-GB"/>
              </w:rPr>
            </w:pPr>
          </w:p>
        </w:tc>
        <w:tc>
          <w:tcPr>
            <w:tcW w:w="1512" w:type="dxa"/>
            <w:shd w:val="clear" w:color="auto" w:fill="auto"/>
            <w:vAlign w:val="bottom"/>
          </w:tcPr>
          <w:p w14:paraId="45B144C5" w14:textId="77777777" w:rsidR="00777BC6" w:rsidRPr="00615725" w:rsidRDefault="00777BC6" w:rsidP="00777BC6">
            <w:pPr>
              <w:tabs>
                <w:tab w:val="decimal" w:pos="720"/>
                <w:tab w:val="decimal" w:pos="810"/>
              </w:tabs>
              <w:spacing w:before="10" w:after="10"/>
              <w:ind w:right="-72"/>
              <w:jc w:val="right"/>
              <w:rPr>
                <w:rFonts w:ascii="BrowalliaUPC" w:hAnsi="BrowalliaUPC" w:cs="BrowalliaUPC"/>
                <w:sz w:val="22"/>
                <w:szCs w:val="22"/>
                <w:lang w:val="en-GB"/>
              </w:rPr>
            </w:pPr>
          </w:p>
        </w:tc>
        <w:tc>
          <w:tcPr>
            <w:tcW w:w="1512" w:type="dxa"/>
            <w:shd w:val="clear" w:color="auto" w:fill="auto"/>
            <w:vAlign w:val="bottom"/>
          </w:tcPr>
          <w:p w14:paraId="3CA8150E" w14:textId="77777777" w:rsidR="00777BC6" w:rsidRPr="00615725" w:rsidRDefault="00777BC6" w:rsidP="00777BC6">
            <w:pPr>
              <w:tabs>
                <w:tab w:val="decimal" w:pos="720"/>
                <w:tab w:val="decimal" w:pos="810"/>
              </w:tabs>
              <w:spacing w:before="10" w:after="10"/>
              <w:ind w:right="-72"/>
              <w:jc w:val="right"/>
              <w:rPr>
                <w:rFonts w:ascii="BrowalliaUPC" w:hAnsi="BrowalliaUPC" w:cs="BrowalliaUPC"/>
                <w:sz w:val="22"/>
                <w:szCs w:val="22"/>
                <w:lang w:val="en-GB"/>
              </w:rPr>
            </w:pPr>
          </w:p>
        </w:tc>
        <w:tc>
          <w:tcPr>
            <w:tcW w:w="1512" w:type="dxa"/>
            <w:shd w:val="clear" w:color="auto" w:fill="auto"/>
            <w:vAlign w:val="bottom"/>
          </w:tcPr>
          <w:p w14:paraId="173C8B9C" w14:textId="77777777" w:rsidR="00777BC6" w:rsidRPr="00615725" w:rsidRDefault="00777BC6" w:rsidP="00777BC6">
            <w:pPr>
              <w:tabs>
                <w:tab w:val="decimal" w:pos="720"/>
              </w:tabs>
              <w:spacing w:before="10" w:after="10"/>
              <w:ind w:right="-72"/>
              <w:jc w:val="right"/>
              <w:rPr>
                <w:rFonts w:ascii="BrowalliaUPC" w:hAnsi="BrowalliaUPC" w:cs="BrowalliaUPC"/>
                <w:sz w:val="22"/>
                <w:szCs w:val="22"/>
                <w:lang w:val="en-GB"/>
              </w:rPr>
            </w:pPr>
          </w:p>
        </w:tc>
        <w:tc>
          <w:tcPr>
            <w:tcW w:w="1512" w:type="dxa"/>
            <w:shd w:val="clear" w:color="auto" w:fill="auto"/>
            <w:vAlign w:val="bottom"/>
          </w:tcPr>
          <w:p w14:paraId="08C4AB21" w14:textId="77777777" w:rsidR="00777BC6" w:rsidRPr="00615725" w:rsidRDefault="00777BC6" w:rsidP="00777BC6">
            <w:pPr>
              <w:tabs>
                <w:tab w:val="decimal" w:pos="720"/>
                <w:tab w:val="decimal" w:pos="810"/>
              </w:tabs>
              <w:spacing w:before="10" w:after="10"/>
              <w:ind w:right="-72"/>
              <w:jc w:val="right"/>
              <w:rPr>
                <w:rFonts w:ascii="BrowalliaUPC" w:hAnsi="BrowalliaUPC" w:cs="BrowalliaUPC"/>
                <w:sz w:val="22"/>
                <w:szCs w:val="22"/>
                <w:lang w:val="en-GB"/>
              </w:rPr>
            </w:pPr>
          </w:p>
        </w:tc>
        <w:tc>
          <w:tcPr>
            <w:tcW w:w="1512" w:type="dxa"/>
            <w:shd w:val="clear" w:color="auto" w:fill="auto"/>
            <w:vAlign w:val="bottom"/>
          </w:tcPr>
          <w:p w14:paraId="44B00C4D" w14:textId="77777777" w:rsidR="00777BC6" w:rsidRPr="00615725" w:rsidRDefault="00777BC6" w:rsidP="00777BC6">
            <w:pPr>
              <w:tabs>
                <w:tab w:val="decimal" w:pos="720"/>
                <w:tab w:val="decimal" w:pos="810"/>
              </w:tabs>
              <w:spacing w:before="10" w:after="10"/>
              <w:ind w:right="-72"/>
              <w:jc w:val="right"/>
              <w:rPr>
                <w:rFonts w:ascii="BrowalliaUPC" w:hAnsi="BrowalliaUPC" w:cs="BrowalliaUPC"/>
                <w:sz w:val="22"/>
                <w:szCs w:val="22"/>
                <w:lang w:val="en-GB"/>
              </w:rPr>
            </w:pPr>
          </w:p>
        </w:tc>
        <w:tc>
          <w:tcPr>
            <w:tcW w:w="1512" w:type="dxa"/>
            <w:tcBorders>
              <w:top w:val="single" w:sz="4" w:space="0" w:color="auto"/>
            </w:tcBorders>
            <w:shd w:val="clear" w:color="auto" w:fill="auto"/>
          </w:tcPr>
          <w:p w14:paraId="30D4D0AC" w14:textId="77777777" w:rsidR="00777BC6" w:rsidRPr="00615725" w:rsidRDefault="00777BC6" w:rsidP="00777BC6">
            <w:pPr>
              <w:tabs>
                <w:tab w:val="decimal" w:pos="720"/>
                <w:tab w:val="decimal" w:pos="825"/>
              </w:tabs>
              <w:spacing w:before="10" w:after="10"/>
              <w:ind w:right="-72"/>
              <w:jc w:val="right"/>
              <w:rPr>
                <w:rFonts w:ascii="BrowalliaUPC" w:hAnsi="BrowalliaUPC" w:cs="BrowalliaUPC"/>
                <w:sz w:val="22"/>
                <w:szCs w:val="22"/>
                <w:cs/>
              </w:rPr>
            </w:pPr>
          </w:p>
        </w:tc>
      </w:tr>
      <w:tr w:rsidR="00FC1371" w:rsidRPr="00615725" w14:paraId="67027381" w14:textId="77777777" w:rsidTr="00BA57FB">
        <w:tc>
          <w:tcPr>
            <w:tcW w:w="3239" w:type="dxa"/>
            <w:tcBorders>
              <w:bottom w:val="single" w:sz="4" w:space="0" w:color="auto"/>
            </w:tcBorders>
            <w:vAlign w:val="bottom"/>
          </w:tcPr>
          <w:p w14:paraId="6E21DBEE" w14:textId="77777777" w:rsidR="00777BC6" w:rsidRPr="00615725" w:rsidRDefault="00777BC6" w:rsidP="00DD350A">
            <w:pPr>
              <w:spacing w:before="10" w:after="10" w:line="240" w:lineRule="exact"/>
              <w:ind w:left="-113" w:right="-72"/>
              <w:rPr>
                <w:rFonts w:ascii="BrowalliaUPC" w:hAnsi="BrowalliaUPC" w:cs="BrowalliaUPC"/>
                <w:b/>
                <w:bCs/>
                <w:sz w:val="22"/>
                <w:szCs w:val="22"/>
                <w:cs/>
              </w:rPr>
            </w:pPr>
            <w:r w:rsidRPr="00615725">
              <w:rPr>
                <w:rFonts w:ascii="BrowalliaUPC" w:hAnsi="BrowalliaUPC" w:cs="BrowalliaUPC"/>
                <w:b/>
                <w:bCs/>
                <w:sz w:val="22"/>
                <w:szCs w:val="22"/>
                <w:cs/>
              </w:rPr>
              <w:t>รายจ่ายฝ่ายทุน</w:t>
            </w:r>
          </w:p>
        </w:tc>
        <w:tc>
          <w:tcPr>
            <w:tcW w:w="1512" w:type="dxa"/>
            <w:tcBorders>
              <w:bottom w:val="single" w:sz="4" w:space="0" w:color="auto"/>
            </w:tcBorders>
            <w:shd w:val="clear" w:color="auto" w:fill="auto"/>
          </w:tcPr>
          <w:p w14:paraId="23FF2FC6" w14:textId="7D846117"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28</w:t>
            </w:r>
            <w:r w:rsidRPr="00615725">
              <w:rPr>
                <w:rFonts w:ascii="BrowalliaUPC" w:hAnsi="BrowalliaUPC" w:cs="BrowalliaUPC"/>
                <w:sz w:val="22"/>
                <w:szCs w:val="22"/>
                <w:cs/>
              </w:rPr>
              <w:t>,</w:t>
            </w:r>
            <w:r w:rsidRPr="00615725">
              <w:rPr>
                <w:rFonts w:ascii="BrowalliaUPC" w:hAnsi="BrowalliaUPC" w:cs="BrowalliaUPC"/>
                <w:sz w:val="22"/>
                <w:szCs w:val="22"/>
                <w:lang w:val="en-GB"/>
              </w:rPr>
              <w:t>871</w:t>
            </w:r>
            <w:r w:rsidRPr="00615725">
              <w:rPr>
                <w:rFonts w:ascii="BrowalliaUPC" w:hAnsi="BrowalliaUPC" w:cs="BrowalliaUPC"/>
                <w:sz w:val="22"/>
                <w:szCs w:val="22"/>
                <w:cs/>
              </w:rPr>
              <w:t>.</w:t>
            </w:r>
            <w:r w:rsidRPr="00615725">
              <w:rPr>
                <w:rFonts w:ascii="BrowalliaUPC" w:hAnsi="BrowalliaUPC" w:cs="BrowalliaUPC"/>
                <w:sz w:val="22"/>
                <w:szCs w:val="22"/>
                <w:lang w:val="en-GB"/>
              </w:rPr>
              <w:t>66</w:t>
            </w:r>
          </w:p>
        </w:tc>
        <w:tc>
          <w:tcPr>
            <w:tcW w:w="1512" w:type="dxa"/>
            <w:tcBorders>
              <w:bottom w:val="single" w:sz="4" w:space="0" w:color="auto"/>
            </w:tcBorders>
            <w:shd w:val="clear" w:color="auto" w:fill="auto"/>
          </w:tcPr>
          <w:p w14:paraId="0FD89194" w14:textId="4ED80A95"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93</w:t>
            </w:r>
            <w:r w:rsidRPr="00615725">
              <w:rPr>
                <w:rFonts w:ascii="BrowalliaUPC" w:hAnsi="BrowalliaUPC" w:cs="BrowalliaUPC"/>
                <w:sz w:val="22"/>
                <w:szCs w:val="22"/>
                <w:cs/>
              </w:rPr>
              <w:t>,</w:t>
            </w:r>
            <w:r w:rsidR="00E85B18" w:rsidRPr="00615725">
              <w:rPr>
                <w:rFonts w:ascii="BrowalliaUPC" w:hAnsi="BrowalliaUPC" w:cs="BrowalliaUPC"/>
                <w:sz w:val="22"/>
                <w:szCs w:val="22"/>
                <w:lang w:val="en-GB"/>
              </w:rPr>
              <w:t>823</w:t>
            </w:r>
            <w:r w:rsidRPr="00615725">
              <w:rPr>
                <w:rFonts w:ascii="BrowalliaUPC" w:hAnsi="BrowalliaUPC" w:cs="BrowalliaUPC"/>
                <w:sz w:val="22"/>
                <w:szCs w:val="22"/>
                <w:cs/>
              </w:rPr>
              <w:t>.</w:t>
            </w:r>
            <w:r w:rsidR="00E85B18" w:rsidRPr="00615725">
              <w:rPr>
                <w:rFonts w:ascii="BrowalliaUPC" w:hAnsi="BrowalliaUPC" w:cs="BrowalliaUPC" w:hint="cs"/>
                <w:sz w:val="22"/>
                <w:szCs w:val="22"/>
                <w:cs/>
              </w:rPr>
              <w:t>7</w:t>
            </w:r>
            <w:r w:rsidR="00E85B18" w:rsidRPr="00615725">
              <w:rPr>
                <w:rFonts w:ascii="BrowalliaUPC" w:hAnsi="BrowalliaUPC" w:cs="BrowalliaUPC"/>
                <w:sz w:val="22"/>
                <w:szCs w:val="22"/>
                <w:lang w:val="en-GB"/>
              </w:rPr>
              <w:t>0</w:t>
            </w:r>
          </w:p>
        </w:tc>
        <w:tc>
          <w:tcPr>
            <w:tcW w:w="1512" w:type="dxa"/>
            <w:tcBorders>
              <w:bottom w:val="single" w:sz="4" w:space="0" w:color="auto"/>
            </w:tcBorders>
            <w:shd w:val="clear" w:color="auto" w:fill="auto"/>
          </w:tcPr>
          <w:p w14:paraId="02559BA8" w14:textId="172131E9"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606</w:t>
            </w:r>
            <w:r w:rsidRPr="00615725">
              <w:rPr>
                <w:rFonts w:ascii="BrowalliaUPC" w:hAnsi="BrowalliaUPC" w:cs="BrowalliaUPC"/>
                <w:sz w:val="22"/>
                <w:szCs w:val="22"/>
                <w:cs/>
              </w:rPr>
              <w:t>.</w:t>
            </w:r>
            <w:r w:rsidRPr="00615725">
              <w:rPr>
                <w:rFonts w:ascii="BrowalliaUPC" w:hAnsi="BrowalliaUPC" w:cs="BrowalliaUPC"/>
                <w:sz w:val="22"/>
                <w:szCs w:val="22"/>
                <w:lang w:val="en-GB"/>
              </w:rPr>
              <w:t>98</w:t>
            </w:r>
          </w:p>
        </w:tc>
        <w:tc>
          <w:tcPr>
            <w:tcW w:w="1512" w:type="dxa"/>
            <w:tcBorders>
              <w:bottom w:val="single" w:sz="4" w:space="0" w:color="auto"/>
            </w:tcBorders>
            <w:shd w:val="clear" w:color="auto" w:fill="auto"/>
          </w:tcPr>
          <w:p w14:paraId="29413B0C" w14:textId="4A4BA9F5"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321</w:t>
            </w:r>
            <w:r w:rsidRPr="00615725">
              <w:rPr>
                <w:rFonts w:ascii="BrowalliaUPC" w:hAnsi="BrowalliaUPC" w:cs="BrowalliaUPC"/>
                <w:sz w:val="22"/>
                <w:szCs w:val="22"/>
                <w:cs/>
              </w:rPr>
              <w:t>.</w:t>
            </w:r>
            <w:r w:rsidRPr="00615725">
              <w:rPr>
                <w:rFonts w:ascii="BrowalliaUPC" w:hAnsi="BrowalliaUPC" w:cs="BrowalliaUPC"/>
                <w:sz w:val="22"/>
                <w:szCs w:val="22"/>
                <w:lang w:val="en-GB"/>
              </w:rPr>
              <w:t>12</w:t>
            </w:r>
          </w:p>
        </w:tc>
        <w:tc>
          <w:tcPr>
            <w:tcW w:w="1512" w:type="dxa"/>
            <w:tcBorders>
              <w:bottom w:val="single" w:sz="4" w:space="0" w:color="auto"/>
            </w:tcBorders>
            <w:shd w:val="clear" w:color="auto" w:fill="auto"/>
          </w:tcPr>
          <w:p w14:paraId="46830BFC" w14:textId="59BDA65D" w:rsidR="00777BC6" w:rsidRPr="00615725" w:rsidRDefault="00777BC6" w:rsidP="00777BC6">
            <w:pPr>
              <w:tabs>
                <w:tab w:val="decimal" w:pos="72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4</w:t>
            </w:r>
            <w:r w:rsidRPr="00615725">
              <w:rPr>
                <w:rFonts w:ascii="BrowalliaUPC" w:hAnsi="BrowalliaUPC" w:cs="BrowalliaUPC"/>
                <w:sz w:val="22"/>
                <w:szCs w:val="22"/>
                <w:cs/>
              </w:rPr>
              <w:t>,</w:t>
            </w:r>
            <w:r w:rsidRPr="00615725">
              <w:rPr>
                <w:rFonts w:ascii="BrowalliaUPC" w:hAnsi="BrowalliaUPC" w:cs="BrowalliaUPC"/>
                <w:sz w:val="22"/>
                <w:szCs w:val="22"/>
                <w:lang w:val="en-GB"/>
              </w:rPr>
              <w:t>105</w:t>
            </w:r>
            <w:r w:rsidRPr="00615725">
              <w:rPr>
                <w:rFonts w:ascii="BrowalliaUPC" w:hAnsi="BrowalliaUPC" w:cs="BrowalliaUPC"/>
                <w:sz w:val="22"/>
                <w:szCs w:val="22"/>
                <w:cs/>
              </w:rPr>
              <w:t>.</w:t>
            </w:r>
            <w:r w:rsidRPr="00615725">
              <w:rPr>
                <w:rFonts w:ascii="BrowalliaUPC" w:hAnsi="BrowalliaUPC" w:cs="BrowalliaUPC"/>
                <w:sz w:val="22"/>
                <w:szCs w:val="22"/>
                <w:lang w:val="en-GB"/>
              </w:rPr>
              <w:t>72</w:t>
            </w:r>
          </w:p>
        </w:tc>
        <w:tc>
          <w:tcPr>
            <w:tcW w:w="1512" w:type="dxa"/>
            <w:tcBorders>
              <w:bottom w:val="single" w:sz="4" w:space="0" w:color="auto"/>
            </w:tcBorders>
            <w:shd w:val="clear" w:color="auto" w:fill="auto"/>
          </w:tcPr>
          <w:p w14:paraId="2C6F9E1C" w14:textId="42FFB1B8" w:rsidR="00777BC6" w:rsidRPr="00615725" w:rsidRDefault="00777BC6" w:rsidP="00777BC6">
            <w:pPr>
              <w:tabs>
                <w:tab w:val="decimal" w:pos="720"/>
                <w:tab w:val="decimal" w:pos="810"/>
              </w:tabs>
              <w:spacing w:before="10" w:after="10" w:line="240" w:lineRule="exact"/>
              <w:ind w:right="-72"/>
              <w:jc w:val="right"/>
              <w:rPr>
                <w:rFonts w:ascii="BrowalliaUPC" w:hAnsi="BrowalliaUPC" w:cs="BrowalliaUPC"/>
                <w:sz w:val="22"/>
                <w:szCs w:val="22"/>
                <w:lang w:val="en-GB"/>
              </w:rPr>
            </w:pPr>
            <w:r w:rsidRPr="00615725">
              <w:rPr>
                <w:rFonts w:ascii="BrowalliaUPC" w:hAnsi="BrowalliaUPC" w:cs="BrowalliaUPC"/>
                <w:sz w:val="22"/>
                <w:szCs w:val="22"/>
                <w:lang w:val="en-GB"/>
              </w:rPr>
              <w:t>24</w:t>
            </w:r>
            <w:r w:rsidRPr="00615725">
              <w:rPr>
                <w:rFonts w:ascii="BrowalliaUPC" w:hAnsi="BrowalliaUPC" w:cs="BrowalliaUPC"/>
                <w:sz w:val="22"/>
                <w:szCs w:val="22"/>
                <w:cs/>
              </w:rPr>
              <w:t>,</w:t>
            </w:r>
            <w:r w:rsidRPr="00615725">
              <w:rPr>
                <w:rFonts w:ascii="BrowalliaUPC" w:hAnsi="BrowalliaUPC" w:cs="BrowalliaUPC"/>
                <w:sz w:val="22"/>
                <w:szCs w:val="22"/>
                <w:lang w:val="en-GB"/>
              </w:rPr>
              <w:t>324</w:t>
            </w:r>
            <w:r w:rsidRPr="00615725">
              <w:rPr>
                <w:rFonts w:ascii="BrowalliaUPC" w:hAnsi="BrowalliaUPC" w:cs="BrowalliaUPC"/>
                <w:sz w:val="22"/>
                <w:szCs w:val="22"/>
                <w:cs/>
              </w:rPr>
              <w:t>.</w:t>
            </w:r>
            <w:r w:rsidRPr="00615725">
              <w:rPr>
                <w:rFonts w:ascii="BrowalliaUPC" w:hAnsi="BrowalliaUPC" w:cs="BrowalliaUPC"/>
                <w:sz w:val="22"/>
                <w:szCs w:val="22"/>
                <w:lang w:val="en-GB"/>
              </w:rPr>
              <w:t>07</w:t>
            </w:r>
          </w:p>
        </w:tc>
        <w:tc>
          <w:tcPr>
            <w:tcW w:w="1512" w:type="dxa"/>
            <w:tcBorders>
              <w:bottom w:val="single" w:sz="4" w:space="0" w:color="auto"/>
            </w:tcBorders>
            <w:shd w:val="clear" w:color="auto" w:fill="auto"/>
            <w:vAlign w:val="bottom"/>
          </w:tcPr>
          <w:p w14:paraId="3BFCD633" w14:textId="40E5914D" w:rsidR="00777BC6" w:rsidRPr="00615725" w:rsidRDefault="00BA57FB" w:rsidP="00BA57FB">
            <w:pPr>
              <w:tabs>
                <w:tab w:val="decimal" w:pos="720"/>
                <w:tab w:val="decimal" w:pos="810"/>
              </w:tabs>
              <w:spacing w:before="10" w:after="10" w:line="240" w:lineRule="exact"/>
              <w:ind w:right="-72"/>
              <w:jc w:val="right"/>
              <w:rPr>
                <w:rFonts w:ascii="BrowalliaUPC" w:hAnsi="BrowalliaUPC" w:cs="BrowalliaUPC"/>
                <w:sz w:val="22"/>
                <w:szCs w:val="22"/>
                <w:cs/>
                <w:lang w:val="en-GB"/>
              </w:rPr>
            </w:pPr>
            <w:r w:rsidRPr="00615725">
              <w:rPr>
                <w:rFonts w:ascii="BrowalliaUPC" w:hAnsi="BrowalliaUPC" w:cs="BrowalliaUPC"/>
                <w:sz w:val="22"/>
                <w:szCs w:val="22"/>
                <w:lang w:val="en-GB"/>
              </w:rPr>
              <w:t>2,388.23</w:t>
            </w:r>
          </w:p>
        </w:tc>
        <w:tc>
          <w:tcPr>
            <w:tcW w:w="1512" w:type="dxa"/>
            <w:tcBorders>
              <w:bottom w:val="single" w:sz="4" w:space="0" w:color="auto"/>
            </w:tcBorders>
            <w:shd w:val="clear" w:color="auto" w:fill="auto"/>
            <w:vAlign w:val="bottom"/>
          </w:tcPr>
          <w:p w14:paraId="6DB22A02" w14:textId="5B09E1AA" w:rsidR="00777BC6" w:rsidRPr="00615725" w:rsidRDefault="00777BC6" w:rsidP="00777BC6">
            <w:pPr>
              <w:tabs>
                <w:tab w:val="decimal" w:pos="720"/>
                <w:tab w:val="decimal" w:pos="825"/>
              </w:tabs>
              <w:spacing w:before="10" w:after="10" w:line="240" w:lineRule="exact"/>
              <w:ind w:right="-72"/>
              <w:jc w:val="right"/>
              <w:rPr>
                <w:rFonts w:ascii="BrowalliaUPC" w:hAnsi="BrowalliaUPC" w:cs="BrowalliaUPC"/>
                <w:sz w:val="22"/>
                <w:szCs w:val="22"/>
                <w:lang w:val="en-US"/>
              </w:rPr>
            </w:pPr>
            <w:r w:rsidRPr="00615725">
              <w:rPr>
                <w:rFonts w:ascii="BrowalliaUPC" w:hAnsi="BrowalliaUPC" w:cs="BrowalliaUPC"/>
                <w:sz w:val="22"/>
                <w:szCs w:val="22"/>
                <w:lang w:val="en-GB"/>
              </w:rPr>
              <w:t>154</w:t>
            </w:r>
            <w:r w:rsidRPr="00615725">
              <w:rPr>
                <w:rFonts w:ascii="BrowalliaUPC" w:hAnsi="BrowalliaUPC" w:cs="BrowalliaUPC"/>
                <w:sz w:val="22"/>
                <w:szCs w:val="22"/>
                <w:lang w:val="en-US"/>
              </w:rPr>
              <w:t>,</w:t>
            </w:r>
            <w:r w:rsidRPr="00615725">
              <w:rPr>
                <w:rFonts w:ascii="BrowalliaUPC" w:hAnsi="BrowalliaUPC" w:cs="BrowalliaUPC"/>
                <w:sz w:val="22"/>
                <w:szCs w:val="22"/>
                <w:lang w:val="en-GB"/>
              </w:rPr>
              <w:t>441</w:t>
            </w:r>
            <w:r w:rsidRPr="00615725">
              <w:rPr>
                <w:rFonts w:ascii="BrowalliaUPC" w:hAnsi="BrowalliaUPC" w:cs="BrowalliaUPC"/>
                <w:sz w:val="22"/>
                <w:szCs w:val="22"/>
                <w:lang w:val="en-US"/>
              </w:rPr>
              <w:t>.</w:t>
            </w:r>
            <w:r w:rsidRPr="00615725">
              <w:rPr>
                <w:rFonts w:ascii="BrowalliaUPC" w:hAnsi="BrowalliaUPC" w:cs="BrowalliaUPC"/>
                <w:sz w:val="22"/>
                <w:szCs w:val="22"/>
                <w:lang w:val="en-GB"/>
              </w:rPr>
              <w:t>48</w:t>
            </w:r>
          </w:p>
        </w:tc>
      </w:tr>
    </w:tbl>
    <w:p w14:paraId="13E008CD" w14:textId="3B1573D0" w:rsidR="001D12E4" w:rsidRPr="00615725" w:rsidRDefault="001D12E4" w:rsidP="001F3E79">
      <w:pPr>
        <w:rPr>
          <w:rFonts w:ascii="BrowalliaUPC" w:hAnsi="BrowalliaUPC" w:cs="BrowalliaUPC"/>
          <w:cs/>
        </w:rPr>
        <w:sectPr w:rsidR="001D12E4" w:rsidRPr="00615725" w:rsidSect="0095541E">
          <w:pgSz w:w="16834" w:h="11907" w:orient="landscape" w:code="9"/>
          <w:pgMar w:top="1440" w:right="720" w:bottom="720" w:left="720" w:header="706" w:footer="181" w:gutter="0"/>
          <w:cols w:space="720"/>
          <w:docGrid w:linePitch="381"/>
        </w:sectPr>
      </w:pPr>
    </w:p>
    <w:p w14:paraId="14846DE6" w14:textId="77777777" w:rsidR="00A22477" w:rsidRPr="00615725" w:rsidRDefault="00A22477" w:rsidP="00705846">
      <w:pPr>
        <w:tabs>
          <w:tab w:val="left" w:pos="960"/>
        </w:tabs>
        <w:jc w:val="thaiDistribute"/>
        <w:rPr>
          <w:rFonts w:ascii="Browallia New" w:hAnsi="Browallia New" w:cs="Browallia New"/>
          <w:cs/>
        </w:rPr>
      </w:pPr>
    </w:p>
    <w:p w14:paraId="1B9115E1" w14:textId="5EDBF267" w:rsidR="00A51C1B" w:rsidRPr="00615725" w:rsidRDefault="00A51C1B" w:rsidP="00705846">
      <w:pPr>
        <w:tabs>
          <w:tab w:val="left" w:pos="960"/>
        </w:tabs>
        <w:jc w:val="thaiDistribute"/>
        <w:rPr>
          <w:rFonts w:ascii="Browallia New" w:hAnsi="Browallia New" w:cs="Browallia New"/>
          <w:cs/>
        </w:rPr>
      </w:pPr>
      <w:r w:rsidRPr="00615725">
        <w:rPr>
          <w:rFonts w:ascii="Browallia New" w:hAnsi="Browallia New" w:cs="Browallia New"/>
          <w:cs/>
        </w:rPr>
        <w:t xml:space="preserve">ในระหว่างปี พ.ศ. 2563 กลุ่มบริษัทได้นำเสนอส่วนงานที่รายงานใหม่ เพื่อให้สอดคล้องกับข้อมูลที่นำเสนอต่อผู้มีอำนาจตัดสินใจสูงสุดด้านการดำเนินงาน โดยแบ่งเป็นส่วนงานต่าง ๆ ดังนี้ </w:t>
      </w:r>
    </w:p>
    <w:p w14:paraId="280125FE" w14:textId="77777777" w:rsidR="00A51C1B" w:rsidRPr="00615725" w:rsidRDefault="00A51C1B" w:rsidP="00AC7D4D">
      <w:pPr>
        <w:numPr>
          <w:ilvl w:val="0"/>
          <w:numId w:val="39"/>
        </w:numPr>
        <w:tabs>
          <w:tab w:val="left" w:pos="360"/>
          <w:tab w:val="left" w:pos="1276"/>
          <w:tab w:val="center" w:pos="3402"/>
          <w:tab w:val="center" w:pos="4536"/>
          <w:tab w:val="center" w:pos="5670"/>
          <w:tab w:val="left" w:pos="6379"/>
          <w:tab w:val="center" w:pos="6804"/>
          <w:tab w:val="right" w:pos="7655"/>
          <w:tab w:val="left" w:pos="11340"/>
        </w:tabs>
        <w:ind w:left="360"/>
        <w:jc w:val="thaiDistribute"/>
        <w:rPr>
          <w:rFonts w:ascii="Browallia New" w:hAnsi="Browallia New" w:cs="Browallia New"/>
          <w:cs/>
        </w:rPr>
      </w:pPr>
      <w:r w:rsidRPr="00615725">
        <w:rPr>
          <w:rFonts w:ascii="Browallia New" w:hAnsi="Browallia New" w:cs="Browallia New"/>
          <w:cs/>
        </w:rPr>
        <w:t>ส่วนงานสำรวจและผลิตปิโตรเลียม กลุ่มบริษัทประกอบธุรกิจสำรวจและผลิตปิโตรเลียมทั้งในประเทศและต่างประเทศ รวมถึงธุรกิจท่อขนส่งก๊าซธรรมชาติในต่างประเทศ โดยเป็นผู้ดำเนินการหรือร่วมลงทุนกับบริษัทสำรวจและผลิตปิโตรเลียมอื่น ๆ ซึ่งโครงการในประเทศส่วนใหญ่ตั้งอยู่ในบริเวณอ่าวไทย โครงการในต่างประเทศครอบคลุมภูมิภาคเอเชียตะวันออกเฉียงใต้ ออสเตรเลีย อเมริกา แอฟริกา และอื่น ๆ</w:t>
      </w:r>
    </w:p>
    <w:p w14:paraId="4F1B3F2A" w14:textId="77777777" w:rsidR="00A51C1B" w:rsidRPr="00615725" w:rsidRDefault="00A51C1B" w:rsidP="00AC7D4D">
      <w:pPr>
        <w:numPr>
          <w:ilvl w:val="0"/>
          <w:numId w:val="39"/>
        </w:numPr>
        <w:tabs>
          <w:tab w:val="left" w:pos="360"/>
          <w:tab w:val="left" w:pos="1276"/>
          <w:tab w:val="center" w:pos="3402"/>
          <w:tab w:val="center" w:pos="4536"/>
          <w:tab w:val="center" w:pos="5670"/>
          <w:tab w:val="left" w:pos="6379"/>
          <w:tab w:val="center" w:pos="6804"/>
          <w:tab w:val="right" w:pos="7655"/>
          <w:tab w:val="left" w:pos="11340"/>
        </w:tabs>
        <w:ind w:left="360"/>
        <w:jc w:val="thaiDistribute"/>
        <w:rPr>
          <w:rFonts w:ascii="Browallia New" w:hAnsi="Browallia New" w:cs="Browallia New"/>
          <w:cs/>
        </w:rPr>
      </w:pPr>
      <w:r w:rsidRPr="00615725">
        <w:rPr>
          <w:rFonts w:ascii="Browallia New" w:hAnsi="Browallia New" w:cs="Browallia New"/>
          <w:cs/>
        </w:rPr>
        <w:t>การดำเนินงานอื่นของกลุ่มบริษัท ส่วนใหญ่ประกอบด้วย ส่วนงานการลงทุนในธุรกิจต่อเนื่องที่มีความสำคัญเชิงกลยุทธ์ และส่วนงานอื่น ๆ ซึ่งไม่มีส่วนงานใดเป็นส่วนงานที่ต้องรายงานแยกต่างหาก</w:t>
      </w:r>
    </w:p>
    <w:p w14:paraId="63530972" w14:textId="77777777" w:rsidR="00A51C1B" w:rsidRPr="00615725" w:rsidRDefault="00A51C1B" w:rsidP="00A51C1B">
      <w:pPr>
        <w:tabs>
          <w:tab w:val="left" w:pos="360"/>
          <w:tab w:val="left" w:pos="426"/>
          <w:tab w:val="left" w:pos="1276"/>
          <w:tab w:val="center" w:pos="3402"/>
          <w:tab w:val="center" w:pos="4536"/>
          <w:tab w:val="center" w:pos="5670"/>
          <w:tab w:val="left" w:pos="6379"/>
          <w:tab w:val="center" w:pos="6804"/>
          <w:tab w:val="right" w:pos="7655"/>
          <w:tab w:val="left" w:pos="11340"/>
        </w:tabs>
        <w:ind w:left="360" w:hanging="1276"/>
        <w:jc w:val="thaiDistribute"/>
        <w:rPr>
          <w:rFonts w:ascii="Browallia New" w:hAnsi="Browallia New" w:cs="Browallia New"/>
          <w:cs/>
        </w:rPr>
      </w:pPr>
    </w:p>
    <w:p w14:paraId="039E366E" w14:textId="02511C83" w:rsidR="00A51C1B" w:rsidRPr="00615725" w:rsidRDefault="00A51C1B" w:rsidP="00A51C1B">
      <w:pPr>
        <w:tabs>
          <w:tab w:val="left" w:pos="960"/>
        </w:tabs>
        <w:jc w:val="thaiDistribute"/>
        <w:rPr>
          <w:rFonts w:ascii="BrowalliaUPC" w:hAnsi="BrowalliaUPC" w:cs="BrowalliaUPC"/>
          <w:cs/>
        </w:rPr>
      </w:pPr>
      <w:r w:rsidRPr="00615725">
        <w:rPr>
          <w:rFonts w:ascii="BrowalliaUPC" w:hAnsi="BrowalliaUPC" w:cs="BrowalliaUPC"/>
          <w:cs/>
        </w:rPr>
        <w:t xml:space="preserve">ทั้งนี้ กลุ่มบริษัทได้ทำการปรับปรุงข้อมูลย้อนหลังของปี พ.ศ. 2562 ที่นำมาแสดง เพื่อวัตถุประสงค์ในการเปรียบเทียบ </w:t>
      </w:r>
    </w:p>
    <w:p w14:paraId="73D9B712" w14:textId="77777777" w:rsidR="00A51C1B" w:rsidRPr="00615725" w:rsidRDefault="00A51C1B" w:rsidP="00A51C1B">
      <w:pPr>
        <w:tabs>
          <w:tab w:val="left" w:pos="960"/>
        </w:tabs>
        <w:jc w:val="thaiDistribute"/>
        <w:rPr>
          <w:rFonts w:ascii="BrowalliaUPC" w:hAnsi="BrowalliaUPC" w:cs="BrowalliaUPC"/>
          <w:cs/>
        </w:rPr>
      </w:pPr>
    </w:p>
    <w:p w14:paraId="6FA467D6" w14:textId="446F51A9" w:rsidR="00F66908" w:rsidRPr="00615725" w:rsidRDefault="00F66908" w:rsidP="00F66908">
      <w:pPr>
        <w:tabs>
          <w:tab w:val="left" w:pos="1560"/>
        </w:tabs>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 xml:space="preserve">สำหรับปีสิ้นสุดวันที่ 31 ธันวาคม พ.ศ. 2563 กลุ่มบริษัทมีลูกค้ารายใหญ่จำนวน 1 ราย สำหรับรายได้จากการขายภายใต้ส่วนงานสำรวจและผลิตปิโตรเลียม โดยคิดเป็นร้อยละ </w:t>
      </w:r>
      <w:r w:rsidR="00705846" w:rsidRPr="00615725">
        <w:rPr>
          <w:rFonts w:ascii="BrowalliaUPC" w:eastAsia="Arial Unicode MS" w:hAnsi="BrowalliaUPC" w:cs="BrowalliaUPC"/>
          <w:lang w:val="en-GB"/>
        </w:rPr>
        <w:t>76</w:t>
      </w:r>
      <w:r w:rsidRPr="00615725">
        <w:rPr>
          <w:rFonts w:ascii="BrowalliaUPC" w:eastAsia="Arial Unicode MS" w:hAnsi="BrowalliaUPC" w:cs="BrowalliaUPC"/>
          <w:cs/>
          <w:lang w:val="en-GB"/>
        </w:rPr>
        <w:t xml:space="preserve"> ของรายได้</w:t>
      </w:r>
      <w:r w:rsidR="00705846" w:rsidRPr="00615725">
        <w:rPr>
          <w:rFonts w:ascii="BrowalliaUPC" w:eastAsia="Arial Unicode MS" w:hAnsi="BrowalliaUPC" w:cs="BrowalliaUPC"/>
          <w:cs/>
          <w:lang w:val="en-GB"/>
        </w:rPr>
        <w:t>จากการขาย</w:t>
      </w:r>
      <w:r w:rsidRPr="00615725">
        <w:rPr>
          <w:rFonts w:ascii="BrowalliaUPC" w:eastAsia="Arial Unicode MS" w:hAnsi="BrowalliaUPC" w:cs="BrowalliaUPC"/>
          <w:cs/>
          <w:lang w:val="en-GB"/>
        </w:rPr>
        <w:t xml:space="preserve"> ทั้งนี้รายได้จากการขายดังกล่าวได้แสดงไว้ในหมายเหตุประกอบงบการเงินข้อ </w:t>
      </w:r>
      <w:r w:rsidR="0047401E" w:rsidRPr="00615725">
        <w:rPr>
          <w:rFonts w:ascii="BrowalliaUPC" w:eastAsia="Arial Unicode MS" w:hAnsi="BrowalliaUPC" w:cs="BrowalliaUPC"/>
          <w:cs/>
          <w:lang w:val="en-GB"/>
        </w:rPr>
        <w:t>1</w:t>
      </w:r>
      <w:r w:rsidR="0047401E" w:rsidRPr="00615725">
        <w:rPr>
          <w:rFonts w:ascii="Browallia New" w:eastAsia="Arial Unicode MS" w:hAnsi="Browallia New" w:cs="Browallia New"/>
          <w:lang w:val="en-US"/>
        </w:rPr>
        <w:t>7</w:t>
      </w:r>
      <w:r w:rsidRPr="00615725">
        <w:rPr>
          <w:rFonts w:ascii="BrowalliaUPC" w:eastAsia="Arial Unicode MS" w:hAnsi="BrowalliaUPC" w:cs="BrowalliaUPC"/>
          <w:cs/>
          <w:lang w:val="en-GB"/>
        </w:rPr>
        <w:t xml:space="preserve"> (ก) ภายใต้หัวข้อบริษัทใหญ่ (สำหรับปีสิ้นสุดวันที่ 31 ธันวาคม พ.ศ. 2562 กลุ่มบริษัทมีลูกค้ารายใหญ่จำนวน 1 ราย สำหรับรายได้จากการขายภายใต้ส่วนงานสำรวจและผลิตปิโตรเลียม โดยคิดเป็นร้อยละ </w:t>
      </w:r>
      <w:r w:rsidR="00705846" w:rsidRPr="00615725">
        <w:rPr>
          <w:rFonts w:ascii="BrowalliaUPC" w:eastAsia="Arial Unicode MS" w:hAnsi="BrowalliaUPC" w:cs="BrowalliaUPC"/>
          <w:lang w:val="en-GB"/>
        </w:rPr>
        <w:t>81</w:t>
      </w:r>
      <w:r w:rsidRPr="00615725">
        <w:rPr>
          <w:rFonts w:ascii="BrowalliaUPC" w:eastAsia="Arial Unicode MS" w:hAnsi="BrowalliaUPC" w:cs="BrowalliaUPC"/>
          <w:cs/>
          <w:lang w:val="en-GB"/>
        </w:rPr>
        <w:t xml:space="preserve"> ของรายได้</w:t>
      </w:r>
      <w:r w:rsidR="00705846" w:rsidRPr="00615725">
        <w:rPr>
          <w:rFonts w:ascii="BrowalliaUPC" w:eastAsia="Arial Unicode MS" w:hAnsi="BrowalliaUPC" w:cs="BrowalliaUPC"/>
          <w:cs/>
          <w:lang w:val="en-GB"/>
        </w:rPr>
        <w:t>จากการขาย</w:t>
      </w:r>
      <w:r w:rsidRPr="00615725">
        <w:rPr>
          <w:rFonts w:ascii="BrowalliaUPC" w:eastAsia="Arial Unicode MS" w:hAnsi="BrowalliaUPC" w:cs="BrowalliaUPC"/>
          <w:cs/>
          <w:lang w:val="en-GB"/>
        </w:rPr>
        <w:t xml:space="preserve"> ทั้งนี้รายได้จากการขายดังกล่าวได้แสดงไว้ในหมายเหตุประกอบงบการเงินข้อ </w:t>
      </w:r>
      <w:r w:rsidR="0047401E" w:rsidRPr="00615725">
        <w:rPr>
          <w:rFonts w:ascii="BrowalliaUPC" w:eastAsia="Arial Unicode MS" w:hAnsi="BrowalliaUPC" w:cs="BrowalliaUPC"/>
          <w:cs/>
          <w:lang w:val="en-GB"/>
        </w:rPr>
        <w:t>1</w:t>
      </w:r>
      <w:r w:rsidR="0047401E" w:rsidRPr="00615725">
        <w:rPr>
          <w:rFonts w:ascii="Browallia New" w:eastAsia="Arial Unicode MS" w:hAnsi="Browallia New" w:cs="Browallia New"/>
          <w:lang w:val="en-US"/>
        </w:rPr>
        <w:t>7</w:t>
      </w:r>
      <w:r w:rsidRPr="00615725">
        <w:rPr>
          <w:rFonts w:ascii="BrowalliaUPC" w:eastAsia="Arial Unicode MS" w:hAnsi="BrowalliaUPC" w:cs="BrowalliaUPC"/>
          <w:cs/>
          <w:lang w:val="en-GB"/>
        </w:rPr>
        <w:t xml:space="preserve"> (ก) ภายใต้หัวข้อบริษัทใหญ่)</w:t>
      </w:r>
    </w:p>
    <w:p w14:paraId="1CB6F71E" w14:textId="77777777" w:rsidR="00A51C1B" w:rsidRPr="00615725" w:rsidRDefault="00A51C1B" w:rsidP="00A51C1B">
      <w:pPr>
        <w:tabs>
          <w:tab w:val="left" w:pos="960"/>
        </w:tabs>
        <w:jc w:val="thaiDistribute"/>
        <w:rPr>
          <w:rFonts w:ascii="BrowalliaUPC" w:hAnsi="BrowalliaUPC" w:cs="BrowalliaUPC"/>
          <w:cs/>
        </w:rPr>
      </w:pPr>
    </w:p>
    <w:p w14:paraId="7975F072" w14:textId="77777777" w:rsidR="00A82D99" w:rsidRPr="00615725" w:rsidRDefault="00A82D99" w:rsidP="001F3E79">
      <w:pPr>
        <w:tabs>
          <w:tab w:val="left" w:pos="1560"/>
        </w:tabs>
        <w:ind w:left="927"/>
        <w:jc w:val="thaiDistribute"/>
        <w:rPr>
          <w:rFonts w:ascii="BrowalliaUPC" w:eastAsia="Arial Unicode MS" w:hAnsi="BrowalliaUPC" w:cs="BrowalliaUPC"/>
          <w:b/>
          <w:bCs/>
          <w:color w:val="FFFFFF"/>
          <w:cs/>
          <w:lang w:val="en-GB"/>
        </w:rPr>
      </w:pPr>
    </w:p>
    <w:p w14:paraId="71CDDC66" w14:textId="77777777" w:rsidR="00800EC5" w:rsidRPr="00615725" w:rsidRDefault="00800EC5" w:rsidP="00A51C1B">
      <w:pPr>
        <w:tabs>
          <w:tab w:val="left" w:pos="1134"/>
          <w:tab w:val="left" w:pos="1276"/>
          <w:tab w:val="center" w:pos="3402"/>
          <w:tab w:val="center" w:pos="4536"/>
          <w:tab w:val="center" w:pos="5670"/>
          <w:tab w:val="left" w:pos="6379"/>
          <w:tab w:val="center" w:pos="6804"/>
          <w:tab w:val="right" w:pos="7655"/>
          <w:tab w:val="left" w:pos="11340"/>
        </w:tabs>
        <w:jc w:val="thaiDistribute"/>
        <w:rPr>
          <w:rFonts w:ascii="BrowalliaUPC" w:hAnsi="BrowalliaUPC" w:cs="BrowalliaUPC"/>
          <w:cs/>
        </w:rPr>
        <w:sectPr w:rsidR="00800EC5" w:rsidRPr="00615725" w:rsidSect="005D5D7F">
          <w:pgSz w:w="11907" w:h="16834" w:code="9"/>
          <w:pgMar w:top="1440" w:right="720" w:bottom="720" w:left="1728" w:header="706" w:footer="576" w:gutter="0"/>
          <w:cols w:space="720"/>
          <w:docGrid w:linePitch="381"/>
        </w:sectPr>
      </w:pPr>
    </w:p>
    <w:tbl>
      <w:tblPr>
        <w:tblW w:w="15498" w:type="dxa"/>
        <w:shd w:val="clear" w:color="auto" w:fill="D04A02"/>
        <w:tblLook w:val="04A0" w:firstRow="1" w:lastRow="0" w:firstColumn="1" w:lastColumn="0" w:noHBand="0" w:noVBand="1"/>
      </w:tblPr>
      <w:tblGrid>
        <w:gridCol w:w="15498"/>
      </w:tblGrid>
      <w:tr w:rsidR="00AA5D22" w:rsidRPr="00615725" w14:paraId="50563276" w14:textId="77777777" w:rsidTr="004D1927">
        <w:trPr>
          <w:trHeight w:val="386"/>
        </w:trPr>
        <w:tc>
          <w:tcPr>
            <w:tcW w:w="15498" w:type="dxa"/>
            <w:shd w:val="clear" w:color="auto" w:fill="FFA543"/>
            <w:vAlign w:val="center"/>
          </w:tcPr>
          <w:p w14:paraId="212CD78E" w14:textId="23621751" w:rsidR="00AA5D22" w:rsidRPr="00615725" w:rsidRDefault="008D0F6F" w:rsidP="008D0F6F">
            <w:pPr>
              <w:pStyle w:val="Heading1"/>
              <w:numPr>
                <w:ilvl w:val="0"/>
                <w:numId w:val="0"/>
              </w:numPr>
              <w:ind w:left="360" w:hanging="360"/>
              <w:rPr>
                <w:cs/>
              </w:rPr>
            </w:pPr>
            <w:r w:rsidRPr="00615725">
              <w:t xml:space="preserve">12    </w:t>
            </w:r>
            <w:r w:rsidR="00AA5D22" w:rsidRPr="00615725">
              <w:rPr>
                <w:cs/>
              </w:rPr>
              <w:t>มูลค่ายุติธรรม</w:t>
            </w:r>
          </w:p>
        </w:tc>
      </w:tr>
    </w:tbl>
    <w:p w14:paraId="5DEF68D0" w14:textId="77777777" w:rsidR="001F3E79" w:rsidRPr="00615725" w:rsidRDefault="001F3E79" w:rsidP="005D5D7F">
      <w:pPr>
        <w:rPr>
          <w:rFonts w:ascii="BrowalliaUPC" w:hAnsi="BrowalliaUPC" w:cs="BrowalliaUPC"/>
          <w:sz w:val="16"/>
          <w:szCs w:val="16"/>
          <w:lang w:val="en-US" w:eastAsia="en-GB"/>
        </w:rPr>
      </w:pPr>
    </w:p>
    <w:p w14:paraId="019DB030" w14:textId="745EF461" w:rsidR="00834E83" w:rsidRPr="00615725" w:rsidRDefault="00A86599" w:rsidP="005D5D7F">
      <w:pPr>
        <w:ind w:left="567" w:hanging="567"/>
        <w:rPr>
          <w:rFonts w:asciiTheme="minorHAnsi" w:hAnsiTheme="minorHAnsi" w:cs="BrowalliaUPC"/>
          <w:b/>
          <w:bCs/>
          <w:color w:val="DC5000"/>
          <w:lang w:val="en-US" w:eastAsia="en-GB"/>
        </w:rPr>
      </w:pPr>
      <w:r w:rsidRPr="00615725">
        <w:rPr>
          <w:rFonts w:ascii="BrowalliaUPC" w:hAnsi="BrowalliaUPC" w:cs="BrowalliaUPC"/>
          <w:b/>
          <w:bCs/>
          <w:color w:val="DC5000"/>
          <w:cs/>
          <w:lang w:val="en-GB" w:eastAsia="en-GB"/>
        </w:rPr>
        <w:t>1</w:t>
      </w:r>
      <w:r w:rsidR="002E4C39" w:rsidRPr="00615725">
        <w:rPr>
          <w:rFonts w:ascii="BrowalliaUPC" w:hAnsi="BrowalliaUPC" w:cs="BrowalliaUPC"/>
          <w:b/>
          <w:bCs/>
          <w:color w:val="DC5000"/>
          <w:lang w:val="en-GB" w:eastAsia="en-GB"/>
        </w:rPr>
        <w:t>2</w:t>
      </w:r>
      <w:r w:rsidR="00C517DA" w:rsidRPr="00615725">
        <w:rPr>
          <w:rFonts w:ascii="BrowalliaUPC" w:hAnsi="BrowalliaUPC" w:cs="BrowalliaUPC"/>
          <w:b/>
          <w:bCs/>
          <w:color w:val="DC5000"/>
          <w:lang w:val="en-GB" w:eastAsia="en-GB"/>
        </w:rPr>
        <w:t>.</w:t>
      </w:r>
      <w:r w:rsidR="00072BC1" w:rsidRPr="00615725">
        <w:rPr>
          <w:rFonts w:ascii="BrowalliaUPC" w:hAnsi="BrowalliaUPC" w:cs="BrowalliaUPC"/>
          <w:b/>
          <w:bCs/>
          <w:color w:val="DC5000"/>
          <w:lang w:val="en-GB" w:eastAsia="en-GB"/>
        </w:rPr>
        <w:t>1</w:t>
      </w:r>
      <w:r w:rsidR="00C517DA" w:rsidRPr="00615725">
        <w:rPr>
          <w:rFonts w:ascii="BrowalliaUPC" w:hAnsi="BrowalliaUPC" w:cs="BrowalliaUPC"/>
          <w:b/>
          <w:bCs/>
          <w:color w:val="DC5000"/>
          <w:lang w:val="en-GB" w:eastAsia="en-GB"/>
        </w:rPr>
        <w:tab/>
      </w:r>
      <w:r w:rsidR="00834E83" w:rsidRPr="00615725">
        <w:rPr>
          <w:rFonts w:ascii="BrowalliaUPC" w:hAnsi="BrowalliaUPC" w:cs="BrowalliaUPC"/>
          <w:b/>
          <w:bCs/>
          <w:color w:val="DC5000"/>
          <w:cs/>
          <w:lang w:val="en-GB" w:eastAsia="en-GB"/>
        </w:rPr>
        <w:t>การประมาณการมูลค่ายุติธรรม</w:t>
      </w:r>
    </w:p>
    <w:p w14:paraId="197CD4EA" w14:textId="77777777" w:rsidR="00C524F1" w:rsidRPr="00615725" w:rsidRDefault="00C524F1" w:rsidP="005D5D7F">
      <w:pPr>
        <w:ind w:left="567"/>
        <w:rPr>
          <w:rFonts w:ascii="BrowalliaUPC" w:hAnsi="BrowalliaUPC" w:cs="BrowalliaUPC"/>
          <w:sz w:val="8"/>
          <w:szCs w:val="8"/>
          <w:lang w:val="en-US" w:eastAsia="en-GB"/>
        </w:rPr>
      </w:pPr>
    </w:p>
    <w:p w14:paraId="6500E6AE" w14:textId="62FF778B" w:rsidR="00AA5D22" w:rsidRPr="00615725" w:rsidRDefault="00EB09DF" w:rsidP="00854DA6">
      <w:pPr>
        <w:ind w:firstLine="540"/>
        <w:rPr>
          <w:rFonts w:ascii="BrowalliaUPC" w:hAnsi="BrowalliaUPC" w:cs="BrowalliaUPC"/>
          <w:lang w:val="en-US" w:eastAsia="en-GB"/>
        </w:rPr>
      </w:pPr>
      <w:r w:rsidRPr="00615725">
        <w:rPr>
          <w:rFonts w:ascii="BrowalliaUPC" w:hAnsi="BrowalliaUPC" w:cs="BrowalliaUPC"/>
          <w:cs/>
          <w:lang w:val="en-US" w:eastAsia="en-GB"/>
        </w:rPr>
        <w:t>ตารางต่อไปนี้แสดงสินทรัพย์</w:t>
      </w:r>
      <w:r w:rsidR="00E64685" w:rsidRPr="00615725">
        <w:rPr>
          <w:rFonts w:ascii="BrowalliaUPC" w:hAnsi="BrowalliaUPC" w:cs="BrowalliaUPC" w:hint="cs"/>
          <w:cs/>
          <w:lang w:val="en-US" w:eastAsia="en-GB"/>
        </w:rPr>
        <w:t>ทางการเงิน</w:t>
      </w:r>
      <w:r w:rsidRPr="00615725">
        <w:rPr>
          <w:rFonts w:ascii="BrowalliaUPC" w:hAnsi="BrowalliaUPC" w:cs="BrowalliaUPC"/>
          <w:cs/>
          <w:lang w:val="en-US" w:eastAsia="en-GB"/>
        </w:rPr>
        <w:t>และหนี้สินทางการเงินที่วัดมูลค่าด้วยมูลค่ายุติธรรมในแต่ละระดับ</w:t>
      </w:r>
    </w:p>
    <w:p w14:paraId="6E9E8619" w14:textId="77777777" w:rsidR="00D06D74" w:rsidRPr="00615725" w:rsidRDefault="00D06D74" w:rsidP="005D5D7F">
      <w:pPr>
        <w:ind w:left="567"/>
        <w:rPr>
          <w:rFonts w:ascii="BrowalliaUPC" w:hAnsi="BrowalliaUPC" w:cs="BrowalliaUPC"/>
          <w:sz w:val="12"/>
          <w:szCs w:val="12"/>
          <w:lang w:val="en-US" w:eastAsia="en-GB"/>
        </w:rPr>
      </w:pPr>
    </w:p>
    <w:tbl>
      <w:tblPr>
        <w:tblW w:w="15408" w:type="dxa"/>
        <w:tblInd w:w="108" w:type="dxa"/>
        <w:tblLayout w:type="fixed"/>
        <w:tblLook w:val="04A0" w:firstRow="1" w:lastRow="0" w:firstColumn="1" w:lastColumn="0" w:noHBand="0" w:noVBand="1"/>
      </w:tblPr>
      <w:tblGrid>
        <w:gridCol w:w="5040"/>
        <w:gridCol w:w="1296"/>
        <w:gridCol w:w="1296"/>
        <w:gridCol w:w="1296"/>
        <w:gridCol w:w="1296"/>
        <w:gridCol w:w="1296"/>
        <w:gridCol w:w="1296"/>
        <w:gridCol w:w="1296"/>
        <w:gridCol w:w="1296"/>
      </w:tblGrid>
      <w:tr w:rsidR="00596220" w:rsidRPr="00615725" w14:paraId="34BA35B5" w14:textId="77777777" w:rsidTr="00277EA4">
        <w:trPr>
          <w:trHeight w:val="225"/>
          <w:tblHeader/>
        </w:trPr>
        <w:tc>
          <w:tcPr>
            <w:tcW w:w="5040" w:type="dxa"/>
            <w:shd w:val="clear" w:color="auto" w:fill="auto"/>
          </w:tcPr>
          <w:p w14:paraId="528B705B" w14:textId="77777777" w:rsidR="00596220" w:rsidRPr="00615725" w:rsidRDefault="00596220" w:rsidP="000D40E3">
            <w:pPr>
              <w:ind w:left="-109"/>
              <w:jc w:val="right"/>
              <w:rPr>
                <w:rFonts w:ascii="Browallia New" w:hAnsi="Browallia New" w:cs="Browallia New"/>
                <w:b/>
                <w:bCs/>
                <w:sz w:val="24"/>
                <w:szCs w:val="24"/>
                <w:u w:val="single"/>
                <w:cs/>
              </w:rPr>
            </w:pPr>
          </w:p>
        </w:tc>
        <w:tc>
          <w:tcPr>
            <w:tcW w:w="10368" w:type="dxa"/>
            <w:gridSpan w:val="8"/>
            <w:tcBorders>
              <w:top w:val="single" w:sz="4" w:space="0" w:color="auto"/>
              <w:bottom w:val="single" w:sz="4" w:space="0" w:color="auto"/>
            </w:tcBorders>
            <w:shd w:val="clear" w:color="auto" w:fill="auto"/>
          </w:tcPr>
          <w:p w14:paraId="4A6235E4" w14:textId="33D6369B" w:rsidR="00596220" w:rsidRPr="00615725" w:rsidRDefault="002064B5" w:rsidP="000D40E3">
            <w:pPr>
              <w:jc w:val="right"/>
              <w:rPr>
                <w:rFonts w:ascii="Browallia New" w:hAnsi="Browallia New" w:cs="Browallia New"/>
                <w:b/>
                <w:bCs/>
                <w:sz w:val="24"/>
                <w:szCs w:val="24"/>
                <w:cs/>
              </w:rPr>
            </w:pPr>
            <w:r w:rsidRPr="00615725">
              <w:rPr>
                <w:rFonts w:ascii="Browallia New" w:hAnsi="Browallia New" w:cs="Browallia New"/>
                <w:b/>
                <w:bCs/>
                <w:sz w:val="24"/>
                <w:szCs w:val="24"/>
                <w:cs/>
                <w:lang w:val="en-GB"/>
              </w:rPr>
              <w:t>งบการเงินรวม</w:t>
            </w:r>
          </w:p>
        </w:tc>
      </w:tr>
      <w:tr w:rsidR="00596220" w:rsidRPr="00615725" w14:paraId="15B074C1" w14:textId="77777777" w:rsidTr="00277EA4">
        <w:trPr>
          <w:trHeight w:val="143"/>
          <w:tblHeader/>
        </w:trPr>
        <w:tc>
          <w:tcPr>
            <w:tcW w:w="5040" w:type="dxa"/>
            <w:shd w:val="clear" w:color="auto" w:fill="auto"/>
          </w:tcPr>
          <w:p w14:paraId="66AB3E56" w14:textId="77777777" w:rsidR="00596220" w:rsidRPr="00615725" w:rsidRDefault="00596220" w:rsidP="000D40E3">
            <w:pPr>
              <w:ind w:left="-109"/>
              <w:rPr>
                <w:rFonts w:ascii="Browallia New" w:hAnsi="Browallia New" w:cs="Browallia New"/>
                <w:b/>
                <w:bCs/>
                <w:sz w:val="24"/>
                <w:szCs w:val="24"/>
                <w:u w:val="single"/>
                <w:cs/>
              </w:rPr>
            </w:pPr>
          </w:p>
        </w:tc>
        <w:tc>
          <w:tcPr>
            <w:tcW w:w="10368" w:type="dxa"/>
            <w:gridSpan w:val="8"/>
            <w:tcBorders>
              <w:top w:val="single" w:sz="4" w:space="0" w:color="auto"/>
              <w:bottom w:val="single" w:sz="4" w:space="0" w:color="auto"/>
            </w:tcBorders>
            <w:shd w:val="clear" w:color="auto" w:fill="auto"/>
          </w:tcPr>
          <w:p w14:paraId="5283646C" w14:textId="6C20D3C2" w:rsidR="00596220" w:rsidRPr="00615725" w:rsidRDefault="00FE76D3" w:rsidP="000D40E3">
            <w:pPr>
              <w:jc w:val="right"/>
              <w:rPr>
                <w:rFonts w:ascii="Browallia New" w:hAnsi="Browallia New" w:cs="Browallia New"/>
                <w:b/>
                <w:bCs/>
                <w:sz w:val="24"/>
                <w:szCs w:val="24"/>
                <w:cs/>
              </w:rPr>
            </w:pPr>
            <w:r w:rsidRPr="00615725">
              <w:rPr>
                <w:rFonts w:ascii="Browallia New" w:hAnsi="Browallia New" w:cs="Browallia New"/>
                <w:b/>
                <w:bCs/>
                <w:sz w:val="24"/>
                <w:szCs w:val="24"/>
                <w:cs/>
                <w:lang w:val="en-GB"/>
              </w:rPr>
              <w:t>หน่วย</w:t>
            </w:r>
            <w:r w:rsidRPr="00615725">
              <w:rPr>
                <w:rFonts w:ascii="Browallia New" w:hAnsi="Browallia New" w:cs="Browallia New"/>
                <w:b/>
                <w:bCs/>
                <w:sz w:val="24"/>
                <w:szCs w:val="24"/>
                <w:lang w:val="en-GB"/>
              </w:rPr>
              <w:t xml:space="preserve">: </w:t>
            </w:r>
            <w:r w:rsidRPr="00615725">
              <w:rPr>
                <w:rFonts w:ascii="Browallia New" w:hAnsi="Browallia New" w:cs="Browallia New"/>
                <w:b/>
                <w:bCs/>
                <w:sz w:val="24"/>
                <w:szCs w:val="24"/>
                <w:cs/>
                <w:lang w:val="en-GB"/>
              </w:rPr>
              <w:t>ล้านดอลลาร์สหรัฐอเมริกา</w:t>
            </w:r>
          </w:p>
        </w:tc>
      </w:tr>
      <w:tr w:rsidR="001F3E79" w:rsidRPr="00615725" w14:paraId="03DF8C34" w14:textId="77777777" w:rsidTr="00277EA4">
        <w:trPr>
          <w:trHeight w:val="225"/>
          <w:tblHeader/>
        </w:trPr>
        <w:tc>
          <w:tcPr>
            <w:tcW w:w="5040" w:type="dxa"/>
            <w:shd w:val="clear" w:color="auto" w:fill="auto"/>
          </w:tcPr>
          <w:p w14:paraId="2D7BCAB5" w14:textId="77777777" w:rsidR="00596220" w:rsidRPr="00615725" w:rsidRDefault="00596220" w:rsidP="000D40E3">
            <w:pPr>
              <w:ind w:left="-109"/>
              <w:rPr>
                <w:rFonts w:ascii="Browallia New" w:hAnsi="Browallia New" w:cs="Browallia New"/>
                <w:b/>
                <w:bCs/>
                <w:sz w:val="24"/>
                <w:szCs w:val="24"/>
                <w:u w:val="single"/>
                <w:cs/>
              </w:rPr>
            </w:pPr>
          </w:p>
        </w:tc>
        <w:tc>
          <w:tcPr>
            <w:tcW w:w="2592" w:type="dxa"/>
            <w:gridSpan w:val="2"/>
            <w:tcBorders>
              <w:top w:val="single" w:sz="4" w:space="0" w:color="auto"/>
              <w:bottom w:val="single" w:sz="4" w:space="0" w:color="auto"/>
            </w:tcBorders>
            <w:shd w:val="clear" w:color="auto" w:fill="auto"/>
          </w:tcPr>
          <w:p w14:paraId="011C5D3F" w14:textId="021DD231" w:rsidR="00596220" w:rsidRPr="00615725" w:rsidRDefault="00596220" w:rsidP="000D40E3">
            <w:pPr>
              <w:jc w:val="center"/>
              <w:rPr>
                <w:rFonts w:ascii="Browallia New" w:hAnsi="Browallia New" w:cs="Browallia New"/>
                <w:b/>
                <w:bCs/>
                <w:sz w:val="24"/>
                <w:szCs w:val="24"/>
                <w:u w:val="single"/>
                <w:cs/>
              </w:rPr>
            </w:pPr>
            <w:r w:rsidRPr="00615725">
              <w:rPr>
                <w:rFonts w:ascii="Browallia New" w:hAnsi="Browallia New" w:cs="Browallia New"/>
                <w:b/>
                <w:bCs/>
                <w:sz w:val="24"/>
                <w:szCs w:val="24"/>
                <w:cs/>
              </w:rPr>
              <w:t xml:space="preserve">ข้อมูลระดับที่ </w:t>
            </w:r>
            <w:r w:rsidR="00072BC1" w:rsidRPr="00615725">
              <w:rPr>
                <w:rFonts w:ascii="Browallia New" w:hAnsi="Browallia New" w:cs="Browallia New"/>
                <w:b/>
                <w:bCs/>
                <w:sz w:val="24"/>
                <w:szCs w:val="24"/>
                <w:lang w:val="en-GB"/>
              </w:rPr>
              <w:t>1</w:t>
            </w:r>
          </w:p>
        </w:tc>
        <w:tc>
          <w:tcPr>
            <w:tcW w:w="2592" w:type="dxa"/>
            <w:gridSpan w:val="2"/>
            <w:tcBorders>
              <w:top w:val="single" w:sz="4" w:space="0" w:color="auto"/>
              <w:bottom w:val="single" w:sz="4" w:space="0" w:color="auto"/>
            </w:tcBorders>
            <w:shd w:val="clear" w:color="auto" w:fill="auto"/>
          </w:tcPr>
          <w:p w14:paraId="3831E50C" w14:textId="2E594F88" w:rsidR="00596220" w:rsidRPr="00615725" w:rsidRDefault="00596220" w:rsidP="000D40E3">
            <w:pPr>
              <w:jc w:val="center"/>
              <w:rPr>
                <w:rFonts w:ascii="Browallia New" w:hAnsi="Browallia New" w:cs="Browallia New"/>
                <w:b/>
                <w:bCs/>
                <w:sz w:val="24"/>
                <w:szCs w:val="24"/>
                <w:cs/>
              </w:rPr>
            </w:pPr>
            <w:r w:rsidRPr="00615725">
              <w:rPr>
                <w:rFonts w:ascii="Browallia New" w:hAnsi="Browallia New" w:cs="Browallia New"/>
                <w:b/>
                <w:bCs/>
                <w:sz w:val="24"/>
                <w:szCs w:val="24"/>
                <w:cs/>
              </w:rPr>
              <w:t xml:space="preserve">ข้อมูลระดับที่ </w:t>
            </w:r>
            <w:r w:rsidR="00072BC1" w:rsidRPr="00615725">
              <w:rPr>
                <w:rFonts w:ascii="Browallia New" w:hAnsi="Browallia New" w:cs="Browallia New"/>
                <w:b/>
                <w:bCs/>
                <w:sz w:val="24"/>
                <w:szCs w:val="24"/>
                <w:lang w:val="en-GB"/>
              </w:rPr>
              <w:t>2</w:t>
            </w:r>
          </w:p>
        </w:tc>
        <w:tc>
          <w:tcPr>
            <w:tcW w:w="2592" w:type="dxa"/>
            <w:gridSpan w:val="2"/>
            <w:tcBorders>
              <w:top w:val="single" w:sz="4" w:space="0" w:color="auto"/>
              <w:bottom w:val="single" w:sz="4" w:space="0" w:color="auto"/>
            </w:tcBorders>
            <w:shd w:val="clear" w:color="auto" w:fill="auto"/>
          </w:tcPr>
          <w:p w14:paraId="6D2CC8D0" w14:textId="65183976" w:rsidR="00596220" w:rsidRPr="00615725" w:rsidRDefault="00596220" w:rsidP="000D40E3">
            <w:pPr>
              <w:jc w:val="center"/>
              <w:rPr>
                <w:rFonts w:ascii="Browallia New" w:hAnsi="Browallia New" w:cs="Browallia New"/>
                <w:b/>
                <w:bCs/>
                <w:sz w:val="24"/>
                <w:szCs w:val="24"/>
                <w:u w:val="single"/>
                <w:cs/>
              </w:rPr>
            </w:pPr>
            <w:r w:rsidRPr="00615725">
              <w:rPr>
                <w:rFonts w:ascii="Browallia New" w:hAnsi="Browallia New" w:cs="Browallia New"/>
                <w:b/>
                <w:bCs/>
                <w:sz w:val="24"/>
                <w:szCs w:val="24"/>
                <w:cs/>
              </w:rPr>
              <w:t xml:space="preserve">ข้อมูลระดับที่ </w:t>
            </w:r>
            <w:r w:rsidR="00072BC1" w:rsidRPr="00615725">
              <w:rPr>
                <w:rFonts w:ascii="Browallia New" w:hAnsi="Browallia New" w:cs="Browallia New"/>
                <w:b/>
                <w:bCs/>
                <w:sz w:val="24"/>
                <w:szCs w:val="24"/>
                <w:lang w:val="en-GB"/>
              </w:rPr>
              <w:t>3</w:t>
            </w:r>
          </w:p>
        </w:tc>
        <w:tc>
          <w:tcPr>
            <w:tcW w:w="2592" w:type="dxa"/>
            <w:gridSpan w:val="2"/>
            <w:tcBorders>
              <w:top w:val="single" w:sz="4" w:space="0" w:color="auto"/>
              <w:bottom w:val="single" w:sz="4" w:space="0" w:color="auto"/>
            </w:tcBorders>
            <w:shd w:val="clear" w:color="auto" w:fill="auto"/>
          </w:tcPr>
          <w:p w14:paraId="6A20B57E" w14:textId="77777777" w:rsidR="00596220" w:rsidRPr="00615725" w:rsidRDefault="00596220" w:rsidP="000D40E3">
            <w:pPr>
              <w:jc w:val="center"/>
              <w:rPr>
                <w:rFonts w:ascii="Browallia New" w:hAnsi="Browallia New" w:cs="Browallia New"/>
                <w:b/>
                <w:bCs/>
                <w:sz w:val="24"/>
                <w:szCs w:val="24"/>
                <w:cs/>
              </w:rPr>
            </w:pPr>
            <w:r w:rsidRPr="00615725">
              <w:rPr>
                <w:rFonts w:ascii="Browallia New" w:hAnsi="Browallia New" w:cs="Browallia New"/>
                <w:b/>
                <w:bCs/>
                <w:sz w:val="24"/>
                <w:szCs w:val="24"/>
                <w:cs/>
              </w:rPr>
              <w:t>รวม</w:t>
            </w:r>
          </w:p>
        </w:tc>
      </w:tr>
      <w:tr w:rsidR="001F3E79" w:rsidRPr="00615725" w14:paraId="09CD639A" w14:textId="77777777" w:rsidTr="00277EA4">
        <w:trPr>
          <w:trHeight w:val="567"/>
          <w:tblHeader/>
        </w:trPr>
        <w:tc>
          <w:tcPr>
            <w:tcW w:w="5040" w:type="dxa"/>
            <w:shd w:val="clear" w:color="auto" w:fill="auto"/>
            <w:vAlign w:val="bottom"/>
          </w:tcPr>
          <w:p w14:paraId="321249CF" w14:textId="59861B04" w:rsidR="00596220" w:rsidRPr="00615725" w:rsidRDefault="00596220" w:rsidP="000D40E3">
            <w:pPr>
              <w:ind w:left="-109"/>
              <w:rPr>
                <w:rFonts w:ascii="Browallia New" w:hAnsi="Browallia New" w:cs="Browallia New"/>
                <w:b/>
                <w:bCs/>
                <w:sz w:val="24"/>
                <w:szCs w:val="24"/>
                <w:u w:val="single"/>
                <w:cs/>
              </w:rPr>
            </w:pPr>
          </w:p>
        </w:tc>
        <w:tc>
          <w:tcPr>
            <w:tcW w:w="1296" w:type="dxa"/>
            <w:tcBorders>
              <w:top w:val="single" w:sz="4" w:space="0" w:color="auto"/>
              <w:bottom w:val="single" w:sz="4" w:space="0" w:color="auto"/>
            </w:tcBorders>
            <w:shd w:val="clear" w:color="auto" w:fill="auto"/>
          </w:tcPr>
          <w:p w14:paraId="02A65668" w14:textId="4B7141E9" w:rsidR="00596220" w:rsidRPr="00615725" w:rsidRDefault="00072BC1" w:rsidP="000D40E3">
            <w:pPr>
              <w:ind w:right="-72"/>
              <w:jc w:val="right"/>
              <w:rPr>
                <w:rFonts w:ascii="Browallia New" w:hAnsi="Browallia New" w:cs="Browallia New"/>
                <w:b/>
                <w:bCs/>
                <w:sz w:val="24"/>
                <w:szCs w:val="24"/>
                <w:cs/>
                <w:lang w:val="en-GB"/>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lang w:val="en-GB"/>
              </w:rPr>
              <w:t xml:space="preserve"> </w:t>
            </w:r>
            <w:r w:rsidR="00FA7353" w:rsidRPr="00615725">
              <w:rPr>
                <w:rFonts w:ascii="Browallia New" w:hAnsi="Browallia New" w:cs="Browallia New"/>
                <w:b/>
                <w:bCs/>
                <w:sz w:val="24"/>
                <w:szCs w:val="24"/>
                <w:cs/>
                <w:lang w:val="en-GB"/>
              </w:rPr>
              <w:t>ธันวาคม</w:t>
            </w:r>
          </w:p>
          <w:p w14:paraId="424D7CD8" w14:textId="4F2385E6" w:rsidR="00596220" w:rsidRPr="00615725" w:rsidRDefault="00596220" w:rsidP="000D40E3">
            <w:pPr>
              <w:ind w:right="-72"/>
              <w:jc w:val="right"/>
              <w:rPr>
                <w:rFonts w:ascii="Browallia New" w:hAnsi="Browallia New" w:cs="Browallia New"/>
                <w:b/>
                <w:bCs/>
                <w:sz w:val="24"/>
                <w:szCs w:val="24"/>
                <w:lang w:val="en-GB"/>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2563</w:t>
            </w:r>
          </w:p>
        </w:tc>
        <w:tc>
          <w:tcPr>
            <w:tcW w:w="1296" w:type="dxa"/>
            <w:tcBorders>
              <w:top w:val="single" w:sz="4" w:space="0" w:color="auto"/>
              <w:bottom w:val="single" w:sz="4" w:space="0" w:color="auto"/>
            </w:tcBorders>
            <w:shd w:val="clear" w:color="auto" w:fill="auto"/>
          </w:tcPr>
          <w:p w14:paraId="31BB32A1" w14:textId="099587E4" w:rsidR="00596220" w:rsidRPr="00615725" w:rsidRDefault="00072BC1"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lang w:val="en-GB"/>
              </w:rPr>
              <w:t>31</w:t>
            </w:r>
            <w:r w:rsidR="00596220" w:rsidRPr="00615725">
              <w:rPr>
                <w:rFonts w:ascii="Browallia New" w:hAnsi="Browallia New" w:cs="Browallia New"/>
                <w:b/>
                <w:bCs/>
                <w:sz w:val="24"/>
                <w:szCs w:val="24"/>
                <w:cs/>
              </w:rPr>
              <w:t xml:space="preserve"> ธันวาคม </w:t>
            </w:r>
          </w:p>
          <w:p w14:paraId="759211E4" w14:textId="1780D8B6" w:rsidR="00596220" w:rsidRPr="00615725" w:rsidRDefault="00596220"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2562</w:t>
            </w:r>
          </w:p>
        </w:tc>
        <w:tc>
          <w:tcPr>
            <w:tcW w:w="1296" w:type="dxa"/>
            <w:tcBorders>
              <w:top w:val="single" w:sz="4" w:space="0" w:color="auto"/>
              <w:bottom w:val="single" w:sz="4" w:space="0" w:color="auto"/>
            </w:tcBorders>
            <w:shd w:val="clear" w:color="auto" w:fill="auto"/>
          </w:tcPr>
          <w:p w14:paraId="22449405" w14:textId="169D8A8F" w:rsidR="00FA7353" w:rsidRPr="00615725" w:rsidRDefault="00072BC1" w:rsidP="000D40E3">
            <w:pPr>
              <w:ind w:right="-72"/>
              <w:jc w:val="right"/>
              <w:rPr>
                <w:rFonts w:ascii="Browallia New" w:hAnsi="Browallia New" w:cs="Browallia New"/>
                <w:b/>
                <w:bCs/>
                <w:sz w:val="24"/>
                <w:szCs w:val="24"/>
                <w:cs/>
                <w:lang w:val="en-GB"/>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lang w:val="en-GB"/>
              </w:rPr>
              <w:t xml:space="preserve"> </w:t>
            </w:r>
            <w:r w:rsidR="00FA7353" w:rsidRPr="00615725">
              <w:rPr>
                <w:rFonts w:ascii="Browallia New" w:hAnsi="Browallia New" w:cs="Browallia New"/>
                <w:b/>
                <w:bCs/>
                <w:sz w:val="24"/>
                <w:szCs w:val="24"/>
                <w:cs/>
                <w:lang w:val="en-GB"/>
              </w:rPr>
              <w:t>ธันวาคม</w:t>
            </w:r>
          </w:p>
          <w:p w14:paraId="516755B9" w14:textId="26993F5A" w:rsidR="00596220" w:rsidRPr="00615725" w:rsidRDefault="00FA7353" w:rsidP="000D40E3">
            <w:pPr>
              <w:ind w:right="-72"/>
              <w:jc w:val="right"/>
              <w:rPr>
                <w:rFonts w:ascii="Browallia New" w:hAnsi="Browallia New" w:cs="Browallia New"/>
                <w:b/>
                <w:bCs/>
                <w:sz w:val="24"/>
                <w:szCs w:val="24"/>
                <w:lang w:val="en-GB"/>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2563</w:t>
            </w:r>
          </w:p>
        </w:tc>
        <w:tc>
          <w:tcPr>
            <w:tcW w:w="1296" w:type="dxa"/>
            <w:tcBorders>
              <w:top w:val="single" w:sz="4" w:space="0" w:color="auto"/>
              <w:bottom w:val="single" w:sz="4" w:space="0" w:color="auto"/>
            </w:tcBorders>
            <w:shd w:val="clear" w:color="auto" w:fill="auto"/>
          </w:tcPr>
          <w:p w14:paraId="04507F70" w14:textId="2230B9A2" w:rsidR="00596220" w:rsidRPr="00615725" w:rsidRDefault="00072BC1"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lang w:val="en-GB"/>
              </w:rPr>
              <w:t>31</w:t>
            </w:r>
            <w:r w:rsidR="00596220" w:rsidRPr="00615725">
              <w:rPr>
                <w:rFonts w:ascii="Browallia New" w:hAnsi="Browallia New" w:cs="Browallia New"/>
                <w:b/>
                <w:bCs/>
                <w:sz w:val="24"/>
                <w:szCs w:val="24"/>
                <w:cs/>
              </w:rPr>
              <w:t xml:space="preserve"> ธันวาคม </w:t>
            </w:r>
          </w:p>
          <w:p w14:paraId="1F35AE60" w14:textId="4F298FFE" w:rsidR="00596220" w:rsidRPr="00615725" w:rsidRDefault="00A85647"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2562</w:t>
            </w:r>
          </w:p>
        </w:tc>
        <w:tc>
          <w:tcPr>
            <w:tcW w:w="1296" w:type="dxa"/>
            <w:tcBorders>
              <w:top w:val="single" w:sz="4" w:space="0" w:color="auto"/>
              <w:bottom w:val="single" w:sz="4" w:space="0" w:color="auto"/>
            </w:tcBorders>
            <w:shd w:val="clear" w:color="auto" w:fill="auto"/>
          </w:tcPr>
          <w:p w14:paraId="3D87706B" w14:textId="51CCFDE3" w:rsidR="00FA7353" w:rsidRPr="00615725" w:rsidRDefault="00072BC1" w:rsidP="000D40E3">
            <w:pPr>
              <w:ind w:right="-72"/>
              <w:jc w:val="right"/>
              <w:rPr>
                <w:rFonts w:ascii="Browallia New" w:hAnsi="Browallia New" w:cs="Browallia New"/>
                <w:b/>
                <w:bCs/>
                <w:sz w:val="24"/>
                <w:szCs w:val="24"/>
                <w:cs/>
                <w:lang w:val="en-GB"/>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lang w:val="en-GB"/>
              </w:rPr>
              <w:t xml:space="preserve"> </w:t>
            </w:r>
            <w:r w:rsidR="00FA7353" w:rsidRPr="00615725">
              <w:rPr>
                <w:rFonts w:ascii="Browallia New" w:hAnsi="Browallia New" w:cs="Browallia New"/>
                <w:b/>
                <w:bCs/>
                <w:sz w:val="24"/>
                <w:szCs w:val="24"/>
                <w:cs/>
                <w:lang w:val="en-GB"/>
              </w:rPr>
              <w:t>ธันวาคม</w:t>
            </w:r>
          </w:p>
          <w:p w14:paraId="719C7EA7" w14:textId="1418A0D9" w:rsidR="00596220" w:rsidRPr="00615725" w:rsidRDefault="00FA7353" w:rsidP="000D40E3">
            <w:pPr>
              <w:ind w:right="-72"/>
              <w:jc w:val="right"/>
              <w:rPr>
                <w:rFonts w:ascii="Browallia New" w:hAnsi="Browallia New" w:cs="Browallia New"/>
                <w:b/>
                <w:bCs/>
                <w:sz w:val="24"/>
                <w:szCs w:val="24"/>
                <w:lang w:val="en-GB"/>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2563</w:t>
            </w:r>
          </w:p>
        </w:tc>
        <w:tc>
          <w:tcPr>
            <w:tcW w:w="1296" w:type="dxa"/>
            <w:tcBorders>
              <w:top w:val="single" w:sz="4" w:space="0" w:color="auto"/>
              <w:bottom w:val="single" w:sz="4" w:space="0" w:color="auto"/>
            </w:tcBorders>
            <w:shd w:val="clear" w:color="auto" w:fill="auto"/>
          </w:tcPr>
          <w:p w14:paraId="1BB3C096" w14:textId="36EF576D" w:rsidR="00596220" w:rsidRPr="00615725" w:rsidRDefault="00072BC1"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lang w:val="en-GB"/>
              </w:rPr>
              <w:t>31</w:t>
            </w:r>
            <w:r w:rsidR="00596220" w:rsidRPr="00615725">
              <w:rPr>
                <w:rFonts w:ascii="Browallia New" w:hAnsi="Browallia New" w:cs="Browallia New"/>
                <w:b/>
                <w:bCs/>
                <w:sz w:val="24"/>
                <w:szCs w:val="24"/>
                <w:cs/>
              </w:rPr>
              <w:t xml:space="preserve"> ธันวาคม </w:t>
            </w:r>
          </w:p>
          <w:p w14:paraId="59EFEDF7" w14:textId="04C4B1F7" w:rsidR="00596220" w:rsidRPr="00615725" w:rsidRDefault="00A85647"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2562</w:t>
            </w:r>
          </w:p>
        </w:tc>
        <w:tc>
          <w:tcPr>
            <w:tcW w:w="1296" w:type="dxa"/>
            <w:tcBorders>
              <w:top w:val="single" w:sz="4" w:space="0" w:color="auto"/>
              <w:bottom w:val="single" w:sz="4" w:space="0" w:color="auto"/>
            </w:tcBorders>
            <w:shd w:val="clear" w:color="auto" w:fill="auto"/>
          </w:tcPr>
          <w:p w14:paraId="1B5E63EE" w14:textId="03FB28DA" w:rsidR="00FA7353" w:rsidRPr="00615725" w:rsidRDefault="00072BC1" w:rsidP="000D40E3">
            <w:pPr>
              <w:ind w:right="-72"/>
              <w:jc w:val="right"/>
              <w:rPr>
                <w:rFonts w:ascii="Browallia New" w:hAnsi="Browallia New" w:cs="Browallia New"/>
                <w:b/>
                <w:bCs/>
                <w:sz w:val="24"/>
                <w:szCs w:val="24"/>
                <w:cs/>
                <w:lang w:val="en-GB"/>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lang w:val="en-GB"/>
              </w:rPr>
              <w:t xml:space="preserve"> </w:t>
            </w:r>
            <w:r w:rsidR="00FA7353" w:rsidRPr="00615725">
              <w:rPr>
                <w:rFonts w:ascii="Browallia New" w:hAnsi="Browallia New" w:cs="Browallia New"/>
                <w:b/>
                <w:bCs/>
                <w:sz w:val="24"/>
                <w:szCs w:val="24"/>
                <w:cs/>
                <w:lang w:val="en-GB"/>
              </w:rPr>
              <w:t>ธันวาคม</w:t>
            </w:r>
          </w:p>
          <w:p w14:paraId="79EE7C97" w14:textId="5F1A1191" w:rsidR="00596220" w:rsidRPr="00615725" w:rsidRDefault="00FA7353" w:rsidP="000D40E3">
            <w:pPr>
              <w:ind w:right="-72"/>
              <w:jc w:val="right"/>
              <w:rPr>
                <w:rFonts w:ascii="Browallia New" w:hAnsi="Browallia New" w:cs="Browallia New"/>
                <w:b/>
                <w:bCs/>
                <w:sz w:val="24"/>
                <w:szCs w:val="24"/>
                <w:lang w:val="en-GB"/>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2563</w:t>
            </w:r>
          </w:p>
        </w:tc>
        <w:tc>
          <w:tcPr>
            <w:tcW w:w="1296" w:type="dxa"/>
            <w:tcBorders>
              <w:top w:val="single" w:sz="4" w:space="0" w:color="auto"/>
              <w:bottom w:val="single" w:sz="4" w:space="0" w:color="auto"/>
            </w:tcBorders>
            <w:shd w:val="clear" w:color="auto" w:fill="auto"/>
          </w:tcPr>
          <w:p w14:paraId="4D2EA172" w14:textId="51FCB6E0" w:rsidR="00596220" w:rsidRPr="00615725" w:rsidRDefault="00072BC1"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lang w:val="en-GB"/>
              </w:rPr>
              <w:t>31</w:t>
            </w:r>
            <w:r w:rsidR="00596220" w:rsidRPr="00615725">
              <w:rPr>
                <w:rFonts w:ascii="Browallia New" w:hAnsi="Browallia New" w:cs="Browallia New"/>
                <w:b/>
                <w:bCs/>
                <w:sz w:val="24"/>
                <w:szCs w:val="24"/>
                <w:cs/>
              </w:rPr>
              <w:t xml:space="preserve"> ธันวาคม </w:t>
            </w:r>
          </w:p>
          <w:p w14:paraId="10F45E2B" w14:textId="32592EDE" w:rsidR="00596220" w:rsidRPr="00615725" w:rsidRDefault="00A85647"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2562</w:t>
            </w:r>
          </w:p>
        </w:tc>
      </w:tr>
      <w:tr w:rsidR="001F3E79" w:rsidRPr="00615725" w14:paraId="3405DFB9" w14:textId="77777777" w:rsidTr="00277EA4">
        <w:trPr>
          <w:trHeight w:val="178"/>
        </w:trPr>
        <w:tc>
          <w:tcPr>
            <w:tcW w:w="5040" w:type="dxa"/>
            <w:shd w:val="clear" w:color="auto" w:fill="auto"/>
            <w:vAlign w:val="center"/>
          </w:tcPr>
          <w:p w14:paraId="2A23742B" w14:textId="44B15B6A" w:rsidR="007A15C8" w:rsidRPr="00615725" w:rsidRDefault="007A15C8" w:rsidP="000D40E3">
            <w:pPr>
              <w:ind w:left="67" w:hanging="139"/>
              <w:rPr>
                <w:rFonts w:ascii="Browallia New" w:hAnsi="Browallia New" w:cs="Browallia New"/>
                <w:sz w:val="24"/>
                <w:szCs w:val="24"/>
                <w:cs/>
              </w:rPr>
            </w:pPr>
            <w:r w:rsidRPr="00615725">
              <w:rPr>
                <w:rFonts w:ascii="Browallia New" w:hAnsi="Browallia New" w:cs="Browallia New"/>
                <w:b/>
                <w:bCs/>
                <w:sz w:val="24"/>
                <w:szCs w:val="24"/>
                <w:cs/>
              </w:rPr>
              <w:t>สินทรัพย์</w:t>
            </w:r>
          </w:p>
        </w:tc>
        <w:tc>
          <w:tcPr>
            <w:tcW w:w="1296" w:type="dxa"/>
            <w:shd w:val="clear" w:color="auto" w:fill="FAFAFA"/>
            <w:vAlign w:val="bottom"/>
          </w:tcPr>
          <w:p w14:paraId="2D2C57B6" w14:textId="77777777" w:rsidR="007A15C8" w:rsidRPr="00615725" w:rsidRDefault="007A15C8" w:rsidP="000D40E3">
            <w:pPr>
              <w:ind w:right="-72"/>
              <w:jc w:val="right"/>
              <w:rPr>
                <w:rFonts w:ascii="Browallia New" w:hAnsi="Browallia New" w:cs="Browallia New"/>
                <w:sz w:val="24"/>
                <w:szCs w:val="24"/>
                <w:lang w:val="en-GB"/>
              </w:rPr>
            </w:pPr>
          </w:p>
        </w:tc>
        <w:tc>
          <w:tcPr>
            <w:tcW w:w="1296" w:type="dxa"/>
            <w:shd w:val="clear" w:color="auto" w:fill="auto"/>
            <w:vAlign w:val="bottom"/>
          </w:tcPr>
          <w:p w14:paraId="192D9C8A" w14:textId="77777777" w:rsidR="007A15C8" w:rsidRPr="00615725" w:rsidRDefault="007A15C8"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05DB0F30" w14:textId="77777777" w:rsidR="007A15C8" w:rsidRPr="00615725" w:rsidRDefault="007A15C8" w:rsidP="000D40E3">
            <w:pPr>
              <w:ind w:right="-72"/>
              <w:jc w:val="right"/>
              <w:rPr>
                <w:rFonts w:ascii="Browallia New" w:hAnsi="Browallia New" w:cs="Browallia New"/>
                <w:sz w:val="24"/>
                <w:szCs w:val="24"/>
                <w:cs/>
              </w:rPr>
            </w:pPr>
          </w:p>
        </w:tc>
        <w:tc>
          <w:tcPr>
            <w:tcW w:w="1296" w:type="dxa"/>
            <w:shd w:val="clear" w:color="auto" w:fill="auto"/>
            <w:vAlign w:val="bottom"/>
          </w:tcPr>
          <w:p w14:paraId="3FE248A1" w14:textId="77777777" w:rsidR="007A15C8" w:rsidRPr="00615725" w:rsidRDefault="007A15C8"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6709180F" w14:textId="77777777" w:rsidR="007A15C8" w:rsidRPr="00615725" w:rsidRDefault="007A15C8" w:rsidP="000D40E3">
            <w:pPr>
              <w:ind w:right="-72"/>
              <w:jc w:val="right"/>
              <w:rPr>
                <w:rFonts w:ascii="Browallia New" w:hAnsi="Browallia New" w:cs="Browallia New"/>
                <w:sz w:val="24"/>
                <w:szCs w:val="24"/>
                <w:lang w:val="en-GB"/>
              </w:rPr>
            </w:pPr>
          </w:p>
        </w:tc>
        <w:tc>
          <w:tcPr>
            <w:tcW w:w="1296" w:type="dxa"/>
            <w:shd w:val="clear" w:color="auto" w:fill="auto"/>
            <w:vAlign w:val="bottom"/>
          </w:tcPr>
          <w:p w14:paraId="62ECF3E7" w14:textId="77777777" w:rsidR="007A15C8" w:rsidRPr="00615725" w:rsidRDefault="007A15C8" w:rsidP="000D40E3">
            <w:pPr>
              <w:ind w:right="-72"/>
              <w:jc w:val="right"/>
              <w:rPr>
                <w:rFonts w:ascii="Browallia New" w:hAnsi="Browallia New" w:cs="Browallia New"/>
                <w:sz w:val="24"/>
                <w:szCs w:val="24"/>
                <w:cs/>
              </w:rPr>
            </w:pPr>
          </w:p>
        </w:tc>
        <w:tc>
          <w:tcPr>
            <w:tcW w:w="1296" w:type="dxa"/>
            <w:shd w:val="clear" w:color="auto" w:fill="FAFAFA"/>
            <w:vAlign w:val="bottom"/>
          </w:tcPr>
          <w:p w14:paraId="3755D9CF" w14:textId="77777777" w:rsidR="007A15C8" w:rsidRPr="00615725" w:rsidRDefault="007A15C8" w:rsidP="000D40E3">
            <w:pPr>
              <w:ind w:right="-72"/>
              <w:jc w:val="right"/>
              <w:rPr>
                <w:rFonts w:ascii="Browallia New" w:hAnsi="Browallia New" w:cs="Browallia New"/>
                <w:sz w:val="24"/>
                <w:szCs w:val="24"/>
                <w:cs/>
              </w:rPr>
            </w:pPr>
          </w:p>
        </w:tc>
        <w:tc>
          <w:tcPr>
            <w:tcW w:w="1296" w:type="dxa"/>
            <w:shd w:val="clear" w:color="auto" w:fill="auto"/>
            <w:vAlign w:val="bottom"/>
          </w:tcPr>
          <w:p w14:paraId="73919B75" w14:textId="77777777" w:rsidR="007A15C8" w:rsidRPr="00615725" w:rsidRDefault="007A15C8" w:rsidP="000D40E3">
            <w:pPr>
              <w:ind w:right="-72"/>
              <w:jc w:val="right"/>
              <w:rPr>
                <w:rFonts w:ascii="Browallia New" w:hAnsi="Browallia New" w:cs="Browallia New"/>
                <w:sz w:val="24"/>
                <w:szCs w:val="24"/>
                <w:lang w:val="en-GB"/>
              </w:rPr>
            </w:pPr>
          </w:p>
        </w:tc>
      </w:tr>
      <w:tr w:rsidR="001F3E79" w:rsidRPr="00615725" w14:paraId="187CE54E" w14:textId="77777777" w:rsidTr="00277EA4">
        <w:trPr>
          <w:trHeight w:val="178"/>
        </w:trPr>
        <w:tc>
          <w:tcPr>
            <w:tcW w:w="5040" w:type="dxa"/>
            <w:shd w:val="clear" w:color="auto" w:fill="auto"/>
            <w:vAlign w:val="center"/>
          </w:tcPr>
          <w:p w14:paraId="774212C2" w14:textId="5DB28B71" w:rsidR="007A15C8" w:rsidRPr="00615725" w:rsidRDefault="007A15C8" w:rsidP="000D40E3">
            <w:pPr>
              <w:ind w:left="67" w:hanging="139"/>
              <w:rPr>
                <w:rFonts w:ascii="Browallia New" w:hAnsi="Browallia New" w:cs="Browallia New"/>
                <w:sz w:val="24"/>
                <w:szCs w:val="24"/>
                <w:cs/>
              </w:rPr>
            </w:pPr>
            <w:r w:rsidRPr="00615725">
              <w:rPr>
                <w:rFonts w:ascii="Browallia New" w:hAnsi="Browallia New" w:cs="Browallia New"/>
                <w:sz w:val="24"/>
                <w:szCs w:val="24"/>
                <w:cs/>
              </w:rPr>
              <w:t>สินทรัพย์อนุพันธ์ทางการเงิน</w:t>
            </w:r>
          </w:p>
        </w:tc>
        <w:tc>
          <w:tcPr>
            <w:tcW w:w="1296" w:type="dxa"/>
            <w:shd w:val="clear" w:color="auto" w:fill="FAFAFA"/>
            <w:vAlign w:val="bottom"/>
          </w:tcPr>
          <w:p w14:paraId="3CD6A61F" w14:textId="77777777" w:rsidR="007A15C8" w:rsidRPr="00615725" w:rsidRDefault="007A15C8" w:rsidP="000D40E3">
            <w:pPr>
              <w:ind w:right="-72"/>
              <w:jc w:val="right"/>
              <w:rPr>
                <w:rFonts w:ascii="Browallia New" w:hAnsi="Browallia New" w:cs="Browallia New"/>
                <w:sz w:val="24"/>
                <w:szCs w:val="24"/>
                <w:lang w:val="en-GB"/>
              </w:rPr>
            </w:pPr>
          </w:p>
        </w:tc>
        <w:tc>
          <w:tcPr>
            <w:tcW w:w="1296" w:type="dxa"/>
            <w:shd w:val="clear" w:color="auto" w:fill="auto"/>
            <w:vAlign w:val="bottom"/>
          </w:tcPr>
          <w:p w14:paraId="11AFC0AA" w14:textId="77777777" w:rsidR="007A15C8" w:rsidRPr="00615725" w:rsidRDefault="007A15C8"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1E7F0596" w14:textId="77777777" w:rsidR="007A15C8" w:rsidRPr="00615725" w:rsidRDefault="007A15C8" w:rsidP="000D40E3">
            <w:pPr>
              <w:ind w:right="-72"/>
              <w:jc w:val="right"/>
              <w:rPr>
                <w:rFonts w:ascii="Browallia New" w:hAnsi="Browallia New" w:cs="Browallia New"/>
                <w:sz w:val="24"/>
                <w:szCs w:val="24"/>
                <w:cs/>
              </w:rPr>
            </w:pPr>
          </w:p>
        </w:tc>
        <w:tc>
          <w:tcPr>
            <w:tcW w:w="1296" w:type="dxa"/>
            <w:shd w:val="clear" w:color="auto" w:fill="auto"/>
            <w:vAlign w:val="bottom"/>
          </w:tcPr>
          <w:p w14:paraId="0A061E71" w14:textId="77777777" w:rsidR="007A15C8" w:rsidRPr="00615725" w:rsidRDefault="007A15C8"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27CA8B73" w14:textId="77777777" w:rsidR="007A15C8" w:rsidRPr="00615725" w:rsidRDefault="007A15C8" w:rsidP="000D40E3">
            <w:pPr>
              <w:ind w:right="-72"/>
              <w:jc w:val="right"/>
              <w:rPr>
                <w:rFonts w:ascii="Browallia New" w:hAnsi="Browallia New" w:cs="Browallia New"/>
                <w:sz w:val="24"/>
                <w:szCs w:val="24"/>
                <w:lang w:val="en-GB"/>
              </w:rPr>
            </w:pPr>
          </w:p>
        </w:tc>
        <w:tc>
          <w:tcPr>
            <w:tcW w:w="1296" w:type="dxa"/>
            <w:shd w:val="clear" w:color="auto" w:fill="auto"/>
            <w:vAlign w:val="bottom"/>
          </w:tcPr>
          <w:p w14:paraId="20548FAC" w14:textId="77777777" w:rsidR="007A15C8" w:rsidRPr="00615725" w:rsidRDefault="007A15C8" w:rsidP="000D40E3">
            <w:pPr>
              <w:ind w:right="-72"/>
              <w:jc w:val="right"/>
              <w:rPr>
                <w:rFonts w:ascii="Browallia New" w:hAnsi="Browallia New" w:cs="Browallia New"/>
                <w:sz w:val="24"/>
                <w:szCs w:val="24"/>
                <w:cs/>
              </w:rPr>
            </w:pPr>
          </w:p>
        </w:tc>
        <w:tc>
          <w:tcPr>
            <w:tcW w:w="1296" w:type="dxa"/>
            <w:shd w:val="clear" w:color="auto" w:fill="FAFAFA"/>
            <w:vAlign w:val="bottom"/>
          </w:tcPr>
          <w:p w14:paraId="67188B9B" w14:textId="77777777" w:rsidR="007A15C8" w:rsidRPr="00615725" w:rsidRDefault="007A15C8" w:rsidP="000D40E3">
            <w:pPr>
              <w:ind w:right="-72"/>
              <w:jc w:val="right"/>
              <w:rPr>
                <w:rFonts w:ascii="Browallia New" w:hAnsi="Browallia New" w:cs="Browallia New"/>
                <w:sz w:val="24"/>
                <w:szCs w:val="24"/>
                <w:cs/>
              </w:rPr>
            </w:pPr>
          </w:p>
        </w:tc>
        <w:tc>
          <w:tcPr>
            <w:tcW w:w="1296" w:type="dxa"/>
            <w:shd w:val="clear" w:color="auto" w:fill="auto"/>
            <w:vAlign w:val="bottom"/>
          </w:tcPr>
          <w:p w14:paraId="33B09625" w14:textId="77777777" w:rsidR="007A15C8" w:rsidRPr="00615725" w:rsidRDefault="007A15C8" w:rsidP="000D40E3">
            <w:pPr>
              <w:ind w:right="-72"/>
              <w:jc w:val="right"/>
              <w:rPr>
                <w:rFonts w:ascii="Browallia New" w:hAnsi="Browallia New" w:cs="Browallia New"/>
                <w:sz w:val="24"/>
                <w:szCs w:val="24"/>
                <w:lang w:val="en-GB"/>
              </w:rPr>
            </w:pPr>
          </w:p>
        </w:tc>
      </w:tr>
      <w:tr w:rsidR="001F3E79" w:rsidRPr="00615725" w14:paraId="5F6F5FAE" w14:textId="77777777" w:rsidTr="00277EA4">
        <w:trPr>
          <w:trHeight w:val="178"/>
        </w:trPr>
        <w:tc>
          <w:tcPr>
            <w:tcW w:w="5040" w:type="dxa"/>
            <w:shd w:val="clear" w:color="auto" w:fill="auto"/>
            <w:vAlign w:val="center"/>
          </w:tcPr>
          <w:p w14:paraId="60649EBC" w14:textId="79215325" w:rsidR="007A15C8" w:rsidRPr="00615725" w:rsidRDefault="007A15C8" w:rsidP="000D40E3">
            <w:pPr>
              <w:ind w:left="67" w:hanging="139"/>
              <w:rPr>
                <w:rFonts w:ascii="Browallia New" w:hAnsi="Browallia New" w:cs="Browallia New"/>
                <w:sz w:val="24"/>
                <w:szCs w:val="24"/>
                <w:cs/>
              </w:rPr>
            </w:pPr>
            <w:r w:rsidRPr="00615725">
              <w:rPr>
                <w:rFonts w:ascii="Browallia New" w:hAnsi="Browallia New" w:cs="Browallia New"/>
                <w:sz w:val="24"/>
                <w:szCs w:val="24"/>
                <w:cs/>
              </w:rPr>
              <w:t xml:space="preserve">   สินทรัพย์อนุพันธ์ที่ใช้สำหรับป้องกันความเสี่ยง</w:t>
            </w:r>
          </w:p>
        </w:tc>
        <w:tc>
          <w:tcPr>
            <w:tcW w:w="1296" w:type="dxa"/>
            <w:shd w:val="clear" w:color="auto" w:fill="FAFAFA"/>
            <w:vAlign w:val="bottom"/>
          </w:tcPr>
          <w:p w14:paraId="0F2A8D08" w14:textId="77777777" w:rsidR="007A15C8" w:rsidRPr="00615725" w:rsidRDefault="007A15C8" w:rsidP="000D40E3">
            <w:pPr>
              <w:ind w:right="-72"/>
              <w:jc w:val="right"/>
              <w:rPr>
                <w:rFonts w:ascii="Browallia New" w:hAnsi="Browallia New" w:cs="Browallia New"/>
                <w:sz w:val="24"/>
                <w:szCs w:val="24"/>
                <w:lang w:val="en-GB"/>
              </w:rPr>
            </w:pPr>
          </w:p>
        </w:tc>
        <w:tc>
          <w:tcPr>
            <w:tcW w:w="1296" w:type="dxa"/>
            <w:shd w:val="clear" w:color="auto" w:fill="auto"/>
            <w:vAlign w:val="bottom"/>
          </w:tcPr>
          <w:p w14:paraId="6E71339C" w14:textId="77777777" w:rsidR="007A15C8" w:rsidRPr="00615725" w:rsidRDefault="007A15C8"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07D5E15C" w14:textId="77777777" w:rsidR="007A15C8" w:rsidRPr="00615725" w:rsidRDefault="007A15C8" w:rsidP="000D40E3">
            <w:pPr>
              <w:ind w:right="-72"/>
              <w:jc w:val="right"/>
              <w:rPr>
                <w:rFonts w:ascii="Browallia New" w:hAnsi="Browallia New" w:cs="Browallia New"/>
                <w:sz w:val="24"/>
                <w:szCs w:val="24"/>
                <w:cs/>
              </w:rPr>
            </w:pPr>
          </w:p>
        </w:tc>
        <w:tc>
          <w:tcPr>
            <w:tcW w:w="1296" w:type="dxa"/>
            <w:shd w:val="clear" w:color="auto" w:fill="auto"/>
            <w:vAlign w:val="bottom"/>
          </w:tcPr>
          <w:p w14:paraId="3333394D" w14:textId="77777777" w:rsidR="007A15C8" w:rsidRPr="00615725" w:rsidRDefault="007A15C8"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4F29FF43" w14:textId="77777777" w:rsidR="007A15C8" w:rsidRPr="00615725" w:rsidRDefault="007A15C8" w:rsidP="000D40E3">
            <w:pPr>
              <w:ind w:right="-72"/>
              <w:jc w:val="right"/>
              <w:rPr>
                <w:rFonts w:ascii="Browallia New" w:hAnsi="Browallia New" w:cs="Browallia New"/>
                <w:sz w:val="24"/>
                <w:szCs w:val="24"/>
                <w:lang w:val="en-GB"/>
              </w:rPr>
            </w:pPr>
          </w:p>
        </w:tc>
        <w:tc>
          <w:tcPr>
            <w:tcW w:w="1296" w:type="dxa"/>
            <w:shd w:val="clear" w:color="auto" w:fill="auto"/>
            <w:vAlign w:val="bottom"/>
          </w:tcPr>
          <w:p w14:paraId="19328156" w14:textId="77777777" w:rsidR="007A15C8" w:rsidRPr="00615725" w:rsidRDefault="007A15C8" w:rsidP="000D40E3">
            <w:pPr>
              <w:ind w:right="-72"/>
              <w:jc w:val="right"/>
              <w:rPr>
                <w:rFonts w:ascii="Browallia New" w:hAnsi="Browallia New" w:cs="Browallia New"/>
                <w:sz w:val="24"/>
                <w:szCs w:val="24"/>
                <w:cs/>
              </w:rPr>
            </w:pPr>
          </w:p>
        </w:tc>
        <w:tc>
          <w:tcPr>
            <w:tcW w:w="1296" w:type="dxa"/>
            <w:shd w:val="clear" w:color="auto" w:fill="FAFAFA"/>
            <w:vAlign w:val="bottom"/>
          </w:tcPr>
          <w:p w14:paraId="41988B78" w14:textId="77777777" w:rsidR="007A15C8" w:rsidRPr="00615725" w:rsidRDefault="007A15C8" w:rsidP="000D40E3">
            <w:pPr>
              <w:ind w:right="-72"/>
              <w:jc w:val="right"/>
              <w:rPr>
                <w:rFonts w:ascii="Browallia New" w:hAnsi="Browallia New" w:cs="Browallia New"/>
                <w:sz w:val="24"/>
                <w:szCs w:val="24"/>
                <w:cs/>
              </w:rPr>
            </w:pPr>
          </w:p>
        </w:tc>
        <w:tc>
          <w:tcPr>
            <w:tcW w:w="1296" w:type="dxa"/>
            <w:shd w:val="clear" w:color="auto" w:fill="auto"/>
            <w:vAlign w:val="bottom"/>
          </w:tcPr>
          <w:p w14:paraId="142B6286" w14:textId="77777777" w:rsidR="007A15C8" w:rsidRPr="00615725" w:rsidRDefault="007A15C8" w:rsidP="000D40E3">
            <w:pPr>
              <w:ind w:right="-72"/>
              <w:jc w:val="right"/>
              <w:rPr>
                <w:rFonts w:ascii="Browallia New" w:hAnsi="Browallia New" w:cs="Browallia New"/>
                <w:sz w:val="24"/>
                <w:szCs w:val="24"/>
                <w:lang w:val="en-GB"/>
              </w:rPr>
            </w:pPr>
          </w:p>
        </w:tc>
      </w:tr>
      <w:tr w:rsidR="00277EA4" w:rsidRPr="00615725" w14:paraId="7BE675ED" w14:textId="77777777" w:rsidTr="00277EA4">
        <w:trPr>
          <w:trHeight w:val="178"/>
        </w:trPr>
        <w:tc>
          <w:tcPr>
            <w:tcW w:w="5040" w:type="dxa"/>
            <w:shd w:val="clear" w:color="auto" w:fill="auto"/>
            <w:vAlign w:val="center"/>
          </w:tcPr>
          <w:p w14:paraId="4EB68E78" w14:textId="66A16F4C" w:rsidR="00277EA4" w:rsidRPr="00615725" w:rsidRDefault="00277EA4" w:rsidP="00277EA4">
            <w:pPr>
              <w:ind w:left="67" w:hanging="139"/>
              <w:rPr>
                <w:rFonts w:ascii="Browallia New" w:hAnsi="Browallia New" w:cs="Browallia New"/>
                <w:sz w:val="24"/>
                <w:szCs w:val="24"/>
                <w:cs/>
              </w:rPr>
            </w:pPr>
            <w:r w:rsidRPr="00615725">
              <w:rPr>
                <w:rFonts w:ascii="Browallia New" w:hAnsi="Browallia New" w:cs="Browallia New"/>
                <w:sz w:val="24"/>
                <w:szCs w:val="24"/>
                <w:cs/>
              </w:rPr>
              <w:t xml:space="preserve">    - สัญญาแลกเปลี่ยนสกุลเงินและอัตราดอกเบี้ย</w:t>
            </w:r>
          </w:p>
        </w:tc>
        <w:tc>
          <w:tcPr>
            <w:tcW w:w="1296" w:type="dxa"/>
            <w:shd w:val="clear" w:color="auto" w:fill="FAFAFA"/>
            <w:vAlign w:val="bottom"/>
          </w:tcPr>
          <w:p w14:paraId="4C847FE3" w14:textId="54C2A1F7" w:rsidR="00277EA4" w:rsidRPr="00615725" w:rsidRDefault="00277EA4" w:rsidP="00277EA4">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w:t>
            </w:r>
          </w:p>
        </w:tc>
        <w:tc>
          <w:tcPr>
            <w:tcW w:w="1296" w:type="dxa"/>
            <w:shd w:val="clear" w:color="auto" w:fill="auto"/>
            <w:vAlign w:val="bottom"/>
          </w:tcPr>
          <w:p w14:paraId="122B0FB1" w14:textId="01E635D5" w:rsidR="00277EA4" w:rsidRPr="00615725" w:rsidRDefault="00277EA4" w:rsidP="00277EA4">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w:t>
            </w:r>
          </w:p>
        </w:tc>
        <w:tc>
          <w:tcPr>
            <w:tcW w:w="1296" w:type="dxa"/>
            <w:shd w:val="clear" w:color="auto" w:fill="FAFAFA"/>
            <w:vAlign w:val="bottom"/>
          </w:tcPr>
          <w:p w14:paraId="1905C62E" w14:textId="3454F38B" w:rsidR="00277EA4" w:rsidRPr="00615725" w:rsidRDefault="00277EA4" w:rsidP="00277EA4">
            <w:pPr>
              <w:ind w:right="-72"/>
              <w:jc w:val="right"/>
              <w:rPr>
                <w:rFonts w:ascii="Browallia New" w:hAnsi="Browallia New" w:cs="Browallia New"/>
                <w:sz w:val="24"/>
                <w:szCs w:val="24"/>
                <w:cs/>
              </w:rPr>
            </w:pPr>
            <w:r w:rsidRPr="00615725">
              <w:rPr>
                <w:rFonts w:ascii="Browallia New" w:hAnsi="Browallia New" w:cs="Browallia New" w:hint="cs"/>
                <w:sz w:val="24"/>
                <w:szCs w:val="24"/>
                <w:cs/>
                <w:lang w:val="en-GB"/>
              </w:rPr>
              <w:t>49.05</w:t>
            </w:r>
          </w:p>
        </w:tc>
        <w:tc>
          <w:tcPr>
            <w:tcW w:w="1296" w:type="dxa"/>
            <w:shd w:val="clear" w:color="auto" w:fill="auto"/>
            <w:vAlign w:val="bottom"/>
          </w:tcPr>
          <w:p w14:paraId="0D909420" w14:textId="07A0A1F2" w:rsidR="00277EA4" w:rsidRPr="00615725" w:rsidRDefault="00277EA4" w:rsidP="00277EA4">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83.68</w:t>
            </w:r>
          </w:p>
        </w:tc>
        <w:tc>
          <w:tcPr>
            <w:tcW w:w="1296" w:type="dxa"/>
            <w:shd w:val="clear" w:color="auto" w:fill="FAFAFA"/>
            <w:vAlign w:val="bottom"/>
          </w:tcPr>
          <w:p w14:paraId="7E8F590D" w14:textId="6D2C0A37" w:rsidR="00277EA4" w:rsidRPr="00615725" w:rsidRDefault="00277EA4" w:rsidP="00277EA4">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w:t>
            </w:r>
          </w:p>
        </w:tc>
        <w:tc>
          <w:tcPr>
            <w:tcW w:w="1296" w:type="dxa"/>
            <w:shd w:val="clear" w:color="auto" w:fill="auto"/>
            <w:vAlign w:val="bottom"/>
          </w:tcPr>
          <w:p w14:paraId="5C584839" w14:textId="20EA5246" w:rsidR="00277EA4" w:rsidRPr="00615725" w:rsidRDefault="00277EA4" w:rsidP="00277EA4">
            <w:pPr>
              <w:ind w:right="-72"/>
              <w:jc w:val="right"/>
              <w:rPr>
                <w:rFonts w:ascii="Browallia New" w:hAnsi="Browallia New" w:cs="Browallia New"/>
                <w:sz w:val="24"/>
                <w:szCs w:val="24"/>
                <w:cs/>
              </w:rPr>
            </w:pPr>
            <w:r w:rsidRPr="00615725">
              <w:rPr>
                <w:rFonts w:ascii="Browallia New" w:hAnsi="Browallia New" w:cs="Browallia New"/>
                <w:sz w:val="24"/>
                <w:szCs w:val="24"/>
                <w:lang w:val="en-US"/>
              </w:rPr>
              <w:t>-</w:t>
            </w:r>
          </w:p>
        </w:tc>
        <w:tc>
          <w:tcPr>
            <w:tcW w:w="1296" w:type="dxa"/>
            <w:shd w:val="clear" w:color="auto" w:fill="FAFAFA"/>
            <w:vAlign w:val="bottom"/>
          </w:tcPr>
          <w:p w14:paraId="41D7A054" w14:textId="5E7F99A8" w:rsidR="00277EA4" w:rsidRPr="00615725" w:rsidRDefault="00277EA4" w:rsidP="00277EA4">
            <w:pPr>
              <w:ind w:right="-72"/>
              <w:jc w:val="right"/>
              <w:rPr>
                <w:rFonts w:ascii="Browallia New" w:hAnsi="Browallia New" w:cs="Browallia New"/>
                <w:sz w:val="24"/>
                <w:szCs w:val="24"/>
                <w:cs/>
              </w:rPr>
            </w:pPr>
            <w:r w:rsidRPr="00615725">
              <w:rPr>
                <w:rFonts w:ascii="Browallia New" w:hAnsi="Browallia New" w:cs="Browallia New" w:hint="cs"/>
                <w:sz w:val="24"/>
                <w:szCs w:val="24"/>
                <w:cs/>
              </w:rPr>
              <w:t>49.05</w:t>
            </w:r>
          </w:p>
        </w:tc>
        <w:tc>
          <w:tcPr>
            <w:tcW w:w="1296" w:type="dxa"/>
            <w:shd w:val="clear" w:color="auto" w:fill="auto"/>
            <w:vAlign w:val="bottom"/>
          </w:tcPr>
          <w:p w14:paraId="082E8665" w14:textId="70DD94B9" w:rsidR="00277EA4" w:rsidRPr="00615725" w:rsidRDefault="00277EA4" w:rsidP="00277EA4">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83.68</w:t>
            </w:r>
          </w:p>
        </w:tc>
      </w:tr>
      <w:tr w:rsidR="00277EA4" w:rsidRPr="00615725" w14:paraId="1C10424F" w14:textId="77777777" w:rsidTr="00277EA4">
        <w:trPr>
          <w:trHeight w:val="178"/>
        </w:trPr>
        <w:tc>
          <w:tcPr>
            <w:tcW w:w="5040" w:type="dxa"/>
            <w:shd w:val="clear" w:color="auto" w:fill="auto"/>
            <w:vAlign w:val="center"/>
          </w:tcPr>
          <w:p w14:paraId="53470FDD" w14:textId="4A907C00" w:rsidR="00277EA4" w:rsidRPr="00615725" w:rsidRDefault="00277EA4" w:rsidP="00277EA4">
            <w:pPr>
              <w:ind w:left="176" w:hanging="248"/>
              <w:rPr>
                <w:rFonts w:ascii="Browallia New" w:hAnsi="Browallia New" w:cs="Browallia New"/>
                <w:sz w:val="24"/>
                <w:szCs w:val="24"/>
                <w:cs/>
              </w:rPr>
            </w:pPr>
            <w:r w:rsidRPr="00615725">
              <w:rPr>
                <w:rFonts w:ascii="Browallia New" w:hAnsi="Browallia New" w:cs="Browallia New"/>
                <w:sz w:val="24"/>
                <w:szCs w:val="24"/>
                <w:cs/>
              </w:rPr>
              <w:t xml:space="preserve">   สินทรัพย์อนุพันธ์ที่วัดมูลค่าด้วยมูลค่ายุติธรรมผ่านกำไรหรือขาดทุน</w:t>
            </w:r>
          </w:p>
        </w:tc>
        <w:tc>
          <w:tcPr>
            <w:tcW w:w="1296" w:type="dxa"/>
            <w:shd w:val="clear" w:color="auto" w:fill="FAFAFA"/>
            <w:vAlign w:val="bottom"/>
          </w:tcPr>
          <w:p w14:paraId="68387A68" w14:textId="77777777" w:rsidR="00277EA4" w:rsidRPr="00615725" w:rsidRDefault="00277EA4" w:rsidP="00277EA4">
            <w:pPr>
              <w:ind w:right="-72"/>
              <w:jc w:val="right"/>
              <w:rPr>
                <w:rFonts w:ascii="Browallia New" w:hAnsi="Browallia New" w:cs="Browallia New"/>
                <w:sz w:val="24"/>
                <w:szCs w:val="24"/>
                <w:lang w:val="en-GB"/>
              </w:rPr>
            </w:pPr>
          </w:p>
        </w:tc>
        <w:tc>
          <w:tcPr>
            <w:tcW w:w="1296" w:type="dxa"/>
            <w:shd w:val="clear" w:color="auto" w:fill="auto"/>
            <w:vAlign w:val="bottom"/>
          </w:tcPr>
          <w:p w14:paraId="59BCE1EA" w14:textId="77777777" w:rsidR="00277EA4" w:rsidRPr="00615725" w:rsidRDefault="00277EA4" w:rsidP="00277EA4">
            <w:pPr>
              <w:ind w:right="-72"/>
              <w:jc w:val="right"/>
              <w:rPr>
                <w:rFonts w:ascii="Browallia New" w:hAnsi="Browallia New" w:cs="Browallia New"/>
                <w:sz w:val="24"/>
                <w:szCs w:val="24"/>
                <w:lang w:val="en-GB"/>
              </w:rPr>
            </w:pPr>
          </w:p>
        </w:tc>
        <w:tc>
          <w:tcPr>
            <w:tcW w:w="1296" w:type="dxa"/>
            <w:shd w:val="clear" w:color="auto" w:fill="FAFAFA"/>
            <w:vAlign w:val="bottom"/>
          </w:tcPr>
          <w:p w14:paraId="3E33AAB2" w14:textId="77777777" w:rsidR="00277EA4" w:rsidRPr="00615725" w:rsidRDefault="00277EA4" w:rsidP="00277EA4">
            <w:pPr>
              <w:ind w:right="-72"/>
              <w:jc w:val="right"/>
              <w:rPr>
                <w:rFonts w:ascii="Browallia New" w:hAnsi="Browallia New" w:cs="Browallia New"/>
                <w:sz w:val="24"/>
                <w:szCs w:val="24"/>
                <w:cs/>
              </w:rPr>
            </w:pPr>
          </w:p>
        </w:tc>
        <w:tc>
          <w:tcPr>
            <w:tcW w:w="1296" w:type="dxa"/>
            <w:shd w:val="clear" w:color="auto" w:fill="auto"/>
            <w:vAlign w:val="bottom"/>
          </w:tcPr>
          <w:p w14:paraId="5F283C97" w14:textId="77777777" w:rsidR="00277EA4" w:rsidRPr="00615725" w:rsidRDefault="00277EA4" w:rsidP="00277EA4">
            <w:pPr>
              <w:ind w:right="-72"/>
              <w:jc w:val="right"/>
              <w:rPr>
                <w:rFonts w:ascii="Browallia New" w:hAnsi="Browallia New" w:cs="Browallia New"/>
                <w:sz w:val="24"/>
                <w:szCs w:val="24"/>
                <w:lang w:val="en-GB"/>
              </w:rPr>
            </w:pPr>
          </w:p>
        </w:tc>
        <w:tc>
          <w:tcPr>
            <w:tcW w:w="1296" w:type="dxa"/>
            <w:shd w:val="clear" w:color="auto" w:fill="FAFAFA"/>
            <w:vAlign w:val="bottom"/>
          </w:tcPr>
          <w:p w14:paraId="25A9431A" w14:textId="77777777" w:rsidR="00277EA4" w:rsidRPr="00615725" w:rsidRDefault="00277EA4" w:rsidP="00277EA4">
            <w:pPr>
              <w:ind w:right="-72"/>
              <w:jc w:val="right"/>
              <w:rPr>
                <w:rFonts w:ascii="Browallia New" w:hAnsi="Browallia New" w:cs="Browallia New"/>
                <w:sz w:val="24"/>
                <w:szCs w:val="24"/>
                <w:lang w:val="en-GB"/>
              </w:rPr>
            </w:pPr>
          </w:p>
        </w:tc>
        <w:tc>
          <w:tcPr>
            <w:tcW w:w="1296" w:type="dxa"/>
            <w:shd w:val="clear" w:color="auto" w:fill="auto"/>
            <w:vAlign w:val="bottom"/>
          </w:tcPr>
          <w:p w14:paraId="697FF28B" w14:textId="77777777" w:rsidR="00277EA4" w:rsidRPr="00615725" w:rsidRDefault="00277EA4" w:rsidP="00277EA4">
            <w:pPr>
              <w:ind w:right="-72"/>
              <w:jc w:val="right"/>
              <w:rPr>
                <w:rFonts w:ascii="Browallia New" w:hAnsi="Browallia New" w:cs="Browallia New"/>
                <w:sz w:val="24"/>
                <w:szCs w:val="24"/>
                <w:cs/>
              </w:rPr>
            </w:pPr>
          </w:p>
        </w:tc>
        <w:tc>
          <w:tcPr>
            <w:tcW w:w="1296" w:type="dxa"/>
            <w:shd w:val="clear" w:color="auto" w:fill="FAFAFA"/>
            <w:vAlign w:val="bottom"/>
          </w:tcPr>
          <w:p w14:paraId="6C889DE1" w14:textId="77777777" w:rsidR="00277EA4" w:rsidRPr="00615725" w:rsidRDefault="00277EA4" w:rsidP="00277EA4">
            <w:pPr>
              <w:ind w:right="-72"/>
              <w:jc w:val="right"/>
              <w:rPr>
                <w:rFonts w:ascii="Browallia New" w:hAnsi="Browallia New" w:cs="Browallia New"/>
                <w:sz w:val="24"/>
                <w:szCs w:val="24"/>
                <w:lang w:val="en-US"/>
              </w:rPr>
            </w:pPr>
          </w:p>
        </w:tc>
        <w:tc>
          <w:tcPr>
            <w:tcW w:w="1296" w:type="dxa"/>
            <w:shd w:val="clear" w:color="auto" w:fill="auto"/>
            <w:vAlign w:val="bottom"/>
          </w:tcPr>
          <w:p w14:paraId="501DA358" w14:textId="77777777" w:rsidR="00277EA4" w:rsidRPr="00615725" w:rsidRDefault="00277EA4" w:rsidP="00277EA4">
            <w:pPr>
              <w:ind w:right="-72"/>
              <w:jc w:val="right"/>
              <w:rPr>
                <w:rFonts w:ascii="Browallia New" w:hAnsi="Browallia New" w:cs="Browallia New"/>
                <w:sz w:val="24"/>
                <w:szCs w:val="24"/>
                <w:lang w:val="en-GB"/>
              </w:rPr>
            </w:pPr>
          </w:p>
        </w:tc>
      </w:tr>
      <w:tr w:rsidR="00277EA4" w:rsidRPr="00615725" w14:paraId="27D1D09A" w14:textId="77777777" w:rsidTr="00277EA4">
        <w:trPr>
          <w:trHeight w:val="183"/>
        </w:trPr>
        <w:tc>
          <w:tcPr>
            <w:tcW w:w="5040" w:type="dxa"/>
            <w:shd w:val="clear" w:color="auto" w:fill="auto"/>
            <w:vAlign w:val="center"/>
          </w:tcPr>
          <w:p w14:paraId="0667C2F0" w14:textId="3E733FAF" w:rsidR="00277EA4" w:rsidRPr="00615725" w:rsidRDefault="00277EA4" w:rsidP="00277EA4">
            <w:pPr>
              <w:ind w:left="67" w:hanging="139"/>
              <w:rPr>
                <w:rFonts w:ascii="Browallia New" w:hAnsi="Browallia New" w:cs="Browallia New"/>
                <w:sz w:val="24"/>
                <w:szCs w:val="24"/>
                <w:cs/>
              </w:rPr>
            </w:pPr>
            <w:r w:rsidRPr="00615725">
              <w:rPr>
                <w:rFonts w:ascii="Browallia New" w:hAnsi="Browallia New" w:cs="Browallia New"/>
                <w:sz w:val="24"/>
                <w:szCs w:val="24"/>
                <w:cs/>
              </w:rPr>
              <w:t xml:space="preserve">   - สัญญาประกันความเสี่ยงราคาน้ำมัน</w:t>
            </w:r>
          </w:p>
        </w:tc>
        <w:tc>
          <w:tcPr>
            <w:tcW w:w="1296" w:type="dxa"/>
            <w:shd w:val="clear" w:color="auto" w:fill="FAFAFA"/>
            <w:vAlign w:val="bottom"/>
          </w:tcPr>
          <w:p w14:paraId="55AE2E8E" w14:textId="49CC5613" w:rsidR="00277EA4" w:rsidRPr="00615725" w:rsidRDefault="00277EA4" w:rsidP="00277EA4">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shd w:val="clear" w:color="auto" w:fill="auto"/>
            <w:vAlign w:val="bottom"/>
          </w:tcPr>
          <w:p w14:paraId="163CCE5D" w14:textId="77777777" w:rsidR="00277EA4" w:rsidRPr="00615725" w:rsidRDefault="00277EA4" w:rsidP="00277EA4">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w:t>
            </w:r>
          </w:p>
        </w:tc>
        <w:tc>
          <w:tcPr>
            <w:tcW w:w="1296" w:type="dxa"/>
            <w:shd w:val="clear" w:color="auto" w:fill="FAFAFA"/>
            <w:vAlign w:val="bottom"/>
          </w:tcPr>
          <w:p w14:paraId="35C571EB" w14:textId="3A0FEA2C" w:rsidR="00277EA4" w:rsidRPr="00615725" w:rsidRDefault="00277EA4" w:rsidP="00277EA4">
            <w:pPr>
              <w:ind w:right="-72"/>
              <w:jc w:val="right"/>
              <w:rPr>
                <w:rFonts w:ascii="Browallia New" w:hAnsi="Browallia New" w:cs="Browallia New"/>
                <w:sz w:val="24"/>
                <w:szCs w:val="24"/>
                <w:lang w:val="en-GB"/>
              </w:rPr>
            </w:pPr>
            <w:r w:rsidRPr="00615725">
              <w:rPr>
                <w:rFonts w:ascii="Browallia New" w:hAnsi="Browallia New" w:cs="Browallia New"/>
                <w:sz w:val="24"/>
                <w:szCs w:val="24"/>
                <w:cs/>
              </w:rPr>
              <w:t>4.35</w:t>
            </w:r>
          </w:p>
        </w:tc>
        <w:tc>
          <w:tcPr>
            <w:tcW w:w="1296" w:type="dxa"/>
            <w:shd w:val="clear" w:color="auto" w:fill="auto"/>
            <w:vAlign w:val="bottom"/>
          </w:tcPr>
          <w:p w14:paraId="72B01DAF" w14:textId="4EDDEE19" w:rsidR="00277EA4" w:rsidRPr="00615725" w:rsidRDefault="00277EA4" w:rsidP="00277EA4">
            <w:pPr>
              <w:ind w:right="-72"/>
              <w:jc w:val="right"/>
              <w:rPr>
                <w:rFonts w:ascii="Browallia New" w:hAnsi="Browallia New" w:cs="Browallia New"/>
                <w:sz w:val="24"/>
                <w:szCs w:val="24"/>
                <w:cs/>
              </w:rPr>
            </w:pPr>
            <w:r w:rsidRPr="00615725">
              <w:rPr>
                <w:rFonts w:ascii="Browallia New" w:hAnsi="Browallia New" w:cs="Browallia New"/>
                <w:sz w:val="24"/>
                <w:szCs w:val="24"/>
                <w:lang w:val="en-GB"/>
              </w:rPr>
              <w:t>12</w:t>
            </w:r>
            <w:r w:rsidRPr="00615725">
              <w:rPr>
                <w:rFonts w:ascii="Browallia New" w:hAnsi="Browallia New" w:cs="Browallia New"/>
                <w:sz w:val="24"/>
                <w:szCs w:val="24"/>
                <w:cs/>
              </w:rPr>
              <w:t>.</w:t>
            </w:r>
            <w:r w:rsidRPr="00615725">
              <w:rPr>
                <w:rFonts w:ascii="Browallia New" w:hAnsi="Browallia New" w:cs="Browallia New"/>
                <w:sz w:val="24"/>
                <w:szCs w:val="24"/>
                <w:lang w:val="en-GB"/>
              </w:rPr>
              <w:t>09</w:t>
            </w:r>
          </w:p>
        </w:tc>
        <w:tc>
          <w:tcPr>
            <w:tcW w:w="1296" w:type="dxa"/>
            <w:shd w:val="clear" w:color="auto" w:fill="FAFAFA"/>
            <w:vAlign w:val="bottom"/>
          </w:tcPr>
          <w:p w14:paraId="696FB031" w14:textId="4818124A" w:rsidR="00277EA4" w:rsidRPr="00615725" w:rsidRDefault="00277EA4" w:rsidP="00277EA4">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shd w:val="clear" w:color="auto" w:fill="auto"/>
            <w:vAlign w:val="bottom"/>
          </w:tcPr>
          <w:p w14:paraId="7CC73E1C" w14:textId="77777777" w:rsidR="00277EA4" w:rsidRPr="00615725" w:rsidRDefault="00277EA4" w:rsidP="00277EA4">
            <w:pPr>
              <w:ind w:right="-72"/>
              <w:jc w:val="right"/>
              <w:rPr>
                <w:rFonts w:ascii="Browallia New" w:hAnsi="Browallia New" w:cs="Browallia New"/>
                <w:sz w:val="24"/>
                <w:szCs w:val="24"/>
                <w:cs/>
              </w:rPr>
            </w:pPr>
            <w:r w:rsidRPr="00615725">
              <w:rPr>
                <w:rFonts w:ascii="Browallia New" w:hAnsi="Browallia New" w:cs="Browallia New"/>
                <w:sz w:val="24"/>
                <w:szCs w:val="24"/>
                <w:cs/>
              </w:rPr>
              <w:t>-</w:t>
            </w:r>
          </w:p>
        </w:tc>
        <w:tc>
          <w:tcPr>
            <w:tcW w:w="1296" w:type="dxa"/>
            <w:shd w:val="clear" w:color="auto" w:fill="FAFAFA"/>
            <w:vAlign w:val="bottom"/>
          </w:tcPr>
          <w:p w14:paraId="02A6B11C" w14:textId="6036BC63" w:rsidR="00277EA4" w:rsidRPr="00615725" w:rsidRDefault="00277EA4" w:rsidP="00277EA4">
            <w:pPr>
              <w:ind w:right="-72"/>
              <w:jc w:val="right"/>
              <w:rPr>
                <w:rFonts w:ascii="Browallia New" w:hAnsi="Browallia New" w:cs="Browallia New"/>
                <w:sz w:val="24"/>
                <w:szCs w:val="24"/>
                <w:cs/>
              </w:rPr>
            </w:pPr>
            <w:r w:rsidRPr="00615725">
              <w:rPr>
                <w:rFonts w:ascii="Browallia New" w:hAnsi="Browallia New" w:cs="Browallia New" w:hint="cs"/>
                <w:sz w:val="24"/>
                <w:szCs w:val="24"/>
                <w:cs/>
              </w:rPr>
              <w:t>4.35</w:t>
            </w:r>
          </w:p>
        </w:tc>
        <w:tc>
          <w:tcPr>
            <w:tcW w:w="1296" w:type="dxa"/>
            <w:shd w:val="clear" w:color="auto" w:fill="auto"/>
            <w:vAlign w:val="bottom"/>
          </w:tcPr>
          <w:p w14:paraId="4FE5393E" w14:textId="40F3606B" w:rsidR="00277EA4" w:rsidRPr="00615725" w:rsidRDefault="00277EA4" w:rsidP="00277EA4">
            <w:pPr>
              <w:ind w:right="-72"/>
              <w:jc w:val="right"/>
              <w:rPr>
                <w:rFonts w:ascii="Browallia New" w:hAnsi="Browallia New" w:cs="Browallia New"/>
                <w:sz w:val="24"/>
                <w:szCs w:val="24"/>
                <w:cs/>
              </w:rPr>
            </w:pPr>
            <w:r w:rsidRPr="00615725">
              <w:rPr>
                <w:rFonts w:ascii="Browallia New" w:hAnsi="Browallia New" w:cs="Browallia New"/>
                <w:sz w:val="24"/>
                <w:szCs w:val="24"/>
                <w:lang w:val="en-GB"/>
              </w:rPr>
              <w:t>12</w:t>
            </w:r>
            <w:r w:rsidRPr="00615725">
              <w:rPr>
                <w:rFonts w:ascii="Browallia New" w:hAnsi="Browallia New" w:cs="Browallia New"/>
                <w:sz w:val="24"/>
                <w:szCs w:val="24"/>
                <w:cs/>
              </w:rPr>
              <w:t>.</w:t>
            </w:r>
            <w:r w:rsidRPr="00615725">
              <w:rPr>
                <w:rFonts w:ascii="Browallia New" w:hAnsi="Browallia New" w:cs="Browallia New"/>
                <w:sz w:val="24"/>
                <w:szCs w:val="24"/>
                <w:lang w:val="en-GB"/>
              </w:rPr>
              <w:t>09</w:t>
            </w:r>
          </w:p>
        </w:tc>
      </w:tr>
      <w:tr w:rsidR="001F3E79" w:rsidRPr="00615725" w14:paraId="035F4138" w14:textId="77777777" w:rsidTr="00277EA4">
        <w:trPr>
          <w:trHeight w:val="178"/>
        </w:trPr>
        <w:tc>
          <w:tcPr>
            <w:tcW w:w="5040" w:type="dxa"/>
            <w:shd w:val="clear" w:color="auto" w:fill="auto"/>
            <w:vAlign w:val="center"/>
          </w:tcPr>
          <w:p w14:paraId="373C5C98" w14:textId="665EEDB8" w:rsidR="007A15C8" w:rsidRPr="00615725" w:rsidRDefault="007A15C8" w:rsidP="000D40E3">
            <w:pPr>
              <w:ind w:left="67" w:hanging="139"/>
              <w:rPr>
                <w:rFonts w:ascii="Browallia New" w:hAnsi="Browallia New" w:cs="Browallia New"/>
                <w:sz w:val="24"/>
                <w:szCs w:val="24"/>
                <w:cs/>
              </w:rPr>
            </w:pPr>
            <w:r w:rsidRPr="00615725">
              <w:rPr>
                <w:rFonts w:ascii="Browallia New" w:hAnsi="Browallia New" w:cs="Browallia New"/>
                <w:sz w:val="24"/>
                <w:szCs w:val="24"/>
                <w:cs/>
              </w:rPr>
              <w:t xml:space="preserve">   - สัญญาซื้อขายเงินตราต่างประเทศล่วงหน้า</w:t>
            </w:r>
          </w:p>
        </w:tc>
        <w:tc>
          <w:tcPr>
            <w:tcW w:w="1296" w:type="dxa"/>
            <w:shd w:val="clear" w:color="auto" w:fill="FAFAFA"/>
            <w:vAlign w:val="bottom"/>
          </w:tcPr>
          <w:p w14:paraId="21B8F2FC" w14:textId="3F0EEC79" w:rsidR="007A15C8" w:rsidRPr="00615725" w:rsidRDefault="00277EA4"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shd w:val="clear" w:color="auto" w:fill="auto"/>
            <w:vAlign w:val="bottom"/>
          </w:tcPr>
          <w:p w14:paraId="4F4E7720" w14:textId="77777777" w:rsidR="007A15C8" w:rsidRPr="00615725" w:rsidRDefault="007A15C8"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w:t>
            </w:r>
          </w:p>
        </w:tc>
        <w:tc>
          <w:tcPr>
            <w:tcW w:w="1296" w:type="dxa"/>
            <w:shd w:val="clear" w:color="auto" w:fill="FAFAFA"/>
            <w:vAlign w:val="bottom"/>
          </w:tcPr>
          <w:p w14:paraId="103CEEB4" w14:textId="0AFA2213" w:rsidR="007A15C8" w:rsidRPr="00615725" w:rsidRDefault="00277EA4"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0.01</w:t>
            </w:r>
          </w:p>
        </w:tc>
        <w:tc>
          <w:tcPr>
            <w:tcW w:w="1296" w:type="dxa"/>
            <w:shd w:val="clear" w:color="auto" w:fill="auto"/>
            <w:vAlign w:val="bottom"/>
          </w:tcPr>
          <w:p w14:paraId="0C9E2E55" w14:textId="1B341748" w:rsidR="007A15C8" w:rsidRPr="00615725" w:rsidRDefault="00072BC1" w:rsidP="000D40E3">
            <w:pPr>
              <w:ind w:right="-72"/>
              <w:jc w:val="right"/>
              <w:rPr>
                <w:rFonts w:ascii="Browallia New" w:hAnsi="Browallia New" w:cs="Browallia New"/>
                <w:sz w:val="24"/>
                <w:szCs w:val="24"/>
                <w:cs/>
              </w:rPr>
            </w:pPr>
            <w:r w:rsidRPr="00615725">
              <w:rPr>
                <w:rFonts w:ascii="Browallia New" w:hAnsi="Browallia New" w:cs="Browallia New"/>
                <w:sz w:val="24"/>
                <w:szCs w:val="24"/>
                <w:lang w:val="en-GB"/>
              </w:rPr>
              <w:t>0</w:t>
            </w:r>
            <w:r w:rsidR="007A15C8" w:rsidRPr="00615725">
              <w:rPr>
                <w:rFonts w:ascii="Browallia New" w:hAnsi="Browallia New" w:cs="Browallia New"/>
                <w:sz w:val="24"/>
                <w:szCs w:val="24"/>
                <w:cs/>
              </w:rPr>
              <w:t>.</w:t>
            </w:r>
            <w:r w:rsidRPr="00615725">
              <w:rPr>
                <w:rFonts w:ascii="Browallia New" w:hAnsi="Browallia New" w:cs="Browallia New"/>
                <w:sz w:val="24"/>
                <w:szCs w:val="24"/>
                <w:lang w:val="en-GB"/>
              </w:rPr>
              <w:t>25</w:t>
            </w:r>
          </w:p>
        </w:tc>
        <w:tc>
          <w:tcPr>
            <w:tcW w:w="1296" w:type="dxa"/>
            <w:shd w:val="clear" w:color="auto" w:fill="FAFAFA"/>
            <w:vAlign w:val="bottom"/>
          </w:tcPr>
          <w:p w14:paraId="2B643C89" w14:textId="5E827ACC" w:rsidR="007A15C8" w:rsidRPr="00615725" w:rsidRDefault="00277EA4"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shd w:val="clear" w:color="auto" w:fill="auto"/>
            <w:vAlign w:val="bottom"/>
          </w:tcPr>
          <w:p w14:paraId="3F731C73" w14:textId="77777777" w:rsidR="007A15C8" w:rsidRPr="00615725" w:rsidRDefault="007A15C8" w:rsidP="000D40E3">
            <w:pPr>
              <w:ind w:right="-72"/>
              <w:jc w:val="right"/>
              <w:rPr>
                <w:rFonts w:ascii="Browallia New" w:hAnsi="Browallia New" w:cs="Browallia New"/>
                <w:sz w:val="24"/>
                <w:szCs w:val="24"/>
                <w:cs/>
              </w:rPr>
            </w:pPr>
            <w:r w:rsidRPr="00615725">
              <w:rPr>
                <w:rFonts w:ascii="Browallia New" w:hAnsi="Browallia New" w:cs="Browallia New"/>
                <w:sz w:val="24"/>
                <w:szCs w:val="24"/>
                <w:cs/>
              </w:rPr>
              <w:t>-</w:t>
            </w:r>
          </w:p>
        </w:tc>
        <w:tc>
          <w:tcPr>
            <w:tcW w:w="1296" w:type="dxa"/>
            <w:shd w:val="clear" w:color="auto" w:fill="FAFAFA"/>
            <w:vAlign w:val="bottom"/>
          </w:tcPr>
          <w:p w14:paraId="3E1748F6" w14:textId="35AD66E7" w:rsidR="007A15C8" w:rsidRPr="00615725" w:rsidRDefault="00277EA4"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0.01</w:t>
            </w:r>
          </w:p>
        </w:tc>
        <w:tc>
          <w:tcPr>
            <w:tcW w:w="1296" w:type="dxa"/>
            <w:shd w:val="clear" w:color="auto" w:fill="auto"/>
            <w:vAlign w:val="bottom"/>
          </w:tcPr>
          <w:p w14:paraId="1E56CF66" w14:textId="6A478312" w:rsidR="007A15C8" w:rsidRPr="00615725" w:rsidRDefault="00072BC1" w:rsidP="000D40E3">
            <w:pPr>
              <w:ind w:right="-72"/>
              <w:jc w:val="right"/>
              <w:rPr>
                <w:rFonts w:ascii="Browallia New" w:hAnsi="Browallia New" w:cs="Browallia New"/>
                <w:sz w:val="24"/>
                <w:szCs w:val="24"/>
                <w:cs/>
              </w:rPr>
            </w:pPr>
            <w:r w:rsidRPr="00615725">
              <w:rPr>
                <w:rFonts w:ascii="Browallia New" w:hAnsi="Browallia New" w:cs="Browallia New"/>
                <w:sz w:val="24"/>
                <w:szCs w:val="24"/>
                <w:lang w:val="en-GB"/>
              </w:rPr>
              <w:t>0</w:t>
            </w:r>
            <w:r w:rsidR="007A15C8" w:rsidRPr="00615725">
              <w:rPr>
                <w:rFonts w:ascii="Browallia New" w:hAnsi="Browallia New" w:cs="Browallia New"/>
                <w:sz w:val="24"/>
                <w:szCs w:val="24"/>
                <w:cs/>
              </w:rPr>
              <w:t>.</w:t>
            </w:r>
            <w:r w:rsidRPr="00615725">
              <w:rPr>
                <w:rFonts w:ascii="Browallia New" w:hAnsi="Browallia New" w:cs="Browallia New"/>
                <w:sz w:val="24"/>
                <w:szCs w:val="24"/>
                <w:lang w:val="en-GB"/>
              </w:rPr>
              <w:t>25</w:t>
            </w:r>
          </w:p>
        </w:tc>
      </w:tr>
      <w:tr w:rsidR="001F3E79" w:rsidRPr="00615725" w14:paraId="35AFA7B1" w14:textId="77777777" w:rsidTr="00277EA4">
        <w:trPr>
          <w:trHeight w:val="178"/>
        </w:trPr>
        <w:tc>
          <w:tcPr>
            <w:tcW w:w="5040" w:type="dxa"/>
            <w:shd w:val="clear" w:color="auto" w:fill="auto"/>
            <w:vAlign w:val="center"/>
          </w:tcPr>
          <w:p w14:paraId="3EDA5FA8" w14:textId="2EC111CF" w:rsidR="007A15C8" w:rsidRPr="00615725" w:rsidRDefault="007A15C8" w:rsidP="000D40E3">
            <w:pPr>
              <w:ind w:left="67" w:hanging="139"/>
              <w:rPr>
                <w:rFonts w:ascii="Browallia New" w:hAnsi="Browallia New" w:cs="Browallia New"/>
                <w:sz w:val="24"/>
                <w:szCs w:val="24"/>
                <w:cs/>
              </w:rPr>
            </w:pPr>
            <w:r w:rsidRPr="00615725">
              <w:rPr>
                <w:rFonts w:ascii="Browallia New" w:hAnsi="Browallia New" w:cs="Browallia New"/>
                <w:sz w:val="24"/>
                <w:szCs w:val="24"/>
                <w:cs/>
              </w:rPr>
              <w:t>สินทรัพย์ทางการเงินอื่น</w:t>
            </w:r>
          </w:p>
        </w:tc>
        <w:tc>
          <w:tcPr>
            <w:tcW w:w="1296" w:type="dxa"/>
            <w:shd w:val="clear" w:color="auto" w:fill="FAFAFA"/>
            <w:vAlign w:val="bottom"/>
          </w:tcPr>
          <w:p w14:paraId="5A94891F" w14:textId="77777777" w:rsidR="007A15C8" w:rsidRPr="00615725" w:rsidRDefault="007A15C8" w:rsidP="000D40E3">
            <w:pPr>
              <w:ind w:right="-72"/>
              <w:jc w:val="right"/>
              <w:rPr>
                <w:rFonts w:ascii="Browallia New" w:hAnsi="Browallia New" w:cs="Browallia New"/>
                <w:sz w:val="24"/>
                <w:szCs w:val="24"/>
                <w:lang w:val="en-GB"/>
              </w:rPr>
            </w:pPr>
          </w:p>
        </w:tc>
        <w:tc>
          <w:tcPr>
            <w:tcW w:w="1296" w:type="dxa"/>
            <w:shd w:val="clear" w:color="auto" w:fill="auto"/>
            <w:vAlign w:val="bottom"/>
          </w:tcPr>
          <w:p w14:paraId="0F5D42FB" w14:textId="77777777" w:rsidR="007A15C8" w:rsidRPr="00615725" w:rsidRDefault="007A15C8"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07DF4D10" w14:textId="77777777" w:rsidR="007A15C8" w:rsidRPr="00615725" w:rsidRDefault="007A15C8" w:rsidP="000D40E3">
            <w:pPr>
              <w:ind w:right="-72"/>
              <w:jc w:val="right"/>
              <w:rPr>
                <w:rFonts w:ascii="Browallia New" w:hAnsi="Browallia New" w:cs="Browallia New"/>
                <w:sz w:val="24"/>
                <w:szCs w:val="24"/>
                <w:cs/>
              </w:rPr>
            </w:pPr>
          </w:p>
        </w:tc>
        <w:tc>
          <w:tcPr>
            <w:tcW w:w="1296" w:type="dxa"/>
            <w:shd w:val="clear" w:color="auto" w:fill="auto"/>
            <w:vAlign w:val="bottom"/>
          </w:tcPr>
          <w:p w14:paraId="1C9C02EE" w14:textId="77777777" w:rsidR="007A15C8" w:rsidRPr="00615725" w:rsidRDefault="007A15C8"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28292D11" w14:textId="77777777" w:rsidR="007A15C8" w:rsidRPr="00615725" w:rsidRDefault="007A15C8" w:rsidP="000D40E3">
            <w:pPr>
              <w:ind w:right="-72"/>
              <w:jc w:val="right"/>
              <w:rPr>
                <w:rFonts w:ascii="Browallia New" w:hAnsi="Browallia New" w:cs="Browallia New"/>
                <w:sz w:val="24"/>
                <w:szCs w:val="24"/>
                <w:lang w:val="en-GB"/>
              </w:rPr>
            </w:pPr>
          </w:p>
        </w:tc>
        <w:tc>
          <w:tcPr>
            <w:tcW w:w="1296" w:type="dxa"/>
            <w:shd w:val="clear" w:color="auto" w:fill="auto"/>
            <w:vAlign w:val="bottom"/>
          </w:tcPr>
          <w:p w14:paraId="4EB2BF64" w14:textId="77777777" w:rsidR="007A15C8" w:rsidRPr="00615725" w:rsidRDefault="007A15C8" w:rsidP="000D40E3">
            <w:pPr>
              <w:ind w:right="-72"/>
              <w:jc w:val="right"/>
              <w:rPr>
                <w:rFonts w:ascii="Browallia New" w:hAnsi="Browallia New" w:cs="Browallia New"/>
                <w:sz w:val="24"/>
                <w:szCs w:val="24"/>
                <w:cs/>
              </w:rPr>
            </w:pPr>
          </w:p>
        </w:tc>
        <w:tc>
          <w:tcPr>
            <w:tcW w:w="1296" w:type="dxa"/>
            <w:shd w:val="clear" w:color="auto" w:fill="FAFAFA"/>
            <w:vAlign w:val="bottom"/>
          </w:tcPr>
          <w:p w14:paraId="3A652D7B" w14:textId="77777777" w:rsidR="007A15C8" w:rsidRPr="00615725" w:rsidRDefault="007A15C8" w:rsidP="000D40E3">
            <w:pPr>
              <w:ind w:right="-72"/>
              <w:jc w:val="right"/>
              <w:rPr>
                <w:rFonts w:ascii="Browallia New" w:hAnsi="Browallia New" w:cs="Browallia New"/>
                <w:sz w:val="24"/>
                <w:szCs w:val="24"/>
                <w:cs/>
              </w:rPr>
            </w:pPr>
          </w:p>
        </w:tc>
        <w:tc>
          <w:tcPr>
            <w:tcW w:w="1296" w:type="dxa"/>
            <w:shd w:val="clear" w:color="auto" w:fill="auto"/>
            <w:vAlign w:val="bottom"/>
          </w:tcPr>
          <w:p w14:paraId="568E8C77" w14:textId="77777777" w:rsidR="007A15C8" w:rsidRPr="00615725" w:rsidRDefault="007A15C8" w:rsidP="000D40E3">
            <w:pPr>
              <w:ind w:right="-72"/>
              <w:jc w:val="right"/>
              <w:rPr>
                <w:rFonts w:ascii="Browallia New" w:hAnsi="Browallia New" w:cs="Browallia New"/>
                <w:sz w:val="24"/>
                <w:szCs w:val="24"/>
                <w:lang w:val="en-GB"/>
              </w:rPr>
            </w:pPr>
          </w:p>
        </w:tc>
      </w:tr>
      <w:tr w:rsidR="001F3E79" w:rsidRPr="00615725" w14:paraId="6CE6FFD4" w14:textId="77777777" w:rsidTr="00277EA4">
        <w:trPr>
          <w:trHeight w:val="178"/>
        </w:trPr>
        <w:tc>
          <w:tcPr>
            <w:tcW w:w="5040" w:type="dxa"/>
            <w:shd w:val="clear" w:color="auto" w:fill="auto"/>
            <w:vAlign w:val="center"/>
          </w:tcPr>
          <w:p w14:paraId="68941435" w14:textId="51C59604" w:rsidR="00673758" w:rsidRPr="00615725" w:rsidRDefault="007A15C8" w:rsidP="000D40E3">
            <w:pPr>
              <w:ind w:left="176" w:hanging="248"/>
              <w:rPr>
                <w:rFonts w:ascii="Browallia New" w:hAnsi="Browallia New" w:cs="Browallia New"/>
                <w:sz w:val="24"/>
                <w:szCs w:val="24"/>
                <w:cs/>
              </w:rPr>
            </w:pPr>
            <w:r w:rsidRPr="00615725">
              <w:rPr>
                <w:rFonts w:ascii="Browallia New" w:hAnsi="Browallia New" w:cs="Browallia New"/>
                <w:sz w:val="24"/>
                <w:szCs w:val="24"/>
                <w:cs/>
              </w:rPr>
              <w:t xml:space="preserve">   </w:t>
            </w:r>
            <w:r w:rsidR="00F5044C" w:rsidRPr="00615725">
              <w:rPr>
                <w:rFonts w:ascii="Browallia New" w:hAnsi="Browallia New" w:cs="Browallia New"/>
                <w:sz w:val="24"/>
                <w:szCs w:val="24"/>
                <w:cs/>
              </w:rPr>
              <w:t>สินทรัพย์ทางการเงิน</w:t>
            </w:r>
            <w:r w:rsidR="000062A9" w:rsidRPr="00615725">
              <w:rPr>
                <w:rFonts w:ascii="Browallia New" w:eastAsia="Arial Unicode MS" w:hAnsi="Browallia New" w:cs="Browallia New"/>
                <w:sz w:val="24"/>
                <w:szCs w:val="24"/>
                <w:cs/>
              </w:rPr>
              <w:t>ที่วัดมูลค่าด้วยมูลค่ายุติธรรมผ่านกำไร</w:t>
            </w:r>
            <w:r w:rsidR="001C14F2" w:rsidRPr="00615725">
              <w:rPr>
                <w:rFonts w:ascii="Browallia New" w:eastAsia="Arial Unicode MS" w:hAnsi="Browallia New" w:cs="Browallia New"/>
                <w:sz w:val="24"/>
                <w:szCs w:val="24"/>
                <w:cs/>
              </w:rPr>
              <w:t>หรือ</w:t>
            </w:r>
            <w:r w:rsidR="000062A9" w:rsidRPr="00615725">
              <w:rPr>
                <w:rFonts w:ascii="Browallia New" w:eastAsia="Arial Unicode MS" w:hAnsi="Browallia New" w:cs="Browallia New"/>
                <w:sz w:val="24"/>
                <w:szCs w:val="24"/>
                <w:cs/>
              </w:rPr>
              <w:t>ขาดทุน</w:t>
            </w:r>
          </w:p>
        </w:tc>
        <w:tc>
          <w:tcPr>
            <w:tcW w:w="1296" w:type="dxa"/>
            <w:shd w:val="clear" w:color="auto" w:fill="FAFAFA"/>
            <w:vAlign w:val="bottom"/>
          </w:tcPr>
          <w:p w14:paraId="13D818FD" w14:textId="64916BB1" w:rsidR="00673758" w:rsidRPr="00615725" w:rsidRDefault="00673758" w:rsidP="000D40E3">
            <w:pPr>
              <w:ind w:right="-72"/>
              <w:jc w:val="right"/>
              <w:rPr>
                <w:rFonts w:ascii="Browallia New" w:hAnsi="Browallia New" w:cs="Browallia New"/>
                <w:sz w:val="24"/>
                <w:szCs w:val="24"/>
                <w:cs/>
                <w:lang w:val="en-GB"/>
              </w:rPr>
            </w:pPr>
          </w:p>
        </w:tc>
        <w:tc>
          <w:tcPr>
            <w:tcW w:w="1296" w:type="dxa"/>
            <w:shd w:val="clear" w:color="auto" w:fill="auto"/>
            <w:vAlign w:val="bottom"/>
          </w:tcPr>
          <w:p w14:paraId="64434C51" w14:textId="686778C7" w:rsidR="00673758" w:rsidRPr="00615725" w:rsidRDefault="00673758"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04D3B84A" w14:textId="433BCE55" w:rsidR="00673758" w:rsidRPr="00615725" w:rsidRDefault="00673758" w:rsidP="000D40E3">
            <w:pPr>
              <w:ind w:right="-72"/>
              <w:jc w:val="right"/>
              <w:rPr>
                <w:rFonts w:ascii="Browallia New" w:hAnsi="Browallia New" w:cs="Browallia New"/>
                <w:sz w:val="24"/>
                <w:szCs w:val="24"/>
                <w:cs/>
              </w:rPr>
            </w:pPr>
          </w:p>
        </w:tc>
        <w:tc>
          <w:tcPr>
            <w:tcW w:w="1296" w:type="dxa"/>
            <w:shd w:val="clear" w:color="auto" w:fill="auto"/>
            <w:vAlign w:val="bottom"/>
          </w:tcPr>
          <w:p w14:paraId="4951A1D5" w14:textId="50FADEA2" w:rsidR="00673758" w:rsidRPr="00615725" w:rsidRDefault="00673758" w:rsidP="000D40E3">
            <w:pPr>
              <w:ind w:right="-72"/>
              <w:jc w:val="right"/>
              <w:rPr>
                <w:rFonts w:ascii="Browallia New" w:hAnsi="Browallia New" w:cs="Browallia New"/>
                <w:sz w:val="24"/>
                <w:szCs w:val="24"/>
                <w:cs/>
                <w:lang w:val="en-GB"/>
              </w:rPr>
            </w:pPr>
          </w:p>
        </w:tc>
        <w:tc>
          <w:tcPr>
            <w:tcW w:w="1296" w:type="dxa"/>
            <w:shd w:val="clear" w:color="auto" w:fill="FAFAFA"/>
            <w:vAlign w:val="bottom"/>
          </w:tcPr>
          <w:p w14:paraId="5BBA55FF" w14:textId="19EA6A40" w:rsidR="00673758" w:rsidRPr="00615725" w:rsidRDefault="00673758" w:rsidP="000D40E3">
            <w:pPr>
              <w:ind w:right="-72"/>
              <w:jc w:val="right"/>
              <w:rPr>
                <w:rFonts w:ascii="Browallia New" w:hAnsi="Browallia New" w:cs="Browallia New"/>
                <w:sz w:val="24"/>
                <w:szCs w:val="24"/>
                <w:lang w:val="en-GB"/>
              </w:rPr>
            </w:pPr>
          </w:p>
        </w:tc>
        <w:tc>
          <w:tcPr>
            <w:tcW w:w="1296" w:type="dxa"/>
            <w:shd w:val="clear" w:color="auto" w:fill="auto"/>
            <w:vAlign w:val="bottom"/>
          </w:tcPr>
          <w:p w14:paraId="16820DE0" w14:textId="20208065" w:rsidR="00673758" w:rsidRPr="00615725" w:rsidRDefault="00673758" w:rsidP="000D40E3">
            <w:pPr>
              <w:ind w:right="-72"/>
              <w:jc w:val="right"/>
              <w:rPr>
                <w:rFonts w:ascii="Browallia New" w:hAnsi="Browallia New" w:cs="Browallia New"/>
                <w:sz w:val="24"/>
                <w:szCs w:val="24"/>
                <w:cs/>
              </w:rPr>
            </w:pPr>
          </w:p>
        </w:tc>
        <w:tc>
          <w:tcPr>
            <w:tcW w:w="1296" w:type="dxa"/>
            <w:shd w:val="clear" w:color="auto" w:fill="FAFAFA"/>
            <w:vAlign w:val="bottom"/>
          </w:tcPr>
          <w:p w14:paraId="165B15FB" w14:textId="3446EDE0" w:rsidR="00673758" w:rsidRPr="00615725" w:rsidRDefault="00673758" w:rsidP="000D40E3">
            <w:pPr>
              <w:ind w:right="-72"/>
              <w:jc w:val="right"/>
              <w:rPr>
                <w:rFonts w:ascii="Browallia New" w:hAnsi="Browallia New" w:cs="Browallia New"/>
                <w:sz w:val="24"/>
                <w:szCs w:val="24"/>
                <w:cs/>
              </w:rPr>
            </w:pPr>
          </w:p>
        </w:tc>
        <w:tc>
          <w:tcPr>
            <w:tcW w:w="1296" w:type="dxa"/>
            <w:shd w:val="clear" w:color="auto" w:fill="auto"/>
            <w:vAlign w:val="bottom"/>
          </w:tcPr>
          <w:p w14:paraId="3F66FC39" w14:textId="464A87C2" w:rsidR="00673758" w:rsidRPr="00615725" w:rsidRDefault="00673758" w:rsidP="000D40E3">
            <w:pPr>
              <w:ind w:right="-72"/>
              <w:jc w:val="right"/>
              <w:rPr>
                <w:rFonts w:ascii="Browallia New" w:hAnsi="Browallia New" w:cs="Browallia New"/>
                <w:sz w:val="24"/>
                <w:szCs w:val="24"/>
                <w:lang w:val="en-GB"/>
              </w:rPr>
            </w:pPr>
          </w:p>
        </w:tc>
      </w:tr>
      <w:tr w:rsidR="001F3E79" w:rsidRPr="00615725" w14:paraId="3DC217FF" w14:textId="77777777" w:rsidTr="00277EA4">
        <w:trPr>
          <w:trHeight w:val="178"/>
        </w:trPr>
        <w:tc>
          <w:tcPr>
            <w:tcW w:w="5040" w:type="dxa"/>
            <w:shd w:val="clear" w:color="auto" w:fill="auto"/>
            <w:vAlign w:val="center"/>
          </w:tcPr>
          <w:p w14:paraId="7D9D01F0" w14:textId="5436E253" w:rsidR="007A15C8" w:rsidRPr="00615725" w:rsidRDefault="001F3E79" w:rsidP="000D40E3">
            <w:pPr>
              <w:ind w:left="-72"/>
              <w:rPr>
                <w:rFonts w:ascii="Browallia New" w:hAnsi="Browallia New" w:cs="Browallia New"/>
                <w:sz w:val="24"/>
                <w:szCs w:val="24"/>
                <w:cs/>
              </w:rPr>
            </w:pPr>
            <w:r w:rsidRPr="00615725">
              <w:rPr>
                <w:rFonts w:ascii="Browallia New" w:hAnsi="Browallia New" w:cs="Browallia New"/>
                <w:sz w:val="24"/>
                <w:szCs w:val="24"/>
                <w:cs/>
              </w:rPr>
              <w:t xml:space="preserve">   </w:t>
            </w:r>
            <w:r w:rsidR="007A15C8" w:rsidRPr="00615725">
              <w:rPr>
                <w:rFonts w:ascii="Browallia New" w:hAnsi="Browallia New" w:cs="Browallia New"/>
                <w:sz w:val="24"/>
                <w:szCs w:val="24"/>
                <w:cs/>
              </w:rPr>
              <w:t>- เงินลงทุนในตราสารหนี้</w:t>
            </w:r>
          </w:p>
        </w:tc>
        <w:tc>
          <w:tcPr>
            <w:tcW w:w="1296" w:type="dxa"/>
            <w:shd w:val="clear" w:color="auto" w:fill="FAFAFA"/>
            <w:vAlign w:val="bottom"/>
          </w:tcPr>
          <w:p w14:paraId="0B604136" w14:textId="38A8FF0F" w:rsidR="007A15C8" w:rsidRPr="00615725" w:rsidRDefault="00125925" w:rsidP="000D40E3">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0.19</w:t>
            </w:r>
          </w:p>
        </w:tc>
        <w:tc>
          <w:tcPr>
            <w:tcW w:w="1296" w:type="dxa"/>
            <w:shd w:val="clear" w:color="auto" w:fill="auto"/>
            <w:vAlign w:val="bottom"/>
          </w:tcPr>
          <w:p w14:paraId="06B27330" w14:textId="7DAAC962" w:rsidR="007A15C8"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213</w:t>
            </w:r>
            <w:r w:rsidR="007A15C8" w:rsidRPr="00615725">
              <w:rPr>
                <w:rFonts w:ascii="Browallia New" w:hAnsi="Browallia New" w:cs="Browallia New"/>
                <w:sz w:val="24"/>
                <w:szCs w:val="24"/>
                <w:lang w:val="en-GB"/>
              </w:rPr>
              <w:t>.</w:t>
            </w:r>
            <w:r w:rsidRPr="00615725">
              <w:rPr>
                <w:rFonts w:ascii="Browallia New" w:hAnsi="Browallia New" w:cs="Browallia New"/>
                <w:sz w:val="24"/>
                <w:szCs w:val="24"/>
                <w:lang w:val="en-GB"/>
              </w:rPr>
              <w:t>70</w:t>
            </w:r>
          </w:p>
        </w:tc>
        <w:tc>
          <w:tcPr>
            <w:tcW w:w="1296" w:type="dxa"/>
            <w:shd w:val="clear" w:color="auto" w:fill="FAFAFA"/>
            <w:vAlign w:val="bottom"/>
          </w:tcPr>
          <w:p w14:paraId="06F99F41" w14:textId="684D7EAB" w:rsidR="007A15C8" w:rsidRPr="00615725" w:rsidRDefault="007A16E9"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shd w:val="clear" w:color="auto" w:fill="auto"/>
            <w:vAlign w:val="bottom"/>
          </w:tcPr>
          <w:p w14:paraId="315F3789" w14:textId="14C1C043" w:rsidR="007A15C8" w:rsidRPr="00615725" w:rsidRDefault="007A15C8"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w:t>
            </w:r>
          </w:p>
        </w:tc>
        <w:tc>
          <w:tcPr>
            <w:tcW w:w="1296" w:type="dxa"/>
            <w:shd w:val="clear" w:color="auto" w:fill="FAFAFA"/>
            <w:vAlign w:val="bottom"/>
          </w:tcPr>
          <w:p w14:paraId="2CE26214" w14:textId="7E2393D0" w:rsidR="007A15C8" w:rsidRPr="00615725" w:rsidRDefault="007A16E9" w:rsidP="000D40E3">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w:t>
            </w:r>
          </w:p>
        </w:tc>
        <w:tc>
          <w:tcPr>
            <w:tcW w:w="1296" w:type="dxa"/>
            <w:shd w:val="clear" w:color="auto" w:fill="auto"/>
            <w:vAlign w:val="bottom"/>
          </w:tcPr>
          <w:p w14:paraId="03D974E8" w14:textId="6B9892DC" w:rsidR="007A15C8" w:rsidRPr="00615725" w:rsidRDefault="007A15C8" w:rsidP="000D40E3">
            <w:pPr>
              <w:ind w:right="-72"/>
              <w:jc w:val="right"/>
              <w:rPr>
                <w:rFonts w:ascii="Browallia New" w:hAnsi="Browallia New" w:cs="Browallia New"/>
                <w:sz w:val="24"/>
                <w:szCs w:val="24"/>
                <w:cs/>
              </w:rPr>
            </w:pPr>
            <w:r w:rsidRPr="00615725">
              <w:rPr>
                <w:rFonts w:ascii="Browallia New" w:hAnsi="Browallia New" w:cs="Browallia New"/>
                <w:sz w:val="24"/>
                <w:szCs w:val="24"/>
                <w:cs/>
              </w:rPr>
              <w:t>-</w:t>
            </w:r>
          </w:p>
        </w:tc>
        <w:tc>
          <w:tcPr>
            <w:tcW w:w="1296" w:type="dxa"/>
            <w:shd w:val="clear" w:color="auto" w:fill="FAFAFA"/>
            <w:vAlign w:val="bottom"/>
          </w:tcPr>
          <w:p w14:paraId="4866A160" w14:textId="6C3803D8" w:rsidR="007A15C8" w:rsidRPr="00615725" w:rsidRDefault="0035133E"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lang w:val="en-GB"/>
              </w:rPr>
              <w:t>0.19</w:t>
            </w:r>
          </w:p>
        </w:tc>
        <w:tc>
          <w:tcPr>
            <w:tcW w:w="1296" w:type="dxa"/>
            <w:shd w:val="clear" w:color="auto" w:fill="auto"/>
            <w:vAlign w:val="bottom"/>
          </w:tcPr>
          <w:p w14:paraId="2449C973" w14:textId="47D3BE9E" w:rsidR="007A15C8"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213</w:t>
            </w:r>
            <w:r w:rsidR="007A15C8" w:rsidRPr="00615725">
              <w:rPr>
                <w:rFonts w:ascii="Browallia New" w:hAnsi="Browallia New" w:cs="Browallia New"/>
                <w:sz w:val="24"/>
                <w:szCs w:val="24"/>
                <w:lang w:val="en-GB"/>
              </w:rPr>
              <w:t>.</w:t>
            </w:r>
            <w:r w:rsidRPr="00615725">
              <w:rPr>
                <w:rFonts w:ascii="Browallia New" w:hAnsi="Browallia New" w:cs="Browallia New"/>
                <w:sz w:val="24"/>
                <w:szCs w:val="24"/>
                <w:lang w:val="en-GB"/>
              </w:rPr>
              <w:t>70</w:t>
            </w:r>
          </w:p>
        </w:tc>
      </w:tr>
      <w:tr w:rsidR="001F3E79" w:rsidRPr="00615725" w14:paraId="662FEF9B" w14:textId="77777777" w:rsidTr="00277EA4">
        <w:trPr>
          <w:trHeight w:val="178"/>
        </w:trPr>
        <w:tc>
          <w:tcPr>
            <w:tcW w:w="5040" w:type="dxa"/>
            <w:shd w:val="clear" w:color="auto" w:fill="auto"/>
            <w:vAlign w:val="center"/>
          </w:tcPr>
          <w:p w14:paraId="0860DA31" w14:textId="32726368" w:rsidR="000062A9" w:rsidRPr="00615725" w:rsidRDefault="007A15C8" w:rsidP="000D40E3">
            <w:pPr>
              <w:ind w:left="67" w:hanging="139"/>
              <w:rPr>
                <w:rFonts w:ascii="Browallia New" w:hAnsi="Browallia New" w:cs="Browallia New"/>
                <w:spacing w:val="-12"/>
                <w:sz w:val="24"/>
                <w:szCs w:val="24"/>
                <w:cs/>
              </w:rPr>
            </w:pPr>
            <w:r w:rsidRPr="00615725">
              <w:rPr>
                <w:rFonts w:ascii="Browallia New" w:hAnsi="Browallia New" w:cs="Browallia New"/>
                <w:sz w:val="24"/>
                <w:szCs w:val="24"/>
                <w:cs/>
              </w:rPr>
              <w:t xml:space="preserve">   </w:t>
            </w:r>
            <w:r w:rsidR="000062A9" w:rsidRPr="00615725">
              <w:rPr>
                <w:rFonts w:ascii="Browallia New" w:hAnsi="Browallia New" w:cs="Browallia New"/>
                <w:spacing w:val="-12"/>
                <w:sz w:val="24"/>
                <w:szCs w:val="24"/>
                <w:cs/>
              </w:rPr>
              <w:t>สินทรัพย์ทางการเงินที่วัดมูลค่าด้วยมูลค่ายุติธรรม</w:t>
            </w:r>
            <w:r w:rsidR="00391F11" w:rsidRPr="00615725">
              <w:rPr>
                <w:rFonts w:ascii="Browallia New" w:hAnsi="Browallia New" w:cs="Browallia New"/>
                <w:spacing w:val="-12"/>
                <w:sz w:val="24"/>
                <w:szCs w:val="24"/>
                <w:cs/>
              </w:rPr>
              <w:t>ผ่านกำไรขาดทุนเบ็ดเสร็จอื่น</w:t>
            </w:r>
          </w:p>
        </w:tc>
        <w:tc>
          <w:tcPr>
            <w:tcW w:w="1296" w:type="dxa"/>
            <w:shd w:val="clear" w:color="auto" w:fill="FAFAFA"/>
            <w:vAlign w:val="bottom"/>
          </w:tcPr>
          <w:p w14:paraId="069F3FAE" w14:textId="2A91C023" w:rsidR="000062A9" w:rsidRPr="00615725" w:rsidRDefault="000062A9" w:rsidP="000D40E3">
            <w:pPr>
              <w:ind w:right="-72"/>
              <w:jc w:val="right"/>
              <w:rPr>
                <w:rFonts w:ascii="Browallia New" w:hAnsi="Browallia New" w:cs="Browallia New"/>
                <w:sz w:val="24"/>
                <w:szCs w:val="24"/>
                <w:lang w:val="en-US"/>
              </w:rPr>
            </w:pPr>
          </w:p>
        </w:tc>
        <w:tc>
          <w:tcPr>
            <w:tcW w:w="1296" w:type="dxa"/>
            <w:shd w:val="clear" w:color="auto" w:fill="auto"/>
            <w:vAlign w:val="bottom"/>
          </w:tcPr>
          <w:p w14:paraId="265A9A54" w14:textId="5BA6D6F8" w:rsidR="000062A9" w:rsidRPr="00615725" w:rsidRDefault="000062A9"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7CDF511E" w14:textId="1CD2BCEF" w:rsidR="000062A9" w:rsidRPr="00615725" w:rsidRDefault="000062A9" w:rsidP="000D40E3">
            <w:pPr>
              <w:ind w:right="-72"/>
              <w:jc w:val="right"/>
              <w:rPr>
                <w:rFonts w:ascii="Browallia New" w:hAnsi="Browallia New" w:cs="Browallia New"/>
                <w:sz w:val="24"/>
                <w:szCs w:val="24"/>
                <w:cs/>
              </w:rPr>
            </w:pPr>
          </w:p>
        </w:tc>
        <w:tc>
          <w:tcPr>
            <w:tcW w:w="1296" w:type="dxa"/>
            <w:shd w:val="clear" w:color="auto" w:fill="auto"/>
            <w:vAlign w:val="bottom"/>
          </w:tcPr>
          <w:p w14:paraId="1E37EC7A" w14:textId="461488D9" w:rsidR="000062A9" w:rsidRPr="00615725" w:rsidRDefault="000062A9"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6277D278" w14:textId="64C0734F" w:rsidR="000062A9" w:rsidRPr="00615725" w:rsidRDefault="000062A9" w:rsidP="000D40E3">
            <w:pPr>
              <w:ind w:right="-72"/>
              <w:jc w:val="right"/>
              <w:rPr>
                <w:rFonts w:ascii="Browallia New" w:hAnsi="Browallia New" w:cs="Browallia New"/>
                <w:sz w:val="24"/>
                <w:szCs w:val="24"/>
                <w:lang w:val="en-GB"/>
              </w:rPr>
            </w:pPr>
          </w:p>
        </w:tc>
        <w:tc>
          <w:tcPr>
            <w:tcW w:w="1296" w:type="dxa"/>
            <w:shd w:val="clear" w:color="auto" w:fill="auto"/>
            <w:vAlign w:val="bottom"/>
          </w:tcPr>
          <w:p w14:paraId="29D230BE" w14:textId="128A753D" w:rsidR="000062A9" w:rsidRPr="00615725" w:rsidRDefault="000062A9" w:rsidP="000D40E3">
            <w:pPr>
              <w:ind w:right="-72"/>
              <w:jc w:val="right"/>
              <w:rPr>
                <w:rFonts w:ascii="Browallia New" w:hAnsi="Browallia New" w:cs="Browallia New"/>
                <w:sz w:val="24"/>
                <w:szCs w:val="24"/>
                <w:cs/>
              </w:rPr>
            </w:pPr>
          </w:p>
        </w:tc>
        <w:tc>
          <w:tcPr>
            <w:tcW w:w="1296" w:type="dxa"/>
            <w:shd w:val="clear" w:color="auto" w:fill="FAFAFA"/>
            <w:vAlign w:val="bottom"/>
          </w:tcPr>
          <w:p w14:paraId="7FA4B91E" w14:textId="7C4F8ABD" w:rsidR="000062A9" w:rsidRPr="00615725" w:rsidRDefault="000062A9" w:rsidP="000D40E3">
            <w:pPr>
              <w:ind w:right="-72"/>
              <w:jc w:val="right"/>
              <w:rPr>
                <w:rFonts w:ascii="Browallia New" w:hAnsi="Browallia New" w:cs="Browallia New"/>
                <w:sz w:val="24"/>
                <w:szCs w:val="24"/>
                <w:cs/>
              </w:rPr>
            </w:pPr>
          </w:p>
        </w:tc>
        <w:tc>
          <w:tcPr>
            <w:tcW w:w="1296" w:type="dxa"/>
            <w:shd w:val="clear" w:color="auto" w:fill="auto"/>
            <w:vAlign w:val="bottom"/>
          </w:tcPr>
          <w:p w14:paraId="6D5EBAC4" w14:textId="303F027F" w:rsidR="000062A9" w:rsidRPr="00615725" w:rsidRDefault="000062A9" w:rsidP="000D40E3">
            <w:pPr>
              <w:ind w:right="-72"/>
              <w:jc w:val="right"/>
              <w:rPr>
                <w:rFonts w:ascii="Browallia New" w:hAnsi="Browallia New" w:cs="Browallia New"/>
                <w:sz w:val="24"/>
                <w:szCs w:val="24"/>
                <w:lang w:val="en-GB"/>
              </w:rPr>
            </w:pPr>
          </w:p>
        </w:tc>
      </w:tr>
      <w:tr w:rsidR="001F3E79" w:rsidRPr="00615725" w14:paraId="0C84E961" w14:textId="77777777" w:rsidTr="00277EA4">
        <w:trPr>
          <w:trHeight w:val="178"/>
        </w:trPr>
        <w:tc>
          <w:tcPr>
            <w:tcW w:w="5040" w:type="dxa"/>
            <w:shd w:val="clear" w:color="auto" w:fill="auto"/>
            <w:vAlign w:val="center"/>
          </w:tcPr>
          <w:p w14:paraId="08D11C67" w14:textId="6CF279B2" w:rsidR="007A15C8" w:rsidRPr="00615725" w:rsidRDefault="007A15C8" w:rsidP="000D40E3">
            <w:pPr>
              <w:ind w:left="29" w:hanging="142"/>
              <w:rPr>
                <w:rFonts w:ascii="Browallia New" w:hAnsi="Browallia New" w:cs="Browallia New"/>
                <w:sz w:val="24"/>
                <w:szCs w:val="24"/>
                <w:cs/>
              </w:rPr>
            </w:pPr>
            <w:r w:rsidRPr="00615725">
              <w:rPr>
                <w:rFonts w:ascii="Browallia New" w:hAnsi="Browallia New" w:cs="Browallia New"/>
                <w:sz w:val="24"/>
                <w:szCs w:val="24"/>
                <w:cs/>
              </w:rPr>
              <w:t xml:space="preserve">    - เงินลงทุนในตราสารทุน</w:t>
            </w:r>
          </w:p>
        </w:tc>
        <w:tc>
          <w:tcPr>
            <w:tcW w:w="1296" w:type="dxa"/>
            <w:shd w:val="clear" w:color="auto" w:fill="FAFAFA"/>
            <w:vAlign w:val="bottom"/>
          </w:tcPr>
          <w:p w14:paraId="593B582F" w14:textId="188D2C65" w:rsidR="007A15C8" w:rsidRPr="00615725" w:rsidRDefault="006F7254" w:rsidP="006F7254">
            <w:pPr>
              <w:ind w:right="-72"/>
              <w:jc w:val="right"/>
              <w:rPr>
                <w:rFonts w:ascii="Browallia New" w:hAnsi="Browallia New" w:cs="Browallia New"/>
                <w:sz w:val="24"/>
                <w:szCs w:val="24"/>
                <w:cs/>
              </w:rPr>
            </w:pPr>
            <w:r w:rsidRPr="00615725">
              <w:rPr>
                <w:rFonts w:ascii="Browallia New" w:hAnsi="Browallia New" w:cs="Browallia New" w:hint="cs"/>
                <w:sz w:val="24"/>
                <w:szCs w:val="24"/>
                <w:cs/>
              </w:rPr>
              <w:t>0.5</w:t>
            </w:r>
            <w:r w:rsidR="00E64685" w:rsidRPr="00615725">
              <w:rPr>
                <w:rFonts w:ascii="Browallia New" w:hAnsi="Browallia New" w:cs="Browallia New"/>
                <w:sz w:val="24"/>
                <w:szCs w:val="24"/>
                <w:lang w:val="en-US"/>
              </w:rPr>
              <w:t>2</w:t>
            </w:r>
          </w:p>
        </w:tc>
        <w:tc>
          <w:tcPr>
            <w:tcW w:w="1296" w:type="dxa"/>
            <w:shd w:val="clear" w:color="auto" w:fill="auto"/>
            <w:vAlign w:val="bottom"/>
          </w:tcPr>
          <w:p w14:paraId="54B2E8D3" w14:textId="3E179BDA" w:rsidR="007A15C8"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0</w:t>
            </w:r>
            <w:r w:rsidR="007A15C8" w:rsidRPr="00615725">
              <w:rPr>
                <w:rFonts w:ascii="Browallia New" w:hAnsi="Browallia New" w:cs="Browallia New"/>
                <w:sz w:val="24"/>
                <w:szCs w:val="24"/>
                <w:cs/>
              </w:rPr>
              <w:t>.</w:t>
            </w:r>
            <w:r w:rsidRPr="00615725">
              <w:rPr>
                <w:rFonts w:ascii="Browallia New" w:hAnsi="Browallia New" w:cs="Browallia New"/>
                <w:sz w:val="24"/>
                <w:szCs w:val="24"/>
                <w:lang w:val="en-GB"/>
              </w:rPr>
              <w:t>52</w:t>
            </w:r>
          </w:p>
        </w:tc>
        <w:tc>
          <w:tcPr>
            <w:tcW w:w="1296" w:type="dxa"/>
            <w:shd w:val="clear" w:color="auto" w:fill="FAFAFA"/>
            <w:vAlign w:val="bottom"/>
          </w:tcPr>
          <w:p w14:paraId="6E9ADA1D" w14:textId="1599E5C8" w:rsidR="007A15C8" w:rsidRPr="00615725" w:rsidRDefault="006F7254"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shd w:val="clear" w:color="auto" w:fill="auto"/>
            <w:vAlign w:val="bottom"/>
          </w:tcPr>
          <w:p w14:paraId="45AE8737" w14:textId="69134724" w:rsidR="007A15C8" w:rsidRPr="00615725" w:rsidRDefault="007A15C8"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US"/>
              </w:rPr>
              <w:t>-</w:t>
            </w:r>
          </w:p>
        </w:tc>
        <w:tc>
          <w:tcPr>
            <w:tcW w:w="1296" w:type="dxa"/>
            <w:shd w:val="clear" w:color="auto" w:fill="FAFAFA"/>
            <w:vAlign w:val="bottom"/>
          </w:tcPr>
          <w:p w14:paraId="53862C69" w14:textId="0DA06692" w:rsidR="007A15C8" w:rsidRPr="00615725" w:rsidRDefault="006F7254"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0.05</w:t>
            </w:r>
          </w:p>
        </w:tc>
        <w:tc>
          <w:tcPr>
            <w:tcW w:w="1296" w:type="dxa"/>
            <w:shd w:val="clear" w:color="auto" w:fill="auto"/>
            <w:vAlign w:val="bottom"/>
          </w:tcPr>
          <w:p w14:paraId="5D629368" w14:textId="5F97343C" w:rsidR="007A15C8" w:rsidRPr="00615725" w:rsidRDefault="007A15C8"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cs/>
              </w:rPr>
              <w:t>-</w:t>
            </w:r>
          </w:p>
        </w:tc>
        <w:tc>
          <w:tcPr>
            <w:tcW w:w="1296" w:type="dxa"/>
            <w:shd w:val="clear" w:color="auto" w:fill="FAFAFA"/>
            <w:vAlign w:val="bottom"/>
          </w:tcPr>
          <w:p w14:paraId="29BDDFC3" w14:textId="2DE280EA" w:rsidR="007A15C8" w:rsidRPr="00615725" w:rsidRDefault="006F7254"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0.5</w:t>
            </w:r>
            <w:r w:rsidR="00E64685" w:rsidRPr="00615725">
              <w:rPr>
                <w:rFonts w:ascii="Browallia New" w:hAnsi="Browallia New" w:cs="Browallia New"/>
                <w:sz w:val="24"/>
                <w:szCs w:val="24"/>
                <w:lang w:val="en-US"/>
              </w:rPr>
              <w:t>7</w:t>
            </w:r>
          </w:p>
        </w:tc>
        <w:tc>
          <w:tcPr>
            <w:tcW w:w="1296" w:type="dxa"/>
            <w:shd w:val="clear" w:color="auto" w:fill="auto"/>
            <w:vAlign w:val="bottom"/>
          </w:tcPr>
          <w:p w14:paraId="743E13A7" w14:textId="0FCBA941" w:rsidR="007A15C8"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0</w:t>
            </w:r>
            <w:r w:rsidR="007A15C8" w:rsidRPr="00615725">
              <w:rPr>
                <w:rFonts w:ascii="Browallia New" w:hAnsi="Browallia New" w:cs="Browallia New"/>
                <w:sz w:val="24"/>
                <w:szCs w:val="24"/>
                <w:cs/>
              </w:rPr>
              <w:t>.</w:t>
            </w:r>
            <w:r w:rsidRPr="00615725">
              <w:rPr>
                <w:rFonts w:ascii="Browallia New" w:hAnsi="Browallia New" w:cs="Browallia New"/>
                <w:sz w:val="24"/>
                <w:szCs w:val="24"/>
                <w:lang w:val="en-GB"/>
              </w:rPr>
              <w:t>52</w:t>
            </w:r>
          </w:p>
        </w:tc>
      </w:tr>
      <w:tr w:rsidR="001F3E79" w:rsidRPr="00615725" w14:paraId="4CCCD88E" w14:textId="77777777" w:rsidTr="00277EA4">
        <w:trPr>
          <w:trHeight w:val="178"/>
        </w:trPr>
        <w:tc>
          <w:tcPr>
            <w:tcW w:w="5040" w:type="dxa"/>
            <w:shd w:val="clear" w:color="auto" w:fill="auto"/>
            <w:vAlign w:val="center"/>
          </w:tcPr>
          <w:p w14:paraId="61F9DD84" w14:textId="09F0CA4A" w:rsidR="007A15C8" w:rsidRPr="00615725" w:rsidRDefault="007A15C8" w:rsidP="000D40E3">
            <w:pPr>
              <w:ind w:left="29" w:hanging="142"/>
              <w:rPr>
                <w:rFonts w:ascii="Browallia New" w:hAnsi="Browallia New" w:cs="Browallia New"/>
                <w:sz w:val="24"/>
                <w:szCs w:val="24"/>
                <w:cs/>
              </w:rPr>
            </w:pPr>
            <w:r w:rsidRPr="00615725">
              <w:rPr>
                <w:rFonts w:ascii="Browallia New" w:hAnsi="Browallia New" w:cs="Browallia New"/>
                <w:sz w:val="24"/>
                <w:szCs w:val="24"/>
                <w:cs/>
              </w:rPr>
              <w:t>สินทรัพย์ไม่หมุนเวียนอื่น</w:t>
            </w:r>
          </w:p>
        </w:tc>
        <w:tc>
          <w:tcPr>
            <w:tcW w:w="1296" w:type="dxa"/>
            <w:shd w:val="clear" w:color="auto" w:fill="FAFAFA"/>
            <w:vAlign w:val="bottom"/>
          </w:tcPr>
          <w:p w14:paraId="49B40265" w14:textId="77777777" w:rsidR="007A15C8" w:rsidRPr="00615725" w:rsidRDefault="007A15C8" w:rsidP="000D40E3">
            <w:pPr>
              <w:ind w:right="-72"/>
              <w:jc w:val="right"/>
              <w:rPr>
                <w:rFonts w:ascii="Browallia New" w:hAnsi="Browallia New" w:cs="Browallia New"/>
                <w:sz w:val="24"/>
                <w:szCs w:val="24"/>
                <w:cs/>
              </w:rPr>
            </w:pPr>
          </w:p>
        </w:tc>
        <w:tc>
          <w:tcPr>
            <w:tcW w:w="1296" w:type="dxa"/>
            <w:shd w:val="clear" w:color="auto" w:fill="auto"/>
            <w:vAlign w:val="bottom"/>
          </w:tcPr>
          <w:p w14:paraId="19CCB6AF" w14:textId="77777777" w:rsidR="007A15C8" w:rsidRPr="00615725" w:rsidRDefault="007A15C8"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5D8910D1" w14:textId="77777777" w:rsidR="007A15C8" w:rsidRPr="00615725" w:rsidRDefault="007A15C8" w:rsidP="000D40E3">
            <w:pPr>
              <w:ind w:right="-72"/>
              <w:jc w:val="right"/>
              <w:rPr>
                <w:rFonts w:ascii="Browallia New" w:hAnsi="Browallia New" w:cs="Browallia New"/>
                <w:sz w:val="24"/>
                <w:szCs w:val="24"/>
                <w:cs/>
              </w:rPr>
            </w:pPr>
          </w:p>
        </w:tc>
        <w:tc>
          <w:tcPr>
            <w:tcW w:w="1296" w:type="dxa"/>
            <w:shd w:val="clear" w:color="auto" w:fill="auto"/>
            <w:vAlign w:val="bottom"/>
          </w:tcPr>
          <w:p w14:paraId="6E57196F" w14:textId="77777777" w:rsidR="007A15C8" w:rsidRPr="00615725" w:rsidRDefault="007A15C8"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1E77ACAA" w14:textId="77777777" w:rsidR="007A15C8" w:rsidRPr="00615725" w:rsidRDefault="007A15C8" w:rsidP="000D40E3">
            <w:pPr>
              <w:ind w:right="-72"/>
              <w:jc w:val="right"/>
              <w:rPr>
                <w:rFonts w:ascii="Browallia New" w:hAnsi="Browallia New" w:cs="Browallia New"/>
                <w:sz w:val="24"/>
                <w:szCs w:val="24"/>
                <w:cs/>
              </w:rPr>
            </w:pPr>
          </w:p>
        </w:tc>
        <w:tc>
          <w:tcPr>
            <w:tcW w:w="1296" w:type="dxa"/>
            <w:shd w:val="clear" w:color="auto" w:fill="auto"/>
            <w:vAlign w:val="bottom"/>
          </w:tcPr>
          <w:p w14:paraId="7027BA9D" w14:textId="77777777" w:rsidR="007A15C8" w:rsidRPr="00615725" w:rsidRDefault="007A15C8" w:rsidP="000D40E3">
            <w:pPr>
              <w:ind w:right="-72"/>
              <w:jc w:val="right"/>
              <w:rPr>
                <w:rFonts w:ascii="Browallia New" w:hAnsi="Browallia New" w:cs="Browallia New"/>
                <w:sz w:val="24"/>
                <w:szCs w:val="24"/>
                <w:lang w:val="en-US"/>
              </w:rPr>
            </w:pPr>
          </w:p>
        </w:tc>
        <w:tc>
          <w:tcPr>
            <w:tcW w:w="1296" w:type="dxa"/>
            <w:shd w:val="clear" w:color="auto" w:fill="FAFAFA"/>
            <w:vAlign w:val="bottom"/>
          </w:tcPr>
          <w:p w14:paraId="3F2F1677" w14:textId="77777777" w:rsidR="007A15C8" w:rsidRPr="00615725" w:rsidRDefault="007A15C8" w:rsidP="000D40E3">
            <w:pPr>
              <w:ind w:right="-72"/>
              <w:jc w:val="right"/>
              <w:rPr>
                <w:rFonts w:ascii="Browallia New" w:hAnsi="Browallia New" w:cs="Browallia New"/>
                <w:sz w:val="24"/>
                <w:szCs w:val="24"/>
                <w:cs/>
              </w:rPr>
            </w:pPr>
          </w:p>
        </w:tc>
        <w:tc>
          <w:tcPr>
            <w:tcW w:w="1296" w:type="dxa"/>
            <w:shd w:val="clear" w:color="auto" w:fill="auto"/>
            <w:vAlign w:val="bottom"/>
          </w:tcPr>
          <w:p w14:paraId="0C7DAFC5" w14:textId="77777777" w:rsidR="007A15C8" w:rsidRPr="00615725" w:rsidRDefault="007A15C8" w:rsidP="000D40E3">
            <w:pPr>
              <w:ind w:right="-72"/>
              <w:jc w:val="right"/>
              <w:rPr>
                <w:rFonts w:ascii="Browallia New" w:hAnsi="Browallia New" w:cs="Browallia New"/>
                <w:sz w:val="24"/>
                <w:szCs w:val="24"/>
                <w:cs/>
              </w:rPr>
            </w:pPr>
          </w:p>
        </w:tc>
      </w:tr>
      <w:tr w:rsidR="001F3E79" w:rsidRPr="00615725" w14:paraId="3B442080" w14:textId="77777777" w:rsidTr="00277EA4">
        <w:trPr>
          <w:trHeight w:val="202"/>
        </w:trPr>
        <w:tc>
          <w:tcPr>
            <w:tcW w:w="5040" w:type="dxa"/>
            <w:shd w:val="clear" w:color="auto" w:fill="auto"/>
            <w:vAlign w:val="center"/>
          </w:tcPr>
          <w:p w14:paraId="1BC22C7E" w14:textId="1D040DC8" w:rsidR="007A15C8" w:rsidRPr="00615725" w:rsidRDefault="00740CA2" w:rsidP="000D40E3">
            <w:pPr>
              <w:ind w:left="176" w:hanging="289"/>
              <w:rPr>
                <w:rFonts w:ascii="Browallia New" w:hAnsi="Browallia New" w:cs="Browallia New"/>
                <w:sz w:val="24"/>
                <w:szCs w:val="24"/>
                <w:lang w:val="en-GB"/>
              </w:rPr>
            </w:pPr>
            <w:r w:rsidRPr="00615725">
              <w:rPr>
                <w:rFonts w:ascii="Browallia New" w:hAnsi="Browallia New" w:cs="Browallia New"/>
                <w:sz w:val="24"/>
                <w:szCs w:val="24"/>
                <w:cs/>
              </w:rPr>
              <w:t xml:space="preserve">   </w:t>
            </w:r>
            <w:r w:rsidR="0049309B" w:rsidRPr="00615725">
              <w:rPr>
                <w:rFonts w:ascii="Browallia New" w:hAnsi="Browallia New" w:cs="Browallia New"/>
                <w:sz w:val="24"/>
                <w:szCs w:val="24"/>
                <w:cs/>
              </w:rPr>
              <w:t xml:space="preserve"> </w:t>
            </w:r>
            <w:r w:rsidRPr="00615725">
              <w:rPr>
                <w:rFonts w:ascii="Browallia New" w:hAnsi="Browallia New" w:cs="Browallia New"/>
                <w:sz w:val="24"/>
                <w:szCs w:val="24"/>
                <w:cs/>
              </w:rPr>
              <w:t>สินทรัพย์</w:t>
            </w:r>
            <w:r w:rsidR="007A15C8" w:rsidRPr="00615725">
              <w:rPr>
                <w:rFonts w:ascii="Browallia New" w:eastAsia="Arial Unicode MS" w:hAnsi="Browallia New" w:cs="Browallia New"/>
                <w:sz w:val="24"/>
                <w:szCs w:val="24"/>
                <w:cs/>
              </w:rPr>
              <w:t>ที่วัดมูลค่าด้วยมูลค่ายุติธรรม</w:t>
            </w:r>
            <w:r w:rsidR="00854DA6" w:rsidRPr="00615725">
              <w:rPr>
                <w:rFonts w:ascii="Browallia New" w:eastAsia="Arial Unicode MS" w:hAnsi="Browallia New" w:cs="Browallia New"/>
                <w:sz w:val="24"/>
                <w:szCs w:val="24"/>
                <w:cs/>
              </w:rPr>
              <w:t>ผ่านกำไรหรือขาดทุน</w:t>
            </w:r>
          </w:p>
        </w:tc>
        <w:tc>
          <w:tcPr>
            <w:tcW w:w="1296" w:type="dxa"/>
            <w:shd w:val="clear" w:color="auto" w:fill="FAFAFA"/>
            <w:vAlign w:val="bottom"/>
          </w:tcPr>
          <w:p w14:paraId="0331AEB3" w14:textId="77777777" w:rsidR="007A15C8" w:rsidRPr="00615725" w:rsidRDefault="007A15C8" w:rsidP="000D40E3">
            <w:pPr>
              <w:ind w:right="-72"/>
              <w:jc w:val="right"/>
              <w:rPr>
                <w:rFonts w:ascii="Browallia New" w:hAnsi="Browallia New" w:cs="Browallia New"/>
                <w:sz w:val="24"/>
                <w:szCs w:val="24"/>
                <w:cs/>
              </w:rPr>
            </w:pPr>
          </w:p>
        </w:tc>
        <w:tc>
          <w:tcPr>
            <w:tcW w:w="1296" w:type="dxa"/>
            <w:shd w:val="clear" w:color="auto" w:fill="auto"/>
            <w:vAlign w:val="bottom"/>
          </w:tcPr>
          <w:p w14:paraId="2407C319" w14:textId="77777777" w:rsidR="007A15C8" w:rsidRPr="00615725" w:rsidRDefault="007A15C8" w:rsidP="000D40E3">
            <w:pPr>
              <w:ind w:right="-72"/>
              <w:jc w:val="right"/>
              <w:rPr>
                <w:rFonts w:ascii="Browallia New" w:hAnsi="Browallia New" w:cs="Browallia New"/>
                <w:sz w:val="24"/>
                <w:szCs w:val="24"/>
                <w:lang w:val="en-US"/>
              </w:rPr>
            </w:pPr>
          </w:p>
        </w:tc>
        <w:tc>
          <w:tcPr>
            <w:tcW w:w="1296" w:type="dxa"/>
            <w:shd w:val="clear" w:color="auto" w:fill="FAFAFA"/>
            <w:vAlign w:val="bottom"/>
          </w:tcPr>
          <w:p w14:paraId="58D46728" w14:textId="77777777" w:rsidR="007A15C8" w:rsidRPr="00615725" w:rsidRDefault="007A15C8" w:rsidP="000D40E3">
            <w:pPr>
              <w:ind w:right="-72"/>
              <w:jc w:val="right"/>
              <w:rPr>
                <w:rFonts w:ascii="Browallia New" w:hAnsi="Browallia New" w:cs="Browallia New"/>
                <w:sz w:val="24"/>
                <w:szCs w:val="24"/>
                <w:cs/>
              </w:rPr>
            </w:pPr>
          </w:p>
        </w:tc>
        <w:tc>
          <w:tcPr>
            <w:tcW w:w="1296" w:type="dxa"/>
            <w:shd w:val="clear" w:color="auto" w:fill="auto"/>
            <w:vAlign w:val="bottom"/>
          </w:tcPr>
          <w:p w14:paraId="6786488A" w14:textId="77777777" w:rsidR="007A15C8" w:rsidRPr="00615725" w:rsidRDefault="007A15C8"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2599BC43" w14:textId="77777777" w:rsidR="007A15C8" w:rsidRPr="00615725" w:rsidRDefault="007A15C8" w:rsidP="000D40E3">
            <w:pPr>
              <w:ind w:right="-72"/>
              <w:jc w:val="right"/>
              <w:rPr>
                <w:rFonts w:ascii="Browallia New" w:hAnsi="Browallia New" w:cs="Browallia New"/>
                <w:sz w:val="24"/>
                <w:szCs w:val="24"/>
                <w:lang w:val="en-US"/>
              </w:rPr>
            </w:pPr>
          </w:p>
        </w:tc>
        <w:tc>
          <w:tcPr>
            <w:tcW w:w="1296" w:type="dxa"/>
            <w:shd w:val="clear" w:color="auto" w:fill="auto"/>
            <w:vAlign w:val="bottom"/>
          </w:tcPr>
          <w:p w14:paraId="15D81FEC" w14:textId="77777777" w:rsidR="007A15C8" w:rsidRPr="00615725" w:rsidRDefault="007A15C8" w:rsidP="000D40E3">
            <w:pPr>
              <w:ind w:right="-72"/>
              <w:jc w:val="right"/>
              <w:rPr>
                <w:rFonts w:ascii="Browallia New" w:hAnsi="Browallia New" w:cs="Browallia New"/>
                <w:sz w:val="24"/>
                <w:szCs w:val="24"/>
                <w:lang w:val="en-US"/>
              </w:rPr>
            </w:pPr>
          </w:p>
        </w:tc>
        <w:tc>
          <w:tcPr>
            <w:tcW w:w="1296" w:type="dxa"/>
            <w:shd w:val="clear" w:color="auto" w:fill="FAFAFA"/>
            <w:vAlign w:val="bottom"/>
          </w:tcPr>
          <w:p w14:paraId="1F4D6273" w14:textId="77777777" w:rsidR="007A15C8" w:rsidRPr="00615725" w:rsidRDefault="007A15C8" w:rsidP="000D40E3">
            <w:pPr>
              <w:ind w:right="-72"/>
              <w:jc w:val="right"/>
              <w:rPr>
                <w:rFonts w:ascii="Browallia New" w:hAnsi="Browallia New" w:cs="Browallia New"/>
                <w:sz w:val="24"/>
                <w:szCs w:val="24"/>
                <w:cs/>
              </w:rPr>
            </w:pPr>
          </w:p>
        </w:tc>
        <w:tc>
          <w:tcPr>
            <w:tcW w:w="1296" w:type="dxa"/>
            <w:shd w:val="clear" w:color="auto" w:fill="auto"/>
            <w:vAlign w:val="bottom"/>
          </w:tcPr>
          <w:p w14:paraId="76C694B7" w14:textId="77777777" w:rsidR="007A15C8" w:rsidRPr="00615725" w:rsidRDefault="007A15C8" w:rsidP="000D40E3">
            <w:pPr>
              <w:ind w:right="-72"/>
              <w:jc w:val="right"/>
              <w:rPr>
                <w:rFonts w:ascii="Browallia New" w:hAnsi="Browallia New" w:cs="Browallia New"/>
                <w:sz w:val="24"/>
                <w:szCs w:val="24"/>
                <w:lang w:val="en-US"/>
              </w:rPr>
            </w:pPr>
          </w:p>
        </w:tc>
      </w:tr>
      <w:tr w:rsidR="0049309B" w:rsidRPr="00615725" w14:paraId="7B2A4E02" w14:textId="77777777" w:rsidTr="00277EA4">
        <w:trPr>
          <w:trHeight w:val="202"/>
        </w:trPr>
        <w:tc>
          <w:tcPr>
            <w:tcW w:w="5040" w:type="dxa"/>
            <w:shd w:val="clear" w:color="auto" w:fill="auto"/>
            <w:vAlign w:val="center"/>
          </w:tcPr>
          <w:p w14:paraId="68528744" w14:textId="5EBB53EF" w:rsidR="0049309B" w:rsidRPr="00615725" w:rsidRDefault="0049309B" w:rsidP="000D40E3">
            <w:pPr>
              <w:ind w:left="29" w:hanging="142"/>
              <w:rPr>
                <w:rFonts w:ascii="Browallia New" w:hAnsi="Browallia New" w:cs="Browallia New"/>
                <w:sz w:val="24"/>
                <w:szCs w:val="24"/>
                <w:cs/>
              </w:rPr>
            </w:pPr>
            <w:r w:rsidRPr="00615725">
              <w:rPr>
                <w:rFonts w:ascii="Browallia New" w:hAnsi="Browallia New" w:cs="Browallia New"/>
                <w:sz w:val="24"/>
                <w:szCs w:val="24"/>
                <w:cs/>
              </w:rPr>
              <w:t xml:space="preserve">    - เงินลงทุนที่ถือไว้สำหรับหนี้สินผลประโยชน์พนักงานจากการ</w:t>
            </w:r>
          </w:p>
        </w:tc>
        <w:tc>
          <w:tcPr>
            <w:tcW w:w="1296" w:type="dxa"/>
            <w:shd w:val="clear" w:color="auto" w:fill="FAFAFA"/>
            <w:vAlign w:val="bottom"/>
          </w:tcPr>
          <w:p w14:paraId="411C32B1" w14:textId="77777777" w:rsidR="0049309B" w:rsidRPr="00615725" w:rsidRDefault="0049309B" w:rsidP="000D40E3">
            <w:pPr>
              <w:ind w:right="-72"/>
              <w:jc w:val="right"/>
              <w:rPr>
                <w:rFonts w:ascii="Browallia New" w:hAnsi="Browallia New" w:cs="Browallia New"/>
                <w:sz w:val="24"/>
                <w:szCs w:val="24"/>
                <w:lang w:val="en-GB"/>
              </w:rPr>
            </w:pPr>
          </w:p>
        </w:tc>
        <w:tc>
          <w:tcPr>
            <w:tcW w:w="1296" w:type="dxa"/>
            <w:shd w:val="clear" w:color="auto" w:fill="auto"/>
            <w:vAlign w:val="bottom"/>
          </w:tcPr>
          <w:p w14:paraId="71D174DC" w14:textId="77777777" w:rsidR="0049309B" w:rsidRPr="00615725" w:rsidRDefault="0049309B"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0B7CFD7B" w14:textId="77777777" w:rsidR="0049309B" w:rsidRPr="00615725" w:rsidRDefault="0049309B" w:rsidP="000D40E3">
            <w:pPr>
              <w:ind w:right="-72"/>
              <w:jc w:val="right"/>
              <w:rPr>
                <w:rFonts w:ascii="Browallia New" w:hAnsi="Browallia New" w:cs="Browallia New"/>
                <w:sz w:val="24"/>
                <w:szCs w:val="24"/>
                <w:lang w:val="en-US"/>
              </w:rPr>
            </w:pPr>
          </w:p>
        </w:tc>
        <w:tc>
          <w:tcPr>
            <w:tcW w:w="1296" w:type="dxa"/>
            <w:shd w:val="clear" w:color="auto" w:fill="auto"/>
            <w:vAlign w:val="bottom"/>
          </w:tcPr>
          <w:p w14:paraId="55151E57" w14:textId="77777777" w:rsidR="0049309B" w:rsidRPr="00615725" w:rsidRDefault="0049309B"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2639D476" w14:textId="77777777" w:rsidR="0049309B" w:rsidRPr="00615725" w:rsidRDefault="0049309B" w:rsidP="000D40E3">
            <w:pPr>
              <w:ind w:right="-72"/>
              <w:jc w:val="right"/>
              <w:rPr>
                <w:rFonts w:ascii="Browallia New" w:hAnsi="Browallia New" w:cs="Browallia New"/>
                <w:sz w:val="24"/>
                <w:szCs w:val="24"/>
                <w:lang w:val="en-US"/>
              </w:rPr>
            </w:pPr>
          </w:p>
        </w:tc>
        <w:tc>
          <w:tcPr>
            <w:tcW w:w="1296" w:type="dxa"/>
            <w:shd w:val="clear" w:color="auto" w:fill="auto"/>
            <w:vAlign w:val="bottom"/>
          </w:tcPr>
          <w:p w14:paraId="13987914" w14:textId="77777777" w:rsidR="0049309B" w:rsidRPr="00615725" w:rsidRDefault="0049309B" w:rsidP="000D40E3">
            <w:pPr>
              <w:ind w:right="-72"/>
              <w:jc w:val="right"/>
              <w:rPr>
                <w:rFonts w:ascii="Browallia New" w:hAnsi="Browallia New" w:cs="Browallia New"/>
                <w:sz w:val="24"/>
                <w:szCs w:val="24"/>
                <w:lang w:val="en-US"/>
              </w:rPr>
            </w:pPr>
          </w:p>
        </w:tc>
        <w:tc>
          <w:tcPr>
            <w:tcW w:w="1296" w:type="dxa"/>
            <w:shd w:val="clear" w:color="auto" w:fill="FAFAFA"/>
            <w:vAlign w:val="bottom"/>
          </w:tcPr>
          <w:p w14:paraId="5B69AF4F" w14:textId="77777777" w:rsidR="0049309B" w:rsidRPr="00615725" w:rsidRDefault="0049309B" w:rsidP="000D40E3">
            <w:pPr>
              <w:ind w:right="-72"/>
              <w:jc w:val="right"/>
              <w:rPr>
                <w:rFonts w:ascii="Browallia New" w:hAnsi="Browallia New" w:cs="Browallia New"/>
                <w:sz w:val="24"/>
                <w:szCs w:val="24"/>
                <w:lang w:val="en-GB"/>
              </w:rPr>
            </w:pPr>
          </w:p>
        </w:tc>
        <w:tc>
          <w:tcPr>
            <w:tcW w:w="1296" w:type="dxa"/>
            <w:shd w:val="clear" w:color="auto" w:fill="auto"/>
            <w:vAlign w:val="bottom"/>
          </w:tcPr>
          <w:p w14:paraId="007748A3" w14:textId="77777777" w:rsidR="0049309B" w:rsidRPr="00615725" w:rsidRDefault="0049309B" w:rsidP="000D40E3">
            <w:pPr>
              <w:ind w:right="-72"/>
              <w:jc w:val="right"/>
              <w:rPr>
                <w:rFonts w:ascii="Browallia New" w:hAnsi="Browallia New" w:cs="Browallia New"/>
                <w:sz w:val="24"/>
                <w:szCs w:val="24"/>
                <w:lang w:val="en-GB"/>
              </w:rPr>
            </w:pPr>
          </w:p>
        </w:tc>
      </w:tr>
      <w:tr w:rsidR="001F3E79" w:rsidRPr="00615725" w14:paraId="58587C5F" w14:textId="77777777" w:rsidTr="00277EA4">
        <w:trPr>
          <w:trHeight w:val="202"/>
        </w:trPr>
        <w:tc>
          <w:tcPr>
            <w:tcW w:w="5040" w:type="dxa"/>
            <w:shd w:val="clear" w:color="auto" w:fill="auto"/>
            <w:vAlign w:val="center"/>
          </w:tcPr>
          <w:p w14:paraId="699C9E11" w14:textId="538FF088" w:rsidR="007A15C8" w:rsidRPr="00615725" w:rsidRDefault="001F3E79" w:rsidP="000D40E3">
            <w:pPr>
              <w:ind w:left="318" w:hanging="144"/>
              <w:rPr>
                <w:rFonts w:ascii="Browallia New" w:hAnsi="Browallia New" w:cs="Browallia New"/>
                <w:sz w:val="24"/>
                <w:szCs w:val="24"/>
                <w:cs/>
              </w:rPr>
            </w:pPr>
            <w:r w:rsidRPr="00615725">
              <w:rPr>
                <w:rFonts w:ascii="Browallia New" w:hAnsi="Browallia New" w:cs="Browallia New"/>
                <w:sz w:val="24"/>
                <w:szCs w:val="24"/>
                <w:cs/>
              </w:rPr>
              <w:t xml:space="preserve">   </w:t>
            </w:r>
            <w:r w:rsidR="007A15C8" w:rsidRPr="00615725">
              <w:rPr>
                <w:rFonts w:ascii="Browallia New" w:hAnsi="Browallia New" w:cs="Browallia New"/>
                <w:sz w:val="24"/>
                <w:szCs w:val="24"/>
                <w:cs/>
              </w:rPr>
              <w:t>ดำเนินงานร่วมกัน</w:t>
            </w:r>
          </w:p>
        </w:tc>
        <w:tc>
          <w:tcPr>
            <w:tcW w:w="1296" w:type="dxa"/>
            <w:tcBorders>
              <w:bottom w:val="single" w:sz="4" w:space="0" w:color="auto"/>
            </w:tcBorders>
            <w:shd w:val="clear" w:color="auto" w:fill="FAFAFA"/>
            <w:vAlign w:val="bottom"/>
          </w:tcPr>
          <w:p w14:paraId="3868F441" w14:textId="35E1A69D" w:rsidR="007A15C8" w:rsidRPr="00615725" w:rsidRDefault="007A16E9"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54.88</w:t>
            </w:r>
          </w:p>
        </w:tc>
        <w:tc>
          <w:tcPr>
            <w:tcW w:w="1296" w:type="dxa"/>
            <w:tcBorders>
              <w:bottom w:val="single" w:sz="4" w:space="0" w:color="auto"/>
            </w:tcBorders>
            <w:shd w:val="clear" w:color="auto" w:fill="auto"/>
            <w:vAlign w:val="bottom"/>
          </w:tcPr>
          <w:p w14:paraId="2D6F21AE" w14:textId="1E3B8579" w:rsidR="007A15C8" w:rsidRPr="00615725" w:rsidRDefault="00072BC1"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lang w:val="en-GB"/>
              </w:rPr>
              <w:t>44</w:t>
            </w:r>
            <w:r w:rsidR="007A15C8" w:rsidRPr="00615725">
              <w:rPr>
                <w:rFonts w:ascii="Browallia New" w:hAnsi="Browallia New" w:cs="Browallia New"/>
                <w:sz w:val="24"/>
                <w:szCs w:val="24"/>
                <w:lang w:val="en-US"/>
              </w:rPr>
              <w:t>.</w:t>
            </w:r>
            <w:r w:rsidRPr="00615725">
              <w:rPr>
                <w:rFonts w:ascii="Browallia New" w:hAnsi="Browallia New" w:cs="Browallia New"/>
                <w:sz w:val="24"/>
                <w:szCs w:val="24"/>
                <w:lang w:val="en-GB"/>
              </w:rPr>
              <w:t>88</w:t>
            </w:r>
          </w:p>
        </w:tc>
        <w:tc>
          <w:tcPr>
            <w:tcW w:w="1296" w:type="dxa"/>
            <w:tcBorders>
              <w:bottom w:val="single" w:sz="4" w:space="0" w:color="auto"/>
            </w:tcBorders>
            <w:shd w:val="clear" w:color="auto" w:fill="FAFAFA"/>
            <w:vAlign w:val="bottom"/>
          </w:tcPr>
          <w:p w14:paraId="1B6BCF4E" w14:textId="44E97796" w:rsidR="007A15C8" w:rsidRPr="00615725" w:rsidRDefault="007A16E9"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tcBorders>
              <w:bottom w:val="single" w:sz="4" w:space="0" w:color="auto"/>
            </w:tcBorders>
            <w:shd w:val="clear" w:color="auto" w:fill="auto"/>
            <w:vAlign w:val="bottom"/>
          </w:tcPr>
          <w:p w14:paraId="11FC9491" w14:textId="6A92F224" w:rsidR="007A15C8" w:rsidRPr="00615725" w:rsidRDefault="007A15C8"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w:t>
            </w:r>
          </w:p>
        </w:tc>
        <w:tc>
          <w:tcPr>
            <w:tcW w:w="1296" w:type="dxa"/>
            <w:tcBorders>
              <w:bottom w:val="single" w:sz="4" w:space="0" w:color="auto"/>
            </w:tcBorders>
            <w:shd w:val="clear" w:color="auto" w:fill="FAFAFA"/>
            <w:vAlign w:val="bottom"/>
          </w:tcPr>
          <w:p w14:paraId="21DC3F1E" w14:textId="71CB35E7" w:rsidR="007A15C8" w:rsidRPr="00615725" w:rsidRDefault="007A16E9" w:rsidP="000D40E3">
            <w:pPr>
              <w:ind w:right="-72"/>
              <w:jc w:val="right"/>
              <w:rPr>
                <w:rFonts w:ascii="Browallia New" w:hAnsi="Browallia New" w:cs="Browallia New"/>
                <w:sz w:val="24"/>
                <w:szCs w:val="24"/>
                <w:lang w:val="en-US"/>
              </w:rPr>
            </w:pPr>
            <w:r w:rsidRPr="00615725">
              <w:rPr>
                <w:rFonts w:ascii="Browallia New" w:hAnsi="Browallia New" w:cs="Browallia New" w:hint="cs"/>
                <w:sz w:val="24"/>
                <w:szCs w:val="24"/>
                <w:cs/>
                <w:lang w:val="en-US"/>
              </w:rPr>
              <w:t>-</w:t>
            </w:r>
          </w:p>
        </w:tc>
        <w:tc>
          <w:tcPr>
            <w:tcW w:w="1296" w:type="dxa"/>
            <w:tcBorders>
              <w:bottom w:val="single" w:sz="4" w:space="0" w:color="auto"/>
            </w:tcBorders>
            <w:shd w:val="clear" w:color="auto" w:fill="auto"/>
            <w:vAlign w:val="bottom"/>
          </w:tcPr>
          <w:p w14:paraId="196E1D78" w14:textId="73380B98" w:rsidR="007A15C8" w:rsidRPr="00615725" w:rsidRDefault="007A15C8"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lang w:val="en-US"/>
              </w:rPr>
              <w:t>-</w:t>
            </w:r>
          </w:p>
        </w:tc>
        <w:tc>
          <w:tcPr>
            <w:tcW w:w="1296" w:type="dxa"/>
            <w:tcBorders>
              <w:bottom w:val="single" w:sz="4" w:space="0" w:color="auto"/>
            </w:tcBorders>
            <w:shd w:val="clear" w:color="auto" w:fill="FAFAFA"/>
            <w:vAlign w:val="bottom"/>
          </w:tcPr>
          <w:p w14:paraId="306D4795" w14:textId="5F398646" w:rsidR="007A15C8" w:rsidRPr="00615725" w:rsidRDefault="0035133E" w:rsidP="000D40E3">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54.88</w:t>
            </w:r>
          </w:p>
        </w:tc>
        <w:tc>
          <w:tcPr>
            <w:tcW w:w="1296" w:type="dxa"/>
            <w:tcBorders>
              <w:bottom w:val="single" w:sz="4" w:space="0" w:color="auto"/>
            </w:tcBorders>
            <w:shd w:val="clear" w:color="auto" w:fill="auto"/>
            <w:vAlign w:val="bottom"/>
          </w:tcPr>
          <w:p w14:paraId="6B5FE170" w14:textId="0CA4068A" w:rsidR="007A15C8" w:rsidRPr="00615725" w:rsidRDefault="00072BC1"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lang w:val="en-GB"/>
              </w:rPr>
              <w:t>44</w:t>
            </w:r>
            <w:r w:rsidR="007A15C8" w:rsidRPr="00615725">
              <w:rPr>
                <w:rFonts w:ascii="Browallia New" w:hAnsi="Browallia New" w:cs="Browallia New"/>
                <w:sz w:val="24"/>
                <w:szCs w:val="24"/>
                <w:lang w:val="en-US"/>
              </w:rPr>
              <w:t>.</w:t>
            </w:r>
            <w:r w:rsidRPr="00615725">
              <w:rPr>
                <w:rFonts w:ascii="Browallia New" w:hAnsi="Browallia New" w:cs="Browallia New"/>
                <w:sz w:val="24"/>
                <w:szCs w:val="24"/>
                <w:lang w:val="en-GB"/>
              </w:rPr>
              <w:t>88</w:t>
            </w:r>
          </w:p>
        </w:tc>
      </w:tr>
      <w:tr w:rsidR="001F3E79" w:rsidRPr="00615725" w14:paraId="28F07993" w14:textId="77777777" w:rsidTr="00277EA4">
        <w:trPr>
          <w:trHeight w:val="60"/>
        </w:trPr>
        <w:tc>
          <w:tcPr>
            <w:tcW w:w="5040" w:type="dxa"/>
            <w:shd w:val="clear" w:color="auto" w:fill="auto"/>
            <w:vAlign w:val="center"/>
          </w:tcPr>
          <w:p w14:paraId="55A83DEC" w14:textId="4D2145E3" w:rsidR="007A15C8" w:rsidRPr="00615725" w:rsidRDefault="007A15C8" w:rsidP="000D40E3">
            <w:pPr>
              <w:ind w:left="-109"/>
              <w:rPr>
                <w:rFonts w:ascii="Browallia New" w:hAnsi="Browallia New" w:cs="Browallia New"/>
                <w:sz w:val="24"/>
                <w:szCs w:val="24"/>
                <w:cs/>
              </w:rPr>
            </w:pPr>
            <w:r w:rsidRPr="00615725">
              <w:rPr>
                <w:rFonts w:ascii="Browallia New" w:hAnsi="Browallia New" w:cs="Browallia New"/>
                <w:sz w:val="24"/>
                <w:szCs w:val="24"/>
                <w:cs/>
              </w:rPr>
              <w:t>รวมสินทรัพย์</w:t>
            </w:r>
          </w:p>
        </w:tc>
        <w:tc>
          <w:tcPr>
            <w:tcW w:w="1296" w:type="dxa"/>
            <w:tcBorders>
              <w:top w:val="single" w:sz="4" w:space="0" w:color="auto"/>
              <w:bottom w:val="single" w:sz="4" w:space="0" w:color="auto"/>
            </w:tcBorders>
            <w:shd w:val="clear" w:color="auto" w:fill="FAFAFA"/>
            <w:vAlign w:val="center"/>
          </w:tcPr>
          <w:p w14:paraId="325C78C7" w14:textId="1114823F" w:rsidR="007A15C8" w:rsidRPr="00615725" w:rsidRDefault="007A16E9"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55.5</w:t>
            </w:r>
            <w:r w:rsidR="00E64685" w:rsidRPr="00615725">
              <w:rPr>
                <w:rFonts w:ascii="Browallia New" w:hAnsi="Browallia New" w:cs="Browallia New" w:hint="cs"/>
                <w:sz w:val="24"/>
                <w:szCs w:val="24"/>
                <w:cs/>
              </w:rPr>
              <w:t>9</w:t>
            </w:r>
          </w:p>
        </w:tc>
        <w:tc>
          <w:tcPr>
            <w:tcW w:w="1296" w:type="dxa"/>
            <w:tcBorders>
              <w:top w:val="single" w:sz="4" w:space="0" w:color="auto"/>
              <w:bottom w:val="single" w:sz="4" w:space="0" w:color="auto"/>
            </w:tcBorders>
            <w:shd w:val="clear" w:color="auto" w:fill="auto"/>
            <w:vAlign w:val="center"/>
          </w:tcPr>
          <w:p w14:paraId="20922F4E" w14:textId="0CAF8034" w:rsidR="007A15C8" w:rsidRPr="00615725" w:rsidRDefault="00072BC1"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lang w:val="en-GB"/>
              </w:rPr>
              <w:t>259</w:t>
            </w:r>
            <w:r w:rsidR="007A15C8" w:rsidRPr="00615725">
              <w:rPr>
                <w:rFonts w:ascii="Browallia New" w:hAnsi="Browallia New" w:cs="Browallia New"/>
                <w:sz w:val="24"/>
                <w:szCs w:val="24"/>
                <w:cs/>
              </w:rPr>
              <w:t>.</w:t>
            </w:r>
            <w:r w:rsidRPr="00615725">
              <w:rPr>
                <w:rFonts w:ascii="Browallia New" w:hAnsi="Browallia New" w:cs="Browallia New"/>
                <w:sz w:val="24"/>
                <w:szCs w:val="24"/>
                <w:lang w:val="en-GB"/>
              </w:rPr>
              <w:t>10</w:t>
            </w:r>
          </w:p>
        </w:tc>
        <w:tc>
          <w:tcPr>
            <w:tcW w:w="1296" w:type="dxa"/>
            <w:tcBorders>
              <w:top w:val="single" w:sz="4" w:space="0" w:color="auto"/>
              <w:bottom w:val="single" w:sz="4" w:space="0" w:color="auto"/>
            </w:tcBorders>
            <w:shd w:val="clear" w:color="auto" w:fill="FAFAFA"/>
            <w:vAlign w:val="center"/>
          </w:tcPr>
          <w:p w14:paraId="232D81FA" w14:textId="41BD6C07" w:rsidR="007A15C8" w:rsidRPr="00615725" w:rsidRDefault="007A16E9"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53.41</w:t>
            </w:r>
          </w:p>
        </w:tc>
        <w:tc>
          <w:tcPr>
            <w:tcW w:w="1296" w:type="dxa"/>
            <w:tcBorders>
              <w:top w:val="single" w:sz="4" w:space="0" w:color="auto"/>
              <w:bottom w:val="single" w:sz="4" w:space="0" w:color="auto"/>
            </w:tcBorders>
            <w:shd w:val="clear" w:color="auto" w:fill="auto"/>
            <w:vAlign w:val="center"/>
          </w:tcPr>
          <w:p w14:paraId="23E027F8" w14:textId="05B9D4BC" w:rsidR="007A15C8"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96</w:t>
            </w:r>
            <w:r w:rsidR="007A15C8" w:rsidRPr="00615725">
              <w:rPr>
                <w:rFonts w:ascii="Browallia New" w:hAnsi="Browallia New" w:cs="Browallia New"/>
                <w:sz w:val="24"/>
                <w:szCs w:val="24"/>
                <w:lang w:val="en-GB"/>
              </w:rPr>
              <w:t>.</w:t>
            </w:r>
            <w:r w:rsidRPr="00615725">
              <w:rPr>
                <w:rFonts w:ascii="Browallia New" w:hAnsi="Browallia New" w:cs="Browallia New"/>
                <w:sz w:val="24"/>
                <w:szCs w:val="24"/>
                <w:lang w:val="en-GB"/>
              </w:rPr>
              <w:t>02</w:t>
            </w:r>
          </w:p>
        </w:tc>
        <w:tc>
          <w:tcPr>
            <w:tcW w:w="1296" w:type="dxa"/>
            <w:tcBorders>
              <w:top w:val="single" w:sz="4" w:space="0" w:color="auto"/>
              <w:bottom w:val="single" w:sz="4" w:space="0" w:color="auto"/>
            </w:tcBorders>
            <w:shd w:val="clear" w:color="auto" w:fill="FAFAFA"/>
            <w:vAlign w:val="center"/>
          </w:tcPr>
          <w:p w14:paraId="696A07E5" w14:textId="0B19653D" w:rsidR="007A15C8" w:rsidRPr="00615725" w:rsidRDefault="007A16E9"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0.05</w:t>
            </w:r>
          </w:p>
        </w:tc>
        <w:tc>
          <w:tcPr>
            <w:tcW w:w="1296" w:type="dxa"/>
            <w:tcBorders>
              <w:top w:val="single" w:sz="4" w:space="0" w:color="auto"/>
              <w:bottom w:val="single" w:sz="4" w:space="0" w:color="auto"/>
            </w:tcBorders>
            <w:shd w:val="clear" w:color="auto" w:fill="auto"/>
            <w:vAlign w:val="center"/>
          </w:tcPr>
          <w:p w14:paraId="23BDBBE0" w14:textId="06978244" w:rsidR="007A15C8" w:rsidRPr="00615725" w:rsidRDefault="007A15C8" w:rsidP="000D40E3">
            <w:pPr>
              <w:ind w:right="-72"/>
              <w:jc w:val="right"/>
              <w:rPr>
                <w:rFonts w:ascii="Browallia New" w:hAnsi="Browallia New" w:cs="Browallia New"/>
                <w:sz w:val="24"/>
                <w:szCs w:val="24"/>
                <w:cs/>
              </w:rPr>
            </w:pPr>
            <w:r w:rsidRPr="00615725">
              <w:rPr>
                <w:rFonts w:ascii="Browallia New" w:hAnsi="Browallia New" w:cs="Browallia New"/>
                <w:sz w:val="24"/>
                <w:szCs w:val="24"/>
                <w:cs/>
              </w:rPr>
              <w:t>-</w:t>
            </w:r>
          </w:p>
        </w:tc>
        <w:tc>
          <w:tcPr>
            <w:tcW w:w="1296" w:type="dxa"/>
            <w:tcBorders>
              <w:top w:val="single" w:sz="4" w:space="0" w:color="auto"/>
              <w:bottom w:val="single" w:sz="4" w:space="0" w:color="auto"/>
            </w:tcBorders>
            <w:shd w:val="clear" w:color="auto" w:fill="FAFAFA"/>
            <w:vAlign w:val="center"/>
          </w:tcPr>
          <w:p w14:paraId="40DD587E" w14:textId="58D6196D" w:rsidR="007A15C8" w:rsidRPr="00615725" w:rsidRDefault="0035133E" w:rsidP="000D40E3">
            <w:pPr>
              <w:ind w:right="-72"/>
              <w:jc w:val="right"/>
              <w:rPr>
                <w:rFonts w:ascii="Browallia New" w:hAnsi="Browallia New" w:cs="Browallia New"/>
                <w:sz w:val="24"/>
                <w:szCs w:val="24"/>
                <w:lang w:val="en-US"/>
              </w:rPr>
            </w:pPr>
            <w:r w:rsidRPr="00615725">
              <w:rPr>
                <w:rFonts w:ascii="Browallia New" w:hAnsi="Browallia New" w:cs="Browallia New" w:hint="cs"/>
                <w:sz w:val="24"/>
                <w:szCs w:val="24"/>
                <w:cs/>
                <w:lang w:val="en-US"/>
              </w:rPr>
              <w:t>109.0</w:t>
            </w:r>
            <w:r w:rsidR="00E64685" w:rsidRPr="00615725">
              <w:rPr>
                <w:rFonts w:ascii="Browallia New" w:hAnsi="Browallia New" w:cs="Browallia New"/>
                <w:sz w:val="24"/>
                <w:szCs w:val="24"/>
                <w:lang w:val="en-US"/>
              </w:rPr>
              <w:t>5</w:t>
            </w:r>
          </w:p>
        </w:tc>
        <w:tc>
          <w:tcPr>
            <w:tcW w:w="1296" w:type="dxa"/>
            <w:tcBorders>
              <w:top w:val="single" w:sz="4" w:space="0" w:color="auto"/>
              <w:bottom w:val="single" w:sz="4" w:space="0" w:color="auto"/>
            </w:tcBorders>
            <w:shd w:val="clear" w:color="auto" w:fill="auto"/>
            <w:vAlign w:val="center"/>
          </w:tcPr>
          <w:p w14:paraId="0698A4A1" w14:textId="5791D180" w:rsidR="007A15C8" w:rsidRPr="00615725" w:rsidRDefault="00072BC1" w:rsidP="000D40E3">
            <w:pPr>
              <w:ind w:right="-72"/>
              <w:jc w:val="right"/>
              <w:rPr>
                <w:rFonts w:ascii="Browallia New" w:hAnsi="Browallia New" w:cs="Browallia New"/>
                <w:sz w:val="24"/>
                <w:szCs w:val="24"/>
                <w:cs/>
                <w:lang w:val="en-US"/>
              </w:rPr>
            </w:pPr>
            <w:r w:rsidRPr="00615725">
              <w:rPr>
                <w:rFonts w:ascii="Browallia New" w:hAnsi="Browallia New" w:cs="Browallia New"/>
                <w:sz w:val="24"/>
                <w:szCs w:val="24"/>
                <w:lang w:val="en-GB"/>
              </w:rPr>
              <w:t>355</w:t>
            </w:r>
            <w:r w:rsidR="007A15C8" w:rsidRPr="00615725">
              <w:rPr>
                <w:rFonts w:ascii="Browallia New" w:hAnsi="Browallia New" w:cs="Browallia New"/>
                <w:sz w:val="24"/>
                <w:szCs w:val="24"/>
                <w:cs/>
              </w:rPr>
              <w:t>.</w:t>
            </w:r>
            <w:r w:rsidRPr="00615725">
              <w:rPr>
                <w:rFonts w:ascii="Browallia New" w:hAnsi="Browallia New" w:cs="Browallia New"/>
                <w:sz w:val="24"/>
                <w:szCs w:val="24"/>
                <w:lang w:val="en-GB"/>
              </w:rPr>
              <w:t>12</w:t>
            </w:r>
          </w:p>
        </w:tc>
      </w:tr>
      <w:tr w:rsidR="001F3E79" w:rsidRPr="00615725" w14:paraId="31841147" w14:textId="77777777" w:rsidTr="00277EA4">
        <w:trPr>
          <w:trHeight w:val="178"/>
        </w:trPr>
        <w:tc>
          <w:tcPr>
            <w:tcW w:w="5040" w:type="dxa"/>
            <w:shd w:val="clear" w:color="auto" w:fill="auto"/>
            <w:vAlign w:val="center"/>
          </w:tcPr>
          <w:p w14:paraId="232FE5E4" w14:textId="30C9BC81" w:rsidR="001F3E79" w:rsidRPr="00615725" w:rsidRDefault="001F3E79" w:rsidP="000D40E3">
            <w:pPr>
              <w:ind w:left="-72"/>
              <w:rPr>
                <w:rFonts w:ascii="Browallia New" w:hAnsi="Browallia New" w:cs="BrowalliaUPC"/>
                <w:sz w:val="24"/>
                <w:szCs w:val="24"/>
                <w:cs/>
              </w:rPr>
            </w:pPr>
            <w:r w:rsidRPr="00615725">
              <w:rPr>
                <w:rFonts w:ascii="Browallia New" w:hAnsi="Browallia New" w:cs="BrowalliaUPC"/>
                <w:b/>
                <w:bCs/>
                <w:sz w:val="24"/>
                <w:szCs w:val="24"/>
                <w:cs/>
              </w:rPr>
              <w:t>หนี้สิน</w:t>
            </w:r>
          </w:p>
        </w:tc>
        <w:tc>
          <w:tcPr>
            <w:tcW w:w="1296" w:type="dxa"/>
            <w:shd w:val="clear" w:color="auto" w:fill="FAFAFA"/>
          </w:tcPr>
          <w:p w14:paraId="7F931BAA" w14:textId="77777777" w:rsidR="001F3E79" w:rsidRPr="00615725" w:rsidRDefault="001F3E79" w:rsidP="000D40E3">
            <w:pPr>
              <w:ind w:right="-72"/>
              <w:jc w:val="right"/>
              <w:rPr>
                <w:rFonts w:ascii="Browallia New" w:hAnsi="Browallia New" w:cs="BrowalliaUPC"/>
                <w:sz w:val="24"/>
                <w:szCs w:val="24"/>
                <w:cs/>
                <w:lang w:val="en-GB"/>
              </w:rPr>
            </w:pPr>
          </w:p>
        </w:tc>
        <w:tc>
          <w:tcPr>
            <w:tcW w:w="1296" w:type="dxa"/>
            <w:shd w:val="clear" w:color="auto" w:fill="auto"/>
          </w:tcPr>
          <w:p w14:paraId="49993FAB" w14:textId="77777777" w:rsidR="001F3E79" w:rsidRPr="00615725" w:rsidRDefault="001F3E79" w:rsidP="000D40E3">
            <w:pPr>
              <w:ind w:right="-72"/>
              <w:jc w:val="right"/>
              <w:rPr>
                <w:rFonts w:ascii="Browallia New" w:hAnsi="Browallia New" w:cs="BrowalliaUPC"/>
                <w:sz w:val="24"/>
                <w:szCs w:val="24"/>
                <w:lang w:val="en-GB"/>
              </w:rPr>
            </w:pPr>
          </w:p>
        </w:tc>
        <w:tc>
          <w:tcPr>
            <w:tcW w:w="1296" w:type="dxa"/>
            <w:shd w:val="clear" w:color="auto" w:fill="FAFAFA"/>
          </w:tcPr>
          <w:p w14:paraId="172C6727" w14:textId="7777777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auto"/>
          </w:tcPr>
          <w:p w14:paraId="1D7E0974" w14:textId="77777777" w:rsidR="001F3E79" w:rsidRPr="00615725" w:rsidRDefault="001F3E79" w:rsidP="000D40E3">
            <w:pPr>
              <w:ind w:right="-72"/>
              <w:jc w:val="right"/>
              <w:rPr>
                <w:rFonts w:ascii="Browallia New" w:hAnsi="Browallia New" w:cs="BrowalliaUPC"/>
                <w:sz w:val="24"/>
                <w:szCs w:val="24"/>
                <w:lang w:val="en-GB"/>
              </w:rPr>
            </w:pPr>
          </w:p>
        </w:tc>
        <w:tc>
          <w:tcPr>
            <w:tcW w:w="1296" w:type="dxa"/>
            <w:shd w:val="clear" w:color="auto" w:fill="FAFAFA"/>
          </w:tcPr>
          <w:p w14:paraId="073D6928" w14:textId="77777777" w:rsidR="001F3E79" w:rsidRPr="00615725" w:rsidRDefault="001F3E79" w:rsidP="000D40E3">
            <w:pPr>
              <w:ind w:right="-72"/>
              <w:jc w:val="right"/>
              <w:rPr>
                <w:rFonts w:ascii="Browallia New" w:hAnsi="Browallia New" w:cs="BrowalliaUPC"/>
                <w:sz w:val="24"/>
                <w:szCs w:val="24"/>
                <w:lang w:val="en-GB"/>
              </w:rPr>
            </w:pPr>
          </w:p>
        </w:tc>
        <w:tc>
          <w:tcPr>
            <w:tcW w:w="1296" w:type="dxa"/>
            <w:shd w:val="clear" w:color="auto" w:fill="auto"/>
          </w:tcPr>
          <w:p w14:paraId="59F7D7FB" w14:textId="7777777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FAFAFA"/>
          </w:tcPr>
          <w:p w14:paraId="142597B8" w14:textId="7777777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auto"/>
          </w:tcPr>
          <w:p w14:paraId="013A3807" w14:textId="77777777" w:rsidR="001F3E79" w:rsidRPr="00615725" w:rsidRDefault="001F3E79" w:rsidP="000D40E3">
            <w:pPr>
              <w:ind w:right="-72"/>
              <w:jc w:val="right"/>
              <w:rPr>
                <w:rFonts w:ascii="Browallia New" w:hAnsi="Browallia New" w:cs="BrowalliaUPC"/>
                <w:sz w:val="24"/>
                <w:szCs w:val="24"/>
                <w:lang w:val="en-GB"/>
              </w:rPr>
            </w:pPr>
          </w:p>
        </w:tc>
      </w:tr>
      <w:tr w:rsidR="001F3E79" w:rsidRPr="00615725" w14:paraId="0308721F" w14:textId="77777777" w:rsidTr="00277EA4">
        <w:trPr>
          <w:trHeight w:val="178"/>
        </w:trPr>
        <w:tc>
          <w:tcPr>
            <w:tcW w:w="5040" w:type="dxa"/>
            <w:shd w:val="clear" w:color="auto" w:fill="auto"/>
            <w:vAlign w:val="center"/>
          </w:tcPr>
          <w:p w14:paraId="32979521" w14:textId="46517D66" w:rsidR="001F3E79" w:rsidRPr="00615725" w:rsidRDefault="001F3E79" w:rsidP="000D40E3">
            <w:pPr>
              <w:ind w:left="-72"/>
              <w:rPr>
                <w:rFonts w:ascii="Browallia New" w:hAnsi="Browallia New" w:cs="BrowalliaUPC"/>
                <w:sz w:val="24"/>
                <w:szCs w:val="24"/>
                <w:cs/>
              </w:rPr>
            </w:pPr>
            <w:r w:rsidRPr="00615725">
              <w:rPr>
                <w:rFonts w:ascii="Browallia New" w:hAnsi="Browallia New" w:cs="BrowalliaUPC"/>
                <w:sz w:val="24"/>
                <w:szCs w:val="24"/>
                <w:cs/>
              </w:rPr>
              <w:t>หนี้สินอนุพันธ์ทางการเงิน</w:t>
            </w:r>
          </w:p>
        </w:tc>
        <w:tc>
          <w:tcPr>
            <w:tcW w:w="1296" w:type="dxa"/>
            <w:shd w:val="clear" w:color="auto" w:fill="FAFAFA"/>
            <w:vAlign w:val="bottom"/>
          </w:tcPr>
          <w:p w14:paraId="7C40EB23" w14:textId="77777777" w:rsidR="001F3E79" w:rsidRPr="00615725" w:rsidRDefault="001F3E79" w:rsidP="000D40E3">
            <w:pPr>
              <w:ind w:right="-72"/>
              <w:jc w:val="right"/>
              <w:rPr>
                <w:rFonts w:ascii="Browallia New" w:hAnsi="Browallia New" w:cs="BrowalliaUPC"/>
                <w:sz w:val="24"/>
                <w:szCs w:val="24"/>
                <w:lang w:val="en-GB"/>
              </w:rPr>
            </w:pPr>
          </w:p>
        </w:tc>
        <w:tc>
          <w:tcPr>
            <w:tcW w:w="1296" w:type="dxa"/>
            <w:shd w:val="clear" w:color="auto" w:fill="auto"/>
            <w:vAlign w:val="bottom"/>
          </w:tcPr>
          <w:p w14:paraId="6189A598" w14:textId="77777777" w:rsidR="001F3E79" w:rsidRPr="00615725" w:rsidRDefault="001F3E79" w:rsidP="000D40E3">
            <w:pPr>
              <w:ind w:right="-72"/>
              <w:jc w:val="right"/>
              <w:rPr>
                <w:rFonts w:ascii="Browallia New" w:hAnsi="Browallia New" w:cs="BrowalliaUPC"/>
                <w:sz w:val="24"/>
                <w:szCs w:val="24"/>
                <w:lang w:val="en-GB"/>
              </w:rPr>
            </w:pPr>
          </w:p>
        </w:tc>
        <w:tc>
          <w:tcPr>
            <w:tcW w:w="1296" w:type="dxa"/>
            <w:shd w:val="clear" w:color="auto" w:fill="FAFAFA"/>
            <w:vAlign w:val="bottom"/>
          </w:tcPr>
          <w:p w14:paraId="78A2B4D2" w14:textId="7777777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auto"/>
            <w:vAlign w:val="bottom"/>
          </w:tcPr>
          <w:p w14:paraId="14FFDF1E" w14:textId="77777777" w:rsidR="001F3E79" w:rsidRPr="00615725" w:rsidRDefault="001F3E79" w:rsidP="000D40E3">
            <w:pPr>
              <w:ind w:right="-72"/>
              <w:jc w:val="right"/>
              <w:rPr>
                <w:rFonts w:ascii="Browallia New" w:hAnsi="Browallia New" w:cs="BrowalliaUPC"/>
                <w:sz w:val="24"/>
                <w:szCs w:val="24"/>
                <w:lang w:val="en-GB"/>
              </w:rPr>
            </w:pPr>
          </w:p>
        </w:tc>
        <w:tc>
          <w:tcPr>
            <w:tcW w:w="1296" w:type="dxa"/>
            <w:shd w:val="clear" w:color="auto" w:fill="FAFAFA"/>
            <w:vAlign w:val="bottom"/>
          </w:tcPr>
          <w:p w14:paraId="371F3B12" w14:textId="77777777" w:rsidR="001F3E79" w:rsidRPr="00615725" w:rsidRDefault="001F3E79" w:rsidP="000D40E3">
            <w:pPr>
              <w:ind w:right="-72"/>
              <w:jc w:val="right"/>
              <w:rPr>
                <w:rFonts w:ascii="Browallia New" w:hAnsi="Browallia New" w:cs="BrowalliaUPC"/>
                <w:sz w:val="24"/>
                <w:szCs w:val="24"/>
                <w:lang w:val="en-GB"/>
              </w:rPr>
            </w:pPr>
          </w:p>
        </w:tc>
        <w:tc>
          <w:tcPr>
            <w:tcW w:w="1296" w:type="dxa"/>
            <w:shd w:val="clear" w:color="auto" w:fill="auto"/>
            <w:vAlign w:val="bottom"/>
          </w:tcPr>
          <w:p w14:paraId="4429EBB8" w14:textId="7777777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FAFAFA"/>
            <w:vAlign w:val="bottom"/>
          </w:tcPr>
          <w:p w14:paraId="1744C4F1" w14:textId="7777777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auto"/>
            <w:vAlign w:val="bottom"/>
          </w:tcPr>
          <w:p w14:paraId="444415E3" w14:textId="77777777" w:rsidR="001F3E79" w:rsidRPr="00615725" w:rsidRDefault="001F3E79" w:rsidP="000D40E3">
            <w:pPr>
              <w:ind w:right="-72"/>
              <w:jc w:val="right"/>
              <w:rPr>
                <w:rFonts w:ascii="Browallia New" w:hAnsi="Browallia New" w:cs="BrowalliaUPC"/>
                <w:sz w:val="24"/>
                <w:szCs w:val="24"/>
                <w:lang w:val="en-GB"/>
              </w:rPr>
            </w:pPr>
          </w:p>
        </w:tc>
      </w:tr>
      <w:tr w:rsidR="001F3E79" w:rsidRPr="00615725" w14:paraId="167D865B" w14:textId="77777777" w:rsidTr="00277EA4">
        <w:trPr>
          <w:trHeight w:val="178"/>
        </w:trPr>
        <w:tc>
          <w:tcPr>
            <w:tcW w:w="5040" w:type="dxa"/>
            <w:shd w:val="clear" w:color="auto" w:fill="auto"/>
            <w:vAlign w:val="center"/>
          </w:tcPr>
          <w:p w14:paraId="760EBBC4" w14:textId="04EC9881" w:rsidR="001F3E79" w:rsidRPr="00615725" w:rsidRDefault="001F3E79" w:rsidP="000D40E3">
            <w:pPr>
              <w:ind w:left="-72"/>
              <w:rPr>
                <w:rFonts w:ascii="Browallia New" w:hAnsi="Browallia New" w:cs="BrowalliaUPC"/>
                <w:sz w:val="24"/>
                <w:szCs w:val="24"/>
                <w:cs/>
              </w:rPr>
            </w:pPr>
            <w:r w:rsidRPr="00615725">
              <w:rPr>
                <w:rFonts w:ascii="Browallia New" w:hAnsi="Browallia New" w:cs="BrowalliaUPC"/>
                <w:sz w:val="24"/>
                <w:szCs w:val="24"/>
                <w:cs/>
              </w:rPr>
              <w:t xml:space="preserve">   หนี้สินอนุพันธ์ที่ใช้สำหรับป้องกันความเสี่ยง</w:t>
            </w:r>
          </w:p>
        </w:tc>
        <w:tc>
          <w:tcPr>
            <w:tcW w:w="1296" w:type="dxa"/>
            <w:shd w:val="clear" w:color="auto" w:fill="FAFAFA"/>
            <w:vAlign w:val="center"/>
          </w:tcPr>
          <w:p w14:paraId="2E464A5D" w14:textId="77777777" w:rsidR="001F3E79" w:rsidRPr="00615725" w:rsidRDefault="001F3E79" w:rsidP="000D40E3">
            <w:pPr>
              <w:ind w:right="-72"/>
              <w:jc w:val="right"/>
              <w:rPr>
                <w:rFonts w:ascii="Browallia New" w:hAnsi="Browallia New" w:cs="BrowalliaUPC"/>
                <w:sz w:val="24"/>
                <w:szCs w:val="24"/>
                <w:lang w:val="en-GB"/>
              </w:rPr>
            </w:pPr>
          </w:p>
        </w:tc>
        <w:tc>
          <w:tcPr>
            <w:tcW w:w="1296" w:type="dxa"/>
            <w:shd w:val="clear" w:color="auto" w:fill="auto"/>
            <w:vAlign w:val="center"/>
          </w:tcPr>
          <w:p w14:paraId="599F9B70" w14:textId="77777777" w:rsidR="001F3E79" w:rsidRPr="00615725" w:rsidRDefault="001F3E79" w:rsidP="000D40E3">
            <w:pPr>
              <w:ind w:right="-72"/>
              <w:jc w:val="right"/>
              <w:rPr>
                <w:rFonts w:ascii="Browallia New" w:hAnsi="Browallia New" w:cs="BrowalliaUPC"/>
                <w:sz w:val="24"/>
                <w:szCs w:val="24"/>
                <w:lang w:val="en-GB"/>
              </w:rPr>
            </w:pPr>
          </w:p>
        </w:tc>
        <w:tc>
          <w:tcPr>
            <w:tcW w:w="1296" w:type="dxa"/>
            <w:shd w:val="clear" w:color="auto" w:fill="FAFAFA"/>
            <w:vAlign w:val="center"/>
          </w:tcPr>
          <w:p w14:paraId="5B1B06BB" w14:textId="7777777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auto"/>
            <w:vAlign w:val="center"/>
          </w:tcPr>
          <w:p w14:paraId="36DE151E" w14:textId="77777777" w:rsidR="001F3E79" w:rsidRPr="00615725" w:rsidRDefault="001F3E79" w:rsidP="000D40E3">
            <w:pPr>
              <w:ind w:right="-72"/>
              <w:jc w:val="right"/>
              <w:rPr>
                <w:rFonts w:ascii="Browallia New" w:hAnsi="Browallia New" w:cs="BrowalliaUPC"/>
                <w:sz w:val="24"/>
                <w:szCs w:val="24"/>
                <w:lang w:val="en-GB"/>
              </w:rPr>
            </w:pPr>
          </w:p>
        </w:tc>
        <w:tc>
          <w:tcPr>
            <w:tcW w:w="1296" w:type="dxa"/>
            <w:shd w:val="clear" w:color="auto" w:fill="FAFAFA"/>
            <w:vAlign w:val="center"/>
          </w:tcPr>
          <w:p w14:paraId="00DCE9EF" w14:textId="77777777" w:rsidR="001F3E79" w:rsidRPr="00615725" w:rsidRDefault="001F3E79" w:rsidP="000D40E3">
            <w:pPr>
              <w:ind w:right="-72"/>
              <w:jc w:val="right"/>
              <w:rPr>
                <w:rFonts w:ascii="Browallia New" w:hAnsi="Browallia New" w:cs="BrowalliaUPC"/>
                <w:sz w:val="24"/>
                <w:szCs w:val="24"/>
                <w:lang w:val="en-GB"/>
              </w:rPr>
            </w:pPr>
          </w:p>
        </w:tc>
        <w:tc>
          <w:tcPr>
            <w:tcW w:w="1296" w:type="dxa"/>
            <w:shd w:val="clear" w:color="auto" w:fill="auto"/>
            <w:vAlign w:val="center"/>
          </w:tcPr>
          <w:p w14:paraId="3607149F" w14:textId="7777777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FAFAFA"/>
            <w:vAlign w:val="center"/>
          </w:tcPr>
          <w:p w14:paraId="48AEE457" w14:textId="7777777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auto"/>
            <w:vAlign w:val="center"/>
          </w:tcPr>
          <w:p w14:paraId="787AB4F8" w14:textId="77777777" w:rsidR="001F3E79" w:rsidRPr="00615725" w:rsidRDefault="001F3E79" w:rsidP="000D40E3">
            <w:pPr>
              <w:ind w:right="-72"/>
              <w:jc w:val="right"/>
              <w:rPr>
                <w:rFonts w:ascii="Browallia New" w:hAnsi="Browallia New" w:cs="BrowalliaUPC"/>
                <w:sz w:val="24"/>
                <w:szCs w:val="24"/>
                <w:lang w:val="en-GB"/>
              </w:rPr>
            </w:pPr>
          </w:p>
        </w:tc>
      </w:tr>
      <w:tr w:rsidR="002570FD" w:rsidRPr="00615725" w14:paraId="798071A3" w14:textId="77777777" w:rsidTr="00277EA4">
        <w:trPr>
          <w:trHeight w:val="178"/>
        </w:trPr>
        <w:tc>
          <w:tcPr>
            <w:tcW w:w="5040" w:type="dxa"/>
            <w:shd w:val="clear" w:color="auto" w:fill="auto"/>
            <w:vAlign w:val="center"/>
          </w:tcPr>
          <w:p w14:paraId="249875B6" w14:textId="1D6ACEEE" w:rsidR="002570FD" w:rsidRPr="00615725" w:rsidRDefault="002570FD" w:rsidP="002570FD">
            <w:pPr>
              <w:ind w:left="-72"/>
              <w:rPr>
                <w:rFonts w:ascii="Browallia New" w:hAnsi="Browallia New" w:cs="BrowalliaUPC"/>
                <w:sz w:val="24"/>
                <w:szCs w:val="24"/>
                <w:cs/>
              </w:rPr>
            </w:pPr>
            <w:r w:rsidRPr="00615725">
              <w:rPr>
                <w:rFonts w:ascii="Browallia New" w:hAnsi="Browallia New" w:cs="BrowalliaUPC"/>
                <w:sz w:val="24"/>
                <w:szCs w:val="24"/>
                <w:cs/>
              </w:rPr>
              <w:t xml:space="preserve">      - สัญญาสิทธิในอัตราดอกเบี้ยอ้างอิงแบบไม่มีค่าสิทธิ</w:t>
            </w:r>
          </w:p>
        </w:tc>
        <w:tc>
          <w:tcPr>
            <w:tcW w:w="1296" w:type="dxa"/>
            <w:shd w:val="clear" w:color="auto" w:fill="FAFAFA"/>
            <w:vAlign w:val="center"/>
          </w:tcPr>
          <w:p w14:paraId="07E89F29" w14:textId="042DB29C" w:rsidR="002570FD" w:rsidRPr="00615725" w:rsidRDefault="002570FD" w:rsidP="002570FD">
            <w:pPr>
              <w:ind w:right="-72"/>
              <w:jc w:val="right"/>
              <w:rPr>
                <w:rFonts w:ascii="Browallia New" w:hAnsi="Browallia New" w:cs="BrowalliaUPC"/>
                <w:sz w:val="24"/>
                <w:szCs w:val="24"/>
                <w:lang w:val="en-GB"/>
              </w:rPr>
            </w:pPr>
            <w:r w:rsidRPr="00615725">
              <w:rPr>
                <w:rFonts w:ascii="Browallia New" w:hAnsi="Browallia New" w:cs="BrowalliaUPC" w:hint="cs"/>
                <w:sz w:val="24"/>
                <w:szCs w:val="24"/>
                <w:cs/>
              </w:rPr>
              <w:t>-</w:t>
            </w:r>
          </w:p>
        </w:tc>
        <w:tc>
          <w:tcPr>
            <w:tcW w:w="1296" w:type="dxa"/>
            <w:shd w:val="clear" w:color="auto" w:fill="auto"/>
            <w:vAlign w:val="center"/>
          </w:tcPr>
          <w:p w14:paraId="022EABC9" w14:textId="4034F35F" w:rsidR="002570FD" w:rsidRPr="00615725" w:rsidRDefault="002570FD" w:rsidP="002570FD">
            <w:pPr>
              <w:ind w:right="-72"/>
              <w:jc w:val="right"/>
              <w:rPr>
                <w:rFonts w:ascii="Browallia New" w:hAnsi="Browallia New" w:cs="BrowalliaUPC"/>
                <w:sz w:val="24"/>
                <w:szCs w:val="24"/>
                <w:lang w:val="en-GB"/>
              </w:rPr>
            </w:pPr>
            <w:r w:rsidRPr="00615725">
              <w:rPr>
                <w:rFonts w:ascii="Browallia New" w:hAnsi="Browallia New" w:cs="BrowalliaUPC"/>
                <w:sz w:val="24"/>
                <w:szCs w:val="24"/>
                <w:cs/>
              </w:rPr>
              <w:t>-</w:t>
            </w:r>
          </w:p>
        </w:tc>
        <w:tc>
          <w:tcPr>
            <w:tcW w:w="1296" w:type="dxa"/>
            <w:shd w:val="clear" w:color="auto" w:fill="FAFAFA"/>
            <w:vAlign w:val="center"/>
          </w:tcPr>
          <w:p w14:paraId="5380E0DC" w14:textId="1633316F" w:rsidR="002570FD" w:rsidRPr="00615725" w:rsidRDefault="002570FD" w:rsidP="002570FD">
            <w:pPr>
              <w:ind w:right="-72"/>
              <w:jc w:val="right"/>
              <w:rPr>
                <w:rFonts w:ascii="Browallia New" w:hAnsi="Browallia New" w:cs="BrowalliaUPC"/>
                <w:sz w:val="24"/>
                <w:szCs w:val="24"/>
                <w:cs/>
              </w:rPr>
            </w:pPr>
            <w:r w:rsidRPr="00615725">
              <w:rPr>
                <w:rFonts w:ascii="Browallia New" w:hAnsi="Browallia New" w:cs="BrowalliaUPC" w:hint="cs"/>
                <w:sz w:val="24"/>
                <w:szCs w:val="24"/>
                <w:cs/>
              </w:rPr>
              <w:t>0.67</w:t>
            </w:r>
          </w:p>
        </w:tc>
        <w:tc>
          <w:tcPr>
            <w:tcW w:w="1296" w:type="dxa"/>
            <w:shd w:val="clear" w:color="auto" w:fill="auto"/>
            <w:vAlign w:val="center"/>
          </w:tcPr>
          <w:p w14:paraId="123F4386" w14:textId="46B93CAB" w:rsidR="002570FD" w:rsidRPr="00615725" w:rsidRDefault="002570FD" w:rsidP="002570FD">
            <w:pPr>
              <w:ind w:right="-72"/>
              <w:jc w:val="right"/>
              <w:rPr>
                <w:rFonts w:ascii="Browallia New" w:hAnsi="Browallia New" w:cs="BrowalliaUPC"/>
                <w:sz w:val="24"/>
                <w:szCs w:val="24"/>
                <w:lang w:val="en-GB"/>
              </w:rPr>
            </w:pPr>
            <w:r w:rsidRPr="00615725">
              <w:rPr>
                <w:rFonts w:ascii="Browallia New" w:hAnsi="Browallia New" w:cs="BrowalliaUPC"/>
                <w:sz w:val="24"/>
                <w:szCs w:val="24"/>
                <w:cs/>
              </w:rPr>
              <w:t>-</w:t>
            </w:r>
          </w:p>
        </w:tc>
        <w:tc>
          <w:tcPr>
            <w:tcW w:w="1296" w:type="dxa"/>
            <w:shd w:val="clear" w:color="auto" w:fill="FAFAFA"/>
            <w:vAlign w:val="center"/>
          </w:tcPr>
          <w:p w14:paraId="200E2FDE" w14:textId="21FDAA5C" w:rsidR="002570FD" w:rsidRPr="00615725" w:rsidRDefault="002570FD" w:rsidP="002570FD">
            <w:pPr>
              <w:ind w:right="-72"/>
              <w:jc w:val="right"/>
              <w:rPr>
                <w:rFonts w:ascii="Browallia New" w:hAnsi="Browallia New" w:cs="BrowalliaUPC"/>
                <w:sz w:val="24"/>
                <w:szCs w:val="24"/>
                <w:lang w:val="en-GB"/>
              </w:rPr>
            </w:pPr>
            <w:r w:rsidRPr="00615725">
              <w:rPr>
                <w:rFonts w:ascii="Browallia New" w:hAnsi="Browallia New" w:cs="BrowalliaUPC" w:hint="cs"/>
                <w:sz w:val="24"/>
                <w:szCs w:val="24"/>
                <w:cs/>
              </w:rPr>
              <w:t>-</w:t>
            </w:r>
          </w:p>
        </w:tc>
        <w:tc>
          <w:tcPr>
            <w:tcW w:w="1296" w:type="dxa"/>
            <w:shd w:val="clear" w:color="auto" w:fill="auto"/>
            <w:vAlign w:val="center"/>
          </w:tcPr>
          <w:p w14:paraId="5B4F165D" w14:textId="3D1F860C" w:rsidR="002570FD" w:rsidRPr="00615725" w:rsidRDefault="002570FD" w:rsidP="002570FD">
            <w:pPr>
              <w:ind w:right="-72"/>
              <w:jc w:val="right"/>
              <w:rPr>
                <w:rFonts w:ascii="Browallia New" w:hAnsi="Browallia New" w:cs="BrowalliaUPC"/>
                <w:sz w:val="24"/>
                <w:szCs w:val="24"/>
                <w:cs/>
              </w:rPr>
            </w:pPr>
            <w:r w:rsidRPr="00615725">
              <w:rPr>
                <w:rFonts w:ascii="Browallia New" w:hAnsi="Browallia New" w:cs="BrowalliaUPC"/>
                <w:sz w:val="24"/>
                <w:szCs w:val="24"/>
                <w:cs/>
              </w:rPr>
              <w:t>-</w:t>
            </w:r>
          </w:p>
        </w:tc>
        <w:tc>
          <w:tcPr>
            <w:tcW w:w="1296" w:type="dxa"/>
            <w:shd w:val="clear" w:color="auto" w:fill="FAFAFA"/>
            <w:vAlign w:val="center"/>
          </w:tcPr>
          <w:p w14:paraId="0419C8E7" w14:textId="036063D4" w:rsidR="002570FD" w:rsidRPr="00615725" w:rsidRDefault="002570FD" w:rsidP="002570FD">
            <w:pPr>
              <w:ind w:right="-72"/>
              <w:jc w:val="right"/>
              <w:rPr>
                <w:rFonts w:ascii="Browallia New" w:hAnsi="Browallia New" w:cs="BrowalliaUPC"/>
                <w:sz w:val="24"/>
                <w:szCs w:val="24"/>
                <w:cs/>
              </w:rPr>
            </w:pPr>
            <w:r w:rsidRPr="00615725">
              <w:rPr>
                <w:rFonts w:ascii="Browallia New" w:hAnsi="Browallia New" w:cs="BrowalliaUPC" w:hint="cs"/>
                <w:sz w:val="24"/>
                <w:szCs w:val="24"/>
                <w:cs/>
              </w:rPr>
              <w:t>0.67</w:t>
            </w:r>
          </w:p>
        </w:tc>
        <w:tc>
          <w:tcPr>
            <w:tcW w:w="1296" w:type="dxa"/>
            <w:shd w:val="clear" w:color="auto" w:fill="auto"/>
            <w:vAlign w:val="center"/>
          </w:tcPr>
          <w:p w14:paraId="6C3CF499" w14:textId="5640C229" w:rsidR="002570FD" w:rsidRPr="00615725" w:rsidRDefault="002570FD" w:rsidP="002570FD">
            <w:pPr>
              <w:ind w:right="-72"/>
              <w:jc w:val="right"/>
              <w:rPr>
                <w:rFonts w:ascii="Browallia New" w:hAnsi="Browallia New" w:cs="BrowalliaUPC"/>
                <w:sz w:val="24"/>
                <w:szCs w:val="24"/>
                <w:lang w:val="en-GB"/>
              </w:rPr>
            </w:pPr>
            <w:r w:rsidRPr="00615725">
              <w:rPr>
                <w:rFonts w:ascii="Browallia New" w:hAnsi="Browallia New" w:cs="BrowalliaUPC"/>
                <w:sz w:val="24"/>
                <w:szCs w:val="24"/>
                <w:cs/>
              </w:rPr>
              <w:t>-</w:t>
            </w:r>
          </w:p>
        </w:tc>
      </w:tr>
      <w:tr w:rsidR="001F3E79" w:rsidRPr="00615725" w14:paraId="2A213865" w14:textId="77777777" w:rsidTr="00277EA4">
        <w:trPr>
          <w:trHeight w:val="183"/>
        </w:trPr>
        <w:tc>
          <w:tcPr>
            <w:tcW w:w="5040" w:type="dxa"/>
            <w:shd w:val="clear" w:color="auto" w:fill="auto"/>
            <w:vAlign w:val="center"/>
          </w:tcPr>
          <w:p w14:paraId="4F947552" w14:textId="07E31562" w:rsidR="001F3E79" w:rsidRPr="00615725" w:rsidRDefault="001F3E79" w:rsidP="000D40E3">
            <w:pPr>
              <w:ind w:left="-72"/>
              <w:rPr>
                <w:rFonts w:ascii="Browallia New" w:hAnsi="Browallia New" w:cs="BrowalliaUPC"/>
                <w:sz w:val="24"/>
                <w:szCs w:val="24"/>
                <w:cs/>
              </w:rPr>
            </w:pPr>
            <w:r w:rsidRPr="00615725">
              <w:rPr>
                <w:rFonts w:ascii="Browallia New" w:hAnsi="Browallia New" w:cs="BrowalliaUPC"/>
                <w:sz w:val="24"/>
                <w:szCs w:val="24"/>
                <w:cs/>
              </w:rPr>
              <w:t xml:space="preserve">   หนี้สินอนุพันธ์ที่วัดมูลค่าด้วยมูลค่ายุติธรรมผ่านกำไร</w:t>
            </w:r>
            <w:r w:rsidR="001C14F2" w:rsidRPr="00615725">
              <w:rPr>
                <w:rFonts w:ascii="Browallia New" w:hAnsi="Browallia New" w:cs="BrowalliaUPC"/>
                <w:sz w:val="24"/>
                <w:szCs w:val="24"/>
                <w:cs/>
              </w:rPr>
              <w:t>หรือ</w:t>
            </w:r>
            <w:r w:rsidRPr="00615725">
              <w:rPr>
                <w:rFonts w:ascii="Browallia New" w:hAnsi="Browallia New" w:cs="BrowalliaUPC"/>
                <w:sz w:val="24"/>
                <w:szCs w:val="24"/>
                <w:cs/>
              </w:rPr>
              <w:t>ขาดทุน</w:t>
            </w:r>
          </w:p>
        </w:tc>
        <w:tc>
          <w:tcPr>
            <w:tcW w:w="1296" w:type="dxa"/>
            <w:shd w:val="clear" w:color="auto" w:fill="FAFAFA"/>
            <w:vAlign w:val="center"/>
          </w:tcPr>
          <w:p w14:paraId="0D65B56A" w14:textId="00589A5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auto"/>
            <w:vAlign w:val="center"/>
          </w:tcPr>
          <w:p w14:paraId="11ED6932" w14:textId="7120548D" w:rsidR="001F3E79" w:rsidRPr="00615725" w:rsidRDefault="001F3E79" w:rsidP="000D40E3">
            <w:pPr>
              <w:ind w:right="-72"/>
              <w:jc w:val="right"/>
              <w:rPr>
                <w:rFonts w:ascii="Browallia New" w:hAnsi="Browallia New" w:cs="BrowalliaUPC"/>
                <w:sz w:val="24"/>
                <w:szCs w:val="24"/>
                <w:lang w:val="en-GB"/>
              </w:rPr>
            </w:pPr>
          </w:p>
        </w:tc>
        <w:tc>
          <w:tcPr>
            <w:tcW w:w="1296" w:type="dxa"/>
            <w:shd w:val="clear" w:color="auto" w:fill="FAFAFA"/>
            <w:vAlign w:val="center"/>
          </w:tcPr>
          <w:p w14:paraId="5BE953CB" w14:textId="3D3D3B7F" w:rsidR="001F3E79" w:rsidRPr="00615725" w:rsidRDefault="001F3E79" w:rsidP="000D40E3">
            <w:pPr>
              <w:ind w:right="-72"/>
              <w:jc w:val="right"/>
              <w:rPr>
                <w:rFonts w:ascii="Browallia New" w:hAnsi="Browallia New" w:cs="BrowalliaUPC"/>
                <w:sz w:val="24"/>
                <w:szCs w:val="24"/>
                <w:lang w:val="en-GB"/>
              </w:rPr>
            </w:pPr>
          </w:p>
        </w:tc>
        <w:tc>
          <w:tcPr>
            <w:tcW w:w="1296" w:type="dxa"/>
            <w:shd w:val="clear" w:color="auto" w:fill="auto"/>
            <w:vAlign w:val="center"/>
          </w:tcPr>
          <w:p w14:paraId="2140682B" w14:textId="1131C41D" w:rsidR="001F3E79" w:rsidRPr="00615725" w:rsidRDefault="001F3E79" w:rsidP="000D40E3">
            <w:pPr>
              <w:ind w:right="-72"/>
              <w:jc w:val="right"/>
              <w:rPr>
                <w:rFonts w:ascii="Browallia New" w:hAnsi="Browallia New" w:cs="BrowalliaUPC"/>
                <w:sz w:val="24"/>
                <w:szCs w:val="24"/>
                <w:cs/>
              </w:rPr>
            </w:pPr>
          </w:p>
        </w:tc>
        <w:tc>
          <w:tcPr>
            <w:tcW w:w="1296" w:type="dxa"/>
            <w:shd w:val="clear" w:color="auto" w:fill="FAFAFA"/>
            <w:vAlign w:val="center"/>
          </w:tcPr>
          <w:p w14:paraId="3EE8EFCB" w14:textId="10C92F8C" w:rsidR="001F3E79" w:rsidRPr="00615725" w:rsidRDefault="001F3E79" w:rsidP="000D40E3">
            <w:pPr>
              <w:ind w:right="-72"/>
              <w:jc w:val="right"/>
              <w:rPr>
                <w:rFonts w:ascii="Browallia New" w:hAnsi="Browallia New" w:cs="BrowalliaUPC"/>
                <w:sz w:val="24"/>
                <w:szCs w:val="24"/>
                <w:cs/>
              </w:rPr>
            </w:pPr>
          </w:p>
        </w:tc>
        <w:tc>
          <w:tcPr>
            <w:tcW w:w="1296" w:type="dxa"/>
            <w:shd w:val="clear" w:color="auto" w:fill="auto"/>
            <w:vAlign w:val="center"/>
          </w:tcPr>
          <w:p w14:paraId="0944251A" w14:textId="0059D190" w:rsidR="001F3E79" w:rsidRPr="00615725" w:rsidRDefault="001F3E79" w:rsidP="000D40E3">
            <w:pPr>
              <w:ind w:right="-72"/>
              <w:jc w:val="right"/>
              <w:rPr>
                <w:rFonts w:ascii="Browallia New" w:hAnsi="Browallia New" w:cs="BrowalliaUPC"/>
                <w:sz w:val="24"/>
                <w:szCs w:val="24"/>
                <w:cs/>
              </w:rPr>
            </w:pPr>
          </w:p>
        </w:tc>
        <w:tc>
          <w:tcPr>
            <w:tcW w:w="1296" w:type="dxa"/>
            <w:shd w:val="clear" w:color="auto" w:fill="FAFAFA"/>
            <w:vAlign w:val="center"/>
          </w:tcPr>
          <w:p w14:paraId="16500E92" w14:textId="209E9F81" w:rsidR="001F3E79" w:rsidRPr="00615725" w:rsidRDefault="001F3E79" w:rsidP="000D40E3">
            <w:pPr>
              <w:ind w:right="-72"/>
              <w:jc w:val="right"/>
              <w:rPr>
                <w:rFonts w:ascii="Browallia New" w:hAnsi="Browallia New" w:cs="BrowalliaUPC"/>
                <w:sz w:val="24"/>
                <w:szCs w:val="24"/>
                <w:cs/>
              </w:rPr>
            </w:pPr>
          </w:p>
        </w:tc>
        <w:tc>
          <w:tcPr>
            <w:tcW w:w="1296" w:type="dxa"/>
            <w:shd w:val="clear" w:color="auto" w:fill="auto"/>
            <w:vAlign w:val="center"/>
          </w:tcPr>
          <w:p w14:paraId="184BAC64" w14:textId="1022C2FA" w:rsidR="001F3E79" w:rsidRPr="00615725" w:rsidRDefault="001F3E79" w:rsidP="000D40E3">
            <w:pPr>
              <w:ind w:right="-72"/>
              <w:jc w:val="right"/>
              <w:rPr>
                <w:rFonts w:ascii="Browallia New" w:hAnsi="Browallia New" w:cs="BrowalliaUPC"/>
                <w:sz w:val="24"/>
                <w:szCs w:val="24"/>
                <w:cs/>
              </w:rPr>
            </w:pPr>
          </w:p>
        </w:tc>
      </w:tr>
      <w:tr w:rsidR="002570FD" w:rsidRPr="00615725" w14:paraId="5581E228" w14:textId="77777777" w:rsidTr="00277EA4">
        <w:trPr>
          <w:trHeight w:val="178"/>
        </w:trPr>
        <w:tc>
          <w:tcPr>
            <w:tcW w:w="5040" w:type="dxa"/>
            <w:shd w:val="clear" w:color="auto" w:fill="auto"/>
            <w:vAlign w:val="center"/>
          </w:tcPr>
          <w:p w14:paraId="577D39C8" w14:textId="08B29D85" w:rsidR="002570FD" w:rsidRPr="00615725" w:rsidRDefault="002570FD" w:rsidP="002570FD">
            <w:pPr>
              <w:ind w:left="-72"/>
              <w:rPr>
                <w:rFonts w:ascii="Browallia New" w:hAnsi="Browallia New" w:cs="BrowalliaUPC"/>
                <w:sz w:val="24"/>
                <w:szCs w:val="24"/>
                <w:cs/>
              </w:rPr>
            </w:pPr>
            <w:r w:rsidRPr="00615725">
              <w:rPr>
                <w:rFonts w:ascii="Browallia New" w:hAnsi="Browallia New" w:cs="BrowalliaUPC"/>
                <w:sz w:val="24"/>
                <w:szCs w:val="24"/>
                <w:cs/>
              </w:rPr>
              <w:t xml:space="preserve">      - สัญญาประกันความเสี่ยงราคาน้ำมัน</w:t>
            </w:r>
          </w:p>
        </w:tc>
        <w:tc>
          <w:tcPr>
            <w:tcW w:w="1296" w:type="dxa"/>
            <w:shd w:val="clear" w:color="auto" w:fill="FAFAFA"/>
            <w:vAlign w:val="center"/>
          </w:tcPr>
          <w:p w14:paraId="7A1E853F" w14:textId="0F5FE03E" w:rsidR="002570FD" w:rsidRPr="00615725" w:rsidRDefault="002570FD" w:rsidP="002570FD">
            <w:pPr>
              <w:ind w:right="-72"/>
              <w:jc w:val="right"/>
              <w:rPr>
                <w:rFonts w:ascii="Browallia New" w:hAnsi="Browallia New" w:cs="BrowalliaUPC"/>
                <w:sz w:val="24"/>
                <w:szCs w:val="24"/>
                <w:cs/>
              </w:rPr>
            </w:pPr>
            <w:r w:rsidRPr="00615725">
              <w:rPr>
                <w:rFonts w:ascii="Browallia New" w:hAnsi="Browallia New" w:cs="BrowalliaUPC" w:hint="cs"/>
                <w:sz w:val="24"/>
                <w:szCs w:val="24"/>
                <w:cs/>
              </w:rPr>
              <w:t>-</w:t>
            </w:r>
          </w:p>
        </w:tc>
        <w:tc>
          <w:tcPr>
            <w:tcW w:w="1296" w:type="dxa"/>
            <w:shd w:val="clear" w:color="auto" w:fill="auto"/>
            <w:vAlign w:val="center"/>
          </w:tcPr>
          <w:p w14:paraId="7FEAA8AF" w14:textId="684E98DE" w:rsidR="002570FD" w:rsidRPr="00615725" w:rsidRDefault="002570FD" w:rsidP="002570FD">
            <w:pPr>
              <w:ind w:right="-72"/>
              <w:jc w:val="right"/>
              <w:rPr>
                <w:rFonts w:ascii="Browallia New" w:hAnsi="Browallia New" w:cs="BrowalliaUPC"/>
                <w:sz w:val="24"/>
                <w:szCs w:val="24"/>
                <w:lang w:val="en-GB"/>
              </w:rPr>
            </w:pPr>
            <w:r w:rsidRPr="00615725">
              <w:rPr>
                <w:rFonts w:ascii="Browallia New" w:hAnsi="Browallia New" w:cs="BrowalliaUPC"/>
                <w:sz w:val="24"/>
                <w:szCs w:val="24"/>
                <w:lang w:val="en-GB"/>
              </w:rPr>
              <w:t>-</w:t>
            </w:r>
          </w:p>
        </w:tc>
        <w:tc>
          <w:tcPr>
            <w:tcW w:w="1296" w:type="dxa"/>
            <w:shd w:val="clear" w:color="auto" w:fill="FAFAFA"/>
            <w:vAlign w:val="center"/>
          </w:tcPr>
          <w:p w14:paraId="685649DE" w14:textId="63228172" w:rsidR="002570FD" w:rsidRPr="00615725" w:rsidRDefault="002570FD" w:rsidP="002570FD">
            <w:pPr>
              <w:ind w:right="-72"/>
              <w:jc w:val="right"/>
              <w:rPr>
                <w:rFonts w:ascii="Browallia New" w:hAnsi="Browallia New" w:cs="BrowalliaUPC"/>
                <w:sz w:val="24"/>
                <w:szCs w:val="24"/>
                <w:cs/>
              </w:rPr>
            </w:pPr>
            <w:r w:rsidRPr="00615725">
              <w:rPr>
                <w:rFonts w:ascii="Browallia New" w:hAnsi="Browallia New" w:cs="BrowalliaUPC" w:hint="cs"/>
                <w:sz w:val="24"/>
                <w:szCs w:val="24"/>
                <w:cs/>
              </w:rPr>
              <w:t>3.44</w:t>
            </w:r>
          </w:p>
        </w:tc>
        <w:tc>
          <w:tcPr>
            <w:tcW w:w="1296" w:type="dxa"/>
            <w:shd w:val="clear" w:color="auto" w:fill="auto"/>
            <w:vAlign w:val="center"/>
          </w:tcPr>
          <w:p w14:paraId="515CB312" w14:textId="67636AC5" w:rsidR="002570FD" w:rsidRPr="00615725" w:rsidRDefault="002570FD" w:rsidP="002570FD">
            <w:pPr>
              <w:ind w:right="-72"/>
              <w:jc w:val="right"/>
              <w:rPr>
                <w:rFonts w:ascii="Browallia New" w:hAnsi="Browallia New" w:cs="BrowalliaUPC"/>
                <w:sz w:val="24"/>
                <w:szCs w:val="24"/>
                <w:cs/>
              </w:rPr>
            </w:pPr>
            <w:r w:rsidRPr="00615725">
              <w:rPr>
                <w:rFonts w:ascii="Browallia New" w:hAnsi="Browallia New" w:cs="BrowalliaUPC"/>
                <w:sz w:val="24"/>
                <w:szCs w:val="24"/>
                <w:lang w:val="en-GB"/>
              </w:rPr>
              <w:t>2.09</w:t>
            </w:r>
          </w:p>
        </w:tc>
        <w:tc>
          <w:tcPr>
            <w:tcW w:w="1296" w:type="dxa"/>
            <w:shd w:val="clear" w:color="auto" w:fill="FAFAFA"/>
            <w:vAlign w:val="center"/>
          </w:tcPr>
          <w:p w14:paraId="6C4EA92E" w14:textId="78835368" w:rsidR="002570FD" w:rsidRPr="00615725" w:rsidRDefault="002570FD" w:rsidP="002570FD">
            <w:pPr>
              <w:ind w:right="-72"/>
              <w:jc w:val="right"/>
              <w:rPr>
                <w:rFonts w:ascii="Browallia New" w:hAnsi="Browallia New" w:cs="BrowalliaUPC"/>
                <w:sz w:val="24"/>
                <w:szCs w:val="24"/>
                <w:cs/>
              </w:rPr>
            </w:pPr>
            <w:r w:rsidRPr="00615725">
              <w:rPr>
                <w:rFonts w:ascii="Browallia New" w:hAnsi="Browallia New" w:cs="BrowalliaUPC" w:hint="cs"/>
                <w:sz w:val="24"/>
                <w:szCs w:val="24"/>
                <w:cs/>
              </w:rPr>
              <w:t>-</w:t>
            </w:r>
          </w:p>
        </w:tc>
        <w:tc>
          <w:tcPr>
            <w:tcW w:w="1296" w:type="dxa"/>
            <w:shd w:val="clear" w:color="auto" w:fill="auto"/>
            <w:vAlign w:val="center"/>
          </w:tcPr>
          <w:p w14:paraId="20BD3C47" w14:textId="1CB6E1E8" w:rsidR="002570FD" w:rsidRPr="00615725" w:rsidRDefault="002570FD" w:rsidP="002570FD">
            <w:pPr>
              <w:ind w:right="-72"/>
              <w:jc w:val="right"/>
              <w:rPr>
                <w:rFonts w:ascii="Browallia New" w:hAnsi="Browallia New" w:cs="BrowalliaUPC"/>
                <w:sz w:val="24"/>
                <w:szCs w:val="24"/>
                <w:cs/>
              </w:rPr>
            </w:pPr>
            <w:r w:rsidRPr="00615725">
              <w:rPr>
                <w:rFonts w:ascii="Browallia New" w:hAnsi="Browallia New" w:cs="BrowalliaUPC"/>
                <w:sz w:val="24"/>
                <w:szCs w:val="24"/>
                <w:cs/>
              </w:rPr>
              <w:t>-</w:t>
            </w:r>
          </w:p>
        </w:tc>
        <w:tc>
          <w:tcPr>
            <w:tcW w:w="1296" w:type="dxa"/>
            <w:shd w:val="clear" w:color="auto" w:fill="FAFAFA"/>
            <w:vAlign w:val="center"/>
          </w:tcPr>
          <w:p w14:paraId="16BE3F4B" w14:textId="386504EF" w:rsidR="002570FD" w:rsidRPr="00615725" w:rsidRDefault="002570FD" w:rsidP="002570FD">
            <w:pPr>
              <w:ind w:right="-72"/>
              <w:jc w:val="right"/>
              <w:rPr>
                <w:rFonts w:ascii="Browallia New" w:hAnsi="Browallia New" w:cs="BrowalliaUPC"/>
                <w:sz w:val="24"/>
                <w:szCs w:val="24"/>
                <w:cs/>
              </w:rPr>
            </w:pPr>
            <w:r w:rsidRPr="00615725">
              <w:rPr>
                <w:rFonts w:ascii="Browallia New" w:hAnsi="Browallia New" w:cs="BrowalliaUPC" w:hint="cs"/>
                <w:sz w:val="24"/>
                <w:szCs w:val="24"/>
                <w:cs/>
              </w:rPr>
              <w:t>3.44</w:t>
            </w:r>
          </w:p>
        </w:tc>
        <w:tc>
          <w:tcPr>
            <w:tcW w:w="1296" w:type="dxa"/>
            <w:shd w:val="clear" w:color="auto" w:fill="auto"/>
            <w:vAlign w:val="center"/>
          </w:tcPr>
          <w:p w14:paraId="1B8EEF5F" w14:textId="70A82DE0" w:rsidR="002570FD" w:rsidRPr="00615725" w:rsidRDefault="002570FD" w:rsidP="002570FD">
            <w:pPr>
              <w:ind w:right="-72"/>
              <w:jc w:val="right"/>
              <w:rPr>
                <w:rFonts w:ascii="Browallia New" w:hAnsi="Browallia New" w:cs="BrowalliaUPC"/>
                <w:sz w:val="24"/>
                <w:szCs w:val="24"/>
                <w:cs/>
              </w:rPr>
            </w:pPr>
            <w:r w:rsidRPr="00615725">
              <w:rPr>
                <w:rFonts w:ascii="Browallia New" w:hAnsi="Browallia New" w:cs="BrowalliaUPC"/>
                <w:sz w:val="24"/>
                <w:szCs w:val="24"/>
                <w:lang w:val="en-GB"/>
              </w:rPr>
              <w:t>2.09</w:t>
            </w:r>
          </w:p>
        </w:tc>
      </w:tr>
      <w:tr w:rsidR="002570FD" w:rsidRPr="00615725" w14:paraId="33E6E217" w14:textId="77777777" w:rsidTr="00277EA4">
        <w:trPr>
          <w:trHeight w:val="178"/>
        </w:trPr>
        <w:tc>
          <w:tcPr>
            <w:tcW w:w="5040" w:type="dxa"/>
            <w:shd w:val="clear" w:color="auto" w:fill="auto"/>
            <w:vAlign w:val="center"/>
          </w:tcPr>
          <w:p w14:paraId="72CDFFC8" w14:textId="44F782DD" w:rsidR="002570FD" w:rsidRPr="00615725" w:rsidRDefault="002570FD" w:rsidP="002570FD">
            <w:pPr>
              <w:ind w:left="-72"/>
              <w:rPr>
                <w:rFonts w:ascii="Browallia New" w:hAnsi="Browallia New" w:cs="BrowalliaUPC"/>
                <w:sz w:val="24"/>
                <w:szCs w:val="24"/>
                <w:cs/>
              </w:rPr>
            </w:pPr>
            <w:r w:rsidRPr="00615725">
              <w:rPr>
                <w:rFonts w:ascii="Browallia New" w:hAnsi="Browallia New" w:cs="BrowalliaUPC"/>
                <w:sz w:val="24"/>
                <w:szCs w:val="24"/>
                <w:cs/>
              </w:rPr>
              <w:t xml:space="preserve">      - สัญญาซื้อขายเงินตราต่างประเทศล่วงหน้า</w:t>
            </w:r>
          </w:p>
        </w:tc>
        <w:tc>
          <w:tcPr>
            <w:tcW w:w="1296" w:type="dxa"/>
            <w:shd w:val="clear" w:color="auto" w:fill="FAFAFA"/>
            <w:vAlign w:val="center"/>
          </w:tcPr>
          <w:p w14:paraId="63DA8108" w14:textId="6C2A5A66" w:rsidR="002570FD" w:rsidRPr="00615725" w:rsidRDefault="002570FD" w:rsidP="002570FD">
            <w:pPr>
              <w:ind w:right="-72"/>
              <w:jc w:val="right"/>
              <w:rPr>
                <w:rFonts w:ascii="Browallia New" w:hAnsi="Browallia New" w:cs="BrowalliaUPC"/>
                <w:sz w:val="24"/>
                <w:szCs w:val="24"/>
                <w:lang w:val="en-GB"/>
              </w:rPr>
            </w:pPr>
            <w:r w:rsidRPr="00615725">
              <w:rPr>
                <w:rFonts w:ascii="Browallia New" w:hAnsi="Browallia New" w:cs="BrowalliaUPC" w:hint="cs"/>
                <w:sz w:val="24"/>
                <w:szCs w:val="24"/>
                <w:cs/>
              </w:rPr>
              <w:t>-</w:t>
            </w:r>
          </w:p>
        </w:tc>
        <w:tc>
          <w:tcPr>
            <w:tcW w:w="1296" w:type="dxa"/>
            <w:shd w:val="clear" w:color="auto" w:fill="auto"/>
            <w:vAlign w:val="center"/>
          </w:tcPr>
          <w:p w14:paraId="509506F7" w14:textId="58363346" w:rsidR="002570FD" w:rsidRPr="00615725" w:rsidRDefault="002570FD" w:rsidP="002570FD">
            <w:pPr>
              <w:ind w:right="-72"/>
              <w:jc w:val="right"/>
              <w:rPr>
                <w:rFonts w:ascii="Browallia New" w:hAnsi="Browallia New" w:cs="BrowalliaUPC"/>
                <w:sz w:val="24"/>
                <w:szCs w:val="24"/>
                <w:lang w:val="en-GB"/>
              </w:rPr>
            </w:pPr>
            <w:r w:rsidRPr="00615725">
              <w:rPr>
                <w:rFonts w:ascii="Browallia New" w:hAnsi="Browallia New" w:cs="BrowalliaUPC"/>
                <w:sz w:val="24"/>
                <w:szCs w:val="24"/>
                <w:cs/>
              </w:rPr>
              <w:t>-</w:t>
            </w:r>
          </w:p>
        </w:tc>
        <w:tc>
          <w:tcPr>
            <w:tcW w:w="1296" w:type="dxa"/>
            <w:shd w:val="clear" w:color="auto" w:fill="FAFAFA"/>
            <w:vAlign w:val="center"/>
          </w:tcPr>
          <w:p w14:paraId="003923A0" w14:textId="36CC6EB3" w:rsidR="002570FD" w:rsidRPr="00615725" w:rsidRDefault="002570FD" w:rsidP="002570FD">
            <w:pPr>
              <w:ind w:right="-72"/>
              <w:jc w:val="right"/>
              <w:rPr>
                <w:rFonts w:ascii="Browallia New" w:hAnsi="Browallia New" w:cs="BrowalliaUPC"/>
                <w:sz w:val="24"/>
                <w:szCs w:val="24"/>
                <w:cs/>
              </w:rPr>
            </w:pPr>
            <w:r w:rsidRPr="00615725">
              <w:rPr>
                <w:rFonts w:ascii="Browallia New" w:hAnsi="Browallia New" w:cs="BrowalliaUPC" w:hint="cs"/>
                <w:sz w:val="24"/>
                <w:szCs w:val="24"/>
                <w:cs/>
              </w:rPr>
              <w:t>26.23</w:t>
            </w:r>
          </w:p>
        </w:tc>
        <w:tc>
          <w:tcPr>
            <w:tcW w:w="1296" w:type="dxa"/>
            <w:shd w:val="clear" w:color="auto" w:fill="auto"/>
            <w:vAlign w:val="center"/>
          </w:tcPr>
          <w:p w14:paraId="2B186833" w14:textId="4924E574" w:rsidR="002570FD" w:rsidRPr="00615725" w:rsidRDefault="002570FD" w:rsidP="002570FD">
            <w:pPr>
              <w:ind w:right="-72"/>
              <w:jc w:val="right"/>
              <w:rPr>
                <w:rFonts w:ascii="Browallia New" w:hAnsi="Browallia New" w:cs="BrowalliaUPC"/>
                <w:sz w:val="24"/>
                <w:szCs w:val="24"/>
                <w:lang w:val="en-GB"/>
              </w:rPr>
            </w:pPr>
            <w:r w:rsidRPr="00615725">
              <w:rPr>
                <w:rFonts w:ascii="Browallia New" w:hAnsi="Browallia New" w:cs="BrowalliaUPC"/>
                <w:sz w:val="24"/>
                <w:szCs w:val="24"/>
                <w:lang w:val="en-GB"/>
              </w:rPr>
              <w:t>13</w:t>
            </w:r>
            <w:r w:rsidRPr="00615725">
              <w:rPr>
                <w:rFonts w:ascii="Browallia New" w:hAnsi="Browallia New" w:cs="BrowalliaUPC"/>
                <w:sz w:val="24"/>
                <w:szCs w:val="24"/>
                <w:cs/>
              </w:rPr>
              <w:t>.</w:t>
            </w:r>
            <w:r w:rsidRPr="00615725">
              <w:rPr>
                <w:rFonts w:ascii="Browallia New" w:hAnsi="Browallia New" w:cs="BrowalliaUPC"/>
                <w:sz w:val="24"/>
                <w:szCs w:val="24"/>
                <w:lang w:val="en-GB"/>
              </w:rPr>
              <w:t>12</w:t>
            </w:r>
          </w:p>
        </w:tc>
        <w:tc>
          <w:tcPr>
            <w:tcW w:w="1296" w:type="dxa"/>
            <w:shd w:val="clear" w:color="auto" w:fill="FAFAFA"/>
            <w:vAlign w:val="center"/>
          </w:tcPr>
          <w:p w14:paraId="62623369" w14:textId="6123BF3B" w:rsidR="002570FD" w:rsidRPr="00615725" w:rsidRDefault="002570FD" w:rsidP="002570FD">
            <w:pPr>
              <w:ind w:right="-72"/>
              <w:jc w:val="right"/>
              <w:rPr>
                <w:rFonts w:ascii="Browallia New" w:hAnsi="Browallia New" w:cs="BrowalliaUPC"/>
                <w:sz w:val="24"/>
                <w:szCs w:val="24"/>
                <w:lang w:val="en-GB"/>
              </w:rPr>
            </w:pPr>
            <w:r w:rsidRPr="00615725">
              <w:rPr>
                <w:rFonts w:ascii="Browallia New" w:hAnsi="Browallia New" w:cs="BrowalliaUPC" w:hint="cs"/>
                <w:sz w:val="24"/>
                <w:szCs w:val="24"/>
                <w:cs/>
              </w:rPr>
              <w:t>-</w:t>
            </w:r>
          </w:p>
        </w:tc>
        <w:tc>
          <w:tcPr>
            <w:tcW w:w="1296" w:type="dxa"/>
            <w:shd w:val="clear" w:color="auto" w:fill="auto"/>
            <w:vAlign w:val="center"/>
          </w:tcPr>
          <w:p w14:paraId="6C5B24EC" w14:textId="29CCD5B7" w:rsidR="002570FD" w:rsidRPr="00615725" w:rsidRDefault="002570FD" w:rsidP="002570FD">
            <w:pPr>
              <w:ind w:right="-72"/>
              <w:jc w:val="right"/>
              <w:rPr>
                <w:rFonts w:ascii="Browallia New" w:hAnsi="Browallia New" w:cs="BrowalliaUPC"/>
                <w:sz w:val="24"/>
                <w:szCs w:val="24"/>
                <w:cs/>
              </w:rPr>
            </w:pPr>
            <w:r w:rsidRPr="00615725">
              <w:rPr>
                <w:rFonts w:ascii="Browallia New" w:hAnsi="Browallia New" w:cs="BrowalliaUPC"/>
                <w:sz w:val="24"/>
                <w:szCs w:val="24"/>
                <w:cs/>
              </w:rPr>
              <w:t>-</w:t>
            </w:r>
          </w:p>
        </w:tc>
        <w:tc>
          <w:tcPr>
            <w:tcW w:w="1296" w:type="dxa"/>
            <w:shd w:val="clear" w:color="auto" w:fill="FAFAFA"/>
            <w:vAlign w:val="center"/>
          </w:tcPr>
          <w:p w14:paraId="7FA47382" w14:textId="167B178C" w:rsidR="002570FD" w:rsidRPr="00615725" w:rsidRDefault="002570FD" w:rsidP="002570FD">
            <w:pPr>
              <w:ind w:right="-72"/>
              <w:jc w:val="right"/>
              <w:rPr>
                <w:rFonts w:ascii="Browallia New" w:hAnsi="Browallia New" w:cs="BrowalliaUPC"/>
                <w:sz w:val="24"/>
                <w:szCs w:val="24"/>
                <w:cs/>
              </w:rPr>
            </w:pPr>
            <w:r w:rsidRPr="00615725">
              <w:rPr>
                <w:rFonts w:ascii="Browallia New" w:hAnsi="Browallia New" w:cs="BrowalliaUPC" w:hint="cs"/>
                <w:sz w:val="24"/>
                <w:szCs w:val="24"/>
                <w:cs/>
              </w:rPr>
              <w:t>26.23</w:t>
            </w:r>
          </w:p>
        </w:tc>
        <w:tc>
          <w:tcPr>
            <w:tcW w:w="1296" w:type="dxa"/>
            <w:shd w:val="clear" w:color="auto" w:fill="auto"/>
            <w:vAlign w:val="center"/>
          </w:tcPr>
          <w:p w14:paraId="62F03324" w14:textId="7A34B11E" w:rsidR="002570FD" w:rsidRPr="00615725" w:rsidRDefault="002570FD" w:rsidP="002570FD">
            <w:pPr>
              <w:ind w:right="-72"/>
              <w:jc w:val="right"/>
              <w:rPr>
                <w:rFonts w:ascii="Browallia New" w:hAnsi="Browallia New" w:cs="BrowalliaUPC"/>
                <w:sz w:val="24"/>
                <w:szCs w:val="24"/>
                <w:lang w:val="en-GB"/>
              </w:rPr>
            </w:pPr>
            <w:r w:rsidRPr="00615725">
              <w:rPr>
                <w:rFonts w:ascii="Browallia New" w:hAnsi="Browallia New" w:cs="BrowalliaUPC"/>
                <w:sz w:val="24"/>
                <w:szCs w:val="24"/>
                <w:lang w:val="en-GB"/>
              </w:rPr>
              <w:t>13</w:t>
            </w:r>
            <w:r w:rsidRPr="00615725">
              <w:rPr>
                <w:rFonts w:ascii="Browallia New" w:hAnsi="Browallia New" w:cs="BrowalliaUPC"/>
                <w:sz w:val="24"/>
                <w:szCs w:val="24"/>
                <w:cs/>
              </w:rPr>
              <w:t>.</w:t>
            </w:r>
            <w:r w:rsidRPr="00615725">
              <w:rPr>
                <w:rFonts w:ascii="Browallia New" w:hAnsi="Browallia New" w:cs="BrowalliaUPC"/>
                <w:sz w:val="24"/>
                <w:szCs w:val="24"/>
                <w:lang w:val="en-GB"/>
              </w:rPr>
              <w:t>12</w:t>
            </w:r>
          </w:p>
        </w:tc>
      </w:tr>
      <w:tr w:rsidR="00B81BDF" w:rsidRPr="00615725" w14:paraId="6E11D91D" w14:textId="77777777" w:rsidTr="00277EA4">
        <w:trPr>
          <w:trHeight w:val="178"/>
        </w:trPr>
        <w:tc>
          <w:tcPr>
            <w:tcW w:w="5040" w:type="dxa"/>
            <w:shd w:val="clear" w:color="auto" w:fill="auto"/>
            <w:vAlign w:val="center"/>
          </w:tcPr>
          <w:p w14:paraId="0C9A8ADD" w14:textId="454BED75" w:rsidR="00B81BDF" w:rsidRPr="00615725" w:rsidRDefault="00B81BDF" w:rsidP="00B81BDF">
            <w:pPr>
              <w:ind w:left="-72"/>
              <w:rPr>
                <w:rFonts w:ascii="Browallia New" w:hAnsi="Browallia New" w:cs="BrowalliaUPC"/>
                <w:sz w:val="24"/>
                <w:szCs w:val="24"/>
                <w:cs/>
              </w:rPr>
            </w:pPr>
            <w:r w:rsidRPr="00615725">
              <w:rPr>
                <w:rFonts w:ascii="Browallia New" w:hAnsi="Browallia New" w:cs="BrowalliaUPC"/>
                <w:sz w:val="24"/>
                <w:szCs w:val="24"/>
                <w:cs/>
              </w:rPr>
              <w:t>หนี้สินหมุนเวียนอื่น</w:t>
            </w:r>
          </w:p>
        </w:tc>
        <w:tc>
          <w:tcPr>
            <w:tcW w:w="1296" w:type="dxa"/>
            <w:shd w:val="clear" w:color="auto" w:fill="FAFAFA"/>
            <w:vAlign w:val="center"/>
          </w:tcPr>
          <w:p w14:paraId="1FCE0239" w14:textId="77777777" w:rsidR="00B81BDF" w:rsidRPr="00615725" w:rsidRDefault="00B81BDF" w:rsidP="00B81BDF">
            <w:pPr>
              <w:ind w:right="-72"/>
              <w:jc w:val="right"/>
              <w:rPr>
                <w:rFonts w:ascii="Browallia New" w:hAnsi="Browallia New" w:cs="BrowalliaUPC"/>
                <w:sz w:val="24"/>
                <w:szCs w:val="24"/>
                <w:lang w:val="en-GB"/>
              </w:rPr>
            </w:pPr>
          </w:p>
        </w:tc>
        <w:tc>
          <w:tcPr>
            <w:tcW w:w="1296" w:type="dxa"/>
            <w:shd w:val="clear" w:color="auto" w:fill="auto"/>
            <w:vAlign w:val="center"/>
          </w:tcPr>
          <w:p w14:paraId="3D38188D" w14:textId="77777777" w:rsidR="00B81BDF" w:rsidRPr="00615725" w:rsidRDefault="00B81BDF" w:rsidP="00B81BDF">
            <w:pPr>
              <w:ind w:right="-72"/>
              <w:jc w:val="right"/>
              <w:rPr>
                <w:rFonts w:ascii="Browallia New" w:hAnsi="Browallia New" w:cs="BrowalliaUPC"/>
                <w:sz w:val="24"/>
                <w:szCs w:val="24"/>
                <w:lang w:val="en-GB"/>
              </w:rPr>
            </w:pPr>
          </w:p>
        </w:tc>
        <w:tc>
          <w:tcPr>
            <w:tcW w:w="1296" w:type="dxa"/>
            <w:shd w:val="clear" w:color="auto" w:fill="FAFAFA"/>
            <w:vAlign w:val="center"/>
          </w:tcPr>
          <w:p w14:paraId="2C12BCE1" w14:textId="77777777" w:rsidR="00B81BDF" w:rsidRPr="00615725" w:rsidRDefault="00B81BDF" w:rsidP="00B81BDF">
            <w:pPr>
              <w:ind w:right="-72"/>
              <w:jc w:val="right"/>
              <w:rPr>
                <w:rFonts w:ascii="Browallia New" w:hAnsi="Browallia New" w:cs="BrowalliaUPC"/>
                <w:sz w:val="24"/>
                <w:szCs w:val="24"/>
                <w:cs/>
              </w:rPr>
            </w:pPr>
          </w:p>
        </w:tc>
        <w:tc>
          <w:tcPr>
            <w:tcW w:w="1296" w:type="dxa"/>
            <w:shd w:val="clear" w:color="auto" w:fill="auto"/>
            <w:vAlign w:val="center"/>
          </w:tcPr>
          <w:p w14:paraId="65E4CD8A" w14:textId="77777777" w:rsidR="00B81BDF" w:rsidRPr="00615725" w:rsidRDefault="00B81BDF" w:rsidP="00B81BDF">
            <w:pPr>
              <w:ind w:right="-72"/>
              <w:jc w:val="right"/>
              <w:rPr>
                <w:rFonts w:ascii="Browallia New" w:hAnsi="Browallia New" w:cs="BrowalliaUPC"/>
                <w:sz w:val="24"/>
                <w:szCs w:val="24"/>
                <w:cs/>
                <w:lang w:val="en-GB"/>
              </w:rPr>
            </w:pPr>
          </w:p>
        </w:tc>
        <w:tc>
          <w:tcPr>
            <w:tcW w:w="1296" w:type="dxa"/>
            <w:shd w:val="clear" w:color="auto" w:fill="FAFAFA"/>
            <w:vAlign w:val="center"/>
          </w:tcPr>
          <w:p w14:paraId="15AE241E" w14:textId="77777777" w:rsidR="00B81BDF" w:rsidRPr="00615725" w:rsidRDefault="00B81BDF" w:rsidP="00B81BDF">
            <w:pPr>
              <w:ind w:right="-72"/>
              <w:jc w:val="right"/>
              <w:rPr>
                <w:rFonts w:ascii="Browallia New" w:hAnsi="Browallia New" w:cs="BrowalliaUPC"/>
                <w:sz w:val="24"/>
                <w:szCs w:val="24"/>
                <w:lang w:val="en-GB"/>
              </w:rPr>
            </w:pPr>
          </w:p>
        </w:tc>
        <w:tc>
          <w:tcPr>
            <w:tcW w:w="1296" w:type="dxa"/>
            <w:shd w:val="clear" w:color="auto" w:fill="auto"/>
            <w:vAlign w:val="center"/>
          </w:tcPr>
          <w:p w14:paraId="54AC4579" w14:textId="77777777" w:rsidR="00B81BDF" w:rsidRPr="00615725" w:rsidRDefault="00B81BDF" w:rsidP="00B81BDF">
            <w:pPr>
              <w:ind w:right="-72"/>
              <w:jc w:val="right"/>
              <w:rPr>
                <w:rFonts w:ascii="Browallia New" w:hAnsi="Browallia New" w:cs="BrowalliaUPC"/>
                <w:sz w:val="24"/>
                <w:szCs w:val="24"/>
                <w:cs/>
              </w:rPr>
            </w:pPr>
          </w:p>
        </w:tc>
        <w:tc>
          <w:tcPr>
            <w:tcW w:w="1296" w:type="dxa"/>
            <w:shd w:val="clear" w:color="auto" w:fill="FAFAFA"/>
            <w:vAlign w:val="center"/>
          </w:tcPr>
          <w:p w14:paraId="6FF22419" w14:textId="77777777" w:rsidR="00B81BDF" w:rsidRPr="00615725" w:rsidRDefault="00B81BDF" w:rsidP="00B81BDF">
            <w:pPr>
              <w:ind w:right="-72"/>
              <w:jc w:val="right"/>
              <w:rPr>
                <w:rFonts w:ascii="Browallia New" w:hAnsi="Browallia New" w:cs="BrowalliaUPC"/>
                <w:sz w:val="24"/>
                <w:szCs w:val="24"/>
                <w:cs/>
              </w:rPr>
            </w:pPr>
          </w:p>
        </w:tc>
        <w:tc>
          <w:tcPr>
            <w:tcW w:w="1296" w:type="dxa"/>
            <w:shd w:val="clear" w:color="auto" w:fill="auto"/>
            <w:vAlign w:val="center"/>
          </w:tcPr>
          <w:p w14:paraId="375FB790" w14:textId="2B8B78F6" w:rsidR="00B81BDF" w:rsidRPr="00615725" w:rsidRDefault="00B81BDF" w:rsidP="00B81BDF">
            <w:pPr>
              <w:ind w:right="-72"/>
              <w:jc w:val="right"/>
              <w:rPr>
                <w:rFonts w:ascii="Browallia New" w:hAnsi="Browallia New" w:cs="BrowalliaUPC"/>
                <w:sz w:val="24"/>
                <w:szCs w:val="24"/>
                <w:cs/>
                <w:lang w:val="en-GB"/>
              </w:rPr>
            </w:pPr>
          </w:p>
        </w:tc>
      </w:tr>
      <w:tr w:rsidR="00B81BDF" w:rsidRPr="00615725" w14:paraId="60476731" w14:textId="77777777" w:rsidTr="00277EA4">
        <w:trPr>
          <w:trHeight w:val="178"/>
        </w:trPr>
        <w:tc>
          <w:tcPr>
            <w:tcW w:w="5040" w:type="dxa"/>
            <w:shd w:val="clear" w:color="auto" w:fill="auto"/>
            <w:vAlign w:val="center"/>
          </w:tcPr>
          <w:p w14:paraId="44571330" w14:textId="6AD2942D" w:rsidR="00B81BDF" w:rsidRPr="00615725" w:rsidRDefault="00B81BDF" w:rsidP="00B81BDF">
            <w:pPr>
              <w:ind w:left="-72"/>
              <w:rPr>
                <w:rFonts w:ascii="Browallia New" w:hAnsi="Browallia New" w:cs="BrowalliaUPC"/>
                <w:sz w:val="24"/>
                <w:szCs w:val="24"/>
                <w:cs/>
              </w:rPr>
            </w:pPr>
            <w:r w:rsidRPr="00615725">
              <w:rPr>
                <w:rFonts w:ascii="Browallia New" w:hAnsi="Browallia New" w:cs="BrowalliaUPC"/>
                <w:sz w:val="24"/>
                <w:szCs w:val="24"/>
                <w:cs/>
              </w:rPr>
              <w:t xml:space="preserve">   หนี้สินทางการเงินที่วัดมูลค่าด้วยมูลค่ายุติธรรมผ่านกำไรหรือขาดทุน</w:t>
            </w:r>
          </w:p>
        </w:tc>
        <w:tc>
          <w:tcPr>
            <w:tcW w:w="1296" w:type="dxa"/>
            <w:shd w:val="clear" w:color="auto" w:fill="FAFAFA"/>
            <w:vAlign w:val="center"/>
          </w:tcPr>
          <w:p w14:paraId="5B87E071" w14:textId="77777777" w:rsidR="00B81BDF" w:rsidRPr="00615725" w:rsidRDefault="00B81BDF" w:rsidP="00B81BDF">
            <w:pPr>
              <w:ind w:right="-72"/>
              <w:jc w:val="right"/>
              <w:rPr>
                <w:rFonts w:ascii="Browallia New" w:hAnsi="Browallia New" w:cs="BrowalliaUPC"/>
                <w:sz w:val="24"/>
                <w:szCs w:val="24"/>
                <w:lang w:val="en-GB"/>
              </w:rPr>
            </w:pPr>
          </w:p>
        </w:tc>
        <w:tc>
          <w:tcPr>
            <w:tcW w:w="1296" w:type="dxa"/>
            <w:shd w:val="clear" w:color="auto" w:fill="auto"/>
            <w:vAlign w:val="center"/>
          </w:tcPr>
          <w:p w14:paraId="06BA3E40" w14:textId="77777777" w:rsidR="00B81BDF" w:rsidRPr="00615725" w:rsidRDefault="00B81BDF" w:rsidP="00B81BDF">
            <w:pPr>
              <w:ind w:right="-72"/>
              <w:jc w:val="right"/>
              <w:rPr>
                <w:rFonts w:ascii="Browallia New" w:hAnsi="Browallia New" w:cs="BrowalliaUPC"/>
                <w:sz w:val="24"/>
                <w:szCs w:val="24"/>
                <w:lang w:val="en-GB"/>
              </w:rPr>
            </w:pPr>
          </w:p>
        </w:tc>
        <w:tc>
          <w:tcPr>
            <w:tcW w:w="1296" w:type="dxa"/>
            <w:shd w:val="clear" w:color="auto" w:fill="FAFAFA"/>
            <w:vAlign w:val="center"/>
          </w:tcPr>
          <w:p w14:paraId="31F2BFA5" w14:textId="77777777" w:rsidR="00B81BDF" w:rsidRPr="00615725" w:rsidRDefault="00B81BDF" w:rsidP="00B81BDF">
            <w:pPr>
              <w:ind w:right="-72"/>
              <w:jc w:val="right"/>
              <w:rPr>
                <w:rFonts w:ascii="Browallia New" w:hAnsi="Browallia New" w:cs="BrowalliaUPC"/>
                <w:sz w:val="24"/>
                <w:szCs w:val="24"/>
                <w:cs/>
              </w:rPr>
            </w:pPr>
          </w:p>
        </w:tc>
        <w:tc>
          <w:tcPr>
            <w:tcW w:w="1296" w:type="dxa"/>
            <w:shd w:val="clear" w:color="auto" w:fill="auto"/>
            <w:vAlign w:val="center"/>
          </w:tcPr>
          <w:p w14:paraId="48AEDEBA" w14:textId="77777777" w:rsidR="00B81BDF" w:rsidRPr="00615725" w:rsidRDefault="00B81BDF" w:rsidP="00B81BDF">
            <w:pPr>
              <w:ind w:right="-72"/>
              <w:jc w:val="right"/>
              <w:rPr>
                <w:rFonts w:ascii="Browallia New" w:hAnsi="Browallia New" w:cs="BrowalliaUPC"/>
                <w:sz w:val="24"/>
                <w:szCs w:val="24"/>
                <w:cs/>
                <w:lang w:val="en-GB"/>
              </w:rPr>
            </w:pPr>
          </w:p>
        </w:tc>
        <w:tc>
          <w:tcPr>
            <w:tcW w:w="1296" w:type="dxa"/>
            <w:shd w:val="clear" w:color="auto" w:fill="FAFAFA"/>
            <w:vAlign w:val="center"/>
          </w:tcPr>
          <w:p w14:paraId="77A371D7" w14:textId="77777777" w:rsidR="00B81BDF" w:rsidRPr="00615725" w:rsidRDefault="00B81BDF" w:rsidP="00B81BDF">
            <w:pPr>
              <w:ind w:right="-72"/>
              <w:jc w:val="right"/>
              <w:rPr>
                <w:rFonts w:ascii="Browallia New" w:hAnsi="Browallia New" w:cs="BrowalliaUPC"/>
                <w:sz w:val="24"/>
                <w:szCs w:val="24"/>
                <w:lang w:val="en-GB"/>
              </w:rPr>
            </w:pPr>
          </w:p>
        </w:tc>
        <w:tc>
          <w:tcPr>
            <w:tcW w:w="1296" w:type="dxa"/>
            <w:shd w:val="clear" w:color="auto" w:fill="auto"/>
            <w:vAlign w:val="center"/>
          </w:tcPr>
          <w:p w14:paraId="54533100" w14:textId="77777777" w:rsidR="00B81BDF" w:rsidRPr="00615725" w:rsidRDefault="00B81BDF" w:rsidP="00B81BDF">
            <w:pPr>
              <w:ind w:right="-72"/>
              <w:jc w:val="right"/>
              <w:rPr>
                <w:rFonts w:ascii="Browallia New" w:hAnsi="Browallia New" w:cs="BrowalliaUPC"/>
                <w:sz w:val="24"/>
                <w:szCs w:val="24"/>
                <w:cs/>
              </w:rPr>
            </w:pPr>
          </w:p>
        </w:tc>
        <w:tc>
          <w:tcPr>
            <w:tcW w:w="1296" w:type="dxa"/>
            <w:shd w:val="clear" w:color="auto" w:fill="FAFAFA"/>
            <w:vAlign w:val="center"/>
          </w:tcPr>
          <w:p w14:paraId="168BBC6C" w14:textId="77777777" w:rsidR="00B81BDF" w:rsidRPr="00615725" w:rsidRDefault="00B81BDF" w:rsidP="00B81BDF">
            <w:pPr>
              <w:ind w:right="-72"/>
              <w:jc w:val="right"/>
              <w:rPr>
                <w:rFonts w:ascii="Browallia New" w:hAnsi="Browallia New" w:cs="BrowalliaUPC"/>
                <w:sz w:val="24"/>
                <w:szCs w:val="24"/>
                <w:cs/>
              </w:rPr>
            </w:pPr>
          </w:p>
        </w:tc>
        <w:tc>
          <w:tcPr>
            <w:tcW w:w="1296" w:type="dxa"/>
            <w:shd w:val="clear" w:color="auto" w:fill="auto"/>
            <w:vAlign w:val="center"/>
          </w:tcPr>
          <w:p w14:paraId="09C83289" w14:textId="69728E86" w:rsidR="00B81BDF" w:rsidRPr="00615725" w:rsidRDefault="00B81BDF" w:rsidP="00B81BDF">
            <w:pPr>
              <w:ind w:right="-72"/>
              <w:jc w:val="right"/>
              <w:rPr>
                <w:rFonts w:ascii="Browallia New" w:hAnsi="Browallia New" w:cs="BrowalliaUPC"/>
                <w:sz w:val="24"/>
                <w:szCs w:val="24"/>
                <w:cs/>
                <w:lang w:val="en-GB"/>
              </w:rPr>
            </w:pPr>
          </w:p>
        </w:tc>
      </w:tr>
      <w:tr w:rsidR="00B81BDF" w:rsidRPr="00615725" w14:paraId="0479B9B8" w14:textId="77777777" w:rsidTr="00277EA4">
        <w:trPr>
          <w:trHeight w:val="178"/>
        </w:trPr>
        <w:tc>
          <w:tcPr>
            <w:tcW w:w="5040" w:type="dxa"/>
            <w:shd w:val="clear" w:color="auto" w:fill="auto"/>
            <w:vAlign w:val="center"/>
          </w:tcPr>
          <w:p w14:paraId="6926EC3A" w14:textId="0D394757" w:rsidR="00B81BDF" w:rsidRPr="00615725" w:rsidRDefault="00B81BDF" w:rsidP="00B81BDF">
            <w:pPr>
              <w:ind w:left="-72"/>
              <w:rPr>
                <w:rFonts w:ascii="Browallia New" w:hAnsi="Browallia New" w:cs="BrowalliaUPC"/>
                <w:sz w:val="24"/>
                <w:szCs w:val="24"/>
                <w:cs/>
              </w:rPr>
            </w:pPr>
            <w:r w:rsidRPr="00615725">
              <w:rPr>
                <w:rFonts w:ascii="Browallia New" w:hAnsi="Browallia New" w:cs="BrowalliaUPC"/>
                <w:sz w:val="24"/>
                <w:szCs w:val="24"/>
                <w:cs/>
              </w:rPr>
              <w:t xml:space="preserve">      - สิ่งตอบแทนที่จะจ่ายในอนาคตจากการซื้อธุรกิจ</w:t>
            </w:r>
          </w:p>
        </w:tc>
        <w:tc>
          <w:tcPr>
            <w:tcW w:w="1296" w:type="dxa"/>
            <w:shd w:val="clear" w:color="auto" w:fill="FAFAFA"/>
            <w:vAlign w:val="center"/>
          </w:tcPr>
          <w:p w14:paraId="15416AF4" w14:textId="174BDA36" w:rsidR="00B81BDF" w:rsidRPr="00615725" w:rsidRDefault="00AE5BE2" w:rsidP="00B81BDF">
            <w:pPr>
              <w:ind w:right="-72"/>
              <w:jc w:val="right"/>
              <w:rPr>
                <w:rFonts w:ascii="Browallia New" w:hAnsi="Browallia New" w:cs="BrowalliaUPC"/>
                <w:sz w:val="24"/>
                <w:szCs w:val="24"/>
                <w:lang w:val="en-GB"/>
              </w:rPr>
            </w:pPr>
            <w:r w:rsidRPr="00615725">
              <w:rPr>
                <w:rFonts w:ascii="Browallia New" w:hAnsi="Browallia New" w:cs="BrowalliaUPC" w:hint="cs"/>
                <w:sz w:val="24"/>
                <w:szCs w:val="24"/>
                <w:cs/>
                <w:lang w:val="en-GB"/>
              </w:rPr>
              <w:t>-</w:t>
            </w:r>
          </w:p>
        </w:tc>
        <w:tc>
          <w:tcPr>
            <w:tcW w:w="1296" w:type="dxa"/>
            <w:shd w:val="clear" w:color="auto" w:fill="auto"/>
            <w:vAlign w:val="center"/>
          </w:tcPr>
          <w:p w14:paraId="09B0CC1D" w14:textId="14A832F9" w:rsidR="00B81BDF" w:rsidRPr="00615725" w:rsidRDefault="00B81BDF" w:rsidP="00B81BDF">
            <w:pPr>
              <w:ind w:right="-72"/>
              <w:jc w:val="right"/>
              <w:rPr>
                <w:rFonts w:ascii="Browallia New" w:hAnsi="Browallia New" w:cs="BrowalliaUPC"/>
                <w:sz w:val="24"/>
                <w:szCs w:val="24"/>
                <w:lang w:val="en-GB"/>
              </w:rPr>
            </w:pPr>
            <w:r w:rsidRPr="00615725">
              <w:rPr>
                <w:rFonts w:ascii="Browallia New" w:hAnsi="Browallia New" w:cs="BrowalliaUPC" w:hint="cs"/>
                <w:sz w:val="24"/>
                <w:szCs w:val="24"/>
                <w:cs/>
                <w:lang w:val="en-GB"/>
              </w:rPr>
              <w:t>-</w:t>
            </w:r>
          </w:p>
        </w:tc>
        <w:tc>
          <w:tcPr>
            <w:tcW w:w="1296" w:type="dxa"/>
            <w:shd w:val="clear" w:color="auto" w:fill="FAFAFA"/>
            <w:vAlign w:val="center"/>
          </w:tcPr>
          <w:p w14:paraId="5E933439" w14:textId="4AE62FE8" w:rsidR="00B81BDF" w:rsidRPr="00615725" w:rsidRDefault="00AE5BE2" w:rsidP="00B81BDF">
            <w:pPr>
              <w:ind w:right="-72"/>
              <w:jc w:val="right"/>
              <w:rPr>
                <w:rFonts w:ascii="Browallia New" w:hAnsi="Browallia New" w:cs="BrowalliaUPC"/>
                <w:sz w:val="24"/>
                <w:szCs w:val="24"/>
                <w:cs/>
              </w:rPr>
            </w:pPr>
            <w:r w:rsidRPr="00615725">
              <w:rPr>
                <w:rFonts w:ascii="Browallia New" w:hAnsi="Browallia New" w:cs="BrowalliaUPC" w:hint="cs"/>
                <w:sz w:val="24"/>
                <w:szCs w:val="24"/>
                <w:cs/>
              </w:rPr>
              <w:t>-</w:t>
            </w:r>
          </w:p>
        </w:tc>
        <w:tc>
          <w:tcPr>
            <w:tcW w:w="1296" w:type="dxa"/>
            <w:shd w:val="clear" w:color="auto" w:fill="auto"/>
            <w:vAlign w:val="center"/>
          </w:tcPr>
          <w:p w14:paraId="504757AE" w14:textId="1BF2198F" w:rsidR="00B81BDF" w:rsidRPr="00615725" w:rsidRDefault="00B81BDF" w:rsidP="00B81BDF">
            <w:pPr>
              <w:ind w:right="-72"/>
              <w:jc w:val="right"/>
              <w:rPr>
                <w:rFonts w:ascii="Browallia New" w:hAnsi="Browallia New" w:cs="BrowalliaUPC"/>
                <w:sz w:val="24"/>
                <w:szCs w:val="24"/>
                <w:cs/>
                <w:lang w:val="en-GB"/>
              </w:rPr>
            </w:pPr>
            <w:r w:rsidRPr="00615725">
              <w:rPr>
                <w:rFonts w:ascii="Browallia New" w:hAnsi="Browallia New" w:cs="BrowalliaUPC" w:hint="cs"/>
                <w:sz w:val="24"/>
                <w:szCs w:val="24"/>
                <w:cs/>
                <w:lang w:val="en-GB"/>
              </w:rPr>
              <w:t>-</w:t>
            </w:r>
          </w:p>
        </w:tc>
        <w:tc>
          <w:tcPr>
            <w:tcW w:w="1296" w:type="dxa"/>
            <w:shd w:val="clear" w:color="auto" w:fill="FAFAFA"/>
            <w:vAlign w:val="center"/>
          </w:tcPr>
          <w:p w14:paraId="5BFB9A68" w14:textId="710D64E0" w:rsidR="00B81BDF" w:rsidRPr="00615725" w:rsidRDefault="00AE5BE2" w:rsidP="00B81BDF">
            <w:pPr>
              <w:ind w:right="-72"/>
              <w:jc w:val="right"/>
              <w:rPr>
                <w:rFonts w:ascii="Browallia New" w:hAnsi="Browallia New" w:cs="BrowalliaUPC"/>
                <w:sz w:val="24"/>
                <w:szCs w:val="24"/>
                <w:lang w:val="en-GB"/>
              </w:rPr>
            </w:pPr>
            <w:r w:rsidRPr="00615725">
              <w:rPr>
                <w:rFonts w:ascii="Browallia New" w:hAnsi="Browallia New" w:cs="BrowalliaUPC" w:hint="cs"/>
                <w:sz w:val="24"/>
                <w:szCs w:val="24"/>
                <w:cs/>
                <w:lang w:val="en-GB"/>
              </w:rPr>
              <w:t>2.01</w:t>
            </w:r>
          </w:p>
        </w:tc>
        <w:tc>
          <w:tcPr>
            <w:tcW w:w="1296" w:type="dxa"/>
            <w:shd w:val="clear" w:color="auto" w:fill="auto"/>
            <w:vAlign w:val="center"/>
          </w:tcPr>
          <w:p w14:paraId="5E5F6CB5" w14:textId="5E1E8C4F" w:rsidR="00B81BDF" w:rsidRPr="00615725" w:rsidRDefault="00B81BDF" w:rsidP="00B81BDF">
            <w:pPr>
              <w:ind w:right="-72"/>
              <w:jc w:val="right"/>
              <w:rPr>
                <w:rFonts w:ascii="Browallia New" w:hAnsi="Browallia New" w:cs="BrowalliaUPC"/>
                <w:sz w:val="24"/>
                <w:szCs w:val="24"/>
                <w:cs/>
              </w:rPr>
            </w:pPr>
            <w:r w:rsidRPr="00615725">
              <w:rPr>
                <w:rFonts w:ascii="Browallia New" w:hAnsi="Browallia New" w:cs="BrowalliaUPC" w:hint="cs"/>
                <w:sz w:val="24"/>
                <w:szCs w:val="24"/>
                <w:cs/>
              </w:rPr>
              <w:t>-</w:t>
            </w:r>
          </w:p>
        </w:tc>
        <w:tc>
          <w:tcPr>
            <w:tcW w:w="1296" w:type="dxa"/>
            <w:shd w:val="clear" w:color="auto" w:fill="FAFAFA"/>
            <w:vAlign w:val="center"/>
          </w:tcPr>
          <w:p w14:paraId="0DDA4F4C" w14:textId="44A9F287" w:rsidR="00B81BDF" w:rsidRPr="00615725" w:rsidRDefault="00AE5BE2" w:rsidP="00B81BDF">
            <w:pPr>
              <w:ind w:right="-72"/>
              <w:jc w:val="right"/>
              <w:rPr>
                <w:rFonts w:ascii="Browallia New" w:hAnsi="Browallia New" w:cs="BrowalliaUPC"/>
                <w:sz w:val="24"/>
                <w:szCs w:val="24"/>
                <w:cs/>
              </w:rPr>
            </w:pPr>
            <w:r w:rsidRPr="00615725">
              <w:rPr>
                <w:rFonts w:ascii="Browallia New" w:hAnsi="Browallia New" w:cs="BrowalliaUPC" w:hint="cs"/>
                <w:sz w:val="24"/>
                <w:szCs w:val="24"/>
                <w:cs/>
              </w:rPr>
              <w:t>2.01</w:t>
            </w:r>
          </w:p>
        </w:tc>
        <w:tc>
          <w:tcPr>
            <w:tcW w:w="1296" w:type="dxa"/>
            <w:shd w:val="clear" w:color="auto" w:fill="auto"/>
            <w:vAlign w:val="center"/>
          </w:tcPr>
          <w:p w14:paraId="0B20CD89" w14:textId="0609EADE" w:rsidR="00B81BDF" w:rsidRPr="00615725" w:rsidRDefault="00B81BDF" w:rsidP="00B81BDF">
            <w:pPr>
              <w:ind w:right="-72"/>
              <w:jc w:val="right"/>
              <w:rPr>
                <w:rFonts w:ascii="Browallia New" w:hAnsi="Browallia New" w:cs="BrowalliaUPC"/>
                <w:sz w:val="24"/>
                <w:szCs w:val="24"/>
                <w:cs/>
                <w:lang w:val="en-GB"/>
              </w:rPr>
            </w:pPr>
            <w:r w:rsidRPr="00615725">
              <w:rPr>
                <w:rFonts w:ascii="Browallia New" w:hAnsi="Browallia New" w:cs="BrowalliaUPC" w:hint="cs"/>
                <w:sz w:val="24"/>
                <w:szCs w:val="24"/>
                <w:cs/>
                <w:lang w:val="en-GB"/>
              </w:rPr>
              <w:t>-</w:t>
            </w:r>
          </w:p>
        </w:tc>
      </w:tr>
      <w:tr w:rsidR="00B81BDF" w:rsidRPr="00615725" w14:paraId="6AECECC3" w14:textId="77777777" w:rsidTr="00277EA4">
        <w:trPr>
          <w:trHeight w:val="178"/>
        </w:trPr>
        <w:tc>
          <w:tcPr>
            <w:tcW w:w="5040" w:type="dxa"/>
            <w:shd w:val="clear" w:color="auto" w:fill="auto"/>
            <w:vAlign w:val="center"/>
          </w:tcPr>
          <w:p w14:paraId="5DD58A35" w14:textId="2A351615" w:rsidR="00B81BDF" w:rsidRPr="00615725" w:rsidRDefault="00B81BDF" w:rsidP="00B81BDF">
            <w:pPr>
              <w:ind w:left="-72"/>
              <w:rPr>
                <w:rFonts w:ascii="Browallia New" w:hAnsi="Browallia New" w:cs="BrowalliaUPC"/>
                <w:sz w:val="24"/>
                <w:szCs w:val="24"/>
                <w:cs/>
              </w:rPr>
            </w:pPr>
            <w:r w:rsidRPr="00615725">
              <w:rPr>
                <w:rFonts w:ascii="Browallia New" w:hAnsi="Browallia New" w:cs="BrowalliaUPC"/>
                <w:sz w:val="24"/>
                <w:szCs w:val="24"/>
                <w:cs/>
              </w:rPr>
              <w:t xml:space="preserve">      - สิ่งตอบแทนที่ต้องจ่ายในการซื้อสัดส่วนการถือหุ้นในการร่วมค้า</w:t>
            </w:r>
          </w:p>
        </w:tc>
        <w:tc>
          <w:tcPr>
            <w:tcW w:w="1296" w:type="dxa"/>
            <w:shd w:val="clear" w:color="auto" w:fill="FAFAFA"/>
            <w:vAlign w:val="center"/>
          </w:tcPr>
          <w:p w14:paraId="64240046" w14:textId="69C1E11F" w:rsidR="00B81BDF" w:rsidRPr="00615725" w:rsidRDefault="00C5615B" w:rsidP="00B81BDF">
            <w:pPr>
              <w:ind w:right="-72"/>
              <w:jc w:val="right"/>
              <w:rPr>
                <w:rFonts w:ascii="Browallia New" w:hAnsi="Browallia New" w:cs="BrowalliaUPC"/>
                <w:sz w:val="24"/>
                <w:szCs w:val="24"/>
                <w:lang w:val="en-GB"/>
              </w:rPr>
            </w:pPr>
            <w:r w:rsidRPr="00615725">
              <w:rPr>
                <w:rFonts w:ascii="Browallia New" w:hAnsi="Browallia New" w:cs="BrowalliaUPC" w:hint="cs"/>
                <w:sz w:val="24"/>
                <w:szCs w:val="24"/>
                <w:cs/>
                <w:lang w:val="en-GB"/>
              </w:rPr>
              <w:t>-</w:t>
            </w:r>
          </w:p>
        </w:tc>
        <w:tc>
          <w:tcPr>
            <w:tcW w:w="1296" w:type="dxa"/>
            <w:shd w:val="clear" w:color="auto" w:fill="auto"/>
            <w:vAlign w:val="center"/>
          </w:tcPr>
          <w:p w14:paraId="542B6248" w14:textId="13B82F0F" w:rsidR="00B81BDF" w:rsidRPr="00615725" w:rsidRDefault="00B81BDF" w:rsidP="00B81BDF">
            <w:pPr>
              <w:ind w:right="-72"/>
              <w:jc w:val="right"/>
              <w:rPr>
                <w:rFonts w:ascii="Browallia New" w:hAnsi="Browallia New" w:cs="BrowalliaUPC"/>
                <w:sz w:val="24"/>
                <w:szCs w:val="24"/>
                <w:lang w:val="en-GB"/>
              </w:rPr>
            </w:pPr>
            <w:r w:rsidRPr="00615725">
              <w:rPr>
                <w:rFonts w:ascii="Browallia New" w:hAnsi="Browallia New" w:cs="BrowalliaUPC" w:hint="cs"/>
                <w:sz w:val="24"/>
                <w:szCs w:val="24"/>
                <w:cs/>
                <w:lang w:val="en-GB"/>
              </w:rPr>
              <w:t>-</w:t>
            </w:r>
          </w:p>
        </w:tc>
        <w:tc>
          <w:tcPr>
            <w:tcW w:w="1296" w:type="dxa"/>
            <w:shd w:val="clear" w:color="auto" w:fill="FAFAFA"/>
            <w:vAlign w:val="center"/>
          </w:tcPr>
          <w:p w14:paraId="1F6650BB" w14:textId="75D67349" w:rsidR="00B81BDF" w:rsidRPr="00615725" w:rsidRDefault="00C5615B" w:rsidP="00B81BDF">
            <w:pPr>
              <w:ind w:right="-72"/>
              <w:jc w:val="right"/>
              <w:rPr>
                <w:rFonts w:ascii="Browallia New" w:hAnsi="Browallia New" w:cs="BrowalliaUPC"/>
                <w:sz w:val="24"/>
                <w:szCs w:val="24"/>
                <w:cs/>
              </w:rPr>
            </w:pPr>
            <w:r w:rsidRPr="00615725">
              <w:rPr>
                <w:rFonts w:ascii="Browallia New" w:hAnsi="Browallia New" w:cs="BrowalliaUPC" w:hint="cs"/>
                <w:sz w:val="24"/>
                <w:szCs w:val="24"/>
                <w:cs/>
                <w:lang w:val="en-GB"/>
              </w:rPr>
              <w:t>-</w:t>
            </w:r>
          </w:p>
        </w:tc>
        <w:tc>
          <w:tcPr>
            <w:tcW w:w="1296" w:type="dxa"/>
            <w:shd w:val="clear" w:color="auto" w:fill="auto"/>
            <w:vAlign w:val="center"/>
          </w:tcPr>
          <w:p w14:paraId="3333D0FA" w14:textId="31CB44E3" w:rsidR="00B81BDF" w:rsidRPr="00615725" w:rsidRDefault="00B81BDF" w:rsidP="00B81BDF">
            <w:pPr>
              <w:ind w:right="-72"/>
              <w:jc w:val="right"/>
              <w:rPr>
                <w:rFonts w:ascii="Browallia New" w:hAnsi="Browallia New" w:cs="BrowalliaUPC"/>
                <w:sz w:val="24"/>
                <w:szCs w:val="24"/>
                <w:cs/>
                <w:lang w:val="en-GB"/>
              </w:rPr>
            </w:pPr>
            <w:r w:rsidRPr="00615725">
              <w:rPr>
                <w:rFonts w:ascii="Browallia New" w:hAnsi="Browallia New" w:cs="BrowalliaUPC" w:hint="cs"/>
                <w:sz w:val="24"/>
                <w:szCs w:val="24"/>
                <w:cs/>
                <w:lang w:val="en-GB"/>
              </w:rPr>
              <w:t>-</w:t>
            </w:r>
          </w:p>
        </w:tc>
        <w:tc>
          <w:tcPr>
            <w:tcW w:w="1296" w:type="dxa"/>
            <w:shd w:val="clear" w:color="auto" w:fill="FAFAFA"/>
            <w:vAlign w:val="center"/>
          </w:tcPr>
          <w:p w14:paraId="65E4E5C1" w14:textId="683C0EF5" w:rsidR="00B81BDF" w:rsidRPr="00615725" w:rsidRDefault="00C5615B" w:rsidP="00B81BDF">
            <w:pPr>
              <w:ind w:right="-72"/>
              <w:jc w:val="right"/>
              <w:rPr>
                <w:rFonts w:ascii="Browallia New" w:hAnsi="Browallia New" w:cs="BrowalliaUPC"/>
                <w:sz w:val="24"/>
                <w:szCs w:val="24"/>
                <w:lang w:val="en-GB"/>
              </w:rPr>
            </w:pPr>
            <w:r w:rsidRPr="00615725">
              <w:rPr>
                <w:rFonts w:ascii="Browallia New" w:hAnsi="Browallia New" w:cs="BrowalliaUPC" w:hint="cs"/>
                <w:sz w:val="24"/>
                <w:szCs w:val="24"/>
                <w:cs/>
                <w:lang w:val="en-GB"/>
              </w:rPr>
              <w:t>53.31</w:t>
            </w:r>
          </w:p>
        </w:tc>
        <w:tc>
          <w:tcPr>
            <w:tcW w:w="1296" w:type="dxa"/>
            <w:shd w:val="clear" w:color="auto" w:fill="auto"/>
            <w:vAlign w:val="center"/>
          </w:tcPr>
          <w:p w14:paraId="194EFC46" w14:textId="54F9965A" w:rsidR="00B81BDF" w:rsidRPr="00615725" w:rsidRDefault="00B81BDF" w:rsidP="00B81BDF">
            <w:pPr>
              <w:ind w:right="-72"/>
              <w:jc w:val="right"/>
              <w:rPr>
                <w:rFonts w:ascii="Browallia New" w:hAnsi="Browallia New" w:cs="BrowalliaUPC"/>
                <w:sz w:val="24"/>
                <w:szCs w:val="24"/>
                <w:cs/>
              </w:rPr>
            </w:pPr>
            <w:r w:rsidRPr="00615725">
              <w:rPr>
                <w:rFonts w:ascii="Browallia New" w:hAnsi="Browallia New" w:cs="BrowalliaUPC" w:hint="cs"/>
                <w:sz w:val="24"/>
                <w:szCs w:val="24"/>
                <w:cs/>
              </w:rPr>
              <w:t>-</w:t>
            </w:r>
          </w:p>
        </w:tc>
        <w:tc>
          <w:tcPr>
            <w:tcW w:w="1296" w:type="dxa"/>
            <w:shd w:val="clear" w:color="auto" w:fill="FAFAFA"/>
            <w:vAlign w:val="center"/>
          </w:tcPr>
          <w:p w14:paraId="0630D722" w14:textId="64CDB84B" w:rsidR="00B81BDF" w:rsidRPr="00615725" w:rsidRDefault="00C5615B" w:rsidP="00B81BDF">
            <w:pPr>
              <w:ind w:right="-72"/>
              <w:jc w:val="right"/>
              <w:rPr>
                <w:rFonts w:ascii="Browallia New" w:hAnsi="Browallia New" w:cs="BrowalliaUPC"/>
                <w:sz w:val="24"/>
                <w:szCs w:val="24"/>
                <w:cs/>
              </w:rPr>
            </w:pPr>
            <w:r w:rsidRPr="00615725">
              <w:rPr>
                <w:rFonts w:ascii="Browallia New" w:hAnsi="Browallia New" w:cs="BrowalliaUPC" w:hint="cs"/>
                <w:sz w:val="24"/>
                <w:szCs w:val="24"/>
                <w:cs/>
                <w:lang w:val="en-GB"/>
              </w:rPr>
              <w:t>53.31</w:t>
            </w:r>
          </w:p>
        </w:tc>
        <w:tc>
          <w:tcPr>
            <w:tcW w:w="1296" w:type="dxa"/>
            <w:shd w:val="clear" w:color="auto" w:fill="auto"/>
            <w:vAlign w:val="center"/>
          </w:tcPr>
          <w:p w14:paraId="1AB9F4B1" w14:textId="4583F6E7" w:rsidR="00B81BDF" w:rsidRPr="00615725" w:rsidRDefault="00B81BDF" w:rsidP="00B81BDF">
            <w:pPr>
              <w:ind w:right="-72"/>
              <w:jc w:val="right"/>
              <w:rPr>
                <w:rFonts w:ascii="Browallia New" w:hAnsi="Browallia New" w:cs="BrowalliaUPC"/>
                <w:sz w:val="24"/>
                <w:szCs w:val="24"/>
                <w:lang w:val="en-GB"/>
              </w:rPr>
            </w:pPr>
            <w:r w:rsidRPr="00615725">
              <w:rPr>
                <w:rFonts w:ascii="Browallia New" w:hAnsi="Browallia New" w:cs="BrowalliaUPC" w:hint="cs"/>
                <w:sz w:val="24"/>
                <w:szCs w:val="24"/>
                <w:cs/>
                <w:lang w:val="en-GB"/>
              </w:rPr>
              <w:t>-</w:t>
            </w:r>
          </w:p>
        </w:tc>
      </w:tr>
      <w:tr w:rsidR="001F3E79" w:rsidRPr="00615725" w14:paraId="481B4388" w14:textId="77777777" w:rsidTr="00277EA4">
        <w:trPr>
          <w:trHeight w:val="178"/>
        </w:trPr>
        <w:tc>
          <w:tcPr>
            <w:tcW w:w="5040" w:type="dxa"/>
            <w:shd w:val="clear" w:color="auto" w:fill="auto"/>
            <w:vAlign w:val="center"/>
          </w:tcPr>
          <w:p w14:paraId="3B7C696B" w14:textId="07BDE160" w:rsidR="001F3E79" w:rsidRPr="00615725" w:rsidRDefault="001F3E79" w:rsidP="000D40E3">
            <w:pPr>
              <w:ind w:left="-72"/>
              <w:rPr>
                <w:rFonts w:ascii="Browallia New" w:hAnsi="Browallia New" w:cs="BrowalliaUPC"/>
                <w:sz w:val="24"/>
                <w:szCs w:val="24"/>
                <w:cs/>
              </w:rPr>
            </w:pPr>
            <w:r w:rsidRPr="00615725">
              <w:rPr>
                <w:rFonts w:ascii="Browallia New" w:hAnsi="Browallia New" w:cs="BrowalliaUPC"/>
                <w:sz w:val="24"/>
                <w:szCs w:val="24"/>
                <w:cs/>
              </w:rPr>
              <w:t>หนี้สินไม่หมุนเวียนอื่น</w:t>
            </w:r>
          </w:p>
        </w:tc>
        <w:tc>
          <w:tcPr>
            <w:tcW w:w="1296" w:type="dxa"/>
            <w:shd w:val="clear" w:color="auto" w:fill="FAFAFA"/>
            <w:vAlign w:val="center"/>
          </w:tcPr>
          <w:p w14:paraId="2EE4F847" w14:textId="77777777" w:rsidR="001F3E79" w:rsidRPr="00615725" w:rsidRDefault="001F3E79" w:rsidP="000D40E3">
            <w:pPr>
              <w:ind w:right="-72"/>
              <w:jc w:val="right"/>
              <w:rPr>
                <w:rFonts w:ascii="Browallia New" w:hAnsi="Browallia New" w:cs="BrowalliaUPC"/>
                <w:sz w:val="24"/>
                <w:szCs w:val="24"/>
                <w:lang w:val="en-GB"/>
              </w:rPr>
            </w:pPr>
          </w:p>
        </w:tc>
        <w:tc>
          <w:tcPr>
            <w:tcW w:w="1296" w:type="dxa"/>
            <w:shd w:val="clear" w:color="auto" w:fill="auto"/>
            <w:vAlign w:val="center"/>
          </w:tcPr>
          <w:p w14:paraId="21157D6F" w14:textId="77777777" w:rsidR="001F3E79" w:rsidRPr="00615725" w:rsidRDefault="001F3E79" w:rsidP="000D40E3">
            <w:pPr>
              <w:ind w:right="-72"/>
              <w:jc w:val="right"/>
              <w:rPr>
                <w:rFonts w:ascii="Browallia New" w:hAnsi="Browallia New" w:cs="BrowalliaUPC"/>
                <w:sz w:val="24"/>
                <w:szCs w:val="24"/>
                <w:lang w:val="en-GB"/>
              </w:rPr>
            </w:pPr>
          </w:p>
        </w:tc>
        <w:tc>
          <w:tcPr>
            <w:tcW w:w="1296" w:type="dxa"/>
            <w:shd w:val="clear" w:color="auto" w:fill="FAFAFA"/>
            <w:vAlign w:val="center"/>
          </w:tcPr>
          <w:p w14:paraId="5079C34C" w14:textId="7777777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auto"/>
            <w:vAlign w:val="center"/>
          </w:tcPr>
          <w:p w14:paraId="6A460862" w14:textId="77777777" w:rsidR="001F3E79" w:rsidRPr="00615725" w:rsidRDefault="001F3E79" w:rsidP="000D40E3">
            <w:pPr>
              <w:ind w:right="-72"/>
              <w:jc w:val="right"/>
              <w:rPr>
                <w:rFonts w:ascii="Browallia New" w:hAnsi="Browallia New" w:cs="BrowalliaUPC"/>
                <w:sz w:val="24"/>
                <w:szCs w:val="24"/>
                <w:cs/>
                <w:lang w:val="en-GB"/>
              </w:rPr>
            </w:pPr>
          </w:p>
        </w:tc>
        <w:tc>
          <w:tcPr>
            <w:tcW w:w="1296" w:type="dxa"/>
            <w:shd w:val="clear" w:color="auto" w:fill="FAFAFA"/>
            <w:vAlign w:val="center"/>
          </w:tcPr>
          <w:p w14:paraId="1BBC8646" w14:textId="77777777" w:rsidR="001F3E79" w:rsidRPr="00615725" w:rsidRDefault="001F3E79" w:rsidP="000D40E3">
            <w:pPr>
              <w:ind w:right="-72"/>
              <w:jc w:val="right"/>
              <w:rPr>
                <w:rFonts w:ascii="Browallia New" w:hAnsi="Browallia New" w:cs="BrowalliaUPC"/>
                <w:sz w:val="24"/>
                <w:szCs w:val="24"/>
                <w:lang w:val="en-GB"/>
              </w:rPr>
            </w:pPr>
          </w:p>
        </w:tc>
        <w:tc>
          <w:tcPr>
            <w:tcW w:w="1296" w:type="dxa"/>
            <w:shd w:val="clear" w:color="auto" w:fill="auto"/>
            <w:vAlign w:val="center"/>
          </w:tcPr>
          <w:p w14:paraId="2A77E9C6" w14:textId="7777777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FAFAFA"/>
            <w:vAlign w:val="center"/>
          </w:tcPr>
          <w:p w14:paraId="55500933" w14:textId="7777777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auto"/>
            <w:vAlign w:val="center"/>
          </w:tcPr>
          <w:p w14:paraId="7A7DD32C" w14:textId="77777777" w:rsidR="001F3E79" w:rsidRPr="00615725" w:rsidRDefault="001F3E79" w:rsidP="000D40E3">
            <w:pPr>
              <w:ind w:right="-72"/>
              <w:jc w:val="right"/>
              <w:rPr>
                <w:rFonts w:ascii="Browallia New" w:hAnsi="Browallia New" w:cs="BrowalliaUPC"/>
                <w:sz w:val="24"/>
                <w:szCs w:val="24"/>
                <w:lang w:val="en-GB"/>
              </w:rPr>
            </w:pPr>
          </w:p>
        </w:tc>
      </w:tr>
      <w:tr w:rsidR="001F3E79" w:rsidRPr="00615725" w14:paraId="2D6C7399" w14:textId="77777777" w:rsidTr="00277EA4">
        <w:trPr>
          <w:trHeight w:val="178"/>
        </w:trPr>
        <w:tc>
          <w:tcPr>
            <w:tcW w:w="5040" w:type="dxa"/>
            <w:shd w:val="clear" w:color="auto" w:fill="auto"/>
            <w:vAlign w:val="center"/>
          </w:tcPr>
          <w:p w14:paraId="58FA9EAF" w14:textId="72962A8B" w:rsidR="001F3E79" w:rsidRPr="00615725" w:rsidRDefault="001F3E79" w:rsidP="000D40E3">
            <w:pPr>
              <w:ind w:left="-72"/>
              <w:rPr>
                <w:rFonts w:ascii="Browallia New" w:hAnsi="Browallia New" w:cs="BrowalliaUPC"/>
                <w:sz w:val="24"/>
                <w:szCs w:val="24"/>
                <w:cs/>
              </w:rPr>
            </w:pPr>
            <w:r w:rsidRPr="00615725">
              <w:rPr>
                <w:rFonts w:ascii="Browallia New" w:hAnsi="Browallia New" w:cs="BrowalliaUPC"/>
                <w:sz w:val="24"/>
                <w:szCs w:val="24"/>
                <w:cs/>
              </w:rPr>
              <w:t xml:space="preserve">   หนี้สินทางการเงินที่วัดมูลค่าด้วยมูลค่ายุติธรรมผ่านกำไร</w:t>
            </w:r>
            <w:r w:rsidR="001C14F2" w:rsidRPr="00615725">
              <w:rPr>
                <w:rFonts w:ascii="Browallia New" w:hAnsi="Browallia New" w:cs="BrowalliaUPC"/>
                <w:sz w:val="24"/>
                <w:szCs w:val="24"/>
                <w:cs/>
              </w:rPr>
              <w:t>หรือ</w:t>
            </w:r>
            <w:r w:rsidRPr="00615725">
              <w:rPr>
                <w:rFonts w:ascii="Browallia New" w:hAnsi="Browallia New" w:cs="BrowalliaUPC"/>
                <w:sz w:val="24"/>
                <w:szCs w:val="24"/>
                <w:cs/>
              </w:rPr>
              <w:t>ขาดทุน</w:t>
            </w:r>
          </w:p>
        </w:tc>
        <w:tc>
          <w:tcPr>
            <w:tcW w:w="1296" w:type="dxa"/>
            <w:shd w:val="clear" w:color="auto" w:fill="FAFAFA"/>
            <w:vAlign w:val="center"/>
          </w:tcPr>
          <w:p w14:paraId="21A67718" w14:textId="4766A5E8" w:rsidR="001F3E79" w:rsidRPr="00615725" w:rsidRDefault="001F3E79" w:rsidP="000D40E3">
            <w:pPr>
              <w:ind w:right="-72"/>
              <w:jc w:val="right"/>
              <w:rPr>
                <w:rFonts w:ascii="Browallia New" w:hAnsi="Browallia New" w:cs="BrowalliaUPC"/>
                <w:sz w:val="24"/>
                <w:szCs w:val="24"/>
                <w:lang w:val="en-GB"/>
              </w:rPr>
            </w:pPr>
          </w:p>
        </w:tc>
        <w:tc>
          <w:tcPr>
            <w:tcW w:w="1296" w:type="dxa"/>
            <w:shd w:val="clear" w:color="auto" w:fill="auto"/>
            <w:vAlign w:val="center"/>
          </w:tcPr>
          <w:p w14:paraId="0A338D31" w14:textId="1B488017" w:rsidR="001F3E79" w:rsidRPr="00615725" w:rsidRDefault="001F3E79" w:rsidP="000D40E3">
            <w:pPr>
              <w:ind w:right="-72"/>
              <w:jc w:val="right"/>
              <w:rPr>
                <w:rFonts w:ascii="Browallia New" w:hAnsi="Browallia New" w:cs="BrowalliaUPC"/>
                <w:sz w:val="24"/>
                <w:szCs w:val="24"/>
                <w:lang w:val="en-GB"/>
              </w:rPr>
            </w:pPr>
          </w:p>
        </w:tc>
        <w:tc>
          <w:tcPr>
            <w:tcW w:w="1296" w:type="dxa"/>
            <w:shd w:val="clear" w:color="auto" w:fill="FAFAFA"/>
            <w:vAlign w:val="center"/>
          </w:tcPr>
          <w:p w14:paraId="76BC507D" w14:textId="32B31565" w:rsidR="001F3E79" w:rsidRPr="00615725" w:rsidRDefault="001F3E79" w:rsidP="000D40E3">
            <w:pPr>
              <w:ind w:right="-72"/>
              <w:jc w:val="right"/>
              <w:rPr>
                <w:rFonts w:ascii="Browallia New" w:hAnsi="Browallia New" w:cs="BrowalliaUPC"/>
                <w:sz w:val="24"/>
                <w:szCs w:val="24"/>
                <w:cs/>
              </w:rPr>
            </w:pPr>
          </w:p>
        </w:tc>
        <w:tc>
          <w:tcPr>
            <w:tcW w:w="1296" w:type="dxa"/>
            <w:shd w:val="clear" w:color="auto" w:fill="auto"/>
            <w:vAlign w:val="center"/>
          </w:tcPr>
          <w:p w14:paraId="3168B463" w14:textId="02C74BC9" w:rsidR="001F3E79" w:rsidRPr="00615725" w:rsidRDefault="001F3E79" w:rsidP="000D40E3">
            <w:pPr>
              <w:ind w:right="-72"/>
              <w:jc w:val="right"/>
              <w:rPr>
                <w:rFonts w:ascii="Browallia New" w:hAnsi="Browallia New" w:cs="BrowalliaUPC"/>
                <w:sz w:val="24"/>
                <w:szCs w:val="24"/>
                <w:lang w:val="en-GB"/>
              </w:rPr>
            </w:pPr>
          </w:p>
        </w:tc>
        <w:tc>
          <w:tcPr>
            <w:tcW w:w="1296" w:type="dxa"/>
            <w:shd w:val="clear" w:color="auto" w:fill="FAFAFA"/>
            <w:vAlign w:val="center"/>
          </w:tcPr>
          <w:p w14:paraId="18DCFFE0" w14:textId="7BD3AE01" w:rsidR="001F3E79" w:rsidRPr="00615725" w:rsidRDefault="001F3E79" w:rsidP="000D40E3">
            <w:pPr>
              <w:ind w:right="-72"/>
              <w:jc w:val="right"/>
              <w:rPr>
                <w:rFonts w:ascii="Browallia New" w:hAnsi="Browallia New" w:cs="BrowalliaUPC"/>
                <w:sz w:val="24"/>
                <w:szCs w:val="24"/>
                <w:lang w:val="en-GB"/>
              </w:rPr>
            </w:pPr>
          </w:p>
        </w:tc>
        <w:tc>
          <w:tcPr>
            <w:tcW w:w="1296" w:type="dxa"/>
            <w:shd w:val="clear" w:color="auto" w:fill="auto"/>
            <w:vAlign w:val="center"/>
          </w:tcPr>
          <w:p w14:paraId="7150F9E8" w14:textId="6265F0CC" w:rsidR="001F3E79" w:rsidRPr="00615725" w:rsidRDefault="001F3E79" w:rsidP="000D40E3">
            <w:pPr>
              <w:ind w:right="-72"/>
              <w:jc w:val="right"/>
              <w:rPr>
                <w:rFonts w:ascii="Browallia New" w:hAnsi="Browallia New" w:cs="BrowalliaUPC"/>
                <w:sz w:val="24"/>
                <w:szCs w:val="24"/>
                <w:cs/>
              </w:rPr>
            </w:pPr>
          </w:p>
        </w:tc>
        <w:tc>
          <w:tcPr>
            <w:tcW w:w="1296" w:type="dxa"/>
            <w:shd w:val="clear" w:color="auto" w:fill="FAFAFA"/>
            <w:vAlign w:val="center"/>
          </w:tcPr>
          <w:p w14:paraId="4A9028B3" w14:textId="60C0E033" w:rsidR="001F3E79" w:rsidRPr="00615725" w:rsidRDefault="001F3E79" w:rsidP="000D40E3">
            <w:pPr>
              <w:ind w:right="-72"/>
              <w:jc w:val="right"/>
              <w:rPr>
                <w:rFonts w:ascii="Browallia New" w:hAnsi="Browallia New" w:cs="BrowalliaUPC"/>
                <w:sz w:val="24"/>
                <w:szCs w:val="24"/>
                <w:cs/>
              </w:rPr>
            </w:pPr>
          </w:p>
        </w:tc>
        <w:tc>
          <w:tcPr>
            <w:tcW w:w="1296" w:type="dxa"/>
            <w:shd w:val="clear" w:color="auto" w:fill="auto"/>
            <w:vAlign w:val="center"/>
          </w:tcPr>
          <w:p w14:paraId="177638C4" w14:textId="4CCC9D71" w:rsidR="001F3E79" w:rsidRPr="00615725" w:rsidRDefault="001F3E79" w:rsidP="000D40E3">
            <w:pPr>
              <w:ind w:right="-72"/>
              <w:jc w:val="right"/>
              <w:rPr>
                <w:rFonts w:ascii="Browallia New" w:hAnsi="Browallia New" w:cs="BrowalliaUPC"/>
                <w:sz w:val="24"/>
                <w:szCs w:val="24"/>
                <w:lang w:val="en-GB"/>
              </w:rPr>
            </w:pPr>
          </w:p>
        </w:tc>
      </w:tr>
      <w:tr w:rsidR="001F3E79" w:rsidRPr="00615725" w14:paraId="47D2FFFA" w14:textId="77777777" w:rsidTr="00277EA4">
        <w:trPr>
          <w:trHeight w:val="178"/>
        </w:trPr>
        <w:tc>
          <w:tcPr>
            <w:tcW w:w="5040" w:type="dxa"/>
            <w:shd w:val="clear" w:color="auto" w:fill="auto"/>
            <w:vAlign w:val="center"/>
          </w:tcPr>
          <w:p w14:paraId="349B777E" w14:textId="7D548AA2" w:rsidR="001F3E79" w:rsidRPr="00615725" w:rsidRDefault="001F3E79" w:rsidP="000D40E3">
            <w:pPr>
              <w:ind w:left="-72"/>
              <w:rPr>
                <w:rFonts w:ascii="Browallia New" w:hAnsi="Browallia New" w:cs="BrowalliaUPC"/>
                <w:sz w:val="24"/>
                <w:szCs w:val="24"/>
                <w:cs/>
              </w:rPr>
            </w:pPr>
            <w:r w:rsidRPr="00615725">
              <w:rPr>
                <w:rFonts w:ascii="Browallia New" w:hAnsi="Browallia New" w:cs="BrowalliaUPC"/>
                <w:sz w:val="24"/>
                <w:szCs w:val="24"/>
                <w:cs/>
              </w:rPr>
              <w:t xml:space="preserve">      - สิ่งตอบแทนที่จะจ่ายในอนาคตจากการซื้อธุรกิจ</w:t>
            </w:r>
          </w:p>
        </w:tc>
        <w:tc>
          <w:tcPr>
            <w:tcW w:w="1296" w:type="dxa"/>
            <w:shd w:val="clear" w:color="auto" w:fill="FAFAFA"/>
            <w:vAlign w:val="center"/>
          </w:tcPr>
          <w:p w14:paraId="4B43FE7B" w14:textId="3AE3D5A3" w:rsidR="001F3E79" w:rsidRPr="00615725" w:rsidRDefault="00C5615B" w:rsidP="000D40E3">
            <w:pPr>
              <w:ind w:right="-72"/>
              <w:jc w:val="right"/>
              <w:rPr>
                <w:rFonts w:ascii="Browallia New" w:hAnsi="Browallia New" w:cs="BrowalliaUPC"/>
                <w:sz w:val="24"/>
                <w:szCs w:val="24"/>
                <w:lang w:val="en-US"/>
              </w:rPr>
            </w:pPr>
            <w:r w:rsidRPr="00615725">
              <w:rPr>
                <w:rFonts w:ascii="Browallia New" w:hAnsi="Browallia New" w:cs="BrowalliaUPC" w:hint="cs"/>
                <w:sz w:val="24"/>
                <w:szCs w:val="24"/>
                <w:cs/>
                <w:lang w:val="en-GB"/>
              </w:rPr>
              <w:t>-</w:t>
            </w:r>
          </w:p>
        </w:tc>
        <w:tc>
          <w:tcPr>
            <w:tcW w:w="1296" w:type="dxa"/>
            <w:shd w:val="clear" w:color="auto" w:fill="auto"/>
            <w:vAlign w:val="center"/>
          </w:tcPr>
          <w:p w14:paraId="0A868922" w14:textId="53ECD8F2" w:rsidR="001F3E79" w:rsidRPr="00615725" w:rsidRDefault="001F3E79" w:rsidP="000D40E3">
            <w:pPr>
              <w:ind w:right="-72"/>
              <w:jc w:val="right"/>
              <w:rPr>
                <w:rFonts w:ascii="Browallia New" w:hAnsi="Browallia New" w:cs="BrowalliaUPC"/>
                <w:sz w:val="24"/>
                <w:szCs w:val="24"/>
                <w:lang w:val="en-GB"/>
              </w:rPr>
            </w:pPr>
            <w:r w:rsidRPr="00615725">
              <w:rPr>
                <w:rFonts w:ascii="Browallia New" w:hAnsi="Browallia New" w:cs="BrowalliaUPC"/>
                <w:sz w:val="24"/>
                <w:szCs w:val="24"/>
                <w:cs/>
              </w:rPr>
              <w:t>-</w:t>
            </w:r>
          </w:p>
        </w:tc>
        <w:tc>
          <w:tcPr>
            <w:tcW w:w="1296" w:type="dxa"/>
            <w:shd w:val="clear" w:color="auto" w:fill="FAFAFA"/>
            <w:vAlign w:val="center"/>
          </w:tcPr>
          <w:p w14:paraId="664785A9" w14:textId="21CE9A7E" w:rsidR="001F3E79" w:rsidRPr="00615725" w:rsidRDefault="00C5615B" w:rsidP="000D40E3">
            <w:pPr>
              <w:ind w:right="-72"/>
              <w:jc w:val="right"/>
              <w:rPr>
                <w:rFonts w:ascii="Browallia New" w:hAnsi="Browallia New" w:cs="BrowalliaUPC"/>
                <w:sz w:val="24"/>
                <w:szCs w:val="24"/>
                <w:cs/>
              </w:rPr>
            </w:pPr>
            <w:r w:rsidRPr="00615725">
              <w:rPr>
                <w:rFonts w:ascii="Browallia New" w:hAnsi="Browallia New" w:cs="BrowalliaUPC" w:hint="cs"/>
                <w:sz w:val="24"/>
                <w:szCs w:val="24"/>
                <w:cs/>
                <w:lang w:val="en-GB"/>
              </w:rPr>
              <w:t>-</w:t>
            </w:r>
          </w:p>
        </w:tc>
        <w:tc>
          <w:tcPr>
            <w:tcW w:w="1296" w:type="dxa"/>
            <w:shd w:val="clear" w:color="auto" w:fill="auto"/>
            <w:vAlign w:val="center"/>
          </w:tcPr>
          <w:p w14:paraId="60DF99F5" w14:textId="32B39122" w:rsidR="001F3E79" w:rsidRPr="00615725" w:rsidRDefault="001F3E79" w:rsidP="000D40E3">
            <w:pPr>
              <w:ind w:right="-72"/>
              <w:jc w:val="right"/>
              <w:rPr>
                <w:rFonts w:ascii="Browallia New" w:hAnsi="Browallia New" w:cs="BrowalliaUPC"/>
                <w:sz w:val="24"/>
                <w:szCs w:val="24"/>
                <w:lang w:val="en-GB"/>
              </w:rPr>
            </w:pPr>
            <w:r w:rsidRPr="00615725">
              <w:rPr>
                <w:rFonts w:ascii="Browallia New" w:hAnsi="Browallia New" w:cs="BrowalliaUPC"/>
                <w:sz w:val="24"/>
                <w:szCs w:val="24"/>
                <w:cs/>
              </w:rPr>
              <w:t>-</w:t>
            </w:r>
          </w:p>
        </w:tc>
        <w:tc>
          <w:tcPr>
            <w:tcW w:w="1296" w:type="dxa"/>
            <w:shd w:val="clear" w:color="auto" w:fill="FAFAFA"/>
            <w:vAlign w:val="center"/>
          </w:tcPr>
          <w:p w14:paraId="7D22259D" w14:textId="4154E4BA" w:rsidR="001F3E79" w:rsidRPr="00615725" w:rsidRDefault="00AE5BE2" w:rsidP="000D40E3">
            <w:pPr>
              <w:ind w:right="-72"/>
              <w:jc w:val="right"/>
              <w:rPr>
                <w:rFonts w:ascii="Browallia New" w:hAnsi="Browallia New" w:cs="BrowalliaUPC"/>
                <w:sz w:val="24"/>
                <w:szCs w:val="24"/>
                <w:lang w:val="en-GB"/>
              </w:rPr>
            </w:pPr>
            <w:r w:rsidRPr="00615725">
              <w:rPr>
                <w:rFonts w:ascii="Browallia New" w:hAnsi="Browallia New" w:cs="BrowalliaUPC" w:hint="cs"/>
                <w:sz w:val="24"/>
                <w:szCs w:val="24"/>
                <w:cs/>
                <w:lang w:val="en-GB"/>
              </w:rPr>
              <w:t>3.63</w:t>
            </w:r>
          </w:p>
        </w:tc>
        <w:tc>
          <w:tcPr>
            <w:tcW w:w="1296" w:type="dxa"/>
            <w:shd w:val="clear" w:color="auto" w:fill="auto"/>
            <w:vAlign w:val="center"/>
          </w:tcPr>
          <w:p w14:paraId="220A0188" w14:textId="5BC067CA" w:rsidR="001F3E79" w:rsidRPr="00615725" w:rsidRDefault="00072BC1" w:rsidP="000D40E3">
            <w:pPr>
              <w:ind w:right="-72"/>
              <w:jc w:val="right"/>
              <w:rPr>
                <w:rFonts w:ascii="Browallia New" w:hAnsi="Browallia New" w:cs="BrowalliaUPC"/>
                <w:sz w:val="24"/>
                <w:szCs w:val="24"/>
                <w:cs/>
              </w:rPr>
            </w:pPr>
            <w:r w:rsidRPr="00615725">
              <w:rPr>
                <w:rFonts w:ascii="Browallia New" w:hAnsi="Browallia New" w:cs="BrowalliaUPC"/>
                <w:sz w:val="24"/>
                <w:szCs w:val="24"/>
                <w:lang w:val="en-GB"/>
              </w:rPr>
              <w:t>7</w:t>
            </w:r>
            <w:r w:rsidR="001F3E79" w:rsidRPr="00615725">
              <w:rPr>
                <w:rFonts w:ascii="Browallia New" w:hAnsi="Browallia New" w:cs="BrowalliaUPC"/>
                <w:sz w:val="24"/>
                <w:szCs w:val="24"/>
                <w:cs/>
              </w:rPr>
              <w:t>.</w:t>
            </w:r>
            <w:r w:rsidRPr="00615725">
              <w:rPr>
                <w:rFonts w:ascii="Browallia New" w:hAnsi="Browallia New" w:cs="BrowalliaUPC"/>
                <w:sz w:val="24"/>
                <w:szCs w:val="24"/>
                <w:lang w:val="en-GB"/>
              </w:rPr>
              <w:t>10</w:t>
            </w:r>
          </w:p>
        </w:tc>
        <w:tc>
          <w:tcPr>
            <w:tcW w:w="1296" w:type="dxa"/>
            <w:shd w:val="clear" w:color="auto" w:fill="FAFAFA"/>
            <w:vAlign w:val="center"/>
          </w:tcPr>
          <w:p w14:paraId="74E97DDE" w14:textId="6186F030" w:rsidR="001F3E79" w:rsidRPr="00615725" w:rsidRDefault="00AE5BE2" w:rsidP="000D40E3">
            <w:pPr>
              <w:ind w:right="-72"/>
              <w:jc w:val="right"/>
              <w:rPr>
                <w:rFonts w:ascii="Browallia New" w:hAnsi="Browallia New" w:cs="BrowalliaUPC"/>
                <w:sz w:val="24"/>
                <w:szCs w:val="24"/>
                <w:cs/>
              </w:rPr>
            </w:pPr>
            <w:r w:rsidRPr="00615725">
              <w:rPr>
                <w:rFonts w:ascii="Browallia New" w:hAnsi="Browallia New" w:cs="BrowalliaUPC" w:hint="cs"/>
                <w:sz w:val="24"/>
                <w:szCs w:val="24"/>
                <w:cs/>
              </w:rPr>
              <w:t>3.63</w:t>
            </w:r>
          </w:p>
        </w:tc>
        <w:tc>
          <w:tcPr>
            <w:tcW w:w="1296" w:type="dxa"/>
            <w:shd w:val="clear" w:color="auto" w:fill="auto"/>
            <w:vAlign w:val="center"/>
          </w:tcPr>
          <w:p w14:paraId="3C8EA815" w14:textId="539A2EA8" w:rsidR="001F3E79" w:rsidRPr="00615725" w:rsidRDefault="00072BC1" w:rsidP="000D40E3">
            <w:pPr>
              <w:ind w:right="-72"/>
              <w:jc w:val="right"/>
              <w:rPr>
                <w:rFonts w:ascii="Browallia New" w:hAnsi="Browallia New" w:cs="BrowalliaUPC"/>
                <w:sz w:val="24"/>
                <w:szCs w:val="24"/>
                <w:lang w:val="en-GB"/>
              </w:rPr>
            </w:pPr>
            <w:r w:rsidRPr="00615725">
              <w:rPr>
                <w:rFonts w:ascii="Browallia New" w:hAnsi="Browallia New" w:cs="BrowalliaUPC"/>
                <w:sz w:val="24"/>
                <w:szCs w:val="24"/>
                <w:lang w:val="en-GB"/>
              </w:rPr>
              <w:t>7</w:t>
            </w:r>
            <w:r w:rsidR="001F3E79" w:rsidRPr="00615725">
              <w:rPr>
                <w:rFonts w:ascii="Browallia New" w:hAnsi="Browallia New" w:cs="BrowalliaUPC"/>
                <w:sz w:val="24"/>
                <w:szCs w:val="24"/>
                <w:cs/>
              </w:rPr>
              <w:t>.</w:t>
            </w:r>
            <w:r w:rsidRPr="00615725">
              <w:rPr>
                <w:rFonts w:ascii="Browallia New" w:hAnsi="Browallia New" w:cs="BrowalliaUPC"/>
                <w:sz w:val="24"/>
                <w:szCs w:val="24"/>
                <w:lang w:val="en-GB"/>
              </w:rPr>
              <w:t>10</w:t>
            </w:r>
          </w:p>
        </w:tc>
      </w:tr>
      <w:tr w:rsidR="001F3E79" w:rsidRPr="00615725" w14:paraId="16BE0D0D" w14:textId="77777777" w:rsidTr="00277EA4">
        <w:trPr>
          <w:trHeight w:val="178"/>
        </w:trPr>
        <w:tc>
          <w:tcPr>
            <w:tcW w:w="5040" w:type="dxa"/>
            <w:shd w:val="clear" w:color="auto" w:fill="auto"/>
            <w:vAlign w:val="center"/>
          </w:tcPr>
          <w:p w14:paraId="04B2E534" w14:textId="2A29AA46" w:rsidR="001F3E79" w:rsidRPr="00615725" w:rsidRDefault="001F3E79" w:rsidP="000D40E3">
            <w:pPr>
              <w:ind w:left="-72"/>
              <w:rPr>
                <w:rFonts w:ascii="Browallia New" w:hAnsi="Browallia New" w:cs="BrowalliaUPC"/>
                <w:sz w:val="24"/>
                <w:szCs w:val="24"/>
                <w:cs/>
              </w:rPr>
            </w:pPr>
            <w:r w:rsidRPr="00615725">
              <w:rPr>
                <w:rFonts w:ascii="Browallia New" w:hAnsi="Browallia New" w:cs="BrowalliaUPC"/>
                <w:sz w:val="24"/>
                <w:szCs w:val="24"/>
                <w:cs/>
              </w:rPr>
              <w:t xml:space="preserve">      - สิ่งตอบแทนที่ต้องจ่ายในการซื้อสัดส่วนการถือหุ้นในการร่วมค้า</w:t>
            </w:r>
          </w:p>
        </w:tc>
        <w:tc>
          <w:tcPr>
            <w:tcW w:w="1296" w:type="dxa"/>
            <w:tcBorders>
              <w:bottom w:val="single" w:sz="4" w:space="0" w:color="auto"/>
            </w:tcBorders>
            <w:shd w:val="clear" w:color="auto" w:fill="FAFAFA"/>
            <w:vAlign w:val="bottom"/>
          </w:tcPr>
          <w:p w14:paraId="5E0FA506" w14:textId="66209CE0" w:rsidR="001F3E79" w:rsidRPr="00615725" w:rsidRDefault="00C5615B" w:rsidP="000D40E3">
            <w:pPr>
              <w:ind w:right="-72"/>
              <w:jc w:val="right"/>
              <w:rPr>
                <w:rFonts w:ascii="Browallia New" w:hAnsi="Browallia New" w:cs="BrowalliaUPC"/>
                <w:sz w:val="24"/>
                <w:szCs w:val="24"/>
                <w:cs/>
              </w:rPr>
            </w:pPr>
            <w:r w:rsidRPr="00615725">
              <w:rPr>
                <w:rFonts w:ascii="Browallia New" w:hAnsi="Browallia New" w:cs="BrowalliaUPC" w:hint="cs"/>
                <w:sz w:val="24"/>
                <w:szCs w:val="24"/>
                <w:cs/>
                <w:lang w:val="en-GB"/>
              </w:rPr>
              <w:t>-</w:t>
            </w:r>
          </w:p>
        </w:tc>
        <w:tc>
          <w:tcPr>
            <w:tcW w:w="1296" w:type="dxa"/>
            <w:tcBorders>
              <w:bottom w:val="single" w:sz="4" w:space="0" w:color="auto"/>
            </w:tcBorders>
            <w:shd w:val="clear" w:color="auto" w:fill="auto"/>
            <w:vAlign w:val="bottom"/>
          </w:tcPr>
          <w:p w14:paraId="193ACCAC" w14:textId="2B20A970" w:rsidR="001F3E79" w:rsidRPr="00615725" w:rsidRDefault="001F3E79" w:rsidP="000D40E3">
            <w:pPr>
              <w:ind w:right="-72"/>
              <w:jc w:val="right"/>
              <w:rPr>
                <w:rFonts w:ascii="Browallia New" w:hAnsi="Browallia New" w:cs="BrowalliaUPC"/>
                <w:sz w:val="24"/>
                <w:szCs w:val="24"/>
                <w:lang w:val="en-GB"/>
              </w:rPr>
            </w:pPr>
            <w:r w:rsidRPr="00615725">
              <w:rPr>
                <w:rFonts w:ascii="Browallia New" w:hAnsi="Browallia New" w:cs="BrowalliaUPC"/>
                <w:sz w:val="24"/>
                <w:szCs w:val="24"/>
                <w:cs/>
              </w:rPr>
              <w:t>-</w:t>
            </w:r>
          </w:p>
        </w:tc>
        <w:tc>
          <w:tcPr>
            <w:tcW w:w="1296" w:type="dxa"/>
            <w:tcBorders>
              <w:bottom w:val="single" w:sz="4" w:space="0" w:color="auto"/>
            </w:tcBorders>
            <w:shd w:val="clear" w:color="auto" w:fill="FAFAFA"/>
            <w:vAlign w:val="bottom"/>
          </w:tcPr>
          <w:p w14:paraId="7FCA8EC3" w14:textId="4993339A" w:rsidR="001F3E79" w:rsidRPr="00615725" w:rsidRDefault="00C5615B" w:rsidP="000D40E3">
            <w:pPr>
              <w:ind w:right="-72"/>
              <w:jc w:val="right"/>
              <w:rPr>
                <w:rFonts w:ascii="Browallia New" w:hAnsi="Browallia New" w:cs="BrowalliaUPC"/>
                <w:sz w:val="24"/>
                <w:szCs w:val="24"/>
                <w:cs/>
              </w:rPr>
            </w:pPr>
            <w:r w:rsidRPr="00615725">
              <w:rPr>
                <w:rFonts w:ascii="Browallia New" w:hAnsi="Browallia New" w:cs="BrowalliaUPC" w:hint="cs"/>
                <w:sz w:val="24"/>
                <w:szCs w:val="24"/>
                <w:cs/>
                <w:lang w:val="en-GB"/>
              </w:rPr>
              <w:t>-</w:t>
            </w:r>
          </w:p>
        </w:tc>
        <w:tc>
          <w:tcPr>
            <w:tcW w:w="1296" w:type="dxa"/>
            <w:tcBorders>
              <w:bottom w:val="single" w:sz="4" w:space="0" w:color="auto"/>
            </w:tcBorders>
            <w:shd w:val="clear" w:color="auto" w:fill="auto"/>
            <w:vAlign w:val="bottom"/>
          </w:tcPr>
          <w:p w14:paraId="18D3DC75" w14:textId="6A2FA52A" w:rsidR="001F3E79" w:rsidRPr="00615725" w:rsidRDefault="001F3E79" w:rsidP="000D40E3">
            <w:pPr>
              <w:ind w:right="-72"/>
              <w:jc w:val="right"/>
              <w:rPr>
                <w:rFonts w:ascii="Browallia New" w:hAnsi="Browallia New" w:cs="BrowalliaUPC"/>
                <w:sz w:val="24"/>
                <w:szCs w:val="24"/>
                <w:lang w:val="en-GB"/>
              </w:rPr>
            </w:pPr>
            <w:r w:rsidRPr="00615725">
              <w:rPr>
                <w:rFonts w:ascii="Browallia New" w:hAnsi="Browallia New" w:cs="BrowalliaUPC"/>
                <w:sz w:val="24"/>
                <w:szCs w:val="24"/>
                <w:cs/>
              </w:rPr>
              <w:t>-</w:t>
            </w:r>
          </w:p>
        </w:tc>
        <w:tc>
          <w:tcPr>
            <w:tcW w:w="1296" w:type="dxa"/>
            <w:tcBorders>
              <w:bottom w:val="single" w:sz="4" w:space="0" w:color="auto"/>
            </w:tcBorders>
            <w:shd w:val="clear" w:color="auto" w:fill="FAFAFA"/>
            <w:vAlign w:val="bottom"/>
          </w:tcPr>
          <w:p w14:paraId="12BD33AC" w14:textId="7477AAEE" w:rsidR="001F3E79" w:rsidRPr="00615725" w:rsidRDefault="00C5615B" w:rsidP="000D40E3">
            <w:pPr>
              <w:ind w:right="-72"/>
              <w:jc w:val="right"/>
              <w:rPr>
                <w:rFonts w:ascii="Browallia New" w:hAnsi="Browallia New" w:cs="BrowalliaUPC"/>
                <w:sz w:val="24"/>
                <w:szCs w:val="24"/>
                <w:cs/>
              </w:rPr>
            </w:pPr>
            <w:r w:rsidRPr="00615725">
              <w:rPr>
                <w:rFonts w:ascii="Browallia New" w:hAnsi="Browallia New" w:cs="BrowalliaUPC" w:hint="cs"/>
                <w:sz w:val="24"/>
                <w:szCs w:val="24"/>
                <w:cs/>
              </w:rPr>
              <w:t>-</w:t>
            </w:r>
          </w:p>
        </w:tc>
        <w:tc>
          <w:tcPr>
            <w:tcW w:w="1296" w:type="dxa"/>
            <w:tcBorders>
              <w:bottom w:val="single" w:sz="4" w:space="0" w:color="auto"/>
            </w:tcBorders>
            <w:shd w:val="clear" w:color="auto" w:fill="auto"/>
            <w:vAlign w:val="bottom"/>
          </w:tcPr>
          <w:p w14:paraId="7F7405AD" w14:textId="691ACE44" w:rsidR="001F3E79" w:rsidRPr="00615725" w:rsidRDefault="00072BC1" w:rsidP="000D40E3">
            <w:pPr>
              <w:ind w:right="-72"/>
              <w:jc w:val="right"/>
              <w:rPr>
                <w:rFonts w:ascii="Browallia New" w:hAnsi="Browallia New" w:cs="BrowalliaUPC"/>
                <w:sz w:val="24"/>
                <w:szCs w:val="24"/>
                <w:lang w:val="en-US"/>
              </w:rPr>
            </w:pPr>
            <w:r w:rsidRPr="00615725">
              <w:rPr>
                <w:rFonts w:ascii="Browallia New" w:hAnsi="Browallia New" w:cs="BrowalliaUPC"/>
                <w:sz w:val="24"/>
                <w:szCs w:val="24"/>
                <w:lang w:val="en-GB"/>
              </w:rPr>
              <w:t>51</w:t>
            </w:r>
            <w:r w:rsidR="001F3E79" w:rsidRPr="00615725">
              <w:rPr>
                <w:rFonts w:ascii="Browallia New" w:hAnsi="Browallia New" w:cs="BrowalliaUPC"/>
                <w:sz w:val="24"/>
                <w:szCs w:val="24"/>
                <w:cs/>
              </w:rPr>
              <w:t>.</w:t>
            </w:r>
            <w:r w:rsidRPr="00615725">
              <w:rPr>
                <w:rFonts w:ascii="Browallia New" w:hAnsi="Browallia New" w:cs="BrowalliaUPC"/>
                <w:sz w:val="24"/>
                <w:szCs w:val="24"/>
                <w:lang w:val="en-GB"/>
              </w:rPr>
              <w:t>86</w:t>
            </w:r>
          </w:p>
        </w:tc>
        <w:tc>
          <w:tcPr>
            <w:tcW w:w="1296" w:type="dxa"/>
            <w:tcBorders>
              <w:bottom w:val="single" w:sz="4" w:space="0" w:color="auto"/>
            </w:tcBorders>
            <w:shd w:val="clear" w:color="auto" w:fill="FAFAFA"/>
            <w:vAlign w:val="bottom"/>
          </w:tcPr>
          <w:p w14:paraId="210AC6E5" w14:textId="6ECE047B" w:rsidR="001F3E79" w:rsidRPr="00615725" w:rsidRDefault="00C5615B" w:rsidP="000D40E3">
            <w:pPr>
              <w:ind w:right="-72"/>
              <w:jc w:val="right"/>
              <w:rPr>
                <w:rFonts w:ascii="Browallia New" w:hAnsi="Browallia New" w:cs="BrowalliaUPC"/>
                <w:sz w:val="24"/>
                <w:szCs w:val="24"/>
                <w:cs/>
              </w:rPr>
            </w:pPr>
            <w:r w:rsidRPr="00615725">
              <w:rPr>
                <w:rFonts w:ascii="Browallia New" w:hAnsi="Browallia New" w:cs="BrowalliaUPC" w:hint="cs"/>
                <w:sz w:val="24"/>
                <w:szCs w:val="24"/>
                <w:cs/>
              </w:rPr>
              <w:t>-</w:t>
            </w:r>
          </w:p>
        </w:tc>
        <w:tc>
          <w:tcPr>
            <w:tcW w:w="1296" w:type="dxa"/>
            <w:tcBorders>
              <w:bottom w:val="single" w:sz="4" w:space="0" w:color="auto"/>
            </w:tcBorders>
            <w:shd w:val="clear" w:color="auto" w:fill="auto"/>
            <w:vAlign w:val="bottom"/>
          </w:tcPr>
          <w:p w14:paraId="357CFB36" w14:textId="626B4BA8" w:rsidR="001F3E79" w:rsidRPr="00615725" w:rsidRDefault="00072BC1" w:rsidP="000D40E3">
            <w:pPr>
              <w:ind w:right="-72"/>
              <w:jc w:val="right"/>
              <w:rPr>
                <w:rFonts w:ascii="Browallia New" w:hAnsi="Browallia New" w:cs="BrowalliaUPC"/>
                <w:sz w:val="24"/>
                <w:szCs w:val="24"/>
                <w:lang w:val="en-GB"/>
              </w:rPr>
            </w:pPr>
            <w:r w:rsidRPr="00615725">
              <w:rPr>
                <w:rFonts w:ascii="Browallia New" w:hAnsi="Browallia New" w:cs="BrowalliaUPC"/>
                <w:sz w:val="24"/>
                <w:szCs w:val="24"/>
                <w:lang w:val="en-GB"/>
              </w:rPr>
              <w:t>51</w:t>
            </w:r>
            <w:r w:rsidR="001F3E79" w:rsidRPr="00615725">
              <w:rPr>
                <w:rFonts w:ascii="Browallia New" w:hAnsi="Browallia New" w:cs="BrowalliaUPC"/>
                <w:sz w:val="24"/>
                <w:szCs w:val="24"/>
                <w:cs/>
              </w:rPr>
              <w:t>.</w:t>
            </w:r>
            <w:r w:rsidRPr="00615725">
              <w:rPr>
                <w:rFonts w:ascii="Browallia New" w:hAnsi="Browallia New" w:cs="BrowalliaUPC"/>
                <w:sz w:val="24"/>
                <w:szCs w:val="24"/>
                <w:lang w:val="en-GB"/>
              </w:rPr>
              <w:t>86</w:t>
            </w:r>
          </w:p>
        </w:tc>
      </w:tr>
      <w:tr w:rsidR="001F3E79" w:rsidRPr="00615725" w14:paraId="640A3D55" w14:textId="77777777" w:rsidTr="00277EA4">
        <w:trPr>
          <w:trHeight w:val="178"/>
        </w:trPr>
        <w:tc>
          <w:tcPr>
            <w:tcW w:w="5040" w:type="dxa"/>
            <w:shd w:val="clear" w:color="auto" w:fill="auto"/>
            <w:vAlign w:val="center"/>
          </w:tcPr>
          <w:p w14:paraId="14077BAD" w14:textId="0752443E" w:rsidR="001F3E79" w:rsidRPr="00615725" w:rsidRDefault="001F3E79" w:rsidP="000D40E3">
            <w:pPr>
              <w:ind w:left="-72"/>
              <w:rPr>
                <w:rFonts w:ascii="Browallia New" w:hAnsi="Browallia New" w:cs="BrowalliaUPC"/>
                <w:sz w:val="24"/>
                <w:szCs w:val="24"/>
                <w:cs/>
              </w:rPr>
            </w:pPr>
            <w:r w:rsidRPr="00615725">
              <w:rPr>
                <w:rFonts w:ascii="Browallia New" w:hAnsi="Browallia New" w:cs="BrowalliaUPC"/>
                <w:sz w:val="24"/>
                <w:szCs w:val="24"/>
                <w:cs/>
              </w:rPr>
              <w:t>รวมหนี้สิน</w:t>
            </w:r>
          </w:p>
        </w:tc>
        <w:tc>
          <w:tcPr>
            <w:tcW w:w="1296" w:type="dxa"/>
            <w:tcBorders>
              <w:top w:val="single" w:sz="4" w:space="0" w:color="auto"/>
              <w:bottom w:val="single" w:sz="4" w:space="0" w:color="auto"/>
            </w:tcBorders>
            <w:shd w:val="clear" w:color="auto" w:fill="FAFAFA"/>
            <w:vAlign w:val="center"/>
          </w:tcPr>
          <w:p w14:paraId="7E20480D" w14:textId="1757B81A" w:rsidR="001F3E79" w:rsidRPr="00615725" w:rsidRDefault="00C5615B" w:rsidP="000D40E3">
            <w:pPr>
              <w:ind w:right="-72"/>
              <w:jc w:val="right"/>
              <w:rPr>
                <w:rFonts w:ascii="Browallia New" w:hAnsi="Browallia New" w:cs="BrowalliaUPC"/>
                <w:sz w:val="24"/>
                <w:szCs w:val="24"/>
                <w:cs/>
              </w:rPr>
            </w:pPr>
            <w:r w:rsidRPr="00615725">
              <w:rPr>
                <w:rFonts w:ascii="Browallia New" w:hAnsi="Browallia New" w:cs="BrowalliaUPC" w:hint="cs"/>
                <w:sz w:val="24"/>
                <w:szCs w:val="24"/>
                <w:cs/>
                <w:lang w:val="en-GB"/>
              </w:rPr>
              <w:t>-</w:t>
            </w:r>
          </w:p>
        </w:tc>
        <w:tc>
          <w:tcPr>
            <w:tcW w:w="1296" w:type="dxa"/>
            <w:tcBorders>
              <w:top w:val="single" w:sz="4" w:space="0" w:color="auto"/>
              <w:bottom w:val="single" w:sz="4" w:space="0" w:color="auto"/>
            </w:tcBorders>
            <w:shd w:val="clear" w:color="auto" w:fill="auto"/>
            <w:vAlign w:val="center"/>
          </w:tcPr>
          <w:p w14:paraId="3779215F" w14:textId="6E0AD5DA" w:rsidR="001F3E79" w:rsidRPr="00615725" w:rsidRDefault="001F3E79" w:rsidP="000D40E3">
            <w:pPr>
              <w:ind w:right="-72"/>
              <w:jc w:val="right"/>
              <w:rPr>
                <w:rFonts w:ascii="Browallia New" w:hAnsi="Browallia New" w:cs="BrowalliaUPC"/>
                <w:sz w:val="24"/>
                <w:szCs w:val="24"/>
                <w:lang w:val="en-GB"/>
              </w:rPr>
            </w:pPr>
            <w:r w:rsidRPr="00615725">
              <w:rPr>
                <w:rFonts w:ascii="Browallia New" w:hAnsi="Browallia New" w:cs="BrowalliaUPC"/>
                <w:sz w:val="24"/>
                <w:szCs w:val="24"/>
                <w:lang w:val="en-US"/>
              </w:rPr>
              <w:t>-</w:t>
            </w:r>
          </w:p>
        </w:tc>
        <w:tc>
          <w:tcPr>
            <w:tcW w:w="1296" w:type="dxa"/>
            <w:tcBorders>
              <w:top w:val="single" w:sz="4" w:space="0" w:color="auto"/>
              <w:bottom w:val="single" w:sz="4" w:space="0" w:color="auto"/>
            </w:tcBorders>
            <w:shd w:val="clear" w:color="auto" w:fill="FAFAFA"/>
            <w:vAlign w:val="center"/>
          </w:tcPr>
          <w:p w14:paraId="3D01FCB9" w14:textId="409E044C" w:rsidR="001F3E79" w:rsidRPr="00615725" w:rsidRDefault="00C5615B" w:rsidP="000D40E3">
            <w:pPr>
              <w:ind w:right="-72"/>
              <w:jc w:val="right"/>
              <w:rPr>
                <w:rFonts w:ascii="Browallia New" w:hAnsi="Browallia New" w:cs="BrowalliaUPC"/>
                <w:sz w:val="24"/>
                <w:szCs w:val="24"/>
                <w:cs/>
              </w:rPr>
            </w:pPr>
            <w:r w:rsidRPr="00615725">
              <w:rPr>
                <w:rFonts w:ascii="Browallia New" w:hAnsi="Browallia New" w:cs="BrowalliaUPC" w:hint="cs"/>
                <w:sz w:val="24"/>
                <w:szCs w:val="24"/>
                <w:cs/>
                <w:lang w:val="en-GB"/>
              </w:rPr>
              <w:t>30.34</w:t>
            </w:r>
          </w:p>
        </w:tc>
        <w:tc>
          <w:tcPr>
            <w:tcW w:w="1296" w:type="dxa"/>
            <w:tcBorders>
              <w:top w:val="single" w:sz="4" w:space="0" w:color="auto"/>
              <w:bottom w:val="single" w:sz="4" w:space="0" w:color="auto"/>
            </w:tcBorders>
            <w:shd w:val="clear" w:color="auto" w:fill="auto"/>
            <w:vAlign w:val="center"/>
          </w:tcPr>
          <w:p w14:paraId="10491C6D" w14:textId="4BDF808F" w:rsidR="001F3E79" w:rsidRPr="00615725" w:rsidRDefault="00072BC1" w:rsidP="000D40E3">
            <w:pPr>
              <w:ind w:right="-72"/>
              <w:jc w:val="right"/>
              <w:rPr>
                <w:rFonts w:ascii="Browallia New" w:hAnsi="Browallia New" w:cs="BrowalliaUPC"/>
                <w:sz w:val="24"/>
                <w:szCs w:val="24"/>
                <w:lang w:val="en-GB"/>
              </w:rPr>
            </w:pPr>
            <w:r w:rsidRPr="00615725">
              <w:rPr>
                <w:rFonts w:ascii="Browallia New" w:hAnsi="Browallia New" w:cs="BrowalliaUPC"/>
                <w:sz w:val="24"/>
                <w:szCs w:val="24"/>
                <w:lang w:val="en-GB"/>
              </w:rPr>
              <w:t>15</w:t>
            </w:r>
            <w:r w:rsidR="001F3E79" w:rsidRPr="00615725">
              <w:rPr>
                <w:rFonts w:ascii="Browallia New" w:hAnsi="Browallia New" w:cs="BrowalliaUPC"/>
                <w:sz w:val="24"/>
                <w:szCs w:val="24"/>
                <w:lang w:val="en-US"/>
              </w:rPr>
              <w:t>.</w:t>
            </w:r>
            <w:r w:rsidRPr="00615725">
              <w:rPr>
                <w:rFonts w:ascii="Browallia New" w:hAnsi="Browallia New" w:cs="BrowalliaUPC"/>
                <w:sz w:val="24"/>
                <w:szCs w:val="24"/>
                <w:lang w:val="en-GB"/>
              </w:rPr>
              <w:t>21</w:t>
            </w:r>
          </w:p>
        </w:tc>
        <w:tc>
          <w:tcPr>
            <w:tcW w:w="1296" w:type="dxa"/>
            <w:tcBorders>
              <w:top w:val="single" w:sz="4" w:space="0" w:color="auto"/>
              <w:bottom w:val="single" w:sz="4" w:space="0" w:color="auto"/>
            </w:tcBorders>
            <w:shd w:val="clear" w:color="auto" w:fill="FAFAFA"/>
            <w:vAlign w:val="center"/>
          </w:tcPr>
          <w:p w14:paraId="5FD4458E" w14:textId="6EC7B82D" w:rsidR="001F3E79" w:rsidRPr="00615725" w:rsidRDefault="00C5615B" w:rsidP="000D40E3">
            <w:pPr>
              <w:ind w:right="-72"/>
              <w:jc w:val="right"/>
              <w:rPr>
                <w:rFonts w:ascii="Browallia New" w:hAnsi="Browallia New" w:cs="BrowalliaUPC"/>
                <w:sz w:val="24"/>
                <w:szCs w:val="24"/>
                <w:cs/>
              </w:rPr>
            </w:pPr>
            <w:r w:rsidRPr="00615725">
              <w:rPr>
                <w:rFonts w:ascii="Browallia New" w:hAnsi="Browallia New" w:cs="BrowalliaUPC" w:hint="cs"/>
                <w:sz w:val="24"/>
                <w:szCs w:val="24"/>
                <w:cs/>
              </w:rPr>
              <w:t>58.95</w:t>
            </w:r>
          </w:p>
        </w:tc>
        <w:tc>
          <w:tcPr>
            <w:tcW w:w="1296" w:type="dxa"/>
            <w:tcBorders>
              <w:top w:val="single" w:sz="4" w:space="0" w:color="auto"/>
              <w:bottom w:val="single" w:sz="4" w:space="0" w:color="auto"/>
            </w:tcBorders>
            <w:shd w:val="clear" w:color="auto" w:fill="auto"/>
            <w:vAlign w:val="center"/>
          </w:tcPr>
          <w:p w14:paraId="6D7D4F1F" w14:textId="12DE1847" w:rsidR="001F3E79" w:rsidRPr="00615725" w:rsidRDefault="00072BC1" w:rsidP="000D40E3">
            <w:pPr>
              <w:ind w:right="-72"/>
              <w:jc w:val="right"/>
              <w:rPr>
                <w:rFonts w:ascii="Browallia New" w:hAnsi="Browallia New" w:cs="BrowalliaUPC"/>
                <w:sz w:val="24"/>
                <w:szCs w:val="24"/>
                <w:lang w:val="en-US"/>
              </w:rPr>
            </w:pPr>
            <w:r w:rsidRPr="00615725">
              <w:rPr>
                <w:rFonts w:ascii="Browallia New" w:hAnsi="Browallia New" w:cs="BrowalliaUPC"/>
                <w:sz w:val="24"/>
                <w:szCs w:val="24"/>
                <w:lang w:val="en-GB"/>
              </w:rPr>
              <w:t>58</w:t>
            </w:r>
            <w:r w:rsidR="001F3E79" w:rsidRPr="00615725">
              <w:rPr>
                <w:rFonts w:ascii="Browallia New" w:hAnsi="Browallia New" w:cs="BrowalliaUPC"/>
                <w:sz w:val="24"/>
                <w:szCs w:val="24"/>
                <w:cs/>
              </w:rPr>
              <w:t>.</w:t>
            </w:r>
            <w:r w:rsidRPr="00615725">
              <w:rPr>
                <w:rFonts w:ascii="Browallia New" w:hAnsi="Browallia New" w:cs="BrowalliaUPC"/>
                <w:sz w:val="24"/>
                <w:szCs w:val="24"/>
                <w:lang w:val="en-GB"/>
              </w:rPr>
              <w:t>96</w:t>
            </w:r>
          </w:p>
        </w:tc>
        <w:tc>
          <w:tcPr>
            <w:tcW w:w="1296" w:type="dxa"/>
            <w:tcBorders>
              <w:top w:val="single" w:sz="4" w:space="0" w:color="auto"/>
              <w:bottom w:val="single" w:sz="4" w:space="0" w:color="auto"/>
            </w:tcBorders>
            <w:shd w:val="clear" w:color="auto" w:fill="FAFAFA"/>
            <w:vAlign w:val="center"/>
          </w:tcPr>
          <w:p w14:paraId="7B513FBC" w14:textId="66F99A58" w:rsidR="001F3E79" w:rsidRPr="00615725" w:rsidRDefault="00C5615B" w:rsidP="000D40E3">
            <w:pPr>
              <w:ind w:right="-72"/>
              <w:jc w:val="right"/>
              <w:rPr>
                <w:rFonts w:ascii="Browallia New" w:hAnsi="Browallia New" w:cs="BrowalliaUPC"/>
                <w:sz w:val="24"/>
                <w:szCs w:val="24"/>
                <w:cs/>
              </w:rPr>
            </w:pPr>
            <w:r w:rsidRPr="00615725">
              <w:rPr>
                <w:rFonts w:ascii="Browallia New" w:hAnsi="Browallia New" w:cs="BrowalliaUPC" w:hint="cs"/>
                <w:sz w:val="24"/>
                <w:szCs w:val="24"/>
                <w:cs/>
              </w:rPr>
              <w:t>89.29</w:t>
            </w:r>
          </w:p>
        </w:tc>
        <w:tc>
          <w:tcPr>
            <w:tcW w:w="1296" w:type="dxa"/>
            <w:tcBorders>
              <w:top w:val="single" w:sz="4" w:space="0" w:color="auto"/>
              <w:bottom w:val="single" w:sz="4" w:space="0" w:color="auto"/>
            </w:tcBorders>
            <w:shd w:val="clear" w:color="auto" w:fill="auto"/>
            <w:vAlign w:val="center"/>
          </w:tcPr>
          <w:p w14:paraId="770709A7" w14:textId="0C208875" w:rsidR="001F3E79" w:rsidRPr="00615725" w:rsidRDefault="00072BC1" w:rsidP="000D40E3">
            <w:pPr>
              <w:ind w:right="-72"/>
              <w:jc w:val="right"/>
              <w:rPr>
                <w:rFonts w:ascii="Browallia New" w:hAnsi="Browallia New" w:cs="BrowalliaUPC"/>
                <w:sz w:val="24"/>
                <w:szCs w:val="24"/>
                <w:cs/>
              </w:rPr>
            </w:pPr>
            <w:r w:rsidRPr="00615725">
              <w:rPr>
                <w:rFonts w:ascii="Browallia New" w:hAnsi="Browallia New" w:cs="BrowalliaUPC"/>
                <w:sz w:val="24"/>
                <w:szCs w:val="24"/>
                <w:lang w:val="en-GB"/>
              </w:rPr>
              <w:t>74</w:t>
            </w:r>
            <w:r w:rsidR="001F3E79" w:rsidRPr="00615725">
              <w:rPr>
                <w:rFonts w:ascii="Browallia New" w:hAnsi="Browallia New" w:cs="BrowalliaUPC"/>
                <w:sz w:val="24"/>
                <w:szCs w:val="24"/>
                <w:lang w:val="en-GB"/>
              </w:rPr>
              <w:t>.</w:t>
            </w:r>
            <w:r w:rsidRPr="00615725">
              <w:rPr>
                <w:rFonts w:ascii="Browallia New" w:hAnsi="Browallia New" w:cs="BrowalliaUPC"/>
                <w:sz w:val="24"/>
                <w:szCs w:val="24"/>
                <w:lang w:val="en-GB"/>
              </w:rPr>
              <w:t>17</w:t>
            </w:r>
          </w:p>
        </w:tc>
      </w:tr>
    </w:tbl>
    <w:p w14:paraId="4B1A8BAF" w14:textId="0FEA0172" w:rsidR="002B2F42" w:rsidRPr="00615725" w:rsidRDefault="002B2F42" w:rsidP="005D5D7F">
      <w:pPr>
        <w:rPr>
          <w:rFonts w:asciiTheme="minorHAnsi" w:hAnsiTheme="minorHAnsi" w:cs="BrowalliaUPC"/>
          <w:lang w:val="en-US"/>
        </w:rPr>
      </w:pPr>
      <w:r w:rsidRPr="00615725">
        <w:rPr>
          <w:rFonts w:ascii="BrowalliaUPC" w:hAnsi="BrowalliaUPC" w:cs="BrowalliaUPC"/>
          <w:cs/>
        </w:rPr>
        <w:br w:type="page"/>
      </w:r>
    </w:p>
    <w:tbl>
      <w:tblPr>
        <w:tblW w:w="15408" w:type="dxa"/>
        <w:tblInd w:w="108" w:type="dxa"/>
        <w:tblLayout w:type="fixed"/>
        <w:tblLook w:val="04A0" w:firstRow="1" w:lastRow="0" w:firstColumn="1" w:lastColumn="0" w:noHBand="0" w:noVBand="1"/>
      </w:tblPr>
      <w:tblGrid>
        <w:gridCol w:w="5040"/>
        <w:gridCol w:w="1296"/>
        <w:gridCol w:w="1296"/>
        <w:gridCol w:w="1296"/>
        <w:gridCol w:w="1296"/>
        <w:gridCol w:w="1296"/>
        <w:gridCol w:w="1296"/>
        <w:gridCol w:w="1296"/>
        <w:gridCol w:w="1296"/>
      </w:tblGrid>
      <w:tr w:rsidR="001F3E79" w:rsidRPr="00615725" w14:paraId="7CC04119" w14:textId="77777777" w:rsidTr="009F69F3">
        <w:trPr>
          <w:trHeight w:val="225"/>
          <w:tblHeader/>
        </w:trPr>
        <w:tc>
          <w:tcPr>
            <w:tcW w:w="5040" w:type="dxa"/>
            <w:shd w:val="clear" w:color="auto" w:fill="auto"/>
          </w:tcPr>
          <w:p w14:paraId="1BA9BF32" w14:textId="77777777" w:rsidR="001F3E79" w:rsidRPr="00615725" w:rsidRDefault="001F3E79" w:rsidP="000D40E3">
            <w:pPr>
              <w:ind w:left="-109"/>
              <w:jc w:val="right"/>
              <w:rPr>
                <w:rFonts w:ascii="Browallia New" w:hAnsi="Browallia New" w:cs="Browallia New"/>
                <w:b/>
                <w:bCs/>
                <w:sz w:val="24"/>
                <w:szCs w:val="24"/>
                <w:u w:val="single"/>
                <w:cs/>
              </w:rPr>
            </w:pPr>
          </w:p>
        </w:tc>
        <w:tc>
          <w:tcPr>
            <w:tcW w:w="10368" w:type="dxa"/>
            <w:gridSpan w:val="8"/>
            <w:tcBorders>
              <w:top w:val="single" w:sz="4" w:space="0" w:color="auto"/>
              <w:bottom w:val="single" w:sz="4" w:space="0" w:color="auto"/>
            </w:tcBorders>
            <w:shd w:val="clear" w:color="auto" w:fill="auto"/>
          </w:tcPr>
          <w:p w14:paraId="5A18995C" w14:textId="161F047C" w:rsidR="001F3E79" w:rsidRPr="00615725" w:rsidRDefault="002064B5" w:rsidP="000D40E3">
            <w:pPr>
              <w:jc w:val="right"/>
              <w:rPr>
                <w:rFonts w:ascii="Browallia New" w:hAnsi="Browallia New" w:cs="Browallia New"/>
                <w:b/>
                <w:bCs/>
                <w:sz w:val="24"/>
                <w:szCs w:val="24"/>
                <w:cs/>
              </w:rPr>
            </w:pPr>
            <w:r w:rsidRPr="00615725">
              <w:rPr>
                <w:rFonts w:ascii="Browallia New" w:hAnsi="Browallia New" w:cs="Browallia New"/>
                <w:b/>
                <w:bCs/>
                <w:sz w:val="24"/>
                <w:szCs w:val="24"/>
                <w:cs/>
                <w:lang w:val="en-GB"/>
              </w:rPr>
              <w:t>งบการเงินรวม</w:t>
            </w:r>
          </w:p>
        </w:tc>
      </w:tr>
      <w:tr w:rsidR="001F3E79" w:rsidRPr="00615725" w14:paraId="7A48A4E8" w14:textId="77777777" w:rsidTr="009F69F3">
        <w:trPr>
          <w:trHeight w:val="143"/>
          <w:tblHeader/>
        </w:trPr>
        <w:tc>
          <w:tcPr>
            <w:tcW w:w="5040" w:type="dxa"/>
            <w:shd w:val="clear" w:color="auto" w:fill="auto"/>
          </w:tcPr>
          <w:p w14:paraId="768E64C0" w14:textId="77777777" w:rsidR="001F3E79" w:rsidRPr="00615725" w:rsidRDefault="001F3E79" w:rsidP="000D40E3">
            <w:pPr>
              <w:ind w:left="-109"/>
              <w:rPr>
                <w:rFonts w:ascii="Browallia New" w:hAnsi="Browallia New" w:cs="Browallia New"/>
                <w:b/>
                <w:bCs/>
                <w:sz w:val="24"/>
                <w:szCs w:val="24"/>
                <w:u w:val="single"/>
                <w:cs/>
              </w:rPr>
            </w:pPr>
          </w:p>
        </w:tc>
        <w:tc>
          <w:tcPr>
            <w:tcW w:w="10368" w:type="dxa"/>
            <w:gridSpan w:val="8"/>
            <w:tcBorders>
              <w:top w:val="single" w:sz="4" w:space="0" w:color="auto"/>
              <w:bottom w:val="single" w:sz="4" w:space="0" w:color="auto"/>
            </w:tcBorders>
            <w:shd w:val="clear" w:color="auto" w:fill="auto"/>
          </w:tcPr>
          <w:p w14:paraId="4FBBFF94" w14:textId="2AB214FE" w:rsidR="001F3E79" w:rsidRPr="00615725" w:rsidRDefault="00EC71A2" w:rsidP="000D40E3">
            <w:pPr>
              <w:jc w:val="right"/>
              <w:rPr>
                <w:rFonts w:ascii="Browallia New" w:hAnsi="Browallia New" w:cs="Browallia New"/>
                <w:b/>
                <w:bCs/>
                <w:sz w:val="24"/>
                <w:szCs w:val="24"/>
                <w:cs/>
              </w:rPr>
            </w:pPr>
            <w:r w:rsidRPr="00615725">
              <w:rPr>
                <w:rFonts w:ascii="Browallia New" w:hAnsi="Browallia New" w:cs="Browallia New"/>
                <w:b/>
                <w:bCs/>
                <w:sz w:val="24"/>
                <w:szCs w:val="24"/>
                <w:cs/>
                <w:lang w:val="en-GB"/>
              </w:rPr>
              <w:t>หน่วย</w:t>
            </w:r>
            <w:r w:rsidRPr="00615725">
              <w:rPr>
                <w:rFonts w:ascii="Browallia New" w:hAnsi="Browallia New" w:cs="Browallia New"/>
                <w:b/>
                <w:bCs/>
                <w:sz w:val="24"/>
                <w:szCs w:val="24"/>
                <w:lang w:val="en-GB"/>
              </w:rPr>
              <w:t xml:space="preserve">: </w:t>
            </w:r>
            <w:r w:rsidRPr="00615725">
              <w:rPr>
                <w:rFonts w:ascii="Browallia New" w:hAnsi="Browallia New" w:cs="Browallia New"/>
                <w:b/>
                <w:bCs/>
                <w:sz w:val="24"/>
                <w:szCs w:val="24"/>
                <w:cs/>
                <w:lang w:val="en-GB"/>
              </w:rPr>
              <w:t>ล้านบาท</w:t>
            </w:r>
          </w:p>
        </w:tc>
      </w:tr>
      <w:tr w:rsidR="001F3E79" w:rsidRPr="00615725" w14:paraId="51294461" w14:textId="77777777" w:rsidTr="009F69F3">
        <w:trPr>
          <w:trHeight w:val="225"/>
          <w:tblHeader/>
        </w:trPr>
        <w:tc>
          <w:tcPr>
            <w:tcW w:w="5040" w:type="dxa"/>
            <w:shd w:val="clear" w:color="auto" w:fill="auto"/>
          </w:tcPr>
          <w:p w14:paraId="4FEB57CF" w14:textId="77777777" w:rsidR="001F3E79" w:rsidRPr="00615725" w:rsidRDefault="001F3E79" w:rsidP="000D40E3">
            <w:pPr>
              <w:ind w:left="-109"/>
              <w:rPr>
                <w:rFonts w:ascii="Browallia New" w:hAnsi="Browallia New" w:cs="Browallia New"/>
                <w:b/>
                <w:bCs/>
                <w:sz w:val="24"/>
                <w:szCs w:val="24"/>
                <w:u w:val="single"/>
                <w:cs/>
              </w:rPr>
            </w:pPr>
          </w:p>
        </w:tc>
        <w:tc>
          <w:tcPr>
            <w:tcW w:w="2592" w:type="dxa"/>
            <w:gridSpan w:val="2"/>
            <w:tcBorders>
              <w:top w:val="single" w:sz="4" w:space="0" w:color="auto"/>
              <w:bottom w:val="single" w:sz="4" w:space="0" w:color="auto"/>
            </w:tcBorders>
            <w:shd w:val="clear" w:color="auto" w:fill="auto"/>
          </w:tcPr>
          <w:p w14:paraId="12948009" w14:textId="43FF9A45" w:rsidR="001F3E79" w:rsidRPr="00615725" w:rsidRDefault="001F3E79" w:rsidP="000D40E3">
            <w:pPr>
              <w:jc w:val="center"/>
              <w:rPr>
                <w:rFonts w:ascii="Browallia New" w:hAnsi="Browallia New" w:cs="Browallia New"/>
                <w:b/>
                <w:bCs/>
                <w:sz w:val="24"/>
                <w:szCs w:val="24"/>
                <w:u w:val="single"/>
                <w:cs/>
              </w:rPr>
            </w:pPr>
            <w:r w:rsidRPr="00615725">
              <w:rPr>
                <w:rFonts w:ascii="Browallia New" w:hAnsi="Browallia New" w:cs="Browallia New"/>
                <w:b/>
                <w:bCs/>
                <w:sz w:val="24"/>
                <w:szCs w:val="24"/>
                <w:cs/>
              </w:rPr>
              <w:t xml:space="preserve">ข้อมูลระดับที่ </w:t>
            </w:r>
            <w:r w:rsidR="00072BC1" w:rsidRPr="00615725">
              <w:rPr>
                <w:rFonts w:ascii="Browallia New" w:hAnsi="Browallia New" w:cs="Browallia New"/>
                <w:b/>
                <w:bCs/>
                <w:sz w:val="24"/>
                <w:szCs w:val="24"/>
                <w:lang w:val="en-GB"/>
              </w:rPr>
              <w:t>1</w:t>
            </w:r>
          </w:p>
        </w:tc>
        <w:tc>
          <w:tcPr>
            <w:tcW w:w="2592" w:type="dxa"/>
            <w:gridSpan w:val="2"/>
            <w:tcBorders>
              <w:top w:val="single" w:sz="4" w:space="0" w:color="auto"/>
              <w:bottom w:val="single" w:sz="4" w:space="0" w:color="auto"/>
            </w:tcBorders>
            <w:shd w:val="clear" w:color="auto" w:fill="auto"/>
          </w:tcPr>
          <w:p w14:paraId="660098F5" w14:textId="5CB51C51" w:rsidR="001F3E79" w:rsidRPr="00615725" w:rsidRDefault="001F3E79" w:rsidP="000D40E3">
            <w:pPr>
              <w:jc w:val="center"/>
              <w:rPr>
                <w:rFonts w:ascii="Browallia New" w:hAnsi="Browallia New" w:cs="Browallia New"/>
                <w:b/>
                <w:bCs/>
                <w:sz w:val="24"/>
                <w:szCs w:val="24"/>
                <w:cs/>
              </w:rPr>
            </w:pPr>
            <w:r w:rsidRPr="00615725">
              <w:rPr>
                <w:rFonts w:ascii="Browallia New" w:hAnsi="Browallia New" w:cs="Browallia New"/>
                <w:b/>
                <w:bCs/>
                <w:sz w:val="24"/>
                <w:szCs w:val="24"/>
                <w:cs/>
              </w:rPr>
              <w:t xml:space="preserve">ข้อมูลระดับที่ </w:t>
            </w:r>
            <w:r w:rsidR="00072BC1" w:rsidRPr="00615725">
              <w:rPr>
                <w:rFonts w:ascii="Browallia New" w:hAnsi="Browallia New" w:cs="Browallia New"/>
                <w:b/>
                <w:bCs/>
                <w:sz w:val="24"/>
                <w:szCs w:val="24"/>
                <w:lang w:val="en-GB"/>
              </w:rPr>
              <w:t>2</w:t>
            </w:r>
          </w:p>
        </w:tc>
        <w:tc>
          <w:tcPr>
            <w:tcW w:w="2592" w:type="dxa"/>
            <w:gridSpan w:val="2"/>
            <w:tcBorders>
              <w:top w:val="single" w:sz="4" w:space="0" w:color="auto"/>
              <w:bottom w:val="single" w:sz="4" w:space="0" w:color="auto"/>
            </w:tcBorders>
            <w:shd w:val="clear" w:color="auto" w:fill="auto"/>
          </w:tcPr>
          <w:p w14:paraId="3FF8D7FB" w14:textId="7015CCDA" w:rsidR="001F3E79" w:rsidRPr="00615725" w:rsidRDefault="001F3E79" w:rsidP="000D40E3">
            <w:pPr>
              <w:jc w:val="center"/>
              <w:rPr>
                <w:rFonts w:ascii="Browallia New" w:hAnsi="Browallia New" w:cs="Browallia New"/>
                <w:b/>
                <w:bCs/>
                <w:sz w:val="24"/>
                <w:szCs w:val="24"/>
                <w:u w:val="single"/>
                <w:cs/>
              </w:rPr>
            </w:pPr>
            <w:r w:rsidRPr="00615725">
              <w:rPr>
                <w:rFonts w:ascii="Browallia New" w:hAnsi="Browallia New" w:cs="Browallia New"/>
                <w:b/>
                <w:bCs/>
                <w:sz w:val="24"/>
                <w:szCs w:val="24"/>
                <w:cs/>
              </w:rPr>
              <w:t xml:space="preserve">ข้อมูลระดับที่ </w:t>
            </w:r>
            <w:r w:rsidR="00072BC1" w:rsidRPr="00615725">
              <w:rPr>
                <w:rFonts w:ascii="Browallia New" w:hAnsi="Browallia New" w:cs="Browallia New"/>
                <w:b/>
                <w:bCs/>
                <w:sz w:val="24"/>
                <w:szCs w:val="24"/>
                <w:lang w:val="en-GB"/>
              </w:rPr>
              <w:t>3</w:t>
            </w:r>
          </w:p>
        </w:tc>
        <w:tc>
          <w:tcPr>
            <w:tcW w:w="2592" w:type="dxa"/>
            <w:gridSpan w:val="2"/>
            <w:tcBorders>
              <w:top w:val="single" w:sz="4" w:space="0" w:color="auto"/>
              <w:bottom w:val="single" w:sz="4" w:space="0" w:color="auto"/>
            </w:tcBorders>
            <w:shd w:val="clear" w:color="auto" w:fill="auto"/>
          </w:tcPr>
          <w:p w14:paraId="48827E04" w14:textId="77777777" w:rsidR="001F3E79" w:rsidRPr="00615725" w:rsidRDefault="001F3E79" w:rsidP="000D40E3">
            <w:pPr>
              <w:jc w:val="center"/>
              <w:rPr>
                <w:rFonts w:ascii="Browallia New" w:hAnsi="Browallia New" w:cs="Browallia New"/>
                <w:b/>
                <w:bCs/>
                <w:sz w:val="24"/>
                <w:szCs w:val="24"/>
                <w:cs/>
              </w:rPr>
            </w:pPr>
            <w:r w:rsidRPr="00615725">
              <w:rPr>
                <w:rFonts w:ascii="Browallia New" w:hAnsi="Browallia New" w:cs="Browallia New"/>
                <w:b/>
                <w:bCs/>
                <w:sz w:val="24"/>
                <w:szCs w:val="24"/>
                <w:cs/>
              </w:rPr>
              <w:t>รวม</w:t>
            </w:r>
          </w:p>
        </w:tc>
      </w:tr>
      <w:tr w:rsidR="001F3E79" w:rsidRPr="00615725" w14:paraId="43CE289D" w14:textId="77777777" w:rsidTr="009F69F3">
        <w:trPr>
          <w:trHeight w:val="567"/>
          <w:tblHeader/>
        </w:trPr>
        <w:tc>
          <w:tcPr>
            <w:tcW w:w="5040" w:type="dxa"/>
            <w:shd w:val="clear" w:color="auto" w:fill="auto"/>
            <w:vAlign w:val="bottom"/>
          </w:tcPr>
          <w:p w14:paraId="373130C7" w14:textId="77777777" w:rsidR="001F3E79" w:rsidRPr="00615725" w:rsidRDefault="001F3E79" w:rsidP="000D40E3">
            <w:pPr>
              <w:ind w:left="-109"/>
              <w:rPr>
                <w:rFonts w:ascii="Browallia New" w:hAnsi="Browallia New" w:cs="Browallia New"/>
                <w:b/>
                <w:bCs/>
                <w:sz w:val="24"/>
                <w:szCs w:val="24"/>
                <w:u w:val="single"/>
                <w:cs/>
              </w:rPr>
            </w:pPr>
          </w:p>
        </w:tc>
        <w:tc>
          <w:tcPr>
            <w:tcW w:w="1296" w:type="dxa"/>
            <w:tcBorders>
              <w:top w:val="single" w:sz="4" w:space="0" w:color="auto"/>
              <w:bottom w:val="single" w:sz="4" w:space="0" w:color="auto"/>
            </w:tcBorders>
            <w:shd w:val="clear" w:color="auto" w:fill="auto"/>
          </w:tcPr>
          <w:p w14:paraId="67DCD07A" w14:textId="0B282FE9" w:rsidR="00FA7353" w:rsidRPr="00615725" w:rsidRDefault="00072BC1" w:rsidP="000D40E3">
            <w:pPr>
              <w:ind w:right="-72"/>
              <w:jc w:val="right"/>
              <w:rPr>
                <w:rFonts w:ascii="Browallia New" w:hAnsi="Browallia New" w:cs="Browallia New"/>
                <w:b/>
                <w:bCs/>
                <w:sz w:val="24"/>
                <w:szCs w:val="24"/>
                <w:cs/>
                <w:lang w:val="en-GB"/>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lang w:val="en-GB"/>
              </w:rPr>
              <w:t xml:space="preserve"> </w:t>
            </w:r>
            <w:r w:rsidR="00FA7353" w:rsidRPr="00615725">
              <w:rPr>
                <w:rFonts w:ascii="Browallia New" w:hAnsi="Browallia New" w:cs="Browallia New"/>
                <w:b/>
                <w:bCs/>
                <w:sz w:val="24"/>
                <w:szCs w:val="24"/>
                <w:cs/>
                <w:lang w:val="en-GB"/>
              </w:rPr>
              <w:t>ธันวาคม</w:t>
            </w:r>
          </w:p>
          <w:p w14:paraId="45AD5013" w14:textId="093720E6" w:rsidR="001F3E79" w:rsidRPr="00615725" w:rsidRDefault="00FA7353" w:rsidP="000D40E3">
            <w:pPr>
              <w:ind w:right="-72"/>
              <w:jc w:val="right"/>
              <w:rPr>
                <w:rFonts w:ascii="Browallia New" w:hAnsi="Browallia New" w:cs="Browallia New"/>
                <w:b/>
                <w:bCs/>
                <w:sz w:val="24"/>
                <w:szCs w:val="24"/>
                <w:lang w:val="en-GB"/>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2563</w:t>
            </w:r>
          </w:p>
        </w:tc>
        <w:tc>
          <w:tcPr>
            <w:tcW w:w="1296" w:type="dxa"/>
            <w:tcBorders>
              <w:top w:val="single" w:sz="4" w:space="0" w:color="auto"/>
              <w:bottom w:val="single" w:sz="4" w:space="0" w:color="auto"/>
            </w:tcBorders>
            <w:shd w:val="clear" w:color="auto" w:fill="auto"/>
          </w:tcPr>
          <w:p w14:paraId="24E5C48B" w14:textId="3D263494" w:rsidR="001F3E79" w:rsidRPr="00615725" w:rsidRDefault="00072BC1"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lang w:val="en-GB"/>
              </w:rPr>
              <w:t>31</w:t>
            </w:r>
            <w:r w:rsidR="001F3E79" w:rsidRPr="00615725">
              <w:rPr>
                <w:rFonts w:ascii="Browallia New" w:hAnsi="Browallia New" w:cs="Browallia New"/>
                <w:b/>
                <w:bCs/>
                <w:sz w:val="24"/>
                <w:szCs w:val="24"/>
                <w:cs/>
              </w:rPr>
              <w:t xml:space="preserve"> ธันวาคม </w:t>
            </w:r>
          </w:p>
          <w:p w14:paraId="1DB1C198" w14:textId="484A3CCC" w:rsidR="001F3E79" w:rsidRPr="00615725" w:rsidRDefault="001F3E79"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2562</w:t>
            </w:r>
          </w:p>
        </w:tc>
        <w:tc>
          <w:tcPr>
            <w:tcW w:w="1296" w:type="dxa"/>
            <w:tcBorders>
              <w:top w:val="single" w:sz="4" w:space="0" w:color="auto"/>
              <w:bottom w:val="single" w:sz="4" w:space="0" w:color="auto"/>
            </w:tcBorders>
            <w:shd w:val="clear" w:color="auto" w:fill="auto"/>
          </w:tcPr>
          <w:p w14:paraId="39476866" w14:textId="2EABFB13" w:rsidR="00FA7353" w:rsidRPr="00615725" w:rsidRDefault="00072BC1" w:rsidP="000D40E3">
            <w:pPr>
              <w:ind w:right="-72"/>
              <w:jc w:val="right"/>
              <w:rPr>
                <w:rFonts w:ascii="Browallia New" w:hAnsi="Browallia New" w:cs="Browallia New"/>
                <w:b/>
                <w:bCs/>
                <w:sz w:val="24"/>
                <w:szCs w:val="24"/>
                <w:cs/>
                <w:lang w:val="en-GB"/>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lang w:val="en-GB"/>
              </w:rPr>
              <w:t xml:space="preserve"> </w:t>
            </w:r>
            <w:r w:rsidR="00FA7353" w:rsidRPr="00615725">
              <w:rPr>
                <w:rFonts w:ascii="Browallia New" w:hAnsi="Browallia New" w:cs="Browallia New"/>
                <w:b/>
                <w:bCs/>
                <w:sz w:val="24"/>
                <w:szCs w:val="24"/>
                <w:cs/>
                <w:lang w:val="en-GB"/>
              </w:rPr>
              <w:t>ธันวาคม</w:t>
            </w:r>
          </w:p>
          <w:p w14:paraId="488FFE2D" w14:textId="400F5B38" w:rsidR="001F3E79" w:rsidRPr="00615725" w:rsidRDefault="00FA7353" w:rsidP="000D40E3">
            <w:pPr>
              <w:ind w:right="-72"/>
              <w:jc w:val="right"/>
              <w:rPr>
                <w:rFonts w:ascii="Browallia New" w:hAnsi="Browallia New" w:cs="Browallia New"/>
                <w:b/>
                <w:bCs/>
                <w:sz w:val="24"/>
                <w:szCs w:val="24"/>
                <w:lang w:val="en-GB"/>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2563</w:t>
            </w:r>
          </w:p>
        </w:tc>
        <w:tc>
          <w:tcPr>
            <w:tcW w:w="1296" w:type="dxa"/>
            <w:tcBorders>
              <w:top w:val="single" w:sz="4" w:space="0" w:color="auto"/>
              <w:bottom w:val="single" w:sz="4" w:space="0" w:color="auto"/>
            </w:tcBorders>
            <w:shd w:val="clear" w:color="auto" w:fill="auto"/>
          </w:tcPr>
          <w:p w14:paraId="5716EEAB" w14:textId="10235D33" w:rsidR="001F3E79" w:rsidRPr="00615725" w:rsidRDefault="00072BC1"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lang w:val="en-GB"/>
              </w:rPr>
              <w:t>31</w:t>
            </w:r>
            <w:r w:rsidR="001F3E79" w:rsidRPr="00615725">
              <w:rPr>
                <w:rFonts w:ascii="Browallia New" w:hAnsi="Browallia New" w:cs="Browallia New"/>
                <w:b/>
                <w:bCs/>
                <w:sz w:val="24"/>
                <w:szCs w:val="24"/>
                <w:cs/>
              </w:rPr>
              <w:t xml:space="preserve"> ธันวาคม </w:t>
            </w:r>
          </w:p>
          <w:p w14:paraId="25CF0CA9" w14:textId="1D8DD4A8" w:rsidR="001F3E79" w:rsidRPr="00615725" w:rsidRDefault="001F3E79"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2562</w:t>
            </w:r>
          </w:p>
        </w:tc>
        <w:tc>
          <w:tcPr>
            <w:tcW w:w="1296" w:type="dxa"/>
            <w:tcBorders>
              <w:top w:val="single" w:sz="4" w:space="0" w:color="auto"/>
              <w:bottom w:val="single" w:sz="4" w:space="0" w:color="auto"/>
            </w:tcBorders>
            <w:shd w:val="clear" w:color="auto" w:fill="auto"/>
          </w:tcPr>
          <w:p w14:paraId="6EA1AC44" w14:textId="217DAE92" w:rsidR="00FA7353" w:rsidRPr="00615725" w:rsidRDefault="00072BC1" w:rsidP="000D40E3">
            <w:pPr>
              <w:ind w:right="-72"/>
              <w:jc w:val="right"/>
              <w:rPr>
                <w:rFonts w:ascii="Browallia New" w:hAnsi="Browallia New" w:cs="Browallia New"/>
                <w:b/>
                <w:bCs/>
                <w:sz w:val="24"/>
                <w:szCs w:val="24"/>
                <w:cs/>
                <w:lang w:val="en-GB"/>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lang w:val="en-GB"/>
              </w:rPr>
              <w:t xml:space="preserve"> </w:t>
            </w:r>
            <w:r w:rsidR="00FA7353" w:rsidRPr="00615725">
              <w:rPr>
                <w:rFonts w:ascii="Browallia New" w:hAnsi="Browallia New" w:cs="Browallia New"/>
                <w:b/>
                <w:bCs/>
                <w:sz w:val="24"/>
                <w:szCs w:val="24"/>
                <w:cs/>
                <w:lang w:val="en-GB"/>
              </w:rPr>
              <w:t>ธันวาคม</w:t>
            </w:r>
          </w:p>
          <w:p w14:paraId="1E59FF26" w14:textId="30D0950F" w:rsidR="001F3E79" w:rsidRPr="00615725" w:rsidRDefault="00FA7353" w:rsidP="000D40E3">
            <w:pPr>
              <w:ind w:right="-72"/>
              <w:jc w:val="right"/>
              <w:rPr>
                <w:rFonts w:ascii="Browallia New" w:hAnsi="Browallia New" w:cs="Browallia New"/>
                <w:b/>
                <w:bCs/>
                <w:sz w:val="24"/>
                <w:szCs w:val="24"/>
                <w:lang w:val="en-GB"/>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2563</w:t>
            </w:r>
          </w:p>
        </w:tc>
        <w:tc>
          <w:tcPr>
            <w:tcW w:w="1296" w:type="dxa"/>
            <w:tcBorders>
              <w:top w:val="single" w:sz="4" w:space="0" w:color="auto"/>
              <w:bottom w:val="single" w:sz="4" w:space="0" w:color="auto"/>
            </w:tcBorders>
            <w:shd w:val="clear" w:color="auto" w:fill="auto"/>
          </w:tcPr>
          <w:p w14:paraId="7D9E1910" w14:textId="35830FFF" w:rsidR="001F3E79" w:rsidRPr="00615725" w:rsidRDefault="00072BC1"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lang w:val="en-GB"/>
              </w:rPr>
              <w:t>31</w:t>
            </w:r>
            <w:r w:rsidR="001F3E79" w:rsidRPr="00615725">
              <w:rPr>
                <w:rFonts w:ascii="Browallia New" w:hAnsi="Browallia New" w:cs="Browallia New"/>
                <w:b/>
                <w:bCs/>
                <w:sz w:val="24"/>
                <w:szCs w:val="24"/>
                <w:cs/>
              </w:rPr>
              <w:t xml:space="preserve"> ธันวาคม </w:t>
            </w:r>
          </w:p>
          <w:p w14:paraId="353466DC" w14:textId="279A76E1" w:rsidR="001F3E79" w:rsidRPr="00615725" w:rsidRDefault="001F3E79"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2562</w:t>
            </w:r>
          </w:p>
        </w:tc>
        <w:tc>
          <w:tcPr>
            <w:tcW w:w="1296" w:type="dxa"/>
            <w:tcBorders>
              <w:top w:val="single" w:sz="4" w:space="0" w:color="auto"/>
              <w:bottom w:val="single" w:sz="4" w:space="0" w:color="auto"/>
            </w:tcBorders>
            <w:shd w:val="clear" w:color="auto" w:fill="auto"/>
          </w:tcPr>
          <w:p w14:paraId="40665CAE" w14:textId="04A757CB" w:rsidR="00FA7353" w:rsidRPr="00615725" w:rsidRDefault="00072BC1" w:rsidP="000D40E3">
            <w:pPr>
              <w:ind w:right="-72"/>
              <w:jc w:val="right"/>
              <w:rPr>
                <w:rFonts w:ascii="Browallia New" w:hAnsi="Browallia New" w:cs="Browallia New"/>
                <w:b/>
                <w:bCs/>
                <w:sz w:val="24"/>
                <w:szCs w:val="24"/>
                <w:cs/>
                <w:lang w:val="en-GB"/>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lang w:val="en-GB"/>
              </w:rPr>
              <w:t xml:space="preserve"> </w:t>
            </w:r>
            <w:r w:rsidR="00FA7353" w:rsidRPr="00615725">
              <w:rPr>
                <w:rFonts w:ascii="Browallia New" w:hAnsi="Browallia New" w:cs="Browallia New"/>
                <w:b/>
                <w:bCs/>
                <w:sz w:val="24"/>
                <w:szCs w:val="24"/>
                <w:cs/>
                <w:lang w:val="en-GB"/>
              </w:rPr>
              <w:t>ธันวาคม</w:t>
            </w:r>
          </w:p>
          <w:p w14:paraId="56DF922B" w14:textId="0D2C92A5" w:rsidR="001F3E79" w:rsidRPr="00615725" w:rsidRDefault="00FA7353" w:rsidP="000D40E3">
            <w:pPr>
              <w:ind w:right="-72"/>
              <w:jc w:val="right"/>
              <w:rPr>
                <w:rFonts w:ascii="Browallia New" w:hAnsi="Browallia New" w:cs="Browallia New"/>
                <w:b/>
                <w:bCs/>
                <w:sz w:val="24"/>
                <w:szCs w:val="24"/>
                <w:lang w:val="en-GB"/>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2563</w:t>
            </w:r>
          </w:p>
        </w:tc>
        <w:tc>
          <w:tcPr>
            <w:tcW w:w="1296" w:type="dxa"/>
            <w:tcBorders>
              <w:top w:val="single" w:sz="4" w:space="0" w:color="auto"/>
              <w:bottom w:val="single" w:sz="4" w:space="0" w:color="auto"/>
            </w:tcBorders>
            <w:shd w:val="clear" w:color="auto" w:fill="auto"/>
          </w:tcPr>
          <w:p w14:paraId="59F74FEA" w14:textId="636E079F" w:rsidR="001F3E79" w:rsidRPr="00615725" w:rsidRDefault="00072BC1"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lang w:val="en-GB"/>
              </w:rPr>
              <w:t>31</w:t>
            </w:r>
            <w:r w:rsidR="001F3E79" w:rsidRPr="00615725">
              <w:rPr>
                <w:rFonts w:ascii="Browallia New" w:hAnsi="Browallia New" w:cs="Browallia New"/>
                <w:b/>
                <w:bCs/>
                <w:sz w:val="24"/>
                <w:szCs w:val="24"/>
                <w:cs/>
              </w:rPr>
              <w:t xml:space="preserve"> ธันวาคม </w:t>
            </w:r>
          </w:p>
          <w:p w14:paraId="7FC1AB1B" w14:textId="322AE6E0" w:rsidR="001F3E79" w:rsidRPr="00615725" w:rsidRDefault="001F3E79"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2562</w:t>
            </w:r>
          </w:p>
        </w:tc>
      </w:tr>
      <w:tr w:rsidR="001F3E79" w:rsidRPr="00615725" w14:paraId="3985DE3D" w14:textId="77777777" w:rsidTr="009F69F3">
        <w:trPr>
          <w:trHeight w:val="178"/>
        </w:trPr>
        <w:tc>
          <w:tcPr>
            <w:tcW w:w="5040" w:type="dxa"/>
            <w:shd w:val="clear" w:color="auto" w:fill="auto"/>
            <w:vAlign w:val="center"/>
          </w:tcPr>
          <w:p w14:paraId="56F8E7F9" w14:textId="77777777" w:rsidR="001F3E79" w:rsidRPr="00615725" w:rsidRDefault="001F3E79" w:rsidP="000D40E3">
            <w:pPr>
              <w:ind w:left="67" w:hanging="139"/>
              <w:rPr>
                <w:rFonts w:ascii="Browallia New" w:hAnsi="Browallia New" w:cs="BrowalliaUPC"/>
                <w:sz w:val="24"/>
                <w:szCs w:val="24"/>
                <w:cs/>
              </w:rPr>
            </w:pPr>
            <w:r w:rsidRPr="00615725">
              <w:rPr>
                <w:rFonts w:ascii="Browallia New" w:hAnsi="Browallia New" w:cs="BrowalliaUPC"/>
                <w:b/>
                <w:bCs/>
                <w:sz w:val="24"/>
                <w:szCs w:val="24"/>
                <w:cs/>
              </w:rPr>
              <w:t>สินทรัพย์</w:t>
            </w:r>
          </w:p>
        </w:tc>
        <w:tc>
          <w:tcPr>
            <w:tcW w:w="1296" w:type="dxa"/>
            <w:shd w:val="clear" w:color="auto" w:fill="FAFAFA"/>
            <w:vAlign w:val="bottom"/>
          </w:tcPr>
          <w:p w14:paraId="25E82C9A" w14:textId="77777777" w:rsidR="001F3E79" w:rsidRPr="00615725" w:rsidRDefault="001F3E79" w:rsidP="000D40E3">
            <w:pPr>
              <w:ind w:right="-72"/>
              <w:jc w:val="right"/>
              <w:rPr>
                <w:rFonts w:ascii="Browallia New" w:hAnsi="Browallia New" w:cs="Browallia New"/>
                <w:sz w:val="24"/>
                <w:szCs w:val="24"/>
                <w:lang w:val="en-GB"/>
              </w:rPr>
            </w:pPr>
          </w:p>
        </w:tc>
        <w:tc>
          <w:tcPr>
            <w:tcW w:w="1296" w:type="dxa"/>
            <w:shd w:val="clear" w:color="auto" w:fill="auto"/>
            <w:vAlign w:val="bottom"/>
          </w:tcPr>
          <w:p w14:paraId="5703CE0F" w14:textId="77777777" w:rsidR="001F3E79" w:rsidRPr="00615725" w:rsidRDefault="001F3E79"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4805058B" w14:textId="7777777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auto"/>
            <w:vAlign w:val="bottom"/>
          </w:tcPr>
          <w:p w14:paraId="03B27526" w14:textId="77777777" w:rsidR="001F3E79" w:rsidRPr="00615725" w:rsidRDefault="001F3E79"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7044E980" w14:textId="77777777" w:rsidR="001F3E79" w:rsidRPr="00615725" w:rsidRDefault="001F3E79" w:rsidP="000D40E3">
            <w:pPr>
              <w:ind w:right="-72"/>
              <w:jc w:val="right"/>
              <w:rPr>
                <w:rFonts w:ascii="Browallia New" w:hAnsi="Browallia New" w:cs="Browallia New"/>
                <w:sz w:val="24"/>
                <w:szCs w:val="24"/>
                <w:lang w:val="en-GB"/>
              </w:rPr>
            </w:pPr>
          </w:p>
        </w:tc>
        <w:tc>
          <w:tcPr>
            <w:tcW w:w="1296" w:type="dxa"/>
            <w:shd w:val="clear" w:color="auto" w:fill="auto"/>
            <w:vAlign w:val="bottom"/>
          </w:tcPr>
          <w:p w14:paraId="1EBEC445" w14:textId="7777777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FAFAFA"/>
            <w:vAlign w:val="bottom"/>
          </w:tcPr>
          <w:p w14:paraId="177C4CC8" w14:textId="7777777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auto"/>
            <w:vAlign w:val="bottom"/>
          </w:tcPr>
          <w:p w14:paraId="169A5399" w14:textId="77777777" w:rsidR="001F3E79" w:rsidRPr="00615725" w:rsidRDefault="001F3E79" w:rsidP="000D40E3">
            <w:pPr>
              <w:ind w:right="-72"/>
              <w:jc w:val="right"/>
              <w:rPr>
                <w:rFonts w:ascii="Browallia New" w:hAnsi="Browallia New" w:cs="Browallia New"/>
                <w:sz w:val="24"/>
                <w:szCs w:val="24"/>
                <w:lang w:val="en-GB"/>
              </w:rPr>
            </w:pPr>
          </w:p>
        </w:tc>
      </w:tr>
      <w:tr w:rsidR="001F3E79" w:rsidRPr="00615725" w14:paraId="46AF7FCF" w14:textId="77777777" w:rsidTr="009F69F3">
        <w:trPr>
          <w:trHeight w:val="178"/>
        </w:trPr>
        <w:tc>
          <w:tcPr>
            <w:tcW w:w="5040" w:type="dxa"/>
            <w:shd w:val="clear" w:color="auto" w:fill="auto"/>
            <w:vAlign w:val="center"/>
          </w:tcPr>
          <w:p w14:paraId="5FAB92D7" w14:textId="77777777" w:rsidR="001F3E79" w:rsidRPr="00615725" w:rsidRDefault="001F3E79" w:rsidP="000D40E3">
            <w:pPr>
              <w:ind w:left="67" w:hanging="139"/>
              <w:rPr>
                <w:rFonts w:ascii="Browallia New" w:hAnsi="Browallia New" w:cs="BrowalliaUPC"/>
                <w:sz w:val="24"/>
                <w:szCs w:val="24"/>
                <w:cs/>
              </w:rPr>
            </w:pPr>
            <w:r w:rsidRPr="00615725">
              <w:rPr>
                <w:rFonts w:ascii="Browallia New" w:hAnsi="Browallia New" w:cs="BrowalliaUPC"/>
                <w:sz w:val="24"/>
                <w:szCs w:val="24"/>
                <w:cs/>
              </w:rPr>
              <w:t>สินทรัพย์อนุพันธ์ทางการเงิน</w:t>
            </w:r>
          </w:p>
        </w:tc>
        <w:tc>
          <w:tcPr>
            <w:tcW w:w="1296" w:type="dxa"/>
            <w:shd w:val="clear" w:color="auto" w:fill="FAFAFA"/>
            <w:vAlign w:val="bottom"/>
          </w:tcPr>
          <w:p w14:paraId="542D2349" w14:textId="77777777" w:rsidR="001F3E79" w:rsidRPr="00615725" w:rsidRDefault="001F3E79" w:rsidP="000D40E3">
            <w:pPr>
              <w:ind w:right="-72"/>
              <w:jc w:val="right"/>
              <w:rPr>
                <w:rFonts w:ascii="Browallia New" w:hAnsi="Browallia New" w:cs="Browallia New"/>
                <w:sz w:val="24"/>
                <w:szCs w:val="24"/>
                <w:lang w:val="en-GB"/>
              </w:rPr>
            </w:pPr>
          </w:p>
        </w:tc>
        <w:tc>
          <w:tcPr>
            <w:tcW w:w="1296" w:type="dxa"/>
            <w:shd w:val="clear" w:color="auto" w:fill="auto"/>
            <w:vAlign w:val="bottom"/>
          </w:tcPr>
          <w:p w14:paraId="62AF97E9" w14:textId="77777777" w:rsidR="001F3E79" w:rsidRPr="00615725" w:rsidRDefault="001F3E79"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0563B12C" w14:textId="7777777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auto"/>
            <w:vAlign w:val="bottom"/>
          </w:tcPr>
          <w:p w14:paraId="5C908B32" w14:textId="77777777" w:rsidR="001F3E79" w:rsidRPr="00615725" w:rsidRDefault="001F3E79"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3038EF6E" w14:textId="77777777" w:rsidR="001F3E79" w:rsidRPr="00615725" w:rsidRDefault="001F3E79" w:rsidP="000D40E3">
            <w:pPr>
              <w:ind w:right="-72"/>
              <w:jc w:val="right"/>
              <w:rPr>
                <w:rFonts w:ascii="Browallia New" w:hAnsi="Browallia New" w:cs="Browallia New"/>
                <w:sz w:val="24"/>
                <w:szCs w:val="24"/>
                <w:lang w:val="en-GB"/>
              </w:rPr>
            </w:pPr>
          </w:p>
        </w:tc>
        <w:tc>
          <w:tcPr>
            <w:tcW w:w="1296" w:type="dxa"/>
            <w:shd w:val="clear" w:color="auto" w:fill="auto"/>
            <w:vAlign w:val="bottom"/>
          </w:tcPr>
          <w:p w14:paraId="134628E1" w14:textId="7777777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FAFAFA"/>
            <w:vAlign w:val="bottom"/>
          </w:tcPr>
          <w:p w14:paraId="059AF205" w14:textId="7777777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auto"/>
            <w:vAlign w:val="bottom"/>
          </w:tcPr>
          <w:p w14:paraId="244358B9" w14:textId="77777777" w:rsidR="001F3E79" w:rsidRPr="00615725" w:rsidRDefault="001F3E79" w:rsidP="000D40E3">
            <w:pPr>
              <w:ind w:right="-72"/>
              <w:jc w:val="right"/>
              <w:rPr>
                <w:rFonts w:ascii="Browallia New" w:hAnsi="Browallia New" w:cs="Browallia New"/>
                <w:sz w:val="24"/>
                <w:szCs w:val="24"/>
                <w:cs/>
                <w:lang w:val="en-GB"/>
              </w:rPr>
            </w:pPr>
          </w:p>
        </w:tc>
      </w:tr>
      <w:tr w:rsidR="001F3E79" w:rsidRPr="00615725" w14:paraId="26A98FD7" w14:textId="77777777" w:rsidTr="009F69F3">
        <w:trPr>
          <w:trHeight w:val="178"/>
        </w:trPr>
        <w:tc>
          <w:tcPr>
            <w:tcW w:w="5040" w:type="dxa"/>
            <w:shd w:val="clear" w:color="auto" w:fill="auto"/>
            <w:vAlign w:val="center"/>
          </w:tcPr>
          <w:p w14:paraId="55C6F06E" w14:textId="77777777" w:rsidR="001F3E79" w:rsidRPr="00615725" w:rsidRDefault="001F3E79" w:rsidP="000D40E3">
            <w:pPr>
              <w:ind w:left="67" w:hanging="139"/>
              <w:rPr>
                <w:rFonts w:ascii="Browallia New" w:hAnsi="Browallia New" w:cs="BrowalliaUPC"/>
                <w:sz w:val="24"/>
                <w:szCs w:val="24"/>
                <w:cs/>
              </w:rPr>
            </w:pPr>
            <w:r w:rsidRPr="00615725">
              <w:rPr>
                <w:rFonts w:ascii="Browallia New" w:hAnsi="Browallia New" w:cs="BrowalliaUPC"/>
                <w:sz w:val="24"/>
                <w:szCs w:val="24"/>
                <w:cs/>
              </w:rPr>
              <w:t xml:space="preserve">   สินทรัพย์อนุพันธ์ที่ใช้สำหรับป้องกันความเสี่ยง</w:t>
            </w:r>
          </w:p>
        </w:tc>
        <w:tc>
          <w:tcPr>
            <w:tcW w:w="1296" w:type="dxa"/>
            <w:shd w:val="clear" w:color="auto" w:fill="FAFAFA"/>
            <w:vAlign w:val="bottom"/>
          </w:tcPr>
          <w:p w14:paraId="4C0289B2" w14:textId="77777777" w:rsidR="001F3E79" w:rsidRPr="00615725" w:rsidRDefault="001F3E79" w:rsidP="000D40E3">
            <w:pPr>
              <w:ind w:right="-72"/>
              <w:jc w:val="right"/>
              <w:rPr>
                <w:rFonts w:ascii="Browallia New" w:hAnsi="Browallia New" w:cs="Browallia New"/>
                <w:sz w:val="24"/>
                <w:szCs w:val="24"/>
                <w:lang w:val="en-GB"/>
              </w:rPr>
            </w:pPr>
          </w:p>
        </w:tc>
        <w:tc>
          <w:tcPr>
            <w:tcW w:w="1296" w:type="dxa"/>
            <w:shd w:val="clear" w:color="auto" w:fill="auto"/>
            <w:vAlign w:val="bottom"/>
          </w:tcPr>
          <w:p w14:paraId="1869546C" w14:textId="77777777" w:rsidR="001F3E79" w:rsidRPr="00615725" w:rsidRDefault="001F3E79"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1BD87626" w14:textId="7777777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auto"/>
            <w:vAlign w:val="bottom"/>
          </w:tcPr>
          <w:p w14:paraId="5A394B26" w14:textId="77777777" w:rsidR="001F3E79" w:rsidRPr="00615725" w:rsidRDefault="001F3E79"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6304C53F" w14:textId="77777777" w:rsidR="001F3E79" w:rsidRPr="00615725" w:rsidRDefault="001F3E79" w:rsidP="000D40E3">
            <w:pPr>
              <w:ind w:right="-72"/>
              <w:jc w:val="right"/>
              <w:rPr>
                <w:rFonts w:ascii="Browallia New" w:hAnsi="Browallia New" w:cs="Browallia New"/>
                <w:sz w:val="24"/>
                <w:szCs w:val="24"/>
                <w:lang w:val="en-GB"/>
              </w:rPr>
            </w:pPr>
          </w:p>
        </w:tc>
        <w:tc>
          <w:tcPr>
            <w:tcW w:w="1296" w:type="dxa"/>
            <w:shd w:val="clear" w:color="auto" w:fill="auto"/>
            <w:vAlign w:val="bottom"/>
          </w:tcPr>
          <w:p w14:paraId="490FF6ED" w14:textId="7777777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FAFAFA"/>
            <w:vAlign w:val="bottom"/>
          </w:tcPr>
          <w:p w14:paraId="0480B14D" w14:textId="77777777" w:rsidR="001F3E79" w:rsidRPr="00615725" w:rsidRDefault="001F3E79" w:rsidP="000D40E3">
            <w:pPr>
              <w:ind w:right="-72"/>
              <w:jc w:val="right"/>
              <w:rPr>
                <w:rFonts w:ascii="Browallia New" w:hAnsi="Browallia New" w:cs="BrowalliaUPC"/>
                <w:sz w:val="24"/>
                <w:szCs w:val="24"/>
                <w:cs/>
              </w:rPr>
            </w:pPr>
          </w:p>
        </w:tc>
        <w:tc>
          <w:tcPr>
            <w:tcW w:w="1296" w:type="dxa"/>
            <w:shd w:val="clear" w:color="auto" w:fill="auto"/>
            <w:vAlign w:val="bottom"/>
          </w:tcPr>
          <w:p w14:paraId="581E8A39" w14:textId="77777777" w:rsidR="001F3E79" w:rsidRPr="00615725" w:rsidRDefault="001F3E79" w:rsidP="000D40E3">
            <w:pPr>
              <w:ind w:right="-72"/>
              <w:jc w:val="right"/>
              <w:rPr>
                <w:rFonts w:ascii="Browallia New" w:hAnsi="Browallia New" w:cs="Browallia New"/>
                <w:sz w:val="24"/>
                <w:szCs w:val="24"/>
                <w:lang w:val="en-GB"/>
              </w:rPr>
            </w:pPr>
          </w:p>
        </w:tc>
      </w:tr>
      <w:tr w:rsidR="009F69F3" w:rsidRPr="00615725" w14:paraId="16E17B06" w14:textId="77777777" w:rsidTr="009F69F3">
        <w:trPr>
          <w:trHeight w:val="178"/>
        </w:trPr>
        <w:tc>
          <w:tcPr>
            <w:tcW w:w="5040" w:type="dxa"/>
            <w:shd w:val="clear" w:color="auto" w:fill="auto"/>
            <w:vAlign w:val="center"/>
          </w:tcPr>
          <w:p w14:paraId="51FFEA7E" w14:textId="0F354F94" w:rsidR="009F69F3" w:rsidRPr="00615725" w:rsidRDefault="009F69F3" w:rsidP="009F69F3">
            <w:pPr>
              <w:ind w:left="67" w:hanging="139"/>
              <w:rPr>
                <w:rFonts w:ascii="Browallia New" w:hAnsi="Browallia New" w:cs="BrowalliaUPC"/>
                <w:sz w:val="24"/>
                <w:szCs w:val="24"/>
                <w:cs/>
              </w:rPr>
            </w:pPr>
            <w:r w:rsidRPr="00615725">
              <w:rPr>
                <w:rFonts w:ascii="Browallia New" w:hAnsi="Browallia New" w:cs="BrowalliaUPC"/>
                <w:sz w:val="24"/>
                <w:szCs w:val="24"/>
                <w:cs/>
              </w:rPr>
              <w:t xml:space="preserve">   - สัญญาแลกเปลี่ยนสกุลเงินและอัตราดอกเบี้ย</w:t>
            </w:r>
          </w:p>
        </w:tc>
        <w:tc>
          <w:tcPr>
            <w:tcW w:w="1296" w:type="dxa"/>
            <w:shd w:val="clear" w:color="auto" w:fill="FAFAFA"/>
            <w:vAlign w:val="bottom"/>
          </w:tcPr>
          <w:p w14:paraId="61D3D73C" w14:textId="2BBEBBD5"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UPC" w:hint="cs"/>
                <w:sz w:val="24"/>
                <w:szCs w:val="24"/>
                <w:cs/>
                <w:lang w:val="en-GB"/>
              </w:rPr>
              <w:t>-</w:t>
            </w:r>
          </w:p>
        </w:tc>
        <w:tc>
          <w:tcPr>
            <w:tcW w:w="1296" w:type="dxa"/>
            <w:shd w:val="clear" w:color="auto" w:fill="auto"/>
            <w:vAlign w:val="bottom"/>
          </w:tcPr>
          <w:p w14:paraId="16F5157B" w14:textId="669B394E"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w:t>
            </w:r>
          </w:p>
        </w:tc>
        <w:tc>
          <w:tcPr>
            <w:tcW w:w="1296" w:type="dxa"/>
            <w:shd w:val="clear" w:color="auto" w:fill="FAFAFA"/>
            <w:vAlign w:val="bottom"/>
          </w:tcPr>
          <w:p w14:paraId="5345CCC0" w14:textId="18EA13BF" w:rsidR="009F69F3" w:rsidRPr="00615725" w:rsidRDefault="009F69F3" w:rsidP="009F69F3">
            <w:pPr>
              <w:ind w:right="-72"/>
              <w:jc w:val="right"/>
              <w:rPr>
                <w:rFonts w:ascii="Browallia New" w:hAnsi="Browallia New" w:cs="BrowalliaUPC"/>
                <w:sz w:val="24"/>
                <w:szCs w:val="24"/>
                <w:cs/>
              </w:rPr>
            </w:pPr>
            <w:r w:rsidRPr="00615725">
              <w:rPr>
                <w:rFonts w:ascii="Browallia New" w:hAnsi="Browallia New" w:cs="BrowalliaUPC"/>
                <w:sz w:val="24"/>
                <w:szCs w:val="24"/>
                <w:cs/>
              </w:rPr>
              <w:t>1,473.34</w:t>
            </w:r>
          </w:p>
        </w:tc>
        <w:tc>
          <w:tcPr>
            <w:tcW w:w="1296" w:type="dxa"/>
            <w:shd w:val="clear" w:color="auto" w:fill="auto"/>
            <w:vAlign w:val="bottom"/>
          </w:tcPr>
          <w:p w14:paraId="37CCBD03" w14:textId="56F26EC7"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2,523.21</w:t>
            </w:r>
          </w:p>
        </w:tc>
        <w:tc>
          <w:tcPr>
            <w:tcW w:w="1296" w:type="dxa"/>
            <w:shd w:val="clear" w:color="auto" w:fill="FAFAFA"/>
            <w:vAlign w:val="bottom"/>
          </w:tcPr>
          <w:p w14:paraId="447BFF12" w14:textId="61FDC663"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UPC" w:hint="cs"/>
                <w:sz w:val="24"/>
                <w:szCs w:val="24"/>
                <w:cs/>
                <w:lang w:val="en-GB"/>
              </w:rPr>
              <w:t>-</w:t>
            </w:r>
          </w:p>
        </w:tc>
        <w:tc>
          <w:tcPr>
            <w:tcW w:w="1296" w:type="dxa"/>
            <w:shd w:val="clear" w:color="auto" w:fill="auto"/>
            <w:vAlign w:val="bottom"/>
          </w:tcPr>
          <w:p w14:paraId="63F52D5A" w14:textId="777FE767" w:rsidR="009F69F3" w:rsidRPr="00615725" w:rsidRDefault="009F69F3" w:rsidP="009F69F3">
            <w:pPr>
              <w:ind w:right="-72"/>
              <w:jc w:val="right"/>
              <w:rPr>
                <w:rFonts w:ascii="Browallia New" w:hAnsi="Browallia New" w:cs="BrowalliaUPC"/>
                <w:sz w:val="24"/>
                <w:szCs w:val="24"/>
                <w:cs/>
              </w:rPr>
            </w:pPr>
            <w:r w:rsidRPr="00615725">
              <w:rPr>
                <w:rFonts w:ascii="Browallia New" w:hAnsi="Browallia New" w:cs="Browallia New"/>
                <w:sz w:val="24"/>
                <w:szCs w:val="24"/>
                <w:lang w:val="en-US"/>
              </w:rPr>
              <w:t>-</w:t>
            </w:r>
          </w:p>
        </w:tc>
        <w:tc>
          <w:tcPr>
            <w:tcW w:w="1296" w:type="dxa"/>
            <w:shd w:val="clear" w:color="auto" w:fill="FAFAFA"/>
            <w:vAlign w:val="bottom"/>
          </w:tcPr>
          <w:p w14:paraId="4FD9D167" w14:textId="78F81003" w:rsidR="009F69F3" w:rsidRPr="00615725" w:rsidRDefault="009F69F3" w:rsidP="009F69F3">
            <w:pPr>
              <w:ind w:right="-72"/>
              <w:jc w:val="right"/>
              <w:rPr>
                <w:rFonts w:ascii="Browallia New" w:hAnsi="Browallia New" w:cs="BrowalliaUPC"/>
                <w:sz w:val="24"/>
                <w:szCs w:val="24"/>
                <w:cs/>
              </w:rPr>
            </w:pPr>
            <w:r w:rsidRPr="00615725">
              <w:rPr>
                <w:rFonts w:ascii="Browallia New" w:hAnsi="Browallia New" w:cs="BrowalliaUPC"/>
                <w:sz w:val="24"/>
                <w:szCs w:val="24"/>
                <w:cs/>
              </w:rPr>
              <w:t>1,473.34</w:t>
            </w:r>
          </w:p>
        </w:tc>
        <w:tc>
          <w:tcPr>
            <w:tcW w:w="1296" w:type="dxa"/>
            <w:shd w:val="clear" w:color="auto" w:fill="auto"/>
            <w:vAlign w:val="bottom"/>
          </w:tcPr>
          <w:p w14:paraId="724331FC" w14:textId="24F2D29F"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2,523.21</w:t>
            </w:r>
          </w:p>
        </w:tc>
      </w:tr>
      <w:tr w:rsidR="009F69F3" w:rsidRPr="00615725" w14:paraId="6A134F6F" w14:textId="77777777" w:rsidTr="009F69F3">
        <w:trPr>
          <w:trHeight w:val="178"/>
        </w:trPr>
        <w:tc>
          <w:tcPr>
            <w:tcW w:w="5040" w:type="dxa"/>
            <w:shd w:val="clear" w:color="auto" w:fill="auto"/>
            <w:vAlign w:val="center"/>
          </w:tcPr>
          <w:p w14:paraId="63394D00" w14:textId="394508DE" w:rsidR="009F69F3" w:rsidRPr="00615725" w:rsidRDefault="009F69F3" w:rsidP="009F69F3">
            <w:pPr>
              <w:ind w:left="176" w:hanging="248"/>
              <w:rPr>
                <w:rFonts w:ascii="Browallia New" w:hAnsi="Browallia New" w:cs="BrowalliaUPC"/>
                <w:sz w:val="24"/>
                <w:szCs w:val="24"/>
                <w:cs/>
              </w:rPr>
            </w:pPr>
            <w:r w:rsidRPr="00615725">
              <w:rPr>
                <w:rFonts w:ascii="Browallia New" w:hAnsi="Browallia New" w:cs="BrowalliaUPC"/>
                <w:sz w:val="24"/>
                <w:szCs w:val="24"/>
                <w:cs/>
              </w:rPr>
              <w:t xml:space="preserve">   สินทรัพย์อนุพันธ์ที่วัดมูลค่าด้วยมูลค่ายุติธรรมผ่านกำไรหรือขาดทุน</w:t>
            </w:r>
          </w:p>
        </w:tc>
        <w:tc>
          <w:tcPr>
            <w:tcW w:w="1296" w:type="dxa"/>
            <w:shd w:val="clear" w:color="auto" w:fill="FAFAFA"/>
            <w:vAlign w:val="bottom"/>
          </w:tcPr>
          <w:p w14:paraId="284BDF34" w14:textId="77777777" w:rsidR="009F69F3" w:rsidRPr="00615725" w:rsidRDefault="009F69F3" w:rsidP="009F69F3">
            <w:pPr>
              <w:ind w:right="-72"/>
              <w:jc w:val="right"/>
              <w:rPr>
                <w:rFonts w:ascii="Browallia New" w:hAnsi="Browallia New" w:cs="Browallia New"/>
                <w:sz w:val="24"/>
                <w:szCs w:val="24"/>
                <w:lang w:val="en-GB"/>
              </w:rPr>
            </w:pPr>
          </w:p>
        </w:tc>
        <w:tc>
          <w:tcPr>
            <w:tcW w:w="1296" w:type="dxa"/>
            <w:shd w:val="clear" w:color="auto" w:fill="auto"/>
            <w:vAlign w:val="bottom"/>
          </w:tcPr>
          <w:p w14:paraId="01BE9E71" w14:textId="77777777" w:rsidR="009F69F3" w:rsidRPr="00615725" w:rsidRDefault="009F69F3" w:rsidP="009F69F3">
            <w:pPr>
              <w:ind w:right="-72"/>
              <w:jc w:val="right"/>
              <w:rPr>
                <w:rFonts w:ascii="Browallia New" w:hAnsi="Browallia New" w:cs="Browallia New"/>
                <w:sz w:val="24"/>
                <w:szCs w:val="24"/>
                <w:lang w:val="en-GB"/>
              </w:rPr>
            </w:pPr>
          </w:p>
        </w:tc>
        <w:tc>
          <w:tcPr>
            <w:tcW w:w="1296" w:type="dxa"/>
            <w:shd w:val="clear" w:color="auto" w:fill="FAFAFA"/>
            <w:vAlign w:val="bottom"/>
          </w:tcPr>
          <w:p w14:paraId="08D112A5" w14:textId="77777777" w:rsidR="009F69F3" w:rsidRPr="00615725" w:rsidRDefault="009F69F3" w:rsidP="009F69F3">
            <w:pPr>
              <w:ind w:right="-72"/>
              <w:jc w:val="right"/>
              <w:rPr>
                <w:rFonts w:ascii="Browallia New" w:hAnsi="Browallia New" w:cs="BrowalliaUPC"/>
                <w:sz w:val="24"/>
                <w:szCs w:val="24"/>
                <w:cs/>
              </w:rPr>
            </w:pPr>
          </w:p>
        </w:tc>
        <w:tc>
          <w:tcPr>
            <w:tcW w:w="1296" w:type="dxa"/>
            <w:shd w:val="clear" w:color="auto" w:fill="auto"/>
            <w:vAlign w:val="bottom"/>
          </w:tcPr>
          <w:p w14:paraId="57C50342" w14:textId="77777777" w:rsidR="009F69F3" w:rsidRPr="00615725" w:rsidRDefault="009F69F3" w:rsidP="009F69F3">
            <w:pPr>
              <w:ind w:right="-72"/>
              <w:jc w:val="right"/>
              <w:rPr>
                <w:rFonts w:ascii="Browallia New" w:hAnsi="Browallia New" w:cs="Browallia New"/>
                <w:sz w:val="24"/>
                <w:szCs w:val="24"/>
                <w:lang w:val="en-GB"/>
              </w:rPr>
            </w:pPr>
          </w:p>
        </w:tc>
        <w:tc>
          <w:tcPr>
            <w:tcW w:w="1296" w:type="dxa"/>
            <w:shd w:val="clear" w:color="auto" w:fill="FAFAFA"/>
            <w:vAlign w:val="bottom"/>
          </w:tcPr>
          <w:p w14:paraId="3C1AD81B" w14:textId="77777777" w:rsidR="009F69F3" w:rsidRPr="00615725" w:rsidRDefault="009F69F3" w:rsidP="009F69F3">
            <w:pPr>
              <w:ind w:right="-72"/>
              <w:jc w:val="right"/>
              <w:rPr>
                <w:rFonts w:ascii="Browallia New" w:hAnsi="Browallia New" w:cs="Browallia New"/>
                <w:sz w:val="24"/>
                <w:szCs w:val="24"/>
                <w:lang w:val="en-GB"/>
              </w:rPr>
            </w:pPr>
          </w:p>
        </w:tc>
        <w:tc>
          <w:tcPr>
            <w:tcW w:w="1296" w:type="dxa"/>
            <w:shd w:val="clear" w:color="auto" w:fill="auto"/>
            <w:vAlign w:val="bottom"/>
          </w:tcPr>
          <w:p w14:paraId="6CE145E5" w14:textId="77777777" w:rsidR="009F69F3" w:rsidRPr="00615725" w:rsidRDefault="009F69F3" w:rsidP="009F69F3">
            <w:pPr>
              <w:ind w:right="-72"/>
              <w:jc w:val="right"/>
              <w:rPr>
                <w:rFonts w:ascii="Browallia New" w:hAnsi="Browallia New" w:cs="BrowalliaUPC"/>
                <w:sz w:val="24"/>
                <w:szCs w:val="24"/>
                <w:cs/>
              </w:rPr>
            </w:pPr>
          </w:p>
        </w:tc>
        <w:tc>
          <w:tcPr>
            <w:tcW w:w="1296" w:type="dxa"/>
            <w:shd w:val="clear" w:color="auto" w:fill="FAFAFA"/>
            <w:vAlign w:val="bottom"/>
          </w:tcPr>
          <w:p w14:paraId="194343FA" w14:textId="77777777" w:rsidR="009F69F3" w:rsidRPr="00615725" w:rsidRDefault="009F69F3" w:rsidP="009F69F3">
            <w:pPr>
              <w:ind w:right="-72"/>
              <w:jc w:val="right"/>
              <w:rPr>
                <w:rFonts w:ascii="Browallia New" w:hAnsi="Browallia New" w:cs="BrowalliaUPC"/>
                <w:sz w:val="24"/>
                <w:szCs w:val="24"/>
                <w:cs/>
              </w:rPr>
            </w:pPr>
          </w:p>
        </w:tc>
        <w:tc>
          <w:tcPr>
            <w:tcW w:w="1296" w:type="dxa"/>
            <w:shd w:val="clear" w:color="auto" w:fill="auto"/>
            <w:vAlign w:val="bottom"/>
          </w:tcPr>
          <w:p w14:paraId="449382F2" w14:textId="77777777" w:rsidR="009F69F3" w:rsidRPr="00615725" w:rsidRDefault="009F69F3" w:rsidP="009F69F3">
            <w:pPr>
              <w:ind w:right="-72"/>
              <w:jc w:val="right"/>
              <w:rPr>
                <w:rFonts w:ascii="Browallia New" w:hAnsi="Browallia New" w:cs="Browallia New"/>
                <w:sz w:val="24"/>
                <w:szCs w:val="24"/>
                <w:lang w:val="en-GB"/>
              </w:rPr>
            </w:pPr>
          </w:p>
        </w:tc>
      </w:tr>
      <w:tr w:rsidR="009F69F3" w:rsidRPr="00615725" w14:paraId="32EE0EF0" w14:textId="77777777" w:rsidTr="009F69F3">
        <w:trPr>
          <w:trHeight w:val="183"/>
        </w:trPr>
        <w:tc>
          <w:tcPr>
            <w:tcW w:w="5040" w:type="dxa"/>
            <w:shd w:val="clear" w:color="auto" w:fill="auto"/>
            <w:vAlign w:val="center"/>
          </w:tcPr>
          <w:p w14:paraId="01DB4725" w14:textId="01B7042D" w:rsidR="009F69F3" w:rsidRPr="00615725" w:rsidRDefault="009F69F3" w:rsidP="009F69F3">
            <w:pPr>
              <w:ind w:left="67" w:hanging="139"/>
              <w:rPr>
                <w:rFonts w:ascii="Browallia New" w:hAnsi="Browallia New" w:cs="BrowalliaUPC"/>
                <w:sz w:val="24"/>
                <w:szCs w:val="24"/>
                <w:cs/>
              </w:rPr>
            </w:pPr>
            <w:r w:rsidRPr="00615725">
              <w:rPr>
                <w:rFonts w:ascii="Browallia New" w:hAnsi="Browallia New" w:cs="BrowalliaUPC"/>
                <w:sz w:val="24"/>
                <w:szCs w:val="24"/>
                <w:cs/>
              </w:rPr>
              <w:t xml:space="preserve">   - สัญญาประกันความเสี่ยงราคาน้ำมัน</w:t>
            </w:r>
          </w:p>
        </w:tc>
        <w:tc>
          <w:tcPr>
            <w:tcW w:w="1296" w:type="dxa"/>
            <w:shd w:val="clear" w:color="auto" w:fill="FAFAFA"/>
            <w:vAlign w:val="bottom"/>
          </w:tcPr>
          <w:p w14:paraId="5445068B" w14:textId="51DBD972" w:rsidR="009F69F3" w:rsidRPr="00615725" w:rsidRDefault="009F69F3" w:rsidP="009F69F3">
            <w:pPr>
              <w:ind w:right="-72"/>
              <w:jc w:val="right"/>
              <w:rPr>
                <w:rFonts w:ascii="Browallia New" w:hAnsi="Browallia New" w:cs="BrowalliaUPC"/>
                <w:sz w:val="24"/>
                <w:szCs w:val="24"/>
                <w:cs/>
              </w:rPr>
            </w:pPr>
            <w:r w:rsidRPr="00615725">
              <w:rPr>
                <w:rFonts w:ascii="Browallia New" w:hAnsi="Browallia New" w:cs="BrowalliaUPC" w:hint="cs"/>
                <w:sz w:val="24"/>
                <w:szCs w:val="24"/>
                <w:cs/>
              </w:rPr>
              <w:t>-</w:t>
            </w:r>
          </w:p>
        </w:tc>
        <w:tc>
          <w:tcPr>
            <w:tcW w:w="1296" w:type="dxa"/>
            <w:shd w:val="clear" w:color="auto" w:fill="auto"/>
            <w:vAlign w:val="bottom"/>
          </w:tcPr>
          <w:p w14:paraId="7718F3DD" w14:textId="22ADB2E4"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w:t>
            </w:r>
          </w:p>
        </w:tc>
        <w:tc>
          <w:tcPr>
            <w:tcW w:w="1296" w:type="dxa"/>
            <w:shd w:val="clear" w:color="auto" w:fill="FAFAFA"/>
            <w:vAlign w:val="bottom"/>
          </w:tcPr>
          <w:p w14:paraId="13504F50" w14:textId="19CF2C83"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UPC"/>
                <w:sz w:val="24"/>
                <w:szCs w:val="24"/>
                <w:cs/>
                <w:lang w:val="en-GB"/>
              </w:rPr>
              <w:t>130.67</w:t>
            </w:r>
          </w:p>
        </w:tc>
        <w:tc>
          <w:tcPr>
            <w:tcW w:w="1296" w:type="dxa"/>
            <w:shd w:val="clear" w:color="auto" w:fill="auto"/>
            <w:vAlign w:val="bottom"/>
          </w:tcPr>
          <w:p w14:paraId="0AFF6471" w14:textId="04C44487" w:rsidR="009F69F3" w:rsidRPr="00615725" w:rsidRDefault="009F69F3" w:rsidP="009F69F3">
            <w:pPr>
              <w:ind w:right="-72"/>
              <w:jc w:val="right"/>
              <w:rPr>
                <w:rFonts w:ascii="Browallia New" w:hAnsi="Browallia New" w:cs="BrowalliaUPC"/>
                <w:sz w:val="24"/>
                <w:szCs w:val="24"/>
                <w:cs/>
              </w:rPr>
            </w:pPr>
            <w:r w:rsidRPr="00615725">
              <w:rPr>
                <w:rFonts w:ascii="Browallia New" w:hAnsi="Browallia New" w:cs="Browallia New"/>
                <w:sz w:val="24"/>
                <w:szCs w:val="24"/>
                <w:lang w:val="en-GB"/>
              </w:rPr>
              <w:t>364</w:t>
            </w:r>
            <w:r w:rsidRPr="00615725">
              <w:rPr>
                <w:rFonts w:ascii="Browallia New" w:hAnsi="Browallia New" w:cs="BrowalliaUPC"/>
                <w:sz w:val="24"/>
                <w:szCs w:val="24"/>
                <w:cs/>
              </w:rPr>
              <w:t>.</w:t>
            </w:r>
            <w:r w:rsidRPr="00615725">
              <w:rPr>
                <w:rFonts w:ascii="Browallia New" w:hAnsi="Browallia New" w:cs="Browallia New"/>
                <w:sz w:val="24"/>
                <w:szCs w:val="24"/>
                <w:lang w:val="en-GB"/>
              </w:rPr>
              <w:t>53</w:t>
            </w:r>
          </w:p>
        </w:tc>
        <w:tc>
          <w:tcPr>
            <w:tcW w:w="1296" w:type="dxa"/>
            <w:shd w:val="clear" w:color="auto" w:fill="FAFAFA"/>
            <w:vAlign w:val="bottom"/>
          </w:tcPr>
          <w:p w14:paraId="02BCF542" w14:textId="6182FB20" w:rsidR="009F69F3" w:rsidRPr="00615725" w:rsidRDefault="009F69F3" w:rsidP="009F69F3">
            <w:pPr>
              <w:ind w:right="-72"/>
              <w:jc w:val="right"/>
              <w:rPr>
                <w:rFonts w:ascii="Browallia New" w:hAnsi="Browallia New" w:cs="BrowalliaUPC"/>
                <w:sz w:val="24"/>
                <w:szCs w:val="24"/>
                <w:cs/>
              </w:rPr>
            </w:pPr>
            <w:r w:rsidRPr="00615725">
              <w:rPr>
                <w:rFonts w:ascii="Browallia New" w:hAnsi="Browallia New" w:cs="BrowalliaUPC" w:hint="cs"/>
                <w:sz w:val="24"/>
                <w:szCs w:val="24"/>
                <w:cs/>
              </w:rPr>
              <w:t>-</w:t>
            </w:r>
          </w:p>
        </w:tc>
        <w:tc>
          <w:tcPr>
            <w:tcW w:w="1296" w:type="dxa"/>
            <w:shd w:val="clear" w:color="auto" w:fill="auto"/>
            <w:vAlign w:val="bottom"/>
          </w:tcPr>
          <w:p w14:paraId="26198CEA" w14:textId="2896611B" w:rsidR="009F69F3" w:rsidRPr="00615725" w:rsidRDefault="009F69F3" w:rsidP="009F69F3">
            <w:pPr>
              <w:ind w:right="-72"/>
              <w:jc w:val="right"/>
              <w:rPr>
                <w:rFonts w:ascii="Browallia New" w:hAnsi="Browallia New" w:cs="BrowalliaUPC"/>
                <w:sz w:val="24"/>
                <w:szCs w:val="24"/>
                <w:cs/>
              </w:rPr>
            </w:pPr>
            <w:r w:rsidRPr="00615725">
              <w:rPr>
                <w:rFonts w:ascii="Browallia New" w:hAnsi="Browallia New" w:cs="BrowalliaUPC"/>
                <w:sz w:val="24"/>
                <w:szCs w:val="24"/>
                <w:cs/>
              </w:rPr>
              <w:t>-</w:t>
            </w:r>
          </w:p>
        </w:tc>
        <w:tc>
          <w:tcPr>
            <w:tcW w:w="1296" w:type="dxa"/>
            <w:shd w:val="clear" w:color="auto" w:fill="FAFAFA"/>
            <w:vAlign w:val="bottom"/>
          </w:tcPr>
          <w:p w14:paraId="3D3FBFBB" w14:textId="5F8B32A8" w:rsidR="009F69F3" w:rsidRPr="00615725" w:rsidRDefault="009F69F3" w:rsidP="009F69F3">
            <w:pPr>
              <w:ind w:right="-72"/>
              <w:jc w:val="right"/>
              <w:rPr>
                <w:rFonts w:ascii="Browallia New" w:hAnsi="Browallia New" w:cs="BrowalliaUPC"/>
                <w:sz w:val="24"/>
                <w:szCs w:val="24"/>
                <w:cs/>
              </w:rPr>
            </w:pPr>
            <w:r w:rsidRPr="00615725">
              <w:rPr>
                <w:rFonts w:ascii="Browallia New" w:hAnsi="Browallia New" w:cs="BrowalliaUPC"/>
                <w:sz w:val="24"/>
                <w:szCs w:val="24"/>
                <w:cs/>
                <w:lang w:val="en-GB"/>
              </w:rPr>
              <w:t>130.67</w:t>
            </w:r>
          </w:p>
        </w:tc>
        <w:tc>
          <w:tcPr>
            <w:tcW w:w="1296" w:type="dxa"/>
            <w:shd w:val="clear" w:color="auto" w:fill="auto"/>
            <w:vAlign w:val="bottom"/>
          </w:tcPr>
          <w:p w14:paraId="51AB47CB" w14:textId="37FB0E09" w:rsidR="009F69F3" w:rsidRPr="00615725" w:rsidRDefault="009F69F3" w:rsidP="009F69F3">
            <w:pPr>
              <w:ind w:right="-72"/>
              <w:jc w:val="right"/>
              <w:rPr>
                <w:rFonts w:ascii="Browallia New" w:hAnsi="Browallia New" w:cs="BrowalliaUPC"/>
                <w:sz w:val="24"/>
                <w:szCs w:val="24"/>
                <w:cs/>
              </w:rPr>
            </w:pPr>
            <w:r w:rsidRPr="00615725">
              <w:rPr>
                <w:rFonts w:ascii="Browallia New" w:hAnsi="Browallia New" w:cs="Browallia New"/>
                <w:sz w:val="24"/>
                <w:szCs w:val="24"/>
                <w:lang w:val="en-GB"/>
              </w:rPr>
              <w:t>364</w:t>
            </w:r>
            <w:r w:rsidRPr="00615725">
              <w:rPr>
                <w:rFonts w:ascii="Browallia New" w:hAnsi="Browallia New" w:cs="BrowalliaUPC"/>
                <w:sz w:val="24"/>
                <w:szCs w:val="24"/>
                <w:cs/>
              </w:rPr>
              <w:t>.</w:t>
            </w:r>
            <w:r w:rsidRPr="00615725">
              <w:rPr>
                <w:rFonts w:ascii="Browallia New" w:hAnsi="Browallia New" w:cs="Browallia New"/>
                <w:sz w:val="24"/>
                <w:szCs w:val="24"/>
                <w:lang w:val="en-GB"/>
              </w:rPr>
              <w:t>53</w:t>
            </w:r>
          </w:p>
        </w:tc>
      </w:tr>
      <w:tr w:rsidR="009F69F3" w:rsidRPr="00615725" w14:paraId="39BC8139" w14:textId="77777777" w:rsidTr="009F69F3">
        <w:trPr>
          <w:trHeight w:val="178"/>
        </w:trPr>
        <w:tc>
          <w:tcPr>
            <w:tcW w:w="5040" w:type="dxa"/>
            <w:shd w:val="clear" w:color="auto" w:fill="auto"/>
            <w:vAlign w:val="center"/>
          </w:tcPr>
          <w:p w14:paraId="71BFDF02" w14:textId="77777777" w:rsidR="009F69F3" w:rsidRPr="00615725" w:rsidRDefault="009F69F3" w:rsidP="009F69F3">
            <w:pPr>
              <w:ind w:left="67" w:hanging="139"/>
              <w:rPr>
                <w:rFonts w:ascii="Browallia New" w:hAnsi="Browallia New" w:cs="BrowalliaUPC"/>
                <w:sz w:val="24"/>
                <w:szCs w:val="24"/>
                <w:cs/>
              </w:rPr>
            </w:pPr>
            <w:r w:rsidRPr="00615725">
              <w:rPr>
                <w:rFonts w:ascii="Browallia New" w:hAnsi="Browallia New" w:cs="BrowalliaUPC"/>
                <w:sz w:val="24"/>
                <w:szCs w:val="24"/>
                <w:cs/>
              </w:rPr>
              <w:t xml:space="preserve">   - สัญญาซื้อขายเงินตราต่างประเทศล่วงหน้า</w:t>
            </w:r>
          </w:p>
        </w:tc>
        <w:tc>
          <w:tcPr>
            <w:tcW w:w="1296" w:type="dxa"/>
            <w:shd w:val="clear" w:color="auto" w:fill="FAFAFA"/>
            <w:vAlign w:val="bottom"/>
          </w:tcPr>
          <w:p w14:paraId="68DB370D" w14:textId="6D3E9E5F" w:rsidR="009F69F3" w:rsidRPr="00615725" w:rsidRDefault="009F69F3" w:rsidP="009F69F3">
            <w:pPr>
              <w:ind w:right="-72"/>
              <w:jc w:val="right"/>
              <w:rPr>
                <w:rFonts w:ascii="Browallia New" w:hAnsi="Browallia New" w:cs="BrowalliaUPC"/>
                <w:sz w:val="24"/>
                <w:szCs w:val="24"/>
                <w:cs/>
              </w:rPr>
            </w:pPr>
            <w:r w:rsidRPr="00615725">
              <w:rPr>
                <w:rFonts w:ascii="Browallia New" w:hAnsi="Browallia New" w:cs="BrowalliaUPC" w:hint="cs"/>
                <w:sz w:val="24"/>
                <w:szCs w:val="24"/>
                <w:cs/>
              </w:rPr>
              <w:t>-</w:t>
            </w:r>
          </w:p>
        </w:tc>
        <w:tc>
          <w:tcPr>
            <w:tcW w:w="1296" w:type="dxa"/>
            <w:shd w:val="clear" w:color="auto" w:fill="auto"/>
            <w:vAlign w:val="bottom"/>
          </w:tcPr>
          <w:p w14:paraId="3CDBDA25" w14:textId="3FA1EEB4"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w:t>
            </w:r>
          </w:p>
        </w:tc>
        <w:tc>
          <w:tcPr>
            <w:tcW w:w="1296" w:type="dxa"/>
            <w:shd w:val="clear" w:color="auto" w:fill="FAFAFA"/>
            <w:vAlign w:val="bottom"/>
          </w:tcPr>
          <w:p w14:paraId="594C90E9" w14:textId="33993677" w:rsidR="009F69F3" w:rsidRPr="00615725" w:rsidRDefault="009F69F3" w:rsidP="009F69F3">
            <w:pPr>
              <w:ind w:right="-72"/>
              <w:jc w:val="right"/>
              <w:rPr>
                <w:rFonts w:ascii="Browallia New" w:hAnsi="Browallia New" w:cs="BrowalliaUPC"/>
                <w:sz w:val="24"/>
                <w:szCs w:val="24"/>
                <w:cs/>
              </w:rPr>
            </w:pPr>
            <w:r w:rsidRPr="00615725">
              <w:rPr>
                <w:rFonts w:ascii="Browallia New" w:hAnsi="Browallia New" w:cs="BrowalliaUPC" w:hint="cs"/>
                <w:sz w:val="24"/>
                <w:szCs w:val="24"/>
                <w:cs/>
              </w:rPr>
              <w:t>0.34</w:t>
            </w:r>
          </w:p>
        </w:tc>
        <w:tc>
          <w:tcPr>
            <w:tcW w:w="1296" w:type="dxa"/>
            <w:shd w:val="clear" w:color="auto" w:fill="auto"/>
            <w:vAlign w:val="bottom"/>
          </w:tcPr>
          <w:p w14:paraId="696021D2" w14:textId="74839E9C" w:rsidR="009F69F3" w:rsidRPr="00615725" w:rsidRDefault="009F69F3" w:rsidP="009F69F3">
            <w:pPr>
              <w:ind w:right="-72"/>
              <w:jc w:val="right"/>
              <w:rPr>
                <w:rFonts w:ascii="Browallia New" w:hAnsi="Browallia New" w:cs="BrowalliaUPC"/>
                <w:sz w:val="24"/>
                <w:szCs w:val="24"/>
                <w:cs/>
              </w:rPr>
            </w:pPr>
            <w:r w:rsidRPr="00615725">
              <w:rPr>
                <w:rFonts w:ascii="Browallia New" w:hAnsi="Browallia New" w:cs="Browallia New"/>
                <w:sz w:val="24"/>
                <w:szCs w:val="24"/>
                <w:lang w:val="en-GB"/>
              </w:rPr>
              <w:t>7</w:t>
            </w:r>
            <w:r w:rsidRPr="00615725">
              <w:rPr>
                <w:rFonts w:ascii="Browallia New" w:hAnsi="Browallia New" w:cs="BrowalliaUPC"/>
                <w:sz w:val="24"/>
                <w:szCs w:val="24"/>
                <w:cs/>
              </w:rPr>
              <w:t>.</w:t>
            </w:r>
            <w:r w:rsidRPr="00615725">
              <w:rPr>
                <w:rFonts w:ascii="Browallia New" w:hAnsi="Browallia New" w:cs="Browallia New"/>
                <w:sz w:val="24"/>
                <w:szCs w:val="24"/>
                <w:lang w:val="en-GB"/>
              </w:rPr>
              <w:t>63</w:t>
            </w:r>
          </w:p>
        </w:tc>
        <w:tc>
          <w:tcPr>
            <w:tcW w:w="1296" w:type="dxa"/>
            <w:shd w:val="clear" w:color="auto" w:fill="FAFAFA"/>
            <w:vAlign w:val="bottom"/>
          </w:tcPr>
          <w:p w14:paraId="27FE53B3" w14:textId="7E3E18DD" w:rsidR="009F69F3" w:rsidRPr="00615725" w:rsidRDefault="009F69F3" w:rsidP="009F69F3">
            <w:pPr>
              <w:ind w:right="-72"/>
              <w:jc w:val="right"/>
              <w:rPr>
                <w:rFonts w:ascii="Browallia New" w:hAnsi="Browallia New" w:cs="BrowalliaUPC"/>
                <w:sz w:val="24"/>
                <w:szCs w:val="24"/>
                <w:cs/>
              </w:rPr>
            </w:pPr>
            <w:r w:rsidRPr="00615725">
              <w:rPr>
                <w:rFonts w:ascii="Browallia New" w:hAnsi="Browallia New" w:cs="BrowalliaUPC" w:hint="cs"/>
                <w:sz w:val="24"/>
                <w:szCs w:val="24"/>
                <w:cs/>
              </w:rPr>
              <w:t>-</w:t>
            </w:r>
          </w:p>
        </w:tc>
        <w:tc>
          <w:tcPr>
            <w:tcW w:w="1296" w:type="dxa"/>
            <w:shd w:val="clear" w:color="auto" w:fill="auto"/>
            <w:vAlign w:val="bottom"/>
          </w:tcPr>
          <w:p w14:paraId="62DDCEC5" w14:textId="2A8C78F2" w:rsidR="009F69F3" w:rsidRPr="00615725" w:rsidRDefault="009F69F3" w:rsidP="009F69F3">
            <w:pPr>
              <w:ind w:right="-72"/>
              <w:jc w:val="right"/>
              <w:rPr>
                <w:rFonts w:ascii="Browallia New" w:hAnsi="Browallia New" w:cs="BrowalliaUPC"/>
                <w:sz w:val="24"/>
                <w:szCs w:val="24"/>
                <w:cs/>
              </w:rPr>
            </w:pPr>
            <w:r w:rsidRPr="00615725">
              <w:rPr>
                <w:rFonts w:ascii="Browallia New" w:hAnsi="Browallia New" w:cs="BrowalliaUPC"/>
                <w:sz w:val="24"/>
                <w:szCs w:val="24"/>
                <w:cs/>
              </w:rPr>
              <w:t>-</w:t>
            </w:r>
          </w:p>
        </w:tc>
        <w:tc>
          <w:tcPr>
            <w:tcW w:w="1296" w:type="dxa"/>
            <w:shd w:val="clear" w:color="auto" w:fill="FAFAFA"/>
            <w:vAlign w:val="bottom"/>
          </w:tcPr>
          <w:p w14:paraId="7252461D" w14:textId="7A2342B3" w:rsidR="009F69F3" w:rsidRPr="00615725" w:rsidRDefault="009F69F3" w:rsidP="009F69F3">
            <w:pPr>
              <w:ind w:right="-72"/>
              <w:jc w:val="right"/>
              <w:rPr>
                <w:rFonts w:ascii="Browallia New" w:hAnsi="Browallia New" w:cs="BrowalliaUPC"/>
                <w:sz w:val="24"/>
                <w:szCs w:val="24"/>
                <w:cs/>
              </w:rPr>
            </w:pPr>
            <w:r w:rsidRPr="00615725">
              <w:rPr>
                <w:rFonts w:ascii="Browallia New" w:hAnsi="Browallia New" w:cs="BrowalliaUPC" w:hint="cs"/>
                <w:sz w:val="24"/>
                <w:szCs w:val="24"/>
                <w:cs/>
              </w:rPr>
              <w:t>0.34</w:t>
            </w:r>
          </w:p>
        </w:tc>
        <w:tc>
          <w:tcPr>
            <w:tcW w:w="1296" w:type="dxa"/>
            <w:shd w:val="clear" w:color="auto" w:fill="auto"/>
            <w:vAlign w:val="bottom"/>
          </w:tcPr>
          <w:p w14:paraId="5958AB9D" w14:textId="667A12EE" w:rsidR="009F69F3" w:rsidRPr="00615725" w:rsidRDefault="009F69F3" w:rsidP="009F69F3">
            <w:pPr>
              <w:ind w:right="-72"/>
              <w:jc w:val="right"/>
              <w:rPr>
                <w:rFonts w:ascii="Browallia New" w:hAnsi="Browallia New" w:cs="BrowalliaUPC"/>
                <w:sz w:val="24"/>
                <w:szCs w:val="24"/>
                <w:cs/>
              </w:rPr>
            </w:pPr>
            <w:r w:rsidRPr="00615725">
              <w:rPr>
                <w:rFonts w:ascii="Browallia New" w:hAnsi="Browallia New" w:cs="Browallia New"/>
                <w:sz w:val="24"/>
                <w:szCs w:val="24"/>
                <w:lang w:val="en-GB"/>
              </w:rPr>
              <w:t>7</w:t>
            </w:r>
            <w:r w:rsidRPr="00615725">
              <w:rPr>
                <w:rFonts w:ascii="Browallia New" w:hAnsi="Browallia New" w:cs="BrowalliaUPC"/>
                <w:sz w:val="24"/>
                <w:szCs w:val="24"/>
                <w:cs/>
              </w:rPr>
              <w:t>.</w:t>
            </w:r>
            <w:r w:rsidRPr="00615725">
              <w:rPr>
                <w:rFonts w:ascii="Browallia New" w:hAnsi="Browallia New" w:cs="Browallia New"/>
                <w:sz w:val="24"/>
                <w:szCs w:val="24"/>
                <w:lang w:val="en-GB"/>
              </w:rPr>
              <w:t>63</w:t>
            </w:r>
          </w:p>
        </w:tc>
      </w:tr>
      <w:tr w:rsidR="00F03947" w:rsidRPr="00615725" w14:paraId="46F19FD2" w14:textId="77777777" w:rsidTr="009F69F3">
        <w:trPr>
          <w:trHeight w:val="178"/>
        </w:trPr>
        <w:tc>
          <w:tcPr>
            <w:tcW w:w="5040" w:type="dxa"/>
            <w:shd w:val="clear" w:color="auto" w:fill="auto"/>
            <w:vAlign w:val="center"/>
          </w:tcPr>
          <w:p w14:paraId="0FB643B9" w14:textId="77777777" w:rsidR="00F03947" w:rsidRPr="00615725" w:rsidRDefault="00F03947" w:rsidP="000D40E3">
            <w:pPr>
              <w:ind w:left="67" w:hanging="139"/>
              <w:rPr>
                <w:rFonts w:ascii="Browallia New" w:hAnsi="Browallia New" w:cs="BrowalliaUPC"/>
                <w:sz w:val="24"/>
                <w:szCs w:val="24"/>
                <w:cs/>
              </w:rPr>
            </w:pPr>
            <w:r w:rsidRPr="00615725">
              <w:rPr>
                <w:rFonts w:ascii="Browallia New" w:hAnsi="Browallia New" w:cs="BrowalliaUPC"/>
                <w:sz w:val="24"/>
                <w:szCs w:val="24"/>
                <w:cs/>
              </w:rPr>
              <w:t>สินทรัพย์ทางการเงินอื่น</w:t>
            </w:r>
          </w:p>
        </w:tc>
        <w:tc>
          <w:tcPr>
            <w:tcW w:w="1296" w:type="dxa"/>
            <w:shd w:val="clear" w:color="auto" w:fill="FAFAFA"/>
            <w:vAlign w:val="bottom"/>
          </w:tcPr>
          <w:p w14:paraId="5E50C5C7"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bottom"/>
          </w:tcPr>
          <w:p w14:paraId="5BC05EA0"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7DFAF936" w14:textId="77777777" w:rsidR="00F03947" w:rsidRPr="00615725" w:rsidRDefault="00F03947" w:rsidP="000D40E3">
            <w:pPr>
              <w:ind w:right="-72"/>
              <w:jc w:val="right"/>
              <w:rPr>
                <w:rFonts w:ascii="Browallia New" w:hAnsi="Browallia New" w:cs="BrowalliaUPC"/>
                <w:sz w:val="24"/>
                <w:szCs w:val="24"/>
                <w:cs/>
              </w:rPr>
            </w:pPr>
          </w:p>
        </w:tc>
        <w:tc>
          <w:tcPr>
            <w:tcW w:w="1296" w:type="dxa"/>
            <w:shd w:val="clear" w:color="auto" w:fill="auto"/>
            <w:vAlign w:val="bottom"/>
          </w:tcPr>
          <w:p w14:paraId="20378BB3"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0DF707E7"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bottom"/>
          </w:tcPr>
          <w:p w14:paraId="58F6F365" w14:textId="77777777" w:rsidR="00F03947" w:rsidRPr="00615725" w:rsidRDefault="00F03947" w:rsidP="000D40E3">
            <w:pPr>
              <w:ind w:right="-72"/>
              <w:jc w:val="right"/>
              <w:rPr>
                <w:rFonts w:ascii="Browallia New" w:hAnsi="Browallia New" w:cs="BrowalliaUPC"/>
                <w:sz w:val="24"/>
                <w:szCs w:val="24"/>
                <w:cs/>
              </w:rPr>
            </w:pPr>
          </w:p>
        </w:tc>
        <w:tc>
          <w:tcPr>
            <w:tcW w:w="1296" w:type="dxa"/>
            <w:shd w:val="clear" w:color="auto" w:fill="FAFAFA"/>
            <w:vAlign w:val="bottom"/>
          </w:tcPr>
          <w:p w14:paraId="14E458AA" w14:textId="77777777" w:rsidR="00F03947" w:rsidRPr="00615725" w:rsidRDefault="00F03947" w:rsidP="000D40E3">
            <w:pPr>
              <w:ind w:right="-72"/>
              <w:jc w:val="right"/>
              <w:rPr>
                <w:rFonts w:ascii="Browallia New" w:hAnsi="Browallia New" w:cs="BrowalliaUPC"/>
                <w:sz w:val="24"/>
                <w:szCs w:val="24"/>
                <w:cs/>
              </w:rPr>
            </w:pPr>
          </w:p>
        </w:tc>
        <w:tc>
          <w:tcPr>
            <w:tcW w:w="1296" w:type="dxa"/>
            <w:shd w:val="clear" w:color="auto" w:fill="auto"/>
            <w:vAlign w:val="bottom"/>
          </w:tcPr>
          <w:p w14:paraId="172A259C" w14:textId="77777777" w:rsidR="00F03947" w:rsidRPr="00615725" w:rsidRDefault="00F03947" w:rsidP="000D40E3">
            <w:pPr>
              <w:ind w:right="-72"/>
              <w:jc w:val="right"/>
              <w:rPr>
                <w:rFonts w:ascii="Browallia New" w:hAnsi="Browallia New" w:cs="Browallia New"/>
                <w:sz w:val="24"/>
                <w:szCs w:val="24"/>
                <w:lang w:val="en-GB"/>
              </w:rPr>
            </w:pPr>
          </w:p>
        </w:tc>
      </w:tr>
      <w:tr w:rsidR="00F03947" w:rsidRPr="00615725" w14:paraId="730DBF9B" w14:textId="77777777" w:rsidTr="009F69F3">
        <w:trPr>
          <w:trHeight w:val="178"/>
        </w:trPr>
        <w:tc>
          <w:tcPr>
            <w:tcW w:w="5040" w:type="dxa"/>
            <w:shd w:val="clear" w:color="auto" w:fill="auto"/>
            <w:vAlign w:val="center"/>
          </w:tcPr>
          <w:p w14:paraId="3E8D2670" w14:textId="459859E7" w:rsidR="00F03947" w:rsidRPr="00615725" w:rsidRDefault="00F03947" w:rsidP="000D40E3">
            <w:pPr>
              <w:ind w:left="176" w:hanging="248"/>
              <w:rPr>
                <w:rFonts w:ascii="Browallia New" w:hAnsi="Browallia New" w:cs="BrowalliaUPC"/>
                <w:sz w:val="24"/>
                <w:szCs w:val="24"/>
                <w:cs/>
              </w:rPr>
            </w:pPr>
            <w:r w:rsidRPr="00615725">
              <w:rPr>
                <w:rFonts w:ascii="Browallia New" w:hAnsi="Browallia New" w:cs="BrowalliaUPC"/>
                <w:sz w:val="24"/>
                <w:szCs w:val="24"/>
                <w:cs/>
              </w:rPr>
              <w:t xml:space="preserve">   สินทรัพย์ทางการเงิน</w:t>
            </w:r>
            <w:r w:rsidRPr="00615725">
              <w:rPr>
                <w:rFonts w:ascii="Browallia New" w:eastAsia="Arial Unicode MS" w:hAnsi="Browallia New" w:cs="BrowalliaUPC"/>
                <w:sz w:val="24"/>
                <w:szCs w:val="24"/>
                <w:cs/>
              </w:rPr>
              <w:t>ที่วัดมูลค่าด้วยมูลค่ายุติธรรมผ่านกำไร</w:t>
            </w:r>
            <w:r w:rsidR="001C14F2" w:rsidRPr="00615725">
              <w:rPr>
                <w:rFonts w:ascii="Browallia New" w:eastAsia="Arial Unicode MS" w:hAnsi="Browallia New" w:cs="BrowalliaUPC"/>
                <w:sz w:val="24"/>
                <w:szCs w:val="24"/>
                <w:cs/>
              </w:rPr>
              <w:t>หรือ</w:t>
            </w:r>
            <w:r w:rsidRPr="00615725">
              <w:rPr>
                <w:rFonts w:ascii="Browallia New" w:eastAsia="Arial Unicode MS" w:hAnsi="Browallia New" w:cs="BrowalliaUPC"/>
                <w:sz w:val="24"/>
                <w:szCs w:val="24"/>
                <w:cs/>
              </w:rPr>
              <w:t>ขาดทุน</w:t>
            </w:r>
          </w:p>
        </w:tc>
        <w:tc>
          <w:tcPr>
            <w:tcW w:w="1296" w:type="dxa"/>
            <w:shd w:val="clear" w:color="auto" w:fill="FAFAFA"/>
            <w:vAlign w:val="bottom"/>
          </w:tcPr>
          <w:p w14:paraId="480866C9"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bottom"/>
          </w:tcPr>
          <w:p w14:paraId="055C0D88"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377FCC16" w14:textId="77777777" w:rsidR="00F03947" w:rsidRPr="00615725" w:rsidRDefault="00F03947" w:rsidP="000D40E3">
            <w:pPr>
              <w:ind w:right="-72"/>
              <w:jc w:val="right"/>
              <w:rPr>
                <w:rFonts w:ascii="Browallia New" w:hAnsi="Browallia New" w:cs="BrowalliaUPC"/>
                <w:sz w:val="24"/>
                <w:szCs w:val="24"/>
                <w:cs/>
              </w:rPr>
            </w:pPr>
          </w:p>
        </w:tc>
        <w:tc>
          <w:tcPr>
            <w:tcW w:w="1296" w:type="dxa"/>
            <w:shd w:val="clear" w:color="auto" w:fill="auto"/>
            <w:vAlign w:val="bottom"/>
          </w:tcPr>
          <w:p w14:paraId="3CC52BE1" w14:textId="77777777" w:rsidR="00F03947" w:rsidRPr="00615725" w:rsidRDefault="00F03947" w:rsidP="000D40E3">
            <w:pPr>
              <w:ind w:right="-72"/>
              <w:jc w:val="right"/>
              <w:rPr>
                <w:rFonts w:ascii="Browallia New" w:hAnsi="Browallia New" w:cs="BrowalliaUPC"/>
                <w:sz w:val="24"/>
                <w:szCs w:val="24"/>
                <w:cs/>
                <w:lang w:val="en-GB"/>
              </w:rPr>
            </w:pPr>
          </w:p>
        </w:tc>
        <w:tc>
          <w:tcPr>
            <w:tcW w:w="1296" w:type="dxa"/>
            <w:shd w:val="clear" w:color="auto" w:fill="FAFAFA"/>
            <w:vAlign w:val="bottom"/>
          </w:tcPr>
          <w:p w14:paraId="73311FF1"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bottom"/>
          </w:tcPr>
          <w:p w14:paraId="3EA34C26" w14:textId="77777777" w:rsidR="00F03947" w:rsidRPr="00615725" w:rsidRDefault="00F03947" w:rsidP="000D40E3">
            <w:pPr>
              <w:ind w:right="-72"/>
              <w:jc w:val="right"/>
              <w:rPr>
                <w:rFonts w:ascii="Browallia New" w:hAnsi="Browallia New" w:cs="BrowalliaUPC"/>
                <w:sz w:val="24"/>
                <w:szCs w:val="24"/>
                <w:cs/>
              </w:rPr>
            </w:pPr>
          </w:p>
        </w:tc>
        <w:tc>
          <w:tcPr>
            <w:tcW w:w="1296" w:type="dxa"/>
            <w:shd w:val="clear" w:color="auto" w:fill="FAFAFA"/>
            <w:vAlign w:val="bottom"/>
          </w:tcPr>
          <w:p w14:paraId="19AD215A" w14:textId="77777777" w:rsidR="00F03947" w:rsidRPr="00615725" w:rsidRDefault="00F03947" w:rsidP="000D40E3">
            <w:pPr>
              <w:ind w:right="-72"/>
              <w:jc w:val="right"/>
              <w:rPr>
                <w:rFonts w:ascii="Browallia New" w:hAnsi="Browallia New" w:cs="BrowalliaUPC"/>
                <w:sz w:val="24"/>
                <w:szCs w:val="24"/>
                <w:cs/>
              </w:rPr>
            </w:pPr>
          </w:p>
        </w:tc>
        <w:tc>
          <w:tcPr>
            <w:tcW w:w="1296" w:type="dxa"/>
            <w:shd w:val="clear" w:color="auto" w:fill="auto"/>
            <w:vAlign w:val="bottom"/>
          </w:tcPr>
          <w:p w14:paraId="21E5417B" w14:textId="77777777" w:rsidR="00F03947" w:rsidRPr="00615725" w:rsidRDefault="00F03947" w:rsidP="000D40E3">
            <w:pPr>
              <w:ind w:right="-72"/>
              <w:jc w:val="right"/>
              <w:rPr>
                <w:rFonts w:ascii="Browallia New" w:hAnsi="Browallia New" w:cs="Browallia New"/>
                <w:sz w:val="24"/>
                <w:szCs w:val="24"/>
                <w:lang w:val="en-GB"/>
              </w:rPr>
            </w:pPr>
          </w:p>
        </w:tc>
      </w:tr>
      <w:tr w:rsidR="00F03947" w:rsidRPr="00615725" w14:paraId="0D9FAA61" w14:textId="77777777" w:rsidTr="009F69F3">
        <w:trPr>
          <w:trHeight w:val="178"/>
        </w:trPr>
        <w:tc>
          <w:tcPr>
            <w:tcW w:w="5040" w:type="dxa"/>
            <w:shd w:val="clear" w:color="auto" w:fill="auto"/>
            <w:vAlign w:val="center"/>
          </w:tcPr>
          <w:p w14:paraId="717C98CA" w14:textId="24318FE9" w:rsidR="00F03947" w:rsidRPr="00615725" w:rsidRDefault="00F03947" w:rsidP="000D40E3">
            <w:pPr>
              <w:ind w:left="-72"/>
              <w:rPr>
                <w:rFonts w:ascii="Browallia New" w:hAnsi="Browallia New" w:cs="BrowalliaUPC"/>
                <w:sz w:val="24"/>
                <w:szCs w:val="24"/>
                <w:cs/>
              </w:rPr>
            </w:pPr>
            <w:r w:rsidRPr="00615725">
              <w:rPr>
                <w:rFonts w:ascii="Browallia New" w:hAnsi="Browallia New" w:cs="BrowalliaUPC"/>
                <w:sz w:val="24"/>
                <w:szCs w:val="24"/>
                <w:cs/>
              </w:rPr>
              <w:t xml:space="preserve">   - เงินลงทุนในตราสารหนี้</w:t>
            </w:r>
          </w:p>
        </w:tc>
        <w:tc>
          <w:tcPr>
            <w:tcW w:w="1296" w:type="dxa"/>
            <w:shd w:val="clear" w:color="auto" w:fill="FAFAFA"/>
            <w:vAlign w:val="bottom"/>
          </w:tcPr>
          <w:p w14:paraId="53FE6469" w14:textId="0F5FDDE8" w:rsidR="00F03947" w:rsidRPr="00615725" w:rsidRDefault="0059685D" w:rsidP="000D40E3">
            <w:pPr>
              <w:ind w:right="-72"/>
              <w:jc w:val="right"/>
              <w:rPr>
                <w:rFonts w:ascii="Browallia New" w:hAnsi="Browallia New" w:cs="Browallia New"/>
                <w:sz w:val="24"/>
                <w:szCs w:val="24"/>
                <w:lang w:val="en-GB"/>
              </w:rPr>
            </w:pPr>
            <w:r w:rsidRPr="00615725">
              <w:rPr>
                <w:rFonts w:ascii="Browallia New" w:hAnsi="Browallia New" w:cs="BrowalliaUPC" w:hint="cs"/>
                <w:sz w:val="24"/>
                <w:szCs w:val="24"/>
                <w:cs/>
                <w:lang w:val="en-GB"/>
              </w:rPr>
              <w:t>5.81</w:t>
            </w:r>
          </w:p>
        </w:tc>
        <w:tc>
          <w:tcPr>
            <w:tcW w:w="1296" w:type="dxa"/>
            <w:shd w:val="clear" w:color="auto" w:fill="auto"/>
            <w:vAlign w:val="bottom"/>
          </w:tcPr>
          <w:p w14:paraId="615EE0B1" w14:textId="5F761D37" w:rsidR="00F03947"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6</w:t>
            </w:r>
            <w:r w:rsidR="00F03947" w:rsidRPr="00615725">
              <w:rPr>
                <w:rFonts w:ascii="Browallia New" w:hAnsi="Browallia New" w:cs="BrowalliaUPC"/>
                <w:sz w:val="24"/>
                <w:szCs w:val="24"/>
                <w:cs/>
              </w:rPr>
              <w:t>,</w:t>
            </w:r>
            <w:r w:rsidRPr="00615725">
              <w:rPr>
                <w:rFonts w:ascii="Browallia New" w:hAnsi="Browallia New" w:cs="Browallia New"/>
                <w:sz w:val="24"/>
                <w:szCs w:val="24"/>
                <w:lang w:val="en-GB"/>
              </w:rPr>
              <w:t>444</w:t>
            </w:r>
            <w:r w:rsidR="00F03947" w:rsidRPr="00615725">
              <w:rPr>
                <w:rFonts w:ascii="Browallia New" w:hAnsi="Browallia New" w:cs="BrowalliaUPC"/>
                <w:sz w:val="24"/>
                <w:szCs w:val="24"/>
                <w:cs/>
              </w:rPr>
              <w:t>.</w:t>
            </w:r>
            <w:r w:rsidRPr="00615725">
              <w:rPr>
                <w:rFonts w:ascii="Browallia New" w:hAnsi="Browallia New" w:cs="Browallia New"/>
                <w:sz w:val="24"/>
                <w:szCs w:val="24"/>
                <w:lang w:val="en-GB"/>
              </w:rPr>
              <w:t>00</w:t>
            </w:r>
          </w:p>
        </w:tc>
        <w:tc>
          <w:tcPr>
            <w:tcW w:w="1296" w:type="dxa"/>
            <w:shd w:val="clear" w:color="auto" w:fill="FAFAFA"/>
            <w:vAlign w:val="bottom"/>
          </w:tcPr>
          <w:p w14:paraId="0FDECA42" w14:textId="03EAADD9" w:rsidR="00F03947" w:rsidRPr="00615725" w:rsidRDefault="006F7254" w:rsidP="000D40E3">
            <w:pPr>
              <w:ind w:right="-72"/>
              <w:jc w:val="right"/>
              <w:rPr>
                <w:rFonts w:ascii="Browallia New" w:hAnsi="Browallia New" w:cs="BrowalliaUPC"/>
                <w:sz w:val="24"/>
                <w:szCs w:val="24"/>
                <w:cs/>
              </w:rPr>
            </w:pPr>
            <w:r w:rsidRPr="00615725">
              <w:rPr>
                <w:rFonts w:ascii="Browallia New" w:hAnsi="Browallia New" w:cs="BrowalliaUPC" w:hint="cs"/>
                <w:sz w:val="24"/>
                <w:szCs w:val="24"/>
                <w:cs/>
              </w:rPr>
              <w:t>-</w:t>
            </w:r>
          </w:p>
        </w:tc>
        <w:tc>
          <w:tcPr>
            <w:tcW w:w="1296" w:type="dxa"/>
            <w:shd w:val="clear" w:color="auto" w:fill="auto"/>
            <w:vAlign w:val="bottom"/>
          </w:tcPr>
          <w:p w14:paraId="7102054A" w14:textId="4A11CCB5" w:rsidR="00F03947" w:rsidRPr="00615725" w:rsidRDefault="00F03947"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w:t>
            </w:r>
          </w:p>
        </w:tc>
        <w:tc>
          <w:tcPr>
            <w:tcW w:w="1296" w:type="dxa"/>
            <w:shd w:val="clear" w:color="auto" w:fill="FAFAFA"/>
            <w:vAlign w:val="bottom"/>
          </w:tcPr>
          <w:p w14:paraId="7591D460" w14:textId="41F614B9" w:rsidR="00F03947" w:rsidRPr="00615725" w:rsidRDefault="006F7254" w:rsidP="000D40E3">
            <w:pPr>
              <w:ind w:right="-72"/>
              <w:jc w:val="right"/>
              <w:rPr>
                <w:rFonts w:ascii="Browallia New" w:hAnsi="Browallia New" w:cs="Browallia New"/>
                <w:sz w:val="24"/>
                <w:szCs w:val="24"/>
                <w:lang w:val="en-GB"/>
              </w:rPr>
            </w:pPr>
            <w:r w:rsidRPr="00615725">
              <w:rPr>
                <w:rFonts w:ascii="Browallia New" w:hAnsi="Browallia New" w:cs="BrowalliaUPC" w:hint="cs"/>
                <w:sz w:val="24"/>
                <w:szCs w:val="24"/>
                <w:cs/>
                <w:lang w:val="en-GB"/>
              </w:rPr>
              <w:t>-</w:t>
            </w:r>
          </w:p>
        </w:tc>
        <w:tc>
          <w:tcPr>
            <w:tcW w:w="1296" w:type="dxa"/>
            <w:shd w:val="clear" w:color="auto" w:fill="auto"/>
            <w:vAlign w:val="bottom"/>
          </w:tcPr>
          <w:p w14:paraId="768D67AC" w14:textId="6626060C" w:rsidR="00F03947" w:rsidRPr="00615725" w:rsidRDefault="00F03947" w:rsidP="000D40E3">
            <w:pPr>
              <w:ind w:right="-72"/>
              <w:jc w:val="right"/>
              <w:rPr>
                <w:rFonts w:ascii="Browallia New" w:hAnsi="Browallia New" w:cs="BrowalliaUPC"/>
                <w:sz w:val="24"/>
                <w:szCs w:val="24"/>
                <w:cs/>
              </w:rPr>
            </w:pPr>
            <w:r w:rsidRPr="00615725">
              <w:rPr>
                <w:rFonts w:ascii="Browallia New" w:hAnsi="Browallia New" w:cs="BrowalliaUPC"/>
                <w:sz w:val="24"/>
                <w:szCs w:val="24"/>
                <w:cs/>
              </w:rPr>
              <w:t>-</w:t>
            </w:r>
          </w:p>
        </w:tc>
        <w:tc>
          <w:tcPr>
            <w:tcW w:w="1296" w:type="dxa"/>
            <w:shd w:val="clear" w:color="auto" w:fill="FAFAFA"/>
            <w:vAlign w:val="bottom"/>
          </w:tcPr>
          <w:p w14:paraId="29CF3AFB" w14:textId="2671CE93" w:rsidR="00F03947" w:rsidRPr="00615725" w:rsidRDefault="006F7254" w:rsidP="000D40E3">
            <w:pPr>
              <w:ind w:right="-72"/>
              <w:jc w:val="right"/>
              <w:rPr>
                <w:rFonts w:ascii="Browallia New" w:hAnsi="Browallia New" w:cs="BrowalliaUPC"/>
                <w:sz w:val="24"/>
                <w:szCs w:val="24"/>
                <w:cs/>
              </w:rPr>
            </w:pPr>
            <w:r w:rsidRPr="00615725">
              <w:rPr>
                <w:rFonts w:ascii="Browallia New" w:hAnsi="Browallia New" w:cs="BrowalliaUPC" w:hint="cs"/>
                <w:sz w:val="24"/>
                <w:szCs w:val="24"/>
                <w:cs/>
              </w:rPr>
              <w:t>5.81</w:t>
            </w:r>
          </w:p>
        </w:tc>
        <w:tc>
          <w:tcPr>
            <w:tcW w:w="1296" w:type="dxa"/>
            <w:shd w:val="clear" w:color="auto" w:fill="auto"/>
            <w:vAlign w:val="bottom"/>
          </w:tcPr>
          <w:p w14:paraId="0E166EA7" w14:textId="5F98D09D" w:rsidR="00F03947"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6</w:t>
            </w:r>
            <w:r w:rsidR="00F03947" w:rsidRPr="00615725">
              <w:rPr>
                <w:rFonts w:ascii="Browallia New" w:hAnsi="Browallia New" w:cs="BrowalliaUPC"/>
                <w:sz w:val="24"/>
                <w:szCs w:val="24"/>
                <w:cs/>
              </w:rPr>
              <w:t>,</w:t>
            </w:r>
            <w:r w:rsidRPr="00615725">
              <w:rPr>
                <w:rFonts w:ascii="Browallia New" w:hAnsi="Browallia New" w:cs="Browallia New"/>
                <w:sz w:val="24"/>
                <w:szCs w:val="24"/>
                <w:lang w:val="en-GB"/>
              </w:rPr>
              <w:t>444</w:t>
            </w:r>
            <w:r w:rsidR="00F03947" w:rsidRPr="00615725">
              <w:rPr>
                <w:rFonts w:ascii="Browallia New" w:hAnsi="Browallia New" w:cs="BrowalliaUPC"/>
                <w:sz w:val="24"/>
                <w:szCs w:val="24"/>
                <w:cs/>
              </w:rPr>
              <w:t>.</w:t>
            </w:r>
            <w:r w:rsidRPr="00615725">
              <w:rPr>
                <w:rFonts w:ascii="Browallia New" w:hAnsi="Browallia New" w:cs="Browallia New"/>
                <w:sz w:val="24"/>
                <w:szCs w:val="24"/>
                <w:lang w:val="en-GB"/>
              </w:rPr>
              <w:t>00</w:t>
            </w:r>
          </w:p>
        </w:tc>
      </w:tr>
      <w:tr w:rsidR="00F03947" w:rsidRPr="00615725" w14:paraId="45DBE38A" w14:textId="77777777" w:rsidTr="009F69F3">
        <w:trPr>
          <w:trHeight w:val="178"/>
        </w:trPr>
        <w:tc>
          <w:tcPr>
            <w:tcW w:w="5040" w:type="dxa"/>
            <w:shd w:val="clear" w:color="auto" w:fill="auto"/>
            <w:vAlign w:val="center"/>
          </w:tcPr>
          <w:p w14:paraId="4157F712" w14:textId="0E8BDF9F" w:rsidR="00F03947" w:rsidRPr="00615725" w:rsidRDefault="00F03947" w:rsidP="000D40E3">
            <w:pPr>
              <w:ind w:left="67" w:hanging="139"/>
              <w:rPr>
                <w:rFonts w:ascii="Browallia New" w:hAnsi="Browallia New" w:cs="BrowalliaUPC"/>
                <w:spacing w:val="-12"/>
                <w:sz w:val="24"/>
                <w:szCs w:val="24"/>
                <w:cs/>
              </w:rPr>
            </w:pPr>
            <w:r w:rsidRPr="00615725">
              <w:rPr>
                <w:rFonts w:ascii="Browallia New" w:hAnsi="Browallia New" w:cs="BrowalliaUPC"/>
                <w:spacing w:val="-12"/>
                <w:sz w:val="24"/>
                <w:szCs w:val="24"/>
                <w:cs/>
              </w:rPr>
              <w:t xml:space="preserve">   สินทรัพย์ทางการเงินที่วัด</w:t>
            </w:r>
            <w:r w:rsidR="00B54D44" w:rsidRPr="00615725">
              <w:rPr>
                <w:rFonts w:ascii="Browallia New" w:hAnsi="Browallia New" w:cs="BrowalliaUPC"/>
                <w:spacing w:val="-12"/>
                <w:sz w:val="24"/>
                <w:szCs w:val="24"/>
                <w:cs/>
              </w:rPr>
              <w:t>มูลค่าด้วยมูลค่ายุติธรรมผ่าน</w:t>
            </w:r>
            <w:r w:rsidRPr="00615725">
              <w:rPr>
                <w:rFonts w:ascii="Browallia New" w:hAnsi="Browallia New" w:cs="BrowalliaUPC"/>
                <w:spacing w:val="-12"/>
                <w:sz w:val="24"/>
                <w:szCs w:val="24"/>
                <w:cs/>
              </w:rPr>
              <w:t>กำไรขาดทุนเบ็ดเสร็จอื่น</w:t>
            </w:r>
          </w:p>
        </w:tc>
        <w:tc>
          <w:tcPr>
            <w:tcW w:w="1296" w:type="dxa"/>
            <w:shd w:val="clear" w:color="auto" w:fill="FAFAFA"/>
            <w:vAlign w:val="bottom"/>
          </w:tcPr>
          <w:p w14:paraId="66AE5157" w14:textId="77777777" w:rsidR="00F03947" w:rsidRPr="00615725" w:rsidRDefault="00F03947" w:rsidP="000D40E3">
            <w:pPr>
              <w:ind w:right="-72"/>
              <w:jc w:val="right"/>
              <w:rPr>
                <w:rFonts w:ascii="Browallia New" w:hAnsi="Browallia New" w:cs="Browallia New"/>
                <w:sz w:val="24"/>
                <w:szCs w:val="24"/>
                <w:lang w:val="en-US"/>
              </w:rPr>
            </w:pPr>
          </w:p>
        </w:tc>
        <w:tc>
          <w:tcPr>
            <w:tcW w:w="1296" w:type="dxa"/>
            <w:shd w:val="clear" w:color="auto" w:fill="auto"/>
            <w:vAlign w:val="bottom"/>
          </w:tcPr>
          <w:p w14:paraId="487374B6"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1051387F" w14:textId="77777777" w:rsidR="00F03947" w:rsidRPr="00615725" w:rsidRDefault="00F03947" w:rsidP="000D40E3">
            <w:pPr>
              <w:ind w:right="-72"/>
              <w:jc w:val="right"/>
              <w:rPr>
                <w:rFonts w:ascii="Browallia New" w:hAnsi="Browallia New" w:cs="BrowalliaUPC"/>
                <w:sz w:val="24"/>
                <w:szCs w:val="24"/>
                <w:cs/>
              </w:rPr>
            </w:pPr>
          </w:p>
        </w:tc>
        <w:tc>
          <w:tcPr>
            <w:tcW w:w="1296" w:type="dxa"/>
            <w:shd w:val="clear" w:color="auto" w:fill="auto"/>
            <w:vAlign w:val="bottom"/>
          </w:tcPr>
          <w:p w14:paraId="16F11377"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39847FF7"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bottom"/>
          </w:tcPr>
          <w:p w14:paraId="2B2E085D" w14:textId="77777777" w:rsidR="00F03947" w:rsidRPr="00615725" w:rsidRDefault="00F03947" w:rsidP="000D40E3">
            <w:pPr>
              <w:ind w:right="-72"/>
              <w:jc w:val="right"/>
              <w:rPr>
                <w:rFonts w:ascii="Browallia New" w:hAnsi="Browallia New" w:cs="BrowalliaUPC"/>
                <w:sz w:val="24"/>
                <w:szCs w:val="24"/>
                <w:cs/>
              </w:rPr>
            </w:pPr>
          </w:p>
        </w:tc>
        <w:tc>
          <w:tcPr>
            <w:tcW w:w="1296" w:type="dxa"/>
            <w:shd w:val="clear" w:color="auto" w:fill="FAFAFA"/>
            <w:vAlign w:val="bottom"/>
          </w:tcPr>
          <w:p w14:paraId="2003A543" w14:textId="77777777" w:rsidR="00F03947" w:rsidRPr="00615725" w:rsidRDefault="00F03947" w:rsidP="000D40E3">
            <w:pPr>
              <w:ind w:right="-72"/>
              <w:jc w:val="right"/>
              <w:rPr>
                <w:rFonts w:ascii="Browallia New" w:hAnsi="Browallia New" w:cs="BrowalliaUPC"/>
                <w:sz w:val="24"/>
                <w:szCs w:val="24"/>
                <w:cs/>
              </w:rPr>
            </w:pPr>
          </w:p>
        </w:tc>
        <w:tc>
          <w:tcPr>
            <w:tcW w:w="1296" w:type="dxa"/>
            <w:shd w:val="clear" w:color="auto" w:fill="auto"/>
            <w:vAlign w:val="bottom"/>
          </w:tcPr>
          <w:p w14:paraId="46E7CE23" w14:textId="77777777" w:rsidR="00F03947" w:rsidRPr="00615725" w:rsidRDefault="00F03947" w:rsidP="000D40E3">
            <w:pPr>
              <w:ind w:right="-72"/>
              <w:jc w:val="right"/>
              <w:rPr>
                <w:rFonts w:ascii="Browallia New" w:hAnsi="Browallia New" w:cs="Browallia New"/>
                <w:sz w:val="24"/>
                <w:szCs w:val="24"/>
                <w:lang w:val="en-GB"/>
              </w:rPr>
            </w:pPr>
          </w:p>
        </w:tc>
      </w:tr>
      <w:tr w:rsidR="00F03947" w:rsidRPr="00615725" w14:paraId="66319154" w14:textId="77777777" w:rsidTr="009F69F3">
        <w:trPr>
          <w:trHeight w:val="178"/>
        </w:trPr>
        <w:tc>
          <w:tcPr>
            <w:tcW w:w="5040" w:type="dxa"/>
            <w:shd w:val="clear" w:color="auto" w:fill="auto"/>
            <w:vAlign w:val="center"/>
          </w:tcPr>
          <w:p w14:paraId="1FB50245" w14:textId="77777777" w:rsidR="00F03947" w:rsidRPr="00615725" w:rsidRDefault="00F03947" w:rsidP="000D40E3">
            <w:pPr>
              <w:ind w:left="29" w:hanging="142"/>
              <w:rPr>
                <w:rFonts w:ascii="Browallia New" w:hAnsi="Browallia New" w:cs="BrowalliaUPC"/>
                <w:sz w:val="24"/>
                <w:szCs w:val="24"/>
                <w:cs/>
              </w:rPr>
            </w:pPr>
            <w:r w:rsidRPr="00615725">
              <w:rPr>
                <w:rFonts w:ascii="Browallia New" w:hAnsi="Browallia New" w:cs="BrowalliaUPC"/>
                <w:sz w:val="24"/>
                <w:szCs w:val="24"/>
                <w:cs/>
              </w:rPr>
              <w:t xml:space="preserve">    - เงินลงทุนในตราสารทุน</w:t>
            </w:r>
          </w:p>
        </w:tc>
        <w:tc>
          <w:tcPr>
            <w:tcW w:w="1296" w:type="dxa"/>
            <w:shd w:val="clear" w:color="auto" w:fill="FAFAFA"/>
            <w:vAlign w:val="bottom"/>
          </w:tcPr>
          <w:p w14:paraId="7E24E26F" w14:textId="47A99A87" w:rsidR="00F03947" w:rsidRPr="00615725" w:rsidRDefault="006F7254" w:rsidP="000D40E3">
            <w:pPr>
              <w:ind w:right="-72"/>
              <w:jc w:val="right"/>
              <w:rPr>
                <w:rFonts w:ascii="Browallia New" w:hAnsi="Browallia New" w:cs="BrowalliaUPC"/>
                <w:sz w:val="24"/>
                <w:szCs w:val="24"/>
                <w:cs/>
              </w:rPr>
            </w:pPr>
            <w:r w:rsidRPr="00615725">
              <w:rPr>
                <w:rFonts w:ascii="Browallia New" w:hAnsi="Browallia New" w:cs="BrowalliaUPC" w:hint="cs"/>
                <w:sz w:val="24"/>
                <w:szCs w:val="24"/>
                <w:cs/>
              </w:rPr>
              <w:t>15.44</w:t>
            </w:r>
          </w:p>
        </w:tc>
        <w:tc>
          <w:tcPr>
            <w:tcW w:w="1296" w:type="dxa"/>
            <w:shd w:val="clear" w:color="auto" w:fill="auto"/>
            <w:vAlign w:val="bottom"/>
          </w:tcPr>
          <w:p w14:paraId="680FC691" w14:textId="5DCA7D82" w:rsidR="00F03947"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15</w:t>
            </w:r>
            <w:r w:rsidR="00F03947" w:rsidRPr="00615725">
              <w:rPr>
                <w:rFonts w:ascii="Browallia New" w:hAnsi="Browallia New" w:cs="BrowalliaUPC"/>
                <w:sz w:val="24"/>
                <w:szCs w:val="24"/>
                <w:cs/>
              </w:rPr>
              <w:t>.</w:t>
            </w:r>
            <w:r w:rsidRPr="00615725">
              <w:rPr>
                <w:rFonts w:ascii="Browallia New" w:hAnsi="Browallia New" w:cs="Browallia New"/>
                <w:sz w:val="24"/>
                <w:szCs w:val="24"/>
                <w:lang w:val="en-GB"/>
              </w:rPr>
              <w:t>81</w:t>
            </w:r>
          </w:p>
        </w:tc>
        <w:tc>
          <w:tcPr>
            <w:tcW w:w="1296" w:type="dxa"/>
            <w:shd w:val="clear" w:color="auto" w:fill="FAFAFA"/>
            <w:vAlign w:val="bottom"/>
          </w:tcPr>
          <w:p w14:paraId="40418776" w14:textId="5D1C210B" w:rsidR="00F03947" w:rsidRPr="00615725" w:rsidRDefault="006F7254" w:rsidP="000D40E3">
            <w:pPr>
              <w:ind w:right="-72"/>
              <w:jc w:val="right"/>
              <w:rPr>
                <w:rFonts w:ascii="Browallia New" w:hAnsi="Browallia New" w:cs="BrowalliaUPC"/>
                <w:sz w:val="24"/>
                <w:szCs w:val="24"/>
                <w:cs/>
              </w:rPr>
            </w:pPr>
            <w:r w:rsidRPr="00615725">
              <w:rPr>
                <w:rFonts w:ascii="Browallia New" w:hAnsi="Browallia New" w:cs="BrowalliaUPC" w:hint="cs"/>
                <w:sz w:val="24"/>
                <w:szCs w:val="24"/>
                <w:cs/>
              </w:rPr>
              <w:t>-</w:t>
            </w:r>
          </w:p>
        </w:tc>
        <w:tc>
          <w:tcPr>
            <w:tcW w:w="1296" w:type="dxa"/>
            <w:shd w:val="clear" w:color="auto" w:fill="auto"/>
            <w:vAlign w:val="bottom"/>
          </w:tcPr>
          <w:p w14:paraId="2CF68B17" w14:textId="03CD5C1B" w:rsidR="00F03947" w:rsidRPr="00615725" w:rsidRDefault="00F03947"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US"/>
              </w:rPr>
              <w:t>-</w:t>
            </w:r>
          </w:p>
        </w:tc>
        <w:tc>
          <w:tcPr>
            <w:tcW w:w="1296" w:type="dxa"/>
            <w:shd w:val="clear" w:color="auto" w:fill="FAFAFA"/>
            <w:vAlign w:val="bottom"/>
          </w:tcPr>
          <w:p w14:paraId="0942C74D" w14:textId="0A122BD5" w:rsidR="00F03947" w:rsidRPr="00615725" w:rsidRDefault="006F7254" w:rsidP="000D40E3">
            <w:pPr>
              <w:ind w:right="-72"/>
              <w:jc w:val="right"/>
              <w:rPr>
                <w:rFonts w:ascii="Browallia New" w:hAnsi="Browallia New" w:cs="BrowalliaUPC"/>
                <w:sz w:val="24"/>
                <w:szCs w:val="24"/>
                <w:cs/>
              </w:rPr>
            </w:pPr>
            <w:r w:rsidRPr="00615725">
              <w:rPr>
                <w:rFonts w:ascii="Browallia New" w:hAnsi="Browallia New" w:cs="BrowalliaUPC" w:hint="cs"/>
                <w:sz w:val="24"/>
                <w:szCs w:val="24"/>
                <w:cs/>
              </w:rPr>
              <w:t>1.50</w:t>
            </w:r>
          </w:p>
        </w:tc>
        <w:tc>
          <w:tcPr>
            <w:tcW w:w="1296" w:type="dxa"/>
            <w:shd w:val="clear" w:color="auto" w:fill="auto"/>
            <w:vAlign w:val="bottom"/>
          </w:tcPr>
          <w:p w14:paraId="61E4958F" w14:textId="2B9ECAF3" w:rsidR="00F03947" w:rsidRPr="00615725" w:rsidRDefault="00F03947" w:rsidP="000D40E3">
            <w:pPr>
              <w:ind w:right="-72"/>
              <w:jc w:val="right"/>
              <w:rPr>
                <w:rFonts w:ascii="Browallia New" w:hAnsi="Browallia New" w:cs="Browallia New"/>
                <w:sz w:val="24"/>
                <w:szCs w:val="24"/>
                <w:lang w:val="en-US"/>
              </w:rPr>
            </w:pPr>
            <w:r w:rsidRPr="00615725">
              <w:rPr>
                <w:rFonts w:ascii="Browallia New" w:hAnsi="Browallia New" w:cs="BrowalliaUPC"/>
                <w:sz w:val="24"/>
                <w:szCs w:val="24"/>
                <w:cs/>
              </w:rPr>
              <w:t>-</w:t>
            </w:r>
          </w:p>
        </w:tc>
        <w:tc>
          <w:tcPr>
            <w:tcW w:w="1296" w:type="dxa"/>
            <w:shd w:val="clear" w:color="auto" w:fill="FAFAFA"/>
            <w:vAlign w:val="bottom"/>
          </w:tcPr>
          <w:p w14:paraId="194A7ED2" w14:textId="60BB59DF" w:rsidR="00F03947" w:rsidRPr="00615725" w:rsidRDefault="006F7254" w:rsidP="000D40E3">
            <w:pPr>
              <w:ind w:right="-72"/>
              <w:jc w:val="right"/>
              <w:rPr>
                <w:rFonts w:ascii="Browallia New" w:hAnsi="Browallia New" w:cs="BrowalliaUPC"/>
                <w:sz w:val="24"/>
                <w:szCs w:val="24"/>
                <w:cs/>
              </w:rPr>
            </w:pPr>
            <w:r w:rsidRPr="00615725">
              <w:rPr>
                <w:rFonts w:ascii="Browallia New" w:hAnsi="Browallia New" w:cs="BrowalliaUPC" w:hint="cs"/>
                <w:sz w:val="24"/>
                <w:szCs w:val="24"/>
                <w:cs/>
              </w:rPr>
              <w:t>16.94</w:t>
            </w:r>
          </w:p>
        </w:tc>
        <w:tc>
          <w:tcPr>
            <w:tcW w:w="1296" w:type="dxa"/>
            <w:shd w:val="clear" w:color="auto" w:fill="auto"/>
            <w:vAlign w:val="bottom"/>
          </w:tcPr>
          <w:p w14:paraId="59EFF908" w14:textId="28D0D6EB" w:rsidR="00F03947"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15</w:t>
            </w:r>
            <w:r w:rsidR="00F03947" w:rsidRPr="00615725">
              <w:rPr>
                <w:rFonts w:ascii="Browallia New" w:hAnsi="Browallia New" w:cs="BrowalliaUPC"/>
                <w:sz w:val="24"/>
                <w:szCs w:val="24"/>
                <w:cs/>
              </w:rPr>
              <w:t>.</w:t>
            </w:r>
            <w:r w:rsidRPr="00615725">
              <w:rPr>
                <w:rFonts w:ascii="Browallia New" w:hAnsi="Browallia New" w:cs="Browallia New"/>
                <w:sz w:val="24"/>
                <w:szCs w:val="24"/>
                <w:lang w:val="en-GB"/>
              </w:rPr>
              <w:t>81</w:t>
            </w:r>
          </w:p>
        </w:tc>
      </w:tr>
      <w:tr w:rsidR="00F03947" w:rsidRPr="00615725" w14:paraId="291CCA52" w14:textId="77777777" w:rsidTr="009F69F3">
        <w:trPr>
          <w:trHeight w:val="178"/>
        </w:trPr>
        <w:tc>
          <w:tcPr>
            <w:tcW w:w="5040" w:type="dxa"/>
            <w:shd w:val="clear" w:color="auto" w:fill="auto"/>
            <w:vAlign w:val="center"/>
          </w:tcPr>
          <w:p w14:paraId="0C425857" w14:textId="77777777" w:rsidR="00F03947" w:rsidRPr="00615725" w:rsidRDefault="00F03947" w:rsidP="000D40E3">
            <w:pPr>
              <w:ind w:left="29" w:hanging="142"/>
              <w:rPr>
                <w:rFonts w:ascii="Browallia New" w:hAnsi="Browallia New" w:cs="BrowalliaUPC"/>
                <w:sz w:val="24"/>
                <w:szCs w:val="24"/>
                <w:cs/>
              </w:rPr>
            </w:pPr>
            <w:r w:rsidRPr="00615725">
              <w:rPr>
                <w:rFonts w:ascii="Browallia New" w:hAnsi="Browallia New" w:cs="BrowalliaUPC"/>
                <w:sz w:val="24"/>
                <w:szCs w:val="24"/>
                <w:cs/>
              </w:rPr>
              <w:t>สินทรัพย์ไม่หมุนเวียนอื่น</w:t>
            </w:r>
          </w:p>
        </w:tc>
        <w:tc>
          <w:tcPr>
            <w:tcW w:w="1296" w:type="dxa"/>
            <w:shd w:val="clear" w:color="auto" w:fill="FAFAFA"/>
            <w:vAlign w:val="bottom"/>
          </w:tcPr>
          <w:p w14:paraId="6843B02C" w14:textId="77777777" w:rsidR="00F03947" w:rsidRPr="00615725" w:rsidRDefault="00F03947" w:rsidP="000D40E3">
            <w:pPr>
              <w:ind w:right="-72"/>
              <w:jc w:val="right"/>
              <w:rPr>
                <w:rFonts w:ascii="Browallia New" w:hAnsi="Browallia New" w:cs="BrowalliaUPC"/>
                <w:sz w:val="24"/>
                <w:szCs w:val="24"/>
                <w:cs/>
              </w:rPr>
            </w:pPr>
          </w:p>
        </w:tc>
        <w:tc>
          <w:tcPr>
            <w:tcW w:w="1296" w:type="dxa"/>
            <w:shd w:val="clear" w:color="auto" w:fill="auto"/>
            <w:vAlign w:val="bottom"/>
          </w:tcPr>
          <w:p w14:paraId="07CA70C6"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7C55238F" w14:textId="77777777" w:rsidR="00F03947" w:rsidRPr="00615725" w:rsidRDefault="00F03947" w:rsidP="000D40E3">
            <w:pPr>
              <w:ind w:right="-72"/>
              <w:jc w:val="right"/>
              <w:rPr>
                <w:rFonts w:ascii="Browallia New" w:hAnsi="Browallia New" w:cs="BrowalliaUPC"/>
                <w:sz w:val="24"/>
                <w:szCs w:val="24"/>
                <w:cs/>
              </w:rPr>
            </w:pPr>
          </w:p>
        </w:tc>
        <w:tc>
          <w:tcPr>
            <w:tcW w:w="1296" w:type="dxa"/>
            <w:shd w:val="clear" w:color="auto" w:fill="auto"/>
            <w:vAlign w:val="bottom"/>
          </w:tcPr>
          <w:p w14:paraId="694217AA"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2792B232" w14:textId="77777777" w:rsidR="00F03947" w:rsidRPr="00615725" w:rsidRDefault="00F03947" w:rsidP="000D40E3">
            <w:pPr>
              <w:ind w:right="-72"/>
              <w:jc w:val="right"/>
              <w:rPr>
                <w:rFonts w:ascii="Browallia New" w:hAnsi="Browallia New" w:cs="BrowalliaUPC"/>
                <w:sz w:val="24"/>
                <w:szCs w:val="24"/>
                <w:cs/>
              </w:rPr>
            </w:pPr>
          </w:p>
        </w:tc>
        <w:tc>
          <w:tcPr>
            <w:tcW w:w="1296" w:type="dxa"/>
            <w:shd w:val="clear" w:color="auto" w:fill="auto"/>
            <w:vAlign w:val="bottom"/>
          </w:tcPr>
          <w:p w14:paraId="41CAEF0C" w14:textId="77777777" w:rsidR="00F03947" w:rsidRPr="00615725" w:rsidRDefault="00F03947" w:rsidP="000D40E3">
            <w:pPr>
              <w:ind w:right="-72"/>
              <w:jc w:val="right"/>
              <w:rPr>
                <w:rFonts w:ascii="Browallia New" w:hAnsi="Browallia New" w:cs="Browallia New"/>
                <w:sz w:val="24"/>
                <w:szCs w:val="24"/>
                <w:lang w:val="en-US"/>
              </w:rPr>
            </w:pPr>
          </w:p>
        </w:tc>
        <w:tc>
          <w:tcPr>
            <w:tcW w:w="1296" w:type="dxa"/>
            <w:shd w:val="clear" w:color="auto" w:fill="FAFAFA"/>
            <w:vAlign w:val="bottom"/>
          </w:tcPr>
          <w:p w14:paraId="214172C2" w14:textId="77777777" w:rsidR="00F03947" w:rsidRPr="00615725" w:rsidRDefault="00F03947" w:rsidP="000D40E3">
            <w:pPr>
              <w:ind w:right="-72"/>
              <w:jc w:val="right"/>
              <w:rPr>
                <w:rFonts w:ascii="Browallia New" w:hAnsi="Browallia New" w:cs="BrowalliaUPC"/>
                <w:sz w:val="24"/>
                <w:szCs w:val="24"/>
                <w:cs/>
              </w:rPr>
            </w:pPr>
          </w:p>
        </w:tc>
        <w:tc>
          <w:tcPr>
            <w:tcW w:w="1296" w:type="dxa"/>
            <w:shd w:val="clear" w:color="auto" w:fill="auto"/>
            <w:vAlign w:val="bottom"/>
          </w:tcPr>
          <w:p w14:paraId="66DC3652" w14:textId="77777777" w:rsidR="00F03947" w:rsidRPr="00615725" w:rsidRDefault="00F03947" w:rsidP="000D40E3">
            <w:pPr>
              <w:ind w:right="-72"/>
              <w:jc w:val="right"/>
              <w:rPr>
                <w:rFonts w:ascii="Browallia New" w:hAnsi="Browallia New" w:cs="BrowalliaUPC"/>
                <w:sz w:val="24"/>
                <w:szCs w:val="24"/>
                <w:cs/>
              </w:rPr>
            </w:pPr>
          </w:p>
        </w:tc>
      </w:tr>
      <w:tr w:rsidR="00F03947" w:rsidRPr="00615725" w14:paraId="5716DD95" w14:textId="77777777" w:rsidTr="009F69F3">
        <w:trPr>
          <w:trHeight w:val="202"/>
        </w:trPr>
        <w:tc>
          <w:tcPr>
            <w:tcW w:w="5040" w:type="dxa"/>
            <w:shd w:val="clear" w:color="auto" w:fill="auto"/>
            <w:vAlign w:val="center"/>
          </w:tcPr>
          <w:p w14:paraId="508A8028" w14:textId="25A35F14" w:rsidR="00F03947" w:rsidRPr="00615725" w:rsidRDefault="00F03947" w:rsidP="000D40E3">
            <w:pPr>
              <w:ind w:left="176" w:hanging="289"/>
              <w:rPr>
                <w:rFonts w:ascii="Browallia New" w:hAnsi="Browallia New" w:cs="Browallia New"/>
                <w:sz w:val="24"/>
                <w:szCs w:val="24"/>
                <w:lang w:val="en-GB"/>
              </w:rPr>
            </w:pPr>
            <w:r w:rsidRPr="00615725">
              <w:rPr>
                <w:rFonts w:ascii="Browallia New" w:hAnsi="Browallia New" w:cs="BrowalliaUPC"/>
                <w:sz w:val="24"/>
                <w:szCs w:val="24"/>
                <w:cs/>
              </w:rPr>
              <w:t xml:space="preserve">   </w:t>
            </w:r>
            <w:r w:rsidR="003F1AB1" w:rsidRPr="00615725">
              <w:rPr>
                <w:rFonts w:ascii="Browallia New" w:hAnsi="Browallia New" w:cs="BrowalliaUPC"/>
                <w:sz w:val="24"/>
                <w:szCs w:val="24"/>
                <w:cs/>
              </w:rPr>
              <w:t xml:space="preserve"> </w:t>
            </w:r>
            <w:r w:rsidRPr="00615725">
              <w:rPr>
                <w:rFonts w:ascii="Browallia New" w:hAnsi="Browallia New" w:cs="BrowalliaUPC"/>
                <w:sz w:val="24"/>
                <w:szCs w:val="24"/>
                <w:cs/>
              </w:rPr>
              <w:t>สินทรัพย์</w:t>
            </w:r>
            <w:r w:rsidRPr="00615725">
              <w:rPr>
                <w:rFonts w:ascii="Browallia New" w:eastAsia="Arial Unicode MS" w:hAnsi="Browallia New" w:cs="BrowalliaUPC"/>
                <w:sz w:val="24"/>
                <w:szCs w:val="24"/>
                <w:cs/>
              </w:rPr>
              <w:t>ที่วัดมูลค่าด้วยมูลค่ายุติธรรม</w:t>
            </w:r>
            <w:r w:rsidR="00B54D44" w:rsidRPr="00615725">
              <w:rPr>
                <w:rFonts w:ascii="Browallia New" w:eastAsia="Arial Unicode MS" w:hAnsi="Browallia New" w:cs="BrowalliaUPC"/>
                <w:sz w:val="24"/>
                <w:szCs w:val="24"/>
                <w:cs/>
              </w:rPr>
              <w:t>ผ่านกำไรหรือขาดทุน</w:t>
            </w:r>
          </w:p>
        </w:tc>
        <w:tc>
          <w:tcPr>
            <w:tcW w:w="1296" w:type="dxa"/>
            <w:shd w:val="clear" w:color="auto" w:fill="FAFAFA"/>
            <w:vAlign w:val="bottom"/>
          </w:tcPr>
          <w:p w14:paraId="6C636C99" w14:textId="692A6A8C" w:rsidR="00F03947" w:rsidRPr="00615725" w:rsidRDefault="00F03947" w:rsidP="000D40E3">
            <w:pPr>
              <w:ind w:right="-72"/>
              <w:jc w:val="right"/>
              <w:rPr>
                <w:rFonts w:ascii="Browallia New" w:hAnsi="Browallia New" w:cs="BrowalliaUPC"/>
                <w:sz w:val="24"/>
                <w:szCs w:val="24"/>
                <w:cs/>
              </w:rPr>
            </w:pPr>
          </w:p>
        </w:tc>
        <w:tc>
          <w:tcPr>
            <w:tcW w:w="1296" w:type="dxa"/>
            <w:shd w:val="clear" w:color="auto" w:fill="auto"/>
            <w:vAlign w:val="bottom"/>
          </w:tcPr>
          <w:p w14:paraId="3D4A2344" w14:textId="1D413211" w:rsidR="00F03947" w:rsidRPr="00615725" w:rsidRDefault="00F03947" w:rsidP="000D40E3">
            <w:pPr>
              <w:ind w:right="-72"/>
              <w:jc w:val="right"/>
              <w:rPr>
                <w:rFonts w:ascii="Browallia New" w:hAnsi="Browallia New" w:cs="Browallia New"/>
                <w:sz w:val="24"/>
                <w:szCs w:val="24"/>
                <w:lang w:val="en-US"/>
              </w:rPr>
            </w:pPr>
          </w:p>
        </w:tc>
        <w:tc>
          <w:tcPr>
            <w:tcW w:w="1296" w:type="dxa"/>
            <w:shd w:val="clear" w:color="auto" w:fill="FAFAFA"/>
            <w:vAlign w:val="bottom"/>
          </w:tcPr>
          <w:p w14:paraId="6037C0F1" w14:textId="702D8481" w:rsidR="00F03947" w:rsidRPr="00615725" w:rsidRDefault="00F03947" w:rsidP="000D40E3">
            <w:pPr>
              <w:ind w:right="-72"/>
              <w:jc w:val="right"/>
              <w:rPr>
                <w:rFonts w:ascii="Browallia New" w:hAnsi="Browallia New" w:cs="BrowalliaUPC"/>
                <w:sz w:val="24"/>
                <w:szCs w:val="24"/>
                <w:cs/>
              </w:rPr>
            </w:pPr>
          </w:p>
        </w:tc>
        <w:tc>
          <w:tcPr>
            <w:tcW w:w="1296" w:type="dxa"/>
            <w:shd w:val="clear" w:color="auto" w:fill="auto"/>
            <w:vAlign w:val="bottom"/>
          </w:tcPr>
          <w:p w14:paraId="55F1C434" w14:textId="6A739BD1"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3700D2E3" w14:textId="11AE655F" w:rsidR="00F03947" w:rsidRPr="00615725" w:rsidRDefault="00F03947" w:rsidP="000D40E3">
            <w:pPr>
              <w:ind w:right="-72"/>
              <w:jc w:val="right"/>
              <w:rPr>
                <w:rFonts w:ascii="Browallia New" w:hAnsi="Browallia New" w:cs="Browallia New"/>
                <w:sz w:val="24"/>
                <w:szCs w:val="24"/>
                <w:lang w:val="en-US"/>
              </w:rPr>
            </w:pPr>
          </w:p>
        </w:tc>
        <w:tc>
          <w:tcPr>
            <w:tcW w:w="1296" w:type="dxa"/>
            <w:shd w:val="clear" w:color="auto" w:fill="auto"/>
            <w:vAlign w:val="bottom"/>
          </w:tcPr>
          <w:p w14:paraId="35A719B2" w14:textId="6342B88A" w:rsidR="00F03947" w:rsidRPr="00615725" w:rsidRDefault="00F03947" w:rsidP="000D40E3">
            <w:pPr>
              <w:ind w:right="-72"/>
              <w:jc w:val="right"/>
              <w:rPr>
                <w:rFonts w:ascii="Browallia New" w:hAnsi="Browallia New" w:cs="Browallia New"/>
                <w:sz w:val="24"/>
                <w:szCs w:val="24"/>
                <w:lang w:val="en-US"/>
              </w:rPr>
            </w:pPr>
          </w:p>
        </w:tc>
        <w:tc>
          <w:tcPr>
            <w:tcW w:w="1296" w:type="dxa"/>
            <w:shd w:val="clear" w:color="auto" w:fill="FAFAFA"/>
            <w:vAlign w:val="bottom"/>
          </w:tcPr>
          <w:p w14:paraId="66918339" w14:textId="3DC90146" w:rsidR="00F03947" w:rsidRPr="00615725" w:rsidRDefault="00F03947" w:rsidP="000D40E3">
            <w:pPr>
              <w:ind w:right="-72"/>
              <w:jc w:val="right"/>
              <w:rPr>
                <w:rFonts w:ascii="Browallia New" w:hAnsi="Browallia New" w:cs="BrowalliaUPC"/>
                <w:sz w:val="24"/>
                <w:szCs w:val="24"/>
                <w:cs/>
              </w:rPr>
            </w:pPr>
          </w:p>
        </w:tc>
        <w:tc>
          <w:tcPr>
            <w:tcW w:w="1296" w:type="dxa"/>
            <w:shd w:val="clear" w:color="auto" w:fill="auto"/>
            <w:vAlign w:val="bottom"/>
          </w:tcPr>
          <w:p w14:paraId="77641F6F" w14:textId="1EDDCB32" w:rsidR="00F03947" w:rsidRPr="00615725" w:rsidRDefault="00F03947" w:rsidP="000D40E3">
            <w:pPr>
              <w:ind w:right="-72"/>
              <w:jc w:val="right"/>
              <w:rPr>
                <w:rFonts w:ascii="Browallia New" w:hAnsi="Browallia New" w:cs="Browallia New"/>
                <w:sz w:val="24"/>
                <w:szCs w:val="24"/>
                <w:lang w:val="en-US"/>
              </w:rPr>
            </w:pPr>
          </w:p>
        </w:tc>
      </w:tr>
      <w:tr w:rsidR="003F1AB1" w:rsidRPr="00615725" w14:paraId="3D725526" w14:textId="77777777" w:rsidTr="009F69F3">
        <w:trPr>
          <w:trHeight w:val="202"/>
        </w:trPr>
        <w:tc>
          <w:tcPr>
            <w:tcW w:w="5040" w:type="dxa"/>
            <w:shd w:val="clear" w:color="auto" w:fill="auto"/>
            <w:vAlign w:val="center"/>
          </w:tcPr>
          <w:p w14:paraId="3865206D" w14:textId="745CDABD" w:rsidR="003F1AB1" w:rsidRPr="00615725" w:rsidRDefault="003F1AB1" w:rsidP="000D40E3">
            <w:pPr>
              <w:tabs>
                <w:tab w:val="left" w:pos="31"/>
              </w:tabs>
              <w:ind w:left="-72"/>
              <w:rPr>
                <w:rFonts w:ascii="Browallia New" w:hAnsi="Browallia New" w:cs="BrowalliaUPC"/>
                <w:sz w:val="24"/>
                <w:szCs w:val="24"/>
                <w:cs/>
              </w:rPr>
            </w:pPr>
            <w:r w:rsidRPr="00615725">
              <w:rPr>
                <w:rFonts w:ascii="Browallia New" w:hAnsi="Browallia New" w:cs="BrowalliaUPC"/>
                <w:sz w:val="24"/>
                <w:szCs w:val="24"/>
                <w:cs/>
              </w:rPr>
              <w:t xml:space="preserve">   - เงินลงทุนที่ถือไว้สำหรับหนี้สินผลประโยชน์พนักงานจากการ</w:t>
            </w:r>
          </w:p>
        </w:tc>
        <w:tc>
          <w:tcPr>
            <w:tcW w:w="1296" w:type="dxa"/>
            <w:shd w:val="clear" w:color="auto" w:fill="FAFAFA"/>
            <w:vAlign w:val="bottom"/>
          </w:tcPr>
          <w:p w14:paraId="1A99CA6B" w14:textId="77777777" w:rsidR="003F1AB1" w:rsidRPr="00615725" w:rsidRDefault="003F1AB1" w:rsidP="000D40E3">
            <w:pPr>
              <w:ind w:right="-72"/>
              <w:jc w:val="right"/>
              <w:rPr>
                <w:rFonts w:ascii="Browallia New" w:hAnsi="Browallia New" w:cs="Browallia New"/>
                <w:sz w:val="24"/>
                <w:szCs w:val="24"/>
                <w:lang w:val="en-GB"/>
              </w:rPr>
            </w:pPr>
          </w:p>
        </w:tc>
        <w:tc>
          <w:tcPr>
            <w:tcW w:w="1296" w:type="dxa"/>
            <w:shd w:val="clear" w:color="auto" w:fill="auto"/>
            <w:vAlign w:val="bottom"/>
          </w:tcPr>
          <w:p w14:paraId="18F73607" w14:textId="77777777" w:rsidR="003F1AB1" w:rsidRPr="00615725" w:rsidRDefault="003F1AB1"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5EE06523" w14:textId="77777777" w:rsidR="003F1AB1" w:rsidRPr="00615725" w:rsidRDefault="003F1AB1" w:rsidP="000D40E3">
            <w:pPr>
              <w:ind w:right="-72"/>
              <w:jc w:val="right"/>
              <w:rPr>
                <w:rFonts w:ascii="Browallia New" w:hAnsi="Browallia New" w:cs="BrowalliaUPC"/>
                <w:sz w:val="24"/>
                <w:szCs w:val="24"/>
                <w:cs/>
              </w:rPr>
            </w:pPr>
          </w:p>
        </w:tc>
        <w:tc>
          <w:tcPr>
            <w:tcW w:w="1296" w:type="dxa"/>
            <w:shd w:val="clear" w:color="auto" w:fill="auto"/>
            <w:vAlign w:val="bottom"/>
          </w:tcPr>
          <w:p w14:paraId="6194CB33" w14:textId="77777777" w:rsidR="003F1AB1" w:rsidRPr="00615725" w:rsidRDefault="003F1AB1"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24445B6A" w14:textId="77777777" w:rsidR="003F1AB1" w:rsidRPr="00615725" w:rsidRDefault="003F1AB1" w:rsidP="000D40E3">
            <w:pPr>
              <w:ind w:right="-72"/>
              <w:jc w:val="right"/>
              <w:rPr>
                <w:rFonts w:ascii="Browallia New" w:hAnsi="Browallia New" w:cs="Browallia New"/>
                <w:sz w:val="24"/>
                <w:szCs w:val="24"/>
                <w:lang w:val="en-US"/>
              </w:rPr>
            </w:pPr>
          </w:p>
        </w:tc>
        <w:tc>
          <w:tcPr>
            <w:tcW w:w="1296" w:type="dxa"/>
            <w:shd w:val="clear" w:color="auto" w:fill="auto"/>
            <w:vAlign w:val="bottom"/>
          </w:tcPr>
          <w:p w14:paraId="6D73BCF5" w14:textId="77777777" w:rsidR="003F1AB1" w:rsidRPr="00615725" w:rsidRDefault="003F1AB1" w:rsidP="000D40E3">
            <w:pPr>
              <w:ind w:right="-72"/>
              <w:jc w:val="right"/>
              <w:rPr>
                <w:rFonts w:ascii="Browallia New" w:hAnsi="Browallia New" w:cs="Browallia New"/>
                <w:sz w:val="24"/>
                <w:szCs w:val="24"/>
                <w:lang w:val="en-US"/>
              </w:rPr>
            </w:pPr>
          </w:p>
        </w:tc>
        <w:tc>
          <w:tcPr>
            <w:tcW w:w="1296" w:type="dxa"/>
            <w:shd w:val="clear" w:color="auto" w:fill="FAFAFA"/>
            <w:vAlign w:val="bottom"/>
          </w:tcPr>
          <w:p w14:paraId="0C24FFD7" w14:textId="77777777" w:rsidR="003F1AB1" w:rsidRPr="00615725" w:rsidRDefault="003F1AB1" w:rsidP="000D40E3">
            <w:pPr>
              <w:ind w:right="-72"/>
              <w:jc w:val="right"/>
              <w:rPr>
                <w:rFonts w:ascii="Browallia New" w:hAnsi="Browallia New" w:cs="Browallia New"/>
                <w:sz w:val="24"/>
                <w:szCs w:val="24"/>
                <w:lang w:val="en-GB"/>
              </w:rPr>
            </w:pPr>
          </w:p>
        </w:tc>
        <w:tc>
          <w:tcPr>
            <w:tcW w:w="1296" w:type="dxa"/>
            <w:shd w:val="clear" w:color="auto" w:fill="auto"/>
            <w:vAlign w:val="bottom"/>
          </w:tcPr>
          <w:p w14:paraId="02777FE6" w14:textId="77777777" w:rsidR="003F1AB1" w:rsidRPr="00615725" w:rsidRDefault="003F1AB1" w:rsidP="000D40E3">
            <w:pPr>
              <w:ind w:right="-72"/>
              <w:jc w:val="right"/>
              <w:rPr>
                <w:rFonts w:ascii="Browallia New" w:hAnsi="Browallia New" w:cs="Browallia New"/>
                <w:sz w:val="24"/>
                <w:szCs w:val="24"/>
                <w:lang w:val="en-GB"/>
              </w:rPr>
            </w:pPr>
          </w:p>
        </w:tc>
      </w:tr>
      <w:tr w:rsidR="003F1AB1" w:rsidRPr="00615725" w14:paraId="01BA75BD" w14:textId="77777777" w:rsidTr="009F69F3">
        <w:trPr>
          <w:trHeight w:val="202"/>
        </w:trPr>
        <w:tc>
          <w:tcPr>
            <w:tcW w:w="5040" w:type="dxa"/>
            <w:shd w:val="clear" w:color="auto" w:fill="auto"/>
            <w:vAlign w:val="center"/>
          </w:tcPr>
          <w:p w14:paraId="233F8B80" w14:textId="1D90FD30" w:rsidR="003F1AB1" w:rsidRPr="00615725" w:rsidRDefault="003F1AB1" w:rsidP="000D40E3">
            <w:pPr>
              <w:ind w:left="318" w:hanging="142"/>
              <w:rPr>
                <w:rFonts w:ascii="Browallia New" w:hAnsi="Browallia New" w:cs="BrowalliaUPC"/>
                <w:sz w:val="24"/>
                <w:szCs w:val="24"/>
                <w:cs/>
              </w:rPr>
            </w:pPr>
            <w:r w:rsidRPr="00615725">
              <w:rPr>
                <w:rFonts w:ascii="Browallia New" w:hAnsi="Browallia New" w:cs="BrowalliaUPC"/>
                <w:sz w:val="24"/>
                <w:szCs w:val="24"/>
                <w:cs/>
              </w:rPr>
              <w:t xml:space="preserve">   ดำเนินงานร่วมกัน</w:t>
            </w:r>
          </w:p>
        </w:tc>
        <w:tc>
          <w:tcPr>
            <w:tcW w:w="1296" w:type="dxa"/>
            <w:tcBorders>
              <w:bottom w:val="single" w:sz="4" w:space="0" w:color="auto"/>
            </w:tcBorders>
            <w:shd w:val="clear" w:color="auto" w:fill="FAFAFA"/>
            <w:vAlign w:val="bottom"/>
          </w:tcPr>
          <w:p w14:paraId="57D77654" w14:textId="485C254F" w:rsidR="003F1AB1" w:rsidRPr="00615725" w:rsidRDefault="00707BE6" w:rsidP="000D40E3">
            <w:pPr>
              <w:ind w:right="-72"/>
              <w:jc w:val="right"/>
              <w:rPr>
                <w:rFonts w:ascii="Browallia New" w:hAnsi="Browallia New" w:cs="BrowalliaUPC"/>
                <w:sz w:val="24"/>
                <w:szCs w:val="24"/>
                <w:cs/>
              </w:rPr>
            </w:pPr>
            <w:r w:rsidRPr="00615725">
              <w:rPr>
                <w:rFonts w:ascii="Browallia New" w:hAnsi="Browallia New" w:cs="BrowalliaUPC"/>
                <w:sz w:val="24"/>
                <w:szCs w:val="24"/>
                <w:cs/>
              </w:rPr>
              <w:t>1,648.43</w:t>
            </w:r>
          </w:p>
        </w:tc>
        <w:tc>
          <w:tcPr>
            <w:tcW w:w="1296" w:type="dxa"/>
            <w:tcBorders>
              <w:bottom w:val="single" w:sz="4" w:space="0" w:color="auto"/>
            </w:tcBorders>
            <w:shd w:val="clear" w:color="auto" w:fill="auto"/>
            <w:vAlign w:val="bottom"/>
          </w:tcPr>
          <w:p w14:paraId="7FE363A1" w14:textId="007834E4" w:rsidR="003F1AB1" w:rsidRPr="00615725" w:rsidRDefault="00072BC1"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lang w:val="en-GB"/>
              </w:rPr>
              <w:t>1</w:t>
            </w:r>
            <w:r w:rsidR="003F1AB1" w:rsidRPr="00615725">
              <w:rPr>
                <w:rFonts w:ascii="Browallia New" w:hAnsi="Browallia New" w:cs="Browallia New"/>
                <w:sz w:val="24"/>
                <w:szCs w:val="24"/>
                <w:lang w:val="en-US"/>
              </w:rPr>
              <w:t>,</w:t>
            </w:r>
            <w:r w:rsidRPr="00615725">
              <w:rPr>
                <w:rFonts w:ascii="Browallia New" w:hAnsi="Browallia New" w:cs="Browallia New"/>
                <w:sz w:val="24"/>
                <w:szCs w:val="24"/>
                <w:lang w:val="en-GB"/>
              </w:rPr>
              <w:t>353</w:t>
            </w:r>
            <w:r w:rsidR="003F1AB1" w:rsidRPr="00615725">
              <w:rPr>
                <w:rFonts w:ascii="Browallia New" w:hAnsi="Browallia New" w:cs="Browallia New"/>
                <w:sz w:val="24"/>
                <w:szCs w:val="24"/>
                <w:lang w:val="en-US"/>
              </w:rPr>
              <w:t>.</w:t>
            </w:r>
            <w:r w:rsidRPr="00615725">
              <w:rPr>
                <w:rFonts w:ascii="Browallia New" w:hAnsi="Browallia New" w:cs="Browallia New"/>
                <w:sz w:val="24"/>
                <w:szCs w:val="24"/>
                <w:lang w:val="en-GB"/>
              </w:rPr>
              <w:t>50</w:t>
            </w:r>
          </w:p>
        </w:tc>
        <w:tc>
          <w:tcPr>
            <w:tcW w:w="1296" w:type="dxa"/>
            <w:tcBorders>
              <w:bottom w:val="single" w:sz="4" w:space="0" w:color="auto"/>
            </w:tcBorders>
            <w:shd w:val="clear" w:color="auto" w:fill="FAFAFA"/>
            <w:vAlign w:val="bottom"/>
          </w:tcPr>
          <w:p w14:paraId="51722600" w14:textId="5BA66133" w:rsidR="003F1AB1" w:rsidRPr="00615725" w:rsidRDefault="00707BE6" w:rsidP="000D40E3">
            <w:pPr>
              <w:ind w:right="-72"/>
              <w:jc w:val="right"/>
              <w:rPr>
                <w:rFonts w:ascii="Browallia New" w:hAnsi="Browallia New" w:cs="BrowalliaUPC"/>
                <w:sz w:val="24"/>
                <w:szCs w:val="24"/>
                <w:cs/>
              </w:rPr>
            </w:pPr>
            <w:r w:rsidRPr="00615725">
              <w:rPr>
                <w:rFonts w:ascii="Browallia New" w:hAnsi="Browallia New" w:cs="BrowalliaUPC" w:hint="cs"/>
                <w:sz w:val="24"/>
                <w:szCs w:val="24"/>
                <w:cs/>
              </w:rPr>
              <w:t>-</w:t>
            </w:r>
          </w:p>
        </w:tc>
        <w:tc>
          <w:tcPr>
            <w:tcW w:w="1296" w:type="dxa"/>
            <w:tcBorders>
              <w:bottom w:val="single" w:sz="4" w:space="0" w:color="auto"/>
            </w:tcBorders>
            <w:shd w:val="clear" w:color="auto" w:fill="auto"/>
            <w:vAlign w:val="bottom"/>
          </w:tcPr>
          <w:p w14:paraId="2328BA6C" w14:textId="7348C3E5" w:rsidR="003F1AB1" w:rsidRPr="00615725" w:rsidRDefault="003F1AB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w:t>
            </w:r>
          </w:p>
        </w:tc>
        <w:tc>
          <w:tcPr>
            <w:tcW w:w="1296" w:type="dxa"/>
            <w:tcBorders>
              <w:bottom w:val="single" w:sz="4" w:space="0" w:color="auto"/>
            </w:tcBorders>
            <w:shd w:val="clear" w:color="auto" w:fill="FAFAFA"/>
            <w:vAlign w:val="bottom"/>
          </w:tcPr>
          <w:p w14:paraId="6C8494B4" w14:textId="18EBD4C5" w:rsidR="003F1AB1" w:rsidRPr="00615725" w:rsidRDefault="00707BE6" w:rsidP="000D40E3">
            <w:pPr>
              <w:ind w:right="-72"/>
              <w:jc w:val="right"/>
              <w:rPr>
                <w:rFonts w:ascii="Browallia New" w:hAnsi="Browallia New" w:cs="Browallia New"/>
                <w:sz w:val="24"/>
                <w:szCs w:val="24"/>
                <w:lang w:val="en-US"/>
              </w:rPr>
            </w:pPr>
            <w:r w:rsidRPr="00615725">
              <w:rPr>
                <w:rFonts w:ascii="Browallia New" w:hAnsi="Browallia New" w:cs="BrowalliaUPC" w:hint="cs"/>
                <w:sz w:val="24"/>
                <w:szCs w:val="24"/>
                <w:cs/>
                <w:lang w:val="en-US"/>
              </w:rPr>
              <w:t>-</w:t>
            </w:r>
          </w:p>
        </w:tc>
        <w:tc>
          <w:tcPr>
            <w:tcW w:w="1296" w:type="dxa"/>
            <w:tcBorders>
              <w:bottom w:val="single" w:sz="4" w:space="0" w:color="auto"/>
            </w:tcBorders>
            <w:shd w:val="clear" w:color="auto" w:fill="auto"/>
            <w:vAlign w:val="bottom"/>
          </w:tcPr>
          <w:p w14:paraId="3549A491" w14:textId="372EA1AF" w:rsidR="003F1AB1" w:rsidRPr="00615725" w:rsidRDefault="003F1AB1"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lang w:val="en-US"/>
              </w:rPr>
              <w:t>-</w:t>
            </w:r>
          </w:p>
        </w:tc>
        <w:tc>
          <w:tcPr>
            <w:tcW w:w="1296" w:type="dxa"/>
            <w:tcBorders>
              <w:bottom w:val="single" w:sz="4" w:space="0" w:color="auto"/>
            </w:tcBorders>
            <w:shd w:val="clear" w:color="auto" w:fill="FAFAFA"/>
            <w:vAlign w:val="bottom"/>
          </w:tcPr>
          <w:p w14:paraId="653B2D29" w14:textId="02E84A89" w:rsidR="003F1AB1" w:rsidRPr="00615725" w:rsidRDefault="00707BE6" w:rsidP="000D40E3">
            <w:pPr>
              <w:ind w:right="-72"/>
              <w:jc w:val="right"/>
              <w:rPr>
                <w:rFonts w:ascii="Browallia New" w:hAnsi="Browallia New" w:cs="Browallia New"/>
                <w:sz w:val="24"/>
                <w:szCs w:val="24"/>
                <w:lang w:val="en-GB"/>
              </w:rPr>
            </w:pPr>
            <w:r w:rsidRPr="00615725">
              <w:rPr>
                <w:rFonts w:ascii="Browallia New" w:hAnsi="Browallia New" w:cs="BrowalliaUPC"/>
                <w:sz w:val="24"/>
                <w:szCs w:val="24"/>
                <w:cs/>
              </w:rPr>
              <w:t>1,648.43</w:t>
            </w:r>
          </w:p>
        </w:tc>
        <w:tc>
          <w:tcPr>
            <w:tcW w:w="1296" w:type="dxa"/>
            <w:tcBorders>
              <w:bottom w:val="single" w:sz="4" w:space="0" w:color="auto"/>
            </w:tcBorders>
            <w:shd w:val="clear" w:color="auto" w:fill="auto"/>
            <w:vAlign w:val="bottom"/>
          </w:tcPr>
          <w:p w14:paraId="2A40599C" w14:textId="3EBC1E2F" w:rsidR="003F1AB1" w:rsidRPr="00615725" w:rsidRDefault="00072BC1"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lang w:val="en-GB"/>
              </w:rPr>
              <w:t>1</w:t>
            </w:r>
            <w:r w:rsidR="003F1AB1" w:rsidRPr="00615725">
              <w:rPr>
                <w:rFonts w:ascii="Browallia New" w:hAnsi="Browallia New" w:cs="Browallia New"/>
                <w:sz w:val="24"/>
                <w:szCs w:val="24"/>
                <w:lang w:val="en-US"/>
              </w:rPr>
              <w:t>,</w:t>
            </w:r>
            <w:r w:rsidRPr="00615725">
              <w:rPr>
                <w:rFonts w:ascii="Browallia New" w:hAnsi="Browallia New" w:cs="Browallia New"/>
                <w:sz w:val="24"/>
                <w:szCs w:val="24"/>
                <w:lang w:val="en-GB"/>
              </w:rPr>
              <w:t>353</w:t>
            </w:r>
            <w:r w:rsidR="003F1AB1" w:rsidRPr="00615725">
              <w:rPr>
                <w:rFonts w:ascii="Browallia New" w:hAnsi="Browallia New" w:cs="Browallia New"/>
                <w:sz w:val="24"/>
                <w:szCs w:val="24"/>
                <w:lang w:val="en-US"/>
              </w:rPr>
              <w:t>.</w:t>
            </w:r>
            <w:r w:rsidRPr="00615725">
              <w:rPr>
                <w:rFonts w:ascii="Browallia New" w:hAnsi="Browallia New" w:cs="Browallia New"/>
                <w:sz w:val="24"/>
                <w:szCs w:val="24"/>
                <w:lang w:val="en-GB"/>
              </w:rPr>
              <w:t>50</w:t>
            </w:r>
          </w:p>
        </w:tc>
      </w:tr>
      <w:tr w:rsidR="00F03947" w:rsidRPr="00615725" w14:paraId="483CAFBD" w14:textId="77777777" w:rsidTr="009F69F3">
        <w:trPr>
          <w:trHeight w:val="60"/>
        </w:trPr>
        <w:tc>
          <w:tcPr>
            <w:tcW w:w="5040" w:type="dxa"/>
            <w:shd w:val="clear" w:color="auto" w:fill="auto"/>
            <w:vAlign w:val="center"/>
          </w:tcPr>
          <w:p w14:paraId="694392BF" w14:textId="77777777" w:rsidR="00F03947" w:rsidRPr="00615725" w:rsidRDefault="00F03947" w:rsidP="000D40E3">
            <w:pPr>
              <w:ind w:left="-109"/>
              <w:rPr>
                <w:rFonts w:ascii="Browallia New" w:hAnsi="Browallia New" w:cs="BrowalliaUPC"/>
                <w:sz w:val="24"/>
                <w:szCs w:val="24"/>
                <w:cs/>
              </w:rPr>
            </w:pPr>
            <w:r w:rsidRPr="00615725">
              <w:rPr>
                <w:rFonts w:ascii="Browallia New" w:hAnsi="Browallia New" w:cs="BrowalliaUPC"/>
                <w:sz w:val="24"/>
                <w:szCs w:val="24"/>
                <w:cs/>
              </w:rPr>
              <w:t>รวมสินทรัพย์</w:t>
            </w:r>
          </w:p>
        </w:tc>
        <w:tc>
          <w:tcPr>
            <w:tcW w:w="1296" w:type="dxa"/>
            <w:tcBorders>
              <w:top w:val="single" w:sz="4" w:space="0" w:color="auto"/>
              <w:bottom w:val="single" w:sz="4" w:space="0" w:color="auto"/>
            </w:tcBorders>
            <w:shd w:val="clear" w:color="auto" w:fill="FAFAFA"/>
            <w:vAlign w:val="center"/>
          </w:tcPr>
          <w:p w14:paraId="6061A758" w14:textId="26C4983B" w:rsidR="00F03947" w:rsidRPr="00615725" w:rsidRDefault="00707BE6" w:rsidP="000D40E3">
            <w:pPr>
              <w:ind w:right="-72"/>
              <w:jc w:val="right"/>
              <w:rPr>
                <w:rFonts w:ascii="Browallia New" w:hAnsi="Browallia New" w:cs="BrowalliaUPC"/>
                <w:sz w:val="24"/>
                <w:szCs w:val="24"/>
                <w:cs/>
              </w:rPr>
            </w:pPr>
            <w:r w:rsidRPr="00615725">
              <w:rPr>
                <w:rFonts w:ascii="Browallia New" w:hAnsi="Browallia New" w:cs="BrowalliaUPC" w:hint="cs"/>
                <w:sz w:val="24"/>
                <w:szCs w:val="24"/>
                <w:cs/>
              </w:rPr>
              <w:t>1</w:t>
            </w:r>
            <w:r w:rsidRPr="00615725">
              <w:rPr>
                <w:rFonts w:ascii="Browallia New" w:hAnsi="Browallia New" w:cs="Browallia New"/>
                <w:sz w:val="24"/>
                <w:szCs w:val="24"/>
                <w:lang w:val="en-US"/>
              </w:rPr>
              <w:t>,669.68</w:t>
            </w:r>
          </w:p>
        </w:tc>
        <w:tc>
          <w:tcPr>
            <w:tcW w:w="1296" w:type="dxa"/>
            <w:tcBorders>
              <w:top w:val="single" w:sz="4" w:space="0" w:color="auto"/>
              <w:bottom w:val="single" w:sz="4" w:space="0" w:color="auto"/>
            </w:tcBorders>
            <w:shd w:val="clear" w:color="auto" w:fill="auto"/>
            <w:vAlign w:val="center"/>
          </w:tcPr>
          <w:p w14:paraId="1D5DB26A" w14:textId="7DB18E35" w:rsidR="00F03947" w:rsidRPr="00615725" w:rsidRDefault="00072BC1"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lang w:val="en-GB"/>
              </w:rPr>
              <w:t>7</w:t>
            </w:r>
            <w:r w:rsidR="00F03947" w:rsidRPr="00615725">
              <w:rPr>
                <w:rFonts w:ascii="Browallia New" w:hAnsi="Browallia New" w:cs="BrowalliaUPC"/>
                <w:sz w:val="24"/>
                <w:szCs w:val="24"/>
                <w:cs/>
              </w:rPr>
              <w:t>,</w:t>
            </w:r>
            <w:r w:rsidRPr="00615725">
              <w:rPr>
                <w:rFonts w:ascii="Browallia New" w:hAnsi="Browallia New" w:cs="Browallia New"/>
                <w:sz w:val="24"/>
                <w:szCs w:val="24"/>
                <w:lang w:val="en-GB"/>
              </w:rPr>
              <w:t>813</w:t>
            </w:r>
            <w:r w:rsidR="00F03947" w:rsidRPr="00615725">
              <w:rPr>
                <w:rFonts w:ascii="Browallia New" w:hAnsi="Browallia New" w:cs="BrowalliaUPC"/>
                <w:sz w:val="24"/>
                <w:szCs w:val="24"/>
                <w:cs/>
              </w:rPr>
              <w:t>.</w:t>
            </w:r>
            <w:r w:rsidRPr="00615725">
              <w:rPr>
                <w:rFonts w:ascii="Browallia New" w:hAnsi="Browallia New" w:cs="Browallia New"/>
                <w:sz w:val="24"/>
                <w:szCs w:val="24"/>
                <w:lang w:val="en-GB"/>
              </w:rPr>
              <w:t>31</w:t>
            </w:r>
          </w:p>
        </w:tc>
        <w:tc>
          <w:tcPr>
            <w:tcW w:w="1296" w:type="dxa"/>
            <w:tcBorders>
              <w:top w:val="single" w:sz="4" w:space="0" w:color="auto"/>
              <w:bottom w:val="single" w:sz="4" w:space="0" w:color="auto"/>
            </w:tcBorders>
            <w:shd w:val="clear" w:color="auto" w:fill="FAFAFA"/>
            <w:vAlign w:val="center"/>
          </w:tcPr>
          <w:p w14:paraId="2E923F03" w14:textId="736D1738" w:rsidR="00F03947" w:rsidRPr="00615725" w:rsidRDefault="00707BE6" w:rsidP="000D40E3">
            <w:pPr>
              <w:ind w:right="-72"/>
              <w:jc w:val="right"/>
              <w:rPr>
                <w:rFonts w:ascii="Browallia New" w:hAnsi="Browallia New" w:cs="BrowalliaUPC"/>
                <w:sz w:val="24"/>
                <w:szCs w:val="24"/>
                <w:cs/>
              </w:rPr>
            </w:pPr>
            <w:r w:rsidRPr="00615725">
              <w:rPr>
                <w:rFonts w:ascii="Browallia New" w:hAnsi="Browallia New" w:cs="Browallia New"/>
                <w:sz w:val="24"/>
                <w:szCs w:val="24"/>
                <w:lang w:val="en-US"/>
              </w:rPr>
              <w:t>1,604.35</w:t>
            </w:r>
          </w:p>
        </w:tc>
        <w:tc>
          <w:tcPr>
            <w:tcW w:w="1296" w:type="dxa"/>
            <w:tcBorders>
              <w:top w:val="single" w:sz="4" w:space="0" w:color="auto"/>
              <w:bottom w:val="single" w:sz="4" w:space="0" w:color="auto"/>
            </w:tcBorders>
            <w:shd w:val="clear" w:color="auto" w:fill="auto"/>
            <w:vAlign w:val="center"/>
          </w:tcPr>
          <w:p w14:paraId="3B8819E7" w14:textId="1A079691" w:rsidR="00F03947"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2</w:t>
            </w:r>
            <w:r w:rsidR="00F03947" w:rsidRPr="00615725">
              <w:rPr>
                <w:rFonts w:ascii="Browallia New" w:hAnsi="Browallia New" w:cs="Browallia New"/>
                <w:sz w:val="24"/>
                <w:szCs w:val="24"/>
                <w:lang w:val="en-GB"/>
              </w:rPr>
              <w:t>,</w:t>
            </w:r>
            <w:r w:rsidRPr="00615725">
              <w:rPr>
                <w:rFonts w:ascii="Browallia New" w:hAnsi="Browallia New" w:cs="Browallia New"/>
                <w:sz w:val="24"/>
                <w:szCs w:val="24"/>
                <w:lang w:val="en-GB"/>
              </w:rPr>
              <w:t>895</w:t>
            </w:r>
            <w:r w:rsidR="00F03947" w:rsidRPr="00615725">
              <w:rPr>
                <w:rFonts w:ascii="Browallia New" w:hAnsi="Browallia New" w:cs="Browallia New"/>
                <w:sz w:val="24"/>
                <w:szCs w:val="24"/>
                <w:lang w:val="en-GB"/>
              </w:rPr>
              <w:t>.</w:t>
            </w:r>
            <w:r w:rsidRPr="00615725">
              <w:rPr>
                <w:rFonts w:ascii="Browallia New" w:hAnsi="Browallia New" w:cs="Browallia New"/>
                <w:sz w:val="24"/>
                <w:szCs w:val="24"/>
                <w:lang w:val="en-GB"/>
              </w:rPr>
              <w:t>37</w:t>
            </w:r>
          </w:p>
        </w:tc>
        <w:tc>
          <w:tcPr>
            <w:tcW w:w="1296" w:type="dxa"/>
            <w:tcBorders>
              <w:top w:val="single" w:sz="4" w:space="0" w:color="auto"/>
              <w:bottom w:val="single" w:sz="4" w:space="0" w:color="auto"/>
            </w:tcBorders>
            <w:shd w:val="clear" w:color="auto" w:fill="FAFAFA"/>
            <w:vAlign w:val="center"/>
          </w:tcPr>
          <w:p w14:paraId="6F567527" w14:textId="5FCB0EA8" w:rsidR="00F03947" w:rsidRPr="00615725" w:rsidRDefault="00707BE6" w:rsidP="000D40E3">
            <w:pPr>
              <w:ind w:right="-72"/>
              <w:jc w:val="right"/>
              <w:rPr>
                <w:rFonts w:ascii="Browallia New" w:hAnsi="Browallia New" w:cs="BrowalliaUPC"/>
                <w:sz w:val="24"/>
                <w:szCs w:val="24"/>
                <w:cs/>
              </w:rPr>
            </w:pPr>
            <w:r w:rsidRPr="00615725">
              <w:rPr>
                <w:rFonts w:ascii="Browallia New" w:hAnsi="Browallia New" w:cs="Browallia New"/>
                <w:sz w:val="24"/>
                <w:szCs w:val="24"/>
                <w:lang w:val="en-US"/>
              </w:rPr>
              <w:t>1.50</w:t>
            </w:r>
          </w:p>
        </w:tc>
        <w:tc>
          <w:tcPr>
            <w:tcW w:w="1296" w:type="dxa"/>
            <w:tcBorders>
              <w:top w:val="single" w:sz="4" w:space="0" w:color="auto"/>
              <w:bottom w:val="single" w:sz="4" w:space="0" w:color="auto"/>
            </w:tcBorders>
            <w:shd w:val="clear" w:color="auto" w:fill="auto"/>
            <w:vAlign w:val="center"/>
          </w:tcPr>
          <w:p w14:paraId="62D948E2" w14:textId="5A1262A5" w:rsidR="00F03947" w:rsidRPr="00615725" w:rsidRDefault="00F03947" w:rsidP="000D40E3">
            <w:pPr>
              <w:ind w:right="-72"/>
              <w:jc w:val="right"/>
              <w:rPr>
                <w:rFonts w:ascii="Browallia New" w:hAnsi="Browallia New" w:cs="BrowalliaUPC"/>
                <w:sz w:val="24"/>
                <w:szCs w:val="24"/>
                <w:cs/>
              </w:rPr>
            </w:pPr>
            <w:r w:rsidRPr="00615725">
              <w:rPr>
                <w:rFonts w:ascii="Browallia New" w:hAnsi="Browallia New" w:cs="BrowalliaUPC"/>
                <w:sz w:val="24"/>
                <w:szCs w:val="24"/>
                <w:cs/>
              </w:rPr>
              <w:t>-</w:t>
            </w:r>
          </w:p>
        </w:tc>
        <w:tc>
          <w:tcPr>
            <w:tcW w:w="1296" w:type="dxa"/>
            <w:tcBorders>
              <w:top w:val="single" w:sz="4" w:space="0" w:color="auto"/>
              <w:bottom w:val="single" w:sz="4" w:space="0" w:color="auto"/>
            </w:tcBorders>
            <w:shd w:val="clear" w:color="auto" w:fill="FAFAFA"/>
            <w:vAlign w:val="center"/>
          </w:tcPr>
          <w:p w14:paraId="44CDFFB6" w14:textId="61C3BCA7" w:rsidR="00F03947" w:rsidRPr="00615725" w:rsidRDefault="00707BE6" w:rsidP="000D40E3">
            <w:pPr>
              <w:ind w:right="-72"/>
              <w:jc w:val="right"/>
              <w:rPr>
                <w:rFonts w:ascii="Browallia New" w:hAnsi="Browallia New" w:cs="Browallia New"/>
                <w:sz w:val="24"/>
                <w:szCs w:val="24"/>
                <w:lang w:val="en-US"/>
              </w:rPr>
            </w:pPr>
            <w:r w:rsidRPr="00615725">
              <w:rPr>
                <w:rFonts w:ascii="Browallia New" w:hAnsi="Browallia New" w:cs="BrowalliaUPC" w:hint="cs"/>
                <w:sz w:val="24"/>
                <w:szCs w:val="24"/>
                <w:cs/>
                <w:lang w:val="en-US"/>
              </w:rPr>
              <w:t>3</w:t>
            </w:r>
            <w:r w:rsidRPr="00615725">
              <w:rPr>
                <w:rFonts w:ascii="Browallia New" w:hAnsi="Browallia New" w:cs="Browallia New"/>
                <w:sz w:val="24"/>
                <w:szCs w:val="24"/>
                <w:lang w:val="en-US"/>
              </w:rPr>
              <w:t>,275.53</w:t>
            </w:r>
          </w:p>
        </w:tc>
        <w:tc>
          <w:tcPr>
            <w:tcW w:w="1296" w:type="dxa"/>
            <w:tcBorders>
              <w:top w:val="single" w:sz="4" w:space="0" w:color="auto"/>
              <w:bottom w:val="single" w:sz="4" w:space="0" w:color="auto"/>
            </w:tcBorders>
            <w:shd w:val="clear" w:color="auto" w:fill="auto"/>
            <w:vAlign w:val="center"/>
          </w:tcPr>
          <w:p w14:paraId="2DD7BB64" w14:textId="4A15F1E3" w:rsidR="00F03947" w:rsidRPr="00615725" w:rsidRDefault="00072BC1" w:rsidP="000D40E3">
            <w:pPr>
              <w:ind w:right="-72"/>
              <w:jc w:val="right"/>
              <w:rPr>
                <w:rFonts w:ascii="Browallia New" w:hAnsi="Browallia New" w:cs="BrowalliaUPC"/>
                <w:sz w:val="24"/>
                <w:szCs w:val="24"/>
                <w:cs/>
                <w:lang w:val="en-US"/>
              </w:rPr>
            </w:pPr>
            <w:r w:rsidRPr="00615725">
              <w:rPr>
                <w:rFonts w:ascii="Browallia New" w:hAnsi="Browallia New" w:cs="Browallia New"/>
                <w:sz w:val="24"/>
                <w:szCs w:val="24"/>
                <w:lang w:val="en-GB"/>
              </w:rPr>
              <w:t>10</w:t>
            </w:r>
            <w:r w:rsidR="00F03947" w:rsidRPr="00615725">
              <w:rPr>
                <w:rFonts w:ascii="Browallia New" w:hAnsi="Browallia New" w:cs="BrowalliaUPC"/>
                <w:sz w:val="24"/>
                <w:szCs w:val="24"/>
                <w:cs/>
              </w:rPr>
              <w:t>,</w:t>
            </w:r>
            <w:r w:rsidRPr="00615725">
              <w:rPr>
                <w:rFonts w:ascii="Browallia New" w:hAnsi="Browallia New" w:cs="Browallia New"/>
                <w:sz w:val="24"/>
                <w:szCs w:val="24"/>
                <w:lang w:val="en-GB"/>
              </w:rPr>
              <w:t>708</w:t>
            </w:r>
            <w:r w:rsidR="00F03947" w:rsidRPr="00615725">
              <w:rPr>
                <w:rFonts w:ascii="Browallia New" w:hAnsi="Browallia New" w:cs="BrowalliaUPC"/>
                <w:sz w:val="24"/>
                <w:szCs w:val="24"/>
                <w:cs/>
              </w:rPr>
              <w:t>.</w:t>
            </w:r>
            <w:r w:rsidRPr="00615725">
              <w:rPr>
                <w:rFonts w:ascii="Browallia New" w:hAnsi="Browallia New" w:cs="Browallia New"/>
                <w:sz w:val="24"/>
                <w:szCs w:val="24"/>
                <w:lang w:val="en-GB"/>
              </w:rPr>
              <w:t>68</w:t>
            </w:r>
          </w:p>
        </w:tc>
      </w:tr>
    </w:tbl>
    <w:p w14:paraId="1F4639E6" w14:textId="6427EAF8" w:rsidR="001F3E79" w:rsidRPr="00615725" w:rsidRDefault="001F3E79" w:rsidP="005D5D7F">
      <w:pPr>
        <w:rPr>
          <w:rFonts w:ascii="BrowalliaUPC" w:hAnsi="BrowalliaUPC" w:cs="BrowalliaUPC"/>
          <w:sz w:val="24"/>
          <w:szCs w:val="24"/>
          <w:cs/>
        </w:rPr>
      </w:pPr>
    </w:p>
    <w:p w14:paraId="6A6E11B2" w14:textId="77777777" w:rsidR="001F3E79" w:rsidRPr="00615725" w:rsidRDefault="001F3E79" w:rsidP="005D5D7F">
      <w:pPr>
        <w:rPr>
          <w:rFonts w:ascii="BrowalliaUPC" w:hAnsi="BrowalliaUPC" w:cs="BrowalliaUPC"/>
          <w:cs/>
        </w:rPr>
      </w:pPr>
    </w:p>
    <w:p w14:paraId="02EC8440" w14:textId="06EF2975" w:rsidR="002B2F42" w:rsidRPr="00615725" w:rsidRDefault="002B2F42" w:rsidP="005D5D7F">
      <w:pPr>
        <w:rPr>
          <w:rFonts w:ascii="BrowalliaUPC" w:hAnsi="BrowalliaUPC" w:cs="BrowalliaUPC"/>
          <w:cs/>
        </w:rPr>
      </w:pPr>
      <w:r w:rsidRPr="00615725">
        <w:rPr>
          <w:rFonts w:ascii="BrowalliaUPC" w:hAnsi="BrowalliaUPC" w:cs="BrowalliaUPC"/>
          <w:cs/>
        </w:rPr>
        <w:br w:type="page"/>
      </w:r>
    </w:p>
    <w:tbl>
      <w:tblPr>
        <w:tblW w:w="15408" w:type="dxa"/>
        <w:tblInd w:w="108" w:type="dxa"/>
        <w:tblLayout w:type="fixed"/>
        <w:tblLook w:val="04A0" w:firstRow="1" w:lastRow="0" w:firstColumn="1" w:lastColumn="0" w:noHBand="0" w:noVBand="1"/>
      </w:tblPr>
      <w:tblGrid>
        <w:gridCol w:w="5040"/>
        <w:gridCol w:w="1296"/>
        <w:gridCol w:w="1296"/>
        <w:gridCol w:w="1296"/>
        <w:gridCol w:w="1296"/>
        <w:gridCol w:w="1296"/>
        <w:gridCol w:w="1296"/>
        <w:gridCol w:w="1296"/>
        <w:gridCol w:w="1296"/>
      </w:tblGrid>
      <w:tr w:rsidR="00F03947" w:rsidRPr="00615725" w14:paraId="23AC3450" w14:textId="77777777" w:rsidTr="009F69F3">
        <w:trPr>
          <w:trHeight w:val="225"/>
          <w:tblHeader/>
        </w:trPr>
        <w:tc>
          <w:tcPr>
            <w:tcW w:w="5040" w:type="dxa"/>
            <w:shd w:val="clear" w:color="auto" w:fill="auto"/>
          </w:tcPr>
          <w:p w14:paraId="1245D67A" w14:textId="77777777" w:rsidR="00F03947" w:rsidRPr="00615725" w:rsidRDefault="00F03947" w:rsidP="000D40E3">
            <w:pPr>
              <w:ind w:left="-109"/>
              <w:jc w:val="right"/>
              <w:rPr>
                <w:rFonts w:ascii="Browallia New" w:hAnsi="Browallia New" w:cs="Browallia New"/>
                <w:b/>
                <w:bCs/>
                <w:sz w:val="24"/>
                <w:szCs w:val="24"/>
                <w:u w:val="single"/>
                <w:cs/>
              </w:rPr>
            </w:pPr>
          </w:p>
        </w:tc>
        <w:tc>
          <w:tcPr>
            <w:tcW w:w="10368" w:type="dxa"/>
            <w:gridSpan w:val="8"/>
            <w:tcBorders>
              <w:top w:val="single" w:sz="4" w:space="0" w:color="auto"/>
              <w:bottom w:val="single" w:sz="4" w:space="0" w:color="auto"/>
            </w:tcBorders>
            <w:shd w:val="clear" w:color="auto" w:fill="auto"/>
          </w:tcPr>
          <w:p w14:paraId="1C41CEEE" w14:textId="5E4AA682" w:rsidR="00F03947" w:rsidRPr="00615725" w:rsidRDefault="002064B5" w:rsidP="000D40E3">
            <w:pPr>
              <w:jc w:val="right"/>
              <w:rPr>
                <w:rFonts w:ascii="Browallia New" w:hAnsi="Browallia New" w:cs="Browallia New"/>
                <w:b/>
                <w:bCs/>
                <w:sz w:val="24"/>
                <w:szCs w:val="24"/>
                <w:cs/>
              </w:rPr>
            </w:pPr>
            <w:r w:rsidRPr="00615725">
              <w:rPr>
                <w:rFonts w:ascii="Browallia New" w:hAnsi="Browallia New" w:cs="Browallia New"/>
                <w:b/>
                <w:bCs/>
                <w:sz w:val="24"/>
                <w:szCs w:val="24"/>
                <w:cs/>
              </w:rPr>
              <w:t>งบการเงินรวม</w:t>
            </w:r>
          </w:p>
        </w:tc>
      </w:tr>
      <w:tr w:rsidR="00F03947" w:rsidRPr="00615725" w14:paraId="306B504E" w14:textId="77777777" w:rsidTr="009F69F3">
        <w:trPr>
          <w:trHeight w:val="143"/>
          <w:tblHeader/>
        </w:trPr>
        <w:tc>
          <w:tcPr>
            <w:tcW w:w="5040" w:type="dxa"/>
            <w:shd w:val="clear" w:color="auto" w:fill="auto"/>
          </w:tcPr>
          <w:p w14:paraId="205FAF37" w14:textId="77777777" w:rsidR="00F03947" w:rsidRPr="00615725" w:rsidRDefault="00F03947" w:rsidP="000D40E3">
            <w:pPr>
              <w:ind w:left="-109"/>
              <w:rPr>
                <w:rFonts w:ascii="Browallia New" w:hAnsi="Browallia New" w:cs="Browallia New"/>
                <w:b/>
                <w:bCs/>
                <w:sz w:val="24"/>
                <w:szCs w:val="24"/>
                <w:u w:val="single"/>
                <w:cs/>
              </w:rPr>
            </w:pPr>
          </w:p>
        </w:tc>
        <w:tc>
          <w:tcPr>
            <w:tcW w:w="10368" w:type="dxa"/>
            <w:gridSpan w:val="8"/>
            <w:tcBorders>
              <w:top w:val="single" w:sz="4" w:space="0" w:color="auto"/>
              <w:bottom w:val="single" w:sz="4" w:space="0" w:color="auto"/>
            </w:tcBorders>
            <w:shd w:val="clear" w:color="auto" w:fill="auto"/>
          </w:tcPr>
          <w:p w14:paraId="11D195C5" w14:textId="6FD4E8E0" w:rsidR="00F03947" w:rsidRPr="00615725" w:rsidRDefault="00EC71A2" w:rsidP="000D40E3">
            <w:pPr>
              <w:jc w:val="right"/>
              <w:rPr>
                <w:rFonts w:ascii="Browallia New" w:hAnsi="Browallia New" w:cs="Browallia New"/>
                <w:b/>
                <w:bCs/>
                <w:sz w:val="24"/>
                <w:szCs w:val="24"/>
                <w:cs/>
              </w:rPr>
            </w:pPr>
            <w:r w:rsidRPr="00615725">
              <w:rPr>
                <w:rFonts w:ascii="Browallia New" w:hAnsi="Browallia New" w:cs="Browallia New"/>
                <w:b/>
                <w:bCs/>
                <w:sz w:val="24"/>
                <w:szCs w:val="24"/>
                <w:cs/>
                <w:lang w:val="en-GB"/>
              </w:rPr>
              <w:t>หน่วย</w:t>
            </w:r>
            <w:r w:rsidRPr="00615725">
              <w:rPr>
                <w:rFonts w:ascii="Browallia New" w:hAnsi="Browallia New" w:cs="Browallia New"/>
                <w:b/>
                <w:bCs/>
                <w:sz w:val="24"/>
                <w:szCs w:val="24"/>
                <w:lang w:val="en-GB"/>
              </w:rPr>
              <w:t xml:space="preserve">: </w:t>
            </w:r>
            <w:r w:rsidRPr="00615725">
              <w:rPr>
                <w:rFonts w:ascii="Browallia New" w:hAnsi="Browallia New" w:cs="Browallia New"/>
                <w:b/>
                <w:bCs/>
                <w:sz w:val="24"/>
                <w:szCs w:val="24"/>
                <w:cs/>
                <w:lang w:val="en-GB"/>
              </w:rPr>
              <w:t>ล้านบาท</w:t>
            </w:r>
          </w:p>
        </w:tc>
      </w:tr>
      <w:tr w:rsidR="00F03947" w:rsidRPr="00615725" w14:paraId="2C5E6B5A" w14:textId="77777777" w:rsidTr="009F69F3">
        <w:trPr>
          <w:trHeight w:val="225"/>
          <w:tblHeader/>
        </w:trPr>
        <w:tc>
          <w:tcPr>
            <w:tcW w:w="5040" w:type="dxa"/>
            <w:shd w:val="clear" w:color="auto" w:fill="auto"/>
          </w:tcPr>
          <w:p w14:paraId="1FF47A7C" w14:textId="77777777" w:rsidR="00F03947" w:rsidRPr="00615725" w:rsidRDefault="00F03947" w:rsidP="000D40E3">
            <w:pPr>
              <w:ind w:left="-109"/>
              <w:rPr>
                <w:rFonts w:ascii="Browallia New" w:hAnsi="Browallia New" w:cs="Browallia New"/>
                <w:b/>
                <w:bCs/>
                <w:sz w:val="24"/>
                <w:szCs w:val="24"/>
                <w:u w:val="single"/>
                <w:cs/>
              </w:rPr>
            </w:pPr>
          </w:p>
        </w:tc>
        <w:tc>
          <w:tcPr>
            <w:tcW w:w="2592" w:type="dxa"/>
            <w:gridSpan w:val="2"/>
            <w:tcBorders>
              <w:top w:val="single" w:sz="4" w:space="0" w:color="auto"/>
              <w:bottom w:val="single" w:sz="4" w:space="0" w:color="auto"/>
            </w:tcBorders>
            <w:shd w:val="clear" w:color="auto" w:fill="auto"/>
          </w:tcPr>
          <w:p w14:paraId="010B98BA" w14:textId="1F3679C7" w:rsidR="00F03947" w:rsidRPr="00615725" w:rsidRDefault="00F03947" w:rsidP="000D40E3">
            <w:pPr>
              <w:jc w:val="center"/>
              <w:rPr>
                <w:rFonts w:ascii="Browallia New" w:hAnsi="Browallia New" w:cs="Browallia New"/>
                <w:b/>
                <w:bCs/>
                <w:sz w:val="24"/>
                <w:szCs w:val="24"/>
                <w:u w:val="single"/>
                <w:cs/>
              </w:rPr>
            </w:pPr>
            <w:r w:rsidRPr="00615725">
              <w:rPr>
                <w:rFonts w:ascii="Browallia New" w:hAnsi="Browallia New" w:cs="Browallia New"/>
                <w:b/>
                <w:bCs/>
                <w:sz w:val="24"/>
                <w:szCs w:val="24"/>
                <w:cs/>
              </w:rPr>
              <w:t xml:space="preserve">ข้อมูลระดับที่ </w:t>
            </w:r>
            <w:r w:rsidR="00072BC1" w:rsidRPr="00615725">
              <w:rPr>
                <w:rFonts w:ascii="Browallia New" w:hAnsi="Browallia New" w:cs="Browallia New"/>
                <w:b/>
                <w:bCs/>
                <w:sz w:val="24"/>
                <w:szCs w:val="24"/>
                <w:lang w:val="en-GB"/>
              </w:rPr>
              <w:t>1</w:t>
            </w:r>
          </w:p>
        </w:tc>
        <w:tc>
          <w:tcPr>
            <w:tcW w:w="2592" w:type="dxa"/>
            <w:gridSpan w:val="2"/>
            <w:tcBorders>
              <w:top w:val="single" w:sz="4" w:space="0" w:color="auto"/>
              <w:bottom w:val="single" w:sz="4" w:space="0" w:color="auto"/>
            </w:tcBorders>
            <w:shd w:val="clear" w:color="auto" w:fill="auto"/>
          </w:tcPr>
          <w:p w14:paraId="34EEDB75" w14:textId="29CDB30C" w:rsidR="00F03947" w:rsidRPr="00615725" w:rsidRDefault="00F03947" w:rsidP="000D40E3">
            <w:pPr>
              <w:jc w:val="center"/>
              <w:rPr>
                <w:rFonts w:ascii="Browallia New" w:hAnsi="Browallia New" w:cs="Browallia New"/>
                <w:b/>
                <w:bCs/>
                <w:sz w:val="24"/>
                <w:szCs w:val="24"/>
                <w:cs/>
              </w:rPr>
            </w:pPr>
            <w:r w:rsidRPr="00615725">
              <w:rPr>
                <w:rFonts w:ascii="Browallia New" w:hAnsi="Browallia New" w:cs="Browallia New"/>
                <w:b/>
                <w:bCs/>
                <w:sz w:val="24"/>
                <w:szCs w:val="24"/>
                <w:cs/>
              </w:rPr>
              <w:t xml:space="preserve">ข้อมูลระดับที่ </w:t>
            </w:r>
            <w:r w:rsidR="00072BC1" w:rsidRPr="00615725">
              <w:rPr>
                <w:rFonts w:ascii="Browallia New" w:hAnsi="Browallia New" w:cs="Browallia New"/>
                <w:b/>
                <w:bCs/>
                <w:sz w:val="24"/>
                <w:szCs w:val="24"/>
                <w:lang w:val="en-GB"/>
              </w:rPr>
              <w:t>2</w:t>
            </w:r>
          </w:p>
        </w:tc>
        <w:tc>
          <w:tcPr>
            <w:tcW w:w="2592" w:type="dxa"/>
            <w:gridSpan w:val="2"/>
            <w:tcBorders>
              <w:top w:val="single" w:sz="4" w:space="0" w:color="auto"/>
              <w:bottom w:val="single" w:sz="4" w:space="0" w:color="auto"/>
            </w:tcBorders>
            <w:shd w:val="clear" w:color="auto" w:fill="auto"/>
          </w:tcPr>
          <w:p w14:paraId="4A65E0B6" w14:textId="50E29818" w:rsidR="00F03947" w:rsidRPr="00615725" w:rsidRDefault="00F03947" w:rsidP="000D40E3">
            <w:pPr>
              <w:jc w:val="center"/>
              <w:rPr>
                <w:rFonts w:ascii="Browallia New" w:hAnsi="Browallia New" w:cs="Browallia New"/>
                <w:b/>
                <w:bCs/>
                <w:sz w:val="24"/>
                <w:szCs w:val="24"/>
                <w:u w:val="single"/>
                <w:cs/>
              </w:rPr>
            </w:pPr>
            <w:r w:rsidRPr="00615725">
              <w:rPr>
                <w:rFonts w:ascii="Browallia New" w:hAnsi="Browallia New" w:cs="Browallia New"/>
                <w:b/>
                <w:bCs/>
                <w:sz w:val="24"/>
                <w:szCs w:val="24"/>
                <w:cs/>
              </w:rPr>
              <w:t xml:space="preserve">ข้อมูลระดับที่ </w:t>
            </w:r>
            <w:r w:rsidR="00072BC1" w:rsidRPr="00615725">
              <w:rPr>
                <w:rFonts w:ascii="Browallia New" w:hAnsi="Browallia New" w:cs="Browallia New"/>
                <w:b/>
                <w:bCs/>
                <w:sz w:val="24"/>
                <w:szCs w:val="24"/>
                <w:lang w:val="en-GB"/>
              </w:rPr>
              <w:t>3</w:t>
            </w:r>
          </w:p>
        </w:tc>
        <w:tc>
          <w:tcPr>
            <w:tcW w:w="2592" w:type="dxa"/>
            <w:gridSpan w:val="2"/>
            <w:tcBorders>
              <w:top w:val="single" w:sz="4" w:space="0" w:color="auto"/>
              <w:bottom w:val="single" w:sz="4" w:space="0" w:color="auto"/>
            </w:tcBorders>
            <w:shd w:val="clear" w:color="auto" w:fill="auto"/>
          </w:tcPr>
          <w:p w14:paraId="416A76DA" w14:textId="77777777" w:rsidR="00F03947" w:rsidRPr="00615725" w:rsidRDefault="00F03947" w:rsidP="000D40E3">
            <w:pPr>
              <w:jc w:val="center"/>
              <w:rPr>
                <w:rFonts w:ascii="Browallia New" w:hAnsi="Browallia New" w:cs="Browallia New"/>
                <w:b/>
                <w:bCs/>
                <w:sz w:val="24"/>
                <w:szCs w:val="24"/>
                <w:cs/>
              </w:rPr>
            </w:pPr>
            <w:r w:rsidRPr="00615725">
              <w:rPr>
                <w:rFonts w:ascii="Browallia New" w:hAnsi="Browallia New" w:cs="Browallia New"/>
                <w:b/>
                <w:bCs/>
                <w:sz w:val="24"/>
                <w:szCs w:val="24"/>
                <w:cs/>
              </w:rPr>
              <w:t>รวม</w:t>
            </w:r>
          </w:p>
        </w:tc>
      </w:tr>
      <w:tr w:rsidR="00F03947" w:rsidRPr="00615725" w14:paraId="70223D28" w14:textId="77777777" w:rsidTr="009F69F3">
        <w:trPr>
          <w:trHeight w:val="567"/>
          <w:tblHeader/>
        </w:trPr>
        <w:tc>
          <w:tcPr>
            <w:tcW w:w="5040" w:type="dxa"/>
            <w:shd w:val="clear" w:color="auto" w:fill="auto"/>
            <w:vAlign w:val="bottom"/>
          </w:tcPr>
          <w:p w14:paraId="3D493396" w14:textId="77777777" w:rsidR="00F03947" w:rsidRPr="00615725" w:rsidRDefault="00F03947" w:rsidP="000D40E3">
            <w:pPr>
              <w:ind w:left="-109"/>
              <w:rPr>
                <w:rFonts w:ascii="Browallia New" w:hAnsi="Browallia New" w:cs="Browallia New"/>
                <w:b/>
                <w:bCs/>
                <w:sz w:val="24"/>
                <w:szCs w:val="24"/>
                <w:u w:val="single"/>
                <w:cs/>
              </w:rPr>
            </w:pPr>
          </w:p>
        </w:tc>
        <w:tc>
          <w:tcPr>
            <w:tcW w:w="1296" w:type="dxa"/>
            <w:tcBorders>
              <w:top w:val="single" w:sz="4" w:space="0" w:color="auto"/>
              <w:bottom w:val="single" w:sz="4" w:space="0" w:color="auto"/>
            </w:tcBorders>
            <w:shd w:val="clear" w:color="auto" w:fill="auto"/>
          </w:tcPr>
          <w:p w14:paraId="473D6C52" w14:textId="17FA812A" w:rsidR="00FA7353" w:rsidRPr="00615725" w:rsidRDefault="00072BC1" w:rsidP="000D40E3">
            <w:pPr>
              <w:ind w:right="-72"/>
              <w:jc w:val="right"/>
              <w:rPr>
                <w:rFonts w:ascii="Browallia New" w:hAnsi="Browallia New" w:cs="Browallia New"/>
                <w:b/>
                <w:bCs/>
                <w:sz w:val="24"/>
                <w:szCs w:val="24"/>
                <w:cs/>
                <w:lang w:val="en-GB"/>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lang w:val="en-GB"/>
              </w:rPr>
              <w:t xml:space="preserve"> </w:t>
            </w:r>
            <w:r w:rsidR="00FA7353" w:rsidRPr="00615725">
              <w:rPr>
                <w:rFonts w:ascii="Browallia New" w:hAnsi="Browallia New" w:cs="Browallia New"/>
                <w:b/>
                <w:bCs/>
                <w:sz w:val="24"/>
                <w:szCs w:val="24"/>
                <w:cs/>
                <w:lang w:val="en-GB"/>
              </w:rPr>
              <w:t>ธันวาคม</w:t>
            </w:r>
          </w:p>
          <w:p w14:paraId="6BE5F948" w14:textId="39814928" w:rsidR="00F03947" w:rsidRPr="00615725" w:rsidRDefault="00FA7353" w:rsidP="000D40E3">
            <w:pPr>
              <w:ind w:right="-72"/>
              <w:jc w:val="right"/>
              <w:rPr>
                <w:rFonts w:ascii="Browallia New" w:hAnsi="Browallia New" w:cs="Browallia New"/>
                <w:b/>
                <w:bCs/>
                <w:sz w:val="24"/>
                <w:szCs w:val="24"/>
                <w:lang w:val="en-GB"/>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2563</w:t>
            </w:r>
          </w:p>
        </w:tc>
        <w:tc>
          <w:tcPr>
            <w:tcW w:w="1296" w:type="dxa"/>
            <w:tcBorders>
              <w:top w:val="single" w:sz="4" w:space="0" w:color="auto"/>
              <w:bottom w:val="single" w:sz="4" w:space="0" w:color="auto"/>
            </w:tcBorders>
            <w:shd w:val="clear" w:color="auto" w:fill="auto"/>
          </w:tcPr>
          <w:p w14:paraId="70992A00" w14:textId="21CD874C" w:rsidR="00F03947" w:rsidRPr="00615725" w:rsidRDefault="00072BC1"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lang w:val="en-GB"/>
              </w:rPr>
              <w:t>31</w:t>
            </w:r>
            <w:r w:rsidR="00F03947" w:rsidRPr="00615725">
              <w:rPr>
                <w:rFonts w:ascii="Browallia New" w:hAnsi="Browallia New" w:cs="Browallia New"/>
                <w:b/>
                <w:bCs/>
                <w:sz w:val="24"/>
                <w:szCs w:val="24"/>
                <w:cs/>
              </w:rPr>
              <w:t xml:space="preserve"> ธันวาคม </w:t>
            </w:r>
          </w:p>
          <w:p w14:paraId="3EED431A" w14:textId="4D0BFB73" w:rsidR="00F03947" w:rsidRPr="00615725" w:rsidRDefault="00F03947"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2562</w:t>
            </w:r>
          </w:p>
        </w:tc>
        <w:tc>
          <w:tcPr>
            <w:tcW w:w="1296" w:type="dxa"/>
            <w:tcBorders>
              <w:top w:val="single" w:sz="4" w:space="0" w:color="auto"/>
              <w:bottom w:val="single" w:sz="4" w:space="0" w:color="auto"/>
            </w:tcBorders>
            <w:shd w:val="clear" w:color="auto" w:fill="auto"/>
          </w:tcPr>
          <w:p w14:paraId="6BFEAA54" w14:textId="081622B8" w:rsidR="00FA7353" w:rsidRPr="00615725" w:rsidRDefault="00072BC1" w:rsidP="000D40E3">
            <w:pPr>
              <w:ind w:right="-72"/>
              <w:jc w:val="right"/>
              <w:rPr>
                <w:rFonts w:ascii="Browallia New" w:hAnsi="Browallia New" w:cs="Browallia New"/>
                <w:b/>
                <w:bCs/>
                <w:sz w:val="24"/>
                <w:szCs w:val="24"/>
                <w:cs/>
                <w:lang w:val="en-GB"/>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lang w:val="en-GB"/>
              </w:rPr>
              <w:t xml:space="preserve"> </w:t>
            </w:r>
            <w:r w:rsidR="00FA7353" w:rsidRPr="00615725">
              <w:rPr>
                <w:rFonts w:ascii="Browallia New" w:hAnsi="Browallia New" w:cs="Browallia New"/>
                <w:b/>
                <w:bCs/>
                <w:sz w:val="24"/>
                <w:szCs w:val="24"/>
                <w:cs/>
                <w:lang w:val="en-GB"/>
              </w:rPr>
              <w:t>ธันวาคม</w:t>
            </w:r>
          </w:p>
          <w:p w14:paraId="7C19C242" w14:textId="0AF7EFC5" w:rsidR="00F03947" w:rsidRPr="00615725" w:rsidRDefault="00FA7353" w:rsidP="000D40E3">
            <w:pPr>
              <w:ind w:right="-72"/>
              <w:jc w:val="right"/>
              <w:rPr>
                <w:rFonts w:ascii="Browallia New" w:hAnsi="Browallia New" w:cs="Browallia New"/>
                <w:b/>
                <w:bCs/>
                <w:sz w:val="24"/>
                <w:szCs w:val="24"/>
                <w:lang w:val="en-GB"/>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2563</w:t>
            </w:r>
          </w:p>
        </w:tc>
        <w:tc>
          <w:tcPr>
            <w:tcW w:w="1296" w:type="dxa"/>
            <w:tcBorders>
              <w:top w:val="single" w:sz="4" w:space="0" w:color="auto"/>
              <w:bottom w:val="single" w:sz="4" w:space="0" w:color="auto"/>
            </w:tcBorders>
            <w:shd w:val="clear" w:color="auto" w:fill="auto"/>
          </w:tcPr>
          <w:p w14:paraId="033E52F2" w14:textId="290A024B" w:rsidR="00F03947" w:rsidRPr="00615725" w:rsidRDefault="00072BC1"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lang w:val="en-GB"/>
              </w:rPr>
              <w:t>31</w:t>
            </w:r>
            <w:r w:rsidR="00F03947" w:rsidRPr="00615725">
              <w:rPr>
                <w:rFonts w:ascii="Browallia New" w:hAnsi="Browallia New" w:cs="Browallia New"/>
                <w:b/>
                <w:bCs/>
                <w:sz w:val="24"/>
                <w:szCs w:val="24"/>
                <w:cs/>
              </w:rPr>
              <w:t xml:space="preserve"> ธันวาคม </w:t>
            </w:r>
          </w:p>
          <w:p w14:paraId="0900AFDC" w14:textId="35078A0B" w:rsidR="00F03947" w:rsidRPr="00615725" w:rsidRDefault="00F03947"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2562</w:t>
            </w:r>
          </w:p>
        </w:tc>
        <w:tc>
          <w:tcPr>
            <w:tcW w:w="1296" w:type="dxa"/>
            <w:tcBorders>
              <w:top w:val="single" w:sz="4" w:space="0" w:color="auto"/>
              <w:bottom w:val="single" w:sz="4" w:space="0" w:color="auto"/>
            </w:tcBorders>
            <w:shd w:val="clear" w:color="auto" w:fill="auto"/>
          </w:tcPr>
          <w:p w14:paraId="1DC5A767" w14:textId="1C659AA5" w:rsidR="00FA7353" w:rsidRPr="00615725" w:rsidRDefault="00072BC1" w:rsidP="000D40E3">
            <w:pPr>
              <w:ind w:right="-72"/>
              <w:jc w:val="right"/>
              <w:rPr>
                <w:rFonts w:ascii="Browallia New" w:hAnsi="Browallia New" w:cs="Browallia New"/>
                <w:b/>
                <w:bCs/>
                <w:sz w:val="24"/>
                <w:szCs w:val="24"/>
                <w:cs/>
                <w:lang w:val="en-GB"/>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lang w:val="en-GB"/>
              </w:rPr>
              <w:t xml:space="preserve"> </w:t>
            </w:r>
            <w:r w:rsidR="00FA7353" w:rsidRPr="00615725">
              <w:rPr>
                <w:rFonts w:ascii="Browallia New" w:hAnsi="Browallia New" w:cs="Browallia New"/>
                <w:b/>
                <w:bCs/>
                <w:sz w:val="24"/>
                <w:szCs w:val="24"/>
                <w:cs/>
                <w:lang w:val="en-GB"/>
              </w:rPr>
              <w:t>ธันวาคม</w:t>
            </w:r>
          </w:p>
          <w:p w14:paraId="677284F7" w14:textId="3DA2DCBD" w:rsidR="00F03947" w:rsidRPr="00615725" w:rsidRDefault="00FA7353" w:rsidP="000D40E3">
            <w:pPr>
              <w:ind w:right="-72"/>
              <w:jc w:val="right"/>
              <w:rPr>
                <w:rFonts w:ascii="Browallia New" w:hAnsi="Browallia New" w:cs="Browallia New"/>
                <w:b/>
                <w:bCs/>
                <w:sz w:val="24"/>
                <w:szCs w:val="24"/>
                <w:lang w:val="en-GB"/>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2563</w:t>
            </w:r>
          </w:p>
        </w:tc>
        <w:tc>
          <w:tcPr>
            <w:tcW w:w="1296" w:type="dxa"/>
            <w:tcBorders>
              <w:top w:val="single" w:sz="4" w:space="0" w:color="auto"/>
              <w:bottom w:val="single" w:sz="4" w:space="0" w:color="auto"/>
            </w:tcBorders>
            <w:shd w:val="clear" w:color="auto" w:fill="auto"/>
          </w:tcPr>
          <w:p w14:paraId="2F63EF8B" w14:textId="12080BA6" w:rsidR="00F03947" w:rsidRPr="00615725" w:rsidRDefault="00072BC1"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lang w:val="en-GB"/>
              </w:rPr>
              <w:t>31</w:t>
            </w:r>
            <w:r w:rsidR="00F03947" w:rsidRPr="00615725">
              <w:rPr>
                <w:rFonts w:ascii="Browallia New" w:hAnsi="Browallia New" w:cs="Browallia New"/>
                <w:b/>
                <w:bCs/>
                <w:sz w:val="24"/>
                <w:szCs w:val="24"/>
                <w:cs/>
              </w:rPr>
              <w:t xml:space="preserve"> ธันวาคม </w:t>
            </w:r>
          </w:p>
          <w:p w14:paraId="27E96BFB" w14:textId="581ED83E" w:rsidR="00F03947" w:rsidRPr="00615725" w:rsidRDefault="00F03947"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2562</w:t>
            </w:r>
          </w:p>
        </w:tc>
        <w:tc>
          <w:tcPr>
            <w:tcW w:w="1296" w:type="dxa"/>
            <w:tcBorders>
              <w:top w:val="single" w:sz="4" w:space="0" w:color="auto"/>
              <w:bottom w:val="single" w:sz="4" w:space="0" w:color="auto"/>
            </w:tcBorders>
            <w:shd w:val="clear" w:color="auto" w:fill="auto"/>
          </w:tcPr>
          <w:p w14:paraId="0E6DD498" w14:textId="5CBBEA2B" w:rsidR="00FA7353" w:rsidRPr="00615725" w:rsidRDefault="00072BC1" w:rsidP="000D40E3">
            <w:pPr>
              <w:ind w:right="-72"/>
              <w:jc w:val="right"/>
              <w:rPr>
                <w:rFonts w:ascii="Browallia New" w:hAnsi="Browallia New" w:cs="Browallia New"/>
                <w:b/>
                <w:bCs/>
                <w:sz w:val="24"/>
                <w:szCs w:val="24"/>
                <w:cs/>
                <w:lang w:val="en-GB"/>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lang w:val="en-GB"/>
              </w:rPr>
              <w:t xml:space="preserve"> </w:t>
            </w:r>
            <w:r w:rsidR="00FA7353" w:rsidRPr="00615725">
              <w:rPr>
                <w:rFonts w:ascii="Browallia New" w:hAnsi="Browallia New" w:cs="Browallia New"/>
                <w:b/>
                <w:bCs/>
                <w:sz w:val="24"/>
                <w:szCs w:val="24"/>
                <w:cs/>
                <w:lang w:val="en-GB"/>
              </w:rPr>
              <w:t>ธันวาคม</w:t>
            </w:r>
          </w:p>
          <w:p w14:paraId="796DB48E" w14:textId="5CCB03D0" w:rsidR="00F03947" w:rsidRPr="00615725" w:rsidRDefault="00FA7353" w:rsidP="000D40E3">
            <w:pPr>
              <w:ind w:right="-72"/>
              <w:jc w:val="right"/>
              <w:rPr>
                <w:rFonts w:ascii="Browallia New" w:hAnsi="Browallia New" w:cs="Browallia New"/>
                <w:b/>
                <w:bCs/>
                <w:sz w:val="24"/>
                <w:szCs w:val="24"/>
                <w:lang w:val="en-GB"/>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2563</w:t>
            </w:r>
          </w:p>
        </w:tc>
        <w:tc>
          <w:tcPr>
            <w:tcW w:w="1296" w:type="dxa"/>
            <w:tcBorders>
              <w:top w:val="single" w:sz="4" w:space="0" w:color="auto"/>
              <w:bottom w:val="single" w:sz="4" w:space="0" w:color="auto"/>
            </w:tcBorders>
            <w:shd w:val="clear" w:color="auto" w:fill="auto"/>
          </w:tcPr>
          <w:p w14:paraId="00B4A87F" w14:textId="068EEBBD" w:rsidR="00F03947" w:rsidRPr="00615725" w:rsidRDefault="00072BC1"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lang w:val="en-GB"/>
              </w:rPr>
              <w:t>31</w:t>
            </w:r>
            <w:r w:rsidR="00F03947" w:rsidRPr="00615725">
              <w:rPr>
                <w:rFonts w:ascii="Browallia New" w:hAnsi="Browallia New" w:cs="Browallia New"/>
                <w:b/>
                <w:bCs/>
                <w:sz w:val="24"/>
                <w:szCs w:val="24"/>
                <w:cs/>
              </w:rPr>
              <w:t xml:space="preserve"> ธันวาคม </w:t>
            </w:r>
          </w:p>
          <w:p w14:paraId="2DB0BBD2" w14:textId="7EBED2B4" w:rsidR="00F03947" w:rsidRPr="00615725" w:rsidRDefault="00F03947"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2562</w:t>
            </w:r>
          </w:p>
        </w:tc>
      </w:tr>
      <w:tr w:rsidR="00F03947" w:rsidRPr="00615725" w14:paraId="335F07A5" w14:textId="77777777" w:rsidTr="009F69F3">
        <w:trPr>
          <w:trHeight w:val="178"/>
        </w:trPr>
        <w:tc>
          <w:tcPr>
            <w:tcW w:w="5040" w:type="dxa"/>
            <w:shd w:val="clear" w:color="auto" w:fill="auto"/>
            <w:vAlign w:val="center"/>
          </w:tcPr>
          <w:p w14:paraId="6C911303" w14:textId="77777777" w:rsidR="00F03947" w:rsidRPr="00615725" w:rsidRDefault="00F03947" w:rsidP="000D40E3">
            <w:pPr>
              <w:ind w:left="-72"/>
              <w:rPr>
                <w:rFonts w:ascii="Browallia New" w:hAnsi="Browallia New" w:cs="Browallia New"/>
                <w:sz w:val="24"/>
                <w:szCs w:val="24"/>
                <w:cs/>
              </w:rPr>
            </w:pPr>
            <w:r w:rsidRPr="00615725">
              <w:rPr>
                <w:rFonts w:ascii="Browallia New" w:hAnsi="Browallia New" w:cs="Browallia New"/>
                <w:b/>
                <w:bCs/>
                <w:sz w:val="24"/>
                <w:szCs w:val="24"/>
                <w:cs/>
              </w:rPr>
              <w:t>หนี้สิน</w:t>
            </w:r>
          </w:p>
        </w:tc>
        <w:tc>
          <w:tcPr>
            <w:tcW w:w="1296" w:type="dxa"/>
            <w:shd w:val="clear" w:color="auto" w:fill="FAFAFA"/>
          </w:tcPr>
          <w:p w14:paraId="14935CD8"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tcPr>
          <w:p w14:paraId="745D7C98"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tcPr>
          <w:p w14:paraId="4181C0EA"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tcPr>
          <w:p w14:paraId="29D2A7DA"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tcPr>
          <w:p w14:paraId="117E1DAE"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tcPr>
          <w:p w14:paraId="2E455AA1"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FAFAFA"/>
          </w:tcPr>
          <w:p w14:paraId="35B291BB"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tcPr>
          <w:p w14:paraId="1E8D721A" w14:textId="77777777" w:rsidR="00F03947" w:rsidRPr="00615725" w:rsidRDefault="00F03947" w:rsidP="000D40E3">
            <w:pPr>
              <w:ind w:right="-72"/>
              <w:jc w:val="right"/>
              <w:rPr>
                <w:rFonts w:ascii="Browallia New" w:hAnsi="Browallia New" w:cs="Browallia New"/>
                <w:sz w:val="24"/>
                <w:szCs w:val="24"/>
                <w:lang w:val="en-GB"/>
              </w:rPr>
            </w:pPr>
          </w:p>
        </w:tc>
      </w:tr>
      <w:tr w:rsidR="00F03947" w:rsidRPr="00615725" w14:paraId="34246919" w14:textId="77777777" w:rsidTr="009F69F3">
        <w:trPr>
          <w:trHeight w:val="178"/>
        </w:trPr>
        <w:tc>
          <w:tcPr>
            <w:tcW w:w="5040" w:type="dxa"/>
            <w:shd w:val="clear" w:color="auto" w:fill="auto"/>
            <w:vAlign w:val="center"/>
          </w:tcPr>
          <w:p w14:paraId="5FB50142" w14:textId="77777777" w:rsidR="00F03947" w:rsidRPr="00615725" w:rsidRDefault="00F03947" w:rsidP="000D40E3">
            <w:pPr>
              <w:ind w:left="-72"/>
              <w:rPr>
                <w:rFonts w:ascii="Browallia New" w:hAnsi="Browallia New" w:cs="Browallia New"/>
                <w:sz w:val="24"/>
                <w:szCs w:val="24"/>
                <w:cs/>
              </w:rPr>
            </w:pPr>
            <w:r w:rsidRPr="00615725">
              <w:rPr>
                <w:rFonts w:ascii="Browallia New" w:hAnsi="Browallia New" w:cs="Browallia New"/>
                <w:sz w:val="24"/>
                <w:szCs w:val="24"/>
                <w:cs/>
              </w:rPr>
              <w:t>หนี้สินอนุพันธ์ทางการเงิน</w:t>
            </w:r>
          </w:p>
        </w:tc>
        <w:tc>
          <w:tcPr>
            <w:tcW w:w="1296" w:type="dxa"/>
            <w:shd w:val="clear" w:color="auto" w:fill="FAFAFA"/>
            <w:vAlign w:val="bottom"/>
          </w:tcPr>
          <w:p w14:paraId="3DFE2348"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bottom"/>
          </w:tcPr>
          <w:p w14:paraId="599C66FC"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6027A59D"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bottom"/>
          </w:tcPr>
          <w:p w14:paraId="6C097098"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41315B06"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bottom"/>
          </w:tcPr>
          <w:p w14:paraId="1D7DCCEC"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FAFAFA"/>
            <w:vAlign w:val="bottom"/>
          </w:tcPr>
          <w:p w14:paraId="7E2B481B"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bottom"/>
          </w:tcPr>
          <w:p w14:paraId="5D7A33DC" w14:textId="77777777" w:rsidR="00F03947" w:rsidRPr="00615725" w:rsidRDefault="00F03947" w:rsidP="000D40E3">
            <w:pPr>
              <w:ind w:right="-72"/>
              <w:jc w:val="right"/>
              <w:rPr>
                <w:rFonts w:ascii="Browallia New" w:hAnsi="Browallia New" w:cs="Browallia New"/>
                <w:sz w:val="24"/>
                <w:szCs w:val="24"/>
                <w:lang w:val="en-GB"/>
              </w:rPr>
            </w:pPr>
          </w:p>
        </w:tc>
      </w:tr>
      <w:tr w:rsidR="00F03947" w:rsidRPr="00615725" w14:paraId="055E4415" w14:textId="77777777" w:rsidTr="009F69F3">
        <w:trPr>
          <w:trHeight w:val="178"/>
        </w:trPr>
        <w:tc>
          <w:tcPr>
            <w:tcW w:w="5040" w:type="dxa"/>
            <w:shd w:val="clear" w:color="auto" w:fill="auto"/>
            <w:vAlign w:val="center"/>
          </w:tcPr>
          <w:p w14:paraId="73E0A651" w14:textId="77777777" w:rsidR="00F03947" w:rsidRPr="00615725" w:rsidRDefault="00F03947" w:rsidP="000D40E3">
            <w:pPr>
              <w:tabs>
                <w:tab w:val="left" w:pos="203"/>
              </w:tabs>
              <w:ind w:left="-72"/>
              <w:rPr>
                <w:rFonts w:ascii="Browallia New" w:hAnsi="Browallia New" w:cs="Browallia New"/>
                <w:sz w:val="24"/>
                <w:szCs w:val="24"/>
                <w:cs/>
              </w:rPr>
            </w:pPr>
            <w:r w:rsidRPr="00615725">
              <w:rPr>
                <w:rFonts w:ascii="Browallia New" w:hAnsi="Browallia New" w:cs="Browallia New"/>
                <w:sz w:val="24"/>
                <w:szCs w:val="24"/>
                <w:cs/>
              </w:rPr>
              <w:t xml:space="preserve">   หนี้สินอนุพันธ์ที่ใช้สำหรับป้องกันความเสี่ยง</w:t>
            </w:r>
          </w:p>
        </w:tc>
        <w:tc>
          <w:tcPr>
            <w:tcW w:w="1296" w:type="dxa"/>
            <w:shd w:val="clear" w:color="auto" w:fill="FAFAFA"/>
            <w:vAlign w:val="center"/>
          </w:tcPr>
          <w:p w14:paraId="0C596126"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center"/>
          </w:tcPr>
          <w:p w14:paraId="5BF09BAF"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center"/>
          </w:tcPr>
          <w:p w14:paraId="38918136"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center"/>
          </w:tcPr>
          <w:p w14:paraId="4116B907"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center"/>
          </w:tcPr>
          <w:p w14:paraId="1FC5152A"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center"/>
          </w:tcPr>
          <w:p w14:paraId="66C9BB01"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FAFAFA"/>
            <w:vAlign w:val="center"/>
          </w:tcPr>
          <w:p w14:paraId="641811E4"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center"/>
          </w:tcPr>
          <w:p w14:paraId="0A7353B0" w14:textId="77777777" w:rsidR="00F03947" w:rsidRPr="00615725" w:rsidRDefault="00F03947" w:rsidP="000D40E3">
            <w:pPr>
              <w:ind w:right="-72"/>
              <w:jc w:val="right"/>
              <w:rPr>
                <w:rFonts w:ascii="Browallia New" w:hAnsi="Browallia New" w:cs="Browallia New"/>
                <w:sz w:val="24"/>
                <w:szCs w:val="24"/>
                <w:lang w:val="en-GB"/>
              </w:rPr>
            </w:pPr>
          </w:p>
        </w:tc>
      </w:tr>
      <w:tr w:rsidR="009F69F3" w:rsidRPr="00615725" w14:paraId="353AFA03" w14:textId="77777777" w:rsidTr="009F69F3">
        <w:trPr>
          <w:trHeight w:val="178"/>
        </w:trPr>
        <w:tc>
          <w:tcPr>
            <w:tcW w:w="5040" w:type="dxa"/>
            <w:shd w:val="clear" w:color="auto" w:fill="auto"/>
            <w:vAlign w:val="center"/>
          </w:tcPr>
          <w:p w14:paraId="0622BC9A" w14:textId="77777777" w:rsidR="009F69F3" w:rsidRPr="00615725" w:rsidRDefault="009F69F3" w:rsidP="009F69F3">
            <w:pPr>
              <w:ind w:left="-72"/>
              <w:rPr>
                <w:rFonts w:ascii="Browallia New" w:hAnsi="Browallia New" w:cs="Browallia New"/>
                <w:sz w:val="24"/>
                <w:szCs w:val="24"/>
                <w:cs/>
              </w:rPr>
            </w:pPr>
            <w:r w:rsidRPr="00615725">
              <w:rPr>
                <w:rFonts w:ascii="Browallia New" w:hAnsi="Browallia New" w:cs="Browallia New"/>
                <w:sz w:val="24"/>
                <w:szCs w:val="24"/>
                <w:cs/>
              </w:rPr>
              <w:t xml:space="preserve">      - สัญญาสิทธิในอัตราดอกเบี้ยอ้างอิงแบบไม่มีค่าสิทธิ</w:t>
            </w:r>
          </w:p>
        </w:tc>
        <w:tc>
          <w:tcPr>
            <w:tcW w:w="1296" w:type="dxa"/>
            <w:shd w:val="clear" w:color="auto" w:fill="FAFAFA"/>
            <w:vAlign w:val="bottom"/>
          </w:tcPr>
          <w:p w14:paraId="7DAA1CC9" w14:textId="636CB5E0"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w:t>
            </w:r>
          </w:p>
        </w:tc>
        <w:tc>
          <w:tcPr>
            <w:tcW w:w="1296" w:type="dxa"/>
            <w:shd w:val="clear" w:color="auto" w:fill="auto"/>
            <w:vAlign w:val="bottom"/>
          </w:tcPr>
          <w:p w14:paraId="021F37BF" w14:textId="62E0515F"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sz w:val="24"/>
                <w:szCs w:val="24"/>
                <w:cs/>
              </w:rPr>
              <w:t>-</w:t>
            </w:r>
          </w:p>
        </w:tc>
        <w:tc>
          <w:tcPr>
            <w:tcW w:w="1296" w:type="dxa"/>
            <w:shd w:val="clear" w:color="auto" w:fill="FAFAFA"/>
            <w:vAlign w:val="bottom"/>
          </w:tcPr>
          <w:p w14:paraId="02AA3D15" w14:textId="288BB492"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sz w:val="24"/>
                <w:szCs w:val="24"/>
                <w:cs/>
              </w:rPr>
              <w:t>20.24</w:t>
            </w:r>
          </w:p>
        </w:tc>
        <w:tc>
          <w:tcPr>
            <w:tcW w:w="1296" w:type="dxa"/>
            <w:shd w:val="clear" w:color="auto" w:fill="auto"/>
            <w:vAlign w:val="bottom"/>
          </w:tcPr>
          <w:p w14:paraId="57F605ED" w14:textId="266CA14D"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sz w:val="24"/>
                <w:szCs w:val="24"/>
                <w:cs/>
              </w:rPr>
              <w:t>-</w:t>
            </w:r>
          </w:p>
        </w:tc>
        <w:tc>
          <w:tcPr>
            <w:tcW w:w="1296" w:type="dxa"/>
            <w:shd w:val="clear" w:color="auto" w:fill="FAFAFA"/>
            <w:vAlign w:val="bottom"/>
          </w:tcPr>
          <w:p w14:paraId="144E47E3" w14:textId="67201DE3"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w:t>
            </w:r>
          </w:p>
        </w:tc>
        <w:tc>
          <w:tcPr>
            <w:tcW w:w="1296" w:type="dxa"/>
            <w:shd w:val="clear" w:color="auto" w:fill="auto"/>
            <w:vAlign w:val="bottom"/>
          </w:tcPr>
          <w:p w14:paraId="1A2885CA" w14:textId="534B63A5"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sz w:val="24"/>
                <w:szCs w:val="24"/>
                <w:cs/>
              </w:rPr>
              <w:t>-</w:t>
            </w:r>
          </w:p>
        </w:tc>
        <w:tc>
          <w:tcPr>
            <w:tcW w:w="1296" w:type="dxa"/>
            <w:shd w:val="clear" w:color="auto" w:fill="FAFAFA"/>
            <w:vAlign w:val="bottom"/>
          </w:tcPr>
          <w:p w14:paraId="1FA1644F" w14:textId="58159532"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sz w:val="24"/>
                <w:szCs w:val="24"/>
                <w:cs/>
              </w:rPr>
              <w:t>20.24</w:t>
            </w:r>
          </w:p>
        </w:tc>
        <w:tc>
          <w:tcPr>
            <w:tcW w:w="1296" w:type="dxa"/>
            <w:shd w:val="clear" w:color="auto" w:fill="auto"/>
            <w:vAlign w:val="bottom"/>
          </w:tcPr>
          <w:p w14:paraId="0D9200F2" w14:textId="52C6DD4E"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sz w:val="24"/>
                <w:szCs w:val="24"/>
                <w:cs/>
              </w:rPr>
              <w:t>-</w:t>
            </w:r>
          </w:p>
        </w:tc>
      </w:tr>
      <w:tr w:rsidR="009F69F3" w:rsidRPr="00615725" w14:paraId="76D85FE1" w14:textId="77777777" w:rsidTr="009F69F3">
        <w:trPr>
          <w:trHeight w:val="183"/>
        </w:trPr>
        <w:tc>
          <w:tcPr>
            <w:tcW w:w="5040" w:type="dxa"/>
            <w:shd w:val="clear" w:color="auto" w:fill="auto"/>
            <w:vAlign w:val="center"/>
          </w:tcPr>
          <w:p w14:paraId="3296247A" w14:textId="75BB8E01" w:rsidR="009F69F3" w:rsidRPr="00615725" w:rsidRDefault="009F69F3" w:rsidP="009F69F3">
            <w:pPr>
              <w:ind w:left="-72"/>
              <w:rPr>
                <w:rFonts w:ascii="Browallia New" w:hAnsi="Browallia New" w:cs="Browallia New"/>
                <w:sz w:val="24"/>
                <w:szCs w:val="24"/>
                <w:cs/>
              </w:rPr>
            </w:pPr>
            <w:r w:rsidRPr="00615725">
              <w:rPr>
                <w:rFonts w:ascii="Browallia New" w:hAnsi="Browallia New" w:cs="Browallia New"/>
                <w:sz w:val="24"/>
                <w:szCs w:val="24"/>
                <w:cs/>
              </w:rPr>
              <w:t xml:space="preserve">   หนี้สินอนุพันธ์ที่วัดมูลค่าด้วยมูลค่ายุติธรรมผ่านกำไรหรือขาดทุน</w:t>
            </w:r>
          </w:p>
        </w:tc>
        <w:tc>
          <w:tcPr>
            <w:tcW w:w="1296" w:type="dxa"/>
            <w:shd w:val="clear" w:color="auto" w:fill="FAFAFA"/>
            <w:vAlign w:val="bottom"/>
          </w:tcPr>
          <w:p w14:paraId="45021890" w14:textId="77777777" w:rsidR="009F69F3" w:rsidRPr="00615725" w:rsidRDefault="009F69F3" w:rsidP="009F69F3">
            <w:pPr>
              <w:ind w:right="-72"/>
              <w:jc w:val="right"/>
              <w:rPr>
                <w:rFonts w:ascii="Browallia New" w:hAnsi="Browallia New" w:cs="Browallia New"/>
                <w:sz w:val="24"/>
                <w:szCs w:val="24"/>
                <w:cs/>
              </w:rPr>
            </w:pPr>
          </w:p>
        </w:tc>
        <w:tc>
          <w:tcPr>
            <w:tcW w:w="1296" w:type="dxa"/>
            <w:shd w:val="clear" w:color="auto" w:fill="auto"/>
            <w:vAlign w:val="bottom"/>
          </w:tcPr>
          <w:p w14:paraId="7C7527A6" w14:textId="77777777" w:rsidR="009F69F3" w:rsidRPr="00615725" w:rsidRDefault="009F69F3" w:rsidP="009F69F3">
            <w:pPr>
              <w:ind w:right="-72"/>
              <w:jc w:val="right"/>
              <w:rPr>
                <w:rFonts w:ascii="Browallia New" w:hAnsi="Browallia New" w:cs="Browallia New"/>
                <w:sz w:val="24"/>
                <w:szCs w:val="24"/>
                <w:lang w:val="en-GB"/>
              </w:rPr>
            </w:pPr>
          </w:p>
        </w:tc>
        <w:tc>
          <w:tcPr>
            <w:tcW w:w="1296" w:type="dxa"/>
            <w:shd w:val="clear" w:color="auto" w:fill="FAFAFA"/>
            <w:vAlign w:val="bottom"/>
          </w:tcPr>
          <w:p w14:paraId="357EF541" w14:textId="77777777" w:rsidR="009F69F3" w:rsidRPr="00615725" w:rsidRDefault="009F69F3" w:rsidP="009F69F3">
            <w:pPr>
              <w:ind w:right="-72"/>
              <w:jc w:val="right"/>
              <w:rPr>
                <w:rFonts w:ascii="Browallia New" w:hAnsi="Browallia New" w:cs="Browallia New"/>
                <w:sz w:val="24"/>
                <w:szCs w:val="24"/>
                <w:lang w:val="en-GB"/>
              </w:rPr>
            </w:pPr>
          </w:p>
        </w:tc>
        <w:tc>
          <w:tcPr>
            <w:tcW w:w="1296" w:type="dxa"/>
            <w:shd w:val="clear" w:color="auto" w:fill="auto"/>
            <w:vAlign w:val="bottom"/>
          </w:tcPr>
          <w:p w14:paraId="62939275" w14:textId="77777777" w:rsidR="009F69F3" w:rsidRPr="00615725" w:rsidRDefault="009F69F3" w:rsidP="009F69F3">
            <w:pPr>
              <w:ind w:right="-72"/>
              <w:jc w:val="right"/>
              <w:rPr>
                <w:rFonts w:ascii="Browallia New" w:hAnsi="Browallia New" w:cs="Browallia New"/>
                <w:sz w:val="24"/>
                <w:szCs w:val="24"/>
                <w:cs/>
              </w:rPr>
            </w:pPr>
          </w:p>
        </w:tc>
        <w:tc>
          <w:tcPr>
            <w:tcW w:w="1296" w:type="dxa"/>
            <w:shd w:val="clear" w:color="auto" w:fill="FAFAFA"/>
            <w:vAlign w:val="bottom"/>
          </w:tcPr>
          <w:p w14:paraId="52667628" w14:textId="77777777" w:rsidR="009F69F3" w:rsidRPr="00615725" w:rsidRDefault="009F69F3" w:rsidP="009F69F3">
            <w:pPr>
              <w:ind w:right="-72"/>
              <w:jc w:val="right"/>
              <w:rPr>
                <w:rFonts w:ascii="Browallia New" w:hAnsi="Browallia New" w:cs="Browallia New"/>
                <w:sz w:val="24"/>
                <w:szCs w:val="24"/>
                <w:cs/>
              </w:rPr>
            </w:pPr>
          </w:p>
        </w:tc>
        <w:tc>
          <w:tcPr>
            <w:tcW w:w="1296" w:type="dxa"/>
            <w:shd w:val="clear" w:color="auto" w:fill="auto"/>
            <w:vAlign w:val="bottom"/>
          </w:tcPr>
          <w:p w14:paraId="3FCFCCB3" w14:textId="77777777" w:rsidR="009F69F3" w:rsidRPr="00615725" w:rsidRDefault="009F69F3" w:rsidP="009F69F3">
            <w:pPr>
              <w:ind w:right="-72"/>
              <w:jc w:val="right"/>
              <w:rPr>
                <w:rFonts w:ascii="Browallia New" w:hAnsi="Browallia New" w:cs="Browallia New"/>
                <w:sz w:val="24"/>
                <w:szCs w:val="24"/>
                <w:cs/>
              </w:rPr>
            </w:pPr>
          </w:p>
        </w:tc>
        <w:tc>
          <w:tcPr>
            <w:tcW w:w="1296" w:type="dxa"/>
            <w:shd w:val="clear" w:color="auto" w:fill="FAFAFA"/>
            <w:vAlign w:val="bottom"/>
          </w:tcPr>
          <w:p w14:paraId="21ECC5A6" w14:textId="77777777" w:rsidR="009F69F3" w:rsidRPr="00615725" w:rsidRDefault="009F69F3" w:rsidP="009F69F3">
            <w:pPr>
              <w:ind w:right="-72"/>
              <w:jc w:val="right"/>
              <w:rPr>
                <w:rFonts w:ascii="Browallia New" w:hAnsi="Browallia New" w:cs="Browallia New"/>
                <w:sz w:val="24"/>
                <w:szCs w:val="24"/>
                <w:cs/>
              </w:rPr>
            </w:pPr>
          </w:p>
        </w:tc>
        <w:tc>
          <w:tcPr>
            <w:tcW w:w="1296" w:type="dxa"/>
            <w:shd w:val="clear" w:color="auto" w:fill="auto"/>
            <w:vAlign w:val="bottom"/>
          </w:tcPr>
          <w:p w14:paraId="136723E2" w14:textId="77777777" w:rsidR="009F69F3" w:rsidRPr="00615725" w:rsidRDefault="009F69F3" w:rsidP="009F69F3">
            <w:pPr>
              <w:ind w:right="-72"/>
              <w:jc w:val="right"/>
              <w:rPr>
                <w:rFonts w:ascii="Browallia New" w:hAnsi="Browallia New" w:cs="Browallia New"/>
                <w:sz w:val="24"/>
                <w:szCs w:val="24"/>
                <w:cs/>
              </w:rPr>
            </w:pPr>
          </w:p>
        </w:tc>
      </w:tr>
      <w:tr w:rsidR="009F69F3" w:rsidRPr="00615725" w14:paraId="03DB9240" w14:textId="77777777" w:rsidTr="009F69F3">
        <w:trPr>
          <w:trHeight w:val="178"/>
        </w:trPr>
        <w:tc>
          <w:tcPr>
            <w:tcW w:w="5040" w:type="dxa"/>
            <w:shd w:val="clear" w:color="auto" w:fill="auto"/>
            <w:vAlign w:val="center"/>
          </w:tcPr>
          <w:p w14:paraId="65E31F37" w14:textId="77777777" w:rsidR="009F69F3" w:rsidRPr="00615725" w:rsidRDefault="009F69F3" w:rsidP="009F69F3">
            <w:pPr>
              <w:ind w:left="-72"/>
              <w:rPr>
                <w:rFonts w:ascii="Browallia New" w:hAnsi="Browallia New" w:cs="Browallia New"/>
                <w:sz w:val="24"/>
                <w:szCs w:val="24"/>
                <w:cs/>
              </w:rPr>
            </w:pPr>
            <w:r w:rsidRPr="00615725">
              <w:rPr>
                <w:rFonts w:ascii="Browallia New" w:hAnsi="Browallia New" w:cs="Browallia New"/>
                <w:sz w:val="24"/>
                <w:szCs w:val="24"/>
                <w:cs/>
              </w:rPr>
              <w:t xml:space="preserve">      - สัญญาประกันความเสี่ยงราคาน้ำมัน</w:t>
            </w:r>
          </w:p>
        </w:tc>
        <w:tc>
          <w:tcPr>
            <w:tcW w:w="1296" w:type="dxa"/>
            <w:shd w:val="clear" w:color="auto" w:fill="FAFAFA"/>
            <w:vAlign w:val="bottom"/>
          </w:tcPr>
          <w:p w14:paraId="55317126" w14:textId="6F8C5CD1"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shd w:val="clear" w:color="auto" w:fill="auto"/>
            <w:vAlign w:val="bottom"/>
          </w:tcPr>
          <w:p w14:paraId="64CE956B" w14:textId="361292DF"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w:t>
            </w:r>
          </w:p>
        </w:tc>
        <w:tc>
          <w:tcPr>
            <w:tcW w:w="1296" w:type="dxa"/>
            <w:shd w:val="clear" w:color="auto" w:fill="FAFAFA"/>
            <w:vAlign w:val="bottom"/>
          </w:tcPr>
          <w:p w14:paraId="6447292C" w14:textId="5812E0A0"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sz w:val="24"/>
                <w:szCs w:val="24"/>
                <w:cs/>
              </w:rPr>
              <w:t>103.40</w:t>
            </w:r>
          </w:p>
        </w:tc>
        <w:tc>
          <w:tcPr>
            <w:tcW w:w="1296" w:type="dxa"/>
            <w:shd w:val="clear" w:color="auto" w:fill="auto"/>
            <w:vAlign w:val="bottom"/>
          </w:tcPr>
          <w:p w14:paraId="19036E21" w14:textId="63B91F84"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sz w:val="24"/>
                <w:szCs w:val="24"/>
                <w:lang w:val="en-GB"/>
              </w:rPr>
              <w:t>63</w:t>
            </w:r>
            <w:r w:rsidRPr="00615725">
              <w:rPr>
                <w:rFonts w:ascii="Browallia New" w:hAnsi="Browallia New" w:cs="Browallia New"/>
                <w:sz w:val="24"/>
                <w:szCs w:val="24"/>
                <w:cs/>
              </w:rPr>
              <w:t>.</w:t>
            </w:r>
            <w:r w:rsidRPr="00615725">
              <w:rPr>
                <w:rFonts w:ascii="Browallia New" w:hAnsi="Browallia New" w:cs="Browallia New"/>
                <w:sz w:val="24"/>
                <w:szCs w:val="24"/>
                <w:lang w:val="en-GB"/>
              </w:rPr>
              <w:t>16</w:t>
            </w:r>
          </w:p>
        </w:tc>
        <w:tc>
          <w:tcPr>
            <w:tcW w:w="1296" w:type="dxa"/>
            <w:shd w:val="clear" w:color="auto" w:fill="FAFAFA"/>
            <w:vAlign w:val="bottom"/>
          </w:tcPr>
          <w:p w14:paraId="33A4A61B" w14:textId="56276A86"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shd w:val="clear" w:color="auto" w:fill="auto"/>
            <w:vAlign w:val="bottom"/>
          </w:tcPr>
          <w:p w14:paraId="4E85238A" w14:textId="56B9BABA"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sz w:val="24"/>
                <w:szCs w:val="24"/>
                <w:cs/>
              </w:rPr>
              <w:t>-</w:t>
            </w:r>
          </w:p>
        </w:tc>
        <w:tc>
          <w:tcPr>
            <w:tcW w:w="1296" w:type="dxa"/>
            <w:shd w:val="clear" w:color="auto" w:fill="FAFAFA"/>
            <w:vAlign w:val="bottom"/>
          </w:tcPr>
          <w:p w14:paraId="64B134C8" w14:textId="4F097568"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sz w:val="24"/>
                <w:szCs w:val="24"/>
                <w:cs/>
              </w:rPr>
              <w:t>103.40</w:t>
            </w:r>
          </w:p>
        </w:tc>
        <w:tc>
          <w:tcPr>
            <w:tcW w:w="1296" w:type="dxa"/>
            <w:shd w:val="clear" w:color="auto" w:fill="auto"/>
            <w:vAlign w:val="bottom"/>
          </w:tcPr>
          <w:p w14:paraId="7D42B9B7" w14:textId="4BFE803A"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sz w:val="24"/>
                <w:szCs w:val="24"/>
                <w:lang w:val="en-GB"/>
              </w:rPr>
              <w:t>63</w:t>
            </w:r>
            <w:r w:rsidRPr="00615725">
              <w:rPr>
                <w:rFonts w:ascii="Browallia New" w:hAnsi="Browallia New" w:cs="Browallia New"/>
                <w:sz w:val="24"/>
                <w:szCs w:val="24"/>
                <w:cs/>
              </w:rPr>
              <w:t>.</w:t>
            </w:r>
            <w:r w:rsidRPr="00615725">
              <w:rPr>
                <w:rFonts w:ascii="Browallia New" w:hAnsi="Browallia New" w:cs="Browallia New"/>
                <w:sz w:val="24"/>
                <w:szCs w:val="24"/>
                <w:lang w:val="en-GB"/>
              </w:rPr>
              <w:t>16</w:t>
            </w:r>
          </w:p>
        </w:tc>
      </w:tr>
      <w:tr w:rsidR="009F69F3" w:rsidRPr="00615725" w14:paraId="1DA3E5D4" w14:textId="77777777" w:rsidTr="009F69F3">
        <w:trPr>
          <w:trHeight w:val="178"/>
        </w:trPr>
        <w:tc>
          <w:tcPr>
            <w:tcW w:w="5040" w:type="dxa"/>
            <w:shd w:val="clear" w:color="auto" w:fill="auto"/>
            <w:vAlign w:val="center"/>
          </w:tcPr>
          <w:p w14:paraId="198662F7" w14:textId="77777777" w:rsidR="009F69F3" w:rsidRPr="00615725" w:rsidRDefault="009F69F3" w:rsidP="009F69F3">
            <w:pPr>
              <w:ind w:left="-72"/>
              <w:rPr>
                <w:rFonts w:ascii="Browallia New" w:hAnsi="Browallia New" w:cs="Browallia New"/>
                <w:sz w:val="24"/>
                <w:szCs w:val="24"/>
                <w:cs/>
              </w:rPr>
            </w:pPr>
            <w:r w:rsidRPr="00615725">
              <w:rPr>
                <w:rFonts w:ascii="Browallia New" w:hAnsi="Browallia New" w:cs="Browallia New"/>
                <w:sz w:val="24"/>
                <w:szCs w:val="24"/>
                <w:cs/>
              </w:rPr>
              <w:t xml:space="preserve">      - สัญญาซื้อขายเงินตราต่างประเทศล่วงหน้า</w:t>
            </w:r>
          </w:p>
        </w:tc>
        <w:tc>
          <w:tcPr>
            <w:tcW w:w="1296" w:type="dxa"/>
            <w:shd w:val="clear" w:color="auto" w:fill="FAFAFA"/>
            <w:vAlign w:val="bottom"/>
          </w:tcPr>
          <w:p w14:paraId="538F5CAB" w14:textId="76D1AFBD"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w:t>
            </w:r>
          </w:p>
        </w:tc>
        <w:tc>
          <w:tcPr>
            <w:tcW w:w="1296" w:type="dxa"/>
            <w:shd w:val="clear" w:color="auto" w:fill="auto"/>
            <w:vAlign w:val="bottom"/>
          </w:tcPr>
          <w:p w14:paraId="3DE2FC24" w14:textId="59BEBE95"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sz w:val="24"/>
                <w:szCs w:val="24"/>
                <w:cs/>
              </w:rPr>
              <w:t>-</w:t>
            </w:r>
          </w:p>
        </w:tc>
        <w:tc>
          <w:tcPr>
            <w:tcW w:w="1296" w:type="dxa"/>
            <w:shd w:val="clear" w:color="auto" w:fill="FAFAFA"/>
            <w:vAlign w:val="bottom"/>
          </w:tcPr>
          <w:p w14:paraId="47EFB9C2" w14:textId="62376E97"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sz w:val="24"/>
                <w:szCs w:val="24"/>
                <w:cs/>
              </w:rPr>
              <w:t>787.95</w:t>
            </w:r>
          </w:p>
        </w:tc>
        <w:tc>
          <w:tcPr>
            <w:tcW w:w="1296" w:type="dxa"/>
            <w:shd w:val="clear" w:color="auto" w:fill="auto"/>
            <w:vAlign w:val="bottom"/>
          </w:tcPr>
          <w:p w14:paraId="52B628A8" w14:textId="0A9AB7CE"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395</w:t>
            </w:r>
            <w:r w:rsidRPr="00615725">
              <w:rPr>
                <w:rFonts w:ascii="Browallia New" w:hAnsi="Browallia New" w:cs="Browallia New"/>
                <w:sz w:val="24"/>
                <w:szCs w:val="24"/>
                <w:cs/>
              </w:rPr>
              <w:t>.</w:t>
            </w:r>
            <w:r w:rsidRPr="00615725">
              <w:rPr>
                <w:rFonts w:ascii="Browallia New" w:hAnsi="Browallia New" w:cs="Browallia New"/>
                <w:sz w:val="24"/>
                <w:szCs w:val="24"/>
                <w:lang w:val="en-GB"/>
              </w:rPr>
              <w:t>60</w:t>
            </w:r>
          </w:p>
        </w:tc>
        <w:tc>
          <w:tcPr>
            <w:tcW w:w="1296" w:type="dxa"/>
            <w:shd w:val="clear" w:color="auto" w:fill="FAFAFA"/>
            <w:vAlign w:val="bottom"/>
          </w:tcPr>
          <w:p w14:paraId="3142A56D" w14:textId="412E8772"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w:t>
            </w:r>
          </w:p>
        </w:tc>
        <w:tc>
          <w:tcPr>
            <w:tcW w:w="1296" w:type="dxa"/>
            <w:shd w:val="clear" w:color="auto" w:fill="auto"/>
            <w:vAlign w:val="bottom"/>
          </w:tcPr>
          <w:p w14:paraId="64D10BC1" w14:textId="2ACFA95D"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sz w:val="24"/>
                <w:szCs w:val="24"/>
                <w:cs/>
              </w:rPr>
              <w:t>-</w:t>
            </w:r>
          </w:p>
        </w:tc>
        <w:tc>
          <w:tcPr>
            <w:tcW w:w="1296" w:type="dxa"/>
            <w:shd w:val="clear" w:color="auto" w:fill="FAFAFA"/>
            <w:vAlign w:val="bottom"/>
          </w:tcPr>
          <w:p w14:paraId="42BCDE0E" w14:textId="38EA00E1"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sz w:val="24"/>
                <w:szCs w:val="24"/>
                <w:cs/>
              </w:rPr>
              <w:t>787.95</w:t>
            </w:r>
          </w:p>
        </w:tc>
        <w:tc>
          <w:tcPr>
            <w:tcW w:w="1296" w:type="dxa"/>
            <w:shd w:val="clear" w:color="auto" w:fill="auto"/>
            <w:vAlign w:val="bottom"/>
          </w:tcPr>
          <w:p w14:paraId="629F8AFD" w14:textId="05B7D88D"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395</w:t>
            </w:r>
            <w:r w:rsidRPr="00615725">
              <w:rPr>
                <w:rFonts w:ascii="Browallia New" w:hAnsi="Browallia New" w:cs="Browallia New"/>
                <w:sz w:val="24"/>
                <w:szCs w:val="24"/>
                <w:cs/>
              </w:rPr>
              <w:t>.</w:t>
            </w:r>
            <w:r w:rsidRPr="00615725">
              <w:rPr>
                <w:rFonts w:ascii="Browallia New" w:hAnsi="Browallia New" w:cs="Browallia New"/>
                <w:sz w:val="24"/>
                <w:szCs w:val="24"/>
                <w:lang w:val="en-GB"/>
              </w:rPr>
              <w:t>60</w:t>
            </w:r>
          </w:p>
        </w:tc>
      </w:tr>
      <w:tr w:rsidR="00B81BDF" w:rsidRPr="00615725" w14:paraId="2CADFEFF" w14:textId="77777777" w:rsidTr="009F69F3">
        <w:trPr>
          <w:trHeight w:val="178"/>
        </w:trPr>
        <w:tc>
          <w:tcPr>
            <w:tcW w:w="5040" w:type="dxa"/>
            <w:shd w:val="clear" w:color="auto" w:fill="auto"/>
            <w:vAlign w:val="center"/>
          </w:tcPr>
          <w:p w14:paraId="50A8DF9B" w14:textId="6F03A80B" w:rsidR="00B81BDF" w:rsidRPr="00615725" w:rsidRDefault="00B81BDF" w:rsidP="00B81BDF">
            <w:pPr>
              <w:ind w:left="-72"/>
              <w:rPr>
                <w:rFonts w:ascii="Browallia New" w:hAnsi="Browallia New" w:cs="Browallia New"/>
                <w:sz w:val="24"/>
                <w:szCs w:val="24"/>
                <w:cs/>
              </w:rPr>
            </w:pPr>
            <w:r w:rsidRPr="00615725">
              <w:rPr>
                <w:rFonts w:ascii="Browallia New" w:hAnsi="Browallia New" w:cs="Browallia New"/>
                <w:sz w:val="24"/>
                <w:szCs w:val="24"/>
                <w:cs/>
              </w:rPr>
              <w:t>หนี้สินหมุนเวียนอื่น</w:t>
            </w:r>
          </w:p>
        </w:tc>
        <w:tc>
          <w:tcPr>
            <w:tcW w:w="1296" w:type="dxa"/>
            <w:shd w:val="clear" w:color="auto" w:fill="FAFAFA"/>
            <w:vAlign w:val="bottom"/>
          </w:tcPr>
          <w:p w14:paraId="79972D53" w14:textId="77777777" w:rsidR="00B81BDF" w:rsidRPr="00615725" w:rsidRDefault="00B81BDF" w:rsidP="00B81BDF">
            <w:pPr>
              <w:ind w:right="-72"/>
              <w:jc w:val="right"/>
              <w:rPr>
                <w:rFonts w:ascii="Browallia New" w:hAnsi="Browallia New" w:cs="Browallia New"/>
                <w:sz w:val="24"/>
                <w:szCs w:val="24"/>
                <w:lang w:val="en-GB"/>
              </w:rPr>
            </w:pPr>
          </w:p>
        </w:tc>
        <w:tc>
          <w:tcPr>
            <w:tcW w:w="1296" w:type="dxa"/>
            <w:shd w:val="clear" w:color="auto" w:fill="auto"/>
            <w:vAlign w:val="bottom"/>
          </w:tcPr>
          <w:p w14:paraId="37B2B832" w14:textId="77777777" w:rsidR="00B81BDF" w:rsidRPr="00615725" w:rsidRDefault="00B81BDF" w:rsidP="00B81BDF">
            <w:pPr>
              <w:ind w:right="-72"/>
              <w:jc w:val="right"/>
              <w:rPr>
                <w:rFonts w:ascii="Browallia New" w:hAnsi="Browallia New" w:cs="Browallia New"/>
                <w:sz w:val="24"/>
                <w:szCs w:val="24"/>
                <w:lang w:val="en-GB"/>
              </w:rPr>
            </w:pPr>
          </w:p>
        </w:tc>
        <w:tc>
          <w:tcPr>
            <w:tcW w:w="1296" w:type="dxa"/>
            <w:shd w:val="clear" w:color="auto" w:fill="FAFAFA"/>
            <w:vAlign w:val="bottom"/>
          </w:tcPr>
          <w:p w14:paraId="5E51377F" w14:textId="77777777" w:rsidR="00B81BDF" w:rsidRPr="00615725" w:rsidRDefault="00B81BDF" w:rsidP="00B81BDF">
            <w:pPr>
              <w:ind w:right="-72"/>
              <w:jc w:val="right"/>
              <w:rPr>
                <w:rFonts w:ascii="Browallia New" w:hAnsi="Browallia New" w:cs="Browallia New"/>
                <w:sz w:val="24"/>
                <w:szCs w:val="24"/>
                <w:cs/>
              </w:rPr>
            </w:pPr>
          </w:p>
        </w:tc>
        <w:tc>
          <w:tcPr>
            <w:tcW w:w="1296" w:type="dxa"/>
            <w:shd w:val="clear" w:color="auto" w:fill="auto"/>
            <w:vAlign w:val="bottom"/>
          </w:tcPr>
          <w:p w14:paraId="6CCADB1A" w14:textId="77777777" w:rsidR="00B81BDF" w:rsidRPr="00615725" w:rsidRDefault="00B81BDF" w:rsidP="00B81BDF">
            <w:pPr>
              <w:ind w:right="-72"/>
              <w:jc w:val="right"/>
              <w:rPr>
                <w:rFonts w:ascii="Browallia New" w:hAnsi="Browallia New" w:cs="Browallia New"/>
                <w:sz w:val="24"/>
                <w:szCs w:val="24"/>
                <w:cs/>
                <w:lang w:val="en-GB"/>
              </w:rPr>
            </w:pPr>
          </w:p>
        </w:tc>
        <w:tc>
          <w:tcPr>
            <w:tcW w:w="1296" w:type="dxa"/>
            <w:shd w:val="clear" w:color="auto" w:fill="FAFAFA"/>
            <w:vAlign w:val="bottom"/>
          </w:tcPr>
          <w:p w14:paraId="3D4457BA" w14:textId="77777777" w:rsidR="00B81BDF" w:rsidRPr="00615725" w:rsidRDefault="00B81BDF" w:rsidP="00B81BDF">
            <w:pPr>
              <w:ind w:right="-72"/>
              <w:jc w:val="right"/>
              <w:rPr>
                <w:rFonts w:ascii="Browallia New" w:hAnsi="Browallia New" w:cs="Browallia New"/>
                <w:sz w:val="24"/>
                <w:szCs w:val="24"/>
                <w:lang w:val="en-GB"/>
              </w:rPr>
            </w:pPr>
          </w:p>
        </w:tc>
        <w:tc>
          <w:tcPr>
            <w:tcW w:w="1296" w:type="dxa"/>
            <w:shd w:val="clear" w:color="auto" w:fill="auto"/>
            <w:vAlign w:val="bottom"/>
          </w:tcPr>
          <w:p w14:paraId="01E647FA" w14:textId="77777777" w:rsidR="00B81BDF" w:rsidRPr="00615725" w:rsidRDefault="00B81BDF" w:rsidP="00B81BDF">
            <w:pPr>
              <w:ind w:right="-72"/>
              <w:jc w:val="right"/>
              <w:rPr>
                <w:rFonts w:ascii="Browallia New" w:hAnsi="Browallia New" w:cs="Browallia New"/>
                <w:sz w:val="24"/>
                <w:szCs w:val="24"/>
                <w:cs/>
              </w:rPr>
            </w:pPr>
          </w:p>
        </w:tc>
        <w:tc>
          <w:tcPr>
            <w:tcW w:w="1296" w:type="dxa"/>
            <w:shd w:val="clear" w:color="auto" w:fill="FAFAFA"/>
            <w:vAlign w:val="bottom"/>
          </w:tcPr>
          <w:p w14:paraId="7A63E748" w14:textId="77777777" w:rsidR="00B81BDF" w:rsidRPr="00615725" w:rsidRDefault="00B81BDF" w:rsidP="00B81BDF">
            <w:pPr>
              <w:ind w:right="-72"/>
              <w:jc w:val="right"/>
              <w:rPr>
                <w:rFonts w:ascii="Browallia New" w:hAnsi="Browallia New" w:cs="Browallia New"/>
                <w:sz w:val="24"/>
                <w:szCs w:val="24"/>
                <w:cs/>
              </w:rPr>
            </w:pPr>
          </w:p>
        </w:tc>
        <w:tc>
          <w:tcPr>
            <w:tcW w:w="1296" w:type="dxa"/>
            <w:shd w:val="clear" w:color="auto" w:fill="auto"/>
            <w:vAlign w:val="bottom"/>
          </w:tcPr>
          <w:p w14:paraId="65ACAE77" w14:textId="4FF9BBEF" w:rsidR="00B81BDF" w:rsidRPr="00615725" w:rsidRDefault="00B81BDF" w:rsidP="00B81BDF">
            <w:pPr>
              <w:ind w:right="-72"/>
              <w:jc w:val="right"/>
              <w:rPr>
                <w:rFonts w:ascii="Browallia New" w:hAnsi="Browallia New" w:cs="Browallia New"/>
                <w:sz w:val="24"/>
                <w:szCs w:val="24"/>
                <w:cs/>
                <w:lang w:val="en-GB"/>
              </w:rPr>
            </w:pPr>
          </w:p>
        </w:tc>
      </w:tr>
      <w:tr w:rsidR="00B81BDF" w:rsidRPr="00615725" w14:paraId="529A2163" w14:textId="77777777" w:rsidTr="009F69F3">
        <w:trPr>
          <w:trHeight w:val="178"/>
        </w:trPr>
        <w:tc>
          <w:tcPr>
            <w:tcW w:w="5040" w:type="dxa"/>
            <w:shd w:val="clear" w:color="auto" w:fill="auto"/>
            <w:vAlign w:val="center"/>
          </w:tcPr>
          <w:p w14:paraId="26243661" w14:textId="01D1280A" w:rsidR="00B81BDF" w:rsidRPr="00615725" w:rsidRDefault="00B81BDF" w:rsidP="00B81BDF">
            <w:pPr>
              <w:ind w:left="-72"/>
              <w:rPr>
                <w:rFonts w:ascii="Browallia New" w:hAnsi="Browallia New" w:cs="Browallia New"/>
                <w:sz w:val="24"/>
                <w:szCs w:val="24"/>
                <w:cs/>
              </w:rPr>
            </w:pPr>
            <w:r w:rsidRPr="00615725">
              <w:rPr>
                <w:rFonts w:ascii="Browallia New" w:hAnsi="Browallia New" w:cs="Browallia New"/>
                <w:sz w:val="24"/>
                <w:szCs w:val="24"/>
                <w:cs/>
              </w:rPr>
              <w:t xml:space="preserve">   หนี้สินทางการเงินที่วัดมูลค่าด้วยมูลค่ายุติธรรมผ่านกำไรหรือขาดทุน</w:t>
            </w:r>
          </w:p>
        </w:tc>
        <w:tc>
          <w:tcPr>
            <w:tcW w:w="1296" w:type="dxa"/>
            <w:shd w:val="clear" w:color="auto" w:fill="FAFAFA"/>
            <w:vAlign w:val="bottom"/>
          </w:tcPr>
          <w:p w14:paraId="5646E79A" w14:textId="77777777" w:rsidR="00B81BDF" w:rsidRPr="00615725" w:rsidRDefault="00B81BDF" w:rsidP="00B81BDF">
            <w:pPr>
              <w:ind w:right="-72"/>
              <w:jc w:val="right"/>
              <w:rPr>
                <w:rFonts w:ascii="Browallia New" w:hAnsi="Browallia New" w:cs="Browallia New"/>
                <w:sz w:val="24"/>
                <w:szCs w:val="24"/>
                <w:lang w:val="en-GB"/>
              </w:rPr>
            </w:pPr>
          </w:p>
        </w:tc>
        <w:tc>
          <w:tcPr>
            <w:tcW w:w="1296" w:type="dxa"/>
            <w:shd w:val="clear" w:color="auto" w:fill="auto"/>
            <w:vAlign w:val="bottom"/>
          </w:tcPr>
          <w:p w14:paraId="792FD9E8" w14:textId="77777777" w:rsidR="00B81BDF" w:rsidRPr="00615725" w:rsidRDefault="00B81BDF" w:rsidP="00B81BDF">
            <w:pPr>
              <w:ind w:right="-72"/>
              <w:jc w:val="right"/>
              <w:rPr>
                <w:rFonts w:ascii="Browallia New" w:hAnsi="Browallia New" w:cs="Browallia New"/>
                <w:sz w:val="24"/>
                <w:szCs w:val="24"/>
                <w:lang w:val="en-GB"/>
              </w:rPr>
            </w:pPr>
          </w:p>
        </w:tc>
        <w:tc>
          <w:tcPr>
            <w:tcW w:w="1296" w:type="dxa"/>
            <w:shd w:val="clear" w:color="auto" w:fill="FAFAFA"/>
            <w:vAlign w:val="bottom"/>
          </w:tcPr>
          <w:p w14:paraId="3BC786C1" w14:textId="77777777" w:rsidR="00B81BDF" w:rsidRPr="00615725" w:rsidRDefault="00B81BDF" w:rsidP="00B81BDF">
            <w:pPr>
              <w:ind w:right="-72"/>
              <w:jc w:val="right"/>
              <w:rPr>
                <w:rFonts w:ascii="Browallia New" w:hAnsi="Browallia New" w:cs="Browallia New"/>
                <w:sz w:val="24"/>
                <w:szCs w:val="24"/>
                <w:cs/>
              </w:rPr>
            </w:pPr>
          </w:p>
        </w:tc>
        <w:tc>
          <w:tcPr>
            <w:tcW w:w="1296" w:type="dxa"/>
            <w:shd w:val="clear" w:color="auto" w:fill="auto"/>
            <w:vAlign w:val="bottom"/>
          </w:tcPr>
          <w:p w14:paraId="70895C1F" w14:textId="77777777" w:rsidR="00B81BDF" w:rsidRPr="00615725" w:rsidRDefault="00B81BDF" w:rsidP="00B81BDF">
            <w:pPr>
              <w:ind w:right="-72"/>
              <w:jc w:val="right"/>
              <w:rPr>
                <w:rFonts w:ascii="Browallia New" w:hAnsi="Browallia New" w:cs="Browallia New"/>
                <w:sz w:val="24"/>
                <w:szCs w:val="24"/>
                <w:cs/>
                <w:lang w:val="en-GB"/>
              </w:rPr>
            </w:pPr>
          </w:p>
        </w:tc>
        <w:tc>
          <w:tcPr>
            <w:tcW w:w="1296" w:type="dxa"/>
            <w:shd w:val="clear" w:color="auto" w:fill="FAFAFA"/>
            <w:vAlign w:val="bottom"/>
          </w:tcPr>
          <w:p w14:paraId="60A01270" w14:textId="77777777" w:rsidR="00B81BDF" w:rsidRPr="00615725" w:rsidRDefault="00B81BDF" w:rsidP="00B81BDF">
            <w:pPr>
              <w:ind w:right="-72"/>
              <w:jc w:val="right"/>
              <w:rPr>
                <w:rFonts w:ascii="Browallia New" w:hAnsi="Browallia New" w:cs="Browallia New"/>
                <w:sz w:val="24"/>
                <w:szCs w:val="24"/>
                <w:lang w:val="en-GB"/>
              </w:rPr>
            </w:pPr>
          </w:p>
        </w:tc>
        <w:tc>
          <w:tcPr>
            <w:tcW w:w="1296" w:type="dxa"/>
            <w:shd w:val="clear" w:color="auto" w:fill="auto"/>
            <w:vAlign w:val="bottom"/>
          </w:tcPr>
          <w:p w14:paraId="77F03238" w14:textId="77777777" w:rsidR="00B81BDF" w:rsidRPr="00615725" w:rsidRDefault="00B81BDF" w:rsidP="00B81BDF">
            <w:pPr>
              <w:ind w:right="-72"/>
              <w:jc w:val="right"/>
              <w:rPr>
                <w:rFonts w:ascii="Browallia New" w:hAnsi="Browallia New" w:cs="Browallia New"/>
                <w:sz w:val="24"/>
                <w:szCs w:val="24"/>
                <w:cs/>
              </w:rPr>
            </w:pPr>
          </w:p>
        </w:tc>
        <w:tc>
          <w:tcPr>
            <w:tcW w:w="1296" w:type="dxa"/>
            <w:shd w:val="clear" w:color="auto" w:fill="FAFAFA"/>
            <w:vAlign w:val="bottom"/>
          </w:tcPr>
          <w:p w14:paraId="54C37EE3" w14:textId="77777777" w:rsidR="00B81BDF" w:rsidRPr="00615725" w:rsidRDefault="00B81BDF" w:rsidP="00B81BDF">
            <w:pPr>
              <w:ind w:right="-72"/>
              <w:jc w:val="right"/>
              <w:rPr>
                <w:rFonts w:ascii="Browallia New" w:hAnsi="Browallia New" w:cs="Browallia New"/>
                <w:sz w:val="24"/>
                <w:szCs w:val="24"/>
                <w:cs/>
              </w:rPr>
            </w:pPr>
          </w:p>
        </w:tc>
        <w:tc>
          <w:tcPr>
            <w:tcW w:w="1296" w:type="dxa"/>
            <w:shd w:val="clear" w:color="auto" w:fill="auto"/>
            <w:vAlign w:val="bottom"/>
          </w:tcPr>
          <w:p w14:paraId="6AE79DB5" w14:textId="3CFAEFE0" w:rsidR="00B81BDF" w:rsidRPr="00615725" w:rsidRDefault="00B81BDF" w:rsidP="00B81BDF">
            <w:pPr>
              <w:ind w:right="-72"/>
              <w:jc w:val="right"/>
              <w:rPr>
                <w:rFonts w:ascii="Browallia New" w:hAnsi="Browallia New" w:cs="Browallia New"/>
                <w:sz w:val="24"/>
                <w:szCs w:val="24"/>
                <w:cs/>
                <w:lang w:val="en-GB"/>
              </w:rPr>
            </w:pPr>
          </w:p>
        </w:tc>
      </w:tr>
      <w:tr w:rsidR="00B81BDF" w:rsidRPr="00615725" w14:paraId="34A4702C" w14:textId="77777777" w:rsidTr="009F69F3">
        <w:trPr>
          <w:trHeight w:val="178"/>
        </w:trPr>
        <w:tc>
          <w:tcPr>
            <w:tcW w:w="5040" w:type="dxa"/>
            <w:shd w:val="clear" w:color="auto" w:fill="auto"/>
            <w:vAlign w:val="center"/>
          </w:tcPr>
          <w:p w14:paraId="51919AA7" w14:textId="1B26DD0D" w:rsidR="00B81BDF" w:rsidRPr="00615725" w:rsidRDefault="00B81BDF" w:rsidP="00B81BDF">
            <w:pPr>
              <w:ind w:left="-72"/>
              <w:rPr>
                <w:rFonts w:ascii="Browallia New" w:hAnsi="Browallia New" w:cs="Browallia New"/>
                <w:sz w:val="24"/>
                <w:szCs w:val="24"/>
                <w:cs/>
              </w:rPr>
            </w:pPr>
            <w:r w:rsidRPr="00615725">
              <w:rPr>
                <w:rFonts w:ascii="Browallia New" w:hAnsi="Browallia New" w:cs="Browallia New"/>
                <w:sz w:val="24"/>
                <w:szCs w:val="24"/>
                <w:cs/>
              </w:rPr>
              <w:t xml:space="preserve">      - สิ่งตอบแทนที่จะจ่ายในอนาคตจากการซื้อธุรกิจ</w:t>
            </w:r>
          </w:p>
        </w:tc>
        <w:tc>
          <w:tcPr>
            <w:tcW w:w="1296" w:type="dxa"/>
            <w:shd w:val="clear" w:color="auto" w:fill="FAFAFA"/>
            <w:vAlign w:val="bottom"/>
          </w:tcPr>
          <w:p w14:paraId="59E6E5D6" w14:textId="6897746A" w:rsidR="00B81BDF" w:rsidRPr="00615725" w:rsidRDefault="00B81BDF" w:rsidP="00B81BDF">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w:t>
            </w:r>
          </w:p>
        </w:tc>
        <w:tc>
          <w:tcPr>
            <w:tcW w:w="1296" w:type="dxa"/>
            <w:shd w:val="clear" w:color="auto" w:fill="auto"/>
            <w:vAlign w:val="bottom"/>
          </w:tcPr>
          <w:p w14:paraId="0A0C3589" w14:textId="7A529F0F" w:rsidR="00B81BDF" w:rsidRPr="00615725" w:rsidRDefault="00B81BDF" w:rsidP="00B81BDF">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w:t>
            </w:r>
          </w:p>
        </w:tc>
        <w:tc>
          <w:tcPr>
            <w:tcW w:w="1296" w:type="dxa"/>
            <w:shd w:val="clear" w:color="auto" w:fill="FAFAFA"/>
            <w:vAlign w:val="bottom"/>
          </w:tcPr>
          <w:p w14:paraId="116E86BD" w14:textId="6258167D" w:rsidR="00B81BDF" w:rsidRPr="00615725" w:rsidRDefault="00B81BDF" w:rsidP="00B81BDF">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shd w:val="clear" w:color="auto" w:fill="auto"/>
            <w:vAlign w:val="bottom"/>
          </w:tcPr>
          <w:p w14:paraId="5833BC74" w14:textId="5EDB4BF2" w:rsidR="00B81BDF" w:rsidRPr="00615725" w:rsidRDefault="00B81BDF" w:rsidP="00B81BDF">
            <w:pPr>
              <w:ind w:right="-72"/>
              <w:jc w:val="right"/>
              <w:rPr>
                <w:rFonts w:ascii="Browallia New" w:hAnsi="Browallia New" w:cs="Browallia New"/>
                <w:sz w:val="24"/>
                <w:szCs w:val="24"/>
                <w:cs/>
                <w:lang w:val="en-GB"/>
              </w:rPr>
            </w:pPr>
            <w:r w:rsidRPr="00615725">
              <w:rPr>
                <w:rFonts w:ascii="Browallia New" w:hAnsi="Browallia New" w:cs="Browallia New" w:hint="cs"/>
                <w:sz w:val="24"/>
                <w:szCs w:val="24"/>
                <w:cs/>
                <w:lang w:val="en-GB"/>
              </w:rPr>
              <w:t>-</w:t>
            </w:r>
          </w:p>
        </w:tc>
        <w:tc>
          <w:tcPr>
            <w:tcW w:w="1296" w:type="dxa"/>
            <w:shd w:val="clear" w:color="auto" w:fill="FAFAFA"/>
            <w:vAlign w:val="bottom"/>
          </w:tcPr>
          <w:p w14:paraId="53D18608" w14:textId="14932969" w:rsidR="00B81BDF" w:rsidRPr="00615725" w:rsidRDefault="00B81BDF" w:rsidP="00B81BDF">
            <w:pPr>
              <w:ind w:right="-72"/>
              <w:jc w:val="right"/>
              <w:rPr>
                <w:rFonts w:ascii="Browallia New" w:hAnsi="Browallia New" w:cs="Browallia New"/>
                <w:sz w:val="24"/>
                <w:szCs w:val="24"/>
                <w:lang w:val="en-GB"/>
              </w:rPr>
            </w:pPr>
            <w:r w:rsidRPr="00615725">
              <w:rPr>
                <w:rFonts w:ascii="Browallia New" w:hAnsi="Browallia New" w:cs="Browallia New"/>
                <w:sz w:val="24"/>
                <w:szCs w:val="24"/>
                <w:cs/>
                <w:lang w:val="en-GB"/>
              </w:rPr>
              <w:t>60.46</w:t>
            </w:r>
          </w:p>
        </w:tc>
        <w:tc>
          <w:tcPr>
            <w:tcW w:w="1296" w:type="dxa"/>
            <w:shd w:val="clear" w:color="auto" w:fill="auto"/>
            <w:vAlign w:val="bottom"/>
          </w:tcPr>
          <w:p w14:paraId="280FBD38" w14:textId="2073D4E5" w:rsidR="00B81BDF" w:rsidRPr="00615725" w:rsidRDefault="00B81BDF" w:rsidP="00B81BDF">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shd w:val="clear" w:color="auto" w:fill="FAFAFA"/>
            <w:vAlign w:val="bottom"/>
          </w:tcPr>
          <w:p w14:paraId="7EDADECA" w14:textId="55AF04BA" w:rsidR="00B81BDF" w:rsidRPr="00615725" w:rsidRDefault="00B81BDF" w:rsidP="00B81BDF">
            <w:pPr>
              <w:ind w:right="-72"/>
              <w:jc w:val="right"/>
              <w:rPr>
                <w:rFonts w:ascii="Browallia New" w:hAnsi="Browallia New" w:cs="Browallia New"/>
                <w:sz w:val="24"/>
                <w:szCs w:val="24"/>
                <w:cs/>
              </w:rPr>
            </w:pPr>
            <w:r w:rsidRPr="00615725">
              <w:rPr>
                <w:rFonts w:ascii="Browallia New" w:hAnsi="Browallia New" w:cs="Browallia New" w:hint="cs"/>
                <w:sz w:val="24"/>
                <w:szCs w:val="24"/>
                <w:cs/>
              </w:rPr>
              <w:t>60.46</w:t>
            </w:r>
          </w:p>
        </w:tc>
        <w:tc>
          <w:tcPr>
            <w:tcW w:w="1296" w:type="dxa"/>
            <w:shd w:val="clear" w:color="auto" w:fill="auto"/>
            <w:vAlign w:val="bottom"/>
          </w:tcPr>
          <w:p w14:paraId="2DA1D63B" w14:textId="2095F64E" w:rsidR="00B81BDF" w:rsidRPr="00615725" w:rsidRDefault="00B81BDF" w:rsidP="00B81BDF">
            <w:pPr>
              <w:ind w:right="-72"/>
              <w:jc w:val="right"/>
              <w:rPr>
                <w:rFonts w:ascii="Browallia New" w:hAnsi="Browallia New" w:cs="Browallia New"/>
                <w:sz w:val="24"/>
                <w:szCs w:val="24"/>
                <w:cs/>
                <w:lang w:val="en-GB"/>
              </w:rPr>
            </w:pPr>
            <w:r w:rsidRPr="00615725">
              <w:rPr>
                <w:rFonts w:ascii="Browallia New" w:hAnsi="Browallia New" w:cs="Browallia New" w:hint="cs"/>
                <w:sz w:val="24"/>
                <w:szCs w:val="24"/>
                <w:cs/>
                <w:lang w:val="en-GB"/>
              </w:rPr>
              <w:t>-</w:t>
            </w:r>
          </w:p>
        </w:tc>
      </w:tr>
      <w:tr w:rsidR="00B81BDF" w:rsidRPr="00615725" w14:paraId="5536DF48" w14:textId="77777777" w:rsidTr="009F69F3">
        <w:trPr>
          <w:trHeight w:val="178"/>
        </w:trPr>
        <w:tc>
          <w:tcPr>
            <w:tcW w:w="5040" w:type="dxa"/>
            <w:shd w:val="clear" w:color="auto" w:fill="auto"/>
            <w:vAlign w:val="center"/>
          </w:tcPr>
          <w:p w14:paraId="5CE692C9" w14:textId="7AE5239B" w:rsidR="00B81BDF" w:rsidRPr="00615725" w:rsidRDefault="00B81BDF" w:rsidP="00B81BDF">
            <w:pPr>
              <w:ind w:left="-72"/>
              <w:rPr>
                <w:rFonts w:ascii="Browallia New" w:hAnsi="Browallia New" w:cs="Browallia New"/>
                <w:sz w:val="24"/>
                <w:szCs w:val="24"/>
                <w:cs/>
              </w:rPr>
            </w:pPr>
            <w:r w:rsidRPr="00615725">
              <w:rPr>
                <w:rFonts w:ascii="Browallia New" w:hAnsi="Browallia New" w:cs="Browallia New"/>
                <w:sz w:val="24"/>
                <w:szCs w:val="24"/>
                <w:cs/>
              </w:rPr>
              <w:t xml:space="preserve">      - สิ่งตอบแทนที่ต้องจ่ายในการซื้อสัดส่วนการถือหุ้นในการร่วมค้า</w:t>
            </w:r>
          </w:p>
        </w:tc>
        <w:tc>
          <w:tcPr>
            <w:tcW w:w="1296" w:type="dxa"/>
            <w:shd w:val="clear" w:color="auto" w:fill="FAFAFA"/>
            <w:vAlign w:val="bottom"/>
          </w:tcPr>
          <w:p w14:paraId="149A0DBA" w14:textId="1559E645" w:rsidR="00B81BDF" w:rsidRPr="00615725" w:rsidRDefault="00B81BDF" w:rsidP="00B81BDF">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w:t>
            </w:r>
          </w:p>
        </w:tc>
        <w:tc>
          <w:tcPr>
            <w:tcW w:w="1296" w:type="dxa"/>
            <w:shd w:val="clear" w:color="auto" w:fill="auto"/>
            <w:vAlign w:val="bottom"/>
          </w:tcPr>
          <w:p w14:paraId="750D50D7" w14:textId="4EAD0666" w:rsidR="00B81BDF" w:rsidRPr="00615725" w:rsidRDefault="00B81BDF" w:rsidP="00B81BDF">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w:t>
            </w:r>
          </w:p>
        </w:tc>
        <w:tc>
          <w:tcPr>
            <w:tcW w:w="1296" w:type="dxa"/>
            <w:shd w:val="clear" w:color="auto" w:fill="FAFAFA"/>
            <w:vAlign w:val="bottom"/>
          </w:tcPr>
          <w:p w14:paraId="1AE331C2" w14:textId="68639B57" w:rsidR="00B81BDF" w:rsidRPr="00615725" w:rsidRDefault="00B81BDF" w:rsidP="00B81BDF">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shd w:val="clear" w:color="auto" w:fill="auto"/>
            <w:vAlign w:val="bottom"/>
          </w:tcPr>
          <w:p w14:paraId="18F89773" w14:textId="1DFD7B67" w:rsidR="00B81BDF" w:rsidRPr="00615725" w:rsidRDefault="00B81BDF" w:rsidP="00B81BDF">
            <w:pPr>
              <w:ind w:right="-72"/>
              <w:jc w:val="right"/>
              <w:rPr>
                <w:rFonts w:ascii="Browallia New" w:hAnsi="Browallia New" w:cs="Browallia New"/>
                <w:sz w:val="24"/>
                <w:szCs w:val="24"/>
                <w:cs/>
                <w:lang w:val="en-GB"/>
              </w:rPr>
            </w:pPr>
            <w:r w:rsidRPr="00615725">
              <w:rPr>
                <w:rFonts w:ascii="Browallia New" w:hAnsi="Browallia New" w:cs="Browallia New" w:hint="cs"/>
                <w:sz w:val="24"/>
                <w:szCs w:val="24"/>
                <w:cs/>
                <w:lang w:val="en-GB"/>
              </w:rPr>
              <w:t>-</w:t>
            </w:r>
          </w:p>
        </w:tc>
        <w:tc>
          <w:tcPr>
            <w:tcW w:w="1296" w:type="dxa"/>
            <w:shd w:val="clear" w:color="auto" w:fill="FAFAFA"/>
            <w:vAlign w:val="bottom"/>
          </w:tcPr>
          <w:p w14:paraId="13D6E48E" w14:textId="6D27216F" w:rsidR="00B81BDF" w:rsidRPr="00615725" w:rsidRDefault="00C5615B" w:rsidP="00B81BDF">
            <w:pPr>
              <w:ind w:right="-72"/>
              <w:jc w:val="right"/>
              <w:rPr>
                <w:rFonts w:ascii="Browallia New" w:hAnsi="Browallia New" w:cs="Browallia New"/>
                <w:sz w:val="24"/>
                <w:szCs w:val="24"/>
                <w:lang w:val="en-GB"/>
              </w:rPr>
            </w:pPr>
            <w:r w:rsidRPr="00615725">
              <w:rPr>
                <w:rFonts w:ascii="Browallia New" w:hAnsi="Browallia New" w:cs="Browallia New"/>
                <w:sz w:val="24"/>
                <w:szCs w:val="24"/>
                <w:cs/>
                <w:lang w:val="en-GB"/>
              </w:rPr>
              <w:t>1</w:t>
            </w:r>
            <w:r w:rsidRPr="00615725">
              <w:rPr>
                <w:rFonts w:ascii="Browallia New" w:hAnsi="Browallia New" w:cs="Browallia New"/>
                <w:sz w:val="24"/>
                <w:szCs w:val="24"/>
                <w:lang w:val="en-GB"/>
              </w:rPr>
              <w:t>,</w:t>
            </w:r>
            <w:r w:rsidRPr="00615725">
              <w:rPr>
                <w:rFonts w:ascii="Browallia New" w:hAnsi="Browallia New" w:cs="Browallia New"/>
                <w:sz w:val="24"/>
                <w:szCs w:val="24"/>
                <w:cs/>
                <w:lang w:val="en-GB"/>
              </w:rPr>
              <w:t>601.23</w:t>
            </w:r>
          </w:p>
        </w:tc>
        <w:tc>
          <w:tcPr>
            <w:tcW w:w="1296" w:type="dxa"/>
            <w:shd w:val="clear" w:color="auto" w:fill="auto"/>
            <w:vAlign w:val="bottom"/>
          </w:tcPr>
          <w:p w14:paraId="360AE3E5" w14:textId="16BB0AB1" w:rsidR="00B81BDF" w:rsidRPr="00615725" w:rsidRDefault="00B81BDF" w:rsidP="00B81BDF">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shd w:val="clear" w:color="auto" w:fill="FAFAFA"/>
            <w:vAlign w:val="bottom"/>
          </w:tcPr>
          <w:p w14:paraId="5AD58688" w14:textId="546AA009" w:rsidR="00B81BDF" w:rsidRPr="00615725" w:rsidRDefault="00C5615B" w:rsidP="00B81BDF">
            <w:pPr>
              <w:ind w:right="-72"/>
              <w:jc w:val="right"/>
              <w:rPr>
                <w:rFonts w:ascii="Browallia New" w:hAnsi="Browallia New" w:cs="Browallia New"/>
                <w:sz w:val="24"/>
                <w:szCs w:val="24"/>
                <w:cs/>
              </w:rPr>
            </w:pPr>
            <w:r w:rsidRPr="00615725">
              <w:rPr>
                <w:rFonts w:ascii="Browallia New" w:hAnsi="Browallia New" w:cs="Browallia New"/>
                <w:sz w:val="24"/>
                <w:szCs w:val="24"/>
                <w:cs/>
                <w:lang w:val="en-GB"/>
              </w:rPr>
              <w:t>1</w:t>
            </w:r>
            <w:r w:rsidRPr="00615725">
              <w:rPr>
                <w:rFonts w:ascii="Browallia New" w:hAnsi="Browallia New" w:cs="Browallia New"/>
                <w:sz w:val="24"/>
                <w:szCs w:val="24"/>
                <w:lang w:val="en-GB"/>
              </w:rPr>
              <w:t>,</w:t>
            </w:r>
            <w:r w:rsidRPr="00615725">
              <w:rPr>
                <w:rFonts w:ascii="Browallia New" w:hAnsi="Browallia New" w:cs="Browallia New"/>
                <w:sz w:val="24"/>
                <w:szCs w:val="24"/>
                <w:cs/>
                <w:lang w:val="en-GB"/>
              </w:rPr>
              <w:t>601.23</w:t>
            </w:r>
          </w:p>
        </w:tc>
        <w:tc>
          <w:tcPr>
            <w:tcW w:w="1296" w:type="dxa"/>
            <w:shd w:val="clear" w:color="auto" w:fill="auto"/>
            <w:vAlign w:val="bottom"/>
          </w:tcPr>
          <w:p w14:paraId="4C96EE0A" w14:textId="3416C52F" w:rsidR="00B81BDF" w:rsidRPr="00615725" w:rsidRDefault="00B81BDF" w:rsidP="00B81BDF">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w:t>
            </w:r>
          </w:p>
        </w:tc>
      </w:tr>
      <w:tr w:rsidR="00F03947" w:rsidRPr="00615725" w14:paraId="69251F97" w14:textId="77777777" w:rsidTr="009F69F3">
        <w:trPr>
          <w:trHeight w:val="178"/>
        </w:trPr>
        <w:tc>
          <w:tcPr>
            <w:tcW w:w="5040" w:type="dxa"/>
            <w:shd w:val="clear" w:color="auto" w:fill="auto"/>
            <w:vAlign w:val="center"/>
          </w:tcPr>
          <w:p w14:paraId="33B4A84B" w14:textId="77777777" w:rsidR="00F03947" w:rsidRPr="00615725" w:rsidRDefault="00F03947" w:rsidP="000D40E3">
            <w:pPr>
              <w:ind w:left="-72"/>
              <w:rPr>
                <w:rFonts w:ascii="Browallia New" w:hAnsi="Browallia New" w:cs="Browallia New"/>
                <w:sz w:val="24"/>
                <w:szCs w:val="24"/>
                <w:cs/>
              </w:rPr>
            </w:pPr>
            <w:r w:rsidRPr="00615725">
              <w:rPr>
                <w:rFonts w:ascii="Browallia New" w:hAnsi="Browallia New" w:cs="Browallia New"/>
                <w:sz w:val="24"/>
                <w:szCs w:val="24"/>
                <w:cs/>
              </w:rPr>
              <w:t>หนี้สินไม่หมุนเวียนอื่น</w:t>
            </w:r>
          </w:p>
        </w:tc>
        <w:tc>
          <w:tcPr>
            <w:tcW w:w="1296" w:type="dxa"/>
            <w:shd w:val="clear" w:color="auto" w:fill="FAFAFA"/>
            <w:vAlign w:val="bottom"/>
          </w:tcPr>
          <w:p w14:paraId="34A91A84"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bottom"/>
          </w:tcPr>
          <w:p w14:paraId="566B088D"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6333F7D1"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bottom"/>
          </w:tcPr>
          <w:p w14:paraId="5BB6EAA9" w14:textId="77777777" w:rsidR="00F03947" w:rsidRPr="00615725" w:rsidRDefault="00F03947" w:rsidP="000D40E3">
            <w:pPr>
              <w:ind w:right="-72"/>
              <w:jc w:val="right"/>
              <w:rPr>
                <w:rFonts w:ascii="Browallia New" w:hAnsi="Browallia New" w:cs="Browallia New"/>
                <w:sz w:val="24"/>
                <w:szCs w:val="24"/>
                <w:cs/>
                <w:lang w:val="en-GB"/>
              </w:rPr>
            </w:pPr>
          </w:p>
        </w:tc>
        <w:tc>
          <w:tcPr>
            <w:tcW w:w="1296" w:type="dxa"/>
            <w:shd w:val="clear" w:color="auto" w:fill="FAFAFA"/>
            <w:vAlign w:val="bottom"/>
          </w:tcPr>
          <w:p w14:paraId="13553827"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bottom"/>
          </w:tcPr>
          <w:p w14:paraId="4757F314"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FAFAFA"/>
            <w:vAlign w:val="bottom"/>
          </w:tcPr>
          <w:p w14:paraId="141527FA"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bottom"/>
          </w:tcPr>
          <w:p w14:paraId="0AAB4FE8" w14:textId="77777777" w:rsidR="00F03947" w:rsidRPr="00615725" w:rsidRDefault="00F03947" w:rsidP="000D40E3">
            <w:pPr>
              <w:ind w:right="-72"/>
              <w:jc w:val="right"/>
              <w:rPr>
                <w:rFonts w:ascii="Browallia New" w:hAnsi="Browallia New" w:cs="Browallia New"/>
                <w:sz w:val="24"/>
                <w:szCs w:val="24"/>
                <w:lang w:val="en-GB"/>
              </w:rPr>
            </w:pPr>
          </w:p>
        </w:tc>
      </w:tr>
      <w:tr w:rsidR="00F03947" w:rsidRPr="00615725" w14:paraId="0B6603DD" w14:textId="77777777" w:rsidTr="009F69F3">
        <w:trPr>
          <w:trHeight w:val="178"/>
        </w:trPr>
        <w:tc>
          <w:tcPr>
            <w:tcW w:w="5040" w:type="dxa"/>
            <w:shd w:val="clear" w:color="auto" w:fill="auto"/>
            <w:vAlign w:val="center"/>
          </w:tcPr>
          <w:p w14:paraId="5039D96B" w14:textId="7A879A87" w:rsidR="00F03947" w:rsidRPr="00615725" w:rsidRDefault="00F03947" w:rsidP="000D40E3">
            <w:pPr>
              <w:ind w:left="-72"/>
              <w:rPr>
                <w:rFonts w:ascii="Browallia New" w:hAnsi="Browallia New" w:cs="Browallia New"/>
                <w:sz w:val="24"/>
                <w:szCs w:val="24"/>
                <w:cs/>
              </w:rPr>
            </w:pPr>
            <w:r w:rsidRPr="00615725">
              <w:rPr>
                <w:rFonts w:ascii="Browallia New" w:hAnsi="Browallia New" w:cs="Browallia New"/>
                <w:sz w:val="24"/>
                <w:szCs w:val="24"/>
                <w:cs/>
              </w:rPr>
              <w:t xml:space="preserve">   หนี้สินทางการเงินที่วัดมูลค่าด้วยมูลค่ายุติธรรมผ่านกำไร</w:t>
            </w:r>
            <w:r w:rsidR="001C14F2" w:rsidRPr="00615725">
              <w:rPr>
                <w:rFonts w:ascii="Browallia New" w:hAnsi="Browallia New" w:cs="Browallia New"/>
                <w:sz w:val="24"/>
                <w:szCs w:val="24"/>
                <w:cs/>
              </w:rPr>
              <w:t>หรือ</w:t>
            </w:r>
            <w:r w:rsidRPr="00615725">
              <w:rPr>
                <w:rFonts w:ascii="Browallia New" w:hAnsi="Browallia New" w:cs="Browallia New"/>
                <w:sz w:val="24"/>
                <w:szCs w:val="24"/>
                <w:cs/>
              </w:rPr>
              <w:t>ขาดทุน</w:t>
            </w:r>
          </w:p>
        </w:tc>
        <w:tc>
          <w:tcPr>
            <w:tcW w:w="1296" w:type="dxa"/>
            <w:shd w:val="clear" w:color="auto" w:fill="FAFAFA"/>
            <w:vAlign w:val="bottom"/>
          </w:tcPr>
          <w:p w14:paraId="5656B77C"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bottom"/>
          </w:tcPr>
          <w:p w14:paraId="57C9F32D"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7982EB19"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bottom"/>
          </w:tcPr>
          <w:p w14:paraId="2E82118C"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4EE7FE40"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bottom"/>
          </w:tcPr>
          <w:p w14:paraId="3511C7A6"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FAFAFA"/>
            <w:vAlign w:val="bottom"/>
          </w:tcPr>
          <w:p w14:paraId="06250273"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bottom"/>
          </w:tcPr>
          <w:p w14:paraId="54DBB2C5" w14:textId="77777777" w:rsidR="00F03947" w:rsidRPr="00615725" w:rsidRDefault="00F03947" w:rsidP="000D40E3">
            <w:pPr>
              <w:ind w:right="-72"/>
              <w:jc w:val="right"/>
              <w:rPr>
                <w:rFonts w:ascii="Browallia New" w:hAnsi="Browallia New" w:cs="Browallia New"/>
                <w:sz w:val="24"/>
                <w:szCs w:val="24"/>
                <w:lang w:val="en-GB"/>
              </w:rPr>
            </w:pPr>
          </w:p>
        </w:tc>
      </w:tr>
      <w:tr w:rsidR="00F03947" w:rsidRPr="00615725" w14:paraId="45B966F2" w14:textId="77777777" w:rsidTr="009F69F3">
        <w:trPr>
          <w:trHeight w:val="178"/>
        </w:trPr>
        <w:tc>
          <w:tcPr>
            <w:tcW w:w="5040" w:type="dxa"/>
            <w:shd w:val="clear" w:color="auto" w:fill="auto"/>
            <w:vAlign w:val="center"/>
          </w:tcPr>
          <w:p w14:paraId="63AEF605" w14:textId="77777777" w:rsidR="00F03947" w:rsidRPr="00615725" w:rsidRDefault="00F03947" w:rsidP="000D40E3">
            <w:pPr>
              <w:ind w:left="-72"/>
              <w:rPr>
                <w:rFonts w:ascii="Browallia New" w:hAnsi="Browallia New" w:cs="Browallia New"/>
                <w:sz w:val="24"/>
                <w:szCs w:val="24"/>
                <w:cs/>
              </w:rPr>
            </w:pPr>
            <w:r w:rsidRPr="00615725">
              <w:rPr>
                <w:rFonts w:ascii="Browallia New" w:hAnsi="Browallia New" w:cs="Browallia New"/>
                <w:sz w:val="24"/>
                <w:szCs w:val="24"/>
                <w:cs/>
              </w:rPr>
              <w:t xml:space="preserve">      - สิ่งตอบแทนที่จะจ่ายในอนาคตจากการซื้อธุรกิจ</w:t>
            </w:r>
          </w:p>
        </w:tc>
        <w:tc>
          <w:tcPr>
            <w:tcW w:w="1296" w:type="dxa"/>
            <w:shd w:val="clear" w:color="auto" w:fill="FAFAFA"/>
            <w:vAlign w:val="bottom"/>
          </w:tcPr>
          <w:p w14:paraId="4A211B9F" w14:textId="34E39DCA" w:rsidR="00F03947" w:rsidRPr="00615725" w:rsidRDefault="00B81BDF" w:rsidP="000D40E3">
            <w:pPr>
              <w:ind w:right="-72"/>
              <w:jc w:val="right"/>
              <w:rPr>
                <w:rFonts w:ascii="Browallia New" w:hAnsi="Browallia New" w:cs="Browallia New"/>
                <w:sz w:val="24"/>
                <w:szCs w:val="24"/>
                <w:lang w:val="en-US"/>
              </w:rPr>
            </w:pPr>
            <w:r w:rsidRPr="00615725">
              <w:rPr>
                <w:rFonts w:ascii="Browallia New" w:hAnsi="Browallia New" w:cs="Browallia New" w:hint="cs"/>
                <w:sz w:val="24"/>
                <w:szCs w:val="24"/>
                <w:cs/>
                <w:lang w:val="en-US"/>
              </w:rPr>
              <w:t>-</w:t>
            </w:r>
          </w:p>
        </w:tc>
        <w:tc>
          <w:tcPr>
            <w:tcW w:w="1296" w:type="dxa"/>
            <w:shd w:val="clear" w:color="auto" w:fill="auto"/>
            <w:vAlign w:val="bottom"/>
          </w:tcPr>
          <w:p w14:paraId="732D7BA0" w14:textId="4D8E3058" w:rsidR="00F03947" w:rsidRPr="00615725" w:rsidRDefault="00F03947"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cs/>
              </w:rPr>
              <w:t>-</w:t>
            </w:r>
          </w:p>
        </w:tc>
        <w:tc>
          <w:tcPr>
            <w:tcW w:w="1296" w:type="dxa"/>
            <w:shd w:val="clear" w:color="auto" w:fill="FAFAFA"/>
            <w:vAlign w:val="bottom"/>
          </w:tcPr>
          <w:p w14:paraId="32EC934D" w14:textId="504B41F4" w:rsidR="00F03947" w:rsidRPr="00615725" w:rsidRDefault="00B81BDF"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shd w:val="clear" w:color="auto" w:fill="auto"/>
            <w:vAlign w:val="bottom"/>
          </w:tcPr>
          <w:p w14:paraId="38DBB349" w14:textId="303B676E" w:rsidR="00F03947" w:rsidRPr="00615725" w:rsidRDefault="00F03947"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cs/>
              </w:rPr>
              <w:t>-</w:t>
            </w:r>
          </w:p>
        </w:tc>
        <w:tc>
          <w:tcPr>
            <w:tcW w:w="1296" w:type="dxa"/>
            <w:shd w:val="clear" w:color="auto" w:fill="FAFAFA"/>
            <w:vAlign w:val="bottom"/>
          </w:tcPr>
          <w:p w14:paraId="5F79C7D7" w14:textId="1391A68C" w:rsidR="00F03947" w:rsidRPr="00615725" w:rsidRDefault="00B81BDF"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cs/>
                <w:lang w:val="en-GB"/>
              </w:rPr>
              <w:t>108.90</w:t>
            </w:r>
          </w:p>
        </w:tc>
        <w:tc>
          <w:tcPr>
            <w:tcW w:w="1296" w:type="dxa"/>
            <w:shd w:val="clear" w:color="auto" w:fill="auto"/>
            <w:vAlign w:val="bottom"/>
          </w:tcPr>
          <w:p w14:paraId="5DF47884" w14:textId="5B7543CD" w:rsidR="00F03947" w:rsidRPr="00615725" w:rsidRDefault="00072BC1"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lang w:val="en-GB"/>
              </w:rPr>
              <w:t>213</w:t>
            </w:r>
            <w:r w:rsidR="00F03947" w:rsidRPr="00615725">
              <w:rPr>
                <w:rFonts w:ascii="Browallia New" w:hAnsi="Browallia New" w:cs="Browallia New"/>
                <w:sz w:val="24"/>
                <w:szCs w:val="24"/>
                <w:cs/>
              </w:rPr>
              <w:t>.</w:t>
            </w:r>
            <w:r w:rsidRPr="00615725">
              <w:rPr>
                <w:rFonts w:ascii="Browallia New" w:hAnsi="Browallia New" w:cs="Browallia New"/>
                <w:sz w:val="24"/>
                <w:szCs w:val="24"/>
                <w:lang w:val="en-GB"/>
              </w:rPr>
              <w:t>94</w:t>
            </w:r>
          </w:p>
        </w:tc>
        <w:tc>
          <w:tcPr>
            <w:tcW w:w="1296" w:type="dxa"/>
            <w:shd w:val="clear" w:color="auto" w:fill="FAFAFA"/>
            <w:vAlign w:val="bottom"/>
          </w:tcPr>
          <w:p w14:paraId="06C051FF" w14:textId="7D7C7E26" w:rsidR="00F03947" w:rsidRPr="00615725" w:rsidRDefault="00B81BDF" w:rsidP="000D40E3">
            <w:pPr>
              <w:ind w:right="-72"/>
              <w:jc w:val="right"/>
              <w:rPr>
                <w:rFonts w:ascii="Browallia New" w:hAnsi="Browallia New" w:cs="Browallia New"/>
                <w:sz w:val="24"/>
                <w:szCs w:val="24"/>
                <w:cs/>
              </w:rPr>
            </w:pPr>
            <w:r w:rsidRPr="00615725">
              <w:rPr>
                <w:rFonts w:ascii="Browallia New" w:hAnsi="Browallia New" w:cs="Browallia New"/>
                <w:sz w:val="24"/>
                <w:szCs w:val="24"/>
                <w:cs/>
                <w:lang w:val="en-GB"/>
              </w:rPr>
              <w:t>108.90</w:t>
            </w:r>
          </w:p>
        </w:tc>
        <w:tc>
          <w:tcPr>
            <w:tcW w:w="1296" w:type="dxa"/>
            <w:shd w:val="clear" w:color="auto" w:fill="auto"/>
            <w:vAlign w:val="bottom"/>
          </w:tcPr>
          <w:p w14:paraId="1B1668A6" w14:textId="5368CDF8" w:rsidR="00F03947"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213</w:t>
            </w:r>
            <w:r w:rsidR="00F03947" w:rsidRPr="00615725">
              <w:rPr>
                <w:rFonts w:ascii="Browallia New" w:hAnsi="Browallia New" w:cs="Browallia New"/>
                <w:sz w:val="24"/>
                <w:szCs w:val="24"/>
                <w:cs/>
              </w:rPr>
              <w:t>.</w:t>
            </w:r>
            <w:r w:rsidRPr="00615725">
              <w:rPr>
                <w:rFonts w:ascii="Browallia New" w:hAnsi="Browallia New" w:cs="Browallia New"/>
                <w:sz w:val="24"/>
                <w:szCs w:val="24"/>
                <w:lang w:val="en-GB"/>
              </w:rPr>
              <w:t>94</w:t>
            </w:r>
          </w:p>
        </w:tc>
      </w:tr>
      <w:tr w:rsidR="00F03947" w:rsidRPr="00615725" w14:paraId="0905F2B2" w14:textId="77777777" w:rsidTr="009F69F3">
        <w:trPr>
          <w:trHeight w:val="178"/>
        </w:trPr>
        <w:tc>
          <w:tcPr>
            <w:tcW w:w="5040" w:type="dxa"/>
            <w:shd w:val="clear" w:color="auto" w:fill="auto"/>
            <w:vAlign w:val="center"/>
          </w:tcPr>
          <w:p w14:paraId="74AF260E" w14:textId="77777777" w:rsidR="00F03947" w:rsidRPr="00615725" w:rsidRDefault="00F03947" w:rsidP="000D40E3">
            <w:pPr>
              <w:ind w:left="-72"/>
              <w:rPr>
                <w:rFonts w:ascii="Browallia New" w:hAnsi="Browallia New" w:cs="Browallia New"/>
                <w:sz w:val="24"/>
                <w:szCs w:val="24"/>
                <w:cs/>
              </w:rPr>
            </w:pPr>
            <w:r w:rsidRPr="00615725">
              <w:rPr>
                <w:rFonts w:ascii="Browallia New" w:hAnsi="Browallia New" w:cs="Browallia New"/>
                <w:sz w:val="24"/>
                <w:szCs w:val="24"/>
                <w:cs/>
              </w:rPr>
              <w:t xml:space="preserve">      - สิ่งตอบแทนที่ต้องจ่ายในการซื้อสัดส่วนการถือหุ้นในการร่วมค้า</w:t>
            </w:r>
          </w:p>
        </w:tc>
        <w:tc>
          <w:tcPr>
            <w:tcW w:w="1296" w:type="dxa"/>
            <w:tcBorders>
              <w:bottom w:val="single" w:sz="4" w:space="0" w:color="auto"/>
            </w:tcBorders>
            <w:shd w:val="clear" w:color="auto" w:fill="FAFAFA"/>
            <w:vAlign w:val="bottom"/>
          </w:tcPr>
          <w:p w14:paraId="7E53E69C" w14:textId="533ABC82" w:rsidR="00F03947" w:rsidRPr="00615725" w:rsidRDefault="00B81BDF"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tcBorders>
              <w:bottom w:val="single" w:sz="4" w:space="0" w:color="auto"/>
            </w:tcBorders>
            <w:shd w:val="clear" w:color="auto" w:fill="auto"/>
            <w:vAlign w:val="bottom"/>
          </w:tcPr>
          <w:p w14:paraId="73C2F4DE" w14:textId="036F4A1D" w:rsidR="00F03947" w:rsidRPr="00615725" w:rsidRDefault="00F03947"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cs/>
              </w:rPr>
              <w:t>-</w:t>
            </w:r>
          </w:p>
        </w:tc>
        <w:tc>
          <w:tcPr>
            <w:tcW w:w="1296" w:type="dxa"/>
            <w:tcBorders>
              <w:bottom w:val="single" w:sz="4" w:space="0" w:color="auto"/>
            </w:tcBorders>
            <w:shd w:val="clear" w:color="auto" w:fill="FAFAFA"/>
            <w:vAlign w:val="bottom"/>
          </w:tcPr>
          <w:p w14:paraId="1938CEC7" w14:textId="3DB921CD" w:rsidR="00F03947" w:rsidRPr="00615725" w:rsidRDefault="00B81BDF"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tcBorders>
              <w:bottom w:val="single" w:sz="4" w:space="0" w:color="auto"/>
            </w:tcBorders>
            <w:shd w:val="clear" w:color="auto" w:fill="auto"/>
            <w:vAlign w:val="bottom"/>
          </w:tcPr>
          <w:p w14:paraId="336171F3" w14:textId="3EAC7C21" w:rsidR="00F03947" w:rsidRPr="00615725" w:rsidRDefault="00F03947"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cs/>
              </w:rPr>
              <w:t>-</w:t>
            </w:r>
          </w:p>
        </w:tc>
        <w:tc>
          <w:tcPr>
            <w:tcW w:w="1296" w:type="dxa"/>
            <w:tcBorders>
              <w:bottom w:val="single" w:sz="4" w:space="0" w:color="auto"/>
            </w:tcBorders>
            <w:shd w:val="clear" w:color="auto" w:fill="FAFAFA"/>
            <w:vAlign w:val="bottom"/>
          </w:tcPr>
          <w:p w14:paraId="3C5D3FF5" w14:textId="0D831859" w:rsidR="00F03947" w:rsidRPr="00615725" w:rsidRDefault="00C5615B"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tcBorders>
              <w:bottom w:val="single" w:sz="4" w:space="0" w:color="auto"/>
            </w:tcBorders>
            <w:shd w:val="clear" w:color="auto" w:fill="auto"/>
            <w:vAlign w:val="bottom"/>
          </w:tcPr>
          <w:p w14:paraId="606B7B2F" w14:textId="1D1502B1" w:rsidR="00F03947" w:rsidRPr="00615725" w:rsidRDefault="00072BC1"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lang w:val="en-GB"/>
              </w:rPr>
              <w:t>1</w:t>
            </w:r>
            <w:r w:rsidR="00F03947" w:rsidRPr="00615725">
              <w:rPr>
                <w:rFonts w:ascii="Browallia New" w:hAnsi="Browallia New" w:cs="Browallia New"/>
                <w:sz w:val="24"/>
                <w:szCs w:val="24"/>
                <w:cs/>
              </w:rPr>
              <w:t>,</w:t>
            </w:r>
            <w:r w:rsidRPr="00615725">
              <w:rPr>
                <w:rFonts w:ascii="Browallia New" w:hAnsi="Browallia New" w:cs="Browallia New"/>
                <w:sz w:val="24"/>
                <w:szCs w:val="24"/>
                <w:lang w:val="en-GB"/>
              </w:rPr>
              <w:t>563</w:t>
            </w:r>
            <w:r w:rsidR="00F03947" w:rsidRPr="00615725">
              <w:rPr>
                <w:rFonts w:ascii="Browallia New" w:hAnsi="Browallia New" w:cs="Browallia New"/>
                <w:sz w:val="24"/>
                <w:szCs w:val="24"/>
                <w:cs/>
              </w:rPr>
              <w:t>.</w:t>
            </w:r>
            <w:r w:rsidRPr="00615725">
              <w:rPr>
                <w:rFonts w:ascii="Browallia New" w:hAnsi="Browallia New" w:cs="Browallia New"/>
                <w:sz w:val="24"/>
                <w:szCs w:val="24"/>
                <w:lang w:val="en-GB"/>
              </w:rPr>
              <w:t>84</w:t>
            </w:r>
          </w:p>
        </w:tc>
        <w:tc>
          <w:tcPr>
            <w:tcW w:w="1296" w:type="dxa"/>
            <w:tcBorders>
              <w:bottom w:val="single" w:sz="4" w:space="0" w:color="auto"/>
            </w:tcBorders>
            <w:shd w:val="clear" w:color="auto" w:fill="FAFAFA"/>
            <w:vAlign w:val="bottom"/>
          </w:tcPr>
          <w:p w14:paraId="1661AA78" w14:textId="5FC6888B" w:rsidR="00F03947" w:rsidRPr="00615725" w:rsidRDefault="00C5615B"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tcBorders>
              <w:bottom w:val="single" w:sz="4" w:space="0" w:color="auto"/>
            </w:tcBorders>
            <w:shd w:val="clear" w:color="auto" w:fill="auto"/>
            <w:vAlign w:val="bottom"/>
          </w:tcPr>
          <w:p w14:paraId="3BD582C1" w14:textId="230F317D" w:rsidR="00F03947"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1</w:t>
            </w:r>
            <w:r w:rsidR="00F03947" w:rsidRPr="00615725">
              <w:rPr>
                <w:rFonts w:ascii="Browallia New" w:hAnsi="Browallia New" w:cs="Browallia New"/>
                <w:sz w:val="24"/>
                <w:szCs w:val="24"/>
                <w:cs/>
              </w:rPr>
              <w:t>,</w:t>
            </w:r>
            <w:r w:rsidRPr="00615725">
              <w:rPr>
                <w:rFonts w:ascii="Browallia New" w:hAnsi="Browallia New" w:cs="Browallia New"/>
                <w:sz w:val="24"/>
                <w:szCs w:val="24"/>
                <w:lang w:val="en-GB"/>
              </w:rPr>
              <w:t>563</w:t>
            </w:r>
            <w:r w:rsidR="00F03947" w:rsidRPr="00615725">
              <w:rPr>
                <w:rFonts w:ascii="Browallia New" w:hAnsi="Browallia New" w:cs="Browallia New"/>
                <w:sz w:val="24"/>
                <w:szCs w:val="24"/>
                <w:cs/>
              </w:rPr>
              <w:t>.</w:t>
            </w:r>
            <w:r w:rsidRPr="00615725">
              <w:rPr>
                <w:rFonts w:ascii="Browallia New" w:hAnsi="Browallia New" w:cs="Browallia New"/>
                <w:sz w:val="24"/>
                <w:szCs w:val="24"/>
                <w:lang w:val="en-GB"/>
              </w:rPr>
              <w:t>84</w:t>
            </w:r>
          </w:p>
        </w:tc>
      </w:tr>
      <w:tr w:rsidR="00F03947" w:rsidRPr="00615725" w14:paraId="0C6D57D5" w14:textId="77777777" w:rsidTr="009F69F3">
        <w:trPr>
          <w:trHeight w:val="178"/>
        </w:trPr>
        <w:tc>
          <w:tcPr>
            <w:tcW w:w="5040" w:type="dxa"/>
            <w:shd w:val="clear" w:color="auto" w:fill="auto"/>
            <w:vAlign w:val="center"/>
          </w:tcPr>
          <w:p w14:paraId="443C3C34" w14:textId="77777777" w:rsidR="00F03947" w:rsidRPr="00615725" w:rsidRDefault="00F03947" w:rsidP="000D40E3">
            <w:pPr>
              <w:ind w:left="-72"/>
              <w:rPr>
                <w:rFonts w:ascii="Browallia New" w:hAnsi="Browallia New" w:cs="Browallia New"/>
                <w:sz w:val="24"/>
                <w:szCs w:val="24"/>
                <w:cs/>
              </w:rPr>
            </w:pPr>
            <w:r w:rsidRPr="00615725">
              <w:rPr>
                <w:rFonts w:ascii="Browallia New" w:hAnsi="Browallia New" w:cs="Browallia New"/>
                <w:sz w:val="24"/>
                <w:szCs w:val="24"/>
                <w:cs/>
              </w:rPr>
              <w:t>รวมหนี้สิน</w:t>
            </w:r>
          </w:p>
        </w:tc>
        <w:tc>
          <w:tcPr>
            <w:tcW w:w="1296" w:type="dxa"/>
            <w:tcBorders>
              <w:top w:val="single" w:sz="4" w:space="0" w:color="auto"/>
              <w:bottom w:val="single" w:sz="4" w:space="0" w:color="auto"/>
            </w:tcBorders>
            <w:shd w:val="clear" w:color="auto" w:fill="FAFAFA"/>
            <w:vAlign w:val="bottom"/>
          </w:tcPr>
          <w:p w14:paraId="55DE70CE" w14:textId="6DE168A1" w:rsidR="00F03947" w:rsidRPr="00615725" w:rsidRDefault="00B81BDF"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tcBorders>
              <w:top w:val="single" w:sz="4" w:space="0" w:color="auto"/>
              <w:bottom w:val="single" w:sz="4" w:space="0" w:color="auto"/>
            </w:tcBorders>
            <w:shd w:val="clear" w:color="auto" w:fill="auto"/>
            <w:vAlign w:val="bottom"/>
          </w:tcPr>
          <w:p w14:paraId="519A677A" w14:textId="2918EF2D" w:rsidR="00F03947" w:rsidRPr="00615725" w:rsidRDefault="00F03947"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US"/>
              </w:rPr>
              <w:t>-</w:t>
            </w:r>
          </w:p>
        </w:tc>
        <w:tc>
          <w:tcPr>
            <w:tcW w:w="1296" w:type="dxa"/>
            <w:tcBorders>
              <w:top w:val="single" w:sz="4" w:space="0" w:color="auto"/>
              <w:bottom w:val="single" w:sz="4" w:space="0" w:color="auto"/>
            </w:tcBorders>
            <w:shd w:val="clear" w:color="auto" w:fill="FAFAFA"/>
            <w:vAlign w:val="bottom"/>
          </w:tcPr>
          <w:p w14:paraId="2B808897" w14:textId="5B62D34C" w:rsidR="00F03947" w:rsidRPr="00615725" w:rsidRDefault="00C5615B"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911.59</w:t>
            </w:r>
          </w:p>
        </w:tc>
        <w:tc>
          <w:tcPr>
            <w:tcW w:w="1296" w:type="dxa"/>
            <w:tcBorders>
              <w:top w:val="single" w:sz="4" w:space="0" w:color="auto"/>
              <w:bottom w:val="single" w:sz="4" w:space="0" w:color="auto"/>
            </w:tcBorders>
            <w:shd w:val="clear" w:color="auto" w:fill="auto"/>
            <w:vAlign w:val="bottom"/>
          </w:tcPr>
          <w:p w14:paraId="7D04D774" w14:textId="71C82E6E" w:rsidR="00F03947"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458</w:t>
            </w:r>
            <w:r w:rsidR="00F03947" w:rsidRPr="00615725">
              <w:rPr>
                <w:rFonts w:ascii="Browallia New" w:hAnsi="Browallia New" w:cs="Browallia New"/>
                <w:sz w:val="24"/>
                <w:szCs w:val="24"/>
                <w:lang w:val="en-US"/>
              </w:rPr>
              <w:t>.</w:t>
            </w:r>
            <w:r w:rsidRPr="00615725">
              <w:rPr>
                <w:rFonts w:ascii="Browallia New" w:hAnsi="Browallia New" w:cs="Browallia New"/>
                <w:sz w:val="24"/>
                <w:szCs w:val="24"/>
                <w:lang w:val="en-GB"/>
              </w:rPr>
              <w:t>76</w:t>
            </w:r>
          </w:p>
        </w:tc>
        <w:tc>
          <w:tcPr>
            <w:tcW w:w="1296" w:type="dxa"/>
            <w:tcBorders>
              <w:top w:val="single" w:sz="4" w:space="0" w:color="auto"/>
              <w:bottom w:val="single" w:sz="4" w:space="0" w:color="auto"/>
            </w:tcBorders>
            <w:shd w:val="clear" w:color="auto" w:fill="FAFAFA"/>
            <w:vAlign w:val="bottom"/>
          </w:tcPr>
          <w:p w14:paraId="3DCA6BBC" w14:textId="2462EBAD" w:rsidR="00F03947" w:rsidRPr="00615725" w:rsidRDefault="00C5615B"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1</w:t>
            </w:r>
            <w:r w:rsidRPr="00615725">
              <w:rPr>
                <w:rFonts w:ascii="Browallia New" w:hAnsi="Browallia New" w:cs="Browallia New"/>
                <w:sz w:val="24"/>
                <w:szCs w:val="24"/>
                <w:lang w:val="en-US"/>
              </w:rPr>
              <w:t>,770.59</w:t>
            </w:r>
          </w:p>
        </w:tc>
        <w:tc>
          <w:tcPr>
            <w:tcW w:w="1296" w:type="dxa"/>
            <w:tcBorders>
              <w:top w:val="single" w:sz="4" w:space="0" w:color="auto"/>
              <w:bottom w:val="single" w:sz="4" w:space="0" w:color="auto"/>
            </w:tcBorders>
            <w:shd w:val="clear" w:color="auto" w:fill="auto"/>
            <w:vAlign w:val="bottom"/>
          </w:tcPr>
          <w:p w14:paraId="1993E909" w14:textId="44BB44CE" w:rsidR="00F03947" w:rsidRPr="00615725" w:rsidRDefault="00072BC1"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lang w:val="en-GB"/>
              </w:rPr>
              <w:t>1</w:t>
            </w:r>
            <w:r w:rsidR="00F03947" w:rsidRPr="00615725">
              <w:rPr>
                <w:rFonts w:ascii="Browallia New" w:hAnsi="Browallia New" w:cs="Browallia New"/>
                <w:sz w:val="24"/>
                <w:szCs w:val="24"/>
                <w:cs/>
              </w:rPr>
              <w:t>,</w:t>
            </w:r>
            <w:r w:rsidRPr="00615725">
              <w:rPr>
                <w:rFonts w:ascii="Browallia New" w:hAnsi="Browallia New" w:cs="Browallia New"/>
                <w:sz w:val="24"/>
                <w:szCs w:val="24"/>
                <w:lang w:val="en-GB"/>
              </w:rPr>
              <w:t>777</w:t>
            </w:r>
            <w:r w:rsidR="00F03947" w:rsidRPr="00615725">
              <w:rPr>
                <w:rFonts w:ascii="Browallia New" w:hAnsi="Browallia New" w:cs="Browallia New"/>
                <w:sz w:val="24"/>
                <w:szCs w:val="24"/>
                <w:cs/>
              </w:rPr>
              <w:t>.</w:t>
            </w:r>
            <w:r w:rsidRPr="00615725">
              <w:rPr>
                <w:rFonts w:ascii="Browallia New" w:hAnsi="Browallia New" w:cs="Browallia New"/>
                <w:sz w:val="24"/>
                <w:szCs w:val="24"/>
                <w:lang w:val="en-GB"/>
              </w:rPr>
              <w:t>78</w:t>
            </w:r>
          </w:p>
        </w:tc>
        <w:tc>
          <w:tcPr>
            <w:tcW w:w="1296" w:type="dxa"/>
            <w:tcBorders>
              <w:top w:val="single" w:sz="4" w:space="0" w:color="auto"/>
              <w:bottom w:val="single" w:sz="4" w:space="0" w:color="auto"/>
            </w:tcBorders>
            <w:shd w:val="clear" w:color="auto" w:fill="FAFAFA"/>
            <w:vAlign w:val="bottom"/>
          </w:tcPr>
          <w:p w14:paraId="5A5FBAA9" w14:textId="61C6B896" w:rsidR="00F03947" w:rsidRPr="00615725" w:rsidRDefault="00C5615B"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2</w:t>
            </w:r>
            <w:r w:rsidRPr="00615725">
              <w:rPr>
                <w:rFonts w:ascii="Browallia New" w:hAnsi="Browallia New" w:cs="Browallia New"/>
                <w:sz w:val="24"/>
                <w:szCs w:val="24"/>
                <w:lang w:val="en-US"/>
              </w:rPr>
              <w:t>,682.18</w:t>
            </w:r>
          </w:p>
        </w:tc>
        <w:tc>
          <w:tcPr>
            <w:tcW w:w="1296" w:type="dxa"/>
            <w:tcBorders>
              <w:top w:val="single" w:sz="4" w:space="0" w:color="auto"/>
              <w:bottom w:val="single" w:sz="4" w:space="0" w:color="auto"/>
            </w:tcBorders>
            <w:shd w:val="clear" w:color="auto" w:fill="auto"/>
            <w:vAlign w:val="bottom"/>
          </w:tcPr>
          <w:p w14:paraId="2588CEAC" w14:textId="110E63E4" w:rsidR="00F03947" w:rsidRPr="00615725" w:rsidRDefault="00072BC1" w:rsidP="000D40E3">
            <w:pPr>
              <w:ind w:right="-72"/>
              <w:jc w:val="right"/>
              <w:rPr>
                <w:rFonts w:ascii="Browallia New" w:hAnsi="Browallia New" w:cs="Browallia New"/>
                <w:sz w:val="24"/>
                <w:szCs w:val="24"/>
                <w:cs/>
              </w:rPr>
            </w:pPr>
            <w:r w:rsidRPr="00615725">
              <w:rPr>
                <w:rFonts w:ascii="Browallia New" w:hAnsi="Browallia New" w:cs="Browallia New"/>
                <w:sz w:val="24"/>
                <w:szCs w:val="24"/>
                <w:lang w:val="en-GB"/>
              </w:rPr>
              <w:t>2</w:t>
            </w:r>
            <w:r w:rsidR="00F03947" w:rsidRPr="00615725">
              <w:rPr>
                <w:rFonts w:ascii="Browallia New" w:hAnsi="Browallia New" w:cs="Browallia New"/>
                <w:sz w:val="24"/>
                <w:szCs w:val="24"/>
                <w:lang w:val="en-GB"/>
              </w:rPr>
              <w:t>,</w:t>
            </w:r>
            <w:r w:rsidRPr="00615725">
              <w:rPr>
                <w:rFonts w:ascii="Browallia New" w:hAnsi="Browallia New" w:cs="Browallia New"/>
                <w:sz w:val="24"/>
                <w:szCs w:val="24"/>
                <w:lang w:val="en-GB"/>
              </w:rPr>
              <w:t>236</w:t>
            </w:r>
            <w:r w:rsidR="00F03947" w:rsidRPr="00615725">
              <w:rPr>
                <w:rFonts w:ascii="Browallia New" w:hAnsi="Browallia New" w:cs="Browallia New"/>
                <w:sz w:val="24"/>
                <w:szCs w:val="24"/>
                <w:lang w:val="en-GB"/>
              </w:rPr>
              <w:t>.</w:t>
            </w:r>
            <w:r w:rsidRPr="00615725">
              <w:rPr>
                <w:rFonts w:ascii="Browallia New" w:hAnsi="Browallia New" w:cs="Browallia New"/>
                <w:sz w:val="24"/>
                <w:szCs w:val="24"/>
                <w:lang w:val="en-GB"/>
              </w:rPr>
              <w:t>54</w:t>
            </w:r>
          </w:p>
        </w:tc>
      </w:tr>
    </w:tbl>
    <w:p w14:paraId="12E10B21" w14:textId="658672C6" w:rsidR="00A8664B" w:rsidRPr="00615725" w:rsidRDefault="00A8664B" w:rsidP="005D5D7F">
      <w:pPr>
        <w:rPr>
          <w:rFonts w:ascii="BrowalliaUPC" w:hAnsi="BrowalliaUPC" w:cs="BrowalliaUPC"/>
          <w:cs/>
        </w:rPr>
      </w:pPr>
    </w:p>
    <w:p w14:paraId="507BE90E" w14:textId="0DFF7B9A" w:rsidR="00B54D44" w:rsidRPr="00615725" w:rsidRDefault="00B54D44" w:rsidP="005D5D7F">
      <w:pPr>
        <w:rPr>
          <w:rFonts w:ascii="BrowalliaUPC" w:hAnsi="BrowalliaUPC" w:cs="BrowalliaUPC"/>
          <w:cs/>
        </w:rPr>
      </w:pPr>
    </w:p>
    <w:p w14:paraId="36484803" w14:textId="77777777" w:rsidR="00B54D44" w:rsidRPr="00615725" w:rsidRDefault="00B54D44" w:rsidP="005D5D7F">
      <w:pPr>
        <w:rPr>
          <w:rFonts w:ascii="BrowalliaUPC" w:hAnsi="BrowalliaUPC" w:cs="BrowalliaUPC"/>
          <w:cs/>
        </w:rPr>
      </w:pPr>
    </w:p>
    <w:p w14:paraId="089966D9" w14:textId="77777777" w:rsidR="00B54D44" w:rsidRPr="00615725" w:rsidRDefault="00B54D44" w:rsidP="005D5D7F">
      <w:pPr>
        <w:rPr>
          <w:rFonts w:ascii="BrowalliaUPC" w:hAnsi="BrowalliaUPC" w:cs="BrowalliaUPC"/>
          <w:cs/>
        </w:rPr>
      </w:pPr>
    </w:p>
    <w:p w14:paraId="6176FBA9" w14:textId="77777777" w:rsidR="00B54D44" w:rsidRPr="00615725" w:rsidRDefault="00B54D44" w:rsidP="005D5D7F">
      <w:pPr>
        <w:rPr>
          <w:rFonts w:ascii="BrowalliaUPC" w:hAnsi="BrowalliaUPC" w:cs="BrowalliaUPC"/>
          <w:cs/>
        </w:rPr>
      </w:pPr>
    </w:p>
    <w:p w14:paraId="2E68F25A" w14:textId="77777777" w:rsidR="00B54D44" w:rsidRPr="00615725" w:rsidRDefault="00B54D44" w:rsidP="005D5D7F">
      <w:pPr>
        <w:rPr>
          <w:rFonts w:ascii="BrowalliaUPC" w:hAnsi="BrowalliaUPC" w:cs="BrowalliaUPC"/>
          <w:cs/>
        </w:rPr>
      </w:pPr>
    </w:p>
    <w:tbl>
      <w:tblPr>
        <w:tblW w:w="15408" w:type="dxa"/>
        <w:tblInd w:w="108" w:type="dxa"/>
        <w:tblLayout w:type="fixed"/>
        <w:tblLook w:val="04A0" w:firstRow="1" w:lastRow="0" w:firstColumn="1" w:lastColumn="0" w:noHBand="0" w:noVBand="1"/>
      </w:tblPr>
      <w:tblGrid>
        <w:gridCol w:w="5040"/>
        <w:gridCol w:w="1296"/>
        <w:gridCol w:w="1296"/>
        <w:gridCol w:w="1296"/>
        <w:gridCol w:w="1296"/>
        <w:gridCol w:w="1296"/>
        <w:gridCol w:w="1296"/>
        <w:gridCol w:w="1296"/>
        <w:gridCol w:w="1296"/>
      </w:tblGrid>
      <w:tr w:rsidR="00F03947" w:rsidRPr="00615725" w14:paraId="3A20F981" w14:textId="77777777" w:rsidTr="009F69F3">
        <w:trPr>
          <w:trHeight w:val="225"/>
          <w:tblHeader/>
        </w:trPr>
        <w:tc>
          <w:tcPr>
            <w:tcW w:w="5040" w:type="dxa"/>
            <w:shd w:val="clear" w:color="auto" w:fill="auto"/>
          </w:tcPr>
          <w:p w14:paraId="35AC3789" w14:textId="258E4636" w:rsidR="00F03947" w:rsidRPr="00615725" w:rsidRDefault="00A8664B" w:rsidP="000D40E3">
            <w:pPr>
              <w:ind w:left="-109"/>
              <w:jc w:val="right"/>
              <w:rPr>
                <w:rFonts w:ascii="Browallia New" w:hAnsi="Browallia New" w:cs="Browallia New"/>
                <w:b/>
                <w:bCs/>
                <w:sz w:val="24"/>
                <w:szCs w:val="24"/>
                <w:u w:val="single"/>
                <w:cs/>
              </w:rPr>
            </w:pPr>
            <w:r w:rsidRPr="00615725">
              <w:rPr>
                <w:rFonts w:ascii="Browallia New" w:hAnsi="Browallia New" w:cs="Browallia New"/>
                <w:sz w:val="24"/>
                <w:szCs w:val="24"/>
                <w:cs/>
              </w:rPr>
              <w:br w:type="page"/>
            </w:r>
          </w:p>
        </w:tc>
        <w:tc>
          <w:tcPr>
            <w:tcW w:w="10368" w:type="dxa"/>
            <w:gridSpan w:val="8"/>
            <w:tcBorders>
              <w:top w:val="single" w:sz="4" w:space="0" w:color="auto"/>
              <w:bottom w:val="single" w:sz="4" w:space="0" w:color="auto"/>
            </w:tcBorders>
            <w:shd w:val="clear" w:color="auto" w:fill="auto"/>
          </w:tcPr>
          <w:p w14:paraId="2ADB4CE0" w14:textId="1869F02A" w:rsidR="00F03947" w:rsidRPr="00615725" w:rsidRDefault="00C35C90" w:rsidP="000D40E3">
            <w:pPr>
              <w:jc w:val="right"/>
              <w:rPr>
                <w:rFonts w:ascii="Browallia New" w:hAnsi="Browallia New" w:cs="Browallia New"/>
                <w:b/>
                <w:bCs/>
                <w:sz w:val="24"/>
                <w:szCs w:val="24"/>
                <w:cs/>
              </w:rPr>
            </w:pPr>
            <w:r w:rsidRPr="00615725">
              <w:rPr>
                <w:rFonts w:ascii="Browallia New" w:hAnsi="Browallia New" w:cs="Browallia New"/>
                <w:b/>
                <w:bCs/>
                <w:sz w:val="24"/>
                <w:szCs w:val="24"/>
                <w:cs/>
              </w:rPr>
              <w:t>งบการเงินเฉพาะกิจการ</w:t>
            </w:r>
          </w:p>
        </w:tc>
      </w:tr>
      <w:tr w:rsidR="00F03947" w:rsidRPr="00615725" w14:paraId="713D0291" w14:textId="77777777" w:rsidTr="009F69F3">
        <w:trPr>
          <w:trHeight w:val="143"/>
          <w:tblHeader/>
        </w:trPr>
        <w:tc>
          <w:tcPr>
            <w:tcW w:w="5040" w:type="dxa"/>
            <w:shd w:val="clear" w:color="auto" w:fill="auto"/>
          </w:tcPr>
          <w:p w14:paraId="1E109252" w14:textId="77777777" w:rsidR="00F03947" w:rsidRPr="00615725" w:rsidRDefault="00F03947" w:rsidP="000D40E3">
            <w:pPr>
              <w:ind w:left="-109"/>
              <w:rPr>
                <w:rFonts w:ascii="Browallia New" w:hAnsi="Browallia New" w:cs="Browallia New"/>
                <w:b/>
                <w:bCs/>
                <w:sz w:val="24"/>
                <w:szCs w:val="24"/>
                <w:u w:val="single"/>
                <w:cs/>
              </w:rPr>
            </w:pPr>
          </w:p>
        </w:tc>
        <w:tc>
          <w:tcPr>
            <w:tcW w:w="10368" w:type="dxa"/>
            <w:gridSpan w:val="8"/>
            <w:tcBorders>
              <w:top w:val="single" w:sz="4" w:space="0" w:color="auto"/>
              <w:bottom w:val="single" w:sz="4" w:space="0" w:color="auto"/>
            </w:tcBorders>
            <w:shd w:val="clear" w:color="auto" w:fill="auto"/>
          </w:tcPr>
          <w:p w14:paraId="7CCA2010" w14:textId="6718D722" w:rsidR="00F03947" w:rsidRPr="00615725" w:rsidRDefault="00EC71A2" w:rsidP="000D40E3">
            <w:pPr>
              <w:jc w:val="right"/>
              <w:rPr>
                <w:rFonts w:ascii="Browallia New" w:hAnsi="Browallia New" w:cs="Browallia New"/>
                <w:b/>
                <w:bCs/>
                <w:sz w:val="24"/>
                <w:szCs w:val="24"/>
                <w:cs/>
              </w:rPr>
            </w:pPr>
            <w:r w:rsidRPr="00615725">
              <w:rPr>
                <w:rFonts w:ascii="Browallia New" w:hAnsi="Browallia New" w:cs="Browallia New"/>
                <w:b/>
                <w:bCs/>
                <w:sz w:val="24"/>
                <w:szCs w:val="24"/>
                <w:cs/>
                <w:lang w:val="en-GB"/>
              </w:rPr>
              <w:t>หน่วย</w:t>
            </w:r>
            <w:r w:rsidRPr="00615725">
              <w:rPr>
                <w:rFonts w:ascii="Browallia New" w:hAnsi="Browallia New" w:cs="Browallia New"/>
                <w:b/>
                <w:bCs/>
                <w:sz w:val="24"/>
                <w:szCs w:val="24"/>
                <w:lang w:val="en-GB"/>
              </w:rPr>
              <w:t xml:space="preserve">: </w:t>
            </w:r>
            <w:r w:rsidRPr="00615725">
              <w:rPr>
                <w:rFonts w:ascii="Browallia New" w:hAnsi="Browallia New" w:cs="Browallia New"/>
                <w:b/>
                <w:bCs/>
                <w:sz w:val="24"/>
                <w:szCs w:val="24"/>
                <w:cs/>
                <w:lang w:val="en-GB"/>
              </w:rPr>
              <w:t>ล้านดอลลาร์สหรัฐอเมริกา</w:t>
            </w:r>
          </w:p>
        </w:tc>
      </w:tr>
      <w:tr w:rsidR="00F03947" w:rsidRPr="00615725" w14:paraId="510C71CE" w14:textId="77777777" w:rsidTr="009F69F3">
        <w:trPr>
          <w:trHeight w:val="225"/>
          <w:tblHeader/>
        </w:trPr>
        <w:tc>
          <w:tcPr>
            <w:tcW w:w="5040" w:type="dxa"/>
            <w:shd w:val="clear" w:color="auto" w:fill="auto"/>
          </w:tcPr>
          <w:p w14:paraId="4C985F26" w14:textId="77777777" w:rsidR="00F03947" w:rsidRPr="00615725" w:rsidRDefault="00F03947" w:rsidP="000D40E3">
            <w:pPr>
              <w:ind w:left="-109"/>
              <w:rPr>
                <w:rFonts w:ascii="Browallia New" w:hAnsi="Browallia New" w:cs="Browallia New"/>
                <w:b/>
                <w:bCs/>
                <w:sz w:val="24"/>
                <w:szCs w:val="24"/>
                <w:u w:val="single"/>
                <w:cs/>
              </w:rPr>
            </w:pPr>
          </w:p>
        </w:tc>
        <w:tc>
          <w:tcPr>
            <w:tcW w:w="2592" w:type="dxa"/>
            <w:gridSpan w:val="2"/>
            <w:tcBorders>
              <w:top w:val="single" w:sz="4" w:space="0" w:color="auto"/>
              <w:bottom w:val="single" w:sz="4" w:space="0" w:color="auto"/>
            </w:tcBorders>
            <w:shd w:val="clear" w:color="auto" w:fill="auto"/>
          </w:tcPr>
          <w:p w14:paraId="0C8712FE" w14:textId="254A443D" w:rsidR="00F03947" w:rsidRPr="00615725" w:rsidRDefault="00F03947" w:rsidP="000D40E3">
            <w:pPr>
              <w:jc w:val="center"/>
              <w:rPr>
                <w:rFonts w:ascii="Browallia New" w:hAnsi="Browallia New" w:cs="Browallia New"/>
                <w:b/>
                <w:bCs/>
                <w:sz w:val="24"/>
                <w:szCs w:val="24"/>
                <w:u w:val="single"/>
                <w:cs/>
              </w:rPr>
            </w:pPr>
            <w:r w:rsidRPr="00615725">
              <w:rPr>
                <w:rFonts w:ascii="Browallia New" w:hAnsi="Browallia New" w:cs="Browallia New"/>
                <w:b/>
                <w:bCs/>
                <w:sz w:val="24"/>
                <w:szCs w:val="24"/>
                <w:cs/>
              </w:rPr>
              <w:t xml:space="preserve">ข้อมูลระดับที่ </w:t>
            </w:r>
            <w:r w:rsidR="00072BC1" w:rsidRPr="00615725">
              <w:rPr>
                <w:rFonts w:ascii="Browallia New" w:hAnsi="Browallia New" w:cs="Browallia New"/>
                <w:b/>
                <w:bCs/>
                <w:sz w:val="24"/>
                <w:szCs w:val="24"/>
                <w:lang w:val="en-GB"/>
              </w:rPr>
              <w:t>1</w:t>
            </w:r>
          </w:p>
        </w:tc>
        <w:tc>
          <w:tcPr>
            <w:tcW w:w="2592" w:type="dxa"/>
            <w:gridSpan w:val="2"/>
            <w:tcBorders>
              <w:top w:val="single" w:sz="4" w:space="0" w:color="auto"/>
              <w:bottom w:val="single" w:sz="4" w:space="0" w:color="auto"/>
            </w:tcBorders>
            <w:shd w:val="clear" w:color="auto" w:fill="auto"/>
          </w:tcPr>
          <w:p w14:paraId="34F05A1D" w14:textId="28C23A30" w:rsidR="00F03947" w:rsidRPr="00615725" w:rsidRDefault="00F03947" w:rsidP="000D40E3">
            <w:pPr>
              <w:jc w:val="center"/>
              <w:rPr>
                <w:rFonts w:ascii="Browallia New" w:hAnsi="Browallia New" w:cs="Browallia New"/>
                <w:b/>
                <w:bCs/>
                <w:sz w:val="24"/>
                <w:szCs w:val="24"/>
                <w:cs/>
                <w:lang w:val="en-US"/>
              </w:rPr>
            </w:pPr>
            <w:r w:rsidRPr="00615725">
              <w:rPr>
                <w:rFonts w:ascii="Browallia New" w:hAnsi="Browallia New" w:cs="Browallia New"/>
                <w:b/>
                <w:bCs/>
                <w:sz w:val="24"/>
                <w:szCs w:val="24"/>
                <w:cs/>
              </w:rPr>
              <w:t xml:space="preserve">ข้อมูลระดับที่ </w:t>
            </w:r>
            <w:r w:rsidR="00072BC1" w:rsidRPr="00615725">
              <w:rPr>
                <w:rFonts w:ascii="Browallia New" w:hAnsi="Browallia New" w:cs="Browallia New"/>
                <w:b/>
                <w:bCs/>
                <w:sz w:val="24"/>
                <w:szCs w:val="24"/>
                <w:lang w:val="en-GB"/>
              </w:rPr>
              <w:t>2</w:t>
            </w:r>
          </w:p>
        </w:tc>
        <w:tc>
          <w:tcPr>
            <w:tcW w:w="2592" w:type="dxa"/>
            <w:gridSpan w:val="2"/>
            <w:tcBorders>
              <w:top w:val="single" w:sz="4" w:space="0" w:color="auto"/>
              <w:bottom w:val="single" w:sz="4" w:space="0" w:color="auto"/>
            </w:tcBorders>
            <w:shd w:val="clear" w:color="auto" w:fill="auto"/>
          </w:tcPr>
          <w:p w14:paraId="03BDDB16" w14:textId="5F21E988" w:rsidR="00F03947" w:rsidRPr="00615725" w:rsidRDefault="00F03947" w:rsidP="000D40E3">
            <w:pPr>
              <w:jc w:val="center"/>
              <w:rPr>
                <w:rFonts w:ascii="Browallia New" w:hAnsi="Browallia New" w:cs="Browallia New"/>
                <w:b/>
                <w:bCs/>
                <w:sz w:val="24"/>
                <w:szCs w:val="24"/>
                <w:u w:val="single"/>
                <w:cs/>
              </w:rPr>
            </w:pPr>
            <w:r w:rsidRPr="00615725">
              <w:rPr>
                <w:rFonts w:ascii="Browallia New" w:hAnsi="Browallia New" w:cs="Browallia New"/>
                <w:b/>
                <w:bCs/>
                <w:sz w:val="24"/>
                <w:szCs w:val="24"/>
                <w:cs/>
              </w:rPr>
              <w:t xml:space="preserve">ข้อมูลระดับที่ </w:t>
            </w:r>
            <w:r w:rsidR="00072BC1" w:rsidRPr="00615725">
              <w:rPr>
                <w:rFonts w:ascii="Browallia New" w:hAnsi="Browallia New" w:cs="Browallia New"/>
                <w:b/>
                <w:bCs/>
                <w:sz w:val="24"/>
                <w:szCs w:val="24"/>
                <w:lang w:val="en-GB"/>
              </w:rPr>
              <w:t>3</w:t>
            </w:r>
          </w:p>
        </w:tc>
        <w:tc>
          <w:tcPr>
            <w:tcW w:w="2592" w:type="dxa"/>
            <w:gridSpan w:val="2"/>
            <w:tcBorders>
              <w:top w:val="single" w:sz="4" w:space="0" w:color="auto"/>
              <w:bottom w:val="single" w:sz="4" w:space="0" w:color="auto"/>
            </w:tcBorders>
            <w:shd w:val="clear" w:color="auto" w:fill="auto"/>
          </w:tcPr>
          <w:p w14:paraId="258A9896" w14:textId="77777777" w:rsidR="00F03947" w:rsidRPr="00615725" w:rsidRDefault="00F03947" w:rsidP="000D40E3">
            <w:pPr>
              <w:jc w:val="center"/>
              <w:rPr>
                <w:rFonts w:ascii="Browallia New" w:hAnsi="Browallia New" w:cs="Browallia New"/>
                <w:b/>
                <w:bCs/>
                <w:sz w:val="24"/>
                <w:szCs w:val="24"/>
                <w:cs/>
              </w:rPr>
            </w:pPr>
            <w:r w:rsidRPr="00615725">
              <w:rPr>
                <w:rFonts w:ascii="Browallia New" w:hAnsi="Browallia New" w:cs="Browallia New"/>
                <w:b/>
                <w:bCs/>
                <w:sz w:val="24"/>
                <w:szCs w:val="24"/>
                <w:cs/>
              </w:rPr>
              <w:t>รวม</w:t>
            </w:r>
          </w:p>
        </w:tc>
      </w:tr>
      <w:tr w:rsidR="00F03947" w:rsidRPr="00615725" w14:paraId="3F8ADF42" w14:textId="77777777" w:rsidTr="009F69F3">
        <w:trPr>
          <w:trHeight w:val="567"/>
          <w:tblHeader/>
        </w:trPr>
        <w:tc>
          <w:tcPr>
            <w:tcW w:w="5040" w:type="dxa"/>
            <w:shd w:val="clear" w:color="auto" w:fill="auto"/>
            <w:vAlign w:val="bottom"/>
          </w:tcPr>
          <w:p w14:paraId="6576D855" w14:textId="77777777" w:rsidR="00F03947" w:rsidRPr="00615725" w:rsidRDefault="00F03947" w:rsidP="000D40E3">
            <w:pPr>
              <w:ind w:left="-109"/>
              <w:rPr>
                <w:rFonts w:ascii="Browallia New" w:hAnsi="Browallia New" w:cs="Browallia New"/>
                <w:b/>
                <w:bCs/>
                <w:sz w:val="24"/>
                <w:szCs w:val="24"/>
                <w:u w:val="single"/>
                <w:cs/>
              </w:rPr>
            </w:pPr>
          </w:p>
        </w:tc>
        <w:tc>
          <w:tcPr>
            <w:tcW w:w="1296" w:type="dxa"/>
            <w:tcBorders>
              <w:top w:val="single" w:sz="4" w:space="0" w:color="auto"/>
              <w:bottom w:val="single" w:sz="4" w:space="0" w:color="auto"/>
            </w:tcBorders>
            <w:shd w:val="clear" w:color="auto" w:fill="auto"/>
          </w:tcPr>
          <w:p w14:paraId="01F7611C" w14:textId="79F97B3E" w:rsidR="00FA7353" w:rsidRPr="00615725" w:rsidRDefault="00072BC1" w:rsidP="000D40E3">
            <w:pPr>
              <w:ind w:right="-72"/>
              <w:jc w:val="right"/>
              <w:rPr>
                <w:rFonts w:ascii="Browallia New" w:hAnsi="Browallia New" w:cs="Browallia New"/>
                <w:b/>
                <w:bCs/>
                <w:sz w:val="24"/>
                <w:szCs w:val="24"/>
                <w:cs/>
                <w:lang w:val="en-GB"/>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lang w:val="en-GB"/>
              </w:rPr>
              <w:t xml:space="preserve"> </w:t>
            </w:r>
            <w:r w:rsidR="00FA7353" w:rsidRPr="00615725">
              <w:rPr>
                <w:rFonts w:ascii="Browallia New" w:hAnsi="Browallia New" w:cs="Browallia New"/>
                <w:b/>
                <w:bCs/>
                <w:sz w:val="24"/>
                <w:szCs w:val="24"/>
                <w:cs/>
                <w:lang w:val="en-GB"/>
              </w:rPr>
              <w:t>ธันวาคม</w:t>
            </w:r>
          </w:p>
          <w:p w14:paraId="4F96797B" w14:textId="52644CC3" w:rsidR="00F03947" w:rsidRPr="00615725" w:rsidRDefault="00FA7353" w:rsidP="000D40E3">
            <w:pPr>
              <w:ind w:right="-72"/>
              <w:jc w:val="right"/>
              <w:rPr>
                <w:rFonts w:ascii="Browallia New" w:hAnsi="Browallia New" w:cs="Browallia New"/>
                <w:b/>
                <w:bCs/>
                <w:sz w:val="24"/>
                <w:szCs w:val="24"/>
                <w:lang w:val="en-GB"/>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2563</w:t>
            </w:r>
          </w:p>
        </w:tc>
        <w:tc>
          <w:tcPr>
            <w:tcW w:w="1296" w:type="dxa"/>
            <w:tcBorders>
              <w:top w:val="single" w:sz="4" w:space="0" w:color="auto"/>
              <w:bottom w:val="single" w:sz="4" w:space="0" w:color="auto"/>
            </w:tcBorders>
            <w:shd w:val="clear" w:color="auto" w:fill="auto"/>
          </w:tcPr>
          <w:p w14:paraId="5ABF4277" w14:textId="72CC90B8" w:rsidR="00F03947" w:rsidRPr="00615725" w:rsidRDefault="00072BC1"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lang w:val="en-GB"/>
              </w:rPr>
              <w:t>31</w:t>
            </w:r>
            <w:r w:rsidR="00F03947" w:rsidRPr="00615725">
              <w:rPr>
                <w:rFonts w:ascii="Browallia New" w:hAnsi="Browallia New" w:cs="Browallia New"/>
                <w:b/>
                <w:bCs/>
                <w:sz w:val="24"/>
                <w:szCs w:val="24"/>
                <w:cs/>
              </w:rPr>
              <w:t xml:space="preserve"> ธันวาคม </w:t>
            </w:r>
          </w:p>
          <w:p w14:paraId="7665C6D0" w14:textId="2BEDF8BE" w:rsidR="00F03947" w:rsidRPr="00615725" w:rsidRDefault="00F03947"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2562</w:t>
            </w:r>
          </w:p>
        </w:tc>
        <w:tc>
          <w:tcPr>
            <w:tcW w:w="1296" w:type="dxa"/>
            <w:tcBorders>
              <w:top w:val="single" w:sz="4" w:space="0" w:color="auto"/>
              <w:bottom w:val="single" w:sz="4" w:space="0" w:color="auto"/>
            </w:tcBorders>
            <w:shd w:val="clear" w:color="auto" w:fill="auto"/>
          </w:tcPr>
          <w:p w14:paraId="6F79E530" w14:textId="182EEDAA" w:rsidR="00FA7353" w:rsidRPr="00615725" w:rsidRDefault="00072BC1" w:rsidP="000D40E3">
            <w:pPr>
              <w:ind w:right="-72"/>
              <w:jc w:val="right"/>
              <w:rPr>
                <w:rFonts w:ascii="Browallia New" w:hAnsi="Browallia New" w:cs="Browallia New"/>
                <w:b/>
                <w:bCs/>
                <w:sz w:val="24"/>
                <w:szCs w:val="24"/>
                <w:cs/>
                <w:lang w:val="en-GB"/>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lang w:val="en-GB"/>
              </w:rPr>
              <w:t xml:space="preserve"> </w:t>
            </w:r>
            <w:r w:rsidR="00FA7353" w:rsidRPr="00615725">
              <w:rPr>
                <w:rFonts w:ascii="Browallia New" w:hAnsi="Browallia New" w:cs="Browallia New"/>
                <w:b/>
                <w:bCs/>
                <w:sz w:val="24"/>
                <w:szCs w:val="24"/>
                <w:cs/>
                <w:lang w:val="en-GB"/>
              </w:rPr>
              <w:t>ธันวาคม</w:t>
            </w:r>
          </w:p>
          <w:p w14:paraId="5B18CCAC" w14:textId="4F300A45" w:rsidR="00F03947" w:rsidRPr="00615725" w:rsidRDefault="00FA7353" w:rsidP="000D40E3">
            <w:pPr>
              <w:ind w:right="-72"/>
              <w:jc w:val="right"/>
              <w:rPr>
                <w:rFonts w:ascii="Browallia New" w:hAnsi="Browallia New" w:cs="Browallia New"/>
                <w:b/>
                <w:bCs/>
                <w:sz w:val="24"/>
                <w:szCs w:val="24"/>
                <w:lang w:val="en-GB"/>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2563</w:t>
            </w:r>
          </w:p>
        </w:tc>
        <w:tc>
          <w:tcPr>
            <w:tcW w:w="1296" w:type="dxa"/>
            <w:tcBorders>
              <w:top w:val="single" w:sz="4" w:space="0" w:color="auto"/>
              <w:bottom w:val="single" w:sz="4" w:space="0" w:color="auto"/>
            </w:tcBorders>
            <w:shd w:val="clear" w:color="auto" w:fill="auto"/>
          </w:tcPr>
          <w:p w14:paraId="6170D952" w14:textId="25CFDCC8" w:rsidR="00F03947" w:rsidRPr="00615725" w:rsidRDefault="00072BC1"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lang w:val="en-GB"/>
              </w:rPr>
              <w:t>31</w:t>
            </w:r>
            <w:r w:rsidR="00F03947" w:rsidRPr="00615725">
              <w:rPr>
                <w:rFonts w:ascii="Browallia New" w:hAnsi="Browallia New" w:cs="Browallia New"/>
                <w:b/>
                <w:bCs/>
                <w:sz w:val="24"/>
                <w:szCs w:val="24"/>
                <w:cs/>
              </w:rPr>
              <w:t xml:space="preserve"> ธันวาคม </w:t>
            </w:r>
          </w:p>
          <w:p w14:paraId="414DFBC6" w14:textId="7EE413CB" w:rsidR="00F03947" w:rsidRPr="00615725" w:rsidRDefault="00F03947"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2562</w:t>
            </w:r>
          </w:p>
        </w:tc>
        <w:tc>
          <w:tcPr>
            <w:tcW w:w="1296" w:type="dxa"/>
            <w:tcBorders>
              <w:top w:val="single" w:sz="4" w:space="0" w:color="auto"/>
              <w:bottom w:val="single" w:sz="4" w:space="0" w:color="auto"/>
            </w:tcBorders>
            <w:shd w:val="clear" w:color="auto" w:fill="auto"/>
          </w:tcPr>
          <w:p w14:paraId="20FE7F24" w14:textId="1E491903" w:rsidR="00FA7353" w:rsidRPr="00615725" w:rsidRDefault="00072BC1" w:rsidP="000D40E3">
            <w:pPr>
              <w:ind w:right="-72"/>
              <w:jc w:val="right"/>
              <w:rPr>
                <w:rFonts w:ascii="Browallia New" w:hAnsi="Browallia New" w:cs="Browallia New"/>
                <w:b/>
                <w:bCs/>
                <w:sz w:val="24"/>
                <w:szCs w:val="24"/>
                <w:cs/>
                <w:lang w:val="en-GB"/>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lang w:val="en-GB"/>
              </w:rPr>
              <w:t xml:space="preserve"> </w:t>
            </w:r>
            <w:r w:rsidR="00FA7353" w:rsidRPr="00615725">
              <w:rPr>
                <w:rFonts w:ascii="Browallia New" w:hAnsi="Browallia New" w:cs="Browallia New"/>
                <w:b/>
                <w:bCs/>
                <w:sz w:val="24"/>
                <w:szCs w:val="24"/>
                <w:cs/>
                <w:lang w:val="en-GB"/>
              </w:rPr>
              <w:t>ธันวาคม</w:t>
            </w:r>
          </w:p>
          <w:p w14:paraId="6947FFB1" w14:textId="1B5218CF" w:rsidR="00F03947" w:rsidRPr="00615725" w:rsidRDefault="00FA7353" w:rsidP="000D40E3">
            <w:pPr>
              <w:ind w:right="-72"/>
              <w:jc w:val="right"/>
              <w:rPr>
                <w:rFonts w:ascii="Browallia New" w:hAnsi="Browallia New" w:cs="Browallia New"/>
                <w:b/>
                <w:bCs/>
                <w:sz w:val="24"/>
                <w:szCs w:val="24"/>
                <w:lang w:val="en-GB"/>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2563</w:t>
            </w:r>
          </w:p>
        </w:tc>
        <w:tc>
          <w:tcPr>
            <w:tcW w:w="1296" w:type="dxa"/>
            <w:tcBorders>
              <w:top w:val="single" w:sz="4" w:space="0" w:color="auto"/>
              <w:bottom w:val="single" w:sz="4" w:space="0" w:color="auto"/>
            </w:tcBorders>
            <w:shd w:val="clear" w:color="auto" w:fill="auto"/>
          </w:tcPr>
          <w:p w14:paraId="0A290744" w14:textId="4C122931" w:rsidR="00F03947" w:rsidRPr="00615725" w:rsidRDefault="00072BC1"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lang w:val="en-GB"/>
              </w:rPr>
              <w:t>31</w:t>
            </w:r>
            <w:r w:rsidR="00F03947" w:rsidRPr="00615725">
              <w:rPr>
                <w:rFonts w:ascii="Browallia New" w:hAnsi="Browallia New" w:cs="Browallia New"/>
                <w:b/>
                <w:bCs/>
                <w:sz w:val="24"/>
                <w:szCs w:val="24"/>
                <w:cs/>
              </w:rPr>
              <w:t xml:space="preserve"> ธันวาคม </w:t>
            </w:r>
          </w:p>
          <w:p w14:paraId="630866A3" w14:textId="6F6E440B" w:rsidR="00F03947" w:rsidRPr="00615725" w:rsidRDefault="00F03947"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2562</w:t>
            </w:r>
          </w:p>
        </w:tc>
        <w:tc>
          <w:tcPr>
            <w:tcW w:w="1296" w:type="dxa"/>
            <w:tcBorders>
              <w:top w:val="single" w:sz="4" w:space="0" w:color="auto"/>
              <w:bottom w:val="single" w:sz="4" w:space="0" w:color="auto"/>
            </w:tcBorders>
            <w:shd w:val="clear" w:color="auto" w:fill="auto"/>
          </w:tcPr>
          <w:p w14:paraId="618D0275" w14:textId="2BB292F5" w:rsidR="00FA7353" w:rsidRPr="00615725" w:rsidRDefault="00072BC1" w:rsidP="000D40E3">
            <w:pPr>
              <w:ind w:right="-72"/>
              <w:jc w:val="right"/>
              <w:rPr>
                <w:rFonts w:ascii="Browallia New" w:hAnsi="Browallia New" w:cs="Browallia New"/>
                <w:b/>
                <w:bCs/>
                <w:sz w:val="24"/>
                <w:szCs w:val="24"/>
                <w:cs/>
                <w:lang w:val="en-GB"/>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lang w:val="en-GB"/>
              </w:rPr>
              <w:t xml:space="preserve"> </w:t>
            </w:r>
            <w:r w:rsidR="00FA7353" w:rsidRPr="00615725">
              <w:rPr>
                <w:rFonts w:ascii="Browallia New" w:hAnsi="Browallia New" w:cs="Browallia New"/>
                <w:b/>
                <w:bCs/>
                <w:sz w:val="24"/>
                <w:szCs w:val="24"/>
                <w:cs/>
                <w:lang w:val="en-GB"/>
              </w:rPr>
              <w:t>ธันวาคม</w:t>
            </w:r>
          </w:p>
          <w:p w14:paraId="0F7FA675" w14:textId="39B8F78E" w:rsidR="00F03947" w:rsidRPr="00615725" w:rsidRDefault="00FA7353" w:rsidP="000D40E3">
            <w:pPr>
              <w:ind w:right="-72"/>
              <w:jc w:val="right"/>
              <w:rPr>
                <w:rFonts w:ascii="Browallia New" w:hAnsi="Browallia New" w:cs="Browallia New"/>
                <w:b/>
                <w:bCs/>
                <w:sz w:val="24"/>
                <w:szCs w:val="24"/>
                <w:lang w:val="en-GB"/>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2563</w:t>
            </w:r>
          </w:p>
        </w:tc>
        <w:tc>
          <w:tcPr>
            <w:tcW w:w="1296" w:type="dxa"/>
            <w:tcBorders>
              <w:top w:val="single" w:sz="4" w:space="0" w:color="auto"/>
              <w:bottom w:val="single" w:sz="4" w:space="0" w:color="auto"/>
            </w:tcBorders>
            <w:shd w:val="clear" w:color="auto" w:fill="auto"/>
          </w:tcPr>
          <w:p w14:paraId="2F21A062" w14:textId="436B08C9" w:rsidR="00F03947" w:rsidRPr="00615725" w:rsidRDefault="00072BC1"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lang w:val="en-GB"/>
              </w:rPr>
              <w:t>31</w:t>
            </w:r>
            <w:r w:rsidR="00F03947" w:rsidRPr="00615725">
              <w:rPr>
                <w:rFonts w:ascii="Browallia New" w:hAnsi="Browallia New" w:cs="Browallia New"/>
                <w:b/>
                <w:bCs/>
                <w:sz w:val="24"/>
                <w:szCs w:val="24"/>
                <w:cs/>
              </w:rPr>
              <w:t xml:space="preserve"> ธันวาคม </w:t>
            </w:r>
          </w:p>
          <w:p w14:paraId="3812AD30" w14:textId="2E7A303D" w:rsidR="00F03947" w:rsidRPr="00615725" w:rsidRDefault="00F03947"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2562</w:t>
            </w:r>
          </w:p>
        </w:tc>
      </w:tr>
      <w:tr w:rsidR="00F03947" w:rsidRPr="00615725" w14:paraId="55EF2D1E" w14:textId="77777777" w:rsidTr="009F69F3">
        <w:trPr>
          <w:trHeight w:val="178"/>
        </w:trPr>
        <w:tc>
          <w:tcPr>
            <w:tcW w:w="5040" w:type="dxa"/>
            <w:shd w:val="clear" w:color="auto" w:fill="auto"/>
            <w:vAlign w:val="center"/>
          </w:tcPr>
          <w:p w14:paraId="4DA3B221" w14:textId="77777777" w:rsidR="00F03947" w:rsidRPr="00615725" w:rsidRDefault="00F03947" w:rsidP="000D40E3">
            <w:pPr>
              <w:ind w:left="67" w:hanging="139"/>
              <w:rPr>
                <w:rFonts w:ascii="Browallia New" w:hAnsi="Browallia New" w:cs="Browallia New"/>
                <w:sz w:val="24"/>
                <w:szCs w:val="24"/>
                <w:cs/>
              </w:rPr>
            </w:pPr>
            <w:r w:rsidRPr="00615725">
              <w:rPr>
                <w:rFonts w:ascii="Browallia New" w:hAnsi="Browallia New" w:cs="Browallia New"/>
                <w:b/>
                <w:bCs/>
                <w:sz w:val="24"/>
                <w:szCs w:val="24"/>
                <w:cs/>
              </w:rPr>
              <w:t>สินทรัพย์</w:t>
            </w:r>
          </w:p>
        </w:tc>
        <w:tc>
          <w:tcPr>
            <w:tcW w:w="1296" w:type="dxa"/>
            <w:shd w:val="clear" w:color="auto" w:fill="FAFAFA"/>
            <w:vAlign w:val="bottom"/>
          </w:tcPr>
          <w:p w14:paraId="1BF57CF3"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bottom"/>
          </w:tcPr>
          <w:p w14:paraId="33C72B67"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7AD8DFF0"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bottom"/>
          </w:tcPr>
          <w:p w14:paraId="6D13EC00"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3051B8E8"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bottom"/>
          </w:tcPr>
          <w:p w14:paraId="4A2F6E54"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FAFAFA"/>
            <w:vAlign w:val="bottom"/>
          </w:tcPr>
          <w:p w14:paraId="18A86263"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bottom"/>
          </w:tcPr>
          <w:p w14:paraId="0ED32997" w14:textId="77777777" w:rsidR="00F03947" w:rsidRPr="00615725" w:rsidRDefault="00F03947" w:rsidP="000D40E3">
            <w:pPr>
              <w:ind w:right="-72"/>
              <w:jc w:val="right"/>
              <w:rPr>
                <w:rFonts w:ascii="Browallia New" w:hAnsi="Browallia New" w:cs="Browallia New"/>
                <w:sz w:val="24"/>
                <w:szCs w:val="24"/>
                <w:lang w:val="en-GB"/>
              </w:rPr>
            </w:pPr>
          </w:p>
        </w:tc>
      </w:tr>
      <w:tr w:rsidR="00F03947" w:rsidRPr="00615725" w14:paraId="06F3D1B4" w14:textId="77777777" w:rsidTr="009F69F3">
        <w:trPr>
          <w:trHeight w:val="178"/>
        </w:trPr>
        <w:tc>
          <w:tcPr>
            <w:tcW w:w="5040" w:type="dxa"/>
            <w:shd w:val="clear" w:color="auto" w:fill="auto"/>
            <w:vAlign w:val="center"/>
          </w:tcPr>
          <w:p w14:paraId="53A2B8A1" w14:textId="0891D996" w:rsidR="00F03947" w:rsidRPr="00615725" w:rsidRDefault="00F03947" w:rsidP="000D40E3">
            <w:pPr>
              <w:ind w:left="67" w:hanging="139"/>
              <w:rPr>
                <w:rFonts w:ascii="Browallia New" w:hAnsi="Browallia New" w:cs="Browallia New"/>
                <w:sz w:val="24"/>
                <w:szCs w:val="24"/>
                <w:cs/>
              </w:rPr>
            </w:pPr>
            <w:r w:rsidRPr="00615725">
              <w:rPr>
                <w:rFonts w:ascii="Browallia New" w:hAnsi="Browallia New" w:cs="Browallia New"/>
                <w:sz w:val="24"/>
                <w:szCs w:val="24"/>
                <w:cs/>
              </w:rPr>
              <w:t>สินทรัพย์อนุพันธ์ทางการเงิน</w:t>
            </w:r>
          </w:p>
        </w:tc>
        <w:tc>
          <w:tcPr>
            <w:tcW w:w="1296" w:type="dxa"/>
            <w:shd w:val="clear" w:color="auto" w:fill="FAFAFA"/>
            <w:vAlign w:val="bottom"/>
          </w:tcPr>
          <w:p w14:paraId="2491E570"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bottom"/>
          </w:tcPr>
          <w:p w14:paraId="0C1BB136"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1D6A2EF3"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bottom"/>
          </w:tcPr>
          <w:p w14:paraId="0D97DAF3"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15B7585F"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bottom"/>
          </w:tcPr>
          <w:p w14:paraId="35C601EA"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FAFAFA"/>
            <w:vAlign w:val="bottom"/>
          </w:tcPr>
          <w:p w14:paraId="084439D7"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bottom"/>
          </w:tcPr>
          <w:p w14:paraId="3C6B99B0" w14:textId="77777777" w:rsidR="00F03947" w:rsidRPr="00615725" w:rsidRDefault="00F03947" w:rsidP="000D40E3">
            <w:pPr>
              <w:ind w:right="-72"/>
              <w:jc w:val="right"/>
              <w:rPr>
                <w:rFonts w:ascii="Browallia New" w:hAnsi="Browallia New" w:cs="Browallia New"/>
                <w:sz w:val="24"/>
                <w:szCs w:val="24"/>
                <w:lang w:val="en-GB"/>
              </w:rPr>
            </w:pPr>
          </w:p>
        </w:tc>
      </w:tr>
      <w:tr w:rsidR="00F03947" w:rsidRPr="00615725" w14:paraId="23E48EB3" w14:textId="77777777" w:rsidTr="009F69F3">
        <w:trPr>
          <w:trHeight w:val="178"/>
        </w:trPr>
        <w:tc>
          <w:tcPr>
            <w:tcW w:w="5040" w:type="dxa"/>
            <w:shd w:val="clear" w:color="auto" w:fill="auto"/>
            <w:vAlign w:val="center"/>
          </w:tcPr>
          <w:p w14:paraId="52C094EC" w14:textId="5E54F63B" w:rsidR="00F03947" w:rsidRPr="00615725" w:rsidRDefault="00F03947" w:rsidP="000D40E3">
            <w:pPr>
              <w:ind w:left="67" w:hanging="139"/>
              <w:rPr>
                <w:rFonts w:ascii="Browallia New" w:hAnsi="Browallia New" w:cs="Browallia New"/>
                <w:sz w:val="24"/>
                <w:szCs w:val="24"/>
                <w:cs/>
              </w:rPr>
            </w:pPr>
            <w:r w:rsidRPr="00615725">
              <w:rPr>
                <w:rFonts w:ascii="Browallia New" w:hAnsi="Browallia New" w:cs="Browallia New"/>
                <w:sz w:val="24"/>
                <w:szCs w:val="24"/>
                <w:cs/>
              </w:rPr>
              <w:t xml:space="preserve">   สินทรัพย์อนุพันธ์ที่ใช้สำหรับป้องกันความเสี่ยง</w:t>
            </w:r>
          </w:p>
        </w:tc>
        <w:tc>
          <w:tcPr>
            <w:tcW w:w="1296" w:type="dxa"/>
            <w:shd w:val="clear" w:color="auto" w:fill="FAFAFA"/>
            <w:vAlign w:val="bottom"/>
          </w:tcPr>
          <w:p w14:paraId="411DF3DB"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bottom"/>
          </w:tcPr>
          <w:p w14:paraId="3520F565"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4C72FF8E"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bottom"/>
          </w:tcPr>
          <w:p w14:paraId="72C2B895"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33302FB4"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bottom"/>
          </w:tcPr>
          <w:p w14:paraId="5AA2E4BB"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FAFAFA"/>
            <w:vAlign w:val="bottom"/>
          </w:tcPr>
          <w:p w14:paraId="362DB9B1"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bottom"/>
          </w:tcPr>
          <w:p w14:paraId="13399A63" w14:textId="77777777" w:rsidR="00F03947" w:rsidRPr="00615725" w:rsidRDefault="00F03947" w:rsidP="000D40E3">
            <w:pPr>
              <w:ind w:right="-72"/>
              <w:jc w:val="right"/>
              <w:rPr>
                <w:rFonts w:ascii="Browallia New" w:hAnsi="Browallia New" w:cs="Browallia New"/>
                <w:sz w:val="24"/>
                <w:szCs w:val="24"/>
                <w:lang w:val="en-GB"/>
              </w:rPr>
            </w:pPr>
          </w:p>
        </w:tc>
      </w:tr>
      <w:tr w:rsidR="009F69F3" w:rsidRPr="00615725" w14:paraId="632A89C3" w14:textId="77777777" w:rsidTr="009F69F3">
        <w:trPr>
          <w:trHeight w:val="178"/>
        </w:trPr>
        <w:tc>
          <w:tcPr>
            <w:tcW w:w="5040" w:type="dxa"/>
            <w:shd w:val="clear" w:color="auto" w:fill="auto"/>
            <w:vAlign w:val="center"/>
          </w:tcPr>
          <w:p w14:paraId="12432E7D" w14:textId="26AEA2E5" w:rsidR="009F69F3" w:rsidRPr="00615725" w:rsidRDefault="009F69F3" w:rsidP="009F69F3">
            <w:pPr>
              <w:ind w:left="67" w:hanging="139"/>
              <w:rPr>
                <w:rFonts w:ascii="Browallia New" w:hAnsi="Browallia New" w:cs="Browallia New"/>
                <w:sz w:val="24"/>
                <w:szCs w:val="24"/>
                <w:cs/>
              </w:rPr>
            </w:pPr>
            <w:r w:rsidRPr="00615725">
              <w:rPr>
                <w:rFonts w:ascii="Browallia New" w:hAnsi="Browallia New" w:cs="Browallia New"/>
                <w:sz w:val="24"/>
                <w:szCs w:val="24"/>
                <w:cs/>
              </w:rPr>
              <w:t xml:space="preserve">   - สัญญาแลกเปลี่ยนสกุลเงินและอัตราดอกเบี้ย</w:t>
            </w:r>
          </w:p>
        </w:tc>
        <w:tc>
          <w:tcPr>
            <w:tcW w:w="1296" w:type="dxa"/>
            <w:shd w:val="clear" w:color="auto" w:fill="FAFAFA"/>
            <w:vAlign w:val="center"/>
          </w:tcPr>
          <w:p w14:paraId="365B337F" w14:textId="61CBBC5B"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w:t>
            </w:r>
          </w:p>
        </w:tc>
        <w:tc>
          <w:tcPr>
            <w:tcW w:w="1296" w:type="dxa"/>
            <w:shd w:val="clear" w:color="auto" w:fill="auto"/>
            <w:vAlign w:val="center"/>
          </w:tcPr>
          <w:p w14:paraId="63D370EB" w14:textId="79E2C80C"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US"/>
              </w:rPr>
              <w:t>-</w:t>
            </w:r>
          </w:p>
        </w:tc>
        <w:tc>
          <w:tcPr>
            <w:tcW w:w="1296" w:type="dxa"/>
            <w:shd w:val="clear" w:color="auto" w:fill="FAFAFA"/>
            <w:vAlign w:val="center"/>
          </w:tcPr>
          <w:p w14:paraId="419FC2C9" w14:textId="1A5E2590"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hint="cs"/>
                <w:sz w:val="24"/>
                <w:szCs w:val="24"/>
                <w:cs/>
              </w:rPr>
              <w:t>33.52</w:t>
            </w:r>
          </w:p>
        </w:tc>
        <w:tc>
          <w:tcPr>
            <w:tcW w:w="1296" w:type="dxa"/>
            <w:shd w:val="clear" w:color="auto" w:fill="auto"/>
            <w:vAlign w:val="center"/>
          </w:tcPr>
          <w:p w14:paraId="29006393" w14:textId="3968844F"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64</w:t>
            </w:r>
            <w:r w:rsidRPr="00615725">
              <w:rPr>
                <w:rFonts w:ascii="Browallia New" w:hAnsi="Browallia New" w:cs="Browallia New"/>
                <w:sz w:val="24"/>
                <w:szCs w:val="24"/>
                <w:lang w:val="en-US"/>
              </w:rPr>
              <w:t>.</w:t>
            </w:r>
            <w:r w:rsidRPr="00615725">
              <w:rPr>
                <w:rFonts w:ascii="Browallia New" w:hAnsi="Browallia New" w:cs="Browallia New"/>
                <w:sz w:val="24"/>
                <w:szCs w:val="24"/>
                <w:lang w:val="en-GB"/>
              </w:rPr>
              <w:t>10</w:t>
            </w:r>
          </w:p>
        </w:tc>
        <w:tc>
          <w:tcPr>
            <w:tcW w:w="1296" w:type="dxa"/>
            <w:shd w:val="clear" w:color="auto" w:fill="FAFAFA"/>
            <w:vAlign w:val="center"/>
          </w:tcPr>
          <w:p w14:paraId="0EF8CDFB" w14:textId="6547C25A"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w:t>
            </w:r>
          </w:p>
        </w:tc>
        <w:tc>
          <w:tcPr>
            <w:tcW w:w="1296" w:type="dxa"/>
            <w:shd w:val="clear" w:color="auto" w:fill="auto"/>
            <w:vAlign w:val="center"/>
          </w:tcPr>
          <w:p w14:paraId="7A02C5E9" w14:textId="269EB070"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sz w:val="24"/>
                <w:szCs w:val="24"/>
                <w:lang w:val="en-US"/>
              </w:rPr>
              <w:t>-</w:t>
            </w:r>
          </w:p>
        </w:tc>
        <w:tc>
          <w:tcPr>
            <w:tcW w:w="1296" w:type="dxa"/>
            <w:shd w:val="clear" w:color="auto" w:fill="FAFAFA"/>
            <w:vAlign w:val="center"/>
          </w:tcPr>
          <w:p w14:paraId="576F7088" w14:textId="5AFA4EE6"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hint="cs"/>
                <w:sz w:val="24"/>
                <w:szCs w:val="24"/>
                <w:cs/>
              </w:rPr>
              <w:t>33.52</w:t>
            </w:r>
          </w:p>
        </w:tc>
        <w:tc>
          <w:tcPr>
            <w:tcW w:w="1296" w:type="dxa"/>
            <w:shd w:val="clear" w:color="auto" w:fill="auto"/>
            <w:vAlign w:val="center"/>
          </w:tcPr>
          <w:p w14:paraId="693CF908" w14:textId="56DC86DF"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64</w:t>
            </w:r>
            <w:r w:rsidRPr="00615725">
              <w:rPr>
                <w:rFonts w:ascii="Browallia New" w:hAnsi="Browallia New" w:cs="Browallia New"/>
                <w:sz w:val="24"/>
                <w:szCs w:val="24"/>
                <w:lang w:val="en-US"/>
              </w:rPr>
              <w:t>.</w:t>
            </w:r>
            <w:r w:rsidRPr="00615725">
              <w:rPr>
                <w:rFonts w:ascii="Browallia New" w:hAnsi="Browallia New" w:cs="Browallia New"/>
                <w:sz w:val="24"/>
                <w:szCs w:val="24"/>
                <w:lang w:val="en-GB"/>
              </w:rPr>
              <w:t>10</w:t>
            </w:r>
          </w:p>
        </w:tc>
      </w:tr>
      <w:tr w:rsidR="009F69F3" w:rsidRPr="00615725" w14:paraId="5DBCBA13" w14:textId="77777777" w:rsidTr="009F69F3">
        <w:trPr>
          <w:trHeight w:val="178"/>
        </w:trPr>
        <w:tc>
          <w:tcPr>
            <w:tcW w:w="5040" w:type="dxa"/>
            <w:shd w:val="clear" w:color="auto" w:fill="auto"/>
            <w:vAlign w:val="center"/>
          </w:tcPr>
          <w:p w14:paraId="71F3E038" w14:textId="1FC40BDA" w:rsidR="009F69F3" w:rsidRPr="00615725" w:rsidRDefault="009F69F3" w:rsidP="009F69F3">
            <w:pPr>
              <w:tabs>
                <w:tab w:val="left" w:pos="216"/>
              </w:tabs>
              <w:ind w:left="34" w:hanging="143"/>
              <w:rPr>
                <w:rFonts w:ascii="Browallia New" w:hAnsi="Browallia New" w:cs="Browallia New"/>
                <w:sz w:val="24"/>
                <w:szCs w:val="24"/>
                <w:cs/>
              </w:rPr>
            </w:pPr>
            <w:r w:rsidRPr="00615725">
              <w:rPr>
                <w:rFonts w:ascii="Browallia New" w:hAnsi="Browallia New" w:cs="Browallia New"/>
                <w:sz w:val="24"/>
                <w:szCs w:val="24"/>
                <w:cs/>
              </w:rPr>
              <w:t xml:space="preserve">   สินทรัพย์อนุพันธ์ที่วัดมูลค่าด้วยมูลค่ายุติธรรมผ่านกำไรหรือขาดทุน</w:t>
            </w:r>
          </w:p>
        </w:tc>
        <w:tc>
          <w:tcPr>
            <w:tcW w:w="1296" w:type="dxa"/>
            <w:shd w:val="clear" w:color="auto" w:fill="FAFAFA"/>
            <w:vAlign w:val="bottom"/>
          </w:tcPr>
          <w:p w14:paraId="33EDB124" w14:textId="77777777" w:rsidR="009F69F3" w:rsidRPr="00615725" w:rsidRDefault="009F69F3" w:rsidP="009F69F3">
            <w:pPr>
              <w:ind w:right="-72"/>
              <w:jc w:val="right"/>
              <w:rPr>
                <w:rFonts w:ascii="Browallia New" w:hAnsi="Browallia New" w:cs="Browallia New"/>
                <w:sz w:val="24"/>
                <w:szCs w:val="24"/>
                <w:lang w:val="en-GB"/>
              </w:rPr>
            </w:pPr>
          </w:p>
        </w:tc>
        <w:tc>
          <w:tcPr>
            <w:tcW w:w="1296" w:type="dxa"/>
            <w:shd w:val="clear" w:color="auto" w:fill="auto"/>
            <w:vAlign w:val="bottom"/>
          </w:tcPr>
          <w:p w14:paraId="40B18207" w14:textId="77777777" w:rsidR="009F69F3" w:rsidRPr="00615725" w:rsidRDefault="009F69F3" w:rsidP="009F69F3">
            <w:pPr>
              <w:ind w:right="-72"/>
              <w:jc w:val="right"/>
              <w:rPr>
                <w:rFonts w:ascii="Browallia New" w:hAnsi="Browallia New" w:cs="Browallia New"/>
                <w:sz w:val="24"/>
                <w:szCs w:val="24"/>
                <w:lang w:val="en-GB"/>
              </w:rPr>
            </w:pPr>
          </w:p>
        </w:tc>
        <w:tc>
          <w:tcPr>
            <w:tcW w:w="1296" w:type="dxa"/>
            <w:shd w:val="clear" w:color="auto" w:fill="FAFAFA"/>
            <w:vAlign w:val="bottom"/>
          </w:tcPr>
          <w:p w14:paraId="74D6191C" w14:textId="77777777" w:rsidR="009F69F3" w:rsidRPr="00615725" w:rsidRDefault="009F69F3" w:rsidP="009F69F3">
            <w:pPr>
              <w:ind w:right="-72"/>
              <w:jc w:val="right"/>
              <w:rPr>
                <w:rFonts w:ascii="Browallia New" w:hAnsi="Browallia New" w:cs="Browallia New"/>
                <w:sz w:val="24"/>
                <w:szCs w:val="24"/>
                <w:cs/>
              </w:rPr>
            </w:pPr>
          </w:p>
        </w:tc>
        <w:tc>
          <w:tcPr>
            <w:tcW w:w="1296" w:type="dxa"/>
            <w:shd w:val="clear" w:color="auto" w:fill="auto"/>
            <w:vAlign w:val="bottom"/>
          </w:tcPr>
          <w:p w14:paraId="548E4DD1" w14:textId="77777777" w:rsidR="009F69F3" w:rsidRPr="00615725" w:rsidRDefault="009F69F3" w:rsidP="009F69F3">
            <w:pPr>
              <w:ind w:right="-72"/>
              <w:jc w:val="right"/>
              <w:rPr>
                <w:rFonts w:ascii="Browallia New" w:hAnsi="Browallia New" w:cs="Browallia New"/>
                <w:sz w:val="24"/>
                <w:szCs w:val="24"/>
                <w:lang w:val="en-GB"/>
              </w:rPr>
            </w:pPr>
          </w:p>
        </w:tc>
        <w:tc>
          <w:tcPr>
            <w:tcW w:w="1296" w:type="dxa"/>
            <w:shd w:val="clear" w:color="auto" w:fill="FAFAFA"/>
            <w:vAlign w:val="bottom"/>
          </w:tcPr>
          <w:p w14:paraId="724C347F" w14:textId="77777777" w:rsidR="009F69F3" w:rsidRPr="00615725" w:rsidRDefault="009F69F3" w:rsidP="009F69F3">
            <w:pPr>
              <w:ind w:right="-72"/>
              <w:jc w:val="right"/>
              <w:rPr>
                <w:rFonts w:ascii="Browallia New" w:hAnsi="Browallia New" w:cs="Browallia New"/>
                <w:sz w:val="24"/>
                <w:szCs w:val="24"/>
                <w:lang w:val="en-GB"/>
              </w:rPr>
            </w:pPr>
          </w:p>
        </w:tc>
        <w:tc>
          <w:tcPr>
            <w:tcW w:w="1296" w:type="dxa"/>
            <w:shd w:val="clear" w:color="auto" w:fill="auto"/>
            <w:vAlign w:val="bottom"/>
          </w:tcPr>
          <w:p w14:paraId="7086E9B7" w14:textId="77777777" w:rsidR="009F69F3" w:rsidRPr="00615725" w:rsidRDefault="009F69F3" w:rsidP="009F69F3">
            <w:pPr>
              <w:ind w:right="-72"/>
              <w:jc w:val="right"/>
              <w:rPr>
                <w:rFonts w:ascii="Browallia New" w:hAnsi="Browallia New" w:cs="Browallia New"/>
                <w:sz w:val="24"/>
                <w:szCs w:val="24"/>
                <w:cs/>
              </w:rPr>
            </w:pPr>
          </w:p>
        </w:tc>
        <w:tc>
          <w:tcPr>
            <w:tcW w:w="1296" w:type="dxa"/>
            <w:shd w:val="clear" w:color="auto" w:fill="FAFAFA"/>
            <w:vAlign w:val="bottom"/>
          </w:tcPr>
          <w:p w14:paraId="02C0FBCF" w14:textId="77777777" w:rsidR="009F69F3" w:rsidRPr="00615725" w:rsidRDefault="009F69F3" w:rsidP="009F69F3">
            <w:pPr>
              <w:ind w:right="-72"/>
              <w:jc w:val="right"/>
              <w:rPr>
                <w:rFonts w:ascii="Browallia New" w:hAnsi="Browallia New" w:cs="Browallia New"/>
                <w:sz w:val="24"/>
                <w:szCs w:val="24"/>
                <w:cs/>
              </w:rPr>
            </w:pPr>
          </w:p>
        </w:tc>
        <w:tc>
          <w:tcPr>
            <w:tcW w:w="1296" w:type="dxa"/>
            <w:shd w:val="clear" w:color="auto" w:fill="auto"/>
            <w:vAlign w:val="bottom"/>
          </w:tcPr>
          <w:p w14:paraId="4088DE16" w14:textId="77777777" w:rsidR="009F69F3" w:rsidRPr="00615725" w:rsidRDefault="009F69F3" w:rsidP="009F69F3">
            <w:pPr>
              <w:ind w:right="-72"/>
              <w:jc w:val="right"/>
              <w:rPr>
                <w:rFonts w:ascii="Browallia New" w:hAnsi="Browallia New" w:cs="Browallia New"/>
                <w:sz w:val="24"/>
                <w:szCs w:val="24"/>
                <w:lang w:val="en-GB"/>
              </w:rPr>
            </w:pPr>
          </w:p>
        </w:tc>
      </w:tr>
      <w:tr w:rsidR="009F69F3" w:rsidRPr="00615725" w14:paraId="7A3F43DF" w14:textId="77777777" w:rsidTr="009F69F3">
        <w:trPr>
          <w:trHeight w:val="183"/>
        </w:trPr>
        <w:tc>
          <w:tcPr>
            <w:tcW w:w="5040" w:type="dxa"/>
            <w:shd w:val="clear" w:color="auto" w:fill="auto"/>
            <w:vAlign w:val="center"/>
          </w:tcPr>
          <w:p w14:paraId="2C3B51B5" w14:textId="6FF11190" w:rsidR="009F69F3" w:rsidRPr="00615725" w:rsidRDefault="009F69F3" w:rsidP="009F69F3">
            <w:pPr>
              <w:ind w:left="67" w:hanging="139"/>
              <w:rPr>
                <w:rFonts w:ascii="Browallia New" w:hAnsi="Browallia New" w:cs="Browallia New"/>
                <w:sz w:val="24"/>
                <w:szCs w:val="24"/>
                <w:cs/>
              </w:rPr>
            </w:pPr>
            <w:r w:rsidRPr="00615725">
              <w:rPr>
                <w:rFonts w:ascii="Browallia New" w:hAnsi="Browallia New" w:cs="Browallia New"/>
                <w:sz w:val="24"/>
                <w:szCs w:val="24"/>
                <w:cs/>
              </w:rPr>
              <w:t xml:space="preserve">   - สัญญาซื้อขายเงินตราต่างประเทศล่วงหน้า</w:t>
            </w:r>
          </w:p>
        </w:tc>
        <w:tc>
          <w:tcPr>
            <w:tcW w:w="1296" w:type="dxa"/>
            <w:shd w:val="clear" w:color="auto" w:fill="FAFAFA"/>
            <w:vAlign w:val="center"/>
          </w:tcPr>
          <w:p w14:paraId="7ABA4852" w14:textId="6715F91B"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shd w:val="clear" w:color="auto" w:fill="auto"/>
            <w:vAlign w:val="center"/>
          </w:tcPr>
          <w:p w14:paraId="57755B23" w14:textId="241D067B"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sz w:val="24"/>
                <w:szCs w:val="24"/>
                <w:cs/>
              </w:rPr>
              <w:t>-</w:t>
            </w:r>
          </w:p>
        </w:tc>
        <w:tc>
          <w:tcPr>
            <w:tcW w:w="1296" w:type="dxa"/>
            <w:shd w:val="clear" w:color="auto" w:fill="FAFAFA"/>
            <w:vAlign w:val="center"/>
          </w:tcPr>
          <w:p w14:paraId="4C36368A" w14:textId="5C12DE8F" w:rsidR="009F69F3" w:rsidRPr="00615725" w:rsidRDefault="009F69F3" w:rsidP="009F69F3">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w:t>
            </w:r>
          </w:p>
        </w:tc>
        <w:tc>
          <w:tcPr>
            <w:tcW w:w="1296" w:type="dxa"/>
            <w:shd w:val="clear" w:color="auto" w:fill="auto"/>
            <w:vAlign w:val="center"/>
          </w:tcPr>
          <w:p w14:paraId="56D72A64" w14:textId="06D5FC2B"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sz w:val="24"/>
                <w:szCs w:val="24"/>
                <w:lang w:val="en-GB"/>
              </w:rPr>
              <w:t>0</w:t>
            </w:r>
            <w:r w:rsidRPr="00615725">
              <w:rPr>
                <w:rFonts w:ascii="Browallia New" w:hAnsi="Browallia New" w:cs="Browallia New"/>
                <w:sz w:val="24"/>
                <w:szCs w:val="24"/>
                <w:cs/>
              </w:rPr>
              <w:t>.</w:t>
            </w:r>
            <w:r w:rsidRPr="00615725">
              <w:rPr>
                <w:rFonts w:ascii="Browallia New" w:hAnsi="Browallia New" w:cs="Browallia New"/>
                <w:sz w:val="24"/>
                <w:szCs w:val="24"/>
                <w:lang w:val="en-GB"/>
              </w:rPr>
              <w:t>25</w:t>
            </w:r>
          </w:p>
        </w:tc>
        <w:tc>
          <w:tcPr>
            <w:tcW w:w="1296" w:type="dxa"/>
            <w:shd w:val="clear" w:color="auto" w:fill="FAFAFA"/>
            <w:vAlign w:val="center"/>
          </w:tcPr>
          <w:p w14:paraId="17822B80" w14:textId="3C325A83"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shd w:val="clear" w:color="auto" w:fill="auto"/>
            <w:vAlign w:val="center"/>
          </w:tcPr>
          <w:p w14:paraId="77CB99EC" w14:textId="7E6800FD"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sz w:val="24"/>
                <w:szCs w:val="24"/>
                <w:cs/>
              </w:rPr>
              <w:t>-</w:t>
            </w:r>
          </w:p>
        </w:tc>
        <w:tc>
          <w:tcPr>
            <w:tcW w:w="1296" w:type="dxa"/>
            <w:shd w:val="clear" w:color="auto" w:fill="FAFAFA"/>
            <w:vAlign w:val="center"/>
          </w:tcPr>
          <w:p w14:paraId="58DCFD6D" w14:textId="4FB1B6C1"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hint="cs"/>
                <w:sz w:val="24"/>
                <w:szCs w:val="24"/>
                <w:cs/>
                <w:lang w:val="en-GB"/>
              </w:rPr>
              <w:t>-</w:t>
            </w:r>
          </w:p>
        </w:tc>
        <w:tc>
          <w:tcPr>
            <w:tcW w:w="1296" w:type="dxa"/>
            <w:shd w:val="clear" w:color="auto" w:fill="auto"/>
            <w:vAlign w:val="center"/>
          </w:tcPr>
          <w:p w14:paraId="30F320D4" w14:textId="25E25A22" w:rsidR="009F69F3" w:rsidRPr="00615725" w:rsidRDefault="009F69F3" w:rsidP="009F69F3">
            <w:pPr>
              <w:ind w:right="-72"/>
              <w:jc w:val="right"/>
              <w:rPr>
                <w:rFonts w:ascii="Browallia New" w:hAnsi="Browallia New" w:cs="Browallia New"/>
                <w:sz w:val="24"/>
                <w:szCs w:val="24"/>
                <w:cs/>
              </w:rPr>
            </w:pPr>
            <w:r w:rsidRPr="00615725">
              <w:rPr>
                <w:rFonts w:ascii="Browallia New" w:hAnsi="Browallia New" w:cs="Browallia New"/>
                <w:sz w:val="24"/>
                <w:szCs w:val="24"/>
                <w:lang w:val="en-GB"/>
              </w:rPr>
              <w:t>0</w:t>
            </w:r>
            <w:r w:rsidRPr="00615725">
              <w:rPr>
                <w:rFonts w:ascii="Browallia New" w:hAnsi="Browallia New" w:cs="Browallia New"/>
                <w:sz w:val="24"/>
                <w:szCs w:val="24"/>
                <w:cs/>
              </w:rPr>
              <w:t>.</w:t>
            </w:r>
            <w:r w:rsidRPr="00615725">
              <w:rPr>
                <w:rFonts w:ascii="Browallia New" w:hAnsi="Browallia New" w:cs="Browallia New"/>
                <w:sz w:val="24"/>
                <w:szCs w:val="24"/>
                <w:lang w:val="en-GB"/>
              </w:rPr>
              <w:t>25</w:t>
            </w:r>
          </w:p>
        </w:tc>
      </w:tr>
      <w:tr w:rsidR="00F03947" w:rsidRPr="00615725" w14:paraId="431324DF" w14:textId="77777777" w:rsidTr="009F69F3">
        <w:trPr>
          <w:trHeight w:val="178"/>
        </w:trPr>
        <w:tc>
          <w:tcPr>
            <w:tcW w:w="5040" w:type="dxa"/>
            <w:shd w:val="clear" w:color="auto" w:fill="auto"/>
            <w:vAlign w:val="center"/>
          </w:tcPr>
          <w:p w14:paraId="681BC090" w14:textId="2CDE4BDE" w:rsidR="00F03947" w:rsidRPr="00615725" w:rsidRDefault="00F03947" w:rsidP="000D40E3">
            <w:pPr>
              <w:ind w:left="67" w:hanging="139"/>
              <w:rPr>
                <w:rFonts w:ascii="Browallia New" w:hAnsi="Browallia New" w:cs="Browallia New"/>
                <w:sz w:val="24"/>
                <w:szCs w:val="24"/>
                <w:cs/>
              </w:rPr>
            </w:pPr>
            <w:r w:rsidRPr="00615725">
              <w:rPr>
                <w:rFonts w:ascii="Browallia New" w:hAnsi="Browallia New" w:cs="Browallia New"/>
                <w:sz w:val="24"/>
                <w:szCs w:val="24"/>
                <w:cs/>
              </w:rPr>
              <w:t>สินทรัพย์ทางการเงินอื่น</w:t>
            </w:r>
          </w:p>
        </w:tc>
        <w:tc>
          <w:tcPr>
            <w:tcW w:w="1296" w:type="dxa"/>
            <w:shd w:val="clear" w:color="auto" w:fill="FAFAFA"/>
            <w:vAlign w:val="bottom"/>
          </w:tcPr>
          <w:p w14:paraId="0BB74C93" w14:textId="5C3AC484"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bottom"/>
          </w:tcPr>
          <w:p w14:paraId="12016B56" w14:textId="7F1ED0BC"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5B7F841A" w14:textId="04DF21C2"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bottom"/>
          </w:tcPr>
          <w:p w14:paraId="45FBCCAF" w14:textId="7CD4A58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FAFAFA"/>
            <w:vAlign w:val="bottom"/>
          </w:tcPr>
          <w:p w14:paraId="67E83D59" w14:textId="7036AE96"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bottom"/>
          </w:tcPr>
          <w:p w14:paraId="53866F20" w14:textId="5BE4B669"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FAFAFA"/>
            <w:vAlign w:val="bottom"/>
          </w:tcPr>
          <w:p w14:paraId="6761F8C3" w14:textId="2F61F445"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bottom"/>
          </w:tcPr>
          <w:p w14:paraId="34913E63" w14:textId="631ECB16" w:rsidR="00F03947" w:rsidRPr="00615725" w:rsidRDefault="00F03947" w:rsidP="000D40E3">
            <w:pPr>
              <w:ind w:right="-72"/>
              <w:jc w:val="right"/>
              <w:rPr>
                <w:rFonts w:ascii="Browallia New" w:hAnsi="Browallia New" w:cs="Browallia New"/>
                <w:sz w:val="24"/>
                <w:szCs w:val="24"/>
                <w:cs/>
              </w:rPr>
            </w:pPr>
          </w:p>
        </w:tc>
      </w:tr>
      <w:tr w:rsidR="00F03947" w:rsidRPr="00615725" w14:paraId="2ABEB31F" w14:textId="77777777" w:rsidTr="009F69F3">
        <w:trPr>
          <w:trHeight w:val="178"/>
        </w:trPr>
        <w:tc>
          <w:tcPr>
            <w:tcW w:w="5040" w:type="dxa"/>
            <w:shd w:val="clear" w:color="auto" w:fill="auto"/>
            <w:vAlign w:val="center"/>
          </w:tcPr>
          <w:p w14:paraId="507A4EBC" w14:textId="4DBEE243" w:rsidR="00F03947" w:rsidRPr="00615725" w:rsidRDefault="00F03947" w:rsidP="000D40E3">
            <w:pPr>
              <w:ind w:left="-113"/>
              <w:rPr>
                <w:rFonts w:ascii="Browallia New" w:hAnsi="Browallia New" w:cs="Browallia New"/>
                <w:sz w:val="24"/>
                <w:szCs w:val="24"/>
                <w:cs/>
              </w:rPr>
            </w:pPr>
            <w:r w:rsidRPr="00615725">
              <w:rPr>
                <w:rFonts w:ascii="Browallia New" w:hAnsi="Browallia New" w:cs="Browallia New"/>
                <w:sz w:val="24"/>
                <w:szCs w:val="24"/>
                <w:cs/>
              </w:rPr>
              <w:t xml:space="preserve">   สินทรัพย์ทางการเงิน</w:t>
            </w:r>
            <w:r w:rsidRPr="00615725">
              <w:rPr>
                <w:rFonts w:ascii="Browallia New" w:eastAsia="Arial Unicode MS" w:hAnsi="Browallia New" w:cs="Browallia New"/>
                <w:sz w:val="24"/>
                <w:szCs w:val="24"/>
                <w:cs/>
              </w:rPr>
              <w:t>ที่วัดมูลค่าด้วยมูลค่ายุติธรรมผ่านกำไร</w:t>
            </w:r>
            <w:r w:rsidR="001C14F2" w:rsidRPr="00615725">
              <w:rPr>
                <w:rFonts w:ascii="Browallia New" w:eastAsia="Arial Unicode MS" w:hAnsi="Browallia New" w:cs="Browallia New"/>
                <w:sz w:val="24"/>
                <w:szCs w:val="24"/>
                <w:cs/>
              </w:rPr>
              <w:t>หรือ</w:t>
            </w:r>
            <w:r w:rsidRPr="00615725">
              <w:rPr>
                <w:rFonts w:ascii="Browallia New" w:eastAsia="Arial Unicode MS" w:hAnsi="Browallia New" w:cs="Browallia New"/>
                <w:sz w:val="24"/>
                <w:szCs w:val="24"/>
                <w:cs/>
              </w:rPr>
              <w:t>ขาดทุน</w:t>
            </w:r>
          </w:p>
        </w:tc>
        <w:tc>
          <w:tcPr>
            <w:tcW w:w="1296" w:type="dxa"/>
            <w:shd w:val="clear" w:color="auto" w:fill="FAFAFA"/>
            <w:vAlign w:val="bottom"/>
          </w:tcPr>
          <w:p w14:paraId="7F2B6653"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bottom"/>
          </w:tcPr>
          <w:p w14:paraId="3F016ACC"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346AFCA3"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bottom"/>
          </w:tcPr>
          <w:p w14:paraId="076ABB9B"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24ABDA3D"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bottom"/>
          </w:tcPr>
          <w:p w14:paraId="6FE02116"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FAFAFA"/>
            <w:vAlign w:val="bottom"/>
          </w:tcPr>
          <w:p w14:paraId="04623B69"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bottom"/>
          </w:tcPr>
          <w:p w14:paraId="478DECB5" w14:textId="77777777" w:rsidR="00F03947" w:rsidRPr="00615725" w:rsidRDefault="00F03947" w:rsidP="000D40E3">
            <w:pPr>
              <w:ind w:right="-72"/>
              <w:jc w:val="right"/>
              <w:rPr>
                <w:rFonts w:ascii="Browallia New" w:hAnsi="Browallia New" w:cs="Browallia New"/>
                <w:sz w:val="24"/>
                <w:szCs w:val="24"/>
                <w:lang w:val="en-GB"/>
              </w:rPr>
            </w:pPr>
          </w:p>
        </w:tc>
      </w:tr>
      <w:tr w:rsidR="00F03947" w:rsidRPr="00615725" w14:paraId="52F15522" w14:textId="77777777" w:rsidTr="009F69F3">
        <w:trPr>
          <w:trHeight w:val="178"/>
        </w:trPr>
        <w:tc>
          <w:tcPr>
            <w:tcW w:w="5040" w:type="dxa"/>
            <w:shd w:val="clear" w:color="auto" w:fill="auto"/>
            <w:vAlign w:val="center"/>
          </w:tcPr>
          <w:p w14:paraId="70EA7E28" w14:textId="23B2DBC3" w:rsidR="00F03947" w:rsidRPr="00615725" w:rsidRDefault="00F37062" w:rsidP="000D40E3">
            <w:pPr>
              <w:ind w:left="176" w:hanging="248"/>
              <w:rPr>
                <w:rFonts w:ascii="Browallia New" w:hAnsi="Browallia New" w:cs="Browallia New"/>
                <w:sz w:val="24"/>
                <w:szCs w:val="24"/>
                <w:cs/>
              </w:rPr>
            </w:pPr>
            <w:r w:rsidRPr="00615725">
              <w:rPr>
                <w:rFonts w:ascii="Browallia New" w:hAnsi="Browallia New" w:cs="Browallia New"/>
                <w:sz w:val="24"/>
                <w:szCs w:val="24"/>
                <w:cs/>
              </w:rPr>
              <w:t xml:space="preserve">   </w:t>
            </w:r>
            <w:r w:rsidR="00F03947" w:rsidRPr="00615725">
              <w:rPr>
                <w:rFonts w:ascii="Browallia New" w:hAnsi="Browallia New" w:cs="Browallia New"/>
                <w:sz w:val="24"/>
                <w:szCs w:val="24"/>
                <w:cs/>
              </w:rPr>
              <w:t>- เงินลงทุนในตราสารหนี้</w:t>
            </w:r>
          </w:p>
        </w:tc>
        <w:tc>
          <w:tcPr>
            <w:tcW w:w="1296" w:type="dxa"/>
            <w:shd w:val="clear" w:color="auto" w:fill="FAFAFA"/>
            <w:vAlign w:val="bottom"/>
          </w:tcPr>
          <w:p w14:paraId="6EF6B2D3" w14:textId="77AEF42A" w:rsidR="00F03947" w:rsidRPr="00615725" w:rsidRDefault="0059685D" w:rsidP="000D40E3">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0.19</w:t>
            </w:r>
          </w:p>
        </w:tc>
        <w:tc>
          <w:tcPr>
            <w:tcW w:w="1296" w:type="dxa"/>
            <w:shd w:val="clear" w:color="auto" w:fill="auto"/>
            <w:vAlign w:val="bottom"/>
          </w:tcPr>
          <w:p w14:paraId="093730E2" w14:textId="367C683C" w:rsidR="00F03947"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0</w:t>
            </w:r>
            <w:r w:rsidR="00F03947" w:rsidRPr="00615725">
              <w:rPr>
                <w:rFonts w:ascii="Browallia New" w:hAnsi="Browallia New" w:cs="Browallia New"/>
                <w:sz w:val="24"/>
                <w:szCs w:val="24"/>
                <w:cs/>
              </w:rPr>
              <w:t>.</w:t>
            </w:r>
            <w:r w:rsidRPr="00615725">
              <w:rPr>
                <w:rFonts w:ascii="Browallia New" w:hAnsi="Browallia New" w:cs="Browallia New"/>
                <w:sz w:val="24"/>
                <w:szCs w:val="24"/>
                <w:lang w:val="en-GB"/>
              </w:rPr>
              <w:t>21</w:t>
            </w:r>
          </w:p>
        </w:tc>
        <w:tc>
          <w:tcPr>
            <w:tcW w:w="1296" w:type="dxa"/>
            <w:shd w:val="clear" w:color="auto" w:fill="FAFAFA"/>
            <w:vAlign w:val="bottom"/>
          </w:tcPr>
          <w:p w14:paraId="255AF4B1" w14:textId="6E55BCBF" w:rsidR="00F03947" w:rsidRPr="00615725" w:rsidRDefault="00A37844"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shd w:val="clear" w:color="auto" w:fill="auto"/>
            <w:vAlign w:val="bottom"/>
          </w:tcPr>
          <w:p w14:paraId="2D69F2AF" w14:textId="1D673C72" w:rsidR="00F03947" w:rsidRPr="00615725" w:rsidRDefault="00F03947" w:rsidP="000D40E3">
            <w:pPr>
              <w:ind w:right="-72"/>
              <w:jc w:val="right"/>
              <w:rPr>
                <w:rFonts w:ascii="Browallia New" w:hAnsi="Browallia New" w:cs="Browallia New"/>
                <w:sz w:val="24"/>
                <w:szCs w:val="24"/>
                <w:cs/>
                <w:lang w:val="en-GB"/>
              </w:rPr>
            </w:pPr>
            <w:r w:rsidRPr="00615725">
              <w:rPr>
                <w:rFonts w:ascii="Browallia New" w:hAnsi="Browallia New" w:cs="Browallia New"/>
                <w:sz w:val="24"/>
                <w:szCs w:val="24"/>
                <w:cs/>
              </w:rPr>
              <w:t>-</w:t>
            </w:r>
          </w:p>
        </w:tc>
        <w:tc>
          <w:tcPr>
            <w:tcW w:w="1296" w:type="dxa"/>
            <w:shd w:val="clear" w:color="auto" w:fill="FAFAFA"/>
            <w:vAlign w:val="bottom"/>
          </w:tcPr>
          <w:p w14:paraId="548FE8E2" w14:textId="25B064DA" w:rsidR="00F03947" w:rsidRPr="00615725" w:rsidRDefault="00A37844" w:rsidP="000D40E3">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w:t>
            </w:r>
          </w:p>
        </w:tc>
        <w:tc>
          <w:tcPr>
            <w:tcW w:w="1296" w:type="dxa"/>
            <w:shd w:val="clear" w:color="auto" w:fill="auto"/>
            <w:vAlign w:val="bottom"/>
          </w:tcPr>
          <w:p w14:paraId="2FE6009E" w14:textId="72F675E4" w:rsidR="00F03947" w:rsidRPr="00615725" w:rsidRDefault="00F03947" w:rsidP="000D40E3">
            <w:pPr>
              <w:ind w:right="-72"/>
              <w:jc w:val="right"/>
              <w:rPr>
                <w:rFonts w:ascii="Browallia New" w:hAnsi="Browallia New" w:cs="Browallia New"/>
                <w:sz w:val="24"/>
                <w:szCs w:val="24"/>
                <w:cs/>
              </w:rPr>
            </w:pPr>
            <w:r w:rsidRPr="00615725">
              <w:rPr>
                <w:rFonts w:ascii="Browallia New" w:hAnsi="Browallia New" w:cs="Browallia New"/>
                <w:sz w:val="24"/>
                <w:szCs w:val="24"/>
                <w:cs/>
              </w:rPr>
              <w:t>-</w:t>
            </w:r>
          </w:p>
        </w:tc>
        <w:tc>
          <w:tcPr>
            <w:tcW w:w="1296" w:type="dxa"/>
            <w:shd w:val="clear" w:color="auto" w:fill="FAFAFA"/>
            <w:vAlign w:val="bottom"/>
          </w:tcPr>
          <w:p w14:paraId="25B27110" w14:textId="5494A35A" w:rsidR="00F03947" w:rsidRPr="00615725" w:rsidRDefault="00A37844"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0.19</w:t>
            </w:r>
          </w:p>
        </w:tc>
        <w:tc>
          <w:tcPr>
            <w:tcW w:w="1296" w:type="dxa"/>
            <w:shd w:val="clear" w:color="auto" w:fill="auto"/>
            <w:vAlign w:val="bottom"/>
          </w:tcPr>
          <w:p w14:paraId="49A8271D" w14:textId="664EFA96" w:rsidR="00F03947"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0</w:t>
            </w:r>
            <w:r w:rsidR="00F03947" w:rsidRPr="00615725">
              <w:rPr>
                <w:rFonts w:ascii="Browallia New" w:hAnsi="Browallia New" w:cs="Browallia New"/>
                <w:sz w:val="24"/>
                <w:szCs w:val="24"/>
                <w:lang w:val="en-US"/>
              </w:rPr>
              <w:t>.</w:t>
            </w:r>
            <w:r w:rsidRPr="00615725">
              <w:rPr>
                <w:rFonts w:ascii="Browallia New" w:hAnsi="Browallia New" w:cs="Browallia New"/>
                <w:sz w:val="24"/>
                <w:szCs w:val="24"/>
                <w:lang w:val="en-GB"/>
              </w:rPr>
              <w:t>21</w:t>
            </w:r>
          </w:p>
        </w:tc>
      </w:tr>
      <w:tr w:rsidR="00F03947" w:rsidRPr="00615725" w14:paraId="37F2047E" w14:textId="77777777" w:rsidTr="009F69F3">
        <w:trPr>
          <w:trHeight w:val="178"/>
        </w:trPr>
        <w:tc>
          <w:tcPr>
            <w:tcW w:w="5040" w:type="dxa"/>
            <w:shd w:val="clear" w:color="auto" w:fill="auto"/>
            <w:vAlign w:val="center"/>
          </w:tcPr>
          <w:p w14:paraId="0F5BCBC7" w14:textId="530D0754" w:rsidR="00F03947" w:rsidRPr="00615725" w:rsidRDefault="00F03947" w:rsidP="00B54D44">
            <w:pPr>
              <w:ind w:left="34" w:hanging="143"/>
              <w:rPr>
                <w:rFonts w:ascii="Browallia New" w:eastAsia="Arial Unicode MS" w:hAnsi="Browallia New" w:cs="Browallia New"/>
                <w:spacing w:val="-10"/>
                <w:sz w:val="24"/>
                <w:szCs w:val="24"/>
                <w:cs/>
              </w:rPr>
            </w:pPr>
            <w:r w:rsidRPr="00615725">
              <w:rPr>
                <w:rFonts w:ascii="Browallia New" w:hAnsi="Browallia New" w:cs="Browallia New"/>
                <w:spacing w:val="-10"/>
                <w:sz w:val="24"/>
                <w:szCs w:val="24"/>
                <w:cs/>
              </w:rPr>
              <w:t xml:space="preserve">   สินทรัพย์ทางการเงิน</w:t>
            </w:r>
            <w:r w:rsidRPr="00615725">
              <w:rPr>
                <w:rFonts w:ascii="Browallia New" w:eastAsia="Arial Unicode MS" w:hAnsi="Browallia New" w:cs="Browallia New"/>
                <w:spacing w:val="-10"/>
                <w:sz w:val="24"/>
                <w:szCs w:val="24"/>
                <w:cs/>
              </w:rPr>
              <w:t>ที่วัดมูลค่าด้วยมูลค่ายุติธรรมผ่านกำไรขาดทุน</w:t>
            </w:r>
            <w:r w:rsidRPr="00615725">
              <w:rPr>
                <w:rFonts w:ascii="Browallia New" w:hAnsi="Browallia New" w:cs="Browallia New"/>
                <w:spacing w:val="-10"/>
                <w:sz w:val="24"/>
                <w:szCs w:val="24"/>
                <w:cs/>
              </w:rPr>
              <w:t>เบ็ดเสร็จอื่น</w:t>
            </w:r>
          </w:p>
        </w:tc>
        <w:tc>
          <w:tcPr>
            <w:tcW w:w="1296" w:type="dxa"/>
            <w:shd w:val="clear" w:color="auto" w:fill="FAFAFA"/>
            <w:vAlign w:val="bottom"/>
          </w:tcPr>
          <w:p w14:paraId="4FA53D46" w14:textId="343000D0"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bottom"/>
          </w:tcPr>
          <w:p w14:paraId="112C982D" w14:textId="07D5E7F3"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76D69F7B" w14:textId="3DD0A1A4" w:rsidR="00F03947" w:rsidRPr="00615725" w:rsidRDefault="00F03947" w:rsidP="000D40E3">
            <w:pPr>
              <w:ind w:right="-72"/>
              <w:jc w:val="right"/>
              <w:rPr>
                <w:rFonts w:ascii="Browallia New" w:hAnsi="Browallia New" w:cs="Browallia New"/>
                <w:sz w:val="24"/>
                <w:szCs w:val="24"/>
                <w:cs/>
                <w:lang w:val="en-US"/>
              </w:rPr>
            </w:pPr>
          </w:p>
        </w:tc>
        <w:tc>
          <w:tcPr>
            <w:tcW w:w="1296" w:type="dxa"/>
            <w:shd w:val="clear" w:color="auto" w:fill="auto"/>
            <w:vAlign w:val="bottom"/>
          </w:tcPr>
          <w:p w14:paraId="22B1272C" w14:textId="4B7AB723"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013895A2" w14:textId="20A3EAFD"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auto"/>
            <w:vAlign w:val="bottom"/>
          </w:tcPr>
          <w:p w14:paraId="72D128BD" w14:textId="57B04716"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FAFAFA"/>
            <w:vAlign w:val="bottom"/>
          </w:tcPr>
          <w:p w14:paraId="5D14C00A" w14:textId="512A1D3B"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bottom"/>
          </w:tcPr>
          <w:p w14:paraId="00181BE0" w14:textId="29F25816" w:rsidR="00F03947" w:rsidRPr="00615725" w:rsidRDefault="00F03947" w:rsidP="000D40E3">
            <w:pPr>
              <w:ind w:right="-72"/>
              <w:jc w:val="right"/>
              <w:rPr>
                <w:rFonts w:ascii="Browallia New" w:hAnsi="Browallia New" w:cs="Browallia New"/>
                <w:sz w:val="24"/>
                <w:szCs w:val="24"/>
                <w:lang w:val="en-GB"/>
              </w:rPr>
            </w:pPr>
          </w:p>
        </w:tc>
      </w:tr>
      <w:tr w:rsidR="00F03947" w:rsidRPr="00615725" w14:paraId="5D335F91" w14:textId="77777777" w:rsidTr="009F69F3">
        <w:trPr>
          <w:trHeight w:val="178"/>
        </w:trPr>
        <w:tc>
          <w:tcPr>
            <w:tcW w:w="5040" w:type="dxa"/>
            <w:shd w:val="clear" w:color="auto" w:fill="auto"/>
            <w:vAlign w:val="center"/>
          </w:tcPr>
          <w:p w14:paraId="5AA31E61" w14:textId="1B5DEA87" w:rsidR="00F03947" w:rsidRPr="00615725" w:rsidRDefault="00F03947" w:rsidP="000D40E3">
            <w:pPr>
              <w:ind w:left="67" w:hanging="139"/>
              <w:rPr>
                <w:rFonts w:ascii="Browallia New" w:hAnsi="Browallia New" w:cs="Browallia New"/>
                <w:sz w:val="24"/>
                <w:szCs w:val="24"/>
                <w:cs/>
              </w:rPr>
            </w:pPr>
            <w:r w:rsidRPr="00615725">
              <w:rPr>
                <w:rFonts w:ascii="Browallia New" w:hAnsi="Browallia New" w:cs="Browallia New"/>
                <w:sz w:val="24"/>
                <w:szCs w:val="24"/>
                <w:cs/>
              </w:rPr>
              <w:t xml:space="preserve">   - เงินลงทุนในตราสารทุน</w:t>
            </w:r>
          </w:p>
        </w:tc>
        <w:tc>
          <w:tcPr>
            <w:tcW w:w="1296" w:type="dxa"/>
            <w:tcBorders>
              <w:bottom w:val="single" w:sz="4" w:space="0" w:color="auto"/>
            </w:tcBorders>
            <w:shd w:val="clear" w:color="auto" w:fill="FAFAFA"/>
            <w:vAlign w:val="bottom"/>
          </w:tcPr>
          <w:p w14:paraId="3ED15717" w14:textId="6D6E2DC2" w:rsidR="00F03947" w:rsidRPr="00615725" w:rsidRDefault="00633D29" w:rsidP="000D40E3">
            <w:pPr>
              <w:ind w:right="-72"/>
              <w:jc w:val="right"/>
              <w:rPr>
                <w:rFonts w:ascii="Browallia New" w:hAnsi="Browallia New" w:cs="Browallia New"/>
                <w:sz w:val="24"/>
                <w:szCs w:val="24"/>
                <w:lang w:val="en-US"/>
              </w:rPr>
            </w:pPr>
            <w:r w:rsidRPr="00615725">
              <w:rPr>
                <w:rFonts w:ascii="Browallia New" w:hAnsi="Browallia New" w:cs="Browallia New" w:hint="cs"/>
                <w:sz w:val="24"/>
                <w:szCs w:val="24"/>
                <w:cs/>
                <w:lang w:val="en-US"/>
              </w:rPr>
              <w:t>-</w:t>
            </w:r>
          </w:p>
        </w:tc>
        <w:tc>
          <w:tcPr>
            <w:tcW w:w="1296" w:type="dxa"/>
            <w:tcBorders>
              <w:bottom w:val="single" w:sz="4" w:space="0" w:color="auto"/>
            </w:tcBorders>
            <w:shd w:val="clear" w:color="auto" w:fill="auto"/>
            <w:vAlign w:val="bottom"/>
          </w:tcPr>
          <w:p w14:paraId="0006DDC2" w14:textId="6BA7CDB6" w:rsidR="00F03947" w:rsidRPr="00615725" w:rsidRDefault="00F03947"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cs/>
              </w:rPr>
              <w:t>-</w:t>
            </w:r>
          </w:p>
        </w:tc>
        <w:tc>
          <w:tcPr>
            <w:tcW w:w="1296" w:type="dxa"/>
            <w:tcBorders>
              <w:bottom w:val="single" w:sz="4" w:space="0" w:color="auto"/>
            </w:tcBorders>
            <w:shd w:val="clear" w:color="auto" w:fill="FAFAFA"/>
            <w:vAlign w:val="bottom"/>
          </w:tcPr>
          <w:p w14:paraId="22760B22" w14:textId="2D0AAE61" w:rsidR="00F03947" w:rsidRPr="00615725" w:rsidRDefault="00E65E33"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tcBorders>
              <w:bottom w:val="single" w:sz="4" w:space="0" w:color="auto"/>
            </w:tcBorders>
            <w:shd w:val="clear" w:color="auto" w:fill="auto"/>
            <w:vAlign w:val="bottom"/>
          </w:tcPr>
          <w:p w14:paraId="2595DEE9" w14:textId="4F87FAEA" w:rsidR="00F03947" w:rsidRPr="00615725" w:rsidRDefault="00F03947"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cs/>
              </w:rPr>
              <w:t>-</w:t>
            </w:r>
          </w:p>
        </w:tc>
        <w:tc>
          <w:tcPr>
            <w:tcW w:w="1296" w:type="dxa"/>
            <w:tcBorders>
              <w:bottom w:val="single" w:sz="4" w:space="0" w:color="auto"/>
            </w:tcBorders>
            <w:shd w:val="clear" w:color="auto" w:fill="FAFAFA"/>
            <w:vAlign w:val="bottom"/>
          </w:tcPr>
          <w:p w14:paraId="019563AB" w14:textId="552136E8" w:rsidR="00F03947" w:rsidRPr="00615725" w:rsidRDefault="00633D29" w:rsidP="000D40E3">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US"/>
              </w:rPr>
              <w:t>0.05</w:t>
            </w:r>
          </w:p>
        </w:tc>
        <w:tc>
          <w:tcPr>
            <w:tcW w:w="1296" w:type="dxa"/>
            <w:tcBorders>
              <w:bottom w:val="single" w:sz="4" w:space="0" w:color="auto"/>
            </w:tcBorders>
            <w:shd w:val="clear" w:color="auto" w:fill="auto"/>
            <w:vAlign w:val="bottom"/>
          </w:tcPr>
          <w:p w14:paraId="5B1D547C" w14:textId="749537C4" w:rsidR="00F03947" w:rsidRPr="00615725" w:rsidRDefault="00F03947" w:rsidP="000D40E3">
            <w:pPr>
              <w:ind w:right="-72"/>
              <w:jc w:val="right"/>
              <w:rPr>
                <w:rFonts w:ascii="Browallia New" w:hAnsi="Browallia New" w:cs="Browallia New"/>
                <w:sz w:val="24"/>
                <w:szCs w:val="24"/>
                <w:cs/>
              </w:rPr>
            </w:pPr>
            <w:r w:rsidRPr="00615725">
              <w:rPr>
                <w:rFonts w:ascii="Browallia New" w:hAnsi="Browallia New" w:cs="Browallia New"/>
                <w:sz w:val="24"/>
                <w:szCs w:val="24"/>
                <w:cs/>
              </w:rPr>
              <w:t>-</w:t>
            </w:r>
          </w:p>
        </w:tc>
        <w:tc>
          <w:tcPr>
            <w:tcW w:w="1296" w:type="dxa"/>
            <w:tcBorders>
              <w:bottom w:val="single" w:sz="4" w:space="0" w:color="auto"/>
            </w:tcBorders>
            <w:shd w:val="clear" w:color="auto" w:fill="FAFAFA"/>
            <w:vAlign w:val="bottom"/>
          </w:tcPr>
          <w:p w14:paraId="0F3F1030" w14:textId="759469BF" w:rsidR="00F03947" w:rsidRPr="00615725" w:rsidRDefault="00203B26"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0.05</w:t>
            </w:r>
          </w:p>
        </w:tc>
        <w:tc>
          <w:tcPr>
            <w:tcW w:w="1296" w:type="dxa"/>
            <w:tcBorders>
              <w:bottom w:val="single" w:sz="4" w:space="0" w:color="auto"/>
            </w:tcBorders>
            <w:shd w:val="clear" w:color="auto" w:fill="auto"/>
            <w:vAlign w:val="bottom"/>
          </w:tcPr>
          <w:p w14:paraId="015CB90A" w14:textId="7FC874AA" w:rsidR="00F03947" w:rsidRPr="00615725" w:rsidRDefault="00F03947"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cs/>
                <w:lang w:val="en-US"/>
              </w:rPr>
              <w:t>-</w:t>
            </w:r>
          </w:p>
        </w:tc>
      </w:tr>
      <w:tr w:rsidR="00F03947" w:rsidRPr="00615725" w14:paraId="01D84AC3" w14:textId="77777777" w:rsidTr="009F69F3">
        <w:trPr>
          <w:trHeight w:val="178"/>
        </w:trPr>
        <w:tc>
          <w:tcPr>
            <w:tcW w:w="5040" w:type="dxa"/>
            <w:shd w:val="clear" w:color="auto" w:fill="auto"/>
            <w:vAlign w:val="center"/>
          </w:tcPr>
          <w:p w14:paraId="16E61A97" w14:textId="48309E7C" w:rsidR="00F03947" w:rsidRPr="00615725" w:rsidRDefault="00F03947" w:rsidP="000D40E3">
            <w:pPr>
              <w:ind w:left="29" w:hanging="142"/>
              <w:rPr>
                <w:rFonts w:ascii="Browallia New" w:hAnsi="Browallia New" w:cs="Browallia New"/>
                <w:sz w:val="24"/>
                <w:szCs w:val="24"/>
                <w:cs/>
              </w:rPr>
            </w:pPr>
            <w:r w:rsidRPr="00615725">
              <w:rPr>
                <w:rFonts w:ascii="Browallia New" w:hAnsi="Browallia New" w:cs="Browallia New"/>
                <w:sz w:val="24"/>
                <w:szCs w:val="24"/>
                <w:cs/>
              </w:rPr>
              <w:t>รวมสินทรัพย์</w:t>
            </w:r>
          </w:p>
        </w:tc>
        <w:tc>
          <w:tcPr>
            <w:tcW w:w="1296" w:type="dxa"/>
            <w:tcBorders>
              <w:top w:val="single" w:sz="4" w:space="0" w:color="auto"/>
              <w:bottom w:val="single" w:sz="4" w:space="0" w:color="auto"/>
            </w:tcBorders>
            <w:shd w:val="clear" w:color="auto" w:fill="FAFAFA"/>
            <w:vAlign w:val="center"/>
          </w:tcPr>
          <w:p w14:paraId="1496DACA" w14:textId="7645C39C" w:rsidR="00F03947" w:rsidRPr="00615725" w:rsidRDefault="00633D29"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0.</w:t>
            </w:r>
            <w:r w:rsidRPr="00615725">
              <w:rPr>
                <w:rFonts w:ascii="Browallia New" w:hAnsi="Browallia New" w:cs="Browallia New"/>
                <w:sz w:val="24"/>
                <w:szCs w:val="24"/>
                <w:lang w:val="en-US"/>
              </w:rPr>
              <w:t>19</w:t>
            </w:r>
          </w:p>
        </w:tc>
        <w:tc>
          <w:tcPr>
            <w:tcW w:w="1296" w:type="dxa"/>
            <w:tcBorders>
              <w:top w:val="single" w:sz="4" w:space="0" w:color="auto"/>
              <w:bottom w:val="single" w:sz="4" w:space="0" w:color="auto"/>
            </w:tcBorders>
            <w:shd w:val="clear" w:color="auto" w:fill="auto"/>
            <w:vAlign w:val="center"/>
          </w:tcPr>
          <w:p w14:paraId="7A54393E" w14:textId="60E3DB0E" w:rsidR="00F03947"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0</w:t>
            </w:r>
            <w:r w:rsidR="00F03947" w:rsidRPr="00615725">
              <w:rPr>
                <w:rFonts w:ascii="Browallia New" w:hAnsi="Browallia New" w:cs="Browallia New"/>
                <w:sz w:val="24"/>
                <w:szCs w:val="24"/>
                <w:cs/>
              </w:rPr>
              <w:t>.</w:t>
            </w:r>
            <w:r w:rsidRPr="00615725">
              <w:rPr>
                <w:rFonts w:ascii="Browallia New" w:hAnsi="Browallia New" w:cs="Browallia New"/>
                <w:sz w:val="24"/>
                <w:szCs w:val="24"/>
                <w:lang w:val="en-GB"/>
              </w:rPr>
              <w:t>21</w:t>
            </w:r>
          </w:p>
        </w:tc>
        <w:tc>
          <w:tcPr>
            <w:tcW w:w="1296" w:type="dxa"/>
            <w:tcBorders>
              <w:top w:val="single" w:sz="4" w:space="0" w:color="auto"/>
              <w:bottom w:val="single" w:sz="4" w:space="0" w:color="auto"/>
            </w:tcBorders>
            <w:shd w:val="clear" w:color="auto" w:fill="FAFAFA"/>
            <w:vAlign w:val="center"/>
          </w:tcPr>
          <w:p w14:paraId="0C24F2C4" w14:textId="34DF39B7" w:rsidR="00F03947" w:rsidRPr="00615725" w:rsidRDefault="00A37844"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33.52</w:t>
            </w:r>
          </w:p>
        </w:tc>
        <w:tc>
          <w:tcPr>
            <w:tcW w:w="1296" w:type="dxa"/>
            <w:tcBorders>
              <w:top w:val="single" w:sz="4" w:space="0" w:color="auto"/>
              <w:bottom w:val="single" w:sz="4" w:space="0" w:color="auto"/>
            </w:tcBorders>
            <w:shd w:val="clear" w:color="auto" w:fill="auto"/>
            <w:vAlign w:val="center"/>
          </w:tcPr>
          <w:p w14:paraId="00820AC5" w14:textId="56975650" w:rsidR="00F03947"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64</w:t>
            </w:r>
            <w:r w:rsidR="00F03947" w:rsidRPr="00615725">
              <w:rPr>
                <w:rFonts w:ascii="Browallia New" w:hAnsi="Browallia New" w:cs="Browallia New"/>
                <w:sz w:val="24"/>
                <w:szCs w:val="24"/>
                <w:cs/>
              </w:rPr>
              <w:t>.</w:t>
            </w:r>
            <w:r w:rsidRPr="00615725">
              <w:rPr>
                <w:rFonts w:ascii="Browallia New" w:hAnsi="Browallia New" w:cs="Browallia New"/>
                <w:sz w:val="24"/>
                <w:szCs w:val="24"/>
                <w:lang w:val="en-GB"/>
              </w:rPr>
              <w:t>35</w:t>
            </w:r>
          </w:p>
        </w:tc>
        <w:tc>
          <w:tcPr>
            <w:tcW w:w="1296" w:type="dxa"/>
            <w:tcBorders>
              <w:top w:val="single" w:sz="4" w:space="0" w:color="auto"/>
              <w:bottom w:val="single" w:sz="4" w:space="0" w:color="auto"/>
            </w:tcBorders>
            <w:shd w:val="clear" w:color="auto" w:fill="FAFAFA"/>
            <w:vAlign w:val="center"/>
          </w:tcPr>
          <w:p w14:paraId="17E3D893" w14:textId="465428DC" w:rsidR="00F03947" w:rsidRPr="00615725" w:rsidRDefault="00A37844"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0.05</w:t>
            </w:r>
          </w:p>
        </w:tc>
        <w:tc>
          <w:tcPr>
            <w:tcW w:w="1296" w:type="dxa"/>
            <w:tcBorders>
              <w:top w:val="single" w:sz="4" w:space="0" w:color="auto"/>
              <w:bottom w:val="single" w:sz="4" w:space="0" w:color="auto"/>
            </w:tcBorders>
            <w:shd w:val="clear" w:color="auto" w:fill="auto"/>
            <w:vAlign w:val="center"/>
          </w:tcPr>
          <w:p w14:paraId="1AF82AF0" w14:textId="40161C2A" w:rsidR="00F03947" w:rsidRPr="00615725" w:rsidRDefault="00F03947"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lang w:val="en-US"/>
              </w:rPr>
              <w:t>-</w:t>
            </w:r>
          </w:p>
        </w:tc>
        <w:tc>
          <w:tcPr>
            <w:tcW w:w="1296" w:type="dxa"/>
            <w:tcBorders>
              <w:top w:val="single" w:sz="4" w:space="0" w:color="auto"/>
              <w:bottom w:val="single" w:sz="4" w:space="0" w:color="auto"/>
            </w:tcBorders>
            <w:shd w:val="clear" w:color="auto" w:fill="FAFAFA"/>
            <w:vAlign w:val="center"/>
          </w:tcPr>
          <w:p w14:paraId="3D940C9F" w14:textId="286CF2D2" w:rsidR="00F03947" w:rsidRPr="00615725" w:rsidRDefault="00203B26"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33.76</w:t>
            </w:r>
          </w:p>
        </w:tc>
        <w:tc>
          <w:tcPr>
            <w:tcW w:w="1296" w:type="dxa"/>
            <w:tcBorders>
              <w:top w:val="single" w:sz="4" w:space="0" w:color="auto"/>
              <w:bottom w:val="single" w:sz="4" w:space="0" w:color="auto"/>
            </w:tcBorders>
            <w:shd w:val="clear" w:color="auto" w:fill="auto"/>
            <w:vAlign w:val="center"/>
          </w:tcPr>
          <w:p w14:paraId="73B50045" w14:textId="217854DA" w:rsidR="00F03947"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64</w:t>
            </w:r>
            <w:r w:rsidR="00F03947" w:rsidRPr="00615725">
              <w:rPr>
                <w:rFonts w:ascii="Browallia New" w:hAnsi="Browallia New" w:cs="Browallia New"/>
                <w:sz w:val="24"/>
                <w:szCs w:val="24"/>
                <w:cs/>
              </w:rPr>
              <w:t>.</w:t>
            </w:r>
            <w:r w:rsidRPr="00615725">
              <w:rPr>
                <w:rFonts w:ascii="Browallia New" w:hAnsi="Browallia New" w:cs="Browallia New"/>
                <w:sz w:val="24"/>
                <w:szCs w:val="24"/>
                <w:lang w:val="en-GB"/>
              </w:rPr>
              <w:t>56</w:t>
            </w:r>
          </w:p>
        </w:tc>
      </w:tr>
      <w:tr w:rsidR="00F03947" w:rsidRPr="00615725" w14:paraId="0E7DC461" w14:textId="77777777" w:rsidTr="009F69F3">
        <w:trPr>
          <w:trHeight w:val="178"/>
        </w:trPr>
        <w:tc>
          <w:tcPr>
            <w:tcW w:w="5040" w:type="dxa"/>
            <w:shd w:val="clear" w:color="auto" w:fill="auto"/>
            <w:vAlign w:val="center"/>
          </w:tcPr>
          <w:p w14:paraId="61B8B955" w14:textId="3E388904" w:rsidR="00F03947" w:rsidRPr="00615725" w:rsidRDefault="00F03947" w:rsidP="000D40E3">
            <w:pPr>
              <w:ind w:left="29" w:hanging="142"/>
              <w:rPr>
                <w:rFonts w:ascii="Browallia New" w:hAnsi="Browallia New" w:cs="Browallia New"/>
                <w:sz w:val="24"/>
                <w:szCs w:val="24"/>
                <w:cs/>
              </w:rPr>
            </w:pPr>
          </w:p>
        </w:tc>
        <w:tc>
          <w:tcPr>
            <w:tcW w:w="1296" w:type="dxa"/>
            <w:tcBorders>
              <w:top w:val="single" w:sz="4" w:space="0" w:color="auto"/>
            </w:tcBorders>
            <w:shd w:val="clear" w:color="auto" w:fill="FAFAFA"/>
            <w:vAlign w:val="center"/>
          </w:tcPr>
          <w:p w14:paraId="06AAEF51" w14:textId="77777777" w:rsidR="00F03947" w:rsidRPr="00615725" w:rsidRDefault="00F03947" w:rsidP="000D40E3">
            <w:pPr>
              <w:ind w:right="-72"/>
              <w:jc w:val="right"/>
              <w:rPr>
                <w:rFonts w:ascii="Browallia New" w:hAnsi="Browallia New" w:cs="Browallia New"/>
                <w:sz w:val="24"/>
                <w:szCs w:val="24"/>
                <w:cs/>
              </w:rPr>
            </w:pPr>
          </w:p>
        </w:tc>
        <w:tc>
          <w:tcPr>
            <w:tcW w:w="1296" w:type="dxa"/>
            <w:tcBorders>
              <w:top w:val="single" w:sz="4" w:space="0" w:color="auto"/>
            </w:tcBorders>
            <w:shd w:val="clear" w:color="auto" w:fill="auto"/>
            <w:vAlign w:val="center"/>
          </w:tcPr>
          <w:p w14:paraId="66AB9D16" w14:textId="77777777" w:rsidR="00F03947" w:rsidRPr="00615725" w:rsidRDefault="00F03947" w:rsidP="000D40E3">
            <w:pPr>
              <w:ind w:right="-72"/>
              <w:jc w:val="right"/>
              <w:rPr>
                <w:rFonts w:ascii="Browallia New" w:hAnsi="Browallia New" w:cs="Browallia New"/>
                <w:sz w:val="24"/>
                <w:szCs w:val="24"/>
                <w:lang w:val="en-GB"/>
              </w:rPr>
            </w:pPr>
          </w:p>
        </w:tc>
        <w:tc>
          <w:tcPr>
            <w:tcW w:w="1296" w:type="dxa"/>
            <w:tcBorders>
              <w:top w:val="single" w:sz="4" w:space="0" w:color="auto"/>
            </w:tcBorders>
            <w:shd w:val="clear" w:color="auto" w:fill="FAFAFA"/>
            <w:vAlign w:val="center"/>
          </w:tcPr>
          <w:p w14:paraId="60B64AB4" w14:textId="77777777" w:rsidR="00F03947" w:rsidRPr="00615725" w:rsidRDefault="00F03947" w:rsidP="000D40E3">
            <w:pPr>
              <w:ind w:right="-72"/>
              <w:jc w:val="right"/>
              <w:rPr>
                <w:rFonts w:ascii="Browallia New" w:hAnsi="Browallia New" w:cs="Browallia New"/>
                <w:sz w:val="24"/>
                <w:szCs w:val="24"/>
                <w:cs/>
              </w:rPr>
            </w:pPr>
          </w:p>
        </w:tc>
        <w:tc>
          <w:tcPr>
            <w:tcW w:w="1296" w:type="dxa"/>
            <w:tcBorders>
              <w:top w:val="single" w:sz="4" w:space="0" w:color="auto"/>
            </w:tcBorders>
            <w:shd w:val="clear" w:color="auto" w:fill="auto"/>
            <w:vAlign w:val="center"/>
          </w:tcPr>
          <w:p w14:paraId="4C5CC2F1" w14:textId="77777777" w:rsidR="00F03947" w:rsidRPr="00615725" w:rsidRDefault="00F03947" w:rsidP="000D40E3">
            <w:pPr>
              <w:ind w:right="-72"/>
              <w:jc w:val="right"/>
              <w:rPr>
                <w:rFonts w:ascii="Browallia New" w:hAnsi="Browallia New" w:cs="Browallia New"/>
                <w:sz w:val="24"/>
                <w:szCs w:val="24"/>
                <w:lang w:val="en-GB"/>
              </w:rPr>
            </w:pPr>
          </w:p>
        </w:tc>
        <w:tc>
          <w:tcPr>
            <w:tcW w:w="1296" w:type="dxa"/>
            <w:tcBorders>
              <w:top w:val="single" w:sz="4" w:space="0" w:color="auto"/>
            </w:tcBorders>
            <w:shd w:val="clear" w:color="auto" w:fill="FAFAFA"/>
            <w:vAlign w:val="center"/>
          </w:tcPr>
          <w:p w14:paraId="1DAF7271" w14:textId="77777777" w:rsidR="00F03947" w:rsidRPr="00615725" w:rsidRDefault="00F03947" w:rsidP="000D40E3">
            <w:pPr>
              <w:ind w:right="-72"/>
              <w:jc w:val="right"/>
              <w:rPr>
                <w:rFonts w:ascii="Browallia New" w:hAnsi="Browallia New" w:cs="Browallia New"/>
                <w:sz w:val="24"/>
                <w:szCs w:val="24"/>
                <w:cs/>
              </w:rPr>
            </w:pPr>
          </w:p>
        </w:tc>
        <w:tc>
          <w:tcPr>
            <w:tcW w:w="1296" w:type="dxa"/>
            <w:tcBorders>
              <w:top w:val="single" w:sz="4" w:space="0" w:color="auto"/>
            </w:tcBorders>
            <w:shd w:val="clear" w:color="auto" w:fill="auto"/>
            <w:vAlign w:val="center"/>
          </w:tcPr>
          <w:p w14:paraId="6EC61930" w14:textId="77777777" w:rsidR="00F03947" w:rsidRPr="00615725" w:rsidRDefault="00F03947" w:rsidP="000D40E3">
            <w:pPr>
              <w:ind w:right="-72"/>
              <w:jc w:val="right"/>
              <w:rPr>
                <w:rFonts w:ascii="Browallia New" w:hAnsi="Browallia New" w:cs="Browallia New"/>
                <w:sz w:val="24"/>
                <w:szCs w:val="24"/>
                <w:lang w:val="en-US"/>
              </w:rPr>
            </w:pPr>
          </w:p>
        </w:tc>
        <w:tc>
          <w:tcPr>
            <w:tcW w:w="1296" w:type="dxa"/>
            <w:tcBorders>
              <w:top w:val="single" w:sz="4" w:space="0" w:color="auto"/>
            </w:tcBorders>
            <w:shd w:val="clear" w:color="auto" w:fill="FAFAFA"/>
            <w:vAlign w:val="center"/>
          </w:tcPr>
          <w:p w14:paraId="40C132DC" w14:textId="77777777" w:rsidR="00F03947" w:rsidRPr="00615725" w:rsidRDefault="00F03947" w:rsidP="000D40E3">
            <w:pPr>
              <w:ind w:right="-72"/>
              <w:jc w:val="right"/>
              <w:rPr>
                <w:rFonts w:ascii="Browallia New" w:hAnsi="Browallia New" w:cs="Browallia New"/>
                <w:sz w:val="24"/>
                <w:szCs w:val="24"/>
                <w:cs/>
              </w:rPr>
            </w:pPr>
          </w:p>
        </w:tc>
        <w:tc>
          <w:tcPr>
            <w:tcW w:w="1296" w:type="dxa"/>
            <w:tcBorders>
              <w:top w:val="single" w:sz="4" w:space="0" w:color="auto"/>
            </w:tcBorders>
            <w:shd w:val="clear" w:color="auto" w:fill="auto"/>
            <w:vAlign w:val="center"/>
          </w:tcPr>
          <w:p w14:paraId="4EC8F577" w14:textId="77777777" w:rsidR="00F03947" w:rsidRPr="00615725" w:rsidRDefault="00F03947" w:rsidP="000D40E3">
            <w:pPr>
              <w:ind w:right="-72"/>
              <w:jc w:val="right"/>
              <w:rPr>
                <w:rFonts w:ascii="Browallia New" w:hAnsi="Browallia New" w:cs="Browallia New"/>
                <w:sz w:val="24"/>
                <w:szCs w:val="24"/>
                <w:cs/>
              </w:rPr>
            </w:pPr>
          </w:p>
        </w:tc>
      </w:tr>
      <w:tr w:rsidR="00F03947" w:rsidRPr="00615725" w14:paraId="29E2C59D" w14:textId="77777777" w:rsidTr="009F69F3">
        <w:trPr>
          <w:trHeight w:val="178"/>
        </w:trPr>
        <w:tc>
          <w:tcPr>
            <w:tcW w:w="5040" w:type="dxa"/>
            <w:shd w:val="clear" w:color="auto" w:fill="auto"/>
            <w:vAlign w:val="center"/>
          </w:tcPr>
          <w:p w14:paraId="1209D230" w14:textId="19ED451C" w:rsidR="00F03947" w:rsidRPr="00615725" w:rsidRDefault="00F03947" w:rsidP="000D40E3">
            <w:pPr>
              <w:ind w:left="29" w:hanging="142"/>
              <w:rPr>
                <w:rFonts w:ascii="Browallia New" w:hAnsi="Browallia New" w:cs="Browallia New"/>
                <w:b/>
                <w:bCs/>
                <w:sz w:val="24"/>
                <w:szCs w:val="24"/>
                <w:cs/>
              </w:rPr>
            </w:pPr>
            <w:r w:rsidRPr="00615725">
              <w:rPr>
                <w:rFonts w:ascii="Browallia New" w:hAnsi="Browallia New" w:cs="Browallia New"/>
                <w:b/>
                <w:bCs/>
                <w:sz w:val="24"/>
                <w:szCs w:val="24"/>
                <w:cs/>
              </w:rPr>
              <w:t>หนี้สิน</w:t>
            </w:r>
          </w:p>
        </w:tc>
        <w:tc>
          <w:tcPr>
            <w:tcW w:w="1296" w:type="dxa"/>
            <w:shd w:val="clear" w:color="auto" w:fill="FAFAFA"/>
            <w:vAlign w:val="center"/>
          </w:tcPr>
          <w:p w14:paraId="1DD129D2"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center"/>
          </w:tcPr>
          <w:p w14:paraId="7C3E2178"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center"/>
          </w:tcPr>
          <w:p w14:paraId="76970408"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center"/>
          </w:tcPr>
          <w:p w14:paraId="1A82A876"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center"/>
          </w:tcPr>
          <w:p w14:paraId="21856C98"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center"/>
          </w:tcPr>
          <w:p w14:paraId="16A3BFC3" w14:textId="77777777" w:rsidR="00F03947" w:rsidRPr="00615725" w:rsidRDefault="00F03947" w:rsidP="000D40E3">
            <w:pPr>
              <w:ind w:right="-72"/>
              <w:jc w:val="right"/>
              <w:rPr>
                <w:rFonts w:ascii="Browallia New" w:hAnsi="Browallia New" w:cs="Browallia New"/>
                <w:sz w:val="24"/>
                <w:szCs w:val="24"/>
                <w:lang w:val="en-US"/>
              </w:rPr>
            </w:pPr>
          </w:p>
        </w:tc>
        <w:tc>
          <w:tcPr>
            <w:tcW w:w="1296" w:type="dxa"/>
            <w:shd w:val="clear" w:color="auto" w:fill="FAFAFA"/>
            <w:vAlign w:val="center"/>
          </w:tcPr>
          <w:p w14:paraId="23006CB1"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center"/>
          </w:tcPr>
          <w:p w14:paraId="62567566" w14:textId="77777777" w:rsidR="00F03947" w:rsidRPr="00615725" w:rsidRDefault="00F03947" w:rsidP="000D40E3">
            <w:pPr>
              <w:ind w:right="-72"/>
              <w:jc w:val="right"/>
              <w:rPr>
                <w:rFonts w:ascii="Browallia New" w:hAnsi="Browallia New" w:cs="Browallia New"/>
                <w:sz w:val="24"/>
                <w:szCs w:val="24"/>
                <w:cs/>
              </w:rPr>
            </w:pPr>
          </w:p>
        </w:tc>
      </w:tr>
      <w:tr w:rsidR="00F03947" w:rsidRPr="00615725" w14:paraId="02BDE13F" w14:textId="77777777" w:rsidTr="009F69F3">
        <w:trPr>
          <w:trHeight w:val="178"/>
        </w:trPr>
        <w:tc>
          <w:tcPr>
            <w:tcW w:w="5040" w:type="dxa"/>
            <w:shd w:val="clear" w:color="auto" w:fill="auto"/>
            <w:vAlign w:val="center"/>
          </w:tcPr>
          <w:p w14:paraId="09E3712B" w14:textId="1CB39EBB" w:rsidR="00F03947" w:rsidRPr="00615725" w:rsidRDefault="00F03947" w:rsidP="000D40E3">
            <w:pPr>
              <w:ind w:left="29" w:hanging="142"/>
              <w:rPr>
                <w:rFonts w:ascii="Browallia New" w:hAnsi="Browallia New" w:cs="Browallia New"/>
                <w:sz w:val="24"/>
                <w:szCs w:val="24"/>
                <w:cs/>
              </w:rPr>
            </w:pPr>
            <w:r w:rsidRPr="00615725">
              <w:rPr>
                <w:rFonts w:ascii="Browallia New" w:hAnsi="Browallia New" w:cs="Browallia New"/>
                <w:sz w:val="24"/>
                <w:szCs w:val="24"/>
                <w:cs/>
              </w:rPr>
              <w:t>หนี้สินอนุพันธ์ทางการเงิน</w:t>
            </w:r>
          </w:p>
        </w:tc>
        <w:tc>
          <w:tcPr>
            <w:tcW w:w="1296" w:type="dxa"/>
            <w:shd w:val="clear" w:color="auto" w:fill="FAFAFA"/>
            <w:vAlign w:val="center"/>
          </w:tcPr>
          <w:p w14:paraId="75792D60"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center"/>
          </w:tcPr>
          <w:p w14:paraId="44CEA2E7"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center"/>
          </w:tcPr>
          <w:p w14:paraId="464C4877"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center"/>
          </w:tcPr>
          <w:p w14:paraId="7784E12F"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center"/>
          </w:tcPr>
          <w:p w14:paraId="3FBFADC1"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center"/>
          </w:tcPr>
          <w:p w14:paraId="37798B52" w14:textId="77777777" w:rsidR="00F03947" w:rsidRPr="00615725" w:rsidRDefault="00F03947" w:rsidP="000D40E3">
            <w:pPr>
              <w:ind w:right="-72"/>
              <w:jc w:val="right"/>
              <w:rPr>
                <w:rFonts w:ascii="Browallia New" w:hAnsi="Browallia New" w:cs="Browallia New"/>
                <w:sz w:val="24"/>
                <w:szCs w:val="24"/>
                <w:lang w:val="en-US"/>
              </w:rPr>
            </w:pPr>
          </w:p>
        </w:tc>
        <w:tc>
          <w:tcPr>
            <w:tcW w:w="1296" w:type="dxa"/>
            <w:shd w:val="clear" w:color="auto" w:fill="FAFAFA"/>
            <w:vAlign w:val="center"/>
          </w:tcPr>
          <w:p w14:paraId="4CE2AA32"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center"/>
          </w:tcPr>
          <w:p w14:paraId="2EA81F19" w14:textId="77777777" w:rsidR="00F03947" w:rsidRPr="00615725" w:rsidRDefault="00F03947" w:rsidP="000D40E3">
            <w:pPr>
              <w:ind w:right="-72"/>
              <w:jc w:val="right"/>
              <w:rPr>
                <w:rFonts w:ascii="Browallia New" w:hAnsi="Browallia New" w:cs="Browallia New"/>
                <w:sz w:val="24"/>
                <w:szCs w:val="24"/>
                <w:cs/>
              </w:rPr>
            </w:pPr>
          </w:p>
        </w:tc>
      </w:tr>
      <w:tr w:rsidR="00F03947" w:rsidRPr="00615725" w14:paraId="0C43BE92" w14:textId="77777777" w:rsidTr="009F69F3">
        <w:trPr>
          <w:trHeight w:val="202"/>
        </w:trPr>
        <w:tc>
          <w:tcPr>
            <w:tcW w:w="5040" w:type="dxa"/>
            <w:shd w:val="clear" w:color="auto" w:fill="auto"/>
            <w:vAlign w:val="center"/>
          </w:tcPr>
          <w:p w14:paraId="4976D539" w14:textId="0E78D260" w:rsidR="00F03947" w:rsidRPr="00615725" w:rsidRDefault="00F03947" w:rsidP="000D40E3">
            <w:pPr>
              <w:ind w:left="-113"/>
              <w:rPr>
                <w:rFonts w:ascii="Browallia New" w:hAnsi="Browallia New" w:cs="Browallia New"/>
                <w:sz w:val="24"/>
                <w:szCs w:val="24"/>
                <w:lang w:val="en-GB"/>
              </w:rPr>
            </w:pPr>
            <w:r w:rsidRPr="00615725">
              <w:rPr>
                <w:rFonts w:ascii="Browallia New" w:hAnsi="Browallia New" w:cs="Browallia New"/>
                <w:sz w:val="24"/>
                <w:szCs w:val="24"/>
                <w:cs/>
              </w:rPr>
              <w:t xml:space="preserve">   หนี้สินอนุพันธ์ที่วัดมูลค่าด้วยมูลค่ายุติธรรมผ่านกำไร</w:t>
            </w:r>
            <w:r w:rsidR="001C14F2" w:rsidRPr="00615725">
              <w:rPr>
                <w:rFonts w:ascii="Browallia New" w:hAnsi="Browallia New" w:cs="Browallia New"/>
                <w:sz w:val="24"/>
                <w:szCs w:val="24"/>
                <w:cs/>
              </w:rPr>
              <w:t>หรือ</w:t>
            </w:r>
            <w:r w:rsidRPr="00615725">
              <w:rPr>
                <w:rFonts w:ascii="Browallia New" w:hAnsi="Browallia New" w:cs="Browallia New"/>
                <w:sz w:val="24"/>
                <w:szCs w:val="24"/>
                <w:cs/>
              </w:rPr>
              <w:t>ขาดทุน</w:t>
            </w:r>
          </w:p>
        </w:tc>
        <w:tc>
          <w:tcPr>
            <w:tcW w:w="1296" w:type="dxa"/>
            <w:shd w:val="clear" w:color="auto" w:fill="FAFAFA"/>
            <w:vAlign w:val="center"/>
          </w:tcPr>
          <w:p w14:paraId="6EDED368"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center"/>
          </w:tcPr>
          <w:p w14:paraId="75613C9B" w14:textId="77777777" w:rsidR="00F03947" w:rsidRPr="00615725" w:rsidRDefault="00F03947" w:rsidP="000D40E3">
            <w:pPr>
              <w:ind w:right="-72"/>
              <w:jc w:val="right"/>
              <w:rPr>
                <w:rFonts w:ascii="Browallia New" w:hAnsi="Browallia New" w:cs="Browallia New"/>
                <w:sz w:val="24"/>
                <w:szCs w:val="24"/>
                <w:lang w:val="en-US"/>
              </w:rPr>
            </w:pPr>
          </w:p>
        </w:tc>
        <w:tc>
          <w:tcPr>
            <w:tcW w:w="1296" w:type="dxa"/>
            <w:shd w:val="clear" w:color="auto" w:fill="FAFAFA"/>
            <w:vAlign w:val="center"/>
          </w:tcPr>
          <w:p w14:paraId="2E5F0204"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center"/>
          </w:tcPr>
          <w:p w14:paraId="0DDD2919" w14:textId="77777777" w:rsidR="00F03947" w:rsidRPr="00615725" w:rsidRDefault="00F03947" w:rsidP="000D40E3">
            <w:pPr>
              <w:ind w:right="-72"/>
              <w:jc w:val="right"/>
              <w:rPr>
                <w:rFonts w:ascii="Browallia New" w:hAnsi="Browallia New" w:cs="Browallia New"/>
                <w:sz w:val="24"/>
                <w:szCs w:val="24"/>
                <w:lang w:val="en-GB"/>
              </w:rPr>
            </w:pPr>
          </w:p>
        </w:tc>
        <w:tc>
          <w:tcPr>
            <w:tcW w:w="1296" w:type="dxa"/>
            <w:shd w:val="clear" w:color="auto" w:fill="FAFAFA"/>
            <w:vAlign w:val="center"/>
          </w:tcPr>
          <w:p w14:paraId="787E6F28" w14:textId="77777777" w:rsidR="00F03947" w:rsidRPr="00615725" w:rsidRDefault="00F03947" w:rsidP="000D40E3">
            <w:pPr>
              <w:ind w:right="-72"/>
              <w:jc w:val="right"/>
              <w:rPr>
                <w:rFonts w:ascii="Browallia New" w:hAnsi="Browallia New" w:cs="Browallia New"/>
                <w:sz w:val="24"/>
                <w:szCs w:val="24"/>
                <w:lang w:val="en-US"/>
              </w:rPr>
            </w:pPr>
          </w:p>
        </w:tc>
        <w:tc>
          <w:tcPr>
            <w:tcW w:w="1296" w:type="dxa"/>
            <w:shd w:val="clear" w:color="auto" w:fill="auto"/>
            <w:vAlign w:val="center"/>
          </w:tcPr>
          <w:p w14:paraId="257B51E3" w14:textId="77777777" w:rsidR="00F03947" w:rsidRPr="00615725" w:rsidRDefault="00F03947" w:rsidP="000D40E3">
            <w:pPr>
              <w:ind w:right="-72"/>
              <w:jc w:val="right"/>
              <w:rPr>
                <w:rFonts w:ascii="Browallia New" w:hAnsi="Browallia New" w:cs="Browallia New"/>
                <w:sz w:val="24"/>
                <w:szCs w:val="24"/>
                <w:lang w:val="en-US"/>
              </w:rPr>
            </w:pPr>
          </w:p>
        </w:tc>
        <w:tc>
          <w:tcPr>
            <w:tcW w:w="1296" w:type="dxa"/>
            <w:shd w:val="clear" w:color="auto" w:fill="FAFAFA"/>
            <w:vAlign w:val="center"/>
          </w:tcPr>
          <w:p w14:paraId="07012ACA" w14:textId="77777777" w:rsidR="00F03947" w:rsidRPr="00615725" w:rsidRDefault="00F03947" w:rsidP="000D40E3">
            <w:pPr>
              <w:ind w:right="-72"/>
              <w:jc w:val="right"/>
              <w:rPr>
                <w:rFonts w:ascii="Browallia New" w:hAnsi="Browallia New" w:cs="Browallia New"/>
                <w:sz w:val="24"/>
                <w:szCs w:val="24"/>
                <w:cs/>
              </w:rPr>
            </w:pPr>
          </w:p>
        </w:tc>
        <w:tc>
          <w:tcPr>
            <w:tcW w:w="1296" w:type="dxa"/>
            <w:shd w:val="clear" w:color="auto" w:fill="auto"/>
            <w:vAlign w:val="center"/>
          </w:tcPr>
          <w:p w14:paraId="52D33922" w14:textId="77777777" w:rsidR="00F03947" w:rsidRPr="00615725" w:rsidRDefault="00F03947" w:rsidP="000D40E3">
            <w:pPr>
              <w:ind w:right="-72"/>
              <w:jc w:val="right"/>
              <w:rPr>
                <w:rFonts w:ascii="Browallia New" w:hAnsi="Browallia New" w:cs="Browallia New"/>
                <w:sz w:val="24"/>
                <w:szCs w:val="24"/>
                <w:lang w:val="en-US"/>
              </w:rPr>
            </w:pPr>
          </w:p>
        </w:tc>
      </w:tr>
      <w:tr w:rsidR="00F03947" w:rsidRPr="00615725" w14:paraId="28C1D8CB" w14:textId="77777777" w:rsidTr="009F69F3">
        <w:trPr>
          <w:trHeight w:val="202"/>
        </w:trPr>
        <w:tc>
          <w:tcPr>
            <w:tcW w:w="5040" w:type="dxa"/>
            <w:shd w:val="clear" w:color="auto" w:fill="auto"/>
            <w:vAlign w:val="center"/>
          </w:tcPr>
          <w:p w14:paraId="1DF2AC20" w14:textId="04711F2B" w:rsidR="00F03947" w:rsidRPr="00615725" w:rsidRDefault="00F37062" w:rsidP="000D40E3">
            <w:pPr>
              <w:ind w:left="67" w:hanging="139"/>
              <w:rPr>
                <w:rFonts w:ascii="Browallia New" w:hAnsi="Browallia New" w:cs="Browallia New"/>
                <w:sz w:val="24"/>
                <w:szCs w:val="24"/>
                <w:cs/>
              </w:rPr>
            </w:pPr>
            <w:r w:rsidRPr="00615725">
              <w:rPr>
                <w:rFonts w:ascii="Browallia New" w:hAnsi="Browallia New" w:cs="Browallia New"/>
                <w:sz w:val="24"/>
                <w:szCs w:val="24"/>
                <w:cs/>
              </w:rPr>
              <w:t xml:space="preserve">   </w:t>
            </w:r>
            <w:r w:rsidR="00F03947" w:rsidRPr="00615725">
              <w:rPr>
                <w:rFonts w:ascii="Browallia New" w:hAnsi="Browallia New" w:cs="Browallia New"/>
                <w:sz w:val="24"/>
                <w:szCs w:val="24"/>
                <w:cs/>
              </w:rPr>
              <w:t>- สัญญาซื้อขายเงินตราต่างประเทศล่วงหน้า</w:t>
            </w:r>
          </w:p>
        </w:tc>
        <w:tc>
          <w:tcPr>
            <w:tcW w:w="1296" w:type="dxa"/>
            <w:tcBorders>
              <w:bottom w:val="single" w:sz="4" w:space="0" w:color="auto"/>
            </w:tcBorders>
            <w:shd w:val="clear" w:color="auto" w:fill="FAFAFA"/>
            <w:vAlign w:val="center"/>
          </w:tcPr>
          <w:p w14:paraId="01C20D3D" w14:textId="38045F58" w:rsidR="00F03947" w:rsidRPr="00615725" w:rsidRDefault="000F6D80"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tcBorders>
              <w:bottom w:val="single" w:sz="4" w:space="0" w:color="auto"/>
            </w:tcBorders>
            <w:shd w:val="clear" w:color="auto" w:fill="auto"/>
            <w:vAlign w:val="center"/>
          </w:tcPr>
          <w:p w14:paraId="0C8286D3" w14:textId="5693DA2B" w:rsidR="00F03947" w:rsidRPr="00615725" w:rsidRDefault="00F03947"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cs/>
              </w:rPr>
              <w:t>-</w:t>
            </w:r>
          </w:p>
        </w:tc>
        <w:tc>
          <w:tcPr>
            <w:tcW w:w="1296" w:type="dxa"/>
            <w:tcBorders>
              <w:bottom w:val="single" w:sz="4" w:space="0" w:color="auto"/>
            </w:tcBorders>
            <w:shd w:val="clear" w:color="auto" w:fill="FAFAFA"/>
            <w:vAlign w:val="center"/>
          </w:tcPr>
          <w:p w14:paraId="067AFFD6" w14:textId="230CAAE2" w:rsidR="00F03947" w:rsidRPr="00615725" w:rsidRDefault="000F6D80"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22.66</w:t>
            </w:r>
          </w:p>
        </w:tc>
        <w:tc>
          <w:tcPr>
            <w:tcW w:w="1296" w:type="dxa"/>
            <w:tcBorders>
              <w:bottom w:val="single" w:sz="4" w:space="0" w:color="auto"/>
            </w:tcBorders>
            <w:shd w:val="clear" w:color="auto" w:fill="auto"/>
            <w:vAlign w:val="center"/>
          </w:tcPr>
          <w:p w14:paraId="37B55B2C" w14:textId="44D8EC78" w:rsidR="00F03947"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12</w:t>
            </w:r>
            <w:r w:rsidR="00F03947" w:rsidRPr="00615725">
              <w:rPr>
                <w:rFonts w:ascii="Browallia New" w:hAnsi="Browallia New" w:cs="Browallia New"/>
                <w:sz w:val="24"/>
                <w:szCs w:val="24"/>
                <w:cs/>
              </w:rPr>
              <w:t>.</w:t>
            </w:r>
            <w:r w:rsidRPr="00615725">
              <w:rPr>
                <w:rFonts w:ascii="Browallia New" w:hAnsi="Browallia New" w:cs="Browallia New"/>
                <w:sz w:val="24"/>
                <w:szCs w:val="24"/>
                <w:lang w:val="en-GB"/>
              </w:rPr>
              <w:t>03</w:t>
            </w:r>
          </w:p>
        </w:tc>
        <w:tc>
          <w:tcPr>
            <w:tcW w:w="1296" w:type="dxa"/>
            <w:tcBorders>
              <w:bottom w:val="single" w:sz="4" w:space="0" w:color="auto"/>
            </w:tcBorders>
            <w:shd w:val="clear" w:color="auto" w:fill="FAFAFA"/>
            <w:vAlign w:val="center"/>
          </w:tcPr>
          <w:p w14:paraId="43777889" w14:textId="47919B7A" w:rsidR="00F03947" w:rsidRPr="00615725" w:rsidRDefault="000F6D80" w:rsidP="000D40E3">
            <w:pPr>
              <w:ind w:right="-72"/>
              <w:jc w:val="right"/>
              <w:rPr>
                <w:rFonts w:ascii="Browallia New" w:hAnsi="Browallia New" w:cs="Browallia New"/>
                <w:sz w:val="24"/>
                <w:szCs w:val="24"/>
                <w:lang w:val="en-US"/>
              </w:rPr>
            </w:pPr>
            <w:r w:rsidRPr="00615725">
              <w:rPr>
                <w:rFonts w:ascii="Browallia New" w:hAnsi="Browallia New" w:cs="Browallia New" w:hint="cs"/>
                <w:sz w:val="24"/>
                <w:szCs w:val="24"/>
                <w:cs/>
                <w:lang w:val="en-US"/>
              </w:rPr>
              <w:t>-</w:t>
            </w:r>
          </w:p>
        </w:tc>
        <w:tc>
          <w:tcPr>
            <w:tcW w:w="1296" w:type="dxa"/>
            <w:tcBorders>
              <w:bottom w:val="single" w:sz="4" w:space="0" w:color="auto"/>
            </w:tcBorders>
            <w:shd w:val="clear" w:color="auto" w:fill="auto"/>
            <w:vAlign w:val="center"/>
          </w:tcPr>
          <w:p w14:paraId="5957F2A4" w14:textId="4C32281B" w:rsidR="00F03947" w:rsidRPr="00615725" w:rsidRDefault="00F03947"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lang w:val="en-US"/>
              </w:rPr>
              <w:t>-</w:t>
            </w:r>
          </w:p>
        </w:tc>
        <w:tc>
          <w:tcPr>
            <w:tcW w:w="1296" w:type="dxa"/>
            <w:tcBorders>
              <w:bottom w:val="single" w:sz="4" w:space="0" w:color="auto"/>
            </w:tcBorders>
            <w:shd w:val="clear" w:color="auto" w:fill="FAFAFA"/>
            <w:vAlign w:val="center"/>
          </w:tcPr>
          <w:p w14:paraId="1E045360" w14:textId="3FD71AC9" w:rsidR="00F03947" w:rsidRPr="00615725" w:rsidRDefault="000F6D80" w:rsidP="000D40E3">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rPr>
              <w:t>22.66</w:t>
            </w:r>
          </w:p>
        </w:tc>
        <w:tc>
          <w:tcPr>
            <w:tcW w:w="1296" w:type="dxa"/>
            <w:tcBorders>
              <w:bottom w:val="single" w:sz="4" w:space="0" w:color="auto"/>
            </w:tcBorders>
            <w:shd w:val="clear" w:color="auto" w:fill="auto"/>
            <w:vAlign w:val="center"/>
          </w:tcPr>
          <w:p w14:paraId="26FF3C87" w14:textId="5125E4E0" w:rsidR="00F03947" w:rsidRPr="00615725" w:rsidRDefault="00072BC1"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lang w:val="en-GB"/>
              </w:rPr>
              <w:t>12</w:t>
            </w:r>
            <w:r w:rsidR="00F03947" w:rsidRPr="00615725">
              <w:rPr>
                <w:rFonts w:ascii="Browallia New" w:hAnsi="Browallia New" w:cs="Browallia New"/>
                <w:sz w:val="24"/>
                <w:szCs w:val="24"/>
                <w:lang w:val="en-US"/>
              </w:rPr>
              <w:t>.</w:t>
            </w:r>
            <w:r w:rsidRPr="00615725">
              <w:rPr>
                <w:rFonts w:ascii="Browallia New" w:hAnsi="Browallia New" w:cs="Browallia New"/>
                <w:sz w:val="24"/>
                <w:szCs w:val="24"/>
                <w:lang w:val="en-GB"/>
              </w:rPr>
              <w:t>03</w:t>
            </w:r>
          </w:p>
        </w:tc>
      </w:tr>
      <w:tr w:rsidR="00F03947" w:rsidRPr="00615725" w14:paraId="272860D1" w14:textId="77777777" w:rsidTr="009F69F3">
        <w:trPr>
          <w:trHeight w:val="60"/>
        </w:trPr>
        <w:tc>
          <w:tcPr>
            <w:tcW w:w="5040" w:type="dxa"/>
            <w:shd w:val="clear" w:color="auto" w:fill="auto"/>
            <w:vAlign w:val="center"/>
          </w:tcPr>
          <w:p w14:paraId="2FA69DBE" w14:textId="7FADBB7E" w:rsidR="00F03947" w:rsidRPr="00615725" w:rsidRDefault="00F03947" w:rsidP="000D40E3">
            <w:pPr>
              <w:ind w:left="-109"/>
              <w:rPr>
                <w:rFonts w:ascii="Browallia New" w:hAnsi="Browallia New" w:cs="Browallia New"/>
                <w:sz w:val="24"/>
                <w:szCs w:val="24"/>
                <w:cs/>
              </w:rPr>
            </w:pPr>
            <w:r w:rsidRPr="00615725">
              <w:rPr>
                <w:rFonts w:ascii="Browallia New" w:hAnsi="Browallia New" w:cs="Browallia New"/>
                <w:sz w:val="24"/>
                <w:szCs w:val="24"/>
                <w:cs/>
              </w:rPr>
              <w:t>รวมหนี้สิน</w:t>
            </w:r>
          </w:p>
        </w:tc>
        <w:tc>
          <w:tcPr>
            <w:tcW w:w="1296" w:type="dxa"/>
            <w:tcBorders>
              <w:top w:val="single" w:sz="4" w:space="0" w:color="auto"/>
              <w:bottom w:val="single" w:sz="4" w:space="0" w:color="auto"/>
            </w:tcBorders>
            <w:shd w:val="clear" w:color="auto" w:fill="FAFAFA"/>
            <w:vAlign w:val="center"/>
          </w:tcPr>
          <w:p w14:paraId="25FE4C21" w14:textId="2656F45C" w:rsidR="00F03947" w:rsidRPr="00615725" w:rsidRDefault="00A37844" w:rsidP="000D40E3">
            <w:pPr>
              <w:ind w:right="-72"/>
              <w:jc w:val="right"/>
              <w:rPr>
                <w:rFonts w:ascii="Browallia New" w:hAnsi="Browallia New" w:cs="Browallia New"/>
                <w:sz w:val="24"/>
                <w:szCs w:val="24"/>
                <w:cs/>
              </w:rPr>
            </w:pPr>
            <w:r w:rsidRPr="00615725">
              <w:rPr>
                <w:rFonts w:ascii="Browallia New" w:hAnsi="Browallia New" w:cs="Browallia New"/>
                <w:sz w:val="24"/>
                <w:szCs w:val="24"/>
                <w:lang w:val="en-US"/>
              </w:rPr>
              <w:t>-</w:t>
            </w:r>
          </w:p>
        </w:tc>
        <w:tc>
          <w:tcPr>
            <w:tcW w:w="1296" w:type="dxa"/>
            <w:tcBorders>
              <w:top w:val="single" w:sz="4" w:space="0" w:color="auto"/>
              <w:bottom w:val="single" w:sz="4" w:space="0" w:color="auto"/>
            </w:tcBorders>
            <w:shd w:val="clear" w:color="auto" w:fill="auto"/>
            <w:vAlign w:val="center"/>
          </w:tcPr>
          <w:p w14:paraId="27BB5A1E" w14:textId="36A70F89" w:rsidR="00F03947" w:rsidRPr="00615725" w:rsidRDefault="00F03947"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lang w:val="en-US"/>
              </w:rPr>
              <w:t>-</w:t>
            </w:r>
          </w:p>
        </w:tc>
        <w:tc>
          <w:tcPr>
            <w:tcW w:w="1296" w:type="dxa"/>
            <w:tcBorders>
              <w:top w:val="single" w:sz="4" w:space="0" w:color="auto"/>
              <w:bottom w:val="single" w:sz="4" w:space="0" w:color="auto"/>
            </w:tcBorders>
            <w:shd w:val="clear" w:color="auto" w:fill="FAFAFA"/>
            <w:vAlign w:val="center"/>
          </w:tcPr>
          <w:p w14:paraId="597CF95A" w14:textId="5C69A627" w:rsidR="00F03947" w:rsidRPr="00615725" w:rsidRDefault="00A37844"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22.66</w:t>
            </w:r>
          </w:p>
        </w:tc>
        <w:tc>
          <w:tcPr>
            <w:tcW w:w="1296" w:type="dxa"/>
            <w:tcBorders>
              <w:top w:val="single" w:sz="4" w:space="0" w:color="auto"/>
              <w:bottom w:val="single" w:sz="4" w:space="0" w:color="auto"/>
            </w:tcBorders>
            <w:shd w:val="clear" w:color="auto" w:fill="auto"/>
            <w:vAlign w:val="center"/>
          </w:tcPr>
          <w:p w14:paraId="2A76E456" w14:textId="2C1E64B0" w:rsidR="00F03947"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12</w:t>
            </w:r>
            <w:r w:rsidR="00F03947" w:rsidRPr="00615725">
              <w:rPr>
                <w:rFonts w:ascii="Browallia New" w:hAnsi="Browallia New" w:cs="Browallia New"/>
                <w:sz w:val="24"/>
                <w:szCs w:val="24"/>
                <w:lang w:val="en-US"/>
              </w:rPr>
              <w:t>.</w:t>
            </w:r>
            <w:r w:rsidRPr="00615725">
              <w:rPr>
                <w:rFonts w:ascii="Browallia New" w:hAnsi="Browallia New" w:cs="Browallia New"/>
                <w:sz w:val="24"/>
                <w:szCs w:val="24"/>
                <w:lang w:val="en-GB"/>
              </w:rPr>
              <w:t>03</w:t>
            </w:r>
          </w:p>
        </w:tc>
        <w:tc>
          <w:tcPr>
            <w:tcW w:w="1296" w:type="dxa"/>
            <w:tcBorders>
              <w:top w:val="single" w:sz="4" w:space="0" w:color="auto"/>
              <w:bottom w:val="single" w:sz="4" w:space="0" w:color="auto"/>
            </w:tcBorders>
            <w:shd w:val="clear" w:color="auto" w:fill="FAFAFA"/>
            <w:vAlign w:val="center"/>
          </w:tcPr>
          <w:p w14:paraId="2E228DA3" w14:textId="5C181955" w:rsidR="00F03947" w:rsidRPr="00615725" w:rsidRDefault="00A37844"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tcBorders>
              <w:top w:val="single" w:sz="4" w:space="0" w:color="auto"/>
              <w:bottom w:val="single" w:sz="4" w:space="0" w:color="auto"/>
            </w:tcBorders>
            <w:shd w:val="clear" w:color="auto" w:fill="auto"/>
            <w:vAlign w:val="center"/>
          </w:tcPr>
          <w:p w14:paraId="7EA06A3F" w14:textId="3B3470C0" w:rsidR="00F03947" w:rsidRPr="00615725" w:rsidRDefault="00F03947" w:rsidP="000D40E3">
            <w:pPr>
              <w:ind w:right="-72"/>
              <w:jc w:val="right"/>
              <w:rPr>
                <w:rFonts w:ascii="Browallia New" w:hAnsi="Browallia New" w:cs="Browallia New"/>
                <w:sz w:val="24"/>
                <w:szCs w:val="24"/>
                <w:cs/>
              </w:rPr>
            </w:pPr>
            <w:r w:rsidRPr="00615725">
              <w:rPr>
                <w:rFonts w:ascii="Browallia New" w:hAnsi="Browallia New" w:cs="Browallia New"/>
                <w:sz w:val="24"/>
                <w:szCs w:val="24"/>
                <w:cs/>
              </w:rPr>
              <w:t>-</w:t>
            </w:r>
          </w:p>
        </w:tc>
        <w:tc>
          <w:tcPr>
            <w:tcW w:w="1296" w:type="dxa"/>
            <w:tcBorders>
              <w:top w:val="single" w:sz="4" w:space="0" w:color="auto"/>
              <w:bottom w:val="single" w:sz="4" w:space="0" w:color="auto"/>
            </w:tcBorders>
            <w:shd w:val="clear" w:color="auto" w:fill="FAFAFA"/>
            <w:vAlign w:val="center"/>
          </w:tcPr>
          <w:p w14:paraId="6B18F064" w14:textId="35A21F6F" w:rsidR="00F03947" w:rsidRPr="00615725" w:rsidRDefault="00203B26" w:rsidP="000D40E3">
            <w:pPr>
              <w:ind w:right="-72"/>
              <w:jc w:val="right"/>
              <w:rPr>
                <w:rFonts w:ascii="Browallia New" w:hAnsi="Browallia New" w:cs="Browallia New"/>
                <w:sz w:val="24"/>
                <w:szCs w:val="24"/>
                <w:lang w:val="en-US"/>
              </w:rPr>
            </w:pPr>
            <w:r w:rsidRPr="00615725">
              <w:rPr>
                <w:rFonts w:ascii="Browallia New" w:hAnsi="Browallia New" w:cs="Browallia New" w:hint="cs"/>
                <w:sz w:val="24"/>
                <w:szCs w:val="24"/>
                <w:cs/>
                <w:lang w:val="en-US"/>
              </w:rPr>
              <w:t>22.66</w:t>
            </w:r>
          </w:p>
        </w:tc>
        <w:tc>
          <w:tcPr>
            <w:tcW w:w="1296" w:type="dxa"/>
            <w:tcBorders>
              <w:top w:val="single" w:sz="4" w:space="0" w:color="auto"/>
              <w:bottom w:val="single" w:sz="4" w:space="0" w:color="auto"/>
            </w:tcBorders>
            <w:shd w:val="clear" w:color="auto" w:fill="auto"/>
            <w:vAlign w:val="center"/>
          </w:tcPr>
          <w:p w14:paraId="36CB0FC2" w14:textId="770A4592" w:rsidR="00F03947" w:rsidRPr="00615725" w:rsidRDefault="00072BC1" w:rsidP="000D40E3">
            <w:pPr>
              <w:ind w:right="-72"/>
              <w:jc w:val="right"/>
              <w:rPr>
                <w:rFonts w:ascii="Browallia New" w:hAnsi="Browallia New" w:cs="Browallia New"/>
                <w:sz w:val="24"/>
                <w:szCs w:val="24"/>
                <w:cs/>
                <w:lang w:val="en-US"/>
              </w:rPr>
            </w:pPr>
            <w:r w:rsidRPr="00615725">
              <w:rPr>
                <w:rFonts w:ascii="Browallia New" w:hAnsi="Browallia New" w:cs="Browallia New"/>
                <w:sz w:val="24"/>
                <w:szCs w:val="24"/>
                <w:lang w:val="en-GB"/>
              </w:rPr>
              <w:t>12</w:t>
            </w:r>
            <w:r w:rsidR="00F03947" w:rsidRPr="00615725">
              <w:rPr>
                <w:rFonts w:ascii="Browallia New" w:hAnsi="Browallia New" w:cs="Browallia New"/>
                <w:sz w:val="24"/>
                <w:szCs w:val="24"/>
                <w:cs/>
              </w:rPr>
              <w:t>.</w:t>
            </w:r>
            <w:r w:rsidRPr="00615725">
              <w:rPr>
                <w:rFonts w:ascii="Browallia New" w:hAnsi="Browallia New" w:cs="Browallia New"/>
                <w:sz w:val="24"/>
                <w:szCs w:val="24"/>
                <w:lang w:val="en-GB"/>
              </w:rPr>
              <w:t>03</w:t>
            </w:r>
          </w:p>
        </w:tc>
      </w:tr>
    </w:tbl>
    <w:p w14:paraId="1071C424" w14:textId="77777777" w:rsidR="005B3AC3" w:rsidRPr="00615725" w:rsidRDefault="005B3AC3">
      <w:pPr>
        <w:rPr>
          <w:cs/>
        </w:rPr>
      </w:pPr>
    </w:p>
    <w:tbl>
      <w:tblPr>
        <w:tblW w:w="15408" w:type="dxa"/>
        <w:tblInd w:w="108" w:type="dxa"/>
        <w:tblLayout w:type="fixed"/>
        <w:tblLook w:val="04A0" w:firstRow="1" w:lastRow="0" w:firstColumn="1" w:lastColumn="0" w:noHBand="0" w:noVBand="1"/>
      </w:tblPr>
      <w:tblGrid>
        <w:gridCol w:w="5040"/>
        <w:gridCol w:w="1296"/>
        <w:gridCol w:w="1296"/>
        <w:gridCol w:w="1296"/>
        <w:gridCol w:w="1296"/>
        <w:gridCol w:w="1296"/>
        <w:gridCol w:w="1296"/>
        <w:gridCol w:w="1296"/>
        <w:gridCol w:w="1296"/>
      </w:tblGrid>
      <w:tr w:rsidR="00F03947" w:rsidRPr="00615725" w14:paraId="0C4596D1" w14:textId="77777777" w:rsidTr="002E4C39">
        <w:trPr>
          <w:trHeight w:val="225"/>
          <w:tblHeader/>
        </w:trPr>
        <w:tc>
          <w:tcPr>
            <w:tcW w:w="5040" w:type="dxa"/>
            <w:shd w:val="clear" w:color="auto" w:fill="auto"/>
          </w:tcPr>
          <w:p w14:paraId="3BCB8A71" w14:textId="25F669B9" w:rsidR="00F03947" w:rsidRPr="00615725" w:rsidRDefault="002B2F42" w:rsidP="000D40E3">
            <w:pPr>
              <w:ind w:left="-109"/>
              <w:jc w:val="right"/>
              <w:rPr>
                <w:rFonts w:ascii="Browallia New" w:hAnsi="Browallia New" w:cs="Browallia New"/>
                <w:b/>
                <w:bCs/>
                <w:sz w:val="24"/>
                <w:szCs w:val="24"/>
                <w:u w:val="single"/>
                <w:cs/>
              </w:rPr>
            </w:pPr>
            <w:r w:rsidRPr="00615725">
              <w:rPr>
                <w:rFonts w:ascii="BrowalliaUPC" w:hAnsi="BrowalliaUPC" w:cs="BrowalliaUPC"/>
                <w:cs/>
              </w:rPr>
              <w:br w:type="page"/>
            </w:r>
          </w:p>
        </w:tc>
        <w:tc>
          <w:tcPr>
            <w:tcW w:w="10368" w:type="dxa"/>
            <w:gridSpan w:val="8"/>
            <w:tcBorders>
              <w:top w:val="single" w:sz="4" w:space="0" w:color="auto"/>
              <w:bottom w:val="single" w:sz="4" w:space="0" w:color="auto"/>
            </w:tcBorders>
            <w:shd w:val="clear" w:color="auto" w:fill="auto"/>
          </w:tcPr>
          <w:p w14:paraId="0A8ADCCF" w14:textId="366559D9" w:rsidR="00F03947" w:rsidRPr="00615725" w:rsidRDefault="00C35C90" w:rsidP="000D40E3">
            <w:pPr>
              <w:jc w:val="right"/>
              <w:rPr>
                <w:rFonts w:ascii="Browallia New" w:hAnsi="Browallia New" w:cs="Browallia New"/>
                <w:b/>
                <w:bCs/>
                <w:sz w:val="24"/>
                <w:szCs w:val="24"/>
                <w:cs/>
              </w:rPr>
            </w:pPr>
            <w:r w:rsidRPr="00615725">
              <w:rPr>
                <w:rFonts w:ascii="Browallia New" w:hAnsi="Browallia New" w:cs="Browallia New"/>
                <w:b/>
                <w:bCs/>
                <w:sz w:val="24"/>
                <w:szCs w:val="24"/>
                <w:cs/>
              </w:rPr>
              <w:t>งบการเงินเฉพาะกิจการ</w:t>
            </w:r>
          </w:p>
        </w:tc>
      </w:tr>
      <w:tr w:rsidR="00F03947" w:rsidRPr="00615725" w14:paraId="70A1A577" w14:textId="77777777" w:rsidTr="002E4C39">
        <w:trPr>
          <w:trHeight w:val="143"/>
          <w:tblHeader/>
        </w:trPr>
        <w:tc>
          <w:tcPr>
            <w:tcW w:w="5040" w:type="dxa"/>
            <w:shd w:val="clear" w:color="auto" w:fill="auto"/>
          </w:tcPr>
          <w:p w14:paraId="64B78A71" w14:textId="77777777" w:rsidR="00F03947" w:rsidRPr="00615725" w:rsidRDefault="00F03947" w:rsidP="000D40E3">
            <w:pPr>
              <w:ind w:left="-109"/>
              <w:rPr>
                <w:rFonts w:ascii="Browallia New" w:hAnsi="Browallia New" w:cs="Browallia New"/>
                <w:b/>
                <w:bCs/>
                <w:sz w:val="24"/>
                <w:szCs w:val="24"/>
                <w:u w:val="single"/>
                <w:cs/>
              </w:rPr>
            </w:pPr>
          </w:p>
        </w:tc>
        <w:tc>
          <w:tcPr>
            <w:tcW w:w="10368" w:type="dxa"/>
            <w:gridSpan w:val="8"/>
            <w:tcBorders>
              <w:top w:val="single" w:sz="4" w:space="0" w:color="auto"/>
              <w:bottom w:val="single" w:sz="4" w:space="0" w:color="auto"/>
            </w:tcBorders>
            <w:shd w:val="clear" w:color="auto" w:fill="auto"/>
          </w:tcPr>
          <w:p w14:paraId="70470BEE" w14:textId="1F302A6E" w:rsidR="00F03947" w:rsidRPr="00615725" w:rsidRDefault="00EC71A2" w:rsidP="000D40E3">
            <w:pPr>
              <w:jc w:val="right"/>
              <w:rPr>
                <w:rFonts w:ascii="Browallia New" w:hAnsi="Browallia New" w:cs="Browallia New"/>
                <w:b/>
                <w:bCs/>
                <w:sz w:val="24"/>
                <w:szCs w:val="24"/>
                <w:cs/>
              </w:rPr>
            </w:pPr>
            <w:r w:rsidRPr="00615725">
              <w:rPr>
                <w:rFonts w:ascii="Browallia New" w:hAnsi="Browallia New" w:cs="Browallia New"/>
                <w:b/>
                <w:bCs/>
                <w:sz w:val="24"/>
                <w:szCs w:val="24"/>
                <w:cs/>
                <w:lang w:val="en-GB"/>
              </w:rPr>
              <w:t>หน่วย</w:t>
            </w:r>
            <w:r w:rsidRPr="00615725">
              <w:rPr>
                <w:rFonts w:ascii="Browallia New" w:hAnsi="Browallia New" w:cs="Browallia New"/>
                <w:b/>
                <w:bCs/>
                <w:sz w:val="24"/>
                <w:szCs w:val="24"/>
                <w:lang w:val="en-GB"/>
              </w:rPr>
              <w:t xml:space="preserve">: </w:t>
            </w:r>
            <w:r w:rsidRPr="00615725">
              <w:rPr>
                <w:rFonts w:ascii="Browallia New" w:hAnsi="Browallia New" w:cs="Browallia New"/>
                <w:b/>
                <w:bCs/>
                <w:sz w:val="24"/>
                <w:szCs w:val="24"/>
                <w:cs/>
                <w:lang w:val="en-GB"/>
              </w:rPr>
              <w:t>ล้านบาท</w:t>
            </w:r>
          </w:p>
        </w:tc>
      </w:tr>
      <w:tr w:rsidR="00F03947" w:rsidRPr="00615725" w14:paraId="0545CB7A" w14:textId="77777777" w:rsidTr="002E4C39">
        <w:trPr>
          <w:trHeight w:val="225"/>
          <w:tblHeader/>
        </w:trPr>
        <w:tc>
          <w:tcPr>
            <w:tcW w:w="5040" w:type="dxa"/>
            <w:shd w:val="clear" w:color="auto" w:fill="auto"/>
          </w:tcPr>
          <w:p w14:paraId="0455B7C0" w14:textId="77777777" w:rsidR="00F03947" w:rsidRPr="00615725" w:rsidRDefault="00F03947" w:rsidP="000D40E3">
            <w:pPr>
              <w:ind w:left="-109"/>
              <w:rPr>
                <w:rFonts w:ascii="Browallia New" w:hAnsi="Browallia New" w:cs="Browallia New"/>
                <w:b/>
                <w:bCs/>
                <w:sz w:val="24"/>
                <w:szCs w:val="24"/>
                <w:u w:val="single"/>
                <w:cs/>
              </w:rPr>
            </w:pPr>
          </w:p>
        </w:tc>
        <w:tc>
          <w:tcPr>
            <w:tcW w:w="2592" w:type="dxa"/>
            <w:gridSpan w:val="2"/>
            <w:tcBorders>
              <w:top w:val="single" w:sz="4" w:space="0" w:color="auto"/>
              <w:bottom w:val="single" w:sz="4" w:space="0" w:color="auto"/>
            </w:tcBorders>
            <w:shd w:val="clear" w:color="auto" w:fill="auto"/>
          </w:tcPr>
          <w:p w14:paraId="6776FB6B" w14:textId="439F7B01" w:rsidR="00F03947" w:rsidRPr="00615725" w:rsidRDefault="00F03947" w:rsidP="000D40E3">
            <w:pPr>
              <w:jc w:val="center"/>
              <w:rPr>
                <w:rFonts w:ascii="Browallia New" w:hAnsi="Browallia New" w:cs="Browallia New"/>
                <w:b/>
                <w:bCs/>
                <w:sz w:val="24"/>
                <w:szCs w:val="24"/>
                <w:u w:val="single"/>
                <w:cs/>
              </w:rPr>
            </w:pPr>
            <w:r w:rsidRPr="00615725">
              <w:rPr>
                <w:rFonts w:ascii="Browallia New" w:hAnsi="Browallia New" w:cs="Browallia New"/>
                <w:b/>
                <w:bCs/>
                <w:sz w:val="24"/>
                <w:szCs w:val="24"/>
                <w:cs/>
              </w:rPr>
              <w:t xml:space="preserve">ข้อมูลระดับที่ </w:t>
            </w:r>
            <w:r w:rsidR="00072BC1" w:rsidRPr="00615725">
              <w:rPr>
                <w:rFonts w:ascii="Browallia New" w:hAnsi="Browallia New" w:cs="Browallia New"/>
                <w:b/>
                <w:bCs/>
                <w:sz w:val="24"/>
                <w:szCs w:val="24"/>
                <w:lang w:val="en-GB"/>
              </w:rPr>
              <w:t>1</w:t>
            </w:r>
          </w:p>
        </w:tc>
        <w:tc>
          <w:tcPr>
            <w:tcW w:w="2592" w:type="dxa"/>
            <w:gridSpan w:val="2"/>
            <w:tcBorders>
              <w:top w:val="single" w:sz="4" w:space="0" w:color="auto"/>
              <w:bottom w:val="single" w:sz="4" w:space="0" w:color="auto"/>
            </w:tcBorders>
            <w:shd w:val="clear" w:color="auto" w:fill="auto"/>
          </w:tcPr>
          <w:p w14:paraId="5A981A53" w14:textId="568FB418" w:rsidR="00F03947" w:rsidRPr="00615725" w:rsidRDefault="00F03947" w:rsidP="000D40E3">
            <w:pPr>
              <w:jc w:val="center"/>
              <w:rPr>
                <w:rFonts w:ascii="Browallia New" w:hAnsi="Browallia New" w:cs="Browallia New"/>
                <w:b/>
                <w:bCs/>
                <w:sz w:val="24"/>
                <w:szCs w:val="24"/>
                <w:cs/>
              </w:rPr>
            </w:pPr>
            <w:r w:rsidRPr="00615725">
              <w:rPr>
                <w:rFonts w:ascii="Browallia New" w:hAnsi="Browallia New" w:cs="Browallia New"/>
                <w:b/>
                <w:bCs/>
                <w:sz w:val="24"/>
                <w:szCs w:val="24"/>
                <w:cs/>
              </w:rPr>
              <w:t xml:space="preserve">ข้อมูลระดับที่ </w:t>
            </w:r>
            <w:r w:rsidR="00072BC1" w:rsidRPr="00615725">
              <w:rPr>
                <w:rFonts w:ascii="Browallia New" w:hAnsi="Browallia New" w:cs="Browallia New"/>
                <w:b/>
                <w:bCs/>
                <w:sz w:val="24"/>
                <w:szCs w:val="24"/>
                <w:lang w:val="en-GB"/>
              </w:rPr>
              <w:t>2</w:t>
            </w:r>
          </w:p>
        </w:tc>
        <w:tc>
          <w:tcPr>
            <w:tcW w:w="2592" w:type="dxa"/>
            <w:gridSpan w:val="2"/>
            <w:tcBorders>
              <w:top w:val="single" w:sz="4" w:space="0" w:color="auto"/>
              <w:bottom w:val="single" w:sz="4" w:space="0" w:color="auto"/>
            </w:tcBorders>
            <w:shd w:val="clear" w:color="auto" w:fill="auto"/>
          </w:tcPr>
          <w:p w14:paraId="1836D5EB" w14:textId="298B18E5" w:rsidR="00F03947" w:rsidRPr="00615725" w:rsidRDefault="00F03947" w:rsidP="000D40E3">
            <w:pPr>
              <w:jc w:val="center"/>
              <w:rPr>
                <w:rFonts w:ascii="Browallia New" w:hAnsi="Browallia New" w:cs="Browallia New"/>
                <w:b/>
                <w:bCs/>
                <w:sz w:val="24"/>
                <w:szCs w:val="24"/>
                <w:u w:val="single"/>
                <w:cs/>
              </w:rPr>
            </w:pPr>
            <w:r w:rsidRPr="00615725">
              <w:rPr>
                <w:rFonts w:ascii="Browallia New" w:hAnsi="Browallia New" w:cs="Browallia New"/>
                <w:b/>
                <w:bCs/>
                <w:sz w:val="24"/>
                <w:szCs w:val="24"/>
                <w:cs/>
              </w:rPr>
              <w:t xml:space="preserve">ข้อมูลระดับที่ </w:t>
            </w:r>
            <w:r w:rsidR="00072BC1" w:rsidRPr="00615725">
              <w:rPr>
                <w:rFonts w:ascii="Browallia New" w:hAnsi="Browallia New" w:cs="Browallia New"/>
                <w:b/>
                <w:bCs/>
                <w:sz w:val="24"/>
                <w:szCs w:val="24"/>
                <w:lang w:val="en-GB"/>
              </w:rPr>
              <w:t>3</w:t>
            </w:r>
          </w:p>
        </w:tc>
        <w:tc>
          <w:tcPr>
            <w:tcW w:w="2592" w:type="dxa"/>
            <w:gridSpan w:val="2"/>
            <w:tcBorders>
              <w:top w:val="single" w:sz="4" w:space="0" w:color="auto"/>
              <w:bottom w:val="single" w:sz="4" w:space="0" w:color="auto"/>
            </w:tcBorders>
            <w:shd w:val="clear" w:color="auto" w:fill="auto"/>
          </w:tcPr>
          <w:p w14:paraId="0AB96434" w14:textId="77777777" w:rsidR="00F03947" w:rsidRPr="00615725" w:rsidRDefault="00F03947" w:rsidP="000D40E3">
            <w:pPr>
              <w:jc w:val="center"/>
              <w:rPr>
                <w:rFonts w:ascii="Browallia New" w:hAnsi="Browallia New" w:cs="Browallia New"/>
                <w:b/>
                <w:bCs/>
                <w:sz w:val="24"/>
                <w:szCs w:val="24"/>
                <w:cs/>
              </w:rPr>
            </w:pPr>
            <w:r w:rsidRPr="00615725">
              <w:rPr>
                <w:rFonts w:ascii="Browallia New" w:hAnsi="Browallia New" w:cs="Browallia New"/>
                <w:b/>
                <w:bCs/>
                <w:sz w:val="24"/>
                <w:szCs w:val="24"/>
                <w:cs/>
              </w:rPr>
              <w:t>รวม</w:t>
            </w:r>
          </w:p>
        </w:tc>
      </w:tr>
      <w:tr w:rsidR="00FA7353" w:rsidRPr="00615725" w14:paraId="78FB5B48" w14:textId="77777777" w:rsidTr="002E4C39">
        <w:trPr>
          <w:trHeight w:val="567"/>
          <w:tblHeader/>
        </w:trPr>
        <w:tc>
          <w:tcPr>
            <w:tcW w:w="5040" w:type="dxa"/>
            <w:shd w:val="clear" w:color="auto" w:fill="auto"/>
            <w:vAlign w:val="bottom"/>
          </w:tcPr>
          <w:p w14:paraId="619BBDB7" w14:textId="77777777" w:rsidR="00FA7353" w:rsidRPr="00615725" w:rsidRDefault="00FA7353" w:rsidP="000D40E3">
            <w:pPr>
              <w:ind w:left="-109"/>
              <w:rPr>
                <w:rFonts w:ascii="Browallia New" w:hAnsi="Browallia New" w:cs="Browallia New"/>
                <w:b/>
                <w:bCs/>
                <w:sz w:val="24"/>
                <w:szCs w:val="24"/>
                <w:u w:val="single"/>
                <w:cs/>
              </w:rPr>
            </w:pPr>
          </w:p>
        </w:tc>
        <w:tc>
          <w:tcPr>
            <w:tcW w:w="1296" w:type="dxa"/>
            <w:tcBorders>
              <w:top w:val="single" w:sz="4" w:space="0" w:color="auto"/>
              <w:bottom w:val="single" w:sz="4" w:space="0" w:color="auto"/>
            </w:tcBorders>
            <w:shd w:val="clear" w:color="auto" w:fill="auto"/>
          </w:tcPr>
          <w:p w14:paraId="0753D925" w14:textId="306CB381" w:rsidR="00FA7353" w:rsidRPr="00615725" w:rsidRDefault="00072BC1" w:rsidP="000D40E3">
            <w:pPr>
              <w:ind w:right="-72"/>
              <w:jc w:val="right"/>
              <w:rPr>
                <w:rFonts w:ascii="Browallia New" w:hAnsi="Browallia New" w:cs="Browallia New"/>
                <w:b/>
                <w:bCs/>
                <w:sz w:val="24"/>
                <w:szCs w:val="24"/>
                <w:cs/>
                <w:lang w:val="en-GB"/>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lang w:val="en-GB"/>
              </w:rPr>
              <w:t xml:space="preserve"> </w:t>
            </w:r>
            <w:r w:rsidR="00FA7353" w:rsidRPr="00615725">
              <w:rPr>
                <w:rFonts w:ascii="Browallia New" w:hAnsi="Browallia New" w:cs="Browallia New"/>
                <w:b/>
                <w:bCs/>
                <w:sz w:val="24"/>
                <w:szCs w:val="24"/>
                <w:cs/>
                <w:lang w:val="en-GB"/>
              </w:rPr>
              <w:t>ธันวาคม</w:t>
            </w:r>
          </w:p>
          <w:p w14:paraId="18F0F4C9" w14:textId="0291D573" w:rsidR="00FA7353" w:rsidRPr="00615725" w:rsidRDefault="00FA7353" w:rsidP="000D40E3">
            <w:pPr>
              <w:ind w:right="-72"/>
              <w:jc w:val="right"/>
              <w:rPr>
                <w:rFonts w:ascii="Browallia New" w:hAnsi="Browallia New" w:cs="Browallia New"/>
                <w:b/>
                <w:bCs/>
                <w:sz w:val="24"/>
                <w:szCs w:val="24"/>
                <w:lang w:val="en-GB"/>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2563</w:t>
            </w:r>
          </w:p>
        </w:tc>
        <w:tc>
          <w:tcPr>
            <w:tcW w:w="1296" w:type="dxa"/>
            <w:tcBorders>
              <w:top w:val="single" w:sz="4" w:space="0" w:color="auto"/>
              <w:bottom w:val="single" w:sz="4" w:space="0" w:color="auto"/>
            </w:tcBorders>
            <w:shd w:val="clear" w:color="auto" w:fill="auto"/>
          </w:tcPr>
          <w:p w14:paraId="6EEB797D" w14:textId="2B3FA9B9" w:rsidR="00FA7353" w:rsidRPr="00615725" w:rsidRDefault="00072BC1"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cs/>
              </w:rPr>
              <w:t xml:space="preserve"> ธันวาคม </w:t>
            </w:r>
          </w:p>
          <w:p w14:paraId="5AA0B2A2" w14:textId="010095FB" w:rsidR="00FA7353" w:rsidRPr="00615725" w:rsidRDefault="00FA7353"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2562</w:t>
            </w:r>
          </w:p>
        </w:tc>
        <w:tc>
          <w:tcPr>
            <w:tcW w:w="1296" w:type="dxa"/>
            <w:tcBorders>
              <w:top w:val="single" w:sz="4" w:space="0" w:color="auto"/>
              <w:bottom w:val="single" w:sz="4" w:space="0" w:color="auto"/>
            </w:tcBorders>
            <w:shd w:val="clear" w:color="auto" w:fill="auto"/>
          </w:tcPr>
          <w:p w14:paraId="6B621396" w14:textId="057C4E4B" w:rsidR="00FA7353" w:rsidRPr="00615725" w:rsidRDefault="00072BC1" w:rsidP="000D40E3">
            <w:pPr>
              <w:ind w:right="-72"/>
              <w:jc w:val="right"/>
              <w:rPr>
                <w:rFonts w:ascii="Browallia New" w:hAnsi="Browallia New" w:cs="Browallia New"/>
                <w:b/>
                <w:bCs/>
                <w:sz w:val="24"/>
                <w:szCs w:val="24"/>
                <w:cs/>
                <w:lang w:val="en-GB"/>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lang w:val="en-GB"/>
              </w:rPr>
              <w:t xml:space="preserve"> </w:t>
            </w:r>
            <w:r w:rsidR="00FA7353" w:rsidRPr="00615725">
              <w:rPr>
                <w:rFonts w:ascii="Browallia New" w:hAnsi="Browallia New" w:cs="Browallia New"/>
                <w:b/>
                <w:bCs/>
                <w:sz w:val="24"/>
                <w:szCs w:val="24"/>
                <w:cs/>
                <w:lang w:val="en-GB"/>
              </w:rPr>
              <w:t>ธันวาคม</w:t>
            </w:r>
          </w:p>
          <w:p w14:paraId="17F90BEF" w14:textId="55EB9BC4" w:rsidR="00FA7353" w:rsidRPr="00615725" w:rsidRDefault="00FA7353" w:rsidP="000D40E3">
            <w:pPr>
              <w:ind w:right="-72"/>
              <w:jc w:val="right"/>
              <w:rPr>
                <w:rFonts w:ascii="Browallia New" w:hAnsi="Browallia New" w:cs="Browallia New"/>
                <w:b/>
                <w:bCs/>
                <w:sz w:val="24"/>
                <w:szCs w:val="24"/>
                <w:lang w:val="en-GB"/>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2563</w:t>
            </w:r>
          </w:p>
        </w:tc>
        <w:tc>
          <w:tcPr>
            <w:tcW w:w="1296" w:type="dxa"/>
            <w:tcBorders>
              <w:top w:val="single" w:sz="4" w:space="0" w:color="auto"/>
              <w:bottom w:val="single" w:sz="4" w:space="0" w:color="auto"/>
            </w:tcBorders>
            <w:shd w:val="clear" w:color="auto" w:fill="auto"/>
          </w:tcPr>
          <w:p w14:paraId="484B9FEC" w14:textId="05D4B7D1" w:rsidR="00FA7353" w:rsidRPr="00615725" w:rsidRDefault="00072BC1"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cs/>
              </w:rPr>
              <w:t xml:space="preserve"> ธันวาคม </w:t>
            </w:r>
          </w:p>
          <w:p w14:paraId="1843013F" w14:textId="4C4238CE" w:rsidR="00FA7353" w:rsidRPr="00615725" w:rsidRDefault="00FA7353"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2562</w:t>
            </w:r>
          </w:p>
        </w:tc>
        <w:tc>
          <w:tcPr>
            <w:tcW w:w="1296" w:type="dxa"/>
            <w:tcBorders>
              <w:top w:val="single" w:sz="4" w:space="0" w:color="auto"/>
              <w:bottom w:val="single" w:sz="4" w:space="0" w:color="auto"/>
            </w:tcBorders>
            <w:shd w:val="clear" w:color="auto" w:fill="auto"/>
          </w:tcPr>
          <w:p w14:paraId="2E8F50F0" w14:textId="2AA364D8" w:rsidR="00FA7353" w:rsidRPr="00615725" w:rsidRDefault="00072BC1" w:rsidP="000D40E3">
            <w:pPr>
              <w:ind w:right="-72"/>
              <w:jc w:val="right"/>
              <w:rPr>
                <w:rFonts w:ascii="Browallia New" w:hAnsi="Browallia New" w:cs="Browallia New"/>
                <w:b/>
                <w:bCs/>
                <w:sz w:val="24"/>
                <w:szCs w:val="24"/>
                <w:cs/>
                <w:lang w:val="en-GB"/>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lang w:val="en-GB"/>
              </w:rPr>
              <w:t xml:space="preserve"> </w:t>
            </w:r>
            <w:r w:rsidR="00FA7353" w:rsidRPr="00615725">
              <w:rPr>
                <w:rFonts w:ascii="Browallia New" w:hAnsi="Browallia New" w:cs="Browallia New"/>
                <w:b/>
                <w:bCs/>
                <w:sz w:val="24"/>
                <w:szCs w:val="24"/>
                <w:cs/>
                <w:lang w:val="en-GB"/>
              </w:rPr>
              <w:t>ธันวาคม</w:t>
            </w:r>
          </w:p>
          <w:p w14:paraId="7E91A18F" w14:textId="025292A9" w:rsidR="00FA7353" w:rsidRPr="00615725" w:rsidRDefault="00FA7353" w:rsidP="000D40E3">
            <w:pPr>
              <w:ind w:right="-72"/>
              <w:jc w:val="right"/>
              <w:rPr>
                <w:rFonts w:ascii="Browallia New" w:hAnsi="Browallia New" w:cs="Browallia New"/>
                <w:b/>
                <w:bCs/>
                <w:sz w:val="24"/>
                <w:szCs w:val="24"/>
                <w:lang w:val="en-GB"/>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2563</w:t>
            </w:r>
          </w:p>
        </w:tc>
        <w:tc>
          <w:tcPr>
            <w:tcW w:w="1296" w:type="dxa"/>
            <w:tcBorders>
              <w:top w:val="single" w:sz="4" w:space="0" w:color="auto"/>
              <w:bottom w:val="single" w:sz="4" w:space="0" w:color="auto"/>
            </w:tcBorders>
            <w:shd w:val="clear" w:color="auto" w:fill="auto"/>
          </w:tcPr>
          <w:p w14:paraId="33EFDA85" w14:textId="71F6E412" w:rsidR="00FA7353" w:rsidRPr="00615725" w:rsidRDefault="00072BC1"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cs/>
              </w:rPr>
              <w:t xml:space="preserve"> ธันวาคม </w:t>
            </w:r>
          </w:p>
          <w:p w14:paraId="139EE5A1" w14:textId="55F3B07E" w:rsidR="00FA7353" w:rsidRPr="00615725" w:rsidRDefault="00FA7353"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2562</w:t>
            </w:r>
          </w:p>
        </w:tc>
        <w:tc>
          <w:tcPr>
            <w:tcW w:w="1296" w:type="dxa"/>
            <w:tcBorders>
              <w:top w:val="single" w:sz="4" w:space="0" w:color="auto"/>
              <w:bottom w:val="single" w:sz="4" w:space="0" w:color="auto"/>
            </w:tcBorders>
            <w:shd w:val="clear" w:color="auto" w:fill="auto"/>
          </w:tcPr>
          <w:p w14:paraId="20537A54" w14:textId="201FE816" w:rsidR="00FA7353" w:rsidRPr="00615725" w:rsidRDefault="00072BC1" w:rsidP="000D40E3">
            <w:pPr>
              <w:ind w:right="-72"/>
              <w:jc w:val="right"/>
              <w:rPr>
                <w:rFonts w:ascii="Browallia New" w:hAnsi="Browallia New" w:cs="Browallia New"/>
                <w:b/>
                <w:bCs/>
                <w:sz w:val="24"/>
                <w:szCs w:val="24"/>
                <w:cs/>
                <w:lang w:val="en-GB"/>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lang w:val="en-GB"/>
              </w:rPr>
              <w:t xml:space="preserve"> </w:t>
            </w:r>
            <w:r w:rsidR="00FA7353" w:rsidRPr="00615725">
              <w:rPr>
                <w:rFonts w:ascii="Browallia New" w:hAnsi="Browallia New" w:cs="Browallia New"/>
                <w:b/>
                <w:bCs/>
                <w:sz w:val="24"/>
                <w:szCs w:val="24"/>
                <w:cs/>
                <w:lang w:val="en-GB"/>
              </w:rPr>
              <w:t>ธันวาคม</w:t>
            </w:r>
          </w:p>
          <w:p w14:paraId="00D1283E" w14:textId="61AC8C74" w:rsidR="00FA7353" w:rsidRPr="00615725" w:rsidRDefault="00FA7353" w:rsidP="000D40E3">
            <w:pPr>
              <w:ind w:right="-72"/>
              <w:jc w:val="right"/>
              <w:rPr>
                <w:rFonts w:ascii="Browallia New" w:hAnsi="Browallia New" w:cs="Browallia New"/>
                <w:b/>
                <w:bCs/>
                <w:sz w:val="24"/>
                <w:szCs w:val="24"/>
                <w:lang w:val="en-GB"/>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2563</w:t>
            </w:r>
          </w:p>
        </w:tc>
        <w:tc>
          <w:tcPr>
            <w:tcW w:w="1296" w:type="dxa"/>
            <w:tcBorders>
              <w:top w:val="single" w:sz="4" w:space="0" w:color="auto"/>
              <w:bottom w:val="single" w:sz="4" w:space="0" w:color="auto"/>
            </w:tcBorders>
            <w:shd w:val="clear" w:color="auto" w:fill="auto"/>
          </w:tcPr>
          <w:p w14:paraId="730186D2" w14:textId="341F380A" w:rsidR="00FA7353" w:rsidRPr="00615725" w:rsidRDefault="00072BC1"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lang w:val="en-GB"/>
              </w:rPr>
              <w:t>31</w:t>
            </w:r>
            <w:r w:rsidR="00FA7353" w:rsidRPr="00615725">
              <w:rPr>
                <w:rFonts w:ascii="Browallia New" w:hAnsi="Browallia New" w:cs="Browallia New"/>
                <w:b/>
                <w:bCs/>
                <w:sz w:val="24"/>
                <w:szCs w:val="24"/>
                <w:cs/>
              </w:rPr>
              <w:t xml:space="preserve"> ธันวาคม </w:t>
            </w:r>
          </w:p>
          <w:p w14:paraId="1C9E1E41" w14:textId="7D778AC5" w:rsidR="00FA7353" w:rsidRPr="00615725" w:rsidRDefault="00FA7353" w:rsidP="000D40E3">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 xml:space="preserve">พ.ศ. </w:t>
            </w:r>
            <w:r w:rsidR="00072BC1" w:rsidRPr="00615725">
              <w:rPr>
                <w:rFonts w:ascii="Browallia New" w:hAnsi="Browallia New" w:cs="Browallia New"/>
                <w:b/>
                <w:bCs/>
                <w:sz w:val="24"/>
                <w:szCs w:val="24"/>
                <w:lang w:val="en-GB"/>
              </w:rPr>
              <w:t>2562</w:t>
            </w:r>
          </w:p>
        </w:tc>
      </w:tr>
      <w:tr w:rsidR="00FA7353" w:rsidRPr="00615725" w14:paraId="7D6D4B41" w14:textId="77777777" w:rsidTr="002E4C39">
        <w:trPr>
          <w:trHeight w:val="178"/>
        </w:trPr>
        <w:tc>
          <w:tcPr>
            <w:tcW w:w="5040" w:type="dxa"/>
            <w:shd w:val="clear" w:color="auto" w:fill="auto"/>
            <w:vAlign w:val="center"/>
          </w:tcPr>
          <w:p w14:paraId="5DE9D7C9" w14:textId="77777777" w:rsidR="00FA7353" w:rsidRPr="00615725" w:rsidRDefault="00FA7353" w:rsidP="000D40E3">
            <w:pPr>
              <w:ind w:left="67" w:hanging="139"/>
              <w:rPr>
                <w:rFonts w:ascii="Browallia New" w:hAnsi="Browallia New" w:cs="Browallia New"/>
                <w:sz w:val="24"/>
                <w:szCs w:val="24"/>
                <w:cs/>
              </w:rPr>
            </w:pPr>
            <w:r w:rsidRPr="00615725">
              <w:rPr>
                <w:rFonts w:ascii="Browallia New" w:hAnsi="Browallia New" w:cs="Browallia New"/>
                <w:b/>
                <w:bCs/>
                <w:sz w:val="24"/>
                <w:szCs w:val="24"/>
                <w:cs/>
              </w:rPr>
              <w:t>สินทรัพย์</w:t>
            </w:r>
          </w:p>
        </w:tc>
        <w:tc>
          <w:tcPr>
            <w:tcW w:w="1296" w:type="dxa"/>
            <w:shd w:val="clear" w:color="auto" w:fill="FAFAFA"/>
            <w:vAlign w:val="bottom"/>
          </w:tcPr>
          <w:p w14:paraId="6F0812F5"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auto"/>
            <w:vAlign w:val="bottom"/>
          </w:tcPr>
          <w:p w14:paraId="23CC3226"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6BAC9A11"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bottom"/>
          </w:tcPr>
          <w:p w14:paraId="579F7C34"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1C6CC4D0"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auto"/>
            <w:vAlign w:val="bottom"/>
          </w:tcPr>
          <w:p w14:paraId="13C724F3"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FAFAFA"/>
            <w:vAlign w:val="bottom"/>
          </w:tcPr>
          <w:p w14:paraId="59E13965"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bottom"/>
          </w:tcPr>
          <w:p w14:paraId="3063BD98" w14:textId="77777777" w:rsidR="00FA7353" w:rsidRPr="00615725" w:rsidRDefault="00FA7353" w:rsidP="000D40E3">
            <w:pPr>
              <w:ind w:right="-72"/>
              <w:jc w:val="right"/>
              <w:rPr>
                <w:rFonts w:ascii="Browallia New" w:hAnsi="Browallia New" w:cs="Browallia New"/>
                <w:sz w:val="24"/>
                <w:szCs w:val="24"/>
                <w:lang w:val="en-GB"/>
              </w:rPr>
            </w:pPr>
          </w:p>
        </w:tc>
      </w:tr>
      <w:tr w:rsidR="00FA7353" w:rsidRPr="00615725" w14:paraId="6851C301" w14:textId="77777777" w:rsidTr="002E4C39">
        <w:trPr>
          <w:trHeight w:val="178"/>
        </w:trPr>
        <w:tc>
          <w:tcPr>
            <w:tcW w:w="5040" w:type="dxa"/>
            <w:shd w:val="clear" w:color="auto" w:fill="auto"/>
            <w:vAlign w:val="center"/>
          </w:tcPr>
          <w:p w14:paraId="64ECF10D" w14:textId="77777777" w:rsidR="00FA7353" w:rsidRPr="00615725" w:rsidRDefault="00FA7353" w:rsidP="000D40E3">
            <w:pPr>
              <w:ind w:left="67" w:hanging="139"/>
              <w:rPr>
                <w:rFonts w:ascii="Browallia New" w:hAnsi="Browallia New" w:cs="Browallia New"/>
                <w:sz w:val="24"/>
                <w:szCs w:val="24"/>
                <w:cs/>
              </w:rPr>
            </w:pPr>
            <w:r w:rsidRPr="00615725">
              <w:rPr>
                <w:rFonts w:ascii="Browallia New" w:hAnsi="Browallia New" w:cs="Browallia New"/>
                <w:sz w:val="24"/>
                <w:szCs w:val="24"/>
                <w:cs/>
              </w:rPr>
              <w:t>สินทรัพย์อนุพันธ์ทางการเงิน</w:t>
            </w:r>
          </w:p>
        </w:tc>
        <w:tc>
          <w:tcPr>
            <w:tcW w:w="1296" w:type="dxa"/>
            <w:shd w:val="clear" w:color="auto" w:fill="FAFAFA"/>
            <w:vAlign w:val="bottom"/>
          </w:tcPr>
          <w:p w14:paraId="70E8640D"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auto"/>
            <w:vAlign w:val="bottom"/>
          </w:tcPr>
          <w:p w14:paraId="1E5328E2"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775417C7"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bottom"/>
          </w:tcPr>
          <w:p w14:paraId="7021178A"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4090F8DA"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auto"/>
            <w:vAlign w:val="bottom"/>
          </w:tcPr>
          <w:p w14:paraId="14A79672"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FAFAFA"/>
            <w:vAlign w:val="bottom"/>
          </w:tcPr>
          <w:p w14:paraId="7C433F52"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bottom"/>
          </w:tcPr>
          <w:p w14:paraId="3AE11790" w14:textId="77777777" w:rsidR="00FA7353" w:rsidRPr="00615725" w:rsidRDefault="00FA7353" w:rsidP="000D40E3">
            <w:pPr>
              <w:ind w:right="-72"/>
              <w:jc w:val="right"/>
              <w:rPr>
                <w:rFonts w:ascii="Browallia New" w:hAnsi="Browallia New" w:cs="Browallia New"/>
                <w:sz w:val="24"/>
                <w:szCs w:val="24"/>
                <w:lang w:val="en-GB"/>
              </w:rPr>
            </w:pPr>
          </w:p>
        </w:tc>
      </w:tr>
      <w:tr w:rsidR="00FA7353" w:rsidRPr="00615725" w14:paraId="7B69E84A" w14:textId="77777777" w:rsidTr="002E4C39">
        <w:trPr>
          <w:trHeight w:val="178"/>
        </w:trPr>
        <w:tc>
          <w:tcPr>
            <w:tcW w:w="5040" w:type="dxa"/>
            <w:shd w:val="clear" w:color="auto" w:fill="auto"/>
            <w:vAlign w:val="center"/>
          </w:tcPr>
          <w:p w14:paraId="23B2F972" w14:textId="77777777" w:rsidR="00FA7353" w:rsidRPr="00615725" w:rsidRDefault="00FA7353" w:rsidP="000D40E3">
            <w:pPr>
              <w:ind w:left="67" w:hanging="139"/>
              <w:rPr>
                <w:rFonts w:ascii="Browallia New" w:hAnsi="Browallia New" w:cs="Browallia New"/>
                <w:sz w:val="24"/>
                <w:szCs w:val="24"/>
                <w:cs/>
              </w:rPr>
            </w:pPr>
            <w:r w:rsidRPr="00615725">
              <w:rPr>
                <w:rFonts w:ascii="Browallia New" w:hAnsi="Browallia New" w:cs="Browallia New"/>
                <w:sz w:val="24"/>
                <w:szCs w:val="24"/>
                <w:cs/>
              </w:rPr>
              <w:t xml:space="preserve">   สินทรัพย์อนุพันธ์ที่ใช้สำหรับป้องกันความเสี่ยง</w:t>
            </w:r>
          </w:p>
        </w:tc>
        <w:tc>
          <w:tcPr>
            <w:tcW w:w="1296" w:type="dxa"/>
            <w:shd w:val="clear" w:color="auto" w:fill="FAFAFA"/>
            <w:vAlign w:val="bottom"/>
          </w:tcPr>
          <w:p w14:paraId="24185C76"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auto"/>
            <w:vAlign w:val="bottom"/>
          </w:tcPr>
          <w:p w14:paraId="559FF0BC"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73E33C47"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bottom"/>
          </w:tcPr>
          <w:p w14:paraId="6F8C63C8" w14:textId="77777777" w:rsidR="00FA7353" w:rsidRPr="00615725" w:rsidRDefault="00FA7353" w:rsidP="000D40E3">
            <w:pPr>
              <w:ind w:right="-72"/>
              <w:jc w:val="right"/>
              <w:rPr>
                <w:rFonts w:ascii="Browallia New" w:hAnsi="Browallia New" w:cs="Browallia New"/>
                <w:sz w:val="24"/>
                <w:szCs w:val="24"/>
                <w:lang w:val="en-US"/>
              </w:rPr>
            </w:pPr>
          </w:p>
        </w:tc>
        <w:tc>
          <w:tcPr>
            <w:tcW w:w="1296" w:type="dxa"/>
            <w:shd w:val="clear" w:color="auto" w:fill="FAFAFA"/>
            <w:vAlign w:val="bottom"/>
          </w:tcPr>
          <w:p w14:paraId="77DCD063"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auto"/>
            <w:vAlign w:val="bottom"/>
          </w:tcPr>
          <w:p w14:paraId="6D3352FC"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FAFAFA"/>
            <w:vAlign w:val="bottom"/>
          </w:tcPr>
          <w:p w14:paraId="65037279"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bottom"/>
          </w:tcPr>
          <w:p w14:paraId="504B7F92" w14:textId="77777777" w:rsidR="00FA7353" w:rsidRPr="00615725" w:rsidRDefault="00FA7353" w:rsidP="000D40E3">
            <w:pPr>
              <w:ind w:right="-72"/>
              <w:jc w:val="right"/>
              <w:rPr>
                <w:rFonts w:ascii="Browallia New" w:hAnsi="Browallia New" w:cs="Browallia New"/>
                <w:sz w:val="24"/>
                <w:szCs w:val="24"/>
                <w:lang w:val="en-GB"/>
              </w:rPr>
            </w:pPr>
          </w:p>
        </w:tc>
      </w:tr>
      <w:tr w:rsidR="00FA7353" w:rsidRPr="00615725" w14:paraId="6E8218EC" w14:textId="77777777" w:rsidTr="002E4C39">
        <w:trPr>
          <w:trHeight w:val="178"/>
        </w:trPr>
        <w:tc>
          <w:tcPr>
            <w:tcW w:w="5040" w:type="dxa"/>
            <w:shd w:val="clear" w:color="auto" w:fill="auto"/>
            <w:vAlign w:val="center"/>
          </w:tcPr>
          <w:p w14:paraId="29016070" w14:textId="77777777" w:rsidR="00FA7353" w:rsidRPr="00615725" w:rsidRDefault="00FA7353" w:rsidP="000D40E3">
            <w:pPr>
              <w:ind w:left="67" w:hanging="139"/>
              <w:rPr>
                <w:rFonts w:ascii="Browallia New" w:hAnsi="Browallia New" w:cs="Browallia New"/>
                <w:sz w:val="24"/>
                <w:szCs w:val="24"/>
                <w:cs/>
              </w:rPr>
            </w:pPr>
            <w:r w:rsidRPr="00615725">
              <w:rPr>
                <w:rFonts w:ascii="Browallia New" w:hAnsi="Browallia New" w:cs="Browallia New"/>
                <w:sz w:val="24"/>
                <w:szCs w:val="24"/>
                <w:cs/>
              </w:rPr>
              <w:t xml:space="preserve">    - สัญญาแลกเปลี่ยนสกุลเงินและอัตราดอกเบี้ย</w:t>
            </w:r>
          </w:p>
        </w:tc>
        <w:tc>
          <w:tcPr>
            <w:tcW w:w="1296" w:type="dxa"/>
            <w:shd w:val="clear" w:color="auto" w:fill="FAFAFA"/>
            <w:vAlign w:val="center"/>
          </w:tcPr>
          <w:p w14:paraId="34DD5E69" w14:textId="6CF5D699" w:rsidR="00FA7353" w:rsidRPr="00615725" w:rsidRDefault="000F6D80" w:rsidP="000D40E3">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w:t>
            </w:r>
          </w:p>
        </w:tc>
        <w:tc>
          <w:tcPr>
            <w:tcW w:w="1296" w:type="dxa"/>
            <w:shd w:val="clear" w:color="auto" w:fill="auto"/>
            <w:vAlign w:val="center"/>
          </w:tcPr>
          <w:p w14:paraId="2B7BC50D" w14:textId="5BDEA5FE" w:rsidR="00FA7353" w:rsidRPr="00615725" w:rsidRDefault="00FA7353"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US"/>
              </w:rPr>
              <w:t>-</w:t>
            </w:r>
          </w:p>
        </w:tc>
        <w:tc>
          <w:tcPr>
            <w:tcW w:w="1296" w:type="dxa"/>
            <w:shd w:val="clear" w:color="auto" w:fill="FAFAFA"/>
            <w:vAlign w:val="center"/>
          </w:tcPr>
          <w:p w14:paraId="46435492" w14:textId="274148F6" w:rsidR="00FA7353" w:rsidRPr="00615725" w:rsidRDefault="000F6D80" w:rsidP="000D40E3">
            <w:pPr>
              <w:ind w:right="-72"/>
              <w:jc w:val="right"/>
              <w:rPr>
                <w:rFonts w:ascii="Browallia New" w:hAnsi="Browallia New" w:cs="Browallia New"/>
                <w:sz w:val="24"/>
                <w:szCs w:val="24"/>
                <w:cs/>
              </w:rPr>
            </w:pPr>
            <w:r w:rsidRPr="00615725">
              <w:rPr>
                <w:rFonts w:ascii="Browallia New" w:hAnsi="Browallia New" w:cs="Browallia New"/>
                <w:sz w:val="24"/>
                <w:szCs w:val="24"/>
                <w:cs/>
              </w:rPr>
              <w:t>1,006.72</w:t>
            </w:r>
          </w:p>
        </w:tc>
        <w:tc>
          <w:tcPr>
            <w:tcW w:w="1296" w:type="dxa"/>
            <w:shd w:val="clear" w:color="auto" w:fill="auto"/>
            <w:vAlign w:val="center"/>
          </w:tcPr>
          <w:p w14:paraId="20103E81" w14:textId="3C01C55F" w:rsidR="00FA7353"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1</w:t>
            </w:r>
            <w:r w:rsidR="00FA7353" w:rsidRPr="00615725">
              <w:rPr>
                <w:rFonts w:ascii="Browallia New" w:hAnsi="Browallia New" w:cs="Browallia New"/>
                <w:sz w:val="24"/>
                <w:szCs w:val="24"/>
                <w:lang w:val="en-US"/>
              </w:rPr>
              <w:t>,</w:t>
            </w:r>
            <w:r w:rsidRPr="00615725">
              <w:rPr>
                <w:rFonts w:ascii="Browallia New" w:hAnsi="Browallia New" w:cs="Browallia New"/>
                <w:sz w:val="24"/>
                <w:szCs w:val="24"/>
                <w:lang w:val="en-GB"/>
              </w:rPr>
              <w:t>932</w:t>
            </w:r>
            <w:r w:rsidR="00FA7353" w:rsidRPr="00615725">
              <w:rPr>
                <w:rFonts w:ascii="Browallia New" w:hAnsi="Browallia New" w:cs="Browallia New"/>
                <w:sz w:val="24"/>
                <w:szCs w:val="24"/>
                <w:lang w:val="en-US"/>
              </w:rPr>
              <w:t>.</w:t>
            </w:r>
            <w:r w:rsidRPr="00615725">
              <w:rPr>
                <w:rFonts w:ascii="Browallia New" w:hAnsi="Browallia New" w:cs="Browallia New"/>
                <w:sz w:val="24"/>
                <w:szCs w:val="24"/>
                <w:lang w:val="en-GB"/>
              </w:rPr>
              <w:t>75</w:t>
            </w:r>
          </w:p>
        </w:tc>
        <w:tc>
          <w:tcPr>
            <w:tcW w:w="1296" w:type="dxa"/>
            <w:shd w:val="clear" w:color="auto" w:fill="FAFAFA"/>
            <w:vAlign w:val="center"/>
          </w:tcPr>
          <w:p w14:paraId="2A3AB00F" w14:textId="0C712DC7" w:rsidR="00FA7353" w:rsidRPr="00615725" w:rsidRDefault="000F6D80" w:rsidP="000D40E3">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w:t>
            </w:r>
          </w:p>
        </w:tc>
        <w:tc>
          <w:tcPr>
            <w:tcW w:w="1296" w:type="dxa"/>
            <w:shd w:val="clear" w:color="auto" w:fill="auto"/>
            <w:vAlign w:val="center"/>
          </w:tcPr>
          <w:p w14:paraId="2880F715" w14:textId="1B78617E" w:rsidR="00FA7353" w:rsidRPr="00615725" w:rsidRDefault="00FA7353"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lang w:val="en-US"/>
              </w:rPr>
              <w:t>-</w:t>
            </w:r>
          </w:p>
        </w:tc>
        <w:tc>
          <w:tcPr>
            <w:tcW w:w="1296" w:type="dxa"/>
            <w:shd w:val="clear" w:color="auto" w:fill="FAFAFA"/>
            <w:vAlign w:val="center"/>
          </w:tcPr>
          <w:p w14:paraId="7693ACFA" w14:textId="24ACA34C" w:rsidR="00FA7353" w:rsidRPr="00615725" w:rsidRDefault="000F6D80" w:rsidP="000D40E3">
            <w:pPr>
              <w:ind w:right="-72"/>
              <w:jc w:val="right"/>
              <w:rPr>
                <w:rFonts w:ascii="Browallia New" w:hAnsi="Browallia New" w:cs="Browallia New"/>
                <w:sz w:val="24"/>
                <w:szCs w:val="24"/>
                <w:cs/>
              </w:rPr>
            </w:pPr>
            <w:r w:rsidRPr="00615725">
              <w:rPr>
                <w:rFonts w:ascii="Browallia New" w:hAnsi="Browallia New" w:cs="Browallia New"/>
                <w:sz w:val="24"/>
                <w:szCs w:val="24"/>
                <w:cs/>
              </w:rPr>
              <w:t>1,006.72</w:t>
            </w:r>
          </w:p>
        </w:tc>
        <w:tc>
          <w:tcPr>
            <w:tcW w:w="1296" w:type="dxa"/>
            <w:shd w:val="clear" w:color="auto" w:fill="auto"/>
            <w:vAlign w:val="center"/>
          </w:tcPr>
          <w:p w14:paraId="1A5FF68C" w14:textId="5F0D04BF" w:rsidR="00FA7353"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1</w:t>
            </w:r>
            <w:r w:rsidR="00FA7353" w:rsidRPr="00615725">
              <w:rPr>
                <w:rFonts w:ascii="Browallia New" w:hAnsi="Browallia New" w:cs="Browallia New"/>
                <w:sz w:val="24"/>
                <w:szCs w:val="24"/>
                <w:lang w:val="en-US"/>
              </w:rPr>
              <w:t>,</w:t>
            </w:r>
            <w:r w:rsidRPr="00615725">
              <w:rPr>
                <w:rFonts w:ascii="Browallia New" w:hAnsi="Browallia New" w:cs="Browallia New"/>
                <w:sz w:val="24"/>
                <w:szCs w:val="24"/>
                <w:lang w:val="en-GB"/>
              </w:rPr>
              <w:t>932</w:t>
            </w:r>
            <w:r w:rsidR="00FA7353" w:rsidRPr="00615725">
              <w:rPr>
                <w:rFonts w:ascii="Browallia New" w:hAnsi="Browallia New" w:cs="Browallia New"/>
                <w:sz w:val="24"/>
                <w:szCs w:val="24"/>
                <w:lang w:val="en-US"/>
              </w:rPr>
              <w:t>.</w:t>
            </w:r>
            <w:r w:rsidRPr="00615725">
              <w:rPr>
                <w:rFonts w:ascii="Browallia New" w:hAnsi="Browallia New" w:cs="Browallia New"/>
                <w:sz w:val="24"/>
                <w:szCs w:val="24"/>
                <w:lang w:val="en-GB"/>
              </w:rPr>
              <w:t>75</w:t>
            </w:r>
          </w:p>
        </w:tc>
      </w:tr>
      <w:tr w:rsidR="00FA7353" w:rsidRPr="00615725" w14:paraId="219273A5" w14:textId="77777777" w:rsidTr="002E4C39">
        <w:trPr>
          <w:trHeight w:val="178"/>
        </w:trPr>
        <w:tc>
          <w:tcPr>
            <w:tcW w:w="5040" w:type="dxa"/>
            <w:shd w:val="clear" w:color="auto" w:fill="auto"/>
            <w:vAlign w:val="center"/>
          </w:tcPr>
          <w:p w14:paraId="1002FB31" w14:textId="7A40FFF4" w:rsidR="00FA7353" w:rsidRPr="00615725" w:rsidRDefault="00FA7353" w:rsidP="000D40E3">
            <w:pPr>
              <w:tabs>
                <w:tab w:val="left" w:pos="216"/>
              </w:tabs>
              <w:ind w:left="34" w:hanging="143"/>
              <w:rPr>
                <w:rFonts w:ascii="Browallia New" w:hAnsi="Browallia New" w:cs="Browallia New"/>
                <w:sz w:val="24"/>
                <w:szCs w:val="24"/>
                <w:cs/>
              </w:rPr>
            </w:pPr>
            <w:r w:rsidRPr="00615725">
              <w:rPr>
                <w:rFonts w:ascii="Browallia New" w:hAnsi="Browallia New" w:cs="Browallia New"/>
                <w:sz w:val="24"/>
                <w:szCs w:val="24"/>
                <w:cs/>
              </w:rPr>
              <w:t xml:space="preserve">   สินทรัพย์อนุพันธ์ที่วัดมูลค่าด้วยมูลค่ายุติธรรมผ่านกำไรหรือขาดทุน</w:t>
            </w:r>
          </w:p>
        </w:tc>
        <w:tc>
          <w:tcPr>
            <w:tcW w:w="1296" w:type="dxa"/>
            <w:shd w:val="clear" w:color="auto" w:fill="FAFAFA"/>
            <w:vAlign w:val="bottom"/>
          </w:tcPr>
          <w:p w14:paraId="5D6B382D"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auto"/>
            <w:vAlign w:val="bottom"/>
          </w:tcPr>
          <w:p w14:paraId="75570B15"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275124AF"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bottom"/>
          </w:tcPr>
          <w:p w14:paraId="6EF91162"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641CC533"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auto"/>
            <w:vAlign w:val="bottom"/>
          </w:tcPr>
          <w:p w14:paraId="3EC6253F"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FAFAFA"/>
            <w:vAlign w:val="bottom"/>
          </w:tcPr>
          <w:p w14:paraId="528FB50E"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bottom"/>
          </w:tcPr>
          <w:p w14:paraId="6E21CBC0" w14:textId="77777777" w:rsidR="00FA7353" w:rsidRPr="00615725" w:rsidRDefault="00FA7353" w:rsidP="000D40E3">
            <w:pPr>
              <w:ind w:right="-72"/>
              <w:jc w:val="right"/>
              <w:rPr>
                <w:rFonts w:ascii="Browallia New" w:hAnsi="Browallia New" w:cs="Browallia New"/>
                <w:sz w:val="24"/>
                <w:szCs w:val="24"/>
                <w:lang w:val="en-GB"/>
              </w:rPr>
            </w:pPr>
          </w:p>
        </w:tc>
      </w:tr>
      <w:tr w:rsidR="00FA7353" w:rsidRPr="00615725" w14:paraId="36DC84B1" w14:textId="77777777" w:rsidTr="002E4C39">
        <w:trPr>
          <w:trHeight w:val="183"/>
        </w:trPr>
        <w:tc>
          <w:tcPr>
            <w:tcW w:w="5040" w:type="dxa"/>
            <w:shd w:val="clear" w:color="auto" w:fill="auto"/>
            <w:vAlign w:val="center"/>
          </w:tcPr>
          <w:p w14:paraId="0A6B5431" w14:textId="77777777" w:rsidR="00FA7353" w:rsidRPr="00615725" w:rsidRDefault="00FA7353" w:rsidP="000D40E3">
            <w:pPr>
              <w:ind w:left="67" w:hanging="139"/>
              <w:rPr>
                <w:rFonts w:ascii="Browallia New" w:hAnsi="Browallia New" w:cs="Browallia New"/>
                <w:sz w:val="24"/>
                <w:szCs w:val="24"/>
                <w:cs/>
              </w:rPr>
            </w:pPr>
            <w:r w:rsidRPr="00615725">
              <w:rPr>
                <w:rFonts w:ascii="Browallia New" w:hAnsi="Browallia New" w:cs="Browallia New"/>
                <w:sz w:val="24"/>
                <w:szCs w:val="24"/>
                <w:cs/>
              </w:rPr>
              <w:t xml:space="preserve">   - สัญญาซื้อขายเงินตราต่างประเทศล่วงหน้า</w:t>
            </w:r>
          </w:p>
        </w:tc>
        <w:tc>
          <w:tcPr>
            <w:tcW w:w="1296" w:type="dxa"/>
            <w:shd w:val="clear" w:color="auto" w:fill="FAFAFA"/>
            <w:vAlign w:val="center"/>
          </w:tcPr>
          <w:p w14:paraId="528987B5" w14:textId="63C03966" w:rsidR="00FA7353" w:rsidRPr="00615725" w:rsidRDefault="000F6D80"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shd w:val="clear" w:color="auto" w:fill="auto"/>
            <w:vAlign w:val="center"/>
          </w:tcPr>
          <w:p w14:paraId="01281588" w14:textId="68AFA432" w:rsidR="00FA7353" w:rsidRPr="00615725" w:rsidRDefault="00FA7353"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cs/>
              </w:rPr>
              <w:t>-</w:t>
            </w:r>
          </w:p>
        </w:tc>
        <w:tc>
          <w:tcPr>
            <w:tcW w:w="1296" w:type="dxa"/>
            <w:shd w:val="clear" w:color="auto" w:fill="FAFAFA"/>
            <w:vAlign w:val="center"/>
          </w:tcPr>
          <w:p w14:paraId="79CEAFA9" w14:textId="0198F373" w:rsidR="00FA7353" w:rsidRPr="00615725" w:rsidRDefault="000F6D80" w:rsidP="000D40E3">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w:t>
            </w:r>
          </w:p>
        </w:tc>
        <w:tc>
          <w:tcPr>
            <w:tcW w:w="1296" w:type="dxa"/>
            <w:shd w:val="clear" w:color="auto" w:fill="auto"/>
            <w:vAlign w:val="center"/>
          </w:tcPr>
          <w:p w14:paraId="0935DB83" w14:textId="29A9ED45" w:rsidR="00FA7353" w:rsidRPr="00615725" w:rsidRDefault="00072BC1" w:rsidP="000D40E3">
            <w:pPr>
              <w:ind w:right="-72"/>
              <w:jc w:val="right"/>
              <w:rPr>
                <w:rFonts w:ascii="Browallia New" w:hAnsi="Browallia New" w:cs="Browallia New"/>
                <w:sz w:val="24"/>
                <w:szCs w:val="24"/>
                <w:cs/>
              </w:rPr>
            </w:pPr>
            <w:r w:rsidRPr="00615725">
              <w:rPr>
                <w:rFonts w:ascii="Browallia New" w:hAnsi="Browallia New" w:cs="Browallia New"/>
                <w:sz w:val="24"/>
                <w:szCs w:val="24"/>
                <w:lang w:val="en-GB"/>
              </w:rPr>
              <w:t>7</w:t>
            </w:r>
            <w:r w:rsidR="00FA7353" w:rsidRPr="00615725">
              <w:rPr>
                <w:rFonts w:ascii="Browallia New" w:hAnsi="Browallia New" w:cs="Browallia New"/>
                <w:sz w:val="24"/>
                <w:szCs w:val="24"/>
                <w:cs/>
              </w:rPr>
              <w:t>.</w:t>
            </w:r>
            <w:r w:rsidRPr="00615725">
              <w:rPr>
                <w:rFonts w:ascii="Browallia New" w:hAnsi="Browallia New" w:cs="Browallia New"/>
                <w:sz w:val="24"/>
                <w:szCs w:val="24"/>
                <w:lang w:val="en-GB"/>
              </w:rPr>
              <w:t>63</w:t>
            </w:r>
          </w:p>
        </w:tc>
        <w:tc>
          <w:tcPr>
            <w:tcW w:w="1296" w:type="dxa"/>
            <w:shd w:val="clear" w:color="auto" w:fill="FAFAFA"/>
            <w:vAlign w:val="center"/>
          </w:tcPr>
          <w:p w14:paraId="7232EC01" w14:textId="43210799" w:rsidR="00FA7353" w:rsidRPr="00615725" w:rsidRDefault="000F6D80"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shd w:val="clear" w:color="auto" w:fill="auto"/>
            <w:vAlign w:val="center"/>
          </w:tcPr>
          <w:p w14:paraId="2694E424" w14:textId="170B38C9" w:rsidR="00FA7353" w:rsidRPr="00615725" w:rsidRDefault="00FA7353" w:rsidP="000D40E3">
            <w:pPr>
              <w:ind w:right="-72"/>
              <w:jc w:val="right"/>
              <w:rPr>
                <w:rFonts w:ascii="Browallia New" w:hAnsi="Browallia New" w:cs="Browallia New"/>
                <w:sz w:val="24"/>
                <w:szCs w:val="24"/>
                <w:cs/>
              </w:rPr>
            </w:pPr>
            <w:r w:rsidRPr="00615725">
              <w:rPr>
                <w:rFonts w:ascii="Browallia New" w:hAnsi="Browallia New" w:cs="Browallia New"/>
                <w:sz w:val="24"/>
                <w:szCs w:val="24"/>
                <w:cs/>
              </w:rPr>
              <w:t>-</w:t>
            </w:r>
          </w:p>
        </w:tc>
        <w:tc>
          <w:tcPr>
            <w:tcW w:w="1296" w:type="dxa"/>
            <w:shd w:val="clear" w:color="auto" w:fill="FAFAFA"/>
            <w:vAlign w:val="center"/>
          </w:tcPr>
          <w:p w14:paraId="390103A2" w14:textId="38FA628A" w:rsidR="00FA7353" w:rsidRPr="00615725" w:rsidRDefault="000F6D80"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shd w:val="clear" w:color="auto" w:fill="auto"/>
            <w:vAlign w:val="center"/>
          </w:tcPr>
          <w:p w14:paraId="76F52D6C" w14:textId="5CF2CB10" w:rsidR="00FA7353" w:rsidRPr="00615725" w:rsidRDefault="00072BC1" w:rsidP="000D40E3">
            <w:pPr>
              <w:ind w:right="-72"/>
              <w:jc w:val="right"/>
              <w:rPr>
                <w:rFonts w:ascii="Browallia New" w:hAnsi="Browallia New" w:cs="Browallia New"/>
                <w:sz w:val="24"/>
                <w:szCs w:val="24"/>
                <w:cs/>
              </w:rPr>
            </w:pPr>
            <w:r w:rsidRPr="00615725">
              <w:rPr>
                <w:rFonts w:ascii="Browallia New" w:hAnsi="Browallia New" w:cs="Browallia New"/>
                <w:sz w:val="24"/>
                <w:szCs w:val="24"/>
                <w:lang w:val="en-GB"/>
              </w:rPr>
              <w:t>7</w:t>
            </w:r>
            <w:r w:rsidR="00FA7353" w:rsidRPr="00615725">
              <w:rPr>
                <w:rFonts w:ascii="Browallia New" w:hAnsi="Browallia New" w:cs="Browallia New"/>
                <w:sz w:val="24"/>
                <w:szCs w:val="24"/>
                <w:cs/>
              </w:rPr>
              <w:t>.</w:t>
            </w:r>
            <w:r w:rsidRPr="00615725">
              <w:rPr>
                <w:rFonts w:ascii="Browallia New" w:hAnsi="Browallia New" w:cs="Browallia New"/>
                <w:sz w:val="24"/>
                <w:szCs w:val="24"/>
                <w:lang w:val="en-GB"/>
              </w:rPr>
              <w:t>63</w:t>
            </w:r>
          </w:p>
        </w:tc>
      </w:tr>
      <w:tr w:rsidR="00FA7353" w:rsidRPr="00615725" w14:paraId="40EDFAF1" w14:textId="77777777" w:rsidTr="002E4C39">
        <w:trPr>
          <w:trHeight w:val="178"/>
        </w:trPr>
        <w:tc>
          <w:tcPr>
            <w:tcW w:w="5040" w:type="dxa"/>
            <w:shd w:val="clear" w:color="auto" w:fill="auto"/>
            <w:vAlign w:val="center"/>
          </w:tcPr>
          <w:p w14:paraId="44DB48E7" w14:textId="77777777" w:rsidR="00FA7353" w:rsidRPr="00615725" w:rsidRDefault="00FA7353" w:rsidP="000D40E3">
            <w:pPr>
              <w:ind w:left="67" w:hanging="139"/>
              <w:rPr>
                <w:rFonts w:ascii="Browallia New" w:hAnsi="Browallia New" w:cs="Browallia New"/>
                <w:sz w:val="24"/>
                <w:szCs w:val="24"/>
                <w:cs/>
              </w:rPr>
            </w:pPr>
            <w:r w:rsidRPr="00615725">
              <w:rPr>
                <w:rFonts w:ascii="Browallia New" w:hAnsi="Browallia New" w:cs="Browallia New"/>
                <w:sz w:val="24"/>
                <w:szCs w:val="24"/>
                <w:cs/>
              </w:rPr>
              <w:t>สินทรัพย์ทางการเงินอื่น</w:t>
            </w:r>
          </w:p>
        </w:tc>
        <w:tc>
          <w:tcPr>
            <w:tcW w:w="1296" w:type="dxa"/>
            <w:shd w:val="clear" w:color="auto" w:fill="FAFAFA"/>
            <w:vAlign w:val="bottom"/>
          </w:tcPr>
          <w:p w14:paraId="2B888E27"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bottom"/>
          </w:tcPr>
          <w:p w14:paraId="30C2258B" w14:textId="77777777" w:rsidR="00FA7353" w:rsidRPr="00615725" w:rsidRDefault="00FA7353" w:rsidP="000D40E3">
            <w:pPr>
              <w:ind w:right="-72"/>
              <w:jc w:val="right"/>
              <w:rPr>
                <w:rFonts w:ascii="Browallia New" w:hAnsi="Browallia New" w:cs="Browallia New"/>
                <w:sz w:val="24"/>
                <w:szCs w:val="24"/>
                <w:cs/>
                <w:lang w:val="en-GB"/>
              </w:rPr>
            </w:pPr>
          </w:p>
        </w:tc>
        <w:tc>
          <w:tcPr>
            <w:tcW w:w="1296" w:type="dxa"/>
            <w:shd w:val="clear" w:color="auto" w:fill="FAFAFA"/>
            <w:vAlign w:val="bottom"/>
          </w:tcPr>
          <w:p w14:paraId="232701E4"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bottom"/>
          </w:tcPr>
          <w:p w14:paraId="2A804ABE"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FAFAFA"/>
            <w:vAlign w:val="bottom"/>
          </w:tcPr>
          <w:p w14:paraId="16C0165F"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bottom"/>
          </w:tcPr>
          <w:p w14:paraId="6226E897"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FAFAFA"/>
            <w:vAlign w:val="bottom"/>
          </w:tcPr>
          <w:p w14:paraId="09B5DDE6"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bottom"/>
          </w:tcPr>
          <w:p w14:paraId="210E6965" w14:textId="77777777" w:rsidR="00FA7353" w:rsidRPr="00615725" w:rsidRDefault="00FA7353" w:rsidP="000D40E3">
            <w:pPr>
              <w:ind w:right="-72"/>
              <w:jc w:val="right"/>
              <w:rPr>
                <w:rFonts w:ascii="Browallia New" w:hAnsi="Browallia New" w:cs="Browallia New"/>
                <w:sz w:val="24"/>
                <w:szCs w:val="24"/>
                <w:cs/>
              </w:rPr>
            </w:pPr>
          </w:p>
        </w:tc>
      </w:tr>
      <w:tr w:rsidR="00FA7353" w:rsidRPr="00615725" w14:paraId="47ABD59C" w14:textId="77777777" w:rsidTr="002E4C39">
        <w:trPr>
          <w:trHeight w:val="178"/>
        </w:trPr>
        <w:tc>
          <w:tcPr>
            <w:tcW w:w="5040" w:type="dxa"/>
            <w:shd w:val="clear" w:color="auto" w:fill="auto"/>
            <w:vAlign w:val="center"/>
          </w:tcPr>
          <w:p w14:paraId="04C0D2AF" w14:textId="6BE6BCB8" w:rsidR="00FA7353" w:rsidRPr="00615725" w:rsidRDefault="00FA7353" w:rsidP="000D40E3">
            <w:pPr>
              <w:ind w:left="-113"/>
              <w:rPr>
                <w:rFonts w:ascii="Browallia New" w:hAnsi="Browallia New" w:cs="Browallia New"/>
                <w:sz w:val="24"/>
                <w:szCs w:val="24"/>
                <w:cs/>
              </w:rPr>
            </w:pPr>
            <w:r w:rsidRPr="00615725">
              <w:rPr>
                <w:rFonts w:ascii="Browallia New" w:hAnsi="Browallia New" w:cs="Browallia New"/>
                <w:sz w:val="24"/>
                <w:szCs w:val="24"/>
                <w:cs/>
              </w:rPr>
              <w:t xml:space="preserve">   สินทรัพย์ทางการเงิน</w:t>
            </w:r>
            <w:r w:rsidRPr="00615725">
              <w:rPr>
                <w:rFonts w:ascii="Browallia New" w:eastAsia="Arial Unicode MS" w:hAnsi="Browallia New" w:cs="Browallia New"/>
                <w:sz w:val="24"/>
                <w:szCs w:val="24"/>
                <w:cs/>
              </w:rPr>
              <w:t>ที่วัดมูลค่าด้วยมูลค่ายุติธรรมผ่านกำไรหรือขาดทุน</w:t>
            </w:r>
          </w:p>
        </w:tc>
        <w:tc>
          <w:tcPr>
            <w:tcW w:w="1296" w:type="dxa"/>
            <w:shd w:val="clear" w:color="auto" w:fill="FAFAFA"/>
            <w:vAlign w:val="bottom"/>
          </w:tcPr>
          <w:p w14:paraId="745F42F6" w14:textId="77777777" w:rsidR="00FA7353" w:rsidRPr="00615725" w:rsidRDefault="00FA7353" w:rsidP="000D40E3">
            <w:pPr>
              <w:ind w:right="-72"/>
              <w:jc w:val="right"/>
              <w:rPr>
                <w:rFonts w:ascii="Browallia New" w:hAnsi="Browallia New" w:cs="Browallia New"/>
                <w:sz w:val="24"/>
                <w:szCs w:val="24"/>
                <w:cs/>
                <w:lang w:val="en-GB"/>
              </w:rPr>
            </w:pPr>
          </w:p>
        </w:tc>
        <w:tc>
          <w:tcPr>
            <w:tcW w:w="1296" w:type="dxa"/>
            <w:shd w:val="clear" w:color="auto" w:fill="auto"/>
            <w:vAlign w:val="bottom"/>
          </w:tcPr>
          <w:p w14:paraId="0598CAD6"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51AA23C5"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bottom"/>
          </w:tcPr>
          <w:p w14:paraId="072B26F8"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1D82A8E0"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auto"/>
            <w:vAlign w:val="bottom"/>
          </w:tcPr>
          <w:p w14:paraId="3895565E"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FAFAFA"/>
            <w:vAlign w:val="bottom"/>
          </w:tcPr>
          <w:p w14:paraId="541F2871"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bottom"/>
          </w:tcPr>
          <w:p w14:paraId="4A5F5E27" w14:textId="77777777" w:rsidR="00FA7353" w:rsidRPr="00615725" w:rsidRDefault="00FA7353" w:rsidP="000D40E3">
            <w:pPr>
              <w:ind w:right="-72"/>
              <w:jc w:val="right"/>
              <w:rPr>
                <w:rFonts w:ascii="Browallia New" w:hAnsi="Browallia New" w:cs="Browallia New"/>
                <w:sz w:val="24"/>
                <w:szCs w:val="24"/>
                <w:lang w:val="en-GB"/>
              </w:rPr>
            </w:pPr>
          </w:p>
        </w:tc>
      </w:tr>
      <w:tr w:rsidR="00FA7353" w:rsidRPr="00615725" w14:paraId="28EDA976" w14:textId="77777777" w:rsidTr="002E4C39">
        <w:trPr>
          <w:trHeight w:val="178"/>
        </w:trPr>
        <w:tc>
          <w:tcPr>
            <w:tcW w:w="5040" w:type="dxa"/>
            <w:shd w:val="clear" w:color="auto" w:fill="auto"/>
            <w:vAlign w:val="center"/>
          </w:tcPr>
          <w:p w14:paraId="262E9A8A" w14:textId="108C90ED" w:rsidR="00FA7353" w:rsidRPr="00615725" w:rsidRDefault="00FA7353" w:rsidP="000D40E3">
            <w:pPr>
              <w:ind w:left="176" w:hanging="248"/>
              <w:rPr>
                <w:rFonts w:ascii="Browallia New" w:hAnsi="Browallia New" w:cs="Browallia New"/>
                <w:sz w:val="24"/>
                <w:szCs w:val="24"/>
                <w:cs/>
              </w:rPr>
            </w:pPr>
            <w:r w:rsidRPr="00615725">
              <w:rPr>
                <w:rFonts w:ascii="Browallia New" w:hAnsi="Browallia New" w:cs="Browallia New"/>
                <w:sz w:val="24"/>
                <w:szCs w:val="24"/>
                <w:cs/>
              </w:rPr>
              <w:t xml:space="preserve">   - เงินลงทุนในตราสารหนี้</w:t>
            </w:r>
          </w:p>
        </w:tc>
        <w:tc>
          <w:tcPr>
            <w:tcW w:w="1296" w:type="dxa"/>
            <w:shd w:val="clear" w:color="auto" w:fill="FAFAFA"/>
            <w:vAlign w:val="bottom"/>
          </w:tcPr>
          <w:p w14:paraId="64EB63F1" w14:textId="7B646558" w:rsidR="00FA7353" w:rsidRPr="00615725" w:rsidRDefault="0059685D" w:rsidP="0059685D">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5.57</w:t>
            </w:r>
          </w:p>
        </w:tc>
        <w:tc>
          <w:tcPr>
            <w:tcW w:w="1296" w:type="dxa"/>
            <w:shd w:val="clear" w:color="auto" w:fill="auto"/>
            <w:vAlign w:val="bottom"/>
          </w:tcPr>
          <w:p w14:paraId="3565FD27" w14:textId="46D13ECA" w:rsidR="00FA7353"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6</w:t>
            </w:r>
            <w:r w:rsidR="00FA7353" w:rsidRPr="00615725">
              <w:rPr>
                <w:rFonts w:ascii="Browallia New" w:hAnsi="Browallia New" w:cs="Browallia New"/>
                <w:sz w:val="24"/>
                <w:szCs w:val="24"/>
                <w:lang w:val="en-GB"/>
              </w:rPr>
              <w:t>.</w:t>
            </w:r>
            <w:r w:rsidRPr="00615725">
              <w:rPr>
                <w:rFonts w:ascii="Browallia New" w:hAnsi="Browallia New" w:cs="Browallia New"/>
                <w:sz w:val="24"/>
                <w:szCs w:val="24"/>
                <w:lang w:val="en-GB"/>
              </w:rPr>
              <w:t>34</w:t>
            </w:r>
          </w:p>
        </w:tc>
        <w:tc>
          <w:tcPr>
            <w:tcW w:w="1296" w:type="dxa"/>
            <w:shd w:val="clear" w:color="auto" w:fill="FAFAFA"/>
            <w:vAlign w:val="bottom"/>
          </w:tcPr>
          <w:p w14:paraId="24AD8A86" w14:textId="447BDD5C" w:rsidR="00FA7353" w:rsidRPr="00615725" w:rsidRDefault="00125925"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shd w:val="clear" w:color="auto" w:fill="auto"/>
            <w:vAlign w:val="bottom"/>
          </w:tcPr>
          <w:p w14:paraId="30A809DA" w14:textId="751A4DAB" w:rsidR="00FA7353" w:rsidRPr="00615725" w:rsidRDefault="00FA7353" w:rsidP="000D40E3">
            <w:pPr>
              <w:ind w:right="-72"/>
              <w:jc w:val="right"/>
              <w:rPr>
                <w:rFonts w:ascii="Browallia New" w:hAnsi="Browallia New" w:cs="Browallia New"/>
                <w:sz w:val="24"/>
                <w:szCs w:val="24"/>
                <w:cs/>
                <w:lang w:val="en-GB"/>
              </w:rPr>
            </w:pPr>
            <w:r w:rsidRPr="00615725">
              <w:rPr>
                <w:rFonts w:ascii="Browallia New" w:hAnsi="Browallia New" w:cs="Browallia New"/>
                <w:sz w:val="24"/>
                <w:szCs w:val="24"/>
                <w:cs/>
              </w:rPr>
              <w:t>-</w:t>
            </w:r>
          </w:p>
        </w:tc>
        <w:tc>
          <w:tcPr>
            <w:tcW w:w="1296" w:type="dxa"/>
            <w:shd w:val="clear" w:color="auto" w:fill="FAFAFA"/>
            <w:vAlign w:val="bottom"/>
          </w:tcPr>
          <w:p w14:paraId="398EBB80" w14:textId="2876A197" w:rsidR="00FA7353" w:rsidRPr="00615725" w:rsidRDefault="00125925" w:rsidP="000D40E3">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w:t>
            </w:r>
          </w:p>
        </w:tc>
        <w:tc>
          <w:tcPr>
            <w:tcW w:w="1296" w:type="dxa"/>
            <w:shd w:val="clear" w:color="auto" w:fill="auto"/>
            <w:vAlign w:val="bottom"/>
          </w:tcPr>
          <w:p w14:paraId="33BBE608" w14:textId="04272DE8" w:rsidR="00FA7353" w:rsidRPr="00615725" w:rsidRDefault="00FA7353" w:rsidP="000D40E3">
            <w:pPr>
              <w:ind w:right="-72"/>
              <w:jc w:val="right"/>
              <w:rPr>
                <w:rFonts w:ascii="Browallia New" w:hAnsi="Browallia New" w:cs="Browallia New"/>
                <w:sz w:val="24"/>
                <w:szCs w:val="24"/>
                <w:cs/>
              </w:rPr>
            </w:pPr>
            <w:r w:rsidRPr="00615725">
              <w:rPr>
                <w:rFonts w:ascii="Browallia New" w:hAnsi="Browallia New" w:cs="Browallia New"/>
                <w:sz w:val="24"/>
                <w:szCs w:val="24"/>
                <w:cs/>
              </w:rPr>
              <w:t>-</w:t>
            </w:r>
          </w:p>
        </w:tc>
        <w:tc>
          <w:tcPr>
            <w:tcW w:w="1296" w:type="dxa"/>
            <w:shd w:val="clear" w:color="auto" w:fill="FAFAFA"/>
            <w:vAlign w:val="bottom"/>
          </w:tcPr>
          <w:p w14:paraId="4A749427" w14:textId="5E00D6B9" w:rsidR="00FA7353" w:rsidRPr="00615725" w:rsidRDefault="00E64685"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lang w:val="en-GB"/>
              </w:rPr>
              <w:t>5.57</w:t>
            </w:r>
          </w:p>
        </w:tc>
        <w:tc>
          <w:tcPr>
            <w:tcW w:w="1296" w:type="dxa"/>
            <w:shd w:val="clear" w:color="auto" w:fill="auto"/>
            <w:vAlign w:val="bottom"/>
          </w:tcPr>
          <w:p w14:paraId="75646E70" w14:textId="3A4C0C25" w:rsidR="00FA7353"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6</w:t>
            </w:r>
            <w:r w:rsidR="00FA7353" w:rsidRPr="00615725">
              <w:rPr>
                <w:rFonts w:ascii="Browallia New" w:hAnsi="Browallia New" w:cs="Browallia New"/>
                <w:sz w:val="24"/>
                <w:szCs w:val="24"/>
                <w:lang w:val="en-US"/>
              </w:rPr>
              <w:t>.</w:t>
            </w:r>
            <w:r w:rsidRPr="00615725">
              <w:rPr>
                <w:rFonts w:ascii="Browallia New" w:hAnsi="Browallia New" w:cs="Browallia New"/>
                <w:sz w:val="24"/>
                <w:szCs w:val="24"/>
                <w:lang w:val="en-GB"/>
              </w:rPr>
              <w:t>34</w:t>
            </w:r>
          </w:p>
        </w:tc>
      </w:tr>
      <w:tr w:rsidR="00FA7353" w:rsidRPr="00615725" w14:paraId="75AD597A" w14:textId="77777777" w:rsidTr="002E4C39">
        <w:trPr>
          <w:trHeight w:val="178"/>
        </w:trPr>
        <w:tc>
          <w:tcPr>
            <w:tcW w:w="5040" w:type="dxa"/>
            <w:shd w:val="clear" w:color="auto" w:fill="auto"/>
            <w:vAlign w:val="center"/>
          </w:tcPr>
          <w:p w14:paraId="2BE25508" w14:textId="786F8838" w:rsidR="00FA7353" w:rsidRPr="00615725" w:rsidRDefault="00FA7353" w:rsidP="00B54D44">
            <w:pPr>
              <w:ind w:left="34" w:hanging="143"/>
              <w:rPr>
                <w:rFonts w:ascii="Browallia New" w:eastAsia="Arial Unicode MS" w:hAnsi="Browallia New" w:cs="Browallia New"/>
                <w:spacing w:val="-12"/>
                <w:sz w:val="24"/>
                <w:szCs w:val="24"/>
                <w:cs/>
              </w:rPr>
            </w:pPr>
            <w:r w:rsidRPr="00615725">
              <w:rPr>
                <w:rFonts w:ascii="Browallia New" w:hAnsi="Browallia New" w:cs="Browallia New"/>
                <w:sz w:val="24"/>
                <w:szCs w:val="24"/>
                <w:cs/>
              </w:rPr>
              <w:t xml:space="preserve">   </w:t>
            </w:r>
            <w:r w:rsidRPr="00615725">
              <w:rPr>
                <w:rFonts w:ascii="Browallia New" w:hAnsi="Browallia New" w:cs="Browallia New"/>
                <w:spacing w:val="-12"/>
                <w:sz w:val="24"/>
                <w:szCs w:val="24"/>
                <w:cs/>
              </w:rPr>
              <w:t>สินทรัพย์ทางการเงิน</w:t>
            </w:r>
            <w:r w:rsidRPr="00615725">
              <w:rPr>
                <w:rFonts w:ascii="Browallia New" w:eastAsia="Arial Unicode MS" w:hAnsi="Browallia New" w:cs="Browallia New"/>
                <w:spacing w:val="-12"/>
                <w:sz w:val="24"/>
                <w:szCs w:val="24"/>
                <w:cs/>
              </w:rPr>
              <w:t>ที่วัดมูลค่าด้วยมูลค่ายุติธรรมผ่านกำไรขาดทุน</w:t>
            </w:r>
            <w:r w:rsidRPr="00615725">
              <w:rPr>
                <w:rFonts w:ascii="Browallia New" w:hAnsi="Browallia New" w:cs="Browallia New"/>
                <w:spacing w:val="-12"/>
                <w:sz w:val="24"/>
                <w:szCs w:val="24"/>
                <w:cs/>
              </w:rPr>
              <w:t>เบ็ดเสร็จอื่น</w:t>
            </w:r>
          </w:p>
        </w:tc>
        <w:tc>
          <w:tcPr>
            <w:tcW w:w="1296" w:type="dxa"/>
            <w:shd w:val="clear" w:color="auto" w:fill="FAFAFA"/>
            <w:vAlign w:val="bottom"/>
          </w:tcPr>
          <w:p w14:paraId="24E4E5F4"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auto"/>
            <w:vAlign w:val="bottom"/>
          </w:tcPr>
          <w:p w14:paraId="7C569781"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20FF3636"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bottom"/>
          </w:tcPr>
          <w:p w14:paraId="79CF8351"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FAFAFA"/>
            <w:vAlign w:val="bottom"/>
          </w:tcPr>
          <w:p w14:paraId="28EDA221"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auto"/>
            <w:vAlign w:val="bottom"/>
          </w:tcPr>
          <w:p w14:paraId="3F718E73"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FAFAFA"/>
            <w:vAlign w:val="bottom"/>
          </w:tcPr>
          <w:p w14:paraId="0272B00B"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bottom"/>
          </w:tcPr>
          <w:p w14:paraId="04D83672" w14:textId="77777777" w:rsidR="00FA7353" w:rsidRPr="00615725" w:rsidRDefault="00FA7353" w:rsidP="000D40E3">
            <w:pPr>
              <w:ind w:right="-72"/>
              <w:jc w:val="right"/>
              <w:rPr>
                <w:rFonts w:ascii="Browallia New" w:hAnsi="Browallia New" w:cs="Browallia New"/>
                <w:sz w:val="24"/>
                <w:szCs w:val="24"/>
                <w:lang w:val="en-GB"/>
              </w:rPr>
            </w:pPr>
          </w:p>
        </w:tc>
      </w:tr>
      <w:tr w:rsidR="00FA7353" w:rsidRPr="00615725" w14:paraId="6812EC3E" w14:textId="77777777" w:rsidTr="002E4C39">
        <w:trPr>
          <w:trHeight w:val="178"/>
        </w:trPr>
        <w:tc>
          <w:tcPr>
            <w:tcW w:w="5040" w:type="dxa"/>
            <w:shd w:val="clear" w:color="auto" w:fill="auto"/>
            <w:vAlign w:val="center"/>
          </w:tcPr>
          <w:p w14:paraId="164E98A5" w14:textId="6907F62F" w:rsidR="00FA7353" w:rsidRPr="00615725" w:rsidRDefault="00FA7353" w:rsidP="000D40E3">
            <w:pPr>
              <w:ind w:left="67" w:hanging="139"/>
              <w:rPr>
                <w:rFonts w:ascii="Browallia New" w:hAnsi="Browallia New" w:cs="Browallia New"/>
                <w:sz w:val="24"/>
                <w:szCs w:val="24"/>
                <w:cs/>
              </w:rPr>
            </w:pPr>
            <w:r w:rsidRPr="00615725">
              <w:rPr>
                <w:rFonts w:ascii="Browallia New" w:hAnsi="Browallia New" w:cs="Browallia New"/>
                <w:sz w:val="24"/>
                <w:szCs w:val="24"/>
                <w:cs/>
              </w:rPr>
              <w:t xml:space="preserve">   - เงินลงทุนในตราสารทุน</w:t>
            </w:r>
          </w:p>
        </w:tc>
        <w:tc>
          <w:tcPr>
            <w:tcW w:w="1296" w:type="dxa"/>
            <w:tcBorders>
              <w:bottom w:val="single" w:sz="4" w:space="0" w:color="auto"/>
            </w:tcBorders>
            <w:shd w:val="clear" w:color="auto" w:fill="FAFAFA"/>
            <w:vAlign w:val="bottom"/>
          </w:tcPr>
          <w:p w14:paraId="6042BBE5" w14:textId="01F9F737" w:rsidR="00FA7353" w:rsidRPr="00615725" w:rsidRDefault="00E65E33" w:rsidP="000D40E3">
            <w:pPr>
              <w:ind w:right="-72"/>
              <w:jc w:val="right"/>
              <w:rPr>
                <w:rFonts w:ascii="Browallia New" w:hAnsi="Browallia New" w:cs="Browallia New"/>
                <w:sz w:val="24"/>
                <w:szCs w:val="24"/>
                <w:lang w:val="en-US"/>
              </w:rPr>
            </w:pPr>
            <w:r w:rsidRPr="00615725">
              <w:rPr>
                <w:rFonts w:ascii="Browallia New" w:hAnsi="Browallia New" w:cs="Browallia New" w:hint="cs"/>
                <w:sz w:val="24"/>
                <w:szCs w:val="24"/>
                <w:cs/>
                <w:lang w:val="en-US"/>
              </w:rPr>
              <w:t>-</w:t>
            </w:r>
          </w:p>
        </w:tc>
        <w:tc>
          <w:tcPr>
            <w:tcW w:w="1296" w:type="dxa"/>
            <w:tcBorders>
              <w:bottom w:val="single" w:sz="4" w:space="0" w:color="auto"/>
            </w:tcBorders>
            <w:shd w:val="clear" w:color="auto" w:fill="auto"/>
            <w:vAlign w:val="bottom"/>
          </w:tcPr>
          <w:p w14:paraId="7B2F24BE" w14:textId="3BF9C343" w:rsidR="00FA7353" w:rsidRPr="00615725" w:rsidRDefault="00FA7353"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cs/>
              </w:rPr>
              <w:t>-</w:t>
            </w:r>
          </w:p>
        </w:tc>
        <w:tc>
          <w:tcPr>
            <w:tcW w:w="1296" w:type="dxa"/>
            <w:tcBorders>
              <w:bottom w:val="single" w:sz="4" w:space="0" w:color="auto"/>
            </w:tcBorders>
            <w:shd w:val="clear" w:color="auto" w:fill="FAFAFA"/>
            <w:vAlign w:val="bottom"/>
          </w:tcPr>
          <w:p w14:paraId="5AA18415" w14:textId="57006D0A" w:rsidR="00FA7353" w:rsidRPr="00615725" w:rsidRDefault="00E65E33"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tcBorders>
              <w:bottom w:val="single" w:sz="4" w:space="0" w:color="auto"/>
            </w:tcBorders>
            <w:shd w:val="clear" w:color="auto" w:fill="auto"/>
            <w:vAlign w:val="bottom"/>
          </w:tcPr>
          <w:p w14:paraId="01550B99" w14:textId="4E1D4A1C" w:rsidR="00FA7353" w:rsidRPr="00615725" w:rsidRDefault="00FA7353"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cs/>
              </w:rPr>
              <w:t>-</w:t>
            </w:r>
          </w:p>
        </w:tc>
        <w:tc>
          <w:tcPr>
            <w:tcW w:w="1296" w:type="dxa"/>
            <w:tcBorders>
              <w:bottom w:val="single" w:sz="4" w:space="0" w:color="auto"/>
            </w:tcBorders>
            <w:shd w:val="clear" w:color="auto" w:fill="FAFAFA"/>
            <w:vAlign w:val="bottom"/>
          </w:tcPr>
          <w:p w14:paraId="36AAAAA0" w14:textId="33582140" w:rsidR="00FA7353" w:rsidRPr="00615725" w:rsidRDefault="00E65E33" w:rsidP="000D40E3">
            <w:pPr>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1.50</w:t>
            </w:r>
          </w:p>
        </w:tc>
        <w:tc>
          <w:tcPr>
            <w:tcW w:w="1296" w:type="dxa"/>
            <w:tcBorders>
              <w:bottom w:val="single" w:sz="4" w:space="0" w:color="auto"/>
            </w:tcBorders>
            <w:shd w:val="clear" w:color="auto" w:fill="auto"/>
            <w:vAlign w:val="bottom"/>
          </w:tcPr>
          <w:p w14:paraId="4C607EE3" w14:textId="258799A8" w:rsidR="00FA7353" w:rsidRPr="00615725" w:rsidRDefault="00FA7353" w:rsidP="000D40E3">
            <w:pPr>
              <w:ind w:right="-72"/>
              <w:jc w:val="right"/>
              <w:rPr>
                <w:rFonts w:ascii="Browallia New" w:hAnsi="Browallia New" w:cs="Browallia New"/>
                <w:sz w:val="24"/>
                <w:szCs w:val="24"/>
                <w:cs/>
              </w:rPr>
            </w:pPr>
            <w:r w:rsidRPr="00615725">
              <w:rPr>
                <w:rFonts w:ascii="Browallia New" w:hAnsi="Browallia New" w:cs="Browallia New"/>
                <w:sz w:val="24"/>
                <w:szCs w:val="24"/>
                <w:cs/>
              </w:rPr>
              <w:t>-</w:t>
            </w:r>
          </w:p>
        </w:tc>
        <w:tc>
          <w:tcPr>
            <w:tcW w:w="1296" w:type="dxa"/>
            <w:tcBorders>
              <w:bottom w:val="single" w:sz="4" w:space="0" w:color="auto"/>
            </w:tcBorders>
            <w:shd w:val="clear" w:color="auto" w:fill="FAFAFA"/>
            <w:vAlign w:val="bottom"/>
          </w:tcPr>
          <w:p w14:paraId="2CF0A9B3" w14:textId="62855A21" w:rsidR="00FA7353" w:rsidRPr="00615725" w:rsidRDefault="00831CE3"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1.50</w:t>
            </w:r>
          </w:p>
        </w:tc>
        <w:tc>
          <w:tcPr>
            <w:tcW w:w="1296" w:type="dxa"/>
            <w:tcBorders>
              <w:bottom w:val="single" w:sz="4" w:space="0" w:color="auto"/>
            </w:tcBorders>
            <w:shd w:val="clear" w:color="auto" w:fill="auto"/>
            <w:vAlign w:val="bottom"/>
          </w:tcPr>
          <w:p w14:paraId="27AB0CB3" w14:textId="545D6D91" w:rsidR="00FA7353" w:rsidRPr="00615725" w:rsidRDefault="00FA7353"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cs/>
                <w:lang w:val="en-US"/>
              </w:rPr>
              <w:t>-</w:t>
            </w:r>
          </w:p>
        </w:tc>
      </w:tr>
      <w:tr w:rsidR="00FA7353" w:rsidRPr="00615725" w14:paraId="7B0E89FF" w14:textId="77777777" w:rsidTr="002E4C39">
        <w:trPr>
          <w:trHeight w:val="178"/>
        </w:trPr>
        <w:tc>
          <w:tcPr>
            <w:tcW w:w="5040" w:type="dxa"/>
            <w:shd w:val="clear" w:color="auto" w:fill="auto"/>
            <w:vAlign w:val="center"/>
          </w:tcPr>
          <w:p w14:paraId="38FDEFB9" w14:textId="77777777" w:rsidR="00FA7353" w:rsidRPr="00615725" w:rsidRDefault="00FA7353" w:rsidP="000D40E3">
            <w:pPr>
              <w:ind w:left="29" w:hanging="142"/>
              <w:rPr>
                <w:rFonts w:ascii="Browallia New" w:hAnsi="Browallia New" w:cs="Browallia New"/>
                <w:sz w:val="24"/>
                <w:szCs w:val="24"/>
                <w:cs/>
              </w:rPr>
            </w:pPr>
            <w:r w:rsidRPr="00615725">
              <w:rPr>
                <w:rFonts w:ascii="Browallia New" w:hAnsi="Browallia New" w:cs="Browallia New"/>
                <w:sz w:val="24"/>
                <w:szCs w:val="24"/>
                <w:cs/>
              </w:rPr>
              <w:t>รวมสินทรัพย์</w:t>
            </w:r>
          </w:p>
        </w:tc>
        <w:tc>
          <w:tcPr>
            <w:tcW w:w="1296" w:type="dxa"/>
            <w:tcBorders>
              <w:top w:val="single" w:sz="4" w:space="0" w:color="auto"/>
              <w:bottom w:val="single" w:sz="4" w:space="0" w:color="auto"/>
            </w:tcBorders>
            <w:shd w:val="clear" w:color="auto" w:fill="FAFAFA"/>
            <w:vAlign w:val="center"/>
          </w:tcPr>
          <w:p w14:paraId="00E266F3" w14:textId="372CB2CA" w:rsidR="00FA7353" w:rsidRPr="00615725" w:rsidRDefault="004638C4" w:rsidP="000D40E3">
            <w:pPr>
              <w:ind w:right="-72"/>
              <w:jc w:val="right"/>
              <w:rPr>
                <w:rFonts w:ascii="Browallia New" w:hAnsi="Browallia New" w:cs="Browallia New"/>
                <w:sz w:val="24"/>
                <w:szCs w:val="24"/>
                <w:cs/>
              </w:rPr>
            </w:pPr>
            <w:r w:rsidRPr="00615725">
              <w:rPr>
                <w:rFonts w:ascii="Browallia New" w:hAnsi="Browallia New" w:cs="Browallia New"/>
                <w:sz w:val="24"/>
                <w:szCs w:val="24"/>
                <w:lang w:val="en-US"/>
              </w:rPr>
              <w:t>5.57</w:t>
            </w:r>
          </w:p>
        </w:tc>
        <w:tc>
          <w:tcPr>
            <w:tcW w:w="1296" w:type="dxa"/>
            <w:tcBorders>
              <w:top w:val="single" w:sz="4" w:space="0" w:color="auto"/>
              <w:bottom w:val="single" w:sz="4" w:space="0" w:color="auto"/>
            </w:tcBorders>
            <w:shd w:val="clear" w:color="auto" w:fill="auto"/>
            <w:vAlign w:val="center"/>
          </w:tcPr>
          <w:p w14:paraId="08942A7C" w14:textId="06C681D4" w:rsidR="00FA7353"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6</w:t>
            </w:r>
            <w:r w:rsidR="00FA7353" w:rsidRPr="00615725">
              <w:rPr>
                <w:rFonts w:ascii="Browallia New" w:hAnsi="Browallia New" w:cs="Browallia New"/>
                <w:sz w:val="24"/>
                <w:szCs w:val="24"/>
                <w:lang w:val="en-GB"/>
              </w:rPr>
              <w:t>.</w:t>
            </w:r>
            <w:r w:rsidRPr="00615725">
              <w:rPr>
                <w:rFonts w:ascii="Browallia New" w:hAnsi="Browallia New" w:cs="Browallia New"/>
                <w:sz w:val="24"/>
                <w:szCs w:val="24"/>
                <w:lang w:val="en-GB"/>
              </w:rPr>
              <w:t>34</w:t>
            </w:r>
          </w:p>
        </w:tc>
        <w:tc>
          <w:tcPr>
            <w:tcW w:w="1296" w:type="dxa"/>
            <w:tcBorders>
              <w:top w:val="single" w:sz="4" w:space="0" w:color="auto"/>
              <w:bottom w:val="single" w:sz="4" w:space="0" w:color="auto"/>
            </w:tcBorders>
            <w:shd w:val="clear" w:color="auto" w:fill="FAFAFA"/>
            <w:vAlign w:val="center"/>
          </w:tcPr>
          <w:p w14:paraId="372E7EFC" w14:textId="5FBB438E" w:rsidR="00FA7353" w:rsidRPr="00615725" w:rsidRDefault="004638C4"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1</w:t>
            </w:r>
            <w:r w:rsidRPr="00615725">
              <w:rPr>
                <w:rFonts w:ascii="Browallia New" w:hAnsi="Browallia New" w:cs="Browallia New"/>
                <w:sz w:val="24"/>
                <w:szCs w:val="24"/>
                <w:lang w:val="en-US"/>
              </w:rPr>
              <w:t>,006.72</w:t>
            </w:r>
          </w:p>
        </w:tc>
        <w:tc>
          <w:tcPr>
            <w:tcW w:w="1296" w:type="dxa"/>
            <w:tcBorders>
              <w:top w:val="single" w:sz="4" w:space="0" w:color="auto"/>
              <w:bottom w:val="single" w:sz="4" w:space="0" w:color="auto"/>
            </w:tcBorders>
            <w:shd w:val="clear" w:color="auto" w:fill="auto"/>
            <w:vAlign w:val="center"/>
          </w:tcPr>
          <w:p w14:paraId="0DCA67C6" w14:textId="5CD23E83" w:rsidR="00FA7353"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1</w:t>
            </w:r>
            <w:r w:rsidR="00FA7353" w:rsidRPr="00615725">
              <w:rPr>
                <w:rFonts w:ascii="Browallia New" w:hAnsi="Browallia New" w:cs="Browallia New"/>
                <w:sz w:val="24"/>
                <w:szCs w:val="24"/>
                <w:cs/>
              </w:rPr>
              <w:t>,</w:t>
            </w:r>
            <w:r w:rsidRPr="00615725">
              <w:rPr>
                <w:rFonts w:ascii="Browallia New" w:hAnsi="Browallia New" w:cs="Browallia New"/>
                <w:sz w:val="24"/>
                <w:szCs w:val="24"/>
                <w:lang w:val="en-GB"/>
              </w:rPr>
              <w:t>940</w:t>
            </w:r>
            <w:r w:rsidR="00FA7353" w:rsidRPr="00615725">
              <w:rPr>
                <w:rFonts w:ascii="Browallia New" w:hAnsi="Browallia New" w:cs="Browallia New"/>
                <w:sz w:val="24"/>
                <w:szCs w:val="24"/>
                <w:cs/>
              </w:rPr>
              <w:t>.</w:t>
            </w:r>
            <w:r w:rsidRPr="00615725">
              <w:rPr>
                <w:rFonts w:ascii="Browallia New" w:hAnsi="Browallia New" w:cs="Browallia New"/>
                <w:sz w:val="24"/>
                <w:szCs w:val="24"/>
                <w:lang w:val="en-GB"/>
              </w:rPr>
              <w:t>38</w:t>
            </w:r>
          </w:p>
        </w:tc>
        <w:tc>
          <w:tcPr>
            <w:tcW w:w="1296" w:type="dxa"/>
            <w:tcBorders>
              <w:top w:val="single" w:sz="4" w:space="0" w:color="auto"/>
              <w:bottom w:val="single" w:sz="4" w:space="0" w:color="auto"/>
            </w:tcBorders>
            <w:shd w:val="clear" w:color="auto" w:fill="FAFAFA"/>
            <w:vAlign w:val="center"/>
          </w:tcPr>
          <w:p w14:paraId="28FBC709" w14:textId="2DCF0A98" w:rsidR="00FA7353" w:rsidRPr="00615725" w:rsidRDefault="004638C4"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1.50</w:t>
            </w:r>
          </w:p>
        </w:tc>
        <w:tc>
          <w:tcPr>
            <w:tcW w:w="1296" w:type="dxa"/>
            <w:tcBorders>
              <w:top w:val="single" w:sz="4" w:space="0" w:color="auto"/>
              <w:bottom w:val="single" w:sz="4" w:space="0" w:color="auto"/>
            </w:tcBorders>
            <w:shd w:val="clear" w:color="auto" w:fill="auto"/>
            <w:vAlign w:val="center"/>
          </w:tcPr>
          <w:p w14:paraId="5E0F6F45" w14:textId="5901CDEB" w:rsidR="00FA7353" w:rsidRPr="00615725" w:rsidRDefault="00FA7353"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lang w:val="en-US"/>
              </w:rPr>
              <w:t>-</w:t>
            </w:r>
          </w:p>
        </w:tc>
        <w:tc>
          <w:tcPr>
            <w:tcW w:w="1296" w:type="dxa"/>
            <w:tcBorders>
              <w:top w:val="single" w:sz="4" w:space="0" w:color="auto"/>
              <w:bottom w:val="single" w:sz="4" w:space="0" w:color="auto"/>
            </w:tcBorders>
            <w:shd w:val="clear" w:color="auto" w:fill="FAFAFA"/>
            <w:vAlign w:val="center"/>
          </w:tcPr>
          <w:p w14:paraId="112CA374" w14:textId="4B04D002" w:rsidR="00FA7353" w:rsidRPr="00615725" w:rsidRDefault="00CC5E11"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1</w:t>
            </w:r>
            <w:r w:rsidRPr="00615725">
              <w:rPr>
                <w:rFonts w:ascii="Browallia New" w:hAnsi="Browallia New" w:cs="Browallia New"/>
                <w:sz w:val="24"/>
                <w:szCs w:val="24"/>
                <w:lang w:val="en-US"/>
              </w:rPr>
              <w:t>,</w:t>
            </w:r>
            <w:r w:rsidR="00E64685" w:rsidRPr="00615725">
              <w:rPr>
                <w:rFonts w:ascii="Browallia New" w:hAnsi="Browallia New" w:cs="Browallia New"/>
                <w:sz w:val="24"/>
                <w:szCs w:val="24"/>
                <w:lang w:val="en-US"/>
              </w:rPr>
              <w:t>013.79</w:t>
            </w:r>
          </w:p>
        </w:tc>
        <w:tc>
          <w:tcPr>
            <w:tcW w:w="1296" w:type="dxa"/>
            <w:tcBorders>
              <w:top w:val="single" w:sz="4" w:space="0" w:color="auto"/>
              <w:bottom w:val="single" w:sz="4" w:space="0" w:color="auto"/>
            </w:tcBorders>
            <w:shd w:val="clear" w:color="auto" w:fill="auto"/>
            <w:vAlign w:val="center"/>
          </w:tcPr>
          <w:p w14:paraId="78875681" w14:textId="271AFB8F" w:rsidR="00FA7353"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1</w:t>
            </w:r>
            <w:r w:rsidR="00FA7353" w:rsidRPr="00615725">
              <w:rPr>
                <w:rFonts w:ascii="Browallia New" w:hAnsi="Browallia New" w:cs="Browallia New"/>
                <w:sz w:val="24"/>
                <w:szCs w:val="24"/>
                <w:lang w:val="en-US"/>
              </w:rPr>
              <w:t>,</w:t>
            </w:r>
            <w:r w:rsidRPr="00615725">
              <w:rPr>
                <w:rFonts w:ascii="Browallia New" w:hAnsi="Browallia New" w:cs="Browallia New"/>
                <w:sz w:val="24"/>
                <w:szCs w:val="24"/>
                <w:lang w:val="en-GB"/>
              </w:rPr>
              <w:t>946</w:t>
            </w:r>
            <w:r w:rsidR="00FA7353" w:rsidRPr="00615725">
              <w:rPr>
                <w:rFonts w:ascii="Browallia New" w:hAnsi="Browallia New" w:cs="Browallia New"/>
                <w:sz w:val="24"/>
                <w:szCs w:val="24"/>
                <w:cs/>
                <w:lang w:val="en-US"/>
              </w:rPr>
              <w:t>.</w:t>
            </w:r>
            <w:r w:rsidRPr="00615725">
              <w:rPr>
                <w:rFonts w:ascii="Browallia New" w:hAnsi="Browallia New" w:cs="Browallia New"/>
                <w:sz w:val="24"/>
                <w:szCs w:val="24"/>
                <w:lang w:val="en-GB"/>
              </w:rPr>
              <w:t>72</w:t>
            </w:r>
          </w:p>
        </w:tc>
      </w:tr>
      <w:tr w:rsidR="00FA7353" w:rsidRPr="00615725" w14:paraId="58FA5F8D" w14:textId="77777777" w:rsidTr="002E4C39">
        <w:trPr>
          <w:trHeight w:val="178"/>
        </w:trPr>
        <w:tc>
          <w:tcPr>
            <w:tcW w:w="5040" w:type="dxa"/>
            <w:shd w:val="clear" w:color="auto" w:fill="auto"/>
            <w:vAlign w:val="center"/>
          </w:tcPr>
          <w:p w14:paraId="77D0F4A5" w14:textId="77777777" w:rsidR="00FA7353" w:rsidRPr="00615725" w:rsidRDefault="00FA7353" w:rsidP="000D40E3">
            <w:pPr>
              <w:ind w:left="29" w:hanging="142"/>
              <w:rPr>
                <w:rFonts w:ascii="Browallia New" w:hAnsi="Browallia New" w:cs="Browallia New"/>
                <w:sz w:val="24"/>
                <w:szCs w:val="24"/>
                <w:cs/>
              </w:rPr>
            </w:pPr>
          </w:p>
        </w:tc>
        <w:tc>
          <w:tcPr>
            <w:tcW w:w="1296" w:type="dxa"/>
            <w:tcBorders>
              <w:top w:val="single" w:sz="4" w:space="0" w:color="auto"/>
            </w:tcBorders>
            <w:shd w:val="clear" w:color="auto" w:fill="FAFAFA"/>
            <w:vAlign w:val="center"/>
          </w:tcPr>
          <w:p w14:paraId="26464545" w14:textId="77777777" w:rsidR="00FA7353" w:rsidRPr="00615725" w:rsidRDefault="00FA7353" w:rsidP="000D40E3">
            <w:pPr>
              <w:ind w:right="-72"/>
              <w:jc w:val="right"/>
              <w:rPr>
                <w:rFonts w:ascii="Browallia New" w:hAnsi="Browallia New" w:cs="Browallia New"/>
                <w:sz w:val="24"/>
                <w:szCs w:val="24"/>
                <w:cs/>
              </w:rPr>
            </w:pPr>
          </w:p>
        </w:tc>
        <w:tc>
          <w:tcPr>
            <w:tcW w:w="1296" w:type="dxa"/>
            <w:tcBorders>
              <w:top w:val="single" w:sz="4" w:space="0" w:color="auto"/>
            </w:tcBorders>
            <w:shd w:val="clear" w:color="auto" w:fill="auto"/>
            <w:vAlign w:val="center"/>
          </w:tcPr>
          <w:p w14:paraId="70DC2E1F" w14:textId="77777777" w:rsidR="00FA7353" w:rsidRPr="00615725" w:rsidRDefault="00FA7353" w:rsidP="000D40E3">
            <w:pPr>
              <w:ind w:right="-72"/>
              <w:jc w:val="right"/>
              <w:rPr>
                <w:rFonts w:ascii="Browallia New" w:hAnsi="Browallia New" w:cs="Browallia New"/>
                <w:sz w:val="24"/>
                <w:szCs w:val="24"/>
                <w:lang w:val="en-GB"/>
              </w:rPr>
            </w:pPr>
          </w:p>
        </w:tc>
        <w:tc>
          <w:tcPr>
            <w:tcW w:w="1296" w:type="dxa"/>
            <w:tcBorders>
              <w:top w:val="single" w:sz="4" w:space="0" w:color="auto"/>
            </w:tcBorders>
            <w:shd w:val="clear" w:color="auto" w:fill="FAFAFA"/>
            <w:vAlign w:val="center"/>
          </w:tcPr>
          <w:p w14:paraId="49E25518" w14:textId="77777777" w:rsidR="00FA7353" w:rsidRPr="00615725" w:rsidRDefault="00FA7353" w:rsidP="000D40E3">
            <w:pPr>
              <w:ind w:right="-72"/>
              <w:jc w:val="right"/>
              <w:rPr>
                <w:rFonts w:ascii="Browallia New" w:hAnsi="Browallia New" w:cs="Browallia New"/>
                <w:sz w:val="24"/>
                <w:szCs w:val="24"/>
                <w:cs/>
              </w:rPr>
            </w:pPr>
          </w:p>
        </w:tc>
        <w:tc>
          <w:tcPr>
            <w:tcW w:w="1296" w:type="dxa"/>
            <w:tcBorders>
              <w:top w:val="single" w:sz="4" w:space="0" w:color="auto"/>
            </w:tcBorders>
            <w:shd w:val="clear" w:color="auto" w:fill="auto"/>
            <w:vAlign w:val="center"/>
          </w:tcPr>
          <w:p w14:paraId="0AE7610C" w14:textId="77777777" w:rsidR="00FA7353" w:rsidRPr="00615725" w:rsidRDefault="00FA7353" w:rsidP="000D40E3">
            <w:pPr>
              <w:ind w:right="-72"/>
              <w:jc w:val="right"/>
              <w:rPr>
                <w:rFonts w:ascii="Browallia New" w:hAnsi="Browallia New" w:cs="Browallia New"/>
                <w:sz w:val="24"/>
                <w:szCs w:val="24"/>
                <w:lang w:val="en-GB"/>
              </w:rPr>
            </w:pPr>
          </w:p>
        </w:tc>
        <w:tc>
          <w:tcPr>
            <w:tcW w:w="1296" w:type="dxa"/>
            <w:tcBorders>
              <w:top w:val="single" w:sz="4" w:space="0" w:color="auto"/>
            </w:tcBorders>
            <w:shd w:val="clear" w:color="auto" w:fill="FAFAFA"/>
            <w:vAlign w:val="center"/>
          </w:tcPr>
          <w:p w14:paraId="6982CF57" w14:textId="77777777" w:rsidR="00FA7353" w:rsidRPr="00615725" w:rsidRDefault="00FA7353" w:rsidP="000D40E3">
            <w:pPr>
              <w:ind w:right="-72"/>
              <w:jc w:val="right"/>
              <w:rPr>
                <w:rFonts w:ascii="Browallia New" w:hAnsi="Browallia New" w:cs="Browallia New"/>
                <w:sz w:val="24"/>
                <w:szCs w:val="24"/>
                <w:cs/>
              </w:rPr>
            </w:pPr>
          </w:p>
        </w:tc>
        <w:tc>
          <w:tcPr>
            <w:tcW w:w="1296" w:type="dxa"/>
            <w:tcBorders>
              <w:top w:val="single" w:sz="4" w:space="0" w:color="auto"/>
            </w:tcBorders>
            <w:shd w:val="clear" w:color="auto" w:fill="auto"/>
            <w:vAlign w:val="center"/>
          </w:tcPr>
          <w:p w14:paraId="5A592F78" w14:textId="77777777" w:rsidR="00FA7353" w:rsidRPr="00615725" w:rsidRDefault="00FA7353" w:rsidP="000D40E3">
            <w:pPr>
              <w:ind w:right="-72"/>
              <w:jc w:val="right"/>
              <w:rPr>
                <w:rFonts w:ascii="Browallia New" w:hAnsi="Browallia New" w:cs="Browallia New"/>
                <w:sz w:val="24"/>
                <w:szCs w:val="24"/>
                <w:lang w:val="en-US"/>
              </w:rPr>
            </w:pPr>
          </w:p>
        </w:tc>
        <w:tc>
          <w:tcPr>
            <w:tcW w:w="1296" w:type="dxa"/>
            <w:tcBorders>
              <w:top w:val="single" w:sz="4" w:space="0" w:color="auto"/>
            </w:tcBorders>
            <w:shd w:val="clear" w:color="auto" w:fill="FAFAFA"/>
            <w:vAlign w:val="center"/>
          </w:tcPr>
          <w:p w14:paraId="2A7EF9E5" w14:textId="77777777" w:rsidR="00FA7353" w:rsidRPr="00615725" w:rsidRDefault="00FA7353" w:rsidP="000D40E3">
            <w:pPr>
              <w:ind w:right="-72"/>
              <w:jc w:val="right"/>
              <w:rPr>
                <w:rFonts w:ascii="Browallia New" w:hAnsi="Browallia New" w:cs="Browallia New"/>
                <w:sz w:val="24"/>
                <w:szCs w:val="24"/>
                <w:cs/>
              </w:rPr>
            </w:pPr>
          </w:p>
        </w:tc>
        <w:tc>
          <w:tcPr>
            <w:tcW w:w="1296" w:type="dxa"/>
            <w:tcBorders>
              <w:top w:val="single" w:sz="4" w:space="0" w:color="auto"/>
            </w:tcBorders>
            <w:shd w:val="clear" w:color="auto" w:fill="auto"/>
            <w:vAlign w:val="center"/>
          </w:tcPr>
          <w:p w14:paraId="64457DDC" w14:textId="77777777" w:rsidR="00FA7353" w:rsidRPr="00615725" w:rsidRDefault="00FA7353" w:rsidP="000D40E3">
            <w:pPr>
              <w:ind w:right="-72"/>
              <w:jc w:val="right"/>
              <w:rPr>
                <w:rFonts w:ascii="Browallia New" w:hAnsi="Browallia New" w:cs="Browallia New"/>
                <w:sz w:val="24"/>
                <w:szCs w:val="24"/>
                <w:cs/>
              </w:rPr>
            </w:pPr>
          </w:p>
        </w:tc>
      </w:tr>
      <w:tr w:rsidR="00FA7353" w:rsidRPr="00615725" w14:paraId="6A1CB9A5" w14:textId="77777777" w:rsidTr="002E4C39">
        <w:trPr>
          <w:trHeight w:val="178"/>
        </w:trPr>
        <w:tc>
          <w:tcPr>
            <w:tcW w:w="5040" w:type="dxa"/>
            <w:shd w:val="clear" w:color="auto" w:fill="auto"/>
            <w:vAlign w:val="center"/>
          </w:tcPr>
          <w:p w14:paraId="18307D04" w14:textId="77777777" w:rsidR="00FA7353" w:rsidRPr="00615725" w:rsidRDefault="00FA7353" w:rsidP="000D40E3">
            <w:pPr>
              <w:ind w:left="29" w:hanging="142"/>
              <w:rPr>
                <w:rFonts w:ascii="Browallia New" w:hAnsi="Browallia New" w:cs="Browallia New"/>
                <w:b/>
                <w:bCs/>
                <w:sz w:val="24"/>
                <w:szCs w:val="24"/>
                <w:cs/>
              </w:rPr>
            </w:pPr>
            <w:r w:rsidRPr="00615725">
              <w:rPr>
                <w:rFonts w:ascii="Browallia New" w:hAnsi="Browallia New" w:cs="Browallia New"/>
                <w:b/>
                <w:bCs/>
                <w:sz w:val="24"/>
                <w:szCs w:val="24"/>
                <w:cs/>
              </w:rPr>
              <w:t>หนี้สิน</w:t>
            </w:r>
          </w:p>
        </w:tc>
        <w:tc>
          <w:tcPr>
            <w:tcW w:w="1296" w:type="dxa"/>
            <w:shd w:val="clear" w:color="auto" w:fill="FAFAFA"/>
            <w:vAlign w:val="center"/>
          </w:tcPr>
          <w:p w14:paraId="1738BF4C"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center"/>
          </w:tcPr>
          <w:p w14:paraId="770F8CF7"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FAFAFA"/>
            <w:vAlign w:val="center"/>
          </w:tcPr>
          <w:p w14:paraId="2A9FCF13"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center"/>
          </w:tcPr>
          <w:p w14:paraId="4FD7E2BE"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FAFAFA"/>
            <w:vAlign w:val="center"/>
          </w:tcPr>
          <w:p w14:paraId="282280DF"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center"/>
          </w:tcPr>
          <w:p w14:paraId="4EB6A96D" w14:textId="77777777" w:rsidR="00FA7353" w:rsidRPr="00615725" w:rsidRDefault="00FA7353" w:rsidP="000D40E3">
            <w:pPr>
              <w:ind w:right="-72"/>
              <w:jc w:val="right"/>
              <w:rPr>
                <w:rFonts w:ascii="Browallia New" w:hAnsi="Browallia New" w:cs="Browallia New"/>
                <w:sz w:val="24"/>
                <w:szCs w:val="24"/>
                <w:lang w:val="en-US"/>
              </w:rPr>
            </w:pPr>
          </w:p>
        </w:tc>
        <w:tc>
          <w:tcPr>
            <w:tcW w:w="1296" w:type="dxa"/>
            <w:shd w:val="clear" w:color="auto" w:fill="FAFAFA"/>
            <w:vAlign w:val="center"/>
          </w:tcPr>
          <w:p w14:paraId="508EA033"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center"/>
          </w:tcPr>
          <w:p w14:paraId="0AA4AA0F" w14:textId="77777777" w:rsidR="00FA7353" w:rsidRPr="00615725" w:rsidRDefault="00FA7353" w:rsidP="000D40E3">
            <w:pPr>
              <w:ind w:right="-72"/>
              <w:jc w:val="right"/>
              <w:rPr>
                <w:rFonts w:ascii="Browallia New" w:hAnsi="Browallia New" w:cs="Browallia New"/>
                <w:sz w:val="24"/>
                <w:szCs w:val="24"/>
                <w:cs/>
              </w:rPr>
            </w:pPr>
          </w:p>
        </w:tc>
      </w:tr>
      <w:tr w:rsidR="00FA7353" w:rsidRPr="00615725" w14:paraId="21392ACC" w14:textId="77777777" w:rsidTr="002E4C39">
        <w:trPr>
          <w:trHeight w:val="178"/>
        </w:trPr>
        <w:tc>
          <w:tcPr>
            <w:tcW w:w="5040" w:type="dxa"/>
            <w:shd w:val="clear" w:color="auto" w:fill="auto"/>
            <w:vAlign w:val="center"/>
          </w:tcPr>
          <w:p w14:paraId="6B0AD19F" w14:textId="77777777" w:rsidR="00FA7353" w:rsidRPr="00615725" w:rsidRDefault="00FA7353" w:rsidP="000D40E3">
            <w:pPr>
              <w:ind w:left="29" w:hanging="142"/>
              <w:rPr>
                <w:rFonts w:ascii="Browallia New" w:hAnsi="Browallia New" w:cs="Browallia New"/>
                <w:sz w:val="24"/>
                <w:szCs w:val="24"/>
                <w:cs/>
              </w:rPr>
            </w:pPr>
            <w:r w:rsidRPr="00615725">
              <w:rPr>
                <w:rFonts w:ascii="Browallia New" w:hAnsi="Browallia New" w:cs="Browallia New"/>
                <w:sz w:val="24"/>
                <w:szCs w:val="24"/>
                <w:cs/>
              </w:rPr>
              <w:t>หนี้สินอนุพันธ์ทางการเงิน</w:t>
            </w:r>
          </w:p>
        </w:tc>
        <w:tc>
          <w:tcPr>
            <w:tcW w:w="1296" w:type="dxa"/>
            <w:shd w:val="clear" w:color="auto" w:fill="FAFAFA"/>
            <w:vAlign w:val="center"/>
          </w:tcPr>
          <w:p w14:paraId="1918A312"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center"/>
          </w:tcPr>
          <w:p w14:paraId="6134A900"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FAFAFA"/>
            <w:vAlign w:val="center"/>
          </w:tcPr>
          <w:p w14:paraId="3C445F6F"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center"/>
          </w:tcPr>
          <w:p w14:paraId="260DF786"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FAFAFA"/>
            <w:vAlign w:val="center"/>
          </w:tcPr>
          <w:p w14:paraId="00DD8D20"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center"/>
          </w:tcPr>
          <w:p w14:paraId="4E7BB601" w14:textId="77777777" w:rsidR="00FA7353" w:rsidRPr="00615725" w:rsidRDefault="00FA7353" w:rsidP="000D40E3">
            <w:pPr>
              <w:ind w:right="-72"/>
              <w:jc w:val="right"/>
              <w:rPr>
                <w:rFonts w:ascii="Browallia New" w:hAnsi="Browallia New" w:cs="Browallia New"/>
                <w:sz w:val="24"/>
                <w:szCs w:val="24"/>
                <w:lang w:val="en-US"/>
              </w:rPr>
            </w:pPr>
          </w:p>
        </w:tc>
        <w:tc>
          <w:tcPr>
            <w:tcW w:w="1296" w:type="dxa"/>
            <w:shd w:val="clear" w:color="auto" w:fill="FAFAFA"/>
            <w:vAlign w:val="center"/>
          </w:tcPr>
          <w:p w14:paraId="7B0212BC"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center"/>
          </w:tcPr>
          <w:p w14:paraId="1995C1D1" w14:textId="77777777" w:rsidR="00FA7353" w:rsidRPr="00615725" w:rsidRDefault="00FA7353" w:rsidP="000D40E3">
            <w:pPr>
              <w:ind w:right="-72"/>
              <w:jc w:val="right"/>
              <w:rPr>
                <w:rFonts w:ascii="Browallia New" w:hAnsi="Browallia New" w:cs="Browallia New"/>
                <w:sz w:val="24"/>
                <w:szCs w:val="24"/>
                <w:cs/>
              </w:rPr>
            </w:pPr>
          </w:p>
        </w:tc>
      </w:tr>
      <w:tr w:rsidR="00FA7353" w:rsidRPr="00615725" w14:paraId="6D591CC5" w14:textId="77777777" w:rsidTr="002E4C39">
        <w:trPr>
          <w:trHeight w:val="202"/>
        </w:trPr>
        <w:tc>
          <w:tcPr>
            <w:tcW w:w="5040" w:type="dxa"/>
            <w:shd w:val="clear" w:color="auto" w:fill="auto"/>
            <w:vAlign w:val="center"/>
          </w:tcPr>
          <w:p w14:paraId="292B8C9B" w14:textId="3B1EFFAA" w:rsidR="00FA7353" w:rsidRPr="00615725" w:rsidRDefault="00FA7353" w:rsidP="000D40E3">
            <w:pPr>
              <w:ind w:left="-113"/>
              <w:rPr>
                <w:rFonts w:ascii="Browallia New" w:hAnsi="Browallia New" w:cs="Browallia New"/>
                <w:sz w:val="24"/>
                <w:szCs w:val="24"/>
                <w:lang w:val="en-GB"/>
              </w:rPr>
            </w:pPr>
            <w:r w:rsidRPr="00615725">
              <w:rPr>
                <w:rFonts w:ascii="Browallia New" w:hAnsi="Browallia New" w:cs="Browallia New"/>
                <w:sz w:val="24"/>
                <w:szCs w:val="24"/>
                <w:cs/>
              </w:rPr>
              <w:t xml:space="preserve">   หนี้สินอนุพันธ์ที่วัดมูลค่าด้วยมูลค่ายุติธรรมผ่านกำไรหรือขาดทุน</w:t>
            </w:r>
          </w:p>
        </w:tc>
        <w:tc>
          <w:tcPr>
            <w:tcW w:w="1296" w:type="dxa"/>
            <w:shd w:val="clear" w:color="auto" w:fill="FAFAFA"/>
            <w:vAlign w:val="center"/>
          </w:tcPr>
          <w:p w14:paraId="06BDEE81"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center"/>
          </w:tcPr>
          <w:p w14:paraId="3F737652" w14:textId="77777777" w:rsidR="00FA7353" w:rsidRPr="00615725" w:rsidRDefault="00FA7353" w:rsidP="000D40E3">
            <w:pPr>
              <w:ind w:right="-72"/>
              <w:jc w:val="right"/>
              <w:rPr>
                <w:rFonts w:ascii="Browallia New" w:hAnsi="Browallia New" w:cs="Browallia New"/>
                <w:sz w:val="24"/>
                <w:szCs w:val="24"/>
                <w:lang w:val="en-US"/>
              </w:rPr>
            </w:pPr>
          </w:p>
        </w:tc>
        <w:tc>
          <w:tcPr>
            <w:tcW w:w="1296" w:type="dxa"/>
            <w:shd w:val="clear" w:color="auto" w:fill="FAFAFA"/>
            <w:vAlign w:val="center"/>
          </w:tcPr>
          <w:p w14:paraId="4B8F0F1D"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center"/>
          </w:tcPr>
          <w:p w14:paraId="4A43B7E2" w14:textId="77777777" w:rsidR="00FA7353" w:rsidRPr="00615725" w:rsidRDefault="00FA7353" w:rsidP="000D40E3">
            <w:pPr>
              <w:ind w:right="-72"/>
              <w:jc w:val="right"/>
              <w:rPr>
                <w:rFonts w:ascii="Browallia New" w:hAnsi="Browallia New" w:cs="Browallia New"/>
                <w:sz w:val="24"/>
                <w:szCs w:val="24"/>
                <w:lang w:val="en-GB"/>
              </w:rPr>
            </w:pPr>
          </w:p>
        </w:tc>
        <w:tc>
          <w:tcPr>
            <w:tcW w:w="1296" w:type="dxa"/>
            <w:shd w:val="clear" w:color="auto" w:fill="FAFAFA"/>
            <w:vAlign w:val="center"/>
          </w:tcPr>
          <w:p w14:paraId="22F2259B" w14:textId="77777777" w:rsidR="00FA7353" w:rsidRPr="00615725" w:rsidRDefault="00FA7353" w:rsidP="000D40E3">
            <w:pPr>
              <w:ind w:right="-72"/>
              <w:jc w:val="right"/>
              <w:rPr>
                <w:rFonts w:ascii="Browallia New" w:hAnsi="Browallia New" w:cs="Browallia New"/>
                <w:sz w:val="24"/>
                <w:szCs w:val="24"/>
                <w:lang w:val="en-US"/>
              </w:rPr>
            </w:pPr>
          </w:p>
        </w:tc>
        <w:tc>
          <w:tcPr>
            <w:tcW w:w="1296" w:type="dxa"/>
            <w:shd w:val="clear" w:color="auto" w:fill="auto"/>
            <w:vAlign w:val="center"/>
          </w:tcPr>
          <w:p w14:paraId="3E99703E" w14:textId="77777777" w:rsidR="00FA7353" w:rsidRPr="00615725" w:rsidRDefault="00FA7353" w:rsidP="000D40E3">
            <w:pPr>
              <w:ind w:right="-72"/>
              <w:jc w:val="right"/>
              <w:rPr>
                <w:rFonts w:ascii="Browallia New" w:hAnsi="Browallia New" w:cs="Browallia New"/>
                <w:sz w:val="24"/>
                <w:szCs w:val="24"/>
                <w:lang w:val="en-US"/>
              </w:rPr>
            </w:pPr>
          </w:p>
        </w:tc>
        <w:tc>
          <w:tcPr>
            <w:tcW w:w="1296" w:type="dxa"/>
            <w:shd w:val="clear" w:color="auto" w:fill="FAFAFA"/>
            <w:vAlign w:val="center"/>
          </w:tcPr>
          <w:p w14:paraId="1F73D890" w14:textId="77777777" w:rsidR="00FA7353" w:rsidRPr="00615725" w:rsidRDefault="00FA7353" w:rsidP="000D40E3">
            <w:pPr>
              <w:ind w:right="-72"/>
              <w:jc w:val="right"/>
              <w:rPr>
                <w:rFonts w:ascii="Browallia New" w:hAnsi="Browallia New" w:cs="Browallia New"/>
                <w:sz w:val="24"/>
                <w:szCs w:val="24"/>
                <w:cs/>
              </w:rPr>
            </w:pPr>
          </w:p>
        </w:tc>
        <w:tc>
          <w:tcPr>
            <w:tcW w:w="1296" w:type="dxa"/>
            <w:shd w:val="clear" w:color="auto" w:fill="auto"/>
            <w:vAlign w:val="center"/>
          </w:tcPr>
          <w:p w14:paraId="3A47BE37" w14:textId="77777777" w:rsidR="00FA7353" w:rsidRPr="00615725" w:rsidRDefault="00FA7353" w:rsidP="000D40E3">
            <w:pPr>
              <w:ind w:right="-72"/>
              <w:jc w:val="right"/>
              <w:rPr>
                <w:rFonts w:ascii="Browallia New" w:hAnsi="Browallia New" w:cs="Browallia New"/>
                <w:sz w:val="24"/>
                <w:szCs w:val="24"/>
                <w:lang w:val="en-US"/>
              </w:rPr>
            </w:pPr>
          </w:p>
        </w:tc>
      </w:tr>
      <w:tr w:rsidR="00FA7353" w:rsidRPr="00615725" w14:paraId="7B5FFDE1" w14:textId="77777777" w:rsidTr="002E4C39">
        <w:trPr>
          <w:trHeight w:val="202"/>
        </w:trPr>
        <w:tc>
          <w:tcPr>
            <w:tcW w:w="5040" w:type="dxa"/>
            <w:shd w:val="clear" w:color="auto" w:fill="auto"/>
            <w:vAlign w:val="center"/>
          </w:tcPr>
          <w:p w14:paraId="0EB194C6" w14:textId="22B3543E" w:rsidR="00FA7353" w:rsidRPr="00615725" w:rsidRDefault="00FA7353" w:rsidP="000D40E3">
            <w:pPr>
              <w:ind w:left="67" w:hanging="139"/>
              <w:rPr>
                <w:rFonts w:ascii="Browallia New" w:hAnsi="Browallia New" w:cs="Browallia New"/>
                <w:sz w:val="24"/>
                <w:szCs w:val="24"/>
                <w:cs/>
              </w:rPr>
            </w:pPr>
            <w:r w:rsidRPr="00615725">
              <w:rPr>
                <w:rFonts w:ascii="Browallia New" w:hAnsi="Browallia New" w:cs="Browallia New"/>
                <w:sz w:val="24"/>
                <w:szCs w:val="24"/>
                <w:cs/>
              </w:rPr>
              <w:t xml:space="preserve">   - สัญญาซื้อขายเงินตราต่างประเทศล่วงหน้า</w:t>
            </w:r>
          </w:p>
        </w:tc>
        <w:tc>
          <w:tcPr>
            <w:tcW w:w="1296" w:type="dxa"/>
            <w:tcBorders>
              <w:bottom w:val="single" w:sz="4" w:space="0" w:color="auto"/>
            </w:tcBorders>
            <w:shd w:val="clear" w:color="auto" w:fill="FAFAFA"/>
            <w:vAlign w:val="center"/>
          </w:tcPr>
          <w:p w14:paraId="4DA53649" w14:textId="40284FC4" w:rsidR="00FA7353" w:rsidRPr="00615725" w:rsidRDefault="000F6D80"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tcBorders>
              <w:bottom w:val="single" w:sz="4" w:space="0" w:color="auto"/>
            </w:tcBorders>
            <w:shd w:val="clear" w:color="auto" w:fill="auto"/>
            <w:vAlign w:val="center"/>
          </w:tcPr>
          <w:p w14:paraId="56207DDD" w14:textId="3FA4AC6F" w:rsidR="00FA7353" w:rsidRPr="00615725" w:rsidRDefault="00FA7353"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cs/>
              </w:rPr>
              <w:t>-</w:t>
            </w:r>
          </w:p>
        </w:tc>
        <w:tc>
          <w:tcPr>
            <w:tcW w:w="1296" w:type="dxa"/>
            <w:tcBorders>
              <w:bottom w:val="single" w:sz="4" w:space="0" w:color="auto"/>
            </w:tcBorders>
            <w:shd w:val="clear" w:color="auto" w:fill="FAFAFA"/>
            <w:vAlign w:val="center"/>
          </w:tcPr>
          <w:p w14:paraId="37895DFA" w14:textId="3A4E0157" w:rsidR="00FA7353" w:rsidRPr="00615725" w:rsidRDefault="000F6D80" w:rsidP="000D40E3">
            <w:pPr>
              <w:ind w:right="-72"/>
              <w:jc w:val="right"/>
              <w:rPr>
                <w:rFonts w:ascii="Browallia New" w:hAnsi="Browallia New" w:cs="Browallia New"/>
                <w:sz w:val="24"/>
                <w:szCs w:val="24"/>
                <w:cs/>
              </w:rPr>
            </w:pPr>
            <w:r w:rsidRPr="00615725">
              <w:rPr>
                <w:rFonts w:ascii="Browallia New" w:hAnsi="Browallia New" w:cs="Browallia New"/>
                <w:sz w:val="24"/>
                <w:szCs w:val="24"/>
                <w:cs/>
              </w:rPr>
              <w:t>680.52</w:t>
            </w:r>
          </w:p>
        </w:tc>
        <w:tc>
          <w:tcPr>
            <w:tcW w:w="1296" w:type="dxa"/>
            <w:tcBorders>
              <w:bottom w:val="single" w:sz="4" w:space="0" w:color="auto"/>
            </w:tcBorders>
            <w:shd w:val="clear" w:color="auto" w:fill="auto"/>
            <w:vAlign w:val="center"/>
          </w:tcPr>
          <w:p w14:paraId="2BE71FBB" w14:textId="7940FF8E" w:rsidR="00FA7353"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362</w:t>
            </w:r>
            <w:r w:rsidR="00FA7353" w:rsidRPr="00615725">
              <w:rPr>
                <w:rFonts w:ascii="Browallia New" w:hAnsi="Browallia New" w:cs="Browallia New"/>
                <w:sz w:val="24"/>
                <w:szCs w:val="24"/>
                <w:cs/>
              </w:rPr>
              <w:t>.</w:t>
            </w:r>
            <w:r w:rsidRPr="00615725">
              <w:rPr>
                <w:rFonts w:ascii="Browallia New" w:hAnsi="Browallia New" w:cs="Browallia New"/>
                <w:sz w:val="24"/>
                <w:szCs w:val="24"/>
                <w:lang w:val="en-GB"/>
              </w:rPr>
              <w:t>65</w:t>
            </w:r>
          </w:p>
        </w:tc>
        <w:tc>
          <w:tcPr>
            <w:tcW w:w="1296" w:type="dxa"/>
            <w:tcBorders>
              <w:bottom w:val="single" w:sz="4" w:space="0" w:color="auto"/>
            </w:tcBorders>
            <w:shd w:val="clear" w:color="auto" w:fill="FAFAFA"/>
            <w:vAlign w:val="center"/>
          </w:tcPr>
          <w:p w14:paraId="5CB90F97" w14:textId="36BC715F" w:rsidR="00FA7353" w:rsidRPr="00615725" w:rsidRDefault="000F6D80" w:rsidP="000D40E3">
            <w:pPr>
              <w:ind w:right="-72"/>
              <w:jc w:val="right"/>
              <w:rPr>
                <w:rFonts w:ascii="Browallia New" w:hAnsi="Browallia New" w:cs="Browallia New"/>
                <w:sz w:val="24"/>
                <w:szCs w:val="24"/>
                <w:lang w:val="en-US"/>
              </w:rPr>
            </w:pPr>
            <w:r w:rsidRPr="00615725">
              <w:rPr>
                <w:rFonts w:ascii="Browallia New" w:hAnsi="Browallia New" w:cs="Browallia New" w:hint="cs"/>
                <w:sz w:val="24"/>
                <w:szCs w:val="24"/>
                <w:cs/>
                <w:lang w:val="en-US"/>
              </w:rPr>
              <w:t>-</w:t>
            </w:r>
          </w:p>
        </w:tc>
        <w:tc>
          <w:tcPr>
            <w:tcW w:w="1296" w:type="dxa"/>
            <w:tcBorders>
              <w:bottom w:val="single" w:sz="4" w:space="0" w:color="auto"/>
            </w:tcBorders>
            <w:shd w:val="clear" w:color="auto" w:fill="auto"/>
            <w:vAlign w:val="center"/>
          </w:tcPr>
          <w:p w14:paraId="4297F8B6" w14:textId="241537DF" w:rsidR="00FA7353" w:rsidRPr="00615725" w:rsidRDefault="00FA7353"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lang w:val="en-US"/>
              </w:rPr>
              <w:t>-</w:t>
            </w:r>
          </w:p>
        </w:tc>
        <w:tc>
          <w:tcPr>
            <w:tcW w:w="1296" w:type="dxa"/>
            <w:tcBorders>
              <w:bottom w:val="single" w:sz="4" w:space="0" w:color="auto"/>
            </w:tcBorders>
            <w:shd w:val="clear" w:color="auto" w:fill="FAFAFA"/>
            <w:vAlign w:val="center"/>
          </w:tcPr>
          <w:p w14:paraId="5B2D2453" w14:textId="322ED1CF" w:rsidR="00FA7353" w:rsidRPr="00615725" w:rsidRDefault="000F6D80"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cs/>
              </w:rPr>
              <w:t>680.52</w:t>
            </w:r>
          </w:p>
        </w:tc>
        <w:tc>
          <w:tcPr>
            <w:tcW w:w="1296" w:type="dxa"/>
            <w:tcBorders>
              <w:bottom w:val="single" w:sz="4" w:space="0" w:color="auto"/>
            </w:tcBorders>
            <w:shd w:val="clear" w:color="auto" w:fill="auto"/>
            <w:vAlign w:val="center"/>
          </w:tcPr>
          <w:p w14:paraId="6DD7658F" w14:textId="67DC5621" w:rsidR="00FA7353" w:rsidRPr="00615725" w:rsidRDefault="00072BC1"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lang w:val="en-GB"/>
              </w:rPr>
              <w:t>362</w:t>
            </w:r>
            <w:r w:rsidR="00FA7353" w:rsidRPr="00615725">
              <w:rPr>
                <w:rFonts w:ascii="Browallia New" w:hAnsi="Browallia New" w:cs="Browallia New"/>
                <w:sz w:val="24"/>
                <w:szCs w:val="24"/>
                <w:cs/>
              </w:rPr>
              <w:t>.</w:t>
            </w:r>
            <w:r w:rsidRPr="00615725">
              <w:rPr>
                <w:rFonts w:ascii="Browallia New" w:hAnsi="Browallia New" w:cs="Browallia New"/>
                <w:sz w:val="24"/>
                <w:szCs w:val="24"/>
                <w:lang w:val="en-GB"/>
              </w:rPr>
              <w:t>65</w:t>
            </w:r>
          </w:p>
        </w:tc>
      </w:tr>
      <w:tr w:rsidR="00FA7353" w:rsidRPr="00615725" w14:paraId="30813E29" w14:textId="77777777" w:rsidTr="002E4C39">
        <w:trPr>
          <w:trHeight w:val="60"/>
        </w:trPr>
        <w:tc>
          <w:tcPr>
            <w:tcW w:w="5040" w:type="dxa"/>
            <w:shd w:val="clear" w:color="auto" w:fill="auto"/>
            <w:vAlign w:val="center"/>
          </w:tcPr>
          <w:p w14:paraId="2C9BA656" w14:textId="77777777" w:rsidR="00FA7353" w:rsidRPr="00615725" w:rsidRDefault="00FA7353" w:rsidP="000D40E3">
            <w:pPr>
              <w:ind w:left="-109"/>
              <w:rPr>
                <w:rFonts w:ascii="Browallia New" w:hAnsi="Browallia New" w:cs="Browallia New"/>
                <w:sz w:val="24"/>
                <w:szCs w:val="24"/>
                <w:cs/>
              </w:rPr>
            </w:pPr>
            <w:r w:rsidRPr="00615725">
              <w:rPr>
                <w:rFonts w:ascii="Browallia New" w:hAnsi="Browallia New" w:cs="Browallia New"/>
                <w:sz w:val="24"/>
                <w:szCs w:val="24"/>
                <w:cs/>
              </w:rPr>
              <w:t>รวมหนี้สิน</w:t>
            </w:r>
          </w:p>
        </w:tc>
        <w:tc>
          <w:tcPr>
            <w:tcW w:w="1296" w:type="dxa"/>
            <w:tcBorders>
              <w:top w:val="single" w:sz="4" w:space="0" w:color="auto"/>
              <w:bottom w:val="single" w:sz="4" w:space="0" w:color="auto"/>
            </w:tcBorders>
            <w:shd w:val="clear" w:color="auto" w:fill="FAFAFA"/>
            <w:vAlign w:val="center"/>
          </w:tcPr>
          <w:p w14:paraId="6A4905FC" w14:textId="7AD63618" w:rsidR="00FA7353" w:rsidRPr="00615725" w:rsidRDefault="004638C4"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tcBorders>
              <w:top w:val="single" w:sz="4" w:space="0" w:color="auto"/>
              <w:bottom w:val="single" w:sz="4" w:space="0" w:color="auto"/>
            </w:tcBorders>
            <w:shd w:val="clear" w:color="auto" w:fill="auto"/>
            <w:vAlign w:val="center"/>
          </w:tcPr>
          <w:p w14:paraId="0E777F19" w14:textId="3B66FA8B" w:rsidR="00FA7353" w:rsidRPr="00615725" w:rsidRDefault="00FA7353"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lang w:val="en-US"/>
              </w:rPr>
              <w:t>-</w:t>
            </w:r>
          </w:p>
        </w:tc>
        <w:tc>
          <w:tcPr>
            <w:tcW w:w="1296" w:type="dxa"/>
            <w:tcBorders>
              <w:top w:val="single" w:sz="4" w:space="0" w:color="auto"/>
              <w:bottom w:val="single" w:sz="4" w:space="0" w:color="auto"/>
            </w:tcBorders>
            <w:shd w:val="clear" w:color="auto" w:fill="FAFAFA"/>
            <w:vAlign w:val="center"/>
          </w:tcPr>
          <w:p w14:paraId="1953A0CD" w14:textId="65A1C15B" w:rsidR="00FA7353" w:rsidRPr="00615725" w:rsidRDefault="004638C4"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680.52</w:t>
            </w:r>
          </w:p>
        </w:tc>
        <w:tc>
          <w:tcPr>
            <w:tcW w:w="1296" w:type="dxa"/>
            <w:tcBorders>
              <w:top w:val="single" w:sz="4" w:space="0" w:color="auto"/>
              <w:bottom w:val="single" w:sz="4" w:space="0" w:color="auto"/>
            </w:tcBorders>
            <w:shd w:val="clear" w:color="auto" w:fill="auto"/>
            <w:vAlign w:val="center"/>
          </w:tcPr>
          <w:p w14:paraId="384C8D39" w14:textId="6E7554DE" w:rsidR="00FA7353" w:rsidRPr="00615725" w:rsidRDefault="00072BC1" w:rsidP="000D40E3">
            <w:pPr>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362</w:t>
            </w:r>
            <w:r w:rsidR="00FA7353" w:rsidRPr="00615725">
              <w:rPr>
                <w:rFonts w:ascii="Browallia New" w:hAnsi="Browallia New" w:cs="Browallia New"/>
                <w:sz w:val="24"/>
                <w:szCs w:val="24"/>
                <w:lang w:val="en-US"/>
              </w:rPr>
              <w:t>.</w:t>
            </w:r>
            <w:r w:rsidRPr="00615725">
              <w:rPr>
                <w:rFonts w:ascii="Browallia New" w:hAnsi="Browallia New" w:cs="Browallia New"/>
                <w:sz w:val="24"/>
                <w:szCs w:val="24"/>
                <w:lang w:val="en-GB"/>
              </w:rPr>
              <w:t>65</w:t>
            </w:r>
          </w:p>
        </w:tc>
        <w:tc>
          <w:tcPr>
            <w:tcW w:w="1296" w:type="dxa"/>
            <w:tcBorders>
              <w:top w:val="single" w:sz="4" w:space="0" w:color="auto"/>
              <w:bottom w:val="single" w:sz="4" w:space="0" w:color="auto"/>
            </w:tcBorders>
            <w:shd w:val="clear" w:color="auto" w:fill="FAFAFA"/>
            <w:vAlign w:val="center"/>
          </w:tcPr>
          <w:p w14:paraId="6BD298C0" w14:textId="73F979AD" w:rsidR="00FA7353" w:rsidRPr="00615725" w:rsidRDefault="00831CE3" w:rsidP="000D40E3">
            <w:pPr>
              <w:ind w:right="-72"/>
              <w:jc w:val="right"/>
              <w:rPr>
                <w:rFonts w:ascii="Browallia New" w:hAnsi="Browallia New" w:cs="Browallia New"/>
                <w:sz w:val="24"/>
                <w:szCs w:val="24"/>
                <w:cs/>
              </w:rPr>
            </w:pPr>
            <w:r w:rsidRPr="00615725">
              <w:rPr>
                <w:rFonts w:ascii="Browallia New" w:hAnsi="Browallia New" w:cs="Browallia New" w:hint="cs"/>
                <w:sz w:val="24"/>
                <w:szCs w:val="24"/>
                <w:cs/>
              </w:rPr>
              <w:t>-</w:t>
            </w:r>
          </w:p>
        </w:tc>
        <w:tc>
          <w:tcPr>
            <w:tcW w:w="1296" w:type="dxa"/>
            <w:tcBorders>
              <w:top w:val="single" w:sz="4" w:space="0" w:color="auto"/>
              <w:bottom w:val="single" w:sz="4" w:space="0" w:color="auto"/>
            </w:tcBorders>
            <w:shd w:val="clear" w:color="auto" w:fill="auto"/>
            <w:vAlign w:val="center"/>
          </w:tcPr>
          <w:p w14:paraId="093ADDD0" w14:textId="26F12605" w:rsidR="00FA7353" w:rsidRPr="00615725" w:rsidRDefault="00FA7353" w:rsidP="000D40E3">
            <w:pPr>
              <w:ind w:right="-72"/>
              <w:jc w:val="right"/>
              <w:rPr>
                <w:rFonts w:ascii="Browallia New" w:hAnsi="Browallia New" w:cs="Browallia New"/>
                <w:sz w:val="24"/>
                <w:szCs w:val="24"/>
                <w:cs/>
              </w:rPr>
            </w:pPr>
            <w:r w:rsidRPr="00615725">
              <w:rPr>
                <w:rFonts w:ascii="Browallia New" w:hAnsi="Browallia New" w:cs="Browallia New"/>
                <w:sz w:val="24"/>
                <w:szCs w:val="24"/>
                <w:cs/>
              </w:rPr>
              <w:t>-</w:t>
            </w:r>
          </w:p>
        </w:tc>
        <w:tc>
          <w:tcPr>
            <w:tcW w:w="1296" w:type="dxa"/>
            <w:tcBorders>
              <w:top w:val="single" w:sz="4" w:space="0" w:color="auto"/>
              <w:bottom w:val="single" w:sz="4" w:space="0" w:color="auto"/>
            </w:tcBorders>
            <w:shd w:val="clear" w:color="auto" w:fill="FAFAFA"/>
            <w:vAlign w:val="center"/>
          </w:tcPr>
          <w:p w14:paraId="325C22F2" w14:textId="22CF08C3" w:rsidR="00FA7353" w:rsidRPr="00615725" w:rsidRDefault="00CC5E11" w:rsidP="000D40E3">
            <w:pPr>
              <w:ind w:right="-72"/>
              <w:jc w:val="right"/>
              <w:rPr>
                <w:rFonts w:ascii="Browallia New" w:hAnsi="Browallia New" w:cs="Browallia New"/>
                <w:sz w:val="24"/>
                <w:szCs w:val="24"/>
                <w:lang w:val="en-US"/>
              </w:rPr>
            </w:pPr>
            <w:r w:rsidRPr="00615725">
              <w:rPr>
                <w:rFonts w:ascii="Browallia New" w:hAnsi="Browallia New" w:cs="Browallia New"/>
                <w:sz w:val="24"/>
                <w:szCs w:val="24"/>
                <w:lang w:val="en-US"/>
              </w:rPr>
              <w:t>680.52</w:t>
            </w:r>
          </w:p>
        </w:tc>
        <w:tc>
          <w:tcPr>
            <w:tcW w:w="1296" w:type="dxa"/>
            <w:tcBorders>
              <w:top w:val="single" w:sz="4" w:space="0" w:color="auto"/>
              <w:bottom w:val="single" w:sz="4" w:space="0" w:color="auto"/>
            </w:tcBorders>
            <w:shd w:val="clear" w:color="auto" w:fill="auto"/>
            <w:vAlign w:val="center"/>
          </w:tcPr>
          <w:p w14:paraId="13B5621A" w14:textId="4F449D6D" w:rsidR="00FA7353" w:rsidRPr="00615725" w:rsidRDefault="00072BC1" w:rsidP="000D40E3">
            <w:pPr>
              <w:ind w:right="-72"/>
              <w:jc w:val="right"/>
              <w:rPr>
                <w:rFonts w:ascii="Browallia New" w:hAnsi="Browallia New" w:cs="Browallia New"/>
                <w:sz w:val="24"/>
                <w:szCs w:val="24"/>
                <w:cs/>
                <w:lang w:val="en-US"/>
              </w:rPr>
            </w:pPr>
            <w:r w:rsidRPr="00615725">
              <w:rPr>
                <w:rFonts w:ascii="Browallia New" w:hAnsi="Browallia New" w:cs="Browallia New"/>
                <w:sz w:val="24"/>
                <w:szCs w:val="24"/>
                <w:lang w:val="en-GB"/>
              </w:rPr>
              <w:t>362</w:t>
            </w:r>
            <w:r w:rsidR="00FA7353" w:rsidRPr="00615725">
              <w:rPr>
                <w:rFonts w:ascii="Browallia New" w:hAnsi="Browallia New" w:cs="Browallia New"/>
                <w:sz w:val="24"/>
                <w:szCs w:val="24"/>
                <w:lang w:val="en-US"/>
              </w:rPr>
              <w:t>.</w:t>
            </w:r>
            <w:r w:rsidRPr="00615725">
              <w:rPr>
                <w:rFonts w:ascii="Browallia New" w:hAnsi="Browallia New" w:cs="Browallia New"/>
                <w:sz w:val="24"/>
                <w:szCs w:val="24"/>
                <w:lang w:val="en-GB"/>
              </w:rPr>
              <w:t>65</w:t>
            </w:r>
          </w:p>
        </w:tc>
      </w:tr>
    </w:tbl>
    <w:p w14:paraId="60DC7C66" w14:textId="75D837FD" w:rsidR="00F03947" w:rsidRPr="00615725" w:rsidRDefault="00F03947" w:rsidP="005D5D7F">
      <w:pPr>
        <w:rPr>
          <w:rFonts w:ascii="BrowalliaUPC" w:hAnsi="BrowalliaUPC" w:cs="BrowalliaUPC"/>
          <w:cs/>
        </w:rPr>
      </w:pPr>
    </w:p>
    <w:p w14:paraId="513B3352" w14:textId="77777777" w:rsidR="00EB09DF" w:rsidRPr="00615725" w:rsidRDefault="00EB09DF" w:rsidP="005D5D7F">
      <w:pPr>
        <w:tabs>
          <w:tab w:val="left" w:pos="4512"/>
        </w:tabs>
        <w:rPr>
          <w:rFonts w:ascii="BrowalliaUPC" w:hAnsi="BrowalliaUPC" w:cs="BrowalliaUPC"/>
          <w:cs/>
          <w:lang w:val="en-US" w:eastAsia="en-GB"/>
        </w:rPr>
        <w:sectPr w:rsidR="00EB09DF" w:rsidRPr="00615725" w:rsidSect="005D5D7F">
          <w:pgSz w:w="16834" w:h="11907" w:orient="landscape" w:code="9"/>
          <w:pgMar w:top="1440" w:right="720" w:bottom="720" w:left="720" w:header="706" w:footer="576" w:gutter="0"/>
          <w:cols w:space="720"/>
          <w:docGrid w:linePitch="381"/>
        </w:sectPr>
      </w:pPr>
    </w:p>
    <w:p w14:paraId="5B7EC2ED" w14:textId="650CDA1D" w:rsidR="00CD123A" w:rsidRPr="00615725" w:rsidRDefault="00CD123A" w:rsidP="00015378">
      <w:pPr>
        <w:jc w:val="thaiDistribute"/>
        <w:rPr>
          <w:rFonts w:ascii="BrowalliaUPC" w:eastAsia="Arial Unicode MS" w:hAnsi="BrowalliaUPC" w:cs="BrowalliaUPC"/>
          <w:lang w:val="en-GB"/>
        </w:rPr>
      </w:pPr>
      <w:bookmarkStart w:id="33" w:name="_Hlk57197342"/>
      <w:r w:rsidRPr="00615725">
        <w:rPr>
          <w:rFonts w:ascii="Browallia New" w:eastAsia="Arial Unicode MS" w:hAnsi="Browallia New" w:cs="Browallia New" w:hint="cs"/>
          <w:cs/>
          <w:lang w:val="en-GB"/>
        </w:rPr>
        <w:t>การวัด</w:t>
      </w:r>
      <w:r w:rsidRPr="00615725">
        <w:rPr>
          <w:rFonts w:ascii="Browallia New" w:eastAsia="Arial Unicode MS" w:hAnsi="Browallia New" w:cs="Browallia New"/>
          <w:cs/>
          <w:lang w:val="en-GB"/>
        </w:rPr>
        <w:t>มูลค่ายุติธรรม</w:t>
      </w:r>
      <w:r w:rsidRPr="00615725">
        <w:rPr>
          <w:rFonts w:ascii="Browallia New" w:eastAsia="Arial Unicode MS" w:hAnsi="Browallia New" w:cs="Browallia New" w:hint="cs"/>
          <w:cs/>
          <w:lang w:val="en-GB"/>
        </w:rPr>
        <w:t>ของสินทรัพย์ทางการเงินและหนี้สินทางการเงินเป็นไปตามนโยบายการบัญชีตามที่เปิดเผยใน</w:t>
      </w:r>
      <w:bookmarkEnd w:id="33"/>
      <w:r w:rsidR="00015378" w:rsidRPr="00615725">
        <w:rPr>
          <w:rFonts w:ascii="Browallia New" w:eastAsia="Arial Unicode MS" w:hAnsi="Browallia New" w:cs="Browallia New"/>
          <w:cs/>
          <w:lang w:val="en-GB"/>
        </w:rPr>
        <w:br/>
      </w:r>
      <w:r w:rsidR="0005035F" w:rsidRPr="00615725">
        <w:rPr>
          <w:rFonts w:ascii="BrowalliaUPC" w:eastAsia="Arial Unicode MS" w:hAnsi="BrowalliaUPC" w:cs="BrowalliaUPC"/>
          <w:cs/>
        </w:rPr>
        <w:t xml:space="preserve">หมายเหตุประกอบงบการเงินข้อ </w:t>
      </w:r>
      <w:r w:rsidR="002E5F9F" w:rsidRPr="00615725">
        <w:rPr>
          <w:rFonts w:ascii="BrowalliaUPC" w:eastAsia="Arial Unicode MS" w:hAnsi="BrowalliaUPC" w:cs="BrowalliaUPC" w:hint="cs"/>
          <w:cs/>
          <w:lang w:val="en-GB"/>
        </w:rPr>
        <w:t xml:space="preserve">7.8 </w:t>
      </w:r>
      <w:r w:rsidR="002E5F9F" w:rsidRPr="00615725">
        <w:rPr>
          <w:rFonts w:ascii="BrowalliaUPC" w:eastAsia="Arial Unicode MS" w:hAnsi="BrowalliaUPC" w:cs="BrowalliaUPC"/>
          <w:cs/>
          <w:lang w:val="en-GB"/>
        </w:rPr>
        <w:t>สินทรัพย์ทางการเงิน</w:t>
      </w:r>
      <w:r w:rsidR="0005035F" w:rsidRPr="00615725">
        <w:rPr>
          <w:rFonts w:ascii="BrowalliaUPC" w:eastAsia="Arial Unicode MS" w:hAnsi="BrowalliaUPC" w:cs="BrowalliaUPC" w:hint="cs"/>
          <w:cs/>
          <w:lang w:val="en-GB"/>
        </w:rPr>
        <w:t xml:space="preserve"> และ</w:t>
      </w:r>
      <w:r w:rsidR="0005035F" w:rsidRPr="00615725">
        <w:rPr>
          <w:rFonts w:ascii="BrowalliaUPC" w:eastAsia="Arial Unicode MS" w:hAnsi="BrowalliaUPC" w:cs="BrowalliaUPC"/>
          <w:cs/>
        </w:rPr>
        <w:t xml:space="preserve">หมายเหตุประกอบงบการเงินข้อ </w:t>
      </w:r>
      <w:r w:rsidR="002E5F9F" w:rsidRPr="00615725">
        <w:rPr>
          <w:rFonts w:ascii="BrowalliaUPC" w:eastAsia="Arial Unicode MS" w:hAnsi="BrowalliaUPC" w:cs="BrowalliaUPC"/>
          <w:lang w:val="en-GB"/>
        </w:rPr>
        <w:t xml:space="preserve">7.20 </w:t>
      </w:r>
      <w:r w:rsidR="002E5F9F" w:rsidRPr="00615725">
        <w:rPr>
          <w:rFonts w:ascii="BrowalliaUPC" w:eastAsia="Arial Unicode MS" w:hAnsi="BrowalliaUPC" w:cs="BrowalliaUPC"/>
          <w:cs/>
          <w:lang w:val="en-GB"/>
        </w:rPr>
        <w:t>หนี้สินทางการเงิน</w:t>
      </w:r>
    </w:p>
    <w:p w14:paraId="1E92CFF1" w14:textId="77777777" w:rsidR="0005035F" w:rsidRPr="00615725" w:rsidRDefault="0005035F" w:rsidP="0005035F">
      <w:pPr>
        <w:rPr>
          <w:rFonts w:ascii="Browallia New" w:eastAsia="Arial Unicode MS" w:hAnsi="Browallia New" w:cs="Browallia New"/>
          <w:i/>
          <w:iCs/>
          <w:color w:val="7A1818" w:themeColor="text2" w:themeShade="BF"/>
          <w:sz w:val="20"/>
          <w:szCs w:val="20"/>
          <w:lang w:val="en-GB"/>
        </w:rPr>
      </w:pPr>
    </w:p>
    <w:p w14:paraId="2908DCBC" w14:textId="38B29EE3" w:rsidR="00CD123A" w:rsidRPr="00615725" w:rsidRDefault="00CD123A" w:rsidP="00CD123A">
      <w:pPr>
        <w:pStyle w:val="ListParagraph"/>
        <w:ind w:left="0"/>
        <w:jc w:val="thaiDistribute"/>
        <w:outlineLvl w:val="1"/>
        <w:rPr>
          <w:rFonts w:ascii="Browallia New" w:eastAsia="Arial Unicode MS" w:hAnsi="Browallia New" w:cs="Browallia New"/>
          <w:i/>
          <w:iCs/>
          <w:color w:val="CF4A02"/>
          <w:szCs w:val="28"/>
          <w:lang w:val="en-GB"/>
        </w:rPr>
      </w:pPr>
      <w:bookmarkStart w:id="34" w:name="_Toc48681840"/>
      <w:r w:rsidRPr="00615725">
        <w:rPr>
          <w:rFonts w:ascii="Browallia New" w:eastAsia="Arial Unicode MS" w:hAnsi="Browallia New" w:cs="Browallia New"/>
          <w:i/>
          <w:iCs/>
          <w:color w:val="CF4A02"/>
          <w:szCs w:val="28"/>
          <w:cs/>
          <w:lang w:val="en-GB"/>
        </w:rPr>
        <w:t>การโอนระหว่างระดับของชั้นมูลค่ายุติธรรม</w:t>
      </w:r>
      <w:bookmarkEnd w:id="34"/>
    </w:p>
    <w:p w14:paraId="4A1458E8" w14:textId="09A39932" w:rsidR="00E42BA3" w:rsidRPr="00615725" w:rsidRDefault="00E42BA3" w:rsidP="00CD123A">
      <w:pPr>
        <w:pStyle w:val="ListParagraph"/>
        <w:ind w:left="0"/>
        <w:jc w:val="thaiDistribute"/>
        <w:outlineLvl w:val="1"/>
        <w:rPr>
          <w:rFonts w:ascii="BrowalliaUPC" w:eastAsia="Arial Unicode MS" w:hAnsi="BrowalliaUPC" w:cs="BrowalliaUPC"/>
          <w:szCs w:val="28"/>
          <w:cs/>
        </w:rPr>
      </w:pPr>
    </w:p>
    <w:p w14:paraId="4C6C9A37" w14:textId="37484FD6" w:rsidR="00E42BA3" w:rsidRPr="00615725" w:rsidRDefault="009D3439" w:rsidP="00CD123A">
      <w:pPr>
        <w:pStyle w:val="ListParagraph"/>
        <w:ind w:left="0"/>
        <w:jc w:val="thaiDistribute"/>
        <w:outlineLvl w:val="1"/>
        <w:rPr>
          <w:rFonts w:ascii="BrowalliaUPC" w:eastAsia="Arial Unicode MS" w:hAnsi="BrowalliaUPC" w:cs="BrowalliaUPC"/>
          <w:szCs w:val="28"/>
          <w:cs/>
        </w:rPr>
      </w:pPr>
      <w:r w:rsidRPr="00615725">
        <w:rPr>
          <w:rFonts w:ascii="BrowalliaUPC" w:eastAsia="Arial Unicode MS" w:hAnsi="BrowalliaUPC" w:cs="BrowalliaUPC" w:hint="cs"/>
          <w:szCs w:val="28"/>
          <w:cs/>
        </w:rPr>
        <w:t>กลุ่มบริษัท</w:t>
      </w:r>
      <w:r w:rsidR="00E42BA3" w:rsidRPr="00615725">
        <w:rPr>
          <w:rFonts w:ascii="BrowalliaUPC" w:eastAsia="Arial Unicode MS" w:hAnsi="BrowalliaUPC" w:cs="BrowalliaUPC" w:hint="cs"/>
          <w:szCs w:val="28"/>
          <w:cs/>
        </w:rPr>
        <w:t>ไม่มีรายการโอนระหว่างระดับที่</w:t>
      </w:r>
      <w:r w:rsidR="00E42BA3" w:rsidRPr="00615725">
        <w:rPr>
          <w:rFonts w:ascii="BrowalliaUPC" w:eastAsia="Arial Unicode MS" w:hAnsi="BrowalliaUPC" w:cs="BrowalliaUPC"/>
          <w:szCs w:val="28"/>
          <w:cs/>
        </w:rPr>
        <w:t xml:space="preserve"> 1 </w:t>
      </w:r>
      <w:r w:rsidR="00E42BA3" w:rsidRPr="00615725">
        <w:rPr>
          <w:rFonts w:ascii="BrowalliaUPC" w:eastAsia="Arial Unicode MS" w:hAnsi="BrowalliaUPC" w:cs="BrowalliaUPC" w:hint="cs"/>
          <w:szCs w:val="28"/>
          <w:cs/>
        </w:rPr>
        <w:t xml:space="preserve">ระดับที่ </w:t>
      </w:r>
      <w:r w:rsidR="00E42BA3" w:rsidRPr="00615725">
        <w:rPr>
          <w:rFonts w:ascii="BrowalliaUPC" w:eastAsia="Arial Unicode MS" w:hAnsi="BrowalliaUPC" w:cs="BrowalliaUPC"/>
          <w:szCs w:val="28"/>
          <w:cs/>
        </w:rPr>
        <w:t xml:space="preserve">2 </w:t>
      </w:r>
      <w:r w:rsidR="00E42BA3" w:rsidRPr="00615725">
        <w:rPr>
          <w:rFonts w:ascii="BrowalliaUPC" w:eastAsia="Arial Unicode MS" w:hAnsi="BrowalliaUPC" w:cs="BrowalliaUPC" w:hint="cs"/>
          <w:szCs w:val="28"/>
          <w:cs/>
        </w:rPr>
        <w:t xml:space="preserve">และระดับที่ </w:t>
      </w:r>
      <w:r w:rsidR="00E42BA3" w:rsidRPr="00615725">
        <w:rPr>
          <w:rFonts w:ascii="BrowalliaUPC" w:eastAsia="Arial Unicode MS" w:hAnsi="BrowalliaUPC" w:cs="BrowalliaUPC"/>
          <w:szCs w:val="28"/>
          <w:cs/>
        </w:rPr>
        <w:t>3</w:t>
      </w:r>
      <w:r w:rsidR="00E42BA3" w:rsidRPr="00615725">
        <w:rPr>
          <w:rFonts w:ascii="BrowalliaUPC" w:eastAsia="Arial Unicode MS" w:hAnsi="BrowalliaUPC" w:cs="BrowalliaUPC" w:hint="cs"/>
          <w:szCs w:val="28"/>
          <w:cs/>
        </w:rPr>
        <w:t xml:space="preserve"> ของลำดับชั้นมูลค่ายุติธรรมในระหว่า</w:t>
      </w:r>
      <w:r w:rsidR="00CD5AA5" w:rsidRPr="00615725">
        <w:rPr>
          <w:rFonts w:ascii="BrowalliaUPC" w:eastAsia="Arial Unicode MS" w:hAnsi="BrowalliaUPC" w:cs="BrowalliaUPC" w:hint="cs"/>
          <w:szCs w:val="28"/>
          <w:cs/>
        </w:rPr>
        <w:t>ง</w:t>
      </w:r>
      <w:r w:rsidR="00E42BA3" w:rsidRPr="00615725">
        <w:rPr>
          <w:rFonts w:ascii="BrowalliaUPC" w:eastAsia="Arial Unicode MS" w:hAnsi="BrowalliaUPC" w:cs="BrowalliaUPC" w:hint="cs"/>
          <w:szCs w:val="28"/>
          <w:cs/>
        </w:rPr>
        <w:t>ปี</w:t>
      </w:r>
    </w:p>
    <w:p w14:paraId="52CC2FFB" w14:textId="77777777" w:rsidR="00CD123A" w:rsidRPr="00615725" w:rsidRDefault="00CD123A" w:rsidP="005D5D7F">
      <w:pPr>
        <w:tabs>
          <w:tab w:val="left" w:pos="1560"/>
        </w:tabs>
        <w:jc w:val="thaiDistribute"/>
        <w:rPr>
          <w:rFonts w:ascii="BrowalliaUPC" w:hAnsi="BrowalliaUPC" w:cs="BrowalliaUPC"/>
          <w:b/>
          <w:bCs/>
          <w:lang w:val="en-GB" w:eastAsia="en-GB"/>
        </w:rPr>
      </w:pPr>
    </w:p>
    <w:p w14:paraId="32B6486B" w14:textId="5B5F218E" w:rsidR="001E0599" w:rsidRPr="00615725" w:rsidRDefault="002E4C39" w:rsidP="00510BCC">
      <w:pPr>
        <w:tabs>
          <w:tab w:val="left" w:pos="567"/>
        </w:tabs>
        <w:jc w:val="thaiDistribute"/>
        <w:rPr>
          <w:rFonts w:ascii="BrowalliaUPC" w:hAnsi="BrowalliaUPC" w:cs="BrowalliaUPC"/>
          <w:b/>
          <w:bCs/>
          <w:color w:val="CF4A02"/>
          <w:lang w:val="en-GB" w:eastAsia="en-GB"/>
        </w:rPr>
      </w:pPr>
      <w:r w:rsidRPr="00615725">
        <w:rPr>
          <w:rFonts w:ascii="BrowalliaUPC" w:hAnsi="BrowalliaUPC" w:cs="BrowalliaUPC"/>
          <w:b/>
          <w:bCs/>
          <w:color w:val="CF4A02"/>
          <w:lang w:val="en-GB" w:eastAsia="en-GB"/>
        </w:rPr>
        <w:t>12</w:t>
      </w:r>
      <w:r w:rsidR="00CD7BC4" w:rsidRPr="00615725">
        <w:rPr>
          <w:rFonts w:ascii="BrowalliaUPC" w:hAnsi="BrowalliaUPC" w:cs="BrowalliaUPC"/>
          <w:b/>
          <w:bCs/>
          <w:color w:val="CF4A02"/>
          <w:lang w:val="en-GB" w:eastAsia="en-GB"/>
        </w:rPr>
        <w:t>.2</w:t>
      </w:r>
      <w:r w:rsidR="00CD7BC4" w:rsidRPr="00615725">
        <w:rPr>
          <w:rFonts w:ascii="BrowalliaUPC" w:hAnsi="BrowalliaUPC" w:cs="BrowalliaUPC"/>
          <w:b/>
          <w:bCs/>
          <w:color w:val="CF4A02"/>
          <w:lang w:val="en-GB" w:eastAsia="en-GB"/>
        </w:rPr>
        <w:tab/>
      </w:r>
      <w:r w:rsidR="00CD7BC4" w:rsidRPr="00615725">
        <w:rPr>
          <w:rFonts w:ascii="BrowalliaUPC" w:hAnsi="BrowalliaUPC" w:cs="BrowalliaUPC"/>
          <w:b/>
          <w:bCs/>
          <w:color w:val="CF4A02"/>
          <w:cs/>
          <w:lang w:val="en-GB" w:eastAsia="en-GB"/>
        </w:rPr>
        <w:t>เทคนิคการประเมินมูลค่า</w:t>
      </w:r>
      <w:r w:rsidR="001E0599" w:rsidRPr="00615725">
        <w:rPr>
          <w:rFonts w:ascii="BrowalliaUPC" w:hAnsi="BrowalliaUPC" w:cs="BrowalliaUPC" w:hint="cs"/>
          <w:b/>
          <w:bCs/>
          <w:color w:val="CF4A02"/>
          <w:cs/>
          <w:lang w:val="en-GB" w:eastAsia="en-GB"/>
        </w:rPr>
        <w:t>มูลค่ายุติธ</w:t>
      </w:r>
      <w:r w:rsidR="00AF60EC" w:rsidRPr="00615725">
        <w:rPr>
          <w:rFonts w:ascii="BrowalliaUPC" w:hAnsi="BrowalliaUPC" w:cs="BrowalliaUPC" w:hint="cs"/>
          <w:b/>
          <w:bCs/>
          <w:color w:val="CF4A02"/>
          <w:cs/>
          <w:lang w:val="en-GB" w:eastAsia="en-GB"/>
        </w:rPr>
        <w:t>รรม</w:t>
      </w:r>
    </w:p>
    <w:p w14:paraId="22CA3F63" w14:textId="5A0DA6D0" w:rsidR="00CD7BC4" w:rsidRPr="00615725" w:rsidRDefault="00CD7BC4" w:rsidP="001E0599">
      <w:pPr>
        <w:ind w:left="567" w:hanging="567"/>
        <w:rPr>
          <w:rFonts w:ascii="BrowalliaUPC" w:hAnsi="BrowalliaUPC" w:cs="BrowalliaUPC"/>
          <w:b/>
          <w:bCs/>
          <w:color w:val="CF4A02"/>
          <w:lang w:val="en-GB" w:eastAsia="en-GB"/>
        </w:rPr>
      </w:pPr>
    </w:p>
    <w:p w14:paraId="151D2196" w14:textId="77777777" w:rsidR="00CD7BC4" w:rsidRPr="00615725" w:rsidRDefault="00CD7BC4" w:rsidP="00CD7BC4">
      <w:pPr>
        <w:ind w:firstLine="567"/>
        <w:jc w:val="both"/>
        <w:rPr>
          <w:rFonts w:ascii="BrowalliaUPC" w:hAnsi="BrowalliaUPC" w:cs="BrowalliaUPC"/>
          <w:cs/>
        </w:rPr>
      </w:pPr>
      <w:r w:rsidRPr="00615725">
        <w:rPr>
          <w:rFonts w:ascii="BrowalliaUPC" w:hAnsi="BrowalliaUPC" w:cs="BrowalliaUPC"/>
          <w:cs/>
        </w:rPr>
        <w:t>มูลค่ายุติธรรมแบ่งออกเป็นลำดับชั้นตามข้อมูลที่ใช้ดังนี้</w:t>
      </w:r>
    </w:p>
    <w:p w14:paraId="75D7BD98" w14:textId="77777777" w:rsidR="00CD7BC4" w:rsidRPr="00615725" w:rsidRDefault="00CD7BC4" w:rsidP="001E0599">
      <w:pPr>
        <w:ind w:left="567" w:hanging="567"/>
        <w:rPr>
          <w:rFonts w:ascii="BrowalliaUPC" w:hAnsi="BrowalliaUPC" w:cs="BrowalliaUPC"/>
          <w:b/>
          <w:bCs/>
          <w:color w:val="CF4A02"/>
          <w:lang w:val="en-GB" w:eastAsia="en-GB"/>
        </w:rPr>
      </w:pPr>
    </w:p>
    <w:p w14:paraId="2DB191FD" w14:textId="430068CD" w:rsidR="00CD7BC4" w:rsidRPr="00615725" w:rsidRDefault="002E4C39" w:rsidP="00CD7BC4">
      <w:pPr>
        <w:ind w:left="567"/>
        <w:rPr>
          <w:rFonts w:ascii="BrowalliaUPC" w:hAnsi="BrowalliaUPC" w:cs="BrowalliaUPC"/>
          <w:b/>
          <w:bCs/>
          <w:color w:val="CF4A02"/>
          <w:lang w:val="en-GB" w:eastAsia="en-GB"/>
        </w:rPr>
      </w:pPr>
      <w:r w:rsidRPr="00615725">
        <w:rPr>
          <w:rFonts w:ascii="BrowalliaUPC" w:hAnsi="BrowalliaUPC" w:cs="BrowalliaUPC"/>
          <w:b/>
          <w:bCs/>
          <w:color w:val="CF4A02"/>
          <w:lang w:val="en-GB" w:eastAsia="en-GB"/>
        </w:rPr>
        <w:t>12</w:t>
      </w:r>
      <w:r w:rsidR="00CD7BC4" w:rsidRPr="00615725">
        <w:rPr>
          <w:rFonts w:ascii="BrowalliaUPC" w:hAnsi="BrowalliaUPC" w:cs="BrowalliaUPC"/>
          <w:b/>
          <w:bCs/>
          <w:color w:val="CF4A02"/>
          <w:lang w:val="en-GB" w:eastAsia="en-GB"/>
        </w:rPr>
        <w:t>.2.1</w:t>
      </w:r>
      <w:r w:rsidR="001D6DC6" w:rsidRPr="00615725">
        <w:rPr>
          <w:rFonts w:ascii="BrowalliaUPC" w:hAnsi="BrowalliaUPC" w:cs="BrowalliaUPC"/>
          <w:b/>
          <w:bCs/>
          <w:color w:val="CF4A02"/>
          <w:lang w:val="en-GB" w:eastAsia="en-GB"/>
        </w:rPr>
        <w:tab/>
      </w:r>
      <w:r w:rsidR="00CD7BC4" w:rsidRPr="00615725">
        <w:rPr>
          <w:rFonts w:ascii="BrowalliaUPC" w:hAnsi="BrowalliaUPC" w:cs="BrowalliaUPC"/>
          <w:b/>
          <w:bCs/>
          <w:color w:val="CF4A02"/>
          <w:cs/>
          <w:lang w:val="en-GB" w:eastAsia="en-GB"/>
        </w:rPr>
        <w:t xml:space="preserve">เทคนิคการประเมินมูลค่าสำหรับการวัดมูลค่ายุติธรรมระดับที่ </w:t>
      </w:r>
      <w:r w:rsidR="00CD7BC4" w:rsidRPr="00615725">
        <w:rPr>
          <w:rFonts w:ascii="BrowalliaUPC" w:hAnsi="BrowalliaUPC" w:cs="BrowalliaUPC"/>
          <w:b/>
          <w:bCs/>
          <w:color w:val="CF4A02"/>
          <w:lang w:val="en-GB" w:eastAsia="en-GB"/>
        </w:rPr>
        <w:t>1</w:t>
      </w:r>
    </w:p>
    <w:p w14:paraId="494BCD23" w14:textId="7C099F90" w:rsidR="00CD7BC4" w:rsidRPr="00615725" w:rsidRDefault="00CD7BC4" w:rsidP="00CD7BC4">
      <w:pPr>
        <w:ind w:left="567"/>
        <w:rPr>
          <w:rFonts w:ascii="BrowalliaUPC" w:hAnsi="BrowalliaUPC" w:cs="BrowalliaUPC"/>
          <w:b/>
          <w:bCs/>
          <w:color w:val="CF4A02"/>
          <w:lang w:val="en-GB" w:eastAsia="en-GB"/>
        </w:rPr>
      </w:pPr>
    </w:p>
    <w:p w14:paraId="4C819FD6" w14:textId="7BAA67CF" w:rsidR="00CD7BC4" w:rsidRPr="00615725" w:rsidRDefault="00CD7BC4" w:rsidP="00CD7BC4">
      <w:pPr>
        <w:pStyle w:val="ListParagraph"/>
        <w:ind w:left="567"/>
        <w:contextualSpacing w:val="0"/>
        <w:jc w:val="thaiDistribute"/>
        <w:rPr>
          <w:rFonts w:ascii="BrowalliaUPC" w:hAnsi="BrowalliaUPC" w:cs="BrowalliaUPC"/>
          <w:szCs w:val="28"/>
          <w:lang w:val="en-US"/>
        </w:rPr>
      </w:pPr>
      <w:r w:rsidRPr="00615725">
        <w:rPr>
          <w:rFonts w:ascii="BrowalliaUPC" w:hAnsi="BrowalliaUPC" w:cs="BrowalliaUPC"/>
          <w:szCs w:val="28"/>
          <w:cs/>
        </w:rPr>
        <w:t>มูลค่ายุติธรรมของเครื่องมือทางการเงินอ้างอิงจาก</w:t>
      </w:r>
      <w:r w:rsidR="002532CE" w:rsidRPr="00615725">
        <w:rPr>
          <w:rFonts w:ascii="BrowalliaUPC" w:hAnsi="BrowalliaUPC" w:cs="BrowalliaUPC"/>
          <w:szCs w:val="28"/>
          <w:cs/>
        </w:rPr>
        <w:t>การใช้</w:t>
      </w:r>
      <w:r w:rsidRPr="00615725">
        <w:rPr>
          <w:rFonts w:ascii="BrowalliaUPC" w:hAnsi="BrowalliaUPC" w:cs="BrowalliaUPC"/>
          <w:szCs w:val="28"/>
          <w:cs/>
        </w:rPr>
        <w:t>ราคา</w:t>
      </w:r>
      <w:r w:rsidR="002532CE" w:rsidRPr="00615725">
        <w:rPr>
          <w:rFonts w:ascii="BrowalliaUPC" w:hAnsi="BrowalliaUPC" w:cs="BrowalliaUPC"/>
          <w:szCs w:val="28"/>
          <w:cs/>
        </w:rPr>
        <w:t xml:space="preserve"> Quoted Prices ของแต่ละสินทรัพย์หรือหนี้สินโดยตรง</w:t>
      </w:r>
      <w:r w:rsidRPr="00615725">
        <w:rPr>
          <w:rFonts w:ascii="BrowalliaUPC" w:hAnsi="BrowalliaUPC" w:cs="BrowalliaUPC"/>
          <w:szCs w:val="28"/>
          <w:cs/>
        </w:rPr>
        <w:t>จากตลาด</w:t>
      </w:r>
      <w:r w:rsidR="002532CE" w:rsidRPr="00615725">
        <w:rPr>
          <w:rFonts w:ascii="BrowalliaUPC" w:hAnsi="BrowalliaUPC" w:cs="BrowalliaUPC"/>
          <w:szCs w:val="28"/>
          <w:cs/>
        </w:rPr>
        <w:t xml:space="preserve"> (Active Markets)</w:t>
      </w:r>
    </w:p>
    <w:p w14:paraId="5A1F3E6B" w14:textId="77777777" w:rsidR="002532CE" w:rsidRPr="00615725" w:rsidRDefault="002532CE" w:rsidP="00CD7BC4">
      <w:pPr>
        <w:pStyle w:val="ListParagraph"/>
        <w:ind w:left="567"/>
        <w:contextualSpacing w:val="0"/>
        <w:jc w:val="thaiDistribute"/>
        <w:rPr>
          <w:rFonts w:ascii="BrowalliaUPC" w:hAnsi="BrowalliaUPC" w:cs="BrowalliaUPC"/>
          <w:szCs w:val="28"/>
          <w:lang w:val="en-US"/>
        </w:rPr>
      </w:pPr>
    </w:p>
    <w:p w14:paraId="3A04B85B" w14:textId="339C254E" w:rsidR="00FA3770" w:rsidRPr="00615725" w:rsidRDefault="00A86599" w:rsidP="001D6DC6">
      <w:pPr>
        <w:ind w:left="567"/>
        <w:rPr>
          <w:rFonts w:ascii="BrowalliaUPC" w:hAnsi="BrowalliaUPC" w:cs="BrowalliaUPC"/>
          <w:b/>
          <w:bCs/>
          <w:color w:val="CF4A02"/>
          <w:lang w:val="en-GB" w:eastAsia="en-GB"/>
        </w:rPr>
      </w:pPr>
      <w:r w:rsidRPr="00615725">
        <w:rPr>
          <w:rFonts w:ascii="BrowalliaUPC" w:hAnsi="BrowalliaUPC" w:cs="BrowalliaUPC"/>
          <w:b/>
          <w:bCs/>
          <w:color w:val="CF4A02"/>
          <w:cs/>
          <w:lang w:val="en-GB" w:eastAsia="en-GB"/>
        </w:rPr>
        <w:t>1</w:t>
      </w:r>
      <w:r w:rsidR="002E4C39" w:rsidRPr="00615725">
        <w:rPr>
          <w:rFonts w:ascii="BrowalliaUPC" w:hAnsi="BrowalliaUPC" w:cs="BrowalliaUPC"/>
          <w:b/>
          <w:bCs/>
          <w:color w:val="CF4A02"/>
          <w:lang w:val="en-GB" w:eastAsia="en-GB"/>
        </w:rPr>
        <w:t>2</w:t>
      </w:r>
      <w:r w:rsidR="00C517DA" w:rsidRPr="00615725">
        <w:rPr>
          <w:rFonts w:ascii="BrowalliaUPC" w:hAnsi="BrowalliaUPC" w:cs="BrowalliaUPC"/>
          <w:b/>
          <w:bCs/>
          <w:color w:val="CF4A02"/>
          <w:lang w:val="en-GB" w:eastAsia="en-GB"/>
        </w:rPr>
        <w:t>.</w:t>
      </w:r>
      <w:r w:rsidR="00072BC1" w:rsidRPr="00615725">
        <w:rPr>
          <w:rFonts w:ascii="BrowalliaUPC" w:hAnsi="BrowalliaUPC" w:cs="BrowalliaUPC"/>
          <w:b/>
          <w:bCs/>
          <w:color w:val="CF4A02"/>
          <w:lang w:val="en-GB" w:eastAsia="en-GB"/>
        </w:rPr>
        <w:t>2</w:t>
      </w:r>
      <w:r w:rsidR="001D6DC6" w:rsidRPr="00615725">
        <w:rPr>
          <w:rFonts w:ascii="BrowalliaUPC" w:hAnsi="BrowalliaUPC" w:cs="BrowalliaUPC"/>
          <w:b/>
          <w:bCs/>
          <w:color w:val="CF4A02"/>
          <w:lang w:val="en-GB" w:eastAsia="en-GB"/>
        </w:rPr>
        <w:t>.2</w:t>
      </w:r>
      <w:r w:rsidR="00C517DA" w:rsidRPr="00615725">
        <w:rPr>
          <w:rFonts w:ascii="BrowalliaUPC" w:hAnsi="BrowalliaUPC" w:cs="BrowalliaUPC"/>
          <w:b/>
          <w:bCs/>
          <w:color w:val="CF4A02"/>
          <w:lang w:val="en-GB" w:eastAsia="en-GB"/>
        </w:rPr>
        <w:tab/>
      </w:r>
      <w:bookmarkStart w:id="35" w:name="_Hlk57197169"/>
      <w:r w:rsidR="00FA3770" w:rsidRPr="00615725">
        <w:rPr>
          <w:rFonts w:ascii="BrowalliaUPC" w:hAnsi="BrowalliaUPC" w:cs="BrowalliaUPC"/>
          <w:b/>
          <w:bCs/>
          <w:color w:val="CF4A02"/>
          <w:cs/>
          <w:lang w:val="en-GB" w:eastAsia="en-GB"/>
        </w:rPr>
        <w:t xml:space="preserve">เทคนิคการประเมินมูลค่าสำหรับการวัดมูลค่ายุติธรรมระดับที่ </w:t>
      </w:r>
      <w:r w:rsidR="00072BC1" w:rsidRPr="00615725">
        <w:rPr>
          <w:rFonts w:ascii="BrowalliaUPC" w:hAnsi="BrowalliaUPC" w:cs="BrowalliaUPC"/>
          <w:b/>
          <w:bCs/>
          <w:color w:val="CF4A02"/>
          <w:lang w:val="en-GB" w:eastAsia="en-GB"/>
        </w:rPr>
        <w:t>2</w:t>
      </w:r>
      <w:bookmarkEnd w:id="35"/>
    </w:p>
    <w:p w14:paraId="7BE7049A" w14:textId="23DDBEEB" w:rsidR="00F03947" w:rsidRPr="00615725" w:rsidRDefault="00F03947" w:rsidP="005D5D7F">
      <w:pPr>
        <w:ind w:firstLine="567"/>
        <w:jc w:val="both"/>
        <w:rPr>
          <w:rFonts w:ascii="BrowalliaUPC" w:hAnsi="BrowalliaUPC" w:cs="BrowalliaUPC"/>
          <w:cs/>
        </w:rPr>
      </w:pPr>
    </w:p>
    <w:p w14:paraId="0CF1FF9C" w14:textId="49F71F69" w:rsidR="00CD7BC4" w:rsidRPr="00615725" w:rsidRDefault="00CD7BC4" w:rsidP="00CD7BC4">
      <w:pPr>
        <w:pStyle w:val="ListParagraph"/>
        <w:ind w:left="567"/>
        <w:contextualSpacing w:val="0"/>
        <w:jc w:val="thaiDistribute"/>
        <w:rPr>
          <w:rFonts w:ascii="BrowalliaUPC" w:hAnsi="BrowalliaUPC" w:cs="BrowalliaUPC"/>
          <w:szCs w:val="28"/>
          <w:cs/>
        </w:rPr>
      </w:pPr>
      <w:r w:rsidRPr="00615725">
        <w:rPr>
          <w:rFonts w:ascii="BrowalliaUPC" w:hAnsi="BrowalliaUPC" w:cs="BrowalliaUPC"/>
          <w:szCs w:val="28"/>
          <w:cs/>
        </w:rPr>
        <w:t>มูลค่ายุติธรรมของเครื่องมือทางการเงินวัดมูลค่าโดยใช้เทคนิคการประเมินมูลค่าซึ่งใช้ข้อมูลที่สามารถสังเกตได้</w:t>
      </w:r>
      <w:r w:rsidR="00494C85" w:rsidRPr="00615725">
        <w:rPr>
          <w:rFonts w:ascii="BrowalliaUPC" w:hAnsi="BrowalliaUPC" w:cs="BrowalliaUPC"/>
          <w:szCs w:val="28"/>
          <w:cs/>
        </w:rPr>
        <w:br/>
      </w:r>
      <w:r w:rsidRPr="00615725">
        <w:rPr>
          <w:rFonts w:ascii="BrowalliaUPC" w:hAnsi="BrowalliaUPC" w:cs="BrowalliaUPC"/>
          <w:szCs w:val="28"/>
          <w:cs/>
        </w:rPr>
        <w:t>อย่างมีนัยสำคัญและอ้างอิงจากประมาณการของ</w:t>
      </w:r>
      <w:r w:rsidR="00494C85" w:rsidRPr="00615725">
        <w:rPr>
          <w:rFonts w:ascii="BrowalliaUPC" w:hAnsi="BrowalliaUPC" w:cs="BrowalliaUPC" w:hint="cs"/>
          <w:szCs w:val="28"/>
          <w:cs/>
        </w:rPr>
        <w:t>กลุ่มบริษัท</w:t>
      </w:r>
      <w:r w:rsidRPr="00615725">
        <w:rPr>
          <w:rFonts w:ascii="BrowalliaUPC" w:hAnsi="BrowalliaUPC" w:cs="BrowalliaUPC"/>
          <w:szCs w:val="28"/>
          <w:cs/>
        </w:rPr>
        <w:t>มาใช้น้อยที่สุดเท่าที่เป็นไปได้</w:t>
      </w:r>
    </w:p>
    <w:p w14:paraId="69B158B6" w14:textId="77777777" w:rsidR="00CD7BC4" w:rsidRPr="00615725" w:rsidRDefault="00CD7BC4" w:rsidP="005D5D7F">
      <w:pPr>
        <w:ind w:firstLine="567"/>
        <w:jc w:val="both"/>
        <w:rPr>
          <w:rFonts w:ascii="BrowalliaUPC" w:hAnsi="BrowalliaUPC" w:cs="BrowalliaUPC"/>
          <w:cs/>
        </w:rPr>
      </w:pPr>
    </w:p>
    <w:p w14:paraId="622150C6" w14:textId="3E65FE9B" w:rsidR="00834E83" w:rsidRPr="00615725" w:rsidRDefault="00834E83" w:rsidP="005D5D7F">
      <w:pPr>
        <w:ind w:firstLine="567"/>
        <w:jc w:val="both"/>
        <w:rPr>
          <w:rFonts w:ascii="BrowalliaUPC" w:hAnsi="BrowalliaUPC" w:cs="BrowalliaUPC"/>
          <w:cs/>
        </w:rPr>
      </w:pPr>
      <w:r w:rsidRPr="00615725">
        <w:rPr>
          <w:rFonts w:ascii="BrowalliaUPC" w:hAnsi="BrowalliaUPC" w:cs="BrowalliaUPC"/>
          <w:cs/>
        </w:rPr>
        <w:t xml:space="preserve">เทคนิคการประเมินมูลค่าสำหรับการวัดมูลค่ายุติธรรมระดับที่ </w:t>
      </w:r>
      <w:r w:rsidR="00072BC1" w:rsidRPr="00615725">
        <w:rPr>
          <w:rFonts w:ascii="BrowalliaUPC" w:hAnsi="BrowalliaUPC" w:cs="BrowalliaUPC"/>
          <w:lang w:val="en-GB"/>
        </w:rPr>
        <w:t>2</w:t>
      </w:r>
      <w:r w:rsidRPr="00615725">
        <w:rPr>
          <w:rFonts w:ascii="BrowalliaUPC" w:hAnsi="BrowalliaUPC" w:cs="BrowalliaUPC"/>
          <w:lang w:val="en-US"/>
        </w:rPr>
        <w:t xml:space="preserve"> </w:t>
      </w:r>
      <w:r w:rsidRPr="00615725">
        <w:rPr>
          <w:rFonts w:ascii="BrowalliaUPC" w:hAnsi="BrowalliaUPC" w:cs="BrowalliaUPC"/>
          <w:cs/>
          <w:lang w:val="en-US"/>
        </w:rPr>
        <w:t>ของ</w:t>
      </w:r>
      <w:r w:rsidRPr="00615725">
        <w:rPr>
          <w:rFonts w:ascii="BrowalliaUPC" w:hAnsi="BrowalliaUPC" w:cs="BrowalliaUPC"/>
          <w:cs/>
        </w:rPr>
        <w:t xml:space="preserve">ตราสารอนุพันธ์ทางการเงิน มีดังนี้ </w:t>
      </w:r>
    </w:p>
    <w:p w14:paraId="2227437A" w14:textId="5E7F6DEF" w:rsidR="00834E83" w:rsidRPr="00615725" w:rsidRDefault="00834E83" w:rsidP="00AC7D4D">
      <w:pPr>
        <w:pStyle w:val="ListParagraph"/>
        <w:numPr>
          <w:ilvl w:val="0"/>
          <w:numId w:val="11"/>
        </w:numPr>
        <w:ind w:left="1330" w:hanging="479"/>
        <w:contextualSpacing w:val="0"/>
        <w:jc w:val="thaiDistribute"/>
        <w:rPr>
          <w:rFonts w:ascii="BrowalliaUPC" w:hAnsi="BrowalliaUPC" w:cs="BrowalliaUPC"/>
          <w:szCs w:val="28"/>
          <w:cs/>
        </w:rPr>
      </w:pPr>
      <w:r w:rsidRPr="00615725">
        <w:rPr>
          <w:rFonts w:ascii="BrowalliaUPC" w:hAnsi="BrowalliaUPC" w:cs="BrowalliaUPC"/>
          <w:szCs w:val="28"/>
          <w:cs/>
        </w:rPr>
        <w:t>สัญญาประกันความเสี่ยงราคาน้ำมัน ประกอบด้วยสัญญาแลกเปลี่ยนราคาน้ำมัน (Swap) และสัญญาสิทธิ</w:t>
      </w:r>
      <w:r w:rsidRPr="00615725">
        <w:rPr>
          <w:rFonts w:ascii="BrowalliaUPC" w:hAnsi="BrowalliaUPC" w:cs="BrowalliaUPC"/>
          <w:spacing w:val="-4"/>
          <w:szCs w:val="28"/>
          <w:cs/>
        </w:rPr>
        <w:t>ในราคาน้ำมัน (Option) โดยมูลค่ายุติธรรมของสัญญา Swap มีการประเมินจากระดับราคา Swap</w:t>
      </w:r>
      <w:r w:rsidR="008753F4" w:rsidRPr="00615725">
        <w:rPr>
          <w:rFonts w:ascii="BrowalliaUPC" w:hAnsi="BrowalliaUPC" w:cs="BrowalliaUPC"/>
          <w:spacing w:val="-4"/>
          <w:szCs w:val="28"/>
          <w:cs/>
        </w:rPr>
        <w:t xml:space="preserve"> </w:t>
      </w:r>
      <w:r w:rsidRPr="00615725">
        <w:rPr>
          <w:rFonts w:ascii="BrowalliaUPC" w:hAnsi="BrowalliaUPC" w:cs="BrowalliaUPC"/>
          <w:spacing w:val="-4"/>
          <w:szCs w:val="28"/>
          <w:cs/>
        </w:rPr>
        <w:t>ซึ่งคำนวณ</w:t>
      </w:r>
      <w:r w:rsidRPr="00615725">
        <w:rPr>
          <w:rFonts w:ascii="BrowalliaUPC" w:hAnsi="BrowalliaUPC" w:cs="BrowalliaUPC"/>
          <w:szCs w:val="28"/>
          <w:cs/>
        </w:rPr>
        <w:t>มา</w:t>
      </w:r>
      <w:r w:rsidRPr="00615725">
        <w:rPr>
          <w:rFonts w:ascii="BrowalliaUPC" w:hAnsi="BrowalliaUPC" w:cs="BrowalliaUPC"/>
          <w:spacing w:val="-4"/>
          <w:szCs w:val="28"/>
          <w:cs/>
        </w:rPr>
        <w:t>จากราคาตลาดของสัญญาซื้อขายล่วงหน้า ส่วน</w:t>
      </w:r>
      <w:r w:rsidR="00AA0383" w:rsidRPr="00615725">
        <w:rPr>
          <w:rFonts w:ascii="BrowalliaUPC" w:hAnsi="BrowalliaUPC" w:cs="BrowalliaUPC"/>
          <w:spacing w:val="-4"/>
          <w:szCs w:val="28"/>
          <w:cs/>
        </w:rPr>
        <w:t>มูลค่ายุติธรรม</w:t>
      </w:r>
      <w:r w:rsidR="00926D54" w:rsidRPr="00615725">
        <w:rPr>
          <w:rFonts w:ascii="BrowalliaUPC" w:hAnsi="BrowalliaUPC" w:cs="BrowalliaUPC"/>
          <w:spacing w:val="-4"/>
          <w:szCs w:val="28"/>
          <w:cs/>
        </w:rPr>
        <w:t>ของ</w:t>
      </w:r>
      <w:r w:rsidRPr="00615725">
        <w:rPr>
          <w:rFonts w:ascii="BrowalliaUPC" w:hAnsi="BrowalliaUPC" w:cs="BrowalliaUPC"/>
          <w:spacing w:val="-4"/>
          <w:szCs w:val="28"/>
          <w:cs/>
        </w:rPr>
        <w:t>สัญญา Option ประเมินจากค่าธรรมเนียม</w:t>
      </w:r>
      <w:r w:rsidRPr="00615725">
        <w:rPr>
          <w:rFonts w:ascii="BrowalliaUPC" w:hAnsi="BrowalliaUPC" w:cs="BrowalliaUPC"/>
          <w:szCs w:val="28"/>
          <w:cs/>
        </w:rPr>
        <w:t>ส่วนเพิ่ม (Premium) ซึ่งวิธีการคำนวณต้องอาศัยตัวแปรต่าง ๆ เช่น ระดับราคา Swap ในตลาด ระยะเวลาในการใช้สิทธิ และความผันผวนของราคา</w:t>
      </w:r>
    </w:p>
    <w:p w14:paraId="575458F0" w14:textId="70ECD814" w:rsidR="00834E83" w:rsidRPr="00615725" w:rsidRDefault="00834E83" w:rsidP="00AC7D4D">
      <w:pPr>
        <w:pStyle w:val="ListParagraph"/>
        <w:numPr>
          <w:ilvl w:val="0"/>
          <w:numId w:val="11"/>
        </w:numPr>
        <w:ind w:left="1330" w:hanging="479"/>
        <w:contextualSpacing w:val="0"/>
        <w:jc w:val="thaiDistribute"/>
        <w:rPr>
          <w:rFonts w:ascii="BrowalliaUPC" w:hAnsi="BrowalliaUPC" w:cs="BrowalliaUPC"/>
          <w:szCs w:val="28"/>
          <w:cs/>
        </w:rPr>
      </w:pPr>
      <w:r w:rsidRPr="00615725">
        <w:rPr>
          <w:rFonts w:ascii="BrowalliaUPC" w:hAnsi="BrowalliaUPC" w:cs="BrowalliaUPC"/>
          <w:szCs w:val="28"/>
          <w:cs/>
        </w:rPr>
        <w:t xml:space="preserve">สัญญาซื้อขายเงินตราต่างประเทศล่วงหน้า </w:t>
      </w:r>
      <w:r w:rsidR="003F59F5" w:rsidRPr="00615725">
        <w:rPr>
          <w:rFonts w:ascii="Browallia New" w:hAnsi="Browallia New" w:cs="Browallia New" w:hint="cs"/>
          <w:szCs w:val="28"/>
          <w:cs/>
        </w:rPr>
        <w:t>รวมถึงสัญญาซื้อขายเงินตราต่างประเทศล่วงหน้าที่มีสิทธิ</w:t>
      </w:r>
      <w:r w:rsidR="003F59F5" w:rsidRPr="00615725">
        <w:rPr>
          <w:rFonts w:ascii="Browallia New" w:hAnsi="Browallia New" w:cs="Browallia New"/>
          <w:szCs w:val="28"/>
          <w:cs/>
        </w:rPr>
        <w:br/>
      </w:r>
      <w:r w:rsidR="003F59F5" w:rsidRPr="00615725">
        <w:rPr>
          <w:rFonts w:ascii="Browallia New" w:hAnsi="Browallia New" w:cs="Browallia New" w:hint="cs"/>
          <w:szCs w:val="28"/>
          <w:cs/>
        </w:rPr>
        <w:t>ในการปรับอัตราแลกเปลี่ยน มีการวัดมูลค่ายุติธรรมของสัญญาส่วนที่เป็นสัญญาซื้อขายล่วงหน้า</w:t>
      </w:r>
      <w:r w:rsidR="003F59F5" w:rsidRPr="00615725">
        <w:rPr>
          <w:rFonts w:ascii="Browallia New" w:hAnsi="Browallia New" w:cs="Browallia New"/>
          <w:szCs w:val="28"/>
          <w:cs/>
        </w:rPr>
        <w:t xml:space="preserve"> </w:t>
      </w:r>
      <w:r w:rsidR="003F59F5" w:rsidRPr="00615725">
        <w:rPr>
          <w:rFonts w:ascii="Browallia New" w:hAnsi="Browallia New" w:cs="Browallia New"/>
          <w:szCs w:val="28"/>
          <w:lang w:val="en-US"/>
        </w:rPr>
        <w:br/>
      </w:r>
      <w:r w:rsidR="003F59F5" w:rsidRPr="00615725">
        <w:rPr>
          <w:rFonts w:ascii="Browallia New" w:hAnsi="Browallia New" w:cs="Browallia New" w:hint="cs"/>
          <w:szCs w:val="28"/>
          <w:cs/>
        </w:rPr>
        <w:t>โดยอ้างอิงจากอัตราแลกเปลี่ยนเงินตราต่างประเทศล่วงหน้า ซึ่งมีการเสนอซื้อขายกันในตลาดที่มี</w:t>
      </w:r>
      <w:r w:rsidR="003F59F5" w:rsidRPr="00615725">
        <w:rPr>
          <w:rFonts w:ascii="Browallia New" w:hAnsi="Browallia New" w:cs="Browallia New"/>
          <w:szCs w:val="28"/>
          <w:cs/>
        </w:rPr>
        <w:br/>
      </w:r>
      <w:r w:rsidR="003F59F5" w:rsidRPr="00615725">
        <w:rPr>
          <w:rFonts w:ascii="Browallia New" w:hAnsi="Browallia New" w:cs="Browallia New" w:hint="cs"/>
          <w:szCs w:val="28"/>
          <w:cs/>
        </w:rPr>
        <w:t xml:space="preserve">สภาพคล่อง </w:t>
      </w:r>
      <w:r w:rsidR="003F59F5" w:rsidRPr="00615725">
        <w:rPr>
          <w:rFonts w:ascii="Browallia New" w:hAnsi="Browallia New" w:cs="Browallia New" w:hint="cs"/>
          <w:spacing w:val="-6"/>
          <w:szCs w:val="28"/>
          <w:cs/>
        </w:rPr>
        <w:t>ในขณะที่</w:t>
      </w:r>
      <w:r w:rsidR="003F59F5" w:rsidRPr="00615725">
        <w:rPr>
          <w:rFonts w:ascii="Browallia New" w:hAnsi="Browallia New" w:cs="Browallia New" w:hint="cs"/>
          <w:szCs w:val="28"/>
          <w:cs/>
        </w:rPr>
        <w:t>มูลค่ายุติธรรมของสัญญาสิทธิในการปรับอัตราแลกเปลี่ยน</w:t>
      </w:r>
      <w:r w:rsidR="003F59F5" w:rsidRPr="00615725">
        <w:rPr>
          <w:rFonts w:ascii="Browallia New" w:hAnsi="Browallia New" w:cs="Browallia New"/>
          <w:szCs w:val="28"/>
          <w:cs/>
        </w:rPr>
        <w:t xml:space="preserve"> </w:t>
      </w:r>
      <w:r w:rsidR="003F59F5" w:rsidRPr="00615725">
        <w:rPr>
          <w:rFonts w:ascii="Browallia New" w:hAnsi="Browallia New" w:cs="Browallia New" w:hint="cs"/>
          <w:szCs w:val="28"/>
          <w:cs/>
        </w:rPr>
        <w:t xml:space="preserve">มีการประเมินมูลค่ายุติธรรมผ่านการคำนวณจากตัวแปรต่าง ๆ เช่น อัตราแลกเปลี่ยนเงินตราต่างประเทศในอนาคต ระดับราคา </w:t>
      </w:r>
      <w:r w:rsidR="003F59F5" w:rsidRPr="00615725">
        <w:rPr>
          <w:rFonts w:ascii="Browallia New" w:hAnsi="Browallia New" w:cs="Browallia New"/>
          <w:szCs w:val="28"/>
          <w:cs/>
        </w:rPr>
        <w:t xml:space="preserve">Swap </w:t>
      </w:r>
      <w:r w:rsidR="003F59F5" w:rsidRPr="00615725">
        <w:rPr>
          <w:rFonts w:ascii="Browallia New" w:hAnsi="Browallia New" w:cs="Browallia New" w:hint="cs"/>
          <w:szCs w:val="28"/>
          <w:cs/>
        </w:rPr>
        <w:t>ในตลาด ระยะเวลาคงเหลือของสัญญาสิทธิ และความผันผวนของอัตราแลกเปลี่ยน</w:t>
      </w:r>
    </w:p>
    <w:p w14:paraId="59E4E32D" w14:textId="77777777" w:rsidR="00834E83" w:rsidRPr="00615725" w:rsidRDefault="00834E83" w:rsidP="00AC7D4D">
      <w:pPr>
        <w:pStyle w:val="ListParagraph"/>
        <w:numPr>
          <w:ilvl w:val="0"/>
          <w:numId w:val="11"/>
        </w:numPr>
        <w:ind w:left="1330" w:hanging="479"/>
        <w:contextualSpacing w:val="0"/>
        <w:jc w:val="thaiDistribute"/>
        <w:rPr>
          <w:rFonts w:ascii="BrowalliaUPC" w:hAnsi="BrowalliaUPC" w:cs="BrowalliaUPC"/>
          <w:szCs w:val="28"/>
          <w:cs/>
        </w:rPr>
      </w:pPr>
      <w:r w:rsidRPr="00615725">
        <w:rPr>
          <w:rFonts w:ascii="BrowalliaUPC" w:hAnsi="BrowalliaUPC" w:cs="BrowalliaUPC"/>
          <w:szCs w:val="28"/>
          <w:cs/>
        </w:rPr>
        <w:t xml:space="preserve">สัญญาแลกเปลี่ยนสกุลเงินและอัตราดอกเบี้ย มีการวัดมูลค่ายุติธรรมโดยอ้างอิงจากอัตราดอกเบี้ยล่วงหน้าซึ่งได้มาจากเส้นอัตราผลตอบแทน (Yield Curve) ที่สังเกตได้จากตลาดดอกเบี้ยและอัตราแลกเปลี่ยนเงินตราต่างประเทศล่วงหน้าซึ่งมีการเสนอซื้อขายกันในตลาดที่มีสภาพคล่อง </w:t>
      </w:r>
    </w:p>
    <w:p w14:paraId="24B4DEA8" w14:textId="287CD564" w:rsidR="00F80457" w:rsidRPr="00615725" w:rsidRDefault="00F80457" w:rsidP="00AC7D4D">
      <w:pPr>
        <w:pStyle w:val="ListParagraph"/>
        <w:numPr>
          <w:ilvl w:val="0"/>
          <w:numId w:val="11"/>
        </w:numPr>
        <w:ind w:left="1330" w:hanging="479"/>
        <w:contextualSpacing w:val="0"/>
        <w:jc w:val="thaiDistribute"/>
        <w:rPr>
          <w:rFonts w:ascii="BrowalliaUPC" w:hAnsi="BrowalliaUPC" w:cs="BrowalliaUPC"/>
          <w:szCs w:val="28"/>
          <w:cs/>
        </w:rPr>
      </w:pPr>
      <w:r w:rsidRPr="00615725">
        <w:rPr>
          <w:rFonts w:ascii="BrowalliaUPC" w:hAnsi="BrowalliaUPC" w:cs="BrowalliaUPC"/>
          <w:szCs w:val="28"/>
          <w:cs/>
        </w:rPr>
        <w:t>สัญญาสิทธิในอัตราดอกเบี้ย</w:t>
      </w:r>
      <w:r w:rsidR="00395CD1" w:rsidRPr="00615725">
        <w:rPr>
          <w:rFonts w:ascii="BrowalliaUPC" w:hAnsi="BrowalliaUPC" w:cs="BrowalliaUPC"/>
          <w:szCs w:val="28"/>
          <w:cs/>
        </w:rPr>
        <w:t>อ้างอิงแบบไม่มีค่าสิทธิ</w:t>
      </w:r>
      <w:r w:rsidRPr="00615725">
        <w:rPr>
          <w:rFonts w:ascii="BrowalliaUPC" w:hAnsi="BrowalliaUPC" w:cs="BrowalliaUPC"/>
          <w:szCs w:val="28"/>
          <w:cs/>
        </w:rPr>
        <w:t xml:space="preserve"> (Option) มีการประเมินมูลค่ายุติธรรมผ่านการคำนวณจากตัวแปรต่าง ๆ เช่น ระดับราคา Swap ในตลาด อัตราดอกเบี้ยอ้างอิง ระยะเวลาในการใช้สิทธิ และ</w:t>
      </w:r>
      <w:r w:rsidR="00494C85" w:rsidRPr="00615725">
        <w:rPr>
          <w:rFonts w:ascii="BrowalliaUPC" w:hAnsi="BrowalliaUPC" w:cs="BrowalliaUPC"/>
          <w:szCs w:val="28"/>
          <w:cs/>
        </w:rPr>
        <w:br/>
      </w:r>
      <w:r w:rsidRPr="00615725">
        <w:rPr>
          <w:rFonts w:ascii="BrowalliaUPC" w:hAnsi="BrowalliaUPC" w:cs="BrowalliaUPC"/>
          <w:szCs w:val="28"/>
          <w:cs/>
        </w:rPr>
        <w:t>ความผันผวนของราคา</w:t>
      </w:r>
    </w:p>
    <w:p w14:paraId="07D3BB0E" w14:textId="77777777" w:rsidR="00A22477" w:rsidRPr="00615725" w:rsidRDefault="00A22477" w:rsidP="005D5D7F">
      <w:pPr>
        <w:pStyle w:val="ListParagraph"/>
        <w:ind w:left="567"/>
        <w:contextualSpacing w:val="0"/>
        <w:jc w:val="thaiDistribute"/>
        <w:rPr>
          <w:rFonts w:ascii="BrowalliaUPC" w:hAnsi="BrowalliaUPC" w:cs="BrowalliaUPC"/>
          <w:szCs w:val="28"/>
          <w:cs/>
        </w:rPr>
      </w:pPr>
    </w:p>
    <w:p w14:paraId="3CEC1615" w14:textId="1E2D9C13" w:rsidR="00834E83" w:rsidRPr="00615725" w:rsidRDefault="00834E83" w:rsidP="005D5D7F">
      <w:pPr>
        <w:pStyle w:val="ListParagraph"/>
        <w:ind w:left="567"/>
        <w:contextualSpacing w:val="0"/>
        <w:jc w:val="thaiDistribute"/>
        <w:rPr>
          <w:rFonts w:ascii="BrowalliaUPC" w:hAnsi="BrowalliaUPC" w:cs="BrowalliaUPC"/>
          <w:szCs w:val="28"/>
          <w:cs/>
        </w:rPr>
      </w:pPr>
      <w:r w:rsidRPr="00615725">
        <w:rPr>
          <w:rFonts w:ascii="BrowalliaUPC" w:hAnsi="BrowalliaUPC" w:cs="BrowalliaUPC"/>
          <w:szCs w:val="28"/>
          <w:cs/>
        </w:rPr>
        <w:t xml:space="preserve">โดยการคิดลดจะไม่มีผลกระทบอย่างเป็นสาระสำคัญต่อมูลค่ายุติธรรมของตราสารอนุพันธ์ซึ่งมูลค่ายุติธรรมอยู่ในระดับที่ </w:t>
      </w:r>
      <w:r w:rsidR="00072BC1" w:rsidRPr="00615725">
        <w:rPr>
          <w:rFonts w:ascii="BrowalliaUPC" w:hAnsi="BrowalliaUPC" w:cs="BrowalliaUPC"/>
          <w:szCs w:val="28"/>
          <w:lang w:val="en-GB"/>
        </w:rPr>
        <w:t>2</w:t>
      </w:r>
    </w:p>
    <w:p w14:paraId="4817EA36" w14:textId="1B9C9810" w:rsidR="009E71E0" w:rsidRPr="00615725" w:rsidRDefault="009E71E0" w:rsidP="00A62D2D">
      <w:pPr>
        <w:pStyle w:val="ListParagraph"/>
        <w:ind w:left="142" w:firstLine="425"/>
        <w:contextualSpacing w:val="0"/>
        <w:jc w:val="thaiDistribute"/>
        <w:rPr>
          <w:rFonts w:ascii="BrowalliaUPC" w:hAnsi="BrowalliaUPC" w:cs="BrowalliaUPC"/>
          <w:szCs w:val="28"/>
          <w:cs/>
        </w:rPr>
      </w:pPr>
    </w:p>
    <w:p w14:paraId="5880F780" w14:textId="1D426EDC" w:rsidR="0056641D" w:rsidRPr="00615725" w:rsidRDefault="00A86599" w:rsidP="00A62D2D">
      <w:pPr>
        <w:rPr>
          <w:rFonts w:ascii="BrowalliaUPC" w:hAnsi="BrowalliaUPC" w:cs="BrowalliaUPC"/>
          <w:b/>
          <w:bCs/>
          <w:color w:val="CF4A02"/>
          <w:lang w:val="en-GB" w:eastAsia="en-GB"/>
        </w:rPr>
      </w:pPr>
      <w:r w:rsidRPr="00615725">
        <w:rPr>
          <w:rFonts w:ascii="BrowalliaUPC" w:hAnsi="BrowalliaUPC" w:cs="BrowalliaUPC"/>
          <w:b/>
          <w:bCs/>
          <w:color w:val="CF4A02"/>
          <w:cs/>
          <w:lang w:val="en-GB" w:eastAsia="en-GB"/>
        </w:rPr>
        <w:t>1</w:t>
      </w:r>
      <w:r w:rsidR="002E4C39" w:rsidRPr="00615725">
        <w:rPr>
          <w:rFonts w:ascii="BrowalliaUPC" w:hAnsi="BrowalliaUPC" w:cs="BrowalliaUPC"/>
          <w:b/>
          <w:bCs/>
          <w:color w:val="CF4A02"/>
          <w:lang w:val="en-GB" w:eastAsia="en-GB"/>
        </w:rPr>
        <w:t>2</w:t>
      </w:r>
      <w:r w:rsidR="00C517DA" w:rsidRPr="00615725">
        <w:rPr>
          <w:rFonts w:ascii="BrowalliaUPC" w:hAnsi="BrowalliaUPC" w:cs="BrowalliaUPC"/>
          <w:b/>
          <w:bCs/>
          <w:color w:val="CF4A02"/>
          <w:lang w:val="en-GB" w:eastAsia="en-GB"/>
        </w:rPr>
        <w:t>.</w:t>
      </w:r>
      <w:r w:rsidR="001D6DC6" w:rsidRPr="00615725">
        <w:rPr>
          <w:rFonts w:ascii="BrowalliaUPC" w:hAnsi="BrowalliaUPC" w:cs="BrowalliaUPC"/>
          <w:b/>
          <w:bCs/>
          <w:color w:val="CF4A02"/>
          <w:lang w:val="en-GB" w:eastAsia="en-GB"/>
        </w:rPr>
        <w:t>2.</w:t>
      </w:r>
      <w:r w:rsidR="00072BC1" w:rsidRPr="00615725">
        <w:rPr>
          <w:rFonts w:ascii="BrowalliaUPC" w:hAnsi="BrowalliaUPC" w:cs="BrowalliaUPC"/>
          <w:b/>
          <w:bCs/>
          <w:color w:val="CF4A02"/>
          <w:lang w:val="en-GB" w:eastAsia="en-GB"/>
        </w:rPr>
        <w:t>3</w:t>
      </w:r>
      <w:r w:rsidR="00C517DA" w:rsidRPr="00615725">
        <w:rPr>
          <w:rFonts w:ascii="BrowalliaUPC" w:hAnsi="BrowalliaUPC" w:cs="BrowalliaUPC"/>
          <w:b/>
          <w:bCs/>
          <w:color w:val="CF4A02"/>
          <w:lang w:val="en-GB" w:eastAsia="en-GB"/>
        </w:rPr>
        <w:tab/>
      </w:r>
      <w:r w:rsidR="0056641D" w:rsidRPr="00615725">
        <w:rPr>
          <w:rFonts w:ascii="BrowalliaUPC" w:hAnsi="BrowalliaUPC" w:cs="BrowalliaUPC"/>
          <w:b/>
          <w:bCs/>
          <w:color w:val="CF4A02"/>
          <w:cs/>
          <w:lang w:val="en-GB" w:eastAsia="en-GB"/>
        </w:rPr>
        <w:t xml:space="preserve">เทคนิคการประเมินมูลค่าสำหรับการวัดมูลค่ายุติธรรมระดับที่ </w:t>
      </w:r>
      <w:r w:rsidR="00072BC1" w:rsidRPr="00615725">
        <w:rPr>
          <w:rFonts w:ascii="BrowalliaUPC" w:hAnsi="BrowalliaUPC" w:cs="BrowalliaUPC"/>
          <w:b/>
          <w:bCs/>
          <w:color w:val="CF4A02"/>
          <w:lang w:val="en-GB" w:eastAsia="en-GB"/>
        </w:rPr>
        <w:t>3</w:t>
      </w:r>
    </w:p>
    <w:p w14:paraId="70420C4A" w14:textId="50B7FC1C" w:rsidR="00F03947" w:rsidRPr="00615725" w:rsidRDefault="00F03947" w:rsidP="005D5D7F">
      <w:pPr>
        <w:ind w:left="567"/>
        <w:jc w:val="thaiDistribute"/>
        <w:rPr>
          <w:rFonts w:ascii="BrowalliaUPC" w:hAnsi="BrowalliaUPC" w:cs="BrowalliaUPC"/>
          <w:lang w:val="en-GB"/>
        </w:rPr>
      </w:pPr>
    </w:p>
    <w:p w14:paraId="3D4F9A09" w14:textId="3ABD5805" w:rsidR="00CD7BC4" w:rsidRPr="00615725" w:rsidRDefault="00E64685" w:rsidP="00A62D2D">
      <w:pPr>
        <w:ind w:left="709"/>
        <w:jc w:val="thaiDistribute"/>
        <w:rPr>
          <w:rFonts w:ascii="BrowalliaUPC" w:hAnsi="BrowalliaUPC" w:cs="BrowalliaUPC"/>
          <w:spacing w:val="-4"/>
          <w:cs/>
          <w:lang w:val="en-GB"/>
        </w:rPr>
      </w:pPr>
      <w:r w:rsidRPr="00615725">
        <w:rPr>
          <w:rFonts w:ascii="Browallia New" w:eastAsia="Arial Unicode MS" w:hAnsi="Browallia New" w:cs="Browallia New"/>
          <w:color w:val="000000" w:themeColor="text1"/>
          <w:spacing w:val="-4"/>
          <w:cs/>
          <w:lang w:val="en-GB"/>
        </w:rPr>
        <w:t>มูลค่ายุติธรรมของเครื่องมือทางการเงินวัดมูลค่าโดยใช้เทคนิคการประเมินมูลค่าซึ่งไม่ได้มาจากข้อมูลที่สังเกตได้</w:t>
      </w:r>
      <w:r w:rsidR="00494C85" w:rsidRPr="00615725">
        <w:rPr>
          <w:rFonts w:ascii="Browallia New" w:eastAsia="Arial Unicode MS" w:hAnsi="Browallia New" w:cs="Browallia New"/>
          <w:color w:val="000000" w:themeColor="text1"/>
          <w:spacing w:val="-4"/>
          <w:cs/>
          <w:lang w:val="en-GB"/>
        </w:rPr>
        <w:br/>
      </w:r>
      <w:r w:rsidRPr="00615725">
        <w:rPr>
          <w:rFonts w:ascii="Browallia New" w:eastAsia="Arial Unicode MS" w:hAnsi="Browallia New" w:cs="Browallia New"/>
          <w:color w:val="000000" w:themeColor="text1"/>
          <w:spacing w:val="-4"/>
          <w:cs/>
          <w:lang w:val="en-GB"/>
        </w:rPr>
        <w:t>ในตลาด</w:t>
      </w:r>
      <w:r w:rsidRPr="00615725">
        <w:rPr>
          <w:rFonts w:ascii="BrowalliaUPC" w:hAnsi="BrowalliaUPC" w:cs="BrowalliaUPC" w:hint="cs"/>
          <w:spacing w:val="-4"/>
          <w:cs/>
          <w:lang w:val="en-GB"/>
        </w:rPr>
        <w:t xml:space="preserve"> ซึ่ง</w:t>
      </w:r>
      <w:r w:rsidR="005B462A" w:rsidRPr="00615725">
        <w:rPr>
          <w:rFonts w:ascii="BrowalliaUPC" w:hAnsi="BrowalliaUPC" w:cs="BrowalliaUPC" w:hint="cs"/>
          <w:spacing w:val="-4"/>
          <w:cs/>
          <w:lang w:val="en-GB"/>
        </w:rPr>
        <w:t xml:space="preserve">กลุ่มบริษัทใช้เทคนิคการประเมินมูลค่าสำหรับการวัดมูลค่ายุติธรรมระดับที่ </w:t>
      </w:r>
      <w:r w:rsidR="005B462A" w:rsidRPr="00615725">
        <w:rPr>
          <w:rFonts w:ascii="BrowalliaUPC" w:hAnsi="BrowalliaUPC" w:cs="BrowalliaUPC"/>
          <w:spacing w:val="-4"/>
          <w:lang w:val="en-GB"/>
        </w:rPr>
        <w:t>3</w:t>
      </w:r>
      <w:r w:rsidR="005B462A" w:rsidRPr="00615725">
        <w:rPr>
          <w:rFonts w:ascii="BrowalliaUPC" w:hAnsi="BrowalliaUPC" w:cs="BrowalliaUPC" w:hint="cs"/>
          <w:spacing w:val="-4"/>
          <w:cs/>
          <w:lang w:val="en-GB"/>
        </w:rPr>
        <w:t xml:space="preserve"> โดยใช้วิธีคิดลดกระแสเงินสด</w:t>
      </w:r>
    </w:p>
    <w:p w14:paraId="57374947" w14:textId="63969E03" w:rsidR="00CD7BC4" w:rsidRPr="00615725" w:rsidRDefault="00CD7BC4" w:rsidP="001D6DC6">
      <w:pPr>
        <w:ind w:left="1418"/>
        <w:jc w:val="thaiDistribute"/>
        <w:rPr>
          <w:rFonts w:ascii="BrowalliaUPC" w:hAnsi="BrowalliaUPC" w:cs="BrowalliaUPC"/>
          <w:lang w:val="en-GB"/>
        </w:rPr>
      </w:pPr>
    </w:p>
    <w:p w14:paraId="54923E0E" w14:textId="64083058" w:rsidR="002507CE" w:rsidRPr="00615725" w:rsidRDefault="002507CE" w:rsidP="00A62D2D">
      <w:pPr>
        <w:ind w:left="709"/>
        <w:jc w:val="thaiDistribute"/>
        <w:rPr>
          <w:rFonts w:ascii="Browallia New" w:eastAsia="Arial Unicode MS" w:hAnsi="Browallia New" w:cs="Browallia New"/>
          <w:spacing w:val="-2"/>
          <w:cs/>
          <w:lang w:val="en-GB"/>
        </w:rPr>
      </w:pPr>
      <w:r w:rsidRPr="00615725">
        <w:rPr>
          <w:rFonts w:ascii="Browallia New" w:eastAsia="Arial Unicode MS" w:hAnsi="Browallia New" w:cs="Browallia New"/>
          <w:spacing w:val="-2"/>
          <w:cs/>
          <w:lang w:val="en-GB"/>
        </w:rPr>
        <w:t xml:space="preserve">ตารางต่อไปนี้แสดงการเปลี่ยนแปลงของข้อมูลระดับ </w:t>
      </w:r>
      <w:r w:rsidRPr="00615725">
        <w:rPr>
          <w:rFonts w:ascii="Browallia New" w:eastAsia="Arial Unicode MS" w:hAnsi="Browallia New" w:cs="Browallia New"/>
          <w:spacing w:val="-2"/>
          <w:lang w:val="en-GB"/>
        </w:rPr>
        <w:t xml:space="preserve">3 </w:t>
      </w:r>
      <w:r w:rsidRPr="00615725">
        <w:rPr>
          <w:rFonts w:ascii="Browallia New" w:eastAsia="Arial Unicode MS" w:hAnsi="Browallia New" w:cs="Browallia New"/>
          <w:spacing w:val="-2"/>
          <w:cs/>
          <w:lang w:val="en-GB"/>
        </w:rPr>
        <w:t xml:space="preserve">สำหรับปีสิ้นสุดวันที่ </w:t>
      </w:r>
      <w:r w:rsidRPr="00615725">
        <w:rPr>
          <w:rFonts w:ascii="Browallia New" w:eastAsia="Arial Unicode MS" w:hAnsi="Browallia New" w:cs="Browallia New"/>
          <w:spacing w:val="-2"/>
          <w:lang w:val="en-GB"/>
        </w:rPr>
        <w:t xml:space="preserve">31 </w:t>
      </w:r>
      <w:r w:rsidRPr="00615725">
        <w:rPr>
          <w:rFonts w:ascii="Browallia New" w:eastAsia="Arial Unicode MS" w:hAnsi="Browallia New" w:cs="Browallia New"/>
          <w:spacing w:val="-2"/>
          <w:cs/>
          <w:lang w:val="en-GB"/>
        </w:rPr>
        <w:t>ธันวาคม พ.ศ.</w:t>
      </w:r>
      <w:r w:rsidR="00494C85" w:rsidRPr="00615725">
        <w:rPr>
          <w:rFonts w:ascii="Browallia New" w:eastAsia="Arial Unicode MS" w:hAnsi="Browallia New" w:cs="Browallia New" w:hint="cs"/>
          <w:spacing w:val="-2"/>
          <w:cs/>
          <w:lang w:val="en-GB"/>
        </w:rPr>
        <w:t xml:space="preserve"> </w:t>
      </w:r>
      <w:r w:rsidR="00CC47B3" w:rsidRPr="00615725">
        <w:rPr>
          <w:rFonts w:ascii="Browallia New" w:eastAsia="Arial Unicode MS" w:hAnsi="Browallia New" w:cs="Browallia New"/>
          <w:spacing w:val="-2"/>
          <w:lang w:val="en-GB"/>
        </w:rPr>
        <w:t>2563</w:t>
      </w:r>
      <w:r w:rsidRPr="00615725">
        <w:rPr>
          <w:rFonts w:ascii="Browallia New" w:eastAsia="Arial Unicode MS" w:hAnsi="Browallia New" w:cs="Browallia New"/>
          <w:spacing w:val="-2"/>
          <w:cs/>
          <w:lang w:val="en-GB"/>
        </w:rPr>
        <w:t xml:space="preserve"> และ </w:t>
      </w:r>
      <w:r w:rsidR="00494C85" w:rsidRPr="00615725">
        <w:rPr>
          <w:rFonts w:ascii="Browallia New" w:eastAsia="Arial Unicode MS" w:hAnsi="Browallia New" w:cs="Browallia New" w:hint="cs"/>
          <w:spacing w:val="-2"/>
          <w:cs/>
          <w:lang w:val="en-GB"/>
        </w:rPr>
        <w:t xml:space="preserve">พ.ศ. </w:t>
      </w:r>
      <w:r w:rsidR="00CC47B3" w:rsidRPr="00615725">
        <w:rPr>
          <w:rFonts w:ascii="Browallia New" w:eastAsia="Arial Unicode MS" w:hAnsi="Browallia New" w:cs="Browallia New"/>
          <w:spacing w:val="-2"/>
          <w:lang w:val="en-GB"/>
        </w:rPr>
        <w:t>2562</w:t>
      </w:r>
    </w:p>
    <w:p w14:paraId="09636F7D" w14:textId="77777777" w:rsidR="002507CE" w:rsidRPr="00615725" w:rsidRDefault="002507CE" w:rsidP="002507CE">
      <w:pPr>
        <w:jc w:val="both"/>
        <w:rPr>
          <w:rFonts w:ascii="Browallia New" w:eastAsia="Arial Unicode MS" w:hAnsi="Browallia New" w:cs="Browallia New"/>
          <w:sz w:val="20"/>
          <w:szCs w:val="20"/>
          <w:lang w:val="en-GB"/>
        </w:rPr>
      </w:pPr>
    </w:p>
    <w:tbl>
      <w:tblPr>
        <w:tblW w:w="8681" w:type="dxa"/>
        <w:tblInd w:w="817" w:type="dxa"/>
        <w:tblLook w:val="04A0" w:firstRow="1" w:lastRow="0" w:firstColumn="1" w:lastColumn="0" w:noHBand="0" w:noVBand="1"/>
      </w:tblPr>
      <w:tblGrid>
        <w:gridCol w:w="3152"/>
        <w:gridCol w:w="1418"/>
        <w:gridCol w:w="1417"/>
        <w:gridCol w:w="1418"/>
        <w:gridCol w:w="1276"/>
      </w:tblGrid>
      <w:tr w:rsidR="00A62D2D" w:rsidRPr="00615725" w14:paraId="635F46AE" w14:textId="77777777" w:rsidTr="000E7884">
        <w:tc>
          <w:tcPr>
            <w:tcW w:w="3152" w:type="dxa"/>
          </w:tcPr>
          <w:p w14:paraId="46B8BE11" w14:textId="77777777" w:rsidR="00A62D2D" w:rsidRPr="00615725" w:rsidRDefault="00A62D2D">
            <w:pPr>
              <w:spacing w:line="256" w:lineRule="auto"/>
              <w:ind w:left="-72"/>
              <w:rPr>
                <w:rFonts w:ascii="Browallia New" w:eastAsia="Arial Unicode MS" w:hAnsi="Browallia New" w:cs="Browallia New"/>
                <w:b/>
                <w:bCs/>
                <w:sz w:val="22"/>
                <w:szCs w:val="22"/>
                <w:lang w:val="en-GB" w:bidi="ar-SA"/>
              </w:rPr>
            </w:pPr>
          </w:p>
        </w:tc>
        <w:tc>
          <w:tcPr>
            <w:tcW w:w="1418" w:type="dxa"/>
            <w:tcBorders>
              <w:bottom w:val="single" w:sz="4" w:space="0" w:color="auto"/>
            </w:tcBorders>
          </w:tcPr>
          <w:p w14:paraId="12C05A07" w14:textId="77777777" w:rsidR="00A62D2D" w:rsidRPr="00615725" w:rsidRDefault="00A62D2D" w:rsidP="009B2E96">
            <w:pPr>
              <w:spacing w:line="256" w:lineRule="auto"/>
              <w:ind w:right="-72"/>
              <w:jc w:val="right"/>
              <w:rPr>
                <w:rFonts w:ascii="Browallia New" w:eastAsia="Arial Unicode MS" w:hAnsi="Browallia New" w:cs="Browallia New"/>
                <w:b/>
                <w:bCs/>
                <w:sz w:val="22"/>
                <w:szCs w:val="22"/>
                <w:cs/>
                <w:lang w:val="en-GB"/>
              </w:rPr>
            </w:pPr>
          </w:p>
        </w:tc>
        <w:tc>
          <w:tcPr>
            <w:tcW w:w="4111" w:type="dxa"/>
            <w:gridSpan w:val="3"/>
            <w:tcBorders>
              <w:top w:val="nil"/>
              <w:left w:val="nil"/>
              <w:bottom w:val="single" w:sz="4" w:space="0" w:color="auto"/>
              <w:right w:val="nil"/>
            </w:tcBorders>
            <w:hideMark/>
          </w:tcPr>
          <w:p w14:paraId="386059BC" w14:textId="636E1FA1" w:rsidR="00A62D2D" w:rsidRPr="00615725" w:rsidRDefault="00A62D2D" w:rsidP="009B2E96">
            <w:pPr>
              <w:spacing w:line="256" w:lineRule="auto"/>
              <w:ind w:right="-72"/>
              <w:jc w:val="right"/>
              <w:rPr>
                <w:rFonts w:ascii="Browallia New" w:eastAsia="Arial Unicode MS" w:hAnsi="Browallia New" w:cs="Browallia New"/>
                <w:b/>
                <w:bCs/>
                <w:sz w:val="22"/>
                <w:szCs w:val="22"/>
                <w:lang w:val="en-GB"/>
              </w:rPr>
            </w:pPr>
            <w:r w:rsidRPr="00615725">
              <w:rPr>
                <w:rFonts w:ascii="Browallia New" w:eastAsia="Arial Unicode MS" w:hAnsi="Browallia New" w:cs="Browallia New"/>
                <w:b/>
                <w:bCs/>
                <w:sz w:val="22"/>
                <w:szCs w:val="22"/>
                <w:cs/>
                <w:lang w:val="en-GB"/>
              </w:rPr>
              <w:t>งบการเงินรวม</w:t>
            </w:r>
          </w:p>
        </w:tc>
      </w:tr>
      <w:tr w:rsidR="00A62D2D" w:rsidRPr="00615725" w14:paraId="720FA6D6" w14:textId="77777777" w:rsidTr="000E7884">
        <w:tc>
          <w:tcPr>
            <w:tcW w:w="3152" w:type="dxa"/>
          </w:tcPr>
          <w:p w14:paraId="328953C4" w14:textId="77777777" w:rsidR="00A62D2D" w:rsidRPr="00615725" w:rsidRDefault="00A62D2D">
            <w:pPr>
              <w:spacing w:line="256" w:lineRule="auto"/>
              <w:ind w:left="-72"/>
              <w:rPr>
                <w:rFonts w:ascii="Browallia New" w:eastAsia="Arial Unicode MS" w:hAnsi="Browallia New" w:cs="Browallia New"/>
                <w:b/>
                <w:bCs/>
                <w:sz w:val="22"/>
                <w:szCs w:val="22"/>
                <w:lang w:val="en-GB"/>
              </w:rPr>
            </w:pPr>
          </w:p>
        </w:tc>
        <w:tc>
          <w:tcPr>
            <w:tcW w:w="1418" w:type="dxa"/>
            <w:tcBorders>
              <w:top w:val="single" w:sz="4" w:space="0" w:color="auto"/>
            </w:tcBorders>
          </w:tcPr>
          <w:p w14:paraId="5D1023F3" w14:textId="77777777" w:rsidR="00A62D2D" w:rsidRPr="00615725" w:rsidRDefault="00A62D2D">
            <w:pPr>
              <w:spacing w:line="256" w:lineRule="auto"/>
              <w:ind w:right="-72"/>
              <w:jc w:val="right"/>
              <w:rPr>
                <w:rFonts w:ascii="Browallia New" w:eastAsia="Arial Unicode MS" w:hAnsi="Browallia New" w:cs="Browallia New"/>
                <w:b/>
                <w:bCs/>
                <w:sz w:val="22"/>
                <w:szCs w:val="22"/>
                <w:cs/>
                <w:lang w:val="en-GB"/>
              </w:rPr>
            </w:pPr>
          </w:p>
        </w:tc>
        <w:tc>
          <w:tcPr>
            <w:tcW w:w="4111" w:type="dxa"/>
            <w:gridSpan w:val="3"/>
            <w:tcBorders>
              <w:top w:val="single" w:sz="4" w:space="0" w:color="auto"/>
              <w:left w:val="nil"/>
              <w:bottom w:val="nil"/>
              <w:right w:val="nil"/>
            </w:tcBorders>
            <w:vAlign w:val="bottom"/>
          </w:tcPr>
          <w:p w14:paraId="39399B82" w14:textId="784A7FA7" w:rsidR="00A62D2D" w:rsidRPr="00615725" w:rsidRDefault="00A62D2D">
            <w:pPr>
              <w:spacing w:line="256" w:lineRule="auto"/>
              <w:ind w:right="-72"/>
              <w:jc w:val="right"/>
              <w:rPr>
                <w:rFonts w:ascii="Browallia New" w:eastAsia="Arial Unicode MS" w:hAnsi="Browallia New" w:cs="Browallia New"/>
                <w:b/>
                <w:bCs/>
                <w:sz w:val="22"/>
                <w:szCs w:val="22"/>
                <w:lang w:val="en-GB"/>
              </w:rPr>
            </w:pPr>
            <w:r w:rsidRPr="00615725">
              <w:rPr>
                <w:rFonts w:ascii="Browallia New" w:eastAsia="Arial Unicode MS" w:hAnsi="Browallia New" w:cs="Browallia New" w:hint="cs"/>
                <w:b/>
                <w:bCs/>
                <w:sz w:val="22"/>
                <w:szCs w:val="22"/>
                <w:cs/>
                <w:lang w:val="en-GB"/>
              </w:rPr>
              <w:t>หน่วย</w:t>
            </w:r>
            <w:r w:rsidRPr="00615725">
              <w:rPr>
                <w:rFonts w:ascii="Browallia New" w:eastAsia="Arial Unicode MS" w:hAnsi="Browallia New" w:cs="Browallia New"/>
                <w:b/>
                <w:bCs/>
                <w:sz w:val="22"/>
                <w:szCs w:val="22"/>
                <w:lang w:val="en-GB"/>
              </w:rPr>
              <w:t xml:space="preserve">: </w:t>
            </w:r>
            <w:r w:rsidRPr="00615725">
              <w:rPr>
                <w:rFonts w:ascii="Browallia New" w:eastAsia="Arial Unicode MS" w:hAnsi="Browallia New" w:cs="Browallia New" w:hint="cs"/>
                <w:b/>
                <w:bCs/>
                <w:sz w:val="22"/>
                <w:szCs w:val="22"/>
                <w:cs/>
                <w:lang w:val="en-GB"/>
              </w:rPr>
              <w:t>ล้านดอลลาร์สหรัฐอเมริกา</w:t>
            </w:r>
          </w:p>
        </w:tc>
      </w:tr>
      <w:tr w:rsidR="00A62D2D" w:rsidRPr="00615725" w14:paraId="0EAB0C47" w14:textId="77777777" w:rsidTr="000E7884">
        <w:tc>
          <w:tcPr>
            <w:tcW w:w="3152" w:type="dxa"/>
            <w:hideMark/>
          </w:tcPr>
          <w:p w14:paraId="592762B1" w14:textId="6F90BCF3" w:rsidR="00A62D2D" w:rsidRPr="00615725" w:rsidRDefault="00A62D2D">
            <w:pPr>
              <w:spacing w:line="256" w:lineRule="auto"/>
              <w:ind w:left="-72"/>
              <w:rPr>
                <w:rFonts w:asciiTheme="minorHAnsi" w:eastAsia="Arial Unicode MS" w:hAnsiTheme="minorHAnsi" w:cs="BrowalliaUPC"/>
                <w:b/>
                <w:bCs/>
                <w:sz w:val="22"/>
                <w:szCs w:val="22"/>
                <w:lang w:val="en-US"/>
              </w:rPr>
            </w:pPr>
          </w:p>
        </w:tc>
        <w:tc>
          <w:tcPr>
            <w:tcW w:w="1418" w:type="dxa"/>
            <w:tcBorders>
              <w:top w:val="single" w:sz="4" w:space="0" w:color="auto"/>
              <w:left w:val="nil"/>
              <w:bottom w:val="nil"/>
              <w:right w:val="nil"/>
            </w:tcBorders>
            <w:vAlign w:val="bottom"/>
            <w:hideMark/>
          </w:tcPr>
          <w:p w14:paraId="57020634" w14:textId="75C8E8D0" w:rsidR="00A62D2D" w:rsidRPr="00615725" w:rsidRDefault="00A62D2D">
            <w:pPr>
              <w:spacing w:line="256" w:lineRule="auto"/>
              <w:ind w:right="-72"/>
              <w:jc w:val="right"/>
              <w:rPr>
                <w:rFonts w:ascii="BrowalliaUPC" w:eastAsia="Arial Unicode MS" w:hAnsi="BrowalliaUPC" w:cs="BrowalliaUPC"/>
                <w:b/>
                <w:bCs/>
                <w:color w:val="000000" w:themeColor="text1"/>
                <w:sz w:val="22"/>
                <w:szCs w:val="22"/>
                <w:lang w:val="en-GB"/>
              </w:rPr>
            </w:pPr>
            <w:r w:rsidRPr="00615725">
              <w:rPr>
                <w:rFonts w:ascii="BrowalliaUPC" w:eastAsia="Arial Unicode MS" w:hAnsi="BrowalliaUPC" w:cs="BrowalliaUPC"/>
                <w:b/>
                <w:bCs/>
                <w:color w:val="000000" w:themeColor="text1"/>
                <w:spacing w:val="-4"/>
                <w:sz w:val="22"/>
                <w:szCs w:val="22"/>
                <w:cs/>
                <w:lang w:val="en-GB"/>
              </w:rPr>
              <w:t>สิ่งตอบแทนที่จะจ่ายในอนาคตจากการซื้อธุรกิจ</w:t>
            </w:r>
          </w:p>
        </w:tc>
        <w:tc>
          <w:tcPr>
            <w:tcW w:w="1417" w:type="dxa"/>
            <w:tcBorders>
              <w:top w:val="single" w:sz="4" w:space="0" w:color="auto"/>
              <w:left w:val="nil"/>
              <w:bottom w:val="nil"/>
              <w:right w:val="nil"/>
            </w:tcBorders>
            <w:vAlign w:val="bottom"/>
            <w:hideMark/>
          </w:tcPr>
          <w:p w14:paraId="03B4D3EF" w14:textId="654A9264" w:rsidR="00A62D2D" w:rsidRPr="00615725" w:rsidRDefault="00A62D2D">
            <w:pPr>
              <w:spacing w:line="256" w:lineRule="auto"/>
              <w:ind w:right="-72"/>
              <w:jc w:val="right"/>
              <w:rPr>
                <w:rFonts w:ascii="BrowalliaUPC" w:eastAsia="Arial Unicode MS" w:hAnsi="BrowalliaUPC" w:cs="BrowalliaUPC"/>
                <w:b/>
                <w:bCs/>
                <w:spacing w:val="-6"/>
                <w:sz w:val="22"/>
                <w:szCs w:val="22"/>
                <w:rtl/>
                <w:cs/>
                <w:lang w:val="en-GB" w:bidi="ar-SA"/>
              </w:rPr>
            </w:pPr>
            <w:r w:rsidRPr="00615725">
              <w:rPr>
                <w:rFonts w:ascii="BrowalliaUPC" w:eastAsia="Arial Unicode MS" w:hAnsi="BrowalliaUPC" w:cs="BrowalliaUPC"/>
                <w:b/>
                <w:bCs/>
                <w:spacing w:val="-6"/>
                <w:sz w:val="22"/>
                <w:szCs w:val="22"/>
                <w:cs/>
                <w:lang w:val="en-GB"/>
              </w:rPr>
              <w:t>สิ่งตอบแทนที่ต้องจ่ายในการซื้อสัดส่วนการถือหุ้นในการร่วมค้า</w:t>
            </w:r>
          </w:p>
        </w:tc>
        <w:tc>
          <w:tcPr>
            <w:tcW w:w="1418" w:type="dxa"/>
            <w:tcBorders>
              <w:top w:val="single" w:sz="4" w:space="0" w:color="auto"/>
              <w:left w:val="nil"/>
              <w:bottom w:val="nil"/>
              <w:right w:val="nil"/>
            </w:tcBorders>
          </w:tcPr>
          <w:p w14:paraId="67156299" w14:textId="1173F4B4" w:rsidR="00A62D2D" w:rsidRPr="00615725" w:rsidRDefault="00A62D2D" w:rsidP="00A62D2D">
            <w:pPr>
              <w:spacing w:line="256" w:lineRule="auto"/>
              <w:ind w:right="-72"/>
              <w:jc w:val="right"/>
              <w:rPr>
                <w:rFonts w:ascii="BrowalliaUPC" w:eastAsia="Arial Unicode MS" w:hAnsi="BrowalliaUPC" w:cs="BrowalliaUPC"/>
                <w:b/>
                <w:bCs/>
                <w:spacing w:val="-6"/>
                <w:sz w:val="22"/>
                <w:szCs w:val="22"/>
                <w:lang w:val="en-GB"/>
              </w:rPr>
            </w:pPr>
            <w:r w:rsidRPr="00615725">
              <w:rPr>
                <w:rFonts w:ascii="BrowalliaUPC" w:eastAsia="Arial Unicode MS" w:hAnsi="BrowalliaUPC" w:cs="BrowalliaUPC"/>
                <w:b/>
                <w:bCs/>
                <w:spacing w:val="-6"/>
                <w:sz w:val="22"/>
                <w:szCs w:val="22"/>
                <w:cs/>
                <w:lang w:val="en-GB"/>
              </w:rPr>
              <w:t>สินทรัพย์ทางการเงินที่วัดมูลค่าด้วยมูลค่ายุติธรรมผ่านกำไรขาดทุนเบ็ดเสร็จอื่น</w:t>
            </w:r>
          </w:p>
        </w:tc>
        <w:tc>
          <w:tcPr>
            <w:tcW w:w="1276" w:type="dxa"/>
            <w:tcBorders>
              <w:top w:val="single" w:sz="4" w:space="0" w:color="auto"/>
              <w:left w:val="nil"/>
              <w:bottom w:val="nil"/>
              <w:right w:val="nil"/>
            </w:tcBorders>
            <w:vAlign w:val="bottom"/>
          </w:tcPr>
          <w:p w14:paraId="4B331F89" w14:textId="4F400BE6" w:rsidR="00A62D2D" w:rsidRPr="00615725" w:rsidRDefault="00A62D2D">
            <w:pPr>
              <w:spacing w:line="256" w:lineRule="auto"/>
              <w:ind w:right="-72"/>
              <w:jc w:val="right"/>
              <w:rPr>
                <w:rFonts w:asciiTheme="minorHAnsi" w:eastAsia="Arial Unicode MS" w:hAnsiTheme="minorHAnsi" w:cs="BrowalliaUPC"/>
                <w:b/>
                <w:bCs/>
                <w:sz w:val="22"/>
                <w:szCs w:val="22"/>
                <w:lang w:val="en-US"/>
              </w:rPr>
            </w:pPr>
          </w:p>
          <w:p w14:paraId="563D747F" w14:textId="77777777" w:rsidR="00A62D2D" w:rsidRPr="00615725" w:rsidRDefault="00A62D2D" w:rsidP="00CC47B3">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cs/>
                <w:lang w:val="en-GB"/>
              </w:rPr>
              <w:t>รวม</w:t>
            </w:r>
          </w:p>
        </w:tc>
      </w:tr>
      <w:tr w:rsidR="00A62D2D" w:rsidRPr="00615725" w14:paraId="575476D7" w14:textId="77777777" w:rsidTr="000E7884">
        <w:tc>
          <w:tcPr>
            <w:tcW w:w="3152" w:type="dxa"/>
          </w:tcPr>
          <w:p w14:paraId="17B506EA" w14:textId="77777777" w:rsidR="00A62D2D" w:rsidRPr="00615725" w:rsidRDefault="00A62D2D">
            <w:pPr>
              <w:spacing w:line="256" w:lineRule="auto"/>
              <w:ind w:left="-72"/>
              <w:rPr>
                <w:rFonts w:ascii="BrowalliaUPC" w:eastAsia="Arial Unicode MS" w:hAnsi="BrowalliaUPC" w:cs="BrowalliaUPC"/>
                <w:b/>
                <w:bCs/>
                <w:sz w:val="22"/>
                <w:szCs w:val="22"/>
                <w:lang w:val="en-GB"/>
              </w:rPr>
            </w:pPr>
          </w:p>
        </w:tc>
        <w:tc>
          <w:tcPr>
            <w:tcW w:w="1418" w:type="dxa"/>
            <w:tcBorders>
              <w:top w:val="single" w:sz="4" w:space="0" w:color="auto"/>
              <w:left w:val="nil"/>
              <w:bottom w:val="nil"/>
              <w:right w:val="nil"/>
            </w:tcBorders>
          </w:tcPr>
          <w:p w14:paraId="16D6FDE0" w14:textId="77777777" w:rsidR="00A62D2D" w:rsidRPr="00615725" w:rsidRDefault="00A62D2D">
            <w:pPr>
              <w:spacing w:line="256" w:lineRule="auto"/>
              <w:ind w:right="-72"/>
              <w:jc w:val="right"/>
              <w:rPr>
                <w:rFonts w:ascii="BrowalliaUPC" w:eastAsia="Arial Unicode MS" w:hAnsi="BrowalliaUPC" w:cs="BrowalliaUPC"/>
                <w:b/>
                <w:bCs/>
                <w:sz w:val="22"/>
                <w:szCs w:val="22"/>
                <w:lang w:val="en-GB"/>
              </w:rPr>
            </w:pPr>
          </w:p>
        </w:tc>
        <w:tc>
          <w:tcPr>
            <w:tcW w:w="1417" w:type="dxa"/>
            <w:tcBorders>
              <w:top w:val="single" w:sz="4" w:space="0" w:color="auto"/>
              <w:left w:val="nil"/>
              <w:bottom w:val="nil"/>
              <w:right w:val="nil"/>
            </w:tcBorders>
          </w:tcPr>
          <w:p w14:paraId="50D63D0F" w14:textId="77777777" w:rsidR="00A62D2D" w:rsidRPr="00615725" w:rsidRDefault="00A62D2D">
            <w:pPr>
              <w:spacing w:line="256" w:lineRule="auto"/>
              <w:ind w:right="-72"/>
              <w:jc w:val="right"/>
              <w:rPr>
                <w:rFonts w:ascii="BrowalliaUPC" w:eastAsia="Arial Unicode MS" w:hAnsi="BrowalliaUPC" w:cs="BrowalliaUPC"/>
                <w:b/>
                <w:bCs/>
                <w:sz w:val="22"/>
                <w:szCs w:val="22"/>
                <w:lang w:val="en-GB"/>
              </w:rPr>
            </w:pPr>
          </w:p>
        </w:tc>
        <w:tc>
          <w:tcPr>
            <w:tcW w:w="1418" w:type="dxa"/>
            <w:tcBorders>
              <w:top w:val="single" w:sz="4" w:space="0" w:color="auto"/>
              <w:left w:val="nil"/>
              <w:bottom w:val="nil"/>
              <w:right w:val="nil"/>
            </w:tcBorders>
          </w:tcPr>
          <w:p w14:paraId="231CC09C" w14:textId="77777777" w:rsidR="00A62D2D" w:rsidRPr="00615725" w:rsidRDefault="00A62D2D">
            <w:pPr>
              <w:spacing w:line="256" w:lineRule="auto"/>
              <w:ind w:right="-72"/>
              <w:jc w:val="right"/>
              <w:rPr>
                <w:rFonts w:ascii="BrowalliaUPC" w:eastAsia="Arial Unicode MS" w:hAnsi="BrowalliaUPC" w:cs="BrowalliaUPC"/>
                <w:b/>
                <w:bCs/>
                <w:sz w:val="22"/>
                <w:szCs w:val="22"/>
                <w:lang w:val="en-GB"/>
              </w:rPr>
            </w:pPr>
          </w:p>
        </w:tc>
        <w:tc>
          <w:tcPr>
            <w:tcW w:w="1276" w:type="dxa"/>
            <w:tcBorders>
              <w:top w:val="single" w:sz="4" w:space="0" w:color="auto"/>
              <w:left w:val="nil"/>
              <w:bottom w:val="nil"/>
              <w:right w:val="nil"/>
            </w:tcBorders>
          </w:tcPr>
          <w:p w14:paraId="45F15B9D" w14:textId="3A7484F0" w:rsidR="00A62D2D" w:rsidRPr="00615725" w:rsidRDefault="00A62D2D">
            <w:pPr>
              <w:spacing w:line="256" w:lineRule="auto"/>
              <w:ind w:right="-72"/>
              <w:jc w:val="right"/>
              <w:rPr>
                <w:rFonts w:ascii="BrowalliaUPC" w:eastAsia="Arial Unicode MS" w:hAnsi="BrowalliaUPC" w:cs="BrowalliaUPC"/>
                <w:b/>
                <w:bCs/>
                <w:sz w:val="22"/>
                <w:szCs w:val="22"/>
                <w:cs/>
                <w:lang w:val="en-GB"/>
              </w:rPr>
            </w:pPr>
          </w:p>
        </w:tc>
      </w:tr>
      <w:tr w:rsidR="00A62D2D" w:rsidRPr="00615725" w14:paraId="701655AD" w14:textId="77777777" w:rsidTr="000E7884">
        <w:tc>
          <w:tcPr>
            <w:tcW w:w="3152" w:type="dxa"/>
            <w:hideMark/>
          </w:tcPr>
          <w:p w14:paraId="5E600A05" w14:textId="5BCA732D" w:rsidR="00A62D2D" w:rsidRPr="00615725" w:rsidRDefault="00A62D2D">
            <w:pPr>
              <w:spacing w:line="256" w:lineRule="auto"/>
              <w:ind w:left="-72"/>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cs/>
                <w:lang w:val="en-GB"/>
              </w:rPr>
              <w:t>ยอดคงเหลือ ณ วันที่</w:t>
            </w:r>
            <w:r w:rsidRPr="00615725">
              <w:rPr>
                <w:rFonts w:ascii="BrowalliaUPC" w:eastAsia="Arial Unicode MS" w:hAnsi="BrowalliaUPC" w:cs="BrowalliaUPC"/>
                <w:sz w:val="22"/>
                <w:szCs w:val="22"/>
                <w:lang w:val="en-GB"/>
              </w:rPr>
              <w:t xml:space="preserve"> 1 </w:t>
            </w:r>
            <w:r w:rsidRPr="00615725">
              <w:rPr>
                <w:rFonts w:ascii="BrowalliaUPC" w:eastAsia="Arial Unicode MS" w:hAnsi="BrowalliaUPC" w:cs="BrowalliaUPC"/>
                <w:sz w:val="22"/>
                <w:szCs w:val="22"/>
                <w:cs/>
                <w:lang w:val="en-GB"/>
              </w:rPr>
              <w:t>มกราคม</w:t>
            </w:r>
            <w:r w:rsidRPr="00615725">
              <w:rPr>
                <w:rFonts w:ascii="BrowalliaUPC" w:eastAsia="Arial Unicode MS" w:hAnsi="BrowalliaUPC" w:cs="BrowalliaUPC"/>
                <w:sz w:val="22"/>
                <w:szCs w:val="22"/>
                <w:lang w:val="en-GB"/>
              </w:rPr>
              <w:t xml:space="preserve"> </w:t>
            </w:r>
            <w:r w:rsidRPr="00615725">
              <w:rPr>
                <w:rFonts w:ascii="BrowalliaUPC" w:eastAsia="Arial Unicode MS" w:hAnsi="BrowalliaUPC" w:cs="BrowalliaUPC"/>
                <w:sz w:val="22"/>
                <w:szCs w:val="22"/>
                <w:cs/>
                <w:lang w:val="en-GB"/>
              </w:rPr>
              <w:t>พ</w:t>
            </w:r>
            <w:r w:rsidRPr="00615725">
              <w:rPr>
                <w:rFonts w:ascii="BrowalliaUPC" w:eastAsia="Arial Unicode MS" w:hAnsi="BrowalliaUPC" w:cs="BrowalliaUPC"/>
                <w:sz w:val="22"/>
                <w:szCs w:val="22"/>
                <w:lang w:val="en-GB"/>
              </w:rPr>
              <w:t>.</w:t>
            </w:r>
            <w:r w:rsidRPr="00615725">
              <w:rPr>
                <w:rFonts w:ascii="BrowalliaUPC" w:eastAsia="Arial Unicode MS" w:hAnsi="BrowalliaUPC" w:cs="BrowalliaUPC"/>
                <w:sz w:val="22"/>
                <w:szCs w:val="22"/>
                <w:cs/>
                <w:lang w:val="en-GB"/>
              </w:rPr>
              <w:t>ศ</w:t>
            </w:r>
            <w:r w:rsidRPr="00615725">
              <w:rPr>
                <w:rFonts w:ascii="BrowalliaUPC" w:eastAsia="Arial Unicode MS" w:hAnsi="BrowalliaUPC" w:cs="BrowalliaUPC"/>
                <w:sz w:val="22"/>
                <w:szCs w:val="22"/>
                <w:lang w:val="en-GB"/>
              </w:rPr>
              <w:t>.</w:t>
            </w:r>
            <w:r w:rsidRPr="00615725">
              <w:rPr>
                <w:rFonts w:ascii="BrowalliaUPC" w:eastAsia="Arial Unicode MS" w:hAnsi="BrowalliaUPC" w:cs="BrowalliaUPC"/>
                <w:sz w:val="22"/>
                <w:szCs w:val="22"/>
                <w:cs/>
                <w:lang w:val="en-GB"/>
              </w:rPr>
              <w:t xml:space="preserve"> </w:t>
            </w:r>
            <w:r w:rsidRPr="00615725">
              <w:rPr>
                <w:rFonts w:ascii="BrowalliaUPC" w:eastAsia="Arial Unicode MS" w:hAnsi="BrowalliaUPC" w:cs="BrowalliaUPC"/>
                <w:sz w:val="22"/>
                <w:szCs w:val="22"/>
                <w:lang w:val="en-GB"/>
              </w:rPr>
              <w:t>2562</w:t>
            </w:r>
          </w:p>
        </w:tc>
        <w:tc>
          <w:tcPr>
            <w:tcW w:w="1418" w:type="dxa"/>
          </w:tcPr>
          <w:p w14:paraId="256D3B95" w14:textId="74303778" w:rsidR="00A62D2D" w:rsidRPr="00615725" w:rsidRDefault="00CB2418">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lang w:val="en-GB"/>
              </w:rPr>
              <w:t>-</w:t>
            </w:r>
          </w:p>
        </w:tc>
        <w:tc>
          <w:tcPr>
            <w:tcW w:w="1417" w:type="dxa"/>
          </w:tcPr>
          <w:p w14:paraId="6A938DD5" w14:textId="5836FFD6" w:rsidR="00A62D2D" w:rsidRPr="00615725" w:rsidRDefault="00CB2418">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lang w:val="en-GB"/>
              </w:rPr>
              <w:t>-</w:t>
            </w:r>
          </w:p>
        </w:tc>
        <w:tc>
          <w:tcPr>
            <w:tcW w:w="1418" w:type="dxa"/>
          </w:tcPr>
          <w:p w14:paraId="5DE002D2" w14:textId="6D54E963" w:rsidR="00A62D2D" w:rsidRPr="00615725" w:rsidRDefault="00E3133F">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lang w:val="en-GB"/>
              </w:rPr>
              <w:t>-</w:t>
            </w:r>
          </w:p>
        </w:tc>
        <w:tc>
          <w:tcPr>
            <w:tcW w:w="1276" w:type="dxa"/>
          </w:tcPr>
          <w:p w14:paraId="39B501E4" w14:textId="027B53BD" w:rsidR="00A62D2D" w:rsidRPr="00615725" w:rsidRDefault="00615F4A">
            <w:pPr>
              <w:spacing w:line="256" w:lineRule="auto"/>
              <w:ind w:right="-72"/>
              <w:jc w:val="right"/>
              <w:rPr>
                <w:rFonts w:ascii="BrowalliaUPC" w:eastAsia="Arial Unicode MS" w:hAnsi="BrowalliaUPC" w:cs="BrowalliaUPC"/>
                <w:b/>
                <w:bCs/>
                <w:sz w:val="22"/>
                <w:szCs w:val="22"/>
                <w:cs/>
                <w:lang w:val="en-GB"/>
              </w:rPr>
            </w:pPr>
            <w:r w:rsidRPr="00615725">
              <w:rPr>
                <w:rFonts w:ascii="BrowalliaUPC" w:eastAsia="Arial Unicode MS" w:hAnsi="BrowalliaUPC" w:cs="BrowalliaUPC" w:hint="cs"/>
                <w:b/>
                <w:bCs/>
                <w:sz w:val="22"/>
                <w:szCs w:val="22"/>
                <w:cs/>
                <w:lang w:val="en-GB"/>
              </w:rPr>
              <w:t>-</w:t>
            </w:r>
          </w:p>
        </w:tc>
      </w:tr>
      <w:tr w:rsidR="00A623D6" w:rsidRPr="00615725" w14:paraId="764B1084" w14:textId="77777777" w:rsidTr="000E7884">
        <w:tc>
          <w:tcPr>
            <w:tcW w:w="3152" w:type="dxa"/>
          </w:tcPr>
          <w:p w14:paraId="6633C960" w14:textId="5ED37CDB" w:rsidR="00A623D6" w:rsidRPr="00615725" w:rsidRDefault="00A623D6">
            <w:pPr>
              <w:spacing w:line="256" w:lineRule="auto"/>
              <w:ind w:left="-72"/>
              <w:rPr>
                <w:rFonts w:ascii="BrowalliaUPC" w:eastAsia="Arial Unicode MS" w:hAnsi="BrowalliaUPC" w:cs="BrowalliaUPC"/>
                <w:sz w:val="22"/>
                <w:szCs w:val="22"/>
                <w:cs/>
                <w:lang w:val="en-GB"/>
              </w:rPr>
            </w:pPr>
            <w:r w:rsidRPr="00615725">
              <w:rPr>
                <w:rFonts w:ascii="BrowalliaUPC" w:eastAsia="Arial Unicode MS" w:hAnsi="BrowalliaUPC" w:cs="BrowalliaUPC"/>
                <w:sz w:val="22"/>
                <w:szCs w:val="22"/>
                <w:cs/>
                <w:lang w:val="en-GB"/>
              </w:rPr>
              <w:t>เพิ่มขึ้น</w:t>
            </w:r>
          </w:p>
        </w:tc>
        <w:tc>
          <w:tcPr>
            <w:tcW w:w="1418" w:type="dxa"/>
            <w:tcBorders>
              <w:top w:val="nil"/>
              <w:left w:val="nil"/>
              <w:right w:val="nil"/>
            </w:tcBorders>
          </w:tcPr>
          <w:p w14:paraId="6BC14442" w14:textId="6123FCC6" w:rsidR="00A623D6" w:rsidRPr="00615725" w:rsidRDefault="00615F4A">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hint="cs"/>
                <w:sz w:val="22"/>
                <w:szCs w:val="22"/>
                <w:cs/>
                <w:lang w:val="en-GB"/>
              </w:rPr>
              <w:t>7.</w:t>
            </w:r>
            <w:r w:rsidRPr="00615725">
              <w:rPr>
                <w:rFonts w:ascii="BrowalliaUPC" w:eastAsia="Arial Unicode MS" w:hAnsi="BrowalliaUPC" w:cs="BrowalliaUPC"/>
                <w:sz w:val="22"/>
                <w:szCs w:val="22"/>
                <w:lang w:val="en-US"/>
              </w:rPr>
              <w:t>10</w:t>
            </w:r>
          </w:p>
        </w:tc>
        <w:tc>
          <w:tcPr>
            <w:tcW w:w="1417" w:type="dxa"/>
            <w:tcBorders>
              <w:top w:val="nil"/>
              <w:left w:val="nil"/>
              <w:right w:val="nil"/>
            </w:tcBorders>
          </w:tcPr>
          <w:p w14:paraId="706496C1" w14:textId="624D282B" w:rsidR="00A623D6" w:rsidRPr="00615725" w:rsidRDefault="00CB2418">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51.22</w:t>
            </w:r>
          </w:p>
        </w:tc>
        <w:tc>
          <w:tcPr>
            <w:tcW w:w="1418" w:type="dxa"/>
            <w:tcBorders>
              <w:top w:val="nil"/>
              <w:left w:val="nil"/>
              <w:right w:val="nil"/>
            </w:tcBorders>
          </w:tcPr>
          <w:p w14:paraId="5DF850D7" w14:textId="006B4E0B" w:rsidR="00A623D6" w:rsidRPr="00615725" w:rsidRDefault="00E3133F">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w:t>
            </w:r>
          </w:p>
        </w:tc>
        <w:tc>
          <w:tcPr>
            <w:tcW w:w="1276" w:type="dxa"/>
            <w:tcBorders>
              <w:top w:val="nil"/>
              <w:left w:val="nil"/>
              <w:right w:val="nil"/>
            </w:tcBorders>
          </w:tcPr>
          <w:p w14:paraId="1A422325" w14:textId="1082FDF4" w:rsidR="00A623D6" w:rsidRPr="00615725" w:rsidRDefault="00615F4A">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hint="cs"/>
                <w:sz w:val="22"/>
                <w:szCs w:val="22"/>
                <w:cs/>
                <w:lang w:val="en-GB"/>
              </w:rPr>
              <w:t>58.32</w:t>
            </w:r>
          </w:p>
        </w:tc>
      </w:tr>
      <w:tr w:rsidR="00A62D2D" w:rsidRPr="00615725" w14:paraId="25B6C3C4" w14:textId="77777777" w:rsidTr="000E7884">
        <w:tc>
          <w:tcPr>
            <w:tcW w:w="3152" w:type="dxa"/>
            <w:hideMark/>
          </w:tcPr>
          <w:p w14:paraId="23E1C37D" w14:textId="2A307C37" w:rsidR="00A62D2D" w:rsidRPr="00615725" w:rsidRDefault="004E6183">
            <w:pPr>
              <w:spacing w:line="256" w:lineRule="auto"/>
              <w:ind w:left="-72"/>
              <w:rPr>
                <w:rFonts w:ascii="BrowalliaUPC" w:eastAsia="Arial Unicode MS" w:hAnsi="BrowalliaUPC" w:cs="BrowalliaUPC"/>
                <w:sz w:val="22"/>
                <w:szCs w:val="22"/>
                <w:lang w:val="en-GB"/>
              </w:rPr>
            </w:pPr>
            <w:r w:rsidRPr="00615725">
              <w:rPr>
                <w:rFonts w:ascii="BrowalliaUPC" w:eastAsia="Arial Unicode MS" w:hAnsi="BrowalliaUPC" w:cs="BrowalliaUPC" w:hint="cs"/>
                <w:sz w:val="22"/>
                <w:szCs w:val="22"/>
                <w:cs/>
                <w:lang w:val="en-GB"/>
              </w:rPr>
              <w:t>การเปลี่ยนแปลง</w:t>
            </w:r>
            <w:r w:rsidR="00A62D2D" w:rsidRPr="00615725">
              <w:rPr>
                <w:rFonts w:ascii="BrowalliaUPC" w:eastAsia="Arial Unicode MS" w:hAnsi="BrowalliaUPC" w:cs="BrowalliaUPC"/>
                <w:sz w:val="22"/>
                <w:szCs w:val="22"/>
                <w:cs/>
                <w:lang w:val="en-GB"/>
              </w:rPr>
              <w:t>ซึ่งรับรู้ในกำไรหรือขาดทุน</w:t>
            </w:r>
          </w:p>
        </w:tc>
        <w:tc>
          <w:tcPr>
            <w:tcW w:w="1418" w:type="dxa"/>
            <w:tcBorders>
              <w:left w:val="nil"/>
              <w:bottom w:val="single" w:sz="4" w:space="0" w:color="auto"/>
              <w:right w:val="nil"/>
            </w:tcBorders>
          </w:tcPr>
          <w:p w14:paraId="27154CC8" w14:textId="084906D4" w:rsidR="00A62D2D" w:rsidRPr="00615725" w:rsidRDefault="00CB2418">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hint="cs"/>
                <w:sz w:val="22"/>
                <w:szCs w:val="22"/>
                <w:cs/>
                <w:lang w:val="en-GB"/>
              </w:rPr>
              <w:t>-</w:t>
            </w:r>
          </w:p>
        </w:tc>
        <w:tc>
          <w:tcPr>
            <w:tcW w:w="1417" w:type="dxa"/>
            <w:tcBorders>
              <w:left w:val="nil"/>
              <w:bottom w:val="single" w:sz="4" w:space="0" w:color="auto"/>
              <w:right w:val="nil"/>
            </w:tcBorders>
          </w:tcPr>
          <w:p w14:paraId="772F5B3C" w14:textId="0489EC99" w:rsidR="00A62D2D" w:rsidRPr="00615725" w:rsidRDefault="001A46D5">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0.6</w:t>
            </w:r>
            <w:r w:rsidR="0051426E" w:rsidRPr="00615725">
              <w:rPr>
                <w:rFonts w:ascii="BrowalliaUPC" w:eastAsia="Arial Unicode MS" w:hAnsi="BrowalliaUPC" w:cs="BrowalliaUPC"/>
                <w:sz w:val="22"/>
                <w:szCs w:val="22"/>
                <w:lang w:val="en-GB"/>
              </w:rPr>
              <w:t>4</w:t>
            </w:r>
          </w:p>
        </w:tc>
        <w:tc>
          <w:tcPr>
            <w:tcW w:w="1418" w:type="dxa"/>
            <w:tcBorders>
              <w:left w:val="nil"/>
              <w:bottom w:val="single" w:sz="4" w:space="0" w:color="auto"/>
              <w:right w:val="nil"/>
            </w:tcBorders>
          </w:tcPr>
          <w:p w14:paraId="236557A5" w14:textId="09353369" w:rsidR="00A62D2D" w:rsidRPr="00615725" w:rsidRDefault="00E3133F">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w:t>
            </w:r>
          </w:p>
        </w:tc>
        <w:tc>
          <w:tcPr>
            <w:tcW w:w="1276" w:type="dxa"/>
            <w:tcBorders>
              <w:left w:val="nil"/>
              <w:bottom w:val="single" w:sz="4" w:space="0" w:color="auto"/>
              <w:right w:val="nil"/>
            </w:tcBorders>
          </w:tcPr>
          <w:p w14:paraId="6ECC110B" w14:textId="40E51C87" w:rsidR="00A62D2D" w:rsidRPr="00615725" w:rsidRDefault="00615F4A">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hint="cs"/>
                <w:sz w:val="22"/>
                <w:szCs w:val="22"/>
                <w:cs/>
                <w:lang w:val="en-GB"/>
              </w:rPr>
              <w:t>0.64</w:t>
            </w:r>
          </w:p>
        </w:tc>
      </w:tr>
      <w:tr w:rsidR="00A62D2D" w:rsidRPr="00615725" w14:paraId="5B44248C" w14:textId="77777777" w:rsidTr="000E7884">
        <w:tc>
          <w:tcPr>
            <w:tcW w:w="3152" w:type="dxa"/>
            <w:hideMark/>
          </w:tcPr>
          <w:p w14:paraId="0179BB65" w14:textId="48AEB65F" w:rsidR="00A62D2D" w:rsidRPr="00615725" w:rsidRDefault="00A62D2D">
            <w:pPr>
              <w:spacing w:line="256" w:lineRule="auto"/>
              <w:ind w:left="-72"/>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cs/>
                <w:lang w:val="en-GB"/>
              </w:rPr>
              <w:t>ยอดคงเหลือ ณ วันที่</w:t>
            </w:r>
            <w:r w:rsidRPr="00615725">
              <w:rPr>
                <w:rFonts w:ascii="BrowalliaUPC" w:eastAsia="Arial Unicode MS" w:hAnsi="BrowalliaUPC" w:cs="BrowalliaUPC"/>
                <w:sz w:val="22"/>
                <w:szCs w:val="22"/>
                <w:lang w:val="en-GB"/>
              </w:rPr>
              <w:t xml:space="preserve"> 31 </w:t>
            </w:r>
            <w:r w:rsidRPr="00615725">
              <w:rPr>
                <w:rFonts w:ascii="BrowalliaUPC" w:eastAsia="Arial Unicode MS" w:hAnsi="BrowalliaUPC" w:cs="BrowalliaUPC"/>
                <w:sz w:val="22"/>
                <w:szCs w:val="22"/>
                <w:cs/>
                <w:lang w:val="en-GB"/>
              </w:rPr>
              <w:t>ธันวาคม</w:t>
            </w:r>
            <w:r w:rsidRPr="00615725">
              <w:rPr>
                <w:rFonts w:ascii="BrowalliaUPC" w:eastAsia="Arial Unicode MS" w:hAnsi="BrowalliaUPC" w:cs="BrowalliaUPC"/>
                <w:sz w:val="22"/>
                <w:szCs w:val="22"/>
                <w:lang w:val="en-GB"/>
              </w:rPr>
              <w:t xml:space="preserve"> </w:t>
            </w:r>
            <w:r w:rsidRPr="00615725">
              <w:rPr>
                <w:rFonts w:ascii="BrowalliaUPC" w:eastAsia="Arial Unicode MS" w:hAnsi="BrowalliaUPC" w:cs="BrowalliaUPC"/>
                <w:sz w:val="22"/>
                <w:szCs w:val="22"/>
                <w:cs/>
                <w:lang w:val="en-GB"/>
              </w:rPr>
              <w:t>พ</w:t>
            </w:r>
            <w:r w:rsidRPr="00615725">
              <w:rPr>
                <w:rFonts w:ascii="BrowalliaUPC" w:eastAsia="Arial Unicode MS" w:hAnsi="BrowalliaUPC" w:cs="BrowalliaUPC"/>
                <w:sz w:val="22"/>
                <w:szCs w:val="22"/>
                <w:lang w:val="en-GB"/>
              </w:rPr>
              <w:t>.</w:t>
            </w:r>
            <w:r w:rsidRPr="00615725">
              <w:rPr>
                <w:rFonts w:ascii="BrowalliaUPC" w:eastAsia="Arial Unicode MS" w:hAnsi="BrowalliaUPC" w:cs="BrowalliaUPC"/>
                <w:sz w:val="22"/>
                <w:szCs w:val="22"/>
                <w:cs/>
                <w:lang w:val="en-GB"/>
              </w:rPr>
              <w:t>ศ</w:t>
            </w:r>
            <w:r w:rsidRPr="00615725">
              <w:rPr>
                <w:rFonts w:ascii="BrowalliaUPC" w:eastAsia="Arial Unicode MS" w:hAnsi="BrowalliaUPC" w:cs="BrowalliaUPC"/>
                <w:sz w:val="22"/>
                <w:szCs w:val="22"/>
                <w:lang w:val="en-GB"/>
              </w:rPr>
              <w:t>.</w:t>
            </w:r>
            <w:r w:rsidRPr="00615725">
              <w:rPr>
                <w:rFonts w:ascii="BrowalliaUPC" w:eastAsia="Arial Unicode MS" w:hAnsi="BrowalliaUPC" w:cs="BrowalliaUPC"/>
                <w:sz w:val="22"/>
                <w:szCs w:val="22"/>
                <w:cs/>
                <w:lang w:val="en-GB"/>
              </w:rPr>
              <w:t xml:space="preserve"> </w:t>
            </w:r>
            <w:r w:rsidRPr="00615725">
              <w:rPr>
                <w:rFonts w:ascii="BrowalliaUPC" w:eastAsia="Arial Unicode MS" w:hAnsi="BrowalliaUPC" w:cs="BrowalliaUPC"/>
                <w:sz w:val="22"/>
                <w:szCs w:val="22"/>
                <w:lang w:val="en-GB"/>
              </w:rPr>
              <w:t>2562</w:t>
            </w:r>
          </w:p>
        </w:tc>
        <w:tc>
          <w:tcPr>
            <w:tcW w:w="1418" w:type="dxa"/>
            <w:tcBorders>
              <w:top w:val="single" w:sz="4" w:space="0" w:color="auto"/>
              <w:left w:val="nil"/>
              <w:bottom w:val="nil"/>
              <w:right w:val="nil"/>
            </w:tcBorders>
          </w:tcPr>
          <w:p w14:paraId="3616B775" w14:textId="5F8C0110" w:rsidR="00A62D2D" w:rsidRPr="00615725" w:rsidRDefault="00CB2418">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hint="cs"/>
                <w:b/>
                <w:bCs/>
                <w:sz w:val="22"/>
                <w:szCs w:val="22"/>
                <w:cs/>
                <w:lang w:val="en-GB"/>
              </w:rPr>
              <w:t>7.</w:t>
            </w:r>
            <w:r w:rsidR="00615F4A" w:rsidRPr="00615725">
              <w:rPr>
                <w:rFonts w:ascii="BrowalliaUPC" w:eastAsia="Arial Unicode MS" w:hAnsi="BrowalliaUPC" w:cs="BrowalliaUPC"/>
                <w:b/>
                <w:bCs/>
                <w:sz w:val="22"/>
                <w:szCs w:val="22"/>
                <w:lang w:val="en-US"/>
              </w:rPr>
              <w:t>10</w:t>
            </w:r>
          </w:p>
        </w:tc>
        <w:tc>
          <w:tcPr>
            <w:tcW w:w="1417" w:type="dxa"/>
            <w:tcBorders>
              <w:top w:val="single" w:sz="4" w:space="0" w:color="auto"/>
              <w:left w:val="nil"/>
              <w:bottom w:val="nil"/>
              <w:right w:val="nil"/>
            </w:tcBorders>
          </w:tcPr>
          <w:p w14:paraId="2088CBF7" w14:textId="17EB2033" w:rsidR="00A62D2D" w:rsidRPr="00615725" w:rsidRDefault="0051426E">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lang w:val="en-GB"/>
              </w:rPr>
              <w:t>51.86</w:t>
            </w:r>
          </w:p>
        </w:tc>
        <w:tc>
          <w:tcPr>
            <w:tcW w:w="1418" w:type="dxa"/>
            <w:tcBorders>
              <w:top w:val="single" w:sz="4" w:space="0" w:color="auto"/>
              <w:left w:val="nil"/>
              <w:bottom w:val="nil"/>
              <w:right w:val="nil"/>
            </w:tcBorders>
          </w:tcPr>
          <w:p w14:paraId="0466B6C1" w14:textId="0D8ED2ED" w:rsidR="00A62D2D" w:rsidRPr="00615725" w:rsidRDefault="00E3133F">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lang w:val="en-GB"/>
              </w:rPr>
              <w:t>-</w:t>
            </w:r>
          </w:p>
        </w:tc>
        <w:tc>
          <w:tcPr>
            <w:tcW w:w="1276" w:type="dxa"/>
            <w:tcBorders>
              <w:top w:val="single" w:sz="4" w:space="0" w:color="auto"/>
              <w:left w:val="nil"/>
              <w:bottom w:val="nil"/>
              <w:right w:val="nil"/>
            </w:tcBorders>
          </w:tcPr>
          <w:p w14:paraId="3B05741C" w14:textId="6553904A" w:rsidR="00A62D2D" w:rsidRPr="00615725" w:rsidRDefault="00615F4A">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hint="cs"/>
                <w:b/>
                <w:bCs/>
                <w:sz w:val="22"/>
                <w:szCs w:val="22"/>
                <w:cs/>
                <w:lang w:val="en-GB"/>
              </w:rPr>
              <w:t>58.96</w:t>
            </w:r>
          </w:p>
        </w:tc>
      </w:tr>
      <w:tr w:rsidR="002D678B" w:rsidRPr="00615725" w14:paraId="3F42E704" w14:textId="77777777" w:rsidTr="000E7884">
        <w:tc>
          <w:tcPr>
            <w:tcW w:w="3152" w:type="dxa"/>
          </w:tcPr>
          <w:p w14:paraId="6E8F6EA7" w14:textId="5184A5CA" w:rsidR="002D678B" w:rsidRPr="00615725" w:rsidRDefault="002D678B">
            <w:pPr>
              <w:spacing w:line="256" w:lineRule="auto"/>
              <w:ind w:left="-72"/>
              <w:rPr>
                <w:rFonts w:ascii="BrowalliaUPC" w:eastAsia="Arial Unicode MS" w:hAnsi="BrowalliaUPC" w:cs="BrowalliaUPC"/>
                <w:b/>
                <w:bCs/>
                <w:sz w:val="22"/>
                <w:szCs w:val="22"/>
                <w:cs/>
                <w:lang w:val="en-GB"/>
              </w:rPr>
            </w:pPr>
            <w:r w:rsidRPr="00615725">
              <w:rPr>
                <w:rFonts w:ascii="BrowalliaUPC" w:hAnsi="BrowalliaUPC" w:cs="BrowalliaUPC"/>
                <w:sz w:val="22"/>
                <w:szCs w:val="22"/>
                <w:cs/>
              </w:rPr>
              <w:t xml:space="preserve">การรับรู้จากการนำ TFRS </w:t>
            </w:r>
            <w:r w:rsidRPr="00615725">
              <w:rPr>
                <w:rFonts w:ascii="BrowalliaUPC" w:hAnsi="BrowalliaUPC" w:cs="BrowalliaUPC"/>
                <w:sz w:val="22"/>
                <w:szCs w:val="22"/>
                <w:lang w:val="en-GB"/>
              </w:rPr>
              <w:t>9</w:t>
            </w:r>
            <w:r w:rsidRPr="00615725">
              <w:rPr>
                <w:rFonts w:ascii="BrowalliaUPC" w:hAnsi="BrowalliaUPC" w:cs="BrowalliaUPC"/>
                <w:sz w:val="22"/>
                <w:szCs w:val="22"/>
                <w:cs/>
              </w:rPr>
              <w:t xml:space="preserve"> มาปฏิบัติใช้</w:t>
            </w:r>
          </w:p>
        </w:tc>
        <w:tc>
          <w:tcPr>
            <w:tcW w:w="1418" w:type="dxa"/>
            <w:tcBorders>
              <w:top w:val="single" w:sz="4" w:space="0" w:color="auto"/>
              <w:left w:val="nil"/>
              <w:bottom w:val="nil"/>
              <w:right w:val="nil"/>
            </w:tcBorders>
          </w:tcPr>
          <w:p w14:paraId="0F94F2C2" w14:textId="26E2D638" w:rsidR="002D678B" w:rsidRPr="00615725" w:rsidRDefault="00CB2418">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hint="cs"/>
                <w:b/>
                <w:bCs/>
                <w:sz w:val="22"/>
                <w:szCs w:val="22"/>
                <w:cs/>
                <w:lang w:val="en-GB"/>
              </w:rPr>
              <w:t>-</w:t>
            </w:r>
          </w:p>
        </w:tc>
        <w:tc>
          <w:tcPr>
            <w:tcW w:w="1417" w:type="dxa"/>
            <w:tcBorders>
              <w:top w:val="single" w:sz="4" w:space="0" w:color="auto"/>
              <w:left w:val="nil"/>
              <w:bottom w:val="nil"/>
              <w:right w:val="nil"/>
            </w:tcBorders>
          </w:tcPr>
          <w:p w14:paraId="6031BA24" w14:textId="323EEFE9" w:rsidR="002D678B" w:rsidRPr="00615725" w:rsidRDefault="0051426E">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lang w:val="en-GB"/>
              </w:rPr>
              <w:t>-</w:t>
            </w:r>
          </w:p>
        </w:tc>
        <w:tc>
          <w:tcPr>
            <w:tcW w:w="1418" w:type="dxa"/>
            <w:tcBorders>
              <w:top w:val="single" w:sz="4" w:space="0" w:color="auto"/>
              <w:left w:val="nil"/>
              <w:bottom w:val="nil"/>
              <w:right w:val="nil"/>
            </w:tcBorders>
          </w:tcPr>
          <w:p w14:paraId="6EBEE3B9" w14:textId="0527DC30" w:rsidR="002D678B" w:rsidRPr="00615725" w:rsidRDefault="00E3133F">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hint="cs"/>
                <w:sz w:val="22"/>
                <w:szCs w:val="22"/>
                <w:cs/>
                <w:lang w:val="en-GB"/>
              </w:rPr>
              <w:t>0.35</w:t>
            </w:r>
          </w:p>
        </w:tc>
        <w:tc>
          <w:tcPr>
            <w:tcW w:w="1276" w:type="dxa"/>
            <w:tcBorders>
              <w:top w:val="single" w:sz="4" w:space="0" w:color="auto"/>
              <w:left w:val="nil"/>
              <w:bottom w:val="nil"/>
              <w:right w:val="nil"/>
            </w:tcBorders>
          </w:tcPr>
          <w:p w14:paraId="2C331895" w14:textId="72F5D463" w:rsidR="002D678B" w:rsidRPr="00615725" w:rsidRDefault="00615F4A">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hint="cs"/>
                <w:sz w:val="22"/>
                <w:szCs w:val="22"/>
                <w:cs/>
                <w:lang w:val="en-GB"/>
              </w:rPr>
              <w:t>0.35</w:t>
            </w:r>
          </w:p>
        </w:tc>
      </w:tr>
      <w:tr w:rsidR="00A62D2D" w:rsidRPr="00615725" w14:paraId="0EAA9F1A" w14:textId="77777777" w:rsidTr="000E7884">
        <w:tc>
          <w:tcPr>
            <w:tcW w:w="3152" w:type="dxa"/>
            <w:hideMark/>
          </w:tcPr>
          <w:p w14:paraId="603AE88C" w14:textId="3924B62F" w:rsidR="00A62D2D" w:rsidRPr="00615725" w:rsidRDefault="00A623D6">
            <w:pPr>
              <w:spacing w:line="256" w:lineRule="auto"/>
              <w:ind w:left="-72"/>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cs/>
                <w:lang w:val="en-GB"/>
              </w:rPr>
              <w:t>ลดลง</w:t>
            </w:r>
          </w:p>
        </w:tc>
        <w:tc>
          <w:tcPr>
            <w:tcW w:w="1418" w:type="dxa"/>
          </w:tcPr>
          <w:p w14:paraId="4EF82CF5" w14:textId="20E732E5" w:rsidR="00A62D2D" w:rsidRPr="00615725" w:rsidRDefault="00615F4A">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US"/>
              </w:rPr>
              <w:t>(1.71</w:t>
            </w:r>
            <w:r w:rsidR="00CB2418" w:rsidRPr="00615725">
              <w:rPr>
                <w:rFonts w:ascii="BrowalliaUPC" w:eastAsia="Arial Unicode MS" w:hAnsi="BrowalliaUPC" w:cs="BrowalliaUPC"/>
                <w:sz w:val="22"/>
                <w:szCs w:val="22"/>
                <w:lang w:val="en-US"/>
              </w:rPr>
              <w:t>)</w:t>
            </w:r>
          </w:p>
        </w:tc>
        <w:tc>
          <w:tcPr>
            <w:tcW w:w="1417" w:type="dxa"/>
          </w:tcPr>
          <w:p w14:paraId="21E194A3" w14:textId="13CA05B9" w:rsidR="00A62D2D" w:rsidRPr="00615725" w:rsidRDefault="0051426E">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w:t>
            </w:r>
          </w:p>
        </w:tc>
        <w:tc>
          <w:tcPr>
            <w:tcW w:w="1418" w:type="dxa"/>
          </w:tcPr>
          <w:p w14:paraId="37723776" w14:textId="426D4AC9" w:rsidR="00A62D2D" w:rsidRPr="00615725" w:rsidRDefault="00E3133F">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w:t>
            </w:r>
          </w:p>
        </w:tc>
        <w:tc>
          <w:tcPr>
            <w:tcW w:w="1276" w:type="dxa"/>
          </w:tcPr>
          <w:p w14:paraId="660FFEB0" w14:textId="4AB9E241" w:rsidR="00A62D2D" w:rsidRPr="00615725" w:rsidRDefault="00615F4A">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US"/>
              </w:rPr>
              <w:t>(1.71)</w:t>
            </w:r>
          </w:p>
        </w:tc>
      </w:tr>
      <w:tr w:rsidR="00A623D6" w:rsidRPr="00615725" w14:paraId="518F2609" w14:textId="77777777" w:rsidTr="000E7884">
        <w:tc>
          <w:tcPr>
            <w:tcW w:w="3152" w:type="dxa"/>
          </w:tcPr>
          <w:p w14:paraId="29BC54BC" w14:textId="33B37657" w:rsidR="00A623D6" w:rsidRPr="00615725" w:rsidRDefault="00A623D6">
            <w:pPr>
              <w:spacing w:line="256" w:lineRule="auto"/>
              <w:ind w:left="-72"/>
              <w:rPr>
                <w:rFonts w:ascii="BrowalliaUPC" w:eastAsia="Arial Unicode MS" w:hAnsi="BrowalliaUPC" w:cs="BrowalliaUPC"/>
                <w:sz w:val="22"/>
                <w:szCs w:val="22"/>
                <w:cs/>
                <w:lang w:val="en-GB"/>
              </w:rPr>
            </w:pPr>
            <w:r w:rsidRPr="00615725">
              <w:rPr>
                <w:rFonts w:ascii="BrowalliaUPC" w:eastAsia="Arial Unicode MS" w:hAnsi="BrowalliaUPC" w:cs="BrowalliaUPC"/>
                <w:sz w:val="22"/>
                <w:szCs w:val="22"/>
                <w:cs/>
                <w:lang w:val="en-GB"/>
              </w:rPr>
              <w:t>เปลี่ยนประเภท</w:t>
            </w:r>
          </w:p>
        </w:tc>
        <w:tc>
          <w:tcPr>
            <w:tcW w:w="1418" w:type="dxa"/>
          </w:tcPr>
          <w:p w14:paraId="390B86D7" w14:textId="0FF62D57" w:rsidR="00A623D6" w:rsidRPr="00615725" w:rsidRDefault="00CB2418">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w:t>
            </w:r>
          </w:p>
        </w:tc>
        <w:tc>
          <w:tcPr>
            <w:tcW w:w="1417" w:type="dxa"/>
          </w:tcPr>
          <w:p w14:paraId="0A40B815" w14:textId="753DFFA9" w:rsidR="00A623D6" w:rsidRPr="00615725" w:rsidRDefault="0051426E">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w:t>
            </w:r>
          </w:p>
        </w:tc>
        <w:tc>
          <w:tcPr>
            <w:tcW w:w="1418" w:type="dxa"/>
          </w:tcPr>
          <w:p w14:paraId="6FE2A62A" w14:textId="6DC1E4A4" w:rsidR="00A623D6" w:rsidRPr="00615725" w:rsidRDefault="00E3133F">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US"/>
              </w:rPr>
              <w:t>(0.30)</w:t>
            </w:r>
          </w:p>
        </w:tc>
        <w:tc>
          <w:tcPr>
            <w:tcW w:w="1276" w:type="dxa"/>
          </w:tcPr>
          <w:p w14:paraId="650D7D5C" w14:textId="2076002A" w:rsidR="00A623D6" w:rsidRPr="00615725" w:rsidRDefault="00615F4A">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(0.30)</w:t>
            </w:r>
          </w:p>
        </w:tc>
      </w:tr>
      <w:tr w:rsidR="00A62D2D" w:rsidRPr="00615725" w14:paraId="3E45AE97" w14:textId="77777777" w:rsidTr="000E7884">
        <w:tc>
          <w:tcPr>
            <w:tcW w:w="3152" w:type="dxa"/>
            <w:hideMark/>
          </w:tcPr>
          <w:p w14:paraId="42A650E8" w14:textId="5588CB01" w:rsidR="00A62D2D" w:rsidRPr="00615725" w:rsidRDefault="004E6183">
            <w:pPr>
              <w:spacing w:line="256" w:lineRule="auto"/>
              <w:ind w:left="-72"/>
              <w:rPr>
                <w:rFonts w:ascii="BrowalliaUPC" w:eastAsia="Arial Unicode MS" w:hAnsi="BrowalliaUPC" w:cs="BrowalliaUPC"/>
                <w:sz w:val="22"/>
                <w:szCs w:val="22"/>
                <w:lang w:val="en-GB"/>
              </w:rPr>
            </w:pPr>
            <w:r w:rsidRPr="00615725">
              <w:rPr>
                <w:rFonts w:ascii="BrowalliaUPC" w:eastAsia="Arial Unicode MS" w:hAnsi="BrowalliaUPC" w:cs="BrowalliaUPC" w:hint="cs"/>
                <w:sz w:val="22"/>
                <w:szCs w:val="22"/>
                <w:cs/>
                <w:lang w:val="en-GB"/>
              </w:rPr>
              <w:t>การเปลี่ยนแปลง</w:t>
            </w:r>
            <w:r w:rsidR="00A62D2D" w:rsidRPr="00615725">
              <w:rPr>
                <w:rFonts w:ascii="BrowalliaUPC" w:eastAsia="Arial Unicode MS" w:hAnsi="BrowalliaUPC" w:cs="BrowalliaUPC"/>
                <w:sz w:val="22"/>
                <w:szCs w:val="22"/>
                <w:cs/>
                <w:lang w:val="en-GB"/>
              </w:rPr>
              <w:t>ซึ่งรับรู้ในกำไรหรือขาดทุน</w:t>
            </w:r>
          </w:p>
        </w:tc>
        <w:tc>
          <w:tcPr>
            <w:tcW w:w="1418" w:type="dxa"/>
          </w:tcPr>
          <w:p w14:paraId="017AB16C" w14:textId="1FC209BD" w:rsidR="00A62D2D" w:rsidRPr="00615725" w:rsidRDefault="00CB2418">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0.25</w:t>
            </w:r>
          </w:p>
        </w:tc>
        <w:tc>
          <w:tcPr>
            <w:tcW w:w="1417" w:type="dxa"/>
          </w:tcPr>
          <w:p w14:paraId="5AF5273E" w14:textId="21AB052B" w:rsidR="00A62D2D" w:rsidRPr="00615725" w:rsidRDefault="0051426E">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1.45</w:t>
            </w:r>
          </w:p>
        </w:tc>
        <w:tc>
          <w:tcPr>
            <w:tcW w:w="1418" w:type="dxa"/>
          </w:tcPr>
          <w:p w14:paraId="62D6FB7E" w14:textId="08DF4430" w:rsidR="00A62D2D" w:rsidRPr="00615725" w:rsidRDefault="00E3133F">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w:t>
            </w:r>
          </w:p>
        </w:tc>
        <w:tc>
          <w:tcPr>
            <w:tcW w:w="1276" w:type="dxa"/>
          </w:tcPr>
          <w:p w14:paraId="09EF5968" w14:textId="1DC27EAD" w:rsidR="00A62D2D" w:rsidRPr="00615725" w:rsidRDefault="00615F4A">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1.70</w:t>
            </w:r>
          </w:p>
        </w:tc>
      </w:tr>
      <w:tr w:rsidR="00A62D2D" w:rsidRPr="00615725" w14:paraId="1DF8E9B6" w14:textId="77777777" w:rsidTr="000E7884">
        <w:tc>
          <w:tcPr>
            <w:tcW w:w="3152" w:type="dxa"/>
            <w:hideMark/>
          </w:tcPr>
          <w:p w14:paraId="1247BF75" w14:textId="251A8438" w:rsidR="00A62D2D" w:rsidRPr="00615725" w:rsidRDefault="004E6183">
            <w:pPr>
              <w:spacing w:line="256" w:lineRule="auto"/>
              <w:ind w:left="-72"/>
              <w:rPr>
                <w:rFonts w:ascii="BrowalliaUPC" w:eastAsia="Arial Unicode MS" w:hAnsi="BrowalliaUPC" w:cs="BrowalliaUPC"/>
                <w:spacing w:val="-4"/>
                <w:sz w:val="22"/>
                <w:szCs w:val="22"/>
                <w:lang w:val="en-GB"/>
              </w:rPr>
            </w:pPr>
            <w:r w:rsidRPr="00615725">
              <w:rPr>
                <w:rFonts w:ascii="BrowalliaUPC" w:eastAsia="Arial Unicode MS" w:hAnsi="BrowalliaUPC" w:cs="BrowalliaUPC" w:hint="cs"/>
                <w:spacing w:val="-4"/>
                <w:sz w:val="22"/>
                <w:szCs w:val="22"/>
                <w:cs/>
                <w:lang w:val="en-GB"/>
              </w:rPr>
              <w:t>การเปลี่ยนแปลง</w:t>
            </w:r>
            <w:r w:rsidR="00A62D2D" w:rsidRPr="00615725">
              <w:rPr>
                <w:rFonts w:ascii="BrowalliaUPC" w:eastAsia="Arial Unicode MS" w:hAnsi="BrowalliaUPC" w:cs="BrowalliaUPC"/>
                <w:spacing w:val="-4"/>
                <w:sz w:val="22"/>
                <w:szCs w:val="22"/>
                <w:cs/>
                <w:lang w:val="en-GB"/>
              </w:rPr>
              <w:t>ซึ่งรับรู้ในกำไรขาดทุนเบ็ดเสร็จอื่น</w:t>
            </w:r>
          </w:p>
        </w:tc>
        <w:tc>
          <w:tcPr>
            <w:tcW w:w="1418" w:type="dxa"/>
            <w:tcBorders>
              <w:top w:val="nil"/>
              <w:left w:val="nil"/>
              <w:bottom w:val="single" w:sz="4" w:space="0" w:color="auto"/>
              <w:right w:val="nil"/>
            </w:tcBorders>
          </w:tcPr>
          <w:p w14:paraId="6588B4DB" w14:textId="2CEC752F" w:rsidR="00615F4A" w:rsidRPr="00615725" w:rsidRDefault="00615F4A">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w:t>
            </w:r>
          </w:p>
        </w:tc>
        <w:tc>
          <w:tcPr>
            <w:tcW w:w="1417" w:type="dxa"/>
            <w:tcBorders>
              <w:top w:val="nil"/>
              <w:left w:val="nil"/>
              <w:bottom w:val="single" w:sz="4" w:space="0" w:color="auto"/>
              <w:right w:val="nil"/>
            </w:tcBorders>
          </w:tcPr>
          <w:p w14:paraId="488F2F18" w14:textId="38F21664" w:rsidR="00A62D2D" w:rsidRPr="00615725" w:rsidRDefault="0051426E">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w:t>
            </w:r>
          </w:p>
        </w:tc>
        <w:tc>
          <w:tcPr>
            <w:tcW w:w="1418" w:type="dxa"/>
            <w:tcBorders>
              <w:top w:val="nil"/>
              <w:left w:val="nil"/>
              <w:bottom w:val="single" w:sz="4" w:space="0" w:color="auto"/>
              <w:right w:val="nil"/>
            </w:tcBorders>
          </w:tcPr>
          <w:p w14:paraId="43F18A69" w14:textId="771BEF25" w:rsidR="00A62D2D" w:rsidRPr="00615725" w:rsidRDefault="00E3133F">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w:t>
            </w:r>
          </w:p>
        </w:tc>
        <w:tc>
          <w:tcPr>
            <w:tcW w:w="1276" w:type="dxa"/>
            <w:tcBorders>
              <w:top w:val="nil"/>
              <w:left w:val="nil"/>
              <w:bottom w:val="single" w:sz="4" w:space="0" w:color="auto"/>
              <w:right w:val="nil"/>
            </w:tcBorders>
          </w:tcPr>
          <w:p w14:paraId="380E7706" w14:textId="0FED7A93" w:rsidR="00615F4A" w:rsidRPr="00615725" w:rsidRDefault="00615F4A">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w:t>
            </w:r>
          </w:p>
        </w:tc>
      </w:tr>
      <w:tr w:rsidR="00A62D2D" w:rsidRPr="00615725" w14:paraId="5FE07907" w14:textId="77777777" w:rsidTr="000E7884">
        <w:tc>
          <w:tcPr>
            <w:tcW w:w="3152" w:type="dxa"/>
            <w:hideMark/>
          </w:tcPr>
          <w:p w14:paraId="712ABE5C" w14:textId="0D363AC1" w:rsidR="00A62D2D" w:rsidRPr="00615725" w:rsidRDefault="00A62D2D">
            <w:pPr>
              <w:spacing w:line="256" w:lineRule="auto"/>
              <w:ind w:left="-72"/>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cs/>
                <w:lang w:val="en-GB"/>
              </w:rPr>
              <w:t>ยอดคงเหลือ ณ วันที่</w:t>
            </w:r>
            <w:r w:rsidRPr="00615725">
              <w:rPr>
                <w:rFonts w:ascii="BrowalliaUPC" w:eastAsia="Arial Unicode MS" w:hAnsi="BrowalliaUPC" w:cs="BrowalliaUPC"/>
                <w:sz w:val="22"/>
                <w:szCs w:val="22"/>
                <w:lang w:val="en-GB"/>
              </w:rPr>
              <w:t xml:space="preserve"> 31 </w:t>
            </w:r>
            <w:r w:rsidRPr="00615725">
              <w:rPr>
                <w:rFonts w:ascii="BrowalliaUPC" w:eastAsia="Arial Unicode MS" w:hAnsi="BrowalliaUPC" w:cs="BrowalliaUPC"/>
                <w:sz w:val="22"/>
                <w:szCs w:val="22"/>
                <w:cs/>
                <w:lang w:val="en-GB"/>
              </w:rPr>
              <w:t>ธันวาคม พ.ศ. 2563</w:t>
            </w:r>
          </w:p>
        </w:tc>
        <w:tc>
          <w:tcPr>
            <w:tcW w:w="1418" w:type="dxa"/>
            <w:tcBorders>
              <w:top w:val="single" w:sz="4" w:space="0" w:color="auto"/>
              <w:left w:val="nil"/>
              <w:bottom w:val="single" w:sz="4" w:space="0" w:color="auto"/>
              <w:right w:val="nil"/>
            </w:tcBorders>
          </w:tcPr>
          <w:p w14:paraId="0FD5C80F" w14:textId="014967B7" w:rsidR="00A62D2D" w:rsidRPr="00615725" w:rsidRDefault="00CB2418">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lang w:val="en-GB"/>
              </w:rPr>
              <w:t>5.64</w:t>
            </w:r>
          </w:p>
        </w:tc>
        <w:tc>
          <w:tcPr>
            <w:tcW w:w="1417" w:type="dxa"/>
            <w:tcBorders>
              <w:top w:val="single" w:sz="4" w:space="0" w:color="auto"/>
              <w:left w:val="nil"/>
              <w:bottom w:val="single" w:sz="4" w:space="0" w:color="auto"/>
              <w:right w:val="nil"/>
            </w:tcBorders>
          </w:tcPr>
          <w:p w14:paraId="1768AC03" w14:textId="409B4D26" w:rsidR="00A62D2D" w:rsidRPr="00615725" w:rsidRDefault="0051426E">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lang w:val="en-GB"/>
              </w:rPr>
              <w:t>53.31</w:t>
            </w:r>
          </w:p>
        </w:tc>
        <w:tc>
          <w:tcPr>
            <w:tcW w:w="1418" w:type="dxa"/>
            <w:tcBorders>
              <w:top w:val="single" w:sz="4" w:space="0" w:color="auto"/>
              <w:left w:val="nil"/>
              <w:bottom w:val="single" w:sz="4" w:space="0" w:color="auto"/>
              <w:right w:val="nil"/>
            </w:tcBorders>
          </w:tcPr>
          <w:p w14:paraId="56D4F237" w14:textId="20732926" w:rsidR="00A62D2D" w:rsidRPr="00615725" w:rsidRDefault="00E3133F">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lang w:val="en-GB"/>
              </w:rPr>
              <w:t>0.05</w:t>
            </w:r>
          </w:p>
        </w:tc>
        <w:tc>
          <w:tcPr>
            <w:tcW w:w="1276" w:type="dxa"/>
            <w:tcBorders>
              <w:top w:val="single" w:sz="4" w:space="0" w:color="auto"/>
              <w:left w:val="nil"/>
              <w:bottom w:val="single" w:sz="4" w:space="0" w:color="auto"/>
              <w:right w:val="nil"/>
            </w:tcBorders>
          </w:tcPr>
          <w:p w14:paraId="259BAA49" w14:textId="06CDEF99" w:rsidR="00A62D2D" w:rsidRPr="00615725" w:rsidRDefault="00615F4A">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lang w:val="en-GB"/>
              </w:rPr>
              <w:t>59.00</w:t>
            </w:r>
          </w:p>
        </w:tc>
      </w:tr>
    </w:tbl>
    <w:p w14:paraId="418FD876" w14:textId="03974C8F" w:rsidR="009B2E96" w:rsidRPr="00615725" w:rsidRDefault="009B2E96" w:rsidP="002507CE">
      <w:pPr>
        <w:jc w:val="both"/>
        <w:rPr>
          <w:rFonts w:ascii="Browallia New" w:eastAsia="Arial Unicode MS" w:hAnsi="Browallia New" w:cs="Browallia New"/>
          <w:cs/>
          <w:lang w:val="en-US"/>
        </w:rPr>
      </w:pPr>
    </w:p>
    <w:p w14:paraId="46258D87" w14:textId="77777777" w:rsidR="002D678B" w:rsidRPr="00615725" w:rsidRDefault="00A62D2D">
      <w:pPr>
        <w:rPr>
          <w:cs/>
        </w:rPr>
      </w:pPr>
      <w:r w:rsidRPr="00615725">
        <w:rPr>
          <w:cs/>
        </w:rPr>
        <w:br w:type="page"/>
      </w:r>
    </w:p>
    <w:tbl>
      <w:tblPr>
        <w:tblW w:w="8681" w:type="dxa"/>
        <w:tblInd w:w="817" w:type="dxa"/>
        <w:tblLook w:val="04A0" w:firstRow="1" w:lastRow="0" w:firstColumn="1" w:lastColumn="0" w:noHBand="0" w:noVBand="1"/>
      </w:tblPr>
      <w:tblGrid>
        <w:gridCol w:w="3152"/>
        <w:gridCol w:w="1417"/>
        <w:gridCol w:w="1417"/>
        <w:gridCol w:w="1419"/>
        <w:gridCol w:w="1276"/>
      </w:tblGrid>
      <w:tr w:rsidR="002D678B" w:rsidRPr="00615725" w14:paraId="15BEE147" w14:textId="77777777" w:rsidTr="000E7884">
        <w:tc>
          <w:tcPr>
            <w:tcW w:w="3152" w:type="dxa"/>
          </w:tcPr>
          <w:p w14:paraId="29B35FB7" w14:textId="77777777" w:rsidR="002D678B" w:rsidRPr="00615725" w:rsidRDefault="002D678B" w:rsidP="002D678B">
            <w:pPr>
              <w:jc w:val="both"/>
              <w:rPr>
                <w:rFonts w:ascii="Browallia New" w:eastAsia="Arial Unicode MS" w:hAnsi="Browallia New" w:cs="Browallia New"/>
                <w:lang w:val="en-US"/>
              </w:rPr>
            </w:pPr>
          </w:p>
        </w:tc>
        <w:tc>
          <w:tcPr>
            <w:tcW w:w="1417" w:type="dxa"/>
            <w:tcBorders>
              <w:bottom w:val="single" w:sz="4" w:space="0" w:color="auto"/>
            </w:tcBorders>
          </w:tcPr>
          <w:p w14:paraId="616BC9FE" w14:textId="77777777" w:rsidR="002D678B" w:rsidRPr="00615725" w:rsidRDefault="002D678B" w:rsidP="00D96575">
            <w:pPr>
              <w:jc w:val="right"/>
              <w:rPr>
                <w:rFonts w:ascii="Browallia New" w:eastAsia="Arial Unicode MS" w:hAnsi="Browallia New" w:cs="Browallia New"/>
                <w:b/>
                <w:bCs/>
                <w:sz w:val="22"/>
                <w:szCs w:val="22"/>
                <w:cs/>
                <w:lang w:val="en-GB"/>
              </w:rPr>
            </w:pPr>
          </w:p>
        </w:tc>
        <w:tc>
          <w:tcPr>
            <w:tcW w:w="4112" w:type="dxa"/>
            <w:gridSpan w:val="3"/>
            <w:tcBorders>
              <w:top w:val="nil"/>
              <w:left w:val="nil"/>
              <w:bottom w:val="single" w:sz="4" w:space="0" w:color="auto"/>
              <w:right w:val="nil"/>
            </w:tcBorders>
            <w:hideMark/>
          </w:tcPr>
          <w:p w14:paraId="7F30FF4B" w14:textId="77777777" w:rsidR="002D678B" w:rsidRPr="00615725" w:rsidRDefault="002D678B" w:rsidP="00D96575">
            <w:pPr>
              <w:jc w:val="right"/>
              <w:rPr>
                <w:rFonts w:ascii="Browallia New" w:eastAsia="Arial Unicode MS" w:hAnsi="Browallia New" w:cs="Browallia New"/>
                <w:b/>
                <w:bCs/>
                <w:sz w:val="22"/>
                <w:szCs w:val="22"/>
                <w:lang w:val="en-GB"/>
              </w:rPr>
            </w:pPr>
            <w:r w:rsidRPr="00615725">
              <w:rPr>
                <w:rFonts w:ascii="Browallia New" w:eastAsia="Arial Unicode MS" w:hAnsi="Browallia New" w:cs="Browallia New"/>
                <w:b/>
                <w:bCs/>
                <w:sz w:val="22"/>
                <w:szCs w:val="22"/>
                <w:cs/>
                <w:lang w:val="en-GB"/>
              </w:rPr>
              <w:t>งบการเงินรวม</w:t>
            </w:r>
          </w:p>
        </w:tc>
      </w:tr>
      <w:tr w:rsidR="002D678B" w:rsidRPr="00615725" w14:paraId="0CD9B30D" w14:textId="77777777" w:rsidTr="000E7884">
        <w:tc>
          <w:tcPr>
            <w:tcW w:w="3152" w:type="dxa"/>
          </w:tcPr>
          <w:p w14:paraId="56D50C2D" w14:textId="77777777" w:rsidR="002D678B" w:rsidRPr="00615725" w:rsidRDefault="002D678B" w:rsidP="002D678B">
            <w:pPr>
              <w:jc w:val="both"/>
              <w:rPr>
                <w:rFonts w:ascii="Browallia New" w:eastAsia="Arial Unicode MS" w:hAnsi="Browallia New" w:cs="Browallia New"/>
                <w:lang w:val="en-US"/>
              </w:rPr>
            </w:pPr>
          </w:p>
        </w:tc>
        <w:tc>
          <w:tcPr>
            <w:tcW w:w="1417" w:type="dxa"/>
            <w:tcBorders>
              <w:top w:val="single" w:sz="4" w:space="0" w:color="auto"/>
            </w:tcBorders>
          </w:tcPr>
          <w:p w14:paraId="4640FAB5" w14:textId="77777777" w:rsidR="002D678B" w:rsidRPr="00615725" w:rsidRDefault="002D678B" w:rsidP="00D96575">
            <w:pPr>
              <w:jc w:val="right"/>
              <w:rPr>
                <w:rFonts w:ascii="Browallia New" w:eastAsia="Arial Unicode MS" w:hAnsi="Browallia New" w:cs="Browallia New"/>
                <w:b/>
                <w:bCs/>
                <w:sz w:val="22"/>
                <w:szCs w:val="22"/>
                <w:cs/>
                <w:lang w:val="en-GB"/>
              </w:rPr>
            </w:pPr>
          </w:p>
        </w:tc>
        <w:tc>
          <w:tcPr>
            <w:tcW w:w="4112" w:type="dxa"/>
            <w:gridSpan w:val="3"/>
            <w:tcBorders>
              <w:top w:val="single" w:sz="4" w:space="0" w:color="auto"/>
              <w:left w:val="nil"/>
              <w:bottom w:val="single" w:sz="4" w:space="0" w:color="auto"/>
              <w:right w:val="nil"/>
            </w:tcBorders>
            <w:hideMark/>
          </w:tcPr>
          <w:p w14:paraId="45DEBBDC" w14:textId="633BF886" w:rsidR="002D678B" w:rsidRPr="00615725" w:rsidRDefault="002D678B" w:rsidP="00D96575">
            <w:pPr>
              <w:jc w:val="right"/>
              <w:rPr>
                <w:rFonts w:ascii="Browallia New" w:eastAsia="Arial Unicode MS" w:hAnsi="Browallia New" w:cs="Browallia New"/>
                <w:b/>
                <w:bCs/>
                <w:sz w:val="22"/>
                <w:szCs w:val="22"/>
                <w:lang w:val="en-GB"/>
              </w:rPr>
            </w:pPr>
            <w:r w:rsidRPr="00615725">
              <w:rPr>
                <w:rFonts w:ascii="Browallia New" w:eastAsia="Arial Unicode MS" w:hAnsi="Browallia New" w:cs="Browallia New" w:hint="cs"/>
                <w:b/>
                <w:bCs/>
                <w:sz w:val="22"/>
                <w:szCs w:val="22"/>
                <w:cs/>
                <w:lang w:val="en-GB"/>
              </w:rPr>
              <w:t>หน่วย</w:t>
            </w:r>
            <w:r w:rsidRPr="00615725">
              <w:rPr>
                <w:rFonts w:ascii="Browallia New" w:eastAsia="Arial Unicode MS" w:hAnsi="Browallia New" w:cs="Browallia New"/>
                <w:b/>
                <w:bCs/>
                <w:sz w:val="22"/>
                <w:szCs w:val="22"/>
                <w:lang w:val="en-GB"/>
              </w:rPr>
              <w:t xml:space="preserve">: </w:t>
            </w:r>
            <w:r w:rsidRPr="00615725">
              <w:rPr>
                <w:rFonts w:ascii="Browallia New" w:eastAsia="Arial Unicode MS" w:hAnsi="Browallia New" w:cs="Browallia New" w:hint="cs"/>
                <w:b/>
                <w:bCs/>
                <w:sz w:val="22"/>
                <w:szCs w:val="22"/>
                <w:cs/>
                <w:lang w:val="en-GB"/>
              </w:rPr>
              <w:t>ล้านบาท</w:t>
            </w:r>
          </w:p>
        </w:tc>
      </w:tr>
      <w:tr w:rsidR="002D678B" w:rsidRPr="00615725" w14:paraId="7AA7F94B" w14:textId="77777777" w:rsidTr="000E7884">
        <w:tc>
          <w:tcPr>
            <w:tcW w:w="3152" w:type="dxa"/>
            <w:hideMark/>
          </w:tcPr>
          <w:p w14:paraId="16B6C22E" w14:textId="77777777" w:rsidR="002D678B" w:rsidRPr="00615725" w:rsidRDefault="002D678B" w:rsidP="00070934">
            <w:pPr>
              <w:spacing w:line="256" w:lineRule="auto"/>
              <w:ind w:left="-72"/>
              <w:rPr>
                <w:rFonts w:ascii="BrowalliaUPC" w:eastAsia="Arial Unicode MS" w:hAnsi="BrowalliaUPC" w:cs="BrowalliaUPC"/>
                <w:b/>
                <w:bCs/>
                <w:sz w:val="22"/>
                <w:szCs w:val="22"/>
                <w:lang w:val="en-GB"/>
              </w:rPr>
            </w:pPr>
          </w:p>
        </w:tc>
        <w:tc>
          <w:tcPr>
            <w:tcW w:w="1417" w:type="dxa"/>
            <w:tcBorders>
              <w:top w:val="single" w:sz="4" w:space="0" w:color="auto"/>
              <w:left w:val="nil"/>
              <w:bottom w:val="nil"/>
              <w:right w:val="nil"/>
            </w:tcBorders>
            <w:vAlign w:val="bottom"/>
            <w:hideMark/>
          </w:tcPr>
          <w:p w14:paraId="7C442AFC" w14:textId="77777777" w:rsidR="002D678B" w:rsidRPr="00615725" w:rsidRDefault="002D678B" w:rsidP="00070934">
            <w:pPr>
              <w:spacing w:line="256" w:lineRule="auto"/>
              <w:ind w:right="-72"/>
              <w:jc w:val="right"/>
              <w:rPr>
                <w:rFonts w:ascii="BrowalliaUPC" w:eastAsia="Arial Unicode MS" w:hAnsi="BrowalliaUPC" w:cs="BrowalliaUPC"/>
                <w:b/>
                <w:bCs/>
                <w:color w:val="000000" w:themeColor="text1"/>
                <w:sz w:val="22"/>
                <w:szCs w:val="22"/>
                <w:lang w:val="en-GB"/>
              </w:rPr>
            </w:pPr>
            <w:r w:rsidRPr="00615725">
              <w:rPr>
                <w:rFonts w:ascii="BrowalliaUPC" w:eastAsia="Arial Unicode MS" w:hAnsi="BrowalliaUPC" w:cs="BrowalliaUPC"/>
                <w:b/>
                <w:bCs/>
                <w:color w:val="000000" w:themeColor="text1"/>
                <w:spacing w:val="-4"/>
                <w:sz w:val="22"/>
                <w:szCs w:val="22"/>
                <w:cs/>
                <w:lang w:val="en-GB"/>
              </w:rPr>
              <w:t>สิ่งตอบแทนที่จะจ่ายในอนาคตจากการซื้อธุรกิจ</w:t>
            </w:r>
          </w:p>
        </w:tc>
        <w:tc>
          <w:tcPr>
            <w:tcW w:w="1417" w:type="dxa"/>
            <w:tcBorders>
              <w:top w:val="single" w:sz="4" w:space="0" w:color="auto"/>
              <w:left w:val="nil"/>
              <w:bottom w:val="nil"/>
              <w:right w:val="nil"/>
            </w:tcBorders>
            <w:vAlign w:val="bottom"/>
            <w:hideMark/>
          </w:tcPr>
          <w:p w14:paraId="5E32024D" w14:textId="02D8C5E0" w:rsidR="002D678B" w:rsidRPr="00615725" w:rsidRDefault="002D678B" w:rsidP="00070934">
            <w:pPr>
              <w:spacing w:line="256" w:lineRule="auto"/>
              <w:ind w:right="-72"/>
              <w:jc w:val="right"/>
              <w:rPr>
                <w:rFonts w:ascii="BrowalliaUPC" w:eastAsia="Arial Unicode MS" w:hAnsi="BrowalliaUPC" w:cs="BrowalliaUPC"/>
                <w:b/>
                <w:bCs/>
                <w:sz w:val="22"/>
                <w:szCs w:val="22"/>
                <w:rtl/>
                <w:cs/>
                <w:lang w:val="en-GB" w:bidi="ar-SA"/>
              </w:rPr>
            </w:pPr>
            <w:r w:rsidRPr="00615725">
              <w:rPr>
                <w:rFonts w:ascii="BrowalliaUPC" w:eastAsia="Arial Unicode MS" w:hAnsi="BrowalliaUPC" w:cs="BrowalliaUPC"/>
                <w:b/>
                <w:bCs/>
                <w:spacing w:val="-6"/>
                <w:sz w:val="22"/>
                <w:szCs w:val="22"/>
                <w:cs/>
                <w:lang w:val="en-GB"/>
              </w:rPr>
              <w:t>สิ่งตอบแทนที่ต้องจ่ายในการซื้อสัดส่วนการถือหุ้นในการร่วมค้า</w:t>
            </w:r>
          </w:p>
        </w:tc>
        <w:tc>
          <w:tcPr>
            <w:tcW w:w="1419" w:type="dxa"/>
            <w:tcBorders>
              <w:top w:val="single" w:sz="4" w:space="0" w:color="auto"/>
              <w:left w:val="nil"/>
              <w:bottom w:val="nil"/>
              <w:right w:val="nil"/>
            </w:tcBorders>
          </w:tcPr>
          <w:p w14:paraId="72F5A985" w14:textId="19955F6D" w:rsidR="002D678B" w:rsidRPr="00615725" w:rsidRDefault="002D678B" w:rsidP="00070934">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pacing w:val="-6"/>
                <w:sz w:val="22"/>
                <w:szCs w:val="22"/>
                <w:cs/>
                <w:lang w:val="en-GB"/>
              </w:rPr>
              <w:t>สินทรัพย์ทางการเงินที่วัดมูลค่าด้วยมูลค่ายุติธรรมผ่านกำไรขาดทุนเบ็ดเสร็จอื่น</w:t>
            </w:r>
          </w:p>
        </w:tc>
        <w:tc>
          <w:tcPr>
            <w:tcW w:w="1276" w:type="dxa"/>
            <w:tcBorders>
              <w:top w:val="single" w:sz="4" w:space="0" w:color="auto"/>
              <w:left w:val="nil"/>
              <w:bottom w:val="nil"/>
              <w:right w:val="nil"/>
            </w:tcBorders>
            <w:vAlign w:val="bottom"/>
          </w:tcPr>
          <w:p w14:paraId="557558EA" w14:textId="77777777" w:rsidR="002D678B" w:rsidRPr="00615725" w:rsidRDefault="002D678B" w:rsidP="00070934">
            <w:pPr>
              <w:spacing w:line="256" w:lineRule="auto"/>
              <w:ind w:right="-72"/>
              <w:jc w:val="right"/>
              <w:rPr>
                <w:rFonts w:ascii="BrowalliaUPC" w:eastAsia="Arial Unicode MS" w:hAnsi="BrowalliaUPC" w:cs="BrowalliaUPC"/>
                <w:b/>
                <w:bCs/>
                <w:sz w:val="22"/>
                <w:szCs w:val="22"/>
                <w:lang w:val="en-GB"/>
              </w:rPr>
            </w:pPr>
          </w:p>
          <w:p w14:paraId="11E0DDC1" w14:textId="77777777" w:rsidR="002D678B" w:rsidRPr="00615725" w:rsidRDefault="002D678B" w:rsidP="00070934">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cs/>
                <w:lang w:val="en-GB"/>
              </w:rPr>
              <w:t>รวม</w:t>
            </w:r>
          </w:p>
        </w:tc>
      </w:tr>
      <w:tr w:rsidR="002D678B" w:rsidRPr="00615725" w14:paraId="7B5AA8CD" w14:textId="77777777" w:rsidTr="000E7884">
        <w:tc>
          <w:tcPr>
            <w:tcW w:w="3152" w:type="dxa"/>
          </w:tcPr>
          <w:p w14:paraId="1913BDB1" w14:textId="77777777" w:rsidR="002D678B" w:rsidRPr="00615725" w:rsidRDefault="002D678B" w:rsidP="00070934">
            <w:pPr>
              <w:spacing w:line="256" w:lineRule="auto"/>
              <w:ind w:left="-72"/>
              <w:rPr>
                <w:rFonts w:ascii="BrowalliaUPC" w:eastAsia="Arial Unicode MS" w:hAnsi="BrowalliaUPC" w:cs="BrowalliaUPC"/>
                <w:b/>
                <w:bCs/>
                <w:sz w:val="22"/>
                <w:szCs w:val="22"/>
                <w:lang w:val="en-GB"/>
              </w:rPr>
            </w:pPr>
          </w:p>
        </w:tc>
        <w:tc>
          <w:tcPr>
            <w:tcW w:w="1417" w:type="dxa"/>
            <w:tcBorders>
              <w:top w:val="single" w:sz="4" w:space="0" w:color="auto"/>
              <w:left w:val="nil"/>
              <w:bottom w:val="nil"/>
              <w:right w:val="nil"/>
            </w:tcBorders>
          </w:tcPr>
          <w:p w14:paraId="2560E421" w14:textId="77777777" w:rsidR="002D678B" w:rsidRPr="00615725" w:rsidRDefault="002D678B" w:rsidP="00070934">
            <w:pPr>
              <w:spacing w:line="256" w:lineRule="auto"/>
              <w:ind w:right="-72"/>
              <w:jc w:val="right"/>
              <w:rPr>
                <w:rFonts w:ascii="BrowalliaUPC" w:eastAsia="Arial Unicode MS" w:hAnsi="BrowalliaUPC" w:cs="BrowalliaUPC"/>
                <w:b/>
                <w:bCs/>
                <w:sz w:val="22"/>
                <w:szCs w:val="22"/>
                <w:lang w:val="en-GB"/>
              </w:rPr>
            </w:pPr>
          </w:p>
        </w:tc>
        <w:tc>
          <w:tcPr>
            <w:tcW w:w="1417" w:type="dxa"/>
            <w:tcBorders>
              <w:top w:val="single" w:sz="4" w:space="0" w:color="auto"/>
              <w:left w:val="nil"/>
              <w:bottom w:val="nil"/>
              <w:right w:val="nil"/>
            </w:tcBorders>
          </w:tcPr>
          <w:p w14:paraId="111C7BA4" w14:textId="77777777" w:rsidR="002D678B" w:rsidRPr="00615725" w:rsidRDefault="002D678B" w:rsidP="00070934">
            <w:pPr>
              <w:spacing w:line="256" w:lineRule="auto"/>
              <w:ind w:right="-72"/>
              <w:jc w:val="right"/>
              <w:rPr>
                <w:rFonts w:ascii="BrowalliaUPC" w:eastAsia="Arial Unicode MS" w:hAnsi="BrowalliaUPC" w:cs="BrowalliaUPC"/>
                <w:b/>
                <w:bCs/>
                <w:sz w:val="22"/>
                <w:szCs w:val="22"/>
                <w:lang w:val="en-GB"/>
              </w:rPr>
            </w:pPr>
          </w:p>
        </w:tc>
        <w:tc>
          <w:tcPr>
            <w:tcW w:w="1419" w:type="dxa"/>
            <w:tcBorders>
              <w:top w:val="single" w:sz="4" w:space="0" w:color="auto"/>
              <w:left w:val="nil"/>
              <w:bottom w:val="nil"/>
              <w:right w:val="nil"/>
            </w:tcBorders>
          </w:tcPr>
          <w:p w14:paraId="0CBFF828" w14:textId="77777777" w:rsidR="002D678B" w:rsidRPr="00615725" w:rsidRDefault="002D678B" w:rsidP="00070934">
            <w:pPr>
              <w:spacing w:line="256" w:lineRule="auto"/>
              <w:ind w:right="-72"/>
              <w:jc w:val="right"/>
              <w:rPr>
                <w:rFonts w:ascii="BrowalliaUPC" w:eastAsia="Arial Unicode MS" w:hAnsi="BrowalliaUPC" w:cs="BrowalliaUPC"/>
                <w:b/>
                <w:bCs/>
                <w:sz w:val="22"/>
                <w:szCs w:val="22"/>
                <w:lang w:val="en-GB"/>
              </w:rPr>
            </w:pPr>
          </w:p>
        </w:tc>
        <w:tc>
          <w:tcPr>
            <w:tcW w:w="1276" w:type="dxa"/>
            <w:tcBorders>
              <w:top w:val="single" w:sz="4" w:space="0" w:color="auto"/>
              <w:left w:val="nil"/>
              <w:bottom w:val="nil"/>
              <w:right w:val="nil"/>
            </w:tcBorders>
          </w:tcPr>
          <w:p w14:paraId="3B9FC523" w14:textId="77777777" w:rsidR="002D678B" w:rsidRPr="00615725" w:rsidRDefault="002D678B" w:rsidP="00070934">
            <w:pPr>
              <w:spacing w:line="256" w:lineRule="auto"/>
              <w:ind w:right="-72"/>
              <w:jc w:val="right"/>
              <w:rPr>
                <w:rFonts w:ascii="BrowalliaUPC" w:eastAsia="Arial Unicode MS" w:hAnsi="BrowalliaUPC" w:cs="BrowalliaUPC"/>
                <w:b/>
                <w:bCs/>
                <w:sz w:val="22"/>
                <w:szCs w:val="22"/>
                <w:lang w:val="en-GB"/>
              </w:rPr>
            </w:pPr>
          </w:p>
        </w:tc>
      </w:tr>
      <w:tr w:rsidR="002D678B" w:rsidRPr="00615725" w14:paraId="51677591" w14:textId="77777777" w:rsidTr="000E7884">
        <w:tc>
          <w:tcPr>
            <w:tcW w:w="3152" w:type="dxa"/>
            <w:hideMark/>
          </w:tcPr>
          <w:p w14:paraId="600ABF8D" w14:textId="45485CCB" w:rsidR="002D678B" w:rsidRPr="00615725" w:rsidRDefault="002D678B" w:rsidP="00070934">
            <w:pPr>
              <w:spacing w:line="256" w:lineRule="auto"/>
              <w:ind w:left="-72"/>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cs/>
                <w:lang w:val="en-GB"/>
              </w:rPr>
              <w:t>ยอดคงเหลือ ณ วันที่</w:t>
            </w:r>
            <w:r w:rsidRPr="00615725">
              <w:rPr>
                <w:rFonts w:ascii="BrowalliaUPC" w:eastAsia="Arial Unicode MS" w:hAnsi="BrowalliaUPC" w:cs="BrowalliaUPC"/>
                <w:sz w:val="22"/>
                <w:szCs w:val="22"/>
                <w:lang w:val="en-GB"/>
              </w:rPr>
              <w:t xml:space="preserve"> 1 </w:t>
            </w:r>
            <w:r w:rsidRPr="00615725">
              <w:rPr>
                <w:rFonts w:ascii="BrowalliaUPC" w:eastAsia="Arial Unicode MS" w:hAnsi="BrowalliaUPC" w:cs="BrowalliaUPC"/>
                <w:sz w:val="22"/>
                <w:szCs w:val="22"/>
                <w:cs/>
                <w:lang w:val="en-GB"/>
              </w:rPr>
              <w:t>มกราคม</w:t>
            </w:r>
            <w:r w:rsidRPr="00615725">
              <w:rPr>
                <w:rFonts w:ascii="BrowalliaUPC" w:eastAsia="Arial Unicode MS" w:hAnsi="BrowalliaUPC" w:cs="BrowalliaUPC"/>
                <w:sz w:val="22"/>
                <w:szCs w:val="22"/>
                <w:lang w:val="en-GB"/>
              </w:rPr>
              <w:t xml:space="preserve"> </w:t>
            </w:r>
            <w:r w:rsidRPr="00615725">
              <w:rPr>
                <w:rFonts w:ascii="BrowalliaUPC" w:eastAsia="Arial Unicode MS" w:hAnsi="BrowalliaUPC" w:cs="BrowalliaUPC"/>
                <w:sz w:val="22"/>
                <w:szCs w:val="22"/>
                <w:cs/>
                <w:lang w:val="en-GB"/>
              </w:rPr>
              <w:t>พ</w:t>
            </w:r>
            <w:r w:rsidRPr="00615725">
              <w:rPr>
                <w:rFonts w:ascii="BrowalliaUPC" w:eastAsia="Arial Unicode MS" w:hAnsi="BrowalliaUPC" w:cs="BrowalliaUPC"/>
                <w:sz w:val="22"/>
                <w:szCs w:val="22"/>
                <w:lang w:val="en-GB"/>
              </w:rPr>
              <w:t>.</w:t>
            </w:r>
            <w:r w:rsidRPr="00615725">
              <w:rPr>
                <w:rFonts w:ascii="BrowalliaUPC" w:eastAsia="Arial Unicode MS" w:hAnsi="BrowalliaUPC" w:cs="BrowalliaUPC"/>
                <w:sz w:val="22"/>
                <w:szCs w:val="22"/>
                <w:cs/>
                <w:lang w:val="en-GB"/>
              </w:rPr>
              <w:t>ศ</w:t>
            </w:r>
            <w:r w:rsidRPr="00615725">
              <w:rPr>
                <w:rFonts w:ascii="BrowalliaUPC" w:eastAsia="Arial Unicode MS" w:hAnsi="BrowalliaUPC" w:cs="BrowalliaUPC"/>
                <w:sz w:val="22"/>
                <w:szCs w:val="22"/>
                <w:lang w:val="en-GB"/>
              </w:rPr>
              <w:t>.</w:t>
            </w:r>
            <w:r w:rsidRPr="00615725">
              <w:rPr>
                <w:rFonts w:ascii="BrowalliaUPC" w:eastAsia="Arial Unicode MS" w:hAnsi="BrowalliaUPC" w:cs="BrowalliaUPC"/>
                <w:sz w:val="22"/>
                <w:szCs w:val="22"/>
                <w:cs/>
                <w:lang w:val="en-GB"/>
              </w:rPr>
              <w:t xml:space="preserve"> </w:t>
            </w:r>
            <w:r w:rsidRPr="00615725">
              <w:rPr>
                <w:rFonts w:ascii="BrowalliaUPC" w:eastAsia="Arial Unicode MS" w:hAnsi="BrowalliaUPC" w:cs="BrowalliaUPC"/>
                <w:sz w:val="22"/>
                <w:szCs w:val="22"/>
                <w:lang w:val="en-GB"/>
              </w:rPr>
              <w:t>2562</w:t>
            </w:r>
          </w:p>
        </w:tc>
        <w:tc>
          <w:tcPr>
            <w:tcW w:w="1417" w:type="dxa"/>
          </w:tcPr>
          <w:p w14:paraId="17636076" w14:textId="50A3B6AB" w:rsidR="00615F4A" w:rsidRPr="00615725" w:rsidRDefault="00615F4A" w:rsidP="00070934">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hint="cs"/>
                <w:b/>
                <w:bCs/>
                <w:sz w:val="22"/>
                <w:szCs w:val="22"/>
                <w:cs/>
                <w:lang w:val="en-GB"/>
              </w:rPr>
              <w:t>-</w:t>
            </w:r>
          </w:p>
        </w:tc>
        <w:tc>
          <w:tcPr>
            <w:tcW w:w="1417" w:type="dxa"/>
          </w:tcPr>
          <w:p w14:paraId="5A785958" w14:textId="3F4C3849" w:rsidR="0008298A" w:rsidRPr="00615725" w:rsidRDefault="00D50193" w:rsidP="00070934">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hint="cs"/>
                <w:b/>
                <w:bCs/>
                <w:sz w:val="22"/>
                <w:szCs w:val="22"/>
                <w:cs/>
                <w:lang w:val="en-GB"/>
              </w:rPr>
              <w:t>-</w:t>
            </w:r>
          </w:p>
        </w:tc>
        <w:tc>
          <w:tcPr>
            <w:tcW w:w="1419" w:type="dxa"/>
          </w:tcPr>
          <w:p w14:paraId="560873F0" w14:textId="312A8DBD" w:rsidR="00E3133F" w:rsidRPr="00615725" w:rsidRDefault="00E3133F" w:rsidP="00070934">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hint="cs"/>
                <w:b/>
                <w:bCs/>
                <w:sz w:val="22"/>
                <w:szCs w:val="22"/>
                <w:cs/>
                <w:lang w:val="en-GB"/>
              </w:rPr>
              <w:t>-</w:t>
            </w:r>
          </w:p>
        </w:tc>
        <w:tc>
          <w:tcPr>
            <w:tcW w:w="1276" w:type="dxa"/>
          </w:tcPr>
          <w:p w14:paraId="1D549867" w14:textId="03F40862" w:rsidR="00FE29F4" w:rsidRPr="00615725" w:rsidRDefault="00FE29F4" w:rsidP="00070934">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lang w:val="en-GB"/>
              </w:rPr>
              <w:t>-</w:t>
            </w:r>
          </w:p>
        </w:tc>
      </w:tr>
      <w:tr w:rsidR="002D678B" w:rsidRPr="00615725" w14:paraId="76992F98" w14:textId="77777777" w:rsidTr="000E7884">
        <w:tc>
          <w:tcPr>
            <w:tcW w:w="3152" w:type="dxa"/>
          </w:tcPr>
          <w:p w14:paraId="091626D4" w14:textId="77777777" w:rsidR="002D678B" w:rsidRPr="00615725" w:rsidRDefault="002D678B" w:rsidP="00070934">
            <w:pPr>
              <w:spacing w:line="256" w:lineRule="auto"/>
              <w:ind w:left="-72"/>
              <w:rPr>
                <w:rFonts w:ascii="BrowalliaUPC" w:eastAsia="Arial Unicode MS" w:hAnsi="BrowalliaUPC" w:cs="BrowalliaUPC"/>
                <w:sz w:val="22"/>
                <w:szCs w:val="22"/>
                <w:cs/>
                <w:lang w:val="en-GB"/>
              </w:rPr>
            </w:pPr>
            <w:r w:rsidRPr="00615725">
              <w:rPr>
                <w:rFonts w:ascii="BrowalliaUPC" w:eastAsia="Arial Unicode MS" w:hAnsi="BrowalliaUPC" w:cs="BrowalliaUPC"/>
                <w:sz w:val="22"/>
                <w:szCs w:val="22"/>
                <w:cs/>
                <w:lang w:val="en-GB"/>
              </w:rPr>
              <w:t>เพิ่มขึ้น</w:t>
            </w:r>
          </w:p>
        </w:tc>
        <w:tc>
          <w:tcPr>
            <w:tcW w:w="1417" w:type="dxa"/>
            <w:tcBorders>
              <w:top w:val="nil"/>
              <w:left w:val="nil"/>
              <w:right w:val="nil"/>
            </w:tcBorders>
          </w:tcPr>
          <w:p w14:paraId="31DC3CC0" w14:textId="7ABAADCF" w:rsidR="002D678B" w:rsidRPr="00615725" w:rsidRDefault="00FE29F4"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hint="cs"/>
                <w:sz w:val="22"/>
                <w:szCs w:val="22"/>
                <w:cs/>
                <w:lang w:val="en-GB"/>
              </w:rPr>
              <w:t>213.94</w:t>
            </w:r>
          </w:p>
        </w:tc>
        <w:tc>
          <w:tcPr>
            <w:tcW w:w="1417" w:type="dxa"/>
            <w:tcBorders>
              <w:top w:val="nil"/>
              <w:left w:val="nil"/>
              <w:right w:val="nil"/>
            </w:tcBorders>
          </w:tcPr>
          <w:p w14:paraId="69137241" w14:textId="4F580B06" w:rsidR="002D678B" w:rsidRPr="00615725" w:rsidRDefault="00D50193"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cs/>
                <w:lang w:val="en-GB"/>
              </w:rPr>
              <w:t>1,589.</w:t>
            </w:r>
            <w:r w:rsidR="004E6183" w:rsidRPr="00615725">
              <w:rPr>
                <w:rFonts w:ascii="BrowalliaUPC" w:eastAsia="Arial Unicode MS" w:hAnsi="BrowalliaUPC" w:cs="BrowalliaUPC"/>
                <w:sz w:val="22"/>
                <w:szCs w:val="22"/>
                <w:lang w:val="en-GB"/>
              </w:rPr>
              <w:t>50</w:t>
            </w:r>
            <w:r w:rsidRPr="00615725">
              <w:rPr>
                <w:rFonts w:ascii="BrowalliaUPC" w:eastAsia="Arial Unicode MS" w:hAnsi="BrowalliaUPC" w:cs="BrowalliaUPC"/>
                <w:sz w:val="22"/>
                <w:szCs w:val="22"/>
                <w:cs/>
                <w:lang w:val="en-GB"/>
              </w:rPr>
              <w:t xml:space="preserve"> </w:t>
            </w:r>
          </w:p>
        </w:tc>
        <w:tc>
          <w:tcPr>
            <w:tcW w:w="1419" w:type="dxa"/>
            <w:tcBorders>
              <w:top w:val="nil"/>
              <w:left w:val="nil"/>
              <w:right w:val="nil"/>
            </w:tcBorders>
          </w:tcPr>
          <w:p w14:paraId="2A132605" w14:textId="7446F9B4" w:rsidR="002D678B" w:rsidRPr="00615725" w:rsidRDefault="00E3133F"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hint="cs"/>
                <w:sz w:val="22"/>
                <w:szCs w:val="22"/>
                <w:cs/>
                <w:lang w:val="en-GB"/>
              </w:rPr>
              <w:t>-</w:t>
            </w:r>
          </w:p>
        </w:tc>
        <w:tc>
          <w:tcPr>
            <w:tcW w:w="1276" w:type="dxa"/>
            <w:tcBorders>
              <w:top w:val="nil"/>
              <w:left w:val="nil"/>
              <w:right w:val="nil"/>
            </w:tcBorders>
          </w:tcPr>
          <w:p w14:paraId="3BA651B4" w14:textId="3767A200" w:rsidR="002D678B" w:rsidRPr="00615725" w:rsidRDefault="00FE29F4"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1,803.</w:t>
            </w:r>
            <w:r w:rsidR="004E6183" w:rsidRPr="00615725">
              <w:rPr>
                <w:rFonts w:ascii="BrowalliaUPC" w:eastAsia="Arial Unicode MS" w:hAnsi="BrowalliaUPC" w:cs="BrowalliaUPC"/>
                <w:sz w:val="22"/>
                <w:szCs w:val="22"/>
                <w:lang w:val="en-GB"/>
              </w:rPr>
              <w:t>44</w:t>
            </w:r>
          </w:p>
        </w:tc>
      </w:tr>
      <w:tr w:rsidR="002D678B" w:rsidRPr="00615725" w14:paraId="6EEEEBEB" w14:textId="77777777" w:rsidTr="000E7884">
        <w:tc>
          <w:tcPr>
            <w:tcW w:w="3152" w:type="dxa"/>
            <w:hideMark/>
          </w:tcPr>
          <w:p w14:paraId="6DC3C5D0" w14:textId="4F5461F8" w:rsidR="002D678B" w:rsidRPr="00615725" w:rsidRDefault="004E6183" w:rsidP="00070934">
            <w:pPr>
              <w:spacing w:line="256" w:lineRule="auto"/>
              <w:ind w:left="-72"/>
              <w:rPr>
                <w:rFonts w:ascii="BrowalliaUPC" w:eastAsia="Arial Unicode MS" w:hAnsi="BrowalliaUPC" w:cs="BrowalliaUPC"/>
                <w:sz w:val="22"/>
                <w:szCs w:val="22"/>
                <w:lang w:val="en-GB"/>
              </w:rPr>
            </w:pPr>
            <w:r w:rsidRPr="00615725">
              <w:rPr>
                <w:rFonts w:ascii="BrowalliaUPC" w:eastAsia="Arial Unicode MS" w:hAnsi="BrowalliaUPC" w:cs="BrowalliaUPC" w:hint="cs"/>
                <w:sz w:val="22"/>
                <w:szCs w:val="22"/>
                <w:cs/>
                <w:lang w:val="en-GB"/>
              </w:rPr>
              <w:t>การเปลี่ยนแปลง</w:t>
            </w:r>
            <w:r w:rsidR="002D678B" w:rsidRPr="00615725">
              <w:rPr>
                <w:rFonts w:ascii="BrowalliaUPC" w:eastAsia="Arial Unicode MS" w:hAnsi="BrowalliaUPC" w:cs="BrowalliaUPC"/>
                <w:sz w:val="22"/>
                <w:szCs w:val="22"/>
                <w:cs/>
                <w:lang w:val="en-GB"/>
              </w:rPr>
              <w:t>ซึ่งรับรู้ในกำไรหรือขาดทุน</w:t>
            </w:r>
          </w:p>
        </w:tc>
        <w:tc>
          <w:tcPr>
            <w:tcW w:w="1417" w:type="dxa"/>
            <w:tcBorders>
              <w:top w:val="nil"/>
              <w:left w:val="nil"/>
              <w:right w:val="nil"/>
            </w:tcBorders>
          </w:tcPr>
          <w:p w14:paraId="0A88B679" w14:textId="66AACDD7" w:rsidR="002D678B" w:rsidRPr="00615725" w:rsidRDefault="00FE29F4"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hint="cs"/>
                <w:sz w:val="22"/>
                <w:szCs w:val="22"/>
                <w:cs/>
                <w:lang w:val="en-GB"/>
              </w:rPr>
              <w:t>-</w:t>
            </w:r>
          </w:p>
        </w:tc>
        <w:tc>
          <w:tcPr>
            <w:tcW w:w="1417" w:type="dxa"/>
            <w:tcBorders>
              <w:top w:val="nil"/>
              <w:left w:val="nil"/>
              <w:right w:val="nil"/>
            </w:tcBorders>
          </w:tcPr>
          <w:p w14:paraId="39CD07D0" w14:textId="2024C588" w:rsidR="002D678B" w:rsidRPr="00615725" w:rsidRDefault="00D50193" w:rsidP="00070934">
            <w:pPr>
              <w:spacing w:line="256" w:lineRule="auto"/>
              <w:ind w:right="-72"/>
              <w:jc w:val="right"/>
              <w:rPr>
                <w:rFonts w:ascii="BrowalliaUPC" w:eastAsia="Arial Unicode MS" w:hAnsi="BrowalliaUPC" w:cs="BrowalliaUPC"/>
                <w:sz w:val="22"/>
                <w:szCs w:val="22"/>
                <w:lang w:val="en-US"/>
              </w:rPr>
            </w:pPr>
            <w:r w:rsidRPr="00615725">
              <w:rPr>
                <w:rFonts w:ascii="BrowalliaUPC" w:eastAsia="Arial Unicode MS" w:hAnsi="BrowalliaUPC" w:cs="BrowalliaUPC"/>
                <w:sz w:val="22"/>
                <w:szCs w:val="22"/>
                <w:cs/>
                <w:lang w:val="en-US"/>
              </w:rPr>
              <w:t>19.86</w:t>
            </w:r>
          </w:p>
        </w:tc>
        <w:tc>
          <w:tcPr>
            <w:tcW w:w="1419" w:type="dxa"/>
            <w:tcBorders>
              <w:top w:val="nil"/>
              <w:left w:val="nil"/>
              <w:right w:val="nil"/>
            </w:tcBorders>
          </w:tcPr>
          <w:p w14:paraId="09B197D3" w14:textId="5F40BDAB" w:rsidR="002D678B" w:rsidRPr="00615725" w:rsidRDefault="00E3133F"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hint="cs"/>
                <w:sz w:val="22"/>
                <w:szCs w:val="22"/>
                <w:cs/>
                <w:lang w:val="en-GB"/>
              </w:rPr>
              <w:t>-</w:t>
            </w:r>
          </w:p>
        </w:tc>
        <w:tc>
          <w:tcPr>
            <w:tcW w:w="1276" w:type="dxa"/>
            <w:tcBorders>
              <w:top w:val="nil"/>
              <w:left w:val="nil"/>
              <w:right w:val="nil"/>
            </w:tcBorders>
          </w:tcPr>
          <w:p w14:paraId="7D1A2448" w14:textId="42702FCD" w:rsidR="002D678B" w:rsidRPr="00615725" w:rsidRDefault="00FE29F4"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19.86</w:t>
            </w:r>
          </w:p>
        </w:tc>
      </w:tr>
      <w:tr w:rsidR="00D50193" w:rsidRPr="00615725" w14:paraId="1C32FC2F" w14:textId="77777777" w:rsidTr="000E7884">
        <w:tc>
          <w:tcPr>
            <w:tcW w:w="3152" w:type="dxa"/>
          </w:tcPr>
          <w:p w14:paraId="063CEE5F" w14:textId="4D7C589B" w:rsidR="00D50193" w:rsidRPr="00615725" w:rsidRDefault="00D50193" w:rsidP="00070934">
            <w:pPr>
              <w:spacing w:line="256" w:lineRule="auto"/>
              <w:ind w:left="-72"/>
              <w:rPr>
                <w:rFonts w:ascii="BrowalliaUPC" w:eastAsia="Arial Unicode MS" w:hAnsi="BrowalliaUPC" w:cs="BrowalliaUPC"/>
                <w:sz w:val="22"/>
                <w:szCs w:val="22"/>
                <w:cs/>
                <w:lang w:val="en-GB"/>
              </w:rPr>
            </w:pPr>
            <w:r w:rsidRPr="00615725">
              <w:rPr>
                <w:rFonts w:ascii="BrowalliaUPC" w:eastAsia="Arial Unicode MS" w:hAnsi="BrowalliaUPC" w:cs="BrowalliaUPC" w:hint="cs"/>
                <w:sz w:val="22"/>
                <w:szCs w:val="22"/>
                <w:cs/>
                <w:lang w:val="en-GB"/>
              </w:rPr>
              <w:t>ผลต่างจากการแปลงค่างบการเงิน</w:t>
            </w:r>
          </w:p>
        </w:tc>
        <w:tc>
          <w:tcPr>
            <w:tcW w:w="1417" w:type="dxa"/>
            <w:tcBorders>
              <w:left w:val="nil"/>
              <w:bottom w:val="single" w:sz="4" w:space="0" w:color="auto"/>
              <w:right w:val="nil"/>
            </w:tcBorders>
          </w:tcPr>
          <w:p w14:paraId="6A916BD4" w14:textId="5CB76D28" w:rsidR="00D50193" w:rsidRPr="00615725" w:rsidRDefault="00FE29F4" w:rsidP="00070934">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hint="cs"/>
                <w:b/>
                <w:bCs/>
                <w:sz w:val="22"/>
                <w:szCs w:val="22"/>
                <w:cs/>
                <w:lang w:val="en-GB"/>
              </w:rPr>
              <w:t>-</w:t>
            </w:r>
          </w:p>
        </w:tc>
        <w:tc>
          <w:tcPr>
            <w:tcW w:w="1417" w:type="dxa"/>
            <w:tcBorders>
              <w:left w:val="nil"/>
              <w:bottom w:val="single" w:sz="4" w:space="0" w:color="auto"/>
              <w:right w:val="nil"/>
            </w:tcBorders>
          </w:tcPr>
          <w:p w14:paraId="67E2A27E" w14:textId="16F6786A" w:rsidR="00D50193" w:rsidRPr="00615725" w:rsidRDefault="00D50193" w:rsidP="00070934">
            <w:pPr>
              <w:spacing w:line="256" w:lineRule="auto"/>
              <w:ind w:right="-72"/>
              <w:jc w:val="right"/>
              <w:rPr>
                <w:rFonts w:ascii="BrowalliaUPC" w:eastAsia="Arial Unicode MS" w:hAnsi="BrowalliaUPC" w:cs="BrowalliaUPC"/>
                <w:sz w:val="22"/>
                <w:szCs w:val="22"/>
                <w:cs/>
                <w:lang w:val="en-GB"/>
              </w:rPr>
            </w:pPr>
            <w:r w:rsidRPr="00615725">
              <w:rPr>
                <w:rFonts w:ascii="BrowalliaUPC" w:eastAsia="Arial Unicode MS" w:hAnsi="BrowalliaUPC" w:cs="BrowalliaUPC"/>
                <w:sz w:val="22"/>
                <w:szCs w:val="22"/>
                <w:cs/>
                <w:lang w:val="en-US"/>
              </w:rPr>
              <w:t>(45.</w:t>
            </w:r>
            <w:r w:rsidR="004E6183" w:rsidRPr="00615725">
              <w:rPr>
                <w:rFonts w:ascii="BrowalliaUPC" w:eastAsia="Arial Unicode MS" w:hAnsi="BrowalliaUPC" w:cs="BrowalliaUPC"/>
                <w:sz w:val="22"/>
                <w:szCs w:val="22"/>
                <w:lang w:val="en-US"/>
              </w:rPr>
              <w:t>52</w:t>
            </w:r>
            <w:r w:rsidRPr="00615725">
              <w:rPr>
                <w:rFonts w:ascii="BrowalliaUPC" w:eastAsia="Arial Unicode MS" w:hAnsi="BrowalliaUPC" w:cs="BrowalliaUPC"/>
                <w:sz w:val="22"/>
                <w:szCs w:val="22"/>
                <w:cs/>
                <w:lang w:val="en-US"/>
              </w:rPr>
              <w:t>)</w:t>
            </w:r>
          </w:p>
        </w:tc>
        <w:tc>
          <w:tcPr>
            <w:tcW w:w="1419" w:type="dxa"/>
            <w:tcBorders>
              <w:left w:val="nil"/>
              <w:bottom w:val="single" w:sz="4" w:space="0" w:color="auto"/>
              <w:right w:val="nil"/>
            </w:tcBorders>
          </w:tcPr>
          <w:p w14:paraId="7C80ACFD" w14:textId="37E468F0" w:rsidR="00D50193" w:rsidRPr="00615725" w:rsidRDefault="00FE29F4"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hint="cs"/>
                <w:sz w:val="22"/>
                <w:szCs w:val="22"/>
                <w:cs/>
                <w:lang w:val="en-GB"/>
              </w:rPr>
              <w:t>-</w:t>
            </w:r>
          </w:p>
        </w:tc>
        <w:tc>
          <w:tcPr>
            <w:tcW w:w="1276" w:type="dxa"/>
            <w:tcBorders>
              <w:left w:val="nil"/>
              <w:bottom w:val="single" w:sz="4" w:space="0" w:color="auto"/>
              <w:right w:val="nil"/>
            </w:tcBorders>
          </w:tcPr>
          <w:p w14:paraId="6F79515B" w14:textId="2097BD6F" w:rsidR="00D50193" w:rsidRPr="00615725" w:rsidRDefault="00FE29F4"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US"/>
              </w:rPr>
              <w:t>(45.</w:t>
            </w:r>
            <w:r w:rsidR="004E6183" w:rsidRPr="00615725">
              <w:rPr>
                <w:rFonts w:ascii="BrowalliaUPC" w:eastAsia="Arial Unicode MS" w:hAnsi="BrowalliaUPC" w:cs="BrowalliaUPC"/>
                <w:sz w:val="22"/>
                <w:szCs w:val="22"/>
                <w:lang w:val="en-US"/>
              </w:rPr>
              <w:t>52</w:t>
            </w:r>
            <w:r w:rsidRPr="00615725">
              <w:rPr>
                <w:rFonts w:ascii="BrowalliaUPC" w:eastAsia="Arial Unicode MS" w:hAnsi="BrowalliaUPC" w:cs="BrowalliaUPC"/>
                <w:sz w:val="22"/>
                <w:szCs w:val="22"/>
                <w:lang w:val="en-US"/>
              </w:rPr>
              <w:t>)</w:t>
            </w:r>
          </w:p>
        </w:tc>
      </w:tr>
      <w:tr w:rsidR="002D678B" w:rsidRPr="00615725" w14:paraId="771D8BB8" w14:textId="77777777" w:rsidTr="000E7884">
        <w:tc>
          <w:tcPr>
            <w:tcW w:w="3152" w:type="dxa"/>
            <w:hideMark/>
          </w:tcPr>
          <w:p w14:paraId="753AF558" w14:textId="4EDABCDC" w:rsidR="002D678B" w:rsidRPr="00615725" w:rsidRDefault="002D678B" w:rsidP="00070934">
            <w:pPr>
              <w:spacing w:line="256" w:lineRule="auto"/>
              <w:ind w:left="-72"/>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cs/>
                <w:lang w:val="en-GB"/>
              </w:rPr>
              <w:t>ยอดคงเหลือ ณ วันที่</w:t>
            </w:r>
            <w:r w:rsidRPr="00615725">
              <w:rPr>
                <w:rFonts w:ascii="BrowalliaUPC" w:eastAsia="Arial Unicode MS" w:hAnsi="BrowalliaUPC" w:cs="BrowalliaUPC"/>
                <w:sz w:val="22"/>
                <w:szCs w:val="22"/>
                <w:lang w:val="en-GB"/>
              </w:rPr>
              <w:t xml:space="preserve"> 31 </w:t>
            </w:r>
            <w:r w:rsidRPr="00615725">
              <w:rPr>
                <w:rFonts w:ascii="BrowalliaUPC" w:eastAsia="Arial Unicode MS" w:hAnsi="BrowalliaUPC" w:cs="BrowalliaUPC"/>
                <w:sz w:val="22"/>
                <w:szCs w:val="22"/>
                <w:cs/>
                <w:lang w:val="en-GB"/>
              </w:rPr>
              <w:t>ธันวาคม</w:t>
            </w:r>
            <w:r w:rsidRPr="00615725">
              <w:rPr>
                <w:rFonts w:ascii="BrowalliaUPC" w:eastAsia="Arial Unicode MS" w:hAnsi="BrowalliaUPC" w:cs="BrowalliaUPC"/>
                <w:sz w:val="22"/>
                <w:szCs w:val="22"/>
                <w:lang w:val="en-GB"/>
              </w:rPr>
              <w:t xml:space="preserve"> </w:t>
            </w:r>
            <w:r w:rsidRPr="00615725">
              <w:rPr>
                <w:rFonts w:ascii="BrowalliaUPC" w:eastAsia="Arial Unicode MS" w:hAnsi="BrowalliaUPC" w:cs="BrowalliaUPC"/>
                <w:sz w:val="22"/>
                <w:szCs w:val="22"/>
                <w:cs/>
                <w:lang w:val="en-GB"/>
              </w:rPr>
              <w:t>พ</w:t>
            </w:r>
            <w:r w:rsidRPr="00615725">
              <w:rPr>
                <w:rFonts w:ascii="BrowalliaUPC" w:eastAsia="Arial Unicode MS" w:hAnsi="BrowalliaUPC" w:cs="BrowalliaUPC"/>
                <w:sz w:val="22"/>
                <w:szCs w:val="22"/>
                <w:lang w:val="en-GB"/>
              </w:rPr>
              <w:t>.</w:t>
            </w:r>
            <w:r w:rsidRPr="00615725">
              <w:rPr>
                <w:rFonts w:ascii="BrowalliaUPC" w:eastAsia="Arial Unicode MS" w:hAnsi="BrowalliaUPC" w:cs="BrowalliaUPC"/>
                <w:sz w:val="22"/>
                <w:szCs w:val="22"/>
                <w:cs/>
                <w:lang w:val="en-GB"/>
              </w:rPr>
              <w:t>ศ</w:t>
            </w:r>
            <w:r w:rsidRPr="00615725">
              <w:rPr>
                <w:rFonts w:ascii="BrowalliaUPC" w:eastAsia="Arial Unicode MS" w:hAnsi="BrowalliaUPC" w:cs="BrowalliaUPC"/>
                <w:sz w:val="22"/>
                <w:szCs w:val="22"/>
                <w:lang w:val="en-GB"/>
              </w:rPr>
              <w:t>.</w:t>
            </w:r>
            <w:r w:rsidRPr="00615725">
              <w:rPr>
                <w:rFonts w:ascii="BrowalliaUPC" w:eastAsia="Arial Unicode MS" w:hAnsi="BrowalliaUPC" w:cs="BrowalliaUPC"/>
                <w:sz w:val="22"/>
                <w:szCs w:val="22"/>
                <w:cs/>
                <w:lang w:val="en-GB"/>
              </w:rPr>
              <w:t xml:space="preserve"> </w:t>
            </w:r>
            <w:r w:rsidRPr="00615725">
              <w:rPr>
                <w:rFonts w:ascii="BrowalliaUPC" w:eastAsia="Arial Unicode MS" w:hAnsi="BrowalliaUPC" w:cs="BrowalliaUPC"/>
                <w:sz w:val="22"/>
                <w:szCs w:val="22"/>
                <w:lang w:val="en-GB"/>
              </w:rPr>
              <w:t>2562</w:t>
            </w:r>
          </w:p>
        </w:tc>
        <w:tc>
          <w:tcPr>
            <w:tcW w:w="1417" w:type="dxa"/>
            <w:tcBorders>
              <w:top w:val="single" w:sz="4" w:space="0" w:color="auto"/>
              <w:left w:val="nil"/>
              <w:bottom w:val="nil"/>
              <w:right w:val="nil"/>
            </w:tcBorders>
          </w:tcPr>
          <w:p w14:paraId="71E32495" w14:textId="3E03F8F0" w:rsidR="00FE29F4" w:rsidRPr="00615725" w:rsidRDefault="00FE29F4" w:rsidP="00070934">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hint="cs"/>
                <w:b/>
                <w:bCs/>
                <w:sz w:val="22"/>
                <w:szCs w:val="22"/>
                <w:cs/>
                <w:lang w:val="en-GB"/>
              </w:rPr>
              <w:t>213.94</w:t>
            </w:r>
          </w:p>
        </w:tc>
        <w:tc>
          <w:tcPr>
            <w:tcW w:w="1417" w:type="dxa"/>
            <w:tcBorders>
              <w:top w:val="single" w:sz="4" w:space="0" w:color="auto"/>
              <w:left w:val="nil"/>
              <w:bottom w:val="nil"/>
              <w:right w:val="nil"/>
            </w:tcBorders>
          </w:tcPr>
          <w:p w14:paraId="31FF4C76" w14:textId="688F5634" w:rsidR="00833567" w:rsidRPr="00615725" w:rsidRDefault="00D50193" w:rsidP="00070934">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cs/>
                <w:lang w:val="en-GB"/>
              </w:rPr>
              <w:t>1</w:t>
            </w:r>
            <w:r w:rsidRPr="00615725">
              <w:rPr>
                <w:rFonts w:ascii="BrowalliaUPC" w:eastAsia="Arial Unicode MS" w:hAnsi="BrowalliaUPC" w:cs="BrowalliaUPC"/>
                <w:b/>
                <w:bCs/>
                <w:sz w:val="22"/>
                <w:szCs w:val="22"/>
                <w:lang w:val="en-GB"/>
              </w:rPr>
              <w:t>,</w:t>
            </w:r>
            <w:r w:rsidRPr="00615725">
              <w:rPr>
                <w:rFonts w:ascii="BrowalliaUPC" w:eastAsia="Arial Unicode MS" w:hAnsi="BrowalliaUPC" w:cs="BrowalliaUPC"/>
                <w:b/>
                <w:bCs/>
                <w:sz w:val="22"/>
                <w:szCs w:val="22"/>
                <w:cs/>
                <w:lang w:val="en-GB"/>
              </w:rPr>
              <w:t>563.84</w:t>
            </w:r>
          </w:p>
        </w:tc>
        <w:tc>
          <w:tcPr>
            <w:tcW w:w="1419" w:type="dxa"/>
            <w:tcBorders>
              <w:top w:val="single" w:sz="4" w:space="0" w:color="auto"/>
              <w:left w:val="nil"/>
              <w:bottom w:val="nil"/>
              <w:right w:val="nil"/>
            </w:tcBorders>
          </w:tcPr>
          <w:p w14:paraId="2A2506BD" w14:textId="06BA3938" w:rsidR="00E3133F" w:rsidRPr="00615725" w:rsidRDefault="00E3133F" w:rsidP="00070934">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hint="cs"/>
                <w:b/>
                <w:bCs/>
                <w:sz w:val="22"/>
                <w:szCs w:val="22"/>
                <w:cs/>
                <w:lang w:val="en-GB"/>
              </w:rPr>
              <w:t>-</w:t>
            </w:r>
          </w:p>
        </w:tc>
        <w:tc>
          <w:tcPr>
            <w:tcW w:w="1276" w:type="dxa"/>
            <w:tcBorders>
              <w:top w:val="single" w:sz="4" w:space="0" w:color="auto"/>
              <w:left w:val="nil"/>
              <w:bottom w:val="nil"/>
              <w:right w:val="nil"/>
            </w:tcBorders>
          </w:tcPr>
          <w:p w14:paraId="69803927" w14:textId="39B15DAB" w:rsidR="00FE29F4" w:rsidRPr="00615725" w:rsidRDefault="00FE29F4" w:rsidP="00070934">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lang w:val="en-GB"/>
              </w:rPr>
              <w:t>1,777.78</w:t>
            </w:r>
          </w:p>
        </w:tc>
      </w:tr>
      <w:tr w:rsidR="002D678B" w:rsidRPr="00615725" w14:paraId="63286312" w14:textId="77777777" w:rsidTr="000E7884">
        <w:tc>
          <w:tcPr>
            <w:tcW w:w="3152" w:type="dxa"/>
          </w:tcPr>
          <w:p w14:paraId="43860A07" w14:textId="77777777" w:rsidR="002D678B" w:rsidRPr="00615725" w:rsidRDefault="002D678B" w:rsidP="00070934">
            <w:pPr>
              <w:spacing w:line="256" w:lineRule="auto"/>
              <w:ind w:left="-72"/>
              <w:rPr>
                <w:rFonts w:ascii="BrowalliaUPC" w:eastAsia="Arial Unicode MS" w:hAnsi="BrowalliaUPC" w:cs="BrowalliaUPC"/>
                <w:sz w:val="22"/>
                <w:szCs w:val="22"/>
                <w:cs/>
                <w:lang w:val="en-GB"/>
              </w:rPr>
            </w:pPr>
            <w:r w:rsidRPr="00615725">
              <w:rPr>
                <w:rFonts w:ascii="BrowalliaUPC" w:hAnsi="BrowalliaUPC" w:cs="BrowalliaUPC"/>
                <w:sz w:val="22"/>
                <w:szCs w:val="22"/>
                <w:cs/>
              </w:rPr>
              <w:t xml:space="preserve">การรับรู้จากการนำ TFRS </w:t>
            </w:r>
            <w:r w:rsidRPr="00615725">
              <w:rPr>
                <w:rFonts w:ascii="BrowalliaUPC" w:hAnsi="BrowalliaUPC" w:cs="BrowalliaUPC"/>
                <w:sz w:val="22"/>
                <w:szCs w:val="22"/>
                <w:lang w:val="en-GB"/>
              </w:rPr>
              <w:t>9</w:t>
            </w:r>
            <w:r w:rsidRPr="00615725">
              <w:rPr>
                <w:rFonts w:ascii="BrowalliaUPC" w:hAnsi="BrowalliaUPC" w:cs="BrowalliaUPC"/>
                <w:sz w:val="22"/>
                <w:szCs w:val="22"/>
                <w:cs/>
              </w:rPr>
              <w:t xml:space="preserve"> มาปฏิบัติใช้</w:t>
            </w:r>
          </w:p>
        </w:tc>
        <w:tc>
          <w:tcPr>
            <w:tcW w:w="1417" w:type="dxa"/>
            <w:tcBorders>
              <w:top w:val="single" w:sz="4" w:space="0" w:color="auto"/>
              <w:left w:val="nil"/>
              <w:bottom w:val="nil"/>
              <w:right w:val="nil"/>
            </w:tcBorders>
          </w:tcPr>
          <w:p w14:paraId="083B95DF" w14:textId="3971F085" w:rsidR="002D678B" w:rsidRPr="00615725" w:rsidRDefault="00FE29F4" w:rsidP="00070934">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hint="cs"/>
                <w:b/>
                <w:bCs/>
                <w:sz w:val="22"/>
                <w:szCs w:val="22"/>
                <w:cs/>
                <w:lang w:val="en-GB"/>
              </w:rPr>
              <w:t>-</w:t>
            </w:r>
          </w:p>
        </w:tc>
        <w:tc>
          <w:tcPr>
            <w:tcW w:w="1417" w:type="dxa"/>
            <w:tcBorders>
              <w:top w:val="single" w:sz="4" w:space="0" w:color="auto"/>
              <w:left w:val="nil"/>
              <w:bottom w:val="nil"/>
              <w:right w:val="nil"/>
            </w:tcBorders>
          </w:tcPr>
          <w:p w14:paraId="70F151FE" w14:textId="358696DB" w:rsidR="002D678B" w:rsidRPr="00615725" w:rsidRDefault="00CD5228" w:rsidP="00070934">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hint="cs"/>
                <w:b/>
                <w:bCs/>
                <w:sz w:val="22"/>
                <w:szCs w:val="22"/>
                <w:cs/>
                <w:lang w:val="en-GB"/>
              </w:rPr>
              <w:t>-</w:t>
            </w:r>
          </w:p>
        </w:tc>
        <w:tc>
          <w:tcPr>
            <w:tcW w:w="1419" w:type="dxa"/>
            <w:tcBorders>
              <w:top w:val="single" w:sz="4" w:space="0" w:color="auto"/>
              <w:left w:val="nil"/>
              <w:bottom w:val="nil"/>
              <w:right w:val="nil"/>
            </w:tcBorders>
          </w:tcPr>
          <w:p w14:paraId="74E37023" w14:textId="28064B79" w:rsidR="002D678B" w:rsidRPr="00615725" w:rsidRDefault="00E3133F" w:rsidP="00730396">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US"/>
              </w:rPr>
              <w:t>10.41</w:t>
            </w:r>
          </w:p>
        </w:tc>
        <w:tc>
          <w:tcPr>
            <w:tcW w:w="1276" w:type="dxa"/>
            <w:tcBorders>
              <w:top w:val="single" w:sz="4" w:space="0" w:color="auto"/>
              <w:left w:val="nil"/>
              <w:bottom w:val="nil"/>
              <w:right w:val="nil"/>
            </w:tcBorders>
          </w:tcPr>
          <w:p w14:paraId="5451DA16" w14:textId="3436BCD2" w:rsidR="002D678B" w:rsidRPr="00615725" w:rsidRDefault="00FE29F4"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10.41</w:t>
            </w:r>
          </w:p>
        </w:tc>
      </w:tr>
      <w:tr w:rsidR="002D678B" w:rsidRPr="00615725" w14:paraId="1DF24338" w14:textId="77777777" w:rsidTr="000E7884">
        <w:tc>
          <w:tcPr>
            <w:tcW w:w="3152" w:type="dxa"/>
            <w:hideMark/>
          </w:tcPr>
          <w:p w14:paraId="1F6D84A7" w14:textId="77777777" w:rsidR="002D678B" w:rsidRPr="00615725" w:rsidRDefault="002D678B" w:rsidP="00070934">
            <w:pPr>
              <w:spacing w:line="256" w:lineRule="auto"/>
              <w:ind w:left="-72"/>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cs/>
                <w:lang w:val="en-GB"/>
              </w:rPr>
              <w:t>ลดลง</w:t>
            </w:r>
          </w:p>
        </w:tc>
        <w:tc>
          <w:tcPr>
            <w:tcW w:w="1417" w:type="dxa"/>
          </w:tcPr>
          <w:p w14:paraId="4786CFB6" w14:textId="30385A3E" w:rsidR="002D678B" w:rsidRPr="00615725" w:rsidRDefault="00FE29F4"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US"/>
              </w:rPr>
              <w:t>(53.</w:t>
            </w:r>
            <w:r w:rsidR="004E6183" w:rsidRPr="00615725">
              <w:rPr>
                <w:rFonts w:ascii="BrowalliaUPC" w:eastAsia="Arial Unicode MS" w:hAnsi="BrowalliaUPC" w:cs="BrowalliaUPC"/>
                <w:sz w:val="22"/>
                <w:szCs w:val="22"/>
                <w:lang w:val="en-US"/>
              </w:rPr>
              <w:t>35</w:t>
            </w:r>
            <w:r w:rsidRPr="00615725">
              <w:rPr>
                <w:rFonts w:ascii="BrowalliaUPC" w:eastAsia="Arial Unicode MS" w:hAnsi="BrowalliaUPC" w:cs="BrowalliaUPC"/>
                <w:sz w:val="22"/>
                <w:szCs w:val="22"/>
                <w:lang w:val="en-US"/>
              </w:rPr>
              <w:t>)</w:t>
            </w:r>
          </w:p>
        </w:tc>
        <w:tc>
          <w:tcPr>
            <w:tcW w:w="1417" w:type="dxa"/>
          </w:tcPr>
          <w:p w14:paraId="19DB592E" w14:textId="075611E0" w:rsidR="002D678B" w:rsidRPr="00615725" w:rsidRDefault="00CD5228" w:rsidP="00070934">
            <w:pPr>
              <w:spacing w:line="256" w:lineRule="auto"/>
              <w:ind w:right="-72"/>
              <w:jc w:val="right"/>
              <w:rPr>
                <w:rFonts w:ascii="BrowalliaUPC" w:eastAsia="Arial Unicode MS" w:hAnsi="BrowalliaUPC" w:cs="BrowalliaUPC"/>
                <w:sz w:val="22"/>
                <w:szCs w:val="22"/>
                <w:cs/>
                <w:lang w:val="en-GB"/>
              </w:rPr>
            </w:pPr>
            <w:r w:rsidRPr="00615725">
              <w:rPr>
                <w:rFonts w:ascii="BrowalliaUPC" w:eastAsia="Arial Unicode MS" w:hAnsi="BrowalliaUPC" w:cs="BrowalliaUPC" w:hint="cs"/>
                <w:sz w:val="22"/>
                <w:szCs w:val="22"/>
                <w:cs/>
                <w:lang w:val="en-GB"/>
              </w:rPr>
              <w:t>-</w:t>
            </w:r>
          </w:p>
        </w:tc>
        <w:tc>
          <w:tcPr>
            <w:tcW w:w="1419" w:type="dxa"/>
          </w:tcPr>
          <w:p w14:paraId="0EF8E7F2" w14:textId="15A8B590" w:rsidR="002D678B" w:rsidRPr="00615725" w:rsidRDefault="00E3133F"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w:t>
            </w:r>
          </w:p>
        </w:tc>
        <w:tc>
          <w:tcPr>
            <w:tcW w:w="1276" w:type="dxa"/>
          </w:tcPr>
          <w:p w14:paraId="7DE6E529" w14:textId="067844A1" w:rsidR="002D678B" w:rsidRPr="00615725" w:rsidRDefault="00FE29F4"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(53.</w:t>
            </w:r>
            <w:r w:rsidR="004E6183" w:rsidRPr="00615725">
              <w:rPr>
                <w:rFonts w:ascii="BrowalliaUPC" w:eastAsia="Arial Unicode MS" w:hAnsi="BrowalliaUPC" w:cs="BrowalliaUPC"/>
                <w:sz w:val="22"/>
                <w:szCs w:val="22"/>
                <w:lang w:val="en-GB"/>
              </w:rPr>
              <w:t>35</w:t>
            </w:r>
            <w:r w:rsidRPr="00615725">
              <w:rPr>
                <w:rFonts w:ascii="BrowalliaUPC" w:eastAsia="Arial Unicode MS" w:hAnsi="BrowalliaUPC" w:cs="BrowalliaUPC"/>
                <w:sz w:val="22"/>
                <w:szCs w:val="22"/>
                <w:lang w:val="en-GB"/>
              </w:rPr>
              <w:t>)</w:t>
            </w:r>
          </w:p>
        </w:tc>
      </w:tr>
      <w:tr w:rsidR="002D678B" w:rsidRPr="00615725" w14:paraId="3A46E6F8" w14:textId="77777777" w:rsidTr="000E7884">
        <w:tc>
          <w:tcPr>
            <w:tcW w:w="3152" w:type="dxa"/>
          </w:tcPr>
          <w:p w14:paraId="72096F6B" w14:textId="77777777" w:rsidR="002D678B" w:rsidRPr="00615725" w:rsidRDefault="002D678B" w:rsidP="00070934">
            <w:pPr>
              <w:spacing w:line="256" w:lineRule="auto"/>
              <w:ind w:left="-72"/>
              <w:rPr>
                <w:rFonts w:ascii="BrowalliaUPC" w:eastAsia="Arial Unicode MS" w:hAnsi="BrowalliaUPC" w:cs="BrowalliaUPC"/>
                <w:sz w:val="22"/>
                <w:szCs w:val="22"/>
                <w:cs/>
                <w:lang w:val="en-GB"/>
              </w:rPr>
            </w:pPr>
            <w:r w:rsidRPr="00615725">
              <w:rPr>
                <w:rFonts w:ascii="BrowalliaUPC" w:eastAsia="Arial Unicode MS" w:hAnsi="BrowalliaUPC" w:cs="BrowalliaUPC"/>
                <w:sz w:val="22"/>
                <w:szCs w:val="22"/>
                <w:cs/>
                <w:lang w:val="en-GB"/>
              </w:rPr>
              <w:t>เปลี่ยนประเภท</w:t>
            </w:r>
          </w:p>
        </w:tc>
        <w:tc>
          <w:tcPr>
            <w:tcW w:w="1417" w:type="dxa"/>
          </w:tcPr>
          <w:p w14:paraId="6F043EEC" w14:textId="39C44853" w:rsidR="002D678B" w:rsidRPr="00615725" w:rsidRDefault="00FE29F4"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w:t>
            </w:r>
          </w:p>
        </w:tc>
        <w:tc>
          <w:tcPr>
            <w:tcW w:w="1417" w:type="dxa"/>
          </w:tcPr>
          <w:p w14:paraId="10EEE909" w14:textId="0BF86857" w:rsidR="002D678B" w:rsidRPr="00615725" w:rsidRDefault="00CD5228"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hint="cs"/>
                <w:sz w:val="22"/>
                <w:szCs w:val="22"/>
                <w:cs/>
                <w:lang w:val="en-GB"/>
              </w:rPr>
              <w:t>-</w:t>
            </w:r>
          </w:p>
        </w:tc>
        <w:tc>
          <w:tcPr>
            <w:tcW w:w="1419" w:type="dxa"/>
          </w:tcPr>
          <w:p w14:paraId="386EB724" w14:textId="2E54BCB7" w:rsidR="002D678B" w:rsidRPr="00615725" w:rsidRDefault="00E3133F"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(9.30)</w:t>
            </w:r>
          </w:p>
        </w:tc>
        <w:tc>
          <w:tcPr>
            <w:tcW w:w="1276" w:type="dxa"/>
          </w:tcPr>
          <w:p w14:paraId="0A74B4C0" w14:textId="6DBB7686" w:rsidR="002D678B" w:rsidRPr="00615725" w:rsidRDefault="00FE29F4"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(9.30)</w:t>
            </w:r>
          </w:p>
        </w:tc>
      </w:tr>
      <w:tr w:rsidR="002D678B" w:rsidRPr="00615725" w14:paraId="182956FE" w14:textId="77777777" w:rsidTr="000E7884">
        <w:tc>
          <w:tcPr>
            <w:tcW w:w="3152" w:type="dxa"/>
            <w:hideMark/>
          </w:tcPr>
          <w:p w14:paraId="4D177AEE" w14:textId="38529488" w:rsidR="002D678B" w:rsidRPr="00615725" w:rsidRDefault="004E6183" w:rsidP="00070934">
            <w:pPr>
              <w:spacing w:line="256" w:lineRule="auto"/>
              <w:ind w:left="-72"/>
              <w:rPr>
                <w:rFonts w:ascii="BrowalliaUPC" w:eastAsia="Arial Unicode MS" w:hAnsi="BrowalliaUPC" w:cs="BrowalliaUPC"/>
                <w:sz w:val="22"/>
                <w:szCs w:val="22"/>
                <w:lang w:val="en-GB"/>
              </w:rPr>
            </w:pPr>
            <w:r w:rsidRPr="00615725">
              <w:rPr>
                <w:rFonts w:ascii="BrowalliaUPC" w:eastAsia="Arial Unicode MS" w:hAnsi="BrowalliaUPC" w:cs="BrowalliaUPC" w:hint="cs"/>
                <w:sz w:val="22"/>
                <w:szCs w:val="22"/>
                <w:cs/>
                <w:lang w:val="en-GB"/>
              </w:rPr>
              <w:t>การเปลี่ยนแปลง</w:t>
            </w:r>
            <w:r w:rsidR="002D678B" w:rsidRPr="00615725">
              <w:rPr>
                <w:rFonts w:ascii="BrowalliaUPC" w:eastAsia="Arial Unicode MS" w:hAnsi="BrowalliaUPC" w:cs="BrowalliaUPC"/>
                <w:sz w:val="22"/>
                <w:szCs w:val="22"/>
                <w:cs/>
                <w:lang w:val="en-GB"/>
              </w:rPr>
              <w:t>ซึ่งรับรู้ในกำไรหรือขาดทุน</w:t>
            </w:r>
          </w:p>
        </w:tc>
        <w:tc>
          <w:tcPr>
            <w:tcW w:w="1417" w:type="dxa"/>
          </w:tcPr>
          <w:p w14:paraId="18D3D734" w14:textId="3480D1BB" w:rsidR="002D678B" w:rsidRPr="00615725" w:rsidRDefault="00FE29F4"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7.</w:t>
            </w:r>
            <w:r w:rsidR="004E6183" w:rsidRPr="00615725">
              <w:rPr>
                <w:rFonts w:ascii="BrowalliaUPC" w:eastAsia="Arial Unicode MS" w:hAnsi="BrowalliaUPC" w:cs="BrowalliaUPC"/>
                <w:sz w:val="22"/>
                <w:szCs w:val="22"/>
                <w:lang w:val="en-GB"/>
              </w:rPr>
              <w:t>79</w:t>
            </w:r>
          </w:p>
        </w:tc>
        <w:tc>
          <w:tcPr>
            <w:tcW w:w="1417" w:type="dxa"/>
          </w:tcPr>
          <w:p w14:paraId="11F39819" w14:textId="78EB4E08" w:rsidR="002D678B" w:rsidRPr="00615725" w:rsidRDefault="00D50193"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cs/>
                <w:lang w:val="en-GB"/>
              </w:rPr>
              <w:t xml:space="preserve">45.24 </w:t>
            </w:r>
          </w:p>
        </w:tc>
        <w:tc>
          <w:tcPr>
            <w:tcW w:w="1419" w:type="dxa"/>
          </w:tcPr>
          <w:p w14:paraId="491E9F05" w14:textId="03D87C98" w:rsidR="002D678B" w:rsidRPr="00615725" w:rsidRDefault="00E3133F"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w:t>
            </w:r>
          </w:p>
        </w:tc>
        <w:tc>
          <w:tcPr>
            <w:tcW w:w="1276" w:type="dxa"/>
          </w:tcPr>
          <w:p w14:paraId="36C7558A" w14:textId="09DB8B38" w:rsidR="002D678B" w:rsidRPr="00615725" w:rsidRDefault="00FE29F4"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53.</w:t>
            </w:r>
            <w:r w:rsidR="004E6183" w:rsidRPr="00615725">
              <w:rPr>
                <w:rFonts w:ascii="BrowalliaUPC" w:eastAsia="Arial Unicode MS" w:hAnsi="BrowalliaUPC" w:cs="BrowalliaUPC"/>
                <w:sz w:val="22"/>
                <w:szCs w:val="22"/>
                <w:lang w:val="en-GB"/>
              </w:rPr>
              <w:t>03</w:t>
            </w:r>
          </w:p>
        </w:tc>
      </w:tr>
      <w:tr w:rsidR="00E3133F" w:rsidRPr="00615725" w14:paraId="1317A906" w14:textId="77777777" w:rsidTr="000E7884">
        <w:tc>
          <w:tcPr>
            <w:tcW w:w="3152" w:type="dxa"/>
          </w:tcPr>
          <w:p w14:paraId="4FCC9496" w14:textId="7D788E6C" w:rsidR="00E3133F" w:rsidRPr="00615725" w:rsidRDefault="004E6183" w:rsidP="00070934">
            <w:pPr>
              <w:spacing w:line="256" w:lineRule="auto"/>
              <w:ind w:left="-72"/>
              <w:rPr>
                <w:rFonts w:ascii="BrowalliaUPC" w:eastAsia="Arial Unicode MS" w:hAnsi="BrowalliaUPC" w:cs="BrowalliaUPC"/>
                <w:sz w:val="22"/>
                <w:szCs w:val="22"/>
                <w:cs/>
                <w:lang w:val="en-GB"/>
              </w:rPr>
            </w:pPr>
            <w:r w:rsidRPr="00615725">
              <w:rPr>
                <w:rFonts w:ascii="BrowalliaUPC" w:eastAsia="Arial Unicode MS" w:hAnsi="BrowalliaUPC" w:cs="BrowalliaUPC" w:hint="cs"/>
                <w:spacing w:val="-4"/>
                <w:sz w:val="22"/>
                <w:szCs w:val="22"/>
                <w:cs/>
                <w:lang w:val="en-GB"/>
              </w:rPr>
              <w:t>การเปลี่ยนแปลง</w:t>
            </w:r>
            <w:r w:rsidR="00E3133F" w:rsidRPr="00615725">
              <w:rPr>
                <w:rFonts w:ascii="BrowalliaUPC" w:eastAsia="Arial Unicode MS" w:hAnsi="BrowalliaUPC" w:cs="BrowalliaUPC"/>
                <w:spacing w:val="-4"/>
                <w:sz w:val="22"/>
                <w:szCs w:val="22"/>
                <w:cs/>
                <w:lang w:val="en-GB"/>
              </w:rPr>
              <w:t>ซึ่งรับรู้ในกำไรขาดทุนเบ็ดเสร็จอื่น</w:t>
            </w:r>
          </w:p>
        </w:tc>
        <w:tc>
          <w:tcPr>
            <w:tcW w:w="1417" w:type="dxa"/>
            <w:tcBorders>
              <w:top w:val="nil"/>
              <w:left w:val="nil"/>
              <w:right w:val="nil"/>
            </w:tcBorders>
          </w:tcPr>
          <w:p w14:paraId="766D2477" w14:textId="7E816EC5" w:rsidR="00FE29F4" w:rsidRPr="00615725" w:rsidRDefault="00FE29F4"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w:t>
            </w:r>
          </w:p>
        </w:tc>
        <w:tc>
          <w:tcPr>
            <w:tcW w:w="1417" w:type="dxa"/>
            <w:tcBorders>
              <w:top w:val="nil"/>
              <w:left w:val="nil"/>
              <w:right w:val="nil"/>
            </w:tcBorders>
          </w:tcPr>
          <w:p w14:paraId="541CF199" w14:textId="16CBFB1C" w:rsidR="00D50193" w:rsidRPr="00615725" w:rsidRDefault="00CD5228"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hint="cs"/>
                <w:sz w:val="22"/>
                <w:szCs w:val="22"/>
                <w:cs/>
                <w:lang w:val="en-GB"/>
              </w:rPr>
              <w:t>-</w:t>
            </w:r>
          </w:p>
        </w:tc>
        <w:tc>
          <w:tcPr>
            <w:tcW w:w="1419" w:type="dxa"/>
            <w:tcBorders>
              <w:top w:val="nil"/>
              <w:left w:val="nil"/>
              <w:right w:val="nil"/>
            </w:tcBorders>
          </w:tcPr>
          <w:p w14:paraId="756D6AE6" w14:textId="59DFB042" w:rsidR="00730396" w:rsidRPr="00615725" w:rsidRDefault="00730396" w:rsidP="00070934">
            <w:pPr>
              <w:spacing w:line="256" w:lineRule="auto"/>
              <w:ind w:right="-72"/>
              <w:jc w:val="right"/>
              <w:rPr>
                <w:rFonts w:ascii="BrowalliaUPC" w:eastAsia="Arial Unicode MS" w:hAnsi="BrowalliaUPC" w:cs="BrowalliaUPC"/>
                <w:sz w:val="22"/>
                <w:szCs w:val="22"/>
                <w:lang w:val="en-US"/>
              </w:rPr>
            </w:pPr>
            <w:r w:rsidRPr="00615725">
              <w:rPr>
                <w:rFonts w:ascii="BrowalliaUPC" w:eastAsia="Arial Unicode MS" w:hAnsi="BrowalliaUPC" w:cs="BrowalliaUPC"/>
                <w:sz w:val="22"/>
                <w:szCs w:val="22"/>
                <w:lang w:val="en-US"/>
              </w:rPr>
              <w:t>0.07</w:t>
            </w:r>
          </w:p>
        </w:tc>
        <w:tc>
          <w:tcPr>
            <w:tcW w:w="1276" w:type="dxa"/>
            <w:tcBorders>
              <w:top w:val="nil"/>
              <w:left w:val="nil"/>
              <w:right w:val="nil"/>
            </w:tcBorders>
          </w:tcPr>
          <w:p w14:paraId="01AADE1D" w14:textId="09FA7F62" w:rsidR="00FE29F4" w:rsidRPr="00615725" w:rsidRDefault="00FE29F4"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0.07</w:t>
            </w:r>
          </w:p>
        </w:tc>
      </w:tr>
      <w:tr w:rsidR="002D678B" w:rsidRPr="00615725" w14:paraId="3F11737E" w14:textId="77777777" w:rsidTr="000E7884">
        <w:trPr>
          <w:trHeight w:val="366"/>
        </w:trPr>
        <w:tc>
          <w:tcPr>
            <w:tcW w:w="3152" w:type="dxa"/>
            <w:hideMark/>
          </w:tcPr>
          <w:p w14:paraId="04FB092C" w14:textId="17443A0C" w:rsidR="002D678B" w:rsidRPr="00615725" w:rsidRDefault="00E3133F" w:rsidP="00070934">
            <w:pPr>
              <w:spacing w:line="256" w:lineRule="auto"/>
              <w:ind w:left="-72"/>
              <w:rPr>
                <w:rFonts w:ascii="BrowalliaUPC" w:eastAsia="Arial Unicode MS" w:hAnsi="BrowalliaUPC" w:cs="BrowalliaUPC"/>
                <w:sz w:val="22"/>
                <w:szCs w:val="22"/>
                <w:lang w:val="en-GB"/>
              </w:rPr>
            </w:pPr>
            <w:r w:rsidRPr="00615725">
              <w:rPr>
                <w:rFonts w:ascii="BrowalliaUPC" w:eastAsia="Arial Unicode MS" w:hAnsi="BrowalliaUPC" w:cs="BrowalliaUPC" w:hint="cs"/>
                <w:sz w:val="22"/>
                <w:szCs w:val="22"/>
                <w:cs/>
                <w:lang w:val="en-GB"/>
              </w:rPr>
              <w:t>ผลต่างจากการแปลงค่างบการเงิน</w:t>
            </w:r>
          </w:p>
        </w:tc>
        <w:tc>
          <w:tcPr>
            <w:tcW w:w="1417" w:type="dxa"/>
            <w:tcBorders>
              <w:left w:val="nil"/>
              <w:bottom w:val="single" w:sz="4" w:space="0" w:color="auto"/>
              <w:right w:val="nil"/>
            </w:tcBorders>
          </w:tcPr>
          <w:p w14:paraId="2D9B879F" w14:textId="7D6C6FE0" w:rsidR="002D678B" w:rsidRPr="00615725" w:rsidRDefault="004E6183"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0.98</w:t>
            </w:r>
          </w:p>
        </w:tc>
        <w:tc>
          <w:tcPr>
            <w:tcW w:w="1417" w:type="dxa"/>
            <w:tcBorders>
              <w:left w:val="nil"/>
              <w:bottom w:val="single" w:sz="4" w:space="0" w:color="auto"/>
              <w:right w:val="nil"/>
            </w:tcBorders>
          </w:tcPr>
          <w:p w14:paraId="42AE9FCD" w14:textId="4810727F" w:rsidR="002D678B" w:rsidRPr="00615725" w:rsidRDefault="00D50193"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cs/>
                <w:lang w:val="en-GB"/>
              </w:rPr>
              <w:t>(7.85)</w:t>
            </w:r>
          </w:p>
        </w:tc>
        <w:tc>
          <w:tcPr>
            <w:tcW w:w="1419" w:type="dxa"/>
            <w:tcBorders>
              <w:left w:val="nil"/>
              <w:bottom w:val="single" w:sz="4" w:space="0" w:color="auto"/>
              <w:right w:val="nil"/>
            </w:tcBorders>
          </w:tcPr>
          <w:p w14:paraId="4035486D" w14:textId="6FE518B3" w:rsidR="00E3133F" w:rsidRPr="00615725" w:rsidRDefault="00730396" w:rsidP="00730396">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0.32</w:t>
            </w:r>
          </w:p>
        </w:tc>
        <w:tc>
          <w:tcPr>
            <w:tcW w:w="1276" w:type="dxa"/>
            <w:tcBorders>
              <w:left w:val="nil"/>
              <w:bottom w:val="single" w:sz="4" w:space="0" w:color="auto"/>
              <w:right w:val="nil"/>
            </w:tcBorders>
          </w:tcPr>
          <w:p w14:paraId="572845FA" w14:textId="0D1558B6" w:rsidR="002D678B" w:rsidRPr="00615725" w:rsidRDefault="00FE29F4" w:rsidP="00070934">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(6.</w:t>
            </w:r>
            <w:r w:rsidR="004F6409" w:rsidRPr="00615725">
              <w:rPr>
                <w:rFonts w:ascii="BrowalliaUPC" w:eastAsia="Arial Unicode MS" w:hAnsi="BrowalliaUPC" w:cs="BrowalliaUPC"/>
                <w:sz w:val="22"/>
                <w:szCs w:val="22"/>
                <w:lang w:val="en-US"/>
              </w:rPr>
              <w:t>5</w:t>
            </w:r>
            <w:r w:rsidRPr="00615725">
              <w:rPr>
                <w:rFonts w:ascii="BrowalliaUPC" w:eastAsia="Arial Unicode MS" w:hAnsi="BrowalliaUPC" w:cs="BrowalliaUPC"/>
                <w:sz w:val="22"/>
                <w:szCs w:val="22"/>
                <w:lang w:val="en-GB"/>
              </w:rPr>
              <w:t>5)</w:t>
            </w:r>
          </w:p>
        </w:tc>
      </w:tr>
      <w:tr w:rsidR="002D678B" w:rsidRPr="00615725" w14:paraId="49F68683" w14:textId="77777777" w:rsidTr="000E7884">
        <w:tc>
          <w:tcPr>
            <w:tcW w:w="3152" w:type="dxa"/>
            <w:hideMark/>
          </w:tcPr>
          <w:p w14:paraId="1B88834A" w14:textId="315B652C" w:rsidR="002D678B" w:rsidRPr="00615725" w:rsidRDefault="002D678B" w:rsidP="00070934">
            <w:pPr>
              <w:spacing w:line="256" w:lineRule="auto"/>
              <w:ind w:left="-72"/>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cs/>
                <w:lang w:val="en-GB"/>
              </w:rPr>
              <w:t>ยอดคงเหลือ ณ วันที่</w:t>
            </w:r>
            <w:r w:rsidRPr="00615725">
              <w:rPr>
                <w:rFonts w:ascii="BrowalliaUPC" w:eastAsia="Arial Unicode MS" w:hAnsi="BrowalliaUPC" w:cs="BrowalliaUPC"/>
                <w:sz w:val="22"/>
                <w:szCs w:val="22"/>
                <w:lang w:val="en-GB"/>
              </w:rPr>
              <w:t xml:space="preserve"> 31 </w:t>
            </w:r>
            <w:r w:rsidRPr="00615725">
              <w:rPr>
                <w:rFonts w:ascii="BrowalliaUPC" w:eastAsia="Arial Unicode MS" w:hAnsi="BrowalliaUPC" w:cs="BrowalliaUPC"/>
                <w:sz w:val="22"/>
                <w:szCs w:val="22"/>
                <w:cs/>
                <w:lang w:val="en-GB"/>
              </w:rPr>
              <w:t>ธันวาคม พ.ศ. 2563</w:t>
            </w:r>
          </w:p>
        </w:tc>
        <w:tc>
          <w:tcPr>
            <w:tcW w:w="1417" w:type="dxa"/>
            <w:tcBorders>
              <w:top w:val="single" w:sz="4" w:space="0" w:color="auto"/>
              <w:left w:val="nil"/>
              <w:bottom w:val="single" w:sz="4" w:space="0" w:color="auto"/>
              <w:right w:val="nil"/>
            </w:tcBorders>
          </w:tcPr>
          <w:p w14:paraId="5F21718B" w14:textId="49D3FA9C" w:rsidR="00FE29F4" w:rsidRPr="00615725" w:rsidRDefault="00FE29F4" w:rsidP="00070934">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lang w:val="en-GB"/>
              </w:rPr>
              <w:t>169.36</w:t>
            </w:r>
          </w:p>
        </w:tc>
        <w:tc>
          <w:tcPr>
            <w:tcW w:w="1417" w:type="dxa"/>
            <w:tcBorders>
              <w:top w:val="single" w:sz="4" w:space="0" w:color="auto"/>
              <w:left w:val="nil"/>
              <w:bottom w:val="single" w:sz="4" w:space="0" w:color="auto"/>
              <w:right w:val="nil"/>
            </w:tcBorders>
          </w:tcPr>
          <w:p w14:paraId="210DBC29" w14:textId="35A4290E" w:rsidR="00D50193" w:rsidRPr="00615725" w:rsidRDefault="00D50193" w:rsidP="00D50193">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cs/>
                <w:lang w:val="en-GB"/>
              </w:rPr>
              <w:t>1,601.23</w:t>
            </w:r>
          </w:p>
        </w:tc>
        <w:tc>
          <w:tcPr>
            <w:tcW w:w="1419" w:type="dxa"/>
            <w:tcBorders>
              <w:top w:val="single" w:sz="4" w:space="0" w:color="auto"/>
              <w:left w:val="nil"/>
              <w:bottom w:val="single" w:sz="4" w:space="0" w:color="auto"/>
              <w:right w:val="nil"/>
            </w:tcBorders>
          </w:tcPr>
          <w:p w14:paraId="26F8427E" w14:textId="6DE7689F" w:rsidR="002D678B" w:rsidRPr="00615725" w:rsidRDefault="00730396" w:rsidP="00070934">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lang w:val="en-US"/>
              </w:rPr>
              <w:t>1.50</w:t>
            </w:r>
          </w:p>
        </w:tc>
        <w:tc>
          <w:tcPr>
            <w:tcW w:w="1276" w:type="dxa"/>
            <w:tcBorders>
              <w:top w:val="single" w:sz="4" w:space="0" w:color="auto"/>
              <w:left w:val="nil"/>
              <w:bottom w:val="single" w:sz="4" w:space="0" w:color="auto"/>
              <w:right w:val="nil"/>
            </w:tcBorders>
          </w:tcPr>
          <w:p w14:paraId="1D1BAE32" w14:textId="43C9627C" w:rsidR="002D678B" w:rsidRPr="00615725" w:rsidRDefault="00FE29F4" w:rsidP="00070934">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lang w:val="en-GB"/>
              </w:rPr>
              <w:t>1,772.09</w:t>
            </w:r>
          </w:p>
        </w:tc>
      </w:tr>
    </w:tbl>
    <w:p w14:paraId="1C9315EF" w14:textId="59B5C215" w:rsidR="00510BCC" w:rsidRPr="00615725" w:rsidRDefault="00510BCC" w:rsidP="002507CE">
      <w:pPr>
        <w:jc w:val="both"/>
        <w:rPr>
          <w:rFonts w:ascii="Browallia New" w:eastAsia="Arial Unicode MS" w:hAnsi="Browallia New" w:cs="Browallia New"/>
          <w:sz w:val="22"/>
          <w:szCs w:val="22"/>
          <w:cs/>
          <w:lang w:val="en-US"/>
        </w:rPr>
      </w:pPr>
    </w:p>
    <w:tbl>
      <w:tblPr>
        <w:tblW w:w="8681" w:type="dxa"/>
        <w:tblInd w:w="817" w:type="dxa"/>
        <w:tblLook w:val="04A0" w:firstRow="1" w:lastRow="0" w:firstColumn="1" w:lastColumn="0" w:noHBand="0" w:noVBand="1"/>
      </w:tblPr>
      <w:tblGrid>
        <w:gridCol w:w="3140"/>
        <w:gridCol w:w="5541"/>
      </w:tblGrid>
      <w:tr w:rsidR="00875EED" w:rsidRPr="00615725" w14:paraId="5EACA1C8" w14:textId="77777777" w:rsidTr="000E7884">
        <w:tc>
          <w:tcPr>
            <w:tcW w:w="8681" w:type="dxa"/>
            <w:gridSpan w:val="2"/>
          </w:tcPr>
          <w:p w14:paraId="55835ED5" w14:textId="4B6EE290" w:rsidR="00875EED" w:rsidRPr="00615725" w:rsidRDefault="00F15B35" w:rsidP="00F15B35">
            <w:pPr>
              <w:spacing w:line="256" w:lineRule="auto"/>
              <w:ind w:left="-72"/>
              <w:jc w:val="right"/>
              <w:rPr>
                <w:rFonts w:ascii="Browallia New" w:eastAsia="Arial Unicode MS" w:hAnsi="Browallia New" w:cs="Browallia New"/>
                <w:b/>
                <w:bCs/>
                <w:sz w:val="22"/>
                <w:szCs w:val="22"/>
                <w:lang w:val="en-US" w:bidi="ar-SA"/>
              </w:rPr>
            </w:pPr>
            <w:r w:rsidRPr="00615725">
              <w:rPr>
                <w:rFonts w:ascii="Browallia New" w:eastAsia="Arial Unicode MS" w:hAnsi="Browallia New" w:cs="Browallia New"/>
                <w:b/>
                <w:bCs/>
                <w:sz w:val="22"/>
                <w:szCs w:val="22"/>
                <w:cs/>
                <w:lang w:val="en-GB"/>
              </w:rPr>
              <w:t>งบการเงิน</w:t>
            </w:r>
            <w:r w:rsidRPr="00615725">
              <w:rPr>
                <w:rFonts w:ascii="Browallia New" w:eastAsia="Arial Unicode MS" w:hAnsi="Browallia New" w:cs="Browallia New" w:hint="cs"/>
                <w:b/>
                <w:bCs/>
                <w:sz w:val="22"/>
                <w:szCs w:val="22"/>
                <w:cs/>
                <w:lang w:val="en-GB"/>
              </w:rPr>
              <w:t>เฉพาะกิจการ</w:t>
            </w:r>
          </w:p>
        </w:tc>
      </w:tr>
      <w:tr w:rsidR="00875EED" w:rsidRPr="00615725" w14:paraId="12C58EED" w14:textId="77777777" w:rsidTr="000E7884">
        <w:tc>
          <w:tcPr>
            <w:tcW w:w="8681" w:type="dxa"/>
            <w:gridSpan w:val="2"/>
          </w:tcPr>
          <w:p w14:paraId="1FC7665A" w14:textId="5909CC64" w:rsidR="00875EED" w:rsidRPr="00615725" w:rsidRDefault="00F15B35" w:rsidP="00F15B35">
            <w:pPr>
              <w:spacing w:line="256" w:lineRule="auto"/>
              <w:ind w:left="-72"/>
              <w:jc w:val="right"/>
              <w:rPr>
                <w:rFonts w:ascii="Browallia New" w:eastAsia="Arial Unicode MS" w:hAnsi="Browallia New" w:cs="Browallia New"/>
                <w:b/>
                <w:bCs/>
                <w:sz w:val="22"/>
                <w:szCs w:val="22"/>
                <w:lang w:val="en-GB"/>
              </w:rPr>
            </w:pPr>
            <w:r w:rsidRPr="00615725">
              <w:rPr>
                <w:rFonts w:ascii="Browallia New" w:eastAsia="Arial Unicode MS" w:hAnsi="Browallia New" w:cs="Browallia New" w:hint="cs"/>
                <w:b/>
                <w:bCs/>
                <w:sz w:val="22"/>
                <w:szCs w:val="22"/>
                <w:cs/>
                <w:lang w:val="en-GB"/>
              </w:rPr>
              <w:t>หน่วย</w:t>
            </w:r>
            <w:r w:rsidRPr="00615725">
              <w:rPr>
                <w:rFonts w:ascii="Browallia New" w:eastAsia="Arial Unicode MS" w:hAnsi="Browallia New" w:cs="Browallia New"/>
                <w:b/>
                <w:bCs/>
                <w:sz w:val="22"/>
                <w:szCs w:val="22"/>
                <w:lang w:val="en-GB"/>
              </w:rPr>
              <w:t xml:space="preserve">: </w:t>
            </w:r>
            <w:r w:rsidRPr="00615725">
              <w:rPr>
                <w:rFonts w:ascii="Browallia New" w:eastAsia="Arial Unicode MS" w:hAnsi="Browallia New" w:cs="Browallia New" w:hint="cs"/>
                <w:b/>
                <w:bCs/>
                <w:sz w:val="22"/>
                <w:szCs w:val="22"/>
                <w:cs/>
                <w:lang w:val="en-GB"/>
              </w:rPr>
              <w:t>ล้านดอลลาร์สหรัฐอเมริกา</w:t>
            </w:r>
          </w:p>
        </w:tc>
      </w:tr>
      <w:tr w:rsidR="00875EED" w:rsidRPr="00615725" w14:paraId="717FEF78" w14:textId="77777777" w:rsidTr="000E7884">
        <w:tc>
          <w:tcPr>
            <w:tcW w:w="3140" w:type="dxa"/>
            <w:hideMark/>
          </w:tcPr>
          <w:p w14:paraId="4008E5ED" w14:textId="3EF6B4C9" w:rsidR="00875EED" w:rsidRPr="00615725" w:rsidRDefault="00875EED" w:rsidP="00070934">
            <w:pPr>
              <w:spacing w:line="256" w:lineRule="auto"/>
              <w:ind w:left="-72"/>
              <w:rPr>
                <w:rFonts w:ascii="BrowalliaUPC" w:eastAsia="Arial Unicode MS" w:hAnsi="BrowalliaUPC" w:cs="BrowalliaUPC"/>
                <w:b/>
                <w:bCs/>
                <w:sz w:val="22"/>
                <w:szCs w:val="22"/>
                <w:cs/>
                <w:lang w:val="en-GB"/>
              </w:rPr>
            </w:pPr>
          </w:p>
        </w:tc>
        <w:tc>
          <w:tcPr>
            <w:tcW w:w="5541" w:type="dxa"/>
            <w:tcBorders>
              <w:top w:val="single" w:sz="4" w:space="0" w:color="auto"/>
              <w:left w:val="nil"/>
              <w:bottom w:val="nil"/>
              <w:right w:val="nil"/>
            </w:tcBorders>
          </w:tcPr>
          <w:p w14:paraId="204BB3A3" w14:textId="288B82E8" w:rsidR="00875EED" w:rsidRPr="00615725" w:rsidRDefault="00875EED" w:rsidP="00070934">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cs/>
                <w:lang w:val="en-GB"/>
              </w:rPr>
              <w:t>สินทรัพย์ทางการเงินที่วัดมูลค่าด้วยมูลค่ายุติธรรม</w:t>
            </w:r>
            <w:r w:rsidR="00F15B35" w:rsidRPr="00615725">
              <w:rPr>
                <w:rFonts w:ascii="BrowalliaUPC" w:eastAsia="Arial Unicode MS" w:hAnsi="BrowalliaUPC" w:cs="BrowalliaUPC"/>
                <w:b/>
                <w:bCs/>
                <w:sz w:val="22"/>
                <w:szCs w:val="22"/>
                <w:cs/>
                <w:lang w:val="en-GB"/>
              </w:rPr>
              <w:br/>
            </w:r>
            <w:r w:rsidRPr="00615725">
              <w:rPr>
                <w:rFonts w:ascii="BrowalliaUPC" w:eastAsia="Arial Unicode MS" w:hAnsi="BrowalliaUPC" w:cs="BrowalliaUPC"/>
                <w:b/>
                <w:bCs/>
                <w:sz w:val="22"/>
                <w:szCs w:val="22"/>
                <w:cs/>
                <w:lang w:val="en-GB"/>
              </w:rPr>
              <w:t>ผ่านกำไรขาดทุนเบ็ดเสร็จอื่น</w:t>
            </w:r>
          </w:p>
        </w:tc>
      </w:tr>
      <w:tr w:rsidR="00730396" w:rsidRPr="00615725" w14:paraId="25BA5248" w14:textId="77777777" w:rsidTr="000E7884">
        <w:tc>
          <w:tcPr>
            <w:tcW w:w="3140" w:type="dxa"/>
          </w:tcPr>
          <w:p w14:paraId="5210DA22" w14:textId="0913531E" w:rsidR="00730396" w:rsidRPr="00615725" w:rsidRDefault="0032070D" w:rsidP="00730396">
            <w:pPr>
              <w:spacing w:line="256" w:lineRule="auto"/>
              <w:ind w:left="-72"/>
              <w:rPr>
                <w:rFonts w:ascii="BrowalliaUPC" w:eastAsia="Arial Unicode MS" w:hAnsi="BrowalliaUPC" w:cs="BrowalliaUPC"/>
                <w:sz w:val="22"/>
                <w:szCs w:val="22"/>
                <w:cs/>
                <w:lang w:val="en-GB"/>
              </w:rPr>
            </w:pPr>
            <w:r w:rsidRPr="00615725">
              <w:rPr>
                <w:rFonts w:ascii="BrowalliaUPC" w:eastAsia="Arial Unicode MS" w:hAnsi="BrowalliaUPC" w:cs="BrowalliaUPC"/>
                <w:sz w:val="22"/>
                <w:szCs w:val="22"/>
                <w:cs/>
                <w:lang w:val="en-GB"/>
              </w:rPr>
              <w:t>ยอดคงเหลือ ณ วันที่</w:t>
            </w:r>
            <w:r w:rsidRPr="00615725">
              <w:rPr>
                <w:rFonts w:ascii="BrowalliaUPC" w:eastAsia="Arial Unicode MS" w:hAnsi="BrowalliaUPC" w:cs="BrowalliaUPC"/>
                <w:sz w:val="22"/>
                <w:szCs w:val="22"/>
                <w:lang w:val="en-GB"/>
              </w:rPr>
              <w:t xml:space="preserve"> 31 </w:t>
            </w:r>
            <w:r w:rsidRPr="00615725">
              <w:rPr>
                <w:rFonts w:ascii="BrowalliaUPC" w:eastAsia="Arial Unicode MS" w:hAnsi="BrowalliaUPC" w:cs="BrowalliaUPC"/>
                <w:sz w:val="22"/>
                <w:szCs w:val="22"/>
                <w:cs/>
                <w:lang w:val="en-GB"/>
              </w:rPr>
              <w:t>ธันวาคม</w:t>
            </w:r>
            <w:r w:rsidRPr="00615725">
              <w:rPr>
                <w:rFonts w:ascii="BrowalliaUPC" w:eastAsia="Arial Unicode MS" w:hAnsi="BrowalliaUPC" w:cs="BrowalliaUPC"/>
                <w:sz w:val="22"/>
                <w:szCs w:val="22"/>
                <w:lang w:val="en-GB"/>
              </w:rPr>
              <w:t xml:space="preserve"> </w:t>
            </w:r>
            <w:r w:rsidRPr="00615725">
              <w:rPr>
                <w:rFonts w:ascii="BrowalliaUPC" w:eastAsia="Arial Unicode MS" w:hAnsi="BrowalliaUPC" w:cs="BrowalliaUPC"/>
                <w:sz w:val="22"/>
                <w:szCs w:val="22"/>
                <w:cs/>
                <w:lang w:val="en-GB"/>
              </w:rPr>
              <w:t>พ</w:t>
            </w:r>
            <w:r w:rsidRPr="00615725">
              <w:rPr>
                <w:rFonts w:ascii="BrowalliaUPC" w:eastAsia="Arial Unicode MS" w:hAnsi="BrowalliaUPC" w:cs="BrowalliaUPC"/>
                <w:sz w:val="22"/>
                <w:szCs w:val="22"/>
                <w:lang w:val="en-GB"/>
              </w:rPr>
              <w:t>.</w:t>
            </w:r>
            <w:r w:rsidRPr="00615725">
              <w:rPr>
                <w:rFonts w:ascii="BrowalliaUPC" w:eastAsia="Arial Unicode MS" w:hAnsi="BrowalliaUPC" w:cs="BrowalliaUPC"/>
                <w:sz w:val="22"/>
                <w:szCs w:val="22"/>
                <w:cs/>
                <w:lang w:val="en-GB"/>
              </w:rPr>
              <w:t>ศ</w:t>
            </w:r>
            <w:r w:rsidRPr="00615725">
              <w:rPr>
                <w:rFonts w:ascii="BrowalliaUPC" w:eastAsia="Arial Unicode MS" w:hAnsi="BrowalliaUPC" w:cs="BrowalliaUPC"/>
                <w:sz w:val="22"/>
                <w:szCs w:val="22"/>
                <w:lang w:val="en-GB"/>
              </w:rPr>
              <w:t>.</w:t>
            </w:r>
            <w:r w:rsidRPr="00615725">
              <w:rPr>
                <w:rFonts w:ascii="BrowalliaUPC" w:eastAsia="Arial Unicode MS" w:hAnsi="BrowalliaUPC" w:cs="BrowalliaUPC"/>
                <w:sz w:val="22"/>
                <w:szCs w:val="22"/>
                <w:cs/>
                <w:lang w:val="en-GB"/>
              </w:rPr>
              <w:t xml:space="preserve"> </w:t>
            </w:r>
            <w:r w:rsidRPr="00615725">
              <w:rPr>
                <w:rFonts w:ascii="BrowalliaUPC" w:eastAsia="Arial Unicode MS" w:hAnsi="BrowalliaUPC" w:cs="BrowalliaUPC"/>
                <w:sz w:val="22"/>
                <w:szCs w:val="22"/>
                <w:lang w:val="en-GB"/>
              </w:rPr>
              <w:t>2562</w:t>
            </w:r>
          </w:p>
        </w:tc>
        <w:tc>
          <w:tcPr>
            <w:tcW w:w="5541" w:type="dxa"/>
            <w:tcBorders>
              <w:top w:val="single" w:sz="4" w:space="0" w:color="auto"/>
              <w:left w:val="nil"/>
              <w:right w:val="nil"/>
            </w:tcBorders>
          </w:tcPr>
          <w:p w14:paraId="470A9D72" w14:textId="06815A15" w:rsidR="00730396" w:rsidRPr="00615725" w:rsidRDefault="0032070D" w:rsidP="00730396">
            <w:pPr>
              <w:spacing w:line="256" w:lineRule="auto"/>
              <w:ind w:right="-72"/>
              <w:jc w:val="right"/>
              <w:rPr>
                <w:rFonts w:ascii="BrowalliaUPC" w:eastAsia="Arial Unicode MS" w:hAnsi="BrowalliaUPC" w:cs="BrowalliaUPC"/>
                <w:b/>
                <w:bCs/>
                <w:sz w:val="22"/>
                <w:szCs w:val="22"/>
                <w:lang w:val="en-GB"/>
              </w:rPr>
            </w:pPr>
            <w:r w:rsidRPr="00615725">
              <w:rPr>
                <w:rFonts w:asciiTheme="minorHAnsi" w:eastAsia="Arial Unicode MS" w:hAnsiTheme="minorHAnsi" w:cs="BrowalliaUPC"/>
                <w:b/>
                <w:bCs/>
                <w:sz w:val="22"/>
                <w:szCs w:val="22"/>
                <w:lang w:val="en-US"/>
              </w:rPr>
              <w:t>-</w:t>
            </w:r>
          </w:p>
        </w:tc>
      </w:tr>
      <w:tr w:rsidR="0032070D" w:rsidRPr="00615725" w14:paraId="024421CA" w14:textId="77777777" w:rsidTr="000E7884">
        <w:tc>
          <w:tcPr>
            <w:tcW w:w="3140" w:type="dxa"/>
          </w:tcPr>
          <w:p w14:paraId="6FBC3999" w14:textId="75238FEC" w:rsidR="0032070D" w:rsidRPr="00615725" w:rsidRDefault="0032070D" w:rsidP="0032070D">
            <w:pPr>
              <w:spacing w:line="256" w:lineRule="auto"/>
              <w:ind w:left="-72"/>
              <w:rPr>
                <w:rFonts w:ascii="BrowalliaUPC" w:hAnsi="BrowalliaUPC" w:cs="BrowalliaUPC"/>
                <w:sz w:val="22"/>
                <w:szCs w:val="22"/>
                <w:cs/>
              </w:rPr>
            </w:pPr>
            <w:r w:rsidRPr="00615725">
              <w:rPr>
                <w:rFonts w:ascii="BrowalliaUPC" w:hAnsi="BrowalliaUPC" w:cs="BrowalliaUPC"/>
                <w:sz w:val="22"/>
                <w:szCs w:val="22"/>
                <w:cs/>
              </w:rPr>
              <w:t xml:space="preserve">การรับรู้จากการนำ TFRS </w:t>
            </w:r>
            <w:r w:rsidRPr="00615725">
              <w:rPr>
                <w:rFonts w:ascii="BrowalliaUPC" w:hAnsi="BrowalliaUPC" w:cs="BrowalliaUPC"/>
                <w:sz w:val="22"/>
                <w:szCs w:val="22"/>
                <w:lang w:val="en-GB"/>
              </w:rPr>
              <w:t>9</w:t>
            </w:r>
            <w:r w:rsidRPr="00615725">
              <w:rPr>
                <w:rFonts w:ascii="BrowalliaUPC" w:hAnsi="BrowalliaUPC" w:cs="BrowalliaUPC"/>
                <w:sz w:val="22"/>
                <w:szCs w:val="22"/>
                <w:cs/>
              </w:rPr>
              <w:t xml:space="preserve"> มาปฏิบัติใช้</w:t>
            </w:r>
          </w:p>
        </w:tc>
        <w:tc>
          <w:tcPr>
            <w:tcW w:w="5541" w:type="dxa"/>
            <w:tcBorders>
              <w:left w:val="nil"/>
              <w:bottom w:val="nil"/>
              <w:right w:val="nil"/>
            </w:tcBorders>
          </w:tcPr>
          <w:p w14:paraId="22FA9573" w14:textId="6255156B" w:rsidR="0032070D" w:rsidRPr="00615725" w:rsidRDefault="0032070D" w:rsidP="0032070D">
            <w:pPr>
              <w:spacing w:line="256" w:lineRule="auto"/>
              <w:ind w:right="-72"/>
              <w:jc w:val="right"/>
              <w:rPr>
                <w:rFonts w:ascii="BrowalliaUPC" w:eastAsia="Arial Unicode MS" w:hAnsi="BrowalliaUPC" w:cs="BrowalliaUPC"/>
                <w:b/>
                <w:bCs/>
                <w:sz w:val="22"/>
                <w:szCs w:val="22"/>
                <w:lang w:val="en-US"/>
              </w:rPr>
            </w:pPr>
            <w:r w:rsidRPr="00615725">
              <w:rPr>
                <w:rFonts w:ascii="BrowalliaUPC" w:eastAsia="Arial Unicode MS" w:hAnsi="BrowalliaUPC" w:cs="BrowalliaUPC"/>
                <w:b/>
                <w:bCs/>
                <w:sz w:val="22"/>
                <w:szCs w:val="22"/>
                <w:lang w:val="en-US"/>
              </w:rPr>
              <w:t>0.05</w:t>
            </w:r>
          </w:p>
        </w:tc>
      </w:tr>
      <w:tr w:rsidR="00730396" w:rsidRPr="00615725" w14:paraId="4EC28B83" w14:textId="77777777" w:rsidTr="000E7884">
        <w:tc>
          <w:tcPr>
            <w:tcW w:w="3140" w:type="dxa"/>
            <w:hideMark/>
          </w:tcPr>
          <w:p w14:paraId="38D876D8" w14:textId="72E85334" w:rsidR="00730396" w:rsidRPr="00615725" w:rsidRDefault="004E6183" w:rsidP="00730396">
            <w:pPr>
              <w:spacing w:line="256" w:lineRule="auto"/>
              <w:ind w:left="-72"/>
              <w:rPr>
                <w:rFonts w:ascii="BrowalliaUPC" w:eastAsia="Arial Unicode MS" w:hAnsi="BrowalliaUPC" w:cs="BrowalliaUPC"/>
                <w:sz w:val="22"/>
                <w:szCs w:val="22"/>
                <w:lang w:val="en-GB"/>
              </w:rPr>
            </w:pPr>
            <w:r w:rsidRPr="00615725">
              <w:rPr>
                <w:rFonts w:ascii="BrowalliaUPC" w:eastAsia="Arial Unicode MS" w:hAnsi="BrowalliaUPC" w:cs="BrowalliaUPC" w:hint="cs"/>
                <w:spacing w:val="-4"/>
                <w:sz w:val="22"/>
                <w:szCs w:val="22"/>
                <w:cs/>
                <w:lang w:val="en-GB"/>
              </w:rPr>
              <w:t>การเปลี่ยนแปลง</w:t>
            </w:r>
            <w:r w:rsidR="00730396" w:rsidRPr="00615725">
              <w:rPr>
                <w:rFonts w:ascii="BrowalliaUPC" w:eastAsia="Arial Unicode MS" w:hAnsi="BrowalliaUPC" w:cs="BrowalliaUPC"/>
                <w:spacing w:val="-4"/>
                <w:sz w:val="22"/>
                <w:szCs w:val="22"/>
                <w:cs/>
                <w:lang w:val="en-GB"/>
              </w:rPr>
              <w:t>ซึ่งรับรู้ในกำไรขาดทุนเบ็ดเสร็จอื่น</w:t>
            </w:r>
          </w:p>
        </w:tc>
        <w:tc>
          <w:tcPr>
            <w:tcW w:w="5541" w:type="dxa"/>
            <w:tcBorders>
              <w:top w:val="nil"/>
              <w:left w:val="nil"/>
              <w:bottom w:val="single" w:sz="4" w:space="0" w:color="auto"/>
              <w:right w:val="nil"/>
            </w:tcBorders>
          </w:tcPr>
          <w:p w14:paraId="26D7DBBC" w14:textId="0741775F" w:rsidR="00730396" w:rsidRPr="00615725" w:rsidRDefault="00730396" w:rsidP="00730396">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hint="cs"/>
                <w:sz w:val="22"/>
                <w:szCs w:val="22"/>
                <w:cs/>
                <w:lang w:val="en-GB"/>
              </w:rPr>
              <w:t>-</w:t>
            </w:r>
          </w:p>
        </w:tc>
      </w:tr>
      <w:tr w:rsidR="00730396" w:rsidRPr="00615725" w14:paraId="4F232DB3" w14:textId="77777777" w:rsidTr="000E7884">
        <w:tc>
          <w:tcPr>
            <w:tcW w:w="3140" w:type="dxa"/>
            <w:hideMark/>
          </w:tcPr>
          <w:p w14:paraId="186EEE71" w14:textId="6C98CE25" w:rsidR="00730396" w:rsidRPr="00615725" w:rsidRDefault="00730396" w:rsidP="00730396">
            <w:pPr>
              <w:spacing w:line="256" w:lineRule="auto"/>
              <w:ind w:left="-72"/>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cs/>
                <w:lang w:val="en-GB"/>
              </w:rPr>
              <w:t>ยอดคงเหลือ ณ วันที่</w:t>
            </w:r>
            <w:r w:rsidRPr="00615725">
              <w:rPr>
                <w:rFonts w:ascii="BrowalliaUPC" w:eastAsia="Arial Unicode MS" w:hAnsi="BrowalliaUPC" w:cs="BrowalliaUPC"/>
                <w:sz w:val="22"/>
                <w:szCs w:val="22"/>
                <w:lang w:val="en-GB"/>
              </w:rPr>
              <w:t xml:space="preserve"> 31 </w:t>
            </w:r>
            <w:r w:rsidRPr="00615725">
              <w:rPr>
                <w:rFonts w:ascii="BrowalliaUPC" w:eastAsia="Arial Unicode MS" w:hAnsi="BrowalliaUPC" w:cs="BrowalliaUPC"/>
                <w:sz w:val="22"/>
                <w:szCs w:val="22"/>
                <w:cs/>
                <w:lang w:val="en-GB"/>
              </w:rPr>
              <w:t>ธันวาคม</w:t>
            </w:r>
            <w:r w:rsidR="0032070D" w:rsidRPr="00615725">
              <w:rPr>
                <w:rFonts w:ascii="BrowalliaUPC" w:eastAsia="Arial Unicode MS" w:hAnsi="BrowalliaUPC" w:cs="BrowalliaUPC"/>
                <w:sz w:val="22"/>
                <w:szCs w:val="22"/>
                <w:cs/>
                <w:lang w:val="en-GB"/>
              </w:rPr>
              <w:t xml:space="preserve"> </w:t>
            </w:r>
            <w:r w:rsidRPr="00615725">
              <w:rPr>
                <w:rFonts w:ascii="BrowalliaUPC" w:eastAsia="Arial Unicode MS" w:hAnsi="BrowalliaUPC" w:cs="BrowalliaUPC"/>
                <w:sz w:val="22"/>
                <w:szCs w:val="22"/>
                <w:cs/>
                <w:lang w:val="en-GB"/>
              </w:rPr>
              <w:t>พ.ศ. 2563</w:t>
            </w:r>
          </w:p>
        </w:tc>
        <w:tc>
          <w:tcPr>
            <w:tcW w:w="5541" w:type="dxa"/>
            <w:tcBorders>
              <w:top w:val="single" w:sz="4" w:space="0" w:color="auto"/>
              <w:left w:val="nil"/>
              <w:bottom w:val="single" w:sz="4" w:space="0" w:color="auto"/>
              <w:right w:val="nil"/>
            </w:tcBorders>
          </w:tcPr>
          <w:p w14:paraId="04F5EF63" w14:textId="020F2BAA" w:rsidR="00730396" w:rsidRPr="00615725" w:rsidRDefault="00730396" w:rsidP="00730396">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hint="cs"/>
                <w:b/>
                <w:bCs/>
                <w:sz w:val="22"/>
                <w:szCs w:val="22"/>
                <w:cs/>
                <w:lang w:val="en-GB"/>
              </w:rPr>
              <w:t>0.05</w:t>
            </w:r>
          </w:p>
        </w:tc>
      </w:tr>
    </w:tbl>
    <w:p w14:paraId="23B5B03F" w14:textId="0F163596" w:rsidR="00510BCC" w:rsidRPr="00615725" w:rsidRDefault="00510BCC" w:rsidP="002507CE">
      <w:pPr>
        <w:jc w:val="both"/>
        <w:rPr>
          <w:rFonts w:ascii="Browallia New" w:eastAsia="Arial Unicode MS" w:hAnsi="Browallia New" w:cs="Browallia New"/>
          <w:cs/>
          <w:lang w:val="en-US"/>
        </w:rPr>
      </w:pPr>
    </w:p>
    <w:tbl>
      <w:tblPr>
        <w:tblW w:w="8681" w:type="dxa"/>
        <w:tblInd w:w="817" w:type="dxa"/>
        <w:tblLook w:val="04A0" w:firstRow="1" w:lastRow="0" w:firstColumn="1" w:lastColumn="0" w:noHBand="0" w:noVBand="1"/>
      </w:tblPr>
      <w:tblGrid>
        <w:gridCol w:w="3152"/>
        <w:gridCol w:w="5529"/>
      </w:tblGrid>
      <w:tr w:rsidR="00875EED" w:rsidRPr="00615725" w14:paraId="5789305B" w14:textId="77777777" w:rsidTr="000E7884">
        <w:tc>
          <w:tcPr>
            <w:tcW w:w="8681" w:type="dxa"/>
            <w:gridSpan w:val="2"/>
          </w:tcPr>
          <w:p w14:paraId="61657C98" w14:textId="6E09779E" w:rsidR="00875EED" w:rsidRPr="00615725" w:rsidRDefault="0032070D" w:rsidP="0032070D">
            <w:pPr>
              <w:spacing w:line="256" w:lineRule="auto"/>
              <w:ind w:left="-72"/>
              <w:jc w:val="right"/>
              <w:rPr>
                <w:rFonts w:ascii="Browallia New" w:eastAsia="Arial Unicode MS" w:hAnsi="Browallia New" w:cs="Browallia New"/>
                <w:b/>
                <w:bCs/>
                <w:sz w:val="22"/>
                <w:szCs w:val="22"/>
                <w:lang w:val="en-US" w:bidi="ar-SA"/>
              </w:rPr>
            </w:pPr>
            <w:r w:rsidRPr="00615725">
              <w:rPr>
                <w:rFonts w:ascii="Browallia New" w:eastAsia="Arial Unicode MS" w:hAnsi="Browallia New" w:cs="Browallia New"/>
                <w:b/>
                <w:bCs/>
                <w:sz w:val="22"/>
                <w:szCs w:val="22"/>
                <w:cs/>
                <w:lang w:val="en-GB"/>
              </w:rPr>
              <w:t>งบการเงิน</w:t>
            </w:r>
            <w:r w:rsidRPr="00615725">
              <w:rPr>
                <w:rFonts w:ascii="Browallia New" w:eastAsia="Arial Unicode MS" w:hAnsi="Browallia New" w:cs="Browallia New" w:hint="cs"/>
                <w:b/>
                <w:bCs/>
                <w:sz w:val="22"/>
                <w:szCs w:val="22"/>
                <w:cs/>
                <w:lang w:val="en-GB"/>
              </w:rPr>
              <w:t>เฉพาะกิจการ</w:t>
            </w:r>
          </w:p>
        </w:tc>
      </w:tr>
      <w:tr w:rsidR="00875EED" w:rsidRPr="00615725" w14:paraId="4D3FE1F4" w14:textId="77777777" w:rsidTr="000E7884">
        <w:tc>
          <w:tcPr>
            <w:tcW w:w="8681" w:type="dxa"/>
            <w:gridSpan w:val="2"/>
          </w:tcPr>
          <w:p w14:paraId="4510E927" w14:textId="13981142" w:rsidR="00875EED" w:rsidRPr="00615725" w:rsidRDefault="0032070D" w:rsidP="0032070D">
            <w:pPr>
              <w:spacing w:line="256" w:lineRule="auto"/>
              <w:ind w:left="-72"/>
              <w:jc w:val="right"/>
              <w:rPr>
                <w:rFonts w:ascii="Browallia New" w:eastAsia="Arial Unicode MS" w:hAnsi="Browallia New" w:cs="Browallia New"/>
                <w:b/>
                <w:bCs/>
                <w:sz w:val="22"/>
                <w:szCs w:val="22"/>
                <w:lang w:val="en-GB"/>
              </w:rPr>
            </w:pPr>
            <w:r w:rsidRPr="00615725">
              <w:rPr>
                <w:rFonts w:ascii="Browallia New" w:eastAsia="Arial Unicode MS" w:hAnsi="Browallia New" w:cs="Browallia New" w:hint="cs"/>
                <w:b/>
                <w:bCs/>
                <w:sz w:val="22"/>
                <w:szCs w:val="22"/>
                <w:cs/>
                <w:lang w:val="en-GB"/>
              </w:rPr>
              <w:t>หน่วย</w:t>
            </w:r>
            <w:r w:rsidRPr="00615725">
              <w:rPr>
                <w:rFonts w:ascii="Browallia New" w:eastAsia="Arial Unicode MS" w:hAnsi="Browallia New" w:cs="Browallia New"/>
                <w:b/>
                <w:bCs/>
                <w:sz w:val="22"/>
                <w:szCs w:val="22"/>
                <w:lang w:val="en-GB"/>
              </w:rPr>
              <w:t xml:space="preserve">: </w:t>
            </w:r>
            <w:r w:rsidRPr="00615725">
              <w:rPr>
                <w:rFonts w:ascii="Browallia New" w:eastAsia="Arial Unicode MS" w:hAnsi="Browallia New" w:cs="Browallia New" w:hint="cs"/>
                <w:b/>
                <w:bCs/>
                <w:sz w:val="22"/>
                <w:szCs w:val="22"/>
                <w:cs/>
                <w:lang w:val="en-GB"/>
              </w:rPr>
              <w:t>ล้านบาท</w:t>
            </w:r>
          </w:p>
        </w:tc>
      </w:tr>
      <w:tr w:rsidR="00875EED" w:rsidRPr="00615725" w14:paraId="5E29DF2E" w14:textId="77777777" w:rsidTr="000E7884">
        <w:tc>
          <w:tcPr>
            <w:tcW w:w="3152" w:type="dxa"/>
            <w:hideMark/>
          </w:tcPr>
          <w:p w14:paraId="26CC3006" w14:textId="77777777" w:rsidR="00875EED" w:rsidRPr="00615725" w:rsidRDefault="00875EED" w:rsidP="00070934">
            <w:pPr>
              <w:spacing w:line="256" w:lineRule="auto"/>
              <w:ind w:left="-72"/>
              <w:rPr>
                <w:rFonts w:ascii="BrowalliaUPC" w:eastAsia="Arial Unicode MS" w:hAnsi="BrowalliaUPC" w:cs="BrowalliaUPC"/>
                <w:b/>
                <w:bCs/>
                <w:sz w:val="22"/>
                <w:szCs w:val="22"/>
                <w:lang w:val="en-GB"/>
              </w:rPr>
            </w:pPr>
          </w:p>
        </w:tc>
        <w:tc>
          <w:tcPr>
            <w:tcW w:w="5529" w:type="dxa"/>
            <w:tcBorders>
              <w:top w:val="single" w:sz="4" w:space="0" w:color="auto"/>
              <w:left w:val="nil"/>
              <w:bottom w:val="nil"/>
              <w:right w:val="nil"/>
            </w:tcBorders>
          </w:tcPr>
          <w:p w14:paraId="19630643" w14:textId="04D369F1" w:rsidR="00875EED" w:rsidRPr="00615725" w:rsidRDefault="00875EED" w:rsidP="00070934">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cs/>
                <w:lang w:val="en-GB"/>
              </w:rPr>
              <w:t>สินทรัพย์ทางการเงินที่วัดมูลค่าด้วยมูลค่ายุติธรรม</w:t>
            </w:r>
            <w:r w:rsidR="0032070D" w:rsidRPr="00615725">
              <w:rPr>
                <w:rFonts w:ascii="BrowalliaUPC" w:eastAsia="Arial Unicode MS" w:hAnsi="BrowalliaUPC" w:cs="BrowalliaUPC"/>
                <w:b/>
                <w:bCs/>
                <w:sz w:val="22"/>
                <w:szCs w:val="22"/>
                <w:cs/>
                <w:lang w:val="en-GB"/>
              </w:rPr>
              <w:br/>
            </w:r>
            <w:r w:rsidRPr="00615725">
              <w:rPr>
                <w:rFonts w:ascii="BrowalliaUPC" w:eastAsia="Arial Unicode MS" w:hAnsi="BrowalliaUPC" w:cs="BrowalliaUPC"/>
                <w:b/>
                <w:bCs/>
                <w:sz w:val="22"/>
                <w:szCs w:val="22"/>
                <w:cs/>
                <w:lang w:val="en-GB"/>
              </w:rPr>
              <w:t>ผ่านกำไรขาดทุนเบ็ดเสร็จอื่น</w:t>
            </w:r>
          </w:p>
        </w:tc>
      </w:tr>
      <w:tr w:rsidR="00730396" w:rsidRPr="00615725" w14:paraId="486A389E" w14:textId="77777777" w:rsidTr="000E7884">
        <w:tc>
          <w:tcPr>
            <w:tcW w:w="3152" w:type="dxa"/>
            <w:hideMark/>
          </w:tcPr>
          <w:p w14:paraId="22BB470C" w14:textId="104E6CB6" w:rsidR="00730396" w:rsidRPr="00615725" w:rsidRDefault="00730396" w:rsidP="00730396">
            <w:pPr>
              <w:spacing w:line="256" w:lineRule="auto"/>
              <w:ind w:left="-72"/>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cs/>
                <w:lang w:val="en-GB"/>
              </w:rPr>
              <w:t>ยอดคงเหลือ ณ วันที่</w:t>
            </w:r>
            <w:r w:rsidRPr="00615725">
              <w:rPr>
                <w:rFonts w:ascii="BrowalliaUPC" w:eastAsia="Arial Unicode MS" w:hAnsi="BrowalliaUPC" w:cs="BrowalliaUPC"/>
                <w:sz w:val="22"/>
                <w:szCs w:val="22"/>
                <w:lang w:val="en-GB"/>
              </w:rPr>
              <w:t xml:space="preserve"> 31 </w:t>
            </w:r>
            <w:r w:rsidRPr="00615725">
              <w:rPr>
                <w:rFonts w:ascii="BrowalliaUPC" w:eastAsia="Arial Unicode MS" w:hAnsi="BrowalliaUPC" w:cs="BrowalliaUPC"/>
                <w:sz w:val="22"/>
                <w:szCs w:val="22"/>
                <w:cs/>
                <w:lang w:val="en-GB"/>
              </w:rPr>
              <w:t>ธันวาคม</w:t>
            </w:r>
            <w:r w:rsidRPr="00615725">
              <w:rPr>
                <w:rFonts w:ascii="BrowalliaUPC" w:eastAsia="Arial Unicode MS" w:hAnsi="BrowalliaUPC" w:cs="BrowalliaUPC"/>
                <w:sz w:val="22"/>
                <w:szCs w:val="22"/>
                <w:lang w:val="en-GB"/>
              </w:rPr>
              <w:t xml:space="preserve"> </w:t>
            </w:r>
            <w:r w:rsidRPr="00615725">
              <w:rPr>
                <w:rFonts w:ascii="BrowalliaUPC" w:eastAsia="Arial Unicode MS" w:hAnsi="BrowalliaUPC" w:cs="BrowalliaUPC"/>
                <w:sz w:val="22"/>
                <w:szCs w:val="22"/>
                <w:cs/>
                <w:lang w:val="en-GB"/>
              </w:rPr>
              <w:t>พ</w:t>
            </w:r>
            <w:r w:rsidRPr="00615725">
              <w:rPr>
                <w:rFonts w:ascii="BrowalliaUPC" w:eastAsia="Arial Unicode MS" w:hAnsi="BrowalliaUPC" w:cs="BrowalliaUPC"/>
                <w:sz w:val="22"/>
                <w:szCs w:val="22"/>
                <w:lang w:val="en-GB"/>
              </w:rPr>
              <w:t>.</w:t>
            </w:r>
            <w:r w:rsidRPr="00615725">
              <w:rPr>
                <w:rFonts w:ascii="BrowalliaUPC" w:eastAsia="Arial Unicode MS" w:hAnsi="BrowalliaUPC" w:cs="BrowalliaUPC"/>
                <w:sz w:val="22"/>
                <w:szCs w:val="22"/>
                <w:cs/>
                <w:lang w:val="en-GB"/>
              </w:rPr>
              <w:t>ศ</w:t>
            </w:r>
            <w:r w:rsidRPr="00615725">
              <w:rPr>
                <w:rFonts w:ascii="BrowalliaUPC" w:eastAsia="Arial Unicode MS" w:hAnsi="BrowalliaUPC" w:cs="BrowalliaUPC"/>
                <w:sz w:val="22"/>
                <w:szCs w:val="22"/>
                <w:lang w:val="en-GB"/>
              </w:rPr>
              <w:t>.</w:t>
            </w:r>
            <w:r w:rsidRPr="00615725">
              <w:rPr>
                <w:rFonts w:ascii="BrowalliaUPC" w:eastAsia="Arial Unicode MS" w:hAnsi="BrowalliaUPC" w:cs="BrowalliaUPC"/>
                <w:sz w:val="22"/>
                <w:szCs w:val="22"/>
                <w:cs/>
                <w:lang w:val="en-GB"/>
              </w:rPr>
              <w:t xml:space="preserve"> </w:t>
            </w:r>
            <w:r w:rsidRPr="00615725">
              <w:rPr>
                <w:rFonts w:ascii="BrowalliaUPC" w:eastAsia="Arial Unicode MS" w:hAnsi="BrowalliaUPC" w:cs="BrowalliaUPC"/>
                <w:sz w:val="22"/>
                <w:szCs w:val="22"/>
                <w:lang w:val="en-GB"/>
              </w:rPr>
              <w:t>2562</w:t>
            </w:r>
          </w:p>
        </w:tc>
        <w:tc>
          <w:tcPr>
            <w:tcW w:w="5529" w:type="dxa"/>
            <w:tcBorders>
              <w:top w:val="single" w:sz="4" w:space="0" w:color="auto"/>
              <w:left w:val="nil"/>
              <w:right w:val="nil"/>
            </w:tcBorders>
          </w:tcPr>
          <w:p w14:paraId="1E23870F" w14:textId="4B17B935" w:rsidR="00730396" w:rsidRPr="00615725" w:rsidRDefault="00730396" w:rsidP="00730396">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lang w:val="en-GB"/>
              </w:rPr>
              <w:t>-</w:t>
            </w:r>
          </w:p>
        </w:tc>
      </w:tr>
      <w:tr w:rsidR="00730396" w:rsidRPr="00615725" w14:paraId="537E3CF1" w14:textId="77777777" w:rsidTr="000E7884">
        <w:tc>
          <w:tcPr>
            <w:tcW w:w="3152" w:type="dxa"/>
          </w:tcPr>
          <w:p w14:paraId="2E0AEAB4" w14:textId="77777777" w:rsidR="00730396" w:rsidRPr="00615725" w:rsidRDefault="00730396" w:rsidP="00730396">
            <w:pPr>
              <w:spacing w:line="256" w:lineRule="auto"/>
              <w:ind w:left="-72"/>
              <w:rPr>
                <w:rFonts w:ascii="BrowalliaUPC" w:eastAsia="Arial Unicode MS" w:hAnsi="BrowalliaUPC" w:cs="BrowalliaUPC"/>
                <w:sz w:val="22"/>
                <w:szCs w:val="22"/>
                <w:cs/>
                <w:lang w:val="en-GB"/>
              </w:rPr>
            </w:pPr>
            <w:r w:rsidRPr="00615725">
              <w:rPr>
                <w:rFonts w:ascii="BrowalliaUPC" w:hAnsi="BrowalliaUPC" w:cs="BrowalliaUPC"/>
                <w:sz w:val="22"/>
                <w:szCs w:val="22"/>
                <w:cs/>
              </w:rPr>
              <w:t xml:space="preserve">การรับรู้จากการนำ TFRS </w:t>
            </w:r>
            <w:r w:rsidRPr="00615725">
              <w:rPr>
                <w:rFonts w:ascii="BrowalliaUPC" w:hAnsi="BrowalliaUPC" w:cs="BrowalliaUPC"/>
                <w:sz w:val="22"/>
                <w:szCs w:val="22"/>
                <w:lang w:val="en-GB"/>
              </w:rPr>
              <w:t>9</w:t>
            </w:r>
            <w:r w:rsidRPr="00615725">
              <w:rPr>
                <w:rFonts w:ascii="BrowalliaUPC" w:hAnsi="BrowalliaUPC" w:cs="BrowalliaUPC"/>
                <w:sz w:val="22"/>
                <w:szCs w:val="22"/>
                <w:cs/>
              </w:rPr>
              <w:t xml:space="preserve"> มาปฏิบัติใช้</w:t>
            </w:r>
          </w:p>
        </w:tc>
        <w:tc>
          <w:tcPr>
            <w:tcW w:w="5529" w:type="dxa"/>
            <w:tcBorders>
              <w:left w:val="nil"/>
              <w:right w:val="nil"/>
            </w:tcBorders>
          </w:tcPr>
          <w:p w14:paraId="0EAE2EF8" w14:textId="08A76F92" w:rsidR="00730396" w:rsidRPr="00615725" w:rsidRDefault="00730396" w:rsidP="00730396">
            <w:pPr>
              <w:spacing w:line="256" w:lineRule="auto"/>
              <w:ind w:right="-72"/>
              <w:jc w:val="right"/>
              <w:rPr>
                <w:rFonts w:ascii="BrowalliaUPC" w:eastAsia="Arial Unicode MS" w:hAnsi="BrowalliaUPC" w:cs="BrowalliaUPC"/>
                <w:b/>
                <w:bCs/>
                <w:sz w:val="22"/>
                <w:szCs w:val="22"/>
                <w:lang w:val="en-GB"/>
              </w:rPr>
            </w:pPr>
            <w:r w:rsidRPr="00615725">
              <w:rPr>
                <w:rFonts w:ascii="BrowalliaUPC" w:eastAsia="Arial Unicode MS" w:hAnsi="BrowalliaUPC" w:cs="BrowalliaUPC"/>
                <w:b/>
                <w:bCs/>
                <w:sz w:val="22"/>
                <w:szCs w:val="22"/>
                <w:lang w:val="en-US"/>
              </w:rPr>
              <w:t>1.44</w:t>
            </w:r>
          </w:p>
        </w:tc>
      </w:tr>
      <w:tr w:rsidR="00730396" w:rsidRPr="00615725" w14:paraId="0870D02B" w14:textId="77777777" w:rsidTr="000E7884">
        <w:tc>
          <w:tcPr>
            <w:tcW w:w="3152" w:type="dxa"/>
            <w:hideMark/>
          </w:tcPr>
          <w:p w14:paraId="6AD0E3F5" w14:textId="73EC66FD" w:rsidR="00730396" w:rsidRPr="00615725" w:rsidRDefault="004E6183" w:rsidP="00730396">
            <w:pPr>
              <w:spacing w:line="256" w:lineRule="auto"/>
              <w:ind w:left="-72"/>
              <w:rPr>
                <w:rFonts w:ascii="BrowalliaUPC" w:eastAsia="Arial Unicode MS" w:hAnsi="BrowalliaUPC" w:cs="BrowalliaUPC"/>
                <w:sz w:val="22"/>
                <w:szCs w:val="22"/>
                <w:lang w:val="en-GB"/>
              </w:rPr>
            </w:pPr>
            <w:r w:rsidRPr="00615725">
              <w:rPr>
                <w:rFonts w:ascii="BrowalliaUPC" w:eastAsia="Arial Unicode MS" w:hAnsi="BrowalliaUPC" w:cs="BrowalliaUPC" w:hint="cs"/>
                <w:spacing w:val="-4"/>
                <w:sz w:val="22"/>
                <w:szCs w:val="22"/>
                <w:cs/>
                <w:lang w:val="en-GB"/>
              </w:rPr>
              <w:t>การเปลี่ยนแปลง</w:t>
            </w:r>
            <w:r w:rsidR="00730396" w:rsidRPr="00615725">
              <w:rPr>
                <w:rFonts w:ascii="BrowalliaUPC" w:eastAsia="Arial Unicode MS" w:hAnsi="BrowalliaUPC" w:cs="BrowalliaUPC"/>
                <w:spacing w:val="-4"/>
                <w:sz w:val="22"/>
                <w:szCs w:val="22"/>
                <w:cs/>
                <w:lang w:val="en-GB"/>
              </w:rPr>
              <w:t>ซึ่งรับรู้ในกำไรขาดทุนเบ็ดเสร็จอื่น</w:t>
            </w:r>
          </w:p>
        </w:tc>
        <w:tc>
          <w:tcPr>
            <w:tcW w:w="5529" w:type="dxa"/>
            <w:tcBorders>
              <w:top w:val="nil"/>
              <w:left w:val="nil"/>
              <w:right w:val="nil"/>
            </w:tcBorders>
          </w:tcPr>
          <w:p w14:paraId="704D248E" w14:textId="2B8A947D" w:rsidR="00730396" w:rsidRPr="00615725" w:rsidRDefault="00730396" w:rsidP="00730396">
            <w:pPr>
              <w:spacing w:line="256" w:lineRule="auto"/>
              <w:ind w:right="-72"/>
              <w:jc w:val="right"/>
              <w:rPr>
                <w:rFonts w:ascii="BrowalliaUPC" w:eastAsia="Arial Unicode MS" w:hAnsi="BrowalliaUPC" w:cs="BrowalliaUPC"/>
                <w:sz w:val="22"/>
                <w:szCs w:val="22"/>
                <w:lang w:val="en-US"/>
              </w:rPr>
            </w:pPr>
            <w:r w:rsidRPr="00615725">
              <w:rPr>
                <w:rFonts w:ascii="BrowalliaUPC" w:eastAsia="Arial Unicode MS" w:hAnsi="BrowalliaUPC" w:cs="BrowalliaUPC"/>
                <w:sz w:val="22"/>
                <w:szCs w:val="22"/>
                <w:lang w:val="en-US"/>
              </w:rPr>
              <w:t>0.07</w:t>
            </w:r>
          </w:p>
        </w:tc>
      </w:tr>
      <w:tr w:rsidR="00730396" w:rsidRPr="00615725" w14:paraId="77406ED6" w14:textId="77777777" w:rsidTr="000E7884">
        <w:tc>
          <w:tcPr>
            <w:tcW w:w="3152" w:type="dxa"/>
          </w:tcPr>
          <w:p w14:paraId="5C89CC09" w14:textId="298DD6A9" w:rsidR="00730396" w:rsidRPr="00615725" w:rsidRDefault="00730396" w:rsidP="00730396">
            <w:pPr>
              <w:spacing w:line="256" w:lineRule="auto"/>
              <w:ind w:left="-72"/>
              <w:rPr>
                <w:rFonts w:ascii="BrowalliaUPC" w:eastAsia="Arial Unicode MS" w:hAnsi="BrowalliaUPC" w:cs="BrowalliaUPC"/>
                <w:sz w:val="22"/>
                <w:szCs w:val="22"/>
                <w:cs/>
                <w:lang w:val="en-GB"/>
              </w:rPr>
            </w:pPr>
            <w:r w:rsidRPr="00615725">
              <w:rPr>
                <w:rFonts w:ascii="BrowalliaUPC" w:eastAsia="Arial Unicode MS" w:hAnsi="BrowalliaUPC" w:cs="BrowalliaUPC" w:hint="cs"/>
                <w:sz w:val="22"/>
                <w:szCs w:val="22"/>
                <w:cs/>
                <w:lang w:val="en-GB"/>
              </w:rPr>
              <w:t>ผลต่างจากการแปลงค่างบการเงิน</w:t>
            </w:r>
          </w:p>
        </w:tc>
        <w:tc>
          <w:tcPr>
            <w:tcW w:w="5529" w:type="dxa"/>
            <w:tcBorders>
              <w:left w:val="nil"/>
              <w:bottom w:val="single" w:sz="4" w:space="0" w:color="auto"/>
              <w:right w:val="nil"/>
            </w:tcBorders>
          </w:tcPr>
          <w:p w14:paraId="161C524B" w14:textId="132648D9" w:rsidR="00730396" w:rsidRPr="00615725" w:rsidRDefault="00730396" w:rsidP="00730396">
            <w:pPr>
              <w:spacing w:line="256" w:lineRule="auto"/>
              <w:ind w:right="-72"/>
              <w:jc w:val="right"/>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lang w:val="en-GB"/>
              </w:rPr>
              <w:t>(0.01)</w:t>
            </w:r>
          </w:p>
        </w:tc>
      </w:tr>
      <w:tr w:rsidR="00730396" w:rsidRPr="00615725" w14:paraId="0789D86A" w14:textId="77777777" w:rsidTr="000E7884">
        <w:tc>
          <w:tcPr>
            <w:tcW w:w="3152" w:type="dxa"/>
            <w:hideMark/>
          </w:tcPr>
          <w:p w14:paraId="6AEEA6A2" w14:textId="73A7F3BA" w:rsidR="00730396" w:rsidRPr="00615725" w:rsidRDefault="00730396" w:rsidP="00730396">
            <w:pPr>
              <w:spacing w:line="256" w:lineRule="auto"/>
              <w:ind w:left="-72"/>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cs/>
                <w:lang w:val="en-GB"/>
              </w:rPr>
              <w:t>ยอดคงเหลือ ณ วันที่</w:t>
            </w:r>
            <w:r w:rsidRPr="00615725">
              <w:rPr>
                <w:rFonts w:ascii="BrowalliaUPC" w:eastAsia="Arial Unicode MS" w:hAnsi="BrowalliaUPC" w:cs="BrowalliaUPC"/>
                <w:sz w:val="22"/>
                <w:szCs w:val="22"/>
                <w:lang w:val="en-GB"/>
              </w:rPr>
              <w:t xml:space="preserve"> 31 </w:t>
            </w:r>
            <w:r w:rsidRPr="00615725">
              <w:rPr>
                <w:rFonts w:ascii="BrowalliaUPC" w:eastAsia="Arial Unicode MS" w:hAnsi="BrowalliaUPC" w:cs="BrowalliaUPC"/>
                <w:sz w:val="22"/>
                <w:szCs w:val="22"/>
                <w:cs/>
                <w:lang w:val="en-GB"/>
              </w:rPr>
              <w:t>ธันวาคม</w:t>
            </w:r>
            <w:r w:rsidR="0032070D" w:rsidRPr="00615725">
              <w:rPr>
                <w:rFonts w:ascii="BrowalliaUPC" w:eastAsia="Arial Unicode MS" w:hAnsi="BrowalliaUPC" w:cs="BrowalliaUPC"/>
                <w:sz w:val="22"/>
                <w:szCs w:val="22"/>
                <w:cs/>
                <w:lang w:val="en-GB"/>
              </w:rPr>
              <w:t xml:space="preserve"> </w:t>
            </w:r>
            <w:r w:rsidRPr="00615725">
              <w:rPr>
                <w:rFonts w:ascii="BrowalliaUPC" w:eastAsia="Arial Unicode MS" w:hAnsi="BrowalliaUPC" w:cs="BrowalliaUPC"/>
                <w:sz w:val="22"/>
                <w:szCs w:val="22"/>
                <w:cs/>
                <w:lang w:val="en-GB"/>
              </w:rPr>
              <w:t>พ.ศ. 2563</w:t>
            </w:r>
          </w:p>
        </w:tc>
        <w:tc>
          <w:tcPr>
            <w:tcW w:w="5529" w:type="dxa"/>
            <w:tcBorders>
              <w:top w:val="single" w:sz="4" w:space="0" w:color="auto"/>
              <w:left w:val="nil"/>
              <w:bottom w:val="single" w:sz="4" w:space="0" w:color="auto"/>
              <w:right w:val="nil"/>
            </w:tcBorders>
          </w:tcPr>
          <w:p w14:paraId="5D67B5D3" w14:textId="41738359" w:rsidR="00730396" w:rsidRPr="00615725" w:rsidRDefault="00730396" w:rsidP="00730396">
            <w:pPr>
              <w:spacing w:line="256" w:lineRule="auto"/>
              <w:ind w:right="-72"/>
              <w:jc w:val="right"/>
              <w:rPr>
                <w:rFonts w:ascii="BrowalliaUPC" w:eastAsia="Arial Unicode MS" w:hAnsi="BrowalliaUPC" w:cs="BrowalliaUPC"/>
                <w:b/>
                <w:bCs/>
                <w:sz w:val="22"/>
                <w:szCs w:val="22"/>
                <w:lang w:val="en-US"/>
              </w:rPr>
            </w:pPr>
            <w:r w:rsidRPr="00615725">
              <w:rPr>
                <w:rFonts w:ascii="BrowalliaUPC" w:eastAsia="Arial Unicode MS" w:hAnsi="BrowalliaUPC" w:cs="BrowalliaUPC"/>
                <w:b/>
                <w:bCs/>
                <w:sz w:val="22"/>
                <w:szCs w:val="22"/>
                <w:lang w:val="en-US"/>
              </w:rPr>
              <w:t>1.50</w:t>
            </w:r>
          </w:p>
        </w:tc>
      </w:tr>
    </w:tbl>
    <w:p w14:paraId="62D94F49" w14:textId="77777777" w:rsidR="00A62D2D" w:rsidRPr="00615725" w:rsidRDefault="00A62D2D" w:rsidP="002507CE">
      <w:pPr>
        <w:jc w:val="both"/>
        <w:rPr>
          <w:rFonts w:ascii="Browallia New" w:eastAsia="Arial Unicode MS" w:hAnsi="Browallia New" w:cs="Browallia New"/>
          <w:lang w:val="en-US"/>
        </w:rPr>
      </w:pPr>
    </w:p>
    <w:p w14:paraId="1D8096B4" w14:textId="51BD364F" w:rsidR="00A62D2D" w:rsidRPr="00615725" w:rsidRDefault="00A62D2D" w:rsidP="002507CE">
      <w:pPr>
        <w:jc w:val="both"/>
        <w:rPr>
          <w:rFonts w:ascii="Browallia New" w:eastAsia="Arial Unicode MS" w:hAnsi="Browallia New" w:cs="Browallia New"/>
          <w:cs/>
          <w:lang w:val="en-US"/>
        </w:rPr>
        <w:sectPr w:rsidR="00A62D2D" w:rsidRPr="00615725" w:rsidSect="005D5D7F">
          <w:headerReference w:type="first" r:id="rId33"/>
          <w:pgSz w:w="11907" w:h="16834" w:code="9"/>
          <w:pgMar w:top="1440" w:right="720" w:bottom="720" w:left="1728" w:header="706" w:footer="706" w:gutter="0"/>
          <w:cols w:space="720"/>
          <w:docGrid w:linePitch="381"/>
        </w:sectPr>
      </w:pPr>
    </w:p>
    <w:p w14:paraId="479DB27E" w14:textId="2719FC79" w:rsidR="009B2E96" w:rsidRPr="00615725" w:rsidRDefault="009B2E96" w:rsidP="009B2E96">
      <w:pPr>
        <w:ind w:left="720"/>
        <w:jc w:val="both"/>
        <w:rPr>
          <w:rFonts w:ascii="Browallia New" w:eastAsia="Arial Unicode MS" w:hAnsi="Browallia New" w:cs="Browallia New"/>
          <w:lang w:val="en-GB"/>
        </w:rPr>
      </w:pPr>
      <w:r w:rsidRPr="00615725">
        <w:rPr>
          <w:rFonts w:ascii="Browallia New" w:eastAsia="Arial Unicode MS" w:hAnsi="Browallia New" w:cs="Browallia New"/>
          <w:cs/>
          <w:lang w:val="en-GB"/>
        </w:rPr>
        <w:t>ตารางต่อไปนี้แสดงสรุปข้อมูลเชิงปริมาณของข้อมูลที่ไม่สามารถสังเกตได้ที่มีสาระสำคัญที่ใช้ในการจัด</w:t>
      </w:r>
      <w:r w:rsidR="00494C85" w:rsidRPr="00615725">
        <w:rPr>
          <w:rFonts w:ascii="Browallia New" w:eastAsia="Arial Unicode MS" w:hAnsi="Browallia New" w:cs="Browallia New" w:hint="cs"/>
          <w:cs/>
          <w:lang w:val="en-GB"/>
        </w:rPr>
        <w:t>ทำ</w:t>
      </w:r>
      <w:r w:rsidRPr="00615725">
        <w:rPr>
          <w:rFonts w:ascii="Browallia New" w:eastAsia="Arial Unicode MS" w:hAnsi="Browallia New" w:cs="Browallia New"/>
          <w:cs/>
          <w:lang w:val="en-GB"/>
        </w:rPr>
        <w:t>มูลค่ายุติธรรมที่เป็นข้อมูล</w:t>
      </w:r>
      <w:r w:rsidR="00494C85" w:rsidRPr="00615725">
        <w:rPr>
          <w:rFonts w:ascii="Browallia New" w:eastAsia="Arial Unicode MS" w:hAnsi="Browallia New" w:cs="Browallia New" w:hint="cs"/>
          <w:cs/>
          <w:lang w:val="en-GB"/>
        </w:rPr>
        <w:t>ระดับที่</w:t>
      </w:r>
      <w:r w:rsidRPr="00615725">
        <w:rPr>
          <w:rFonts w:ascii="Browallia New" w:eastAsia="Arial Unicode MS" w:hAnsi="Browallia New" w:cs="Browallia New"/>
          <w:cs/>
          <w:lang w:val="en-GB"/>
        </w:rPr>
        <w:t xml:space="preserve"> </w:t>
      </w:r>
      <w:r w:rsidRPr="00615725">
        <w:rPr>
          <w:rFonts w:ascii="Browallia New" w:eastAsia="Arial Unicode MS" w:hAnsi="Browallia New" w:cs="Browallia New"/>
          <w:lang w:val="en-GB"/>
        </w:rPr>
        <w:t>3</w:t>
      </w:r>
    </w:p>
    <w:p w14:paraId="73733279" w14:textId="77777777" w:rsidR="009B2E96" w:rsidRPr="00615725" w:rsidRDefault="009B2E96" w:rsidP="002507CE">
      <w:pPr>
        <w:jc w:val="both"/>
        <w:rPr>
          <w:rFonts w:ascii="Browallia New" w:eastAsia="Arial Unicode MS" w:hAnsi="Browallia New" w:cs="Browallia New"/>
          <w:lang w:val="en-GB"/>
        </w:rPr>
      </w:pPr>
    </w:p>
    <w:tbl>
      <w:tblPr>
        <w:tblW w:w="13631" w:type="dxa"/>
        <w:tblInd w:w="720" w:type="dxa"/>
        <w:tblLook w:val="04A0" w:firstRow="1" w:lastRow="0" w:firstColumn="1" w:lastColumn="0" w:noHBand="0" w:noVBand="1"/>
      </w:tblPr>
      <w:tblGrid>
        <w:gridCol w:w="3249"/>
        <w:gridCol w:w="1276"/>
        <w:gridCol w:w="1214"/>
        <w:gridCol w:w="1225"/>
        <w:gridCol w:w="1225"/>
        <w:gridCol w:w="2469"/>
        <w:gridCol w:w="1486"/>
        <w:gridCol w:w="1487"/>
      </w:tblGrid>
      <w:tr w:rsidR="00510BCC" w:rsidRPr="00615725" w14:paraId="442E32DC" w14:textId="77777777" w:rsidTr="00494C85">
        <w:tc>
          <w:tcPr>
            <w:tcW w:w="3249" w:type="dxa"/>
          </w:tcPr>
          <w:p w14:paraId="19FB7CC1" w14:textId="77777777" w:rsidR="00510BCC" w:rsidRPr="00615725" w:rsidRDefault="00510BCC" w:rsidP="007259FD">
            <w:pPr>
              <w:spacing w:line="256" w:lineRule="auto"/>
              <w:ind w:right="-72"/>
              <w:jc w:val="right"/>
              <w:rPr>
                <w:rFonts w:ascii="Browallia New" w:eastAsia="Arial Unicode MS" w:hAnsi="Browallia New" w:cs="BrowalliaUPC"/>
                <w:b/>
                <w:bCs/>
                <w:color w:val="000000" w:themeColor="text1"/>
                <w:sz w:val="24"/>
                <w:szCs w:val="24"/>
                <w:lang w:val="en-US" w:bidi="ar-SA"/>
              </w:rPr>
            </w:pPr>
          </w:p>
        </w:tc>
        <w:tc>
          <w:tcPr>
            <w:tcW w:w="4940" w:type="dxa"/>
            <w:gridSpan w:val="4"/>
            <w:tcBorders>
              <w:top w:val="nil"/>
              <w:left w:val="nil"/>
              <w:bottom w:val="single" w:sz="4" w:space="0" w:color="auto"/>
            </w:tcBorders>
            <w:hideMark/>
          </w:tcPr>
          <w:p w14:paraId="2B591BA3" w14:textId="0BE98DD2" w:rsidR="00510BCC" w:rsidRPr="00615725" w:rsidRDefault="00510BCC" w:rsidP="007259FD">
            <w:pPr>
              <w:spacing w:line="256" w:lineRule="auto"/>
              <w:ind w:right="-72"/>
              <w:jc w:val="center"/>
              <w:rPr>
                <w:rFonts w:ascii="Browallia New" w:eastAsia="Arial Unicode MS" w:hAnsi="Browallia New" w:cs="BrowalliaUPC"/>
                <w:b/>
                <w:bCs/>
                <w:color w:val="000000" w:themeColor="text1"/>
                <w:sz w:val="24"/>
                <w:szCs w:val="24"/>
                <w:cs/>
              </w:rPr>
            </w:pPr>
            <w:r w:rsidRPr="00615725">
              <w:rPr>
                <w:rFonts w:ascii="Browallia New" w:eastAsia="Arial Unicode MS" w:hAnsi="Browallia New" w:cs="BrowalliaUPC"/>
                <w:b/>
                <w:bCs/>
                <w:color w:val="000000" w:themeColor="text1"/>
                <w:sz w:val="24"/>
                <w:szCs w:val="24"/>
                <w:cs/>
              </w:rPr>
              <w:t>มูลค่ายุติธรรม</w:t>
            </w:r>
          </w:p>
        </w:tc>
        <w:tc>
          <w:tcPr>
            <w:tcW w:w="2469" w:type="dxa"/>
            <w:vMerge w:val="restart"/>
          </w:tcPr>
          <w:p w14:paraId="1C50DB5F" w14:textId="77777777" w:rsidR="00510BCC" w:rsidRPr="00615725" w:rsidRDefault="00510BCC" w:rsidP="00510BCC">
            <w:pPr>
              <w:spacing w:line="256" w:lineRule="auto"/>
              <w:ind w:right="-72"/>
              <w:jc w:val="center"/>
              <w:rPr>
                <w:rFonts w:ascii="Browallia New" w:eastAsia="Arial Unicode MS" w:hAnsi="Browallia New" w:cs="BrowalliaUPC"/>
                <w:b/>
                <w:bCs/>
                <w:color w:val="000000" w:themeColor="text1"/>
                <w:sz w:val="24"/>
                <w:szCs w:val="24"/>
                <w:cs/>
              </w:rPr>
            </w:pPr>
          </w:p>
          <w:p w14:paraId="27C6D9A9" w14:textId="77777777" w:rsidR="00494C85" w:rsidRPr="00615725" w:rsidRDefault="00494C85" w:rsidP="00510BCC">
            <w:pPr>
              <w:spacing w:line="256" w:lineRule="auto"/>
              <w:ind w:right="-72"/>
              <w:jc w:val="center"/>
              <w:rPr>
                <w:rFonts w:ascii="Browallia New" w:eastAsia="Arial Unicode MS" w:hAnsi="Browallia New" w:cs="BrowalliaUPC"/>
                <w:b/>
                <w:bCs/>
                <w:color w:val="000000" w:themeColor="text1"/>
                <w:sz w:val="24"/>
                <w:szCs w:val="24"/>
                <w:cs/>
              </w:rPr>
            </w:pPr>
          </w:p>
          <w:p w14:paraId="3DED79BB" w14:textId="50CF0981" w:rsidR="00510BCC" w:rsidRPr="00615725" w:rsidRDefault="00510BCC" w:rsidP="00510BCC">
            <w:pPr>
              <w:spacing w:line="256" w:lineRule="auto"/>
              <w:ind w:right="-72"/>
              <w:jc w:val="center"/>
              <w:rPr>
                <w:rFonts w:ascii="Browallia New" w:eastAsia="Arial Unicode MS" w:hAnsi="Browallia New" w:cs="BrowalliaUPC"/>
                <w:b/>
                <w:bCs/>
                <w:color w:val="000000" w:themeColor="text1"/>
                <w:sz w:val="24"/>
                <w:szCs w:val="24"/>
                <w:cs/>
                <w:lang w:val="en-GB"/>
              </w:rPr>
            </w:pPr>
            <w:r w:rsidRPr="00615725">
              <w:rPr>
                <w:rFonts w:ascii="Browallia New" w:eastAsia="Arial Unicode MS" w:hAnsi="Browallia New" w:cs="BrowalliaUPC"/>
                <w:b/>
                <w:bCs/>
                <w:color w:val="000000" w:themeColor="text1"/>
                <w:sz w:val="24"/>
                <w:szCs w:val="24"/>
                <w:cs/>
              </w:rPr>
              <w:t>ข้อมูลที่ไม่สามารถ</w:t>
            </w:r>
            <w:r w:rsidR="00A73DDA" w:rsidRPr="00615725">
              <w:rPr>
                <w:rFonts w:ascii="Browallia New" w:eastAsia="Arial Unicode MS" w:hAnsi="Browallia New" w:cs="BrowalliaUPC" w:hint="cs"/>
                <w:b/>
                <w:bCs/>
                <w:color w:val="000000" w:themeColor="text1"/>
                <w:sz w:val="24"/>
                <w:szCs w:val="24"/>
                <w:cs/>
              </w:rPr>
              <w:t>สังเกตได้</w:t>
            </w:r>
          </w:p>
        </w:tc>
        <w:tc>
          <w:tcPr>
            <w:tcW w:w="2973" w:type="dxa"/>
            <w:gridSpan w:val="2"/>
            <w:vMerge w:val="restart"/>
            <w:tcBorders>
              <w:top w:val="nil"/>
              <w:left w:val="nil"/>
              <w:right w:val="nil"/>
            </w:tcBorders>
            <w:hideMark/>
          </w:tcPr>
          <w:p w14:paraId="1B251E45" w14:textId="77777777" w:rsidR="00510BCC" w:rsidRPr="00615725" w:rsidRDefault="00510BCC" w:rsidP="007259FD">
            <w:pPr>
              <w:spacing w:line="256" w:lineRule="auto"/>
              <w:ind w:right="-72"/>
              <w:jc w:val="center"/>
              <w:rPr>
                <w:rFonts w:ascii="Browallia New" w:eastAsia="Arial Unicode MS" w:hAnsi="Browallia New" w:cs="BrowalliaUPC"/>
                <w:b/>
                <w:bCs/>
                <w:color w:val="000000" w:themeColor="text1"/>
                <w:sz w:val="24"/>
                <w:szCs w:val="24"/>
                <w:cs/>
              </w:rPr>
            </w:pPr>
          </w:p>
          <w:p w14:paraId="5A63DD50" w14:textId="2248087E" w:rsidR="00510BCC" w:rsidRPr="00615725" w:rsidRDefault="009025CF" w:rsidP="007259FD">
            <w:pPr>
              <w:spacing w:line="256" w:lineRule="auto"/>
              <w:ind w:right="-72"/>
              <w:jc w:val="center"/>
              <w:rPr>
                <w:rFonts w:ascii="Browallia New" w:eastAsia="Arial Unicode MS" w:hAnsi="Browallia New" w:cs="BrowalliaUPC"/>
                <w:b/>
                <w:bCs/>
                <w:color w:val="000000" w:themeColor="text1"/>
                <w:sz w:val="24"/>
                <w:szCs w:val="24"/>
                <w:cs/>
              </w:rPr>
            </w:pPr>
            <w:r w:rsidRPr="00615725">
              <w:rPr>
                <w:rFonts w:ascii="Browallia New" w:eastAsia="Arial Unicode MS" w:hAnsi="Browallia New" w:cs="BrowalliaUPC"/>
                <w:b/>
                <w:bCs/>
                <w:color w:val="000000" w:themeColor="text1"/>
                <w:sz w:val="24"/>
                <w:szCs w:val="24"/>
                <w:cs/>
              </w:rPr>
              <w:t>ข้อมูล</w:t>
            </w:r>
          </w:p>
        </w:tc>
      </w:tr>
      <w:tr w:rsidR="00510BCC" w:rsidRPr="00615725" w14:paraId="2B6806A1" w14:textId="77777777" w:rsidTr="00494C85">
        <w:tc>
          <w:tcPr>
            <w:tcW w:w="3249" w:type="dxa"/>
          </w:tcPr>
          <w:p w14:paraId="5058B3AE" w14:textId="77777777" w:rsidR="00510BCC" w:rsidRPr="00615725" w:rsidRDefault="00510BCC" w:rsidP="007259FD">
            <w:pPr>
              <w:spacing w:line="256" w:lineRule="auto"/>
              <w:ind w:right="-72"/>
              <w:jc w:val="right"/>
              <w:rPr>
                <w:rFonts w:ascii="Browallia New" w:eastAsia="Arial Unicode MS" w:hAnsi="Browallia New" w:cs="BrowalliaUPC"/>
                <w:b/>
                <w:bCs/>
                <w:color w:val="000000" w:themeColor="text1"/>
                <w:sz w:val="24"/>
                <w:szCs w:val="24"/>
                <w:cs/>
              </w:rPr>
            </w:pPr>
          </w:p>
        </w:tc>
        <w:tc>
          <w:tcPr>
            <w:tcW w:w="2490" w:type="dxa"/>
            <w:gridSpan w:val="2"/>
            <w:tcBorders>
              <w:top w:val="single" w:sz="4" w:space="0" w:color="auto"/>
              <w:left w:val="nil"/>
              <w:bottom w:val="nil"/>
              <w:right w:val="nil"/>
            </w:tcBorders>
          </w:tcPr>
          <w:p w14:paraId="5C99FA80" w14:textId="0938D0A5" w:rsidR="00510BCC" w:rsidRPr="00615725" w:rsidRDefault="00510BCC" w:rsidP="007259FD">
            <w:pPr>
              <w:spacing w:line="256" w:lineRule="auto"/>
              <w:ind w:right="-72"/>
              <w:jc w:val="right"/>
              <w:rPr>
                <w:rFonts w:ascii="Browallia New" w:eastAsia="Arial Unicode MS" w:hAnsi="Browallia New" w:cs="BrowalliaUPC"/>
                <w:b/>
                <w:bCs/>
                <w:color w:val="000000" w:themeColor="text1"/>
                <w:sz w:val="24"/>
                <w:szCs w:val="24"/>
                <w:cs/>
              </w:rPr>
            </w:pPr>
            <w:r w:rsidRPr="00615725">
              <w:rPr>
                <w:rFonts w:ascii="Browallia New" w:eastAsia="Arial Unicode MS" w:hAnsi="Browallia New" w:cs="BrowalliaUPC" w:hint="cs"/>
                <w:b/>
                <w:bCs/>
                <w:color w:val="000000" w:themeColor="text1"/>
                <w:sz w:val="24"/>
                <w:szCs w:val="24"/>
                <w:cs/>
              </w:rPr>
              <w:t>หน่วย</w:t>
            </w:r>
            <w:r w:rsidRPr="00615725">
              <w:rPr>
                <w:rFonts w:ascii="Browallia New" w:eastAsia="Arial Unicode MS" w:hAnsi="Browallia New" w:cs="BrowalliaUPC"/>
                <w:b/>
                <w:bCs/>
                <w:color w:val="000000" w:themeColor="text1"/>
                <w:sz w:val="24"/>
                <w:szCs w:val="24"/>
                <w:lang w:val="en-GB"/>
              </w:rPr>
              <w:t>:</w:t>
            </w:r>
            <w:r w:rsidRPr="00615725">
              <w:rPr>
                <w:rFonts w:ascii="Browallia New" w:eastAsia="Arial Unicode MS" w:hAnsi="Browallia New" w:cs="BrowalliaUPC" w:hint="cs"/>
                <w:b/>
                <w:bCs/>
                <w:color w:val="000000" w:themeColor="text1"/>
                <w:sz w:val="24"/>
                <w:szCs w:val="24"/>
                <w:cs/>
              </w:rPr>
              <w:t xml:space="preserve"> ดอลลาร์สหรัฐอเมริกา</w:t>
            </w:r>
          </w:p>
        </w:tc>
        <w:tc>
          <w:tcPr>
            <w:tcW w:w="2450" w:type="dxa"/>
            <w:gridSpan w:val="2"/>
            <w:tcBorders>
              <w:bottom w:val="single" w:sz="4" w:space="0" w:color="auto"/>
            </w:tcBorders>
          </w:tcPr>
          <w:p w14:paraId="1A2BDB8A" w14:textId="63A90668" w:rsidR="00510BCC" w:rsidRPr="00615725" w:rsidRDefault="00510BCC" w:rsidP="00510BCC">
            <w:pPr>
              <w:spacing w:line="256" w:lineRule="auto"/>
              <w:ind w:right="-72"/>
              <w:jc w:val="right"/>
              <w:rPr>
                <w:rFonts w:ascii="Browallia New" w:eastAsia="Arial Unicode MS" w:hAnsi="Browallia New" w:cs="BrowalliaUPC"/>
                <w:b/>
                <w:bCs/>
                <w:color w:val="000000" w:themeColor="text1"/>
                <w:sz w:val="24"/>
                <w:szCs w:val="24"/>
                <w:cs/>
                <w:lang w:val="en-GB"/>
              </w:rPr>
            </w:pPr>
            <w:r w:rsidRPr="00615725">
              <w:rPr>
                <w:rFonts w:ascii="Browallia New" w:eastAsia="Arial Unicode MS" w:hAnsi="Browallia New" w:cs="BrowalliaUPC" w:hint="cs"/>
                <w:b/>
                <w:bCs/>
                <w:color w:val="000000" w:themeColor="text1"/>
                <w:sz w:val="24"/>
                <w:szCs w:val="24"/>
                <w:cs/>
              </w:rPr>
              <w:t>หน่วย</w:t>
            </w:r>
            <w:r w:rsidRPr="00615725">
              <w:rPr>
                <w:rFonts w:ascii="Browallia New" w:eastAsia="Arial Unicode MS" w:hAnsi="Browallia New" w:cs="BrowalliaUPC"/>
                <w:b/>
                <w:bCs/>
                <w:color w:val="000000" w:themeColor="text1"/>
                <w:sz w:val="24"/>
                <w:szCs w:val="24"/>
                <w:lang w:val="en-GB"/>
              </w:rPr>
              <w:t xml:space="preserve">: </w:t>
            </w:r>
            <w:r w:rsidRPr="00615725">
              <w:rPr>
                <w:rFonts w:ascii="Browallia New" w:eastAsia="Arial Unicode MS" w:hAnsi="Browallia New" w:cs="BrowalliaUPC" w:hint="cs"/>
                <w:b/>
                <w:bCs/>
                <w:color w:val="000000" w:themeColor="text1"/>
                <w:sz w:val="24"/>
                <w:szCs w:val="24"/>
                <w:cs/>
                <w:lang w:val="en-GB"/>
              </w:rPr>
              <w:t>ล้านบาท</w:t>
            </w:r>
          </w:p>
        </w:tc>
        <w:tc>
          <w:tcPr>
            <w:tcW w:w="2469" w:type="dxa"/>
            <w:vMerge/>
            <w:vAlign w:val="bottom"/>
          </w:tcPr>
          <w:p w14:paraId="1F920B36" w14:textId="1249E0FC" w:rsidR="00510BCC" w:rsidRPr="00615725" w:rsidRDefault="00510BCC" w:rsidP="00510BCC">
            <w:pPr>
              <w:spacing w:line="256" w:lineRule="auto"/>
              <w:ind w:right="-72"/>
              <w:jc w:val="center"/>
              <w:rPr>
                <w:rFonts w:ascii="Browallia New" w:eastAsia="Arial Unicode MS" w:hAnsi="Browallia New" w:cs="BrowalliaUPC"/>
                <w:b/>
                <w:bCs/>
                <w:color w:val="000000" w:themeColor="text1"/>
                <w:sz w:val="24"/>
                <w:szCs w:val="24"/>
                <w:cs/>
              </w:rPr>
            </w:pPr>
          </w:p>
        </w:tc>
        <w:tc>
          <w:tcPr>
            <w:tcW w:w="2973" w:type="dxa"/>
            <w:gridSpan w:val="2"/>
            <w:vMerge/>
            <w:tcBorders>
              <w:left w:val="nil"/>
              <w:bottom w:val="nil"/>
              <w:right w:val="nil"/>
            </w:tcBorders>
            <w:vAlign w:val="bottom"/>
          </w:tcPr>
          <w:p w14:paraId="5A167A8B" w14:textId="77777777" w:rsidR="00510BCC" w:rsidRPr="00615725" w:rsidRDefault="00510BCC" w:rsidP="007259FD">
            <w:pPr>
              <w:spacing w:line="256" w:lineRule="auto"/>
              <w:ind w:right="-72"/>
              <w:jc w:val="right"/>
              <w:rPr>
                <w:rFonts w:ascii="Browallia New" w:eastAsia="Arial Unicode MS" w:hAnsi="Browallia New" w:cs="BrowalliaUPC"/>
                <w:b/>
                <w:bCs/>
                <w:color w:val="000000" w:themeColor="text1"/>
                <w:sz w:val="24"/>
                <w:szCs w:val="24"/>
                <w:cs/>
              </w:rPr>
            </w:pPr>
          </w:p>
        </w:tc>
      </w:tr>
      <w:tr w:rsidR="00510BCC" w:rsidRPr="00615725" w14:paraId="4E91D9C5" w14:textId="77777777" w:rsidTr="004F6409">
        <w:tc>
          <w:tcPr>
            <w:tcW w:w="3249" w:type="dxa"/>
          </w:tcPr>
          <w:p w14:paraId="3B61F1DF" w14:textId="77777777" w:rsidR="00510BCC" w:rsidRPr="00615725" w:rsidRDefault="00510BCC" w:rsidP="00510BCC">
            <w:pPr>
              <w:spacing w:line="256" w:lineRule="auto"/>
              <w:ind w:right="-72"/>
              <w:jc w:val="right"/>
              <w:rPr>
                <w:rFonts w:ascii="Browallia New" w:eastAsia="Arial Unicode MS" w:hAnsi="Browallia New" w:cs="BrowalliaUPC"/>
                <w:b/>
                <w:bCs/>
                <w:color w:val="000000" w:themeColor="text1"/>
                <w:sz w:val="24"/>
                <w:szCs w:val="24"/>
                <w:cs/>
              </w:rPr>
            </w:pPr>
          </w:p>
        </w:tc>
        <w:tc>
          <w:tcPr>
            <w:tcW w:w="1276" w:type="dxa"/>
            <w:tcBorders>
              <w:top w:val="single" w:sz="4" w:space="0" w:color="auto"/>
              <w:left w:val="nil"/>
              <w:bottom w:val="nil"/>
              <w:right w:val="nil"/>
            </w:tcBorders>
            <w:hideMark/>
          </w:tcPr>
          <w:p w14:paraId="3788CA95" w14:textId="66467360" w:rsidR="00510BCC" w:rsidRPr="00615725" w:rsidRDefault="00510BCC" w:rsidP="00494C85">
            <w:pPr>
              <w:spacing w:line="256" w:lineRule="auto"/>
              <w:ind w:right="-72"/>
              <w:jc w:val="right"/>
              <w:rPr>
                <w:rFonts w:ascii="Browallia New" w:eastAsia="Arial Unicode MS" w:hAnsi="Browallia New" w:cs="BrowalliaUPC"/>
                <w:b/>
                <w:bCs/>
                <w:color w:val="000000" w:themeColor="text1"/>
                <w:sz w:val="24"/>
                <w:szCs w:val="24"/>
                <w:cs/>
                <w:lang w:val="en-GB"/>
              </w:rPr>
            </w:pPr>
            <w:r w:rsidRPr="00615725">
              <w:rPr>
                <w:rFonts w:ascii="Browallia New" w:eastAsia="Arial Unicode MS" w:hAnsi="Browallia New" w:cs="BrowalliaUPC" w:hint="cs"/>
                <w:b/>
                <w:bCs/>
                <w:color w:val="000000" w:themeColor="text1"/>
                <w:sz w:val="24"/>
                <w:szCs w:val="24"/>
                <w:cs/>
              </w:rPr>
              <w:t>พ</w:t>
            </w:r>
            <w:r w:rsidRPr="00615725">
              <w:rPr>
                <w:rFonts w:ascii="Browallia New" w:eastAsia="Arial Unicode MS" w:hAnsi="Browallia New" w:cs="BrowalliaUPC"/>
                <w:b/>
                <w:bCs/>
                <w:color w:val="000000" w:themeColor="text1"/>
                <w:sz w:val="24"/>
                <w:szCs w:val="24"/>
                <w:lang w:val="en-GB"/>
              </w:rPr>
              <w:t>.</w:t>
            </w:r>
            <w:r w:rsidRPr="00615725">
              <w:rPr>
                <w:rFonts w:ascii="Browallia New" w:eastAsia="Arial Unicode MS" w:hAnsi="Browallia New" w:cs="BrowalliaUPC" w:hint="cs"/>
                <w:b/>
                <w:bCs/>
                <w:color w:val="000000" w:themeColor="text1"/>
                <w:sz w:val="24"/>
                <w:szCs w:val="24"/>
                <w:cs/>
                <w:lang w:val="en-GB"/>
              </w:rPr>
              <w:t>ศ</w:t>
            </w:r>
            <w:r w:rsidRPr="00615725">
              <w:rPr>
                <w:rFonts w:ascii="Browallia New" w:eastAsia="Arial Unicode MS" w:hAnsi="Browallia New" w:cs="BrowalliaUPC"/>
                <w:b/>
                <w:bCs/>
                <w:color w:val="000000" w:themeColor="text1"/>
                <w:sz w:val="24"/>
                <w:szCs w:val="24"/>
                <w:lang w:val="en-GB"/>
              </w:rPr>
              <w:t>. 2563</w:t>
            </w:r>
          </w:p>
        </w:tc>
        <w:tc>
          <w:tcPr>
            <w:tcW w:w="1214" w:type="dxa"/>
            <w:tcBorders>
              <w:top w:val="single" w:sz="4" w:space="0" w:color="auto"/>
              <w:left w:val="nil"/>
              <w:bottom w:val="nil"/>
              <w:right w:val="nil"/>
            </w:tcBorders>
            <w:hideMark/>
          </w:tcPr>
          <w:p w14:paraId="15D0966A" w14:textId="693EF11B" w:rsidR="00510BCC" w:rsidRPr="00615725" w:rsidRDefault="00510BCC" w:rsidP="00494C85">
            <w:pPr>
              <w:spacing w:line="256" w:lineRule="auto"/>
              <w:ind w:right="-72"/>
              <w:jc w:val="right"/>
              <w:rPr>
                <w:rFonts w:ascii="Browallia New" w:eastAsia="Arial Unicode MS" w:hAnsi="Browallia New" w:cs="BrowalliaUPC"/>
                <w:b/>
                <w:bCs/>
                <w:color w:val="000000" w:themeColor="text1"/>
                <w:sz w:val="24"/>
                <w:szCs w:val="24"/>
                <w:cs/>
              </w:rPr>
            </w:pPr>
            <w:r w:rsidRPr="00615725">
              <w:rPr>
                <w:rFonts w:ascii="Browallia New" w:eastAsia="Arial Unicode MS" w:hAnsi="Browallia New" w:cs="BrowalliaUPC" w:hint="cs"/>
                <w:b/>
                <w:bCs/>
                <w:color w:val="000000" w:themeColor="text1"/>
                <w:sz w:val="24"/>
                <w:szCs w:val="24"/>
                <w:cs/>
              </w:rPr>
              <w:t>พ</w:t>
            </w:r>
            <w:r w:rsidRPr="00615725">
              <w:rPr>
                <w:rFonts w:ascii="Browallia New" w:eastAsia="Arial Unicode MS" w:hAnsi="Browallia New" w:cs="BrowalliaUPC"/>
                <w:b/>
                <w:bCs/>
                <w:color w:val="000000" w:themeColor="text1"/>
                <w:sz w:val="24"/>
                <w:szCs w:val="24"/>
                <w:lang w:val="en-GB"/>
              </w:rPr>
              <w:t>.</w:t>
            </w:r>
            <w:r w:rsidRPr="00615725">
              <w:rPr>
                <w:rFonts w:ascii="Browallia New" w:eastAsia="Arial Unicode MS" w:hAnsi="Browallia New" w:cs="BrowalliaUPC" w:hint="cs"/>
                <w:b/>
                <w:bCs/>
                <w:color w:val="000000" w:themeColor="text1"/>
                <w:sz w:val="24"/>
                <w:szCs w:val="24"/>
                <w:cs/>
                <w:lang w:val="en-GB"/>
              </w:rPr>
              <w:t>ศ</w:t>
            </w:r>
            <w:r w:rsidRPr="00615725">
              <w:rPr>
                <w:rFonts w:ascii="Browallia New" w:eastAsia="Arial Unicode MS" w:hAnsi="Browallia New" w:cs="BrowalliaUPC"/>
                <w:b/>
                <w:bCs/>
                <w:color w:val="000000" w:themeColor="text1"/>
                <w:sz w:val="24"/>
                <w:szCs w:val="24"/>
                <w:lang w:val="en-GB"/>
              </w:rPr>
              <w:t>. 2562</w:t>
            </w:r>
          </w:p>
        </w:tc>
        <w:tc>
          <w:tcPr>
            <w:tcW w:w="1225" w:type="dxa"/>
          </w:tcPr>
          <w:p w14:paraId="0FC40007" w14:textId="77777777" w:rsidR="00510BCC" w:rsidRPr="00615725" w:rsidRDefault="00510BCC" w:rsidP="00494C85">
            <w:pPr>
              <w:spacing w:line="256" w:lineRule="auto"/>
              <w:ind w:right="-72"/>
              <w:jc w:val="right"/>
              <w:rPr>
                <w:rFonts w:ascii="Browallia New" w:eastAsia="Arial Unicode MS" w:hAnsi="Browallia New" w:cs="BrowalliaUPC"/>
                <w:b/>
                <w:bCs/>
                <w:color w:val="000000" w:themeColor="text1"/>
                <w:sz w:val="24"/>
                <w:szCs w:val="24"/>
                <w:cs/>
              </w:rPr>
            </w:pPr>
            <w:r w:rsidRPr="00615725">
              <w:rPr>
                <w:rFonts w:ascii="Browallia New" w:eastAsia="Arial Unicode MS" w:hAnsi="Browallia New" w:cs="BrowalliaUPC" w:hint="cs"/>
                <w:b/>
                <w:bCs/>
                <w:color w:val="000000" w:themeColor="text1"/>
                <w:sz w:val="24"/>
                <w:szCs w:val="24"/>
                <w:cs/>
              </w:rPr>
              <w:t>พ</w:t>
            </w:r>
            <w:r w:rsidRPr="00615725">
              <w:rPr>
                <w:rFonts w:ascii="Browallia New" w:eastAsia="Arial Unicode MS" w:hAnsi="Browallia New" w:cs="BrowalliaUPC"/>
                <w:b/>
                <w:bCs/>
                <w:color w:val="000000" w:themeColor="text1"/>
                <w:sz w:val="24"/>
                <w:szCs w:val="24"/>
                <w:lang w:val="en-GB"/>
              </w:rPr>
              <w:t>.</w:t>
            </w:r>
            <w:r w:rsidRPr="00615725">
              <w:rPr>
                <w:rFonts w:ascii="Browallia New" w:eastAsia="Arial Unicode MS" w:hAnsi="Browallia New" w:cs="BrowalliaUPC" w:hint="cs"/>
                <w:b/>
                <w:bCs/>
                <w:color w:val="000000" w:themeColor="text1"/>
                <w:sz w:val="24"/>
                <w:szCs w:val="24"/>
                <w:cs/>
                <w:lang w:val="en-GB"/>
              </w:rPr>
              <w:t>ศ</w:t>
            </w:r>
            <w:r w:rsidRPr="00615725">
              <w:rPr>
                <w:rFonts w:ascii="Browallia New" w:eastAsia="Arial Unicode MS" w:hAnsi="Browallia New" w:cs="BrowalliaUPC"/>
                <w:b/>
                <w:bCs/>
                <w:color w:val="000000" w:themeColor="text1"/>
                <w:sz w:val="24"/>
                <w:szCs w:val="24"/>
                <w:lang w:val="en-GB"/>
              </w:rPr>
              <w:t>. 2563</w:t>
            </w:r>
          </w:p>
        </w:tc>
        <w:tc>
          <w:tcPr>
            <w:tcW w:w="1225" w:type="dxa"/>
          </w:tcPr>
          <w:p w14:paraId="73FB22EF" w14:textId="5230AF2F" w:rsidR="00510BCC" w:rsidRPr="00615725" w:rsidRDefault="00510BCC" w:rsidP="00494C85">
            <w:pPr>
              <w:spacing w:line="256" w:lineRule="auto"/>
              <w:ind w:right="-72"/>
              <w:jc w:val="right"/>
              <w:rPr>
                <w:rFonts w:ascii="Browallia New" w:eastAsia="Arial Unicode MS" w:hAnsi="Browallia New" w:cs="BrowalliaUPC"/>
                <w:b/>
                <w:bCs/>
                <w:color w:val="000000" w:themeColor="text1"/>
                <w:sz w:val="24"/>
                <w:szCs w:val="24"/>
                <w:cs/>
              </w:rPr>
            </w:pPr>
            <w:r w:rsidRPr="00615725">
              <w:rPr>
                <w:rFonts w:ascii="Browallia New" w:eastAsia="Arial Unicode MS" w:hAnsi="Browallia New" w:cs="BrowalliaUPC" w:hint="cs"/>
                <w:b/>
                <w:bCs/>
                <w:color w:val="000000" w:themeColor="text1"/>
                <w:sz w:val="24"/>
                <w:szCs w:val="24"/>
                <w:cs/>
              </w:rPr>
              <w:t>พ</w:t>
            </w:r>
            <w:r w:rsidRPr="00615725">
              <w:rPr>
                <w:rFonts w:ascii="Browallia New" w:eastAsia="Arial Unicode MS" w:hAnsi="Browallia New" w:cs="BrowalliaUPC"/>
                <w:b/>
                <w:bCs/>
                <w:color w:val="000000" w:themeColor="text1"/>
                <w:sz w:val="24"/>
                <w:szCs w:val="24"/>
                <w:lang w:val="en-GB"/>
              </w:rPr>
              <w:t>.</w:t>
            </w:r>
            <w:r w:rsidRPr="00615725">
              <w:rPr>
                <w:rFonts w:ascii="Browallia New" w:eastAsia="Arial Unicode MS" w:hAnsi="Browallia New" w:cs="BrowalliaUPC" w:hint="cs"/>
                <w:b/>
                <w:bCs/>
                <w:color w:val="000000" w:themeColor="text1"/>
                <w:sz w:val="24"/>
                <w:szCs w:val="24"/>
                <w:cs/>
                <w:lang w:val="en-GB"/>
              </w:rPr>
              <w:t>ศ</w:t>
            </w:r>
            <w:r w:rsidRPr="00615725">
              <w:rPr>
                <w:rFonts w:ascii="Browallia New" w:eastAsia="Arial Unicode MS" w:hAnsi="Browallia New" w:cs="BrowalliaUPC"/>
                <w:b/>
                <w:bCs/>
                <w:color w:val="000000" w:themeColor="text1"/>
                <w:sz w:val="24"/>
                <w:szCs w:val="24"/>
                <w:lang w:val="en-GB"/>
              </w:rPr>
              <w:t>. 2562</w:t>
            </w:r>
          </w:p>
        </w:tc>
        <w:tc>
          <w:tcPr>
            <w:tcW w:w="2469" w:type="dxa"/>
            <w:vMerge/>
            <w:vAlign w:val="bottom"/>
            <w:hideMark/>
          </w:tcPr>
          <w:p w14:paraId="7E2723A4" w14:textId="2CAAAB38" w:rsidR="00510BCC" w:rsidRPr="00615725" w:rsidRDefault="00510BCC" w:rsidP="00510BCC">
            <w:pPr>
              <w:spacing w:line="256" w:lineRule="auto"/>
              <w:ind w:right="-72"/>
              <w:jc w:val="center"/>
              <w:rPr>
                <w:rFonts w:ascii="Browallia New" w:eastAsia="Arial Unicode MS" w:hAnsi="Browallia New" w:cs="BrowalliaUPC"/>
                <w:b/>
                <w:bCs/>
                <w:color w:val="000000" w:themeColor="text1"/>
                <w:sz w:val="24"/>
                <w:szCs w:val="24"/>
                <w:cs/>
              </w:rPr>
            </w:pPr>
          </w:p>
        </w:tc>
        <w:tc>
          <w:tcPr>
            <w:tcW w:w="1486" w:type="dxa"/>
            <w:tcBorders>
              <w:top w:val="single" w:sz="4" w:space="0" w:color="auto"/>
              <w:left w:val="nil"/>
              <w:bottom w:val="nil"/>
              <w:right w:val="nil"/>
            </w:tcBorders>
          </w:tcPr>
          <w:p w14:paraId="3E8F4131" w14:textId="67A8E662" w:rsidR="00510BCC" w:rsidRPr="00615725" w:rsidRDefault="00510BCC" w:rsidP="00510BCC">
            <w:pPr>
              <w:spacing w:line="256" w:lineRule="auto"/>
              <w:ind w:right="-72"/>
              <w:jc w:val="right"/>
              <w:rPr>
                <w:rFonts w:ascii="Browallia New" w:eastAsia="Arial Unicode MS" w:hAnsi="Browallia New" w:cs="BrowalliaUPC"/>
                <w:b/>
                <w:bCs/>
                <w:color w:val="000000" w:themeColor="text1"/>
                <w:sz w:val="24"/>
                <w:szCs w:val="24"/>
                <w:cs/>
              </w:rPr>
            </w:pPr>
            <w:r w:rsidRPr="00615725">
              <w:rPr>
                <w:rFonts w:ascii="Browallia New" w:eastAsia="Arial Unicode MS" w:hAnsi="Browallia New" w:cs="BrowalliaUPC" w:hint="cs"/>
                <w:b/>
                <w:bCs/>
                <w:color w:val="000000" w:themeColor="text1"/>
                <w:sz w:val="24"/>
                <w:szCs w:val="24"/>
                <w:cs/>
              </w:rPr>
              <w:t>พ</w:t>
            </w:r>
            <w:r w:rsidRPr="00615725">
              <w:rPr>
                <w:rFonts w:ascii="Browallia New" w:eastAsia="Arial Unicode MS" w:hAnsi="Browallia New" w:cs="BrowalliaUPC"/>
                <w:b/>
                <w:bCs/>
                <w:color w:val="000000" w:themeColor="text1"/>
                <w:sz w:val="24"/>
                <w:szCs w:val="24"/>
                <w:lang w:val="en-GB"/>
              </w:rPr>
              <w:t>.</w:t>
            </w:r>
            <w:r w:rsidRPr="00615725">
              <w:rPr>
                <w:rFonts w:ascii="Browallia New" w:eastAsia="Arial Unicode MS" w:hAnsi="Browallia New" w:cs="BrowalliaUPC" w:hint="cs"/>
                <w:b/>
                <w:bCs/>
                <w:color w:val="000000" w:themeColor="text1"/>
                <w:sz w:val="24"/>
                <w:szCs w:val="24"/>
                <w:cs/>
                <w:lang w:val="en-GB"/>
              </w:rPr>
              <w:t>ศ</w:t>
            </w:r>
            <w:r w:rsidRPr="00615725">
              <w:rPr>
                <w:rFonts w:ascii="Browallia New" w:eastAsia="Arial Unicode MS" w:hAnsi="Browallia New" w:cs="BrowalliaUPC"/>
                <w:b/>
                <w:bCs/>
                <w:color w:val="000000" w:themeColor="text1"/>
                <w:sz w:val="24"/>
                <w:szCs w:val="24"/>
                <w:lang w:val="en-GB"/>
              </w:rPr>
              <w:t>. 2563</w:t>
            </w:r>
          </w:p>
        </w:tc>
        <w:tc>
          <w:tcPr>
            <w:tcW w:w="1487" w:type="dxa"/>
            <w:tcBorders>
              <w:top w:val="single" w:sz="4" w:space="0" w:color="auto"/>
              <w:left w:val="nil"/>
              <w:bottom w:val="nil"/>
              <w:right w:val="nil"/>
            </w:tcBorders>
          </w:tcPr>
          <w:p w14:paraId="18C4BCF6" w14:textId="559B2693" w:rsidR="00510BCC" w:rsidRPr="00615725" w:rsidRDefault="00510BCC" w:rsidP="00510BCC">
            <w:pPr>
              <w:spacing w:line="256" w:lineRule="auto"/>
              <w:ind w:right="-72"/>
              <w:jc w:val="right"/>
              <w:rPr>
                <w:rFonts w:ascii="Browallia New" w:eastAsia="Arial Unicode MS" w:hAnsi="Browallia New" w:cs="BrowalliaUPC"/>
                <w:b/>
                <w:bCs/>
                <w:color w:val="000000" w:themeColor="text1"/>
                <w:sz w:val="24"/>
                <w:szCs w:val="24"/>
                <w:cs/>
              </w:rPr>
            </w:pPr>
            <w:r w:rsidRPr="00615725">
              <w:rPr>
                <w:rFonts w:ascii="Browallia New" w:eastAsia="Arial Unicode MS" w:hAnsi="Browallia New" w:cs="BrowalliaUPC" w:hint="cs"/>
                <w:b/>
                <w:bCs/>
                <w:color w:val="000000" w:themeColor="text1"/>
                <w:sz w:val="24"/>
                <w:szCs w:val="24"/>
                <w:cs/>
              </w:rPr>
              <w:t>พ</w:t>
            </w:r>
            <w:r w:rsidRPr="00615725">
              <w:rPr>
                <w:rFonts w:ascii="Browallia New" w:eastAsia="Arial Unicode MS" w:hAnsi="Browallia New" w:cs="BrowalliaUPC"/>
                <w:b/>
                <w:bCs/>
                <w:color w:val="000000" w:themeColor="text1"/>
                <w:sz w:val="24"/>
                <w:szCs w:val="24"/>
                <w:lang w:val="en-GB"/>
              </w:rPr>
              <w:t>.</w:t>
            </w:r>
            <w:r w:rsidRPr="00615725">
              <w:rPr>
                <w:rFonts w:ascii="Browallia New" w:eastAsia="Arial Unicode MS" w:hAnsi="Browallia New" w:cs="BrowalliaUPC" w:hint="cs"/>
                <w:b/>
                <w:bCs/>
                <w:color w:val="000000" w:themeColor="text1"/>
                <w:sz w:val="24"/>
                <w:szCs w:val="24"/>
                <w:cs/>
                <w:lang w:val="en-GB"/>
              </w:rPr>
              <w:t>ศ</w:t>
            </w:r>
            <w:r w:rsidRPr="00615725">
              <w:rPr>
                <w:rFonts w:ascii="Browallia New" w:eastAsia="Arial Unicode MS" w:hAnsi="Browallia New" w:cs="BrowalliaUPC"/>
                <w:b/>
                <w:bCs/>
                <w:color w:val="000000" w:themeColor="text1"/>
                <w:sz w:val="24"/>
                <w:szCs w:val="24"/>
                <w:lang w:val="en-GB"/>
              </w:rPr>
              <w:t>. 2562</w:t>
            </w:r>
          </w:p>
        </w:tc>
      </w:tr>
      <w:tr w:rsidR="00510BCC" w:rsidRPr="00615725" w14:paraId="59BC7C0E" w14:textId="77777777" w:rsidTr="004F6409">
        <w:tc>
          <w:tcPr>
            <w:tcW w:w="3249" w:type="dxa"/>
          </w:tcPr>
          <w:p w14:paraId="78ECBAF6" w14:textId="77777777" w:rsidR="00510BCC" w:rsidRPr="00615725" w:rsidRDefault="00510BCC" w:rsidP="00510BCC">
            <w:pPr>
              <w:spacing w:line="256" w:lineRule="auto"/>
              <w:ind w:left="-24" w:right="-72"/>
              <w:rPr>
                <w:rFonts w:ascii="Browallia New" w:eastAsia="Arial Unicode MS" w:hAnsi="Browallia New" w:cs="BrowalliaUPC"/>
                <w:color w:val="000000" w:themeColor="text1"/>
                <w:sz w:val="24"/>
                <w:szCs w:val="24"/>
                <w:cs/>
              </w:rPr>
            </w:pPr>
          </w:p>
        </w:tc>
        <w:tc>
          <w:tcPr>
            <w:tcW w:w="1276" w:type="dxa"/>
            <w:tcBorders>
              <w:top w:val="single" w:sz="4" w:space="0" w:color="auto"/>
              <w:left w:val="nil"/>
              <w:bottom w:val="nil"/>
              <w:right w:val="nil"/>
            </w:tcBorders>
            <w:shd w:val="clear" w:color="auto" w:fill="FAFAFA"/>
          </w:tcPr>
          <w:p w14:paraId="2CCD64E5" w14:textId="77777777" w:rsidR="00510BCC" w:rsidRPr="00615725" w:rsidRDefault="00510BCC" w:rsidP="00510BCC">
            <w:pPr>
              <w:spacing w:line="256" w:lineRule="auto"/>
              <w:ind w:right="-72"/>
              <w:jc w:val="right"/>
              <w:rPr>
                <w:rFonts w:ascii="Browallia New" w:eastAsia="Arial Unicode MS" w:hAnsi="Browallia New" w:cs="BrowalliaUPC"/>
                <w:sz w:val="24"/>
                <w:szCs w:val="24"/>
                <w:cs/>
              </w:rPr>
            </w:pPr>
          </w:p>
        </w:tc>
        <w:tc>
          <w:tcPr>
            <w:tcW w:w="1214" w:type="dxa"/>
            <w:tcBorders>
              <w:top w:val="single" w:sz="4" w:space="0" w:color="auto"/>
              <w:left w:val="nil"/>
              <w:bottom w:val="nil"/>
              <w:right w:val="nil"/>
            </w:tcBorders>
          </w:tcPr>
          <w:p w14:paraId="5EA46840" w14:textId="77777777" w:rsidR="00510BCC" w:rsidRPr="00615725" w:rsidRDefault="00510BCC" w:rsidP="00510BCC">
            <w:pPr>
              <w:spacing w:line="256" w:lineRule="auto"/>
              <w:ind w:right="-72"/>
              <w:jc w:val="right"/>
              <w:rPr>
                <w:rFonts w:ascii="Browallia New" w:eastAsia="Arial Unicode MS" w:hAnsi="Browallia New" w:cs="BrowalliaUPC"/>
                <w:sz w:val="24"/>
                <w:szCs w:val="24"/>
                <w:cs/>
              </w:rPr>
            </w:pPr>
          </w:p>
        </w:tc>
        <w:tc>
          <w:tcPr>
            <w:tcW w:w="1225" w:type="dxa"/>
            <w:tcBorders>
              <w:top w:val="single" w:sz="4" w:space="0" w:color="auto"/>
              <w:left w:val="nil"/>
              <w:bottom w:val="nil"/>
              <w:right w:val="nil"/>
            </w:tcBorders>
            <w:shd w:val="clear" w:color="auto" w:fill="FAFAFA"/>
          </w:tcPr>
          <w:p w14:paraId="36E49C37" w14:textId="77777777" w:rsidR="00510BCC" w:rsidRPr="00615725" w:rsidRDefault="00510BCC" w:rsidP="00510BCC">
            <w:pPr>
              <w:spacing w:line="256" w:lineRule="auto"/>
              <w:ind w:right="-72"/>
              <w:jc w:val="right"/>
              <w:rPr>
                <w:rFonts w:ascii="Browallia New" w:eastAsia="Arial Unicode MS" w:hAnsi="Browallia New" w:cs="BrowalliaUPC"/>
                <w:sz w:val="24"/>
                <w:szCs w:val="24"/>
                <w:cs/>
              </w:rPr>
            </w:pPr>
          </w:p>
        </w:tc>
        <w:tc>
          <w:tcPr>
            <w:tcW w:w="1225" w:type="dxa"/>
            <w:tcBorders>
              <w:top w:val="single" w:sz="4" w:space="0" w:color="auto"/>
              <w:left w:val="nil"/>
              <w:bottom w:val="nil"/>
              <w:right w:val="nil"/>
            </w:tcBorders>
          </w:tcPr>
          <w:p w14:paraId="676FD7B1" w14:textId="69C7F3E6" w:rsidR="00510BCC" w:rsidRPr="00615725" w:rsidRDefault="00510BCC" w:rsidP="00510BCC">
            <w:pPr>
              <w:spacing w:line="256" w:lineRule="auto"/>
              <w:ind w:right="-72"/>
              <w:rPr>
                <w:rFonts w:ascii="Browallia New" w:eastAsia="Arial Unicode MS" w:hAnsi="Browallia New" w:cs="BrowalliaUPC"/>
                <w:sz w:val="24"/>
                <w:szCs w:val="24"/>
                <w:cs/>
              </w:rPr>
            </w:pPr>
          </w:p>
        </w:tc>
        <w:tc>
          <w:tcPr>
            <w:tcW w:w="2469" w:type="dxa"/>
            <w:tcBorders>
              <w:top w:val="single" w:sz="4" w:space="0" w:color="auto"/>
              <w:left w:val="nil"/>
              <w:bottom w:val="nil"/>
              <w:right w:val="nil"/>
            </w:tcBorders>
          </w:tcPr>
          <w:p w14:paraId="64404EE4" w14:textId="570B4C02" w:rsidR="00510BCC" w:rsidRPr="00615725" w:rsidRDefault="00510BCC" w:rsidP="00510BCC">
            <w:pPr>
              <w:spacing w:line="256" w:lineRule="auto"/>
              <w:ind w:right="-72"/>
              <w:rPr>
                <w:rFonts w:ascii="Browallia New" w:eastAsia="Arial Unicode MS" w:hAnsi="Browallia New" w:cs="BrowalliaUPC"/>
                <w:sz w:val="24"/>
                <w:szCs w:val="24"/>
                <w:cs/>
              </w:rPr>
            </w:pPr>
          </w:p>
        </w:tc>
        <w:tc>
          <w:tcPr>
            <w:tcW w:w="1486" w:type="dxa"/>
            <w:tcBorders>
              <w:top w:val="single" w:sz="4" w:space="0" w:color="auto"/>
              <w:left w:val="nil"/>
              <w:bottom w:val="nil"/>
              <w:right w:val="nil"/>
            </w:tcBorders>
            <w:shd w:val="clear" w:color="auto" w:fill="FAFAFA"/>
          </w:tcPr>
          <w:p w14:paraId="121F7366" w14:textId="77777777" w:rsidR="00510BCC" w:rsidRPr="00615725" w:rsidRDefault="00510BCC" w:rsidP="00510BCC">
            <w:pPr>
              <w:spacing w:line="256" w:lineRule="auto"/>
              <w:ind w:right="-72"/>
              <w:jc w:val="right"/>
              <w:rPr>
                <w:rFonts w:ascii="Browallia New" w:eastAsia="Arial Unicode MS" w:hAnsi="Browallia New" w:cs="BrowalliaUPC"/>
                <w:sz w:val="24"/>
                <w:szCs w:val="24"/>
                <w:cs/>
              </w:rPr>
            </w:pPr>
          </w:p>
        </w:tc>
        <w:tc>
          <w:tcPr>
            <w:tcW w:w="1487" w:type="dxa"/>
            <w:tcBorders>
              <w:top w:val="single" w:sz="4" w:space="0" w:color="auto"/>
              <w:left w:val="nil"/>
              <w:bottom w:val="nil"/>
              <w:right w:val="nil"/>
            </w:tcBorders>
          </w:tcPr>
          <w:p w14:paraId="5B9AB91D" w14:textId="77777777" w:rsidR="00510BCC" w:rsidRPr="00615725" w:rsidRDefault="00510BCC" w:rsidP="00510BCC">
            <w:pPr>
              <w:spacing w:line="256" w:lineRule="auto"/>
              <w:ind w:right="-72"/>
              <w:jc w:val="right"/>
              <w:rPr>
                <w:rFonts w:ascii="Browallia New" w:eastAsia="Arial Unicode MS" w:hAnsi="Browallia New" w:cs="BrowalliaUPC"/>
                <w:sz w:val="24"/>
                <w:szCs w:val="24"/>
                <w:cs/>
              </w:rPr>
            </w:pPr>
          </w:p>
        </w:tc>
      </w:tr>
      <w:tr w:rsidR="00E448B6" w:rsidRPr="00615725" w14:paraId="515602A9" w14:textId="77777777" w:rsidTr="004F6409">
        <w:tc>
          <w:tcPr>
            <w:tcW w:w="3249" w:type="dxa"/>
            <w:vAlign w:val="center"/>
            <w:hideMark/>
          </w:tcPr>
          <w:p w14:paraId="05D83BA8" w14:textId="7150D571" w:rsidR="00E448B6" w:rsidRPr="00615725" w:rsidRDefault="00494C85" w:rsidP="00E448B6">
            <w:pPr>
              <w:spacing w:line="256" w:lineRule="auto"/>
              <w:rPr>
                <w:rFonts w:ascii="Browallia New" w:eastAsia="Arial Unicode MS" w:hAnsi="Browallia New" w:cs="BrowalliaUPC"/>
                <w:spacing w:val="-4"/>
                <w:sz w:val="24"/>
                <w:szCs w:val="24"/>
                <w:lang w:val="en-US" w:bidi="ar-SA"/>
              </w:rPr>
            </w:pPr>
            <w:r w:rsidRPr="00615725">
              <w:rPr>
                <w:rFonts w:ascii="Browallia New" w:eastAsia="Arial Unicode MS" w:hAnsi="Browallia New" w:cs="BrowalliaUPC"/>
                <w:spacing w:val="-6"/>
                <w:sz w:val="24"/>
                <w:szCs w:val="24"/>
                <w:cs/>
              </w:rPr>
              <w:t>สิ่งตอบแทนที่</w:t>
            </w:r>
            <w:r w:rsidRPr="00615725">
              <w:rPr>
                <w:rFonts w:ascii="Browallia New" w:eastAsia="Arial Unicode MS" w:hAnsi="Browallia New" w:cs="BrowalliaUPC" w:hint="cs"/>
                <w:spacing w:val="-6"/>
                <w:sz w:val="24"/>
                <w:szCs w:val="24"/>
                <w:cs/>
              </w:rPr>
              <w:t>จะจ่ายในอนาคตจากการซื้อธุรกิจ</w:t>
            </w:r>
          </w:p>
        </w:tc>
        <w:tc>
          <w:tcPr>
            <w:tcW w:w="1276" w:type="dxa"/>
            <w:shd w:val="clear" w:color="auto" w:fill="FAFAFA"/>
          </w:tcPr>
          <w:p w14:paraId="53754C0F" w14:textId="289627CD" w:rsidR="00E448B6" w:rsidRPr="00615725" w:rsidRDefault="00D10C78" w:rsidP="00E448B6">
            <w:pPr>
              <w:spacing w:line="256" w:lineRule="auto"/>
              <w:ind w:right="-72"/>
              <w:jc w:val="right"/>
              <w:rPr>
                <w:rFonts w:ascii="Browallia New" w:eastAsia="Arial Unicode MS" w:hAnsi="Browallia New" w:cs="BrowalliaUPC"/>
                <w:sz w:val="24"/>
                <w:szCs w:val="24"/>
                <w:cs/>
              </w:rPr>
            </w:pPr>
            <w:r w:rsidRPr="00615725">
              <w:rPr>
                <w:rFonts w:ascii="Browallia New" w:eastAsia="Arial Unicode MS" w:hAnsi="Browallia New" w:cs="BrowalliaUPC" w:hint="cs"/>
                <w:sz w:val="24"/>
                <w:szCs w:val="24"/>
                <w:cs/>
              </w:rPr>
              <w:t>5.64</w:t>
            </w:r>
          </w:p>
        </w:tc>
        <w:tc>
          <w:tcPr>
            <w:tcW w:w="1214" w:type="dxa"/>
          </w:tcPr>
          <w:p w14:paraId="55F3C5D9" w14:textId="57F4A386" w:rsidR="00E448B6" w:rsidRPr="00615725" w:rsidRDefault="00D10C78" w:rsidP="00E448B6">
            <w:pPr>
              <w:spacing w:line="256" w:lineRule="auto"/>
              <w:ind w:right="-72"/>
              <w:jc w:val="right"/>
              <w:rPr>
                <w:rFonts w:ascii="Browallia New" w:eastAsia="Arial Unicode MS" w:hAnsi="Browallia New" w:cs="BrowalliaUPC"/>
                <w:sz w:val="24"/>
                <w:szCs w:val="24"/>
                <w:cs/>
              </w:rPr>
            </w:pPr>
            <w:r w:rsidRPr="00615725">
              <w:rPr>
                <w:rFonts w:ascii="Browallia New" w:eastAsia="Arial Unicode MS" w:hAnsi="Browallia New" w:cs="BrowalliaUPC" w:hint="cs"/>
                <w:sz w:val="24"/>
                <w:szCs w:val="24"/>
                <w:cs/>
              </w:rPr>
              <w:t>7.10</w:t>
            </w:r>
          </w:p>
        </w:tc>
        <w:tc>
          <w:tcPr>
            <w:tcW w:w="1225" w:type="dxa"/>
            <w:shd w:val="clear" w:color="auto" w:fill="FAFAFA"/>
          </w:tcPr>
          <w:p w14:paraId="1C3C5136" w14:textId="5060B3B9" w:rsidR="00E448B6" w:rsidRPr="00615725" w:rsidRDefault="00D10C78" w:rsidP="00E448B6">
            <w:pPr>
              <w:spacing w:line="256" w:lineRule="auto"/>
              <w:ind w:right="-72"/>
              <w:jc w:val="right"/>
              <w:rPr>
                <w:rFonts w:ascii="Browallia New" w:eastAsia="Arial Unicode MS" w:hAnsi="Browallia New" w:cs="BrowalliaUPC"/>
                <w:sz w:val="24"/>
                <w:szCs w:val="24"/>
                <w:cs/>
              </w:rPr>
            </w:pPr>
            <w:r w:rsidRPr="00615725">
              <w:rPr>
                <w:rFonts w:ascii="Browallia New" w:eastAsia="Arial Unicode MS" w:hAnsi="Browallia New" w:cs="BrowalliaUPC" w:hint="cs"/>
                <w:sz w:val="24"/>
                <w:szCs w:val="24"/>
                <w:cs/>
              </w:rPr>
              <w:t>169.36</w:t>
            </w:r>
          </w:p>
        </w:tc>
        <w:tc>
          <w:tcPr>
            <w:tcW w:w="1225" w:type="dxa"/>
          </w:tcPr>
          <w:p w14:paraId="09A7BC23" w14:textId="7DE31709" w:rsidR="00E448B6" w:rsidRPr="00615725" w:rsidRDefault="00D10C78" w:rsidP="00D10C78">
            <w:pPr>
              <w:spacing w:line="256" w:lineRule="auto"/>
              <w:ind w:left="213" w:right="-72" w:hanging="213"/>
              <w:jc w:val="right"/>
              <w:rPr>
                <w:rFonts w:ascii="Browallia New" w:eastAsia="Arial Unicode MS" w:hAnsi="Browallia New" w:cs="BrowalliaUPC"/>
                <w:sz w:val="24"/>
                <w:szCs w:val="24"/>
                <w:cs/>
              </w:rPr>
            </w:pPr>
            <w:r w:rsidRPr="00615725">
              <w:rPr>
                <w:rFonts w:ascii="Browallia New" w:eastAsia="Arial Unicode MS" w:hAnsi="Browallia New" w:cs="BrowalliaUPC" w:hint="cs"/>
                <w:sz w:val="24"/>
                <w:szCs w:val="24"/>
                <w:cs/>
              </w:rPr>
              <w:t>213.94</w:t>
            </w:r>
          </w:p>
        </w:tc>
        <w:tc>
          <w:tcPr>
            <w:tcW w:w="2469" w:type="dxa"/>
            <w:hideMark/>
          </w:tcPr>
          <w:p w14:paraId="03F9ECFA" w14:textId="78824933" w:rsidR="00E448B6" w:rsidRPr="00615725" w:rsidRDefault="00E448B6" w:rsidP="00494C85">
            <w:pPr>
              <w:spacing w:line="256" w:lineRule="auto"/>
              <w:ind w:left="213" w:right="-72" w:hanging="213"/>
              <w:jc w:val="center"/>
              <w:rPr>
                <w:rFonts w:ascii="Browallia New" w:eastAsia="Arial Unicode MS" w:hAnsi="Browallia New" w:cs="BrowalliaUPC"/>
                <w:sz w:val="24"/>
                <w:szCs w:val="24"/>
                <w:cs/>
              </w:rPr>
            </w:pPr>
            <w:r w:rsidRPr="00615725">
              <w:rPr>
                <w:rFonts w:ascii="Browallia New" w:eastAsia="Arial Unicode MS" w:hAnsi="Browallia New" w:cs="BrowalliaUPC"/>
                <w:sz w:val="24"/>
                <w:szCs w:val="24"/>
                <w:cs/>
              </w:rPr>
              <w:t>อัตราคิดลดที่ปรับด้วยความเสี่ยง</w:t>
            </w:r>
          </w:p>
        </w:tc>
        <w:tc>
          <w:tcPr>
            <w:tcW w:w="1486" w:type="dxa"/>
            <w:shd w:val="clear" w:color="auto" w:fill="FAFAFA"/>
          </w:tcPr>
          <w:p w14:paraId="2604EFD0" w14:textId="7C3B93C7" w:rsidR="00E448B6" w:rsidRPr="00615725" w:rsidRDefault="004F6409" w:rsidP="004F6409">
            <w:pPr>
              <w:spacing w:line="256" w:lineRule="auto"/>
              <w:ind w:right="-72"/>
              <w:jc w:val="center"/>
              <w:rPr>
                <w:rFonts w:ascii="Browallia New" w:eastAsia="Arial Unicode MS" w:hAnsi="Browallia New" w:cs="BrowalliaUPC"/>
                <w:sz w:val="24"/>
                <w:szCs w:val="24"/>
                <w:lang w:val="en-US"/>
              </w:rPr>
            </w:pPr>
            <w:r w:rsidRPr="00615725">
              <w:rPr>
                <w:rFonts w:ascii="Browallia New" w:eastAsia="Arial Unicode MS" w:hAnsi="Browallia New" w:cs="BrowalliaUPC" w:hint="cs"/>
                <w:sz w:val="24"/>
                <w:szCs w:val="24"/>
                <w:cs/>
                <w:lang w:val="en-US"/>
              </w:rPr>
              <w:t xml:space="preserve">ร้อยละ </w:t>
            </w:r>
            <w:r w:rsidR="00D10C78" w:rsidRPr="00615725">
              <w:rPr>
                <w:rFonts w:ascii="Browallia New" w:eastAsia="Arial Unicode MS" w:hAnsi="Browallia New" w:cs="BrowalliaUPC"/>
                <w:sz w:val="24"/>
                <w:szCs w:val="24"/>
                <w:lang w:val="en-US"/>
              </w:rPr>
              <w:t>2.71</w:t>
            </w:r>
            <w:r w:rsidR="00494C85" w:rsidRPr="00615725">
              <w:rPr>
                <w:rFonts w:ascii="Browallia New" w:eastAsia="Arial Unicode MS" w:hAnsi="Browallia New" w:cs="BrowalliaUPC"/>
                <w:sz w:val="24"/>
                <w:szCs w:val="24"/>
                <w:lang w:val="en-US"/>
              </w:rPr>
              <w:t xml:space="preserve"> </w:t>
            </w:r>
            <w:r w:rsidR="00D10C78" w:rsidRPr="00615725">
              <w:rPr>
                <w:rFonts w:ascii="Browallia New" w:eastAsia="Arial Unicode MS" w:hAnsi="Browallia New" w:cs="BrowalliaUPC"/>
                <w:sz w:val="24"/>
                <w:szCs w:val="24"/>
                <w:lang w:val="en-US"/>
              </w:rPr>
              <w:t>-</w:t>
            </w:r>
            <w:r w:rsidR="00494C85" w:rsidRPr="00615725">
              <w:rPr>
                <w:rFonts w:ascii="Browallia New" w:eastAsia="Arial Unicode MS" w:hAnsi="Browallia New" w:cs="BrowalliaUPC"/>
                <w:sz w:val="24"/>
                <w:szCs w:val="24"/>
                <w:lang w:val="en-US"/>
              </w:rPr>
              <w:t xml:space="preserve"> </w:t>
            </w:r>
            <w:r w:rsidR="00D10C78" w:rsidRPr="00615725">
              <w:rPr>
                <w:rFonts w:ascii="Browallia New" w:eastAsia="Arial Unicode MS" w:hAnsi="Browallia New" w:cs="BrowalliaUPC"/>
                <w:sz w:val="24"/>
                <w:szCs w:val="24"/>
                <w:lang w:val="en-US"/>
              </w:rPr>
              <w:t>2.84</w:t>
            </w:r>
          </w:p>
        </w:tc>
        <w:tc>
          <w:tcPr>
            <w:tcW w:w="1487" w:type="dxa"/>
          </w:tcPr>
          <w:p w14:paraId="2670D2DC" w14:textId="31E79E4B" w:rsidR="00E448B6" w:rsidRPr="00615725" w:rsidRDefault="004F6409" w:rsidP="004F6409">
            <w:pPr>
              <w:spacing w:line="256" w:lineRule="auto"/>
              <w:ind w:right="-72"/>
              <w:jc w:val="center"/>
              <w:rPr>
                <w:rFonts w:ascii="Browallia New" w:eastAsia="Arial Unicode MS" w:hAnsi="Browallia New" w:cs="BrowalliaUPC"/>
                <w:sz w:val="24"/>
                <w:szCs w:val="24"/>
                <w:cs/>
              </w:rPr>
            </w:pPr>
            <w:r w:rsidRPr="00615725">
              <w:rPr>
                <w:rFonts w:ascii="Browallia New" w:eastAsia="Arial Unicode MS" w:hAnsi="Browallia New" w:cs="BrowalliaUPC" w:hint="cs"/>
                <w:sz w:val="24"/>
                <w:szCs w:val="24"/>
                <w:cs/>
                <w:lang w:val="en-US"/>
              </w:rPr>
              <w:t xml:space="preserve">ร้อยละ </w:t>
            </w:r>
            <w:r w:rsidR="00D10C78" w:rsidRPr="00615725">
              <w:rPr>
                <w:rFonts w:ascii="Browallia New" w:eastAsia="Arial Unicode MS" w:hAnsi="Browallia New" w:cs="BrowalliaUPC"/>
                <w:sz w:val="24"/>
                <w:szCs w:val="24"/>
                <w:lang w:val="en-US"/>
              </w:rPr>
              <w:t>2.71</w:t>
            </w:r>
            <w:r w:rsidR="00494C85" w:rsidRPr="00615725">
              <w:rPr>
                <w:rFonts w:ascii="Browallia New" w:eastAsia="Arial Unicode MS" w:hAnsi="Browallia New" w:cs="BrowalliaUPC"/>
                <w:sz w:val="24"/>
                <w:szCs w:val="24"/>
                <w:lang w:val="en-US"/>
              </w:rPr>
              <w:t xml:space="preserve"> </w:t>
            </w:r>
            <w:r w:rsidR="00D10C78" w:rsidRPr="00615725">
              <w:rPr>
                <w:rFonts w:ascii="Browallia New" w:eastAsia="Arial Unicode MS" w:hAnsi="Browallia New" w:cs="BrowalliaUPC"/>
                <w:sz w:val="24"/>
                <w:szCs w:val="24"/>
                <w:lang w:val="en-US"/>
              </w:rPr>
              <w:t>-</w:t>
            </w:r>
            <w:r w:rsidR="00494C85" w:rsidRPr="00615725">
              <w:rPr>
                <w:rFonts w:ascii="Browallia New" w:eastAsia="Arial Unicode MS" w:hAnsi="Browallia New" w:cs="BrowalliaUPC"/>
                <w:sz w:val="24"/>
                <w:szCs w:val="24"/>
                <w:lang w:val="en-US"/>
              </w:rPr>
              <w:t xml:space="preserve"> </w:t>
            </w:r>
            <w:r w:rsidR="00D10C78" w:rsidRPr="00615725">
              <w:rPr>
                <w:rFonts w:ascii="Browallia New" w:eastAsia="Arial Unicode MS" w:hAnsi="Browallia New" w:cs="BrowalliaUPC"/>
                <w:sz w:val="24"/>
                <w:szCs w:val="24"/>
                <w:lang w:val="en-US"/>
              </w:rPr>
              <w:t>2.84</w:t>
            </w:r>
          </w:p>
        </w:tc>
      </w:tr>
      <w:tr w:rsidR="00E448B6" w:rsidRPr="00615725" w14:paraId="71DD47A5" w14:textId="77777777" w:rsidTr="004F6409">
        <w:tc>
          <w:tcPr>
            <w:tcW w:w="3249" w:type="dxa"/>
            <w:vAlign w:val="center"/>
            <w:hideMark/>
          </w:tcPr>
          <w:p w14:paraId="364668F9" w14:textId="41E6C143" w:rsidR="00E448B6" w:rsidRPr="00615725" w:rsidRDefault="00494C85" w:rsidP="00494C85">
            <w:pPr>
              <w:spacing w:line="256" w:lineRule="auto"/>
              <w:ind w:left="165" w:hanging="165"/>
              <w:rPr>
                <w:rFonts w:ascii="Browallia New" w:eastAsia="Arial Unicode MS" w:hAnsi="Browallia New" w:cs="BrowalliaUPC"/>
                <w:spacing w:val="-6"/>
                <w:sz w:val="24"/>
                <w:szCs w:val="24"/>
                <w:lang w:val="en-US" w:bidi="ar-SA"/>
              </w:rPr>
            </w:pPr>
            <w:r w:rsidRPr="00615725">
              <w:rPr>
                <w:rFonts w:ascii="Browallia New" w:eastAsia="Arial Unicode MS" w:hAnsi="Browallia New" w:cs="BrowalliaUPC"/>
                <w:spacing w:val="-6"/>
                <w:sz w:val="24"/>
                <w:szCs w:val="24"/>
                <w:cs/>
              </w:rPr>
              <w:t>สิ่งตอบแทนที่ต้องจ่ายในการซื้อสัดส่วน</w:t>
            </w:r>
            <w:r w:rsidRPr="00615725">
              <w:rPr>
                <w:rFonts w:ascii="Browallia New" w:eastAsia="Arial Unicode MS" w:hAnsi="Browallia New" w:cs="BrowalliaUPC"/>
                <w:spacing w:val="-6"/>
                <w:sz w:val="24"/>
                <w:szCs w:val="24"/>
                <w:cs/>
              </w:rPr>
              <w:br/>
              <w:t>การถือหุ้นในการร่วมค้า</w:t>
            </w:r>
          </w:p>
        </w:tc>
        <w:tc>
          <w:tcPr>
            <w:tcW w:w="1276" w:type="dxa"/>
            <w:shd w:val="clear" w:color="auto" w:fill="FAFAFA"/>
          </w:tcPr>
          <w:p w14:paraId="4635DAD8" w14:textId="3DE3172B" w:rsidR="00E448B6" w:rsidRPr="00615725" w:rsidRDefault="00D10C78" w:rsidP="00E448B6">
            <w:pPr>
              <w:spacing w:line="256" w:lineRule="auto"/>
              <w:ind w:right="-72"/>
              <w:jc w:val="right"/>
              <w:rPr>
                <w:rFonts w:ascii="Browallia New" w:eastAsia="Arial Unicode MS" w:hAnsi="Browallia New" w:cs="BrowalliaUPC"/>
                <w:spacing w:val="-6"/>
                <w:sz w:val="24"/>
                <w:szCs w:val="24"/>
                <w:cs/>
              </w:rPr>
            </w:pPr>
            <w:r w:rsidRPr="00615725">
              <w:rPr>
                <w:rFonts w:ascii="Browallia New" w:eastAsia="Arial Unicode MS" w:hAnsi="Browallia New" w:cs="BrowalliaUPC" w:hint="cs"/>
                <w:spacing w:val="-6"/>
                <w:sz w:val="24"/>
                <w:szCs w:val="24"/>
                <w:cs/>
              </w:rPr>
              <w:t>53.31</w:t>
            </w:r>
          </w:p>
        </w:tc>
        <w:tc>
          <w:tcPr>
            <w:tcW w:w="1214" w:type="dxa"/>
          </w:tcPr>
          <w:p w14:paraId="1B1967C3" w14:textId="01CBE5AC" w:rsidR="00E448B6" w:rsidRPr="00615725" w:rsidRDefault="00D10C78" w:rsidP="00E448B6">
            <w:pPr>
              <w:spacing w:line="256" w:lineRule="auto"/>
              <w:ind w:right="-72"/>
              <w:jc w:val="right"/>
              <w:rPr>
                <w:rFonts w:ascii="Browallia New" w:eastAsia="Arial Unicode MS" w:hAnsi="Browallia New" w:cs="BrowalliaUPC"/>
                <w:spacing w:val="-6"/>
                <w:sz w:val="24"/>
                <w:szCs w:val="24"/>
                <w:cs/>
              </w:rPr>
            </w:pPr>
            <w:r w:rsidRPr="00615725">
              <w:rPr>
                <w:rFonts w:ascii="Browallia New" w:eastAsia="Arial Unicode MS" w:hAnsi="Browallia New" w:cs="BrowalliaUPC" w:hint="cs"/>
                <w:spacing w:val="-6"/>
                <w:sz w:val="24"/>
                <w:szCs w:val="24"/>
                <w:cs/>
              </w:rPr>
              <w:t>51.86</w:t>
            </w:r>
          </w:p>
        </w:tc>
        <w:tc>
          <w:tcPr>
            <w:tcW w:w="1225" w:type="dxa"/>
            <w:shd w:val="clear" w:color="auto" w:fill="FAFAFA"/>
          </w:tcPr>
          <w:p w14:paraId="58442C28" w14:textId="10C46E4E" w:rsidR="00E448B6" w:rsidRPr="00615725" w:rsidRDefault="00D10C78" w:rsidP="00E448B6">
            <w:pPr>
              <w:spacing w:line="256" w:lineRule="auto"/>
              <w:ind w:right="-72"/>
              <w:jc w:val="right"/>
              <w:rPr>
                <w:rFonts w:ascii="Browallia New" w:eastAsia="Arial Unicode MS" w:hAnsi="Browallia New" w:cs="BrowalliaUPC"/>
                <w:sz w:val="24"/>
                <w:szCs w:val="24"/>
                <w:cs/>
              </w:rPr>
            </w:pPr>
            <w:r w:rsidRPr="00615725">
              <w:rPr>
                <w:rFonts w:ascii="Browallia New" w:eastAsia="Arial Unicode MS" w:hAnsi="Browallia New" w:cs="BrowalliaUPC"/>
                <w:sz w:val="24"/>
                <w:szCs w:val="24"/>
                <w:lang w:val="en-US"/>
              </w:rPr>
              <w:t>1,601.23</w:t>
            </w:r>
          </w:p>
        </w:tc>
        <w:tc>
          <w:tcPr>
            <w:tcW w:w="1225" w:type="dxa"/>
          </w:tcPr>
          <w:p w14:paraId="548903CF" w14:textId="297A477F" w:rsidR="00E448B6" w:rsidRPr="00615725" w:rsidRDefault="00D10C78" w:rsidP="00D10C78">
            <w:pPr>
              <w:spacing w:line="256" w:lineRule="auto"/>
              <w:ind w:left="213" w:right="-72" w:hanging="213"/>
              <w:jc w:val="right"/>
              <w:rPr>
                <w:rFonts w:ascii="Browallia New" w:eastAsia="Arial Unicode MS" w:hAnsi="Browallia New" w:cs="BrowalliaUPC"/>
                <w:spacing w:val="-10"/>
                <w:sz w:val="24"/>
                <w:szCs w:val="24"/>
                <w:lang w:val="en-US"/>
              </w:rPr>
            </w:pPr>
            <w:r w:rsidRPr="00615725">
              <w:rPr>
                <w:rFonts w:ascii="Browallia New" w:eastAsia="Arial Unicode MS" w:hAnsi="Browallia New" w:cs="BrowalliaUPC"/>
                <w:spacing w:val="-10"/>
                <w:sz w:val="24"/>
                <w:szCs w:val="24"/>
                <w:lang w:val="en-US"/>
              </w:rPr>
              <w:t>1,563.84</w:t>
            </w:r>
          </w:p>
        </w:tc>
        <w:tc>
          <w:tcPr>
            <w:tcW w:w="2469" w:type="dxa"/>
            <w:hideMark/>
          </w:tcPr>
          <w:p w14:paraId="38AE6EC5" w14:textId="7230C881" w:rsidR="00E448B6" w:rsidRPr="00615725" w:rsidRDefault="00E448B6" w:rsidP="00494C85">
            <w:pPr>
              <w:spacing w:line="256" w:lineRule="auto"/>
              <w:ind w:left="213" w:right="-72" w:hanging="213"/>
              <w:jc w:val="center"/>
              <w:rPr>
                <w:rFonts w:ascii="Browallia New" w:eastAsia="Arial Unicode MS" w:hAnsi="Browallia New" w:cs="BrowalliaUPC"/>
                <w:sz w:val="24"/>
                <w:szCs w:val="24"/>
                <w:cs/>
              </w:rPr>
            </w:pPr>
            <w:r w:rsidRPr="00615725">
              <w:rPr>
                <w:rFonts w:ascii="Browallia New" w:eastAsia="Arial Unicode MS" w:hAnsi="Browallia New" w:cs="BrowalliaUPC"/>
                <w:sz w:val="24"/>
                <w:szCs w:val="24"/>
                <w:cs/>
              </w:rPr>
              <w:t>อัตราคิดลดที่ปรับด้วยความเสี่ยง</w:t>
            </w:r>
          </w:p>
        </w:tc>
        <w:tc>
          <w:tcPr>
            <w:tcW w:w="1486" w:type="dxa"/>
            <w:shd w:val="clear" w:color="auto" w:fill="FAFAFA"/>
          </w:tcPr>
          <w:p w14:paraId="16DC479F" w14:textId="34D5257E" w:rsidR="00E448B6" w:rsidRPr="00615725" w:rsidRDefault="004F6409" w:rsidP="004F6409">
            <w:pPr>
              <w:spacing w:line="256" w:lineRule="auto"/>
              <w:ind w:right="-72"/>
              <w:jc w:val="center"/>
              <w:rPr>
                <w:rFonts w:ascii="Browallia New" w:eastAsia="Arial Unicode MS" w:hAnsi="Browallia New" w:cs="BrowalliaUPC"/>
                <w:sz w:val="24"/>
                <w:szCs w:val="24"/>
                <w:cs/>
              </w:rPr>
            </w:pPr>
            <w:r w:rsidRPr="00615725">
              <w:rPr>
                <w:rFonts w:ascii="Browallia New" w:eastAsia="Arial Unicode MS" w:hAnsi="Browallia New" w:cs="BrowalliaUPC" w:hint="cs"/>
                <w:sz w:val="24"/>
                <w:szCs w:val="24"/>
                <w:cs/>
              </w:rPr>
              <w:t xml:space="preserve">ร้อยละ </w:t>
            </w:r>
            <w:r w:rsidR="00203B26" w:rsidRPr="00615725">
              <w:rPr>
                <w:rFonts w:ascii="Browallia New" w:eastAsia="Arial Unicode MS" w:hAnsi="Browallia New" w:cs="BrowalliaUPC" w:hint="cs"/>
                <w:sz w:val="24"/>
                <w:szCs w:val="24"/>
                <w:cs/>
              </w:rPr>
              <w:t>2.62</w:t>
            </w:r>
            <w:r w:rsidR="00494C85" w:rsidRPr="00615725">
              <w:rPr>
                <w:rFonts w:ascii="Browallia New" w:eastAsia="Arial Unicode MS" w:hAnsi="Browallia New" w:cs="BrowalliaUPC"/>
                <w:sz w:val="24"/>
                <w:szCs w:val="24"/>
                <w:lang w:val="en-US"/>
              </w:rPr>
              <w:t xml:space="preserve"> </w:t>
            </w:r>
            <w:r w:rsidR="00203B26" w:rsidRPr="00615725">
              <w:rPr>
                <w:rFonts w:ascii="Browallia New" w:eastAsia="Arial Unicode MS" w:hAnsi="Browallia New" w:cs="BrowalliaUPC"/>
                <w:sz w:val="24"/>
                <w:szCs w:val="24"/>
                <w:lang w:val="en-US"/>
              </w:rPr>
              <w:t>-</w:t>
            </w:r>
            <w:r w:rsidR="00494C85" w:rsidRPr="00615725">
              <w:rPr>
                <w:rFonts w:ascii="Browallia New" w:eastAsia="Arial Unicode MS" w:hAnsi="Browallia New" w:cs="BrowalliaUPC"/>
                <w:sz w:val="24"/>
                <w:szCs w:val="24"/>
                <w:lang w:val="en-US"/>
              </w:rPr>
              <w:t xml:space="preserve"> </w:t>
            </w:r>
            <w:r w:rsidR="00203B26" w:rsidRPr="00615725">
              <w:rPr>
                <w:rFonts w:ascii="Browallia New" w:eastAsia="Arial Unicode MS" w:hAnsi="Browallia New" w:cs="BrowalliaUPC"/>
                <w:sz w:val="24"/>
                <w:szCs w:val="24"/>
                <w:lang w:val="en-US"/>
              </w:rPr>
              <w:t>2.91</w:t>
            </w:r>
          </w:p>
        </w:tc>
        <w:tc>
          <w:tcPr>
            <w:tcW w:w="1487" w:type="dxa"/>
          </w:tcPr>
          <w:p w14:paraId="1BB46040" w14:textId="3DC46FAD" w:rsidR="00E448B6" w:rsidRPr="00615725" w:rsidRDefault="004F6409" w:rsidP="004F6409">
            <w:pPr>
              <w:spacing w:line="256" w:lineRule="auto"/>
              <w:ind w:right="-72"/>
              <w:jc w:val="center"/>
              <w:rPr>
                <w:rFonts w:ascii="Browallia New" w:eastAsia="Arial Unicode MS" w:hAnsi="Browallia New" w:cs="BrowalliaUPC"/>
                <w:sz w:val="24"/>
                <w:szCs w:val="24"/>
                <w:lang w:val="en-US"/>
              </w:rPr>
            </w:pPr>
            <w:r w:rsidRPr="00615725">
              <w:rPr>
                <w:rFonts w:ascii="Browallia New" w:eastAsia="Arial Unicode MS" w:hAnsi="Browallia New" w:cs="BrowalliaUPC" w:hint="cs"/>
                <w:sz w:val="24"/>
                <w:szCs w:val="24"/>
                <w:cs/>
              </w:rPr>
              <w:t xml:space="preserve">ร้อยละ </w:t>
            </w:r>
            <w:r w:rsidR="00203B26" w:rsidRPr="00615725">
              <w:rPr>
                <w:rFonts w:ascii="Browallia New" w:eastAsia="Arial Unicode MS" w:hAnsi="Browallia New" w:cs="BrowalliaUPC" w:hint="cs"/>
                <w:sz w:val="24"/>
                <w:szCs w:val="24"/>
                <w:cs/>
              </w:rPr>
              <w:t>2.62</w:t>
            </w:r>
            <w:r w:rsidR="00494C85" w:rsidRPr="00615725">
              <w:rPr>
                <w:rFonts w:ascii="Browallia New" w:eastAsia="Arial Unicode MS" w:hAnsi="Browallia New" w:cs="BrowalliaUPC"/>
                <w:sz w:val="24"/>
                <w:szCs w:val="24"/>
                <w:lang w:val="en-US"/>
              </w:rPr>
              <w:t xml:space="preserve"> </w:t>
            </w:r>
            <w:r w:rsidR="00203B26" w:rsidRPr="00615725">
              <w:rPr>
                <w:rFonts w:ascii="Browallia New" w:eastAsia="Arial Unicode MS" w:hAnsi="Browallia New" w:cs="BrowalliaUPC"/>
                <w:sz w:val="24"/>
                <w:szCs w:val="24"/>
                <w:lang w:val="en-US"/>
              </w:rPr>
              <w:t>-</w:t>
            </w:r>
            <w:r w:rsidR="00494C85" w:rsidRPr="00615725">
              <w:rPr>
                <w:rFonts w:ascii="Browallia New" w:eastAsia="Arial Unicode MS" w:hAnsi="Browallia New" w:cs="BrowalliaUPC"/>
                <w:sz w:val="24"/>
                <w:szCs w:val="24"/>
                <w:lang w:val="en-US"/>
              </w:rPr>
              <w:t xml:space="preserve"> </w:t>
            </w:r>
            <w:r w:rsidR="00203B26" w:rsidRPr="00615725">
              <w:rPr>
                <w:rFonts w:ascii="Browallia New" w:eastAsia="Arial Unicode MS" w:hAnsi="Browallia New" w:cs="BrowalliaUPC"/>
                <w:sz w:val="24"/>
                <w:szCs w:val="24"/>
                <w:lang w:val="en-US"/>
              </w:rPr>
              <w:t>2.91</w:t>
            </w:r>
          </w:p>
        </w:tc>
      </w:tr>
    </w:tbl>
    <w:p w14:paraId="6C2BB46F" w14:textId="7947B8B3" w:rsidR="009025CF" w:rsidRPr="00615725" w:rsidRDefault="009025CF" w:rsidP="00E0599B">
      <w:pPr>
        <w:contextualSpacing/>
        <w:jc w:val="both"/>
        <w:rPr>
          <w:rFonts w:ascii="Browallia New" w:eastAsia="Arial Unicode MS" w:hAnsi="Browallia New" w:cs="Browallia New"/>
          <w:cs/>
        </w:rPr>
      </w:pPr>
    </w:p>
    <w:p w14:paraId="686DADDA" w14:textId="63B5F2D2" w:rsidR="00896F8D" w:rsidRPr="00615725" w:rsidRDefault="00896F8D" w:rsidP="00896F8D">
      <w:pPr>
        <w:ind w:left="851" w:hanging="142"/>
        <w:contextualSpacing/>
        <w:jc w:val="both"/>
        <w:rPr>
          <w:rFonts w:ascii="Browallia New" w:eastAsia="Arial Unicode MS" w:hAnsi="Browallia New" w:cs="Browallia New"/>
          <w:lang w:val="en-GB"/>
        </w:rPr>
      </w:pPr>
      <w:r w:rsidRPr="00615725">
        <w:rPr>
          <w:rFonts w:ascii="Browallia New" w:eastAsia="Arial Unicode MS" w:hAnsi="Browallia New" w:cs="Browallia New"/>
          <w:cs/>
        </w:rPr>
        <w:t xml:space="preserve">ตารางต่อไปนี้แสดง </w:t>
      </w:r>
      <w:r w:rsidRPr="00615725">
        <w:rPr>
          <w:rFonts w:ascii="Browallia New" w:eastAsia="Arial Unicode MS" w:hAnsi="Browallia New" w:cs="Browallia New"/>
          <w:cs/>
          <w:lang w:val="en-GB"/>
        </w:rPr>
        <w:t>ความสัมพันธ์ของข้อมูลที่ไม่สามารถสังเกตได้กับมูลค่ายุติธรรม</w:t>
      </w:r>
    </w:p>
    <w:p w14:paraId="52B37842" w14:textId="77777777" w:rsidR="00896F8D" w:rsidRPr="00615725" w:rsidRDefault="00896F8D" w:rsidP="00896F8D">
      <w:pPr>
        <w:ind w:left="540"/>
        <w:contextualSpacing/>
        <w:jc w:val="both"/>
        <w:rPr>
          <w:rFonts w:ascii="Browallia New" w:eastAsia="Arial Unicode MS" w:hAnsi="Browallia New" w:cs="Browallia New"/>
          <w:lang w:val="en-GB"/>
        </w:rPr>
      </w:pPr>
    </w:p>
    <w:tbl>
      <w:tblPr>
        <w:tblW w:w="13608" w:type="dxa"/>
        <w:tblInd w:w="709" w:type="dxa"/>
        <w:tblLook w:val="04A0" w:firstRow="1" w:lastRow="0" w:firstColumn="1" w:lastColumn="0" w:noHBand="0" w:noVBand="1"/>
      </w:tblPr>
      <w:tblGrid>
        <w:gridCol w:w="4286"/>
        <w:gridCol w:w="2694"/>
        <w:gridCol w:w="1809"/>
        <w:gridCol w:w="2410"/>
        <w:gridCol w:w="2409"/>
      </w:tblGrid>
      <w:tr w:rsidR="00896F8D" w:rsidRPr="00615725" w14:paraId="4B86D032" w14:textId="77777777" w:rsidTr="00884EFC">
        <w:tc>
          <w:tcPr>
            <w:tcW w:w="4286" w:type="dxa"/>
          </w:tcPr>
          <w:p w14:paraId="4A196F24" w14:textId="77777777" w:rsidR="00896F8D" w:rsidRPr="00615725" w:rsidRDefault="00896F8D" w:rsidP="007259FD">
            <w:pPr>
              <w:spacing w:line="256" w:lineRule="auto"/>
              <w:ind w:left="-24" w:right="-72"/>
              <w:jc w:val="right"/>
              <w:rPr>
                <w:rFonts w:asciiTheme="minorHAnsi" w:eastAsia="Arial Unicode MS" w:hAnsiTheme="minorHAnsi" w:cs="BrowalliaUPC"/>
                <w:b/>
                <w:bCs/>
                <w:color w:val="000000" w:themeColor="text1"/>
                <w:sz w:val="24"/>
                <w:szCs w:val="24"/>
                <w:lang w:val="en-US" w:bidi="ar-SA"/>
              </w:rPr>
            </w:pPr>
          </w:p>
        </w:tc>
        <w:tc>
          <w:tcPr>
            <w:tcW w:w="2694" w:type="dxa"/>
            <w:vAlign w:val="bottom"/>
          </w:tcPr>
          <w:p w14:paraId="4CC998E3" w14:textId="77777777" w:rsidR="00896F8D" w:rsidRPr="00615725" w:rsidRDefault="00896F8D" w:rsidP="007259FD">
            <w:pPr>
              <w:spacing w:line="256" w:lineRule="auto"/>
              <w:ind w:right="-72"/>
              <w:jc w:val="center"/>
              <w:rPr>
                <w:rFonts w:asciiTheme="minorHAnsi" w:eastAsia="Arial Unicode MS" w:hAnsiTheme="minorHAnsi" w:cs="BrowalliaUPC"/>
                <w:b/>
                <w:bCs/>
                <w:color w:val="000000" w:themeColor="text1"/>
                <w:sz w:val="24"/>
                <w:szCs w:val="24"/>
                <w:cs/>
              </w:rPr>
            </w:pPr>
          </w:p>
        </w:tc>
        <w:tc>
          <w:tcPr>
            <w:tcW w:w="1809" w:type="dxa"/>
          </w:tcPr>
          <w:p w14:paraId="6CFB0A03" w14:textId="77777777" w:rsidR="00896F8D" w:rsidRPr="00615725" w:rsidRDefault="00896F8D" w:rsidP="007259FD">
            <w:pPr>
              <w:spacing w:line="256" w:lineRule="auto"/>
              <w:ind w:right="-72"/>
              <w:jc w:val="right"/>
              <w:rPr>
                <w:rFonts w:asciiTheme="minorHAnsi" w:eastAsia="Arial Unicode MS" w:hAnsiTheme="minorHAnsi" w:cs="BrowalliaUPC"/>
                <w:b/>
                <w:bCs/>
                <w:color w:val="000000" w:themeColor="text1"/>
                <w:sz w:val="24"/>
                <w:szCs w:val="24"/>
                <w:cs/>
              </w:rPr>
            </w:pPr>
          </w:p>
        </w:tc>
        <w:tc>
          <w:tcPr>
            <w:tcW w:w="4819" w:type="dxa"/>
            <w:gridSpan w:val="2"/>
            <w:tcBorders>
              <w:top w:val="nil"/>
              <w:left w:val="nil"/>
              <w:bottom w:val="single" w:sz="4" w:space="0" w:color="auto"/>
              <w:right w:val="nil"/>
            </w:tcBorders>
            <w:hideMark/>
          </w:tcPr>
          <w:p w14:paraId="75BC1537" w14:textId="77777777" w:rsidR="00896F8D" w:rsidRPr="00615725" w:rsidRDefault="00896F8D" w:rsidP="007259FD">
            <w:pPr>
              <w:spacing w:line="256" w:lineRule="auto"/>
              <w:ind w:right="-72"/>
              <w:jc w:val="center"/>
              <w:rPr>
                <w:rFonts w:asciiTheme="minorHAnsi" w:eastAsia="Arial Unicode MS" w:hAnsiTheme="minorHAnsi" w:cs="BrowalliaUPC"/>
                <w:b/>
                <w:bCs/>
                <w:color w:val="000000" w:themeColor="text1"/>
                <w:sz w:val="24"/>
                <w:szCs w:val="24"/>
                <w:cs/>
              </w:rPr>
            </w:pPr>
            <w:r w:rsidRPr="00615725">
              <w:rPr>
                <w:rFonts w:ascii="Browallia New" w:eastAsia="Arial Unicode MS" w:hAnsi="Browallia New" w:cs="BrowalliaUPC" w:hint="cs"/>
                <w:b/>
                <w:bCs/>
                <w:color w:val="000000" w:themeColor="text1"/>
                <w:sz w:val="24"/>
                <w:szCs w:val="24"/>
                <w:cs/>
              </w:rPr>
              <w:t>การเปลี่ยนแปลงในมูลค่ายุติธรรม</w:t>
            </w:r>
          </w:p>
        </w:tc>
      </w:tr>
      <w:tr w:rsidR="00896F8D" w:rsidRPr="00615725" w14:paraId="173691BE" w14:textId="77777777" w:rsidTr="00884EFC">
        <w:tc>
          <w:tcPr>
            <w:tcW w:w="4286" w:type="dxa"/>
          </w:tcPr>
          <w:p w14:paraId="0DEDF9B1" w14:textId="77777777" w:rsidR="00896F8D" w:rsidRPr="00615725" w:rsidRDefault="00896F8D" w:rsidP="007259FD">
            <w:pPr>
              <w:spacing w:line="256" w:lineRule="auto"/>
              <w:ind w:left="-24" w:right="-72"/>
              <w:jc w:val="right"/>
              <w:rPr>
                <w:rFonts w:asciiTheme="minorHAnsi" w:eastAsia="Arial Unicode MS" w:hAnsiTheme="minorHAnsi" w:cs="BrowalliaUPC"/>
                <w:b/>
                <w:bCs/>
                <w:color w:val="000000" w:themeColor="text1"/>
                <w:sz w:val="24"/>
                <w:szCs w:val="24"/>
                <w:cs/>
              </w:rPr>
            </w:pPr>
          </w:p>
        </w:tc>
        <w:tc>
          <w:tcPr>
            <w:tcW w:w="2694" w:type="dxa"/>
            <w:vAlign w:val="bottom"/>
            <w:hideMark/>
          </w:tcPr>
          <w:p w14:paraId="7D90A183" w14:textId="6F9D6130" w:rsidR="00896F8D" w:rsidRPr="00615725" w:rsidRDefault="00896F8D" w:rsidP="00896F8D">
            <w:pPr>
              <w:spacing w:line="256" w:lineRule="auto"/>
              <w:ind w:right="-72"/>
              <w:jc w:val="center"/>
              <w:rPr>
                <w:rFonts w:asciiTheme="minorHAnsi" w:eastAsia="Arial Unicode MS" w:hAnsiTheme="minorHAnsi" w:cs="BrowalliaUPC"/>
                <w:b/>
                <w:bCs/>
                <w:color w:val="000000" w:themeColor="text1"/>
                <w:sz w:val="24"/>
                <w:szCs w:val="24"/>
                <w:cs/>
                <w:lang w:val="en-US"/>
              </w:rPr>
            </w:pPr>
          </w:p>
        </w:tc>
        <w:tc>
          <w:tcPr>
            <w:tcW w:w="1809" w:type="dxa"/>
            <w:vAlign w:val="bottom"/>
          </w:tcPr>
          <w:p w14:paraId="309110DB" w14:textId="77777777" w:rsidR="00896F8D" w:rsidRPr="00615725" w:rsidRDefault="00896F8D" w:rsidP="007259FD">
            <w:pPr>
              <w:spacing w:line="256" w:lineRule="auto"/>
              <w:ind w:right="-72"/>
              <w:jc w:val="center"/>
              <w:rPr>
                <w:rFonts w:asciiTheme="minorHAnsi" w:eastAsia="Arial Unicode MS" w:hAnsiTheme="minorHAnsi" w:cs="BrowalliaUPC"/>
                <w:b/>
                <w:bCs/>
                <w:color w:val="000000" w:themeColor="text1"/>
                <w:sz w:val="24"/>
                <w:szCs w:val="24"/>
                <w:cs/>
              </w:rPr>
            </w:pPr>
          </w:p>
        </w:tc>
        <w:tc>
          <w:tcPr>
            <w:tcW w:w="2410" w:type="dxa"/>
            <w:tcBorders>
              <w:top w:val="single" w:sz="4" w:space="0" w:color="auto"/>
              <w:left w:val="nil"/>
              <w:bottom w:val="nil"/>
              <w:right w:val="nil"/>
            </w:tcBorders>
            <w:vAlign w:val="bottom"/>
            <w:hideMark/>
          </w:tcPr>
          <w:p w14:paraId="48407B8C" w14:textId="10A5117E" w:rsidR="00896F8D" w:rsidRPr="00615725" w:rsidRDefault="00896F8D" w:rsidP="007259FD">
            <w:pPr>
              <w:spacing w:line="256" w:lineRule="auto"/>
              <w:ind w:right="-72"/>
              <w:jc w:val="center"/>
              <w:rPr>
                <w:rFonts w:ascii="BrowalliaUPC" w:eastAsia="Arial Unicode MS" w:hAnsi="BrowalliaUPC" w:cs="BrowalliaUPC"/>
                <w:b/>
                <w:bCs/>
                <w:color w:val="000000" w:themeColor="text1"/>
                <w:sz w:val="24"/>
                <w:szCs w:val="24"/>
                <w:cs/>
              </w:rPr>
            </w:pPr>
            <w:r w:rsidRPr="00615725">
              <w:rPr>
                <w:rFonts w:ascii="BrowalliaUPC" w:eastAsia="Arial Unicode MS" w:hAnsi="BrowalliaUPC" w:cs="BrowalliaUPC"/>
                <w:b/>
                <w:bCs/>
                <w:color w:val="000000" w:themeColor="text1"/>
                <w:sz w:val="24"/>
                <w:szCs w:val="24"/>
                <w:cs/>
              </w:rPr>
              <w:t>การเพิ่มขึ้นของ</w:t>
            </w:r>
            <w:r w:rsidR="00494C85" w:rsidRPr="00615725">
              <w:rPr>
                <w:rFonts w:ascii="BrowalliaUPC" w:eastAsia="Arial Unicode MS" w:hAnsi="BrowalliaUPC" w:cs="BrowalliaUPC"/>
                <w:b/>
                <w:bCs/>
                <w:color w:val="000000" w:themeColor="text1"/>
                <w:sz w:val="24"/>
                <w:szCs w:val="24"/>
                <w:cs/>
              </w:rPr>
              <w:t>สมม</w:t>
            </w:r>
            <w:r w:rsidRPr="00615725">
              <w:rPr>
                <w:rFonts w:ascii="BrowalliaUPC" w:eastAsia="Arial Unicode MS" w:hAnsi="BrowalliaUPC" w:cs="BrowalliaUPC"/>
                <w:b/>
                <w:bCs/>
                <w:color w:val="000000" w:themeColor="text1"/>
                <w:sz w:val="24"/>
                <w:szCs w:val="24"/>
                <w:cs/>
              </w:rPr>
              <w:t>ติฐาน</w:t>
            </w:r>
          </w:p>
        </w:tc>
        <w:tc>
          <w:tcPr>
            <w:tcW w:w="2409" w:type="dxa"/>
            <w:tcBorders>
              <w:top w:val="single" w:sz="4" w:space="0" w:color="auto"/>
              <w:left w:val="nil"/>
              <w:bottom w:val="nil"/>
              <w:right w:val="nil"/>
            </w:tcBorders>
            <w:vAlign w:val="bottom"/>
            <w:hideMark/>
          </w:tcPr>
          <w:p w14:paraId="6CD08977" w14:textId="3C788B8D" w:rsidR="00896F8D" w:rsidRPr="00615725" w:rsidRDefault="00896F8D" w:rsidP="007259FD">
            <w:pPr>
              <w:spacing w:line="256" w:lineRule="auto"/>
              <w:ind w:right="-72"/>
              <w:jc w:val="center"/>
              <w:rPr>
                <w:rFonts w:ascii="BrowalliaUPC" w:eastAsia="Arial Unicode MS" w:hAnsi="BrowalliaUPC" w:cs="BrowalliaUPC"/>
                <w:b/>
                <w:bCs/>
                <w:color w:val="000000" w:themeColor="text1"/>
                <w:sz w:val="24"/>
                <w:szCs w:val="24"/>
                <w:cs/>
              </w:rPr>
            </w:pPr>
            <w:r w:rsidRPr="00615725">
              <w:rPr>
                <w:rFonts w:ascii="BrowalliaUPC" w:eastAsia="Arial Unicode MS" w:hAnsi="BrowalliaUPC" w:cs="BrowalliaUPC"/>
                <w:b/>
                <w:bCs/>
                <w:color w:val="000000" w:themeColor="text1"/>
                <w:sz w:val="24"/>
                <w:szCs w:val="24"/>
                <w:cs/>
              </w:rPr>
              <w:t>การลดลงของ</w:t>
            </w:r>
            <w:r w:rsidR="00494C85" w:rsidRPr="00615725">
              <w:rPr>
                <w:rFonts w:ascii="BrowalliaUPC" w:eastAsia="Arial Unicode MS" w:hAnsi="BrowalliaUPC" w:cs="BrowalliaUPC"/>
                <w:b/>
                <w:bCs/>
                <w:color w:val="000000" w:themeColor="text1"/>
                <w:sz w:val="24"/>
                <w:szCs w:val="24"/>
                <w:cs/>
              </w:rPr>
              <w:t>สมม</w:t>
            </w:r>
            <w:r w:rsidRPr="00615725">
              <w:rPr>
                <w:rFonts w:ascii="BrowalliaUPC" w:eastAsia="Arial Unicode MS" w:hAnsi="BrowalliaUPC" w:cs="BrowalliaUPC"/>
                <w:b/>
                <w:bCs/>
                <w:color w:val="000000" w:themeColor="text1"/>
                <w:sz w:val="24"/>
                <w:szCs w:val="24"/>
                <w:cs/>
              </w:rPr>
              <w:t>ติฐาน</w:t>
            </w:r>
          </w:p>
        </w:tc>
      </w:tr>
      <w:tr w:rsidR="00896F8D" w:rsidRPr="00615725" w14:paraId="004C7E27" w14:textId="77777777" w:rsidTr="00884EFC">
        <w:tc>
          <w:tcPr>
            <w:tcW w:w="4286" w:type="dxa"/>
          </w:tcPr>
          <w:p w14:paraId="2381F513" w14:textId="77777777" w:rsidR="00896F8D" w:rsidRPr="00615725" w:rsidRDefault="00896F8D" w:rsidP="007259FD">
            <w:pPr>
              <w:spacing w:line="256" w:lineRule="auto"/>
              <w:ind w:left="-24" w:right="-72"/>
              <w:jc w:val="right"/>
              <w:rPr>
                <w:rFonts w:asciiTheme="minorHAnsi" w:eastAsia="Arial Unicode MS" w:hAnsiTheme="minorHAnsi" w:cs="BrowalliaUPC"/>
                <w:b/>
                <w:bCs/>
                <w:color w:val="000000" w:themeColor="text1"/>
                <w:sz w:val="24"/>
                <w:szCs w:val="24"/>
                <w:cs/>
              </w:rPr>
            </w:pPr>
          </w:p>
        </w:tc>
        <w:tc>
          <w:tcPr>
            <w:tcW w:w="2694" w:type="dxa"/>
            <w:tcBorders>
              <w:top w:val="nil"/>
              <w:left w:val="nil"/>
              <w:bottom w:val="single" w:sz="4" w:space="0" w:color="auto"/>
              <w:right w:val="nil"/>
            </w:tcBorders>
            <w:vAlign w:val="bottom"/>
            <w:hideMark/>
          </w:tcPr>
          <w:p w14:paraId="4BA3A594" w14:textId="5202F2E5" w:rsidR="00896F8D" w:rsidRPr="00615725" w:rsidRDefault="00494C85" w:rsidP="00896F8D">
            <w:pPr>
              <w:spacing w:line="256" w:lineRule="auto"/>
              <w:ind w:right="-72"/>
              <w:jc w:val="center"/>
              <w:rPr>
                <w:rFonts w:asciiTheme="minorHAnsi" w:eastAsia="Arial Unicode MS" w:hAnsiTheme="minorHAnsi" w:cs="BrowalliaUPC"/>
                <w:b/>
                <w:bCs/>
                <w:color w:val="000000" w:themeColor="text1"/>
                <w:sz w:val="24"/>
                <w:szCs w:val="24"/>
                <w:cs/>
              </w:rPr>
            </w:pPr>
            <w:r w:rsidRPr="00615725">
              <w:rPr>
                <w:rFonts w:ascii="Browallia New" w:eastAsia="Arial Unicode MS" w:hAnsi="Browallia New" w:cs="BrowalliaUPC" w:hint="cs"/>
                <w:b/>
                <w:bCs/>
                <w:color w:val="000000" w:themeColor="text1"/>
                <w:sz w:val="24"/>
                <w:szCs w:val="24"/>
                <w:cs/>
              </w:rPr>
              <w:t>ข้อมูลที่ไม่สามารถ</w:t>
            </w:r>
            <w:r w:rsidR="00896F8D" w:rsidRPr="00615725">
              <w:rPr>
                <w:rFonts w:ascii="Browallia New" w:eastAsia="Arial Unicode MS" w:hAnsi="Browallia New" w:cs="BrowalliaUPC" w:hint="cs"/>
                <w:b/>
                <w:bCs/>
                <w:color w:val="000000" w:themeColor="text1"/>
                <w:sz w:val="24"/>
                <w:szCs w:val="24"/>
                <w:cs/>
              </w:rPr>
              <w:t>สังเกตได้</w:t>
            </w:r>
          </w:p>
        </w:tc>
        <w:tc>
          <w:tcPr>
            <w:tcW w:w="1809" w:type="dxa"/>
            <w:tcBorders>
              <w:top w:val="nil"/>
              <w:left w:val="nil"/>
              <w:bottom w:val="single" w:sz="4" w:space="0" w:color="auto"/>
              <w:right w:val="nil"/>
            </w:tcBorders>
            <w:vAlign w:val="bottom"/>
            <w:hideMark/>
          </w:tcPr>
          <w:p w14:paraId="60140A23" w14:textId="77777777" w:rsidR="00896F8D" w:rsidRPr="00615725" w:rsidRDefault="00896F8D" w:rsidP="007259FD">
            <w:pPr>
              <w:spacing w:line="256" w:lineRule="auto"/>
              <w:ind w:right="-72"/>
              <w:jc w:val="center"/>
              <w:rPr>
                <w:rFonts w:asciiTheme="minorHAnsi" w:eastAsia="Arial Unicode MS" w:hAnsiTheme="minorHAnsi" w:cs="BrowalliaUPC"/>
                <w:b/>
                <w:bCs/>
                <w:color w:val="000000" w:themeColor="text1"/>
                <w:sz w:val="24"/>
                <w:szCs w:val="24"/>
                <w:lang w:val="en-GB"/>
              </w:rPr>
            </w:pPr>
            <w:r w:rsidRPr="00615725">
              <w:rPr>
                <w:rFonts w:ascii="Browallia New" w:eastAsia="Arial Unicode MS" w:hAnsi="Browallia New" w:cs="BrowalliaUPC" w:hint="cs"/>
                <w:b/>
                <w:bCs/>
                <w:color w:val="000000" w:themeColor="text1"/>
                <w:sz w:val="24"/>
                <w:szCs w:val="24"/>
                <w:cs/>
                <w:lang w:val="en-GB"/>
              </w:rPr>
              <w:t>การเคลื่อนไหว</w:t>
            </w:r>
          </w:p>
        </w:tc>
        <w:tc>
          <w:tcPr>
            <w:tcW w:w="2410" w:type="dxa"/>
            <w:tcBorders>
              <w:top w:val="nil"/>
              <w:left w:val="nil"/>
              <w:bottom w:val="single" w:sz="4" w:space="0" w:color="auto"/>
              <w:right w:val="nil"/>
            </w:tcBorders>
            <w:vAlign w:val="bottom"/>
            <w:hideMark/>
          </w:tcPr>
          <w:p w14:paraId="7BD5C5B7" w14:textId="7D55E5FE" w:rsidR="00896F8D" w:rsidRPr="00615725" w:rsidRDefault="00896F8D" w:rsidP="007259FD">
            <w:pPr>
              <w:spacing w:line="256" w:lineRule="auto"/>
              <w:ind w:right="-72"/>
              <w:jc w:val="center"/>
              <w:rPr>
                <w:rFonts w:ascii="BrowalliaUPC" w:eastAsia="Arial Unicode MS" w:hAnsi="BrowalliaUPC" w:cs="BrowalliaUPC"/>
                <w:b/>
                <w:bCs/>
                <w:color w:val="000000" w:themeColor="text1"/>
                <w:sz w:val="24"/>
                <w:szCs w:val="24"/>
                <w:cs/>
                <w:lang w:val="en-US"/>
              </w:rPr>
            </w:pPr>
            <w:r w:rsidRPr="00615725">
              <w:rPr>
                <w:rFonts w:ascii="BrowalliaUPC" w:eastAsia="Arial Unicode MS" w:hAnsi="BrowalliaUPC" w:cs="BrowalliaUPC"/>
                <w:b/>
                <w:bCs/>
                <w:color w:val="000000" w:themeColor="text1"/>
                <w:sz w:val="24"/>
                <w:szCs w:val="24"/>
                <w:cs/>
                <w:lang w:val="en-GB"/>
              </w:rPr>
              <w:t xml:space="preserve">พ.ศ. </w:t>
            </w:r>
            <w:r w:rsidRPr="00615725">
              <w:rPr>
                <w:rFonts w:ascii="BrowalliaUPC" w:eastAsia="Arial Unicode MS" w:hAnsi="BrowalliaUPC" w:cs="BrowalliaUPC"/>
                <w:b/>
                <w:bCs/>
                <w:color w:val="000000" w:themeColor="text1"/>
                <w:sz w:val="24"/>
                <w:szCs w:val="24"/>
                <w:lang w:val="en-GB"/>
              </w:rPr>
              <w:t>2563</w:t>
            </w:r>
          </w:p>
        </w:tc>
        <w:tc>
          <w:tcPr>
            <w:tcW w:w="2409" w:type="dxa"/>
            <w:tcBorders>
              <w:top w:val="nil"/>
              <w:left w:val="nil"/>
              <w:bottom w:val="single" w:sz="4" w:space="0" w:color="auto"/>
              <w:right w:val="nil"/>
            </w:tcBorders>
            <w:vAlign w:val="bottom"/>
            <w:hideMark/>
          </w:tcPr>
          <w:p w14:paraId="530EF7FD" w14:textId="77777777" w:rsidR="00896F8D" w:rsidRPr="00615725" w:rsidRDefault="00896F8D" w:rsidP="007259FD">
            <w:pPr>
              <w:spacing w:line="256" w:lineRule="auto"/>
              <w:ind w:right="-72"/>
              <w:jc w:val="center"/>
              <w:rPr>
                <w:rFonts w:ascii="BrowalliaUPC" w:eastAsia="Arial Unicode MS" w:hAnsi="BrowalliaUPC" w:cs="BrowalliaUPC"/>
                <w:b/>
                <w:bCs/>
                <w:color w:val="000000" w:themeColor="text1"/>
                <w:sz w:val="24"/>
                <w:szCs w:val="24"/>
                <w:cs/>
              </w:rPr>
            </w:pPr>
            <w:r w:rsidRPr="00615725">
              <w:rPr>
                <w:rFonts w:ascii="BrowalliaUPC" w:eastAsia="Arial Unicode MS" w:hAnsi="BrowalliaUPC" w:cs="BrowalliaUPC"/>
                <w:b/>
                <w:bCs/>
                <w:color w:val="000000" w:themeColor="text1"/>
                <w:sz w:val="24"/>
                <w:szCs w:val="24"/>
                <w:cs/>
                <w:lang w:val="en-GB"/>
              </w:rPr>
              <w:t>พ.ศ. 2563</w:t>
            </w:r>
          </w:p>
        </w:tc>
      </w:tr>
      <w:tr w:rsidR="00896F8D" w:rsidRPr="00615725" w14:paraId="4F5C151D" w14:textId="77777777" w:rsidTr="00884EFC">
        <w:tc>
          <w:tcPr>
            <w:tcW w:w="4286" w:type="dxa"/>
          </w:tcPr>
          <w:p w14:paraId="11905E76" w14:textId="77777777" w:rsidR="00896F8D" w:rsidRPr="00615725" w:rsidRDefault="00896F8D" w:rsidP="007259FD">
            <w:pPr>
              <w:spacing w:line="256" w:lineRule="auto"/>
              <w:ind w:left="-24" w:right="-72"/>
              <w:jc w:val="right"/>
              <w:rPr>
                <w:rFonts w:asciiTheme="minorHAnsi" w:eastAsia="Arial Unicode MS" w:hAnsiTheme="minorHAnsi" w:cs="BrowalliaUPC"/>
                <w:b/>
                <w:bCs/>
                <w:color w:val="000000" w:themeColor="text1"/>
                <w:sz w:val="24"/>
                <w:szCs w:val="24"/>
                <w:cs/>
              </w:rPr>
            </w:pPr>
          </w:p>
        </w:tc>
        <w:tc>
          <w:tcPr>
            <w:tcW w:w="2694" w:type="dxa"/>
            <w:tcBorders>
              <w:top w:val="single" w:sz="4" w:space="0" w:color="auto"/>
              <w:left w:val="nil"/>
              <w:bottom w:val="nil"/>
              <w:right w:val="nil"/>
            </w:tcBorders>
          </w:tcPr>
          <w:p w14:paraId="6A84827F" w14:textId="77777777" w:rsidR="00896F8D" w:rsidRPr="00615725" w:rsidRDefault="00896F8D" w:rsidP="007259FD">
            <w:pPr>
              <w:spacing w:line="256" w:lineRule="auto"/>
              <w:ind w:right="-72"/>
              <w:jc w:val="center"/>
              <w:rPr>
                <w:rFonts w:asciiTheme="minorHAnsi" w:eastAsia="Arial Unicode MS" w:hAnsiTheme="minorHAnsi" w:cs="BrowalliaUPC"/>
                <w:b/>
                <w:bCs/>
                <w:color w:val="000000" w:themeColor="text1"/>
                <w:sz w:val="24"/>
                <w:szCs w:val="24"/>
                <w:cs/>
              </w:rPr>
            </w:pPr>
          </w:p>
        </w:tc>
        <w:tc>
          <w:tcPr>
            <w:tcW w:w="1809" w:type="dxa"/>
            <w:tcBorders>
              <w:top w:val="single" w:sz="4" w:space="0" w:color="auto"/>
              <w:left w:val="nil"/>
              <w:bottom w:val="nil"/>
              <w:right w:val="nil"/>
            </w:tcBorders>
          </w:tcPr>
          <w:p w14:paraId="788F4218" w14:textId="77777777" w:rsidR="00896F8D" w:rsidRPr="00615725" w:rsidRDefault="00896F8D" w:rsidP="007259FD">
            <w:pPr>
              <w:spacing w:line="256" w:lineRule="auto"/>
              <w:ind w:right="-72"/>
              <w:jc w:val="center"/>
              <w:rPr>
                <w:rFonts w:asciiTheme="minorHAnsi" w:eastAsia="Arial Unicode MS" w:hAnsiTheme="minorHAnsi" w:cs="BrowalliaUPC"/>
                <w:b/>
                <w:bCs/>
                <w:color w:val="000000" w:themeColor="text1"/>
                <w:sz w:val="24"/>
                <w:szCs w:val="24"/>
                <w:lang w:val="en-GB"/>
              </w:rPr>
            </w:pPr>
          </w:p>
        </w:tc>
        <w:tc>
          <w:tcPr>
            <w:tcW w:w="2410" w:type="dxa"/>
            <w:tcBorders>
              <w:top w:val="single" w:sz="4" w:space="0" w:color="auto"/>
              <w:left w:val="nil"/>
              <w:bottom w:val="nil"/>
              <w:right w:val="nil"/>
            </w:tcBorders>
            <w:shd w:val="clear" w:color="auto" w:fill="FAFAFA"/>
          </w:tcPr>
          <w:p w14:paraId="2AE77DB8" w14:textId="77777777" w:rsidR="00896F8D" w:rsidRPr="00615725" w:rsidRDefault="00896F8D" w:rsidP="007259FD">
            <w:pPr>
              <w:spacing w:line="256" w:lineRule="auto"/>
              <w:ind w:right="-72"/>
              <w:jc w:val="right"/>
              <w:rPr>
                <w:rFonts w:asciiTheme="minorHAnsi" w:eastAsia="Arial Unicode MS" w:hAnsiTheme="minorHAnsi" w:cs="BrowalliaUPC"/>
                <w:b/>
                <w:bCs/>
                <w:color w:val="000000" w:themeColor="text1"/>
                <w:sz w:val="24"/>
                <w:szCs w:val="24"/>
                <w:lang w:val="en-GB"/>
              </w:rPr>
            </w:pPr>
          </w:p>
        </w:tc>
        <w:tc>
          <w:tcPr>
            <w:tcW w:w="2409" w:type="dxa"/>
            <w:tcBorders>
              <w:top w:val="single" w:sz="4" w:space="0" w:color="auto"/>
              <w:left w:val="nil"/>
              <w:bottom w:val="nil"/>
              <w:right w:val="nil"/>
            </w:tcBorders>
          </w:tcPr>
          <w:p w14:paraId="0DCEBE02" w14:textId="77777777" w:rsidR="00896F8D" w:rsidRPr="00615725" w:rsidRDefault="00896F8D" w:rsidP="007259FD">
            <w:pPr>
              <w:spacing w:line="256" w:lineRule="auto"/>
              <w:ind w:right="-72"/>
              <w:jc w:val="right"/>
              <w:rPr>
                <w:rFonts w:asciiTheme="minorHAnsi" w:eastAsia="Arial Unicode MS" w:hAnsiTheme="minorHAnsi" w:cs="BrowalliaUPC"/>
                <w:b/>
                <w:bCs/>
                <w:color w:val="000000" w:themeColor="text1"/>
                <w:sz w:val="24"/>
                <w:szCs w:val="24"/>
                <w:lang w:val="en-US"/>
              </w:rPr>
            </w:pPr>
          </w:p>
        </w:tc>
      </w:tr>
      <w:tr w:rsidR="00896F8D" w:rsidRPr="00615725" w14:paraId="7545ABF3" w14:textId="77777777" w:rsidTr="00884EFC">
        <w:tc>
          <w:tcPr>
            <w:tcW w:w="4286" w:type="dxa"/>
            <w:hideMark/>
          </w:tcPr>
          <w:p w14:paraId="1AA2D0D4" w14:textId="3BBFFBE6" w:rsidR="00896F8D" w:rsidRPr="00615725" w:rsidRDefault="00CA3424" w:rsidP="005E74E7">
            <w:pPr>
              <w:spacing w:line="256" w:lineRule="auto"/>
              <w:ind w:right="-72"/>
              <w:rPr>
                <w:rFonts w:asciiTheme="minorHAnsi" w:eastAsia="Arial Unicode MS" w:hAnsiTheme="minorHAnsi" w:cs="BrowalliaUPC"/>
                <w:sz w:val="24"/>
                <w:szCs w:val="24"/>
                <w:cs/>
              </w:rPr>
            </w:pPr>
            <w:r w:rsidRPr="00615725">
              <w:rPr>
                <w:rFonts w:ascii="Browallia New" w:eastAsia="Arial Unicode MS" w:hAnsi="Browallia New" w:cs="BrowalliaUPC" w:hint="cs"/>
                <w:spacing w:val="-6"/>
                <w:sz w:val="24"/>
                <w:szCs w:val="24"/>
                <w:cs/>
              </w:rPr>
              <w:t>สิ่งตอบแทนที่</w:t>
            </w:r>
            <w:r w:rsidR="00884EFC" w:rsidRPr="00615725">
              <w:rPr>
                <w:rFonts w:ascii="Browallia New" w:eastAsia="Arial Unicode MS" w:hAnsi="Browallia New" w:cs="BrowalliaUPC" w:hint="cs"/>
                <w:spacing w:val="-6"/>
                <w:sz w:val="24"/>
                <w:szCs w:val="24"/>
                <w:cs/>
              </w:rPr>
              <w:t>จะจ่ายในอนาคตจากการซื้อ</w:t>
            </w:r>
            <w:r w:rsidRPr="00615725">
              <w:rPr>
                <w:rFonts w:ascii="Browallia New" w:eastAsia="Arial Unicode MS" w:hAnsi="Browallia New" w:cs="BrowalliaUPC" w:hint="cs"/>
                <w:spacing w:val="-6"/>
                <w:sz w:val="24"/>
                <w:szCs w:val="24"/>
                <w:cs/>
              </w:rPr>
              <w:t>ธุรกิจ</w:t>
            </w:r>
          </w:p>
        </w:tc>
        <w:tc>
          <w:tcPr>
            <w:tcW w:w="2694" w:type="dxa"/>
            <w:hideMark/>
          </w:tcPr>
          <w:p w14:paraId="73321FF1" w14:textId="7B833EAA" w:rsidR="00896F8D" w:rsidRPr="00615725" w:rsidRDefault="00CA3424" w:rsidP="00494C85">
            <w:pPr>
              <w:spacing w:line="256" w:lineRule="auto"/>
              <w:ind w:right="-72"/>
              <w:jc w:val="center"/>
              <w:rPr>
                <w:rFonts w:asciiTheme="minorHAnsi" w:eastAsia="Arial Unicode MS" w:hAnsiTheme="minorHAnsi" w:cs="BrowalliaUPC"/>
                <w:sz w:val="24"/>
                <w:szCs w:val="24"/>
                <w:cs/>
              </w:rPr>
            </w:pPr>
            <w:r w:rsidRPr="00615725">
              <w:rPr>
                <w:rFonts w:ascii="Browallia New" w:eastAsia="Arial Unicode MS" w:hAnsi="Browallia New" w:cs="BrowalliaUPC" w:hint="cs"/>
                <w:sz w:val="24"/>
                <w:szCs w:val="24"/>
                <w:cs/>
              </w:rPr>
              <w:t>อัตราคิดลดที่ปรับด้วยความเสี่ยง</w:t>
            </w:r>
          </w:p>
        </w:tc>
        <w:tc>
          <w:tcPr>
            <w:tcW w:w="1809" w:type="dxa"/>
            <w:hideMark/>
          </w:tcPr>
          <w:p w14:paraId="650052F7" w14:textId="722855E5" w:rsidR="00896F8D" w:rsidRPr="00615725" w:rsidRDefault="00510BCC" w:rsidP="007259FD">
            <w:pPr>
              <w:spacing w:line="256" w:lineRule="auto"/>
              <w:ind w:right="-72"/>
              <w:jc w:val="center"/>
              <w:rPr>
                <w:rFonts w:asciiTheme="minorHAnsi" w:eastAsia="Arial Unicode MS" w:hAnsiTheme="minorHAnsi" w:cs="BrowalliaUPC"/>
                <w:sz w:val="24"/>
                <w:szCs w:val="24"/>
                <w:cs/>
                <w:lang w:val="en-GB"/>
              </w:rPr>
            </w:pPr>
            <w:r w:rsidRPr="00615725">
              <w:rPr>
                <w:rFonts w:asciiTheme="minorHAnsi" w:eastAsia="Arial Unicode MS" w:hAnsiTheme="minorHAnsi" w:cs="BrowalliaUPC" w:hint="cs"/>
                <w:sz w:val="24"/>
                <w:szCs w:val="24"/>
                <w:cs/>
                <w:lang w:val="en-GB"/>
              </w:rPr>
              <w:t xml:space="preserve">ร้อยละ </w:t>
            </w:r>
            <w:r w:rsidR="00B8670D" w:rsidRPr="00615725">
              <w:rPr>
                <w:rFonts w:ascii="Browallia New" w:eastAsia="Arial Unicode MS" w:hAnsi="Browallia New" w:cs="Browallia New"/>
                <w:sz w:val="24"/>
                <w:szCs w:val="24"/>
                <w:cs/>
              </w:rPr>
              <w:t>1</w:t>
            </w:r>
            <w:r w:rsidR="00CA3424" w:rsidRPr="00615725">
              <w:rPr>
                <w:rFonts w:ascii="Browallia New" w:eastAsia="Arial Unicode MS" w:hAnsi="Browallia New" w:cs="Browallia New"/>
                <w:sz w:val="24"/>
                <w:szCs w:val="24"/>
                <w:cs/>
              </w:rPr>
              <w:t>.00</w:t>
            </w:r>
          </w:p>
        </w:tc>
        <w:tc>
          <w:tcPr>
            <w:tcW w:w="2410" w:type="dxa"/>
            <w:shd w:val="clear" w:color="auto" w:fill="FAFAFA"/>
            <w:hideMark/>
          </w:tcPr>
          <w:p w14:paraId="587BB5A8" w14:textId="6AAA7E75" w:rsidR="00896F8D" w:rsidRPr="00615725" w:rsidRDefault="00896F8D" w:rsidP="00510BCC">
            <w:pPr>
              <w:spacing w:line="256" w:lineRule="auto"/>
              <w:ind w:right="-72"/>
              <w:jc w:val="center"/>
              <w:rPr>
                <w:rFonts w:asciiTheme="minorHAnsi" w:eastAsia="Arial Unicode MS" w:hAnsiTheme="minorHAnsi" w:cs="BrowalliaUPC"/>
                <w:sz w:val="24"/>
                <w:szCs w:val="24"/>
                <w:cs/>
                <w:lang w:val="en-GB"/>
              </w:rPr>
            </w:pPr>
            <w:r w:rsidRPr="00615725">
              <w:rPr>
                <w:rFonts w:asciiTheme="minorHAnsi" w:eastAsia="Arial Unicode MS" w:hAnsiTheme="minorHAnsi" w:cs="BrowalliaUPC" w:hint="cs"/>
                <w:sz w:val="24"/>
                <w:szCs w:val="24"/>
                <w:cs/>
                <w:lang w:val="en-GB"/>
              </w:rPr>
              <w:t>ลดลง</w:t>
            </w:r>
            <w:r w:rsidRPr="00615725">
              <w:rPr>
                <w:rFonts w:asciiTheme="minorHAnsi" w:eastAsia="Arial Unicode MS" w:hAnsiTheme="minorHAnsi" w:cs="BrowalliaUPC"/>
                <w:sz w:val="24"/>
                <w:szCs w:val="24"/>
                <w:cs/>
                <w:lang w:val="en-GB"/>
              </w:rPr>
              <w:t xml:space="preserve"> </w:t>
            </w:r>
            <w:r w:rsidRPr="00615725">
              <w:rPr>
                <w:rFonts w:asciiTheme="minorHAnsi" w:eastAsia="Arial Unicode MS" w:hAnsiTheme="minorHAnsi" w:cs="BrowalliaUPC" w:hint="cs"/>
                <w:sz w:val="24"/>
                <w:szCs w:val="24"/>
                <w:cs/>
                <w:lang w:val="en-GB"/>
              </w:rPr>
              <w:t>ร้อยละ</w:t>
            </w:r>
            <w:r w:rsidRPr="00615725">
              <w:rPr>
                <w:rFonts w:asciiTheme="minorHAnsi" w:eastAsia="Arial Unicode MS" w:hAnsiTheme="minorHAnsi" w:cs="BrowalliaUPC"/>
                <w:sz w:val="24"/>
                <w:szCs w:val="24"/>
                <w:cs/>
                <w:lang w:val="en-GB"/>
              </w:rPr>
              <w:t xml:space="preserve"> </w:t>
            </w:r>
            <w:r w:rsidR="00203B26" w:rsidRPr="00615725">
              <w:rPr>
                <w:rFonts w:ascii="Browallia New" w:eastAsia="Arial Unicode MS" w:hAnsi="Browallia New" w:cs="Browallia New"/>
                <w:sz w:val="24"/>
                <w:szCs w:val="24"/>
                <w:cs/>
              </w:rPr>
              <w:t>1.12</w:t>
            </w:r>
          </w:p>
        </w:tc>
        <w:tc>
          <w:tcPr>
            <w:tcW w:w="2409" w:type="dxa"/>
            <w:hideMark/>
          </w:tcPr>
          <w:p w14:paraId="1CF4C566" w14:textId="76BED561" w:rsidR="00896F8D" w:rsidRPr="00615725" w:rsidRDefault="00896F8D" w:rsidP="00510BCC">
            <w:pPr>
              <w:spacing w:line="256" w:lineRule="auto"/>
              <w:ind w:right="-72"/>
              <w:jc w:val="center"/>
              <w:rPr>
                <w:rFonts w:asciiTheme="minorHAnsi" w:eastAsia="Arial Unicode MS" w:hAnsiTheme="minorHAnsi" w:cs="BrowalliaUPC"/>
                <w:sz w:val="24"/>
                <w:szCs w:val="24"/>
                <w:cs/>
                <w:lang w:val="en-GB"/>
              </w:rPr>
            </w:pPr>
            <w:r w:rsidRPr="00615725">
              <w:rPr>
                <w:rFonts w:asciiTheme="minorHAnsi" w:eastAsia="Arial Unicode MS" w:hAnsiTheme="minorHAnsi" w:cs="BrowalliaUPC" w:hint="cs"/>
                <w:sz w:val="24"/>
                <w:szCs w:val="24"/>
                <w:cs/>
                <w:lang w:val="en-GB"/>
              </w:rPr>
              <w:t>เพิ่มขึ้น</w:t>
            </w:r>
            <w:r w:rsidRPr="00615725">
              <w:rPr>
                <w:rFonts w:asciiTheme="minorHAnsi" w:eastAsia="Arial Unicode MS" w:hAnsiTheme="minorHAnsi" w:cs="BrowalliaUPC"/>
                <w:sz w:val="24"/>
                <w:szCs w:val="24"/>
                <w:cs/>
                <w:lang w:val="en-GB"/>
              </w:rPr>
              <w:t xml:space="preserve"> </w:t>
            </w:r>
            <w:r w:rsidRPr="00615725">
              <w:rPr>
                <w:rFonts w:asciiTheme="minorHAnsi" w:eastAsia="Arial Unicode MS" w:hAnsiTheme="minorHAnsi" w:cs="BrowalliaUPC" w:hint="cs"/>
                <w:sz w:val="24"/>
                <w:szCs w:val="24"/>
                <w:cs/>
                <w:lang w:val="en-GB"/>
              </w:rPr>
              <w:t>ร้อยละ</w:t>
            </w:r>
            <w:r w:rsidR="00203B26" w:rsidRPr="00615725">
              <w:rPr>
                <w:rFonts w:asciiTheme="minorHAnsi" w:eastAsia="Arial Unicode MS" w:hAnsiTheme="minorHAnsi" w:cs="BrowalliaUPC" w:hint="cs"/>
                <w:sz w:val="24"/>
                <w:szCs w:val="24"/>
                <w:cs/>
                <w:lang w:val="en-GB"/>
              </w:rPr>
              <w:t xml:space="preserve"> </w:t>
            </w:r>
            <w:r w:rsidR="00203B26" w:rsidRPr="00615725">
              <w:rPr>
                <w:rFonts w:ascii="Browallia New" w:eastAsia="Arial Unicode MS" w:hAnsi="Browallia New" w:cs="Browallia New"/>
                <w:sz w:val="24"/>
                <w:szCs w:val="24"/>
                <w:cs/>
              </w:rPr>
              <w:t>1.16</w:t>
            </w:r>
          </w:p>
        </w:tc>
      </w:tr>
      <w:tr w:rsidR="00896F8D" w:rsidRPr="00615725" w14:paraId="0CFD2B6C" w14:textId="77777777" w:rsidTr="00884EFC">
        <w:tc>
          <w:tcPr>
            <w:tcW w:w="4286" w:type="dxa"/>
            <w:hideMark/>
          </w:tcPr>
          <w:p w14:paraId="48A0834F" w14:textId="5321BA4A" w:rsidR="00896F8D" w:rsidRPr="00615725" w:rsidRDefault="00CA3424" w:rsidP="00510BCC">
            <w:pPr>
              <w:spacing w:line="256" w:lineRule="auto"/>
              <w:ind w:right="-72" w:hanging="24"/>
              <w:rPr>
                <w:rFonts w:asciiTheme="minorHAnsi" w:eastAsia="Arial Unicode MS" w:hAnsiTheme="minorHAnsi" w:cs="BrowalliaUPC"/>
                <w:sz w:val="24"/>
                <w:szCs w:val="24"/>
                <w:cs/>
              </w:rPr>
            </w:pPr>
            <w:r w:rsidRPr="00615725">
              <w:rPr>
                <w:rFonts w:ascii="Browallia New" w:eastAsia="Arial Unicode MS" w:hAnsi="Browallia New" w:cs="BrowalliaUPC"/>
                <w:spacing w:val="-6"/>
                <w:sz w:val="24"/>
                <w:szCs w:val="24"/>
                <w:cs/>
              </w:rPr>
              <w:t>สิ่งตอบแทนที่ต้องจ่ายในการซื้อสัดส่วนการถือหุ้นในการร่วมค้า</w:t>
            </w:r>
          </w:p>
        </w:tc>
        <w:tc>
          <w:tcPr>
            <w:tcW w:w="2694" w:type="dxa"/>
            <w:hideMark/>
          </w:tcPr>
          <w:p w14:paraId="50DA3A5A" w14:textId="2CDCA65B" w:rsidR="00896F8D" w:rsidRPr="00615725" w:rsidRDefault="00CA3424" w:rsidP="00494C85">
            <w:pPr>
              <w:spacing w:line="256" w:lineRule="auto"/>
              <w:ind w:right="-72"/>
              <w:jc w:val="center"/>
              <w:rPr>
                <w:rFonts w:asciiTheme="minorHAnsi" w:eastAsia="Arial Unicode MS" w:hAnsiTheme="minorHAnsi" w:cs="BrowalliaUPC"/>
                <w:spacing w:val="-4"/>
                <w:sz w:val="24"/>
                <w:szCs w:val="24"/>
                <w:cs/>
              </w:rPr>
            </w:pPr>
            <w:r w:rsidRPr="00615725">
              <w:rPr>
                <w:rFonts w:ascii="Browallia New" w:eastAsia="Arial Unicode MS" w:hAnsi="Browallia New" w:cs="BrowalliaUPC" w:hint="cs"/>
                <w:sz w:val="24"/>
                <w:szCs w:val="24"/>
                <w:cs/>
              </w:rPr>
              <w:t>อัตราคิดลดที่ปรับด้วยความเสี่ยง</w:t>
            </w:r>
          </w:p>
        </w:tc>
        <w:tc>
          <w:tcPr>
            <w:tcW w:w="1809" w:type="dxa"/>
            <w:hideMark/>
          </w:tcPr>
          <w:p w14:paraId="5EFD6190" w14:textId="2E3D080D" w:rsidR="00896F8D" w:rsidRPr="00615725" w:rsidRDefault="00510BCC" w:rsidP="007259FD">
            <w:pPr>
              <w:spacing w:line="256" w:lineRule="auto"/>
              <w:ind w:right="-72"/>
              <w:jc w:val="center"/>
              <w:rPr>
                <w:rFonts w:asciiTheme="minorHAnsi" w:eastAsia="Arial Unicode MS" w:hAnsiTheme="minorHAnsi" w:cs="BrowalliaUPC"/>
                <w:sz w:val="24"/>
                <w:szCs w:val="24"/>
                <w:cs/>
                <w:lang w:val="en-GB"/>
              </w:rPr>
            </w:pPr>
            <w:r w:rsidRPr="00615725">
              <w:rPr>
                <w:rFonts w:asciiTheme="minorHAnsi" w:eastAsia="Arial Unicode MS" w:hAnsiTheme="minorHAnsi" w:cs="BrowalliaUPC" w:hint="cs"/>
                <w:sz w:val="24"/>
                <w:szCs w:val="24"/>
                <w:cs/>
                <w:lang w:val="en-GB"/>
              </w:rPr>
              <w:t xml:space="preserve">ร้อยละ </w:t>
            </w:r>
            <w:r w:rsidR="00B8670D" w:rsidRPr="00615725">
              <w:rPr>
                <w:rFonts w:ascii="Browallia New" w:eastAsia="Arial Unicode MS" w:hAnsi="Browallia New" w:cs="Browallia New"/>
                <w:sz w:val="24"/>
                <w:szCs w:val="24"/>
                <w:cs/>
              </w:rPr>
              <w:t>1</w:t>
            </w:r>
            <w:r w:rsidR="00896F8D" w:rsidRPr="00615725">
              <w:rPr>
                <w:rFonts w:ascii="Browallia New" w:eastAsia="Arial Unicode MS" w:hAnsi="Browallia New" w:cs="BrowalliaUPC"/>
                <w:sz w:val="24"/>
                <w:szCs w:val="24"/>
                <w:cs/>
              </w:rPr>
              <w:t>.</w:t>
            </w:r>
            <w:r w:rsidR="00896F8D" w:rsidRPr="00615725">
              <w:rPr>
                <w:rFonts w:ascii="Browallia New" w:eastAsia="Arial Unicode MS" w:hAnsi="Browallia New" w:cs="Browallia New"/>
                <w:sz w:val="24"/>
                <w:szCs w:val="24"/>
                <w:cs/>
              </w:rPr>
              <w:t>00</w:t>
            </w:r>
          </w:p>
        </w:tc>
        <w:tc>
          <w:tcPr>
            <w:tcW w:w="2410" w:type="dxa"/>
            <w:shd w:val="clear" w:color="auto" w:fill="FAFAFA"/>
            <w:hideMark/>
          </w:tcPr>
          <w:p w14:paraId="3994CD78" w14:textId="5653E56B" w:rsidR="00896F8D" w:rsidRPr="00615725" w:rsidRDefault="00896F8D" w:rsidP="00510BCC">
            <w:pPr>
              <w:spacing w:line="256" w:lineRule="auto"/>
              <w:ind w:right="-72"/>
              <w:jc w:val="center"/>
              <w:rPr>
                <w:rFonts w:asciiTheme="minorHAnsi" w:eastAsia="Arial Unicode MS" w:hAnsiTheme="minorHAnsi" w:cs="BrowalliaUPC"/>
                <w:sz w:val="24"/>
                <w:szCs w:val="24"/>
                <w:cs/>
                <w:lang w:val="en-GB"/>
              </w:rPr>
            </w:pPr>
            <w:r w:rsidRPr="00615725">
              <w:rPr>
                <w:rFonts w:asciiTheme="minorHAnsi" w:eastAsia="Arial Unicode MS" w:hAnsiTheme="minorHAnsi" w:cs="BrowalliaUPC" w:hint="cs"/>
                <w:sz w:val="24"/>
                <w:szCs w:val="24"/>
                <w:cs/>
                <w:lang w:val="en-GB"/>
              </w:rPr>
              <w:t>ลดลง</w:t>
            </w:r>
            <w:r w:rsidRPr="00615725">
              <w:rPr>
                <w:rFonts w:asciiTheme="minorHAnsi" w:eastAsia="Arial Unicode MS" w:hAnsiTheme="minorHAnsi" w:cs="BrowalliaUPC"/>
                <w:sz w:val="24"/>
                <w:szCs w:val="24"/>
                <w:cs/>
                <w:lang w:val="en-GB"/>
              </w:rPr>
              <w:t xml:space="preserve"> </w:t>
            </w:r>
            <w:r w:rsidRPr="00615725">
              <w:rPr>
                <w:rFonts w:asciiTheme="minorHAnsi" w:eastAsia="Arial Unicode MS" w:hAnsiTheme="minorHAnsi" w:cs="BrowalliaUPC" w:hint="cs"/>
                <w:sz w:val="24"/>
                <w:szCs w:val="24"/>
                <w:cs/>
                <w:lang w:val="en-GB"/>
              </w:rPr>
              <w:t>ร้อยละ</w:t>
            </w:r>
            <w:r w:rsidRPr="00615725">
              <w:rPr>
                <w:rFonts w:asciiTheme="minorHAnsi" w:eastAsia="Arial Unicode MS" w:hAnsiTheme="minorHAnsi" w:cs="BrowalliaUPC"/>
                <w:sz w:val="24"/>
                <w:szCs w:val="24"/>
                <w:cs/>
                <w:lang w:val="en-GB"/>
              </w:rPr>
              <w:t xml:space="preserve"> </w:t>
            </w:r>
            <w:r w:rsidR="00B8670D" w:rsidRPr="00615725">
              <w:rPr>
                <w:rFonts w:asciiTheme="minorHAnsi" w:eastAsia="Arial Unicode MS" w:hAnsiTheme="minorHAnsi" w:cs="BrowalliaUPC" w:hint="cs"/>
                <w:sz w:val="24"/>
                <w:szCs w:val="24"/>
                <w:cs/>
                <w:lang w:val="en-GB"/>
              </w:rPr>
              <w:t>0.91</w:t>
            </w:r>
          </w:p>
        </w:tc>
        <w:tc>
          <w:tcPr>
            <w:tcW w:w="2409" w:type="dxa"/>
            <w:hideMark/>
          </w:tcPr>
          <w:p w14:paraId="1C9B4D9C" w14:textId="5C1D3D1E" w:rsidR="00896F8D" w:rsidRPr="00615725" w:rsidRDefault="00896F8D" w:rsidP="00510BCC">
            <w:pPr>
              <w:spacing w:line="256" w:lineRule="auto"/>
              <w:ind w:right="-72"/>
              <w:jc w:val="center"/>
              <w:rPr>
                <w:rFonts w:asciiTheme="minorHAnsi" w:eastAsia="Arial Unicode MS" w:hAnsiTheme="minorHAnsi" w:cs="BrowalliaUPC"/>
                <w:sz w:val="24"/>
                <w:szCs w:val="24"/>
                <w:cs/>
                <w:lang w:val="en-GB"/>
              </w:rPr>
            </w:pPr>
            <w:r w:rsidRPr="00615725">
              <w:rPr>
                <w:rFonts w:asciiTheme="minorHAnsi" w:eastAsia="Arial Unicode MS" w:hAnsiTheme="minorHAnsi" w:cs="BrowalliaUPC" w:hint="cs"/>
                <w:sz w:val="24"/>
                <w:szCs w:val="24"/>
                <w:cs/>
                <w:lang w:val="en-GB"/>
              </w:rPr>
              <w:t>เพิ่มขึ้น</w:t>
            </w:r>
            <w:r w:rsidRPr="00615725">
              <w:rPr>
                <w:rFonts w:asciiTheme="minorHAnsi" w:eastAsia="Arial Unicode MS" w:hAnsiTheme="minorHAnsi" w:cs="BrowalliaUPC"/>
                <w:sz w:val="24"/>
                <w:szCs w:val="24"/>
                <w:cs/>
                <w:lang w:val="en-GB"/>
              </w:rPr>
              <w:t xml:space="preserve"> </w:t>
            </w:r>
            <w:r w:rsidRPr="00615725">
              <w:rPr>
                <w:rFonts w:asciiTheme="minorHAnsi" w:eastAsia="Arial Unicode MS" w:hAnsiTheme="minorHAnsi" w:cs="BrowalliaUPC" w:hint="cs"/>
                <w:sz w:val="24"/>
                <w:szCs w:val="24"/>
                <w:cs/>
                <w:lang w:val="en-GB"/>
              </w:rPr>
              <w:t>ร้อยละ</w:t>
            </w:r>
            <w:r w:rsidRPr="00615725">
              <w:rPr>
                <w:rFonts w:asciiTheme="minorHAnsi" w:eastAsia="Arial Unicode MS" w:hAnsiTheme="minorHAnsi" w:cs="BrowalliaUPC"/>
                <w:sz w:val="24"/>
                <w:szCs w:val="24"/>
                <w:cs/>
                <w:lang w:val="en-GB"/>
              </w:rPr>
              <w:t xml:space="preserve"> </w:t>
            </w:r>
            <w:r w:rsidR="00B8670D" w:rsidRPr="00615725">
              <w:rPr>
                <w:rFonts w:asciiTheme="minorHAnsi" w:eastAsia="Arial Unicode MS" w:hAnsiTheme="minorHAnsi" w:cs="BrowalliaUPC" w:hint="cs"/>
                <w:sz w:val="24"/>
                <w:szCs w:val="24"/>
                <w:cs/>
                <w:lang w:val="en-GB"/>
              </w:rPr>
              <w:t>0.92</w:t>
            </w:r>
          </w:p>
        </w:tc>
      </w:tr>
    </w:tbl>
    <w:p w14:paraId="7F2243BC" w14:textId="408D1C67" w:rsidR="00896F8D" w:rsidRPr="00615725" w:rsidRDefault="00896F8D" w:rsidP="002507CE">
      <w:pPr>
        <w:jc w:val="both"/>
        <w:rPr>
          <w:rFonts w:ascii="Browallia New" w:eastAsia="Arial Unicode MS" w:hAnsi="Browallia New" w:cs="Browallia New"/>
          <w:cs/>
          <w:lang w:val="en-US"/>
        </w:rPr>
        <w:sectPr w:rsidR="00896F8D" w:rsidRPr="00615725" w:rsidSect="009B2E96">
          <w:headerReference w:type="default" r:id="rId34"/>
          <w:pgSz w:w="16834" w:h="11907" w:orient="landscape" w:code="9"/>
          <w:pgMar w:top="720" w:right="720" w:bottom="1728" w:left="1440" w:header="706" w:footer="706" w:gutter="0"/>
          <w:cols w:space="720"/>
          <w:docGrid w:linePitch="381"/>
        </w:sectPr>
      </w:pPr>
    </w:p>
    <w:p w14:paraId="1EB9FBE0" w14:textId="77777777" w:rsidR="003D399B" w:rsidRPr="00615725" w:rsidRDefault="003D399B" w:rsidP="00896F8D">
      <w:pPr>
        <w:ind w:left="540" w:hanging="398"/>
        <w:contextualSpacing/>
        <w:jc w:val="both"/>
        <w:rPr>
          <w:rFonts w:ascii="Browallia New" w:eastAsia="Arial Unicode MS" w:hAnsi="Browallia New" w:cs="Browallia New"/>
          <w:cs/>
        </w:rPr>
      </w:pPr>
    </w:p>
    <w:p w14:paraId="32E8A44F" w14:textId="77777777" w:rsidR="00896F8D" w:rsidRPr="00615725" w:rsidRDefault="00896F8D" w:rsidP="006B0B73">
      <w:pPr>
        <w:ind w:left="840"/>
        <w:jc w:val="thaiDistribute"/>
        <w:rPr>
          <w:rFonts w:ascii="BrowalliaUPC" w:hAnsi="BrowalliaUPC" w:cs="BrowalliaUPC"/>
          <w:i/>
          <w:iCs/>
          <w:color w:val="CF4A02"/>
          <w:lang w:val="en-GB" w:eastAsia="en-GB"/>
        </w:rPr>
      </w:pPr>
      <w:r w:rsidRPr="00615725">
        <w:rPr>
          <w:rFonts w:ascii="BrowalliaUPC" w:hAnsi="BrowalliaUPC" w:cs="BrowalliaUPC"/>
          <w:i/>
          <w:iCs/>
          <w:color w:val="CF4A02"/>
          <w:cs/>
          <w:lang w:val="en-GB" w:eastAsia="en-GB"/>
        </w:rPr>
        <w:t>ขั้นตอนการประเมินมูลค่ายุติธรรม</w:t>
      </w:r>
    </w:p>
    <w:p w14:paraId="21F43781" w14:textId="77777777" w:rsidR="00896F8D" w:rsidRPr="00615725" w:rsidRDefault="00896F8D" w:rsidP="00896F8D">
      <w:pPr>
        <w:ind w:left="1418"/>
        <w:jc w:val="thaiDistribute"/>
        <w:rPr>
          <w:rFonts w:ascii="BrowalliaUPC" w:hAnsi="BrowalliaUPC" w:cs="BrowalliaUPC"/>
          <w:lang w:val="en-GB"/>
        </w:rPr>
      </w:pPr>
    </w:p>
    <w:p w14:paraId="0AD5C5D8" w14:textId="674492E4" w:rsidR="002507CE" w:rsidRPr="00615725" w:rsidRDefault="00896F8D" w:rsidP="006B0B73">
      <w:pPr>
        <w:ind w:left="840"/>
        <w:jc w:val="thaiDistribute"/>
        <w:rPr>
          <w:rFonts w:ascii="BrowalliaUPC" w:hAnsi="BrowalliaUPC" w:cs="BrowalliaUPC"/>
          <w:lang w:val="en-GB"/>
        </w:rPr>
      </w:pPr>
      <w:r w:rsidRPr="00615725">
        <w:rPr>
          <w:rFonts w:ascii="BrowalliaUPC" w:hAnsi="BrowalliaUPC" w:cs="BrowalliaUPC"/>
          <w:cs/>
          <w:lang w:val="en-GB"/>
        </w:rPr>
        <w:t xml:space="preserve">ข้อมูลที่ไม่สามารถสังเกตได้ที่มีสาระสำคัญของลำดับชั้นของมูลค่ายุติธรรมที่ </w:t>
      </w:r>
      <w:r w:rsidRPr="00615725">
        <w:rPr>
          <w:rFonts w:ascii="BrowalliaUPC" w:hAnsi="BrowalliaUPC" w:cs="BrowalliaUPC"/>
          <w:lang w:val="en-GB"/>
        </w:rPr>
        <w:t xml:space="preserve">3 </w:t>
      </w:r>
      <w:r w:rsidRPr="00615725">
        <w:rPr>
          <w:rFonts w:ascii="BrowalliaUPC" w:hAnsi="BrowalliaUPC" w:cs="BrowalliaUPC"/>
          <w:cs/>
          <w:lang w:val="en-GB"/>
        </w:rPr>
        <w:t>คืออัตราคิดลดที่ปรับด้วยความเสี่ยง ประมาณโดยอ้างอิงจากต้นทุน</w:t>
      </w:r>
      <w:r w:rsidR="00D609C1" w:rsidRPr="00615725">
        <w:rPr>
          <w:rFonts w:ascii="BrowalliaUPC" w:hAnsi="BrowalliaUPC" w:cs="BrowalliaUPC" w:hint="cs"/>
          <w:cs/>
          <w:lang w:val="en-GB"/>
        </w:rPr>
        <w:t>เงินกู้</w:t>
      </w:r>
      <w:r w:rsidRPr="00615725">
        <w:rPr>
          <w:rFonts w:ascii="BrowalliaUPC" w:hAnsi="BrowalliaUPC" w:cs="BrowalliaUPC"/>
          <w:cs/>
          <w:lang w:val="en-GB"/>
        </w:rPr>
        <w:t>ของ</w:t>
      </w:r>
      <w:r w:rsidR="00D609C1" w:rsidRPr="00615725">
        <w:rPr>
          <w:rFonts w:ascii="BrowalliaUPC" w:hAnsi="BrowalliaUPC" w:cs="BrowalliaUPC" w:hint="cs"/>
          <w:cs/>
          <w:lang w:val="en-GB"/>
        </w:rPr>
        <w:t>กลุ่ม</w:t>
      </w:r>
      <w:r w:rsidRPr="00615725">
        <w:rPr>
          <w:rFonts w:ascii="BrowalliaUPC" w:hAnsi="BrowalliaUPC" w:cs="BrowalliaUPC"/>
          <w:cs/>
          <w:lang w:val="en-GB"/>
        </w:rPr>
        <w:t>บริษัท</w:t>
      </w:r>
      <w:r w:rsidR="00D609C1" w:rsidRPr="00615725">
        <w:rPr>
          <w:rFonts w:ascii="BrowalliaUPC" w:hAnsi="BrowalliaUPC" w:cs="BrowalliaUPC" w:hint="cs"/>
          <w:cs/>
          <w:lang w:val="en-GB"/>
        </w:rPr>
        <w:t xml:space="preserve"> </w:t>
      </w:r>
    </w:p>
    <w:p w14:paraId="0BF0894D" w14:textId="25D015A2" w:rsidR="003D399B" w:rsidRPr="00615725" w:rsidRDefault="003D399B" w:rsidP="006B0B73">
      <w:pPr>
        <w:ind w:left="840"/>
        <w:jc w:val="thaiDistribute"/>
        <w:rPr>
          <w:rFonts w:ascii="Browallia New" w:hAnsi="Browallia New" w:cs="Browallia New"/>
          <w:lang w:val="en-GB" w:eastAsia="en-GB"/>
        </w:rPr>
      </w:pPr>
    </w:p>
    <w:p w14:paraId="2573AE36" w14:textId="2F1B9714" w:rsidR="00E7663B" w:rsidRPr="00615725" w:rsidRDefault="003D399B" w:rsidP="006B0B73">
      <w:pPr>
        <w:ind w:left="840"/>
        <w:jc w:val="thaiDistribute"/>
        <w:rPr>
          <w:rFonts w:ascii="BrowalliaUPC" w:hAnsi="BrowalliaUPC" w:cs="BrowalliaUPC"/>
          <w:lang w:val="en-GB"/>
        </w:rPr>
      </w:pPr>
      <w:r w:rsidRPr="00615725">
        <w:rPr>
          <w:rFonts w:ascii="BrowalliaUPC" w:hAnsi="BrowalliaUPC" w:cs="BrowalliaUPC"/>
          <w:cs/>
          <w:lang w:val="en-GB"/>
        </w:rPr>
        <w:t>มูลค่ายุติธรรมของเงินลงทุนในตราสารทุน</w:t>
      </w:r>
      <w:r w:rsidRPr="00615725">
        <w:rPr>
          <w:rFonts w:ascii="BrowalliaUPC" w:hAnsi="BrowalliaUPC" w:cs="BrowalliaUPC" w:hint="cs"/>
          <w:cs/>
          <w:lang w:val="en-GB"/>
        </w:rPr>
        <w:t xml:space="preserve">ที่ไม่อยู่ในความต้องการของตลาด </w:t>
      </w:r>
      <w:r w:rsidRPr="00615725">
        <w:rPr>
          <w:rFonts w:ascii="BrowalliaUPC" w:hAnsi="BrowalliaUPC" w:cs="BrowalliaUPC"/>
          <w:cs/>
          <w:lang w:val="en-GB"/>
        </w:rPr>
        <w:t>ที่ถูกจัดประเภทเป็นสินทรัพย์ทางการเงินที่วัดมูลค่าด้วยมูลค่ายุติธรรมผ่านกำไรขาดทุนเบ็ดเสร็จอื่น</w:t>
      </w:r>
      <w:r w:rsidR="00E7663B" w:rsidRPr="00615725">
        <w:rPr>
          <w:rFonts w:ascii="BrowalliaUPC" w:hAnsi="BrowalliaUPC" w:cs="BrowalliaUPC" w:hint="cs"/>
          <w:cs/>
          <w:lang w:val="en-GB"/>
        </w:rPr>
        <w:t xml:space="preserve"> ได้ถูกประเมินมูลค่าโดยใช้</w:t>
      </w:r>
      <w:r w:rsidR="00E7663B" w:rsidRPr="00615725">
        <w:rPr>
          <w:rFonts w:ascii="BrowalliaUPC" w:hAnsi="BrowalliaUPC" w:cs="BrowalliaUPC"/>
          <w:cs/>
          <w:lang w:val="en-GB"/>
        </w:rPr>
        <w:t>แผนธุรกิจร่วมกับการประเมินสภาพปัจจุบันของตลาด ทั้งนี้</w:t>
      </w:r>
      <w:r w:rsidR="00A623D6" w:rsidRPr="00615725">
        <w:rPr>
          <w:rFonts w:ascii="BrowalliaUPC" w:hAnsi="BrowalliaUPC" w:cs="BrowalliaUPC" w:hint="cs"/>
          <w:cs/>
          <w:lang w:val="en-GB"/>
        </w:rPr>
        <w:t>ผู้บริหารพิจารณาว่า</w:t>
      </w:r>
      <w:r w:rsidR="00E7663B" w:rsidRPr="00615725">
        <w:rPr>
          <w:rFonts w:ascii="BrowalliaUPC" w:hAnsi="BrowalliaUPC" w:cs="BrowalliaUPC"/>
          <w:cs/>
          <w:lang w:val="en-GB"/>
        </w:rPr>
        <w:t>มูลค่า</w:t>
      </w:r>
      <w:r w:rsidR="00E7663B" w:rsidRPr="00615725">
        <w:rPr>
          <w:rFonts w:ascii="BrowalliaUPC" w:hAnsi="BrowalliaUPC" w:cs="BrowalliaUPC" w:hint="cs"/>
          <w:cs/>
          <w:lang w:val="en-GB"/>
        </w:rPr>
        <w:t>ตามบัญชีของสินทรัพย์ทางการเงินดังกล่าวมีมูลค่าใกล้เคียงกับมูลค่า</w:t>
      </w:r>
      <w:r w:rsidR="00E7663B" w:rsidRPr="00615725">
        <w:rPr>
          <w:rFonts w:ascii="BrowalliaUPC" w:hAnsi="BrowalliaUPC" w:cs="BrowalliaUPC"/>
          <w:cs/>
          <w:lang w:val="en-GB"/>
        </w:rPr>
        <w:t>ยุติธรรม</w:t>
      </w:r>
    </w:p>
    <w:p w14:paraId="1B4ACAE4" w14:textId="77777777" w:rsidR="00884EFC" w:rsidRPr="00615725" w:rsidRDefault="00884EFC" w:rsidP="00E0599B">
      <w:pPr>
        <w:ind w:left="1418"/>
        <w:rPr>
          <w:rFonts w:ascii="BrowalliaUPC" w:hAnsi="BrowalliaUPC" w:cs="BrowalliaUPC"/>
          <w:lang w:val="en-GB"/>
        </w:rPr>
      </w:pPr>
    </w:p>
    <w:p w14:paraId="30DDA9AF" w14:textId="1F56524A" w:rsidR="003C5DF5" w:rsidRPr="00615725" w:rsidRDefault="00064C32" w:rsidP="006B0B73">
      <w:pPr>
        <w:jc w:val="thaiDistribute"/>
        <w:rPr>
          <w:rFonts w:ascii="BrowalliaUPC" w:hAnsi="BrowalliaUPC" w:cs="BrowalliaUPC"/>
          <w:lang w:val="en-GB"/>
        </w:rPr>
      </w:pPr>
      <w:r w:rsidRPr="00615725">
        <w:rPr>
          <w:rFonts w:ascii="BrowalliaUPC" w:hAnsi="BrowalliaUPC" w:cs="BrowalliaUPC"/>
          <w:cs/>
          <w:lang w:val="en-GB"/>
        </w:rPr>
        <w:t>ตารางต่อไปนี้แสดงมูลค่ายุติธรรมและมูลค่าตามบัญชีของหนี้สินทางการเงินในแต่ละประเภท แต่ไม่รวมรายการที่มีราคาตามบัญชีใกล้เคียงกับมูลค่ายุติธรรม</w:t>
      </w:r>
    </w:p>
    <w:p w14:paraId="7648F519" w14:textId="77777777" w:rsidR="00064C32" w:rsidRPr="00615725" w:rsidRDefault="00064C32" w:rsidP="00064C32">
      <w:pPr>
        <w:ind w:left="1418"/>
        <w:jc w:val="thaiDistribute"/>
        <w:rPr>
          <w:rFonts w:ascii="BrowalliaUPC" w:hAnsi="BrowalliaUPC" w:cs="BrowalliaUPC"/>
          <w:cs/>
          <w:lang w:val="en-GB"/>
        </w:rPr>
      </w:pPr>
    </w:p>
    <w:p w14:paraId="42C3799D" w14:textId="3A7FF222" w:rsidR="003C5DF5" w:rsidRPr="00615725" w:rsidRDefault="003C5DF5" w:rsidP="006B0B73">
      <w:pPr>
        <w:jc w:val="thaiDistribute"/>
        <w:rPr>
          <w:rFonts w:ascii="BrowalliaUPC" w:hAnsi="BrowalliaUPC" w:cs="BrowalliaUPC"/>
          <w:lang w:val="en-GB"/>
        </w:rPr>
      </w:pPr>
      <w:r w:rsidRPr="00615725">
        <w:rPr>
          <w:rFonts w:ascii="BrowalliaUPC" w:hAnsi="BrowalliaUPC" w:cs="BrowalliaUPC"/>
          <w:spacing w:val="-2"/>
          <w:cs/>
          <w:lang w:val="en-GB"/>
        </w:rPr>
        <w:t xml:space="preserve">มูลค่ายุติธรรมของหนี้สินระยะยาว ณ วันที่ </w:t>
      </w:r>
      <w:r w:rsidRPr="00615725">
        <w:rPr>
          <w:rFonts w:ascii="BrowalliaUPC" w:hAnsi="BrowalliaUPC" w:cs="BrowalliaUPC"/>
          <w:spacing w:val="-2"/>
          <w:lang w:val="en-GB"/>
        </w:rPr>
        <w:t>3</w:t>
      </w:r>
      <w:r w:rsidR="00064C32" w:rsidRPr="00615725">
        <w:rPr>
          <w:rFonts w:ascii="BrowalliaUPC" w:hAnsi="BrowalliaUPC" w:cs="BrowalliaUPC"/>
          <w:spacing w:val="-2"/>
          <w:lang w:val="en-GB"/>
        </w:rPr>
        <w:t>1</w:t>
      </w:r>
      <w:r w:rsidRPr="00615725">
        <w:rPr>
          <w:rFonts w:ascii="BrowalliaUPC" w:hAnsi="BrowalliaUPC" w:cs="BrowalliaUPC"/>
          <w:spacing w:val="-2"/>
          <w:lang w:val="en-GB"/>
        </w:rPr>
        <w:t xml:space="preserve"> </w:t>
      </w:r>
      <w:r w:rsidR="00064C32" w:rsidRPr="00615725">
        <w:rPr>
          <w:rFonts w:ascii="BrowalliaUPC" w:hAnsi="BrowalliaUPC" w:cs="BrowalliaUPC" w:hint="cs"/>
          <w:spacing w:val="-2"/>
          <w:cs/>
          <w:lang w:val="en-GB"/>
        </w:rPr>
        <w:t>ธันวาคม</w:t>
      </w:r>
      <w:r w:rsidRPr="00615725">
        <w:rPr>
          <w:rFonts w:ascii="BrowalliaUPC" w:hAnsi="BrowalliaUPC" w:cs="BrowalliaUPC"/>
          <w:spacing w:val="-2"/>
          <w:cs/>
          <w:lang w:val="en-GB"/>
        </w:rPr>
        <w:t xml:space="preserve"> พ.ศ. </w:t>
      </w:r>
      <w:r w:rsidRPr="00615725">
        <w:rPr>
          <w:rFonts w:ascii="BrowalliaUPC" w:hAnsi="BrowalliaUPC" w:cs="BrowalliaUPC"/>
          <w:spacing w:val="-2"/>
          <w:lang w:val="en-GB"/>
        </w:rPr>
        <w:t>2563</w:t>
      </w:r>
      <w:r w:rsidRPr="00615725">
        <w:rPr>
          <w:rFonts w:ascii="BrowalliaUPC" w:hAnsi="BrowalliaUPC" w:cs="BrowalliaUPC"/>
          <w:spacing w:val="-2"/>
          <w:cs/>
          <w:lang w:val="en-GB"/>
        </w:rPr>
        <w:t xml:space="preserve"> คำนวณโดยใช้วิธีส่วนลดกระแสเงินสด</w:t>
      </w:r>
      <w:r w:rsidRPr="00615725">
        <w:rPr>
          <w:rFonts w:ascii="BrowalliaUPC" w:hAnsi="BrowalliaUPC" w:cs="BrowalliaUPC"/>
          <w:cs/>
          <w:lang w:val="en-GB"/>
        </w:rPr>
        <w:t>ซึ่งใช้อัตราคิดลดที่มีเงื่อนไขการกู้ยืมใกล้เคียงกัน มีรายละเอียดดังต่อไปนี้</w:t>
      </w:r>
    </w:p>
    <w:p w14:paraId="601D4A1C" w14:textId="77777777" w:rsidR="003C5DF5" w:rsidRPr="00615725" w:rsidRDefault="003C5DF5" w:rsidP="003C5DF5">
      <w:pPr>
        <w:ind w:left="567"/>
        <w:jc w:val="thaiDistribute"/>
        <w:rPr>
          <w:rFonts w:ascii="Browallia New" w:hAnsi="Browallia New" w:cs="Browallia New"/>
          <w:sz w:val="22"/>
          <w:szCs w:val="22"/>
          <w:lang w:val="en-US" w:eastAsia="en-GB"/>
        </w:rPr>
      </w:pPr>
    </w:p>
    <w:tbl>
      <w:tblPr>
        <w:tblW w:w="4065" w:type="pct"/>
        <w:tblInd w:w="840" w:type="dxa"/>
        <w:tblLayout w:type="fixed"/>
        <w:tblLook w:val="0000" w:firstRow="0" w:lastRow="0" w:firstColumn="0" w:lastColumn="0" w:noHBand="0" w:noVBand="0"/>
      </w:tblPr>
      <w:tblGrid>
        <w:gridCol w:w="2303"/>
        <w:gridCol w:w="1416"/>
        <w:gridCol w:w="1278"/>
        <w:gridCol w:w="1416"/>
        <w:gridCol w:w="1277"/>
      </w:tblGrid>
      <w:tr w:rsidR="003C5DF5" w:rsidRPr="00615725" w14:paraId="63A9B924" w14:textId="77777777" w:rsidTr="006B0B73">
        <w:trPr>
          <w:trHeight w:val="170"/>
        </w:trPr>
        <w:tc>
          <w:tcPr>
            <w:tcW w:w="1497" w:type="pct"/>
          </w:tcPr>
          <w:p w14:paraId="5EB0F859" w14:textId="77777777" w:rsidR="003C5DF5" w:rsidRPr="00615725" w:rsidRDefault="003C5DF5" w:rsidP="007259FD">
            <w:pPr>
              <w:ind w:left="-115"/>
              <w:jc w:val="thaiDistribute"/>
              <w:rPr>
                <w:rFonts w:ascii="Browallia New" w:hAnsi="Browallia New" w:cs="Browallia New"/>
                <w:sz w:val="24"/>
                <w:szCs w:val="24"/>
                <w:cs/>
              </w:rPr>
            </w:pPr>
          </w:p>
        </w:tc>
        <w:tc>
          <w:tcPr>
            <w:tcW w:w="3503" w:type="pct"/>
            <w:gridSpan w:val="4"/>
            <w:tcBorders>
              <w:top w:val="single" w:sz="4" w:space="0" w:color="auto"/>
              <w:bottom w:val="single" w:sz="4" w:space="0" w:color="auto"/>
            </w:tcBorders>
          </w:tcPr>
          <w:p w14:paraId="463468EA" w14:textId="6BE3E7D9" w:rsidR="003C5DF5" w:rsidRPr="00615725" w:rsidRDefault="002C2435" w:rsidP="007259FD">
            <w:pPr>
              <w:ind w:right="-101"/>
              <w:jc w:val="right"/>
              <w:rPr>
                <w:rFonts w:ascii="Browallia New" w:hAnsi="Browallia New" w:cs="Browallia New"/>
                <w:b/>
                <w:bCs/>
                <w:sz w:val="24"/>
                <w:szCs w:val="24"/>
                <w:cs/>
              </w:rPr>
            </w:pPr>
            <w:r w:rsidRPr="00615725">
              <w:rPr>
                <w:rFonts w:ascii="Browallia New" w:hAnsi="Browallia New" w:cs="Browallia New"/>
                <w:b/>
                <w:bCs/>
                <w:sz w:val="24"/>
                <w:szCs w:val="24"/>
                <w:cs/>
              </w:rPr>
              <w:t>งบการเงิน</w:t>
            </w:r>
            <w:r w:rsidR="003C5DF5" w:rsidRPr="00615725">
              <w:rPr>
                <w:rFonts w:ascii="Browallia New" w:hAnsi="Browallia New" w:cs="Browallia New"/>
                <w:b/>
                <w:bCs/>
                <w:sz w:val="24"/>
                <w:szCs w:val="24"/>
                <w:cs/>
              </w:rPr>
              <w:t>รวม</w:t>
            </w:r>
          </w:p>
        </w:tc>
      </w:tr>
      <w:tr w:rsidR="003C5DF5" w:rsidRPr="00615725" w14:paraId="113B5752" w14:textId="77777777" w:rsidTr="006B0B73">
        <w:trPr>
          <w:trHeight w:val="170"/>
        </w:trPr>
        <w:tc>
          <w:tcPr>
            <w:tcW w:w="1497" w:type="pct"/>
          </w:tcPr>
          <w:p w14:paraId="013075A5" w14:textId="77777777" w:rsidR="003C5DF5" w:rsidRPr="00615725" w:rsidRDefault="003C5DF5" w:rsidP="007259FD">
            <w:pPr>
              <w:ind w:left="-115"/>
              <w:jc w:val="thaiDistribute"/>
              <w:rPr>
                <w:rFonts w:ascii="Browallia New" w:hAnsi="Browallia New" w:cs="Browallia New"/>
                <w:sz w:val="24"/>
                <w:szCs w:val="24"/>
                <w:cs/>
              </w:rPr>
            </w:pPr>
          </w:p>
        </w:tc>
        <w:tc>
          <w:tcPr>
            <w:tcW w:w="1752" w:type="pct"/>
            <w:gridSpan w:val="2"/>
            <w:tcBorders>
              <w:top w:val="single" w:sz="4" w:space="0" w:color="auto"/>
              <w:bottom w:val="single" w:sz="4" w:space="0" w:color="auto"/>
            </w:tcBorders>
          </w:tcPr>
          <w:p w14:paraId="3B1DED12" w14:textId="77777777" w:rsidR="003C5DF5" w:rsidRPr="00615725" w:rsidRDefault="003C5DF5" w:rsidP="007259FD">
            <w:pPr>
              <w:ind w:right="-101"/>
              <w:jc w:val="right"/>
              <w:rPr>
                <w:rFonts w:ascii="Browallia New" w:hAnsi="Browallia New" w:cs="Browallia New"/>
                <w:b/>
                <w:bCs/>
                <w:sz w:val="24"/>
                <w:szCs w:val="24"/>
                <w:cs/>
              </w:rPr>
            </w:pPr>
            <w:r w:rsidRPr="00615725">
              <w:rPr>
                <w:rFonts w:ascii="Browallia New" w:hAnsi="Browallia New" w:cs="Browallia New"/>
                <w:b/>
                <w:bCs/>
                <w:sz w:val="24"/>
                <w:szCs w:val="24"/>
                <w:cs/>
              </w:rPr>
              <w:t>หน่วย: ล้านดอลลาร์สหรัฐอเมริกา</w:t>
            </w:r>
          </w:p>
        </w:tc>
        <w:tc>
          <w:tcPr>
            <w:tcW w:w="1752" w:type="pct"/>
            <w:gridSpan w:val="2"/>
            <w:tcBorders>
              <w:top w:val="single" w:sz="4" w:space="0" w:color="auto"/>
              <w:bottom w:val="single" w:sz="4" w:space="0" w:color="auto"/>
            </w:tcBorders>
          </w:tcPr>
          <w:p w14:paraId="061C92E0" w14:textId="77777777" w:rsidR="003C5DF5" w:rsidRPr="00615725" w:rsidRDefault="003C5DF5" w:rsidP="007259FD">
            <w:pPr>
              <w:ind w:right="-101"/>
              <w:jc w:val="right"/>
              <w:rPr>
                <w:rFonts w:ascii="Browallia New" w:hAnsi="Browallia New" w:cs="Browallia New"/>
                <w:b/>
                <w:bCs/>
                <w:sz w:val="24"/>
                <w:szCs w:val="24"/>
                <w:cs/>
              </w:rPr>
            </w:pPr>
            <w:r w:rsidRPr="00615725">
              <w:rPr>
                <w:rFonts w:ascii="Browallia New" w:hAnsi="Browallia New" w:cs="Browallia New"/>
                <w:b/>
                <w:bCs/>
                <w:sz w:val="24"/>
                <w:szCs w:val="24"/>
                <w:cs/>
              </w:rPr>
              <w:t>หน่วย: ล้านบาท</w:t>
            </w:r>
          </w:p>
        </w:tc>
      </w:tr>
      <w:tr w:rsidR="003C5DF5" w:rsidRPr="00615725" w14:paraId="0E19ACFE" w14:textId="77777777" w:rsidTr="006B0B73">
        <w:trPr>
          <w:trHeight w:val="170"/>
        </w:trPr>
        <w:tc>
          <w:tcPr>
            <w:tcW w:w="1497" w:type="pct"/>
          </w:tcPr>
          <w:p w14:paraId="2C91A441" w14:textId="77777777" w:rsidR="003C5DF5" w:rsidRPr="00615725" w:rsidRDefault="003C5DF5" w:rsidP="007259FD">
            <w:pPr>
              <w:ind w:left="-115"/>
              <w:jc w:val="thaiDistribute"/>
              <w:rPr>
                <w:rFonts w:ascii="Browallia New" w:hAnsi="Browallia New" w:cs="Browallia New"/>
                <w:sz w:val="24"/>
                <w:szCs w:val="24"/>
                <w:cs/>
              </w:rPr>
            </w:pPr>
          </w:p>
        </w:tc>
        <w:tc>
          <w:tcPr>
            <w:tcW w:w="921" w:type="pct"/>
            <w:tcBorders>
              <w:top w:val="single" w:sz="4" w:space="0" w:color="auto"/>
              <w:bottom w:val="single" w:sz="4" w:space="0" w:color="auto"/>
            </w:tcBorders>
          </w:tcPr>
          <w:p w14:paraId="6A5725AE" w14:textId="77777777" w:rsidR="003C5DF5" w:rsidRPr="00615725" w:rsidRDefault="003C5DF5" w:rsidP="007259FD">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ราคาตามบัญชี</w:t>
            </w:r>
          </w:p>
        </w:tc>
        <w:tc>
          <w:tcPr>
            <w:tcW w:w="831" w:type="pct"/>
            <w:tcBorders>
              <w:top w:val="single" w:sz="4" w:space="0" w:color="auto"/>
              <w:bottom w:val="single" w:sz="4" w:space="0" w:color="auto"/>
            </w:tcBorders>
          </w:tcPr>
          <w:p w14:paraId="2C4D7CC6" w14:textId="77777777" w:rsidR="003C5DF5" w:rsidRPr="00615725" w:rsidRDefault="003C5DF5" w:rsidP="007259FD">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มูลค่ายุติธรรม</w:t>
            </w:r>
          </w:p>
        </w:tc>
        <w:tc>
          <w:tcPr>
            <w:tcW w:w="921" w:type="pct"/>
            <w:tcBorders>
              <w:top w:val="single" w:sz="4" w:space="0" w:color="auto"/>
              <w:bottom w:val="single" w:sz="4" w:space="0" w:color="auto"/>
            </w:tcBorders>
          </w:tcPr>
          <w:p w14:paraId="33B8755F" w14:textId="77777777" w:rsidR="003C5DF5" w:rsidRPr="00615725" w:rsidRDefault="003C5DF5" w:rsidP="007259FD">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ราคาตามบัญชี</w:t>
            </w:r>
          </w:p>
        </w:tc>
        <w:tc>
          <w:tcPr>
            <w:tcW w:w="831" w:type="pct"/>
            <w:tcBorders>
              <w:top w:val="single" w:sz="4" w:space="0" w:color="auto"/>
              <w:bottom w:val="single" w:sz="4" w:space="0" w:color="auto"/>
            </w:tcBorders>
          </w:tcPr>
          <w:p w14:paraId="467B9541" w14:textId="77777777" w:rsidR="003C5DF5" w:rsidRPr="00615725" w:rsidRDefault="003C5DF5" w:rsidP="007259FD">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มูลค่ายุติธรรม</w:t>
            </w:r>
          </w:p>
        </w:tc>
      </w:tr>
      <w:tr w:rsidR="003C5DF5" w:rsidRPr="00615725" w14:paraId="271173F2" w14:textId="77777777" w:rsidTr="006B0B73">
        <w:trPr>
          <w:trHeight w:val="170"/>
        </w:trPr>
        <w:tc>
          <w:tcPr>
            <w:tcW w:w="1497" w:type="pct"/>
            <w:vAlign w:val="center"/>
          </w:tcPr>
          <w:p w14:paraId="0A0E3F9A" w14:textId="77777777" w:rsidR="003C5DF5" w:rsidRPr="00615725" w:rsidRDefault="003C5DF5" w:rsidP="007259FD">
            <w:pPr>
              <w:ind w:left="-115" w:right="-109"/>
              <w:rPr>
                <w:rFonts w:ascii="Browallia New" w:hAnsi="Browallia New" w:cs="Browallia New"/>
                <w:spacing w:val="-4"/>
                <w:sz w:val="24"/>
                <w:szCs w:val="24"/>
                <w:cs/>
              </w:rPr>
            </w:pPr>
          </w:p>
        </w:tc>
        <w:tc>
          <w:tcPr>
            <w:tcW w:w="921" w:type="pct"/>
            <w:tcBorders>
              <w:top w:val="single" w:sz="4" w:space="0" w:color="auto"/>
            </w:tcBorders>
            <w:shd w:val="clear" w:color="auto" w:fill="FAFAFA"/>
            <w:vAlign w:val="bottom"/>
          </w:tcPr>
          <w:p w14:paraId="5FAABAAE" w14:textId="77777777" w:rsidR="003C5DF5" w:rsidRPr="00615725" w:rsidRDefault="003C5DF5" w:rsidP="007259FD">
            <w:pPr>
              <w:tabs>
                <w:tab w:val="decimal" w:pos="1176"/>
              </w:tabs>
              <w:ind w:right="-72"/>
              <w:jc w:val="right"/>
              <w:rPr>
                <w:rFonts w:ascii="Browallia New" w:hAnsi="Browallia New" w:cs="Browallia New"/>
                <w:sz w:val="24"/>
                <w:szCs w:val="24"/>
                <w:lang w:val="en-GB"/>
              </w:rPr>
            </w:pPr>
          </w:p>
        </w:tc>
        <w:tc>
          <w:tcPr>
            <w:tcW w:w="831" w:type="pct"/>
            <w:tcBorders>
              <w:top w:val="single" w:sz="4" w:space="0" w:color="auto"/>
            </w:tcBorders>
            <w:shd w:val="clear" w:color="auto" w:fill="FAFAFA"/>
            <w:vAlign w:val="bottom"/>
          </w:tcPr>
          <w:p w14:paraId="33C886D8" w14:textId="77777777" w:rsidR="003C5DF5" w:rsidRPr="00615725" w:rsidRDefault="003C5DF5" w:rsidP="007259FD">
            <w:pPr>
              <w:tabs>
                <w:tab w:val="decimal" w:pos="1176"/>
              </w:tabs>
              <w:ind w:right="-72"/>
              <w:jc w:val="right"/>
              <w:rPr>
                <w:rFonts w:ascii="Browallia New" w:hAnsi="Browallia New" w:cs="Browallia New"/>
                <w:sz w:val="24"/>
                <w:szCs w:val="24"/>
                <w:lang w:val="en-US"/>
              </w:rPr>
            </w:pPr>
          </w:p>
        </w:tc>
        <w:tc>
          <w:tcPr>
            <w:tcW w:w="921" w:type="pct"/>
            <w:tcBorders>
              <w:top w:val="single" w:sz="4" w:space="0" w:color="auto"/>
            </w:tcBorders>
            <w:shd w:val="clear" w:color="auto" w:fill="FAFAFA"/>
            <w:vAlign w:val="bottom"/>
          </w:tcPr>
          <w:p w14:paraId="2EE9D9F2" w14:textId="77777777" w:rsidR="003C5DF5" w:rsidRPr="00615725" w:rsidRDefault="003C5DF5" w:rsidP="007259FD">
            <w:pPr>
              <w:tabs>
                <w:tab w:val="decimal" w:pos="1176"/>
              </w:tabs>
              <w:ind w:right="-72"/>
              <w:jc w:val="right"/>
              <w:rPr>
                <w:rFonts w:ascii="Browallia New" w:hAnsi="Browallia New" w:cs="Browallia New"/>
                <w:sz w:val="24"/>
                <w:szCs w:val="24"/>
                <w:lang w:val="en-US"/>
              </w:rPr>
            </w:pPr>
          </w:p>
        </w:tc>
        <w:tc>
          <w:tcPr>
            <w:tcW w:w="831" w:type="pct"/>
            <w:tcBorders>
              <w:top w:val="single" w:sz="4" w:space="0" w:color="auto"/>
            </w:tcBorders>
            <w:shd w:val="clear" w:color="auto" w:fill="FAFAFA"/>
            <w:vAlign w:val="bottom"/>
          </w:tcPr>
          <w:p w14:paraId="5C5AEBB5" w14:textId="77777777" w:rsidR="003C5DF5" w:rsidRPr="00615725" w:rsidRDefault="003C5DF5" w:rsidP="007259FD">
            <w:pPr>
              <w:tabs>
                <w:tab w:val="decimal" w:pos="1176"/>
              </w:tabs>
              <w:ind w:right="-72"/>
              <w:jc w:val="right"/>
              <w:rPr>
                <w:rFonts w:ascii="Browallia New" w:hAnsi="Browallia New" w:cs="Browallia New"/>
                <w:sz w:val="24"/>
                <w:szCs w:val="24"/>
                <w:cs/>
                <w:lang w:val="en-GB"/>
              </w:rPr>
            </w:pPr>
          </w:p>
        </w:tc>
      </w:tr>
      <w:tr w:rsidR="003C5DF5" w:rsidRPr="00615725" w14:paraId="380E2778" w14:textId="77777777" w:rsidTr="006B0B73">
        <w:trPr>
          <w:trHeight w:val="170"/>
        </w:trPr>
        <w:tc>
          <w:tcPr>
            <w:tcW w:w="1497" w:type="pct"/>
            <w:vAlign w:val="center"/>
          </w:tcPr>
          <w:p w14:paraId="6399C1AF" w14:textId="77777777" w:rsidR="003C5DF5" w:rsidRPr="00615725" w:rsidRDefault="003C5DF5" w:rsidP="003C5DF5">
            <w:pPr>
              <w:ind w:left="459" w:right="-109" w:hanging="574"/>
              <w:rPr>
                <w:rFonts w:ascii="Browallia New" w:hAnsi="Browallia New" w:cs="Browallia New"/>
                <w:spacing w:val="-4"/>
                <w:sz w:val="24"/>
                <w:szCs w:val="24"/>
                <w:cs/>
              </w:rPr>
            </w:pPr>
            <w:r w:rsidRPr="00615725">
              <w:rPr>
                <w:rFonts w:ascii="Browallia New" w:hAnsi="Browallia New" w:cs="Browallia New"/>
                <w:spacing w:val="-4"/>
                <w:sz w:val="24"/>
                <w:szCs w:val="24"/>
                <w:cs/>
              </w:rPr>
              <w:t>หุ้นกู้ไม่มีหลักประกันไม่ด้อยสิทธิ</w:t>
            </w:r>
          </w:p>
        </w:tc>
        <w:tc>
          <w:tcPr>
            <w:tcW w:w="921" w:type="pct"/>
            <w:shd w:val="clear" w:color="auto" w:fill="FAFAFA"/>
            <w:vAlign w:val="bottom"/>
          </w:tcPr>
          <w:p w14:paraId="1CA84E50" w14:textId="01EEF83E" w:rsidR="003C5DF5" w:rsidRPr="00615725" w:rsidRDefault="00E92F61" w:rsidP="007259FD">
            <w:pPr>
              <w:tabs>
                <w:tab w:val="decimal" w:pos="1176"/>
              </w:tabs>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2,830.37</w:t>
            </w:r>
          </w:p>
        </w:tc>
        <w:tc>
          <w:tcPr>
            <w:tcW w:w="831" w:type="pct"/>
            <w:shd w:val="clear" w:color="auto" w:fill="FAFAFA"/>
            <w:vAlign w:val="bottom"/>
          </w:tcPr>
          <w:p w14:paraId="7FD11093" w14:textId="3C30E7DE" w:rsidR="003C5DF5" w:rsidRPr="00615725" w:rsidRDefault="00E92F61" w:rsidP="007259FD">
            <w:pPr>
              <w:tabs>
                <w:tab w:val="decimal" w:pos="1176"/>
              </w:tabs>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3,293.95</w:t>
            </w:r>
          </w:p>
        </w:tc>
        <w:tc>
          <w:tcPr>
            <w:tcW w:w="921" w:type="pct"/>
            <w:shd w:val="clear" w:color="auto" w:fill="FAFAFA"/>
            <w:vAlign w:val="bottom"/>
          </w:tcPr>
          <w:p w14:paraId="1275DC7A" w14:textId="39253962" w:rsidR="003C5DF5" w:rsidRPr="00615725" w:rsidRDefault="00E92F61" w:rsidP="007259FD">
            <w:pPr>
              <w:tabs>
                <w:tab w:val="decimal" w:pos="1176"/>
              </w:tabs>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85,016.15</w:t>
            </w:r>
          </w:p>
        </w:tc>
        <w:tc>
          <w:tcPr>
            <w:tcW w:w="831" w:type="pct"/>
            <w:shd w:val="clear" w:color="auto" w:fill="FAFAFA"/>
            <w:vAlign w:val="bottom"/>
          </w:tcPr>
          <w:p w14:paraId="4E97FE93" w14:textId="0A5BB547" w:rsidR="003C5DF5" w:rsidRPr="00615725" w:rsidRDefault="00E92F61" w:rsidP="007259FD">
            <w:pPr>
              <w:tabs>
                <w:tab w:val="decimal" w:pos="1176"/>
              </w:tabs>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98,940.72</w:t>
            </w:r>
          </w:p>
        </w:tc>
      </w:tr>
    </w:tbl>
    <w:p w14:paraId="120CE6CF" w14:textId="77777777" w:rsidR="003C5DF5" w:rsidRPr="00615725" w:rsidRDefault="003C5DF5" w:rsidP="003C5DF5">
      <w:pPr>
        <w:rPr>
          <w:rFonts w:ascii="Browallia New" w:hAnsi="Browallia New" w:cs="Browallia New"/>
          <w:sz w:val="24"/>
          <w:szCs w:val="24"/>
          <w:cs/>
        </w:rPr>
      </w:pPr>
    </w:p>
    <w:tbl>
      <w:tblPr>
        <w:tblW w:w="4064" w:type="pct"/>
        <w:tblInd w:w="840" w:type="dxa"/>
        <w:tblLayout w:type="fixed"/>
        <w:tblLook w:val="0000" w:firstRow="0" w:lastRow="0" w:firstColumn="0" w:lastColumn="0" w:noHBand="0" w:noVBand="0"/>
      </w:tblPr>
      <w:tblGrid>
        <w:gridCol w:w="2300"/>
        <w:gridCol w:w="1416"/>
        <w:gridCol w:w="1278"/>
        <w:gridCol w:w="1418"/>
        <w:gridCol w:w="1276"/>
      </w:tblGrid>
      <w:tr w:rsidR="003C5DF5" w:rsidRPr="00615725" w14:paraId="004ED06D" w14:textId="77777777" w:rsidTr="006B0B73">
        <w:trPr>
          <w:trHeight w:val="170"/>
        </w:trPr>
        <w:tc>
          <w:tcPr>
            <w:tcW w:w="1496" w:type="pct"/>
          </w:tcPr>
          <w:p w14:paraId="13FF603B" w14:textId="77777777" w:rsidR="003C5DF5" w:rsidRPr="00615725" w:rsidRDefault="003C5DF5" w:rsidP="007259FD">
            <w:pPr>
              <w:ind w:left="-115"/>
              <w:jc w:val="thaiDistribute"/>
              <w:rPr>
                <w:rFonts w:ascii="Browallia New" w:hAnsi="Browallia New" w:cs="Browallia New"/>
                <w:sz w:val="24"/>
                <w:szCs w:val="24"/>
                <w:cs/>
              </w:rPr>
            </w:pPr>
          </w:p>
        </w:tc>
        <w:tc>
          <w:tcPr>
            <w:tcW w:w="3504" w:type="pct"/>
            <w:gridSpan w:val="4"/>
            <w:tcBorders>
              <w:top w:val="single" w:sz="4" w:space="0" w:color="auto"/>
              <w:bottom w:val="single" w:sz="4" w:space="0" w:color="auto"/>
            </w:tcBorders>
          </w:tcPr>
          <w:p w14:paraId="471B606B" w14:textId="08D468DB" w:rsidR="003C5DF5" w:rsidRPr="00615725" w:rsidRDefault="002C2435" w:rsidP="007259FD">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งบการเงิน</w:t>
            </w:r>
            <w:r w:rsidR="003C5DF5" w:rsidRPr="00615725">
              <w:rPr>
                <w:rFonts w:ascii="Browallia New" w:hAnsi="Browallia New" w:cs="Browallia New"/>
                <w:b/>
                <w:bCs/>
                <w:sz w:val="24"/>
                <w:szCs w:val="24"/>
                <w:cs/>
              </w:rPr>
              <w:t>เฉพาะกิจการ</w:t>
            </w:r>
          </w:p>
        </w:tc>
      </w:tr>
      <w:tr w:rsidR="003C5DF5" w:rsidRPr="00615725" w14:paraId="11DA5AFC" w14:textId="77777777" w:rsidTr="006B0B73">
        <w:trPr>
          <w:trHeight w:val="170"/>
        </w:trPr>
        <w:tc>
          <w:tcPr>
            <w:tcW w:w="1496" w:type="pct"/>
          </w:tcPr>
          <w:p w14:paraId="6A9E9A1F" w14:textId="77777777" w:rsidR="003C5DF5" w:rsidRPr="00615725" w:rsidRDefault="003C5DF5" w:rsidP="007259FD">
            <w:pPr>
              <w:ind w:left="-115"/>
              <w:jc w:val="thaiDistribute"/>
              <w:rPr>
                <w:rFonts w:ascii="Browallia New" w:hAnsi="Browallia New" w:cs="Browallia New"/>
                <w:sz w:val="24"/>
                <w:szCs w:val="24"/>
                <w:cs/>
              </w:rPr>
            </w:pPr>
          </w:p>
        </w:tc>
        <w:tc>
          <w:tcPr>
            <w:tcW w:w="1752" w:type="pct"/>
            <w:gridSpan w:val="2"/>
            <w:tcBorders>
              <w:top w:val="single" w:sz="4" w:space="0" w:color="auto"/>
              <w:bottom w:val="single" w:sz="4" w:space="0" w:color="auto"/>
            </w:tcBorders>
          </w:tcPr>
          <w:p w14:paraId="618B7DC3" w14:textId="77777777" w:rsidR="003C5DF5" w:rsidRPr="00615725" w:rsidRDefault="003C5DF5" w:rsidP="007259FD">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หน่วย: ล้านดอลลาร์สหรัฐอเมริกา</w:t>
            </w:r>
          </w:p>
        </w:tc>
        <w:tc>
          <w:tcPr>
            <w:tcW w:w="1752" w:type="pct"/>
            <w:gridSpan w:val="2"/>
            <w:tcBorders>
              <w:top w:val="single" w:sz="4" w:space="0" w:color="auto"/>
              <w:bottom w:val="single" w:sz="4" w:space="0" w:color="auto"/>
            </w:tcBorders>
          </w:tcPr>
          <w:p w14:paraId="3F649CA6" w14:textId="77777777" w:rsidR="003C5DF5" w:rsidRPr="00615725" w:rsidRDefault="003C5DF5" w:rsidP="007259FD">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หน่วย: ล้านบาท</w:t>
            </w:r>
          </w:p>
        </w:tc>
      </w:tr>
      <w:tr w:rsidR="003C5DF5" w:rsidRPr="00615725" w14:paraId="2F5F841E" w14:textId="77777777" w:rsidTr="006B0B73">
        <w:trPr>
          <w:trHeight w:val="170"/>
        </w:trPr>
        <w:tc>
          <w:tcPr>
            <w:tcW w:w="1496" w:type="pct"/>
          </w:tcPr>
          <w:p w14:paraId="00E11E63" w14:textId="77777777" w:rsidR="003C5DF5" w:rsidRPr="00615725" w:rsidRDefault="003C5DF5" w:rsidP="007259FD">
            <w:pPr>
              <w:ind w:left="-115"/>
              <w:jc w:val="thaiDistribute"/>
              <w:rPr>
                <w:rFonts w:ascii="Browallia New" w:hAnsi="Browallia New" w:cs="Browallia New"/>
                <w:sz w:val="24"/>
                <w:szCs w:val="24"/>
                <w:cs/>
              </w:rPr>
            </w:pPr>
          </w:p>
        </w:tc>
        <w:tc>
          <w:tcPr>
            <w:tcW w:w="921" w:type="pct"/>
            <w:tcBorders>
              <w:top w:val="single" w:sz="4" w:space="0" w:color="auto"/>
              <w:bottom w:val="single" w:sz="4" w:space="0" w:color="auto"/>
            </w:tcBorders>
          </w:tcPr>
          <w:p w14:paraId="57576F37" w14:textId="77777777" w:rsidR="003C5DF5" w:rsidRPr="00615725" w:rsidRDefault="003C5DF5" w:rsidP="007259FD">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ราคาตามบัญชี</w:t>
            </w:r>
          </w:p>
        </w:tc>
        <w:tc>
          <w:tcPr>
            <w:tcW w:w="831" w:type="pct"/>
            <w:tcBorders>
              <w:top w:val="single" w:sz="4" w:space="0" w:color="auto"/>
              <w:bottom w:val="single" w:sz="4" w:space="0" w:color="auto"/>
            </w:tcBorders>
          </w:tcPr>
          <w:p w14:paraId="5052741C" w14:textId="77777777" w:rsidR="003C5DF5" w:rsidRPr="00615725" w:rsidRDefault="003C5DF5" w:rsidP="007259FD">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มูลค่ายุติธรรม</w:t>
            </w:r>
          </w:p>
        </w:tc>
        <w:tc>
          <w:tcPr>
            <w:tcW w:w="922" w:type="pct"/>
            <w:tcBorders>
              <w:top w:val="single" w:sz="4" w:space="0" w:color="auto"/>
              <w:bottom w:val="single" w:sz="4" w:space="0" w:color="auto"/>
            </w:tcBorders>
          </w:tcPr>
          <w:p w14:paraId="063D4764" w14:textId="77777777" w:rsidR="003C5DF5" w:rsidRPr="00615725" w:rsidRDefault="003C5DF5" w:rsidP="007259FD">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ราคาตามบัญชี</w:t>
            </w:r>
          </w:p>
        </w:tc>
        <w:tc>
          <w:tcPr>
            <w:tcW w:w="830" w:type="pct"/>
            <w:tcBorders>
              <w:top w:val="single" w:sz="4" w:space="0" w:color="auto"/>
              <w:bottom w:val="single" w:sz="4" w:space="0" w:color="auto"/>
            </w:tcBorders>
          </w:tcPr>
          <w:p w14:paraId="77E88C69" w14:textId="77777777" w:rsidR="003C5DF5" w:rsidRPr="00615725" w:rsidRDefault="003C5DF5" w:rsidP="007259FD">
            <w:pPr>
              <w:ind w:right="-72"/>
              <w:jc w:val="right"/>
              <w:rPr>
                <w:rFonts w:ascii="Browallia New" w:hAnsi="Browallia New" w:cs="Browallia New"/>
                <w:b/>
                <w:bCs/>
                <w:sz w:val="24"/>
                <w:szCs w:val="24"/>
                <w:cs/>
              </w:rPr>
            </w:pPr>
            <w:r w:rsidRPr="00615725">
              <w:rPr>
                <w:rFonts w:ascii="Browallia New" w:hAnsi="Browallia New" w:cs="Browallia New"/>
                <w:b/>
                <w:bCs/>
                <w:sz w:val="24"/>
                <w:szCs w:val="24"/>
                <w:cs/>
              </w:rPr>
              <w:t>มูลค่ายุติธรรม</w:t>
            </w:r>
          </w:p>
        </w:tc>
      </w:tr>
      <w:tr w:rsidR="003C5DF5" w:rsidRPr="00615725" w14:paraId="02B1D225" w14:textId="77777777" w:rsidTr="006B0B73">
        <w:trPr>
          <w:trHeight w:val="170"/>
        </w:trPr>
        <w:tc>
          <w:tcPr>
            <w:tcW w:w="1496" w:type="pct"/>
            <w:vAlign w:val="center"/>
          </w:tcPr>
          <w:p w14:paraId="7E5C42FE" w14:textId="77777777" w:rsidR="003C5DF5" w:rsidRPr="00615725" w:rsidRDefault="003C5DF5" w:rsidP="007259FD">
            <w:pPr>
              <w:ind w:left="-115" w:right="-109"/>
              <w:rPr>
                <w:rFonts w:ascii="Browallia New" w:hAnsi="Browallia New" w:cs="Browallia New"/>
                <w:spacing w:val="-4"/>
                <w:sz w:val="24"/>
                <w:szCs w:val="24"/>
                <w:cs/>
              </w:rPr>
            </w:pPr>
          </w:p>
        </w:tc>
        <w:tc>
          <w:tcPr>
            <w:tcW w:w="921" w:type="pct"/>
            <w:tcBorders>
              <w:top w:val="single" w:sz="4" w:space="0" w:color="auto"/>
            </w:tcBorders>
            <w:shd w:val="clear" w:color="auto" w:fill="FAFAFA"/>
            <w:vAlign w:val="bottom"/>
          </w:tcPr>
          <w:p w14:paraId="34831125" w14:textId="77777777" w:rsidR="003C5DF5" w:rsidRPr="00615725" w:rsidRDefault="003C5DF5" w:rsidP="007259FD">
            <w:pPr>
              <w:tabs>
                <w:tab w:val="decimal" w:pos="1176"/>
              </w:tabs>
              <w:ind w:right="-72"/>
              <w:jc w:val="right"/>
              <w:rPr>
                <w:rFonts w:ascii="Browallia New" w:hAnsi="Browallia New" w:cs="Browallia New"/>
                <w:sz w:val="24"/>
                <w:szCs w:val="24"/>
                <w:lang w:val="en-GB"/>
              </w:rPr>
            </w:pPr>
          </w:p>
        </w:tc>
        <w:tc>
          <w:tcPr>
            <w:tcW w:w="831" w:type="pct"/>
            <w:tcBorders>
              <w:top w:val="single" w:sz="4" w:space="0" w:color="auto"/>
            </w:tcBorders>
            <w:shd w:val="clear" w:color="auto" w:fill="FAFAFA"/>
            <w:vAlign w:val="bottom"/>
          </w:tcPr>
          <w:p w14:paraId="2335907C" w14:textId="77777777" w:rsidR="003C5DF5" w:rsidRPr="00615725" w:rsidRDefault="003C5DF5" w:rsidP="007259FD">
            <w:pPr>
              <w:tabs>
                <w:tab w:val="decimal" w:pos="1176"/>
              </w:tabs>
              <w:ind w:right="-72"/>
              <w:jc w:val="right"/>
              <w:rPr>
                <w:rFonts w:ascii="Browallia New" w:hAnsi="Browallia New" w:cs="Browallia New"/>
                <w:sz w:val="24"/>
                <w:szCs w:val="24"/>
                <w:lang w:val="en-US"/>
              </w:rPr>
            </w:pPr>
          </w:p>
        </w:tc>
        <w:tc>
          <w:tcPr>
            <w:tcW w:w="922" w:type="pct"/>
            <w:tcBorders>
              <w:top w:val="single" w:sz="4" w:space="0" w:color="auto"/>
            </w:tcBorders>
            <w:shd w:val="clear" w:color="auto" w:fill="FAFAFA"/>
            <w:vAlign w:val="bottom"/>
          </w:tcPr>
          <w:p w14:paraId="58F4A8EE" w14:textId="77777777" w:rsidR="003C5DF5" w:rsidRPr="00615725" w:rsidRDefault="003C5DF5" w:rsidP="007259FD">
            <w:pPr>
              <w:tabs>
                <w:tab w:val="decimal" w:pos="1176"/>
              </w:tabs>
              <w:ind w:right="-72"/>
              <w:jc w:val="right"/>
              <w:rPr>
                <w:rFonts w:ascii="Browallia New" w:hAnsi="Browallia New" w:cs="Browallia New"/>
                <w:sz w:val="24"/>
                <w:szCs w:val="24"/>
                <w:lang w:val="en-US"/>
              </w:rPr>
            </w:pPr>
          </w:p>
        </w:tc>
        <w:tc>
          <w:tcPr>
            <w:tcW w:w="830" w:type="pct"/>
            <w:tcBorders>
              <w:top w:val="single" w:sz="4" w:space="0" w:color="auto"/>
            </w:tcBorders>
            <w:shd w:val="clear" w:color="auto" w:fill="FAFAFA"/>
            <w:vAlign w:val="bottom"/>
          </w:tcPr>
          <w:p w14:paraId="3D01A208" w14:textId="77777777" w:rsidR="003C5DF5" w:rsidRPr="00615725" w:rsidRDefault="003C5DF5" w:rsidP="007259FD">
            <w:pPr>
              <w:tabs>
                <w:tab w:val="decimal" w:pos="1176"/>
              </w:tabs>
              <w:ind w:right="-72"/>
              <w:jc w:val="right"/>
              <w:rPr>
                <w:rFonts w:ascii="Browallia New" w:hAnsi="Browallia New" w:cs="Browallia New"/>
                <w:sz w:val="24"/>
                <w:szCs w:val="24"/>
                <w:cs/>
                <w:lang w:val="en-GB"/>
              </w:rPr>
            </w:pPr>
          </w:p>
        </w:tc>
      </w:tr>
      <w:tr w:rsidR="003C5DF5" w:rsidRPr="00615725" w14:paraId="506ED4F3" w14:textId="77777777" w:rsidTr="006B0B73">
        <w:trPr>
          <w:trHeight w:val="170"/>
        </w:trPr>
        <w:tc>
          <w:tcPr>
            <w:tcW w:w="1496" w:type="pct"/>
            <w:vAlign w:val="center"/>
          </w:tcPr>
          <w:p w14:paraId="7AD7829F" w14:textId="77777777" w:rsidR="003C5DF5" w:rsidRPr="00615725" w:rsidRDefault="003C5DF5" w:rsidP="007259FD">
            <w:pPr>
              <w:ind w:left="-115" w:right="-109"/>
              <w:rPr>
                <w:rFonts w:ascii="Browallia New" w:hAnsi="Browallia New" w:cs="Browallia New"/>
                <w:spacing w:val="-4"/>
                <w:sz w:val="24"/>
                <w:szCs w:val="24"/>
                <w:cs/>
              </w:rPr>
            </w:pPr>
            <w:r w:rsidRPr="00615725">
              <w:rPr>
                <w:rFonts w:ascii="Browallia New" w:hAnsi="Browallia New" w:cs="Browallia New"/>
                <w:spacing w:val="-4"/>
                <w:sz w:val="24"/>
                <w:szCs w:val="24"/>
                <w:cs/>
              </w:rPr>
              <w:t>หุ้นกู้ไม่มีหลักประกันไม่ด้อยสิทธิ</w:t>
            </w:r>
          </w:p>
        </w:tc>
        <w:tc>
          <w:tcPr>
            <w:tcW w:w="921" w:type="pct"/>
            <w:shd w:val="clear" w:color="auto" w:fill="FAFAFA"/>
            <w:vAlign w:val="bottom"/>
          </w:tcPr>
          <w:p w14:paraId="38BAFBE9" w14:textId="183FBDD6" w:rsidR="003C5DF5" w:rsidRPr="00615725" w:rsidRDefault="00E92F61" w:rsidP="007259FD">
            <w:pPr>
              <w:tabs>
                <w:tab w:val="decimal" w:pos="1176"/>
              </w:tabs>
              <w:ind w:right="-72"/>
              <w:jc w:val="right"/>
              <w:rPr>
                <w:rFonts w:ascii="Browallia New" w:hAnsi="Browallia New" w:cs="Browallia New"/>
                <w:sz w:val="24"/>
                <w:szCs w:val="24"/>
                <w:lang w:val="en-GB"/>
              </w:rPr>
            </w:pPr>
            <w:r w:rsidRPr="00615725">
              <w:rPr>
                <w:rFonts w:ascii="Browallia New" w:hAnsi="Browallia New" w:cs="Browallia New" w:hint="cs"/>
                <w:sz w:val="24"/>
                <w:szCs w:val="24"/>
                <w:cs/>
                <w:lang w:val="en-GB"/>
              </w:rPr>
              <w:t>379.26</w:t>
            </w:r>
          </w:p>
        </w:tc>
        <w:tc>
          <w:tcPr>
            <w:tcW w:w="831" w:type="pct"/>
            <w:shd w:val="clear" w:color="auto" w:fill="FAFAFA"/>
            <w:vAlign w:val="bottom"/>
          </w:tcPr>
          <w:p w14:paraId="785EE4A5" w14:textId="0D02297A" w:rsidR="003C5DF5" w:rsidRPr="00615725" w:rsidRDefault="00E92F61" w:rsidP="007259FD">
            <w:pPr>
              <w:tabs>
                <w:tab w:val="decimal" w:pos="1176"/>
              </w:tabs>
              <w:ind w:right="-72"/>
              <w:jc w:val="right"/>
              <w:rPr>
                <w:rFonts w:ascii="Browallia New" w:hAnsi="Browallia New" w:cs="Browallia New"/>
                <w:sz w:val="24"/>
                <w:szCs w:val="24"/>
                <w:lang w:val="en-US"/>
              </w:rPr>
            </w:pPr>
            <w:r w:rsidRPr="00615725">
              <w:rPr>
                <w:rFonts w:ascii="Browallia New" w:hAnsi="Browallia New" w:cs="Browallia New"/>
                <w:sz w:val="24"/>
                <w:szCs w:val="24"/>
                <w:lang w:val="en-US"/>
              </w:rPr>
              <w:t>450.26</w:t>
            </w:r>
          </w:p>
        </w:tc>
        <w:tc>
          <w:tcPr>
            <w:tcW w:w="922" w:type="pct"/>
            <w:shd w:val="clear" w:color="auto" w:fill="FAFAFA"/>
            <w:vAlign w:val="bottom"/>
          </w:tcPr>
          <w:p w14:paraId="6B768753" w14:textId="168C2ADB" w:rsidR="003C5DF5" w:rsidRPr="00615725" w:rsidRDefault="00E92F61" w:rsidP="007259FD">
            <w:pPr>
              <w:tabs>
                <w:tab w:val="decimal" w:pos="1176"/>
              </w:tabs>
              <w:ind w:right="-72"/>
              <w:jc w:val="right"/>
              <w:rPr>
                <w:rFonts w:ascii="Browallia New" w:hAnsi="Browallia New" w:cs="Browallia New"/>
                <w:sz w:val="24"/>
                <w:szCs w:val="24"/>
                <w:lang w:val="en-GB"/>
              </w:rPr>
            </w:pPr>
            <w:r w:rsidRPr="00615725">
              <w:rPr>
                <w:rFonts w:ascii="Browallia New" w:hAnsi="Browallia New" w:cs="Browallia New"/>
                <w:sz w:val="24"/>
                <w:szCs w:val="24"/>
                <w:lang w:val="en-US"/>
              </w:rPr>
              <w:t>11,391.98</w:t>
            </w:r>
          </w:p>
        </w:tc>
        <w:tc>
          <w:tcPr>
            <w:tcW w:w="830" w:type="pct"/>
            <w:shd w:val="clear" w:color="auto" w:fill="FAFAFA"/>
            <w:vAlign w:val="bottom"/>
          </w:tcPr>
          <w:p w14:paraId="3D325EE2" w14:textId="46E52AF0" w:rsidR="003C5DF5" w:rsidRPr="00615725" w:rsidRDefault="00E92F61" w:rsidP="007259FD">
            <w:pPr>
              <w:tabs>
                <w:tab w:val="decimal" w:pos="1176"/>
              </w:tabs>
              <w:ind w:right="-72"/>
              <w:jc w:val="right"/>
              <w:rPr>
                <w:rFonts w:ascii="Browallia New" w:hAnsi="Browallia New" w:cs="Browallia New"/>
                <w:sz w:val="24"/>
                <w:szCs w:val="24"/>
                <w:lang w:val="en-GB"/>
              </w:rPr>
            </w:pPr>
            <w:r w:rsidRPr="00615725">
              <w:rPr>
                <w:rFonts w:ascii="Browallia New" w:hAnsi="Browallia New" w:cs="Browallia New"/>
                <w:sz w:val="24"/>
                <w:szCs w:val="24"/>
                <w:lang w:val="en-GB"/>
              </w:rPr>
              <w:t>13,524.62</w:t>
            </w:r>
          </w:p>
        </w:tc>
      </w:tr>
    </w:tbl>
    <w:p w14:paraId="46EC47BE" w14:textId="77777777" w:rsidR="003C5DF5" w:rsidRPr="00615725" w:rsidRDefault="003C5DF5" w:rsidP="003C5DF5">
      <w:pPr>
        <w:ind w:left="540"/>
        <w:rPr>
          <w:rFonts w:ascii="Browallia New" w:hAnsi="Browallia New" w:cs="Browallia New"/>
          <w:cs/>
        </w:rPr>
      </w:pPr>
    </w:p>
    <w:p w14:paraId="71891937" w14:textId="77777777" w:rsidR="003C5DF5" w:rsidRPr="00615725" w:rsidRDefault="003C5DF5" w:rsidP="006B0B73">
      <w:pPr>
        <w:ind w:left="1418" w:hanging="1418"/>
        <w:jc w:val="thaiDistribute"/>
        <w:rPr>
          <w:rFonts w:ascii="BrowalliaUPC" w:hAnsi="BrowalliaUPC" w:cs="BrowalliaUPC"/>
          <w:lang w:val="en-GB"/>
        </w:rPr>
      </w:pPr>
      <w:r w:rsidRPr="00615725">
        <w:rPr>
          <w:rFonts w:ascii="BrowalliaUPC" w:hAnsi="BrowalliaUPC" w:cs="BrowalliaUPC"/>
          <w:cs/>
          <w:lang w:val="en-GB"/>
        </w:rPr>
        <w:t>มูลค่าตามบัญชีของหุ้นกู้ไม่มีหลักประกันไม่ด้อยสิทธิวัดมูลค่าด้วยวิธีราคาทุนตัดจำหน่าย</w:t>
      </w:r>
    </w:p>
    <w:p w14:paraId="339940FA" w14:textId="77777777" w:rsidR="003C5DF5" w:rsidRPr="00615725" w:rsidRDefault="003C5DF5" w:rsidP="003C5DF5">
      <w:pPr>
        <w:jc w:val="thaiDistribute"/>
        <w:rPr>
          <w:rFonts w:ascii="Browallia New" w:hAnsi="Browallia New" w:cs="Browallia New"/>
          <w:lang w:val="en-GB" w:eastAsia="en-GB"/>
        </w:rPr>
      </w:pPr>
    </w:p>
    <w:p w14:paraId="195E832D" w14:textId="77777777" w:rsidR="003C5DF5" w:rsidRPr="00615725" w:rsidRDefault="003C5DF5" w:rsidP="006B0B73">
      <w:pPr>
        <w:jc w:val="thaiDistribute"/>
        <w:rPr>
          <w:rFonts w:ascii="BrowalliaUPC" w:hAnsi="BrowalliaUPC" w:cs="BrowalliaUPC"/>
          <w:lang w:val="en-GB"/>
        </w:rPr>
      </w:pPr>
      <w:r w:rsidRPr="00615725">
        <w:rPr>
          <w:rFonts w:ascii="BrowalliaUPC" w:hAnsi="BrowalliaUPC" w:cs="BrowalliaUPC"/>
          <w:spacing w:val="-6"/>
          <w:cs/>
          <w:lang w:val="en-GB"/>
        </w:rPr>
        <w:t>การประเมินมูลค่ายุติธรรมของหุ้นกู้สกุลเงินบาทอ้างอิงจากราคาซื้อขายในตลาดรองของสมาคมตราสารหนี้ไทย</w:t>
      </w:r>
      <w:r w:rsidRPr="00615725">
        <w:rPr>
          <w:rFonts w:ascii="BrowalliaUPC" w:hAnsi="BrowalliaUPC" w:cs="BrowalliaUPC"/>
          <w:cs/>
          <w:lang w:val="en-GB"/>
        </w:rPr>
        <w:t xml:space="preserve"> (</w:t>
      </w:r>
      <w:r w:rsidRPr="00615725">
        <w:rPr>
          <w:rFonts w:ascii="BrowalliaUPC" w:hAnsi="BrowalliaUPC" w:cs="BrowalliaUPC"/>
          <w:lang w:val="en-GB"/>
        </w:rPr>
        <w:t xml:space="preserve">Thai Bond Market Association) </w:t>
      </w:r>
      <w:r w:rsidRPr="00615725">
        <w:rPr>
          <w:rFonts w:ascii="BrowalliaUPC" w:hAnsi="BrowalliaUPC" w:cs="BrowalliaUPC"/>
          <w:cs/>
          <w:lang w:val="en-GB"/>
        </w:rPr>
        <w:t xml:space="preserve">ซึ่งมีการเสนอซื้อขายกันในตลาดที่มีสภาพคล่อง และจัดเป็นมูลค่ายุติธรรมในระดับที่ </w:t>
      </w:r>
      <w:r w:rsidRPr="00615725">
        <w:rPr>
          <w:rFonts w:ascii="BrowalliaUPC" w:hAnsi="BrowalliaUPC" w:cs="BrowalliaUPC"/>
          <w:lang w:val="en-GB"/>
        </w:rPr>
        <w:t>2</w:t>
      </w:r>
    </w:p>
    <w:p w14:paraId="59DB0C58" w14:textId="77777777" w:rsidR="003C5DF5" w:rsidRPr="00615725" w:rsidRDefault="003C5DF5" w:rsidP="003C5DF5">
      <w:pPr>
        <w:jc w:val="thaiDistribute"/>
        <w:rPr>
          <w:rFonts w:ascii="Browallia New" w:hAnsi="Browallia New" w:cs="Browallia New"/>
          <w:lang w:val="en-GB" w:eastAsia="en-GB"/>
        </w:rPr>
      </w:pPr>
    </w:p>
    <w:p w14:paraId="7DAB973F" w14:textId="41D59896" w:rsidR="00D609C1" w:rsidRPr="00615725" w:rsidRDefault="00D609C1" w:rsidP="003C5DF5">
      <w:pPr>
        <w:jc w:val="thaiDistribute"/>
        <w:rPr>
          <w:rFonts w:ascii="Browallia New" w:hAnsi="Browallia New" w:cs="Browallia New"/>
          <w:lang w:val="en-GB" w:eastAsia="en-GB"/>
        </w:rPr>
      </w:pPr>
    </w:p>
    <w:p w14:paraId="15B452B5" w14:textId="77777777" w:rsidR="00D609C1" w:rsidRPr="00615725" w:rsidRDefault="00D609C1" w:rsidP="003C5DF5">
      <w:pPr>
        <w:jc w:val="thaiDistribute"/>
        <w:rPr>
          <w:rFonts w:ascii="Browallia New" w:hAnsi="Browallia New" w:cs="Browallia New"/>
          <w:lang w:val="en-GB" w:eastAsia="en-GB"/>
        </w:rPr>
      </w:pPr>
    </w:p>
    <w:p w14:paraId="03E84024" w14:textId="77777777" w:rsidR="00D609C1" w:rsidRPr="00615725" w:rsidRDefault="00D609C1" w:rsidP="003C5DF5">
      <w:pPr>
        <w:jc w:val="thaiDistribute"/>
        <w:rPr>
          <w:rFonts w:ascii="Browallia New" w:hAnsi="Browallia New" w:cs="Browallia New"/>
          <w:lang w:val="en-GB" w:eastAsia="en-GB"/>
        </w:rPr>
      </w:pPr>
    </w:p>
    <w:p w14:paraId="4375723F" w14:textId="562A2241" w:rsidR="003C5DF5" w:rsidRPr="00615725" w:rsidRDefault="003C5DF5" w:rsidP="006B0B73">
      <w:pPr>
        <w:jc w:val="thaiDistribute"/>
        <w:rPr>
          <w:rFonts w:ascii="BrowalliaUPC" w:hAnsi="BrowalliaUPC" w:cs="BrowalliaUPC"/>
          <w:lang w:val="en-GB"/>
        </w:rPr>
      </w:pPr>
      <w:r w:rsidRPr="00615725">
        <w:rPr>
          <w:rFonts w:ascii="BrowalliaUPC" w:hAnsi="BrowalliaUPC" w:cs="BrowalliaUPC"/>
          <w:cs/>
          <w:lang w:val="en-GB"/>
        </w:rPr>
        <w:t>การประเมินมูลค่ายุติธรรมของหุ้นกู้สกุลเงินดอลลาร์สหรัฐอเมริกาอ้างอิงจากราคาซื้อขายที่สังเกตได้จากตลาดรองของ</w:t>
      </w:r>
      <w:r w:rsidR="00FE2CB2" w:rsidRPr="00615725">
        <w:rPr>
          <w:rFonts w:ascii="BrowalliaUPC" w:hAnsi="BrowalliaUPC" w:cs="BrowalliaUPC"/>
          <w:cs/>
          <w:lang w:val="en-GB"/>
        </w:rPr>
        <w:br/>
      </w:r>
      <w:r w:rsidRPr="00615725">
        <w:rPr>
          <w:rFonts w:ascii="BrowalliaUPC" w:hAnsi="BrowalliaUPC" w:cs="BrowalliaUPC"/>
          <w:cs/>
          <w:lang w:val="en-GB"/>
        </w:rPr>
        <w:t xml:space="preserve">ตราสารหนี้ต่างประเทศ ซึ่งมีการเสนอซื้อขายกันในตลาดที่มีสภาพคล่อง และจัดเป็นมูลค่ายุติธรรมในระดับที่ </w:t>
      </w:r>
      <w:r w:rsidRPr="00615725">
        <w:rPr>
          <w:rFonts w:ascii="BrowalliaUPC" w:hAnsi="BrowalliaUPC" w:cs="BrowalliaUPC"/>
          <w:lang w:val="en-GB"/>
        </w:rPr>
        <w:t>2</w:t>
      </w:r>
    </w:p>
    <w:p w14:paraId="70C63DC4" w14:textId="77777777" w:rsidR="00D34AB0" w:rsidRPr="00615725" w:rsidRDefault="00D34AB0" w:rsidP="006B0B73">
      <w:pPr>
        <w:jc w:val="thaiDistribute"/>
        <w:rPr>
          <w:rFonts w:ascii="BrowalliaUPC" w:hAnsi="BrowalliaUPC" w:cs="BrowalliaUPC"/>
          <w:lang w:val="en-GB"/>
        </w:rPr>
      </w:pPr>
    </w:p>
    <w:p w14:paraId="662D9743" w14:textId="77777777" w:rsidR="003C5DF5" w:rsidRPr="00615725" w:rsidRDefault="003C5DF5" w:rsidP="005B7303">
      <w:pPr>
        <w:ind w:left="1134" w:hanging="1134"/>
        <w:jc w:val="thaiDistribute"/>
        <w:rPr>
          <w:rFonts w:ascii="BrowalliaUPC" w:hAnsi="BrowalliaUPC" w:cs="BrowalliaUPC"/>
          <w:lang w:val="en-GB" w:eastAsia="en-GB"/>
        </w:rPr>
      </w:pPr>
      <w:r w:rsidRPr="00615725">
        <w:rPr>
          <w:rFonts w:ascii="BrowalliaUPC" w:hAnsi="BrowalliaUPC" w:cs="BrowalliaUPC"/>
          <w:cs/>
          <w:lang w:val="en-GB" w:eastAsia="en-GB"/>
        </w:rPr>
        <w:t>มูลค่ายุติธรรมของสินทรัพย์ทางการเงินและหนี้สินทางการเงินต่อไปนี้มีมูลค่าใกล้เคียงกับมูลค่าตามบัญชี</w:t>
      </w:r>
    </w:p>
    <w:p w14:paraId="7E10DA86" w14:textId="77777777" w:rsidR="003C5DF5" w:rsidRPr="00615725" w:rsidRDefault="003C5DF5" w:rsidP="003C5DF5">
      <w:pPr>
        <w:tabs>
          <w:tab w:val="left" w:pos="1560"/>
        </w:tabs>
        <w:jc w:val="thaiDistribute"/>
        <w:rPr>
          <w:rFonts w:ascii="BrowalliaUPC" w:hAnsi="BrowalliaUPC" w:cs="BrowalliaUPC"/>
          <w:lang w:val="en-GB" w:eastAsia="en-GB"/>
        </w:rPr>
      </w:pPr>
    </w:p>
    <w:p w14:paraId="0D829A69" w14:textId="16252582" w:rsidR="00D34AB0" w:rsidRPr="00615725" w:rsidRDefault="00D34AB0" w:rsidP="003C5DF5">
      <w:pPr>
        <w:tabs>
          <w:tab w:val="left" w:pos="1560"/>
        </w:tabs>
        <w:jc w:val="thaiDistribute"/>
        <w:rPr>
          <w:rFonts w:ascii="BrowalliaUPC" w:hAnsi="BrowalliaUPC" w:cs="BrowalliaUPC"/>
          <w:lang w:val="en-GB" w:eastAsia="en-GB"/>
        </w:rPr>
      </w:pPr>
      <w:r w:rsidRPr="00615725">
        <w:rPr>
          <w:rFonts w:ascii="BrowalliaUPC" w:hAnsi="BrowalliaUPC" w:cs="BrowalliaUPC"/>
          <w:cs/>
          <w:lang w:val="en-GB" w:eastAsia="en-GB"/>
        </w:rPr>
        <w:t>ทั้งนี้ราคาตามบัญชีของเงินให้กู้ยืมระยะยาวแก่กิจการที่เกี่ยวข้องกันและเงินกู้ยืมระยะยาว มีมูลค่าใกล้เคียงกับมูลค่ายุติธรรม เนื่องจากอัตราดอกเบี้ยใกล้เคียงกับอัตราดอกเบี้ยเงินกู้ยืม</w:t>
      </w:r>
      <w:r w:rsidRPr="00615725">
        <w:rPr>
          <w:rFonts w:ascii="BrowalliaUPC" w:hAnsi="BrowalliaUPC" w:cs="BrowalliaUPC" w:hint="cs"/>
          <w:cs/>
          <w:lang w:val="en-GB" w:eastAsia="en-GB"/>
        </w:rPr>
        <w:t>ใน</w:t>
      </w:r>
      <w:r w:rsidRPr="00615725">
        <w:rPr>
          <w:rFonts w:ascii="BrowalliaUPC" w:hAnsi="BrowalliaUPC" w:cs="BrowalliaUPC"/>
          <w:cs/>
          <w:lang w:val="en-GB" w:eastAsia="en-GB"/>
        </w:rPr>
        <w:t>ตลาด</w:t>
      </w:r>
    </w:p>
    <w:p w14:paraId="6FFF7F64" w14:textId="77777777" w:rsidR="00D34AB0" w:rsidRPr="00615725" w:rsidRDefault="00D34AB0" w:rsidP="003C5DF5">
      <w:pPr>
        <w:tabs>
          <w:tab w:val="left" w:pos="1560"/>
        </w:tabs>
        <w:jc w:val="thaiDistribute"/>
        <w:rPr>
          <w:rFonts w:ascii="BrowalliaUPC" w:hAnsi="BrowalliaUPC" w:cs="BrowalliaUPC"/>
          <w:lang w:val="en-GB" w:eastAsia="en-GB"/>
        </w:rPr>
      </w:pPr>
    </w:p>
    <w:tbl>
      <w:tblPr>
        <w:tblW w:w="4881" w:type="pct"/>
        <w:tblInd w:w="108" w:type="dxa"/>
        <w:tblLook w:val="04A0" w:firstRow="1" w:lastRow="0" w:firstColumn="1" w:lastColumn="0" w:noHBand="0" w:noVBand="1"/>
      </w:tblPr>
      <w:tblGrid>
        <w:gridCol w:w="4728"/>
        <w:gridCol w:w="4506"/>
      </w:tblGrid>
      <w:tr w:rsidR="003C5DF5" w:rsidRPr="00615725" w14:paraId="50982161" w14:textId="77777777" w:rsidTr="0044191D">
        <w:tc>
          <w:tcPr>
            <w:tcW w:w="2560" w:type="pct"/>
            <w:tcBorders>
              <w:bottom w:val="single" w:sz="4" w:space="0" w:color="auto"/>
            </w:tcBorders>
            <w:shd w:val="clear" w:color="auto" w:fill="auto"/>
          </w:tcPr>
          <w:p w14:paraId="679C4A2D" w14:textId="14983BCC" w:rsidR="003C5DF5" w:rsidRPr="00615725" w:rsidRDefault="002C2435" w:rsidP="007259FD">
            <w:pPr>
              <w:jc w:val="center"/>
              <w:rPr>
                <w:rFonts w:ascii="BrowalliaUPC" w:hAnsi="BrowalliaUPC" w:cs="BrowalliaUPC"/>
                <w:b/>
                <w:bCs/>
                <w:cs/>
              </w:rPr>
            </w:pPr>
            <w:r w:rsidRPr="00615725">
              <w:rPr>
                <w:rFonts w:ascii="BrowalliaUPC" w:hAnsi="BrowalliaUPC" w:cs="BrowalliaUPC"/>
                <w:b/>
                <w:bCs/>
                <w:cs/>
              </w:rPr>
              <w:t>งบการเงิน</w:t>
            </w:r>
            <w:r w:rsidR="003C5DF5" w:rsidRPr="00615725">
              <w:rPr>
                <w:rFonts w:ascii="BrowalliaUPC" w:hAnsi="BrowalliaUPC" w:cs="BrowalliaUPC"/>
                <w:b/>
                <w:bCs/>
                <w:cs/>
              </w:rPr>
              <w:t>รวม</w:t>
            </w:r>
          </w:p>
        </w:tc>
        <w:tc>
          <w:tcPr>
            <w:tcW w:w="2440" w:type="pct"/>
            <w:tcBorders>
              <w:bottom w:val="single" w:sz="4" w:space="0" w:color="auto"/>
            </w:tcBorders>
            <w:shd w:val="clear" w:color="auto" w:fill="auto"/>
          </w:tcPr>
          <w:p w14:paraId="71D69828" w14:textId="7B73818C" w:rsidR="003C5DF5" w:rsidRPr="00615725" w:rsidRDefault="002C2435" w:rsidP="007259FD">
            <w:pPr>
              <w:jc w:val="center"/>
              <w:rPr>
                <w:rFonts w:ascii="BrowalliaUPC" w:hAnsi="BrowalliaUPC" w:cs="BrowalliaUPC"/>
                <w:b/>
                <w:bCs/>
                <w:cs/>
              </w:rPr>
            </w:pPr>
            <w:r w:rsidRPr="00615725">
              <w:rPr>
                <w:rFonts w:ascii="BrowalliaUPC" w:hAnsi="BrowalliaUPC" w:cs="BrowalliaUPC"/>
                <w:b/>
                <w:bCs/>
                <w:cs/>
              </w:rPr>
              <w:t>งบการเงิน</w:t>
            </w:r>
            <w:r w:rsidR="003C5DF5" w:rsidRPr="00615725">
              <w:rPr>
                <w:rFonts w:ascii="BrowalliaUPC" w:hAnsi="BrowalliaUPC" w:cs="BrowalliaUPC"/>
                <w:b/>
                <w:bCs/>
                <w:cs/>
              </w:rPr>
              <w:t>เฉพาะกิจการ</w:t>
            </w:r>
          </w:p>
        </w:tc>
      </w:tr>
      <w:tr w:rsidR="003C5DF5" w:rsidRPr="00615725" w14:paraId="7174B769" w14:textId="77777777" w:rsidTr="0044191D">
        <w:tc>
          <w:tcPr>
            <w:tcW w:w="2560" w:type="pct"/>
            <w:shd w:val="clear" w:color="auto" w:fill="auto"/>
          </w:tcPr>
          <w:p w14:paraId="774560F9" w14:textId="77777777" w:rsidR="003C5DF5" w:rsidRPr="00615725" w:rsidRDefault="003C5DF5" w:rsidP="007259FD">
            <w:pPr>
              <w:jc w:val="center"/>
              <w:rPr>
                <w:rFonts w:ascii="BrowalliaUPC" w:hAnsi="BrowalliaUPC" w:cs="BrowalliaUPC"/>
                <w:b/>
                <w:bCs/>
                <w:cs/>
              </w:rPr>
            </w:pPr>
          </w:p>
        </w:tc>
        <w:tc>
          <w:tcPr>
            <w:tcW w:w="2440" w:type="pct"/>
            <w:shd w:val="clear" w:color="auto" w:fill="auto"/>
          </w:tcPr>
          <w:p w14:paraId="3BA62F63" w14:textId="77777777" w:rsidR="003C5DF5" w:rsidRPr="00615725" w:rsidRDefault="003C5DF5" w:rsidP="007259FD">
            <w:pPr>
              <w:jc w:val="center"/>
              <w:rPr>
                <w:rFonts w:ascii="BrowalliaUPC" w:hAnsi="BrowalliaUPC" w:cs="BrowalliaUPC"/>
                <w:b/>
                <w:bCs/>
                <w:cs/>
              </w:rPr>
            </w:pPr>
          </w:p>
        </w:tc>
      </w:tr>
      <w:tr w:rsidR="003C5DF5" w:rsidRPr="00615725" w14:paraId="22F59FAA" w14:textId="77777777" w:rsidTr="0044191D">
        <w:trPr>
          <w:trHeight w:val="2930"/>
        </w:trPr>
        <w:tc>
          <w:tcPr>
            <w:tcW w:w="2560" w:type="pct"/>
            <w:shd w:val="clear" w:color="auto" w:fill="auto"/>
          </w:tcPr>
          <w:p w14:paraId="25AD3E2B" w14:textId="77777777" w:rsidR="003C5DF5" w:rsidRPr="00615725" w:rsidRDefault="003C5DF5" w:rsidP="007259FD">
            <w:pPr>
              <w:rPr>
                <w:rFonts w:ascii="BrowalliaUPC" w:hAnsi="BrowalliaUPC" w:cs="BrowalliaUPC"/>
                <w:b/>
                <w:bCs/>
                <w:cs/>
              </w:rPr>
            </w:pPr>
            <w:r w:rsidRPr="00615725">
              <w:rPr>
                <w:rFonts w:ascii="BrowalliaUPC" w:hAnsi="BrowalliaUPC" w:cs="BrowalliaUPC"/>
                <w:b/>
                <w:bCs/>
                <w:cs/>
              </w:rPr>
              <w:t>สินทรัพย์ทางการเงิน</w:t>
            </w:r>
          </w:p>
          <w:p w14:paraId="0236B764" w14:textId="77777777" w:rsidR="003C5DF5" w:rsidRPr="00615725" w:rsidRDefault="003C5DF5" w:rsidP="00AC7D4D">
            <w:pPr>
              <w:pStyle w:val="ListParagraph"/>
              <w:numPr>
                <w:ilvl w:val="0"/>
                <w:numId w:val="10"/>
              </w:numPr>
              <w:ind w:left="426" w:hanging="299"/>
              <w:rPr>
                <w:rFonts w:ascii="BrowalliaUPC" w:hAnsi="BrowalliaUPC" w:cs="BrowalliaUPC"/>
                <w:szCs w:val="28"/>
                <w:cs/>
              </w:rPr>
            </w:pPr>
            <w:r w:rsidRPr="00615725">
              <w:rPr>
                <w:rFonts w:ascii="BrowalliaUPC" w:hAnsi="BrowalliaUPC" w:cs="BrowalliaUPC"/>
                <w:szCs w:val="28"/>
                <w:cs/>
              </w:rPr>
              <w:t>เงินสดและรายการเทียบเท่าเงินสด</w:t>
            </w:r>
          </w:p>
          <w:p w14:paraId="08261A8C" w14:textId="77777777" w:rsidR="003C5DF5" w:rsidRPr="00615725" w:rsidRDefault="003C5DF5" w:rsidP="00AC7D4D">
            <w:pPr>
              <w:pStyle w:val="ListParagraph"/>
              <w:numPr>
                <w:ilvl w:val="0"/>
                <w:numId w:val="10"/>
              </w:numPr>
              <w:ind w:left="426" w:hanging="299"/>
              <w:rPr>
                <w:rFonts w:ascii="BrowalliaUPC" w:hAnsi="BrowalliaUPC" w:cs="BrowalliaUPC"/>
                <w:szCs w:val="28"/>
                <w:cs/>
              </w:rPr>
            </w:pPr>
            <w:r w:rsidRPr="00615725">
              <w:rPr>
                <w:rFonts w:ascii="BrowalliaUPC" w:hAnsi="BrowalliaUPC" w:cs="BrowalliaUPC"/>
                <w:szCs w:val="28"/>
                <w:cs/>
              </w:rPr>
              <w:t>เงินลงทุนระยะสั้น</w:t>
            </w:r>
          </w:p>
          <w:p w14:paraId="38D52E93" w14:textId="77777777" w:rsidR="003C5DF5" w:rsidRPr="00615725" w:rsidRDefault="003C5DF5" w:rsidP="00AC7D4D">
            <w:pPr>
              <w:pStyle w:val="ListParagraph"/>
              <w:numPr>
                <w:ilvl w:val="0"/>
                <w:numId w:val="10"/>
              </w:numPr>
              <w:ind w:left="426" w:hanging="299"/>
              <w:rPr>
                <w:rFonts w:ascii="BrowalliaUPC" w:hAnsi="BrowalliaUPC" w:cs="BrowalliaUPC"/>
                <w:szCs w:val="28"/>
                <w:cs/>
              </w:rPr>
            </w:pPr>
            <w:r w:rsidRPr="00615725">
              <w:rPr>
                <w:rFonts w:ascii="BrowalliaUPC" w:hAnsi="BrowalliaUPC" w:cs="BrowalliaUPC"/>
                <w:szCs w:val="28"/>
                <w:cs/>
              </w:rPr>
              <w:t>ลูกหนี้การค้าและลูกหนี้อื่น</w:t>
            </w:r>
          </w:p>
          <w:p w14:paraId="65689355" w14:textId="77777777" w:rsidR="003C5DF5" w:rsidRPr="00615725" w:rsidRDefault="003C5DF5" w:rsidP="00AC7D4D">
            <w:pPr>
              <w:pStyle w:val="ListParagraph"/>
              <w:numPr>
                <w:ilvl w:val="0"/>
                <w:numId w:val="10"/>
              </w:numPr>
              <w:ind w:left="426" w:hanging="299"/>
              <w:rPr>
                <w:rFonts w:ascii="BrowalliaUPC" w:hAnsi="BrowalliaUPC" w:cs="BrowalliaUPC"/>
                <w:szCs w:val="28"/>
                <w:cs/>
              </w:rPr>
            </w:pPr>
            <w:r w:rsidRPr="00615725">
              <w:rPr>
                <w:rFonts w:ascii="BrowalliaUPC" w:hAnsi="BrowalliaUPC" w:cs="BrowalliaUPC"/>
                <w:szCs w:val="28"/>
                <w:cs/>
              </w:rPr>
              <w:t>สินทรัพย์หมุนเวียนอื่น</w:t>
            </w:r>
          </w:p>
          <w:p w14:paraId="77E921E8" w14:textId="77777777" w:rsidR="003C5DF5" w:rsidRPr="00615725" w:rsidRDefault="003C5DF5" w:rsidP="00AC7D4D">
            <w:pPr>
              <w:pStyle w:val="ListParagraph"/>
              <w:numPr>
                <w:ilvl w:val="0"/>
                <w:numId w:val="10"/>
              </w:numPr>
              <w:ind w:left="426" w:hanging="299"/>
              <w:rPr>
                <w:rFonts w:ascii="BrowalliaUPC" w:hAnsi="BrowalliaUPC" w:cs="BrowalliaUPC"/>
                <w:szCs w:val="28"/>
                <w:cs/>
              </w:rPr>
            </w:pPr>
            <w:r w:rsidRPr="00615725">
              <w:rPr>
                <w:rFonts w:ascii="BrowalliaUPC" w:hAnsi="BrowalliaUPC" w:cs="BrowalliaUPC"/>
                <w:szCs w:val="28"/>
                <w:cs/>
              </w:rPr>
              <w:t>เงินให้กู้ยืมระยะยาวแก่กิจการที่เกี่ยวข้องกัน</w:t>
            </w:r>
          </w:p>
          <w:p w14:paraId="45C6AF0D" w14:textId="77777777" w:rsidR="003C5DF5" w:rsidRPr="00615725" w:rsidRDefault="003C5DF5" w:rsidP="00AC7D4D">
            <w:pPr>
              <w:pStyle w:val="ListParagraph"/>
              <w:numPr>
                <w:ilvl w:val="0"/>
                <w:numId w:val="10"/>
              </w:numPr>
              <w:ind w:left="426" w:hanging="299"/>
              <w:rPr>
                <w:rFonts w:ascii="BrowalliaUPC" w:hAnsi="BrowalliaUPC" w:cs="BrowalliaUPC"/>
                <w:szCs w:val="28"/>
                <w:cs/>
              </w:rPr>
            </w:pPr>
            <w:r w:rsidRPr="00615725">
              <w:rPr>
                <w:rFonts w:ascii="BrowalliaUPC" w:hAnsi="BrowalliaUPC" w:cs="BrowalliaUPC"/>
                <w:szCs w:val="28"/>
                <w:cs/>
              </w:rPr>
              <w:t>สินทรัพย์ไม่หมุนเวียนอื่น</w:t>
            </w:r>
          </w:p>
        </w:tc>
        <w:tc>
          <w:tcPr>
            <w:tcW w:w="2440" w:type="pct"/>
            <w:shd w:val="clear" w:color="auto" w:fill="auto"/>
          </w:tcPr>
          <w:p w14:paraId="7236639B" w14:textId="77777777" w:rsidR="003C5DF5" w:rsidRPr="00615725" w:rsidRDefault="003C5DF5" w:rsidP="007259FD">
            <w:pPr>
              <w:rPr>
                <w:rFonts w:ascii="BrowalliaUPC" w:hAnsi="BrowalliaUPC" w:cs="BrowalliaUPC"/>
                <w:b/>
                <w:bCs/>
                <w:cs/>
              </w:rPr>
            </w:pPr>
            <w:r w:rsidRPr="00615725">
              <w:rPr>
                <w:rFonts w:ascii="BrowalliaUPC" w:hAnsi="BrowalliaUPC" w:cs="BrowalliaUPC"/>
                <w:b/>
                <w:bCs/>
                <w:cs/>
              </w:rPr>
              <w:t>สินทรัพย์ทางการเงิน</w:t>
            </w:r>
          </w:p>
          <w:p w14:paraId="2B982201" w14:textId="77777777" w:rsidR="003C5DF5" w:rsidRPr="00615725" w:rsidRDefault="003C5DF5" w:rsidP="00AC7D4D">
            <w:pPr>
              <w:pStyle w:val="ListParagraph"/>
              <w:numPr>
                <w:ilvl w:val="0"/>
                <w:numId w:val="10"/>
              </w:numPr>
              <w:ind w:left="426" w:hanging="299"/>
              <w:rPr>
                <w:rFonts w:ascii="BrowalliaUPC" w:hAnsi="BrowalliaUPC" w:cs="BrowalliaUPC"/>
                <w:szCs w:val="28"/>
                <w:cs/>
              </w:rPr>
            </w:pPr>
            <w:r w:rsidRPr="00615725">
              <w:rPr>
                <w:rFonts w:ascii="BrowalliaUPC" w:hAnsi="BrowalliaUPC" w:cs="BrowalliaUPC"/>
                <w:szCs w:val="28"/>
                <w:cs/>
              </w:rPr>
              <w:t>เงินสดและรายการเทียบเท่าเงินสด</w:t>
            </w:r>
          </w:p>
          <w:p w14:paraId="065D3B09" w14:textId="77777777" w:rsidR="003C5DF5" w:rsidRPr="00615725" w:rsidRDefault="003C5DF5" w:rsidP="00AC7D4D">
            <w:pPr>
              <w:pStyle w:val="ListParagraph"/>
              <w:numPr>
                <w:ilvl w:val="0"/>
                <w:numId w:val="10"/>
              </w:numPr>
              <w:ind w:left="426" w:hanging="299"/>
              <w:rPr>
                <w:rFonts w:ascii="BrowalliaUPC" w:hAnsi="BrowalliaUPC" w:cs="BrowalliaUPC"/>
                <w:szCs w:val="28"/>
                <w:cs/>
              </w:rPr>
            </w:pPr>
            <w:r w:rsidRPr="00615725">
              <w:rPr>
                <w:rFonts w:ascii="BrowalliaUPC" w:hAnsi="BrowalliaUPC" w:cs="BrowalliaUPC"/>
                <w:szCs w:val="28"/>
                <w:cs/>
              </w:rPr>
              <w:t>เงินลงทุนระยะสั้น</w:t>
            </w:r>
          </w:p>
          <w:p w14:paraId="41AE845D" w14:textId="77777777" w:rsidR="003C5DF5" w:rsidRPr="00615725" w:rsidRDefault="003C5DF5" w:rsidP="00AC7D4D">
            <w:pPr>
              <w:pStyle w:val="ListParagraph"/>
              <w:numPr>
                <w:ilvl w:val="0"/>
                <w:numId w:val="10"/>
              </w:numPr>
              <w:ind w:left="426" w:hanging="299"/>
              <w:rPr>
                <w:rFonts w:ascii="BrowalliaUPC" w:hAnsi="BrowalliaUPC" w:cs="BrowalliaUPC"/>
                <w:szCs w:val="28"/>
                <w:cs/>
              </w:rPr>
            </w:pPr>
            <w:r w:rsidRPr="00615725">
              <w:rPr>
                <w:rFonts w:ascii="BrowalliaUPC" w:hAnsi="BrowalliaUPC" w:cs="BrowalliaUPC"/>
                <w:szCs w:val="28"/>
                <w:cs/>
              </w:rPr>
              <w:t>ลูกหนี้การค้าและลูกหนี้อื่น</w:t>
            </w:r>
          </w:p>
          <w:p w14:paraId="5F18B12F" w14:textId="77777777" w:rsidR="003C5DF5" w:rsidRPr="00615725" w:rsidRDefault="003C5DF5" w:rsidP="00AC7D4D">
            <w:pPr>
              <w:pStyle w:val="ListParagraph"/>
              <w:numPr>
                <w:ilvl w:val="0"/>
                <w:numId w:val="10"/>
              </w:numPr>
              <w:ind w:left="426" w:hanging="299"/>
              <w:rPr>
                <w:rFonts w:ascii="BrowalliaUPC" w:hAnsi="BrowalliaUPC" w:cs="BrowalliaUPC"/>
                <w:szCs w:val="28"/>
                <w:cs/>
              </w:rPr>
            </w:pPr>
            <w:r w:rsidRPr="00615725">
              <w:rPr>
                <w:rFonts w:ascii="BrowalliaUPC" w:hAnsi="BrowalliaUPC" w:cs="BrowalliaUPC"/>
                <w:szCs w:val="28"/>
                <w:cs/>
              </w:rPr>
              <w:t>เงินให้กู้ยืมระยะสั้นแก่กิจการที่เกี่ยวข้องกัน</w:t>
            </w:r>
          </w:p>
          <w:p w14:paraId="51524A44" w14:textId="77777777" w:rsidR="003C5DF5" w:rsidRPr="00615725" w:rsidRDefault="003C5DF5" w:rsidP="00AC7D4D">
            <w:pPr>
              <w:pStyle w:val="ListParagraph"/>
              <w:numPr>
                <w:ilvl w:val="0"/>
                <w:numId w:val="10"/>
              </w:numPr>
              <w:ind w:left="426" w:hanging="299"/>
              <w:rPr>
                <w:rFonts w:ascii="BrowalliaUPC" w:hAnsi="BrowalliaUPC" w:cs="BrowalliaUPC"/>
                <w:szCs w:val="28"/>
                <w:cs/>
              </w:rPr>
            </w:pPr>
            <w:r w:rsidRPr="00615725">
              <w:rPr>
                <w:rFonts w:ascii="BrowalliaUPC" w:hAnsi="BrowalliaUPC" w:cs="BrowalliaUPC"/>
                <w:szCs w:val="28"/>
                <w:cs/>
              </w:rPr>
              <w:t>สินทรัพย์หมุนเวียนอื่น</w:t>
            </w:r>
          </w:p>
          <w:p w14:paraId="5CF7E5A6" w14:textId="77777777" w:rsidR="003C5DF5" w:rsidRPr="00615725" w:rsidRDefault="003C5DF5" w:rsidP="00AC7D4D">
            <w:pPr>
              <w:pStyle w:val="ListParagraph"/>
              <w:numPr>
                <w:ilvl w:val="0"/>
                <w:numId w:val="10"/>
              </w:numPr>
              <w:ind w:left="426" w:hanging="299"/>
              <w:rPr>
                <w:rFonts w:ascii="BrowalliaUPC" w:hAnsi="BrowalliaUPC" w:cs="BrowalliaUPC"/>
                <w:szCs w:val="28"/>
                <w:cs/>
              </w:rPr>
            </w:pPr>
            <w:r w:rsidRPr="00615725">
              <w:rPr>
                <w:rFonts w:ascii="BrowalliaUPC" w:hAnsi="BrowalliaUPC" w:cs="BrowalliaUPC"/>
                <w:szCs w:val="28"/>
                <w:cs/>
              </w:rPr>
              <w:t>เงินให้กู้ยืมระยะยาวแก่กิจการที่เกี่ยวข้องกัน</w:t>
            </w:r>
          </w:p>
          <w:p w14:paraId="2D31EE11" w14:textId="77777777" w:rsidR="003C5DF5" w:rsidRPr="00615725" w:rsidRDefault="003C5DF5" w:rsidP="00AC7D4D">
            <w:pPr>
              <w:pStyle w:val="ListParagraph"/>
              <w:numPr>
                <w:ilvl w:val="0"/>
                <w:numId w:val="10"/>
              </w:numPr>
              <w:ind w:left="426" w:hanging="299"/>
              <w:rPr>
                <w:rFonts w:ascii="BrowalliaUPC" w:hAnsi="BrowalliaUPC" w:cs="BrowalliaUPC"/>
                <w:szCs w:val="28"/>
                <w:cs/>
              </w:rPr>
            </w:pPr>
            <w:r w:rsidRPr="00615725">
              <w:rPr>
                <w:rFonts w:ascii="BrowalliaUPC" w:hAnsi="BrowalliaUPC" w:cs="BrowalliaUPC"/>
                <w:szCs w:val="28"/>
                <w:cs/>
              </w:rPr>
              <w:t>สินทรัพย์ไม่หมุนเวียนอื่น</w:t>
            </w:r>
          </w:p>
          <w:p w14:paraId="6F86D711" w14:textId="77777777" w:rsidR="003C5DF5" w:rsidRPr="00615725" w:rsidRDefault="003C5DF5" w:rsidP="007259FD">
            <w:pPr>
              <w:pStyle w:val="ListParagraph"/>
              <w:ind w:left="426"/>
              <w:rPr>
                <w:rFonts w:ascii="BrowalliaUPC" w:hAnsi="BrowalliaUPC" w:cs="BrowalliaUPC"/>
                <w:szCs w:val="28"/>
                <w:cs/>
              </w:rPr>
            </w:pPr>
          </w:p>
        </w:tc>
      </w:tr>
      <w:tr w:rsidR="003C5DF5" w:rsidRPr="00615725" w14:paraId="37E7002E" w14:textId="77777777" w:rsidTr="0044191D">
        <w:trPr>
          <w:trHeight w:val="2423"/>
        </w:trPr>
        <w:tc>
          <w:tcPr>
            <w:tcW w:w="2560" w:type="pct"/>
            <w:shd w:val="clear" w:color="auto" w:fill="auto"/>
          </w:tcPr>
          <w:p w14:paraId="43FAF33B" w14:textId="77777777" w:rsidR="003C5DF5" w:rsidRPr="00615725" w:rsidRDefault="003C5DF5" w:rsidP="007259FD">
            <w:pPr>
              <w:rPr>
                <w:rFonts w:ascii="BrowalliaUPC" w:hAnsi="BrowalliaUPC" w:cs="BrowalliaUPC"/>
                <w:b/>
                <w:bCs/>
                <w:cs/>
              </w:rPr>
            </w:pPr>
            <w:r w:rsidRPr="00615725">
              <w:rPr>
                <w:rFonts w:ascii="BrowalliaUPC" w:hAnsi="BrowalliaUPC" w:cs="BrowalliaUPC"/>
                <w:b/>
                <w:bCs/>
                <w:cs/>
              </w:rPr>
              <w:t>หนี้สินทางการเงิน</w:t>
            </w:r>
          </w:p>
          <w:p w14:paraId="0D51FA4D" w14:textId="77777777" w:rsidR="003C5DF5" w:rsidRPr="00615725" w:rsidRDefault="003C5DF5" w:rsidP="00AC7D4D">
            <w:pPr>
              <w:pStyle w:val="ListParagraph"/>
              <w:numPr>
                <w:ilvl w:val="0"/>
                <w:numId w:val="10"/>
              </w:numPr>
              <w:ind w:left="426" w:hanging="299"/>
              <w:rPr>
                <w:rFonts w:ascii="BrowalliaUPC" w:hAnsi="BrowalliaUPC" w:cs="BrowalliaUPC"/>
                <w:szCs w:val="28"/>
                <w:cs/>
              </w:rPr>
            </w:pPr>
            <w:r w:rsidRPr="00615725">
              <w:rPr>
                <w:rFonts w:ascii="BrowalliaUPC" w:hAnsi="BrowalliaUPC" w:cs="BrowalliaUPC"/>
                <w:szCs w:val="28"/>
                <w:cs/>
              </w:rPr>
              <w:t>เจ้าหนี้การค้าและเจ้าหนี้อื่น</w:t>
            </w:r>
          </w:p>
          <w:p w14:paraId="1CFC039D" w14:textId="77777777" w:rsidR="003C5DF5" w:rsidRPr="00615725" w:rsidRDefault="003C5DF5" w:rsidP="00AC7D4D">
            <w:pPr>
              <w:pStyle w:val="ListParagraph"/>
              <w:numPr>
                <w:ilvl w:val="0"/>
                <w:numId w:val="10"/>
              </w:numPr>
              <w:ind w:left="426" w:hanging="299"/>
              <w:rPr>
                <w:rFonts w:ascii="BrowalliaUPC" w:hAnsi="BrowalliaUPC" w:cs="BrowalliaUPC"/>
                <w:szCs w:val="28"/>
                <w:cs/>
              </w:rPr>
            </w:pPr>
            <w:r w:rsidRPr="00615725">
              <w:rPr>
                <w:rFonts w:ascii="BrowalliaUPC" w:hAnsi="BrowalliaUPC" w:cs="BrowalliaUPC"/>
                <w:szCs w:val="28"/>
                <w:cs/>
              </w:rPr>
              <w:t>หนี้สินตามสัญญาเช่า</w:t>
            </w:r>
          </w:p>
          <w:p w14:paraId="0B2354E3" w14:textId="77777777" w:rsidR="003C5DF5" w:rsidRPr="00615725" w:rsidRDefault="003C5DF5" w:rsidP="00AC7D4D">
            <w:pPr>
              <w:pStyle w:val="ListParagraph"/>
              <w:numPr>
                <w:ilvl w:val="0"/>
                <w:numId w:val="10"/>
              </w:numPr>
              <w:ind w:left="426" w:hanging="299"/>
              <w:rPr>
                <w:rFonts w:ascii="BrowalliaUPC" w:hAnsi="BrowalliaUPC" w:cs="BrowalliaUPC"/>
                <w:szCs w:val="28"/>
                <w:cs/>
              </w:rPr>
            </w:pPr>
            <w:r w:rsidRPr="00615725">
              <w:rPr>
                <w:rFonts w:ascii="BrowalliaUPC" w:hAnsi="BrowalliaUPC" w:cs="BrowalliaUPC"/>
                <w:szCs w:val="28"/>
                <w:cs/>
              </w:rPr>
              <w:t>หนี้สินหมุนเวียนอื่น</w:t>
            </w:r>
          </w:p>
          <w:p w14:paraId="657C3A71" w14:textId="77777777" w:rsidR="003C5DF5" w:rsidRPr="00615725" w:rsidRDefault="003C5DF5" w:rsidP="00AC7D4D">
            <w:pPr>
              <w:pStyle w:val="ListParagraph"/>
              <w:numPr>
                <w:ilvl w:val="0"/>
                <w:numId w:val="10"/>
              </w:numPr>
              <w:ind w:left="426" w:hanging="299"/>
              <w:rPr>
                <w:rFonts w:ascii="BrowalliaUPC" w:hAnsi="BrowalliaUPC" w:cs="BrowalliaUPC"/>
                <w:szCs w:val="28"/>
                <w:cs/>
              </w:rPr>
            </w:pPr>
            <w:r w:rsidRPr="00615725">
              <w:rPr>
                <w:rFonts w:ascii="BrowalliaUPC" w:hAnsi="BrowalliaUPC" w:cs="BrowalliaUPC"/>
                <w:szCs w:val="28"/>
                <w:cs/>
              </w:rPr>
              <w:t>เงินกู้ยืมระยะยาว</w:t>
            </w:r>
          </w:p>
          <w:p w14:paraId="69DAE0CF" w14:textId="584D84F1" w:rsidR="003C5DF5" w:rsidRPr="00615725" w:rsidRDefault="003C5DF5" w:rsidP="004F6409">
            <w:pPr>
              <w:pStyle w:val="ListParagraph"/>
              <w:ind w:left="426"/>
              <w:rPr>
                <w:rFonts w:ascii="BrowalliaUPC" w:hAnsi="BrowalliaUPC" w:cs="BrowalliaUPC"/>
                <w:szCs w:val="28"/>
                <w:cs/>
              </w:rPr>
            </w:pPr>
          </w:p>
        </w:tc>
        <w:tc>
          <w:tcPr>
            <w:tcW w:w="2440" w:type="pct"/>
            <w:shd w:val="clear" w:color="auto" w:fill="auto"/>
          </w:tcPr>
          <w:p w14:paraId="0CEF4449" w14:textId="77777777" w:rsidR="003C5DF5" w:rsidRPr="00615725" w:rsidRDefault="003C5DF5" w:rsidP="007259FD">
            <w:pPr>
              <w:rPr>
                <w:rFonts w:ascii="BrowalliaUPC" w:hAnsi="BrowalliaUPC" w:cs="BrowalliaUPC"/>
                <w:b/>
                <w:bCs/>
                <w:cs/>
              </w:rPr>
            </w:pPr>
            <w:r w:rsidRPr="00615725">
              <w:rPr>
                <w:rFonts w:ascii="BrowalliaUPC" w:hAnsi="BrowalliaUPC" w:cs="BrowalliaUPC"/>
                <w:b/>
                <w:bCs/>
                <w:cs/>
              </w:rPr>
              <w:t>หนี้สินทางการเงิน</w:t>
            </w:r>
          </w:p>
          <w:p w14:paraId="521B6B40" w14:textId="77777777" w:rsidR="003C5DF5" w:rsidRPr="00615725" w:rsidRDefault="003C5DF5" w:rsidP="00AC7D4D">
            <w:pPr>
              <w:pStyle w:val="ListParagraph"/>
              <w:numPr>
                <w:ilvl w:val="0"/>
                <w:numId w:val="10"/>
              </w:numPr>
              <w:ind w:left="426" w:hanging="299"/>
              <w:rPr>
                <w:rFonts w:ascii="BrowalliaUPC" w:hAnsi="BrowalliaUPC" w:cs="BrowalliaUPC"/>
                <w:szCs w:val="28"/>
                <w:cs/>
              </w:rPr>
            </w:pPr>
            <w:r w:rsidRPr="00615725">
              <w:rPr>
                <w:rFonts w:ascii="BrowalliaUPC" w:hAnsi="BrowalliaUPC" w:cs="BrowalliaUPC"/>
                <w:szCs w:val="28"/>
                <w:cs/>
              </w:rPr>
              <w:t xml:space="preserve">เจ้าหนี้การค้าและเจ้าหนี้อื่น </w:t>
            </w:r>
          </w:p>
          <w:p w14:paraId="00EE6213" w14:textId="77777777" w:rsidR="003C5DF5" w:rsidRPr="00615725" w:rsidRDefault="003C5DF5" w:rsidP="00AC7D4D">
            <w:pPr>
              <w:pStyle w:val="ListParagraph"/>
              <w:numPr>
                <w:ilvl w:val="0"/>
                <w:numId w:val="10"/>
              </w:numPr>
              <w:ind w:left="426" w:hanging="299"/>
              <w:rPr>
                <w:rFonts w:ascii="BrowalliaUPC" w:hAnsi="BrowalliaUPC" w:cs="BrowalliaUPC"/>
                <w:szCs w:val="28"/>
                <w:cs/>
              </w:rPr>
            </w:pPr>
            <w:r w:rsidRPr="00615725">
              <w:rPr>
                <w:rFonts w:ascii="BrowalliaUPC" w:hAnsi="BrowalliaUPC" w:cs="BrowalliaUPC"/>
                <w:szCs w:val="28"/>
                <w:cs/>
              </w:rPr>
              <w:t>หนี้สินตามสัญญาเช่า</w:t>
            </w:r>
          </w:p>
          <w:p w14:paraId="543534FD" w14:textId="77777777" w:rsidR="003C5DF5" w:rsidRPr="00615725" w:rsidRDefault="003C5DF5" w:rsidP="00AC7D4D">
            <w:pPr>
              <w:pStyle w:val="ListParagraph"/>
              <w:numPr>
                <w:ilvl w:val="0"/>
                <w:numId w:val="10"/>
              </w:numPr>
              <w:ind w:left="426" w:hanging="299"/>
              <w:rPr>
                <w:rFonts w:ascii="BrowalliaUPC" w:hAnsi="BrowalliaUPC" w:cs="BrowalliaUPC"/>
                <w:szCs w:val="28"/>
                <w:cs/>
              </w:rPr>
            </w:pPr>
            <w:r w:rsidRPr="00615725">
              <w:rPr>
                <w:rFonts w:ascii="BrowalliaUPC" w:hAnsi="BrowalliaUPC" w:cs="BrowalliaUPC"/>
                <w:szCs w:val="28"/>
                <w:cs/>
              </w:rPr>
              <w:t>หนี้สินหมุนเวียนอื่น</w:t>
            </w:r>
          </w:p>
          <w:p w14:paraId="183EAFB2" w14:textId="502275CE" w:rsidR="003C5DF5" w:rsidRPr="00615725" w:rsidRDefault="003C5DF5" w:rsidP="004F6409">
            <w:pPr>
              <w:pStyle w:val="ListParagraph"/>
              <w:ind w:left="426"/>
              <w:rPr>
                <w:rFonts w:ascii="BrowalliaUPC" w:hAnsi="BrowalliaUPC" w:cs="BrowalliaUPC"/>
                <w:szCs w:val="28"/>
                <w:cs/>
              </w:rPr>
            </w:pPr>
          </w:p>
        </w:tc>
      </w:tr>
    </w:tbl>
    <w:p w14:paraId="0413C520" w14:textId="4D853294" w:rsidR="008C380F" w:rsidRPr="00615725" w:rsidRDefault="00C7058B" w:rsidP="00C7058B">
      <w:pPr>
        <w:jc w:val="thaiDistribute"/>
        <w:rPr>
          <w:rFonts w:ascii="BrowalliaUPC" w:hAnsi="BrowalliaUPC" w:cs="BrowalliaUPC"/>
          <w:cs/>
          <w:lang w:val="en-GB" w:eastAsia="en-GB"/>
        </w:rPr>
      </w:pPr>
      <w:r w:rsidRPr="00615725">
        <w:rPr>
          <w:rFonts w:ascii="BrowalliaUPC" w:hAnsi="BrowalliaUPC" w:cs="BrowalliaUPC" w:hint="cs"/>
          <w:cs/>
          <w:lang w:val="en-GB" w:eastAsia="en-GB"/>
        </w:rPr>
        <w:t>มูลค่าตามบัญชีของสินทรัพย์ทางการเงินและหนี้สินทางการเงินข้างต้นวัดมูลค่าด้วยวิธีราคาทุนตัดจำหน่าย</w:t>
      </w:r>
    </w:p>
    <w:p w14:paraId="4607191A" w14:textId="7867B7BF" w:rsidR="00FE2CB2" w:rsidRPr="00615725" w:rsidRDefault="00FE2CB2">
      <w:pPr>
        <w:rPr>
          <w:rFonts w:ascii="BrowalliaUPC" w:hAnsi="BrowalliaUPC" w:cs="BrowalliaUPC"/>
          <w:cs/>
          <w:lang w:val="en-GB" w:eastAsia="en-GB"/>
        </w:rPr>
      </w:pPr>
      <w:r w:rsidRPr="00615725">
        <w:rPr>
          <w:rFonts w:ascii="BrowalliaUPC" w:hAnsi="BrowalliaUPC" w:cs="BrowalliaUPC"/>
          <w:cs/>
          <w:lang w:val="en-GB" w:eastAsia="en-GB"/>
        </w:rPr>
        <w:br w:type="page"/>
      </w:r>
    </w:p>
    <w:tbl>
      <w:tblPr>
        <w:tblW w:w="0" w:type="auto"/>
        <w:shd w:val="clear" w:color="auto" w:fill="FFA543"/>
        <w:tblLook w:val="04A0" w:firstRow="1" w:lastRow="0" w:firstColumn="1" w:lastColumn="0" w:noHBand="0" w:noVBand="1"/>
      </w:tblPr>
      <w:tblGrid>
        <w:gridCol w:w="9459"/>
      </w:tblGrid>
      <w:tr w:rsidR="0022499E" w:rsidRPr="00615725" w14:paraId="1220AD7C" w14:textId="77777777" w:rsidTr="004D1927">
        <w:trPr>
          <w:trHeight w:val="386"/>
        </w:trPr>
        <w:tc>
          <w:tcPr>
            <w:tcW w:w="9459" w:type="dxa"/>
            <w:shd w:val="clear" w:color="auto" w:fill="FFA543"/>
            <w:vAlign w:val="center"/>
          </w:tcPr>
          <w:p w14:paraId="480F684A" w14:textId="32B84FE0" w:rsidR="0022499E" w:rsidRPr="00615725" w:rsidRDefault="00CA230C" w:rsidP="00AC7D4D">
            <w:pPr>
              <w:pStyle w:val="Heading1"/>
              <w:numPr>
                <w:ilvl w:val="0"/>
                <w:numId w:val="47"/>
              </w:numPr>
              <w:ind w:left="324"/>
              <w:rPr>
                <w:rFonts w:ascii="BrowalliaUPC" w:hAnsi="BrowalliaUPC" w:cs="BrowalliaUPC"/>
                <w:cs/>
              </w:rPr>
            </w:pPr>
            <w:r w:rsidRPr="00615725">
              <w:rPr>
                <w:rFonts w:ascii="BrowalliaUPC" w:hAnsi="BrowalliaUPC" w:cs="BrowalliaUPC"/>
                <w:cs/>
              </w:rPr>
              <w:br w:type="page"/>
            </w:r>
            <w:r w:rsidR="0022499E" w:rsidRPr="00615725">
              <w:rPr>
                <w:rFonts w:ascii="BrowalliaUPC" w:hAnsi="BrowalliaUPC" w:cs="BrowalliaUPC"/>
                <w:cs/>
              </w:rPr>
              <w:t>เงินสดและรายการเทียบเท่าเงินสด</w:t>
            </w:r>
          </w:p>
        </w:tc>
      </w:tr>
    </w:tbl>
    <w:p w14:paraId="286F49A9" w14:textId="77777777" w:rsidR="0022499E" w:rsidRPr="00615725" w:rsidRDefault="0022499E" w:rsidP="00F03947">
      <w:pPr>
        <w:pStyle w:val="BodyText2"/>
        <w:spacing w:after="0"/>
        <w:ind w:left="475" w:hanging="475"/>
        <w:rPr>
          <w:rFonts w:ascii="BrowalliaUPC" w:hAnsi="BrowalliaUPC" w:cs="BrowalliaUPC"/>
          <w:sz w:val="28"/>
          <w:szCs w:val="28"/>
          <w:lang w:val="en-GB" w:eastAsia="en-GB"/>
        </w:rPr>
      </w:pPr>
    </w:p>
    <w:p w14:paraId="276E6ED4" w14:textId="385BBA08" w:rsidR="0022499E" w:rsidRPr="00615725" w:rsidRDefault="0022499E" w:rsidP="00F03947">
      <w:pPr>
        <w:pStyle w:val="BodyText2"/>
        <w:spacing w:after="0"/>
        <w:ind w:left="475" w:hanging="475"/>
        <w:rPr>
          <w:rFonts w:ascii="BrowalliaUPC" w:hAnsi="BrowalliaUPC" w:cs="BrowalliaUPC"/>
          <w:sz w:val="28"/>
          <w:szCs w:val="28"/>
          <w:cs/>
        </w:rPr>
      </w:pPr>
      <w:r w:rsidRPr="00615725">
        <w:rPr>
          <w:rFonts w:ascii="BrowalliaUPC" w:hAnsi="BrowalliaUPC" w:cs="BrowalliaUPC"/>
          <w:sz w:val="28"/>
          <w:szCs w:val="28"/>
          <w:cs/>
        </w:rPr>
        <w:t>เงินสดและรายการเทียบเท่าเงินสด ประกอบด้วย</w:t>
      </w:r>
    </w:p>
    <w:p w14:paraId="31FCA2DE" w14:textId="77777777" w:rsidR="00A61247" w:rsidRPr="00615725" w:rsidRDefault="00A61247" w:rsidP="00F03947">
      <w:pPr>
        <w:pStyle w:val="BodyText2"/>
        <w:spacing w:after="0"/>
        <w:ind w:left="475" w:hanging="475"/>
        <w:rPr>
          <w:rFonts w:ascii="BrowalliaUPC" w:hAnsi="BrowalliaUPC" w:cs="BrowalliaUPC"/>
          <w:sz w:val="28"/>
          <w:szCs w:val="28"/>
          <w:lang w:val="en-GB"/>
        </w:rPr>
      </w:pPr>
    </w:p>
    <w:tbl>
      <w:tblPr>
        <w:tblW w:w="9485" w:type="dxa"/>
        <w:tblInd w:w="108" w:type="dxa"/>
        <w:tblLayout w:type="fixed"/>
        <w:tblLook w:val="04A0" w:firstRow="1" w:lastRow="0" w:firstColumn="1" w:lastColumn="0" w:noHBand="0" w:noVBand="1"/>
      </w:tblPr>
      <w:tblGrid>
        <w:gridCol w:w="3150"/>
        <w:gridCol w:w="1583"/>
        <w:gridCol w:w="1584"/>
        <w:gridCol w:w="1584"/>
        <w:gridCol w:w="1584"/>
      </w:tblGrid>
      <w:tr w:rsidR="0022499E" w:rsidRPr="00615725" w14:paraId="364E9857" w14:textId="77777777" w:rsidTr="00F03947">
        <w:trPr>
          <w:trHeight w:val="84"/>
        </w:trPr>
        <w:tc>
          <w:tcPr>
            <w:tcW w:w="3150" w:type="dxa"/>
          </w:tcPr>
          <w:p w14:paraId="529E9321" w14:textId="77777777" w:rsidR="0022499E" w:rsidRPr="00615725" w:rsidRDefault="0022499E" w:rsidP="005D5D7F">
            <w:pPr>
              <w:autoSpaceDE w:val="0"/>
              <w:autoSpaceDN w:val="0"/>
              <w:adjustRightInd w:val="0"/>
              <w:ind w:left="-72" w:hanging="471"/>
              <w:rPr>
                <w:rFonts w:ascii="BrowalliaUPC" w:hAnsi="BrowalliaUPC" w:cs="BrowalliaUPC"/>
                <w:cs/>
              </w:rPr>
            </w:pPr>
          </w:p>
        </w:tc>
        <w:tc>
          <w:tcPr>
            <w:tcW w:w="6335" w:type="dxa"/>
            <w:gridSpan w:val="4"/>
            <w:tcBorders>
              <w:top w:val="single" w:sz="4" w:space="0" w:color="auto"/>
              <w:left w:val="nil"/>
              <w:bottom w:val="single" w:sz="4" w:space="0" w:color="auto"/>
              <w:right w:val="nil"/>
            </w:tcBorders>
            <w:hideMark/>
          </w:tcPr>
          <w:p w14:paraId="287F4A35" w14:textId="55D80B46" w:rsidR="0022499E" w:rsidRPr="00615725" w:rsidRDefault="002064B5" w:rsidP="005D5D7F">
            <w:pPr>
              <w:autoSpaceDE w:val="0"/>
              <w:autoSpaceDN w:val="0"/>
              <w:adjustRightInd w:val="0"/>
              <w:ind w:right="-72" w:hanging="471"/>
              <w:jc w:val="right"/>
              <w:rPr>
                <w:rFonts w:ascii="BrowalliaUPC" w:hAnsi="BrowalliaUPC" w:cs="BrowalliaUPC"/>
                <w:b/>
                <w:bCs/>
                <w:cs/>
                <w:lang w:val="en-GB"/>
              </w:rPr>
            </w:pPr>
            <w:r w:rsidRPr="00615725">
              <w:rPr>
                <w:rFonts w:ascii="BrowalliaUPC" w:hAnsi="BrowalliaUPC" w:cs="BrowalliaUPC"/>
                <w:b/>
                <w:bCs/>
                <w:cs/>
              </w:rPr>
              <w:t>งบการเงินรวม</w:t>
            </w:r>
          </w:p>
        </w:tc>
      </w:tr>
      <w:tr w:rsidR="0022499E" w:rsidRPr="00615725" w14:paraId="612B4C77" w14:textId="77777777" w:rsidTr="00F03947">
        <w:trPr>
          <w:trHeight w:val="84"/>
        </w:trPr>
        <w:tc>
          <w:tcPr>
            <w:tcW w:w="3150" w:type="dxa"/>
          </w:tcPr>
          <w:p w14:paraId="00370738" w14:textId="77777777" w:rsidR="0022499E" w:rsidRPr="00615725" w:rsidRDefault="0022499E" w:rsidP="005D5D7F">
            <w:pPr>
              <w:autoSpaceDE w:val="0"/>
              <w:autoSpaceDN w:val="0"/>
              <w:adjustRightInd w:val="0"/>
              <w:ind w:left="-72" w:hanging="471"/>
              <w:rPr>
                <w:rFonts w:ascii="BrowalliaUPC" w:hAnsi="BrowalliaUPC" w:cs="BrowalliaUPC"/>
                <w:cs/>
              </w:rPr>
            </w:pPr>
          </w:p>
        </w:tc>
        <w:tc>
          <w:tcPr>
            <w:tcW w:w="3167" w:type="dxa"/>
            <w:gridSpan w:val="2"/>
            <w:tcBorders>
              <w:top w:val="single" w:sz="4" w:space="0" w:color="auto"/>
              <w:left w:val="nil"/>
              <w:bottom w:val="nil"/>
              <w:right w:val="nil"/>
            </w:tcBorders>
            <w:hideMark/>
          </w:tcPr>
          <w:p w14:paraId="5A1C9901" w14:textId="77777777" w:rsidR="0022499E" w:rsidRPr="00615725" w:rsidRDefault="0022499E" w:rsidP="005D5D7F">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cs/>
              </w:rPr>
              <w:t>หน่วย</w:t>
            </w:r>
            <w:r w:rsidRPr="00615725">
              <w:rPr>
                <w:rFonts w:ascii="BrowalliaUPC" w:hAnsi="BrowalliaUPC" w:cs="BrowalliaUPC"/>
                <w:b/>
                <w:bCs/>
                <w:lang w:val="en-GB"/>
              </w:rPr>
              <w:t xml:space="preserve">: </w:t>
            </w:r>
            <w:r w:rsidRPr="00615725">
              <w:rPr>
                <w:rFonts w:ascii="BrowalliaUPC" w:hAnsi="BrowalliaUPC" w:cs="BrowalliaUPC"/>
                <w:b/>
                <w:bCs/>
                <w:cs/>
                <w:lang w:val="en-GB"/>
              </w:rPr>
              <w:t>ล้านดอลลาร์สหรัฐอเมริกา</w:t>
            </w:r>
          </w:p>
        </w:tc>
        <w:tc>
          <w:tcPr>
            <w:tcW w:w="3168" w:type="dxa"/>
            <w:gridSpan w:val="2"/>
            <w:tcBorders>
              <w:top w:val="single" w:sz="4" w:space="0" w:color="auto"/>
              <w:left w:val="nil"/>
              <w:bottom w:val="nil"/>
              <w:right w:val="nil"/>
            </w:tcBorders>
            <w:hideMark/>
          </w:tcPr>
          <w:p w14:paraId="162694E8" w14:textId="77777777" w:rsidR="0022499E" w:rsidRPr="00615725" w:rsidRDefault="0022499E" w:rsidP="005D5D7F">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cs/>
              </w:rPr>
              <w:t>หน่วย</w:t>
            </w:r>
            <w:r w:rsidRPr="00615725">
              <w:rPr>
                <w:rFonts w:ascii="BrowalliaUPC" w:hAnsi="BrowalliaUPC" w:cs="BrowalliaUPC"/>
                <w:b/>
                <w:bCs/>
                <w:lang w:val="en-GB"/>
              </w:rPr>
              <w:t xml:space="preserve">: </w:t>
            </w:r>
            <w:r w:rsidRPr="00615725">
              <w:rPr>
                <w:rFonts w:ascii="BrowalliaUPC" w:hAnsi="BrowalliaUPC" w:cs="BrowalliaUPC"/>
                <w:b/>
                <w:bCs/>
                <w:cs/>
                <w:lang w:val="en-GB"/>
              </w:rPr>
              <w:t>ล้านบาท</w:t>
            </w:r>
          </w:p>
        </w:tc>
      </w:tr>
      <w:tr w:rsidR="0022499E" w:rsidRPr="00615725" w14:paraId="49884F5C" w14:textId="77777777" w:rsidTr="00F03947">
        <w:trPr>
          <w:trHeight w:val="84"/>
        </w:trPr>
        <w:tc>
          <w:tcPr>
            <w:tcW w:w="3150" w:type="dxa"/>
          </w:tcPr>
          <w:p w14:paraId="5521564F" w14:textId="77777777" w:rsidR="0022499E" w:rsidRPr="00615725" w:rsidRDefault="0022499E" w:rsidP="005D5D7F">
            <w:pPr>
              <w:autoSpaceDE w:val="0"/>
              <w:autoSpaceDN w:val="0"/>
              <w:adjustRightInd w:val="0"/>
              <w:ind w:left="-72" w:hanging="471"/>
              <w:rPr>
                <w:rFonts w:ascii="BrowalliaUPC" w:hAnsi="BrowalliaUPC" w:cs="BrowalliaUPC"/>
                <w:cs/>
              </w:rPr>
            </w:pPr>
          </w:p>
        </w:tc>
        <w:tc>
          <w:tcPr>
            <w:tcW w:w="1583" w:type="dxa"/>
            <w:tcBorders>
              <w:top w:val="single" w:sz="4" w:space="0" w:color="auto"/>
              <w:left w:val="nil"/>
              <w:bottom w:val="nil"/>
              <w:right w:val="nil"/>
            </w:tcBorders>
            <w:hideMark/>
          </w:tcPr>
          <w:p w14:paraId="078F1608" w14:textId="4D873A62" w:rsidR="003675B1" w:rsidRPr="00615725" w:rsidRDefault="00072BC1" w:rsidP="003675B1">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lang w:val="en-GB"/>
              </w:rPr>
              <w:t>31</w:t>
            </w:r>
            <w:r w:rsidR="003675B1" w:rsidRPr="00615725">
              <w:rPr>
                <w:rFonts w:ascii="BrowalliaUPC" w:hAnsi="BrowalliaUPC" w:cs="BrowalliaUPC"/>
                <w:b/>
                <w:bCs/>
                <w:lang w:val="en-US"/>
              </w:rPr>
              <w:t xml:space="preserve"> </w:t>
            </w:r>
            <w:r w:rsidR="003675B1" w:rsidRPr="00615725">
              <w:rPr>
                <w:rFonts w:ascii="BrowalliaUPC" w:hAnsi="BrowalliaUPC" w:cs="BrowalliaUPC"/>
                <w:b/>
                <w:bCs/>
                <w:cs/>
              </w:rPr>
              <w:t xml:space="preserve">ธันวาคม </w:t>
            </w:r>
          </w:p>
          <w:p w14:paraId="3B14D39B" w14:textId="23AEC80F" w:rsidR="0022499E" w:rsidRPr="00615725" w:rsidRDefault="0022499E" w:rsidP="005D5D7F">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cs/>
                <w:lang w:val="en-GB"/>
              </w:rPr>
              <w:t xml:space="preserve">พ.ศ. </w:t>
            </w:r>
            <w:r w:rsidR="00072BC1" w:rsidRPr="00615725">
              <w:rPr>
                <w:rFonts w:ascii="BrowalliaUPC" w:hAnsi="BrowalliaUPC" w:cs="BrowalliaUPC"/>
                <w:b/>
                <w:bCs/>
                <w:lang w:val="en-GB"/>
              </w:rPr>
              <w:t>2563</w:t>
            </w:r>
          </w:p>
        </w:tc>
        <w:tc>
          <w:tcPr>
            <w:tcW w:w="1584" w:type="dxa"/>
            <w:tcBorders>
              <w:top w:val="single" w:sz="4" w:space="0" w:color="auto"/>
              <w:left w:val="nil"/>
              <w:bottom w:val="nil"/>
              <w:right w:val="nil"/>
            </w:tcBorders>
            <w:hideMark/>
          </w:tcPr>
          <w:p w14:paraId="2906C171" w14:textId="678AE453" w:rsidR="0022499E" w:rsidRPr="00615725" w:rsidRDefault="00072BC1" w:rsidP="005D5D7F">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lang w:val="en-GB"/>
              </w:rPr>
              <w:t>31</w:t>
            </w:r>
            <w:r w:rsidR="0022499E" w:rsidRPr="00615725">
              <w:rPr>
                <w:rFonts w:ascii="BrowalliaUPC" w:hAnsi="BrowalliaUPC" w:cs="BrowalliaUPC"/>
                <w:b/>
                <w:bCs/>
                <w:lang w:val="en-US"/>
              </w:rPr>
              <w:t xml:space="preserve"> </w:t>
            </w:r>
            <w:r w:rsidR="0022499E" w:rsidRPr="00615725">
              <w:rPr>
                <w:rFonts w:ascii="BrowalliaUPC" w:hAnsi="BrowalliaUPC" w:cs="BrowalliaUPC"/>
                <w:b/>
                <w:bCs/>
                <w:cs/>
              </w:rPr>
              <w:t xml:space="preserve">ธันวาคม </w:t>
            </w:r>
          </w:p>
          <w:p w14:paraId="0337E79E" w14:textId="6E1C9FE1" w:rsidR="0022499E" w:rsidRPr="00615725" w:rsidRDefault="0022499E" w:rsidP="005D5D7F">
            <w:pPr>
              <w:autoSpaceDE w:val="0"/>
              <w:autoSpaceDN w:val="0"/>
              <w:adjustRightInd w:val="0"/>
              <w:ind w:right="-72" w:hanging="471"/>
              <w:jc w:val="right"/>
              <w:rPr>
                <w:rFonts w:ascii="BrowalliaUPC" w:hAnsi="BrowalliaUPC" w:cs="BrowalliaUPC"/>
                <w:b/>
                <w:bCs/>
                <w:cs/>
                <w:lang w:val="en-U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c>
          <w:tcPr>
            <w:tcW w:w="1584" w:type="dxa"/>
            <w:tcBorders>
              <w:top w:val="single" w:sz="4" w:space="0" w:color="auto"/>
              <w:left w:val="nil"/>
              <w:bottom w:val="nil"/>
              <w:right w:val="nil"/>
            </w:tcBorders>
            <w:hideMark/>
          </w:tcPr>
          <w:p w14:paraId="0BB827A3" w14:textId="2C4229C4" w:rsidR="003675B1" w:rsidRPr="00615725" w:rsidRDefault="00072BC1" w:rsidP="003675B1">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lang w:val="en-GB"/>
              </w:rPr>
              <w:t>31</w:t>
            </w:r>
            <w:r w:rsidR="003675B1" w:rsidRPr="00615725">
              <w:rPr>
                <w:rFonts w:ascii="BrowalliaUPC" w:hAnsi="BrowalliaUPC" w:cs="BrowalliaUPC"/>
                <w:b/>
                <w:bCs/>
                <w:lang w:val="en-US"/>
              </w:rPr>
              <w:t xml:space="preserve"> </w:t>
            </w:r>
            <w:r w:rsidR="003675B1" w:rsidRPr="00615725">
              <w:rPr>
                <w:rFonts w:ascii="BrowalliaUPC" w:hAnsi="BrowalliaUPC" w:cs="BrowalliaUPC"/>
                <w:b/>
                <w:bCs/>
                <w:cs/>
              </w:rPr>
              <w:t xml:space="preserve">ธันวาคม </w:t>
            </w:r>
          </w:p>
          <w:p w14:paraId="02E0E462" w14:textId="1DF09DAE" w:rsidR="0022499E" w:rsidRPr="00615725" w:rsidRDefault="003675B1" w:rsidP="003675B1">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cs/>
                <w:lang w:val="en-GB"/>
              </w:rPr>
              <w:t xml:space="preserve">พ.ศ. </w:t>
            </w:r>
            <w:r w:rsidR="00072BC1" w:rsidRPr="00615725">
              <w:rPr>
                <w:rFonts w:ascii="BrowalliaUPC" w:hAnsi="BrowalliaUPC" w:cs="BrowalliaUPC"/>
                <w:b/>
                <w:bCs/>
                <w:lang w:val="en-GB"/>
              </w:rPr>
              <w:t>2563</w:t>
            </w:r>
          </w:p>
        </w:tc>
        <w:tc>
          <w:tcPr>
            <w:tcW w:w="1584" w:type="dxa"/>
            <w:tcBorders>
              <w:top w:val="single" w:sz="4" w:space="0" w:color="auto"/>
              <w:left w:val="nil"/>
              <w:bottom w:val="nil"/>
              <w:right w:val="nil"/>
            </w:tcBorders>
            <w:hideMark/>
          </w:tcPr>
          <w:p w14:paraId="08A624B9" w14:textId="41E4059D" w:rsidR="0022499E" w:rsidRPr="00615725" w:rsidRDefault="00072BC1" w:rsidP="005D5D7F">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lang w:val="en-GB"/>
              </w:rPr>
              <w:t>31</w:t>
            </w:r>
            <w:r w:rsidR="0022499E" w:rsidRPr="00615725">
              <w:rPr>
                <w:rFonts w:ascii="BrowalliaUPC" w:hAnsi="BrowalliaUPC" w:cs="BrowalliaUPC"/>
                <w:b/>
                <w:bCs/>
                <w:lang w:val="en-US"/>
              </w:rPr>
              <w:t xml:space="preserve"> </w:t>
            </w:r>
            <w:r w:rsidR="0022499E" w:rsidRPr="00615725">
              <w:rPr>
                <w:rFonts w:ascii="BrowalliaUPC" w:hAnsi="BrowalliaUPC" w:cs="BrowalliaUPC"/>
                <w:b/>
                <w:bCs/>
                <w:cs/>
              </w:rPr>
              <w:t xml:space="preserve">ธันวาคม </w:t>
            </w:r>
          </w:p>
          <w:p w14:paraId="68DB8B9F" w14:textId="0255C609" w:rsidR="0022499E" w:rsidRPr="00615725" w:rsidRDefault="0022499E" w:rsidP="005D5D7F">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r>
      <w:tr w:rsidR="0022499E" w:rsidRPr="00615725" w14:paraId="2D71D9FF" w14:textId="77777777" w:rsidTr="00F03947">
        <w:trPr>
          <w:trHeight w:val="84"/>
        </w:trPr>
        <w:tc>
          <w:tcPr>
            <w:tcW w:w="3150" w:type="dxa"/>
          </w:tcPr>
          <w:p w14:paraId="0D59499A" w14:textId="77777777" w:rsidR="0022499E" w:rsidRPr="00615725" w:rsidRDefault="0022499E" w:rsidP="005D5D7F">
            <w:pPr>
              <w:autoSpaceDE w:val="0"/>
              <w:autoSpaceDN w:val="0"/>
              <w:adjustRightInd w:val="0"/>
              <w:ind w:left="-72" w:hanging="471"/>
              <w:rPr>
                <w:rFonts w:ascii="BrowalliaUPC" w:hAnsi="BrowalliaUPC" w:cs="BrowalliaUPC"/>
                <w:cs/>
              </w:rPr>
            </w:pPr>
          </w:p>
        </w:tc>
        <w:tc>
          <w:tcPr>
            <w:tcW w:w="1583" w:type="dxa"/>
            <w:tcBorders>
              <w:top w:val="single" w:sz="4" w:space="0" w:color="auto"/>
              <w:left w:val="nil"/>
              <w:bottom w:val="nil"/>
              <w:right w:val="nil"/>
            </w:tcBorders>
            <w:shd w:val="clear" w:color="auto" w:fill="FAFAFA"/>
          </w:tcPr>
          <w:p w14:paraId="35694FDE" w14:textId="77777777" w:rsidR="0022499E" w:rsidRPr="00615725" w:rsidRDefault="0022499E" w:rsidP="005D5D7F">
            <w:pPr>
              <w:autoSpaceDE w:val="0"/>
              <w:autoSpaceDN w:val="0"/>
              <w:adjustRightInd w:val="0"/>
              <w:ind w:right="-72" w:hanging="471"/>
              <w:jc w:val="right"/>
              <w:rPr>
                <w:rFonts w:ascii="BrowalliaUPC" w:hAnsi="BrowalliaUPC" w:cs="BrowalliaUPC"/>
                <w:cs/>
              </w:rPr>
            </w:pPr>
          </w:p>
        </w:tc>
        <w:tc>
          <w:tcPr>
            <w:tcW w:w="1584" w:type="dxa"/>
            <w:tcBorders>
              <w:top w:val="single" w:sz="4" w:space="0" w:color="auto"/>
              <w:left w:val="nil"/>
              <w:bottom w:val="nil"/>
              <w:right w:val="nil"/>
            </w:tcBorders>
          </w:tcPr>
          <w:p w14:paraId="2429D6F6" w14:textId="77777777" w:rsidR="0022499E" w:rsidRPr="00615725" w:rsidRDefault="0022499E" w:rsidP="005D5D7F">
            <w:pPr>
              <w:autoSpaceDE w:val="0"/>
              <w:autoSpaceDN w:val="0"/>
              <w:adjustRightInd w:val="0"/>
              <w:ind w:right="-72" w:hanging="471"/>
              <w:jc w:val="right"/>
              <w:rPr>
                <w:rFonts w:ascii="BrowalliaUPC" w:hAnsi="BrowalliaUPC" w:cs="BrowalliaUPC"/>
                <w:cs/>
              </w:rPr>
            </w:pPr>
          </w:p>
        </w:tc>
        <w:tc>
          <w:tcPr>
            <w:tcW w:w="1584" w:type="dxa"/>
            <w:tcBorders>
              <w:top w:val="single" w:sz="4" w:space="0" w:color="auto"/>
              <w:left w:val="nil"/>
              <w:bottom w:val="nil"/>
              <w:right w:val="nil"/>
            </w:tcBorders>
            <w:shd w:val="clear" w:color="auto" w:fill="FAFAFA"/>
          </w:tcPr>
          <w:p w14:paraId="742850A3" w14:textId="77777777" w:rsidR="0022499E" w:rsidRPr="00615725" w:rsidRDefault="0022499E" w:rsidP="005D5D7F">
            <w:pPr>
              <w:autoSpaceDE w:val="0"/>
              <w:autoSpaceDN w:val="0"/>
              <w:adjustRightInd w:val="0"/>
              <w:ind w:right="-72" w:hanging="471"/>
              <w:jc w:val="right"/>
              <w:rPr>
                <w:rFonts w:ascii="BrowalliaUPC" w:hAnsi="BrowalliaUPC" w:cs="BrowalliaUPC"/>
                <w:cs/>
              </w:rPr>
            </w:pPr>
          </w:p>
        </w:tc>
        <w:tc>
          <w:tcPr>
            <w:tcW w:w="1584" w:type="dxa"/>
            <w:tcBorders>
              <w:top w:val="single" w:sz="4" w:space="0" w:color="auto"/>
              <w:left w:val="nil"/>
              <w:bottom w:val="nil"/>
              <w:right w:val="nil"/>
            </w:tcBorders>
          </w:tcPr>
          <w:p w14:paraId="49AA8309" w14:textId="77777777" w:rsidR="0022499E" w:rsidRPr="00615725" w:rsidRDefault="0022499E" w:rsidP="005D5D7F">
            <w:pPr>
              <w:autoSpaceDE w:val="0"/>
              <w:autoSpaceDN w:val="0"/>
              <w:adjustRightInd w:val="0"/>
              <w:ind w:right="-72" w:hanging="471"/>
              <w:jc w:val="right"/>
              <w:rPr>
                <w:rFonts w:ascii="BrowalliaUPC" w:hAnsi="BrowalliaUPC" w:cs="BrowalliaUPC"/>
                <w:cs/>
              </w:rPr>
            </w:pPr>
          </w:p>
        </w:tc>
      </w:tr>
      <w:tr w:rsidR="0022499E" w:rsidRPr="00615725" w14:paraId="4DE1A5E0" w14:textId="77777777" w:rsidTr="003675B1">
        <w:trPr>
          <w:trHeight w:val="84"/>
        </w:trPr>
        <w:tc>
          <w:tcPr>
            <w:tcW w:w="3150" w:type="dxa"/>
            <w:hideMark/>
          </w:tcPr>
          <w:p w14:paraId="03C4CA6E" w14:textId="77777777" w:rsidR="0022499E" w:rsidRPr="00615725" w:rsidRDefault="0022499E" w:rsidP="005D5D7F">
            <w:pPr>
              <w:autoSpaceDE w:val="0"/>
              <w:autoSpaceDN w:val="0"/>
              <w:adjustRightInd w:val="0"/>
              <w:ind w:left="414" w:hanging="471"/>
              <w:rPr>
                <w:rFonts w:ascii="BrowalliaUPC" w:hAnsi="BrowalliaUPC" w:cs="BrowalliaUPC"/>
                <w:cs/>
              </w:rPr>
            </w:pPr>
            <w:r w:rsidRPr="00615725">
              <w:rPr>
                <w:rFonts w:ascii="BrowalliaUPC" w:hAnsi="BrowalliaUPC" w:cs="BrowalliaUPC"/>
                <w:cs/>
              </w:rPr>
              <w:t>เงินสดและเงินฝากธนาคาร</w:t>
            </w:r>
          </w:p>
        </w:tc>
        <w:tc>
          <w:tcPr>
            <w:tcW w:w="1583" w:type="dxa"/>
            <w:shd w:val="clear" w:color="auto" w:fill="FAFAFA"/>
          </w:tcPr>
          <w:p w14:paraId="2F9699AE" w14:textId="1BC47525" w:rsidR="0022499E" w:rsidRPr="00615725" w:rsidRDefault="005A65B3" w:rsidP="005D5D7F">
            <w:pPr>
              <w:autoSpaceDE w:val="0"/>
              <w:autoSpaceDN w:val="0"/>
              <w:adjustRightInd w:val="0"/>
              <w:ind w:right="-72" w:hanging="471"/>
              <w:jc w:val="right"/>
              <w:rPr>
                <w:rFonts w:ascii="BrowalliaUPC" w:hAnsi="BrowalliaUPC" w:cs="BrowalliaUPC"/>
                <w:lang w:val="en-US"/>
              </w:rPr>
            </w:pPr>
            <w:r w:rsidRPr="00615725">
              <w:rPr>
                <w:rFonts w:ascii="BrowalliaUPC" w:hAnsi="BrowalliaUPC" w:cs="BrowalliaUPC"/>
                <w:lang w:val="en-US"/>
              </w:rPr>
              <w:t>1</w:t>
            </w:r>
            <w:r w:rsidR="00AB7FF1" w:rsidRPr="00615725">
              <w:rPr>
                <w:rFonts w:ascii="BrowalliaUPC" w:hAnsi="BrowalliaUPC" w:cs="BrowalliaUPC"/>
                <w:lang w:val="en-US"/>
              </w:rPr>
              <w:t>,</w:t>
            </w:r>
            <w:r w:rsidRPr="00615725">
              <w:rPr>
                <w:rFonts w:ascii="BrowalliaUPC" w:hAnsi="BrowalliaUPC" w:cs="BrowalliaUPC"/>
                <w:lang w:val="en-US"/>
              </w:rPr>
              <w:t>222.66</w:t>
            </w:r>
          </w:p>
        </w:tc>
        <w:tc>
          <w:tcPr>
            <w:tcW w:w="1584" w:type="dxa"/>
            <w:hideMark/>
          </w:tcPr>
          <w:p w14:paraId="3F927922" w14:textId="0108DE81" w:rsidR="0022499E" w:rsidRPr="00615725" w:rsidRDefault="00072BC1" w:rsidP="005D5D7F">
            <w:pPr>
              <w:autoSpaceDE w:val="0"/>
              <w:autoSpaceDN w:val="0"/>
              <w:adjustRightInd w:val="0"/>
              <w:ind w:right="-72" w:hanging="471"/>
              <w:jc w:val="right"/>
              <w:rPr>
                <w:rFonts w:ascii="BrowalliaUPC" w:hAnsi="BrowalliaUPC" w:cs="BrowalliaUPC"/>
                <w:cs/>
              </w:rPr>
            </w:pPr>
            <w:r w:rsidRPr="00615725">
              <w:rPr>
                <w:rFonts w:ascii="BrowalliaUPC" w:hAnsi="BrowalliaUPC" w:cs="BrowalliaUPC"/>
                <w:lang w:val="en-GB"/>
              </w:rPr>
              <w:t>1</w:t>
            </w:r>
            <w:r w:rsidR="0022499E" w:rsidRPr="00615725">
              <w:rPr>
                <w:rFonts w:ascii="BrowalliaUPC" w:hAnsi="BrowalliaUPC" w:cs="BrowalliaUPC"/>
                <w:cs/>
              </w:rPr>
              <w:t>,</w:t>
            </w:r>
            <w:r w:rsidRPr="00615725">
              <w:rPr>
                <w:rFonts w:ascii="BrowalliaUPC" w:hAnsi="BrowalliaUPC" w:cs="BrowalliaUPC"/>
                <w:lang w:val="en-GB"/>
              </w:rPr>
              <w:t>867</w:t>
            </w:r>
            <w:r w:rsidR="0022499E" w:rsidRPr="00615725">
              <w:rPr>
                <w:rFonts w:ascii="BrowalliaUPC" w:hAnsi="BrowalliaUPC" w:cs="BrowalliaUPC"/>
                <w:cs/>
              </w:rPr>
              <w:t>.</w:t>
            </w:r>
            <w:r w:rsidRPr="00615725">
              <w:rPr>
                <w:rFonts w:ascii="BrowalliaUPC" w:hAnsi="BrowalliaUPC" w:cs="BrowalliaUPC"/>
                <w:lang w:val="en-GB"/>
              </w:rPr>
              <w:t>51</w:t>
            </w:r>
          </w:p>
        </w:tc>
        <w:tc>
          <w:tcPr>
            <w:tcW w:w="1584" w:type="dxa"/>
            <w:shd w:val="clear" w:color="auto" w:fill="FAFAFA"/>
          </w:tcPr>
          <w:p w14:paraId="713DEDC8" w14:textId="4D398DFC" w:rsidR="00AB7FF1" w:rsidRPr="00615725" w:rsidRDefault="00AB7FF1" w:rsidP="00AB7FF1">
            <w:pPr>
              <w:autoSpaceDE w:val="0"/>
              <w:autoSpaceDN w:val="0"/>
              <w:adjustRightInd w:val="0"/>
              <w:ind w:right="-72" w:hanging="471"/>
              <w:jc w:val="right"/>
              <w:rPr>
                <w:rFonts w:ascii="BrowalliaUPC" w:hAnsi="BrowalliaUPC" w:cs="BrowalliaUPC"/>
                <w:lang w:val="en-US"/>
              </w:rPr>
            </w:pPr>
            <w:r w:rsidRPr="00615725">
              <w:rPr>
                <w:rFonts w:ascii="BrowalliaUPC" w:hAnsi="BrowalliaUPC" w:cs="BrowalliaUPC"/>
                <w:lang w:val="en-US"/>
              </w:rPr>
              <w:t>36,725.19</w:t>
            </w:r>
          </w:p>
        </w:tc>
        <w:tc>
          <w:tcPr>
            <w:tcW w:w="1584" w:type="dxa"/>
            <w:hideMark/>
          </w:tcPr>
          <w:p w14:paraId="6FD80917" w14:textId="343C379E" w:rsidR="0022499E" w:rsidRPr="00615725" w:rsidRDefault="00072BC1" w:rsidP="005D5D7F">
            <w:pPr>
              <w:autoSpaceDE w:val="0"/>
              <w:autoSpaceDN w:val="0"/>
              <w:adjustRightInd w:val="0"/>
              <w:ind w:right="-72" w:hanging="471"/>
              <w:jc w:val="right"/>
              <w:rPr>
                <w:rFonts w:ascii="BrowalliaUPC" w:hAnsi="BrowalliaUPC" w:cs="BrowalliaUPC"/>
                <w:cs/>
              </w:rPr>
            </w:pPr>
            <w:r w:rsidRPr="00615725">
              <w:rPr>
                <w:rFonts w:ascii="BrowalliaUPC" w:hAnsi="BrowalliaUPC" w:cs="BrowalliaUPC"/>
                <w:lang w:val="en-GB"/>
              </w:rPr>
              <w:t>56</w:t>
            </w:r>
            <w:r w:rsidR="0022499E" w:rsidRPr="00615725">
              <w:rPr>
                <w:rFonts w:ascii="BrowalliaUPC" w:hAnsi="BrowalliaUPC" w:cs="BrowalliaUPC"/>
                <w:lang w:val="en-US"/>
              </w:rPr>
              <w:t>,</w:t>
            </w:r>
            <w:r w:rsidRPr="00615725">
              <w:rPr>
                <w:rFonts w:ascii="BrowalliaUPC" w:hAnsi="BrowalliaUPC" w:cs="BrowalliaUPC"/>
                <w:lang w:val="en-GB"/>
              </w:rPr>
              <w:t>312</w:t>
            </w:r>
            <w:r w:rsidR="0022499E" w:rsidRPr="00615725">
              <w:rPr>
                <w:rFonts w:ascii="BrowalliaUPC" w:hAnsi="BrowalliaUPC" w:cs="BrowalliaUPC"/>
                <w:lang w:val="en-US"/>
              </w:rPr>
              <w:t>.</w:t>
            </w:r>
            <w:r w:rsidRPr="00615725">
              <w:rPr>
                <w:rFonts w:ascii="BrowalliaUPC" w:hAnsi="BrowalliaUPC" w:cs="BrowalliaUPC"/>
                <w:lang w:val="en-GB"/>
              </w:rPr>
              <w:t>82</w:t>
            </w:r>
          </w:p>
        </w:tc>
      </w:tr>
      <w:tr w:rsidR="0022499E" w:rsidRPr="00615725" w14:paraId="4E9243AA" w14:textId="77777777" w:rsidTr="00F03947">
        <w:trPr>
          <w:trHeight w:val="104"/>
        </w:trPr>
        <w:tc>
          <w:tcPr>
            <w:tcW w:w="3150" w:type="dxa"/>
            <w:hideMark/>
          </w:tcPr>
          <w:p w14:paraId="64A55937" w14:textId="77777777" w:rsidR="0022499E" w:rsidRPr="00615725" w:rsidRDefault="0022499E" w:rsidP="005D5D7F">
            <w:pPr>
              <w:autoSpaceDE w:val="0"/>
              <w:autoSpaceDN w:val="0"/>
              <w:adjustRightInd w:val="0"/>
              <w:ind w:left="-72" w:firstLine="36"/>
              <w:rPr>
                <w:rFonts w:ascii="BrowalliaUPC" w:hAnsi="BrowalliaUPC" w:cs="BrowalliaUPC"/>
                <w:cs/>
              </w:rPr>
            </w:pPr>
            <w:r w:rsidRPr="00615725">
              <w:rPr>
                <w:rFonts w:ascii="BrowalliaUPC" w:hAnsi="BrowalliaUPC" w:cs="BrowalliaUPC"/>
                <w:cs/>
              </w:rPr>
              <w:t>รายการเทียบเท่าเงินสด</w:t>
            </w:r>
          </w:p>
        </w:tc>
        <w:tc>
          <w:tcPr>
            <w:tcW w:w="1583" w:type="dxa"/>
            <w:shd w:val="clear" w:color="auto" w:fill="FAFAFA"/>
          </w:tcPr>
          <w:p w14:paraId="365C80D4" w14:textId="77777777" w:rsidR="0022499E" w:rsidRPr="00615725" w:rsidRDefault="0022499E" w:rsidP="005D5D7F">
            <w:pPr>
              <w:autoSpaceDE w:val="0"/>
              <w:autoSpaceDN w:val="0"/>
              <w:adjustRightInd w:val="0"/>
              <w:ind w:right="-72" w:hanging="471"/>
              <w:jc w:val="right"/>
              <w:rPr>
                <w:rFonts w:ascii="BrowalliaUPC" w:hAnsi="BrowalliaUPC" w:cs="BrowalliaUPC"/>
                <w:cs/>
              </w:rPr>
            </w:pPr>
          </w:p>
        </w:tc>
        <w:tc>
          <w:tcPr>
            <w:tcW w:w="1584" w:type="dxa"/>
          </w:tcPr>
          <w:p w14:paraId="15C7036F" w14:textId="77777777" w:rsidR="0022499E" w:rsidRPr="00615725" w:rsidRDefault="0022499E" w:rsidP="005D5D7F">
            <w:pPr>
              <w:autoSpaceDE w:val="0"/>
              <w:autoSpaceDN w:val="0"/>
              <w:adjustRightInd w:val="0"/>
              <w:ind w:right="-72" w:hanging="471"/>
              <w:jc w:val="right"/>
              <w:rPr>
                <w:rFonts w:ascii="BrowalliaUPC" w:hAnsi="BrowalliaUPC" w:cs="BrowalliaUPC"/>
                <w:cs/>
                <w:lang w:val="en-US"/>
              </w:rPr>
            </w:pPr>
          </w:p>
        </w:tc>
        <w:tc>
          <w:tcPr>
            <w:tcW w:w="1584" w:type="dxa"/>
            <w:shd w:val="clear" w:color="auto" w:fill="FAFAFA"/>
          </w:tcPr>
          <w:p w14:paraId="0EDB7891" w14:textId="77777777" w:rsidR="0022499E" w:rsidRPr="00615725" w:rsidRDefault="0022499E" w:rsidP="005D5D7F">
            <w:pPr>
              <w:autoSpaceDE w:val="0"/>
              <w:autoSpaceDN w:val="0"/>
              <w:adjustRightInd w:val="0"/>
              <w:ind w:right="-72" w:hanging="471"/>
              <w:jc w:val="right"/>
              <w:rPr>
                <w:rFonts w:ascii="BrowalliaUPC" w:hAnsi="BrowalliaUPC" w:cs="BrowalliaUPC"/>
                <w:cs/>
              </w:rPr>
            </w:pPr>
          </w:p>
        </w:tc>
        <w:tc>
          <w:tcPr>
            <w:tcW w:w="1584" w:type="dxa"/>
          </w:tcPr>
          <w:p w14:paraId="14AD11D8" w14:textId="77777777" w:rsidR="0022499E" w:rsidRPr="00615725" w:rsidRDefault="0022499E" w:rsidP="005D5D7F">
            <w:pPr>
              <w:autoSpaceDE w:val="0"/>
              <w:autoSpaceDN w:val="0"/>
              <w:adjustRightInd w:val="0"/>
              <w:ind w:right="-72" w:hanging="471"/>
              <w:jc w:val="right"/>
              <w:rPr>
                <w:rFonts w:ascii="BrowalliaUPC" w:hAnsi="BrowalliaUPC" w:cs="BrowalliaUPC"/>
                <w:cs/>
              </w:rPr>
            </w:pPr>
          </w:p>
        </w:tc>
      </w:tr>
      <w:tr w:rsidR="0022499E" w:rsidRPr="00615725" w14:paraId="0115179D" w14:textId="77777777" w:rsidTr="003675B1">
        <w:trPr>
          <w:trHeight w:val="104"/>
        </w:trPr>
        <w:tc>
          <w:tcPr>
            <w:tcW w:w="3150" w:type="dxa"/>
            <w:hideMark/>
          </w:tcPr>
          <w:p w14:paraId="5C3AB370" w14:textId="77777777" w:rsidR="0022499E" w:rsidRPr="00615725" w:rsidRDefault="0022499E" w:rsidP="005D5D7F">
            <w:pPr>
              <w:autoSpaceDE w:val="0"/>
              <w:autoSpaceDN w:val="0"/>
              <w:adjustRightInd w:val="0"/>
              <w:ind w:left="684" w:hanging="630"/>
              <w:rPr>
                <w:rFonts w:ascii="BrowalliaUPC" w:hAnsi="BrowalliaUPC" w:cs="BrowalliaUPC"/>
                <w:cs/>
                <w:lang w:val="en-US"/>
              </w:rPr>
            </w:pPr>
            <w:r w:rsidRPr="00615725">
              <w:rPr>
                <w:rFonts w:ascii="BrowalliaUPC" w:hAnsi="BrowalliaUPC" w:cs="BrowalliaUPC"/>
                <w:cs/>
              </w:rPr>
              <w:t xml:space="preserve">   </w:t>
            </w:r>
            <w:r w:rsidRPr="00615725">
              <w:rPr>
                <w:rFonts w:ascii="BrowalliaUPC" w:hAnsi="BrowalliaUPC" w:cs="BrowalliaUPC"/>
                <w:cs/>
                <w:lang w:val="en-US"/>
              </w:rPr>
              <w:t>เงินฝากธนาคารประเภทประจำ</w:t>
            </w:r>
          </w:p>
        </w:tc>
        <w:tc>
          <w:tcPr>
            <w:tcW w:w="1583" w:type="dxa"/>
            <w:shd w:val="clear" w:color="auto" w:fill="FAFAFA"/>
          </w:tcPr>
          <w:p w14:paraId="5302B1FE" w14:textId="6A6A7FA0" w:rsidR="0022499E" w:rsidRPr="00615725" w:rsidRDefault="00AB7FF1" w:rsidP="005D5D7F">
            <w:pPr>
              <w:autoSpaceDE w:val="0"/>
              <w:autoSpaceDN w:val="0"/>
              <w:adjustRightInd w:val="0"/>
              <w:ind w:right="-72" w:hanging="471"/>
              <w:jc w:val="right"/>
              <w:rPr>
                <w:rFonts w:ascii="BrowalliaUPC" w:hAnsi="BrowalliaUPC" w:cs="BrowalliaUPC"/>
                <w:cs/>
                <w:lang w:val="en-US"/>
              </w:rPr>
            </w:pPr>
            <w:r w:rsidRPr="00615725">
              <w:rPr>
                <w:rFonts w:ascii="BrowalliaUPC" w:hAnsi="BrowalliaUPC" w:cs="BrowalliaUPC"/>
                <w:lang w:val="en-US"/>
              </w:rPr>
              <w:t>2,443.51</w:t>
            </w:r>
          </w:p>
        </w:tc>
        <w:tc>
          <w:tcPr>
            <w:tcW w:w="1584" w:type="dxa"/>
            <w:hideMark/>
          </w:tcPr>
          <w:p w14:paraId="2973431A" w14:textId="69CA8754" w:rsidR="0022499E" w:rsidRPr="00615725" w:rsidRDefault="00072BC1" w:rsidP="005D5D7F">
            <w:pPr>
              <w:autoSpaceDE w:val="0"/>
              <w:autoSpaceDN w:val="0"/>
              <w:adjustRightInd w:val="0"/>
              <w:ind w:right="-72" w:hanging="471"/>
              <w:jc w:val="right"/>
              <w:rPr>
                <w:rFonts w:ascii="BrowalliaUPC" w:hAnsi="BrowalliaUPC" w:cs="BrowalliaUPC"/>
                <w:lang w:val="en-US"/>
              </w:rPr>
            </w:pPr>
            <w:r w:rsidRPr="00615725">
              <w:rPr>
                <w:rFonts w:ascii="BrowalliaUPC" w:hAnsi="BrowalliaUPC" w:cs="BrowalliaUPC"/>
                <w:lang w:val="en-GB"/>
              </w:rPr>
              <w:t>900</w:t>
            </w:r>
            <w:r w:rsidR="0022499E" w:rsidRPr="00615725">
              <w:rPr>
                <w:rFonts w:ascii="BrowalliaUPC" w:hAnsi="BrowalliaUPC" w:cs="BrowalliaUPC"/>
                <w:lang w:val="en-US"/>
              </w:rPr>
              <w:t>.</w:t>
            </w:r>
            <w:r w:rsidRPr="00615725">
              <w:rPr>
                <w:rFonts w:ascii="BrowalliaUPC" w:hAnsi="BrowalliaUPC" w:cs="BrowalliaUPC"/>
                <w:lang w:val="en-GB"/>
              </w:rPr>
              <w:t>56</w:t>
            </w:r>
          </w:p>
        </w:tc>
        <w:tc>
          <w:tcPr>
            <w:tcW w:w="1584" w:type="dxa"/>
            <w:shd w:val="clear" w:color="auto" w:fill="FAFAFA"/>
          </w:tcPr>
          <w:p w14:paraId="45E21084" w14:textId="75851D90" w:rsidR="0022499E" w:rsidRPr="00615725" w:rsidRDefault="00E17022" w:rsidP="005D5D7F">
            <w:pPr>
              <w:autoSpaceDE w:val="0"/>
              <w:autoSpaceDN w:val="0"/>
              <w:adjustRightInd w:val="0"/>
              <w:ind w:right="-72" w:hanging="471"/>
              <w:jc w:val="right"/>
              <w:rPr>
                <w:rFonts w:ascii="BrowalliaUPC" w:hAnsi="BrowalliaUPC" w:cs="BrowalliaUPC"/>
                <w:lang w:val="en-US"/>
              </w:rPr>
            </w:pPr>
            <w:r w:rsidRPr="00615725">
              <w:rPr>
                <w:rFonts w:ascii="BrowalliaUPC" w:hAnsi="BrowalliaUPC" w:cs="BrowalliaUPC"/>
                <w:lang w:val="en-US"/>
              </w:rPr>
              <w:t>73,395.82</w:t>
            </w:r>
          </w:p>
        </w:tc>
        <w:tc>
          <w:tcPr>
            <w:tcW w:w="1584" w:type="dxa"/>
            <w:hideMark/>
          </w:tcPr>
          <w:p w14:paraId="0CA06A27" w14:textId="4DCA13DB" w:rsidR="0022499E" w:rsidRPr="00615725" w:rsidRDefault="00072BC1" w:rsidP="005D5D7F">
            <w:pPr>
              <w:autoSpaceDE w:val="0"/>
              <w:autoSpaceDN w:val="0"/>
              <w:adjustRightInd w:val="0"/>
              <w:ind w:right="-72" w:hanging="471"/>
              <w:jc w:val="right"/>
              <w:rPr>
                <w:rFonts w:ascii="BrowalliaUPC" w:hAnsi="BrowalliaUPC" w:cs="BrowalliaUPC"/>
                <w:cs/>
              </w:rPr>
            </w:pPr>
            <w:r w:rsidRPr="00615725">
              <w:rPr>
                <w:rFonts w:ascii="BrowalliaUPC" w:hAnsi="BrowalliaUPC" w:cs="BrowalliaUPC"/>
                <w:lang w:val="en-GB"/>
              </w:rPr>
              <w:t>27</w:t>
            </w:r>
            <w:r w:rsidR="0022499E" w:rsidRPr="00615725">
              <w:rPr>
                <w:rFonts w:ascii="BrowalliaUPC" w:hAnsi="BrowalliaUPC" w:cs="BrowalliaUPC"/>
                <w:cs/>
              </w:rPr>
              <w:t>,</w:t>
            </w:r>
            <w:r w:rsidRPr="00615725">
              <w:rPr>
                <w:rFonts w:ascii="BrowalliaUPC" w:hAnsi="BrowalliaUPC" w:cs="BrowalliaUPC"/>
                <w:lang w:val="en-GB"/>
              </w:rPr>
              <w:t>155</w:t>
            </w:r>
            <w:r w:rsidR="0022499E" w:rsidRPr="00615725">
              <w:rPr>
                <w:rFonts w:ascii="BrowalliaUPC" w:hAnsi="BrowalliaUPC" w:cs="BrowalliaUPC"/>
                <w:cs/>
              </w:rPr>
              <w:t>.</w:t>
            </w:r>
            <w:r w:rsidRPr="00615725">
              <w:rPr>
                <w:rFonts w:ascii="BrowalliaUPC" w:hAnsi="BrowalliaUPC" w:cs="BrowalliaUPC"/>
                <w:lang w:val="en-GB"/>
              </w:rPr>
              <w:t>62</w:t>
            </w:r>
          </w:p>
        </w:tc>
      </w:tr>
      <w:tr w:rsidR="0022499E" w:rsidRPr="00615725" w14:paraId="7E6B2A87" w14:textId="77777777" w:rsidTr="00F03947">
        <w:trPr>
          <w:trHeight w:val="104"/>
        </w:trPr>
        <w:tc>
          <w:tcPr>
            <w:tcW w:w="3150" w:type="dxa"/>
            <w:hideMark/>
          </w:tcPr>
          <w:p w14:paraId="2137936A" w14:textId="77777777" w:rsidR="0022499E" w:rsidRPr="00615725" w:rsidRDefault="0022499E" w:rsidP="005D5D7F">
            <w:pPr>
              <w:autoSpaceDE w:val="0"/>
              <w:autoSpaceDN w:val="0"/>
              <w:adjustRightInd w:val="0"/>
              <w:ind w:left="414" w:hanging="180"/>
              <w:rPr>
                <w:rFonts w:ascii="BrowalliaUPC" w:hAnsi="BrowalliaUPC" w:cs="BrowalliaUPC"/>
                <w:cs/>
                <w:lang w:val="en-US"/>
              </w:rPr>
            </w:pPr>
            <w:r w:rsidRPr="00615725">
              <w:rPr>
                <w:rFonts w:ascii="BrowalliaUPC" w:hAnsi="BrowalliaUPC" w:cs="BrowalliaUPC"/>
                <w:cs/>
                <w:lang w:val="en-US"/>
              </w:rPr>
              <w:t>ตั๋วเงินคลังที่ครบกำหนดไถ่ถอน</w:t>
            </w:r>
            <w:r w:rsidRPr="00615725">
              <w:rPr>
                <w:rFonts w:ascii="BrowalliaUPC" w:hAnsi="BrowalliaUPC" w:cs="BrowalliaUPC"/>
                <w:cs/>
                <w:lang w:val="en-US"/>
              </w:rPr>
              <w:br/>
              <w:t>ไม่เกินสามเดือน</w:t>
            </w:r>
          </w:p>
        </w:tc>
        <w:tc>
          <w:tcPr>
            <w:tcW w:w="1583" w:type="dxa"/>
            <w:shd w:val="clear" w:color="auto" w:fill="FAFAFA"/>
          </w:tcPr>
          <w:p w14:paraId="7520D4F2" w14:textId="77777777" w:rsidR="0022499E" w:rsidRPr="00615725" w:rsidRDefault="0022499E" w:rsidP="005D5D7F">
            <w:pPr>
              <w:autoSpaceDE w:val="0"/>
              <w:autoSpaceDN w:val="0"/>
              <w:adjustRightInd w:val="0"/>
              <w:ind w:right="-72" w:hanging="471"/>
              <w:jc w:val="right"/>
              <w:rPr>
                <w:rFonts w:ascii="BrowalliaUPC" w:hAnsi="BrowalliaUPC" w:cs="BrowalliaUPC"/>
                <w:lang w:val="en-US"/>
              </w:rPr>
            </w:pPr>
          </w:p>
          <w:p w14:paraId="7FE41E4A" w14:textId="4B84FDD6" w:rsidR="00AB7FF1" w:rsidRPr="00615725" w:rsidRDefault="00AB7FF1" w:rsidP="005D5D7F">
            <w:pPr>
              <w:autoSpaceDE w:val="0"/>
              <w:autoSpaceDN w:val="0"/>
              <w:adjustRightInd w:val="0"/>
              <w:ind w:right="-72" w:hanging="471"/>
              <w:jc w:val="right"/>
              <w:rPr>
                <w:rFonts w:ascii="BrowalliaUPC" w:hAnsi="BrowalliaUPC" w:cs="BrowalliaUPC"/>
                <w:cs/>
                <w:lang w:val="en-US"/>
              </w:rPr>
            </w:pPr>
            <w:r w:rsidRPr="00615725">
              <w:rPr>
                <w:rFonts w:ascii="BrowalliaUPC" w:hAnsi="BrowalliaUPC" w:cs="BrowalliaUPC"/>
                <w:lang w:val="en-US"/>
              </w:rPr>
              <w:t>37.67</w:t>
            </w:r>
          </w:p>
        </w:tc>
        <w:tc>
          <w:tcPr>
            <w:tcW w:w="1584" w:type="dxa"/>
          </w:tcPr>
          <w:p w14:paraId="6D6AF5BD" w14:textId="77777777" w:rsidR="0022499E" w:rsidRPr="00615725" w:rsidRDefault="0022499E" w:rsidP="005D5D7F">
            <w:pPr>
              <w:autoSpaceDE w:val="0"/>
              <w:autoSpaceDN w:val="0"/>
              <w:adjustRightInd w:val="0"/>
              <w:ind w:right="-72" w:hanging="471"/>
              <w:jc w:val="right"/>
              <w:rPr>
                <w:rFonts w:ascii="BrowalliaUPC" w:hAnsi="BrowalliaUPC" w:cs="BrowalliaUPC"/>
                <w:lang w:val="en-US"/>
              </w:rPr>
            </w:pPr>
          </w:p>
          <w:p w14:paraId="3B62536A" w14:textId="0ABDCBAE" w:rsidR="0022499E" w:rsidRPr="00615725" w:rsidRDefault="00072BC1" w:rsidP="005D5D7F">
            <w:pPr>
              <w:autoSpaceDE w:val="0"/>
              <w:autoSpaceDN w:val="0"/>
              <w:adjustRightInd w:val="0"/>
              <w:ind w:right="-72" w:hanging="471"/>
              <w:jc w:val="right"/>
              <w:rPr>
                <w:rFonts w:ascii="BrowalliaUPC" w:hAnsi="BrowalliaUPC" w:cs="BrowalliaUPC"/>
                <w:lang w:val="en-US"/>
              </w:rPr>
            </w:pPr>
            <w:r w:rsidRPr="00615725">
              <w:rPr>
                <w:rFonts w:ascii="BrowalliaUPC" w:hAnsi="BrowalliaUPC" w:cs="BrowalliaUPC"/>
                <w:lang w:val="en-GB"/>
              </w:rPr>
              <w:t>19</w:t>
            </w:r>
            <w:r w:rsidR="0022499E" w:rsidRPr="00615725">
              <w:rPr>
                <w:rFonts w:ascii="BrowalliaUPC" w:hAnsi="BrowalliaUPC" w:cs="BrowalliaUPC"/>
                <w:lang w:val="en-US"/>
              </w:rPr>
              <w:t>.</w:t>
            </w:r>
            <w:r w:rsidRPr="00615725">
              <w:rPr>
                <w:rFonts w:ascii="BrowalliaUPC" w:hAnsi="BrowalliaUPC" w:cs="BrowalliaUPC"/>
                <w:lang w:val="en-GB"/>
              </w:rPr>
              <w:t>68</w:t>
            </w:r>
          </w:p>
        </w:tc>
        <w:tc>
          <w:tcPr>
            <w:tcW w:w="1584" w:type="dxa"/>
            <w:shd w:val="clear" w:color="auto" w:fill="FAFAFA"/>
          </w:tcPr>
          <w:p w14:paraId="44B543CF" w14:textId="77777777" w:rsidR="0022499E" w:rsidRPr="00615725" w:rsidRDefault="0022499E" w:rsidP="005D5D7F">
            <w:pPr>
              <w:autoSpaceDE w:val="0"/>
              <w:autoSpaceDN w:val="0"/>
              <w:adjustRightInd w:val="0"/>
              <w:ind w:right="-72" w:hanging="471"/>
              <w:jc w:val="right"/>
              <w:rPr>
                <w:rFonts w:ascii="BrowalliaUPC" w:hAnsi="BrowalliaUPC" w:cs="BrowalliaUPC"/>
                <w:lang w:val="en-US"/>
              </w:rPr>
            </w:pPr>
          </w:p>
          <w:p w14:paraId="5B31F2EB" w14:textId="69F1CD20" w:rsidR="00E17022" w:rsidRPr="00615725" w:rsidRDefault="00E17022" w:rsidP="005D5D7F">
            <w:pPr>
              <w:autoSpaceDE w:val="0"/>
              <w:autoSpaceDN w:val="0"/>
              <w:adjustRightInd w:val="0"/>
              <w:ind w:right="-72" w:hanging="471"/>
              <w:jc w:val="right"/>
              <w:rPr>
                <w:rFonts w:ascii="BrowalliaUPC" w:hAnsi="BrowalliaUPC" w:cs="BrowalliaUPC"/>
                <w:cs/>
                <w:lang w:val="en-US"/>
              </w:rPr>
            </w:pPr>
            <w:r w:rsidRPr="00615725">
              <w:rPr>
                <w:rFonts w:ascii="BrowalliaUPC" w:hAnsi="BrowalliaUPC" w:cs="BrowalliaUPC"/>
                <w:lang w:val="en-US"/>
              </w:rPr>
              <w:t>1,131.50</w:t>
            </w:r>
          </w:p>
        </w:tc>
        <w:tc>
          <w:tcPr>
            <w:tcW w:w="1584" w:type="dxa"/>
          </w:tcPr>
          <w:p w14:paraId="26410F98" w14:textId="77777777" w:rsidR="0022499E" w:rsidRPr="00615725" w:rsidRDefault="0022499E" w:rsidP="005D5D7F">
            <w:pPr>
              <w:autoSpaceDE w:val="0"/>
              <w:autoSpaceDN w:val="0"/>
              <w:adjustRightInd w:val="0"/>
              <w:ind w:right="-72" w:hanging="471"/>
              <w:jc w:val="right"/>
              <w:rPr>
                <w:rFonts w:ascii="BrowalliaUPC" w:hAnsi="BrowalliaUPC" w:cs="BrowalliaUPC"/>
                <w:cs/>
              </w:rPr>
            </w:pPr>
          </w:p>
          <w:p w14:paraId="28FFF51D" w14:textId="3C900218" w:rsidR="0022499E" w:rsidRPr="00615725" w:rsidRDefault="00072BC1" w:rsidP="005D5D7F">
            <w:pPr>
              <w:autoSpaceDE w:val="0"/>
              <w:autoSpaceDN w:val="0"/>
              <w:adjustRightInd w:val="0"/>
              <w:ind w:right="-72" w:hanging="471"/>
              <w:jc w:val="right"/>
              <w:rPr>
                <w:rFonts w:ascii="BrowalliaUPC" w:hAnsi="BrowalliaUPC" w:cs="BrowalliaUPC"/>
                <w:cs/>
              </w:rPr>
            </w:pPr>
            <w:r w:rsidRPr="00615725">
              <w:rPr>
                <w:rFonts w:ascii="BrowalliaUPC" w:hAnsi="BrowalliaUPC" w:cs="BrowalliaUPC"/>
                <w:lang w:val="en-GB"/>
              </w:rPr>
              <w:t>593</w:t>
            </w:r>
            <w:r w:rsidR="0022499E" w:rsidRPr="00615725">
              <w:rPr>
                <w:rFonts w:ascii="BrowalliaUPC" w:hAnsi="BrowalliaUPC" w:cs="BrowalliaUPC"/>
                <w:cs/>
              </w:rPr>
              <w:t>.</w:t>
            </w:r>
            <w:r w:rsidRPr="00615725">
              <w:rPr>
                <w:rFonts w:ascii="BrowalliaUPC" w:hAnsi="BrowalliaUPC" w:cs="BrowalliaUPC"/>
                <w:lang w:val="en-GB"/>
              </w:rPr>
              <w:t>32</w:t>
            </w:r>
          </w:p>
        </w:tc>
      </w:tr>
      <w:tr w:rsidR="0022499E" w:rsidRPr="00615725" w14:paraId="16A4CA9A" w14:textId="77777777" w:rsidTr="003675B1">
        <w:trPr>
          <w:trHeight w:val="104"/>
        </w:trPr>
        <w:tc>
          <w:tcPr>
            <w:tcW w:w="3150" w:type="dxa"/>
            <w:hideMark/>
          </w:tcPr>
          <w:p w14:paraId="704B8ACE" w14:textId="77777777" w:rsidR="0022499E" w:rsidRPr="00615725" w:rsidRDefault="0022499E" w:rsidP="005D5D7F">
            <w:pPr>
              <w:autoSpaceDE w:val="0"/>
              <w:autoSpaceDN w:val="0"/>
              <w:adjustRightInd w:val="0"/>
              <w:ind w:left="144" w:firstLine="90"/>
              <w:rPr>
                <w:rFonts w:ascii="BrowalliaUPC" w:hAnsi="BrowalliaUPC" w:cs="BrowalliaUPC"/>
                <w:cs/>
              </w:rPr>
            </w:pPr>
            <w:r w:rsidRPr="00615725">
              <w:rPr>
                <w:rFonts w:ascii="BrowalliaUPC" w:hAnsi="BrowalliaUPC" w:cs="BrowalliaUPC"/>
                <w:cs/>
              </w:rPr>
              <w:t>กองทุนรวมตลาดเงิน</w:t>
            </w:r>
          </w:p>
        </w:tc>
        <w:tc>
          <w:tcPr>
            <w:tcW w:w="1583" w:type="dxa"/>
            <w:tcBorders>
              <w:top w:val="nil"/>
              <w:left w:val="nil"/>
              <w:bottom w:val="single" w:sz="4" w:space="0" w:color="auto"/>
              <w:right w:val="nil"/>
            </w:tcBorders>
            <w:shd w:val="clear" w:color="auto" w:fill="FAFAFA"/>
          </w:tcPr>
          <w:p w14:paraId="1D18F427" w14:textId="2A5245B8" w:rsidR="0022499E" w:rsidRPr="00615725" w:rsidRDefault="00AB7FF1" w:rsidP="005D5D7F">
            <w:pPr>
              <w:autoSpaceDE w:val="0"/>
              <w:autoSpaceDN w:val="0"/>
              <w:adjustRightInd w:val="0"/>
              <w:ind w:right="-72" w:hanging="471"/>
              <w:jc w:val="right"/>
              <w:rPr>
                <w:rFonts w:ascii="BrowalliaUPC" w:hAnsi="BrowalliaUPC" w:cs="BrowalliaUPC"/>
                <w:cs/>
                <w:lang w:val="en-US"/>
              </w:rPr>
            </w:pPr>
            <w:r w:rsidRPr="00615725">
              <w:rPr>
                <w:rFonts w:ascii="BrowalliaUPC" w:hAnsi="BrowalliaUPC" w:cs="BrowalliaUPC"/>
                <w:lang w:val="en-US"/>
              </w:rPr>
              <w:t>0.16</w:t>
            </w:r>
          </w:p>
        </w:tc>
        <w:tc>
          <w:tcPr>
            <w:tcW w:w="1584" w:type="dxa"/>
            <w:tcBorders>
              <w:top w:val="nil"/>
              <w:left w:val="nil"/>
              <w:bottom w:val="single" w:sz="4" w:space="0" w:color="auto"/>
              <w:right w:val="nil"/>
            </w:tcBorders>
            <w:hideMark/>
          </w:tcPr>
          <w:p w14:paraId="615B449F" w14:textId="4403EB5B" w:rsidR="0022499E" w:rsidRPr="00615725" w:rsidRDefault="00072BC1" w:rsidP="005D5D7F">
            <w:pPr>
              <w:autoSpaceDE w:val="0"/>
              <w:autoSpaceDN w:val="0"/>
              <w:adjustRightInd w:val="0"/>
              <w:ind w:right="-72" w:hanging="471"/>
              <w:jc w:val="right"/>
              <w:rPr>
                <w:rFonts w:ascii="BrowalliaUPC" w:hAnsi="BrowalliaUPC" w:cs="BrowalliaUPC"/>
                <w:cs/>
              </w:rPr>
            </w:pPr>
            <w:r w:rsidRPr="00615725">
              <w:rPr>
                <w:rFonts w:ascii="BrowalliaUPC" w:hAnsi="BrowalliaUPC" w:cs="BrowalliaUPC"/>
                <w:lang w:val="en-GB"/>
              </w:rPr>
              <w:t>35</w:t>
            </w:r>
            <w:r w:rsidR="0022499E" w:rsidRPr="00615725">
              <w:rPr>
                <w:rFonts w:ascii="BrowalliaUPC" w:hAnsi="BrowalliaUPC" w:cs="BrowalliaUPC"/>
                <w:lang w:val="en-US"/>
              </w:rPr>
              <w:t>.</w:t>
            </w:r>
            <w:r w:rsidRPr="00615725">
              <w:rPr>
                <w:rFonts w:ascii="BrowalliaUPC" w:hAnsi="BrowalliaUPC" w:cs="BrowalliaUPC"/>
                <w:lang w:val="en-GB"/>
              </w:rPr>
              <w:t>15</w:t>
            </w:r>
          </w:p>
        </w:tc>
        <w:tc>
          <w:tcPr>
            <w:tcW w:w="1584" w:type="dxa"/>
            <w:tcBorders>
              <w:top w:val="nil"/>
              <w:left w:val="nil"/>
              <w:bottom w:val="single" w:sz="4" w:space="0" w:color="auto"/>
              <w:right w:val="nil"/>
            </w:tcBorders>
            <w:shd w:val="clear" w:color="auto" w:fill="FAFAFA"/>
          </w:tcPr>
          <w:p w14:paraId="05647A68" w14:textId="45685E65" w:rsidR="0022499E" w:rsidRPr="00615725" w:rsidRDefault="00E17022" w:rsidP="005D5D7F">
            <w:pPr>
              <w:autoSpaceDE w:val="0"/>
              <w:autoSpaceDN w:val="0"/>
              <w:adjustRightInd w:val="0"/>
              <w:ind w:right="-72" w:hanging="471"/>
              <w:jc w:val="right"/>
              <w:rPr>
                <w:rFonts w:ascii="BrowalliaUPC" w:hAnsi="BrowalliaUPC" w:cs="BrowalliaUPC"/>
                <w:cs/>
                <w:lang w:val="en-US"/>
              </w:rPr>
            </w:pPr>
            <w:r w:rsidRPr="00615725">
              <w:rPr>
                <w:rFonts w:ascii="BrowalliaUPC" w:hAnsi="BrowalliaUPC" w:cs="BrowalliaUPC"/>
                <w:lang w:val="en-US"/>
              </w:rPr>
              <w:t>4.86</w:t>
            </w:r>
          </w:p>
        </w:tc>
        <w:tc>
          <w:tcPr>
            <w:tcW w:w="1584" w:type="dxa"/>
            <w:tcBorders>
              <w:top w:val="nil"/>
              <w:left w:val="nil"/>
              <w:bottom w:val="single" w:sz="4" w:space="0" w:color="auto"/>
              <w:right w:val="nil"/>
            </w:tcBorders>
            <w:hideMark/>
          </w:tcPr>
          <w:p w14:paraId="7AB897CF" w14:textId="3B0998D9" w:rsidR="0022499E" w:rsidRPr="00615725" w:rsidRDefault="00072BC1" w:rsidP="005D5D7F">
            <w:pPr>
              <w:autoSpaceDE w:val="0"/>
              <w:autoSpaceDN w:val="0"/>
              <w:adjustRightInd w:val="0"/>
              <w:ind w:right="-72" w:hanging="471"/>
              <w:jc w:val="right"/>
              <w:rPr>
                <w:rFonts w:ascii="BrowalliaUPC" w:hAnsi="BrowalliaUPC" w:cs="BrowalliaUPC"/>
                <w:cs/>
              </w:rPr>
            </w:pPr>
            <w:r w:rsidRPr="00615725">
              <w:rPr>
                <w:rFonts w:ascii="BrowalliaUPC" w:hAnsi="BrowalliaUPC" w:cs="BrowalliaUPC"/>
                <w:lang w:val="en-GB"/>
              </w:rPr>
              <w:t>1</w:t>
            </w:r>
            <w:r w:rsidR="0022499E" w:rsidRPr="00615725">
              <w:rPr>
                <w:rFonts w:ascii="BrowalliaUPC" w:hAnsi="BrowalliaUPC" w:cs="BrowalliaUPC"/>
                <w:cs/>
              </w:rPr>
              <w:t>,</w:t>
            </w:r>
            <w:r w:rsidRPr="00615725">
              <w:rPr>
                <w:rFonts w:ascii="BrowalliaUPC" w:hAnsi="BrowalliaUPC" w:cs="BrowalliaUPC"/>
                <w:lang w:val="en-GB"/>
              </w:rPr>
              <w:t>059</w:t>
            </w:r>
            <w:r w:rsidR="0022499E" w:rsidRPr="00615725">
              <w:rPr>
                <w:rFonts w:ascii="BrowalliaUPC" w:hAnsi="BrowalliaUPC" w:cs="BrowalliaUPC"/>
                <w:cs/>
              </w:rPr>
              <w:t>.</w:t>
            </w:r>
            <w:r w:rsidRPr="00615725">
              <w:rPr>
                <w:rFonts w:ascii="BrowalliaUPC" w:hAnsi="BrowalliaUPC" w:cs="BrowalliaUPC"/>
                <w:lang w:val="en-GB"/>
              </w:rPr>
              <w:t>88</w:t>
            </w:r>
          </w:p>
        </w:tc>
      </w:tr>
      <w:tr w:rsidR="0022499E" w:rsidRPr="00615725" w14:paraId="07739F40" w14:textId="77777777" w:rsidTr="003675B1">
        <w:trPr>
          <w:trHeight w:val="107"/>
        </w:trPr>
        <w:tc>
          <w:tcPr>
            <w:tcW w:w="3150" w:type="dxa"/>
            <w:hideMark/>
          </w:tcPr>
          <w:p w14:paraId="4AFD26B9" w14:textId="77777777" w:rsidR="0022499E" w:rsidRPr="00615725" w:rsidRDefault="0022499E" w:rsidP="005D5D7F">
            <w:pPr>
              <w:autoSpaceDE w:val="0"/>
              <w:autoSpaceDN w:val="0"/>
              <w:adjustRightInd w:val="0"/>
              <w:ind w:left="-72" w:firstLine="36"/>
              <w:rPr>
                <w:rFonts w:ascii="BrowalliaUPC" w:hAnsi="BrowalliaUPC" w:cs="BrowalliaUPC"/>
                <w:cs/>
              </w:rPr>
            </w:pPr>
            <w:r w:rsidRPr="00615725">
              <w:rPr>
                <w:rFonts w:ascii="BrowalliaUPC" w:hAnsi="BrowalliaUPC" w:cs="BrowalliaUPC"/>
                <w:cs/>
              </w:rPr>
              <w:t>รวมเงินสดและรายการเทียบเท่าเงินสด</w:t>
            </w:r>
          </w:p>
        </w:tc>
        <w:tc>
          <w:tcPr>
            <w:tcW w:w="1583" w:type="dxa"/>
            <w:tcBorders>
              <w:top w:val="single" w:sz="4" w:space="0" w:color="auto"/>
              <w:left w:val="nil"/>
              <w:bottom w:val="single" w:sz="4" w:space="0" w:color="auto"/>
              <w:right w:val="nil"/>
            </w:tcBorders>
            <w:shd w:val="clear" w:color="auto" w:fill="FAFAFA"/>
          </w:tcPr>
          <w:p w14:paraId="6CC36A8F" w14:textId="1D1DBB2F" w:rsidR="0022499E" w:rsidRPr="00615725" w:rsidRDefault="00AB7FF1" w:rsidP="005D5D7F">
            <w:pPr>
              <w:autoSpaceDE w:val="0"/>
              <w:autoSpaceDN w:val="0"/>
              <w:adjustRightInd w:val="0"/>
              <w:ind w:right="-72"/>
              <w:jc w:val="right"/>
              <w:rPr>
                <w:rFonts w:ascii="BrowalliaUPC" w:hAnsi="BrowalliaUPC" w:cs="BrowalliaUPC"/>
                <w:cs/>
                <w:lang w:val="en-US"/>
              </w:rPr>
            </w:pPr>
            <w:r w:rsidRPr="00615725">
              <w:rPr>
                <w:rFonts w:ascii="BrowalliaUPC" w:hAnsi="BrowalliaUPC" w:cs="BrowalliaUPC"/>
                <w:lang w:val="en-US"/>
              </w:rPr>
              <w:t>3,704.00</w:t>
            </w:r>
          </w:p>
        </w:tc>
        <w:tc>
          <w:tcPr>
            <w:tcW w:w="1584" w:type="dxa"/>
            <w:tcBorders>
              <w:top w:val="single" w:sz="4" w:space="0" w:color="auto"/>
              <w:left w:val="nil"/>
              <w:bottom w:val="single" w:sz="4" w:space="0" w:color="auto"/>
              <w:right w:val="nil"/>
            </w:tcBorders>
            <w:hideMark/>
          </w:tcPr>
          <w:p w14:paraId="1FDBEA9C" w14:textId="0FDD0492" w:rsidR="0022499E" w:rsidRPr="00615725" w:rsidRDefault="00072BC1" w:rsidP="005D5D7F">
            <w:pPr>
              <w:autoSpaceDE w:val="0"/>
              <w:autoSpaceDN w:val="0"/>
              <w:adjustRightInd w:val="0"/>
              <w:ind w:right="-72"/>
              <w:jc w:val="right"/>
              <w:rPr>
                <w:rFonts w:ascii="BrowalliaUPC" w:hAnsi="BrowalliaUPC" w:cs="BrowalliaUPC"/>
                <w:cs/>
              </w:rPr>
            </w:pPr>
            <w:r w:rsidRPr="00615725">
              <w:rPr>
                <w:rFonts w:ascii="BrowalliaUPC" w:hAnsi="BrowalliaUPC" w:cs="BrowalliaUPC"/>
                <w:lang w:val="en-GB"/>
              </w:rPr>
              <w:t>2</w:t>
            </w:r>
            <w:r w:rsidR="0022499E" w:rsidRPr="00615725">
              <w:rPr>
                <w:rFonts w:ascii="BrowalliaUPC" w:hAnsi="BrowalliaUPC" w:cs="BrowalliaUPC"/>
                <w:cs/>
              </w:rPr>
              <w:t>,</w:t>
            </w:r>
            <w:r w:rsidRPr="00615725">
              <w:rPr>
                <w:rFonts w:ascii="BrowalliaUPC" w:hAnsi="BrowalliaUPC" w:cs="BrowalliaUPC"/>
                <w:lang w:val="en-GB"/>
              </w:rPr>
              <w:t>822</w:t>
            </w:r>
            <w:r w:rsidR="0022499E" w:rsidRPr="00615725">
              <w:rPr>
                <w:rFonts w:ascii="BrowalliaUPC" w:hAnsi="BrowalliaUPC" w:cs="BrowalliaUPC"/>
                <w:cs/>
              </w:rPr>
              <w:t>.</w:t>
            </w:r>
            <w:r w:rsidRPr="00615725">
              <w:rPr>
                <w:rFonts w:ascii="BrowalliaUPC" w:hAnsi="BrowalliaUPC" w:cs="BrowalliaUPC"/>
                <w:lang w:val="en-GB"/>
              </w:rPr>
              <w:t>90</w:t>
            </w:r>
          </w:p>
        </w:tc>
        <w:tc>
          <w:tcPr>
            <w:tcW w:w="1584" w:type="dxa"/>
            <w:tcBorders>
              <w:top w:val="single" w:sz="4" w:space="0" w:color="auto"/>
              <w:left w:val="nil"/>
              <w:bottom w:val="single" w:sz="4" w:space="0" w:color="auto"/>
              <w:right w:val="nil"/>
            </w:tcBorders>
            <w:shd w:val="clear" w:color="auto" w:fill="FAFAFA"/>
          </w:tcPr>
          <w:p w14:paraId="52C4237C" w14:textId="0251B636" w:rsidR="0022499E" w:rsidRPr="00615725" w:rsidRDefault="00E17022" w:rsidP="005D5D7F">
            <w:pPr>
              <w:autoSpaceDE w:val="0"/>
              <w:autoSpaceDN w:val="0"/>
              <w:adjustRightInd w:val="0"/>
              <w:ind w:right="-72"/>
              <w:jc w:val="right"/>
              <w:rPr>
                <w:rFonts w:ascii="BrowalliaUPC" w:hAnsi="BrowalliaUPC" w:cs="BrowalliaUPC"/>
                <w:cs/>
                <w:lang w:val="en-US"/>
              </w:rPr>
            </w:pPr>
            <w:r w:rsidRPr="00615725">
              <w:rPr>
                <w:rFonts w:ascii="BrowalliaUPC" w:hAnsi="BrowalliaUPC" w:cs="BrowalliaUPC"/>
                <w:lang w:val="en-US"/>
              </w:rPr>
              <w:t>111,257.37</w:t>
            </w:r>
          </w:p>
        </w:tc>
        <w:tc>
          <w:tcPr>
            <w:tcW w:w="1584" w:type="dxa"/>
            <w:tcBorders>
              <w:top w:val="single" w:sz="4" w:space="0" w:color="auto"/>
              <w:left w:val="nil"/>
              <w:bottom w:val="single" w:sz="4" w:space="0" w:color="auto"/>
              <w:right w:val="nil"/>
            </w:tcBorders>
            <w:hideMark/>
          </w:tcPr>
          <w:p w14:paraId="49922A75" w14:textId="770D6F1D" w:rsidR="0022499E" w:rsidRPr="00615725" w:rsidRDefault="00072BC1" w:rsidP="005D5D7F">
            <w:pPr>
              <w:autoSpaceDE w:val="0"/>
              <w:autoSpaceDN w:val="0"/>
              <w:adjustRightInd w:val="0"/>
              <w:ind w:right="-72"/>
              <w:jc w:val="right"/>
              <w:rPr>
                <w:rFonts w:ascii="BrowalliaUPC" w:hAnsi="BrowalliaUPC" w:cs="BrowalliaUPC"/>
                <w:cs/>
              </w:rPr>
            </w:pPr>
            <w:r w:rsidRPr="00615725">
              <w:rPr>
                <w:rFonts w:ascii="BrowalliaUPC" w:hAnsi="BrowalliaUPC" w:cs="BrowalliaUPC"/>
                <w:lang w:val="en-GB"/>
              </w:rPr>
              <w:t>85</w:t>
            </w:r>
            <w:r w:rsidR="0022499E" w:rsidRPr="00615725">
              <w:rPr>
                <w:rFonts w:ascii="BrowalliaUPC" w:hAnsi="BrowalliaUPC" w:cs="BrowalliaUPC"/>
                <w:lang w:val="en-US"/>
              </w:rPr>
              <w:t>,</w:t>
            </w:r>
            <w:r w:rsidRPr="00615725">
              <w:rPr>
                <w:rFonts w:ascii="BrowalliaUPC" w:hAnsi="BrowalliaUPC" w:cs="BrowalliaUPC"/>
                <w:lang w:val="en-GB"/>
              </w:rPr>
              <w:t>121</w:t>
            </w:r>
            <w:r w:rsidR="0022499E" w:rsidRPr="00615725">
              <w:rPr>
                <w:rFonts w:ascii="BrowalliaUPC" w:hAnsi="BrowalliaUPC" w:cs="BrowalliaUPC"/>
                <w:lang w:val="en-US"/>
              </w:rPr>
              <w:t>.</w:t>
            </w:r>
            <w:r w:rsidRPr="00615725">
              <w:rPr>
                <w:rFonts w:ascii="BrowalliaUPC" w:hAnsi="BrowalliaUPC" w:cs="BrowalliaUPC"/>
                <w:lang w:val="en-GB"/>
              </w:rPr>
              <w:t>64</w:t>
            </w:r>
          </w:p>
        </w:tc>
      </w:tr>
    </w:tbl>
    <w:p w14:paraId="04411400" w14:textId="77777777" w:rsidR="00643A95" w:rsidRPr="00615725" w:rsidRDefault="00643A95">
      <w:pPr>
        <w:rPr>
          <w:rFonts w:ascii="BrowalliaUPC" w:hAnsi="BrowalliaUPC" w:cs="BrowalliaUPC"/>
          <w:cs/>
        </w:rPr>
      </w:pPr>
    </w:p>
    <w:tbl>
      <w:tblPr>
        <w:tblW w:w="9485" w:type="dxa"/>
        <w:tblInd w:w="108" w:type="dxa"/>
        <w:tblLayout w:type="fixed"/>
        <w:tblLook w:val="04A0" w:firstRow="1" w:lastRow="0" w:firstColumn="1" w:lastColumn="0" w:noHBand="0" w:noVBand="1"/>
      </w:tblPr>
      <w:tblGrid>
        <w:gridCol w:w="3150"/>
        <w:gridCol w:w="1583"/>
        <w:gridCol w:w="1584"/>
        <w:gridCol w:w="1584"/>
        <w:gridCol w:w="1584"/>
      </w:tblGrid>
      <w:tr w:rsidR="0022499E" w:rsidRPr="00615725" w14:paraId="4B36FD91" w14:textId="77777777" w:rsidTr="004C1D56">
        <w:trPr>
          <w:trHeight w:val="84"/>
        </w:trPr>
        <w:tc>
          <w:tcPr>
            <w:tcW w:w="3150" w:type="dxa"/>
          </w:tcPr>
          <w:p w14:paraId="009D992C" w14:textId="77777777" w:rsidR="0022499E" w:rsidRPr="00615725" w:rsidRDefault="0022499E" w:rsidP="005D5D7F">
            <w:pPr>
              <w:autoSpaceDE w:val="0"/>
              <w:autoSpaceDN w:val="0"/>
              <w:adjustRightInd w:val="0"/>
              <w:ind w:left="-72" w:hanging="471"/>
              <w:rPr>
                <w:rFonts w:ascii="BrowalliaUPC" w:hAnsi="BrowalliaUPC" w:cs="BrowalliaUPC"/>
                <w:cs/>
              </w:rPr>
            </w:pPr>
          </w:p>
        </w:tc>
        <w:tc>
          <w:tcPr>
            <w:tcW w:w="6335" w:type="dxa"/>
            <w:gridSpan w:val="4"/>
            <w:tcBorders>
              <w:top w:val="single" w:sz="4" w:space="0" w:color="auto"/>
              <w:left w:val="nil"/>
              <w:bottom w:val="single" w:sz="4" w:space="0" w:color="auto"/>
              <w:right w:val="nil"/>
            </w:tcBorders>
            <w:hideMark/>
          </w:tcPr>
          <w:p w14:paraId="3909E22F" w14:textId="5099794B" w:rsidR="0022499E" w:rsidRPr="00615725" w:rsidRDefault="00C35C90" w:rsidP="005D5D7F">
            <w:pPr>
              <w:autoSpaceDE w:val="0"/>
              <w:autoSpaceDN w:val="0"/>
              <w:adjustRightInd w:val="0"/>
              <w:ind w:right="-72" w:hanging="471"/>
              <w:jc w:val="right"/>
              <w:rPr>
                <w:rFonts w:ascii="BrowalliaUPC" w:hAnsi="BrowalliaUPC" w:cs="BrowalliaUPC"/>
                <w:b/>
                <w:bCs/>
                <w:cs/>
                <w:lang w:val="en-GB"/>
              </w:rPr>
            </w:pPr>
            <w:r w:rsidRPr="00615725">
              <w:rPr>
                <w:rFonts w:ascii="BrowalliaUPC" w:hAnsi="BrowalliaUPC" w:cs="BrowalliaUPC"/>
                <w:b/>
                <w:bCs/>
                <w:cs/>
              </w:rPr>
              <w:t>งบการเงินเฉพาะกิจการ</w:t>
            </w:r>
          </w:p>
        </w:tc>
      </w:tr>
      <w:tr w:rsidR="0022499E" w:rsidRPr="00615725" w14:paraId="6C575C1E" w14:textId="77777777" w:rsidTr="00F03947">
        <w:trPr>
          <w:trHeight w:val="84"/>
        </w:trPr>
        <w:tc>
          <w:tcPr>
            <w:tcW w:w="3150" w:type="dxa"/>
          </w:tcPr>
          <w:p w14:paraId="17AA7679" w14:textId="77777777" w:rsidR="0022499E" w:rsidRPr="00615725" w:rsidRDefault="0022499E" w:rsidP="005D5D7F">
            <w:pPr>
              <w:autoSpaceDE w:val="0"/>
              <w:autoSpaceDN w:val="0"/>
              <w:adjustRightInd w:val="0"/>
              <w:ind w:left="-72" w:hanging="471"/>
              <w:rPr>
                <w:rFonts w:ascii="BrowalliaUPC" w:hAnsi="BrowalliaUPC" w:cs="BrowalliaUPC"/>
                <w:cs/>
              </w:rPr>
            </w:pPr>
          </w:p>
        </w:tc>
        <w:tc>
          <w:tcPr>
            <w:tcW w:w="3167" w:type="dxa"/>
            <w:gridSpan w:val="2"/>
            <w:tcBorders>
              <w:top w:val="single" w:sz="4" w:space="0" w:color="auto"/>
              <w:left w:val="nil"/>
              <w:bottom w:val="nil"/>
              <w:right w:val="nil"/>
            </w:tcBorders>
            <w:hideMark/>
          </w:tcPr>
          <w:p w14:paraId="018FCEC9" w14:textId="77777777" w:rsidR="0022499E" w:rsidRPr="00615725" w:rsidRDefault="0022499E" w:rsidP="005D5D7F">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cs/>
              </w:rPr>
              <w:t>หน่วย</w:t>
            </w:r>
            <w:r w:rsidRPr="00615725">
              <w:rPr>
                <w:rFonts w:ascii="BrowalliaUPC" w:hAnsi="BrowalliaUPC" w:cs="BrowalliaUPC"/>
                <w:b/>
                <w:bCs/>
                <w:lang w:val="en-GB"/>
              </w:rPr>
              <w:t xml:space="preserve">: </w:t>
            </w:r>
            <w:r w:rsidRPr="00615725">
              <w:rPr>
                <w:rFonts w:ascii="BrowalliaUPC" w:hAnsi="BrowalliaUPC" w:cs="BrowalliaUPC"/>
                <w:b/>
                <w:bCs/>
                <w:cs/>
                <w:lang w:val="en-GB"/>
              </w:rPr>
              <w:t>ล้านดอลลาร์สหรัฐอเมริกา</w:t>
            </w:r>
          </w:p>
        </w:tc>
        <w:tc>
          <w:tcPr>
            <w:tcW w:w="3168" w:type="dxa"/>
            <w:gridSpan w:val="2"/>
            <w:tcBorders>
              <w:top w:val="single" w:sz="4" w:space="0" w:color="auto"/>
              <w:left w:val="nil"/>
              <w:bottom w:val="nil"/>
              <w:right w:val="nil"/>
            </w:tcBorders>
            <w:hideMark/>
          </w:tcPr>
          <w:p w14:paraId="04FCABCC" w14:textId="77777777" w:rsidR="0022499E" w:rsidRPr="00615725" w:rsidRDefault="0022499E" w:rsidP="005D5D7F">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cs/>
              </w:rPr>
              <w:t>หน่วย</w:t>
            </w:r>
            <w:r w:rsidRPr="00615725">
              <w:rPr>
                <w:rFonts w:ascii="BrowalliaUPC" w:hAnsi="BrowalliaUPC" w:cs="BrowalliaUPC"/>
                <w:b/>
                <w:bCs/>
                <w:lang w:val="en-GB"/>
              </w:rPr>
              <w:t xml:space="preserve">: </w:t>
            </w:r>
            <w:r w:rsidRPr="00615725">
              <w:rPr>
                <w:rFonts w:ascii="BrowalliaUPC" w:hAnsi="BrowalliaUPC" w:cs="BrowalliaUPC"/>
                <w:b/>
                <w:bCs/>
                <w:cs/>
                <w:lang w:val="en-GB"/>
              </w:rPr>
              <w:t>ล้านบาท</w:t>
            </w:r>
          </w:p>
        </w:tc>
      </w:tr>
      <w:tr w:rsidR="0022499E" w:rsidRPr="00615725" w14:paraId="27785D23" w14:textId="77777777" w:rsidTr="00F03947">
        <w:trPr>
          <w:trHeight w:val="84"/>
        </w:trPr>
        <w:tc>
          <w:tcPr>
            <w:tcW w:w="3150" w:type="dxa"/>
          </w:tcPr>
          <w:p w14:paraId="6E75DA46" w14:textId="77777777" w:rsidR="0022499E" w:rsidRPr="00615725" w:rsidRDefault="0022499E" w:rsidP="005D5D7F">
            <w:pPr>
              <w:autoSpaceDE w:val="0"/>
              <w:autoSpaceDN w:val="0"/>
              <w:adjustRightInd w:val="0"/>
              <w:ind w:left="-72" w:hanging="471"/>
              <w:rPr>
                <w:rFonts w:ascii="BrowalliaUPC" w:hAnsi="BrowalliaUPC" w:cs="BrowalliaUPC"/>
                <w:cs/>
              </w:rPr>
            </w:pPr>
          </w:p>
        </w:tc>
        <w:tc>
          <w:tcPr>
            <w:tcW w:w="1583" w:type="dxa"/>
            <w:tcBorders>
              <w:top w:val="single" w:sz="4" w:space="0" w:color="auto"/>
              <w:left w:val="nil"/>
              <w:bottom w:val="nil"/>
              <w:right w:val="nil"/>
            </w:tcBorders>
            <w:hideMark/>
          </w:tcPr>
          <w:p w14:paraId="2E1A8C66" w14:textId="611FFE15" w:rsidR="003675B1" w:rsidRPr="00615725" w:rsidRDefault="00072BC1" w:rsidP="003675B1">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lang w:val="en-GB"/>
              </w:rPr>
              <w:t>31</w:t>
            </w:r>
            <w:r w:rsidR="003675B1" w:rsidRPr="00615725">
              <w:rPr>
                <w:rFonts w:ascii="BrowalliaUPC" w:hAnsi="BrowalliaUPC" w:cs="BrowalliaUPC"/>
                <w:b/>
                <w:bCs/>
                <w:lang w:val="en-US"/>
              </w:rPr>
              <w:t xml:space="preserve"> </w:t>
            </w:r>
            <w:r w:rsidR="003675B1" w:rsidRPr="00615725">
              <w:rPr>
                <w:rFonts w:ascii="BrowalliaUPC" w:hAnsi="BrowalliaUPC" w:cs="BrowalliaUPC"/>
                <w:b/>
                <w:bCs/>
                <w:cs/>
              </w:rPr>
              <w:t xml:space="preserve">ธันวาคม </w:t>
            </w:r>
          </w:p>
          <w:p w14:paraId="4DC1D91F" w14:textId="5D92AAAD" w:rsidR="0022499E" w:rsidRPr="00615725" w:rsidRDefault="003675B1" w:rsidP="003675B1">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cs/>
                <w:lang w:val="en-GB"/>
              </w:rPr>
              <w:t xml:space="preserve">พ.ศ. </w:t>
            </w:r>
            <w:r w:rsidR="00072BC1" w:rsidRPr="00615725">
              <w:rPr>
                <w:rFonts w:ascii="BrowalliaUPC" w:hAnsi="BrowalliaUPC" w:cs="BrowalliaUPC"/>
                <w:b/>
                <w:bCs/>
                <w:lang w:val="en-GB"/>
              </w:rPr>
              <w:t>2563</w:t>
            </w:r>
          </w:p>
        </w:tc>
        <w:tc>
          <w:tcPr>
            <w:tcW w:w="1584" w:type="dxa"/>
            <w:tcBorders>
              <w:top w:val="single" w:sz="4" w:space="0" w:color="auto"/>
              <w:left w:val="nil"/>
              <w:bottom w:val="nil"/>
              <w:right w:val="nil"/>
            </w:tcBorders>
            <w:hideMark/>
          </w:tcPr>
          <w:p w14:paraId="20B3536E" w14:textId="2275302A" w:rsidR="0022499E" w:rsidRPr="00615725" w:rsidRDefault="00072BC1" w:rsidP="005D5D7F">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lang w:val="en-GB"/>
              </w:rPr>
              <w:t>31</w:t>
            </w:r>
            <w:r w:rsidR="0022499E" w:rsidRPr="00615725">
              <w:rPr>
                <w:rFonts w:ascii="BrowalliaUPC" w:hAnsi="BrowalliaUPC" w:cs="BrowalliaUPC"/>
                <w:b/>
                <w:bCs/>
                <w:lang w:val="en-US"/>
              </w:rPr>
              <w:t xml:space="preserve"> </w:t>
            </w:r>
            <w:r w:rsidR="0022499E" w:rsidRPr="00615725">
              <w:rPr>
                <w:rFonts w:ascii="BrowalliaUPC" w:hAnsi="BrowalliaUPC" w:cs="BrowalliaUPC"/>
                <w:b/>
                <w:bCs/>
                <w:cs/>
              </w:rPr>
              <w:t xml:space="preserve">ธันวาคม </w:t>
            </w:r>
          </w:p>
          <w:p w14:paraId="1A945C49" w14:textId="4F16DBF0" w:rsidR="0022499E" w:rsidRPr="00615725" w:rsidRDefault="0022499E" w:rsidP="005D5D7F">
            <w:pPr>
              <w:autoSpaceDE w:val="0"/>
              <w:autoSpaceDN w:val="0"/>
              <w:adjustRightInd w:val="0"/>
              <w:ind w:right="-72" w:hanging="471"/>
              <w:jc w:val="right"/>
              <w:rPr>
                <w:rFonts w:ascii="BrowalliaUPC" w:hAnsi="BrowalliaUPC" w:cs="BrowalliaUPC"/>
                <w:b/>
                <w:bCs/>
                <w:cs/>
                <w:lang w:val="en-U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c>
          <w:tcPr>
            <w:tcW w:w="1584" w:type="dxa"/>
            <w:tcBorders>
              <w:top w:val="single" w:sz="4" w:space="0" w:color="auto"/>
              <w:left w:val="nil"/>
              <w:bottom w:val="nil"/>
              <w:right w:val="nil"/>
            </w:tcBorders>
            <w:hideMark/>
          </w:tcPr>
          <w:p w14:paraId="31E4A74E" w14:textId="269A63EF" w:rsidR="003675B1" w:rsidRPr="00615725" w:rsidRDefault="00072BC1" w:rsidP="003675B1">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lang w:val="en-GB"/>
              </w:rPr>
              <w:t>31</w:t>
            </w:r>
            <w:r w:rsidR="003675B1" w:rsidRPr="00615725">
              <w:rPr>
                <w:rFonts w:ascii="BrowalliaUPC" w:hAnsi="BrowalliaUPC" w:cs="BrowalliaUPC"/>
                <w:b/>
                <w:bCs/>
                <w:lang w:val="en-US"/>
              </w:rPr>
              <w:t xml:space="preserve"> </w:t>
            </w:r>
            <w:r w:rsidR="003675B1" w:rsidRPr="00615725">
              <w:rPr>
                <w:rFonts w:ascii="BrowalliaUPC" w:hAnsi="BrowalliaUPC" w:cs="BrowalliaUPC"/>
                <w:b/>
                <w:bCs/>
                <w:cs/>
              </w:rPr>
              <w:t xml:space="preserve">ธันวาคม </w:t>
            </w:r>
          </w:p>
          <w:p w14:paraId="7F215E48" w14:textId="17FDC364" w:rsidR="0022499E" w:rsidRPr="00615725" w:rsidRDefault="003675B1" w:rsidP="003675B1">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cs/>
                <w:lang w:val="en-GB"/>
              </w:rPr>
              <w:t xml:space="preserve">พ.ศ. </w:t>
            </w:r>
            <w:r w:rsidR="00072BC1" w:rsidRPr="00615725">
              <w:rPr>
                <w:rFonts w:ascii="BrowalliaUPC" w:hAnsi="BrowalliaUPC" w:cs="BrowalliaUPC"/>
                <w:b/>
                <w:bCs/>
                <w:lang w:val="en-GB"/>
              </w:rPr>
              <w:t>2563</w:t>
            </w:r>
          </w:p>
        </w:tc>
        <w:tc>
          <w:tcPr>
            <w:tcW w:w="1584" w:type="dxa"/>
            <w:tcBorders>
              <w:top w:val="single" w:sz="4" w:space="0" w:color="auto"/>
              <w:left w:val="nil"/>
              <w:bottom w:val="nil"/>
              <w:right w:val="nil"/>
            </w:tcBorders>
            <w:hideMark/>
          </w:tcPr>
          <w:p w14:paraId="3E2ADB9B" w14:textId="56C5F173" w:rsidR="0022499E" w:rsidRPr="00615725" w:rsidRDefault="00072BC1" w:rsidP="005D5D7F">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lang w:val="en-GB"/>
              </w:rPr>
              <w:t>31</w:t>
            </w:r>
            <w:r w:rsidR="0022499E" w:rsidRPr="00615725">
              <w:rPr>
                <w:rFonts w:ascii="BrowalliaUPC" w:hAnsi="BrowalliaUPC" w:cs="BrowalliaUPC"/>
                <w:b/>
                <w:bCs/>
                <w:lang w:val="en-US"/>
              </w:rPr>
              <w:t xml:space="preserve"> </w:t>
            </w:r>
            <w:r w:rsidR="0022499E" w:rsidRPr="00615725">
              <w:rPr>
                <w:rFonts w:ascii="BrowalliaUPC" w:hAnsi="BrowalliaUPC" w:cs="BrowalliaUPC"/>
                <w:b/>
                <w:bCs/>
                <w:cs/>
              </w:rPr>
              <w:t xml:space="preserve">ธันวาคม </w:t>
            </w:r>
          </w:p>
          <w:p w14:paraId="0D378F12" w14:textId="3E0D0BA0" w:rsidR="0022499E" w:rsidRPr="00615725" w:rsidRDefault="0022499E" w:rsidP="005D5D7F">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r>
      <w:tr w:rsidR="0022499E" w:rsidRPr="00615725" w14:paraId="2F704222" w14:textId="77777777" w:rsidTr="00F03947">
        <w:trPr>
          <w:trHeight w:val="84"/>
        </w:trPr>
        <w:tc>
          <w:tcPr>
            <w:tcW w:w="3150" w:type="dxa"/>
          </w:tcPr>
          <w:p w14:paraId="4F99D903" w14:textId="77777777" w:rsidR="0022499E" w:rsidRPr="00615725" w:rsidRDefault="0022499E" w:rsidP="005D5D7F">
            <w:pPr>
              <w:autoSpaceDE w:val="0"/>
              <w:autoSpaceDN w:val="0"/>
              <w:adjustRightInd w:val="0"/>
              <w:ind w:left="-72" w:hanging="471"/>
              <w:rPr>
                <w:rFonts w:ascii="BrowalliaUPC" w:hAnsi="BrowalliaUPC" w:cs="BrowalliaUPC"/>
                <w:cs/>
              </w:rPr>
            </w:pPr>
          </w:p>
        </w:tc>
        <w:tc>
          <w:tcPr>
            <w:tcW w:w="1583" w:type="dxa"/>
            <w:tcBorders>
              <w:top w:val="single" w:sz="4" w:space="0" w:color="auto"/>
              <w:left w:val="nil"/>
              <w:bottom w:val="nil"/>
              <w:right w:val="nil"/>
            </w:tcBorders>
            <w:shd w:val="clear" w:color="auto" w:fill="FAFAFA"/>
          </w:tcPr>
          <w:p w14:paraId="5C272500" w14:textId="77777777" w:rsidR="0022499E" w:rsidRPr="00615725" w:rsidRDefault="0022499E" w:rsidP="005D5D7F">
            <w:pPr>
              <w:autoSpaceDE w:val="0"/>
              <w:autoSpaceDN w:val="0"/>
              <w:adjustRightInd w:val="0"/>
              <w:ind w:right="-72" w:hanging="471"/>
              <w:jc w:val="right"/>
              <w:rPr>
                <w:rFonts w:ascii="BrowalliaUPC" w:hAnsi="BrowalliaUPC" w:cs="BrowalliaUPC"/>
                <w:cs/>
              </w:rPr>
            </w:pPr>
          </w:p>
        </w:tc>
        <w:tc>
          <w:tcPr>
            <w:tcW w:w="1584" w:type="dxa"/>
            <w:tcBorders>
              <w:top w:val="single" w:sz="4" w:space="0" w:color="auto"/>
              <w:left w:val="nil"/>
              <w:bottom w:val="nil"/>
              <w:right w:val="nil"/>
            </w:tcBorders>
          </w:tcPr>
          <w:p w14:paraId="64C353D4" w14:textId="77777777" w:rsidR="0022499E" w:rsidRPr="00615725" w:rsidRDefault="0022499E" w:rsidP="005D5D7F">
            <w:pPr>
              <w:autoSpaceDE w:val="0"/>
              <w:autoSpaceDN w:val="0"/>
              <w:adjustRightInd w:val="0"/>
              <w:ind w:right="-72" w:hanging="471"/>
              <w:jc w:val="right"/>
              <w:rPr>
                <w:rFonts w:ascii="BrowalliaUPC" w:hAnsi="BrowalliaUPC" w:cs="BrowalliaUPC"/>
                <w:cs/>
              </w:rPr>
            </w:pPr>
          </w:p>
        </w:tc>
        <w:tc>
          <w:tcPr>
            <w:tcW w:w="1584" w:type="dxa"/>
            <w:tcBorders>
              <w:top w:val="single" w:sz="4" w:space="0" w:color="auto"/>
              <w:left w:val="nil"/>
              <w:bottom w:val="nil"/>
              <w:right w:val="nil"/>
            </w:tcBorders>
            <w:shd w:val="clear" w:color="auto" w:fill="FAFAFA"/>
          </w:tcPr>
          <w:p w14:paraId="3473DC42" w14:textId="77777777" w:rsidR="0022499E" w:rsidRPr="00615725" w:rsidRDefault="0022499E" w:rsidP="005D5D7F">
            <w:pPr>
              <w:autoSpaceDE w:val="0"/>
              <w:autoSpaceDN w:val="0"/>
              <w:adjustRightInd w:val="0"/>
              <w:ind w:right="-72" w:hanging="471"/>
              <w:jc w:val="right"/>
              <w:rPr>
                <w:rFonts w:ascii="BrowalliaUPC" w:hAnsi="BrowalliaUPC" w:cs="BrowalliaUPC"/>
                <w:cs/>
              </w:rPr>
            </w:pPr>
          </w:p>
        </w:tc>
        <w:tc>
          <w:tcPr>
            <w:tcW w:w="1584" w:type="dxa"/>
            <w:tcBorders>
              <w:top w:val="single" w:sz="4" w:space="0" w:color="auto"/>
              <w:left w:val="nil"/>
              <w:bottom w:val="nil"/>
              <w:right w:val="nil"/>
            </w:tcBorders>
          </w:tcPr>
          <w:p w14:paraId="5BD5AD90" w14:textId="77777777" w:rsidR="0022499E" w:rsidRPr="00615725" w:rsidRDefault="0022499E" w:rsidP="005D5D7F">
            <w:pPr>
              <w:autoSpaceDE w:val="0"/>
              <w:autoSpaceDN w:val="0"/>
              <w:adjustRightInd w:val="0"/>
              <w:ind w:right="-72" w:hanging="471"/>
              <w:jc w:val="right"/>
              <w:rPr>
                <w:rFonts w:ascii="BrowalliaUPC" w:hAnsi="BrowalliaUPC" w:cs="BrowalliaUPC"/>
                <w:cs/>
              </w:rPr>
            </w:pPr>
          </w:p>
        </w:tc>
      </w:tr>
      <w:tr w:rsidR="0022499E" w:rsidRPr="00615725" w14:paraId="21107DE9" w14:textId="77777777" w:rsidTr="003675B1">
        <w:trPr>
          <w:trHeight w:val="84"/>
        </w:trPr>
        <w:tc>
          <w:tcPr>
            <w:tcW w:w="3150" w:type="dxa"/>
            <w:hideMark/>
          </w:tcPr>
          <w:p w14:paraId="00A5DD82" w14:textId="77777777" w:rsidR="0022499E" w:rsidRPr="00615725" w:rsidRDefault="0022499E" w:rsidP="005D5D7F">
            <w:pPr>
              <w:autoSpaceDE w:val="0"/>
              <w:autoSpaceDN w:val="0"/>
              <w:adjustRightInd w:val="0"/>
              <w:ind w:left="414" w:hanging="471"/>
              <w:rPr>
                <w:rFonts w:ascii="BrowalliaUPC" w:hAnsi="BrowalliaUPC" w:cs="BrowalliaUPC"/>
                <w:cs/>
              </w:rPr>
            </w:pPr>
            <w:r w:rsidRPr="00615725">
              <w:rPr>
                <w:rFonts w:ascii="BrowalliaUPC" w:hAnsi="BrowalliaUPC" w:cs="BrowalliaUPC"/>
                <w:cs/>
              </w:rPr>
              <w:t>เงินสดและเงินฝากธนาคาร</w:t>
            </w:r>
          </w:p>
        </w:tc>
        <w:tc>
          <w:tcPr>
            <w:tcW w:w="1583" w:type="dxa"/>
            <w:shd w:val="clear" w:color="auto" w:fill="FAFAFA"/>
          </w:tcPr>
          <w:p w14:paraId="762F7ED1" w14:textId="5FDBFE09" w:rsidR="0022499E" w:rsidRPr="00615725" w:rsidRDefault="00AB7FF1" w:rsidP="005D5D7F">
            <w:pPr>
              <w:autoSpaceDE w:val="0"/>
              <w:autoSpaceDN w:val="0"/>
              <w:adjustRightInd w:val="0"/>
              <w:ind w:right="-72" w:hanging="471"/>
              <w:jc w:val="right"/>
              <w:rPr>
                <w:rFonts w:ascii="BrowalliaUPC" w:hAnsi="BrowalliaUPC" w:cs="BrowalliaUPC"/>
                <w:cs/>
                <w:lang w:val="en-US"/>
              </w:rPr>
            </w:pPr>
            <w:r w:rsidRPr="00615725">
              <w:rPr>
                <w:rFonts w:ascii="BrowalliaUPC" w:hAnsi="BrowalliaUPC" w:cs="BrowalliaUPC"/>
                <w:lang w:val="en-US"/>
              </w:rPr>
              <w:t>289.10</w:t>
            </w:r>
          </w:p>
        </w:tc>
        <w:tc>
          <w:tcPr>
            <w:tcW w:w="1584" w:type="dxa"/>
            <w:hideMark/>
          </w:tcPr>
          <w:p w14:paraId="172119C8" w14:textId="02AE9879" w:rsidR="0022499E" w:rsidRPr="00615725" w:rsidRDefault="00072BC1" w:rsidP="005D5D7F">
            <w:pPr>
              <w:autoSpaceDE w:val="0"/>
              <w:autoSpaceDN w:val="0"/>
              <w:adjustRightInd w:val="0"/>
              <w:ind w:right="-72" w:hanging="471"/>
              <w:jc w:val="right"/>
              <w:rPr>
                <w:rFonts w:ascii="BrowalliaUPC" w:hAnsi="BrowalliaUPC" w:cs="BrowalliaUPC"/>
                <w:lang w:val="en-US"/>
              </w:rPr>
            </w:pPr>
            <w:r w:rsidRPr="00615725">
              <w:rPr>
                <w:rFonts w:ascii="BrowalliaUPC" w:hAnsi="BrowalliaUPC" w:cs="BrowalliaUPC"/>
                <w:lang w:val="en-GB"/>
              </w:rPr>
              <w:t>45</w:t>
            </w:r>
            <w:r w:rsidR="0022499E" w:rsidRPr="00615725">
              <w:rPr>
                <w:rFonts w:ascii="BrowalliaUPC" w:hAnsi="BrowalliaUPC" w:cs="BrowalliaUPC"/>
                <w:lang w:val="en-US"/>
              </w:rPr>
              <w:t>.</w:t>
            </w:r>
            <w:r w:rsidRPr="00615725">
              <w:rPr>
                <w:rFonts w:ascii="BrowalliaUPC" w:hAnsi="BrowalliaUPC" w:cs="BrowalliaUPC"/>
                <w:lang w:val="en-GB"/>
              </w:rPr>
              <w:t>24</w:t>
            </w:r>
          </w:p>
        </w:tc>
        <w:tc>
          <w:tcPr>
            <w:tcW w:w="1584" w:type="dxa"/>
            <w:shd w:val="clear" w:color="auto" w:fill="FAFAFA"/>
          </w:tcPr>
          <w:p w14:paraId="6BE6C46D" w14:textId="4A588ECA" w:rsidR="0022499E" w:rsidRPr="00615725" w:rsidRDefault="00E17022" w:rsidP="005D5D7F">
            <w:pPr>
              <w:autoSpaceDE w:val="0"/>
              <w:autoSpaceDN w:val="0"/>
              <w:adjustRightInd w:val="0"/>
              <w:ind w:right="-72" w:hanging="471"/>
              <w:jc w:val="right"/>
              <w:rPr>
                <w:rFonts w:ascii="BrowalliaUPC" w:hAnsi="BrowalliaUPC" w:cs="BrowalliaUPC"/>
                <w:lang w:val="en-US"/>
              </w:rPr>
            </w:pPr>
            <w:r w:rsidRPr="00615725">
              <w:rPr>
                <w:rFonts w:ascii="BrowalliaUPC" w:hAnsi="BrowalliaUPC" w:cs="BrowalliaUPC"/>
                <w:lang w:val="en-US"/>
              </w:rPr>
              <w:t>8,683.61</w:t>
            </w:r>
          </w:p>
        </w:tc>
        <w:tc>
          <w:tcPr>
            <w:tcW w:w="1584" w:type="dxa"/>
            <w:hideMark/>
          </w:tcPr>
          <w:p w14:paraId="0F0A8156" w14:textId="32DC23B1" w:rsidR="0022499E" w:rsidRPr="00615725" w:rsidRDefault="00072BC1" w:rsidP="005D5D7F">
            <w:pPr>
              <w:autoSpaceDE w:val="0"/>
              <w:autoSpaceDN w:val="0"/>
              <w:adjustRightInd w:val="0"/>
              <w:ind w:right="-72" w:hanging="471"/>
              <w:jc w:val="right"/>
              <w:rPr>
                <w:rFonts w:ascii="BrowalliaUPC" w:hAnsi="BrowalliaUPC" w:cs="BrowalliaUPC"/>
                <w:cs/>
              </w:rPr>
            </w:pPr>
            <w:r w:rsidRPr="00615725">
              <w:rPr>
                <w:rFonts w:ascii="BrowalliaUPC" w:hAnsi="BrowalliaUPC" w:cs="BrowalliaUPC"/>
                <w:lang w:val="en-GB"/>
              </w:rPr>
              <w:t>1</w:t>
            </w:r>
            <w:r w:rsidR="0022499E" w:rsidRPr="00615725">
              <w:rPr>
                <w:rFonts w:ascii="BrowalliaUPC" w:hAnsi="BrowalliaUPC" w:cs="BrowalliaUPC"/>
                <w:lang w:val="en-US"/>
              </w:rPr>
              <w:t>,</w:t>
            </w:r>
            <w:r w:rsidRPr="00615725">
              <w:rPr>
                <w:rFonts w:ascii="BrowalliaUPC" w:hAnsi="BrowalliaUPC" w:cs="BrowalliaUPC"/>
                <w:lang w:val="en-GB"/>
              </w:rPr>
              <w:t>364</w:t>
            </w:r>
            <w:r w:rsidR="0022499E" w:rsidRPr="00615725">
              <w:rPr>
                <w:rFonts w:ascii="BrowalliaUPC" w:hAnsi="BrowalliaUPC" w:cs="BrowalliaUPC"/>
                <w:lang w:val="en-US"/>
              </w:rPr>
              <w:t>.</w:t>
            </w:r>
            <w:r w:rsidRPr="00615725">
              <w:rPr>
                <w:rFonts w:ascii="BrowalliaUPC" w:hAnsi="BrowalliaUPC" w:cs="BrowalliaUPC"/>
                <w:lang w:val="en-GB"/>
              </w:rPr>
              <w:t>07</w:t>
            </w:r>
          </w:p>
        </w:tc>
      </w:tr>
      <w:tr w:rsidR="0022499E" w:rsidRPr="00615725" w14:paraId="6611EA38" w14:textId="77777777" w:rsidTr="00F03947">
        <w:trPr>
          <w:trHeight w:val="104"/>
        </w:trPr>
        <w:tc>
          <w:tcPr>
            <w:tcW w:w="3150" w:type="dxa"/>
            <w:hideMark/>
          </w:tcPr>
          <w:p w14:paraId="10BB19EE" w14:textId="77777777" w:rsidR="0022499E" w:rsidRPr="00615725" w:rsidRDefault="0022499E" w:rsidP="005D5D7F">
            <w:pPr>
              <w:autoSpaceDE w:val="0"/>
              <w:autoSpaceDN w:val="0"/>
              <w:adjustRightInd w:val="0"/>
              <w:ind w:left="-72" w:firstLine="36"/>
              <w:rPr>
                <w:rFonts w:ascii="BrowalliaUPC" w:hAnsi="BrowalliaUPC" w:cs="BrowalliaUPC"/>
                <w:cs/>
              </w:rPr>
            </w:pPr>
            <w:r w:rsidRPr="00615725">
              <w:rPr>
                <w:rFonts w:ascii="BrowalliaUPC" w:hAnsi="BrowalliaUPC" w:cs="BrowalliaUPC"/>
                <w:cs/>
              </w:rPr>
              <w:t>รายการเทียบเท่าเงินสด</w:t>
            </w:r>
          </w:p>
        </w:tc>
        <w:tc>
          <w:tcPr>
            <w:tcW w:w="1583" w:type="dxa"/>
            <w:shd w:val="clear" w:color="auto" w:fill="FAFAFA"/>
          </w:tcPr>
          <w:p w14:paraId="74DE8178" w14:textId="77777777" w:rsidR="0022499E" w:rsidRPr="00615725" w:rsidRDefault="0022499E" w:rsidP="005D5D7F">
            <w:pPr>
              <w:autoSpaceDE w:val="0"/>
              <w:autoSpaceDN w:val="0"/>
              <w:adjustRightInd w:val="0"/>
              <w:ind w:right="-72" w:hanging="471"/>
              <w:jc w:val="right"/>
              <w:rPr>
                <w:rFonts w:ascii="BrowalliaUPC" w:hAnsi="BrowalliaUPC" w:cs="BrowalliaUPC"/>
                <w:cs/>
              </w:rPr>
            </w:pPr>
          </w:p>
        </w:tc>
        <w:tc>
          <w:tcPr>
            <w:tcW w:w="1584" w:type="dxa"/>
          </w:tcPr>
          <w:p w14:paraId="1719D9C6" w14:textId="77777777" w:rsidR="0022499E" w:rsidRPr="00615725" w:rsidRDefault="0022499E" w:rsidP="005D5D7F">
            <w:pPr>
              <w:autoSpaceDE w:val="0"/>
              <w:autoSpaceDN w:val="0"/>
              <w:adjustRightInd w:val="0"/>
              <w:ind w:right="-72" w:hanging="471"/>
              <w:jc w:val="right"/>
              <w:rPr>
                <w:rFonts w:ascii="BrowalliaUPC" w:hAnsi="BrowalliaUPC" w:cs="BrowalliaUPC"/>
                <w:cs/>
                <w:lang w:val="en-US"/>
              </w:rPr>
            </w:pPr>
          </w:p>
        </w:tc>
        <w:tc>
          <w:tcPr>
            <w:tcW w:w="1584" w:type="dxa"/>
            <w:shd w:val="clear" w:color="auto" w:fill="FAFAFA"/>
          </w:tcPr>
          <w:p w14:paraId="55C43A19" w14:textId="77777777" w:rsidR="0022499E" w:rsidRPr="00615725" w:rsidRDefault="0022499E" w:rsidP="005D5D7F">
            <w:pPr>
              <w:autoSpaceDE w:val="0"/>
              <w:autoSpaceDN w:val="0"/>
              <w:adjustRightInd w:val="0"/>
              <w:ind w:right="-72" w:hanging="471"/>
              <w:jc w:val="right"/>
              <w:rPr>
                <w:rFonts w:ascii="BrowalliaUPC" w:hAnsi="BrowalliaUPC" w:cs="BrowalliaUPC"/>
                <w:cs/>
              </w:rPr>
            </w:pPr>
          </w:p>
        </w:tc>
        <w:tc>
          <w:tcPr>
            <w:tcW w:w="1584" w:type="dxa"/>
          </w:tcPr>
          <w:p w14:paraId="63F5C19F" w14:textId="77777777" w:rsidR="0022499E" w:rsidRPr="00615725" w:rsidRDefault="0022499E" w:rsidP="005D5D7F">
            <w:pPr>
              <w:autoSpaceDE w:val="0"/>
              <w:autoSpaceDN w:val="0"/>
              <w:adjustRightInd w:val="0"/>
              <w:ind w:right="-72" w:hanging="471"/>
              <w:jc w:val="right"/>
              <w:rPr>
                <w:rFonts w:ascii="BrowalliaUPC" w:hAnsi="BrowalliaUPC" w:cs="BrowalliaUPC"/>
                <w:cs/>
              </w:rPr>
            </w:pPr>
          </w:p>
        </w:tc>
      </w:tr>
      <w:tr w:rsidR="0022499E" w:rsidRPr="00615725" w14:paraId="7663B276" w14:textId="77777777" w:rsidTr="003675B1">
        <w:trPr>
          <w:trHeight w:val="104"/>
        </w:trPr>
        <w:tc>
          <w:tcPr>
            <w:tcW w:w="3150" w:type="dxa"/>
            <w:hideMark/>
          </w:tcPr>
          <w:p w14:paraId="5853510A" w14:textId="77777777" w:rsidR="0022499E" w:rsidRPr="00615725" w:rsidRDefault="0022499E" w:rsidP="005D5D7F">
            <w:pPr>
              <w:autoSpaceDE w:val="0"/>
              <w:autoSpaceDN w:val="0"/>
              <w:adjustRightInd w:val="0"/>
              <w:ind w:left="684" w:hanging="630"/>
              <w:rPr>
                <w:rFonts w:ascii="BrowalliaUPC" w:hAnsi="BrowalliaUPC" w:cs="BrowalliaUPC"/>
                <w:cs/>
                <w:lang w:val="en-US"/>
              </w:rPr>
            </w:pPr>
            <w:r w:rsidRPr="00615725">
              <w:rPr>
                <w:rFonts w:ascii="BrowalliaUPC" w:hAnsi="BrowalliaUPC" w:cs="BrowalliaUPC"/>
                <w:cs/>
              </w:rPr>
              <w:t xml:space="preserve">   </w:t>
            </w:r>
            <w:r w:rsidRPr="00615725">
              <w:rPr>
                <w:rFonts w:ascii="BrowalliaUPC" w:hAnsi="BrowalliaUPC" w:cs="BrowalliaUPC"/>
                <w:cs/>
                <w:lang w:val="en-US"/>
              </w:rPr>
              <w:t>เงินฝากธนาคารประเภทประจำ</w:t>
            </w:r>
          </w:p>
        </w:tc>
        <w:tc>
          <w:tcPr>
            <w:tcW w:w="1583" w:type="dxa"/>
            <w:shd w:val="clear" w:color="auto" w:fill="FAFAFA"/>
          </w:tcPr>
          <w:p w14:paraId="0F58DFA7" w14:textId="14040078" w:rsidR="0022499E" w:rsidRPr="00615725" w:rsidRDefault="00AB7FF1" w:rsidP="005D5D7F">
            <w:pPr>
              <w:autoSpaceDE w:val="0"/>
              <w:autoSpaceDN w:val="0"/>
              <w:adjustRightInd w:val="0"/>
              <w:ind w:right="-72" w:hanging="471"/>
              <w:jc w:val="right"/>
              <w:rPr>
                <w:rFonts w:ascii="BrowalliaUPC" w:hAnsi="BrowalliaUPC" w:cs="BrowalliaUPC"/>
                <w:cs/>
                <w:lang w:val="en-US"/>
              </w:rPr>
            </w:pPr>
            <w:r w:rsidRPr="00615725">
              <w:rPr>
                <w:rFonts w:ascii="BrowalliaUPC" w:hAnsi="BrowalliaUPC" w:cs="BrowalliaUPC"/>
                <w:lang w:val="en-US"/>
              </w:rPr>
              <w:t>830.00</w:t>
            </w:r>
          </w:p>
        </w:tc>
        <w:tc>
          <w:tcPr>
            <w:tcW w:w="1584" w:type="dxa"/>
            <w:hideMark/>
          </w:tcPr>
          <w:p w14:paraId="5F88B62C" w14:textId="3813CE45" w:rsidR="0022499E" w:rsidRPr="00615725" w:rsidRDefault="00072BC1" w:rsidP="005D5D7F">
            <w:pPr>
              <w:autoSpaceDE w:val="0"/>
              <w:autoSpaceDN w:val="0"/>
              <w:adjustRightInd w:val="0"/>
              <w:ind w:right="-72" w:hanging="471"/>
              <w:jc w:val="right"/>
              <w:rPr>
                <w:rFonts w:ascii="BrowalliaUPC" w:hAnsi="BrowalliaUPC" w:cs="BrowalliaUPC"/>
                <w:lang w:val="en-US"/>
              </w:rPr>
            </w:pPr>
            <w:r w:rsidRPr="00615725">
              <w:rPr>
                <w:rFonts w:ascii="BrowalliaUPC" w:hAnsi="BrowalliaUPC" w:cs="BrowalliaUPC"/>
                <w:lang w:val="en-GB"/>
              </w:rPr>
              <w:t>635</w:t>
            </w:r>
            <w:r w:rsidR="0022499E" w:rsidRPr="00615725">
              <w:rPr>
                <w:rFonts w:ascii="BrowalliaUPC" w:hAnsi="BrowalliaUPC" w:cs="BrowalliaUPC"/>
                <w:lang w:val="en-US"/>
              </w:rPr>
              <w:t>.</w:t>
            </w:r>
            <w:r w:rsidRPr="00615725">
              <w:rPr>
                <w:rFonts w:ascii="BrowalliaUPC" w:hAnsi="BrowalliaUPC" w:cs="BrowalliaUPC"/>
                <w:lang w:val="en-GB"/>
              </w:rPr>
              <w:t>38</w:t>
            </w:r>
          </w:p>
        </w:tc>
        <w:tc>
          <w:tcPr>
            <w:tcW w:w="1584" w:type="dxa"/>
            <w:shd w:val="clear" w:color="auto" w:fill="FAFAFA"/>
          </w:tcPr>
          <w:p w14:paraId="1AC1B225" w14:textId="5E94A255" w:rsidR="0022499E" w:rsidRPr="00615725" w:rsidRDefault="00E17022" w:rsidP="005D5D7F">
            <w:pPr>
              <w:autoSpaceDE w:val="0"/>
              <w:autoSpaceDN w:val="0"/>
              <w:adjustRightInd w:val="0"/>
              <w:ind w:right="-72" w:hanging="471"/>
              <w:jc w:val="right"/>
              <w:rPr>
                <w:rFonts w:ascii="BrowalliaUPC" w:hAnsi="BrowalliaUPC" w:cs="BrowalliaUPC"/>
                <w:lang w:val="en-US"/>
              </w:rPr>
            </w:pPr>
            <w:r w:rsidRPr="00615725">
              <w:rPr>
                <w:rFonts w:ascii="BrowalliaUPC" w:hAnsi="BrowalliaUPC" w:cs="BrowalliaUPC"/>
                <w:lang w:val="en-US"/>
              </w:rPr>
              <w:t>24,930.76</w:t>
            </w:r>
          </w:p>
        </w:tc>
        <w:tc>
          <w:tcPr>
            <w:tcW w:w="1584" w:type="dxa"/>
            <w:hideMark/>
          </w:tcPr>
          <w:p w14:paraId="13DBE819" w14:textId="6126EDEB" w:rsidR="0022499E" w:rsidRPr="00615725" w:rsidRDefault="00072BC1" w:rsidP="005D5D7F">
            <w:pPr>
              <w:autoSpaceDE w:val="0"/>
              <w:autoSpaceDN w:val="0"/>
              <w:adjustRightInd w:val="0"/>
              <w:ind w:right="-72" w:hanging="471"/>
              <w:jc w:val="right"/>
              <w:rPr>
                <w:rFonts w:ascii="BrowalliaUPC" w:hAnsi="BrowalliaUPC" w:cs="BrowalliaUPC"/>
                <w:cs/>
              </w:rPr>
            </w:pPr>
            <w:r w:rsidRPr="00615725">
              <w:rPr>
                <w:rFonts w:ascii="BrowalliaUPC" w:hAnsi="BrowalliaUPC" w:cs="BrowalliaUPC"/>
                <w:lang w:val="en-GB"/>
              </w:rPr>
              <w:t>19</w:t>
            </w:r>
            <w:r w:rsidR="0022499E" w:rsidRPr="00615725">
              <w:rPr>
                <w:rFonts w:ascii="BrowalliaUPC" w:hAnsi="BrowalliaUPC" w:cs="BrowalliaUPC"/>
                <w:cs/>
              </w:rPr>
              <w:t>,</w:t>
            </w:r>
            <w:r w:rsidRPr="00615725">
              <w:rPr>
                <w:rFonts w:ascii="BrowalliaUPC" w:hAnsi="BrowalliaUPC" w:cs="BrowalliaUPC"/>
                <w:lang w:val="en-GB"/>
              </w:rPr>
              <w:t>159</w:t>
            </w:r>
            <w:r w:rsidR="0022499E" w:rsidRPr="00615725">
              <w:rPr>
                <w:rFonts w:ascii="BrowalliaUPC" w:hAnsi="BrowalliaUPC" w:cs="BrowalliaUPC"/>
                <w:cs/>
              </w:rPr>
              <w:t>.</w:t>
            </w:r>
            <w:r w:rsidRPr="00615725">
              <w:rPr>
                <w:rFonts w:ascii="BrowalliaUPC" w:hAnsi="BrowalliaUPC" w:cs="BrowalliaUPC"/>
                <w:lang w:val="en-GB"/>
              </w:rPr>
              <w:t>32</w:t>
            </w:r>
          </w:p>
        </w:tc>
      </w:tr>
      <w:tr w:rsidR="0022499E" w:rsidRPr="00615725" w14:paraId="43F00E44" w14:textId="77777777" w:rsidTr="003675B1">
        <w:trPr>
          <w:trHeight w:val="104"/>
        </w:trPr>
        <w:tc>
          <w:tcPr>
            <w:tcW w:w="3150" w:type="dxa"/>
            <w:hideMark/>
          </w:tcPr>
          <w:p w14:paraId="69C25F96" w14:textId="77777777" w:rsidR="0022499E" w:rsidRPr="00615725" w:rsidRDefault="0022499E" w:rsidP="005D5D7F">
            <w:pPr>
              <w:autoSpaceDE w:val="0"/>
              <w:autoSpaceDN w:val="0"/>
              <w:adjustRightInd w:val="0"/>
              <w:ind w:left="144" w:firstLine="90"/>
              <w:rPr>
                <w:rFonts w:ascii="BrowalliaUPC" w:hAnsi="BrowalliaUPC" w:cs="BrowalliaUPC"/>
                <w:cs/>
              </w:rPr>
            </w:pPr>
            <w:r w:rsidRPr="00615725">
              <w:rPr>
                <w:rFonts w:ascii="BrowalliaUPC" w:hAnsi="BrowalliaUPC" w:cs="BrowalliaUPC"/>
                <w:cs/>
              </w:rPr>
              <w:t>กองทุนรวมตลาดเงิน</w:t>
            </w:r>
          </w:p>
        </w:tc>
        <w:tc>
          <w:tcPr>
            <w:tcW w:w="1583" w:type="dxa"/>
            <w:tcBorders>
              <w:top w:val="nil"/>
              <w:left w:val="nil"/>
              <w:bottom w:val="single" w:sz="4" w:space="0" w:color="auto"/>
              <w:right w:val="nil"/>
            </w:tcBorders>
            <w:shd w:val="clear" w:color="auto" w:fill="FAFAFA"/>
          </w:tcPr>
          <w:p w14:paraId="60D9EE1C" w14:textId="2B853A3C" w:rsidR="0022499E" w:rsidRPr="00615725" w:rsidRDefault="00AB7FF1" w:rsidP="005D5D7F">
            <w:pPr>
              <w:autoSpaceDE w:val="0"/>
              <w:autoSpaceDN w:val="0"/>
              <w:adjustRightInd w:val="0"/>
              <w:ind w:right="-72" w:hanging="471"/>
              <w:jc w:val="right"/>
              <w:rPr>
                <w:rFonts w:ascii="BrowalliaUPC" w:hAnsi="BrowalliaUPC" w:cs="BrowalliaUPC"/>
                <w:cs/>
                <w:lang w:val="en-US"/>
              </w:rPr>
            </w:pPr>
            <w:r w:rsidRPr="00615725">
              <w:rPr>
                <w:rFonts w:ascii="BrowalliaUPC" w:hAnsi="BrowalliaUPC" w:cs="BrowalliaUPC"/>
                <w:lang w:val="en-US"/>
              </w:rPr>
              <w:t>0.16</w:t>
            </w:r>
          </w:p>
        </w:tc>
        <w:tc>
          <w:tcPr>
            <w:tcW w:w="1584" w:type="dxa"/>
            <w:tcBorders>
              <w:top w:val="nil"/>
              <w:left w:val="nil"/>
              <w:bottom w:val="single" w:sz="4" w:space="0" w:color="auto"/>
              <w:right w:val="nil"/>
            </w:tcBorders>
            <w:hideMark/>
          </w:tcPr>
          <w:p w14:paraId="2390823D" w14:textId="22A5704A" w:rsidR="0022499E" w:rsidRPr="00615725" w:rsidRDefault="00072BC1" w:rsidP="005D5D7F">
            <w:pPr>
              <w:autoSpaceDE w:val="0"/>
              <w:autoSpaceDN w:val="0"/>
              <w:adjustRightInd w:val="0"/>
              <w:ind w:right="-72" w:hanging="471"/>
              <w:jc w:val="right"/>
              <w:rPr>
                <w:rFonts w:ascii="BrowalliaUPC" w:hAnsi="BrowalliaUPC" w:cs="BrowalliaUPC"/>
                <w:cs/>
              </w:rPr>
            </w:pPr>
            <w:r w:rsidRPr="00615725">
              <w:rPr>
                <w:rFonts w:ascii="BrowalliaUPC" w:hAnsi="BrowalliaUPC" w:cs="BrowalliaUPC"/>
                <w:lang w:val="en-GB"/>
              </w:rPr>
              <w:t>35</w:t>
            </w:r>
            <w:r w:rsidR="0022499E" w:rsidRPr="00615725">
              <w:rPr>
                <w:rFonts w:ascii="BrowalliaUPC" w:hAnsi="BrowalliaUPC" w:cs="BrowalliaUPC"/>
                <w:cs/>
              </w:rPr>
              <w:t>.</w:t>
            </w:r>
            <w:r w:rsidRPr="00615725">
              <w:rPr>
                <w:rFonts w:ascii="BrowalliaUPC" w:hAnsi="BrowalliaUPC" w:cs="BrowalliaUPC"/>
                <w:lang w:val="en-GB"/>
              </w:rPr>
              <w:t>15</w:t>
            </w:r>
          </w:p>
        </w:tc>
        <w:tc>
          <w:tcPr>
            <w:tcW w:w="1584" w:type="dxa"/>
            <w:tcBorders>
              <w:top w:val="nil"/>
              <w:left w:val="nil"/>
              <w:bottom w:val="single" w:sz="4" w:space="0" w:color="auto"/>
              <w:right w:val="nil"/>
            </w:tcBorders>
            <w:shd w:val="clear" w:color="auto" w:fill="FAFAFA"/>
          </w:tcPr>
          <w:p w14:paraId="79E11E5F" w14:textId="05358EDE" w:rsidR="0022499E" w:rsidRPr="00615725" w:rsidRDefault="00E17022" w:rsidP="005D5D7F">
            <w:pPr>
              <w:autoSpaceDE w:val="0"/>
              <w:autoSpaceDN w:val="0"/>
              <w:adjustRightInd w:val="0"/>
              <w:ind w:right="-72" w:hanging="471"/>
              <w:jc w:val="right"/>
              <w:rPr>
                <w:rFonts w:ascii="BrowalliaUPC" w:hAnsi="BrowalliaUPC" w:cs="BrowalliaUPC"/>
                <w:cs/>
                <w:lang w:val="en-US"/>
              </w:rPr>
            </w:pPr>
            <w:r w:rsidRPr="00615725">
              <w:rPr>
                <w:rFonts w:ascii="BrowalliaUPC" w:hAnsi="BrowalliaUPC" w:cs="BrowalliaUPC"/>
                <w:lang w:val="en-US"/>
              </w:rPr>
              <w:t>4.86</w:t>
            </w:r>
          </w:p>
        </w:tc>
        <w:tc>
          <w:tcPr>
            <w:tcW w:w="1584" w:type="dxa"/>
            <w:tcBorders>
              <w:top w:val="nil"/>
              <w:left w:val="nil"/>
              <w:bottom w:val="single" w:sz="4" w:space="0" w:color="auto"/>
              <w:right w:val="nil"/>
            </w:tcBorders>
            <w:hideMark/>
          </w:tcPr>
          <w:p w14:paraId="4C5715E7" w14:textId="794900DE" w:rsidR="0022499E" w:rsidRPr="00615725" w:rsidRDefault="00072BC1" w:rsidP="005D5D7F">
            <w:pPr>
              <w:autoSpaceDE w:val="0"/>
              <w:autoSpaceDN w:val="0"/>
              <w:adjustRightInd w:val="0"/>
              <w:ind w:right="-72" w:hanging="471"/>
              <w:jc w:val="right"/>
              <w:rPr>
                <w:rFonts w:ascii="BrowalliaUPC" w:hAnsi="BrowalliaUPC" w:cs="BrowalliaUPC"/>
                <w:cs/>
              </w:rPr>
            </w:pPr>
            <w:r w:rsidRPr="00615725">
              <w:rPr>
                <w:rFonts w:ascii="BrowalliaUPC" w:hAnsi="BrowalliaUPC" w:cs="BrowalliaUPC"/>
                <w:lang w:val="en-GB"/>
              </w:rPr>
              <w:t>1</w:t>
            </w:r>
            <w:r w:rsidR="0022499E" w:rsidRPr="00615725">
              <w:rPr>
                <w:rFonts w:ascii="BrowalliaUPC" w:hAnsi="BrowalliaUPC" w:cs="BrowalliaUPC"/>
                <w:cs/>
              </w:rPr>
              <w:t>,</w:t>
            </w:r>
            <w:r w:rsidRPr="00615725">
              <w:rPr>
                <w:rFonts w:ascii="BrowalliaUPC" w:hAnsi="BrowalliaUPC" w:cs="BrowalliaUPC"/>
                <w:lang w:val="en-GB"/>
              </w:rPr>
              <w:t>059</w:t>
            </w:r>
            <w:r w:rsidR="0022499E" w:rsidRPr="00615725">
              <w:rPr>
                <w:rFonts w:ascii="BrowalliaUPC" w:hAnsi="BrowalliaUPC" w:cs="BrowalliaUPC"/>
                <w:cs/>
              </w:rPr>
              <w:t>.</w:t>
            </w:r>
            <w:r w:rsidRPr="00615725">
              <w:rPr>
                <w:rFonts w:ascii="BrowalliaUPC" w:hAnsi="BrowalliaUPC" w:cs="BrowalliaUPC"/>
                <w:lang w:val="en-GB"/>
              </w:rPr>
              <w:t>88</w:t>
            </w:r>
          </w:p>
        </w:tc>
      </w:tr>
      <w:tr w:rsidR="0022499E" w:rsidRPr="00615725" w14:paraId="0B204DC6" w14:textId="77777777" w:rsidTr="003675B1">
        <w:trPr>
          <w:trHeight w:val="107"/>
        </w:trPr>
        <w:tc>
          <w:tcPr>
            <w:tcW w:w="3150" w:type="dxa"/>
            <w:hideMark/>
          </w:tcPr>
          <w:p w14:paraId="6B602E40" w14:textId="77777777" w:rsidR="0022499E" w:rsidRPr="00615725" w:rsidRDefault="0022499E" w:rsidP="005D5D7F">
            <w:pPr>
              <w:autoSpaceDE w:val="0"/>
              <w:autoSpaceDN w:val="0"/>
              <w:adjustRightInd w:val="0"/>
              <w:ind w:left="-72" w:firstLine="36"/>
              <w:rPr>
                <w:rFonts w:ascii="BrowalliaUPC" w:hAnsi="BrowalliaUPC" w:cs="BrowalliaUPC"/>
                <w:cs/>
              </w:rPr>
            </w:pPr>
            <w:r w:rsidRPr="00615725">
              <w:rPr>
                <w:rFonts w:ascii="BrowalliaUPC" w:hAnsi="BrowalliaUPC" w:cs="BrowalliaUPC"/>
                <w:cs/>
              </w:rPr>
              <w:t>รวมเงินสดและรายการเทียบเท่าเงินสด</w:t>
            </w:r>
          </w:p>
        </w:tc>
        <w:tc>
          <w:tcPr>
            <w:tcW w:w="1583" w:type="dxa"/>
            <w:tcBorders>
              <w:top w:val="single" w:sz="4" w:space="0" w:color="auto"/>
              <w:left w:val="nil"/>
              <w:bottom w:val="single" w:sz="4" w:space="0" w:color="auto"/>
              <w:right w:val="nil"/>
            </w:tcBorders>
            <w:shd w:val="clear" w:color="auto" w:fill="FAFAFA"/>
          </w:tcPr>
          <w:p w14:paraId="63DB4E80" w14:textId="0D05C750" w:rsidR="0022499E" w:rsidRPr="00615725" w:rsidRDefault="00AB7FF1" w:rsidP="005D5D7F">
            <w:pPr>
              <w:autoSpaceDE w:val="0"/>
              <w:autoSpaceDN w:val="0"/>
              <w:adjustRightInd w:val="0"/>
              <w:ind w:right="-72"/>
              <w:jc w:val="right"/>
              <w:rPr>
                <w:rFonts w:ascii="BrowalliaUPC" w:hAnsi="BrowalliaUPC" w:cs="BrowalliaUPC"/>
                <w:cs/>
                <w:lang w:val="en-US"/>
              </w:rPr>
            </w:pPr>
            <w:r w:rsidRPr="00615725">
              <w:rPr>
                <w:rFonts w:ascii="BrowalliaUPC" w:hAnsi="BrowalliaUPC" w:cs="BrowalliaUPC"/>
                <w:lang w:val="en-US"/>
              </w:rPr>
              <w:t>1,119.26</w:t>
            </w:r>
          </w:p>
        </w:tc>
        <w:tc>
          <w:tcPr>
            <w:tcW w:w="1584" w:type="dxa"/>
            <w:tcBorders>
              <w:top w:val="single" w:sz="4" w:space="0" w:color="auto"/>
              <w:left w:val="nil"/>
              <w:bottom w:val="single" w:sz="4" w:space="0" w:color="auto"/>
              <w:right w:val="nil"/>
            </w:tcBorders>
            <w:hideMark/>
          </w:tcPr>
          <w:p w14:paraId="6F5F6B13" w14:textId="152F1129" w:rsidR="0022499E" w:rsidRPr="00615725" w:rsidRDefault="00072BC1" w:rsidP="005D5D7F">
            <w:pPr>
              <w:autoSpaceDE w:val="0"/>
              <w:autoSpaceDN w:val="0"/>
              <w:adjustRightInd w:val="0"/>
              <w:ind w:right="-72"/>
              <w:jc w:val="right"/>
              <w:rPr>
                <w:rFonts w:ascii="BrowalliaUPC" w:hAnsi="BrowalliaUPC" w:cs="BrowalliaUPC"/>
                <w:cs/>
              </w:rPr>
            </w:pPr>
            <w:r w:rsidRPr="00615725">
              <w:rPr>
                <w:rFonts w:ascii="BrowalliaUPC" w:hAnsi="BrowalliaUPC" w:cs="BrowalliaUPC"/>
                <w:lang w:val="en-GB"/>
              </w:rPr>
              <w:t>715</w:t>
            </w:r>
            <w:r w:rsidR="0022499E" w:rsidRPr="00615725">
              <w:rPr>
                <w:rFonts w:ascii="BrowalliaUPC" w:hAnsi="BrowalliaUPC" w:cs="BrowalliaUPC"/>
                <w:cs/>
              </w:rPr>
              <w:t>.</w:t>
            </w:r>
            <w:r w:rsidRPr="00615725">
              <w:rPr>
                <w:rFonts w:ascii="BrowalliaUPC" w:hAnsi="BrowalliaUPC" w:cs="BrowalliaUPC"/>
                <w:lang w:val="en-GB"/>
              </w:rPr>
              <w:t>77</w:t>
            </w:r>
          </w:p>
        </w:tc>
        <w:tc>
          <w:tcPr>
            <w:tcW w:w="1584" w:type="dxa"/>
            <w:tcBorders>
              <w:top w:val="single" w:sz="4" w:space="0" w:color="auto"/>
              <w:left w:val="nil"/>
              <w:bottom w:val="single" w:sz="4" w:space="0" w:color="auto"/>
              <w:right w:val="nil"/>
            </w:tcBorders>
            <w:shd w:val="clear" w:color="auto" w:fill="FAFAFA"/>
          </w:tcPr>
          <w:p w14:paraId="3A9BAB4B" w14:textId="10552E84" w:rsidR="0022499E" w:rsidRPr="00615725" w:rsidRDefault="00E17022" w:rsidP="005D5D7F">
            <w:pPr>
              <w:autoSpaceDE w:val="0"/>
              <w:autoSpaceDN w:val="0"/>
              <w:adjustRightInd w:val="0"/>
              <w:ind w:right="-72"/>
              <w:jc w:val="right"/>
              <w:rPr>
                <w:rFonts w:ascii="BrowalliaUPC" w:hAnsi="BrowalliaUPC" w:cs="BrowalliaUPC"/>
                <w:cs/>
                <w:lang w:val="en-US"/>
              </w:rPr>
            </w:pPr>
            <w:r w:rsidRPr="00615725">
              <w:rPr>
                <w:rFonts w:ascii="BrowalliaUPC" w:hAnsi="BrowalliaUPC" w:cs="BrowalliaUPC"/>
                <w:lang w:val="en-US"/>
              </w:rPr>
              <w:t>33,619.23</w:t>
            </w:r>
          </w:p>
        </w:tc>
        <w:tc>
          <w:tcPr>
            <w:tcW w:w="1584" w:type="dxa"/>
            <w:tcBorders>
              <w:top w:val="single" w:sz="4" w:space="0" w:color="auto"/>
              <w:left w:val="nil"/>
              <w:bottom w:val="single" w:sz="4" w:space="0" w:color="auto"/>
              <w:right w:val="nil"/>
            </w:tcBorders>
            <w:hideMark/>
          </w:tcPr>
          <w:p w14:paraId="01072B99" w14:textId="3995E9CD" w:rsidR="0022499E" w:rsidRPr="00615725" w:rsidRDefault="00072BC1" w:rsidP="005D5D7F">
            <w:pPr>
              <w:autoSpaceDE w:val="0"/>
              <w:autoSpaceDN w:val="0"/>
              <w:adjustRightInd w:val="0"/>
              <w:ind w:right="-72"/>
              <w:jc w:val="right"/>
              <w:rPr>
                <w:rFonts w:ascii="BrowalliaUPC" w:hAnsi="BrowalliaUPC" w:cs="BrowalliaUPC"/>
                <w:cs/>
              </w:rPr>
            </w:pPr>
            <w:r w:rsidRPr="00615725">
              <w:rPr>
                <w:rFonts w:ascii="BrowalliaUPC" w:hAnsi="BrowalliaUPC" w:cs="BrowalliaUPC"/>
                <w:lang w:val="en-GB"/>
              </w:rPr>
              <w:t>21</w:t>
            </w:r>
            <w:r w:rsidR="0022499E" w:rsidRPr="00615725">
              <w:rPr>
                <w:rFonts w:ascii="BrowalliaUPC" w:hAnsi="BrowalliaUPC" w:cs="BrowalliaUPC"/>
                <w:lang w:val="en-US"/>
              </w:rPr>
              <w:t>,</w:t>
            </w:r>
            <w:r w:rsidRPr="00615725">
              <w:rPr>
                <w:rFonts w:ascii="BrowalliaUPC" w:hAnsi="BrowalliaUPC" w:cs="BrowalliaUPC"/>
                <w:lang w:val="en-GB"/>
              </w:rPr>
              <w:t>583</w:t>
            </w:r>
            <w:r w:rsidR="0022499E" w:rsidRPr="00615725">
              <w:rPr>
                <w:rFonts w:ascii="BrowalliaUPC" w:hAnsi="BrowalliaUPC" w:cs="BrowalliaUPC"/>
                <w:lang w:val="en-US"/>
              </w:rPr>
              <w:t>.</w:t>
            </w:r>
            <w:r w:rsidRPr="00615725">
              <w:rPr>
                <w:rFonts w:ascii="BrowalliaUPC" w:hAnsi="BrowalliaUPC" w:cs="BrowalliaUPC"/>
                <w:lang w:val="en-GB"/>
              </w:rPr>
              <w:t>27</w:t>
            </w:r>
          </w:p>
        </w:tc>
      </w:tr>
    </w:tbl>
    <w:p w14:paraId="01C7A6DC" w14:textId="1F8304BD" w:rsidR="008C380F" w:rsidRPr="00615725" w:rsidRDefault="008C380F" w:rsidP="005D5D7F">
      <w:pPr>
        <w:rPr>
          <w:rFonts w:ascii="BrowalliaUPC" w:hAnsi="BrowalliaUPC" w:cs="BrowalliaUPC"/>
          <w:cs/>
          <w:lang w:val="en-GB" w:eastAsia="en-GB"/>
        </w:rPr>
      </w:pPr>
    </w:p>
    <w:p w14:paraId="1DD2152C" w14:textId="77777777" w:rsidR="0022499E" w:rsidRPr="00615725" w:rsidRDefault="008C380F" w:rsidP="005D5D7F">
      <w:pPr>
        <w:rPr>
          <w:rFonts w:ascii="BrowalliaUPC" w:hAnsi="BrowalliaUPC" w:cs="BrowalliaUPC"/>
          <w:sz w:val="2"/>
          <w:szCs w:val="2"/>
          <w:cs/>
          <w:lang w:val="en-GB" w:eastAsia="en-GB"/>
        </w:rPr>
      </w:pPr>
      <w:r w:rsidRPr="00615725">
        <w:rPr>
          <w:rFonts w:ascii="BrowalliaUPC" w:hAnsi="BrowalliaUPC" w:cs="BrowalliaUPC"/>
          <w:cs/>
          <w:lang w:val="en-GB" w:eastAsia="en-GB"/>
        </w:rPr>
        <w:br w:type="page"/>
      </w:r>
    </w:p>
    <w:tbl>
      <w:tblPr>
        <w:tblW w:w="9569" w:type="dxa"/>
        <w:shd w:val="clear" w:color="auto" w:fill="D04A02"/>
        <w:tblLook w:val="04A0" w:firstRow="1" w:lastRow="0" w:firstColumn="1" w:lastColumn="0" w:noHBand="0" w:noVBand="1"/>
      </w:tblPr>
      <w:tblGrid>
        <w:gridCol w:w="9569"/>
      </w:tblGrid>
      <w:tr w:rsidR="00BD01F9" w:rsidRPr="00615725" w14:paraId="0932432A" w14:textId="77777777" w:rsidTr="004D1927">
        <w:trPr>
          <w:trHeight w:val="386"/>
        </w:trPr>
        <w:tc>
          <w:tcPr>
            <w:tcW w:w="9569" w:type="dxa"/>
            <w:shd w:val="clear" w:color="auto" w:fill="FFA543"/>
            <w:vAlign w:val="center"/>
          </w:tcPr>
          <w:p w14:paraId="63EFFFB9" w14:textId="075E3FAF" w:rsidR="00BD01F9" w:rsidRPr="00615725" w:rsidRDefault="0022499E" w:rsidP="00AC7D4D">
            <w:pPr>
              <w:pStyle w:val="Heading1"/>
              <w:numPr>
                <w:ilvl w:val="0"/>
                <w:numId w:val="47"/>
              </w:numPr>
              <w:ind w:left="324"/>
              <w:rPr>
                <w:rFonts w:ascii="BrowalliaUPC" w:hAnsi="BrowalliaUPC" w:cs="BrowalliaUPC"/>
              </w:rPr>
            </w:pPr>
            <w:r w:rsidRPr="00615725">
              <w:rPr>
                <w:rFonts w:ascii="BrowalliaUPC" w:hAnsi="BrowalliaUPC" w:cs="BrowalliaUPC"/>
                <w:lang w:eastAsia="en-GB"/>
              </w:rPr>
              <w:br w:type="page"/>
            </w:r>
            <w:r w:rsidR="000615DD" w:rsidRPr="00615725">
              <w:rPr>
                <w:rFonts w:ascii="BrowalliaUPC" w:hAnsi="BrowalliaUPC" w:cs="BrowalliaUPC"/>
                <w:lang w:eastAsia="en-GB"/>
              </w:rPr>
              <w:br w:type="page"/>
            </w:r>
            <w:r w:rsidR="00675C44" w:rsidRPr="00615725">
              <w:rPr>
                <w:rFonts w:ascii="BrowalliaUPC" w:hAnsi="BrowalliaUPC" w:cs="BrowalliaUPC"/>
                <w:cs/>
              </w:rPr>
              <w:t>ลูกหนี้การค้า</w:t>
            </w:r>
            <w:r w:rsidR="00183F72" w:rsidRPr="00615725">
              <w:rPr>
                <w:rFonts w:ascii="BrowalliaUPC" w:hAnsi="BrowalliaUPC" w:cs="BrowalliaUPC"/>
                <w:cs/>
              </w:rPr>
              <w:t>และลูกหนี้อื่น</w:t>
            </w:r>
          </w:p>
        </w:tc>
      </w:tr>
    </w:tbl>
    <w:p w14:paraId="3B3241C2" w14:textId="3F916604" w:rsidR="00203AD7" w:rsidRPr="00615725" w:rsidRDefault="00203AD7" w:rsidP="005D5D7F">
      <w:pPr>
        <w:rPr>
          <w:rFonts w:ascii="BrowalliaUPC" w:hAnsi="BrowalliaUPC" w:cs="BrowalliaUPC"/>
          <w:sz w:val="22"/>
          <w:szCs w:val="22"/>
          <w:lang w:val="en-GB" w:eastAsia="en-GB"/>
        </w:rPr>
      </w:pPr>
    </w:p>
    <w:tbl>
      <w:tblPr>
        <w:tblW w:w="9485" w:type="dxa"/>
        <w:tblInd w:w="108" w:type="dxa"/>
        <w:tblLayout w:type="fixed"/>
        <w:tblLook w:val="04A0" w:firstRow="1" w:lastRow="0" w:firstColumn="1" w:lastColumn="0" w:noHBand="0" w:noVBand="1"/>
      </w:tblPr>
      <w:tblGrid>
        <w:gridCol w:w="3150"/>
        <w:gridCol w:w="1583"/>
        <w:gridCol w:w="1584"/>
        <w:gridCol w:w="1584"/>
        <w:gridCol w:w="1584"/>
      </w:tblGrid>
      <w:tr w:rsidR="00643A95" w:rsidRPr="00615725" w14:paraId="39792C9D" w14:textId="77777777" w:rsidTr="00363B45">
        <w:trPr>
          <w:trHeight w:val="84"/>
        </w:trPr>
        <w:tc>
          <w:tcPr>
            <w:tcW w:w="3150" w:type="dxa"/>
          </w:tcPr>
          <w:p w14:paraId="6A5F3F5A" w14:textId="77777777" w:rsidR="00643A95" w:rsidRPr="00615725" w:rsidRDefault="00643A95" w:rsidP="00363B45">
            <w:pPr>
              <w:autoSpaceDE w:val="0"/>
              <w:autoSpaceDN w:val="0"/>
              <w:adjustRightInd w:val="0"/>
              <w:ind w:left="-72" w:hanging="471"/>
              <w:rPr>
                <w:rFonts w:ascii="BrowalliaUPC" w:hAnsi="BrowalliaUPC" w:cs="BrowalliaUPC"/>
                <w:sz w:val="27"/>
                <w:szCs w:val="27"/>
                <w:cs/>
              </w:rPr>
            </w:pPr>
          </w:p>
        </w:tc>
        <w:tc>
          <w:tcPr>
            <w:tcW w:w="6335" w:type="dxa"/>
            <w:gridSpan w:val="4"/>
            <w:tcBorders>
              <w:top w:val="single" w:sz="4" w:space="0" w:color="auto"/>
              <w:left w:val="nil"/>
              <w:bottom w:val="single" w:sz="4" w:space="0" w:color="auto"/>
              <w:right w:val="nil"/>
            </w:tcBorders>
            <w:hideMark/>
          </w:tcPr>
          <w:p w14:paraId="630E5FAC" w14:textId="064F5A54" w:rsidR="00643A95" w:rsidRPr="00615725" w:rsidRDefault="002064B5" w:rsidP="00363B45">
            <w:pPr>
              <w:autoSpaceDE w:val="0"/>
              <w:autoSpaceDN w:val="0"/>
              <w:adjustRightInd w:val="0"/>
              <w:ind w:right="-72" w:hanging="471"/>
              <w:jc w:val="right"/>
              <w:rPr>
                <w:rFonts w:ascii="BrowalliaUPC" w:hAnsi="BrowalliaUPC" w:cs="BrowalliaUPC"/>
                <w:b/>
                <w:bCs/>
                <w:sz w:val="27"/>
                <w:szCs w:val="27"/>
                <w:cs/>
                <w:lang w:val="en-GB"/>
              </w:rPr>
            </w:pPr>
            <w:r w:rsidRPr="00615725">
              <w:rPr>
                <w:rFonts w:ascii="BrowalliaUPC" w:hAnsi="BrowalliaUPC" w:cs="BrowalliaUPC"/>
                <w:b/>
                <w:bCs/>
                <w:sz w:val="27"/>
                <w:szCs w:val="27"/>
                <w:cs/>
              </w:rPr>
              <w:t>งบการเงินรวม</w:t>
            </w:r>
          </w:p>
        </w:tc>
      </w:tr>
      <w:tr w:rsidR="00643A95" w:rsidRPr="00615725" w14:paraId="5B3BBC16" w14:textId="77777777" w:rsidTr="00363B45">
        <w:trPr>
          <w:trHeight w:val="84"/>
        </w:trPr>
        <w:tc>
          <w:tcPr>
            <w:tcW w:w="3150" w:type="dxa"/>
          </w:tcPr>
          <w:p w14:paraId="78B168C9" w14:textId="77777777" w:rsidR="00643A95" w:rsidRPr="00615725" w:rsidRDefault="00643A95" w:rsidP="00363B45">
            <w:pPr>
              <w:autoSpaceDE w:val="0"/>
              <w:autoSpaceDN w:val="0"/>
              <w:adjustRightInd w:val="0"/>
              <w:ind w:left="-72" w:hanging="471"/>
              <w:rPr>
                <w:rFonts w:ascii="BrowalliaUPC" w:hAnsi="BrowalliaUPC" w:cs="BrowalliaUPC"/>
                <w:sz w:val="27"/>
                <w:szCs w:val="27"/>
                <w:cs/>
              </w:rPr>
            </w:pPr>
          </w:p>
        </w:tc>
        <w:tc>
          <w:tcPr>
            <w:tcW w:w="3167" w:type="dxa"/>
            <w:gridSpan w:val="2"/>
            <w:tcBorders>
              <w:top w:val="single" w:sz="4" w:space="0" w:color="auto"/>
              <w:left w:val="nil"/>
              <w:bottom w:val="nil"/>
              <w:right w:val="nil"/>
            </w:tcBorders>
            <w:hideMark/>
          </w:tcPr>
          <w:p w14:paraId="490DDA7C" w14:textId="77777777" w:rsidR="00643A95" w:rsidRPr="00615725" w:rsidRDefault="00643A95" w:rsidP="00363B45">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cs/>
              </w:rPr>
              <w:t>หน่วย</w:t>
            </w:r>
            <w:r w:rsidRPr="00615725">
              <w:rPr>
                <w:rFonts w:ascii="BrowalliaUPC" w:hAnsi="BrowalliaUPC" w:cs="BrowalliaUPC"/>
                <w:b/>
                <w:bCs/>
                <w:sz w:val="27"/>
                <w:szCs w:val="27"/>
                <w:lang w:val="en-GB"/>
              </w:rPr>
              <w:t xml:space="preserve">: </w:t>
            </w:r>
            <w:r w:rsidRPr="00615725">
              <w:rPr>
                <w:rFonts w:ascii="BrowalliaUPC" w:hAnsi="BrowalliaUPC" w:cs="BrowalliaUPC"/>
                <w:b/>
                <w:bCs/>
                <w:sz w:val="27"/>
                <w:szCs w:val="27"/>
                <w:cs/>
                <w:lang w:val="en-GB"/>
              </w:rPr>
              <w:t>ล้านดอลลาร์สหรัฐอเมริกา</w:t>
            </w:r>
          </w:p>
        </w:tc>
        <w:tc>
          <w:tcPr>
            <w:tcW w:w="3168" w:type="dxa"/>
            <w:gridSpan w:val="2"/>
            <w:tcBorders>
              <w:top w:val="single" w:sz="4" w:space="0" w:color="auto"/>
              <w:left w:val="nil"/>
              <w:bottom w:val="nil"/>
              <w:right w:val="nil"/>
            </w:tcBorders>
            <w:hideMark/>
          </w:tcPr>
          <w:p w14:paraId="33839D71" w14:textId="77777777" w:rsidR="00643A95" w:rsidRPr="00615725" w:rsidRDefault="00643A95" w:rsidP="00363B45">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cs/>
              </w:rPr>
              <w:t>หน่วย</w:t>
            </w:r>
            <w:r w:rsidRPr="00615725">
              <w:rPr>
                <w:rFonts w:ascii="BrowalliaUPC" w:hAnsi="BrowalliaUPC" w:cs="BrowalliaUPC"/>
                <w:b/>
                <w:bCs/>
                <w:sz w:val="27"/>
                <w:szCs w:val="27"/>
                <w:lang w:val="en-GB"/>
              </w:rPr>
              <w:t xml:space="preserve">: </w:t>
            </w:r>
            <w:r w:rsidRPr="00615725">
              <w:rPr>
                <w:rFonts w:ascii="BrowalliaUPC" w:hAnsi="BrowalliaUPC" w:cs="BrowalliaUPC"/>
                <w:b/>
                <w:bCs/>
                <w:sz w:val="27"/>
                <w:szCs w:val="27"/>
                <w:cs/>
                <w:lang w:val="en-GB"/>
              </w:rPr>
              <w:t>ล้านบาท</w:t>
            </w:r>
          </w:p>
        </w:tc>
      </w:tr>
      <w:tr w:rsidR="00643A95" w:rsidRPr="00615725" w14:paraId="53F88C46" w14:textId="77777777" w:rsidTr="00363B45">
        <w:trPr>
          <w:trHeight w:val="84"/>
        </w:trPr>
        <w:tc>
          <w:tcPr>
            <w:tcW w:w="3150" w:type="dxa"/>
          </w:tcPr>
          <w:p w14:paraId="1DAB6F23" w14:textId="77777777" w:rsidR="00643A95" w:rsidRPr="00615725" w:rsidRDefault="00643A95" w:rsidP="00363B45">
            <w:pPr>
              <w:autoSpaceDE w:val="0"/>
              <w:autoSpaceDN w:val="0"/>
              <w:adjustRightInd w:val="0"/>
              <w:ind w:left="-72" w:hanging="471"/>
              <w:rPr>
                <w:rFonts w:ascii="BrowalliaUPC" w:hAnsi="BrowalliaUPC" w:cs="BrowalliaUPC"/>
                <w:sz w:val="27"/>
                <w:szCs w:val="27"/>
                <w:cs/>
              </w:rPr>
            </w:pPr>
          </w:p>
        </w:tc>
        <w:tc>
          <w:tcPr>
            <w:tcW w:w="1583" w:type="dxa"/>
            <w:tcBorders>
              <w:top w:val="single" w:sz="4" w:space="0" w:color="auto"/>
              <w:left w:val="nil"/>
              <w:bottom w:val="nil"/>
              <w:right w:val="nil"/>
            </w:tcBorders>
            <w:hideMark/>
          </w:tcPr>
          <w:p w14:paraId="4C86CF2A" w14:textId="70BEC28A" w:rsidR="003675B1" w:rsidRPr="00615725" w:rsidRDefault="00072BC1" w:rsidP="003675B1">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lang w:val="en-GB"/>
              </w:rPr>
              <w:t>31</w:t>
            </w:r>
            <w:r w:rsidR="003675B1" w:rsidRPr="00615725">
              <w:rPr>
                <w:rFonts w:ascii="BrowalliaUPC" w:hAnsi="BrowalliaUPC" w:cs="BrowalliaUPC"/>
                <w:b/>
                <w:bCs/>
                <w:sz w:val="27"/>
                <w:szCs w:val="27"/>
                <w:lang w:val="en-US"/>
              </w:rPr>
              <w:t xml:space="preserve"> </w:t>
            </w:r>
            <w:r w:rsidR="003675B1" w:rsidRPr="00615725">
              <w:rPr>
                <w:rFonts w:ascii="BrowalliaUPC" w:hAnsi="BrowalliaUPC" w:cs="BrowalliaUPC"/>
                <w:b/>
                <w:bCs/>
                <w:sz w:val="27"/>
                <w:szCs w:val="27"/>
                <w:cs/>
              </w:rPr>
              <w:t xml:space="preserve">ธันวาคม </w:t>
            </w:r>
          </w:p>
          <w:p w14:paraId="497F4A0C" w14:textId="3ECFB6D7" w:rsidR="00643A95" w:rsidRPr="00615725" w:rsidRDefault="00643A95" w:rsidP="00363B45">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cs/>
                <w:lang w:val="en-GB"/>
              </w:rPr>
              <w:t xml:space="preserve">พ.ศ. </w:t>
            </w:r>
            <w:r w:rsidR="00072BC1" w:rsidRPr="00615725">
              <w:rPr>
                <w:rFonts w:ascii="BrowalliaUPC" w:hAnsi="BrowalliaUPC" w:cs="BrowalliaUPC"/>
                <w:b/>
                <w:bCs/>
                <w:sz w:val="27"/>
                <w:szCs w:val="27"/>
                <w:lang w:val="en-GB"/>
              </w:rPr>
              <w:t>2563</w:t>
            </w:r>
          </w:p>
        </w:tc>
        <w:tc>
          <w:tcPr>
            <w:tcW w:w="1584" w:type="dxa"/>
            <w:tcBorders>
              <w:top w:val="single" w:sz="4" w:space="0" w:color="auto"/>
              <w:left w:val="nil"/>
              <w:bottom w:val="nil"/>
              <w:right w:val="nil"/>
            </w:tcBorders>
            <w:hideMark/>
          </w:tcPr>
          <w:p w14:paraId="33489576" w14:textId="3AD38538" w:rsidR="00643A95" w:rsidRPr="00615725" w:rsidRDefault="00072BC1" w:rsidP="00363B45">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lang w:val="en-GB"/>
              </w:rPr>
              <w:t>31</w:t>
            </w:r>
            <w:r w:rsidR="00643A95" w:rsidRPr="00615725">
              <w:rPr>
                <w:rFonts w:ascii="BrowalliaUPC" w:hAnsi="BrowalliaUPC" w:cs="BrowalliaUPC"/>
                <w:b/>
                <w:bCs/>
                <w:sz w:val="27"/>
                <w:szCs w:val="27"/>
                <w:lang w:val="en-US"/>
              </w:rPr>
              <w:t xml:space="preserve"> </w:t>
            </w:r>
            <w:r w:rsidR="00643A95" w:rsidRPr="00615725">
              <w:rPr>
                <w:rFonts w:ascii="BrowalliaUPC" w:hAnsi="BrowalliaUPC" w:cs="BrowalliaUPC"/>
                <w:b/>
                <w:bCs/>
                <w:sz w:val="27"/>
                <w:szCs w:val="27"/>
                <w:cs/>
              </w:rPr>
              <w:t xml:space="preserve">ธันวาคม </w:t>
            </w:r>
          </w:p>
          <w:p w14:paraId="029AA750" w14:textId="1DD53C3F" w:rsidR="00643A95" w:rsidRPr="00615725" w:rsidRDefault="00643A95" w:rsidP="00363B45">
            <w:pPr>
              <w:autoSpaceDE w:val="0"/>
              <w:autoSpaceDN w:val="0"/>
              <w:adjustRightInd w:val="0"/>
              <w:ind w:right="-72" w:hanging="471"/>
              <w:jc w:val="right"/>
              <w:rPr>
                <w:rFonts w:ascii="BrowalliaUPC" w:hAnsi="BrowalliaUPC" w:cs="BrowalliaUPC"/>
                <w:b/>
                <w:bCs/>
                <w:sz w:val="27"/>
                <w:szCs w:val="27"/>
                <w:cs/>
                <w:lang w:val="en-US"/>
              </w:rPr>
            </w:pPr>
            <w:r w:rsidRPr="00615725">
              <w:rPr>
                <w:rFonts w:ascii="BrowalliaUPC" w:hAnsi="BrowalliaUPC" w:cs="BrowalliaUPC"/>
                <w:b/>
                <w:bCs/>
                <w:sz w:val="27"/>
                <w:szCs w:val="27"/>
                <w:cs/>
              </w:rPr>
              <w:t xml:space="preserve">พ.ศ. </w:t>
            </w:r>
            <w:r w:rsidR="00072BC1" w:rsidRPr="00615725">
              <w:rPr>
                <w:rFonts w:ascii="BrowalliaUPC" w:hAnsi="BrowalliaUPC" w:cs="BrowalliaUPC"/>
                <w:b/>
                <w:bCs/>
                <w:sz w:val="27"/>
                <w:szCs w:val="27"/>
                <w:lang w:val="en-GB"/>
              </w:rPr>
              <w:t>2562</w:t>
            </w:r>
          </w:p>
        </w:tc>
        <w:tc>
          <w:tcPr>
            <w:tcW w:w="1584" w:type="dxa"/>
            <w:tcBorders>
              <w:top w:val="single" w:sz="4" w:space="0" w:color="auto"/>
              <w:left w:val="nil"/>
              <w:bottom w:val="nil"/>
              <w:right w:val="nil"/>
            </w:tcBorders>
            <w:hideMark/>
          </w:tcPr>
          <w:p w14:paraId="6AC65BFE" w14:textId="29C5D7F8" w:rsidR="003675B1" w:rsidRPr="00615725" w:rsidRDefault="00072BC1" w:rsidP="003675B1">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lang w:val="en-GB"/>
              </w:rPr>
              <w:t>31</w:t>
            </w:r>
            <w:r w:rsidR="003675B1" w:rsidRPr="00615725">
              <w:rPr>
                <w:rFonts w:ascii="BrowalliaUPC" w:hAnsi="BrowalliaUPC" w:cs="BrowalliaUPC"/>
                <w:b/>
                <w:bCs/>
                <w:sz w:val="27"/>
                <w:szCs w:val="27"/>
                <w:lang w:val="en-US"/>
              </w:rPr>
              <w:t xml:space="preserve"> </w:t>
            </w:r>
            <w:r w:rsidR="003675B1" w:rsidRPr="00615725">
              <w:rPr>
                <w:rFonts w:ascii="BrowalliaUPC" w:hAnsi="BrowalliaUPC" w:cs="BrowalliaUPC"/>
                <w:b/>
                <w:bCs/>
                <w:sz w:val="27"/>
                <w:szCs w:val="27"/>
                <w:cs/>
              </w:rPr>
              <w:t xml:space="preserve">ธันวาคม </w:t>
            </w:r>
          </w:p>
          <w:p w14:paraId="6ECC307C" w14:textId="5B079C81" w:rsidR="00643A95" w:rsidRPr="00615725" w:rsidRDefault="00643A95" w:rsidP="00363B45">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cs/>
                <w:lang w:val="en-GB"/>
              </w:rPr>
              <w:t xml:space="preserve">พ.ศ. </w:t>
            </w:r>
            <w:r w:rsidR="00072BC1" w:rsidRPr="00615725">
              <w:rPr>
                <w:rFonts w:ascii="BrowalliaUPC" w:hAnsi="BrowalliaUPC" w:cs="BrowalliaUPC"/>
                <w:b/>
                <w:bCs/>
                <w:sz w:val="27"/>
                <w:szCs w:val="27"/>
                <w:lang w:val="en-GB"/>
              </w:rPr>
              <w:t>2563</w:t>
            </w:r>
          </w:p>
        </w:tc>
        <w:tc>
          <w:tcPr>
            <w:tcW w:w="1584" w:type="dxa"/>
            <w:tcBorders>
              <w:top w:val="single" w:sz="4" w:space="0" w:color="auto"/>
              <w:left w:val="nil"/>
              <w:bottom w:val="nil"/>
              <w:right w:val="nil"/>
            </w:tcBorders>
            <w:hideMark/>
          </w:tcPr>
          <w:p w14:paraId="2A6D04A6" w14:textId="7C1FBF9C" w:rsidR="00643A95" w:rsidRPr="00615725" w:rsidRDefault="00072BC1" w:rsidP="00363B45">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lang w:val="en-GB"/>
              </w:rPr>
              <w:t>31</w:t>
            </w:r>
            <w:r w:rsidR="00643A95" w:rsidRPr="00615725">
              <w:rPr>
                <w:rFonts w:ascii="BrowalliaUPC" w:hAnsi="BrowalliaUPC" w:cs="BrowalliaUPC"/>
                <w:b/>
                <w:bCs/>
                <w:sz w:val="27"/>
                <w:szCs w:val="27"/>
                <w:lang w:val="en-US"/>
              </w:rPr>
              <w:t xml:space="preserve"> </w:t>
            </w:r>
            <w:r w:rsidR="00643A95" w:rsidRPr="00615725">
              <w:rPr>
                <w:rFonts w:ascii="BrowalliaUPC" w:hAnsi="BrowalliaUPC" w:cs="BrowalliaUPC"/>
                <w:b/>
                <w:bCs/>
                <w:sz w:val="27"/>
                <w:szCs w:val="27"/>
                <w:cs/>
              </w:rPr>
              <w:t xml:space="preserve">ธันวาคม </w:t>
            </w:r>
          </w:p>
          <w:p w14:paraId="33580D07" w14:textId="3B305644" w:rsidR="00643A95" w:rsidRPr="00615725" w:rsidRDefault="00643A95" w:rsidP="00363B45">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cs/>
              </w:rPr>
              <w:t xml:space="preserve">พ.ศ. </w:t>
            </w:r>
            <w:r w:rsidR="00072BC1" w:rsidRPr="00615725">
              <w:rPr>
                <w:rFonts w:ascii="BrowalliaUPC" w:hAnsi="BrowalliaUPC" w:cs="BrowalliaUPC"/>
                <w:b/>
                <w:bCs/>
                <w:sz w:val="27"/>
                <w:szCs w:val="27"/>
                <w:lang w:val="en-GB"/>
              </w:rPr>
              <w:t>2562</w:t>
            </w:r>
          </w:p>
        </w:tc>
      </w:tr>
      <w:tr w:rsidR="00643A95" w:rsidRPr="00615725" w14:paraId="14EE1AB4" w14:textId="77777777" w:rsidTr="00363B45">
        <w:trPr>
          <w:trHeight w:val="84"/>
        </w:trPr>
        <w:tc>
          <w:tcPr>
            <w:tcW w:w="3150" w:type="dxa"/>
          </w:tcPr>
          <w:p w14:paraId="012A4541" w14:textId="77777777" w:rsidR="00643A95" w:rsidRPr="00615725" w:rsidRDefault="00643A95" w:rsidP="00363B45">
            <w:pPr>
              <w:autoSpaceDE w:val="0"/>
              <w:autoSpaceDN w:val="0"/>
              <w:adjustRightInd w:val="0"/>
              <w:ind w:left="-72" w:hanging="471"/>
              <w:rPr>
                <w:rFonts w:ascii="BrowalliaUPC" w:hAnsi="BrowalliaUPC" w:cs="BrowalliaUPC"/>
                <w:sz w:val="27"/>
                <w:szCs w:val="27"/>
                <w:cs/>
              </w:rPr>
            </w:pPr>
          </w:p>
        </w:tc>
        <w:tc>
          <w:tcPr>
            <w:tcW w:w="1583" w:type="dxa"/>
            <w:tcBorders>
              <w:top w:val="single" w:sz="4" w:space="0" w:color="auto"/>
              <w:left w:val="nil"/>
              <w:bottom w:val="nil"/>
              <w:right w:val="nil"/>
            </w:tcBorders>
            <w:shd w:val="clear" w:color="auto" w:fill="FAFAFA"/>
          </w:tcPr>
          <w:p w14:paraId="4DAF90B3" w14:textId="77777777" w:rsidR="00643A95" w:rsidRPr="00615725" w:rsidRDefault="00643A95" w:rsidP="00363B45">
            <w:pPr>
              <w:autoSpaceDE w:val="0"/>
              <w:autoSpaceDN w:val="0"/>
              <w:adjustRightInd w:val="0"/>
              <w:ind w:right="-72" w:hanging="471"/>
              <w:jc w:val="right"/>
              <w:rPr>
                <w:rFonts w:ascii="BrowalliaUPC" w:hAnsi="BrowalliaUPC" w:cs="BrowalliaUPC"/>
                <w:sz w:val="27"/>
                <w:szCs w:val="27"/>
                <w:cs/>
              </w:rPr>
            </w:pPr>
          </w:p>
        </w:tc>
        <w:tc>
          <w:tcPr>
            <w:tcW w:w="1584" w:type="dxa"/>
            <w:tcBorders>
              <w:top w:val="single" w:sz="4" w:space="0" w:color="auto"/>
              <w:left w:val="nil"/>
              <w:bottom w:val="nil"/>
              <w:right w:val="nil"/>
            </w:tcBorders>
          </w:tcPr>
          <w:p w14:paraId="634F04CF" w14:textId="77777777" w:rsidR="00643A95" w:rsidRPr="00615725" w:rsidRDefault="00643A95" w:rsidP="00363B45">
            <w:pPr>
              <w:autoSpaceDE w:val="0"/>
              <w:autoSpaceDN w:val="0"/>
              <w:adjustRightInd w:val="0"/>
              <w:ind w:right="-72" w:hanging="471"/>
              <w:jc w:val="right"/>
              <w:rPr>
                <w:rFonts w:ascii="BrowalliaUPC" w:hAnsi="BrowalliaUPC" w:cs="BrowalliaUPC"/>
                <w:sz w:val="27"/>
                <w:szCs w:val="27"/>
                <w:cs/>
              </w:rPr>
            </w:pPr>
          </w:p>
        </w:tc>
        <w:tc>
          <w:tcPr>
            <w:tcW w:w="1584" w:type="dxa"/>
            <w:tcBorders>
              <w:top w:val="single" w:sz="4" w:space="0" w:color="auto"/>
              <w:left w:val="nil"/>
              <w:bottom w:val="nil"/>
              <w:right w:val="nil"/>
            </w:tcBorders>
            <w:shd w:val="clear" w:color="auto" w:fill="FAFAFA"/>
          </w:tcPr>
          <w:p w14:paraId="69786013" w14:textId="77777777" w:rsidR="00643A95" w:rsidRPr="00615725" w:rsidRDefault="00643A95" w:rsidP="00363B45">
            <w:pPr>
              <w:autoSpaceDE w:val="0"/>
              <w:autoSpaceDN w:val="0"/>
              <w:adjustRightInd w:val="0"/>
              <w:ind w:right="-72" w:hanging="471"/>
              <w:jc w:val="right"/>
              <w:rPr>
                <w:rFonts w:ascii="BrowalliaUPC" w:hAnsi="BrowalliaUPC" w:cs="BrowalliaUPC"/>
                <w:sz w:val="27"/>
                <w:szCs w:val="27"/>
                <w:cs/>
              </w:rPr>
            </w:pPr>
          </w:p>
        </w:tc>
        <w:tc>
          <w:tcPr>
            <w:tcW w:w="1584" w:type="dxa"/>
            <w:tcBorders>
              <w:top w:val="single" w:sz="4" w:space="0" w:color="auto"/>
              <w:left w:val="nil"/>
              <w:bottom w:val="nil"/>
              <w:right w:val="nil"/>
            </w:tcBorders>
          </w:tcPr>
          <w:p w14:paraId="4A0AA1CD" w14:textId="77777777" w:rsidR="00643A95" w:rsidRPr="00615725" w:rsidRDefault="00643A95" w:rsidP="00363B45">
            <w:pPr>
              <w:autoSpaceDE w:val="0"/>
              <w:autoSpaceDN w:val="0"/>
              <w:adjustRightInd w:val="0"/>
              <w:ind w:right="-72" w:hanging="471"/>
              <w:jc w:val="right"/>
              <w:rPr>
                <w:rFonts w:ascii="BrowalliaUPC" w:hAnsi="BrowalliaUPC" w:cs="BrowalliaUPC"/>
                <w:sz w:val="27"/>
                <w:szCs w:val="27"/>
                <w:cs/>
              </w:rPr>
            </w:pPr>
          </w:p>
        </w:tc>
      </w:tr>
      <w:tr w:rsidR="00643A95" w:rsidRPr="00615725" w14:paraId="6C659E89" w14:textId="77777777" w:rsidTr="00363B45">
        <w:trPr>
          <w:trHeight w:val="84"/>
        </w:trPr>
        <w:tc>
          <w:tcPr>
            <w:tcW w:w="3150" w:type="dxa"/>
            <w:vAlign w:val="center"/>
          </w:tcPr>
          <w:p w14:paraId="0D832E15" w14:textId="4E483CAB" w:rsidR="00643A95" w:rsidRPr="00615725" w:rsidRDefault="00643A95" w:rsidP="00643A95">
            <w:pPr>
              <w:autoSpaceDE w:val="0"/>
              <w:autoSpaceDN w:val="0"/>
              <w:adjustRightInd w:val="0"/>
              <w:ind w:left="-72" w:hanging="41"/>
              <w:rPr>
                <w:rFonts w:ascii="BrowalliaUPC" w:hAnsi="BrowalliaUPC" w:cs="BrowalliaUPC"/>
                <w:sz w:val="27"/>
                <w:szCs w:val="27"/>
                <w:cs/>
              </w:rPr>
            </w:pPr>
            <w:r w:rsidRPr="00615725">
              <w:rPr>
                <w:rFonts w:ascii="BrowalliaUPC" w:hAnsi="BrowalliaUPC" w:cs="BrowalliaUPC"/>
                <w:sz w:val="27"/>
                <w:szCs w:val="27"/>
                <w:cs/>
              </w:rPr>
              <w:t>ลูกหนี้การค้า สุทธิ</w:t>
            </w:r>
          </w:p>
        </w:tc>
        <w:tc>
          <w:tcPr>
            <w:tcW w:w="1583" w:type="dxa"/>
            <w:shd w:val="clear" w:color="auto" w:fill="FAFAFA"/>
            <w:vAlign w:val="center"/>
          </w:tcPr>
          <w:p w14:paraId="7C8B8210" w14:textId="7CC72FD5" w:rsidR="00643A95" w:rsidRPr="00615725" w:rsidRDefault="007E5691" w:rsidP="00643A95">
            <w:pPr>
              <w:autoSpaceDE w:val="0"/>
              <w:autoSpaceDN w:val="0"/>
              <w:adjustRightInd w:val="0"/>
              <w:ind w:right="-72" w:hanging="471"/>
              <w:jc w:val="right"/>
              <w:rPr>
                <w:rFonts w:ascii="BrowalliaUPC" w:hAnsi="BrowalliaUPC" w:cs="BrowalliaUPC"/>
                <w:sz w:val="27"/>
                <w:szCs w:val="27"/>
                <w:cs/>
                <w:lang w:val="en-US"/>
              </w:rPr>
            </w:pPr>
            <w:r w:rsidRPr="00615725">
              <w:rPr>
                <w:rFonts w:ascii="BrowalliaUPC" w:hAnsi="BrowalliaUPC" w:cs="BrowalliaUPC"/>
                <w:sz w:val="27"/>
                <w:szCs w:val="27"/>
                <w:lang w:val="en-US"/>
              </w:rPr>
              <w:t>572.15</w:t>
            </w:r>
          </w:p>
        </w:tc>
        <w:tc>
          <w:tcPr>
            <w:tcW w:w="1584" w:type="dxa"/>
            <w:vAlign w:val="center"/>
          </w:tcPr>
          <w:p w14:paraId="0F09A6FD" w14:textId="76FB013C" w:rsidR="00643A95" w:rsidRPr="00615725" w:rsidRDefault="00072BC1" w:rsidP="00643A95">
            <w:pPr>
              <w:autoSpaceDE w:val="0"/>
              <w:autoSpaceDN w:val="0"/>
              <w:adjustRightInd w:val="0"/>
              <w:ind w:right="-72" w:hanging="471"/>
              <w:jc w:val="right"/>
              <w:rPr>
                <w:rFonts w:ascii="BrowalliaUPC" w:hAnsi="BrowalliaUPC" w:cs="BrowalliaUPC"/>
                <w:sz w:val="27"/>
                <w:szCs w:val="27"/>
                <w:cs/>
              </w:rPr>
            </w:pPr>
            <w:r w:rsidRPr="00615725">
              <w:rPr>
                <w:rFonts w:ascii="BrowalliaUPC" w:hAnsi="BrowalliaUPC" w:cs="BrowalliaUPC"/>
                <w:sz w:val="27"/>
                <w:szCs w:val="27"/>
                <w:lang w:val="en-GB"/>
              </w:rPr>
              <w:t>793</w:t>
            </w:r>
            <w:r w:rsidR="00643A95" w:rsidRPr="00615725">
              <w:rPr>
                <w:rFonts w:ascii="BrowalliaUPC" w:hAnsi="BrowalliaUPC" w:cs="BrowalliaUPC"/>
                <w:sz w:val="27"/>
                <w:szCs w:val="27"/>
                <w:lang w:val="en-GB"/>
              </w:rPr>
              <w:t>.</w:t>
            </w:r>
            <w:r w:rsidRPr="00615725">
              <w:rPr>
                <w:rFonts w:ascii="BrowalliaUPC" w:hAnsi="BrowalliaUPC" w:cs="BrowalliaUPC"/>
                <w:sz w:val="27"/>
                <w:szCs w:val="27"/>
                <w:lang w:val="en-GB"/>
              </w:rPr>
              <w:t>77</w:t>
            </w:r>
          </w:p>
        </w:tc>
        <w:tc>
          <w:tcPr>
            <w:tcW w:w="1584" w:type="dxa"/>
            <w:shd w:val="clear" w:color="auto" w:fill="FAFAFA"/>
            <w:vAlign w:val="center"/>
          </w:tcPr>
          <w:p w14:paraId="0057DF1A" w14:textId="276B8F29" w:rsidR="00643A95" w:rsidRPr="00615725" w:rsidRDefault="007E5691" w:rsidP="00643A95">
            <w:pPr>
              <w:autoSpaceDE w:val="0"/>
              <w:autoSpaceDN w:val="0"/>
              <w:adjustRightInd w:val="0"/>
              <w:ind w:right="-72" w:hanging="471"/>
              <w:jc w:val="right"/>
              <w:rPr>
                <w:rFonts w:ascii="BrowalliaUPC" w:hAnsi="BrowalliaUPC" w:cs="BrowalliaUPC"/>
                <w:sz w:val="27"/>
                <w:szCs w:val="27"/>
                <w:cs/>
                <w:lang w:val="en-US"/>
              </w:rPr>
            </w:pPr>
            <w:r w:rsidRPr="00615725">
              <w:rPr>
                <w:rFonts w:ascii="BrowalliaUPC" w:hAnsi="BrowalliaUPC" w:cs="BrowalliaUPC"/>
                <w:sz w:val="27"/>
                <w:szCs w:val="27"/>
                <w:lang w:val="en-US"/>
              </w:rPr>
              <w:t>17,185.75</w:t>
            </w:r>
          </w:p>
        </w:tc>
        <w:tc>
          <w:tcPr>
            <w:tcW w:w="1584" w:type="dxa"/>
            <w:vAlign w:val="center"/>
          </w:tcPr>
          <w:p w14:paraId="46169BD9" w14:textId="2DDCDFBE" w:rsidR="00643A95" w:rsidRPr="00615725" w:rsidRDefault="00072BC1" w:rsidP="00643A95">
            <w:pPr>
              <w:autoSpaceDE w:val="0"/>
              <w:autoSpaceDN w:val="0"/>
              <w:adjustRightInd w:val="0"/>
              <w:ind w:right="-72" w:hanging="471"/>
              <w:jc w:val="right"/>
              <w:rPr>
                <w:rFonts w:ascii="BrowalliaUPC" w:hAnsi="BrowalliaUPC" w:cs="BrowalliaUPC"/>
                <w:sz w:val="27"/>
                <w:szCs w:val="27"/>
                <w:cs/>
              </w:rPr>
            </w:pPr>
            <w:r w:rsidRPr="00615725">
              <w:rPr>
                <w:rFonts w:ascii="BrowalliaUPC" w:hAnsi="BrowalliaUPC" w:cs="BrowalliaUPC"/>
                <w:sz w:val="27"/>
                <w:szCs w:val="27"/>
                <w:lang w:val="en-GB"/>
              </w:rPr>
              <w:t>23</w:t>
            </w:r>
            <w:r w:rsidR="00643A95" w:rsidRPr="00615725">
              <w:rPr>
                <w:rFonts w:ascii="BrowalliaUPC" w:hAnsi="BrowalliaUPC" w:cs="BrowalliaUPC"/>
                <w:sz w:val="27"/>
                <w:szCs w:val="27"/>
                <w:lang w:val="en-GB"/>
              </w:rPr>
              <w:t>,</w:t>
            </w:r>
            <w:r w:rsidRPr="00615725">
              <w:rPr>
                <w:rFonts w:ascii="BrowalliaUPC" w:hAnsi="BrowalliaUPC" w:cs="BrowalliaUPC"/>
                <w:sz w:val="27"/>
                <w:szCs w:val="27"/>
                <w:lang w:val="en-GB"/>
              </w:rPr>
              <w:t>935</w:t>
            </w:r>
            <w:r w:rsidR="00643A95" w:rsidRPr="00615725">
              <w:rPr>
                <w:rFonts w:ascii="BrowalliaUPC" w:hAnsi="BrowalliaUPC" w:cs="BrowalliaUPC"/>
                <w:sz w:val="27"/>
                <w:szCs w:val="27"/>
                <w:lang w:val="en-GB"/>
              </w:rPr>
              <w:t>.</w:t>
            </w:r>
            <w:r w:rsidRPr="00615725">
              <w:rPr>
                <w:rFonts w:ascii="BrowalliaUPC" w:hAnsi="BrowalliaUPC" w:cs="BrowalliaUPC"/>
                <w:sz w:val="27"/>
                <w:szCs w:val="27"/>
                <w:lang w:val="en-GB"/>
              </w:rPr>
              <w:t>12</w:t>
            </w:r>
          </w:p>
        </w:tc>
      </w:tr>
      <w:tr w:rsidR="00643A95" w:rsidRPr="00615725" w14:paraId="341820D0" w14:textId="77777777" w:rsidTr="00643A95">
        <w:trPr>
          <w:trHeight w:val="104"/>
        </w:trPr>
        <w:tc>
          <w:tcPr>
            <w:tcW w:w="3150" w:type="dxa"/>
            <w:vAlign w:val="center"/>
          </w:tcPr>
          <w:p w14:paraId="117FD9AB" w14:textId="5D60FD56" w:rsidR="00643A95" w:rsidRPr="00615725" w:rsidRDefault="00643A95" w:rsidP="00643A95">
            <w:pPr>
              <w:autoSpaceDE w:val="0"/>
              <w:autoSpaceDN w:val="0"/>
              <w:adjustRightInd w:val="0"/>
              <w:ind w:left="-72" w:hanging="41"/>
              <w:rPr>
                <w:rFonts w:ascii="BrowalliaUPC" w:hAnsi="BrowalliaUPC" w:cs="BrowalliaUPC"/>
                <w:sz w:val="27"/>
                <w:szCs w:val="27"/>
                <w:cs/>
              </w:rPr>
            </w:pPr>
            <w:r w:rsidRPr="00615725">
              <w:rPr>
                <w:rFonts w:ascii="BrowalliaUPC" w:hAnsi="BrowalliaUPC" w:cs="BrowalliaUPC"/>
                <w:sz w:val="27"/>
                <w:szCs w:val="27"/>
                <w:cs/>
              </w:rPr>
              <w:t>ลูกหนี้อื่น สุทธิ</w:t>
            </w:r>
          </w:p>
        </w:tc>
        <w:tc>
          <w:tcPr>
            <w:tcW w:w="1583" w:type="dxa"/>
            <w:tcBorders>
              <w:bottom w:val="single" w:sz="4" w:space="0" w:color="auto"/>
            </w:tcBorders>
            <w:shd w:val="clear" w:color="auto" w:fill="FAFAFA"/>
            <w:vAlign w:val="center"/>
          </w:tcPr>
          <w:p w14:paraId="70CE3E2C" w14:textId="3BBC5380" w:rsidR="00643A95" w:rsidRPr="00615725" w:rsidRDefault="007E5691" w:rsidP="00643A95">
            <w:pPr>
              <w:autoSpaceDE w:val="0"/>
              <w:autoSpaceDN w:val="0"/>
              <w:adjustRightInd w:val="0"/>
              <w:ind w:right="-72" w:hanging="471"/>
              <w:jc w:val="right"/>
              <w:rPr>
                <w:rFonts w:ascii="BrowalliaUPC" w:hAnsi="BrowalliaUPC" w:cs="BrowalliaUPC"/>
                <w:sz w:val="27"/>
                <w:szCs w:val="27"/>
                <w:cs/>
                <w:lang w:val="en-US"/>
              </w:rPr>
            </w:pPr>
            <w:r w:rsidRPr="00615725">
              <w:rPr>
                <w:rFonts w:ascii="BrowalliaUPC" w:hAnsi="BrowalliaUPC" w:cs="BrowalliaUPC" w:hint="cs"/>
                <w:sz w:val="27"/>
                <w:szCs w:val="27"/>
                <w:cs/>
              </w:rPr>
              <w:t>218.61</w:t>
            </w:r>
          </w:p>
        </w:tc>
        <w:tc>
          <w:tcPr>
            <w:tcW w:w="1584" w:type="dxa"/>
            <w:tcBorders>
              <w:bottom w:val="single" w:sz="4" w:space="0" w:color="auto"/>
            </w:tcBorders>
            <w:vAlign w:val="center"/>
          </w:tcPr>
          <w:p w14:paraId="33342202" w14:textId="0AB66726" w:rsidR="00643A95" w:rsidRPr="00615725" w:rsidRDefault="00072BC1" w:rsidP="00643A95">
            <w:pPr>
              <w:autoSpaceDE w:val="0"/>
              <w:autoSpaceDN w:val="0"/>
              <w:adjustRightInd w:val="0"/>
              <w:ind w:right="-72" w:hanging="471"/>
              <w:jc w:val="right"/>
              <w:rPr>
                <w:rFonts w:ascii="BrowalliaUPC" w:hAnsi="BrowalliaUPC" w:cs="BrowalliaUPC"/>
                <w:sz w:val="27"/>
                <w:szCs w:val="27"/>
                <w:cs/>
                <w:lang w:val="en-US"/>
              </w:rPr>
            </w:pPr>
            <w:r w:rsidRPr="00615725">
              <w:rPr>
                <w:rFonts w:ascii="BrowalliaUPC" w:hAnsi="BrowalliaUPC" w:cs="BrowalliaUPC"/>
                <w:sz w:val="27"/>
                <w:szCs w:val="27"/>
                <w:lang w:val="en-GB"/>
              </w:rPr>
              <w:t>189</w:t>
            </w:r>
            <w:r w:rsidR="00643A95" w:rsidRPr="00615725">
              <w:rPr>
                <w:rFonts w:ascii="BrowalliaUPC" w:hAnsi="BrowalliaUPC" w:cs="BrowalliaUPC"/>
                <w:sz w:val="27"/>
                <w:szCs w:val="27"/>
                <w:lang w:val="en-GB"/>
              </w:rPr>
              <w:t>.</w:t>
            </w:r>
            <w:r w:rsidRPr="00615725">
              <w:rPr>
                <w:rFonts w:ascii="BrowalliaUPC" w:hAnsi="BrowalliaUPC" w:cs="BrowalliaUPC"/>
                <w:sz w:val="27"/>
                <w:szCs w:val="27"/>
                <w:lang w:val="en-GB"/>
              </w:rPr>
              <w:t>43</w:t>
            </w:r>
          </w:p>
        </w:tc>
        <w:tc>
          <w:tcPr>
            <w:tcW w:w="1584" w:type="dxa"/>
            <w:tcBorders>
              <w:bottom w:val="single" w:sz="4" w:space="0" w:color="auto"/>
            </w:tcBorders>
            <w:shd w:val="clear" w:color="auto" w:fill="FAFAFA"/>
            <w:vAlign w:val="center"/>
          </w:tcPr>
          <w:p w14:paraId="720982A9" w14:textId="23D83616" w:rsidR="00643A95" w:rsidRPr="00615725" w:rsidRDefault="007E5691" w:rsidP="00643A95">
            <w:pPr>
              <w:autoSpaceDE w:val="0"/>
              <w:autoSpaceDN w:val="0"/>
              <w:adjustRightInd w:val="0"/>
              <w:ind w:right="-72" w:hanging="471"/>
              <w:jc w:val="right"/>
              <w:rPr>
                <w:rFonts w:ascii="BrowalliaUPC" w:hAnsi="BrowalliaUPC" w:cs="BrowalliaUPC"/>
                <w:sz w:val="27"/>
                <w:szCs w:val="27"/>
                <w:cs/>
                <w:lang w:val="en-US"/>
              </w:rPr>
            </w:pPr>
            <w:r w:rsidRPr="00615725">
              <w:rPr>
                <w:rFonts w:ascii="BrowalliaUPC" w:hAnsi="BrowalliaUPC" w:cs="BrowalliaUPC"/>
                <w:sz w:val="27"/>
                <w:szCs w:val="27"/>
                <w:lang w:val="en-US"/>
              </w:rPr>
              <w:t>6,566.43</w:t>
            </w:r>
          </w:p>
        </w:tc>
        <w:tc>
          <w:tcPr>
            <w:tcW w:w="1584" w:type="dxa"/>
            <w:tcBorders>
              <w:bottom w:val="single" w:sz="4" w:space="0" w:color="auto"/>
            </w:tcBorders>
            <w:vAlign w:val="center"/>
          </w:tcPr>
          <w:p w14:paraId="71E688B9" w14:textId="576CFFD7" w:rsidR="00643A95" w:rsidRPr="00615725" w:rsidRDefault="00072BC1" w:rsidP="00643A95">
            <w:pPr>
              <w:autoSpaceDE w:val="0"/>
              <w:autoSpaceDN w:val="0"/>
              <w:adjustRightInd w:val="0"/>
              <w:ind w:right="-72" w:hanging="471"/>
              <w:jc w:val="right"/>
              <w:rPr>
                <w:rFonts w:ascii="BrowalliaUPC" w:hAnsi="BrowalliaUPC" w:cs="BrowalliaUPC"/>
                <w:sz w:val="27"/>
                <w:szCs w:val="27"/>
                <w:cs/>
              </w:rPr>
            </w:pPr>
            <w:r w:rsidRPr="00615725">
              <w:rPr>
                <w:rFonts w:ascii="BrowalliaUPC" w:hAnsi="BrowalliaUPC" w:cs="BrowalliaUPC"/>
                <w:sz w:val="27"/>
                <w:szCs w:val="27"/>
                <w:lang w:val="en-GB"/>
              </w:rPr>
              <w:t>5</w:t>
            </w:r>
            <w:r w:rsidR="00643A95" w:rsidRPr="00615725">
              <w:rPr>
                <w:rFonts w:ascii="BrowalliaUPC" w:hAnsi="BrowalliaUPC" w:cs="BrowalliaUPC"/>
                <w:sz w:val="27"/>
                <w:szCs w:val="27"/>
                <w:lang w:val="en-GB"/>
              </w:rPr>
              <w:t>,</w:t>
            </w:r>
            <w:r w:rsidRPr="00615725">
              <w:rPr>
                <w:rFonts w:ascii="BrowalliaUPC" w:hAnsi="BrowalliaUPC" w:cs="BrowalliaUPC"/>
                <w:sz w:val="27"/>
                <w:szCs w:val="27"/>
                <w:lang w:val="en-GB"/>
              </w:rPr>
              <w:t>712</w:t>
            </w:r>
            <w:r w:rsidR="00643A95" w:rsidRPr="00615725">
              <w:rPr>
                <w:rFonts w:ascii="BrowalliaUPC" w:hAnsi="BrowalliaUPC" w:cs="BrowalliaUPC"/>
                <w:sz w:val="27"/>
                <w:szCs w:val="27"/>
                <w:lang w:val="en-GB"/>
              </w:rPr>
              <w:t>.</w:t>
            </w:r>
            <w:r w:rsidRPr="00615725">
              <w:rPr>
                <w:rFonts w:ascii="BrowalliaUPC" w:hAnsi="BrowalliaUPC" w:cs="BrowalliaUPC"/>
                <w:sz w:val="27"/>
                <w:szCs w:val="27"/>
                <w:lang w:val="en-GB"/>
              </w:rPr>
              <w:t>32</w:t>
            </w:r>
          </w:p>
        </w:tc>
      </w:tr>
      <w:tr w:rsidR="00643A95" w:rsidRPr="00615725" w14:paraId="54A0DD2B" w14:textId="77777777" w:rsidTr="00643A95">
        <w:trPr>
          <w:trHeight w:val="104"/>
        </w:trPr>
        <w:tc>
          <w:tcPr>
            <w:tcW w:w="3150" w:type="dxa"/>
            <w:vAlign w:val="center"/>
          </w:tcPr>
          <w:p w14:paraId="1CAF8BEE" w14:textId="33C1BFF6" w:rsidR="00643A95" w:rsidRPr="00615725" w:rsidRDefault="00643A95" w:rsidP="00643A95">
            <w:pPr>
              <w:autoSpaceDE w:val="0"/>
              <w:autoSpaceDN w:val="0"/>
              <w:adjustRightInd w:val="0"/>
              <w:ind w:left="-72" w:hanging="41"/>
              <w:rPr>
                <w:rFonts w:ascii="BrowalliaUPC" w:hAnsi="BrowalliaUPC" w:cs="BrowalliaUPC"/>
                <w:sz w:val="27"/>
                <w:szCs w:val="27"/>
                <w:cs/>
                <w:lang w:val="en-US"/>
              </w:rPr>
            </w:pPr>
            <w:r w:rsidRPr="00615725">
              <w:rPr>
                <w:rFonts w:ascii="BrowalliaUPC" w:hAnsi="BrowalliaUPC" w:cs="BrowalliaUPC"/>
                <w:sz w:val="27"/>
                <w:szCs w:val="27"/>
                <w:cs/>
                <w:lang w:val="en-GB"/>
              </w:rPr>
              <w:t>รวมลูกหนี้การค้าและลูกหนี้อื่น สุทธิ</w:t>
            </w:r>
          </w:p>
        </w:tc>
        <w:tc>
          <w:tcPr>
            <w:tcW w:w="1583" w:type="dxa"/>
            <w:tcBorders>
              <w:top w:val="single" w:sz="4" w:space="0" w:color="auto"/>
              <w:bottom w:val="single" w:sz="4" w:space="0" w:color="auto"/>
            </w:tcBorders>
            <w:shd w:val="clear" w:color="auto" w:fill="FAFAFA"/>
            <w:vAlign w:val="center"/>
          </w:tcPr>
          <w:p w14:paraId="1597DE10" w14:textId="129EE7D4" w:rsidR="00643A95" w:rsidRPr="00615725" w:rsidRDefault="007E5691" w:rsidP="00643A95">
            <w:pPr>
              <w:autoSpaceDE w:val="0"/>
              <w:autoSpaceDN w:val="0"/>
              <w:adjustRightInd w:val="0"/>
              <w:ind w:right="-72" w:hanging="471"/>
              <w:jc w:val="right"/>
              <w:rPr>
                <w:rFonts w:ascii="BrowalliaUPC" w:hAnsi="BrowalliaUPC" w:cs="BrowalliaUPC"/>
                <w:sz w:val="27"/>
                <w:szCs w:val="27"/>
                <w:cs/>
                <w:lang w:val="en-US"/>
              </w:rPr>
            </w:pPr>
            <w:r w:rsidRPr="00615725">
              <w:rPr>
                <w:rFonts w:ascii="BrowalliaUPC" w:hAnsi="BrowalliaUPC" w:cs="BrowalliaUPC"/>
                <w:sz w:val="27"/>
                <w:szCs w:val="27"/>
                <w:lang w:val="en-US"/>
              </w:rPr>
              <w:t>790.76</w:t>
            </w:r>
          </w:p>
        </w:tc>
        <w:tc>
          <w:tcPr>
            <w:tcW w:w="1584" w:type="dxa"/>
            <w:tcBorders>
              <w:top w:val="single" w:sz="4" w:space="0" w:color="auto"/>
              <w:bottom w:val="single" w:sz="4" w:space="0" w:color="auto"/>
            </w:tcBorders>
            <w:vAlign w:val="center"/>
          </w:tcPr>
          <w:p w14:paraId="7E2ED2EA" w14:textId="18034BF6" w:rsidR="00643A95" w:rsidRPr="00615725" w:rsidRDefault="00072BC1" w:rsidP="00643A95">
            <w:pPr>
              <w:autoSpaceDE w:val="0"/>
              <w:autoSpaceDN w:val="0"/>
              <w:adjustRightInd w:val="0"/>
              <w:ind w:right="-72" w:hanging="471"/>
              <w:jc w:val="right"/>
              <w:rPr>
                <w:rFonts w:ascii="BrowalliaUPC" w:hAnsi="BrowalliaUPC" w:cs="BrowalliaUPC"/>
                <w:sz w:val="27"/>
                <w:szCs w:val="27"/>
                <w:lang w:val="en-US"/>
              </w:rPr>
            </w:pPr>
            <w:r w:rsidRPr="00615725">
              <w:rPr>
                <w:rFonts w:ascii="BrowalliaUPC" w:hAnsi="BrowalliaUPC" w:cs="BrowalliaUPC"/>
                <w:sz w:val="27"/>
                <w:szCs w:val="27"/>
                <w:lang w:val="en-GB"/>
              </w:rPr>
              <w:t>983</w:t>
            </w:r>
            <w:r w:rsidR="00643A95" w:rsidRPr="00615725">
              <w:rPr>
                <w:rFonts w:ascii="BrowalliaUPC" w:hAnsi="BrowalliaUPC" w:cs="BrowalliaUPC"/>
                <w:sz w:val="27"/>
                <w:szCs w:val="27"/>
                <w:lang w:val="en-GB"/>
              </w:rPr>
              <w:t>.</w:t>
            </w:r>
            <w:r w:rsidRPr="00615725">
              <w:rPr>
                <w:rFonts w:ascii="BrowalliaUPC" w:hAnsi="BrowalliaUPC" w:cs="BrowalliaUPC"/>
                <w:sz w:val="27"/>
                <w:szCs w:val="27"/>
                <w:lang w:val="en-GB"/>
              </w:rPr>
              <w:t>20</w:t>
            </w:r>
          </w:p>
        </w:tc>
        <w:tc>
          <w:tcPr>
            <w:tcW w:w="1584" w:type="dxa"/>
            <w:tcBorders>
              <w:top w:val="single" w:sz="4" w:space="0" w:color="auto"/>
              <w:bottom w:val="single" w:sz="4" w:space="0" w:color="auto"/>
            </w:tcBorders>
            <w:shd w:val="clear" w:color="auto" w:fill="FAFAFA"/>
            <w:vAlign w:val="center"/>
          </w:tcPr>
          <w:p w14:paraId="655E69AB" w14:textId="69939793" w:rsidR="00643A95" w:rsidRPr="00615725" w:rsidRDefault="007E5691" w:rsidP="00643A95">
            <w:pPr>
              <w:autoSpaceDE w:val="0"/>
              <w:autoSpaceDN w:val="0"/>
              <w:adjustRightInd w:val="0"/>
              <w:ind w:right="-72" w:hanging="471"/>
              <w:jc w:val="right"/>
              <w:rPr>
                <w:rFonts w:ascii="BrowalliaUPC" w:hAnsi="BrowalliaUPC" w:cs="BrowalliaUPC"/>
                <w:sz w:val="27"/>
                <w:szCs w:val="27"/>
                <w:lang w:val="en-US"/>
              </w:rPr>
            </w:pPr>
            <w:r w:rsidRPr="00615725">
              <w:rPr>
                <w:rFonts w:ascii="BrowalliaUPC" w:hAnsi="BrowalliaUPC" w:cs="BrowalliaUPC"/>
                <w:sz w:val="27"/>
                <w:szCs w:val="27"/>
                <w:lang w:val="en-US"/>
              </w:rPr>
              <w:t>23,752.18</w:t>
            </w:r>
          </w:p>
        </w:tc>
        <w:tc>
          <w:tcPr>
            <w:tcW w:w="1584" w:type="dxa"/>
            <w:tcBorders>
              <w:top w:val="single" w:sz="4" w:space="0" w:color="auto"/>
              <w:bottom w:val="single" w:sz="4" w:space="0" w:color="auto"/>
            </w:tcBorders>
            <w:vAlign w:val="center"/>
          </w:tcPr>
          <w:p w14:paraId="7208BF54" w14:textId="16103CCE" w:rsidR="00643A95" w:rsidRPr="00615725" w:rsidRDefault="00072BC1" w:rsidP="00643A95">
            <w:pPr>
              <w:autoSpaceDE w:val="0"/>
              <w:autoSpaceDN w:val="0"/>
              <w:adjustRightInd w:val="0"/>
              <w:ind w:right="-72" w:hanging="471"/>
              <w:jc w:val="right"/>
              <w:rPr>
                <w:rFonts w:ascii="BrowalliaUPC" w:hAnsi="BrowalliaUPC" w:cs="BrowalliaUPC"/>
                <w:sz w:val="27"/>
                <w:szCs w:val="27"/>
                <w:cs/>
              </w:rPr>
            </w:pPr>
            <w:r w:rsidRPr="00615725">
              <w:rPr>
                <w:rFonts w:ascii="BrowalliaUPC" w:hAnsi="BrowalliaUPC" w:cs="BrowalliaUPC"/>
                <w:sz w:val="27"/>
                <w:szCs w:val="27"/>
                <w:lang w:val="en-GB"/>
              </w:rPr>
              <w:t>29</w:t>
            </w:r>
            <w:r w:rsidR="00643A95" w:rsidRPr="00615725">
              <w:rPr>
                <w:rFonts w:ascii="BrowalliaUPC" w:hAnsi="BrowalliaUPC" w:cs="BrowalliaUPC"/>
                <w:sz w:val="27"/>
                <w:szCs w:val="27"/>
                <w:lang w:val="en-GB"/>
              </w:rPr>
              <w:t>,</w:t>
            </w:r>
            <w:r w:rsidRPr="00615725">
              <w:rPr>
                <w:rFonts w:ascii="BrowalliaUPC" w:hAnsi="BrowalliaUPC" w:cs="BrowalliaUPC"/>
                <w:sz w:val="27"/>
                <w:szCs w:val="27"/>
                <w:lang w:val="en-GB"/>
              </w:rPr>
              <w:t>647</w:t>
            </w:r>
            <w:r w:rsidR="00643A95" w:rsidRPr="00615725">
              <w:rPr>
                <w:rFonts w:ascii="BrowalliaUPC" w:hAnsi="BrowalliaUPC" w:cs="BrowalliaUPC"/>
                <w:sz w:val="27"/>
                <w:szCs w:val="27"/>
                <w:lang w:val="en-GB"/>
              </w:rPr>
              <w:t>.</w:t>
            </w:r>
            <w:r w:rsidRPr="00615725">
              <w:rPr>
                <w:rFonts w:ascii="BrowalliaUPC" w:hAnsi="BrowalliaUPC" w:cs="BrowalliaUPC"/>
                <w:sz w:val="27"/>
                <w:szCs w:val="27"/>
                <w:lang w:val="en-GB"/>
              </w:rPr>
              <w:t>44</w:t>
            </w:r>
          </w:p>
        </w:tc>
      </w:tr>
    </w:tbl>
    <w:p w14:paraId="48038929" w14:textId="4AB1BE57" w:rsidR="00643A95" w:rsidRPr="00615725" w:rsidRDefault="00643A95" w:rsidP="005D5D7F">
      <w:pPr>
        <w:rPr>
          <w:rFonts w:ascii="BrowalliaUPC" w:hAnsi="BrowalliaUPC" w:cs="BrowalliaUPC"/>
          <w:sz w:val="27"/>
          <w:szCs w:val="27"/>
          <w:lang w:val="en-GB" w:eastAsia="en-GB"/>
        </w:rPr>
      </w:pPr>
    </w:p>
    <w:tbl>
      <w:tblPr>
        <w:tblW w:w="9485" w:type="dxa"/>
        <w:tblInd w:w="108" w:type="dxa"/>
        <w:tblLayout w:type="fixed"/>
        <w:tblLook w:val="04A0" w:firstRow="1" w:lastRow="0" w:firstColumn="1" w:lastColumn="0" w:noHBand="0" w:noVBand="1"/>
      </w:tblPr>
      <w:tblGrid>
        <w:gridCol w:w="3150"/>
        <w:gridCol w:w="1583"/>
        <w:gridCol w:w="1584"/>
        <w:gridCol w:w="1584"/>
        <w:gridCol w:w="1584"/>
      </w:tblGrid>
      <w:tr w:rsidR="00643A95" w:rsidRPr="00615725" w14:paraId="47EBF7ED" w14:textId="77777777" w:rsidTr="00363B45">
        <w:trPr>
          <w:trHeight w:val="84"/>
        </w:trPr>
        <w:tc>
          <w:tcPr>
            <w:tcW w:w="3150" w:type="dxa"/>
          </w:tcPr>
          <w:p w14:paraId="3C216458" w14:textId="77777777" w:rsidR="00643A95" w:rsidRPr="00615725" w:rsidRDefault="00643A95" w:rsidP="00363B45">
            <w:pPr>
              <w:autoSpaceDE w:val="0"/>
              <w:autoSpaceDN w:val="0"/>
              <w:adjustRightInd w:val="0"/>
              <w:ind w:left="-72" w:hanging="471"/>
              <w:rPr>
                <w:rFonts w:ascii="BrowalliaUPC" w:hAnsi="BrowalliaUPC" w:cs="BrowalliaUPC"/>
                <w:sz w:val="27"/>
                <w:szCs w:val="27"/>
                <w:cs/>
              </w:rPr>
            </w:pPr>
          </w:p>
        </w:tc>
        <w:tc>
          <w:tcPr>
            <w:tcW w:w="6335" w:type="dxa"/>
            <w:gridSpan w:val="4"/>
            <w:tcBorders>
              <w:top w:val="single" w:sz="4" w:space="0" w:color="auto"/>
              <w:left w:val="nil"/>
              <w:bottom w:val="single" w:sz="4" w:space="0" w:color="auto"/>
              <w:right w:val="nil"/>
            </w:tcBorders>
            <w:hideMark/>
          </w:tcPr>
          <w:p w14:paraId="68134FDE" w14:textId="666B1E81" w:rsidR="00643A95" w:rsidRPr="00615725" w:rsidRDefault="00C35C90" w:rsidP="00363B45">
            <w:pPr>
              <w:autoSpaceDE w:val="0"/>
              <w:autoSpaceDN w:val="0"/>
              <w:adjustRightInd w:val="0"/>
              <w:ind w:right="-72" w:hanging="471"/>
              <w:jc w:val="right"/>
              <w:rPr>
                <w:rFonts w:ascii="BrowalliaUPC" w:hAnsi="BrowalliaUPC" w:cs="BrowalliaUPC"/>
                <w:b/>
                <w:bCs/>
                <w:sz w:val="27"/>
                <w:szCs w:val="27"/>
                <w:cs/>
                <w:lang w:val="en-GB"/>
              </w:rPr>
            </w:pPr>
            <w:r w:rsidRPr="00615725">
              <w:rPr>
                <w:rFonts w:ascii="BrowalliaUPC" w:hAnsi="BrowalliaUPC" w:cs="BrowalliaUPC"/>
                <w:b/>
                <w:bCs/>
                <w:sz w:val="27"/>
                <w:szCs w:val="27"/>
                <w:cs/>
                <w:lang w:val="en-GB"/>
              </w:rPr>
              <w:t>งบการเงินเฉพาะกิจการ</w:t>
            </w:r>
          </w:p>
        </w:tc>
      </w:tr>
      <w:tr w:rsidR="00643A95" w:rsidRPr="00615725" w14:paraId="2793350C" w14:textId="77777777" w:rsidTr="00363B45">
        <w:trPr>
          <w:trHeight w:val="84"/>
        </w:trPr>
        <w:tc>
          <w:tcPr>
            <w:tcW w:w="3150" w:type="dxa"/>
          </w:tcPr>
          <w:p w14:paraId="429317BD" w14:textId="77777777" w:rsidR="00643A95" w:rsidRPr="00615725" w:rsidRDefault="00643A95" w:rsidP="00363B45">
            <w:pPr>
              <w:autoSpaceDE w:val="0"/>
              <w:autoSpaceDN w:val="0"/>
              <w:adjustRightInd w:val="0"/>
              <w:ind w:left="-72" w:hanging="471"/>
              <w:rPr>
                <w:rFonts w:ascii="BrowalliaUPC" w:hAnsi="BrowalliaUPC" w:cs="BrowalliaUPC"/>
                <w:sz w:val="27"/>
                <w:szCs w:val="27"/>
                <w:cs/>
              </w:rPr>
            </w:pPr>
          </w:p>
        </w:tc>
        <w:tc>
          <w:tcPr>
            <w:tcW w:w="3167" w:type="dxa"/>
            <w:gridSpan w:val="2"/>
            <w:tcBorders>
              <w:top w:val="single" w:sz="4" w:space="0" w:color="auto"/>
              <w:left w:val="nil"/>
              <w:bottom w:val="nil"/>
              <w:right w:val="nil"/>
            </w:tcBorders>
            <w:hideMark/>
          </w:tcPr>
          <w:p w14:paraId="200282EE" w14:textId="77777777" w:rsidR="00643A95" w:rsidRPr="00615725" w:rsidRDefault="00643A95" w:rsidP="00363B45">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cs/>
              </w:rPr>
              <w:t>หน่วย</w:t>
            </w:r>
            <w:r w:rsidRPr="00615725">
              <w:rPr>
                <w:rFonts w:ascii="BrowalliaUPC" w:hAnsi="BrowalliaUPC" w:cs="BrowalliaUPC"/>
                <w:b/>
                <w:bCs/>
                <w:sz w:val="27"/>
                <w:szCs w:val="27"/>
                <w:lang w:val="en-GB"/>
              </w:rPr>
              <w:t xml:space="preserve">: </w:t>
            </w:r>
            <w:r w:rsidRPr="00615725">
              <w:rPr>
                <w:rFonts w:ascii="BrowalliaUPC" w:hAnsi="BrowalliaUPC" w:cs="BrowalliaUPC"/>
                <w:b/>
                <w:bCs/>
                <w:sz w:val="27"/>
                <w:szCs w:val="27"/>
                <w:cs/>
                <w:lang w:val="en-GB"/>
              </w:rPr>
              <w:t>ล้านดอลลาร์สหรัฐอเมริกา</w:t>
            </w:r>
          </w:p>
        </w:tc>
        <w:tc>
          <w:tcPr>
            <w:tcW w:w="3168" w:type="dxa"/>
            <w:gridSpan w:val="2"/>
            <w:tcBorders>
              <w:top w:val="single" w:sz="4" w:space="0" w:color="auto"/>
              <w:left w:val="nil"/>
              <w:bottom w:val="nil"/>
              <w:right w:val="nil"/>
            </w:tcBorders>
            <w:hideMark/>
          </w:tcPr>
          <w:p w14:paraId="1B65B310" w14:textId="77777777" w:rsidR="00643A95" w:rsidRPr="00615725" w:rsidRDefault="00643A95" w:rsidP="00363B45">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cs/>
              </w:rPr>
              <w:t>หน่วย</w:t>
            </w:r>
            <w:r w:rsidRPr="00615725">
              <w:rPr>
                <w:rFonts w:ascii="BrowalliaUPC" w:hAnsi="BrowalliaUPC" w:cs="BrowalliaUPC"/>
                <w:b/>
                <w:bCs/>
                <w:sz w:val="27"/>
                <w:szCs w:val="27"/>
                <w:lang w:val="en-GB"/>
              </w:rPr>
              <w:t xml:space="preserve">: </w:t>
            </w:r>
            <w:r w:rsidRPr="00615725">
              <w:rPr>
                <w:rFonts w:ascii="BrowalliaUPC" w:hAnsi="BrowalliaUPC" w:cs="BrowalliaUPC"/>
                <w:b/>
                <w:bCs/>
                <w:sz w:val="27"/>
                <w:szCs w:val="27"/>
                <w:cs/>
                <w:lang w:val="en-GB"/>
              </w:rPr>
              <w:t>ล้านบาท</w:t>
            </w:r>
          </w:p>
        </w:tc>
      </w:tr>
      <w:tr w:rsidR="00643A95" w:rsidRPr="00615725" w14:paraId="1F4EC131" w14:textId="77777777" w:rsidTr="00363B45">
        <w:trPr>
          <w:trHeight w:val="84"/>
        </w:trPr>
        <w:tc>
          <w:tcPr>
            <w:tcW w:w="3150" w:type="dxa"/>
          </w:tcPr>
          <w:p w14:paraId="5566C4BB" w14:textId="77777777" w:rsidR="00643A95" w:rsidRPr="00615725" w:rsidRDefault="00643A95" w:rsidP="00363B45">
            <w:pPr>
              <w:autoSpaceDE w:val="0"/>
              <w:autoSpaceDN w:val="0"/>
              <w:adjustRightInd w:val="0"/>
              <w:ind w:left="-72" w:hanging="471"/>
              <w:rPr>
                <w:rFonts w:ascii="BrowalliaUPC" w:hAnsi="BrowalliaUPC" w:cs="BrowalliaUPC"/>
                <w:sz w:val="27"/>
                <w:szCs w:val="27"/>
                <w:cs/>
              </w:rPr>
            </w:pPr>
          </w:p>
        </w:tc>
        <w:tc>
          <w:tcPr>
            <w:tcW w:w="1583" w:type="dxa"/>
            <w:tcBorders>
              <w:top w:val="single" w:sz="4" w:space="0" w:color="auto"/>
              <w:left w:val="nil"/>
              <w:bottom w:val="nil"/>
              <w:right w:val="nil"/>
            </w:tcBorders>
            <w:hideMark/>
          </w:tcPr>
          <w:p w14:paraId="1F29DBF0" w14:textId="008E9EA0" w:rsidR="003675B1" w:rsidRPr="00615725" w:rsidRDefault="00072BC1" w:rsidP="003675B1">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lang w:val="en-GB"/>
              </w:rPr>
              <w:t>31</w:t>
            </w:r>
            <w:r w:rsidR="003675B1" w:rsidRPr="00615725">
              <w:rPr>
                <w:rFonts w:ascii="BrowalliaUPC" w:hAnsi="BrowalliaUPC" w:cs="BrowalliaUPC"/>
                <w:b/>
                <w:bCs/>
                <w:sz w:val="27"/>
                <w:szCs w:val="27"/>
                <w:lang w:val="en-US"/>
              </w:rPr>
              <w:t xml:space="preserve"> </w:t>
            </w:r>
            <w:r w:rsidR="003675B1" w:rsidRPr="00615725">
              <w:rPr>
                <w:rFonts w:ascii="BrowalliaUPC" w:hAnsi="BrowalliaUPC" w:cs="BrowalliaUPC"/>
                <w:b/>
                <w:bCs/>
                <w:sz w:val="27"/>
                <w:szCs w:val="27"/>
                <w:cs/>
              </w:rPr>
              <w:t xml:space="preserve">ธันวาคม </w:t>
            </w:r>
          </w:p>
          <w:p w14:paraId="33D77536" w14:textId="05200595" w:rsidR="00643A95" w:rsidRPr="00615725" w:rsidRDefault="003675B1" w:rsidP="003675B1">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cs/>
                <w:lang w:val="en-GB"/>
              </w:rPr>
              <w:t xml:space="preserve">พ.ศ. </w:t>
            </w:r>
            <w:r w:rsidR="00072BC1" w:rsidRPr="00615725">
              <w:rPr>
                <w:rFonts w:ascii="BrowalliaUPC" w:hAnsi="BrowalliaUPC" w:cs="BrowalliaUPC"/>
                <w:b/>
                <w:bCs/>
                <w:sz w:val="27"/>
                <w:szCs w:val="27"/>
                <w:lang w:val="en-GB"/>
              </w:rPr>
              <w:t>2563</w:t>
            </w:r>
          </w:p>
        </w:tc>
        <w:tc>
          <w:tcPr>
            <w:tcW w:w="1584" w:type="dxa"/>
            <w:tcBorders>
              <w:top w:val="single" w:sz="4" w:space="0" w:color="auto"/>
              <w:left w:val="nil"/>
              <w:bottom w:val="nil"/>
              <w:right w:val="nil"/>
            </w:tcBorders>
            <w:hideMark/>
          </w:tcPr>
          <w:p w14:paraId="6BB87A52" w14:textId="090B840E" w:rsidR="00643A95" w:rsidRPr="00615725" w:rsidRDefault="00072BC1" w:rsidP="00363B45">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lang w:val="en-GB"/>
              </w:rPr>
              <w:t>31</w:t>
            </w:r>
            <w:r w:rsidR="00643A95" w:rsidRPr="00615725">
              <w:rPr>
                <w:rFonts w:ascii="BrowalliaUPC" w:hAnsi="BrowalliaUPC" w:cs="BrowalliaUPC"/>
                <w:b/>
                <w:bCs/>
                <w:sz w:val="27"/>
                <w:szCs w:val="27"/>
                <w:lang w:val="en-US"/>
              </w:rPr>
              <w:t xml:space="preserve"> </w:t>
            </w:r>
            <w:r w:rsidR="00643A95" w:rsidRPr="00615725">
              <w:rPr>
                <w:rFonts w:ascii="BrowalliaUPC" w:hAnsi="BrowalliaUPC" w:cs="BrowalliaUPC"/>
                <w:b/>
                <w:bCs/>
                <w:sz w:val="27"/>
                <w:szCs w:val="27"/>
                <w:cs/>
              </w:rPr>
              <w:t xml:space="preserve">ธันวาคม </w:t>
            </w:r>
          </w:p>
          <w:p w14:paraId="1F399699" w14:textId="0DCB0ED9" w:rsidR="00643A95" w:rsidRPr="00615725" w:rsidRDefault="00643A95" w:rsidP="00363B45">
            <w:pPr>
              <w:autoSpaceDE w:val="0"/>
              <w:autoSpaceDN w:val="0"/>
              <w:adjustRightInd w:val="0"/>
              <w:ind w:right="-72" w:hanging="471"/>
              <w:jc w:val="right"/>
              <w:rPr>
                <w:rFonts w:ascii="BrowalliaUPC" w:hAnsi="BrowalliaUPC" w:cs="BrowalliaUPC"/>
                <w:b/>
                <w:bCs/>
                <w:sz w:val="27"/>
                <w:szCs w:val="27"/>
                <w:cs/>
                <w:lang w:val="en-US"/>
              </w:rPr>
            </w:pPr>
            <w:r w:rsidRPr="00615725">
              <w:rPr>
                <w:rFonts w:ascii="BrowalliaUPC" w:hAnsi="BrowalliaUPC" w:cs="BrowalliaUPC"/>
                <w:b/>
                <w:bCs/>
                <w:sz w:val="27"/>
                <w:szCs w:val="27"/>
                <w:cs/>
              </w:rPr>
              <w:t xml:space="preserve">พ.ศ. </w:t>
            </w:r>
            <w:r w:rsidR="00072BC1" w:rsidRPr="00615725">
              <w:rPr>
                <w:rFonts w:ascii="BrowalliaUPC" w:hAnsi="BrowalliaUPC" w:cs="BrowalliaUPC"/>
                <w:b/>
                <w:bCs/>
                <w:sz w:val="27"/>
                <w:szCs w:val="27"/>
                <w:lang w:val="en-GB"/>
              </w:rPr>
              <w:t>2562</w:t>
            </w:r>
          </w:p>
        </w:tc>
        <w:tc>
          <w:tcPr>
            <w:tcW w:w="1584" w:type="dxa"/>
            <w:tcBorders>
              <w:top w:val="single" w:sz="4" w:space="0" w:color="auto"/>
              <w:left w:val="nil"/>
              <w:bottom w:val="nil"/>
              <w:right w:val="nil"/>
            </w:tcBorders>
            <w:hideMark/>
          </w:tcPr>
          <w:p w14:paraId="73885FB9" w14:textId="38156850" w:rsidR="003675B1" w:rsidRPr="00615725" w:rsidRDefault="00072BC1" w:rsidP="003675B1">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lang w:val="en-GB"/>
              </w:rPr>
              <w:t>31</w:t>
            </w:r>
            <w:r w:rsidR="003675B1" w:rsidRPr="00615725">
              <w:rPr>
                <w:rFonts w:ascii="BrowalliaUPC" w:hAnsi="BrowalliaUPC" w:cs="BrowalliaUPC"/>
                <w:b/>
                <w:bCs/>
                <w:sz w:val="27"/>
                <w:szCs w:val="27"/>
                <w:lang w:val="en-US"/>
              </w:rPr>
              <w:t xml:space="preserve"> </w:t>
            </w:r>
            <w:r w:rsidR="003675B1" w:rsidRPr="00615725">
              <w:rPr>
                <w:rFonts w:ascii="BrowalliaUPC" w:hAnsi="BrowalliaUPC" w:cs="BrowalliaUPC"/>
                <w:b/>
                <w:bCs/>
                <w:sz w:val="27"/>
                <w:szCs w:val="27"/>
                <w:cs/>
              </w:rPr>
              <w:t xml:space="preserve">ธันวาคม </w:t>
            </w:r>
          </w:p>
          <w:p w14:paraId="36F1A50C" w14:textId="60AB3D98" w:rsidR="00643A95" w:rsidRPr="00615725" w:rsidRDefault="003675B1" w:rsidP="003675B1">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cs/>
                <w:lang w:val="en-GB"/>
              </w:rPr>
              <w:t xml:space="preserve">พ.ศ. </w:t>
            </w:r>
            <w:r w:rsidR="00072BC1" w:rsidRPr="00615725">
              <w:rPr>
                <w:rFonts w:ascii="BrowalliaUPC" w:hAnsi="BrowalliaUPC" w:cs="BrowalliaUPC"/>
                <w:b/>
                <w:bCs/>
                <w:sz w:val="27"/>
                <w:szCs w:val="27"/>
                <w:lang w:val="en-GB"/>
              </w:rPr>
              <w:t>2563</w:t>
            </w:r>
          </w:p>
        </w:tc>
        <w:tc>
          <w:tcPr>
            <w:tcW w:w="1584" w:type="dxa"/>
            <w:tcBorders>
              <w:top w:val="single" w:sz="4" w:space="0" w:color="auto"/>
              <w:left w:val="nil"/>
              <w:bottom w:val="nil"/>
              <w:right w:val="nil"/>
            </w:tcBorders>
            <w:hideMark/>
          </w:tcPr>
          <w:p w14:paraId="6F559300" w14:textId="1C584601" w:rsidR="00643A95" w:rsidRPr="00615725" w:rsidRDefault="00072BC1" w:rsidP="00363B45">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lang w:val="en-GB"/>
              </w:rPr>
              <w:t>31</w:t>
            </w:r>
            <w:r w:rsidR="00643A95" w:rsidRPr="00615725">
              <w:rPr>
                <w:rFonts w:ascii="BrowalliaUPC" w:hAnsi="BrowalliaUPC" w:cs="BrowalliaUPC"/>
                <w:b/>
                <w:bCs/>
                <w:sz w:val="27"/>
                <w:szCs w:val="27"/>
                <w:lang w:val="en-US"/>
              </w:rPr>
              <w:t xml:space="preserve"> </w:t>
            </w:r>
            <w:r w:rsidR="00643A95" w:rsidRPr="00615725">
              <w:rPr>
                <w:rFonts w:ascii="BrowalliaUPC" w:hAnsi="BrowalliaUPC" w:cs="BrowalliaUPC"/>
                <w:b/>
                <w:bCs/>
                <w:sz w:val="27"/>
                <w:szCs w:val="27"/>
                <w:cs/>
              </w:rPr>
              <w:t xml:space="preserve">ธันวาคม </w:t>
            </w:r>
          </w:p>
          <w:p w14:paraId="40F55871" w14:textId="185C5C5D" w:rsidR="00643A95" w:rsidRPr="00615725" w:rsidRDefault="00643A95" w:rsidP="00363B45">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cs/>
              </w:rPr>
              <w:t xml:space="preserve">พ.ศ. </w:t>
            </w:r>
            <w:r w:rsidR="00072BC1" w:rsidRPr="00615725">
              <w:rPr>
                <w:rFonts w:ascii="BrowalliaUPC" w:hAnsi="BrowalliaUPC" w:cs="BrowalliaUPC"/>
                <w:b/>
                <w:bCs/>
                <w:sz w:val="27"/>
                <w:szCs w:val="27"/>
                <w:lang w:val="en-GB"/>
              </w:rPr>
              <w:t>2562</w:t>
            </w:r>
          </w:p>
        </w:tc>
      </w:tr>
      <w:tr w:rsidR="00643A95" w:rsidRPr="00615725" w14:paraId="0A041F22" w14:textId="77777777" w:rsidTr="00363B45">
        <w:trPr>
          <w:trHeight w:val="84"/>
        </w:trPr>
        <w:tc>
          <w:tcPr>
            <w:tcW w:w="3150" w:type="dxa"/>
          </w:tcPr>
          <w:p w14:paraId="2B563BFC" w14:textId="2DFD2F68" w:rsidR="00643A95" w:rsidRPr="00615725" w:rsidRDefault="002D381E" w:rsidP="00363B45">
            <w:pPr>
              <w:autoSpaceDE w:val="0"/>
              <w:autoSpaceDN w:val="0"/>
              <w:adjustRightInd w:val="0"/>
              <w:ind w:left="-72" w:hanging="471"/>
              <w:rPr>
                <w:rFonts w:ascii="BrowalliaUPC" w:hAnsi="BrowalliaUPC" w:cs="BrowalliaUPC"/>
                <w:sz w:val="27"/>
                <w:szCs w:val="27"/>
                <w:cs/>
              </w:rPr>
            </w:pPr>
            <w:r w:rsidRPr="00615725">
              <w:rPr>
                <w:rFonts w:ascii="BrowalliaUPC" w:hAnsi="BrowalliaUPC" w:cs="BrowalliaUPC"/>
                <w:sz w:val="27"/>
                <w:szCs w:val="27"/>
                <w:cs/>
              </w:rPr>
              <w:t>.</w:t>
            </w:r>
          </w:p>
        </w:tc>
        <w:tc>
          <w:tcPr>
            <w:tcW w:w="1583" w:type="dxa"/>
            <w:tcBorders>
              <w:top w:val="single" w:sz="4" w:space="0" w:color="auto"/>
              <w:left w:val="nil"/>
              <w:bottom w:val="nil"/>
              <w:right w:val="nil"/>
            </w:tcBorders>
            <w:shd w:val="clear" w:color="auto" w:fill="FAFAFA"/>
          </w:tcPr>
          <w:p w14:paraId="2647FB74" w14:textId="77777777" w:rsidR="00643A95" w:rsidRPr="00615725" w:rsidRDefault="00643A95" w:rsidP="00363B45">
            <w:pPr>
              <w:autoSpaceDE w:val="0"/>
              <w:autoSpaceDN w:val="0"/>
              <w:adjustRightInd w:val="0"/>
              <w:ind w:right="-72" w:hanging="471"/>
              <w:jc w:val="right"/>
              <w:rPr>
                <w:rFonts w:ascii="BrowalliaUPC" w:hAnsi="BrowalliaUPC" w:cs="BrowalliaUPC"/>
                <w:sz w:val="27"/>
                <w:szCs w:val="27"/>
                <w:cs/>
              </w:rPr>
            </w:pPr>
          </w:p>
        </w:tc>
        <w:tc>
          <w:tcPr>
            <w:tcW w:w="1584" w:type="dxa"/>
            <w:tcBorders>
              <w:top w:val="single" w:sz="4" w:space="0" w:color="auto"/>
              <w:left w:val="nil"/>
              <w:bottom w:val="nil"/>
              <w:right w:val="nil"/>
            </w:tcBorders>
          </w:tcPr>
          <w:p w14:paraId="328660DE" w14:textId="77777777" w:rsidR="00643A95" w:rsidRPr="00615725" w:rsidRDefault="00643A95" w:rsidP="00363B45">
            <w:pPr>
              <w:autoSpaceDE w:val="0"/>
              <w:autoSpaceDN w:val="0"/>
              <w:adjustRightInd w:val="0"/>
              <w:ind w:right="-72" w:hanging="471"/>
              <w:jc w:val="right"/>
              <w:rPr>
                <w:rFonts w:ascii="BrowalliaUPC" w:hAnsi="BrowalliaUPC" w:cs="BrowalliaUPC"/>
                <w:sz w:val="27"/>
                <w:szCs w:val="27"/>
                <w:cs/>
              </w:rPr>
            </w:pPr>
          </w:p>
        </w:tc>
        <w:tc>
          <w:tcPr>
            <w:tcW w:w="1584" w:type="dxa"/>
            <w:tcBorders>
              <w:top w:val="single" w:sz="4" w:space="0" w:color="auto"/>
              <w:left w:val="nil"/>
              <w:bottom w:val="nil"/>
              <w:right w:val="nil"/>
            </w:tcBorders>
            <w:shd w:val="clear" w:color="auto" w:fill="FAFAFA"/>
          </w:tcPr>
          <w:p w14:paraId="683EE250" w14:textId="77777777" w:rsidR="00643A95" w:rsidRPr="00615725" w:rsidRDefault="00643A95" w:rsidP="00363B45">
            <w:pPr>
              <w:autoSpaceDE w:val="0"/>
              <w:autoSpaceDN w:val="0"/>
              <w:adjustRightInd w:val="0"/>
              <w:ind w:right="-72" w:hanging="471"/>
              <w:jc w:val="right"/>
              <w:rPr>
                <w:rFonts w:ascii="BrowalliaUPC" w:hAnsi="BrowalliaUPC" w:cs="BrowalliaUPC"/>
                <w:sz w:val="27"/>
                <w:szCs w:val="27"/>
                <w:cs/>
              </w:rPr>
            </w:pPr>
          </w:p>
        </w:tc>
        <w:tc>
          <w:tcPr>
            <w:tcW w:w="1584" w:type="dxa"/>
            <w:tcBorders>
              <w:top w:val="single" w:sz="4" w:space="0" w:color="auto"/>
              <w:left w:val="nil"/>
              <w:bottom w:val="nil"/>
              <w:right w:val="nil"/>
            </w:tcBorders>
          </w:tcPr>
          <w:p w14:paraId="4F7D03B5" w14:textId="77777777" w:rsidR="00643A95" w:rsidRPr="00615725" w:rsidRDefault="00643A95" w:rsidP="00363B45">
            <w:pPr>
              <w:autoSpaceDE w:val="0"/>
              <w:autoSpaceDN w:val="0"/>
              <w:adjustRightInd w:val="0"/>
              <w:ind w:right="-72" w:hanging="471"/>
              <w:jc w:val="right"/>
              <w:rPr>
                <w:rFonts w:ascii="BrowalliaUPC" w:hAnsi="BrowalliaUPC" w:cs="BrowalliaUPC"/>
                <w:sz w:val="27"/>
                <w:szCs w:val="27"/>
                <w:cs/>
              </w:rPr>
            </w:pPr>
          </w:p>
        </w:tc>
      </w:tr>
      <w:tr w:rsidR="00643A95" w:rsidRPr="00615725" w14:paraId="7865DC0E" w14:textId="77777777" w:rsidTr="00363B45">
        <w:trPr>
          <w:trHeight w:val="84"/>
        </w:trPr>
        <w:tc>
          <w:tcPr>
            <w:tcW w:w="3150" w:type="dxa"/>
            <w:vAlign w:val="center"/>
          </w:tcPr>
          <w:p w14:paraId="5B2B0FCD" w14:textId="784F2BD6" w:rsidR="00643A95" w:rsidRPr="00615725" w:rsidRDefault="00643A95" w:rsidP="00643A95">
            <w:pPr>
              <w:autoSpaceDE w:val="0"/>
              <w:autoSpaceDN w:val="0"/>
              <w:adjustRightInd w:val="0"/>
              <w:ind w:left="-72" w:hanging="41"/>
              <w:rPr>
                <w:rFonts w:ascii="BrowalliaUPC" w:hAnsi="BrowalliaUPC" w:cs="BrowalliaUPC"/>
                <w:sz w:val="27"/>
                <w:szCs w:val="27"/>
                <w:cs/>
              </w:rPr>
            </w:pPr>
            <w:r w:rsidRPr="00615725">
              <w:rPr>
                <w:rFonts w:ascii="BrowalliaUPC" w:hAnsi="BrowalliaUPC" w:cs="BrowalliaUPC"/>
                <w:sz w:val="27"/>
                <w:szCs w:val="27"/>
                <w:cs/>
              </w:rPr>
              <w:t>ลูกหนี้การค้า สุทธิ</w:t>
            </w:r>
          </w:p>
        </w:tc>
        <w:tc>
          <w:tcPr>
            <w:tcW w:w="1583" w:type="dxa"/>
            <w:shd w:val="clear" w:color="auto" w:fill="FAFAFA"/>
            <w:vAlign w:val="center"/>
          </w:tcPr>
          <w:p w14:paraId="1E0A0B02" w14:textId="3C12A812" w:rsidR="00643A95" w:rsidRPr="00615725" w:rsidRDefault="007E5691" w:rsidP="00643A95">
            <w:pPr>
              <w:autoSpaceDE w:val="0"/>
              <w:autoSpaceDN w:val="0"/>
              <w:adjustRightInd w:val="0"/>
              <w:ind w:right="-72" w:hanging="471"/>
              <w:jc w:val="right"/>
              <w:rPr>
                <w:rFonts w:ascii="BrowalliaUPC" w:hAnsi="BrowalliaUPC" w:cs="BrowalliaUPC"/>
                <w:sz w:val="27"/>
                <w:szCs w:val="27"/>
                <w:cs/>
                <w:lang w:val="en-US"/>
              </w:rPr>
            </w:pPr>
            <w:r w:rsidRPr="00615725">
              <w:rPr>
                <w:rFonts w:ascii="BrowalliaUPC" w:hAnsi="BrowalliaUPC" w:cs="BrowalliaUPC"/>
                <w:sz w:val="27"/>
                <w:szCs w:val="27"/>
                <w:lang w:val="en-US"/>
              </w:rPr>
              <w:t>280.03</w:t>
            </w:r>
          </w:p>
        </w:tc>
        <w:tc>
          <w:tcPr>
            <w:tcW w:w="1584" w:type="dxa"/>
            <w:vAlign w:val="center"/>
          </w:tcPr>
          <w:p w14:paraId="025515E9" w14:textId="7D0581DE" w:rsidR="00643A95" w:rsidRPr="00615725" w:rsidRDefault="00072BC1" w:rsidP="00643A95">
            <w:pPr>
              <w:autoSpaceDE w:val="0"/>
              <w:autoSpaceDN w:val="0"/>
              <w:adjustRightInd w:val="0"/>
              <w:ind w:right="-72" w:hanging="471"/>
              <w:jc w:val="right"/>
              <w:rPr>
                <w:rFonts w:ascii="BrowalliaUPC" w:hAnsi="BrowalliaUPC" w:cs="BrowalliaUPC"/>
                <w:sz w:val="27"/>
                <w:szCs w:val="27"/>
                <w:cs/>
              </w:rPr>
            </w:pPr>
            <w:r w:rsidRPr="00615725">
              <w:rPr>
                <w:rFonts w:ascii="BrowalliaUPC" w:hAnsi="BrowalliaUPC" w:cs="BrowalliaUPC"/>
                <w:sz w:val="27"/>
                <w:szCs w:val="27"/>
                <w:lang w:val="en-GB"/>
              </w:rPr>
              <w:t>354</w:t>
            </w:r>
            <w:r w:rsidR="00643A95" w:rsidRPr="00615725">
              <w:rPr>
                <w:rFonts w:ascii="BrowalliaUPC" w:hAnsi="BrowalliaUPC" w:cs="BrowalliaUPC"/>
                <w:sz w:val="27"/>
                <w:szCs w:val="27"/>
                <w:lang w:val="en-GB"/>
              </w:rPr>
              <w:t>.</w:t>
            </w:r>
            <w:r w:rsidRPr="00615725">
              <w:rPr>
                <w:rFonts w:ascii="BrowalliaUPC" w:hAnsi="BrowalliaUPC" w:cs="BrowalliaUPC"/>
                <w:sz w:val="27"/>
                <w:szCs w:val="27"/>
                <w:lang w:val="en-GB"/>
              </w:rPr>
              <w:t>51</w:t>
            </w:r>
          </w:p>
        </w:tc>
        <w:tc>
          <w:tcPr>
            <w:tcW w:w="1584" w:type="dxa"/>
            <w:shd w:val="clear" w:color="auto" w:fill="FAFAFA"/>
            <w:vAlign w:val="center"/>
          </w:tcPr>
          <w:p w14:paraId="15363861" w14:textId="62D75CA4" w:rsidR="00643A95" w:rsidRPr="00615725" w:rsidRDefault="007E5691" w:rsidP="00643A95">
            <w:pPr>
              <w:autoSpaceDE w:val="0"/>
              <w:autoSpaceDN w:val="0"/>
              <w:adjustRightInd w:val="0"/>
              <w:ind w:right="-72" w:hanging="471"/>
              <w:jc w:val="right"/>
              <w:rPr>
                <w:rFonts w:ascii="BrowalliaUPC" w:hAnsi="BrowalliaUPC" w:cs="BrowalliaUPC"/>
                <w:sz w:val="27"/>
                <w:szCs w:val="27"/>
                <w:cs/>
                <w:lang w:val="en-US"/>
              </w:rPr>
            </w:pPr>
            <w:r w:rsidRPr="00615725">
              <w:rPr>
                <w:rFonts w:ascii="BrowalliaUPC" w:hAnsi="BrowalliaUPC" w:cs="BrowalliaUPC"/>
                <w:sz w:val="27"/>
                <w:szCs w:val="27"/>
                <w:lang w:val="en-US"/>
              </w:rPr>
              <w:t>8,411.33</w:t>
            </w:r>
          </w:p>
        </w:tc>
        <w:tc>
          <w:tcPr>
            <w:tcW w:w="1584" w:type="dxa"/>
            <w:vAlign w:val="center"/>
          </w:tcPr>
          <w:p w14:paraId="5C1DA593" w14:textId="08CE64C2" w:rsidR="00643A95" w:rsidRPr="00615725" w:rsidRDefault="00072BC1" w:rsidP="00643A95">
            <w:pPr>
              <w:autoSpaceDE w:val="0"/>
              <w:autoSpaceDN w:val="0"/>
              <w:adjustRightInd w:val="0"/>
              <w:ind w:right="-72" w:hanging="471"/>
              <w:jc w:val="right"/>
              <w:rPr>
                <w:rFonts w:ascii="BrowalliaUPC" w:hAnsi="BrowalliaUPC" w:cs="BrowalliaUPC"/>
                <w:sz w:val="27"/>
                <w:szCs w:val="27"/>
                <w:cs/>
              </w:rPr>
            </w:pPr>
            <w:r w:rsidRPr="00615725">
              <w:rPr>
                <w:rFonts w:ascii="BrowalliaUPC" w:hAnsi="BrowalliaUPC" w:cs="BrowalliaUPC"/>
                <w:sz w:val="27"/>
                <w:szCs w:val="27"/>
                <w:lang w:val="en-GB"/>
              </w:rPr>
              <w:t>10</w:t>
            </w:r>
            <w:r w:rsidR="00643A95" w:rsidRPr="00615725">
              <w:rPr>
                <w:rFonts w:ascii="BrowalliaUPC" w:hAnsi="BrowalliaUPC" w:cs="BrowalliaUPC"/>
                <w:sz w:val="27"/>
                <w:szCs w:val="27"/>
                <w:lang w:val="en-GB"/>
              </w:rPr>
              <w:t>,</w:t>
            </w:r>
            <w:r w:rsidRPr="00615725">
              <w:rPr>
                <w:rFonts w:ascii="BrowalliaUPC" w:hAnsi="BrowalliaUPC" w:cs="BrowalliaUPC"/>
                <w:sz w:val="27"/>
                <w:szCs w:val="27"/>
                <w:lang w:val="en-GB"/>
              </w:rPr>
              <w:t>689</w:t>
            </w:r>
            <w:r w:rsidR="00643A95" w:rsidRPr="00615725">
              <w:rPr>
                <w:rFonts w:ascii="BrowalliaUPC" w:hAnsi="BrowalliaUPC" w:cs="BrowalliaUPC"/>
                <w:sz w:val="27"/>
                <w:szCs w:val="27"/>
                <w:lang w:val="en-GB"/>
              </w:rPr>
              <w:t>.</w:t>
            </w:r>
            <w:r w:rsidRPr="00615725">
              <w:rPr>
                <w:rFonts w:ascii="BrowalliaUPC" w:hAnsi="BrowalliaUPC" w:cs="BrowalliaUPC"/>
                <w:sz w:val="27"/>
                <w:szCs w:val="27"/>
                <w:lang w:val="en-GB"/>
              </w:rPr>
              <w:t>67</w:t>
            </w:r>
          </w:p>
        </w:tc>
      </w:tr>
      <w:tr w:rsidR="00643A95" w:rsidRPr="00615725" w14:paraId="50586C2E" w14:textId="77777777" w:rsidTr="00363B45">
        <w:trPr>
          <w:trHeight w:val="104"/>
        </w:trPr>
        <w:tc>
          <w:tcPr>
            <w:tcW w:w="3150" w:type="dxa"/>
            <w:vAlign w:val="center"/>
          </w:tcPr>
          <w:p w14:paraId="76B7F540" w14:textId="44BA66AC" w:rsidR="00643A95" w:rsidRPr="00615725" w:rsidRDefault="00643A95" w:rsidP="00643A95">
            <w:pPr>
              <w:autoSpaceDE w:val="0"/>
              <w:autoSpaceDN w:val="0"/>
              <w:adjustRightInd w:val="0"/>
              <w:ind w:left="-72" w:hanging="41"/>
              <w:rPr>
                <w:rFonts w:ascii="BrowalliaUPC" w:hAnsi="BrowalliaUPC" w:cs="BrowalliaUPC"/>
                <w:sz w:val="27"/>
                <w:szCs w:val="27"/>
                <w:cs/>
              </w:rPr>
            </w:pPr>
            <w:r w:rsidRPr="00615725">
              <w:rPr>
                <w:rFonts w:ascii="BrowalliaUPC" w:hAnsi="BrowalliaUPC" w:cs="BrowalliaUPC"/>
                <w:sz w:val="27"/>
                <w:szCs w:val="27"/>
                <w:cs/>
              </w:rPr>
              <w:t>ลูกหนี้อื่น สุทธิ</w:t>
            </w:r>
          </w:p>
        </w:tc>
        <w:tc>
          <w:tcPr>
            <w:tcW w:w="1583" w:type="dxa"/>
            <w:tcBorders>
              <w:bottom w:val="single" w:sz="4" w:space="0" w:color="auto"/>
            </w:tcBorders>
            <w:shd w:val="clear" w:color="auto" w:fill="FAFAFA"/>
            <w:vAlign w:val="center"/>
          </w:tcPr>
          <w:p w14:paraId="0A48954F" w14:textId="604E1D65" w:rsidR="00643A95" w:rsidRPr="00615725" w:rsidRDefault="007E5691" w:rsidP="00643A95">
            <w:pPr>
              <w:autoSpaceDE w:val="0"/>
              <w:autoSpaceDN w:val="0"/>
              <w:adjustRightInd w:val="0"/>
              <w:ind w:right="-72" w:hanging="471"/>
              <w:jc w:val="right"/>
              <w:rPr>
                <w:rFonts w:ascii="BrowalliaUPC" w:hAnsi="BrowalliaUPC" w:cs="BrowalliaUPC"/>
                <w:sz w:val="27"/>
                <w:szCs w:val="27"/>
                <w:cs/>
              </w:rPr>
            </w:pPr>
            <w:r w:rsidRPr="00615725">
              <w:rPr>
                <w:rFonts w:ascii="BrowalliaUPC" w:hAnsi="BrowalliaUPC" w:cs="BrowalliaUPC" w:hint="cs"/>
                <w:sz w:val="27"/>
                <w:szCs w:val="27"/>
                <w:cs/>
              </w:rPr>
              <w:t>186.32</w:t>
            </w:r>
          </w:p>
        </w:tc>
        <w:tc>
          <w:tcPr>
            <w:tcW w:w="1584" w:type="dxa"/>
            <w:tcBorders>
              <w:bottom w:val="single" w:sz="4" w:space="0" w:color="auto"/>
            </w:tcBorders>
            <w:vAlign w:val="center"/>
          </w:tcPr>
          <w:p w14:paraId="1D94B152" w14:textId="53EA6D9C" w:rsidR="00643A95" w:rsidRPr="00615725" w:rsidRDefault="00072BC1" w:rsidP="00643A95">
            <w:pPr>
              <w:autoSpaceDE w:val="0"/>
              <w:autoSpaceDN w:val="0"/>
              <w:adjustRightInd w:val="0"/>
              <w:ind w:right="-72" w:hanging="471"/>
              <w:jc w:val="right"/>
              <w:rPr>
                <w:rFonts w:ascii="BrowalliaUPC" w:hAnsi="BrowalliaUPC" w:cs="BrowalliaUPC"/>
                <w:sz w:val="27"/>
                <w:szCs w:val="27"/>
                <w:cs/>
                <w:lang w:val="en-US"/>
              </w:rPr>
            </w:pPr>
            <w:r w:rsidRPr="00615725">
              <w:rPr>
                <w:rFonts w:ascii="BrowalliaUPC" w:hAnsi="BrowalliaUPC" w:cs="BrowalliaUPC"/>
                <w:sz w:val="27"/>
                <w:szCs w:val="27"/>
                <w:lang w:val="en-GB"/>
              </w:rPr>
              <w:t>361</w:t>
            </w:r>
            <w:r w:rsidR="00643A95" w:rsidRPr="00615725">
              <w:rPr>
                <w:rFonts w:ascii="BrowalliaUPC" w:hAnsi="BrowalliaUPC" w:cs="BrowalliaUPC"/>
                <w:sz w:val="27"/>
                <w:szCs w:val="27"/>
                <w:lang w:val="en-GB"/>
              </w:rPr>
              <w:t>.</w:t>
            </w:r>
            <w:r w:rsidRPr="00615725">
              <w:rPr>
                <w:rFonts w:ascii="BrowalliaUPC" w:hAnsi="BrowalliaUPC" w:cs="BrowalliaUPC"/>
                <w:sz w:val="27"/>
                <w:szCs w:val="27"/>
                <w:lang w:val="en-GB"/>
              </w:rPr>
              <w:t>58</w:t>
            </w:r>
          </w:p>
        </w:tc>
        <w:tc>
          <w:tcPr>
            <w:tcW w:w="1584" w:type="dxa"/>
            <w:tcBorders>
              <w:bottom w:val="single" w:sz="4" w:space="0" w:color="auto"/>
            </w:tcBorders>
            <w:shd w:val="clear" w:color="auto" w:fill="FAFAFA"/>
            <w:vAlign w:val="center"/>
          </w:tcPr>
          <w:p w14:paraId="6C63646A" w14:textId="11F3F060" w:rsidR="00643A95" w:rsidRPr="00615725" w:rsidRDefault="007E5691" w:rsidP="00643A95">
            <w:pPr>
              <w:autoSpaceDE w:val="0"/>
              <w:autoSpaceDN w:val="0"/>
              <w:adjustRightInd w:val="0"/>
              <w:ind w:right="-72" w:hanging="471"/>
              <w:jc w:val="right"/>
              <w:rPr>
                <w:rFonts w:ascii="BrowalliaUPC" w:hAnsi="BrowalliaUPC" w:cs="BrowalliaUPC"/>
                <w:sz w:val="27"/>
                <w:szCs w:val="27"/>
                <w:cs/>
              </w:rPr>
            </w:pPr>
            <w:r w:rsidRPr="00615725">
              <w:rPr>
                <w:rFonts w:ascii="BrowalliaUPC" w:hAnsi="BrowalliaUPC" w:cs="BrowalliaUPC" w:hint="cs"/>
                <w:sz w:val="27"/>
                <w:szCs w:val="27"/>
                <w:cs/>
              </w:rPr>
              <w:t>5,596.44</w:t>
            </w:r>
          </w:p>
        </w:tc>
        <w:tc>
          <w:tcPr>
            <w:tcW w:w="1584" w:type="dxa"/>
            <w:tcBorders>
              <w:bottom w:val="single" w:sz="4" w:space="0" w:color="auto"/>
            </w:tcBorders>
            <w:vAlign w:val="center"/>
          </w:tcPr>
          <w:p w14:paraId="3C10173E" w14:textId="1342CE64" w:rsidR="00643A95" w:rsidRPr="00615725" w:rsidRDefault="00072BC1" w:rsidP="00643A95">
            <w:pPr>
              <w:autoSpaceDE w:val="0"/>
              <w:autoSpaceDN w:val="0"/>
              <w:adjustRightInd w:val="0"/>
              <w:ind w:right="-72" w:hanging="471"/>
              <w:jc w:val="right"/>
              <w:rPr>
                <w:rFonts w:ascii="BrowalliaUPC" w:hAnsi="BrowalliaUPC" w:cs="BrowalliaUPC"/>
                <w:sz w:val="27"/>
                <w:szCs w:val="27"/>
                <w:cs/>
              </w:rPr>
            </w:pPr>
            <w:r w:rsidRPr="00615725">
              <w:rPr>
                <w:rFonts w:ascii="BrowalliaUPC" w:hAnsi="BrowalliaUPC" w:cs="BrowalliaUPC"/>
                <w:sz w:val="27"/>
                <w:szCs w:val="27"/>
                <w:lang w:val="en-GB"/>
              </w:rPr>
              <w:t>10</w:t>
            </w:r>
            <w:r w:rsidR="00643A95" w:rsidRPr="00615725">
              <w:rPr>
                <w:rFonts w:ascii="BrowalliaUPC" w:hAnsi="BrowalliaUPC" w:cs="BrowalliaUPC"/>
                <w:sz w:val="27"/>
                <w:szCs w:val="27"/>
                <w:lang w:val="en-GB"/>
              </w:rPr>
              <w:t>,</w:t>
            </w:r>
            <w:r w:rsidRPr="00615725">
              <w:rPr>
                <w:rFonts w:ascii="BrowalliaUPC" w:hAnsi="BrowalliaUPC" w:cs="BrowalliaUPC"/>
                <w:sz w:val="27"/>
                <w:szCs w:val="27"/>
                <w:lang w:val="en-GB"/>
              </w:rPr>
              <w:t>903</w:t>
            </w:r>
            <w:r w:rsidR="00643A95" w:rsidRPr="00615725">
              <w:rPr>
                <w:rFonts w:ascii="BrowalliaUPC" w:hAnsi="BrowalliaUPC" w:cs="BrowalliaUPC"/>
                <w:sz w:val="27"/>
                <w:szCs w:val="27"/>
                <w:lang w:val="en-GB"/>
              </w:rPr>
              <w:t>.</w:t>
            </w:r>
            <w:r w:rsidRPr="00615725">
              <w:rPr>
                <w:rFonts w:ascii="BrowalliaUPC" w:hAnsi="BrowalliaUPC" w:cs="BrowalliaUPC"/>
                <w:sz w:val="27"/>
                <w:szCs w:val="27"/>
                <w:lang w:val="en-GB"/>
              </w:rPr>
              <w:t>30</w:t>
            </w:r>
          </w:p>
        </w:tc>
      </w:tr>
      <w:tr w:rsidR="00643A95" w:rsidRPr="00615725" w14:paraId="21D030FE" w14:textId="77777777" w:rsidTr="00363B45">
        <w:trPr>
          <w:trHeight w:val="104"/>
        </w:trPr>
        <w:tc>
          <w:tcPr>
            <w:tcW w:w="3150" w:type="dxa"/>
            <w:vAlign w:val="center"/>
          </w:tcPr>
          <w:p w14:paraId="6B3B0590" w14:textId="06385727" w:rsidR="00643A95" w:rsidRPr="00615725" w:rsidRDefault="00643A95" w:rsidP="00643A95">
            <w:pPr>
              <w:autoSpaceDE w:val="0"/>
              <w:autoSpaceDN w:val="0"/>
              <w:adjustRightInd w:val="0"/>
              <w:ind w:left="-72" w:hanging="41"/>
              <w:rPr>
                <w:rFonts w:ascii="BrowalliaUPC" w:hAnsi="BrowalliaUPC" w:cs="BrowalliaUPC"/>
                <w:sz w:val="27"/>
                <w:szCs w:val="27"/>
                <w:cs/>
                <w:lang w:val="en-US"/>
              </w:rPr>
            </w:pPr>
            <w:r w:rsidRPr="00615725">
              <w:rPr>
                <w:rFonts w:ascii="BrowalliaUPC" w:hAnsi="BrowalliaUPC" w:cs="BrowalliaUPC"/>
                <w:sz w:val="27"/>
                <w:szCs w:val="27"/>
                <w:cs/>
                <w:lang w:val="en-GB"/>
              </w:rPr>
              <w:t>รวมลูกหนี้การค้าและลูกหนี้อื่น สุทธิ</w:t>
            </w:r>
          </w:p>
        </w:tc>
        <w:tc>
          <w:tcPr>
            <w:tcW w:w="1583" w:type="dxa"/>
            <w:tcBorders>
              <w:top w:val="single" w:sz="4" w:space="0" w:color="auto"/>
              <w:bottom w:val="single" w:sz="4" w:space="0" w:color="auto"/>
            </w:tcBorders>
            <w:shd w:val="clear" w:color="auto" w:fill="FAFAFA"/>
            <w:vAlign w:val="center"/>
          </w:tcPr>
          <w:p w14:paraId="525151E2" w14:textId="106C5FD4" w:rsidR="00643A95" w:rsidRPr="00615725" w:rsidRDefault="007E5691" w:rsidP="00643A95">
            <w:pPr>
              <w:autoSpaceDE w:val="0"/>
              <w:autoSpaceDN w:val="0"/>
              <w:adjustRightInd w:val="0"/>
              <w:ind w:right="-72" w:hanging="471"/>
              <w:jc w:val="right"/>
              <w:rPr>
                <w:rFonts w:ascii="BrowalliaUPC" w:hAnsi="BrowalliaUPC" w:cs="BrowalliaUPC"/>
                <w:sz w:val="27"/>
                <w:szCs w:val="27"/>
                <w:cs/>
                <w:lang w:val="en-US"/>
              </w:rPr>
            </w:pPr>
            <w:r w:rsidRPr="00615725">
              <w:rPr>
                <w:rFonts w:ascii="BrowalliaUPC" w:hAnsi="BrowalliaUPC" w:cs="BrowalliaUPC"/>
                <w:sz w:val="27"/>
                <w:szCs w:val="27"/>
                <w:lang w:val="en-US"/>
              </w:rPr>
              <w:t>466.35</w:t>
            </w:r>
          </w:p>
        </w:tc>
        <w:tc>
          <w:tcPr>
            <w:tcW w:w="1584" w:type="dxa"/>
            <w:tcBorders>
              <w:top w:val="single" w:sz="4" w:space="0" w:color="auto"/>
              <w:bottom w:val="single" w:sz="4" w:space="0" w:color="auto"/>
            </w:tcBorders>
            <w:vAlign w:val="center"/>
          </w:tcPr>
          <w:p w14:paraId="14BF2C96" w14:textId="3710DB3A" w:rsidR="00643A95" w:rsidRPr="00615725" w:rsidRDefault="00072BC1" w:rsidP="00643A95">
            <w:pPr>
              <w:autoSpaceDE w:val="0"/>
              <w:autoSpaceDN w:val="0"/>
              <w:adjustRightInd w:val="0"/>
              <w:ind w:right="-72" w:hanging="471"/>
              <w:jc w:val="right"/>
              <w:rPr>
                <w:rFonts w:ascii="BrowalliaUPC" w:hAnsi="BrowalliaUPC" w:cs="BrowalliaUPC"/>
                <w:sz w:val="27"/>
                <w:szCs w:val="27"/>
                <w:lang w:val="en-US"/>
              </w:rPr>
            </w:pPr>
            <w:r w:rsidRPr="00615725">
              <w:rPr>
                <w:rFonts w:ascii="BrowalliaUPC" w:hAnsi="BrowalliaUPC" w:cs="BrowalliaUPC"/>
                <w:sz w:val="27"/>
                <w:szCs w:val="27"/>
                <w:lang w:val="en-GB"/>
              </w:rPr>
              <w:t>716</w:t>
            </w:r>
            <w:r w:rsidR="00643A95" w:rsidRPr="00615725">
              <w:rPr>
                <w:rFonts w:ascii="BrowalliaUPC" w:hAnsi="BrowalliaUPC" w:cs="BrowalliaUPC"/>
                <w:sz w:val="27"/>
                <w:szCs w:val="27"/>
                <w:lang w:val="en-GB"/>
              </w:rPr>
              <w:t>.</w:t>
            </w:r>
            <w:r w:rsidRPr="00615725">
              <w:rPr>
                <w:rFonts w:ascii="BrowalliaUPC" w:hAnsi="BrowalliaUPC" w:cs="BrowalliaUPC"/>
                <w:sz w:val="27"/>
                <w:szCs w:val="27"/>
                <w:lang w:val="en-GB"/>
              </w:rPr>
              <w:t>09</w:t>
            </w:r>
          </w:p>
        </w:tc>
        <w:tc>
          <w:tcPr>
            <w:tcW w:w="1584" w:type="dxa"/>
            <w:tcBorders>
              <w:top w:val="single" w:sz="4" w:space="0" w:color="auto"/>
              <w:bottom w:val="single" w:sz="4" w:space="0" w:color="auto"/>
            </w:tcBorders>
            <w:shd w:val="clear" w:color="auto" w:fill="FAFAFA"/>
            <w:vAlign w:val="center"/>
          </w:tcPr>
          <w:p w14:paraId="051E3609" w14:textId="76FD7FC2" w:rsidR="00643A95" w:rsidRPr="00615725" w:rsidRDefault="007E5691" w:rsidP="00643A95">
            <w:pPr>
              <w:autoSpaceDE w:val="0"/>
              <w:autoSpaceDN w:val="0"/>
              <w:adjustRightInd w:val="0"/>
              <w:ind w:right="-72" w:hanging="471"/>
              <w:jc w:val="right"/>
              <w:rPr>
                <w:rFonts w:ascii="BrowalliaUPC" w:hAnsi="BrowalliaUPC" w:cs="BrowalliaUPC"/>
                <w:sz w:val="27"/>
                <w:szCs w:val="27"/>
                <w:lang w:val="en-US"/>
              </w:rPr>
            </w:pPr>
            <w:r w:rsidRPr="00615725">
              <w:rPr>
                <w:rFonts w:ascii="BrowalliaUPC" w:hAnsi="BrowalliaUPC" w:cs="BrowalliaUPC"/>
                <w:sz w:val="27"/>
                <w:szCs w:val="27"/>
                <w:lang w:val="en-US"/>
              </w:rPr>
              <w:t>14,007.77</w:t>
            </w:r>
          </w:p>
        </w:tc>
        <w:tc>
          <w:tcPr>
            <w:tcW w:w="1584" w:type="dxa"/>
            <w:tcBorders>
              <w:top w:val="single" w:sz="4" w:space="0" w:color="auto"/>
              <w:bottom w:val="single" w:sz="4" w:space="0" w:color="auto"/>
            </w:tcBorders>
            <w:vAlign w:val="center"/>
          </w:tcPr>
          <w:p w14:paraId="730BABF1" w14:textId="7C407905" w:rsidR="00643A95" w:rsidRPr="00615725" w:rsidRDefault="00072BC1" w:rsidP="00643A95">
            <w:pPr>
              <w:autoSpaceDE w:val="0"/>
              <w:autoSpaceDN w:val="0"/>
              <w:adjustRightInd w:val="0"/>
              <w:ind w:right="-72" w:hanging="471"/>
              <w:jc w:val="right"/>
              <w:rPr>
                <w:rFonts w:ascii="BrowalliaUPC" w:hAnsi="BrowalliaUPC" w:cs="BrowalliaUPC"/>
                <w:sz w:val="27"/>
                <w:szCs w:val="27"/>
                <w:cs/>
              </w:rPr>
            </w:pPr>
            <w:r w:rsidRPr="00615725">
              <w:rPr>
                <w:rFonts w:ascii="BrowalliaUPC" w:hAnsi="BrowalliaUPC" w:cs="BrowalliaUPC"/>
                <w:sz w:val="27"/>
                <w:szCs w:val="27"/>
                <w:lang w:val="en-GB"/>
              </w:rPr>
              <w:t>21</w:t>
            </w:r>
            <w:r w:rsidR="00643A95" w:rsidRPr="00615725">
              <w:rPr>
                <w:rFonts w:ascii="BrowalliaUPC" w:hAnsi="BrowalliaUPC" w:cs="BrowalliaUPC"/>
                <w:sz w:val="27"/>
                <w:szCs w:val="27"/>
                <w:lang w:val="en-GB"/>
              </w:rPr>
              <w:t>,</w:t>
            </w:r>
            <w:r w:rsidRPr="00615725">
              <w:rPr>
                <w:rFonts w:ascii="BrowalliaUPC" w:hAnsi="BrowalliaUPC" w:cs="BrowalliaUPC"/>
                <w:sz w:val="27"/>
                <w:szCs w:val="27"/>
                <w:lang w:val="en-GB"/>
              </w:rPr>
              <w:t>592</w:t>
            </w:r>
            <w:r w:rsidR="00643A95" w:rsidRPr="00615725">
              <w:rPr>
                <w:rFonts w:ascii="BrowalliaUPC" w:hAnsi="BrowalliaUPC" w:cs="BrowalliaUPC"/>
                <w:sz w:val="27"/>
                <w:szCs w:val="27"/>
                <w:lang w:val="en-GB"/>
              </w:rPr>
              <w:t>.</w:t>
            </w:r>
            <w:r w:rsidRPr="00615725">
              <w:rPr>
                <w:rFonts w:ascii="BrowalliaUPC" w:hAnsi="BrowalliaUPC" w:cs="BrowalliaUPC"/>
                <w:sz w:val="27"/>
                <w:szCs w:val="27"/>
                <w:lang w:val="en-GB"/>
              </w:rPr>
              <w:t>97</w:t>
            </w:r>
          </w:p>
        </w:tc>
      </w:tr>
    </w:tbl>
    <w:p w14:paraId="71AF4DA8" w14:textId="6D4327E1" w:rsidR="00017DB1" w:rsidRPr="00615725" w:rsidRDefault="00017DB1" w:rsidP="005D5D7F">
      <w:pPr>
        <w:rPr>
          <w:rFonts w:ascii="BrowalliaUPC" w:hAnsi="BrowalliaUPC" w:cs="BrowalliaUPC"/>
          <w:sz w:val="22"/>
          <w:szCs w:val="22"/>
          <w:lang w:val="en-GB" w:eastAsia="en-GB"/>
        </w:rPr>
      </w:pPr>
    </w:p>
    <w:p w14:paraId="46599F12" w14:textId="5C92CD34" w:rsidR="00BD01F9" w:rsidRPr="00615725" w:rsidRDefault="00BD01F9" w:rsidP="005D5D7F">
      <w:pPr>
        <w:rPr>
          <w:rFonts w:ascii="BrowalliaUPC" w:hAnsi="BrowalliaUPC" w:cs="BrowalliaUPC"/>
          <w:sz w:val="27"/>
          <w:szCs w:val="27"/>
          <w:lang w:val="en-US" w:eastAsia="en-GB"/>
        </w:rPr>
      </w:pPr>
      <w:r w:rsidRPr="00615725">
        <w:rPr>
          <w:rFonts w:ascii="BrowalliaUPC" w:hAnsi="BrowalliaUPC" w:cs="BrowalliaUPC"/>
          <w:sz w:val="27"/>
          <w:szCs w:val="27"/>
          <w:cs/>
          <w:lang w:val="en-GB" w:eastAsia="en-GB"/>
        </w:rPr>
        <w:t>ลูกหนี้การค้าสามารถวิเคราะห์ตามอายุหนี้ที่ค้างชำระได้</w:t>
      </w:r>
      <w:r w:rsidR="00950DDF" w:rsidRPr="00615725">
        <w:rPr>
          <w:rFonts w:ascii="BrowalliaUPC" w:hAnsi="BrowalliaUPC" w:cs="BrowalliaUPC" w:hint="cs"/>
          <w:sz w:val="27"/>
          <w:szCs w:val="27"/>
          <w:cs/>
          <w:lang w:val="en-GB" w:eastAsia="en-GB"/>
        </w:rPr>
        <w:t xml:space="preserve"> </w:t>
      </w:r>
      <w:r w:rsidRPr="00615725">
        <w:rPr>
          <w:rFonts w:ascii="BrowalliaUPC" w:hAnsi="BrowalliaUPC" w:cs="BrowalliaUPC"/>
          <w:sz w:val="27"/>
          <w:szCs w:val="27"/>
          <w:cs/>
          <w:lang w:val="en-GB" w:eastAsia="en-GB"/>
        </w:rPr>
        <w:t>ดังนี้</w:t>
      </w:r>
    </w:p>
    <w:p w14:paraId="7738506D" w14:textId="77777777" w:rsidR="00206E5B" w:rsidRPr="00615725" w:rsidRDefault="00206E5B" w:rsidP="005D5D7F">
      <w:pPr>
        <w:rPr>
          <w:rFonts w:ascii="BrowalliaUPC" w:hAnsi="BrowalliaUPC" w:cs="BrowalliaUPC"/>
          <w:sz w:val="22"/>
          <w:szCs w:val="22"/>
          <w:lang w:val="en-GB" w:eastAsia="en-GB"/>
        </w:rPr>
      </w:pPr>
    </w:p>
    <w:tbl>
      <w:tblPr>
        <w:tblW w:w="4964" w:type="pct"/>
        <w:tblInd w:w="108" w:type="dxa"/>
        <w:tblLook w:val="0000" w:firstRow="0" w:lastRow="0" w:firstColumn="0" w:lastColumn="0" w:noHBand="0" w:noVBand="0"/>
      </w:tblPr>
      <w:tblGrid>
        <w:gridCol w:w="3130"/>
        <w:gridCol w:w="1535"/>
        <w:gridCol w:w="1750"/>
        <w:gridCol w:w="1534"/>
        <w:gridCol w:w="1442"/>
      </w:tblGrid>
      <w:tr w:rsidR="002B2F42" w:rsidRPr="00615725" w14:paraId="2C261FF4" w14:textId="77777777" w:rsidTr="004F66D3">
        <w:tc>
          <w:tcPr>
            <w:tcW w:w="1666" w:type="pct"/>
            <w:vAlign w:val="center"/>
          </w:tcPr>
          <w:p w14:paraId="03D911E6" w14:textId="77777777" w:rsidR="002B2F42" w:rsidRPr="00615725" w:rsidRDefault="002B2F42" w:rsidP="005D5D7F">
            <w:pPr>
              <w:rPr>
                <w:rFonts w:ascii="BrowalliaUPC" w:hAnsi="BrowalliaUPC" w:cs="BrowalliaUPC"/>
                <w:sz w:val="27"/>
                <w:szCs w:val="27"/>
                <w:cs/>
              </w:rPr>
            </w:pPr>
          </w:p>
        </w:tc>
        <w:tc>
          <w:tcPr>
            <w:tcW w:w="3334" w:type="pct"/>
            <w:gridSpan w:val="4"/>
            <w:tcBorders>
              <w:top w:val="single" w:sz="4" w:space="0" w:color="auto"/>
              <w:bottom w:val="single" w:sz="4" w:space="0" w:color="auto"/>
            </w:tcBorders>
            <w:vAlign w:val="center"/>
          </w:tcPr>
          <w:p w14:paraId="71AD9B27" w14:textId="621AE669" w:rsidR="002B2F42" w:rsidRPr="00615725" w:rsidRDefault="002064B5" w:rsidP="00643A95">
            <w:pPr>
              <w:ind w:right="-72"/>
              <w:jc w:val="right"/>
              <w:rPr>
                <w:rFonts w:ascii="BrowalliaUPC" w:hAnsi="BrowalliaUPC" w:cs="BrowalliaUPC"/>
                <w:b/>
                <w:bCs/>
                <w:sz w:val="27"/>
                <w:szCs w:val="27"/>
                <w:cs/>
              </w:rPr>
            </w:pPr>
            <w:r w:rsidRPr="00615725">
              <w:rPr>
                <w:rFonts w:ascii="BrowalliaUPC" w:hAnsi="BrowalliaUPC" w:cs="BrowalliaUPC"/>
                <w:b/>
                <w:bCs/>
                <w:sz w:val="27"/>
                <w:szCs w:val="27"/>
                <w:cs/>
              </w:rPr>
              <w:t>งบการเงินรวม</w:t>
            </w:r>
          </w:p>
        </w:tc>
      </w:tr>
      <w:tr w:rsidR="00206E5B" w:rsidRPr="00615725" w14:paraId="2EA8EB0E" w14:textId="77777777" w:rsidTr="004F66D3">
        <w:tc>
          <w:tcPr>
            <w:tcW w:w="1666" w:type="pct"/>
            <w:vAlign w:val="center"/>
          </w:tcPr>
          <w:p w14:paraId="46724C19" w14:textId="77777777" w:rsidR="00206E5B" w:rsidRPr="00615725" w:rsidRDefault="00206E5B" w:rsidP="005D5D7F">
            <w:pPr>
              <w:rPr>
                <w:rFonts w:ascii="BrowalliaUPC" w:hAnsi="BrowalliaUPC" w:cs="BrowalliaUPC"/>
                <w:sz w:val="27"/>
                <w:szCs w:val="27"/>
                <w:cs/>
              </w:rPr>
            </w:pPr>
          </w:p>
        </w:tc>
        <w:tc>
          <w:tcPr>
            <w:tcW w:w="1749" w:type="pct"/>
            <w:gridSpan w:val="2"/>
            <w:tcBorders>
              <w:top w:val="single" w:sz="4" w:space="0" w:color="auto"/>
              <w:bottom w:val="single" w:sz="4" w:space="0" w:color="auto"/>
            </w:tcBorders>
            <w:vAlign w:val="center"/>
          </w:tcPr>
          <w:p w14:paraId="29DE4781" w14:textId="1C9E604E" w:rsidR="00206E5B" w:rsidRPr="00615725" w:rsidRDefault="00206E5B" w:rsidP="00643A95">
            <w:pPr>
              <w:ind w:right="-72"/>
              <w:jc w:val="right"/>
              <w:rPr>
                <w:rFonts w:ascii="BrowalliaUPC" w:hAnsi="BrowalliaUPC" w:cs="BrowalliaUPC"/>
                <w:b/>
                <w:bCs/>
                <w:sz w:val="27"/>
                <w:szCs w:val="27"/>
                <w:cs/>
              </w:rPr>
            </w:pPr>
            <w:r w:rsidRPr="00615725">
              <w:rPr>
                <w:rFonts w:ascii="BrowalliaUPC" w:hAnsi="BrowalliaUPC" w:cs="BrowalliaUPC"/>
                <w:b/>
                <w:bCs/>
                <w:sz w:val="27"/>
                <w:szCs w:val="27"/>
                <w:cs/>
              </w:rPr>
              <w:t>หน่วย: ล้านดอลลาร์สหรัฐอเมริกา</w:t>
            </w:r>
          </w:p>
        </w:tc>
        <w:tc>
          <w:tcPr>
            <w:tcW w:w="1584" w:type="pct"/>
            <w:gridSpan w:val="2"/>
            <w:tcBorders>
              <w:top w:val="single" w:sz="4" w:space="0" w:color="auto"/>
              <w:bottom w:val="single" w:sz="4" w:space="0" w:color="auto"/>
            </w:tcBorders>
            <w:vAlign w:val="center"/>
          </w:tcPr>
          <w:p w14:paraId="4F69F355" w14:textId="02E150B4" w:rsidR="00206E5B" w:rsidRPr="00615725" w:rsidRDefault="00206E5B" w:rsidP="00643A95">
            <w:pPr>
              <w:ind w:right="-72"/>
              <w:jc w:val="right"/>
              <w:rPr>
                <w:rFonts w:ascii="BrowalliaUPC" w:hAnsi="BrowalliaUPC" w:cs="BrowalliaUPC"/>
                <w:b/>
                <w:bCs/>
                <w:sz w:val="27"/>
                <w:szCs w:val="27"/>
                <w:cs/>
              </w:rPr>
            </w:pPr>
            <w:r w:rsidRPr="00615725">
              <w:rPr>
                <w:rFonts w:ascii="BrowalliaUPC" w:hAnsi="BrowalliaUPC" w:cs="BrowalliaUPC"/>
                <w:b/>
                <w:bCs/>
                <w:sz w:val="27"/>
                <w:szCs w:val="27"/>
                <w:cs/>
              </w:rPr>
              <w:t>หน่วย: ล้านบาท</w:t>
            </w:r>
          </w:p>
        </w:tc>
      </w:tr>
      <w:tr w:rsidR="002B2F42" w:rsidRPr="00615725" w14:paraId="14E8F9B3" w14:textId="77777777" w:rsidTr="004F66D3">
        <w:tc>
          <w:tcPr>
            <w:tcW w:w="1666" w:type="pct"/>
            <w:vAlign w:val="center"/>
          </w:tcPr>
          <w:p w14:paraId="54AEDDB2" w14:textId="77777777" w:rsidR="002B2F42" w:rsidRPr="00615725" w:rsidRDefault="002B2F42" w:rsidP="005D5D7F">
            <w:pPr>
              <w:rPr>
                <w:rFonts w:ascii="BrowalliaUPC" w:hAnsi="BrowalliaUPC" w:cs="BrowalliaUPC"/>
                <w:sz w:val="27"/>
                <w:szCs w:val="27"/>
                <w:cs/>
              </w:rPr>
            </w:pPr>
          </w:p>
        </w:tc>
        <w:tc>
          <w:tcPr>
            <w:tcW w:w="817" w:type="pct"/>
            <w:tcBorders>
              <w:top w:val="single" w:sz="4" w:space="0" w:color="auto"/>
              <w:bottom w:val="single" w:sz="4" w:space="0" w:color="auto"/>
            </w:tcBorders>
            <w:vAlign w:val="center"/>
          </w:tcPr>
          <w:p w14:paraId="4409108A" w14:textId="08A2B181" w:rsidR="003675B1" w:rsidRPr="00615725" w:rsidRDefault="002B2F42" w:rsidP="003675B1">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cs/>
              </w:rPr>
              <w:t xml:space="preserve"> </w:t>
            </w:r>
            <w:r w:rsidR="00072BC1" w:rsidRPr="00615725">
              <w:rPr>
                <w:rFonts w:ascii="BrowalliaUPC" w:hAnsi="BrowalliaUPC" w:cs="BrowalliaUPC"/>
                <w:b/>
                <w:bCs/>
                <w:sz w:val="27"/>
                <w:szCs w:val="27"/>
                <w:lang w:val="en-GB"/>
              </w:rPr>
              <w:t>31</w:t>
            </w:r>
            <w:r w:rsidR="003675B1" w:rsidRPr="00615725">
              <w:rPr>
                <w:rFonts w:ascii="BrowalliaUPC" w:hAnsi="BrowalliaUPC" w:cs="BrowalliaUPC"/>
                <w:b/>
                <w:bCs/>
                <w:sz w:val="27"/>
                <w:szCs w:val="27"/>
                <w:lang w:val="en-US"/>
              </w:rPr>
              <w:t xml:space="preserve"> </w:t>
            </w:r>
            <w:r w:rsidR="003675B1" w:rsidRPr="00615725">
              <w:rPr>
                <w:rFonts w:ascii="BrowalliaUPC" w:hAnsi="BrowalliaUPC" w:cs="BrowalliaUPC"/>
                <w:b/>
                <w:bCs/>
                <w:sz w:val="27"/>
                <w:szCs w:val="27"/>
                <w:cs/>
              </w:rPr>
              <w:t xml:space="preserve">ธันวาคม </w:t>
            </w:r>
          </w:p>
          <w:p w14:paraId="4F1C61D0" w14:textId="5EE3798A" w:rsidR="002B2F42" w:rsidRPr="00615725" w:rsidRDefault="003675B1" w:rsidP="003675B1">
            <w:pPr>
              <w:ind w:right="-72"/>
              <w:jc w:val="right"/>
              <w:rPr>
                <w:rFonts w:ascii="BrowalliaUPC" w:hAnsi="BrowalliaUPC" w:cs="BrowalliaUPC"/>
                <w:b/>
                <w:bCs/>
                <w:sz w:val="27"/>
                <w:szCs w:val="27"/>
                <w:cs/>
              </w:rPr>
            </w:pPr>
            <w:r w:rsidRPr="00615725">
              <w:rPr>
                <w:rFonts w:ascii="BrowalliaUPC" w:hAnsi="BrowalliaUPC" w:cs="BrowalliaUPC"/>
                <w:b/>
                <w:bCs/>
                <w:sz w:val="27"/>
                <w:szCs w:val="27"/>
                <w:cs/>
                <w:lang w:val="en-GB"/>
              </w:rPr>
              <w:t xml:space="preserve">พ.ศ. </w:t>
            </w:r>
            <w:r w:rsidR="00072BC1" w:rsidRPr="00615725">
              <w:rPr>
                <w:rFonts w:ascii="BrowalliaUPC" w:hAnsi="BrowalliaUPC" w:cs="BrowalliaUPC"/>
                <w:b/>
                <w:bCs/>
                <w:sz w:val="27"/>
                <w:szCs w:val="27"/>
                <w:lang w:val="en-GB"/>
              </w:rPr>
              <w:t>2563</w:t>
            </w:r>
          </w:p>
        </w:tc>
        <w:tc>
          <w:tcPr>
            <w:tcW w:w="932" w:type="pct"/>
            <w:tcBorders>
              <w:top w:val="single" w:sz="4" w:space="0" w:color="auto"/>
              <w:bottom w:val="single" w:sz="4" w:space="0" w:color="auto"/>
            </w:tcBorders>
            <w:vAlign w:val="center"/>
          </w:tcPr>
          <w:p w14:paraId="0EE13D29" w14:textId="05607764" w:rsidR="002B2F42" w:rsidRPr="00615725" w:rsidRDefault="00072BC1" w:rsidP="00643A95">
            <w:pPr>
              <w:ind w:right="-72"/>
              <w:jc w:val="right"/>
              <w:rPr>
                <w:rFonts w:ascii="BrowalliaUPC" w:hAnsi="BrowalliaUPC" w:cs="BrowalliaUPC"/>
                <w:b/>
                <w:bCs/>
                <w:sz w:val="27"/>
                <w:szCs w:val="27"/>
                <w:cs/>
              </w:rPr>
            </w:pPr>
            <w:r w:rsidRPr="00615725">
              <w:rPr>
                <w:rFonts w:ascii="BrowalliaUPC" w:hAnsi="BrowalliaUPC" w:cs="BrowalliaUPC"/>
                <w:b/>
                <w:bCs/>
                <w:sz w:val="27"/>
                <w:szCs w:val="27"/>
                <w:lang w:val="en-GB"/>
              </w:rPr>
              <w:t>31</w:t>
            </w:r>
            <w:r w:rsidR="002B2F42" w:rsidRPr="00615725">
              <w:rPr>
                <w:rFonts w:ascii="BrowalliaUPC" w:hAnsi="BrowalliaUPC" w:cs="BrowalliaUPC"/>
                <w:b/>
                <w:bCs/>
                <w:sz w:val="27"/>
                <w:szCs w:val="27"/>
                <w:cs/>
              </w:rPr>
              <w:t xml:space="preserve"> ธันวาคม</w:t>
            </w:r>
          </w:p>
          <w:p w14:paraId="71F40424" w14:textId="295EC25D" w:rsidR="002B2F42" w:rsidRPr="00615725" w:rsidRDefault="002B2F42" w:rsidP="00643A95">
            <w:pPr>
              <w:ind w:right="-72"/>
              <w:jc w:val="right"/>
              <w:rPr>
                <w:rFonts w:ascii="BrowalliaUPC" w:hAnsi="BrowalliaUPC" w:cs="BrowalliaUPC"/>
                <w:b/>
                <w:bCs/>
                <w:sz w:val="27"/>
                <w:szCs w:val="27"/>
                <w:cs/>
              </w:rPr>
            </w:pPr>
            <w:r w:rsidRPr="00615725">
              <w:rPr>
                <w:rFonts w:ascii="BrowalliaUPC" w:hAnsi="BrowalliaUPC" w:cs="BrowalliaUPC"/>
                <w:b/>
                <w:bCs/>
                <w:sz w:val="27"/>
                <w:szCs w:val="27"/>
                <w:cs/>
              </w:rPr>
              <w:t xml:space="preserve">พ.ศ. </w:t>
            </w:r>
            <w:r w:rsidR="00072BC1" w:rsidRPr="00615725">
              <w:rPr>
                <w:rFonts w:ascii="BrowalliaUPC" w:hAnsi="BrowalliaUPC" w:cs="BrowalliaUPC"/>
                <w:b/>
                <w:bCs/>
                <w:sz w:val="27"/>
                <w:szCs w:val="27"/>
                <w:lang w:val="en-GB"/>
              </w:rPr>
              <w:t>2562</w:t>
            </w:r>
          </w:p>
        </w:tc>
        <w:tc>
          <w:tcPr>
            <w:tcW w:w="817" w:type="pct"/>
            <w:tcBorders>
              <w:top w:val="single" w:sz="4" w:space="0" w:color="auto"/>
              <w:bottom w:val="single" w:sz="4" w:space="0" w:color="auto"/>
            </w:tcBorders>
            <w:vAlign w:val="center"/>
          </w:tcPr>
          <w:p w14:paraId="2728EFAB" w14:textId="49D5521F" w:rsidR="003675B1" w:rsidRPr="00615725" w:rsidRDefault="00072BC1" w:rsidP="003675B1">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lang w:val="en-GB"/>
              </w:rPr>
              <w:t>31</w:t>
            </w:r>
            <w:r w:rsidR="003675B1" w:rsidRPr="00615725">
              <w:rPr>
                <w:rFonts w:ascii="BrowalliaUPC" w:hAnsi="BrowalliaUPC" w:cs="BrowalliaUPC"/>
                <w:b/>
                <w:bCs/>
                <w:sz w:val="27"/>
                <w:szCs w:val="27"/>
                <w:lang w:val="en-US"/>
              </w:rPr>
              <w:t xml:space="preserve"> </w:t>
            </w:r>
            <w:r w:rsidR="003675B1" w:rsidRPr="00615725">
              <w:rPr>
                <w:rFonts w:ascii="BrowalliaUPC" w:hAnsi="BrowalliaUPC" w:cs="BrowalliaUPC"/>
                <w:b/>
                <w:bCs/>
                <w:sz w:val="27"/>
                <w:szCs w:val="27"/>
                <w:cs/>
              </w:rPr>
              <w:t xml:space="preserve">ธันวาคม </w:t>
            </w:r>
          </w:p>
          <w:p w14:paraId="447B117E" w14:textId="17CFB6EB" w:rsidR="002B2F42" w:rsidRPr="00615725" w:rsidRDefault="003675B1" w:rsidP="003675B1">
            <w:pPr>
              <w:ind w:right="-72"/>
              <w:jc w:val="right"/>
              <w:rPr>
                <w:rFonts w:ascii="BrowalliaUPC" w:hAnsi="BrowalliaUPC" w:cs="BrowalliaUPC"/>
                <w:b/>
                <w:bCs/>
                <w:sz w:val="27"/>
                <w:szCs w:val="27"/>
                <w:cs/>
              </w:rPr>
            </w:pPr>
            <w:r w:rsidRPr="00615725">
              <w:rPr>
                <w:rFonts w:ascii="BrowalliaUPC" w:hAnsi="BrowalliaUPC" w:cs="BrowalliaUPC"/>
                <w:b/>
                <w:bCs/>
                <w:sz w:val="27"/>
                <w:szCs w:val="27"/>
                <w:cs/>
                <w:lang w:val="en-GB"/>
              </w:rPr>
              <w:t xml:space="preserve">พ.ศ. </w:t>
            </w:r>
            <w:r w:rsidR="00072BC1" w:rsidRPr="00615725">
              <w:rPr>
                <w:rFonts w:ascii="BrowalliaUPC" w:hAnsi="BrowalliaUPC" w:cs="BrowalliaUPC"/>
                <w:b/>
                <w:bCs/>
                <w:sz w:val="27"/>
                <w:szCs w:val="27"/>
                <w:lang w:val="en-GB"/>
              </w:rPr>
              <w:t>2563</w:t>
            </w:r>
          </w:p>
        </w:tc>
        <w:tc>
          <w:tcPr>
            <w:tcW w:w="768" w:type="pct"/>
            <w:tcBorders>
              <w:top w:val="single" w:sz="4" w:space="0" w:color="auto"/>
              <w:bottom w:val="single" w:sz="4" w:space="0" w:color="auto"/>
            </w:tcBorders>
            <w:vAlign w:val="center"/>
          </w:tcPr>
          <w:p w14:paraId="00AC9EA4" w14:textId="2A6B6670" w:rsidR="002B2F42" w:rsidRPr="00615725" w:rsidRDefault="00072BC1" w:rsidP="00643A95">
            <w:pPr>
              <w:ind w:right="-72"/>
              <w:jc w:val="right"/>
              <w:rPr>
                <w:rFonts w:ascii="BrowalliaUPC" w:hAnsi="BrowalliaUPC" w:cs="BrowalliaUPC"/>
                <w:b/>
                <w:bCs/>
                <w:sz w:val="27"/>
                <w:szCs w:val="27"/>
                <w:cs/>
              </w:rPr>
            </w:pPr>
            <w:r w:rsidRPr="00615725">
              <w:rPr>
                <w:rFonts w:ascii="BrowalliaUPC" w:hAnsi="BrowalliaUPC" w:cs="BrowalliaUPC"/>
                <w:b/>
                <w:bCs/>
                <w:sz w:val="27"/>
                <w:szCs w:val="27"/>
                <w:lang w:val="en-GB"/>
              </w:rPr>
              <w:t>31</w:t>
            </w:r>
            <w:r w:rsidR="002B2F42" w:rsidRPr="00615725">
              <w:rPr>
                <w:rFonts w:ascii="BrowalliaUPC" w:hAnsi="BrowalliaUPC" w:cs="BrowalliaUPC"/>
                <w:b/>
                <w:bCs/>
                <w:sz w:val="27"/>
                <w:szCs w:val="27"/>
                <w:cs/>
              </w:rPr>
              <w:t xml:space="preserve"> ธันวาคม</w:t>
            </w:r>
          </w:p>
          <w:p w14:paraId="7BFC30CC" w14:textId="6F604C02" w:rsidR="002B2F42" w:rsidRPr="00615725" w:rsidRDefault="002B2F42" w:rsidP="00643A95">
            <w:pPr>
              <w:ind w:right="-72"/>
              <w:jc w:val="right"/>
              <w:rPr>
                <w:rFonts w:ascii="BrowalliaUPC" w:hAnsi="BrowalliaUPC" w:cs="BrowalliaUPC"/>
                <w:b/>
                <w:bCs/>
                <w:sz w:val="27"/>
                <w:szCs w:val="27"/>
                <w:cs/>
              </w:rPr>
            </w:pPr>
            <w:r w:rsidRPr="00615725">
              <w:rPr>
                <w:rFonts w:ascii="BrowalliaUPC" w:hAnsi="BrowalliaUPC" w:cs="BrowalliaUPC"/>
                <w:b/>
                <w:bCs/>
                <w:sz w:val="27"/>
                <w:szCs w:val="27"/>
                <w:cs/>
              </w:rPr>
              <w:t xml:space="preserve">พ.ศ. </w:t>
            </w:r>
            <w:r w:rsidR="00072BC1" w:rsidRPr="00615725">
              <w:rPr>
                <w:rFonts w:ascii="BrowalliaUPC" w:hAnsi="BrowalliaUPC" w:cs="BrowalliaUPC"/>
                <w:b/>
                <w:bCs/>
                <w:sz w:val="27"/>
                <w:szCs w:val="27"/>
                <w:lang w:val="en-GB"/>
              </w:rPr>
              <w:t>2562</w:t>
            </w:r>
          </w:p>
        </w:tc>
      </w:tr>
      <w:tr w:rsidR="006D4509" w:rsidRPr="00615725" w14:paraId="31B2F04C" w14:textId="77777777" w:rsidTr="004F66D3">
        <w:tc>
          <w:tcPr>
            <w:tcW w:w="1666" w:type="pct"/>
            <w:vAlign w:val="center"/>
          </w:tcPr>
          <w:p w14:paraId="48BFF79B" w14:textId="3375D8A4" w:rsidR="006D4509" w:rsidRPr="00615725" w:rsidRDefault="006D4509" w:rsidP="005D5D7F">
            <w:pPr>
              <w:ind w:left="-113"/>
              <w:rPr>
                <w:rFonts w:ascii="BrowalliaUPC" w:hAnsi="BrowalliaUPC" w:cs="BrowalliaUPC"/>
                <w:sz w:val="27"/>
                <w:szCs w:val="27"/>
                <w:cs/>
              </w:rPr>
            </w:pPr>
          </w:p>
        </w:tc>
        <w:tc>
          <w:tcPr>
            <w:tcW w:w="817" w:type="pct"/>
            <w:tcBorders>
              <w:top w:val="single" w:sz="4" w:space="0" w:color="auto"/>
            </w:tcBorders>
            <w:shd w:val="clear" w:color="auto" w:fill="FAFAFA"/>
            <w:vAlign w:val="center"/>
          </w:tcPr>
          <w:p w14:paraId="078ADC44" w14:textId="5A135A23" w:rsidR="006D4509" w:rsidRPr="00615725" w:rsidRDefault="006D4509" w:rsidP="00643A95">
            <w:pPr>
              <w:ind w:right="-72"/>
              <w:jc w:val="right"/>
              <w:rPr>
                <w:rFonts w:ascii="BrowalliaUPC" w:hAnsi="BrowalliaUPC" w:cs="BrowalliaUPC"/>
                <w:sz w:val="27"/>
                <w:szCs w:val="27"/>
                <w:lang w:val="en-GB"/>
              </w:rPr>
            </w:pPr>
          </w:p>
        </w:tc>
        <w:tc>
          <w:tcPr>
            <w:tcW w:w="932" w:type="pct"/>
            <w:tcBorders>
              <w:top w:val="single" w:sz="4" w:space="0" w:color="auto"/>
            </w:tcBorders>
            <w:vAlign w:val="center"/>
          </w:tcPr>
          <w:p w14:paraId="7530BFD7" w14:textId="206EE9FD" w:rsidR="006D4509" w:rsidRPr="00615725" w:rsidRDefault="006D4509" w:rsidP="00643A95">
            <w:pPr>
              <w:ind w:right="-72"/>
              <w:jc w:val="right"/>
              <w:rPr>
                <w:rFonts w:ascii="BrowalliaUPC" w:hAnsi="BrowalliaUPC" w:cs="BrowalliaUPC"/>
                <w:sz w:val="27"/>
                <w:szCs w:val="27"/>
                <w:cs/>
                <w:lang w:val="en-GB"/>
              </w:rPr>
            </w:pPr>
          </w:p>
        </w:tc>
        <w:tc>
          <w:tcPr>
            <w:tcW w:w="817" w:type="pct"/>
            <w:tcBorders>
              <w:top w:val="single" w:sz="4" w:space="0" w:color="auto"/>
            </w:tcBorders>
            <w:shd w:val="clear" w:color="auto" w:fill="FAFAFA"/>
            <w:vAlign w:val="center"/>
          </w:tcPr>
          <w:p w14:paraId="6A3CA293" w14:textId="56CD637F" w:rsidR="006D4509" w:rsidRPr="00615725" w:rsidRDefault="006D4509" w:rsidP="00643A95">
            <w:pPr>
              <w:ind w:right="-72"/>
              <w:jc w:val="right"/>
              <w:rPr>
                <w:rFonts w:ascii="BrowalliaUPC" w:hAnsi="BrowalliaUPC" w:cs="BrowalliaUPC"/>
                <w:sz w:val="27"/>
                <w:szCs w:val="27"/>
                <w:cs/>
                <w:lang w:val="en-US"/>
              </w:rPr>
            </w:pPr>
          </w:p>
        </w:tc>
        <w:tc>
          <w:tcPr>
            <w:tcW w:w="768" w:type="pct"/>
            <w:tcBorders>
              <w:top w:val="single" w:sz="4" w:space="0" w:color="auto"/>
            </w:tcBorders>
            <w:vAlign w:val="center"/>
          </w:tcPr>
          <w:p w14:paraId="3335CAD4" w14:textId="01CDFF72" w:rsidR="006D4509" w:rsidRPr="00615725" w:rsidRDefault="006D4509" w:rsidP="00643A95">
            <w:pPr>
              <w:ind w:right="-72"/>
              <w:jc w:val="right"/>
              <w:rPr>
                <w:rFonts w:ascii="BrowalliaUPC" w:hAnsi="BrowalliaUPC" w:cs="BrowalliaUPC"/>
                <w:sz w:val="27"/>
                <w:szCs w:val="27"/>
                <w:cs/>
                <w:lang w:val="en-GB"/>
              </w:rPr>
            </w:pPr>
          </w:p>
        </w:tc>
      </w:tr>
      <w:tr w:rsidR="00F749B4" w:rsidRPr="00615725" w14:paraId="2BDD2B80" w14:textId="77777777" w:rsidTr="004F66D3">
        <w:tc>
          <w:tcPr>
            <w:tcW w:w="1666" w:type="pct"/>
            <w:vAlign w:val="center"/>
          </w:tcPr>
          <w:p w14:paraId="38B95FD0" w14:textId="2DEA4D27" w:rsidR="00F749B4" w:rsidRPr="00615725" w:rsidRDefault="00F749B4" w:rsidP="00F749B4">
            <w:pPr>
              <w:ind w:left="-113"/>
              <w:rPr>
                <w:rFonts w:ascii="BrowalliaUPC" w:hAnsi="BrowalliaUPC" w:cs="BrowalliaUPC"/>
                <w:sz w:val="27"/>
                <w:szCs w:val="27"/>
                <w:cs/>
              </w:rPr>
            </w:pPr>
            <w:r w:rsidRPr="00615725">
              <w:rPr>
                <w:rFonts w:ascii="BrowalliaUPC" w:hAnsi="BrowalliaUPC" w:cs="BrowalliaUPC"/>
                <w:sz w:val="27"/>
                <w:szCs w:val="27"/>
                <w:cs/>
                <w:lang w:val="en-GB"/>
              </w:rPr>
              <w:t>ยังไม่ครบกำหนดชำระ</w:t>
            </w:r>
            <w:r w:rsidRPr="00615725">
              <w:rPr>
                <w:rFonts w:ascii="BrowalliaUPC" w:hAnsi="BrowalliaUPC" w:cs="BrowalliaUPC"/>
                <w:sz w:val="27"/>
                <w:szCs w:val="27"/>
                <w:cs/>
              </w:rPr>
              <w:t xml:space="preserve"> </w:t>
            </w:r>
          </w:p>
        </w:tc>
        <w:tc>
          <w:tcPr>
            <w:tcW w:w="817" w:type="pct"/>
            <w:shd w:val="clear" w:color="auto" w:fill="FAFAFA"/>
            <w:vAlign w:val="center"/>
          </w:tcPr>
          <w:p w14:paraId="3A9D7DFD" w14:textId="594E66E2" w:rsidR="00F749B4" w:rsidRPr="00615725" w:rsidRDefault="008F1DCA"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US"/>
              </w:rPr>
              <w:t>538.26</w:t>
            </w:r>
          </w:p>
        </w:tc>
        <w:tc>
          <w:tcPr>
            <w:tcW w:w="932" w:type="pct"/>
            <w:vAlign w:val="center"/>
          </w:tcPr>
          <w:p w14:paraId="46F71B11" w14:textId="01BC3D46" w:rsidR="00F749B4" w:rsidRPr="00615725" w:rsidRDefault="00072BC1" w:rsidP="00F749B4">
            <w:pPr>
              <w:ind w:right="-72"/>
              <w:jc w:val="right"/>
              <w:rPr>
                <w:rFonts w:ascii="BrowalliaUPC" w:hAnsi="BrowalliaUPC" w:cs="BrowalliaUPC"/>
                <w:sz w:val="27"/>
                <w:szCs w:val="27"/>
                <w:cs/>
                <w:lang w:val="en-GB"/>
              </w:rPr>
            </w:pPr>
            <w:r w:rsidRPr="00615725">
              <w:rPr>
                <w:rFonts w:ascii="BrowalliaUPC" w:hAnsi="BrowalliaUPC" w:cs="BrowalliaUPC"/>
                <w:sz w:val="27"/>
                <w:szCs w:val="27"/>
                <w:lang w:val="en-GB"/>
              </w:rPr>
              <w:t>763</w:t>
            </w:r>
            <w:r w:rsidR="00F749B4" w:rsidRPr="00615725">
              <w:rPr>
                <w:rFonts w:ascii="BrowalliaUPC" w:hAnsi="BrowalliaUPC" w:cs="BrowalliaUPC"/>
                <w:sz w:val="27"/>
                <w:szCs w:val="27"/>
                <w:lang w:val="en-GB"/>
              </w:rPr>
              <w:t>.</w:t>
            </w:r>
            <w:r w:rsidRPr="00615725">
              <w:rPr>
                <w:rFonts w:ascii="BrowalliaUPC" w:hAnsi="BrowalliaUPC" w:cs="BrowalliaUPC"/>
                <w:sz w:val="27"/>
                <w:szCs w:val="27"/>
                <w:lang w:val="en-GB"/>
              </w:rPr>
              <w:t>88</w:t>
            </w:r>
          </w:p>
        </w:tc>
        <w:tc>
          <w:tcPr>
            <w:tcW w:w="817" w:type="pct"/>
            <w:shd w:val="clear" w:color="auto" w:fill="FAFAFA"/>
            <w:vAlign w:val="center"/>
          </w:tcPr>
          <w:p w14:paraId="10D631F2" w14:textId="54DFB575" w:rsidR="00F749B4" w:rsidRPr="00615725" w:rsidRDefault="008F1DCA" w:rsidP="00F749B4">
            <w:pPr>
              <w:ind w:right="-72"/>
              <w:jc w:val="right"/>
              <w:rPr>
                <w:rFonts w:ascii="BrowalliaUPC" w:hAnsi="BrowalliaUPC" w:cs="BrowalliaUPC"/>
                <w:sz w:val="27"/>
                <w:szCs w:val="27"/>
                <w:cs/>
                <w:lang w:val="en-US"/>
              </w:rPr>
            </w:pPr>
            <w:r w:rsidRPr="00615725">
              <w:rPr>
                <w:rFonts w:ascii="BrowalliaUPC" w:hAnsi="BrowalliaUPC" w:cs="BrowalliaUPC" w:hint="cs"/>
                <w:sz w:val="27"/>
                <w:szCs w:val="27"/>
                <w:cs/>
              </w:rPr>
              <w:t>16,167.9</w:t>
            </w:r>
            <w:r w:rsidR="00D87BF6" w:rsidRPr="00615725">
              <w:rPr>
                <w:rFonts w:ascii="BrowalliaUPC" w:hAnsi="BrowalliaUPC" w:cs="BrowalliaUPC" w:hint="cs"/>
                <w:sz w:val="27"/>
                <w:szCs w:val="27"/>
                <w:cs/>
              </w:rPr>
              <w:t>4</w:t>
            </w:r>
          </w:p>
        </w:tc>
        <w:tc>
          <w:tcPr>
            <w:tcW w:w="768" w:type="pct"/>
            <w:vAlign w:val="center"/>
          </w:tcPr>
          <w:p w14:paraId="0446D16E" w14:textId="6669AA9E" w:rsidR="00F749B4" w:rsidRPr="00615725" w:rsidRDefault="00072BC1" w:rsidP="00F749B4">
            <w:pPr>
              <w:ind w:right="-72"/>
              <w:jc w:val="right"/>
              <w:rPr>
                <w:rFonts w:ascii="BrowalliaUPC" w:hAnsi="BrowalliaUPC" w:cs="BrowalliaUPC"/>
                <w:sz w:val="27"/>
                <w:szCs w:val="27"/>
                <w:cs/>
                <w:lang w:val="en-GB"/>
              </w:rPr>
            </w:pPr>
            <w:r w:rsidRPr="00615725">
              <w:rPr>
                <w:rFonts w:ascii="BrowalliaUPC" w:hAnsi="BrowalliaUPC" w:cs="BrowalliaUPC"/>
                <w:sz w:val="27"/>
                <w:szCs w:val="27"/>
                <w:lang w:val="en-GB"/>
              </w:rPr>
              <w:t>23</w:t>
            </w:r>
            <w:r w:rsidR="00F749B4" w:rsidRPr="00615725">
              <w:rPr>
                <w:rFonts w:ascii="BrowalliaUPC" w:hAnsi="BrowalliaUPC" w:cs="BrowalliaUPC"/>
                <w:sz w:val="27"/>
                <w:szCs w:val="27"/>
                <w:lang w:val="en-GB"/>
              </w:rPr>
              <w:t>,</w:t>
            </w:r>
            <w:r w:rsidRPr="00615725">
              <w:rPr>
                <w:rFonts w:ascii="BrowalliaUPC" w:hAnsi="BrowalliaUPC" w:cs="BrowalliaUPC"/>
                <w:sz w:val="27"/>
                <w:szCs w:val="27"/>
                <w:lang w:val="en-GB"/>
              </w:rPr>
              <w:t>033</w:t>
            </w:r>
            <w:r w:rsidR="00F749B4" w:rsidRPr="00615725">
              <w:rPr>
                <w:rFonts w:ascii="BrowalliaUPC" w:hAnsi="BrowalliaUPC" w:cs="BrowalliaUPC"/>
                <w:sz w:val="27"/>
                <w:szCs w:val="27"/>
                <w:lang w:val="en-GB"/>
              </w:rPr>
              <w:t>.</w:t>
            </w:r>
            <w:r w:rsidRPr="00615725">
              <w:rPr>
                <w:rFonts w:ascii="BrowalliaUPC" w:hAnsi="BrowalliaUPC" w:cs="BrowalliaUPC"/>
                <w:sz w:val="27"/>
                <w:szCs w:val="27"/>
                <w:lang w:val="en-GB"/>
              </w:rPr>
              <w:t>91</w:t>
            </w:r>
          </w:p>
        </w:tc>
      </w:tr>
      <w:tr w:rsidR="00F749B4" w:rsidRPr="00615725" w14:paraId="5BC499BA" w14:textId="77777777" w:rsidTr="004F66D3">
        <w:tc>
          <w:tcPr>
            <w:tcW w:w="1666" w:type="pct"/>
            <w:vAlign w:val="center"/>
          </w:tcPr>
          <w:p w14:paraId="1184A390" w14:textId="6E537B85" w:rsidR="00F749B4" w:rsidRPr="00615725" w:rsidRDefault="00F749B4" w:rsidP="00F749B4">
            <w:pPr>
              <w:ind w:left="-113"/>
              <w:rPr>
                <w:rFonts w:ascii="BrowalliaUPC" w:hAnsi="BrowalliaUPC" w:cs="BrowalliaUPC"/>
                <w:sz w:val="27"/>
                <w:szCs w:val="27"/>
                <w:cs/>
                <w:lang w:val="en-GB"/>
              </w:rPr>
            </w:pPr>
            <w:r w:rsidRPr="00615725">
              <w:rPr>
                <w:rFonts w:ascii="BrowalliaUPC" w:hAnsi="BrowalliaUPC" w:cs="BrowalliaUPC"/>
                <w:sz w:val="27"/>
                <w:szCs w:val="27"/>
                <w:cs/>
                <w:lang w:val="en-GB"/>
              </w:rPr>
              <w:t>ครบกำหนดชำระ</w:t>
            </w:r>
          </w:p>
        </w:tc>
        <w:tc>
          <w:tcPr>
            <w:tcW w:w="817" w:type="pct"/>
            <w:shd w:val="clear" w:color="auto" w:fill="FAFAFA"/>
            <w:vAlign w:val="center"/>
          </w:tcPr>
          <w:p w14:paraId="28838070" w14:textId="77777777" w:rsidR="00F749B4" w:rsidRPr="00615725" w:rsidRDefault="00F749B4" w:rsidP="00F749B4">
            <w:pPr>
              <w:ind w:right="-72"/>
              <w:jc w:val="right"/>
              <w:rPr>
                <w:rFonts w:ascii="BrowalliaUPC" w:hAnsi="BrowalliaUPC" w:cs="BrowalliaUPC"/>
                <w:sz w:val="27"/>
                <w:szCs w:val="27"/>
                <w:cs/>
                <w:lang w:val="en-US"/>
              </w:rPr>
            </w:pPr>
          </w:p>
        </w:tc>
        <w:tc>
          <w:tcPr>
            <w:tcW w:w="932" w:type="pct"/>
            <w:vAlign w:val="center"/>
          </w:tcPr>
          <w:p w14:paraId="57E31A35" w14:textId="77777777" w:rsidR="00F749B4" w:rsidRPr="00615725" w:rsidRDefault="00F749B4" w:rsidP="00F749B4">
            <w:pPr>
              <w:ind w:right="-72"/>
              <w:jc w:val="right"/>
              <w:rPr>
                <w:rFonts w:ascii="BrowalliaUPC" w:hAnsi="BrowalliaUPC" w:cs="BrowalliaUPC"/>
                <w:sz w:val="27"/>
                <w:szCs w:val="27"/>
                <w:cs/>
                <w:lang w:val="en-GB"/>
              </w:rPr>
            </w:pPr>
          </w:p>
        </w:tc>
        <w:tc>
          <w:tcPr>
            <w:tcW w:w="817" w:type="pct"/>
            <w:shd w:val="clear" w:color="auto" w:fill="FAFAFA"/>
            <w:vAlign w:val="center"/>
          </w:tcPr>
          <w:p w14:paraId="3E715512" w14:textId="77777777" w:rsidR="00F749B4" w:rsidRPr="00615725" w:rsidRDefault="00F749B4" w:rsidP="00F749B4">
            <w:pPr>
              <w:ind w:right="-72"/>
              <w:jc w:val="right"/>
              <w:rPr>
                <w:rFonts w:ascii="BrowalliaUPC" w:hAnsi="BrowalliaUPC" w:cs="BrowalliaUPC"/>
                <w:sz w:val="27"/>
                <w:szCs w:val="27"/>
                <w:cs/>
              </w:rPr>
            </w:pPr>
          </w:p>
        </w:tc>
        <w:tc>
          <w:tcPr>
            <w:tcW w:w="768" w:type="pct"/>
            <w:vAlign w:val="center"/>
          </w:tcPr>
          <w:p w14:paraId="1CD96A02" w14:textId="77777777" w:rsidR="00F749B4" w:rsidRPr="00615725" w:rsidRDefault="00F749B4" w:rsidP="00F749B4">
            <w:pPr>
              <w:ind w:right="-72"/>
              <w:jc w:val="right"/>
              <w:rPr>
                <w:rFonts w:ascii="BrowalliaUPC" w:hAnsi="BrowalliaUPC" w:cs="BrowalliaUPC"/>
                <w:sz w:val="27"/>
                <w:szCs w:val="27"/>
                <w:cs/>
                <w:lang w:val="en-GB"/>
              </w:rPr>
            </w:pPr>
          </w:p>
        </w:tc>
      </w:tr>
      <w:tr w:rsidR="00F749B4" w:rsidRPr="00615725" w14:paraId="46B87A71" w14:textId="77777777" w:rsidTr="004F66D3">
        <w:tc>
          <w:tcPr>
            <w:tcW w:w="1666" w:type="pct"/>
            <w:vAlign w:val="center"/>
          </w:tcPr>
          <w:p w14:paraId="5EDA8C5D" w14:textId="364D11D6" w:rsidR="00F749B4" w:rsidRPr="00615725" w:rsidRDefault="00F749B4" w:rsidP="00F749B4">
            <w:pPr>
              <w:ind w:left="-113"/>
              <w:rPr>
                <w:rFonts w:ascii="BrowalliaUPC" w:hAnsi="BrowalliaUPC" w:cs="BrowalliaUPC"/>
                <w:sz w:val="27"/>
                <w:szCs w:val="27"/>
                <w:cs/>
                <w:lang w:val="en-GB"/>
              </w:rPr>
            </w:pPr>
            <w:r w:rsidRPr="00615725">
              <w:rPr>
                <w:rFonts w:ascii="BrowalliaUPC" w:hAnsi="BrowalliaUPC" w:cs="BrowalliaUPC"/>
                <w:sz w:val="27"/>
                <w:szCs w:val="27"/>
                <w:lang w:val="en-GB"/>
              </w:rPr>
              <w:t xml:space="preserve">   </w:t>
            </w:r>
            <w:r w:rsidRPr="00615725">
              <w:rPr>
                <w:rFonts w:ascii="BrowalliaUPC" w:hAnsi="BrowalliaUPC" w:cs="BrowalliaUPC"/>
                <w:sz w:val="27"/>
                <w:szCs w:val="27"/>
                <w:cs/>
                <w:lang w:val="en-GB"/>
              </w:rPr>
              <w:t xml:space="preserve">- ไม่เกิน </w:t>
            </w:r>
            <w:r w:rsidR="00072BC1" w:rsidRPr="00615725">
              <w:rPr>
                <w:rFonts w:ascii="BrowalliaUPC" w:hAnsi="BrowalliaUPC" w:cs="BrowalliaUPC"/>
                <w:sz w:val="27"/>
                <w:szCs w:val="27"/>
                <w:lang w:val="en-GB"/>
              </w:rPr>
              <w:t>3</w:t>
            </w:r>
            <w:r w:rsidRPr="00615725">
              <w:rPr>
                <w:rFonts w:ascii="BrowalliaUPC" w:hAnsi="BrowalliaUPC" w:cs="BrowalliaUPC"/>
                <w:sz w:val="27"/>
                <w:szCs w:val="27"/>
                <w:cs/>
                <w:lang w:val="en-GB"/>
              </w:rPr>
              <w:t xml:space="preserve"> เดือน</w:t>
            </w:r>
          </w:p>
        </w:tc>
        <w:tc>
          <w:tcPr>
            <w:tcW w:w="817" w:type="pct"/>
            <w:shd w:val="clear" w:color="auto" w:fill="FAFAFA"/>
            <w:vAlign w:val="center"/>
          </w:tcPr>
          <w:p w14:paraId="0147B4D7" w14:textId="0143E985" w:rsidR="00F749B4" w:rsidRPr="00615725" w:rsidRDefault="008F1DCA"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US"/>
              </w:rPr>
              <w:t>3.59</w:t>
            </w:r>
          </w:p>
        </w:tc>
        <w:tc>
          <w:tcPr>
            <w:tcW w:w="932" w:type="pct"/>
            <w:vAlign w:val="center"/>
          </w:tcPr>
          <w:p w14:paraId="36F1428B" w14:textId="5116D4C3" w:rsidR="00F749B4" w:rsidRPr="00615725" w:rsidRDefault="00072BC1"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GB"/>
              </w:rPr>
              <w:t>0</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75</w:t>
            </w:r>
          </w:p>
        </w:tc>
        <w:tc>
          <w:tcPr>
            <w:tcW w:w="817" w:type="pct"/>
            <w:shd w:val="clear" w:color="auto" w:fill="FAFAFA"/>
            <w:vAlign w:val="center"/>
          </w:tcPr>
          <w:p w14:paraId="6092AF4E" w14:textId="296C639A" w:rsidR="00F749B4" w:rsidRPr="00615725" w:rsidRDefault="008F1DCA"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US"/>
              </w:rPr>
              <w:t>107.73</w:t>
            </w:r>
          </w:p>
        </w:tc>
        <w:tc>
          <w:tcPr>
            <w:tcW w:w="768" w:type="pct"/>
            <w:vAlign w:val="center"/>
          </w:tcPr>
          <w:p w14:paraId="765C1C59" w14:textId="3C576D8B" w:rsidR="00F749B4" w:rsidRPr="00615725" w:rsidRDefault="00072BC1"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GB"/>
              </w:rPr>
              <w:t>22</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84</w:t>
            </w:r>
          </w:p>
        </w:tc>
      </w:tr>
      <w:tr w:rsidR="00F749B4" w:rsidRPr="00615725" w14:paraId="56B949D9" w14:textId="77777777" w:rsidTr="004F66D3">
        <w:tc>
          <w:tcPr>
            <w:tcW w:w="1666" w:type="pct"/>
            <w:vAlign w:val="center"/>
          </w:tcPr>
          <w:p w14:paraId="2E3E217C" w14:textId="07F5E186" w:rsidR="00F749B4" w:rsidRPr="00615725" w:rsidRDefault="00F749B4" w:rsidP="00F749B4">
            <w:pPr>
              <w:ind w:left="-113"/>
              <w:rPr>
                <w:rFonts w:ascii="BrowalliaUPC" w:hAnsi="BrowalliaUPC" w:cs="BrowalliaUPC"/>
                <w:sz w:val="27"/>
                <w:szCs w:val="27"/>
                <w:cs/>
                <w:lang w:val="en-GB"/>
              </w:rPr>
            </w:pPr>
            <w:r w:rsidRPr="00615725">
              <w:rPr>
                <w:rFonts w:ascii="BrowalliaUPC" w:hAnsi="BrowalliaUPC" w:cs="BrowalliaUPC"/>
                <w:sz w:val="27"/>
                <w:szCs w:val="27"/>
                <w:lang w:val="en-GB"/>
              </w:rPr>
              <w:t xml:space="preserve">   </w:t>
            </w:r>
            <w:r w:rsidRPr="00615725">
              <w:rPr>
                <w:rFonts w:ascii="BrowalliaUPC" w:hAnsi="BrowalliaUPC" w:cs="BrowalliaUPC"/>
                <w:sz w:val="27"/>
                <w:szCs w:val="27"/>
                <w:cs/>
                <w:lang w:val="en-GB"/>
              </w:rPr>
              <w:t xml:space="preserve">- มากกว่า </w:t>
            </w:r>
            <w:r w:rsidR="00072BC1" w:rsidRPr="00615725">
              <w:rPr>
                <w:rFonts w:ascii="BrowalliaUPC" w:hAnsi="BrowalliaUPC" w:cs="BrowalliaUPC"/>
                <w:sz w:val="27"/>
                <w:szCs w:val="27"/>
                <w:lang w:val="en-GB"/>
              </w:rPr>
              <w:t>3</w:t>
            </w:r>
            <w:r w:rsidRPr="00615725">
              <w:rPr>
                <w:rFonts w:ascii="BrowalliaUPC" w:hAnsi="BrowalliaUPC" w:cs="BrowalliaUPC"/>
                <w:sz w:val="27"/>
                <w:szCs w:val="27"/>
                <w:lang w:val="en-GB"/>
              </w:rPr>
              <w:t xml:space="preserve"> </w:t>
            </w:r>
            <w:r w:rsidRPr="00615725">
              <w:rPr>
                <w:rFonts w:ascii="BrowalliaUPC" w:hAnsi="BrowalliaUPC" w:cs="BrowalliaUPC"/>
                <w:sz w:val="27"/>
                <w:szCs w:val="27"/>
                <w:cs/>
                <w:lang w:val="en-GB"/>
              </w:rPr>
              <w:t xml:space="preserve">แต่ไม่เกิน </w:t>
            </w:r>
            <w:r w:rsidR="00072BC1" w:rsidRPr="00615725">
              <w:rPr>
                <w:rFonts w:ascii="BrowalliaUPC" w:hAnsi="BrowalliaUPC" w:cs="BrowalliaUPC"/>
                <w:sz w:val="27"/>
                <w:szCs w:val="27"/>
                <w:lang w:val="en-GB"/>
              </w:rPr>
              <w:t>6</w:t>
            </w:r>
            <w:r w:rsidRPr="00615725">
              <w:rPr>
                <w:rFonts w:ascii="BrowalliaUPC" w:hAnsi="BrowalliaUPC" w:cs="BrowalliaUPC"/>
                <w:sz w:val="27"/>
                <w:szCs w:val="27"/>
                <w:lang w:val="en-GB"/>
              </w:rPr>
              <w:t xml:space="preserve"> </w:t>
            </w:r>
            <w:r w:rsidRPr="00615725">
              <w:rPr>
                <w:rFonts w:ascii="BrowalliaUPC" w:hAnsi="BrowalliaUPC" w:cs="BrowalliaUPC"/>
                <w:sz w:val="27"/>
                <w:szCs w:val="27"/>
                <w:cs/>
                <w:lang w:val="en-GB"/>
              </w:rPr>
              <w:t>เดือน</w:t>
            </w:r>
          </w:p>
        </w:tc>
        <w:tc>
          <w:tcPr>
            <w:tcW w:w="817" w:type="pct"/>
            <w:shd w:val="clear" w:color="auto" w:fill="FAFAFA"/>
            <w:vAlign w:val="center"/>
          </w:tcPr>
          <w:p w14:paraId="2097631F" w14:textId="409073C5" w:rsidR="00F749B4" w:rsidRPr="00615725" w:rsidRDefault="00B359AB"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US"/>
              </w:rPr>
              <w:t>0.30</w:t>
            </w:r>
          </w:p>
        </w:tc>
        <w:tc>
          <w:tcPr>
            <w:tcW w:w="932" w:type="pct"/>
            <w:vAlign w:val="center"/>
          </w:tcPr>
          <w:p w14:paraId="6AC26444" w14:textId="4272BF77" w:rsidR="00F749B4" w:rsidRPr="00615725" w:rsidRDefault="00F749B4" w:rsidP="00F749B4">
            <w:pPr>
              <w:ind w:right="-72"/>
              <w:jc w:val="right"/>
              <w:rPr>
                <w:rFonts w:ascii="BrowalliaUPC" w:hAnsi="BrowalliaUPC" w:cs="BrowalliaUPC"/>
                <w:sz w:val="27"/>
                <w:szCs w:val="27"/>
                <w:lang w:val="en-US"/>
              </w:rPr>
            </w:pPr>
            <w:r w:rsidRPr="00615725">
              <w:rPr>
                <w:rFonts w:ascii="BrowalliaUPC" w:hAnsi="BrowalliaUPC" w:cs="BrowalliaUPC"/>
                <w:sz w:val="27"/>
                <w:szCs w:val="27"/>
                <w:lang w:val="en-US"/>
              </w:rPr>
              <w:t>-</w:t>
            </w:r>
          </w:p>
        </w:tc>
        <w:tc>
          <w:tcPr>
            <w:tcW w:w="817" w:type="pct"/>
            <w:shd w:val="clear" w:color="auto" w:fill="FAFAFA"/>
            <w:vAlign w:val="center"/>
          </w:tcPr>
          <w:p w14:paraId="3E8D73E6" w14:textId="419C1E4A" w:rsidR="00F749B4" w:rsidRPr="00615725" w:rsidRDefault="008F1DCA" w:rsidP="00F749B4">
            <w:pPr>
              <w:tabs>
                <w:tab w:val="decimal" w:pos="972"/>
              </w:tabs>
              <w:ind w:right="-72"/>
              <w:jc w:val="right"/>
              <w:rPr>
                <w:rFonts w:ascii="BrowalliaUPC" w:hAnsi="BrowalliaUPC" w:cs="BrowalliaUPC"/>
                <w:sz w:val="27"/>
                <w:szCs w:val="27"/>
                <w:lang w:val="en-US"/>
              </w:rPr>
            </w:pPr>
            <w:r w:rsidRPr="00615725">
              <w:rPr>
                <w:rFonts w:ascii="BrowalliaUPC" w:hAnsi="BrowalliaUPC" w:cs="BrowalliaUPC"/>
                <w:sz w:val="27"/>
                <w:szCs w:val="27"/>
                <w:lang w:val="en-US"/>
              </w:rPr>
              <w:t>9.01</w:t>
            </w:r>
          </w:p>
        </w:tc>
        <w:tc>
          <w:tcPr>
            <w:tcW w:w="768" w:type="pct"/>
            <w:vAlign w:val="center"/>
          </w:tcPr>
          <w:p w14:paraId="53A4074F" w14:textId="75FE41D8" w:rsidR="00F749B4" w:rsidRPr="00615725" w:rsidRDefault="00F749B4" w:rsidP="00F749B4">
            <w:pPr>
              <w:tabs>
                <w:tab w:val="decimal" w:pos="972"/>
              </w:tabs>
              <w:ind w:right="-72"/>
              <w:jc w:val="right"/>
              <w:rPr>
                <w:rFonts w:ascii="BrowalliaUPC" w:hAnsi="BrowalliaUPC" w:cs="BrowalliaUPC"/>
                <w:sz w:val="27"/>
                <w:szCs w:val="27"/>
                <w:lang w:val="en-US"/>
              </w:rPr>
            </w:pPr>
            <w:r w:rsidRPr="00615725">
              <w:rPr>
                <w:rFonts w:ascii="BrowalliaUPC" w:hAnsi="BrowalliaUPC" w:cs="BrowalliaUPC"/>
                <w:sz w:val="27"/>
                <w:szCs w:val="27"/>
                <w:lang w:val="en-US"/>
              </w:rPr>
              <w:t>-</w:t>
            </w:r>
          </w:p>
        </w:tc>
      </w:tr>
      <w:tr w:rsidR="00F749B4" w:rsidRPr="00615725" w14:paraId="5F775639" w14:textId="77777777" w:rsidTr="004F66D3">
        <w:tc>
          <w:tcPr>
            <w:tcW w:w="1666" w:type="pct"/>
            <w:vAlign w:val="center"/>
          </w:tcPr>
          <w:p w14:paraId="1D52F61B" w14:textId="7ACA7635" w:rsidR="00F749B4" w:rsidRPr="00615725" w:rsidRDefault="00F749B4" w:rsidP="00F749B4">
            <w:pPr>
              <w:ind w:left="-113"/>
              <w:rPr>
                <w:rFonts w:ascii="BrowalliaUPC" w:hAnsi="BrowalliaUPC" w:cs="BrowalliaUPC"/>
                <w:sz w:val="27"/>
                <w:szCs w:val="27"/>
                <w:cs/>
                <w:lang w:val="en-GB"/>
              </w:rPr>
            </w:pPr>
            <w:r w:rsidRPr="00615725">
              <w:rPr>
                <w:rFonts w:ascii="BrowalliaUPC" w:hAnsi="BrowalliaUPC" w:cs="BrowalliaUPC"/>
                <w:sz w:val="27"/>
                <w:szCs w:val="27"/>
                <w:lang w:val="en-GB"/>
              </w:rPr>
              <w:t xml:space="preserve">   </w:t>
            </w:r>
            <w:r w:rsidRPr="00615725">
              <w:rPr>
                <w:rFonts w:ascii="BrowalliaUPC" w:hAnsi="BrowalliaUPC" w:cs="BrowalliaUPC"/>
                <w:sz w:val="27"/>
                <w:szCs w:val="27"/>
                <w:cs/>
                <w:lang w:val="en-GB"/>
              </w:rPr>
              <w:t xml:space="preserve">- มากกว่า </w:t>
            </w:r>
            <w:r w:rsidR="00072BC1" w:rsidRPr="00615725">
              <w:rPr>
                <w:rFonts w:ascii="BrowalliaUPC" w:hAnsi="BrowalliaUPC" w:cs="BrowalliaUPC"/>
                <w:sz w:val="27"/>
                <w:szCs w:val="27"/>
                <w:lang w:val="en-GB"/>
              </w:rPr>
              <w:t>6</w:t>
            </w:r>
            <w:r w:rsidRPr="00615725">
              <w:rPr>
                <w:rFonts w:ascii="BrowalliaUPC" w:hAnsi="BrowalliaUPC" w:cs="BrowalliaUPC"/>
                <w:sz w:val="27"/>
                <w:szCs w:val="27"/>
                <w:lang w:val="en-GB"/>
              </w:rPr>
              <w:t xml:space="preserve"> </w:t>
            </w:r>
            <w:r w:rsidRPr="00615725">
              <w:rPr>
                <w:rFonts w:ascii="BrowalliaUPC" w:hAnsi="BrowalliaUPC" w:cs="BrowalliaUPC"/>
                <w:sz w:val="27"/>
                <w:szCs w:val="27"/>
                <w:cs/>
                <w:lang w:val="en-GB"/>
              </w:rPr>
              <w:t xml:space="preserve">แต่ไม่เกิน </w:t>
            </w:r>
            <w:r w:rsidR="00072BC1" w:rsidRPr="00615725">
              <w:rPr>
                <w:rFonts w:ascii="BrowalliaUPC" w:hAnsi="BrowalliaUPC" w:cs="BrowalliaUPC"/>
                <w:sz w:val="27"/>
                <w:szCs w:val="27"/>
                <w:lang w:val="en-GB"/>
              </w:rPr>
              <w:t>12</w:t>
            </w:r>
            <w:r w:rsidRPr="00615725">
              <w:rPr>
                <w:rFonts w:ascii="BrowalliaUPC" w:hAnsi="BrowalliaUPC" w:cs="BrowalliaUPC"/>
                <w:sz w:val="27"/>
                <w:szCs w:val="27"/>
                <w:lang w:val="en-GB"/>
              </w:rPr>
              <w:t xml:space="preserve"> </w:t>
            </w:r>
            <w:r w:rsidRPr="00615725">
              <w:rPr>
                <w:rFonts w:ascii="BrowalliaUPC" w:hAnsi="BrowalliaUPC" w:cs="BrowalliaUPC"/>
                <w:sz w:val="27"/>
                <w:szCs w:val="27"/>
                <w:cs/>
                <w:lang w:val="en-GB"/>
              </w:rPr>
              <w:t>เดือน</w:t>
            </w:r>
          </w:p>
        </w:tc>
        <w:tc>
          <w:tcPr>
            <w:tcW w:w="817" w:type="pct"/>
            <w:shd w:val="clear" w:color="auto" w:fill="FAFAFA"/>
            <w:vAlign w:val="center"/>
          </w:tcPr>
          <w:p w14:paraId="12B82F58" w14:textId="2EB5C544" w:rsidR="00F749B4" w:rsidRPr="00615725" w:rsidRDefault="00B359AB"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US"/>
              </w:rPr>
              <w:t>-</w:t>
            </w:r>
          </w:p>
        </w:tc>
        <w:tc>
          <w:tcPr>
            <w:tcW w:w="932" w:type="pct"/>
            <w:vAlign w:val="center"/>
          </w:tcPr>
          <w:p w14:paraId="3EFD0C06" w14:textId="25BAD0E0" w:rsidR="00F749B4" w:rsidRPr="00615725" w:rsidRDefault="00072BC1" w:rsidP="00F749B4">
            <w:pPr>
              <w:ind w:right="-72"/>
              <w:jc w:val="right"/>
              <w:rPr>
                <w:rFonts w:ascii="BrowalliaUPC" w:hAnsi="BrowalliaUPC" w:cs="BrowalliaUPC"/>
                <w:sz w:val="27"/>
                <w:szCs w:val="27"/>
                <w:lang w:val="en-US"/>
              </w:rPr>
            </w:pPr>
            <w:r w:rsidRPr="00615725">
              <w:rPr>
                <w:rFonts w:ascii="BrowalliaUPC" w:hAnsi="BrowalliaUPC" w:cs="BrowalliaUPC"/>
                <w:sz w:val="27"/>
                <w:szCs w:val="27"/>
                <w:lang w:val="en-GB"/>
              </w:rPr>
              <w:t>27</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91</w:t>
            </w:r>
          </w:p>
        </w:tc>
        <w:tc>
          <w:tcPr>
            <w:tcW w:w="817" w:type="pct"/>
            <w:shd w:val="clear" w:color="auto" w:fill="FAFAFA"/>
            <w:vAlign w:val="center"/>
          </w:tcPr>
          <w:p w14:paraId="0CC31FD8" w14:textId="5DC6DC5B" w:rsidR="00F749B4" w:rsidRPr="00615725" w:rsidRDefault="00D87BF6" w:rsidP="00F749B4">
            <w:pPr>
              <w:tabs>
                <w:tab w:val="decimal" w:pos="972"/>
              </w:tabs>
              <w:ind w:right="-72"/>
              <w:jc w:val="right"/>
              <w:rPr>
                <w:rFonts w:ascii="BrowalliaUPC" w:hAnsi="BrowalliaUPC" w:cs="BrowalliaUPC"/>
                <w:sz w:val="27"/>
                <w:szCs w:val="27"/>
                <w:lang w:val="en-US"/>
              </w:rPr>
            </w:pPr>
            <w:r w:rsidRPr="00615725">
              <w:rPr>
                <w:rFonts w:ascii="BrowalliaUPC" w:hAnsi="BrowalliaUPC" w:cs="BrowalliaUPC"/>
                <w:sz w:val="27"/>
                <w:szCs w:val="27"/>
                <w:lang w:val="en-US"/>
              </w:rPr>
              <w:t>-</w:t>
            </w:r>
          </w:p>
        </w:tc>
        <w:tc>
          <w:tcPr>
            <w:tcW w:w="768" w:type="pct"/>
            <w:vAlign w:val="center"/>
          </w:tcPr>
          <w:p w14:paraId="34A956E5" w14:textId="33C37160" w:rsidR="00F749B4" w:rsidRPr="00615725" w:rsidRDefault="00072BC1" w:rsidP="00F749B4">
            <w:pPr>
              <w:tabs>
                <w:tab w:val="decimal" w:pos="972"/>
              </w:tabs>
              <w:ind w:right="-72"/>
              <w:jc w:val="right"/>
              <w:rPr>
                <w:rFonts w:ascii="BrowalliaUPC" w:hAnsi="BrowalliaUPC" w:cs="BrowalliaUPC"/>
                <w:sz w:val="27"/>
                <w:szCs w:val="27"/>
                <w:lang w:val="en-US"/>
              </w:rPr>
            </w:pPr>
            <w:r w:rsidRPr="00615725">
              <w:rPr>
                <w:rFonts w:ascii="BrowalliaUPC" w:hAnsi="BrowalliaUPC" w:cs="BrowalliaUPC"/>
                <w:sz w:val="27"/>
                <w:szCs w:val="27"/>
                <w:lang w:val="en-GB"/>
              </w:rPr>
              <w:t>841</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54</w:t>
            </w:r>
          </w:p>
        </w:tc>
      </w:tr>
      <w:tr w:rsidR="00F749B4" w:rsidRPr="00615725" w14:paraId="7C71CE43" w14:textId="77777777" w:rsidTr="004F66D3">
        <w:tc>
          <w:tcPr>
            <w:tcW w:w="1666" w:type="pct"/>
            <w:vAlign w:val="center"/>
          </w:tcPr>
          <w:p w14:paraId="0033AA0B" w14:textId="13AF875C" w:rsidR="00F749B4" w:rsidRPr="00615725" w:rsidRDefault="00F749B4" w:rsidP="00F749B4">
            <w:pPr>
              <w:ind w:left="-113"/>
              <w:rPr>
                <w:rFonts w:ascii="BrowalliaUPC" w:hAnsi="BrowalliaUPC" w:cs="BrowalliaUPC"/>
                <w:sz w:val="27"/>
                <w:szCs w:val="27"/>
                <w:cs/>
              </w:rPr>
            </w:pPr>
            <w:r w:rsidRPr="00615725">
              <w:rPr>
                <w:rFonts w:ascii="BrowalliaUPC" w:hAnsi="BrowalliaUPC" w:cs="BrowalliaUPC"/>
                <w:sz w:val="27"/>
                <w:szCs w:val="27"/>
                <w:lang w:val="en-GB"/>
              </w:rPr>
              <w:t xml:space="preserve">   </w:t>
            </w:r>
            <w:r w:rsidRPr="00615725">
              <w:rPr>
                <w:rFonts w:ascii="BrowalliaUPC" w:hAnsi="BrowalliaUPC" w:cs="BrowalliaUPC"/>
                <w:sz w:val="27"/>
                <w:szCs w:val="27"/>
                <w:cs/>
                <w:lang w:val="en-GB"/>
              </w:rPr>
              <w:t xml:space="preserve">- มากกว่า </w:t>
            </w:r>
            <w:r w:rsidR="00072BC1" w:rsidRPr="00615725">
              <w:rPr>
                <w:rFonts w:ascii="BrowalliaUPC" w:hAnsi="BrowalliaUPC" w:cs="BrowalliaUPC"/>
                <w:sz w:val="27"/>
                <w:szCs w:val="27"/>
                <w:lang w:val="en-GB"/>
              </w:rPr>
              <w:t>12</w:t>
            </w:r>
            <w:r w:rsidRPr="00615725">
              <w:rPr>
                <w:rFonts w:ascii="BrowalliaUPC" w:hAnsi="BrowalliaUPC" w:cs="BrowalliaUPC"/>
                <w:sz w:val="27"/>
                <w:szCs w:val="27"/>
                <w:lang w:val="en-GB"/>
              </w:rPr>
              <w:t xml:space="preserve"> </w:t>
            </w:r>
            <w:r w:rsidRPr="00615725">
              <w:rPr>
                <w:rFonts w:ascii="BrowalliaUPC" w:hAnsi="BrowalliaUPC" w:cs="BrowalliaUPC"/>
                <w:sz w:val="27"/>
                <w:szCs w:val="27"/>
                <w:cs/>
                <w:lang w:val="en-GB"/>
              </w:rPr>
              <w:t xml:space="preserve">เดือนขึ้นไป </w:t>
            </w:r>
          </w:p>
        </w:tc>
        <w:tc>
          <w:tcPr>
            <w:tcW w:w="817" w:type="pct"/>
            <w:tcBorders>
              <w:bottom w:val="single" w:sz="4" w:space="0" w:color="auto"/>
            </w:tcBorders>
            <w:shd w:val="clear" w:color="auto" w:fill="FAFAFA"/>
            <w:vAlign w:val="center"/>
          </w:tcPr>
          <w:p w14:paraId="590F1999" w14:textId="4D381E99" w:rsidR="00F749B4" w:rsidRPr="00615725" w:rsidRDefault="00B359AB"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US"/>
              </w:rPr>
              <w:t>3</w:t>
            </w:r>
            <w:r w:rsidR="008F1DCA" w:rsidRPr="00615725">
              <w:rPr>
                <w:rFonts w:ascii="BrowalliaUPC" w:hAnsi="BrowalliaUPC" w:cs="BrowalliaUPC"/>
                <w:sz w:val="27"/>
                <w:szCs w:val="27"/>
                <w:lang w:val="en-US"/>
              </w:rPr>
              <w:t>1</w:t>
            </w:r>
            <w:r w:rsidRPr="00615725">
              <w:rPr>
                <w:rFonts w:ascii="BrowalliaUPC" w:hAnsi="BrowalliaUPC" w:cs="BrowalliaUPC"/>
                <w:sz w:val="27"/>
                <w:szCs w:val="27"/>
                <w:lang w:val="en-US"/>
              </w:rPr>
              <w:t>.</w:t>
            </w:r>
            <w:r w:rsidR="008F1DCA" w:rsidRPr="00615725">
              <w:rPr>
                <w:rFonts w:ascii="BrowalliaUPC" w:hAnsi="BrowalliaUPC" w:cs="BrowalliaUPC"/>
                <w:sz w:val="27"/>
                <w:szCs w:val="27"/>
                <w:lang w:val="en-US"/>
              </w:rPr>
              <w:t>10</w:t>
            </w:r>
          </w:p>
        </w:tc>
        <w:tc>
          <w:tcPr>
            <w:tcW w:w="932" w:type="pct"/>
            <w:tcBorders>
              <w:bottom w:val="single" w:sz="4" w:space="0" w:color="auto"/>
            </w:tcBorders>
            <w:vAlign w:val="center"/>
          </w:tcPr>
          <w:p w14:paraId="3355E5DD" w14:textId="4C60D191" w:rsidR="00F749B4" w:rsidRPr="00615725" w:rsidRDefault="00072BC1" w:rsidP="00F749B4">
            <w:pPr>
              <w:tabs>
                <w:tab w:val="decimal" w:pos="972"/>
              </w:tabs>
              <w:ind w:right="-72"/>
              <w:jc w:val="right"/>
              <w:rPr>
                <w:rFonts w:ascii="BrowalliaUPC" w:hAnsi="BrowalliaUPC" w:cs="BrowalliaUPC"/>
                <w:sz w:val="27"/>
                <w:szCs w:val="27"/>
                <w:lang w:val="en-US"/>
              </w:rPr>
            </w:pPr>
            <w:r w:rsidRPr="00615725">
              <w:rPr>
                <w:rFonts w:ascii="BrowalliaUPC" w:hAnsi="BrowalliaUPC" w:cs="BrowalliaUPC"/>
                <w:sz w:val="27"/>
                <w:szCs w:val="27"/>
                <w:lang w:val="en-GB"/>
              </w:rPr>
              <w:t>2</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33</w:t>
            </w:r>
          </w:p>
        </w:tc>
        <w:tc>
          <w:tcPr>
            <w:tcW w:w="817" w:type="pct"/>
            <w:tcBorders>
              <w:bottom w:val="single" w:sz="4" w:space="0" w:color="auto"/>
            </w:tcBorders>
            <w:shd w:val="clear" w:color="auto" w:fill="FAFAFA"/>
            <w:vAlign w:val="center"/>
          </w:tcPr>
          <w:p w14:paraId="01602B00" w14:textId="5ECA1E12" w:rsidR="00F749B4" w:rsidRPr="00615725" w:rsidRDefault="00D87BF6" w:rsidP="00F749B4">
            <w:pPr>
              <w:tabs>
                <w:tab w:val="decimal" w:pos="972"/>
              </w:tabs>
              <w:ind w:right="-72"/>
              <w:jc w:val="right"/>
              <w:rPr>
                <w:rFonts w:ascii="BrowalliaUPC" w:hAnsi="BrowalliaUPC" w:cs="BrowalliaUPC"/>
                <w:sz w:val="27"/>
                <w:szCs w:val="27"/>
                <w:lang w:val="en-US"/>
              </w:rPr>
            </w:pPr>
            <w:r w:rsidRPr="00615725">
              <w:rPr>
                <w:rFonts w:ascii="BrowalliaUPC" w:hAnsi="BrowalliaUPC" w:cs="BrowalliaUPC"/>
                <w:sz w:val="27"/>
                <w:szCs w:val="27"/>
                <w:lang w:val="en-US"/>
              </w:rPr>
              <w:t>934.20</w:t>
            </w:r>
          </w:p>
        </w:tc>
        <w:tc>
          <w:tcPr>
            <w:tcW w:w="768" w:type="pct"/>
            <w:tcBorders>
              <w:bottom w:val="single" w:sz="4" w:space="0" w:color="auto"/>
            </w:tcBorders>
            <w:vAlign w:val="center"/>
          </w:tcPr>
          <w:p w14:paraId="615E5F10" w14:textId="3073FE7A" w:rsidR="00F749B4" w:rsidRPr="00615725" w:rsidRDefault="00072BC1" w:rsidP="00F749B4">
            <w:pPr>
              <w:tabs>
                <w:tab w:val="decimal" w:pos="972"/>
              </w:tabs>
              <w:ind w:right="-72"/>
              <w:jc w:val="right"/>
              <w:rPr>
                <w:rFonts w:ascii="BrowalliaUPC" w:hAnsi="BrowalliaUPC" w:cs="BrowalliaUPC"/>
                <w:sz w:val="27"/>
                <w:szCs w:val="27"/>
                <w:lang w:val="en-US"/>
              </w:rPr>
            </w:pPr>
            <w:r w:rsidRPr="00615725">
              <w:rPr>
                <w:rFonts w:ascii="BrowalliaUPC" w:hAnsi="BrowalliaUPC" w:cs="BrowalliaUPC"/>
                <w:sz w:val="27"/>
                <w:szCs w:val="27"/>
                <w:lang w:val="en-GB"/>
              </w:rPr>
              <w:t>69</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96</w:t>
            </w:r>
          </w:p>
        </w:tc>
      </w:tr>
      <w:tr w:rsidR="00F749B4" w:rsidRPr="00615725" w14:paraId="4DC9BDEB" w14:textId="77777777" w:rsidTr="004F66D3">
        <w:tc>
          <w:tcPr>
            <w:tcW w:w="1666" w:type="pct"/>
            <w:vAlign w:val="center"/>
          </w:tcPr>
          <w:p w14:paraId="3502E9C2" w14:textId="6128E17B" w:rsidR="00F749B4" w:rsidRPr="00615725" w:rsidRDefault="00F749B4" w:rsidP="00F749B4">
            <w:pPr>
              <w:ind w:left="-113"/>
              <w:rPr>
                <w:rFonts w:ascii="BrowalliaUPC" w:hAnsi="BrowalliaUPC" w:cs="BrowalliaUPC"/>
                <w:sz w:val="27"/>
                <w:szCs w:val="27"/>
                <w:cs/>
              </w:rPr>
            </w:pPr>
          </w:p>
        </w:tc>
        <w:tc>
          <w:tcPr>
            <w:tcW w:w="817" w:type="pct"/>
            <w:tcBorders>
              <w:top w:val="single" w:sz="4" w:space="0" w:color="auto"/>
            </w:tcBorders>
            <w:shd w:val="clear" w:color="auto" w:fill="FAFAFA"/>
            <w:vAlign w:val="center"/>
          </w:tcPr>
          <w:p w14:paraId="4BCE9669" w14:textId="060D213F" w:rsidR="00F749B4" w:rsidRPr="00615725" w:rsidRDefault="008F1DCA"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US"/>
              </w:rPr>
              <w:t>573.25</w:t>
            </w:r>
          </w:p>
        </w:tc>
        <w:tc>
          <w:tcPr>
            <w:tcW w:w="932" w:type="pct"/>
            <w:tcBorders>
              <w:top w:val="single" w:sz="4" w:space="0" w:color="auto"/>
            </w:tcBorders>
            <w:vAlign w:val="center"/>
          </w:tcPr>
          <w:p w14:paraId="4F6D194E" w14:textId="432C4865" w:rsidR="00F749B4" w:rsidRPr="00615725" w:rsidRDefault="00072BC1"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GB"/>
              </w:rPr>
              <w:t>794</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87</w:t>
            </w:r>
          </w:p>
        </w:tc>
        <w:tc>
          <w:tcPr>
            <w:tcW w:w="817" w:type="pct"/>
            <w:tcBorders>
              <w:top w:val="single" w:sz="4" w:space="0" w:color="auto"/>
            </w:tcBorders>
            <w:shd w:val="clear" w:color="auto" w:fill="FAFAFA"/>
            <w:vAlign w:val="center"/>
          </w:tcPr>
          <w:p w14:paraId="2770930A" w14:textId="7A940114" w:rsidR="00F749B4" w:rsidRPr="00615725" w:rsidRDefault="00D87BF6"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US"/>
              </w:rPr>
              <w:t>17,218.88</w:t>
            </w:r>
          </w:p>
        </w:tc>
        <w:tc>
          <w:tcPr>
            <w:tcW w:w="768" w:type="pct"/>
            <w:tcBorders>
              <w:top w:val="single" w:sz="4" w:space="0" w:color="auto"/>
            </w:tcBorders>
            <w:vAlign w:val="center"/>
          </w:tcPr>
          <w:p w14:paraId="24C5A7F9" w14:textId="43863CBB" w:rsidR="00F749B4" w:rsidRPr="00615725" w:rsidRDefault="00072BC1"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GB"/>
              </w:rPr>
              <w:t>23</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968</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25</w:t>
            </w:r>
          </w:p>
        </w:tc>
      </w:tr>
      <w:tr w:rsidR="008C380F" w:rsidRPr="00615725" w14:paraId="3AC73D27" w14:textId="77777777" w:rsidTr="004F66D3">
        <w:tc>
          <w:tcPr>
            <w:tcW w:w="1666" w:type="pct"/>
            <w:vAlign w:val="center"/>
          </w:tcPr>
          <w:p w14:paraId="5B0AE9E1" w14:textId="3F38642A" w:rsidR="008C380F" w:rsidRPr="00615725" w:rsidRDefault="008C380F" w:rsidP="00F749B4">
            <w:pPr>
              <w:ind w:left="-113"/>
              <w:rPr>
                <w:rFonts w:ascii="BrowalliaUPC" w:hAnsi="BrowalliaUPC" w:cs="BrowalliaUPC"/>
                <w:sz w:val="27"/>
                <w:szCs w:val="27"/>
                <w:cs/>
              </w:rPr>
            </w:pPr>
            <w:r w:rsidRPr="00615725">
              <w:rPr>
                <w:rFonts w:ascii="BrowalliaUPC" w:hAnsi="BrowalliaUPC" w:cs="BrowalliaUPC"/>
                <w:sz w:val="27"/>
                <w:szCs w:val="27"/>
                <w:u w:val="single"/>
                <w:cs/>
              </w:rPr>
              <w:t>หัก</w:t>
            </w:r>
            <w:r w:rsidRPr="00615725">
              <w:rPr>
                <w:rFonts w:ascii="BrowalliaUPC" w:hAnsi="BrowalliaUPC" w:cs="BrowalliaUPC"/>
                <w:sz w:val="27"/>
                <w:szCs w:val="27"/>
                <w:cs/>
              </w:rPr>
              <w:t xml:space="preserve"> ค่าเผื่อผลขาดทุนจากการด้อยค่า</w:t>
            </w:r>
          </w:p>
        </w:tc>
        <w:tc>
          <w:tcPr>
            <w:tcW w:w="817" w:type="pct"/>
            <w:shd w:val="clear" w:color="auto" w:fill="FAFAFA"/>
            <w:vAlign w:val="center"/>
          </w:tcPr>
          <w:p w14:paraId="4CBB3CCC" w14:textId="77777777" w:rsidR="008C380F" w:rsidRPr="00615725" w:rsidRDefault="008C380F" w:rsidP="00F749B4">
            <w:pPr>
              <w:ind w:right="-72"/>
              <w:jc w:val="right"/>
              <w:rPr>
                <w:rFonts w:ascii="BrowalliaUPC" w:hAnsi="BrowalliaUPC" w:cs="BrowalliaUPC"/>
                <w:sz w:val="27"/>
                <w:szCs w:val="27"/>
                <w:cs/>
                <w:lang w:val="en-US"/>
              </w:rPr>
            </w:pPr>
          </w:p>
        </w:tc>
        <w:tc>
          <w:tcPr>
            <w:tcW w:w="932" w:type="pct"/>
            <w:vAlign w:val="center"/>
          </w:tcPr>
          <w:p w14:paraId="461832B4" w14:textId="77777777" w:rsidR="008C380F" w:rsidRPr="00615725" w:rsidRDefault="008C380F" w:rsidP="00F749B4">
            <w:pPr>
              <w:ind w:right="-72"/>
              <w:jc w:val="right"/>
              <w:rPr>
                <w:rFonts w:ascii="BrowalliaUPC" w:hAnsi="BrowalliaUPC" w:cs="BrowalliaUPC"/>
                <w:sz w:val="27"/>
                <w:szCs w:val="27"/>
                <w:lang w:val="en-GB"/>
              </w:rPr>
            </w:pPr>
          </w:p>
        </w:tc>
        <w:tc>
          <w:tcPr>
            <w:tcW w:w="817" w:type="pct"/>
            <w:shd w:val="clear" w:color="auto" w:fill="FAFAFA"/>
            <w:vAlign w:val="center"/>
          </w:tcPr>
          <w:p w14:paraId="295E0001" w14:textId="77777777" w:rsidR="008C380F" w:rsidRPr="00615725" w:rsidRDefault="008C380F" w:rsidP="00F749B4">
            <w:pPr>
              <w:ind w:right="-72"/>
              <w:jc w:val="right"/>
              <w:rPr>
                <w:rFonts w:ascii="BrowalliaUPC" w:hAnsi="BrowalliaUPC" w:cs="BrowalliaUPC"/>
                <w:sz w:val="27"/>
                <w:szCs w:val="27"/>
                <w:cs/>
                <w:lang w:val="en-US"/>
              </w:rPr>
            </w:pPr>
          </w:p>
        </w:tc>
        <w:tc>
          <w:tcPr>
            <w:tcW w:w="768" w:type="pct"/>
            <w:vAlign w:val="center"/>
          </w:tcPr>
          <w:p w14:paraId="1632ED53" w14:textId="77777777" w:rsidR="008C380F" w:rsidRPr="00615725" w:rsidRDefault="008C380F" w:rsidP="00F749B4">
            <w:pPr>
              <w:ind w:right="-72"/>
              <w:jc w:val="right"/>
              <w:rPr>
                <w:rFonts w:ascii="BrowalliaUPC" w:hAnsi="BrowalliaUPC" w:cs="BrowalliaUPC"/>
                <w:sz w:val="27"/>
                <w:szCs w:val="27"/>
                <w:lang w:val="en-GB"/>
              </w:rPr>
            </w:pPr>
          </w:p>
        </w:tc>
      </w:tr>
      <w:tr w:rsidR="00F749B4" w:rsidRPr="00615725" w14:paraId="2B943717" w14:textId="77777777" w:rsidTr="004F66D3">
        <w:tc>
          <w:tcPr>
            <w:tcW w:w="1666" w:type="pct"/>
            <w:vAlign w:val="center"/>
          </w:tcPr>
          <w:p w14:paraId="5093B8E4" w14:textId="5628C089" w:rsidR="00ED1AEE" w:rsidRPr="00615725" w:rsidRDefault="008C380F" w:rsidP="00ED1AEE">
            <w:pPr>
              <w:ind w:left="33" w:hanging="138"/>
              <w:rPr>
                <w:rFonts w:ascii="BrowalliaUPC" w:hAnsi="BrowalliaUPC" w:cs="BrowalliaUPC"/>
                <w:sz w:val="27"/>
                <w:szCs w:val="27"/>
                <w:cs/>
                <w:lang w:val="en-GB"/>
              </w:rPr>
            </w:pPr>
            <w:r w:rsidRPr="00615725">
              <w:rPr>
                <w:rFonts w:ascii="BrowalliaUPC" w:hAnsi="BrowalliaUPC" w:cs="BrowalliaUPC" w:hint="cs"/>
                <w:sz w:val="27"/>
                <w:szCs w:val="27"/>
                <w:cs/>
              </w:rPr>
              <w:t xml:space="preserve">     </w:t>
            </w:r>
            <w:r w:rsidRPr="00615725">
              <w:rPr>
                <w:rFonts w:ascii="BrowalliaUPC" w:hAnsi="BrowalliaUPC" w:cs="BrowalliaUPC"/>
                <w:sz w:val="27"/>
                <w:szCs w:val="27"/>
                <w:lang w:val="en-GB"/>
              </w:rPr>
              <w:t>(</w:t>
            </w:r>
            <w:r w:rsidRPr="00615725">
              <w:rPr>
                <w:rFonts w:ascii="BrowalliaUPC" w:hAnsi="BrowalliaUPC" w:cs="BrowalliaUPC" w:hint="cs"/>
                <w:sz w:val="27"/>
                <w:szCs w:val="27"/>
                <w:cs/>
                <w:lang w:val="en-GB"/>
              </w:rPr>
              <w:t>พ</w:t>
            </w:r>
            <w:r w:rsidRPr="00615725">
              <w:rPr>
                <w:rFonts w:ascii="BrowalliaUPC" w:hAnsi="BrowalliaUPC" w:cs="BrowalliaUPC"/>
                <w:sz w:val="27"/>
                <w:szCs w:val="27"/>
                <w:lang w:val="en-GB"/>
              </w:rPr>
              <w:t>.</w:t>
            </w:r>
            <w:r w:rsidRPr="00615725">
              <w:rPr>
                <w:rFonts w:ascii="BrowalliaUPC" w:hAnsi="BrowalliaUPC" w:cs="BrowalliaUPC" w:hint="cs"/>
                <w:sz w:val="27"/>
                <w:szCs w:val="27"/>
                <w:cs/>
                <w:lang w:val="en-GB"/>
              </w:rPr>
              <w:t>ศ</w:t>
            </w:r>
            <w:r w:rsidRPr="00615725">
              <w:rPr>
                <w:rFonts w:ascii="BrowalliaUPC" w:hAnsi="BrowalliaUPC" w:cs="BrowalliaUPC"/>
                <w:sz w:val="27"/>
                <w:szCs w:val="27"/>
                <w:lang w:val="en-GB"/>
              </w:rPr>
              <w:t xml:space="preserve">. 2562 </w:t>
            </w:r>
            <w:r w:rsidRPr="00615725">
              <w:rPr>
                <w:rFonts w:ascii="BrowalliaUPC" w:hAnsi="BrowalliaUPC" w:cs="BrowalliaUPC" w:hint="cs"/>
                <w:sz w:val="27"/>
                <w:szCs w:val="27"/>
                <w:cs/>
                <w:lang w:val="en-GB"/>
              </w:rPr>
              <w:t>ค่าเผื่อหนี้สงสัยจะสูญ</w:t>
            </w:r>
            <w:r w:rsidR="005D4CA7" w:rsidRPr="00615725">
              <w:rPr>
                <w:rFonts w:ascii="BrowalliaUPC" w:hAnsi="BrowalliaUPC" w:cs="BrowalliaUPC"/>
                <w:sz w:val="27"/>
                <w:szCs w:val="27"/>
                <w:lang w:val="en-GB"/>
              </w:rPr>
              <w:br/>
              <w:t xml:space="preserve">   </w:t>
            </w:r>
            <w:r w:rsidRPr="00615725">
              <w:rPr>
                <w:rFonts w:ascii="BrowalliaUPC" w:hAnsi="BrowalliaUPC" w:cs="BrowalliaUPC" w:hint="cs"/>
                <w:sz w:val="27"/>
                <w:szCs w:val="27"/>
                <w:cs/>
                <w:lang w:val="en-GB"/>
              </w:rPr>
              <w:t xml:space="preserve">ตาม </w:t>
            </w:r>
            <w:r w:rsidRPr="00615725">
              <w:rPr>
                <w:rFonts w:ascii="BrowalliaUPC" w:hAnsi="BrowalliaUPC" w:cs="BrowalliaUPC"/>
                <w:sz w:val="27"/>
                <w:szCs w:val="27"/>
                <w:lang w:val="en-GB"/>
              </w:rPr>
              <w:t>TAS 101)</w:t>
            </w:r>
          </w:p>
        </w:tc>
        <w:tc>
          <w:tcPr>
            <w:tcW w:w="817" w:type="pct"/>
            <w:tcBorders>
              <w:bottom w:val="single" w:sz="4" w:space="0" w:color="auto"/>
            </w:tcBorders>
            <w:shd w:val="clear" w:color="auto" w:fill="FAFAFA"/>
            <w:vAlign w:val="bottom"/>
          </w:tcPr>
          <w:p w14:paraId="4E28DC38" w14:textId="3AB2EB4E" w:rsidR="00F749B4" w:rsidRPr="00615725" w:rsidRDefault="008F1DCA" w:rsidP="00ED1AEE">
            <w:pPr>
              <w:ind w:right="-72"/>
              <w:jc w:val="right"/>
              <w:rPr>
                <w:rFonts w:ascii="BrowalliaUPC" w:hAnsi="BrowalliaUPC" w:cs="BrowalliaUPC"/>
                <w:sz w:val="27"/>
                <w:szCs w:val="27"/>
                <w:cs/>
                <w:lang w:val="en-US"/>
              </w:rPr>
            </w:pPr>
            <w:r w:rsidRPr="00615725">
              <w:rPr>
                <w:rFonts w:ascii="BrowalliaUPC" w:hAnsi="BrowalliaUPC" w:cs="BrowalliaUPC" w:hint="cs"/>
                <w:sz w:val="27"/>
                <w:szCs w:val="27"/>
                <w:cs/>
                <w:lang w:val="en-US"/>
              </w:rPr>
              <w:t>(</w:t>
            </w:r>
            <w:r w:rsidRPr="00615725">
              <w:rPr>
                <w:rFonts w:ascii="BrowalliaUPC" w:hAnsi="BrowalliaUPC" w:cs="BrowalliaUPC"/>
                <w:sz w:val="27"/>
                <w:szCs w:val="27"/>
                <w:lang w:val="en-US"/>
              </w:rPr>
              <w:t>1.10</w:t>
            </w:r>
            <w:r w:rsidRPr="00615725">
              <w:rPr>
                <w:rFonts w:ascii="BrowalliaUPC" w:hAnsi="BrowalliaUPC" w:cs="BrowalliaUPC" w:hint="cs"/>
                <w:sz w:val="27"/>
                <w:szCs w:val="27"/>
                <w:cs/>
                <w:lang w:val="en-US"/>
              </w:rPr>
              <w:t>)</w:t>
            </w:r>
          </w:p>
        </w:tc>
        <w:tc>
          <w:tcPr>
            <w:tcW w:w="932" w:type="pct"/>
            <w:tcBorders>
              <w:bottom w:val="single" w:sz="4" w:space="0" w:color="auto"/>
            </w:tcBorders>
            <w:vAlign w:val="bottom"/>
          </w:tcPr>
          <w:p w14:paraId="10951E92" w14:textId="53DFD602" w:rsidR="00F749B4" w:rsidRPr="00615725" w:rsidRDefault="00F749B4" w:rsidP="00ED1AEE">
            <w:pPr>
              <w:ind w:right="-72"/>
              <w:jc w:val="right"/>
              <w:rPr>
                <w:rFonts w:ascii="BrowalliaUPC" w:hAnsi="BrowalliaUPC" w:cs="BrowalliaUPC"/>
                <w:sz w:val="27"/>
                <w:szCs w:val="27"/>
                <w:lang w:val="en-GB"/>
              </w:rPr>
            </w:pPr>
            <w:r w:rsidRPr="00615725">
              <w:rPr>
                <w:rFonts w:ascii="BrowalliaUPC" w:hAnsi="BrowalliaUPC" w:cs="BrowalliaUPC"/>
                <w:sz w:val="27"/>
                <w:szCs w:val="27"/>
                <w:lang w:val="en-GB"/>
              </w:rPr>
              <w:t>(</w:t>
            </w:r>
            <w:r w:rsidR="00072BC1" w:rsidRPr="00615725">
              <w:rPr>
                <w:rFonts w:ascii="BrowalliaUPC" w:hAnsi="BrowalliaUPC" w:cs="BrowalliaUPC"/>
                <w:sz w:val="27"/>
                <w:szCs w:val="27"/>
                <w:lang w:val="en-GB"/>
              </w:rPr>
              <w:t>1</w:t>
            </w:r>
            <w:r w:rsidRPr="00615725">
              <w:rPr>
                <w:rFonts w:ascii="BrowalliaUPC" w:hAnsi="BrowalliaUPC" w:cs="BrowalliaUPC"/>
                <w:sz w:val="27"/>
                <w:szCs w:val="27"/>
                <w:lang w:val="en-GB"/>
              </w:rPr>
              <w:t>.</w:t>
            </w:r>
            <w:r w:rsidR="00072BC1" w:rsidRPr="00615725">
              <w:rPr>
                <w:rFonts w:ascii="BrowalliaUPC" w:hAnsi="BrowalliaUPC" w:cs="BrowalliaUPC"/>
                <w:sz w:val="27"/>
                <w:szCs w:val="27"/>
                <w:lang w:val="en-GB"/>
              </w:rPr>
              <w:t>10</w:t>
            </w:r>
            <w:r w:rsidRPr="00615725">
              <w:rPr>
                <w:rFonts w:ascii="BrowalliaUPC" w:hAnsi="BrowalliaUPC" w:cs="BrowalliaUPC"/>
                <w:sz w:val="27"/>
                <w:szCs w:val="27"/>
                <w:lang w:val="en-GB"/>
              </w:rPr>
              <w:t>)</w:t>
            </w:r>
          </w:p>
        </w:tc>
        <w:tc>
          <w:tcPr>
            <w:tcW w:w="817" w:type="pct"/>
            <w:tcBorders>
              <w:bottom w:val="single" w:sz="4" w:space="0" w:color="auto"/>
            </w:tcBorders>
            <w:shd w:val="clear" w:color="auto" w:fill="FAFAFA"/>
            <w:vAlign w:val="bottom"/>
          </w:tcPr>
          <w:p w14:paraId="43C292CB" w14:textId="70766D4B" w:rsidR="00F749B4" w:rsidRPr="00615725" w:rsidRDefault="00D87BF6" w:rsidP="00ED1AEE">
            <w:pPr>
              <w:ind w:right="-72"/>
              <w:jc w:val="right"/>
              <w:rPr>
                <w:rFonts w:ascii="BrowalliaUPC" w:hAnsi="BrowalliaUPC" w:cs="BrowalliaUPC"/>
                <w:sz w:val="27"/>
                <w:szCs w:val="27"/>
                <w:cs/>
                <w:lang w:val="en-US"/>
              </w:rPr>
            </w:pPr>
            <w:r w:rsidRPr="00615725">
              <w:rPr>
                <w:rFonts w:ascii="BrowalliaUPC" w:hAnsi="BrowalliaUPC" w:cs="BrowalliaUPC" w:hint="cs"/>
                <w:sz w:val="27"/>
                <w:szCs w:val="27"/>
                <w:cs/>
                <w:lang w:val="en-US"/>
              </w:rPr>
              <w:t>(</w:t>
            </w:r>
            <w:r w:rsidRPr="00615725">
              <w:rPr>
                <w:rFonts w:ascii="BrowalliaUPC" w:hAnsi="BrowalliaUPC" w:cs="BrowalliaUPC"/>
                <w:sz w:val="27"/>
                <w:szCs w:val="27"/>
                <w:lang w:val="en-US"/>
              </w:rPr>
              <w:t>33.13</w:t>
            </w:r>
            <w:r w:rsidRPr="00615725">
              <w:rPr>
                <w:rFonts w:ascii="BrowalliaUPC" w:hAnsi="BrowalliaUPC" w:cs="BrowalliaUPC" w:hint="cs"/>
                <w:sz w:val="27"/>
                <w:szCs w:val="27"/>
                <w:cs/>
                <w:lang w:val="en-US"/>
              </w:rPr>
              <w:t>)</w:t>
            </w:r>
          </w:p>
        </w:tc>
        <w:tc>
          <w:tcPr>
            <w:tcW w:w="768" w:type="pct"/>
            <w:tcBorders>
              <w:bottom w:val="single" w:sz="4" w:space="0" w:color="auto"/>
            </w:tcBorders>
            <w:vAlign w:val="bottom"/>
          </w:tcPr>
          <w:p w14:paraId="1A8641BA" w14:textId="0202320A" w:rsidR="00F749B4" w:rsidRPr="00615725" w:rsidRDefault="00F749B4" w:rsidP="00ED1AEE">
            <w:pPr>
              <w:ind w:right="-72"/>
              <w:jc w:val="right"/>
              <w:rPr>
                <w:rFonts w:ascii="BrowalliaUPC" w:hAnsi="BrowalliaUPC" w:cs="BrowalliaUPC"/>
                <w:sz w:val="27"/>
                <w:szCs w:val="27"/>
                <w:lang w:val="en-US"/>
              </w:rPr>
            </w:pPr>
            <w:r w:rsidRPr="00615725">
              <w:rPr>
                <w:rFonts w:ascii="BrowalliaUPC" w:hAnsi="BrowalliaUPC" w:cs="BrowalliaUPC"/>
                <w:sz w:val="27"/>
                <w:szCs w:val="27"/>
                <w:lang w:val="en-US"/>
              </w:rPr>
              <w:t>(</w:t>
            </w:r>
            <w:r w:rsidR="00072BC1" w:rsidRPr="00615725">
              <w:rPr>
                <w:rFonts w:ascii="BrowalliaUPC" w:hAnsi="BrowalliaUPC" w:cs="BrowalliaUPC"/>
                <w:sz w:val="27"/>
                <w:szCs w:val="27"/>
                <w:lang w:val="en-GB"/>
              </w:rPr>
              <w:t>33</w:t>
            </w:r>
            <w:r w:rsidRPr="00615725">
              <w:rPr>
                <w:rFonts w:ascii="BrowalliaUPC" w:hAnsi="BrowalliaUPC" w:cs="BrowalliaUPC"/>
                <w:sz w:val="27"/>
                <w:szCs w:val="27"/>
                <w:lang w:val="en-US"/>
              </w:rPr>
              <w:t>.</w:t>
            </w:r>
            <w:r w:rsidR="00072BC1" w:rsidRPr="00615725">
              <w:rPr>
                <w:rFonts w:ascii="BrowalliaUPC" w:hAnsi="BrowalliaUPC" w:cs="BrowalliaUPC"/>
                <w:sz w:val="27"/>
                <w:szCs w:val="27"/>
                <w:lang w:val="en-GB"/>
              </w:rPr>
              <w:t>13</w:t>
            </w:r>
            <w:r w:rsidRPr="00615725">
              <w:rPr>
                <w:rFonts w:ascii="BrowalliaUPC" w:hAnsi="BrowalliaUPC" w:cs="BrowalliaUPC"/>
                <w:sz w:val="27"/>
                <w:szCs w:val="27"/>
                <w:lang w:val="en-US"/>
              </w:rPr>
              <w:t>)</w:t>
            </w:r>
          </w:p>
        </w:tc>
      </w:tr>
      <w:tr w:rsidR="00F749B4" w:rsidRPr="00615725" w14:paraId="6A862AB4" w14:textId="77777777" w:rsidTr="004F66D3">
        <w:tc>
          <w:tcPr>
            <w:tcW w:w="1666" w:type="pct"/>
            <w:vAlign w:val="center"/>
          </w:tcPr>
          <w:p w14:paraId="0F7C5824" w14:textId="10964868" w:rsidR="00F749B4" w:rsidRPr="00615725" w:rsidRDefault="00F749B4" w:rsidP="00F749B4">
            <w:pPr>
              <w:ind w:left="-113"/>
              <w:rPr>
                <w:rFonts w:ascii="BrowalliaUPC" w:hAnsi="BrowalliaUPC" w:cs="BrowalliaUPC"/>
                <w:sz w:val="27"/>
                <w:szCs w:val="27"/>
                <w:cs/>
              </w:rPr>
            </w:pPr>
            <w:r w:rsidRPr="00615725">
              <w:rPr>
                <w:rFonts w:ascii="BrowalliaUPC" w:hAnsi="BrowalliaUPC" w:cs="BrowalliaUPC"/>
                <w:sz w:val="27"/>
                <w:szCs w:val="27"/>
                <w:cs/>
              </w:rPr>
              <w:t>รวม</w:t>
            </w:r>
          </w:p>
        </w:tc>
        <w:tc>
          <w:tcPr>
            <w:tcW w:w="817" w:type="pct"/>
            <w:tcBorders>
              <w:top w:val="single" w:sz="4" w:space="0" w:color="auto"/>
              <w:bottom w:val="single" w:sz="4" w:space="0" w:color="auto"/>
            </w:tcBorders>
            <w:shd w:val="clear" w:color="auto" w:fill="FAFAFA"/>
            <w:vAlign w:val="center"/>
          </w:tcPr>
          <w:p w14:paraId="304E2888" w14:textId="2F99C906" w:rsidR="00F749B4" w:rsidRPr="00615725" w:rsidRDefault="008F1DCA"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US"/>
              </w:rPr>
              <w:t>572.15</w:t>
            </w:r>
          </w:p>
        </w:tc>
        <w:tc>
          <w:tcPr>
            <w:tcW w:w="932" w:type="pct"/>
            <w:tcBorders>
              <w:top w:val="single" w:sz="4" w:space="0" w:color="auto"/>
              <w:bottom w:val="single" w:sz="4" w:space="0" w:color="auto"/>
            </w:tcBorders>
            <w:vAlign w:val="center"/>
          </w:tcPr>
          <w:p w14:paraId="4175BFE0" w14:textId="6F13427A" w:rsidR="00F749B4" w:rsidRPr="00615725" w:rsidRDefault="00072BC1" w:rsidP="00F749B4">
            <w:pPr>
              <w:ind w:right="-72"/>
              <w:jc w:val="right"/>
              <w:rPr>
                <w:rFonts w:ascii="BrowalliaUPC" w:hAnsi="BrowalliaUPC" w:cs="BrowalliaUPC"/>
                <w:sz w:val="27"/>
                <w:szCs w:val="27"/>
                <w:lang w:val="en-US"/>
              </w:rPr>
            </w:pPr>
            <w:r w:rsidRPr="00615725">
              <w:rPr>
                <w:rFonts w:ascii="BrowalliaUPC" w:hAnsi="BrowalliaUPC" w:cs="BrowalliaUPC"/>
                <w:sz w:val="27"/>
                <w:szCs w:val="27"/>
                <w:lang w:val="en-GB"/>
              </w:rPr>
              <w:t>793</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77</w:t>
            </w:r>
          </w:p>
        </w:tc>
        <w:tc>
          <w:tcPr>
            <w:tcW w:w="817" w:type="pct"/>
            <w:tcBorders>
              <w:top w:val="single" w:sz="4" w:space="0" w:color="auto"/>
              <w:bottom w:val="single" w:sz="4" w:space="0" w:color="auto"/>
            </w:tcBorders>
            <w:shd w:val="clear" w:color="auto" w:fill="FAFAFA"/>
            <w:vAlign w:val="center"/>
          </w:tcPr>
          <w:p w14:paraId="5D4EBF60" w14:textId="11D1384F" w:rsidR="00F749B4" w:rsidRPr="00615725" w:rsidRDefault="00D87BF6"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US"/>
              </w:rPr>
              <w:t>17,185.75</w:t>
            </w:r>
          </w:p>
        </w:tc>
        <w:tc>
          <w:tcPr>
            <w:tcW w:w="768" w:type="pct"/>
            <w:tcBorders>
              <w:top w:val="single" w:sz="4" w:space="0" w:color="auto"/>
              <w:bottom w:val="single" w:sz="4" w:space="0" w:color="auto"/>
            </w:tcBorders>
            <w:vAlign w:val="center"/>
          </w:tcPr>
          <w:p w14:paraId="3110BF43" w14:textId="41F08F80" w:rsidR="00F749B4" w:rsidRPr="00615725" w:rsidRDefault="00072BC1" w:rsidP="00F749B4">
            <w:pPr>
              <w:ind w:right="-72"/>
              <w:jc w:val="right"/>
              <w:rPr>
                <w:rFonts w:ascii="BrowalliaUPC" w:hAnsi="BrowalliaUPC" w:cs="BrowalliaUPC"/>
                <w:sz w:val="27"/>
                <w:szCs w:val="27"/>
                <w:lang w:val="en-US"/>
              </w:rPr>
            </w:pPr>
            <w:r w:rsidRPr="00615725">
              <w:rPr>
                <w:rFonts w:ascii="BrowalliaUPC" w:hAnsi="BrowalliaUPC" w:cs="BrowalliaUPC"/>
                <w:sz w:val="27"/>
                <w:szCs w:val="27"/>
                <w:lang w:val="en-GB"/>
              </w:rPr>
              <w:t>23</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935</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12</w:t>
            </w:r>
          </w:p>
        </w:tc>
      </w:tr>
      <w:tr w:rsidR="00F749B4" w:rsidRPr="00615725" w14:paraId="702EDB44" w14:textId="77777777" w:rsidTr="004F66D3">
        <w:tc>
          <w:tcPr>
            <w:tcW w:w="1666" w:type="pct"/>
            <w:vAlign w:val="center"/>
          </w:tcPr>
          <w:p w14:paraId="29278D3E" w14:textId="77777777" w:rsidR="00F749B4" w:rsidRPr="00615725" w:rsidRDefault="00F749B4" w:rsidP="00363B45">
            <w:pPr>
              <w:rPr>
                <w:rFonts w:ascii="BrowalliaUPC" w:hAnsi="BrowalliaUPC" w:cs="BrowalliaUPC"/>
                <w:sz w:val="27"/>
                <w:szCs w:val="27"/>
                <w:cs/>
              </w:rPr>
            </w:pPr>
          </w:p>
        </w:tc>
        <w:tc>
          <w:tcPr>
            <w:tcW w:w="3334" w:type="pct"/>
            <w:gridSpan w:val="4"/>
            <w:tcBorders>
              <w:top w:val="single" w:sz="4" w:space="0" w:color="auto"/>
              <w:bottom w:val="single" w:sz="4" w:space="0" w:color="auto"/>
            </w:tcBorders>
            <w:vAlign w:val="center"/>
          </w:tcPr>
          <w:p w14:paraId="6D62539F" w14:textId="2065729D" w:rsidR="00F749B4" w:rsidRPr="00615725" w:rsidRDefault="00C35C90" w:rsidP="00363B45">
            <w:pPr>
              <w:ind w:right="-72"/>
              <w:jc w:val="right"/>
              <w:rPr>
                <w:rFonts w:ascii="BrowalliaUPC" w:hAnsi="BrowalliaUPC" w:cs="BrowalliaUPC"/>
                <w:b/>
                <w:bCs/>
                <w:sz w:val="27"/>
                <w:szCs w:val="27"/>
                <w:cs/>
              </w:rPr>
            </w:pPr>
            <w:r w:rsidRPr="00615725">
              <w:rPr>
                <w:rFonts w:ascii="BrowalliaUPC" w:hAnsi="BrowalliaUPC" w:cs="BrowalliaUPC"/>
                <w:b/>
                <w:bCs/>
                <w:sz w:val="27"/>
                <w:szCs w:val="27"/>
                <w:cs/>
                <w:lang w:val="en-GB"/>
              </w:rPr>
              <w:t>งบการเงินเฉพาะกิจการ</w:t>
            </w:r>
          </w:p>
        </w:tc>
      </w:tr>
      <w:tr w:rsidR="00F749B4" w:rsidRPr="00615725" w14:paraId="1A8B204F" w14:textId="77777777" w:rsidTr="004F66D3">
        <w:tc>
          <w:tcPr>
            <w:tcW w:w="1666" w:type="pct"/>
            <w:vAlign w:val="center"/>
          </w:tcPr>
          <w:p w14:paraId="509EBE1B" w14:textId="77777777" w:rsidR="00F749B4" w:rsidRPr="00615725" w:rsidRDefault="00F749B4" w:rsidP="00363B45">
            <w:pPr>
              <w:rPr>
                <w:rFonts w:ascii="BrowalliaUPC" w:hAnsi="BrowalliaUPC" w:cs="BrowalliaUPC"/>
                <w:sz w:val="27"/>
                <w:szCs w:val="27"/>
                <w:cs/>
              </w:rPr>
            </w:pPr>
          </w:p>
        </w:tc>
        <w:tc>
          <w:tcPr>
            <w:tcW w:w="1749" w:type="pct"/>
            <w:gridSpan w:val="2"/>
            <w:tcBorders>
              <w:top w:val="single" w:sz="4" w:space="0" w:color="auto"/>
              <w:bottom w:val="single" w:sz="4" w:space="0" w:color="auto"/>
            </w:tcBorders>
            <w:vAlign w:val="center"/>
          </w:tcPr>
          <w:p w14:paraId="74EFFC21" w14:textId="77777777" w:rsidR="00F749B4" w:rsidRPr="00615725" w:rsidRDefault="00F749B4" w:rsidP="00363B45">
            <w:pPr>
              <w:ind w:right="-72"/>
              <w:jc w:val="right"/>
              <w:rPr>
                <w:rFonts w:ascii="BrowalliaUPC" w:hAnsi="BrowalliaUPC" w:cs="BrowalliaUPC"/>
                <w:b/>
                <w:bCs/>
                <w:sz w:val="27"/>
                <w:szCs w:val="27"/>
                <w:cs/>
              </w:rPr>
            </w:pPr>
            <w:r w:rsidRPr="00615725">
              <w:rPr>
                <w:rFonts w:ascii="BrowalliaUPC" w:hAnsi="BrowalliaUPC" w:cs="BrowalliaUPC"/>
                <w:b/>
                <w:bCs/>
                <w:sz w:val="27"/>
                <w:szCs w:val="27"/>
                <w:cs/>
              </w:rPr>
              <w:t>หน่วย: ล้านดอลลาร์สหรัฐอเมริกา</w:t>
            </w:r>
          </w:p>
        </w:tc>
        <w:tc>
          <w:tcPr>
            <w:tcW w:w="1584" w:type="pct"/>
            <w:gridSpan w:val="2"/>
            <w:tcBorders>
              <w:top w:val="single" w:sz="4" w:space="0" w:color="auto"/>
              <w:bottom w:val="single" w:sz="4" w:space="0" w:color="auto"/>
            </w:tcBorders>
            <w:vAlign w:val="center"/>
          </w:tcPr>
          <w:p w14:paraId="35A87487" w14:textId="77777777" w:rsidR="00F749B4" w:rsidRPr="00615725" w:rsidRDefault="00F749B4" w:rsidP="00363B45">
            <w:pPr>
              <w:ind w:right="-72"/>
              <w:jc w:val="right"/>
              <w:rPr>
                <w:rFonts w:ascii="BrowalliaUPC" w:hAnsi="BrowalliaUPC" w:cs="BrowalliaUPC"/>
                <w:b/>
                <w:bCs/>
                <w:sz w:val="27"/>
                <w:szCs w:val="27"/>
                <w:cs/>
              </w:rPr>
            </w:pPr>
            <w:r w:rsidRPr="00615725">
              <w:rPr>
                <w:rFonts w:ascii="BrowalliaUPC" w:hAnsi="BrowalliaUPC" w:cs="BrowalliaUPC"/>
                <w:b/>
                <w:bCs/>
                <w:sz w:val="27"/>
                <w:szCs w:val="27"/>
                <w:cs/>
              </w:rPr>
              <w:t>หน่วย: ล้านบาท</w:t>
            </w:r>
          </w:p>
        </w:tc>
      </w:tr>
      <w:tr w:rsidR="00F749B4" w:rsidRPr="00615725" w14:paraId="046E6BB9" w14:textId="77777777" w:rsidTr="004F66D3">
        <w:tc>
          <w:tcPr>
            <w:tcW w:w="1666" w:type="pct"/>
            <w:vAlign w:val="center"/>
          </w:tcPr>
          <w:p w14:paraId="66633231" w14:textId="77777777" w:rsidR="00F749B4" w:rsidRPr="00615725" w:rsidRDefault="00F749B4" w:rsidP="00363B45">
            <w:pPr>
              <w:rPr>
                <w:rFonts w:ascii="BrowalliaUPC" w:hAnsi="BrowalliaUPC" w:cs="BrowalliaUPC"/>
                <w:sz w:val="27"/>
                <w:szCs w:val="27"/>
                <w:cs/>
              </w:rPr>
            </w:pPr>
          </w:p>
        </w:tc>
        <w:tc>
          <w:tcPr>
            <w:tcW w:w="817" w:type="pct"/>
            <w:tcBorders>
              <w:top w:val="single" w:sz="4" w:space="0" w:color="auto"/>
              <w:bottom w:val="single" w:sz="4" w:space="0" w:color="auto"/>
            </w:tcBorders>
            <w:vAlign w:val="center"/>
          </w:tcPr>
          <w:p w14:paraId="3E9D79D6" w14:textId="3EC504AB" w:rsidR="003675B1" w:rsidRPr="00615725" w:rsidRDefault="00072BC1" w:rsidP="003675B1">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lang w:val="en-GB"/>
              </w:rPr>
              <w:t>31</w:t>
            </w:r>
            <w:r w:rsidR="003675B1" w:rsidRPr="00615725">
              <w:rPr>
                <w:rFonts w:ascii="BrowalliaUPC" w:hAnsi="BrowalliaUPC" w:cs="BrowalliaUPC"/>
                <w:b/>
                <w:bCs/>
                <w:sz w:val="27"/>
                <w:szCs w:val="27"/>
                <w:lang w:val="en-US"/>
              </w:rPr>
              <w:t xml:space="preserve"> </w:t>
            </w:r>
            <w:r w:rsidR="003675B1" w:rsidRPr="00615725">
              <w:rPr>
                <w:rFonts w:ascii="BrowalliaUPC" w:hAnsi="BrowalliaUPC" w:cs="BrowalliaUPC"/>
                <w:b/>
                <w:bCs/>
                <w:sz w:val="27"/>
                <w:szCs w:val="27"/>
                <w:cs/>
              </w:rPr>
              <w:t xml:space="preserve">ธันวาคม </w:t>
            </w:r>
          </w:p>
          <w:p w14:paraId="5FD52581" w14:textId="7F7D196E" w:rsidR="00F749B4" w:rsidRPr="00615725" w:rsidRDefault="003675B1" w:rsidP="003675B1">
            <w:pPr>
              <w:ind w:right="-72"/>
              <w:jc w:val="right"/>
              <w:rPr>
                <w:rFonts w:ascii="BrowalliaUPC" w:hAnsi="BrowalliaUPC" w:cs="BrowalliaUPC"/>
                <w:b/>
                <w:bCs/>
                <w:sz w:val="27"/>
                <w:szCs w:val="27"/>
                <w:cs/>
              </w:rPr>
            </w:pPr>
            <w:r w:rsidRPr="00615725">
              <w:rPr>
                <w:rFonts w:ascii="BrowalliaUPC" w:hAnsi="BrowalliaUPC" w:cs="BrowalliaUPC"/>
                <w:b/>
                <w:bCs/>
                <w:sz w:val="27"/>
                <w:szCs w:val="27"/>
                <w:cs/>
                <w:lang w:val="en-GB"/>
              </w:rPr>
              <w:t xml:space="preserve">พ.ศ. </w:t>
            </w:r>
            <w:r w:rsidR="00072BC1" w:rsidRPr="00615725">
              <w:rPr>
                <w:rFonts w:ascii="BrowalliaUPC" w:hAnsi="BrowalliaUPC" w:cs="BrowalliaUPC"/>
                <w:b/>
                <w:bCs/>
                <w:sz w:val="27"/>
                <w:szCs w:val="27"/>
                <w:lang w:val="en-GB"/>
              </w:rPr>
              <w:t>2563</w:t>
            </w:r>
          </w:p>
        </w:tc>
        <w:tc>
          <w:tcPr>
            <w:tcW w:w="932" w:type="pct"/>
            <w:tcBorders>
              <w:top w:val="single" w:sz="4" w:space="0" w:color="auto"/>
              <w:bottom w:val="single" w:sz="4" w:space="0" w:color="auto"/>
            </w:tcBorders>
            <w:vAlign w:val="center"/>
          </w:tcPr>
          <w:p w14:paraId="0F0CBC2E" w14:textId="0F89DA54" w:rsidR="00F749B4" w:rsidRPr="00615725" w:rsidRDefault="00072BC1" w:rsidP="00363B45">
            <w:pPr>
              <w:ind w:right="-72"/>
              <w:jc w:val="right"/>
              <w:rPr>
                <w:rFonts w:ascii="BrowalliaUPC" w:hAnsi="BrowalliaUPC" w:cs="BrowalliaUPC"/>
                <w:b/>
                <w:bCs/>
                <w:sz w:val="27"/>
                <w:szCs w:val="27"/>
                <w:cs/>
              </w:rPr>
            </w:pPr>
            <w:r w:rsidRPr="00615725">
              <w:rPr>
                <w:rFonts w:ascii="BrowalliaUPC" w:hAnsi="BrowalliaUPC" w:cs="BrowalliaUPC"/>
                <w:b/>
                <w:bCs/>
                <w:sz w:val="27"/>
                <w:szCs w:val="27"/>
                <w:lang w:val="en-GB"/>
              </w:rPr>
              <w:t>31</w:t>
            </w:r>
            <w:r w:rsidR="00F749B4" w:rsidRPr="00615725">
              <w:rPr>
                <w:rFonts w:ascii="BrowalliaUPC" w:hAnsi="BrowalliaUPC" w:cs="BrowalliaUPC"/>
                <w:b/>
                <w:bCs/>
                <w:sz w:val="27"/>
                <w:szCs w:val="27"/>
                <w:cs/>
              </w:rPr>
              <w:t xml:space="preserve"> ธันวาคม</w:t>
            </w:r>
          </w:p>
          <w:p w14:paraId="769BDCEA" w14:textId="6F3DFCD4" w:rsidR="00F749B4" w:rsidRPr="00615725" w:rsidRDefault="00F749B4" w:rsidP="00363B45">
            <w:pPr>
              <w:ind w:right="-72"/>
              <w:jc w:val="right"/>
              <w:rPr>
                <w:rFonts w:ascii="BrowalliaUPC" w:hAnsi="BrowalliaUPC" w:cs="BrowalliaUPC"/>
                <w:b/>
                <w:bCs/>
                <w:sz w:val="27"/>
                <w:szCs w:val="27"/>
                <w:cs/>
              </w:rPr>
            </w:pPr>
            <w:r w:rsidRPr="00615725">
              <w:rPr>
                <w:rFonts w:ascii="BrowalliaUPC" w:hAnsi="BrowalliaUPC" w:cs="BrowalliaUPC"/>
                <w:b/>
                <w:bCs/>
                <w:sz w:val="27"/>
                <w:szCs w:val="27"/>
                <w:cs/>
              </w:rPr>
              <w:t xml:space="preserve">พ.ศ. </w:t>
            </w:r>
            <w:r w:rsidR="00072BC1" w:rsidRPr="00615725">
              <w:rPr>
                <w:rFonts w:ascii="BrowalliaUPC" w:hAnsi="BrowalliaUPC" w:cs="BrowalliaUPC"/>
                <w:b/>
                <w:bCs/>
                <w:sz w:val="27"/>
                <w:szCs w:val="27"/>
                <w:lang w:val="en-GB"/>
              </w:rPr>
              <w:t>2562</w:t>
            </w:r>
          </w:p>
        </w:tc>
        <w:tc>
          <w:tcPr>
            <w:tcW w:w="817" w:type="pct"/>
            <w:tcBorders>
              <w:top w:val="single" w:sz="4" w:space="0" w:color="auto"/>
              <w:bottom w:val="single" w:sz="4" w:space="0" w:color="auto"/>
            </w:tcBorders>
            <w:vAlign w:val="center"/>
          </w:tcPr>
          <w:p w14:paraId="1966449D" w14:textId="56D069A1" w:rsidR="003675B1" w:rsidRPr="00615725" w:rsidRDefault="00F749B4" w:rsidP="003675B1">
            <w:pPr>
              <w:autoSpaceDE w:val="0"/>
              <w:autoSpaceDN w:val="0"/>
              <w:adjustRightInd w:val="0"/>
              <w:ind w:right="-72" w:hanging="471"/>
              <w:jc w:val="right"/>
              <w:rPr>
                <w:rFonts w:ascii="BrowalliaUPC" w:hAnsi="BrowalliaUPC" w:cs="BrowalliaUPC"/>
                <w:b/>
                <w:bCs/>
                <w:sz w:val="27"/>
                <w:szCs w:val="27"/>
                <w:cs/>
              </w:rPr>
            </w:pPr>
            <w:r w:rsidRPr="00615725">
              <w:rPr>
                <w:rFonts w:ascii="BrowalliaUPC" w:hAnsi="BrowalliaUPC" w:cs="BrowalliaUPC"/>
                <w:b/>
                <w:bCs/>
                <w:sz w:val="27"/>
                <w:szCs w:val="27"/>
                <w:cs/>
              </w:rPr>
              <w:t xml:space="preserve"> </w:t>
            </w:r>
            <w:r w:rsidR="003675B1" w:rsidRPr="00615725">
              <w:rPr>
                <w:rFonts w:ascii="BrowalliaUPC" w:hAnsi="BrowalliaUPC" w:cs="BrowalliaUPC"/>
                <w:b/>
                <w:bCs/>
                <w:sz w:val="27"/>
                <w:szCs w:val="27"/>
                <w:cs/>
              </w:rPr>
              <w:t xml:space="preserve"> </w:t>
            </w:r>
            <w:r w:rsidR="00072BC1" w:rsidRPr="00615725">
              <w:rPr>
                <w:rFonts w:ascii="BrowalliaUPC" w:hAnsi="BrowalliaUPC" w:cs="BrowalliaUPC"/>
                <w:b/>
                <w:bCs/>
                <w:sz w:val="27"/>
                <w:szCs w:val="27"/>
                <w:lang w:val="en-GB"/>
              </w:rPr>
              <w:t>31</w:t>
            </w:r>
            <w:r w:rsidR="003675B1" w:rsidRPr="00615725">
              <w:rPr>
                <w:rFonts w:ascii="BrowalliaUPC" w:hAnsi="BrowalliaUPC" w:cs="BrowalliaUPC"/>
                <w:b/>
                <w:bCs/>
                <w:sz w:val="27"/>
                <w:szCs w:val="27"/>
                <w:lang w:val="en-US"/>
              </w:rPr>
              <w:t xml:space="preserve"> </w:t>
            </w:r>
            <w:r w:rsidR="003675B1" w:rsidRPr="00615725">
              <w:rPr>
                <w:rFonts w:ascii="BrowalliaUPC" w:hAnsi="BrowalliaUPC" w:cs="BrowalliaUPC"/>
                <w:b/>
                <w:bCs/>
                <w:sz w:val="27"/>
                <w:szCs w:val="27"/>
                <w:cs/>
              </w:rPr>
              <w:t xml:space="preserve">ธันวาคม </w:t>
            </w:r>
          </w:p>
          <w:p w14:paraId="74D4073D" w14:textId="3DE627BF" w:rsidR="00F749B4" w:rsidRPr="00615725" w:rsidRDefault="003675B1" w:rsidP="003675B1">
            <w:pPr>
              <w:ind w:right="-72"/>
              <w:jc w:val="right"/>
              <w:rPr>
                <w:rFonts w:ascii="BrowalliaUPC" w:hAnsi="BrowalliaUPC" w:cs="BrowalliaUPC"/>
                <w:b/>
                <w:bCs/>
                <w:sz w:val="27"/>
                <w:szCs w:val="27"/>
                <w:cs/>
              </w:rPr>
            </w:pPr>
            <w:r w:rsidRPr="00615725">
              <w:rPr>
                <w:rFonts w:ascii="BrowalliaUPC" w:hAnsi="BrowalliaUPC" w:cs="BrowalliaUPC"/>
                <w:b/>
                <w:bCs/>
                <w:sz w:val="27"/>
                <w:szCs w:val="27"/>
                <w:cs/>
                <w:lang w:val="en-GB"/>
              </w:rPr>
              <w:t xml:space="preserve">พ.ศ. </w:t>
            </w:r>
            <w:r w:rsidR="00072BC1" w:rsidRPr="00615725">
              <w:rPr>
                <w:rFonts w:ascii="BrowalliaUPC" w:hAnsi="BrowalliaUPC" w:cs="BrowalliaUPC"/>
                <w:b/>
                <w:bCs/>
                <w:sz w:val="27"/>
                <w:szCs w:val="27"/>
                <w:lang w:val="en-GB"/>
              </w:rPr>
              <w:t>2563</w:t>
            </w:r>
          </w:p>
        </w:tc>
        <w:tc>
          <w:tcPr>
            <w:tcW w:w="768" w:type="pct"/>
            <w:tcBorders>
              <w:top w:val="single" w:sz="4" w:space="0" w:color="auto"/>
              <w:bottom w:val="single" w:sz="4" w:space="0" w:color="auto"/>
            </w:tcBorders>
            <w:vAlign w:val="center"/>
          </w:tcPr>
          <w:p w14:paraId="0526ACBE" w14:textId="0FC5BAB7" w:rsidR="00F749B4" w:rsidRPr="00615725" w:rsidRDefault="00072BC1" w:rsidP="00363B45">
            <w:pPr>
              <w:ind w:right="-72"/>
              <w:jc w:val="right"/>
              <w:rPr>
                <w:rFonts w:ascii="BrowalliaUPC" w:hAnsi="BrowalliaUPC" w:cs="BrowalliaUPC"/>
                <w:b/>
                <w:bCs/>
                <w:sz w:val="27"/>
                <w:szCs w:val="27"/>
                <w:cs/>
              </w:rPr>
            </w:pPr>
            <w:r w:rsidRPr="00615725">
              <w:rPr>
                <w:rFonts w:ascii="BrowalliaUPC" w:hAnsi="BrowalliaUPC" w:cs="BrowalliaUPC"/>
                <w:b/>
                <w:bCs/>
                <w:sz w:val="27"/>
                <w:szCs w:val="27"/>
                <w:lang w:val="en-GB"/>
              </w:rPr>
              <w:t>31</w:t>
            </w:r>
            <w:r w:rsidR="00F749B4" w:rsidRPr="00615725">
              <w:rPr>
                <w:rFonts w:ascii="BrowalliaUPC" w:hAnsi="BrowalliaUPC" w:cs="BrowalliaUPC"/>
                <w:b/>
                <w:bCs/>
                <w:sz w:val="27"/>
                <w:szCs w:val="27"/>
                <w:cs/>
              </w:rPr>
              <w:t xml:space="preserve"> ธันวาคม</w:t>
            </w:r>
          </w:p>
          <w:p w14:paraId="37BDB8FC" w14:textId="3ED2B449" w:rsidR="00F749B4" w:rsidRPr="00615725" w:rsidRDefault="00F749B4" w:rsidP="00363B45">
            <w:pPr>
              <w:ind w:right="-72"/>
              <w:jc w:val="right"/>
              <w:rPr>
                <w:rFonts w:ascii="BrowalliaUPC" w:hAnsi="BrowalliaUPC" w:cs="BrowalliaUPC"/>
                <w:b/>
                <w:bCs/>
                <w:sz w:val="27"/>
                <w:szCs w:val="27"/>
                <w:cs/>
              </w:rPr>
            </w:pPr>
            <w:r w:rsidRPr="00615725">
              <w:rPr>
                <w:rFonts w:ascii="BrowalliaUPC" w:hAnsi="BrowalliaUPC" w:cs="BrowalliaUPC"/>
                <w:b/>
                <w:bCs/>
                <w:sz w:val="27"/>
                <w:szCs w:val="27"/>
                <w:cs/>
              </w:rPr>
              <w:t xml:space="preserve">พ.ศ. </w:t>
            </w:r>
            <w:r w:rsidR="00072BC1" w:rsidRPr="00615725">
              <w:rPr>
                <w:rFonts w:ascii="BrowalliaUPC" w:hAnsi="BrowalliaUPC" w:cs="BrowalliaUPC"/>
                <w:b/>
                <w:bCs/>
                <w:sz w:val="27"/>
                <w:szCs w:val="27"/>
                <w:lang w:val="en-GB"/>
              </w:rPr>
              <w:t>2562</w:t>
            </w:r>
          </w:p>
        </w:tc>
      </w:tr>
      <w:tr w:rsidR="00F749B4" w:rsidRPr="00615725" w14:paraId="34FCDACE" w14:textId="77777777" w:rsidTr="004F66D3">
        <w:tc>
          <w:tcPr>
            <w:tcW w:w="1666" w:type="pct"/>
            <w:vAlign w:val="center"/>
          </w:tcPr>
          <w:p w14:paraId="1B275953" w14:textId="77777777" w:rsidR="00F749B4" w:rsidRPr="00615725" w:rsidRDefault="00F749B4" w:rsidP="00363B45">
            <w:pPr>
              <w:ind w:left="-113"/>
              <w:rPr>
                <w:rFonts w:ascii="BrowalliaUPC" w:hAnsi="BrowalliaUPC" w:cs="BrowalliaUPC"/>
                <w:sz w:val="27"/>
                <w:szCs w:val="27"/>
                <w:cs/>
              </w:rPr>
            </w:pPr>
          </w:p>
        </w:tc>
        <w:tc>
          <w:tcPr>
            <w:tcW w:w="817" w:type="pct"/>
            <w:tcBorders>
              <w:top w:val="single" w:sz="4" w:space="0" w:color="auto"/>
            </w:tcBorders>
            <w:shd w:val="clear" w:color="auto" w:fill="FAFAFA"/>
            <w:vAlign w:val="center"/>
          </w:tcPr>
          <w:p w14:paraId="4F9A72B5" w14:textId="77777777" w:rsidR="00F749B4" w:rsidRPr="00615725" w:rsidRDefault="00F749B4" w:rsidP="00363B45">
            <w:pPr>
              <w:ind w:right="-72"/>
              <w:jc w:val="right"/>
              <w:rPr>
                <w:rFonts w:ascii="BrowalliaUPC" w:hAnsi="BrowalliaUPC" w:cs="BrowalliaUPC"/>
                <w:sz w:val="27"/>
                <w:szCs w:val="27"/>
                <w:lang w:val="en-GB"/>
              </w:rPr>
            </w:pPr>
          </w:p>
        </w:tc>
        <w:tc>
          <w:tcPr>
            <w:tcW w:w="932" w:type="pct"/>
            <w:tcBorders>
              <w:top w:val="single" w:sz="4" w:space="0" w:color="auto"/>
            </w:tcBorders>
            <w:vAlign w:val="center"/>
          </w:tcPr>
          <w:p w14:paraId="732F7460" w14:textId="77777777" w:rsidR="00F749B4" w:rsidRPr="00615725" w:rsidRDefault="00F749B4" w:rsidP="00363B45">
            <w:pPr>
              <w:ind w:right="-72"/>
              <w:jc w:val="right"/>
              <w:rPr>
                <w:rFonts w:ascii="BrowalliaUPC" w:hAnsi="BrowalliaUPC" w:cs="BrowalliaUPC"/>
                <w:sz w:val="27"/>
                <w:szCs w:val="27"/>
                <w:cs/>
                <w:lang w:val="en-GB"/>
              </w:rPr>
            </w:pPr>
          </w:p>
        </w:tc>
        <w:tc>
          <w:tcPr>
            <w:tcW w:w="817" w:type="pct"/>
            <w:tcBorders>
              <w:top w:val="single" w:sz="4" w:space="0" w:color="auto"/>
            </w:tcBorders>
            <w:shd w:val="clear" w:color="auto" w:fill="FAFAFA"/>
            <w:vAlign w:val="center"/>
          </w:tcPr>
          <w:p w14:paraId="7E9072EB" w14:textId="77777777" w:rsidR="00F749B4" w:rsidRPr="00615725" w:rsidRDefault="00F749B4" w:rsidP="00363B45">
            <w:pPr>
              <w:ind w:right="-72"/>
              <w:jc w:val="right"/>
              <w:rPr>
                <w:rFonts w:ascii="BrowalliaUPC" w:hAnsi="BrowalliaUPC" w:cs="BrowalliaUPC"/>
                <w:sz w:val="27"/>
                <w:szCs w:val="27"/>
                <w:cs/>
                <w:lang w:val="en-US"/>
              </w:rPr>
            </w:pPr>
          </w:p>
        </w:tc>
        <w:tc>
          <w:tcPr>
            <w:tcW w:w="768" w:type="pct"/>
            <w:tcBorders>
              <w:top w:val="single" w:sz="4" w:space="0" w:color="auto"/>
            </w:tcBorders>
            <w:vAlign w:val="center"/>
          </w:tcPr>
          <w:p w14:paraId="06959EE1" w14:textId="77777777" w:rsidR="00F749B4" w:rsidRPr="00615725" w:rsidRDefault="00F749B4" w:rsidP="00363B45">
            <w:pPr>
              <w:ind w:right="-72"/>
              <w:jc w:val="right"/>
              <w:rPr>
                <w:rFonts w:ascii="BrowalliaUPC" w:hAnsi="BrowalliaUPC" w:cs="BrowalliaUPC"/>
                <w:sz w:val="27"/>
                <w:szCs w:val="27"/>
                <w:cs/>
                <w:lang w:val="en-GB"/>
              </w:rPr>
            </w:pPr>
          </w:p>
        </w:tc>
      </w:tr>
      <w:tr w:rsidR="00F749B4" w:rsidRPr="00615725" w14:paraId="52733A63" w14:textId="77777777" w:rsidTr="004F66D3">
        <w:tc>
          <w:tcPr>
            <w:tcW w:w="1666" w:type="pct"/>
            <w:vAlign w:val="center"/>
          </w:tcPr>
          <w:p w14:paraId="6362EC19" w14:textId="77777777" w:rsidR="00F749B4" w:rsidRPr="00615725" w:rsidRDefault="00F749B4" w:rsidP="00F749B4">
            <w:pPr>
              <w:ind w:left="-113"/>
              <w:rPr>
                <w:rFonts w:ascii="BrowalliaUPC" w:hAnsi="BrowalliaUPC" w:cs="BrowalliaUPC"/>
                <w:sz w:val="27"/>
                <w:szCs w:val="27"/>
                <w:cs/>
              </w:rPr>
            </w:pPr>
            <w:r w:rsidRPr="00615725">
              <w:rPr>
                <w:rFonts w:ascii="BrowalliaUPC" w:hAnsi="BrowalliaUPC" w:cs="BrowalliaUPC"/>
                <w:sz w:val="27"/>
                <w:szCs w:val="27"/>
                <w:cs/>
                <w:lang w:val="en-GB"/>
              </w:rPr>
              <w:t>ยังไม่ครบกำหนดชำระ</w:t>
            </w:r>
            <w:r w:rsidRPr="00615725">
              <w:rPr>
                <w:rFonts w:ascii="BrowalliaUPC" w:hAnsi="BrowalliaUPC" w:cs="BrowalliaUPC"/>
                <w:sz w:val="27"/>
                <w:szCs w:val="27"/>
                <w:cs/>
              </w:rPr>
              <w:t xml:space="preserve"> </w:t>
            </w:r>
          </w:p>
        </w:tc>
        <w:tc>
          <w:tcPr>
            <w:tcW w:w="817" w:type="pct"/>
            <w:shd w:val="clear" w:color="auto" w:fill="FAFAFA"/>
            <w:vAlign w:val="center"/>
          </w:tcPr>
          <w:p w14:paraId="65085E0F" w14:textId="4511C813" w:rsidR="00F749B4" w:rsidRPr="00615725" w:rsidRDefault="00D87BF6"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US"/>
              </w:rPr>
              <w:t>250.50</w:t>
            </w:r>
          </w:p>
        </w:tc>
        <w:tc>
          <w:tcPr>
            <w:tcW w:w="932" w:type="pct"/>
          </w:tcPr>
          <w:p w14:paraId="0D0D63A2" w14:textId="2E92FC4A" w:rsidR="00F749B4" w:rsidRPr="00615725" w:rsidRDefault="00072BC1" w:rsidP="00F749B4">
            <w:pPr>
              <w:ind w:right="-72"/>
              <w:jc w:val="right"/>
              <w:rPr>
                <w:rFonts w:ascii="BrowalliaUPC" w:hAnsi="BrowalliaUPC" w:cs="BrowalliaUPC"/>
                <w:sz w:val="27"/>
                <w:szCs w:val="27"/>
                <w:cs/>
                <w:lang w:val="en-GB"/>
              </w:rPr>
            </w:pPr>
            <w:r w:rsidRPr="00615725">
              <w:rPr>
                <w:rFonts w:ascii="BrowalliaUPC" w:hAnsi="BrowalliaUPC" w:cs="BrowalliaUPC"/>
                <w:sz w:val="27"/>
                <w:szCs w:val="27"/>
                <w:lang w:val="en-GB"/>
              </w:rPr>
              <w:t>325</w:t>
            </w:r>
            <w:r w:rsidR="00F749B4" w:rsidRPr="00615725">
              <w:rPr>
                <w:rFonts w:ascii="BrowalliaUPC" w:hAnsi="BrowalliaUPC" w:cs="BrowalliaUPC"/>
                <w:sz w:val="27"/>
                <w:szCs w:val="27"/>
                <w:lang w:val="en-GB"/>
              </w:rPr>
              <w:t>.</w:t>
            </w:r>
            <w:r w:rsidRPr="00615725">
              <w:rPr>
                <w:rFonts w:ascii="BrowalliaUPC" w:hAnsi="BrowalliaUPC" w:cs="BrowalliaUPC"/>
                <w:sz w:val="27"/>
                <w:szCs w:val="27"/>
                <w:lang w:val="en-GB"/>
              </w:rPr>
              <w:t>18</w:t>
            </w:r>
          </w:p>
        </w:tc>
        <w:tc>
          <w:tcPr>
            <w:tcW w:w="817" w:type="pct"/>
            <w:shd w:val="clear" w:color="auto" w:fill="FAFAFA"/>
          </w:tcPr>
          <w:p w14:paraId="55B3ECD5" w14:textId="03695946" w:rsidR="00F749B4" w:rsidRPr="00615725" w:rsidRDefault="00D87BF6" w:rsidP="00F749B4">
            <w:pPr>
              <w:ind w:right="-72"/>
              <w:jc w:val="right"/>
              <w:rPr>
                <w:rFonts w:ascii="BrowalliaUPC" w:hAnsi="BrowalliaUPC" w:cs="BrowalliaUPC"/>
                <w:sz w:val="27"/>
                <w:szCs w:val="27"/>
                <w:cs/>
              </w:rPr>
            </w:pPr>
            <w:r w:rsidRPr="00615725">
              <w:rPr>
                <w:rFonts w:ascii="BrowalliaUPC" w:hAnsi="BrowalliaUPC" w:cs="BrowalliaUPC" w:hint="cs"/>
                <w:sz w:val="27"/>
                <w:szCs w:val="27"/>
                <w:cs/>
              </w:rPr>
              <w:t>7,524.12</w:t>
            </w:r>
          </w:p>
        </w:tc>
        <w:tc>
          <w:tcPr>
            <w:tcW w:w="768" w:type="pct"/>
          </w:tcPr>
          <w:p w14:paraId="72917CF2" w14:textId="48EF984D" w:rsidR="00F749B4" w:rsidRPr="00615725" w:rsidRDefault="00072BC1" w:rsidP="00F749B4">
            <w:pPr>
              <w:ind w:right="-72"/>
              <w:jc w:val="right"/>
              <w:rPr>
                <w:rFonts w:ascii="BrowalliaUPC" w:hAnsi="BrowalliaUPC" w:cs="BrowalliaUPC"/>
                <w:sz w:val="27"/>
                <w:szCs w:val="27"/>
                <w:cs/>
                <w:lang w:val="en-GB"/>
              </w:rPr>
            </w:pPr>
            <w:r w:rsidRPr="00615725">
              <w:rPr>
                <w:rFonts w:ascii="BrowalliaUPC" w:hAnsi="BrowalliaUPC" w:cs="BrowalliaUPC"/>
                <w:sz w:val="27"/>
                <w:szCs w:val="27"/>
                <w:lang w:val="en-GB"/>
              </w:rPr>
              <w:t>9</w:t>
            </w:r>
            <w:r w:rsidR="00F749B4" w:rsidRPr="00615725">
              <w:rPr>
                <w:rFonts w:ascii="BrowalliaUPC" w:hAnsi="BrowalliaUPC" w:cs="BrowalliaUPC"/>
                <w:sz w:val="27"/>
                <w:szCs w:val="27"/>
                <w:lang w:val="en-GB"/>
              </w:rPr>
              <w:t>,</w:t>
            </w:r>
            <w:r w:rsidRPr="00615725">
              <w:rPr>
                <w:rFonts w:ascii="BrowalliaUPC" w:hAnsi="BrowalliaUPC" w:cs="BrowalliaUPC"/>
                <w:sz w:val="27"/>
                <w:szCs w:val="27"/>
                <w:lang w:val="en-GB"/>
              </w:rPr>
              <w:t>805</w:t>
            </w:r>
            <w:r w:rsidR="00F749B4" w:rsidRPr="00615725">
              <w:rPr>
                <w:rFonts w:ascii="BrowalliaUPC" w:hAnsi="BrowalliaUPC" w:cs="BrowalliaUPC"/>
                <w:sz w:val="27"/>
                <w:szCs w:val="27"/>
                <w:lang w:val="en-GB"/>
              </w:rPr>
              <w:t>.</w:t>
            </w:r>
            <w:r w:rsidRPr="00615725">
              <w:rPr>
                <w:rFonts w:ascii="BrowalliaUPC" w:hAnsi="BrowalliaUPC" w:cs="BrowalliaUPC"/>
                <w:sz w:val="27"/>
                <w:szCs w:val="27"/>
                <w:lang w:val="en-GB"/>
              </w:rPr>
              <w:t>32</w:t>
            </w:r>
          </w:p>
        </w:tc>
      </w:tr>
      <w:tr w:rsidR="00F749B4" w:rsidRPr="00615725" w14:paraId="4CA8D14A" w14:textId="77777777" w:rsidTr="004F66D3">
        <w:tc>
          <w:tcPr>
            <w:tcW w:w="1666" w:type="pct"/>
            <w:vAlign w:val="center"/>
          </w:tcPr>
          <w:p w14:paraId="2993C627" w14:textId="77777777" w:rsidR="00F749B4" w:rsidRPr="00615725" w:rsidRDefault="00F749B4" w:rsidP="00F749B4">
            <w:pPr>
              <w:ind w:left="-113"/>
              <w:rPr>
                <w:rFonts w:ascii="BrowalliaUPC" w:hAnsi="BrowalliaUPC" w:cs="BrowalliaUPC"/>
                <w:sz w:val="27"/>
                <w:szCs w:val="27"/>
                <w:cs/>
                <w:lang w:val="en-GB"/>
              </w:rPr>
            </w:pPr>
            <w:r w:rsidRPr="00615725">
              <w:rPr>
                <w:rFonts w:ascii="BrowalliaUPC" w:hAnsi="BrowalliaUPC" w:cs="BrowalliaUPC"/>
                <w:sz w:val="27"/>
                <w:szCs w:val="27"/>
                <w:cs/>
                <w:lang w:val="en-GB"/>
              </w:rPr>
              <w:t>ครบกำหนดชำระ</w:t>
            </w:r>
          </w:p>
        </w:tc>
        <w:tc>
          <w:tcPr>
            <w:tcW w:w="817" w:type="pct"/>
            <w:shd w:val="clear" w:color="auto" w:fill="FAFAFA"/>
            <w:vAlign w:val="center"/>
          </w:tcPr>
          <w:p w14:paraId="25258602" w14:textId="77777777" w:rsidR="00F749B4" w:rsidRPr="00615725" w:rsidRDefault="00F749B4" w:rsidP="00F749B4">
            <w:pPr>
              <w:ind w:right="-72"/>
              <w:jc w:val="right"/>
              <w:rPr>
                <w:rFonts w:ascii="BrowalliaUPC" w:hAnsi="BrowalliaUPC" w:cs="BrowalliaUPC"/>
                <w:sz w:val="27"/>
                <w:szCs w:val="27"/>
                <w:cs/>
                <w:lang w:val="en-US"/>
              </w:rPr>
            </w:pPr>
          </w:p>
        </w:tc>
        <w:tc>
          <w:tcPr>
            <w:tcW w:w="932" w:type="pct"/>
          </w:tcPr>
          <w:p w14:paraId="2B92CB47" w14:textId="77777777" w:rsidR="00F749B4" w:rsidRPr="00615725" w:rsidRDefault="00F749B4" w:rsidP="00F749B4">
            <w:pPr>
              <w:ind w:right="-72"/>
              <w:jc w:val="right"/>
              <w:rPr>
                <w:rFonts w:ascii="BrowalliaUPC" w:hAnsi="BrowalliaUPC" w:cs="BrowalliaUPC"/>
                <w:sz w:val="27"/>
                <w:szCs w:val="27"/>
                <w:cs/>
                <w:lang w:val="en-GB"/>
              </w:rPr>
            </w:pPr>
          </w:p>
        </w:tc>
        <w:tc>
          <w:tcPr>
            <w:tcW w:w="817" w:type="pct"/>
            <w:shd w:val="clear" w:color="auto" w:fill="FAFAFA"/>
          </w:tcPr>
          <w:p w14:paraId="398D2062" w14:textId="77777777" w:rsidR="00F749B4" w:rsidRPr="00615725" w:rsidRDefault="00F749B4" w:rsidP="00F749B4">
            <w:pPr>
              <w:ind w:right="-72"/>
              <w:jc w:val="right"/>
              <w:rPr>
                <w:rFonts w:ascii="BrowalliaUPC" w:hAnsi="BrowalliaUPC" w:cs="BrowalliaUPC"/>
                <w:sz w:val="27"/>
                <w:szCs w:val="27"/>
                <w:cs/>
              </w:rPr>
            </w:pPr>
          </w:p>
        </w:tc>
        <w:tc>
          <w:tcPr>
            <w:tcW w:w="768" w:type="pct"/>
          </w:tcPr>
          <w:p w14:paraId="76203547" w14:textId="77777777" w:rsidR="00F749B4" w:rsidRPr="00615725" w:rsidRDefault="00F749B4" w:rsidP="00F749B4">
            <w:pPr>
              <w:ind w:right="-72"/>
              <w:jc w:val="right"/>
              <w:rPr>
                <w:rFonts w:ascii="BrowalliaUPC" w:hAnsi="BrowalliaUPC" w:cs="BrowalliaUPC"/>
                <w:sz w:val="27"/>
                <w:szCs w:val="27"/>
                <w:cs/>
                <w:lang w:val="en-GB"/>
              </w:rPr>
            </w:pPr>
          </w:p>
        </w:tc>
      </w:tr>
      <w:tr w:rsidR="00F749B4" w:rsidRPr="00615725" w14:paraId="1C8A2C87" w14:textId="77777777" w:rsidTr="004F66D3">
        <w:tc>
          <w:tcPr>
            <w:tcW w:w="1666" w:type="pct"/>
            <w:vAlign w:val="center"/>
          </w:tcPr>
          <w:p w14:paraId="0371DE53" w14:textId="2F864983" w:rsidR="00F749B4" w:rsidRPr="00615725" w:rsidRDefault="00F749B4" w:rsidP="00F749B4">
            <w:pPr>
              <w:ind w:left="-113"/>
              <w:rPr>
                <w:rFonts w:ascii="BrowalliaUPC" w:hAnsi="BrowalliaUPC" w:cs="BrowalliaUPC"/>
                <w:sz w:val="27"/>
                <w:szCs w:val="27"/>
                <w:cs/>
                <w:lang w:val="en-GB"/>
              </w:rPr>
            </w:pPr>
            <w:r w:rsidRPr="00615725">
              <w:rPr>
                <w:rFonts w:ascii="BrowalliaUPC" w:hAnsi="BrowalliaUPC" w:cs="BrowalliaUPC"/>
                <w:sz w:val="27"/>
                <w:szCs w:val="27"/>
                <w:lang w:val="en-GB"/>
              </w:rPr>
              <w:t xml:space="preserve">   </w:t>
            </w:r>
            <w:r w:rsidRPr="00615725">
              <w:rPr>
                <w:rFonts w:ascii="BrowalliaUPC" w:hAnsi="BrowalliaUPC" w:cs="BrowalliaUPC"/>
                <w:sz w:val="27"/>
                <w:szCs w:val="27"/>
                <w:cs/>
                <w:lang w:val="en-GB"/>
              </w:rPr>
              <w:t xml:space="preserve">- ไม่เกิน </w:t>
            </w:r>
            <w:r w:rsidR="00072BC1" w:rsidRPr="00615725">
              <w:rPr>
                <w:rFonts w:ascii="BrowalliaUPC" w:hAnsi="BrowalliaUPC" w:cs="BrowalliaUPC"/>
                <w:sz w:val="27"/>
                <w:szCs w:val="27"/>
                <w:lang w:val="en-GB"/>
              </w:rPr>
              <w:t>3</w:t>
            </w:r>
            <w:r w:rsidRPr="00615725">
              <w:rPr>
                <w:rFonts w:ascii="BrowalliaUPC" w:hAnsi="BrowalliaUPC" w:cs="BrowalliaUPC"/>
                <w:sz w:val="27"/>
                <w:szCs w:val="27"/>
                <w:cs/>
                <w:lang w:val="en-GB"/>
              </w:rPr>
              <w:t xml:space="preserve"> เดือน</w:t>
            </w:r>
          </w:p>
        </w:tc>
        <w:tc>
          <w:tcPr>
            <w:tcW w:w="817" w:type="pct"/>
            <w:shd w:val="clear" w:color="auto" w:fill="FAFAFA"/>
            <w:vAlign w:val="center"/>
          </w:tcPr>
          <w:p w14:paraId="426AD2D8" w14:textId="3BD14929" w:rsidR="00F749B4" w:rsidRPr="00615725" w:rsidRDefault="00D87BF6"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US"/>
              </w:rPr>
              <w:t>0.07</w:t>
            </w:r>
          </w:p>
        </w:tc>
        <w:tc>
          <w:tcPr>
            <w:tcW w:w="932" w:type="pct"/>
            <w:vAlign w:val="center"/>
          </w:tcPr>
          <w:p w14:paraId="17278741" w14:textId="7C539BCD" w:rsidR="00F749B4" w:rsidRPr="00615725" w:rsidRDefault="00072BC1"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GB"/>
              </w:rPr>
              <w:t>0</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45</w:t>
            </w:r>
          </w:p>
        </w:tc>
        <w:tc>
          <w:tcPr>
            <w:tcW w:w="817" w:type="pct"/>
            <w:shd w:val="clear" w:color="auto" w:fill="FAFAFA"/>
            <w:vAlign w:val="center"/>
          </w:tcPr>
          <w:p w14:paraId="627C99D5" w14:textId="6A50F019" w:rsidR="00F749B4" w:rsidRPr="00615725" w:rsidRDefault="00D87BF6"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US"/>
              </w:rPr>
              <w:t>2.21</w:t>
            </w:r>
          </w:p>
        </w:tc>
        <w:tc>
          <w:tcPr>
            <w:tcW w:w="768" w:type="pct"/>
            <w:vAlign w:val="center"/>
          </w:tcPr>
          <w:p w14:paraId="61267CAF" w14:textId="5AD385CA" w:rsidR="00F749B4" w:rsidRPr="00615725" w:rsidRDefault="00072BC1"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GB"/>
              </w:rPr>
              <w:t>13</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55</w:t>
            </w:r>
          </w:p>
        </w:tc>
      </w:tr>
      <w:tr w:rsidR="00F749B4" w:rsidRPr="00615725" w14:paraId="1C1D545F" w14:textId="77777777" w:rsidTr="004F66D3">
        <w:tc>
          <w:tcPr>
            <w:tcW w:w="1666" w:type="pct"/>
            <w:vAlign w:val="center"/>
          </w:tcPr>
          <w:p w14:paraId="7BDB008B" w14:textId="28C0B496" w:rsidR="00F749B4" w:rsidRPr="00615725" w:rsidRDefault="00F749B4" w:rsidP="00F749B4">
            <w:pPr>
              <w:ind w:left="-113"/>
              <w:rPr>
                <w:rFonts w:ascii="BrowalliaUPC" w:hAnsi="BrowalliaUPC" w:cs="BrowalliaUPC"/>
                <w:sz w:val="27"/>
                <w:szCs w:val="27"/>
                <w:cs/>
                <w:lang w:val="en-GB"/>
              </w:rPr>
            </w:pPr>
            <w:r w:rsidRPr="00615725">
              <w:rPr>
                <w:rFonts w:ascii="BrowalliaUPC" w:hAnsi="BrowalliaUPC" w:cs="BrowalliaUPC"/>
                <w:sz w:val="27"/>
                <w:szCs w:val="27"/>
                <w:lang w:val="en-GB"/>
              </w:rPr>
              <w:t xml:space="preserve">   </w:t>
            </w:r>
            <w:r w:rsidRPr="00615725">
              <w:rPr>
                <w:rFonts w:ascii="BrowalliaUPC" w:hAnsi="BrowalliaUPC" w:cs="BrowalliaUPC"/>
                <w:sz w:val="27"/>
                <w:szCs w:val="27"/>
                <w:cs/>
                <w:lang w:val="en-GB"/>
              </w:rPr>
              <w:t xml:space="preserve">- มากกว่า </w:t>
            </w:r>
            <w:r w:rsidR="00072BC1" w:rsidRPr="00615725">
              <w:rPr>
                <w:rFonts w:ascii="BrowalliaUPC" w:hAnsi="BrowalliaUPC" w:cs="BrowalliaUPC"/>
                <w:sz w:val="27"/>
                <w:szCs w:val="27"/>
                <w:lang w:val="en-GB"/>
              </w:rPr>
              <w:t>3</w:t>
            </w:r>
            <w:r w:rsidRPr="00615725">
              <w:rPr>
                <w:rFonts w:ascii="BrowalliaUPC" w:hAnsi="BrowalliaUPC" w:cs="BrowalliaUPC"/>
                <w:sz w:val="27"/>
                <w:szCs w:val="27"/>
                <w:lang w:val="en-GB"/>
              </w:rPr>
              <w:t xml:space="preserve"> </w:t>
            </w:r>
            <w:r w:rsidRPr="00615725">
              <w:rPr>
                <w:rFonts w:ascii="BrowalliaUPC" w:hAnsi="BrowalliaUPC" w:cs="BrowalliaUPC"/>
                <w:sz w:val="27"/>
                <w:szCs w:val="27"/>
                <w:cs/>
                <w:lang w:val="en-GB"/>
              </w:rPr>
              <w:t xml:space="preserve">แต่ไม่เกิน </w:t>
            </w:r>
            <w:r w:rsidR="00072BC1" w:rsidRPr="00615725">
              <w:rPr>
                <w:rFonts w:ascii="BrowalliaUPC" w:hAnsi="BrowalliaUPC" w:cs="BrowalliaUPC"/>
                <w:sz w:val="27"/>
                <w:szCs w:val="27"/>
                <w:lang w:val="en-GB"/>
              </w:rPr>
              <w:t>6</w:t>
            </w:r>
            <w:r w:rsidRPr="00615725">
              <w:rPr>
                <w:rFonts w:ascii="BrowalliaUPC" w:hAnsi="BrowalliaUPC" w:cs="BrowalliaUPC"/>
                <w:sz w:val="27"/>
                <w:szCs w:val="27"/>
                <w:lang w:val="en-GB"/>
              </w:rPr>
              <w:t xml:space="preserve"> </w:t>
            </w:r>
            <w:r w:rsidRPr="00615725">
              <w:rPr>
                <w:rFonts w:ascii="BrowalliaUPC" w:hAnsi="BrowalliaUPC" w:cs="BrowalliaUPC"/>
                <w:sz w:val="27"/>
                <w:szCs w:val="27"/>
                <w:cs/>
                <w:lang w:val="en-GB"/>
              </w:rPr>
              <w:t>เดือน</w:t>
            </w:r>
          </w:p>
        </w:tc>
        <w:tc>
          <w:tcPr>
            <w:tcW w:w="817" w:type="pct"/>
            <w:shd w:val="clear" w:color="auto" w:fill="FAFAFA"/>
            <w:vAlign w:val="center"/>
          </w:tcPr>
          <w:p w14:paraId="1BB0DBF8" w14:textId="2F3A8006" w:rsidR="00F749B4" w:rsidRPr="00615725" w:rsidRDefault="00D87BF6"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US"/>
              </w:rPr>
              <w:t>0.02</w:t>
            </w:r>
          </w:p>
        </w:tc>
        <w:tc>
          <w:tcPr>
            <w:tcW w:w="932" w:type="pct"/>
            <w:vAlign w:val="center"/>
          </w:tcPr>
          <w:p w14:paraId="6AF37C27" w14:textId="197D8DCA" w:rsidR="00F749B4" w:rsidRPr="00615725" w:rsidRDefault="00F749B4" w:rsidP="00F749B4">
            <w:pPr>
              <w:ind w:right="-72"/>
              <w:jc w:val="right"/>
              <w:rPr>
                <w:rFonts w:ascii="BrowalliaUPC" w:hAnsi="BrowalliaUPC" w:cs="BrowalliaUPC"/>
                <w:sz w:val="27"/>
                <w:szCs w:val="27"/>
                <w:lang w:val="en-US"/>
              </w:rPr>
            </w:pPr>
            <w:r w:rsidRPr="00615725">
              <w:rPr>
                <w:rFonts w:ascii="BrowalliaUPC" w:hAnsi="BrowalliaUPC" w:cs="BrowalliaUPC"/>
                <w:sz w:val="27"/>
                <w:szCs w:val="27"/>
                <w:lang w:val="en-US"/>
              </w:rPr>
              <w:t>-</w:t>
            </w:r>
          </w:p>
        </w:tc>
        <w:tc>
          <w:tcPr>
            <w:tcW w:w="817" w:type="pct"/>
            <w:shd w:val="clear" w:color="auto" w:fill="FAFAFA"/>
            <w:vAlign w:val="center"/>
          </w:tcPr>
          <w:p w14:paraId="19EED3D0" w14:textId="3C3BDC0C" w:rsidR="00F749B4" w:rsidRPr="00615725" w:rsidRDefault="00D87BF6" w:rsidP="00F749B4">
            <w:pPr>
              <w:tabs>
                <w:tab w:val="decimal" w:pos="972"/>
              </w:tabs>
              <w:ind w:right="-72"/>
              <w:jc w:val="right"/>
              <w:rPr>
                <w:rFonts w:ascii="BrowalliaUPC" w:hAnsi="BrowalliaUPC" w:cs="BrowalliaUPC"/>
                <w:sz w:val="27"/>
                <w:szCs w:val="27"/>
                <w:lang w:val="en-US"/>
              </w:rPr>
            </w:pPr>
            <w:r w:rsidRPr="00615725">
              <w:rPr>
                <w:rFonts w:ascii="BrowalliaUPC" w:hAnsi="BrowalliaUPC" w:cs="BrowalliaUPC"/>
                <w:sz w:val="27"/>
                <w:szCs w:val="27"/>
                <w:lang w:val="en-US"/>
              </w:rPr>
              <w:t>0.65</w:t>
            </w:r>
          </w:p>
        </w:tc>
        <w:tc>
          <w:tcPr>
            <w:tcW w:w="768" w:type="pct"/>
            <w:vAlign w:val="center"/>
          </w:tcPr>
          <w:p w14:paraId="7A409EE9" w14:textId="1962CC29" w:rsidR="00F749B4" w:rsidRPr="00615725" w:rsidRDefault="00F749B4" w:rsidP="00F749B4">
            <w:pPr>
              <w:tabs>
                <w:tab w:val="decimal" w:pos="972"/>
              </w:tabs>
              <w:ind w:right="-72"/>
              <w:jc w:val="right"/>
              <w:rPr>
                <w:rFonts w:ascii="BrowalliaUPC" w:hAnsi="BrowalliaUPC" w:cs="BrowalliaUPC"/>
                <w:sz w:val="27"/>
                <w:szCs w:val="27"/>
                <w:lang w:val="en-US"/>
              </w:rPr>
            </w:pPr>
            <w:r w:rsidRPr="00615725">
              <w:rPr>
                <w:rFonts w:ascii="BrowalliaUPC" w:hAnsi="BrowalliaUPC" w:cs="BrowalliaUPC"/>
                <w:sz w:val="27"/>
                <w:szCs w:val="27"/>
                <w:lang w:val="en-US"/>
              </w:rPr>
              <w:t>-</w:t>
            </w:r>
          </w:p>
        </w:tc>
      </w:tr>
      <w:tr w:rsidR="00F749B4" w:rsidRPr="00615725" w14:paraId="52B90A95" w14:textId="77777777" w:rsidTr="004F66D3">
        <w:tc>
          <w:tcPr>
            <w:tcW w:w="1666" w:type="pct"/>
            <w:vAlign w:val="center"/>
          </w:tcPr>
          <w:p w14:paraId="2C3A8094" w14:textId="44F48DEC" w:rsidR="00F749B4" w:rsidRPr="00615725" w:rsidRDefault="00F749B4" w:rsidP="00F749B4">
            <w:pPr>
              <w:ind w:left="-113"/>
              <w:rPr>
                <w:rFonts w:ascii="BrowalliaUPC" w:hAnsi="BrowalliaUPC" w:cs="BrowalliaUPC"/>
                <w:sz w:val="27"/>
                <w:szCs w:val="27"/>
                <w:cs/>
                <w:lang w:val="en-GB"/>
              </w:rPr>
            </w:pPr>
            <w:r w:rsidRPr="00615725">
              <w:rPr>
                <w:rFonts w:ascii="BrowalliaUPC" w:hAnsi="BrowalliaUPC" w:cs="BrowalliaUPC"/>
                <w:sz w:val="27"/>
                <w:szCs w:val="27"/>
                <w:lang w:val="en-GB"/>
              </w:rPr>
              <w:t xml:space="preserve">   </w:t>
            </w:r>
            <w:r w:rsidRPr="00615725">
              <w:rPr>
                <w:rFonts w:ascii="BrowalliaUPC" w:hAnsi="BrowalliaUPC" w:cs="BrowalliaUPC"/>
                <w:sz w:val="27"/>
                <w:szCs w:val="27"/>
                <w:cs/>
                <w:lang w:val="en-GB"/>
              </w:rPr>
              <w:t xml:space="preserve">- มากกว่า </w:t>
            </w:r>
            <w:r w:rsidR="00072BC1" w:rsidRPr="00615725">
              <w:rPr>
                <w:rFonts w:ascii="BrowalliaUPC" w:hAnsi="BrowalliaUPC" w:cs="BrowalliaUPC"/>
                <w:sz w:val="27"/>
                <w:szCs w:val="27"/>
                <w:lang w:val="en-GB"/>
              </w:rPr>
              <w:t>6</w:t>
            </w:r>
            <w:r w:rsidRPr="00615725">
              <w:rPr>
                <w:rFonts w:ascii="BrowalliaUPC" w:hAnsi="BrowalliaUPC" w:cs="BrowalliaUPC"/>
                <w:sz w:val="27"/>
                <w:szCs w:val="27"/>
                <w:lang w:val="en-GB"/>
              </w:rPr>
              <w:t xml:space="preserve"> </w:t>
            </w:r>
            <w:r w:rsidRPr="00615725">
              <w:rPr>
                <w:rFonts w:ascii="BrowalliaUPC" w:hAnsi="BrowalliaUPC" w:cs="BrowalliaUPC"/>
                <w:sz w:val="27"/>
                <w:szCs w:val="27"/>
                <w:cs/>
                <w:lang w:val="en-GB"/>
              </w:rPr>
              <w:t xml:space="preserve">แต่ไม่เกิน </w:t>
            </w:r>
            <w:r w:rsidR="00072BC1" w:rsidRPr="00615725">
              <w:rPr>
                <w:rFonts w:ascii="BrowalliaUPC" w:hAnsi="BrowalliaUPC" w:cs="BrowalliaUPC"/>
                <w:sz w:val="27"/>
                <w:szCs w:val="27"/>
                <w:lang w:val="en-GB"/>
              </w:rPr>
              <w:t>12</w:t>
            </w:r>
            <w:r w:rsidRPr="00615725">
              <w:rPr>
                <w:rFonts w:ascii="BrowalliaUPC" w:hAnsi="BrowalliaUPC" w:cs="BrowalliaUPC"/>
                <w:sz w:val="27"/>
                <w:szCs w:val="27"/>
                <w:lang w:val="en-GB"/>
              </w:rPr>
              <w:t xml:space="preserve"> </w:t>
            </w:r>
            <w:r w:rsidRPr="00615725">
              <w:rPr>
                <w:rFonts w:ascii="BrowalliaUPC" w:hAnsi="BrowalliaUPC" w:cs="BrowalliaUPC"/>
                <w:sz w:val="27"/>
                <w:szCs w:val="27"/>
                <w:cs/>
                <w:lang w:val="en-GB"/>
              </w:rPr>
              <w:t>เดือน</w:t>
            </w:r>
          </w:p>
        </w:tc>
        <w:tc>
          <w:tcPr>
            <w:tcW w:w="817" w:type="pct"/>
            <w:shd w:val="clear" w:color="auto" w:fill="FAFAFA"/>
            <w:vAlign w:val="center"/>
          </w:tcPr>
          <w:p w14:paraId="5B636CDB" w14:textId="724E38F9" w:rsidR="00F749B4" w:rsidRPr="00615725" w:rsidRDefault="00D87BF6"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US"/>
              </w:rPr>
              <w:t>-</w:t>
            </w:r>
          </w:p>
        </w:tc>
        <w:tc>
          <w:tcPr>
            <w:tcW w:w="932" w:type="pct"/>
            <w:vAlign w:val="center"/>
          </w:tcPr>
          <w:p w14:paraId="1053E527" w14:textId="2163A87C" w:rsidR="00F749B4" w:rsidRPr="00615725" w:rsidRDefault="00072BC1" w:rsidP="00F749B4">
            <w:pPr>
              <w:ind w:right="-72"/>
              <w:jc w:val="right"/>
              <w:rPr>
                <w:rFonts w:ascii="BrowalliaUPC" w:hAnsi="BrowalliaUPC" w:cs="BrowalliaUPC"/>
                <w:sz w:val="27"/>
                <w:szCs w:val="27"/>
                <w:lang w:val="en-US"/>
              </w:rPr>
            </w:pPr>
            <w:r w:rsidRPr="00615725">
              <w:rPr>
                <w:rFonts w:ascii="BrowalliaUPC" w:hAnsi="BrowalliaUPC" w:cs="BrowalliaUPC"/>
                <w:sz w:val="27"/>
                <w:szCs w:val="27"/>
                <w:lang w:val="en-GB"/>
              </w:rPr>
              <w:t>27</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90</w:t>
            </w:r>
          </w:p>
        </w:tc>
        <w:tc>
          <w:tcPr>
            <w:tcW w:w="817" w:type="pct"/>
            <w:shd w:val="clear" w:color="auto" w:fill="FAFAFA"/>
            <w:vAlign w:val="center"/>
          </w:tcPr>
          <w:p w14:paraId="7D8AC99A" w14:textId="3B9CE669" w:rsidR="00F749B4" w:rsidRPr="00615725" w:rsidRDefault="00D87BF6" w:rsidP="00F749B4">
            <w:pPr>
              <w:tabs>
                <w:tab w:val="decimal" w:pos="972"/>
              </w:tabs>
              <w:ind w:right="-72"/>
              <w:jc w:val="right"/>
              <w:rPr>
                <w:rFonts w:ascii="BrowalliaUPC" w:hAnsi="BrowalliaUPC" w:cs="BrowalliaUPC"/>
                <w:sz w:val="27"/>
                <w:szCs w:val="27"/>
                <w:lang w:val="en-US"/>
              </w:rPr>
            </w:pPr>
            <w:r w:rsidRPr="00615725">
              <w:rPr>
                <w:rFonts w:ascii="BrowalliaUPC" w:hAnsi="BrowalliaUPC" w:cs="BrowalliaUPC"/>
                <w:sz w:val="27"/>
                <w:szCs w:val="27"/>
                <w:lang w:val="en-US"/>
              </w:rPr>
              <w:t>-</w:t>
            </w:r>
          </w:p>
        </w:tc>
        <w:tc>
          <w:tcPr>
            <w:tcW w:w="768" w:type="pct"/>
            <w:vAlign w:val="center"/>
          </w:tcPr>
          <w:p w14:paraId="5065213D" w14:textId="0F34D04E" w:rsidR="00F749B4" w:rsidRPr="00615725" w:rsidRDefault="00072BC1" w:rsidP="00F749B4">
            <w:pPr>
              <w:tabs>
                <w:tab w:val="decimal" w:pos="972"/>
              </w:tabs>
              <w:ind w:right="-72"/>
              <w:jc w:val="right"/>
              <w:rPr>
                <w:rFonts w:ascii="BrowalliaUPC" w:hAnsi="BrowalliaUPC" w:cs="BrowalliaUPC"/>
                <w:sz w:val="27"/>
                <w:szCs w:val="27"/>
                <w:lang w:val="en-US"/>
              </w:rPr>
            </w:pPr>
            <w:r w:rsidRPr="00615725">
              <w:rPr>
                <w:rFonts w:ascii="BrowalliaUPC" w:hAnsi="BrowalliaUPC" w:cs="BrowalliaUPC"/>
                <w:sz w:val="27"/>
                <w:szCs w:val="27"/>
                <w:lang w:val="en-GB"/>
              </w:rPr>
              <w:t>841</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21</w:t>
            </w:r>
          </w:p>
        </w:tc>
      </w:tr>
      <w:tr w:rsidR="00F749B4" w:rsidRPr="00615725" w14:paraId="73AFAB5F" w14:textId="77777777" w:rsidTr="004F66D3">
        <w:tc>
          <w:tcPr>
            <w:tcW w:w="1666" w:type="pct"/>
            <w:vAlign w:val="center"/>
          </w:tcPr>
          <w:p w14:paraId="1FD7E5C6" w14:textId="52167A6C" w:rsidR="00F749B4" w:rsidRPr="00615725" w:rsidRDefault="00F749B4" w:rsidP="00F749B4">
            <w:pPr>
              <w:ind w:left="-113"/>
              <w:rPr>
                <w:rFonts w:ascii="BrowalliaUPC" w:hAnsi="BrowalliaUPC" w:cs="BrowalliaUPC"/>
                <w:sz w:val="27"/>
                <w:szCs w:val="27"/>
                <w:cs/>
              </w:rPr>
            </w:pPr>
            <w:r w:rsidRPr="00615725">
              <w:rPr>
                <w:rFonts w:ascii="BrowalliaUPC" w:hAnsi="BrowalliaUPC" w:cs="BrowalliaUPC"/>
                <w:sz w:val="27"/>
                <w:szCs w:val="27"/>
                <w:lang w:val="en-GB"/>
              </w:rPr>
              <w:t xml:space="preserve">   </w:t>
            </w:r>
            <w:r w:rsidRPr="00615725">
              <w:rPr>
                <w:rFonts w:ascii="BrowalliaUPC" w:hAnsi="BrowalliaUPC" w:cs="BrowalliaUPC"/>
                <w:sz w:val="27"/>
                <w:szCs w:val="27"/>
                <w:cs/>
                <w:lang w:val="en-GB"/>
              </w:rPr>
              <w:t xml:space="preserve">- มากกว่า </w:t>
            </w:r>
            <w:r w:rsidR="00072BC1" w:rsidRPr="00615725">
              <w:rPr>
                <w:rFonts w:ascii="BrowalliaUPC" w:hAnsi="BrowalliaUPC" w:cs="BrowalliaUPC"/>
                <w:sz w:val="27"/>
                <w:szCs w:val="27"/>
                <w:lang w:val="en-GB"/>
              </w:rPr>
              <w:t>12</w:t>
            </w:r>
            <w:r w:rsidRPr="00615725">
              <w:rPr>
                <w:rFonts w:ascii="BrowalliaUPC" w:hAnsi="BrowalliaUPC" w:cs="BrowalliaUPC"/>
                <w:sz w:val="27"/>
                <w:szCs w:val="27"/>
                <w:lang w:val="en-GB"/>
              </w:rPr>
              <w:t xml:space="preserve"> </w:t>
            </w:r>
            <w:r w:rsidRPr="00615725">
              <w:rPr>
                <w:rFonts w:ascii="BrowalliaUPC" w:hAnsi="BrowalliaUPC" w:cs="BrowalliaUPC"/>
                <w:sz w:val="27"/>
                <w:szCs w:val="27"/>
                <w:cs/>
                <w:lang w:val="en-GB"/>
              </w:rPr>
              <w:t xml:space="preserve">เดือนขึ้นไป </w:t>
            </w:r>
          </w:p>
        </w:tc>
        <w:tc>
          <w:tcPr>
            <w:tcW w:w="817" w:type="pct"/>
            <w:tcBorders>
              <w:bottom w:val="single" w:sz="4" w:space="0" w:color="auto"/>
            </w:tcBorders>
            <w:shd w:val="clear" w:color="auto" w:fill="FAFAFA"/>
            <w:vAlign w:val="center"/>
          </w:tcPr>
          <w:p w14:paraId="3896A922" w14:textId="59AA5480" w:rsidR="00F749B4" w:rsidRPr="00615725" w:rsidRDefault="00D87BF6"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US"/>
              </w:rPr>
              <w:t>30.54</w:t>
            </w:r>
          </w:p>
        </w:tc>
        <w:tc>
          <w:tcPr>
            <w:tcW w:w="932" w:type="pct"/>
            <w:tcBorders>
              <w:bottom w:val="single" w:sz="4" w:space="0" w:color="auto"/>
            </w:tcBorders>
            <w:vAlign w:val="center"/>
          </w:tcPr>
          <w:p w14:paraId="06E34CC8" w14:textId="2F540926" w:rsidR="00F749B4" w:rsidRPr="00615725" w:rsidRDefault="00072BC1" w:rsidP="00F749B4">
            <w:pPr>
              <w:tabs>
                <w:tab w:val="decimal" w:pos="972"/>
              </w:tabs>
              <w:ind w:right="-72"/>
              <w:jc w:val="right"/>
              <w:rPr>
                <w:rFonts w:ascii="BrowalliaUPC" w:hAnsi="BrowalliaUPC" w:cs="BrowalliaUPC"/>
                <w:sz w:val="27"/>
                <w:szCs w:val="27"/>
                <w:lang w:val="en-US"/>
              </w:rPr>
            </w:pPr>
            <w:r w:rsidRPr="00615725">
              <w:rPr>
                <w:rFonts w:ascii="BrowalliaUPC" w:hAnsi="BrowalliaUPC" w:cs="BrowalliaUPC"/>
                <w:sz w:val="27"/>
                <w:szCs w:val="27"/>
                <w:lang w:val="en-GB"/>
              </w:rPr>
              <w:t>2</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08</w:t>
            </w:r>
          </w:p>
        </w:tc>
        <w:tc>
          <w:tcPr>
            <w:tcW w:w="817" w:type="pct"/>
            <w:tcBorders>
              <w:bottom w:val="single" w:sz="4" w:space="0" w:color="auto"/>
            </w:tcBorders>
            <w:shd w:val="clear" w:color="auto" w:fill="FAFAFA"/>
            <w:vAlign w:val="center"/>
          </w:tcPr>
          <w:p w14:paraId="59053673" w14:textId="6857387C" w:rsidR="00F749B4" w:rsidRPr="00615725" w:rsidRDefault="00D87BF6" w:rsidP="00F749B4">
            <w:pPr>
              <w:tabs>
                <w:tab w:val="decimal" w:pos="972"/>
              </w:tabs>
              <w:ind w:right="-72"/>
              <w:jc w:val="right"/>
              <w:rPr>
                <w:rFonts w:ascii="BrowalliaUPC" w:hAnsi="BrowalliaUPC" w:cs="BrowalliaUPC"/>
                <w:sz w:val="27"/>
                <w:szCs w:val="27"/>
                <w:lang w:val="en-US"/>
              </w:rPr>
            </w:pPr>
            <w:r w:rsidRPr="00615725">
              <w:rPr>
                <w:rFonts w:ascii="BrowalliaUPC" w:hAnsi="BrowalliaUPC" w:cs="BrowalliaUPC"/>
                <w:sz w:val="27"/>
                <w:szCs w:val="27"/>
                <w:lang w:val="en-US"/>
              </w:rPr>
              <w:t>917.48</w:t>
            </w:r>
          </w:p>
        </w:tc>
        <w:tc>
          <w:tcPr>
            <w:tcW w:w="768" w:type="pct"/>
            <w:tcBorders>
              <w:bottom w:val="single" w:sz="4" w:space="0" w:color="auto"/>
            </w:tcBorders>
            <w:vAlign w:val="center"/>
          </w:tcPr>
          <w:p w14:paraId="3806B08C" w14:textId="74942EE1" w:rsidR="00F749B4" w:rsidRPr="00615725" w:rsidRDefault="00072BC1" w:rsidP="00F749B4">
            <w:pPr>
              <w:tabs>
                <w:tab w:val="decimal" w:pos="972"/>
              </w:tabs>
              <w:ind w:right="-72"/>
              <w:jc w:val="right"/>
              <w:rPr>
                <w:rFonts w:ascii="BrowalliaUPC" w:hAnsi="BrowalliaUPC" w:cs="BrowalliaUPC"/>
                <w:sz w:val="27"/>
                <w:szCs w:val="27"/>
                <w:lang w:val="en-US"/>
              </w:rPr>
            </w:pPr>
            <w:r w:rsidRPr="00615725">
              <w:rPr>
                <w:rFonts w:ascii="BrowalliaUPC" w:hAnsi="BrowalliaUPC" w:cs="BrowalliaUPC"/>
                <w:sz w:val="27"/>
                <w:szCs w:val="27"/>
                <w:lang w:val="en-GB"/>
              </w:rPr>
              <w:t>62</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72</w:t>
            </w:r>
          </w:p>
        </w:tc>
      </w:tr>
      <w:tr w:rsidR="00F749B4" w:rsidRPr="00615725" w14:paraId="1B67F986" w14:textId="77777777" w:rsidTr="004F66D3">
        <w:tc>
          <w:tcPr>
            <w:tcW w:w="1666" w:type="pct"/>
            <w:vAlign w:val="center"/>
          </w:tcPr>
          <w:p w14:paraId="354E446A" w14:textId="77777777" w:rsidR="00F749B4" w:rsidRPr="00615725" w:rsidRDefault="00F749B4" w:rsidP="00F749B4">
            <w:pPr>
              <w:ind w:left="-113"/>
              <w:rPr>
                <w:rFonts w:ascii="BrowalliaUPC" w:hAnsi="BrowalliaUPC" w:cs="BrowalliaUPC"/>
                <w:sz w:val="27"/>
                <w:szCs w:val="27"/>
                <w:cs/>
              </w:rPr>
            </w:pPr>
          </w:p>
        </w:tc>
        <w:tc>
          <w:tcPr>
            <w:tcW w:w="817" w:type="pct"/>
            <w:tcBorders>
              <w:top w:val="single" w:sz="4" w:space="0" w:color="auto"/>
            </w:tcBorders>
            <w:shd w:val="clear" w:color="auto" w:fill="FAFAFA"/>
            <w:vAlign w:val="center"/>
          </w:tcPr>
          <w:p w14:paraId="16A35560" w14:textId="3F95BBE4" w:rsidR="00F749B4" w:rsidRPr="00615725" w:rsidRDefault="00D87BF6"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US"/>
              </w:rPr>
              <w:t>281.13</w:t>
            </w:r>
          </w:p>
        </w:tc>
        <w:tc>
          <w:tcPr>
            <w:tcW w:w="932" w:type="pct"/>
            <w:tcBorders>
              <w:top w:val="single" w:sz="4" w:space="0" w:color="auto"/>
            </w:tcBorders>
            <w:vAlign w:val="bottom"/>
          </w:tcPr>
          <w:p w14:paraId="130F0690" w14:textId="481501E6" w:rsidR="00F749B4" w:rsidRPr="00615725" w:rsidRDefault="00072BC1"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GB"/>
              </w:rPr>
              <w:t>355</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61</w:t>
            </w:r>
          </w:p>
        </w:tc>
        <w:tc>
          <w:tcPr>
            <w:tcW w:w="817" w:type="pct"/>
            <w:tcBorders>
              <w:top w:val="single" w:sz="4" w:space="0" w:color="auto"/>
            </w:tcBorders>
            <w:shd w:val="clear" w:color="auto" w:fill="FAFAFA"/>
            <w:vAlign w:val="bottom"/>
          </w:tcPr>
          <w:p w14:paraId="427B8F1D" w14:textId="5D8EE62D" w:rsidR="00F749B4" w:rsidRPr="00615725" w:rsidRDefault="00D87BF6"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US"/>
              </w:rPr>
              <w:t>8,444.46</w:t>
            </w:r>
          </w:p>
        </w:tc>
        <w:tc>
          <w:tcPr>
            <w:tcW w:w="768" w:type="pct"/>
            <w:tcBorders>
              <w:top w:val="single" w:sz="4" w:space="0" w:color="auto"/>
            </w:tcBorders>
            <w:vAlign w:val="bottom"/>
          </w:tcPr>
          <w:p w14:paraId="192E2C58" w14:textId="1C8B96F6" w:rsidR="00F749B4" w:rsidRPr="00615725" w:rsidRDefault="00072BC1"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GB"/>
              </w:rPr>
              <w:t>10</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722</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80</w:t>
            </w:r>
          </w:p>
        </w:tc>
      </w:tr>
      <w:tr w:rsidR="005D4CA7" w:rsidRPr="00615725" w14:paraId="11B8637D" w14:textId="77777777" w:rsidTr="004F66D3">
        <w:tc>
          <w:tcPr>
            <w:tcW w:w="1666" w:type="pct"/>
            <w:vAlign w:val="center"/>
          </w:tcPr>
          <w:p w14:paraId="77D58568" w14:textId="2898C14D" w:rsidR="005D4CA7" w:rsidRPr="00615725" w:rsidRDefault="005D4CA7" w:rsidP="00F749B4">
            <w:pPr>
              <w:ind w:left="-113"/>
              <w:rPr>
                <w:rFonts w:ascii="BrowalliaUPC" w:hAnsi="BrowalliaUPC" w:cs="BrowalliaUPC"/>
                <w:sz w:val="27"/>
                <w:szCs w:val="27"/>
                <w:cs/>
              </w:rPr>
            </w:pPr>
            <w:r w:rsidRPr="00615725">
              <w:rPr>
                <w:rFonts w:ascii="BrowalliaUPC" w:hAnsi="BrowalliaUPC" w:cs="BrowalliaUPC"/>
                <w:sz w:val="27"/>
                <w:szCs w:val="27"/>
                <w:u w:val="single"/>
                <w:cs/>
              </w:rPr>
              <w:t>หัก</w:t>
            </w:r>
            <w:r w:rsidRPr="00615725">
              <w:rPr>
                <w:rFonts w:ascii="BrowalliaUPC" w:hAnsi="BrowalliaUPC" w:cs="BrowalliaUPC"/>
                <w:sz w:val="27"/>
                <w:szCs w:val="27"/>
                <w:cs/>
              </w:rPr>
              <w:t xml:space="preserve"> ค่าเผื่อผลขาดทุนจากการด้อยค่า</w:t>
            </w:r>
          </w:p>
        </w:tc>
        <w:tc>
          <w:tcPr>
            <w:tcW w:w="817" w:type="pct"/>
            <w:shd w:val="clear" w:color="auto" w:fill="FAFAFA"/>
            <w:vAlign w:val="center"/>
          </w:tcPr>
          <w:p w14:paraId="556BCDBB" w14:textId="77777777" w:rsidR="005D4CA7" w:rsidRPr="00615725" w:rsidRDefault="005D4CA7" w:rsidP="00F749B4">
            <w:pPr>
              <w:ind w:right="-72"/>
              <w:jc w:val="right"/>
              <w:rPr>
                <w:rFonts w:ascii="BrowalliaUPC" w:hAnsi="BrowalliaUPC" w:cs="BrowalliaUPC"/>
                <w:sz w:val="27"/>
                <w:szCs w:val="27"/>
                <w:cs/>
                <w:lang w:val="en-US"/>
              </w:rPr>
            </w:pPr>
          </w:p>
        </w:tc>
        <w:tc>
          <w:tcPr>
            <w:tcW w:w="932" w:type="pct"/>
            <w:vAlign w:val="bottom"/>
          </w:tcPr>
          <w:p w14:paraId="23C06EF4" w14:textId="77777777" w:rsidR="005D4CA7" w:rsidRPr="00615725" w:rsidRDefault="005D4CA7" w:rsidP="00F749B4">
            <w:pPr>
              <w:ind w:right="-72"/>
              <w:jc w:val="right"/>
              <w:rPr>
                <w:rFonts w:ascii="BrowalliaUPC" w:hAnsi="BrowalliaUPC" w:cs="BrowalliaUPC"/>
                <w:sz w:val="27"/>
                <w:szCs w:val="27"/>
                <w:lang w:val="en-GB"/>
              </w:rPr>
            </w:pPr>
          </w:p>
        </w:tc>
        <w:tc>
          <w:tcPr>
            <w:tcW w:w="817" w:type="pct"/>
            <w:shd w:val="clear" w:color="auto" w:fill="FAFAFA"/>
            <w:vAlign w:val="bottom"/>
          </w:tcPr>
          <w:p w14:paraId="286D4F53" w14:textId="77777777" w:rsidR="005D4CA7" w:rsidRPr="00615725" w:rsidRDefault="005D4CA7" w:rsidP="00F749B4">
            <w:pPr>
              <w:ind w:right="-72"/>
              <w:jc w:val="right"/>
              <w:rPr>
                <w:rFonts w:ascii="BrowalliaUPC" w:hAnsi="BrowalliaUPC" w:cs="BrowalliaUPC"/>
                <w:sz w:val="27"/>
                <w:szCs w:val="27"/>
                <w:cs/>
                <w:lang w:val="en-US"/>
              </w:rPr>
            </w:pPr>
          </w:p>
        </w:tc>
        <w:tc>
          <w:tcPr>
            <w:tcW w:w="768" w:type="pct"/>
            <w:vAlign w:val="bottom"/>
          </w:tcPr>
          <w:p w14:paraId="0488DDFA" w14:textId="77777777" w:rsidR="005D4CA7" w:rsidRPr="00615725" w:rsidRDefault="005D4CA7" w:rsidP="00F749B4">
            <w:pPr>
              <w:ind w:right="-72"/>
              <w:jc w:val="right"/>
              <w:rPr>
                <w:rFonts w:ascii="BrowalliaUPC" w:hAnsi="BrowalliaUPC" w:cs="BrowalliaUPC"/>
                <w:sz w:val="27"/>
                <w:szCs w:val="27"/>
                <w:lang w:val="en-GB"/>
              </w:rPr>
            </w:pPr>
          </w:p>
        </w:tc>
      </w:tr>
      <w:tr w:rsidR="00F749B4" w:rsidRPr="00615725" w14:paraId="00400056" w14:textId="77777777" w:rsidTr="004F66D3">
        <w:tc>
          <w:tcPr>
            <w:tcW w:w="1666" w:type="pct"/>
            <w:vAlign w:val="center"/>
          </w:tcPr>
          <w:p w14:paraId="7EDC3D14" w14:textId="33038CD4" w:rsidR="00E506CC" w:rsidRPr="00615725" w:rsidRDefault="005D4CA7" w:rsidP="00E506CC">
            <w:pPr>
              <w:ind w:left="37" w:hanging="142"/>
              <w:rPr>
                <w:rFonts w:ascii="BrowalliaUPC" w:hAnsi="BrowalliaUPC" w:cs="BrowalliaUPC"/>
                <w:sz w:val="27"/>
                <w:szCs w:val="27"/>
                <w:cs/>
              </w:rPr>
            </w:pPr>
            <w:r w:rsidRPr="00615725">
              <w:rPr>
                <w:rFonts w:ascii="BrowalliaUPC" w:hAnsi="BrowalliaUPC" w:cs="BrowalliaUPC" w:hint="cs"/>
                <w:sz w:val="27"/>
                <w:szCs w:val="27"/>
                <w:cs/>
              </w:rPr>
              <w:t xml:space="preserve">     </w:t>
            </w:r>
            <w:r w:rsidRPr="00615725">
              <w:rPr>
                <w:rFonts w:ascii="BrowalliaUPC" w:hAnsi="BrowalliaUPC" w:cs="BrowalliaUPC"/>
                <w:sz w:val="27"/>
                <w:szCs w:val="27"/>
                <w:lang w:val="en-GB"/>
              </w:rPr>
              <w:t>(</w:t>
            </w:r>
            <w:r w:rsidRPr="00615725">
              <w:rPr>
                <w:rFonts w:ascii="BrowalliaUPC" w:hAnsi="BrowalliaUPC" w:cs="BrowalliaUPC" w:hint="cs"/>
                <w:sz w:val="27"/>
                <w:szCs w:val="27"/>
                <w:cs/>
                <w:lang w:val="en-GB"/>
              </w:rPr>
              <w:t>พ</w:t>
            </w:r>
            <w:r w:rsidRPr="00615725">
              <w:rPr>
                <w:rFonts w:ascii="BrowalliaUPC" w:hAnsi="BrowalliaUPC" w:cs="BrowalliaUPC"/>
                <w:sz w:val="27"/>
                <w:szCs w:val="27"/>
                <w:lang w:val="en-GB"/>
              </w:rPr>
              <w:t>.</w:t>
            </w:r>
            <w:r w:rsidRPr="00615725">
              <w:rPr>
                <w:rFonts w:ascii="BrowalliaUPC" w:hAnsi="BrowalliaUPC" w:cs="BrowalliaUPC" w:hint="cs"/>
                <w:sz w:val="27"/>
                <w:szCs w:val="27"/>
                <w:cs/>
                <w:lang w:val="en-GB"/>
              </w:rPr>
              <w:t>ศ</w:t>
            </w:r>
            <w:r w:rsidRPr="00615725">
              <w:rPr>
                <w:rFonts w:ascii="BrowalliaUPC" w:hAnsi="BrowalliaUPC" w:cs="BrowalliaUPC"/>
                <w:sz w:val="27"/>
                <w:szCs w:val="27"/>
                <w:lang w:val="en-GB"/>
              </w:rPr>
              <w:t xml:space="preserve">. 2562 </w:t>
            </w:r>
            <w:r w:rsidRPr="00615725">
              <w:rPr>
                <w:rFonts w:ascii="BrowalliaUPC" w:hAnsi="BrowalliaUPC" w:cs="BrowalliaUPC" w:hint="cs"/>
                <w:sz w:val="27"/>
                <w:szCs w:val="27"/>
                <w:cs/>
                <w:lang w:val="en-GB"/>
              </w:rPr>
              <w:t>ค่าเผื่อหนี้สงสัยจะสูญ</w:t>
            </w:r>
            <w:r w:rsidRPr="00615725">
              <w:rPr>
                <w:rFonts w:ascii="BrowalliaUPC" w:hAnsi="BrowalliaUPC" w:cs="BrowalliaUPC"/>
                <w:sz w:val="27"/>
                <w:szCs w:val="27"/>
                <w:lang w:val="en-GB"/>
              </w:rPr>
              <w:br/>
              <w:t xml:space="preserve">   </w:t>
            </w:r>
            <w:r w:rsidRPr="00615725">
              <w:rPr>
                <w:rFonts w:ascii="BrowalliaUPC" w:hAnsi="BrowalliaUPC" w:cs="BrowalliaUPC" w:hint="cs"/>
                <w:sz w:val="27"/>
                <w:szCs w:val="27"/>
                <w:cs/>
                <w:lang w:val="en-GB"/>
              </w:rPr>
              <w:t xml:space="preserve">ตาม </w:t>
            </w:r>
            <w:r w:rsidRPr="00615725">
              <w:rPr>
                <w:rFonts w:ascii="BrowalliaUPC" w:hAnsi="BrowalliaUPC" w:cs="BrowalliaUPC"/>
                <w:sz w:val="27"/>
                <w:szCs w:val="27"/>
                <w:lang w:val="en-GB"/>
              </w:rPr>
              <w:t>TAS 101</w:t>
            </w:r>
            <w:r w:rsidR="00617615" w:rsidRPr="00615725">
              <w:rPr>
                <w:rFonts w:ascii="BrowalliaUPC" w:hAnsi="BrowalliaUPC" w:cs="BrowalliaUPC" w:hint="cs"/>
                <w:sz w:val="27"/>
                <w:szCs w:val="27"/>
                <w:cs/>
                <w:lang w:val="en-GB"/>
              </w:rPr>
              <w:t>)</w:t>
            </w:r>
          </w:p>
        </w:tc>
        <w:tc>
          <w:tcPr>
            <w:tcW w:w="817" w:type="pct"/>
            <w:tcBorders>
              <w:bottom w:val="single" w:sz="4" w:space="0" w:color="auto"/>
            </w:tcBorders>
            <w:shd w:val="clear" w:color="auto" w:fill="FAFAFA"/>
            <w:vAlign w:val="bottom"/>
          </w:tcPr>
          <w:p w14:paraId="62201955" w14:textId="0BACE68B" w:rsidR="00F749B4" w:rsidRPr="00615725" w:rsidRDefault="00D87BF6"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GB"/>
              </w:rPr>
              <w:t>(1.10)</w:t>
            </w:r>
          </w:p>
        </w:tc>
        <w:tc>
          <w:tcPr>
            <w:tcW w:w="932" w:type="pct"/>
            <w:tcBorders>
              <w:bottom w:val="single" w:sz="4" w:space="0" w:color="auto"/>
            </w:tcBorders>
            <w:vAlign w:val="bottom"/>
          </w:tcPr>
          <w:p w14:paraId="0478AF78" w14:textId="04EF8527" w:rsidR="00F749B4" w:rsidRPr="00615725" w:rsidRDefault="00F749B4" w:rsidP="00F749B4">
            <w:pPr>
              <w:ind w:right="-72"/>
              <w:jc w:val="right"/>
              <w:rPr>
                <w:rFonts w:ascii="BrowalliaUPC" w:hAnsi="BrowalliaUPC" w:cs="BrowalliaUPC"/>
                <w:sz w:val="27"/>
                <w:szCs w:val="27"/>
                <w:lang w:val="en-GB"/>
              </w:rPr>
            </w:pPr>
            <w:r w:rsidRPr="00615725">
              <w:rPr>
                <w:rFonts w:ascii="BrowalliaUPC" w:hAnsi="BrowalliaUPC" w:cs="BrowalliaUPC"/>
                <w:sz w:val="27"/>
                <w:szCs w:val="27"/>
                <w:lang w:val="en-GB"/>
              </w:rPr>
              <w:t>(</w:t>
            </w:r>
            <w:r w:rsidR="00072BC1" w:rsidRPr="00615725">
              <w:rPr>
                <w:rFonts w:ascii="BrowalliaUPC" w:hAnsi="BrowalliaUPC" w:cs="BrowalliaUPC"/>
                <w:sz w:val="27"/>
                <w:szCs w:val="27"/>
                <w:lang w:val="en-GB"/>
              </w:rPr>
              <w:t>1</w:t>
            </w:r>
            <w:r w:rsidRPr="00615725">
              <w:rPr>
                <w:rFonts w:ascii="BrowalliaUPC" w:hAnsi="BrowalliaUPC" w:cs="BrowalliaUPC"/>
                <w:sz w:val="27"/>
                <w:szCs w:val="27"/>
                <w:lang w:val="en-GB"/>
              </w:rPr>
              <w:t>.</w:t>
            </w:r>
            <w:r w:rsidR="00072BC1" w:rsidRPr="00615725">
              <w:rPr>
                <w:rFonts w:ascii="BrowalliaUPC" w:hAnsi="BrowalliaUPC" w:cs="BrowalliaUPC"/>
                <w:sz w:val="27"/>
                <w:szCs w:val="27"/>
                <w:lang w:val="en-GB"/>
              </w:rPr>
              <w:t>10</w:t>
            </w:r>
            <w:r w:rsidRPr="00615725">
              <w:rPr>
                <w:rFonts w:ascii="BrowalliaUPC" w:hAnsi="BrowalliaUPC" w:cs="BrowalliaUPC"/>
                <w:sz w:val="27"/>
                <w:szCs w:val="27"/>
                <w:lang w:val="en-GB"/>
              </w:rPr>
              <w:t>)</w:t>
            </w:r>
          </w:p>
        </w:tc>
        <w:tc>
          <w:tcPr>
            <w:tcW w:w="817" w:type="pct"/>
            <w:tcBorders>
              <w:bottom w:val="single" w:sz="4" w:space="0" w:color="auto"/>
            </w:tcBorders>
            <w:shd w:val="clear" w:color="auto" w:fill="FAFAFA"/>
            <w:vAlign w:val="bottom"/>
          </w:tcPr>
          <w:p w14:paraId="24F03D0D" w14:textId="5F151B86" w:rsidR="00F749B4" w:rsidRPr="00615725" w:rsidRDefault="00D87BF6" w:rsidP="00F749B4">
            <w:pPr>
              <w:ind w:right="-72"/>
              <w:jc w:val="right"/>
              <w:rPr>
                <w:rFonts w:ascii="BrowalliaUPC" w:hAnsi="BrowalliaUPC" w:cs="BrowalliaUPC"/>
                <w:sz w:val="27"/>
                <w:szCs w:val="27"/>
                <w:cs/>
                <w:lang w:val="en-US"/>
              </w:rPr>
            </w:pPr>
            <w:r w:rsidRPr="00615725">
              <w:rPr>
                <w:rFonts w:ascii="BrowalliaUPC" w:hAnsi="BrowalliaUPC" w:cs="BrowalliaUPC" w:hint="cs"/>
                <w:sz w:val="27"/>
                <w:szCs w:val="27"/>
                <w:cs/>
                <w:lang w:val="en-US"/>
              </w:rPr>
              <w:t>(</w:t>
            </w:r>
            <w:r w:rsidRPr="00615725">
              <w:rPr>
                <w:rFonts w:ascii="BrowalliaUPC" w:hAnsi="BrowalliaUPC" w:cs="BrowalliaUPC"/>
                <w:sz w:val="27"/>
                <w:szCs w:val="27"/>
                <w:lang w:val="en-US"/>
              </w:rPr>
              <w:t>33.13</w:t>
            </w:r>
            <w:r w:rsidRPr="00615725">
              <w:rPr>
                <w:rFonts w:ascii="BrowalliaUPC" w:hAnsi="BrowalliaUPC" w:cs="BrowalliaUPC" w:hint="cs"/>
                <w:sz w:val="27"/>
                <w:szCs w:val="27"/>
                <w:cs/>
                <w:lang w:val="en-US"/>
              </w:rPr>
              <w:t>)</w:t>
            </w:r>
          </w:p>
        </w:tc>
        <w:tc>
          <w:tcPr>
            <w:tcW w:w="768" w:type="pct"/>
            <w:tcBorders>
              <w:bottom w:val="single" w:sz="4" w:space="0" w:color="auto"/>
            </w:tcBorders>
            <w:vAlign w:val="bottom"/>
          </w:tcPr>
          <w:p w14:paraId="2F62E6E1" w14:textId="6EBE536A" w:rsidR="00F749B4" w:rsidRPr="00615725" w:rsidRDefault="00F749B4" w:rsidP="00F749B4">
            <w:pPr>
              <w:ind w:right="-72"/>
              <w:jc w:val="right"/>
              <w:rPr>
                <w:rFonts w:ascii="BrowalliaUPC" w:hAnsi="BrowalliaUPC" w:cs="BrowalliaUPC"/>
                <w:sz w:val="27"/>
                <w:szCs w:val="27"/>
                <w:lang w:val="en-US"/>
              </w:rPr>
            </w:pPr>
            <w:r w:rsidRPr="00615725">
              <w:rPr>
                <w:rFonts w:ascii="BrowalliaUPC" w:hAnsi="BrowalliaUPC" w:cs="BrowalliaUPC"/>
                <w:sz w:val="27"/>
                <w:szCs w:val="27"/>
                <w:lang w:val="en-US"/>
              </w:rPr>
              <w:t>(</w:t>
            </w:r>
            <w:r w:rsidR="00072BC1" w:rsidRPr="00615725">
              <w:rPr>
                <w:rFonts w:ascii="BrowalliaUPC" w:hAnsi="BrowalliaUPC" w:cs="BrowalliaUPC"/>
                <w:sz w:val="27"/>
                <w:szCs w:val="27"/>
                <w:lang w:val="en-GB"/>
              </w:rPr>
              <w:t>33</w:t>
            </w:r>
            <w:r w:rsidRPr="00615725">
              <w:rPr>
                <w:rFonts w:ascii="BrowalliaUPC" w:hAnsi="BrowalliaUPC" w:cs="BrowalliaUPC"/>
                <w:sz w:val="27"/>
                <w:szCs w:val="27"/>
                <w:lang w:val="en-US"/>
              </w:rPr>
              <w:t>.</w:t>
            </w:r>
            <w:r w:rsidR="00072BC1" w:rsidRPr="00615725">
              <w:rPr>
                <w:rFonts w:ascii="BrowalliaUPC" w:hAnsi="BrowalliaUPC" w:cs="BrowalliaUPC"/>
                <w:sz w:val="27"/>
                <w:szCs w:val="27"/>
                <w:lang w:val="en-GB"/>
              </w:rPr>
              <w:t>13</w:t>
            </w:r>
            <w:r w:rsidRPr="00615725">
              <w:rPr>
                <w:rFonts w:ascii="BrowalliaUPC" w:hAnsi="BrowalliaUPC" w:cs="BrowalliaUPC"/>
                <w:sz w:val="27"/>
                <w:szCs w:val="27"/>
                <w:lang w:val="en-US"/>
              </w:rPr>
              <w:t>)</w:t>
            </w:r>
          </w:p>
        </w:tc>
      </w:tr>
      <w:tr w:rsidR="00F749B4" w:rsidRPr="00615725" w14:paraId="2011844C" w14:textId="77777777" w:rsidTr="004F66D3">
        <w:tc>
          <w:tcPr>
            <w:tcW w:w="1666" w:type="pct"/>
            <w:vAlign w:val="center"/>
          </w:tcPr>
          <w:p w14:paraId="3259985E" w14:textId="77777777" w:rsidR="00F749B4" w:rsidRPr="00615725" w:rsidRDefault="00F749B4" w:rsidP="00F749B4">
            <w:pPr>
              <w:ind w:left="-113"/>
              <w:rPr>
                <w:rFonts w:ascii="BrowalliaUPC" w:hAnsi="BrowalliaUPC" w:cs="BrowalliaUPC"/>
                <w:sz w:val="27"/>
                <w:szCs w:val="27"/>
                <w:cs/>
              </w:rPr>
            </w:pPr>
            <w:r w:rsidRPr="00615725">
              <w:rPr>
                <w:rFonts w:ascii="BrowalliaUPC" w:hAnsi="BrowalliaUPC" w:cs="BrowalliaUPC"/>
                <w:sz w:val="27"/>
                <w:szCs w:val="27"/>
                <w:cs/>
              </w:rPr>
              <w:t>รวม</w:t>
            </w:r>
          </w:p>
        </w:tc>
        <w:tc>
          <w:tcPr>
            <w:tcW w:w="817" w:type="pct"/>
            <w:tcBorders>
              <w:top w:val="single" w:sz="4" w:space="0" w:color="auto"/>
              <w:bottom w:val="single" w:sz="4" w:space="0" w:color="auto"/>
            </w:tcBorders>
            <w:shd w:val="clear" w:color="auto" w:fill="FAFAFA"/>
            <w:vAlign w:val="center"/>
          </w:tcPr>
          <w:p w14:paraId="32371FAC" w14:textId="63B9981E" w:rsidR="00F749B4" w:rsidRPr="00615725" w:rsidRDefault="00D87BF6"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US"/>
              </w:rPr>
              <w:t>280.03</w:t>
            </w:r>
          </w:p>
        </w:tc>
        <w:tc>
          <w:tcPr>
            <w:tcW w:w="932" w:type="pct"/>
            <w:tcBorders>
              <w:top w:val="single" w:sz="4" w:space="0" w:color="auto"/>
              <w:bottom w:val="single" w:sz="4" w:space="0" w:color="auto"/>
            </w:tcBorders>
            <w:vAlign w:val="bottom"/>
          </w:tcPr>
          <w:p w14:paraId="07C6E354" w14:textId="103BF187" w:rsidR="00F749B4" w:rsidRPr="00615725" w:rsidRDefault="00072BC1" w:rsidP="00F749B4">
            <w:pPr>
              <w:ind w:right="-72"/>
              <w:jc w:val="right"/>
              <w:rPr>
                <w:rFonts w:ascii="BrowalliaUPC" w:hAnsi="BrowalliaUPC" w:cs="BrowalliaUPC"/>
                <w:sz w:val="27"/>
                <w:szCs w:val="27"/>
                <w:lang w:val="en-US"/>
              </w:rPr>
            </w:pPr>
            <w:r w:rsidRPr="00615725">
              <w:rPr>
                <w:rFonts w:ascii="BrowalliaUPC" w:hAnsi="BrowalliaUPC" w:cs="BrowalliaUPC"/>
                <w:sz w:val="27"/>
                <w:szCs w:val="27"/>
                <w:lang w:val="en-GB"/>
              </w:rPr>
              <w:t>354</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51</w:t>
            </w:r>
          </w:p>
        </w:tc>
        <w:tc>
          <w:tcPr>
            <w:tcW w:w="817" w:type="pct"/>
            <w:tcBorders>
              <w:top w:val="single" w:sz="4" w:space="0" w:color="auto"/>
              <w:bottom w:val="single" w:sz="4" w:space="0" w:color="auto"/>
            </w:tcBorders>
            <w:shd w:val="clear" w:color="auto" w:fill="FAFAFA"/>
            <w:vAlign w:val="bottom"/>
          </w:tcPr>
          <w:p w14:paraId="740BB8D2" w14:textId="339F165A" w:rsidR="00F749B4" w:rsidRPr="00615725" w:rsidRDefault="00D87BF6" w:rsidP="00F749B4">
            <w:pPr>
              <w:ind w:right="-72"/>
              <w:jc w:val="right"/>
              <w:rPr>
                <w:rFonts w:ascii="BrowalliaUPC" w:hAnsi="BrowalliaUPC" w:cs="BrowalliaUPC"/>
                <w:sz w:val="27"/>
                <w:szCs w:val="27"/>
                <w:cs/>
                <w:lang w:val="en-US"/>
              </w:rPr>
            </w:pPr>
            <w:r w:rsidRPr="00615725">
              <w:rPr>
                <w:rFonts w:ascii="BrowalliaUPC" w:hAnsi="BrowalliaUPC" w:cs="BrowalliaUPC"/>
                <w:sz w:val="27"/>
                <w:szCs w:val="27"/>
                <w:lang w:val="en-US"/>
              </w:rPr>
              <w:t>8,411.33</w:t>
            </w:r>
          </w:p>
        </w:tc>
        <w:tc>
          <w:tcPr>
            <w:tcW w:w="768" w:type="pct"/>
            <w:tcBorders>
              <w:top w:val="single" w:sz="4" w:space="0" w:color="auto"/>
              <w:bottom w:val="single" w:sz="4" w:space="0" w:color="auto"/>
            </w:tcBorders>
            <w:vAlign w:val="bottom"/>
          </w:tcPr>
          <w:p w14:paraId="00BE500C" w14:textId="4179DC8B" w:rsidR="00F749B4" w:rsidRPr="00615725" w:rsidRDefault="00072BC1" w:rsidP="00F749B4">
            <w:pPr>
              <w:ind w:right="-72"/>
              <w:jc w:val="right"/>
              <w:rPr>
                <w:rFonts w:ascii="BrowalliaUPC" w:hAnsi="BrowalliaUPC" w:cs="BrowalliaUPC"/>
                <w:sz w:val="27"/>
                <w:szCs w:val="27"/>
                <w:lang w:val="en-US"/>
              </w:rPr>
            </w:pPr>
            <w:r w:rsidRPr="00615725">
              <w:rPr>
                <w:rFonts w:ascii="BrowalliaUPC" w:hAnsi="BrowalliaUPC" w:cs="BrowalliaUPC"/>
                <w:sz w:val="27"/>
                <w:szCs w:val="27"/>
                <w:lang w:val="en-GB"/>
              </w:rPr>
              <w:t>10</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689</w:t>
            </w:r>
            <w:r w:rsidR="00F749B4" w:rsidRPr="00615725">
              <w:rPr>
                <w:rFonts w:ascii="BrowalliaUPC" w:hAnsi="BrowalliaUPC" w:cs="BrowalliaUPC"/>
                <w:sz w:val="27"/>
                <w:szCs w:val="27"/>
                <w:lang w:val="en-US"/>
              </w:rPr>
              <w:t>.</w:t>
            </w:r>
            <w:r w:rsidRPr="00615725">
              <w:rPr>
                <w:rFonts w:ascii="BrowalliaUPC" w:hAnsi="BrowalliaUPC" w:cs="BrowalliaUPC"/>
                <w:sz w:val="27"/>
                <w:szCs w:val="27"/>
                <w:lang w:val="en-GB"/>
              </w:rPr>
              <w:t>67</w:t>
            </w:r>
          </w:p>
        </w:tc>
      </w:tr>
    </w:tbl>
    <w:p w14:paraId="45A3DE93" w14:textId="424673D6" w:rsidR="001027A1" w:rsidRPr="00615725" w:rsidRDefault="001027A1" w:rsidP="005D5D7F">
      <w:pPr>
        <w:rPr>
          <w:rFonts w:ascii="BrowalliaUPC" w:hAnsi="BrowalliaUPC" w:cs="BrowalliaUPC"/>
          <w:cs/>
        </w:rPr>
      </w:pPr>
      <w:bookmarkStart w:id="36" w:name="_Hlk35959075"/>
    </w:p>
    <w:p w14:paraId="732543BE" w14:textId="77777777" w:rsidR="003748F1" w:rsidRPr="00615725" w:rsidRDefault="003748F1" w:rsidP="003748F1">
      <w:pPr>
        <w:rPr>
          <w:rFonts w:ascii="BrowalliaUPC" w:hAnsi="BrowalliaUPC" w:cs="BrowalliaUPC"/>
          <w:lang w:val="en-GB"/>
        </w:rPr>
      </w:pPr>
      <w:r w:rsidRPr="00615725">
        <w:rPr>
          <w:rFonts w:ascii="BrowalliaUPC" w:hAnsi="BrowalliaUPC" w:cs="BrowalliaUPC" w:hint="cs"/>
          <w:cs/>
          <w:lang w:val="en-GB"/>
        </w:rPr>
        <w:t>เนื่องจากลักษณะของลูกหนี้การค้าและลูกหนี้อื่นเป็นสินทรัพย์หมุนเวียน มูลค่ายุติธรรมจึงใกล้เคียงกับมูลค่าตามบัญชี</w:t>
      </w:r>
    </w:p>
    <w:p w14:paraId="4BE38676" w14:textId="77777777" w:rsidR="003748F1" w:rsidRPr="00615725" w:rsidRDefault="003748F1" w:rsidP="005D5D7F">
      <w:pPr>
        <w:rPr>
          <w:rFonts w:ascii="BrowalliaUPC" w:hAnsi="BrowalliaUPC" w:cs="BrowalliaUPC"/>
          <w:cs/>
        </w:rPr>
      </w:pPr>
    </w:p>
    <w:tbl>
      <w:tblPr>
        <w:tblW w:w="9569" w:type="dxa"/>
        <w:shd w:val="clear" w:color="auto" w:fill="D04A02"/>
        <w:tblLook w:val="04A0" w:firstRow="1" w:lastRow="0" w:firstColumn="1" w:lastColumn="0" w:noHBand="0" w:noVBand="1"/>
      </w:tblPr>
      <w:tblGrid>
        <w:gridCol w:w="9569"/>
      </w:tblGrid>
      <w:tr w:rsidR="001027A1" w:rsidRPr="00615725" w14:paraId="6C6FA172" w14:textId="77777777" w:rsidTr="004D1927">
        <w:trPr>
          <w:trHeight w:val="386"/>
        </w:trPr>
        <w:tc>
          <w:tcPr>
            <w:tcW w:w="9569" w:type="dxa"/>
            <w:shd w:val="clear" w:color="auto" w:fill="FFA543"/>
            <w:vAlign w:val="center"/>
          </w:tcPr>
          <w:p w14:paraId="3A9E7808" w14:textId="5FDB9196" w:rsidR="001027A1" w:rsidRPr="00615725" w:rsidRDefault="001027A1" w:rsidP="00AC7D4D">
            <w:pPr>
              <w:pStyle w:val="Heading1"/>
              <w:numPr>
                <w:ilvl w:val="0"/>
                <w:numId w:val="47"/>
              </w:numPr>
              <w:ind w:left="324"/>
              <w:rPr>
                <w:rFonts w:ascii="BrowalliaUPC" w:hAnsi="BrowalliaUPC" w:cs="BrowalliaUPC"/>
                <w:cs/>
              </w:rPr>
            </w:pPr>
            <w:r w:rsidRPr="00615725">
              <w:rPr>
                <w:rFonts w:ascii="BrowalliaUPC" w:hAnsi="BrowalliaUPC" w:cs="BrowalliaUPC"/>
                <w:cs/>
              </w:rPr>
              <w:t>สินทรัพย์ทางการเงินหมุนเวียนอื่น</w:t>
            </w:r>
          </w:p>
        </w:tc>
      </w:tr>
    </w:tbl>
    <w:p w14:paraId="55735C2C" w14:textId="474EDC97" w:rsidR="001027A1" w:rsidRPr="00615725" w:rsidRDefault="001027A1" w:rsidP="005D5D7F">
      <w:pPr>
        <w:rPr>
          <w:rFonts w:ascii="BrowalliaUPC" w:hAnsi="BrowalliaUPC" w:cs="BrowalliaUPC"/>
          <w:cs/>
        </w:rPr>
      </w:pPr>
    </w:p>
    <w:p w14:paraId="657DCC35" w14:textId="03F9AD9D" w:rsidR="0069111F" w:rsidRPr="00615725" w:rsidRDefault="0069111F" w:rsidP="005D5D7F">
      <w:pPr>
        <w:rPr>
          <w:rFonts w:ascii="BrowalliaUPC" w:hAnsi="BrowalliaUPC" w:cs="BrowalliaUPC"/>
          <w:lang w:val="en-GB" w:eastAsia="en-GB"/>
        </w:rPr>
      </w:pPr>
      <w:r w:rsidRPr="00615725">
        <w:rPr>
          <w:rFonts w:ascii="BrowalliaUPC" w:hAnsi="BrowalliaUPC" w:cs="BrowalliaUPC"/>
          <w:cs/>
          <w:lang w:val="en-GB" w:eastAsia="en-GB"/>
        </w:rPr>
        <w:t>การเปลี่ยนแปลง</w:t>
      </w:r>
      <w:r w:rsidR="00917829" w:rsidRPr="00615725">
        <w:rPr>
          <w:rFonts w:ascii="BrowalliaUPC" w:hAnsi="BrowalliaUPC" w:cs="BrowalliaUPC"/>
          <w:cs/>
          <w:lang w:val="en-GB" w:eastAsia="en-GB"/>
        </w:rPr>
        <w:t>ของ</w:t>
      </w:r>
      <w:r w:rsidRPr="00615725">
        <w:rPr>
          <w:rFonts w:ascii="BrowalliaUPC" w:hAnsi="BrowalliaUPC" w:cs="BrowalliaUPC"/>
          <w:cs/>
          <w:lang w:val="en-GB" w:eastAsia="en-GB"/>
        </w:rPr>
        <w:t>สินทรัพย์ทางการเงินหมุนเวียนอื่นสำหรับ</w:t>
      </w:r>
      <w:r w:rsidR="003675B1" w:rsidRPr="00615725">
        <w:rPr>
          <w:rFonts w:ascii="BrowalliaUPC" w:hAnsi="BrowalliaUPC" w:cs="BrowalliaUPC"/>
          <w:cs/>
          <w:lang w:val="en-GB" w:eastAsia="en-GB"/>
        </w:rPr>
        <w:t>ปี</w:t>
      </w:r>
      <w:r w:rsidR="00917829" w:rsidRPr="00615725">
        <w:rPr>
          <w:rFonts w:ascii="BrowalliaUPC" w:hAnsi="BrowalliaUPC" w:cs="BrowalliaUPC"/>
          <w:cs/>
          <w:lang w:val="en-GB" w:eastAsia="en-GB"/>
        </w:rPr>
        <w:t xml:space="preserve">สิ้นสุดวันที่ </w:t>
      </w:r>
      <w:r w:rsidR="00072BC1" w:rsidRPr="00615725">
        <w:rPr>
          <w:rFonts w:ascii="BrowalliaUPC" w:hAnsi="BrowalliaUPC" w:cs="BrowalliaUPC"/>
          <w:lang w:val="en-GB" w:eastAsia="en-GB"/>
        </w:rPr>
        <w:t>31</w:t>
      </w:r>
      <w:r w:rsidR="00917829" w:rsidRPr="00615725">
        <w:rPr>
          <w:rFonts w:ascii="BrowalliaUPC" w:hAnsi="BrowalliaUPC" w:cs="BrowalliaUPC"/>
          <w:lang w:val="en-GB" w:eastAsia="en-GB"/>
        </w:rPr>
        <w:t xml:space="preserve"> </w:t>
      </w:r>
      <w:r w:rsidR="003675B1" w:rsidRPr="00615725">
        <w:rPr>
          <w:rFonts w:ascii="BrowalliaUPC" w:hAnsi="BrowalliaUPC" w:cs="BrowalliaUPC"/>
          <w:cs/>
          <w:lang w:val="en-GB" w:eastAsia="en-GB"/>
        </w:rPr>
        <w:t>ธันวาคม</w:t>
      </w:r>
      <w:r w:rsidR="00917829" w:rsidRPr="00615725">
        <w:rPr>
          <w:rFonts w:ascii="BrowalliaUPC" w:hAnsi="BrowalliaUPC" w:cs="BrowalliaUPC"/>
          <w:cs/>
          <w:lang w:val="en-GB" w:eastAsia="en-GB"/>
        </w:rPr>
        <w:t xml:space="preserve"> พ</w:t>
      </w:r>
      <w:r w:rsidR="00917829" w:rsidRPr="00615725">
        <w:rPr>
          <w:rFonts w:ascii="BrowalliaUPC" w:hAnsi="BrowalliaUPC" w:cs="BrowalliaUPC"/>
          <w:lang w:val="en-GB" w:eastAsia="en-GB"/>
        </w:rPr>
        <w:t>.</w:t>
      </w:r>
      <w:r w:rsidR="00917829" w:rsidRPr="00615725">
        <w:rPr>
          <w:rFonts w:ascii="BrowalliaUPC" w:hAnsi="BrowalliaUPC" w:cs="BrowalliaUPC"/>
          <w:cs/>
          <w:lang w:val="en-GB" w:eastAsia="en-GB"/>
        </w:rPr>
        <w:t>ศ</w:t>
      </w:r>
      <w:r w:rsidR="00917829" w:rsidRPr="00615725">
        <w:rPr>
          <w:rFonts w:ascii="BrowalliaUPC" w:hAnsi="BrowalliaUPC" w:cs="BrowalliaUPC"/>
          <w:lang w:val="en-GB" w:eastAsia="en-GB"/>
        </w:rPr>
        <w:t xml:space="preserve">. </w:t>
      </w:r>
      <w:r w:rsidR="00072BC1" w:rsidRPr="00615725">
        <w:rPr>
          <w:rFonts w:ascii="BrowalliaUPC" w:hAnsi="BrowalliaUPC" w:cs="BrowalliaUPC"/>
          <w:lang w:val="en-GB" w:eastAsia="en-GB"/>
        </w:rPr>
        <w:t>2563</w:t>
      </w:r>
      <w:r w:rsidRPr="00615725">
        <w:rPr>
          <w:rFonts w:ascii="BrowalliaUPC" w:hAnsi="BrowalliaUPC" w:cs="BrowalliaUPC"/>
          <w:cs/>
          <w:lang w:val="en-GB" w:eastAsia="en-GB"/>
        </w:rPr>
        <w:t xml:space="preserve"> มีดังนี้</w:t>
      </w:r>
    </w:p>
    <w:p w14:paraId="5F33E8FB" w14:textId="77777777" w:rsidR="0069111F" w:rsidRPr="00615725" w:rsidRDefault="0069111F" w:rsidP="005D5D7F">
      <w:pPr>
        <w:rPr>
          <w:rFonts w:ascii="BrowalliaUPC" w:hAnsi="BrowalliaUPC" w:cs="BrowalliaUPC"/>
          <w:cs/>
        </w:rPr>
      </w:pPr>
    </w:p>
    <w:tbl>
      <w:tblPr>
        <w:tblW w:w="9475" w:type="dxa"/>
        <w:tblInd w:w="85" w:type="dxa"/>
        <w:tblLayout w:type="fixed"/>
        <w:tblCellMar>
          <w:left w:w="85" w:type="dxa"/>
          <w:right w:w="85" w:type="dxa"/>
        </w:tblCellMar>
        <w:tblLook w:val="0000" w:firstRow="0" w:lastRow="0" w:firstColumn="0" w:lastColumn="0" w:noHBand="0" w:noVBand="0"/>
      </w:tblPr>
      <w:tblGrid>
        <w:gridCol w:w="4003"/>
        <w:gridCol w:w="1368"/>
        <w:gridCol w:w="1368"/>
        <w:gridCol w:w="1368"/>
        <w:gridCol w:w="1368"/>
      </w:tblGrid>
      <w:tr w:rsidR="001027A1" w:rsidRPr="00615725" w14:paraId="3FC54212" w14:textId="77777777" w:rsidTr="00205103">
        <w:trPr>
          <w:cantSplit/>
          <w:trHeight w:val="170"/>
        </w:trPr>
        <w:tc>
          <w:tcPr>
            <w:tcW w:w="4003" w:type="dxa"/>
            <w:vAlign w:val="bottom"/>
          </w:tcPr>
          <w:p w14:paraId="39B1B9A1" w14:textId="4DB6D40D" w:rsidR="001027A1" w:rsidRPr="00615725" w:rsidRDefault="00C22A62" w:rsidP="00F749B4">
            <w:pPr>
              <w:ind w:left="-72"/>
              <w:jc w:val="right"/>
              <w:rPr>
                <w:rFonts w:ascii="BrowalliaUPC" w:hAnsi="BrowalliaUPC" w:cs="BrowalliaUPC"/>
                <w:b/>
                <w:bCs/>
                <w:lang w:val="en-GB"/>
              </w:rPr>
            </w:pPr>
            <w:r w:rsidRPr="00615725">
              <w:rPr>
                <w:rFonts w:ascii="BrowalliaUPC" w:hAnsi="BrowalliaUPC" w:cs="BrowalliaUPC" w:hint="cs"/>
                <w:b/>
                <w:bCs/>
                <w:cs/>
                <w:lang w:val="en-GB"/>
              </w:rPr>
              <w:t xml:space="preserve"> </w:t>
            </w:r>
          </w:p>
        </w:tc>
        <w:tc>
          <w:tcPr>
            <w:tcW w:w="2736" w:type="dxa"/>
            <w:gridSpan w:val="2"/>
            <w:tcBorders>
              <w:top w:val="single" w:sz="4" w:space="0" w:color="auto"/>
              <w:bottom w:val="single" w:sz="4" w:space="0" w:color="auto"/>
            </w:tcBorders>
            <w:vAlign w:val="bottom"/>
          </w:tcPr>
          <w:p w14:paraId="722B285B" w14:textId="345695E7" w:rsidR="001027A1" w:rsidRPr="00615725" w:rsidRDefault="002064B5" w:rsidP="00F749B4">
            <w:pPr>
              <w:ind w:right="-72"/>
              <w:jc w:val="right"/>
              <w:rPr>
                <w:rFonts w:ascii="BrowalliaUPC" w:hAnsi="BrowalliaUPC" w:cs="BrowalliaUPC"/>
                <w:b/>
                <w:bCs/>
                <w:cs/>
              </w:rPr>
            </w:pPr>
            <w:r w:rsidRPr="00615725">
              <w:rPr>
                <w:rFonts w:ascii="BrowalliaUPC" w:hAnsi="BrowalliaUPC" w:cs="BrowalliaUPC"/>
                <w:b/>
                <w:bCs/>
                <w:cs/>
              </w:rPr>
              <w:t>งบการเงินรวม</w:t>
            </w:r>
          </w:p>
        </w:tc>
        <w:tc>
          <w:tcPr>
            <w:tcW w:w="2736" w:type="dxa"/>
            <w:gridSpan w:val="2"/>
            <w:tcBorders>
              <w:top w:val="single" w:sz="4" w:space="0" w:color="auto"/>
              <w:bottom w:val="single" w:sz="4" w:space="0" w:color="auto"/>
            </w:tcBorders>
            <w:vAlign w:val="bottom"/>
          </w:tcPr>
          <w:p w14:paraId="7CB82736" w14:textId="3CC12FBA" w:rsidR="001027A1" w:rsidRPr="00615725" w:rsidRDefault="00C35C90" w:rsidP="00F749B4">
            <w:pPr>
              <w:ind w:right="-72"/>
              <w:jc w:val="right"/>
              <w:rPr>
                <w:rFonts w:ascii="BrowalliaUPC" w:hAnsi="BrowalliaUPC" w:cs="BrowalliaUPC"/>
                <w:b/>
                <w:bCs/>
                <w:spacing w:val="-4"/>
                <w:cs/>
              </w:rPr>
            </w:pPr>
            <w:r w:rsidRPr="00615725">
              <w:rPr>
                <w:rFonts w:ascii="BrowalliaUPC" w:hAnsi="BrowalliaUPC" w:cs="BrowalliaUPC"/>
                <w:b/>
                <w:bCs/>
                <w:spacing w:val="-4"/>
                <w:cs/>
              </w:rPr>
              <w:t>งบการเงินเฉพาะกิจการ</w:t>
            </w:r>
          </w:p>
        </w:tc>
      </w:tr>
      <w:tr w:rsidR="001027A1" w:rsidRPr="00615725" w14:paraId="29835B76" w14:textId="77777777" w:rsidTr="00205103">
        <w:trPr>
          <w:cantSplit/>
          <w:trHeight w:val="170"/>
        </w:trPr>
        <w:tc>
          <w:tcPr>
            <w:tcW w:w="4003" w:type="dxa"/>
            <w:vAlign w:val="bottom"/>
          </w:tcPr>
          <w:p w14:paraId="0D848555" w14:textId="77777777" w:rsidR="001027A1" w:rsidRPr="00615725" w:rsidRDefault="001027A1" w:rsidP="00F749B4">
            <w:pPr>
              <w:ind w:left="-72"/>
              <w:jc w:val="right"/>
              <w:rPr>
                <w:rFonts w:ascii="BrowalliaUPC" w:hAnsi="BrowalliaUPC" w:cs="BrowalliaUPC"/>
                <w:b/>
                <w:bCs/>
                <w:lang w:val="en-US"/>
              </w:rPr>
            </w:pPr>
          </w:p>
        </w:tc>
        <w:tc>
          <w:tcPr>
            <w:tcW w:w="1368" w:type="dxa"/>
            <w:tcBorders>
              <w:bottom w:val="single" w:sz="4" w:space="0" w:color="auto"/>
            </w:tcBorders>
            <w:vAlign w:val="bottom"/>
          </w:tcPr>
          <w:p w14:paraId="2FFBCAB9" w14:textId="77777777" w:rsidR="001027A1" w:rsidRPr="00615725" w:rsidRDefault="001027A1" w:rsidP="00F749B4">
            <w:pPr>
              <w:ind w:right="-72"/>
              <w:jc w:val="right"/>
              <w:rPr>
                <w:rFonts w:ascii="BrowalliaUPC" w:hAnsi="BrowalliaUPC" w:cs="BrowalliaUPC"/>
                <w:b/>
                <w:bCs/>
                <w:cs/>
              </w:rPr>
            </w:pPr>
            <w:r w:rsidRPr="00615725">
              <w:rPr>
                <w:rFonts w:ascii="BrowalliaUPC" w:hAnsi="BrowalliaUPC" w:cs="BrowalliaUPC"/>
                <w:b/>
                <w:bCs/>
                <w:cs/>
              </w:rPr>
              <w:t xml:space="preserve">หน่วย: </w:t>
            </w:r>
          </w:p>
          <w:p w14:paraId="699CE190" w14:textId="77777777" w:rsidR="001027A1" w:rsidRPr="00615725" w:rsidRDefault="001027A1" w:rsidP="00F749B4">
            <w:pPr>
              <w:ind w:right="-72"/>
              <w:jc w:val="right"/>
              <w:rPr>
                <w:rFonts w:ascii="BrowalliaUPC" w:hAnsi="BrowalliaUPC" w:cs="BrowalliaUPC"/>
                <w:b/>
                <w:bCs/>
                <w:lang w:val="en-US"/>
              </w:rPr>
            </w:pPr>
            <w:r w:rsidRPr="00615725">
              <w:rPr>
                <w:rFonts w:ascii="BrowalliaUPC" w:hAnsi="BrowalliaUPC" w:cs="BrowalliaUPC"/>
                <w:b/>
                <w:bCs/>
                <w:cs/>
              </w:rPr>
              <w:t>ล้านดอลลาร์สหรัฐอเมริกา</w:t>
            </w:r>
          </w:p>
        </w:tc>
        <w:tc>
          <w:tcPr>
            <w:tcW w:w="1368" w:type="dxa"/>
            <w:tcBorders>
              <w:bottom w:val="single" w:sz="4" w:space="0" w:color="auto"/>
            </w:tcBorders>
            <w:vAlign w:val="bottom"/>
          </w:tcPr>
          <w:p w14:paraId="428640A8" w14:textId="77777777" w:rsidR="001027A1" w:rsidRPr="00615725" w:rsidRDefault="001027A1" w:rsidP="00F749B4">
            <w:pPr>
              <w:ind w:right="-72"/>
              <w:jc w:val="right"/>
              <w:rPr>
                <w:rFonts w:ascii="BrowalliaUPC" w:hAnsi="BrowalliaUPC" w:cs="BrowalliaUPC"/>
                <w:b/>
                <w:bCs/>
                <w:cs/>
              </w:rPr>
            </w:pPr>
            <w:r w:rsidRPr="00615725">
              <w:rPr>
                <w:rFonts w:ascii="BrowalliaUPC" w:hAnsi="BrowalliaUPC" w:cs="BrowalliaUPC"/>
                <w:b/>
                <w:bCs/>
                <w:cs/>
              </w:rPr>
              <w:t xml:space="preserve">หน่วย: </w:t>
            </w:r>
          </w:p>
          <w:p w14:paraId="336B43B9" w14:textId="77777777" w:rsidR="001027A1" w:rsidRPr="00615725" w:rsidRDefault="001027A1" w:rsidP="00F749B4">
            <w:pPr>
              <w:ind w:right="-72"/>
              <w:jc w:val="right"/>
              <w:rPr>
                <w:rFonts w:ascii="BrowalliaUPC" w:hAnsi="BrowalliaUPC" w:cs="BrowalliaUPC"/>
                <w:b/>
                <w:bCs/>
                <w:cs/>
                <w:lang w:val="en-GB"/>
              </w:rPr>
            </w:pPr>
            <w:r w:rsidRPr="00615725">
              <w:rPr>
                <w:rFonts w:ascii="BrowalliaUPC" w:hAnsi="BrowalliaUPC" w:cs="BrowalliaUPC"/>
                <w:b/>
                <w:bCs/>
                <w:cs/>
              </w:rPr>
              <w:t>ล้านบาท</w:t>
            </w:r>
          </w:p>
        </w:tc>
        <w:tc>
          <w:tcPr>
            <w:tcW w:w="1368" w:type="dxa"/>
            <w:tcBorders>
              <w:bottom w:val="single" w:sz="4" w:space="0" w:color="auto"/>
            </w:tcBorders>
            <w:vAlign w:val="bottom"/>
          </w:tcPr>
          <w:p w14:paraId="3511F01E" w14:textId="77777777" w:rsidR="001027A1" w:rsidRPr="00615725" w:rsidRDefault="001027A1" w:rsidP="00F749B4">
            <w:pPr>
              <w:ind w:right="-72"/>
              <w:jc w:val="right"/>
              <w:rPr>
                <w:rFonts w:ascii="BrowalliaUPC" w:hAnsi="BrowalliaUPC" w:cs="BrowalliaUPC"/>
                <w:b/>
                <w:bCs/>
                <w:cs/>
              </w:rPr>
            </w:pPr>
            <w:r w:rsidRPr="00615725">
              <w:rPr>
                <w:rFonts w:ascii="BrowalliaUPC" w:hAnsi="BrowalliaUPC" w:cs="BrowalliaUPC"/>
                <w:b/>
                <w:bCs/>
                <w:cs/>
              </w:rPr>
              <w:t xml:space="preserve">หน่วย: </w:t>
            </w:r>
          </w:p>
          <w:p w14:paraId="0C35758F" w14:textId="77777777" w:rsidR="001027A1" w:rsidRPr="00615725" w:rsidRDefault="001027A1" w:rsidP="00F749B4">
            <w:pPr>
              <w:ind w:right="-72"/>
              <w:jc w:val="right"/>
              <w:rPr>
                <w:rFonts w:ascii="BrowalliaUPC" w:hAnsi="BrowalliaUPC" w:cs="BrowalliaUPC"/>
                <w:b/>
                <w:bCs/>
                <w:cs/>
                <w:lang w:val="en-GB"/>
              </w:rPr>
            </w:pPr>
            <w:r w:rsidRPr="00615725">
              <w:rPr>
                <w:rFonts w:ascii="BrowalliaUPC" w:hAnsi="BrowalliaUPC" w:cs="BrowalliaUPC"/>
                <w:b/>
                <w:bCs/>
                <w:cs/>
              </w:rPr>
              <w:t>ล้านดอลลาร์สหรัฐอเมริกา</w:t>
            </w:r>
          </w:p>
        </w:tc>
        <w:tc>
          <w:tcPr>
            <w:tcW w:w="1368" w:type="dxa"/>
            <w:tcBorders>
              <w:bottom w:val="single" w:sz="4" w:space="0" w:color="auto"/>
            </w:tcBorders>
            <w:vAlign w:val="bottom"/>
          </w:tcPr>
          <w:p w14:paraId="79EBAD70" w14:textId="77777777" w:rsidR="001027A1" w:rsidRPr="00615725" w:rsidRDefault="001027A1" w:rsidP="00F749B4">
            <w:pPr>
              <w:ind w:right="-72"/>
              <w:jc w:val="right"/>
              <w:rPr>
                <w:rFonts w:ascii="BrowalliaUPC" w:hAnsi="BrowalliaUPC" w:cs="BrowalliaUPC"/>
                <w:b/>
                <w:bCs/>
                <w:cs/>
              </w:rPr>
            </w:pPr>
            <w:r w:rsidRPr="00615725">
              <w:rPr>
                <w:rFonts w:ascii="BrowalliaUPC" w:hAnsi="BrowalliaUPC" w:cs="BrowalliaUPC"/>
                <w:b/>
                <w:bCs/>
                <w:cs/>
              </w:rPr>
              <w:t xml:space="preserve">หน่วย: </w:t>
            </w:r>
          </w:p>
          <w:p w14:paraId="61698E42" w14:textId="77777777" w:rsidR="001027A1" w:rsidRPr="00615725" w:rsidRDefault="001027A1" w:rsidP="00F749B4">
            <w:pPr>
              <w:ind w:right="-72"/>
              <w:jc w:val="right"/>
              <w:rPr>
                <w:rFonts w:ascii="BrowalliaUPC" w:hAnsi="BrowalliaUPC" w:cs="BrowalliaUPC"/>
                <w:b/>
                <w:bCs/>
                <w:cs/>
                <w:lang w:val="en-GB"/>
              </w:rPr>
            </w:pPr>
            <w:r w:rsidRPr="00615725">
              <w:rPr>
                <w:rFonts w:ascii="BrowalliaUPC" w:hAnsi="BrowalliaUPC" w:cs="BrowalliaUPC"/>
                <w:b/>
                <w:bCs/>
                <w:cs/>
              </w:rPr>
              <w:t>ล้านบาท</w:t>
            </w:r>
          </w:p>
        </w:tc>
      </w:tr>
      <w:tr w:rsidR="00306C41" w:rsidRPr="00615725" w14:paraId="6360FAA1" w14:textId="77777777" w:rsidTr="00205103">
        <w:trPr>
          <w:cantSplit/>
          <w:trHeight w:val="170"/>
        </w:trPr>
        <w:tc>
          <w:tcPr>
            <w:tcW w:w="4003" w:type="dxa"/>
            <w:vAlign w:val="center"/>
          </w:tcPr>
          <w:p w14:paraId="7D05C16B" w14:textId="77777777" w:rsidR="00306C41" w:rsidRPr="00615725" w:rsidRDefault="00306C41" w:rsidP="00F749B4">
            <w:pPr>
              <w:ind w:left="-72"/>
              <w:jc w:val="both"/>
              <w:rPr>
                <w:rFonts w:ascii="BrowalliaUPC" w:hAnsi="BrowalliaUPC" w:cs="BrowalliaUPC"/>
                <w:cs/>
              </w:rPr>
            </w:pPr>
          </w:p>
        </w:tc>
        <w:tc>
          <w:tcPr>
            <w:tcW w:w="1368" w:type="dxa"/>
            <w:shd w:val="clear" w:color="auto" w:fill="FAFAFA"/>
            <w:vAlign w:val="center"/>
          </w:tcPr>
          <w:p w14:paraId="60DA2134" w14:textId="77777777" w:rsidR="00306C41" w:rsidRPr="00615725" w:rsidRDefault="00306C41" w:rsidP="00F749B4">
            <w:pPr>
              <w:ind w:right="-72"/>
              <w:jc w:val="right"/>
              <w:rPr>
                <w:rFonts w:ascii="BrowalliaUPC" w:hAnsi="BrowalliaUPC" w:cs="BrowalliaUPC"/>
                <w:lang w:val="en-GB"/>
              </w:rPr>
            </w:pPr>
          </w:p>
        </w:tc>
        <w:tc>
          <w:tcPr>
            <w:tcW w:w="1368" w:type="dxa"/>
            <w:shd w:val="clear" w:color="auto" w:fill="FAFAFA"/>
            <w:vAlign w:val="center"/>
          </w:tcPr>
          <w:p w14:paraId="2B38A122" w14:textId="77777777" w:rsidR="00306C41" w:rsidRPr="00615725" w:rsidRDefault="00306C41" w:rsidP="00F749B4">
            <w:pPr>
              <w:ind w:right="-72"/>
              <w:jc w:val="right"/>
              <w:rPr>
                <w:rFonts w:ascii="BrowalliaUPC" w:hAnsi="BrowalliaUPC" w:cs="BrowalliaUPC"/>
                <w:lang w:val="en-GB"/>
              </w:rPr>
            </w:pPr>
          </w:p>
        </w:tc>
        <w:tc>
          <w:tcPr>
            <w:tcW w:w="1368" w:type="dxa"/>
            <w:shd w:val="clear" w:color="auto" w:fill="FAFAFA"/>
            <w:vAlign w:val="center"/>
          </w:tcPr>
          <w:p w14:paraId="368A55A4" w14:textId="77777777" w:rsidR="00306C41" w:rsidRPr="00615725" w:rsidRDefault="00306C41" w:rsidP="00F749B4">
            <w:pPr>
              <w:ind w:right="-72"/>
              <w:jc w:val="right"/>
              <w:rPr>
                <w:rFonts w:ascii="BrowalliaUPC" w:hAnsi="BrowalliaUPC" w:cs="BrowalliaUPC"/>
                <w:lang w:val="en-GB"/>
              </w:rPr>
            </w:pPr>
          </w:p>
        </w:tc>
        <w:tc>
          <w:tcPr>
            <w:tcW w:w="1368" w:type="dxa"/>
            <w:shd w:val="clear" w:color="auto" w:fill="FAFAFA"/>
            <w:vAlign w:val="center"/>
          </w:tcPr>
          <w:p w14:paraId="74044892" w14:textId="77777777" w:rsidR="00306C41" w:rsidRPr="00615725" w:rsidRDefault="00306C41" w:rsidP="00F749B4">
            <w:pPr>
              <w:ind w:right="-72"/>
              <w:jc w:val="right"/>
              <w:rPr>
                <w:rFonts w:ascii="BrowalliaUPC" w:hAnsi="BrowalliaUPC" w:cs="BrowalliaUPC"/>
                <w:lang w:val="en-GB"/>
              </w:rPr>
            </w:pPr>
          </w:p>
        </w:tc>
      </w:tr>
      <w:tr w:rsidR="001027A1" w:rsidRPr="00615725" w14:paraId="6C294B23" w14:textId="77777777" w:rsidTr="00205103">
        <w:trPr>
          <w:cantSplit/>
          <w:trHeight w:val="170"/>
        </w:trPr>
        <w:tc>
          <w:tcPr>
            <w:tcW w:w="4003" w:type="dxa"/>
            <w:vAlign w:val="center"/>
          </w:tcPr>
          <w:p w14:paraId="2F587D68" w14:textId="4F5393E4" w:rsidR="001027A1" w:rsidRPr="00615725" w:rsidRDefault="00917829" w:rsidP="00F749B4">
            <w:pPr>
              <w:ind w:left="-72"/>
              <w:jc w:val="both"/>
              <w:rPr>
                <w:rFonts w:ascii="BrowalliaUPC" w:hAnsi="BrowalliaUPC" w:cs="BrowalliaUPC"/>
                <w:cs/>
                <w:lang w:val="en-GB"/>
              </w:rPr>
            </w:pPr>
            <w:r w:rsidRPr="00615725">
              <w:rPr>
                <w:rFonts w:ascii="BrowalliaUPC" w:hAnsi="BrowalliaUPC" w:cs="BrowalliaUPC"/>
                <w:cs/>
              </w:rPr>
              <w:t>ราคาตามบัญชีต้น</w:t>
            </w:r>
            <w:r w:rsidR="0097640E" w:rsidRPr="00615725">
              <w:rPr>
                <w:rFonts w:ascii="BrowalliaUPC" w:hAnsi="BrowalliaUPC" w:cs="BrowalliaUPC"/>
                <w:cs/>
              </w:rPr>
              <w:t>ปี</w:t>
            </w:r>
          </w:p>
        </w:tc>
        <w:tc>
          <w:tcPr>
            <w:tcW w:w="1368" w:type="dxa"/>
            <w:shd w:val="clear" w:color="auto" w:fill="FAFAFA"/>
            <w:vAlign w:val="center"/>
          </w:tcPr>
          <w:p w14:paraId="70CFD9D1" w14:textId="06435030" w:rsidR="001027A1" w:rsidRPr="00615725" w:rsidRDefault="00072BC1" w:rsidP="00F749B4">
            <w:pPr>
              <w:ind w:right="-72"/>
              <w:jc w:val="right"/>
              <w:rPr>
                <w:rFonts w:ascii="BrowalliaUPC" w:hAnsi="BrowalliaUPC" w:cs="BrowalliaUPC"/>
                <w:lang w:val="en-GB"/>
              </w:rPr>
            </w:pPr>
            <w:r w:rsidRPr="00615725">
              <w:rPr>
                <w:rFonts w:ascii="BrowalliaUPC" w:hAnsi="BrowalliaUPC" w:cs="BrowalliaUPC"/>
                <w:lang w:val="en-GB"/>
              </w:rPr>
              <w:t>213</w:t>
            </w:r>
            <w:r w:rsidR="001027A1" w:rsidRPr="00615725">
              <w:rPr>
                <w:rFonts w:ascii="BrowalliaUPC" w:hAnsi="BrowalliaUPC" w:cs="BrowalliaUPC"/>
                <w:cs/>
                <w:lang w:val="en-GB"/>
              </w:rPr>
              <w:t>.</w:t>
            </w:r>
            <w:r w:rsidRPr="00615725">
              <w:rPr>
                <w:rFonts w:ascii="BrowalliaUPC" w:hAnsi="BrowalliaUPC" w:cs="BrowalliaUPC"/>
                <w:lang w:val="en-GB"/>
              </w:rPr>
              <w:t>70</w:t>
            </w:r>
          </w:p>
        </w:tc>
        <w:tc>
          <w:tcPr>
            <w:tcW w:w="1368" w:type="dxa"/>
            <w:shd w:val="clear" w:color="auto" w:fill="FAFAFA"/>
            <w:vAlign w:val="center"/>
          </w:tcPr>
          <w:p w14:paraId="70E41B5D" w14:textId="74225152" w:rsidR="001027A1" w:rsidRPr="00615725" w:rsidRDefault="00072BC1" w:rsidP="00F749B4">
            <w:pPr>
              <w:ind w:right="-72"/>
              <w:jc w:val="right"/>
              <w:rPr>
                <w:rFonts w:ascii="BrowalliaUPC" w:hAnsi="BrowalliaUPC" w:cs="BrowalliaUPC"/>
                <w:lang w:val="en-GB"/>
              </w:rPr>
            </w:pPr>
            <w:r w:rsidRPr="00615725">
              <w:rPr>
                <w:rFonts w:ascii="BrowalliaUPC" w:hAnsi="BrowalliaUPC" w:cs="BrowalliaUPC"/>
                <w:lang w:val="en-GB"/>
              </w:rPr>
              <w:t>6</w:t>
            </w:r>
            <w:r w:rsidR="001027A1" w:rsidRPr="00615725">
              <w:rPr>
                <w:rFonts w:ascii="BrowalliaUPC" w:hAnsi="BrowalliaUPC" w:cs="BrowalliaUPC"/>
                <w:lang w:val="en-GB"/>
              </w:rPr>
              <w:t>,</w:t>
            </w:r>
            <w:r w:rsidRPr="00615725">
              <w:rPr>
                <w:rFonts w:ascii="BrowalliaUPC" w:hAnsi="BrowalliaUPC" w:cs="BrowalliaUPC"/>
                <w:lang w:val="en-GB"/>
              </w:rPr>
              <w:t>444</w:t>
            </w:r>
            <w:r w:rsidR="001027A1" w:rsidRPr="00615725">
              <w:rPr>
                <w:rFonts w:ascii="BrowalliaUPC" w:hAnsi="BrowalliaUPC" w:cs="BrowalliaUPC"/>
                <w:lang w:val="en-GB"/>
              </w:rPr>
              <w:t>.</w:t>
            </w:r>
            <w:r w:rsidRPr="00615725">
              <w:rPr>
                <w:rFonts w:ascii="BrowalliaUPC" w:hAnsi="BrowalliaUPC" w:cs="BrowalliaUPC"/>
                <w:lang w:val="en-GB"/>
              </w:rPr>
              <w:t>00</w:t>
            </w:r>
          </w:p>
        </w:tc>
        <w:tc>
          <w:tcPr>
            <w:tcW w:w="1368" w:type="dxa"/>
            <w:shd w:val="clear" w:color="auto" w:fill="FAFAFA"/>
            <w:vAlign w:val="center"/>
          </w:tcPr>
          <w:p w14:paraId="79FAA31C" w14:textId="7580C158" w:rsidR="001027A1" w:rsidRPr="00615725" w:rsidRDefault="00072BC1" w:rsidP="00F749B4">
            <w:pPr>
              <w:ind w:right="-72"/>
              <w:jc w:val="right"/>
              <w:rPr>
                <w:rFonts w:ascii="BrowalliaUPC" w:hAnsi="BrowalliaUPC" w:cs="BrowalliaUPC"/>
                <w:lang w:val="en-GB"/>
              </w:rPr>
            </w:pPr>
            <w:r w:rsidRPr="00615725">
              <w:rPr>
                <w:rFonts w:ascii="BrowalliaUPC" w:hAnsi="BrowalliaUPC" w:cs="BrowalliaUPC"/>
                <w:lang w:val="en-GB"/>
              </w:rPr>
              <w:t>0</w:t>
            </w:r>
            <w:r w:rsidR="001027A1" w:rsidRPr="00615725">
              <w:rPr>
                <w:rFonts w:ascii="BrowalliaUPC" w:hAnsi="BrowalliaUPC" w:cs="BrowalliaUPC"/>
                <w:lang w:val="en-GB"/>
              </w:rPr>
              <w:t>.</w:t>
            </w:r>
            <w:r w:rsidRPr="00615725">
              <w:rPr>
                <w:rFonts w:ascii="BrowalliaUPC" w:hAnsi="BrowalliaUPC" w:cs="BrowalliaUPC"/>
                <w:lang w:val="en-GB"/>
              </w:rPr>
              <w:t>21</w:t>
            </w:r>
          </w:p>
        </w:tc>
        <w:tc>
          <w:tcPr>
            <w:tcW w:w="1368" w:type="dxa"/>
            <w:shd w:val="clear" w:color="auto" w:fill="FAFAFA"/>
            <w:vAlign w:val="center"/>
          </w:tcPr>
          <w:p w14:paraId="1F5071C5" w14:textId="27CEC1D5" w:rsidR="001027A1" w:rsidRPr="00615725" w:rsidRDefault="00072BC1" w:rsidP="00F749B4">
            <w:pPr>
              <w:ind w:right="-72"/>
              <w:jc w:val="right"/>
              <w:rPr>
                <w:rFonts w:ascii="BrowalliaUPC" w:hAnsi="BrowalliaUPC" w:cs="BrowalliaUPC"/>
                <w:lang w:val="en-GB"/>
              </w:rPr>
            </w:pPr>
            <w:r w:rsidRPr="00615725">
              <w:rPr>
                <w:rFonts w:ascii="BrowalliaUPC" w:hAnsi="BrowalliaUPC" w:cs="BrowalliaUPC"/>
                <w:lang w:val="en-GB"/>
              </w:rPr>
              <w:t>6</w:t>
            </w:r>
            <w:r w:rsidR="001027A1" w:rsidRPr="00615725">
              <w:rPr>
                <w:rFonts w:ascii="BrowalliaUPC" w:hAnsi="BrowalliaUPC" w:cs="BrowalliaUPC"/>
                <w:lang w:val="en-GB"/>
              </w:rPr>
              <w:t>.</w:t>
            </w:r>
            <w:r w:rsidRPr="00615725">
              <w:rPr>
                <w:rFonts w:ascii="BrowalliaUPC" w:hAnsi="BrowalliaUPC" w:cs="BrowalliaUPC"/>
                <w:lang w:val="en-GB"/>
              </w:rPr>
              <w:t>34</w:t>
            </w:r>
          </w:p>
        </w:tc>
      </w:tr>
      <w:tr w:rsidR="00205103" w:rsidRPr="00615725" w14:paraId="07CC5C7F" w14:textId="77777777" w:rsidTr="00205103">
        <w:trPr>
          <w:cantSplit/>
          <w:trHeight w:val="170"/>
        </w:trPr>
        <w:tc>
          <w:tcPr>
            <w:tcW w:w="4003" w:type="dxa"/>
            <w:vAlign w:val="center"/>
          </w:tcPr>
          <w:p w14:paraId="07345CE1" w14:textId="77777777" w:rsidR="00205103" w:rsidRPr="00615725" w:rsidRDefault="00205103" w:rsidP="00205103">
            <w:pPr>
              <w:ind w:left="-72"/>
              <w:jc w:val="both"/>
              <w:rPr>
                <w:rFonts w:ascii="BrowalliaUPC" w:hAnsi="BrowalliaUPC" w:cs="BrowalliaUPC"/>
                <w:cs/>
              </w:rPr>
            </w:pPr>
            <w:r w:rsidRPr="00615725">
              <w:rPr>
                <w:rFonts w:ascii="BrowalliaUPC" w:hAnsi="BrowalliaUPC" w:cs="BrowalliaUPC"/>
                <w:cs/>
              </w:rPr>
              <w:t xml:space="preserve">เพิ่มขึ้น </w:t>
            </w:r>
          </w:p>
        </w:tc>
        <w:tc>
          <w:tcPr>
            <w:tcW w:w="1368" w:type="dxa"/>
            <w:shd w:val="clear" w:color="auto" w:fill="FAFAFA"/>
            <w:vAlign w:val="center"/>
          </w:tcPr>
          <w:p w14:paraId="7EDBCB39" w14:textId="15D75F8E" w:rsidR="00205103" w:rsidRPr="00615725" w:rsidRDefault="00205103" w:rsidP="00205103">
            <w:pPr>
              <w:ind w:right="-72"/>
              <w:jc w:val="right"/>
              <w:rPr>
                <w:rFonts w:ascii="BrowalliaUPC" w:hAnsi="BrowalliaUPC" w:cs="BrowalliaUPC"/>
                <w:lang w:val="en-US"/>
              </w:rPr>
            </w:pPr>
            <w:r w:rsidRPr="00615725">
              <w:rPr>
                <w:rFonts w:ascii="BrowalliaUPC" w:hAnsi="BrowalliaUPC" w:cs="BrowalliaUPC"/>
                <w:lang w:val="en-US"/>
              </w:rPr>
              <w:t>423.03</w:t>
            </w:r>
          </w:p>
        </w:tc>
        <w:tc>
          <w:tcPr>
            <w:tcW w:w="1368" w:type="dxa"/>
            <w:shd w:val="clear" w:color="auto" w:fill="FAFAFA"/>
            <w:vAlign w:val="center"/>
          </w:tcPr>
          <w:p w14:paraId="51103F58" w14:textId="724373EC" w:rsidR="00205103" w:rsidRPr="00615725" w:rsidRDefault="00205103" w:rsidP="00205103">
            <w:pPr>
              <w:ind w:right="-72"/>
              <w:jc w:val="right"/>
              <w:rPr>
                <w:rFonts w:ascii="BrowalliaUPC" w:hAnsi="BrowalliaUPC" w:cs="BrowalliaUPC"/>
                <w:cs/>
                <w:lang w:val="en-GB"/>
              </w:rPr>
            </w:pPr>
            <w:r w:rsidRPr="00615725">
              <w:rPr>
                <w:rFonts w:ascii="BrowalliaUPC" w:hAnsi="BrowalliaUPC" w:cs="BrowalliaUPC"/>
                <w:lang w:val="en-GB"/>
              </w:rPr>
              <w:t>13,230.48</w:t>
            </w:r>
          </w:p>
        </w:tc>
        <w:tc>
          <w:tcPr>
            <w:tcW w:w="1368" w:type="dxa"/>
            <w:shd w:val="clear" w:color="auto" w:fill="FAFAFA"/>
            <w:vAlign w:val="center"/>
          </w:tcPr>
          <w:p w14:paraId="775AF3B3" w14:textId="1809F2C4" w:rsidR="00205103" w:rsidRPr="00615725" w:rsidRDefault="00205103" w:rsidP="00205103">
            <w:pPr>
              <w:ind w:right="-72"/>
              <w:jc w:val="right"/>
              <w:rPr>
                <w:rFonts w:ascii="BrowalliaUPC" w:hAnsi="BrowalliaUPC" w:cs="BrowalliaUPC"/>
                <w:lang w:val="en-GB"/>
              </w:rPr>
            </w:pPr>
            <w:r w:rsidRPr="00615725">
              <w:rPr>
                <w:rFonts w:ascii="BrowalliaUPC" w:hAnsi="BrowalliaUPC" w:cs="BrowalliaUPC"/>
                <w:lang w:val="en-US"/>
              </w:rPr>
              <w:t>50.00</w:t>
            </w:r>
          </w:p>
        </w:tc>
        <w:tc>
          <w:tcPr>
            <w:tcW w:w="1368" w:type="dxa"/>
            <w:shd w:val="clear" w:color="auto" w:fill="FAFAFA"/>
            <w:vAlign w:val="center"/>
          </w:tcPr>
          <w:p w14:paraId="774406F8" w14:textId="497D625A" w:rsidR="00205103" w:rsidRPr="00615725" w:rsidRDefault="00205103" w:rsidP="00205103">
            <w:pPr>
              <w:ind w:right="-72"/>
              <w:jc w:val="right"/>
              <w:rPr>
                <w:rFonts w:ascii="BrowalliaUPC" w:hAnsi="BrowalliaUPC" w:cs="BrowalliaUPC"/>
                <w:lang w:val="en-GB"/>
              </w:rPr>
            </w:pPr>
            <w:r w:rsidRPr="00615725">
              <w:rPr>
                <w:rFonts w:ascii="BrowalliaUPC" w:hAnsi="BrowalliaUPC" w:cs="BrowalliaUPC"/>
                <w:lang w:val="en-US"/>
              </w:rPr>
              <w:t>1,563.79</w:t>
            </w:r>
          </w:p>
        </w:tc>
      </w:tr>
      <w:tr w:rsidR="00205103" w:rsidRPr="00615725" w14:paraId="1AF1B34D" w14:textId="77777777" w:rsidTr="00205103">
        <w:trPr>
          <w:cantSplit/>
          <w:trHeight w:val="170"/>
        </w:trPr>
        <w:tc>
          <w:tcPr>
            <w:tcW w:w="4003" w:type="dxa"/>
            <w:vAlign w:val="center"/>
          </w:tcPr>
          <w:p w14:paraId="4605261D" w14:textId="77777777" w:rsidR="00205103" w:rsidRPr="00615725" w:rsidRDefault="00205103" w:rsidP="00205103">
            <w:pPr>
              <w:ind w:left="-72"/>
              <w:jc w:val="both"/>
              <w:rPr>
                <w:rFonts w:ascii="BrowalliaUPC" w:hAnsi="BrowalliaUPC" w:cs="BrowalliaUPC"/>
                <w:cs/>
              </w:rPr>
            </w:pPr>
            <w:r w:rsidRPr="00615725">
              <w:rPr>
                <w:rFonts w:ascii="BrowalliaUPC" w:hAnsi="BrowalliaUPC" w:cs="BrowalliaUPC"/>
                <w:cs/>
              </w:rPr>
              <w:t>ลดลง</w:t>
            </w:r>
          </w:p>
        </w:tc>
        <w:tc>
          <w:tcPr>
            <w:tcW w:w="1368" w:type="dxa"/>
            <w:shd w:val="clear" w:color="auto" w:fill="FAFAFA"/>
            <w:vAlign w:val="center"/>
          </w:tcPr>
          <w:p w14:paraId="4E94064B" w14:textId="156A5F80" w:rsidR="00205103" w:rsidRPr="00615725" w:rsidRDefault="00205103" w:rsidP="00205103">
            <w:pPr>
              <w:ind w:right="-72"/>
              <w:jc w:val="right"/>
              <w:rPr>
                <w:rFonts w:ascii="BrowalliaUPC" w:hAnsi="BrowalliaUPC" w:cs="BrowalliaUPC"/>
                <w:cs/>
                <w:lang w:val="en-US"/>
              </w:rPr>
            </w:pPr>
            <w:r w:rsidRPr="00615725">
              <w:rPr>
                <w:rFonts w:ascii="BrowalliaUPC" w:hAnsi="BrowalliaUPC" w:cs="BrowalliaUPC" w:hint="cs"/>
                <w:cs/>
                <w:lang w:val="en-GB"/>
              </w:rPr>
              <w:t>(</w:t>
            </w:r>
            <w:r w:rsidRPr="00615725">
              <w:rPr>
                <w:rFonts w:ascii="BrowalliaUPC" w:hAnsi="BrowalliaUPC" w:cs="BrowalliaUPC"/>
                <w:lang w:val="en-GB"/>
              </w:rPr>
              <w:t>621.90</w:t>
            </w:r>
            <w:r w:rsidRPr="00615725">
              <w:rPr>
                <w:rFonts w:ascii="BrowalliaUPC" w:hAnsi="BrowalliaUPC" w:cs="BrowalliaUPC" w:hint="cs"/>
                <w:cs/>
                <w:lang w:val="en-GB"/>
              </w:rPr>
              <w:t>)</w:t>
            </w:r>
          </w:p>
        </w:tc>
        <w:tc>
          <w:tcPr>
            <w:tcW w:w="1368" w:type="dxa"/>
            <w:shd w:val="clear" w:color="auto" w:fill="FAFAFA"/>
            <w:vAlign w:val="center"/>
          </w:tcPr>
          <w:p w14:paraId="1FC24A55" w14:textId="5F00AF88" w:rsidR="00205103" w:rsidRPr="00615725" w:rsidRDefault="00205103" w:rsidP="00205103">
            <w:pPr>
              <w:ind w:right="-72"/>
              <w:jc w:val="right"/>
              <w:rPr>
                <w:rFonts w:ascii="BrowalliaUPC" w:hAnsi="BrowalliaUPC" w:cs="BrowalliaUPC"/>
                <w:cs/>
                <w:lang w:val="en-US"/>
              </w:rPr>
            </w:pPr>
            <w:r w:rsidRPr="00615725">
              <w:rPr>
                <w:rFonts w:ascii="BrowalliaUPC" w:hAnsi="BrowalliaUPC" w:cs="BrowalliaUPC" w:hint="cs"/>
                <w:cs/>
                <w:lang w:val="en-GB"/>
              </w:rPr>
              <w:t>(</w:t>
            </w:r>
            <w:r w:rsidRPr="00615725">
              <w:rPr>
                <w:rFonts w:ascii="BrowalliaUPC" w:hAnsi="BrowalliaUPC" w:cs="BrowalliaUPC"/>
                <w:lang w:val="en-US"/>
              </w:rPr>
              <w:t>19,450.35</w:t>
            </w:r>
            <w:r w:rsidRPr="00615725">
              <w:rPr>
                <w:rFonts w:ascii="BrowalliaUPC" w:hAnsi="BrowalliaUPC" w:cs="BrowalliaUPC" w:hint="cs"/>
                <w:cs/>
                <w:lang w:val="en-US"/>
              </w:rPr>
              <w:t>)</w:t>
            </w:r>
          </w:p>
        </w:tc>
        <w:tc>
          <w:tcPr>
            <w:tcW w:w="1368" w:type="dxa"/>
            <w:shd w:val="clear" w:color="auto" w:fill="FAFAFA"/>
            <w:vAlign w:val="center"/>
          </w:tcPr>
          <w:p w14:paraId="7BAA659C" w14:textId="3F6F8564" w:rsidR="00205103" w:rsidRPr="00615725" w:rsidRDefault="00205103" w:rsidP="00205103">
            <w:pPr>
              <w:ind w:right="-72"/>
              <w:jc w:val="right"/>
              <w:rPr>
                <w:rFonts w:ascii="BrowalliaUPC" w:hAnsi="BrowalliaUPC" w:cs="BrowalliaUPC"/>
                <w:cs/>
                <w:lang w:val="en-GB"/>
              </w:rPr>
            </w:pPr>
            <w:r w:rsidRPr="00615725">
              <w:rPr>
                <w:rFonts w:ascii="BrowalliaUPC" w:hAnsi="BrowalliaUPC" w:cs="BrowalliaUPC" w:hint="cs"/>
                <w:cs/>
                <w:lang w:val="en-US"/>
              </w:rPr>
              <w:t>(</w:t>
            </w:r>
            <w:r w:rsidRPr="00615725">
              <w:rPr>
                <w:rFonts w:ascii="BrowalliaUPC" w:hAnsi="BrowalliaUPC" w:cs="BrowalliaUPC"/>
                <w:lang w:val="en-US"/>
              </w:rPr>
              <w:t>50.20</w:t>
            </w:r>
            <w:r w:rsidRPr="00615725">
              <w:rPr>
                <w:rFonts w:ascii="BrowalliaUPC" w:hAnsi="BrowalliaUPC" w:cs="BrowalliaUPC" w:hint="cs"/>
                <w:cs/>
                <w:lang w:val="en-US"/>
              </w:rPr>
              <w:t>)</w:t>
            </w:r>
          </w:p>
        </w:tc>
        <w:tc>
          <w:tcPr>
            <w:tcW w:w="1368" w:type="dxa"/>
            <w:shd w:val="clear" w:color="auto" w:fill="FAFAFA"/>
            <w:vAlign w:val="center"/>
          </w:tcPr>
          <w:p w14:paraId="5308FD7E" w14:textId="70B7912A" w:rsidR="00205103" w:rsidRPr="00615725" w:rsidRDefault="00205103" w:rsidP="00205103">
            <w:pPr>
              <w:ind w:right="-72"/>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1,570.09</w:t>
            </w:r>
            <w:r w:rsidRPr="00615725">
              <w:rPr>
                <w:rFonts w:ascii="BrowalliaUPC" w:hAnsi="BrowalliaUPC" w:cs="BrowalliaUPC" w:hint="cs"/>
                <w:cs/>
                <w:lang w:val="en-US"/>
              </w:rPr>
              <w:t>)</w:t>
            </w:r>
          </w:p>
        </w:tc>
      </w:tr>
      <w:tr w:rsidR="00684806" w:rsidRPr="00615725" w14:paraId="3CF65D5C" w14:textId="77777777" w:rsidTr="00205103">
        <w:trPr>
          <w:cantSplit/>
          <w:trHeight w:val="170"/>
        </w:trPr>
        <w:tc>
          <w:tcPr>
            <w:tcW w:w="4003" w:type="dxa"/>
            <w:vAlign w:val="center"/>
          </w:tcPr>
          <w:p w14:paraId="7DA98D32" w14:textId="1F733BE0" w:rsidR="00684806" w:rsidRPr="00615725" w:rsidRDefault="007A566A" w:rsidP="00F749B4">
            <w:pPr>
              <w:ind w:left="-72"/>
              <w:jc w:val="both"/>
              <w:rPr>
                <w:rFonts w:ascii="BrowalliaUPC" w:hAnsi="BrowalliaUPC" w:cs="BrowalliaUPC"/>
                <w:cs/>
              </w:rPr>
            </w:pPr>
            <w:r w:rsidRPr="00615725">
              <w:rPr>
                <w:rFonts w:ascii="BrowalliaUPC" w:hAnsi="BrowalliaUPC" w:cs="BrowalliaUPC"/>
                <w:cs/>
              </w:rPr>
              <w:t>ผลขาดทุน</w:t>
            </w:r>
            <w:r w:rsidR="00684806" w:rsidRPr="00615725">
              <w:rPr>
                <w:rFonts w:ascii="BrowalliaUPC" w:hAnsi="BrowalliaUPC" w:cs="BrowalliaUPC"/>
                <w:cs/>
              </w:rPr>
              <w:t>จากการเปลี่ยนแปลง</w:t>
            </w:r>
          </w:p>
        </w:tc>
        <w:tc>
          <w:tcPr>
            <w:tcW w:w="1368" w:type="dxa"/>
            <w:shd w:val="clear" w:color="auto" w:fill="FAFAFA"/>
            <w:vAlign w:val="center"/>
          </w:tcPr>
          <w:p w14:paraId="6C9AC3E1" w14:textId="77777777" w:rsidR="00684806" w:rsidRPr="00615725" w:rsidRDefault="00684806" w:rsidP="00F749B4">
            <w:pPr>
              <w:ind w:right="-72"/>
              <w:jc w:val="right"/>
              <w:rPr>
                <w:rFonts w:ascii="BrowalliaUPC" w:hAnsi="BrowalliaUPC" w:cs="BrowalliaUPC"/>
                <w:lang w:val="en-US"/>
              </w:rPr>
            </w:pPr>
          </w:p>
        </w:tc>
        <w:tc>
          <w:tcPr>
            <w:tcW w:w="1368" w:type="dxa"/>
            <w:shd w:val="clear" w:color="auto" w:fill="FAFAFA"/>
            <w:vAlign w:val="center"/>
          </w:tcPr>
          <w:p w14:paraId="08596D60" w14:textId="77777777" w:rsidR="00684806" w:rsidRPr="00615725" w:rsidRDefault="00684806" w:rsidP="00F749B4">
            <w:pPr>
              <w:ind w:right="-72"/>
              <w:jc w:val="right"/>
              <w:rPr>
                <w:rFonts w:ascii="BrowalliaUPC" w:hAnsi="BrowalliaUPC" w:cs="BrowalliaUPC"/>
                <w:lang w:val="en-GB"/>
              </w:rPr>
            </w:pPr>
          </w:p>
        </w:tc>
        <w:tc>
          <w:tcPr>
            <w:tcW w:w="1368" w:type="dxa"/>
            <w:shd w:val="clear" w:color="auto" w:fill="FAFAFA"/>
            <w:vAlign w:val="center"/>
          </w:tcPr>
          <w:p w14:paraId="69C5BF3C" w14:textId="77777777" w:rsidR="00684806" w:rsidRPr="00615725" w:rsidRDefault="00684806" w:rsidP="00F749B4">
            <w:pPr>
              <w:ind w:right="-72"/>
              <w:jc w:val="right"/>
              <w:rPr>
                <w:rFonts w:ascii="BrowalliaUPC" w:hAnsi="BrowalliaUPC" w:cs="BrowalliaUPC"/>
                <w:lang w:val="en-GB"/>
              </w:rPr>
            </w:pPr>
          </w:p>
        </w:tc>
        <w:tc>
          <w:tcPr>
            <w:tcW w:w="1368" w:type="dxa"/>
            <w:shd w:val="clear" w:color="auto" w:fill="FAFAFA"/>
            <w:vAlign w:val="center"/>
          </w:tcPr>
          <w:p w14:paraId="624645F3" w14:textId="77777777" w:rsidR="00684806" w:rsidRPr="00615725" w:rsidRDefault="00684806" w:rsidP="00F749B4">
            <w:pPr>
              <w:ind w:right="-72"/>
              <w:jc w:val="right"/>
              <w:rPr>
                <w:rFonts w:ascii="BrowalliaUPC" w:hAnsi="BrowalliaUPC" w:cs="BrowalliaUPC"/>
                <w:lang w:val="en-GB"/>
              </w:rPr>
            </w:pPr>
          </w:p>
        </w:tc>
      </w:tr>
      <w:tr w:rsidR="00205103" w:rsidRPr="00615725" w14:paraId="009FC9DB" w14:textId="77777777" w:rsidTr="00205103">
        <w:trPr>
          <w:cantSplit/>
          <w:trHeight w:val="170"/>
        </w:trPr>
        <w:tc>
          <w:tcPr>
            <w:tcW w:w="4003" w:type="dxa"/>
            <w:vAlign w:val="center"/>
          </w:tcPr>
          <w:p w14:paraId="4578535C" w14:textId="668FD68B" w:rsidR="00205103" w:rsidRPr="00615725" w:rsidRDefault="00205103" w:rsidP="00205103">
            <w:pPr>
              <w:ind w:left="-72"/>
              <w:jc w:val="both"/>
              <w:rPr>
                <w:rFonts w:ascii="BrowalliaUPC" w:hAnsi="BrowalliaUPC" w:cs="BrowalliaUPC"/>
                <w:cs/>
              </w:rPr>
            </w:pPr>
            <w:r w:rsidRPr="00615725">
              <w:rPr>
                <w:rFonts w:ascii="BrowalliaUPC" w:hAnsi="BrowalliaUPC" w:cs="BrowalliaUPC"/>
                <w:cs/>
              </w:rPr>
              <w:t xml:space="preserve">   ของมูลค่ายุติธรรม </w:t>
            </w:r>
          </w:p>
        </w:tc>
        <w:tc>
          <w:tcPr>
            <w:tcW w:w="1368" w:type="dxa"/>
            <w:shd w:val="clear" w:color="auto" w:fill="FAFAFA"/>
            <w:vAlign w:val="center"/>
          </w:tcPr>
          <w:p w14:paraId="3422C7B7" w14:textId="3AC106DE" w:rsidR="00205103" w:rsidRPr="00615725" w:rsidRDefault="00205103" w:rsidP="00205103">
            <w:pPr>
              <w:ind w:right="-72"/>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0.82</w:t>
            </w:r>
            <w:r w:rsidRPr="00615725">
              <w:rPr>
                <w:rFonts w:ascii="BrowalliaUPC" w:hAnsi="BrowalliaUPC" w:cs="BrowalliaUPC" w:hint="cs"/>
                <w:cs/>
                <w:lang w:val="en-US"/>
              </w:rPr>
              <w:t>)</w:t>
            </w:r>
          </w:p>
        </w:tc>
        <w:tc>
          <w:tcPr>
            <w:tcW w:w="1368" w:type="dxa"/>
            <w:shd w:val="clear" w:color="auto" w:fill="FAFAFA"/>
            <w:vAlign w:val="center"/>
          </w:tcPr>
          <w:p w14:paraId="35548269" w14:textId="3BF7751D" w:rsidR="00205103" w:rsidRPr="00615725" w:rsidRDefault="00205103" w:rsidP="00205103">
            <w:pPr>
              <w:ind w:right="-72"/>
              <w:jc w:val="right"/>
              <w:rPr>
                <w:rFonts w:ascii="BrowalliaUPC" w:hAnsi="BrowalliaUPC" w:cs="BrowalliaUPC"/>
                <w:cs/>
                <w:lang w:val="en-US"/>
              </w:rPr>
            </w:pPr>
            <w:r w:rsidRPr="00615725">
              <w:rPr>
                <w:rFonts w:ascii="BrowalliaUPC" w:hAnsi="BrowalliaUPC" w:cs="BrowalliaUPC" w:hint="cs"/>
                <w:cs/>
                <w:lang w:val="en-US"/>
              </w:rPr>
              <w:t>(</w:t>
            </w:r>
            <w:r w:rsidRPr="00615725">
              <w:rPr>
                <w:rFonts w:ascii="BrowalliaUPC" w:hAnsi="BrowalliaUPC" w:cs="BrowalliaUPC"/>
                <w:lang w:val="en-US"/>
              </w:rPr>
              <w:t>26.06</w:t>
            </w:r>
            <w:r w:rsidRPr="00615725">
              <w:rPr>
                <w:rFonts w:ascii="BrowalliaUPC" w:hAnsi="BrowalliaUPC" w:cs="BrowalliaUPC" w:hint="cs"/>
                <w:cs/>
                <w:lang w:val="en-US"/>
              </w:rPr>
              <w:t>)</w:t>
            </w:r>
          </w:p>
        </w:tc>
        <w:tc>
          <w:tcPr>
            <w:tcW w:w="1368" w:type="dxa"/>
            <w:shd w:val="clear" w:color="auto" w:fill="FAFAFA"/>
            <w:vAlign w:val="center"/>
          </w:tcPr>
          <w:p w14:paraId="061BC233" w14:textId="2F32158F" w:rsidR="00205103" w:rsidRPr="00615725" w:rsidRDefault="00205103" w:rsidP="00205103">
            <w:pPr>
              <w:ind w:right="-72"/>
              <w:jc w:val="right"/>
              <w:rPr>
                <w:rFonts w:ascii="BrowalliaUPC" w:hAnsi="BrowalliaUPC" w:cs="BrowalliaUPC"/>
                <w:lang w:val="en-GB"/>
              </w:rPr>
            </w:pPr>
            <w:r w:rsidRPr="00615725">
              <w:rPr>
                <w:rFonts w:ascii="BrowalliaUPC" w:hAnsi="BrowalliaUPC" w:cs="BrowalliaUPC"/>
                <w:lang w:val="en-US"/>
              </w:rPr>
              <w:t>-</w:t>
            </w:r>
          </w:p>
        </w:tc>
        <w:tc>
          <w:tcPr>
            <w:tcW w:w="1368" w:type="dxa"/>
            <w:shd w:val="clear" w:color="auto" w:fill="FAFAFA"/>
            <w:vAlign w:val="center"/>
          </w:tcPr>
          <w:p w14:paraId="71F5E003" w14:textId="0328BBED" w:rsidR="00205103" w:rsidRPr="00615725" w:rsidRDefault="00205103" w:rsidP="00205103">
            <w:pPr>
              <w:ind w:right="-72"/>
              <w:jc w:val="right"/>
              <w:rPr>
                <w:rFonts w:ascii="BrowalliaUPC" w:hAnsi="BrowalliaUPC" w:cs="BrowalliaUPC"/>
                <w:lang w:val="en-GB"/>
              </w:rPr>
            </w:pPr>
            <w:r w:rsidRPr="00615725">
              <w:rPr>
                <w:rFonts w:ascii="BrowalliaUPC" w:hAnsi="BrowalliaUPC" w:cs="BrowalliaUPC"/>
                <w:lang w:val="en-US"/>
              </w:rPr>
              <w:t>-</w:t>
            </w:r>
          </w:p>
        </w:tc>
      </w:tr>
      <w:tr w:rsidR="00205103" w:rsidRPr="00615725" w14:paraId="0F84612E" w14:textId="77777777" w:rsidTr="00205103">
        <w:trPr>
          <w:cantSplit/>
          <w:trHeight w:val="170"/>
        </w:trPr>
        <w:tc>
          <w:tcPr>
            <w:tcW w:w="4003" w:type="dxa"/>
            <w:vAlign w:val="center"/>
          </w:tcPr>
          <w:p w14:paraId="0D0F864B" w14:textId="77777777" w:rsidR="00205103" w:rsidRPr="00615725" w:rsidRDefault="00205103" w:rsidP="00205103">
            <w:pPr>
              <w:ind w:left="-72"/>
              <w:jc w:val="both"/>
              <w:rPr>
                <w:rFonts w:ascii="BrowalliaUPC" w:hAnsi="BrowalliaUPC" w:cs="BrowalliaUPC"/>
                <w:cs/>
              </w:rPr>
            </w:pPr>
            <w:r w:rsidRPr="00615725">
              <w:rPr>
                <w:rFonts w:ascii="BrowalliaUPC" w:hAnsi="BrowalliaUPC" w:cs="BrowalliaUPC"/>
                <w:cs/>
              </w:rPr>
              <w:t>ผลต่างจากอัตราแลกเปลี่ยน</w:t>
            </w:r>
          </w:p>
        </w:tc>
        <w:tc>
          <w:tcPr>
            <w:tcW w:w="1368" w:type="dxa"/>
            <w:shd w:val="clear" w:color="auto" w:fill="FAFAFA"/>
            <w:vAlign w:val="center"/>
          </w:tcPr>
          <w:p w14:paraId="279F9369" w14:textId="6DC6864F" w:rsidR="00205103" w:rsidRPr="00615725" w:rsidRDefault="00205103" w:rsidP="00205103">
            <w:pPr>
              <w:ind w:right="-72"/>
              <w:jc w:val="right"/>
              <w:rPr>
                <w:rFonts w:ascii="BrowalliaUPC" w:hAnsi="BrowalliaUPC" w:cs="BrowalliaUPC"/>
                <w:lang w:val="en-GB"/>
              </w:rPr>
            </w:pPr>
            <w:r w:rsidRPr="00615725">
              <w:rPr>
                <w:rFonts w:ascii="BrowalliaUPC" w:hAnsi="BrowalliaUPC" w:cs="BrowalliaUPC" w:hint="cs"/>
                <w:cs/>
                <w:lang w:val="en-GB"/>
              </w:rPr>
              <w:t>(</w:t>
            </w:r>
            <w:r w:rsidRPr="00615725">
              <w:rPr>
                <w:rFonts w:ascii="BrowalliaUPC" w:hAnsi="BrowalliaUPC" w:cs="BrowalliaUPC"/>
                <w:lang w:val="en-GB"/>
              </w:rPr>
              <w:t>14.01</w:t>
            </w:r>
            <w:r w:rsidRPr="00615725">
              <w:rPr>
                <w:rFonts w:ascii="BrowalliaUPC" w:hAnsi="BrowalliaUPC" w:cs="BrowalliaUPC" w:hint="cs"/>
                <w:cs/>
                <w:lang w:val="en-GB"/>
              </w:rPr>
              <w:t>)</w:t>
            </w:r>
          </w:p>
        </w:tc>
        <w:tc>
          <w:tcPr>
            <w:tcW w:w="1368" w:type="dxa"/>
            <w:shd w:val="clear" w:color="auto" w:fill="FAFAFA"/>
            <w:vAlign w:val="center"/>
          </w:tcPr>
          <w:p w14:paraId="2FE6EFE9" w14:textId="202D401E" w:rsidR="00205103" w:rsidRPr="00615725" w:rsidRDefault="00205103" w:rsidP="00205103">
            <w:pPr>
              <w:ind w:right="-72"/>
              <w:jc w:val="right"/>
              <w:rPr>
                <w:rFonts w:ascii="BrowalliaUPC" w:hAnsi="BrowalliaUPC" w:cs="BrowalliaUPC"/>
                <w:cs/>
                <w:lang w:val="en-US"/>
              </w:rPr>
            </w:pPr>
            <w:r w:rsidRPr="00615725">
              <w:rPr>
                <w:rFonts w:ascii="BrowalliaUPC" w:hAnsi="BrowalliaUPC" w:cs="BrowalliaUPC" w:hint="cs"/>
                <w:cs/>
                <w:lang w:val="en-GB"/>
              </w:rPr>
              <w:t>(</w:t>
            </w:r>
            <w:r w:rsidRPr="00615725">
              <w:rPr>
                <w:rFonts w:ascii="BrowalliaUPC" w:hAnsi="BrowalliaUPC" w:cs="BrowalliaUPC"/>
                <w:lang w:val="en-US"/>
              </w:rPr>
              <w:t>438.28</w:t>
            </w:r>
            <w:r w:rsidRPr="00615725">
              <w:rPr>
                <w:rFonts w:ascii="BrowalliaUPC" w:hAnsi="BrowalliaUPC" w:cs="BrowalliaUPC" w:hint="cs"/>
                <w:cs/>
                <w:lang w:val="en-US"/>
              </w:rPr>
              <w:t>)</w:t>
            </w:r>
          </w:p>
        </w:tc>
        <w:tc>
          <w:tcPr>
            <w:tcW w:w="1368" w:type="dxa"/>
            <w:shd w:val="clear" w:color="auto" w:fill="FAFAFA"/>
            <w:vAlign w:val="center"/>
          </w:tcPr>
          <w:p w14:paraId="498E87C9" w14:textId="7B3581AB" w:rsidR="00205103" w:rsidRPr="00615725" w:rsidRDefault="00205103" w:rsidP="00205103">
            <w:pPr>
              <w:ind w:right="-72"/>
              <w:jc w:val="right"/>
              <w:rPr>
                <w:rFonts w:ascii="BrowalliaUPC" w:hAnsi="BrowalliaUPC" w:cs="BrowalliaUPC"/>
                <w:cs/>
                <w:lang w:val="en-GB"/>
              </w:rPr>
            </w:pPr>
            <w:r w:rsidRPr="00615725">
              <w:rPr>
                <w:rFonts w:ascii="BrowalliaUPC" w:hAnsi="BrowalliaUPC" w:cs="BrowalliaUPC" w:hint="cs"/>
                <w:cs/>
                <w:lang w:val="en-US"/>
              </w:rPr>
              <w:t>(</w:t>
            </w:r>
            <w:r w:rsidRPr="00615725">
              <w:rPr>
                <w:rFonts w:ascii="BrowalliaUPC" w:hAnsi="BrowalliaUPC" w:cs="BrowalliaUPC"/>
                <w:lang w:val="en-US"/>
              </w:rPr>
              <w:t>0.01</w:t>
            </w:r>
            <w:r w:rsidRPr="00615725">
              <w:rPr>
                <w:rFonts w:ascii="BrowalliaUPC" w:hAnsi="BrowalliaUPC" w:cs="BrowalliaUPC" w:hint="cs"/>
                <w:cs/>
                <w:lang w:val="en-US"/>
              </w:rPr>
              <w:t>)</w:t>
            </w:r>
          </w:p>
        </w:tc>
        <w:tc>
          <w:tcPr>
            <w:tcW w:w="1368" w:type="dxa"/>
            <w:shd w:val="clear" w:color="auto" w:fill="FAFAFA"/>
            <w:vAlign w:val="center"/>
          </w:tcPr>
          <w:p w14:paraId="7BFC0CCF" w14:textId="6D87C5D1" w:rsidR="00205103" w:rsidRPr="00615725" w:rsidRDefault="00205103" w:rsidP="00205103">
            <w:pPr>
              <w:ind w:right="-72"/>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0.28</w:t>
            </w:r>
            <w:r w:rsidRPr="00615725">
              <w:rPr>
                <w:rFonts w:ascii="BrowalliaUPC" w:hAnsi="BrowalliaUPC" w:cs="BrowalliaUPC" w:hint="cs"/>
                <w:cs/>
                <w:lang w:val="en-US"/>
              </w:rPr>
              <w:t>)</w:t>
            </w:r>
          </w:p>
        </w:tc>
      </w:tr>
      <w:tr w:rsidR="00205103" w:rsidRPr="00615725" w14:paraId="4B2C042A" w14:textId="77777777" w:rsidTr="00ED7622">
        <w:trPr>
          <w:cantSplit/>
          <w:trHeight w:val="170"/>
        </w:trPr>
        <w:tc>
          <w:tcPr>
            <w:tcW w:w="4003" w:type="dxa"/>
            <w:vAlign w:val="bottom"/>
          </w:tcPr>
          <w:p w14:paraId="6490DE7A" w14:textId="77777777" w:rsidR="00205103" w:rsidRPr="00615725" w:rsidRDefault="00205103" w:rsidP="00205103">
            <w:pPr>
              <w:ind w:left="-72"/>
              <w:jc w:val="both"/>
              <w:rPr>
                <w:rFonts w:ascii="BrowalliaUPC" w:hAnsi="BrowalliaUPC" w:cs="BrowalliaUPC"/>
                <w:cs/>
              </w:rPr>
            </w:pPr>
            <w:r w:rsidRPr="00615725">
              <w:rPr>
                <w:rFonts w:ascii="BrowalliaUPC" w:hAnsi="BrowalliaUPC" w:cs="BrowalliaUPC"/>
                <w:cs/>
              </w:rPr>
              <w:t>ผลต่างของอัตราแลกเปลี่ยนจากการแปลงค่า</w:t>
            </w:r>
          </w:p>
          <w:p w14:paraId="24B3D413" w14:textId="73B95997" w:rsidR="00205103" w:rsidRPr="00615725" w:rsidRDefault="00205103" w:rsidP="00205103">
            <w:pPr>
              <w:ind w:left="-72"/>
              <w:jc w:val="both"/>
              <w:rPr>
                <w:rFonts w:ascii="BrowalliaUPC" w:hAnsi="BrowalliaUPC" w:cs="BrowalliaUPC"/>
                <w:lang w:val="en-GB"/>
              </w:rPr>
            </w:pPr>
            <w:r w:rsidRPr="00615725">
              <w:rPr>
                <w:rFonts w:ascii="BrowalliaUPC" w:hAnsi="BrowalliaUPC" w:cs="BrowalliaUPC"/>
                <w:cs/>
              </w:rPr>
              <w:t xml:space="preserve">   งบการเงิน</w:t>
            </w:r>
          </w:p>
        </w:tc>
        <w:tc>
          <w:tcPr>
            <w:tcW w:w="1368" w:type="dxa"/>
            <w:tcBorders>
              <w:bottom w:val="single" w:sz="4" w:space="0" w:color="auto"/>
            </w:tcBorders>
            <w:shd w:val="clear" w:color="auto" w:fill="FAFAFA"/>
            <w:vAlign w:val="bottom"/>
          </w:tcPr>
          <w:p w14:paraId="21DBAA01" w14:textId="466B9543" w:rsidR="00205103" w:rsidRPr="00615725" w:rsidRDefault="00205103" w:rsidP="00205103">
            <w:pPr>
              <w:ind w:right="-72"/>
              <w:jc w:val="right"/>
              <w:rPr>
                <w:rFonts w:ascii="BrowalliaUPC" w:hAnsi="BrowalliaUPC" w:cs="BrowalliaUPC"/>
                <w:cs/>
              </w:rPr>
            </w:pPr>
            <w:r w:rsidRPr="00615725">
              <w:rPr>
                <w:rFonts w:ascii="BrowalliaUPC" w:hAnsi="BrowalliaUPC" w:cs="BrowalliaUPC" w:hint="cs"/>
                <w:cs/>
              </w:rPr>
              <w:t>-</w:t>
            </w:r>
          </w:p>
        </w:tc>
        <w:tc>
          <w:tcPr>
            <w:tcW w:w="1368" w:type="dxa"/>
            <w:tcBorders>
              <w:bottom w:val="single" w:sz="4" w:space="0" w:color="auto"/>
            </w:tcBorders>
            <w:shd w:val="clear" w:color="auto" w:fill="FAFAFA"/>
            <w:vAlign w:val="bottom"/>
          </w:tcPr>
          <w:p w14:paraId="0315BEAF" w14:textId="2D3BD8A2" w:rsidR="00205103" w:rsidRPr="00615725" w:rsidRDefault="00205103" w:rsidP="00205103">
            <w:pPr>
              <w:ind w:right="-72"/>
              <w:jc w:val="right"/>
              <w:rPr>
                <w:rFonts w:ascii="BrowalliaUPC" w:hAnsi="BrowalliaUPC" w:cs="BrowalliaUPC"/>
                <w:lang w:val="en-US"/>
              </w:rPr>
            </w:pPr>
            <w:r w:rsidRPr="00615725">
              <w:rPr>
                <w:rFonts w:ascii="BrowalliaUPC" w:hAnsi="BrowalliaUPC" w:cs="BrowalliaUPC"/>
                <w:lang w:val="en-US"/>
              </w:rPr>
              <w:t>240.21</w:t>
            </w:r>
          </w:p>
        </w:tc>
        <w:tc>
          <w:tcPr>
            <w:tcW w:w="1368" w:type="dxa"/>
            <w:tcBorders>
              <w:bottom w:val="single" w:sz="4" w:space="0" w:color="auto"/>
            </w:tcBorders>
            <w:shd w:val="clear" w:color="auto" w:fill="FAFAFA"/>
            <w:vAlign w:val="bottom"/>
          </w:tcPr>
          <w:p w14:paraId="7440FCA3" w14:textId="2385695C" w:rsidR="00205103" w:rsidRPr="00615725" w:rsidRDefault="00205103" w:rsidP="00205103">
            <w:pPr>
              <w:ind w:right="-72"/>
              <w:jc w:val="right"/>
              <w:rPr>
                <w:rFonts w:ascii="BrowalliaUPC" w:hAnsi="BrowalliaUPC" w:cs="BrowalliaUPC"/>
                <w:lang w:val="en-GB"/>
              </w:rPr>
            </w:pPr>
            <w:r w:rsidRPr="00615725">
              <w:rPr>
                <w:rFonts w:ascii="BrowalliaUPC" w:hAnsi="BrowalliaUPC" w:cs="BrowalliaUPC" w:hint="cs"/>
                <w:cs/>
              </w:rPr>
              <w:t>-</w:t>
            </w:r>
          </w:p>
        </w:tc>
        <w:tc>
          <w:tcPr>
            <w:tcW w:w="1368" w:type="dxa"/>
            <w:tcBorders>
              <w:bottom w:val="single" w:sz="4" w:space="0" w:color="auto"/>
            </w:tcBorders>
            <w:shd w:val="clear" w:color="auto" w:fill="FAFAFA"/>
            <w:vAlign w:val="bottom"/>
          </w:tcPr>
          <w:p w14:paraId="7C28FAD7" w14:textId="32414304" w:rsidR="00205103" w:rsidRPr="00615725" w:rsidRDefault="00205103" w:rsidP="00205103">
            <w:pPr>
              <w:ind w:right="-72"/>
              <w:jc w:val="right"/>
              <w:rPr>
                <w:rFonts w:asciiTheme="minorHAnsi" w:hAnsiTheme="minorHAnsi" w:cs="BrowalliaUPC"/>
                <w:lang w:val="en-US"/>
              </w:rPr>
            </w:pPr>
            <w:r w:rsidRPr="00615725">
              <w:rPr>
                <w:rFonts w:ascii="BrowalliaUPC" w:hAnsi="BrowalliaUPC" w:cs="BrowalliaUPC"/>
                <w:lang w:val="en-US"/>
              </w:rPr>
              <w:t>0.24</w:t>
            </w:r>
          </w:p>
        </w:tc>
      </w:tr>
      <w:tr w:rsidR="00205103" w:rsidRPr="00615725" w14:paraId="764BF046" w14:textId="77777777" w:rsidTr="00205103">
        <w:trPr>
          <w:cantSplit/>
          <w:trHeight w:val="60"/>
        </w:trPr>
        <w:tc>
          <w:tcPr>
            <w:tcW w:w="4003" w:type="dxa"/>
            <w:vAlign w:val="center"/>
          </w:tcPr>
          <w:p w14:paraId="72A8950C" w14:textId="5A2C7931" w:rsidR="00205103" w:rsidRPr="00615725" w:rsidRDefault="00205103" w:rsidP="00205103">
            <w:pPr>
              <w:ind w:left="-72"/>
              <w:jc w:val="both"/>
              <w:rPr>
                <w:rFonts w:ascii="BrowalliaUPC" w:hAnsi="BrowalliaUPC" w:cs="BrowalliaUPC"/>
                <w:cs/>
              </w:rPr>
            </w:pPr>
            <w:r w:rsidRPr="00615725">
              <w:rPr>
                <w:rFonts w:ascii="BrowalliaUPC" w:hAnsi="BrowalliaUPC" w:cs="BrowalliaUPC"/>
                <w:cs/>
              </w:rPr>
              <w:t>ราคาตามบัญชีปลายปี</w:t>
            </w:r>
          </w:p>
        </w:tc>
        <w:tc>
          <w:tcPr>
            <w:tcW w:w="1368" w:type="dxa"/>
            <w:tcBorders>
              <w:top w:val="single" w:sz="4" w:space="0" w:color="auto"/>
              <w:bottom w:val="single" w:sz="4" w:space="0" w:color="auto"/>
            </w:tcBorders>
            <w:shd w:val="clear" w:color="auto" w:fill="FAFAFA"/>
            <w:vAlign w:val="center"/>
          </w:tcPr>
          <w:p w14:paraId="486AECBD" w14:textId="047ECA4E" w:rsidR="00205103" w:rsidRPr="00615725" w:rsidRDefault="00205103" w:rsidP="00205103">
            <w:pPr>
              <w:ind w:right="-72"/>
              <w:jc w:val="right"/>
              <w:rPr>
                <w:rFonts w:ascii="BrowalliaUPC" w:hAnsi="BrowalliaUPC" w:cs="BrowalliaUPC"/>
                <w:lang w:val="en-US"/>
              </w:rPr>
            </w:pPr>
            <w:r w:rsidRPr="00615725">
              <w:rPr>
                <w:rFonts w:ascii="BrowalliaUPC" w:hAnsi="BrowalliaUPC" w:cs="BrowalliaUPC"/>
                <w:lang w:val="en-US"/>
              </w:rPr>
              <w:t>-</w:t>
            </w:r>
          </w:p>
        </w:tc>
        <w:tc>
          <w:tcPr>
            <w:tcW w:w="1368" w:type="dxa"/>
            <w:tcBorders>
              <w:top w:val="single" w:sz="4" w:space="0" w:color="auto"/>
              <w:bottom w:val="single" w:sz="4" w:space="0" w:color="auto"/>
            </w:tcBorders>
            <w:shd w:val="clear" w:color="auto" w:fill="FAFAFA"/>
            <w:vAlign w:val="center"/>
          </w:tcPr>
          <w:p w14:paraId="4908E068" w14:textId="6BF2813C" w:rsidR="00205103" w:rsidRPr="00615725" w:rsidRDefault="00205103" w:rsidP="00205103">
            <w:pPr>
              <w:ind w:right="-72"/>
              <w:jc w:val="right"/>
              <w:rPr>
                <w:rFonts w:ascii="BrowalliaUPC" w:hAnsi="BrowalliaUPC" w:cs="BrowalliaUPC"/>
                <w:lang w:val="en-GB"/>
              </w:rPr>
            </w:pPr>
            <w:r w:rsidRPr="00615725">
              <w:rPr>
                <w:rFonts w:ascii="BrowalliaUPC" w:hAnsi="BrowalliaUPC" w:cs="BrowalliaUPC"/>
                <w:lang w:val="en-GB"/>
              </w:rPr>
              <w:t>-</w:t>
            </w:r>
          </w:p>
        </w:tc>
        <w:tc>
          <w:tcPr>
            <w:tcW w:w="1368" w:type="dxa"/>
            <w:tcBorders>
              <w:top w:val="single" w:sz="4" w:space="0" w:color="auto"/>
              <w:bottom w:val="single" w:sz="4" w:space="0" w:color="auto"/>
            </w:tcBorders>
            <w:shd w:val="clear" w:color="auto" w:fill="FAFAFA"/>
            <w:vAlign w:val="center"/>
          </w:tcPr>
          <w:p w14:paraId="7495D623" w14:textId="7AA18D02" w:rsidR="00205103" w:rsidRPr="00615725" w:rsidRDefault="00205103" w:rsidP="00205103">
            <w:pPr>
              <w:ind w:right="-72"/>
              <w:jc w:val="right"/>
              <w:rPr>
                <w:rFonts w:ascii="BrowalliaUPC" w:hAnsi="BrowalliaUPC" w:cs="BrowalliaUPC"/>
                <w:lang w:val="en-GB"/>
              </w:rPr>
            </w:pPr>
            <w:r w:rsidRPr="00615725">
              <w:rPr>
                <w:rFonts w:ascii="BrowalliaUPC" w:hAnsi="BrowalliaUPC" w:cs="BrowalliaUPC"/>
                <w:lang w:val="en-GB"/>
              </w:rPr>
              <w:t>-</w:t>
            </w:r>
          </w:p>
        </w:tc>
        <w:tc>
          <w:tcPr>
            <w:tcW w:w="1368" w:type="dxa"/>
            <w:tcBorders>
              <w:top w:val="single" w:sz="4" w:space="0" w:color="auto"/>
              <w:bottom w:val="single" w:sz="4" w:space="0" w:color="auto"/>
            </w:tcBorders>
            <w:shd w:val="clear" w:color="auto" w:fill="FAFAFA"/>
            <w:vAlign w:val="center"/>
          </w:tcPr>
          <w:p w14:paraId="3344ED2F" w14:textId="056719C3" w:rsidR="00205103" w:rsidRPr="00615725" w:rsidRDefault="00205103" w:rsidP="00205103">
            <w:pPr>
              <w:ind w:right="-72"/>
              <w:jc w:val="right"/>
              <w:rPr>
                <w:rFonts w:ascii="BrowalliaUPC" w:hAnsi="BrowalliaUPC" w:cs="BrowalliaUPC"/>
                <w:lang w:val="en-GB"/>
              </w:rPr>
            </w:pPr>
            <w:r w:rsidRPr="00615725">
              <w:rPr>
                <w:rFonts w:ascii="BrowalliaUPC" w:hAnsi="BrowalliaUPC" w:cs="BrowalliaUPC"/>
                <w:lang w:val="en-GB"/>
              </w:rPr>
              <w:t>-</w:t>
            </w:r>
          </w:p>
        </w:tc>
      </w:tr>
    </w:tbl>
    <w:p w14:paraId="7F1FDBCA" w14:textId="77777777" w:rsidR="003B70CD" w:rsidRPr="00615725" w:rsidRDefault="003B70CD" w:rsidP="003B70CD">
      <w:pPr>
        <w:rPr>
          <w:rFonts w:ascii="BrowalliaUPC" w:hAnsi="BrowalliaUPC" w:cs="BrowalliaUPC"/>
          <w:cs/>
        </w:rPr>
      </w:pPr>
    </w:p>
    <w:p w14:paraId="043FC78D" w14:textId="6337893B" w:rsidR="003B70CD" w:rsidRPr="00615725" w:rsidRDefault="003B70CD" w:rsidP="00A85DAD">
      <w:pPr>
        <w:jc w:val="thaiDistribute"/>
        <w:rPr>
          <w:rFonts w:ascii="BrowalliaUPC" w:eastAsia="Arial Unicode MS" w:hAnsi="BrowalliaUPC" w:cs="BrowalliaUPC"/>
          <w:lang w:val="en-GB"/>
        </w:rPr>
      </w:pPr>
      <w:r w:rsidRPr="00615725">
        <w:rPr>
          <w:rFonts w:ascii="BrowalliaUPC" w:eastAsia="Arial Unicode MS" w:hAnsi="BrowalliaUPC" w:cs="BrowalliaUPC" w:hint="cs"/>
          <w:cs/>
          <w:lang w:val="en-GB"/>
        </w:rPr>
        <w:t xml:space="preserve">สินทรัพย์ทางการเงินหมุนเวียนอื่นข้างต้นเป็นสินทรัพย์ทางการเงินที่วัดมูลค่ายุติธรรมผ่านกำไรขาดทุน </w:t>
      </w:r>
      <w:r w:rsidRPr="00615725">
        <w:rPr>
          <w:rFonts w:ascii="BrowalliaUPC" w:eastAsia="Arial Unicode MS" w:hAnsi="BrowalliaUPC" w:cs="BrowalliaUPC"/>
          <w:lang w:val="en-GB"/>
        </w:rPr>
        <w:t>(FVPL)</w:t>
      </w:r>
      <w:r w:rsidRPr="00615725">
        <w:rPr>
          <w:rFonts w:ascii="BrowalliaUPC" w:eastAsia="Arial Unicode MS" w:hAnsi="BrowalliaUPC" w:cs="BrowalliaUPC" w:hint="cs"/>
          <w:cs/>
          <w:lang w:val="en-GB"/>
        </w:rPr>
        <w:t xml:space="preserve"> </w:t>
      </w:r>
      <w:r w:rsidRPr="00615725">
        <w:rPr>
          <w:rFonts w:ascii="BrowalliaUPC" w:eastAsia="Arial Unicode MS" w:hAnsi="BrowalliaUPC" w:cs="BrowalliaUPC"/>
          <w:cs/>
          <w:lang w:val="en-GB"/>
        </w:rPr>
        <w:t>กลุ่มบริษัทมีความเสี่ยงด้านการ</w:t>
      </w:r>
      <w:r w:rsidR="00E30EC7" w:rsidRPr="00615725">
        <w:rPr>
          <w:rFonts w:ascii="BrowalliaUPC" w:eastAsia="Arial Unicode MS" w:hAnsi="BrowalliaUPC" w:cs="BrowalliaUPC" w:hint="cs"/>
          <w:cs/>
          <w:lang w:val="en-GB"/>
        </w:rPr>
        <w:t>ให้สินเชื่อ</w:t>
      </w:r>
      <w:r w:rsidRPr="00615725">
        <w:rPr>
          <w:rFonts w:ascii="BrowalliaUPC" w:eastAsia="Arial Unicode MS" w:hAnsi="BrowalliaUPC" w:cs="BrowalliaUPC"/>
          <w:cs/>
          <w:lang w:val="en-GB"/>
        </w:rPr>
        <w:t>ที่เกี่ยวกับเงินลงทุนในตราสารหนี้ที่วัดมูลค่าด้วย</w:t>
      </w:r>
      <w:r w:rsidRPr="00615725">
        <w:rPr>
          <w:rFonts w:ascii="BrowalliaUPC" w:eastAsia="Arial Unicode MS" w:hAnsi="BrowalliaUPC" w:cs="BrowalliaUPC"/>
          <w:lang w:val="en-GB"/>
        </w:rPr>
        <w:t xml:space="preserve"> FVPL</w:t>
      </w:r>
      <w:r w:rsidRPr="00615725">
        <w:rPr>
          <w:rFonts w:ascii="BrowalliaUPC" w:eastAsia="Arial Unicode MS" w:hAnsi="BrowalliaUPC" w:cs="BrowalliaUPC"/>
          <w:cs/>
          <w:lang w:val="en-GB"/>
        </w:rPr>
        <w:t xml:space="preserve"> ทั้งนี้ ความเสี่ยงสูงสุด ณ วันสิ้นรอบระยะเวลารายงานเท่ากับมูลค่าตามบัญชีของเงินลงทุน</w:t>
      </w:r>
    </w:p>
    <w:p w14:paraId="75A2D7A9" w14:textId="77777777" w:rsidR="00A85DAD" w:rsidRPr="00615725" w:rsidRDefault="00A85DAD" w:rsidP="00C22A62">
      <w:pPr>
        <w:rPr>
          <w:rFonts w:ascii="BrowalliaUPC" w:hAnsi="BrowalliaUPC" w:cs="BrowalliaUPC"/>
          <w:cs/>
        </w:rPr>
      </w:pPr>
    </w:p>
    <w:tbl>
      <w:tblPr>
        <w:tblW w:w="9569" w:type="dxa"/>
        <w:shd w:val="clear" w:color="auto" w:fill="D04A02"/>
        <w:tblLook w:val="04A0" w:firstRow="1" w:lastRow="0" w:firstColumn="1" w:lastColumn="0" w:noHBand="0" w:noVBand="1"/>
      </w:tblPr>
      <w:tblGrid>
        <w:gridCol w:w="9569"/>
      </w:tblGrid>
      <w:tr w:rsidR="00C22A62" w:rsidRPr="00615725" w14:paraId="28EFF0F0" w14:textId="77777777" w:rsidTr="004D1927">
        <w:trPr>
          <w:trHeight w:val="386"/>
        </w:trPr>
        <w:tc>
          <w:tcPr>
            <w:tcW w:w="9569" w:type="dxa"/>
            <w:shd w:val="clear" w:color="auto" w:fill="FFA543"/>
            <w:vAlign w:val="center"/>
          </w:tcPr>
          <w:p w14:paraId="3BCC5544" w14:textId="3A1EB382" w:rsidR="00C22A62" w:rsidRPr="00615725" w:rsidRDefault="00C22A62" w:rsidP="00AC7D4D">
            <w:pPr>
              <w:pStyle w:val="Heading1"/>
              <w:numPr>
                <w:ilvl w:val="0"/>
                <w:numId w:val="47"/>
              </w:numPr>
              <w:ind w:left="324"/>
              <w:rPr>
                <w:rFonts w:ascii="BrowalliaUPC" w:hAnsi="BrowalliaUPC" w:cs="BrowalliaUPC"/>
                <w:cs/>
              </w:rPr>
            </w:pPr>
            <w:r w:rsidRPr="00615725">
              <w:rPr>
                <w:rFonts w:ascii="BrowalliaUPC" w:hAnsi="BrowalliaUPC" w:cs="BrowalliaUPC" w:hint="cs"/>
                <w:cs/>
              </w:rPr>
              <w:t>สินค้าคงเหลือ</w:t>
            </w:r>
          </w:p>
        </w:tc>
      </w:tr>
    </w:tbl>
    <w:p w14:paraId="5B3180AC" w14:textId="77777777" w:rsidR="002E49E0" w:rsidRPr="00615725" w:rsidRDefault="002E49E0" w:rsidP="005D5D7F">
      <w:pPr>
        <w:rPr>
          <w:rFonts w:ascii="BrowalliaUPC" w:hAnsi="BrowalliaUPC" w:cs="BrowalliaUPC"/>
          <w:cs/>
        </w:rPr>
      </w:pPr>
    </w:p>
    <w:tbl>
      <w:tblPr>
        <w:tblW w:w="4905" w:type="pct"/>
        <w:tblInd w:w="108" w:type="dxa"/>
        <w:tblLook w:val="0000" w:firstRow="0" w:lastRow="0" w:firstColumn="0" w:lastColumn="0" w:noHBand="0" w:noVBand="0"/>
      </w:tblPr>
      <w:tblGrid>
        <w:gridCol w:w="3078"/>
        <w:gridCol w:w="1547"/>
        <w:gridCol w:w="1550"/>
        <w:gridCol w:w="1548"/>
        <w:gridCol w:w="1550"/>
        <w:gridCol w:w="6"/>
      </w:tblGrid>
      <w:tr w:rsidR="00C22A62" w:rsidRPr="00615725" w14:paraId="4D2B2D3A" w14:textId="77777777" w:rsidTr="007259FD">
        <w:tc>
          <w:tcPr>
            <w:tcW w:w="1659" w:type="pct"/>
            <w:vAlign w:val="center"/>
          </w:tcPr>
          <w:p w14:paraId="4BBE3586" w14:textId="77777777" w:rsidR="00C22A62" w:rsidRPr="00615725" w:rsidRDefault="00C22A62" w:rsidP="007259FD">
            <w:pPr>
              <w:rPr>
                <w:rFonts w:ascii="BrowalliaUPC" w:hAnsi="BrowalliaUPC" w:cs="BrowalliaUPC"/>
                <w:cs/>
              </w:rPr>
            </w:pPr>
          </w:p>
        </w:tc>
        <w:tc>
          <w:tcPr>
            <w:tcW w:w="3341" w:type="pct"/>
            <w:gridSpan w:val="5"/>
            <w:tcBorders>
              <w:top w:val="single" w:sz="4" w:space="0" w:color="auto"/>
              <w:bottom w:val="single" w:sz="4" w:space="0" w:color="auto"/>
            </w:tcBorders>
            <w:vAlign w:val="center"/>
          </w:tcPr>
          <w:p w14:paraId="5B184565" w14:textId="228F6B40" w:rsidR="00C22A62" w:rsidRPr="00615725" w:rsidRDefault="00C22A62" w:rsidP="007259FD">
            <w:pPr>
              <w:ind w:right="-72"/>
              <w:jc w:val="right"/>
              <w:rPr>
                <w:rFonts w:ascii="BrowalliaUPC" w:hAnsi="BrowalliaUPC" w:cs="BrowalliaUPC"/>
                <w:b/>
                <w:bCs/>
                <w:cs/>
              </w:rPr>
            </w:pPr>
            <w:r w:rsidRPr="00615725">
              <w:rPr>
                <w:rFonts w:ascii="BrowalliaUPC" w:hAnsi="BrowalliaUPC" w:cs="BrowalliaUPC"/>
                <w:b/>
                <w:bCs/>
                <w:cs/>
                <w:lang w:val="en-GB"/>
              </w:rPr>
              <w:t>งบการเงิน</w:t>
            </w:r>
            <w:r w:rsidRPr="00615725">
              <w:rPr>
                <w:rFonts w:ascii="BrowalliaUPC" w:hAnsi="BrowalliaUPC" w:cs="BrowalliaUPC" w:hint="cs"/>
                <w:b/>
                <w:bCs/>
                <w:cs/>
                <w:lang w:val="en-GB"/>
              </w:rPr>
              <w:t>รวม</w:t>
            </w:r>
          </w:p>
        </w:tc>
      </w:tr>
      <w:tr w:rsidR="00C22A62" w:rsidRPr="00615725" w14:paraId="1BAFEFD1" w14:textId="77777777" w:rsidTr="007259FD">
        <w:trPr>
          <w:gridAfter w:val="1"/>
          <w:wAfter w:w="3" w:type="pct"/>
        </w:trPr>
        <w:tc>
          <w:tcPr>
            <w:tcW w:w="1659" w:type="pct"/>
            <w:vAlign w:val="center"/>
          </w:tcPr>
          <w:p w14:paraId="0C72D560" w14:textId="77777777" w:rsidR="00C22A62" w:rsidRPr="00615725" w:rsidRDefault="00C22A62" w:rsidP="007259FD">
            <w:pPr>
              <w:rPr>
                <w:rFonts w:ascii="BrowalliaUPC" w:hAnsi="BrowalliaUPC" w:cs="BrowalliaUPC"/>
                <w:cs/>
              </w:rPr>
            </w:pPr>
          </w:p>
        </w:tc>
        <w:tc>
          <w:tcPr>
            <w:tcW w:w="1669" w:type="pct"/>
            <w:gridSpan w:val="2"/>
            <w:tcBorders>
              <w:top w:val="single" w:sz="4" w:space="0" w:color="auto"/>
              <w:bottom w:val="single" w:sz="4" w:space="0" w:color="auto"/>
            </w:tcBorders>
            <w:vAlign w:val="center"/>
          </w:tcPr>
          <w:p w14:paraId="2C708C68" w14:textId="77777777" w:rsidR="00C22A62" w:rsidRPr="00615725" w:rsidRDefault="00C22A62" w:rsidP="007259FD">
            <w:pPr>
              <w:ind w:right="-72"/>
              <w:jc w:val="right"/>
              <w:rPr>
                <w:rFonts w:ascii="BrowalliaUPC" w:hAnsi="BrowalliaUPC" w:cs="BrowalliaUPC"/>
                <w:b/>
                <w:bCs/>
                <w:cs/>
              </w:rPr>
            </w:pPr>
            <w:r w:rsidRPr="00615725">
              <w:rPr>
                <w:rFonts w:ascii="BrowalliaUPC" w:hAnsi="BrowalliaUPC" w:cs="BrowalliaUPC"/>
                <w:b/>
                <w:bCs/>
                <w:cs/>
              </w:rPr>
              <w:t>หน่วย: ล้านดอลลาร์สหรัฐอเมริกา</w:t>
            </w:r>
          </w:p>
        </w:tc>
        <w:tc>
          <w:tcPr>
            <w:tcW w:w="1669" w:type="pct"/>
            <w:gridSpan w:val="2"/>
            <w:tcBorders>
              <w:top w:val="single" w:sz="4" w:space="0" w:color="auto"/>
              <w:bottom w:val="single" w:sz="4" w:space="0" w:color="auto"/>
            </w:tcBorders>
            <w:vAlign w:val="center"/>
          </w:tcPr>
          <w:p w14:paraId="74C74506" w14:textId="77777777" w:rsidR="00C22A62" w:rsidRPr="00615725" w:rsidRDefault="00C22A62" w:rsidP="007259FD">
            <w:pPr>
              <w:ind w:right="-72"/>
              <w:jc w:val="right"/>
              <w:rPr>
                <w:rFonts w:ascii="BrowalliaUPC" w:hAnsi="BrowalliaUPC" w:cs="BrowalliaUPC"/>
                <w:b/>
                <w:bCs/>
                <w:cs/>
              </w:rPr>
            </w:pPr>
            <w:r w:rsidRPr="00615725">
              <w:rPr>
                <w:rFonts w:ascii="BrowalliaUPC" w:hAnsi="BrowalliaUPC" w:cs="BrowalliaUPC"/>
                <w:b/>
                <w:bCs/>
                <w:cs/>
              </w:rPr>
              <w:t>หน่วย: ล้านบาท</w:t>
            </w:r>
          </w:p>
        </w:tc>
      </w:tr>
      <w:tr w:rsidR="00C22A62" w:rsidRPr="00615725" w14:paraId="7B5C0383" w14:textId="77777777" w:rsidTr="007259FD">
        <w:trPr>
          <w:gridAfter w:val="1"/>
          <w:wAfter w:w="3" w:type="pct"/>
        </w:trPr>
        <w:tc>
          <w:tcPr>
            <w:tcW w:w="1659" w:type="pct"/>
            <w:vAlign w:val="center"/>
          </w:tcPr>
          <w:p w14:paraId="478FE97C" w14:textId="77777777" w:rsidR="00C22A62" w:rsidRPr="00615725" w:rsidRDefault="00C22A62" w:rsidP="007259FD">
            <w:pPr>
              <w:rPr>
                <w:rFonts w:ascii="BrowalliaUPC" w:hAnsi="BrowalliaUPC" w:cs="BrowalliaUPC"/>
                <w:cs/>
              </w:rPr>
            </w:pPr>
          </w:p>
        </w:tc>
        <w:tc>
          <w:tcPr>
            <w:tcW w:w="834" w:type="pct"/>
            <w:tcBorders>
              <w:top w:val="single" w:sz="4" w:space="0" w:color="auto"/>
              <w:bottom w:val="single" w:sz="4" w:space="0" w:color="auto"/>
            </w:tcBorders>
            <w:vAlign w:val="center"/>
          </w:tcPr>
          <w:p w14:paraId="76FD1B9A" w14:textId="77777777" w:rsidR="00C22A62" w:rsidRPr="00615725" w:rsidRDefault="00C22A62" w:rsidP="007259FD">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lang w:val="en-US"/>
              </w:rPr>
              <w:t xml:space="preserve"> </w:t>
            </w:r>
            <w:r w:rsidRPr="00615725">
              <w:rPr>
                <w:rFonts w:ascii="BrowalliaUPC" w:hAnsi="BrowalliaUPC" w:cs="BrowalliaUPC"/>
                <w:b/>
                <w:bCs/>
                <w:cs/>
              </w:rPr>
              <w:t xml:space="preserve">ธันวาคม </w:t>
            </w:r>
          </w:p>
          <w:p w14:paraId="6718CFD0" w14:textId="77777777" w:rsidR="00C22A62" w:rsidRPr="00615725" w:rsidRDefault="00C22A62" w:rsidP="007259FD">
            <w:pPr>
              <w:ind w:right="-72"/>
              <w:jc w:val="right"/>
              <w:rPr>
                <w:rFonts w:ascii="BrowalliaUPC" w:hAnsi="BrowalliaUPC" w:cs="BrowalliaUPC"/>
                <w:b/>
                <w:bCs/>
                <w:cs/>
              </w:rPr>
            </w:pPr>
            <w:r w:rsidRPr="00615725">
              <w:rPr>
                <w:rFonts w:ascii="BrowalliaUPC" w:hAnsi="BrowalliaUPC" w:cs="BrowalliaUPC"/>
                <w:b/>
                <w:bCs/>
                <w:cs/>
                <w:lang w:val="en-GB"/>
              </w:rPr>
              <w:t xml:space="preserve">พ.ศ. </w:t>
            </w:r>
            <w:r w:rsidRPr="00615725">
              <w:rPr>
                <w:rFonts w:ascii="BrowalliaUPC" w:hAnsi="BrowalliaUPC" w:cs="BrowalliaUPC"/>
                <w:b/>
                <w:bCs/>
                <w:lang w:val="en-GB"/>
              </w:rPr>
              <w:t>2563</w:t>
            </w:r>
          </w:p>
        </w:tc>
        <w:tc>
          <w:tcPr>
            <w:tcW w:w="835" w:type="pct"/>
            <w:tcBorders>
              <w:top w:val="single" w:sz="4" w:space="0" w:color="auto"/>
              <w:bottom w:val="single" w:sz="4" w:space="0" w:color="auto"/>
            </w:tcBorders>
            <w:vAlign w:val="center"/>
          </w:tcPr>
          <w:p w14:paraId="3DE95BEB" w14:textId="77777777" w:rsidR="00C22A62" w:rsidRPr="00615725" w:rsidRDefault="00C22A62" w:rsidP="007259FD">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3C781BCA" w14:textId="77777777" w:rsidR="00C22A62" w:rsidRPr="00615725" w:rsidRDefault="00C22A62" w:rsidP="007259FD">
            <w:pPr>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2562</w:t>
            </w:r>
          </w:p>
        </w:tc>
        <w:tc>
          <w:tcPr>
            <w:tcW w:w="834" w:type="pct"/>
            <w:tcBorders>
              <w:top w:val="single" w:sz="4" w:space="0" w:color="auto"/>
              <w:bottom w:val="single" w:sz="4" w:space="0" w:color="auto"/>
            </w:tcBorders>
            <w:vAlign w:val="center"/>
          </w:tcPr>
          <w:p w14:paraId="66CEF0EB" w14:textId="77777777" w:rsidR="00C22A62" w:rsidRPr="00615725" w:rsidRDefault="00C22A62" w:rsidP="007259FD">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cs/>
              </w:rPr>
              <w:t xml:space="preserve">  </w:t>
            </w:r>
            <w:r w:rsidRPr="00615725">
              <w:rPr>
                <w:rFonts w:ascii="BrowalliaUPC" w:hAnsi="BrowalliaUPC" w:cs="BrowalliaUPC"/>
                <w:b/>
                <w:bCs/>
                <w:lang w:val="en-GB"/>
              </w:rPr>
              <w:t>31</w:t>
            </w:r>
            <w:r w:rsidRPr="00615725">
              <w:rPr>
                <w:rFonts w:ascii="BrowalliaUPC" w:hAnsi="BrowalliaUPC" w:cs="BrowalliaUPC"/>
                <w:b/>
                <w:bCs/>
                <w:lang w:val="en-US"/>
              </w:rPr>
              <w:t xml:space="preserve"> </w:t>
            </w:r>
            <w:r w:rsidRPr="00615725">
              <w:rPr>
                <w:rFonts w:ascii="BrowalliaUPC" w:hAnsi="BrowalliaUPC" w:cs="BrowalliaUPC"/>
                <w:b/>
                <w:bCs/>
                <w:cs/>
              </w:rPr>
              <w:t xml:space="preserve">ธันวาคม </w:t>
            </w:r>
          </w:p>
          <w:p w14:paraId="2BFD4DBA" w14:textId="77777777" w:rsidR="00C22A62" w:rsidRPr="00615725" w:rsidRDefault="00C22A62" w:rsidP="007259FD">
            <w:pPr>
              <w:ind w:right="-72"/>
              <w:jc w:val="right"/>
              <w:rPr>
                <w:rFonts w:ascii="BrowalliaUPC" w:hAnsi="BrowalliaUPC" w:cs="BrowalliaUPC"/>
                <w:b/>
                <w:bCs/>
                <w:cs/>
              </w:rPr>
            </w:pPr>
            <w:r w:rsidRPr="00615725">
              <w:rPr>
                <w:rFonts w:ascii="BrowalliaUPC" w:hAnsi="BrowalliaUPC" w:cs="BrowalliaUPC"/>
                <w:b/>
                <w:bCs/>
                <w:cs/>
                <w:lang w:val="en-GB"/>
              </w:rPr>
              <w:t xml:space="preserve">พ.ศ. </w:t>
            </w:r>
            <w:r w:rsidRPr="00615725">
              <w:rPr>
                <w:rFonts w:ascii="BrowalliaUPC" w:hAnsi="BrowalliaUPC" w:cs="BrowalliaUPC"/>
                <w:b/>
                <w:bCs/>
                <w:lang w:val="en-GB"/>
              </w:rPr>
              <w:t>2563</w:t>
            </w:r>
          </w:p>
        </w:tc>
        <w:tc>
          <w:tcPr>
            <w:tcW w:w="835" w:type="pct"/>
            <w:tcBorders>
              <w:top w:val="single" w:sz="4" w:space="0" w:color="auto"/>
              <w:bottom w:val="single" w:sz="4" w:space="0" w:color="auto"/>
            </w:tcBorders>
            <w:vAlign w:val="center"/>
          </w:tcPr>
          <w:p w14:paraId="2F9B90B1" w14:textId="77777777" w:rsidR="00C22A62" w:rsidRPr="00615725" w:rsidRDefault="00C22A62" w:rsidP="007259FD">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7E0AB202" w14:textId="77777777" w:rsidR="00C22A62" w:rsidRPr="00615725" w:rsidRDefault="00C22A62" w:rsidP="007259FD">
            <w:pPr>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2562</w:t>
            </w:r>
          </w:p>
        </w:tc>
      </w:tr>
      <w:tr w:rsidR="00C22A62" w:rsidRPr="00615725" w14:paraId="76BAB9B5" w14:textId="77777777" w:rsidTr="007259FD">
        <w:trPr>
          <w:gridAfter w:val="1"/>
          <w:wAfter w:w="3" w:type="pct"/>
        </w:trPr>
        <w:tc>
          <w:tcPr>
            <w:tcW w:w="1659" w:type="pct"/>
            <w:vAlign w:val="center"/>
          </w:tcPr>
          <w:p w14:paraId="13FFC47C" w14:textId="77777777" w:rsidR="00C22A62" w:rsidRPr="00615725" w:rsidRDefault="00C22A62" w:rsidP="007259FD">
            <w:pPr>
              <w:ind w:left="-113"/>
              <w:rPr>
                <w:rFonts w:ascii="BrowalliaUPC" w:hAnsi="BrowalliaUPC" w:cs="BrowalliaUPC"/>
                <w:cs/>
              </w:rPr>
            </w:pPr>
          </w:p>
        </w:tc>
        <w:tc>
          <w:tcPr>
            <w:tcW w:w="834" w:type="pct"/>
            <w:tcBorders>
              <w:top w:val="single" w:sz="4" w:space="0" w:color="auto"/>
            </w:tcBorders>
            <w:shd w:val="clear" w:color="auto" w:fill="FAFAFA"/>
            <w:vAlign w:val="center"/>
          </w:tcPr>
          <w:p w14:paraId="56218151" w14:textId="77777777" w:rsidR="00C22A62" w:rsidRPr="00615725" w:rsidRDefault="00C22A62" w:rsidP="007259FD">
            <w:pPr>
              <w:ind w:right="-72"/>
              <w:jc w:val="right"/>
              <w:rPr>
                <w:rFonts w:ascii="BrowalliaUPC" w:hAnsi="BrowalliaUPC" w:cs="BrowalliaUPC"/>
                <w:lang w:val="en-GB"/>
              </w:rPr>
            </w:pPr>
          </w:p>
        </w:tc>
        <w:tc>
          <w:tcPr>
            <w:tcW w:w="835" w:type="pct"/>
            <w:tcBorders>
              <w:top w:val="single" w:sz="4" w:space="0" w:color="auto"/>
            </w:tcBorders>
            <w:vAlign w:val="center"/>
          </w:tcPr>
          <w:p w14:paraId="5E6AEA13" w14:textId="77777777" w:rsidR="00C22A62" w:rsidRPr="00615725" w:rsidRDefault="00C22A62" w:rsidP="007259FD">
            <w:pPr>
              <w:ind w:right="-72"/>
              <w:jc w:val="right"/>
              <w:rPr>
                <w:rFonts w:ascii="BrowalliaUPC" w:hAnsi="BrowalliaUPC" w:cs="BrowalliaUPC"/>
                <w:cs/>
                <w:lang w:val="en-GB"/>
              </w:rPr>
            </w:pPr>
          </w:p>
        </w:tc>
        <w:tc>
          <w:tcPr>
            <w:tcW w:w="834" w:type="pct"/>
            <w:tcBorders>
              <w:top w:val="single" w:sz="4" w:space="0" w:color="auto"/>
            </w:tcBorders>
            <w:shd w:val="clear" w:color="auto" w:fill="FAFAFA"/>
            <w:vAlign w:val="center"/>
          </w:tcPr>
          <w:p w14:paraId="46A2B916" w14:textId="77777777" w:rsidR="00C22A62" w:rsidRPr="00615725" w:rsidRDefault="00C22A62" w:rsidP="007259FD">
            <w:pPr>
              <w:ind w:right="-72"/>
              <w:jc w:val="right"/>
              <w:rPr>
                <w:rFonts w:ascii="BrowalliaUPC" w:hAnsi="BrowalliaUPC" w:cs="BrowalliaUPC"/>
                <w:cs/>
                <w:lang w:val="en-US"/>
              </w:rPr>
            </w:pPr>
          </w:p>
        </w:tc>
        <w:tc>
          <w:tcPr>
            <w:tcW w:w="835" w:type="pct"/>
            <w:tcBorders>
              <w:top w:val="single" w:sz="4" w:space="0" w:color="auto"/>
            </w:tcBorders>
            <w:vAlign w:val="center"/>
          </w:tcPr>
          <w:p w14:paraId="6BA36731" w14:textId="77777777" w:rsidR="00C22A62" w:rsidRPr="00615725" w:rsidRDefault="00C22A62" w:rsidP="007259FD">
            <w:pPr>
              <w:ind w:right="-72"/>
              <w:jc w:val="right"/>
              <w:rPr>
                <w:rFonts w:ascii="BrowalliaUPC" w:hAnsi="BrowalliaUPC" w:cs="BrowalliaUPC"/>
                <w:cs/>
                <w:lang w:val="en-GB"/>
              </w:rPr>
            </w:pPr>
          </w:p>
        </w:tc>
      </w:tr>
      <w:tr w:rsidR="00C22A62" w:rsidRPr="00615725" w14:paraId="524C3AAB" w14:textId="77777777" w:rsidTr="007259FD">
        <w:trPr>
          <w:gridAfter w:val="1"/>
          <w:wAfter w:w="3" w:type="pct"/>
        </w:trPr>
        <w:tc>
          <w:tcPr>
            <w:tcW w:w="1659" w:type="pct"/>
            <w:vAlign w:val="center"/>
          </w:tcPr>
          <w:p w14:paraId="74735F25" w14:textId="2C6EEBD4" w:rsidR="00C22A62" w:rsidRPr="00615725" w:rsidRDefault="002E49E0" w:rsidP="007259FD">
            <w:pPr>
              <w:ind w:left="-113"/>
              <w:rPr>
                <w:rFonts w:ascii="BrowalliaUPC" w:hAnsi="BrowalliaUPC" w:cs="BrowalliaUPC"/>
                <w:cs/>
              </w:rPr>
            </w:pPr>
            <w:r w:rsidRPr="00615725">
              <w:rPr>
                <w:rFonts w:ascii="BrowalliaUPC" w:hAnsi="BrowalliaUPC" w:cs="BrowalliaUPC"/>
                <w:cs/>
                <w:lang w:val="en-GB"/>
              </w:rPr>
              <w:t>สินค้าคงเหลือ</w:t>
            </w:r>
          </w:p>
        </w:tc>
        <w:tc>
          <w:tcPr>
            <w:tcW w:w="834" w:type="pct"/>
            <w:shd w:val="clear" w:color="auto" w:fill="FAFAFA"/>
            <w:vAlign w:val="center"/>
          </w:tcPr>
          <w:p w14:paraId="0915FB2B" w14:textId="3F80EAAB" w:rsidR="00C22A62" w:rsidRPr="00615725" w:rsidRDefault="000E0B33" w:rsidP="007259FD">
            <w:pPr>
              <w:ind w:right="-72"/>
              <w:jc w:val="right"/>
              <w:rPr>
                <w:rFonts w:ascii="BrowalliaUPC" w:hAnsi="BrowalliaUPC" w:cs="BrowalliaUPC"/>
                <w:cs/>
                <w:lang w:val="en-US"/>
              </w:rPr>
            </w:pPr>
            <w:r w:rsidRPr="00615725">
              <w:rPr>
                <w:rFonts w:ascii="BrowalliaUPC" w:hAnsi="BrowalliaUPC" w:cs="BrowalliaUPC"/>
                <w:lang w:val="en-US"/>
              </w:rPr>
              <w:t>24.24</w:t>
            </w:r>
          </w:p>
        </w:tc>
        <w:tc>
          <w:tcPr>
            <w:tcW w:w="835" w:type="pct"/>
          </w:tcPr>
          <w:p w14:paraId="2B514351" w14:textId="634680DC" w:rsidR="00C22A62" w:rsidRPr="00615725" w:rsidRDefault="002E49E0" w:rsidP="007259FD">
            <w:pPr>
              <w:ind w:right="-72"/>
              <w:jc w:val="right"/>
              <w:rPr>
                <w:rFonts w:ascii="BrowalliaUPC" w:hAnsi="BrowalliaUPC" w:cs="BrowalliaUPC"/>
                <w:lang w:val="en-GB"/>
              </w:rPr>
            </w:pPr>
            <w:r w:rsidRPr="00615725">
              <w:rPr>
                <w:rFonts w:ascii="BrowalliaUPC" w:hAnsi="BrowalliaUPC" w:cs="BrowalliaUPC"/>
                <w:lang w:val="en-GB"/>
              </w:rPr>
              <w:t>32.50</w:t>
            </w:r>
          </w:p>
        </w:tc>
        <w:tc>
          <w:tcPr>
            <w:tcW w:w="834" w:type="pct"/>
            <w:shd w:val="clear" w:color="auto" w:fill="FAFAFA"/>
          </w:tcPr>
          <w:p w14:paraId="679031B9" w14:textId="69809110" w:rsidR="00C22A62" w:rsidRPr="00615725" w:rsidRDefault="006B4F0E" w:rsidP="007259FD">
            <w:pPr>
              <w:ind w:right="-72"/>
              <w:jc w:val="right"/>
              <w:rPr>
                <w:rFonts w:ascii="BrowalliaUPC" w:hAnsi="BrowalliaUPC" w:cs="BrowalliaUPC"/>
                <w:cs/>
              </w:rPr>
            </w:pPr>
            <w:r w:rsidRPr="00615725">
              <w:rPr>
                <w:rFonts w:ascii="BrowalliaUPC" w:hAnsi="BrowalliaUPC" w:cs="BrowalliaUPC" w:hint="cs"/>
                <w:cs/>
              </w:rPr>
              <w:t>728.24</w:t>
            </w:r>
          </w:p>
        </w:tc>
        <w:tc>
          <w:tcPr>
            <w:tcW w:w="835" w:type="pct"/>
          </w:tcPr>
          <w:p w14:paraId="21D061FF" w14:textId="440895FE" w:rsidR="00C22A62" w:rsidRPr="00615725" w:rsidRDefault="00C22A62" w:rsidP="007259FD">
            <w:pPr>
              <w:ind w:right="-72"/>
              <w:jc w:val="right"/>
              <w:rPr>
                <w:rFonts w:ascii="BrowalliaUPC" w:hAnsi="BrowalliaUPC" w:cs="BrowalliaUPC"/>
                <w:cs/>
                <w:lang w:val="en-GB"/>
              </w:rPr>
            </w:pPr>
            <w:r w:rsidRPr="00615725">
              <w:rPr>
                <w:rFonts w:ascii="BrowalliaUPC" w:hAnsi="BrowalliaUPC" w:cs="BrowalliaUPC"/>
                <w:lang w:val="en-GB"/>
              </w:rPr>
              <w:t>9</w:t>
            </w:r>
            <w:r w:rsidR="002E49E0" w:rsidRPr="00615725">
              <w:rPr>
                <w:rFonts w:ascii="BrowalliaUPC" w:hAnsi="BrowalliaUPC" w:cs="BrowalliaUPC"/>
                <w:lang w:val="en-GB"/>
              </w:rPr>
              <w:t>80.08</w:t>
            </w:r>
          </w:p>
        </w:tc>
      </w:tr>
      <w:tr w:rsidR="00C22A62" w:rsidRPr="00615725" w14:paraId="7F435263" w14:textId="77777777" w:rsidTr="007259FD">
        <w:trPr>
          <w:gridAfter w:val="1"/>
          <w:wAfter w:w="3" w:type="pct"/>
        </w:trPr>
        <w:tc>
          <w:tcPr>
            <w:tcW w:w="1659" w:type="pct"/>
            <w:vAlign w:val="center"/>
          </w:tcPr>
          <w:p w14:paraId="51739374" w14:textId="34F85A41" w:rsidR="00C22A62" w:rsidRPr="00615725" w:rsidRDefault="002E49E0" w:rsidP="007259FD">
            <w:pPr>
              <w:ind w:left="-113"/>
              <w:rPr>
                <w:rFonts w:ascii="BrowalliaUPC" w:hAnsi="BrowalliaUPC" w:cs="BrowalliaUPC"/>
                <w:cs/>
                <w:lang w:val="en-GB"/>
              </w:rPr>
            </w:pPr>
            <w:r w:rsidRPr="00615725">
              <w:rPr>
                <w:rFonts w:ascii="BrowalliaUPC" w:hAnsi="BrowalliaUPC" w:cs="BrowalliaUPC"/>
                <w:cs/>
                <w:lang w:val="en-GB"/>
              </w:rPr>
              <w:t>พัสดุคงเหลือ</w:t>
            </w:r>
          </w:p>
        </w:tc>
        <w:tc>
          <w:tcPr>
            <w:tcW w:w="834" w:type="pct"/>
            <w:shd w:val="clear" w:color="auto" w:fill="FAFAFA"/>
            <w:vAlign w:val="center"/>
          </w:tcPr>
          <w:p w14:paraId="59ECA11B" w14:textId="3E766198" w:rsidR="00C22A62" w:rsidRPr="00615725" w:rsidRDefault="00232F4B" w:rsidP="007259FD">
            <w:pPr>
              <w:ind w:right="-72"/>
              <w:jc w:val="right"/>
              <w:rPr>
                <w:rFonts w:ascii="BrowalliaUPC" w:hAnsi="BrowalliaUPC" w:cs="BrowalliaUPC"/>
                <w:cs/>
                <w:lang w:val="en-US"/>
              </w:rPr>
            </w:pPr>
            <w:r w:rsidRPr="00615725">
              <w:rPr>
                <w:rFonts w:ascii="BrowalliaUPC" w:hAnsi="BrowalliaUPC" w:cs="BrowalliaUPC"/>
                <w:lang w:val="en-US"/>
              </w:rPr>
              <w:t>351.76</w:t>
            </w:r>
          </w:p>
        </w:tc>
        <w:tc>
          <w:tcPr>
            <w:tcW w:w="835" w:type="pct"/>
          </w:tcPr>
          <w:p w14:paraId="65ED6C16" w14:textId="3A4B63B8" w:rsidR="00C22A62" w:rsidRPr="00615725" w:rsidRDefault="007259FD" w:rsidP="007259FD">
            <w:pPr>
              <w:ind w:right="-72"/>
              <w:jc w:val="right"/>
              <w:rPr>
                <w:rFonts w:ascii="BrowalliaUPC" w:hAnsi="BrowalliaUPC" w:cs="BrowalliaUPC"/>
                <w:cs/>
                <w:lang w:val="en-GB"/>
              </w:rPr>
            </w:pPr>
            <w:r w:rsidRPr="00615725">
              <w:rPr>
                <w:rFonts w:ascii="BrowalliaUPC" w:hAnsi="BrowalliaUPC" w:cs="BrowalliaUPC"/>
                <w:lang w:val="en-US"/>
              </w:rPr>
              <w:t>321.25</w:t>
            </w:r>
          </w:p>
        </w:tc>
        <w:tc>
          <w:tcPr>
            <w:tcW w:w="834" w:type="pct"/>
            <w:shd w:val="clear" w:color="auto" w:fill="FAFAFA"/>
          </w:tcPr>
          <w:p w14:paraId="60587BAE" w14:textId="5E83D99A" w:rsidR="00C22A62" w:rsidRPr="00615725" w:rsidRDefault="006B4F0E" w:rsidP="007259FD">
            <w:pPr>
              <w:ind w:right="-72"/>
              <w:jc w:val="right"/>
              <w:rPr>
                <w:rFonts w:ascii="BrowalliaUPC" w:hAnsi="BrowalliaUPC" w:cs="BrowalliaUPC"/>
                <w:cs/>
              </w:rPr>
            </w:pPr>
            <w:r w:rsidRPr="00615725">
              <w:rPr>
                <w:rFonts w:ascii="BrowalliaUPC" w:hAnsi="BrowalliaUPC" w:cs="BrowalliaUPC" w:hint="cs"/>
                <w:cs/>
              </w:rPr>
              <w:t>10,565.84</w:t>
            </w:r>
          </w:p>
        </w:tc>
        <w:tc>
          <w:tcPr>
            <w:tcW w:w="835" w:type="pct"/>
          </w:tcPr>
          <w:p w14:paraId="3D8DAD6F" w14:textId="27084F24" w:rsidR="00C22A62" w:rsidRPr="00615725" w:rsidRDefault="007259FD" w:rsidP="007259FD">
            <w:pPr>
              <w:ind w:right="-72"/>
              <w:jc w:val="right"/>
              <w:rPr>
                <w:rFonts w:ascii="BrowalliaUPC" w:hAnsi="BrowalliaUPC" w:cs="BrowalliaUPC"/>
                <w:cs/>
                <w:lang w:val="en-GB"/>
              </w:rPr>
            </w:pPr>
            <w:r w:rsidRPr="00615725">
              <w:rPr>
                <w:rFonts w:ascii="BrowalliaUPC" w:hAnsi="BrowalliaUPC" w:cs="BrowalliaUPC"/>
                <w:lang w:val="en-US"/>
              </w:rPr>
              <w:t>9,686.88</w:t>
            </w:r>
          </w:p>
        </w:tc>
      </w:tr>
      <w:tr w:rsidR="00C22A62" w:rsidRPr="00615725" w14:paraId="37C4F25D" w14:textId="77777777" w:rsidTr="00575C2D">
        <w:trPr>
          <w:gridAfter w:val="1"/>
          <w:wAfter w:w="3" w:type="pct"/>
        </w:trPr>
        <w:tc>
          <w:tcPr>
            <w:tcW w:w="1659" w:type="pct"/>
            <w:vAlign w:val="center"/>
          </w:tcPr>
          <w:p w14:paraId="237E7EBC" w14:textId="77777777" w:rsidR="00C22A62" w:rsidRPr="00615725" w:rsidRDefault="00C22A62" w:rsidP="007259FD">
            <w:pPr>
              <w:ind w:left="-113"/>
              <w:rPr>
                <w:rFonts w:ascii="BrowalliaUPC" w:hAnsi="BrowalliaUPC" w:cs="BrowalliaUPC"/>
                <w:cs/>
              </w:rPr>
            </w:pPr>
          </w:p>
        </w:tc>
        <w:tc>
          <w:tcPr>
            <w:tcW w:w="834" w:type="pct"/>
            <w:tcBorders>
              <w:top w:val="single" w:sz="4" w:space="0" w:color="auto"/>
              <w:bottom w:val="single" w:sz="4" w:space="0" w:color="auto"/>
            </w:tcBorders>
            <w:shd w:val="clear" w:color="auto" w:fill="FAFAFA"/>
            <w:vAlign w:val="center"/>
          </w:tcPr>
          <w:p w14:paraId="46D0AEEA" w14:textId="7F4E3DB9" w:rsidR="00C22A62" w:rsidRPr="00615725" w:rsidRDefault="006B4F0E" w:rsidP="007259FD">
            <w:pPr>
              <w:ind w:right="-72"/>
              <w:jc w:val="right"/>
              <w:rPr>
                <w:rFonts w:ascii="BrowalliaUPC" w:hAnsi="BrowalliaUPC" w:cs="BrowalliaUPC"/>
                <w:cs/>
                <w:lang w:val="en-US"/>
              </w:rPr>
            </w:pPr>
            <w:r w:rsidRPr="00615725">
              <w:rPr>
                <w:rFonts w:ascii="BrowalliaUPC" w:hAnsi="BrowalliaUPC" w:cs="BrowalliaUPC"/>
                <w:lang w:val="en-US"/>
              </w:rPr>
              <w:t>376.00</w:t>
            </w:r>
          </w:p>
        </w:tc>
        <w:tc>
          <w:tcPr>
            <w:tcW w:w="835" w:type="pct"/>
            <w:tcBorders>
              <w:top w:val="single" w:sz="4" w:space="0" w:color="auto"/>
              <w:bottom w:val="single" w:sz="4" w:space="0" w:color="auto"/>
            </w:tcBorders>
            <w:vAlign w:val="bottom"/>
          </w:tcPr>
          <w:p w14:paraId="4ED31ED3" w14:textId="3E4FF55B" w:rsidR="00C22A62" w:rsidRPr="00615725" w:rsidRDefault="00C22A62" w:rsidP="007259FD">
            <w:pPr>
              <w:ind w:right="-72"/>
              <w:jc w:val="right"/>
              <w:rPr>
                <w:rFonts w:ascii="BrowalliaUPC" w:hAnsi="BrowalliaUPC" w:cs="BrowalliaUPC"/>
                <w:cs/>
                <w:lang w:val="en-US"/>
              </w:rPr>
            </w:pPr>
            <w:r w:rsidRPr="00615725">
              <w:rPr>
                <w:rFonts w:ascii="BrowalliaUPC" w:hAnsi="BrowalliaUPC" w:cs="BrowalliaUPC"/>
                <w:lang w:val="en-GB"/>
              </w:rPr>
              <w:t>35</w:t>
            </w:r>
            <w:r w:rsidR="007259FD" w:rsidRPr="00615725">
              <w:rPr>
                <w:rFonts w:ascii="BrowalliaUPC" w:hAnsi="BrowalliaUPC" w:cs="BrowalliaUPC"/>
                <w:lang w:val="en-GB"/>
              </w:rPr>
              <w:t>3</w:t>
            </w:r>
            <w:r w:rsidRPr="00615725">
              <w:rPr>
                <w:rFonts w:ascii="BrowalliaUPC" w:hAnsi="BrowalliaUPC" w:cs="BrowalliaUPC"/>
                <w:lang w:val="en-US"/>
              </w:rPr>
              <w:t>.</w:t>
            </w:r>
            <w:r w:rsidR="007259FD" w:rsidRPr="00615725">
              <w:rPr>
                <w:rFonts w:ascii="BrowalliaUPC" w:hAnsi="BrowalliaUPC" w:cs="BrowalliaUPC"/>
                <w:lang w:val="en-GB"/>
              </w:rPr>
              <w:t>75</w:t>
            </w:r>
          </w:p>
        </w:tc>
        <w:tc>
          <w:tcPr>
            <w:tcW w:w="834" w:type="pct"/>
            <w:tcBorders>
              <w:top w:val="single" w:sz="4" w:space="0" w:color="auto"/>
              <w:bottom w:val="single" w:sz="4" w:space="0" w:color="auto"/>
            </w:tcBorders>
            <w:shd w:val="clear" w:color="auto" w:fill="FAFAFA"/>
            <w:vAlign w:val="bottom"/>
          </w:tcPr>
          <w:p w14:paraId="14525A00" w14:textId="49EEB322" w:rsidR="00C22A62" w:rsidRPr="00615725" w:rsidRDefault="006B4F0E" w:rsidP="007259FD">
            <w:pPr>
              <w:ind w:right="-72"/>
              <w:jc w:val="right"/>
              <w:rPr>
                <w:rFonts w:ascii="BrowalliaUPC" w:hAnsi="BrowalliaUPC" w:cs="BrowalliaUPC"/>
                <w:cs/>
                <w:lang w:val="en-US"/>
              </w:rPr>
            </w:pPr>
            <w:r w:rsidRPr="00615725">
              <w:rPr>
                <w:rFonts w:ascii="BrowalliaUPC" w:hAnsi="BrowalliaUPC" w:cs="BrowalliaUPC"/>
                <w:lang w:val="en-US"/>
              </w:rPr>
              <w:t>11,294.08</w:t>
            </w:r>
          </w:p>
        </w:tc>
        <w:tc>
          <w:tcPr>
            <w:tcW w:w="835" w:type="pct"/>
            <w:tcBorders>
              <w:top w:val="single" w:sz="4" w:space="0" w:color="auto"/>
              <w:bottom w:val="single" w:sz="4" w:space="0" w:color="auto"/>
            </w:tcBorders>
            <w:vAlign w:val="bottom"/>
          </w:tcPr>
          <w:p w14:paraId="36536135" w14:textId="546B0F41" w:rsidR="00C22A62" w:rsidRPr="00615725" w:rsidRDefault="00C22A62" w:rsidP="007259FD">
            <w:pPr>
              <w:ind w:right="-72"/>
              <w:jc w:val="right"/>
              <w:rPr>
                <w:rFonts w:ascii="BrowalliaUPC" w:hAnsi="BrowalliaUPC" w:cs="BrowalliaUPC"/>
                <w:cs/>
                <w:lang w:val="en-US"/>
              </w:rPr>
            </w:pPr>
            <w:r w:rsidRPr="00615725">
              <w:rPr>
                <w:rFonts w:ascii="BrowalliaUPC" w:hAnsi="BrowalliaUPC" w:cs="BrowalliaUPC"/>
                <w:lang w:val="en-GB"/>
              </w:rPr>
              <w:t>10</w:t>
            </w:r>
            <w:r w:rsidRPr="00615725">
              <w:rPr>
                <w:rFonts w:ascii="BrowalliaUPC" w:hAnsi="BrowalliaUPC" w:cs="BrowalliaUPC"/>
                <w:lang w:val="en-US"/>
              </w:rPr>
              <w:t>,</w:t>
            </w:r>
            <w:r w:rsidR="007259FD" w:rsidRPr="00615725">
              <w:rPr>
                <w:rFonts w:ascii="BrowalliaUPC" w:hAnsi="BrowalliaUPC" w:cs="BrowalliaUPC"/>
                <w:lang w:val="en-GB"/>
              </w:rPr>
              <w:t>666.96</w:t>
            </w:r>
          </w:p>
        </w:tc>
      </w:tr>
      <w:tr w:rsidR="007259FD" w:rsidRPr="00615725" w14:paraId="10DD0A8A" w14:textId="77777777" w:rsidTr="00575C2D">
        <w:trPr>
          <w:gridAfter w:val="1"/>
          <w:wAfter w:w="3" w:type="pct"/>
        </w:trPr>
        <w:tc>
          <w:tcPr>
            <w:tcW w:w="1659" w:type="pct"/>
            <w:vAlign w:val="center"/>
          </w:tcPr>
          <w:p w14:paraId="096081FD" w14:textId="1D141849" w:rsidR="007259FD" w:rsidRPr="00615725" w:rsidRDefault="007259FD" w:rsidP="007259FD">
            <w:pPr>
              <w:ind w:left="-113"/>
              <w:rPr>
                <w:rFonts w:ascii="BrowalliaUPC" w:hAnsi="BrowalliaUPC" w:cs="BrowalliaUPC"/>
                <w:cs/>
              </w:rPr>
            </w:pPr>
            <w:r w:rsidRPr="00615725">
              <w:rPr>
                <w:rFonts w:ascii="BrowalliaUPC" w:hAnsi="BrowalliaUPC" w:cs="BrowalliaUPC"/>
                <w:u w:val="single"/>
                <w:cs/>
              </w:rPr>
              <w:t>หัก</w:t>
            </w:r>
            <w:r w:rsidRPr="00615725">
              <w:rPr>
                <w:rFonts w:ascii="BrowalliaUPC" w:hAnsi="BrowalliaUPC" w:cs="BrowalliaUPC"/>
                <w:cs/>
              </w:rPr>
              <w:t xml:space="preserve"> ค่าเผื่อสำหรับมูลค่าสุทธิที่จะได้รับ</w:t>
            </w:r>
          </w:p>
        </w:tc>
        <w:tc>
          <w:tcPr>
            <w:tcW w:w="834" w:type="pct"/>
            <w:tcBorders>
              <w:top w:val="single" w:sz="4" w:space="0" w:color="auto"/>
            </w:tcBorders>
            <w:shd w:val="clear" w:color="auto" w:fill="FAFAFA"/>
            <w:vAlign w:val="center"/>
          </w:tcPr>
          <w:p w14:paraId="56677BCF" w14:textId="27A10D22" w:rsidR="007259FD" w:rsidRPr="00615725" w:rsidRDefault="00232F4B" w:rsidP="007259FD">
            <w:pPr>
              <w:ind w:right="-72"/>
              <w:jc w:val="right"/>
              <w:rPr>
                <w:rFonts w:ascii="BrowalliaUPC" w:hAnsi="BrowalliaUPC" w:cs="BrowalliaUPC"/>
                <w:cs/>
                <w:lang w:val="en-US"/>
              </w:rPr>
            </w:pPr>
            <w:r w:rsidRPr="00615725">
              <w:rPr>
                <w:rFonts w:ascii="BrowalliaUPC" w:hAnsi="BrowalliaUPC" w:cs="BrowalliaUPC" w:hint="cs"/>
                <w:cs/>
                <w:lang w:val="en-US"/>
              </w:rPr>
              <w:t>(</w:t>
            </w:r>
            <w:r w:rsidRPr="00615725">
              <w:rPr>
                <w:rFonts w:ascii="BrowalliaUPC" w:hAnsi="BrowalliaUPC" w:cs="BrowalliaUPC"/>
                <w:lang w:val="en-US"/>
              </w:rPr>
              <w:t>0.88</w:t>
            </w:r>
            <w:r w:rsidRPr="00615725">
              <w:rPr>
                <w:rFonts w:ascii="BrowalliaUPC" w:hAnsi="BrowalliaUPC" w:cs="BrowalliaUPC" w:hint="cs"/>
                <w:cs/>
                <w:lang w:val="en-US"/>
              </w:rPr>
              <w:t>)</w:t>
            </w:r>
          </w:p>
        </w:tc>
        <w:tc>
          <w:tcPr>
            <w:tcW w:w="835" w:type="pct"/>
            <w:tcBorders>
              <w:top w:val="single" w:sz="4" w:space="0" w:color="auto"/>
            </w:tcBorders>
            <w:vAlign w:val="bottom"/>
          </w:tcPr>
          <w:p w14:paraId="5B05972E" w14:textId="7F4C64A4" w:rsidR="007259FD" w:rsidRPr="00615725" w:rsidRDefault="007259FD" w:rsidP="007259FD">
            <w:pPr>
              <w:ind w:right="-72"/>
              <w:jc w:val="right"/>
              <w:rPr>
                <w:rFonts w:ascii="BrowalliaUPC" w:hAnsi="BrowalliaUPC" w:cs="BrowalliaUPC"/>
                <w:lang w:val="en-GB"/>
              </w:rPr>
            </w:pPr>
            <w:r w:rsidRPr="00615725">
              <w:rPr>
                <w:rFonts w:ascii="BrowalliaUPC" w:hAnsi="BrowalliaUPC" w:cs="BrowalliaUPC"/>
                <w:lang w:val="en-US"/>
              </w:rPr>
              <w:t>(0.41)</w:t>
            </w:r>
          </w:p>
        </w:tc>
        <w:tc>
          <w:tcPr>
            <w:tcW w:w="834" w:type="pct"/>
            <w:tcBorders>
              <w:top w:val="single" w:sz="4" w:space="0" w:color="auto"/>
            </w:tcBorders>
            <w:shd w:val="clear" w:color="auto" w:fill="FAFAFA"/>
            <w:vAlign w:val="bottom"/>
          </w:tcPr>
          <w:p w14:paraId="00859788" w14:textId="0F6448B9" w:rsidR="007259FD" w:rsidRPr="00615725" w:rsidRDefault="006B4F0E" w:rsidP="007259FD">
            <w:pPr>
              <w:ind w:right="-72"/>
              <w:jc w:val="right"/>
              <w:rPr>
                <w:rFonts w:ascii="BrowalliaUPC" w:hAnsi="BrowalliaUPC" w:cs="BrowalliaUPC"/>
                <w:cs/>
                <w:lang w:val="en-US"/>
              </w:rPr>
            </w:pPr>
            <w:r w:rsidRPr="00615725">
              <w:rPr>
                <w:rFonts w:ascii="BrowalliaUPC" w:hAnsi="BrowalliaUPC" w:cs="BrowalliaUPC" w:hint="cs"/>
                <w:cs/>
                <w:lang w:val="en-US"/>
              </w:rPr>
              <w:t>(</w:t>
            </w:r>
            <w:r w:rsidRPr="00615725">
              <w:rPr>
                <w:rFonts w:ascii="BrowalliaUPC" w:hAnsi="BrowalliaUPC" w:cs="BrowalliaUPC"/>
                <w:lang w:val="en-US"/>
              </w:rPr>
              <w:t>26.48</w:t>
            </w:r>
            <w:r w:rsidRPr="00615725">
              <w:rPr>
                <w:rFonts w:ascii="BrowalliaUPC" w:hAnsi="BrowalliaUPC" w:cs="BrowalliaUPC" w:hint="cs"/>
                <w:cs/>
                <w:lang w:val="en-US"/>
              </w:rPr>
              <w:t>)</w:t>
            </w:r>
          </w:p>
        </w:tc>
        <w:tc>
          <w:tcPr>
            <w:tcW w:w="835" w:type="pct"/>
            <w:tcBorders>
              <w:top w:val="single" w:sz="4" w:space="0" w:color="auto"/>
            </w:tcBorders>
            <w:vAlign w:val="bottom"/>
          </w:tcPr>
          <w:p w14:paraId="2012EB63" w14:textId="7BF018A0" w:rsidR="007259FD" w:rsidRPr="00615725" w:rsidRDefault="007259FD" w:rsidP="007259FD">
            <w:pPr>
              <w:ind w:right="-72"/>
              <w:jc w:val="right"/>
              <w:rPr>
                <w:rFonts w:ascii="BrowalliaUPC" w:hAnsi="BrowalliaUPC" w:cs="BrowalliaUPC"/>
                <w:lang w:val="en-GB"/>
              </w:rPr>
            </w:pPr>
            <w:r w:rsidRPr="00615725">
              <w:rPr>
                <w:rFonts w:ascii="BrowalliaUPC" w:hAnsi="BrowalliaUPC" w:cs="BrowalliaUPC"/>
                <w:lang w:val="en-US"/>
              </w:rPr>
              <w:t>(12.29)</w:t>
            </w:r>
          </w:p>
        </w:tc>
      </w:tr>
      <w:tr w:rsidR="002E49E0" w:rsidRPr="00615725" w14:paraId="19FBF0DB" w14:textId="77777777" w:rsidTr="007259FD">
        <w:trPr>
          <w:gridAfter w:val="1"/>
          <w:wAfter w:w="3" w:type="pct"/>
        </w:trPr>
        <w:tc>
          <w:tcPr>
            <w:tcW w:w="1659" w:type="pct"/>
            <w:vAlign w:val="center"/>
          </w:tcPr>
          <w:p w14:paraId="5154BAD0" w14:textId="5FE2B21F" w:rsidR="002E49E0" w:rsidRPr="00615725" w:rsidRDefault="002E49E0" w:rsidP="00BF0A0F">
            <w:pPr>
              <w:rPr>
                <w:rFonts w:ascii="BrowalliaUPC" w:hAnsi="BrowalliaUPC" w:cs="BrowalliaUPC"/>
                <w:u w:val="single"/>
                <w:cs/>
              </w:rPr>
            </w:pPr>
            <w:r w:rsidRPr="00615725">
              <w:rPr>
                <w:rFonts w:ascii="BrowalliaUPC" w:hAnsi="BrowalliaUPC" w:cs="BrowalliaUPC" w:hint="cs"/>
                <w:cs/>
              </w:rPr>
              <w:t xml:space="preserve"> </w:t>
            </w:r>
            <w:r w:rsidR="00BF0A0F" w:rsidRPr="00615725">
              <w:rPr>
                <w:rFonts w:ascii="BrowalliaUPC" w:hAnsi="BrowalliaUPC" w:cs="BrowalliaUPC" w:hint="cs"/>
                <w:cs/>
              </w:rPr>
              <w:t xml:space="preserve">  </w:t>
            </w:r>
            <w:r w:rsidRPr="00615725">
              <w:rPr>
                <w:rFonts w:ascii="BrowalliaUPC" w:hAnsi="BrowalliaUPC" w:cs="BrowalliaUPC" w:hint="cs"/>
                <w:cs/>
              </w:rPr>
              <w:t>ค่าเผื่อการเสื่อมสภาพและล้าสมัย</w:t>
            </w:r>
          </w:p>
        </w:tc>
        <w:tc>
          <w:tcPr>
            <w:tcW w:w="834" w:type="pct"/>
            <w:tcBorders>
              <w:bottom w:val="single" w:sz="4" w:space="0" w:color="auto"/>
            </w:tcBorders>
            <w:shd w:val="clear" w:color="auto" w:fill="FAFAFA"/>
            <w:vAlign w:val="center"/>
          </w:tcPr>
          <w:p w14:paraId="3A8F91EF" w14:textId="62F28E8A" w:rsidR="002E49E0" w:rsidRPr="00615725" w:rsidRDefault="00232F4B" w:rsidP="007259FD">
            <w:pPr>
              <w:ind w:right="-72"/>
              <w:jc w:val="right"/>
              <w:rPr>
                <w:rFonts w:ascii="BrowalliaUPC" w:hAnsi="BrowalliaUPC" w:cs="BrowalliaUPC"/>
                <w:cs/>
                <w:lang w:val="en-US"/>
              </w:rPr>
            </w:pPr>
            <w:r w:rsidRPr="00615725">
              <w:rPr>
                <w:rFonts w:ascii="BrowalliaUPC" w:hAnsi="BrowalliaUPC" w:cs="BrowalliaUPC" w:hint="cs"/>
                <w:cs/>
                <w:lang w:val="en-US"/>
              </w:rPr>
              <w:t>(</w:t>
            </w:r>
            <w:r w:rsidRPr="00615725">
              <w:rPr>
                <w:rFonts w:ascii="BrowalliaUPC" w:hAnsi="BrowalliaUPC" w:cs="BrowalliaUPC"/>
                <w:lang w:val="en-US"/>
              </w:rPr>
              <w:t>37.02</w:t>
            </w:r>
            <w:r w:rsidRPr="00615725">
              <w:rPr>
                <w:rFonts w:ascii="BrowalliaUPC" w:hAnsi="BrowalliaUPC" w:cs="BrowalliaUPC" w:hint="cs"/>
                <w:cs/>
                <w:lang w:val="en-US"/>
              </w:rPr>
              <w:t>)</w:t>
            </w:r>
          </w:p>
        </w:tc>
        <w:tc>
          <w:tcPr>
            <w:tcW w:w="835" w:type="pct"/>
            <w:tcBorders>
              <w:bottom w:val="single" w:sz="4" w:space="0" w:color="auto"/>
            </w:tcBorders>
            <w:vAlign w:val="bottom"/>
          </w:tcPr>
          <w:p w14:paraId="30DE4588" w14:textId="115484B2" w:rsidR="002E49E0" w:rsidRPr="00615725" w:rsidRDefault="007259FD" w:rsidP="007259FD">
            <w:pPr>
              <w:ind w:right="-72"/>
              <w:jc w:val="right"/>
              <w:rPr>
                <w:rFonts w:ascii="BrowalliaUPC" w:hAnsi="BrowalliaUPC" w:cs="BrowalliaUPC"/>
                <w:lang w:val="en-GB"/>
              </w:rPr>
            </w:pPr>
            <w:r w:rsidRPr="00615725">
              <w:rPr>
                <w:rFonts w:ascii="BrowalliaUPC" w:hAnsi="BrowalliaUPC" w:cs="BrowalliaUPC"/>
                <w:lang w:val="en-US"/>
              </w:rPr>
              <w:t>(23.01)</w:t>
            </w:r>
          </w:p>
        </w:tc>
        <w:tc>
          <w:tcPr>
            <w:tcW w:w="834" w:type="pct"/>
            <w:tcBorders>
              <w:bottom w:val="single" w:sz="4" w:space="0" w:color="auto"/>
            </w:tcBorders>
            <w:shd w:val="clear" w:color="auto" w:fill="FAFAFA"/>
            <w:vAlign w:val="bottom"/>
          </w:tcPr>
          <w:p w14:paraId="5A1E45BA" w14:textId="5FD281EA" w:rsidR="002E49E0" w:rsidRPr="00615725" w:rsidRDefault="006B4F0E" w:rsidP="007259FD">
            <w:pPr>
              <w:ind w:right="-72"/>
              <w:jc w:val="right"/>
              <w:rPr>
                <w:rFonts w:ascii="BrowalliaUPC" w:hAnsi="BrowalliaUPC" w:cs="BrowalliaUPC"/>
                <w:cs/>
                <w:lang w:val="en-US"/>
              </w:rPr>
            </w:pPr>
            <w:r w:rsidRPr="00615725">
              <w:rPr>
                <w:rFonts w:ascii="BrowalliaUPC" w:hAnsi="BrowalliaUPC" w:cs="BrowalliaUPC" w:hint="cs"/>
                <w:cs/>
                <w:lang w:val="en-US"/>
              </w:rPr>
              <w:t>(</w:t>
            </w:r>
            <w:r w:rsidRPr="00615725">
              <w:rPr>
                <w:rFonts w:ascii="BrowalliaUPC" w:hAnsi="BrowalliaUPC" w:cs="BrowalliaUPC"/>
                <w:lang w:val="en-US"/>
              </w:rPr>
              <w:t>1,111.91</w:t>
            </w:r>
            <w:r w:rsidRPr="00615725">
              <w:rPr>
                <w:rFonts w:ascii="BrowalliaUPC" w:hAnsi="BrowalliaUPC" w:cs="BrowalliaUPC" w:hint="cs"/>
                <w:cs/>
                <w:lang w:val="en-US"/>
              </w:rPr>
              <w:t>)</w:t>
            </w:r>
          </w:p>
        </w:tc>
        <w:tc>
          <w:tcPr>
            <w:tcW w:w="835" w:type="pct"/>
            <w:tcBorders>
              <w:bottom w:val="single" w:sz="4" w:space="0" w:color="auto"/>
            </w:tcBorders>
            <w:vAlign w:val="bottom"/>
          </w:tcPr>
          <w:p w14:paraId="5665C9CF" w14:textId="52A35FD3" w:rsidR="002E49E0" w:rsidRPr="00615725" w:rsidRDefault="007259FD" w:rsidP="007259FD">
            <w:pPr>
              <w:ind w:right="-72"/>
              <w:jc w:val="right"/>
              <w:rPr>
                <w:rFonts w:ascii="BrowalliaUPC" w:hAnsi="BrowalliaUPC" w:cs="BrowalliaUPC"/>
                <w:lang w:val="en-GB"/>
              </w:rPr>
            </w:pPr>
            <w:r w:rsidRPr="00615725">
              <w:rPr>
                <w:rFonts w:ascii="BrowalliaUPC" w:hAnsi="BrowalliaUPC" w:cs="BrowalliaUPC"/>
                <w:lang w:val="en-US"/>
              </w:rPr>
              <w:t>(693.71)</w:t>
            </w:r>
          </w:p>
        </w:tc>
      </w:tr>
      <w:tr w:rsidR="007259FD" w:rsidRPr="00615725" w14:paraId="64E82822" w14:textId="77777777" w:rsidTr="007259FD">
        <w:trPr>
          <w:gridAfter w:val="1"/>
          <w:wAfter w:w="3" w:type="pct"/>
        </w:trPr>
        <w:tc>
          <w:tcPr>
            <w:tcW w:w="1659" w:type="pct"/>
            <w:vAlign w:val="center"/>
          </w:tcPr>
          <w:p w14:paraId="646FCB2F" w14:textId="77777777" w:rsidR="007259FD" w:rsidRPr="00615725" w:rsidRDefault="007259FD" w:rsidP="007259FD">
            <w:pPr>
              <w:ind w:left="-113"/>
              <w:rPr>
                <w:rFonts w:ascii="BrowalliaUPC" w:hAnsi="BrowalliaUPC" w:cs="BrowalliaUPC"/>
                <w:u w:val="single"/>
                <w:cs/>
              </w:rPr>
            </w:pPr>
          </w:p>
        </w:tc>
        <w:tc>
          <w:tcPr>
            <w:tcW w:w="834" w:type="pct"/>
            <w:tcBorders>
              <w:top w:val="single" w:sz="4" w:space="0" w:color="auto"/>
              <w:bottom w:val="single" w:sz="4" w:space="0" w:color="auto"/>
            </w:tcBorders>
            <w:shd w:val="clear" w:color="auto" w:fill="FAFAFA"/>
            <w:vAlign w:val="center"/>
          </w:tcPr>
          <w:p w14:paraId="2FD2C6E8" w14:textId="07B20A1E" w:rsidR="007259FD" w:rsidRPr="00615725" w:rsidRDefault="006B4F0E" w:rsidP="007259FD">
            <w:pPr>
              <w:ind w:right="-72"/>
              <w:jc w:val="right"/>
              <w:rPr>
                <w:rFonts w:ascii="BrowalliaUPC" w:hAnsi="BrowalliaUPC" w:cs="BrowalliaUPC"/>
                <w:cs/>
                <w:lang w:val="en-US"/>
              </w:rPr>
            </w:pPr>
            <w:r w:rsidRPr="00615725">
              <w:rPr>
                <w:rFonts w:ascii="BrowalliaUPC" w:hAnsi="BrowalliaUPC" w:cs="BrowalliaUPC" w:hint="cs"/>
                <w:cs/>
                <w:lang w:val="en-US"/>
              </w:rPr>
              <w:t>(</w:t>
            </w:r>
            <w:r w:rsidRPr="00615725">
              <w:rPr>
                <w:rFonts w:ascii="BrowalliaUPC" w:hAnsi="BrowalliaUPC" w:cs="BrowalliaUPC"/>
                <w:lang w:val="en-US"/>
              </w:rPr>
              <w:t>37.90</w:t>
            </w:r>
            <w:r w:rsidRPr="00615725">
              <w:rPr>
                <w:rFonts w:ascii="BrowalliaUPC" w:hAnsi="BrowalliaUPC" w:cs="BrowalliaUPC" w:hint="cs"/>
                <w:cs/>
                <w:lang w:val="en-US"/>
              </w:rPr>
              <w:t>)</w:t>
            </w:r>
          </w:p>
        </w:tc>
        <w:tc>
          <w:tcPr>
            <w:tcW w:w="835" w:type="pct"/>
            <w:tcBorders>
              <w:top w:val="single" w:sz="4" w:space="0" w:color="auto"/>
              <w:bottom w:val="single" w:sz="4" w:space="0" w:color="auto"/>
            </w:tcBorders>
            <w:vAlign w:val="bottom"/>
          </w:tcPr>
          <w:p w14:paraId="44257D49" w14:textId="2E5E5E0D" w:rsidR="007259FD" w:rsidRPr="00615725" w:rsidRDefault="007259FD" w:rsidP="007259FD">
            <w:pPr>
              <w:ind w:right="-72"/>
              <w:jc w:val="right"/>
              <w:rPr>
                <w:rFonts w:ascii="BrowalliaUPC" w:hAnsi="BrowalliaUPC" w:cs="BrowalliaUPC"/>
                <w:lang w:val="en-US"/>
              </w:rPr>
            </w:pPr>
            <w:r w:rsidRPr="00615725">
              <w:rPr>
                <w:rFonts w:ascii="BrowalliaUPC" w:hAnsi="BrowalliaUPC" w:cs="BrowalliaUPC"/>
                <w:lang w:val="en-US"/>
              </w:rPr>
              <w:t>(23.42)</w:t>
            </w:r>
          </w:p>
        </w:tc>
        <w:tc>
          <w:tcPr>
            <w:tcW w:w="834" w:type="pct"/>
            <w:tcBorders>
              <w:top w:val="single" w:sz="4" w:space="0" w:color="auto"/>
              <w:bottom w:val="single" w:sz="4" w:space="0" w:color="auto"/>
            </w:tcBorders>
            <w:shd w:val="clear" w:color="auto" w:fill="FAFAFA"/>
            <w:vAlign w:val="bottom"/>
          </w:tcPr>
          <w:p w14:paraId="6D442C8A" w14:textId="1D229E86" w:rsidR="007259FD" w:rsidRPr="00615725" w:rsidRDefault="006B4F0E" w:rsidP="007259FD">
            <w:pPr>
              <w:ind w:right="-72"/>
              <w:jc w:val="right"/>
              <w:rPr>
                <w:rFonts w:ascii="BrowalliaUPC" w:hAnsi="BrowalliaUPC" w:cs="BrowalliaUPC"/>
                <w:cs/>
                <w:lang w:val="en-US"/>
              </w:rPr>
            </w:pPr>
            <w:r w:rsidRPr="00615725">
              <w:rPr>
                <w:rFonts w:ascii="BrowalliaUPC" w:hAnsi="BrowalliaUPC" w:cs="BrowalliaUPC" w:hint="cs"/>
                <w:cs/>
                <w:lang w:val="en-US"/>
              </w:rPr>
              <w:t>(</w:t>
            </w:r>
            <w:r w:rsidRPr="00615725">
              <w:rPr>
                <w:rFonts w:ascii="BrowalliaUPC" w:hAnsi="BrowalliaUPC" w:cs="BrowalliaUPC"/>
                <w:lang w:val="en-US"/>
              </w:rPr>
              <w:t>1,138.39</w:t>
            </w:r>
            <w:r w:rsidRPr="00615725">
              <w:rPr>
                <w:rFonts w:ascii="BrowalliaUPC" w:hAnsi="BrowalliaUPC" w:cs="BrowalliaUPC" w:hint="cs"/>
                <w:cs/>
                <w:lang w:val="en-US"/>
              </w:rPr>
              <w:t>)</w:t>
            </w:r>
          </w:p>
        </w:tc>
        <w:tc>
          <w:tcPr>
            <w:tcW w:w="835" w:type="pct"/>
            <w:tcBorders>
              <w:top w:val="single" w:sz="4" w:space="0" w:color="auto"/>
              <w:bottom w:val="single" w:sz="4" w:space="0" w:color="auto"/>
            </w:tcBorders>
            <w:vAlign w:val="bottom"/>
          </w:tcPr>
          <w:p w14:paraId="6B6D8DDC" w14:textId="4939BFD3" w:rsidR="007259FD" w:rsidRPr="00615725" w:rsidRDefault="007259FD" w:rsidP="007259FD">
            <w:pPr>
              <w:ind w:right="-72"/>
              <w:jc w:val="right"/>
              <w:rPr>
                <w:rFonts w:ascii="BrowalliaUPC" w:hAnsi="BrowalliaUPC" w:cs="BrowalliaUPC"/>
                <w:lang w:val="en-US"/>
              </w:rPr>
            </w:pPr>
            <w:r w:rsidRPr="00615725">
              <w:rPr>
                <w:rFonts w:ascii="BrowalliaUPC" w:hAnsi="BrowalliaUPC" w:cs="BrowalliaUPC"/>
                <w:lang w:val="en-US"/>
              </w:rPr>
              <w:t>(706</w:t>
            </w:r>
            <w:r w:rsidR="00575C2D" w:rsidRPr="00615725">
              <w:rPr>
                <w:rFonts w:ascii="BrowalliaUPC" w:hAnsi="BrowalliaUPC" w:cs="BrowalliaUPC"/>
                <w:lang w:val="en-US"/>
              </w:rPr>
              <w:t>.00</w:t>
            </w:r>
            <w:r w:rsidRPr="00615725">
              <w:rPr>
                <w:rFonts w:ascii="BrowalliaUPC" w:hAnsi="BrowalliaUPC" w:cs="BrowalliaUPC"/>
                <w:lang w:val="en-US"/>
              </w:rPr>
              <w:t>)</w:t>
            </w:r>
          </w:p>
        </w:tc>
      </w:tr>
      <w:tr w:rsidR="00C22A62" w:rsidRPr="00615725" w14:paraId="3C5F048F" w14:textId="77777777" w:rsidTr="007259FD">
        <w:trPr>
          <w:gridAfter w:val="1"/>
          <w:wAfter w:w="3" w:type="pct"/>
        </w:trPr>
        <w:tc>
          <w:tcPr>
            <w:tcW w:w="1659" w:type="pct"/>
            <w:vAlign w:val="center"/>
          </w:tcPr>
          <w:p w14:paraId="16D75BAD" w14:textId="77777777" w:rsidR="00C22A62" w:rsidRPr="00615725" w:rsidRDefault="00C22A62" w:rsidP="007259FD">
            <w:pPr>
              <w:ind w:left="-113"/>
              <w:rPr>
                <w:rFonts w:ascii="BrowalliaUPC" w:hAnsi="BrowalliaUPC" w:cs="BrowalliaUPC"/>
                <w:cs/>
              </w:rPr>
            </w:pPr>
            <w:r w:rsidRPr="00615725">
              <w:rPr>
                <w:rFonts w:ascii="BrowalliaUPC" w:hAnsi="BrowalliaUPC" w:cs="BrowalliaUPC"/>
                <w:cs/>
              </w:rPr>
              <w:t>รวม</w:t>
            </w:r>
          </w:p>
        </w:tc>
        <w:tc>
          <w:tcPr>
            <w:tcW w:w="834" w:type="pct"/>
            <w:tcBorders>
              <w:top w:val="single" w:sz="4" w:space="0" w:color="auto"/>
              <w:bottom w:val="single" w:sz="4" w:space="0" w:color="auto"/>
            </w:tcBorders>
            <w:shd w:val="clear" w:color="auto" w:fill="FAFAFA"/>
            <w:vAlign w:val="center"/>
          </w:tcPr>
          <w:p w14:paraId="5EE4CA25" w14:textId="41BBFBE3" w:rsidR="00C22A62" w:rsidRPr="00615725" w:rsidRDefault="006B4F0E" w:rsidP="007259FD">
            <w:pPr>
              <w:ind w:right="-72"/>
              <w:jc w:val="right"/>
              <w:rPr>
                <w:rFonts w:ascii="BrowalliaUPC" w:hAnsi="BrowalliaUPC" w:cs="BrowalliaUPC"/>
                <w:cs/>
                <w:lang w:val="en-US"/>
              </w:rPr>
            </w:pPr>
            <w:r w:rsidRPr="00615725">
              <w:rPr>
                <w:rFonts w:ascii="BrowalliaUPC" w:hAnsi="BrowalliaUPC" w:cs="BrowalliaUPC"/>
                <w:lang w:val="en-US"/>
              </w:rPr>
              <w:t>338.10</w:t>
            </w:r>
          </w:p>
        </w:tc>
        <w:tc>
          <w:tcPr>
            <w:tcW w:w="835" w:type="pct"/>
            <w:tcBorders>
              <w:top w:val="single" w:sz="4" w:space="0" w:color="auto"/>
              <w:bottom w:val="single" w:sz="4" w:space="0" w:color="auto"/>
            </w:tcBorders>
            <w:vAlign w:val="bottom"/>
          </w:tcPr>
          <w:p w14:paraId="0A2BE687" w14:textId="74B6CCE6" w:rsidR="00C22A62" w:rsidRPr="00615725" w:rsidRDefault="007259FD" w:rsidP="007259FD">
            <w:pPr>
              <w:ind w:right="-72"/>
              <w:jc w:val="right"/>
              <w:rPr>
                <w:rFonts w:ascii="BrowalliaUPC" w:hAnsi="BrowalliaUPC" w:cs="BrowalliaUPC"/>
                <w:lang w:val="en-US"/>
              </w:rPr>
            </w:pPr>
            <w:r w:rsidRPr="00615725">
              <w:rPr>
                <w:rFonts w:ascii="BrowalliaUPC" w:hAnsi="BrowalliaUPC" w:cs="BrowalliaUPC"/>
                <w:lang w:val="en-GB"/>
              </w:rPr>
              <w:t>330.33</w:t>
            </w:r>
          </w:p>
        </w:tc>
        <w:tc>
          <w:tcPr>
            <w:tcW w:w="834" w:type="pct"/>
            <w:tcBorders>
              <w:top w:val="single" w:sz="4" w:space="0" w:color="auto"/>
              <w:bottom w:val="single" w:sz="4" w:space="0" w:color="auto"/>
            </w:tcBorders>
            <w:shd w:val="clear" w:color="auto" w:fill="FAFAFA"/>
            <w:vAlign w:val="bottom"/>
          </w:tcPr>
          <w:p w14:paraId="513790E6" w14:textId="288D9036" w:rsidR="00C22A62" w:rsidRPr="00615725" w:rsidRDefault="006B4F0E" w:rsidP="007259FD">
            <w:pPr>
              <w:ind w:right="-72"/>
              <w:jc w:val="right"/>
              <w:rPr>
                <w:rFonts w:ascii="BrowalliaUPC" w:hAnsi="BrowalliaUPC" w:cs="BrowalliaUPC"/>
                <w:cs/>
                <w:lang w:val="en-US"/>
              </w:rPr>
            </w:pPr>
            <w:r w:rsidRPr="00615725">
              <w:rPr>
                <w:rFonts w:ascii="BrowalliaUPC" w:hAnsi="BrowalliaUPC" w:cs="BrowalliaUPC"/>
                <w:lang w:val="en-US"/>
              </w:rPr>
              <w:t>10,155.69</w:t>
            </w:r>
          </w:p>
        </w:tc>
        <w:tc>
          <w:tcPr>
            <w:tcW w:w="835" w:type="pct"/>
            <w:tcBorders>
              <w:top w:val="single" w:sz="4" w:space="0" w:color="auto"/>
              <w:bottom w:val="single" w:sz="4" w:space="0" w:color="auto"/>
            </w:tcBorders>
            <w:vAlign w:val="bottom"/>
          </w:tcPr>
          <w:p w14:paraId="5BBEA8CF" w14:textId="0E16C4F2" w:rsidR="00C22A62" w:rsidRPr="00615725" w:rsidRDefault="00575C2D" w:rsidP="007259FD">
            <w:pPr>
              <w:ind w:right="-72"/>
              <w:jc w:val="right"/>
              <w:rPr>
                <w:rFonts w:ascii="BrowalliaUPC" w:hAnsi="BrowalliaUPC" w:cs="BrowalliaUPC"/>
                <w:lang w:val="en-US"/>
              </w:rPr>
            </w:pPr>
            <w:r w:rsidRPr="00615725">
              <w:rPr>
                <w:rFonts w:ascii="BrowalliaUPC" w:hAnsi="BrowalliaUPC" w:cs="BrowalliaUPC"/>
                <w:lang w:val="en-US"/>
              </w:rPr>
              <w:t>9</w:t>
            </w:r>
            <w:r w:rsidR="00C22A62" w:rsidRPr="00615725">
              <w:rPr>
                <w:rFonts w:ascii="BrowalliaUPC" w:hAnsi="BrowalliaUPC" w:cs="BrowalliaUPC"/>
                <w:lang w:val="en-US"/>
              </w:rPr>
              <w:t>,</w:t>
            </w:r>
            <w:r w:rsidR="00C22A62" w:rsidRPr="00615725">
              <w:rPr>
                <w:rFonts w:ascii="BrowalliaUPC" w:hAnsi="BrowalliaUPC" w:cs="BrowalliaUPC"/>
                <w:lang w:val="en-GB"/>
              </w:rPr>
              <w:t>9</w:t>
            </w:r>
            <w:r w:rsidRPr="00615725">
              <w:rPr>
                <w:rFonts w:ascii="BrowalliaUPC" w:hAnsi="BrowalliaUPC" w:cs="BrowalliaUPC"/>
                <w:lang w:val="en-GB"/>
              </w:rPr>
              <w:t>60</w:t>
            </w:r>
            <w:r w:rsidR="00C22A62" w:rsidRPr="00615725">
              <w:rPr>
                <w:rFonts w:ascii="BrowalliaUPC" w:hAnsi="BrowalliaUPC" w:cs="BrowalliaUPC"/>
                <w:lang w:val="en-US"/>
              </w:rPr>
              <w:t>.</w:t>
            </w:r>
            <w:r w:rsidRPr="00615725">
              <w:rPr>
                <w:rFonts w:ascii="BrowalliaUPC" w:hAnsi="BrowalliaUPC" w:cs="BrowalliaUPC"/>
                <w:lang w:val="en-US"/>
              </w:rPr>
              <w:t>9</w:t>
            </w:r>
            <w:r w:rsidR="00C22A62" w:rsidRPr="00615725">
              <w:rPr>
                <w:rFonts w:ascii="BrowalliaUPC" w:hAnsi="BrowalliaUPC" w:cs="BrowalliaUPC"/>
                <w:lang w:val="en-GB"/>
              </w:rPr>
              <w:t>6</w:t>
            </w:r>
          </w:p>
        </w:tc>
      </w:tr>
    </w:tbl>
    <w:p w14:paraId="262B017C" w14:textId="51004D5A" w:rsidR="00C22A62" w:rsidRPr="00615725" w:rsidRDefault="00C22A62" w:rsidP="005D5D7F">
      <w:pPr>
        <w:rPr>
          <w:rFonts w:ascii="BrowalliaUPC" w:hAnsi="BrowalliaUPC" w:cs="BrowalliaUPC"/>
          <w:cs/>
        </w:rPr>
      </w:pPr>
    </w:p>
    <w:tbl>
      <w:tblPr>
        <w:tblW w:w="4905" w:type="pct"/>
        <w:tblInd w:w="108" w:type="dxa"/>
        <w:tblLook w:val="0000" w:firstRow="0" w:lastRow="0" w:firstColumn="0" w:lastColumn="0" w:noHBand="0" w:noVBand="0"/>
      </w:tblPr>
      <w:tblGrid>
        <w:gridCol w:w="3078"/>
        <w:gridCol w:w="1547"/>
        <w:gridCol w:w="1550"/>
        <w:gridCol w:w="1548"/>
        <w:gridCol w:w="1550"/>
        <w:gridCol w:w="6"/>
      </w:tblGrid>
      <w:tr w:rsidR="007259FD" w:rsidRPr="00615725" w14:paraId="1DB47547" w14:textId="77777777" w:rsidTr="007259FD">
        <w:tc>
          <w:tcPr>
            <w:tcW w:w="1659" w:type="pct"/>
            <w:vAlign w:val="center"/>
          </w:tcPr>
          <w:p w14:paraId="5834452A" w14:textId="77777777" w:rsidR="007259FD" w:rsidRPr="00615725" w:rsidRDefault="007259FD" w:rsidP="007259FD">
            <w:pPr>
              <w:rPr>
                <w:rFonts w:ascii="BrowalliaUPC" w:hAnsi="BrowalliaUPC" w:cs="BrowalliaUPC"/>
                <w:cs/>
              </w:rPr>
            </w:pPr>
          </w:p>
        </w:tc>
        <w:tc>
          <w:tcPr>
            <w:tcW w:w="3341" w:type="pct"/>
            <w:gridSpan w:val="5"/>
            <w:tcBorders>
              <w:top w:val="single" w:sz="4" w:space="0" w:color="auto"/>
              <w:bottom w:val="single" w:sz="4" w:space="0" w:color="auto"/>
            </w:tcBorders>
            <w:vAlign w:val="center"/>
          </w:tcPr>
          <w:p w14:paraId="684E44DB" w14:textId="42C4CC53" w:rsidR="007259FD" w:rsidRPr="00615725" w:rsidRDefault="007259FD" w:rsidP="007259FD">
            <w:pPr>
              <w:ind w:right="-72"/>
              <w:jc w:val="right"/>
              <w:rPr>
                <w:rFonts w:ascii="BrowalliaUPC" w:hAnsi="BrowalliaUPC" w:cs="BrowalliaUPC"/>
                <w:b/>
                <w:bCs/>
                <w:cs/>
              </w:rPr>
            </w:pPr>
            <w:r w:rsidRPr="00615725">
              <w:rPr>
                <w:rFonts w:ascii="BrowalliaUPC" w:hAnsi="BrowalliaUPC" w:cs="BrowalliaUPC"/>
                <w:b/>
                <w:bCs/>
                <w:cs/>
                <w:lang w:val="en-GB"/>
              </w:rPr>
              <w:t>งบการเงิน</w:t>
            </w:r>
            <w:r w:rsidRPr="00615725">
              <w:rPr>
                <w:rFonts w:ascii="BrowalliaUPC" w:hAnsi="BrowalliaUPC" w:cs="BrowalliaUPC" w:hint="cs"/>
                <w:b/>
                <w:bCs/>
                <w:cs/>
                <w:lang w:val="en-GB"/>
              </w:rPr>
              <w:t>เฉพาะกิจการ</w:t>
            </w:r>
          </w:p>
        </w:tc>
      </w:tr>
      <w:tr w:rsidR="007259FD" w:rsidRPr="00615725" w14:paraId="322DE2B8" w14:textId="77777777" w:rsidTr="007259FD">
        <w:trPr>
          <w:gridAfter w:val="1"/>
          <w:wAfter w:w="3" w:type="pct"/>
        </w:trPr>
        <w:tc>
          <w:tcPr>
            <w:tcW w:w="1659" w:type="pct"/>
            <w:vAlign w:val="center"/>
          </w:tcPr>
          <w:p w14:paraId="2F03F7F7" w14:textId="77777777" w:rsidR="007259FD" w:rsidRPr="00615725" w:rsidRDefault="007259FD" w:rsidP="007259FD">
            <w:pPr>
              <w:rPr>
                <w:rFonts w:ascii="BrowalliaUPC" w:hAnsi="BrowalliaUPC" w:cs="BrowalliaUPC"/>
                <w:cs/>
              </w:rPr>
            </w:pPr>
          </w:p>
        </w:tc>
        <w:tc>
          <w:tcPr>
            <w:tcW w:w="1669" w:type="pct"/>
            <w:gridSpan w:val="2"/>
            <w:tcBorders>
              <w:top w:val="single" w:sz="4" w:space="0" w:color="auto"/>
              <w:bottom w:val="single" w:sz="4" w:space="0" w:color="auto"/>
            </w:tcBorders>
            <w:vAlign w:val="center"/>
          </w:tcPr>
          <w:p w14:paraId="464C8A09" w14:textId="77777777" w:rsidR="007259FD" w:rsidRPr="00615725" w:rsidRDefault="007259FD" w:rsidP="007259FD">
            <w:pPr>
              <w:ind w:right="-72"/>
              <w:jc w:val="right"/>
              <w:rPr>
                <w:rFonts w:ascii="BrowalliaUPC" w:hAnsi="BrowalliaUPC" w:cs="BrowalliaUPC"/>
                <w:b/>
                <w:bCs/>
                <w:cs/>
              </w:rPr>
            </w:pPr>
            <w:r w:rsidRPr="00615725">
              <w:rPr>
                <w:rFonts w:ascii="BrowalliaUPC" w:hAnsi="BrowalliaUPC" w:cs="BrowalliaUPC"/>
                <w:b/>
                <w:bCs/>
                <w:cs/>
              </w:rPr>
              <w:t>หน่วย: ล้านดอลลาร์สหรัฐอเมริกา</w:t>
            </w:r>
          </w:p>
        </w:tc>
        <w:tc>
          <w:tcPr>
            <w:tcW w:w="1669" w:type="pct"/>
            <w:gridSpan w:val="2"/>
            <w:tcBorders>
              <w:top w:val="single" w:sz="4" w:space="0" w:color="auto"/>
              <w:bottom w:val="single" w:sz="4" w:space="0" w:color="auto"/>
            </w:tcBorders>
            <w:vAlign w:val="center"/>
          </w:tcPr>
          <w:p w14:paraId="015843CE" w14:textId="77777777" w:rsidR="007259FD" w:rsidRPr="00615725" w:rsidRDefault="007259FD" w:rsidP="007259FD">
            <w:pPr>
              <w:ind w:right="-72"/>
              <w:jc w:val="right"/>
              <w:rPr>
                <w:rFonts w:ascii="BrowalliaUPC" w:hAnsi="BrowalliaUPC" w:cs="BrowalliaUPC"/>
                <w:b/>
                <w:bCs/>
                <w:cs/>
              </w:rPr>
            </w:pPr>
            <w:r w:rsidRPr="00615725">
              <w:rPr>
                <w:rFonts w:ascii="BrowalliaUPC" w:hAnsi="BrowalliaUPC" w:cs="BrowalliaUPC"/>
                <w:b/>
                <w:bCs/>
                <w:cs/>
              </w:rPr>
              <w:t>หน่วย: ล้านบาท</w:t>
            </w:r>
          </w:p>
        </w:tc>
      </w:tr>
      <w:tr w:rsidR="007259FD" w:rsidRPr="00615725" w14:paraId="21F1BE13" w14:textId="77777777" w:rsidTr="007259FD">
        <w:trPr>
          <w:gridAfter w:val="1"/>
          <w:wAfter w:w="3" w:type="pct"/>
        </w:trPr>
        <w:tc>
          <w:tcPr>
            <w:tcW w:w="1659" w:type="pct"/>
            <w:vAlign w:val="center"/>
          </w:tcPr>
          <w:p w14:paraId="255F7F1E" w14:textId="77777777" w:rsidR="007259FD" w:rsidRPr="00615725" w:rsidRDefault="007259FD" w:rsidP="007259FD">
            <w:pPr>
              <w:rPr>
                <w:rFonts w:ascii="BrowalliaUPC" w:hAnsi="BrowalliaUPC" w:cs="BrowalliaUPC"/>
                <w:cs/>
              </w:rPr>
            </w:pPr>
          </w:p>
        </w:tc>
        <w:tc>
          <w:tcPr>
            <w:tcW w:w="834" w:type="pct"/>
            <w:tcBorders>
              <w:top w:val="single" w:sz="4" w:space="0" w:color="auto"/>
              <w:bottom w:val="single" w:sz="4" w:space="0" w:color="auto"/>
            </w:tcBorders>
            <w:vAlign w:val="center"/>
          </w:tcPr>
          <w:p w14:paraId="5B9C71CF" w14:textId="77777777" w:rsidR="007259FD" w:rsidRPr="00615725" w:rsidRDefault="007259FD" w:rsidP="007259FD">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lang w:val="en-US"/>
              </w:rPr>
              <w:t xml:space="preserve"> </w:t>
            </w:r>
            <w:r w:rsidRPr="00615725">
              <w:rPr>
                <w:rFonts w:ascii="BrowalliaUPC" w:hAnsi="BrowalliaUPC" w:cs="BrowalliaUPC"/>
                <w:b/>
                <w:bCs/>
                <w:cs/>
              </w:rPr>
              <w:t xml:space="preserve">ธันวาคม </w:t>
            </w:r>
          </w:p>
          <w:p w14:paraId="1BC6F478" w14:textId="77777777" w:rsidR="007259FD" w:rsidRPr="00615725" w:rsidRDefault="007259FD" w:rsidP="007259FD">
            <w:pPr>
              <w:ind w:right="-72"/>
              <w:jc w:val="right"/>
              <w:rPr>
                <w:rFonts w:ascii="BrowalliaUPC" w:hAnsi="BrowalliaUPC" w:cs="BrowalliaUPC"/>
                <w:b/>
                <w:bCs/>
                <w:cs/>
              </w:rPr>
            </w:pPr>
            <w:r w:rsidRPr="00615725">
              <w:rPr>
                <w:rFonts w:ascii="BrowalliaUPC" w:hAnsi="BrowalliaUPC" w:cs="BrowalliaUPC"/>
                <w:b/>
                <w:bCs/>
                <w:cs/>
                <w:lang w:val="en-GB"/>
              </w:rPr>
              <w:t xml:space="preserve">พ.ศ. </w:t>
            </w:r>
            <w:r w:rsidRPr="00615725">
              <w:rPr>
                <w:rFonts w:ascii="BrowalliaUPC" w:hAnsi="BrowalliaUPC" w:cs="BrowalliaUPC"/>
                <w:b/>
                <w:bCs/>
                <w:lang w:val="en-GB"/>
              </w:rPr>
              <w:t>2563</w:t>
            </w:r>
          </w:p>
        </w:tc>
        <w:tc>
          <w:tcPr>
            <w:tcW w:w="835" w:type="pct"/>
            <w:tcBorders>
              <w:top w:val="single" w:sz="4" w:space="0" w:color="auto"/>
              <w:bottom w:val="single" w:sz="4" w:space="0" w:color="auto"/>
            </w:tcBorders>
            <w:vAlign w:val="center"/>
          </w:tcPr>
          <w:p w14:paraId="3A9D6EB8" w14:textId="77777777" w:rsidR="007259FD" w:rsidRPr="00615725" w:rsidRDefault="007259FD" w:rsidP="007259FD">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44AD5B7D" w14:textId="77777777" w:rsidR="007259FD" w:rsidRPr="00615725" w:rsidRDefault="007259FD" w:rsidP="007259FD">
            <w:pPr>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2562</w:t>
            </w:r>
          </w:p>
        </w:tc>
        <w:tc>
          <w:tcPr>
            <w:tcW w:w="834" w:type="pct"/>
            <w:tcBorders>
              <w:top w:val="single" w:sz="4" w:space="0" w:color="auto"/>
              <w:bottom w:val="single" w:sz="4" w:space="0" w:color="auto"/>
            </w:tcBorders>
            <w:vAlign w:val="center"/>
          </w:tcPr>
          <w:p w14:paraId="499BB1A9" w14:textId="77777777" w:rsidR="007259FD" w:rsidRPr="00615725" w:rsidRDefault="007259FD" w:rsidP="007259FD">
            <w:pPr>
              <w:autoSpaceDE w:val="0"/>
              <w:autoSpaceDN w:val="0"/>
              <w:adjustRightInd w:val="0"/>
              <w:ind w:right="-72" w:hanging="471"/>
              <w:jc w:val="right"/>
              <w:rPr>
                <w:rFonts w:ascii="BrowalliaUPC" w:hAnsi="BrowalliaUPC" w:cs="BrowalliaUPC"/>
                <w:b/>
                <w:bCs/>
                <w:cs/>
              </w:rPr>
            </w:pPr>
            <w:r w:rsidRPr="00615725">
              <w:rPr>
                <w:rFonts w:ascii="BrowalliaUPC" w:hAnsi="BrowalliaUPC" w:cs="BrowalliaUPC"/>
                <w:b/>
                <w:bCs/>
                <w:cs/>
              </w:rPr>
              <w:t xml:space="preserve">  </w:t>
            </w:r>
            <w:r w:rsidRPr="00615725">
              <w:rPr>
                <w:rFonts w:ascii="BrowalliaUPC" w:hAnsi="BrowalliaUPC" w:cs="BrowalliaUPC"/>
                <w:b/>
                <w:bCs/>
                <w:lang w:val="en-GB"/>
              </w:rPr>
              <w:t>31</w:t>
            </w:r>
            <w:r w:rsidRPr="00615725">
              <w:rPr>
                <w:rFonts w:ascii="BrowalliaUPC" w:hAnsi="BrowalliaUPC" w:cs="BrowalliaUPC"/>
                <w:b/>
                <w:bCs/>
                <w:lang w:val="en-US"/>
              </w:rPr>
              <w:t xml:space="preserve"> </w:t>
            </w:r>
            <w:r w:rsidRPr="00615725">
              <w:rPr>
                <w:rFonts w:ascii="BrowalliaUPC" w:hAnsi="BrowalliaUPC" w:cs="BrowalliaUPC"/>
                <w:b/>
                <w:bCs/>
                <w:cs/>
              </w:rPr>
              <w:t xml:space="preserve">ธันวาคม </w:t>
            </w:r>
          </w:p>
          <w:p w14:paraId="74FB85C5" w14:textId="77777777" w:rsidR="007259FD" w:rsidRPr="00615725" w:rsidRDefault="007259FD" w:rsidP="007259FD">
            <w:pPr>
              <w:ind w:right="-72"/>
              <w:jc w:val="right"/>
              <w:rPr>
                <w:rFonts w:ascii="BrowalliaUPC" w:hAnsi="BrowalliaUPC" w:cs="BrowalliaUPC"/>
                <w:b/>
                <w:bCs/>
                <w:cs/>
              </w:rPr>
            </w:pPr>
            <w:r w:rsidRPr="00615725">
              <w:rPr>
                <w:rFonts w:ascii="BrowalliaUPC" w:hAnsi="BrowalliaUPC" w:cs="BrowalliaUPC"/>
                <w:b/>
                <w:bCs/>
                <w:cs/>
                <w:lang w:val="en-GB"/>
              </w:rPr>
              <w:t xml:space="preserve">พ.ศ. </w:t>
            </w:r>
            <w:r w:rsidRPr="00615725">
              <w:rPr>
                <w:rFonts w:ascii="BrowalliaUPC" w:hAnsi="BrowalliaUPC" w:cs="BrowalliaUPC"/>
                <w:b/>
                <w:bCs/>
                <w:lang w:val="en-GB"/>
              </w:rPr>
              <w:t>2563</w:t>
            </w:r>
          </w:p>
        </w:tc>
        <w:tc>
          <w:tcPr>
            <w:tcW w:w="835" w:type="pct"/>
            <w:tcBorders>
              <w:top w:val="single" w:sz="4" w:space="0" w:color="auto"/>
              <w:bottom w:val="single" w:sz="4" w:space="0" w:color="auto"/>
            </w:tcBorders>
            <w:vAlign w:val="center"/>
          </w:tcPr>
          <w:p w14:paraId="7047CD8D" w14:textId="77777777" w:rsidR="007259FD" w:rsidRPr="00615725" w:rsidRDefault="007259FD" w:rsidP="007259FD">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0DA58526" w14:textId="77777777" w:rsidR="007259FD" w:rsidRPr="00615725" w:rsidRDefault="007259FD" w:rsidP="007259FD">
            <w:pPr>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2562</w:t>
            </w:r>
          </w:p>
        </w:tc>
      </w:tr>
      <w:tr w:rsidR="007259FD" w:rsidRPr="00615725" w14:paraId="745E657D" w14:textId="77777777" w:rsidTr="007259FD">
        <w:trPr>
          <w:gridAfter w:val="1"/>
          <w:wAfter w:w="3" w:type="pct"/>
        </w:trPr>
        <w:tc>
          <w:tcPr>
            <w:tcW w:w="1659" w:type="pct"/>
            <w:vAlign w:val="center"/>
          </w:tcPr>
          <w:p w14:paraId="5215AC61" w14:textId="77777777" w:rsidR="007259FD" w:rsidRPr="00615725" w:rsidRDefault="007259FD" w:rsidP="007259FD">
            <w:pPr>
              <w:ind w:left="-113"/>
              <w:rPr>
                <w:rFonts w:ascii="BrowalliaUPC" w:hAnsi="BrowalliaUPC" w:cs="BrowalliaUPC"/>
                <w:cs/>
              </w:rPr>
            </w:pPr>
          </w:p>
        </w:tc>
        <w:tc>
          <w:tcPr>
            <w:tcW w:w="834" w:type="pct"/>
            <w:tcBorders>
              <w:top w:val="single" w:sz="4" w:space="0" w:color="auto"/>
            </w:tcBorders>
            <w:shd w:val="clear" w:color="auto" w:fill="FAFAFA"/>
            <w:vAlign w:val="center"/>
          </w:tcPr>
          <w:p w14:paraId="2482D809" w14:textId="77777777" w:rsidR="007259FD" w:rsidRPr="00615725" w:rsidRDefault="007259FD" w:rsidP="007259FD">
            <w:pPr>
              <w:ind w:right="-72"/>
              <w:jc w:val="right"/>
              <w:rPr>
                <w:rFonts w:ascii="BrowalliaUPC" w:hAnsi="BrowalliaUPC" w:cs="BrowalliaUPC"/>
                <w:lang w:val="en-GB"/>
              </w:rPr>
            </w:pPr>
          </w:p>
        </w:tc>
        <w:tc>
          <w:tcPr>
            <w:tcW w:w="835" w:type="pct"/>
            <w:tcBorders>
              <w:top w:val="single" w:sz="4" w:space="0" w:color="auto"/>
            </w:tcBorders>
            <w:vAlign w:val="center"/>
          </w:tcPr>
          <w:p w14:paraId="4AA6A018" w14:textId="77777777" w:rsidR="007259FD" w:rsidRPr="00615725" w:rsidRDefault="007259FD" w:rsidP="007259FD">
            <w:pPr>
              <w:ind w:right="-72"/>
              <w:jc w:val="right"/>
              <w:rPr>
                <w:rFonts w:ascii="BrowalliaUPC" w:hAnsi="BrowalliaUPC" w:cs="BrowalliaUPC"/>
                <w:cs/>
                <w:lang w:val="en-GB"/>
              </w:rPr>
            </w:pPr>
          </w:p>
        </w:tc>
        <w:tc>
          <w:tcPr>
            <w:tcW w:w="834" w:type="pct"/>
            <w:tcBorders>
              <w:top w:val="single" w:sz="4" w:space="0" w:color="auto"/>
            </w:tcBorders>
            <w:shd w:val="clear" w:color="auto" w:fill="FAFAFA"/>
            <w:vAlign w:val="center"/>
          </w:tcPr>
          <w:p w14:paraId="755895DA" w14:textId="77777777" w:rsidR="007259FD" w:rsidRPr="00615725" w:rsidRDefault="007259FD" w:rsidP="007259FD">
            <w:pPr>
              <w:ind w:right="-72"/>
              <w:jc w:val="right"/>
              <w:rPr>
                <w:rFonts w:ascii="BrowalliaUPC" w:hAnsi="BrowalliaUPC" w:cs="BrowalliaUPC"/>
                <w:cs/>
                <w:lang w:val="en-US"/>
              </w:rPr>
            </w:pPr>
          </w:p>
        </w:tc>
        <w:tc>
          <w:tcPr>
            <w:tcW w:w="835" w:type="pct"/>
            <w:tcBorders>
              <w:top w:val="single" w:sz="4" w:space="0" w:color="auto"/>
            </w:tcBorders>
            <w:vAlign w:val="center"/>
          </w:tcPr>
          <w:p w14:paraId="6279C3EE" w14:textId="77777777" w:rsidR="007259FD" w:rsidRPr="00615725" w:rsidRDefault="007259FD" w:rsidP="007259FD">
            <w:pPr>
              <w:ind w:right="-72"/>
              <w:jc w:val="right"/>
              <w:rPr>
                <w:rFonts w:ascii="BrowalliaUPC" w:hAnsi="BrowalliaUPC" w:cs="BrowalliaUPC"/>
                <w:cs/>
                <w:lang w:val="en-GB"/>
              </w:rPr>
            </w:pPr>
          </w:p>
        </w:tc>
      </w:tr>
      <w:tr w:rsidR="007259FD" w:rsidRPr="00615725" w14:paraId="6E842661" w14:textId="77777777" w:rsidTr="007259FD">
        <w:trPr>
          <w:gridAfter w:val="1"/>
          <w:wAfter w:w="3" w:type="pct"/>
        </w:trPr>
        <w:tc>
          <w:tcPr>
            <w:tcW w:w="1659" w:type="pct"/>
            <w:vAlign w:val="center"/>
          </w:tcPr>
          <w:p w14:paraId="6468590E" w14:textId="77777777" w:rsidR="007259FD" w:rsidRPr="00615725" w:rsidRDefault="007259FD" w:rsidP="007259FD">
            <w:pPr>
              <w:ind w:left="-113"/>
              <w:rPr>
                <w:rFonts w:ascii="BrowalliaUPC" w:hAnsi="BrowalliaUPC" w:cs="BrowalliaUPC"/>
                <w:cs/>
              </w:rPr>
            </w:pPr>
            <w:r w:rsidRPr="00615725">
              <w:rPr>
                <w:rFonts w:ascii="BrowalliaUPC" w:hAnsi="BrowalliaUPC" w:cs="BrowalliaUPC"/>
                <w:cs/>
                <w:lang w:val="en-GB"/>
              </w:rPr>
              <w:t>สินค้าคงเหลือ</w:t>
            </w:r>
          </w:p>
        </w:tc>
        <w:tc>
          <w:tcPr>
            <w:tcW w:w="834" w:type="pct"/>
            <w:shd w:val="clear" w:color="auto" w:fill="FAFAFA"/>
            <w:vAlign w:val="center"/>
          </w:tcPr>
          <w:p w14:paraId="122D569D" w14:textId="0D4A6030" w:rsidR="007259FD" w:rsidRPr="00615725" w:rsidRDefault="006B4F0E" w:rsidP="007259FD">
            <w:pPr>
              <w:ind w:right="-72"/>
              <w:jc w:val="right"/>
              <w:rPr>
                <w:rFonts w:ascii="BrowalliaUPC" w:hAnsi="BrowalliaUPC" w:cs="BrowalliaUPC"/>
                <w:cs/>
                <w:lang w:val="en-US"/>
              </w:rPr>
            </w:pPr>
            <w:r w:rsidRPr="00615725">
              <w:rPr>
                <w:rFonts w:ascii="BrowalliaUPC" w:hAnsi="BrowalliaUPC" w:cs="BrowalliaUPC"/>
                <w:lang w:val="en-US"/>
              </w:rPr>
              <w:t>3.11</w:t>
            </w:r>
          </w:p>
        </w:tc>
        <w:tc>
          <w:tcPr>
            <w:tcW w:w="835" w:type="pct"/>
          </w:tcPr>
          <w:p w14:paraId="7060876B" w14:textId="2EEB2BC3" w:rsidR="007259FD" w:rsidRPr="00615725" w:rsidRDefault="00F9779D" w:rsidP="007259FD">
            <w:pPr>
              <w:ind w:right="-72"/>
              <w:jc w:val="right"/>
              <w:rPr>
                <w:rFonts w:ascii="BrowalliaUPC" w:hAnsi="BrowalliaUPC" w:cs="BrowalliaUPC"/>
                <w:lang w:val="en-GB"/>
              </w:rPr>
            </w:pPr>
            <w:r w:rsidRPr="00615725">
              <w:rPr>
                <w:rFonts w:ascii="BrowalliaUPC" w:hAnsi="BrowalliaUPC" w:cs="BrowalliaUPC"/>
                <w:lang w:val="en-GB"/>
              </w:rPr>
              <w:t>5.33</w:t>
            </w:r>
          </w:p>
        </w:tc>
        <w:tc>
          <w:tcPr>
            <w:tcW w:w="834" w:type="pct"/>
            <w:shd w:val="clear" w:color="auto" w:fill="FAFAFA"/>
          </w:tcPr>
          <w:p w14:paraId="42381187" w14:textId="5E1626FF" w:rsidR="007259FD" w:rsidRPr="00615725" w:rsidRDefault="006B4F0E" w:rsidP="007259FD">
            <w:pPr>
              <w:ind w:right="-72"/>
              <w:jc w:val="right"/>
              <w:rPr>
                <w:rFonts w:ascii="BrowalliaUPC" w:hAnsi="BrowalliaUPC" w:cs="BrowalliaUPC"/>
                <w:cs/>
              </w:rPr>
            </w:pPr>
            <w:r w:rsidRPr="00615725">
              <w:rPr>
                <w:rFonts w:ascii="BrowalliaUPC" w:hAnsi="BrowalliaUPC" w:cs="BrowalliaUPC" w:hint="cs"/>
                <w:cs/>
              </w:rPr>
              <w:t>93.47</w:t>
            </w:r>
          </w:p>
        </w:tc>
        <w:tc>
          <w:tcPr>
            <w:tcW w:w="835" w:type="pct"/>
          </w:tcPr>
          <w:p w14:paraId="7C05330B" w14:textId="6A1F3E91" w:rsidR="007259FD" w:rsidRPr="00615725" w:rsidRDefault="00F9779D" w:rsidP="007259FD">
            <w:pPr>
              <w:ind w:right="-72"/>
              <w:jc w:val="right"/>
              <w:rPr>
                <w:rFonts w:ascii="BrowalliaUPC" w:hAnsi="BrowalliaUPC" w:cs="BrowalliaUPC"/>
                <w:cs/>
                <w:lang w:val="en-GB"/>
              </w:rPr>
            </w:pPr>
            <w:r w:rsidRPr="00615725">
              <w:rPr>
                <w:rFonts w:ascii="BrowalliaUPC" w:hAnsi="BrowalliaUPC" w:cs="BrowalliaUPC"/>
                <w:lang w:val="en-GB"/>
              </w:rPr>
              <w:t>160.72</w:t>
            </w:r>
          </w:p>
        </w:tc>
      </w:tr>
      <w:tr w:rsidR="007259FD" w:rsidRPr="00615725" w14:paraId="41346B8A" w14:textId="77777777" w:rsidTr="007259FD">
        <w:trPr>
          <w:gridAfter w:val="1"/>
          <w:wAfter w:w="3" w:type="pct"/>
        </w:trPr>
        <w:tc>
          <w:tcPr>
            <w:tcW w:w="1659" w:type="pct"/>
            <w:vAlign w:val="center"/>
          </w:tcPr>
          <w:p w14:paraId="5EC13AF7" w14:textId="77777777" w:rsidR="007259FD" w:rsidRPr="00615725" w:rsidRDefault="007259FD" w:rsidP="007259FD">
            <w:pPr>
              <w:ind w:left="-113"/>
              <w:rPr>
                <w:rFonts w:ascii="BrowalliaUPC" w:hAnsi="BrowalliaUPC" w:cs="BrowalliaUPC"/>
                <w:cs/>
                <w:lang w:val="en-GB"/>
              </w:rPr>
            </w:pPr>
            <w:r w:rsidRPr="00615725">
              <w:rPr>
                <w:rFonts w:ascii="BrowalliaUPC" w:hAnsi="BrowalliaUPC" w:cs="BrowalliaUPC"/>
                <w:cs/>
                <w:lang w:val="en-GB"/>
              </w:rPr>
              <w:t>พัสดุคงเหลือ</w:t>
            </w:r>
          </w:p>
        </w:tc>
        <w:tc>
          <w:tcPr>
            <w:tcW w:w="834" w:type="pct"/>
            <w:shd w:val="clear" w:color="auto" w:fill="FAFAFA"/>
            <w:vAlign w:val="center"/>
          </w:tcPr>
          <w:p w14:paraId="36000CF1" w14:textId="24252CC3" w:rsidR="007259FD" w:rsidRPr="00615725" w:rsidRDefault="006B4F0E" w:rsidP="007259FD">
            <w:pPr>
              <w:ind w:right="-72"/>
              <w:jc w:val="right"/>
              <w:rPr>
                <w:rFonts w:ascii="BrowalliaUPC" w:hAnsi="BrowalliaUPC" w:cs="BrowalliaUPC"/>
                <w:cs/>
                <w:lang w:val="en-US"/>
              </w:rPr>
            </w:pPr>
            <w:r w:rsidRPr="00615725">
              <w:rPr>
                <w:rFonts w:ascii="BrowalliaUPC" w:hAnsi="BrowalliaUPC" w:cs="BrowalliaUPC"/>
                <w:lang w:val="en-US"/>
              </w:rPr>
              <w:t>115.64</w:t>
            </w:r>
          </w:p>
        </w:tc>
        <w:tc>
          <w:tcPr>
            <w:tcW w:w="835" w:type="pct"/>
          </w:tcPr>
          <w:p w14:paraId="3AFD5304" w14:textId="4EFE2F5A" w:rsidR="007259FD" w:rsidRPr="00615725" w:rsidRDefault="00F9779D" w:rsidP="007259FD">
            <w:pPr>
              <w:ind w:right="-72"/>
              <w:jc w:val="right"/>
              <w:rPr>
                <w:rFonts w:ascii="BrowalliaUPC" w:hAnsi="BrowalliaUPC" w:cs="BrowalliaUPC"/>
                <w:cs/>
                <w:lang w:val="en-GB"/>
              </w:rPr>
            </w:pPr>
            <w:r w:rsidRPr="00615725">
              <w:rPr>
                <w:rFonts w:ascii="BrowalliaUPC" w:hAnsi="BrowalliaUPC" w:cs="BrowalliaUPC"/>
                <w:lang w:val="en-US"/>
              </w:rPr>
              <w:t>111.63</w:t>
            </w:r>
          </w:p>
        </w:tc>
        <w:tc>
          <w:tcPr>
            <w:tcW w:w="834" w:type="pct"/>
            <w:shd w:val="clear" w:color="auto" w:fill="FAFAFA"/>
          </w:tcPr>
          <w:p w14:paraId="236695A6" w14:textId="6F3A0E93" w:rsidR="007259FD" w:rsidRPr="00615725" w:rsidRDefault="006B4F0E" w:rsidP="007259FD">
            <w:pPr>
              <w:ind w:right="-72"/>
              <w:jc w:val="right"/>
              <w:rPr>
                <w:rFonts w:ascii="BrowalliaUPC" w:hAnsi="BrowalliaUPC" w:cs="BrowalliaUPC"/>
                <w:cs/>
              </w:rPr>
            </w:pPr>
            <w:r w:rsidRPr="00615725">
              <w:rPr>
                <w:rFonts w:ascii="BrowalliaUPC" w:hAnsi="BrowalliaUPC" w:cs="BrowalliaUPC" w:hint="cs"/>
                <w:cs/>
              </w:rPr>
              <w:t>3,473.62</w:t>
            </w:r>
          </w:p>
        </w:tc>
        <w:tc>
          <w:tcPr>
            <w:tcW w:w="835" w:type="pct"/>
          </w:tcPr>
          <w:p w14:paraId="3187C8F0" w14:textId="3BCF9B4C" w:rsidR="007259FD" w:rsidRPr="00615725" w:rsidRDefault="00F9779D" w:rsidP="007259FD">
            <w:pPr>
              <w:ind w:right="-72"/>
              <w:jc w:val="right"/>
              <w:rPr>
                <w:rFonts w:ascii="BrowalliaUPC" w:hAnsi="BrowalliaUPC" w:cs="BrowalliaUPC"/>
                <w:cs/>
                <w:lang w:val="en-GB"/>
              </w:rPr>
            </w:pPr>
            <w:r w:rsidRPr="00615725">
              <w:rPr>
                <w:rFonts w:ascii="BrowalliaUPC" w:hAnsi="BrowalliaUPC" w:cs="BrowalliaUPC"/>
                <w:lang w:val="en-US"/>
              </w:rPr>
              <w:t>3</w:t>
            </w:r>
            <w:r w:rsidR="009B31C8" w:rsidRPr="00615725">
              <w:rPr>
                <w:rFonts w:ascii="BrowalliaUPC" w:hAnsi="BrowalliaUPC" w:cs="BrowalliaUPC"/>
                <w:lang w:val="en-US"/>
              </w:rPr>
              <w:t>,</w:t>
            </w:r>
            <w:r w:rsidRPr="00615725">
              <w:rPr>
                <w:rFonts w:ascii="BrowalliaUPC" w:hAnsi="BrowalliaUPC" w:cs="BrowalliaUPC"/>
                <w:lang w:val="en-US"/>
              </w:rPr>
              <w:t>366.12</w:t>
            </w:r>
          </w:p>
        </w:tc>
      </w:tr>
      <w:tr w:rsidR="007259FD" w:rsidRPr="00615725" w14:paraId="16546E21" w14:textId="77777777" w:rsidTr="00575C2D">
        <w:trPr>
          <w:gridAfter w:val="1"/>
          <w:wAfter w:w="3" w:type="pct"/>
        </w:trPr>
        <w:tc>
          <w:tcPr>
            <w:tcW w:w="1659" w:type="pct"/>
            <w:vAlign w:val="center"/>
          </w:tcPr>
          <w:p w14:paraId="130E6A7F" w14:textId="77777777" w:rsidR="007259FD" w:rsidRPr="00615725" w:rsidRDefault="007259FD" w:rsidP="007259FD">
            <w:pPr>
              <w:ind w:left="-113"/>
              <w:rPr>
                <w:rFonts w:ascii="BrowalliaUPC" w:hAnsi="BrowalliaUPC" w:cs="BrowalliaUPC"/>
                <w:cs/>
              </w:rPr>
            </w:pPr>
          </w:p>
        </w:tc>
        <w:tc>
          <w:tcPr>
            <w:tcW w:w="834" w:type="pct"/>
            <w:tcBorders>
              <w:top w:val="single" w:sz="4" w:space="0" w:color="auto"/>
              <w:bottom w:val="single" w:sz="4" w:space="0" w:color="auto"/>
            </w:tcBorders>
            <w:shd w:val="clear" w:color="auto" w:fill="FAFAFA"/>
            <w:vAlign w:val="center"/>
          </w:tcPr>
          <w:p w14:paraId="2B184A0D" w14:textId="0F8905FD" w:rsidR="007259FD" w:rsidRPr="00615725" w:rsidRDefault="006B4F0E" w:rsidP="007259FD">
            <w:pPr>
              <w:ind w:right="-72"/>
              <w:jc w:val="right"/>
              <w:rPr>
                <w:rFonts w:ascii="BrowalliaUPC" w:hAnsi="BrowalliaUPC" w:cs="BrowalliaUPC"/>
                <w:cs/>
                <w:lang w:val="en-US"/>
              </w:rPr>
            </w:pPr>
            <w:r w:rsidRPr="00615725">
              <w:rPr>
                <w:rFonts w:ascii="BrowalliaUPC" w:hAnsi="BrowalliaUPC" w:cs="BrowalliaUPC"/>
                <w:lang w:val="en-US"/>
              </w:rPr>
              <w:t>118.75</w:t>
            </w:r>
          </w:p>
        </w:tc>
        <w:tc>
          <w:tcPr>
            <w:tcW w:w="835" w:type="pct"/>
            <w:tcBorders>
              <w:top w:val="single" w:sz="4" w:space="0" w:color="auto"/>
              <w:bottom w:val="single" w:sz="4" w:space="0" w:color="auto"/>
            </w:tcBorders>
            <w:vAlign w:val="bottom"/>
          </w:tcPr>
          <w:p w14:paraId="5DDDAC3D" w14:textId="06CB037A" w:rsidR="007259FD" w:rsidRPr="00615725" w:rsidRDefault="00F9779D" w:rsidP="007259FD">
            <w:pPr>
              <w:ind w:right="-72"/>
              <w:jc w:val="right"/>
              <w:rPr>
                <w:rFonts w:ascii="BrowalliaUPC" w:hAnsi="BrowalliaUPC" w:cs="BrowalliaUPC"/>
                <w:lang w:val="en-US"/>
              </w:rPr>
            </w:pPr>
            <w:r w:rsidRPr="00615725">
              <w:rPr>
                <w:rFonts w:ascii="BrowalliaUPC" w:hAnsi="BrowalliaUPC" w:cs="BrowalliaUPC"/>
                <w:lang w:val="en-GB"/>
              </w:rPr>
              <w:t>116.96</w:t>
            </w:r>
          </w:p>
        </w:tc>
        <w:tc>
          <w:tcPr>
            <w:tcW w:w="834" w:type="pct"/>
            <w:tcBorders>
              <w:top w:val="single" w:sz="4" w:space="0" w:color="auto"/>
              <w:bottom w:val="single" w:sz="4" w:space="0" w:color="auto"/>
            </w:tcBorders>
            <w:shd w:val="clear" w:color="auto" w:fill="FAFAFA"/>
            <w:vAlign w:val="bottom"/>
          </w:tcPr>
          <w:p w14:paraId="1C257FFF" w14:textId="268FB031" w:rsidR="007259FD" w:rsidRPr="00615725" w:rsidRDefault="006B4F0E" w:rsidP="007259FD">
            <w:pPr>
              <w:ind w:right="-72"/>
              <w:jc w:val="right"/>
              <w:rPr>
                <w:rFonts w:ascii="BrowalliaUPC" w:hAnsi="BrowalliaUPC" w:cs="BrowalliaUPC"/>
                <w:cs/>
                <w:lang w:val="en-US"/>
              </w:rPr>
            </w:pPr>
            <w:r w:rsidRPr="00615725">
              <w:rPr>
                <w:rFonts w:ascii="BrowalliaUPC" w:hAnsi="BrowalliaUPC" w:cs="BrowalliaUPC"/>
                <w:lang w:val="en-US"/>
              </w:rPr>
              <w:t>3,567.09</w:t>
            </w:r>
          </w:p>
        </w:tc>
        <w:tc>
          <w:tcPr>
            <w:tcW w:w="835" w:type="pct"/>
            <w:tcBorders>
              <w:top w:val="single" w:sz="4" w:space="0" w:color="auto"/>
              <w:bottom w:val="single" w:sz="4" w:space="0" w:color="auto"/>
            </w:tcBorders>
            <w:vAlign w:val="bottom"/>
          </w:tcPr>
          <w:p w14:paraId="65AC1953" w14:textId="3D130C94" w:rsidR="007259FD" w:rsidRPr="00615725" w:rsidRDefault="00F9779D" w:rsidP="007259FD">
            <w:pPr>
              <w:ind w:right="-72"/>
              <w:jc w:val="right"/>
              <w:rPr>
                <w:rFonts w:ascii="BrowalliaUPC" w:hAnsi="BrowalliaUPC" w:cs="BrowalliaUPC"/>
                <w:cs/>
                <w:lang w:val="en-US"/>
              </w:rPr>
            </w:pPr>
            <w:r w:rsidRPr="00615725">
              <w:rPr>
                <w:rFonts w:ascii="BrowalliaUPC" w:hAnsi="BrowalliaUPC" w:cs="BrowalliaUPC"/>
                <w:lang w:val="en-GB"/>
              </w:rPr>
              <w:t>3,526.84</w:t>
            </w:r>
          </w:p>
        </w:tc>
      </w:tr>
      <w:tr w:rsidR="007259FD" w:rsidRPr="00615725" w14:paraId="4951DA34" w14:textId="77777777" w:rsidTr="00575C2D">
        <w:trPr>
          <w:gridAfter w:val="1"/>
          <w:wAfter w:w="3" w:type="pct"/>
        </w:trPr>
        <w:tc>
          <w:tcPr>
            <w:tcW w:w="1659" w:type="pct"/>
            <w:vAlign w:val="center"/>
          </w:tcPr>
          <w:p w14:paraId="4011ADD2" w14:textId="77777777" w:rsidR="007259FD" w:rsidRPr="00615725" w:rsidRDefault="007259FD" w:rsidP="007259FD">
            <w:pPr>
              <w:ind w:left="-113"/>
              <w:rPr>
                <w:rFonts w:ascii="BrowalliaUPC" w:hAnsi="BrowalliaUPC" w:cs="BrowalliaUPC"/>
                <w:cs/>
              </w:rPr>
            </w:pPr>
            <w:r w:rsidRPr="00615725">
              <w:rPr>
                <w:rFonts w:ascii="BrowalliaUPC" w:hAnsi="BrowalliaUPC" w:cs="BrowalliaUPC"/>
                <w:u w:val="single"/>
                <w:cs/>
              </w:rPr>
              <w:t>หัก</w:t>
            </w:r>
            <w:r w:rsidRPr="00615725">
              <w:rPr>
                <w:rFonts w:ascii="BrowalliaUPC" w:hAnsi="BrowalliaUPC" w:cs="BrowalliaUPC"/>
                <w:cs/>
              </w:rPr>
              <w:t xml:space="preserve"> ค่าเผื่อสำหรับมูลค่าสุทธิที่จะได้รับ</w:t>
            </w:r>
          </w:p>
        </w:tc>
        <w:tc>
          <w:tcPr>
            <w:tcW w:w="834" w:type="pct"/>
            <w:tcBorders>
              <w:top w:val="single" w:sz="4" w:space="0" w:color="auto"/>
            </w:tcBorders>
            <w:shd w:val="clear" w:color="auto" w:fill="FAFAFA"/>
            <w:vAlign w:val="center"/>
          </w:tcPr>
          <w:p w14:paraId="01463639" w14:textId="41330A09" w:rsidR="007259FD" w:rsidRPr="00615725" w:rsidRDefault="006B4F0E" w:rsidP="007259FD">
            <w:pPr>
              <w:ind w:right="-72"/>
              <w:jc w:val="right"/>
              <w:rPr>
                <w:rFonts w:ascii="BrowalliaUPC" w:hAnsi="BrowalliaUPC" w:cs="BrowalliaUPC"/>
                <w:cs/>
                <w:lang w:val="en-US"/>
              </w:rPr>
            </w:pPr>
            <w:r w:rsidRPr="00615725">
              <w:rPr>
                <w:rFonts w:ascii="BrowalliaUPC" w:hAnsi="BrowalliaUPC" w:cs="BrowalliaUPC"/>
                <w:lang w:val="en-US"/>
              </w:rPr>
              <w:t>-</w:t>
            </w:r>
          </w:p>
        </w:tc>
        <w:tc>
          <w:tcPr>
            <w:tcW w:w="835" w:type="pct"/>
            <w:tcBorders>
              <w:top w:val="single" w:sz="4" w:space="0" w:color="auto"/>
            </w:tcBorders>
            <w:vAlign w:val="bottom"/>
          </w:tcPr>
          <w:p w14:paraId="7D9ACF84" w14:textId="025F0CE1" w:rsidR="007259FD" w:rsidRPr="00615725" w:rsidRDefault="00F9779D" w:rsidP="007259FD">
            <w:pPr>
              <w:ind w:right="-72"/>
              <w:jc w:val="right"/>
              <w:rPr>
                <w:rFonts w:ascii="BrowalliaUPC" w:hAnsi="BrowalliaUPC" w:cs="BrowalliaUPC"/>
                <w:lang w:val="en-GB"/>
              </w:rPr>
            </w:pPr>
            <w:r w:rsidRPr="00615725">
              <w:rPr>
                <w:rFonts w:ascii="BrowalliaUPC" w:hAnsi="BrowalliaUPC" w:cs="BrowalliaUPC"/>
                <w:lang w:val="en-US"/>
              </w:rPr>
              <w:t>-</w:t>
            </w:r>
          </w:p>
        </w:tc>
        <w:tc>
          <w:tcPr>
            <w:tcW w:w="834" w:type="pct"/>
            <w:tcBorders>
              <w:top w:val="single" w:sz="4" w:space="0" w:color="auto"/>
            </w:tcBorders>
            <w:shd w:val="clear" w:color="auto" w:fill="FAFAFA"/>
            <w:vAlign w:val="bottom"/>
          </w:tcPr>
          <w:p w14:paraId="3717FE9B" w14:textId="214E0315" w:rsidR="007259FD" w:rsidRPr="00615725" w:rsidRDefault="006B4F0E" w:rsidP="007259FD">
            <w:pPr>
              <w:ind w:right="-72"/>
              <w:jc w:val="right"/>
              <w:rPr>
                <w:rFonts w:ascii="BrowalliaUPC" w:hAnsi="BrowalliaUPC" w:cs="BrowalliaUPC"/>
                <w:cs/>
                <w:lang w:val="en-US"/>
              </w:rPr>
            </w:pPr>
            <w:r w:rsidRPr="00615725">
              <w:rPr>
                <w:rFonts w:ascii="BrowalliaUPC" w:hAnsi="BrowalliaUPC" w:cs="BrowalliaUPC"/>
                <w:lang w:val="en-US"/>
              </w:rPr>
              <w:t>-</w:t>
            </w:r>
          </w:p>
        </w:tc>
        <w:tc>
          <w:tcPr>
            <w:tcW w:w="835" w:type="pct"/>
            <w:tcBorders>
              <w:top w:val="single" w:sz="4" w:space="0" w:color="auto"/>
            </w:tcBorders>
            <w:vAlign w:val="bottom"/>
          </w:tcPr>
          <w:p w14:paraId="2E8F44DF" w14:textId="4C5AEE1B" w:rsidR="007259FD" w:rsidRPr="00615725" w:rsidRDefault="00F9779D" w:rsidP="007259FD">
            <w:pPr>
              <w:ind w:right="-72"/>
              <w:jc w:val="right"/>
              <w:rPr>
                <w:rFonts w:ascii="BrowalliaUPC" w:hAnsi="BrowalliaUPC" w:cs="BrowalliaUPC"/>
                <w:lang w:val="en-GB"/>
              </w:rPr>
            </w:pPr>
            <w:r w:rsidRPr="00615725">
              <w:rPr>
                <w:rFonts w:ascii="BrowalliaUPC" w:hAnsi="BrowalliaUPC" w:cs="BrowalliaUPC"/>
                <w:lang w:val="en-GB"/>
              </w:rPr>
              <w:t>-</w:t>
            </w:r>
          </w:p>
        </w:tc>
      </w:tr>
      <w:tr w:rsidR="007259FD" w:rsidRPr="00615725" w14:paraId="4C20765C" w14:textId="77777777" w:rsidTr="007259FD">
        <w:trPr>
          <w:gridAfter w:val="1"/>
          <w:wAfter w:w="3" w:type="pct"/>
        </w:trPr>
        <w:tc>
          <w:tcPr>
            <w:tcW w:w="1659" w:type="pct"/>
            <w:vAlign w:val="center"/>
          </w:tcPr>
          <w:p w14:paraId="642CE9C2" w14:textId="36104B32" w:rsidR="007259FD" w:rsidRPr="00615725" w:rsidRDefault="00BF0A0F" w:rsidP="007259FD">
            <w:pPr>
              <w:ind w:left="-113"/>
              <w:rPr>
                <w:rFonts w:ascii="BrowalliaUPC" w:hAnsi="BrowalliaUPC" w:cs="BrowalliaUPC"/>
                <w:u w:val="single"/>
                <w:cs/>
              </w:rPr>
            </w:pPr>
            <w:r w:rsidRPr="00615725">
              <w:rPr>
                <w:rFonts w:ascii="BrowalliaUPC" w:hAnsi="BrowalliaUPC" w:cs="BrowalliaUPC" w:hint="cs"/>
                <w:cs/>
              </w:rPr>
              <w:t xml:space="preserve">     </w:t>
            </w:r>
            <w:r w:rsidR="007259FD" w:rsidRPr="00615725">
              <w:rPr>
                <w:rFonts w:ascii="BrowalliaUPC" w:hAnsi="BrowalliaUPC" w:cs="BrowalliaUPC" w:hint="cs"/>
                <w:cs/>
              </w:rPr>
              <w:t>ค่าเผื่อการเสื่อมสภาพและล้าสมัย</w:t>
            </w:r>
          </w:p>
        </w:tc>
        <w:tc>
          <w:tcPr>
            <w:tcW w:w="834" w:type="pct"/>
            <w:tcBorders>
              <w:bottom w:val="single" w:sz="4" w:space="0" w:color="auto"/>
            </w:tcBorders>
            <w:shd w:val="clear" w:color="auto" w:fill="FAFAFA"/>
            <w:vAlign w:val="center"/>
          </w:tcPr>
          <w:p w14:paraId="2A10B4C2" w14:textId="6A229C56" w:rsidR="007259FD" w:rsidRPr="00615725" w:rsidRDefault="006B4F0E" w:rsidP="007259FD">
            <w:pPr>
              <w:ind w:right="-72"/>
              <w:jc w:val="right"/>
              <w:rPr>
                <w:rFonts w:ascii="BrowalliaUPC" w:hAnsi="BrowalliaUPC" w:cs="BrowalliaUPC"/>
                <w:cs/>
                <w:lang w:val="en-US"/>
              </w:rPr>
            </w:pPr>
            <w:r w:rsidRPr="00615725">
              <w:rPr>
                <w:rFonts w:ascii="BrowalliaUPC" w:hAnsi="BrowalliaUPC" w:cs="BrowalliaUPC" w:hint="cs"/>
                <w:cs/>
                <w:lang w:val="en-US"/>
              </w:rPr>
              <w:t>(</w:t>
            </w:r>
            <w:r w:rsidRPr="00615725">
              <w:rPr>
                <w:rFonts w:ascii="BrowalliaUPC" w:hAnsi="BrowalliaUPC" w:cs="BrowalliaUPC"/>
                <w:lang w:val="en-US"/>
              </w:rPr>
              <w:t>19.20</w:t>
            </w:r>
            <w:r w:rsidRPr="00615725">
              <w:rPr>
                <w:rFonts w:ascii="BrowalliaUPC" w:hAnsi="BrowalliaUPC" w:cs="BrowalliaUPC" w:hint="cs"/>
                <w:cs/>
                <w:lang w:val="en-US"/>
              </w:rPr>
              <w:t>)</w:t>
            </w:r>
          </w:p>
        </w:tc>
        <w:tc>
          <w:tcPr>
            <w:tcW w:w="835" w:type="pct"/>
            <w:tcBorders>
              <w:bottom w:val="single" w:sz="4" w:space="0" w:color="auto"/>
            </w:tcBorders>
            <w:vAlign w:val="bottom"/>
          </w:tcPr>
          <w:p w14:paraId="5DF344ED" w14:textId="0BD29289" w:rsidR="007259FD" w:rsidRPr="00615725" w:rsidRDefault="007259FD" w:rsidP="007259FD">
            <w:pPr>
              <w:ind w:right="-72"/>
              <w:jc w:val="right"/>
              <w:rPr>
                <w:rFonts w:ascii="BrowalliaUPC" w:hAnsi="BrowalliaUPC" w:cs="BrowalliaUPC"/>
                <w:lang w:val="en-GB"/>
              </w:rPr>
            </w:pPr>
            <w:r w:rsidRPr="00615725">
              <w:rPr>
                <w:rFonts w:ascii="BrowalliaUPC" w:hAnsi="BrowalliaUPC" w:cs="BrowalliaUPC"/>
                <w:lang w:val="en-US"/>
              </w:rPr>
              <w:t>(</w:t>
            </w:r>
            <w:r w:rsidR="00F9779D" w:rsidRPr="00615725">
              <w:rPr>
                <w:rFonts w:ascii="BrowalliaUPC" w:hAnsi="BrowalliaUPC" w:cs="BrowalliaUPC"/>
                <w:lang w:val="en-US"/>
              </w:rPr>
              <w:t>12.90)</w:t>
            </w:r>
          </w:p>
        </w:tc>
        <w:tc>
          <w:tcPr>
            <w:tcW w:w="834" w:type="pct"/>
            <w:tcBorders>
              <w:bottom w:val="single" w:sz="4" w:space="0" w:color="auto"/>
            </w:tcBorders>
            <w:shd w:val="clear" w:color="auto" w:fill="FAFAFA"/>
            <w:vAlign w:val="bottom"/>
          </w:tcPr>
          <w:p w14:paraId="58A818C1" w14:textId="19E19679" w:rsidR="007259FD" w:rsidRPr="00615725" w:rsidRDefault="006B4F0E" w:rsidP="007259FD">
            <w:pPr>
              <w:ind w:right="-72"/>
              <w:jc w:val="right"/>
              <w:rPr>
                <w:rFonts w:ascii="BrowalliaUPC" w:hAnsi="BrowalliaUPC" w:cs="BrowalliaUPC"/>
                <w:cs/>
                <w:lang w:val="en-US"/>
              </w:rPr>
            </w:pPr>
            <w:r w:rsidRPr="00615725">
              <w:rPr>
                <w:rFonts w:ascii="BrowalliaUPC" w:hAnsi="BrowalliaUPC" w:cs="BrowalliaUPC" w:hint="cs"/>
                <w:cs/>
                <w:lang w:val="en-US"/>
              </w:rPr>
              <w:t>(</w:t>
            </w:r>
            <w:r w:rsidRPr="00615725">
              <w:rPr>
                <w:rFonts w:ascii="BrowalliaUPC" w:hAnsi="BrowalliaUPC" w:cs="BrowalliaUPC"/>
                <w:lang w:val="en-US"/>
              </w:rPr>
              <w:t>576.80</w:t>
            </w:r>
            <w:r w:rsidRPr="00615725">
              <w:rPr>
                <w:rFonts w:ascii="BrowalliaUPC" w:hAnsi="BrowalliaUPC" w:cs="BrowalliaUPC" w:hint="cs"/>
                <w:cs/>
                <w:lang w:val="en-US"/>
              </w:rPr>
              <w:t>)</w:t>
            </w:r>
          </w:p>
        </w:tc>
        <w:tc>
          <w:tcPr>
            <w:tcW w:w="835" w:type="pct"/>
            <w:tcBorders>
              <w:bottom w:val="single" w:sz="4" w:space="0" w:color="auto"/>
            </w:tcBorders>
            <w:vAlign w:val="bottom"/>
          </w:tcPr>
          <w:p w14:paraId="43CA8A17" w14:textId="30E1F1B3" w:rsidR="007259FD" w:rsidRPr="00615725" w:rsidRDefault="007259FD" w:rsidP="007259FD">
            <w:pPr>
              <w:ind w:right="-72"/>
              <w:jc w:val="right"/>
              <w:rPr>
                <w:rFonts w:ascii="BrowalliaUPC" w:hAnsi="BrowalliaUPC" w:cs="BrowalliaUPC"/>
                <w:lang w:val="en-GB"/>
              </w:rPr>
            </w:pPr>
            <w:r w:rsidRPr="00615725">
              <w:rPr>
                <w:rFonts w:ascii="BrowalliaUPC" w:hAnsi="BrowalliaUPC" w:cs="BrowalliaUPC"/>
                <w:lang w:val="en-US"/>
              </w:rPr>
              <w:t>(</w:t>
            </w:r>
            <w:r w:rsidR="00F9779D" w:rsidRPr="00615725">
              <w:rPr>
                <w:rFonts w:ascii="BrowalliaUPC" w:hAnsi="BrowalliaUPC" w:cs="BrowalliaUPC"/>
                <w:lang w:val="en-US"/>
              </w:rPr>
              <w:t>389.08</w:t>
            </w:r>
            <w:r w:rsidRPr="00615725">
              <w:rPr>
                <w:rFonts w:ascii="BrowalliaUPC" w:hAnsi="BrowalliaUPC" w:cs="BrowalliaUPC"/>
                <w:lang w:val="en-US"/>
              </w:rPr>
              <w:t>)</w:t>
            </w:r>
          </w:p>
        </w:tc>
      </w:tr>
      <w:tr w:rsidR="007259FD" w:rsidRPr="00615725" w14:paraId="74563BF6" w14:textId="77777777" w:rsidTr="007259FD">
        <w:trPr>
          <w:gridAfter w:val="1"/>
          <w:wAfter w:w="3" w:type="pct"/>
        </w:trPr>
        <w:tc>
          <w:tcPr>
            <w:tcW w:w="1659" w:type="pct"/>
            <w:vAlign w:val="center"/>
          </w:tcPr>
          <w:p w14:paraId="146997BE" w14:textId="77777777" w:rsidR="007259FD" w:rsidRPr="00615725" w:rsidRDefault="007259FD" w:rsidP="007259FD">
            <w:pPr>
              <w:ind w:left="-113"/>
              <w:rPr>
                <w:rFonts w:ascii="BrowalliaUPC" w:hAnsi="BrowalliaUPC" w:cs="BrowalliaUPC"/>
                <w:u w:val="single"/>
                <w:cs/>
              </w:rPr>
            </w:pPr>
          </w:p>
        </w:tc>
        <w:tc>
          <w:tcPr>
            <w:tcW w:w="834" w:type="pct"/>
            <w:tcBorders>
              <w:top w:val="single" w:sz="4" w:space="0" w:color="auto"/>
              <w:bottom w:val="single" w:sz="4" w:space="0" w:color="auto"/>
            </w:tcBorders>
            <w:shd w:val="clear" w:color="auto" w:fill="FAFAFA"/>
            <w:vAlign w:val="center"/>
          </w:tcPr>
          <w:p w14:paraId="31EF1237" w14:textId="6C6639B5" w:rsidR="007259FD" w:rsidRPr="00615725" w:rsidRDefault="006B4F0E" w:rsidP="007259FD">
            <w:pPr>
              <w:ind w:right="-72"/>
              <w:jc w:val="right"/>
              <w:rPr>
                <w:rFonts w:ascii="BrowalliaUPC" w:hAnsi="BrowalliaUPC" w:cs="BrowalliaUPC"/>
                <w:cs/>
                <w:lang w:val="en-US"/>
              </w:rPr>
            </w:pPr>
            <w:r w:rsidRPr="00615725">
              <w:rPr>
                <w:rFonts w:ascii="BrowalliaUPC" w:hAnsi="BrowalliaUPC" w:cs="BrowalliaUPC" w:hint="cs"/>
                <w:cs/>
                <w:lang w:val="en-US"/>
              </w:rPr>
              <w:t>(</w:t>
            </w:r>
            <w:r w:rsidRPr="00615725">
              <w:rPr>
                <w:rFonts w:ascii="BrowalliaUPC" w:hAnsi="BrowalliaUPC" w:cs="BrowalliaUPC"/>
                <w:lang w:val="en-US"/>
              </w:rPr>
              <w:t>19.20</w:t>
            </w:r>
            <w:r w:rsidRPr="00615725">
              <w:rPr>
                <w:rFonts w:ascii="BrowalliaUPC" w:hAnsi="BrowalliaUPC" w:cs="BrowalliaUPC" w:hint="cs"/>
                <w:cs/>
                <w:lang w:val="en-US"/>
              </w:rPr>
              <w:t>)</w:t>
            </w:r>
          </w:p>
        </w:tc>
        <w:tc>
          <w:tcPr>
            <w:tcW w:w="835" w:type="pct"/>
            <w:tcBorders>
              <w:top w:val="single" w:sz="4" w:space="0" w:color="auto"/>
              <w:bottom w:val="single" w:sz="4" w:space="0" w:color="auto"/>
            </w:tcBorders>
            <w:vAlign w:val="bottom"/>
          </w:tcPr>
          <w:p w14:paraId="3B9A98AE" w14:textId="1BDB45DC" w:rsidR="007259FD" w:rsidRPr="00615725" w:rsidRDefault="007259FD" w:rsidP="007259FD">
            <w:pPr>
              <w:ind w:right="-72"/>
              <w:jc w:val="right"/>
              <w:rPr>
                <w:rFonts w:ascii="BrowalliaUPC" w:hAnsi="BrowalliaUPC" w:cs="BrowalliaUPC"/>
                <w:lang w:val="en-US"/>
              </w:rPr>
            </w:pPr>
            <w:r w:rsidRPr="00615725">
              <w:rPr>
                <w:rFonts w:ascii="BrowalliaUPC" w:hAnsi="BrowalliaUPC" w:cs="BrowalliaUPC"/>
                <w:lang w:val="en-US"/>
              </w:rPr>
              <w:t>(</w:t>
            </w:r>
            <w:r w:rsidR="00F9779D" w:rsidRPr="00615725">
              <w:rPr>
                <w:rFonts w:ascii="BrowalliaUPC" w:hAnsi="BrowalliaUPC" w:cs="BrowalliaUPC"/>
                <w:lang w:val="en-US"/>
              </w:rPr>
              <w:t>12.90</w:t>
            </w:r>
            <w:r w:rsidRPr="00615725">
              <w:rPr>
                <w:rFonts w:ascii="BrowalliaUPC" w:hAnsi="BrowalliaUPC" w:cs="BrowalliaUPC"/>
                <w:lang w:val="en-US"/>
              </w:rPr>
              <w:t>)</w:t>
            </w:r>
          </w:p>
        </w:tc>
        <w:tc>
          <w:tcPr>
            <w:tcW w:w="834" w:type="pct"/>
            <w:tcBorders>
              <w:top w:val="single" w:sz="4" w:space="0" w:color="auto"/>
              <w:bottom w:val="single" w:sz="4" w:space="0" w:color="auto"/>
            </w:tcBorders>
            <w:shd w:val="clear" w:color="auto" w:fill="FAFAFA"/>
            <w:vAlign w:val="bottom"/>
          </w:tcPr>
          <w:p w14:paraId="34E016BD" w14:textId="35761EF4" w:rsidR="007259FD" w:rsidRPr="00615725" w:rsidRDefault="006B4F0E" w:rsidP="007259FD">
            <w:pPr>
              <w:ind w:right="-72"/>
              <w:jc w:val="right"/>
              <w:rPr>
                <w:rFonts w:ascii="BrowalliaUPC" w:hAnsi="BrowalliaUPC" w:cs="BrowalliaUPC"/>
                <w:cs/>
                <w:lang w:val="en-US"/>
              </w:rPr>
            </w:pPr>
            <w:r w:rsidRPr="00615725">
              <w:rPr>
                <w:rFonts w:ascii="BrowalliaUPC" w:hAnsi="BrowalliaUPC" w:cs="BrowalliaUPC" w:hint="cs"/>
                <w:cs/>
                <w:lang w:val="en-US"/>
              </w:rPr>
              <w:t>(</w:t>
            </w:r>
            <w:r w:rsidRPr="00615725">
              <w:rPr>
                <w:rFonts w:ascii="BrowalliaUPC" w:hAnsi="BrowalliaUPC" w:cs="BrowalliaUPC"/>
                <w:lang w:val="en-US"/>
              </w:rPr>
              <w:t>576.80</w:t>
            </w:r>
            <w:r w:rsidRPr="00615725">
              <w:rPr>
                <w:rFonts w:ascii="BrowalliaUPC" w:hAnsi="BrowalliaUPC" w:cs="BrowalliaUPC" w:hint="cs"/>
                <w:cs/>
                <w:lang w:val="en-US"/>
              </w:rPr>
              <w:t>)</w:t>
            </w:r>
          </w:p>
        </w:tc>
        <w:tc>
          <w:tcPr>
            <w:tcW w:w="835" w:type="pct"/>
            <w:tcBorders>
              <w:top w:val="single" w:sz="4" w:space="0" w:color="auto"/>
              <w:bottom w:val="single" w:sz="4" w:space="0" w:color="auto"/>
            </w:tcBorders>
            <w:vAlign w:val="bottom"/>
          </w:tcPr>
          <w:p w14:paraId="13D52E19" w14:textId="27EE84CF" w:rsidR="007259FD" w:rsidRPr="00615725" w:rsidRDefault="00F9779D" w:rsidP="007259FD">
            <w:pPr>
              <w:ind w:right="-72"/>
              <w:jc w:val="right"/>
              <w:rPr>
                <w:rFonts w:ascii="BrowalliaUPC" w:hAnsi="BrowalliaUPC" w:cs="BrowalliaUPC"/>
                <w:lang w:val="en-US"/>
              </w:rPr>
            </w:pPr>
            <w:r w:rsidRPr="00615725">
              <w:rPr>
                <w:rFonts w:ascii="BrowalliaUPC" w:hAnsi="BrowalliaUPC" w:cs="BrowalliaUPC"/>
                <w:lang w:val="en-US"/>
              </w:rPr>
              <w:t>(389.08)</w:t>
            </w:r>
          </w:p>
        </w:tc>
      </w:tr>
      <w:tr w:rsidR="007259FD" w:rsidRPr="00615725" w14:paraId="1C1B6D96" w14:textId="77777777" w:rsidTr="007259FD">
        <w:trPr>
          <w:gridAfter w:val="1"/>
          <w:wAfter w:w="3" w:type="pct"/>
        </w:trPr>
        <w:tc>
          <w:tcPr>
            <w:tcW w:w="1659" w:type="pct"/>
            <w:vAlign w:val="center"/>
          </w:tcPr>
          <w:p w14:paraId="2B474621" w14:textId="77777777" w:rsidR="007259FD" w:rsidRPr="00615725" w:rsidRDefault="007259FD" w:rsidP="007259FD">
            <w:pPr>
              <w:ind w:left="-113"/>
              <w:rPr>
                <w:rFonts w:ascii="BrowalliaUPC" w:hAnsi="BrowalliaUPC" w:cs="BrowalliaUPC"/>
                <w:cs/>
              </w:rPr>
            </w:pPr>
            <w:r w:rsidRPr="00615725">
              <w:rPr>
                <w:rFonts w:ascii="BrowalliaUPC" w:hAnsi="BrowalliaUPC" w:cs="BrowalliaUPC"/>
                <w:cs/>
              </w:rPr>
              <w:t>รวม</w:t>
            </w:r>
          </w:p>
        </w:tc>
        <w:tc>
          <w:tcPr>
            <w:tcW w:w="834" w:type="pct"/>
            <w:tcBorders>
              <w:top w:val="single" w:sz="4" w:space="0" w:color="auto"/>
              <w:bottom w:val="single" w:sz="4" w:space="0" w:color="auto"/>
            </w:tcBorders>
            <w:shd w:val="clear" w:color="auto" w:fill="FAFAFA"/>
            <w:vAlign w:val="center"/>
          </w:tcPr>
          <w:p w14:paraId="685A19E8" w14:textId="1D1EBCA9" w:rsidR="007259FD" w:rsidRPr="00615725" w:rsidRDefault="006B4F0E" w:rsidP="007259FD">
            <w:pPr>
              <w:ind w:right="-72"/>
              <w:jc w:val="right"/>
              <w:rPr>
                <w:rFonts w:ascii="BrowalliaUPC" w:hAnsi="BrowalliaUPC" w:cs="BrowalliaUPC"/>
                <w:cs/>
                <w:lang w:val="en-US"/>
              </w:rPr>
            </w:pPr>
            <w:r w:rsidRPr="00615725">
              <w:rPr>
                <w:rFonts w:ascii="BrowalliaUPC" w:hAnsi="BrowalliaUPC" w:cs="BrowalliaUPC"/>
                <w:lang w:val="en-US"/>
              </w:rPr>
              <w:t>99.55</w:t>
            </w:r>
          </w:p>
        </w:tc>
        <w:tc>
          <w:tcPr>
            <w:tcW w:w="835" w:type="pct"/>
            <w:tcBorders>
              <w:top w:val="single" w:sz="4" w:space="0" w:color="auto"/>
              <w:bottom w:val="single" w:sz="4" w:space="0" w:color="auto"/>
            </w:tcBorders>
            <w:vAlign w:val="bottom"/>
          </w:tcPr>
          <w:p w14:paraId="63A0C2C7" w14:textId="0939838D" w:rsidR="007259FD" w:rsidRPr="00615725" w:rsidRDefault="00F9779D" w:rsidP="007259FD">
            <w:pPr>
              <w:ind w:right="-72"/>
              <w:jc w:val="right"/>
              <w:rPr>
                <w:rFonts w:ascii="BrowalliaUPC" w:hAnsi="BrowalliaUPC" w:cs="BrowalliaUPC"/>
                <w:lang w:val="en-US"/>
              </w:rPr>
            </w:pPr>
            <w:r w:rsidRPr="00615725">
              <w:rPr>
                <w:rFonts w:ascii="BrowalliaUPC" w:hAnsi="BrowalliaUPC" w:cs="BrowalliaUPC"/>
                <w:lang w:val="en-GB"/>
              </w:rPr>
              <w:t>104.06</w:t>
            </w:r>
          </w:p>
        </w:tc>
        <w:tc>
          <w:tcPr>
            <w:tcW w:w="834" w:type="pct"/>
            <w:tcBorders>
              <w:top w:val="single" w:sz="4" w:space="0" w:color="auto"/>
              <w:bottom w:val="single" w:sz="4" w:space="0" w:color="auto"/>
            </w:tcBorders>
            <w:shd w:val="clear" w:color="auto" w:fill="FAFAFA"/>
            <w:vAlign w:val="bottom"/>
          </w:tcPr>
          <w:p w14:paraId="295D42E8" w14:textId="58ECBB84" w:rsidR="007259FD" w:rsidRPr="00615725" w:rsidRDefault="006B4F0E" w:rsidP="007259FD">
            <w:pPr>
              <w:ind w:right="-72"/>
              <w:jc w:val="right"/>
              <w:rPr>
                <w:rFonts w:ascii="BrowalliaUPC" w:hAnsi="BrowalliaUPC" w:cs="BrowalliaUPC"/>
                <w:cs/>
                <w:lang w:val="en-US"/>
              </w:rPr>
            </w:pPr>
            <w:r w:rsidRPr="00615725">
              <w:rPr>
                <w:rFonts w:ascii="BrowalliaUPC" w:hAnsi="BrowalliaUPC" w:cs="BrowalliaUPC"/>
                <w:lang w:val="en-US"/>
              </w:rPr>
              <w:t>2,990.29</w:t>
            </w:r>
          </w:p>
        </w:tc>
        <w:tc>
          <w:tcPr>
            <w:tcW w:w="835" w:type="pct"/>
            <w:tcBorders>
              <w:top w:val="single" w:sz="4" w:space="0" w:color="auto"/>
              <w:bottom w:val="single" w:sz="4" w:space="0" w:color="auto"/>
            </w:tcBorders>
            <w:vAlign w:val="bottom"/>
          </w:tcPr>
          <w:p w14:paraId="79DC865C" w14:textId="6303E0EF" w:rsidR="007259FD" w:rsidRPr="00615725" w:rsidRDefault="00F9779D" w:rsidP="007259FD">
            <w:pPr>
              <w:ind w:right="-72"/>
              <w:jc w:val="right"/>
              <w:rPr>
                <w:rFonts w:ascii="BrowalliaUPC" w:hAnsi="BrowalliaUPC" w:cs="BrowalliaUPC"/>
                <w:lang w:val="en-US"/>
              </w:rPr>
            </w:pPr>
            <w:r w:rsidRPr="00615725">
              <w:rPr>
                <w:rFonts w:ascii="BrowalliaUPC" w:hAnsi="BrowalliaUPC" w:cs="BrowalliaUPC"/>
                <w:lang w:val="en-US"/>
              </w:rPr>
              <w:t>3,137.76</w:t>
            </w:r>
          </w:p>
        </w:tc>
      </w:tr>
    </w:tbl>
    <w:p w14:paraId="13A45CCD" w14:textId="6B109D11" w:rsidR="00AE756C" w:rsidRPr="00615725" w:rsidRDefault="00AE756C" w:rsidP="005D5D7F">
      <w:pPr>
        <w:rPr>
          <w:rFonts w:ascii="BrowalliaUPC" w:hAnsi="BrowalliaUPC" w:cs="BrowalliaUPC"/>
          <w:cs/>
        </w:rPr>
      </w:pPr>
    </w:p>
    <w:p w14:paraId="3B2DEEB1" w14:textId="5BE0D93B" w:rsidR="00575C2D" w:rsidRPr="00615725" w:rsidRDefault="00AE756C" w:rsidP="005D5D7F">
      <w:pPr>
        <w:rPr>
          <w:rFonts w:ascii="BrowalliaUPC" w:hAnsi="BrowalliaUPC" w:cs="BrowalliaUPC"/>
          <w:cs/>
          <w:lang w:val="en-GB"/>
        </w:rPr>
      </w:pPr>
      <w:r w:rsidRPr="00615725">
        <w:rPr>
          <w:rFonts w:ascii="BrowalliaUPC" w:hAnsi="BrowalliaUPC" w:cs="BrowalliaUPC"/>
          <w:cs/>
        </w:rPr>
        <w:br w:type="page"/>
      </w:r>
    </w:p>
    <w:tbl>
      <w:tblPr>
        <w:tblW w:w="9569" w:type="dxa"/>
        <w:shd w:val="clear" w:color="auto" w:fill="D04A02"/>
        <w:tblLook w:val="04A0" w:firstRow="1" w:lastRow="0" w:firstColumn="1" w:lastColumn="0" w:noHBand="0" w:noVBand="1"/>
      </w:tblPr>
      <w:tblGrid>
        <w:gridCol w:w="9569"/>
      </w:tblGrid>
      <w:tr w:rsidR="00F07EE9" w:rsidRPr="00615725" w14:paraId="4D97FD16" w14:textId="77777777" w:rsidTr="004D1927">
        <w:trPr>
          <w:trHeight w:val="386"/>
        </w:trPr>
        <w:tc>
          <w:tcPr>
            <w:tcW w:w="9569" w:type="dxa"/>
            <w:shd w:val="clear" w:color="auto" w:fill="FFA543"/>
            <w:vAlign w:val="center"/>
          </w:tcPr>
          <w:bookmarkEnd w:id="36"/>
          <w:p w14:paraId="46372BCC" w14:textId="6AD2FC7D" w:rsidR="00F07EE9" w:rsidRPr="00615725" w:rsidRDefault="00F07EE9" w:rsidP="00AC7D4D">
            <w:pPr>
              <w:pStyle w:val="Heading1"/>
              <w:numPr>
                <w:ilvl w:val="0"/>
                <w:numId w:val="47"/>
              </w:numPr>
              <w:ind w:left="324"/>
              <w:rPr>
                <w:rFonts w:ascii="BrowalliaUPC" w:hAnsi="BrowalliaUPC" w:cs="BrowalliaUPC"/>
                <w:cs/>
              </w:rPr>
            </w:pPr>
            <w:r w:rsidRPr="00615725">
              <w:rPr>
                <w:rFonts w:ascii="BrowalliaUPC" w:hAnsi="BrowalliaUPC" w:cs="BrowalliaUPC"/>
                <w:cs/>
              </w:rPr>
              <w:t>รายการกับบุคคลหรือกิจการที่เกี่ยวข้องกัน</w:t>
            </w:r>
          </w:p>
        </w:tc>
      </w:tr>
    </w:tbl>
    <w:p w14:paraId="5AD515E0" w14:textId="69809843" w:rsidR="00F07EE9" w:rsidRPr="00615725" w:rsidRDefault="00F07EE9" w:rsidP="000D40E3">
      <w:pPr>
        <w:rPr>
          <w:rFonts w:ascii="BrowalliaUPC" w:hAnsi="BrowalliaUPC" w:cs="BrowalliaUPC"/>
          <w:cs/>
        </w:rPr>
      </w:pPr>
    </w:p>
    <w:p w14:paraId="73D70CDB" w14:textId="7981866A" w:rsidR="000D40E3" w:rsidRPr="00615725" w:rsidRDefault="002B2F42" w:rsidP="000D40E3">
      <w:pPr>
        <w:jc w:val="thaiDistribute"/>
        <w:rPr>
          <w:rFonts w:ascii="BrowalliaUPC" w:hAnsi="BrowalliaUPC" w:cs="BrowalliaUPC"/>
          <w:cs/>
        </w:rPr>
      </w:pPr>
      <w:r w:rsidRPr="00615725">
        <w:rPr>
          <w:rFonts w:ascii="BrowalliaUPC" w:hAnsi="BrowalliaUPC" w:cs="BrowalliaUPC"/>
          <w:cs/>
        </w:rPr>
        <w:t>บุคคลหรือกิจการที่เกี่ยวข้องกันกับบริษัท หมายถึง บุคคลหรือกิจการที่มีอำนาจควบคุมบริษัทหรือถูกควบคุมโดยบริษัท</w:t>
      </w:r>
      <w:r w:rsidR="00D826B5" w:rsidRPr="00615725">
        <w:rPr>
          <w:rFonts w:ascii="BrowalliaUPC" w:hAnsi="BrowalliaUPC" w:cs="BrowalliaUPC"/>
          <w:cs/>
        </w:rPr>
        <w:br/>
      </w:r>
      <w:r w:rsidRPr="00615725">
        <w:rPr>
          <w:rFonts w:ascii="BrowalliaUPC" w:hAnsi="BrowalliaUPC" w:cs="BrowalliaUPC"/>
          <w:spacing w:val="-4"/>
          <w:cs/>
        </w:rPr>
        <w:t>ไม่ว่าจะเป็นโดยทางตรงหรือทางอ้อม หรืออยู่ภายใต้การควบคุมเดียวกันกับบริษัท รวมถึงบริษัทที่ทำหน้าที่ถือหุ้น บริษัท</w:t>
      </w:r>
      <w:r w:rsidRPr="00615725">
        <w:rPr>
          <w:rFonts w:ascii="BrowalliaUPC" w:hAnsi="BrowalliaUPC" w:cs="BrowalliaUPC"/>
          <w:cs/>
        </w:rPr>
        <w:t>ย่อย และกิจการที่เป็นบริษัทในเครือเดียวกัน นอกจากนี้บุคคลหรือกิจการที่เกี่ยวข้องกันยังหมายรวมถึงบริษัทร่วมและบุคคล</w:t>
      </w:r>
      <w:r w:rsidR="00D826B5" w:rsidRPr="00615725">
        <w:rPr>
          <w:rFonts w:ascii="BrowalliaUPC" w:hAnsi="BrowalliaUPC" w:cs="BrowalliaUPC"/>
          <w:cs/>
        </w:rPr>
        <w:br/>
      </w:r>
      <w:r w:rsidRPr="00615725">
        <w:rPr>
          <w:rFonts w:ascii="BrowalliaUPC" w:hAnsi="BrowalliaUPC" w:cs="BrowalliaUPC"/>
          <w:cs/>
        </w:rPr>
        <w:t>ซึ่งถือหุ้นที่มีสิทธิออกเสียงไม่ว่าทางตรงหรือทางอ้อมและมีอิทธิพลอย่างเป็นสาระสำคัญกับบริษัท ผู้บริหารสำคัญ กรรมการ ตลอดทั้งสมาชิกในครอบครัวที่ใกล้ชิดกับบุคคลดังกล่าว และกิจการที่เกี่ยวข้องกับบุคคลเหล่านั้น</w:t>
      </w:r>
    </w:p>
    <w:p w14:paraId="32A06F11" w14:textId="77777777" w:rsidR="000D40E3" w:rsidRPr="00615725" w:rsidRDefault="000D40E3" w:rsidP="000D40E3">
      <w:pPr>
        <w:jc w:val="thaiDistribute"/>
        <w:rPr>
          <w:rFonts w:ascii="BrowalliaUPC" w:hAnsi="BrowalliaUPC" w:cs="BrowalliaUPC"/>
          <w:cs/>
        </w:rPr>
      </w:pPr>
    </w:p>
    <w:p w14:paraId="77251F0D" w14:textId="5A3EB486" w:rsidR="002B2F42" w:rsidRPr="00615725" w:rsidRDefault="000D40E3" w:rsidP="000D40E3">
      <w:pPr>
        <w:jc w:val="thaiDistribute"/>
        <w:rPr>
          <w:rFonts w:ascii="BrowalliaUPC" w:hAnsi="BrowalliaUPC" w:cs="BrowalliaUPC"/>
          <w:cs/>
        </w:rPr>
      </w:pPr>
      <w:r w:rsidRPr="00615725">
        <w:rPr>
          <w:rFonts w:ascii="BrowalliaUPC" w:hAnsi="BrowalliaUPC" w:cs="BrowalliaUPC"/>
          <w:cs/>
        </w:rPr>
        <w:t>ในการพิจารณาความสัมพันธ์ระหว่างบุคคลหรือกิจการที่เกี่ยวข้องกันแต่ละรายการ บริษัทจะคำนึงถึงเนื้อหาของความสัมพันธ์มากกว่ารูปแบบทางกฎหมาย</w:t>
      </w:r>
    </w:p>
    <w:p w14:paraId="1405F505" w14:textId="77777777" w:rsidR="000D40E3" w:rsidRPr="00615725" w:rsidRDefault="000D40E3" w:rsidP="000D40E3">
      <w:pPr>
        <w:jc w:val="thaiDistribute"/>
        <w:rPr>
          <w:rFonts w:ascii="BrowalliaUPC" w:hAnsi="BrowalliaUPC" w:cs="BrowalliaUPC"/>
          <w:cs/>
          <w:lang w:val="en-US"/>
        </w:rPr>
      </w:pPr>
    </w:p>
    <w:p w14:paraId="101F8E36" w14:textId="66E05400" w:rsidR="008943FD" w:rsidRPr="00615725" w:rsidRDefault="002B2F42" w:rsidP="000D40E3">
      <w:pPr>
        <w:jc w:val="thaiDistribute"/>
        <w:rPr>
          <w:rFonts w:asciiTheme="minorHAnsi" w:eastAsia="Arial Unicode MS" w:hAnsiTheme="minorHAnsi" w:cs="BrowalliaUPC"/>
          <w:lang w:val="en-US"/>
        </w:rPr>
      </w:pPr>
      <w:r w:rsidRPr="00615725">
        <w:rPr>
          <w:rFonts w:ascii="BrowalliaUPC" w:hAnsi="BrowalliaUPC" w:cs="BrowalliaUPC"/>
          <w:cs/>
        </w:rPr>
        <w:t>ผู้ถือหุ้นรายใหญ่ของบริษัท</w:t>
      </w:r>
      <w:r w:rsidR="009F54AE" w:rsidRPr="00615725">
        <w:rPr>
          <w:rFonts w:ascii="BrowalliaUPC" w:hAnsi="BrowalliaUPC" w:cs="BrowalliaUPC" w:hint="cs"/>
          <w:cs/>
        </w:rPr>
        <w:t xml:space="preserve"> </w:t>
      </w:r>
      <w:r w:rsidRPr="00615725">
        <w:rPr>
          <w:rFonts w:ascii="BrowalliaUPC" w:hAnsi="BrowalliaUPC" w:cs="BrowalliaUPC"/>
          <w:cs/>
        </w:rPr>
        <w:t xml:space="preserve">คือ </w:t>
      </w:r>
      <w:r w:rsidRPr="00615725">
        <w:rPr>
          <w:rFonts w:ascii="BrowalliaUPC" w:hAnsi="BrowalliaUPC" w:cs="BrowalliaUPC"/>
          <w:cs/>
          <w:lang w:val="en-US"/>
        </w:rPr>
        <w:t>บริษัท ปตท. จำกัด (มหาชน) (ปตท.) ซึ่งจดทะเบียนในประเทศไทย บริษัทดังกล่าวถือหุ้น</w:t>
      </w:r>
      <w:r w:rsidR="00E314AF" w:rsidRPr="00615725">
        <w:rPr>
          <w:rFonts w:ascii="BrowalliaUPC" w:hAnsi="BrowalliaUPC" w:cs="BrowalliaUPC"/>
          <w:lang w:val="en-US"/>
        </w:rPr>
        <w:br/>
      </w:r>
      <w:r w:rsidRPr="00615725">
        <w:rPr>
          <w:rFonts w:ascii="BrowalliaUPC" w:hAnsi="BrowalliaUPC" w:cs="BrowalliaUPC"/>
          <w:cs/>
          <w:lang w:val="en-US"/>
        </w:rPr>
        <w:t xml:space="preserve">ในบริษัทคิดเป็นจำนวนร้อยละ </w:t>
      </w:r>
      <w:r w:rsidR="00072BC1" w:rsidRPr="00615725">
        <w:rPr>
          <w:rFonts w:ascii="BrowalliaUPC" w:hAnsi="BrowalliaUPC" w:cs="BrowalliaUPC"/>
          <w:lang w:val="en-GB"/>
        </w:rPr>
        <w:t>6</w:t>
      </w:r>
      <w:r w:rsidR="00BD6235" w:rsidRPr="00615725">
        <w:rPr>
          <w:rFonts w:ascii="BrowalliaUPC" w:hAnsi="BrowalliaUPC" w:cs="BrowalliaUPC"/>
          <w:lang w:val="en-GB"/>
        </w:rPr>
        <w:t>3</w:t>
      </w:r>
      <w:r w:rsidR="008943FD" w:rsidRPr="00615725">
        <w:rPr>
          <w:rFonts w:ascii="BrowalliaUPC" w:hAnsi="BrowalliaUPC" w:cs="BrowalliaUPC"/>
          <w:lang w:val="en-GB"/>
        </w:rPr>
        <w:t>.</w:t>
      </w:r>
      <w:r w:rsidR="00072BC1" w:rsidRPr="00615725">
        <w:rPr>
          <w:rFonts w:ascii="BrowalliaUPC" w:hAnsi="BrowalliaUPC" w:cs="BrowalliaUPC"/>
          <w:lang w:val="en-GB"/>
        </w:rPr>
        <w:t>79</w:t>
      </w:r>
      <w:r w:rsidRPr="00615725">
        <w:rPr>
          <w:rFonts w:ascii="BrowalliaUPC" w:hAnsi="BrowalliaUPC" w:cs="BrowalliaUPC"/>
          <w:lang w:val="en-US"/>
        </w:rPr>
        <w:t xml:space="preserve"> </w:t>
      </w:r>
      <w:r w:rsidRPr="00615725">
        <w:rPr>
          <w:rFonts w:ascii="BrowalliaUPC" w:hAnsi="BrowalliaUPC" w:cs="BrowalliaUPC"/>
          <w:cs/>
          <w:lang w:val="en-US"/>
        </w:rPr>
        <w:t>จำนวนหุ้นที่เหลือ</w:t>
      </w:r>
      <w:r w:rsidRPr="00615725">
        <w:rPr>
          <w:rFonts w:ascii="BrowalliaUPC" w:hAnsi="BrowalliaUPC" w:cs="BrowalliaUPC"/>
          <w:cs/>
          <w:lang w:val="en-GB"/>
        </w:rPr>
        <w:t>ถือโดยบุคคลทั่วไป</w:t>
      </w:r>
      <w:r w:rsidR="008943FD" w:rsidRPr="00615725">
        <w:rPr>
          <w:rFonts w:ascii="BrowalliaUPC" w:hAnsi="BrowalliaUPC" w:cs="BrowalliaUPC"/>
          <w:lang w:val="en-GB"/>
        </w:rPr>
        <w:t xml:space="preserve"> </w:t>
      </w:r>
    </w:p>
    <w:p w14:paraId="259F6BA9" w14:textId="77777777" w:rsidR="008943FD" w:rsidRPr="00615725" w:rsidRDefault="008943FD" w:rsidP="000D40E3">
      <w:pPr>
        <w:jc w:val="thaiDistribute"/>
        <w:rPr>
          <w:rFonts w:ascii="BrowalliaUPC" w:eastAsia="Arial Unicode MS" w:hAnsi="BrowalliaUPC" w:cs="BrowalliaUPC"/>
          <w:lang w:val="en-GB"/>
        </w:rPr>
      </w:pPr>
    </w:p>
    <w:p w14:paraId="6FF1F527" w14:textId="7067F9C0" w:rsidR="008943FD" w:rsidRPr="00615725" w:rsidRDefault="008943FD" w:rsidP="000D40E3">
      <w:pPr>
        <w:jc w:val="thaiDistribute"/>
        <w:rPr>
          <w:rFonts w:ascii="BrowalliaUPC" w:eastAsia="Arial Unicode MS" w:hAnsi="BrowalliaUPC" w:cs="BrowalliaUPC"/>
          <w:cs/>
        </w:rPr>
      </w:pPr>
      <w:r w:rsidRPr="00615725">
        <w:rPr>
          <w:rFonts w:ascii="BrowalliaUPC" w:eastAsia="Arial Unicode MS" w:hAnsi="BrowalliaUPC" w:cs="BrowalliaUPC"/>
          <w:cs/>
          <w:lang w:val="en-GB"/>
        </w:rPr>
        <w:t>กิจการอื่นที่เกี่ยวข้องกัน</w:t>
      </w:r>
      <w:r w:rsidR="00AB6A01" w:rsidRPr="00615725">
        <w:rPr>
          <w:rFonts w:ascii="BrowalliaUPC" w:eastAsia="Arial Unicode MS" w:hAnsi="BrowalliaUPC" w:cs="BrowalliaUPC"/>
          <w:cs/>
          <w:lang w:val="en-GB"/>
        </w:rPr>
        <w:t xml:space="preserve"> </w:t>
      </w:r>
      <w:r w:rsidRPr="00615725">
        <w:rPr>
          <w:rFonts w:ascii="BrowalliaUPC" w:eastAsia="Arial Unicode MS" w:hAnsi="BrowalliaUPC" w:cs="BrowalliaUPC"/>
          <w:cs/>
        </w:rPr>
        <w:t>คือ</w:t>
      </w:r>
      <w:r w:rsidR="009F54AE" w:rsidRPr="00615725">
        <w:rPr>
          <w:rFonts w:ascii="BrowalliaUPC" w:eastAsia="Arial Unicode MS" w:hAnsi="BrowalliaUPC" w:cs="BrowalliaUPC" w:hint="cs"/>
          <w:cs/>
        </w:rPr>
        <w:t xml:space="preserve"> </w:t>
      </w:r>
      <w:r w:rsidRPr="00615725">
        <w:rPr>
          <w:rFonts w:ascii="BrowalliaUPC" w:eastAsia="Arial Unicode MS" w:hAnsi="BrowalliaUPC" w:cs="BrowalliaUPC"/>
          <w:cs/>
        </w:rPr>
        <w:t>กิจการที่ผู้ถือหุ้น</w:t>
      </w:r>
      <w:r w:rsidR="00AB6A01" w:rsidRPr="00615725">
        <w:rPr>
          <w:rFonts w:ascii="BrowalliaUPC" w:eastAsia="Arial Unicode MS" w:hAnsi="BrowalliaUPC" w:cs="BrowalliaUPC"/>
          <w:cs/>
        </w:rPr>
        <w:t>รายใหญ่</w:t>
      </w:r>
      <w:r w:rsidR="00757A63" w:rsidRPr="00615725">
        <w:rPr>
          <w:rFonts w:ascii="BrowalliaUPC" w:eastAsia="Arial Unicode MS" w:hAnsi="BrowalliaUPC" w:cs="BrowalliaUPC"/>
          <w:cs/>
        </w:rPr>
        <w:t xml:space="preserve"> บริษัทร่วมและการร่วมค้า</w:t>
      </w:r>
      <w:r w:rsidR="00AB6A01" w:rsidRPr="00615725">
        <w:rPr>
          <w:rFonts w:ascii="BrowalliaUPC" w:eastAsia="Arial Unicode MS" w:hAnsi="BrowalliaUPC" w:cs="BrowalliaUPC"/>
          <w:cs/>
        </w:rPr>
        <w:t>ของบริษัท</w:t>
      </w:r>
      <w:r w:rsidR="00757A63" w:rsidRPr="00615725">
        <w:rPr>
          <w:rFonts w:ascii="BrowalliaUPC" w:eastAsia="Arial Unicode MS" w:hAnsi="BrowalliaUPC" w:cs="BrowalliaUPC"/>
          <w:cs/>
        </w:rPr>
        <w:t xml:space="preserve"> มีอำนาจควบคุมในกิจการอื่นนั้น</w:t>
      </w:r>
    </w:p>
    <w:p w14:paraId="3BF63AA4" w14:textId="77777777" w:rsidR="00203AD7" w:rsidRPr="00615725" w:rsidRDefault="00203AD7" w:rsidP="000D40E3">
      <w:pPr>
        <w:jc w:val="thaiDistribute"/>
        <w:rPr>
          <w:rFonts w:ascii="BrowalliaUPC" w:eastAsia="Arial Unicode MS" w:hAnsi="BrowalliaUPC" w:cs="BrowalliaUPC"/>
          <w:cs/>
          <w:lang w:val="en-GB"/>
        </w:rPr>
      </w:pPr>
    </w:p>
    <w:p w14:paraId="285C22FA" w14:textId="2C77DA86" w:rsidR="008943FD" w:rsidRPr="00615725" w:rsidRDefault="008943FD" w:rsidP="000D40E3">
      <w:pPr>
        <w:jc w:val="thaiDistribute"/>
        <w:rPr>
          <w:rFonts w:asciiTheme="minorHAnsi" w:eastAsia="Arial Unicode MS" w:hAnsiTheme="minorHAnsi" w:cs="BrowalliaUPC"/>
          <w:lang w:val="en-US"/>
        </w:rPr>
      </w:pPr>
      <w:r w:rsidRPr="00615725">
        <w:rPr>
          <w:rFonts w:ascii="BrowalliaUPC" w:eastAsia="Arial Unicode MS" w:hAnsi="BrowalliaUPC" w:cs="BrowalliaUPC"/>
          <w:cs/>
          <w:lang w:val="en-GB"/>
        </w:rPr>
        <w:t>รายการระหว่างบริษัทใหญ่ บริษัทย่อย บริษัทร่วม</w:t>
      </w:r>
      <w:r w:rsidRPr="00615725">
        <w:rPr>
          <w:rFonts w:ascii="BrowalliaUPC" w:eastAsia="Arial Unicode MS" w:hAnsi="BrowalliaUPC" w:cs="BrowalliaUPC"/>
          <w:lang w:val="en-GB"/>
        </w:rPr>
        <w:t xml:space="preserve"> </w:t>
      </w:r>
      <w:r w:rsidRPr="00615725">
        <w:rPr>
          <w:rFonts w:ascii="BrowalliaUPC" w:eastAsia="Arial Unicode MS" w:hAnsi="BrowalliaUPC" w:cs="BrowalliaUPC"/>
          <w:cs/>
          <w:lang w:val="en-GB"/>
        </w:rPr>
        <w:t>การร่วมค้า การดำเนิน</w:t>
      </w:r>
      <w:r w:rsidR="00BF2069" w:rsidRPr="00615725">
        <w:rPr>
          <w:rFonts w:ascii="BrowalliaUPC" w:eastAsia="Arial Unicode MS" w:hAnsi="BrowalliaUPC" w:cs="BrowalliaUPC"/>
          <w:cs/>
          <w:lang w:val="en-GB"/>
        </w:rPr>
        <w:t>งาน</w:t>
      </w:r>
      <w:r w:rsidRPr="00615725">
        <w:rPr>
          <w:rFonts w:ascii="BrowalliaUPC" w:eastAsia="Arial Unicode MS" w:hAnsi="BrowalliaUPC" w:cs="BrowalliaUPC"/>
          <w:cs/>
          <w:lang w:val="en-GB"/>
        </w:rPr>
        <w:t>ร่วมกัน และกิจการหรือบุคคลที่เกี่ยวข้องกัน</w:t>
      </w:r>
      <w:r w:rsidR="00E314AF" w:rsidRPr="00615725">
        <w:rPr>
          <w:rFonts w:ascii="BrowalliaUPC" w:eastAsia="Arial Unicode MS" w:hAnsi="BrowalliaUPC" w:cs="BrowalliaUPC"/>
          <w:lang w:val="en-GB"/>
        </w:rPr>
        <w:br/>
      </w:r>
      <w:r w:rsidRPr="00615725">
        <w:rPr>
          <w:rFonts w:ascii="BrowalliaUPC" w:eastAsia="Arial Unicode MS" w:hAnsi="BrowalliaUPC" w:cs="BrowalliaUPC"/>
          <w:cs/>
          <w:lang w:val="en-GB"/>
        </w:rPr>
        <w:t>มีนโยบายการคิดราคาดังนี้</w:t>
      </w:r>
    </w:p>
    <w:p w14:paraId="71B69587" w14:textId="77777777" w:rsidR="008943FD" w:rsidRPr="00615725" w:rsidRDefault="008943FD" w:rsidP="000D40E3">
      <w:pPr>
        <w:jc w:val="thaiDistribute"/>
        <w:rPr>
          <w:rFonts w:ascii="BrowalliaUPC" w:eastAsia="Arial Unicode MS" w:hAnsi="BrowalliaUPC" w:cs="BrowalliaUPC"/>
          <w:lang w:val="en-GB"/>
        </w:rPr>
      </w:pPr>
    </w:p>
    <w:p w14:paraId="04934B8A" w14:textId="1D7DC33C" w:rsidR="008943FD" w:rsidRPr="00615725" w:rsidRDefault="008943FD" w:rsidP="00AC7D4D">
      <w:pPr>
        <w:numPr>
          <w:ilvl w:val="0"/>
          <w:numId w:val="36"/>
        </w:numPr>
        <w:jc w:val="thaiDistribute"/>
        <w:rPr>
          <w:rFonts w:ascii="BrowalliaUPC" w:eastAsia="Arial Unicode MS" w:hAnsi="BrowalliaUPC" w:cs="BrowalliaUPC"/>
          <w:cs/>
        </w:rPr>
      </w:pPr>
      <w:r w:rsidRPr="00615725">
        <w:rPr>
          <w:rFonts w:ascii="BrowalliaUPC" w:eastAsia="Arial Unicode MS" w:hAnsi="BrowalliaUPC" w:cs="BrowalliaUPC"/>
          <w:cs/>
        </w:rPr>
        <w:t>การขายสินค้า คิดราคาโดยอ้างอิงจากราคาตลาด</w:t>
      </w:r>
    </w:p>
    <w:p w14:paraId="21C5AB67" w14:textId="3D3ABC59" w:rsidR="008943FD" w:rsidRPr="00615725" w:rsidRDefault="008943FD" w:rsidP="00AC7D4D">
      <w:pPr>
        <w:numPr>
          <w:ilvl w:val="0"/>
          <w:numId w:val="36"/>
        </w:numPr>
        <w:jc w:val="thaiDistribute"/>
        <w:rPr>
          <w:rFonts w:ascii="BrowalliaUPC" w:eastAsia="Arial Unicode MS" w:hAnsi="BrowalliaUPC" w:cs="BrowalliaUPC"/>
          <w:cs/>
        </w:rPr>
      </w:pPr>
      <w:r w:rsidRPr="00615725">
        <w:rPr>
          <w:rFonts w:ascii="BrowalliaUPC" w:eastAsia="Arial Unicode MS" w:hAnsi="BrowalliaUPC" w:cs="BrowalliaUPC"/>
          <w:cs/>
        </w:rPr>
        <w:t>รายได้ดอกเบี้ยรับ คำนวณโดยคำนึงถึงต้นทุนของเงินที่ก</w:t>
      </w:r>
      <w:r w:rsidR="00951170" w:rsidRPr="00615725">
        <w:rPr>
          <w:rFonts w:ascii="BrowalliaUPC" w:eastAsia="Arial Unicode MS" w:hAnsi="BrowalliaUPC" w:cs="BrowalliaUPC"/>
          <w:cs/>
        </w:rPr>
        <w:t>ู้</w:t>
      </w:r>
      <w:r w:rsidRPr="00615725">
        <w:rPr>
          <w:rFonts w:ascii="BrowalliaUPC" w:eastAsia="Arial Unicode MS" w:hAnsi="BrowalliaUPC" w:cs="BrowalliaUPC"/>
          <w:cs/>
        </w:rPr>
        <w:t>มาโดยถัวเฉลี่ยบวกกำไรส่วนเพิ่ม</w:t>
      </w:r>
    </w:p>
    <w:p w14:paraId="2D8ABDB9" w14:textId="790978F6" w:rsidR="00BC2BC8" w:rsidRPr="00615725" w:rsidRDefault="00BC2BC8" w:rsidP="00AC7D4D">
      <w:pPr>
        <w:numPr>
          <w:ilvl w:val="0"/>
          <w:numId w:val="36"/>
        </w:numPr>
        <w:jc w:val="thaiDistribute"/>
        <w:rPr>
          <w:rFonts w:ascii="BrowalliaUPC" w:eastAsia="Arial Unicode MS" w:hAnsi="BrowalliaUPC" w:cs="BrowalliaUPC"/>
          <w:cs/>
        </w:rPr>
      </w:pPr>
      <w:r w:rsidRPr="00615725">
        <w:rPr>
          <w:rFonts w:ascii="BrowalliaUPC" w:eastAsia="Arial Unicode MS" w:hAnsi="BrowalliaUPC" w:cs="BrowalliaUPC"/>
          <w:cs/>
        </w:rPr>
        <w:t>รายการซื้อสินค้าและรับบริการเป็นไปตามเงื่อนไขและคิดราคาโดยใช้ราคาตามที่ตกลงกัน</w:t>
      </w:r>
    </w:p>
    <w:p w14:paraId="374D3FB9" w14:textId="384A12D3" w:rsidR="008943FD" w:rsidRPr="00615725" w:rsidRDefault="001B15D7" w:rsidP="00AC7D4D">
      <w:pPr>
        <w:numPr>
          <w:ilvl w:val="0"/>
          <w:numId w:val="36"/>
        </w:numPr>
        <w:jc w:val="thaiDistribute"/>
        <w:rPr>
          <w:rFonts w:ascii="BrowalliaUPC" w:eastAsia="Arial Unicode MS" w:hAnsi="BrowalliaUPC" w:cs="BrowalliaUPC"/>
          <w:cs/>
        </w:rPr>
      </w:pPr>
      <w:r w:rsidRPr="00615725">
        <w:rPr>
          <w:rFonts w:ascii="BrowalliaUPC" w:eastAsia="Arial Unicode MS" w:hAnsi="BrowalliaUPC" w:cs="BrowalliaUPC"/>
          <w:cs/>
        </w:rPr>
        <w:t>ค่าเช่า</w:t>
      </w:r>
      <w:r w:rsidR="00BC2BC8" w:rsidRPr="00615725">
        <w:rPr>
          <w:rFonts w:ascii="BrowalliaUPC" w:eastAsia="Arial Unicode MS" w:hAnsi="BrowalliaUPC" w:cs="BrowalliaUPC"/>
          <w:cs/>
        </w:rPr>
        <w:t xml:space="preserve"> </w:t>
      </w:r>
      <w:r w:rsidR="008943FD" w:rsidRPr="00615725">
        <w:rPr>
          <w:rFonts w:ascii="BrowalliaUPC" w:eastAsia="Arial Unicode MS" w:hAnsi="BrowalliaUPC" w:cs="BrowalliaUPC"/>
          <w:cs/>
        </w:rPr>
        <w:t>คิดราคาตามราคาที่ตกลงกัน</w:t>
      </w:r>
    </w:p>
    <w:p w14:paraId="2992639E" w14:textId="06C36A30" w:rsidR="008943FD" w:rsidRPr="00615725" w:rsidRDefault="001B15D7" w:rsidP="00AC7D4D">
      <w:pPr>
        <w:numPr>
          <w:ilvl w:val="0"/>
          <w:numId w:val="36"/>
        </w:numPr>
        <w:jc w:val="thaiDistribute"/>
        <w:rPr>
          <w:rFonts w:ascii="BrowalliaUPC" w:eastAsia="Arial Unicode MS" w:hAnsi="BrowalliaUPC" w:cs="BrowalliaUPC"/>
          <w:cs/>
        </w:rPr>
      </w:pPr>
      <w:r w:rsidRPr="00615725">
        <w:rPr>
          <w:rFonts w:ascii="BrowalliaUPC" w:eastAsia="Arial Unicode MS" w:hAnsi="BrowalliaUPC" w:cs="BrowalliaUPC"/>
          <w:cs/>
        </w:rPr>
        <w:t>ค่าใช้จ่าย</w:t>
      </w:r>
      <w:r w:rsidR="00AE4547" w:rsidRPr="00615725">
        <w:rPr>
          <w:rFonts w:ascii="BrowalliaUPC" w:eastAsia="Arial Unicode MS" w:hAnsi="BrowalliaUPC" w:cs="BrowalliaUPC"/>
          <w:cs/>
        </w:rPr>
        <w:t>อื่นประกอบ</w:t>
      </w:r>
      <w:r w:rsidR="008943FD" w:rsidRPr="00615725">
        <w:rPr>
          <w:rFonts w:ascii="BrowalliaUPC" w:eastAsia="Arial Unicode MS" w:hAnsi="BrowalliaUPC" w:cs="BrowalliaUPC"/>
          <w:cs/>
        </w:rPr>
        <w:t>ด้ว</w:t>
      </w:r>
      <w:r w:rsidRPr="00615725">
        <w:rPr>
          <w:rFonts w:ascii="BrowalliaUPC" w:eastAsia="Arial Unicode MS" w:hAnsi="BrowalliaUPC" w:cs="BrowalliaUPC"/>
          <w:cs/>
        </w:rPr>
        <w:t>ย</w:t>
      </w:r>
      <w:r w:rsidR="008943FD" w:rsidRPr="00615725">
        <w:rPr>
          <w:rFonts w:ascii="BrowalliaUPC" w:eastAsia="Arial Unicode MS" w:hAnsi="BrowalliaUPC" w:cs="BrowalliaUPC"/>
          <w:cs/>
        </w:rPr>
        <w:t>ค่าบริหารจัดการ เป็นการให้บริการด้านการบริหารจัดการแก่บริษัทใหญ่ บริษัทย่อย และบุคคลหรือกิจการที่เกี่ยวข้องกัน เพื่อให้บริษัทดังกล่าวสามารถดำเนินธุรกิจได้ตามปกติธุรกิจ โดยคิดราคาจากต้นทุนการให้บริการบวกกำไรส่วนเพิ่ม</w:t>
      </w:r>
    </w:p>
    <w:p w14:paraId="4B11575B" w14:textId="5009982E" w:rsidR="00FE2CB2" w:rsidRPr="00615725" w:rsidRDefault="00FE2CB2">
      <w:pPr>
        <w:rPr>
          <w:rFonts w:ascii="BrowalliaUPC" w:hAnsi="BrowalliaUPC" w:cs="BrowalliaUPC"/>
          <w:cs/>
        </w:rPr>
      </w:pPr>
      <w:r w:rsidRPr="00615725">
        <w:rPr>
          <w:rFonts w:ascii="BrowalliaUPC" w:hAnsi="BrowalliaUPC" w:cs="BrowalliaUPC"/>
          <w:cs/>
        </w:rPr>
        <w:br w:type="page"/>
      </w:r>
    </w:p>
    <w:p w14:paraId="2AD654D6" w14:textId="543331FB" w:rsidR="00F07EE9" w:rsidRPr="00615725" w:rsidRDefault="00F07EE9" w:rsidP="00F749B4">
      <w:pPr>
        <w:rPr>
          <w:rFonts w:ascii="BrowalliaUPC" w:hAnsi="BrowalliaUPC" w:cs="BrowalliaUPC"/>
          <w:cs/>
        </w:rPr>
      </w:pPr>
      <w:r w:rsidRPr="00615725">
        <w:rPr>
          <w:rFonts w:ascii="BrowalliaUPC" w:hAnsi="BrowalliaUPC" w:cs="BrowalliaUPC"/>
          <w:cs/>
        </w:rPr>
        <w:t>รายการระหว่างบุคคลหรือกิจการที่เกี่ยวข้องกันที่มีสาระสำคัญสรุปได้ดังนี้</w:t>
      </w:r>
    </w:p>
    <w:p w14:paraId="017A6858" w14:textId="77777777" w:rsidR="002B2F42" w:rsidRPr="00615725" w:rsidRDefault="002B2F42" w:rsidP="00F749B4">
      <w:pPr>
        <w:jc w:val="thaiDistribute"/>
        <w:rPr>
          <w:rFonts w:ascii="BrowalliaUPC" w:hAnsi="BrowalliaUPC" w:cs="BrowalliaUPC"/>
          <w:color w:val="C45911"/>
          <w:cs/>
        </w:rPr>
      </w:pPr>
    </w:p>
    <w:p w14:paraId="7B8160D1" w14:textId="6A8D5879" w:rsidR="00F07EE9" w:rsidRPr="00615725" w:rsidRDefault="000D40E3" w:rsidP="000D40E3">
      <w:pPr>
        <w:ind w:left="360" w:hanging="360"/>
        <w:jc w:val="thaiDistribute"/>
        <w:rPr>
          <w:rFonts w:ascii="BrowalliaUPC" w:hAnsi="BrowalliaUPC" w:cs="BrowalliaUPC"/>
          <w:b/>
          <w:bCs/>
          <w:color w:val="DC5000"/>
          <w:cs/>
        </w:rPr>
      </w:pPr>
      <w:r w:rsidRPr="00615725">
        <w:rPr>
          <w:rFonts w:ascii="BrowalliaUPC" w:hAnsi="BrowalliaUPC" w:cs="BrowalliaUPC"/>
          <w:b/>
          <w:bCs/>
          <w:color w:val="DC5000"/>
          <w:cs/>
          <w:lang w:val="en-GB"/>
        </w:rPr>
        <w:t>ก)</w:t>
      </w:r>
      <w:r w:rsidRPr="00615725">
        <w:rPr>
          <w:rFonts w:ascii="BrowalliaUPC" w:hAnsi="BrowalliaUPC" w:cs="BrowalliaUPC"/>
          <w:b/>
          <w:bCs/>
          <w:color w:val="DC5000"/>
          <w:cs/>
          <w:lang w:val="en-GB"/>
        </w:rPr>
        <w:tab/>
      </w:r>
      <w:r w:rsidR="00F07EE9" w:rsidRPr="00615725">
        <w:rPr>
          <w:rFonts w:ascii="BrowalliaUPC" w:hAnsi="BrowalliaUPC" w:cs="BrowalliaUPC"/>
          <w:b/>
          <w:bCs/>
          <w:color w:val="DC5000"/>
          <w:cs/>
        </w:rPr>
        <w:t>ราย</w:t>
      </w:r>
      <w:r w:rsidR="00AD6122" w:rsidRPr="00615725">
        <w:rPr>
          <w:rFonts w:ascii="BrowalliaUPC" w:hAnsi="BrowalliaUPC" w:cs="BrowalliaUPC"/>
          <w:b/>
          <w:bCs/>
          <w:color w:val="DC5000"/>
          <w:cs/>
        </w:rPr>
        <w:t>การกับ</w:t>
      </w:r>
      <w:r w:rsidR="00F07EE9" w:rsidRPr="00615725">
        <w:rPr>
          <w:rFonts w:ascii="BrowalliaUPC" w:hAnsi="BrowalliaUPC" w:cs="BrowalliaUPC"/>
          <w:b/>
          <w:bCs/>
          <w:color w:val="DC5000"/>
          <w:cs/>
        </w:rPr>
        <w:t>บุคคลหรือกิจการที่เกี่ยวข้องกัน</w:t>
      </w:r>
    </w:p>
    <w:p w14:paraId="6CB053DA" w14:textId="77777777" w:rsidR="002B2F42" w:rsidRPr="00615725" w:rsidRDefault="002B2F42" w:rsidP="00F749B4">
      <w:pPr>
        <w:ind w:left="360"/>
        <w:jc w:val="thaiDistribute"/>
        <w:rPr>
          <w:rFonts w:ascii="BrowalliaUPC" w:hAnsi="BrowalliaUPC" w:cs="BrowalliaUPC"/>
          <w:cs/>
        </w:rPr>
      </w:pPr>
    </w:p>
    <w:p w14:paraId="2D6C3248" w14:textId="31814DCE" w:rsidR="00F07EE9" w:rsidRPr="00615725" w:rsidRDefault="00F07EE9" w:rsidP="00F749B4">
      <w:pPr>
        <w:ind w:left="360"/>
        <w:jc w:val="thaiDistribute"/>
        <w:rPr>
          <w:rFonts w:ascii="BrowalliaUPC" w:hAnsi="BrowalliaUPC" w:cs="BrowalliaUPC"/>
          <w:cs/>
        </w:rPr>
      </w:pPr>
      <w:r w:rsidRPr="00615725">
        <w:rPr>
          <w:rFonts w:ascii="BrowalliaUPC" w:hAnsi="BrowalliaUPC" w:cs="BrowalliaUPC"/>
          <w:cs/>
        </w:rPr>
        <w:t>รายการสำหรับ</w:t>
      </w:r>
      <w:r w:rsidR="003675B1" w:rsidRPr="00615725">
        <w:rPr>
          <w:rFonts w:ascii="BrowalliaUPC" w:hAnsi="BrowalliaUPC" w:cs="BrowalliaUPC"/>
          <w:cs/>
        </w:rPr>
        <w:t>ปี</w:t>
      </w:r>
      <w:r w:rsidR="002B2F42" w:rsidRPr="00615725">
        <w:rPr>
          <w:rFonts w:ascii="BrowalliaUPC" w:hAnsi="BrowalliaUPC" w:cs="BrowalliaUPC"/>
          <w:cs/>
        </w:rPr>
        <w:t xml:space="preserve">สิ้นสุดวันที่ </w:t>
      </w:r>
      <w:r w:rsidR="00072BC1" w:rsidRPr="00615725">
        <w:rPr>
          <w:rFonts w:ascii="BrowalliaUPC" w:hAnsi="BrowalliaUPC" w:cs="BrowalliaUPC"/>
          <w:lang w:val="en-GB"/>
        </w:rPr>
        <w:t>31</w:t>
      </w:r>
      <w:r w:rsidR="002B2F42" w:rsidRPr="00615725">
        <w:rPr>
          <w:rFonts w:ascii="BrowalliaUPC" w:hAnsi="BrowalliaUPC" w:cs="BrowalliaUPC"/>
          <w:cs/>
        </w:rPr>
        <w:t xml:space="preserve"> </w:t>
      </w:r>
      <w:r w:rsidR="003675B1" w:rsidRPr="00615725">
        <w:rPr>
          <w:rFonts w:ascii="BrowalliaUPC" w:hAnsi="BrowalliaUPC" w:cs="BrowalliaUPC"/>
          <w:cs/>
        </w:rPr>
        <w:t>ธันวาคม</w:t>
      </w:r>
      <w:r w:rsidRPr="00615725">
        <w:rPr>
          <w:rFonts w:ascii="BrowalliaUPC" w:hAnsi="BrowalliaUPC" w:cs="BrowalliaUPC"/>
          <w:cs/>
        </w:rPr>
        <w:t xml:space="preserve"> </w:t>
      </w:r>
      <w:r w:rsidR="002B2F42" w:rsidRPr="00615725">
        <w:rPr>
          <w:rFonts w:ascii="BrowalliaUPC" w:hAnsi="BrowalliaUPC" w:cs="BrowalliaUPC"/>
          <w:cs/>
        </w:rPr>
        <w:t>มี</w:t>
      </w:r>
      <w:r w:rsidRPr="00615725">
        <w:rPr>
          <w:rFonts w:ascii="BrowalliaUPC" w:hAnsi="BrowalliaUPC" w:cs="BrowalliaUPC"/>
          <w:cs/>
        </w:rPr>
        <w:t>ดังนี้</w:t>
      </w:r>
    </w:p>
    <w:p w14:paraId="215906FA" w14:textId="77777777" w:rsidR="002B2F42" w:rsidRPr="00615725" w:rsidRDefault="002B2F42" w:rsidP="00F749B4">
      <w:pPr>
        <w:ind w:left="360"/>
        <w:jc w:val="thaiDistribute"/>
        <w:rPr>
          <w:rFonts w:ascii="BrowalliaUPC" w:hAnsi="BrowalliaUPC" w:cs="BrowalliaUPC"/>
          <w:cs/>
        </w:rPr>
      </w:pPr>
    </w:p>
    <w:tbl>
      <w:tblPr>
        <w:tblW w:w="4750" w:type="pct"/>
        <w:tblInd w:w="369" w:type="dxa"/>
        <w:tblLook w:val="0000" w:firstRow="0" w:lastRow="0" w:firstColumn="0" w:lastColumn="0" w:noHBand="0" w:noVBand="0"/>
      </w:tblPr>
      <w:tblGrid>
        <w:gridCol w:w="3352"/>
        <w:gridCol w:w="1409"/>
        <w:gridCol w:w="1409"/>
        <w:gridCol w:w="1409"/>
        <w:gridCol w:w="1407"/>
      </w:tblGrid>
      <w:tr w:rsidR="002B2F42" w:rsidRPr="00615725" w14:paraId="09E34FDC" w14:textId="77777777" w:rsidTr="000D40E3">
        <w:trPr>
          <w:cantSplit/>
          <w:trHeight w:val="170"/>
        </w:trPr>
        <w:tc>
          <w:tcPr>
            <w:tcW w:w="1865" w:type="pct"/>
            <w:vAlign w:val="bottom"/>
          </w:tcPr>
          <w:p w14:paraId="45C67333" w14:textId="2B4CE915" w:rsidR="002B2F42" w:rsidRPr="00615725" w:rsidRDefault="002B2F42" w:rsidP="005D5D7F">
            <w:pPr>
              <w:jc w:val="right"/>
              <w:rPr>
                <w:rFonts w:ascii="BrowalliaUPC" w:hAnsi="BrowalliaUPC" w:cs="BrowalliaUPC"/>
                <w:b/>
                <w:bCs/>
                <w:cs/>
              </w:rPr>
            </w:pPr>
          </w:p>
        </w:tc>
        <w:tc>
          <w:tcPr>
            <w:tcW w:w="3135" w:type="pct"/>
            <w:gridSpan w:val="4"/>
            <w:tcBorders>
              <w:top w:val="single" w:sz="4" w:space="0" w:color="auto"/>
              <w:bottom w:val="single" w:sz="4" w:space="0" w:color="auto"/>
            </w:tcBorders>
            <w:vAlign w:val="bottom"/>
          </w:tcPr>
          <w:p w14:paraId="4C0228C8" w14:textId="355064AF" w:rsidR="002B2F42" w:rsidRPr="00615725" w:rsidRDefault="002064B5" w:rsidP="00F749B4">
            <w:pPr>
              <w:ind w:right="-72"/>
              <w:jc w:val="right"/>
              <w:rPr>
                <w:rFonts w:ascii="BrowalliaUPC" w:hAnsi="BrowalliaUPC" w:cs="BrowalliaUPC"/>
                <w:b/>
                <w:bCs/>
                <w:cs/>
              </w:rPr>
            </w:pPr>
            <w:r w:rsidRPr="00615725">
              <w:rPr>
                <w:rFonts w:ascii="BrowalliaUPC" w:hAnsi="BrowalliaUPC" w:cs="BrowalliaUPC"/>
                <w:b/>
                <w:bCs/>
                <w:cs/>
              </w:rPr>
              <w:t>งบการเงินรวม</w:t>
            </w:r>
          </w:p>
        </w:tc>
      </w:tr>
      <w:tr w:rsidR="002B2F42" w:rsidRPr="00615725" w14:paraId="1286088B" w14:textId="77777777" w:rsidTr="000D40E3">
        <w:trPr>
          <w:cantSplit/>
          <w:trHeight w:val="170"/>
        </w:trPr>
        <w:tc>
          <w:tcPr>
            <w:tcW w:w="1865" w:type="pct"/>
            <w:vAlign w:val="bottom"/>
          </w:tcPr>
          <w:p w14:paraId="08738E07" w14:textId="4FB4ABEB" w:rsidR="002B2F42" w:rsidRPr="00615725" w:rsidRDefault="002B2F42" w:rsidP="005D5D7F">
            <w:pPr>
              <w:jc w:val="right"/>
              <w:rPr>
                <w:rFonts w:ascii="BrowalliaUPC" w:hAnsi="BrowalliaUPC" w:cs="BrowalliaUPC"/>
                <w:b/>
                <w:bCs/>
                <w:cs/>
              </w:rPr>
            </w:pPr>
          </w:p>
        </w:tc>
        <w:tc>
          <w:tcPr>
            <w:tcW w:w="1568" w:type="pct"/>
            <w:gridSpan w:val="2"/>
            <w:tcBorders>
              <w:top w:val="single" w:sz="4" w:space="0" w:color="auto"/>
              <w:bottom w:val="single" w:sz="4" w:space="0" w:color="auto"/>
            </w:tcBorders>
            <w:vAlign w:val="bottom"/>
          </w:tcPr>
          <w:p w14:paraId="2AD1AD7A" w14:textId="3D44088B" w:rsidR="002B2F42" w:rsidRPr="00615725" w:rsidRDefault="002B2F42" w:rsidP="00F749B4">
            <w:pPr>
              <w:ind w:right="-72"/>
              <w:jc w:val="right"/>
              <w:rPr>
                <w:rFonts w:ascii="BrowalliaUPC" w:hAnsi="BrowalliaUPC" w:cs="BrowalliaUPC"/>
                <w:b/>
                <w:bCs/>
                <w:spacing w:val="-6"/>
                <w:cs/>
              </w:rPr>
            </w:pPr>
            <w:r w:rsidRPr="00615725">
              <w:rPr>
                <w:rFonts w:ascii="BrowalliaUPC" w:hAnsi="BrowalliaUPC" w:cs="BrowalliaUPC"/>
                <w:b/>
                <w:bCs/>
                <w:spacing w:val="-6"/>
                <w:cs/>
              </w:rPr>
              <w:t>หน่วย: ล้านดอลลาร์สหรัฐอเมริกา</w:t>
            </w:r>
          </w:p>
        </w:tc>
        <w:tc>
          <w:tcPr>
            <w:tcW w:w="1567" w:type="pct"/>
            <w:gridSpan w:val="2"/>
            <w:tcBorders>
              <w:top w:val="single" w:sz="4" w:space="0" w:color="auto"/>
              <w:bottom w:val="single" w:sz="4" w:space="0" w:color="auto"/>
            </w:tcBorders>
            <w:vAlign w:val="bottom"/>
          </w:tcPr>
          <w:p w14:paraId="48F8F970" w14:textId="76088746" w:rsidR="002B2F42" w:rsidRPr="00615725" w:rsidRDefault="002B2F42" w:rsidP="00F749B4">
            <w:pPr>
              <w:ind w:right="-72"/>
              <w:jc w:val="right"/>
              <w:rPr>
                <w:rFonts w:ascii="BrowalliaUPC" w:hAnsi="BrowalliaUPC" w:cs="BrowalliaUPC"/>
                <w:b/>
                <w:bCs/>
                <w:cs/>
              </w:rPr>
            </w:pPr>
            <w:r w:rsidRPr="00615725">
              <w:rPr>
                <w:rFonts w:ascii="BrowalliaUPC" w:hAnsi="BrowalliaUPC" w:cs="BrowalliaUPC"/>
                <w:b/>
                <w:bCs/>
                <w:cs/>
              </w:rPr>
              <w:t>หน่วย: ล้านบาท</w:t>
            </w:r>
          </w:p>
        </w:tc>
      </w:tr>
      <w:tr w:rsidR="002B2F42" w:rsidRPr="00615725" w14:paraId="17056CDA" w14:textId="77777777" w:rsidTr="000D40E3">
        <w:trPr>
          <w:cantSplit/>
          <w:trHeight w:val="170"/>
        </w:trPr>
        <w:tc>
          <w:tcPr>
            <w:tcW w:w="1865" w:type="pct"/>
            <w:vAlign w:val="bottom"/>
          </w:tcPr>
          <w:p w14:paraId="31A49BB3" w14:textId="77777777" w:rsidR="002B2F42" w:rsidRPr="00615725" w:rsidRDefault="002B2F42" w:rsidP="005D5D7F">
            <w:pPr>
              <w:jc w:val="right"/>
              <w:rPr>
                <w:rFonts w:ascii="BrowalliaUPC" w:hAnsi="BrowalliaUPC" w:cs="BrowalliaUPC"/>
                <w:b/>
                <w:bCs/>
                <w:cs/>
              </w:rPr>
            </w:pPr>
          </w:p>
        </w:tc>
        <w:tc>
          <w:tcPr>
            <w:tcW w:w="784" w:type="pct"/>
            <w:tcBorders>
              <w:bottom w:val="single" w:sz="4" w:space="0" w:color="auto"/>
            </w:tcBorders>
            <w:vAlign w:val="bottom"/>
          </w:tcPr>
          <w:p w14:paraId="12F5E58A" w14:textId="0BA26418" w:rsidR="002B2F42" w:rsidRPr="00615725" w:rsidRDefault="002B2F42" w:rsidP="00F749B4">
            <w:pPr>
              <w:ind w:right="-72"/>
              <w:jc w:val="right"/>
              <w:rPr>
                <w:rFonts w:ascii="BrowalliaUPC" w:hAnsi="BrowalliaUPC" w:cs="BrowalliaUPC"/>
                <w:b/>
                <w:bCs/>
                <w:lang w:val="en-U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2563</w:t>
            </w:r>
          </w:p>
        </w:tc>
        <w:tc>
          <w:tcPr>
            <w:tcW w:w="784" w:type="pct"/>
            <w:tcBorders>
              <w:bottom w:val="single" w:sz="4" w:space="0" w:color="auto"/>
            </w:tcBorders>
            <w:vAlign w:val="bottom"/>
          </w:tcPr>
          <w:p w14:paraId="7E73ABDB" w14:textId="7EBBE2E6" w:rsidR="002B2F42" w:rsidRPr="00615725" w:rsidRDefault="002B2F42" w:rsidP="00F749B4">
            <w:pPr>
              <w:ind w:right="-72"/>
              <w:jc w:val="right"/>
              <w:rPr>
                <w:rFonts w:ascii="BrowalliaUPC" w:hAnsi="BrowalliaUPC" w:cs="BrowalliaUPC"/>
                <w:b/>
                <w:bCs/>
                <w:cs/>
                <w:lang w:val="en-GB"/>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c>
          <w:tcPr>
            <w:tcW w:w="784" w:type="pct"/>
            <w:tcBorders>
              <w:bottom w:val="single" w:sz="4" w:space="0" w:color="auto"/>
            </w:tcBorders>
            <w:vAlign w:val="bottom"/>
          </w:tcPr>
          <w:p w14:paraId="3694F0C3" w14:textId="5DE080AB" w:rsidR="002B2F42" w:rsidRPr="00615725" w:rsidRDefault="002B2F42" w:rsidP="00F749B4">
            <w:pPr>
              <w:ind w:right="-72"/>
              <w:jc w:val="right"/>
              <w:rPr>
                <w:rFonts w:ascii="BrowalliaUPC" w:hAnsi="BrowalliaUPC" w:cs="BrowalliaUPC"/>
                <w:b/>
                <w:bCs/>
                <w:cs/>
                <w:lang w:val="en-GB"/>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2563</w:t>
            </w:r>
          </w:p>
        </w:tc>
        <w:tc>
          <w:tcPr>
            <w:tcW w:w="783" w:type="pct"/>
            <w:tcBorders>
              <w:bottom w:val="single" w:sz="4" w:space="0" w:color="auto"/>
            </w:tcBorders>
            <w:vAlign w:val="bottom"/>
          </w:tcPr>
          <w:p w14:paraId="0AE53A97" w14:textId="2450283C" w:rsidR="002B2F42" w:rsidRPr="00615725" w:rsidRDefault="002B2F42" w:rsidP="00F749B4">
            <w:pPr>
              <w:ind w:right="-72"/>
              <w:jc w:val="right"/>
              <w:rPr>
                <w:rFonts w:ascii="BrowalliaUPC" w:hAnsi="BrowalliaUPC" w:cs="BrowalliaUPC"/>
                <w:b/>
                <w:bCs/>
                <w:cs/>
                <w:lang w:val="en-GB"/>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r>
      <w:tr w:rsidR="002B2F42" w:rsidRPr="00615725" w14:paraId="08BB23BB" w14:textId="77777777" w:rsidTr="000D40E3">
        <w:trPr>
          <w:cantSplit/>
          <w:trHeight w:val="170"/>
        </w:trPr>
        <w:tc>
          <w:tcPr>
            <w:tcW w:w="1865" w:type="pct"/>
          </w:tcPr>
          <w:p w14:paraId="462DB14D" w14:textId="3A30BD07" w:rsidR="002B2F42" w:rsidRPr="00615725" w:rsidRDefault="002B2F42" w:rsidP="005D5D7F">
            <w:pPr>
              <w:jc w:val="both"/>
              <w:rPr>
                <w:rFonts w:ascii="BrowalliaUPC" w:hAnsi="BrowalliaUPC" w:cs="BrowalliaUPC"/>
                <w:cs/>
              </w:rPr>
            </w:pPr>
          </w:p>
        </w:tc>
        <w:tc>
          <w:tcPr>
            <w:tcW w:w="784" w:type="pct"/>
            <w:tcBorders>
              <w:top w:val="single" w:sz="4" w:space="0" w:color="auto"/>
            </w:tcBorders>
            <w:shd w:val="clear" w:color="auto" w:fill="FAFAFA"/>
          </w:tcPr>
          <w:p w14:paraId="61F7A319" w14:textId="77777777" w:rsidR="002B2F42" w:rsidRPr="00615725" w:rsidRDefault="002B2F42" w:rsidP="00F749B4">
            <w:pPr>
              <w:ind w:right="-72"/>
              <w:jc w:val="right"/>
              <w:rPr>
                <w:rFonts w:ascii="BrowalliaUPC" w:hAnsi="BrowalliaUPC" w:cs="BrowalliaUPC"/>
                <w:cs/>
              </w:rPr>
            </w:pPr>
          </w:p>
        </w:tc>
        <w:tc>
          <w:tcPr>
            <w:tcW w:w="784" w:type="pct"/>
            <w:tcBorders>
              <w:top w:val="single" w:sz="4" w:space="0" w:color="auto"/>
            </w:tcBorders>
          </w:tcPr>
          <w:p w14:paraId="7438E4E6" w14:textId="77777777" w:rsidR="002B2F42" w:rsidRPr="00615725" w:rsidRDefault="002B2F42" w:rsidP="00F749B4">
            <w:pPr>
              <w:ind w:right="-72"/>
              <w:jc w:val="right"/>
              <w:rPr>
                <w:rFonts w:ascii="BrowalliaUPC" w:hAnsi="BrowalliaUPC" w:cs="BrowalliaUPC"/>
                <w:cs/>
              </w:rPr>
            </w:pPr>
          </w:p>
        </w:tc>
        <w:tc>
          <w:tcPr>
            <w:tcW w:w="784" w:type="pct"/>
            <w:tcBorders>
              <w:top w:val="single" w:sz="4" w:space="0" w:color="auto"/>
            </w:tcBorders>
            <w:shd w:val="clear" w:color="auto" w:fill="FAFAFA"/>
          </w:tcPr>
          <w:p w14:paraId="45B23E32" w14:textId="77777777" w:rsidR="002B2F42" w:rsidRPr="00615725" w:rsidRDefault="002B2F42" w:rsidP="00F749B4">
            <w:pPr>
              <w:ind w:right="-72"/>
              <w:jc w:val="right"/>
              <w:rPr>
                <w:rFonts w:ascii="BrowalliaUPC" w:hAnsi="BrowalliaUPC" w:cs="BrowalliaUPC"/>
                <w:cs/>
              </w:rPr>
            </w:pPr>
          </w:p>
        </w:tc>
        <w:tc>
          <w:tcPr>
            <w:tcW w:w="783" w:type="pct"/>
            <w:tcBorders>
              <w:top w:val="single" w:sz="4" w:space="0" w:color="auto"/>
            </w:tcBorders>
          </w:tcPr>
          <w:p w14:paraId="6208DAB4" w14:textId="77777777" w:rsidR="002B2F42" w:rsidRPr="00615725" w:rsidRDefault="002B2F42" w:rsidP="00F749B4">
            <w:pPr>
              <w:ind w:right="-72"/>
              <w:jc w:val="right"/>
              <w:rPr>
                <w:rFonts w:ascii="BrowalliaUPC" w:hAnsi="BrowalliaUPC" w:cs="BrowalliaUPC"/>
                <w:cs/>
              </w:rPr>
            </w:pPr>
          </w:p>
        </w:tc>
      </w:tr>
      <w:tr w:rsidR="000D40E3" w:rsidRPr="00615725" w14:paraId="65C62A20" w14:textId="77777777" w:rsidTr="000D40E3">
        <w:trPr>
          <w:cantSplit/>
          <w:trHeight w:val="170"/>
        </w:trPr>
        <w:tc>
          <w:tcPr>
            <w:tcW w:w="1865" w:type="pct"/>
          </w:tcPr>
          <w:p w14:paraId="05F52BB9" w14:textId="7AD09346" w:rsidR="000D40E3" w:rsidRPr="00615725" w:rsidRDefault="000D40E3" w:rsidP="005D5D7F">
            <w:pPr>
              <w:jc w:val="both"/>
              <w:rPr>
                <w:rFonts w:ascii="BrowalliaUPC" w:hAnsi="BrowalliaUPC" w:cs="BrowalliaUPC"/>
                <w:cs/>
              </w:rPr>
            </w:pPr>
            <w:r w:rsidRPr="00615725">
              <w:rPr>
                <w:rFonts w:ascii="BrowalliaUPC" w:hAnsi="BrowalliaUPC" w:cs="BrowalliaUPC"/>
                <w:cs/>
              </w:rPr>
              <w:t>บริษัทใหญ่</w:t>
            </w:r>
          </w:p>
        </w:tc>
        <w:tc>
          <w:tcPr>
            <w:tcW w:w="784" w:type="pct"/>
            <w:shd w:val="clear" w:color="auto" w:fill="FAFAFA"/>
          </w:tcPr>
          <w:p w14:paraId="299B1DAB" w14:textId="77777777" w:rsidR="000D40E3" w:rsidRPr="00615725" w:rsidRDefault="000D40E3" w:rsidP="00F749B4">
            <w:pPr>
              <w:ind w:right="-72"/>
              <w:jc w:val="right"/>
              <w:rPr>
                <w:rFonts w:ascii="BrowalliaUPC" w:hAnsi="BrowalliaUPC" w:cs="BrowalliaUPC"/>
                <w:cs/>
              </w:rPr>
            </w:pPr>
          </w:p>
        </w:tc>
        <w:tc>
          <w:tcPr>
            <w:tcW w:w="784" w:type="pct"/>
          </w:tcPr>
          <w:p w14:paraId="3ECDEB35" w14:textId="77777777" w:rsidR="000D40E3" w:rsidRPr="00615725" w:rsidRDefault="000D40E3" w:rsidP="00F749B4">
            <w:pPr>
              <w:ind w:right="-72"/>
              <w:jc w:val="right"/>
              <w:rPr>
                <w:rFonts w:ascii="BrowalliaUPC" w:hAnsi="BrowalliaUPC" w:cs="BrowalliaUPC"/>
                <w:cs/>
              </w:rPr>
            </w:pPr>
          </w:p>
        </w:tc>
        <w:tc>
          <w:tcPr>
            <w:tcW w:w="784" w:type="pct"/>
            <w:shd w:val="clear" w:color="auto" w:fill="FAFAFA"/>
          </w:tcPr>
          <w:p w14:paraId="7CC53208" w14:textId="77777777" w:rsidR="000D40E3" w:rsidRPr="00615725" w:rsidRDefault="000D40E3" w:rsidP="00F749B4">
            <w:pPr>
              <w:ind w:right="-72"/>
              <w:jc w:val="right"/>
              <w:rPr>
                <w:rFonts w:ascii="BrowalliaUPC" w:hAnsi="BrowalliaUPC" w:cs="BrowalliaUPC"/>
                <w:cs/>
              </w:rPr>
            </w:pPr>
          </w:p>
        </w:tc>
        <w:tc>
          <w:tcPr>
            <w:tcW w:w="783" w:type="pct"/>
          </w:tcPr>
          <w:p w14:paraId="341D5EAF" w14:textId="77777777" w:rsidR="000D40E3" w:rsidRPr="00615725" w:rsidRDefault="000D40E3" w:rsidP="00F749B4">
            <w:pPr>
              <w:ind w:right="-72"/>
              <w:jc w:val="right"/>
              <w:rPr>
                <w:rFonts w:ascii="BrowalliaUPC" w:hAnsi="BrowalliaUPC" w:cs="BrowalliaUPC"/>
                <w:cs/>
              </w:rPr>
            </w:pPr>
          </w:p>
        </w:tc>
      </w:tr>
      <w:tr w:rsidR="00154063" w:rsidRPr="00615725" w14:paraId="6400B99C" w14:textId="77777777" w:rsidTr="000D40E3">
        <w:trPr>
          <w:cantSplit/>
          <w:trHeight w:val="170"/>
        </w:trPr>
        <w:tc>
          <w:tcPr>
            <w:tcW w:w="1865" w:type="pct"/>
            <w:vAlign w:val="center"/>
          </w:tcPr>
          <w:p w14:paraId="0E566579" w14:textId="33B9F718" w:rsidR="00154063" w:rsidRPr="00615725" w:rsidRDefault="00154063" w:rsidP="005D5D7F">
            <w:pPr>
              <w:rPr>
                <w:rFonts w:ascii="BrowalliaUPC" w:hAnsi="BrowalliaUPC" w:cs="BrowalliaUPC"/>
                <w:color w:val="000000"/>
                <w:cs/>
              </w:rPr>
            </w:pPr>
            <w:r w:rsidRPr="00615725">
              <w:rPr>
                <w:rFonts w:ascii="BrowalliaUPC" w:hAnsi="BrowalliaUPC" w:cs="BrowalliaUPC"/>
                <w:color w:val="000000"/>
                <w:cs/>
              </w:rPr>
              <w:t xml:space="preserve">     รายได้จากการขาย </w:t>
            </w:r>
          </w:p>
        </w:tc>
        <w:tc>
          <w:tcPr>
            <w:tcW w:w="784" w:type="pct"/>
            <w:shd w:val="clear" w:color="auto" w:fill="FAFAFA"/>
            <w:vAlign w:val="center"/>
          </w:tcPr>
          <w:p w14:paraId="237F90B3" w14:textId="7EFC6900" w:rsidR="00154063" w:rsidRPr="00615725" w:rsidRDefault="0003492C" w:rsidP="00F749B4">
            <w:pPr>
              <w:tabs>
                <w:tab w:val="decimal" w:pos="572"/>
              </w:tabs>
              <w:ind w:right="-72"/>
              <w:jc w:val="right"/>
              <w:rPr>
                <w:rFonts w:ascii="BrowalliaUPC" w:hAnsi="BrowalliaUPC" w:cs="BrowalliaUPC"/>
                <w:color w:val="000000"/>
                <w:cs/>
                <w:lang w:val="en-GB"/>
              </w:rPr>
            </w:pPr>
            <w:r w:rsidRPr="00615725">
              <w:rPr>
                <w:rFonts w:ascii="BrowalliaUPC" w:hAnsi="BrowalliaUPC" w:cs="BrowalliaUPC"/>
                <w:color w:val="000000"/>
                <w:lang w:val="en-GB"/>
              </w:rPr>
              <w:t>3,811.34</w:t>
            </w:r>
          </w:p>
        </w:tc>
        <w:tc>
          <w:tcPr>
            <w:tcW w:w="784" w:type="pct"/>
            <w:shd w:val="clear" w:color="auto" w:fill="auto"/>
            <w:vAlign w:val="center"/>
          </w:tcPr>
          <w:p w14:paraId="6FDEF047" w14:textId="31759C2F" w:rsidR="00154063" w:rsidRPr="00615725" w:rsidRDefault="00072BC1" w:rsidP="00F749B4">
            <w:pPr>
              <w:tabs>
                <w:tab w:val="decimal" w:pos="572"/>
              </w:tabs>
              <w:ind w:right="-72"/>
              <w:jc w:val="right"/>
              <w:rPr>
                <w:rFonts w:ascii="BrowalliaUPC" w:hAnsi="BrowalliaUPC" w:cs="BrowalliaUPC"/>
                <w:color w:val="000000"/>
                <w:cs/>
                <w:lang w:val="en-GB"/>
              </w:rPr>
            </w:pPr>
            <w:r w:rsidRPr="00615725">
              <w:rPr>
                <w:rFonts w:ascii="BrowalliaUPC" w:hAnsi="BrowalliaUPC" w:cs="BrowalliaUPC"/>
                <w:color w:val="000000"/>
                <w:lang w:val="en-GB"/>
              </w:rPr>
              <w:t>4</w:t>
            </w:r>
            <w:r w:rsidR="003675B1" w:rsidRPr="00615725">
              <w:rPr>
                <w:rFonts w:ascii="BrowalliaUPC" w:hAnsi="BrowalliaUPC" w:cs="BrowalliaUPC"/>
                <w:color w:val="000000"/>
                <w:lang w:val="en-GB"/>
              </w:rPr>
              <w:t>,</w:t>
            </w:r>
            <w:r w:rsidRPr="00615725">
              <w:rPr>
                <w:rFonts w:ascii="BrowalliaUPC" w:hAnsi="BrowalliaUPC" w:cs="BrowalliaUPC"/>
                <w:color w:val="000000"/>
                <w:lang w:val="en-GB"/>
              </w:rPr>
              <w:t>917</w:t>
            </w:r>
            <w:r w:rsidR="003675B1" w:rsidRPr="00615725">
              <w:rPr>
                <w:rFonts w:ascii="BrowalliaUPC" w:hAnsi="BrowalliaUPC" w:cs="BrowalliaUPC"/>
                <w:color w:val="000000"/>
                <w:lang w:val="en-GB"/>
              </w:rPr>
              <w:t>.</w:t>
            </w:r>
            <w:r w:rsidRPr="00615725">
              <w:rPr>
                <w:rFonts w:ascii="BrowalliaUPC" w:hAnsi="BrowalliaUPC" w:cs="BrowalliaUPC"/>
                <w:color w:val="000000"/>
                <w:lang w:val="en-GB"/>
              </w:rPr>
              <w:t>40</w:t>
            </w:r>
          </w:p>
        </w:tc>
        <w:tc>
          <w:tcPr>
            <w:tcW w:w="784" w:type="pct"/>
            <w:shd w:val="clear" w:color="auto" w:fill="FAFAFA"/>
            <w:vAlign w:val="center"/>
          </w:tcPr>
          <w:p w14:paraId="56B4B80C" w14:textId="5FADCEAC" w:rsidR="00154063" w:rsidRPr="00615725" w:rsidRDefault="00A13F98"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US"/>
              </w:rPr>
              <w:t>119,056.63</w:t>
            </w:r>
          </w:p>
        </w:tc>
        <w:tc>
          <w:tcPr>
            <w:tcW w:w="783" w:type="pct"/>
            <w:vAlign w:val="center"/>
          </w:tcPr>
          <w:p w14:paraId="6E057FB2" w14:textId="7340CD1E" w:rsidR="00154063" w:rsidRPr="00615725" w:rsidRDefault="00072BC1"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GB"/>
              </w:rPr>
              <w:t>152</w:t>
            </w:r>
            <w:r w:rsidR="003675B1" w:rsidRPr="00615725">
              <w:rPr>
                <w:rFonts w:ascii="BrowalliaUPC" w:hAnsi="BrowalliaUPC" w:cs="BrowalliaUPC"/>
                <w:color w:val="000000"/>
                <w:lang w:val="en-GB"/>
              </w:rPr>
              <w:t>,</w:t>
            </w:r>
            <w:r w:rsidRPr="00615725">
              <w:rPr>
                <w:rFonts w:ascii="BrowalliaUPC" w:hAnsi="BrowalliaUPC" w:cs="BrowalliaUPC"/>
                <w:color w:val="000000"/>
                <w:lang w:val="en-GB"/>
              </w:rPr>
              <w:t>646</w:t>
            </w:r>
            <w:r w:rsidR="003675B1" w:rsidRPr="00615725">
              <w:rPr>
                <w:rFonts w:ascii="BrowalliaUPC" w:hAnsi="BrowalliaUPC" w:cs="BrowalliaUPC"/>
                <w:color w:val="000000"/>
                <w:lang w:val="en-GB"/>
              </w:rPr>
              <w:t>.</w:t>
            </w:r>
            <w:r w:rsidRPr="00615725">
              <w:rPr>
                <w:rFonts w:ascii="BrowalliaUPC" w:hAnsi="BrowalliaUPC" w:cs="BrowalliaUPC"/>
                <w:color w:val="000000"/>
                <w:lang w:val="en-GB"/>
              </w:rPr>
              <w:t>96</w:t>
            </w:r>
          </w:p>
        </w:tc>
      </w:tr>
      <w:tr w:rsidR="004E49FF" w:rsidRPr="00615725" w14:paraId="545B1208" w14:textId="77777777" w:rsidTr="000D40E3">
        <w:trPr>
          <w:cantSplit/>
          <w:trHeight w:val="170"/>
        </w:trPr>
        <w:tc>
          <w:tcPr>
            <w:tcW w:w="1865" w:type="pct"/>
            <w:vAlign w:val="center"/>
          </w:tcPr>
          <w:p w14:paraId="13818EE7" w14:textId="211BE8DD" w:rsidR="004E49FF" w:rsidRPr="00615725" w:rsidRDefault="004E49FF" w:rsidP="005D5D7F">
            <w:pPr>
              <w:rPr>
                <w:rFonts w:ascii="BrowalliaUPC" w:hAnsi="BrowalliaUPC" w:cs="BrowalliaUPC"/>
                <w:color w:val="000000"/>
                <w:cs/>
              </w:rPr>
            </w:pPr>
            <w:r w:rsidRPr="00615725">
              <w:rPr>
                <w:rFonts w:ascii="BrowalliaUPC" w:hAnsi="BrowalliaUPC" w:cs="BrowalliaUPC"/>
                <w:color w:val="000000"/>
                <w:cs/>
              </w:rPr>
              <w:t xml:space="preserve">     รายได้</w:t>
            </w:r>
            <w:r w:rsidR="00953582" w:rsidRPr="00615725">
              <w:rPr>
                <w:rFonts w:ascii="BrowalliaUPC" w:hAnsi="BrowalliaUPC" w:cs="BrowalliaUPC"/>
                <w:color w:val="000000"/>
                <w:cs/>
              </w:rPr>
              <w:t>อื่น</w:t>
            </w:r>
          </w:p>
        </w:tc>
        <w:tc>
          <w:tcPr>
            <w:tcW w:w="784" w:type="pct"/>
            <w:shd w:val="clear" w:color="auto" w:fill="FAFAFA"/>
            <w:vAlign w:val="center"/>
          </w:tcPr>
          <w:p w14:paraId="6C540164" w14:textId="71FE0BC6" w:rsidR="004E49FF" w:rsidRPr="00615725" w:rsidRDefault="00A13F98" w:rsidP="00F749B4">
            <w:pPr>
              <w:tabs>
                <w:tab w:val="decimal" w:pos="572"/>
              </w:tabs>
              <w:ind w:right="-72"/>
              <w:jc w:val="right"/>
              <w:rPr>
                <w:rFonts w:ascii="BrowalliaUPC" w:hAnsi="BrowalliaUPC" w:cs="BrowalliaUPC"/>
                <w:color w:val="000000"/>
                <w:lang w:val="en-GB"/>
              </w:rPr>
            </w:pPr>
            <w:r w:rsidRPr="00615725">
              <w:rPr>
                <w:rFonts w:ascii="BrowalliaUPC" w:hAnsi="BrowalliaUPC" w:cs="BrowalliaUPC"/>
                <w:color w:val="000000"/>
                <w:lang w:val="en-GB"/>
              </w:rPr>
              <w:t>4.43</w:t>
            </w:r>
          </w:p>
        </w:tc>
        <w:tc>
          <w:tcPr>
            <w:tcW w:w="784" w:type="pct"/>
            <w:shd w:val="clear" w:color="auto" w:fill="auto"/>
            <w:vAlign w:val="center"/>
          </w:tcPr>
          <w:p w14:paraId="6DC6527C" w14:textId="2773C8F4" w:rsidR="004E49FF" w:rsidRPr="00615725" w:rsidRDefault="00441B66" w:rsidP="00F749B4">
            <w:pPr>
              <w:tabs>
                <w:tab w:val="decimal" w:pos="572"/>
              </w:tabs>
              <w:ind w:right="-72"/>
              <w:jc w:val="right"/>
              <w:rPr>
                <w:rFonts w:ascii="BrowalliaUPC" w:hAnsi="BrowalliaUPC" w:cs="BrowalliaUPC"/>
                <w:color w:val="000000"/>
                <w:lang w:val="en-GB"/>
              </w:rPr>
            </w:pPr>
            <w:r w:rsidRPr="00615725">
              <w:rPr>
                <w:rFonts w:ascii="BrowalliaUPC" w:hAnsi="BrowalliaUPC" w:cs="BrowalliaUPC"/>
                <w:color w:val="000000"/>
                <w:lang w:val="en-GB"/>
              </w:rPr>
              <w:t>7.24</w:t>
            </w:r>
          </w:p>
        </w:tc>
        <w:tc>
          <w:tcPr>
            <w:tcW w:w="784" w:type="pct"/>
            <w:shd w:val="clear" w:color="auto" w:fill="FAFAFA"/>
            <w:vAlign w:val="center"/>
          </w:tcPr>
          <w:p w14:paraId="6C57544F" w14:textId="0BEA887C" w:rsidR="004E49FF" w:rsidRPr="00615725" w:rsidRDefault="00A13F98"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US"/>
              </w:rPr>
              <w:t>138.58</w:t>
            </w:r>
          </w:p>
        </w:tc>
        <w:tc>
          <w:tcPr>
            <w:tcW w:w="783" w:type="pct"/>
            <w:vAlign w:val="center"/>
          </w:tcPr>
          <w:p w14:paraId="6D4A3EE0" w14:textId="04AE0DBE" w:rsidR="004E49FF" w:rsidRPr="00615725" w:rsidRDefault="00441B66" w:rsidP="00F749B4">
            <w:pPr>
              <w:tabs>
                <w:tab w:val="decimal" w:pos="572"/>
              </w:tabs>
              <w:ind w:right="-72"/>
              <w:jc w:val="right"/>
              <w:rPr>
                <w:rFonts w:ascii="BrowalliaUPC" w:hAnsi="BrowalliaUPC" w:cs="BrowalliaUPC"/>
                <w:color w:val="000000"/>
                <w:lang w:val="en-GB"/>
              </w:rPr>
            </w:pPr>
            <w:r w:rsidRPr="00615725">
              <w:rPr>
                <w:rFonts w:ascii="BrowalliaUPC" w:hAnsi="BrowalliaUPC" w:cs="BrowalliaUPC"/>
                <w:color w:val="000000"/>
                <w:lang w:val="en-GB"/>
              </w:rPr>
              <w:t>224.64</w:t>
            </w:r>
          </w:p>
        </w:tc>
      </w:tr>
      <w:tr w:rsidR="00154063" w:rsidRPr="00615725" w14:paraId="3321B6C2" w14:textId="77777777" w:rsidTr="000D40E3">
        <w:trPr>
          <w:cantSplit/>
          <w:trHeight w:val="170"/>
        </w:trPr>
        <w:tc>
          <w:tcPr>
            <w:tcW w:w="1865" w:type="pct"/>
            <w:vAlign w:val="center"/>
          </w:tcPr>
          <w:p w14:paraId="0ADD8FE2" w14:textId="77777777" w:rsidR="00154063" w:rsidRPr="00615725" w:rsidRDefault="00154063" w:rsidP="005D5D7F">
            <w:pPr>
              <w:rPr>
                <w:rFonts w:ascii="BrowalliaUPC" w:hAnsi="BrowalliaUPC" w:cs="BrowalliaUPC"/>
                <w:color w:val="000000"/>
                <w:lang w:val="en-GB"/>
              </w:rPr>
            </w:pPr>
            <w:r w:rsidRPr="00615725">
              <w:rPr>
                <w:rFonts w:ascii="BrowalliaUPC" w:hAnsi="BrowalliaUPC" w:cs="BrowalliaUPC"/>
                <w:color w:val="000000"/>
                <w:cs/>
              </w:rPr>
              <w:t xml:space="preserve">     ซื้อและค่าใช้จ่ายอื่น</w:t>
            </w:r>
          </w:p>
        </w:tc>
        <w:tc>
          <w:tcPr>
            <w:tcW w:w="784" w:type="pct"/>
            <w:shd w:val="clear" w:color="auto" w:fill="FAFAFA"/>
            <w:vAlign w:val="center"/>
          </w:tcPr>
          <w:p w14:paraId="70E58E64" w14:textId="5E172478" w:rsidR="00154063" w:rsidRPr="00615725" w:rsidRDefault="00A13F98" w:rsidP="00F749B4">
            <w:pPr>
              <w:tabs>
                <w:tab w:val="decimal" w:pos="572"/>
              </w:tabs>
              <w:ind w:right="-72"/>
              <w:jc w:val="right"/>
              <w:rPr>
                <w:rFonts w:ascii="BrowalliaUPC" w:hAnsi="BrowalliaUPC" w:cs="BrowalliaUPC"/>
                <w:color w:val="000000"/>
                <w:lang w:val="en-GB"/>
              </w:rPr>
            </w:pPr>
            <w:r w:rsidRPr="00615725">
              <w:rPr>
                <w:rFonts w:ascii="BrowalliaUPC" w:hAnsi="BrowalliaUPC" w:cs="BrowalliaUPC"/>
                <w:color w:val="000000"/>
                <w:lang w:val="en-GB"/>
              </w:rPr>
              <w:t>20.68</w:t>
            </w:r>
          </w:p>
        </w:tc>
        <w:tc>
          <w:tcPr>
            <w:tcW w:w="784" w:type="pct"/>
            <w:vAlign w:val="center"/>
          </w:tcPr>
          <w:p w14:paraId="3194827F" w14:textId="1F7FF4BE" w:rsidR="00154063" w:rsidRPr="00615725" w:rsidRDefault="00072BC1" w:rsidP="00F749B4">
            <w:pPr>
              <w:tabs>
                <w:tab w:val="decimal" w:pos="572"/>
              </w:tabs>
              <w:ind w:right="-72"/>
              <w:jc w:val="right"/>
              <w:rPr>
                <w:rFonts w:ascii="BrowalliaUPC" w:hAnsi="BrowalliaUPC" w:cs="BrowalliaUPC"/>
                <w:color w:val="000000"/>
                <w:lang w:val="en-GB"/>
              </w:rPr>
            </w:pPr>
            <w:r w:rsidRPr="00615725">
              <w:rPr>
                <w:rFonts w:ascii="BrowalliaUPC" w:hAnsi="BrowalliaUPC" w:cs="BrowalliaUPC"/>
                <w:color w:val="000000"/>
                <w:lang w:val="en-GB"/>
              </w:rPr>
              <w:t>4</w:t>
            </w:r>
            <w:r w:rsidR="003675B1" w:rsidRPr="00615725">
              <w:rPr>
                <w:rFonts w:ascii="BrowalliaUPC" w:hAnsi="BrowalliaUPC" w:cs="BrowalliaUPC"/>
                <w:color w:val="000000"/>
                <w:lang w:val="en-GB"/>
              </w:rPr>
              <w:t>.</w:t>
            </w:r>
            <w:r w:rsidRPr="00615725">
              <w:rPr>
                <w:rFonts w:ascii="BrowalliaUPC" w:hAnsi="BrowalliaUPC" w:cs="BrowalliaUPC"/>
                <w:color w:val="000000"/>
                <w:lang w:val="en-GB"/>
              </w:rPr>
              <w:t>71</w:t>
            </w:r>
          </w:p>
        </w:tc>
        <w:tc>
          <w:tcPr>
            <w:tcW w:w="784" w:type="pct"/>
            <w:shd w:val="clear" w:color="auto" w:fill="FAFAFA"/>
            <w:vAlign w:val="center"/>
          </w:tcPr>
          <w:p w14:paraId="295F18D5" w14:textId="7C86AF31" w:rsidR="00154063" w:rsidRPr="00615725" w:rsidRDefault="00A13F98" w:rsidP="00F749B4">
            <w:pPr>
              <w:tabs>
                <w:tab w:val="decimal" w:pos="572"/>
              </w:tabs>
              <w:ind w:right="-72"/>
              <w:jc w:val="right"/>
              <w:rPr>
                <w:rFonts w:ascii="BrowalliaUPC" w:hAnsi="BrowalliaUPC" w:cs="BrowalliaUPC"/>
                <w:color w:val="000000"/>
                <w:cs/>
                <w:lang w:val="en-US"/>
              </w:rPr>
            </w:pPr>
            <w:r w:rsidRPr="00615725">
              <w:rPr>
                <w:rFonts w:ascii="BrowalliaUPC" w:hAnsi="BrowalliaUPC" w:cs="BrowalliaUPC"/>
                <w:color w:val="000000"/>
                <w:lang w:val="en-US"/>
              </w:rPr>
              <w:t>646.92</w:t>
            </w:r>
          </w:p>
        </w:tc>
        <w:tc>
          <w:tcPr>
            <w:tcW w:w="783" w:type="pct"/>
            <w:vAlign w:val="center"/>
          </w:tcPr>
          <w:p w14:paraId="40485CED" w14:textId="7C912C01" w:rsidR="00154063" w:rsidRPr="00615725" w:rsidRDefault="00072BC1" w:rsidP="00F749B4">
            <w:pPr>
              <w:tabs>
                <w:tab w:val="decimal" w:pos="572"/>
              </w:tabs>
              <w:ind w:right="-72"/>
              <w:jc w:val="right"/>
              <w:rPr>
                <w:rFonts w:ascii="BrowalliaUPC" w:hAnsi="BrowalliaUPC" w:cs="BrowalliaUPC"/>
                <w:color w:val="000000"/>
                <w:cs/>
                <w:lang w:val="en-US"/>
              </w:rPr>
            </w:pPr>
            <w:r w:rsidRPr="00615725">
              <w:rPr>
                <w:rFonts w:ascii="BrowalliaUPC" w:hAnsi="BrowalliaUPC" w:cs="BrowalliaUPC"/>
                <w:color w:val="000000"/>
                <w:lang w:val="en-GB"/>
              </w:rPr>
              <w:t>146</w:t>
            </w:r>
            <w:r w:rsidR="003675B1" w:rsidRPr="00615725">
              <w:rPr>
                <w:rFonts w:ascii="BrowalliaUPC" w:hAnsi="BrowalliaUPC" w:cs="BrowalliaUPC"/>
                <w:color w:val="000000"/>
                <w:lang w:val="en-GB"/>
              </w:rPr>
              <w:t>.</w:t>
            </w:r>
            <w:r w:rsidRPr="00615725">
              <w:rPr>
                <w:rFonts w:ascii="BrowalliaUPC" w:hAnsi="BrowalliaUPC" w:cs="BrowalliaUPC"/>
                <w:color w:val="000000"/>
                <w:lang w:val="en-GB"/>
              </w:rPr>
              <w:t>33</w:t>
            </w:r>
          </w:p>
        </w:tc>
      </w:tr>
      <w:tr w:rsidR="00154063" w:rsidRPr="00615725" w14:paraId="34DBD54B" w14:textId="77777777" w:rsidTr="000D40E3">
        <w:trPr>
          <w:cantSplit/>
          <w:trHeight w:val="170"/>
        </w:trPr>
        <w:tc>
          <w:tcPr>
            <w:tcW w:w="1865" w:type="pct"/>
            <w:vAlign w:val="center"/>
          </w:tcPr>
          <w:p w14:paraId="374AE0C9" w14:textId="77777777" w:rsidR="00F749B4" w:rsidRPr="00615725" w:rsidRDefault="00154063" w:rsidP="005D5D7F">
            <w:pPr>
              <w:rPr>
                <w:rFonts w:ascii="BrowalliaUPC" w:hAnsi="BrowalliaUPC" w:cs="BrowalliaUPC"/>
                <w:lang w:val="en-US"/>
              </w:rPr>
            </w:pPr>
            <w:r w:rsidRPr="00615725">
              <w:rPr>
                <w:rFonts w:ascii="BrowalliaUPC" w:hAnsi="BrowalliaUPC" w:cs="BrowalliaUPC"/>
                <w:color w:val="000000"/>
                <w:cs/>
              </w:rPr>
              <w:t xml:space="preserve">บริษัทย่อย บริษัทร่วม </w:t>
            </w:r>
            <w:r w:rsidRPr="00615725">
              <w:rPr>
                <w:rFonts w:ascii="BrowalliaUPC" w:hAnsi="BrowalliaUPC" w:cs="BrowalliaUPC"/>
                <w:cs/>
                <w:lang w:val="en-US"/>
              </w:rPr>
              <w:t xml:space="preserve">การร่วมค้า </w:t>
            </w:r>
          </w:p>
          <w:p w14:paraId="2F6CEEF8" w14:textId="254EFEBE" w:rsidR="00154063" w:rsidRPr="00615725" w:rsidRDefault="00F749B4" w:rsidP="005D5D7F">
            <w:pPr>
              <w:rPr>
                <w:rFonts w:ascii="BrowalliaUPC" w:hAnsi="BrowalliaUPC" w:cs="BrowalliaUPC"/>
                <w:color w:val="000000"/>
                <w:cs/>
              </w:rPr>
            </w:pPr>
            <w:r w:rsidRPr="00615725">
              <w:rPr>
                <w:rFonts w:ascii="BrowalliaUPC" w:hAnsi="BrowalliaUPC" w:cs="BrowalliaUPC"/>
                <w:cs/>
                <w:lang w:val="en-US"/>
              </w:rPr>
              <w:t xml:space="preserve">   </w:t>
            </w:r>
            <w:r w:rsidR="00154063" w:rsidRPr="00615725">
              <w:rPr>
                <w:rFonts w:ascii="BrowalliaUPC" w:hAnsi="BrowalliaUPC" w:cs="BrowalliaUPC"/>
                <w:cs/>
                <w:lang w:val="en-US"/>
              </w:rPr>
              <w:t>และการดำเนินงานร่วมกัน</w:t>
            </w:r>
          </w:p>
        </w:tc>
        <w:tc>
          <w:tcPr>
            <w:tcW w:w="784" w:type="pct"/>
            <w:shd w:val="clear" w:color="auto" w:fill="FAFAFA"/>
            <w:vAlign w:val="center"/>
          </w:tcPr>
          <w:p w14:paraId="0118664E" w14:textId="77777777" w:rsidR="00154063" w:rsidRPr="00615725" w:rsidRDefault="00154063" w:rsidP="00F749B4">
            <w:pPr>
              <w:tabs>
                <w:tab w:val="decimal" w:pos="572"/>
              </w:tabs>
              <w:ind w:right="-72"/>
              <w:jc w:val="right"/>
              <w:rPr>
                <w:rFonts w:ascii="BrowalliaUPC" w:hAnsi="BrowalliaUPC" w:cs="BrowalliaUPC"/>
                <w:color w:val="000000"/>
                <w:lang w:val="en-US"/>
              </w:rPr>
            </w:pPr>
          </w:p>
        </w:tc>
        <w:tc>
          <w:tcPr>
            <w:tcW w:w="784" w:type="pct"/>
            <w:vAlign w:val="center"/>
          </w:tcPr>
          <w:p w14:paraId="20197962" w14:textId="77777777" w:rsidR="00154063" w:rsidRPr="00615725" w:rsidRDefault="00154063" w:rsidP="00F749B4">
            <w:pPr>
              <w:tabs>
                <w:tab w:val="decimal" w:pos="572"/>
              </w:tabs>
              <w:ind w:right="-72"/>
              <w:jc w:val="right"/>
              <w:rPr>
                <w:rFonts w:ascii="BrowalliaUPC" w:hAnsi="BrowalliaUPC" w:cs="BrowalliaUPC"/>
                <w:color w:val="000000"/>
                <w:lang w:val="en-US"/>
              </w:rPr>
            </w:pPr>
          </w:p>
        </w:tc>
        <w:tc>
          <w:tcPr>
            <w:tcW w:w="784" w:type="pct"/>
            <w:shd w:val="clear" w:color="auto" w:fill="FAFAFA"/>
            <w:vAlign w:val="center"/>
          </w:tcPr>
          <w:p w14:paraId="0C525D2D" w14:textId="77777777" w:rsidR="00154063" w:rsidRPr="00615725" w:rsidRDefault="00154063" w:rsidP="00F749B4">
            <w:pPr>
              <w:tabs>
                <w:tab w:val="decimal" w:pos="572"/>
              </w:tabs>
              <w:ind w:right="-72"/>
              <w:jc w:val="right"/>
              <w:rPr>
                <w:rFonts w:ascii="BrowalliaUPC" w:hAnsi="BrowalliaUPC" w:cs="BrowalliaUPC"/>
                <w:color w:val="000000"/>
                <w:lang w:val="en-US"/>
              </w:rPr>
            </w:pPr>
          </w:p>
        </w:tc>
        <w:tc>
          <w:tcPr>
            <w:tcW w:w="783" w:type="pct"/>
            <w:vAlign w:val="center"/>
          </w:tcPr>
          <w:p w14:paraId="4ECD4BA5" w14:textId="77777777" w:rsidR="00154063" w:rsidRPr="00615725" w:rsidRDefault="00154063" w:rsidP="00F749B4">
            <w:pPr>
              <w:tabs>
                <w:tab w:val="decimal" w:pos="572"/>
              </w:tabs>
              <w:ind w:right="-72"/>
              <w:jc w:val="right"/>
              <w:rPr>
                <w:rFonts w:ascii="BrowalliaUPC" w:hAnsi="BrowalliaUPC" w:cs="BrowalliaUPC"/>
                <w:color w:val="000000"/>
                <w:lang w:val="en-US"/>
              </w:rPr>
            </w:pPr>
          </w:p>
        </w:tc>
      </w:tr>
      <w:tr w:rsidR="00154063" w:rsidRPr="00615725" w14:paraId="152BB49C" w14:textId="77777777" w:rsidTr="000D40E3">
        <w:trPr>
          <w:cantSplit/>
          <w:trHeight w:val="170"/>
        </w:trPr>
        <w:tc>
          <w:tcPr>
            <w:tcW w:w="1865" w:type="pct"/>
            <w:vAlign w:val="center"/>
          </w:tcPr>
          <w:p w14:paraId="70926008" w14:textId="654139D0" w:rsidR="00154063" w:rsidRPr="00615725" w:rsidRDefault="00154063" w:rsidP="005D5D7F">
            <w:pPr>
              <w:rPr>
                <w:rFonts w:ascii="BrowalliaUPC" w:hAnsi="BrowalliaUPC" w:cs="BrowalliaUPC"/>
                <w:color w:val="000000"/>
                <w:cs/>
              </w:rPr>
            </w:pPr>
            <w:r w:rsidRPr="00615725">
              <w:rPr>
                <w:rFonts w:ascii="BrowalliaUPC" w:hAnsi="BrowalliaUPC" w:cs="BrowalliaUPC"/>
                <w:color w:val="000000"/>
                <w:cs/>
              </w:rPr>
              <w:t xml:space="preserve">     </w:t>
            </w:r>
            <w:r w:rsidR="008D47E2" w:rsidRPr="00615725">
              <w:rPr>
                <w:rFonts w:ascii="BrowalliaUPC" w:hAnsi="BrowalliaUPC" w:cs="BrowalliaUPC"/>
                <w:color w:val="000000"/>
                <w:cs/>
              </w:rPr>
              <w:t>รายได้</w:t>
            </w:r>
            <w:r w:rsidRPr="00615725">
              <w:rPr>
                <w:rFonts w:ascii="BrowalliaUPC" w:hAnsi="BrowalliaUPC" w:cs="BrowalliaUPC"/>
                <w:color w:val="000000"/>
                <w:cs/>
              </w:rPr>
              <w:t>ดอกเบี้ย</w:t>
            </w:r>
          </w:p>
        </w:tc>
        <w:tc>
          <w:tcPr>
            <w:tcW w:w="784" w:type="pct"/>
            <w:shd w:val="clear" w:color="auto" w:fill="FAFAFA"/>
            <w:vAlign w:val="center"/>
          </w:tcPr>
          <w:p w14:paraId="3A7AFF2E" w14:textId="38879FB1" w:rsidR="00154063" w:rsidRPr="00615725" w:rsidRDefault="001620F2" w:rsidP="00F749B4">
            <w:pPr>
              <w:tabs>
                <w:tab w:val="decimal" w:pos="572"/>
              </w:tabs>
              <w:ind w:right="-72"/>
              <w:jc w:val="right"/>
              <w:rPr>
                <w:rFonts w:ascii="BrowalliaUPC" w:hAnsi="BrowalliaUPC" w:cs="BrowalliaUPC"/>
                <w:color w:val="000000"/>
                <w:cs/>
                <w:lang w:val="en-GB"/>
              </w:rPr>
            </w:pPr>
            <w:r w:rsidRPr="00615725">
              <w:rPr>
                <w:rFonts w:ascii="BrowalliaUPC" w:hAnsi="BrowalliaUPC" w:cs="BrowalliaUPC"/>
                <w:color w:val="000000"/>
                <w:lang w:val="en-GB"/>
              </w:rPr>
              <w:t>0.48</w:t>
            </w:r>
          </w:p>
        </w:tc>
        <w:tc>
          <w:tcPr>
            <w:tcW w:w="784" w:type="pct"/>
            <w:vAlign w:val="center"/>
          </w:tcPr>
          <w:p w14:paraId="1B9C4D52" w14:textId="2FB1E11F" w:rsidR="00154063" w:rsidRPr="00615725" w:rsidRDefault="00072BC1" w:rsidP="00F749B4">
            <w:pPr>
              <w:tabs>
                <w:tab w:val="decimal" w:pos="572"/>
              </w:tabs>
              <w:ind w:right="-72"/>
              <w:jc w:val="right"/>
              <w:rPr>
                <w:rFonts w:ascii="BrowalliaUPC" w:hAnsi="BrowalliaUPC" w:cs="BrowalliaUPC"/>
                <w:color w:val="000000"/>
                <w:lang w:val="en-GB"/>
              </w:rPr>
            </w:pPr>
            <w:r w:rsidRPr="00615725">
              <w:rPr>
                <w:rFonts w:ascii="BrowalliaUPC" w:hAnsi="BrowalliaUPC" w:cs="BrowalliaUPC"/>
                <w:color w:val="000000"/>
                <w:lang w:val="en-GB"/>
              </w:rPr>
              <w:t>0</w:t>
            </w:r>
            <w:r w:rsidR="00154063" w:rsidRPr="00615725">
              <w:rPr>
                <w:rFonts w:ascii="BrowalliaUPC" w:hAnsi="BrowalliaUPC" w:cs="BrowalliaUPC"/>
                <w:color w:val="000000"/>
                <w:lang w:val="en-GB"/>
              </w:rPr>
              <w:t>.</w:t>
            </w:r>
            <w:r w:rsidRPr="00615725">
              <w:rPr>
                <w:rFonts w:ascii="BrowalliaUPC" w:hAnsi="BrowalliaUPC" w:cs="BrowalliaUPC"/>
                <w:color w:val="000000"/>
                <w:lang w:val="en-GB"/>
              </w:rPr>
              <w:t>63</w:t>
            </w:r>
          </w:p>
        </w:tc>
        <w:tc>
          <w:tcPr>
            <w:tcW w:w="784" w:type="pct"/>
            <w:shd w:val="clear" w:color="auto" w:fill="FAFAFA"/>
            <w:vAlign w:val="center"/>
          </w:tcPr>
          <w:p w14:paraId="564F12D0" w14:textId="4273BA11" w:rsidR="00154063" w:rsidRPr="00615725" w:rsidRDefault="001620F2" w:rsidP="00F749B4">
            <w:pPr>
              <w:tabs>
                <w:tab w:val="decimal" w:pos="572"/>
              </w:tabs>
              <w:ind w:right="-72"/>
              <w:jc w:val="right"/>
              <w:rPr>
                <w:rFonts w:ascii="BrowalliaUPC" w:hAnsi="BrowalliaUPC" w:cs="BrowalliaUPC"/>
                <w:color w:val="000000"/>
                <w:cs/>
                <w:lang w:val="en-US"/>
              </w:rPr>
            </w:pPr>
            <w:r w:rsidRPr="00615725">
              <w:rPr>
                <w:rFonts w:ascii="BrowalliaUPC" w:hAnsi="BrowalliaUPC" w:cs="BrowalliaUPC"/>
                <w:color w:val="000000"/>
                <w:lang w:val="en-US"/>
              </w:rPr>
              <w:t>15.19</w:t>
            </w:r>
          </w:p>
        </w:tc>
        <w:tc>
          <w:tcPr>
            <w:tcW w:w="783" w:type="pct"/>
            <w:vAlign w:val="center"/>
          </w:tcPr>
          <w:p w14:paraId="32918F1A" w14:textId="4DDF58E4" w:rsidR="00154063" w:rsidRPr="00615725" w:rsidRDefault="00072BC1" w:rsidP="00F749B4">
            <w:pPr>
              <w:tabs>
                <w:tab w:val="decimal" w:pos="572"/>
              </w:tabs>
              <w:ind w:right="-72"/>
              <w:jc w:val="right"/>
              <w:rPr>
                <w:rFonts w:ascii="BrowalliaUPC" w:hAnsi="BrowalliaUPC" w:cs="BrowalliaUPC"/>
                <w:color w:val="000000"/>
                <w:cs/>
                <w:lang w:val="en-US"/>
              </w:rPr>
            </w:pPr>
            <w:r w:rsidRPr="00615725">
              <w:rPr>
                <w:rFonts w:ascii="BrowalliaUPC" w:hAnsi="BrowalliaUPC" w:cs="BrowalliaUPC"/>
                <w:color w:val="000000"/>
                <w:lang w:val="en-GB"/>
              </w:rPr>
              <w:t>19</w:t>
            </w:r>
            <w:r w:rsidR="003675B1" w:rsidRPr="00615725">
              <w:rPr>
                <w:rFonts w:ascii="BrowalliaUPC" w:hAnsi="BrowalliaUPC" w:cs="BrowalliaUPC"/>
                <w:color w:val="000000"/>
                <w:lang w:val="en-US"/>
              </w:rPr>
              <w:t>.</w:t>
            </w:r>
            <w:r w:rsidRPr="00615725">
              <w:rPr>
                <w:rFonts w:ascii="BrowalliaUPC" w:hAnsi="BrowalliaUPC" w:cs="BrowalliaUPC"/>
                <w:color w:val="000000"/>
                <w:lang w:val="en-GB"/>
              </w:rPr>
              <w:t>46</w:t>
            </w:r>
          </w:p>
        </w:tc>
      </w:tr>
      <w:tr w:rsidR="004E49FF" w:rsidRPr="00615725" w14:paraId="5B18087D" w14:textId="77777777" w:rsidTr="000D40E3">
        <w:trPr>
          <w:cantSplit/>
          <w:trHeight w:val="170"/>
        </w:trPr>
        <w:tc>
          <w:tcPr>
            <w:tcW w:w="1865" w:type="pct"/>
            <w:vAlign w:val="center"/>
          </w:tcPr>
          <w:p w14:paraId="4BFCD4B0" w14:textId="0E1A1D40" w:rsidR="004E49FF" w:rsidRPr="00615725" w:rsidRDefault="004E49FF" w:rsidP="005D5D7F">
            <w:pPr>
              <w:rPr>
                <w:rFonts w:ascii="BrowalliaUPC" w:hAnsi="BrowalliaUPC" w:cs="BrowalliaUPC"/>
                <w:color w:val="000000"/>
                <w:cs/>
              </w:rPr>
            </w:pPr>
            <w:r w:rsidRPr="00615725">
              <w:rPr>
                <w:rFonts w:ascii="BrowalliaUPC" w:hAnsi="BrowalliaUPC" w:cs="BrowalliaUPC"/>
                <w:color w:val="000000"/>
                <w:cs/>
              </w:rPr>
              <w:t xml:space="preserve">     รายได้อื่น</w:t>
            </w:r>
          </w:p>
        </w:tc>
        <w:tc>
          <w:tcPr>
            <w:tcW w:w="784" w:type="pct"/>
            <w:shd w:val="clear" w:color="auto" w:fill="FAFAFA"/>
            <w:vAlign w:val="center"/>
          </w:tcPr>
          <w:p w14:paraId="3D78462B" w14:textId="73A93070" w:rsidR="004E49FF" w:rsidRPr="00615725" w:rsidRDefault="005376D2"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US"/>
              </w:rPr>
              <w:t>2.20</w:t>
            </w:r>
          </w:p>
        </w:tc>
        <w:tc>
          <w:tcPr>
            <w:tcW w:w="784" w:type="pct"/>
            <w:vAlign w:val="center"/>
          </w:tcPr>
          <w:p w14:paraId="4A28BE7B" w14:textId="207C8467" w:rsidR="004E49FF" w:rsidRPr="00615725" w:rsidRDefault="00441B66"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US"/>
              </w:rPr>
              <w:t>6.28</w:t>
            </w:r>
          </w:p>
        </w:tc>
        <w:tc>
          <w:tcPr>
            <w:tcW w:w="784" w:type="pct"/>
            <w:shd w:val="clear" w:color="auto" w:fill="FAFAFA"/>
            <w:vAlign w:val="center"/>
          </w:tcPr>
          <w:p w14:paraId="18204CE0" w14:textId="6D022F12" w:rsidR="004E49FF" w:rsidRPr="00615725" w:rsidRDefault="005376D2"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US"/>
              </w:rPr>
              <w:t>68.66</w:t>
            </w:r>
          </w:p>
        </w:tc>
        <w:tc>
          <w:tcPr>
            <w:tcW w:w="783" w:type="pct"/>
            <w:vAlign w:val="center"/>
          </w:tcPr>
          <w:p w14:paraId="2A31FF33" w14:textId="224755AC" w:rsidR="004E49FF" w:rsidRPr="00615725" w:rsidRDefault="00441B66"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US"/>
              </w:rPr>
              <w:t>194.88</w:t>
            </w:r>
          </w:p>
        </w:tc>
      </w:tr>
      <w:tr w:rsidR="00F27836" w:rsidRPr="00615725" w14:paraId="71630629" w14:textId="77777777" w:rsidTr="000D40E3">
        <w:trPr>
          <w:cantSplit/>
          <w:trHeight w:val="170"/>
        </w:trPr>
        <w:tc>
          <w:tcPr>
            <w:tcW w:w="1865" w:type="pct"/>
            <w:vAlign w:val="center"/>
          </w:tcPr>
          <w:p w14:paraId="48BC882F" w14:textId="77777777" w:rsidR="00F27836" w:rsidRPr="00615725" w:rsidRDefault="00F27836" w:rsidP="005D5D7F">
            <w:pPr>
              <w:rPr>
                <w:rFonts w:ascii="BrowalliaUPC" w:hAnsi="BrowalliaUPC" w:cs="BrowalliaUPC"/>
                <w:color w:val="000000"/>
                <w:cs/>
              </w:rPr>
            </w:pPr>
            <w:r w:rsidRPr="00615725">
              <w:rPr>
                <w:rFonts w:ascii="BrowalliaUPC" w:hAnsi="BrowalliaUPC" w:cs="BrowalliaUPC"/>
                <w:color w:val="000000"/>
                <w:cs/>
              </w:rPr>
              <w:t xml:space="preserve">     ค่าเช่า</w:t>
            </w:r>
            <w:r w:rsidRPr="00615725">
              <w:rPr>
                <w:rFonts w:ascii="BrowalliaUPC" w:hAnsi="BrowalliaUPC" w:cs="BrowalliaUPC"/>
                <w:color w:val="000000"/>
                <w:cs/>
                <w:lang w:val="en-GB"/>
              </w:rPr>
              <w:t>และค่าบริการ</w:t>
            </w:r>
          </w:p>
        </w:tc>
        <w:tc>
          <w:tcPr>
            <w:tcW w:w="784" w:type="pct"/>
            <w:shd w:val="clear" w:color="auto" w:fill="FAFAFA"/>
            <w:vAlign w:val="center"/>
          </w:tcPr>
          <w:p w14:paraId="03C13FCE" w14:textId="3036944D" w:rsidR="00F27836" w:rsidRPr="00615725" w:rsidRDefault="005376D2" w:rsidP="00F749B4">
            <w:pPr>
              <w:tabs>
                <w:tab w:val="decimal" w:pos="572"/>
              </w:tabs>
              <w:ind w:right="-72"/>
              <w:jc w:val="right"/>
              <w:rPr>
                <w:rFonts w:ascii="BrowalliaUPC" w:hAnsi="BrowalliaUPC" w:cs="BrowalliaUPC"/>
                <w:color w:val="000000"/>
                <w:lang w:val="en-GB"/>
              </w:rPr>
            </w:pPr>
            <w:r w:rsidRPr="00615725">
              <w:rPr>
                <w:rFonts w:ascii="BrowalliaUPC" w:hAnsi="BrowalliaUPC" w:cs="BrowalliaUPC"/>
                <w:color w:val="000000"/>
                <w:lang w:val="en-GB"/>
              </w:rPr>
              <w:t>45.61</w:t>
            </w:r>
          </w:p>
        </w:tc>
        <w:tc>
          <w:tcPr>
            <w:tcW w:w="784" w:type="pct"/>
            <w:vAlign w:val="center"/>
          </w:tcPr>
          <w:p w14:paraId="27B97550" w14:textId="4C960E3F" w:rsidR="00F27836" w:rsidRPr="00615725" w:rsidRDefault="00072BC1"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GB"/>
              </w:rPr>
              <w:t>42</w:t>
            </w:r>
            <w:r w:rsidR="003675B1" w:rsidRPr="00615725">
              <w:rPr>
                <w:rFonts w:ascii="BrowalliaUPC" w:hAnsi="BrowalliaUPC" w:cs="BrowalliaUPC"/>
                <w:color w:val="000000"/>
                <w:lang w:val="en-US"/>
              </w:rPr>
              <w:t>.</w:t>
            </w:r>
            <w:r w:rsidRPr="00615725">
              <w:rPr>
                <w:rFonts w:ascii="BrowalliaUPC" w:hAnsi="BrowalliaUPC" w:cs="BrowalliaUPC"/>
                <w:color w:val="000000"/>
                <w:lang w:val="en-GB"/>
              </w:rPr>
              <w:t>23</w:t>
            </w:r>
          </w:p>
        </w:tc>
        <w:tc>
          <w:tcPr>
            <w:tcW w:w="784" w:type="pct"/>
            <w:shd w:val="clear" w:color="auto" w:fill="FAFAFA"/>
            <w:vAlign w:val="center"/>
          </w:tcPr>
          <w:p w14:paraId="10D64FBD" w14:textId="4820BEF6" w:rsidR="00F27836" w:rsidRPr="00615725" w:rsidRDefault="005376D2" w:rsidP="00F749B4">
            <w:pPr>
              <w:tabs>
                <w:tab w:val="decimal" w:pos="572"/>
              </w:tabs>
              <w:ind w:right="-72"/>
              <w:jc w:val="right"/>
              <w:rPr>
                <w:rFonts w:ascii="BrowalliaUPC" w:hAnsi="BrowalliaUPC" w:cs="BrowalliaUPC"/>
                <w:color w:val="000000"/>
                <w:cs/>
                <w:lang w:val="en-US"/>
              </w:rPr>
            </w:pPr>
            <w:r w:rsidRPr="00615725">
              <w:rPr>
                <w:rFonts w:ascii="BrowalliaUPC" w:hAnsi="BrowalliaUPC" w:cs="BrowalliaUPC"/>
                <w:color w:val="000000"/>
                <w:lang w:val="en-US"/>
              </w:rPr>
              <w:t>1,426.50</w:t>
            </w:r>
          </w:p>
        </w:tc>
        <w:tc>
          <w:tcPr>
            <w:tcW w:w="783" w:type="pct"/>
            <w:vAlign w:val="center"/>
          </w:tcPr>
          <w:p w14:paraId="08BDB8B1" w14:textId="2458329E" w:rsidR="00F27836" w:rsidRPr="00615725" w:rsidRDefault="00072BC1"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GB"/>
              </w:rPr>
              <w:t>1</w:t>
            </w:r>
            <w:r w:rsidR="003675B1" w:rsidRPr="00615725">
              <w:rPr>
                <w:rFonts w:ascii="BrowalliaUPC" w:hAnsi="BrowalliaUPC" w:cs="BrowalliaUPC"/>
                <w:color w:val="000000"/>
                <w:lang w:val="en-US"/>
              </w:rPr>
              <w:t>,</w:t>
            </w:r>
            <w:r w:rsidRPr="00615725">
              <w:rPr>
                <w:rFonts w:ascii="BrowalliaUPC" w:hAnsi="BrowalliaUPC" w:cs="BrowalliaUPC"/>
                <w:color w:val="000000"/>
                <w:lang w:val="en-GB"/>
              </w:rPr>
              <w:t>310</w:t>
            </w:r>
            <w:r w:rsidR="003675B1" w:rsidRPr="00615725">
              <w:rPr>
                <w:rFonts w:ascii="BrowalliaUPC" w:hAnsi="BrowalliaUPC" w:cs="BrowalliaUPC"/>
                <w:color w:val="000000"/>
                <w:lang w:val="en-US"/>
              </w:rPr>
              <w:t>.</w:t>
            </w:r>
            <w:r w:rsidRPr="00615725">
              <w:rPr>
                <w:rFonts w:ascii="BrowalliaUPC" w:hAnsi="BrowalliaUPC" w:cs="BrowalliaUPC"/>
                <w:color w:val="000000"/>
                <w:lang w:val="en-GB"/>
              </w:rPr>
              <w:t>59</w:t>
            </w:r>
          </w:p>
        </w:tc>
      </w:tr>
      <w:tr w:rsidR="00F27836" w:rsidRPr="00615725" w14:paraId="11B7040E" w14:textId="77777777" w:rsidTr="000D40E3">
        <w:trPr>
          <w:cantSplit/>
          <w:trHeight w:val="170"/>
        </w:trPr>
        <w:tc>
          <w:tcPr>
            <w:tcW w:w="1865" w:type="pct"/>
            <w:vAlign w:val="center"/>
          </w:tcPr>
          <w:p w14:paraId="7EF04502" w14:textId="77777777" w:rsidR="00F27836" w:rsidRPr="00615725" w:rsidRDefault="00F27836" w:rsidP="005D5D7F">
            <w:pPr>
              <w:rPr>
                <w:rFonts w:ascii="BrowalliaUPC" w:hAnsi="BrowalliaUPC" w:cs="BrowalliaUPC"/>
                <w:color w:val="000000"/>
                <w:cs/>
                <w:lang w:val="en-GB"/>
              </w:rPr>
            </w:pPr>
            <w:r w:rsidRPr="00615725">
              <w:rPr>
                <w:rFonts w:ascii="BrowalliaUPC" w:hAnsi="BrowalliaUPC" w:cs="BrowalliaUPC"/>
                <w:color w:val="000000"/>
                <w:cs/>
              </w:rPr>
              <w:t>กิจการอื่นที่เกี่ยวข้องกัน</w:t>
            </w:r>
          </w:p>
        </w:tc>
        <w:tc>
          <w:tcPr>
            <w:tcW w:w="784" w:type="pct"/>
            <w:shd w:val="clear" w:color="auto" w:fill="FAFAFA"/>
            <w:vAlign w:val="center"/>
          </w:tcPr>
          <w:p w14:paraId="62945024" w14:textId="77777777" w:rsidR="00F27836" w:rsidRPr="00615725" w:rsidRDefault="00F27836" w:rsidP="00F749B4">
            <w:pPr>
              <w:tabs>
                <w:tab w:val="decimal" w:pos="572"/>
              </w:tabs>
              <w:ind w:right="-72"/>
              <w:jc w:val="right"/>
              <w:rPr>
                <w:rFonts w:ascii="BrowalliaUPC" w:hAnsi="BrowalliaUPC" w:cs="BrowalliaUPC"/>
                <w:color w:val="000000"/>
                <w:lang w:val="en-US"/>
              </w:rPr>
            </w:pPr>
          </w:p>
        </w:tc>
        <w:tc>
          <w:tcPr>
            <w:tcW w:w="784" w:type="pct"/>
            <w:vAlign w:val="center"/>
          </w:tcPr>
          <w:p w14:paraId="6ED35D00" w14:textId="5FFC5559" w:rsidR="00F27836" w:rsidRPr="00615725" w:rsidRDefault="00F27836" w:rsidP="00F749B4">
            <w:pPr>
              <w:tabs>
                <w:tab w:val="decimal" w:pos="572"/>
              </w:tabs>
              <w:ind w:right="-72"/>
              <w:jc w:val="right"/>
              <w:rPr>
                <w:rFonts w:ascii="BrowalliaUPC" w:hAnsi="BrowalliaUPC" w:cs="BrowalliaUPC"/>
                <w:color w:val="000000"/>
                <w:lang w:val="en-US"/>
              </w:rPr>
            </w:pPr>
          </w:p>
        </w:tc>
        <w:tc>
          <w:tcPr>
            <w:tcW w:w="784" w:type="pct"/>
            <w:shd w:val="clear" w:color="auto" w:fill="FAFAFA"/>
            <w:vAlign w:val="center"/>
          </w:tcPr>
          <w:p w14:paraId="3DA3C6BB" w14:textId="77777777" w:rsidR="00F27836" w:rsidRPr="00615725" w:rsidRDefault="00F27836" w:rsidP="00F749B4">
            <w:pPr>
              <w:tabs>
                <w:tab w:val="decimal" w:pos="572"/>
              </w:tabs>
              <w:ind w:right="-72"/>
              <w:jc w:val="right"/>
              <w:rPr>
                <w:rFonts w:ascii="BrowalliaUPC" w:hAnsi="BrowalliaUPC" w:cs="BrowalliaUPC"/>
                <w:color w:val="000000"/>
                <w:lang w:val="en-US"/>
              </w:rPr>
            </w:pPr>
          </w:p>
        </w:tc>
        <w:tc>
          <w:tcPr>
            <w:tcW w:w="783" w:type="pct"/>
            <w:vAlign w:val="center"/>
          </w:tcPr>
          <w:p w14:paraId="4F0BC5FB" w14:textId="53DF8A35" w:rsidR="00F27836" w:rsidRPr="00615725" w:rsidRDefault="00F27836" w:rsidP="00F749B4">
            <w:pPr>
              <w:tabs>
                <w:tab w:val="decimal" w:pos="572"/>
              </w:tabs>
              <w:ind w:right="-72"/>
              <w:jc w:val="right"/>
              <w:rPr>
                <w:rFonts w:ascii="BrowalliaUPC" w:hAnsi="BrowalliaUPC" w:cs="BrowalliaUPC"/>
                <w:color w:val="000000"/>
                <w:lang w:val="en-US"/>
              </w:rPr>
            </w:pPr>
          </w:p>
        </w:tc>
      </w:tr>
      <w:tr w:rsidR="00F27836" w:rsidRPr="00615725" w14:paraId="1509E8B9" w14:textId="77777777" w:rsidTr="000D40E3">
        <w:trPr>
          <w:cantSplit/>
          <w:trHeight w:val="170"/>
        </w:trPr>
        <w:tc>
          <w:tcPr>
            <w:tcW w:w="1865" w:type="pct"/>
            <w:vAlign w:val="center"/>
          </w:tcPr>
          <w:p w14:paraId="352346B5" w14:textId="00492A7D" w:rsidR="00F27836" w:rsidRPr="00615725" w:rsidRDefault="00F27836" w:rsidP="005D5D7F">
            <w:pPr>
              <w:rPr>
                <w:rFonts w:ascii="BrowalliaUPC" w:hAnsi="BrowalliaUPC" w:cs="BrowalliaUPC"/>
                <w:color w:val="000000"/>
                <w:cs/>
              </w:rPr>
            </w:pPr>
            <w:r w:rsidRPr="00615725">
              <w:rPr>
                <w:rFonts w:ascii="BrowalliaUPC" w:hAnsi="BrowalliaUPC" w:cs="BrowalliaUPC"/>
                <w:color w:val="000000"/>
                <w:cs/>
              </w:rPr>
              <w:t xml:space="preserve">     รายได้จากการขาย </w:t>
            </w:r>
          </w:p>
        </w:tc>
        <w:tc>
          <w:tcPr>
            <w:tcW w:w="784" w:type="pct"/>
            <w:shd w:val="clear" w:color="auto" w:fill="FAFAFA"/>
            <w:vAlign w:val="center"/>
          </w:tcPr>
          <w:p w14:paraId="255C5B62" w14:textId="74CCA352" w:rsidR="00F27836" w:rsidRPr="00615725" w:rsidRDefault="005376D2"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US"/>
              </w:rPr>
              <w:t>79.77</w:t>
            </w:r>
          </w:p>
        </w:tc>
        <w:tc>
          <w:tcPr>
            <w:tcW w:w="784" w:type="pct"/>
            <w:vAlign w:val="center"/>
          </w:tcPr>
          <w:p w14:paraId="632A78F8" w14:textId="536F524B" w:rsidR="00F27836" w:rsidRPr="00615725" w:rsidRDefault="00072BC1"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GB"/>
              </w:rPr>
              <w:t>66</w:t>
            </w:r>
            <w:r w:rsidR="003675B1" w:rsidRPr="00615725">
              <w:rPr>
                <w:rFonts w:ascii="BrowalliaUPC" w:hAnsi="BrowalliaUPC" w:cs="BrowalliaUPC"/>
                <w:color w:val="000000"/>
                <w:lang w:val="en-GB"/>
              </w:rPr>
              <w:t>.</w:t>
            </w:r>
            <w:r w:rsidRPr="00615725">
              <w:rPr>
                <w:rFonts w:ascii="BrowalliaUPC" w:hAnsi="BrowalliaUPC" w:cs="BrowalliaUPC"/>
                <w:color w:val="000000"/>
                <w:lang w:val="en-GB"/>
              </w:rPr>
              <w:t>79</w:t>
            </w:r>
          </w:p>
        </w:tc>
        <w:tc>
          <w:tcPr>
            <w:tcW w:w="784" w:type="pct"/>
            <w:shd w:val="clear" w:color="auto" w:fill="FAFAFA"/>
            <w:vAlign w:val="center"/>
          </w:tcPr>
          <w:p w14:paraId="6F6FAF09" w14:textId="6076841D" w:rsidR="00F27836" w:rsidRPr="00615725" w:rsidRDefault="005376D2"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US"/>
              </w:rPr>
              <w:t>2,485.76</w:t>
            </w:r>
          </w:p>
        </w:tc>
        <w:tc>
          <w:tcPr>
            <w:tcW w:w="783" w:type="pct"/>
            <w:vAlign w:val="center"/>
          </w:tcPr>
          <w:p w14:paraId="2A9AF085" w14:textId="3FB6AA86" w:rsidR="00F27836" w:rsidRPr="00615725" w:rsidRDefault="00072BC1"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GB"/>
              </w:rPr>
              <w:t>2</w:t>
            </w:r>
            <w:r w:rsidR="00BB2E4C" w:rsidRPr="00615725">
              <w:rPr>
                <w:rFonts w:ascii="BrowalliaUPC" w:hAnsi="BrowalliaUPC" w:cs="BrowalliaUPC"/>
                <w:color w:val="000000"/>
                <w:lang w:val="en-GB"/>
              </w:rPr>
              <w:t>,</w:t>
            </w:r>
            <w:r w:rsidRPr="00615725">
              <w:rPr>
                <w:rFonts w:ascii="BrowalliaUPC" w:hAnsi="BrowalliaUPC" w:cs="BrowalliaUPC"/>
                <w:color w:val="000000"/>
                <w:lang w:val="en-GB"/>
              </w:rPr>
              <w:t>076</w:t>
            </w:r>
            <w:r w:rsidR="00BB2E4C" w:rsidRPr="00615725">
              <w:rPr>
                <w:rFonts w:ascii="BrowalliaUPC" w:hAnsi="BrowalliaUPC" w:cs="BrowalliaUPC"/>
                <w:color w:val="000000"/>
                <w:lang w:val="en-GB"/>
              </w:rPr>
              <w:t>.</w:t>
            </w:r>
            <w:r w:rsidRPr="00615725">
              <w:rPr>
                <w:rFonts w:ascii="BrowalliaUPC" w:hAnsi="BrowalliaUPC" w:cs="BrowalliaUPC"/>
                <w:color w:val="000000"/>
                <w:lang w:val="en-GB"/>
              </w:rPr>
              <w:t>12</w:t>
            </w:r>
          </w:p>
        </w:tc>
      </w:tr>
      <w:tr w:rsidR="00F27836" w:rsidRPr="00615725" w14:paraId="535FACF3" w14:textId="77777777" w:rsidTr="000D40E3">
        <w:trPr>
          <w:cantSplit/>
          <w:trHeight w:val="170"/>
        </w:trPr>
        <w:tc>
          <w:tcPr>
            <w:tcW w:w="1865" w:type="pct"/>
            <w:vAlign w:val="center"/>
          </w:tcPr>
          <w:p w14:paraId="62DE10EB" w14:textId="403D871F" w:rsidR="00F27836" w:rsidRPr="00615725" w:rsidRDefault="00F27836" w:rsidP="005D5D7F">
            <w:pPr>
              <w:rPr>
                <w:rFonts w:ascii="BrowalliaUPC" w:hAnsi="BrowalliaUPC" w:cs="BrowalliaUPC"/>
                <w:color w:val="000000"/>
                <w:cs/>
              </w:rPr>
            </w:pPr>
            <w:r w:rsidRPr="00615725">
              <w:rPr>
                <w:rFonts w:ascii="BrowalliaUPC" w:hAnsi="BrowalliaUPC" w:cs="BrowalliaUPC"/>
                <w:color w:val="000000"/>
                <w:cs/>
              </w:rPr>
              <w:t xml:space="preserve">     รายได้อื่น</w:t>
            </w:r>
          </w:p>
        </w:tc>
        <w:tc>
          <w:tcPr>
            <w:tcW w:w="784" w:type="pct"/>
            <w:shd w:val="clear" w:color="auto" w:fill="FAFAFA"/>
            <w:vAlign w:val="center"/>
          </w:tcPr>
          <w:p w14:paraId="7C3BE241" w14:textId="1ABD384A" w:rsidR="00F27836" w:rsidRPr="00615725" w:rsidRDefault="005376D2" w:rsidP="00F749B4">
            <w:pPr>
              <w:tabs>
                <w:tab w:val="decimal" w:pos="572"/>
              </w:tabs>
              <w:ind w:right="-72"/>
              <w:jc w:val="right"/>
              <w:rPr>
                <w:rFonts w:ascii="BrowalliaUPC" w:hAnsi="BrowalliaUPC" w:cs="BrowalliaUPC"/>
                <w:color w:val="000000"/>
                <w:lang w:val="en-GB"/>
              </w:rPr>
            </w:pPr>
            <w:r w:rsidRPr="00615725">
              <w:rPr>
                <w:rFonts w:ascii="BrowalliaUPC" w:hAnsi="BrowalliaUPC" w:cs="BrowalliaUPC"/>
                <w:color w:val="000000"/>
                <w:lang w:val="en-GB"/>
              </w:rPr>
              <w:t>0.41</w:t>
            </w:r>
          </w:p>
        </w:tc>
        <w:tc>
          <w:tcPr>
            <w:tcW w:w="784" w:type="pct"/>
            <w:vAlign w:val="center"/>
          </w:tcPr>
          <w:p w14:paraId="2063E47B" w14:textId="1DE736D2" w:rsidR="00F27836" w:rsidRPr="00615725" w:rsidRDefault="00441B66"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US"/>
              </w:rPr>
              <w:t>1.14</w:t>
            </w:r>
          </w:p>
        </w:tc>
        <w:tc>
          <w:tcPr>
            <w:tcW w:w="784" w:type="pct"/>
            <w:shd w:val="clear" w:color="auto" w:fill="FAFAFA"/>
            <w:vAlign w:val="center"/>
          </w:tcPr>
          <w:p w14:paraId="334108BE" w14:textId="463307DC" w:rsidR="00F27836" w:rsidRPr="00615725" w:rsidRDefault="005376D2"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US"/>
              </w:rPr>
              <w:t>12.70</w:t>
            </w:r>
          </w:p>
        </w:tc>
        <w:tc>
          <w:tcPr>
            <w:tcW w:w="783" w:type="pct"/>
            <w:vAlign w:val="center"/>
          </w:tcPr>
          <w:p w14:paraId="60F9347E" w14:textId="0735C00D" w:rsidR="00F27836" w:rsidRPr="00615725" w:rsidRDefault="00441B66"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US"/>
              </w:rPr>
              <w:t>35.47</w:t>
            </w:r>
          </w:p>
        </w:tc>
      </w:tr>
      <w:tr w:rsidR="00F27836" w:rsidRPr="00615725" w14:paraId="15822456" w14:textId="77777777" w:rsidTr="000D40E3">
        <w:trPr>
          <w:cantSplit/>
          <w:trHeight w:val="170"/>
        </w:trPr>
        <w:tc>
          <w:tcPr>
            <w:tcW w:w="1865" w:type="pct"/>
            <w:vAlign w:val="center"/>
          </w:tcPr>
          <w:p w14:paraId="3831C2D8" w14:textId="77777777" w:rsidR="00F27836" w:rsidRPr="00615725" w:rsidRDefault="00F27836" w:rsidP="005D5D7F">
            <w:pPr>
              <w:jc w:val="both"/>
              <w:rPr>
                <w:rFonts w:ascii="BrowalliaUPC" w:hAnsi="BrowalliaUPC" w:cs="BrowalliaUPC"/>
                <w:color w:val="000000"/>
                <w:lang w:val="en-GB"/>
              </w:rPr>
            </w:pPr>
            <w:r w:rsidRPr="00615725">
              <w:rPr>
                <w:rFonts w:ascii="BrowalliaUPC" w:hAnsi="BrowalliaUPC" w:cs="BrowalliaUPC"/>
                <w:color w:val="000000"/>
                <w:cs/>
              </w:rPr>
              <w:t xml:space="preserve">     ซื้อและค่าใช้จ่ายอื่น</w:t>
            </w:r>
          </w:p>
        </w:tc>
        <w:tc>
          <w:tcPr>
            <w:tcW w:w="784" w:type="pct"/>
            <w:shd w:val="clear" w:color="auto" w:fill="FAFAFA"/>
            <w:vAlign w:val="center"/>
          </w:tcPr>
          <w:p w14:paraId="680CB6CD" w14:textId="10BC9C0F" w:rsidR="00F27836" w:rsidRPr="00615725" w:rsidRDefault="005376D2"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US"/>
              </w:rPr>
              <w:t>38.51</w:t>
            </w:r>
          </w:p>
        </w:tc>
        <w:tc>
          <w:tcPr>
            <w:tcW w:w="784" w:type="pct"/>
            <w:vAlign w:val="center"/>
          </w:tcPr>
          <w:p w14:paraId="4ACDCA9C" w14:textId="688A5F60" w:rsidR="00F27836" w:rsidRPr="00615725" w:rsidRDefault="00072BC1"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GB"/>
              </w:rPr>
              <w:t>49</w:t>
            </w:r>
            <w:r w:rsidR="003675B1" w:rsidRPr="00615725">
              <w:rPr>
                <w:rFonts w:ascii="BrowalliaUPC" w:hAnsi="BrowalliaUPC" w:cs="BrowalliaUPC"/>
                <w:color w:val="000000"/>
                <w:lang w:val="en-GB"/>
              </w:rPr>
              <w:t>.</w:t>
            </w:r>
            <w:r w:rsidRPr="00615725">
              <w:rPr>
                <w:rFonts w:ascii="BrowalliaUPC" w:hAnsi="BrowalliaUPC" w:cs="BrowalliaUPC"/>
                <w:color w:val="000000"/>
                <w:lang w:val="en-GB"/>
              </w:rPr>
              <w:t>84</w:t>
            </w:r>
          </w:p>
        </w:tc>
        <w:tc>
          <w:tcPr>
            <w:tcW w:w="784" w:type="pct"/>
            <w:shd w:val="clear" w:color="auto" w:fill="FAFAFA"/>
            <w:vAlign w:val="center"/>
          </w:tcPr>
          <w:p w14:paraId="53E2B157" w14:textId="41842E1F" w:rsidR="00F27836" w:rsidRPr="00615725" w:rsidRDefault="005376D2"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US"/>
              </w:rPr>
              <w:t>1,204.42</w:t>
            </w:r>
          </w:p>
        </w:tc>
        <w:tc>
          <w:tcPr>
            <w:tcW w:w="783" w:type="pct"/>
            <w:vAlign w:val="center"/>
          </w:tcPr>
          <w:p w14:paraId="3ABA3B4F" w14:textId="02A412FF" w:rsidR="00F27836" w:rsidRPr="00615725" w:rsidRDefault="00072BC1"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GB"/>
              </w:rPr>
              <w:t>1</w:t>
            </w:r>
            <w:r w:rsidR="00BB2E4C" w:rsidRPr="00615725">
              <w:rPr>
                <w:rFonts w:ascii="BrowalliaUPC" w:hAnsi="BrowalliaUPC" w:cs="BrowalliaUPC"/>
                <w:color w:val="000000"/>
                <w:lang w:val="en-GB"/>
              </w:rPr>
              <w:t>,</w:t>
            </w:r>
            <w:r w:rsidRPr="00615725">
              <w:rPr>
                <w:rFonts w:ascii="BrowalliaUPC" w:hAnsi="BrowalliaUPC" w:cs="BrowalliaUPC"/>
                <w:color w:val="000000"/>
                <w:lang w:val="en-GB"/>
              </w:rPr>
              <w:t>546</w:t>
            </w:r>
            <w:r w:rsidR="00BB2E4C" w:rsidRPr="00615725">
              <w:rPr>
                <w:rFonts w:ascii="BrowalliaUPC" w:hAnsi="BrowalliaUPC" w:cs="BrowalliaUPC"/>
                <w:color w:val="000000"/>
                <w:lang w:val="en-GB"/>
              </w:rPr>
              <w:t>.</w:t>
            </w:r>
            <w:r w:rsidRPr="00615725">
              <w:rPr>
                <w:rFonts w:ascii="BrowalliaUPC" w:hAnsi="BrowalliaUPC" w:cs="BrowalliaUPC"/>
                <w:color w:val="000000"/>
                <w:lang w:val="en-GB"/>
              </w:rPr>
              <w:t>70</w:t>
            </w:r>
          </w:p>
        </w:tc>
      </w:tr>
      <w:tr w:rsidR="00F27836" w:rsidRPr="00615725" w14:paraId="1F0A469C" w14:textId="77777777" w:rsidTr="000D40E3">
        <w:trPr>
          <w:cantSplit/>
          <w:trHeight w:val="170"/>
        </w:trPr>
        <w:tc>
          <w:tcPr>
            <w:tcW w:w="1865" w:type="pct"/>
            <w:vAlign w:val="center"/>
          </w:tcPr>
          <w:p w14:paraId="3CB8BA87" w14:textId="1766EB24" w:rsidR="00F27836" w:rsidRPr="00615725" w:rsidRDefault="00F27836" w:rsidP="005D5D7F">
            <w:pPr>
              <w:jc w:val="both"/>
              <w:rPr>
                <w:rFonts w:ascii="BrowalliaUPC" w:hAnsi="BrowalliaUPC" w:cs="BrowalliaUPC"/>
                <w:color w:val="000000"/>
                <w:cs/>
              </w:rPr>
            </w:pPr>
            <w:r w:rsidRPr="00615725">
              <w:rPr>
                <w:rFonts w:ascii="BrowalliaUPC" w:hAnsi="BrowalliaUPC" w:cs="BrowalliaUPC"/>
                <w:color w:val="000000"/>
                <w:cs/>
              </w:rPr>
              <w:t xml:space="preserve">     </w:t>
            </w:r>
            <w:r w:rsidR="008D47E2" w:rsidRPr="00615725">
              <w:rPr>
                <w:rFonts w:ascii="BrowalliaUPC" w:hAnsi="BrowalliaUPC" w:cs="BrowalliaUPC"/>
                <w:color w:val="000000"/>
                <w:cs/>
              </w:rPr>
              <w:t>รา</w:t>
            </w:r>
            <w:r w:rsidR="006217A0" w:rsidRPr="00615725">
              <w:rPr>
                <w:rFonts w:ascii="BrowalliaUPC" w:hAnsi="BrowalliaUPC" w:cs="BrowalliaUPC"/>
                <w:color w:val="000000"/>
                <w:cs/>
              </w:rPr>
              <w:t>ยได้</w:t>
            </w:r>
            <w:r w:rsidRPr="00615725">
              <w:rPr>
                <w:rFonts w:ascii="BrowalliaUPC" w:hAnsi="BrowalliaUPC" w:cs="BrowalliaUPC"/>
                <w:color w:val="000000"/>
                <w:cs/>
              </w:rPr>
              <w:t>ดอกเบี้ย</w:t>
            </w:r>
          </w:p>
        </w:tc>
        <w:tc>
          <w:tcPr>
            <w:tcW w:w="784" w:type="pct"/>
            <w:shd w:val="clear" w:color="auto" w:fill="FAFAFA"/>
            <w:vAlign w:val="center"/>
          </w:tcPr>
          <w:p w14:paraId="15D8AB3B" w14:textId="50DA939B" w:rsidR="00F27836" w:rsidRPr="00615725" w:rsidRDefault="005376D2"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US"/>
              </w:rPr>
              <w:t>2.30</w:t>
            </w:r>
          </w:p>
        </w:tc>
        <w:tc>
          <w:tcPr>
            <w:tcW w:w="784" w:type="pct"/>
            <w:vAlign w:val="center"/>
          </w:tcPr>
          <w:p w14:paraId="342DB646" w14:textId="0A428E01" w:rsidR="00F27836" w:rsidRPr="00615725" w:rsidRDefault="00072BC1" w:rsidP="00F749B4">
            <w:pPr>
              <w:tabs>
                <w:tab w:val="decimal" w:pos="572"/>
              </w:tabs>
              <w:ind w:right="-72"/>
              <w:jc w:val="right"/>
              <w:rPr>
                <w:rFonts w:ascii="BrowalliaUPC" w:hAnsi="BrowalliaUPC" w:cs="BrowalliaUPC"/>
                <w:color w:val="000000"/>
                <w:lang w:val="en-GB"/>
              </w:rPr>
            </w:pPr>
            <w:r w:rsidRPr="00615725">
              <w:rPr>
                <w:rFonts w:ascii="BrowalliaUPC" w:hAnsi="BrowalliaUPC" w:cs="BrowalliaUPC"/>
                <w:color w:val="000000"/>
                <w:lang w:val="en-GB"/>
              </w:rPr>
              <w:t>3</w:t>
            </w:r>
            <w:r w:rsidR="003675B1" w:rsidRPr="00615725">
              <w:rPr>
                <w:rFonts w:ascii="BrowalliaUPC" w:hAnsi="BrowalliaUPC" w:cs="BrowalliaUPC"/>
                <w:color w:val="000000"/>
                <w:lang w:val="en-GB"/>
              </w:rPr>
              <w:t>.</w:t>
            </w:r>
            <w:r w:rsidRPr="00615725">
              <w:rPr>
                <w:rFonts w:ascii="BrowalliaUPC" w:hAnsi="BrowalliaUPC" w:cs="BrowalliaUPC"/>
                <w:color w:val="000000"/>
                <w:lang w:val="en-GB"/>
              </w:rPr>
              <w:t>14</w:t>
            </w:r>
          </w:p>
        </w:tc>
        <w:tc>
          <w:tcPr>
            <w:tcW w:w="784" w:type="pct"/>
            <w:shd w:val="clear" w:color="auto" w:fill="FAFAFA"/>
            <w:vAlign w:val="center"/>
          </w:tcPr>
          <w:p w14:paraId="58B66BFA" w14:textId="7EFB9906" w:rsidR="00F27836" w:rsidRPr="00615725" w:rsidRDefault="005376D2"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US"/>
              </w:rPr>
              <w:t>71.99</w:t>
            </w:r>
          </w:p>
        </w:tc>
        <w:tc>
          <w:tcPr>
            <w:tcW w:w="783" w:type="pct"/>
            <w:vAlign w:val="center"/>
          </w:tcPr>
          <w:p w14:paraId="695939C6" w14:textId="1E99CBB0" w:rsidR="00F27836" w:rsidRPr="00615725" w:rsidRDefault="00072BC1"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GB"/>
              </w:rPr>
              <w:t>97</w:t>
            </w:r>
            <w:r w:rsidR="00BB2E4C" w:rsidRPr="00615725">
              <w:rPr>
                <w:rFonts w:ascii="BrowalliaUPC" w:hAnsi="BrowalliaUPC" w:cs="BrowalliaUPC"/>
                <w:color w:val="000000"/>
                <w:lang w:val="en-GB"/>
              </w:rPr>
              <w:t>.</w:t>
            </w:r>
            <w:r w:rsidRPr="00615725">
              <w:rPr>
                <w:rFonts w:ascii="BrowalliaUPC" w:hAnsi="BrowalliaUPC" w:cs="BrowalliaUPC"/>
                <w:color w:val="000000"/>
                <w:lang w:val="en-GB"/>
              </w:rPr>
              <w:t>61</w:t>
            </w:r>
          </w:p>
        </w:tc>
      </w:tr>
    </w:tbl>
    <w:p w14:paraId="32DC624C" w14:textId="271A8E7F" w:rsidR="000D40E3" w:rsidRPr="00615725" w:rsidRDefault="000D40E3" w:rsidP="005D5D7F">
      <w:pPr>
        <w:tabs>
          <w:tab w:val="left" w:pos="1560"/>
        </w:tabs>
        <w:jc w:val="thaiDistribute"/>
        <w:rPr>
          <w:rFonts w:ascii="BrowalliaUPC" w:hAnsi="BrowalliaUPC" w:cs="BrowalliaUPC"/>
          <w:cs/>
          <w:lang w:val="en-GB" w:eastAsia="en-GB"/>
        </w:rPr>
      </w:pPr>
    </w:p>
    <w:p w14:paraId="1C489220" w14:textId="77777777" w:rsidR="00AD6122" w:rsidRPr="00615725" w:rsidRDefault="000D40E3" w:rsidP="005D5D7F">
      <w:pPr>
        <w:tabs>
          <w:tab w:val="left" w:pos="1560"/>
        </w:tabs>
        <w:jc w:val="thaiDistribute"/>
        <w:rPr>
          <w:rFonts w:ascii="BrowalliaUPC" w:hAnsi="BrowalliaUPC" w:cs="BrowalliaUPC"/>
          <w:cs/>
          <w:lang w:val="en-GB" w:eastAsia="en-GB"/>
        </w:rPr>
      </w:pPr>
      <w:r w:rsidRPr="00615725">
        <w:rPr>
          <w:rFonts w:ascii="BrowalliaUPC" w:hAnsi="BrowalliaUPC" w:cs="BrowalliaUPC"/>
          <w:cs/>
          <w:lang w:val="en-GB" w:eastAsia="en-GB"/>
        </w:rPr>
        <w:br w:type="page"/>
      </w:r>
    </w:p>
    <w:tbl>
      <w:tblPr>
        <w:tblW w:w="4749" w:type="pct"/>
        <w:tblInd w:w="369" w:type="dxa"/>
        <w:tblLook w:val="0000" w:firstRow="0" w:lastRow="0" w:firstColumn="0" w:lastColumn="0" w:noHBand="0" w:noVBand="0"/>
      </w:tblPr>
      <w:tblGrid>
        <w:gridCol w:w="3352"/>
        <w:gridCol w:w="1407"/>
        <w:gridCol w:w="1409"/>
        <w:gridCol w:w="1407"/>
        <w:gridCol w:w="1409"/>
      </w:tblGrid>
      <w:tr w:rsidR="00AD6122" w:rsidRPr="00615725" w14:paraId="38950AB1" w14:textId="77777777" w:rsidTr="000D40E3">
        <w:trPr>
          <w:cantSplit/>
          <w:trHeight w:val="170"/>
        </w:trPr>
        <w:tc>
          <w:tcPr>
            <w:tcW w:w="1866" w:type="pct"/>
            <w:vAlign w:val="bottom"/>
          </w:tcPr>
          <w:p w14:paraId="6495F5AD" w14:textId="77777777" w:rsidR="00AD6122" w:rsidRPr="00615725" w:rsidRDefault="00AD6122" w:rsidP="005D5D7F">
            <w:pPr>
              <w:jc w:val="right"/>
              <w:rPr>
                <w:rFonts w:ascii="BrowalliaUPC" w:hAnsi="BrowalliaUPC" w:cs="BrowalliaUPC"/>
                <w:b/>
                <w:bCs/>
                <w:cs/>
              </w:rPr>
            </w:pPr>
          </w:p>
        </w:tc>
        <w:tc>
          <w:tcPr>
            <w:tcW w:w="3134" w:type="pct"/>
            <w:gridSpan w:val="4"/>
            <w:tcBorders>
              <w:top w:val="single" w:sz="4" w:space="0" w:color="auto"/>
              <w:bottom w:val="single" w:sz="4" w:space="0" w:color="auto"/>
            </w:tcBorders>
            <w:vAlign w:val="bottom"/>
          </w:tcPr>
          <w:p w14:paraId="67FEE49B" w14:textId="0B012206" w:rsidR="00AD6122" w:rsidRPr="00615725" w:rsidRDefault="00C35C90" w:rsidP="00F749B4">
            <w:pPr>
              <w:ind w:right="-72"/>
              <w:jc w:val="right"/>
              <w:rPr>
                <w:rFonts w:ascii="BrowalliaUPC" w:hAnsi="BrowalliaUPC" w:cs="BrowalliaUPC"/>
                <w:b/>
                <w:bCs/>
                <w:lang w:val="en-GB"/>
              </w:rPr>
            </w:pPr>
            <w:r w:rsidRPr="00615725">
              <w:rPr>
                <w:rFonts w:ascii="BrowalliaUPC" w:hAnsi="BrowalliaUPC" w:cs="BrowalliaUPC"/>
                <w:b/>
                <w:bCs/>
                <w:cs/>
              </w:rPr>
              <w:t>งบการเงินเฉพาะกิจการ</w:t>
            </w:r>
          </w:p>
        </w:tc>
      </w:tr>
      <w:tr w:rsidR="00AD6122" w:rsidRPr="00615725" w14:paraId="52B0F4D4" w14:textId="77777777" w:rsidTr="000D40E3">
        <w:trPr>
          <w:cantSplit/>
          <w:trHeight w:val="170"/>
        </w:trPr>
        <w:tc>
          <w:tcPr>
            <w:tcW w:w="1866" w:type="pct"/>
            <w:vAlign w:val="bottom"/>
          </w:tcPr>
          <w:p w14:paraId="48C7EFDB" w14:textId="77777777" w:rsidR="00AD6122" w:rsidRPr="00615725" w:rsidRDefault="00AD6122" w:rsidP="005D5D7F">
            <w:pPr>
              <w:jc w:val="right"/>
              <w:rPr>
                <w:rFonts w:ascii="BrowalliaUPC" w:hAnsi="BrowalliaUPC" w:cs="BrowalliaUPC"/>
                <w:b/>
                <w:bCs/>
                <w:cs/>
              </w:rPr>
            </w:pPr>
          </w:p>
        </w:tc>
        <w:tc>
          <w:tcPr>
            <w:tcW w:w="1567" w:type="pct"/>
            <w:gridSpan w:val="2"/>
            <w:tcBorders>
              <w:top w:val="single" w:sz="4" w:space="0" w:color="auto"/>
              <w:bottom w:val="single" w:sz="4" w:space="0" w:color="auto"/>
            </w:tcBorders>
            <w:vAlign w:val="bottom"/>
          </w:tcPr>
          <w:p w14:paraId="3949904E" w14:textId="33C54265" w:rsidR="00AD6122" w:rsidRPr="00615725" w:rsidRDefault="008943FD" w:rsidP="00F749B4">
            <w:pPr>
              <w:ind w:right="-72"/>
              <w:jc w:val="right"/>
              <w:rPr>
                <w:rFonts w:ascii="BrowalliaUPC" w:hAnsi="BrowalliaUPC" w:cs="BrowalliaUPC"/>
                <w:b/>
                <w:bCs/>
                <w:cs/>
              </w:rPr>
            </w:pPr>
            <w:r w:rsidRPr="00615725">
              <w:rPr>
                <w:rFonts w:ascii="BrowalliaUPC" w:hAnsi="BrowalliaUPC" w:cs="BrowalliaUPC"/>
                <w:b/>
                <w:bCs/>
                <w:spacing w:val="-6"/>
                <w:cs/>
              </w:rPr>
              <w:t>หน่วย:</w:t>
            </w:r>
            <w:r w:rsidR="00AD6122" w:rsidRPr="00615725">
              <w:rPr>
                <w:rFonts w:ascii="BrowalliaUPC" w:hAnsi="BrowalliaUPC" w:cs="BrowalliaUPC"/>
                <w:b/>
                <w:bCs/>
                <w:spacing w:val="-6"/>
                <w:cs/>
              </w:rPr>
              <w:t xml:space="preserve"> ล้านดอลลาร์สหรัฐอเมริกา</w:t>
            </w:r>
          </w:p>
        </w:tc>
        <w:tc>
          <w:tcPr>
            <w:tcW w:w="1567" w:type="pct"/>
            <w:gridSpan w:val="2"/>
            <w:tcBorders>
              <w:top w:val="single" w:sz="4" w:space="0" w:color="auto"/>
              <w:bottom w:val="single" w:sz="4" w:space="0" w:color="auto"/>
            </w:tcBorders>
            <w:vAlign w:val="bottom"/>
          </w:tcPr>
          <w:p w14:paraId="5631E1D1" w14:textId="3190F5A2" w:rsidR="00AD6122" w:rsidRPr="00615725" w:rsidRDefault="008943FD" w:rsidP="00F749B4">
            <w:pPr>
              <w:ind w:right="-72"/>
              <w:jc w:val="right"/>
              <w:rPr>
                <w:rFonts w:ascii="BrowalliaUPC" w:hAnsi="BrowalliaUPC" w:cs="BrowalliaUPC"/>
                <w:b/>
                <w:bCs/>
                <w:cs/>
              </w:rPr>
            </w:pPr>
            <w:r w:rsidRPr="00615725">
              <w:rPr>
                <w:rFonts w:ascii="BrowalliaUPC" w:hAnsi="BrowalliaUPC" w:cs="BrowalliaUPC"/>
                <w:b/>
                <w:bCs/>
                <w:cs/>
              </w:rPr>
              <w:t>หน่วย:</w:t>
            </w:r>
            <w:r w:rsidR="00AD6122" w:rsidRPr="00615725">
              <w:rPr>
                <w:rFonts w:ascii="BrowalliaUPC" w:hAnsi="BrowalliaUPC" w:cs="BrowalliaUPC"/>
                <w:b/>
                <w:bCs/>
                <w:cs/>
              </w:rPr>
              <w:t xml:space="preserve"> ล้านบาท</w:t>
            </w:r>
          </w:p>
        </w:tc>
      </w:tr>
      <w:tr w:rsidR="00AD6122" w:rsidRPr="00615725" w14:paraId="0219DC42" w14:textId="77777777" w:rsidTr="000D40E3">
        <w:trPr>
          <w:cantSplit/>
          <w:trHeight w:val="170"/>
        </w:trPr>
        <w:tc>
          <w:tcPr>
            <w:tcW w:w="1866" w:type="pct"/>
            <w:vAlign w:val="bottom"/>
          </w:tcPr>
          <w:p w14:paraId="69AD440D" w14:textId="77777777" w:rsidR="00AD6122" w:rsidRPr="00615725" w:rsidRDefault="00AD6122" w:rsidP="005D5D7F">
            <w:pPr>
              <w:jc w:val="right"/>
              <w:rPr>
                <w:rFonts w:ascii="BrowalliaUPC" w:hAnsi="BrowalliaUPC" w:cs="BrowalliaUPC"/>
                <w:b/>
                <w:bCs/>
                <w:cs/>
              </w:rPr>
            </w:pPr>
          </w:p>
        </w:tc>
        <w:tc>
          <w:tcPr>
            <w:tcW w:w="783" w:type="pct"/>
            <w:tcBorders>
              <w:bottom w:val="single" w:sz="4" w:space="0" w:color="auto"/>
            </w:tcBorders>
            <w:vAlign w:val="bottom"/>
          </w:tcPr>
          <w:p w14:paraId="37189B29" w14:textId="434DB4AB" w:rsidR="00AD6122" w:rsidRPr="00615725" w:rsidRDefault="00AD6122" w:rsidP="00F749B4">
            <w:pPr>
              <w:ind w:right="-72"/>
              <w:jc w:val="right"/>
              <w:rPr>
                <w:rFonts w:ascii="BrowalliaUPC" w:hAnsi="BrowalliaUPC" w:cs="BrowalliaUPC"/>
                <w:b/>
                <w:bCs/>
                <w:lang w:val="en-U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2563</w:t>
            </w:r>
          </w:p>
        </w:tc>
        <w:tc>
          <w:tcPr>
            <w:tcW w:w="784" w:type="pct"/>
            <w:tcBorders>
              <w:bottom w:val="single" w:sz="4" w:space="0" w:color="auto"/>
            </w:tcBorders>
            <w:vAlign w:val="bottom"/>
          </w:tcPr>
          <w:p w14:paraId="46055813" w14:textId="2FC2FB25" w:rsidR="00AD6122" w:rsidRPr="00615725" w:rsidRDefault="00AD6122" w:rsidP="00F749B4">
            <w:pPr>
              <w:ind w:right="-72"/>
              <w:jc w:val="right"/>
              <w:rPr>
                <w:rFonts w:ascii="BrowalliaUPC" w:hAnsi="BrowalliaUPC" w:cs="BrowalliaUPC"/>
                <w:b/>
                <w:bCs/>
                <w:cs/>
                <w:lang w:val="en-GB"/>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c>
          <w:tcPr>
            <w:tcW w:w="783" w:type="pct"/>
            <w:tcBorders>
              <w:bottom w:val="single" w:sz="4" w:space="0" w:color="auto"/>
            </w:tcBorders>
            <w:vAlign w:val="bottom"/>
          </w:tcPr>
          <w:p w14:paraId="5610A51F" w14:textId="61AC3C89" w:rsidR="00AD6122" w:rsidRPr="00615725" w:rsidRDefault="00AD6122" w:rsidP="00F749B4">
            <w:pPr>
              <w:ind w:right="-72"/>
              <w:jc w:val="right"/>
              <w:rPr>
                <w:rFonts w:ascii="BrowalliaUPC" w:hAnsi="BrowalliaUPC" w:cs="BrowalliaUPC"/>
                <w:b/>
                <w:bCs/>
                <w:cs/>
                <w:lang w:val="en-GB"/>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2563</w:t>
            </w:r>
          </w:p>
        </w:tc>
        <w:tc>
          <w:tcPr>
            <w:tcW w:w="784" w:type="pct"/>
            <w:tcBorders>
              <w:bottom w:val="single" w:sz="4" w:space="0" w:color="auto"/>
            </w:tcBorders>
            <w:vAlign w:val="bottom"/>
          </w:tcPr>
          <w:p w14:paraId="579B7665" w14:textId="0BFFD3FF" w:rsidR="00AD6122" w:rsidRPr="00615725" w:rsidRDefault="00AD6122" w:rsidP="00F749B4">
            <w:pPr>
              <w:ind w:right="-72"/>
              <w:jc w:val="right"/>
              <w:rPr>
                <w:rFonts w:ascii="BrowalliaUPC" w:hAnsi="BrowalliaUPC" w:cs="BrowalliaUPC"/>
                <w:b/>
                <w:bCs/>
                <w:cs/>
                <w:lang w:val="en-GB"/>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r>
      <w:tr w:rsidR="00AD6122" w:rsidRPr="00615725" w14:paraId="4DF15154" w14:textId="77777777" w:rsidTr="00C00CE2">
        <w:trPr>
          <w:cantSplit/>
          <w:trHeight w:val="135"/>
        </w:trPr>
        <w:tc>
          <w:tcPr>
            <w:tcW w:w="1866" w:type="pct"/>
          </w:tcPr>
          <w:p w14:paraId="3523821B" w14:textId="05014CC5" w:rsidR="00AD6122" w:rsidRPr="00615725" w:rsidRDefault="00AD6122" w:rsidP="005D5D7F">
            <w:pPr>
              <w:jc w:val="both"/>
              <w:rPr>
                <w:rFonts w:ascii="BrowalliaUPC" w:hAnsi="BrowalliaUPC" w:cs="BrowalliaUPC"/>
                <w:sz w:val="18"/>
                <w:szCs w:val="18"/>
                <w:cs/>
              </w:rPr>
            </w:pPr>
          </w:p>
        </w:tc>
        <w:tc>
          <w:tcPr>
            <w:tcW w:w="783" w:type="pct"/>
            <w:tcBorders>
              <w:top w:val="single" w:sz="4" w:space="0" w:color="auto"/>
            </w:tcBorders>
            <w:shd w:val="clear" w:color="auto" w:fill="FAFAFA"/>
          </w:tcPr>
          <w:p w14:paraId="2E430D25" w14:textId="77777777" w:rsidR="00AD6122" w:rsidRPr="00615725" w:rsidRDefault="00AD6122" w:rsidP="000D40E3">
            <w:pPr>
              <w:ind w:right="-72"/>
              <w:jc w:val="right"/>
              <w:rPr>
                <w:rFonts w:ascii="BrowalliaUPC" w:hAnsi="BrowalliaUPC" w:cs="BrowalliaUPC"/>
                <w:sz w:val="18"/>
                <w:szCs w:val="18"/>
                <w:cs/>
              </w:rPr>
            </w:pPr>
          </w:p>
        </w:tc>
        <w:tc>
          <w:tcPr>
            <w:tcW w:w="784" w:type="pct"/>
            <w:tcBorders>
              <w:top w:val="single" w:sz="4" w:space="0" w:color="auto"/>
            </w:tcBorders>
          </w:tcPr>
          <w:p w14:paraId="5D5C0BEC" w14:textId="77777777" w:rsidR="00AD6122" w:rsidRPr="00615725" w:rsidRDefault="00AD6122" w:rsidP="000D40E3">
            <w:pPr>
              <w:ind w:right="-72"/>
              <w:jc w:val="right"/>
              <w:rPr>
                <w:rFonts w:ascii="BrowalliaUPC" w:hAnsi="BrowalliaUPC" w:cs="BrowalliaUPC"/>
                <w:sz w:val="18"/>
                <w:szCs w:val="18"/>
                <w:cs/>
              </w:rPr>
            </w:pPr>
          </w:p>
        </w:tc>
        <w:tc>
          <w:tcPr>
            <w:tcW w:w="783" w:type="pct"/>
            <w:tcBorders>
              <w:top w:val="single" w:sz="4" w:space="0" w:color="auto"/>
            </w:tcBorders>
            <w:shd w:val="clear" w:color="auto" w:fill="FAFAFA"/>
          </w:tcPr>
          <w:p w14:paraId="2F424184" w14:textId="77777777" w:rsidR="00AD6122" w:rsidRPr="00615725" w:rsidRDefault="00AD6122" w:rsidP="000D40E3">
            <w:pPr>
              <w:ind w:right="-72"/>
              <w:jc w:val="right"/>
              <w:rPr>
                <w:rFonts w:ascii="BrowalliaUPC" w:hAnsi="BrowalliaUPC" w:cs="BrowalliaUPC"/>
                <w:sz w:val="18"/>
                <w:szCs w:val="18"/>
                <w:cs/>
              </w:rPr>
            </w:pPr>
          </w:p>
        </w:tc>
        <w:tc>
          <w:tcPr>
            <w:tcW w:w="784" w:type="pct"/>
            <w:tcBorders>
              <w:top w:val="single" w:sz="4" w:space="0" w:color="auto"/>
            </w:tcBorders>
          </w:tcPr>
          <w:p w14:paraId="1BD82432" w14:textId="77777777" w:rsidR="00AD6122" w:rsidRPr="00615725" w:rsidRDefault="00AD6122" w:rsidP="000D40E3">
            <w:pPr>
              <w:ind w:right="-72"/>
              <w:jc w:val="right"/>
              <w:rPr>
                <w:rFonts w:ascii="BrowalliaUPC" w:hAnsi="BrowalliaUPC" w:cs="BrowalliaUPC"/>
                <w:sz w:val="18"/>
                <w:szCs w:val="18"/>
                <w:cs/>
              </w:rPr>
            </w:pPr>
          </w:p>
        </w:tc>
      </w:tr>
      <w:tr w:rsidR="00154063" w:rsidRPr="00615725" w14:paraId="2FD40D3A" w14:textId="77777777" w:rsidTr="000D40E3">
        <w:trPr>
          <w:cantSplit/>
          <w:trHeight w:val="170"/>
        </w:trPr>
        <w:tc>
          <w:tcPr>
            <w:tcW w:w="1866" w:type="pct"/>
            <w:vAlign w:val="center"/>
          </w:tcPr>
          <w:p w14:paraId="3DC9E213" w14:textId="1DEAE408" w:rsidR="00154063" w:rsidRPr="00615725" w:rsidRDefault="000D40E3" w:rsidP="005D5D7F">
            <w:pPr>
              <w:rPr>
                <w:rFonts w:ascii="BrowalliaUPC" w:hAnsi="BrowalliaUPC" w:cs="BrowalliaUPC"/>
                <w:color w:val="000000"/>
                <w:cs/>
              </w:rPr>
            </w:pPr>
            <w:r w:rsidRPr="00615725">
              <w:rPr>
                <w:rFonts w:ascii="BrowalliaUPC" w:hAnsi="BrowalliaUPC" w:cs="BrowalliaUPC"/>
                <w:cs/>
              </w:rPr>
              <w:t>บริษัทใหญ่</w:t>
            </w:r>
          </w:p>
        </w:tc>
        <w:tc>
          <w:tcPr>
            <w:tcW w:w="783" w:type="pct"/>
            <w:shd w:val="clear" w:color="auto" w:fill="FAFAFA"/>
            <w:vAlign w:val="center"/>
          </w:tcPr>
          <w:p w14:paraId="04F2D596" w14:textId="1A4F2625" w:rsidR="00154063" w:rsidRPr="00615725" w:rsidRDefault="00154063" w:rsidP="000D40E3">
            <w:pPr>
              <w:ind w:right="-72"/>
              <w:jc w:val="right"/>
              <w:rPr>
                <w:rFonts w:ascii="BrowalliaUPC" w:hAnsi="BrowalliaUPC" w:cs="BrowalliaUPC"/>
                <w:color w:val="000000"/>
                <w:lang w:val="en-GB"/>
              </w:rPr>
            </w:pPr>
          </w:p>
        </w:tc>
        <w:tc>
          <w:tcPr>
            <w:tcW w:w="784" w:type="pct"/>
            <w:shd w:val="clear" w:color="auto" w:fill="auto"/>
            <w:vAlign w:val="bottom"/>
          </w:tcPr>
          <w:p w14:paraId="72F8976F" w14:textId="47395323" w:rsidR="00154063" w:rsidRPr="00615725" w:rsidRDefault="00154063" w:rsidP="000D40E3">
            <w:pPr>
              <w:ind w:right="-72"/>
              <w:jc w:val="right"/>
              <w:rPr>
                <w:rFonts w:ascii="BrowalliaUPC" w:hAnsi="BrowalliaUPC" w:cs="BrowalliaUPC"/>
                <w:color w:val="000000"/>
                <w:cs/>
                <w:lang w:val="en-GB"/>
              </w:rPr>
            </w:pPr>
          </w:p>
        </w:tc>
        <w:tc>
          <w:tcPr>
            <w:tcW w:w="783" w:type="pct"/>
            <w:shd w:val="clear" w:color="auto" w:fill="FAFAFA"/>
            <w:vAlign w:val="bottom"/>
          </w:tcPr>
          <w:p w14:paraId="45D66327" w14:textId="22CD9C26" w:rsidR="00154063" w:rsidRPr="00615725" w:rsidRDefault="00154063" w:rsidP="000D40E3">
            <w:pPr>
              <w:ind w:right="-72"/>
              <w:jc w:val="right"/>
              <w:rPr>
                <w:rFonts w:ascii="BrowalliaUPC" w:hAnsi="BrowalliaUPC" w:cs="BrowalliaUPC"/>
                <w:color w:val="000000"/>
                <w:lang w:val="en-US"/>
              </w:rPr>
            </w:pPr>
          </w:p>
        </w:tc>
        <w:tc>
          <w:tcPr>
            <w:tcW w:w="784" w:type="pct"/>
            <w:vAlign w:val="bottom"/>
          </w:tcPr>
          <w:p w14:paraId="4CA6A350" w14:textId="1109FCF1" w:rsidR="00154063" w:rsidRPr="00615725" w:rsidRDefault="00154063" w:rsidP="000D40E3">
            <w:pPr>
              <w:ind w:right="-72"/>
              <w:jc w:val="right"/>
              <w:rPr>
                <w:rFonts w:ascii="BrowalliaUPC" w:hAnsi="BrowalliaUPC" w:cs="BrowalliaUPC"/>
                <w:color w:val="000000"/>
                <w:lang w:val="en-US"/>
              </w:rPr>
            </w:pPr>
          </w:p>
        </w:tc>
      </w:tr>
      <w:tr w:rsidR="000D40E3" w:rsidRPr="00615725" w14:paraId="027139DC" w14:textId="77777777" w:rsidTr="000D40E3">
        <w:trPr>
          <w:cantSplit/>
          <w:trHeight w:val="170"/>
        </w:trPr>
        <w:tc>
          <w:tcPr>
            <w:tcW w:w="1866" w:type="pct"/>
            <w:vAlign w:val="center"/>
          </w:tcPr>
          <w:p w14:paraId="42135F96" w14:textId="313F09BF" w:rsidR="000D40E3" w:rsidRPr="00615725" w:rsidRDefault="000D40E3" w:rsidP="000D40E3">
            <w:pPr>
              <w:rPr>
                <w:rFonts w:ascii="BrowalliaUPC" w:hAnsi="BrowalliaUPC" w:cs="BrowalliaUPC"/>
                <w:color w:val="000000"/>
                <w:cs/>
              </w:rPr>
            </w:pPr>
            <w:r w:rsidRPr="00615725">
              <w:rPr>
                <w:rFonts w:ascii="BrowalliaUPC" w:hAnsi="BrowalliaUPC" w:cs="BrowalliaUPC"/>
                <w:color w:val="000000"/>
                <w:cs/>
              </w:rPr>
              <w:t xml:space="preserve">     รายได้จากการขาย </w:t>
            </w:r>
          </w:p>
        </w:tc>
        <w:tc>
          <w:tcPr>
            <w:tcW w:w="783" w:type="pct"/>
            <w:shd w:val="clear" w:color="auto" w:fill="FAFAFA"/>
            <w:vAlign w:val="center"/>
          </w:tcPr>
          <w:p w14:paraId="7C46D441" w14:textId="22E898A2" w:rsidR="000D40E3" w:rsidRPr="00615725" w:rsidRDefault="00021564" w:rsidP="000D40E3">
            <w:pPr>
              <w:ind w:right="-72"/>
              <w:jc w:val="right"/>
              <w:rPr>
                <w:rFonts w:ascii="BrowalliaUPC" w:hAnsi="BrowalliaUPC" w:cs="BrowalliaUPC"/>
                <w:color w:val="000000"/>
                <w:lang w:val="en-GB"/>
              </w:rPr>
            </w:pPr>
            <w:r w:rsidRPr="00615725">
              <w:rPr>
                <w:rFonts w:ascii="BrowalliaUPC" w:hAnsi="BrowalliaUPC" w:cs="BrowalliaUPC"/>
                <w:color w:val="000000"/>
                <w:lang w:val="en-GB"/>
              </w:rPr>
              <w:t>2,587.80</w:t>
            </w:r>
          </w:p>
        </w:tc>
        <w:tc>
          <w:tcPr>
            <w:tcW w:w="784" w:type="pct"/>
            <w:shd w:val="clear" w:color="auto" w:fill="auto"/>
            <w:vAlign w:val="bottom"/>
          </w:tcPr>
          <w:p w14:paraId="4449CEDA" w14:textId="573652C7" w:rsidR="000D40E3" w:rsidRPr="00615725" w:rsidRDefault="00072BC1" w:rsidP="000D40E3">
            <w:pPr>
              <w:ind w:right="-72"/>
              <w:jc w:val="right"/>
              <w:rPr>
                <w:rFonts w:ascii="BrowalliaUPC" w:hAnsi="BrowalliaUPC" w:cs="BrowalliaUPC"/>
                <w:color w:val="000000"/>
                <w:lang w:val="en-GB"/>
              </w:rPr>
            </w:pPr>
            <w:r w:rsidRPr="00615725">
              <w:rPr>
                <w:rFonts w:ascii="BrowalliaUPC" w:hAnsi="BrowalliaUPC" w:cs="BrowalliaUPC"/>
                <w:color w:val="000000"/>
                <w:lang w:val="en-GB"/>
              </w:rPr>
              <w:t>3</w:t>
            </w:r>
            <w:r w:rsidR="000D40E3" w:rsidRPr="00615725">
              <w:rPr>
                <w:rFonts w:ascii="BrowalliaUPC" w:hAnsi="BrowalliaUPC" w:cs="BrowalliaUPC"/>
                <w:color w:val="000000"/>
                <w:lang w:val="en-GB"/>
              </w:rPr>
              <w:t>,</w:t>
            </w:r>
            <w:r w:rsidRPr="00615725">
              <w:rPr>
                <w:rFonts w:ascii="BrowalliaUPC" w:hAnsi="BrowalliaUPC" w:cs="BrowalliaUPC"/>
                <w:color w:val="000000"/>
                <w:lang w:val="en-GB"/>
              </w:rPr>
              <w:t>225</w:t>
            </w:r>
            <w:r w:rsidR="000D40E3" w:rsidRPr="00615725">
              <w:rPr>
                <w:rFonts w:ascii="BrowalliaUPC" w:hAnsi="BrowalliaUPC" w:cs="BrowalliaUPC"/>
                <w:color w:val="000000"/>
                <w:lang w:val="en-GB"/>
              </w:rPr>
              <w:t>.</w:t>
            </w:r>
            <w:r w:rsidRPr="00615725">
              <w:rPr>
                <w:rFonts w:ascii="BrowalliaUPC" w:hAnsi="BrowalliaUPC" w:cs="BrowalliaUPC"/>
                <w:color w:val="000000"/>
                <w:lang w:val="en-GB"/>
              </w:rPr>
              <w:t>83</w:t>
            </w:r>
          </w:p>
        </w:tc>
        <w:tc>
          <w:tcPr>
            <w:tcW w:w="783" w:type="pct"/>
            <w:shd w:val="clear" w:color="auto" w:fill="FAFAFA"/>
            <w:vAlign w:val="bottom"/>
          </w:tcPr>
          <w:p w14:paraId="5E916A2B" w14:textId="4A507F35" w:rsidR="000D40E3" w:rsidRPr="00615725" w:rsidRDefault="00021564" w:rsidP="000D40E3">
            <w:pPr>
              <w:ind w:right="-72"/>
              <w:jc w:val="right"/>
              <w:rPr>
                <w:rFonts w:ascii="BrowalliaUPC" w:hAnsi="BrowalliaUPC" w:cs="BrowalliaUPC"/>
                <w:color w:val="000000"/>
                <w:lang w:val="en-US"/>
              </w:rPr>
            </w:pPr>
            <w:r w:rsidRPr="00615725">
              <w:rPr>
                <w:rFonts w:ascii="BrowalliaUPC" w:hAnsi="BrowalliaUPC" w:cs="BrowalliaUPC"/>
                <w:color w:val="000000"/>
                <w:lang w:val="en-US"/>
              </w:rPr>
              <w:t>80,825.05</w:t>
            </w:r>
          </w:p>
        </w:tc>
        <w:tc>
          <w:tcPr>
            <w:tcW w:w="784" w:type="pct"/>
            <w:vAlign w:val="bottom"/>
          </w:tcPr>
          <w:p w14:paraId="0BA2DFD2" w14:textId="4CA5F3D5" w:rsidR="000D40E3" w:rsidRPr="00615725" w:rsidRDefault="00072BC1" w:rsidP="000D40E3">
            <w:pPr>
              <w:ind w:right="-72"/>
              <w:jc w:val="right"/>
              <w:rPr>
                <w:rFonts w:ascii="BrowalliaUPC" w:hAnsi="BrowalliaUPC" w:cs="BrowalliaUPC"/>
                <w:color w:val="000000"/>
                <w:lang w:val="en-GB"/>
              </w:rPr>
            </w:pPr>
            <w:r w:rsidRPr="00615725">
              <w:rPr>
                <w:rFonts w:ascii="BrowalliaUPC" w:hAnsi="BrowalliaUPC" w:cs="BrowalliaUPC"/>
                <w:color w:val="000000"/>
                <w:lang w:val="en-GB"/>
              </w:rPr>
              <w:t>100</w:t>
            </w:r>
            <w:r w:rsidR="000D40E3" w:rsidRPr="00615725">
              <w:rPr>
                <w:rFonts w:ascii="BrowalliaUPC" w:hAnsi="BrowalliaUPC" w:cs="BrowalliaUPC"/>
                <w:color w:val="000000"/>
                <w:lang w:val="en-GB"/>
              </w:rPr>
              <w:t>,</w:t>
            </w:r>
            <w:r w:rsidRPr="00615725">
              <w:rPr>
                <w:rFonts w:ascii="BrowalliaUPC" w:hAnsi="BrowalliaUPC" w:cs="BrowalliaUPC"/>
                <w:color w:val="000000"/>
                <w:lang w:val="en-GB"/>
              </w:rPr>
              <w:t>090</w:t>
            </w:r>
            <w:r w:rsidR="000D40E3" w:rsidRPr="00615725">
              <w:rPr>
                <w:rFonts w:ascii="BrowalliaUPC" w:hAnsi="BrowalliaUPC" w:cs="BrowalliaUPC"/>
                <w:color w:val="000000"/>
                <w:lang w:val="en-GB"/>
              </w:rPr>
              <w:t>.</w:t>
            </w:r>
            <w:r w:rsidRPr="00615725">
              <w:rPr>
                <w:rFonts w:ascii="BrowalliaUPC" w:hAnsi="BrowalliaUPC" w:cs="BrowalliaUPC"/>
                <w:color w:val="000000"/>
                <w:lang w:val="en-GB"/>
              </w:rPr>
              <w:t>63</w:t>
            </w:r>
          </w:p>
        </w:tc>
      </w:tr>
      <w:tr w:rsidR="000D40E3" w:rsidRPr="00615725" w14:paraId="52EAF057" w14:textId="77777777" w:rsidTr="000D40E3">
        <w:trPr>
          <w:cantSplit/>
          <w:trHeight w:val="170"/>
        </w:trPr>
        <w:tc>
          <w:tcPr>
            <w:tcW w:w="1866" w:type="pct"/>
            <w:vAlign w:val="center"/>
          </w:tcPr>
          <w:p w14:paraId="1212C294" w14:textId="40E1E956" w:rsidR="000D40E3" w:rsidRPr="00615725" w:rsidRDefault="000D40E3" w:rsidP="000D40E3">
            <w:pPr>
              <w:rPr>
                <w:rFonts w:ascii="BrowalliaUPC" w:hAnsi="BrowalliaUPC" w:cs="BrowalliaUPC"/>
                <w:color w:val="000000"/>
                <w:cs/>
              </w:rPr>
            </w:pPr>
            <w:r w:rsidRPr="00615725">
              <w:rPr>
                <w:rFonts w:ascii="BrowalliaUPC" w:hAnsi="BrowalliaUPC" w:cs="BrowalliaUPC"/>
                <w:color w:val="000000"/>
                <w:cs/>
              </w:rPr>
              <w:t xml:space="preserve">     รายได้อื่น</w:t>
            </w:r>
          </w:p>
        </w:tc>
        <w:tc>
          <w:tcPr>
            <w:tcW w:w="783" w:type="pct"/>
            <w:shd w:val="clear" w:color="auto" w:fill="FAFAFA"/>
            <w:vAlign w:val="center"/>
          </w:tcPr>
          <w:p w14:paraId="74BF6308" w14:textId="00C6B98A" w:rsidR="000D40E3" w:rsidRPr="00615725" w:rsidRDefault="00021564" w:rsidP="000D40E3">
            <w:pPr>
              <w:ind w:right="-72"/>
              <w:jc w:val="right"/>
              <w:rPr>
                <w:rFonts w:ascii="BrowalliaUPC" w:hAnsi="BrowalliaUPC" w:cs="BrowalliaUPC"/>
                <w:color w:val="000000"/>
                <w:lang w:val="en-GB"/>
              </w:rPr>
            </w:pPr>
            <w:r w:rsidRPr="00615725">
              <w:rPr>
                <w:rFonts w:ascii="BrowalliaUPC" w:hAnsi="BrowalliaUPC" w:cs="BrowalliaUPC"/>
                <w:color w:val="000000"/>
                <w:lang w:val="en-GB"/>
              </w:rPr>
              <w:t>2.01</w:t>
            </w:r>
          </w:p>
        </w:tc>
        <w:tc>
          <w:tcPr>
            <w:tcW w:w="784" w:type="pct"/>
            <w:shd w:val="clear" w:color="auto" w:fill="auto"/>
            <w:vAlign w:val="bottom"/>
          </w:tcPr>
          <w:p w14:paraId="6D471DBE" w14:textId="0B62705C" w:rsidR="000D40E3" w:rsidRPr="00615725" w:rsidRDefault="00441B66" w:rsidP="000D40E3">
            <w:pPr>
              <w:ind w:right="-72"/>
              <w:jc w:val="right"/>
              <w:rPr>
                <w:rFonts w:ascii="BrowalliaUPC" w:hAnsi="BrowalliaUPC" w:cs="BrowalliaUPC"/>
                <w:color w:val="000000"/>
                <w:lang w:val="en-US"/>
              </w:rPr>
            </w:pPr>
            <w:r w:rsidRPr="00615725">
              <w:rPr>
                <w:rFonts w:ascii="BrowalliaUPC" w:hAnsi="BrowalliaUPC" w:cs="BrowalliaUPC"/>
                <w:color w:val="000000"/>
                <w:lang w:val="en-US"/>
              </w:rPr>
              <w:t>3.04</w:t>
            </w:r>
          </w:p>
        </w:tc>
        <w:tc>
          <w:tcPr>
            <w:tcW w:w="783" w:type="pct"/>
            <w:shd w:val="clear" w:color="auto" w:fill="FAFAFA"/>
            <w:vAlign w:val="bottom"/>
          </w:tcPr>
          <w:p w14:paraId="5C4CFB55" w14:textId="32B56D41" w:rsidR="000D40E3" w:rsidRPr="00615725" w:rsidRDefault="00021564" w:rsidP="000D40E3">
            <w:pPr>
              <w:ind w:right="-72"/>
              <w:jc w:val="right"/>
              <w:rPr>
                <w:rFonts w:ascii="BrowalliaUPC" w:hAnsi="BrowalliaUPC" w:cs="BrowalliaUPC"/>
                <w:color w:val="000000"/>
                <w:lang w:val="en-US"/>
              </w:rPr>
            </w:pPr>
            <w:r w:rsidRPr="00615725">
              <w:rPr>
                <w:rFonts w:ascii="BrowalliaUPC" w:hAnsi="BrowalliaUPC" w:cs="BrowalliaUPC"/>
                <w:color w:val="000000"/>
                <w:lang w:val="en-US"/>
              </w:rPr>
              <w:t>62.81</w:t>
            </w:r>
          </w:p>
        </w:tc>
        <w:tc>
          <w:tcPr>
            <w:tcW w:w="784" w:type="pct"/>
            <w:vAlign w:val="bottom"/>
          </w:tcPr>
          <w:p w14:paraId="1052C8B8" w14:textId="111BEA8B" w:rsidR="000D40E3" w:rsidRPr="00615725" w:rsidRDefault="00441B66" w:rsidP="000D40E3">
            <w:pPr>
              <w:ind w:right="-72"/>
              <w:jc w:val="right"/>
              <w:rPr>
                <w:rFonts w:ascii="BrowalliaUPC" w:hAnsi="BrowalliaUPC" w:cs="BrowalliaUPC"/>
                <w:color w:val="000000"/>
                <w:lang w:val="en-US"/>
              </w:rPr>
            </w:pPr>
            <w:r w:rsidRPr="00615725">
              <w:rPr>
                <w:rFonts w:ascii="BrowalliaUPC" w:hAnsi="BrowalliaUPC" w:cs="BrowalliaUPC"/>
                <w:color w:val="000000"/>
                <w:lang w:val="en-US"/>
              </w:rPr>
              <w:t>94.44</w:t>
            </w:r>
          </w:p>
        </w:tc>
      </w:tr>
      <w:tr w:rsidR="000D40E3" w:rsidRPr="00615725" w14:paraId="0A62BC4F" w14:textId="77777777" w:rsidTr="000D40E3">
        <w:trPr>
          <w:cantSplit/>
          <w:trHeight w:val="170"/>
        </w:trPr>
        <w:tc>
          <w:tcPr>
            <w:tcW w:w="1866" w:type="pct"/>
            <w:vAlign w:val="center"/>
          </w:tcPr>
          <w:p w14:paraId="750C49C0" w14:textId="77777777" w:rsidR="000D40E3" w:rsidRPr="00615725" w:rsidRDefault="000D40E3" w:rsidP="000D40E3">
            <w:pPr>
              <w:rPr>
                <w:rFonts w:ascii="BrowalliaUPC" w:hAnsi="BrowalliaUPC" w:cs="BrowalliaUPC"/>
                <w:color w:val="000000"/>
                <w:cs/>
              </w:rPr>
            </w:pPr>
            <w:r w:rsidRPr="00615725">
              <w:rPr>
                <w:rFonts w:ascii="BrowalliaUPC" w:hAnsi="BrowalliaUPC" w:cs="BrowalliaUPC"/>
                <w:color w:val="000000"/>
                <w:cs/>
              </w:rPr>
              <w:t xml:space="preserve">     ซื้อและค่าใช้จ่ายอื่น</w:t>
            </w:r>
          </w:p>
        </w:tc>
        <w:tc>
          <w:tcPr>
            <w:tcW w:w="783" w:type="pct"/>
            <w:shd w:val="clear" w:color="auto" w:fill="FAFAFA"/>
            <w:vAlign w:val="center"/>
          </w:tcPr>
          <w:p w14:paraId="7376493A" w14:textId="56A406BE" w:rsidR="000D40E3" w:rsidRPr="00615725" w:rsidRDefault="00021564" w:rsidP="000D40E3">
            <w:pPr>
              <w:ind w:right="-72"/>
              <w:jc w:val="right"/>
              <w:rPr>
                <w:rFonts w:ascii="BrowalliaUPC" w:hAnsi="BrowalliaUPC" w:cs="BrowalliaUPC"/>
                <w:color w:val="000000"/>
                <w:lang w:val="en-GB"/>
              </w:rPr>
            </w:pPr>
            <w:r w:rsidRPr="00615725">
              <w:rPr>
                <w:rFonts w:ascii="BrowalliaUPC" w:hAnsi="BrowalliaUPC" w:cs="BrowalliaUPC"/>
                <w:color w:val="000000"/>
                <w:lang w:val="en-GB"/>
              </w:rPr>
              <w:t>19.78</w:t>
            </w:r>
          </w:p>
        </w:tc>
        <w:tc>
          <w:tcPr>
            <w:tcW w:w="784" w:type="pct"/>
            <w:vAlign w:val="center"/>
          </w:tcPr>
          <w:p w14:paraId="1BE4274A" w14:textId="3E36F691" w:rsidR="000D40E3" w:rsidRPr="00615725" w:rsidRDefault="00072BC1" w:rsidP="000D40E3">
            <w:pPr>
              <w:ind w:right="-72"/>
              <w:jc w:val="right"/>
              <w:rPr>
                <w:rFonts w:ascii="BrowalliaUPC" w:hAnsi="BrowalliaUPC" w:cs="BrowalliaUPC"/>
                <w:color w:val="000000"/>
                <w:lang w:val="en-GB"/>
              </w:rPr>
            </w:pPr>
            <w:r w:rsidRPr="00615725">
              <w:rPr>
                <w:rFonts w:ascii="BrowalliaUPC" w:hAnsi="BrowalliaUPC" w:cs="BrowalliaUPC"/>
                <w:color w:val="000000"/>
                <w:lang w:val="en-GB"/>
              </w:rPr>
              <w:t>4</w:t>
            </w:r>
            <w:r w:rsidR="000D40E3" w:rsidRPr="00615725">
              <w:rPr>
                <w:rFonts w:ascii="BrowalliaUPC" w:hAnsi="BrowalliaUPC" w:cs="BrowalliaUPC"/>
                <w:color w:val="000000"/>
                <w:lang w:val="en-GB"/>
              </w:rPr>
              <w:t>.</w:t>
            </w:r>
            <w:r w:rsidRPr="00615725">
              <w:rPr>
                <w:rFonts w:ascii="BrowalliaUPC" w:hAnsi="BrowalliaUPC" w:cs="BrowalliaUPC"/>
                <w:color w:val="000000"/>
                <w:lang w:val="en-GB"/>
              </w:rPr>
              <w:t>47</w:t>
            </w:r>
          </w:p>
        </w:tc>
        <w:tc>
          <w:tcPr>
            <w:tcW w:w="783" w:type="pct"/>
            <w:shd w:val="clear" w:color="auto" w:fill="FAFAFA"/>
            <w:vAlign w:val="center"/>
          </w:tcPr>
          <w:p w14:paraId="1AC4070B" w14:textId="1212392C" w:rsidR="000D40E3" w:rsidRPr="00615725" w:rsidRDefault="00021564" w:rsidP="000D40E3">
            <w:pPr>
              <w:ind w:right="-72"/>
              <w:jc w:val="right"/>
              <w:rPr>
                <w:rFonts w:ascii="BrowalliaUPC" w:hAnsi="BrowalliaUPC" w:cs="BrowalliaUPC"/>
                <w:color w:val="000000"/>
                <w:cs/>
                <w:lang w:val="en-US"/>
              </w:rPr>
            </w:pPr>
            <w:r w:rsidRPr="00615725">
              <w:rPr>
                <w:rFonts w:ascii="BrowalliaUPC" w:hAnsi="BrowalliaUPC" w:cs="BrowalliaUPC"/>
                <w:color w:val="000000"/>
                <w:lang w:val="en-US"/>
              </w:rPr>
              <w:t>618.77</w:t>
            </w:r>
          </w:p>
        </w:tc>
        <w:tc>
          <w:tcPr>
            <w:tcW w:w="784" w:type="pct"/>
            <w:vAlign w:val="center"/>
          </w:tcPr>
          <w:p w14:paraId="6D4EFD92" w14:textId="44A05E6B" w:rsidR="000D40E3" w:rsidRPr="00615725" w:rsidRDefault="00072BC1" w:rsidP="000D40E3">
            <w:pPr>
              <w:ind w:right="-72"/>
              <w:jc w:val="right"/>
              <w:rPr>
                <w:rFonts w:ascii="BrowalliaUPC" w:hAnsi="BrowalliaUPC" w:cs="BrowalliaUPC"/>
                <w:color w:val="000000"/>
                <w:cs/>
                <w:lang w:val="en-US"/>
              </w:rPr>
            </w:pPr>
            <w:r w:rsidRPr="00615725">
              <w:rPr>
                <w:rFonts w:ascii="BrowalliaUPC" w:hAnsi="BrowalliaUPC" w:cs="BrowalliaUPC"/>
                <w:color w:val="000000"/>
                <w:lang w:val="en-GB"/>
              </w:rPr>
              <w:t>138</w:t>
            </w:r>
            <w:r w:rsidR="000D40E3" w:rsidRPr="00615725">
              <w:rPr>
                <w:rFonts w:ascii="BrowalliaUPC" w:hAnsi="BrowalliaUPC" w:cs="BrowalliaUPC"/>
                <w:color w:val="000000"/>
                <w:lang w:val="en-GB"/>
              </w:rPr>
              <w:t>.</w:t>
            </w:r>
            <w:r w:rsidRPr="00615725">
              <w:rPr>
                <w:rFonts w:ascii="BrowalliaUPC" w:hAnsi="BrowalliaUPC" w:cs="BrowalliaUPC"/>
                <w:color w:val="000000"/>
                <w:lang w:val="en-GB"/>
              </w:rPr>
              <w:t>86</w:t>
            </w:r>
          </w:p>
        </w:tc>
      </w:tr>
      <w:tr w:rsidR="000D40E3" w:rsidRPr="00615725" w14:paraId="4953CE7A" w14:textId="77777777" w:rsidTr="000D40E3">
        <w:trPr>
          <w:cantSplit/>
          <w:trHeight w:val="170"/>
        </w:trPr>
        <w:tc>
          <w:tcPr>
            <w:tcW w:w="1866" w:type="pct"/>
            <w:vAlign w:val="center"/>
          </w:tcPr>
          <w:p w14:paraId="344DC87E" w14:textId="77777777" w:rsidR="000D40E3" w:rsidRPr="00615725" w:rsidRDefault="000D40E3" w:rsidP="000D40E3">
            <w:pPr>
              <w:rPr>
                <w:rFonts w:ascii="BrowalliaUPC" w:hAnsi="BrowalliaUPC" w:cs="BrowalliaUPC"/>
                <w:lang w:val="en-US"/>
              </w:rPr>
            </w:pPr>
            <w:r w:rsidRPr="00615725">
              <w:rPr>
                <w:rFonts w:ascii="BrowalliaUPC" w:hAnsi="BrowalliaUPC" w:cs="BrowalliaUPC"/>
                <w:color w:val="000000"/>
                <w:cs/>
              </w:rPr>
              <w:t xml:space="preserve">บริษัทย่อย บริษัทร่วม </w:t>
            </w:r>
            <w:r w:rsidRPr="00615725">
              <w:rPr>
                <w:rFonts w:ascii="BrowalliaUPC" w:hAnsi="BrowalliaUPC" w:cs="BrowalliaUPC"/>
                <w:cs/>
                <w:lang w:val="en-US"/>
              </w:rPr>
              <w:t xml:space="preserve">การร่วมค้า </w:t>
            </w:r>
          </w:p>
          <w:p w14:paraId="08DED654" w14:textId="34AD38FF" w:rsidR="000D40E3" w:rsidRPr="00615725" w:rsidRDefault="000D40E3" w:rsidP="000D40E3">
            <w:pPr>
              <w:rPr>
                <w:rFonts w:ascii="BrowalliaUPC" w:hAnsi="BrowalliaUPC" w:cs="BrowalliaUPC"/>
                <w:color w:val="000000"/>
                <w:cs/>
              </w:rPr>
            </w:pPr>
            <w:r w:rsidRPr="00615725">
              <w:rPr>
                <w:rFonts w:ascii="BrowalliaUPC" w:hAnsi="BrowalliaUPC" w:cs="BrowalliaUPC"/>
                <w:cs/>
                <w:lang w:val="en-US"/>
              </w:rPr>
              <w:t xml:space="preserve">   และการดำเนินงานร่วมกัน</w:t>
            </w:r>
          </w:p>
        </w:tc>
        <w:tc>
          <w:tcPr>
            <w:tcW w:w="783" w:type="pct"/>
            <w:shd w:val="clear" w:color="auto" w:fill="FAFAFA"/>
            <w:vAlign w:val="center"/>
          </w:tcPr>
          <w:p w14:paraId="67D10DC2" w14:textId="77777777" w:rsidR="000D40E3" w:rsidRPr="00615725" w:rsidRDefault="000D40E3" w:rsidP="000D40E3">
            <w:pPr>
              <w:ind w:right="-72"/>
              <w:jc w:val="right"/>
              <w:rPr>
                <w:rFonts w:ascii="BrowalliaUPC" w:hAnsi="BrowalliaUPC" w:cs="BrowalliaUPC"/>
                <w:color w:val="000000"/>
                <w:lang w:val="en-US"/>
              </w:rPr>
            </w:pPr>
          </w:p>
        </w:tc>
        <w:tc>
          <w:tcPr>
            <w:tcW w:w="784" w:type="pct"/>
            <w:vAlign w:val="center"/>
          </w:tcPr>
          <w:p w14:paraId="5A09C2FC" w14:textId="77777777" w:rsidR="000D40E3" w:rsidRPr="00615725" w:rsidRDefault="000D40E3" w:rsidP="000D40E3">
            <w:pPr>
              <w:ind w:right="-72"/>
              <w:jc w:val="right"/>
              <w:rPr>
                <w:rFonts w:ascii="BrowalliaUPC" w:hAnsi="BrowalliaUPC" w:cs="BrowalliaUPC"/>
                <w:color w:val="000000"/>
                <w:lang w:val="en-US"/>
              </w:rPr>
            </w:pPr>
          </w:p>
        </w:tc>
        <w:tc>
          <w:tcPr>
            <w:tcW w:w="783" w:type="pct"/>
            <w:shd w:val="clear" w:color="auto" w:fill="FAFAFA"/>
            <w:vAlign w:val="center"/>
          </w:tcPr>
          <w:p w14:paraId="438A32E2" w14:textId="77777777" w:rsidR="000D40E3" w:rsidRPr="00615725" w:rsidRDefault="000D40E3" w:rsidP="000D40E3">
            <w:pPr>
              <w:ind w:right="-72"/>
              <w:jc w:val="right"/>
              <w:rPr>
                <w:rFonts w:ascii="BrowalliaUPC" w:hAnsi="BrowalliaUPC" w:cs="BrowalliaUPC"/>
                <w:color w:val="000000"/>
                <w:lang w:val="en-US"/>
              </w:rPr>
            </w:pPr>
          </w:p>
        </w:tc>
        <w:tc>
          <w:tcPr>
            <w:tcW w:w="784" w:type="pct"/>
            <w:vAlign w:val="center"/>
          </w:tcPr>
          <w:p w14:paraId="27CEF32D" w14:textId="77777777" w:rsidR="000D40E3" w:rsidRPr="00615725" w:rsidRDefault="000D40E3" w:rsidP="000D40E3">
            <w:pPr>
              <w:ind w:right="-72"/>
              <w:jc w:val="right"/>
              <w:rPr>
                <w:rFonts w:ascii="BrowalliaUPC" w:hAnsi="BrowalliaUPC" w:cs="BrowalliaUPC"/>
                <w:color w:val="000000"/>
                <w:lang w:val="en-US"/>
              </w:rPr>
            </w:pPr>
          </w:p>
        </w:tc>
      </w:tr>
      <w:tr w:rsidR="000D40E3" w:rsidRPr="00615725" w14:paraId="77377190" w14:textId="77777777" w:rsidTr="000D40E3">
        <w:trPr>
          <w:cantSplit/>
          <w:trHeight w:val="170"/>
        </w:trPr>
        <w:tc>
          <w:tcPr>
            <w:tcW w:w="1866" w:type="pct"/>
            <w:vAlign w:val="center"/>
          </w:tcPr>
          <w:p w14:paraId="2F2502F3" w14:textId="3929BEC4" w:rsidR="000D40E3" w:rsidRPr="00615725" w:rsidRDefault="000D40E3" w:rsidP="000D40E3">
            <w:pPr>
              <w:rPr>
                <w:rFonts w:ascii="BrowalliaUPC" w:hAnsi="BrowalliaUPC" w:cs="BrowalliaUPC"/>
                <w:color w:val="000000"/>
                <w:cs/>
              </w:rPr>
            </w:pPr>
            <w:r w:rsidRPr="00615725">
              <w:rPr>
                <w:rFonts w:ascii="BrowalliaUPC" w:hAnsi="BrowalliaUPC" w:cs="BrowalliaUPC"/>
                <w:color w:val="000000"/>
                <w:cs/>
              </w:rPr>
              <w:t xml:space="preserve">     รายได้ดอกเบี้ย</w:t>
            </w:r>
          </w:p>
        </w:tc>
        <w:tc>
          <w:tcPr>
            <w:tcW w:w="783" w:type="pct"/>
            <w:shd w:val="clear" w:color="auto" w:fill="FAFAFA"/>
            <w:vAlign w:val="center"/>
          </w:tcPr>
          <w:p w14:paraId="39EEFBF2" w14:textId="15F6B34E" w:rsidR="000D40E3" w:rsidRPr="00615725" w:rsidRDefault="005376D2" w:rsidP="000D40E3">
            <w:pPr>
              <w:ind w:right="-72"/>
              <w:jc w:val="right"/>
              <w:rPr>
                <w:rFonts w:ascii="BrowalliaUPC" w:hAnsi="BrowalliaUPC" w:cs="BrowalliaUPC"/>
                <w:color w:val="000000"/>
                <w:lang w:val="en-GB"/>
              </w:rPr>
            </w:pPr>
            <w:r w:rsidRPr="00615725">
              <w:rPr>
                <w:rFonts w:ascii="BrowalliaUPC" w:hAnsi="BrowalliaUPC" w:cs="BrowalliaUPC"/>
                <w:color w:val="000000"/>
                <w:lang w:val="en-GB"/>
              </w:rPr>
              <w:t>239.49</w:t>
            </w:r>
          </w:p>
        </w:tc>
        <w:tc>
          <w:tcPr>
            <w:tcW w:w="784" w:type="pct"/>
            <w:vAlign w:val="center"/>
          </w:tcPr>
          <w:p w14:paraId="20443A53" w14:textId="27C41CD1" w:rsidR="000D40E3" w:rsidRPr="00615725" w:rsidRDefault="00072BC1" w:rsidP="000D40E3">
            <w:pPr>
              <w:ind w:right="-72"/>
              <w:jc w:val="right"/>
              <w:rPr>
                <w:rFonts w:ascii="BrowalliaUPC" w:hAnsi="BrowalliaUPC" w:cs="BrowalliaUPC"/>
                <w:color w:val="000000"/>
                <w:lang w:val="en-GB"/>
              </w:rPr>
            </w:pPr>
            <w:r w:rsidRPr="00615725">
              <w:rPr>
                <w:rFonts w:ascii="BrowalliaUPC" w:hAnsi="BrowalliaUPC" w:cs="BrowalliaUPC"/>
                <w:lang w:val="en-GB"/>
              </w:rPr>
              <w:t>275</w:t>
            </w:r>
            <w:r w:rsidR="000D40E3" w:rsidRPr="00615725">
              <w:rPr>
                <w:rFonts w:ascii="BrowalliaUPC" w:hAnsi="BrowalliaUPC" w:cs="BrowalliaUPC"/>
                <w:lang w:val="en-GB"/>
              </w:rPr>
              <w:t>.</w:t>
            </w:r>
            <w:r w:rsidRPr="00615725">
              <w:rPr>
                <w:rFonts w:ascii="BrowalliaUPC" w:hAnsi="BrowalliaUPC" w:cs="BrowalliaUPC"/>
                <w:lang w:val="en-GB"/>
              </w:rPr>
              <w:t>78</w:t>
            </w:r>
          </w:p>
        </w:tc>
        <w:tc>
          <w:tcPr>
            <w:tcW w:w="783" w:type="pct"/>
            <w:shd w:val="clear" w:color="auto" w:fill="FAFAFA"/>
            <w:vAlign w:val="center"/>
          </w:tcPr>
          <w:p w14:paraId="747E3999" w14:textId="3314449C" w:rsidR="000D40E3" w:rsidRPr="00615725" w:rsidRDefault="005376D2" w:rsidP="000D40E3">
            <w:pPr>
              <w:ind w:right="-72"/>
              <w:jc w:val="right"/>
              <w:rPr>
                <w:rFonts w:ascii="BrowalliaUPC" w:hAnsi="BrowalliaUPC" w:cs="BrowalliaUPC"/>
                <w:color w:val="000000"/>
                <w:cs/>
                <w:lang w:val="en-US"/>
              </w:rPr>
            </w:pPr>
            <w:r w:rsidRPr="00615725">
              <w:rPr>
                <w:rFonts w:ascii="BrowalliaUPC" w:hAnsi="BrowalliaUPC" w:cs="BrowalliaUPC"/>
                <w:color w:val="000000"/>
                <w:lang w:val="en-US"/>
              </w:rPr>
              <w:t>7,495.77</w:t>
            </w:r>
          </w:p>
        </w:tc>
        <w:tc>
          <w:tcPr>
            <w:tcW w:w="784" w:type="pct"/>
            <w:vAlign w:val="center"/>
          </w:tcPr>
          <w:p w14:paraId="29748C4F" w14:textId="218E37E5" w:rsidR="000D40E3" w:rsidRPr="00615725" w:rsidRDefault="00072BC1" w:rsidP="000D40E3">
            <w:pPr>
              <w:ind w:right="-72"/>
              <w:jc w:val="right"/>
              <w:rPr>
                <w:rFonts w:ascii="BrowalliaUPC" w:hAnsi="BrowalliaUPC" w:cs="BrowalliaUPC"/>
                <w:color w:val="000000"/>
                <w:cs/>
                <w:lang w:val="en-US"/>
              </w:rPr>
            </w:pPr>
            <w:r w:rsidRPr="00615725">
              <w:rPr>
                <w:rFonts w:ascii="BrowalliaUPC" w:hAnsi="BrowalliaUPC" w:cs="BrowalliaUPC"/>
                <w:lang w:val="en-GB"/>
              </w:rPr>
              <w:t>8</w:t>
            </w:r>
            <w:r w:rsidR="000D40E3" w:rsidRPr="00615725">
              <w:rPr>
                <w:rFonts w:ascii="BrowalliaUPC" w:hAnsi="BrowalliaUPC" w:cs="BrowalliaUPC"/>
                <w:lang w:val="en-GB"/>
              </w:rPr>
              <w:t>,</w:t>
            </w:r>
            <w:r w:rsidRPr="00615725">
              <w:rPr>
                <w:rFonts w:ascii="BrowalliaUPC" w:hAnsi="BrowalliaUPC" w:cs="BrowalliaUPC"/>
                <w:lang w:val="en-GB"/>
              </w:rPr>
              <w:t>549</w:t>
            </w:r>
            <w:r w:rsidR="000D40E3" w:rsidRPr="00615725">
              <w:rPr>
                <w:rFonts w:ascii="BrowalliaUPC" w:hAnsi="BrowalliaUPC" w:cs="BrowalliaUPC"/>
                <w:lang w:val="en-GB"/>
              </w:rPr>
              <w:t>.</w:t>
            </w:r>
            <w:r w:rsidRPr="00615725">
              <w:rPr>
                <w:rFonts w:ascii="BrowalliaUPC" w:hAnsi="BrowalliaUPC" w:cs="BrowalliaUPC"/>
                <w:lang w:val="en-GB"/>
              </w:rPr>
              <w:t>21</w:t>
            </w:r>
          </w:p>
        </w:tc>
      </w:tr>
      <w:tr w:rsidR="000D40E3" w:rsidRPr="00615725" w14:paraId="7F733A1A" w14:textId="77777777" w:rsidTr="000D40E3">
        <w:trPr>
          <w:cantSplit/>
          <w:trHeight w:val="170"/>
        </w:trPr>
        <w:tc>
          <w:tcPr>
            <w:tcW w:w="1866" w:type="pct"/>
            <w:vAlign w:val="center"/>
          </w:tcPr>
          <w:p w14:paraId="5FBE9AEB" w14:textId="1BB4A08F" w:rsidR="000D40E3" w:rsidRPr="00615725" w:rsidRDefault="000D40E3" w:rsidP="000D40E3">
            <w:pPr>
              <w:rPr>
                <w:rFonts w:ascii="BrowalliaUPC" w:hAnsi="BrowalliaUPC" w:cs="BrowalliaUPC"/>
                <w:color w:val="000000"/>
                <w:cs/>
              </w:rPr>
            </w:pPr>
            <w:r w:rsidRPr="00615725">
              <w:rPr>
                <w:rFonts w:ascii="BrowalliaUPC" w:hAnsi="BrowalliaUPC" w:cs="BrowalliaUPC"/>
                <w:color w:val="000000"/>
                <w:cs/>
              </w:rPr>
              <w:t xml:space="preserve">     รายได้อื่น</w:t>
            </w:r>
          </w:p>
        </w:tc>
        <w:tc>
          <w:tcPr>
            <w:tcW w:w="783" w:type="pct"/>
            <w:shd w:val="clear" w:color="auto" w:fill="FAFAFA"/>
            <w:vAlign w:val="center"/>
          </w:tcPr>
          <w:p w14:paraId="2E4A03E3" w14:textId="7C619814" w:rsidR="000D40E3" w:rsidRPr="00615725" w:rsidRDefault="00021564" w:rsidP="000D40E3">
            <w:pPr>
              <w:ind w:right="-72"/>
              <w:jc w:val="right"/>
              <w:rPr>
                <w:rFonts w:ascii="BrowalliaUPC" w:hAnsi="BrowalliaUPC" w:cs="BrowalliaUPC"/>
                <w:color w:val="000000"/>
                <w:lang w:val="en-US"/>
              </w:rPr>
            </w:pPr>
            <w:r w:rsidRPr="00615725">
              <w:rPr>
                <w:rFonts w:ascii="BrowalliaUPC" w:hAnsi="BrowalliaUPC" w:cs="BrowalliaUPC"/>
                <w:color w:val="000000"/>
                <w:lang w:val="en-US"/>
              </w:rPr>
              <w:t>2.48</w:t>
            </w:r>
          </w:p>
        </w:tc>
        <w:tc>
          <w:tcPr>
            <w:tcW w:w="784" w:type="pct"/>
            <w:vAlign w:val="center"/>
          </w:tcPr>
          <w:p w14:paraId="6883DF1F" w14:textId="78F5035D" w:rsidR="000D40E3" w:rsidRPr="00615725" w:rsidRDefault="00441B66" w:rsidP="000D40E3">
            <w:pPr>
              <w:ind w:right="-72"/>
              <w:jc w:val="right"/>
              <w:rPr>
                <w:rFonts w:ascii="BrowalliaUPC" w:hAnsi="BrowalliaUPC" w:cs="BrowalliaUPC"/>
                <w:lang w:val="en-US"/>
              </w:rPr>
            </w:pPr>
            <w:r w:rsidRPr="00615725">
              <w:rPr>
                <w:rFonts w:ascii="BrowalliaUPC" w:hAnsi="BrowalliaUPC" w:cs="BrowalliaUPC"/>
                <w:lang w:val="en-US"/>
              </w:rPr>
              <w:t>6.39</w:t>
            </w:r>
          </w:p>
        </w:tc>
        <w:tc>
          <w:tcPr>
            <w:tcW w:w="783" w:type="pct"/>
            <w:shd w:val="clear" w:color="auto" w:fill="FAFAFA"/>
            <w:vAlign w:val="center"/>
          </w:tcPr>
          <w:p w14:paraId="2613A94A" w14:textId="03FFA7B4" w:rsidR="000D40E3" w:rsidRPr="00615725" w:rsidRDefault="003E10F2" w:rsidP="000D40E3">
            <w:pPr>
              <w:ind w:right="-72"/>
              <w:jc w:val="right"/>
              <w:rPr>
                <w:rFonts w:ascii="BrowalliaUPC" w:hAnsi="BrowalliaUPC" w:cs="BrowalliaUPC"/>
                <w:color w:val="000000"/>
                <w:lang w:val="en-US"/>
              </w:rPr>
            </w:pPr>
            <w:r w:rsidRPr="00615725">
              <w:rPr>
                <w:rFonts w:ascii="BrowalliaUPC" w:hAnsi="BrowalliaUPC" w:cs="BrowalliaUPC"/>
                <w:color w:val="000000"/>
                <w:lang w:val="en-US"/>
              </w:rPr>
              <w:t>7</w:t>
            </w:r>
            <w:r w:rsidR="00021564" w:rsidRPr="00615725">
              <w:rPr>
                <w:rFonts w:ascii="BrowalliaUPC" w:hAnsi="BrowalliaUPC" w:cs="BrowalliaUPC"/>
                <w:color w:val="000000"/>
                <w:lang w:val="en-US"/>
              </w:rPr>
              <w:t>7.</w:t>
            </w:r>
            <w:r w:rsidRPr="00615725">
              <w:rPr>
                <w:rFonts w:ascii="BrowalliaUPC" w:hAnsi="BrowalliaUPC" w:cs="BrowalliaUPC"/>
                <w:color w:val="000000"/>
                <w:lang w:val="en-US"/>
              </w:rPr>
              <w:t>54</w:t>
            </w:r>
          </w:p>
        </w:tc>
        <w:tc>
          <w:tcPr>
            <w:tcW w:w="784" w:type="pct"/>
            <w:vAlign w:val="center"/>
          </w:tcPr>
          <w:p w14:paraId="5B524D7A" w14:textId="7860D72A" w:rsidR="000D40E3" w:rsidRPr="00615725" w:rsidRDefault="00072BC1" w:rsidP="000D40E3">
            <w:pPr>
              <w:ind w:right="-72"/>
              <w:jc w:val="right"/>
              <w:rPr>
                <w:rFonts w:ascii="BrowalliaUPC" w:hAnsi="BrowalliaUPC" w:cs="BrowalliaUPC"/>
                <w:lang w:val="en-US"/>
              </w:rPr>
            </w:pPr>
            <w:r w:rsidRPr="00615725">
              <w:rPr>
                <w:rFonts w:ascii="BrowalliaUPC" w:hAnsi="BrowalliaUPC" w:cs="BrowalliaUPC"/>
                <w:lang w:val="en-GB"/>
              </w:rPr>
              <w:t>1</w:t>
            </w:r>
            <w:r w:rsidR="00441B66" w:rsidRPr="00615725">
              <w:rPr>
                <w:rFonts w:ascii="BrowalliaUPC" w:hAnsi="BrowalliaUPC" w:cs="BrowalliaUPC"/>
                <w:lang w:val="en-GB"/>
              </w:rPr>
              <w:t>98.21</w:t>
            </w:r>
          </w:p>
        </w:tc>
      </w:tr>
      <w:tr w:rsidR="000D40E3" w:rsidRPr="00615725" w14:paraId="42C22CA3" w14:textId="77777777" w:rsidTr="000D40E3">
        <w:trPr>
          <w:cantSplit/>
          <w:trHeight w:val="170"/>
        </w:trPr>
        <w:tc>
          <w:tcPr>
            <w:tcW w:w="1866" w:type="pct"/>
            <w:vAlign w:val="center"/>
          </w:tcPr>
          <w:p w14:paraId="250C8A5D" w14:textId="77777777" w:rsidR="000D40E3" w:rsidRPr="00615725" w:rsidRDefault="000D40E3" w:rsidP="000D40E3">
            <w:pPr>
              <w:rPr>
                <w:rFonts w:ascii="BrowalliaUPC" w:hAnsi="BrowalliaUPC" w:cs="BrowalliaUPC"/>
                <w:color w:val="000000"/>
                <w:cs/>
              </w:rPr>
            </w:pPr>
            <w:r w:rsidRPr="00615725">
              <w:rPr>
                <w:rFonts w:ascii="BrowalliaUPC" w:hAnsi="BrowalliaUPC" w:cs="BrowalliaUPC"/>
                <w:color w:val="000000"/>
                <w:cs/>
              </w:rPr>
              <w:t xml:space="preserve">     ค่าเช่า</w:t>
            </w:r>
            <w:r w:rsidRPr="00615725">
              <w:rPr>
                <w:rFonts w:ascii="BrowalliaUPC" w:hAnsi="BrowalliaUPC" w:cs="BrowalliaUPC"/>
                <w:color w:val="000000"/>
                <w:cs/>
                <w:lang w:val="en-GB"/>
              </w:rPr>
              <w:t>และค่าบริการ</w:t>
            </w:r>
          </w:p>
        </w:tc>
        <w:tc>
          <w:tcPr>
            <w:tcW w:w="783" w:type="pct"/>
            <w:shd w:val="clear" w:color="auto" w:fill="FAFAFA"/>
            <w:vAlign w:val="center"/>
          </w:tcPr>
          <w:p w14:paraId="6D24DEBC" w14:textId="5BF55676" w:rsidR="000D40E3" w:rsidRPr="00615725" w:rsidRDefault="00021564" w:rsidP="000D40E3">
            <w:pPr>
              <w:ind w:right="-72"/>
              <w:jc w:val="right"/>
              <w:rPr>
                <w:rFonts w:ascii="BrowalliaUPC" w:hAnsi="BrowalliaUPC" w:cs="BrowalliaUPC"/>
                <w:color w:val="000000"/>
                <w:lang w:val="en-GB"/>
              </w:rPr>
            </w:pPr>
            <w:r w:rsidRPr="00615725">
              <w:rPr>
                <w:rFonts w:ascii="BrowalliaUPC" w:hAnsi="BrowalliaUPC" w:cs="BrowalliaUPC"/>
                <w:color w:val="000000"/>
                <w:lang w:val="en-GB"/>
              </w:rPr>
              <w:t>43.70</w:t>
            </w:r>
          </w:p>
        </w:tc>
        <w:tc>
          <w:tcPr>
            <w:tcW w:w="784" w:type="pct"/>
            <w:vAlign w:val="center"/>
          </w:tcPr>
          <w:p w14:paraId="3A81C10B" w14:textId="63EEF7F4" w:rsidR="000D40E3" w:rsidRPr="00615725" w:rsidRDefault="00072BC1" w:rsidP="000D40E3">
            <w:pPr>
              <w:ind w:right="-72"/>
              <w:jc w:val="right"/>
              <w:rPr>
                <w:rFonts w:ascii="BrowalliaUPC" w:hAnsi="BrowalliaUPC" w:cs="BrowalliaUPC"/>
                <w:color w:val="000000"/>
                <w:lang w:val="en-US"/>
              </w:rPr>
            </w:pPr>
            <w:r w:rsidRPr="00615725">
              <w:rPr>
                <w:rFonts w:ascii="BrowalliaUPC" w:hAnsi="BrowalliaUPC" w:cs="BrowalliaUPC"/>
                <w:color w:val="000000"/>
                <w:lang w:val="en-GB"/>
              </w:rPr>
              <w:t>41</w:t>
            </w:r>
            <w:r w:rsidR="000D40E3" w:rsidRPr="00615725">
              <w:rPr>
                <w:rFonts w:ascii="BrowalliaUPC" w:hAnsi="BrowalliaUPC" w:cs="BrowalliaUPC"/>
                <w:color w:val="000000"/>
                <w:lang w:val="en-GB"/>
              </w:rPr>
              <w:t>.</w:t>
            </w:r>
            <w:r w:rsidRPr="00615725">
              <w:rPr>
                <w:rFonts w:ascii="BrowalliaUPC" w:hAnsi="BrowalliaUPC" w:cs="BrowalliaUPC"/>
                <w:color w:val="000000"/>
                <w:lang w:val="en-GB"/>
              </w:rPr>
              <w:t>10</w:t>
            </w:r>
          </w:p>
        </w:tc>
        <w:tc>
          <w:tcPr>
            <w:tcW w:w="783" w:type="pct"/>
            <w:shd w:val="clear" w:color="auto" w:fill="FAFAFA"/>
            <w:vAlign w:val="center"/>
          </w:tcPr>
          <w:p w14:paraId="1ED78875" w14:textId="36F092AF" w:rsidR="000D40E3" w:rsidRPr="00615725" w:rsidRDefault="00021564" w:rsidP="000D40E3">
            <w:pPr>
              <w:ind w:right="-72"/>
              <w:jc w:val="right"/>
              <w:rPr>
                <w:rFonts w:ascii="BrowalliaUPC" w:hAnsi="BrowalliaUPC" w:cs="BrowalliaUPC"/>
                <w:color w:val="000000"/>
                <w:cs/>
                <w:lang w:val="en-US"/>
              </w:rPr>
            </w:pPr>
            <w:r w:rsidRPr="00615725">
              <w:rPr>
                <w:rFonts w:ascii="BrowalliaUPC" w:hAnsi="BrowalliaUPC" w:cs="BrowalliaUPC"/>
                <w:color w:val="000000"/>
                <w:lang w:val="en-US"/>
              </w:rPr>
              <w:t>1,366.80</w:t>
            </w:r>
          </w:p>
        </w:tc>
        <w:tc>
          <w:tcPr>
            <w:tcW w:w="784" w:type="pct"/>
            <w:vAlign w:val="center"/>
          </w:tcPr>
          <w:p w14:paraId="4D9AB297" w14:textId="4159C138" w:rsidR="000D40E3" w:rsidRPr="00615725" w:rsidRDefault="00072BC1" w:rsidP="000D40E3">
            <w:pPr>
              <w:ind w:right="-72"/>
              <w:jc w:val="right"/>
              <w:rPr>
                <w:rFonts w:ascii="BrowalliaUPC" w:hAnsi="BrowalliaUPC" w:cs="BrowalliaUPC"/>
                <w:color w:val="000000"/>
                <w:lang w:val="en-US"/>
              </w:rPr>
            </w:pPr>
            <w:r w:rsidRPr="00615725">
              <w:rPr>
                <w:rFonts w:ascii="BrowalliaUPC" w:hAnsi="BrowalliaUPC" w:cs="BrowalliaUPC"/>
                <w:color w:val="000000"/>
                <w:lang w:val="en-GB"/>
              </w:rPr>
              <w:t>1</w:t>
            </w:r>
            <w:r w:rsidR="000D40E3" w:rsidRPr="00615725">
              <w:rPr>
                <w:rFonts w:ascii="BrowalliaUPC" w:hAnsi="BrowalliaUPC" w:cs="BrowalliaUPC"/>
                <w:color w:val="000000"/>
                <w:lang w:val="en-GB"/>
              </w:rPr>
              <w:t>,</w:t>
            </w:r>
            <w:r w:rsidRPr="00615725">
              <w:rPr>
                <w:rFonts w:ascii="BrowalliaUPC" w:hAnsi="BrowalliaUPC" w:cs="BrowalliaUPC"/>
                <w:color w:val="000000"/>
                <w:lang w:val="en-GB"/>
              </w:rPr>
              <w:t>275</w:t>
            </w:r>
            <w:r w:rsidR="000D40E3" w:rsidRPr="00615725">
              <w:rPr>
                <w:rFonts w:ascii="BrowalliaUPC" w:hAnsi="BrowalliaUPC" w:cs="BrowalliaUPC"/>
                <w:color w:val="000000"/>
                <w:lang w:val="en-GB"/>
              </w:rPr>
              <w:t>.</w:t>
            </w:r>
            <w:r w:rsidRPr="00615725">
              <w:rPr>
                <w:rFonts w:ascii="BrowalliaUPC" w:hAnsi="BrowalliaUPC" w:cs="BrowalliaUPC"/>
                <w:color w:val="000000"/>
                <w:lang w:val="en-GB"/>
              </w:rPr>
              <w:t>42</w:t>
            </w:r>
          </w:p>
        </w:tc>
      </w:tr>
      <w:tr w:rsidR="000D40E3" w:rsidRPr="00615725" w14:paraId="4DAACE00" w14:textId="77777777" w:rsidTr="000D40E3">
        <w:trPr>
          <w:cantSplit/>
          <w:trHeight w:val="170"/>
        </w:trPr>
        <w:tc>
          <w:tcPr>
            <w:tcW w:w="1866" w:type="pct"/>
            <w:vAlign w:val="center"/>
          </w:tcPr>
          <w:p w14:paraId="2E3744A1" w14:textId="77777777" w:rsidR="000D40E3" w:rsidRPr="00615725" w:rsidRDefault="000D40E3" w:rsidP="000D40E3">
            <w:pPr>
              <w:rPr>
                <w:rFonts w:ascii="BrowalliaUPC" w:hAnsi="BrowalliaUPC" w:cs="BrowalliaUPC"/>
                <w:color w:val="000000"/>
                <w:cs/>
                <w:lang w:val="en-GB"/>
              </w:rPr>
            </w:pPr>
            <w:r w:rsidRPr="00615725">
              <w:rPr>
                <w:rFonts w:ascii="BrowalliaUPC" w:hAnsi="BrowalliaUPC" w:cs="BrowalliaUPC"/>
                <w:color w:val="000000"/>
                <w:cs/>
              </w:rPr>
              <w:t>กิจการอื่นที่เกี่ยวข้องกัน</w:t>
            </w:r>
          </w:p>
        </w:tc>
        <w:tc>
          <w:tcPr>
            <w:tcW w:w="783" w:type="pct"/>
            <w:shd w:val="clear" w:color="auto" w:fill="FAFAFA"/>
            <w:vAlign w:val="center"/>
          </w:tcPr>
          <w:p w14:paraId="19509F0B" w14:textId="77777777" w:rsidR="000D40E3" w:rsidRPr="00615725" w:rsidRDefault="000D40E3" w:rsidP="000D40E3">
            <w:pPr>
              <w:ind w:right="-72"/>
              <w:jc w:val="right"/>
              <w:rPr>
                <w:rFonts w:ascii="BrowalliaUPC" w:hAnsi="BrowalliaUPC" w:cs="BrowalliaUPC"/>
                <w:color w:val="000000"/>
                <w:lang w:val="en-US"/>
              </w:rPr>
            </w:pPr>
          </w:p>
        </w:tc>
        <w:tc>
          <w:tcPr>
            <w:tcW w:w="784" w:type="pct"/>
            <w:vAlign w:val="center"/>
          </w:tcPr>
          <w:p w14:paraId="44F23892" w14:textId="77777777" w:rsidR="000D40E3" w:rsidRPr="00615725" w:rsidRDefault="000D40E3" w:rsidP="000D40E3">
            <w:pPr>
              <w:ind w:right="-72"/>
              <w:jc w:val="right"/>
              <w:rPr>
                <w:rFonts w:ascii="BrowalliaUPC" w:hAnsi="BrowalliaUPC" w:cs="BrowalliaUPC"/>
                <w:color w:val="000000"/>
                <w:lang w:val="en-US"/>
              </w:rPr>
            </w:pPr>
          </w:p>
        </w:tc>
        <w:tc>
          <w:tcPr>
            <w:tcW w:w="783" w:type="pct"/>
            <w:shd w:val="clear" w:color="auto" w:fill="FAFAFA"/>
            <w:vAlign w:val="center"/>
          </w:tcPr>
          <w:p w14:paraId="1B710F22" w14:textId="77777777" w:rsidR="000D40E3" w:rsidRPr="00615725" w:rsidRDefault="000D40E3" w:rsidP="000D40E3">
            <w:pPr>
              <w:ind w:right="-72"/>
              <w:jc w:val="right"/>
              <w:rPr>
                <w:rFonts w:ascii="BrowalliaUPC" w:hAnsi="BrowalliaUPC" w:cs="BrowalliaUPC"/>
                <w:color w:val="000000"/>
                <w:lang w:val="en-US"/>
              </w:rPr>
            </w:pPr>
          </w:p>
        </w:tc>
        <w:tc>
          <w:tcPr>
            <w:tcW w:w="784" w:type="pct"/>
            <w:vAlign w:val="center"/>
          </w:tcPr>
          <w:p w14:paraId="5B5E59E0" w14:textId="77777777" w:rsidR="000D40E3" w:rsidRPr="00615725" w:rsidRDefault="000D40E3" w:rsidP="000D40E3">
            <w:pPr>
              <w:ind w:right="-72"/>
              <w:jc w:val="right"/>
              <w:rPr>
                <w:rFonts w:ascii="BrowalliaUPC" w:hAnsi="BrowalliaUPC" w:cs="BrowalliaUPC"/>
                <w:color w:val="000000"/>
                <w:lang w:val="en-US"/>
              </w:rPr>
            </w:pPr>
          </w:p>
        </w:tc>
      </w:tr>
      <w:tr w:rsidR="000D40E3" w:rsidRPr="00615725" w14:paraId="5020FDA7" w14:textId="77777777" w:rsidTr="000D40E3">
        <w:trPr>
          <w:cantSplit/>
          <w:trHeight w:val="170"/>
        </w:trPr>
        <w:tc>
          <w:tcPr>
            <w:tcW w:w="1866" w:type="pct"/>
            <w:vAlign w:val="center"/>
          </w:tcPr>
          <w:p w14:paraId="004C759C" w14:textId="2DBC2EFE" w:rsidR="000D40E3" w:rsidRPr="00615725" w:rsidRDefault="000D40E3" w:rsidP="000D40E3">
            <w:pPr>
              <w:rPr>
                <w:rFonts w:ascii="BrowalliaUPC" w:hAnsi="BrowalliaUPC" w:cs="BrowalliaUPC"/>
                <w:color w:val="000000"/>
                <w:cs/>
              </w:rPr>
            </w:pPr>
            <w:r w:rsidRPr="00615725">
              <w:rPr>
                <w:rFonts w:ascii="BrowalliaUPC" w:hAnsi="BrowalliaUPC" w:cs="BrowalliaUPC"/>
                <w:color w:val="000000"/>
                <w:cs/>
              </w:rPr>
              <w:t xml:space="preserve">     รายได้อื่น</w:t>
            </w:r>
          </w:p>
        </w:tc>
        <w:tc>
          <w:tcPr>
            <w:tcW w:w="783" w:type="pct"/>
            <w:shd w:val="clear" w:color="auto" w:fill="FAFAFA"/>
            <w:vAlign w:val="center"/>
          </w:tcPr>
          <w:p w14:paraId="1048960D" w14:textId="65A5A13C" w:rsidR="000D40E3" w:rsidRPr="00615725" w:rsidRDefault="00021564" w:rsidP="000D40E3">
            <w:pPr>
              <w:ind w:right="-72"/>
              <w:jc w:val="right"/>
              <w:rPr>
                <w:rFonts w:ascii="BrowalliaUPC" w:hAnsi="BrowalliaUPC" w:cs="BrowalliaUPC"/>
                <w:color w:val="000000"/>
                <w:lang w:val="en-GB"/>
              </w:rPr>
            </w:pPr>
            <w:r w:rsidRPr="00615725">
              <w:rPr>
                <w:rFonts w:ascii="BrowalliaUPC" w:hAnsi="BrowalliaUPC" w:cs="BrowalliaUPC"/>
                <w:color w:val="000000"/>
                <w:lang w:val="en-GB"/>
              </w:rPr>
              <w:t>0.34</w:t>
            </w:r>
          </w:p>
        </w:tc>
        <w:tc>
          <w:tcPr>
            <w:tcW w:w="784" w:type="pct"/>
            <w:vAlign w:val="center"/>
          </w:tcPr>
          <w:p w14:paraId="4BB122ED" w14:textId="72F416B7" w:rsidR="000D40E3" w:rsidRPr="00615725" w:rsidRDefault="00441B66" w:rsidP="000D40E3">
            <w:pPr>
              <w:ind w:right="-72"/>
              <w:jc w:val="right"/>
              <w:rPr>
                <w:rFonts w:ascii="BrowalliaUPC" w:hAnsi="BrowalliaUPC" w:cs="BrowalliaUPC"/>
                <w:color w:val="000000"/>
                <w:lang w:val="en-US"/>
              </w:rPr>
            </w:pPr>
            <w:r w:rsidRPr="00615725">
              <w:rPr>
                <w:rFonts w:ascii="BrowalliaUPC" w:hAnsi="BrowalliaUPC" w:cs="BrowalliaUPC"/>
                <w:color w:val="000000"/>
                <w:lang w:val="en-US"/>
              </w:rPr>
              <w:t>1.00</w:t>
            </w:r>
          </w:p>
        </w:tc>
        <w:tc>
          <w:tcPr>
            <w:tcW w:w="783" w:type="pct"/>
            <w:shd w:val="clear" w:color="auto" w:fill="FAFAFA"/>
            <w:vAlign w:val="center"/>
          </w:tcPr>
          <w:p w14:paraId="6595BAC3" w14:textId="307D1573" w:rsidR="000D40E3" w:rsidRPr="00615725" w:rsidRDefault="00021564" w:rsidP="000D40E3">
            <w:pPr>
              <w:ind w:right="-72"/>
              <w:jc w:val="right"/>
              <w:rPr>
                <w:rFonts w:ascii="BrowalliaUPC" w:hAnsi="BrowalliaUPC" w:cs="BrowalliaUPC"/>
                <w:color w:val="000000"/>
                <w:lang w:val="en-US"/>
              </w:rPr>
            </w:pPr>
            <w:r w:rsidRPr="00615725">
              <w:rPr>
                <w:rFonts w:ascii="BrowalliaUPC" w:hAnsi="BrowalliaUPC" w:cs="BrowalliaUPC"/>
                <w:color w:val="000000"/>
                <w:lang w:val="en-US"/>
              </w:rPr>
              <w:t>10.63</w:t>
            </w:r>
          </w:p>
        </w:tc>
        <w:tc>
          <w:tcPr>
            <w:tcW w:w="784" w:type="pct"/>
            <w:vAlign w:val="center"/>
          </w:tcPr>
          <w:p w14:paraId="3C2AC6FF" w14:textId="03AF1D25" w:rsidR="000D40E3" w:rsidRPr="00615725" w:rsidRDefault="00441B66" w:rsidP="000D40E3">
            <w:pPr>
              <w:ind w:right="-72"/>
              <w:jc w:val="right"/>
              <w:rPr>
                <w:rFonts w:ascii="BrowalliaUPC" w:hAnsi="BrowalliaUPC" w:cs="BrowalliaUPC"/>
                <w:color w:val="000000"/>
                <w:lang w:val="en-US"/>
              </w:rPr>
            </w:pPr>
            <w:r w:rsidRPr="00615725">
              <w:rPr>
                <w:rFonts w:ascii="BrowalliaUPC" w:hAnsi="BrowalliaUPC" w:cs="BrowalliaUPC"/>
                <w:color w:val="000000"/>
                <w:lang w:val="en-US"/>
              </w:rPr>
              <w:t>31.05</w:t>
            </w:r>
          </w:p>
        </w:tc>
      </w:tr>
      <w:tr w:rsidR="000D40E3" w:rsidRPr="00615725" w14:paraId="3BC15F3E" w14:textId="77777777" w:rsidTr="000D40E3">
        <w:trPr>
          <w:cantSplit/>
          <w:trHeight w:val="170"/>
        </w:trPr>
        <w:tc>
          <w:tcPr>
            <w:tcW w:w="1866" w:type="pct"/>
            <w:vAlign w:val="center"/>
          </w:tcPr>
          <w:p w14:paraId="480734C5" w14:textId="77777777" w:rsidR="000D40E3" w:rsidRPr="00615725" w:rsidRDefault="000D40E3" w:rsidP="000D40E3">
            <w:pPr>
              <w:jc w:val="both"/>
              <w:rPr>
                <w:rFonts w:ascii="BrowalliaUPC" w:hAnsi="BrowalliaUPC" w:cs="BrowalliaUPC"/>
                <w:color w:val="000000"/>
                <w:lang w:val="en-GB"/>
              </w:rPr>
            </w:pPr>
            <w:r w:rsidRPr="00615725">
              <w:rPr>
                <w:rFonts w:ascii="BrowalliaUPC" w:hAnsi="BrowalliaUPC" w:cs="BrowalliaUPC"/>
                <w:color w:val="000000"/>
                <w:cs/>
              </w:rPr>
              <w:t xml:space="preserve">     ซื้อและค่าใช้จ่ายอื่น</w:t>
            </w:r>
          </w:p>
        </w:tc>
        <w:tc>
          <w:tcPr>
            <w:tcW w:w="783" w:type="pct"/>
            <w:shd w:val="clear" w:color="auto" w:fill="FAFAFA"/>
            <w:vAlign w:val="center"/>
          </w:tcPr>
          <w:p w14:paraId="578039D0" w14:textId="2B3C37CB" w:rsidR="000D40E3" w:rsidRPr="00615725" w:rsidRDefault="00021564" w:rsidP="000D40E3">
            <w:pPr>
              <w:ind w:right="-72"/>
              <w:jc w:val="right"/>
              <w:rPr>
                <w:rFonts w:ascii="BrowalliaUPC" w:hAnsi="BrowalliaUPC" w:cs="BrowalliaUPC"/>
                <w:color w:val="000000"/>
                <w:lang w:val="en-US"/>
              </w:rPr>
            </w:pPr>
            <w:r w:rsidRPr="00615725">
              <w:rPr>
                <w:rFonts w:ascii="BrowalliaUPC" w:hAnsi="BrowalliaUPC" w:cs="BrowalliaUPC"/>
                <w:color w:val="000000"/>
                <w:lang w:val="en-US"/>
              </w:rPr>
              <w:t>21.64</w:t>
            </w:r>
          </w:p>
        </w:tc>
        <w:tc>
          <w:tcPr>
            <w:tcW w:w="784" w:type="pct"/>
            <w:vAlign w:val="center"/>
          </w:tcPr>
          <w:p w14:paraId="6D36CF01" w14:textId="57C081A7" w:rsidR="000D40E3" w:rsidRPr="00615725" w:rsidRDefault="00072BC1" w:rsidP="000D40E3">
            <w:pPr>
              <w:ind w:right="-72"/>
              <w:jc w:val="right"/>
              <w:rPr>
                <w:rFonts w:ascii="BrowalliaUPC" w:hAnsi="BrowalliaUPC" w:cs="BrowalliaUPC"/>
                <w:color w:val="000000"/>
                <w:lang w:val="en-US"/>
              </w:rPr>
            </w:pPr>
            <w:r w:rsidRPr="00615725">
              <w:rPr>
                <w:rFonts w:ascii="BrowalliaUPC" w:hAnsi="BrowalliaUPC" w:cs="BrowalliaUPC"/>
                <w:color w:val="000000"/>
                <w:lang w:val="en-GB"/>
              </w:rPr>
              <w:t>20</w:t>
            </w:r>
            <w:r w:rsidR="000D40E3" w:rsidRPr="00615725">
              <w:rPr>
                <w:rFonts w:ascii="BrowalliaUPC" w:hAnsi="BrowalliaUPC" w:cs="BrowalliaUPC"/>
                <w:color w:val="000000"/>
                <w:lang w:val="en-GB"/>
              </w:rPr>
              <w:t>.</w:t>
            </w:r>
            <w:r w:rsidRPr="00615725">
              <w:rPr>
                <w:rFonts w:ascii="BrowalliaUPC" w:hAnsi="BrowalliaUPC" w:cs="BrowalliaUPC"/>
                <w:color w:val="000000"/>
                <w:lang w:val="en-GB"/>
              </w:rPr>
              <w:t>09</w:t>
            </w:r>
          </w:p>
        </w:tc>
        <w:tc>
          <w:tcPr>
            <w:tcW w:w="783" w:type="pct"/>
            <w:shd w:val="clear" w:color="auto" w:fill="FAFAFA"/>
            <w:vAlign w:val="center"/>
          </w:tcPr>
          <w:p w14:paraId="6AB04F86" w14:textId="28811C9D" w:rsidR="000D40E3" w:rsidRPr="00615725" w:rsidRDefault="00021564" w:rsidP="000D40E3">
            <w:pPr>
              <w:ind w:right="-72"/>
              <w:jc w:val="right"/>
              <w:rPr>
                <w:rFonts w:ascii="BrowalliaUPC" w:hAnsi="BrowalliaUPC" w:cs="BrowalliaUPC"/>
                <w:color w:val="000000"/>
                <w:lang w:val="en-GB"/>
              </w:rPr>
            </w:pPr>
            <w:r w:rsidRPr="00615725">
              <w:rPr>
                <w:rFonts w:ascii="BrowalliaUPC" w:hAnsi="BrowalliaUPC" w:cs="BrowalliaUPC"/>
                <w:color w:val="000000"/>
                <w:lang w:val="en-GB"/>
              </w:rPr>
              <w:t>676.72</w:t>
            </w:r>
          </w:p>
        </w:tc>
        <w:tc>
          <w:tcPr>
            <w:tcW w:w="784" w:type="pct"/>
            <w:vAlign w:val="center"/>
          </w:tcPr>
          <w:p w14:paraId="08E7B2C2" w14:textId="5284B07E" w:rsidR="000D40E3" w:rsidRPr="00615725" w:rsidRDefault="00072BC1" w:rsidP="000D40E3">
            <w:pPr>
              <w:ind w:right="-72"/>
              <w:jc w:val="right"/>
              <w:rPr>
                <w:rFonts w:ascii="BrowalliaUPC" w:hAnsi="BrowalliaUPC" w:cs="BrowalliaUPC"/>
                <w:color w:val="000000"/>
                <w:lang w:val="en-US"/>
              </w:rPr>
            </w:pPr>
            <w:r w:rsidRPr="00615725">
              <w:rPr>
                <w:rFonts w:ascii="BrowalliaUPC" w:hAnsi="BrowalliaUPC" w:cs="BrowalliaUPC"/>
                <w:color w:val="000000"/>
                <w:lang w:val="en-GB"/>
              </w:rPr>
              <w:t>623</w:t>
            </w:r>
            <w:r w:rsidR="000D40E3" w:rsidRPr="00615725">
              <w:rPr>
                <w:rFonts w:ascii="BrowalliaUPC" w:hAnsi="BrowalliaUPC" w:cs="BrowalliaUPC"/>
                <w:color w:val="000000"/>
                <w:lang w:val="en-GB"/>
              </w:rPr>
              <w:t>.</w:t>
            </w:r>
            <w:r w:rsidRPr="00615725">
              <w:rPr>
                <w:rFonts w:ascii="BrowalliaUPC" w:hAnsi="BrowalliaUPC" w:cs="BrowalliaUPC"/>
                <w:color w:val="000000"/>
                <w:lang w:val="en-GB"/>
              </w:rPr>
              <w:t>48</w:t>
            </w:r>
          </w:p>
        </w:tc>
      </w:tr>
    </w:tbl>
    <w:p w14:paraId="5AA012A8" w14:textId="05623B38" w:rsidR="006C7EFD" w:rsidRPr="00615725" w:rsidRDefault="006C7EFD" w:rsidP="005D5D7F">
      <w:pPr>
        <w:tabs>
          <w:tab w:val="left" w:pos="1560"/>
        </w:tabs>
        <w:jc w:val="thaiDistribute"/>
        <w:rPr>
          <w:rFonts w:ascii="BrowalliaUPC" w:hAnsi="BrowalliaUPC" w:cs="BrowalliaUPC"/>
          <w:color w:val="DC5000"/>
          <w:sz w:val="24"/>
          <w:szCs w:val="24"/>
          <w:lang w:val="en-GB" w:eastAsia="en-GB"/>
        </w:rPr>
      </w:pPr>
    </w:p>
    <w:p w14:paraId="326E3798" w14:textId="6543F45F" w:rsidR="00F07EE9" w:rsidRPr="00615725" w:rsidRDefault="000D40E3" w:rsidP="000D40E3">
      <w:pPr>
        <w:ind w:left="360" w:hanging="360"/>
        <w:jc w:val="thaiDistribute"/>
        <w:rPr>
          <w:rFonts w:ascii="BrowalliaUPC" w:hAnsi="BrowalliaUPC" w:cs="BrowalliaUPC"/>
          <w:b/>
          <w:bCs/>
          <w:color w:val="DC5000"/>
          <w:cs/>
        </w:rPr>
      </w:pPr>
      <w:r w:rsidRPr="00615725">
        <w:rPr>
          <w:rFonts w:ascii="BrowalliaUPC" w:hAnsi="BrowalliaUPC" w:cs="BrowalliaUPC"/>
          <w:b/>
          <w:bCs/>
          <w:color w:val="DC5000"/>
          <w:cs/>
        </w:rPr>
        <w:t>ข)</w:t>
      </w:r>
      <w:r w:rsidRPr="00615725">
        <w:rPr>
          <w:rFonts w:ascii="BrowalliaUPC" w:hAnsi="BrowalliaUPC" w:cs="BrowalliaUPC"/>
          <w:b/>
          <w:bCs/>
          <w:color w:val="DC5000"/>
          <w:cs/>
        </w:rPr>
        <w:tab/>
      </w:r>
      <w:r w:rsidR="00AD6122" w:rsidRPr="00615725">
        <w:rPr>
          <w:rFonts w:ascii="BrowalliaUPC" w:hAnsi="BrowalliaUPC" w:cs="BrowalliaUPC"/>
          <w:b/>
          <w:bCs/>
          <w:color w:val="DC5000"/>
          <w:cs/>
        </w:rPr>
        <w:t>ลูกหนี้กิจการที่เกี่ยวข้องกัน</w:t>
      </w:r>
    </w:p>
    <w:p w14:paraId="30985BA0" w14:textId="77777777" w:rsidR="0020375E" w:rsidRPr="00615725" w:rsidRDefault="0020375E" w:rsidP="005D5D7F">
      <w:pPr>
        <w:ind w:left="360"/>
        <w:jc w:val="thaiDistribute"/>
        <w:rPr>
          <w:rFonts w:ascii="BrowalliaUPC" w:hAnsi="BrowalliaUPC" w:cs="BrowalliaUPC"/>
          <w:b/>
          <w:bCs/>
          <w:color w:val="C45911"/>
          <w:sz w:val="24"/>
          <w:szCs w:val="24"/>
          <w:cs/>
        </w:rPr>
      </w:pPr>
    </w:p>
    <w:p w14:paraId="4957A114" w14:textId="4E12CFA9" w:rsidR="00F07EE9" w:rsidRPr="00615725" w:rsidRDefault="00F07EE9" w:rsidP="005D5D7F">
      <w:pPr>
        <w:tabs>
          <w:tab w:val="left" w:pos="1560"/>
        </w:tabs>
        <w:ind w:left="360"/>
        <w:jc w:val="thaiDistribute"/>
        <w:rPr>
          <w:rFonts w:ascii="BrowalliaUPC" w:hAnsi="BrowalliaUPC" w:cs="BrowalliaUPC"/>
          <w:lang w:val="en-GB" w:eastAsia="en-GB"/>
        </w:rPr>
      </w:pPr>
      <w:r w:rsidRPr="00615725">
        <w:rPr>
          <w:rFonts w:ascii="BrowalliaUPC" w:hAnsi="BrowalliaUPC" w:cs="BrowalliaUPC"/>
          <w:cs/>
          <w:lang w:val="en-GB" w:eastAsia="en-GB"/>
        </w:rPr>
        <w:t>ลูกหนี้กิจการที่เกี่ยวข้องกัน ประกอบด้วย</w:t>
      </w:r>
    </w:p>
    <w:p w14:paraId="42B55299" w14:textId="4A62EE7D" w:rsidR="00F749B4" w:rsidRPr="00615725" w:rsidRDefault="00F749B4" w:rsidP="005D5D7F">
      <w:pPr>
        <w:tabs>
          <w:tab w:val="left" w:pos="1560"/>
        </w:tabs>
        <w:ind w:left="360"/>
        <w:jc w:val="thaiDistribute"/>
        <w:rPr>
          <w:rFonts w:ascii="BrowalliaUPC" w:hAnsi="BrowalliaUPC" w:cs="BrowalliaUPC"/>
          <w:sz w:val="24"/>
          <w:szCs w:val="24"/>
          <w:lang w:val="en-GB" w:eastAsia="en-GB"/>
        </w:rPr>
      </w:pPr>
    </w:p>
    <w:tbl>
      <w:tblPr>
        <w:tblW w:w="4762" w:type="pct"/>
        <w:tblInd w:w="369" w:type="dxa"/>
        <w:tblLook w:val="0000" w:firstRow="0" w:lastRow="0" w:firstColumn="0" w:lastColumn="0" w:noHBand="0" w:noVBand="0"/>
      </w:tblPr>
      <w:tblGrid>
        <w:gridCol w:w="3347"/>
        <w:gridCol w:w="1414"/>
        <w:gridCol w:w="1416"/>
        <w:gridCol w:w="1414"/>
        <w:gridCol w:w="1418"/>
      </w:tblGrid>
      <w:tr w:rsidR="00F749B4" w:rsidRPr="00615725" w14:paraId="67331005" w14:textId="77777777" w:rsidTr="000D40E3">
        <w:trPr>
          <w:cantSplit/>
          <w:trHeight w:val="170"/>
        </w:trPr>
        <w:tc>
          <w:tcPr>
            <w:tcW w:w="1857" w:type="pct"/>
            <w:vAlign w:val="bottom"/>
          </w:tcPr>
          <w:p w14:paraId="2CE0985E" w14:textId="77777777" w:rsidR="00F749B4" w:rsidRPr="00615725" w:rsidRDefault="00F749B4" w:rsidP="000D40E3">
            <w:pPr>
              <w:jc w:val="right"/>
              <w:rPr>
                <w:rFonts w:ascii="BrowalliaUPC" w:hAnsi="BrowalliaUPC" w:cs="BrowalliaUPC"/>
                <w:b/>
                <w:bCs/>
                <w:cs/>
              </w:rPr>
            </w:pPr>
          </w:p>
        </w:tc>
        <w:tc>
          <w:tcPr>
            <w:tcW w:w="3143" w:type="pct"/>
            <w:gridSpan w:val="4"/>
            <w:tcBorders>
              <w:top w:val="single" w:sz="4" w:space="0" w:color="auto"/>
              <w:bottom w:val="single" w:sz="4" w:space="0" w:color="auto"/>
            </w:tcBorders>
            <w:vAlign w:val="bottom"/>
          </w:tcPr>
          <w:p w14:paraId="3F422285" w14:textId="17861A02" w:rsidR="00F749B4" w:rsidRPr="00615725" w:rsidRDefault="002064B5" w:rsidP="000D40E3">
            <w:pPr>
              <w:ind w:right="-72"/>
              <w:jc w:val="right"/>
              <w:rPr>
                <w:rFonts w:ascii="BrowalliaUPC" w:hAnsi="BrowalliaUPC" w:cs="BrowalliaUPC"/>
                <w:b/>
                <w:bCs/>
                <w:cs/>
              </w:rPr>
            </w:pPr>
            <w:r w:rsidRPr="00615725">
              <w:rPr>
                <w:rFonts w:ascii="BrowalliaUPC" w:hAnsi="BrowalliaUPC" w:cs="BrowalliaUPC"/>
                <w:b/>
                <w:bCs/>
                <w:cs/>
              </w:rPr>
              <w:t>งบการเงินรวม</w:t>
            </w:r>
          </w:p>
        </w:tc>
      </w:tr>
      <w:tr w:rsidR="00F749B4" w:rsidRPr="00615725" w14:paraId="48C5B20F" w14:textId="77777777" w:rsidTr="000D40E3">
        <w:trPr>
          <w:cantSplit/>
          <w:trHeight w:val="170"/>
        </w:trPr>
        <w:tc>
          <w:tcPr>
            <w:tcW w:w="1857" w:type="pct"/>
            <w:vAlign w:val="bottom"/>
          </w:tcPr>
          <w:p w14:paraId="2CFA8980" w14:textId="77777777" w:rsidR="00F749B4" w:rsidRPr="00615725" w:rsidRDefault="00F749B4" w:rsidP="000D40E3">
            <w:pPr>
              <w:jc w:val="right"/>
              <w:rPr>
                <w:rFonts w:ascii="BrowalliaUPC" w:hAnsi="BrowalliaUPC" w:cs="BrowalliaUPC"/>
                <w:b/>
                <w:bCs/>
                <w:cs/>
              </w:rPr>
            </w:pPr>
          </w:p>
        </w:tc>
        <w:tc>
          <w:tcPr>
            <w:tcW w:w="1571" w:type="pct"/>
            <w:gridSpan w:val="2"/>
            <w:tcBorders>
              <w:top w:val="single" w:sz="4" w:space="0" w:color="auto"/>
              <w:bottom w:val="single" w:sz="4" w:space="0" w:color="auto"/>
            </w:tcBorders>
            <w:vAlign w:val="bottom"/>
          </w:tcPr>
          <w:p w14:paraId="2279CCBE" w14:textId="77777777" w:rsidR="00F749B4" w:rsidRPr="00615725" w:rsidRDefault="00F749B4" w:rsidP="000D40E3">
            <w:pPr>
              <w:ind w:right="-72"/>
              <w:jc w:val="right"/>
              <w:rPr>
                <w:rFonts w:ascii="BrowalliaUPC" w:hAnsi="BrowalliaUPC" w:cs="BrowalliaUPC"/>
                <w:b/>
                <w:bCs/>
                <w:spacing w:val="-6"/>
                <w:cs/>
              </w:rPr>
            </w:pPr>
            <w:r w:rsidRPr="00615725">
              <w:rPr>
                <w:rFonts w:ascii="BrowalliaUPC" w:hAnsi="BrowalliaUPC" w:cs="BrowalliaUPC"/>
                <w:b/>
                <w:bCs/>
                <w:spacing w:val="-6"/>
                <w:cs/>
              </w:rPr>
              <w:t>หน่วย: ล้านดอลลาร์สหรัฐอเมริกา</w:t>
            </w:r>
          </w:p>
        </w:tc>
        <w:tc>
          <w:tcPr>
            <w:tcW w:w="1572" w:type="pct"/>
            <w:gridSpan w:val="2"/>
            <w:tcBorders>
              <w:top w:val="single" w:sz="4" w:space="0" w:color="auto"/>
              <w:bottom w:val="single" w:sz="4" w:space="0" w:color="auto"/>
            </w:tcBorders>
            <w:vAlign w:val="bottom"/>
          </w:tcPr>
          <w:p w14:paraId="35B05550" w14:textId="77777777" w:rsidR="00F749B4" w:rsidRPr="00615725" w:rsidRDefault="00F749B4" w:rsidP="000D40E3">
            <w:pPr>
              <w:ind w:right="-72"/>
              <w:jc w:val="right"/>
              <w:rPr>
                <w:rFonts w:ascii="BrowalliaUPC" w:hAnsi="BrowalliaUPC" w:cs="BrowalliaUPC"/>
                <w:b/>
                <w:bCs/>
                <w:cs/>
              </w:rPr>
            </w:pPr>
            <w:r w:rsidRPr="00615725">
              <w:rPr>
                <w:rFonts w:ascii="BrowalliaUPC" w:hAnsi="BrowalliaUPC" w:cs="BrowalliaUPC"/>
                <w:b/>
                <w:bCs/>
                <w:cs/>
              </w:rPr>
              <w:t>หน่วย: ล้านบาท</w:t>
            </w:r>
          </w:p>
        </w:tc>
      </w:tr>
      <w:tr w:rsidR="00F749B4" w:rsidRPr="00615725" w14:paraId="0B3E21C3" w14:textId="77777777" w:rsidTr="000D40E3">
        <w:trPr>
          <w:cantSplit/>
          <w:trHeight w:val="170"/>
        </w:trPr>
        <w:tc>
          <w:tcPr>
            <w:tcW w:w="1857" w:type="pct"/>
            <w:vAlign w:val="bottom"/>
          </w:tcPr>
          <w:p w14:paraId="634CB4AD" w14:textId="77777777" w:rsidR="00F749B4" w:rsidRPr="00615725" w:rsidRDefault="00F749B4" w:rsidP="000D40E3">
            <w:pPr>
              <w:jc w:val="right"/>
              <w:rPr>
                <w:rFonts w:ascii="BrowalliaUPC" w:hAnsi="BrowalliaUPC" w:cs="BrowalliaUPC"/>
                <w:b/>
                <w:bCs/>
                <w:cs/>
              </w:rPr>
            </w:pPr>
          </w:p>
        </w:tc>
        <w:tc>
          <w:tcPr>
            <w:tcW w:w="785" w:type="pct"/>
            <w:vAlign w:val="bottom"/>
          </w:tcPr>
          <w:p w14:paraId="10BC38C7" w14:textId="1110F0F2" w:rsidR="00F749B4" w:rsidRPr="00615725" w:rsidRDefault="00072BC1" w:rsidP="000D40E3">
            <w:pPr>
              <w:ind w:right="-72"/>
              <w:jc w:val="right"/>
              <w:rPr>
                <w:rFonts w:ascii="BrowalliaUPC" w:hAnsi="BrowalliaUPC" w:cs="BrowalliaUPC"/>
                <w:b/>
                <w:bCs/>
                <w:lang w:val="en-US"/>
              </w:rPr>
            </w:pPr>
            <w:r w:rsidRPr="00615725">
              <w:rPr>
                <w:rFonts w:ascii="BrowalliaUPC" w:hAnsi="BrowalliaUPC" w:cs="BrowalliaUPC"/>
                <w:b/>
                <w:bCs/>
                <w:lang w:val="en-GB"/>
              </w:rPr>
              <w:t>31</w:t>
            </w:r>
            <w:r w:rsidR="003675B1" w:rsidRPr="00615725">
              <w:rPr>
                <w:rFonts w:ascii="BrowalliaUPC" w:hAnsi="BrowalliaUPC" w:cs="BrowalliaUPC"/>
                <w:b/>
                <w:bCs/>
                <w:cs/>
              </w:rPr>
              <w:t xml:space="preserve"> ธันวาคม</w:t>
            </w:r>
          </w:p>
        </w:tc>
        <w:tc>
          <w:tcPr>
            <w:tcW w:w="786" w:type="pct"/>
            <w:vAlign w:val="bottom"/>
          </w:tcPr>
          <w:p w14:paraId="1FDADB4C" w14:textId="3BAC6F3A" w:rsidR="00F749B4" w:rsidRPr="00615725" w:rsidRDefault="00072BC1" w:rsidP="000D40E3">
            <w:pPr>
              <w:jc w:val="right"/>
              <w:rPr>
                <w:rFonts w:ascii="BrowalliaUPC" w:hAnsi="BrowalliaUPC" w:cs="BrowalliaUPC"/>
                <w:b/>
                <w:bCs/>
                <w:cs/>
                <w:lang w:val="en-GB"/>
              </w:rPr>
            </w:pPr>
            <w:r w:rsidRPr="00615725">
              <w:rPr>
                <w:rFonts w:ascii="BrowalliaUPC" w:hAnsi="BrowalliaUPC" w:cs="BrowalliaUPC"/>
                <w:b/>
                <w:bCs/>
                <w:lang w:val="en-GB"/>
              </w:rPr>
              <w:t>31</w:t>
            </w:r>
            <w:r w:rsidR="00F749B4" w:rsidRPr="00615725">
              <w:rPr>
                <w:rFonts w:ascii="BrowalliaUPC" w:hAnsi="BrowalliaUPC" w:cs="BrowalliaUPC"/>
                <w:b/>
                <w:bCs/>
                <w:cs/>
              </w:rPr>
              <w:t xml:space="preserve"> ธันวาคม</w:t>
            </w:r>
          </w:p>
        </w:tc>
        <w:tc>
          <w:tcPr>
            <w:tcW w:w="785" w:type="pct"/>
            <w:vAlign w:val="bottom"/>
          </w:tcPr>
          <w:p w14:paraId="2A1BC482" w14:textId="1F81520D" w:rsidR="00F749B4" w:rsidRPr="00615725" w:rsidRDefault="00072BC1" w:rsidP="000D40E3">
            <w:pPr>
              <w:ind w:right="-72"/>
              <w:jc w:val="right"/>
              <w:rPr>
                <w:rFonts w:ascii="BrowalliaUPC" w:hAnsi="BrowalliaUPC" w:cs="BrowalliaUPC"/>
                <w:b/>
                <w:bCs/>
                <w:cs/>
                <w:lang w:val="en-GB"/>
              </w:rPr>
            </w:pPr>
            <w:r w:rsidRPr="00615725">
              <w:rPr>
                <w:rFonts w:ascii="BrowalliaUPC" w:hAnsi="BrowalliaUPC" w:cs="BrowalliaUPC"/>
                <w:b/>
                <w:bCs/>
                <w:lang w:val="en-GB"/>
              </w:rPr>
              <w:t>31</w:t>
            </w:r>
            <w:r w:rsidR="003675B1" w:rsidRPr="00615725">
              <w:rPr>
                <w:rFonts w:ascii="BrowalliaUPC" w:hAnsi="BrowalliaUPC" w:cs="BrowalliaUPC"/>
                <w:b/>
                <w:bCs/>
                <w:cs/>
              </w:rPr>
              <w:t xml:space="preserve"> ธันวาคม</w:t>
            </w:r>
          </w:p>
        </w:tc>
        <w:tc>
          <w:tcPr>
            <w:tcW w:w="787" w:type="pct"/>
            <w:vAlign w:val="bottom"/>
          </w:tcPr>
          <w:p w14:paraId="064E7729" w14:textId="0004475E" w:rsidR="00F749B4" w:rsidRPr="00615725" w:rsidRDefault="00072BC1" w:rsidP="000D40E3">
            <w:pPr>
              <w:ind w:right="-72"/>
              <w:jc w:val="right"/>
              <w:rPr>
                <w:rFonts w:ascii="BrowalliaUPC" w:hAnsi="BrowalliaUPC" w:cs="BrowalliaUPC"/>
                <w:b/>
                <w:bCs/>
                <w:cs/>
                <w:lang w:val="en-GB"/>
              </w:rPr>
            </w:pPr>
            <w:r w:rsidRPr="00615725">
              <w:rPr>
                <w:rFonts w:ascii="BrowalliaUPC" w:hAnsi="BrowalliaUPC" w:cs="BrowalliaUPC"/>
                <w:b/>
                <w:bCs/>
                <w:lang w:val="en-GB"/>
              </w:rPr>
              <w:t>31</w:t>
            </w:r>
            <w:r w:rsidR="00F749B4" w:rsidRPr="00615725">
              <w:rPr>
                <w:rFonts w:ascii="BrowalliaUPC" w:hAnsi="BrowalliaUPC" w:cs="BrowalliaUPC"/>
                <w:b/>
                <w:bCs/>
                <w:cs/>
              </w:rPr>
              <w:t xml:space="preserve"> ธันวาคม</w:t>
            </w:r>
          </w:p>
        </w:tc>
      </w:tr>
      <w:tr w:rsidR="00F749B4" w:rsidRPr="00615725" w14:paraId="3A54240F" w14:textId="77777777" w:rsidTr="000D40E3">
        <w:trPr>
          <w:cantSplit/>
          <w:trHeight w:val="170"/>
        </w:trPr>
        <w:tc>
          <w:tcPr>
            <w:tcW w:w="1857" w:type="pct"/>
            <w:vAlign w:val="bottom"/>
          </w:tcPr>
          <w:p w14:paraId="47C01F70" w14:textId="77777777" w:rsidR="00F749B4" w:rsidRPr="00615725" w:rsidRDefault="00F749B4" w:rsidP="000D40E3">
            <w:pPr>
              <w:jc w:val="right"/>
              <w:rPr>
                <w:rFonts w:ascii="BrowalliaUPC" w:hAnsi="BrowalliaUPC" w:cs="BrowalliaUPC"/>
                <w:b/>
                <w:bCs/>
                <w:cs/>
              </w:rPr>
            </w:pPr>
          </w:p>
        </w:tc>
        <w:tc>
          <w:tcPr>
            <w:tcW w:w="785" w:type="pct"/>
            <w:tcBorders>
              <w:bottom w:val="single" w:sz="4" w:space="0" w:color="auto"/>
            </w:tcBorders>
            <w:vAlign w:val="bottom"/>
          </w:tcPr>
          <w:p w14:paraId="3082F1BE" w14:textId="42D4A7C5" w:rsidR="00F749B4" w:rsidRPr="00615725" w:rsidRDefault="00F749B4" w:rsidP="000D40E3">
            <w:pPr>
              <w:ind w:right="-72"/>
              <w:jc w:val="right"/>
              <w:rPr>
                <w:rFonts w:ascii="BrowalliaUPC" w:hAnsi="BrowalliaUPC" w:cs="BrowalliaUPC"/>
                <w:b/>
                <w:bCs/>
                <w:c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2563</w:t>
            </w:r>
          </w:p>
        </w:tc>
        <w:tc>
          <w:tcPr>
            <w:tcW w:w="786" w:type="pct"/>
            <w:tcBorders>
              <w:bottom w:val="single" w:sz="4" w:space="0" w:color="auto"/>
            </w:tcBorders>
            <w:vAlign w:val="bottom"/>
          </w:tcPr>
          <w:p w14:paraId="2A80C8A3" w14:textId="52E32037" w:rsidR="00F749B4" w:rsidRPr="00615725" w:rsidRDefault="00F749B4" w:rsidP="000D40E3">
            <w:pPr>
              <w:ind w:right="-72"/>
              <w:jc w:val="right"/>
              <w:rPr>
                <w:rFonts w:ascii="BrowalliaUPC" w:hAnsi="BrowalliaUPC" w:cs="BrowalliaUPC"/>
                <w:b/>
                <w:bCs/>
                <w:c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c>
          <w:tcPr>
            <w:tcW w:w="785" w:type="pct"/>
            <w:tcBorders>
              <w:bottom w:val="single" w:sz="4" w:space="0" w:color="auto"/>
            </w:tcBorders>
            <w:vAlign w:val="bottom"/>
          </w:tcPr>
          <w:p w14:paraId="299DDB0D" w14:textId="359E4BB0" w:rsidR="00F749B4" w:rsidRPr="00615725" w:rsidRDefault="00F749B4" w:rsidP="000D40E3">
            <w:pPr>
              <w:ind w:right="-72"/>
              <w:jc w:val="right"/>
              <w:rPr>
                <w:rFonts w:ascii="BrowalliaUPC" w:hAnsi="BrowalliaUPC" w:cs="BrowalliaUPC"/>
                <w:b/>
                <w:bCs/>
                <w:c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2563</w:t>
            </w:r>
          </w:p>
        </w:tc>
        <w:tc>
          <w:tcPr>
            <w:tcW w:w="787" w:type="pct"/>
            <w:tcBorders>
              <w:bottom w:val="single" w:sz="4" w:space="0" w:color="auto"/>
            </w:tcBorders>
            <w:vAlign w:val="bottom"/>
          </w:tcPr>
          <w:p w14:paraId="27E9404A" w14:textId="341B57E6" w:rsidR="00F749B4" w:rsidRPr="00615725" w:rsidRDefault="00F749B4" w:rsidP="000D40E3">
            <w:pPr>
              <w:ind w:right="-72"/>
              <w:jc w:val="right"/>
              <w:rPr>
                <w:rFonts w:ascii="BrowalliaUPC" w:hAnsi="BrowalliaUPC" w:cs="BrowalliaUPC"/>
                <w:b/>
                <w:bCs/>
                <w:c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r>
      <w:tr w:rsidR="00F749B4" w:rsidRPr="00615725" w14:paraId="4A48C622" w14:textId="77777777" w:rsidTr="000D40E3">
        <w:trPr>
          <w:cantSplit/>
          <w:trHeight w:val="170"/>
        </w:trPr>
        <w:tc>
          <w:tcPr>
            <w:tcW w:w="1857" w:type="pct"/>
          </w:tcPr>
          <w:p w14:paraId="69A1DC5A" w14:textId="255674A7" w:rsidR="00F749B4" w:rsidRPr="00615725" w:rsidRDefault="00F749B4" w:rsidP="000D40E3">
            <w:pPr>
              <w:jc w:val="both"/>
              <w:rPr>
                <w:rFonts w:ascii="BrowalliaUPC" w:hAnsi="BrowalliaUPC" w:cs="BrowalliaUPC"/>
                <w:sz w:val="22"/>
                <w:szCs w:val="22"/>
                <w:cs/>
              </w:rPr>
            </w:pPr>
          </w:p>
        </w:tc>
        <w:tc>
          <w:tcPr>
            <w:tcW w:w="785" w:type="pct"/>
            <w:tcBorders>
              <w:top w:val="single" w:sz="4" w:space="0" w:color="auto"/>
            </w:tcBorders>
            <w:shd w:val="clear" w:color="auto" w:fill="FAFAFA"/>
          </w:tcPr>
          <w:p w14:paraId="018F507A" w14:textId="77777777" w:rsidR="00F749B4" w:rsidRPr="00615725" w:rsidRDefault="00F749B4" w:rsidP="000D40E3">
            <w:pPr>
              <w:ind w:right="-72"/>
              <w:jc w:val="right"/>
              <w:rPr>
                <w:rFonts w:ascii="BrowalliaUPC" w:hAnsi="BrowalliaUPC" w:cs="BrowalliaUPC"/>
                <w:sz w:val="22"/>
                <w:szCs w:val="22"/>
                <w:cs/>
              </w:rPr>
            </w:pPr>
          </w:p>
        </w:tc>
        <w:tc>
          <w:tcPr>
            <w:tcW w:w="786" w:type="pct"/>
            <w:tcBorders>
              <w:top w:val="single" w:sz="4" w:space="0" w:color="auto"/>
            </w:tcBorders>
          </w:tcPr>
          <w:p w14:paraId="720EFB62" w14:textId="77777777" w:rsidR="00F749B4" w:rsidRPr="00615725" w:rsidRDefault="00F749B4" w:rsidP="000D40E3">
            <w:pPr>
              <w:ind w:right="-72"/>
              <w:jc w:val="right"/>
              <w:rPr>
                <w:rFonts w:ascii="BrowalliaUPC" w:hAnsi="BrowalliaUPC" w:cs="BrowalliaUPC"/>
                <w:sz w:val="22"/>
                <w:szCs w:val="22"/>
                <w:cs/>
              </w:rPr>
            </w:pPr>
          </w:p>
        </w:tc>
        <w:tc>
          <w:tcPr>
            <w:tcW w:w="785" w:type="pct"/>
            <w:tcBorders>
              <w:top w:val="single" w:sz="4" w:space="0" w:color="auto"/>
            </w:tcBorders>
            <w:shd w:val="clear" w:color="auto" w:fill="FAFAFA"/>
          </w:tcPr>
          <w:p w14:paraId="43CEDF1B" w14:textId="77777777" w:rsidR="00F749B4" w:rsidRPr="00615725" w:rsidRDefault="00F749B4" w:rsidP="000D40E3">
            <w:pPr>
              <w:ind w:right="-72"/>
              <w:jc w:val="right"/>
              <w:rPr>
                <w:rFonts w:ascii="BrowalliaUPC" w:hAnsi="BrowalliaUPC" w:cs="BrowalliaUPC"/>
                <w:sz w:val="22"/>
                <w:szCs w:val="22"/>
                <w:cs/>
              </w:rPr>
            </w:pPr>
          </w:p>
        </w:tc>
        <w:tc>
          <w:tcPr>
            <w:tcW w:w="787" w:type="pct"/>
            <w:tcBorders>
              <w:top w:val="single" w:sz="4" w:space="0" w:color="auto"/>
            </w:tcBorders>
          </w:tcPr>
          <w:p w14:paraId="7251E19A" w14:textId="77777777" w:rsidR="00F749B4" w:rsidRPr="00615725" w:rsidRDefault="00F749B4" w:rsidP="000D40E3">
            <w:pPr>
              <w:ind w:right="-72"/>
              <w:jc w:val="right"/>
              <w:rPr>
                <w:rFonts w:ascii="BrowalliaUPC" w:hAnsi="BrowalliaUPC" w:cs="BrowalliaUPC"/>
                <w:sz w:val="22"/>
                <w:szCs w:val="22"/>
                <w:cs/>
              </w:rPr>
            </w:pPr>
          </w:p>
        </w:tc>
      </w:tr>
      <w:tr w:rsidR="00F749B4" w:rsidRPr="00615725" w14:paraId="5AB1FE40" w14:textId="77777777" w:rsidTr="000D40E3">
        <w:trPr>
          <w:cantSplit/>
          <w:trHeight w:val="170"/>
        </w:trPr>
        <w:tc>
          <w:tcPr>
            <w:tcW w:w="1857" w:type="pct"/>
          </w:tcPr>
          <w:p w14:paraId="64E5E37C" w14:textId="575FD7C2" w:rsidR="00F749B4" w:rsidRPr="00615725" w:rsidRDefault="00F749B4" w:rsidP="000D40E3">
            <w:pPr>
              <w:rPr>
                <w:rFonts w:ascii="BrowalliaUPC" w:hAnsi="BrowalliaUPC" w:cs="BrowalliaUPC"/>
                <w:color w:val="000000"/>
                <w:cs/>
              </w:rPr>
            </w:pPr>
            <w:r w:rsidRPr="00615725">
              <w:rPr>
                <w:rFonts w:ascii="BrowalliaUPC" w:hAnsi="BrowalliaUPC" w:cs="BrowalliaUPC"/>
                <w:color w:val="000000"/>
                <w:cs/>
              </w:rPr>
              <w:t>บริษัทใหญ่</w:t>
            </w:r>
          </w:p>
        </w:tc>
        <w:tc>
          <w:tcPr>
            <w:tcW w:w="785" w:type="pct"/>
            <w:shd w:val="clear" w:color="auto" w:fill="FAFAFA"/>
          </w:tcPr>
          <w:p w14:paraId="625503C8" w14:textId="7C10F7A9" w:rsidR="00F749B4" w:rsidRPr="00615725" w:rsidRDefault="00021564" w:rsidP="000D40E3">
            <w:pPr>
              <w:tabs>
                <w:tab w:val="decimal" w:pos="572"/>
              </w:tabs>
              <w:ind w:right="-72"/>
              <w:jc w:val="right"/>
              <w:rPr>
                <w:rFonts w:ascii="BrowalliaUPC" w:hAnsi="BrowalliaUPC" w:cs="BrowalliaUPC"/>
                <w:color w:val="000000"/>
                <w:cs/>
                <w:lang w:val="en-GB"/>
              </w:rPr>
            </w:pPr>
            <w:r w:rsidRPr="00615725">
              <w:rPr>
                <w:rFonts w:ascii="BrowalliaUPC" w:hAnsi="BrowalliaUPC" w:cs="BrowalliaUPC"/>
                <w:color w:val="000000"/>
                <w:lang w:val="en-GB"/>
              </w:rPr>
              <w:t>424.39</w:t>
            </w:r>
          </w:p>
        </w:tc>
        <w:tc>
          <w:tcPr>
            <w:tcW w:w="786" w:type="pct"/>
            <w:shd w:val="clear" w:color="auto" w:fill="auto"/>
            <w:vAlign w:val="bottom"/>
          </w:tcPr>
          <w:p w14:paraId="727EF388" w14:textId="3F684B38" w:rsidR="00F749B4" w:rsidRPr="00615725" w:rsidRDefault="00072BC1" w:rsidP="000D40E3">
            <w:pPr>
              <w:tabs>
                <w:tab w:val="decimal" w:pos="572"/>
              </w:tabs>
              <w:ind w:right="-72"/>
              <w:jc w:val="right"/>
              <w:rPr>
                <w:rFonts w:ascii="BrowalliaUPC" w:hAnsi="BrowalliaUPC" w:cs="BrowalliaUPC"/>
                <w:color w:val="000000"/>
                <w:cs/>
                <w:lang w:val="en-GB"/>
              </w:rPr>
            </w:pPr>
            <w:r w:rsidRPr="00615725">
              <w:rPr>
                <w:rFonts w:ascii="BrowalliaUPC" w:hAnsi="BrowalliaUPC" w:cs="BrowalliaUPC"/>
                <w:lang w:val="en-GB"/>
              </w:rPr>
              <w:t>534</w:t>
            </w:r>
            <w:r w:rsidR="00F749B4" w:rsidRPr="00615725">
              <w:rPr>
                <w:rFonts w:ascii="BrowalliaUPC" w:hAnsi="BrowalliaUPC" w:cs="BrowalliaUPC"/>
                <w:lang w:val="en-GB"/>
              </w:rPr>
              <w:t>.</w:t>
            </w:r>
            <w:r w:rsidRPr="00615725">
              <w:rPr>
                <w:rFonts w:ascii="BrowalliaUPC" w:hAnsi="BrowalliaUPC" w:cs="BrowalliaUPC"/>
                <w:lang w:val="en-GB"/>
              </w:rPr>
              <w:t>84</w:t>
            </w:r>
          </w:p>
        </w:tc>
        <w:tc>
          <w:tcPr>
            <w:tcW w:w="785" w:type="pct"/>
            <w:shd w:val="clear" w:color="auto" w:fill="FAFAFA"/>
            <w:vAlign w:val="bottom"/>
          </w:tcPr>
          <w:p w14:paraId="0B51AD7C" w14:textId="32532C27" w:rsidR="00F749B4" w:rsidRPr="00615725" w:rsidRDefault="00021564" w:rsidP="000D40E3">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US"/>
              </w:rPr>
              <w:t>12,747.46</w:t>
            </w:r>
          </w:p>
        </w:tc>
        <w:tc>
          <w:tcPr>
            <w:tcW w:w="787" w:type="pct"/>
            <w:vAlign w:val="bottom"/>
          </w:tcPr>
          <w:p w14:paraId="577911F0" w14:textId="40529E4E" w:rsidR="00F749B4" w:rsidRPr="00615725" w:rsidRDefault="00072BC1" w:rsidP="000D40E3">
            <w:pPr>
              <w:tabs>
                <w:tab w:val="decimal" w:pos="572"/>
              </w:tabs>
              <w:ind w:right="-72"/>
              <w:jc w:val="right"/>
              <w:rPr>
                <w:rFonts w:ascii="BrowalliaUPC" w:hAnsi="BrowalliaUPC" w:cs="BrowalliaUPC"/>
                <w:color w:val="000000"/>
                <w:lang w:val="en-US"/>
              </w:rPr>
            </w:pPr>
            <w:r w:rsidRPr="00615725">
              <w:rPr>
                <w:rFonts w:ascii="BrowalliaUPC" w:hAnsi="BrowalliaUPC" w:cs="BrowalliaUPC"/>
                <w:lang w:val="en-GB"/>
              </w:rPr>
              <w:t>16</w:t>
            </w:r>
            <w:r w:rsidR="00F749B4" w:rsidRPr="00615725">
              <w:rPr>
                <w:rFonts w:ascii="BrowalliaUPC" w:hAnsi="BrowalliaUPC" w:cs="BrowalliaUPC"/>
                <w:lang w:val="en-GB"/>
              </w:rPr>
              <w:t>,</w:t>
            </w:r>
            <w:r w:rsidRPr="00615725">
              <w:rPr>
                <w:rFonts w:ascii="BrowalliaUPC" w:hAnsi="BrowalliaUPC" w:cs="BrowalliaUPC"/>
                <w:lang w:val="en-GB"/>
              </w:rPr>
              <w:t>127</w:t>
            </w:r>
            <w:r w:rsidR="00F749B4" w:rsidRPr="00615725">
              <w:rPr>
                <w:rFonts w:ascii="BrowalliaUPC" w:hAnsi="BrowalliaUPC" w:cs="BrowalliaUPC"/>
                <w:lang w:val="en-GB"/>
              </w:rPr>
              <w:t>.</w:t>
            </w:r>
            <w:r w:rsidRPr="00615725">
              <w:rPr>
                <w:rFonts w:ascii="BrowalliaUPC" w:hAnsi="BrowalliaUPC" w:cs="BrowalliaUPC"/>
                <w:lang w:val="en-GB"/>
              </w:rPr>
              <w:t>47</w:t>
            </w:r>
          </w:p>
        </w:tc>
      </w:tr>
    </w:tbl>
    <w:p w14:paraId="50641EA8" w14:textId="2BF8E66E" w:rsidR="00F749B4" w:rsidRPr="00615725" w:rsidRDefault="00F749B4" w:rsidP="000D40E3">
      <w:pPr>
        <w:tabs>
          <w:tab w:val="left" w:pos="1560"/>
        </w:tabs>
        <w:ind w:left="360"/>
        <w:jc w:val="thaiDistribute"/>
        <w:rPr>
          <w:rFonts w:ascii="BrowalliaUPC" w:hAnsi="BrowalliaUPC" w:cs="BrowalliaUPC"/>
          <w:lang w:val="en-GB" w:eastAsia="en-GB"/>
        </w:rPr>
      </w:pPr>
    </w:p>
    <w:tbl>
      <w:tblPr>
        <w:tblW w:w="4762" w:type="pct"/>
        <w:tblInd w:w="369" w:type="dxa"/>
        <w:tblLook w:val="0000" w:firstRow="0" w:lastRow="0" w:firstColumn="0" w:lastColumn="0" w:noHBand="0" w:noVBand="0"/>
      </w:tblPr>
      <w:tblGrid>
        <w:gridCol w:w="3347"/>
        <w:gridCol w:w="1414"/>
        <w:gridCol w:w="1416"/>
        <w:gridCol w:w="1414"/>
        <w:gridCol w:w="1418"/>
      </w:tblGrid>
      <w:tr w:rsidR="00F749B4" w:rsidRPr="00615725" w14:paraId="504F9D2C" w14:textId="77777777" w:rsidTr="000D40E3">
        <w:trPr>
          <w:cantSplit/>
          <w:trHeight w:val="170"/>
        </w:trPr>
        <w:tc>
          <w:tcPr>
            <w:tcW w:w="1857" w:type="pct"/>
            <w:vAlign w:val="bottom"/>
          </w:tcPr>
          <w:p w14:paraId="0E04C221" w14:textId="77777777" w:rsidR="00F749B4" w:rsidRPr="00615725" w:rsidRDefault="00F749B4" w:rsidP="000D40E3">
            <w:pPr>
              <w:jc w:val="right"/>
              <w:rPr>
                <w:rFonts w:ascii="BrowalliaUPC" w:hAnsi="BrowalliaUPC" w:cs="BrowalliaUPC"/>
                <w:b/>
                <w:bCs/>
                <w:cs/>
              </w:rPr>
            </w:pPr>
          </w:p>
        </w:tc>
        <w:tc>
          <w:tcPr>
            <w:tcW w:w="3143" w:type="pct"/>
            <w:gridSpan w:val="4"/>
            <w:tcBorders>
              <w:top w:val="single" w:sz="4" w:space="0" w:color="auto"/>
              <w:bottom w:val="single" w:sz="4" w:space="0" w:color="auto"/>
            </w:tcBorders>
            <w:vAlign w:val="bottom"/>
          </w:tcPr>
          <w:p w14:paraId="6798144C" w14:textId="49C4DCFB" w:rsidR="00F749B4" w:rsidRPr="00615725" w:rsidRDefault="00C35C90" w:rsidP="000D40E3">
            <w:pPr>
              <w:ind w:right="-72"/>
              <w:jc w:val="right"/>
              <w:rPr>
                <w:rFonts w:ascii="BrowalliaUPC" w:hAnsi="BrowalliaUPC" w:cs="BrowalliaUPC"/>
                <w:b/>
                <w:bCs/>
                <w:cs/>
              </w:rPr>
            </w:pPr>
            <w:r w:rsidRPr="00615725">
              <w:rPr>
                <w:rFonts w:ascii="BrowalliaUPC" w:hAnsi="BrowalliaUPC" w:cs="BrowalliaUPC"/>
                <w:b/>
                <w:bCs/>
                <w:cs/>
              </w:rPr>
              <w:t>งบการเงินเฉพาะกิจการ</w:t>
            </w:r>
          </w:p>
        </w:tc>
      </w:tr>
      <w:tr w:rsidR="00F749B4" w:rsidRPr="00615725" w14:paraId="72A9891C" w14:textId="77777777" w:rsidTr="000D40E3">
        <w:trPr>
          <w:cantSplit/>
          <w:trHeight w:val="170"/>
        </w:trPr>
        <w:tc>
          <w:tcPr>
            <w:tcW w:w="1857" w:type="pct"/>
            <w:vAlign w:val="bottom"/>
          </w:tcPr>
          <w:p w14:paraId="194D7A9A" w14:textId="77777777" w:rsidR="00F749B4" w:rsidRPr="00615725" w:rsidRDefault="00F749B4" w:rsidP="000D40E3">
            <w:pPr>
              <w:jc w:val="right"/>
              <w:rPr>
                <w:rFonts w:ascii="BrowalliaUPC" w:hAnsi="BrowalliaUPC" w:cs="BrowalliaUPC"/>
                <w:b/>
                <w:bCs/>
                <w:cs/>
              </w:rPr>
            </w:pPr>
          </w:p>
        </w:tc>
        <w:tc>
          <w:tcPr>
            <w:tcW w:w="1571" w:type="pct"/>
            <w:gridSpan w:val="2"/>
            <w:tcBorders>
              <w:top w:val="single" w:sz="4" w:space="0" w:color="auto"/>
              <w:bottom w:val="single" w:sz="4" w:space="0" w:color="auto"/>
            </w:tcBorders>
            <w:vAlign w:val="bottom"/>
          </w:tcPr>
          <w:p w14:paraId="4C6522B6" w14:textId="77777777" w:rsidR="00F749B4" w:rsidRPr="00615725" w:rsidRDefault="00F749B4" w:rsidP="000D40E3">
            <w:pPr>
              <w:ind w:right="-72"/>
              <w:jc w:val="right"/>
              <w:rPr>
                <w:rFonts w:ascii="BrowalliaUPC" w:hAnsi="BrowalliaUPC" w:cs="BrowalliaUPC"/>
                <w:b/>
                <w:bCs/>
                <w:spacing w:val="-6"/>
                <w:cs/>
              </w:rPr>
            </w:pPr>
            <w:r w:rsidRPr="00615725">
              <w:rPr>
                <w:rFonts w:ascii="BrowalliaUPC" w:hAnsi="BrowalliaUPC" w:cs="BrowalliaUPC"/>
                <w:b/>
                <w:bCs/>
                <w:spacing w:val="-6"/>
                <w:cs/>
              </w:rPr>
              <w:t>หน่วย: ล้านดอลลาร์สหรัฐอเมริกา</w:t>
            </w:r>
          </w:p>
        </w:tc>
        <w:tc>
          <w:tcPr>
            <w:tcW w:w="1572" w:type="pct"/>
            <w:gridSpan w:val="2"/>
            <w:tcBorders>
              <w:top w:val="single" w:sz="4" w:space="0" w:color="auto"/>
              <w:bottom w:val="single" w:sz="4" w:space="0" w:color="auto"/>
            </w:tcBorders>
            <w:vAlign w:val="bottom"/>
          </w:tcPr>
          <w:p w14:paraId="5EF185DE" w14:textId="77777777" w:rsidR="00F749B4" w:rsidRPr="00615725" w:rsidRDefault="00F749B4" w:rsidP="000D40E3">
            <w:pPr>
              <w:ind w:right="-72"/>
              <w:jc w:val="right"/>
              <w:rPr>
                <w:rFonts w:ascii="BrowalliaUPC" w:hAnsi="BrowalliaUPC" w:cs="BrowalliaUPC"/>
                <w:b/>
                <w:bCs/>
                <w:cs/>
              </w:rPr>
            </w:pPr>
            <w:r w:rsidRPr="00615725">
              <w:rPr>
                <w:rFonts w:ascii="BrowalliaUPC" w:hAnsi="BrowalliaUPC" w:cs="BrowalliaUPC"/>
                <w:b/>
                <w:bCs/>
                <w:cs/>
              </w:rPr>
              <w:t>หน่วย: ล้านบาท</w:t>
            </w:r>
          </w:p>
        </w:tc>
      </w:tr>
      <w:tr w:rsidR="00F749B4" w:rsidRPr="00615725" w14:paraId="01EA807C" w14:textId="77777777" w:rsidTr="000D40E3">
        <w:trPr>
          <w:cantSplit/>
          <w:trHeight w:val="170"/>
        </w:trPr>
        <w:tc>
          <w:tcPr>
            <w:tcW w:w="1857" w:type="pct"/>
            <w:vAlign w:val="bottom"/>
          </w:tcPr>
          <w:p w14:paraId="6CFDF3DA" w14:textId="77777777" w:rsidR="00F749B4" w:rsidRPr="00615725" w:rsidRDefault="00F749B4" w:rsidP="000D40E3">
            <w:pPr>
              <w:jc w:val="right"/>
              <w:rPr>
                <w:rFonts w:ascii="BrowalliaUPC" w:hAnsi="BrowalliaUPC" w:cs="BrowalliaUPC"/>
                <w:b/>
                <w:bCs/>
                <w:cs/>
              </w:rPr>
            </w:pPr>
          </w:p>
        </w:tc>
        <w:tc>
          <w:tcPr>
            <w:tcW w:w="785" w:type="pct"/>
            <w:vAlign w:val="bottom"/>
          </w:tcPr>
          <w:p w14:paraId="6580D5A0" w14:textId="28718EFE" w:rsidR="00F749B4" w:rsidRPr="00615725" w:rsidRDefault="00072BC1" w:rsidP="000D40E3">
            <w:pPr>
              <w:ind w:right="-72"/>
              <w:jc w:val="right"/>
              <w:rPr>
                <w:rFonts w:ascii="BrowalliaUPC" w:hAnsi="BrowalliaUPC" w:cs="BrowalliaUPC"/>
                <w:b/>
                <w:bCs/>
                <w:lang w:val="en-US"/>
              </w:rPr>
            </w:pPr>
            <w:r w:rsidRPr="00615725">
              <w:rPr>
                <w:rFonts w:ascii="BrowalliaUPC" w:hAnsi="BrowalliaUPC" w:cs="BrowalliaUPC"/>
                <w:b/>
                <w:bCs/>
                <w:lang w:val="en-GB"/>
              </w:rPr>
              <w:t>31</w:t>
            </w:r>
            <w:r w:rsidR="003675B1" w:rsidRPr="00615725">
              <w:rPr>
                <w:rFonts w:ascii="BrowalliaUPC" w:hAnsi="BrowalliaUPC" w:cs="BrowalliaUPC"/>
                <w:b/>
                <w:bCs/>
                <w:cs/>
              </w:rPr>
              <w:t xml:space="preserve"> ธันวาคม</w:t>
            </w:r>
          </w:p>
        </w:tc>
        <w:tc>
          <w:tcPr>
            <w:tcW w:w="786" w:type="pct"/>
            <w:vAlign w:val="bottom"/>
          </w:tcPr>
          <w:p w14:paraId="1A903677" w14:textId="12847EA5" w:rsidR="00F749B4" w:rsidRPr="00615725" w:rsidRDefault="00072BC1" w:rsidP="000D40E3">
            <w:pPr>
              <w:jc w:val="right"/>
              <w:rPr>
                <w:rFonts w:ascii="BrowalliaUPC" w:hAnsi="BrowalliaUPC" w:cs="BrowalliaUPC"/>
                <w:b/>
                <w:bCs/>
                <w:cs/>
                <w:lang w:val="en-GB"/>
              </w:rPr>
            </w:pPr>
            <w:r w:rsidRPr="00615725">
              <w:rPr>
                <w:rFonts w:ascii="BrowalliaUPC" w:hAnsi="BrowalliaUPC" w:cs="BrowalliaUPC"/>
                <w:b/>
                <w:bCs/>
                <w:lang w:val="en-GB"/>
              </w:rPr>
              <w:t>31</w:t>
            </w:r>
            <w:r w:rsidR="00F749B4" w:rsidRPr="00615725">
              <w:rPr>
                <w:rFonts w:ascii="BrowalliaUPC" w:hAnsi="BrowalliaUPC" w:cs="BrowalliaUPC"/>
                <w:b/>
                <w:bCs/>
                <w:cs/>
              </w:rPr>
              <w:t xml:space="preserve"> ธันวาคม</w:t>
            </w:r>
          </w:p>
        </w:tc>
        <w:tc>
          <w:tcPr>
            <w:tcW w:w="785" w:type="pct"/>
            <w:vAlign w:val="bottom"/>
          </w:tcPr>
          <w:p w14:paraId="298636D1" w14:textId="62B6E421" w:rsidR="00F749B4" w:rsidRPr="00615725" w:rsidRDefault="00072BC1" w:rsidP="000D40E3">
            <w:pPr>
              <w:ind w:right="-72"/>
              <w:jc w:val="right"/>
              <w:rPr>
                <w:rFonts w:ascii="BrowalliaUPC" w:hAnsi="BrowalliaUPC" w:cs="BrowalliaUPC"/>
                <w:b/>
                <w:bCs/>
                <w:cs/>
                <w:lang w:val="en-GB"/>
              </w:rPr>
            </w:pPr>
            <w:r w:rsidRPr="00615725">
              <w:rPr>
                <w:rFonts w:ascii="BrowalliaUPC" w:hAnsi="BrowalliaUPC" w:cs="BrowalliaUPC"/>
                <w:b/>
                <w:bCs/>
                <w:lang w:val="en-GB"/>
              </w:rPr>
              <w:t>31</w:t>
            </w:r>
            <w:r w:rsidR="003675B1" w:rsidRPr="00615725">
              <w:rPr>
                <w:rFonts w:ascii="BrowalliaUPC" w:hAnsi="BrowalliaUPC" w:cs="BrowalliaUPC"/>
                <w:b/>
                <w:bCs/>
                <w:cs/>
              </w:rPr>
              <w:t xml:space="preserve"> ธันวาคม</w:t>
            </w:r>
          </w:p>
        </w:tc>
        <w:tc>
          <w:tcPr>
            <w:tcW w:w="787" w:type="pct"/>
            <w:vAlign w:val="bottom"/>
          </w:tcPr>
          <w:p w14:paraId="1CF1C3A0" w14:textId="39815060" w:rsidR="00F749B4" w:rsidRPr="00615725" w:rsidRDefault="00072BC1" w:rsidP="000D40E3">
            <w:pPr>
              <w:ind w:right="-72"/>
              <w:jc w:val="right"/>
              <w:rPr>
                <w:rFonts w:ascii="BrowalliaUPC" w:hAnsi="BrowalliaUPC" w:cs="BrowalliaUPC"/>
                <w:b/>
                <w:bCs/>
                <w:cs/>
                <w:lang w:val="en-GB"/>
              </w:rPr>
            </w:pPr>
            <w:r w:rsidRPr="00615725">
              <w:rPr>
                <w:rFonts w:ascii="BrowalliaUPC" w:hAnsi="BrowalliaUPC" w:cs="BrowalliaUPC"/>
                <w:b/>
                <w:bCs/>
                <w:lang w:val="en-GB"/>
              </w:rPr>
              <w:t>31</w:t>
            </w:r>
            <w:r w:rsidR="00F749B4" w:rsidRPr="00615725">
              <w:rPr>
                <w:rFonts w:ascii="BrowalliaUPC" w:hAnsi="BrowalliaUPC" w:cs="BrowalliaUPC"/>
                <w:b/>
                <w:bCs/>
                <w:cs/>
              </w:rPr>
              <w:t xml:space="preserve"> ธันวาคม</w:t>
            </w:r>
          </w:p>
        </w:tc>
      </w:tr>
      <w:tr w:rsidR="00F749B4" w:rsidRPr="00615725" w14:paraId="06880131" w14:textId="77777777" w:rsidTr="000D40E3">
        <w:trPr>
          <w:cantSplit/>
          <w:trHeight w:val="170"/>
        </w:trPr>
        <w:tc>
          <w:tcPr>
            <w:tcW w:w="1857" w:type="pct"/>
            <w:vAlign w:val="bottom"/>
          </w:tcPr>
          <w:p w14:paraId="1C4FC0BC" w14:textId="77777777" w:rsidR="00F749B4" w:rsidRPr="00615725" w:rsidRDefault="00F749B4" w:rsidP="000D40E3">
            <w:pPr>
              <w:jc w:val="right"/>
              <w:rPr>
                <w:rFonts w:ascii="BrowalliaUPC" w:hAnsi="BrowalliaUPC" w:cs="BrowalliaUPC"/>
                <w:b/>
                <w:bCs/>
                <w:cs/>
              </w:rPr>
            </w:pPr>
          </w:p>
        </w:tc>
        <w:tc>
          <w:tcPr>
            <w:tcW w:w="785" w:type="pct"/>
            <w:tcBorders>
              <w:bottom w:val="single" w:sz="4" w:space="0" w:color="auto"/>
            </w:tcBorders>
            <w:vAlign w:val="bottom"/>
          </w:tcPr>
          <w:p w14:paraId="3AA19BCE" w14:textId="55797571" w:rsidR="00F749B4" w:rsidRPr="00615725" w:rsidRDefault="00F749B4" w:rsidP="000D40E3">
            <w:pPr>
              <w:ind w:right="-72"/>
              <w:jc w:val="right"/>
              <w:rPr>
                <w:rFonts w:ascii="BrowalliaUPC" w:hAnsi="BrowalliaUPC" w:cs="BrowalliaUPC"/>
                <w:b/>
                <w:bCs/>
                <w:c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2563</w:t>
            </w:r>
          </w:p>
        </w:tc>
        <w:tc>
          <w:tcPr>
            <w:tcW w:w="786" w:type="pct"/>
            <w:tcBorders>
              <w:bottom w:val="single" w:sz="4" w:space="0" w:color="auto"/>
            </w:tcBorders>
            <w:vAlign w:val="bottom"/>
          </w:tcPr>
          <w:p w14:paraId="64E2FE75" w14:textId="77179756" w:rsidR="00F749B4" w:rsidRPr="00615725" w:rsidRDefault="00F749B4" w:rsidP="000D40E3">
            <w:pPr>
              <w:ind w:right="-72"/>
              <w:jc w:val="right"/>
              <w:rPr>
                <w:rFonts w:ascii="BrowalliaUPC" w:hAnsi="BrowalliaUPC" w:cs="BrowalliaUPC"/>
                <w:b/>
                <w:bCs/>
                <w:c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c>
          <w:tcPr>
            <w:tcW w:w="785" w:type="pct"/>
            <w:tcBorders>
              <w:bottom w:val="single" w:sz="4" w:space="0" w:color="auto"/>
            </w:tcBorders>
            <w:vAlign w:val="bottom"/>
          </w:tcPr>
          <w:p w14:paraId="7348B96C" w14:textId="6009EF3A" w:rsidR="00F749B4" w:rsidRPr="00615725" w:rsidRDefault="00F749B4" w:rsidP="000D40E3">
            <w:pPr>
              <w:ind w:right="-72"/>
              <w:jc w:val="right"/>
              <w:rPr>
                <w:rFonts w:ascii="BrowalliaUPC" w:hAnsi="BrowalliaUPC" w:cs="BrowalliaUPC"/>
                <w:b/>
                <w:bCs/>
                <w:c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2563</w:t>
            </w:r>
          </w:p>
        </w:tc>
        <w:tc>
          <w:tcPr>
            <w:tcW w:w="787" w:type="pct"/>
            <w:tcBorders>
              <w:bottom w:val="single" w:sz="4" w:space="0" w:color="auto"/>
            </w:tcBorders>
            <w:vAlign w:val="bottom"/>
          </w:tcPr>
          <w:p w14:paraId="47FE6C27" w14:textId="37DA6A79" w:rsidR="00F749B4" w:rsidRPr="00615725" w:rsidRDefault="00F749B4" w:rsidP="000D40E3">
            <w:pPr>
              <w:ind w:right="-72"/>
              <w:jc w:val="right"/>
              <w:rPr>
                <w:rFonts w:ascii="BrowalliaUPC" w:hAnsi="BrowalliaUPC" w:cs="BrowalliaUPC"/>
                <w:b/>
                <w:bCs/>
                <w:c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r>
      <w:tr w:rsidR="00F749B4" w:rsidRPr="00615725" w14:paraId="14450DFC" w14:textId="77777777" w:rsidTr="000D40E3">
        <w:trPr>
          <w:cantSplit/>
          <w:trHeight w:val="170"/>
        </w:trPr>
        <w:tc>
          <w:tcPr>
            <w:tcW w:w="1857" w:type="pct"/>
          </w:tcPr>
          <w:p w14:paraId="2AA2734B" w14:textId="77777777" w:rsidR="00F749B4" w:rsidRPr="00615725" w:rsidRDefault="00F749B4" w:rsidP="000D40E3">
            <w:pPr>
              <w:jc w:val="both"/>
              <w:rPr>
                <w:rFonts w:ascii="BrowalliaUPC" w:hAnsi="BrowalliaUPC" w:cs="BrowalliaUPC"/>
                <w:sz w:val="22"/>
                <w:szCs w:val="22"/>
                <w:cs/>
              </w:rPr>
            </w:pPr>
          </w:p>
        </w:tc>
        <w:tc>
          <w:tcPr>
            <w:tcW w:w="785" w:type="pct"/>
            <w:tcBorders>
              <w:top w:val="single" w:sz="4" w:space="0" w:color="auto"/>
            </w:tcBorders>
            <w:shd w:val="clear" w:color="auto" w:fill="FAFAFA"/>
          </w:tcPr>
          <w:p w14:paraId="352DCA74" w14:textId="77777777" w:rsidR="00F749B4" w:rsidRPr="00615725" w:rsidRDefault="00F749B4" w:rsidP="000D40E3">
            <w:pPr>
              <w:ind w:right="-72"/>
              <w:jc w:val="right"/>
              <w:rPr>
                <w:rFonts w:ascii="BrowalliaUPC" w:hAnsi="BrowalliaUPC" w:cs="BrowalliaUPC"/>
                <w:sz w:val="22"/>
                <w:szCs w:val="22"/>
                <w:cs/>
              </w:rPr>
            </w:pPr>
          </w:p>
        </w:tc>
        <w:tc>
          <w:tcPr>
            <w:tcW w:w="786" w:type="pct"/>
            <w:tcBorders>
              <w:top w:val="single" w:sz="4" w:space="0" w:color="auto"/>
            </w:tcBorders>
          </w:tcPr>
          <w:p w14:paraId="38BCA58C" w14:textId="77777777" w:rsidR="00F749B4" w:rsidRPr="00615725" w:rsidRDefault="00F749B4" w:rsidP="000D40E3">
            <w:pPr>
              <w:ind w:right="-72"/>
              <w:jc w:val="right"/>
              <w:rPr>
                <w:rFonts w:ascii="BrowalliaUPC" w:hAnsi="BrowalliaUPC" w:cs="BrowalliaUPC"/>
                <w:sz w:val="22"/>
                <w:szCs w:val="22"/>
                <w:cs/>
              </w:rPr>
            </w:pPr>
          </w:p>
        </w:tc>
        <w:tc>
          <w:tcPr>
            <w:tcW w:w="785" w:type="pct"/>
            <w:tcBorders>
              <w:top w:val="single" w:sz="4" w:space="0" w:color="auto"/>
            </w:tcBorders>
            <w:shd w:val="clear" w:color="auto" w:fill="FAFAFA"/>
          </w:tcPr>
          <w:p w14:paraId="3827CACB" w14:textId="77777777" w:rsidR="00F749B4" w:rsidRPr="00615725" w:rsidRDefault="00F749B4" w:rsidP="000D40E3">
            <w:pPr>
              <w:ind w:right="-72"/>
              <w:jc w:val="right"/>
              <w:rPr>
                <w:rFonts w:ascii="BrowalliaUPC" w:hAnsi="BrowalliaUPC" w:cs="BrowalliaUPC"/>
                <w:sz w:val="22"/>
                <w:szCs w:val="22"/>
                <w:cs/>
              </w:rPr>
            </w:pPr>
          </w:p>
        </w:tc>
        <w:tc>
          <w:tcPr>
            <w:tcW w:w="787" w:type="pct"/>
            <w:tcBorders>
              <w:top w:val="single" w:sz="4" w:space="0" w:color="auto"/>
            </w:tcBorders>
          </w:tcPr>
          <w:p w14:paraId="699BACE7" w14:textId="77777777" w:rsidR="00F749B4" w:rsidRPr="00615725" w:rsidRDefault="00F749B4" w:rsidP="000D40E3">
            <w:pPr>
              <w:ind w:right="-72"/>
              <w:jc w:val="right"/>
              <w:rPr>
                <w:rFonts w:ascii="BrowalliaUPC" w:hAnsi="BrowalliaUPC" w:cs="BrowalliaUPC"/>
                <w:sz w:val="22"/>
                <w:szCs w:val="22"/>
                <w:cs/>
              </w:rPr>
            </w:pPr>
          </w:p>
        </w:tc>
      </w:tr>
      <w:tr w:rsidR="00F749B4" w:rsidRPr="00615725" w14:paraId="2EC52C41" w14:textId="77777777" w:rsidTr="000D40E3">
        <w:trPr>
          <w:cantSplit/>
          <w:trHeight w:val="170"/>
        </w:trPr>
        <w:tc>
          <w:tcPr>
            <w:tcW w:w="1857" w:type="pct"/>
          </w:tcPr>
          <w:p w14:paraId="38363DE3" w14:textId="043C1EED" w:rsidR="00F749B4" w:rsidRPr="00615725" w:rsidRDefault="00F749B4" w:rsidP="000D40E3">
            <w:pPr>
              <w:rPr>
                <w:rFonts w:ascii="BrowalliaUPC" w:hAnsi="BrowalliaUPC" w:cs="BrowalliaUPC"/>
                <w:color w:val="000000"/>
                <w:cs/>
              </w:rPr>
            </w:pPr>
            <w:r w:rsidRPr="00615725">
              <w:rPr>
                <w:rFonts w:ascii="BrowalliaUPC" w:hAnsi="BrowalliaUPC" w:cs="BrowalliaUPC"/>
                <w:color w:val="000000"/>
                <w:cs/>
              </w:rPr>
              <w:t>บริษัทใหญ่</w:t>
            </w:r>
          </w:p>
        </w:tc>
        <w:tc>
          <w:tcPr>
            <w:tcW w:w="785" w:type="pct"/>
            <w:shd w:val="clear" w:color="auto" w:fill="FAFAFA"/>
          </w:tcPr>
          <w:p w14:paraId="13F0EFEE" w14:textId="0AD7D952" w:rsidR="00F749B4" w:rsidRPr="00615725" w:rsidRDefault="00021564" w:rsidP="000D40E3">
            <w:pPr>
              <w:tabs>
                <w:tab w:val="decimal" w:pos="572"/>
              </w:tabs>
              <w:ind w:right="-72"/>
              <w:jc w:val="right"/>
              <w:rPr>
                <w:rFonts w:ascii="BrowalliaUPC" w:hAnsi="BrowalliaUPC" w:cs="BrowalliaUPC"/>
                <w:color w:val="000000"/>
                <w:cs/>
                <w:lang w:val="en-GB"/>
              </w:rPr>
            </w:pPr>
            <w:r w:rsidRPr="00615725">
              <w:rPr>
                <w:rFonts w:ascii="BrowalliaUPC" w:hAnsi="BrowalliaUPC" w:cs="BrowalliaUPC"/>
                <w:color w:val="000000"/>
                <w:lang w:val="en-GB"/>
              </w:rPr>
              <w:t>279.16</w:t>
            </w:r>
          </w:p>
        </w:tc>
        <w:tc>
          <w:tcPr>
            <w:tcW w:w="786" w:type="pct"/>
            <w:shd w:val="clear" w:color="auto" w:fill="auto"/>
            <w:vAlign w:val="center"/>
          </w:tcPr>
          <w:p w14:paraId="1D31355C" w14:textId="69CC3D40" w:rsidR="00F749B4" w:rsidRPr="00615725" w:rsidRDefault="00072BC1" w:rsidP="000D40E3">
            <w:pPr>
              <w:tabs>
                <w:tab w:val="decimal" w:pos="572"/>
              </w:tabs>
              <w:ind w:right="-72"/>
              <w:jc w:val="right"/>
              <w:rPr>
                <w:rFonts w:ascii="BrowalliaUPC" w:hAnsi="BrowalliaUPC" w:cs="BrowalliaUPC"/>
                <w:color w:val="000000"/>
                <w:cs/>
                <w:lang w:val="en-GB"/>
              </w:rPr>
            </w:pPr>
            <w:r w:rsidRPr="00615725">
              <w:rPr>
                <w:rFonts w:ascii="BrowalliaUPC" w:hAnsi="BrowalliaUPC" w:cs="BrowalliaUPC"/>
                <w:lang w:val="en-GB"/>
              </w:rPr>
              <w:t>353</w:t>
            </w:r>
            <w:r w:rsidR="00F749B4" w:rsidRPr="00615725">
              <w:rPr>
                <w:rFonts w:ascii="BrowalliaUPC" w:hAnsi="BrowalliaUPC" w:cs="BrowalliaUPC"/>
                <w:lang w:val="en-US"/>
              </w:rPr>
              <w:t>.</w:t>
            </w:r>
            <w:r w:rsidRPr="00615725">
              <w:rPr>
                <w:rFonts w:ascii="BrowalliaUPC" w:hAnsi="BrowalliaUPC" w:cs="BrowalliaUPC"/>
                <w:lang w:val="en-GB"/>
              </w:rPr>
              <w:t>32</w:t>
            </w:r>
          </w:p>
        </w:tc>
        <w:tc>
          <w:tcPr>
            <w:tcW w:w="785" w:type="pct"/>
            <w:shd w:val="clear" w:color="auto" w:fill="FAFAFA"/>
            <w:vAlign w:val="center"/>
          </w:tcPr>
          <w:p w14:paraId="03D8D13C" w14:textId="550F8CE2" w:rsidR="00F749B4" w:rsidRPr="00615725" w:rsidRDefault="00021564" w:rsidP="000D40E3">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US"/>
              </w:rPr>
              <w:t>8,385.18</w:t>
            </w:r>
          </w:p>
        </w:tc>
        <w:tc>
          <w:tcPr>
            <w:tcW w:w="787" w:type="pct"/>
            <w:vAlign w:val="center"/>
          </w:tcPr>
          <w:p w14:paraId="2FDF90DD" w14:textId="5C092FF3" w:rsidR="00F749B4" w:rsidRPr="00615725" w:rsidRDefault="00072BC1" w:rsidP="000D40E3">
            <w:pPr>
              <w:tabs>
                <w:tab w:val="decimal" w:pos="572"/>
              </w:tabs>
              <w:ind w:right="-72"/>
              <w:jc w:val="right"/>
              <w:rPr>
                <w:rFonts w:ascii="BrowalliaUPC" w:hAnsi="BrowalliaUPC" w:cs="BrowalliaUPC"/>
                <w:color w:val="000000"/>
                <w:lang w:val="en-US"/>
              </w:rPr>
            </w:pPr>
            <w:r w:rsidRPr="00615725">
              <w:rPr>
                <w:rFonts w:ascii="BrowalliaUPC" w:hAnsi="BrowalliaUPC" w:cs="BrowalliaUPC"/>
                <w:lang w:val="en-GB"/>
              </w:rPr>
              <w:t>10</w:t>
            </w:r>
            <w:r w:rsidR="00F749B4" w:rsidRPr="00615725">
              <w:rPr>
                <w:rFonts w:ascii="BrowalliaUPC" w:hAnsi="BrowalliaUPC" w:cs="BrowalliaUPC"/>
                <w:lang w:val="en-US"/>
              </w:rPr>
              <w:t>,</w:t>
            </w:r>
            <w:r w:rsidRPr="00615725">
              <w:rPr>
                <w:rFonts w:ascii="BrowalliaUPC" w:hAnsi="BrowalliaUPC" w:cs="BrowalliaUPC"/>
                <w:lang w:val="en-GB"/>
              </w:rPr>
              <w:t>653</w:t>
            </w:r>
            <w:r w:rsidR="00F749B4" w:rsidRPr="00615725">
              <w:rPr>
                <w:rFonts w:ascii="BrowalliaUPC" w:hAnsi="BrowalliaUPC" w:cs="BrowalliaUPC"/>
                <w:lang w:val="en-US"/>
              </w:rPr>
              <w:t>.</w:t>
            </w:r>
            <w:r w:rsidRPr="00615725">
              <w:rPr>
                <w:rFonts w:ascii="BrowalliaUPC" w:hAnsi="BrowalliaUPC" w:cs="BrowalliaUPC"/>
                <w:lang w:val="en-GB"/>
              </w:rPr>
              <w:t>92</w:t>
            </w:r>
          </w:p>
        </w:tc>
      </w:tr>
    </w:tbl>
    <w:p w14:paraId="50510DF3" w14:textId="5CD4D9DC" w:rsidR="00F07EE9" w:rsidRPr="00615725" w:rsidRDefault="009707E4" w:rsidP="009707E4">
      <w:pPr>
        <w:ind w:left="360" w:hanging="360"/>
        <w:jc w:val="thaiDistribute"/>
        <w:rPr>
          <w:rFonts w:ascii="BrowalliaUPC" w:hAnsi="BrowalliaUPC" w:cs="BrowalliaUPC"/>
          <w:b/>
          <w:bCs/>
          <w:color w:val="DC5000"/>
          <w:cs/>
        </w:rPr>
      </w:pPr>
      <w:r w:rsidRPr="00615725">
        <w:rPr>
          <w:rFonts w:ascii="BrowalliaUPC" w:hAnsi="BrowalliaUPC" w:cs="BrowalliaUPC"/>
          <w:b/>
          <w:bCs/>
          <w:color w:val="DC5000"/>
          <w:cs/>
        </w:rPr>
        <w:t>ค)</w:t>
      </w:r>
      <w:r w:rsidRPr="00615725">
        <w:rPr>
          <w:rFonts w:ascii="BrowalliaUPC" w:hAnsi="BrowalliaUPC" w:cs="BrowalliaUPC"/>
          <w:b/>
          <w:bCs/>
          <w:color w:val="DC5000"/>
          <w:cs/>
        </w:rPr>
        <w:tab/>
      </w:r>
      <w:r w:rsidR="00F07EE9" w:rsidRPr="00615725">
        <w:rPr>
          <w:rFonts w:ascii="BrowalliaUPC" w:hAnsi="BrowalliaUPC" w:cs="BrowalliaUPC"/>
          <w:b/>
          <w:bCs/>
          <w:color w:val="DC5000"/>
          <w:cs/>
        </w:rPr>
        <w:t>เงินให้กู้ยืมระยะสั้นแก่กิจการที่เกี่ยวข้องกัน</w:t>
      </w:r>
    </w:p>
    <w:p w14:paraId="7BC5D277" w14:textId="77777777" w:rsidR="00F749B4" w:rsidRPr="00615725" w:rsidRDefault="00F749B4" w:rsidP="005D5D7F">
      <w:pPr>
        <w:ind w:left="360"/>
        <w:jc w:val="thaiDistribute"/>
        <w:rPr>
          <w:rFonts w:ascii="BrowalliaUPC" w:hAnsi="BrowalliaUPC" w:cs="BrowalliaUPC"/>
          <w:cs/>
        </w:rPr>
      </w:pPr>
    </w:p>
    <w:p w14:paraId="50910D26" w14:textId="6F280B59" w:rsidR="00F07EE9" w:rsidRPr="00615725" w:rsidRDefault="00F07EE9" w:rsidP="005D5D7F">
      <w:pPr>
        <w:ind w:left="360"/>
        <w:jc w:val="thaiDistribute"/>
        <w:rPr>
          <w:rFonts w:ascii="BrowalliaUPC" w:hAnsi="BrowalliaUPC" w:cs="BrowalliaUPC"/>
          <w:cs/>
        </w:rPr>
      </w:pPr>
      <w:r w:rsidRPr="00615725">
        <w:rPr>
          <w:rFonts w:ascii="BrowalliaUPC" w:hAnsi="BrowalliaUPC" w:cs="BrowalliaUPC"/>
          <w:cs/>
        </w:rPr>
        <w:t xml:space="preserve">เงินให้กู้ยืมระยะสั้นแก่กิจการที่เกี่ยวข้องกัน ประกอบด้วย </w:t>
      </w:r>
    </w:p>
    <w:p w14:paraId="04C3293A" w14:textId="77777777" w:rsidR="00F749B4" w:rsidRPr="00615725" w:rsidRDefault="00F749B4" w:rsidP="00F749B4">
      <w:pPr>
        <w:tabs>
          <w:tab w:val="left" w:pos="1560"/>
        </w:tabs>
        <w:ind w:left="360"/>
        <w:jc w:val="thaiDistribute"/>
        <w:rPr>
          <w:rFonts w:ascii="BrowalliaUPC" w:hAnsi="BrowalliaUPC" w:cs="BrowalliaUPC"/>
          <w:lang w:val="en-GB" w:eastAsia="en-GB"/>
        </w:rPr>
      </w:pPr>
    </w:p>
    <w:tbl>
      <w:tblPr>
        <w:tblW w:w="4760" w:type="pct"/>
        <w:tblInd w:w="369" w:type="dxa"/>
        <w:tblCellMar>
          <w:left w:w="85" w:type="dxa"/>
          <w:right w:w="85" w:type="dxa"/>
        </w:tblCellMar>
        <w:tblLook w:val="0000" w:firstRow="0" w:lastRow="0" w:firstColumn="0" w:lastColumn="0" w:noHBand="0" w:noVBand="0"/>
      </w:tblPr>
      <w:tblGrid>
        <w:gridCol w:w="3342"/>
        <w:gridCol w:w="1419"/>
        <w:gridCol w:w="1416"/>
        <w:gridCol w:w="1416"/>
        <w:gridCol w:w="1412"/>
      </w:tblGrid>
      <w:tr w:rsidR="00F749B4" w:rsidRPr="00615725" w14:paraId="5090748D" w14:textId="77777777" w:rsidTr="00E74065">
        <w:trPr>
          <w:cantSplit/>
          <w:trHeight w:val="170"/>
        </w:trPr>
        <w:tc>
          <w:tcPr>
            <w:tcW w:w="1856" w:type="pct"/>
            <w:vAlign w:val="bottom"/>
          </w:tcPr>
          <w:p w14:paraId="4E1156BC" w14:textId="77777777" w:rsidR="00F749B4" w:rsidRPr="00615725" w:rsidRDefault="00F749B4" w:rsidP="00363B45">
            <w:pPr>
              <w:ind w:left="-72"/>
              <w:jc w:val="right"/>
              <w:rPr>
                <w:rFonts w:ascii="BrowalliaUPC" w:hAnsi="BrowalliaUPC" w:cs="BrowalliaUPC"/>
                <w:b/>
                <w:bCs/>
                <w:cs/>
              </w:rPr>
            </w:pPr>
          </w:p>
        </w:tc>
        <w:tc>
          <w:tcPr>
            <w:tcW w:w="3144" w:type="pct"/>
            <w:gridSpan w:val="4"/>
            <w:tcBorders>
              <w:top w:val="single" w:sz="4" w:space="0" w:color="auto"/>
              <w:bottom w:val="single" w:sz="4" w:space="0" w:color="auto"/>
            </w:tcBorders>
            <w:vAlign w:val="bottom"/>
          </w:tcPr>
          <w:p w14:paraId="0A393AC6" w14:textId="61E6D962" w:rsidR="00F749B4" w:rsidRPr="00615725" w:rsidRDefault="00C35C90" w:rsidP="00363B45">
            <w:pPr>
              <w:ind w:right="-72"/>
              <w:jc w:val="right"/>
              <w:rPr>
                <w:rFonts w:ascii="BrowalliaUPC" w:hAnsi="BrowalliaUPC" w:cs="BrowalliaUPC"/>
                <w:b/>
                <w:bCs/>
                <w:cs/>
              </w:rPr>
            </w:pPr>
            <w:r w:rsidRPr="00615725">
              <w:rPr>
                <w:rFonts w:ascii="BrowalliaUPC" w:hAnsi="BrowalliaUPC" w:cs="BrowalliaUPC"/>
                <w:b/>
                <w:bCs/>
                <w:cs/>
              </w:rPr>
              <w:t>งบการเงินเฉพาะกิจการ</w:t>
            </w:r>
          </w:p>
        </w:tc>
      </w:tr>
      <w:tr w:rsidR="00F749B4" w:rsidRPr="00615725" w14:paraId="3B451241" w14:textId="77777777" w:rsidTr="00E74065">
        <w:trPr>
          <w:cantSplit/>
          <w:trHeight w:val="170"/>
        </w:trPr>
        <w:tc>
          <w:tcPr>
            <w:tcW w:w="1856" w:type="pct"/>
            <w:vAlign w:val="bottom"/>
          </w:tcPr>
          <w:p w14:paraId="50D42F05" w14:textId="77777777" w:rsidR="00F749B4" w:rsidRPr="00615725" w:rsidRDefault="00F749B4" w:rsidP="00363B45">
            <w:pPr>
              <w:ind w:left="-72"/>
              <w:jc w:val="right"/>
              <w:rPr>
                <w:rFonts w:ascii="BrowalliaUPC" w:hAnsi="BrowalliaUPC" w:cs="BrowalliaUPC"/>
                <w:b/>
                <w:bCs/>
                <w:cs/>
              </w:rPr>
            </w:pPr>
          </w:p>
        </w:tc>
        <w:tc>
          <w:tcPr>
            <w:tcW w:w="1573" w:type="pct"/>
            <w:gridSpan w:val="2"/>
            <w:tcBorders>
              <w:top w:val="single" w:sz="4" w:space="0" w:color="auto"/>
              <w:bottom w:val="single" w:sz="4" w:space="0" w:color="auto"/>
            </w:tcBorders>
            <w:vAlign w:val="bottom"/>
          </w:tcPr>
          <w:p w14:paraId="771CBEEF" w14:textId="1BE79CB1" w:rsidR="00F749B4" w:rsidRPr="00615725" w:rsidRDefault="00F749B4" w:rsidP="00E74065">
            <w:pPr>
              <w:ind w:right="-72"/>
              <w:jc w:val="both"/>
              <w:rPr>
                <w:rFonts w:ascii="BrowalliaUPC" w:hAnsi="BrowalliaUPC" w:cs="BrowalliaUPC"/>
                <w:b/>
                <w:bCs/>
                <w:spacing w:val="-6"/>
                <w:cs/>
              </w:rPr>
            </w:pPr>
            <w:r w:rsidRPr="00615725">
              <w:rPr>
                <w:rFonts w:ascii="BrowalliaUPC" w:hAnsi="BrowalliaUPC" w:cs="BrowalliaUPC"/>
                <w:b/>
                <w:bCs/>
                <w:spacing w:val="-6"/>
                <w:cs/>
              </w:rPr>
              <w:t>หน่วย: ล้านดอลลาร์</w:t>
            </w:r>
            <w:r w:rsidR="00E74065" w:rsidRPr="00615725">
              <w:rPr>
                <w:rFonts w:ascii="BrowalliaUPC" w:hAnsi="BrowalliaUPC" w:cs="BrowalliaUPC" w:hint="cs"/>
                <w:b/>
                <w:bCs/>
                <w:spacing w:val="-6"/>
                <w:cs/>
              </w:rPr>
              <w:t>ส</w:t>
            </w:r>
            <w:r w:rsidRPr="00615725">
              <w:rPr>
                <w:rFonts w:ascii="BrowalliaUPC" w:hAnsi="BrowalliaUPC" w:cs="BrowalliaUPC"/>
                <w:b/>
                <w:bCs/>
                <w:spacing w:val="-6"/>
                <w:cs/>
              </w:rPr>
              <w:t>หรัฐอเมริกา</w:t>
            </w:r>
          </w:p>
        </w:tc>
        <w:tc>
          <w:tcPr>
            <w:tcW w:w="1570" w:type="pct"/>
            <w:gridSpan w:val="2"/>
            <w:tcBorders>
              <w:top w:val="single" w:sz="4" w:space="0" w:color="auto"/>
              <w:bottom w:val="single" w:sz="4" w:space="0" w:color="auto"/>
            </w:tcBorders>
            <w:vAlign w:val="bottom"/>
          </w:tcPr>
          <w:p w14:paraId="24D5DB26" w14:textId="77777777" w:rsidR="00F749B4" w:rsidRPr="00615725" w:rsidRDefault="00F749B4" w:rsidP="00363B45">
            <w:pPr>
              <w:ind w:right="-72"/>
              <w:jc w:val="right"/>
              <w:rPr>
                <w:rFonts w:ascii="BrowalliaUPC" w:hAnsi="BrowalliaUPC" w:cs="BrowalliaUPC"/>
                <w:b/>
                <w:bCs/>
                <w:cs/>
              </w:rPr>
            </w:pPr>
            <w:r w:rsidRPr="00615725">
              <w:rPr>
                <w:rFonts w:ascii="BrowalliaUPC" w:hAnsi="BrowalliaUPC" w:cs="BrowalliaUPC"/>
                <w:b/>
                <w:bCs/>
                <w:cs/>
              </w:rPr>
              <w:t>หน่วย: ล้านบาท</w:t>
            </w:r>
          </w:p>
        </w:tc>
      </w:tr>
      <w:tr w:rsidR="00F749B4" w:rsidRPr="00615725" w14:paraId="15DDA110" w14:textId="77777777" w:rsidTr="00E74065">
        <w:trPr>
          <w:cantSplit/>
          <w:trHeight w:val="170"/>
        </w:trPr>
        <w:tc>
          <w:tcPr>
            <w:tcW w:w="1856" w:type="pct"/>
            <w:vAlign w:val="bottom"/>
          </w:tcPr>
          <w:p w14:paraId="63DA0C19" w14:textId="77777777" w:rsidR="00F749B4" w:rsidRPr="00615725" w:rsidRDefault="00F749B4" w:rsidP="00363B45">
            <w:pPr>
              <w:ind w:left="-72"/>
              <w:jc w:val="right"/>
              <w:rPr>
                <w:rFonts w:ascii="BrowalliaUPC" w:hAnsi="BrowalliaUPC" w:cs="BrowalliaUPC"/>
                <w:b/>
                <w:bCs/>
                <w:cs/>
              </w:rPr>
            </w:pPr>
          </w:p>
        </w:tc>
        <w:tc>
          <w:tcPr>
            <w:tcW w:w="788" w:type="pct"/>
            <w:vAlign w:val="bottom"/>
          </w:tcPr>
          <w:p w14:paraId="3F0EF5AC" w14:textId="6126D772" w:rsidR="00F749B4" w:rsidRPr="00615725" w:rsidRDefault="00072BC1" w:rsidP="00363B45">
            <w:pPr>
              <w:ind w:right="-72"/>
              <w:jc w:val="right"/>
              <w:rPr>
                <w:rFonts w:ascii="BrowalliaUPC" w:hAnsi="BrowalliaUPC" w:cs="BrowalliaUPC"/>
                <w:b/>
                <w:bCs/>
                <w:lang w:val="en-US"/>
              </w:rPr>
            </w:pPr>
            <w:r w:rsidRPr="00615725">
              <w:rPr>
                <w:rFonts w:ascii="BrowalliaUPC" w:hAnsi="BrowalliaUPC" w:cs="BrowalliaUPC"/>
                <w:b/>
                <w:bCs/>
                <w:lang w:val="en-GB"/>
              </w:rPr>
              <w:t>31</w:t>
            </w:r>
            <w:r w:rsidR="003675B1" w:rsidRPr="00615725">
              <w:rPr>
                <w:rFonts w:ascii="BrowalliaUPC" w:hAnsi="BrowalliaUPC" w:cs="BrowalliaUPC"/>
                <w:b/>
                <w:bCs/>
                <w:cs/>
              </w:rPr>
              <w:t xml:space="preserve"> ธันวาคม</w:t>
            </w:r>
          </w:p>
        </w:tc>
        <w:tc>
          <w:tcPr>
            <w:tcW w:w="786" w:type="pct"/>
            <w:vAlign w:val="bottom"/>
          </w:tcPr>
          <w:p w14:paraId="3BF3921D" w14:textId="46A6CEE2" w:rsidR="00F749B4" w:rsidRPr="00615725" w:rsidRDefault="00072BC1" w:rsidP="00363B45">
            <w:pPr>
              <w:jc w:val="right"/>
              <w:rPr>
                <w:rFonts w:ascii="BrowalliaUPC" w:hAnsi="BrowalliaUPC" w:cs="BrowalliaUPC"/>
                <w:b/>
                <w:bCs/>
                <w:cs/>
                <w:lang w:val="en-GB"/>
              </w:rPr>
            </w:pPr>
            <w:r w:rsidRPr="00615725">
              <w:rPr>
                <w:rFonts w:ascii="BrowalliaUPC" w:hAnsi="BrowalliaUPC" w:cs="BrowalliaUPC"/>
                <w:b/>
                <w:bCs/>
                <w:lang w:val="en-GB"/>
              </w:rPr>
              <w:t>31</w:t>
            </w:r>
            <w:r w:rsidR="00F749B4" w:rsidRPr="00615725">
              <w:rPr>
                <w:rFonts w:ascii="BrowalliaUPC" w:hAnsi="BrowalliaUPC" w:cs="BrowalliaUPC"/>
                <w:b/>
                <w:bCs/>
                <w:cs/>
              </w:rPr>
              <w:t xml:space="preserve"> ธันวาคม</w:t>
            </w:r>
          </w:p>
        </w:tc>
        <w:tc>
          <w:tcPr>
            <w:tcW w:w="786" w:type="pct"/>
            <w:vAlign w:val="bottom"/>
          </w:tcPr>
          <w:p w14:paraId="0A393915" w14:textId="3DC28CCE" w:rsidR="00F749B4" w:rsidRPr="00615725" w:rsidRDefault="00072BC1" w:rsidP="00363B45">
            <w:pPr>
              <w:ind w:right="-72"/>
              <w:jc w:val="right"/>
              <w:rPr>
                <w:rFonts w:ascii="BrowalliaUPC" w:hAnsi="BrowalliaUPC" w:cs="BrowalliaUPC"/>
                <w:b/>
                <w:bCs/>
                <w:cs/>
                <w:lang w:val="en-GB"/>
              </w:rPr>
            </w:pPr>
            <w:r w:rsidRPr="00615725">
              <w:rPr>
                <w:rFonts w:ascii="BrowalliaUPC" w:hAnsi="BrowalliaUPC" w:cs="BrowalliaUPC"/>
                <w:b/>
                <w:bCs/>
                <w:lang w:val="en-GB"/>
              </w:rPr>
              <w:t>31</w:t>
            </w:r>
            <w:r w:rsidR="003675B1" w:rsidRPr="00615725">
              <w:rPr>
                <w:rFonts w:ascii="BrowalliaUPC" w:hAnsi="BrowalliaUPC" w:cs="BrowalliaUPC"/>
                <w:b/>
                <w:bCs/>
                <w:cs/>
              </w:rPr>
              <w:t xml:space="preserve"> ธันวาคม</w:t>
            </w:r>
          </w:p>
        </w:tc>
        <w:tc>
          <w:tcPr>
            <w:tcW w:w="785" w:type="pct"/>
            <w:vAlign w:val="bottom"/>
          </w:tcPr>
          <w:p w14:paraId="504F863D" w14:textId="0BB0B44C" w:rsidR="00F749B4" w:rsidRPr="00615725" w:rsidRDefault="00072BC1" w:rsidP="00363B45">
            <w:pPr>
              <w:ind w:right="-72"/>
              <w:jc w:val="right"/>
              <w:rPr>
                <w:rFonts w:ascii="BrowalliaUPC" w:hAnsi="BrowalliaUPC" w:cs="BrowalliaUPC"/>
                <w:b/>
                <w:bCs/>
                <w:cs/>
                <w:lang w:val="en-GB"/>
              </w:rPr>
            </w:pPr>
            <w:r w:rsidRPr="00615725">
              <w:rPr>
                <w:rFonts w:ascii="BrowalliaUPC" w:hAnsi="BrowalliaUPC" w:cs="BrowalliaUPC"/>
                <w:b/>
                <w:bCs/>
                <w:lang w:val="en-GB"/>
              </w:rPr>
              <w:t>31</w:t>
            </w:r>
            <w:r w:rsidR="00F749B4" w:rsidRPr="00615725">
              <w:rPr>
                <w:rFonts w:ascii="BrowalliaUPC" w:hAnsi="BrowalliaUPC" w:cs="BrowalliaUPC"/>
                <w:b/>
                <w:bCs/>
                <w:cs/>
              </w:rPr>
              <w:t xml:space="preserve"> ธันวาคม</w:t>
            </w:r>
          </w:p>
        </w:tc>
      </w:tr>
      <w:tr w:rsidR="00F749B4" w:rsidRPr="00615725" w14:paraId="17AF8DE6" w14:textId="77777777" w:rsidTr="00E74065">
        <w:trPr>
          <w:cantSplit/>
          <w:trHeight w:val="170"/>
        </w:trPr>
        <w:tc>
          <w:tcPr>
            <w:tcW w:w="1856" w:type="pct"/>
            <w:vAlign w:val="bottom"/>
          </w:tcPr>
          <w:p w14:paraId="7278A08D" w14:textId="77777777" w:rsidR="00F749B4" w:rsidRPr="00615725" w:rsidRDefault="00F749B4" w:rsidP="00363B45">
            <w:pPr>
              <w:ind w:left="-72"/>
              <w:jc w:val="right"/>
              <w:rPr>
                <w:rFonts w:ascii="BrowalliaUPC" w:hAnsi="BrowalliaUPC" w:cs="BrowalliaUPC"/>
                <w:b/>
                <w:bCs/>
                <w:cs/>
              </w:rPr>
            </w:pPr>
          </w:p>
        </w:tc>
        <w:tc>
          <w:tcPr>
            <w:tcW w:w="788" w:type="pct"/>
            <w:tcBorders>
              <w:bottom w:val="single" w:sz="4" w:space="0" w:color="auto"/>
            </w:tcBorders>
            <w:vAlign w:val="bottom"/>
          </w:tcPr>
          <w:p w14:paraId="18B434D7" w14:textId="24E43C59" w:rsidR="00F749B4" w:rsidRPr="00615725" w:rsidRDefault="00F749B4" w:rsidP="00363B45">
            <w:pPr>
              <w:ind w:right="-72"/>
              <w:jc w:val="right"/>
              <w:rPr>
                <w:rFonts w:ascii="BrowalliaUPC" w:hAnsi="BrowalliaUPC" w:cs="BrowalliaUPC"/>
                <w:b/>
                <w:bCs/>
                <w:c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2563</w:t>
            </w:r>
          </w:p>
        </w:tc>
        <w:tc>
          <w:tcPr>
            <w:tcW w:w="786" w:type="pct"/>
            <w:tcBorders>
              <w:bottom w:val="single" w:sz="4" w:space="0" w:color="auto"/>
            </w:tcBorders>
            <w:vAlign w:val="bottom"/>
          </w:tcPr>
          <w:p w14:paraId="545BDA12" w14:textId="0E42232F" w:rsidR="00F749B4" w:rsidRPr="00615725" w:rsidRDefault="00F749B4" w:rsidP="00363B45">
            <w:pPr>
              <w:ind w:right="-72"/>
              <w:jc w:val="right"/>
              <w:rPr>
                <w:rFonts w:ascii="BrowalliaUPC" w:hAnsi="BrowalliaUPC" w:cs="BrowalliaUPC"/>
                <w:b/>
                <w:bCs/>
                <w:c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c>
          <w:tcPr>
            <w:tcW w:w="786" w:type="pct"/>
            <w:tcBorders>
              <w:bottom w:val="single" w:sz="4" w:space="0" w:color="auto"/>
            </w:tcBorders>
            <w:vAlign w:val="bottom"/>
          </w:tcPr>
          <w:p w14:paraId="62C9C6B1" w14:textId="01214117" w:rsidR="00F749B4" w:rsidRPr="00615725" w:rsidRDefault="00F749B4" w:rsidP="00363B45">
            <w:pPr>
              <w:ind w:right="-72"/>
              <w:jc w:val="right"/>
              <w:rPr>
                <w:rFonts w:ascii="BrowalliaUPC" w:hAnsi="BrowalliaUPC" w:cs="BrowalliaUPC"/>
                <w:b/>
                <w:bCs/>
                <w:c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2563</w:t>
            </w:r>
          </w:p>
        </w:tc>
        <w:tc>
          <w:tcPr>
            <w:tcW w:w="785" w:type="pct"/>
            <w:tcBorders>
              <w:bottom w:val="single" w:sz="4" w:space="0" w:color="auto"/>
            </w:tcBorders>
            <w:vAlign w:val="bottom"/>
          </w:tcPr>
          <w:p w14:paraId="71D8728D" w14:textId="4450BAAC" w:rsidR="00F749B4" w:rsidRPr="00615725" w:rsidRDefault="00F749B4" w:rsidP="00363B45">
            <w:pPr>
              <w:ind w:right="-72"/>
              <w:jc w:val="right"/>
              <w:rPr>
                <w:rFonts w:ascii="BrowalliaUPC" w:hAnsi="BrowalliaUPC" w:cs="BrowalliaUPC"/>
                <w:b/>
                <w:bCs/>
                <w:c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r>
      <w:tr w:rsidR="00F749B4" w:rsidRPr="00615725" w14:paraId="468DFAFD" w14:textId="77777777" w:rsidTr="00E74065">
        <w:trPr>
          <w:cantSplit/>
          <w:trHeight w:val="170"/>
        </w:trPr>
        <w:tc>
          <w:tcPr>
            <w:tcW w:w="1856" w:type="pct"/>
          </w:tcPr>
          <w:p w14:paraId="44E38200" w14:textId="77777777" w:rsidR="00F749B4" w:rsidRPr="00615725" w:rsidRDefault="00F749B4" w:rsidP="00363B45">
            <w:pPr>
              <w:ind w:left="-72"/>
              <w:jc w:val="both"/>
              <w:rPr>
                <w:rFonts w:ascii="BrowalliaUPC" w:hAnsi="BrowalliaUPC" w:cs="BrowalliaUPC"/>
                <w:cs/>
              </w:rPr>
            </w:pPr>
          </w:p>
        </w:tc>
        <w:tc>
          <w:tcPr>
            <w:tcW w:w="788" w:type="pct"/>
            <w:tcBorders>
              <w:top w:val="single" w:sz="4" w:space="0" w:color="auto"/>
            </w:tcBorders>
            <w:shd w:val="clear" w:color="auto" w:fill="FAFAFA"/>
          </w:tcPr>
          <w:p w14:paraId="66FF24D8" w14:textId="77777777" w:rsidR="00F749B4" w:rsidRPr="00615725" w:rsidRDefault="00F749B4" w:rsidP="00363B45">
            <w:pPr>
              <w:ind w:right="-72"/>
              <w:jc w:val="right"/>
              <w:rPr>
                <w:rFonts w:ascii="BrowalliaUPC" w:hAnsi="BrowalliaUPC" w:cs="BrowalliaUPC"/>
                <w:cs/>
              </w:rPr>
            </w:pPr>
          </w:p>
        </w:tc>
        <w:tc>
          <w:tcPr>
            <w:tcW w:w="786" w:type="pct"/>
            <w:tcBorders>
              <w:top w:val="single" w:sz="4" w:space="0" w:color="auto"/>
            </w:tcBorders>
          </w:tcPr>
          <w:p w14:paraId="6535736B" w14:textId="77777777" w:rsidR="00F749B4" w:rsidRPr="00615725" w:rsidRDefault="00F749B4" w:rsidP="00363B45">
            <w:pPr>
              <w:ind w:right="-72"/>
              <w:jc w:val="right"/>
              <w:rPr>
                <w:rFonts w:ascii="BrowalliaUPC" w:hAnsi="BrowalliaUPC" w:cs="BrowalliaUPC"/>
                <w:cs/>
              </w:rPr>
            </w:pPr>
          </w:p>
        </w:tc>
        <w:tc>
          <w:tcPr>
            <w:tcW w:w="786" w:type="pct"/>
            <w:tcBorders>
              <w:top w:val="single" w:sz="4" w:space="0" w:color="auto"/>
            </w:tcBorders>
            <w:shd w:val="clear" w:color="auto" w:fill="FAFAFA"/>
          </w:tcPr>
          <w:p w14:paraId="4E99C0DD" w14:textId="77777777" w:rsidR="00F749B4" w:rsidRPr="00615725" w:rsidRDefault="00F749B4" w:rsidP="00363B45">
            <w:pPr>
              <w:ind w:right="-72"/>
              <w:jc w:val="right"/>
              <w:rPr>
                <w:rFonts w:ascii="BrowalliaUPC" w:hAnsi="BrowalliaUPC" w:cs="BrowalliaUPC"/>
                <w:cs/>
              </w:rPr>
            </w:pPr>
          </w:p>
        </w:tc>
        <w:tc>
          <w:tcPr>
            <w:tcW w:w="785" w:type="pct"/>
            <w:tcBorders>
              <w:top w:val="single" w:sz="4" w:space="0" w:color="auto"/>
            </w:tcBorders>
          </w:tcPr>
          <w:p w14:paraId="7B88B4D3" w14:textId="77777777" w:rsidR="00F749B4" w:rsidRPr="00615725" w:rsidRDefault="00F749B4" w:rsidP="00363B45">
            <w:pPr>
              <w:ind w:right="-72"/>
              <w:jc w:val="right"/>
              <w:rPr>
                <w:rFonts w:ascii="BrowalliaUPC" w:hAnsi="BrowalliaUPC" w:cs="BrowalliaUPC"/>
                <w:cs/>
              </w:rPr>
            </w:pPr>
          </w:p>
        </w:tc>
      </w:tr>
      <w:tr w:rsidR="00F749B4" w:rsidRPr="00615725" w14:paraId="0713F54E" w14:textId="77777777" w:rsidTr="00E74065">
        <w:trPr>
          <w:cantSplit/>
          <w:trHeight w:val="170"/>
        </w:trPr>
        <w:tc>
          <w:tcPr>
            <w:tcW w:w="1856" w:type="pct"/>
          </w:tcPr>
          <w:p w14:paraId="4FE28AF5" w14:textId="1AB1CE0F" w:rsidR="00F749B4" w:rsidRPr="00615725" w:rsidRDefault="00F749B4" w:rsidP="00F749B4">
            <w:pPr>
              <w:ind w:left="-72"/>
              <w:rPr>
                <w:rFonts w:ascii="BrowalliaUPC" w:hAnsi="BrowalliaUPC" w:cs="BrowalliaUPC"/>
                <w:color w:val="000000"/>
                <w:cs/>
              </w:rPr>
            </w:pPr>
            <w:r w:rsidRPr="00615725">
              <w:rPr>
                <w:rFonts w:ascii="BrowalliaUPC" w:hAnsi="BrowalliaUPC" w:cs="BrowalliaUPC"/>
                <w:cs/>
              </w:rPr>
              <w:t>บริษัทย่อย</w:t>
            </w:r>
          </w:p>
        </w:tc>
        <w:tc>
          <w:tcPr>
            <w:tcW w:w="788" w:type="pct"/>
            <w:shd w:val="clear" w:color="auto" w:fill="FAFAFA"/>
          </w:tcPr>
          <w:p w14:paraId="40F9CB0C" w14:textId="11032660" w:rsidR="00F749B4" w:rsidRPr="00615725" w:rsidRDefault="00021564" w:rsidP="00F749B4">
            <w:pPr>
              <w:tabs>
                <w:tab w:val="decimal" w:pos="572"/>
              </w:tabs>
              <w:ind w:right="-72"/>
              <w:jc w:val="right"/>
              <w:rPr>
                <w:rFonts w:ascii="BrowalliaUPC" w:hAnsi="BrowalliaUPC" w:cs="BrowalliaUPC"/>
                <w:color w:val="000000"/>
                <w:cs/>
                <w:lang w:val="en-GB"/>
              </w:rPr>
            </w:pPr>
            <w:r w:rsidRPr="00615725">
              <w:rPr>
                <w:rFonts w:ascii="BrowalliaUPC" w:hAnsi="BrowalliaUPC" w:cs="BrowalliaUPC"/>
                <w:color w:val="000000"/>
                <w:lang w:val="en-GB"/>
              </w:rPr>
              <w:t>78.32</w:t>
            </w:r>
          </w:p>
        </w:tc>
        <w:tc>
          <w:tcPr>
            <w:tcW w:w="786" w:type="pct"/>
            <w:shd w:val="clear" w:color="auto" w:fill="auto"/>
            <w:vAlign w:val="center"/>
          </w:tcPr>
          <w:p w14:paraId="49EF505E" w14:textId="384A582B" w:rsidR="00F749B4" w:rsidRPr="00615725" w:rsidRDefault="00072BC1" w:rsidP="00E74065">
            <w:pPr>
              <w:tabs>
                <w:tab w:val="decimal" w:pos="572"/>
              </w:tabs>
              <w:ind w:right="-72"/>
              <w:jc w:val="right"/>
              <w:rPr>
                <w:rFonts w:ascii="BrowalliaUPC" w:hAnsi="BrowalliaUPC" w:cs="BrowalliaUPC"/>
                <w:color w:val="000000"/>
                <w:cs/>
                <w:lang w:val="en-GB"/>
              </w:rPr>
            </w:pPr>
            <w:r w:rsidRPr="00615725">
              <w:rPr>
                <w:rFonts w:ascii="BrowalliaUPC" w:hAnsi="BrowalliaUPC" w:cs="BrowalliaUPC"/>
                <w:lang w:val="en-GB"/>
              </w:rPr>
              <w:t>362</w:t>
            </w:r>
            <w:r w:rsidR="00F749B4" w:rsidRPr="00615725">
              <w:rPr>
                <w:rFonts w:ascii="BrowalliaUPC" w:hAnsi="BrowalliaUPC" w:cs="BrowalliaUPC"/>
                <w:lang w:val="en-US"/>
              </w:rPr>
              <w:t>.</w:t>
            </w:r>
            <w:r w:rsidRPr="00615725">
              <w:rPr>
                <w:rFonts w:ascii="BrowalliaUPC" w:hAnsi="BrowalliaUPC" w:cs="BrowalliaUPC"/>
                <w:lang w:val="en-GB"/>
              </w:rPr>
              <w:t>00</w:t>
            </w:r>
          </w:p>
        </w:tc>
        <w:tc>
          <w:tcPr>
            <w:tcW w:w="786" w:type="pct"/>
            <w:shd w:val="clear" w:color="auto" w:fill="FAFAFA"/>
            <w:vAlign w:val="center"/>
          </w:tcPr>
          <w:p w14:paraId="7CEB0B26" w14:textId="4A53AF69" w:rsidR="00F749B4" w:rsidRPr="00615725" w:rsidRDefault="00021564"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US"/>
              </w:rPr>
              <w:t>2,352.40</w:t>
            </w:r>
          </w:p>
        </w:tc>
        <w:tc>
          <w:tcPr>
            <w:tcW w:w="785" w:type="pct"/>
            <w:vAlign w:val="center"/>
          </w:tcPr>
          <w:p w14:paraId="6017AB50" w14:textId="683CE877" w:rsidR="00F749B4" w:rsidRPr="00615725" w:rsidRDefault="00072BC1"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lang w:val="en-GB"/>
              </w:rPr>
              <w:t>10</w:t>
            </w:r>
            <w:r w:rsidR="00F749B4" w:rsidRPr="00615725">
              <w:rPr>
                <w:rFonts w:ascii="BrowalliaUPC" w:hAnsi="BrowalliaUPC" w:cs="BrowalliaUPC"/>
                <w:lang w:val="en-US"/>
              </w:rPr>
              <w:t>,</w:t>
            </w:r>
            <w:r w:rsidRPr="00615725">
              <w:rPr>
                <w:rFonts w:ascii="BrowalliaUPC" w:hAnsi="BrowalliaUPC" w:cs="BrowalliaUPC"/>
                <w:lang w:val="en-GB"/>
              </w:rPr>
              <w:t>915</w:t>
            </w:r>
            <w:r w:rsidR="00F749B4" w:rsidRPr="00615725">
              <w:rPr>
                <w:rFonts w:ascii="BrowalliaUPC" w:hAnsi="BrowalliaUPC" w:cs="BrowalliaUPC"/>
                <w:lang w:val="en-US"/>
              </w:rPr>
              <w:t>.</w:t>
            </w:r>
            <w:r w:rsidRPr="00615725">
              <w:rPr>
                <w:rFonts w:ascii="BrowalliaUPC" w:hAnsi="BrowalliaUPC" w:cs="BrowalliaUPC"/>
                <w:lang w:val="en-GB"/>
              </w:rPr>
              <w:t>76</w:t>
            </w:r>
          </w:p>
        </w:tc>
      </w:tr>
    </w:tbl>
    <w:p w14:paraId="23B671A0" w14:textId="77777777" w:rsidR="00F749B4" w:rsidRPr="00615725" w:rsidRDefault="00F749B4" w:rsidP="00F749B4">
      <w:pPr>
        <w:tabs>
          <w:tab w:val="left" w:pos="1560"/>
        </w:tabs>
        <w:ind w:left="360"/>
        <w:jc w:val="thaiDistribute"/>
        <w:rPr>
          <w:rFonts w:ascii="BrowalliaUPC" w:hAnsi="BrowalliaUPC" w:cs="BrowalliaUPC"/>
          <w:lang w:val="en-GB" w:eastAsia="en-GB"/>
        </w:rPr>
      </w:pPr>
    </w:p>
    <w:p w14:paraId="2BFA7EB8" w14:textId="54075EE4" w:rsidR="00677C33" w:rsidRPr="00615725" w:rsidRDefault="00677C33" w:rsidP="00677C33">
      <w:pPr>
        <w:ind w:left="360"/>
        <w:jc w:val="thaiDistribute"/>
        <w:rPr>
          <w:rFonts w:ascii="BrowalliaUPC" w:hAnsi="BrowalliaUPC" w:cs="BrowalliaUPC"/>
          <w:cs/>
        </w:rPr>
      </w:pPr>
      <w:r w:rsidRPr="00615725">
        <w:rPr>
          <w:rFonts w:ascii="BrowalliaUPC" w:hAnsi="BrowalliaUPC" w:cs="BrowalliaUPC"/>
          <w:cs/>
        </w:rPr>
        <w:t xml:space="preserve">บริษัทให้กู้ยืมเงินแก่บริษัทย่อย โดยมีดอกเบี้ยเงินให้กู้ยืมสำหรับปีสิ้นสุดวันที่ </w:t>
      </w:r>
      <w:r w:rsidRPr="00615725">
        <w:rPr>
          <w:rFonts w:ascii="BrowalliaUPC" w:hAnsi="BrowalliaUPC" w:cs="BrowalliaUPC"/>
          <w:lang w:val="en-GB"/>
        </w:rPr>
        <w:t>31</w:t>
      </w:r>
      <w:r w:rsidRPr="00615725">
        <w:rPr>
          <w:rFonts w:ascii="BrowalliaUPC" w:hAnsi="BrowalliaUPC" w:cs="BrowalliaUPC"/>
          <w:cs/>
        </w:rPr>
        <w:t xml:space="preserve"> ธันวาคม</w:t>
      </w:r>
      <w:r w:rsidRPr="00615725">
        <w:rPr>
          <w:rFonts w:ascii="BrowalliaUPC" w:hAnsi="BrowalliaUPC" w:cs="BrowalliaUPC"/>
          <w:lang w:val="en-US"/>
        </w:rPr>
        <w:t xml:space="preserve"> </w:t>
      </w:r>
      <w:r w:rsidRPr="00615725">
        <w:rPr>
          <w:rFonts w:ascii="BrowalliaUPC" w:hAnsi="BrowalliaUPC" w:cs="BrowalliaUPC"/>
          <w:cs/>
          <w:lang w:val="en-US"/>
        </w:rPr>
        <w:t>พ.</w:t>
      </w:r>
      <w:r w:rsidRPr="00615725">
        <w:rPr>
          <w:rFonts w:ascii="BrowalliaUPC" w:hAnsi="BrowalliaUPC" w:cs="BrowalliaUPC"/>
          <w:cs/>
          <w:lang w:val="en-GB"/>
        </w:rPr>
        <w:t>ศ</w:t>
      </w:r>
      <w:r w:rsidRPr="00615725">
        <w:rPr>
          <w:rFonts w:ascii="BrowalliaUPC" w:hAnsi="BrowalliaUPC" w:cs="BrowalliaUPC"/>
          <w:cs/>
          <w:lang w:val="en-US"/>
        </w:rPr>
        <w:t xml:space="preserve">. </w:t>
      </w:r>
      <w:r w:rsidRPr="00615725">
        <w:rPr>
          <w:rFonts w:ascii="BrowalliaUPC" w:hAnsi="BrowalliaUPC" w:cs="BrowalliaUPC"/>
          <w:lang w:val="en-GB"/>
        </w:rPr>
        <w:t>2563</w:t>
      </w:r>
      <w:r w:rsidRPr="00615725">
        <w:rPr>
          <w:rFonts w:ascii="BrowalliaUPC" w:hAnsi="BrowalliaUPC" w:cs="BrowalliaUPC"/>
          <w:lang w:val="en-US"/>
        </w:rPr>
        <w:t xml:space="preserve"> </w:t>
      </w:r>
      <w:r w:rsidRPr="00615725">
        <w:rPr>
          <w:rFonts w:ascii="BrowalliaUPC" w:hAnsi="BrowalliaUPC" w:cs="BrowalliaUPC"/>
          <w:cs/>
          <w:lang w:val="en-US"/>
        </w:rPr>
        <w:t>ที่</w:t>
      </w:r>
      <w:r w:rsidRPr="00615725">
        <w:rPr>
          <w:rFonts w:ascii="BrowalliaUPC" w:hAnsi="BrowalliaUPC" w:cs="BrowalliaUPC"/>
          <w:cs/>
        </w:rPr>
        <w:t xml:space="preserve">อัตราดอกเบี้ยร้อยละ </w:t>
      </w:r>
      <w:r w:rsidR="003237B1" w:rsidRPr="00615725">
        <w:rPr>
          <w:rFonts w:ascii="BrowalliaUPC" w:hAnsi="BrowalliaUPC" w:cs="BrowalliaUPC"/>
          <w:lang w:val="en-US"/>
        </w:rPr>
        <w:t>0.05</w:t>
      </w:r>
      <w:r w:rsidRPr="00615725">
        <w:rPr>
          <w:rFonts w:ascii="BrowalliaUPC" w:hAnsi="BrowalliaUPC" w:cs="BrowalliaUPC"/>
          <w:cs/>
        </w:rPr>
        <w:t xml:space="preserve"> ต่อปี (</w:t>
      </w:r>
      <w:r w:rsidRPr="00615725">
        <w:rPr>
          <w:rFonts w:ascii="BrowalliaUPC" w:hAnsi="BrowalliaUPC" w:cs="BrowalliaUPC"/>
          <w:cs/>
          <w:lang w:val="en-GB"/>
        </w:rPr>
        <w:t xml:space="preserve">พ.ศ. </w:t>
      </w:r>
      <w:r w:rsidRPr="00615725">
        <w:rPr>
          <w:rFonts w:ascii="BrowalliaUPC" w:hAnsi="BrowalliaUPC" w:cs="BrowalliaUPC"/>
          <w:lang w:val="en-GB"/>
        </w:rPr>
        <w:t>2562</w:t>
      </w:r>
      <w:r w:rsidRPr="00615725">
        <w:rPr>
          <w:rFonts w:ascii="BrowalliaUPC" w:hAnsi="BrowalliaUPC" w:cs="BrowalliaUPC"/>
          <w:cs/>
        </w:rPr>
        <w:t xml:space="preserve">: อัตราดอกเบี้ยร้อยละ </w:t>
      </w:r>
      <w:r w:rsidR="00F90F60" w:rsidRPr="00615725">
        <w:rPr>
          <w:rFonts w:ascii="BrowalliaUPC" w:hAnsi="BrowalliaUPC" w:cs="BrowalliaUPC" w:hint="cs"/>
          <w:cs/>
        </w:rPr>
        <w:t xml:space="preserve">0.50 </w:t>
      </w:r>
      <w:r w:rsidR="003237B1" w:rsidRPr="00615725">
        <w:rPr>
          <w:rFonts w:ascii="BrowalliaUPC" w:hAnsi="BrowalliaUPC" w:cs="BrowalliaUPC" w:hint="cs"/>
          <w:cs/>
        </w:rPr>
        <w:t xml:space="preserve">ถึงร้อยละ </w:t>
      </w:r>
      <w:r w:rsidR="003237B1" w:rsidRPr="00615725">
        <w:rPr>
          <w:rFonts w:ascii="BrowalliaUPC" w:hAnsi="BrowalliaUPC" w:cs="BrowalliaUPC"/>
          <w:lang w:val="en-US"/>
        </w:rPr>
        <w:t xml:space="preserve">1.05 </w:t>
      </w:r>
      <w:r w:rsidRPr="00615725">
        <w:rPr>
          <w:rFonts w:ascii="BrowalliaUPC" w:hAnsi="BrowalliaUPC" w:cs="BrowalliaUPC"/>
          <w:cs/>
        </w:rPr>
        <w:t xml:space="preserve">ต่อปี) </w:t>
      </w:r>
    </w:p>
    <w:p w14:paraId="53D44916" w14:textId="77777777" w:rsidR="00677C33" w:rsidRPr="00615725" w:rsidRDefault="00677C33" w:rsidP="00F749B4">
      <w:pPr>
        <w:tabs>
          <w:tab w:val="left" w:pos="1560"/>
        </w:tabs>
        <w:ind w:left="360"/>
        <w:jc w:val="thaiDistribute"/>
        <w:rPr>
          <w:rFonts w:ascii="BrowalliaUPC" w:hAnsi="BrowalliaUPC" w:cs="BrowalliaUPC"/>
          <w:lang w:val="en-GB" w:eastAsia="en-GB"/>
        </w:rPr>
      </w:pPr>
    </w:p>
    <w:p w14:paraId="282A726B" w14:textId="37230841" w:rsidR="00F07EE9" w:rsidRPr="00615725" w:rsidRDefault="009707E4" w:rsidP="009707E4">
      <w:pPr>
        <w:ind w:left="360" w:hanging="360"/>
        <w:jc w:val="thaiDistribute"/>
        <w:rPr>
          <w:rFonts w:asciiTheme="minorHAnsi" w:hAnsiTheme="minorHAnsi" w:cs="BrowalliaUPC"/>
          <w:b/>
          <w:bCs/>
          <w:color w:val="DC5000"/>
          <w:lang w:val="en-US"/>
        </w:rPr>
      </w:pPr>
      <w:r w:rsidRPr="00615725">
        <w:rPr>
          <w:rFonts w:ascii="BrowalliaUPC" w:hAnsi="BrowalliaUPC" w:cs="BrowalliaUPC"/>
          <w:b/>
          <w:bCs/>
          <w:color w:val="DC5000"/>
          <w:cs/>
        </w:rPr>
        <w:t>ง)</w:t>
      </w:r>
      <w:r w:rsidRPr="00615725">
        <w:rPr>
          <w:rFonts w:ascii="BrowalliaUPC" w:hAnsi="BrowalliaUPC" w:cs="BrowalliaUPC"/>
          <w:b/>
          <w:bCs/>
          <w:color w:val="DC5000"/>
          <w:cs/>
        </w:rPr>
        <w:tab/>
      </w:r>
      <w:r w:rsidR="00F07EE9" w:rsidRPr="00615725">
        <w:rPr>
          <w:rFonts w:ascii="BrowalliaUPC" w:hAnsi="BrowalliaUPC" w:cs="BrowalliaUPC"/>
          <w:b/>
          <w:bCs/>
          <w:color w:val="DC5000"/>
          <w:cs/>
        </w:rPr>
        <w:t>เงินให้กู้ยืมระยะยาวแก่กิจการที่เกี่ยวข้องกัน</w:t>
      </w:r>
    </w:p>
    <w:p w14:paraId="3AE53057" w14:textId="77777777" w:rsidR="00F749B4" w:rsidRPr="00615725" w:rsidRDefault="00F749B4" w:rsidP="005D5D7F">
      <w:pPr>
        <w:ind w:left="360"/>
        <w:jc w:val="thaiDistribute"/>
        <w:rPr>
          <w:rFonts w:ascii="BrowalliaUPC" w:hAnsi="BrowalliaUPC" w:cs="BrowalliaUPC"/>
          <w:cs/>
        </w:rPr>
      </w:pPr>
    </w:p>
    <w:p w14:paraId="7F743434" w14:textId="057C3FAB" w:rsidR="00F07EE9" w:rsidRPr="00615725" w:rsidRDefault="00F07EE9" w:rsidP="005D5D7F">
      <w:pPr>
        <w:ind w:left="360"/>
        <w:jc w:val="thaiDistribute"/>
        <w:rPr>
          <w:rFonts w:ascii="BrowalliaUPC" w:hAnsi="BrowalliaUPC" w:cs="BrowalliaUPC"/>
          <w:cs/>
        </w:rPr>
      </w:pPr>
      <w:r w:rsidRPr="00615725">
        <w:rPr>
          <w:rFonts w:ascii="BrowalliaUPC" w:hAnsi="BrowalliaUPC" w:cs="BrowalliaUPC"/>
          <w:cs/>
        </w:rPr>
        <w:t>เงินให้กู้ยืมระยะยาวแก่กิจการที่เกี่ยวข้องกัน ประกอบด้วย</w:t>
      </w:r>
    </w:p>
    <w:p w14:paraId="0AA3303B" w14:textId="1F98397E" w:rsidR="00F749B4" w:rsidRPr="00615725" w:rsidRDefault="00F749B4" w:rsidP="005D5D7F">
      <w:pPr>
        <w:ind w:left="360"/>
        <w:jc w:val="thaiDistribute"/>
        <w:rPr>
          <w:rFonts w:ascii="BrowalliaUPC" w:hAnsi="BrowalliaUPC" w:cs="BrowalliaUPC"/>
          <w:cs/>
        </w:rPr>
      </w:pPr>
    </w:p>
    <w:tbl>
      <w:tblPr>
        <w:tblW w:w="4763" w:type="pct"/>
        <w:tblInd w:w="369" w:type="dxa"/>
        <w:tblLook w:val="0000" w:firstRow="0" w:lastRow="0" w:firstColumn="0" w:lastColumn="0" w:noHBand="0" w:noVBand="0"/>
      </w:tblPr>
      <w:tblGrid>
        <w:gridCol w:w="3348"/>
        <w:gridCol w:w="1415"/>
        <w:gridCol w:w="1402"/>
        <w:gridCol w:w="14"/>
        <w:gridCol w:w="1417"/>
        <w:gridCol w:w="1388"/>
        <w:gridCol w:w="27"/>
      </w:tblGrid>
      <w:tr w:rsidR="00F749B4" w:rsidRPr="00615725" w14:paraId="393FEB1E" w14:textId="77777777" w:rsidTr="00627E60">
        <w:trPr>
          <w:gridAfter w:val="1"/>
          <w:wAfter w:w="15" w:type="pct"/>
          <w:cantSplit/>
          <w:trHeight w:val="170"/>
        </w:trPr>
        <w:tc>
          <w:tcPr>
            <w:tcW w:w="1858" w:type="pct"/>
            <w:vAlign w:val="bottom"/>
          </w:tcPr>
          <w:p w14:paraId="013359E5" w14:textId="77777777" w:rsidR="00F749B4" w:rsidRPr="00615725" w:rsidRDefault="00F749B4" w:rsidP="00363B45">
            <w:pPr>
              <w:ind w:left="-72"/>
              <w:jc w:val="right"/>
              <w:rPr>
                <w:rFonts w:ascii="BrowalliaUPC" w:hAnsi="BrowalliaUPC" w:cs="BrowalliaUPC"/>
                <w:b/>
                <w:bCs/>
                <w:cs/>
              </w:rPr>
            </w:pPr>
          </w:p>
        </w:tc>
        <w:tc>
          <w:tcPr>
            <w:tcW w:w="3127" w:type="pct"/>
            <w:gridSpan w:val="5"/>
            <w:tcBorders>
              <w:top w:val="single" w:sz="4" w:space="0" w:color="auto"/>
              <w:bottom w:val="single" w:sz="4" w:space="0" w:color="auto"/>
            </w:tcBorders>
            <w:vAlign w:val="bottom"/>
          </w:tcPr>
          <w:p w14:paraId="2A0C69B4" w14:textId="404398C8" w:rsidR="00F749B4" w:rsidRPr="00615725" w:rsidRDefault="002064B5" w:rsidP="00363B45">
            <w:pPr>
              <w:ind w:right="-72"/>
              <w:jc w:val="right"/>
              <w:rPr>
                <w:rFonts w:ascii="BrowalliaUPC" w:hAnsi="BrowalliaUPC" w:cs="BrowalliaUPC"/>
                <w:b/>
                <w:bCs/>
                <w:cs/>
              </w:rPr>
            </w:pPr>
            <w:r w:rsidRPr="00615725">
              <w:rPr>
                <w:rFonts w:ascii="BrowalliaUPC" w:hAnsi="BrowalliaUPC" w:cs="BrowalliaUPC"/>
                <w:b/>
                <w:bCs/>
                <w:cs/>
              </w:rPr>
              <w:t>งบการเงินรวม</w:t>
            </w:r>
          </w:p>
        </w:tc>
      </w:tr>
      <w:tr w:rsidR="00627E60" w:rsidRPr="00615725" w14:paraId="30BFC670" w14:textId="77777777" w:rsidTr="00627E60">
        <w:trPr>
          <w:gridAfter w:val="1"/>
          <w:wAfter w:w="15" w:type="pct"/>
          <w:cantSplit/>
          <w:trHeight w:val="170"/>
        </w:trPr>
        <w:tc>
          <w:tcPr>
            <w:tcW w:w="1858" w:type="pct"/>
            <w:vAlign w:val="bottom"/>
          </w:tcPr>
          <w:p w14:paraId="642BC33D" w14:textId="77777777" w:rsidR="00627E60" w:rsidRPr="00615725" w:rsidRDefault="00627E60" w:rsidP="00627E60">
            <w:pPr>
              <w:ind w:left="-72"/>
              <w:jc w:val="right"/>
              <w:rPr>
                <w:rFonts w:ascii="BrowalliaUPC" w:hAnsi="BrowalliaUPC" w:cs="BrowalliaUPC"/>
                <w:b/>
                <w:bCs/>
                <w:cs/>
              </w:rPr>
            </w:pPr>
          </w:p>
        </w:tc>
        <w:tc>
          <w:tcPr>
            <w:tcW w:w="1563" w:type="pct"/>
            <w:gridSpan w:val="2"/>
            <w:tcBorders>
              <w:top w:val="single" w:sz="4" w:space="0" w:color="auto"/>
              <w:bottom w:val="single" w:sz="4" w:space="0" w:color="auto"/>
            </w:tcBorders>
            <w:vAlign w:val="bottom"/>
          </w:tcPr>
          <w:p w14:paraId="7DEDDB84" w14:textId="7BFA1354" w:rsidR="00627E60" w:rsidRPr="00615725" w:rsidRDefault="00627E60" w:rsidP="00627E60">
            <w:pPr>
              <w:ind w:right="-72"/>
              <w:jc w:val="right"/>
              <w:rPr>
                <w:rFonts w:ascii="BrowalliaUPC" w:hAnsi="BrowalliaUPC" w:cs="BrowalliaUPC"/>
                <w:b/>
                <w:bCs/>
                <w:cs/>
              </w:rPr>
            </w:pPr>
            <w:r w:rsidRPr="00615725">
              <w:rPr>
                <w:rFonts w:ascii="BrowalliaUPC" w:hAnsi="BrowalliaUPC" w:cs="BrowalliaUPC"/>
                <w:b/>
                <w:bCs/>
                <w:spacing w:val="-6"/>
                <w:cs/>
              </w:rPr>
              <w:t>หน่วย: ล้านดอลลาร์</w:t>
            </w:r>
            <w:r w:rsidR="00E74065" w:rsidRPr="00615725">
              <w:rPr>
                <w:rFonts w:ascii="BrowalliaUPC" w:hAnsi="BrowalliaUPC" w:cs="BrowalliaUPC" w:hint="cs"/>
                <w:b/>
                <w:bCs/>
                <w:spacing w:val="-6"/>
                <w:cs/>
              </w:rPr>
              <w:t>ส</w:t>
            </w:r>
            <w:r w:rsidRPr="00615725">
              <w:rPr>
                <w:rFonts w:ascii="BrowalliaUPC" w:hAnsi="BrowalliaUPC" w:cs="BrowalliaUPC"/>
                <w:b/>
                <w:bCs/>
                <w:spacing w:val="-6"/>
                <w:cs/>
              </w:rPr>
              <w:t>หรัฐอเมริกา</w:t>
            </w:r>
          </w:p>
        </w:tc>
        <w:tc>
          <w:tcPr>
            <w:tcW w:w="1564" w:type="pct"/>
            <w:gridSpan w:val="3"/>
            <w:tcBorders>
              <w:top w:val="single" w:sz="4" w:space="0" w:color="auto"/>
              <w:bottom w:val="single" w:sz="4" w:space="0" w:color="auto"/>
            </w:tcBorders>
            <w:vAlign w:val="bottom"/>
          </w:tcPr>
          <w:p w14:paraId="290B476C" w14:textId="77777777" w:rsidR="00627E60" w:rsidRPr="00615725" w:rsidRDefault="00627E60" w:rsidP="00627E60">
            <w:pPr>
              <w:ind w:right="-72"/>
              <w:jc w:val="right"/>
              <w:rPr>
                <w:rFonts w:ascii="BrowalliaUPC" w:hAnsi="BrowalliaUPC" w:cs="BrowalliaUPC"/>
                <w:b/>
                <w:bCs/>
                <w:cs/>
              </w:rPr>
            </w:pPr>
            <w:r w:rsidRPr="00615725">
              <w:rPr>
                <w:rFonts w:ascii="BrowalliaUPC" w:hAnsi="BrowalliaUPC" w:cs="BrowalliaUPC"/>
                <w:b/>
                <w:bCs/>
                <w:cs/>
              </w:rPr>
              <w:t>หน่วย: ล้านบาท</w:t>
            </w:r>
          </w:p>
        </w:tc>
      </w:tr>
      <w:tr w:rsidR="00627E60" w:rsidRPr="00615725" w14:paraId="788C45A4" w14:textId="77777777" w:rsidTr="00627E60">
        <w:trPr>
          <w:cantSplit/>
          <w:trHeight w:val="170"/>
        </w:trPr>
        <w:tc>
          <w:tcPr>
            <w:tcW w:w="1858" w:type="pct"/>
            <w:vAlign w:val="bottom"/>
          </w:tcPr>
          <w:p w14:paraId="482C861C" w14:textId="77777777" w:rsidR="00627E60" w:rsidRPr="00615725" w:rsidRDefault="00627E60" w:rsidP="00627E60">
            <w:pPr>
              <w:ind w:left="-72"/>
              <w:jc w:val="right"/>
              <w:rPr>
                <w:rFonts w:ascii="BrowalliaUPC" w:hAnsi="BrowalliaUPC" w:cs="BrowalliaUPC"/>
                <w:b/>
                <w:bCs/>
                <w:cs/>
              </w:rPr>
            </w:pPr>
          </w:p>
        </w:tc>
        <w:tc>
          <w:tcPr>
            <w:tcW w:w="785" w:type="pct"/>
          </w:tcPr>
          <w:p w14:paraId="6F21CEB0" w14:textId="6D0F58F6" w:rsidR="00627E60" w:rsidRPr="00615725" w:rsidRDefault="00627E60" w:rsidP="00627E60">
            <w:pPr>
              <w:ind w:right="-72"/>
              <w:jc w:val="right"/>
              <w:rPr>
                <w:rFonts w:ascii="BrowalliaUPC" w:hAnsi="BrowalliaUPC" w:cs="BrowalliaUPC"/>
                <w:b/>
                <w:bCs/>
                <w:lang w:val="en-U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tc>
        <w:tc>
          <w:tcPr>
            <w:tcW w:w="786" w:type="pct"/>
            <w:gridSpan w:val="2"/>
          </w:tcPr>
          <w:p w14:paraId="7F033310" w14:textId="7C8E5C56" w:rsidR="00627E60" w:rsidRPr="00615725" w:rsidRDefault="00627E60" w:rsidP="00627E60">
            <w:pPr>
              <w:jc w:val="right"/>
              <w:rPr>
                <w:rFonts w:ascii="BrowalliaUPC" w:hAnsi="BrowalliaUPC" w:cs="BrowalliaUPC"/>
                <w:b/>
                <w:bCs/>
                <w:cs/>
                <w:lang w:val="en-GB"/>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tc>
        <w:tc>
          <w:tcPr>
            <w:tcW w:w="786" w:type="pct"/>
            <w:vAlign w:val="bottom"/>
          </w:tcPr>
          <w:p w14:paraId="38CAFA34" w14:textId="54C4474E" w:rsidR="00627E60" w:rsidRPr="00615725" w:rsidRDefault="00627E60" w:rsidP="00627E60">
            <w:pPr>
              <w:ind w:right="-72"/>
              <w:jc w:val="right"/>
              <w:rPr>
                <w:rFonts w:ascii="BrowalliaUPC" w:hAnsi="BrowalliaUPC" w:cs="BrowalliaUPC"/>
                <w:b/>
                <w:bCs/>
                <w:cs/>
                <w:lang w:val="en-GB"/>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tc>
        <w:tc>
          <w:tcPr>
            <w:tcW w:w="786" w:type="pct"/>
            <w:gridSpan w:val="2"/>
            <w:vAlign w:val="bottom"/>
          </w:tcPr>
          <w:p w14:paraId="5DED6D70" w14:textId="0911593A" w:rsidR="00627E60" w:rsidRPr="00615725" w:rsidRDefault="00627E60" w:rsidP="00627E60">
            <w:pPr>
              <w:ind w:right="-72"/>
              <w:jc w:val="right"/>
              <w:rPr>
                <w:rFonts w:ascii="BrowalliaUPC" w:hAnsi="BrowalliaUPC" w:cs="BrowalliaUPC"/>
                <w:b/>
                <w:bCs/>
                <w:cs/>
                <w:lang w:val="en-GB"/>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tc>
      </w:tr>
      <w:tr w:rsidR="00627E60" w:rsidRPr="00615725" w14:paraId="5197B4A6" w14:textId="77777777" w:rsidTr="00627E60">
        <w:trPr>
          <w:cantSplit/>
          <w:trHeight w:val="170"/>
        </w:trPr>
        <w:tc>
          <w:tcPr>
            <w:tcW w:w="1858" w:type="pct"/>
            <w:vAlign w:val="bottom"/>
          </w:tcPr>
          <w:p w14:paraId="38588A42" w14:textId="77777777" w:rsidR="00627E60" w:rsidRPr="00615725" w:rsidRDefault="00627E60" w:rsidP="00627E60">
            <w:pPr>
              <w:ind w:left="-72"/>
              <w:jc w:val="right"/>
              <w:rPr>
                <w:rFonts w:ascii="BrowalliaUPC" w:hAnsi="BrowalliaUPC" w:cs="BrowalliaUPC"/>
                <w:b/>
                <w:bCs/>
                <w:cs/>
              </w:rPr>
            </w:pPr>
          </w:p>
        </w:tc>
        <w:tc>
          <w:tcPr>
            <w:tcW w:w="785" w:type="pct"/>
            <w:tcBorders>
              <w:bottom w:val="single" w:sz="4" w:space="0" w:color="auto"/>
            </w:tcBorders>
            <w:vAlign w:val="bottom"/>
          </w:tcPr>
          <w:p w14:paraId="37BCCC2F" w14:textId="4AFF39A0" w:rsidR="00627E60" w:rsidRPr="00615725" w:rsidRDefault="00627E60" w:rsidP="00627E60">
            <w:pPr>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c>
          <w:tcPr>
            <w:tcW w:w="786" w:type="pct"/>
            <w:gridSpan w:val="2"/>
            <w:tcBorders>
              <w:bottom w:val="single" w:sz="4" w:space="0" w:color="auto"/>
            </w:tcBorders>
            <w:vAlign w:val="bottom"/>
          </w:tcPr>
          <w:p w14:paraId="60F2087B" w14:textId="43189787" w:rsidR="00627E60" w:rsidRPr="00615725" w:rsidRDefault="00627E60" w:rsidP="00627E60">
            <w:pPr>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2562</w:t>
            </w:r>
          </w:p>
        </w:tc>
        <w:tc>
          <w:tcPr>
            <w:tcW w:w="786" w:type="pct"/>
            <w:tcBorders>
              <w:bottom w:val="single" w:sz="4" w:space="0" w:color="auto"/>
            </w:tcBorders>
            <w:vAlign w:val="bottom"/>
          </w:tcPr>
          <w:p w14:paraId="403C359E" w14:textId="5C289777" w:rsidR="00627E60" w:rsidRPr="00615725" w:rsidRDefault="00627E60" w:rsidP="00627E60">
            <w:pPr>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c>
          <w:tcPr>
            <w:tcW w:w="786" w:type="pct"/>
            <w:gridSpan w:val="2"/>
            <w:tcBorders>
              <w:bottom w:val="single" w:sz="4" w:space="0" w:color="auto"/>
            </w:tcBorders>
            <w:vAlign w:val="bottom"/>
          </w:tcPr>
          <w:p w14:paraId="60E1CD8E" w14:textId="008B5A93" w:rsidR="00627E60" w:rsidRPr="00615725" w:rsidRDefault="00627E60" w:rsidP="00627E60">
            <w:pPr>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2562</w:t>
            </w:r>
          </w:p>
        </w:tc>
      </w:tr>
      <w:tr w:rsidR="00627E60" w:rsidRPr="00615725" w14:paraId="0AA636BC" w14:textId="77777777" w:rsidTr="00627E60">
        <w:trPr>
          <w:cantSplit/>
          <w:trHeight w:val="170"/>
        </w:trPr>
        <w:tc>
          <w:tcPr>
            <w:tcW w:w="1858" w:type="pct"/>
          </w:tcPr>
          <w:p w14:paraId="43FA2C01" w14:textId="77777777" w:rsidR="00627E60" w:rsidRPr="00615725" w:rsidRDefault="00627E60" w:rsidP="00627E60">
            <w:pPr>
              <w:ind w:left="-72"/>
              <w:jc w:val="both"/>
              <w:rPr>
                <w:rFonts w:ascii="BrowalliaUPC" w:hAnsi="BrowalliaUPC" w:cs="BrowalliaUPC"/>
                <w:cs/>
              </w:rPr>
            </w:pPr>
          </w:p>
        </w:tc>
        <w:tc>
          <w:tcPr>
            <w:tcW w:w="785" w:type="pct"/>
            <w:tcBorders>
              <w:top w:val="single" w:sz="4" w:space="0" w:color="auto"/>
            </w:tcBorders>
            <w:shd w:val="clear" w:color="auto" w:fill="FAFAFA"/>
          </w:tcPr>
          <w:p w14:paraId="6F770B2F" w14:textId="77777777" w:rsidR="00627E60" w:rsidRPr="00615725" w:rsidRDefault="00627E60" w:rsidP="00627E60">
            <w:pPr>
              <w:ind w:right="-72"/>
              <w:jc w:val="right"/>
              <w:rPr>
                <w:rFonts w:ascii="BrowalliaUPC" w:hAnsi="BrowalliaUPC" w:cs="BrowalliaUPC"/>
                <w:cs/>
              </w:rPr>
            </w:pPr>
          </w:p>
        </w:tc>
        <w:tc>
          <w:tcPr>
            <w:tcW w:w="786" w:type="pct"/>
            <w:gridSpan w:val="2"/>
            <w:tcBorders>
              <w:top w:val="single" w:sz="4" w:space="0" w:color="auto"/>
            </w:tcBorders>
          </w:tcPr>
          <w:p w14:paraId="44F50EB3" w14:textId="77777777" w:rsidR="00627E60" w:rsidRPr="00615725" w:rsidRDefault="00627E60" w:rsidP="00627E60">
            <w:pPr>
              <w:ind w:right="-72"/>
              <w:jc w:val="right"/>
              <w:rPr>
                <w:rFonts w:ascii="BrowalliaUPC" w:hAnsi="BrowalliaUPC" w:cs="BrowalliaUPC"/>
                <w:cs/>
              </w:rPr>
            </w:pPr>
          </w:p>
        </w:tc>
        <w:tc>
          <w:tcPr>
            <w:tcW w:w="786" w:type="pct"/>
            <w:tcBorders>
              <w:top w:val="single" w:sz="4" w:space="0" w:color="auto"/>
            </w:tcBorders>
            <w:shd w:val="clear" w:color="auto" w:fill="FAFAFA"/>
          </w:tcPr>
          <w:p w14:paraId="0841AFFD" w14:textId="77777777" w:rsidR="00627E60" w:rsidRPr="00615725" w:rsidRDefault="00627E60" w:rsidP="00627E60">
            <w:pPr>
              <w:ind w:right="-72"/>
              <w:jc w:val="right"/>
              <w:rPr>
                <w:rFonts w:ascii="BrowalliaUPC" w:hAnsi="BrowalliaUPC" w:cs="BrowalliaUPC"/>
                <w:cs/>
              </w:rPr>
            </w:pPr>
          </w:p>
        </w:tc>
        <w:tc>
          <w:tcPr>
            <w:tcW w:w="786" w:type="pct"/>
            <w:gridSpan w:val="2"/>
            <w:tcBorders>
              <w:top w:val="single" w:sz="4" w:space="0" w:color="auto"/>
            </w:tcBorders>
          </w:tcPr>
          <w:p w14:paraId="5B0930E9" w14:textId="77777777" w:rsidR="00627E60" w:rsidRPr="00615725" w:rsidRDefault="00627E60" w:rsidP="00627E60">
            <w:pPr>
              <w:ind w:right="-72"/>
              <w:jc w:val="right"/>
              <w:rPr>
                <w:rFonts w:ascii="BrowalliaUPC" w:hAnsi="BrowalliaUPC" w:cs="BrowalliaUPC"/>
                <w:cs/>
              </w:rPr>
            </w:pPr>
          </w:p>
        </w:tc>
      </w:tr>
      <w:tr w:rsidR="00627E60" w:rsidRPr="00615725" w14:paraId="418D6CFD" w14:textId="77777777" w:rsidTr="00627E60">
        <w:trPr>
          <w:cantSplit/>
          <w:trHeight w:val="170"/>
        </w:trPr>
        <w:tc>
          <w:tcPr>
            <w:tcW w:w="1858" w:type="pct"/>
            <w:vAlign w:val="center"/>
          </w:tcPr>
          <w:p w14:paraId="258E86D7" w14:textId="4EB67107" w:rsidR="00627E60" w:rsidRPr="00615725" w:rsidRDefault="00627E60" w:rsidP="00627E60">
            <w:pPr>
              <w:ind w:left="-72"/>
              <w:rPr>
                <w:rFonts w:ascii="BrowalliaUPC" w:hAnsi="BrowalliaUPC" w:cs="BrowalliaUPC"/>
                <w:color w:val="000000"/>
                <w:cs/>
              </w:rPr>
            </w:pPr>
            <w:r w:rsidRPr="00615725">
              <w:rPr>
                <w:rFonts w:ascii="BrowalliaUPC" w:hAnsi="BrowalliaUPC" w:cs="BrowalliaUPC"/>
                <w:cs/>
              </w:rPr>
              <w:t>บริษัทร่วม</w:t>
            </w:r>
          </w:p>
        </w:tc>
        <w:tc>
          <w:tcPr>
            <w:tcW w:w="785" w:type="pct"/>
            <w:shd w:val="clear" w:color="auto" w:fill="FAFAFA"/>
          </w:tcPr>
          <w:p w14:paraId="67D7B6F3" w14:textId="1520B1C7" w:rsidR="00627E60" w:rsidRPr="00615725" w:rsidRDefault="009F3E9A" w:rsidP="00677C33">
            <w:pPr>
              <w:tabs>
                <w:tab w:val="decimal" w:pos="572"/>
              </w:tabs>
              <w:ind w:right="-72"/>
              <w:jc w:val="right"/>
              <w:rPr>
                <w:rFonts w:ascii="BrowalliaUPC" w:hAnsi="BrowalliaUPC" w:cs="BrowalliaUPC"/>
                <w:color w:val="000000"/>
                <w:cs/>
                <w:lang w:val="en-GB"/>
              </w:rPr>
            </w:pPr>
            <w:r w:rsidRPr="00615725">
              <w:rPr>
                <w:rFonts w:ascii="BrowalliaUPC" w:hAnsi="BrowalliaUPC" w:cs="BrowalliaUPC"/>
                <w:color w:val="000000"/>
                <w:lang w:val="en-GB"/>
              </w:rPr>
              <w:t>15.5</w:t>
            </w:r>
            <w:r w:rsidR="00677C33" w:rsidRPr="00615725">
              <w:rPr>
                <w:rFonts w:ascii="BrowalliaUPC" w:hAnsi="BrowalliaUPC" w:cs="BrowalliaUPC"/>
                <w:color w:val="000000"/>
                <w:lang w:val="en-GB"/>
              </w:rPr>
              <w:t>6</w:t>
            </w:r>
          </w:p>
        </w:tc>
        <w:tc>
          <w:tcPr>
            <w:tcW w:w="786" w:type="pct"/>
            <w:gridSpan w:val="2"/>
            <w:shd w:val="clear" w:color="auto" w:fill="auto"/>
            <w:vAlign w:val="center"/>
          </w:tcPr>
          <w:p w14:paraId="5992881B" w14:textId="6CA4E40D" w:rsidR="00627E60" w:rsidRPr="00615725" w:rsidRDefault="00627E60" w:rsidP="00627E60">
            <w:pPr>
              <w:tabs>
                <w:tab w:val="decimal" w:pos="572"/>
              </w:tabs>
              <w:ind w:right="-72"/>
              <w:jc w:val="right"/>
              <w:rPr>
                <w:rFonts w:ascii="BrowalliaUPC" w:hAnsi="BrowalliaUPC" w:cs="BrowalliaUPC"/>
                <w:color w:val="000000"/>
                <w:cs/>
                <w:lang w:val="en-GB"/>
              </w:rPr>
            </w:pPr>
            <w:r w:rsidRPr="00615725">
              <w:rPr>
                <w:rFonts w:ascii="BrowalliaUPC" w:hAnsi="BrowalliaUPC" w:cs="BrowalliaUPC"/>
                <w:lang w:val="en-GB"/>
              </w:rPr>
              <w:t>19.24</w:t>
            </w:r>
          </w:p>
        </w:tc>
        <w:tc>
          <w:tcPr>
            <w:tcW w:w="786" w:type="pct"/>
            <w:shd w:val="clear" w:color="auto" w:fill="FAFAFA"/>
            <w:vAlign w:val="center"/>
          </w:tcPr>
          <w:p w14:paraId="657C4900" w14:textId="7F169EEC" w:rsidR="00627E60" w:rsidRPr="00615725" w:rsidRDefault="009F3E9A" w:rsidP="00627E60">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US"/>
              </w:rPr>
              <w:t>467.50</w:t>
            </w:r>
          </w:p>
        </w:tc>
        <w:tc>
          <w:tcPr>
            <w:tcW w:w="786" w:type="pct"/>
            <w:gridSpan w:val="2"/>
            <w:vAlign w:val="center"/>
          </w:tcPr>
          <w:p w14:paraId="6C0972FE" w14:textId="5675036B" w:rsidR="00627E60" w:rsidRPr="00615725" w:rsidRDefault="00627E60" w:rsidP="00627E60">
            <w:pPr>
              <w:tabs>
                <w:tab w:val="decimal" w:pos="572"/>
              </w:tabs>
              <w:ind w:right="-72"/>
              <w:jc w:val="right"/>
              <w:rPr>
                <w:rFonts w:ascii="BrowalliaUPC" w:hAnsi="BrowalliaUPC" w:cs="BrowalliaUPC"/>
                <w:color w:val="000000"/>
                <w:lang w:val="en-US"/>
              </w:rPr>
            </w:pPr>
            <w:r w:rsidRPr="00615725">
              <w:rPr>
                <w:rFonts w:ascii="BrowalliaUPC" w:hAnsi="BrowalliaUPC" w:cs="BrowalliaUPC"/>
                <w:lang w:val="en-GB"/>
              </w:rPr>
              <w:t>580</w:t>
            </w:r>
            <w:r w:rsidRPr="00615725">
              <w:rPr>
                <w:rFonts w:ascii="BrowalliaUPC" w:hAnsi="BrowalliaUPC" w:cs="BrowalliaUPC"/>
                <w:lang w:val="en-US"/>
              </w:rPr>
              <w:t>.</w:t>
            </w:r>
            <w:r w:rsidRPr="00615725">
              <w:rPr>
                <w:rFonts w:ascii="BrowalliaUPC" w:hAnsi="BrowalliaUPC" w:cs="BrowalliaUPC"/>
                <w:lang w:val="en-GB"/>
              </w:rPr>
              <w:t>00</w:t>
            </w:r>
          </w:p>
        </w:tc>
      </w:tr>
      <w:tr w:rsidR="00627E60" w:rsidRPr="00615725" w14:paraId="75187460" w14:textId="77777777" w:rsidTr="00627E60">
        <w:trPr>
          <w:cantSplit/>
          <w:trHeight w:val="170"/>
        </w:trPr>
        <w:tc>
          <w:tcPr>
            <w:tcW w:w="1858" w:type="pct"/>
          </w:tcPr>
          <w:p w14:paraId="7834983A" w14:textId="24EF06F3" w:rsidR="00627E60" w:rsidRPr="00615725" w:rsidRDefault="00627E60" w:rsidP="00627E60">
            <w:pPr>
              <w:ind w:left="-72"/>
              <w:rPr>
                <w:rFonts w:ascii="BrowalliaUPC" w:hAnsi="BrowalliaUPC" w:cs="BrowalliaUPC"/>
                <w:cs/>
              </w:rPr>
            </w:pPr>
            <w:r w:rsidRPr="00615725">
              <w:rPr>
                <w:rFonts w:ascii="BrowalliaUPC" w:hAnsi="BrowalliaUPC" w:cs="BrowalliaUPC"/>
                <w:cs/>
              </w:rPr>
              <w:t>กิจการ</w:t>
            </w:r>
            <w:r w:rsidR="003774E0" w:rsidRPr="00615725">
              <w:rPr>
                <w:rFonts w:ascii="BrowalliaUPC" w:hAnsi="BrowalliaUPC" w:cs="BrowalliaUPC" w:hint="cs"/>
                <w:cs/>
              </w:rPr>
              <w:t>อื่น</w:t>
            </w:r>
            <w:r w:rsidRPr="00615725">
              <w:rPr>
                <w:rFonts w:ascii="BrowalliaUPC" w:hAnsi="BrowalliaUPC" w:cs="BrowalliaUPC"/>
                <w:cs/>
              </w:rPr>
              <w:t>ที่เกี่ยวข้องกัน</w:t>
            </w:r>
          </w:p>
        </w:tc>
        <w:tc>
          <w:tcPr>
            <w:tcW w:w="785" w:type="pct"/>
            <w:tcBorders>
              <w:bottom w:val="single" w:sz="4" w:space="0" w:color="auto"/>
            </w:tcBorders>
            <w:shd w:val="clear" w:color="auto" w:fill="FAFAFA"/>
          </w:tcPr>
          <w:p w14:paraId="14C0F1AB" w14:textId="692655BE" w:rsidR="00627E60" w:rsidRPr="00615725" w:rsidRDefault="009F3E9A" w:rsidP="00677C33">
            <w:pPr>
              <w:tabs>
                <w:tab w:val="decimal" w:pos="572"/>
              </w:tabs>
              <w:ind w:right="-72"/>
              <w:jc w:val="right"/>
              <w:rPr>
                <w:rFonts w:ascii="BrowalliaUPC" w:hAnsi="BrowalliaUPC" w:cs="BrowalliaUPC"/>
                <w:lang w:val="en-GB"/>
              </w:rPr>
            </w:pPr>
            <w:r w:rsidRPr="00615725">
              <w:rPr>
                <w:rFonts w:ascii="BrowalliaUPC" w:hAnsi="BrowalliaUPC" w:cs="BrowalliaUPC"/>
                <w:lang w:val="en-GB"/>
              </w:rPr>
              <w:t>59.3</w:t>
            </w:r>
            <w:r w:rsidR="00677C33" w:rsidRPr="00615725">
              <w:rPr>
                <w:rFonts w:ascii="BrowalliaUPC" w:hAnsi="BrowalliaUPC" w:cs="BrowalliaUPC"/>
                <w:lang w:val="en-GB"/>
              </w:rPr>
              <w:t>9</w:t>
            </w:r>
          </w:p>
        </w:tc>
        <w:tc>
          <w:tcPr>
            <w:tcW w:w="786" w:type="pct"/>
            <w:gridSpan w:val="2"/>
            <w:tcBorders>
              <w:bottom w:val="single" w:sz="4" w:space="0" w:color="auto"/>
            </w:tcBorders>
            <w:shd w:val="clear" w:color="auto" w:fill="auto"/>
            <w:vAlign w:val="center"/>
          </w:tcPr>
          <w:p w14:paraId="4903E5B1" w14:textId="4099092B" w:rsidR="00627E60" w:rsidRPr="00615725" w:rsidRDefault="00627E60" w:rsidP="00627E60">
            <w:pPr>
              <w:tabs>
                <w:tab w:val="decimal" w:pos="572"/>
              </w:tabs>
              <w:ind w:right="-72"/>
              <w:jc w:val="right"/>
              <w:rPr>
                <w:rFonts w:ascii="BrowalliaUPC" w:hAnsi="BrowalliaUPC" w:cs="BrowalliaUPC"/>
                <w:lang w:val="en-GB"/>
              </w:rPr>
            </w:pPr>
            <w:r w:rsidRPr="00615725">
              <w:rPr>
                <w:rFonts w:ascii="BrowalliaUPC" w:hAnsi="BrowalliaUPC" w:cs="BrowalliaUPC"/>
                <w:lang w:val="en-GB"/>
              </w:rPr>
              <w:t>66</w:t>
            </w:r>
            <w:r w:rsidRPr="00615725">
              <w:rPr>
                <w:rFonts w:ascii="BrowalliaUPC" w:hAnsi="BrowalliaUPC" w:cs="BrowalliaUPC"/>
                <w:lang w:val="en-US"/>
              </w:rPr>
              <w:t>.</w:t>
            </w:r>
            <w:r w:rsidRPr="00615725">
              <w:rPr>
                <w:rFonts w:ascii="BrowalliaUPC" w:hAnsi="BrowalliaUPC" w:cs="BrowalliaUPC"/>
                <w:lang w:val="en-GB"/>
              </w:rPr>
              <w:t>82</w:t>
            </w:r>
          </w:p>
        </w:tc>
        <w:tc>
          <w:tcPr>
            <w:tcW w:w="786" w:type="pct"/>
            <w:tcBorders>
              <w:bottom w:val="single" w:sz="4" w:space="0" w:color="auto"/>
            </w:tcBorders>
            <w:shd w:val="clear" w:color="auto" w:fill="FAFAFA"/>
            <w:vAlign w:val="center"/>
          </w:tcPr>
          <w:p w14:paraId="358F9676" w14:textId="6A4731AD" w:rsidR="00627E60" w:rsidRPr="00615725" w:rsidRDefault="009F3E9A" w:rsidP="00627E60">
            <w:pPr>
              <w:tabs>
                <w:tab w:val="decimal" w:pos="572"/>
              </w:tabs>
              <w:ind w:right="-72"/>
              <w:jc w:val="right"/>
              <w:rPr>
                <w:rFonts w:ascii="BrowalliaUPC" w:hAnsi="BrowalliaUPC" w:cs="BrowalliaUPC"/>
                <w:lang w:val="en-GB"/>
              </w:rPr>
            </w:pPr>
            <w:r w:rsidRPr="00615725">
              <w:rPr>
                <w:rFonts w:ascii="BrowalliaUPC" w:hAnsi="BrowalliaUPC" w:cs="BrowalliaUPC"/>
                <w:lang w:val="en-GB"/>
              </w:rPr>
              <w:t>1,783.63</w:t>
            </w:r>
          </w:p>
        </w:tc>
        <w:tc>
          <w:tcPr>
            <w:tcW w:w="786" w:type="pct"/>
            <w:gridSpan w:val="2"/>
            <w:tcBorders>
              <w:bottom w:val="single" w:sz="4" w:space="0" w:color="auto"/>
            </w:tcBorders>
            <w:vAlign w:val="center"/>
          </w:tcPr>
          <w:p w14:paraId="608BFA91" w14:textId="4A0DE99B" w:rsidR="00627E60" w:rsidRPr="00615725" w:rsidRDefault="00627E60" w:rsidP="00627E60">
            <w:pPr>
              <w:tabs>
                <w:tab w:val="decimal" w:pos="572"/>
              </w:tabs>
              <w:ind w:right="-72"/>
              <w:jc w:val="right"/>
              <w:rPr>
                <w:rFonts w:ascii="BrowalliaUPC" w:hAnsi="BrowalliaUPC" w:cs="BrowalliaUPC"/>
                <w:lang w:val="en-GB"/>
              </w:rPr>
            </w:pPr>
            <w:r w:rsidRPr="00615725">
              <w:rPr>
                <w:rFonts w:ascii="BrowalliaUPC" w:hAnsi="BrowalliaUPC" w:cs="BrowalliaUPC"/>
                <w:lang w:val="en-GB"/>
              </w:rPr>
              <w:t>2</w:t>
            </w:r>
            <w:r w:rsidRPr="00615725">
              <w:rPr>
                <w:rFonts w:ascii="BrowalliaUPC" w:hAnsi="BrowalliaUPC" w:cs="BrowalliaUPC"/>
                <w:lang w:val="en-US"/>
              </w:rPr>
              <w:t>,</w:t>
            </w:r>
            <w:r w:rsidRPr="00615725">
              <w:rPr>
                <w:rFonts w:ascii="BrowalliaUPC" w:hAnsi="BrowalliaUPC" w:cs="BrowalliaUPC"/>
                <w:lang w:val="en-GB"/>
              </w:rPr>
              <w:t>014</w:t>
            </w:r>
            <w:r w:rsidRPr="00615725">
              <w:rPr>
                <w:rFonts w:ascii="BrowalliaUPC" w:hAnsi="BrowalliaUPC" w:cs="BrowalliaUPC"/>
                <w:lang w:val="en-US"/>
              </w:rPr>
              <w:t>.</w:t>
            </w:r>
            <w:r w:rsidRPr="00615725">
              <w:rPr>
                <w:rFonts w:ascii="BrowalliaUPC" w:hAnsi="BrowalliaUPC" w:cs="BrowalliaUPC"/>
                <w:lang w:val="en-GB"/>
              </w:rPr>
              <w:t>92</w:t>
            </w:r>
          </w:p>
        </w:tc>
      </w:tr>
      <w:tr w:rsidR="00627E60" w:rsidRPr="00615725" w14:paraId="15367E2D" w14:textId="77777777" w:rsidTr="00627E60">
        <w:trPr>
          <w:cantSplit/>
          <w:trHeight w:val="170"/>
        </w:trPr>
        <w:tc>
          <w:tcPr>
            <w:tcW w:w="1858" w:type="pct"/>
          </w:tcPr>
          <w:p w14:paraId="54F70099" w14:textId="77777777" w:rsidR="00627E60" w:rsidRPr="00615725" w:rsidRDefault="00627E60" w:rsidP="00627E60">
            <w:pPr>
              <w:ind w:left="-72"/>
              <w:rPr>
                <w:rFonts w:ascii="BrowalliaUPC" w:hAnsi="BrowalliaUPC" w:cs="BrowalliaUPC"/>
                <w:cs/>
              </w:rPr>
            </w:pPr>
          </w:p>
        </w:tc>
        <w:tc>
          <w:tcPr>
            <w:tcW w:w="785" w:type="pct"/>
            <w:tcBorders>
              <w:top w:val="single" w:sz="4" w:space="0" w:color="auto"/>
              <w:bottom w:val="single" w:sz="4" w:space="0" w:color="auto"/>
            </w:tcBorders>
            <w:shd w:val="clear" w:color="auto" w:fill="FAFAFA"/>
            <w:vAlign w:val="center"/>
          </w:tcPr>
          <w:p w14:paraId="22DED343" w14:textId="20A9DBD0" w:rsidR="00627E60" w:rsidRPr="00615725" w:rsidRDefault="009F3E9A" w:rsidP="00627E60">
            <w:pPr>
              <w:tabs>
                <w:tab w:val="decimal" w:pos="572"/>
              </w:tabs>
              <w:ind w:right="-72"/>
              <w:jc w:val="right"/>
              <w:rPr>
                <w:rFonts w:ascii="BrowalliaUPC" w:hAnsi="BrowalliaUPC" w:cs="BrowalliaUPC"/>
                <w:lang w:val="en-GB"/>
              </w:rPr>
            </w:pPr>
            <w:r w:rsidRPr="00615725">
              <w:rPr>
                <w:rFonts w:ascii="BrowalliaUPC" w:hAnsi="BrowalliaUPC" w:cs="BrowalliaUPC"/>
                <w:lang w:val="en-GB"/>
              </w:rPr>
              <w:t>74.95</w:t>
            </w:r>
          </w:p>
        </w:tc>
        <w:tc>
          <w:tcPr>
            <w:tcW w:w="786" w:type="pct"/>
            <w:gridSpan w:val="2"/>
            <w:tcBorders>
              <w:top w:val="single" w:sz="4" w:space="0" w:color="auto"/>
              <w:bottom w:val="single" w:sz="4" w:space="0" w:color="auto"/>
            </w:tcBorders>
            <w:shd w:val="clear" w:color="auto" w:fill="auto"/>
            <w:vAlign w:val="center"/>
          </w:tcPr>
          <w:p w14:paraId="595B7779" w14:textId="38F311D5" w:rsidR="00627E60" w:rsidRPr="00615725" w:rsidRDefault="00627E60" w:rsidP="00627E60">
            <w:pPr>
              <w:tabs>
                <w:tab w:val="decimal" w:pos="572"/>
              </w:tabs>
              <w:ind w:right="-72"/>
              <w:jc w:val="right"/>
              <w:rPr>
                <w:rFonts w:ascii="BrowalliaUPC" w:hAnsi="BrowalliaUPC" w:cs="BrowalliaUPC"/>
                <w:lang w:val="en-GB"/>
              </w:rPr>
            </w:pPr>
            <w:r w:rsidRPr="00615725">
              <w:rPr>
                <w:rFonts w:ascii="BrowalliaUPC" w:hAnsi="BrowalliaUPC" w:cs="BrowalliaUPC"/>
                <w:lang w:val="en-GB"/>
              </w:rPr>
              <w:t>86</w:t>
            </w:r>
            <w:r w:rsidRPr="00615725">
              <w:rPr>
                <w:rFonts w:ascii="BrowalliaUPC" w:hAnsi="BrowalliaUPC" w:cs="BrowalliaUPC"/>
                <w:lang w:val="en-US"/>
              </w:rPr>
              <w:t>.</w:t>
            </w:r>
            <w:r w:rsidRPr="00615725">
              <w:rPr>
                <w:rFonts w:ascii="BrowalliaUPC" w:hAnsi="BrowalliaUPC" w:cs="BrowalliaUPC"/>
                <w:lang w:val="en-GB"/>
              </w:rPr>
              <w:t>06</w:t>
            </w:r>
          </w:p>
        </w:tc>
        <w:tc>
          <w:tcPr>
            <w:tcW w:w="786" w:type="pct"/>
            <w:tcBorders>
              <w:top w:val="single" w:sz="4" w:space="0" w:color="auto"/>
              <w:bottom w:val="single" w:sz="4" w:space="0" w:color="auto"/>
            </w:tcBorders>
            <w:shd w:val="clear" w:color="auto" w:fill="FAFAFA"/>
            <w:vAlign w:val="center"/>
          </w:tcPr>
          <w:p w14:paraId="25033766" w14:textId="4E221FC4" w:rsidR="00627E60" w:rsidRPr="00615725" w:rsidRDefault="009F3E9A" w:rsidP="00627E60">
            <w:pPr>
              <w:tabs>
                <w:tab w:val="decimal" w:pos="572"/>
              </w:tabs>
              <w:ind w:right="-72"/>
              <w:jc w:val="right"/>
              <w:rPr>
                <w:rFonts w:ascii="BrowalliaUPC" w:hAnsi="BrowalliaUPC" w:cs="BrowalliaUPC"/>
                <w:lang w:val="en-GB"/>
              </w:rPr>
            </w:pPr>
            <w:r w:rsidRPr="00615725">
              <w:rPr>
                <w:rFonts w:ascii="BrowalliaUPC" w:hAnsi="BrowalliaUPC" w:cs="BrowalliaUPC"/>
                <w:lang w:val="en-GB"/>
              </w:rPr>
              <w:t>2,251.13</w:t>
            </w:r>
          </w:p>
        </w:tc>
        <w:tc>
          <w:tcPr>
            <w:tcW w:w="786" w:type="pct"/>
            <w:gridSpan w:val="2"/>
            <w:tcBorders>
              <w:top w:val="single" w:sz="4" w:space="0" w:color="auto"/>
              <w:bottom w:val="single" w:sz="4" w:space="0" w:color="auto"/>
            </w:tcBorders>
            <w:vAlign w:val="center"/>
          </w:tcPr>
          <w:p w14:paraId="077100C0" w14:textId="2A05B11B" w:rsidR="00627E60" w:rsidRPr="00615725" w:rsidRDefault="00627E60" w:rsidP="00627E60">
            <w:pPr>
              <w:tabs>
                <w:tab w:val="decimal" w:pos="572"/>
              </w:tabs>
              <w:ind w:right="-72"/>
              <w:jc w:val="right"/>
              <w:rPr>
                <w:rFonts w:ascii="BrowalliaUPC" w:hAnsi="BrowalliaUPC" w:cs="BrowalliaUPC"/>
                <w:lang w:val="en-GB"/>
              </w:rPr>
            </w:pPr>
            <w:r w:rsidRPr="00615725">
              <w:rPr>
                <w:rFonts w:ascii="BrowalliaUPC" w:hAnsi="BrowalliaUPC" w:cs="BrowalliaUPC"/>
                <w:lang w:val="en-GB"/>
              </w:rPr>
              <w:t>2</w:t>
            </w:r>
            <w:r w:rsidRPr="00615725">
              <w:rPr>
                <w:rFonts w:ascii="BrowalliaUPC" w:hAnsi="BrowalliaUPC" w:cs="BrowalliaUPC"/>
                <w:lang w:val="en-US"/>
              </w:rPr>
              <w:t>,</w:t>
            </w:r>
            <w:r w:rsidRPr="00615725">
              <w:rPr>
                <w:rFonts w:ascii="BrowalliaUPC" w:hAnsi="BrowalliaUPC" w:cs="BrowalliaUPC"/>
                <w:lang w:val="en-GB"/>
              </w:rPr>
              <w:t>594</w:t>
            </w:r>
            <w:r w:rsidRPr="00615725">
              <w:rPr>
                <w:rFonts w:ascii="BrowalliaUPC" w:hAnsi="BrowalliaUPC" w:cs="BrowalliaUPC"/>
                <w:lang w:val="en-US"/>
              </w:rPr>
              <w:t>.</w:t>
            </w:r>
            <w:r w:rsidRPr="00615725">
              <w:rPr>
                <w:rFonts w:ascii="BrowalliaUPC" w:hAnsi="BrowalliaUPC" w:cs="BrowalliaUPC"/>
                <w:lang w:val="en-GB"/>
              </w:rPr>
              <w:t>92</w:t>
            </w:r>
          </w:p>
        </w:tc>
      </w:tr>
    </w:tbl>
    <w:p w14:paraId="2DE26BE5" w14:textId="0A04D126" w:rsidR="00677C33" w:rsidRPr="00615725" w:rsidRDefault="00677C33" w:rsidP="005D5D7F">
      <w:pPr>
        <w:ind w:left="360"/>
        <w:jc w:val="thaiDistribute"/>
        <w:rPr>
          <w:rFonts w:ascii="BrowalliaUPC" w:hAnsi="BrowalliaUPC" w:cs="BrowalliaUPC"/>
          <w:cs/>
        </w:rPr>
      </w:pPr>
    </w:p>
    <w:p w14:paraId="75D85606" w14:textId="77777777" w:rsidR="00677C33" w:rsidRPr="00615725" w:rsidRDefault="00677C33">
      <w:pPr>
        <w:rPr>
          <w:rFonts w:ascii="BrowalliaUPC" w:hAnsi="BrowalliaUPC" w:cs="BrowalliaUPC"/>
          <w:cs/>
        </w:rPr>
      </w:pPr>
      <w:r w:rsidRPr="00615725">
        <w:rPr>
          <w:rFonts w:ascii="BrowalliaUPC" w:hAnsi="BrowalliaUPC" w:cs="BrowalliaUPC"/>
          <w:cs/>
        </w:rPr>
        <w:br w:type="page"/>
      </w:r>
    </w:p>
    <w:tbl>
      <w:tblPr>
        <w:tblW w:w="4763" w:type="pct"/>
        <w:tblInd w:w="369" w:type="dxa"/>
        <w:tblLook w:val="0000" w:firstRow="0" w:lastRow="0" w:firstColumn="0" w:lastColumn="0" w:noHBand="0" w:noVBand="0"/>
      </w:tblPr>
      <w:tblGrid>
        <w:gridCol w:w="3346"/>
        <w:gridCol w:w="1414"/>
        <w:gridCol w:w="1417"/>
        <w:gridCol w:w="1417"/>
        <w:gridCol w:w="1417"/>
      </w:tblGrid>
      <w:tr w:rsidR="00F749B4" w:rsidRPr="00615725" w14:paraId="6A69A83C" w14:textId="77777777" w:rsidTr="00677C33">
        <w:trPr>
          <w:cantSplit/>
          <w:trHeight w:val="170"/>
        </w:trPr>
        <w:tc>
          <w:tcPr>
            <w:tcW w:w="1857" w:type="pct"/>
            <w:vAlign w:val="bottom"/>
          </w:tcPr>
          <w:p w14:paraId="7A51187A" w14:textId="77777777" w:rsidR="00F749B4" w:rsidRPr="00615725" w:rsidRDefault="00F749B4" w:rsidP="00363B45">
            <w:pPr>
              <w:ind w:left="-72"/>
              <w:jc w:val="right"/>
              <w:rPr>
                <w:rFonts w:ascii="BrowalliaUPC" w:hAnsi="BrowalliaUPC" w:cs="BrowalliaUPC"/>
                <w:b/>
                <w:bCs/>
                <w:cs/>
              </w:rPr>
            </w:pPr>
          </w:p>
        </w:tc>
        <w:tc>
          <w:tcPr>
            <w:tcW w:w="3143" w:type="pct"/>
            <w:gridSpan w:val="4"/>
            <w:tcBorders>
              <w:top w:val="single" w:sz="4" w:space="0" w:color="auto"/>
              <w:bottom w:val="single" w:sz="4" w:space="0" w:color="auto"/>
            </w:tcBorders>
            <w:vAlign w:val="bottom"/>
          </w:tcPr>
          <w:p w14:paraId="1424FF7A" w14:textId="3ECFDC61" w:rsidR="00F749B4" w:rsidRPr="00615725" w:rsidRDefault="00C35C90" w:rsidP="00363B45">
            <w:pPr>
              <w:ind w:right="-72"/>
              <w:jc w:val="right"/>
              <w:rPr>
                <w:rFonts w:ascii="BrowalliaUPC" w:hAnsi="BrowalliaUPC" w:cs="BrowalliaUPC"/>
                <w:b/>
                <w:bCs/>
                <w:cs/>
              </w:rPr>
            </w:pPr>
            <w:r w:rsidRPr="00615725">
              <w:rPr>
                <w:rFonts w:ascii="BrowalliaUPC" w:hAnsi="BrowalliaUPC" w:cs="BrowalliaUPC"/>
                <w:b/>
                <w:bCs/>
                <w:cs/>
              </w:rPr>
              <w:t>งบการเงินเฉพาะกิจการ</w:t>
            </w:r>
          </w:p>
        </w:tc>
      </w:tr>
      <w:tr w:rsidR="00F749B4" w:rsidRPr="00615725" w14:paraId="221FE79C" w14:textId="77777777" w:rsidTr="00677C33">
        <w:trPr>
          <w:cantSplit/>
          <w:trHeight w:val="170"/>
        </w:trPr>
        <w:tc>
          <w:tcPr>
            <w:tcW w:w="1857" w:type="pct"/>
            <w:vAlign w:val="bottom"/>
          </w:tcPr>
          <w:p w14:paraId="7267F97C" w14:textId="77777777" w:rsidR="00F749B4" w:rsidRPr="00615725" w:rsidRDefault="00F749B4" w:rsidP="00363B45">
            <w:pPr>
              <w:ind w:left="-72"/>
              <w:jc w:val="right"/>
              <w:rPr>
                <w:rFonts w:ascii="BrowalliaUPC" w:hAnsi="BrowalliaUPC" w:cs="BrowalliaUPC"/>
                <w:b/>
                <w:bCs/>
                <w:cs/>
              </w:rPr>
            </w:pPr>
          </w:p>
        </w:tc>
        <w:tc>
          <w:tcPr>
            <w:tcW w:w="1571" w:type="pct"/>
            <w:gridSpan w:val="2"/>
            <w:tcBorders>
              <w:top w:val="single" w:sz="4" w:space="0" w:color="auto"/>
              <w:bottom w:val="single" w:sz="4" w:space="0" w:color="auto"/>
            </w:tcBorders>
            <w:vAlign w:val="bottom"/>
          </w:tcPr>
          <w:p w14:paraId="19DAF546" w14:textId="7759C590" w:rsidR="00F749B4" w:rsidRPr="00615725" w:rsidRDefault="00F749B4" w:rsidP="00363B45">
            <w:pPr>
              <w:ind w:right="-72"/>
              <w:jc w:val="right"/>
              <w:rPr>
                <w:rFonts w:ascii="BrowalliaUPC" w:hAnsi="BrowalliaUPC" w:cs="BrowalliaUPC"/>
                <w:b/>
                <w:bCs/>
                <w:cs/>
              </w:rPr>
            </w:pPr>
            <w:r w:rsidRPr="00615725">
              <w:rPr>
                <w:rFonts w:ascii="BrowalliaUPC" w:hAnsi="BrowalliaUPC" w:cs="BrowalliaUPC"/>
                <w:b/>
                <w:bCs/>
                <w:spacing w:val="-6"/>
                <w:cs/>
              </w:rPr>
              <w:t>หน่วย: ล้านดอลลาร์</w:t>
            </w:r>
            <w:r w:rsidR="007B78F4" w:rsidRPr="00615725">
              <w:rPr>
                <w:rFonts w:ascii="BrowalliaUPC" w:hAnsi="BrowalliaUPC" w:cs="BrowalliaUPC" w:hint="cs"/>
                <w:b/>
                <w:bCs/>
                <w:spacing w:val="-6"/>
                <w:cs/>
              </w:rPr>
              <w:t>ส</w:t>
            </w:r>
            <w:r w:rsidRPr="00615725">
              <w:rPr>
                <w:rFonts w:ascii="BrowalliaUPC" w:hAnsi="BrowalliaUPC" w:cs="BrowalliaUPC"/>
                <w:b/>
                <w:bCs/>
                <w:spacing w:val="-6"/>
                <w:cs/>
              </w:rPr>
              <w:t>หรัฐอเมริกา</w:t>
            </w:r>
          </w:p>
        </w:tc>
        <w:tc>
          <w:tcPr>
            <w:tcW w:w="1571" w:type="pct"/>
            <w:gridSpan w:val="2"/>
            <w:tcBorders>
              <w:top w:val="single" w:sz="4" w:space="0" w:color="auto"/>
              <w:bottom w:val="single" w:sz="4" w:space="0" w:color="auto"/>
            </w:tcBorders>
            <w:vAlign w:val="bottom"/>
          </w:tcPr>
          <w:p w14:paraId="00002F36" w14:textId="77777777" w:rsidR="00F749B4" w:rsidRPr="00615725" w:rsidRDefault="00F749B4" w:rsidP="00363B45">
            <w:pPr>
              <w:ind w:right="-72"/>
              <w:jc w:val="right"/>
              <w:rPr>
                <w:rFonts w:ascii="BrowalliaUPC" w:hAnsi="BrowalliaUPC" w:cs="BrowalliaUPC"/>
                <w:b/>
                <w:bCs/>
                <w:cs/>
              </w:rPr>
            </w:pPr>
            <w:r w:rsidRPr="00615725">
              <w:rPr>
                <w:rFonts w:ascii="BrowalliaUPC" w:hAnsi="BrowalliaUPC" w:cs="BrowalliaUPC"/>
                <w:b/>
                <w:bCs/>
                <w:cs/>
              </w:rPr>
              <w:t>หน่วย: ล้านบาท</w:t>
            </w:r>
          </w:p>
        </w:tc>
      </w:tr>
      <w:tr w:rsidR="003675B1" w:rsidRPr="00615725" w14:paraId="3AC1581A" w14:textId="77777777" w:rsidTr="00677C33">
        <w:trPr>
          <w:cantSplit/>
          <w:trHeight w:val="170"/>
        </w:trPr>
        <w:tc>
          <w:tcPr>
            <w:tcW w:w="1857" w:type="pct"/>
            <w:vAlign w:val="bottom"/>
          </w:tcPr>
          <w:p w14:paraId="3D051FF8" w14:textId="77777777" w:rsidR="003675B1" w:rsidRPr="00615725" w:rsidRDefault="003675B1" w:rsidP="003675B1">
            <w:pPr>
              <w:ind w:left="-72"/>
              <w:jc w:val="right"/>
              <w:rPr>
                <w:rFonts w:ascii="BrowalliaUPC" w:hAnsi="BrowalliaUPC" w:cs="BrowalliaUPC"/>
                <w:b/>
                <w:bCs/>
                <w:cs/>
              </w:rPr>
            </w:pPr>
          </w:p>
        </w:tc>
        <w:tc>
          <w:tcPr>
            <w:tcW w:w="785" w:type="pct"/>
          </w:tcPr>
          <w:p w14:paraId="08A83B9F" w14:textId="6CFAC0FD" w:rsidR="003675B1" w:rsidRPr="00615725" w:rsidRDefault="00072BC1" w:rsidP="003675B1">
            <w:pPr>
              <w:ind w:right="-72"/>
              <w:jc w:val="right"/>
              <w:rPr>
                <w:rFonts w:ascii="BrowalliaUPC" w:hAnsi="BrowalliaUPC" w:cs="BrowalliaUPC"/>
                <w:b/>
                <w:bCs/>
                <w:lang w:val="en-US"/>
              </w:rPr>
            </w:pPr>
            <w:r w:rsidRPr="00615725">
              <w:rPr>
                <w:rFonts w:ascii="BrowalliaUPC" w:hAnsi="BrowalliaUPC" w:cs="BrowalliaUPC"/>
                <w:b/>
                <w:bCs/>
                <w:lang w:val="en-GB"/>
              </w:rPr>
              <w:t>31</w:t>
            </w:r>
            <w:r w:rsidR="003675B1" w:rsidRPr="00615725">
              <w:rPr>
                <w:rFonts w:ascii="BrowalliaUPC" w:hAnsi="BrowalliaUPC" w:cs="BrowalliaUPC"/>
                <w:b/>
                <w:bCs/>
                <w:cs/>
              </w:rPr>
              <w:t xml:space="preserve"> ธันวาคม</w:t>
            </w:r>
          </w:p>
        </w:tc>
        <w:tc>
          <w:tcPr>
            <w:tcW w:w="786" w:type="pct"/>
          </w:tcPr>
          <w:p w14:paraId="39040406" w14:textId="76E2466C" w:rsidR="003675B1" w:rsidRPr="00615725" w:rsidRDefault="00072BC1" w:rsidP="003675B1">
            <w:pPr>
              <w:jc w:val="right"/>
              <w:rPr>
                <w:rFonts w:ascii="BrowalliaUPC" w:hAnsi="BrowalliaUPC" w:cs="BrowalliaUPC"/>
                <w:b/>
                <w:bCs/>
                <w:cs/>
                <w:lang w:val="en-GB"/>
              </w:rPr>
            </w:pPr>
            <w:r w:rsidRPr="00615725">
              <w:rPr>
                <w:rFonts w:ascii="BrowalliaUPC" w:hAnsi="BrowalliaUPC" w:cs="BrowalliaUPC"/>
                <w:b/>
                <w:bCs/>
                <w:lang w:val="en-GB"/>
              </w:rPr>
              <w:t>31</w:t>
            </w:r>
            <w:r w:rsidR="003675B1" w:rsidRPr="00615725">
              <w:rPr>
                <w:rFonts w:ascii="BrowalliaUPC" w:hAnsi="BrowalliaUPC" w:cs="BrowalliaUPC"/>
                <w:b/>
                <w:bCs/>
                <w:cs/>
              </w:rPr>
              <w:t xml:space="preserve"> ธันวาคม</w:t>
            </w:r>
          </w:p>
        </w:tc>
        <w:tc>
          <w:tcPr>
            <w:tcW w:w="786" w:type="pct"/>
          </w:tcPr>
          <w:p w14:paraId="6A1B3C09" w14:textId="66A73ED9" w:rsidR="003675B1" w:rsidRPr="00615725" w:rsidRDefault="00072BC1" w:rsidP="003675B1">
            <w:pPr>
              <w:ind w:right="-72"/>
              <w:jc w:val="right"/>
              <w:rPr>
                <w:rFonts w:ascii="BrowalliaUPC" w:hAnsi="BrowalliaUPC" w:cs="BrowalliaUPC"/>
                <w:b/>
                <w:bCs/>
                <w:cs/>
                <w:lang w:val="en-GB"/>
              </w:rPr>
            </w:pPr>
            <w:r w:rsidRPr="00615725">
              <w:rPr>
                <w:rFonts w:ascii="BrowalliaUPC" w:hAnsi="BrowalliaUPC" w:cs="BrowalliaUPC"/>
                <w:b/>
                <w:bCs/>
                <w:lang w:val="en-GB"/>
              </w:rPr>
              <w:t>31</w:t>
            </w:r>
            <w:r w:rsidR="003675B1" w:rsidRPr="00615725">
              <w:rPr>
                <w:rFonts w:ascii="BrowalliaUPC" w:hAnsi="BrowalliaUPC" w:cs="BrowalliaUPC"/>
                <w:b/>
                <w:bCs/>
                <w:cs/>
              </w:rPr>
              <w:t xml:space="preserve"> ธันวาคม</w:t>
            </w:r>
          </w:p>
        </w:tc>
        <w:tc>
          <w:tcPr>
            <w:tcW w:w="785" w:type="pct"/>
          </w:tcPr>
          <w:p w14:paraId="31DB07A7" w14:textId="1017CDB2" w:rsidR="003675B1" w:rsidRPr="00615725" w:rsidRDefault="00072BC1" w:rsidP="003675B1">
            <w:pPr>
              <w:ind w:right="-72"/>
              <w:jc w:val="right"/>
              <w:rPr>
                <w:rFonts w:ascii="BrowalliaUPC" w:hAnsi="BrowalliaUPC" w:cs="BrowalliaUPC"/>
                <w:b/>
                <w:bCs/>
                <w:cs/>
                <w:lang w:val="en-GB"/>
              </w:rPr>
            </w:pPr>
            <w:r w:rsidRPr="00615725">
              <w:rPr>
                <w:rFonts w:ascii="BrowalliaUPC" w:hAnsi="BrowalliaUPC" w:cs="BrowalliaUPC"/>
                <w:b/>
                <w:bCs/>
                <w:lang w:val="en-GB"/>
              </w:rPr>
              <w:t>31</w:t>
            </w:r>
            <w:r w:rsidR="003675B1" w:rsidRPr="00615725">
              <w:rPr>
                <w:rFonts w:ascii="BrowalliaUPC" w:hAnsi="BrowalliaUPC" w:cs="BrowalliaUPC"/>
                <w:b/>
                <w:bCs/>
                <w:cs/>
              </w:rPr>
              <w:t xml:space="preserve"> ธันวาคม</w:t>
            </w:r>
          </w:p>
        </w:tc>
      </w:tr>
      <w:tr w:rsidR="00F749B4" w:rsidRPr="00615725" w14:paraId="6AE509B2" w14:textId="77777777" w:rsidTr="00677C33">
        <w:trPr>
          <w:cantSplit/>
          <w:trHeight w:val="170"/>
        </w:trPr>
        <w:tc>
          <w:tcPr>
            <w:tcW w:w="1857" w:type="pct"/>
            <w:vAlign w:val="bottom"/>
          </w:tcPr>
          <w:p w14:paraId="265DAD65" w14:textId="77777777" w:rsidR="00F749B4" w:rsidRPr="00615725" w:rsidRDefault="00F749B4" w:rsidP="00363B45">
            <w:pPr>
              <w:ind w:left="-72"/>
              <w:jc w:val="right"/>
              <w:rPr>
                <w:rFonts w:ascii="BrowalliaUPC" w:hAnsi="BrowalliaUPC" w:cs="BrowalliaUPC"/>
                <w:b/>
                <w:bCs/>
                <w:cs/>
              </w:rPr>
            </w:pPr>
          </w:p>
        </w:tc>
        <w:tc>
          <w:tcPr>
            <w:tcW w:w="785" w:type="pct"/>
            <w:tcBorders>
              <w:bottom w:val="single" w:sz="4" w:space="0" w:color="auto"/>
            </w:tcBorders>
            <w:vAlign w:val="bottom"/>
          </w:tcPr>
          <w:p w14:paraId="72D1CE42" w14:textId="6CE7F208" w:rsidR="00F749B4" w:rsidRPr="00615725" w:rsidRDefault="00F749B4" w:rsidP="00363B45">
            <w:pPr>
              <w:ind w:right="-72"/>
              <w:jc w:val="right"/>
              <w:rPr>
                <w:rFonts w:ascii="BrowalliaUPC" w:hAnsi="BrowalliaUPC" w:cs="BrowalliaUPC"/>
                <w:b/>
                <w:bCs/>
                <w:c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2563</w:t>
            </w:r>
          </w:p>
        </w:tc>
        <w:tc>
          <w:tcPr>
            <w:tcW w:w="786" w:type="pct"/>
            <w:tcBorders>
              <w:bottom w:val="single" w:sz="4" w:space="0" w:color="auto"/>
            </w:tcBorders>
            <w:vAlign w:val="bottom"/>
          </w:tcPr>
          <w:p w14:paraId="75E2C09F" w14:textId="55D80C45" w:rsidR="00F749B4" w:rsidRPr="00615725" w:rsidRDefault="00F749B4" w:rsidP="00363B45">
            <w:pPr>
              <w:ind w:right="-72"/>
              <w:jc w:val="right"/>
              <w:rPr>
                <w:rFonts w:ascii="BrowalliaUPC" w:hAnsi="BrowalliaUPC" w:cs="BrowalliaUPC"/>
                <w:b/>
                <w:bCs/>
                <w:c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c>
          <w:tcPr>
            <w:tcW w:w="786" w:type="pct"/>
            <w:tcBorders>
              <w:bottom w:val="single" w:sz="4" w:space="0" w:color="auto"/>
            </w:tcBorders>
            <w:vAlign w:val="bottom"/>
          </w:tcPr>
          <w:p w14:paraId="17047D57" w14:textId="3FC08BE0" w:rsidR="00F749B4" w:rsidRPr="00615725" w:rsidRDefault="00F749B4" w:rsidP="00363B45">
            <w:pPr>
              <w:ind w:right="-72"/>
              <w:jc w:val="right"/>
              <w:rPr>
                <w:rFonts w:ascii="BrowalliaUPC" w:hAnsi="BrowalliaUPC" w:cs="BrowalliaUPC"/>
                <w:b/>
                <w:bCs/>
                <w:c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2563</w:t>
            </w:r>
          </w:p>
        </w:tc>
        <w:tc>
          <w:tcPr>
            <w:tcW w:w="785" w:type="pct"/>
            <w:tcBorders>
              <w:bottom w:val="single" w:sz="4" w:space="0" w:color="auto"/>
            </w:tcBorders>
            <w:vAlign w:val="bottom"/>
          </w:tcPr>
          <w:p w14:paraId="22492389" w14:textId="4846F5A9" w:rsidR="00F749B4" w:rsidRPr="00615725" w:rsidRDefault="00F749B4" w:rsidP="00363B45">
            <w:pPr>
              <w:ind w:right="-72"/>
              <w:jc w:val="right"/>
              <w:rPr>
                <w:rFonts w:ascii="BrowalliaUPC" w:hAnsi="BrowalliaUPC" w:cs="BrowalliaUPC"/>
                <w:b/>
                <w:bCs/>
                <w:c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r>
      <w:tr w:rsidR="00F749B4" w:rsidRPr="00615725" w14:paraId="360EB80F" w14:textId="77777777" w:rsidTr="00677C33">
        <w:trPr>
          <w:cantSplit/>
          <w:trHeight w:val="170"/>
        </w:trPr>
        <w:tc>
          <w:tcPr>
            <w:tcW w:w="1857" w:type="pct"/>
          </w:tcPr>
          <w:p w14:paraId="6FB1E414" w14:textId="77777777" w:rsidR="00F749B4" w:rsidRPr="00615725" w:rsidRDefault="00F749B4" w:rsidP="00363B45">
            <w:pPr>
              <w:ind w:left="-72"/>
              <w:jc w:val="both"/>
              <w:rPr>
                <w:rFonts w:ascii="BrowalliaUPC" w:hAnsi="BrowalliaUPC" w:cs="BrowalliaUPC"/>
                <w:cs/>
              </w:rPr>
            </w:pPr>
          </w:p>
        </w:tc>
        <w:tc>
          <w:tcPr>
            <w:tcW w:w="785" w:type="pct"/>
            <w:tcBorders>
              <w:top w:val="single" w:sz="4" w:space="0" w:color="auto"/>
            </w:tcBorders>
            <w:shd w:val="clear" w:color="auto" w:fill="FAFAFA"/>
          </w:tcPr>
          <w:p w14:paraId="1687BB32" w14:textId="77777777" w:rsidR="00F749B4" w:rsidRPr="00615725" w:rsidRDefault="00F749B4" w:rsidP="00363B45">
            <w:pPr>
              <w:ind w:right="-72"/>
              <w:jc w:val="right"/>
              <w:rPr>
                <w:rFonts w:ascii="BrowalliaUPC" w:hAnsi="BrowalliaUPC" w:cs="BrowalliaUPC"/>
                <w:cs/>
              </w:rPr>
            </w:pPr>
          </w:p>
        </w:tc>
        <w:tc>
          <w:tcPr>
            <w:tcW w:w="786" w:type="pct"/>
            <w:tcBorders>
              <w:top w:val="single" w:sz="4" w:space="0" w:color="auto"/>
            </w:tcBorders>
          </w:tcPr>
          <w:p w14:paraId="70251E3D" w14:textId="77777777" w:rsidR="00F749B4" w:rsidRPr="00615725" w:rsidRDefault="00F749B4" w:rsidP="00363B45">
            <w:pPr>
              <w:ind w:right="-72"/>
              <w:jc w:val="right"/>
              <w:rPr>
                <w:rFonts w:ascii="BrowalliaUPC" w:hAnsi="BrowalliaUPC" w:cs="BrowalliaUPC"/>
                <w:cs/>
              </w:rPr>
            </w:pPr>
          </w:p>
        </w:tc>
        <w:tc>
          <w:tcPr>
            <w:tcW w:w="786" w:type="pct"/>
            <w:tcBorders>
              <w:top w:val="single" w:sz="4" w:space="0" w:color="auto"/>
            </w:tcBorders>
            <w:shd w:val="clear" w:color="auto" w:fill="FAFAFA"/>
          </w:tcPr>
          <w:p w14:paraId="5B060963" w14:textId="77777777" w:rsidR="00F749B4" w:rsidRPr="00615725" w:rsidRDefault="00F749B4" w:rsidP="00363B45">
            <w:pPr>
              <w:ind w:right="-72"/>
              <w:jc w:val="right"/>
              <w:rPr>
                <w:rFonts w:ascii="BrowalliaUPC" w:hAnsi="BrowalliaUPC" w:cs="BrowalliaUPC"/>
                <w:cs/>
              </w:rPr>
            </w:pPr>
          </w:p>
        </w:tc>
        <w:tc>
          <w:tcPr>
            <w:tcW w:w="785" w:type="pct"/>
            <w:tcBorders>
              <w:top w:val="single" w:sz="4" w:space="0" w:color="auto"/>
            </w:tcBorders>
          </w:tcPr>
          <w:p w14:paraId="11A3054B" w14:textId="77777777" w:rsidR="00F749B4" w:rsidRPr="00615725" w:rsidRDefault="00F749B4" w:rsidP="00363B45">
            <w:pPr>
              <w:ind w:right="-72"/>
              <w:jc w:val="right"/>
              <w:rPr>
                <w:rFonts w:ascii="BrowalliaUPC" w:hAnsi="BrowalliaUPC" w:cs="BrowalliaUPC"/>
                <w:cs/>
              </w:rPr>
            </w:pPr>
          </w:p>
        </w:tc>
      </w:tr>
      <w:tr w:rsidR="00F749B4" w:rsidRPr="00615725" w14:paraId="7C526F62" w14:textId="77777777" w:rsidTr="00677C33">
        <w:trPr>
          <w:cantSplit/>
          <w:trHeight w:val="170"/>
        </w:trPr>
        <w:tc>
          <w:tcPr>
            <w:tcW w:w="1857" w:type="pct"/>
            <w:vAlign w:val="center"/>
          </w:tcPr>
          <w:p w14:paraId="6DB7D88F" w14:textId="4B6E0DC7" w:rsidR="00F749B4" w:rsidRPr="00615725" w:rsidRDefault="00F749B4" w:rsidP="00F749B4">
            <w:pPr>
              <w:ind w:left="-72"/>
              <w:rPr>
                <w:rFonts w:ascii="BrowalliaUPC" w:hAnsi="BrowalliaUPC" w:cs="BrowalliaUPC"/>
                <w:color w:val="000000"/>
                <w:cs/>
              </w:rPr>
            </w:pPr>
            <w:r w:rsidRPr="00615725">
              <w:rPr>
                <w:rFonts w:ascii="BrowalliaUPC" w:hAnsi="BrowalliaUPC" w:cs="BrowalliaUPC"/>
                <w:cs/>
              </w:rPr>
              <w:t>บริษัท</w:t>
            </w:r>
            <w:r w:rsidR="003774E0" w:rsidRPr="00615725">
              <w:rPr>
                <w:rFonts w:ascii="BrowalliaUPC" w:hAnsi="BrowalliaUPC" w:cs="BrowalliaUPC" w:hint="cs"/>
                <w:cs/>
              </w:rPr>
              <w:t>ย่อย</w:t>
            </w:r>
          </w:p>
        </w:tc>
        <w:tc>
          <w:tcPr>
            <w:tcW w:w="785" w:type="pct"/>
            <w:shd w:val="clear" w:color="auto" w:fill="FAFAFA"/>
          </w:tcPr>
          <w:p w14:paraId="40FBE03C" w14:textId="726730B5" w:rsidR="00F749B4" w:rsidRPr="00615725" w:rsidRDefault="009F3E9A" w:rsidP="00F749B4">
            <w:pPr>
              <w:tabs>
                <w:tab w:val="decimal" w:pos="572"/>
              </w:tabs>
              <w:ind w:right="-72"/>
              <w:jc w:val="right"/>
              <w:rPr>
                <w:rFonts w:ascii="BrowalliaUPC" w:hAnsi="BrowalliaUPC" w:cs="BrowalliaUPC"/>
                <w:color w:val="000000"/>
                <w:cs/>
                <w:lang w:val="en-GB"/>
              </w:rPr>
            </w:pPr>
            <w:r w:rsidRPr="00615725">
              <w:rPr>
                <w:rFonts w:ascii="BrowalliaUPC" w:hAnsi="BrowalliaUPC" w:cs="BrowalliaUPC"/>
                <w:color w:val="000000"/>
                <w:lang w:val="en-GB"/>
              </w:rPr>
              <w:t>6,780.41</w:t>
            </w:r>
          </w:p>
        </w:tc>
        <w:tc>
          <w:tcPr>
            <w:tcW w:w="786" w:type="pct"/>
            <w:shd w:val="clear" w:color="auto" w:fill="auto"/>
          </w:tcPr>
          <w:p w14:paraId="19D6220F" w14:textId="2FE82475" w:rsidR="00F749B4" w:rsidRPr="00615725" w:rsidRDefault="00072BC1" w:rsidP="00F749B4">
            <w:pPr>
              <w:tabs>
                <w:tab w:val="decimal" w:pos="572"/>
              </w:tabs>
              <w:ind w:right="-72"/>
              <w:jc w:val="right"/>
              <w:rPr>
                <w:rFonts w:ascii="BrowalliaUPC" w:hAnsi="BrowalliaUPC" w:cs="BrowalliaUPC"/>
                <w:color w:val="000000"/>
                <w:cs/>
                <w:lang w:val="en-GB"/>
              </w:rPr>
            </w:pPr>
            <w:r w:rsidRPr="00615725">
              <w:rPr>
                <w:rFonts w:ascii="BrowalliaUPC" w:hAnsi="BrowalliaUPC" w:cs="BrowalliaUPC"/>
                <w:lang w:val="en-GB"/>
              </w:rPr>
              <w:t>6</w:t>
            </w:r>
            <w:r w:rsidR="00F749B4" w:rsidRPr="00615725">
              <w:rPr>
                <w:rFonts w:ascii="BrowalliaUPC" w:hAnsi="BrowalliaUPC" w:cs="BrowalliaUPC"/>
                <w:cs/>
              </w:rPr>
              <w:t>,</w:t>
            </w:r>
            <w:r w:rsidRPr="00615725">
              <w:rPr>
                <w:rFonts w:ascii="BrowalliaUPC" w:hAnsi="BrowalliaUPC" w:cs="BrowalliaUPC"/>
                <w:lang w:val="en-GB"/>
              </w:rPr>
              <w:t>391</w:t>
            </w:r>
            <w:r w:rsidR="00F749B4" w:rsidRPr="00615725">
              <w:rPr>
                <w:rFonts w:ascii="BrowalliaUPC" w:hAnsi="BrowalliaUPC" w:cs="BrowalliaUPC"/>
                <w:cs/>
              </w:rPr>
              <w:t>.</w:t>
            </w:r>
            <w:r w:rsidRPr="00615725">
              <w:rPr>
                <w:rFonts w:ascii="BrowalliaUPC" w:hAnsi="BrowalliaUPC" w:cs="BrowalliaUPC"/>
                <w:lang w:val="en-GB"/>
              </w:rPr>
              <w:t>07</w:t>
            </w:r>
          </w:p>
        </w:tc>
        <w:tc>
          <w:tcPr>
            <w:tcW w:w="786" w:type="pct"/>
            <w:shd w:val="clear" w:color="auto" w:fill="FAFAFA"/>
          </w:tcPr>
          <w:p w14:paraId="46E55F22" w14:textId="05AC7AF5" w:rsidR="00F749B4" w:rsidRPr="00615725" w:rsidRDefault="009F3E9A"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color w:val="000000"/>
                <w:lang w:val="en-US"/>
              </w:rPr>
              <w:t>203,663.63</w:t>
            </w:r>
          </w:p>
        </w:tc>
        <w:tc>
          <w:tcPr>
            <w:tcW w:w="785" w:type="pct"/>
          </w:tcPr>
          <w:p w14:paraId="687F7257" w14:textId="514BD960" w:rsidR="00F749B4" w:rsidRPr="00615725" w:rsidRDefault="00072BC1" w:rsidP="00F749B4">
            <w:pPr>
              <w:tabs>
                <w:tab w:val="decimal" w:pos="572"/>
              </w:tabs>
              <w:ind w:right="-72"/>
              <w:jc w:val="right"/>
              <w:rPr>
                <w:rFonts w:ascii="BrowalliaUPC" w:hAnsi="BrowalliaUPC" w:cs="BrowalliaUPC"/>
                <w:color w:val="000000"/>
                <w:lang w:val="en-US"/>
              </w:rPr>
            </w:pPr>
            <w:r w:rsidRPr="00615725">
              <w:rPr>
                <w:rFonts w:ascii="BrowalliaUPC" w:hAnsi="BrowalliaUPC" w:cs="BrowalliaUPC"/>
                <w:lang w:val="en-GB"/>
              </w:rPr>
              <w:t>192</w:t>
            </w:r>
            <w:r w:rsidR="00F749B4" w:rsidRPr="00615725">
              <w:rPr>
                <w:rFonts w:ascii="BrowalliaUPC" w:hAnsi="BrowalliaUPC" w:cs="BrowalliaUPC"/>
                <w:cs/>
              </w:rPr>
              <w:t>,</w:t>
            </w:r>
            <w:r w:rsidRPr="00615725">
              <w:rPr>
                <w:rFonts w:ascii="BrowalliaUPC" w:hAnsi="BrowalliaUPC" w:cs="BrowalliaUPC"/>
                <w:lang w:val="en-GB"/>
              </w:rPr>
              <w:t>716</w:t>
            </w:r>
            <w:r w:rsidR="00F749B4" w:rsidRPr="00615725">
              <w:rPr>
                <w:rFonts w:ascii="BrowalliaUPC" w:hAnsi="BrowalliaUPC" w:cs="BrowalliaUPC"/>
                <w:lang w:val="en-GB"/>
              </w:rPr>
              <w:t>.</w:t>
            </w:r>
            <w:r w:rsidRPr="00615725">
              <w:rPr>
                <w:rFonts w:ascii="BrowalliaUPC" w:hAnsi="BrowalliaUPC" w:cs="BrowalliaUPC"/>
                <w:lang w:val="en-GB"/>
              </w:rPr>
              <w:t>37</w:t>
            </w:r>
          </w:p>
        </w:tc>
      </w:tr>
      <w:tr w:rsidR="00F749B4" w:rsidRPr="00615725" w14:paraId="7D715F0F" w14:textId="77777777" w:rsidTr="00677C33">
        <w:trPr>
          <w:cantSplit/>
          <w:trHeight w:val="170"/>
        </w:trPr>
        <w:tc>
          <w:tcPr>
            <w:tcW w:w="1857" w:type="pct"/>
          </w:tcPr>
          <w:p w14:paraId="01880581" w14:textId="03EA17D1" w:rsidR="00F749B4" w:rsidRPr="00615725" w:rsidRDefault="003774E0" w:rsidP="00F749B4">
            <w:pPr>
              <w:ind w:left="-72"/>
              <w:rPr>
                <w:rFonts w:ascii="BrowalliaUPC" w:hAnsi="BrowalliaUPC" w:cs="BrowalliaUPC"/>
                <w:cs/>
              </w:rPr>
            </w:pPr>
            <w:r w:rsidRPr="00615725">
              <w:rPr>
                <w:rFonts w:ascii="BrowalliaUPC" w:hAnsi="BrowalliaUPC" w:cs="BrowalliaUPC" w:hint="cs"/>
                <w:cs/>
              </w:rPr>
              <w:t>บริษัทร่วม</w:t>
            </w:r>
          </w:p>
        </w:tc>
        <w:tc>
          <w:tcPr>
            <w:tcW w:w="785" w:type="pct"/>
            <w:tcBorders>
              <w:bottom w:val="single" w:sz="4" w:space="0" w:color="auto"/>
            </w:tcBorders>
            <w:shd w:val="clear" w:color="auto" w:fill="FAFAFA"/>
          </w:tcPr>
          <w:p w14:paraId="5A47E5ED" w14:textId="62A15FC0" w:rsidR="00F749B4" w:rsidRPr="00615725" w:rsidRDefault="009F3E9A" w:rsidP="00F749B4">
            <w:pPr>
              <w:tabs>
                <w:tab w:val="decimal" w:pos="572"/>
              </w:tabs>
              <w:ind w:right="-72"/>
              <w:jc w:val="right"/>
              <w:rPr>
                <w:rFonts w:ascii="BrowalliaUPC" w:hAnsi="BrowalliaUPC" w:cs="BrowalliaUPC"/>
                <w:lang w:val="en-GB"/>
              </w:rPr>
            </w:pPr>
            <w:r w:rsidRPr="00615725">
              <w:rPr>
                <w:rFonts w:ascii="BrowalliaUPC" w:hAnsi="BrowalliaUPC" w:cs="BrowalliaUPC"/>
                <w:lang w:val="en-GB"/>
              </w:rPr>
              <w:t>15.5</w:t>
            </w:r>
            <w:r w:rsidR="00E24D5F" w:rsidRPr="00615725">
              <w:rPr>
                <w:rFonts w:ascii="BrowalliaUPC" w:hAnsi="BrowalliaUPC" w:cs="BrowalliaUPC"/>
                <w:lang w:val="en-GB"/>
              </w:rPr>
              <w:t>6</w:t>
            </w:r>
          </w:p>
        </w:tc>
        <w:tc>
          <w:tcPr>
            <w:tcW w:w="786" w:type="pct"/>
            <w:tcBorders>
              <w:bottom w:val="single" w:sz="4" w:space="0" w:color="auto"/>
            </w:tcBorders>
            <w:shd w:val="clear" w:color="auto" w:fill="auto"/>
            <w:vAlign w:val="center"/>
          </w:tcPr>
          <w:p w14:paraId="134C9A8E" w14:textId="3BD3D2D7" w:rsidR="00F749B4" w:rsidRPr="00615725" w:rsidRDefault="00072BC1" w:rsidP="00F749B4">
            <w:pPr>
              <w:tabs>
                <w:tab w:val="decimal" w:pos="572"/>
              </w:tabs>
              <w:ind w:right="-72"/>
              <w:jc w:val="right"/>
              <w:rPr>
                <w:rFonts w:ascii="BrowalliaUPC" w:hAnsi="BrowalliaUPC" w:cs="BrowalliaUPC"/>
                <w:lang w:val="en-GB"/>
              </w:rPr>
            </w:pPr>
            <w:r w:rsidRPr="00615725">
              <w:rPr>
                <w:rFonts w:ascii="BrowalliaUPC" w:hAnsi="BrowalliaUPC" w:cs="BrowalliaUPC"/>
                <w:lang w:val="en-GB"/>
              </w:rPr>
              <w:t>19</w:t>
            </w:r>
            <w:r w:rsidR="00F749B4" w:rsidRPr="00615725">
              <w:rPr>
                <w:rFonts w:ascii="BrowalliaUPC" w:hAnsi="BrowalliaUPC" w:cs="BrowalliaUPC"/>
                <w:lang w:val="en-GB"/>
              </w:rPr>
              <w:t>.</w:t>
            </w:r>
            <w:r w:rsidRPr="00615725">
              <w:rPr>
                <w:rFonts w:ascii="BrowalliaUPC" w:hAnsi="BrowalliaUPC" w:cs="BrowalliaUPC"/>
                <w:lang w:val="en-GB"/>
              </w:rPr>
              <w:t>24</w:t>
            </w:r>
          </w:p>
        </w:tc>
        <w:tc>
          <w:tcPr>
            <w:tcW w:w="786" w:type="pct"/>
            <w:tcBorders>
              <w:bottom w:val="single" w:sz="4" w:space="0" w:color="auto"/>
            </w:tcBorders>
            <w:shd w:val="clear" w:color="auto" w:fill="FAFAFA"/>
            <w:vAlign w:val="center"/>
          </w:tcPr>
          <w:p w14:paraId="7CD1F646" w14:textId="6CDEF1E7" w:rsidR="00F749B4" w:rsidRPr="00615725" w:rsidRDefault="009F3E9A" w:rsidP="00F749B4">
            <w:pPr>
              <w:tabs>
                <w:tab w:val="decimal" w:pos="572"/>
              </w:tabs>
              <w:ind w:right="-72"/>
              <w:jc w:val="right"/>
              <w:rPr>
                <w:rFonts w:ascii="BrowalliaUPC" w:hAnsi="BrowalliaUPC" w:cs="BrowalliaUPC"/>
                <w:lang w:val="en-GB"/>
              </w:rPr>
            </w:pPr>
            <w:r w:rsidRPr="00615725">
              <w:rPr>
                <w:rFonts w:ascii="BrowalliaUPC" w:hAnsi="BrowalliaUPC" w:cs="BrowalliaUPC"/>
                <w:lang w:val="en-GB"/>
              </w:rPr>
              <w:t>467.50</w:t>
            </w:r>
          </w:p>
        </w:tc>
        <w:tc>
          <w:tcPr>
            <w:tcW w:w="785" w:type="pct"/>
            <w:tcBorders>
              <w:bottom w:val="single" w:sz="4" w:space="0" w:color="auto"/>
            </w:tcBorders>
            <w:vAlign w:val="center"/>
          </w:tcPr>
          <w:p w14:paraId="1DE1E094" w14:textId="79581BE0" w:rsidR="00F749B4" w:rsidRPr="00615725" w:rsidRDefault="00072BC1" w:rsidP="00F749B4">
            <w:pPr>
              <w:tabs>
                <w:tab w:val="decimal" w:pos="572"/>
              </w:tabs>
              <w:ind w:right="-72"/>
              <w:jc w:val="right"/>
              <w:rPr>
                <w:rFonts w:ascii="BrowalliaUPC" w:hAnsi="BrowalliaUPC" w:cs="BrowalliaUPC"/>
                <w:lang w:val="en-GB"/>
              </w:rPr>
            </w:pPr>
            <w:r w:rsidRPr="00615725">
              <w:rPr>
                <w:rFonts w:ascii="BrowalliaUPC" w:hAnsi="BrowalliaUPC" w:cs="BrowalliaUPC"/>
                <w:lang w:val="en-GB"/>
              </w:rPr>
              <w:t>580</w:t>
            </w:r>
            <w:r w:rsidR="00F749B4" w:rsidRPr="00615725">
              <w:rPr>
                <w:rFonts w:ascii="BrowalliaUPC" w:hAnsi="BrowalliaUPC" w:cs="BrowalliaUPC"/>
                <w:lang w:val="en-US"/>
              </w:rPr>
              <w:t>.</w:t>
            </w:r>
            <w:r w:rsidRPr="00615725">
              <w:rPr>
                <w:rFonts w:ascii="BrowalliaUPC" w:hAnsi="BrowalliaUPC" w:cs="BrowalliaUPC"/>
                <w:lang w:val="en-GB"/>
              </w:rPr>
              <w:t>00</w:t>
            </w:r>
          </w:p>
        </w:tc>
      </w:tr>
      <w:tr w:rsidR="00F749B4" w:rsidRPr="00615725" w14:paraId="0072CE20" w14:textId="77777777" w:rsidTr="00677C33">
        <w:trPr>
          <w:cantSplit/>
          <w:trHeight w:val="170"/>
        </w:trPr>
        <w:tc>
          <w:tcPr>
            <w:tcW w:w="1857" w:type="pct"/>
          </w:tcPr>
          <w:p w14:paraId="0158C5BA" w14:textId="77777777" w:rsidR="00F749B4" w:rsidRPr="00615725" w:rsidRDefault="00F749B4" w:rsidP="00F749B4">
            <w:pPr>
              <w:ind w:left="-72"/>
              <w:rPr>
                <w:rFonts w:ascii="BrowalliaUPC" w:hAnsi="BrowalliaUPC" w:cs="BrowalliaUPC"/>
                <w:cs/>
              </w:rPr>
            </w:pPr>
          </w:p>
        </w:tc>
        <w:tc>
          <w:tcPr>
            <w:tcW w:w="785" w:type="pct"/>
            <w:tcBorders>
              <w:top w:val="single" w:sz="4" w:space="0" w:color="auto"/>
              <w:bottom w:val="single" w:sz="4" w:space="0" w:color="auto"/>
            </w:tcBorders>
            <w:shd w:val="clear" w:color="auto" w:fill="FAFAFA"/>
            <w:vAlign w:val="center"/>
          </w:tcPr>
          <w:p w14:paraId="45A62D0A" w14:textId="73AEF442" w:rsidR="00F749B4" w:rsidRPr="00615725" w:rsidRDefault="00E24D5F" w:rsidP="00F749B4">
            <w:pPr>
              <w:tabs>
                <w:tab w:val="decimal" w:pos="572"/>
              </w:tabs>
              <w:ind w:right="-72"/>
              <w:jc w:val="right"/>
              <w:rPr>
                <w:rFonts w:ascii="BrowalliaUPC" w:hAnsi="BrowalliaUPC" w:cs="BrowalliaUPC"/>
                <w:lang w:val="en-GB"/>
              </w:rPr>
            </w:pPr>
            <w:r w:rsidRPr="00615725">
              <w:rPr>
                <w:rFonts w:ascii="BrowalliaUPC" w:hAnsi="BrowalliaUPC" w:cs="BrowalliaUPC"/>
                <w:lang w:val="en-GB"/>
              </w:rPr>
              <w:t>6,795.97</w:t>
            </w:r>
          </w:p>
        </w:tc>
        <w:tc>
          <w:tcPr>
            <w:tcW w:w="786" w:type="pct"/>
            <w:tcBorders>
              <w:top w:val="single" w:sz="4" w:space="0" w:color="auto"/>
              <w:bottom w:val="single" w:sz="4" w:space="0" w:color="auto"/>
            </w:tcBorders>
            <w:shd w:val="clear" w:color="auto" w:fill="auto"/>
            <w:vAlign w:val="center"/>
          </w:tcPr>
          <w:p w14:paraId="131AA284" w14:textId="1BCE6C4E" w:rsidR="00F749B4" w:rsidRPr="00615725" w:rsidRDefault="00072BC1" w:rsidP="00F749B4">
            <w:pPr>
              <w:tabs>
                <w:tab w:val="decimal" w:pos="572"/>
              </w:tabs>
              <w:ind w:right="-72"/>
              <w:jc w:val="right"/>
              <w:rPr>
                <w:rFonts w:ascii="BrowalliaUPC" w:hAnsi="BrowalliaUPC" w:cs="BrowalliaUPC"/>
                <w:lang w:val="en-GB"/>
              </w:rPr>
            </w:pPr>
            <w:r w:rsidRPr="00615725">
              <w:rPr>
                <w:rFonts w:ascii="BrowalliaUPC" w:hAnsi="BrowalliaUPC" w:cs="BrowalliaUPC"/>
                <w:lang w:val="en-GB"/>
              </w:rPr>
              <w:t>6</w:t>
            </w:r>
            <w:r w:rsidR="00F749B4" w:rsidRPr="00615725">
              <w:rPr>
                <w:rFonts w:ascii="BrowalliaUPC" w:hAnsi="BrowalliaUPC" w:cs="BrowalliaUPC"/>
                <w:lang w:val="en-US"/>
              </w:rPr>
              <w:t>,</w:t>
            </w:r>
            <w:r w:rsidRPr="00615725">
              <w:rPr>
                <w:rFonts w:ascii="BrowalliaUPC" w:hAnsi="BrowalliaUPC" w:cs="BrowalliaUPC"/>
                <w:lang w:val="en-GB"/>
              </w:rPr>
              <w:t>410</w:t>
            </w:r>
            <w:r w:rsidR="00F749B4" w:rsidRPr="00615725">
              <w:rPr>
                <w:rFonts w:ascii="BrowalliaUPC" w:hAnsi="BrowalliaUPC" w:cs="BrowalliaUPC"/>
                <w:lang w:val="en-US"/>
              </w:rPr>
              <w:t>.</w:t>
            </w:r>
            <w:r w:rsidRPr="00615725">
              <w:rPr>
                <w:rFonts w:ascii="BrowalliaUPC" w:hAnsi="BrowalliaUPC" w:cs="BrowalliaUPC"/>
                <w:lang w:val="en-GB"/>
              </w:rPr>
              <w:t>31</w:t>
            </w:r>
          </w:p>
        </w:tc>
        <w:tc>
          <w:tcPr>
            <w:tcW w:w="786" w:type="pct"/>
            <w:tcBorders>
              <w:top w:val="single" w:sz="4" w:space="0" w:color="auto"/>
              <w:bottom w:val="single" w:sz="4" w:space="0" w:color="auto"/>
            </w:tcBorders>
            <w:shd w:val="clear" w:color="auto" w:fill="FAFAFA"/>
            <w:vAlign w:val="center"/>
          </w:tcPr>
          <w:p w14:paraId="7FD964A3" w14:textId="2491323C" w:rsidR="00F749B4" w:rsidRPr="00615725" w:rsidRDefault="009F3E9A" w:rsidP="00F749B4">
            <w:pPr>
              <w:tabs>
                <w:tab w:val="decimal" w:pos="572"/>
              </w:tabs>
              <w:ind w:right="-72"/>
              <w:jc w:val="right"/>
              <w:rPr>
                <w:rFonts w:ascii="BrowalliaUPC" w:hAnsi="BrowalliaUPC" w:cs="BrowalliaUPC"/>
                <w:lang w:val="en-GB"/>
              </w:rPr>
            </w:pPr>
            <w:r w:rsidRPr="00615725">
              <w:rPr>
                <w:rFonts w:ascii="BrowalliaUPC" w:hAnsi="BrowalliaUPC" w:cs="BrowalliaUPC"/>
                <w:lang w:val="en-GB"/>
              </w:rPr>
              <w:t>204,131.13</w:t>
            </w:r>
          </w:p>
        </w:tc>
        <w:tc>
          <w:tcPr>
            <w:tcW w:w="785" w:type="pct"/>
            <w:tcBorders>
              <w:top w:val="single" w:sz="4" w:space="0" w:color="auto"/>
              <w:bottom w:val="single" w:sz="4" w:space="0" w:color="auto"/>
            </w:tcBorders>
            <w:vAlign w:val="center"/>
          </w:tcPr>
          <w:p w14:paraId="51F6B461" w14:textId="2A5CE1D6" w:rsidR="00F749B4" w:rsidRPr="00615725" w:rsidRDefault="00072BC1" w:rsidP="00F749B4">
            <w:pPr>
              <w:tabs>
                <w:tab w:val="decimal" w:pos="572"/>
              </w:tabs>
              <w:ind w:right="-72"/>
              <w:jc w:val="right"/>
              <w:rPr>
                <w:rFonts w:ascii="BrowalliaUPC" w:hAnsi="BrowalliaUPC" w:cs="BrowalliaUPC"/>
                <w:lang w:val="en-GB"/>
              </w:rPr>
            </w:pPr>
            <w:r w:rsidRPr="00615725">
              <w:rPr>
                <w:rFonts w:ascii="BrowalliaUPC" w:hAnsi="BrowalliaUPC" w:cs="BrowalliaUPC"/>
                <w:lang w:val="en-GB"/>
              </w:rPr>
              <w:t>193</w:t>
            </w:r>
            <w:r w:rsidR="00F749B4" w:rsidRPr="00615725">
              <w:rPr>
                <w:rFonts w:ascii="BrowalliaUPC" w:hAnsi="BrowalliaUPC" w:cs="BrowalliaUPC"/>
                <w:lang w:val="en-US"/>
              </w:rPr>
              <w:t>,</w:t>
            </w:r>
            <w:r w:rsidRPr="00615725">
              <w:rPr>
                <w:rFonts w:ascii="BrowalliaUPC" w:hAnsi="BrowalliaUPC" w:cs="BrowalliaUPC"/>
                <w:lang w:val="en-GB"/>
              </w:rPr>
              <w:t>296</w:t>
            </w:r>
            <w:r w:rsidR="00F749B4" w:rsidRPr="00615725">
              <w:rPr>
                <w:rFonts w:ascii="BrowalliaUPC" w:hAnsi="BrowalliaUPC" w:cs="BrowalliaUPC"/>
                <w:lang w:val="en-US"/>
              </w:rPr>
              <w:t>.</w:t>
            </w:r>
            <w:r w:rsidRPr="00615725">
              <w:rPr>
                <w:rFonts w:ascii="BrowalliaUPC" w:hAnsi="BrowalliaUPC" w:cs="BrowalliaUPC"/>
                <w:lang w:val="en-GB"/>
              </w:rPr>
              <w:t>37</w:t>
            </w:r>
          </w:p>
        </w:tc>
      </w:tr>
    </w:tbl>
    <w:p w14:paraId="447E5C26" w14:textId="7AA33848" w:rsidR="00F749B4" w:rsidRPr="00615725" w:rsidRDefault="00F749B4" w:rsidP="00DE57E0">
      <w:pPr>
        <w:jc w:val="thaiDistribute"/>
        <w:rPr>
          <w:rFonts w:ascii="BrowalliaUPC" w:hAnsi="BrowalliaUPC" w:cs="BrowalliaUPC"/>
          <w:cs/>
        </w:rPr>
      </w:pPr>
    </w:p>
    <w:p w14:paraId="69CD07D6" w14:textId="77777777" w:rsidR="00FE2CB2" w:rsidRPr="00615725" w:rsidRDefault="00FE2CB2" w:rsidP="005D5D7F">
      <w:pPr>
        <w:ind w:left="360"/>
        <w:jc w:val="thaiDistribute"/>
        <w:rPr>
          <w:rFonts w:ascii="BrowalliaUPC" w:hAnsi="BrowalliaUPC" w:cs="BrowalliaUPC"/>
          <w:cs/>
        </w:rPr>
      </w:pPr>
    </w:p>
    <w:p w14:paraId="558A64C2" w14:textId="0326902B" w:rsidR="00F07EE9" w:rsidRPr="00615725" w:rsidRDefault="00F07EE9" w:rsidP="005D5D7F">
      <w:pPr>
        <w:ind w:left="360"/>
        <w:jc w:val="thaiDistribute"/>
        <w:rPr>
          <w:rFonts w:ascii="BrowalliaUPC" w:hAnsi="BrowalliaUPC" w:cs="BrowalliaUPC"/>
          <w:cs/>
        </w:rPr>
      </w:pPr>
      <w:r w:rsidRPr="00615725">
        <w:rPr>
          <w:rFonts w:ascii="BrowalliaUPC" w:hAnsi="BrowalliaUPC" w:cs="BrowalliaUPC"/>
          <w:cs/>
        </w:rPr>
        <w:t>บริษัทให้กู้ยืมเงินแก่บริษัทย่อย โดยมีดอกเบี้ยเงินให้กู้ยืมสำหรับ</w:t>
      </w:r>
      <w:r w:rsidR="00430236" w:rsidRPr="00615725">
        <w:rPr>
          <w:rFonts w:ascii="BrowalliaUPC" w:hAnsi="BrowalliaUPC" w:cs="BrowalliaUPC"/>
          <w:cs/>
        </w:rPr>
        <w:t>ปี</w:t>
      </w:r>
      <w:r w:rsidRPr="00615725">
        <w:rPr>
          <w:rFonts w:ascii="BrowalliaUPC" w:hAnsi="BrowalliaUPC" w:cs="BrowalliaUPC"/>
          <w:cs/>
        </w:rPr>
        <w:t xml:space="preserve">สิ้นสุดวันที่ </w:t>
      </w:r>
      <w:r w:rsidR="00072BC1" w:rsidRPr="00615725">
        <w:rPr>
          <w:rFonts w:ascii="BrowalliaUPC" w:hAnsi="BrowalliaUPC" w:cs="BrowalliaUPC"/>
          <w:lang w:val="en-GB"/>
        </w:rPr>
        <w:t>31</w:t>
      </w:r>
      <w:r w:rsidRPr="00615725">
        <w:rPr>
          <w:rFonts w:ascii="BrowalliaUPC" w:hAnsi="BrowalliaUPC" w:cs="BrowalliaUPC"/>
          <w:cs/>
        </w:rPr>
        <w:t xml:space="preserve"> </w:t>
      </w:r>
      <w:r w:rsidR="00430236" w:rsidRPr="00615725">
        <w:rPr>
          <w:rFonts w:ascii="BrowalliaUPC" w:hAnsi="BrowalliaUPC" w:cs="BrowalliaUPC"/>
          <w:cs/>
        </w:rPr>
        <w:t>ธันวาคม</w:t>
      </w:r>
      <w:r w:rsidR="00AD6122" w:rsidRPr="00615725">
        <w:rPr>
          <w:rFonts w:ascii="BrowalliaUPC" w:hAnsi="BrowalliaUPC" w:cs="BrowalliaUPC"/>
          <w:lang w:val="en-US"/>
        </w:rPr>
        <w:t xml:space="preserve"> </w:t>
      </w:r>
      <w:r w:rsidR="00AD6122" w:rsidRPr="00615725">
        <w:rPr>
          <w:rFonts w:ascii="BrowalliaUPC" w:hAnsi="BrowalliaUPC" w:cs="BrowalliaUPC"/>
          <w:cs/>
          <w:lang w:val="en-US"/>
        </w:rPr>
        <w:t>พ.</w:t>
      </w:r>
      <w:r w:rsidR="00AD6122" w:rsidRPr="00615725">
        <w:rPr>
          <w:rFonts w:ascii="BrowalliaUPC" w:hAnsi="BrowalliaUPC" w:cs="BrowalliaUPC"/>
          <w:cs/>
          <w:lang w:val="en-GB"/>
        </w:rPr>
        <w:t>ศ</w:t>
      </w:r>
      <w:r w:rsidR="00AD6122" w:rsidRPr="00615725">
        <w:rPr>
          <w:rFonts w:ascii="BrowalliaUPC" w:hAnsi="BrowalliaUPC" w:cs="BrowalliaUPC"/>
          <w:cs/>
          <w:lang w:val="en-US"/>
        </w:rPr>
        <w:t xml:space="preserve">. </w:t>
      </w:r>
      <w:r w:rsidR="00072BC1" w:rsidRPr="00615725">
        <w:rPr>
          <w:rFonts w:ascii="BrowalliaUPC" w:hAnsi="BrowalliaUPC" w:cs="BrowalliaUPC"/>
          <w:lang w:val="en-GB"/>
        </w:rPr>
        <w:t>2563</w:t>
      </w:r>
      <w:r w:rsidR="00AD6122" w:rsidRPr="00615725">
        <w:rPr>
          <w:rFonts w:ascii="BrowalliaUPC" w:hAnsi="BrowalliaUPC" w:cs="BrowalliaUPC"/>
          <w:lang w:val="en-US"/>
        </w:rPr>
        <w:t xml:space="preserve"> </w:t>
      </w:r>
      <w:r w:rsidRPr="00615725">
        <w:rPr>
          <w:rFonts w:ascii="BrowalliaUPC" w:hAnsi="BrowalliaUPC" w:cs="BrowalliaUPC"/>
          <w:cs/>
          <w:lang w:val="en-US"/>
        </w:rPr>
        <w:t>ที่</w:t>
      </w:r>
      <w:r w:rsidRPr="00615725">
        <w:rPr>
          <w:rFonts w:ascii="BrowalliaUPC" w:hAnsi="BrowalliaUPC" w:cs="BrowalliaUPC"/>
          <w:cs/>
        </w:rPr>
        <w:t xml:space="preserve">อัตราดอกเบี้ยร้อยละ </w:t>
      </w:r>
      <w:r w:rsidR="00E24D5F" w:rsidRPr="00615725">
        <w:rPr>
          <w:rFonts w:ascii="BrowalliaUPC" w:hAnsi="BrowalliaUPC" w:cs="BrowalliaUPC" w:hint="cs"/>
          <w:cs/>
        </w:rPr>
        <w:t>3.54</w:t>
      </w:r>
      <w:r w:rsidR="00C7453B" w:rsidRPr="00615725">
        <w:rPr>
          <w:rFonts w:ascii="BrowalliaUPC" w:hAnsi="BrowalliaUPC" w:cs="BrowalliaUPC"/>
          <w:cs/>
        </w:rPr>
        <w:t xml:space="preserve"> </w:t>
      </w:r>
      <w:r w:rsidRPr="00615725">
        <w:rPr>
          <w:rFonts w:ascii="BrowalliaUPC" w:hAnsi="BrowalliaUPC" w:cs="BrowalliaUPC"/>
          <w:cs/>
        </w:rPr>
        <w:t>ต่อปี (</w:t>
      </w:r>
      <w:r w:rsidR="00AD6122" w:rsidRPr="00615725">
        <w:rPr>
          <w:rFonts w:ascii="BrowalliaUPC" w:hAnsi="BrowalliaUPC" w:cs="BrowalliaUPC"/>
          <w:cs/>
          <w:lang w:val="en-GB"/>
        </w:rPr>
        <w:t xml:space="preserve">พ.ศ. </w:t>
      </w:r>
      <w:r w:rsidR="00072BC1" w:rsidRPr="00615725">
        <w:rPr>
          <w:rFonts w:ascii="BrowalliaUPC" w:hAnsi="BrowalliaUPC" w:cs="BrowalliaUPC"/>
          <w:lang w:val="en-GB"/>
        </w:rPr>
        <w:t>2562</w:t>
      </w:r>
      <w:r w:rsidRPr="00615725">
        <w:rPr>
          <w:rFonts w:ascii="BrowalliaUPC" w:hAnsi="BrowalliaUPC" w:cs="BrowalliaUPC"/>
          <w:cs/>
        </w:rPr>
        <w:t xml:space="preserve">: อัตราดอกเบี้ยร้อยละ </w:t>
      </w:r>
      <w:r w:rsidR="00072BC1" w:rsidRPr="00615725">
        <w:rPr>
          <w:rFonts w:ascii="BrowalliaUPC" w:hAnsi="BrowalliaUPC" w:cs="BrowalliaUPC"/>
          <w:lang w:val="en-GB"/>
        </w:rPr>
        <w:t>4</w:t>
      </w:r>
      <w:r w:rsidR="00AD6122" w:rsidRPr="00615725">
        <w:rPr>
          <w:rFonts w:ascii="BrowalliaUPC" w:hAnsi="BrowalliaUPC" w:cs="BrowalliaUPC"/>
          <w:lang w:val="en-US"/>
        </w:rPr>
        <w:t>.</w:t>
      </w:r>
      <w:r w:rsidR="00072BC1" w:rsidRPr="00615725">
        <w:rPr>
          <w:rFonts w:ascii="BrowalliaUPC" w:hAnsi="BrowalliaUPC" w:cs="BrowalliaUPC"/>
          <w:lang w:val="en-GB"/>
        </w:rPr>
        <w:t>62</w:t>
      </w:r>
      <w:r w:rsidRPr="00615725">
        <w:rPr>
          <w:rFonts w:ascii="BrowalliaUPC" w:hAnsi="BrowalliaUPC" w:cs="BrowalliaUPC"/>
          <w:cs/>
        </w:rPr>
        <w:t xml:space="preserve"> ต่อปี) โดยผู้กู้แจ้งกำหนดชำระคืน</w:t>
      </w:r>
      <w:r w:rsidR="00A7088A" w:rsidRPr="00615725">
        <w:rPr>
          <w:rFonts w:ascii="BrowalliaUPC" w:hAnsi="BrowalliaUPC" w:cs="BrowalliaUPC" w:hint="cs"/>
          <w:cs/>
        </w:rPr>
        <w:t>ภายใน</w:t>
      </w:r>
      <w:r w:rsidR="000740BC" w:rsidRPr="00615725">
        <w:rPr>
          <w:rFonts w:ascii="BrowalliaUPC" w:hAnsi="BrowalliaUPC" w:cs="BrowalliaUPC" w:hint="cs"/>
          <w:cs/>
        </w:rPr>
        <w:t>ระยะเวลาของ</w:t>
      </w:r>
      <w:r w:rsidR="000740BC" w:rsidRPr="00615725">
        <w:rPr>
          <w:rFonts w:ascii="BrowalliaUPC" w:hAnsi="BrowalliaUPC" w:cs="BrowalliaUPC"/>
          <w:cs/>
        </w:rPr>
        <w:br/>
      </w:r>
      <w:r w:rsidR="000740BC" w:rsidRPr="00615725">
        <w:rPr>
          <w:rFonts w:ascii="BrowalliaUPC" w:hAnsi="BrowalliaUPC" w:cs="BrowalliaUPC" w:hint="cs"/>
          <w:cs/>
        </w:rPr>
        <w:t xml:space="preserve">เงินกู้ยืมนี้ ซึ่งมีระยะเวลาเกินกว่า </w:t>
      </w:r>
      <w:r w:rsidR="000740BC" w:rsidRPr="00615725">
        <w:rPr>
          <w:rFonts w:ascii="BrowalliaUPC" w:hAnsi="BrowalliaUPC" w:cs="BrowalliaUPC"/>
          <w:cs/>
        </w:rPr>
        <w:t>1</w:t>
      </w:r>
      <w:r w:rsidR="000740BC" w:rsidRPr="00615725">
        <w:rPr>
          <w:rFonts w:asciiTheme="minorHAnsi" w:hAnsiTheme="minorHAnsi" w:cs="BrowalliaUPC" w:hint="cs"/>
          <w:cs/>
          <w:lang w:val="en-US"/>
        </w:rPr>
        <w:t xml:space="preserve"> ปี</w:t>
      </w:r>
      <w:r w:rsidRPr="00615725">
        <w:rPr>
          <w:rFonts w:ascii="BrowalliaUPC" w:hAnsi="BrowalliaUPC" w:cs="BrowalliaUPC"/>
          <w:cs/>
        </w:rPr>
        <w:t xml:space="preserve"> </w:t>
      </w:r>
    </w:p>
    <w:p w14:paraId="444648EF" w14:textId="77777777" w:rsidR="00F749B4" w:rsidRPr="00615725" w:rsidRDefault="00F749B4" w:rsidP="005D5D7F">
      <w:pPr>
        <w:ind w:left="360"/>
        <w:jc w:val="thaiDistribute"/>
        <w:rPr>
          <w:rFonts w:ascii="BrowalliaUPC" w:hAnsi="BrowalliaUPC" w:cs="BrowalliaUPC"/>
          <w:lang w:val="en-GB"/>
        </w:rPr>
      </w:pPr>
    </w:p>
    <w:p w14:paraId="39485C31" w14:textId="3AF410F9" w:rsidR="00F07EE9" w:rsidRPr="00615725" w:rsidRDefault="00F07EE9" w:rsidP="005D5D7F">
      <w:pPr>
        <w:ind w:left="360"/>
        <w:jc w:val="thaiDistribute"/>
        <w:rPr>
          <w:rFonts w:ascii="BrowalliaUPC" w:hAnsi="BrowalliaUPC" w:cs="BrowalliaUPC"/>
          <w:lang w:val="en-GB"/>
        </w:rPr>
      </w:pPr>
      <w:r w:rsidRPr="00615725">
        <w:rPr>
          <w:rFonts w:ascii="BrowalliaUPC" w:hAnsi="BrowalliaUPC" w:cs="BrowalliaUPC"/>
          <w:cs/>
        </w:rPr>
        <w:t>บริษัทให้กู้ยืมเงินแก่บริษัทร่วม โดยมีดอกเบี้ยเงินให้กู้ยืม</w:t>
      </w:r>
      <w:r w:rsidR="00430236" w:rsidRPr="00615725">
        <w:rPr>
          <w:rFonts w:ascii="BrowalliaUPC" w:hAnsi="BrowalliaUPC" w:cs="BrowalliaUPC"/>
          <w:cs/>
        </w:rPr>
        <w:t xml:space="preserve">สำหรับปีสิ้นสุดวันที่ </w:t>
      </w:r>
      <w:r w:rsidR="00072BC1" w:rsidRPr="00615725">
        <w:rPr>
          <w:rFonts w:ascii="BrowalliaUPC" w:hAnsi="BrowalliaUPC" w:cs="BrowalliaUPC"/>
          <w:lang w:val="en-GB"/>
        </w:rPr>
        <w:t>31</w:t>
      </w:r>
      <w:r w:rsidR="00430236" w:rsidRPr="00615725">
        <w:rPr>
          <w:rFonts w:ascii="BrowalliaUPC" w:hAnsi="BrowalliaUPC" w:cs="BrowalliaUPC"/>
          <w:cs/>
        </w:rPr>
        <w:t xml:space="preserve"> ธันวาคม</w:t>
      </w:r>
      <w:r w:rsidR="00430236" w:rsidRPr="00615725">
        <w:rPr>
          <w:rFonts w:ascii="BrowalliaUPC" w:hAnsi="BrowalliaUPC" w:cs="BrowalliaUPC"/>
          <w:lang w:val="en-US"/>
        </w:rPr>
        <w:t xml:space="preserve"> </w:t>
      </w:r>
      <w:r w:rsidR="00430236" w:rsidRPr="00615725">
        <w:rPr>
          <w:rFonts w:ascii="BrowalliaUPC" w:hAnsi="BrowalliaUPC" w:cs="BrowalliaUPC"/>
          <w:cs/>
          <w:lang w:val="en-US"/>
        </w:rPr>
        <w:t>พ.</w:t>
      </w:r>
      <w:r w:rsidR="00430236" w:rsidRPr="00615725">
        <w:rPr>
          <w:rFonts w:ascii="BrowalliaUPC" w:hAnsi="BrowalliaUPC" w:cs="BrowalliaUPC"/>
          <w:cs/>
          <w:lang w:val="en-GB"/>
        </w:rPr>
        <w:t>ศ</w:t>
      </w:r>
      <w:r w:rsidR="00430236" w:rsidRPr="00615725">
        <w:rPr>
          <w:rFonts w:ascii="BrowalliaUPC" w:hAnsi="BrowalliaUPC" w:cs="BrowalliaUPC"/>
          <w:cs/>
          <w:lang w:val="en-US"/>
        </w:rPr>
        <w:t xml:space="preserve">. </w:t>
      </w:r>
      <w:r w:rsidR="00072BC1" w:rsidRPr="00615725">
        <w:rPr>
          <w:rFonts w:ascii="BrowalliaUPC" w:hAnsi="BrowalliaUPC" w:cs="BrowalliaUPC"/>
          <w:lang w:val="en-GB"/>
        </w:rPr>
        <w:t>2563</w:t>
      </w:r>
      <w:r w:rsidR="000D40E3" w:rsidRPr="00615725">
        <w:rPr>
          <w:rFonts w:ascii="BrowalliaUPC" w:hAnsi="BrowalliaUPC" w:cs="BrowalliaUPC"/>
          <w:cs/>
          <w:lang w:val="en-GB"/>
        </w:rPr>
        <w:t xml:space="preserve"> </w:t>
      </w:r>
      <w:r w:rsidRPr="00615725">
        <w:rPr>
          <w:rFonts w:ascii="BrowalliaUPC" w:hAnsi="BrowalliaUPC" w:cs="BrowalliaUPC"/>
          <w:cs/>
        </w:rPr>
        <w:t xml:space="preserve">ที่อัตราดอกเบี้ยร้อยละ </w:t>
      </w:r>
      <w:r w:rsidR="00E24D5F" w:rsidRPr="00615725">
        <w:rPr>
          <w:rFonts w:ascii="BrowalliaUPC" w:hAnsi="BrowalliaUPC" w:cs="BrowalliaUPC" w:hint="cs"/>
          <w:cs/>
        </w:rPr>
        <w:t>2.50</w:t>
      </w:r>
      <w:r w:rsidR="00C7453B" w:rsidRPr="00615725">
        <w:rPr>
          <w:rFonts w:ascii="BrowalliaUPC" w:hAnsi="BrowalliaUPC" w:cs="BrowalliaUPC"/>
          <w:cs/>
        </w:rPr>
        <w:t xml:space="preserve"> </w:t>
      </w:r>
      <w:r w:rsidR="00717C34" w:rsidRPr="00615725">
        <w:rPr>
          <w:rFonts w:ascii="BrowalliaUPC" w:hAnsi="BrowalliaUPC" w:cs="BrowalliaUPC"/>
          <w:cs/>
        </w:rPr>
        <w:t>ถึงร้อยละ</w:t>
      </w:r>
      <w:r w:rsidR="003E1B08" w:rsidRPr="00615725">
        <w:rPr>
          <w:rFonts w:ascii="BrowalliaUPC" w:hAnsi="BrowalliaUPC" w:cs="BrowalliaUPC"/>
          <w:cs/>
        </w:rPr>
        <w:t xml:space="preserve"> </w:t>
      </w:r>
      <w:r w:rsidR="00E24D5F" w:rsidRPr="00615725">
        <w:rPr>
          <w:rFonts w:ascii="BrowalliaUPC" w:hAnsi="BrowalliaUPC" w:cs="BrowalliaUPC" w:hint="cs"/>
          <w:cs/>
        </w:rPr>
        <w:t>3.35</w:t>
      </w:r>
      <w:r w:rsidR="00F069E0" w:rsidRPr="00615725">
        <w:rPr>
          <w:rFonts w:ascii="BrowalliaUPC" w:hAnsi="BrowalliaUPC" w:cs="BrowalliaUPC"/>
          <w:cs/>
        </w:rPr>
        <w:t xml:space="preserve"> </w:t>
      </w:r>
      <w:r w:rsidRPr="00615725">
        <w:rPr>
          <w:rFonts w:ascii="BrowalliaUPC" w:hAnsi="BrowalliaUPC" w:cs="BrowalliaUPC"/>
          <w:cs/>
        </w:rPr>
        <w:t>ต่อปี (</w:t>
      </w:r>
      <w:r w:rsidR="00AD6122" w:rsidRPr="00615725">
        <w:rPr>
          <w:rFonts w:ascii="BrowalliaUPC" w:hAnsi="BrowalliaUPC" w:cs="BrowalliaUPC"/>
          <w:cs/>
          <w:lang w:val="en-GB"/>
        </w:rPr>
        <w:t xml:space="preserve">พ.ศ. </w:t>
      </w:r>
      <w:r w:rsidR="00072BC1" w:rsidRPr="00615725">
        <w:rPr>
          <w:rFonts w:ascii="BrowalliaUPC" w:hAnsi="BrowalliaUPC" w:cs="BrowalliaUPC"/>
          <w:lang w:val="en-GB"/>
        </w:rPr>
        <w:t>2562</w:t>
      </w:r>
      <w:r w:rsidR="00AD6122" w:rsidRPr="00615725">
        <w:rPr>
          <w:rFonts w:ascii="BrowalliaUPC" w:hAnsi="BrowalliaUPC" w:cs="BrowalliaUPC"/>
          <w:cs/>
        </w:rPr>
        <w:t>:</w:t>
      </w:r>
      <w:r w:rsidRPr="00615725">
        <w:rPr>
          <w:rFonts w:ascii="BrowalliaUPC" w:hAnsi="BrowalliaUPC" w:cs="BrowalliaUPC"/>
          <w:cs/>
        </w:rPr>
        <w:t xml:space="preserve"> อัตราดอกเบี้ยร้อย</w:t>
      </w:r>
      <w:r w:rsidR="00AD6122" w:rsidRPr="00615725">
        <w:rPr>
          <w:rFonts w:ascii="BrowalliaUPC" w:hAnsi="BrowalliaUPC" w:cs="BrowalliaUPC"/>
          <w:cs/>
        </w:rPr>
        <w:t xml:space="preserve">ละ </w:t>
      </w:r>
      <w:r w:rsidR="00072BC1" w:rsidRPr="00615725">
        <w:rPr>
          <w:rFonts w:ascii="BrowalliaUPC" w:hAnsi="BrowalliaUPC" w:cs="BrowalliaUPC"/>
          <w:lang w:val="en-GB"/>
        </w:rPr>
        <w:t>3</w:t>
      </w:r>
      <w:r w:rsidR="00AD6122" w:rsidRPr="00615725">
        <w:rPr>
          <w:rFonts w:ascii="BrowalliaUPC" w:hAnsi="BrowalliaUPC" w:cs="BrowalliaUPC"/>
          <w:lang w:val="en-US"/>
        </w:rPr>
        <w:t>.</w:t>
      </w:r>
      <w:r w:rsidR="00072BC1" w:rsidRPr="00615725">
        <w:rPr>
          <w:rFonts w:ascii="BrowalliaUPC" w:hAnsi="BrowalliaUPC" w:cs="BrowalliaUPC"/>
          <w:lang w:val="en-GB"/>
        </w:rPr>
        <w:t>35</w:t>
      </w:r>
      <w:r w:rsidR="00AD6122" w:rsidRPr="00615725">
        <w:rPr>
          <w:rFonts w:ascii="BrowalliaUPC" w:hAnsi="BrowalliaUPC" w:cs="BrowalliaUPC"/>
          <w:cs/>
        </w:rPr>
        <w:t xml:space="preserve"> </w:t>
      </w:r>
      <w:r w:rsidRPr="00615725">
        <w:rPr>
          <w:rFonts w:ascii="BrowalliaUPC" w:hAnsi="BrowalliaUPC" w:cs="BrowalliaUPC"/>
          <w:cs/>
        </w:rPr>
        <w:t xml:space="preserve">ต่อปี) </w:t>
      </w:r>
    </w:p>
    <w:p w14:paraId="6D57DF0E" w14:textId="77777777" w:rsidR="00F749B4" w:rsidRPr="00615725" w:rsidRDefault="00F749B4" w:rsidP="005D5D7F">
      <w:pPr>
        <w:ind w:left="360"/>
        <w:jc w:val="thaiDistribute"/>
        <w:rPr>
          <w:rFonts w:ascii="BrowalliaUPC" w:hAnsi="BrowalliaUPC" w:cs="BrowalliaUPC"/>
          <w:cs/>
        </w:rPr>
      </w:pPr>
    </w:p>
    <w:p w14:paraId="5DCBFC3F" w14:textId="7AD5B225" w:rsidR="00F07EE9" w:rsidRPr="00615725" w:rsidRDefault="00F07EE9" w:rsidP="005D5D7F">
      <w:pPr>
        <w:ind w:left="360"/>
        <w:jc w:val="thaiDistribute"/>
        <w:rPr>
          <w:rFonts w:ascii="BrowalliaUPC" w:hAnsi="BrowalliaUPC" w:cs="BrowalliaUPC"/>
          <w:lang w:val="en-GB"/>
        </w:rPr>
      </w:pPr>
      <w:r w:rsidRPr="00615725">
        <w:rPr>
          <w:rFonts w:ascii="BrowalliaUPC" w:hAnsi="BrowalliaUPC" w:cs="BrowalliaUPC"/>
          <w:cs/>
        </w:rPr>
        <w:t>กลุ่มบริษัทให้กู้ยืมเงินแก่กิจการ</w:t>
      </w:r>
      <w:r w:rsidR="00DE57E0" w:rsidRPr="00615725">
        <w:rPr>
          <w:rFonts w:ascii="BrowalliaUPC" w:hAnsi="BrowalliaUPC" w:cs="BrowalliaUPC" w:hint="cs"/>
          <w:cs/>
        </w:rPr>
        <w:t>อื่น</w:t>
      </w:r>
      <w:r w:rsidRPr="00615725">
        <w:rPr>
          <w:rFonts w:ascii="BrowalliaUPC" w:hAnsi="BrowalliaUPC" w:cs="BrowalliaUPC"/>
          <w:cs/>
        </w:rPr>
        <w:t>ที่เกี่ยวข้องกัน โดยมีดอกเบี้ยเงินให้กู้ยืม</w:t>
      </w:r>
      <w:r w:rsidR="00430236" w:rsidRPr="00615725">
        <w:rPr>
          <w:rFonts w:ascii="BrowalliaUPC" w:hAnsi="BrowalliaUPC" w:cs="BrowalliaUPC"/>
          <w:cs/>
        </w:rPr>
        <w:t xml:space="preserve">สำหรับปีสิ้นสุดวันที่ </w:t>
      </w:r>
      <w:r w:rsidR="00072BC1" w:rsidRPr="00615725">
        <w:rPr>
          <w:rFonts w:ascii="BrowalliaUPC" w:hAnsi="BrowalliaUPC" w:cs="BrowalliaUPC"/>
          <w:lang w:val="en-GB"/>
        </w:rPr>
        <w:t>31</w:t>
      </w:r>
      <w:r w:rsidR="00430236" w:rsidRPr="00615725">
        <w:rPr>
          <w:rFonts w:ascii="BrowalliaUPC" w:hAnsi="BrowalliaUPC" w:cs="BrowalliaUPC"/>
          <w:cs/>
        </w:rPr>
        <w:t xml:space="preserve"> ธันวาคม</w:t>
      </w:r>
      <w:r w:rsidR="00430236" w:rsidRPr="00615725">
        <w:rPr>
          <w:rFonts w:ascii="BrowalliaUPC" w:hAnsi="BrowalliaUPC" w:cs="BrowalliaUPC"/>
          <w:lang w:val="en-US"/>
        </w:rPr>
        <w:t xml:space="preserve"> </w:t>
      </w:r>
      <w:r w:rsidR="00430236" w:rsidRPr="00615725">
        <w:rPr>
          <w:rFonts w:ascii="BrowalliaUPC" w:hAnsi="BrowalliaUPC" w:cs="BrowalliaUPC"/>
          <w:cs/>
          <w:lang w:val="en-US"/>
        </w:rPr>
        <w:t>พ.</w:t>
      </w:r>
      <w:r w:rsidR="00430236" w:rsidRPr="00615725">
        <w:rPr>
          <w:rFonts w:ascii="BrowalliaUPC" w:hAnsi="BrowalliaUPC" w:cs="BrowalliaUPC"/>
          <w:cs/>
          <w:lang w:val="en-GB"/>
        </w:rPr>
        <w:t>ศ</w:t>
      </w:r>
      <w:r w:rsidR="00430236" w:rsidRPr="00615725">
        <w:rPr>
          <w:rFonts w:ascii="BrowalliaUPC" w:hAnsi="BrowalliaUPC" w:cs="BrowalliaUPC"/>
          <w:cs/>
          <w:lang w:val="en-US"/>
        </w:rPr>
        <w:t xml:space="preserve">. </w:t>
      </w:r>
      <w:r w:rsidR="00072BC1" w:rsidRPr="00615725">
        <w:rPr>
          <w:rFonts w:ascii="BrowalliaUPC" w:hAnsi="BrowalliaUPC" w:cs="BrowalliaUPC"/>
          <w:lang w:val="en-GB"/>
        </w:rPr>
        <w:t>2563</w:t>
      </w:r>
      <w:r w:rsidR="00430236" w:rsidRPr="00615725">
        <w:rPr>
          <w:rFonts w:ascii="BrowalliaUPC" w:hAnsi="BrowalliaUPC" w:cs="BrowalliaUPC"/>
          <w:lang w:val="en-US"/>
        </w:rPr>
        <w:t xml:space="preserve"> </w:t>
      </w:r>
      <w:r w:rsidR="00AD6122" w:rsidRPr="00615725">
        <w:rPr>
          <w:rFonts w:ascii="BrowalliaUPC" w:hAnsi="BrowalliaUPC" w:cs="BrowalliaUPC"/>
          <w:lang w:val="en-US"/>
        </w:rPr>
        <w:t xml:space="preserve"> </w:t>
      </w:r>
      <w:r w:rsidRPr="00615725">
        <w:rPr>
          <w:rFonts w:ascii="BrowalliaUPC" w:hAnsi="BrowalliaUPC" w:cs="BrowalliaUPC"/>
          <w:cs/>
        </w:rPr>
        <w:t>ที่อัตราดอกเบี้ยร้อยละ</w:t>
      </w:r>
      <w:r w:rsidR="00F069E0" w:rsidRPr="00615725">
        <w:rPr>
          <w:rFonts w:ascii="BrowalliaUPC" w:hAnsi="BrowalliaUPC" w:cs="BrowalliaUPC"/>
          <w:cs/>
        </w:rPr>
        <w:t xml:space="preserve"> </w:t>
      </w:r>
      <w:r w:rsidR="00E24D5F" w:rsidRPr="00615725">
        <w:rPr>
          <w:rFonts w:ascii="BrowalliaUPC" w:hAnsi="BrowalliaUPC" w:cs="BrowalliaUPC" w:hint="cs"/>
          <w:cs/>
        </w:rPr>
        <w:t>2.17</w:t>
      </w:r>
      <w:r w:rsidR="00F069E0" w:rsidRPr="00615725">
        <w:rPr>
          <w:rFonts w:ascii="BrowalliaUPC" w:hAnsi="BrowalliaUPC" w:cs="BrowalliaUPC"/>
          <w:cs/>
        </w:rPr>
        <w:t xml:space="preserve"> </w:t>
      </w:r>
      <w:r w:rsidR="00E24D5F" w:rsidRPr="00615725">
        <w:rPr>
          <w:rFonts w:ascii="BrowalliaUPC" w:hAnsi="BrowalliaUPC" w:cs="BrowalliaUPC" w:hint="cs"/>
          <w:cs/>
        </w:rPr>
        <w:t xml:space="preserve">ถึงร้อยละ </w:t>
      </w:r>
      <w:r w:rsidR="00E24D5F" w:rsidRPr="00615725">
        <w:rPr>
          <w:rFonts w:ascii="BrowalliaUPC" w:hAnsi="BrowalliaUPC" w:cs="BrowalliaUPC"/>
          <w:cs/>
        </w:rPr>
        <w:t>3.71</w:t>
      </w:r>
      <w:r w:rsidR="00F069E0" w:rsidRPr="00615725">
        <w:rPr>
          <w:rFonts w:asciiTheme="minorHAnsi" w:hAnsiTheme="minorHAnsi" w:cs="BrowalliaUPC"/>
          <w:cs/>
          <w:lang w:val="en-US"/>
        </w:rPr>
        <w:t xml:space="preserve"> </w:t>
      </w:r>
      <w:r w:rsidRPr="00615725">
        <w:rPr>
          <w:rFonts w:ascii="BrowalliaUPC" w:hAnsi="BrowalliaUPC" w:cs="BrowalliaUPC"/>
          <w:cs/>
        </w:rPr>
        <w:t>ต่อปี (</w:t>
      </w:r>
      <w:r w:rsidR="00AD6122" w:rsidRPr="00615725">
        <w:rPr>
          <w:rFonts w:ascii="BrowalliaUPC" w:hAnsi="BrowalliaUPC" w:cs="BrowalliaUPC"/>
          <w:cs/>
          <w:lang w:val="en-GB"/>
        </w:rPr>
        <w:t xml:space="preserve">พ.ศ. </w:t>
      </w:r>
      <w:r w:rsidR="00072BC1" w:rsidRPr="00615725">
        <w:rPr>
          <w:rFonts w:ascii="BrowalliaUPC" w:hAnsi="BrowalliaUPC" w:cs="BrowalliaUPC"/>
          <w:lang w:val="en-GB"/>
        </w:rPr>
        <w:t>2562</w:t>
      </w:r>
      <w:r w:rsidRPr="00615725">
        <w:rPr>
          <w:rFonts w:ascii="BrowalliaUPC" w:hAnsi="BrowalliaUPC" w:cs="BrowalliaUPC"/>
          <w:cs/>
        </w:rPr>
        <w:t xml:space="preserve">: อัตราดอกเบี้ยระหว่างร้อยละ </w:t>
      </w:r>
      <w:r w:rsidR="00072BC1" w:rsidRPr="00615725">
        <w:rPr>
          <w:rFonts w:ascii="BrowalliaUPC" w:hAnsi="BrowalliaUPC" w:cs="BrowalliaUPC"/>
          <w:lang w:val="en-GB"/>
        </w:rPr>
        <w:t>4</w:t>
      </w:r>
      <w:r w:rsidR="00821266" w:rsidRPr="00615725">
        <w:rPr>
          <w:rFonts w:ascii="BrowalliaUPC" w:hAnsi="BrowalliaUPC" w:cs="BrowalliaUPC"/>
          <w:cs/>
        </w:rPr>
        <w:t>.</w:t>
      </w:r>
      <w:r w:rsidR="00072BC1" w:rsidRPr="00615725">
        <w:rPr>
          <w:rFonts w:ascii="BrowalliaUPC" w:hAnsi="BrowalliaUPC" w:cs="BrowalliaUPC"/>
          <w:lang w:val="en-GB"/>
        </w:rPr>
        <w:t>01</w:t>
      </w:r>
      <w:r w:rsidR="00AD6122" w:rsidRPr="00615725">
        <w:rPr>
          <w:rFonts w:ascii="BrowalliaUPC" w:hAnsi="BrowalliaUPC" w:cs="BrowalliaUPC"/>
          <w:cs/>
        </w:rPr>
        <w:t xml:space="preserve"> </w:t>
      </w:r>
      <w:r w:rsidR="00717C34" w:rsidRPr="00615725">
        <w:rPr>
          <w:rFonts w:ascii="BrowalliaUPC" w:hAnsi="BrowalliaUPC" w:cs="BrowalliaUPC"/>
          <w:cs/>
          <w:lang w:val="en-GB"/>
        </w:rPr>
        <w:t>ถึงร้อยละ</w:t>
      </w:r>
      <w:r w:rsidR="00AD6122" w:rsidRPr="00615725">
        <w:rPr>
          <w:rFonts w:ascii="BrowalliaUPC" w:hAnsi="BrowalliaUPC" w:cs="BrowalliaUPC"/>
          <w:cs/>
          <w:lang w:val="en-GB"/>
        </w:rPr>
        <w:t xml:space="preserve"> </w:t>
      </w:r>
      <w:r w:rsidR="00072BC1" w:rsidRPr="00615725">
        <w:rPr>
          <w:rFonts w:ascii="BrowalliaUPC" w:hAnsi="BrowalliaUPC" w:cs="BrowalliaUPC"/>
          <w:lang w:val="en-GB"/>
        </w:rPr>
        <w:t>4</w:t>
      </w:r>
      <w:r w:rsidR="00AD6122" w:rsidRPr="00615725">
        <w:rPr>
          <w:rFonts w:ascii="BrowalliaUPC" w:hAnsi="BrowalliaUPC" w:cs="BrowalliaUPC"/>
          <w:lang w:val="en-US"/>
        </w:rPr>
        <w:t>.</w:t>
      </w:r>
      <w:r w:rsidR="00072BC1" w:rsidRPr="00615725">
        <w:rPr>
          <w:rFonts w:ascii="BrowalliaUPC" w:hAnsi="BrowalliaUPC" w:cs="BrowalliaUPC"/>
          <w:lang w:val="en-GB"/>
        </w:rPr>
        <w:t>67</w:t>
      </w:r>
      <w:r w:rsidRPr="00615725">
        <w:rPr>
          <w:rFonts w:ascii="BrowalliaUPC" w:hAnsi="BrowalliaUPC" w:cs="BrowalliaUPC"/>
          <w:cs/>
        </w:rPr>
        <w:t xml:space="preserve"> ต่อปี)</w:t>
      </w:r>
    </w:p>
    <w:p w14:paraId="2F09B8F1" w14:textId="77777777" w:rsidR="001027A1" w:rsidRPr="00615725" w:rsidRDefault="001027A1" w:rsidP="005D5D7F">
      <w:pPr>
        <w:ind w:left="360"/>
        <w:jc w:val="thaiDistribute"/>
        <w:rPr>
          <w:rFonts w:ascii="BrowalliaUPC" w:hAnsi="BrowalliaUPC" w:cs="BrowalliaUPC"/>
          <w:cs/>
        </w:rPr>
      </w:pPr>
    </w:p>
    <w:p w14:paraId="76CBB8CC" w14:textId="6C676550" w:rsidR="00F07EE9" w:rsidRPr="00615725" w:rsidRDefault="00F07EE9" w:rsidP="005D5D7F">
      <w:pPr>
        <w:ind w:left="360"/>
        <w:jc w:val="thaiDistribute"/>
        <w:rPr>
          <w:rFonts w:ascii="BrowalliaUPC" w:hAnsi="BrowalliaUPC" w:cs="BrowalliaUPC"/>
          <w:cs/>
        </w:rPr>
      </w:pPr>
      <w:r w:rsidRPr="00615725">
        <w:rPr>
          <w:rFonts w:ascii="BrowalliaUPC" w:hAnsi="BrowalliaUPC" w:cs="BrowalliaUPC"/>
          <w:cs/>
        </w:rPr>
        <w:t>การเปลี่ยนแปลงเกี่ยวกับเงินให้กู้ยืมระยะยาวแก่กิจการที่เกี่ยวข้องกัน สำหรับ</w:t>
      </w:r>
      <w:r w:rsidR="0097640E" w:rsidRPr="00615725">
        <w:rPr>
          <w:rFonts w:ascii="BrowalliaUPC" w:hAnsi="BrowalliaUPC" w:cs="BrowalliaUPC"/>
          <w:cs/>
        </w:rPr>
        <w:t>ปี</w:t>
      </w:r>
      <w:r w:rsidRPr="00615725">
        <w:rPr>
          <w:rFonts w:ascii="BrowalliaUPC" w:hAnsi="BrowalliaUPC" w:cs="BrowalliaUPC"/>
          <w:cs/>
        </w:rPr>
        <w:t xml:space="preserve"> มีดังนี้</w:t>
      </w:r>
    </w:p>
    <w:p w14:paraId="33648240" w14:textId="77777777" w:rsidR="00F749B4" w:rsidRPr="00615725" w:rsidRDefault="00F749B4" w:rsidP="005D5D7F">
      <w:pPr>
        <w:ind w:left="360"/>
        <w:jc w:val="thaiDistribute"/>
        <w:rPr>
          <w:rFonts w:ascii="BrowalliaUPC" w:hAnsi="BrowalliaUPC" w:cs="BrowalliaUPC"/>
          <w:cs/>
        </w:rPr>
      </w:pPr>
    </w:p>
    <w:tbl>
      <w:tblPr>
        <w:tblW w:w="4792" w:type="pct"/>
        <w:tblInd w:w="369" w:type="dxa"/>
        <w:tblLook w:val="0000" w:firstRow="0" w:lastRow="0" w:firstColumn="0" w:lastColumn="0" w:noHBand="0" w:noVBand="0"/>
      </w:tblPr>
      <w:tblGrid>
        <w:gridCol w:w="3682"/>
        <w:gridCol w:w="1357"/>
        <w:gridCol w:w="1335"/>
        <w:gridCol w:w="1356"/>
        <w:gridCol w:w="1336"/>
      </w:tblGrid>
      <w:tr w:rsidR="00F10FB0" w:rsidRPr="00615725" w14:paraId="4348D005" w14:textId="32B8477C" w:rsidTr="00E24D5F">
        <w:trPr>
          <w:cantSplit/>
          <w:trHeight w:val="170"/>
        </w:trPr>
        <w:tc>
          <w:tcPr>
            <w:tcW w:w="2030" w:type="pct"/>
            <w:vAlign w:val="bottom"/>
          </w:tcPr>
          <w:p w14:paraId="24C5EA53" w14:textId="77777777" w:rsidR="00F10FB0" w:rsidRPr="00615725" w:rsidRDefault="00F10FB0" w:rsidP="00F749B4">
            <w:pPr>
              <w:jc w:val="right"/>
              <w:rPr>
                <w:rFonts w:ascii="BrowalliaUPC" w:hAnsi="BrowalliaUPC" w:cs="BrowalliaUPC"/>
                <w:b/>
                <w:bCs/>
                <w:cs/>
              </w:rPr>
            </w:pPr>
          </w:p>
        </w:tc>
        <w:tc>
          <w:tcPr>
            <w:tcW w:w="1484" w:type="pct"/>
            <w:gridSpan w:val="2"/>
            <w:tcBorders>
              <w:top w:val="single" w:sz="4" w:space="0" w:color="auto"/>
              <w:bottom w:val="single" w:sz="4" w:space="0" w:color="auto"/>
            </w:tcBorders>
            <w:vAlign w:val="bottom"/>
          </w:tcPr>
          <w:p w14:paraId="57BB30B7" w14:textId="18EAFE66" w:rsidR="00F10FB0" w:rsidRPr="00615725" w:rsidRDefault="002064B5" w:rsidP="009707E4">
            <w:pPr>
              <w:ind w:right="-72"/>
              <w:jc w:val="right"/>
              <w:rPr>
                <w:rFonts w:ascii="BrowalliaUPC" w:hAnsi="BrowalliaUPC" w:cs="BrowalliaUPC"/>
                <w:b/>
                <w:bCs/>
                <w:lang w:val="en-GB"/>
              </w:rPr>
            </w:pPr>
            <w:r w:rsidRPr="00615725">
              <w:rPr>
                <w:rFonts w:ascii="BrowalliaUPC" w:hAnsi="BrowalliaUPC" w:cs="BrowalliaUPC"/>
                <w:b/>
                <w:bCs/>
                <w:cs/>
              </w:rPr>
              <w:t>งบการเงินรวม</w:t>
            </w:r>
          </w:p>
        </w:tc>
        <w:tc>
          <w:tcPr>
            <w:tcW w:w="1485" w:type="pct"/>
            <w:gridSpan w:val="2"/>
            <w:tcBorders>
              <w:top w:val="single" w:sz="4" w:space="0" w:color="auto"/>
              <w:bottom w:val="single" w:sz="4" w:space="0" w:color="auto"/>
            </w:tcBorders>
            <w:vAlign w:val="bottom"/>
          </w:tcPr>
          <w:p w14:paraId="629B30BE" w14:textId="6BDF2BC4" w:rsidR="00F10FB0" w:rsidRPr="00615725" w:rsidRDefault="00C35C90" w:rsidP="009707E4">
            <w:pPr>
              <w:ind w:right="-72"/>
              <w:jc w:val="right"/>
              <w:rPr>
                <w:rFonts w:ascii="BrowalliaUPC" w:hAnsi="BrowalliaUPC" w:cs="BrowalliaUPC"/>
                <w:b/>
                <w:bCs/>
                <w:cs/>
              </w:rPr>
            </w:pPr>
            <w:r w:rsidRPr="00615725">
              <w:rPr>
                <w:rFonts w:ascii="BrowalliaUPC" w:hAnsi="BrowalliaUPC" w:cs="BrowalliaUPC"/>
                <w:b/>
                <w:bCs/>
                <w:cs/>
              </w:rPr>
              <w:t>งบการเงินเฉพาะกิจการ</w:t>
            </w:r>
          </w:p>
        </w:tc>
      </w:tr>
      <w:tr w:rsidR="00F10FB0" w:rsidRPr="00615725" w14:paraId="54CCB535" w14:textId="76A9DAE9" w:rsidTr="00E24D5F">
        <w:trPr>
          <w:cantSplit/>
          <w:trHeight w:val="170"/>
        </w:trPr>
        <w:tc>
          <w:tcPr>
            <w:tcW w:w="2030" w:type="pct"/>
            <w:vAlign w:val="bottom"/>
          </w:tcPr>
          <w:p w14:paraId="5B612D1A" w14:textId="77777777" w:rsidR="00F10FB0" w:rsidRPr="00615725" w:rsidRDefault="00F10FB0" w:rsidP="00F749B4">
            <w:pPr>
              <w:jc w:val="right"/>
              <w:rPr>
                <w:rFonts w:ascii="BrowalliaUPC" w:hAnsi="BrowalliaUPC" w:cs="BrowalliaUPC"/>
                <w:b/>
                <w:bCs/>
                <w:lang w:val="en-US"/>
              </w:rPr>
            </w:pPr>
          </w:p>
        </w:tc>
        <w:tc>
          <w:tcPr>
            <w:tcW w:w="748" w:type="pct"/>
            <w:tcBorders>
              <w:top w:val="single" w:sz="4" w:space="0" w:color="auto"/>
              <w:bottom w:val="single" w:sz="4" w:space="0" w:color="auto"/>
            </w:tcBorders>
            <w:vAlign w:val="bottom"/>
          </w:tcPr>
          <w:p w14:paraId="20B94632" w14:textId="6692E0AA" w:rsidR="00E47B7C" w:rsidRPr="00615725" w:rsidRDefault="008943FD" w:rsidP="009707E4">
            <w:pPr>
              <w:ind w:right="-72"/>
              <w:jc w:val="right"/>
              <w:rPr>
                <w:rFonts w:ascii="BrowalliaUPC" w:hAnsi="BrowalliaUPC" w:cs="BrowalliaUPC"/>
                <w:b/>
                <w:bCs/>
                <w:cs/>
              </w:rPr>
            </w:pPr>
            <w:r w:rsidRPr="00615725">
              <w:rPr>
                <w:rFonts w:ascii="BrowalliaUPC" w:hAnsi="BrowalliaUPC" w:cs="BrowalliaUPC"/>
                <w:b/>
                <w:bCs/>
                <w:cs/>
              </w:rPr>
              <w:t>หน่วย:</w:t>
            </w:r>
            <w:r w:rsidR="00E47B7C" w:rsidRPr="00615725">
              <w:rPr>
                <w:rFonts w:ascii="BrowalliaUPC" w:hAnsi="BrowalliaUPC" w:cs="BrowalliaUPC"/>
                <w:b/>
                <w:bCs/>
                <w:cs/>
              </w:rPr>
              <w:t xml:space="preserve"> </w:t>
            </w:r>
          </w:p>
          <w:p w14:paraId="3A0C1DC1" w14:textId="6004518C" w:rsidR="00F10FB0" w:rsidRPr="00615725" w:rsidRDefault="00F10FB0" w:rsidP="009707E4">
            <w:pPr>
              <w:ind w:right="-72"/>
              <w:jc w:val="right"/>
              <w:rPr>
                <w:rFonts w:ascii="BrowalliaUPC" w:hAnsi="BrowalliaUPC" w:cs="BrowalliaUPC"/>
                <w:b/>
                <w:bCs/>
                <w:cs/>
              </w:rPr>
            </w:pPr>
            <w:r w:rsidRPr="00615725">
              <w:rPr>
                <w:rFonts w:ascii="BrowalliaUPC" w:hAnsi="BrowalliaUPC" w:cs="BrowalliaUPC"/>
                <w:b/>
                <w:bCs/>
                <w:cs/>
              </w:rPr>
              <w:t>ล้านดอลลาร์สหรัฐอเมริกา</w:t>
            </w:r>
          </w:p>
        </w:tc>
        <w:tc>
          <w:tcPr>
            <w:tcW w:w="736" w:type="pct"/>
            <w:tcBorders>
              <w:top w:val="single" w:sz="4" w:space="0" w:color="auto"/>
              <w:bottom w:val="single" w:sz="4" w:space="0" w:color="auto"/>
            </w:tcBorders>
            <w:vAlign w:val="bottom"/>
          </w:tcPr>
          <w:p w14:paraId="28D81ADC" w14:textId="2BC1C7FB" w:rsidR="00E47B7C" w:rsidRPr="00615725" w:rsidRDefault="008943FD" w:rsidP="009707E4">
            <w:pPr>
              <w:ind w:right="-72"/>
              <w:jc w:val="right"/>
              <w:rPr>
                <w:rFonts w:ascii="BrowalliaUPC" w:hAnsi="BrowalliaUPC" w:cs="BrowalliaUPC"/>
                <w:b/>
                <w:bCs/>
                <w:cs/>
              </w:rPr>
            </w:pPr>
            <w:r w:rsidRPr="00615725">
              <w:rPr>
                <w:rFonts w:ascii="BrowalliaUPC" w:hAnsi="BrowalliaUPC" w:cs="BrowalliaUPC"/>
                <w:b/>
                <w:bCs/>
                <w:cs/>
              </w:rPr>
              <w:t>หน่วย:</w:t>
            </w:r>
            <w:r w:rsidR="00E47B7C" w:rsidRPr="00615725">
              <w:rPr>
                <w:rFonts w:ascii="BrowalliaUPC" w:hAnsi="BrowalliaUPC" w:cs="BrowalliaUPC"/>
                <w:b/>
                <w:bCs/>
                <w:cs/>
              </w:rPr>
              <w:t xml:space="preserve"> </w:t>
            </w:r>
          </w:p>
          <w:p w14:paraId="7DDE50BF" w14:textId="7EC6B9F0" w:rsidR="00F10FB0" w:rsidRPr="00615725" w:rsidRDefault="00F10FB0" w:rsidP="009707E4">
            <w:pPr>
              <w:ind w:right="-72"/>
              <w:jc w:val="right"/>
              <w:rPr>
                <w:rFonts w:ascii="BrowalliaUPC" w:hAnsi="BrowalliaUPC" w:cs="BrowalliaUPC"/>
                <w:b/>
                <w:bCs/>
                <w:cs/>
              </w:rPr>
            </w:pPr>
            <w:r w:rsidRPr="00615725">
              <w:rPr>
                <w:rFonts w:ascii="BrowalliaUPC" w:hAnsi="BrowalliaUPC" w:cs="BrowalliaUPC"/>
                <w:b/>
                <w:bCs/>
                <w:cs/>
              </w:rPr>
              <w:t>ล้านบาท</w:t>
            </w:r>
          </w:p>
        </w:tc>
        <w:tc>
          <w:tcPr>
            <w:tcW w:w="748" w:type="pct"/>
            <w:tcBorders>
              <w:top w:val="single" w:sz="4" w:space="0" w:color="auto"/>
              <w:bottom w:val="single" w:sz="4" w:space="0" w:color="auto"/>
            </w:tcBorders>
            <w:vAlign w:val="bottom"/>
          </w:tcPr>
          <w:p w14:paraId="469750D8" w14:textId="4421A314" w:rsidR="00E47B7C" w:rsidRPr="00615725" w:rsidRDefault="008943FD" w:rsidP="009707E4">
            <w:pPr>
              <w:ind w:right="-72"/>
              <w:jc w:val="right"/>
              <w:rPr>
                <w:rFonts w:ascii="BrowalliaUPC" w:hAnsi="BrowalliaUPC" w:cs="BrowalliaUPC"/>
                <w:b/>
                <w:bCs/>
                <w:cs/>
              </w:rPr>
            </w:pPr>
            <w:r w:rsidRPr="00615725">
              <w:rPr>
                <w:rFonts w:ascii="BrowalliaUPC" w:hAnsi="BrowalliaUPC" w:cs="BrowalliaUPC"/>
                <w:b/>
                <w:bCs/>
                <w:cs/>
              </w:rPr>
              <w:t>หน่วย:</w:t>
            </w:r>
            <w:r w:rsidR="00E47B7C" w:rsidRPr="00615725">
              <w:rPr>
                <w:rFonts w:ascii="BrowalliaUPC" w:hAnsi="BrowalliaUPC" w:cs="BrowalliaUPC"/>
                <w:b/>
                <w:bCs/>
                <w:cs/>
              </w:rPr>
              <w:t xml:space="preserve"> </w:t>
            </w:r>
          </w:p>
          <w:p w14:paraId="379F3991" w14:textId="058B2857" w:rsidR="00F10FB0" w:rsidRPr="00615725" w:rsidRDefault="00F10FB0" w:rsidP="009707E4">
            <w:pPr>
              <w:ind w:right="-72"/>
              <w:jc w:val="right"/>
              <w:rPr>
                <w:rFonts w:ascii="BrowalliaUPC" w:hAnsi="BrowalliaUPC" w:cs="BrowalliaUPC"/>
                <w:b/>
                <w:bCs/>
                <w:cs/>
              </w:rPr>
            </w:pPr>
            <w:r w:rsidRPr="00615725">
              <w:rPr>
                <w:rFonts w:ascii="BrowalliaUPC" w:hAnsi="BrowalliaUPC" w:cs="BrowalliaUPC"/>
                <w:b/>
                <w:bCs/>
                <w:cs/>
              </w:rPr>
              <w:t>ล้านดอลลาร์สหรัฐอเมริกา</w:t>
            </w:r>
          </w:p>
        </w:tc>
        <w:tc>
          <w:tcPr>
            <w:tcW w:w="737" w:type="pct"/>
            <w:tcBorders>
              <w:top w:val="single" w:sz="4" w:space="0" w:color="auto"/>
              <w:bottom w:val="single" w:sz="4" w:space="0" w:color="auto"/>
            </w:tcBorders>
            <w:vAlign w:val="bottom"/>
          </w:tcPr>
          <w:p w14:paraId="05743C33" w14:textId="597A0743" w:rsidR="00E47B7C" w:rsidRPr="00615725" w:rsidRDefault="008943FD" w:rsidP="009707E4">
            <w:pPr>
              <w:ind w:right="-72"/>
              <w:jc w:val="right"/>
              <w:rPr>
                <w:rFonts w:ascii="BrowalliaUPC" w:hAnsi="BrowalliaUPC" w:cs="BrowalliaUPC"/>
                <w:b/>
                <w:bCs/>
                <w:cs/>
              </w:rPr>
            </w:pPr>
            <w:r w:rsidRPr="00615725">
              <w:rPr>
                <w:rFonts w:ascii="BrowalliaUPC" w:hAnsi="BrowalliaUPC" w:cs="BrowalliaUPC"/>
                <w:b/>
                <w:bCs/>
                <w:cs/>
              </w:rPr>
              <w:t>หน่วย:</w:t>
            </w:r>
            <w:r w:rsidR="00E47B7C" w:rsidRPr="00615725">
              <w:rPr>
                <w:rFonts w:ascii="BrowalliaUPC" w:hAnsi="BrowalliaUPC" w:cs="BrowalliaUPC"/>
                <w:b/>
                <w:bCs/>
                <w:cs/>
              </w:rPr>
              <w:t xml:space="preserve"> </w:t>
            </w:r>
          </w:p>
          <w:p w14:paraId="6D402071" w14:textId="360553FF" w:rsidR="00F10FB0" w:rsidRPr="00615725" w:rsidRDefault="00F10FB0" w:rsidP="009707E4">
            <w:pPr>
              <w:ind w:right="-72"/>
              <w:jc w:val="right"/>
              <w:rPr>
                <w:rFonts w:ascii="BrowalliaUPC" w:hAnsi="BrowalliaUPC" w:cs="BrowalliaUPC"/>
                <w:b/>
                <w:bCs/>
                <w:cs/>
              </w:rPr>
            </w:pPr>
            <w:r w:rsidRPr="00615725">
              <w:rPr>
                <w:rFonts w:ascii="BrowalliaUPC" w:hAnsi="BrowalliaUPC" w:cs="BrowalliaUPC"/>
                <w:b/>
                <w:bCs/>
                <w:cs/>
              </w:rPr>
              <w:t>ล้านบาท</w:t>
            </w:r>
          </w:p>
        </w:tc>
      </w:tr>
      <w:tr w:rsidR="003B4A60" w:rsidRPr="00615725" w14:paraId="122C5387" w14:textId="50297C5F" w:rsidTr="00E24D5F">
        <w:trPr>
          <w:cantSplit/>
          <w:trHeight w:val="170"/>
        </w:trPr>
        <w:tc>
          <w:tcPr>
            <w:tcW w:w="2030" w:type="pct"/>
            <w:vAlign w:val="center"/>
          </w:tcPr>
          <w:p w14:paraId="6EB98E2F" w14:textId="7DAA9AA6" w:rsidR="003B4A60" w:rsidRPr="00615725" w:rsidRDefault="003B4A60" w:rsidP="00F749B4">
            <w:pPr>
              <w:jc w:val="both"/>
              <w:rPr>
                <w:rFonts w:ascii="BrowalliaUPC" w:hAnsi="BrowalliaUPC" w:cs="BrowalliaUPC"/>
                <w:cs/>
              </w:rPr>
            </w:pPr>
          </w:p>
        </w:tc>
        <w:tc>
          <w:tcPr>
            <w:tcW w:w="748" w:type="pct"/>
            <w:tcBorders>
              <w:top w:val="single" w:sz="4" w:space="0" w:color="auto"/>
            </w:tcBorders>
            <w:shd w:val="clear" w:color="auto" w:fill="FAFAFA"/>
            <w:vAlign w:val="center"/>
          </w:tcPr>
          <w:p w14:paraId="46F5DBAA" w14:textId="6BD8F7E2" w:rsidR="003B4A60" w:rsidRPr="00615725" w:rsidRDefault="003B4A60" w:rsidP="009707E4">
            <w:pPr>
              <w:ind w:right="-72"/>
              <w:jc w:val="right"/>
              <w:rPr>
                <w:rFonts w:ascii="BrowalliaUPC" w:hAnsi="BrowalliaUPC" w:cs="BrowalliaUPC"/>
                <w:cs/>
                <w:lang w:val="en-GB"/>
              </w:rPr>
            </w:pPr>
          </w:p>
        </w:tc>
        <w:tc>
          <w:tcPr>
            <w:tcW w:w="736" w:type="pct"/>
            <w:tcBorders>
              <w:top w:val="single" w:sz="4" w:space="0" w:color="auto"/>
            </w:tcBorders>
            <w:shd w:val="clear" w:color="auto" w:fill="FAFAFA"/>
            <w:vAlign w:val="center"/>
          </w:tcPr>
          <w:p w14:paraId="48FFA366" w14:textId="47A3A40A" w:rsidR="003B4A60" w:rsidRPr="00615725" w:rsidRDefault="003B4A60" w:rsidP="009707E4">
            <w:pPr>
              <w:ind w:right="-72"/>
              <w:jc w:val="right"/>
              <w:rPr>
                <w:rFonts w:ascii="BrowalliaUPC" w:hAnsi="BrowalliaUPC" w:cs="BrowalliaUPC"/>
                <w:cs/>
              </w:rPr>
            </w:pPr>
          </w:p>
        </w:tc>
        <w:tc>
          <w:tcPr>
            <w:tcW w:w="748" w:type="pct"/>
            <w:tcBorders>
              <w:top w:val="single" w:sz="4" w:space="0" w:color="auto"/>
            </w:tcBorders>
            <w:shd w:val="clear" w:color="auto" w:fill="FAFAFA"/>
            <w:vAlign w:val="bottom"/>
          </w:tcPr>
          <w:p w14:paraId="3930E370" w14:textId="2951F152" w:rsidR="003B4A60" w:rsidRPr="00615725" w:rsidRDefault="003B4A60" w:rsidP="009707E4">
            <w:pPr>
              <w:ind w:right="-72"/>
              <w:jc w:val="right"/>
              <w:rPr>
                <w:rFonts w:ascii="BrowalliaUPC" w:hAnsi="BrowalliaUPC" w:cs="BrowalliaUPC"/>
                <w:color w:val="000000"/>
                <w:lang w:val="en-US"/>
              </w:rPr>
            </w:pPr>
          </w:p>
        </w:tc>
        <w:tc>
          <w:tcPr>
            <w:tcW w:w="737" w:type="pct"/>
            <w:tcBorders>
              <w:top w:val="single" w:sz="4" w:space="0" w:color="auto"/>
            </w:tcBorders>
            <w:shd w:val="clear" w:color="auto" w:fill="FAFAFA"/>
            <w:vAlign w:val="bottom"/>
          </w:tcPr>
          <w:p w14:paraId="629522F3" w14:textId="36D520A3" w:rsidR="003B4A60" w:rsidRPr="00615725" w:rsidRDefault="003B4A60" w:rsidP="009707E4">
            <w:pPr>
              <w:ind w:right="-72"/>
              <w:jc w:val="right"/>
              <w:rPr>
                <w:rFonts w:ascii="BrowalliaUPC" w:hAnsi="BrowalliaUPC" w:cs="BrowalliaUPC"/>
                <w:color w:val="000000"/>
                <w:lang w:val="en-US"/>
              </w:rPr>
            </w:pPr>
          </w:p>
        </w:tc>
      </w:tr>
      <w:tr w:rsidR="00F749B4" w:rsidRPr="00615725" w14:paraId="3A3FA8BA" w14:textId="0E6AA756" w:rsidTr="00E24D5F">
        <w:trPr>
          <w:cantSplit/>
          <w:trHeight w:val="170"/>
        </w:trPr>
        <w:tc>
          <w:tcPr>
            <w:tcW w:w="2030" w:type="pct"/>
            <w:vAlign w:val="center"/>
          </w:tcPr>
          <w:p w14:paraId="59C6B092" w14:textId="50574447" w:rsidR="00F749B4" w:rsidRPr="00615725" w:rsidRDefault="00F749B4" w:rsidP="00F749B4">
            <w:pPr>
              <w:jc w:val="both"/>
              <w:rPr>
                <w:rFonts w:ascii="BrowalliaUPC" w:hAnsi="BrowalliaUPC" w:cs="BrowalliaUPC"/>
                <w:cs/>
                <w:lang w:val="en-GB"/>
              </w:rPr>
            </w:pPr>
            <w:r w:rsidRPr="00615725">
              <w:rPr>
                <w:rFonts w:ascii="BrowalliaUPC" w:hAnsi="BrowalliaUPC" w:cs="BrowalliaUPC"/>
                <w:color w:val="000000"/>
                <w:cs/>
                <w:lang w:val="en-US"/>
              </w:rPr>
              <w:t xml:space="preserve">ยอดคงเหลือ ณ วันที่ </w:t>
            </w:r>
            <w:r w:rsidR="00072BC1" w:rsidRPr="00615725">
              <w:rPr>
                <w:rFonts w:ascii="BrowalliaUPC" w:hAnsi="BrowalliaUPC" w:cs="BrowalliaUPC"/>
                <w:lang w:val="en-GB"/>
              </w:rPr>
              <w:t>1</w:t>
            </w:r>
            <w:r w:rsidRPr="00615725">
              <w:rPr>
                <w:rFonts w:ascii="BrowalliaUPC" w:hAnsi="BrowalliaUPC" w:cs="BrowalliaUPC"/>
                <w:cs/>
              </w:rPr>
              <w:t xml:space="preserve"> มกราคม</w:t>
            </w:r>
            <w:r w:rsidRPr="00615725">
              <w:rPr>
                <w:rFonts w:ascii="BrowalliaUPC" w:hAnsi="BrowalliaUPC" w:cs="BrowalliaUPC"/>
                <w:lang w:val="en-US"/>
              </w:rPr>
              <w:t xml:space="preserve"> </w:t>
            </w:r>
            <w:r w:rsidRPr="00615725">
              <w:rPr>
                <w:rFonts w:ascii="BrowalliaUPC" w:hAnsi="BrowalliaUPC" w:cs="BrowalliaUPC"/>
                <w:cs/>
                <w:lang w:val="en-US"/>
              </w:rPr>
              <w:t>พ.</w:t>
            </w:r>
            <w:r w:rsidRPr="00615725">
              <w:rPr>
                <w:rFonts w:ascii="BrowalliaUPC" w:hAnsi="BrowalliaUPC" w:cs="BrowalliaUPC"/>
                <w:cs/>
                <w:lang w:val="en-GB"/>
              </w:rPr>
              <w:t>ศ</w:t>
            </w:r>
            <w:r w:rsidRPr="00615725">
              <w:rPr>
                <w:rFonts w:ascii="BrowalliaUPC" w:hAnsi="BrowalliaUPC" w:cs="BrowalliaUPC"/>
                <w:cs/>
                <w:lang w:val="en-US"/>
              </w:rPr>
              <w:t xml:space="preserve">. </w:t>
            </w:r>
            <w:r w:rsidR="00072BC1" w:rsidRPr="00615725">
              <w:rPr>
                <w:rFonts w:ascii="BrowalliaUPC" w:hAnsi="BrowalliaUPC" w:cs="BrowalliaUPC"/>
                <w:lang w:val="en-GB"/>
              </w:rPr>
              <w:t>2563</w:t>
            </w:r>
          </w:p>
        </w:tc>
        <w:tc>
          <w:tcPr>
            <w:tcW w:w="748" w:type="pct"/>
            <w:shd w:val="clear" w:color="auto" w:fill="FAFAFA"/>
            <w:vAlign w:val="center"/>
          </w:tcPr>
          <w:p w14:paraId="3670B48C" w14:textId="084F19C0" w:rsidR="00F749B4" w:rsidRPr="00615725" w:rsidRDefault="00072BC1" w:rsidP="009707E4">
            <w:pPr>
              <w:ind w:right="-72"/>
              <w:jc w:val="right"/>
              <w:rPr>
                <w:rFonts w:ascii="BrowalliaUPC" w:hAnsi="BrowalliaUPC" w:cs="BrowalliaUPC"/>
                <w:cs/>
              </w:rPr>
            </w:pPr>
            <w:r w:rsidRPr="00615725">
              <w:rPr>
                <w:rFonts w:ascii="BrowalliaUPC" w:hAnsi="BrowalliaUPC" w:cs="BrowalliaUPC"/>
                <w:color w:val="000000"/>
                <w:lang w:val="en-GB"/>
              </w:rPr>
              <w:t>86</w:t>
            </w:r>
            <w:r w:rsidR="00F749B4" w:rsidRPr="00615725">
              <w:rPr>
                <w:rFonts w:ascii="BrowalliaUPC" w:hAnsi="BrowalliaUPC" w:cs="BrowalliaUPC"/>
                <w:color w:val="000000"/>
                <w:lang w:val="en-US"/>
              </w:rPr>
              <w:t>.</w:t>
            </w:r>
            <w:r w:rsidRPr="00615725">
              <w:rPr>
                <w:rFonts w:ascii="BrowalliaUPC" w:hAnsi="BrowalliaUPC" w:cs="BrowalliaUPC"/>
                <w:color w:val="000000"/>
                <w:lang w:val="en-GB"/>
              </w:rPr>
              <w:t>06</w:t>
            </w:r>
          </w:p>
        </w:tc>
        <w:tc>
          <w:tcPr>
            <w:tcW w:w="736" w:type="pct"/>
            <w:shd w:val="clear" w:color="auto" w:fill="FAFAFA"/>
            <w:vAlign w:val="center"/>
          </w:tcPr>
          <w:p w14:paraId="1CCB31BC" w14:textId="7F15CC68" w:rsidR="00F749B4" w:rsidRPr="00615725" w:rsidRDefault="00072BC1" w:rsidP="009707E4">
            <w:pPr>
              <w:ind w:right="-72"/>
              <w:jc w:val="right"/>
              <w:rPr>
                <w:rFonts w:ascii="BrowalliaUPC" w:hAnsi="BrowalliaUPC" w:cs="BrowalliaUPC"/>
                <w:lang w:val="en-GB"/>
              </w:rPr>
            </w:pPr>
            <w:r w:rsidRPr="00615725">
              <w:rPr>
                <w:rFonts w:ascii="BrowalliaUPC" w:hAnsi="BrowalliaUPC" w:cs="BrowalliaUPC"/>
                <w:color w:val="000000"/>
                <w:lang w:val="en-GB"/>
              </w:rPr>
              <w:t>2</w:t>
            </w:r>
            <w:r w:rsidR="00F749B4" w:rsidRPr="00615725">
              <w:rPr>
                <w:rFonts w:ascii="BrowalliaUPC" w:hAnsi="BrowalliaUPC" w:cs="BrowalliaUPC"/>
                <w:color w:val="000000"/>
                <w:lang w:val="en-US"/>
              </w:rPr>
              <w:t>,</w:t>
            </w:r>
            <w:r w:rsidRPr="00615725">
              <w:rPr>
                <w:rFonts w:ascii="BrowalliaUPC" w:hAnsi="BrowalliaUPC" w:cs="BrowalliaUPC"/>
                <w:color w:val="000000"/>
                <w:lang w:val="en-GB"/>
              </w:rPr>
              <w:t>594</w:t>
            </w:r>
            <w:r w:rsidR="00F749B4" w:rsidRPr="00615725">
              <w:rPr>
                <w:rFonts w:ascii="BrowalliaUPC" w:hAnsi="BrowalliaUPC" w:cs="BrowalliaUPC"/>
                <w:color w:val="000000"/>
                <w:lang w:val="en-US"/>
              </w:rPr>
              <w:t>.</w:t>
            </w:r>
            <w:r w:rsidRPr="00615725">
              <w:rPr>
                <w:rFonts w:ascii="BrowalliaUPC" w:hAnsi="BrowalliaUPC" w:cs="BrowalliaUPC"/>
                <w:color w:val="000000"/>
                <w:lang w:val="en-GB"/>
              </w:rPr>
              <w:t>92</w:t>
            </w:r>
          </w:p>
        </w:tc>
        <w:tc>
          <w:tcPr>
            <w:tcW w:w="748" w:type="pct"/>
            <w:shd w:val="clear" w:color="auto" w:fill="FAFAFA"/>
            <w:vAlign w:val="bottom"/>
          </w:tcPr>
          <w:p w14:paraId="72AE2FD0" w14:textId="1219BF41" w:rsidR="00F749B4" w:rsidRPr="00615725" w:rsidRDefault="00072BC1" w:rsidP="009707E4">
            <w:pPr>
              <w:ind w:right="-72"/>
              <w:jc w:val="right"/>
              <w:rPr>
                <w:rFonts w:ascii="BrowalliaUPC" w:hAnsi="BrowalliaUPC" w:cs="BrowalliaUPC"/>
                <w:lang w:val="en-US"/>
              </w:rPr>
            </w:pPr>
            <w:r w:rsidRPr="00615725">
              <w:rPr>
                <w:rFonts w:ascii="BrowalliaUPC" w:hAnsi="BrowalliaUPC" w:cs="BrowalliaUPC"/>
                <w:color w:val="000000"/>
                <w:lang w:val="en-GB"/>
              </w:rPr>
              <w:t>6</w:t>
            </w:r>
            <w:r w:rsidR="00F749B4" w:rsidRPr="00615725">
              <w:rPr>
                <w:rFonts w:ascii="BrowalliaUPC" w:hAnsi="BrowalliaUPC" w:cs="BrowalliaUPC"/>
                <w:color w:val="000000"/>
                <w:lang w:val="en-US"/>
              </w:rPr>
              <w:t>,</w:t>
            </w:r>
            <w:r w:rsidRPr="00615725">
              <w:rPr>
                <w:rFonts w:ascii="BrowalliaUPC" w:hAnsi="BrowalliaUPC" w:cs="BrowalliaUPC"/>
                <w:color w:val="000000"/>
                <w:lang w:val="en-GB"/>
              </w:rPr>
              <w:t>410</w:t>
            </w:r>
            <w:r w:rsidR="00F749B4" w:rsidRPr="00615725">
              <w:rPr>
                <w:rFonts w:ascii="BrowalliaUPC" w:hAnsi="BrowalliaUPC" w:cs="BrowalliaUPC"/>
                <w:color w:val="000000"/>
                <w:lang w:val="en-US"/>
              </w:rPr>
              <w:t>.</w:t>
            </w:r>
            <w:r w:rsidRPr="00615725">
              <w:rPr>
                <w:rFonts w:ascii="BrowalliaUPC" w:hAnsi="BrowalliaUPC" w:cs="BrowalliaUPC"/>
                <w:color w:val="000000"/>
                <w:lang w:val="en-GB"/>
              </w:rPr>
              <w:t>31</w:t>
            </w:r>
          </w:p>
        </w:tc>
        <w:tc>
          <w:tcPr>
            <w:tcW w:w="737" w:type="pct"/>
            <w:shd w:val="clear" w:color="auto" w:fill="FAFAFA"/>
            <w:vAlign w:val="bottom"/>
          </w:tcPr>
          <w:p w14:paraId="2CA246AA" w14:textId="32FCE8FF" w:rsidR="00F749B4" w:rsidRPr="00615725" w:rsidRDefault="00072BC1" w:rsidP="009707E4">
            <w:pPr>
              <w:ind w:right="-72"/>
              <w:jc w:val="right"/>
              <w:rPr>
                <w:rFonts w:ascii="BrowalliaUPC" w:hAnsi="BrowalliaUPC" w:cs="BrowalliaUPC"/>
                <w:cs/>
                <w:lang w:val="en-GB"/>
              </w:rPr>
            </w:pPr>
            <w:r w:rsidRPr="00615725">
              <w:rPr>
                <w:rFonts w:ascii="BrowalliaUPC" w:hAnsi="BrowalliaUPC" w:cs="BrowalliaUPC"/>
                <w:color w:val="000000"/>
                <w:lang w:val="en-GB"/>
              </w:rPr>
              <w:t>193</w:t>
            </w:r>
            <w:r w:rsidR="00F749B4" w:rsidRPr="00615725">
              <w:rPr>
                <w:rFonts w:ascii="BrowalliaUPC" w:hAnsi="BrowalliaUPC" w:cs="BrowalliaUPC"/>
                <w:color w:val="000000"/>
                <w:lang w:val="en-US"/>
              </w:rPr>
              <w:t>,</w:t>
            </w:r>
            <w:r w:rsidRPr="00615725">
              <w:rPr>
                <w:rFonts w:ascii="BrowalliaUPC" w:hAnsi="BrowalliaUPC" w:cs="BrowalliaUPC"/>
                <w:color w:val="000000"/>
                <w:lang w:val="en-GB"/>
              </w:rPr>
              <w:t>296</w:t>
            </w:r>
            <w:r w:rsidR="00F749B4" w:rsidRPr="00615725">
              <w:rPr>
                <w:rFonts w:ascii="BrowalliaUPC" w:hAnsi="BrowalliaUPC" w:cs="BrowalliaUPC"/>
                <w:color w:val="000000"/>
                <w:lang w:val="en-US"/>
              </w:rPr>
              <w:t>.</w:t>
            </w:r>
            <w:r w:rsidRPr="00615725">
              <w:rPr>
                <w:rFonts w:ascii="BrowalliaUPC" w:hAnsi="BrowalliaUPC" w:cs="BrowalliaUPC"/>
                <w:color w:val="000000"/>
                <w:lang w:val="en-GB"/>
              </w:rPr>
              <w:t>37</w:t>
            </w:r>
          </w:p>
        </w:tc>
      </w:tr>
      <w:tr w:rsidR="00F749B4" w:rsidRPr="00615725" w14:paraId="779A0287" w14:textId="77777777" w:rsidTr="00E24D5F">
        <w:trPr>
          <w:cantSplit/>
          <w:trHeight w:val="170"/>
        </w:trPr>
        <w:tc>
          <w:tcPr>
            <w:tcW w:w="2030" w:type="pct"/>
            <w:vAlign w:val="center"/>
          </w:tcPr>
          <w:p w14:paraId="6CE3CBCD" w14:textId="52ED3D30" w:rsidR="00F749B4" w:rsidRPr="00615725" w:rsidRDefault="00F749B4" w:rsidP="00F749B4">
            <w:pPr>
              <w:jc w:val="both"/>
              <w:rPr>
                <w:rFonts w:ascii="BrowalliaUPC" w:hAnsi="BrowalliaUPC" w:cs="BrowalliaUPC"/>
                <w:cs/>
              </w:rPr>
            </w:pPr>
            <w:r w:rsidRPr="00615725">
              <w:rPr>
                <w:rFonts w:ascii="BrowalliaUPC" w:hAnsi="BrowalliaUPC" w:cs="BrowalliaUPC"/>
                <w:cs/>
              </w:rPr>
              <w:t xml:space="preserve">เพิ่มขึ้น </w:t>
            </w:r>
          </w:p>
        </w:tc>
        <w:tc>
          <w:tcPr>
            <w:tcW w:w="748" w:type="pct"/>
            <w:shd w:val="clear" w:color="auto" w:fill="FAFAFA"/>
          </w:tcPr>
          <w:p w14:paraId="7A0E7486" w14:textId="0E10D268" w:rsidR="00F749B4" w:rsidRPr="00615725" w:rsidRDefault="00E24D5F" w:rsidP="009707E4">
            <w:pPr>
              <w:ind w:right="-72"/>
              <w:jc w:val="right"/>
              <w:rPr>
                <w:rFonts w:ascii="BrowalliaUPC" w:hAnsi="BrowalliaUPC" w:cs="BrowalliaUPC"/>
                <w:cs/>
              </w:rPr>
            </w:pPr>
            <w:r w:rsidRPr="00615725">
              <w:rPr>
                <w:rFonts w:ascii="BrowalliaUPC" w:hAnsi="BrowalliaUPC" w:cs="BrowalliaUPC" w:hint="cs"/>
                <w:cs/>
              </w:rPr>
              <w:t>-</w:t>
            </w:r>
          </w:p>
        </w:tc>
        <w:tc>
          <w:tcPr>
            <w:tcW w:w="736" w:type="pct"/>
            <w:shd w:val="clear" w:color="auto" w:fill="FAFAFA"/>
            <w:vAlign w:val="center"/>
          </w:tcPr>
          <w:p w14:paraId="17993F07" w14:textId="4C69C22A" w:rsidR="00F749B4" w:rsidRPr="00615725" w:rsidRDefault="006B0C8B" w:rsidP="009707E4">
            <w:pPr>
              <w:ind w:right="-72"/>
              <w:jc w:val="right"/>
              <w:rPr>
                <w:rFonts w:asciiTheme="minorHAnsi" w:hAnsiTheme="minorHAnsi" w:cs="BrowalliaUPC"/>
                <w:lang w:val="en-US"/>
              </w:rPr>
            </w:pPr>
            <w:r w:rsidRPr="00615725">
              <w:rPr>
                <w:rFonts w:asciiTheme="minorHAnsi" w:hAnsiTheme="minorHAnsi" w:cs="BrowalliaUPC"/>
                <w:lang w:val="en-US"/>
              </w:rPr>
              <w:t>-</w:t>
            </w:r>
          </w:p>
        </w:tc>
        <w:tc>
          <w:tcPr>
            <w:tcW w:w="748" w:type="pct"/>
            <w:shd w:val="clear" w:color="auto" w:fill="FAFAFA"/>
          </w:tcPr>
          <w:p w14:paraId="6D13BD3E" w14:textId="619580D8" w:rsidR="00F749B4" w:rsidRPr="00615725" w:rsidRDefault="006B0C8B" w:rsidP="009707E4">
            <w:pPr>
              <w:ind w:right="-72"/>
              <w:jc w:val="right"/>
              <w:rPr>
                <w:rFonts w:ascii="BrowalliaUPC" w:hAnsi="BrowalliaUPC" w:cs="BrowalliaUPC"/>
                <w:color w:val="000000"/>
                <w:lang w:val="en-GB"/>
              </w:rPr>
            </w:pPr>
            <w:r w:rsidRPr="00615725">
              <w:rPr>
                <w:rFonts w:ascii="BrowalliaUPC" w:hAnsi="BrowalliaUPC" w:cs="BrowalliaUPC"/>
                <w:color w:val="000000"/>
                <w:lang w:val="en-GB"/>
              </w:rPr>
              <w:t>489.41</w:t>
            </w:r>
          </w:p>
        </w:tc>
        <w:tc>
          <w:tcPr>
            <w:tcW w:w="737" w:type="pct"/>
            <w:shd w:val="clear" w:color="auto" w:fill="FAFAFA"/>
          </w:tcPr>
          <w:p w14:paraId="294FDB3A" w14:textId="02B5686A" w:rsidR="00F749B4" w:rsidRPr="00615725" w:rsidRDefault="006B0C8B" w:rsidP="009707E4">
            <w:pPr>
              <w:ind w:right="-72"/>
              <w:jc w:val="right"/>
              <w:rPr>
                <w:rFonts w:ascii="BrowalliaUPC" w:hAnsi="BrowalliaUPC" w:cs="BrowalliaUPC"/>
                <w:lang w:val="en-GB"/>
              </w:rPr>
            </w:pPr>
            <w:r w:rsidRPr="00615725">
              <w:rPr>
                <w:rFonts w:ascii="BrowalliaUPC" w:hAnsi="BrowalliaUPC" w:cs="BrowalliaUPC"/>
                <w:lang w:val="en-GB"/>
              </w:rPr>
              <w:t>15,306.76</w:t>
            </w:r>
          </w:p>
        </w:tc>
      </w:tr>
      <w:tr w:rsidR="00F749B4" w:rsidRPr="00615725" w14:paraId="1D5C289C" w14:textId="77777777" w:rsidTr="00E24D5F">
        <w:trPr>
          <w:cantSplit/>
          <w:trHeight w:val="170"/>
        </w:trPr>
        <w:tc>
          <w:tcPr>
            <w:tcW w:w="2030" w:type="pct"/>
            <w:vAlign w:val="center"/>
          </w:tcPr>
          <w:p w14:paraId="0E1E7A1A" w14:textId="738EB9AB" w:rsidR="00F749B4" w:rsidRPr="00615725" w:rsidRDefault="00F749B4" w:rsidP="00F749B4">
            <w:pPr>
              <w:jc w:val="both"/>
              <w:rPr>
                <w:rFonts w:ascii="BrowalliaUPC" w:hAnsi="BrowalliaUPC" w:cs="BrowalliaUPC"/>
                <w:cs/>
              </w:rPr>
            </w:pPr>
            <w:r w:rsidRPr="00615725">
              <w:rPr>
                <w:rFonts w:ascii="BrowalliaUPC" w:hAnsi="BrowalliaUPC" w:cs="BrowalliaUPC"/>
                <w:cs/>
              </w:rPr>
              <w:t>ลดลง</w:t>
            </w:r>
          </w:p>
        </w:tc>
        <w:tc>
          <w:tcPr>
            <w:tcW w:w="748" w:type="pct"/>
            <w:shd w:val="clear" w:color="auto" w:fill="FAFAFA"/>
          </w:tcPr>
          <w:p w14:paraId="423EEE38" w14:textId="529371C5" w:rsidR="00F749B4" w:rsidRPr="00615725" w:rsidRDefault="00E24D5F" w:rsidP="009707E4">
            <w:pPr>
              <w:ind w:right="-72"/>
              <w:jc w:val="right"/>
              <w:rPr>
                <w:rFonts w:ascii="BrowalliaUPC" w:hAnsi="BrowalliaUPC" w:cs="BrowalliaUPC"/>
                <w:color w:val="000000"/>
                <w:cs/>
                <w:lang w:val="en-GB"/>
              </w:rPr>
            </w:pPr>
            <w:r w:rsidRPr="00615725">
              <w:rPr>
                <w:rFonts w:ascii="BrowalliaUPC" w:hAnsi="BrowalliaUPC" w:cs="BrowalliaUPC" w:hint="cs"/>
                <w:color w:val="000000"/>
                <w:cs/>
                <w:lang w:val="en-GB"/>
              </w:rPr>
              <w:t>(</w:t>
            </w:r>
            <w:r w:rsidRPr="00615725">
              <w:rPr>
                <w:rFonts w:ascii="BrowalliaUPC" w:hAnsi="BrowalliaUPC" w:cs="BrowalliaUPC"/>
                <w:color w:val="000000"/>
                <w:lang w:val="en-GB"/>
              </w:rPr>
              <w:t>11.09</w:t>
            </w:r>
            <w:r w:rsidRPr="00615725">
              <w:rPr>
                <w:rFonts w:ascii="BrowalliaUPC" w:hAnsi="BrowalliaUPC" w:cs="BrowalliaUPC" w:hint="cs"/>
                <w:color w:val="000000"/>
                <w:cs/>
                <w:lang w:val="en-GB"/>
              </w:rPr>
              <w:t>)</w:t>
            </w:r>
          </w:p>
        </w:tc>
        <w:tc>
          <w:tcPr>
            <w:tcW w:w="736" w:type="pct"/>
            <w:shd w:val="clear" w:color="auto" w:fill="FAFAFA"/>
            <w:vAlign w:val="center"/>
          </w:tcPr>
          <w:p w14:paraId="0345ABB8" w14:textId="2905E5C4" w:rsidR="00F749B4" w:rsidRPr="00615725" w:rsidRDefault="006B0C8B" w:rsidP="009707E4">
            <w:pPr>
              <w:ind w:right="-72"/>
              <w:jc w:val="right"/>
              <w:rPr>
                <w:rFonts w:ascii="BrowalliaUPC" w:hAnsi="BrowalliaUPC" w:cs="BrowalliaUPC"/>
                <w:color w:val="000000"/>
                <w:lang w:val="en-GB"/>
              </w:rPr>
            </w:pPr>
            <w:r w:rsidRPr="00615725">
              <w:rPr>
                <w:rFonts w:ascii="BrowalliaUPC" w:hAnsi="BrowalliaUPC" w:cs="BrowalliaUPC" w:hint="cs"/>
                <w:color w:val="000000"/>
                <w:cs/>
                <w:lang w:val="en-GB"/>
              </w:rPr>
              <w:t>(</w:t>
            </w:r>
            <w:r w:rsidRPr="00615725">
              <w:rPr>
                <w:rFonts w:ascii="BrowalliaUPC" w:hAnsi="BrowalliaUPC" w:cs="BrowalliaUPC"/>
                <w:color w:val="000000"/>
                <w:lang w:val="en-GB"/>
              </w:rPr>
              <w:t>346.71</w:t>
            </w:r>
            <w:r w:rsidRPr="00615725">
              <w:rPr>
                <w:rFonts w:ascii="BrowalliaUPC" w:hAnsi="BrowalliaUPC" w:cs="BrowalliaUPC" w:hint="cs"/>
                <w:color w:val="000000"/>
                <w:cs/>
                <w:lang w:val="en-GB"/>
              </w:rPr>
              <w:t>)</w:t>
            </w:r>
          </w:p>
        </w:tc>
        <w:tc>
          <w:tcPr>
            <w:tcW w:w="748" w:type="pct"/>
            <w:shd w:val="clear" w:color="auto" w:fill="FAFAFA"/>
          </w:tcPr>
          <w:p w14:paraId="22D96F5D" w14:textId="1D9BBEBD" w:rsidR="00F749B4" w:rsidRPr="00615725" w:rsidRDefault="006B0C8B" w:rsidP="009707E4">
            <w:pPr>
              <w:ind w:right="-72"/>
              <w:jc w:val="right"/>
              <w:rPr>
                <w:rFonts w:ascii="BrowalliaUPC" w:hAnsi="BrowalliaUPC" w:cs="BrowalliaUPC"/>
                <w:color w:val="000000"/>
                <w:lang w:val="en-GB"/>
              </w:rPr>
            </w:pPr>
            <w:r w:rsidRPr="00615725">
              <w:rPr>
                <w:rFonts w:ascii="BrowalliaUPC" w:hAnsi="BrowalliaUPC" w:cs="BrowalliaUPC" w:hint="cs"/>
                <w:color w:val="000000"/>
                <w:cs/>
                <w:lang w:val="en-GB"/>
              </w:rPr>
              <w:t>(</w:t>
            </w:r>
            <w:r w:rsidRPr="00615725">
              <w:rPr>
                <w:rFonts w:ascii="BrowalliaUPC" w:hAnsi="BrowalliaUPC" w:cs="BrowalliaUPC"/>
                <w:color w:val="000000"/>
                <w:lang w:val="en-GB"/>
              </w:rPr>
              <w:t>105.12</w:t>
            </w:r>
            <w:r w:rsidRPr="00615725">
              <w:rPr>
                <w:rFonts w:ascii="BrowalliaUPC" w:hAnsi="BrowalliaUPC" w:cs="BrowalliaUPC" w:hint="cs"/>
                <w:color w:val="000000"/>
                <w:cs/>
                <w:lang w:val="en-GB"/>
              </w:rPr>
              <w:t>)</w:t>
            </w:r>
          </w:p>
        </w:tc>
        <w:tc>
          <w:tcPr>
            <w:tcW w:w="737" w:type="pct"/>
            <w:shd w:val="clear" w:color="auto" w:fill="FAFAFA"/>
          </w:tcPr>
          <w:p w14:paraId="0A91FB23" w14:textId="51A7CE81" w:rsidR="00F749B4" w:rsidRPr="00615725" w:rsidRDefault="006B0C8B" w:rsidP="009707E4">
            <w:pPr>
              <w:ind w:right="-72"/>
              <w:jc w:val="right"/>
              <w:rPr>
                <w:rFonts w:ascii="BrowalliaUPC" w:hAnsi="BrowalliaUPC" w:cs="BrowalliaUPC"/>
                <w:color w:val="000000"/>
                <w:cs/>
                <w:lang w:val="en-GB"/>
              </w:rPr>
            </w:pPr>
            <w:r w:rsidRPr="00615725">
              <w:rPr>
                <w:rFonts w:ascii="BrowalliaUPC" w:hAnsi="BrowalliaUPC" w:cs="BrowalliaUPC" w:hint="cs"/>
                <w:color w:val="000000"/>
                <w:cs/>
                <w:lang w:val="en-GB"/>
              </w:rPr>
              <w:t>(</w:t>
            </w:r>
            <w:r w:rsidRPr="00615725">
              <w:rPr>
                <w:rFonts w:ascii="BrowalliaUPC" w:hAnsi="BrowalliaUPC" w:cs="BrowalliaUPC"/>
                <w:color w:val="000000"/>
                <w:lang w:val="en-GB"/>
              </w:rPr>
              <w:t>3,287.73</w:t>
            </w:r>
            <w:r w:rsidRPr="00615725">
              <w:rPr>
                <w:rFonts w:ascii="BrowalliaUPC" w:hAnsi="BrowalliaUPC" w:cs="BrowalliaUPC" w:hint="cs"/>
                <w:color w:val="000000"/>
                <w:cs/>
                <w:lang w:val="en-GB"/>
              </w:rPr>
              <w:t>)</w:t>
            </w:r>
          </w:p>
        </w:tc>
      </w:tr>
      <w:tr w:rsidR="00F749B4" w:rsidRPr="00615725" w14:paraId="5DB043E3" w14:textId="687DB8FA" w:rsidTr="00E24D5F">
        <w:trPr>
          <w:cantSplit/>
          <w:trHeight w:val="170"/>
        </w:trPr>
        <w:tc>
          <w:tcPr>
            <w:tcW w:w="2030" w:type="pct"/>
            <w:vAlign w:val="center"/>
          </w:tcPr>
          <w:p w14:paraId="1FD4E188" w14:textId="08D04FE2" w:rsidR="00F749B4" w:rsidRPr="00615725" w:rsidRDefault="00F749B4" w:rsidP="00F749B4">
            <w:pPr>
              <w:jc w:val="both"/>
              <w:rPr>
                <w:rFonts w:ascii="BrowalliaUPC" w:hAnsi="BrowalliaUPC" w:cs="BrowalliaUPC"/>
                <w:color w:val="000000"/>
                <w:cs/>
                <w:lang w:val="en-US"/>
              </w:rPr>
            </w:pPr>
            <w:r w:rsidRPr="00615725">
              <w:rPr>
                <w:rFonts w:ascii="BrowalliaUPC" w:hAnsi="BrowalliaUPC" w:cs="BrowalliaUPC"/>
                <w:cs/>
              </w:rPr>
              <w:t>ผลต่างจากอัตราแลกเปลี่ยน</w:t>
            </w:r>
          </w:p>
        </w:tc>
        <w:tc>
          <w:tcPr>
            <w:tcW w:w="748" w:type="pct"/>
            <w:shd w:val="clear" w:color="auto" w:fill="FAFAFA"/>
          </w:tcPr>
          <w:p w14:paraId="44DCE091" w14:textId="1D3D1C0C" w:rsidR="00F749B4" w:rsidRPr="00615725" w:rsidRDefault="006B0C8B" w:rsidP="009707E4">
            <w:pPr>
              <w:ind w:right="-72"/>
              <w:jc w:val="right"/>
              <w:rPr>
                <w:rFonts w:ascii="BrowalliaUPC" w:hAnsi="BrowalliaUPC" w:cs="BrowalliaUPC"/>
                <w:color w:val="000000"/>
                <w:cs/>
                <w:lang w:val="en-GB"/>
              </w:rPr>
            </w:pPr>
            <w:r w:rsidRPr="00615725">
              <w:rPr>
                <w:rFonts w:ascii="BrowalliaUPC" w:hAnsi="BrowalliaUPC" w:cs="BrowalliaUPC" w:hint="cs"/>
                <w:color w:val="000000"/>
                <w:cs/>
                <w:lang w:val="en-GB"/>
              </w:rPr>
              <w:t>(</w:t>
            </w:r>
            <w:r w:rsidR="00E24D5F" w:rsidRPr="00615725">
              <w:rPr>
                <w:rFonts w:ascii="BrowalliaUPC" w:hAnsi="BrowalliaUPC" w:cs="BrowalliaUPC"/>
                <w:color w:val="000000"/>
                <w:lang w:val="en-GB"/>
              </w:rPr>
              <w:t>0.02</w:t>
            </w:r>
            <w:r w:rsidRPr="00615725">
              <w:rPr>
                <w:rFonts w:ascii="BrowalliaUPC" w:hAnsi="BrowalliaUPC" w:cs="BrowalliaUPC" w:hint="cs"/>
                <w:color w:val="000000"/>
                <w:cs/>
                <w:lang w:val="en-GB"/>
              </w:rPr>
              <w:t>)</w:t>
            </w:r>
          </w:p>
        </w:tc>
        <w:tc>
          <w:tcPr>
            <w:tcW w:w="736" w:type="pct"/>
            <w:shd w:val="clear" w:color="auto" w:fill="FAFAFA"/>
            <w:vAlign w:val="center"/>
          </w:tcPr>
          <w:p w14:paraId="68A0036C" w14:textId="12A71726" w:rsidR="00F749B4" w:rsidRPr="00615725" w:rsidRDefault="006B0C8B" w:rsidP="009707E4">
            <w:pPr>
              <w:ind w:right="-72"/>
              <w:jc w:val="right"/>
              <w:rPr>
                <w:rFonts w:ascii="BrowalliaUPC" w:hAnsi="BrowalliaUPC" w:cs="BrowalliaUPC"/>
                <w:color w:val="000000"/>
                <w:cs/>
                <w:lang w:val="en-GB"/>
              </w:rPr>
            </w:pPr>
            <w:r w:rsidRPr="00615725">
              <w:rPr>
                <w:rFonts w:ascii="BrowalliaUPC" w:hAnsi="BrowalliaUPC" w:cs="BrowalliaUPC" w:hint="cs"/>
                <w:color w:val="000000"/>
                <w:cs/>
                <w:lang w:val="en-GB"/>
              </w:rPr>
              <w:t>(</w:t>
            </w:r>
            <w:r w:rsidRPr="00615725">
              <w:rPr>
                <w:rFonts w:ascii="BrowalliaUPC" w:hAnsi="BrowalliaUPC" w:cs="BrowalliaUPC"/>
                <w:color w:val="000000"/>
                <w:lang w:val="en-GB"/>
              </w:rPr>
              <w:t>0.77</w:t>
            </w:r>
            <w:r w:rsidRPr="00615725">
              <w:rPr>
                <w:rFonts w:ascii="BrowalliaUPC" w:hAnsi="BrowalliaUPC" w:cs="BrowalliaUPC" w:hint="cs"/>
                <w:color w:val="000000"/>
                <w:cs/>
                <w:lang w:val="en-GB"/>
              </w:rPr>
              <w:t>)</w:t>
            </w:r>
          </w:p>
        </w:tc>
        <w:tc>
          <w:tcPr>
            <w:tcW w:w="748" w:type="pct"/>
            <w:shd w:val="clear" w:color="auto" w:fill="FAFAFA"/>
          </w:tcPr>
          <w:p w14:paraId="270EBF9F" w14:textId="3A1C1724" w:rsidR="00F749B4" w:rsidRPr="00615725" w:rsidRDefault="006B0C8B" w:rsidP="009707E4">
            <w:pPr>
              <w:ind w:right="-72"/>
              <w:jc w:val="right"/>
              <w:rPr>
                <w:rFonts w:ascii="BrowalliaUPC" w:hAnsi="BrowalliaUPC" w:cs="BrowalliaUPC"/>
                <w:color w:val="000000"/>
                <w:cs/>
                <w:lang w:val="en-GB"/>
              </w:rPr>
            </w:pPr>
            <w:r w:rsidRPr="00615725">
              <w:rPr>
                <w:rFonts w:ascii="BrowalliaUPC" w:hAnsi="BrowalliaUPC" w:cs="BrowalliaUPC"/>
                <w:color w:val="000000"/>
                <w:lang w:val="en-GB"/>
              </w:rPr>
              <w:t>1.37</w:t>
            </w:r>
          </w:p>
        </w:tc>
        <w:tc>
          <w:tcPr>
            <w:tcW w:w="737" w:type="pct"/>
            <w:shd w:val="clear" w:color="auto" w:fill="FAFAFA"/>
          </w:tcPr>
          <w:p w14:paraId="3A2E4B21" w14:textId="78FB1395" w:rsidR="00F749B4" w:rsidRPr="00615725" w:rsidRDefault="006B0C8B" w:rsidP="009707E4">
            <w:pPr>
              <w:ind w:right="-72"/>
              <w:jc w:val="right"/>
              <w:rPr>
                <w:rFonts w:ascii="BrowalliaUPC" w:hAnsi="BrowalliaUPC" w:cs="BrowalliaUPC"/>
                <w:color w:val="000000"/>
                <w:cs/>
                <w:lang w:val="en-GB"/>
              </w:rPr>
            </w:pPr>
            <w:r w:rsidRPr="00615725">
              <w:rPr>
                <w:rFonts w:ascii="BrowalliaUPC" w:hAnsi="BrowalliaUPC" w:cs="BrowalliaUPC"/>
                <w:color w:val="000000"/>
                <w:lang w:val="en-GB"/>
              </w:rPr>
              <w:t>42.99</w:t>
            </w:r>
          </w:p>
        </w:tc>
      </w:tr>
      <w:tr w:rsidR="00F749B4" w:rsidRPr="00615725" w14:paraId="78BA5828" w14:textId="1D04F194" w:rsidTr="00E24D5F">
        <w:trPr>
          <w:cantSplit/>
          <w:trHeight w:val="170"/>
        </w:trPr>
        <w:tc>
          <w:tcPr>
            <w:tcW w:w="2030" w:type="pct"/>
            <w:vAlign w:val="center"/>
          </w:tcPr>
          <w:p w14:paraId="1DCE267F" w14:textId="07AFEBE0" w:rsidR="00F749B4" w:rsidRPr="00615725" w:rsidRDefault="00F749B4" w:rsidP="00E24D5F">
            <w:pPr>
              <w:ind w:left="150" w:hanging="150"/>
              <w:jc w:val="both"/>
              <w:rPr>
                <w:rFonts w:ascii="BrowalliaUPC" w:hAnsi="BrowalliaUPC" w:cs="BrowalliaUPC"/>
                <w:color w:val="000000"/>
                <w:cs/>
                <w:lang w:val="en-US"/>
              </w:rPr>
            </w:pPr>
            <w:r w:rsidRPr="00615725">
              <w:rPr>
                <w:rFonts w:ascii="BrowalliaUPC" w:hAnsi="BrowalliaUPC" w:cs="BrowalliaUPC"/>
                <w:cs/>
              </w:rPr>
              <w:t>ผลต่างของอัตราแลกเปลี่ยนจากการแปลงค่า</w:t>
            </w:r>
            <w:r w:rsidRPr="00615725">
              <w:rPr>
                <w:rFonts w:ascii="BrowalliaUPC" w:hAnsi="BrowalliaUPC" w:cs="BrowalliaUPC"/>
                <w:cs/>
                <w:lang w:val="en-US"/>
              </w:rPr>
              <w:t>ข้อมูลการเงิน</w:t>
            </w:r>
          </w:p>
        </w:tc>
        <w:tc>
          <w:tcPr>
            <w:tcW w:w="748" w:type="pct"/>
            <w:tcBorders>
              <w:bottom w:val="single" w:sz="4" w:space="0" w:color="auto"/>
            </w:tcBorders>
            <w:shd w:val="clear" w:color="auto" w:fill="FAFAFA"/>
            <w:vAlign w:val="bottom"/>
          </w:tcPr>
          <w:p w14:paraId="08A7A663" w14:textId="64D48190" w:rsidR="00F749B4" w:rsidRPr="00615725" w:rsidRDefault="00E24D5F" w:rsidP="009707E4">
            <w:pPr>
              <w:ind w:right="-72"/>
              <w:jc w:val="right"/>
              <w:rPr>
                <w:rFonts w:ascii="BrowalliaUPC" w:hAnsi="BrowalliaUPC" w:cs="BrowalliaUPC"/>
                <w:color w:val="000000"/>
                <w:cs/>
                <w:lang w:val="en-GB"/>
              </w:rPr>
            </w:pPr>
            <w:r w:rsidRPr="00615725">
              <w:rPr>
                <w:rFonts w:ascii="BrowalliaUPC" w:hAnsi="BrowalliaUPC" w:cs="BrowalliaUPC"/>
                <w:color w:val="000000"/>
                <w:lang w:val="en-GB"/>
              </w:rPr>
              <w:t>-</w:t>
            </w:r>
          </w:p>
        </w:tc>
        <w:tc>
          <w:tcPr>
            <w:tcW w:w="736" w:type="pct"/>
            <w:tcBorders>
              <w:bottom w:val="single" w:sz="4" w:space="0" w:color="auto"/>
            </w:tcBorders>
            <w:shd w:val="clear" w:color="auto" w:fill="FAFAFA"/>
            <w:vAlign w:val="bottom"/>
          </w:tcPr>
          <w:p w14:paraId="22A6EC0C" w14:textId="0B107DE5" w:rsidR="00F749B4" w:rsidRPr="00615725" w:rsidRDefault="006B0C8B" w:rsidP="009707E4">
            <w:pPr>
              <w:ind w:right="-72"/>
              <w:jc w:val="right"/>
              <w:rPr>
                <w:rFonts w:ascii="BrowalliaUPC" w:hAnsi="BrowalliaUPC" w:cs="BrowalliaUPC"/>
                <w:color w:val="000000"/>
                <w:cs/>
                <w:lang w:val="en-GB"/>
              </w:rPr>
            </w:pPr>
            <w:r w:rsidRPr="00615725">
              <w:rPr>
                <w:rFonts w:ascii="BrowalliaUPC" w:hAnsi="BrowalliaUPC" w:cs="BrowalliaUPC"/>
                <w:color w:val="000000"/>
                <w:lang w:val="en-GB"/>
              </w:rPr>
              <w:t>3.69</w:t>
            </w:r>
          </w:p>
        </w:tc>
        <w:tc>
          <w:tcPr>
            <w:tcW w:w="748" w:type="pct"/>
            <w:tcBorders>
              <w:bottom w:val="single" w:sz="4" w:space="0" w:color="auto"/>
            </w:tcBorders>
            <w:shd w:val="clear" w:color="auto" w:fill="FAFAFA"/>
            <w:vAlign w:val="bottom"/>
          </w:tcPr>
          <w:p w14:paraId="10F80D08" w14:textId="62B09F76" w:rsidR="00F749B4" w:rsidRPr="00615725" w:rsidRDefault="006B0C8B" w:rsidP="009707E4">
            <w:pPr>
              <w:ind w:right="-72"/>
              <w:jc w:val="right"/>
              <w:rPr>
                <w:rFonts w:ascii="BrowalliaUPC" w:hAnsi="BrowalliaUPC" w:cs="BrowalliaUPC"/>
                <w:color w:val="000000"/>
                <w:cs/>
                <w:lang w:val="en-GB"/>
              </w:rPr>
            </w:pPr>
            <w:r w:rsidRPr="00615725">
              <w:rPr>
                <w:rFonts w:ascii="BrowalliaUPC" w:hAnsi="BrowalliaUPC" w:cs="BrowalliaUPC" w:hint="cs"/>
                <w:color w:val="000000"/>
                <w:cs/>
                <w:lang w:val="en-GB"/>
              </w:rPr>
              <w:t>-</w:t>
            </w:r>
          </w:p>
        </w:tc>
        <w:tc>
          <w:tcPr>
            <w:tcW w:w="737" w:type="pct"/>
            <w:tcBorders>
              <w:bottom w:val="single" w:sz="4" w:space="0" w:color="auto"/>
            </w:tcBorders>
            <w:shd w:val="clear" w:color="auto" w:fill="FAFAFA"/>
            <w:vAlign w:val="bottom"/>
          </w:tcPr>
          <w:p w14:paraId="61B48445" w14:textId="4C71FD04" w:rsidR="00F749B4" w:rsidRPr="00615725" w:rsidRDefault="006B0C8B" w:rsidP="009707E4">
            <w:pPr>
              <w:ind w:right="-72"/>
              <w:jc w:val="right"/>
              <w:rPr>
                <w:rFonts w:ascii="BrowalliaUPC" w:hAnsi="BrowalliaUPC" w:cs="BrowalliaUPC"/>
                <w:color w:val="000000"/>
                <w:cs/>
                <w:lang w:val="en-GB"/>
              </w:rPr>
            </w:pPr>
            <w:r w:rsidRPr="00615725">
              <w:rPr>
                <w:rFonts w:ascii="BrowalliaUPC" w:hAnsi="BrowalliaUPC" w:cs="BrowalliaUPC" w:hint="cs"/>
                <w:color w:val="000000"/>
                <w:cs/>
                <w:lang w:val="en-GB"/>
              </w:rPr>
              <w:t>(</w:t>
            </w:r>
            <w:r w:rsidRPr="00615725">
              <w:rPr>
                <w:rFonts w:ascii="BrowalliaUPC" w:hAnsi="BrowalliaUPC" w:cs="BrowalliaUPC"/>
                <w:color w:val="000000"/>
                <w:lang w:val="en-GB"/>
              </w:rPr>
              <w:t>1,227.26</w:t>
            </w:r>
            <w:r w:rsidRPr="00615725">
              <w:rPr>
                <w:rFonts w:ascii="BrowalliaUPC" w:hAnsi="BrowalliaUPC" w:cs="BrowalliaUPC" w:hint="cs"/>
                <w:color w:val="000000"/>
                <w:cs/>
                <w:lang w:val="en-GB"/>
              </w:rPr>
              <w:t>)</w:t>
            </w:r>
          </w:p>
        </w:tc>
      </w:tr>
      <w:tr w:rsidR="00F749B4" w:rsidRPr="00615725" w14:paraId="01CDCDB0" w14:textId="65432C2C" w:rsidTr="00E24D5F">
        <w:trPr>
          <w:cantSplit/>
          <w:trHeight w:val="170"/>
        </w:trPr>
        <w:tc>
          <w:tcPr>
            <w:tcW w:w="2030" w:type="pct"/>
            <w:vAlign w:val="center"/>
          </w:tcPr>
          <w:p w14:paraId="4BF54A4E" w14:textId="3B187303" w:rsidR="00F749B4" w:rsidRPr="00615725" w:rsidRDefault="00F749B4" w:rsidP="00F749B4">
            <w:pPr>
              <w:jc w:val="both"/>
              <w:rPr>
                <w:rFonts w:ascii="BrowalliaUPC" w:hAnsi="BrowalliaUPC" w:cs="BrowalliaUPC"/>
                <w:spacing w:val="-2"/>
                <w:cs/>
              </w:rPr>
            </w:pPr>
            <w:r w:rsidRPr="00615725">
              <w:rPr>
                <w:rFonts w:ascii="BrowalliaUPC" w:hAnsi="BrowalliaUPC" w:cs="BrowalliaUPC"/>
                <w:color w:val="000000"/>
                <w:spacing w:val="-2"/>
                <w:cs/>
                <w:lang w:val="en-US"/>
              </w:rPr>
              <w:t xml:space="preserve">ยอดคงเหลือ ณ วันที่ </w:t>
            </w:r>
            <w:r w:rsidR="00072BC1" w:rsidRPr="00615725">
              <w:rPr>
                <w:rFonts w:ascii="BrowalliaUPC" w:hAnsi="BrowalliaUPC" w:cs="BrowalliaUPC"/>
                <w:spacing w:val="-2"/>
                <w:lang w:val="en-GB"/>
              </w:rPr>
              <w:t>31</w:t>
            </w:r>
            <w:r w:rsidRPr="00615725">
              <w:rPr>
                <w:rFonts w:ascii="BrowalliaUPC" w:hAnsi="BrowalliaUPC" w:cs="BrowalliaUPC"/>
                <w:spacing w:val="-2"/>
                <w:cs/>
              </w:rPr>
              <w:t xml:space="preserve"> </w:t>
            </w:r>
            <w:r w:rsidR="00430236" w:rsidRPr="00615725">
              <w:rPr>
                <w:rFonts w:ascii="BrowalliaUPC" w:hAnsi="BrowalliaUPC" w:cs="BrowalliaUPC"/>
                <w:spacing w:val="-2"/>
                <w:cs/>
              </w:rPr>
              <w:t>ธันวาคม</w:t>
            </w:r>
            <w:r w:rsidRPr="00615725">
              <w:rPr>
                <w:rFonts w:ascii="BrowalliaUPC" w:hAnsi="BrowalliaUPC" w:cs="BrowalliaUPC"/>
                <w:spacing w:val="-2"/>
                <w:lang w:val="en-US"/>
              </w:rPr>
              <w:t xml:space="preserve"> </w:t>
            </w:r>
            <w:r w:rsidRPr="00615725">
              <w:rPr>
                <w:rFonts w:ascii="BrowalliaUPC" w:hAnsi="BrowalliaUPC" w:cs="BrowalliaUPC"/>
                <w:spacing w:val="-2"/>
                <w:cs/>
                <w:lang w:val="en-US"/>
              </w:rPr>
              <w:t>พ.</w:t>
            </w:r>
            <w:r w:rsidRPr="00615725">
              <w:rPr>
                <w:rFonts w:ascii="BrowalliaUPC" w:hAnsi="BrowalliaUPC" w:cs="BrowalliaUPC"/>
                <w:spacing w:val="-2"/>
                <w:cs/>
                <w:lang w:val="en-GB"/>
              </w:rPr>
              <w:t>ศ</w:t>
            </w:r>
            <w:r w:rsidRPr="00615725">
              <w:rPr>
                <w:rFonts w:ascii="BrowalliaUPC" w:hAnsi="BrowalliaUPC" w:cs="BrowalliaUPC"/>
                <w:spacing w:val="-2"/>
                <w:cs/>
                <w:lang w:val="en-US"/>
              </w:rPr>
              <w:t xml:space="preserve">. </w:t>
            </w:r>
            <w:r w:rsidR="00072BC1" w:rsidRPr="00615725">
              <w:rPr>
                <w:rFonts w:ascii="BrowalliaUPC" w:hAnsi="BrowalliaUPC" w:cs="BrowalliaUPC"/>
                <w:spacing w:val="-2"/>
                <w:lang w:val="en-GB"/>
              </w:rPr>
              <w:t>2563</w:t>
            </w:r>
          </w:p>
        </w:tc>
        <w:tc>
          <w:tcPr>
            <w:tcW w:w="748" w:type="pct"/>
            <w:tcBorders>
              <w:top w:val="single" w:sz="4" w:space="0" w:color="auto"/>
              <w:bottom w:val="single" w:sz="4" w:space="0" w:color="auto"/>
            </w:tcBorders>
            <w:shd w:val="clear" w:color="auto" w:fill="FAFAFA"/>
          </w:tcPr>
          <w:p w14:paraId="1C305F84" w14:textId="43EEA18C" w:rsidR="00F749B4" w:rsidRPr="00615725" w:rsidRDefault="006B0C8B" w:rsidP="009707E4">
            <w:pPr>
              <w:ind w:right="-72"/>
              <w:jc w:val="right"/>
              <w:rPr>
                <w:rFonts w:asciiTheme="minorHAnsi" w:hAnsiTheme="minorHAnsi" w:cs="BrowalliaUPC"/>
                <w:cs/>
                <w:lang w:val="en-US"/>
              </w:rPr>
            </w:pPr>
            <w:r w:rsidRPr="00615725">
              <w:rPr>
                <w:rFonts w:ascii="BrowalliaUPC" w:hAnsi="BrowalliaUPC" w:cs="BrowalliaUPC" w:hint="cs"/>
                <w:cs/>
              </w:rPr>
              <w:t>74.95</w:t>
            </w:r>
          </w:p>
        </w:tc>
        <w:tc>
          <w:tcPr>
            <w:tcW w:w="736" w:type="pct"/>
            <w:tcBorders>
              <w:top w:val="single" w:sz="4" w:space="0" w:color="auto"/>
              <w:bottom w:val="single" w:sz="4" w:space="0" w:color="auto"/>
            </w:tcBorders>
            <w:shd w:val="clear" w:color="auto" w:fill="FAFAFA"/>
            <w:vAlign w:val="center"/>
          </w:tcPr>
          <w:p w14:paraId="06CD01E1" w14:textId="23EF5C1A" w:rsidR="00F749B4" w:rsidRPr="00615725" w:rsidRDefault="006B0C8B" w:rsidP="009707E4">
            <w:pPr>
              <w:ind w:right="-72"/>
              <w:jc w:val="right"/>
              <w:rPr>
                <w:rFonts w:ascii="BrowalliaUPC" w:hAnsi="BrowalliaUPC" w:cs="BrowalliaUPC"/>
                <w:cs/>
              </w:rPr>
            </w:pPr>
            <w:r w:rsidRPr="00615725">
              <w:rPr>
                <w:rFonts w:ascii="BrowalliaUPC" w:hAnsi="BrowalliaUPC" w:cs="BrowalliaUPC" w:hint="cs"/>
                <w:cs/>
              </w:rPr>
              <w:t>2,251.13</w:t>
            </w:r>
          </w:p>
        </w:tc>
        <w:tc>
          <w:tcPr>
            <w:tcW w:w="748" w:type="pct"/>
            <w:tcBorders>
              <w:top w:val="single" w:sz="4" w:space="0" w:color="auto"/>
              <w:bottom w:val="single" w:sz="4" w:space="0" w:color="auto"/>
            </w:tcBorders>
            <w:shd w:val="clear" w:color="auto" w:fill="FAFAFA"/>
          </w:tcPr>
          <w:p w14:paraId="352811A6" w14:textId="012E7409" w:rsidR="00F749B4" w:rsidRPr="00615725" w:rsidRDefault="006B0C8B" w:rsidP="009707E4">
            <w:pPr>
              <w:ind w:right="-72"/>
              <w:jc w:val="right"/>
              <w:rPr>
                <w:rFonts w:ascii="BrowalliaUPC" w:hAnsi="BrowalliaUPC" w:cs="BrowalliaUPC"/>
                <w:lang w:val="en-GB"/>
              </w:rPr>
            </w:pPr>
            <w:r w:rsidRPr="00615725">
              <w:rPr>
                <w:rFonts w:ascii="BrowalliaUPC" w:hAnsi="BrowalliaUPC" w:cs="BrowalliaUPC"/>
                <w:lang w:val="en-GB"/>
              </w:rPr>
              <w:t>6,795.97</w:t>
            </w:r>
          </w:p>
        </w:tc>
        <w:tc>
          <w:tcPr>
            <w:tcW w:w="737" w:type="pct"/>
            <w:tcBorders>
              <w:top w:val="single" w:sz="4" w:space="0" w:color="auto"/>
              <w:bottom w:val="single" w:sz="4" w:space="0" w:color="auto"/>
            </w:tcBorders>
            <w:shd w:val="clear" w:color="auto" w:fill="FAFAFA"/>
          </w:tcPr>
          <w:p w14:paraId="5D027D68" w14:textId="3F063418" w:rsidR="00F749B4" w:rsidRPr="00615725" w:rsidRDefault="006B0C8B" w:rsidP="009707E4">
            <w:pPr>
              <w:ind w:right="-72"/>
              <w:jc w:val="right"/>
              <w:rPr>
                <w:rFonts w:ascii="BrowalliaUPC" w:hAnsi="BrowalliaUPC" w:cs="BrowalliaUPC"/>
                <w:cs/>
                <w:lang w:val="en-GB"/>
              </w:rPr>
            </w:pPr>
            <w:r w:rsidRPr="00615725">
              <w:rPr>
                <w:rFonts w:ascii="BrowalliaUPC" w:hAnsi="BrowalliaUPC" w:cs="BrowalliaUPC"/>
                <w:lang w:val="en-GB"/>
              </w:rPr>
              <w:t>204,131.13</w:t>
            </w:r>
          </w:p>
        </w:tc>
      </w:tr>
    </w:tbl>
    <w:p w14:paraId="27CFF2AA" w14:textId="07CC8654" w:rsidR="008933CC" w:rsidRPr="00615725" w:rsidRDefault="008933CC" w:rsidP="005D5D7F">
      <w:pPr>
        <w:tabs>
          <w:tab w:val="left" w:pos="1560"/>
        </w:tabs>
        <w:jc w:val="thaiDistribute"/>
        <w:rPr>
          <w:rFonts w:ascii="BrowalliaUPC" w:hAnsi="BrowalliaUPC" w:cs="BrowalliaUPC"/>
          <w:cs/>
        </w:rPr>
      </w:pPr>
    </w:p>
    <w:p w14:paraId="63DBA191" w14:textId="77777777" w:rsidR="008933CC" w:rsidRPr="00615725" w:rsidRDefault="008933CC" w:rsidP="00844459">
      <w:pPr>
        <w:pStyle w:val="BlockText"/>
        <w:spacing w:after="0"/>
        <w:ind w:left="567" w:right="0"/>
        <w:rPr>
          <w:rFonts w:asciiTheme="minorHAnsi" w:hAnsiTheme="minorHAnsi" w:cs="BrowalliaUPC"/>
          <w:color w:val="CF4A02"/>
          <w:lang w:val="en-US"/>
        </w:rPr>
      </w:pPr>
      <w:r w:rsidRPr="00615725">
        <w:rPr>
          <w:rFonts w:ascii="BrowalliaUPC" w:hAnsi="BrowalliaUPC" w:cs="BrowalliaUPC"/>
          <w:i/>
          <w:iCs/>
          <w:color w:val="CF4A02"/>
          <w:cs/>
          <w:lang w:val="en-GB"/>
        </w:rPr>
        <w:t xml:space="preserve">เงินให้กู้ยืมแก่กิจการที่เกี่ยวข้องกัน </w:t>
      </w:r>
    </w:p>
    <w:p w14:paraId="7BD21914" w14:textId="77777777" w:rsidR="008933CC" w:rsidRPr="00615725" w:rsidRDefault="008933CC" w:rsidP="00844459">
      <w:pPr>
        <w:pStyle w:val="BlockText"/>
        <w:spacing w:after="0"/>
        <w:ind w:left="567" w:right="0"/>
        <w:rPr>
          <w:rFonts w:ascii="BrowalliaUPC" w:hAnsi="BrowalliaUPC" w:cs="BrowalliaUPC"/>
          <w:u w:val="single"/>
          <w:lang w:val="en-GB"/>
        </w:rPr>
      </w:pPr>
    </w:p>
    <w:p w14:paraId="46191990" w14:textId="3CE2E50A" w:rsidR="008933CC" w:rsidRPr="00615725" w:rsidRDefault="008933CC" w:rsidP="00844459">
      <w:pPr>
        <w:pStyle w:val="BlockText"/>
        <w:spacing w:after="0"/>
        <w:ind w:left="567" w:right="-39"/>
        <w:jc w:val="thaiDistribute"/>
        <w:rPr>
          <w:rFonts w:ascii="BrowalliaUPC" w:hAnsi="BrowalliaUPC" w:cs="BrowalliaUPC"/>
          <w:cs/>
        </w:rPr>
      </w:pPr>
      <w:r w:rsidRPr="00615725">
        <w:rPr>
          <w:rFonts w:ascii="BrowalliaUPC" w:hAnsi="BrowalliaUPC" w:cs="BrowalliaUPC"/>
          <w:cs/>
        </w:rPr>
        <w:t>บริษัทมีเงินให้กู้ยืมแก่กิจการที่เกี่ยวข้องกันที่วัดมูลค่</w:t>
      </w:r>
      <w:r w:rsidR="00356FE3" w:rsidRPr="00615725">
        <w:rPr>
          <w:rFonts w:ascii="BrowalliaUPC" w:hAnsi="BrowalliaUPC" w:cs="BrowalliaUPC"/>
          <w:cs/>
        </w:rPr>
        <w:t>าด้วยราคาทุนตัดจำหน่าย โดย</w:t>
      </w:r>
      <w:r w:rsidRPr="00615725">
        <w:rPr>
          <w:rFonts w:ascii="BrowalliaUPC" w:hAnsi="BrowalliaUPC" w:cs="BrowalliaUPC"/>
          <w:cs/>
        </w:rPr>
        <w:t>ผลขาดทุนด้านเครดิตที่คาดว่า</w:t>
      </w:r>
      <w:r w:rsidRPr="00615725">
        <w:rPr>
          <w:rFonts w:ascii="BrowalliaUPC" w:hAnsi="BrowalliaUPC" w:cs="BrowalliaUPC"/>
          <w:spacing w:val="-6"/>
          <w:cs/>
        </w:rPr>
        <w:t>จะเกิดขึ้นใน 12 เดือนข้างหน้า</w:t>
      </w:r>
      <w:r w:rsidR="00356FE3" w:rsidRPr="00615725">
        <w:rPr>
          <w:rFonts w:ascii="BrowalliaUPC" w:hAnsi="BrowalliaUPC" w:cs="BrowalliaUPC" w:hint="cs"/>
          <w:spacing w:val="-6"/>
          <w:cs/>
        </w:rPr>
        <w:t>และ</w:t>
      </w:r>
      <w:r w:rsidRPr="00615725">
        <w:rPr>
          <w:rFonts w:ascii="BrowalliaUPC" w:hAnsi="BrowalliaUPC" w:cs="BrowalliaUPC"/>
          <w:spacing w:val="-6"/>
          <w:cs/>
        </w:rPr>
        <w:t>ผลขาดทุนด้านเครดิตที่คาดว่าจะเกิดขึ้นตลอดอายุสำหรับเงินให้กู้ยืมที่มีการเพิ่มขึ้นของ</w:t>
      </w:r>
      <w:r w:rsidR="00E30EC7" w:rsidRPr="00615725">
        <w:rPr>
          <w:rFonts w:ascii="BrowalliaUPC" w:hAnsi="BrowalliaUPC" w:cs="BrowalliaUPC"/>
          <w:spacing w:val="-6"/>
          <w:cs/>
        </w:rPr>
        <w:t>ความเสี่ยงด้านการให้สินเชื่อ</w:t>
      </w:r>
      <w:r w:rsidR="00356FE3" w:rsidRPr="00615725">
        <w:rPr>
          <w:rFonts w:ascii="BrowalliaUPC" w:hAnsi="BrowalliaUPC" w:cs="BrowalliaUPC" w:hint="cs"/>
          <w:spacing w:val="-6"/>
          <w:cs/>
        </w:rPr>
        <w:t>มีจำนวนไม่มี</w:t>
      </w:r>
      <w:r w:rsidRPr="00615725">
        <w:rPr>
          <w:rFonts w:ascii="BrowalliaUPC" w:hAnsi="BrowalliaUPC" w:cs="BrowalliaUPC"/>
          <w:spacing w:val="-6"/>
          <w:cs/>
        </w:rPr>
        <w:t>นัยสำคัญ</w:t>
      </w:r>
    </w:p>
    <w:p w14:paraId="3D7FD823" w14:textId="77777777" w:rsidR="00356FE3" w:rsidRPr="00615725" w:rsidRDefault="00356FE3" w:rsidP="009707E4">
      <w:pPr>
        <w:ind w:left="360" w:hanging="360"/>
        <w:jc w:val="thaiDistribute"/>
        <w:rPr>
          <w:rFonts w:ascii="BrowalliaUPC" w:hAnsi="BrowalliaUPC" w:cs="BrowalliaUPC"/>
          <w:b/>
          <w:bCs/>
          <w:color w:val="DC5000"/>
          <w:cs/>
        </w:rPr>
      </w:pPr>
    </w:p>
    <w:p w14:paraId="7A46F437" w14:textId="5769FFCA" w:rsidR="00FC648D" w:rsidRPr="00615725" w:rsidRDefault="009707E4" w:rsidP="009707E4">
      <w:pPr>
        <w:ind w:left="360" w:hanging="360"/>
        <w:jc w:val="thaiDistribute"/>
        <w:rPr>
          <w:rFonts w:ascii="BrowalliaUPC" w:hAnsi="BrowalliaUPC" w:cs="BrowalliaUPC"/>
          <w:b/>
          <w:bCs/>
          <w:color w:val="DC5000"/>
          <w:cs/>
        </w:rPr>
      </w:pPr>
      <w:r w:rsidRPr="00615725">
        <w:rPr>
          <w:rFonts w:ascii="BrowalliaUPC" w:hAnsi="BrowalliaUPC" w:cs="BrowalliaUPC"/>
          <w:b/>
          <w:bCs/>
          <w:color w:val="DC5000"/>
          <w:cs/>
        </w:rPr>
        <w:t>จ)</w:t>
      </w:r>
      <w:r w:rsidRPr="00615725">
        <w:rPr>
          <w:rFonts w:ascii="BrowalliaUPC" w:hAnsi="BrowalliaUPC" w:cs="BrowalliaUPC"/>
          <w:b/>
          <w:bCs/>
          <w:color w:val="DC5000"/>
          <w:cs/>
        </w:rPr>
        <w:tab/>
      </w:r>
      <w:r w:rsidR="00FC648D" w:rsidRPr="00615725">
        <w:rPr>
          <w:rFonts w:ascii="BrowalliaUPC" w:hAnsi="BrowalliaUPC" w:cs="BrowalliaUPC"/>
          <w:b/>
          <w:bCs/>
          <w:color w:val="DC5000"/>
          <w:cs/>
        </w:rPr>
        <w:t>ค่าตอบแทนผู้บริหารสำคัญของ</w:t>
      </w:r>
      <w:r w:rsidR="006728EB" w:rsidRPr="00615725">
        <w:rPr>
          <w:rFonts w:ascii="BrowalliaUPC" w:hAnsi="BrowalliaUPC" w:cs="BrowalliaUPC"/>
          <w:b/>
          <w:bCs/>
          <w:color w:val="DC5000"/>
          <w:cs/>
        </w:rPr>
        <w:t>กลุ่มบริษัท</w:t>
      </w:r>
    </w:p>
    <w:p w14:paraId="59207EC2" w14:textId="77777777" w:rsidR="00363B45" w:rsidRPr="00615725" w:rsidRDefault="00363B45" w:rsidP="005D5D7F">
      <w:pPr>
        <w:ind w:left="360"/>
        <w:jc w:val="thaiDistribute"/>
        <w:rPr>
          <w:rFonts w:ascii="BrowalliaUPC" w:hAnsi="BrowalliaUPC" w:cs="BrowalliaUPC"/>
          <w:sz w:val="20"/>
          <w:szCs w:val="20"/>
          <w:cs/>
        </w:rPr>
      </w:pPr>
    </w:p>
    <w:p w14:paraId="17E60E60" w14:textId="00F917A9" w:rsidR="00FC648D" w:rsidRPr="00615725" w:rsidRDefault="00FC648D" w:rsidP="005D5D7F">
      <w:pPr>
        <w:ind w:left="360"/>
        <w:jc w:val="thaiDistribute"/>
        <w:rPr>
          <w:rFonts w:ascii="BrowalliaUPC" w:hAnsi="BrowalliaUPC" w:cs="BrowalliaUPC"/>
          <w:cs/>
        </w:rPr>
      </w:pPr>
      <w:r w:rsidRPr="00615725">
        <w:rPr>
          <w:rFonts w:ascii="BrowalliaUPC" w:hAnsi="BrowalliaUPC" w:cs="BrowalliaUPC"/>
          <w:cs/>
        </w:rPr>
        <w:t>ค่าตอบแทนผู้บริหารสำคัญ</w:t>
      </w:r>
      <w:r w:rsidR="000A1C0B" w:rsidRPr="00615725">
        <w:rPr>
          <w:rFonts w:ascii="BrowalliaUPC" w:hAnsi="BrowalliaUPC" w:cs="BrowalliaUPC"/>
          <w:cs/>
        </w:rPr>
        <w:t>ของกิจการ</w:t>
      </w:r>
      <w:r w:rsidRPr="00615725">
        <w:rPr>
          <w:rFonts w:ascii="BrowalliaUPC" w:hAnsi="BrowalliaUPC" w:cs="BrowalliaUPC"/>
          <w:cs/>
        </w:rPr>
        <w:t>สำหรับ</w:t>
      </w:r>
      <w:r w:rsidR="00BB2E4C" w:rsidRPr="00615725">
        <w:rPr>
          <w:rFonts w:ascii="BrowalliaUPC" w:hAnsi="BrowalliaUPC" w:cs="BrowalliaUPC"/>
          <w:cs/>
        </w:rPr>
        <w:t>ปี</w:t>
      </w:r>
      <w:r w:rsidRPr="00615725">
        <w:rPr>
          <w:rFonts w:ascii="BrowalliaUPC" w:hAnsi="BrowalliaUPC" w:cs="BrowalliaUPC"/>
          <w:cs/>
        </w:rPr>
        <w:t xml:space="preserve">สิ้นสุดวันที่ </w:t>
      </w:r>
      <w:r w:rsidR="00072BC1" w:rsidRPr="00615725">
        <w:rPr>
          <w:rFonts w:ascii="BrowalliaUPC" w:hAnsi="BrowalliaUPC" w:cs="BrowalliaUPC"/>
          <w:lang w:val="en-GB"/>
        </w:rPr>
        <w:t>31</w:t>
      </w:r>
      <w:r w:rsidRPr="00615725">
        <w:rPr>
          <w:rFonts w:ascii="BrowalliaUPC" w:hAnsi="BrowalliaUPC" w:cs="BrowalliaUPC"/>
          <w:cs/>
        </w:rPr>
        <w:t xml:space="preserve"> </w:t>
      </w:r>
      <w:r w:rsidR="00BB2E4C" w:rsidRPr="00615725">
        <w:rPr>
          <w:rFonts w:ascii="BrowalliaUPC" w:hAnsi="BrowalliaUPC" w:cs="BrowalliaUPC"/>
          <w:cs/>
        </w:rPr>
        <w:t>ธัน</w:t>
      </w:r>
      <w:r w:rsidR="00430236" w:rsidRPr="00615725">
        <w:rPr>
          <w:rFonts w:ascii="BrowalliaUPC" w:hAnsi="BrowalliaUPC" w:cs="BrowalliaUPC"/>
          <w:cs/>
        </w:rPr>
        <w:t>ว</w:t>
      </w:r>
      <w:r w:rsidR="00BB2E4C" w:rsidRPr="00615725">
        <w:rPr>
          <w:rFonts w:ascii="BrowalliaUPC" w:hAnsi="BrowalliaUPC" w:cs="BrowalliaUPC"/>
          <w:cs/>
        </w:rPr>
        <w:t>าคม</w:t>
      </w:r>
      <w:r w:rsidRPr="00615725">
        <w:rPr>
          <w:rFonts w:ascii="BrowalliaUPC" w:hAnsi="BrowalliaUPC" w:cs="BrowalliaUPC"/>
          <w:lang w:val="en-US"/>
        </w:rPr>
        <w:t xml:space="preserve"> </w:t>
      </w:r>
      <w:r w:rsidRPr="00615725">
        <w:rPr>
          <w:rFonts w:ascii="BrowalliaUPC" w:hAnsi="BrowalliaUPC" w:cs="BrowalliaUPC"/>
          <w:cs/>
        </w:rPr>
        <w:t>มีรายละเอียดดังนี้</w:t>
      </w:r>
    </w:p>
    <w:p w14:paraId="2E26651B" w14:textId="77777777" w:rsidR="00363B45" w:rsidRPr="00615725" w:rsidRDefault="00363B45" w:rsidP="005D5D7F">
      <w:pPr>
        <w:ind w:left="360"/>
        <w:jc w:val="thaiDistribute"/>
        <w:rPr>
          <w:rFonts w:ascii="BrowalliaUPC" w:hAnsi="BrowalliaUPC" w:cs="BrowalliaUPC"/>
          <w:sz w:val="20"/>
          <w:szCs w:val="20"/>
          <w:cs/>
        </w:rPr>
      </w:pPr>
    </w:p>
    <w:tbl>
      <w:tblPr>
        <w:tblW w:w="4740" w:type="pct"/>
        <w:tblInd w:w="369" w:type="dxa"/>
        <w:tblLook w:val="0000" w:firstRow="0" w:lastRow="0" w:firstColumn="0" w:lastColumn="0" w:noHBand="0" w:noVBand="0"/>
      </w:tblPr>
      <w:tblGrid>
        <w:gridCol w:w="3617"/>
        <w:gridCol w:w="1338"/>
        <w:gridCol w:w="1338"/>
        <w:gridCol w:w="1338"/>
        <w:gridCol w:w="1336"/>
      </w:tblGrid>
      <w:tr w:rsidR="00F10FB0" w:rsidRPr="00615725" w14:paraId="7C825A54" w14:textId="77777777" w:rsidTr="009707E4">
        <w:trPr>
          <w:cantSplit/>
          <w:trHeight w:val="170"/>
        </w:trPr>
        <w:tc>
          <w:tcPr>
            <w:tcW w:w="2017" w:type="pct"/>
            <w:vAlign w:val="bottom"/>
          </w:tcPr>
          <w:p w14:paraId="2D4586A9" w14:textId="77777777" w:rsidR="00FC648D" w:rsidRPr="00615725" w:rsidRDefault="00FC648D" w:rsidP="00363B45">
            <w:pPr>
              <w:jc w:val="right"/>
              <w:rPr>
                <w:rFonts w:ascii="BrowalliaUPC" w:hAnsi="BrowalliaUPC" w:cs="BrowalliaUPC"/>
                <w:b/>
                <w:bCs/>
                <w:cs/>
              </w:rPr>
            </w:pPr>
          </w:p>
        </w:tc>
        <w:tc>
          <w:tcPr>
            <w:tcW w:w="2983" w:type="pct"/>
            <w:gridSpan w:val="4"/>
            <w:tcBorders>
              <w:top w:val="single" w:sz="4" w:space="0" w:color="auto"/>
              <w:bottom w:val="single" w:sz="4" w:space="0" w:color="auto"/>
            </w:tcBorders>
            <w:vAlign w:val="bottom"/>
          </w:tcPr>
          <w:p w14:paraId="5F4BDDA1" w14:textId="2C8A23C5" w:rsidR="00FC648D" w:rsidRPr="00615725" w:rsidRDefault="002064B5" w:rsidP="00363B45">
            <w:pPr>
              <w:ind w:right="-72"/>
              <w:jc w:val="right"/>
              <w:rPr>
                <w:rFonts w:ascii="BrowalliaUPC" w:hAnsi="BrowalliaUPC" w:cs="BrowalliaUPC"/>
                <w:b/>
                <w:bCs/>
                <w:cs/>
              </w:rPr>
            </w:pPr>
            <w:r w:rsidRPr="00615725">
              <w:rPr>
                <w:rFonts w:ascii="BrowalliaUPC" w:hAnsi="BrowalliaUPC" w:cs="BrowalliaUPC"/>
                <w:b/>
                <w:bCs/>
                <w:cs/>
              </w:rPr>
              <w:t>งบการเงินรวม</w:t>
            </w:r>
          </w:p>
        </w:tc>
      </w:tr>
      <w:tr w:rsidR="00F10FB0" w:rsidRPr="00615725" w14:paraId="056CC274" w14:textId="77777777" w:rsidTr="009707E4">
        <w:trPr>
          <w:cantSplit/>
          <w:trHeight w:val="170"/>
        </w:trPr>
        <w:tc>
          <w:tcPr>
            <w:tcW w:w="2017" w:type="pct"/>
            <w:vAlign w:val="bottom"/>
          </w:tcPr>
          <w:p w14:paraId="2FD0377C" w14:textId="77777777" w:rsidR="00FC648D" w:rsidRPr="00615725" w:rsidRDefault="00FC648D" w:rsidP="00363B45">
            <w:pPr>
              <w:jc w:val="right"/>
              <w:rPr>
                <w:rFonts w:ascii="BrowalliaUPC" w:hAnsi="BrowalliaUPC" w:cs="BrowalliaUPC"/>
                <w:b/>
                <w:bCs/>
                <w:cs/>
              </w:rPr>
            </w:pPr>
          </w:p>
        </w:tc>
        <w:tc>
          <w:tcPr>
            <w:tcW w:w="1491" w:type="pct"/>
            <w:gridSpan w:val="2"/>
            <w:tcBorders>
              <w:top w:val="single" w:sz="4" w:space="0" w:color="auto"/>
              <w:bottom w:val="single" w:sz="4" w:space="0" w:color="auto"/>
            </w:tcBorders>
            <w:vAlign w:val="bottom"/>
          </w:tcPr>
          <w:p w14:paraId="61ED6A55" w14:textId="39757CBE" w:rsidR="00FC648D" w:rsidRPr="00615725" w:rsidRDefault="008943FD" w:rsidP="00363B45">
            <w:pPr>
              <w:ind w:right="-72"/>
              <w:jc w:val="right"/>
              <w:rPr>
                <w:rFonts w:ascii="BrowalliaUPC" w:hAnsi="BrowalliaUPC" w:cs="BrowalliaUPC"/>
                <w:b/>
                <w:bCs/>
                <w:cs/>
              </w:rPr>
            </w:pPr>
            <w:r w:rsidRPr="00615725">
              <w:rPr>
                <w:rFonts w:ascii="BrowalliaUPC" w:hAnsi="BrowalliaUPC" w:cs="BrowalliaUPC"/>
                <w:b/>
                <w:bCs/>
                <w:cs/>
              </w:rPr>
              <w:t>หน่วย:</w:t>
            </w:r>
            <w:r w:rsidR="00FC648D" w:rsidRPr="00615725">
              <w:rPr>
                <w:rFonts w:ascii="BrowalliaUPC" w:hAnsi="BrowalliaUPC" w:cs="BrowalliaUPC"/>
                <w:b/>
                <w:bCs/>
                <w:cs/>
              </w:rPr>
              <w:t xml:space="preserve"> ล้านดอลลาร์สหรัฐอเมริกา</w:t>
            </w:r>
          </w:p>
        </w:tc>
        <w:tc>
          <w:tcPr>
            <w:tcW w:w="1492" w:type="pct"/>
            <w:gridSpan w:val="2"/>
            <w:tcBorders>
              <w:top w:val="single" w:sz="4" w:space="0" w:color="auto"/>
              <w:bottom w:val="single" w:sz="4" w:space="0" w:color="auto"/>
            </w:tcBorders>
            <w:vAlign w:val="bottom"/>
          </w:tcPr>
          <w:p w14:paraId="6C153A5C" w14:textId="6B3F51F9" w:rsidR="00FC648D" w:rsidRPr="00615725" w:rsidRDefault="008943FD" w:rsidP="00363B45">
            <w:pPr>
              <w:ind w:right="-72"/>
              <w:jc w:val="right"/>
              <w:rPr>
                <w:rFonts w:ascii="BrowalliaUPC" w:hAnsi="BrowalliaUPC" w:cs="BrowalliaUPC"/>
                <w:b/>
                <w:bCs/>
                <w:cs/>
              </w:rPr>
            </w:pPr>
            <w:r w:rsidRPr="00615725">
              <w:rPr>
                <w:rFonts w:ascii="BrowalliaUPC" w:hAnsi="BrowalliaUPC" w:cs="BrowalliaUPC"/>
                <w:b/>
                <w:bCs/>
                <w:cs/>
              </w:rPr>
              <w:t>หน่วย:</w:t>
            </w:r>
            <w:r w:rsidR="00FC648D" w:rsidRPr="00615725">
              <w:rPr>
                <w:rFonts w:ascii="BrowalliaUPC" w:hAnsi="BrowalliaUPC" w:cs="BrowalliaUPC"/>
                <w:b/>
                <w:bCs/>
                <w:cs/>
              </w:rPr>
              <w:t xml:space="preserve"> ล้านบาท</w:t>
            </w:r>
          </w:p>
        </w:tc>
      </w:tr>
      <w:tr w:rsidR="00F10FB0" w:rsidRPr="00615725" w14:paraId="7D3089F3" w14:textId="77777777" w:rsidTr="009707E4">
        <w:trPr>
          <w:cantSplit/>
          <w:trHeight w:val="170"/>
        </w:trPr>
        <w:tc>
          <w:tcPr>
            <w:tcW w:w="2017" w:type="pct"/>
            <w:vAlign w:val="bottom"/>
          </w:tcPr>
          <w:p w14:paraId="386C8653" w14:textId="77777777" w:rsidR="00FC648D" w:rsidRPr="00615725" w:rsidRDefault="00FC648D" w:rsidP="00363B45">
            <w:pPr>
              <w:jc w:val="right"/>
              <w:rPr>
                <w:rFonts w:ascii="BrowalliaUPC" w:hAnsi="BrowalliaUPC" w:cs="BrowalliaUPC"/>
                <w:b/>
                <w:bCs/>
                <w:cs/>
              </w:rPr>
            </w:pPr>
          </w:p>
        </w:tc>
        <w:tc>
          <w:tcPr>
            <w:tcW w:w="746" w:type="pct"/>
            <w:tcBorders>
              <w:bottom w:val="single" w:sz="4" w:space="0" w:color="auto"/>
            </w:tcBorders>
            <w:vAlign w:val="bottom"/>
          </w:tcPr>
          <w:p w14:paraId="366A021C" w14:textId="28E1FD93" w:rsidR="00FC648D" w:rsidRPr="00615725" w:rsidRDefault="00FC648D" w:rsidP="00363B45">
            <w:pPr>
              <w:ind w:right="-72"/>
              <w:jc w:val="right"/>
              <w:rPr>
                <w:rFonts w:ascii="BrowalliaUPC" w:hAnsi="BrowalliaUPC" w:cs="BrowalliaUPC"/>
                <w:b/>
                <w:bCs/>
                <w:lang w:val="en-U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2563</w:t>
            </w:r>
          </w:p>
        </w:tc>
        <w:tc>
          <w:tcPr>
            <w:tcW w:w="746" w:type="pct"/>
            <w:tcBorders>
              <w:bottom w:val="single" w:sz="4" w:space="0" w:color="auto"/>
            </w:tcBorders>
            <w:vAlign w:val="bottom"/>
          </w:tcPr>
          <w:p w14:paraId="1BDFAB7D" w14:textId="54C007F7" w:rsidR="00FC648D" w:rsidRPr="00615725" w:rsidRDefault="00FC648D" w:rsidP="00363B45">
            <w:pPr>
              <w:ind w:right="-72"/>
              <w:jc w:val="right"/>
              <w:rPr>
                <w:rFonts w:ascii="BrowalliaUPC" w:hAnsi="BrowalliaUPC" w:cs="BrowalliaUPC"/>
                <w:b/>
                <w:bCs/>
                <w:cs/>
                <w:lang w:val="en-GB"/>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c>
          <w:tcPr>
            <w:tcW w:w="746" w:type="pct"/>
            <w:tcBorders>
              <w:bottom w:val="single" w:sz="4" w:space="0" w:color="auto"/>
            </w:tcBorders>
            <w:vAlign w:val="bottom"/>
          </w:tcPr>
          <w:p w14:paraId="6EC2A08A" w14:textId="6FEF78C7" w:rsidR="00FC648D" w:rsidRPr="00615725" w:rsidRDefault="00FC648D" w:rsidP="00363B45">
            <w:pPr>
              <w:ind w:right="-72"/>
              <w:jc w:val="right"/>
              <w:rPr>
                <w:rFonts w:ascii="BrowalliaUPC" w:hAnsi="BrowalliaUPC" w:cs="BrowalliaUPC"/>
                <w:b/>
                <w:bCs/>
                <w:cs/>
                <w:lang w:val="en-GB"/>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2563</w:t>
            </w:r>
          </w:p>
        </w:tc>
        <w:tc>
          <w:tcPr>
            <w:tcW w:w="746" w:type="pct"/>
            <w:tcBorders>
              <w:bottom w:val="single" w:sz="4" w:space="0" w:color="auto"/>
            </w:tcBorders>
            <w:vAlign w:val="bottom"/>
          </w:tcPr>
          <w:p w14:paraId="3B95CEEF" w14:textId="0BE496F9" w:rsidR="00FC648D" w:rsidRPr="00615725" w:rsidRDefault="00FC648D" w:rsidP="00363B45">
            <w:pPr>
              <w:ind w:right="-72"/>
              <w:jc w:val="right"/>
              <w:rPr>
                <w:rFonts w:ascii="BrowalliaUPC" w:hAnsi="BrowalliaUPC" w:cs="BrowalliaUPC"/>
                <w:b/>
                <w:bCs/>
                <w:cs/>
                <w:lang w:val="en-GB"/>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r>
      <w:tr w:rsidR="007368A0" w:rsidRPr="00615725" w14:paraId="52E66E68" w14:textId="77777777" w:rsidTr="009707E4">
        <w:trPr>
          <w:cantSplit/>
          <w:trHeight w:val="170"/>
        </w:trPr>
        <w:tc>
          <w:tcPr>
            <w:tcW w:w="2017" w:type="pct"/>
            <w:vAlign w:val="center"/>
          </w:tcPr>
          <w:p w14:paraId="350EC3FF" w14:textId="2248E040" w:rsidR="007368A0" w:rsidRPr="00615725" w:rsidRDefault="007368A0" w:rsidP="00363B45">
            <w:pPr>
              <w:jc w:val="both"/>
              <w:rPr>
                <w:rFonts w:ascii="BrowalliaUPC" w:hAnsi="BrowalliaUPC" w:cs="BrowalliaUPC"/>
                <w:cs/>
              </w:rPr>
            </w:pPr>
          </w:p>
        </w:tc>
        <w:tc>
          <w:tcPr>
            <w:tcW w:w="746" w:type="pct"/>
            <w:shd w:val="clear" w:color="auto" w:fill="FAFAFA"/>
            <w:vAlign w:val="center"/>
          </w:tcPr>
          <w:p w14:paraId="1281EA54" w14:textId="6FC98D91" w:rsidR="007368A0" w:rsidRPr="00615725" w:rsidRDefault="007368A0" w:rsidP="00363B45">
            <w:pPr>
              <w:ind w:right="-72"/>
              <w:jc w:val="right"/>
              <w:rPr>
                <w:rFonts w:ascii="BrowalliaUPC" w:hAnsi="BrowalliaUPC" w:cs="BrowalliaUPC"/>
                <w:lang w:val="en-GB"/>
              </w:rPr>
            </w:pPr>
          </w:p>
        </w:tc>
        <w:tc>
          <w:tcPr>
            <w:tcW w:w="746" w:type="pct"/>
            <w:shd w:val="clear" w:color="auto" w:fill="auto"/>
            <w:vAlign w:val="center"/>
          </w:tcPr>
          <w:p w14:paraId="1D074B95" w14:textId="70E08134" w:rsidR="007368A0" w:rsidRPr="00615725" w:rsidRDefault="007368A0" w:rsidP="00363B45">
            <w:pPr>
              <w:ind w:right="-72"/>
              <w:jc w:val="right"/>
              <w:rPr>
                <w:rFonts w:ascii="BrowalliaUPC" w:hAnsi="BrowalliaUPC" w:cs="BrowalliaUPC"/>
                <w:cs/>
              </w:rPr>
            </w:pPr>
          </w:p>
        </w:tc>
        <w:tc>
          <w:tcPr>
            <w:tcW w:w="746" w:type="pct"/>
            <w:shd w:val="clear" w:color="auto" w:fill="FAFAFA"/>
            <w:vAlign w:val="center"/>
          </w:tcPr>
          <w:p w14:paraId="3BEB51A8" w14:textId="4785BE40" w:rsidR="007368A0" w:rsidRPr="00615725" w:rsidRDefault="007368A0" w:rsidP="00363B45">
            <w:pPr>
              <w:ind w:right="-72"/>
              <w:jc w:val="right"/>
              <w:rPr>
                <w:rFonts w:ascii="BrowalliaUPC" w:hAnsi="BrowalliaUPC" w:cs="BrowalliaUPC"/>
                <w:cs/>
              </w:rPr>
            </w:pPr>
          </w:p>
        </w:tc>
        <w:tc>
          <w:tcPr>
            <w:tcW w:w="746" w:type="pct"/>
            <w:shd w:val="clear" w:color="auto" w:fill="auto"/>
            <w:vAlign w:val="center"/>
          </w:tcPr>
          <w:p w14:paraId="4DA876E8" w14:textId="3C23E144" w:rsidR="007368A0" w:rsidRPr="00615725" w:rsidRDefault="007368A0" w:rsidP="00363B45">
            <w:pPr>
              <w:ind w:right="-72"/>
              <w:jc w:val="right"/>
              <w:rPr>
                <w:rFonts w:ascii="BrowalliaUPC" w:hAnsi="BrowalliaUPC" w:cs="BrowalliaUPC"/>
                <w:cs/>
              </w:rPr>
            </w:pPr>
          </w:p>
        </w:tc>
      </w:tr>
      <w:tr w:rsidR="00363B45" w:rsidRPr="00615725" w14:paraId="51540515" w14:textId="77777777" w:rsidTr="009707E4">
        <w:trPr>
          <w:cantSplit/>
          <w:trHeight w:val="170"/>
        </w:trPr>
        <w:tc>
          <w:tcPr>
            <w:tcW w:w="2017" w:type="pct"/>
            <w:vAlign w:val="center"/>
          </w:tcPr>
          <w:p w14:paraId="60C0E64B" w14:textId="7FE5562F" w:rsidR="00363B45" w:rsidRPr="00615725" w:rsidRDefault="00363B45" w:rsidP="00363B45">
            <w:pPr>
              <w:jc w:val="both"/>
              <w:rPr>
                <w:rFonts w:ascii="BrowalliaUPC" w:hAnsi="BrowalliaUPC" w:cs="BrowalliaUPC"/>
                <w:cs/>
              </w:rPr>
            </w:pPr>
            <w:r w:rsidRPr="00615725">
              <w:rPr>
                <w:rFonts w:ascii="BrowalliaUPC" w:hAnsi="BrowalliaUPC" w:cs="BrowalliaUPC"/>
                <w:cs/>
              </w:rPr>
              <w:t>ผลประโยชน์ระยะสั้น</w:t>
            </w:r>
          </w:p>
        </w:tc>
        <w:tc>
          <w:tcPr>
            <w:tcW w:w="746" w:type="pct"/>
            <w:shd w:val="clear" w:color="auto" w:fill="FAFAFA"/>
            <w:vAlign w:val="center"/>
          </w:tcPr>
          <w:p w14:paraId="634FBA4A" w14:textId="24597E74" w:rsidR="00363B45" w:rsidRPr="00615725" w:rsidRDefault="00E55250" w:rsidP="00363B45">
            <w:pPr>
              <w:ind w:right="-72"/>
              <w:jc w:val="right"/>
              <w:rPr>
                <w:rFonts w:ascii="BrowalliaUPC" w:hAnsi="BrowalliaUPC" w:cs="BrowalliaUPC"/>
                <w:lang w:val="en-GB"/>
              </w:rPr>
            </w:pPr>
            <w:r w:rsidRPr="00615725">
              <w:rPr>
                <w:rFonts w:ascii="BrowalliaUPC" w:hAnsi="BrowalliaUPC" w:cs="BrowalliaUPC"/>
                <w:lang w:val="en-GB"/>
              </w:rPr>
              <w:t>6.85</w:t>
            </w:r>
          </w:p>
        </w:tc>
        <w:tc>
          <w:tcPr>
            <w:tcW w:w="746" w:type="pct"/>
            <w:shd w:val="clear" w:color="auto" w:fill="auto"/>
            <w:vAlign w:val="center"/>
          </w:tcPr>
          <w:p w14:paraId="04AA8A12" w14:textId="2A963492" w:rsidR="00363B45" w:rsidRPr="00615725" w:rsidRDefault="00072BC1" w:rsidP="00363B45">
            <w:pPr>
              <w:ind w:right="-72"/>
              <w:jc w:val="right"/>
              <w:rPr>
                <w:rFonts w:ascii="BrowalliaUPC" w:hAnsi="BrowalliaUPC" w:cs="BrowalliaUPC"/>
                <w:lang w:val="en-GB"/>
              </w:rPr>
            </w:pPr>
            <w:r w:rsidRPr="00615725">
              <w:rPr>
                <w:rFonts w:ascii="BrowalliaUPC" w:hAnsi="BrowalliaUPC" w:cs="BrowalliaUPC"/>
                <w:lang w:val="en-GB"/>
              </w:rPr>
              <w:t>7</w:t>
            </w:r>
            <w:r w:rsidR="00BB2E4C" w:rsidRPr="00615725">
              <w:rPr>
                <w:rFonts w:ascii="BrowalliaUPC" w:hAnsi="BrowalliaUPC" w:cs="BrowalliaUPC"/>
                <w:lang w:val="en-GB"/>
              </w:rPr>
              <w:t>.</w:t>
            </w:r>
            <w:r w:rsidRPr="00615725">
              <w:rPr>
                <w:rFonts w:ascii="BrowalliaUPC" w:hAnsi="BrowalliaUPC" w:cs="BrowalliaUPC"/>
                <w:lang w:val="en-GB"/>
              </w:rPr>
              <w:t>65</w:t>
            </w:r>
          </w:p>
        </w:tc>
        <w:tc>
          <w:tcPr>
            <w:tcW w:w="746" w:type="pct"/>
            <w:shd w:val="clear" w:color="auto" w:fill="FAFAFA"/>
            <w:vAlign w:val="center"/>
          </w:tcPr>
          <w:p w14:paraId="1D7F7835" w14:textId="25E17DC7" w:rsidR="00363B45" w:rsidRPr="00615725" w:rsidRDefault="00E55250" w:rsidP="00363B45">
            <w:pPr>
              <w:ind w:right="-72"/>
              <w:jc w:val="right"/>
              <w:rPr>
                <w:rFonts w:ascii="BrowalliaUPC" w:hAnsi="BrowalliaUPC" w:cs="BrowalliaUPC"/>
                <w:lang w:val="en-GB"/>
              </w:rPr>
            </w:pPr>
            <w:r w:rsidRPr="00615725">
              <w:rPr>
                <w:rFonts w:ascii="BrowalliaUPC" w:hAnsi="BrowalliaUPC" w:cs="BrowalliaUPC"/>
                <w:lang w:val="en-GB"/>
              </w:rPr>
              <w:t>214.71</w:t>
            </w:r>
          </w:p>
        </w:tc>
        <w:tc>
          <w:tcPr>
            <w:tcW w:w="746" w:type="pct"/>
            <w:shd w:val="clear" w:color="auto" w:fill="auto"/>
            <w:vAlign w:val="center"/>
          </w:tcPr>
          <w:p w14:paraId="3E334E6A" w14:textId="68B8140F" w:rsidR="00363B45" w:rsidRPr="00615725" w:rsidRDefault="00072BC1" w:rsidP="00363B45">
            <w:pPr>
              <w:ind w:right="-72"/>
              <w:jc w:val="right"/>
              <w:rPr>
                <w:rFonts w:ascii="BrowalliaUPC" w:hAnsi="BrowalliaUPC" w:cs="BrowalliaUPC"/>
                <w:lang w:val="en-GB"/>
              </w:rPr>
            </w:pPr>
            <w:r w:rsidRPr="00615725">
              <w:rPr>
                <w:rFonts w:ascii="BrowalliaUPC" w:hAnsi="BrowalliaUPC" w:cs="BrowalliaUPC"/>
                <w:lang w:val="en-GB"/>
              </w:rPr>
              <w:t>239</w:t>
            </w:r>
            <w:r w:rsidR="00BB2E4C" w:rsidRPr="00615725">
              <w:rPr>
                <w:rFonts w:ascii="BrowalliaUPC" w:hAnsi="BrowalliaUPC" w:cs="BrowalliaUPC"/>
                <w:lang w:val="en-GB"/>
              </w:rPr>
              <w:t>.</w:t>
            </w:r>
            <w:r w:rsidRPr="00615725">
              <w:rPr>
                <w:rFonts w:ascii="BrowalliaUPC" w:hAnsi="BrowalliaUPC" w:cs="BrowalliaUPC"/>
                <w:lang w:val="en-GB"/>
              </w:rPr>
              <w:t>26</w:t>
            </w:r>
          </w:p>
        </w:tc>
      </w:tr>
      <w:tr w:rsidR="00363B45" w:rsidRPr="00615725" w14:paraId="3255E52D" w14:textId="77777777" w:rsidTr="009707E4">
        <w:trPr>
          <w:cantSplit/>
          <w:trHeight w:val="170"/>
        </w:trPr>
        <w:tc>
          <w:tcPr>
            <w:tcW w:w="2017" w:type="pct"/>
            <w:vAlign w:val="center"/>
          </w:tcPr>
          <w:p w14:paraId="0FA425E3" w14:textId="77777777" w:rsidR="009707E4" w:rsidRPr="00615725" w:rsidRDefault="00363B45" w:rsidP="00363B45">
            <w:pPr>
              <w:jc w:val="both"/>
              <w:rPr>
                <w:rFonts w:ascii="BrowalliaUPC" w:hAnsi="BrowalliaUPC" w:cs="BrowalliaUPC"/>
                <w:cs/>
              </w:rPr>
            </w:pPr>
            <w:r w:rsidRPr="00615725">
              <w:rPr>
                <w:rFonts w:ascii="BrowalliaUPC" w:hAnsi="BrowalliaUPC" w:cs="BrowalliaUPC"/>
                <w:cs/>
              </w:rPr>
              <w:t>ผลประโยชน์หลังออกจากงานและ</w:t>
            </w:r>
          </w:p>
          <w:p w14:paraId="6D267A99" w14:textId="12FF9364" w:rsidR="00363B45" w:rsidRPr="00615725" w:rsidRDefault="009707E4" w:rsidP="00363B45">
            <w:pPr>
              <w:jc w:val="both"/>
              <w:rPr>
                <w:rFonts w:ascii="BrowalliaUPC" w:hAnsi="BrowalliaUPC" w:cs="BrowalliaUPC"/>
                <w:cs/>
              </w:rPr>
            </w:pPr>
            <w:r w:rsidRPr="00615725">
              <w:rPr>
                <w:rFonts w:ascii="BrowalliaUPC" w:hAnsi="BrowalliaUPC" w:cs="BrowalliaUPC"/>
                <w:cs/>
              </w:rPr>
              <w:t xml:space="preserve">   </w:t>
            </w:r>
            <w:r w:rsidR="00363B45" w:rsidRPr="00615725">
              <w:rPr>
                <w:rFonts w:ascii="BrowalliaUPC" w:hAnsi="BrowalliaUPC" w:cs="BrowalliaUPC"/>
                <w:cs/>
              </w:rPr>
              <w:t>ผลประโยชน์ระยะยาวอื่น</w:t>
            </w:r>
          </w:p>
        </w:tc>
        <w:tc>
          <w:tcPr>
            <w:tcW w:w="746" w:type="pct"/>
            <w:tcBorders>
              <w:bottom w:val="single" w:sz="4" w:space="0" w:color="auto"/>
            </w:tcBorders>
            <w:shd w:val="clear" w:color="auto" w:fill="FAFAFA"/>
            <w:vAlign w:val="bottom"/>
          </w:tcPr>
          <w:p w14:paraId="783A3238" w14:textId="0AC6D742" w:rsidR="00363B45" w:rsidRPr="00615725" w:rsidRDefault="00E55250" w:rsidP="00363B45">
            <w:pPr>
              <w:ind w:right="-72"/>
              <w:jc w:val="right"/>
              <w:rPr>
                <w:rFonts w:ascii="BrowalliaUPC" w:hAnsi="BrowalliaUPC" w:cs="BrowalliaUPC"/>
                <w:lang w:val="en-GB"/>
              </w:rPr>
            </w:pPr>
            <w:r w:rsidRPr="00615725">
              <w:rPr>
                <w:rFonts w:ascii="BrowalliaUPC" w:hAnsi="BrowalliaUPC" w:cs="BrowalliaUPC"/>
                <w:lang w:val="en-GB"/>
              </w:rPr>
              <w:t>0.47</w:t>
            </w:r>
          </w:p>
        </w:tc>
        <w:tc>
          <w:tcPr>
            <w:tcW w:w="746" w:type="pct"/>
            <w:tcBorders>
              <w:bottom w:val="single" w:sz="4" w:space="0" w:color="auto"/>
            </w:tcBorders>
            <w:shd w:val="clear" w:color="auto" w:fill="auto"/>
            <w:vAlign w:val="bottom"/>
          </w:tcPr>
          <w:p w14:paraId="6BA58B3F" w14:textId="663617A4" w:rsidR="00363B45" w:rsidRPr="00615725" w:rsidRDefault="00072BC1" w:rsidP="00363B45">
            <w:pPr>
              <w:ind w:right="-72"/>
              <w:jc w:val="right"/>
              <w:rPr>
                <w:rFonts w:ascii="BrowalliaUPC" w:hAnsi="BrowalliaUPC" w:cs="BrowalliaUPC"/>
                <w:cs/>
              </w:rPr>
            </w:pPr>
            <w:r w:rsidRPr="00615725">
              <w:rPr>
                <w:rFonts w:ascii="BrowalliaUPC" w:hAnsi="BrowalliaUPC" w:cs="BrowalliaUPC"/>
                <w:lang w:val="en-GB"/>
              </w:rPr>
              <w:t>0</w:t>
            </w:r>
            <w:r w:rsidR="00BB2E4C" w:rsidRPr="00615725">
              <w:rPr>
                <w:rFonts w:ascii="BrowalliaUPC" w:hAnsi="BrowalliaUPC" w:cs="BrowalliaUPC"/>
                <w:lang w:val="en-GB"/>
              </w:rPr>
              <w:t>.</w:t>
            </w:r>
            <w:r w:rsidRPr="00615725">
              <w:rPr>
                <w:rFonts w:ascii="BrowalliaUPC" w:hAnsi="BrowalliaUPC" w:cs="BrowalliaUPC"/>
                <w:lang w:val="en-GB"/>
              </w:rPr>
              <w:t>55</w:t>
            </w:r>
          </w:p>
        </w:tc>
        <w:tc>
          <w:tcPr>
            <w:tcW w:w="746" w:type="pct"/>
            <w:tcBorders>
              <w:bottom w:val="single" w:sz="4" w:space="0" w:color="auto"/>
            </w:tcBorders>
            <w:shd w:val="clear" w:color="auto" w:fill="FAFAFA"/>
            <w:vAlign w:val="bottom"/>
          </w:tcPr>
          <w:p w14:paraId="48DBE84C" w14:textId="658FC499" w:rsidR="00363B45" w:rsidRPr="00615725" w:rsidRDefault="00E55250" w:rsidP="00363B45">
            <w:pPr>
              <w:ind w:right="-72"/>
              <w:jc w:val="right"/>
              <w:rPr>
                <w:rFonts w:ascii="BrowalliaUPC" w:hAnsi="BrowalliaUPC" w:cs="BrowalliaUPC"/>
                <w:cs/>
                <w:lang w:val="en-GB"/>
              </w:rPr>
            </w:pPr>
            <w:r w:rsidRPr="00615725">
              <w:rPr>
                <w:rFonts w:ascii="BrowalliaUPC" w:hAnsi="BrowalliaUPC" w:cs="BrowalliaUPC"/>
                <w:lang w:val="en-GB"/>
              </w:rPr>
              <w:t>14.61</w:t>
            </w:r>
          </w:p>
        </w:tc>
        <w:tc>
          <w:tcPr>
            <w:tcW w:w="746" w:type="pct"/>
            <w:tcBorders>
              <w:bottom w:val="single" w:sz="4" w:space="0" w:color="auto"/>
            </w:tcBorders>
            <w:shd w:val="clear" w:color="auto" w:fill="auto"/>
            <w:vAlign w:val="bottom"/>
          </w:tcPr>
          <w:p w14:paraId="376B818E" w14:textId="3CA642BD" w:rsidR="00363B45" w:rsidRPr="00615725" w:rsidRDefault="00072BC1" w:rsidP="00363B45">
            <w:pPr>
              <w:ind w:right="-72"/>
              <w:jc w:val="right"/>
              <w:rPr>
                <w:rFonts w:ascii="BrowalliaUPC" w:hAnsi="BrowalliaUPC" w:cs="BrowalliaUPC"/>
                <w:cs/>
              </w:rPr>
            </w:pPr>
            <w:r w:rsidRPr="00615725">
              <w:rPr>
                <w:rFonts w:ascii="BrowalliaUPC" w:hAnsi="BrowalliaUPC" w:cs="BrowalliaUPC"/>
                <w:lang w:val="en-GB"/>
              </w:rPr>
              <w:t>16</w:t>
            </w:r>
            <w:r w:rsidR="00BB2E4C" w:rsidRPr="00615725">
              <w:rPr>
                <w:rFonts w:ascii="BrowalliaUPC" w:hAnsi="BrowalliaUPC" w:cs="BrowalliaUPC"/>
                <w:lang w:val="en-GB"/>
              </w:rPr>
              <w:t>.</w:t>
            </w:r>
            <w:r w:rsidRPr="00615725">
              <w:rPr>
                <w:rFonts w:ascii="BrowalliaUPC" w:hAnsi="BrowalliaUPC" w:cs="BrowalliaUPC"/>
                <w:lang w:val="en-GB"/>
              </w:rPr>
              <w:t>94</w:t>
            </w:r>
          </w:p>
        </w:tc>
      </w:tr>
      <w:tr w:rsidR="00363B45" w:rsidRPr="00615725" w14:paraId="6AC6B7CE" w14:textId="77777777" w:rsidTr="009707E4">
        <w:trPr>
          <w:cantSplit/>
          <w:trHeight w:val="170"/>
        </w:trPr>
        <w:tc>
          <w:tcPr>
            <w:tcW w:w="2017" w:type="pct"/>
            <w:vAlign w:val="center"/>
          </w:tcPr>
          <w:p w14:paraId="2F87AA4C" w14:textId="77777777" w:rsidR="00363B45" w:rsidRPr="00615725" w:rsidRDefault="00363B45" w:rsidP="00363B45">
            <w:pPr>
              <w:jc w:val="both"/>
              <w:rPr>
                <w:rFonts w:ascii="BrowalliaUPC" w:hAnsi="BrowalliaUPC" w:cs="BrowalliaUPC"/>
                <w:cs/>
              </w:rPr>
            </w:pPr>
          </w:p>
        </w:tc>
        <w:tc>
          <w:tcPr>
            <w:tcW w:w="746" w:type="pct"/>
            <w:tcBorders>
              <w:top w:val="single" w:sz="4" w:space="0" w:color="auto"/>
              <w:bottom w:val="single" w:sz="4" w:space="0" w:color="auto"/>
            </w:tcBorders>
            <w:shd w:val="clear" w:color="auto" w:fill="FAFAFA"/>
            <w:vAlign w:val="center"/>
          </w:tcPr>
          <w:p w14:paraId="029CE12E" w14:textId="3261DA1F" w:rsidR="00363B45" w:rsidRPr="00615725" w:rsidRDefault="00E55250" w:rsidP="00363B45">
            <w:pPr>
              <w:ind w:right="-72"/>
              <w:jc w:val="right"/>
              <w:rPr>
                <w:rFonts w:ascii="BrowalliaUPC" w:hAnsi="BrowalliaUPC" w:cs="BrowalliaUPC"/>
                <w:cs/>
              </w:rPr>
            </w:pPr>
            <w:r w:rsidRPr="00615725">
              <w:rPr>
                <w:rFonts w:ascii="BrowalliaUPC" w:hAnsi="BrowalliaUPC" w:cs="BrowalliaUPC" w:hint="cs"/>
                <w:cs/>
              </w:rPr>
              <w:t>7.32</w:t>
            </w:r>
          </w:p>
        </w:tc>
        <w:tc>
          <w:tcPr>
            <w:tcW w:w="746" w:type="pct"/>
            <w:tcBorders>
              <w:top w:val="single" w:sz="4" w:space="0" w:color="auto"/>
              <w:bottom w:val="single" w:sz="4" w:space="0" w:color="auto"/>
            </w:tcBorders>
            <w:shd w:val="clear" w:color="auto" w:fill="auto"/>
            <w:vAlign w:val="center"/>
          </w:tcPr>
          <w:p w14:paraId="577764B2" w14:textId="3247A8C8" w:rsidR="00363B45" w:rsidRPr="00615725" w:rsidRDefault="00072BC1" w:rsidP="00363B45">
            <w:pPr>
              <w:ind w:right="-72"/>
              <w:jc w:val="right"/>
              <w:rPr>
                <w:rFonts w:ascii="BrowalliaUPC" w:hAnsi="BrowalliaUPC" w:cs="BrowalliaUPC"/>
                <w:lang w:val="en-GB"/>
              </w:rPr>
            </w:pPr>
            <w:r w:rsidRPr="00615725">
              <w:rPr>
                <w:rFonts w:ascii="BrowalliaUPC" w:hAnsi="BrowalliaUPC" w:cs="BrowalliaUPC"/>
                <w:lang w:val="en-GB"/>
              </w:rPr>
              <w:t>8</w:t>
            </w:r>
            <w:r w:rsidR="00BB2E4C" w:rsidRPr="00615725">
              <w:rPr>
                <w:rFonts w:ascii="BrowalliaUPC" w:hAnsi="BrowalliaUPC" w:cs="BrowalliaUPC"/>
                <w:lang w:val="en-GB"/>
              </w:rPr>
              <w:t>.</w:t>
            </w:r>
            <w:r w:rsidRPr="00615725">
              <w:rPr>
                <w:rFonts w:ascii="BrowalliaUPC" w:hAnsi="BrowalliaUPC" w:cs="BrowalliaUPC"/>
                <w:lang w:val="en-GB"/>
              </w:rPr>
              <w:t>20</w:t>
            </w:r>
          </w:p>
        </w:tc>
        <w:tc>
          <w:tcPr>
            <w:tcW w:w="746" w:type="pct"/>
            <w:tcBorders>
              <w:top w:val="single" w:sz="4" w:space="0" w:color="auto"/>
              <w:bottom w:val="single" w:sz="4" w:space="0" w:color="auto"/>
            </w:tcBorders>
            <w:shd w:val="clear" w:color="auto" w:fill="FAFAFA"/>
            <w:vAlign w:val="center"/>
          </w:tcPr>
          <w:p w14:paraId="1A5EE958" w14:textId="16534D08" w:rsidR="00363B45" w:rsidRPr="00615725" w:rsidRDefault="00E55250" w:rsidP="00363B45">
            <w:pPr>
              <w:ind w:right="-72"/>
              <w:jc w:val="right"/>
              <w:rPr>
                <w:rFonts w:ascii="BrowalliaUPC" w:hAnsi="BrowalliaUPC" w:cs="BrowalliaUPC"/>
                <w:cs/>
              </w:rPr>
            </w:pPr>
            <w:r w:rsidRPr="00615725">
              <w:rPr>
                <w:rFonts w:ascii="BrowalliaUPC" w:hAnsi="BrowalliaUPC" w:cs="BrowalliaUPC" w:hint="cs"/>
                <w:cs/>
              </w:rPr>
              <w:t>229.32</w:t>
            </w:r>
          </w:p>
        </w:tc>
        <w:tc>
          <w:tcPr>
            <w:tcW w:w="746" w:type="pct"/>
            <w:tcBorders>
              <w:top w:val="single" w:sz="4" w:space="0" w:color="auto"/>
              <w:bottom w:val="single" w:sz="4" w:space="0" w:color="auto"/>
            </w:tcBorders>
            <w:shd w:val="clear" w:color="auto" w:fill="auto"/>
            <w:vAlign w:val="center"/>
          </w:tcPr>
          <w:p w14:paraId="462A95EE" w14:textId="0116AB4B" w:rsidR="00363B45" w:rsidRPr="00615725" w:rsidRDefault="00072BC1" w:rsidP="00363B45">
            <w:pPr>
              <w:ind w:right="-72"/>
              <w:jc w:val="right"/>
              <w:rPr>
                <w:rFonts w:ascii="BrowalliaUPC" w:hAnsi="BrowalliaUPC" w:cs="BrowalliaUPC"/>
                <w:cs/>
              </w:rPr>
            </w:pPr>
            <w:r w:rsidRPr="00615725">
              <w:rPr>
                <w:rFonts w:ascii="BrowalliaUPC" w:hAnsi="BrowalliaUPC" w:cs="BrowalliaUPC"/>
                <w:lang w:val="en-GB"/>
              </w:rPr>
              <w:t>256</w:t>
            </w:r>
            <w:r w:rsidR="00BB2E4C" w:rsidRPr="00615725">
              <w:rPr>
                <w:rFonts w:ascii="BrowalliaUPC" w:hAnsi="BrowalliaUPC" w:cs="BrowalliaUPC"/>
                <w:cs/>
              </w:rPr>
              <w:t>.</w:t>
            </w:r>
            <w:r w:rsidRPr="00615725">
              <w:rPr>
                <w:rFonts w:ascii="BrowalliaUPC" w:hAnsi="BrowalliaUPC" w:cs="BrowalliaUPC"/>
                <w:lang w:val="en-GB"/>
              </w:rPr>
              <w:t>20</w:t>
            </w:r>
          </w:p>
        </w:tc>
      </w:tr>
    </w:tbl>
    <w:p w14:paraId="73FF00A1" w14:textId="4C74EAA2" w:rsidR="0020375E" w:rsidRPr="00615725" w:rsidRDefault="0020375E" w:rsidP="005D5D7F">
      <w:pPr>
        <w:tabs>
          <w:tab w:val="left" w:pos="1560"/>
        </w:tabs>
        <w:jc w:val="thaiDistribute"/>
        <w:rPr>
          <w:rFonts w:ascii="BrowalliaUPC" w:hAnsi="BrowalliaUPC" w:cs="BrowalliaUPC"/>
          <w:cs/>
        </w:rPr>
      </w:pPr>
    </w:p>
    <w:tbl>
      <w:tblPr>
        <w:tblW w:w="4773" w:type="pct"/>
        <w:tblInd w:w="346" w:type="dxa"/>
        <w:tblLook w:val="0000" w:firstRow="0" w:lastRow="0" w:firstColumn="0" w:lastColumn="0" w:noHBand="0" w:noVBand="0"/>
      </w:tblPr>
      <w:tblGrid>
        <w:gridCol w:w="3642"/>
        <w:gridCol w:w="1345"/>
        <w:gridCol w:w="1349"/>
        <w:gridCol w:w="1347"/>
        <w:gridCol w:w="1347"/>
      </w:tblGrid>
      <w:tr w:rsidR="00363B45" w:rsidRPr="00615725" w14:paraId="5FDE1598" w14:textId="77777777" w:rsidTr="00356FE3">
        <w:trPr>
          <w:cantSplit/>
          <w:trHeight w:val="170"/>
        </w:trPr>
        <w:tc>
          <w:tcPr>
            <w:tcW w:w="2016" w:type="pct"/>
            <w:vAlign w:val="bottom"/>
          </w:tcPr>
          <w:p w14:paraId="083A3AEE" w14:textId="77777777" w:rsidR="00363B45" w:rsidRPr="00615725" w:rsidRDefault="00363B45" w:rsidP="00363B45">
            <w:pPr>
              <w:jc w:val="right"/>
              <w:rPr>
                <w:rFonts w:ascii="BrowalliaUPC" w:hAnsi="BrowalliaUPC" w:cs="BrowalliaUPC"/>
                <w:b/>
                <w:bCs/>
                <w:cs/>
              </w:rPr>
            </w:pPr>
          </w:p>
        </w:tc>
        <w:tc>
          <w:tcPr>
            <w:tcW w:w="2984" w:type="pct"/>
            <w:gridSpan w:val="4"/>
            <w:tcBorders>
              <w:top w:val="single" w:sz="4" w:space="0" w:color="auto"/>
              <w:bottom w:val="single" w:sz="4" w:space="0" w:color="auto"/>
            </w:tcBorders>
            <w:vAlign w:val="bottom"/>
          </w:tcPr>
          <w:p w14:paraId="3CF36107" w14:textId="4DFFE89D" w:rsidR="00363B45" w:rsidRPr="00615725" w:rsidRDefault="00C35C90" w:rsidP="00363B45">
            <w:pPr>
              <w:ind w:right="-72"/>
              <w:jc w:val="right"/>
              <w:rPr>
                <w:rFonts w:ascii="BrowalliaUPC" w:hAnsi="BrowalliaUPC" w:cs="BrowalliaUPC"/>
                <w:b/>
                <w:bCs/>
                <w:cs/>
              </w:rPr>
            </w:pPr>
            <w:r w:rsidRPr="00615725">
              <w:rPr>
                <w:rFonts w:ascii="BrowalliaUPC" w:hAnsi="BrowalliaUPC" w:cs="BrowalliaUPC"/>
                <w:b/>
                <w:bCs/>
                <w:cs/>
              </w:rPr>
              <w:t>งบการเงินเฉพาะกิจการ</w:t>
            </w:r>
          </w:p>
        </w:tc>
      </w:tr>
      <w:tr w:rsidR="00363B45" w:rsidRPr="00615725" w14:paraId="4E90D3CF" w14:textId="77777777" w:rsidTr="00356FE3">
        <w:trPr>
          <w:cantSplit/>
          <w:trHeight w:val="170"/>
        </w:trPr>
        <w:tc>
          <w:tcPr>
            <w:tcW w:w="2016" w:type="pct"/>
            <w:vAlign w:val="bottom"/>
          </w:tcPr>
          <w:p w14:paraId="65EF5011" w14:textId="77777777" w:rsidR="00363B45" w:rsidRPr="00615725" w:rsidRDefault="00363B45" w:rsidP="00363B45">
            <w:pPr>
              <w:jc w:val="right"/>
              <w:rPr>
                <w:rFonts w:ascii="BrowalliaUPC" w:hAnsi="BrowalliaUPC" w:cs="BrowalliaUPC"/>
                <w:b/>
                <w:bCs/>
                <w:cs/>
              </w:rPr>
            </w:pPr>
          </w:p>
        </w:tc>
        <w:tc>
          <w:tcPr>
            <w:tcW w:w="1492" w:type="pct"/>
            <w:gridSpan w:val="2"/>
            <w:tcBorders>
              <w:top w:val="single" w:sz="4" w:space="0" w:color="auto"/>
              <w:bottom w:val="single" w:sz="4" w:space="0" w:color="auto"/>
            </w:tcBorders>
            <w:vAlign w:val="bottom"/>
          </w:tcPr>
          <w:p w14:paraId="28DF92F0" w14:textId="77777777" w:rsidR="00363B45" w:rsidRPr="00615725" w:rsidRDefault="00363B45" w:rsidP="00363B45">
            <w:pPr>
              <w:ind w:right="-72"/>
              <w:jc w:val="right"/>
              <w:rPr>
                <w:rFonts w:ascii="BrowalliaUPC" w:hAnsi="BrowalliaUPC" w:cs="BrowalliaUPC"/>
                <w:b/>
                <w:bCs/>
                <w:cs/>
              </w:rPr>
            </w:pPr>
            <w:r w:rsidRPr="00615725">
              <w:rPr>
                <w:rFonts w:ascii="BrowalliaUPC" w:hAnsi="BrowalliaUPC" w:cs="BrowalliaUPC"/>
                <w:b/>
                <w:bCs/>
                <w:cs/>
              </w:rPr>
              <w:t>หน่วย: ล้านดอลลาร์สหรัฐอเมริกา</w:t>
            </w:r>
          </w:p>
        </w:tc>
        <w:tc>
          <w:tcPr>
            <w:tcW w:w="1493" w:type="pct"/>
            <w:gridSpan w:val="2"/>
            <w:tcBorders>
              <w:top w:val="single" w:sz="4" w:space="0" w:color="auto"/>
              <w:bottom w:val="single" w:sz="4" w:space="0" w:color="auto"/>
            </w:tcBorders>
            <w:vAlign w:val="bottom"/>
          </w:tcPr>
          <w:p w14:paraId="2414D735" w14:textId="77777777" w:rsidR="00363B45" w:rsidRPr="00615725" w:rsidRDefault="00363B45" w:rsidP="00363B45">
            <w:pPr>
              <w:ind w:right="-72"/>
              <w:jc w:val="right"/>
              <w:rPr>
                <w:rFonts w:ascii="BrowalliaUPC" w:hAnsi="BrowalliaUPC" w:cs="BrowalliaUPC"/>
                <w:b/>
                <w:bCs/>
                <w:cs/>
              </w:rPr>
            </w:pPr>
            <w:r w:rsidRPr="00615725">
              <w:rPr>
                <w:rFonts w:ascii="BrowalliaUPC" w:hAnsi="BrowalliaUPC" w:cs="BrowalliaUPC"/>
                <w:b/>
                <w:bCs/>
                <w:cs/>
              </w:rPr>
              <w:t>หน่วย: ล้านบาท</w:t>
            </w:r>
          </w:p>
        </w:tc>
      </w:tr>
      <w:tr w:rsidR="00363B45" w:rsidRPr="00615725" w14:paraId="6D9DDAE6" w14:textId="77777777" w:rsidTr="00356FE3">
        <w:trPr>
          <w:cantSplit/>
          <w:trHeight w:val="170"/>
        </w:trPr>
        <w:tc>
          <w:tcPr>
            <w:tcW w:w="2016" w:type="pct"/>
            <w:vAlign w:val="bottom"/>
          </w:tcPr>
          <w:p w14:paraId="251A97F3" w14:textId="77777777" w:rsidR="00363B45" w:rsidRPr="00615725" w:rsidRDefault="00363B45" w:rsidP="00363B45">
            <w:pPr>
              <w:jc w:val="right"/>
              <w:rPr>
                <w:rFonts w:ascii="BrowalliaUPC" w:hAnsi="BrowalliaUPC" w:cs="BrowalliaUPC"/>
                <w:b/>
                <w:bCs/>
                <w:cs/>
              </w:rPr>
            </w:pPr>
          </w:p>
        </w:tc>
        <w:tc>
          <w:tcPr>
            <w:tcW w:w="745" w:type="pct"/>
            <w:tcBorders>
              <w:bottom w:val="single" w:sz="4" w:space="0" w:color="auto"/>
            </w:tcBorders>
            <w:vAlign w:val="bottom"/>
          </w:tcPr>
          <w:p w14:paraId="08440066" w14:textId="2C552015" w:rsidR="00363B45" w:rsidRPr="00615725" w:rsidRDefault="00363B45" w:rsidP="00363B45">
            <w:pPr>
              <w:ind w:right="-72"/>
              <w:jc w:val="right"/>
              <w:rPr>
                <w:rFonts w:ascii="BrowalliaUPC" w:hAnsi="BrowalliaUPC" w:cs="BrowalliaUPC"/>
                <w:b/>
                <w:bCs/>
                <w:lang w:val="en-U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2563</w:t>
            </w:r>
          </w:p>
        </w:tc>
        <w:tc>
          <w:tcPr>
            <w:tcW w:w="747" w:type="pct"/>
            <w:tcBorders>
              <w:bottom w:val="single" w:sz="4" w:space="0" w:color="auto"/>
            </w:tcBorders>
            <w:vAlign w:val="bottom"/>
          </w:tcPr>
          <w:p w14:paraId="33D00898" w14:textId="52258AFB" w:rsidR="00363B45" w:rsidRPr="00615725" w:rsidRDefault="00363B45" w:rsidP="00363B45">
            <w:pPr>
              <w:ind w:right="-72"/>
              <w:jc w:val="right"/>
              <w:rPr>
                <w:rFonts w:ascii="BrowalliaUPC" w:hAnsi="BrowalliaUPC" w:cs="BrowalliaUPC"/>
                <w:b/>
                <w:bCs/>
                <w:cs/>
                <w:lang w:val="en-GB"/>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c>
          <w:tcPr>
            <w:tcW w:w="746" w:type="pct"/>
            <w:tcBorders>
              <w:bottom w:val="single" w:sz="4" w:space="0" w:color="auto"/>
            </w:tcBorders>
            <w:vAlign w:val="bottom"/>
          </w:tcPr>
          <w:p w14:paraId="4EE68A42" w14:textId="2503DCE4" w:rsidR="00363B45" w:rsidRPr="00615725" w:rsidRDefault="00363B45" w:rsidP="00363B45">
            <w:pPr>
              <w:ind w:right="-72"/>
              <w:jc w:val="right"/>
              <w:rPr>
                <w:rFonts w:ascii="BrowalliaUPC" w:hAnsi="BrowalliaUPC" w:cs="BrowalliaUPC"/>
                <w:b/>
                <w:bCs/>
                <w:cs/>
                <w:lang w:val="en-GB"/>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2563</w:t>
            </w:r>
          </w:p>
        </w:tc>
        <w:tc>
          <w:tcPr>
            <w:tcW w:w="747" w:type="pct"/>
            <w:tcBorders>
              <w:bottom w:val="single" w:sz="4" w:space="0" w:color="auto"/>
            </w:tcBorders>
            <w:vAlign w:val="bottom"/>
          </w:tcPr>
          <w:p w14:paraId="7D52D40C" w14:textId="7F4D0F92" w:rsidR="00363B45" w:rsidRPr="00615725" w:rsidRDefault="00363B45" w:rsidP="00363B45">
            <w:pPr>
              <w:ind w:right="-72"/>
              <w:jc w:val="right"/>
              <w:rPr>
                <w:rFonts w:ascii="BrowalliaUPC" w:hAnsi="BrowalliaUPC" w:cs="BrowalliaUPC"/>
                <w:b/>
                <w:bCs/>
                <w:cs/>
                <w:lang w:val="en-GB"/>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r>
      <w:tr w:rsidR="00363B45" w:rsidRPr="00615725" w14:paraId="5CB8160C" w14:textId="77777777" w:rsidTr="00356FE3">
        <w:trPr>
          <w:cantSplit/>
          <w:trHeight w:val="170"/>
        </w:trPr>
        <w:tc>
          <w:tcPr>
            <w:tcW w:w="2016" w:type="pct"/>
            <w:vAlign w:val="center"/>
          </w:tcPr>
          <w:p w14:paraId="5BE3A436" w14:textId="77777777" w:rsidR="00363B45" w:rsidRPr="00615725" w:rsidRDefault="00363B45" w:rsidP="00363B45">
            <w:pPr>
              <w:jc w:val="both"/>
              <w:rPr>
                <w:rFonts w:ascii="BrowalliaUPC" w:hAnsi="BrowalliaUPC" w:cs="BrowalliaUPC"/>
                <w:cs/>
              </w:rPr>
            </w:pPr>
          </w:p>
        </w:tc>
        <w:tc>
          <w:tcPr>
            <w:tcW w:w="745" w:type="pct"/>
            <w:shd w:val="clear" w:color="auto" w:fill="FAFAFA"/>
            <w:vAlign w:val="center"/>
          </w:tcPr>
          <w:p w14:paraId="471F92CB" w14:textId="77777777" w:rsidR="00363B45" w:rsidRPr="00615725" w:rsidRDefault="00363B45" w:rsidP="00363B45">
            <w:pPr>
              <w:ind w:right="-72"/>
              <w:jc w:val="right"/>
              <w:rPr>
                <w:rFonts w:ascii="BrowalliaUPC" w:hAnsi="BrowalliaUPC" w:cs="BrowalliaUPC"/>
                <w:lang w:val="en-GB"/>
              </w:rPr>
            </w:pPr>
          </w:p>
        </w:tc>
        <w:tc>
          <w:tcPr>
            <w:tcW w:w="747" w:type="pct"/>
            <w:shd w:val="clear" w:color="auto" w:fill="auto"/>
            <w:vAlign w:val="center"/>
          </w:tcPr>
          <w:p w14:paraId="214F5428" w14:textId="77777777" w:rsidR="00363B45" w:rsidRPr="00615725" w:rsidRDefault="00363B45" w:rsidP="00363B45">
            <w:pPr>
              <w:ind w:right="-72"/>
              <w:jc w:val="right"/>
              <w:rPr>
                <w:rFonts w:ascii="BrowalliaUPC" w:hAnsi="BrowalliaUPC" w:cs="BrowalliaUPC"/>
                <w:cs/>
              </w:rPr>
            </w:pPr>
          </w:p>
        </w:tc>
        <w:tc>
          <w:tcPr>
            <w:tcW w:w="746" w:type="pct"/>
            <w:shd w:val="clear" w:color="auto" w:fill="FAFAFA"/>
            <w:vAlign w:val="center"/>
          </w:tcPr>
          <w:p w14:paraId="7B5C5746" w14:textId="77777777" w:rsidR="00363B45" w:rsidRPr="00615725" w:rsidRDefault="00363B45" w:rsidP="00363B45">
            <w:pPr>
              <w:ind w:right="-72"/>
              <w:jc w:val="right"/>
              <w:rPr>
                <w:rFonts w:ascii="BrowalliaUPC" w:hAnsi="BrowalliaUPC" w:cs="BrowalliaUPC"/>
                <w:cs/>
              </w:rPr>
            </w:pPr>
          </w:p>
        </w:tc>
        <w:tc>
          <w:tcPr>
            <w:tcW w:w="747" w:type="pct"/>
            <w:shd w:val="clear" w:color="auto" w:fill="auto"/>
            <w:vAlign w:val="center"/>
          </w:tcPr>
          <w:p w14:paraId="208D02FB" w14:textId="77777777" w:rsidR="00363B45" w:rsidRPr="00615725" w:rsidRDefault="00363B45" w:rsidP="00363B45">
            <w:pPr>
              <w:ind w:right="-72"/>
              <w:jc w:val="right"/>
              <w:rPr>
                <w:rFonts w:ascii="BrowalliaUPC" w:hAnsi="BrowalliaUPC" w:cs="BrowalliaUPC"/>
                <w:cs/>
              </w:rPr>
            </w:pPr>
          </w:p>
        </w:tc>
      </w:tr>
      <w:tr w:rsidR="00363B45" w:rsidRPr="00615725" w14:paraId="0C947A3B" w14:textId="77777777" w:rsidTr="00356FE3">
        <w:trPr>
          <w:cantSplit/>
          <w:trHeight w:val="170"/>
        </w:trPr>
        <w:tc>
          <w:tcPr>
            <w:tcW w:w="2016" w:type="pct"/>
            <w:vAlign w:val="center"/>
          </w:tcPr>
          <w:p w14:paraId="1D32B369" w14:textId="77777777" w:rsidR="00363B45" w:rsidRPr="00615725" w:rsidRDefault="00363B45" w:rsidP="00363B45">
            <w:pPr>
              <w:jc w:val="both"/>
              <w:rPr>
                <w:rFonts w:ascii="BrowalliaUPC" w:hAnsi="BrowalliaUPC" w:cs="BrowalliaUPC"/>
                <w:cs/>
              </w:rPr>
            </w:pPr>
            <w:r w:rsidRPr="00615725">
              <w:rPr>
                <w:rFonts w:ascii="BrowalliaUPC" w:hAnsi="BrowalliaUPC" w:cs="BrowalliaUPC"/>
                <w:cs/>
              </w:rPr>
              <w:t>ผลประโยชน์ระยะสั้น</w:t>
            </w:r>
          </w:p>
        </w:tc>
        <w:tc>
          <w:tcPr>
            <w:tcW w:w="745" w:type="pct"/>
            <w:shd w:val="clear" w:color="auto" w:fill="FAFAFA"/>
            <w:vAlign w:val="center"/>
          </w:tcPr>
          <w:p w14:paraId="3D198FF2" w14:textId="45E6C171" w:rsidR="00363B45" w:rsidRPr="00615725" w:rsidRDefault="00E55250" w:rsidP="00363B45">
            <w:pPr>
              <w:ind w:right="-72"/>
              <w:jc w:val="right"/>
              <w:rPr>
                <w:rFonts w:ascii="BrowalliaUPC" w:hAnsi="BrowalliaUPC" w:cs="BrowalliaUPC"/>
                <w:lang w:val="en-GB"/>
              </w:rPr>
            </w:pPr>
            <w:r w:rsidRPr="00615725">
              <w:rPr>
                <w:rFonts w:ascii="BrowalliaUPC" w:hAnsi="BrowalliaUPC" w:cs="BrowalliaUPC"/>
                <w:lang w:val="en-GB"/>
              </w:rPr>
              <w:t>6.83</w:t>
            </w:r>
          </w:p>
        </w:tc>
        <w:tc>
          <w:tcPr>
            <w:tcW w:w="747" w:type="pct"/>
            <w:shd w:val="clear" w:color="auto" w:fill="auto"/>
            <w:vAlign w:val="center"/>
          </w:tcPr>
          <w:p w14:paraId="18B417B9" w14:textId="3EF18CF4" w:rsidR="00363B45" w:rsidRPr="00615725" w:rsidRDefault="00072BC1" w:rsidP="00363B45">
            <w:pPr>
              <w:ind w:right="-72"/>
              <w:jc w:val="right"/>
              <w:rPr>
                <w:rFonts w:ascii="BrowalliaUPC" w:hAnsi="BrowalliaUPC" w:cs="BrowalliaUPC"/>
                <w:lang w:val="en-GB"/>
              </w:rPr>
            </w:pPr>
            <w:r w:rsidRPr="00615725">
              <w:rPr>
                <w:rFonts w:ascii="BrowalliaUPC" w:hAnsi="BrowalliaUPC" w:cs="BrowalliaUPC"/>
                <w:lang w:val="en-GB"/>
              </w:rPr>
              <w:t>7</w:t>
            </w:r>
            <w:r w:rsidR="00430236" w:rsidRPr="00615725">
              <w:rPr>
                <w:rFonts w:ascii="BrowalliaUPC" w:hAnsi="BrowalliaUPC" w:cs="BrowalliaUPC"/>
                <w:lang w:val="en-GB"/>
              </w:rPr>
              <w:t>.</w:t>
            </w:r>
            <w:r w:rsidRPr="00615725">
              <w:rPr>
                <w:rFonts w:ascii="BrowalliaUPC" w:hAnsi="BrowalliaUPC" w:cs="BrowalliaUPC"/>
                <w:lang w:val="en-GB"/>
              </w:rPr>
              <w:t>64</w:t>
            </w:r>
          </w:p>
        </w:tc>
        <w:tc>
          <w:tcPr>
            <w:tcW w:w="746" w:type="pct"/>
            <w:shd w:val="clear" w:color="auto" w:fill="FAFAFA"/>
            <w:vAlign w:val="center"/>
          </w:tcPr>
          <w:p w14:paraId="4FFEE1C2" w14:textId="55D72AD7" w:rsidR="00363B45" w:rsidRPr="00615725" w:rsidRDefault="00E55250" w:rsidP="00363B45">
            <w:pPr>
              <w:ind w:right="-72"/>
              <w:jc w:val="right"/>
              <w:rPr>
                <w:rFonts w:ascii="BrowalliaUPC" w:hAnsi="BrowalliaUPC" w:cs="BrowalliaUPC"/>
                <w:lang w:val="en-GB"/>
              </w:rPr>
            </w:pPr>
            <w:r w:rsidRPr="00615725">
              <w:rPr>
                <w:rFonts w:ascii="BrowalliaUPC" w:hAnsi="BrowalliaUPC" w:cs="BrowalliaUPC"/>
                <w:lang w:val="en-GB"/>
              </w:rPr>
              <w:t>214.10</w:t>
            </w:r>
          </w:p>
        </w:tc>
        <w:tc>
          <w:tcPr>
            <w:tcW w:w="747" w:type="pct"/>
            <w:shd w:val="clear" w:color="auto" w:fill="auto"/>
            <w:vAlign w:val="center"/>
          </w:tcPr>
          <w:p w14:paraId="0027A93F" w14:textId="31764773" w:rsidR="00363B45" w:rsidRPr="00615725" w:rsidRDefault="00072BC1" w:rsidP="00363B45">
            <w:pPr>
              <w:ind w:right="-72"/>
              <w:jc w:val="right"/>
              <w:rPr>
                <w:rFonts w:ascii="BrowalliaUPC" w:hAnsi="BrowalliaUPC" w:cs="BrowalliaUPC"/>
                <w:lang w:val="en-GB"/>
              </w:rPr>
            </w:pPr>
            <w:r w:rsidRPr="00615725">
              <w:rPr>
                <w:rFonts w:ascii="BrowalliaUPC" w:hAnsi="BrowalliaUPC" w:cs="BrowalliaUPC"/>
                <w:lang w:val="en-GB"/>
              </w:rPr>
              <w:t>238</w:t>
            </w:r>
            <w:r w:rsidR="00430236" w:rsidRPr="00615725">
              <w:rPr>
                <w:rFonts w:ascii="BrowalliaUPC" w:hAnsi="BrowalliaUPC" w:cs="BrowalliaUPC"/>
                <w:lang w:val="en-GB"/>
              </w:rPr>
              <w:t>.</w:t>
            </w:r>
            <w:r w:rsidRPr="00615725">
              <w:rPr>
                <w:rFonts w:ascii="BrowalliaUPC" w:hAnsi="BrowalliaUPC" w:cs="BrowalliaUPC"/>
                <w:lang w:val="en-GB"/>
              </w:rPr>
              <w:t>95</w:t>
            </w:r>
          </w:p>
        </w:tc>
      </w:tr>
      <w:tr w:rsidR="00363B45" w:rsidRPr="00615725" w14:paraId="177230FB" w14:textId="77777777" w:rsidTr="00356FE3">
        <w:trPr>
          <w:cantSplit/>
          <w:trHeight w:val="170"/>
        </w:trPr>
        <w:tc>
          <w:tcPr>
            <w:tcW w:w="2016" w:type="pct"/>
            <w:vAlign w:val="center"/>
          </w:tcPr>
          <w:p w14:paraId="5A738B54" w14:textId="77777777" w:rsidR="009707E4" w:rsidRPr="00615725" w:rsidRDefault="00363B45" w:rsidP="00363B45">
            <w:pPr>
              <w:jc w:val="both"/>
              <w:rPr>
                <w:rFonts w:ascii="BrowalliaUPC" w:hAnsi="BrowalliaUPC" w:cs="BrowalliaUPC"/>
                <w:cs/>
              </w:rPr>
            </w:pPr>
            <w:r w:rsidRPr="00615725">
              <w:rPr>
                <w:rFonts w:ascii="BrowalliaUPC" w:hAnsi="BrowalliaUPC" w:cs="BrowalliaUPC"/>
                <w:cs/>
              </w:rPr>
              <w:t>ผลประโยชน์หลังออกจากงานและ</w:t>
            </w:r>
          </w:p>
          <w:p w14:paraId="3721E095" w14:textId="61E8C97F" w:rsidR="00363B45" w:rsidRPr="00615725" w:rsidRDefault="009707E4" w:rsidP="00363B45">
            <w:pPr>
              <w:jc w:val="both"/>
              <w:rPr>
                <w:rFonts w:ascii="BrowalliaUPC" w:hAnsi="BrowalliaUPC" w:cs="BrowalliaUPC"/>
                <w:cs/>
              </w:rPr>
            </w:pPr>
            <w:r w:rsidRPr="00615725">
              <w:rPr>
                <w:rFonts w:ascii="BrowalliaUPC" w:hAnsi="BrowalliaUPC" w:cs="BrowalliaUPC"/>
                <w:cs/>
              </w:rPr>
              <w:t xml:space="preserve">   </w:t>
            </w:r>
            <w:r w:rsidR="00363B45" w:rsidRPr="00615725">
              <w:rPr>
                <w:rFonts w:ascii="BrowalliaUPC" w:hAnsi="BrowalliaUPC" w:cs="BrowalliaUPC"/>
                <w:cs/>
              </w:rPr>
              <w:t>ผลประโยชน์ระยะยาวอื่น</w:t>
            </w:r>
          </w:p>
        </w:tc>
        <w:tc>
          <w:tcPr>
            <w:tcW w:w="745" w:type="pct"/>
            <w:tcBorders>
              <w:bottom w:val="single" w:sz="4" w:space="0" w:color="auto"/>
            </w:tcBorders>
            <w:shd w:val="clear" w:color="auto" w:fill="FAFAFA"/>
            <w:vAlign w:val="bottom"/>
          </w:tcPr>
          <w:p w14:paraId="29B1905C" w14:textId="162071D2" w:rsidR="00363B45" w:rsidRPr="00615725" w:rsidRDefault="00E55250" w:rsidP="00363B45">
            <w:pPr>
              <w:ind w:right="-72"/>
              <w:jc w:val="right"/>
              <w:rPr>
                <w:rFonts w:ascii="BrowalliaUPC" w:hAnsi="BrowalliaUPC" w:cs="BrowalliaUPC"/>
                <w:lang w:val="en-GB"/>
              </w:rPr>
            </w:pPr>
            <w:r w:rsidRPr="00615725">
              <w:rPr>
                <w:rFonts w:ascii="BrowalliaUPC" w:hAnsi="BrowalliaUPC" w:cs="BrowalliaUPC"/>
                <w:lang w:val="en-GB"/>
              </w:rPr>
              <w:t>0.47</w:t>
            </w:r>
          </w:p>
        </w:tc>
        <w:tc>
          <w:tcPr>
            <w:tcW w:w="747" w:type="pct"/>
            <w:tcBorders>
              <w:bottom w:val="single" w:sz="4" w:space="0" w:color="auto"/>
            </w:tcBorders>
            <w:shd w:val="clear" w:color="auto" w:fill="auto"/>
            <w:vAlign w:val="bottom"/>
          </w:tcPr>
          <w:p w14:paraId="1BFBD49E" w14:textId="68398ED7" w:rsidR="00363B45" w:rsidRPr="00615725" w:rsidRDefault="00072BC1" w:rsidP="00363B45">
            <w:pPr>
              <w:ind w:right="-72"/>
              <w:jc w:val="right"/>
              <w:rPr>
                <w:rFonts w:ascii="BrowalliaUPC" w:hAnsi="BrowalliaUPC" w:cs="BrowalliaUPC"/>
                <w:cs/>
              </w:rPr>
            </w:pPr>
            <w:r w:rsidRPr="00615725">
              <w:rPr>
                <w:rFonts w:ascii="BrowalliaUPC" w:hAnsi="BrowalliaUPC" w:cs="BrowalliaUPC"/>
                <w:lang w:val="en-GB"/>
              </w:rPr>
              <w:t>0</w:t>
            </w:r>
            <w:r w:rsidR="00363B45" w:rsidRPr="00615725">
              <w:rPr>
                <w:rFonts w:ascii="BrowalliaUPC" w:hAnsi="BrowalliaUPC" w:cs="BrowalliaUPC"/>
                <w:cs/>
              </w:rPr>
              <w:t>.</w:t>
            </w:r>
            <w:r w:rsidRPr="00615725">
              <w:rPr>
                <w:rFonts w:ascii="BrowalliaUPC" w:hAnsi="BrowalliaUPC" w:cs="BrowalliaUPC"/>
                <w:lang w:val="en-GB"/>
              </w:rPr>
              <w:t>55</w:t>
            </w:r>
          </w:p>
        </w:tc>
        <w:tc>
          <w:tcPr>
            <w:tcW w:w="746" w:type="pct"/>
            <w:tcBorders>
              <w:bottom w:val="single" w:sz="4" w:space="0" w:color="auto"/>
            </w:tcBorders>
            <w:shd w:val="clear" w:color="auto" w:fill="FAFAFA"/>
            <w:vAlign w:val="bottom"/>
          </w:tcPr>
          <w:p w14:paraId="271877E8" w14:textId="0F1405C7" w:rsidR="00363B45" w:rsidRPr="00615725" w:rsidRDefault="00E55250" w:rsidP="00363B45">
            <w:pPr>
              <w:ind w:right="-72"/>
              <w:jc w:val="right"/>
              <w:rPr>
                <w:rFonts w:ascii="BrowalliaUPC" w:hAnsi="BrowalliaUPC" w:cs="BrowalliaUPC"/>
                <w:cs/>
                <w:lang w:val="en-GB"/>
              </w:rPr>
            </w:pPr>
            <w:r w:rsidRPr="00615725">
              <w:rPr>
                <w:rFonts w:ascii="BrowalliaUPC" w:hAnsi="BrowalliaUPC" w:cs="BrowalliaUPC"/>
                <w:lang w:val="en-GB"/>
              </w:rPr>
              <w:t>14.61</w:t>
            </w:r>
          </w:p>
        </w:tc>
        <w:tc>
          <w:tcPr>
            <w:tcW w:w="747" w:type="pct"/>
            <w:tcBorders>
              <w:bottom w:val="single" w:sz="4" w:space="0" w:color="auto"/>
            </w:tcBorders>
            <w:shd w:val="clear" w:color="auto" w:fill="auto"/>
            <w:vAlign w:val="bottom"/>
          </w:tcPr>
          <w:p w14:paraId="70BCD632" w14:textId="0A0946A6" w:rsidR="00363B45" w:rsidRPr="00615725" w:rsidRDefault="00072BC1" w:rsidP="00363B45">
            <w:pPr>
              <w:ind w:right="-72"/>
              <w:jc w:val="right"/>
              <w:rPr>
                <w:rFonts w:ascii="BrowalliaUPC" w:hAnsi="BrowalliaUPC" w:cs="BrowalliaUPC"/>
                <w:cs/>
              </w:rPr>
            </w:pPr>
            <w:r w:rsidRPr="00615725">
              <w:rPr>
                <w:rFonts w:ascii="BrowalliaUPC" w:hAnsi="BrowalliaUPC" w:cs="BrowalliaUPC"/>
                <w:lang w:val="en-GB"/>
              </w:rPr>
              <w:t>16</w:t>
            </w:r>
            <w:r w:rsidR="00430236" w:rsidRPr="00615725">
              <w:rPr>
                <w:rFonts w:ascii="BrowalliaUPC" w:hAnsi="BrowalliaUPC" w:cs="BrowalliaUPC"/>
                <w:lang w:val="en-GB"/>
              </w:rPr>
              <w:t>.</w:t>
            </w:r>
            <w:r w:rsidRPr="00615725">
              <w:rPr>
                <w:rFonts w:ascii="BrowalliaUPC" w:hAnsi="BrowalliaUPC" w:cs="BrowalliaUPC"/>
                <w:lang w:val="en-GB"/>
              </w:rPr>
              <w:t>94</w:t>
            </w:r>
          </w:p>
        </w:tc>
      </w:tr>
      <w:tr w:rsidR="00363B45" w:rsidRPr="00615725" w14:paraId="2E37E2BF" w14:textId="77777777" w:rsidTr="00356FE3">
        <w:trPr>
          <w:cantSplit/>
          <w:trHeight w:val="170"/>
        </w:trPr>
        <w:tc>
          <w:tcPr>
            <w:tcW w:w="2016" w:type="pct"/>
            <w:vAlign w:val="center"/>
          </w:tcPr>
          <w:p w14:paraId="12CDC78E" w14:textId="77777777" w:rsidR="00363B45" w:rsidRPr="00615725" w:rsidRDefault="00363B45" w:rsidP="00363B45">
            <w:pPr>
              <w:jc w:val="both"/>
              <w:rPr>
                <w:rFonts w:ascii="BrowalliaUPC" w:hAnsi="BrowalliaUPC" w:cs="BrowalliaUPC"/>
                <w:cs/>
              </w:rPr>
            </w:pPr>
          </w:p>
        </w:tc>
        <w:tc>
          <w:tcPr>
            <w:tcW w:w="745" w:type="pct"/>
            <w:tcBorders>
              <w:top w:val="single" w:sz="4" w:space="0" w:color="auto"/>
              <w:bottom w:val="single" w:sz="4" w:space="0" w:color="auto"/>
            </w:tcBorders>
            <w:shd w:val="clear" w:color="auto" w:fill="FAFAFA"/>
            <w:vAlign w:val="center"/>
          </w:tcPr>
          <w:p w14:paraId="7B6D592A" w14:textId="27D277D4" w:rsidR="00363B45" w:rsidRPr="00615725" w:rsidRDefault="00E55250" w:rsidP="00363B45">
            <w:pPr>
              <w:ind w:right="-72"/>
              <w:jc w:val="right"/>
              <w:rPr>
                <w:rFonts w:asciiTheme="minorHAnsi" w:hAnsiTheme="minorHAnsi" w:cs="BrowalliaUPC"/>
                <w:cs/>
                <w:lang w:val="en-US"/>
              </w:rPr>
            </w:pPr>
            <w:r w:rsidRPr="00615725">
              <w:rPr>
                <w:rFonts w:ascii="BrowalliaUPC" w:hAnsi="BrowalliaUPC" w:cs="BrowalliaUPC" w:hint="cs"/>
                <w:cs/>
              </w:rPr>
              <w:t>7.30</w:t>
            </w:r>
          </w:p>
        </w:tc>
        <w:tc>
          <w:tcPr>
            <w:tcW w:w="747" w:type="pct"/>
            <w:tcBorders>
              <w:top w:val="single" w:sz="4" w:space="0" w:color="auto"/>
              <w:bottom w:val="single" w:sz="4" w:space="0" w:color="auto"/>
            </w:tcBorders>
            <w:shd w:val="clear" w:color="auto" w:fill="auto"/>
            <w:vAlign w:val="center"/>
          </w:tcPr>
          <w:p w14:paraId="2D02A482" w14:textId="7ECA30A3" w:rsidR="00363B45" w:rsidRPr="00615725" w:rsidRDefault="00072BC1" w:rsidP="00363B45">
            <w:pPr>
              <w:ind w:right="-72"/>
              <w:jc w:val="right"/>
              <w:rPr>
                <w:rFonts w:ascii="BrowalliaUPC" w:hAnsi="BrowalliaUPC" w:cs="BrowalliaUPC"/>
                <w:cs/>
              </w:rPr>
            </w:pPr>
            <w:r w:rsidRPr="00615725">
              <w:rPr>
                <w:rFonts w:ascii="BrowalliaUPC" w:hAnsi="BrowalliaUPC" w:cs="BrowalliaUPC"/>
                <w:lang w:val="en-GB"/>
              </w:rPr>
              <w:t>8</w:t>
            </w:r>
            <w:r w:rsidR="00430236" w:rsidRPr="00615725">
              <w:rPr>
                <w:rFonts w:ascii="BrowalliaUPC" w:hAnsi="BrowalliaUPC" w:cs="BrowalliaUPC"/>
                <w:cs/>
              </w:rPr>
              <w:t>.</w:t>
            </w:r>
            <w:r w:rsidRPr="00615725">
              <w:rPr>
                <w:rFonts w:ascii="BrowalliaUPC" w:hAnsi="BrowalliaUPC" w:cs="BrowalliaUPC"/>
                <w:lang w:val="en-GB"/>
              </w:rPr>
              <w:t>19</w:t>
            </w:r>
          </w:p>
        </w:tc>
        <w:tc>
          <w:tcPr>
            <w:tcW w:w="746" w:type="pct"/>
            <w:tcBorders>
              <w:top w:val="single" w:sz="4" w:space="0" w:color="auto"/>
              <w:bottom w:val="single" w:sz="4" w:space="0" w:color="auto"/>
            </w:tcBorders>
            <w:shd w:val="clear" w:color="auto" w:fill="FAFAFA"/>
            <w:vAlign w:val="center"/>
          </w:tcPr>
          <w:p w14:paraId="596DD9A1" w14:textId="55C3AA2A" w:rsidR="00363B45" w:rsidRPr="00615725" w:rsidRDefault="00E55250" w:rsidP="00363B45">
            <w:pPr>
              <w:ind w:right="-72"/>
              <w:jc w:val="right"/>
              <w:rPr>
                <w:rFonts w:ascii="BrowalliaUPC" w:hAnsi="BrowalliaUPC" w:cs="BrowalliaUPC"/>
                <w:cs/>
              </w:rPr>
            </w:pPr>
            <w:r w:rsidRPr="00615725">
              <w:rPr>
                <w:rFonts w:ascii="BrowalliaUPC" w:hAnsi="BrowalliaUPC" w:cs="BrowalliaUPC" w:hint="cs"/>
                <w:cs/>
              </w:rPr>
              <w:t>228.71</w:t>
            </w:r>
          </w:p>
        </w:tc>
        <w:tc>
          <w:tcPr>
            <w:tcW w:w="747" w:type="pct"/>
            <w:tcBorders>
              <w:top w:val="single" w:sz="4" w:space="0" w:color="auto"/>
              <w:bottom w:val="single" w:sz="4" w:space="0" w:color="auto"/>
            </w:tcBorders>
            <w:shd w:val="clear" w:color="auto" w:fill="auto"/>
            <w:vAlign w:val="center"/>
          </w:tcPr>
          <w:p w14:paraId="6642DD7D" w14:textId="267AF5FC" w:rsidR="00363B45" w:rsidRPr="00615725" w:rsidRDefault="00072BC1" w:rsidP="00363B45">
            <w:pPr>
              <w:ind w:right="-72"/>
              <w:jc w:val="right"/>
              <w:rPr>
                <w:rFonts w:ascii="BrowalliaUPC" w:hAnsi="BrowalliaUPC" w:cs="BrowalliaUPC"/>
                <w:cs/>
              </w:rPr>
            </w:pPr>
            <w:r w:rsidRPr="00615725">
              <w:rPr>
                <w:rFonts w:ascii="BrowalliaUPC" w:hAnsi="BrowalliaUPC" w:cs="BrowalliaUPC"/>
                <w:lang w:val="en-GB"/>
              </w:rPr>
              <w:t>255</w:t>
            </w:r>
            <w:r w:rsidR="00430236" w:rsidRPr="00615725">
              <w:rPr>
                <w:rFonts w:ascii="BrowalliaUPC" w:hAnsi="BrowalliaUPC" w:cs="BrowalliaUPC"/>
                <w:cs/>
              </w:rPr>
              <w:t>.</w:t>
            </w:r>
            <w:r w:rsidRPr="00615725">
              <w:rPr>
                <w:rFonts w:ascii="BrowalliaUPC" w:hAnsi="BrowalliaUPC" w:cs="BrowalliaUPC"/>
                <w:lang w:val="en-GB"/>
              </w:rPr>
              <w:t>89</w:t>
            </w:r>
          </w:p>
        </w:tc>
      </w:tr>
    </w:tbl>
    <w:p w14:paraId="6F9A34DF" w14:textId="53B114EF" w:rsidR="00CC4CE6" w:rsidRPr="00615725" w:rsidRDefault="00CC4CE6" w:rsidP="00AC7D4D">
      <w:pPr>
        <w:pStyle w:val="Heading1"/>
        <w:numPr>
          <w:ilvl w:val="0"/>
          <w:numId w:val="47"/>
        </w:numPr>
        <w:rPr>
          <w:rFonts w:ascii="BrowalliaUPC" w:hAnsi="BrowalliaUPC" w:cs="BrowalliaUPC"/>
          <w:cs/>
        </w:rPr>
      </w:pPr>
      <w:r w:rsidRPr="00615725">
        <w:rPr>
          <w:rFonts w:ascii="BrowalliaUPC" w:hAnsi="BrowalliaUPC" w:cs="BrowalliaUPC"/>
          <w:cs/>
        </w:rPr>
        <w:t>เงินลงในบริษัทย่อย บริษัทร่วม การร่วมค้า และการดำเนินงานร่วมกัน</w:t>
      </w:r>
    </w:p>
    <w:p w14:paraId="37CE992C" w14:textId="7DEB87ED" w:rsidR="00363B45" w:rsidRPr="00615725" w:rsidRDefault="00CC4CE6" w:rsidP="005D5D7F">
      <w:pPr>
        <w:tabs>
          <w:tab w:val="left" w:pos="1560"/>
        </w:tabs>
        <w:jc w:val="thaiDistribute"/>
        <w:rPr>
          <w:rFonts w:ascii="BrowalliaUPC" w:hAnsi="BrowalliaUPC" w:cs="BrowalliaUPC"/>
          <w:cs/>
        </w:rPr>
      </w:pPr>
      <w:r w:rsidRPr="00615725">
        <w:rPr>
          <w:rFonts w:ascii="BrowalliaUPC" w:hAnsi="BrowalliaUPC" w:cs="BrowalliaUPC"/>
          <w:cs/>
        </w:rPr>
        <w:br w:type="page"/>
      </w:r>
    </w:p>
    <w:tbl>
      <w:tblPr>
        <w:tblW w:w="9569" w:type="dxa"/>
        <w:shd w:val="clear" w:color="auto" w:fill="D04A02"/>
        <w:tblLook w:val="04A0" w:firstRow="1" w:lastRow="0" w:firstColumn="1" w:lastColumn="0" w:noHBand="0" w:noVBand="1"/>
      </w:tblPr>
      <w:tblGrid>
        <w:gridCol w:w="9569"/>
      </w:tblGrid>
      <w:tr w:rsidR="00E47F2E" w:rsidRPr="00615725" w14:paraId="4D80FC6F" w14:textId="77777777" w:rsidTr="004D1927">
        <w:tc>
          <w:tcPr>
            <w:tcW w:w="9569" w:type="dxa"/>
            <w:shd w:val="clear" w:color="auto" w:fill="FFA543"/>
            <w:vAlign w:val="center"/>
          </w:tcPr>
          <w:p w14:paraId="61A68D20" w14:textId="408CF052" w:rsidR="00E47F2E" w:rsidRPr="00615725" w:rsidRDefault="002E4C39" w:rsidP="002E4C39">
            <w:pPr>
              <w:pStyle w:val="Heading1"/>
              <w:numPr>
                <w:ilvl w:val="0"/>
                <w:numId w:val="0"/>
              </w:numPr>
              <w:ind w:left="504" w:hanging="540"/>
              <w:rPr>
                <w:rFonts w:ascii="BrowalliaUPC" w:hAnsi="BrowalliaUPC" w:cs="BrowalliaUPC"/>
                <w:cs/>
              </w:rPr>
            </w:pPr>
            <w:r w:rsidRPr="00615725">
              <w:rPr>
                <w:rFonts w:ascii="BrowalliaUPC" w:hAnsi="BrowalliaUPC" w:cs="BrowalliaUPC"/>
              </w:rPr>
              <w:t xml:space="preserve">18    </w:t>
            </w:r>
            <w:r w:rsidR="00480333" w:rsidRPr="00615725">
              <w:rPr>
                <w:rFonts w:ascii="BrowalliaUPC" w:hAnsi="BrowalliaUPC" w:cs="BrowalliaUPC"/>
                <w:cs/>
              </w:rPr>
              <w:t>เงินลงทุนในบริษัทย่อย บริษัทร่วม การร่วมค้า และการดำเนินงานร่วมกัน</w:t>
            </w:r>
          </w:p>
        </w:tc>
      </w:tr>
    </w:tbl>
    <w:p w14:paraId="47021A69" w14:textId="1EA4CD61" w:rsidR="00333332" w:rsidRPr="00615725" w:rsidRDefault="00333332" w:rsidP="005D5D7F">
      <w:pPr>
        <w:rPr>
          <w:rFonts w:ascii="BrowalliaUPC" w:hAnsi="BrowalliaUPC" w:cs="BrowalliaUPC"/>
          <w:cs/>
        </w:rPr>
      </w:pPr>
    </w:p>
    <w:p w14:paraId="7E0C2E2C" w14:textId="77777777" w:rsidR="00C01624" w:rsidRPr="00615725" w:rsidRDefault="00C01624" w:rsidP="00C01624">
      <w:pPr>
        <w:jc w:val="thaiDistribute"/>
        <w:rPr>
          <w:rFonts w:ascii="BrowalliaUPC" w:hAnsi="BrowalliaUPC" w:cs="BrowalliaUPC"/>
          <w:cs/>
        </w:rPr>
      </w:pPr>
      <w:r w:rsidRPr="00615725">
        <w:rPr>
          <w:rFonts w:ascii="BrowalliaUPC" w:hAnsi="BrowalliaUPC" w:cs="BrowalliaUPC"/>
          <w:cs/>
        </w:rPr>
        <w:t>จำนวนของเงินลงทุนรับรู้ในงบแสดงฐานะการเงินมีดังนี้</w:t>
      </w:r>
    </w:p>
    <w:p w14:paraId="3367BFAE" w14:textId="57414276" w:rsidR="00C01624" w:rsidRPr="00615725" w:rsidRDefault="00C01624" w:rsidP="005D5D7F">
      <w:pPr>
        <w:rPr>
          <w:rFonts w:ascii="BrowalliaUPC" w:hAnsi="BrowalliaUPC" w:cs="BrowalliaUPC"/>
          <w:cs/>
        </w:rPr>
      </w:pPr>
    </w:p>
    <w:tbl>
      <w:tblPr>
        <w:tblW w:w="9387" w:type="dxa"/>
        <w:tblInd w:w="108" w:type="dxa"/>
        <w:tblLayout w:type="fixed"/>
        <w:tblLook w:val="0000" w:firstRow="0" w:lastRow="0" w:firstColumn="0" w:lastColumn="0" w:noHBand="0" w:noVBand="0"/>
      </w:tblPr>
      <w:tblGrid>
        <w:gridCol w:w="2977"/>
        <w:gridCol w:w="1559"/>
        <w:gridCol w:w="1584"/>
        <w:gridCol w:w="1560"/>
        <w:gridCol w:w="1707"/>
      </w:tblGrid>
      <w:tr w:rsidR="00C01624" w:rsidRPr="00615725" w14:paraId="07084C26" w14:textId="77777777" w:rsidTr="00DA39A3">
        <w:tc>
          <w:tcPr>
            <w:tcW w:w="2977" w:type="dxa"/>
            <w:shd w:val="clear" w:color="auto" w:fill="auto"/>
            <w:vAlign w:val="bottom"/>
          </w:tcPr>
          <w:p w14:paraId="4F8C3E95" w14:textId="77777777" w:rsidR="00C01624" w:rsidRPr="00615725" w:rsidRDefault="00C01624" w:rsidP="00DA39A3">
            <w:pPr>
              <w:jc w:val="both"/>
              <w:rPr>
                <w:rFonts w:ascii="BrowalliaUPC" w:eastAsia="Arial Unicode MS" w:hAnsi="BrowalliaUPC" w:cs="BrowalliaUPC"/>
                <w:snapToGrid w:val="0"/>
                <w:cs/>
                <w:lang w:eastAsia="th-TH"/>
              </w:rPr>
            </w:pPr>
          </w:p>
        </w:tc>
        <w:tc>
          <w:tcPr>
            <w:tcW w:w="3143" w:type="dxa"/>
            <w:gridSpan w:val="2"/>
            <w:tcBorders>
              <w:top w:val="single" w:sz="4" w:space="0" w:color="auto"/>
              <w:bottom w:val="single" w:sz="4" w:space="0" w:color="auto"/>
            </w:tcBorders>
            <w:shd w:val="clear" w:color="auto" w:fill="auto"/>
            <w:vAlign w:val="bottom"/>
          </w:tcPr>
          <w:p w14:paraId="5249C1FB" w14:textId="494A685B" w:rsidR="00C01624" w:rsidRPr="00615725" w:rsidRDefault="00C01624" w:rsidP="00DA39A3">
            <w:pPr>
              <w:ind w:right="-72"/>
              <w:jc w:val="center"/>
              <w:rPr>
                <w:rFonts w:ascii="BrowalliaUPC" w:eastAsia="Arial Unicode MS" w:hAnsi="BrowalliaUPC" w:cs="BrowalliaUPC"/>
                <w:b/>
                <w:bCs/>
                <w:snapToGrid w:val="0"/>
                <w:cs/>
                <w:lang w:eastAsia="th-TH"/>
              </w:rPr>
            </w:pPr>
          </w:p>
        </w:tc>
        <w:tc>
          <w:tcPr>
            <w:tcW w:w="3267" w:type="dxa"/>
            <w:gridSpan w:val="2"/>
            <w:tcBorders>
              <w:top w:val="single" w:sz="4" w:space="0" w:color="auto"/>
              <w:bottom w:val="single" w:sz="4" w:space="0" w:color="auto"/>
            </w:tcBorders>
            <w:shd w:val="clear" w:color="auto" w:fill="auto"/>
            <w:vAlign w:val="bottom"/>
          </w:tcPr>
          <w:p w14:paraId="72A38A94" w14:textId="7278B399" w:rsidR="00C01624" w:rsidRPr="00615725" w:rsidRDefault="008E61BC" w:rsidP="008E61BC">
            <w:pPr>
              <w:ind w:right="-72"/>
              <w:jc w:val="right"/>
              <w:rPr>
                <w:rFonts w:ascii="BrowalliaUPC" w:eastAsia="Arial Unicode MS" w:hAnsi="BrowalliaUPC" w:cs="BrowalliaUPC"/>
                <w:b/>
                <w:bCs/>
                <w:snapToGrid w:val="0"/>
                <w:cs/>
                <w:lang w:val="en-GB" w:eastAsia="th-TH"/>
              </w:rPr>
            </w:pPr>
            <w:r w:rsidRPr="00615725">
              <w:rPr>
                <w:rFonts w:ascii="BrowalliaUPC" w:eastAsia="Arial Unicode MS" w:hAnsi="BrowalliaUPC" w:cs="BrowalliaUPC"/>
                <w:b/>
                <w:bCs/>
                <w:cs/>
                <w:lang w:val="en-GB"/>
              </w:rPr>
              <w:t>งบการเงินรวม</w:t>
            </w:r>
          </w:p>
        </w:tc>
      </w:tr>
      <w:tr w:rsidR="008E61BC" w:rsidRPr="00615725" w14:paraId="0FD6DAFF" w14:textId="77777777" w:rsidTr="008E61BC">
        <w:tc>
          <w:tcPr>
            <w:tcW w:w="2977" w:type="dxa"/>
            <w:shd w:val="clear" w:color="auto" w:fill="auto"/>
            <w:vAlign w:val="bottom"/>
          </w:tcPr>
          <w:p w14:paraId="33A72AA4" w14:textId="77777777" w:rsidR="008E61BC" w:rsidRPr="00615725" w:rsidRDefault="008E61BC" w:rsidP="00DA39A3">
            <w:pPr>
              <w:ind w:left="-108"/>
              <w:jc w:val="both"/>
              <w:rPr>
                <w:rFonts w:ascii="BrowalliaUPC" w:eastAsia="Arial Unicode MS" w:hAnsi="BrowalliaUPC" w:cs="BrowalliaUPC"/>
                <w:b/>
                <w:bCs/>
                <w:snapToGrid w:val="0"/>
                <w:cs/>
                <w:lang w:val="en-GB" w:eastAsia="th-TH"/>
              </w:rPr>
            </w:pPr>
          </w:p>
        </w:tc>
        <w:tc>
          <w:tcPr>
            <w:tcW w:w="3143" w:type="dxa"/>
            <w:gridSpan w:val="2"/>
            <w:tcBorders>
              <w:bottom w:val="single" w:sz="4" w:space="0" w:color="auto"/>
            </w:tcBorders>
            <w:shd w:val="clear" w:color="auto" w:fill="auto"/>
            <w:vAlign w:val="bottom"/>
          </w:tcPr>
          <w:p w14:paraId="5322B92E" w14:textId="0739DB09" w:rsidR="008E61BC" w:rsidRPr="00615725" w:rsidRDefault="008E61BC" w:rsidP="00DA39A3">
            <w:pPr>
              <w:ind w:right="-72"/>
              <w:jc w:val="right"/>
              <w:rPr>
                <w:rFonts w:ascii="BrowalliaUPC" w:eastAsia="Arial Unicode MS" w:hAnsi="BrowalliaUPC" w:cs="BrowalliaUPC"/>
                <w:b/>
                <w:bCs/>
                <w:snapToGrid w:val="0"/>
                <w:cs/>
                <w:lang w:val="en-GB" w:eastAsia="th-TH"/>
              </w:rPr>
            </w:pPr>
            <w:r w:rsidRPr="00615725">
              <w:rPr>
                <w:rFonts w:ascii="BrowalliaUPC" w:hAnsi="BrowalliaUPC" w:cs="BrowalliaUPC"/>
                <w:b/>
                <w:bCs/>
                <w:cs/>
              </w:rPr>
              <w:t>หน่วย: ล้านดอลลาร์สหรัฐอเมริกา</w:t>
            </w:r>
          </w:p>
        </w:tc>
        <w:tc>
          <w:tcPr>
            <w:tcW w:w="3267" w:type="dxa"/>
            <w:gridSpan w:val="2"/>
            <w:tcBorders>
              <w:bottom w:val="single" w:sz="4" w:space="0" w:color="auto"/>
            </w:tcBorders>
            <w:shd w:val="clear" w:color="auto" w:fill="auto"/>
            <w:vAlign w:val="bottom"/>
          </w:tcPr>
          <w:p w14:paraId="53200E71" w14:textId="7757B984" w:rsidR="008E61BC" w:rsidRPr="00615725" w:rsidRDefault="008E61BC" w:rsidP="00DA39A3">
            <w:pPr>
              <w:ind w:right="-72"/>
              <w:jc w:val="right"/>
              <w:rPr>
                <w:rFonts w:ascii="BrowalliaUPC" w:eastAsia="Arial Unicode MS" w:hAnsi="BrowalliaUPC" w:cs="BrowalliaUPC"/>
                <w:b/>
                <w:bCs/>
                <w:snapToGrid w:val="0"/>
                <w:cs/>
                <w:lang w:val="en-GB" w:eastAsia="th-TH"/>
              </w:rPr>
            </w:pPr>
            <w:r w:rsidRPr="00615725">
              <w:rPr>
                <w:rFonts w:ascii="BrowalliaUPC" w:eastAsia="Arial Unicode MS" w:hAnsi="BrowalliaUPC" w:cs="BrowalliaUPC"/>
                <w:b/>
                <w:bCs/>
                <w:snapToGrid w:val="0"/>
                <w:cs/>
                <w:lang w:val="en-GB" w:eastAsia="th-TH"/>
              </w:rPr>
              <w:t>หน่วย: ล้านบาท</w:t>
            </w:r>
          </w:p>
        </w:tc>
      </w:tr>
      <w:tr w:rsidR="00C01624" w:rsidRPr="00615725" w14:paraId="43520F96" w14:textId="77777777" w:rsidTr="008E61BC">
        <w:tc>
          <w:tcPr>
            <w:tcW w:w="2977" w:type="dxa"/>
            <w:shd w:val="clear" w:color="auto" w:fill="auto"/>
            <w:vAlign w:val="bottom"/>
          </w:tcPr>
          <w:p w14:paraId="645E155C" w14:textId="549350BB" w:rsidR="00C01624" w:rsidRPr="00615725" w:rsidRDefault="00C01624" w:rsidP="00DA39A3">
            <w:pPr>
              <w:ind w:left="-108"/>
              <w:jc w:val="both"/>
              <w:rPr>
                <w:rFonts w:ascii="BrowalliaUPC" w:eastAsia="Arial Unicode MS" w:hAnsi="BrowalliaUPC" w:cs="BrowalliaUPC"/>
                <w:b/>
                <w:bCs/>
                <w:snapToGrid w:val="0"/>
                <w:cs/>
                <w:lang w:eastAsia="th-TH"/>
              </w:rPr>
            </w:pPr>
          </w:p>
        </w:tc>
        <w:tc>
          <w:tcPr>
            <w:tcW w:w="1559" w:type="dxa"/>
            <w:tcBorders>
              <w:top w:val="single" w:sz="4" w:space="0" w:color="auto"/>
              <w:bottom w:val="single" w:sz="4" w:space="0" w:color="auto"/>
            </w:tcBorders>
            <w:shd w:val="clear" w:color="auto" w:fill="auto"/>
            <w:vAlign w:val="bottom"/>
          </w:tcPr>
          <w:p w14:paraId="0866562C" w14:textId="3E735D33" w:rsidR="00C01624" w:rsidRPr="00615725" w:rsidRDefault="00E44D8C" w:rsidP="00DA39A3">
            <w:pPr>
              <w:ind w:right="-72"/>
              <w:jc w:val="right"/>
              <w:rPr>
                <w:rFonts w:ascii="BrowalliaUPC" w:eastAsia="Arial Unicode MS" w:hAnsi="BrowalliaUPC" w:cs="BrowalliaUPC"/>
                <w:b/>
                <w:bCs/>
                <w:snapToGrid w:val="0"/>
                <w:cs/>
                <w:lang w:eastAsia="th-TH"/>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r w:rsidRPr="00615725">
              <w:rPr>
                <w:rFonts w:ascii="BrowalliaUPC" w:eastAsia="Arial Unicode MS" w:hAnsi="BrowalliaUPC" w:cs="BrowalliaUPC"/>
                <w:b/>
                <w:bCs/>
                <w:snapToGrid w:val="0"/>
                <w:cs/>
                <w:lang w:val="en-GB" w:eastAsia="th-TH"/>
              </w:rPr>
              <w:br/>
            </w:r>
            <w:r w:rsidR="00C01624" w:rsidRPr="00615725">
              <w:rPr>
                <w:rFonts w:ascii="BrowalliaUPC" w:eastAsia="Arial Unicode MS" w:hAnsi="BrowalliaUPC" w:cs="BrowalliaUPC"/>
                <w:b/>
                <w:bCs/>
                <w:snapToGrid w:val="0"/>
                <w:cs/>
                <w:lang w:val="en-GB" w:eastAsia="th-TH"/>
              </w:rPr>
              <w:t xml:space="preserve">พ.ศ. </w:t>
            </w:r>
            <w:r w:rsidR="00C01624" w:rsidRPr="00615725">
              <w:rPr>
                <w:rFonts w:ascii="BrowalliaUPC" w:eastAsia="Arial Unicode MS" w:hAnsi="BrowalliaUPC" w:cs="BrowalliaUPC"/>
                <w:b/>
                <w:bCs/>
                <w:snapToGrid w:val="0"/>
                <w:lang w:val="en-GB" w:eastAsia="th-TH"/>
              </w:rPr>
              <w:t>256</w:t>
            </w:r>
            <w:r w:rsidR="008E61BC" w:rsidRPr="00615725">
              <w:rPr>
                <w:rFonts w:ascii="BrowalliaUPC" w:eastAsia="Arial Unicode MS" w:hAnsi="BrowalliaUPC" w:cs="BrowalliaUPC"/>
                <w:b/>
                <w:bCs/>
                <w:snapToGrid w:val="0"/>
                <w:lang w:val="en-GB" w:eastAsia="th-TH"/>
              </w:rPr>
              <w:t>3</w:t>
            </w:r>
          </w:p>
        </w:tc>
        <w:tc>
          <w:tcPr>
            <w:tcW w:w="1584" w:type="dxa"/>
            <w:tcBorders>
              <w:top w:val="single" w:sz="4" w:space="0" w:color="auto"/>
              <w:bottom w:val="single" w:sz="4" w:space="0" w:color="auto"/>
            </w:tcBorders>
            <w:shd w:val="clear" w:color="auto" w:fill="auto"/>
            <w:vAlign w:val="bottom"/>
          </w:tcPr>
          <w:p w14:paraId="5904911A" w14:textId="3F8AED8B" w:rsidR="00C01624" w:rsidRPr="00615725" w:rsidRDefault="00E44D8C" w:rsidP="00DA39A3">
            <w:pPr>
              <w:ind w:right="-72"/>
              <w:jc w:val="right"/>
              <w:rPr>
                <w:rFonts w:ascii="BrowalliaUPC" w:eastAsia="Arial Unicode MS" w:hAnsi="BrowalliaUPC" w:cs="BrowalliaUPC"/>
                <w:b/>
                <w:bCs/>
                <w:snapToGrid w:val="0"/>
                <w:cs/>
                <w:lang w:eastAsia="th-TH"/>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r w:rsidRPr="00615725">
              <w:rPr>
                <w:rFonts w:ascii="BrowalliaUPC" w:eastAsia="Arial Unicode MS" w:hAnsi="BrowalliaUPC" w:cs="BrowalliaUPC"/>
                <w:b/>
                <w:bCs/>
                <w:snapToGrid w:val="0"/>
                <w:cs/>
                <w:lang w:val="en-GB" w:eastAsia="th-TH"/>
              </w:rPr>
              <w:br/>
            </w:r>
            <w:r w:rsidR="00C01624" w:rsidRPr="00615725">
              <w:rPr>
                <w:rFonts w:ascii="BrowalliaUPC" w:eastAsia="Arial Unicode MS" w:hAnsi="BrowalliaUPC" w:cs="BrowalliaUPC"/>
                <w:b/>
                <w:bCs/>
                <w:snapToGrid w:val="0"/>
                <w:cs/>
                <w:lang w:val="en-GB" w:eastAsia="th-TH"/>
              </w:rPr>
              <w:t xml:space="preserve">พ.ศ. </w:t>
            </w:r>
            <w:r w:rsidR="00C01624" w:rsidRPr="00615725">
              <w:rPr>
                <w:rFonts w:ascii="BrowalliaUPC" w:eastAsia="Arial Unicode MS" w:hAnsi="BrowalliaUPC" w:cs="BrowalliaUPC"/>
                <w:b/>
                <w:bCs/>
                <w:snapToGrid w:val="0"/>
                <w:lang w:val="en-GB" w:eastAsia="th-TH"/>
              </w:rPr>
              <w:t>256</w:t>
            </w:r>
            <w:r w:rsidR="008E61BC" w:rsidRPr="00615725">
              <w:rPr>
                <w:rFonts w:ascii="BrowalliaUPC" w:eastAsia="Arial Unicode MS" w:hAnsi="BrowalliaUPC" w:cs="BrowalliaUPC"/>
                <w:b/>
                <w:bCs/>
                <w:snapToGrid w:val="0"/>
                <w:lang w:val="en-GB" w:eastAsia="th-TH"/>
              </w:rPr>
              <w:t>2</w:t>
            </w:r>
          </w:p>
        </w:tc>
        <w:tc>
          <w:tcPr>
            <w:tcW w:w="1560" w:type="dxa"/>
            <w:tcBorders>
              <w:top w:val="single" w:sz="4" w:space="0" w:color="auto"/>
              <w:bottom w:val="single" w:sz="4" w:space="0" w:color="auto"/>
            </w:tcBorders>
            <w:shd w:val="clear" w:color="auto" w:fill="auto"/>
            <w:vAlign w:val="bottom"/>
          </w:tcPr>
          <w:p w14:paraId="1F3F785A" w14:textId="342A3A86" w:rsidR="00C01624" w:rsidRPr="00615725" w:rsidRDefault="00E44D8C" w:rsidP="00DA39A3">
            <w:pPr>
              <w:ind w:right="-72"/>
              <w:jc w:val="right"/>
              <w:rPr>
                <w:rFonts w:ascii="BrowalliaUPC" w:eastAsia="Arial Unicode MS" w:hAnsi="BrowalliaUPC" w:cs="BrowalliaUPC"/>
                <w:b/>
                <w:bCs/>
                <w:snapToGrid w:val="0"/>
                <w:cs/>
                <w:lang w:eastAsia="th-TH"/>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r w:rsidRPr="00615725">
              <w:rPr>
                <w:rFonts w:ascii="BrowalliaUPC" w:eastAsia="Arial Unicode MS" w:hAnsi="BrowalliaUPC" w:cs="BrowalliaUPC"/>
                <w:b/>
                <w:bCs/>
                <w:snapToGrid w:val="0"/>
                <w:cs/>
                <w:lang w:val="en-GB" w:eastAsia="th-TH"/>
              </w:rPr>
              <w:br/>
            </w:r>
            <w:r w:rsidR="00C01624" w:rsidRPr="00615725">
              <w:rPr>
                <w:rFonts w:ascii="BrowalliaUPC" w:eastAsia="Arial Unicode MS" w:hAnsi="BrowalliaUPC" w:cs="BrowalliaUPC"/>
                <w:b/>
                <w:bCs/>
                <w:snapToGrid w:val="0"/>
                <w:cs/>
                <w:lang w:val="en-GB" w:eastAsia="th-TH"/>
              </w:rPr>
              <w:t xml:space="preserve">พ.ศ. </w:t>
            </w:r>
            <w:r w:rsidR="00C01624" w:rsidRPr="00615725">
              <w:rPr>
                <w:rFonts w:ascii="BrowalliaUPC" w:eastAsia="Arial Unicode MS" w:hAnsi="BrowalliaUPC" w:cs="BrowalliaUPC"/>
                <w:b/>
                <w:bCs/>
                <w:snapToGrid w:val="0"/>
                <w:lang w:val="en-GB" w:eastAsia="th-TH"/>
              </w:rPr>
              <w:t>256</w:t>
            </w:r>
            <w:r w:rsidR="008E61BC" w:rsidRPr="00615725">
              <w:rPr>
                <w:rFonts w:ascii="BrowalliaUPC" w:eastAsia="Arial Unicode MS" w:hAnsi="BrowalliaUPC" w:cs="BrowalliaUPC"/>
                <w:b/>
                <w:bCs/>
                <w:snapToGrid w:val="0"/>
                <w:lang w:val="en-GB" w:eastAsia="th-TH"/>
              </w:rPr>
              <w:t>3</w:t>
            </w:r>
          </w:p>
        </w:tc>
        <w:tc>
          <w:tcPr>
            <w:tcW w:w="1707" w:type="dxa"/>
            <w:tcBorders>
              <w:top w:val="single" w:sz="4" w:space="0" w:color="auto"/>
              <w:bottom w:val="single" w:sz="4" w:space="0" w:color="auto"/>
            </w:tcBorders>
            <w:shd w:val="clear" w:color="auto" w:fill="auto"/>
            <w:vAlign w:val="bottom"/>
          </w:tcPr>
          <w:p w14:paraId="60F8C95E" w14:textId="3E1A85E2" w:rsidR="00C01624" w:rsidRPr="00615725" w:rsidRDefault="00E44D8C" w:rsidP="00DA39A3">
            <w:pPr>
              <w:ind w:right="-72"/>
              <w:jc w:val="right"/>
              <w:rPr>
                <w:rFonts w:ascii="BrowalliaUPC" w:eastAsia="Arial Unicode MS" w:hAnsi="BrowalliaUPC" w:cs="BrowalliaUPC"/>
                <w:b/>
                <w:bCs/>
                <w:snapToGrid w:val="0"/>
                <w:cs/>
                <w:lang w:eastAsia="th-TH"/>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r w:rsidRPr="00615725">
              <w:rPr>
                <w:rFonts w:ascii="BrowalliaUPC" w:eastAsia="Arial Unicode MS" w:hAnsi="BrowalliaUPC" w:cs="BrowalliaUPC"/>
                <w:b/>
                <w:bCs/>
                <w:snapToGrid w:val="0"/>
                <w:cs/>
                <w:lang w:val="en-GB" w:eastAsia="th-TH"/>
              </w:rPr>
              <w:br/>
            </w:r>
            <w:r w:rsidR="00C01624" w:rsidRPr="00615725">
              <w:rPr>
                <w:rFonts w:ascii="BrowalliaUPC" w:eastAsia="Arial Unicode MS" w:hAnsi="BrowalliaUPC" w:cs="BrowalliaUPC"/>
                <w:b/>
                <w:bCs/>
                <w:snapToGrid w:val="0"/>
                <w:cs/>
                <w:lang w:val="en-GB" w:eastAsia="th-TH"/>
              </w:rPr>
              <w:t xml:space="preserve">พ.ศ. </w:t>
            </w:r>
            <w:r w:rsidR="00C01624" w:rsidRPr="00615725">
              <w:rPr>
                <w:rFonts w:ascii="BrowalliaUPC" w:eastAsia="Arial Unicode MS" w:hAnsi="BrowalliaUPC" w:cs="BrowalliaUPC"/>
                <w:b/>
                <w:bCs/>
                <w:snapToGrid w:val="0"/>
                <w:lang w:val="en-GB" w:eastAsia="th-TH"/>
              </w:rPr>
              <w:t>256</w:t>
            </w:r>
            <w:r w:rsidR="008E61BC" w:rsidRPr="00615725">
              <w:rPr>
                <w:rFonts w:ascii="BrowalliaUPC" w:eastAsia="Arial Unicode MS" w:hAnsi="BrowalliaUPC" w:cs="BrowalliaUPC"/>
                <w:b/>
                <w:bCs/>
                <w:snapToGrid w:val="0"/>
                <w:lang w:val="en-GB" w:eastAsia="th-TH"/>
              </w:rPr>
              <w:t>2</w:t>
            </w:r>
          </w:p>
        </w:tc>
      </w:tr>
      <w:tr w:rsidR="00C01624" w:rsidRPr="00615725" w14:paraId="0C4613DB" w14:textId="77777777" w:rsidTr="008E61BC">
        <w:tc>
          <w:tcPr>
            <w:tcW w:w="2977" w:type="dxa"/>
            <w:vAlign w:val="bottom"/>
          </w:tcPr>
          <w:p w14:paraId="448024DD" w14:textId="77777777" w:rsidR="00C01624" w:rsidRPr="00615725" w:rsidRDefault="00C01624" w:rsidP="00DA39A3">
            <w:pPr>
              <w:ind w:left="-108"/>
              <w:jc w:val="both"/>
              <w:rPr>
                <w:rFonts w:ascii="BrowalliaUPC" w:eastAsia="Arial Unicode MS" w:hAnsi="BrowalliaUPC" w:cs="BrowalliaUPC"/>
                <w:snapToGrid w:val="0"/>
                <w:cs/>
                <w:lang w:val="en-GB" w:eastAsia="th-TH"/>
              </w:rPr>
            </w:pPr>
          </w:p>
        </w:tc>
        <w:tc>
          <w:tcPr>
            <w:tcW w:w="1559" w:type="dxa"/>
            <w:tcBorders>
              <w:top w:val="single" w:sz="4" w:space="0" w:color="auto"/>
            </w:tcBorders>
            <w:shd w:val="clear" w:color="auto" w:fill="FAFAFA"/>
          </w:tcPr>
          <w:p w14:paraId="0312F9C5" w14:textId="77777777" w:rsidR="00C01624" w:rsidRPr="00615725" w:rsidRDefault="00C01624" w:rsidP="00DA39A3">
            <w:pPr>
              <w:ind w:right="-72"/>
              <w:jc w:val="right"/>
              <w:rPr>
                <w:rFonts w:ascii="BrowalliaUPC" w:hAnsi="BrowalliaUPC" w:cs="BrowalliaUPC"/>
                <w:cs/>
              </w:rPr>
            </w:pPr>
          </w:p>
        </w:tc>
        <w:tc>
          <w:tcPr>
            <w:tcW w:w="1584" w:type="dxa"/>
            <w:tcBorders>
              <w:top w:val="single" w:sz="4" w:space="0" w:color="auto"/>
            </w:tcBorders>
            <w:shd w:val="clear" w:color="auto" w:fill="auto"/>
            <w:vAlign w:val="bottom"/>
          </w:tcPr>
          <w:p w14:paraId="0A04B8FC" w14:textId="77777777" w:rsidR="00C01624" w:rsidRPr="00615725" w:rsidRDefault="00C01624" w:rsidP="00DA39A3">
            <w:pPr>
              <w:ind w:right="-72"/>
              <w:jc w:val="right"/>
              <w:rPr>
                <w:rFonts w:ascii="BrowalliaUPC" w:eastAsia="Arial Unicode MS" w:hAnsi="BrowalliaUPC" w:cs="BrowalliaUPC"/>
                <w:cs/>
              </w:rPr>
            </w:pPr>
          </w:p>
        </w:tc>
        <w:tc>
          <w:tcPr>
            <w:tcW w:w="1560" w:type="dxa"/>
            <w:tcBorders>
              <w:top w:val="single" w:sz="4" w:space="0" w:color="auto"/>
            </w:tcBorders>
            <w:shd w:val="clear" w:color="auto" w:fill="FAFAFA"/>
            <w:vAlign w:val="bottom"/>
          </w:tcPr>
          <w:p w14:paraId="72395AC9" w14:textId="77777777" w:rsidR="00C01624" w:rsidRPr="00615725" w:rsidRDefault="00C01624" w:rsidP="00DA39A3">
            <w:pPr>
              <w:ind w:right="-72"/>
              <w:jc w:val="right"/>
              <w:rPr>
                <w:rFonts w:asciiTheme="minorHAnsi" w:hAnsiTheme="minorHAnsi" w:cs="BrowalliaUPC"/>
                <w:cs/>
                <w:lang w:val="en-US"/>
              </w:rPr>
            </w:pPr>
          </w:p>
        </w:tc>
        <w:tc>
          <w:tcPr>
            <w:tcW w:w="1707" w:type="dxa"/>
            <w:tcBorders>
              <w:top w:val="single" w:sz="4" w:space="0" w:color="auto"/>
            </w:tcBorders>
            <w:vAlign w:val="bottom"/>
          </w:tcPr>
          <w:p w14:paraId="1D5CCD8B" w14:textId="77777777" w:rsidR="00C01624" w:rsidRPr="00615725" w:rsidRDefault="00C01624" w:rsidP="00DA39A3">
            <w:pPr>
              <w:ind w:right="-72"/>
              <w:jc w:val="right"/>
              <w:rPr>
                <w:rFonts w:ascii="BrowalliaUPC" w:eastAsia="Arial Unicode MS" w:hAnsi="BrowalliaUPC" w:cs="BrowalliaUPC"/>
                <w:cs/>
                <w:lang w:val="en-GB"/>
              </w:rPr>
            </w:pPr>
          </w:p>
        </w:tc>
      </w:tr>
      <w:tr w:rsidR="00C01624" w:rsidRPr="00615725" w14:paraId="56C408B0" w14:textId="77777777" w:rsidTr="00DA39A3">
        <w:tc>
          <w:tcPr>
            <w:tcW w:w="2977" w:type="dxa"/>
            <w:vAlign w:val="bottom"/>
          </w:tcPr>
          <w:p w14:paraId="1542284D" w14:textId="39031F7B" w:rsidR="00C01624" w:rsidRPr="00615725" w:rsidRDefault="002A4BD4" w:rsidP="00DA39A3">
            <w:pPr>
              <w:ind w:left="-108"/>
              <w:jc w:val="both"/>
              <w:rPr>
                <w:rFonts w:ascii="BrowalliaUPC" w:eastAsia="Arial Unicode MS" w:hAnsi="BrowalliaUPC" w:cs="BrowalliaUPC"/>
                <w:snapToGrid w:val="0"/>
                <w:cs/>
                <w:lang w:eastAsia="th-TH"/>
              </w:rPr>
            </w:pPr>
            <w:r w:rsidRPr="00615725">
              <w:rPr>
                <w:rFonts w:ascii="BrowalliaUPC" w:eastAsia="Arial Unicode MS" w:hAnsi="BrowalliaUPC" w:cs="BrowalliaUPC" w:hint="cs"/>
                <w:snapToGrid w:val="0"/>
                <w:cs/>
                <w:lang w:val="en-GB" w:eastAsia="th-TH"/>
              </w:rPr>
              <w:t>เงินลงทุนใน</w:t>
            </w:r>
            <w:r w:rsidR="00C01624" w:rsidRPr="00615725">
              <w:rPr>
                <w:rFonts w:ascii="BrowalliaUPC" w:eastAsia="Arial Unicode MS" w:hAnsi="BrowalliaUPC" w:cs="BrowalliaUPC"/>
                <w:snapToGrid w:val="0"/>
                <w:cs/>
                <w:lang w:val="en-GB" w:eastAsia="th-TH"/>
              </w:rPr>
              <w:t>บริษัทร่วม</w:t>
            </w:r>
          </w:p>
        </w:tc>
        <w:tc>
          <w:tcPr>
            <w:tcW w:w="1559" w:type="dxa"/>
            <w:shd w:val="clear" w:color="auto" w:fill="FAFAFA"/>
          </w:tcPr>
          <w:p w14:paraId="2610CBD2" w14:textId="6E87F265" w:rsidR="00C01624" w:rsidRPr="00615725" w:rsidRDefault="00140320" w:rsidP="00DA39A3">
            <w:pPr>
              <w:ind w:right="-72"/>
              <w:jc w:val="right"/>
              <w:rPr>
                <w:rFonts w:ascii="BrowalliaUPC" w:eastAsia="Arial Unicode MS" w:hAnsi="BrowalliaUPC" w:cs="BrowalliaUPC"/>
                <w:cs/>
                <w:lang w:val="en-GB"/>
              </w:rPr>
            </w:pPr>
            <w:r w:rsidRPr="00615725">
              <w:rPr>
                <w:rFonts w:ascii="BrowalliaUPC" w:eastAsia="Arial Unicode MS" w:hAnsi="BrowalliaUPC" w:cs="BrowalliaUPC"/>
                <w:lang w:val="en-GB"/>
              </w:rPr>
              <w:t>216.87</w:t>
            </w:r>
          </w:p>
        </w:tc>
        <w:tc>
          <w:tcPr>
            <w:tcW w:w="1584" w:type="dxa"/>
            <w:shd w:val="clear" w:color="auto" w:fill="auto"/>
            <w:vAlign w:val="bottom"/>
          </w:tcPr>
          <w:p w14:paraId="6D67F374" w14:textId="557CE05C" w:rsidR="00C01624" w:rsidRPr="00615725" w:rsidRDefault="008E61BC" w:rsidP="00DA39A3">
            <w:pPr>
              <w:ind w:right="-72"/>
              <w:jc w:val="right"/>
              <w:rPr>
                <w:rFonts w:ascii="BrowalliaUPC" w:eastAsia="Arial Unicode MS" w:hAnsi="BrowalliaUPC" w:cs="BrowalliaUPC"/>
                <w:cs/>
                <w:lang w:val="en-GB"/>
              </w:rPr>
            </w:pPr>
            <w:r w:rsidRPr="00615725">
              <w:rPr>
                <w:rFonts w:ascii="BrowalliaUPC" w:eastAsia="Arial Unicode MS" w:hAnsi="BrowalliaUPC" w:cs="BrowalliaUPC"/>
                <w:lang w:val="en-GB"/>
              </w:rPr>
              <w:t>227.63</w:t>
            </w:r>
          </w:p>
        </w:tc>
        <w:tc>
          <w:tcPr>
            <w:tcW w:w="1560" w:type="dxa"/>
            <w:shd w:val="clear" w:color="auto" w:fill="FAFAFA"/>
            <w:vAlign w:val="bottom"/>
          </w:tcPr>
          <w:p w14:paraId="47F3A3DF" w14:textId="686046B8" w:rsidR="00C01624" w:rsidRPr="00615725" w:rsidRDefault="00214FF2" w:rsidP="00140320">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6,</w:t>
            </w:r>
            <w:r w:rsidR="00140320" w:rsidRPr="00615725">
              <w:rPr>
                <w:rFonts w:ascii="BrowalliaUPC" w:eastAsia="Arial Unicode MS" w:hAnsi="BrowalliaUPC" w:cs="BrowalliaUPC"/>
                <w:lang w:val="en-GB"/>
              </w:rPr>
              <w:t>514.00</w:t>
            </w:r>
          </w:p>
        </w:tc>
        <w:tc>
          <w:tcPr>
            <w:tcW w:w="1707" w:type="dxa"/>
            <w:vAlign w:val="bottom"/>
          </w:tcPr>
          <w:p w14:paraId="68E2903B" w14:textId="18018292" w:rsidR="00C01624" w:rsidRPr="00615725" w:rsidRDefault="008E61BC" w:rsidP="00DA39A3">
            <w:pPr>
              <w:ind w:right="-72"/>
              <w:jc w:val="right"/>
              <w:rPr>
                <w:rFonts w:ascii="BrowalliaUPC" w:eastAsia="Arial Unicode MS" w:hAnsi="BrowalliaUPC" w:cs="BrowalliaUPC"/>
                <w:cs/>
                <w:lang w:val="en-GB"/>
              </w:rPr>
            </w:pPr>
            <w:r w:rsidRPr="00615725">
              <w:rPr>
                <w:rFonts w:ascii="BrowalliaUPC" w:eastAsia="Arial Unicode MS" w:hAnsi="BrowalliaUPC" w:cs="BrowalliaUPC"/>
                <w:lang w:val="en-GB"/>
              </w:rPr>
              <w:t>6,863.84</w:t>
            </w:r>
          </w:p>
        </w:tc>
      </w:tr>
      <w:tr w:rsidR="00C01624" w:rsidRPr="00615725" w14:paraId="7064575F" w14:textId="77777777" w:rsidTr="00DA39A3">
        <w:tc>
          <w:tcPr>
            <w:tcW w:w="2977" w:type="dxa"/>
            <w:vAlign w:val="bottom"/>
          </w:tcPr>
          <w:p w14:paraId="398E3F4D" w14:textId="4DAF57E7" w:rsidR="00C01624" w:rsidRPr="00615725" w:rsidRDefault="002A4BD4" w:rsidP="00DA39A3">
            <w:pPr>
              <w:ind w:left="-108"/>
              <w:jc w:val="both"/>
              <w:rPr>
                <w:rFonts w:ascii="BrowalliaUPC" w:eastAsia="Arial Unicode MS" w:hAnsi="BrowalliaUPC" w:cs="BrowalliaUPC"/>
                <w:snapToGrid w:val="0"/>
                <w:cs/>
                <w:lang w:eastAsia="th-TH"/>
              </w:rPr>
            </w:pPr>
            <w:r w:rsidRPr="00615725">
              <w:rPr>
                <w:rFonts w:ascii="BrowalliaUPC" w:eastAsia="Arial Unicode MS" w:hAnsi="BrowalliaUPC" w:cs="BrowalliaUPC" w:hint="cs"/>
                <w:snapToGrid w:val="0"/>
                <w:cs/>
                <w:lang w:val="en-GB" w:eastAsia="th-TH"/>
              </w:rPr>
              <w:t>เงินลงทุนใน</w:t>
            </w:r>
            <w:r w:rsidR="00C01624" w:rsidRPr="00615725">
              <w:rPr>
                <w:rFonts w:ascii="BrowalliaUPC" w:eastAsia="Arial Unicode MS" w:hAnsi="BrowalliaUPC" w:cs="BrowalliaUPC"/>
                <w:snapToGrid w:val="0"/>
                <w:cs/>
                <w:lang w:val="en-GB" w:eastAsia="th-TH"/>
              </w:rPr>
              <w:t>การร่วมค้า</w:t>
            </w:r>
          </w:p>
        </w:tc>
        <w:tc>
          <w:tcPr>
            <w:tcW w:w="1559" w:type="dxa"/>
            <w:tcBorders>
              <w:bottom w:val="single" w:sz="4" w:space="0" w:color="auto"/>
            </w:tcBorders>
            <w:shd w:val="clear" w:color="auto" w:fill="FAFAFA"/>
          </w:tcPr>
          <w:p w14:paraId="211F2E03" w14:textId="3116D3F3" w:rsidR="00C01624" w:rsidRPr="00615725" w:rsidRDefault="00214FF2" w:rsidP="00DA39A3">
            <w:pPr>
              <w:ind w:right="-72"/>
              <w:jc w:val="right"/>
              <w:rPr>
                <w:rFonts w:ascii="BrowalliaUPC" w:eastAsia="Arial Unicode MS" w:hAnsi="BrowalliaUPC" w:cs="BrowalliaUPC"/>
                <w:cs/>
                <w:lang w:val="en-GB"/>
              </w:rPr>
            </w:pPr>
            <w:r w:rsidRPr="00615725">
              <w:rPr>
                <w:rFonts w:ascii="BrowalliaUPC" w:eastAsia="Arial Unicode MS" w:hAnsi="BrowalliaUPC" w:cs="BrowalliaUPC"/>
                <w:lang w:val="en-GB"/>
              </w:rPr>
              <w:t>233.34</w:t>
            </w:r>
          </w:p>
        </w:tc>
        <w:tc>
          <w:tcPr>
            <w:tcW w:w="1584" w:type="dxa"/>
            <w:tcBorders>
              <w:bottom w:val="single" w:sz="4" w:space="0" w:color="auto"/>
            </w:tcBorders>
            <w:shd w:val="clear" w:color="auto" w:fill="auto"/>
            <w:vAlign w:val="bottom"/>
          </w:tcPr>
          <w:p w14:paraId="4434F60B" w14:textId="6B13AFF1" w:rsidR="00C01624" w:rsidRPr="00615725" w:rsidRDefault="008E61BC" w:rsidP="00DA39A3">
            <w:pPr>
              <w:ind w:right="-72"/>
              <w:jc w:val="right"/>
              <w:rPr>
                <w:rFonts w:ascii="BrowalliaUPC" w:eastAsia="Arial Unicode MS" w:hAnsi="BrowalliaUPC" w:cs="BrowalliaUPC"/>
                <w:cs/>
                <w:lang w:val="en-GB"/>
              </w:rPr>
            </w:pPr>
            <w:r w:rsidRPr="00615725">
              <w:rPr>
                <w:rFonts w:ascii="BrowalliaUPC" w:eastAsia="Arial Unicode MS" w:hAnsi="BrowalliaUPC" w:cs="BrowalliaUPC"/>
                <w:lang w:val="en-GB"/>
              </w:rPr>
              <w:t>225.37</w:t>
            </w:r>
          </w:p>
        </w:tc>
        <w:tc>
          <w:tcPr>
            <w:tcW w:w="1560" w:type="dxa"/>
            <w:tcBorders>
              <w:bottom w:val="single" w:sz="4" w:space="0" w:color="auto"/>
            </w:tcBorders>
            <w:shd w:val="clear" w:color="auto" w:fill="FAFAFA"/>
            <w:vAlign w:val="bottom"/>
          </w:tcPr>
          <w:p w14:paraId="3ECFCC61" w14:textId="40E717C4" w:rsidR="00C01624" w:rsidRPr="00615725" w:rsidRDefault="00214FF2" w:rsidP="00DA39A3">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7,008.97</w:t>
            </w:r>
          </w:p>
        </w:tc>
        <w:tc>
          <w:tcPr>
            <w:tcW w:w="1707" w:type="dxa"/>
            <w:tcBorders>
              <w:bottom w:val="single" w:sz="4" w:space="0" w:color="auto"/>
            </w:tcBorders>
            <w:vAlign w:val="bottom"/>
          </w:tcPr>
          <w:p w14:paraId="44E06A8C" w14:textId="3A980EBD" w:rsidR="00C01624" w:rsidRPr="00615725" w:rsidRDefault="008E61BC" w:rsidP="00DA39A3">
            <w:pPr>
              <w:ind w:right="-72"/>
              <w:jc w:val="right"/>
              <w:rPr>
                <w:rFonts w:ascii="BrowalliaUPC" w:eastAsia="Arial Unicode MS" w:hAnsi="BrowalliaUPC" w:cs="BrowalliaUPC"/>
                <w:cs/>
              </w:rPr>
            </w:pPr>
            <w:r w:rsidRPr="00615725">
              <w:rPr>
                <w:rFonts w:ascii="BrowalliaUPC" w:eastAsia="Arial Unicode MS" w:hAnsi="BrowalliaUPC" w:cs="BrowalliaUPC"/>
                <w:lang w:val="en-GB"/>
              </w:rPr>
              <w:t>6,795.81</w:t>
            </w:r>
          </w:p>
        </w:tc>
      </w:tr>
      <w:tr w:rsidR="00C01624" w:rsidRPr="00615725" w14:paraId="356B887C" w14:textId="77777777" w:rsidTr="00DA39A3">
        <w:tc>
          <w:tcPr>
            <w:tcW w:w="2977" w:type="dxa"/>
            <w:vAlign w:val="bottom"/>
          </w:tcPr>
          <w:p w14:paraId="5478C189" w14:textId="1470A827" w:rsidR="00C01624" w:rsidRPr="00615725" w:rsidRDefault="00C01624" w:rsidP="00DA39A3">
            <w:pPr>
              <w:ind w:left="-108"/>
              <w:rPr>
                <w:rFonts w:ascii="BrowalliaUPC" w:eastAsia="Arial Unicode MS" w:hAnsi="BrowalliaUPC" w:cs="BrowalliaUPC"/>
                <w:snapToGrid w:val="0"/>
                <w:cs/>
                <w:lang w:eastAsia="th-TH"/>
              </w:rPr>
            </w:pPr>
            <w:r w:rsidRPr="00615725">
              <w:rPr>
                <w:rFonts w:ascii="BrowalliaUPC" w:eastAsia="Arial Unicode MS" w:hAnsi="BrowalliaUPC" w:cs="BrowalliaUPC"/>
                <w:snapToGrid w:val="0"/>
                <w:cs/>
                <w:lang w:val="en-GB" w:eastAsia="th-TH"/>
              </w:rPr>
              <w:t>รวม</w:t>
            </w:r>
          </w:p>
        </w:tc>
        <w:tc>
          <w:tcPr>
            <w:tcW w:w="1559" w:type="dxa"/>
            <w:tcBorders>
              <w:top w:val="single" w:sz="4" w:space="0" w:color="auto"/>
              <w:bottom w:val="single" w:sz="4" w:space="0" w:color="auto"/>
            </w:tcBorders>
            <w:shd w:val="clear" w:color="auto" w:fill="FAFAFA"/>
            <w:vAlign w:val="bottom"/>
          </w:tcPr>
          <w:p w14:paraId="37A57F82" w14:textId="7D4FB337" w:rsidR="00C01624" w:rsidRPr="00615725" w:rsidRDefault="00140320" w:rsidP="00DA39A3">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450.21</w:t>
            </w:r>
          </w:p>
        </w:tc>
        <w:tc>
          <w:tcPr>
            <w:tcW w:w="1584" w:type="dxa"/>
            <w:tcBorders>
              <w:top w:val="single" w:sz="4" w:space="0" w:color="auto"/>
              <w:bottom w:val="single" w:sz="4" w:space="0" w:color="auto"/>
            </w:tcBorders>
            <w:shd w:val="clear" w:color="auto" w:fill="auto"/>
            <w:vAlign w:val="bottom"/>
          </w:tcPr>
          <w:p w14:paraId="631976CA" w14:textId="735FC08D" w:rsidR="00C01624" w:rsidRPr="00615725" w:rsidRDefault="008E61BC" w:rsidP="00DA39A3">
            <w:pPr>
              <w:ind w:right="-72"/>
              <w:jc w:val="right"/>
              <w:rPr>
                <w:rFonts w:ascii="BrowalliaUPC" w:eastAsia="Arial Unicode MS" w:hAnsi="BrowalliaUPC" w:cs="BrowalliaUPC"/>
                <w:cs/>
                <w:lang w:val="en-GB"/>
              </w:rPr>
            </w:pPr>
            <w:r w:rsidRPr="00615725">
              <w:rPr>
                <w:rFonts w:ascii="BrowalliaUPC" w:eastAsia="Arial Unicode MS" w:hAnsi="BrowalliaUPC" w:cs="BrowalliaUPC"/>
                <w:lang w:val="en-GB"/>
              </w:rPr>
              <w:t>453.00</w:t>
            </w:r>
          </w:p>
        </w:tc>
        <w:tc>
          <w:tcPr>
            <w:tcW w:w="1560" w:type="dxa"/>
            <w:tcBorders>
              <w:top w:val="single" w:sz="4" w:space="0" w:color="auto"/>
              <w:bottom w:val="single" w:sz="4" w:space="0" w:color="auto"/>
            </w:tcBorders>
            <w:shd w:val="clear" w:color="auto" w:fill="FAFAFA"/>
            <w:vAlign w:val="bottom"/>
          </w:tcPr>
          <w:p w14:paraId="62EF180B" w14:textId="12CEC199" w:rsidR="00C01624" w:rsidRPr="00615725" w:rsidRDefault="00140320" w:rsidP="00DA39A3">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13,522.97</w:t>
            </w:r>
          </w:p>
        </w:tc>
        <w:tc>
          <w:tcPr>
            <w:tcW w:w="1707" w:type="dxa"/>
            <w:tcBorders>
              <w:top w:val="single" w:sz="4" w:space="0" w:color="auto"/>
              <w:bottom w:val="single" w:sz="4" w:space="0" w:color="auto"/>
            </w:tcBorders>
            <w:vAlign w:val="bottom"/>
          </w:tcPr>
          <w:p w14:paraId="097A5715" w14:textId="26D092C9" w:rsidR="00C01624" w:rsidRPr="00615725" w:rsidRDefault="008E61BC" w:rsidP="00DA39A3">
            <w:pPr>
              <w:ind w:right="-72"/>
              <w:jc w:val="right"/>
              <w:rPr>
                <w:rFonts w:ascii="BrowalliaUPC" w:eastAsia="Arial Unicode MS" w:hAnsi="BrowalliaUPC" w:cs="BrowalliaUPC"/>
                <w:cs/>
                <w:lang w:val="en-GB"/>
              </w:rPr>
            </w:pPr>
            <w:r w:rsidRPr="00615725">
              <w:rPr>
                <w:rFonts w:ascii="BrowalliaUPC" w:eastAsia="Arial Unicode MS" w:hAnsi="BrowalliaUPC" w:cs="BrowalliaUPC"/>
                <w:lang w:val="en-GB"/>
              </w:rPr>
              <w:t>13,659.65</w:t>
            </w:r>
          </w:p>
        </w:tc>
      </w:tr>
    </w:tbl>
    <w:p w14:paraId="7D9F9D14" w14:textId="77777777" w:rsidR="00C01624" w:rsidRPr="00615725" w:rsidRDefault="00C01624" w:rsidP="005D5D7F">
      <w:pPr>
        <w:rPr>
          <w:rFonts w:ascii="BrowalliaUPC" w:hAnsi="BrowalliaUPC" w:cs="BrowalliaUPC"/>
          <w:cs/>
        </w:rPr>
      </w:pPr>
    </w:p>
    <w:tbl>
      <w:tblPr>
        <w:tblW w:w="9387" w:type="dxa"/>
        <w:tblInd w:w="108" w:type="dxa"/>
        <w:tblLayout w:type="fixed"/>
        <w:tblLook w:val="0000" w:firstRow="0" w:lastRow="0" w:firstColumn="0" w:lastColumn="0" w:noHBand="0" w:noVBand="0"/>
      </w:tblPr>
      <w:tblGrid>
        <w:gridCol w:w="2977"/>
        <w:gridCol w:w="1559"/>
        <w:gridCol w:w="1584"/>
        <w:gridCol w:w="1560"/>
        <w:gridCol w:w="1707"/>
      </w:tblGrid>
      <w:tr w:rsidR="008E61BC" w:rsidRPr="00615725" w14:paraId="624177BA" w14:textId="77777777" w:rsidTr="00DA39A3">
        <w:tc>
          <w:tcPr>
            <w:tcW w:w="2977" w:type="dxa"/>
            <w:shd w:val="clear" w:color="auto" w:fill="auto"/>
            <w:vAlign w:val="bottom"/>
          </w:tcPr>
          <w:p w14:paraId="62B3255F" w14:textId="77777777" w:rsidR="008E61BC" w:rsidRPr="00615725" w:rsidRDefault="008E61BC" w:rsidP="00DA39A3">
            <w:pPr>
              <w:jc w:val="both"/>
              <w:rPr>
                <w:rFonts w:ascii="BrowalliaUPC" w:eastAsia="Arial Unicode MS" w:hAnsi="BrowalliaUPC" w:cs="BrowalliaUPC"/>
                <w:snapToGrid w:val="0"/>
                <w:cs/>
                <w:lang w:eastAsia="th-TH"/>
              </w:rPr>
            </w:pPr>
          </w:p>
        </w:tc>
        <w:tc>
          <w:tcPr>
            <w:tcW w:w="3143" w:type="dxa"/>
            <w:gridSpan w:val="2"/>
            <w:tcBorders>
              <w:top w:val="single" w:sz="4" w:space="0" w:color="auto"/>
              <w:bottom w:val="single" w:sz="4" w:space="0" w:color="auto"/>
            </w:tcBorders>
            <w:shd w:val="clear" w:color="auto" w:fill="auto"/>
            <w:vAlign w:val="bottom"/>
          </w:tcPr>
          <w:p w14:paraId="0DAD8AA7" w14:textId="40EF9D9C" w:rsidR="008E61BC" w:rsidRPr="00615725" w:rsidRDefault="008E61BC" w:rsidP="00DA39A3">
            <w:pPr>
              <w:ind w:right="-72"/>
              <w:jc w:val="center"/>
              <w:rPr>
                <w:rFonts w:ascii="BrowalliaUPC" w:eastAsia="Arial Unicode MS" w:hAnsi="BrowalliaUPC" w:cs="BrowalliaUPC"/>
                <w:b/>
                <w:bCs/>
                <w:snapToGrid w:val="0"/>
                <w:cs/>
                <w:lang w:eastAsia="th-TH"/>
              </w:rPr>
            </w:pPr>
          </w:p>
        </w:tc>
        <w:tc>
          <w:tcPr>
            <w:tcW w:w="3267" w:type="dxa"/>
            <w:gridSpan w:val="2"/>
            <w:tcBorders>
              <w:top w:val="single" w:sz="4" w:space="0" w:color="auto"/>
              <w:bottom w:val="single" w:sz="4" w:space="0" w:color="auto"/>
            </w:tcBorders>
            <w:shd w:val="clear" w:color="auto" w:fill="auto"/>
            <w:vAlign w:val="bottom"/>
          </w:tcPr>
          <w:p w14:paraId="55ACD3AD" w14:textId="77777777" w:rsidR="008E61BC" w:rsidRPr="00615725" w:rsidRDefault="008E61BC" w:rsidP="002A4BD4">
            <w:pPr>
              <w:ind w:right="-72"/>
              <w:jc w:val="right"/>
              <w:rPr>
                <w:rFonts w:ascii="BrowalliaUPC" w:eastAsia="Arial Unicode MS" w:hAnsi="BrowalliaUPC" w:cs="BrowalliaUPC"/>
                <w:b/>
                <w:bCs/>
                <w:snapToGrid w:val="0"/>
                <w:cs/>
                <w:lang w:val="en-GB" w:eastAsia="th-TH"/>
              </w:rPr>
            </w:pPr>
            <w:r w:rsidRPr="00615725">
              <w:rPr>
                <w:rFonts w:ascii="BrowalliaUPC" w:eastAsia="Arial Unicode MS" w:hAnsi="BrowalliaUPC" w:cs="BrowalliaUPC"/>
                <w:b/>
                <w:bCs/>
                <w:cs/>
                <w:lang w:val="en-GB"/>
              </w:rPr>
              <w:t>งบการเงินเฉพาะกิจการ</w:t>
            </w:r>
          </w:p>
        </w:tc>
      </w:tr>
      <w:tr w:rsidR="002A4BD4" w:rsidRPr="00615725" w14:paraId="1EA9F34B" w14:textId="77777777" w:rsidTr="00DA39A3">
        <w:tc>
          <w:tcPr>
            <w:tcW w:w="2977" w:type="dxa"/>
            <w:shd w:val="clear" w:color="auto" w:fill="auto"/>
            <w:vAlign w:val="bottom"/>
          </w:tcPr>
          <w:p w14:paraId="39DD34E6" w14:textId="77777777" w:rsidR="002A4BD4" w:rsidRPr="00615725" w:rsidRDefault="002A4BD4" w:rsidP="002A4BD4">
            <w:pPr>
              <w:ind w:left="-108"/>
              <w:jc w:val="both"/>
              <w:rPr>
                <w:rFonts w:asciiTheme="minorHAnsi" w:eastAsia="Arial Unicode MS" w:hAnsiTheme="minorHAnsi" w:cs="BrowalliaUPC"/>
                <w:b/>
                <w:bCs/>
                <w:snapToGrid w:val="0"/>
                <w:lang w:val="en-US" w:eastAsia="th-TH"/>
              </w:rPr>
            </w:pPr>
          </w:p>
        </w:tc>
        <w:tc>
          <w:tcPr>
            <w:tcW w:w="3143" w:type="dxa"/>
            <w:gridSpan w:val="2"/>
            <w:shd w:val="clear" w:color="auto" w:fill="auto"/>
            <w:vAlign w:val="bottom"/>
          </w:tcPr>
          <w:p w14:paraId="0C194D38" w14:textId="05DF951A" w:rsidR="002A4BD4" w:rsidRPr="00615725" w:rsidRDefault="002A4BD4" w:rsidP="002A4BD4">
            <w:pPr>
              <w:ind w:right="-72"/>
              <w:jc w:val="right"/>
              <w:rPr>
                <w:rFonts w:ascii="BrowalliaUPC" w:eastAsia="Arial Unicode MS" w:hAnsi="BrowalliaUPC" w:cs="BrowalliaUPC"/>
                <w:b/>
                <w:bCs/>
                <w:snapToGrid w:val="0"/>
                <w:cs/>
                <w:lang w:val="en-GB" w:eastAsia="th-TH"/>
              </w:rPr>
            </w:pPr>
            <w:r w:rsidRPr="00615725">
              <w:rPr>
                <w:rFonts w:ascii="BrowalliaUPC" w:hAnsi="BrowalliaUPC" w:cs="BrowalliaUPC"/>
                <w:b/>
                <w:bCs/>
                <w:cs/>
              </w:rPr>
              <w:t>หน่วย: ล้านดอลลาร์สหรัฐอเมริกา</w:t>
            </w:r>
          </w:p>
        </w:tc>
        <w:tc>
          <w:tcPr>
            <w:tcW w:w="3267" w:type="dxa"/>
            <w:gridSpan w:val="2"/>
            <w:shd w:val="clear" w:color="auto" w:fill="auto"/>
            <w:vAlign w:val="bottom"/>
          </w:tcPr>
          <w:p w14:paraId="353DCB38" w14:textId="3382EE5E" w:rsidR="002A4BD4" w:rsidRPr="00615725" w:rsidRDefault="002A4BD4" w:rsidP="002A4BD4">
            <w:pPr>
              <w:ind w:right="-72"/>
              <w:jc w:val="right"/>
              <w:rPr>
                <w:rFonts w:ascii="BrowalliaUPC" w:eastAsia="Arial Unicode MS" w:hAnsi="BrowalliaUPC" w:cs="BrowalliaUPC"/>
                <w:b/>
                <w:bCs/>
                <w:snapToGrid w:val="0"/>
                <w:cs/>
                <w:lang w:val="en-GB" w:eastAsia="th-TH"/>
              </w:rPr>
            </w:pPr>
            <w:r w:rsidRPr="00615725">
              <w:rPr>
                <w:rFonts w:ascii="BrowalliaUPC" w:eastAsia="Arial Unicode MS" w:hAnsi="BrowalliaUPC" w:cs="BrowalliaUPC"/>
                <w:b/>
                <w:bCs/>
                <w:snapToGrid w:val="0"/>
                <w:cs/>
                <w:lang w:val="en-GB" w:eastAsia="th-TH"/>
              </w:rPr>
              <w:t>หน่วย: ล้านบาท</w:t>
            </w:r>
          </w:p>
        </w:tc>
      </w:tr>
      <w:tr w:rsidR="002A4BD4" w:rsidRPr="00615725" w14:paraId="16A25322" w14:textId="77777777" w:rsidTr="002A4BD4">
        <w:tc>
          <w:tcPr>
            <w:tcW w:w="2977" w:type="dxa"/>
            <w:shd w:val="clear" w:color="auto" w:fill="auto"/>
            <w:vAlign w:val="bottom"/>
          </w:tcPr>
          <w:p w14:paraId="049AF949" w14:textId="2AA58A7F" w:rsidR="002A4BD4" w:rsidRPr="00615725" w:rsidRDefault="002A4BD4" w:rsidP="002A4BD4">
            <w:pPr>
              <w:ind w:left="-108"/>
              <w:jc w:val="both"/>
              <w:rPr>
                <w:rFonts w:ascii="BrowalliaUPC" w:eastAsia="Arial Unicode MS" w:hAnsi="BrowalliaUPC" w:cs="BrowalliaUPC"/>
                <w:b/>
                <w:bCs/>
                <w:snapToGrid w:val="0"/>
                <w:cs/>
                <w:lang w:eastAsia="th-TH"/>
              </w:rPr>
            </w:pPr>
          </w:p>
        </w:tc>
        <w:tc>
          <w:tcPr>
            <w:tcW w:w="1559" w:type="dxa"/>
            <w:tcBorders>
              <w:top w:val="single" w:sz="4" w:space="0" w:color="auto"/>
              <w:bottom w:val="single" w:sz="4" w:space="0" w:color="auto"/>
            </w:tcBorders>
            <w:shd w:val="clear" w:color="auto" w:fill="auto"/>
            <w:vAlign w:val="bottom"/>
          </w:tcPr>
          <w:p w14:paraId="485A0969" w14:textId="2D5E1485" w:rsidR="002A4BD4" w:rsidRPr="00615725" w:rsidRDefault="00E44D8C" w:rsidP="002A4BD4">
            <w:pPr>
              <w:ind w:right="-72"/>
              <w:jc w:val="right"/>
              <w:rPr>
                <w:rFonts w:ascii="BrowalliaUPC" w:eastAsia="Arial Unicode MS" w:hAnsi="BrowalliaUPC" w:cs="BrowalliaUPC"/>
                <w:b/>
                <w:bCs/>
                <w:snapToGrid w:val="0"/>
                <w:cs/>
                <w:lang w:eastAsia="th-TH"/>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r w:rsidRPr="00615725">
              <w:rPr>
                <w:rFonts w:ascii="BrowalliaUPC" w:eastAsia="Arial Unicode MS" w:hAnsi="BrowalliaUPC" w:cs="BrowalliaUPC"/>
                <w:b/>
                <w:bCs/>
                <w:snapToGrid w:val="0"/>
                <w:cs/>
                <w:lang w:val="en-GB" w:eastAsia="th-TH"/>
              </w:rPr>
              <w:br/>
            </w:r>
            <w:r w:rsidR="002A4BD4" w:rsidRPr="00615725">
              <w:rPr>
                <w:rFonts w:ascii="BrowalliaUPC" w:eastAsia="Arial Unicode MS" w:hAnsi="BrowalliaUPC" w:cs="BrowalliaUPC"/>
                <w:b/>
                <w:bCs/>
                <w:snapToGrid w:val="0"/>
                <w:cs/>
                <w:lang w:val="en-GB" w:eastAsia="th-TH"/>
              </w:rPr>
              <w:t xml:space="preserve">พ.ศ. </w:t>
            </w:r>
            <w:r w:rsidR="002A4BD4" w:rsidRPr="00615725">
              <w:rPr>
                <w:rFonts w:ascii="BrowalliaUPC" w:eastAsia="Arial Unicode MS" w:hAnsi="BrowalliaUPC" w:cs="BrowalliaUPC"/>
                <w:b/>
                <w:bCs/>
                <w:snapToGrid w:val="0"/>
                <w:lang w:val="en-GB" w:eastAsia="th-TH"/>
              </w:rPr>
              <w:t>2563</w:t>
            </w:r>
          </w:p>
        </w:tc>
        <w:tc>
          <w:tcPr>
            <w:tcW w:w="1584" w:type="dxa"/>
            <w:tcBorders>
              <w:top w:val="single" w:sz="4" w:space="0" w:color="auto"/>
              <w:bottom w:val="single" w:sz="4" w:space="0" w:color="auto"/>
            </w:tcBorders>
            <w:shd w:val="clear" w:color="auto" w:fill="auto"/>
            <w:vAlign w:val="bottom"/>
          </w:tcPr>
          <w:p w14:paraId="4127DB35" w14:textId="526FD629" w:rsidR="002A4BD4" w:rsidRPr="00615725" w:rsidRDefault="00E44D8C" w:rsidP="002A4BD4">
            <w:pPr>
              <w:ind w:right="-72"/>
              <w:jc w:val="right"/>
              <w:rPr>
                <w:rFonts w:ascii="BrowalliaUPC" w:eastAsia="Arial Unicode MS" w:hAnsi="BrowalliaUPC" w:cs="BrowalliaUPC"/>
                <w:b/>
                <w:bCs/>
                <w:snapToGrid w:val="0"/>
                <w:cs/>
                <w:lang w:eastAsia="th-TH"/>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r w:rsidRPr="00615725">
              <w:rPr>
                <w:rFonts w:ascii="BrowalliaUPC" w:eastAsia="Arial Unicode MS" w:hAnsi="BrowalliaUPC" w:cs="BrowalliaUPC"/>
                <w:b/>
                <w:bCs/>
                <w:snapToGrid w:val="0"/>
                <w:cs/>
                <w:lang w:val="en-GB" w:eastAsia="th-TH"/>
              </w:rPr>
              <w:br/>
            </w:r>
            <w:r w:rsidR="002A4BD4" w:rsidRPr="00615725">
              <w:rPr>
                <w:rFonts w:ascii="BrowalliaUPC" w:eastAsia="Arial Unicode MS" w:hAnsi="BrowalliaUPC" w:cs="BrowalliaUPC"/>
                <w:b/>
                <w:bCs/>
                <w:snapToGrid w:val="0"/>
                <w:cs/>
                <w:lang w:val="en-GB" w:eastAsia="th-TH"/>
              </w:rPr>
              <w:t xml:space="preserve">พ.ศ. </w:t>
            </w:r>
            <w:r w:rsidR="002A4BD4" w:rsidRPr="00615725">
              <w:rPr>
                <w:rFonts w:ascii="BrowalliaUPC" w:eastAsia="Arial Unicode MS" w:hAnsi="BrowalliaUPC" w:cs="BrowalliaUPC"/>
                <w:b/>
                <w:bCs/>
                <w:snapToGrid w:val="0"/>
                <w:lang w:val="en-GB" w:eastAsia="th-TH"/>
              </w:rPr>
              <w:t>2562</w:t>
            </w:r>
          </w:p>
        </w:tc>
        <w:tc>
          <w:tcPr>
            <w:tcW w:w="1560" w:type="dxa"/>
            <w:tcBorders>
              <w:top w:val="single" w:sz="4" w:space="0" w:color="auto"/>
              <w:bottom w:val="single" w:sz="4" w:space="0" w:color="auto"/>
            </w:tcBorders>
            <w:shd w:val="clear" w:color="auto" w:fill="auto"/>
            <w:vAlign w:val="bottom"/>
          </w:tcPr>
          <w:p w14:paraId="311166D5" w14:textId="390E98C5" w:rsidR="002A4BD4" w:rsidRPr="00615725" w:rsidRDefault="00E44D8C" w:rsidP="002A4BD4">
            <w:pPr>
              <w:ind w:right="-72"/>
              <w:jc w:val="right"/>
              <w:rPr>
                <w:rFonts w:ascii="BrowalliaUPC" w:eastAsia="Arial Unicode MS" w:hAnsi="BrowalliaUPC" w:cs="BrowalliaUPC"/>
                <w:b/>
                <w:bCs/>
                <w:snapToGrid w:val="0"/>
                <w:cs/>
                <w:lang w:eastAsia="th-TH"/>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r w:rsidRPr="00615725">
              <w:rPr>
                <w:rFonts w:ascii="BrowalliaUPC" w:eastAsia="Arial Unicode MS" w:hAnsi="BrowalliaUPC" w:cs="BrowalliaUPC"/>
                <w:b/>
                <w:bCs/>
                <w:snapToGrid w:val="0"/>
                <w:cs/>
                <w:lang w:val="en-GB" w:eastAsia="th-TH"/>
              </w:rPr>
              <w:br/>
            </w:r>
            <w:r w:rsidR="002A4BD4" w:rsidRPr="00615725">
              <w:rPr>
                <w:rFonts w:ascii="BrowalliaUPC" w:eastAsia="Arial Unicode MS" w:hAnsi="BrowalliaUPC" w:cs="BrowalliaUPC"/>
                <w:b/>
                <w:bCs/>
                <w:snapToGrid w:val="0"/>
                <w:cs/>
                <w:lang w:val="en-GB" w:eastAsia="th-TH"/>
              </w:rPr>
              <w:t xml:space="preserve">พ.ศ. </w:t>
            </w:r>
            <w:r w:rsidR="002A4BD4" w:rsidRPr="00615725">
              <w:rPr>
                <w:rFonts w:ascii="BrowalliaUPC" w:eastAsia="Arial Unicode MS" w:hAnsi="BrowalliaUPC" w:cs="BrowalliaUPC"/>
                <w:b/>
                <w:bCs/>
                <w:snapToGrid w:val="0"/>
                <w:lang w:val="en-GB" w:eastAsia="th-TH"/>
              </w:rPr>
              <w:t>2563</w:t>
            </w:r>
          </w:p>
        </w:tc>
        <w:tc>
          <w:tcPr>
            <w:tcW w:w="1707" w:type="dxa"/>
            <w:tcBorders>
              <w:top w:val="single" w:sz="4" w:space="0" w:color="auto"/>
              <w:bottom w:val="single" w:sz="4" w:space="0" w:color="auto"/>
            </w:tcBorders>
            <w:shd w:val="clear" w:color="auto" w:fill="auto"/>
            <w:vAlign w:val="bottom"/>
          </w:tcPr>
          <w:p w14:paraId="03A2C669" w14:textId="3C90763E" w:rsidR="002A4BD4" w:rsidRPr="00615725" w:rsidRDefault="00E44D8C" w:rsidP="002A4BD4">
            <w:pPr>
              <w:ind w:right="-72"/>
              <w:jc w:val="right"/>
              <w:rPr>
                <w:rFonts w:ascii="BrowalliaUPC" w:eastAsia="Arial Unicode MS" w:hAnsi="BrowalliaUPC" w:cs="BrowalliaUPC"/>
                <w:b/>
                <w:bCs/>
                <w:snapToGrid w:val="0"/>
                <w:cs/>
                <w:lang w:eastAsia="th-TH"/>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r w:rsidRPr="00615725">
              <w:rPr>
                <w:rFonts w:ascii="BrowalliaUPC" w:eastAsia="Arial Unicode MS" w:hAnsi="BrowalliaUPC" w:cs="BrowalliaUPC"/>
                <w:b/>
                <w:bCs/>
                <w:snapToGrid w:val="0"/>
                <w:cs/>
                <w:lang w:val="en-GB" w:eastAsia="th-TH"/>
              </w:rPr>
              <w:br/>
            </w:r>
            <w:r w:rsidR="002A4BD4" w:rsidRPr="00615725">
              <w:rPr>
                <w:rFonts w:ascii="BrowalliaUPC" w:eastAsia="Arial Unicode MS" w:hAnsi="BrowalliaUPC" w:cs="BrowalliaUPC"/>
                <w:b/>
                <w:bCs/>
                <w:snapToGrid w:val="0"/>
                <w:cs/>
                <w:lang w:val="en-GB" w:eastAsia="th-TH"/>
              </w:rPr>
              <w:t xml:space="preserve">พ.ศ. </w:t>
            </w:r>
            <w:r w:rsidR="002A4BD4" w:rsidRPr="00615725">
              <w:rPr>
                <w:rFonts w:ascii="BrowalliaUPC" w:eastAsia="Arial Unicode MS" w:hAnsi="BrowalliaUPC" w:cs="BrowalliaUPC"/>
                <w:b/>
                <w:bCs/>
                <w:snapToGrid w:val="0"/>
                <w:lang w:val="en-GB" w:eastAsia="th-TH"/>
              </w:rPr>
              <w:t>2562</w:t>
            </w:r>
          </w:p>
        </w:tc>
      </w:tr>
      <w:tr w:rsidR="002A4BD4" w:rsidRPr="00615725" w14:paraId="008A7F6C" w14:textId="77777777" w:rsidTr="002A4BD4">
        <w:tc>
          <w:tcPr>
            <w:tcW w:w="2977" w:type="dxa"/>
            <w:vAlign w:val="bottom"/>
          </w:tcPr>
          <w:p w14:paraId="10B43296" w14:textId="77777777" w:rsidR="002A4BD4" w:rsidRPr="00615725" w:rsidRDefault="002A4BD4" w:rsidP="002A4BD4">
            <w:pPr>
              <w:ind w:left="-108"/>
              <w:jc w:val="both"/>
              <w:rPr>
                <w:rFonts w:ascii="BrowalliaUPC" w:eastAsia="Arial Unicode MS" w:hAnsi="BrowalliaUPC" w:cs="BrowalliaUPC"/>
                <w:snapToGrid w:val="0"/>
                <w:cs/>
                <w:lang w:val="en-GB" w:eastAsia="th-TH"/>
              </w:rPr>
            </w:pPr>
          </w:p>
        </w:tc>
        <w:tc>
          <w:tcPr>
            <w:tcW w:w="1559" w:type="dxa"/>
            <w:tcBorders>
              <w:top w:val="single" w:sz="4" w:space="0" w:color="auto"/>
            </w:tcBorders>
            <w:shd w:val="clear" w:color="auto" w:fill="FAFAFA"/>
          </w:tcPr>
          <w:p w14:paraId="6C0564A1" w14:textId="77777777" w:rsidR="002A4BD4" w:rsidRPr="00615725" w:rsidRDefault="002A4BD4" w:rsidP="002A4BD4">
            <w:pPr>
              <w:ind w:right="-72"/>
              <w:jc w:val="right"/>
              <w:rPr>
                <w:rFonts w:ascii="BrowalliaUPC" w:hAnsi="BrowalliaUPC" w:cs="BrowalliaUPC"/>
                <w:cs/>
              </w:rPr>
            </w:pPr>
          </w:p>
        </w:tc>
        <w:tc>
          <w:tcPr>
            <w:tcW w:w="1584" w:type="dxa"/>
            <w:tcBorders>
              <w:top w:val="single" w:sz="4" w:space="0" w:color="auto"/>
            </w:tcBorders>
            <w:shd w:val="clear" w:color="auto" w:fill="auto"/>
            <w:vAlign w:val="bottom"/>
          </w:tcPr>
          <w:p w14:paraId="25F260E9" w14:textId="77777777" w:rsidR="002A4BD4" w:rsidRPr="00615725" w:rsidRDefault="002A4BD4" w:rsidP="002A4BD4">
            <w:pPr>
              <w:ind w:right="-72"/>
              <w:jc w:val="right"/>
              <w:rPr>
                <w:rFonts w:ascii="BrowalliaUPC" w:eastAsia="Arial Unicode MS" w:hAnsi="BrowalliaUPC" w:cs="BrowalliaUPC"/>
                <w:cs/>
              </w:rPr>
            </w:pPr>
          </w:p>
        </w:tc>
        <w:tc>
          <w:tcPr>
            <w:tcW w:w="1560" w:type="dxa"/>
            <w:tcBorders>
              <w:top w:val="single" w:sz="4" w:space="0" w:color="auto"/>
            </w:tcBorders>
            <w:shd w:val="clear" w:color="auto" w:fill="FAFAFA"/>
            <w:vAlign w:val="bottom"/>
          </w:tcPr>
          <w:p w14:paraId="5E7C9E30" w14:textId="77777777" w:rsidR="002A4BD4" w:rsidRPr="00615725" w:rsidRDefault="002A4BD4" w:rsidP="002A4BD4">
            <w:pPr>
              <w:ind w:right="-72"/>
              <w:jc w:val="right"/>
              <w:rPr>
                <w:rFonts w:ascii="BrowalliaUPC" w:hAnsi="BrowalliaUPC" w:cs="BrowalliaUPC"/>
                <w:cs/>
              </w:rPr>
            </w:pPr>
          </w:p>
        </w:tc>
        <w:tc>
          <w:tcPr>
            <w:tcW w:w="1707" w:type="dxa"/>
            <w:tcBorders>
              <w:top w:val="single" w:sz="4" w:space="0" w:color="auto"/>
            </w:tcBorders>
            <w:vAlign w:val="bottom"/>
          </w:tcPr>
          <w:p w14:paraId="6DCD8594" w14:textId="77777777" w:rsidR="002A4BD4" w:rsidRPr="00615725" w:rsidRDefault="002A4BD4" w:rsidP="002A4BD4">
            <w:pPr>
              <w:ind w:right="-72"/>
              <w:jc w:val="right"/>
              <w:rPr>
                <w:rFonts w:ascii="BrowalliaUPC" w:eastAsia="Arial Unicode MS" w:hAnsi="BrowalliaUPC" w:cs="BrowalliaUPC"/>
                <w:cs/>
                <w:lang w:val="en-GB"/>
              </w:rPr>
            </w:pPr>
          </w:p>
        </w:tc>
      </w:tr>
      <w:tr w:rsidR="002A4BD4" w:rsidRPr="00615725" w14:paraId="7AD9A151" w14:textId="77777777" w:rsidTr="00DA39A3">
        <w:tc>
          <w:tcPr>
            <w:tcW w:w="2977" w:type="dxa"/>
            <w:vAlign w:val="bottom"/>
          </w:tcPr>
          <w:p w14:paraId="5C470110" w14:textId="77777777" w:rsidR="002A4BD4" w:rsidRPr="00615725" w:rsidRDefault="002A4BD4" w:rsidP="002A4BD4">
            <w:pPr>
              <w:ind w:left="-108"/>
              <w:jc w:val="both"/>
              <w:rPr>
                <w:rFonts w:ascii="BrowalliaUPC" w:eastAsia="Arial Unicode MS" w:hAnsi="BrowalliaUPC" w:cs="BrowalliaUPC"/>
                <w:snapToGrid w:val="0"/>
                <w:cs/>
                <w:lang w:val="en-GB" w:eastAsia="th-TH"/>
              </w:rPr>
            </w:pPr>
            <w:r w:rsidRPr="00615725">
              <w:rPr>
                <w:rFonts w:ascii="BrowalliaUPC" w:eastAsia="Arial Unicode MS" w:hAnsi="BrowalliaUPC" w:cs="BrowalliaUPC"/>
                <w:snapToGrid w:val="0"/>
                <w:cs/>
                <w:lang w:val="en-GB" w:eastAsia="th-TH"/>
              </w:rPr>
              <w:t>เงินลงทุนในบริษัทย่อย</w:t>
            </w:r>
          </w:p>
        </w:tc>
        <w:tc>
          <w:tcPr>
            <w:tcW w:w="1559" w:type="dxa"/>
            <w:shd w:val="clear" w:color="auto" w:fill="FAFAFA"/>
          </w:tcPr>
          <w:p w14:paraId="2B00B0CF" w14:textId="17068C57" w:rsidR="002A4BD4" w:rsidRPr="00615725" w:rsidRDefault="00214FF2" w:rsidP="002A4BD4">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1,082.37</w:t>
            </w:r>
          </w:p>
        </w:tc>
        <w:tc>
          <w:tcPr>
            <w:tcW w:w="1584" w:type="dxa"/>
            <w:shd w:val="clear" w:color="auto" w:fill="auto"/>
            <w:vAlign w:val="bottom"/>
          </w:tcPr>
          <w:p w14:paraId="548BCD04" w14:textId="554F6C82" w:rsidR="002A4BD4" w:rsidRPr="00615725" w:rsidRDefault="0095629E" w:rsidP="002A4BD4">
            <w:pPr>
              <w:ind w:right="-72"/>
              <w:jc w:val="right"/>
              <w:rPr>
                <w:rFonts w:ascii="BrowalliaUPC" w:eastAsia="Arial Unicode MS" w:hAnsi="BrowalliaUPC" w:cs="BrowalliaUPC"/>
                <w:cs/>
                <w:lang w:val="en-GB"/>
              </w:rPr>
            </w:pPr>
            <w:r w:rsidRPr="00615725">
              <w:rPr>
                <w:rFonts w:ascii="BrowalliaUPC" w:eastAsia="Arial Unicode MS" w:hAnsi="BrowalliaUPC" w:cs="BrowalliaUPC"/>
                <w:lang w:val="en-GB"/>
              </w:rPr>
              <w:t>924.40</w:t>
            </w:r>
          </w:p>
        </w:tc>
        <w:tc>
          <w:tcPr>
            <w:tcW w:w="1560" w:type="dxa"/>
            <w:shd w:val="clear" w:color="auto" w:fill="FAFAFA"/>
            <w:vAlign w:val="bottom"/>
          </w:tcPr>
          <w:p w14:paraId="1244E7CD" w14:textId="415AE7A8" w:rsidR="002A4BD4" w:rsidRPr="00615725" w:rsidRDefault="00214FF2" w:rsidP="002A4BD4">
            <w:pPr>
              <w:ind w:right="-72"/>
              <w:jc w:val="right"/>
              <w:rPr>
                <w:rFonts w:ascii="BrowalliaUPC" w:eastAsia="Arial Unicode MS" w:hAnsi="BrowalliaUPC" w:cs="BrowalliaUPC"/>
                <w:cs/>
                <w:lang w:val="en-GB"/>
              </w:rPr>
            </w:pPr>
            <w:r w:rsidRPr="00615725">
              <w:rPr>
                <w:rFonts w:ascii="BrowalliaUPC" w:eastAsia="Arial Unicode MS" w:hAnsi="BrowalliaUPC" w:cs="BrowalliaUPC"/>
                <w:lang w:val="en-GB"/>
              </w:rPr>
              <w:t>32,511.19</w:t>
            </w:r>
          </w:p>
        </w:tc>
        <w:tc>
          <w:tcPr>
            <w:tcW w:w="1707" w:type="dxa"/>
            <w:vAlign w:val="bottom"/>
          </w:tcPr>
          <w:p w14:paraId="787D52AD" w14:textId="186979DF" w:rsidR="002A4BD4" w:rsidRPr="00615725" w:rsidRDefault="0095629E" w:rsidP="00415E43">
            <w:pPr>
              <w:ind w:right="-72"/>
              <w:jc w:val="right"/>
              <w:rPr>
                <w:rFonts w:ascii="BrowalliaUPC" w:eastAsia="Arial Unicode MS" w:hAnsi="BrowalliaUPC" w:cs="BrowalliaUPC"/>
                <w:cs/>
                <w:lang w:val="en-GB"/>
              </w:rPr>
            </w:pPr>
            <w:r w:rsidRPr="00615725">
              <w:rPr>
                <w:rFonts w:ascii="BrowalliaUPC" w:eastAsia="Arial Unicode MS" w:hAnsi="BrowalliaUPC" w:cs="BrowalliaUPC"/>
                <w:lang w:val="en-GB"/>
              </w:rPr>
              <w:t>27,874.</w:t>
            </w:r>
            <w:r w:rsidR="00415E43" w:rsidRPr="00615725">
              <w:rPr>
                <w:rFonts w:ascii="BrowalliaUPC" w:eastAsia="Arial Unicode MS" w:hAnsi="BrowalliaUPC" w:cs="BrowalliaUPC"/>
                <w:lang w:val="en-GB"/>
              </w:rPr>
              <w:t>46</w:t>
            </w:r>
          </w:p>
        </w:tc>
      </w:tr>
      <w:tr w:rsidR="002A4BD4" w:rsidRPr="00615725" w14:paraId="18656746" w14:textId="77777777" w:rsidTr="00DA39A3">
        <w:tc>
          <w:tcPr>
            <w:tcW w:w="2977" w:type="dxa"/>
            <w:vAlign w:val="bottom"/>
          </w:tcPr>
          <w:p w14:paraId="6F10BA03" w14:textId="656C8BC6" w:rsidR="002A4BD4" w:rsidRPr="00615725" w:rsidRDefault="00415E43" w:rsidP="002A4BD4">
            <w:pPr>
              <w:ind w:left="-108"/>
              <w:jc w:val="both"/>
              <w:rPr>
                <w:rFonts w:ascii="BrowalliaUPC" w:eastAsia="Arial Unicode MS" w:hAnsi="BrowalliaUPC" w:cs="BrowalliaUPC"/>
                <w:snapToGrid w:val="0"/>
                <w:cs/>
                <w:lang w:eastAsia="th-TH"/>
              </w:rPr>
            </w:pPr>
            <w:r w:rsidRPr="00615725">
              <w:rPr>
                <w:rFonts w:ascii="BrowalliaUPC" w:eastAsia="Arial Unicode MS" w:hAnsi="BrowalliaUPC" w:cs="BrowalliaUPC" w:hint="cs"/>
                <w:snapToGrid w:val="0"/>
                <w:cs/>
                <w:lang w:val="en-GB" w:eastAsia="th-TH"/>
              </w:rPr>
              <w:t>เงินลงทุนใน</w:t>
            </w:r>
            <w:r w:rsidRPr="00615725">
              <w:rPr>
                <w:rFonts w:ascii="BrowalliaUPC" w:eastAsia="Arial Unicode MS" w:hAnsi="BrowalliaUPC" w:cs="BrowalliaUPC"/>
                <w:snapToGrid w:val="0"/>
                <w:cs/>
                <w:lang w:val="en-GB" w:eastAsia="th-TH"/>
              </w:rPr>
              <w:t>บริษัทร่วม</w:t>
            </w:r>
          </w:p>
        </w:tc>
        <w:tc>
          <w:tcPr>
            <w:tcW w:w="1559" w:type="dxa"/>
            <w:tcBorders>
              <w:bottom w:val="single" w:sz="4" w:space="0" w:color="auto"/>
            </w:tcBorders>
            <w:shd w:val="clear" w:color="auto" w:fill="FAFAFA"/>
          </w:tcPr>
          <w:p w14:paraId="6FBCFDCC" w14:textId="1BC17856" w:rsidR="002A4BD4" w:rsidRPr="00615725" w:rsidRDefault="00214FF2" w:rsidP="002A4BD4">
            <w:pPr>
              <w:ind w:right="-72"/>
              <w:jc w:val="right"/>
              <w:rPr>
                <w:rFonts w:ascii="BrowalliaUPC" w:eastAsia="Arial Unicode MS" w:hAnsi="BrowalliaUPC" w:cs="BrowalliaUPC"/>
                <w:cs/>
                <w:lang w:val="en-GB"/>
              </w:rPr>
            </w:pPr>
            <w:r w:rsidRPr="00615725">
              <w:rPr>
                <w:rFonts w:ascii="BrowalliaUPC" w:eastAsia="Arial Unicode MS" w:hAnsi="BrowalliaUPC" w:cs="BrowalliaUPC"/>
                <w:lang w:val="en-GB"/>
              </w:rPr>
              <w:t>25.58</w:t>
            </w:r>
          </w:p>
        </w:tc>
        <w:tc>
          <w:tcPr>
            <w:tcW w:w="1584" w:type="dxa"/>
            <w:tcBorders>
              <w:bottom w:val="single" w:sz="4" w:space="0" w:color="auto"/>
            </w:tcBorders>
            <w:shd w:val="clear" w:color="auto" w:fill="auto"/>
            <w:vAlign w:val="bottom"/>
          </w:tcPr>
          <w:p w14:paraId="40616CED" w14:textId="6E1E315F" w:rsidR="002A4BD4" w:rsidRPr="00615725" w:rsidRDefault="00415E43" w:rsidP="002A4BD4">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25.58</w:t>
            </w:r>
          </w:p>
        </w:tc>
        <w:tc>
          <w:tcPr>
            <w:tcW w:w="1560" w:type="dxa"/>
            <w:tcBorders>
              <w:bottom w:val="single" w:sz="4" w:space="0" w:color="auto"/>
            </w:tcBorders>
            <w:shd w:val="clear" w:color="auto" w:fill="FAFAFA"/>
            <w:vAlign w:val="bottom"/>
          </w:tcPr>
          <w:p w14:paraId="749C96A3" w14:textId="41FFE195" w:rsidR="002A4BD4" w:rsidRPr="00615725" w:rsidRDefault="00214FF2" w:rsidP="002A4BD4">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768.27</w:t>
            </w:r>
          </w:p>
        </w:tc>
        <w:tc>
          <w:tcPr>
            <w:tcW w:w="1707" w:type="dxa"/>
            <w:tcBorders>
              <w:bottom w:val="single" w:sz="4" w:space="0" w:color="auto"/>
            </w:tcBorders>
            <w:vAlign w:val="bottom"/>
          </w:tcPr>
          <w:p w14:paraId="364BE38D" w14:textId="71A87A56" w:rsidR="002A4BD4" w:rsidRPr="00615725" w:rsidRDefault="00415E43" w:rsidP="002A4BD4">
            <w:pPr>
              <w:ind w:right="-72"/>
              <w:jc w:val="right"/>
              <w:rPr>
                <w:rFonts w:ascii="BrowalliaUPC" w:eastAsia="Arial Unicode MS" w:hAnsi="BrowalliaUPC" w:cs="BrowalliaUPC"/>
                <w:cs/>
              </w:rPr>
            </w:pPr>
            <w:r w:rsidRPr="00615725">
              <w:rPr>
                <w:rFonts w:ascii="BrowalliaUPC" w:eastAsia="Arial Unicode MS" w:hAnsi="BrowalliaUPC" w:cs="BrowalliaUPC"/>
                <w:lang w:val="en-GB"/>
              </w:rPr>
              <w:t>771.26</w:t>
            </w:r>
          </w:p>
        </w:tc>
      </w:tr>
      <w:tr w:rsidR="002A4BD4" w:rsidRPr="00615725" w14:paraId="410EF583" w14:textId="77777777" w:rsidTr="00DA39A3">
        <w:tc>
          <w:tcPr>
            <w:tcW w:w="2977" w:type="dxa"/>
            <w:vAlign w:val="bottom"/>
          </w:tcPr>
          <w:p w14:paraId="0537B41C" w14:textId="316B8270" w:rsidR="002A4BD4" w:rsidRPr="00615725" w:rsidRDefault="002A4BD4" w:rsidP="002A4BD4">
            <w:pPr>
              <w:ind w:left="-108"/>
              <w:rPr>
                <w:rFonts w:ascii="BrowalliaUPC" w:eastAsia="Arial Unicode MS" w:hAnsi="BrowalliaUPC" w:cs="BrowalliaUPC"/>
                <w:snapToGrid w:val="0"/>
                <w:cs/>
                <w:lang w:eastAsia="th-TH"/>
              </w:rPr>
            </w:pPr>
            <w:r w:rsidRPr="00615725">
              <w:rPr>
                <w:rFonts w:ascii="BrowalliaUPC" w:eastAsia="Arial Unicode MS" w:hAnsi="BrowalliaUPC" w:cs="BrowalliaUPC"/>
                <w:snapToGrid w:val="0"/>
                <w:cs/>
                <w:lang w:val="en-GB" w:eastAsia="th-TH"/>
              </w:rPr>
              <w:t>รวม</w:t>
            </w:r>
          </w:p>
        </w:tc>
        <w:tc>
          <w:tcPr>
            <w:tcW w:w="1559" w:type="dxa"/>
            <w:tcBorders>
              <w:top w:val="single" w:sz="4" w:space="0" w:color="auto"/>
              <w:bottom w:val="single" w:sz="4" w:space="0" w:color="auto"/>
            </w:tcBorders>
            <w:shd w:val="clear" w:color="auto" w:fill="FAFAFA"/>
            <w:vAlign w:val="bottom"/>
          </w:tcPr>
          <w:p w14:paraId="45055B2E" w14:textId="5C2A1DB0" w:rsidR="002A4BD4" w:rsidRPr="00615725" w:rsidRDefault="00214FF2" w:rsidP="002A4BD4">
            <w:pPr>
              <w:ind w:right="-72"/>
              <w:jc w:val="right"/>
              <w:rPr>
                <w:rFonts w:ascii="BrowalliaUPC" w:eastAsia="Arial Unicode MS" w:hAnsi="BrowalliaUPC" w:cs="BrowalliaUPC"/>
                <w:cs/>
                <w:lang w:val="en-GB"/>
              </w:rPr>
            </w:pPr>
            <w:r w:rsidRPr="00615725">
              <w:rPr>
                <w:rFonts w:ascii="BrowalliaUPC" w:eastAsia="Arial Unicode MS" w:hAnsi="BrowalliaUPC" w:cs="BrowalliaUPC"/>
                <w:lang w:val="en-GB"/>
              </w:rPr>
              <w:t>1,107.95</w:t>
            </w:r>
          </w:p>
        </w:tc>
        <w:tc>
          <w:tcPr>
            <w:tcW w:w="1584" w:type="dxa"/>
            <w:tcBorders>
              <w:top w:val="single" w:sz="4" w:space="0" w:color="auto"/>
              <w:bottom w:val="single" w:sz="4" w:space="0" w:color="auto"/>
            </w:tcBorders>
            <w:shd w:val="clear" w:color="auto" w:fill="auto"/>
            <w:vAlign w:val="bottom"/>
          </w:tcPr>
          <w:p w14:paraId="7987D8B6" w14:textId="5234A35D" w:rsidR="002A4BD4" w:rsidRPr="00615725" w:rsidRDefault="002A4BD4" w:rsidP="002A4BD4">
            <w:pPr>
              <w:ind w:right="-72"/>
              <w:jc w:val="right"/>
              <w:rPr>
                <w:rFonts w:ascii="BrowalliaUPC" w:eastAsia="Arial Unicode MS" w:hAnsi="BrowalliaUPC" w:cs="BrowalliaUPC"/>
                <w:cs/>
                <w:lang w:val="en-GB"/>
              </w:rPr>
            </w:pPr>
            <w:r w:rsidRPr="00615725">
              <w:rPr>
                <w:rFonts w:ascii="BrowalliaUPC" w:eastAsia="Arial Unicode MS" w:hAnsi="BrowalliaUPC" w:cs="BrowalliaUPC"/>
                <w:lang w:val="en-GB"/>
              </w:rPr>
              <w:t>949.98</w:t>
            </w:r>
          </w:p>
        </w:tc>
        <w:tc>
          <w:tcPr>
            <w:tcW w:w="1560" w:type="dxa"/>
            <w:tcBorders>
              <w:top w:val="single" w:sz="4" w:space="0" w:color="auto"/>
              <w:bottom w:val="single" w:sz="4" w:space="0" w:color="auto"/>
            </w:tcBorders>
            <w:shd w:val="clear" w:color="auto" w:fill="FAFAFA"/>
            <w:vAlign w:val="bottom"/>
          </w:tcPr>
          <w:p w14:paraId="6B91B89F" w14:textId="7D7CA514" w:rsidR="002A4BD4" w:rsidRPr="00615725" w:rsidRDefault="00214FF2" w:rsidP="002A4BD4">
            <w:pPr>
              <w:ind w:right="-72"/>
              <w:jc w:val="right"/>
              <w:rPr>
                <w:rFonts w:ascii="BrowalliaUPC" w:eastAsia="Arial Unicode MS" w:hAnsi="BrowalliaUPC" w:cs="BrowalliaUPC"/>
                <w:cs/>
                <w:lang w:val="en-GB"/>
              </w:rPr>
            </w:pPr>
            <w:r w:rsidRPr="00615725">
              <w:rPr>
                <w:rFonts w:ascii="BrowalliaUPC" w:eastAsia="Arial Unicode MS" w:hAnsi="BrowalliaUPC" w:cs="BrowalliaUPC"/>
                <w:lang w:val="en-GB"/>
              </w:rPr>
              <w:t>33,279.46</w:t>
            </w:r>
          </w:p>
        </w:tc>
        <w:tc>
          <w:tcPr>
            <w:tcW w:w="1707" w:type="dxa"/>
            <w:tcBorders>
              <w:top w:val="single" w:sz="4" w:space="0" w:color="auto"/>
              <w:bottom w:val="single" w:sz="4" w:space="0" w:color="auto"/>
            </w:tcBorders>
            <w:vAlign w:val="bottom"/>
          </w:tcPr>
          <w:p w14:paraId="5064AB5D" w14:textId="0CA5F0E6" w:rsidR="002A4BD4" w:rsidRPr="00615725" w:rsidRDefault="002A4BD4" w:rsidP="002A4BD4">
            <w:pPr>
              <w:ind w:right="-72"/>
              <w:jc w:val="right"/>
              <w:rPr>
                <w:rFonts w:ascii="BrowalliaUPC" w:eastAsia="Arial Unicode MS" w:hAnsi="BrowalliaUPC" w:cs="BrowalliaUPC"/>
                <w:cs/>
                <w:lang w:val="en-GB"/>
              </w:rPr>
            </w:pPr>
            <w:r w:rsidRPr="00615725">
              <w:rPr>
                <w:rFonts w:ascii="BrowalliaUPC" w:eastAsia="Arial Unicode MS" w:hAnsi="BrowalliaUPC" w:cs="BrowalliaUPC"/>
                <w:lang w:val="en-GB"/>
              </w:rPr>
              <w:t>28,645.72</w:t>
            </w:r>
          </w:p>
        </w:tc>
      </w:tr>
    </w:tbl>
    <w:p w14:paraId="52EA578E" w14:textId="60EA3A4E" w:rsidR="00333332" w:rsidRPr="00615725" w:rsidRDefault="002A4BD4" w:rsidP="005D5D7F">
      <w:pPr>
        <w:rPr>
          <w:rFonts w:ascii="BrowalliaUPC" w:hAnsi="BrowalliaUPC" w:cs="BrowalliaUPC"/>
          <w:sz w:val="10"/>
          <w:szCs w:val="10"/>
          <w:cs/>
        </w:rPr>
      </w:pPr>
      <w:r w:rsidRPr="00615725">
        <w:rPr>
          <w:rFonts w:ascii="BrowalliaUPC" w:hAnsi="BrowalliaUPC" w:cs="BrowalliaUPC"/>
          <w:cs/>
        </w:rPr>
        <w:br w:type="page"/>
      </w:r>
    </w:p>
    <w:p w14:paraId="160D5875" w14:textId="754CD512" w:rsidR="002A4BD4" w:rsidRPr="00615725" w:rsidRDefault="00415E43" w:rsidP="002A4BD4">
      <w:pPr>
        <w:ind w:left="360" w:hanging="360"/>
        <w:jc w:val="thaiDistribute"/>
        <w:rPr>
          <w:rFonts w:ascii="BrowalliaUPC" w:hAnsi="BrowalliaUPC" w:cs="BrowalliaUPC"/>
          <w:b/>
          <w:bCs/>
          <w:color w:val="DC5000"/>
          <w:cs/>
        </w:rPr>
      </w:pPr>
      <w:r w:rsidRPr="00615725">
        <w:rPr>
          <w:rFonts w:ascii="BrowalliaUPC" w:hAnsi="BrowalliaUPC" w:cs="BrowalliaUPC"/>
          <w:b/>
          <w:bCs/>
          <w:color w:val="DC5000"/>
          <w:cs/>
        </w:rPr>
        <w:t>18</w:t>
      </w:r>
      <w:r w:rsidR="002A4BD4" w:rsidRPr="00615725">
        <w:rPr>
          <w:rFonts w:ascii="BrowalliaUPC" w:hAnsi="BrowalliaUPC" w:cs="BrowalliaUPC"/>
          <w:b/>
          <w:bCs/>
          <w:color w:val="DC5000"/>
          <w:cs/>
        </w:rPr>
        <w:t>.1</w:t>
      </w:r>
      <w:r w:rsidR="002A4BD4" w:rsidRPr="00615725">
        <w:rPr>
          <w:rFonts w:ascii="BrowalliaUPC" w:hAnsi="BrowalliaUPC" w:cs="BrowalliaUPC"/>
          <w:b/>
          <w:bCs/>
          <w:color w:val="DC5000"/>
          <w:cs/>
        </w:rPr>
        <w:tab/>
      </w:r>
      <w:r w:rsidR="002A4BD4" w:rsidRPr="00615725">
        <w:rPr>
          <w:rFonts w:ascii="BrowalliaUPC" w:hAnsi="BrowalliaUPC" w:cs="BrowalliaUPC"/>
          <w:b/>
          <w:bCs/>
          <w:color w:val="DC5000"/>
          <w:cs/>
        </w:rPr>
        <w:tab/>
      </w:r>
      <w:r w:rsidR="002A4BD4" w:rsidRPr="00615725">
        <w:rPr>
          <w:rFonts w:ascii="BrowalliaUPC" w:hAnsi="BrowalliaUPC" w:cs="BrowalliaUPC" w:hint="cs"/>
          <w:b/>
          <w:bCs/>
          <w:color w:val="DC5000"/>
          <w:cs/>
        </w:rPr>
        <w:t>เ</w:t>
      </w:r>
      <w:r w:rsidR="002A4BD4" w:rsidRPr="00615725">
        <w:rPr>
          <w:rFonts w:ascii="BrowalliaUPC" w:hAnsi="BrowalliaUPC" w:cs="BrowalliaUPC"/>
          <w:b/>
          <w:bCs/>
          <w:color w:val="DC5000"/>
          <w:cs/>
        </w:rPr>
        <w:t>งินลงทุนในบริษัทย่อย</w:t>
      </w:r>
    </w:p>
    <w:p w14:paraId="14CB9F7A" w14:textId="62B1B654" w:rsidR="002A4BD4" w:rsidRPr="00615725" w:rsidRDefault="002A4BD4" w:rsidP="005D5D7F">
      <w:pPr>
        <w:rPr>
          <w:rFonts w:ascii="BrowalliaUPC" w:hAnsi="BrowalliaUPC" w:cs="BrowalliaUPC"/>
          <w:sz w:val="22"/>
          <w:szCs w:val="22"/>
          <w:cs/>
        </w:rPr>
      </w:pPr>
    </w:p>
    <w:p w14:paraId="218B70A6" w14:textId="77777777" w:rsidR="002A4BD4" w:rsidRPr="00615725" w:rsidRDefault="002A4BD4" w:rsidP="00E86BC7">
      <w:pPr>
        <w:tabs>
          <w:tab w:val="left" w:pos="1560"/>
        </w:tabs>
        <w:ind w:left="709" w:hanging="709"/>
        <w:jc w:val="thaiDistribute"/>
        <w:rPr>
          <w:rFonts w:ascii="BrowalliaUPC" w:hAnsi="BrowalliaUPC" w:cs="BrowalliaUPC"/>
          <w:cs/>
        </w:rPr>
      </w:pPr>
      <w:r w:rsidRPr="00615725">
        <w:rPr>
          <w:rFonts w:ascii="BrowalliaUPC" w:hAnsi="BrowalliaUPC" w:cs="BrowalliaUPC"/>
          <w:cs/>
        </w:rPr>
        <w:t>การเปลี่ยนแปลงของเงินลงทุนในบริษัทย่อยระหว่างปีมีดังต่อไปนี้</w:t>
      </w:r>
    </w:p>
    <w:p w14:paraId="56AC9865" w14:textId="0B76ED11" w:rsidR="002A4BD4" w:rsidRPr="00615725" w:rsidRDefault="002A4BD4" w:rsidP="005D5D7F">
      <w:pPr>
        <w:rPr>
          <w:rFonts w:ascii="BrowalliaUPC" w:hAnsi="BrowalliaUPC" w:cs="BrowalliaUPC"/>
          <w:sz w:val="22"/>
          <w:szCs w:val="22"/>
          <w:cs/>
        </w:rPr>
      </w:pPr>
    </w:p>
    <w:tbl>
      <w:tblPr>
        <w:tblW w:w="9736" w:type="dxa"/>
        <w:tblInd w:w="-176" w:type="dxa"/>
        <w:tblLayout w:type="fixed"/>
        <w:tblLook w:val="01E0" w:firstRow="1" w:lastRow="1" w:firstColumn="1" w:lastColumn="1" w:noHBand="0" w:noVBand="0"/>
      </w:tblPr>
      <w:tblGrid>
        <w:gridCol w:w="3686"/>
        <w:gridCol w:w="1559"/>
        <w:gridCol w:w="1559"/>
        <w:gridCol w:w="1440"/>
        <w:gridCol w:w="1492"/>
      </w:tblGrid>
      <w:tr w:rsidR="0095629E" w:rsidRPr="00615725" w14:paraId="28CA60E2" w14:textId="188FE97F" w:rsidTr="0095629E">
        <w:trPr>
          <w:trHeight w:val="268"/>
        </w:trPr>
        <w:tc>
          <w:tcPr>
            <w:tcW w:w="3686" w:type="dxa"/>
            <w:shd w:val="clear" w:color="auto" w:fill="auto"/>
          </w:tcPr>
          <w:p w14:paraId="713C1F27" w14:textId="77777777" w:rsidR="0095629E" w:rsidRPr="00615725" w:rsidRDefault="0095629E" w:rsidP="00DA39A3">
            <w:pPr>
              <w:ind w:left="152" w:right="-72"/>
              <w:jc w:val="both"/>
              <w:rPr>
                <w:rFonts w:ascii="Browallia New" w:hAnsi="Browallia New" w:cs="BrowalliaUPC"/>
                <w:b/>
                <w:bCs/>
                <w:lang w:val="en-GB"/>
              </w:rPr>
            </w:pPr>
          </w:p>
        </w:tc>
        <w:tc>
          <w:tcPr>
            <w:tcW w:w="6050" w:type="dxa"/>
            <w:gridSpan w:val="4"/>
            <w:tcBorders>
              <w:top w:val="single" w:sz="4" w:space="0" w:color="auto"/>
              <w:bottom w:val="single" w:sz="4" w:space="0" w:color="auto"/>
            </w:tcBorders>
            <w:shd w:val="clear" w:color="auto" w:fill="auto"/>
            <w:vAlign w:val="bottom"/>
          </w:tcPr>
          <w:p w14:paraId="09C6A057" w14:textId="15F9BD5D" w:rsidR="0095629E" w:rsidRPr="00615725" w:rsidRDefault="0095629E" w:rsidP="0095629E">
            <w:pPr>
              <w:ind w:right="-72"/>
              <w:jc w:val="right"/>
              <w:rPr>
                <w:rFonts w:ascii="Browallia New" w:hAnsi="Browallia New" w:cs="BrowalliaUPC"/>
                <w:bCs/>
                <w:cs/>
                <w:lang w:val="en-GB"/>
              </w:rPr>
            </w:pPr>
            <w:r w:rsidRPr="00615725">
              <w:rPr>
                <w:rFonts w:ascii="Browallia New" w:hAnsi="Browallia New" w:cs="BrowalliaUPC"/>
                <w:bCs/>
                <w:cs/>
                <w:lang w:val="en-GB"/>
              </w:rPr>
              <w:t>งบการเงินเฉพาะกิจการ</w:t>
            </w:r>
          </w:p>
        </w:tc>
      </w:tr>
      <w:tr w:rsidR="0095629E" w:rsidRPr="00615725" w14:paraId="41D3CFC2" w14:textId="77777777" w:rsidTr="0095629E">
        <w:trPr>
          <w:trHeight w:val="248"/>
        </w:trPr>
        <w:tc>
          <w:tcPr>
            <w:tcW w:w="3686" w:type="dxa"/>
            <w:shd w:val="clear" w:color="auto" w:fill="auto"/>
          </w:tcPr>
          <w:p w14:paraId="2D11ECF0" w14:textId="77777777" w:rsidR="0095629E" w:rsidRPr="00615725" w:rsidRDefault="0095629E" w:rsidP="00DA39A3">
            <w:pPr>
              <w:tabs>
                <w:tab w:val="left" w:pos="2862"/>
              </w:tabs>
              <w:ind w:left="152" w:right="-72"/>
              <w:jc w:val="both"/>
              <w:rPr>
                <w:rFonts w:ascii="Browallia New" w:hAnsi="Browallia New" w:cs="BrowalliaUPC"/>
                <w:b/>
                <w:bCs/>
                <w:cs/>
                <w:lang w:val="en-GB"/>
              </w:rPr>
            </w:pPr>
          </w:p>
        </w:tc>
        <w:tc>
          <w:tcPr>
            <w:tcW w:w="3118" w:type="dxa"/>
            <w:gridSpan w:val="2"/>
            <w:tcBorders>
              <w:top w:val="single" w:sz="4" w:space="0" w:color="auto"/>
              <w:bottom w:val="single" w:sz="4" w:space="0" w:color="auto"/>
            </w:tcBorders>
            <w:shd w:val="clear" w:color="auto" w:fill="auto"/>
            <w:vAlign w:val="bottom"/>
          </w:tcPr>
          <w:p w14:paraId="6A9A342E" w14:textId="75D1F120" w:rsidR="0095629E" w:rsidRPr="00615725" w:rsidRDefault="0095629E" w:rsidP="00DA39A3">
            <w:pPr>
              <w:ind w:right="-72"/>
              <w:jc w:val="right"/>
              <w:rPr>
                <w:rFonts w:ascii="Browallia New" w:eastAsia="Arial Unicode MS" w:hAnsi="Browallia New" w:cs="BrowalliaUPC"/>
                <w:b/>
                <w:bCs/>
                <w:snapToGrid w:val="0"/>
                <w:cs/>
                <w:lang w:val="en-GB" w:eastAsia="th-TH"/>
              </w:rPr>
            </w:pPr>
            <w:r w:rsidRPr="00615725">
              <w:rPr>
                <w:rFonts w:ascii="Browallia New" w:eastAsia="Arial Unicode MS" w:hAnsi="Browallia New" w:cs="BrowalliaUPC"/>
                <w:b/>
                <w:bCs/>
                <w:snapToGrid w:val="0"/>
                <w:cs/>
                <w:lang w:val="en-GB" w:eastAsia="th-TH"/>
              </w:rPr>
              <w:t>หน่วย: ล้านดอลลาร์สหรัฐอเมริกา</w:t>
            </w:r>
          </w:p>
        </w:tc>
        <w:tc>
          <w:tcPr>
            <w:tcW w:w="1440" w:type="dxa"/>
            <w:tcBorders>
              <w:top w:val="single" w:sz="4" w:space="0" w:color="auto"/>
              <w:bottom w:val="single" w:sz="4" w:space="0" w:color="auto"/>
            </w:tcBorders>
          </w:tcPr>
          <w:p w14:paraId="38D0CADD" w14:textId="77777777" w:rsidR="0095629E" w:rsidRPr="00615725" w:rsidRDefault="0095629E" w:rsidP="00DA39A3">
            <w:pPr>
              <w:ind w:right="-72"/>
              <w:jc w:val="right"/>
              <w:rPr>
                <w:rFonts w:ascii="Browallia New" w:eastAsia="Arial Unicode MS" w:hAnsi="Browallia New" w:cs="BrowalliaUPC"/>
                <w:b/>
                <w:bCs/>
                <w:snapToGrid w:val="0"/>
                <w:cs/>
                <w:lang w:val="en-GB" w:eastAsia="th-TH"/>
              </w:rPr>
            </w:pPr>
          </w:p>
        </w:tc>
        <w:tc>
          <w:tcPr>
            <w:tcW w:w="1492" w:type="dxa"/>
            <w:tcBorders>
              <w:top w:val="single" w:sz="4" w:space="0" w:color="auto"/>
              <w:bottom w:val="single" w:sz="4" w:space="0" w:color="auto"/>
            </w:tcBorders>
          </w:tcPr>
          <w:p w14:paraId="3D034751" w14:textId="0703BBB7" w:rsidR="0095629E" w:rsidRPr="00615725" w:rsidRDefault="0095629E" w:rsidP="0095629E">
            <w:pPr>
              <w:ind w:right="-672"/>
              <w:rPr>
                <w:rFonts w:ascii="Browallia New" w:eastAsia="Arial Unicode MS" w:hAnsi="Browallia New" w:cs="BrowalliaUPC"/>
                <w:b/>
                <w:bCs/>
                <w:snapToGrid w:val="0"/>
                <w:cs/>
                <w:lang w:val="en-GB" w:eastAsia="th-TH"/>
              </w:rPr>
            </w:pPr>
            <w:r w:rsidRPr="00615725">
              <w:rPr>
                <w:rFonts w:ascii="Browallia New" w:eastAsia="Arial Unicode MS" w:hAnsi="Browallia New" w:cs="BrowalliaUPC" w:hint="cs"/>
                <w:b/>
                <w:bCs/>
                <w:snapToGrid w:val="0"/>
                <w:cs/>
                <w:lang w:val="en-GB" w:eastAsia="th-TH"/>
              </w:rPr>
              <w:t>หน่วย</w:t>
            </w:r>
            <w:r w:rsidRPr="00615725">
              <w:rPr>
                <w:rFonts w:ascii="Browallia New" w:eastAsia="Arial Unicode MS" w:hAnsi="Browallia New" w:cs="BrowalliaUPC"/>
                <w:b/>
                <w:bCs/>
                <w:snapToGrid w:val="0"/>
                <w:lang w:val="en-GB" w:eastAsia="th-TH"/>
              </w:rPr>
              <w:t>:</w:t>
            </w:r>
            <w:r w:rsidRPr="00615725">
              <w:rPr>
                <w:rFonts w:ascii="Browallia New" w:eastAsia="Arial Unicode MS" w:hAnsi="Browallia New" w:cs="BrowalliaUPC" w:hint="cs"/>
                <w:b/>
                <w:bCs/>
                <w:snapToGrid w:val="0"/>
                <w:cs/>
                <w:lang w:val="en-GB" w:eastAsia="th-TH"/>
              </w:rPr>
              <w:t xml:space="preserve"> ล้านบาท</w:t>
            </w:r>
          </w:p>
        </w:tc>
      </w:tr>
      <w:tr w:rsidR="0095629E" w:rsidRPr="00615725" w14:paraId="38A94D9A" w14:textId="2401E999" w:rsidTr="0095629E">
        <w:trPr>
          <w:trHeight w:val="248"/>
        </w:trPr>
        <w:tc>
          <w:tcPr>
            <w:tcW w:w="3686" w:type="dxa"/>
            <w:shd w:val="clear" w:color="auto" w:fill="auto"/>
          </w:tcPr>
          <w:p w14:paraId="76F37865" w14:textId="77777777" w:rsidR="0095629E" w:rsidRPr="00615725" w:rsidRDefault="0095629E" w:rsidP="0095629E">
            <w:pPr>
              <w:tabs>
                <w:tab w:val="left" w:pos="2862"/>
              </w:tabs>
              <w:ind w:left="152" w:right="-72"/>
              <w:jc w:val="both"/>
              <w:rPr>
                <w:rFonts w:ascii="Browallia New" w:hAnsi="Browallia New" w:cs="BrowalliaUPC"/>
                <w:b/>
                <w:bCs/>
                <w:cs/>
                <w:lang w:val="en-GB"/>
              </w:rPr>
            </w:pPr>
            <w:r w:rsidRPr="00615725">
              <w:rPr>
                <w:rFonts w:ascii="Browallia New" w:hAnsi="Browallia New" w:cs="BrowalliaUPC"/>
                <w:b/>
                <w:bCs/>
                <w:cs/>
                <w:lang w:val="en-GB"/>
              </w:rPr>
              <w:t xml:space="preserve">สำหรับปีสิ้นสุดวันที่ </w:t>
            </w:r>
            <w:r w:rsidRPr="00615725">
              <w:rPr>
                <w:rFonts w:ascii="Browallia New" w:hAnsi="Browallia New" w:cs="BrowalliaUPC"/>
                <w:b/>
                <w:bCs/>
                <w:lang w:val="en-GB"/>
              </w:rPr>
              <w:t xml:space="preserve">31 </w:t>
            </w:r>
            <w:r w:rsidRPr="00615725">
              <w:rPr>
                <w:rFonts w:ascii="Browallia New" w:hAnsi="Browallia New" w:cs="BrowalliaUPC"/>
                <w:b/>
                <w:bCs/>
                <w:cs/>
                <w:lang w:val="en-GB"/>
              </w:rPr>
              <w:t>ธันวาคม</w:t>
            </w:r>
          </w:p>
        </w:tc>
        <w:tc>
          <w:tcPr>
            <w:tcW w:w="1559" w:type="dxa"/>
            <w:tcBorders>
              <w:top w:val="single" w:sz="4" w:space="0" w:color="auto"/>
              <w:bottom w:val="single" w:sz="4" w:space="0" w:color="auto"/>
            </w:tcBorders>
            <w:shd w:val="clear" w:color="auto" w:fill="auto"/>
            <w:vAlign w:val="bottom"/>
          </w:tcPr>
          <w:p w14:paraId="4A46A234" w14:textId="32345B55" w:rsidR="0095629E" w:rsidRPr="00615725" w:rsidRDefault="0095629E" w:rsidP="0095629E">
            <w:pPr>
              <w:ind w:right="-72"/>
              <w:jc w:val="right"/>
              <w:rPr>
                <w:rFonts w:ascii="Browallia New" w:hAnsi="Browallia New" w:cs="BrowalliaUPC"/>
                <w:b/>
                <w:spacing w:val="-4"/>
                <w:cs/>
                <w:lang w:val="en-GB"/>
              </w:rPr>
            </w:pPr>
            <w:r w:rsidRPr="00615725">
              <w:rPr>
                <w:rFonts w:ascii="Browallia New" w:eastAsia="Arial Unicode MS" w:hAnsi="Browallia New" w:cs="BrowalliaUPC"/>
                <w:b/>
                <w:bCs/>
                <w:snapToGrid w:val="0"/>
                <w:cs/>
                <w:lang w:val="en-GB" w:eastAsia="th-TH"/>
              </w:rPr>
              <w:t xml:space="preserve">พ.ศ. </w:t>
            </w:r>
            <w:r w:rsidRPr="00615725">
              <w:rPr>
                <w:rFonts w:ascii="Browallia New" w:hAnsi="Browallia New" w:cs="BrowalliaUPC"/>
                <w:b/>
                <w:spacing w:val="-4"/>
                <w:lang w:val="en-GB"/>
              </w:rPr>
              <w:t>2563</w:t>
            </w:r>
          </w:p>
        </w:tc>
        <w:tc>
          <w:tcPr>
            <w:tcW w:w="1559" w:type="dxa"/>
            <w:tcBorders>
              <w:top w:val="single" w:sz="4" w:space="0" w:color="auto"/>
              <w:bottom w:val="single" w:sz="4" w:space="0" w:color="auto"/>
            </w:tcBorders>
          </w:tcPr>
          <w:p w14:paraId="55BC6CDD" w14:textId="35252AFC" w:rsidR="0095629E" w:rsidRPr="00615725" w:rsidRDefault="0095629E" w:rsidP="0095629E">
            <w:pPr>
              <w:ind w:right="-72"/>
              <w:jc w:val="right"/>
              <w:rPr>
                <w:rFonts w:ascii="Browallia New" w:hAnsi="Browallia New" w:cs="BrowalliaUPC"/>
                <w:b/>
                <w:spacing w:val="-4"/>
                <w:cs/>
                <w:lang w:val="en-GB"/>
              </w:rPr>
            </w:pPr>
            <w:r w:rsidRPr="00615725">
              <w:rPr>
                <w:rFonts w:ascii="Browallia New" w:eastAsia="Arial Unicode MS" w:hAnsi="Browallia New" w:cs="BrowalliaUPC"/>
                <w:b/>
                <w:bCs/>
                <w:snapToGrid w:val="0"/>
                <w:cs/>
                <w:lang w:val="en-GB" w:eastAsia="th-TH"/>
              </w:rPr>
              <w:t xml:space="preserve">พ.ศ. </w:t>
            </w:r>
            <w:r w:rsidRPr="00615725">
              <w:rPr>
                <w:rFonts w:ascii="Browallia New" w:hAnsi="Browallia New" w:cs="BrowalliaUPC"/>
                <w:b/>
                <w:spacing w:val="-4"/>
                <w:lang w:val="en-GB"/>
              </w:rPr>
              <w:t>2562</w:t>
            </w:r>
          </w:p>
        </w:tc>
        <w:tc>
          <w:tcPr>
            <w:tcW w:w="1440" w:type="dxa"/>
            <w:tcBorders>
              <w:top w:val="single" w:sz="4" w:space="0" w:color="auto"/>
              <w:bottom w:val="single" w:sz="4" w:space="0" w:color="auto"/>
            </w:tcBorders>
            <w:shd w:val="clear" w:color="auto" w:fill="auto"/>
            <w:vAlign w:val="bottom"/>
          </w:tcPr>
          <w:p w14:paraId="786B4AB3" w14:textId="3026E1A8" w:rsidR="0095629E" w:rsidRPr="00615725" w:rsidRDefault="0095629E" w:rsidP="0095629E">
            <w:pPr>
              <w:ind w:right="-72"/>
              <w:jc w:val="right"/>
              <w:rPr>
                <w:rFonts w:ascii="Browallia New" w:eastAsia="Arial Unicode MS" w:hAnsi="Browallia New" w:cs="BrowalliaUPC"/>
                <w:b/>
                <w:bCs/>
                <w:snapToGrid w:val="0"/>
                <w:cs/>
                <w:lang w:val="en-GB" w:eastAsia="th-TH"/>
              </w:rPr>
            </w:pPr>
            <w:r w:rsidRPr="00615725">
              <w:rPr>
                <w:rFonts w:ascii="Browallia New" w:eastAsia="Arial Unicode MS" w:hAnsi="Browallia New" w:cs="BrowalliaUPC"/>
                <w:b/>
                <w:bCs/>
                <w:snapToGrid w:val="0"/>
                <w:cs/>
                <w:lang w:val="en-GB" w:eastAsia="th-TH"/>
              </w:rPr>
              <w:t xml:space="preserve">พ.ศ. </w:t>
            </w:r>
            <w:r w:rsidRPr="00615725">
              <w:rPr>
                <w:rFonts w:ascii="Browallia New" w:hAnsi="Browallia New" w:cs="BrowalliaUPC"/>
                <w:b/>
                <w:spacing w:val="-4"/>
                <w:lang w:val="en-GB"/>
              </w:rPr>
              <w:t>2563</w:t>
            </w:r>
          </w:p>
        </w:tc>
        <w:tc>
          <w:tcPr>
            <w:tcW w:w="1492" w:type="dxa"/>
            <w:tcBorders>
              <w:top w:val="single" w:sz="4" w:space="0" w:color="auto"/>
              <w:bottom w:val="single" w:sz="4" w:space="0" w:color="auto"/>
            </w:tcBorders>
          </w:tcPr>
          <w:p w14:paraId="471DB71A" w14:textId="5EABC7EA" w:rsidR="0095629E" w:rsidRPr="00615725" w:rsidRDefault="0095629E" w:rsidP="0095629E">
            <w:pPr>
              <w:ind w:right="-72"/>
              <w:jc w:val="right"/>
              <w:rPr>
                <w:rFonts w:ascii="Browallia New" w:eastAsia="Arial Unicode MS" w:hAnsi="Browallia New" w:cs="BrowalliaUPC"/>
                <w:b/>
                <w:bCs/>
                <w:snapToGrid w:val="0"/>
                <w:cs/>
                <w:lang w:val="en-GB" w:eastAsia="th-TH"/>
              </w:rPr>
            </w:pPr>
            <w:r w:rsidRPr="00615725">
              <w:rPr>
                <w:rFonts w:ascii="Browallia New" w:eastAsia="Arial Unicode MS" w:hAnsi="Browallia New" w:cs="BrowalliaUPC"/>
                <w:b/>
                <w:bCs/>
                <w:snapToGrid w:val="0"/>
                <w:cs/>
                <w:lang w:val="en-GB" w:eastAsia="th-TH"/>
              </w:rPr>
              <w:t xml:space="preserve">พ.ศ. </w:t>
            </w:r>
            <w:r w:rsidRPr="00615725">
              <w:rPr>
                <w:rFonts w:ascii="Browallia New" w:hAnsi="Browallia New" w:cs="BrowalliaUPC"/>
                <w:b/>
                <w:spacing w:val="-4"/>
                <w:lang w:val="en-GB"/>
              </w:rPr>
              <w:t>2562</w:t>
            </w:r>
          </w:p>
        </w:tc>
      </w:tr>
      <w:tr w:rsidR="0095629E" w:rsidRPr="00615725" w14:paraId="580EC648" w14:textId="5A0646DF" w:rsidTr="0095629E">
        <w:trPr>
          <w:trHeight w:val="164"/>
        </w:trPr>
        <w:tc>
          <w:tcPr>
            <w:tcW w:w="3686" w:type="dxa"/>
            <w:vAlign w:val="center"/>
          </w:tcPr>
          <w:p w14:paraId="5212D553" w14:textId="77777777" w:rsidR="0095629E" w:rsidRPr="00615725" w:rsidRDefault="0095629E" w:rsidP="0095629E">
            <w:pPr>
              <w:tabs>
                <w:tab w:val="left" w:pos="1080"/>
              </w:tabs>
              <w:ind w:left="152" w:right="-72"/>
              <w:jc w:val="thaiDistribute"/>
              <w:rPr>
                <w:rFonts w:ascii="Browallia New" w:eastAsia="Arial Unicode MS" w:hAnsi="Browallia New" w:cs="BrowalliaUPC"/>
                <w:cs/>
              </w:rPr>
            </w:pPr>
          </w:p>
        </w:tc>
        <w:tc>
          <w:tcPr>
            <w:tcW w:w="1559" w:type="dxa"/>
            <w:shd w:val="clear" w:color="auto" w:fill="FAFAFA"/>
            <w:vAlign w:val="bottom"/>
          </w:tcPr>
          <w:p w14:paraId="378EBCD3" w14:textId="77777777" w:rsidR="0095629E" w:rsidRPr="00615725" w:rsidRDefault="0095629E" w:rsidP="0095629E">
            <w:pPr>
              <w:pStyle w:val="Heading1"/>
              <w:numPr>
                <w:ilvl w:val="0"/>
                <w:numId w:val="0"/>
              </w:numPr>
              <w:ind w:left="360" w:right="-72" w:hanging="360"/>
              <w:jc w:val="left"/>
              <w:rPr>
                <w:rFonts w:cs="BrowalliaUPC"/>
                <w:b w:val="0"/>
                <w:bCs w:val="0"/>
                <w:color w:val="auto"/>
              </w:rPr>
            </w:pPr>
          </w:p>
        </w:tc>
        <w:tc>
          <w:tcPr>
            <w:tcW w:w="1559" w:type="dxa"/>
            <w:shd w:val="clear" w:color="auto" w:fill="auto"/>
          </w:tcPr>
          <w:p w14:paraId="79EEC52A" w14:textId="77777777" w:rsidR="0095629E" w:rsidRPr="00615725" w:rsidRDefault="0095629E" w:rsidP="0095629E">
            <w:pPr>
              <w:pStyle w:val="Heading1"/>
              <w:numPr>
                <w:ilvl w:val="0"/>
                <w:numId w:val="0"/>
              </w:numPr>
              <w:ind w:left="360" w:right="-72" w:hanging="360"/>
              <w:jc w:val="left"/>
              <w:rPr>
                <w:rFonts w:cs="BrowalliaUPC"/>
                <w:b w:val="0"/>
                <w:bCs w:val="0"/>
                <w:color w:val="auto"/>
              </w:rPr>
            </w:pPr>
          </w:p>
        </w:tc>
        <w:tc>
          <w:tcPr>
            <w:tcW w:w="1440" w:type="dxa"/>
          </w:tcPr>
          <w:p w14:paraId="3DD9BE77" w14:textId="77777777" w:rsidR="0095629E" w:rsidRPr="00615725" w:rsidRDefault="0095629E" w:rsidP="0095629E">
            <w:pPr>
              <w:pStyle w:val="Heading1"/>
              <w:numPr>
                <w:ilvl w:val="0"/>
                <w:numId w:val="0"/>
              </w:numPr>
              <w:ind w:left="360" w:right="-72" w:hanging="360"/>
              <w:jc w:val="left"/>
              <w:rPr>
                <w:rFonts w:cs="BrowalliaUPC"/>
                <w:b w:val="0"/>
                <w:bCs w:val="0"/>
                <w:color w:val="auto"/>
              </w:rPr>
            </w:pPr>
          </w:p>
        </w:tc>
        <w:tc>
          <w:tcPr>
            <w:tcW w:w="1492" w:type="dxa"/>
          </w:tcPr>
          <w:p w14:paraId="656CB2D2" w14:textId="77777777" w:rsidR="0095629E" w:rsidRPr="00615725" w:rsidRDefault="0095629E" w:rsidP="0095629E">
            <w:pPr>
              <w:pStyle w:val="Heading1"/>
              <w:numPr>
                <w:ilvl w:val="0"/>
                <w:numId w:val="0"/>
              </w:numPr>
              <w:ind w:left="360" w:right="-72" w:hanging="360"/>
              <w:jc w:val="left"/>
              <w:rPr>
                <w:rFonts w:cs="BrowalliaUPC"/>
                <w:b w:val="0"/>
                <w:bCs w:val="0"/>
                <w:color w:val="auto"/>
              </w:rPr>
            </w:pPr>
          </w:p>
        </w:tc>
      </w:tr>
      <w:tr w:rsidR="0095629E" w:rsidRPr="00615725" w14:paraId="11B95654" w14:textId="77777777" w:rsidTr="00617615">
        <w:trPr>
          <w:trHeight w:val="164"/>
        </w:trPr>
        <w:tc>
          <w:tcPr>
            <w:tcW w:w="3686" w:type="dxa"/>
            <w:vAlign w:val="center"/>
          </w:tcPr>
          <w:p w14:paraId="2FBB1E23" w14:textId="2D512735" w:rsidR="0095629E" w:rsidRPr="00615725" w:rsidRDefault="0095629E" w:rsidP="0095629E">
            <w:pPr>
              <w:tabs>
                <w:tab w:val="left" w:pos="1080"/>
              </w:tabs>
              <w:ind w:left="152" w:right="-72"/>
              <w:jc w:val="thaiDistribute"/>
              <w:rPr>
                <w:rFonts w:ascii="Browallia New" w:eastAsia="Arial Unicode MS" w:hAnsi="Browallia New" w:cs="BrowalliaUPC"/>
                <w:cs/>
                <w:lang w:val="en-GB"/>
              </w:rPr>
            </w:pPr>
            <w:r w:rsidRPr="00615725">
              <w:rPr>
                <w:rFonts w:ascii="Browallia New" w:eastAsia="Arial Unicode MS" w:hAnsi="Browallia New" w:cs="BrowalliaUPC"/>
                <w:cs/>
                <w:lang w:val="en-GB"/>
              </w:rPr>
              <w:t>ราคาตามบัญชีต้นปี</w:t>
            </w:r>
          </w:p>
        </w:tc>
        <w:tc>
          <w:tcPr>
            <w:tcW w:w="1559" w:type="dxa"/>
            <w:shd w:val="clear" w:color="auto" w:fill="FAFAFA"/>
          </w:tcPr>
          <w:p w14:paraId="387FF2B7" w14:textId="7C628E1B" w:rsidR="0095629E" w:rsidRPr="00615725" w:rsidRDefault="0095629E" w:rsidP="0095629E">
            <w:pPr>
              <w:ind w:right="-72"/>
              <w:jc w:val="right"/>
              <w:rPr>
                <w:rFonts w:ascii="Browallia New" w:hAnsi="Browallia New" w:cs="BrowalliaUPC"/>
                <w:bCs/>
                <w:cs/>
              </w:rPr>
            </w:pPr>
            <w:r w:rsidRPr="00615725">
              <w:rPr>
                <w:rFonts w:ascii="BrowalliaUPC" w:eastAsia="Arial Unicode MS" w:hAnsi="BrowalliaUPC" w:cs="BrowalliaUPC"/>
                <w:lang w:val="en-GB"/>
              </w:rPr>
              <w:t>924.40</w:t>
            </w:r>
          </w:p>
        </w:tc>
        <w:tc>
          <w:tcPr>
            <w:tcW w:w="1559" w:type="dxa"/>
            <w:shd w:val="clear" w:color="auto" w:fill="auto"/>
          </w:tcPr>
          <w:p w14:paraId="1F8F33B2" w14:textId="4483C783" w:rsidR="0095629E" w:rsidRPr="00615725" w:rsidRDefault="0095629E" w:rsidP="0095629E">
            <w:pPr>
              <w:ind w:right="-72"/>
              <w:jc w:val="right"/>
              <w:rPr>
                <w:rFonts w:ascii="Browallia New" w:hAnsi="Browallia New" w:cs="BrowalliaUPC"/>
                <w:b/>
                <w:bCs/>
                <w:cs/>
              </w:rPr>
            </w:pPr>
            <w:r w:rsidRPr="00615725">
              <w:rPr>
                <w:rFonts w:ascii="Browallia New" w:hAnsi="Browallia New" w:cs="BrowalliaUPC"/>
                <w:b/>
                <w:cs/>
              </w:rPr>
              <w:t>795.71</w:t>
            </w:r>
          </w:p>
        </w:tc>
        <w:tc>
          <w:tcPr>
            <w:tcW w:w="1440" w:type="dxa"/>
            <w:shd w:val="clear" w:color="auto" w:fill="FAFAFA"/>
          </w:tcPr>
          <w:p w14:paraId="53BEE5A4" w14:textId="34F13308" w:rsidR="0095629E" w:rsidRPr="00615725" w:rsidRDefault="0095629E" w:rsidP="0095629E">
            <w:pPr>
              <w:ind w:right="-72"/>
              <w:jc w:val="right"/>
              <w:rPr>
                <w:rFonts w:asciiTheme="minorHAnsi" w:hAnsiTheme="minorHAnsi" w:cs="BrowalliaUPC"/>
                <w:bCs/>
                <w:lang w:val="en-US"/>
              </w:rPr>
            </w:pPr>
            <w:r w:rsidRPr="00615725">
              <w:rPr>
                <w:rFonts w:ascii="BrowalliaUPC" w:eastAsia="Arial Unicode MS" w:hAnsi="BrowalliaUPC" w:cs="BrowalliaUPC"/>
                <w:lang w:val="en-GB"/>
              </w:rPr>
              <w:t>27,874.4</w:t>
            </w:r>
            <w:r w:rsidR="00415E43" w:rsidRPr="00615725">
              <w:rPr>
                <w:rFonts w:ascii="BrowalliaUPC" w:eastAsia="Arial Unicode MS" w:hAnsi="BrowalliaUPC" w:cs="BrowalliaUPC"/>
                <w:lang w:val="en-GB"/>
              </w:rPr>
              <w:t>6</w:t>
            </w:r>
          </w:p>
        </w:tc>
        <w:tc>
          <w:tcPr>
            <w:tcW w:w="1492" w:type="dxa"/>
          </w:tcPr>
          <w:p w14:paraId="5D7CA456" w14:textId="74A40720" w:rsidR="0095629E" w:rsidRPr="00615725" w:rsidRDefault="0095629E" w:rsidP="0095629E">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25,820.71</w:t>
            </w:r>
          </w:p>
        </w:tc>
      </w:tr>
      <w:tr w:rsidR="00415E43" w:rsidRPr="00615725" w14:paraId="4CCA24AC" w14:textId="77777777" w:rsidTr="00617615">
        <w:trPr>
          <w:trHeight w:val="164"/>
        </w:trPr>
        <w:tc>
          <w:tcPr>
            <w:tcW w:w="3686" w:type="dxa"/>
            <w:vAlign w:val="center"/>
          </w:tcPr>
          <w:p w14:paraId="56CFDA22" w14:textId="4E1214AB" w:rsidR="00415E43" w:rsidRPr="00615725" w:rsidRDefault="00A2109E" w:rsidP="0095629E">
            <w:pPr>
              <w:tabs>
                <w:tab w:val="left" w:pos="1080"/>
              </w:tabs>
              <w:ind w:left="152" w:right="-72"/>
              <w:jc w:val="thaiDistribute"/>
              <w:rPr>
                <w:rFonts w:ascii="Browallia New" w:eastAsia="Arial Unicode MS" w:hAnsi="Browallia New" w:cs="BrowalliaUPC"/>
                <w:cs/>
                <w:lang w:val="en-GB"/>
              </w:rPr>
            </w:pPr>
            <w:r w:rsidRPr="00615725">
              <w:rPr>
                <w:rFonts w:ascii="Browallia New" w:eastAsia="Arial Unicode MS" w:hAnsi="Browallia New" w:cs="BrowalliaUPC" w:hint="cs"/>
                <w:cs/>
                <w:lang w:val="en-GB"/>
              </w:rPr>
              <w:t>การลงทุน</w:t>
            </w:r>
            <w:r w:rsidR="00415E43" w:rsidRPr="00615725">
              <w:rPr>
                <w:rFonts w:ascii="Browallia New" w:eastAsia="Arial Unicode MS" w:hAnsi="Browallia New" w:cs="BrowalliaUPC"/>
                <w:cs/>
                <w:lang w:val="en-GB"/>
              </w:rPr>
              <w:t>เพิ่มขึ้น</w:t>
            </w:r>
          </w:p>
        </w:tc>
        <w:tc>
          <w:tcPr>
            <w:tcW w:w="1559" w:type="dxa"/>
            <w:shd w:val="clear" w:color="auto" w:fill="FAFAFA"/>
          </w:tcPr>
          <w:p w14:paraId="7EF02815" w14:textId="7EA190DF" w:rsidR="00415E43" w:rsidRPr="00615725" w:rsidRDefault="00214FF2" w:rsidP="0095629E">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157.97</w:t>
            </w:r>
          </w:p>
        </w:tc>
        <w:tc>
          <w:tcPr>
            <w:tcW w:w="1559" w:type="dxa"/>
            <w:shd w:val="clear" w:color="auto" w:fill="auto"/>
          </w:tcPr>
          <w:p w14:paraId="5E3EB6BF" w14:textId="129411F6" w:rsidR="00415E43" w:rsidRPr="00615725" w:rsidRDefault="00415E43" w:rsidP="0095629E">
            <w:pPr>
              <w:ind w:right="-72"/>
              <w:jc w:val="right"/>
              <w:rPr>
                <w:rFonts w:ascii="Browallia New" w:hAnsi="Browallia New" w:cs="BrowalliaUPC"/>
                <w:b/>
                <w:cs/>
              </w:rPr>
            </w:pPr>
            <w:r w:rsidRPr="00615725">
              <w:rPr>
                <w:rFonts w:ascii="Browallia New" w:hAnsi="Browallia New" w:cs="BrowalliaUPC" w:hint="cs"/>
                <w:b/>
                <w:cs/>
              </w:rPr>
              <w:t>128.69</w:t>
            </w:r>
          </w:p>
        </w:tc>
        <w:tc>
          <w:tcPr>
            <w:tcW w:w="1440" w:type="dxa"/>
            <w:shd w:val="clear" w:color="auto" w:fill="FAFAFA"/>
          </w:tcPr>
          <w:p w14:paraId="26F5A6D0" w14:textId="0C17CDDA" w:rsidR="00415E43" w:rsidRPr="00615725" w:rsidRDefault="00214FF2" w:rsidP="0095629E">
            <w:pPr>
              <w:ind w:right="-72"/>
              <w:jc w:val="right"/>
              <w:rPr>
                <w:rFonts w:ascii="Browallia New" w:hAnsi="Browallia New" w:cs="BrowalliaUPC"/>
                <w:bCs/>
                <w:lang w:val="en-GB"/>
              </w:rPr>
            </w:pPr>
            <w:r w:rsidRPr="00615725">
              <w:rPr>
                <w:rFonts w:ascii="Browallia New" w:hAnsi="Browallia New" w:cs="BrowalliaUPC"/>
                <w:bCs/>
                <w:lang w:val="en-GB"/>
              </w:rPr>
              <w:t>4,940.49</w:t>
            </w:r>
          </w:p>
        </w:tc>
        <w:tc>
          <w:tcPr>
            <w:tcW w:w="1492" w:type="dxa"/>
          </w:tcPr>
          <w:p w14:paraId="390D42D8" w14:textId="6537A0D0" w:rsidR="00415E43" w:rsidRPr="00615725" w:rsidRDefault="00415E43" w:rsidP="0095629E">
            <w:pPr>
              <w:ind w:right="-72"/>
              <w:jc w:val="right"/>
              <w:rPr>
                <w:rFonts w:ascii="Cordia New" w:hAnsi="Cordia New" w:cs="BrowalliaUPC"/>
                <w:lang w:val="en-US"/>
              </w:rPr>
            </w:pPr>
            <w:r w:rsidRPr="00615725">
              <w:rPr>
                <w:rFonts w:ascii="Browallia New" w:hAnsi="Browallia New" w:cs="BrowalliaUPC"/>
                <w:bCs/>
                <w:lang w:val="en-GB"/>
              </w:rPr>
              <w:t>3,993.94</w:t>
            </w:r>
          </w:p>
        </w:tc>
      </w:tr>
      <w:tr w:rsidR="0095629E" w:rsidRPr="00615725" w14:paraId="6818B324" w14:textId="3F552353" w:rsidTr="00617615">
        <w:trPr>
          <w:trHeight w:val="164"/>
        </w:trPr>
        <w:tc>
          <w:tcPr>
            <w:tcW w:w="3686" w:type="dxa"/>
            <w:vAlign w:val="center"/>
          </w:tcPr>
          <w:p w14:paraId="6B9C314F" w14:textId="22930159" w:rsidR="0095629E" w:rsidRPr="00615725" w:rsidRDefault="00415E43" w:rsidP="0095629E">
            <w:pPr>
              <w:tabs>
                <w:tab w:val="left" w:pos="1080"/>
              </w:tabs>
              <w:ind w:left="152" w:right="-72"/>
              <w:jc w:val="thaiDistribute"/>
              <w:rPr>
                <w:rFonts w:ascii="Browallia New" w:eastAsia="Arial Unicode MS" w:hAnsi="Browallia New" w:cs="BrowalliaUPC"/>
                <w:cs/>
                <w:lang w:val="en-GB"/>
              </w:rPr>
            </w:pPr>
            <w:r w:rsidRPr="00615725">
              <w:rPr>
                <w:rFonts w:ascii="Browallia New" w:eastAsia="Arial Unicode MS" w:hAnsi="Browallia New" w:cs="BrowalliaUPC" w:hint="cs"/>
                <w:cs/>
                <w:lang w:val="en-GB"/>
              </w:rPr>
              <w:t>ผลต่างจากการแปลงค่างบการเงิน</w:t>
            </w:r>
          </w:p>
        </w:tc>
        <w:tc>
          <w:tcPr>
            <w:tcW w:w="1559" w:type="dxa"/>
            <w:shd w:val="clear" w:color="auto" w:fill="FAFAFA"/>
          </w:tcPr>
          <w:p w14:paraId="621C84F4" w14:textId="39E644DF" w:rsidR="0095629E" w:rsidRPr="00615725" w:rsidRDefault="00214FF2" w:rsidP="0095629E">
            <w:pPr>
              <w:ind w:right="-72"/>
              <w:jc w:val="right"/>
              <w:rPr>
                <w:rFonts w:ascii="Browallia New" w:hAnsi="Browallia New" w:cs="BrowalliaUPC"/>
                <w:bCs/>
                <w:cs/>
              </w:rPr>
            </w:pPr>
            <w:r w:rsidRPr="00615725">
              <w:rPr>
                <w:rFonts w:ascii="Browallia New" w:hAnsi="Browallia New" w:cs="BrowalliaUPC"/>
                <w:bCs/>
                <w:lang w:val="en-US"/>
              </w:rPr>
              <w:t>-</w:t>
            </w:r>
          </w:p>
        </w:tc>
        <w:tc>
          <w:tcPr>
            <w:tcW w:w="1559" w:type="dxa"/>
            <w:shd w:val="clear" w:color="auto" w:fill="auto"/>
          </w:tcPr>
          <w:p w14:paraId="7B257C26" w14:textId="013012F7" w:rsidR="0095629E" w:rsidRPr="00615725" w:rsidRDefault="00415E43" w:rsidP="0095629E">
            <w:pPr>
              <w:ind w:right="-72"/>
              <w:jc w:val="right"/>
              <w:rPr>
                <w:rFonts w:ascii="Browallia New" w:hAnsi="Browallia New" w:cs="Browallia New"/>
                <w:bCs/>
                <w:cs/>
              </w:rPr>
            </w:pPr>
            <w:r w:rsidRPr="00615725">
              <w:rPr>
                <w:rFonts w:ascii="Browallia New" w:hAnsi="Browallia New" w:cs="BrowalliaUPC"/>
                <w:bCs/>
                <w:lang w:val="en-US"/>
              </w:rPr>
              <w:t>-</w:t>
            </w:r>
          </w:p>
        </w:tc>
        <w:tc>
          <w:tcPr>
            <w:tcW w:w="1440" w:type="dxa"/>
            <w:shd w:val="clear" w:color="auto" w:fill="FAFAFA"/>
          </w:tcPr>
          <w:p w14:paraId="4038F78D" w14:textId="70216107" w:rsidR="0095629E" w:rsidRPr="00615725" w:rsidRDefault="00797629" w:rsidP="0095629E">
            <w:pPr>
              <w:ind w:right="-72"/>
              <w:jc w:val="right"/>
              <w:rPr>
                <w:rFonts w:ascii="Browallia New" w:hAnsi="Browallia New" w:cs="BrowalliaUPC"/>
                <w:bCs/>
                <w:lang w:val="en-US"/>
              </w:rPr>
            </w:pPr>
            <w:r w:rsidRPr="00615725">
              <w:rPr>
                <w:rFonts w:ascii="Browallia New" w:hAnsi="Browallia New" w:cs="BrowalliaUPC"/>
                <w:bCs/>
                <w:lang w:val="en-US"/>
              </w:rPr>
              <w:t>(303.76)</w:t>
            </w:r>
          </w:p>
        </w:tc>
        <w:tc>
          <w:tcPr>
            <w:tcW w:w="1492" w:type="dxa"/>
          </w:tcPr>
          <w:p w14:paraId="647DB23D" w14:textId="06D35AEE" w:rsidR="0095629E" w:rsidRPr="00615725" w:rsidRDefault="00415E43" w:rsidP="00415E43">
            <w:pPr>
              <w:ind w:right="-72"/>
              <w:jc w:val="right"/>
              <w:rPr>
                <w:rFonts w:ascii="Browallia New" w:hAnsi="Browallia New" w:cs="BrowalliaUPC"/>
                <w:bCs/>
                <w:lang w:val="en-GB"/>
              </w:rPr>
            </w:pPr>
            <w:r w:rsidRPr="00615725">
              <w:rPr>
                <w:rFonts w:ascii="Browallia New" w:hAnsi="Browallia New" w:cs="BrowalliaUPC"/>
                <w:bCs/>
                <w:lang w:val="en-US"/>
              </w:rPr>
              <w:t>(1,940.19)</w:t>
            </w:r>
          </w:p>
        </w:tc>
      </w:tr>
      <w:tr w:rsidR="0095629E" w:rsidRPr="00615725" w14:paraId="5C1F24D7" w14:textId="372B79F1" w:rsidTr="00617615">
        <w:trPr>
          <w:trHeight w:val="164"/>
        </w:trPr>
        <w:tc>
          <w:tcPr>
            <w:tcW w:w="3686" w:type="dxa"/>
            <w:vAlign w:val="center"/>
          </w:tcPr>
          <w:p w14:paraId="1A7F1E2A" w14:textId="77777777" w:rsidR="0095629E" w:rsidRPr="00615725" w:rsidRDefault="0095629E" w:rsidP="0095629E">
            <w:pPr>
              <w:ind w:left="152"/>
              <w:jc w:val="both"/>
              <w:rPr>
                <w:rFonts w:ascii="Browallia New" w:eastAsia="Arial Unicode MS" w:hAnsi="Browallia New" w:cs="BrowalliaUPC"/>
                <w:lang w:val="en-GB"/>
              </w:rPr>
            </w:pPr>
            <w:r w:rsidRPr="00615725">
              <w:rPr>
                <w:rFonts w:ascii="Browallia New" w:eastAsia="Arial Unicode MS" w:hAnsi="Browallia New" w:cs="BrowalliaUPC"/>
                <w:snapToGrid w:val="0"/>
                <w:cs/>
                <w:lang w:val="en-GB" w:eastAsia="th-TH"/>
              </w:rPr>
              <w:t>ราคาตามบัญชีปลายปี</w:t>
            </w:r>
          </w:p>
        </w:tc>
        <w:tc>
          <w:tcPr>
            <w:tcW w:w="1559" w:type="dxa"/>
            <w:tcBorders>
              <w:top w:val="single" w:sz="4" w:space="0" w:color="auto"/>
              <w:bottom w:val="single" w:sz="4" w:space="0" w:color="auto"/>
            </w:tcBorders>
            <w:shd w:val="clear" w:color="auto" w:fill="FAFAFA"/>
          </w:tcPr>
          <w:p w14:paraId="19B4E5DC" w14:textId="587A8E8D" w:rsidR="0095629E" w:rsidRPr="00615725" w:rsidRDefault="00214FF2" w:rsidP="0095629E">
            <w:pPr>
              <w:ind w:right="-72"/>
              <w:jc w:val="right"/>
              <w:rPr>
                <w:rFonts w:ascii="Browallia New" w:hAnsi="Browallia New" w:cs="BrowalliaUPC"/>
                <w:bCs/>
                <w:cs/>
              </w:rPr>
            </w:pPr>
            <w:r w:rsidRPr="00615725">
              <w:rPr>
                <w:rFonts w:ascii="BrowalliaUPC" w:eastAsia="Arial Unicode MS" w:hAnsi="BrowalliaUPC" w:cs="BrowalliaUPC"/>
                <w:lang w:val="en-GB"/>
              </w:rPr>
              <w:t>1,082.37</w:t>
            </w:r>
          </w:p>
        </w:tc>
        <w:tc>
          <w:tcPr>
            <w:tcW w:w="1559" w:type="dxa"/>
            <w:tcBorders>
              <w:top w:val="single" w:sz="4" w:space="0" w:color="auto"/>
              <w:bottom w:val="single" w:sz="4" w:space="0" w:color="auto"/>
            </w:tcBorders>
            <w:shd w:val="clear" w:color="auto" w:fill="auto"/>
          </w:tcPr>
          <w:p w14:paraId="4BE2F007" w14:textId="78BBB7D6" w:rsidR="0095629E" w:rsidRPr="00615725" w:rsidRDefault="0095629E" w:rsidP="0095629E">
            <w:pPr>
              <w:ind w:right="-72"/>
              <w:jc w:val="right"/>
              <w:rPr>
                <w:rFonts w:ascii="Browallia New" w:hAnsi="Browallia New" w:cs="BrowalliaUPC"/>
                <w:bCs/>
                <w:cs/>
              </w:rPr>
            </w:pPr>
            <w:r w:rsidRPr="00615725">
              <w:rPr>
                <w:rFonts w:ascii="BrowalliaUPC" w:eastAsia="Arial Unicode MS" w:hAnsi="BrowalliaUPC" w:cs="BrowalliaUPC"/>
                <w:lang w:val="en-GB"/>
              </w:rPr>
              <w:t>924.40</w:t>
            </w:r>
          </w:p>
        </w:tc>
        <w:tc>
          <w:tcPr>
            <w:tcW w:w="1440" w:type="dxa"/>
            <w:tcBorders>
              <w:top w:val="single" w:sz="4" w:space="0" w:color="auto"/>
              <w:bottom w:val="single" w:sz="4" w:space="0" w:color="auto"/>
            </w:tcBorders>
            <w:shd w:val="clear" w:color="auto" w:fill="FAFAFA"/>
          </w:tcPr>
          <w:p w14:paraId="19F1ED97" w14:textId="0E62EFCC" w:rsidR="0095629E" w:rsidRPr="00615725" w:rsidRDefault="00214FF2" w:rsidP="0095629E">
            <w:pPr>
              <w:ind w:right="-72"/>
              <w:jc w:val="right"/>
              <w:rPr>
                <w:rFonts w:ascii="Browallia New" w:hAnsi="Browallia New" w:cs="BrowalliaUPC"/>
                <w:bCs/>
                <w:lang w:val="en-GB"/>
              </w:rPr>
            </w:pPr>
            <w:r w:rsidRPr="00615725">
              <w:rPr>
                <w:rFonts w:ascii="BrowalliaUPC" w:eastAsia="Arial Unicode MS" w:hAnsi="BrowalliaUPC" w:cs="BrowalliaUPC"/>
                <w:lang w:val="en-GB"/>
              </w:rPr>
              <w:t>32,511.19</w:t>
            </w:r>
          </w:p>
        </w:tc>
        <w:tc>
          <w:tcPr>
            <w:tcW w:w="1492" w:type="dxa"/>
            <w:tcBorders>
              <w:top w:val="single" w:sz="4" w:space="0" w:color="auto"/>
              <w:bottom w:val="single" w:sz="4" w:space="0" w:color="auto"/>
            </w:tcBorders>
          </w:tcPr>
          <w:p w14:paraId="713487EE" w14:textId="593D047A" w:rsidR="0095629E" w:rsidRPr="00615725" w:rsidRDefault="0095629E" w:rsidP="0095629E">
            <w:pPr>
              <w:ind w:right="-72"/>
              <w:jc w:val="right"/>
              <w:rPr>
                <w:rFonts w:ascii="Browallia New" w:hAnsi="Browallia New" w:cs="BrowalliaUPC"/>
                <w:bCs/>
                <w:lang w:val="en-GB"/>
              </w:rPr>
            </w:pPr>
            <w:r w:rsidRPr="00615725">
              <w:rPr>
                <w:rFonts w:ascii="BrowalliaUPC" w:eastAsia="Arial Unicode MS" w:hAnsi="BrowalliaUPC" w:cs="BrowalliaUPC"/>
                <w:lang w:val="en-GB"/>
              </w:rPr>
              <w:t>27,874.4</w:t>
            </w:r>
            <w:r w:rsidR="00415E43" w:rsidRPr="00615725">
              <w:rPr>
                <w:rFonts w:ascii="BrowalliaUPC" w:eastAsia="Arial Unicode MS" w:hAnsi="BrowalliaUPC" w:cs="BrowalliaUPC"/>
                <w:lang w:val="en-GB"/>
              </w:rPr>
              <w:t>6</w:t>
            </w:r>
          </w:p>
        </w:tc>
      </w:tr>
    </w:tbl>
    <w:p w14:paraId="02B56AE1" w14:textId="67772024" w:rsidR="002A4BD4" w:rsidRPr="00615725" w:rsidRDefault="002A4BD4" w:rsidP="005D5D7F">
      <w:pPr>
        <w:rPr>
          <w:rFonts w:ascii="BrowalliaUPC" w:hAnsi="BrowalliaUPC" w:cs="BrowalliaUPC"/>
          <w:sz w:val="22"/>
          <w:szCs w:val="22"/>
          <w:cs/>
        </w:rPr>
      </w:pPr>
    </w:p>
    <w:p w14:paraId="3A9630B5" w14:textId="77777777" w:rsidR="00AE7E85" w:rsidRPr="00615725" w:rsidRDefault="00AE7E85" w:rsidP="00AE7E85">
      <w:pPr>
        <w:pStyle w:val="BodyText2"/>
        <w:spacing w:after="0"/>
        <w:ind w:left="0"/>
        <w:jc w:val="thaiDistribute"/>
        <w:rPr>
          <w:rFonts w:ascii="Browallia New" w:hAnsi="Browallia New" w:cs="BrowalliaUPC"/>
          <w:sz w:val="28"/>
          <w:szCs w:val="28"/>
          <w:cs/>
          <w:lang w:val="en-US"/>
        </w:rPr>
      </w:pPr>
      <w:r w:rsidRPr="00615725">
        <w:rPr>
          <w:rFonts w:ascii="Browallia New" w:hAnsi="Browallia New" w:cs="BrowalliaUPC"/>
          <w:spacing w:val="-4"/>
          <w:sz w:val="28"/>
          <w:szCs w:val="28"/>
          <w:cs/>
          <w:lang w:val="en-US"/>
        </w:rPr>
        <w:t>เมื่อวันที่ 12 กุมภาพันธ์ พ.ศ. 2563 บริษัท ปตท.สผ.เอนเนอร์ยี่ โฮลดิ้ง (ประเทศไทย) จำกัด (ปตท.สผ.อีเอช) ซึ่งเป็นบริษัทย่อย</w:t>
      </w:r>
      <w:r w:rsidRPr="00615725">
        <w:rPr>
          <w:rFonts w:ascii="Browallia New" w:hAnsi="Browallia New" w:cs="BrowalliaUPC"/>
          <w:sz w:val="28"/>
          <w:szCs w:val="28"/>
          <w:cs/>
          <w:lang w:val="en-US"/>
        </w:rPr>
        <w:t>ของบริษัทได้ทำการเพิ่มทุนจดทะเบียน จำนวน</w:t>
      </w:r>
      <w:r w:rsidRPr="00615725">
        <w:rPr>
          <w:rFonts w:ascii="Browallia New" w:hAnsi="Browallia New" w:cs="BrowalliaUPC" w:hint="cs"/>
          <w:sz w:val="28"/>
          <w:szCs w:val="28"/>
          <w:cs/>
          <w:lang w:val="en-US"/>
        </w:rPr>
        <w:t xml:space="preserve"> </w:t>
      </w:r>
      <w:r w:rsidRPr="00615725">
        <w:rPr>
          <w:rFonts w:ascii="Browallia New" w:hAnsi="Browallia New" w:cs="BrowalliaUPC"/>
          <w:sz w:val="28"/>
          <w:szCs w:val="28"/>
          <w:lang w:val="en-US"/>
        </w:rPr>
        <w:t xml:space="preserve">726.80 </w:t>
      </w:r>
      <w:r w:rsidRPr="00615725">
        <w:rPr>
          <w:rFonts w:ascii="Browallia New" w:hAnsi="Browallia New" w:cs="BrowalliaUPC" w:hint="cs"/>
          <w:sz w:val="28"/>
          <w:szCs w:val="28"/>
          <w:cs/>
          <w:lang w:val="en-US"/>
        </w:rPr>
        <w:t>ล้าน</w:t>
      </w:r>
      <w:r w:rsidRPr="00615725">
        <w:rPr>
          <w:rFonts w:ascii="Browallia New" w:hAnsi="Browallia New" w:cs="BrowalliaUPC"/>
          <w:sz w:val="28"/>
          <w:szCs w:val="28"/>
          <w:cs/>
          <w:lang w:val="en-US"/>
        </w:rPr>
        <w:t xml:space="preserve">บาท โดยการออกหุ้นสามัญใหม่ จำนวน </w:t>
      </w:r>
      <w:r w:rsidRPr="00615725">
        <w:rPr>
          <w:rFonts w:ascii="Browallia New" w:hAnsi="Browallia New" w:cs="BrowalliaUPC"/>
          <w:sz w:val="28"/>
          <w:szCs w:val="28"/>
          <w:lang w:val="en-US"/>
        </w:rPr>
        <w:t xml:space="preserve">7.27 </w:t>
      </w:r>
      <w:r w:rsidRPr="00615725">
        <w:rPr>
          <w:rFonts w:ascii="Browallia New" w:hAnsi="Browallia New" w:cs="BrowalliaUPC" w:hint="cs"/>
          <w:sz w:val="28"/>
          <w:szCs w:val="28"/>
          <w:cs/>
          <w:lang w:val="en-US"/>
        </w:rPr>
        <w:t>ล้าน</w:t>
      </w:r>
      <w:r w:rsidRPr="00615725">
        <w:rPr>
          <w:rFonts w:ascii="Browallia New" w:hAnsi="Browallia New" w:cs="BrowalliaUPC"/>
          <w:sz w:val="28"/>
          <w:szCs w:val="28"/>
          <w:cs/>
          <w:lang w:val="en-US"/>
        </w:rPr>
        <w:t>หุ้น มูลค่า</w:t>
      </w:r>
      <w:r w:rsidRPr="00615725">
        <w:rPr>
          <w:rFonts w:ascii="Browallia New" w:hAnsi="Browallia New" w:cs="BrowalliaUPC"/>
          <w:sz w:val="28"/>
          <w:szCs w:val="28"/>
          <w:lang w:val="en-US"/>
        </w:rPr>
        <w:br/>
      </w:r>
      <w:r w:rsidRPr="00615725">
        <w:rPr>
          <w:rFonts w:ascii="Browallia New" w:hAnsi="Browallia New" w:cs="BrowalliaUPC"/>
          <w:sz w:val="28"/>
          <w:szCs w:val="28"/>
          <w:cs/>
          <w:lang w:val="en-US"/>
        </w:rPr>
        <w:t xml:space="preserve">หุ้นละ </w:t>
      </w:r>
      <w:r w:rsidRPr="00615725">
        <w:rPr>
          <w:rFonts w:ascii="Browallia New" w:hAnsi="Browallia New" w:cs="BrowalliaUPC"/>
          <w:sz w:val="28"/>
          <w:szCs w:val="28"/>
          <w:lang w:val="en-GB"/>
        </w:rPr>
        <w:t>100</w:t>
      </w:r>
      <w:r w:rsidRPr="00615725">
        <w:rPr>
          <w:rFonts w:ascii="Browallia New" w:hAnsi="Browallia New" w:cs="BrowalliaUPC"/>
          <w:sz w:val="28"/>
          <w:szCs w:val="28"/>
          <w:cs/>
          <w:lang w:val="en-US"/>
        </w:rPr>
        <w:t xml:space="preserve"> บาท</w:t>
      </w:r>
    </w:p>
    <w:p w14:paraId="2ED771B0" w14:textId="77777777" w:rsidR="00AE7E85" w:rsidRPr="00615725" w:rsidRDefault="00AE7E85" w:rsidP="00AE7E85">
      <w:pPr>
        <w:rPr>
          <w:rFonts w:ascii="BrowalliaUPC" w:hAnsi="BrowalliaUPC" w:cs="BrowalliaUPC"/>
          <w:sz w:val="22"/>
          <w:szCs w:val="22"/>
          <w:cs/>
        </w:rPr>
      </w:pPr>
    </w:p>
    <w:p w14:paraId="1A312FED" w14:textId="1310DAE4" w:rsidR="00AE7E85" w:rsidRPr="00615725" w:rsidRDefault="00AE7E85" w:rsidP="00AE7E85">
      <w:pPr>
        <w:jc w:val="thaiDistribute"/>
        <w:rPr>
          <w:rFonts w:ascii="Browallia New" w:hAnsi="Browallia New" w:cs="BrowalliaUPC"/>
          <w:cs/>
          <w:lang w:val="en-US"/>
        </w:rPr>
      </w:pPr>
      <w:r w:rsidRPr="00615725">
        <w:rPr>
          <w:rFonts w:ascii="Browallia New" w:hAnsi="Browallia New" w:cs="BrowalliaUPC"/>
          <w:cs/>
          <w:lang w:val="en-US"/>
        </w:rPr>
        <w:t xml:space="preserve">เมื่อวันที่ </w:t>
      </w:r>
      <w:r w:rsidR="003875AF" w:rsidRPr="00615725">
        <w:rPr>
          <w:rFonts w:ascii="Browallia New" w:hAnsi="Browallia New" w:cs="BrowalliaUPC" w:hint="cs"/>
          <w:cs/>
          <w:lang w:val="en-US"/>
        </w:rPr>
        <w:t>24</w:t>
      </w:r>
      <w:r w:rsidRPr="00615725">
        <w:rPr>
          <w:rFonts w:ascii="Browallia New" w:hAnsi="Browallia New" w:cs="BrowalliaUPC"/>
          <w:cs/>
          <w:lang w:val="en-US"/>
        </w:rPr>
        <w:t xml:space="preserve"> เมษายน พ.ศ. 2563 ปตท.สผ.อีเอช</w:t>
      </w:r>
      <w:r w:rsidRPr="00615725">
        <w:rPr>
          <w:rFonts w:ascii="Browallia New" w:hAnsi="Browallia New" w:cs="BrowalliaUPC" w:hint="cs"/>
          <w:cs/>
          <w:lang w:val="en-US"/>
        </w:rPr>
        <w:t xml:space="preserve"> </w:t>
      </w:r>
      <w:r w:rsidRPr="00615725">
        <w:rPr>
          <w:rFonts w:ascii="Browallia New" w:hAnsi="Browallia New" w:cs="BrowalliaUPC"/>
          <w:cs/>
          <w:lang w:val="en-US"/>
        </w:rPr>
        <w:t xml:space="preserve">ได้ทำการเพิ่มทุนจดทะเบียน จำนวน </w:t>
      </w:r>
      <w:r w:rsidRPr="00615725">
        <w:rPr>
          <w:rFonts w:ascii="Browallia New" w:hAnsi="Browallia New" w:cs="BrowalliaUPC"/>
          <w:lang w:val="en-US"/>
        </w:rPr>
        <w:t xml:space="preserve">3,294 </w:t>
      </w:r>
      <w:r w:rsidRPr="00615725">
        <w:rPr>
          <w:rFonts w:ascii="Browallia New" w:hAnsi="Browallia New" w:cs="BrowalliaUPC" w:hint="cs"/>
          <w:cs/>
          <w:lang w:val="en-US"/>
        </w:rPr>
        <w:t>ล้าน</w:t>
      </w:r>
      <w:r w:rsidRPr="00615725">
        <w:rPr>
          <w:rFonts w:ascii="Browallia New" w:hAnsi="Browallia New" w:cs="BrowalliaUPC"/>
          <w:cs/>
          <w:lang w:val="en-US"/>
        </w:rPr>
        <w:t>บาท โดยการออก</w:t>
      </w:r>
      <w:r w:rsidRPr="00615725">
        <w:rPr>
          <w:rFonts w:ascii="Browallia New" w:hAnsi="Browallia New" w:cs="BrowalliaUPC"/>
          <w:cs/>
          <w:lang w:val="en-US"/>
        </w:rPr>
        <w:br/>
        <w:t>หุ้นสามัญใหม่</w:t>
      </w:r>
      <w:r w:rsidRPr="00615725">
        <w:rPr>
          <w:rFonts w:ascii="Browallia New" w:hAnsi="Browallia New" w:cs="BrowalliaUPC"/>
          <w:spacing w:val="-4"/>
          <w:cs/>
          <w:lang w:val="en-US"/>
        </w:rPr>
        <w:t xml:space="preserve"> จำนวน </w:t>
      </w:r>
      <w:r w:rsidRPr="00615725">
        <w:rPr>
          <w:rFonts w:ascii="Browallia New" w:hAnsi="Browallia New" w:cs="BrowalliaUPC"/>
          <w:spacing w:val="-4"/>
          <w:lang w:val="en-US"/>
        </w:rPr>
        <w:t>32.94</w:t>
      </w:r>
      <w:r w:rsidRPr="00615725">
        <w:rPr>
          <w:rFonts w:ascii="Browallia New" w:hAnsi="Browallia New" w:cs="BrowalliaUPC" w:hint="cs"/>
          <w:spacing w:val="-4"/>
          <w:cs/>
          <w:lang w:val="en-US"/>
        </w:rPr>
        <w:t xml:space="preserve"> ล้าน</w:t>
      </w:r>
      <w:r w:rsidRPr="00615725">
        <w:rPr>
          <w:rFonts w:ascii="Browallia New" w:hAnsi="Browallia New" w:cs="BrowalliaUPC"/>
          <w:spacing w:val="-4"/>
          <w:cs/>
          <w:lang w:val="en-US"/>
        </w:rPr>
        <w:t>หุ้น มูลค่าหุ้นละ</w:t>
      </w:r>
      <w:r w:rsidRPr="00615725">
        <w:rPr>
          <w:rFonts w:ascii="Browallia New" w:hAnsi="Browallia New" w:cs="BrowalliaUPC"/>
          <w:cs/>
          <w:lang w:val="en-US"/>
        </w:rPr>
        <w:t xml:space="preserve"> 100 บาท</w:t>
      </w:r>
    </w:p>
    <w:p w14:paraId="60190308" w14:textId="148887A5" w:rsidR="00AE7E85" w:rsidRPr="00615725" w:rsidRDefault="00AE7E85" w:rsidP="005D5D7F">
      <w:pPr>
        <w:rPr>
          <w:rFonts w:ascii="BrowalliaUPC" w:hAnsi="BrowalliaUPC" w:cs="BrowalliaUPC"/>
          <w:sz w:val="22"/>
          <w:szCs w:val="22"/>
          <w:cs/>
        </w:rPr>
      </w:pPr>
    </w:p>
    <w:p w14:paraId="62499679" w14:textId="5936BA71" w:rsidR="00AE7E85" w:rsidRPr="00615725" w:rsidRDefault="00AE7E85" w:rsidP="00AE7E85">
      <w:pPr>
        <w:tabs>
          <w:tab w:val="left" w:pos="5245"/>
        </w:tabs>
        <w:ind w:left="28"/>
        <w:jc w:val="thaiDistribute"/>
        <w:rPr>
          <w:rFonts w:ascii="Browallia New" w:eastAsia="Arial Unicode MS" w:hAnsi="Browallia New" w:cs="Browallia New"/>
          <w:cs/>
        </w:rPr>
      </w:pPr>
      <w:r w:rsidRPr="00615725">
        <w:rPr>
          <w:rFonts w:ascii="Browallia New" w:eastAsia="Arial Unicode MS" w:hAnsi="Browallia New" w:cs="BrowalliaUPC"/>
          <w:cs/>
        </w:rPr>
        <w:t>เมื่อวันที่ 2 กรกฎาคม พ.ศ. 2563 PTTEP HK Holding Limited (PTTEP HK) ซึ่งเป็นบริษัทย่อยของบริษัทได้ทำการเพิ่มทุนจดทะเบียนจำนวน 511</w:t>
      </w:r>
      <w:r w:rsidRPr="00615725">
        <w:rPr>
          <w:rFonts w:ascii="Browallia New" w:eastAsia="Arial Unicode MS" w:hAnsi="Browallia New" w:cs="BrowalliaUPC"/>
          <w:lang w:val="en-US"/>
        </w:rPr>
        <w:t>.</w:t>
      </w:r>
      <w:r w:rsidRPr="00615725">
        <w:rPr>
          <w:rFonts w:ascii="Browallia New" w:eastAsia="Arial Unicode MS" w:hAnsi="Browallia New" w:cs="BrowalliaUPC"/>
          <w:cs/>
        </w:rPr>
        <w:t>3</w:t>
      </w:r>
      <w:r w:rsidRPr="00615725">
        <w:rPr>
          <w:rFonts w:ascii="Browallia New" w:eastAsia="Arial Unicode MS" w:hAnsi="Browallia New" w:cs="BrowalliaUPC"/>
          <w:lang w:val="en-US"/>
        </w:rPr>
        <w:t>1</w:t>
      </w:r>
      <w:r w:rsidRPr="00615725">
        <w:rPr>
          <w:rFonts w:ascii="Browallia New" w:eastAsia="Arial Unicode MS" w:hAnsi="Browallia New" w:cs="BrowalliaUPC"/>
          <w:cs/>
        </w:rPr>
        <w:t xml:space="preserve"> </w:t>
      </w:r>
      <w:r w:rsidRPr="00615725">
        <w:rPr>
          <w:rFonts w:ascii="Browallia New" w:eastAsia="Arial Unicode MS" w:hAnsi="Browallia New" w:cs="BrowalliaUPC" w:hint="cs"/>
          <w:cs/>
        </w:rPr>
        <w:t>ล้าน</w:t>
      </w:r>
      <w:r w:rsidRPr="00615725">
        <w:rPr>
          <w:rFonts w:ascii="Browallia New" w:eastAsia="Arial Unicode MS" w:hAnsi="Browallia New" w:cs="BrowalliaUPC"/>
          <w:cs/>
        </w:rPr>
        <w:t xml:space="preserve">ดอลลาร์ฮ่องกง โดยการเพิ่มมูลค่าต่อหุ้น เป็นมูลค่าหุ้นละ </w:t>
      </w:r>
      <w:r w:rsidRPr="00615725">
        <w:rPr>
          <w:rFonts w:ascii="Browallia New" w:eastAsia="Arial Unicode MS" w:hAnsi="Browallia New" w:cs="BrowalliaUPC" w:hint="cs"/>
          <w:cs/>
        </w:rPr>
        <w:t>0.16 ล้าน</w:t>
      </w:r>
      <w:r w:rsidRPr="00615725">
        <w:rPr>
          <w:rFonts w:ascii="Browallia New" w:eastAsia="Arial Unicode MS" w:hAnsi="Browallia New" w:cs="BrowalliaUPC"/>
          <w:cs/>
        </w:rPr>
        <w:t>ดอลลาร์ฮ่องกง</w:t>
      </w:r>
    </w:p>
    <w:p w14:paraId="40FA752C" w14:textId="5F0573C9" w:rsidR="00797629" w:rsidRPr="00615725" w:rsidRDefault="00797629" w:rsidP="00AE7E85">
      <w:pPr>
        <w:tabs>
          <w:tab w:val="left" w:pos="5245"/>
        </w:tabs>
        <w:ind w:left="28"/>
        <w:jc w:val="thaiDistribute"/>
        <w:rPr>
          <w:rFonts w:ascii="Browallia New" w:eastAsia="Arial Unicode MS" w:hAnsi="Browallia New" w:cs="Browallia New"/>
          <w:lang w:val="en-US"/>
        </w:rPr>
      </w:pPr>
    </w:p>
    <w:p w14:paraId="178E718C" w14:textId="27FFD08A" w:rsidR="00F83456" w:rsidRPr="00615725" w:rsidRDefault="00F83456" w:rsidP="00F83456">
      <w:pPr>
        <w:tabs>
          <w:tab w:val="left" w:pos="5245"/>
        </w:tabs>
        <w:ind w:left="28"/>
        <w:jc w:val="thaiDistribute"/>
        <w:rPr>
          <w:rFonts w:ascii="Browallia New" w:eastAsia="Arial Unicode MS" w:hAnsi="Browallia New" w:cs="BrowalliaUPC"/>
          <w:lang w:val="en-US"/>
        </w:rPr>
      </w:pPr>
      <w:r w:rsidRPr="00615725">
        <w:rPr>
          <w:rFonts w:ascii="Browallia New" w:eastAsia="Arial Unicode MS" w:hAnsi="Browallia New" w:cs="BrowalliaUPC"/>
          <w:spacing w:val="-4"/>
          <w:cs/>
        </w:rPr>
        <w:t xml:space="preserve">เมื่อวันที่ </w:t>
      </w:r>
      <w:r w:rsidRPr="00615725">
        <w:rPr>
          <w:rFonts w:ascii="Browallia New" w:eastAsia="Arial Unicode MS" w:hAnsi="Browallia New" w:cs="Browallia New"/>
          <w:spacing w:val="-4"/>
          <w:cs/>
        </w:rPr>
        <w:t>29</w:t>
      </w:r>
      <w:r w:rsidRPr="00615725">
        <w:rPr>
          <w:rFonts w:ascii="Browallia New" w:eastAsia="Arial Unicode MS" w:hAnsi="Browallia New" w:cs="BrowalliaUPC" w:hint="cs"/>
          <w:spacing w:val="-4"/>
          <w:cs/>
        </w:rPr>
        <w:t xml:space="preserve"> ตุลาคม พ.ศ. </w:t>
      </w:r>
      <w:r w:rsidRPr="00615725">
        <w:rPr>
          <w:rFonts w:ascii="Browallia New" w:eastAsia="Arial Unicode MS" w:hAnsi="Browallia New" w:cs="Browallia New"/>
          <w:spacing w:val="-4"/>
          <w:cs/>
        </w:rPr>
        <w:t>2563</w:t>
      </w:r>
      <w:r w:rsidRPr="00615725">
        <w:rPr>
          <w:rFonts w:ascii="Browallia New" w:eastAsia="Arial Unicode MS" w:hAnsi="Browallia New" w:cs="BrowalliaUPC" w:hint="cs"/>
          <w:spacing w:val="-4"/>
          <w:cs/>
        </w:rPr>
        <w:t xml:space="preserve"> ปตท.สผ.อีเอช ได้ทำการเพิ่มทุนจดทะเบียน จำนวน </w:t>
      </w:r>
      <w:r w:rsidRPr="00615725">
        <w:rPr>
          <w:rFonts w:ascii="Browallia New" w:eastAsia="Arial Unicode MS" w:hAnsi="Browallia New" w:cs="Browallia New"/>
          <w:spacing w:val="-4"/>
          <w:cs/>
        </w:rPr>
        <w:t>284</w:t>
      </w:r>
      <w:r w:rsidRPr="00615725">
        <w:rPr>
          <w:rFonts w:ascii="Browallia New" w:eastAsia="Arial Unicode MS" w:hAnsi="Browallia New" w:cs="BrowalliaUPC" w:hint="cs"/>
          <w:spacing w:val="-4"/>
          <w:cs/>
        </w:rPr>
        <w:t xml:space="preserve"> </w:t>
      </w:r>
      <w:r w:rsidRPr="00615725">
        <w:rPr>
          <w:rFonts w:ascii="Browallia New" w:eastAsia="Arial Unicode MS" w:hAnsi="Browallia New" w:cs="BrowalliaUPC" w:hint="cs"/>
          <w:spacing w:val="-4"/>
          <w:cs/>
          <w:lang w:val="en-US"/>
        </w:rPr>
        <w:t>ล้านบาท</w:t>
      </w:r>
      <w:r w:rsidRPr="00615725">
        <w:rPr>
          <w:rFonts w:ascii="Browallia New" w:eastAsia="Arial Unicode MS" w:hAnsi="Browallia New" w:cs="BrowalliaUPC" w:hint="cs"/>
          <w:spacing w:val="-4"/>
          <w:cs/>
        </w:rPr>
        <w:t xml:space="preserve"> โดยการออกหุ้นสามัญใหม่</w:t>
      </w:r>
      <w:r w:rsidRPr="00615725">
        <w:rPr>
          <w:rFonts w:ascii="Browallia New" w:eastAsia="Arial Unicode MS" w:hAnsi="Browallia New" w:cs="BrowalliaUPC" w:hint="cs"/>
          <w:cs/>
        </w:rPr>
        <w:t xml:space="preserve"> จำนวน </w:t>
      </w:r>
      <w:r w:rsidRPr="00615725">
        <w:rPr>
          <w:rFonts w:ascii="Browallia New" w:eastAsia="Arial Unicode MS" w:hAnsi="Browallia New" w:cs="Browallia New"/>
          <w:cs/>
        </w:rPr>
        <w:t>2</w:t>
      </w:r>
      <w:r w:rsidRPr="00615725">
        <w:rPr>
          <w:rFonts w:ascii="Browallia New" w:eastAsia="Arial Unicode MS" w:hAnsi="Browallia New" w:cs="BrowalliaUPC"/>
          <w:lang w:val="en-US"/>
        </w:rPr>
        <w:t>.</w:t>
      </w:r>
      <w:r w:rsidRPr="00615725">
        <w:rPr>
          <w:rFonts w:ascii="Browallia New" w:eastAsia="Arial Unicode MS" w:hAnsi="Browallia New" w:cs="Browallia New"/>
          <w:cs/>
        </w:rPr>
        <w:t>84</w:t>
      </w:r>
      <w:r w:rsidRPr="00615725">
        <w:rPr>
          <w:rFonts w:ascii="Browallia New" w:eastAsia="Arial Unicode MS" w:hAnsi="Browallia New" w:cs="BrowalliaUPC" w:hint="cs"/>
          <w:cs/>
        </w:rPr>
        <w:t xml:space="preserve"> ล</w:t>
      </w:r>
      <w:r w:rsidRPr="00615725">
        <w:rPr>
          <w:rFonts w:ascii="Browallia New" w:eastAsia="Arial Unicode MS" w:hAnsi="Browallia New" w:cs="BrowalliaUPC" w:hint="cs"/>
          <w:cs/>
          <w:lang w:val="en-US"/>
        </w:rPr>
        <w:t>้าน</w:t>
      </w:r>
      <w:r w:rsidRPr="00615725">
        <w:rPr>
          <w:rFonts w:ascii="Browallia New" w:eastAsia="Arial Unicode MS" w:hAnsi="Browallia New" w:cs="BrowalliaUPC" w:hint="cs"/>
          <w:cs/>
        </w:rPr>
        <w:t xml:space="preserve">หุ้น มูลค่าหุ้นละ </w:t>
      </w:r>
      <w:r w:rsidRPr="00615725">
        <w:rPr>
          <w:rFonts w:ascii="Browallia New" w:eastAsia="Arial Unicode MS" w:hAnsi="Browallia New" w:cs="Browallia New"/>
          <w:cs/>
        </w:rPr>
        <w:t>100</w:t>
      </w:r>
      <w:r w:rsidRPr="00615725">
        <w:rPr>
          <w:rFonts w:ascii="Browallia New" w:eastAsia="Arial Unicode MS" w:hAnsi="Browallia New" w:cs="BrowalliaUPC" w:hint="cs"/>
          <w:cs/>
        </w:rPr>
        <w:t xml:space="preserve"> บาท</w:t>
      </w:r>
    </w:p>
    <w:p w14:paraId="6D36EFCF" w14:textId="77777777" w:rsidR="00F83456" w:rsidRPr="00615725" w:rsidRDefault="00F83456" w:rsidP="00F83456">
      <w:pPr>
        <w:tabs>
          <w:tab w:val="left" w:pos="5245"/>
        </w:tabs>
        <w:ind w:left="28"/>
        <w:jc w:val="thaiDistribute"/>
        <w:rPr>
          <w:rFonts w:ascii="Browallia New" w:eastAsia="Arial Unicode MS" w:hAnsi="Browallia New" w:cs="BrowalliaUPC"/>
          <w:cs/>
        </w:rPr>
      </w:pPr>
    </w:p>
    <w:p w14:paraId="37EB91CC" w14:textId="78D8A868" w:rsidR="00F83456" w:rsidRPr="00615725" w:rsidRDefault="00F83456" w:rsidP="00F83456">
      <w:pPr>
        <w:tabs>
          <w:tab w:val="left" w:pos="5245"/>
        </w:tabs>
        <w:ind w:left="28"/>
        <w:jc w:val="thaiDistribute"/>
        <w:rPr>
          <w:rFonts w:ascii="Browallia New" w:eastAsia="Arial Unicode MS" w:hAnsi="Browallia New" w:cs="Browallia New"/>
          <w:lang w:val="en-US"/>
        </w:rPr>
      </w:pPr>
      <w:r w:rsidRPr="00615725">
        <w:rPr>
          <w:rFonts w:ascii="Browallia New" w:eastAsia="Arial Unicode MS" w:hAnsi="Browallia New" w:cs="BrowalliaUPC"/>
          <w:cs/>
        </w:rPr>
        <w:t xml:space="preserve">เมื่อวันที่ </w:t>
      </w:r>
      <w:r w:rsidRPr="00615725">
        <w:rPr>
          <w:rFonts w:ascii="Browallia New" w:eastAsia="Arial Unicode MS" w:hAnsi="Browallia New" w:cs="BrowalliaUPC"/>
          <w:lang w:val="en-US"/>
        </w:rPr>
        <w:t>4</w:t>
      </w:r>
      <w:r w:rsidRPr="00615725">
        <w:rPr>
          <w:rFonts w:ascii="Browallia New" w:eastAsia="Arial Unicode MS" w:hAnsi="Browallia New" w:cs="BrowalliaUPC" w:hint="cs"/>
          <w:cs/>
          <w:lang w:val="en-US"/>
        </w:rPr>
        <w:t xml:space="preserve"> ธันวาคม</w:t>
      </w:r>
      <w:r w:rsidRPr="00615725">
        <w:rPr>
          <w:rFonts w:ascii="Browallia New" w:eastAsia="Arial Unicode MS" w:hAnsi="Browallia New" w:cs="BrowalliaUPC"/>
          <w:lang w:val="en-US"/>
        </w:rPr>
        <w:t xml:space="preserve"> </w:t>
      </w:r>
      <w:r w:rsidRPr="00615725">
        <w:rPr>
          <w:rFonts w:ascii="Browallia New" w:eastAsia="Arial Unicode MS" w:hAnsi="Browallia New" w:cs="BrowalliaUPC" w:hint="cs"/>
          <w:cs/>
          <w:lang w:val="en-US"/>
        </w:rPr>
        <w:t>พ.ศ.</w:t>
      </w:r>
      <w:r w:rsidRPr="00615725">
        <w:rPr>
          <w:rFonts w:ascii="Browallia New" w:eastAsia="Arial Unicode MS" w:hAnsi="Browallia New" w:cs="BrowalliaUPC"/>
          <w:lang w:val="en-US"/>
        </w:rPr>
        <w:t xml:space="preserve"> 2563</w:t>
      </w:r>
      <w:r w:rsidRPr="00615725">
        <w:rPr>
          <w:rFonts w:ascii="Browallia New" w:eastAsia="Arial Unicode MS" w:hAnsi="Browallia New" w:cs="BrowalliaUPC" w:hint="cs"/>
          <w:cs/>
          <w:lang w:val="en-US"/>
        </w:rPr>
        <w:t xml:space="preserve"> ปตท.สผ.อีเอช ได้ทำการเพิ่มทุนจดทะเบียน จำนวน </w:t>
      </w:r>
      <w:r w:rsidRPr="00615725">
        <w:rPr>
          <w:rFonts w:ascii="Browallia New" w:eastAsia="Arial Unicode MS" w:hAnsi="Browallia New" w:cs="BrowalliaUPC"/>
          <w:cs/>
          <w:lang w:val="en-US"/>
        </w:rPr>
        <w:t>2</w:t>
      </w:r>
      <w:r w:rsidR="004A01BA" w:rsidRPr="00615725">
        <w:rPr>
          <w:rFonts w:ascii="Browallia New" w:eastAsia="Arial Unicode MS" w:hAnsi="Browallia New" w:cs="BrowalliaUPC" w:hint="cs"/>
          <w:cs/>
          <w:lang w:val="en-US"/>
        </w:rPr>
        <w:t>08</w:t>
      </w:r>
      <w:r w:rsidRPr="00615725">
        <w:rPr>
          <w:rFonts w:ascii="Browallia New" w:eastAsia="Arial Unicode MS" w:hAnsi="Browallia New" w:cs="BrowalliaUPC"/>
          <w:lang w:val="en-US"/>
        </w:rPr>
        <w:t>.71</w:t>
      </w:r>
      <w:r w:rsidRPr="00615725">
        <w:rPr>
          <w:rFonts w:ascii="Browallia New" w:eastAsia="Arial Unicode MS" w:hAnsi="Browallia New" w:cs="BrowalliaUPC" w:hint="cs"/>
          <w:cs/>
          <w:lang w:val="en-US"/>
        </w:rPr>
        <w:t xml:space="preserve"> ล้านบาท โดยการออก</w:t>
      </w:r>
      <w:r w:rsidR="00FE2CB2" w:rsidRPr="00615725">
        <w:rPr>
          <w:rFonts w:ascii="Browallia New" w:eastAsia="Arial Unicode MS" w:hAnsi="Browallia New" w:cs="BrowalliaUPC"/>
          <w:cs/>
          <w:lang w:val="en-US"/>
        </w:rPr>
        <w:br/>
      </w:r>
      <w:r w:rsidRPr="00615725">
        <w:rPr>
          <w:rFonts w:ascii="Browallia New" w:eastAsia="Arial Unicode MS" w:hAnsi="Browallia New" w:cs="BrowalliaUPC" w:hint="cs"/>
          <w:cs/>
          <w:lang w:val="en-US"/>
        </w:rPr>
        <w:t xml:space="preserve">หุ้นสามัญใหม่ จำนวน </w:t>
      </w:r>
      <w:r w:rsidRPr="00615725">
        <w:rPr>
          <w:rFonts w:ascii="Browallia New" w:eastAsia="Arial Unicode MS" w:hAnsi="Browallia New" w:cs="BrowalliaUPC"/>
          <w:cs/>
          <w:lang w:val="en-US"/>
        </w:rPr>
        <w:t>2</w:t>
      </w:r>
      <w:r w:rsidRPr="00615725">
        <w:rPr>
          <w:rFonts w:ascii="Browallia New" w:eastAsia="Arial Unicode MS" w:hAnsi="Browallia New" w:cs="BrowalliaUPC"/>
          <w:lang w:val="en-US"/>
        </w:rPr>
        <w:t>.</w:t>
      </w:r>
      <w:r w:rsidR="004A01BA" w:rsidRPr="00615725">
        <w:rPr>
          <w:rFonts w:ascii="Browallia New" w:eastAsia="Arial Unicode MS" w:hAnsi="Browallia New" w:cs="BrowalliaUPC"/>
          <w:lang w:val="en-US"/>
        </w:rPr>
        <w:t>09</w:t>
      </w:r>
      <w:r w:rsidRPr="00615725">
        <w:rPr>
          <w:rFonts w:ascii="Browallia New" w:eastAsia="Arial Unicode MS" w:hAnsi="Browallia New" w:cs="BrowalliaUPC" w:hint="cs"/>
          <w:cs/>
          <w:lang w:val="en-US"/>
        </w:rPr>
        <w:t xml:space="preserve"> ล้านหุ้น มูลค่าหุ้นละ </w:t>
      </w:r>
      <w:r w:rsidRPr="00615725">
        <w:rPr>
          <w:rFonts w:ascii="Browallia New" w:eastAsia="Arial Unicode MS" w:hAnsi="Browallia New" w:cs="BrowalliaUPC"/>
          <w:cs/>
          <w:lang w:val="en-US"/>
        </w:rPr>
        <w:t>100</w:t>
      </w:r>
      <w:r w:rsidRPr="00615725">
        <w:rPr>
          <w:rFonts w:ascii="Browallia New" w:eastAsia="Arial Unicode MS" w:hAnsi="Browallia New" w:cs="BrowalliaUPC" w:hint="cs"/>
          <w:cs/>
          <w:lang w:val="en-US"/>
        </w:rPr>
        <w:t xml:space="preserve"> บาท</w:t>
      </w:r>
    </w:p>
    <w:p w14:paraId="63451B58" w14:textId="77777777" w:rsidR="00F83456" w:rsidRPr="00615725" w:rsidRDefault="00F83456" w:rsidP="00F83456">
      <w:pPr>
        <w:tabs>
          <w:tab w:val="left" w:pos="5245"/>
        </w:tabs>
        <w:ind w:left="28"/>
        <w:jc w:val="thaiDistribute"/>
        <w:rPr>
          <w:cs/>
        </w:rPr>
      </w:pPr>
    </w:p>
    <w:p w14:paraId="0CF124F2" w14:textId="77777777" w:rsidR="00797629" w:rsidRPr="00615725" w:rsidRDefault="00797629" w:rsidP="00AE7E85">
      <w:pPr>
        <w:tabs>
          <w:tab w:val="left" w:pos="5245"/>
        </w:tabs>
        <w:ind w:left="28"/>
        <w:jc w:val="thaiDistribute"/>
        <w:rPr>
          <w:rFonts w:ascii="Browallia New" w:eastAsia="Arial Unicode MS" w:hAnsi="Browallia New" w:cs="Browallia New"/>
          <w:cs/>
          <w:lang w:val="en-US"/>
        </w:rPr>
      </w:pPr>
    </w:p>
    <w:p w14:paraId="59C8288B" w14:textId="72DC96D1" w:rsidR="00BC37A8" w:rsidRPr="00615725" w:rsidRDefault="00BC37A8" w:rsidP="00F83456">
      <w:pPr>
        <w:tabs>
          <w:tab w:val="left" w:pos="5245"/>
        </w:tabs>
        <w:jc w:val="thaiDistribute"/>
        <w:rPr>
          <w:rFonts w:ascii="Browallia New" w:eastAsia="Arial Unicode MS" w:hAnsi="Browallia New" w:cs="BrowalliaUPC"/>
          <w:lang w:val="en-US"/>
        </w:rPr>
      </w:pPr>
    </w:p>
    <w:p w14:paraId="54C8909E" w14:textId="3F2B3D2C" w:rsidR="00AE7E85" w:rsidRPr="00615725" w:rsidRDefault="00AE7E85" w:rsidP="005D5D7F">
      <w:pPr>
        <w:rPr>
          <w:rFonts w:ascii="BrowalliaUPC" w:hAnsi="BrowalliaUPC" w:cs="BrowalliaUPC"/>
          <w:sz w:val="22"/>
          <w:szCs w:val="22"/>
          <w:cs/>
        </w:rPr>
      </w:pPr>
    </w:p>
    <w:p w14:paraId="2ACFB5A8" w14:textId="7D78AFAA" w:rsidR="00583A50" w:rsidRPr="00615725" w:rsidRDefault="00583A50" w:rsidP="00AE7E85">
      <w:pPr>
        <w:tabs>
          <w:tab w:val="left" w:pos="5245"/>
        </w:tabs>
        <w:ind w:left="28"/>
        <w:jc w:val="thaiDistribute"/>
        <w:rPr>
          <w:rFonts w:ascii="Browallia New" w:eastAsia="Arial Unicode MS" w:hAnsi="Browallia New" w:cs="Browallia New"/>
          <w:cs/>
        </w:rPr>
        <w:sectPr w:rsidR="00583A50" w:rsidRPr="00615725" w:rsidSect="005D5D7F">
          <w:headerReference w:type="default" r:id="rId35"/>
          <w:pgSz w:w="11907" w:h="16834" w:code="9"/>
          <w:pgMar w:top="1440" w:right="720" w:bottom="720" w:left="1728" w:header="706" w:footer="706" w:gutter="0"/>
          <w:cols w:space="720"/>
          <w:docGrid w:linePitch="381"/>
        </w:sectPr>
      </w:pPr>
    </w:p>
    <w:p w14:paraId="78279411" w14:textId="77777777" w:rsidR="00A442F8" w:rsidRPr="00615725" w:rsidRDefault="00A442F8" w:rsidP="00A442F8">
      <w:pPr>
        <w:ind w:left="595" w:hanging="567"/>
        <w:jc w:val="both"/>
        <w:rPr>
          <w:rFonts w:ascii="Browallia New" w:eastAsia="Arial Unicode MS" w:hAnsi="Browallia New" w:cs="BrowalliaUPC"/>
          <w:cs/>
        </w:rPr>
      </w:pPr>
      <w:r w:rsidRPr="00615725">
        <w:rPr>
          <w:rFonts w:ascii="Browallia New" w:eastAsia="Arial Unicode MS" w:hAnsi="Browallia New" w:cs="BrowalliaUPC"/>
          <w:cs/>
          <w:lang w:val="en-GB"/>
        </w:rPr>
        <w:t>รายละเอียดเงินลงทุนในบริษัทย่อยของบริษัทมีดังต่อไปนี้</w:t>
      </w:r>
    </w:p>
    <w:p w14:paraId="23240586" w14:textId="37F4A7B1" w:rsidR="00A442F8" w:rsidRPr="00615725" w:rsidRDefault="00A442F8" w:rsidP="00583A50">
      <w:pPr>
        <w:tabs>
          <w:tab w:val="left" w:pos="5245"/>
        </w:tabs>
        <w:jc w:val="thaiDistribute"/>
        <w:rPr>
          <w:rFonts w:ascii="Browallia New" w:eastAsia="Arial Unicode MS" w:hAnsi="Browallia New" w:cs="Browallia New"/>
          <w:lang w:val="en-GB"/>
        </w:rPr>
      </w:pPr>
    </w:p>
    <w:tbl>
      <w:tblPr>
        <w:tblW w:w="148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1276"/>
        <w:gridCol w:w="2693"/>
        <w:gridCol w:w="1134"/>
        <w:gridCol w:w="1134"/>
        <w:gridCol w:w="1134"/>
        <w:gridCol w:w="1134"/>
        <w:gridCol w:w="1134"/>
        <w:gridCol w:w="1134"/>
      </w:tblGrid>
      <w:tr w:rsidR="00C91AE4" w:rsidRPr="00615725" w14:paraId="4D9FBA90" w14:textId="68E9BA3F" w:rsidTr="00783F4D">
        <w:trPr>
          <w:cantSplit/>
          <w:trHeight w:val="254"/>
          <w:tblHeader/>
        </w:trPr>
        <w:tc>
          <w:tcPr>
            <w:tcW w:w="4111" w:type="dxa"/>
            <w:vMerge w:val="restart"/>
            <w:tcBorders>
              <w:top w:val="single" w:sz="4" w:space="0" w:color="auto"/>
              <w:left w:val="nil"/>
              <w:bottom w:val="nil"/>
              <w:right w:val="nil"/>
            </w:tcBorders>
            <w:vAlign w:val="center"/>
          </w:tcPr>
          <w:p w14:paraId="3AACFC80" w14:textId="77777777" w:rsidR="00C91AE4" w:rsidRPr="00615725" w:rsidRDefault="00C91AE4" w:rsidP="00DA39A3">
            <w:pPr>
              <w:ind w:left="-34" w:right="-34"/>
              <w:jc w:val="center"/>
              <w:rPr>
                <w:rFonts w:ascii="Browallia New" w:hAnsi="Browallia New" w:cs="BrowalliaUPC"/>
                <w:b/>
                <w:bCs/>
                <w:sz w:val="22"/>
                <w:szCs w:val="22"/>
                <w:cs/>
              </w:rPr>
            </w:pPr>
            <w:r w:rsidRPr="00615725">
              <w:rPr>
                <w:rFonts w:ascii="Browallia New" w:hAnsi="Browallia New" w:cs="BrowalliaUPC"/>
                <w:b/>
                <w:bCs/>
                <w:sz w:val="22"/>
                <w:szCs w:val="22"/>
                <w:cs/>
              </w:rPr>
              <w:t>รายชื่อบริษัทย่อย</w:t>
            </w:r>
          </w:p>
        </w:tc>
        <w:tc>
          <w:tcPr>
            <w:tcW w:w="1276" w:type="dxa"/>
            <w:vMerge w:val="restart"/>
            <w:tcBorders>
              <w:top w:val="single" w:sz="4" w:space="0" w:color="auto"/>
              <w:left w:val="nil"/>
              <w:bottom w:val="nil"/>
              <w:right w:val="nil"/>
            </w:tcBorders>
            <w:vAlign w:val="center"/>
          </w:tcPr>
          <w:p w14:paraId="195F934B" w14:textId="77777777" w:rsidR="00C91AE4" w:rsidRPr="00615725" w:rsidRDefault="00C91AE4" w:rsidP="00DA39A3">
            <w:pPr>
              <w:ind w:left="-34" w:right="-34"/>
              <w:jc w:val="center"/>
              <w:rPr>
                <w:rFonts w:ascii="Browallia New" w:hAnsi="Browallia New" w:cs="BrowalliaUPC"/>
                <w:b/>
                <w:bCs/>
                <w:spacing w:val="-4"/>
                <w:sz w:val="22"/>
                <w:szCs w:val="22"/>
                <w:cs/>
                <w:lang w:val="en-US"/>
              </w:rPr>
            </w:pPr>
            <w:r w:rsidRPr="00615725">
              <w:rPr>
                <w:rFonts w:ascii="Browallia New" w:hAnsi="Browallia New" w:cs="BrowalliaUPC"/>
                <w:b/>
                <w:bCs/>
                <w:spacing w:val="-4"/>
                <w:sz w:val="22"/>
                <w:szCs w:val="22"/>
                <w:cs/>
                <w:lang w:val="en-US"/>
              </w:rPr>
              <w:t>ประเทศที่</w:t>
            </w:r>
            <w:r w:rsidRPr="00615725">
              <w:rPr>
                <w:rFonts w:ascii="Browallia New" w:hAnsi="Browallia New" w:cs="BrowalliaUPC"/>
                <w:b/>
                <w:bCs/>
                <w:spacing w:val="-4"/>
                <w:sz w:val="22"/>
                <w:szCs w:val="22"/>
                <w:cs/>
                <w:lang w:val="en-US"/>
              </w:rPr>
              <w:br/>
              <w:t>จดทะเบียน</w:t>
            </w:r>
          </w:p>
        </w:tc>
        <w:tc>
          <w:tcPr>
            <w:tcW w:w="2693" w:type="dxa"/>
            <w:vMerge w:val="restart"/>
            <w:tcBorders>
              <w:top w:val="single" w:sz="4" w:space="0" w:color="auto"/>
              <w:left w:val="nil"/>
              <w:bottom w:val="nil"/>
              <w:right w:val="nil"/>
            </w:tcBorders>
            <w:vAlign w:val="center"/>
          </w:tcPr>
          <w:p w14:paraId="02A26118" w14:textId="77777777" w:rsidR="00C91AE4" w:rsidRPr="00615725" w:rsidRDefault="00C91AE4" w:rsidP="00DA39A3">
            <w:pPr>
              <w:ind w:left="-34" w:right="-34"/>
              <w:jc w:val="center"/>
              <w:rPr>
                <w:rFonts w:ascii="Browallia New" w:hAnsi="Browallia New" w:cs="BrowalliaUPC"/>
                <w:b/>
                <w:bCs/>
                <w:sz w:val="22"/>
                <w:szCs w:val="22"/>
                <w:cs/>
              </w:rPr>
            </w:pPr>
            <w:r w:rsidRPr="00615725">
              <w:rPr>
                <w:rFonts w:ascii="Browallia New" w:hAnsi="Browallia New" w:cs="BrowalliaUPC"/>
                <w:b/>
                <w:bCs/>
                <w:sz w:val="22"/>
                <w:szCs w:val="22"/>
                <w:cs/>
              </w:rPr>
              <w:t>ประเภทธุรกิจ</w:t>
            </w:r>
          </w:p>
        </w:tc>
        <w:tc>
          <w:tcPr>
            <w:tcW w:w="2268" w:type="dxa"/>
            <w:gridSpan w:val="2"/>
            <w:vMerge w:val="restart"/>
            <w:tcBorders>
              <w:top w:val="single" w:sz="4" w:space="0" w:color="auto"/>
              <w:left w:val="nil"/>
              <w:bottom w:val="single" w:sz="4" w:space="0" w:color="auto"/>
              <w:right w:val="nil"/>
            </w:tcBorders>
            <w:vAlign w:val="center"/>
          </w:tcPr>
          <w:p w14:paraId="2A7375B7" w14:textId="77777777" w:rsidR="00C91AE4" w:rsidRPr="00615725" w:rsidRDefault="00C91AE4" w:rsidP="00DA39A3">
            <w:pPr>
              <w:ind w:left="-65" w:right="-65"/>
              <w:jc w:val="center"/>
              <w:rPr>
                <w:rFonts w:ascii="Browallia New" w:hAnsi="Browallia New" w:cs="BrowalliaUPC"/>
                <w:b/>
                <w:bCs/>
                <w:sz w:val="22"/>
                <w:szCs w:val="22"/>
                <w:cs/>
              </w:rPr>
            </w:pPr>
            <w:r w:rsidRPr="00615725">
              <w:rPr>
                <w:rFonts w:ascii="Browallia New" w:hAnsi="Browallia New" w:cs="BrowalliaUPC"/>
                <w:b/>
                <w:bCs/>
                <w:sz w:val="22"/>
                <w:szCs w:val="22"/>
                <w:cs/>
              </w:rPr>
              <w:t>สัดส่วนเงินลงทุนร้อยละ</w:t>
            </w:r>
          </w:p>
          <w:p w14:paraId="2A77B677" w14:textId="77777777" w:rsidR="00C91AE4" w:rsidRPr="00615725" w:rsidRDefault="00C91AE4" w:rsidP="00DA39A3">
            <w:pPr>
              <w:ind w:left="-251" w:right="-249"/>
              <w:jc w:val="center"/>
              <w:rPr>
                <w:rFonts w:ascii="Browallia New" w:hAnsi="Browallia New" w:cs="BrowalliaUPC"/>
                <w:b/>
                <w:bCs/>
                <w:spacing w:val="-2"/>
                <w:sz w:val="22"/>
                <w:szCs w:val="22"/>
                <w:cs/>
              </w:rPr>
            </w:pPr>
            <w:r w:rsidRPr="00615725">
              <w:rPr>
                <w:rFonts w:ascii="Browallia New" w:hAnsi="Browallia New" w:cs="BrowalliaUPC"/>
                <w:b/>
                <w:bCs/>
                <w:spacing w:val="-2"/>
                <w:sz w:val="22"/>
                <w:szCs w:val="22"/>
                <w:cs/>
                <w:lang w:val="en-US"/>
              </w:rPr>
              <w:t>(รวมสัดส่วนการลงทุนทางอ้อม)</w:t>
            </w:r>
          </w:p>
        </w:tc>
        <w:tc>
          <w:tcPr>
            <w:tcW w:w="4536" w:type="dxa"/>
            <w:gridSpan w:val="4"/>
            <w:tcBorders>
              <w:top w:val="single" w:sz="4" w:space="0" w:color="auto"/>
              <w:left w:val="nil"/>
              <w:bottom w:val="single" w:sz="4" w:space="0" w:color="auto"/>
              <w:right w:val="nil"/>
            </w:tcBorders>
          </w:tcPr>
          <w:p w14:paraId="7AE39A40" w14:textId="4351F405" w:rsidR="00C91AE4" w:rsidRPr="00615725" w:rsidRDefault="00681B7F" w:rsidP="00C91AE4">
            <w:pPr>
              <w:spacing w:before="10" w:after="10"/>
              <w:ind w:left="-43" w:right="-43"/>
              <w:jc w:val="center"/>
              <w:rPr>
                <w:rFonts w:ascii="Browallia New" w:hAnsi="Browallia New" w:cs="BrowalliaUPC"/>
                <w:b/>
                <w:bCs/>
                <w:sz w:val="22"/>
                <w:szCs w:val="22"/>
                <w:cs/>
              </w:rPr>
            </w:pPr>
            <w:r w:rsidRPr="00615725">
              <w:rPr>
                <w:rFonts w:ascii="Browallia New" w:hAnsi="Browallia New" w:cs="BrowalliaUPC" w:hint="cs"/>
                <w:b/>
                <w:bCs/>
                <w:sz w:val="22"/>
                <w:szCs w:val="22"/>
                <w:cs/>
              </w:rPr>
              <w:t>งบการเงินเฉพาะกิจการ (ตามวิธีราคาทุน)</w:t>
            </w:r>
          </w:p>
        </w:tc>
      </w:tr>
      <w:tr w:rsidR="00A442F8" w:rsidRPr="00615725" w14:paraId="7C2084BD" w14:textId="77777777" w:rsidTr="00783F4D">
        <w:trPr>
          <w:cantSplit/>
          <w:trHeight w:hRule="exact" w:val="261"/>
          <w:tblHeader/>
        </w:trPr>
        <w:tc>
          <w:tcPr>
            <w:tcW w:w="4111" w:type="dxa"/>
            <w:vMerge/>
            <w:tcBorders>
              <w:top w:val="nil"/>
              <w:left w:val="nil"/>
              <w:bottom w:val="nil"/>
              <w:right w:val="nil"/>
            </w:tcBorders>
            <w:vAlign w:val="center"/>
          </w:tcPr>
          <w:p w14:paraId="363B36C3" w14:textId="77777777" w:rsidR="00A442F8" w:rsidRPr="00615725" w:rsidRDefault="00A442F8" w:rsidP="00DA39A3">
            <w:pPr>
              <w:ind w:left="-57" w:right="-57"/>
              <w:jc w:val="center"/>
              <w:rPr>
                <w:rFonts w:ascii="Browallia New" w:hAnsi="Browallia New" w:cs="BrowalliaUPC"/>
                <w:b/>
                <w:bCs/>
                <w:sz w:val="22"/>
                <w:szCs w:val="22"/>
                <w:cs/>
              </w:rPr>
            </w:pPr>
          </w:p>
        </w:tc>
        <w:tc>
          <w:tcPr>
            <w:tcW w:w="1276" w:type="dxa"/>
            <w:vMerge/>
            <w:tcBorders>
              <w:top w:val="nil"/>
              <w:left w:val="nil"/>
              <w:bottom w:val="nil"/>
              <w:right w:val="nil"/>
            </w:tcBorders>
          </w:tcPr>
          <w:p w14:paraId="18B0A6CB" w14:textId="77777777" w:rsidR="00A442F8" w:rsidRPr="00615725" w:rsidRDefault="00A442F8" w:rsidP="00DA39A3">
            <w:pPr>
              <w:ind w:left="-57" w:right="-57"/>
              <w:jc w:val="center"/>
              <w:rPr>
                <w:rFonts w:ascii="Browallia New" w:hAnsi="Browallia New" w:cs="BrowalliaUPC"/>
                <w:b/>
                <w:bCs/>
                <w:spacing w:val="-4"/>
                <w:sz w:val="22"/>
                <w:szCs w:val="22"/>
                <w:cs/>
              </w:rPr>
            </w:pPr>
          </w:p>
        </w:tc>
        <w:tc>
          <w:tcPr>
            <w:tcW w:w="2693" w:type="dxa"/>
            <w:vMerge/>
            <w:tcBorders>
              <w:top w:val="nil"/>
              <w:left w:val="nil"/>
              <w:bottom w:val="nil"/>
              <w:right w:val="nil"/>
            </w:tcBorders>
            <w:vAlign w:val="center"/>
          </w:tcPr>
          <w:p w14:paraId="4BFB65F4" w14:textId="77777777" w:rsidR="00A442F8" w:rsidRPr="00615725" w:rsidRDefault="00A442F8" w:rsidP="00DA39A3">
            <w:pPr>
              <w:ind w:left="-57" w:right="-57"/>
              <w:jc w:val="center"/>
              <w:rPr>
                <w:rFonts w:ascii="Browallia New" w:hAnsi="Browallia New" w:cs="BrowalliaUPC"/>
                <w:b/>
                <w:bCs/>
                <w:spacing w:val="-4"/>
                <w:sz w:val="22"/>
                <w:szCs w:val="22"/>
                <w:cs/>
              </w:rPr>
            </w:pPr>
          </w:p>
        </w:tc>
        <w:tc>
          <w:tcPr>
            <w:tcW w:w="2268" w:type="dxa"/>
            <w:gridSpan w:val="2"/>
            <w:vMerge/>
            <w:tcBorders>
              <w:top w:val="nil"/>
              <w:left w:val="nil"/>
              <w:bottom w:val="single" w:sz="4" w:space="0" w:color="auto"/>
              <w:right w:val="nil"/>
            </w:tcBorders>
            <w:vAlign w:val="center"/>
          </w:tcPr>
          <w:p w14:paraId="6FB9443B" w14:textId="77777777" w:rsidR="00A442F8" w:rsidRPr="00615725" w:rsidRDefault="00A442F8" w:rsidP="00DA39A3">
            <w:pPr>
              <w:ind w:left="-57" w:right="-57"/>
              <w:jc w:val="center"/>
              <w:rPr>
                <w:rFonts w:ascii="Browallia New" w:hAnsi="Browallia New" w:cs="BrowalliaUPC"/>
                <w:b/>
                <w:bCs/>
                <w:spacing w:val="-20"/>
                <w:sz w:val="22"/>
                <w:szCs w:val="22"/>
                <w:lang w:val="en-US"/>
              </w:rPr>
            </w:pPr>
          </w:p>
        </w:tc>
        <w:tc>
          <w:tcPr>
            <w:tcW w:w="2268" w:type="dxa"/>
            <w:gridSpan w:val="2"/>
            <w:tcBorders>
              <w:top w:val="single" w:sz="4" w:space="0" w:color="auto"/>
              <w:left w:val="nil"/>
              <w:bottom w:val="single" w:sz="4" w:space="0" w:color="auto"/>
              <w:right w:val="nil"/>
            </w:tcBorders>
          </w:tcPr>
          <w:p w14:paraId="6A38CE83" w14:textId="0CF0814A" w:rsidR="00A442F8" w:rsidRPr="00615725" w:rsidRDefault="00A442F8" w:rsidP="00F96591">
            <w:pPr>
              <w:ind w:left="-57" w:right="-57"/>
              <w:jc w:val="center"/>
              <w:rPr>
                <w:rFonts w:ascii="Browallia New" w:hAnsi="Browallia New" w:cs="BrowalliaUPC"/>
                <w:b/>
                <w:bCs/>
                <w:spacing w:val="-12"/>
                <w:sz w:val="22"/>
                <w:szCs w:val="22"/>
                <w:lang w:val="en-US"/>
              </w:rPr>
            </w:pPr>
            <w:r w:rsidRPr="00615725">
              <w:rPr>
                <w:rFonts w:ascii="Browallia New" w:hAnsi="Browallia New" w:cs="BrowalliaUPC"/>
                <w:b/>
                <w:bCs/>
                <w:spacing w:val="-12"/>
                <w:sz w:val="22"/>
                <w:szCs w:val="22"/>
                <w:cs/>
                <w:lang w:val="en-US"/>
              </w:rPr>
              <w:t>หน่วย: ล้านดอลลาร์สหรัฐอเมริกา</w:t>
            </w:r>
          </w:p>
        </w:tc>
        <w:tc>
          <w:tcPr>
            <w:tcW w:w="2268" w:type="dxa"/>
            <w:gridSpan w:val="2"/>
            <w:tcBorders>
              <w:top w:val="single" w:sz="4" w:space="0" w:color="auto"/>
              <w:left w:val="nil"/>
              <w:bottom w:val="single" w:sz="4" w:space="0" w:color="auto"/>
              <w:right w:val="nil"/>
            </w:tcBorders>
          </w:tcPr>
          <w:p w14:paraId="56259DB8" w14:textId="73298DBB" w:rsidR="00A442F8" w:rsidRPr="00615725" w:rsidRDefault="00A442F8" w:rsidP="00F96591">
            <w:pPr>
              <w:ind w:left="-57" w:right="-57"/>
              <w:jc w:val="center"/>
              <w:rPr>
                <w:rFonts w:ascii="Browallia New" w:hAnsi="Browallia New" w:cs="BrowalliaUPC"/>
                <w:b/>
                <w:bCs/>
                <w:sz w:val="22"/>
                <w:szCs w:val="22"/>
                <w:cs/>
                <w:lang w:val="en-US"/>
              </w:rPr>
            </w:pPr>
            <w:r w:rsidRPr="00615725">
              <w:rPr>
                <w:rFonts w:ascii="Browallia New" w:hAnsi="Browallia New" w:cs="BrowalliaUPC"/>
                <w:b/>
                <w:bCs/>
                <w:sz w:val="22"/>
                <w:szCs w:val="22"/>
                <w:cs/>
                <w:lang w:val="en-US"/>
              </w:rPr>
              <w:t>หน่วย: ล้านบาท</w:t>
            </w:r>
          </w:p>
        </w:tc>
      </w:tr>
      <w:tr w:rsidR="00C91AE4" w:rsidRPr="00615725" w14:paraId="386148DA" w14:textId="08A17048" w:rsidTr="00783F4D">
        <w:trPr>
          <w:cantSplit/>
          <w:trHeight w:hRule="exact" w:val="542"/>
          <w:tblHeader/>
        </w:trPr>
        <w:tc>
          <w:tcPr>
            <w:tcW w:w="4111" w:type="dxa"/>
            <w:vMerge/>
            <w:tcBorders>
              <w:top w:val="nil"/>
              <w:left w:val="nil"/>
              <w:bottom w:val="single" w:sz="4" w:space="0" w:color="auto"/>
              <w:right w:val="nil"/>
            </w:tcBorders>
            <w:vAlign w:val="center"/>
          </w:tcPr>
          <w:p w14:paraId="03C4FD29" w14:textId="77777777" w:rsidR="00C91AE4" w:rsidRPr="00615725" w:rsidRDefault="00C91AE4" w:rsidP="00C91AE4">
            <w:pPr>
              <w:ind w:left="-57" w:right="-57"/>
              <w:jc w:val="center"/>
              <w:rPr>
                <w:rFonts w:ascii="Browallia New" w:hAnsi="Browallia New" w:cs="BrowalliaUPC"/>
                <w:b/>
                <w:bCs/>
                <w:sz w:val="22"/>
                <w:szCs w:val="22"/>
                <w:cs/>
              </w:rPr>
            </w:pPr>
          </w:p>
        </w:tc>
        <w:tc>
          <w:tcPr>
            <w:tcW w:w="1276" w:type="dxa"/>
            <w:vMerge/>
            <w:tcBorders>
              <w:top w:val="nil"/>
              <w:left w:val="nil"/>
              <w:bottom w:val="single" w:sz="4" w:space="0" w:color="auto"/>
              <w:right w:val="nil"/>
            </w:tcBorders>
          </w:tcPr>
          <w:p w14:paraId="3730AF04" w14:textId="77777777" w:rsidR="00C91AE4" w:rsidRPr="00615725" w:rsidRDefault="00C91AE4" w:rsidP="00C91AE4">
            <w:pPr>
              <w:ind w:left="-57" w:right="-57"/>
              <w:jc w:val="center"/>
              <w:rPr>
                <w:rFonts w:ascii="Browallia New" w:hAnsi="Browallia New" w:cs="BrowalliaUPC"/>
                <w:b/>
                <w:bCs/>
                <w:spacing w:val="-4"/>
                <w:sz w:val="22"/>
                <w:szCs w:val="22"/>
                <w:cs/>
              </w:rPr>
            </w:pPr>
          </w:p>
        </w:tc>
        <w:tc>
          <w:tcPr>
            <w:tcW w:w="2693" w:type="dxa"/>
            <w:vMerge/>
            <w:tcBorders>
              <w:top w:val="nil"/>
              <w:left w:val="nil"/>
              <w:bottom w:val="single" w:sz="4" w:space="0" w:color="auto"/>
              <w:right w:val="nil"/>
            </w:tcBorders>
            <w:vAlign w:val="center"/>
          </w:tcPr>
          <w:p w14:paraId="61B6EADE" w14:textId="77777777" w:rsidR="00C91AE4" w:rsidRPr="00615725" w:rsidRDefault="00C91AE4" w:rsidP="00C91AE4">
            <w:pPr>
              <w:ind w:left="-57" w:right="-57"/>
              <w:jc w:val="center"/>
              <w:rPr>
                <w:rFonts w:ascii="Browallia New" w:hAnsi="Browallia New" w:cs="BrowalliaUPC"/>
                <w:b/>
                <w:bCs/>
                <w:spacing w:val="-4"/>
                <w:sz w:val="22"/>
                <w:szCs w:val="22"/>
                <w:cs/>
              </w:rPr>
            </w:pPr>
          </w:p>
        </w:tc>
        <w:tc>
          <w:tcPr>
            <w:tcW w:w="1134" w:type="dxa"/>
            <w:tcBorders>
              <w:top w:val="single" w:sz="4" w:space="0" w:color="auto"/>
              <w:left w:val="nil"/>
              <w:bottom w:val="single" w:sz="4" w:space="0" w:color="auto"/>
              <w:right w:val="nil"/>
            </w:tcBorders>
            <w:vAlign w:val="center"/>
          </w:tcPr>
          <w:p w14:paraId="415D2C40" w14:textId="6C2F91C6" w:rsidR="00C91AE4" w:rsidRPr="00615725" w:rsidRDefault="00BC2AD9" w:rsidP="00681B7F">
            <w:pPr>
              <w:ind w:left="-57" w:right="-57"/>
              <w:jc w:val="center"/>
              <w:rPr>
                <w:rFonts w:ascii="Browallia New" w:hAnsi="Browallia New" w:cs="BrowalliaUPC"/>
                <w:b/>
                <w:bCs/>
                <w:sz w:val="22"/>
                <w:szCs w:val="22"/>
                <w:lang w:val="en-US"/>
              </w:rPr>
            </w:pPr>
            <w:r w:rsidRPr="00615725">
              <w:rPr>
                <w:rFonts w:ascii="Browallia New" w:hAnsi="Browallia New" w:cs="BrowalliaUPC"/>
                <w:b/>
                <w:bCs/>
                <w:sz w:val="22"/>
                <w:szCs w:val="22"/>
                <w:cs/>
                <w:lang w:val="en-US"/>
              </w:rPr>
              <w:t xml:space="preserve">31 ธันวาคม </w:t>
            </w:r>
            <w:r w:rsidRPr="00615725">
              <w:rPr>
                <w:rFonts w:ascii="Browallia New" w:hAnsi="Browallia New" w:cs="BrowalliaUPC"/>
                <w:b/>
                <w:bCs/>
                <w:sz w:val="22"/>
                <w:szCs w:val="22"/>
                <w:cs/>
                <w:lang w:val="en-US"/>
              </w:rPr>
              <w:br/>
              <w:t>พ.ศ.</w:t>
            </w:r>
            <w:r w:rsidR="00C91AE4" w:rsidRPr="00615725">
              <w:rPr>
                <w:rFonts w:ascii="Browallia New" w:hAnsi="Browallia New" w:cs="BrowalliaUPC"/>
                <w:b/>
                <w:bCs/>
                <w:sz w:val="22"/>
                <w:szCs w:val="22"/>
                <w:cs/>
                <w:lang w:val="en-US"/>
              </w:rPr>
              <w:t xml:space="preserve"> 2563</w:t>
            </w:r>
          </w:p>
        </w:tc>
        <w:tc>
          <w:tcPr>
            <w:tcW w:w="1134" w:type="dxa"/>
            <w:tcBorders>
              <w:top w:val="single" w:sz="4" w:space="0" w:color="auto"/>
              <w:left w:val="nil"/>
              <w:bottom w:val="single" w:sz="4" w:space="0" w:color="auto"/>
              <w:right w:val="nil"/>
            </w:tcBorders>
            <w:vAlign w:val="center"/>
          </w:tcPr>
          <w:p w14:paraId="2E7778C7" w14:textId="77F84C77" w:rsidR="00C91AE4" w:rsidRPr="00615725" w:rsidRDefault="00BC2AD9" w:rsidP="00681B7F">
            <w:pPr>
              <w:ind w:left="-57" w:right="-57"/>
              <w:jc w:val="center"/>
              <w:rPr>
                <w:rFonts w:ascii="Browallia New" w:hAnsi="Browallia New" w:cs="BrowalliaUPC"/>
                <w:b/>
                <w:bCs/>
                <w:sz w:val="22"/>
                <w:szCs w:val="22"/>
                <w:lang w:val="en-GB"/>
              </w:rPr>
            </w:pPr>
            <w:r w:rsidRPr="00615725">
              <w:rPr>
                <w:rFonts w:ascii="Browallia New" w:hAnsi="Browallia New" w:cs="BrowalliaUPC"/>
                <w:b/>
                <w:bCs/>
                <w:sz w:val="22"/>
                <w:szCs w:val="22"/>
                <w:cs/>
                <w:lang w:val="en-US"/>
              </w:rPr>
              <w:t>31 ธันวาคม</w:t>
            </w:r>
            <w:r w:rsidRPr="00615725">
              <w:rPr>
                <w:rFonts w:ascii="Browallia New" w:hAnsi="Browallia New" w:cs="BrowalliaUPC"/>
                <w:b/>
                <w:bCs/>
                <w:sz w:val="22"/>
                <w:szCs w:val="22"/>
                <w:cs/>
                <w:lang w:val="en-US"/>
              </w:rPr>
              <w:br/>
              <w:t xml:space="preserve"> พ.ศ.</w:t>
            </w:r>
            <w:r w:rsidR="00C91AE4" w:rsidRPr="00615725">
              <w:rPr>
                <w:rFonts w:ascii="Browallia New" w:hAnsi="Browallia New" w:cs="BrowalliaUPC"/>
                <w:b/>
                <w:bCs/>
                <w:sz w:val="22"/>
                <w:szCs w:val="22"/>
                <w:cs/>
                <w:lang w:val="en-US"/>
              </w:rPr>
              <w:t xml:space="preserve"> </w:t>
            </w:r>
            <w:r w:rsidR="00C91AE4" w:rsidRPr="00615725">
              <w:rPr>
                <w:rFonts w:ascii="Browallia New" w:hAnsi="Browallia New" w:cs="BrowalliaUPC"/>
                <w:b/>
                <w:bCs/>
                <w:sz w:val="22"/>
                <w:szCs w:val="22"/>
                <w:lang w:val="en-US"/>
              </w:rPr>
              <w:t>256</w:t>
            </w:r>
            <w:r w:rsidR="00C91AE4" w:rsidRPr="00615725">
              <w:rPr>
                <w:rFonts w:ascii="Browallia New" w:hAnsi="Browallia New" w:cs="BrowalliaUPC"/>
                <w:b/>
                <w:bCs/>
                <w:sz w:val="22"/>
                <w:szCs w:val="22"/>
                <w:lang w:val="en-GB"/>
              </w:rPr>
              <w:t>2</w:t>
            </w:r>
          </w:p>
        </w:tc>
        <w:tc>
          <w:tcPr>
            <w:tcW w:w="1134" w:type="dxa"/>
            <w:tcBorders>
              <w:top w:val="single" w:sz="4" w:space="0" w:color="auto"/>
              <w:left w:val="nil"/>
              <w:bottom w:val="single" w:sz="4" w:space="0" w:color="auto"/>
              <w:right w:val="nil"/>
            </w:tcBorders>
            <w:vAlign w:val="center"/>
          </w:tcPr>
          <w:p w14:paraId="7F8F8D14" w14:textId="0B9A7508" w:rsidR="00C91AE4" w:rsidRPr="00615725" w:rsidRDefault="00BC2AD9" w:rsidP="00681B7F">
            <w:pPr>
              <w:ind w:left="-57" w:right="-57"/>
              <w:jc w:val="center"/>
              <w:rPr>
                <w:rFonts w:ascii="Browallia New" w:hAnsi="Browallia New" w:cs="BrowalliaUPC"/>
                <w:b/>
                <w:bCs/>
                <w:sz w:val="18"/>
                <w:szCs w:val="18"/>
                <w:lang w:val="en-US"/>
              </w:rPr>
            </w:pPr>
            <w:r w:rsidRPr="00615725">
              <w:rPr>
                <w:rFonts w:ascii="Browallia New" w:hAnsi="Browallia New" w:cs="BrowalliaUPC"/>
                <w:b/>
                <w:bCs/>
                <w:sz w:val="22"/>
                <w:szCs w:val="22"/>
                <w:cs/>
                <w:lang w:val="en-US"/>
              </w:rPr>
              <w:t>31 ธันวาคม</w:t>
            </w:r>
            <w:r w:rsidRPr="00615725">
              <w:rPr>
                <w:rFonts w:ascii="Browallia New" w:hAnsi="Browallia New" w:cs="BrowalliaUPC"/>
                <w:b/>
                <w:bCs/>
                <w:sz w:val="22"/>
                <w:szCs w:val="22"/>
                <w:cs/>
                <w:lang w:val="en-US"/>
              </w:rPr>
              <w:br/>
              <w:t xml:space="preserve"> พ.ศ.</w:t>
            </w:r>
            <w:r w:rsidR="00C91AE4" w:rsidRPr="00615725">
              <w:rPr>
                <w:rFonts w:ascii="Browallia New" w:hAnsi="Browallia New" w:cs="BrowalliaUPC"/>
                <w:b/>
                <w:bCs/>
                <w:sz w:val="22"/>
                <w:szCs w:val="22"/>
                <w:cs/>
                <w:lang w:val="en-US"/>
              </w:rPr>
              <w:t xml:space="preserve"> 2563</w:t>
            </w:r>
          </w:p>
        </w:tc>
        <w:tc>
          <w:tcPr>
            <w:tcW w:w="1134" w:type="dxa"/>
            <w:tcBorders>
              <w:top w:val="single" w:sz="4" w:space="0" w:color="auto"/>
              <w:left w:val="nil"/>
              <w:bottom w:val="single" w:sz="4" w:space="0" w:color="auto"/>
              <w:right w:val="nil"/>
            </w:tcBorders>
            <w:vAlign w:val="center"/>
          </w:tcPr>
          <w:p w14:paraId="1B1CDE0C" w14:textId="3F887ADD" w:rsidR="00C91AE4" w:rsidRPr="00615725" w:rsidRDefault="00BC2AD9" w:rsidP="00681B7F">
            <w:pPr>
              <w:ind w:left="-57" w:right="-57"/>
              <w:jc w:val="center"/>
              <w:rPr>
                <w:rFonts w:ascii="Browallia New" w:hAnsi="Browallia New" w:cs="BrowalliaUPC"/>
                <w:b/>
                <w:bCs/>
                <w:sz w:val="18"/>
                <w:szCs w:val="18"/>
                <w:lang w:val="en-US"/>
              </w:rPr>
            </w:pPr>
            <w:r w:rsidRPr="00615725">
              <w:rPr>
                <w:rFonts w:ascii="Browallia New" w:hAnsi="Browallia New" w:cs="BrowalliaUPC"/>
                <w:b/>
                <w:bCs/>
                <w:sz w:val="22"/>
                <w:szCs w:val="22"/>
                <w:cs/>
                <w:lang w:val="en-US"/>
              </w:rPr>
              <w:t>31 ธันวาคม</w:t>
            </w:r>
            <w:r w:rsidRPr="00615725">
              <w:rPr>
                <w:rFonts w:ascii="Browallia New" w:hAnsi="Browallia New" w:cs="BrowalliaUPC"/>
                <w:b/>
                <w:bCs/>
                <w:sz w:val="22"/>
                <w:szCs w:val="22"/>
                <w:cs/>
                <w:lang w:val="en-US"/>
              </w:rPr>
              <w:br/>
              <w:t xml:space="preserve"> พ.ศ.</w:t>
            </w:r>
            <w:r w:rsidR="00C91AE4" w:rsidRPr="00615725">
              <w:rPr>
                <w:rFonts w:ascii="Browallia New" w:hAnsi="Browallia New" w:cs="BrowalliaUPC"/>
                <w:b/>
                <w:bCs/>
                <w:sz w:val="22"/>
                <w:szCs w:val="22"/>
                <w:cs/>
                <w:lang w:val="en-US"/>
              </w:rPr>
              <w:t xml:space="preserve"> </w:t>
            </w:r>
            <w:r w:rsidR="00C91AE4" w:rsidRPr="00615725">
              <w:rPr>
                <w:rFonts w:ascii="Browallia New" w:hAnsi="Browallia New" w:cs="BrowalliaUPC"/>
                <w:b/>
                <w:bCs/>
                <w:sz w:val="22"/>
                <w:szCs w:val="22"/>
                <w:lang w:val="en-US"/>
              </w:rPr>
              <w:t>256</w:t>
            </w:r>
            <w:r w:rsidR="00C91AE4" w:rsidRPr="00615725">
              <w:rPr>
                <w:rFonts w:ascii="Browallia New" w:hAnsi="Browallia New" w:cs="BrowalliaUPC"/>
                <w:b/>
                <w:bCs/>
                <w:sz w:val="22"/>
                <w:szCs w:val="22"/>
                <w:lang w:val="en-GB"/>
              </w:rPr>
              <w:t>2</w:t>
            </w:r>
          </w:p>
        </w:tc>
        <w:tc>
          <w:tcPr>
            <w:tcW w:w="1134" w:type="dxa"/>
            <w:tcBorders>
              <w:top w:val="single" w:sz="4" w:space="0" w:color="auto"/>
              <w:left w:val="nil"/>
              <w:bottom w:val="single" w:sz="4" w:space="0" w:color="auto"/>
              <w:right w:val="nil"/>
            </w:tcBorders>
            <w:vAlign w:val="center"/>
          </w:tcPr>
          <w:p w14:paraId="345D2458" w14:textId="71DE4AA5" w:rsidR="00C91AE4" w:rsidRPr="00615725" w:rsidRDefault="00BC2AD9" w:rsidP="00681B7F">
            <w:pPr>
              <w:ind w:left="-57" w:right="-57"/>
              <w:jc w:val="center"/>
              <w:rPr>
                <w:rFonts w:ascii="Browallia New" w:hAnsi="Browallia New" w:cs="BrowalliaUPC"/>
                <w:b/>
                <w:bCs/>
                <w:sz w:val="18"/>
                <w:szCs w:val="18"/>
                <w:lang w:val="en-US"/>
              </w:rPr>
            </w:pPr>
            <w:r w:rsidRPr="00615725">
              <w:rPr>
                <w:rFonts w:ascii="Browallia New" w:hAnsi="Browallia New" w:cs="BrowalliaUPC"/>
                <w:b/>
                <w:bCs/>
                <w:sz w:val="22"/>
                <w:szCs w:val="22"/>
                <w:cs/>
                <w:lang w:val="en-US"/>
              </w:rPr>
              <w:t xml:space="preserve">31 ธันวาคม </w:t>
            </w:r>
            <w:r w:rsidRPr="00615725">
              <w:rPr>
                <w:rFonts w:ascii="Browallia New" w:hAnsi="Browallia New" w:cs="BrowalliaUPC"/>
                <w:b/>
                <w:bCs/>
                <w:sz w:val="22"/>
                <w:szCs w:val="22"/>
                <w:cs/>
                <w:lang w:val="en-US"/>
              </w:rPr>
              <w:br/>
              <w:t>พ.ศ.</w:t>
            </w:r>
            <w:r w:rsidR="00C91AE4" w:rsidRPr="00615725">
              <w:rPr>
                <w:rFonts w:ascii="Browallia New" w:hAnsi="Browallia New" w:cs="BrowalliaUPC"/>
                <w:b/>
                <w:bCs/>
                <w:sz w:val="22"/>
                <w:szCs w:val="22"/>
                <w:cs/>
                <w:lang w:val="en-US"/>
              </w:rPr>
              <w:t xml:space="preserve"> 2563</w:t>
            </w:r>
          </w:p>
        </w:tc>
        <w:tc>
          <w:tcPr>
            <w:tcW w:w="1134" w:type="dxa"/>
            <w:tcBorders>
              <w:top w:val="single" w:sz="4" w:space="0" w:color="auto"/>
              <w:left w:val="nil"/>
              <w:bottom w:val="single" w:sz="4" w:space="0" w:color="auto"/>
              <w:right w:val="nil"/>
            </w:tcBorders>
            <w:vAlign w:val="center"/>
          </w:tcPr>
          <w:p w14:paraId="7448018F" w14:textId="77E29E63" w:rsidR="00C91AE4" w:rsidRPr="00615725" w:rsidRDefault="00BC2AD9" w:rsidP="00681B7F">
            <w:pPr>
              <w:ind w:left="-57" w:right="-57"/>
              <w:jc w:val="center"/>
              <w:rPr>
                <w:rFonts w:ascii="Browallia New" w:hAnsi="Browallia New" w:cs="BrowalliaUPC"/>
                <w:b/>
                <w:bCs/>
                <w:sz w:val="18"/>
                <w:szCs w:val="18"/>
                <w:lang w:val="en-US"/>
              </w:rPr>
            </w:pPr>
            <w:r w:rsidRPr="00615725">
              <w:rPr>
                <w:rFonts w:ascii="Browallia New" w:hAnsi="Browallia New" w:cs="BrowalliaUPC"/>
                <w:b/>
                <w:bCs/>
                <w:sz w:val="22"/>
                <w:szCs w:val="22"/>
                <w:cs/>
                <w:lang w:val="en-US"/>
              </w:rPr>
              <w:t>31 ธันวาคม</w:t>
            </w:r>
            <w:r w:rsidRPr="00615725">
              <w:rPr>
                <w:rFonts w:ascii="Browallia New" w:hAnsi="Browallia New" w:cs="BrowalliaUPC"/>
                <w:b/>
                <w:bCs/>
                <w:sz w:val="22"/>
                <w:szCs w:val="22"/>
                <w:cs/>
                <w:lang w:val="en-US"/>
              </w:rPr>
              <w:br/>
              <w:t xml:space="preserve"> พ.ศ.</w:t>
            </w:r>
            <w:r w:rsidR="00C91AE4" w:rsidRPr="00615725">
              <w:rPr>
                <w:rFonts w:ascii="Browallia New" w:hAnsi="Browallia New" w:cs="BrowalliaUPC"/>
                <w:b/>
                <w:bCs/>
                <w:sz w:val="22"/>
                <w:szCs w:val="22"/>
                <w:cs/>
                <w:lang w:val="en-US"/>
              </w:rPr>
              <w:t xml:space="preserve"> </w:t>
            </w:r>
            <w:r w:rsidR="00C91AE4" w:rsidRPr="00615725">
              <w:rPr>
                <w:rFonts w:ascii="Browallia New" w:hAnsi="Browallia New" w:cs="BrowalliaUPC"/>
                <w:b/>
                <w:bCs/>
                <w:sz w:val="22"/>
                <w:szCs w:val="22"/>
                <w:lang w:val="en-US"/>
              </w:rPr>
              <w:t>256</w:t>
            </w:r>
            <w:r w:rsidR="00C91AE4" w:rsidRPr="00615725">
              <w:rPr>
                <w:rFonts w:ascii="Browallia New" w:hAnsi="Browallia New" w:cs="BrowalliaUPC"/>
                <w:b/>
                <w:bCs/>
                <w:sz w:val="22"/>
                <w:szCs w:val="22"/>
                <w:lang w:val="en-GB"/>
              </w:rPr>
              <w:t>2</w:t>
            </w:r>
          </w:p>
        </w:tc>
      </w:tr>
      <w:tr w:rsidR="00C91AE4" w:rsidRPr="00615725" w14:paraId="47FA7B8D" w14:textId="0970B0A1" w:rsidTr="009F7754">
        <w:trPr>
          <w:cantSplit/>
          <w:trHeight w:hRule="exact" w:val="367"/>
        </w:trPr>
        <w:tc>
          <w:tcPr>
            <w:tcW w:w="4111" w:type="dxa"/>
            <w:tcBorders>
              <w:top w:val="single" w:sz="4" w:space="0" w:color="auto"/>
              <w:left w:val="nil"/>
              <w:bottom w:val="nil"/>
              <w:right w:val="nil"/>
            </w:tcBorders>
          </w:tcPr>
          <w:p w14:paraId="0734B5E1" w14:textId="6DB7D43A" w:rsidR="00C91AE4" w:rsidRPr="00615725" w:rsidRDefault="00C91AE4" w:rsidP="00C91AE4">
            <w:pPr>
              <w:spacing w:line="380" w:lineRule="exact"/>
              <w:ind w:left="34" w:right="-57"/>
              <w:rPr>
                <w:rFonts w:ascii="Browallia New" w:hAnsi="Browallia New" w:cs="BrowalliaUPC"/>
                <w:sz w:val="22"/>
                <w:szCs w:val="22"/>
                <w:lang w:val="en-US"/>
              </w:rPr>
            </w:pPr>
            <w:r w:rsidRPr="00615725">
              <w:rPr>
                <w:rFonts w:ascii="Browallia New" w:hAnsi="Browallia New" w:cs="BrowalliaUPC"/>
                <w:sz w:val="22"/>
                <w:szCs w:val="22"/>
                <w:cs/>
                <w:lang w:val="en-US"/>
              </w:rPr>
              <w:t>บริษัท ปตท.สผ. อินเตอร์เนชั่นแนล จำกัด</w:t>
            </w:r>
            <w:r w:rsidRPr="00615725">
              <w:rPr>
                <w:rFonts w:ascii="Browallia New" w:hAnsi="Browallia New" w:cs="BrowalliaUPC"/>
                <w:sz w:val="22"/>
                <w:szCs w:val="22"/>
                <w:cs/>
              </w:rPr>
              <w:t xml:space="preserve"> (ปตท.สผ.อ.)</w:t>
            </w:r>
          </w:p>
        </w:tc>
        <w:tc>
          <w:tcPr>
            <w:tcW w:w="1276" w:type="dxa"/>
            <w:tcBorders>
              <w:top w:val="single" w:sz="4" w:space="0" w:color="auto"/>
              <w:left w:val="nil"/>
              <w:bottom w:val="nil"/>
              <w:right w:val="nil"/>
            </w:tcBorders>
          </w:tcPr>
          <w:p w14:paraId="0C3234AF" w14:textId="77777777" w:rsidR="00C91AE4" w:rsidRPr="00615725" w:rsidRDefault="00C91AE4" w:rsidP="00C91AE4">
            <w:pPr>
              <w:tabs>
                <w:tab w:val="left" w:pos="406"/>
              </w:tabs>
              <w:spacing w:line="380" w:lineRule="exact"/>
              <w:ind w:left="-57" w:right="-57"/>
              <w:jc w:val="center"/>
              <w:rPr>
                <w:rFonts w:ascii="Browallia New" w:hAnsi="Browallia New" w:cs="BrowalliaUPC"/>
                <w:position w:val="2"/>
                <w:sz w:val="22"/>
                <w:szCs w:val="22"/>
                <w:cs/>
              </w:rPr>
            </w:pPr>
            <w:r w:rsidRPr="00615725">
              <w:rPr>
                <w:rFonts w:ascii="Browallia New" w:hAnsi="Browallia New" w:cs="BrowalliaUPC"/>
                <w:position w:val="2"/>
                <w:sz w:val="22"/>
                <w:szCs w:val="22"/>
                <w:cs/>
              </w:rPr>
              <w:t>ไทย</w:t>
            </w:r>
          </w:p>
        </w:tc>
        <w:tc>
          <w:tcPr>
            <w:tcW w:w="2693" w:type="dxa"/>
            <w:tcBorders>
              <w:top w:val="single" w:sz="4" w:space="0" w:color="auto"/>
              <w:left w:val="nil"/>
              <w:bottom w:val="nil"/>
              <w:right w:val="nil"/>
            </w:tcBorders>
          </w:tcPr>
          <w:p w14:paraId="7D1BDD09" w14:textId="77777777" w:rsidR="00C91AE4" w:rsidRPr="00615725" w:rsidRDefault="00C91AE4" w:rsidP="00C91AE4">
            <w:pPr>
              <w:spacing w:line="380" w:lineRule="exact"/>
              <w:ind w:left="-57" w:right="-57" w:firstLine="88"/>
              <w:jc w:val="center"/>
              <w:rPr>
                <w:rFonts w:ascii="Browallia New" w:hAnsi="Browallia New" w:cs="BrowalliaUPC"/>
                <w:position w:val="2"/>
                <w:sz w:val="22"/>
                <w:szCs w:val="22"/>
                <w:cs/>
              </w:rPr>
            </w:pPr>
            <w:r w:rsidRPr="00615725">
              <w:rPr>
                <w:rFonts w:ascii="Browallia New" w:hAnsi="Browallia New" w:cs="BrowalliaUPC"/>
                <w:position w:val="2"/>
                <w:sz w:val="22"/>
                <w:szCs w:val="22"/>
                <w:cs/>
              </w:rPr>
              <w:t>ธุรกิจปิโตรเลียม</w:t>
            </w:r>
          </w:p>
        </w:tc>
        <w:tc>
          <w:tcPr>
            <w:tcW w:w="1134" w:type="dxa"/>
            <w:tcBorders>
              <w:top w:val="single" w:sz="4" w:space="0" w:color="auto"/>
              <w:left w:val="nil"/>
              <w:bottom w:val="nil"/>
              <w:right w:val="nil"/>
            </w:tcBorders>
            <w:vAlign w:val="center"/>
          </w:tcPr>
          <w:p w14:paraId="30FB9CB4" w14:textId="77777777" w:rsidR="00C91AE4" w:rsidRPr="00615725" w:rsidRDefault="00C91AE4" w:rsidP="00C91AE4">
            <w:pPr>
              <w:tabs>
                <w:tab w:val="left" w:pos="383"/>
              </w:tabs>
              <w:spacing w:line="380" w:lineRule="exact"/>
              <w:ind w:firstLine="31"/>
              <w:jc w:val="center"/>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100</w:t>
            </w:r>
          </w:p>
          <w:p w14:paraId="3FB777BD" w14:textId="77777777" w:rsidR="00C91AE4" w:rsidRPr="00615725" w:rsidRDefault="00C91AE4" w:rsidP="00C91AE4">
            <w:pPr>
              <w:spacing w:line="380" w:lineRule="exact"/>
              <w:ind w:firstLine="31"/>
              <w:jc w:val="center"/>
              <w:rPr>
                <w:rFonts w:ascii="Browallia New" w:hAnsi="Browallia New" w:cs="BrowalliaUPC"/>
                <w:position w:val="2"/>
                <w:sz w:val="22"/>
                <w:szCs w:val="22"/>
                <w:cs/>
              </w:rPr>
            </w:pPr>
          </w:p>
          <w:p w14:paraId="7C795909" w14:textId="77777777" w:rsidR="00C91AE4" w:rsidRPr="00615725" w:rsidRDefault="00C91AE4" w:rsidP="00C91AE4">
            <w:pPr>
              <w:spacing w:line="380" w:lineRule="exact"/>
              <w:ind w:firstLine="31"/>
              <w:jc w:val="center"/>
              <w:rPr>
                <w:rFonts w:ascii="Browallia New" w:hAnsi="Browallia New" w:cs="BrowalliaUPC"/>
                <w:position w:val="2"/>
                <w:sz w:val="22"/>
                <w:szCs w:val="22"/>
                <w:cs/>
              </w:rPr>
            </w:pPr>
          </w:p>
        </w:tc>
        <w:tc>
          <w:tcPr>
            <w:tcW w:w="1134" w:type="dxa"/>
            <w:tcBorders>
              <w:top w:val="single" w:sz="4" w:space="0" w:color="auto"/>
              <w:left w:val="nil"/>
              <w:bottom w:val="nil"/>
              <w:right w:val="nil"/>
            </w:tcBorders>
            <w:vAlign w:val="center"/>
          </w:tcPr>
          <w:p w14:paraId="5659A421" w14:textId="77777777" w:rsidR="00C91AE4" w:rsidRPr="00615725" w:rsidRDefault="00C91AE4" w:rsidP="00C91AE4">
            <w:pPr>
              <w:tabs>
                <w:tab w:val="left" w:pos="425"/>
              </w:tabs>
              <w:spacing w:line="380" w:lineRule="exact"/>
              <w:ind w:firstLine="30"/>
              <w:jc w:val="center"/>
              <w:rPr>
                <w:rFonts w:ascii="Browallia New" w:hAnsi="Browallia New" w:cs="BrowalliaUPC"/>
                <w:position w:val="2"/>
                <w:sz w:val="22"/>
                <w:szCs w:val="22"/>
                <w:cs/>
              </w:rPr>
            </w:pPr>
            <w:r w:rsidRPr="00615725">
              <w:rPr>
                <w:rFonts w:ascii="Browallia New" w:hAnsi="Browallia New" w:cs="BrowalliaUPC"/>
                <w:position w:val="2"/>
                <w:sz w:val="22"/>
                <w:szCs w:val="22"/>
                <w:lang w:val="en-US"/>
              </w:rPr>
              <w:t>100</w:t>
            </w:r>
          </w:p>
        </w:tc>
        <w:tc>
          <w:tcPr>
            <w:tcW w:w="1134" w:type="dxa"/>
            <w:tcBorders>
              <w:top w:val="single" w:sz="4" w:space="0" w:color="auto"/>
              <w:left w:val="nil"/>
              <w:bottom w:val="nil"/>
              <w:right w:val="nil"/>
            </w:tcBorders>
          </w:tcPr>
          <w:p w14:paraId="2696F9C2" w14:textId="232A0E3B" w:rsidR="00C91AE4" w:rsidRPr="00615725" w:rsidRDefault="00797629" w:rsidP="00797629">
            <w:pPr>
              <w:tabs>
                <w:tab w:val="left" w:pos="425"/>
              </w:tabs>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516.38</w:t>
            </w:r>
          </w:p>
        </w:tc>
        <w:tc>
          <w:tcPr>
            <w:tcW w:w="1134" w:type="dxa"/>
            <w:tcBorders>
              <w:top w:val="single" w:sz="4" w:space="0" w:color="auto"/>
              <w:left w:val="nil"/>
              <w:bottom w:val="nil"/>
              <w:right w:val="nil"/>
            </w:tcBorders>
          </w:tcPr>
          <w:p w14:paraId="55FD24D2" w14:textId="4525F145" w:rsidR="00C91AE4" w:rsidRPr="00615725" w:rsidRDefault="00F96591" w:rsidP="00F96591">
            <w:pPr>
              <w:tabs>
                <w:tab w:val="left" w:pos="425"/>
              </w:tabs>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sz w:val="22"/>
                <w:szCs w:val="22"/>
                <w:lang w:val="en-US"/>
              </w:rPr>
              <w:t>516.38</w:t>
            </w:r>
          </w:p>
        </w:tc>
        <w:tc>
          <w:tcPr>
            <w:tcW w:w="1134" w:type="dxa"/>
            <w:tcBorders>
              <w:top w:val="single" w:sz="4" w:space="0" w:color="auto"/>
              <w:left w:val="nil"/>
              <w:bottom w:val="nil"/>
              <w:right w:val="nil"/>
            </w:tcBorders>
          </w:tcPr>
          <w:p w14:paraId="4334D6B2" w14:textId="28D9762A" w:rsidR="00C91AE4" w:rsidRPr="00615725" w:rsidRDefault="00797629" w:rsidP="00F96591">
            <w:pPr>
              <w:tabs>
                <w:tab w:val="left" w:pos="425"/>
              </w:tabs>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15,510.65</w:t>
            </w:r>
          </w:p>
        </w:tc>
        <w:tc>
          <w:tcPr>
            <w:tcW w:w="1134" w:type="dxa"/>
            <w:tcBorders>
              <w:top w:val="single" w:sz="4" w:space="0" w:color="auto"/>
              <w:left w:val="nil"/>
              <w:bottom w:val="nil"/>
              <w:right w:val="nil"/>
            </w:tcBorders>
          </w:tcPr>
          <w:p w14:paraId="5D1D4C12" w14:textId="26503E41" w:rsidR="00C91AE4" w:rsidRPr="00615725" w:rsidRDefault="00F96591" w:rsidP="00F96591">
            <w:pPr>
              <w:tabs>
                <w:tab w:val="left" w:pos="425"/>
              </w:tabs>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sz w:val="22"/>
                <w:szCs w:val="22"/>
                <w:lang w:val="en-GB"/>
              </w:rPr>
              <w:t>15,571.04</w:t>
            </w:r>
          </w:p>
        </w:tc>
      </w:tr>
      <w:tr w:rsidR="00A442F8" w:rsidRPr="00615725" w14:paraId="504E9D15" w14:textId="77777777" w:rsidTr="009F7754">
        <w:trPr>
          <w:cantSplit/>
        </w:trPr>
        <w:tc>
          <w:tcPr>
            <w:tcW w:w="4111" w:type="dxa"/>
            <w:tcBorders>
              <w:top w:val="nil"/>
              <w:left w:val="nil"/>
              <w:bottom w:val="nil"/>
              <w:right w:val="nil"/>
            </w:tcBorders>
          </w:tcPr>
          <w:p w14:paraId="1374A314" w14:textId="5F786580" w:rsidR="00A442F8" w:rsidRPr="00615725" w:rsidRDefault="00A442F8" w:rsidP="00C91AE4">
            <w:pPr>
              <w:spacing w:line="380" w:lineRule="exact"/>
              <w:ind w:left="210" w:right="-57" w:hanging="176"/>
              <w:rPr>
                <w:rFonts w:ascii="Browallia New" w:hAnsi="Browallia New" w:cs="BrowalliaUPC"/>
                <w:sz w:val="22"/>
                <w:szCs w:val="22"/>
                <w:cs/>
                <w:lang w:val="en-US"/>
              </w:rPr>
            </w:pPr>
            <w:r w:rsidRPr="00615725">
              <w:rPr>
                <w:rFonts w:ascii="Browallia New" w:hAnsi="Browallia New" w:cs="BrowalliaUPC"/>
                <w:sz w:val="22"/>
                <w:szCs w:val="22"/>
                <w:cs/>
                <w:lang w:val="en-US"/>
              </w:rPr>
              <w:t>บริษัท พีทีทีอีพี เซอร์วิสเซส จำกัด (พีทีทีอีพี เซอร์วิสเซส)</w:t>
            </w:r>
          </w:p>
        </w:tc>
        <w:tc>
          <w:tcPr>
            <w:tcW w:w="1276" w:type="dxa"/>
            <w:tcBorders>
              <w:top w:val="nil"/>
              <w:left w:val="nil"/>
              <w:bottom w:val="nil"/>
              <w:right w:val="nil"/>
            </w:tcBorders>
          </w:tcPr>
          <w:p w14:paraId="7CA0E1CC" w14:textId="0E2DC306" w:rsidR="00A442F8" w:rsidRPr="00615725" w:rsidRDefault="00385326" w:rsidP="00C91AE4">
            <w:pPr>
              <w:spacing w:line="380" w:lineRule="exact"/>
              <w:ind w:left="-57" w:right="-57"/>
              <w:jc w:val="center"/>
              <w:rPr>
                <w:rFonts w:ascii="Browallia New" w:hAnsi="Browallia New" w:cs="BrowalliaUPC"/>
                <w:spacing w:val="-8"/>
                <w:position w:val="2"/>
                <w:sz w:val="22"/>
                <w:szCs w:val="22"/>
                <w:cs/>
                <w:lang w:val="en-US"/>
              </w:rPr>
            </w:pPr>
            <w:r w:rsidRPr="00615725">
              <w:rPr>
                <w:rFonts w:ascii="Browallia New" w:hAnsi="Browallia New" w:cs="BrowalliaUPC"/>
                <w:spacing w:val="-8"/>
                <w:position w:val="2"/>
                <w:sz w:val="22"/>
                <w:szCs w:val="22"/>
                <w:cs/>
                <w:lang w:val="en-US"/>
              </w:rPr>
              <w:t>ไทย</w:t>
            </w:r>
          </w:p>
        </w:tc>
        <w:tc>
          <w:tcPr>
            <w:tcW w:w="2693" w:type="dxa"/>
            <w:tcBorders>
              <w:top w:val="nil"/>
              <w:left w:val="nil"/>
              <w:bottom w:val="nil"/>
              <w:right w:val="nil"/>
            </w:tcBorders>
          </w:tcPr>
          <w:p w14:paraId="43033D67" w14:textId="49ACEE66" w:rsidR="00A442F8" w:rsidRPr="00615725" w:rsidRDefault="00385326" w:rsidP="00C91AE4">
            <w:pPr>
              <w:spacing w:line="380" w:lineRule="exact"/>
              <w:ind w:left="34" w:right="-57"/>
              <w:jc w:val="center"/>
              <w:rPr>
                <w:rFonts w:ascii="Browallia New" w:hAnsi="Browallia New" w:cs="BrowalliaUPC"/>
                <w:sz w:val="22"/>
                <w:szCs w:val="22"/>
                <w:cs/>
                <w:lang w:val="en-US"/>
              </w:rPr>
            </w:pPr>
            <w:r w:rsidRPr="00615725">
              <w:rPr>
                <w:rFonts w:ascii="Browallia New" w:hAnsi="Browallia New" w:cs="BrowalliaUPC"/>
                <w:sz w:val="22"/>
                <w:szCs w:val="22"/>
                <w:cs/>
                <w:lang w:val="en-US"/>
              </w:rPr>
              <w:t>ให้บริการสนับสนุนบุคลากร</w:t>
            </w:r>
          </w:p>
        </w:tc>
        <w:tc>
          <w:tcPr>
            <w:tcW w:w="1134" w:type="dxa"/>
            <w:tcBorders>
              <w:top w:val="nil"/>
              <w:left w:val="nil"/>
              <w:bottom w:val="nil"/>
              <w:right w:val="nil"/>
            </w:tcBorders>
          </w:tcPr>
          <w:p w14:paraId="6E5780A4" w14:textId="07330010" w:rsidR="00A442F8" w:rsidRPr="00615725" w:rsidRDefault="00F96591" w:rsidP="00C91AE4">
            <w:pPr>
              <w:tabs>
                <w:tab w:val="left" w:pos="383"/>
              </w:tabs>
              <w:spacing w:line="380" w:lineRule="exact"/>
              <w:ind w:firstLine="31"/>
              <w:jc w:val="center"/>
              <w:rPr>
                <w:rFonts w:ascii="Browallia New" w:hAnsi="Browallia New" w:cs="BrowalliaUPC"/>
                <w:position w:val="2"/>
                <w:sz w:val="22"/>
                <w:szCs w:val="22"/>
                <w:lang w:val="en-GB"/>
              </w:rPr>
            </w:pPr>
            <w:r w:rsidRPr="00615725">
              <w:rPr>
                <w:rFonts w:ascii="Browallia New" w:hAnsi="Browallia New" w:cs="BrowalliaUPC"/>
                <w:position w:val="2"/>
                <w:sz w:val="22"/>
                <w:szCs w:val="22"/>
                <w:lang w:val="en-GB"/>
              </w:rPr>
              <w:t>100</w:t>
            </w:r>
          </w:p>
        </w:tc>
        <w:tc>
          <w:tcPr>
            <w:tcW w:w="1134" w:type="dxa"/>
            <w:tcBorders>
              <w:top w:val="nil"/>
              <w:left w:val="nil"/>
              <w:bottom w:val="nil"/>
              <w:right w:val="nil"/>
            </w:tcBorders>
          </w:tcPr>
          <w:p w14:paraId="2DEF06D2" w14:textId="460D7D8F" w:rsidR="00A442F8" w:rsidRPr="00615725" w:rsidRDefault="00F96591" w:rsidP="00C91AE4">
            <w:pPr>
              <w:spacing w:line="380" w:lineRule="exact"/>
              <w:ind w:firstLine="30"/>
              <w:jc w:val="center"/>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100</w:t>
            </w:r>
          </w:p>
        </w:tc>
        <w:tc>
          <w:tcPr>
            <w:tcW w:w="1134" w:type="dxa"/>
            <w:tcBorders>
              <w:top w:val="nil"/>
              <w:left w:val="nil"/>
              <w:bottom w:val="nil"/>
              <w:right w:val="nil"/>
            </w:tcBorders>
          </w:tcPr>
          <w:p w14:paraId="45E567DA" w14:textId="6E594632" w:rsidR="00A442F8" w:rsidRPr="00615725" w:rsidRDefault="00797629" w:rsidP="00797629">
            <w:pPr>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0.08</w:t>
            </w:r>
          </w:p>
        </w:tc>
        <w:tc>
          <w:tcPr>
            <w:tcW w:w="1134" w:type="dxa"/>
            <w:tcBorders>
              <w:top w:val="nil"/>
              <w:left w:val="nil"/>
              <w:bottom w:val="nil"/>
              <w:right w:val="nil"/>
            </w:tcBorders>
          </w:tcPr>
          <w:p w14:paraId="0CCDED91" w14:textId="5DB936C3" w:rsidR="00A442F8" w:rsidRPr="00615725" w:rsidRDefault="00F96591" w:rsidP="00F96591">
            <w:pPr>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sz w:val="22"/>
                <w:szCs w:val="22"/>
                <w:lang w:val="en-US"/>
              </w:rPr>
              <w:t>0.08</w:t>
            </w:r>
          </w:p>
        </w:tc>
        <w:tc>
          <w:tcPr>
            <w:tcW w:w="1134" w:type="dxa"/>
            <w:tcBorders>
              <w:top w:val="nil"/>
              <w:left w:val="nil"/>
              <w:bottom w:val="nil"/>
              <w:right w:val="nil"/>
            </w:tcBorders>
          </w:tcPr>
          <w:p w14:paraId="531F7F35" w14:textId="0F2419B6" w:rsidR="00A442F8" w:rsidRPr="00615725" w:rsidRDefault="00797629" w:rsidP="00F96591">
            <w:pPr>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2.32</w:t>
            </w:r>
          </w:p>
        </w:tc>
        <w:tc>
          <w:tcPr>
            <w:tcW w:w="1134" w:type="dxa"/>
            <w:tcBorders>
              <w:top w:val="nil"/>
              <w:left w:val="nil"/>
              <w:bottom w:val="nil"/>
              <w:right w:val="nil"/>
            </w:tcBorders>
          </w:tcPr>
          <w:p w14:paraId="7A60028C" w14:textId="31508CAA" w:rsidR="00A442F8" w:rsidRPr="00615725" w:rsidRDefault="00F96591" w:rsidP="00F96591">
            <w:pPr>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sz w:val="22"/>
                <w:szCs w:val="22"/>
                <w:lang w:val="en-US"/>
              </w:rPr>
              <w:t>2.33</w:t>
            </w:r>
          </w:p>
        </w:tc>
      </w:tr>
      <w:tr w:rsidR="00A442F8" w:rsidRPr="00615725" w14:paraId="2E15A2C2" w14:textId="77777777" w:rsidTr="009F7754">
        <w:trPr>
          <w:cantSplit/>
        </w:trPr>
        <w:tc>
          <w:tcPr>
            <w:tcW w:w="4111" w:type="dxa"/>
            <w:tcBorders>
              <w:top w:val="nil"/>
              <w:left w:val="nil"/>
              <w:bottom w:val="nil"/>
              <w:right w:val="nil"/>
            </w:tcBorders>
          </w:tcPr>
          <w:p w14:paraId="72ED21F1" w14:textId="76A39E6A" w:rsidR="00A442F8" w:rsidRPr="00615725" w:rsidRDefault="00A442F8" w:rsidP="00C91AE4">
            <w:pPr>
              <w:spacing w:line="380" w:lineRule="exact"/>
              <w:ind w:left="210" w:right="-57" w:hanging="176"/>
              <w:rPr>
                <w:rFonts w:ascii="Browallia New" w:hAnsi="Browallia New" w:cs="BrowalliaUPC"/>
                <w:sz w:val="22"/>
                <w:szCs w:val="22"/>
                <w:cs/>
                <w:lang w:val="en-US"/>
              </w:rPr>
            </w:pPr>
            <w:r w:rsidRPr="00615725">
              <w:rPr>
                <w:rFonts w:ascii="Browallia New" w:hAnsi="Browallia New" w:cs="BrowalliaUPC"/>
                <w:sz w:val="22"/>
                <w:szCs w:val="22"/>
                <w:cs/>
                <w:lang w:val="en-US"/>
              </w:rPr>
              <w:t>บริษัท ปตท.สผ.สยาม จำกัด</w:t>
            </w:r>
            <w:r w:rsidR="00415E43" w:rsidRPr="00615725">
              <w:rPr>
                <w:rFonts w:ascii="Browallia New" w:hAnsi="Browallia New" w:cs="BrowalliaUPC"/>
                <w:sz w:val="22"/>
                <w:szCs w:val="22"/>
                <w:cs/>
                <w:lang w:val="en-US"/>
              </w:rPr>
              <w:t xml:space="preserve"> (ปตท.สผ.ส.)</w:t>
            </w:r>
          </w:p>
        </w:tc>
        <w:tc>
          <w:tcPr>
            <w:tcW w:w="1276" w:type="dxa"/>
            <w:tcBorders>
              <w:top w:val="nil"/>
              <w:left w:val="nil"/>
              <w:bottom w:val="nil"/>
              <w:right w:val="nil"/>
            </w:tcBorders>
          </w:tcPr>
          <w:p w14:paraId="0E3C094C" w14:textId="53EB5FFE" w:rsidR="00A442F8" w:rsidRPr="00615725" w:rsidRDefault="00385326" w:rsidP="00C91AE4">
            <w:pPr>
              <w:spacing w:line="380" w:lineRule="exact"/>
              <w:ind w:left="-57" w:right="-57"/>
              <w:jc w:val="center"/>
              <w:rPr>
                <w:rFonts w:ascii="Browallia New" w:hAnsi="Browallia New" w:cs="BrowalliaUPC"/>
                <w:spacing w:val="-8"/>
                <w:position w:val="2"/>
                <w:sz w:val="22"/>
                <w:szCs w:val="22"/>
                <w:cs/>
                <w:lang w:val="en-US"/>
              </w:rPr>
            </w:pPr>
            <w:r w:rsidRPr="00615725">
              <w:rPr>
                <w:rFonts w:ascii="Browallia New" w:hAnsi="Browallia New" w:cs="BrowalliaUPC"/>
                <w:spacing w:val="-8"/>
                <w:position w:val="2"/>
                <w:sz w:val="22"/>
                <w:szCs w:val="22"/>
                <w:cs/>
                <w:lang w:val="en-US"/>
              </w:rPr>
              <w:t>ไทย</w:t>
            </w:r>
          </w:p>
        </w:tc>
        <w:tc>
          <w:tcPr>
            <w:tcW w:w="2693" w:type="dxa"/>
            <w:tcBorders>
              <w:top w:val="nil"/>
              <w:left w:val="nil"/>
              <w:bottom w:val="nil"/>
              <w:right w:val="nil"/>
            </w:tcBorders>
          </w:tcPr>
          <w:p w14:paraId="303D6E12" w14:textId="28074948" w:rsidR="00A442F8" w:rsidRPr="00615725" w:rsidRDefault="00385326" w:rsidP="00C91AE4">
            <w:pPr>
              <w:spacing w:line="380" w:lineRule="exact"/>
              <w:ind w:left="34" w:right="-57"/>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tcPr>
          <w:p w14:paraId="3FB46AA0" w14:textId="70E98EA1" w:rsidR="00A442F8" w:rsidRPr="00615725" w:rsidRDefault="00F96591" w:rsidP="00C91AE4">
            <w:pPr>
              <w:tabs>
                <w:tab w:val="left" w:pos="383"/>
              </w:tabs>
              <w:spacing w:line="380" w:lineRule="exact"/>
              <w:ind w:firstLine="31"/>
              <w:jc w:val="center"/>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100</w:t>
            </w:r>
          </w:p>
        </w:tc>
        <w:tc>
          <w:tcPr>
            <w:tcW w:w="1134" w:type="dxa"/>
            <w:tcBorders>
              <w:top w:val="nil"/>
              <w:left w:val="nil"/>
              <w:bottom w:val="nil"/>
              <w:right w:val="nil"/>
            </w:tcBorders>
          </w:tcPr>
          <w:p w14:paraId="076B5DE9" w14:textId="2E1BF616" w:rsidR="00A442F8" w:rsidRPr="00615725" w:rsidRDefault="00F96591" w:rsidP="00C91AE4">
            <w:pPr>
              <w:spacing w:line="380" w:lineRule="exact"/>
              <w:ind w:firstLine="30"/>
              <w:jc w:val="center"/>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100</w:t>
            </w:r>
          </w:p>
        </w:tc>
        <w:tc>
          <w:tcPr>
            <w:tcW w:w="1134" w:type="dxa"/>
            <w:tcBorders>
              <w:top w:val="nil"/>
              <w:left w:val="nil"/>
              <w:bottom w:val="nil"/>
              <w:right w:val="nil"/>
            </w:tcBorders>
          </w:tcPr>
          <w:p w14:paraId="3CFE68B2" w14:textId="1C5B43C1" w:rsidR="00A442F8" w:rsidRPr="00615725" w:rsidRDefault="00797629" w:rsidP="00797629">
            <w:pPr>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99.79</w:t>
            </w:r>
          </w:p>
        </w:tc>
        <w:tc>
          <w:tcPr>
            <w:tcW w:w="1134" w:type="dxa"/>
            <w:tcBorders>
              <w:top w:val="nil"/>
              <w:left w:val="nil"/>
              <w:bottom w:val="nil"/>
              <w:right w:val="nil"/>
            </w:tcBorders>
          </w:tcPr>
          <w:p w14:paraId="07033F39" w14:textId="6B789D6A" w:rsidR="00A442F8" w:rsidRPr="00615725" w:rsidRDefault="00F96591" w:rsidP="00F96591">
            <w:pPr>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sz w:val="22"/>
                <w:szCs w:val="22"/>
                <w:lang w:val="en-US"/>
              </w:rPr>
              <w:t>99.79</w:t>
            </w:r>
          </w:p>
        </w:tc>
        <w:tc>
          <w:tcPr>
            <w:tcW w:w="1134" w:type="dxa"/>
            <w:tcBorders>
              <w:top w:val="nil"/>
              <w:left w:val="nil"/>
              <w:bottom w:val="nil"/>
              <w:right w:val="nil"/>
            </w:tcBorders>
          </w:tcPr>
          <w:p w14:paraId="229D16EB" w14:textId="002BF4AF" w:rsidR="00A442F8" w:rsidRPr="00615725" w:rsidRDefault="00797629" w:rsidP="00F96591">
            <w:pPr>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2,997.43</w:t>
            </w:r>
          </w:p>
        </w:tc>
        <w:tc>
          <w:tcPr>
            <w:tcW w:w="1134" w:type="dxa"/>
            <w:tcBorders>
              <w:top w:val="nil"/>
              <w:left w:val="nil"/>
              <w:bottom w:val="nil"/>
              <w:right w:val="nil"/>
            </w:tcBorders>
          </w:tcPr>
          <w:p w14:paraId="7F850B76" w14:textId="40887405" w:rsidR="00A442F8" w:rsidRPr="00615725" w:rsidRDefault="00F96591" w:rsidP="00F96591">
            <w:pPr>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sz w:val="22"/>
                <w:szCs w:val="22"/>
                <w:lang w:val="en-US"/>
              </w:rPr>
              <w:t>3,009.10</w:t>
            </w:r>
          </w:p>
        </w:tc>
      </w:tr>
      <w:tr w:rsidR="00A442F8" w:rsidRPr="00615725" w14:paraId="5F72900D" w14:textId="77777777" w:rsidTr="009F7754">
        <w:trPr>
          <w:cantSplit/>
        </w:trPr>
        <w:tc>
          <w:tcPr>
            <w:tcW w:w="4111" w:type="dxa"/>
            <w:tcBorders>
              <w:top w:val="nil"/>
              <w:left w:val="nil"/>
              <w:bottom w:val="nil"/>
              <w:right w:val="nil"/>
            </w:tcBorders>
          </w:tcPr>
          <w:p w14:paraId="0F11ADBE" w14:textId="71D351C5" w:rsidR="00A442F8" w:rsidRPr="00615725" w:rsidRDefault="00A442F8" w:rsidP="00C91AE4">
            <w:pPr>
              <w:spacing w:line="380" w:lineRule="exact"/>
              <w:ind w:left="210" w:right="-57" w:hanging="176"/>
              <w:rPr>
                <w:rFonts w:ascii="Browallia New" w:hAnsi="Browallia New" w:cs="BrowalliaUPC"/>
                <w:sz w:val="22"/>
                <w:szCs w:val="22"/>
                <w:cs/>
                <w:lang w:val="en-US"/>
              </w:rPr>
            </w:pPr>
            <w:r w:rsidRPr="00615725">
              <w:rPr>
                <w:rFonts w:ascii="Browallia New" w:hAnsi="Browallia New" w:cs="BrowalliaUPC"/>
                <w:sz w:val="22"/>
                <w:szCs w:val="22"/>
                <w:lang w:val="en-US"/>
              </w:rPr>
              <w:t>PTTEP Offshore Investment Company Limited</w:t>
            </w:r>
            <w:r w:rsidR="00415E43" w:rsidRPr="00615725">
              <w:rPr>
                <w:rFonts w:ascii="Browallia New" w:hAnsi="Browallia New" w:cs="BrowalliaUPC"/>
                <w:sz w:val="22"/>
                <w:szCs w:val="22"/>
                <w:cs/>
                <w:lang w:val="en-US"/>
              </w:rPr>
              <w:t xml:space="preserve"> </w:t>
            </w:r>
            <w:r w:rsidR="00415E43" w:rsidRPr="00615725">
              <w:rPr>
                <w:rFonts w:ascii="Browallia New" w:hAnsi="Browallia New" w:cs="BrowalliaUPC"/>
                <w:sz w:val="22"/>
                <w:szCs w:val="22"/>
                <w:lang w:val="en-US"/>
              </w:rPr>
              <w:t>(PTTEPO)</w:t>
            </w:r>
          </w:p>
        </w:tc>
        <w:tc>
          <w:tcPr>
            <w:tcW w:w="1276" w:type="dxa"/>
            <w:tcBorders>
              <w:top w:val="nil"/>
              <w:left w:val="nil"/>
              <w:bottom w:val="nil"/>
              <w:right w:val="nil"/>
            </w:tcBorders>
          </w:tcPr>
          <w:p w14:paraId="34430D84" w14:textId="5EACB100" w:rsidR="00A442F8" w:rsidRPr="00615725" w:rsidRDefault="00385326" w:rsidP="00C91AE4">
            <w:pPr>
              <w:spacing w:line="380" w:lineRule="exact"/>
              <w:ind w:left="-57" w:right="-57"/>
              <w:jc w:val="center"/>
              <w:rPr>
                <w:rFonts w:ascii="Browallia New" w:hAnsi="Browallia New" w:cs="BrowalliaUPC"/>
                <w:spacing w:val="-8"/>
                <w:position w:val="2"/>
                <w:sz w:val="22"/>
                <w:szCs w:val="22"/>
                <w:cs/>
                <w:lang w:val="en-US"/>
              </w:rPr>
            </w:pPr>
            <w:r w:rsidRPr="00615725">
              <w:rPr>
                <w:rFonts w:ascii="Browallia New" w:hAnsi="Browallia New" w:cs="BrowalliaUPC"/>
                <w:spacing w:val="-8"/>
                <w:position w:val="2"/>
                <w:sz w:val="22"/>
                <w:szCs w:val="22"/>
                <w:cs/>
                <w:lang w:val="en-US"/>
              </w:rPr>
              <w:t>หมู่เกาะเคย์แมน</w:t>
            </w:r>
          </w:p>
        </w:tc>
        <w:tc>
          <w:tcPr>
            <w:tcW w:w="2693" w:type="dxa"/>
            <w:tcBorders>
              <w:top w:val="nil"/>
              <w:left w:val="nil"/>
              <w:bottom w:val="nil"/>
              <w:right w:val="nil"/>
            </w:tcBorders>
          </w:tcPr>
          <w:p w14:paraId="0B6A6356" w14:textId="3FEFD09E" w:rsidR="00A442F8" w:rsidRPr="00615725" w:rsidRDefault="00385326" w:rsidP="00C91AE4">
            <w:pPr>
              <w:spacing w:line="380" w:lineRule="exact"/>
              <w:ind w:left="34" w:right="-57"/>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tcPr>
          <w:p w14:paraId="0B71A0AE" w14:textId="5B136ED5" w:rsidR="00A442F8" w:rsidRPr="00615725" w:rsidRDefault="00F96591" w:rsidP="00C91AE4">
            <w:pPr>
              <w:tabs>
                <w:tab w:val="left" w:pos="383"/>
              </w:tabs>
              <w:spacing w:line="380" w:lineRule="exact"/>
              <w:ind w:firstLine="31"/>
              <w:jc w:val="center"/>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100</w:t>
            </w:r>
          </w:p>
        </w:tc>
        <w:tc>
          <w:tcPr>
            <w:tcW w:w="1134" w:type="dxa"/>
            <w:tcBorders>
              <w:top w:val="nil"/>
              <w:left w:val="nil"/>
              <w:bottom w:val="nil"/>
              <w:right w:val="nil"/>
            </w:tcBorders>
          </w:tcPr>
          <w:p w14:paraId="212DDCCC" w14:textId="1CD42D95" w:rsidR="00A442F8" w:rsidRPr="00615725" w:rsidRDefault="00F96591" w:rsidP="00C91AE4">
            <w:pPr>
              <w:spacing w:line="380" w:lineRule="exact"/>
              <w:ind w:firstLine="30"/>
              <w:jc w:val="center"/>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100</w:t>
            </w:r>
          </w:p>
        </w:tc>
        <w:tc>
          <w:tcPr>
            <w:tcW w:w="1134" w:type="dxa"/>
            <w:tcBorders>
              <w:top w:val="nil"/>
              <w:left w:val="nil"/>
              <w:bottom w:val="nil"/>
              <w:right w:val="nil"/>
            </w:tcBorders>
          </w:tcPr>
          <w:p w14:paraId="777C50AD" w14:textId="58FF45E9" w:rsidR="00A442F8" w:rsidRPr="00615725" w:rsidRDefault="00797629" w:rsidP="00797629">
            <w:pPr>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0.01</w:t>
            </w:r>
          </w:p>
        </w:tc>
        <w:tc>
          <w:tcPr>
            <w:tcW w:w="1134" w:type="dxa"/>
            <w:tcBorders>
              <w:top w:val="nil"/>
              <w:left w:val="nil"/>
              <w:bottom w:val="nil"/>
              <w:right w:val="nil"/>
            </w:tcBorders>
          </w:tcPr>
          <w:p w14:paraId="7730037E" w14:textId="02EA94FD" w:rsidR="00A442F8" w:rsidRPr="00615725" w:rsidRDefault="00F96591" w:rsidP="00F96591">
            <w:pPr>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0.01</w:t>
            </w:r>
          </w:p>
        </w:tc>
        <w:tc>
          <w:tcPr>
            <w:tcW w:w="1134" w:type="dxa"/>
            <w:tcBorders>
              <w:top w:val="nil"/>
              <w:left w:val="nil"/>
              <w:bottom w:val="nil"/>
              <w:right w:val="nil"/>
            </w:tcBorders>
          </w:tcPr>
          <w:p w14:paraId="0802E25A" w14:textId="2353D8BA" w:rsidR="00A442F8" w:rsidRPr="00615725" w:rsidRDefault="00797629" w:rsidP="00F96591">
            <w:pPr>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0.15</w:t>
            </w:r>
          </w:p>
        </w:tc>
        <w:tc>
          <w:tcPr>
            <w:tcW w:w="1134" w:type="dxa"/>
            <w:tcBorders>
              <w:top w:val="nil"/>
              <w:left w:val="nil"/>
              <w:bottom w:val="nil"/>
              <w:right w:val="nil"/>
            </w:tcBorders>
          </w:tcPr>
          <w:p w14:paraId="71B2479F" w14:textId="65CA8880" w:rsidR="00A442F8" w:rsidRPr="00615725" w:rsidRDefault="00F96591" w:rsidP="00F96591">
            <w:pPr>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sz w:val="22"/>
                <w:szCs w:val="22"/>
                <w:lang w:val="en-US"/>
              </w:rPr>
              <w:t>0.15</w:t>
            </w:r>
          </w:p>
        </w:tc>
      </w:tr>
      <w:tr w:rsidR="00A442F8" w:rsidRPr="00615725" w14:paraId="67D1DB35" w14:textId="77777777" w:rsidTr="009F7754">
        <w:trPr>
          <w:cantSplit/>
        </w:trPr>
        <w:tc>
          <w:tcPr>
            <w:tcW w:w="4111" w:type="dxa"/>
            <w:tcBorders>
              <w:top w:val="nil"/>
              <w:left w:val="nil"/>
              <w:bottom w:val="nil"/>
              <w:right w:val="nil"/>
            </w:tcBorders>
          </w:tcPr>
          <w:p w14:paraId="5B5EBC1A" w14:textId="646EBF08" w:rsidR="00A442F8" w:rsidRPr="00615725" w:rsidRDefault="00A442F8" w:rsidP="00385326">
            <w:pPr>
              <w:spacing w:line="380" w:lineRule="exact"/>
              <w:ind w:left="210" w:right="-57" w:hanging="176"/>
              <w:rPr>
                <w:rFonts w:ascii="Browallia New" w:hAnsi="Browallia New" w:cs="BrowalliaUPC"/>
                <w:sz w:val="22"/>
                <w:szCs w:val="22"/>
                <w:cs/>
                <w:lang w:val="en-US"/>
              </w:rPr>
            </w:pPr>
            <w:r w:rsidRPr="00615725">
              <w:rPr>
                <w:rFonts w:ascii="Browallia New" w:hAnsi="Browallia New" w:cs="BrowalliaUPC"/>
                <w:sz w:val="22"/>
                <w:szCs w:val="22"/>
                <w:cs/>
                <w:lang w:val="en-US"/>
              </w:rPr>
              <w:t>PTTEP HK Holding Limited</w:t>
            </w:r>
            <w:r w:rsidR="00415E43" w:rsidRPr="00615725">
              <w:rPr>
                <w:rFonts w:ascii="Browallia New" w:hAnsi="Browallia New" w:cs="BrowalliaUPC"/>
                <w:sz w:val="22"/>
                <w:szCs w:val="22"/>
                <w:cs/>
                <w:lang w:val="en-US"/>
              </w:rPr>
              <w:t xml:space="preserve"> </w:t>
            </w:r>
            <w:r w:rsidR="00415E43" w:rsidRPr="00615725">
              <w:rPr>
                <w:rFonts w:ascii="Browallia New" w:hAnsi="Browallia New" w:cs="BrowalliaUPC"/>
                <w:sz w:val="22"/>
                <w:szCs w:val="22"/>
                <w:lang w:val="en-US"/>
              </w:rPr>
              <w:t>(PTTEP HK)</w:t>
            </w:r>
          </w:p>
        </w:tc>
        <w:tc>
          <w:tcPr>
            <w:tcW w:w="1276" w:type="dxa"/>
            <w:tcBorders>
              <w:top w:val="nil"/>
              <w:left w:val="nil"/>
              <w:bottom w:val="nil"/>
              <w:right w:val="nil"/>
            </w:tcBorders>
          </w:tcPr>
          <w:p w14:paraId="5C632B34" w14:textId="3DB7FDC9" w:rsidR="00A442F8" w:rsidRPr="00615725" w:rsidRDefault="00385326" w:rsidP="00C91AE4">
            <w:pPr>
              <w:spacing w:line="380" w:lineRule="exact"/>
              <w:ind w:left="-57" w:right="-57"/>
              <w:jc w:val="center"/>
              <w:rPr>
                <w:rFonts w:ascii="Browallia New" w:hAnsi="Browallia New" w:cs="BrowalliaUPC"/>
                <w:spacing w:val="-8"/>
                <w:position w:val="2"/>
                <w:sz w:val="22"/>
                <w:szCs w:val="22"/>
                <w:cs/>
                <w:lang w:val="en-US"/>
              </w:rPr>
            </w:pPr>
            <w:r w:rsidRPr="00615725">
              <w:rPr>
                <w:rFonts w:ascii="Browallia New" w:hAnsi="Browallia New" w:cs="BrowalliaUPC"/>
                <w:position w:val="2"/>
                <w:sz w:val="22"/>
                <w:szCs w:val="22"/>
                <w:cs/>
              </w:rPr>
              <w:t>ฮ่องกง</w:t>
            </w:r>
          </w:p>
        </w:tc>
        <w:tc>
          <w:tcPr>
            <w:tcW w:w="2693" w:type="dxa"/>
            <w:tcBorders>
              <w:top w:val="nil"/>
              <w:left w:val="nil"/>
              <w:bottom w:val="nil"/>
              <w:right w:val="nil"/>
            </w:tcBorders>
          </w:tcPr>
          <w:p w14:paraId="637D4A19" w14:textId="61CF7E16" w:rsidR="00A442F8" w:rsidRPr="00615725" w:rsidRDefault="00385326" w:rsidP="00C91AE4">
            <w:pPr>
              <w:spacing w:line="380" w:lineRule="exact"/>
              <w:ind w:left="34" w:right="-57"/>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tcPr>
          <w:p w14:paraId="5890839D" w14:textId="55E7A73B" w:rsidR="00A442F8" w:rsidRPr="00615725" w:rsidRDefault="00F96591" w:rsidP="00C91AE4">
            <w:pPr>
              <w:tabs>
                <w:tab w:val="left" w:pos="383"/>
              </w:tabs>
              <w:spacing w:line="380" w:lineRule="exact"/>
              <w:ind w:firstLine="31"/>
              <w:jc w:val="center"/>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100</w:t>
            </w:r>
          </w:p>
        </w:tc>
        <w:tc>
          <w:tcPr>
            <w:tcW w:w="1134" w:type="dxa"/>
            <w:tcBorders>
              <w:top w:val="nil"/>
              <w:left w:val="nil"/>
              <w:bottom w:val="nil"/>
              <w:right w:val="nil"/>
            </w:tcBorders>
          </w:tcPr>
          <w:p w14:paraId="3B15F268" w14:textId="54325228" w:rsidR="00A442F8" w:rsidRPr="00615725" w:rsidRDefault="00F96591" w:rsidP="00C91AE4">
            <w:pPr>
              <w:spacing w:line="380" w:lineRule="exact"/>
              <w:ind w:firstLine="30"/>
              <w:jc w:val="center"/>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100</w:t>
            </w:r>
          </w:p>
        </w:tc>
        <w:tc>
          <w:tcPr>
            <w:tcW w:w="1134" w:type="dxa"/>
            <w:tcBorders>
              <w:top w:val="nil"/>
              <w:left w:val="nil"/>
              <w:bottom w:val="nil"/>
              <w:right w:val="nil"/>
            </w:tcBorders>
          </w:tcPr>
          <w:p w14:paraId="5401477D" w14:textId="77E98E65" w:rsidR="00A442F8" w:rsidRPr="00615725" w:rsidRDefault="00797629" w:rsidP="00797629">
            <w:pPr>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52.39</w:t>
            </w:r>
          </w:p>
        </w:tc>
        <w:tc>
          <w:tcPr>
            <w:tcW w:w="1134" w:type="dxa"/>
            <w:tcBorders>
              <w:top w:val="nil"/>
              <w:left w:val="nil"/>
              <w:bottom w:val="nil"/>
              <w:right w:val="nil"/>
            </w:tcBorders>
          </w:tcPr>
          <w:p w14:paraId="502059BB" w14:textId="271C9B80" w:rsidR="00A442F8" w:rsidRPr="00615725" w:rsidRDefault="00F96591" w:rsidP="00F96591">
            <w:pPr>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sz w:val="22"/>
                <w:szCs w:val="22"/>
                <w:lang w:val="en-US"/>
              </w:rPr>
              <w:t>35.89</w:t>
            </w:r>
          </w:p>
        </w:tc>
        <w:tc>
          <w:tcPr>
            <w:tcW w:w="1134" w:type="dxa"/>
            <w:tcBorders>
              <w:top w:val="nil"/>
              <w:left w:val="nil"/>
              <w:bottom w:val="nil"/>
              <w:right w:val="nil"/>
            </w:tcBorders>
          </w:tcPr>
          <w:p w14:paraId="041F342D" w14:textId="76CAF346" w:rsidR="00A442F8" w:rsidRPr="00615725" w:rsidRDefault="00797629" w:rsidP="00F96591">
            <w:pPr>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1,573.70</w:t>
            </w:r>
          </w:p>
        </w:tc>
        <w:tc>
          <w:tcPr>
            <w:tcW w:w="1134" w:type="dxa"/>
            <w:tcBorders>
              <w:top w:val="nil"/>
              <w:left w:val="nil"/>
              <w:bottom w:val="nil"/>
              <w:right w:val="nil"/>
            </w:tcBorders>
          </w:tcPr>
          <w:p w14:paraId="3C2162A3" w14:textId="082D553C" w:rsidR="00A442F8" w:rsidRPr="00615725" w:rsidRDefault="00F96591" w:rsidP="00F96591">
            <w:pPr>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sz w:val="22"/>
                <w:szCs w:val="22"/>
                <w:lang w:val="en-US"/>
              </w:rPr>
              <w:t>1,082.28</w:t>
            </w:r>
          </w:p>
        </w:tc>
      </w:tr>
      <w:tr w:rsidR="00A442F8" w:rsidRPr="00615725" w14:paraId="3B1E0F3B" w14:textId="77777777" w:rsidTr="009F7754">
        <w:trPr>
          <w:cantSplit/>
        </w:trPr>
        <w:tc>
          <w:tcPr>
            <w:tcW w:w="4111" w:type="dxa"/>
            <w:tcBorders>
              <w:top w:val="nil"/>
              <w:left w:val="nil"/>
              <w:bottom w:val="nil"/>
              <w:right w:val="nil"/>
            </w:tcBorders>
          </w:tcPr>
          <w:p w14:paraId="7C31E0CA" w14:textId="5FD9AD7D" w:rsidR="00A442F8" w:rsidRPr="00615725" w:rsidRDefault="00385326" w:rsidP="00385326">
            <w:pPr>
              <w:spacing w:line="380" w:lineRule="exact"/>
              <w:ind w:left="210" w:right="-57" w:hanging="176"/>
              <w:rPr>
                <w:rFonts w:ascii="Browallia New" w:hAnsi="Browallia New" w:cs="BrowalliaUPC"/>
                <w:sz w:val="22"/>
                <w:szCs w:val="22"/>
                <w:cs/>
                <w:lang w:val="en-US"/>
              </w:rPr>
            </w:pPr>
            <w:r w:rsidRPr="00615725">
              <w:rPr>
                <w:rFonts w:ascii="Browallia New" w:hAnsi="Browallia New" w:cs="BrowalliaUPC"/>
                <w:sz w:val="22"/>
                <w:szCs w:val="22"/>
                <w:cs/>
                <w:lang w:val="en-US"/>
              </w:rPr>
              <w:t>บริษัท ปตท.สผ. ศูนย์บริหารเงิน จำกัด</w:t>
            </w:r>
            <w:r w:rsidR="00415E43" w:rsidRPr="00615725">
              <w:rPr>
                <w:rFonts w:ascii="Browallia New" w:hAnsi="Browallia New" w:cs="BrowalliaUPC"/>
                <w:sz w:val="22"/>
                <w:szCs w:val="22"/>
                <w:cs/>
                <w:lang w:val="en-US"/>
              </w:rPr>
              <w:t xml:space="preserve"> (ปตท.สผ.ศง.)</w:t>
            </w:r>
          </w:p>
        </w:tc>
        <w:tc>
          <w:tcPr>
            <w:tcW w:w="1276" w:type="dxa"/>
            <w:tcBorders>
              <w:top w:val="nil"/>
              <w:left w:val="nil"/>
              <w:bottom w:val="nil"/>
              <w:right w:val="nil"/>
            </w:tcBorders>
          </w:tcPr>
          <w:p w14:paraId="2089A7E9" w14:textId="5107D160" w:rsidR="00A442F8" w:rsidRPr="00615725" w:rsidRDefault="00385326" w:rsidP="00C91AE4">
            <w:pPr>
              <w:spacing w:line="380" w:lineRule="exact"/>
              <w:ind w:left="-57" w:right="-57"/>
              <w:jc w:val="center"/>
              <w:rPr>
                <w:rFonts w:ascii="Browallia New" w:hAnsi="Browallia New" w:cs="BrowalliaUPC"/>
                <w:spacing w:val="-8"/>
                <w:position w:val="2"/>
                <w:sz w:val="22"/>
                <w:szCs w:val="22"/>
                <w:cs/>
                <w:lang w:val="en-US"/>
              </w:rPr>
            </w:pPr>
            <w:r w:rsidRPr="00615725">
              <w:rPr>
                <w:rFonts w:ascii="Browallia New" w:hAnsi="Browallia New" w:cs="BrowalliaUPC"/>
                <w:position w:val="2"/>
                <w:sz w:val="22"/>
                <w:szCs w:val="22"/>
                <w:cs/>
              </w:rPr>
              <w:t>ไทย</w:t>
            </w:r>
          </w:p>
        </w:tc>
        <w:tc>
          <w:tcPr>
            <w:tcW w:w="2693" w:type="dxa"/>
            <w:tcBorders>
              <w:top w:val="nil"/>
              <w:left w:val="nil"/>
              <w:bottom w:val="nil"/>
              <w:right w:val="nil"/>
            </w:tcBorders>
          </w:tcPr>
          <w:p w14:paraId="5BFB594E" w14:textId="2981E59C" w:rsidR="00A442F8" w:rsidRPr="00615725" w:rsidRDefault="00385326" w:rsidP="00385326">
            <w:pPr>
              <w:spacing w:line="380" w:lineRule="exact"/>
              <w:ind w:left="34" w:right="-57"/>
              <w:jc w:val="center"/>
              <w:rPr>
                <w:rFonts w:ascii="Browallia New" w:hAnsi="Browallia New" w:cs="BrowalliaUPC"/>
                <w:sz w:val="22"/>
                <w:szCs w:val="22"/>
                <w:cs/>
                <w:lang w:val="en-US"/>
              </w:rPr>
            </w:pPr>
            <w:r w:rsidRPr="00615725">
              <w:rPr>
                <w:rFonts w:ascii="Browallia New" w:hAnsi="Browallia New" w:cs="BrowalliaUPC"/>
                <w:sz w:val="22"/>
                <w:szCs w:val="22"/>
                <w:cs/>
                <w:lang w:val="en-US"/>
              </w:rPr>
              <w:t>บริหารจัดการด้านการเงินของกลุ่มบริษัท</w:t>
            </w:r>
          </w:p>
        </w:tc>
        <w:tc>
          <w:tcPr>
            <w:tcW w:w="1134" w:type="dxa"/>
            <w:tcBorders>
              <w:top w:val="nil"/>
              <w:left w:val="nil"/>
              <w:bottom w:val="nil"/>
              <w:right w:val="nil"/>
            </w:tcBorders>
          </w:tcPr>
          <w:p w14:paraId="549DE000" w14:textId="61F409AD" w:rsidR="00A442F8" w:rsidRPr="00615725" w:rsidRDefault="00F96591" w:rsidP="00C91AE4">
            <w:pPr>
              <w:tabs>
                <w:tab w:val="left" w:pos="383"/>
              </w:tabs>
              <w:spacing w:line="380" w:lineRule="exact"/>
              <w:ind w:firstLine="31"/>
              <w:jc w:val="center"/>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100</w:t>
            </w:r>
          </w:p>
        </w:tc>
        <w:tc>
          <w:tcPr>
            <w:tcW w:w="1134" w:type="dxa"/>
            <w:tcBorders>
              <w:top w:val="nil"/>
              <w:left w:val="nil"/>
              <w:bottom w:val="nil"/>
              <w:right w:val="nil"/>
            </w:tcBorders>
          </w:tcPr>
          <w:p w14:paraId="47A73199" w14:textId="1C5B22B3" w:rsidR="00A442F8" w:rsidRPr="00615725" w:rsidRDefault="00F96591" w:rsidP="00C91AE4">
            <w:pPr>
              <w:spacing w:line="380" w:lineRule="exact"/>
              <w:ind w:firstLine="30"/>
              <w:jc w:val="center"/>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100</w:t>
            </w:r>
          </w:p>
        </w:tc>
        <w:tc>
          <w:tcPr>
            <w:tcW w:w="1134" w:type="dxa"/>
            <w:tcBorders>
              <w:top w:val="nil"/>
              <w:left w:val="nil"/>
              <w:bottom w:val="nil"/>
              <w:right w:val="nil"/>
            </w:tcBorders>
          </w:tcPr>
          <w:p w14:paraId="74268D00" w14:textId="68142366" w:rsidR="00A442F8" w:rsidRPr="00615725" w:rsidRDefault="00797629" w:rsidP="00797629">
            <w:pPr>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0.07</w:t>
            </w:r>
          </w:p>
        </w:tc>
        <w:tc>
          <w:tcPr>
            <w:tcW w:w="1134" w:type="dxa"/>
            <w:tcBorders>
              <w:top w:val="nil"/>
              <w:left w:val="nil"/>
              <w:bottom w:val="nil"/>
              <w:right w:val="nil"/>
            </w:tcBorders>
          </w:tcPr>
          <w:p w14:paraId="05FC31B7" w14:textId="4023D5E2" w:rsidR="00A442F8" w:rsidRPr="00615725" w:rsidRDefault="00F96591" w:rsidP="00F96591">
            <w:pPr>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sz w:val="22"/>
                <w:szCs w:val="22"/>
                <w:lang w:val="en-US"/>
              </w:rPr>
              <w:t>0.07</w:t>
            </w:r>
          </w:p>
        </w:tc>
        <w:tc>
          <w:tcPr>
            <w:tcW w:w="1134" w:type="dxa"/>
            <w:tcBorders>
              <w:top w:val="nil"/>
              <w:left w:val="nil"/>
              <w:bottom w:val="nil"/>
              <w:right w:val="nil"/>
            </w:tcBorders>
          </w:tcPr>
          <w:p w14:paraId="370BDE92" w14:textId="71B246FA" w:rsidR="00A442F8" w:rsidRPr="00615725" w:rsidRDefault="00797629" w:rsidP="00F96591">
            <w:pPr>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2.22</w:t>
            </w:r>
          </w:p>
        </w:tc>
        <w:tc>
          <w:tcPr>
            <w:tcW w:w="1134" w:type="dxa"/>
            <w:tcBorders>
              <w:top w:val="nil"/>
              <w:left w:val="nil"/>
              <w:bottom w:val="nil"/>
              <w:right w:val="nil"/>
            </w:tcBorders>
          </w:tcPr>
          <w:p w14:paraId="5D665D81" w14:textId="2DEA04FE" w:rsidR="00A442F8" w:rsidRPr="00615725" w:rsidRDefault="00F96591" w:rsidP="00F96591">
            <w:pPr>
              <w:spacing w:line="380" w:lineRule="exact"/>
              <w:ind w:firstLine="30"/>
              <w:jc w:val="right"/>
              <w:rPr>
                <w:rFonts w:ascii="Browallia New" w:hAnsi="Browallia New" w:cs="BrowalliaUPC"/>
                <w:position w:val="2"/>
                <w:sz w:val="22"/>
                <w:szCs w:val="22"/>
                <w:lang w:val="en-US"/>
              </w:rPr>
            </w:pPr>
            <w:r w:rsidRPr="00615725">
              <w:rPr>
                <w:rFonts w:ascii="Browallia New" w:hAnsi="Browallia New" w:cs="BrowalliaUPC"/>
                <w:sz w:val="22"/>
                <w:szCs w:val="22"/>
                <w:lang w:val="en-US"/>
              </w:rPr>
              <w:t>2.23</w:t>
            </w:r>
          </w:p>
        </w:tc>
      </w:tr>
      <w:tr w:rsidR="00A442F8" w:rsidRPr="00615725" w14:paraId="3C1B884C" w14:textId="77777777" w:rsidTr="009F7754">
        <w:trPr>
          <w:cantSplit/>
        </w:trPr>
        <w:tc>
          <w:tcPr>
            <w:tcW w:w="4111" w:type="dxa"/>
            <w:tcBorders>
              <w:top w:val="nil"/>
              <w:left w:val="nil"/>
              <w:bottom w:val="single" w:sz="4" w:space="0" w:color="auto"/>
              <w:right w:val="nil"/>
            </w:tcBorders>
          </w:tcPr>
          <w:p w14:paraId="35028596" w14:textId="7D2BC499" w:rsidR="00A442F8" w:rsidRPr="00615725" w:rsidRDefault="00385326" w:rsidP="00415E43">
            <w:pPr>
              <w:spacing w:before="120"/>
              <w:ind w:left="210" w:right="-57" w:hanging="176"/>
              <w:rPr>
                <w:rFonts w:ascii="Browallia New" w:hAnsi="Browallia New" w:cs="BrowalliaUPC"/>
                <w:sz w:val="22"/>
                <w:szCs w:val="22"/>
                <w:cs/>
                <w:lang w:val="en-US"/>
              </w:rPr>
            </w:pPr>
            <w:r w:rsidRPr="00615725">
              <w:rPr>
                <w:rFonts w:ascii="Browallia New" w:hAnsi="Browallia New" w:cs="BrowalliaUPC"/>
                <w:sz w:val="22"/>
                <w:szCs w:val="22"/>
                <w:cs/>
                <w:lang w:val="en-US"/>
              </w:rPr>
              <w:t>บริษัท ปตท.สผ.เอนเนอร์ยี่ โฮลดิ้ง (ประเทศไทย) จำกัด</w:t>
            </w:r>
            <w:r w:rsidR="00415E43" w:rsidRPr="00615725">
              <w:rPr>
                <w:rFonts w:ascii="Browallia New" w:hAnsi="Browallia New" w:cs="BrowalliaUPC"/>
                <w:sz w:val="22"/>
                <w:szCs w:val="22"/>
                <w:cs/>
                <w:lang w:val="en-US"/>
              </w:rPr>
              <w:t xml:space="preserve"> </w:t>
            </w:r>
            <w:r w:rsidR="00415E43" w:rsidRPr="00615725">
              <w:rPr>
                <w:rFonts w:ascii="Browallia New" w:hAnsi="Browallia New" w:cs="BrowalliaUPC"/>
                <w:sz w:val="22"/>
                <w:szCs w:val="22"/>
                <w:cs/>
                <w:lang w:val="en-US"/>
              </w:rPr>
              <w:br/>
              <w:t>(ปตท.สผ.อีเอช)</w:t>
            </w:r>
          </w:p>
        </w:tc>
        <w:tc>
          <w:tcPr>
            <w:tcW w:w="1276" w:type="dxa"/>
            <w:tcBorders>
              <w:top w:val="nil"/>
              <w:left w:val="nil"/>
              <w:bottom w:val="single" w:sz="4" w:space="0" w:color="auto"/>
              <w:right w:val="nil"/>
            </w:tcBorders>
          </w:tcPr>
          <w:p w14:paraId="3CCB900D" w14:textId="627DD0FC" w:rsidR="00A442F8" w:rsidRPr="00615725" w:rsidRDefault="00385326" w:rsidP="00415E43">
            <w:pPr>
              <w:spacing w:before="120"/>
              <w:ind w:left="-57" w:right="-57"/>
              <w:jc w:val="center"/>
              <w:rPr>
                <w:rFonts w:ascii="Browallia New" w:hAnsi="Browallia New" w:cs="BrowalliaUPC"/>
                <w:spacing w:val="-8"/>
                <w:position w:val="2"/>
                <w:sz w:val="22"/>
                <w:szCs w:val="22"/>
                <w:cs/>
                <w:lang w:val="en-US"/>
              </w:rPr>
            </w:pPr>
            <w:r w:rsidRPr="00615725">
              <w:rPr>
                <w:rFonts w:ascii="Browallia New" w:hAnsi="Browallia New" w:cs="BrowalliaUPC"/>
                <w:position w:val="2"/>
                <w:sz w:val="22"/>
                <w:szCs w:val="22"/>
                <w:cs/>
              </w:rPr>
              <w:t>ไทย</w:t>
            </w:r>
          </w:p>
        </w:tc>
        <w:tc>
          <w:tcPr>
            <w:tcW w:w="2693" w:type="dxa"/>
            <w:tcBorders>
              <w:top w:val="nil"/>
              <w:left w:val="nil"/>
              <w:bottom w:val="single" w:sz="4" w:space="0" w:color="auto"/>
              <w:right w:val="nil"/>
            </w:tcBorders>
          </w:tcPr>
          <w:p w14:paraId="68622447" w14:textId="23090525" w:rsidR="00A442F8" w:rsidRPr="00615725" w:rsidRDefault="00385326" w:rsidP="00415E43">
            <w:pPr>
              <w:spacing w:before="120"/>
              <w:ind w:left="34" w:right="-57"/>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single" w:sz="4" w:space="0" w:color="auto"/>
              <w:right w:val="nil"/>
            </w:tcBorders>
          </w:tcPr>
          <w:p w14:paraId="1816A4AB" w14:textId="33ED0028" w:rsidR="00A442F8" w:rsidRPr="00615725" w:rsidRDefault="00F96591" w:rsidP="00415E43">
            <w:pPr>
              <w:tabs>
                <w:tab w:val="left" w:pos="383"/>
              </w:tabs>
              <w:spacing w:before="120"/>
              <w:ind w:firstLine="31"/>
              <w:jc w:val="center"/>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100</w:t>
            </w:r>
          </w:p>
        </w:tc>
        <w:tc>
          <w:tcPr>
            <w:tcW w:w="1134" w:type="dxa"/>
            <w:tcBorders>
              <w:top w:val="nil"/>
              <w:left w:val="nil"/>
              <w:bottom w:val="single" w:sz="4" w:space="0" w:color="auto"/>
              <w:right w:val="nil"/>
            </w:tcBorders>
          </w:tcPr>
          <w:p w14:paraId="37B7E4AD" w14:textId="008223E5" w:rsidR="00A442F8" w:rsidRPr="00615725" w:rsidRDefault="00F96591" w:rsidP="00415E43">
            <w:pPr>
              <w:spacing w:before="120"/>
              <w:ind w:firstLine="30"/>
              <w:jc w:val="center"/>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100</w:t>
            </w:r>
          </w:p>
        </w:tc>
        <w:tc>
          <w:tcPr>
            <w:tcW w:w="1134" w:type="dxa"/>
            <w:tcBorders>
              <w:top w:val="nil"/>
              <w:left w:val="nil"/>
              <w:bottom w:val="single" w:sz="4" w:space="0" w:color="auto"/>
              <w:right w:val="nil"/>
            </w:tcBorders>
          </w:tcPr>
          <w:p w14:paraId="24CC8F4D" w14:textId="2AFBB21B" w:rsidR="00A442F8" w:rsidRPr="00615725" w:rsidRDefault="00797629" w:rsidP="00797629">
            <w:pPr>
              <w:spacing w:before="120"/>
              <w:ind w:firstLine="30"/>
              <w:jc w:val="right"/>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413.65</w:t>
            </w:r>
          </w:p>
        </w:tc>
        <w:tc>
          <w:tcPr>
            <w:tcW w:w="1134" w:type="dxa"/>
            <w:tcBorders>
              <w:top w:val="nil"/>
              <w:left w:val="nil"/>
              <w:bottom w:val="single" w:sz="4" w:space="0" w:color="auto"/>
              <w:right w:val="nil"/>
            </w:tcBorders>
          </w:tcPr>
          <w:p w14:paraId="56A23744" w14:textId="66DCA2F1" w:rsidR="00A442F8" w:rsidRPr="00615725" w:rsidRDefault="00F96591" w:rsidP="00415E43">
            <w:pPr>
              <w:spacing w:before="120"/>
              <w:ind w:firstLine="30"/>
              <w:jc w:val="right"/>
              <w:rPr>
                <w:rFonts w:ascii="Browallia New" w:hAnsi="Browallia New" w:cs="BrowalliaUPC"/>
                <w:position w:val="2"/>
                <w:sz w:val="22"/>
                <w:szCs w:val="22"/>
                <w:lang w:val="en-US"/>
              </w:rPr>
            </w:pPr>
            <w:r w:rsidRPr="00615725">
              <w:rPr>
                <w:rFonts w:ascii="Browallia New" w:hAnsi="Browallia New" w:cs="BrowalliaUPC"/>
                <w:sz w:val="22"/>
                <w:szCs w:val="22"/>
                <w:lang w:val="en-US"/>
              </w:rPr>
              <w:t>272.18</w:t>
            </w:r>
          </w:p>
        </w:tc>
        <w:tc>
          <w:tcPr>
            <w:tcW w:w="1134" w:type="dxa"/>
            <w:tcBorders>
              <w:top w:val="nil"/>
              <w:left w:val="nil"/>
              <w:bottom w:val="single" w:sz="4" w:space="0" w:color="auto"/>
              <w:right w:val="nil"/>
            </w:tcBorders>
          </w:tcPr>
          <w:p w14:paraId="282F11AF" w14:textId="3A3DDD19" w:rsidR="00A442F8" w:rsidRPr="00615725" w:rsidRDefault="00797629" w:rsidP="00415E43">
            <w:pPr>
              <w:spacing w:before="120"/>
              <w:ind w:firstLine="30"/>
              <w:jc w:val="right"/>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12,424.72</w:t>
            </w:r>
          </w:p>
        </w:tc>
        <w:tc>
          <w:tcPr>
            <w:tcW w:w="1134" w:type="dxa"/>
            <w:tcBorders>
              <w:top w:val="nil"/>
              <w:left w:val="nil"/>
              <w:bottom w:val="single" w:sz="4" w:space="0" w:color="auto"/>
              <w:right w:val="nil"/>
            </w:tcBorders>
          </w:tcPr>
          <w:p w14:paraId="30C62238" w14:textId="20B3825A" w:rsidR="00A442F8" w:rsidRPr="00615725" w:rsidRDefault="00F96591" w:rsidP="00415E43">
            <w:pPr>
              <w:spacing w:before="120"/>
              <w:ind w:firstLine="30"/>
              <w:jc w:val="right"/>
              <w:rPr>
                <w:rFonts w:ascii="Browallia New" w:hAnsi="Browallia New" w:cs="BrowalliaUPC"/>
                <w:position w:val="2"/>
                <w:sz w:val="22"/>
                <w:szCs w:val="22"/>
                <w:lang w:val="en-US"/>
              </w:rPr>
            </w:pPr>
            <w:r w:rsidRPr="00615725">
              <w:rPr>
                <w:rFonts w:ascii="Browallia New" w:hAnsi="Browallia New" w:cs="BrowalliaUPC"/>
                <w:sz w:val="22"/>
                <w:szCs w:val="22"/>
                <w:lang w:val="en-US"/>
              </w:rPr>
              <w:t>8,207.33</w:t>
            </w:r>
          </w:p>
        </w:tc>
      </w:tr>
    </w:tbl>
    <w:p w14:paraId="0FBB0102" w14:textId="02D2C04E" w:rsidR="00C91AE4" w:rsidRPr="00615725" w:rsidRDefault="00C91AE4" w:rsidP="00583A50">
      <w:pPr>
        <w:tabs>
          <w:tab w:val="left" w:pos="5245"/>
        </w:tabs>
        <w:jc w:val="thaiDistribute"/>
        <w:rPr>
          <w:rFonts w:ascii="Browallia New" w:eastAsia="Arial Unicode MS" w:hAnsi="Browallia New" w:cs="Browallia New"/>
          <w:cs/>
        </w:rPr>
        <w:sectPr w:rsidR="00C91AE4" w:rsidRPr="00615725" w:rsidSect="00C91AE4">
          <w:footerReference w:type="default" r:id="rId36"/>
          <w:pgSz w:w="16834" w:h="11907" w:orient="landscape" w:code="9"/>
          <w:pgMar w:top="720" w:right="720" w:bottom="1728" w:left="1440" w:header="706" w:footer="706" w:gutter="0"/>
          <w:cols w:space="720"/>
          <w:docGrid w:linePitch="381"/>
        </w:sectPr>
      </w:pPr>
    </w:p>
    <w:p w14:paraId="717814CA" w14:textId="3AA47E62" w:rsidR="00BC2AD9" w:rsidRPr="00615725" w:rsidRDefault="00BC2AD9" w:rsidP="00BC2AD9">
      <w:pPr>
        <w:rPr>
          <w:rFonts w:ascii="Browallia New" w:eastAsia="Arial Unicode MS" w:hAnsi="Browallia New" w:cs="BrowalliaUPC"/>
          <w:cs/>
        </w:rPr>
      </w:pPr>
      <w:r w:rsidRPr="00615725">
        <w:rPr>
          <w:rFonts w:ascii="Browallia New" w:eastAsia="Arial Unicode MS" w:hAnsi="Browallia New" w:cs="BrowalliaUPC"/>
          <w:cs/>
          <w:lang w:val="en-GB"/>
        </w:rPr>
        <w:t>บริษัทที่อยู่ภายใต้บริษัทย่อยของบริษัทที่รวมอยู่ในการจัดทำงบการเงินรวมมีดัง</w:t>
      </w:r>
      <w:r w:rsidR="008739D1" w:rsidRPr="00615725">
        <w:rPr>
          <w:rFonts w:ascii="Browallia New" w:eastAsia="Arial Unicode MS" w:hAnsi="Browallia New" w:cs="BrowalliaUPC" w:hint="cs"/>
          <w:cs/>
          <w:lang w:val="en-GB"/>
        </w:rPr>
        <w:t>ต่อไป</w:t>
      </w:r>
      <w:r w:rsidRPr="00615725">
        <w:rPr>
          <w:rFonts w:ascii="Browallia New" w:eastAsia="Arial Unicode MS" w:hAnsi="Browallia New" w:cs="BrowalliaUPC"/>
          <w:cs/>
          <w:lang w:val="en-GB"/>
        </w:rPr>
        <w:t>นี้</w:t>
      </w:r>
    </w:p>
    <w:p w14:paraId="76C4A843" w14:textId="77777777" w:rsidR="00BC2AD9" w:rsidRPr="00615725" w:rsidRDefault="00BC2AD9" w:rsidP="00583A50">
      <w:pPr>
        <w:tabs>
          <w:tab w:val="left" w:pos="5245"/>
        </w:tabs>
        <w:jc w:val="thaiDistribute"/>
        <w:rPr>
          <w:rFonts w:ascii="Browallia New" w:eastAsia="Arial Unicode MS" w:hAnsi="Browallia New" w:cs="Browallia New"/>
          <w:cs/>
        </w:rPr>
      </w:pPr>
    </w:p>
    <w:tbl>
      <w:tblPr>
        <w:tblW w:w="949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1418"/>
        <w:gridCol w:w="1701"/>
        <w:gridCol w:w="1134"/>
        <w:gridCol w:w="1131"/>
      </w:tblGrid>
      <w:tr w:rsidR="00AE7E85" w:rsidRPr="00615725" w14:paraId="582D113E" w14:textId="77777777" w:rsidTr="00ED3D2B">
        <w:trPr>
          <w:cantSplit/>
          <w:trHeight w:val="715"/>
          <w:tblHeader/>
        </w:trPr>
        <w:tc>
          <w:tcPr>
            <w:tcW w:w="4111" w:type="dxa"/>
            <w:vMerge w:val="restart"/>
            <w:tcBorders>
              <w:top w:val="single" w:sz="4" w:space="0" w:color="auto"/>
              <w:left w:val="nil"/>
              <w:bottom w:val="nil"/>
              <w:right w:val="nil"/>
            </w:tcBorders>
            <w:vAlign w:val="center"/>
          </w:tcPr>
          <w:p w14:paraId="4C759A7D" w14:textId="77777777" w:rsidR="00AE7E85" w:rsidRPr="00615725" w:rsidRDefault="00AE7E85" w:rsidP="00DA39A3">
            <w:pPr>
              <w:ind w:left="-34" w:right="-34"/>
              <w:jc w:val="center"/>
              <w:rPr>
                <w:rFonts w:ascii="Browallia New" w:hAnsi="Browallia New" w:cs="BrowalliaUPC"/>
                <w:sz w:val="22"/>
                <w:szCs w:val="22"/>
                <w:cs/>
              </w:rPr>
            </w:pPr>
            <w:r w:rsidRPr="00615725">
              <w:rPr>
                <w:rFonts w:ascii="Browallia New" w:hAnsi="Browallia New" w:cs="BrowalliaUPC"/>
                <w:b/>
                <w:bCs/>
                <w:sz w:val="22"/>
                <w:szCs w:val="22"/>
                <w:cs/>
              </w:rPr>
              <w:t>รายชื่อบริษัทย่อย</w:t>
            </w:r>
          </w:p>
        </w:tc>
        <w:tc>
          <w:tcPr>
            <w:tcW w:w="1418" w:type="dxa"/>
            <w:vMerge w:val="restart"/>
            <w:tcBorders>
              <w:top w:val="single" w:sz="4" w:space="0" w:color="auto"/>
              <w:left w:val="nil"/>
              <w:bottom w:val="nil"/>
              <w:right w:val="nil"/>
            </w:tcBorders>
            <w:vAlign w:val="center"/>
          </w:tcPr>
          <w:p w14:paraId="56B49961" w14:textId="77777777" w:rsidR="00AE7E85" w:rsidRPr="00615725" w:rsidRDefault="00AE7E85" w:rsidP="00ED3D2B">
            <w:pPr>
              <w:ind w:left="-34" w:right="-34"/>
              <w:jc w:val="center"/>
              <w:rPr>
                <w:rFonts w:ascii="Browallia New" w:hAnsi="Browallia New" w:cs="BrowalliaUPC"/>
                <w:sz w:val="22"/>
                <w:szCs w:val="22"/>
                <w:cs/>
                <w:lang w:val="en-US"/>
              </w:rPr>
            </w:pPr>
            <w:r w:rsidRPr="00615725">
              <w:rPr>
                <w:rFonts w:ascii="Browallia New" w:hAnsi="Browallia New" w:cs="BrowalliaUPC"/>
                <w:b/>
                <w:bCs/>
                <w:sz w:val="22"/>
                <w:szCs w:val="22"/>
                <w:cs/>
                <w:lang w:val="en-US"/>
              </w:rPr>
              <w:t>ประเทศที่</w:t>
            </w:r>
            <w:r w:rsidRPr="00615725">
              <w:rPr>
                <w:rFonts w:ascii="Browallia New" w:hAnsi="Browallia New" w:cs="BrowalliaUPC"/>
                <w:b/>
                <w:bCs/>
                <w:sz w:val="22"/>
                <w:szCs w:val="22"/>
                <w:cs/>
                <w:lang w:val="en-US"/>
              </w:rPr>
              <w:br/>
              <w:t>จดทะเบียน</w:t>
            </w:r>
          </w:p>
        </w:tc>
        <w:tc>
          <w:tcPr>
            <w:tcW w:w="1701" w:type="dxa"/>
            <w:vMerge w:val="restart"/>
            <w:tcBorders>
              <w:top w:val="single" w:sz="4" w:space="0" w:color="auto"/>
              <w:left w:val="nil"/>
              <w:bottom w:val="nil"/>
              <w:right w:val="nil"/>
            </w:tcBorders>
            <w:vAlign w:val="center"/>
          </w:tcPr>
          <w:p w14:paraId="696D149F" w14:textId="77777777" w:rsidR="00AE7E85" w:rsidRPr="00615725" w:rsidRDefault="00AE7E85" w:rsidP="00DA39A3">
            <w:pPr>
              <w:ind w:left="-34" w:right="-34"/>
              <w:jc w:val="center"/>
              <w:rPr>
                <w:rFonts w:ascii="Browallia New" w:hAnsi="Browallia New" w:cs="BrowalliaUPC"/>
                <w:sz w:val="22"/>
                <w:szCs w:val="22"/>
                <w:cs/>
              </w:rPr>
            </w:pPr>
            <w:r w:rsidRPr="00615725">
              <w:rPr>
                <w:rFonts w:ascii="Browallia New" w:hAnsi="Browallia New" w:cs="BrowalliaUPC"/>
                <w:b/>
                <w:bCs/>
                <w:sz w:val="22"/>
                <w:szCs w:val="22"/>
                <w:cs/>
              </w:rPr>
              <w:t>ประเภทธุรกิจ</w:t>
            </w:r>
          </w:p>
        </w:tc>
        <w:tc>
          <w:tcPr>
            <w:tcW w:w="2265" w:type="dxa"/>
            <w:gridSpan w:val="2"/>
            <w:tcBorders>
              <w:top w:val="single" w:sz="4" w:space="0" w:color="auto"/>
              <w:left w:val="nil"/>
              <w:bottom w:val="single" w:sz="4" w:space="0" w:color="auto"/>
              <w:right w:val="nil"/>
            </w:tcBorders>
            <w:vAlign w:val="center"/>
          </w:tcPr>
          <w:p w14:paraId="18BD17AB" w14:textId="77777777" w:rsidR="00AE7E85" w:rsidRPr="00615725" w:rsidRDefault="00AE7E85" w:rsidP="00DA39A3">
            <w:pPr>
              <w:ind w:left="-65" w:right="-65"/>
              <w:jc w:val="center"/>
              <w:rPr>
                <w:rFonts w:ascii="Browallia New" w:hAnsi="Browallia New" w:cs="BrowalliaUPC"/>
                <w:b/>
                <w:bCs/>
                <w:sz w:val="22"/>
                <w:szCs w:val="22"/>
                <w:cs/>
              </w:rPr>
            </w:pPr>
            <w:r w:rsidRPr="00615725">
              <w:rPr>
                <w:rFonts w:ascii="Browallia New" w:hAnsi="Browallia New" w:cs="BrowalliaUPC"/>
                <w:b/>
                <w:bCs/>
                <w:sz w:val="22"/>
                <w:szCs w:val="22"/>
                <w:cs/>
              </w:rPr>
              <w:t>สัดส่วนเงินลงทุนร้อยละ</w:t>
            </w:r>
          </w:p>
          <w:p w14:paraId="2941B0EC" w14:textId="77777777" w:rsidR="00AE7E85" w:rsidRPr="00615725" w:rsidRDefault="00AE7E85" w:rsidP="00BC2AD9">
            <w:pPr>
              <w:ind w:left="-65" w:right="-65"/>
              <w:jc w:val="center"/>
              <w:rPr>
                <w:rFonts w:ascii="Browallia New" w:hAnsi="Browallia New" w:cs="BrowalliaUPC"/>
                <w:spacing w:val="-2"/>
                <w:sz w:val="22"/>
                <w:szCs w:val="22"/>
                <w:cs/>
              </w:rPr>
            </w:pPr>
            <w:r w:rsidRPr="00615725">
              <w:rPr>
                <w:rFonts w:ascii="Browallia New" w:hAnsi="Browallia New" w:cs="BrowalliaUPC"/>
                <w:b/>
                <w:bCs/>
                <w:sz w:val="22"/>
                <w:szCs w:val="22"/>
                <w:cs/>
              </w:rPr>
              <w:t>(รวมสัดส่วนการลงทุนทางอ้อม)</w:t>
            </w:r>
          </w:p>
        </w:tc>
      </w:tr>
      <w:tr w:rsidR="00AE7E85" w:rsidRPr="00615725" w14:paraId="422786DB" w14:textId="77777777" w:rsidTr="00ED3D2B">
        <w:trPr>
          <w:cantSplit/>
          <w:trHeight w:hRule="exact" w:val="678"/>
          <w:tblHeader/>
        </w:trPr>
        <w:tc>
          <w:tcPr>
            <w:tcW w:w="4111" w:type="dxa"/>
            <w:vMerge/>
            <w:tcBorders>
              <w:top w:val="nil"/>
              <w:left w:val="nil"/>
              <w:bottom w:val="single" w:sz="4" w:space="0" w:color="auto"/>
              <w:right w:val="nil"/>
            </w:tcBorders>
            <w:vAlign w:val="center"/>
          </w:tcPr>
          <w:p w14:paraId="53FB6A9D" w14:textId="77777777" w:rsidR="00AE7E85" w:rsidRPr="00615725" w:rsidRDefault="00AE7E85" w:rsidP="00DA39A3">
            <w:pPr>
              <w:ind w:left="-57" w:right="-57"/>
              <w:jc w:val="center"/>
              <w:rPr>
                <w:rFonts w:ascii="Browallia New" w:hAnsi="Browallia New" w:cs="BrowalliaUPC"/>
                <w:sz w:val="22"/>
                <w:szCs w:val="22"/>
                <w:cs/>
              </w:rPr>
            </w:pPr>
          </w:p>
        </w:tc>
        <w:tc>
          <w:tcPr>
            <w:tcW w:w="1418" w:type="dxa"/>
            <w:vMerge/>
            <w:tcBorders>
              <w:top w:val="nil"/>
              <w:left w:val="nil"/>
              <w:bottom w:val="single" w:sz="4" w:space="0" w:color="auto"/>
              <w:right w:val="nil"/>
            </w:tcBorders>
          </w:tcPr>
          <w:p w14:paraId="6F35E2DF" w14:textId="77777777" w:rsidR="00AE7E85" w:rsidRPr="00615725" w:rsidRDefault="00AE7E85" w:rsidP="00ED3D2B">
            <w:pPr>
              <w:ind w:left="-57" w:right="-57"/>
              <w:jc w:val="center"/>
              <w:rPr>
                <w:rFonts w:ascii="Browallia New" w:hAnsi="Browallia New" w:cs="BrowalliaUPC"/>
                <w:spacing w:val="-4"/>
                <w:sz w:val="22"/>
                <w:szCs w:val="22"/>
                <w:cs/>
              </w:rPr>
            </w:pPr>
          </w:p>
        </w:tc>
        <w:tc>
          <w:tcPr>
            <w:tcW w:w="1701" w:type="dxa"/>
            <w:vMerge/>
            <w:tcBorders>
              <w:top w:val="nil"/>
              <w:left w:val="nil"/>
              <w:bottom w:val="single" w:sz="4" w:space="0" w:color="auto"/>
              <w:right w:val="nil"/>
            </w:tcBorders>
            <w:vAlign w:val="center"/>
          </w:tcPr>
          <w:p w14:paraId="014D7D0D" w14:textId="77777777" w:rsidR="00AE7E85" w:rsidRPr="00615725" w:rsidRDefault="00AE7E85" w:rsidP="00DA39A3">
            <w:pPr>
              <w:ind w:left="-57" w:right="-57"/>
              <w:jc w:val="center"/>
              <w:rPr>
                <w:rFonts w:ascii="Browallia New" w:hAnsi="Browallia New" w:cs="BrowalliaUPC"/>
                <w:spacing w:val="-4"/>
                <w:sz w:val="22"/>
                <w:szCs w:val="22"/>
                <w:cs/>
              </w:rPr>
            </w:pPr>
          </w:p>
        </w:tc>
        <w:tc>
          <w:tcPr>
            <w:tcW w:w="1134" w:type="dxa"/>
            <w:tcBorders>
              <w:top w:val="single" w:sz="4" w:space="0" w:color="auto"/>
              <w:left w:val="nil"/>
              <w:bottom w:val="single" w:sz="4" w:space="0" w:color="auto"/>
              <w:right w:val="nil"/>
            </w:tcBorders>
            <w:vAlign w:val="center"/>
          </w:tcPr>
          <w:p w14:paraId="14C30EE7" w14:textId="133B374D" w:rsidR="00AE7E85" w:rsidRPr="00615725" w:rsidRDefault="00BC2AD9" w:rsidP="00ED3D2B">
            <w:pPr>
              <w:ind w:left="-57" w:right="-57"/>
              <w:jc w:val="center"/>
              <w:rPr>
                <w:rFonts w:ascii="Browallia New" w:hAnsi="Browallia New" w:cs="BrowalliaUPC"/>
                <w:b/>
                <w:bCs/>
                <w:sz w:val="22"/>
                <w:szCs w:val="22"/>
                <w:lang w:val="en-US"/>
              </w:rPr>
            </w:pPr>
            <w:r w:rsidRPr="00615725">
              <w:rPr>
                <w:rFonts w:ascii="Browallia New" w:hAnsi="Browallia New" w:cs="BrowalliaUPC"/>
                <w:b/>
                <w:bCs/>
                <w:sz w:val="22"/>
                <w:szCs w:val="22"/>
                <w:lang w:val="en-US"/>
              </w:rPr>
              <w:t xml:space="preserve">31 </w:t>
            </w:r>
            <w:r w:rsidRPr="00615725">
              <w:rPr>
                <w:rFonts w:ascii="Browallia New" w:hAnsi="Browallia New" w:cs="BrowalliaUPC"/>
                <w:b/>
                <w:bCs/>
                <w:sz w:val="22"/>
                <w:szCs w:val="22"/>
                <w:cs/>
                <w:lang w:val="en-US"/>
              </w:rPr>
              <w:t>ธันวาคม</w:t>
            </w:r>
            <w:r w:rsidRPr="00615725">
              <w:rPr>
                <w:rFonts w:ascii="Browallia New" w:hAnsi="Browallia New" w:cs="BrowalliaUPC"/>
                <w:b/>
                <w:bCs/>
                <w:sz w:val="22"/>
                <w:szCs w:val="22"/>
                <w:cs/>
                <w:lang w:val="en-US"/>
              </w:rPr>
              <w:br/>
              <w:t>พ</w:t>
            </w:r>
            <w:r w:rsidRPr="00615725">
              <w:rPr>
                <w:rFonts w:ascii="Browallia New" w:hAnsi="Browallia New" w:cs="BrowalliaUPC"/>
                <w:b/>
                <w:bCs/>
                <w:sz w:val="22"/>
                <w:szCs w:val="22"/>
                <w:lang w:val="en-GB"/>
              </w:rPr>
              <w:t>.</w:t>
            </w:r>
            <w:r w:rsidRPr="00615725">
              <w:rPr>
                <w:rFonts w:ascii="Browallia New" w:hAnsi="Browallia New" w:cs="BrowalliaUPC"/>
                <w:b/>
                <w:bCs/>
                <w:sz w:val="22"/>
                <w:szCs w:val="22"/>
                <w:cs/>
                <w:lang w:val="en-GB"/>
              </w:rPr>
              <w:t>ศ</w:t>
            </w:r>
            <w:r w:rsidR="00902DFC" w:rsidRPr="00615725">
              <w:rPr>
                <w:rFonts w:ascii="Browallia New" w:hAnsi="Browallia New" w:cs="BrowalliaUPC"/>
                <w:b/>
                <w:bCs/>
                <w:sz w:val="22"/>
                <w:szCs w:val="22"/>
                <w:lang w:val="en-GB"/>
              </w:rPr>
              <w:t>.</w:t>
            </w:r>
            <w:r w:rsidRPr="00615725">
              <w:rPr>
                <w:rFonts w:ascii="Browallia New" w:hAnsi="Browallia New" w:cs="BrowalliaUPC"/>
                <w:b/>
                <w:bCs/>
                <w:sz w:val="22"/>
                <w:szCs w:val="22"/>
                <w:cs/>
                <w:lang w:val="en-US"/>
              </w:rPr>
              <w:t xml:space="preserve"> </w:t>
            </w:r>
            <w:r w:rsidRPr="00615725">
              <w:rPr>
                <w:rFonts w:ascii="Browallia New" w:hAnsi="Browallia New" w:cs="BrowalliaUPC"/>
                <w:b/>
                <w:bCs/>
                <w:sz w:val="22"/>
                <w:szCs w:val="22"/>
                <w:lang w:val="en-US"/>
              </w:rPr>
              <w:t>2563</w:t>
            </w:r>
          </w:p>
        </w:tc>
        <w:tc>
          <w:tcPr>
            <w:tcW w:w="1131" w:type="dxa"/>
            <w:tcBorders>
              <w:top w:val="single" w:sz="4" w:space="0" w:color="auto"/>
              <w:left w:val="nil"/>
              <w:bottom w:val="single" w:sz="4" w:space="0" w:color="auto"/>
              <w:right w:val="nil"/>
            </w:tcBorders>
            <w:vAlign w:val="center"/>
          </w:tcPr>
          <w:p w14:paraId="1A1F69B8" w14:textId="52C94637" w:rsidR="00AE7E85" w:rsidRPr="00615725" w:rsidRDefault="00AE7E85" w:rsidP="00ED3D2B">
            <w:pPr>
              <w:ind w:left="-57" w:right="-57"/>
              <w:jc w:val="center"/>
              <w:rPr>
                <w:rFonts w:ascii="Browallia New" w:hAnsi="Browallia New" w:cs="BrowalliaUPC"/>
                <w:b/>
                <w:bCs/>
                <w:sz w:val="22"/>
                <w:szCs w:val="22"/>
                <w:lang w:val="en-US"/>
              </w:rPr>
            </w:pPr>
            <w:r w:rsidRPr="00615725">
              <w:rPr>
                <w:rFonts w:ascii="Browallia New" w:hAnsi="Browallia New" w:cs="BrowalliaUPC"/>
                <w:b/>
                <w:bCs/>
                <w:sz w:val="22"/>
                <w:szCs w:val="22"/>
                <w:lang w:val="en-US"/>
              </w:rPr>
              <w:t xml:space="preserve">31 </w:t>
            </w:r>
            <w:r w:rsidR="00BC2AD9" w:rsidRPr="00615725">
              <w:rPr>
                <w:rFonts w:ascii="Browallia New" w:hAnsi="Browallia New" w:cs="BrowalliaUPC"/>
                <w:b/>
                <w:bCs/>
                <w:sz w:val="22"/>
                <w:szCs w:val="22"/>
                <w:cs/>
                <w:lang w:val="en-US"/>
              </w:rPr>
              <w:t>ธันวาคม</w:t>
            </w:r>
            <w:r w:rsidR="00BC2AD9" w:rsidRPr="00615725">
              <w:rPr>
                <w:rFonts w:ascii="Browallia New" w:hAnsi="Browallia New" w:cs="BrowalliaUPC"/>
                <w:b/>
                <w:bCs/>
                <w:sz w:val="22"/>
                <w:szCs w:val="22"/>
                <w:cs/>
                <w:lang w:val="en-US"/>
              </w:rPr>
              <w:br/>
              <w:t>พ</w:t>
            </w:r>
            <w:r w:rsidR="00BC2AD9" w:rsidRPr="00615725">
              <w:rPr>
                <w:rFonts w:ascii="Browallia New" w:hAnsi="Browallia New" w:cs="BrowalliaUPC"/>
                <w:b/>
                <w:bCs/>
                <w:sz w:val="22"/>
                <w:szCs w:val="22"/>
                <w:lang w:val="en-GB"/>
              </w:rPr>
              <w:t>.</w:t>
            </w:r>
            <w:r w:rsidR="00BC2AD9" w:rsidRPr="00615725">
              <w:rPr>
                <w:rFonts w:ascii="Browallia New" w:hAnsi="Browallia New" w:cs="BrowalliaUPC"/>
                <w:b/>
                <w:bCs/>
                <w:sz w:val="22"/>
                <w:szCs w:val="22"/>
                <w:cs/>
                <w:lang w:val="en-GB"/>
              </w:rPr>
              <w:t>ศ</w:t>
            </w:r>
            <w:r w:rsidR="00902DFC" w:rsidRPr="00615725">
              <w:rPr>
                <w:rFonts w:ascii="Browallia New" w:hAnsi="Browallia New" w:cs="BrowalliaUPC"/>
                <w:b/>
                <w:bCs/>
                <w:sz w:val="22"/>
                <w:szCs w:val="22"/>
                <w:lang w:val="en-GB"/>
              </w:rPr>
              <w:t>.</w:t>
            </w:r>
            <w:r w:rsidRPr="00615725">
              <w:rPr>
                <w:rFonts w:ascii="Browallia New" w:hAnsi="Browallia New" w:cs="BrowalliaUPC"/>
                <w:b/>
                <w:bCs/>
                <w:sz w:val="22"/>
                <w:szCs w:val="22"/>
                <w:cs/>
                <w:lang w:val="en-US"/>
              </w:rPr>
              <w:t xml:space="preserve"> </w:t>
            </w:r>
            <w:r w:rsidRPr="00615725">
              <w:rPr>
                <w:rFonts w:ascii="Browallia New" w:hAnsi="Browallia New" w:cs="BrowalliaUPC"/>
                <w:b/>
                <w:bCs/>
                <w:sz w:val="22"/>
                <w:szCs w:val="22"/>
                <w:lang w:val="en-US"/>
              </w:rPr>
              <w:t>256</w:t>
            </w:r>
            <w:r w:rsidR="00BC2AD9" w:rsidRPr="00615725">
              <w:rPr>
                <w:rFonts w:ascii="Browallia New" w:hAnsi="Browallia New" w:cs="BrowalliaUPC"/>
                <w:b/>
                <w:bCs/>
                <w:sz w:val="22"/>
                <w:szCs w:val="22"/>
                <w:lang w:val="en-US"/>
              </w:rPr>
              <w:t>2</w:t>
            </w:r>
          </w:p>
        </w:tc>
      </w:tr>
      <w:tr w:rsidR="00AE7E85" w:rsidRPr="00615725" w14:paraId="0294F401" w14:textId="77777777" w:rsidTr="00ED3D2B">
        <w:trPr>
          <w:cantSplit/>
          <w:trHeight w:val="20"/>
        </w:trPr>
        <w:tc>
          <w:tcPr>
            <w:tcW w:w="4111" w:type="dxa"/>
            <w:tcBorders>
              <w:top w:val="single" w:sz="4" w:space="0" w:color="auto"/>
              <w:left w:val="nil"/>
              <w:bottom w:val="nil"/>
              <w:right w:val="nil"/>
            </w:tcBorders>
          </w:tcPr>
          <w:p w14:paraId="7047E788" w14:textId="73ED3B4B" w:rsidR="00AE7E85" w:rsidRPr="00615725" w:rsidRDefault="00AE7E85" w:rsidP="00DA39A3">
            <w:pPr>
              <w:spacing w:line="380" w:lineRule="exact"/>
              <w:ind w:left="37" w:right="-57"/>
              <w:rPr>
                <w:rFonts w:ascii="Browallia New" w:hAnsi="Browallia New" w:cs="BrowalliaUPC"/>
                <w:sz w:val="22"/>
                <w:szCs w:val="22"/>
                <w:cs/>
                <w:lang w:val="en-US"/>
              </w:rPr>
            </w:pPr>
            <w:r w:rsidRPr="00615725">
              <w:rPr>
                <w:rFonts w:ascii="Browallia New" w:hAnsi="Browallia New" w:cs="BrowalliaUPC"/>
                <w:sz w:val="22"/>
                <w:szCs w:val="22"/>
                <w:cs/>
                <w:lang w:val="en-US"/>
              </w:rPr>
              <w:t>บริษัท ปตท.สผ. ศูนย์บริหารธุรกิจ จำกัด</w:t>
            </w:r>
            <w:r w:rsidRPr="00615725">
              <w:rPr>
                <w:rFonts w:ascii="Browallia New" w:hAnsi="Browallia New" w:cs="BrowalliaUPC"/>
                <w:sz w:val="22"/>
                <w:szCs w:val="22"/>
                <w:lang w:val="en-US"/>
              </w:rPr>
              <w:t xml:space="preserve"> (</w:t>
            </w:r>
            <w:r w:rsidRPr="00615725">
              <w:rPr>
                <w:rFonts w:ascii="Browallia New" w:hAnsi="Browallia New" w:cs="BrowalliaUPC"/>
                <w:sz w:val="22"/>
                <w:szCs w:val="22"/>
                <w:cs/>
                <w:lang w:val="en-US"/>
              </w:rPr>
              <w:t>ปตท.สผ.ศธ.</w:t>
            </w:r>
            <w:r w:rsidRPr="00615725">
              <w:rPr>
                <w:rFonts w:ascii="Browallia New" w:hAnsi="Browallia New" w:cs="BrowalliaUPC"/>
                <w:sz w:val="22"/>
                <w:szCs w:val="22"/>
                <w:lang w:val="en-US"/>
              </w:rPr>
              <w:t>)</w:t>
            </w:r>
            <w:r w:rsidRPr="00615725">
              <w:rPr>
                <w:rFonts w:ascii="Browallia New" w:hAnsi="Browallia New" w:cs="BrowalliaUPC"/>
                <w:sz w:val="22"/>
                <w:szCs w:val="22"/>
                <w:cs/>
                <w:lang w:val="en-US"/>
              </w:rPr>
              <w:t xml:space="preserve"> </w:t>
            </w:r>
          </w:p>
        </w:tc>
        <w:tc>
          <w:tcPr>
            <w:tcW w:w="1418" w:type="dxa"/>
            <w:tcBorders>
              <w:top w:val="single" w:sz="4" w:space="0" w:color="auto"/>
              <w:left w:val="nil"/>
              <w:bottom w:val="nil"/>
              <w:right w:val="nil"/>
            </w:tcBorders>
          </w:tcPr>
          <w:p w14:paraId="118A4DBC" w14:textId="77777777" w:rsidR="00AE7E85" w:rsidRPr="00615725" w:rsidRDefault="00AE7E85" w:rsidP="00ED3D2B">
            <w:pPr>
              <w:spacing w:line="380" w:lineRule="exact"/>
              <w:ind w:left="-57" w:right="-57"/>
              <w:jc w:val="center"/>
              <w:rPr>
                <w:rFonts w:ascii="Browallia New" w:hAnsi="Browallia New" w:cs="BrowalliaUPC"/>
                <w:position w:val="2"/>
                <w:sz w:val="22"/>
                <w:szCs w:val="22"/>
                <w:cs/>
                <w:lang w:val="en-US"/>
              </w:rPr>
            </w:pPr>
            <w:r w:rsidRPr="00615725">
              <w:rPr>
                <w:rFonts w:ascii="Browallia New" w:hAnsi="Browallia New" w:cs="BrowalliaUPC"/>
                <w:position w:val="2"/>
                <w:sz w:val="22"/>
                <w:szCs w:val="22"/>
                <w:cs/>
                <w:lang w:val="en-US"/>
              </w:rPr>
              <w:t>ไทย</w:t>
            </w:r>
          </w:p>
        </w:tc>
        <w:tc>
          <w:tcPr>
            <w:tcW w:w="1701" w:type="dxa"/>
            <w:tcBorders>
              <w:top w:val="single" w:sz="4" w:space="0" w:color="auto"/>
              <w:left w:val="nil"/>
              <w:bottom w:val="nil"/>
              <w:right w:val="nil"/>
            </w:tcBorders>
          </w:tcPr>
          <w:p w14:paraId="01D4EC8F" w14:textId="77777777" w:rsidR="00AE7E85" w:rsidRPr="00615725" w:rsidRDefault="00AE7E85" w:rsidP="00DA39A3">
            <w:pPr>
              <w:spacing w:line="380" w:lineRule="exact"/>
              <w:ind w:left="-57" w:right="-57"/>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single" w:sz="4" w:space="0" w:color="auto"/>
              <w:left w:val="nil"/>
              <w:bottom w:val="nil"/>
              <w:right w:val="nil"/>
            </w:tcBorders>
          </w:tcPr>
          <w:p w14:paraId="6083D375" w14:textId="77777777" w:rsidR="00AE7E85" w:rsidRPr="00615725" w:rsidRDefault="00AE7E85" w:rsidP="00ED3D2B">
            <w:pPr>
              <w:spacing w:line="380" w:lineRule="exact"/>
              <w:ind w:left="-57" w:right="-57"/>
              <w:jc w:val="center"/>
              <w:rPr>
                <w:rFonts w:ascii="Browallia New" w:hAnsi="Browallia New" w:cs="BrowalliaUPC"/>
                <w:sz w:val="22"/>
                <w:szCs w:val="22"/>
                <w:lang w:val="en-GB"/>
              </w:rPr>
            </w:pPr>
            <w:r w:rsidRPr="00615725">
              <w:rPr>
                <w:rFonts w:ascii="Browallia New" w:hAnsi="Browallia New" w:cs="BrowalliaUPC"/>
                <w:sz w:val="22"/>
                <w:szCs w:val="22"/>
                <w:lang w:val="en-US"/>
              </w:rPr>
              <w:t>100</w:t>
            </w:r>
          </w:p>
        </w:tc>
        <w:tc>
          <w:tcPr>
            <w:tcW w:w="1131" w:type="dxa"/>
            <w:tcBorders>
              <w:top w:val="single" w:sz="4" w:space="0" w:color="auto"/>
              <w:left w:val="nil"/>
              <w:bottom w:val="nil"/>
              <w:right w:val="nil"/>
            </w:tcBorders>
          </w:tcPr>
          <w:p w14:paraId="3C542179" w14:textId="77777777" w:rsidR="00AE7E85" w:rsidRPr="00615725" w:rsidRDefault="00AE7E85" w:rsidP="00ED3D2B">
            <w:pPr>
              <w:spacing w:line="380" w:lineRule="exact"/>
              <w:ind w:left="-57" w:right="-57"/>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AE7E85" w:rsidRPr="00615725" w14:paraId="49E69558" w14:textId="77777777" w:rsidTr="00ED3D2B">
        <w:trPr>
          <w:cantSplit/>
          <w:trHeight w:val="20"/>
        </w:trPr>
        <w:tc>
          <w:tcPr>
            <w:tcW w:w="4111" w:type="dxa"/>
            <w:tcBorders>
              <w:top w:val="nil"/>
              <w:left w:val="nil"/>
              <w:bottom w:val="nil"/>
              <w:right w:val="nil"/>
            </w:tcBorders>
          </w:tcPr>
          <w:p w14:paraId="6314080B" w14:textId="042BAECA" w:rsidR="00AE7E85" w:rsidRPr="00615725" w:rsidRDefault="00AE7E85" w:rsidP="00ED3D2B">
            <w:pPr>
              <w:spacing w:line="380" w:lineRule="exact"/>
              <w:ind w:left="37" w:right="-57"/>
              <w:rPr>
                <w:rFonts w:ascii="Browallia New" w:hAnsi="Browallia New" w:cs="BrowalliaUPC"/>
                <w:sz w:val="22"/>
                <w:szCs w:val="22"/>
                <w:cs/>
                <w:lang w:val="en-US"/>
              </w:rPr>
            </w:pPr>
            <w:r w:rsidRPr="00615725">
              <w:rPr>
                <w:rFonts w:ascii="Browallia New" w:hAnsi="Browallia New" w:cs="BrowalliaUPC"/>
                <w:spacing w:val="-4"/>
                <w:sz w:val="22"/>
                <w:szCs w:val="22"/>
                <w:cs/>
                <w:lang w:val="en-US"/>
              </w:rPr>
              <w:t>บริษัท ปตท.สผ.เอนเนอร์ยี่ ดีเวลลอปเมนท์ จำกัด (ปตท.สผ.อีดี)</w:t>
            </w:r>
          </w:p>
        </w:tc>
        <w:tc>
          <w:tcPr>
            <w:tcW w:w="1418" w:type="dxa"/>
            <w:tcBorders>
              <w:top w:val="nil"/>
              <w:left w:val="nil"/>
              <w:bottom w:val="nil"/>
              <w:right w:val="nil"/>
            </w:tcBorders>
          </w:tcPr>
          <w:p w14:paraId="1285819D" w14:textId="77777777" w:rsidR="00AE7E85" w:rsidRPr="00615725" w:rsidRDefault="00AE7E85" w:rsidP="00ED3D2B">
            <w:pPr>
              <w:spacing w:line="380" w:lineRule="exact"/>
              <w:ind w:left="-57" w:right="-57"/>
              <w:jc w:val="center"/>
              <w:rPr>
                <w:rFonts w:ascii="Browallia New" w:hAnsi="Browallia New" w:cs="BrowalliaUPC"/>
                <w:position w:val="2"/>
                <w:sz w:val="22"/>
                <w:szCs w:val="22"/>
                <w:cs/>
                <w:lang w:val="en-US"/>
              </w:rPr>
            </w:pPr>
            <w:r w:rsidRPr="00615725">
              <w:rPr>
                <w:rFonts w:ascii="Browallia New" w:hAnsi="Browallia New" w:cs="BrowalliaUPC"/>
                <w:position w:val="2"/>
                <w:sz w:val="22"/>
                <w:szCs w:val="22"/>
                <w:cs/>
                <w:lang w:val="en-US"/>
              </w:rPr>
              <w:t>ไทย</w:t>
            </w:r>
          </w:p>
        </w:tc>
        <w:tc>
          <w:tcPr>
            <w:tcW w:w="1701" w:type="dxa"/>
            <w:tcBorders>
              <w:top w:val="nil"/>
              <w:left w:val="nil"/>
              <w:bottom w:val="nil"/>
              <w:right w:val="nil"/>
            </w:tcBorders>
          </w:tcPr>
          <w:p w14:paraId="26CA21EE" w14:textId="77777777" w:rsidR="00AE7E85" w:rsidRPr="00615725" w:rsidRDefault="00AE7E85" w:rsidP="00DA39A3">
            <w:pPr>
              <w:spacing w:line="380" w:lineRule="exact"/>
              <w:ind w:left="-57" w:right="-57"/>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tcPr>
          <w:p w14:paraId="33845C49" w14:textId="77777777" w:rsidR="00AE7E85" w:rsidRPr="00615725" w:rsidRDefault="00AE7E85" w:rsidP="00ED3D2B">
            <w:pPr>
              <w:spacing w:line="380" w:lineRule="exact"/>
              <w:ind w:left="-57" w:right="-57"/>
              <w:jc w:val="center"/>
              <w:rPr>
                <w:rFonts w:ascii="Browallia New" w:hAnsi="Browallia New" w:cs="BrowalliaUPC"/>
                <w:sz w:val="22"/>
                <w:szCs w:val="22"/>
                <w:lang w:val="en-GB"/>
              </w:rPr>
            </w:pPr>
            <w:r w:rsidRPr="00615725">
              <w:rPr>
                <w:rFonts w:ascii="Browallia New" w:hAnsi="Browallia New" w:cs="BrowalliaUPC"/>
                <w:sz w:val="22"/>
                <w:szCs w:val="22"/>
                <w:lang w:val="en-GB"/>
              </w:rPr>
              <w:t>100</w:t>
            </w:r>
          </w:p>
        </w:tc>
        <w:tc>
          <w:tcPr>
            <w:tcW w:w="1131" w:type="dxa"/>
            <w:tcBorders>
              <w:top w:val="nil"/>
              <w:left w:val="nil"/>
              <w:bottom w:val="nil"/>
              <w:right w:val="nil"/>
            </w:tcBorders>
          </w:tcPr>
          <w:p w14:paraId="77D53887" w14:textId="77777777" w:rsidR="00AE7E85" w:rsidRPr="00615725" w:rsidRDefault="00AE7E85" w:rsidP="00ED3D2B">
            <w:pPr>
              <w:spacing w:line="380" w:lineRule="exact"/>
              <w:ind w:left="-57" w:right="-57"/>
              <w:jc w:val="center"/>
              <w:rPr>
                <w:rFonts w:ascii="Browallia New" w:hAnsi="Browallia New" w:cs="BrowalliaUPC"/>
                <w:sz w:val="22"/>
                <w:szCs w:val="22"/>
                <w:lang w:val="en-US"/>
              </w:rPr>
            </w:pPr>
            <w:r w:rsidRPr="00615725">
              <w:rPr>
                <w:rFonts w:ascii="Browallia New" w:hAnsi="Browallia New" w:cs="BrowalliaUPC"/>
                <w:sz w:val="22"/>
                <w:szCs w:val="22"/>
                <w:lang w:val="en-GB"/>
              </w:rPr>
              <w:t>100</w:t>
            </w:r>
          </w:p>
        </w:tc>
      </w:tr>
      <w:tr w:rsidR="00AE7E85" w:rsidRPr="00615725" w14:paraId="2D60E0A1" w14:textId="77777777" w:rsidTr="00ED3D2B">
        <w:trPr>
          <w:cantSplit/>
          <w:trHeight w:val="20"/>
        </w:trPr>
        <w:tc>
          <w:tcPr>
            <w:tcW w:w="4111" w:type="dxa"/>
            <w:tcBorders>
              <w:top w:val="nil"/>
              <w:left w:val="nil"/>
              <w:bottom w:val="nil"/>
              <w:right w:val="nil"/>
            </w:tcBorders>
          </w:tcPr>
          <w:p w14:paraId="2DFC2604" w14:textId="4220708C" w:rsidR="00AE7E85" w:rsidRPr="00615725" w:rsidRDefault="00AE7E85" w:rsidP="00DA39A3">
            <w:pPr>
              <w:spacing w:line="380" w:lineRule="exact"/>
              <w:ind w:left="37" w:right="-57"/>
              <w:rPr>
                <w:rFonts w:ascii="Browallia New" w:hAnsi="Browallia New" w:cs="BrowalliaUPC"/>
                <w:sz w:val="22"/>
                <w:szCs w:val="22"/>
                <w:lang w:val="en-GB"/>
              </w:rPr>
            </w:pPr>
            <w:r w:rsidRPr="00615725">
              <w:rPr>
                <w:rFonts w:ascii="Browallia New" w:hAnsi="Browallia New" w:cs="BrowalliaUPC"/>
                <w:sz w:val="22"/>
                <w:szCs w:val="22"/>
                <w:cs/>
                <w:lang w:val="en-US"/>
              </w:rPr>
              <w:t>บริษัท อีพี</w:t>
            </w:r>
            <w:r w:rsidRPr="00615725">
              <w:rPr>
                <w:rFonts w:ascii="Browallia New" w:hAnsi="Browallia New" w:cs="BrowalliaUPC"/>
                <w:sz w:val="22"/>
                <w:szCs w:val="22"/>
                <w:lang w:val="en-GB"/>
              </w:rPr>
              <w:t>-</w:t>
            </w:r>
            <w:r w:rsidRPr="00615725">
              <w:rPr>
                <w:rFonts w:ascii="Browallia New" w:hAnsi="Browallia New" w:cs="BrowalliaUPC"/>
                <w:sz w:val="22"/>
                <w:szCs w:val="22"/>
                <w:cs/>
                <w:lang w:val="en-GB"/>
              </w:rPr>
              <w:t>เทค เวนเจอร์ส โฮลดิ้ง จำกัด (อีพี</w:t>
            </w:r>
            <w:r w:rsidRPr="00615725">
              <w:rPr>
                <w:rFonts w:ascii="Browallia New" w:hAnsi="Browallia New" w:cs="BrowalliaUPC"/>
                <w:sz w:val="22"/>
                <w:szCs w:val="22"/>
                <w:lang w:val="en-GB"/>
              </w:rPr>
              <w:t>-</w:t>
            </w:r>
            <w:r w:rsidRPr="00615725">
              <w:rPr>
                <w:rFonts w:ascii="Browallia New" w:hAnsi="Browallia New" w:cs="BrowalliaUPC"/>
                <w:sz w:val="22"/>
                <w:szCs w:val="22"/>
                <w:cs/>
                <w:lang w:val="en-GB"/>
              </w:rPr>
              <w:t>เทค)</w:t>
            </w:r>
          </w:p>
        </w:tc>
        <w:tc>
          <w:tcPr>
            <w:tcW w:w="1418" w:type="dxa"/>
            <w:tcBorders>
              <w:top w:val="nil"/>
              <w:left w:val="nil"/>
              <w:bottom w:val="nil"/>
              <w:right w:val="nil"/>
            </w:tcBorders>
          </w:tcPr>
          <w:p w14:paraId="3D4B2126" w14:textId="77777777" w:rsidR="00AE7E85" w:rsidRPr="00615725" w:rsidRDefault="00AE7E85" w:rsidP="00ED3D2B">
            <w:pPr>
              <w:spacing w:line="380" w:lineRule="exact"/>
              <w:ind w:left="-57" w:right="-57"/>
              <w:jc w:val="center"/>
              <w:rPr>
                <w:rFonts w:ascii="Browallia New" w:hAnsi="Browallia New" w:cs="BrowalliaUPC"/>
                <w:position w:val="2"/>
                <w:sz w:val="22"/>
                <w:szCs w:val="22"/>
                <w:cs/>
                <w:lang w:val="en-US"/>
              </w:rPr>
            </w:pPr>
            <w:r w:rsidRPr="00615725">
              <w:rPr>
                <w:rFonts w:ascii="Browallia New" w:hAnsi="Browallia New" w:cs="BrowalliaUPC"/>
                <w:position w:val="2"/>
                <w:sz w:val="22"/>
                <w:szCs w:val="22"/>
                <w:cs/>
                <w:lang w:val="en-US"/>
              </w:rPr>
              <w:t>ไทย</w:t>
            </w:r>
          </w:p>
        </w:tc>
        <w:tc>
          <w:tcPr>
            <w:tcW w:w="1701" w:type="dxa"/>
            <w:tcBorders>
              <w:top w:val="nil"/>
              <w:left w:val="nil"/>
              <w:bottom w:val="nil"/>
              <w:right w:val="nil"/>
            </w:tcBorders>
          </w:tcPr>
          <w:p w14:paraId="06438367" w14:textId="77777777" w:rsidR="00AE7E85" w:rsidRPr="00615725" w:rsidRDefault="00AE7E85" w:rsidP="00DA39A3">
            <w:pPr>
              <w:spacing w:line="380" w:lineRule="exact"/>
              <w:ind w:left="-57" w:right="-57"/>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ธุรกิจเทคโนโลยีที่เกี่ยวข้องกับปิโตรเลียม</w:t>
            </w:r>
          </w:p>
        </w:tc>
        <w:tc>
          <w:tcPr>
            <w:tcW w:w="1134" w:type="dxa"/>
            <w:tcBorders>
              <w:top w:val="nil"/>
              <w:left w:val="nil"/>
              <w:bottom w:val="nil"/>
              <w:right w:val="nil"/>
            </w:tcBorders>
          </w:tcPr>
          <w:p w14:paraId="6714BCAA" w14:textId="77777777" w:rsidR="00AE7E85" w:rsidRPr="00615725" w:rsidRDefault="00AE7E85" w:rsidP="00ED3D2B">
            <w:pPr>
              <w:spacing w:line="380" w:lineRule="exact"/>
              <w:ind w:left="-57" w:right="-57"/>
              <w:jc w:val="center"/>
              <w:rPr>
                <w:rFonts w:ascii="Browallia New" w:hAnsi="Browallia New" w:cs="BrowalliaUPC"/>
                <w:sz w:val="22"/>
                <w:szCs w:val="22"/>
                <w:lang w:val="en-GB"/>
              </w:rPr>
            </w:pPr>
            <w:r w:rsidRPr="00615725">
              <w:rPr>
                <w:rFonts w:ascii="Browallia New" w:hAnsi="Browallia New" w:cs="BrowalliaUPC"/>
                <w:sz w:val="22"/>
                <w:szCs w:val="22"/>
                <w:lang w:val="en-GB"/>
              </w:rPr>
              <w:t>100</w:t>
            </w:r>
          </w:p>
        </w:tc>
        <w:tc>
          <w:tcPr>
            <w:tcW w:w="1131" w:type="dxa"/>
            <w:tcBorders>
              <w:top w:val="nil"/>
              <w:left w:val="nil"/>
              <w:bottom w:val="nil"/>
              <w:right w:val="nil"/>
            </w:tcBorders>
          </w:tcPr>
          <w:p w14:paraId="2196B315" w14:textId="77777777" w:rsidR="00AE7E85" w:rsidRPr="00615725" w:rsidRDefault="00AE7E85" w:rsidP="00ED3D2B">
            <w:pPr>
              <w:spacing w:line="380" w:lineRule="exact"/>
              <w:ind w:left="-57" w:right="-57"/>
              <w:jc w:val="center"/>
              <w:rPr>
                <w:rFonts w:ascii="Browallia New" w:hAnsi="Browallia New" w:cs="BrowalliaUPC"/>
                <w:sz w:val="22"/>
                <w:szCs w:val="22"/>
                <w:lang w:val="en-US"/>
              </w:rPr>
            </w:pPr>
            <w:r w:rsidRPr="00615725">
              <w:rPr>
                <w:rFonts w:ascii="Browallia New" w:hAnsi="Browallia New" w:cs="BrowalliaUPC"/>
                <w:sz w:val="22"/>
                <w:szCs w:val="22"/>
                <w:lang w:val="en-GB"/>
              </w:rPr>
              <w:t>100</w:t>
            </w:r>
          </w:p>
        </w:tc>
      </w:tr>
      <w:tr w:rsidR="00AE7E85" w:rsidRPr="00615725" w14:paraId="1FFCDBC8" w14:textId="77777777" w:rsidTr="00ED3D2B">
        <w:trPr>
          <w:cantSplit/>
          <w:trHeight w:val="20"/>
        </w:trPr>
        <w:tc>
          <w:tcPr>
            <w:tcW w:w="4111" w:type="dxa"/>
            <w:tcBorders>
              <w:top w:val="nil"/>
              <w:left w:val="nil"/>
              <w:bottom w:val="nil"/>
              <w:right w:val="nil"/>
            </w:tcBorders>
          </w:tcPr>
          <w:p w14:paraId="78965C92" w14:textId="38893D91" w:rsidR="00AE7E85" w:rsidRPr="00615725" w:rsidRDefault="00AE7E85" w:rsidP="00DA39A3">
            <w:pPr>
              <w:spacing w:line="380" w:lineRule="exact"/>
              <w:ind w:left="37" w:right="-57"/>
              <w:rPr>
                <w:rFonts w:ascii="Browallia New" w:hAnsi="Browallia New" w:cs="BrowalliaUPC"/>
                <w:sz w:val="22"/>
                <w:szCs w:val="22"/>
                <w:cs/>
                <w:lang w:val="en-US"/>
              </w:rPr>
            </w:pPr>
            <w:r w:rsidRPr="00615725">
              <w:rPr>
                <w:rFonts w:ascii="Browallia New" w:hAnsi="Browallia New" w:cs="BrowalliaUPC"/>
                <w:sz w:val="22"/>
                <w:szCs w:val="22"/>
                <w:cs/>
                <w:lang w:val="en-US"/>
              </w:rPr>
              <w:t>บริษัท เอไอ แอนด์ โรโบติกส์ เวนเจอร์ส จำกัด (เออาร์วี)</w:t>
            </w:r>
          </w:p>
        </w:tc>
        <w:tc>
          <w:tcPr>
            <w:tcW w:w="1418" w:type="dxa"/>
            <w:tcBorders>
              <w:top w:val="nil"/>
              <w:left w:val="nil"/>
              <w:bottom w:val="nil"/>
              <w:right w:val="nil"/>
            </w:tcBorders>
          </w:tcPr>
          <w:p w14:paraId="3B6A564F" w14:textId="77777777" w:rsidR="00AE7E85" w:rsidRPr="00615725" w:rsidRDefault="00AE7E85" w:rsidP="00ED3D2B">
            <w:pPr>
              <w:spacing w:line="380" w:lineRule="exact"/>
              <w:ind w:left="-57" w:right="-57"/>
              <w:jc w:val="center"/>
              <w:rPr>
                <w:rFonts w:ascii="Browallia New" w:hAnsi="Browallia New" w:cs="BrowalliaUPC"/>
                <w:sz w:val="22"/>
                <w:szCs w:val="22"/>
                <w:cs/>
                <w:lang w:val="en-US"/>
              </w:rPr>
            </w:pPr>
            <w:r w:rsidRPr="00615725">
              <w:rPr>
                <w:rFonts w:ascii="Browallia New" w:hAnsi="Browallia New" w:cs="BrowalliaUPC"/>
                <w:sz w:val="22"/>
                <w:szCs w:val="22"/>
                <w:cs/>
                <w:lang w:val="en-US"/>
              </w:rPr>
              <w:t>ไทย</w:t>
            </w:r>
          </w:p>
        </w:tc>
        <w:tc>
          <w:tcPr>
            <w:tcW w:w="1701" w:type="dxa"/>
            <w:tcBorders>
              <w:top w:val="nil"/>
              <w:left w:val="nil"/>
              <w:bottom w:val="nil"/>
              <w:right w:val="nil"/>
            </w:tcBorders>
          </w:tcPr>
          <w:p w14:paraId="797DE58B" w14:textId="77777777" w:rsidR="00AE7E85" w:rsidRPr="00615725" w:rsidRDefault="00AE7E85" w:rsidP="00DA39A3">
            <w:pPr>
              <w:spacing w:line="380" w:lineRule="exact"/>
              <w:ind w:left="-57" w:right="-57"/>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ธุรกิจเทคโนโลยี</w:t>
            </w:r>
          </w:p>
        </w:tc>
        <w:tc>
          <w:tcPr>
            <w:tcW w:w="1134" w:type="dxa"/>
            <w:tcBorders>
              <w:top w:val="nil"/>
              <w:left w:val="nil"/>
              <w:bottom w:val="nil"/>
              <w:right w:val="nil"/>
            </w:tcBorders>
            <w:vAlign w:val="center"/>
          </w:tcPr>
          <w:p w14:paraId="6DDC0552" w14:textId="77777777" w:rsidR="00AE7E85" w:rsidRPr="00615725" w:rsidRDefault="00AE7E85" w:rsidP="00ED3D2B">
            <w:pPr>
              <w:spacing w:line="380" w:lineRule="exact"/>
              <w:ind w:left="-57" w:right="-57"/>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vAlign w:val="center"/>
          </w:tcPr>
          <w:p w14:paraId="2CC5167F" w14:textId="77777777" w:rsidR="00AE7E85" w:rsidRPr="00615725" w:rsidRDefault="00AE7E85" w:rsidP="00ED3D2B">
            <w:pPr>
              <w:spacing w:line="380" w:lineRule="exact"/>
              <w:ind w:left="-57" w:right="-57"/>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AE7E85" w:rsidRPr="00615725" w14:paraId="54EBFD9B" w14:textId="77777777" w:rsidTr="00ED3D2B">
        <w:trPr>
          <w:cantSplit/>
          <w:trHeight w:val="23"/>
        </w:trPr>
        <w:tc>
          <w:tcPr>
            <w:tcW w:w="4111" w:type="dxa"/>
            <w:tcBorders>
              <w:top w:val="nil"/>
              <w:left w:val="nil"/>
              <w:bottom w:val="nil"/>
              <w:right w:val="nil"/>
            </w:tcBorders>
          </w:tcPr>
          <w:p w14:paraId="02DAD04A" w14:textId="3ECF4215" w:rsidR="00AE7E85" w:rsidRPr="00615725" w:rsidRDefault="00AE7E85" w:rsidP="00ED3D2B">
            <w:pPr>
              <w:spacing w:line="380" w:lineRule="exact"/>
              <w:ind w:left="37" w:right="-57"/>
              <w:rPr>
                <w:rFonts w:ascii="Browallia New" w:hAnsi="Browallia New" w:cs="BrowalliaUPC"/>
                <w:spacing w:val="-4"/>
                <w:sz w:val="22"/>
                <w:szCs w:val="22"/>
                <w:lang w:val="en-US"/>
              </w:rPr>
            </w:pPr>
            <w:r w:rsidRPr="00615725">
              <w:rPr>
                <w:rFonts w:ascii="Browallia New" w:hAnsi="Browallia New" w:cs="BrowalliaUPC"/>
                <w:spacing w:val="-4"/>
                <w:sz w:val="22"/>
                <w:szCs w:val="22"/>
                <w:lang w:val="en-US"/>
              </w:rPr>
              <w:t>PTTEP Southwest Vietnam Company Limited</w:t>
            </w:r>
            <w:r w:rsidRPr="00615725">
              <w:rPr>
                <w:rFonts w:ascii="Browallia New" w:hAnsi="Browallia New" w:cs="BrowalliaUPC"/>
                <w:spacing w:val="-4"/>
                <w:sz w:val="22"/>
                <w:szCs w:val="22"/>
                <w:cs/>
                <w:lang w:val="en-US"/>
              </w:rPr>
              <w:t xml:space="preserve"> (</w:t>
            </w:r>
            <w:r w:rsidRPr="00615725">
              <w:rPr>
                <w:rFonts w:ascii="Browallia New" w:hAnsi="Browallia New" w:cs="BrowalliaUPC"/>
                <w:spacing w:val="-4"/>
                <w:sz w:val="22"/>
                <w:szCs w:val="22"/>
                <w:lang w:val="en-US"/>
              </w:rPr>
              <w:t>PTTEP SV</w:t>
            </w:r>
            <w:r w:rsidRPr="00615725">
              <w:rPr>
                <w:rFonts w:ascii="Browallia New" w:hAnsi="Browallia New" w:cs="BrowalliaUPC"/>
                <w:spacing w:val="-4"/>
                <w:sz w:val="22"/>
                <w:szCs w:val="22"/>
                <w:cs/>
                <w:lang w:val="en-US"/>
              </w:rPr>
              <w:t>)</w:t>
            </w:r>
          </w:p>
        </w:tc>
        <w:tc>
          <w:tcPr>
            <w:tcW w:w="1418" w:type="dxa"/>
            <w:tcBorders>
              <w:top w:val="nil"/>
              <w:left w:val="nil"/>
              <w:bottom w:val="nil"/>
              <w:right w:val="nil"/>
            </w:tcBorders>
          </w:tcPr>
          <w:p w14:paraId="1F756021" w14:textId="77777777" w:rsidR="00AE7E85" w:rsidRPr="00615725" w:rsidRDefault="00AE7E85" w:rsidP="00ED3D2B">
            <w:pPr>
              <w:spacing w:line="380" w:lineRule="exact"/>
              <w:ind w:left="-57" w:right="-57"/>
              <w:jc w:val="center"/>
              <w:rPr>
                <w:rFonts w:ascii="Browallia New" w:hAnsi="Browallia New" w:cs="BrowalliaUPC"/>
                <w:spacing w:val="-8"/>
                <w:position w:val="2"/>
                <w:sz w:val="22"/>
                <w:szCs w:val="22"/>
                <w:cs/>
                <w:lang w:val="en-US"/>
              </w:rPr>
            </w:pPr>
            <w:r w:rsidRPr="00615725">
              <w:rPr>
                <w:rFonts w:ascii="Browallia New" w:hAnsi="Browallia New" w:cs="BrowalliaUPC"/>
                <w:spacing w:val="-8"/>
                <w:position w:val="2"/>
                <w:sz w:val="22"/>
                <w:szCs w:val="22"/>
                <w:cs/>
                <w:lang w:val="en-US"/>
              </w:rPr>
              <w:t>หมู่เกาะเคย์แมน</w:t>
            </w:r>
          </w:p>
        </w:tc>
        <w:tc>
          <w:tcPr>
            <w:tcW w:w="1701" w:type="dxa"/>
            <w:tcBorders>
              <w:top w:val="nil"/>
              <w:left w:val="nil"/>
              <w:bottom w:val="nil"/>
              <w:right w:val="nil"/>
            </w:tcBorders>
          </w:tcPr>
          <w:p w14:paraId="74F5A323" w14:textId="77777777" w:rsidR="00AE7E85" w:rsidRPr="00615725" w:rsidRDefault="00AE7E85" w:rsidP="00DA39A3">
            <w:pPr>
              <w:spacing w:line="380" w:lineRule="exact"/>
              <w:ind w:left="-57" w:right="-57"/>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vAlign w:val="center"/>
          </w:tcPr>
          <w:p w14:paraId="6D4A7761" w14:textId="41B5FD1D" w:rsidR="00AE7E85" w:rsidRPr="00615725" w:rsidRDefault="00AE7E85" w:rsidP="00ED3D2B">
            <w:pPr>
              <w:spacing w:line="380" w:lineRule="exact"/>
              <w:ind w:left="-57" w:right="-57"/>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vAlign w:val="center"/>
          </w:tcPr>
          <w:p w14:paraId="1B70E41D" w14:textId="12C0D5DE" w:rsidR="00AE7E85" w:rsidRPr="00615725" w:rsidRDefault="00AE7E85" w:rsidP="00ED3D2B">
            <w:pPr>
              <w:spacing w:line="380" w:lineRule="exact"/>
              <w:ind w:left="-57" w:right="-57"/>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AE7E85" w:rsidRPr="00615725" w14:paraId="0A7EAABA" w14:textId="77777777" w:rsidTr="00ED3D2B">
        <w:trPr>
          <w:cantSplit/>
          <w:trHeight w:val="23"/>
        </w:trPr>
        <w:tc>
          <w:tcPr>
            <w:tcW w:w="4111" w:type="dxa"/>
            <w:tcBorders>
              <w:top w:val="nil"/>
              <w:left w:val="nil"/>
              <w:bottom w:val="nil"/>
              <w:right w:val="nil"/>
            </w:tcBorders>
          </w:tcPr>
          <w:p w14:paraId="7F4C090A" w14:textId="6E990DAD" w:rsidR="00AE7E85" w:rsidRPr="00615725" w:rsidRDefault="00AE7E85" w:rsidP="00ED3D2B">
            <w:pPr>
              <w:pStyle w:val="Heading9"/>
              <w:widowControl/>
              <w:spacing w:after="0" w:line="380" w:lineRule="exact"/>
              <w:ind w:left="34" w:right="-57"/>
              <w:jc w:val="left"/>
              <w:rPr>
                <w:rFonts w:ascii="Browallia New" w:hAnsi="Browallia New" w:cs="BrowalliaUPC"/>
                <w:spacing w:val="-4"/>
                <w:sz w:val="22"/>
                <w:szCs w:val="22"/>
                <w:lang w:val="en-US"/>
              </w:rPr>
            </w:pPr>
            <w:r w:rsidRPr="00615725">
              <w:rPr>
                <w:rFonts w:ascii="Browallia New" w:hAnsi="Browallia New" w:cs="BrowalliaUPC"/>
                <w:spacing w:val="-4"/>
                <w:sz w:val="22"/>
                <w:szCs w:val="22"/>
                <w:lang w:val="en-US"/>
              </w:rPr>
              <w:t>PTTEP Kim Long Vietnam Company Limited (PTTEP KV</w:t>
            </w:r>
            <w:r w:rsidRPr="00615725">
              <w:rPr>
                <w:rFonts w:ascii="Browallia New" w:hAnsi="Browallia New" w:cs="BrowalliaUPC"/>
                <w:spacing w:val="-4"/>
                <w:sz w:val="22"/>
                <w:szCs w:val="22"/>
                <w:cs/>
                <w:lang w:val="en-US"/>
              </w:rPr>
              <w:t>)</w:t>
            </w:r>
          </w:p>
        </w:tc>
        <w:tc>
          <w:tcPr>
            <w:tcW w:w="1418" w:type="dxa"/>
            <w:tcBorders>
              <w:top w:val="nil"/>
              <w:left w:val="nil"/>
              <w:bottom w:val="nil"/>
              <w:right w:val="nil"/>
            </w:tcBorders>
          </w:tcPr>
          <w:p w14:paraId="2303B3C1" w14:textId="77777777" w:rsidR="00AE7E85" w:rsidRPr="00615725" w:rsidRDefault="00AE7E85" w:rsidP="00ED3D2B">
            <w:pPr>
              <w:spacing w:line="380" w:lineRule="exact"/>
              <w:ind w:left="-57" w:right="-57"/>
              <w:jc w:val="center"/>
              <w:rPr>
                <w:rFonts w:ascii="Browallia New" w:hAnsi="Browallia New" w:cs="BrowalliaUPC"/>
                <w:spacing w:val="-8"/>
                <w:position w:val="2"/>
                <w:sz w:val="22"/>
                <w:szCs w:val="22"/>
                <w:cs/>
                <w:lang w:val="en-US"/>
              </w:rPr>
            </w:pPr>
            <w:r w:rsidRPr="00615725">
              <w:rPr>
                <w:rFonts w:ascii="Browallia New" w:hAnsi="Browallia New" w:cs="BrowalliaUPC"/>
                <w:spacing w:val="-8"/>
                <w:position w:val="2"/>
                <w:sz w:val="22"/>
                <w:szCs w:val="22"/>
                <w:cs/>
                <w:lang w:val="en-US"/>
              </w:rPr>
              <w:t>หมู่เกาะเคย์แมน</w:t>
            </w:r>
          </w:p>
        </w:tc>
        <w:tc>
          <w:tcPr>
            <w:tcW w:w="1701" w:type="dxa"/>
            <w:tcBorders>
              <w:top w:val="nil"/>
              <w:left w:val="nil"/>
              <w:bottom w:val="nil"/>
              <w:right w:val="nil"/>
            </w:tcBorders>
          </w:tcPr>
          <w:p w14:paraId="6013B4F9" w14:textId="77777777" w:rsidR="00AE7E85" w:rsidRPr="00615725" w:rsidRDefault="00AE7E85" w:rsidP="00DA39A3">
            <w:pPr>
              <w:spacing w:line="380" w:lineRule="exact"/>
              <w:ind w:left="-57" w:right="-57"/>
              <w:jc w:val="center"/>
              <w:rPr>
                <w:rFonts w:ascii="Browallia New" w:hAnsi="Browallia New" w:cs="BrowalliaUPC"/>
                <w:position w:val="2"/>
                <w:sz w:val="22"/>
                <w:szCs w:val="22"/>
                <w:cs/>
              </w:rPr>
            </w:pPr>
            <w:r w:rsidRPr="00615725">
              <w:rPr>
                <w:rFonts w:ascii="Browallia New" w:hAnsi="Browallia New" w:cs="BrowalliaUPC"/>
                <w:position w:val="2"/>
                <w:sz w:val="22"/>
                <w:szCs w:val="22"/>
                <w:cs/>
              </w:rPr>
              <w:t>ธุรกิจปิโตรเลียม</w:t>
            </w:r>
          </w:p>
        </w:tc>
        <w:tc>
          <w:tcPr>
            <w:tcW w:w="1134" w:type="dxa"/>
            <w:tcBorders>
              <w:top w:val="nil"/>
              <w:left w:val="nil"/>
              <w:bottom w:val="nil"/>
              <w:right w:val="nil"/>
            </w:tcBorders>
            <w:vAlign w:val="center"/>
          </w:tcPr>
          <w:p w14:paraId="39B83F71" w14:textId="0C29307D" w:rsidR="00AE7E85" w:rsidRPr="00615725" w:rsidRDefault="00AE7E85" w:rsidP="00ED3D2B">
            <w:pPr>
              <w:spacing w:line="380" w:lineRule="exact"/>
              <w:ind w:left="-57" w:right="-57"/>
              <w:jc w:val="center"/>
              <w:rPr>
                <w:rFonts w:ascii="Browallia New" w:hAnsi="Browallia New" w:cs="BrowalliaUPC"/>
                <w:position w:val="2"/>
                <w:sz w:val="22"/>
                <w:szCs w:val="22"/>
                <w:cs/>
              </w:rPr>
            </w:pPr>
            <w:r w:rsidRPr="00615725">
              <w:rPr>
                <w:rFonts w:ascii="Browallia New" w:hAnsi="Browallia New" w:cs="BrowalliaUPC"/>
                <w:position w:val="2"/>
                <w:sz w:val="22"/>
                <w:szCs w:val="22"/>
                <w:cs/>
              </w:rPr>
              <w:t>100</w:t>
            </w:r>
          </w:p>
        </w:tc>
        <w:tc>
          <w:tcPr>
            <w:tcW w:w="1131" w:type="dxa"/>
            <w:tcBorders>
              <w:top w:val="nil"/>
              <w:left w:val="nil"/>
              <w:bottom w:val="nil"/>
              <w:right w:val="nil"/>
            </w:tcBorders>
            <w:vAlign w:val="center"/>
          </w:tcPr>
          <w:p w14:paraId="376A77B2" w14:textId="2F96CA41" w:rsidR="00AE7E85" w:rsidRPr="00615725" w:rsidRDefault="00AE7E85" w:rsidP="00ED3D2B">
            <w:pPr>
              <w:spacing w:line="380" w:lineRule="exact"/>
              <w:ind w:left="-57" w:right="-57"/>
              <w:jc w:val="center"/>
              <w:rPr>
                <w:rFonts w:ascii="Browallia New" w:hAnsi="Browallia New" w:cs="BrowalliaUPC"/>
                <w:position w:val="2"/>
                <w:sz w:val="22"/>
                <w:szCs w:val="22"/>
                <w:cs/>
              </w:rPr>
            </w:pPr>
            <w:r w:rsidRPr="00615725">
              <w:rPr>
                <w:rFonts w:ascii="Browallia New" w:hAnsi="Browallia New" w:cs="BrowalliaUPC"/>
                <w:position w:val="2"/>
                <w:sz w:val="22"/>
                <w:szCs w:val="22"/>
                <w:cs/>
              </w:rPr>
              <w:t>100</w:t>
            </w:r>
          </w:p>
        </w:tc>
      </w:tr>
      <w:tr w:rsidR="00AE7E85" w:rsidRPr="00615725" w14:paraId="5ACD8EE3" w14:textId="77777777" w:rsidTr="00ED3D2B">
        <w:trPr>
          <w:cantSplit/>
          <w:trHeight w:val="23"/>
        </w:trPr>
        <w:tc>
          <w:tcPr>
            <w:tcW w:w="4111" w:type="dxa"/>
            <w:tcBorders>
              <w:top w:val="nil"/>
              <w:left w:val="nil"/>
              <w:bottom w:val="nil"/>
              <w:right w:val="nil"/>
            </w:tcBorders>
          </w:tcPr>
          <w:p w14:paraId="38686ADA" w14:textId="365D4F47" w:rsidR="00AE7E85" w:rsidRPr="00615725" w:rsidRDefault="00AE7E85" w:rsidP="00DA39A3">
            <w:pPr>
              <w:spacing w:line="380" w:lineRule="exact"/>
              <w:ind w:left="34" w:right="-57"/>
              <w:rPr>
                <w:rFonts w:ascii="Browallia New" w:hAnsi="Browallia New" w:cs="BrowalliaUPC"/>
                <w:sz w:val="22"/>
                <w:szCs w:val="22"/>
                <w:lang w:val="en-GB"/>
              </w:rPr>
            </w:pPr>
            <w:r w:rsidRPr="00615725">
              <w:rPr>
                <w:rFonts w:ascii="Browallia New" w:hAnsi="Browallia New" w:cs="BrowalliaUPC"/>
                <w:sz w:val="22"/>
                <w:szCs w:val="22"/>
                <w:lang w:val="en-US"/>
              </w:rPr>
              <w:t>PTTEP Hoang-Long Company Limited</w:t>
            </w:r>
            <w:r w:rsidRPr="00615725">
              <w:rPr>
                <w:rFonts w:ascii="Browallia New" w:hAnsi="Browallia New" w:cs="BrowalliaUPC"/>
                <w:sz w:val="22"/>
                <w:szCs w:val="22"/>
                <w:cs/>
                <w:lang w:val="en-US"/>
              </w:rPr>
              <w:t xml:space="preserve"> </w:t>
            </w:r>
            <w:r w:rsidRPr="00615725">
              <w:rPr>
                <w:rFonts w:ascii="Browallia New" w:hAnsi="Browallia New" w:cs="BrowalliaUPC"/>
                <w:sz w:val="22"/>
                <w:szCs w:val="22"/>
                <w:lang w:val="en-US"/>
              </w:rPr>
              <w:t>(PTTEP HL</w:t>
            </w:r>
            <w:r w:rsidRPr="00615725">
              <w:rPr>
                <w:rFonts w:ascii="Browallia New" w:hAnsi="Browallia New" w:cs="BrowalliaUPC"/>
                <w:sz w:val="22"/>
                <w:szCs w:val="22"/>
                <w:cs/>
              </w:rPr>
              <w:t>)</w:t>
            </w:r>
          </w:p>
        </w:tc>
        <w:tc>
          <w:tcPr>
            <w:tcW w:w="1418" w:type="dxa"/>
            <w:tcBorders>
              <w:top w:val="nil"/>
              <w:left w:val="nil"/>
              <w:bottom w:val="nil"/>
              <w:right w:val="nil"/>
            </w:tcBorders>
          </w:tcPr>
          <w:p w14:paraId="18D7F966" w14:textId="77777777" w:rsidR="00AE7E85" w:rsidRPr="00615725" w:rsidRDefault="00AE7E85" w:rsidP="00ED3D2B">
            <w:pPr>
              <w:spacing w:line="380" w:lineRule="exact"/>
              <w:ind w:left="-57" w:right="-57"/>
              <w:jc w:val="center"/>
              <w:rPr>
                <w:rFonts w:ascii="Browallia New" w:hAnsi="Browallia New" w:cs="BrowalliaUPC"/>
                <w:spacing w:val="-8"/>
                <w:position w:val="2"/>
                <w:sz w:val="22"/>
                <w:szCs w:val="22"/>
                <w:cs/>
                <w:lang w:val="en-US"/>
              </w:rPr>
            </w:pPr>
            <w:r w:rsidRPr="00615725">
              <w:rPr>
                <w:rFonts w:ascii="Browallia New" w:hAnsi="Browallia New" w:cs="BrowalliaUPC"/>
                <w:spacing w:val="-8"/>
                <w:position w:val="2"/>
                <w:sz w:val="22"/>
                <w:szCs w:val="22"/>
                <w:cs/>
                <w:lang w:val="en-US"/>
              </w:rPr>
              <w:t>หมู่เกาะเคย์แมน</w:t>
            </w:r>
          </w:p>
        </w:tc>
        <w:tc>
          <w:tcPr>
            <w:tcW w:w="1701" w:type="dxa"/>
            <w:tcBorders>
              <w:top w:val="nil"/>
              <w:left w:val="nil"/>
              <w:bottom w:val="nil"/>
              <w:right w:val="nil"/>
            </w:tcBorders>
          </w:tcPr>
          <w:p w14:paraId="30878D7B" w14:textId="77777777" w:rsidR="00AE7E85" w:rsidRPr="00615725" w:rsidRDefault="00AE7E85" w:rsidP="00DA39A3">
            <w:pPr>
              <w:spacing w:line="380" w:lineRule="exact"/>
              <w:ind w:left="-57" w:right="-57"/>
              <w:jc w:val="center"/>
              <w:rPr>
                <w:rFonts w:ascii="Browallia New" w:hAnsi="Browallia New" w:cs="BrowalliaUPC"/>
                <w:position w:val="2"/>
                <w:sz w:val="22"/>
                <w:szCs w:val="22"/>
                <w:cs/>
              </w:rPr>
            </w:pPr>
            <w:r w:rsidRPr="00615725">
              <w:rPr>
                <w:rFonts w:ascii="Browallia New" w:hAnsi="Browallia New" w:cs="BrowalliaUPC"/>
                <w:position w:val="2"/>
                <w:sz w:val="22"/>
                <w:szCs w:val="22"/>
                <w:cs/>
              </w:rPr>
              <w:t>ธุรกิจปิโตรเลียม</w:t>
            </w:r>
          </w:p>
        </w:tc>
        <w:tc>
          <w:tcPr>
            <w:tcW w:w="1134" w:type="dxa"/>
            <w:tcBorders>
              <w:top w:val="nil"/>
              <w:left w:val="nil"/>
              <w:bottom w:val="nil"/>
              <w:right w:val="nil"/>
            </w:tcBorders>
            <w:vAlign w:val="center"/>
          </w:tcPr>
          <w:p w14:paraId="5B4B6FD7" w14:textId="77777777" w:rsidR="00AE7E85" w:rsidRPr="00615725" w:rsidRDefault="00AE7E85" w:rsidP="00ED3D2B">
            <w:pPr>
              <w:spacing w:line="380" w:lineRule="exact"/>
              <w:jc w:val="center"/>
              <w:rPr>
                <w:rFonts w:ascii="Browallia New" w:hAnsi="Browallia New" w:cs="BrowalliaUPC"/>
                <w:position w:val="2"/>
                <w:sz w:val="22"/>
                <w:szCs w:val="22"/>
                <w:cs/>
              </w:rPr>
            </w:pPr>
            <w:r w:rsidRPr="00615725">
              <w:rPr>
                <w:rFonts w:ascii="Browallia New" w:hAnsi="Browallia New" w:cs="BrowalliaUPC"/>
                <w:position w:val="2"/>
                <w:sz w:val="22"/>
                <w:szCs w:val="22"/>
                <w:lang w:val="en-US"/>
              </w:rPr>
              <w:t>100</w:t>
            </w:r>
          </w:p>
        </w:tc>
        <w:tc>
          <w:tcPr>
            <w:tcW w:w="1131" w:type="dxa"/>
            <w:tcBorders>
              <w:top w:val="nil"/>
              <w:left w:val="nil"/>
              <w:bottom w:val="nil"/>
              <w:right w:val="nil"/>
            </w:tcBorders>
            <w:vAlign w:val="center"/>
          </w:tcPr>
          <w:p w14:paraId="780E61DF" w14:textId="77777777" w:rsidR="00AE7E85" w:rsidRPr="00615725" w:rsidRDefault="00AE7E85" w:rsidP="00ED3D2B">
            <w:pPr>
              <w:spacing w:line="380" w:lineRule="exact"/>
              <w:jc w:val="center"/>
              <w:rPr>
                <w:rFonts w:ascii="Browallia New" w:hAnsi="Browallia New" w:cs="BrowalliaUPC"/>
                <w:position w:val="2"/>
                <w:sz w:val="22"/>
                <w:szCs w:val="22"/>
                <w:cs/>
              </w:rPr>
            </w:pPr>
            <w:r w:rsidRPr="00615725">
              <w:rPr>
                <w:rFonts w:ascii="Browallia New" w:hAnsi="Browallia New" w:cs="BrowalliaUPC"/>
                <w:position w:val="2"/>
                <w:sz w:val="22"/>
                <w:szCs w:val="22"/>
                <w:lang w:val="en-US"/>
              </w:rPr>
              <w:t>100</w:t>
            </w:r>
          </w:p>
        </w:tc>
      </w:tr>
      <w:tr w:rsidR="00AE7E85" w:rsidRPr="00615725" w14:paraId="106F1E36" w14:textId="77777777" w:rsidTr="00ED3D2B">
        <w:trPr>
          <w:cantSplit/>
          <w:trHeight w:val="23"/>
        </w:trPr>
        <w:tc>
          <w:tcPr>
            <w:tcW w:w="4111" w:type="dxa"/>
            <w:tcBorders>
              <w:top w:val="nil"/>
              <w:left w:val="nil"/>
              <w:bottom w:val="nil"/>
              <w:right w:val="nil"/>
            </w:tcBorders>
          </w:tcPr>
          <w:p w14:paraId="1AEF8371" w14:textId="1466A679" w:rsidR="00AE7E85" w:rsidRPr="00615725" w:rsidRDefault="00AE7E85" w:rsidP="00DA39A3">
            <w:pPr>
              <w:spacing w:line="380" w:lineRule="exact"/>
              <w:ind w:left="34" w:right="-57"/>
              <w:rPr>
                <w:rFonts w:ascii="Browallia New" w:hAnsi="Browallia New" w:cs="BrowalliaUPC"/>
                <w:sz w:val="22"/>
                <w:szCs w:val="22"/>
                <w:lang w:val="en-US"/>
              </w:rPr>
            </w:pPr>
            <w:r w:rsidRPr="00615725">
              <w:rPr>
                <w:rFonts w:ascii="Browallia New" w:hAnsi="Browallia New" w:cs="BrowalliaUPC"/>
                <w:sz w:val="22"/>
                <w:szCs w:val="22"/>
                <w:lang w:val="en-US"/>
              </w:rPr>
              <w:t>PTTEP Hoan-Vu Company Limited</w:t>
            </w:r>
            <w:r w:rsidRPr="00615725">
              <w:rPr>
                <w:rFonts w:ascii="Browallia New" w:hAnsi="Browallia New" w:cs="BrowalliaUPC"/>
                <w:sz w:val="22"/>
                <w:szCs w:val="22"/>
                <w:cs/>
                <w:lang w:val="en-US"/>
              </w:rPr>
              <w:t xml:space="preserve"> </w:t>
            </w:r>
            <w:r w:rsidRPr="00615725">
              <w:rPr>
                <w:rFonts w:ascii="Browallia New" w:hAnsi="Browallia New" w:cs="BrowalliaUPC"/>
                <w:sz w:val="22"/>
                <w:szCs w:val="22"/>
                <w:lang w:val="en-US"/>
              </w:rPr>
              <w:t>(PTTEP HV</w:t>
            </w:r>
            <w:r w:rsidRPr="00615725">
              <w:rPr>
                <w:rFonts w:ascii="Browallia New" w:hAnsi="Browallia New" w:cs="BrowalliaUPC"/>
                <w:sz w:val="22"/>
                <w:szCs w:val="22"/>
                <w:cs/>
                <w:lang w:val="en-US"/>
              </w:rPr>
              <w:t>)</w:t>
            </w:r>
          </w:p>
        </w:tc>
        <w:tc>
          <w:tcPr>
            <w:tcW w:w="1418" w:type="dxa"/>
            <w:tcBorders>
              <w:top w:val="nil"/>
              <w:left w:val="nil"/>
              <w:bottom w:val="nil"/>
              <w:right w:val="nil"/>
            </w:tcBorders>
          </w:tcPr>
          <w:p w14:paraId="71924BE2" w14:textId="77777777" w:rsidR="00AE7E85" w:rsidRPr="00615725" w:rsidRDefault="00AE7E85" w:rsidP="00ED3D2B">
            <w:pPr>
              <w:spacing w:line="380" w:lineRule="exact"/>
              <w:ind w:left="-57" w:right="-57"/>
              <w:jc w:val="center"/>
              <w:rPr>
                <w:rFonts w:ascii="Browallia New" w:hAnsi="Browallia New" w:cs="BrowalliaUPC"/>
                <w:spacing w:val="-8"/>
                <w:position w:val="2"/>
                <w:sz w:val="22"/>
                <w:szCs w:val="22"/>
                <w:cs/>
                <w:lang w:val="en-US"/>
              </w:rPr>
            </w:pPr>
            <w:r w:rsidRPr="00615725">
              <w:rPr>
                <w:rFonts w:ascii="Browallia New" w:hAnsi="Browallia New" w:cs="BrowalliaUPC"/>
                <w:spacing w:val="-8"/>
                <w:position w:val="2"/>
                <w:sz w:val="22"/>
                <w:szCs w:val="22"/>
                <w:cs/>
                <w:lang w:val="en-US"/>
              </w:rPr>
              <w:t>หมู่เกาะเคย์แมน</w:t>
            </w:r>
          </w:p>
        </w:tc>
        <w:tc>
          <w:tcPr>
            <w:tcW w:w="1701" w:type="dxa"/>
            <w:tcBorders>
              <w:top w:val="nil"/>
              <w:left w:val="nil"/>
              <w:bottom w:val="nil"/>
              <w:right w:val="nil"/>
            </w:tcBorders>
          </w:tcPr>
          <w:p w14:paraId="14760208" w14:textId="77777777" w:rsidR="00AE7E85" w:rsidRPr="00615725" w:rsidRDefault="00AE7E85" w:rsidP="00DA39A3">
            <w:pPr>
              <w:spacing w:line="380" w:lineRule="exact"/>
              <w:ind w:left="-57" w:right="-57"/>
              <w:jc w:val="center"/>
              <w:rPr>
                <w:rFonts w:ascii="Browallia New" w:hAnsi="Browallia New" w:cs="BrowalliaUPC"/>
                <w:position w:val="2"/>
                <w:sz w:val="22"/>
                <w:szCs w:val="22"/>
                <w:cs/>
              </w:rPr>
            </w:pPr>
            <w:r w:rsidRPr="00615725">
              <w:rPr>
                <w:rFonts w:ascii="Browallia New" w:hAnsi="Browallia New" w:cs="BrowalliaUPC"/>
                <w:position w:val="2"/>
                <w:sz w:val="22"/>
                <w:szCs w:val="22"/>
                <w:cs/>
              </w:rPr>
              <w:t>ธุรกิจปิโตรเลียม</w:t>
            </w:r>
          </w:p>
        </w:tc>
        <w:tc>
          <w:tcPr>
            <w:tcW w:w="1134" w:type="dxa"/>
            <w:tcBorders>
              <w:top w:val="nil"/>
              <w:left w:val="nil"/>
              <w:bottom w:val="nil"/>
              <w:right w:val="nil"/>
            </w:tcBorders>
            <w:vAlign w:val="center"/>
          </w:tcPr>
          <w:p w14:paraId="0E38BA29" w14:textId="77777777" w:rsidR="00AE7E85" w:rsidRPr="00615725" w:rsidRDefault="00AE7E85" w:rsidP="00ED3D2B">
            <w:pPr>
              <w:spacing w:line="380" w:lineRule="exact"/>
              <w:jc w:val="center"/>
              <w:rPr>
                <w:rFonts w:ascii="Browallia New" w:hAnsi="Browallia New" w:cs="BrowalliaUPC"/>
                <w:position w:val="2"/>
                <w:sz w:val="22"/>
                <w:szCs w:val="22"/>
                <w:cs/>
              </w:rPr>
            </w:pPr>
            <w:r w:rsidRPr="00615725">
              <w:rPr>
                <w:rFonts w:ascii="Browallia New" w:hAnsi="Browallia New" w:cs="BrowalliaUPC"/>
                <w:position w:val="2"/>
                <w:sz w:val="22"/>
                <w:szCs w:val="22"/>
                <w:lang w:val="en-US"/>
              </w:rPr>
              <w:t>100</w:t>
            </w:r>
          </w:p>
        </w:tc>
        <w:tc>
          <w:tcPr>
            <w:tcW w:w="1131" w:type="dxa"/>
            <w:tcBorders>
              <w:top w:val="nil"/>
              <w:left w:val="nil"/>
              <w:bottom w:val="nil"/>
              <w:right w:val="nil"/>
            </w:tcBorders>
            <w:vAlign w:val="center"/>
          </w:tcPr>
          <w:p w14:paraId="314A74C9" w14:textId="77777777" w:rsidR="00AE7E85" w:rsidRPr="00615725" w:rsidRDefault="00AE7E85" w:rsidP="00ED3D2B">
            <w:pPr>
              <w:spacing w:line="380" w:lineRule="exact"/>
              <w:jc w:val="center"/>
              <w:rPr>
                <w:rFonts w:ascii="Browallia New" w:hAnsi="Browallia New" w:cs="BrowalliaUPC"/>
                <w:position w:val="2"/>
                <w:sz w:val="22"/>
                <w:szCs w:val="22"/>
                <w:cs/>
              </w:rPr>
            </w:pPr>
            <w:r w:rsidRPr="00615725">
              <w:rPr>
                <w:rFonts w:ascii="Browallia New" w:hAnsi="Browallia New" w:cs="BrowalliaUPC"/>
                <w:position w:val="2"/>
                <w:sz w:val="22"/>
                <w:szCs w:val="22"/>
                <w:lang w:val="en-US"/>
              </w:rPr>
              <w:t>100</w:t>
            </w:r>
          </w:p>
        </w:tc>
      </w:tr>
      <w:tr w:rsidR="00AE7E85" w:rsidRPr="00615725" w14:paraId="03E11C84" w14:textId="77777777" w:rsidTr="00ED3D2B">
        <w:trPr>
          <w:cantSplit/>
          <w:trHeight w:val="23"/>
        </w:trPr>
        <w:tc>
          <w:tcPr>
            <w:tcW w:w="4111" w:type="dxa"/>
            <w:tcBorders>
              <w:top w:val="nil"/>
              <w:left w:val="nil"/>
              <w:bottom w:val="nil"/>
              <w:right w:val="nil"/>
            </w:tcBorders>
          </w:tcPr>
          <w:p w14:paraId="11E6B345" w14:textId="7B943770" w:rsidR="00AE7E85" w:rsidRPr="00615725" w:rsidRDefault="00AE7E85" w:rsidP="00DA39A3">
            <w:pPr>
              <w:spacing w:line="380" w:lineRule="exact"/>
              <w:ind w:left="34" w:right="-57"/>
              <w:rPr>
                <w:rFonts w:ascii="Browallia New" w:hAnsi="Browallia New" w:cs="BrowalliaUPC"/>
                <w:sz w:val="22"/>
                <w:szCs w:val="22"/>
                <w:lang w:val="en-US"/>
              </w:rPr>
            </w:pPr>
            <w:r w:rsidRPr="00615725">
              <w:rPr>
                <w:rFonts w:ascii="Browallia New" w:hAnsi="Browallia New" w:cs="BrowalliaUPC"/>
                <w:sz w:val="22"/>
                <w:szCs w:val="22"/>
                <w:lang w:val="en-US"/>
              </w:rPr>
              <w:t>PTTEP Algeria Company Limited</w:t>
            </w:r>
            <w:r w:rsidRPr="00615725">
              <w:rPr>
                <w:rFonts w:ascii="Browallia New" w:hAnsi="Browallia New" w:cs="BrowalliaUPC"/>
                <w:sz w:val="22"/>
                <w:szCs w:val="22"/>
                <w:cs/>
                <w:lang w:val="en-US"/>
              </w:rPr>
              <w:t xml:space="preserve"> (</w:t>
            </w:r>
            <w:r w:rsidRPr="00615725">
              <w:rPr>
                <w:rFonts w:ascii="Browallia New" w:hAnsi="Browallia New" w:cs="BrowalliaUPC"/>
                <w:sz w:val="22"/>
                <w:szCs w:val="22"/>
                <w:lang w:val="en-US"/>
              </w:rPr>
              <w:t>PTTEP AG)</w:t>
            </w:r>
          </w:p>
        </w:tc>
        <w:tc>
          <w:tcPr>
            <w:tcW w:w="1418" w:type="dxa"/>
            <w:tcBorders>
              <w:top w:val="nil"/>
              <w:left w:val="nil"/>
              <w:bottom w:val="nil"/>
              <w:right w:val="nil"/>
            </w:tcBorders>
          </w:tcPr>
          <w:p w14:paraId="5A7813A4" w14:textId="77777777" w:rsidR="00AE7E85" w:rsidRPr="00615725" w:rsidRDefault="00AE7E85" w:rsidP="00ED3D2B">
            <w:pPr>
              <w:spacing w:line="380" w:lineRule="exact"/>
              <w:ind w:left="-57" w:right="-57"/>
              <w:jc w:val="center"/>
              <w:rPr>
                <w:rFonts w:ascii="Browallia New" w:hAnsi="Browallia New" w:cs="BrowalliaUPC"/>
                <w:spacing w:val="-8"/>
                <w:position w:val="2"/>
                <w:sz w:val="22"/>
                <w:szCs w:val="22"/>
                <w:cs/>
                <w:lang w:val="en-US"/>
              </w:rPr>
            </w:pPr>
            <w:r w:rsidRPr="00615725">
              <w:rPr>
                <w:rFonts w:ascii="Browallia New" w:hAnsi="Browallia New" w:cs="BrowalliaUPC"/>
                <w:spacing w:val="-8"/>
                <w:position w:val="2"/>
                <w:sz w:val="22"/>
                <w:szCs w:val="22"/>
                <w:cs/>
                <w:lang w:val="en-US"/>
              </w:rPr>
              <w:t>หมู่เกาะเคย์แมน</w:t>
            </w:r>
          </w:p>
        </w:tc>
        <w:tc>
          <w:tcPr>
            <w:tcW w:w="1701" w:type="dxa"/>
            <w:tcBorders>
              <w:top w:val="nil"/>
              <w:left w:val="nil"/>
              <w:bottom w:val="nil"/>
              <w:right w:val="nil"/>
            </w:tcBorders>
          </w:tcPr>
          <w:p w14:paraId="4B964F8C" w14:textId="77777777" w:rsidR="00AE7E85" w:rsidRPr="00615725" w:rsidRDefault="00AE7E85" w:rsidP="00DA39A3">
            <w:pPr>
              <w:spacing w:line="380" w:lineRule="exact"/>
              <w:ind w:left="-57" w:right="-57"/>
              <w:jc w:val="center"/>
              <w:rPr>
                <w:rFonts w:ascii="Browallia New" w:hAnsi="Browallia New" w:cs="BrowalliaUPC"/>
                <w:position w:val="2"/>
                <w:sz w:val="22"/>
                <w:szCs w:val="22"/>
                <w:cs/>
              </w:rPr>
            </w:pPr>
            <w:r w:rsidRPr="00615725">
              <w:rPr>
                <w:rFonts w:ascii="Browallia New" w:hAnsi="Browallia New" w:cs="BrowalliaUPC"/>
                <w:position w:val="2"/>
                <w:sz w:val="22"/>
                <w:szCs w:val="22"/>
                <w:cs/>
              </w:rPr>
              <w:t>ธุรกิจปิโตรเลียม</w:t>
            </w:r>
          </w:p>
        </w:tc>
        <w:tc>
          <w:tcPr>
            <w:tcW w:w="1134" w:type="dxa"/>
            <w:tcBorders>
              <w:top w:val="nil"/>
              <w:left w:val="nil"/>
              <w:bottom w:val="nil"/>
              <w:right w:val="nil"/>
            </w:tcBorders>
            <w:vAlign w:val="center"/>
          </w:tcPr>
          <w:p w14:paraId="607686F3" w14:textId="77777777" w:rsidR="00AE7E85" w:rsidRPr="00615725" w:rsidRDefault="00AE7E85" w:rsidP="00ED3D2B">
            <w:pPr>
              <w:spacing w:line="380" w:lineRule="exact"/>
              <w:jc w:val="center"/>
              <w:rPr>
                <w:rFonts w:ascii="Browallia New" w:hAnsi="Browallia New" w:cs="BrowalliaUPC"/>
                <w:position w:val="2"/>
                <w:sz w:val="22"/>
                <w:szCs w:val="22"/>
                <w:cs/>
              </w:rPr>
            </w:pPr>
            <w:r w:rsidRPr="00615725">
              <w:rPr>
                <w:rFonts w:ascii="Browallia New" w:hAnsi="Browallia New" w:cs="BrowalliaUPC"/>
                <w:position w:val="2"/>
                <w:sz w:val="22"/>
                <w:szCs w:val="22"/>
                <w:lang w:val="en-US"/>
              </w:rPr>
              <w:t>100</w:t>
            </w:r>
          </w:p>
        </w:tc>
        <w:tc>
          <w:tcPr>
            <w:tcW w:w="1131" w:type="dxa"/>
            <w:tcBorders>
              <w:top w:val="nil"/>
              <w:left w:val="nil"/>
              <w:bottom w:val="nil"/>
              <w:right w:val="nil"/>
            </w:tcBorders>
            <w:vAlign w:val="center"/>
          </w:tcPr>
          <w:p w14:paraId="3E23F0FE" w14:textId="77777777" w:rsidR="00AE7E85" w:rsidRPr="00615725" w:rsidRDefault="00AE7E85" w:rsidP="00ED3D2B">
            <w:pPr>
              <w:spacing w:line="380" w:lineRule="exact"/>
              <w:jc w:val="center"/>
              <w:rPr>
                <w:rFonts w:ascii="Browallia New" w:hAnsi="Browallia New" w:cs="BrowalliaUPC"/>
                <w:position w:val="2"/>
                <w:sz w:val="22"/>
                <w:szCs w:val="22"/>
                <w:cs/>
              </w:rPr>
            </w:pPr>
            <w:r w:rsidRPr="00615725">
              <w:rPr>
                <w:rFonts w:ascii="Browallia New" w:hAnsi="Browallia New" w:cs="BrowalliaUPC"/>
                <w:position w:val="2"/>
                <w:sz w:val="22"/>
                <w:szCs w:val="22"/>
                <w:lang w:val="en-US"/>
              </w:rPr>
              <w:t>100</w:t>
            </w:r>
          </w:p>
        </w:tc>
      </w:tr>
      <w:tr w:rsidR="00AE7E85" w:rsidRPr="00615725" w14:paraId="04FB7A3A" w14:textId="77777777" w:rsidTr="00ED3D2B">
        <w:trPr>
          <w:cantSplit/>
          <w:trHeight w:val="23"/>
        </w:trPr>
        <w:tc>
          <w:tcPr>
            <w:tcW w:w="4111" w:type="dxa"/>
            <w:tcBorders>
              <w:top w:val="nil"/>
              <w:left w:val="nil"/>
              <w:bottom w:val="nil"/>
              <w:right w:val="nil"/>
            </w:tcBorders>
          </w:tcPr>
          <w:p w14:paraId="6E0F9811" w14:textId="3C78BA88" w:rsidR="00AE7E85" w:rsidRPr="00615725" w:rsidRDefault="00AE7E85" w:rsidP="00DA39A3">
            <w:pPr>
              <w:spacing w:line="380" w:lineRule="exact"/>
              <w:ind w:left="34" w:right="-57"/>
              <w:rPr>
                <w:rFonts w:ascii="Browallia New" w:hAnsi="Browallia New" w:cs="BrowalliaUPC"/>
                <w:sz w:val="22"/>
                <w:szCs w:val="22"/>
                <w:lang w:val="en-US"/>
              </w:rPr>
            </w:pPr>
            <w:r w:rsidRPr="00615725">
              <w:rPr>
                <w:rFonts w:ascii="Browallia New" w:hAnsi="Browallia New" w:cs="BrowalliaUPC"/>
                <w:sz w:val="22"/>
                <w:szCs w:val="22"/>
                <w:lang w:val="en-US"/>
              </w:rPr>
              <w:t>PTTEP Holding Company Limited</w:t>
            </w:r>
            <w:r w:rsidRPr="00615725">
              <w:rPr>
                <w:rFonts w:ascii="Browallia New" w:hAnsi="Browallia New" w:cs="BrowalliaUPC"/>
                <w:sz w:val="22"/>
                <w:szCs w:val="22"/>
                <w:cs/>
                <w:lang w:val="en-US"/>
              </w:rPr>
              <w:t xml:space="preserve"> (</w:t>
            </w:r>
            <w:r w:rsidRPr="00615725">
              <w:rPr>
                <w:rFonts w:ascii="Browallia New" w:hAnsi="Browallia New" w:cs="BrowalliaUPC"/>
                <w:sz w:val="22"/>
                <w:szCs w:val="22"/>
                <w:lang w:val="en-US"/>
              </w:rPr>
              <w:t>PTTEPH)</w:t>
            </w:r>
          </w:p>
        </w:tc>
        <w:tc>
          <w:tcPr>
            <w:tcW w:w="1418" w:type="dxa"/>
            <w:tcBorders>
              <w:top w:val="nil"/>
              <w:left w:val="nil"/>
              <w:bottom w:val="nil"/>
              <w:right w:val="nil"/>
            </w:tcBorders>
          </w:tcPr>
          <w:p w14:paraId="6749B324" w14:textId="77777777" w:rsidR="00AE7E85" w:rsidRPr="00615725" w:rsidRDefault="00AE7E85" w:rsidP="00ED3D2B">
            <w:pPr>
              <w:spacing w:line="380" w:lineRule="exact"/>
              <w:ind w:left="-57" w:right="-57"/>
              <w:jc w:val="center"/>
              <w:rPr>
                <w:rFonts w:ascii="Browallia New" w:hAnsi="Browallia New" w:cs="BrowalliaUPC"/>
                <w:spacing w:val="-8"/>
                <w:position w:val="2"/>
                <w:sz w:val="22"/>
                <w:szCs w:val="22"/>
                <w:cs/>
                <w:lang w:val="en-US"/>
              </w:rPr>
            </w:pPr>
            <w:r w:rsidRPr="00615725">
              <w:rPr>
                <w:rFonts w:ascii="Browallia New" w:hAnsi="Browallia New" w:cs="BrowalliaUPC"/>
                <w:spacing w:val="-8"/>
                <w:position w:val="2"/>
                <w:sz w:val="22"/>
                <w:szCs w:val="22"/>
                <w:cs/>
                <w:lang w:val="en-US"/>
              </w:rPr>
              <w:t>หมู่เกาะเคย์แมน</w:t>
            </w:r>
          </w:p>
        </w:tc>
        <w:tc>
          <w:tcPr>
            <w:tcW w:w="1701" w:type="dxa"/>
            <w:tcBorders>
              <w:top w:val="nil"/>
              <w:left w:val="nil"/>
              <w:bottom w:val="nil"/>
              <w:right w:val="nil"/>
            </w:tcBorders>
          </w:tcPr>
          <w:p w14:paraId="116A6CBC" w14:textId="77777777" w:rsidR="00AE7E85" w:rsidRPr="00615725" w:rsidRDefault="00AE7E85" w:rsidP="00DA39A3">
            <w:pPr>
              <w:spacing w:line="380" w:lineRule="exact"/>
              <w:ind w:left="-57" w:right="-57"/>
              <w:jc w:val="center"/>
              <w:rPr>
                <w:rFonts w:ascii="Browallia New" w:hAnsi="Browallia New" w:cs="BrowalliaUPC"/>
                <w:position w:val="2"/>
                <w:sz w:val="22"/>
                <w:szCs w:val="22"/>
                <w:cs/>
              </w:rPr>
            </w:pPr>
            <w:r w:rsidRPr="00615725">
              <w:rPr>
                <w:rFonts w:ascii="Browallia New" w:hAnsi="Browallia New" w:cs="BrowalliaUPC"/>
                <w:position w:val="2"/>
                <w:sz w:val="22"/>
                <w:szCs w:val="22"/>
                <w:cs/>
              </w:rPr>
              <w:t>ธุรกิจปิโตรเลียม</w:t>
            </w:r>
          </w:p>
        </w:tc>
        <w:tc>
          <w:tcPr>
            <w:tcW w:w="1134" w:type="dxa"/>
            <w:tcBorders>
              <w:top w:val="nil"/>
              <w:left w:val="nil"/>
              <w:bottom w:val="nil"/>
              <w:right w:val="nil"/>
            </w:tcBorders>
            <w:vAlign w:val="center"/>
          </w:tcPr>
          <w:p w14:paraId="3ADA170E" w14:textId="77777777" w:rsidR="00AE7E85" w:rsidRPr="00615725" w:rsidRDefault="00AE7E85" w:rsidP="00ED3D2B">
            <w:pPr>
              <w:spacing w:line="380" w:lineRule="exact"/>
              <w:ind w:left="-57" w:right="-57"/>
              <w:jc w:val="center"/>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100</w:t>
            </w:r>
          </w:p>
        </w:tc>
        <w:tc>
          <w:tcPr>
            <w:tcW w:w="1131" w:type="dxa"/>
            <w:tcBorders>
              <w:top w:val="nil"/>
              <w:left w:val="nil"/>
              <w:bottom w:val="nil"/>
              <w:right w:val="nil"/>
            </w:tcBorders>
            <w:vAlign w:val="center"/>
          </w:tcPr>
          <w:p w14:paraId="5BB334BF" w14:textId="77777777" w:rsidR="00AE7E85" w:rsidRPr="00615725" w:rsidRDefault="00AE7E85" w:rsidP="00ED3D2B">
            <w:pPr>
              <w:spacing w:line="380" w:lineRule="exact"/>
              <w:ind w:left="-57" w:right="-57"/>
              <w:jc w:val="center"/>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100</w:t>
            </w:r>
          </w:p>
        </w:tc>
      </w:tr>
      <w:tr w:rsidR="00AE7E85" w:rsidRPr="00615725" w14:paraId="1B9EBEB0" w14:textId="77777777" w:rsidTr="00ED3D2B">
        <w:trPr>
          <w:cantSplit/>
          <w:trHeight w:val="23"/>
        </w:trPr>
        <w:tc>
          <w:tcPr>
            <w:tcW w:w="4111" w:type="dxa"/>
            <w:tcBorders>
              <w:top w:val="nil"/>
              <w:left w:val="nil"/>
              <w:bottom w:val="nil"/>
              <w:right w:val="nil"/>
            </w:tcBorders>
          </w:tcPr>
          <w:p w14:paraId="3E8CB9B2" w14:textId="61C737AC" w:rsidR="00AE7E85" w:rsidRPr="00615725" w:rsidRDefault="00AE7E85" w:rsidP="00DA39A3">
            <w:pPr>
              <w:spacing w:line="380" w:lineRule="exact"/>
              <w:ind w:left="34" w:right="-57"/>
              <w:rPr>
                <w:rFonts w:ascii="Browallia New" w:hAnsi="Browallia New" w:cs="BrowalliaUPC"/>
                <w:sz w:val="22"/>
                <w:szCs w:val="22"/>
                <w:lang w:val="en-US"/>
              </w:rPr>
            </w:pPr>
            <w:r w:rsidRPr="00615725">
              <w:rPr>
                <w:rFonts w:ascii="Browallia New" w:hAnsi="Browallia New" w:cs="BrowalliaUPC"/>
                <w:sz w:val="22"/>
                <w:szCs w:val="22"/>
                <w:lang w:val="en-US"/>
              </w:rPr>
              <w:t>PTTEP Indonesia Company Limited</w:t>
            </w:r>
            <w:r w:rsidRPr="00615725">
              <w:rPr>
                <w:rFonts w:ascii="Browallia New" w:hAnsi="Browallia New" w:cs="BrowalliaUPC"/>
                <w:sz w:val="22"/>
                <w:szCs w:val="22"/>
                <w:cs/>
                <w:lang w:val="en-US"/>
              </w:rPr>
              <w:t xml:space="preserve"> (</w:t>
            </w:r>
            <w:r w:rsidRPr="00615725">
              <w:rPr>
                <w:rFonts w:ascii="Browallia New" w:hAnsi="Browallia New" w:cs="BrowalliaUPC"/>
                <w:sz w:val="22"/>
                <w:szCs w:val="22"/>
                <w:lang w:val="en-US"/>
              </w:rPr>
              <w:t>PTTEP ID)</w:t>
            </w:r>
          </w:p>
        </w:tc>
        <w:tc>
          <w:tcPr>
            <w:tcW w:w="1418" w:type="dxa"/>
            <w:tcBorders>
              <w:top w:val="nil"/>
              <w:left w:val="nil"/>
              <w:bottom w:val="nil"/>
              <w:right w:val="nil"/>
            </w:tcBorders>
          </w:tcPr>
          <w:p w14:paraId="37BCA51A" w14:textId="77777777" w:rsidR="00AE7E85" w:rsidRPr="00615725" w:rsidRDefault="00AE7E85" w:rsidP="00ED3D2B">
            <w:pPr>
              <w:spacing w:line="380" w:lineRule="exact"/>
              <w:ind w:left="-57" w:right="-57"/>
              <w:jc w:val="center"/>
              <w:rPr>
                <w:rFonts w:ascii="Browallia New" w:hAnsi="Browallia New" w:cs="BrowalliaUPC"/>
                <w:spacing w:val="-8"/>
                <w:position w:val="2"/>
                <w:sz w:val="22"/>
                <w:szCs w:val="22"/>
                <w:cs/>
                <w:lang w:val="en-US"/>
              </w:rPr>
            </w:pPr>
            <w:r w:rsidRPr="00615725">
              <w:rPr>
                <w:rFonts w:ascii="Browallia New" w:hAnsi="Browallia New" w:cs="BrowalliaUPC"/>
                <w:spacing w:val="-8"/>
                <w:position w:val="2"/>
                <w:sz w:val="22"/>
                <w:szCs w:val="22"/>
                <w:cs/>
                <w:lang w:val="en-US"/>
              </w:rPr>
              <w:t>หมู่เกาะเคย์แมน</w:t>
            </w:r>
          </w:p>
        </w:tc>
        <w:tc>
          <w:tcPr>
            <w:tcW w:w="1701" w:type="dxa"/>
            <w:tcBorders>
              <w:top w:val="nil"/>
              <w:left w:val="nil"/>
              <w:bottom w:val="nil"/>
              <w:right w:val="nil"/>
            </w:tcBorders>
          </w:tcPr>
          <w:p w14:paraId="5B169C34" w14:textId="77777777" w:rsidR="00AE7E85" w:rsidRPr="00615725" w:rsidRDefault="00AE7E85" w:rsidP="00DA39A3">
            <w:pPr>
              <w:spacing w:line="380" w:lineRule="exact"/>
              <w:ind w:left="-57" w:right="-57"/>
              <w:jc w:val="center"/>
              <w:rPr>
                <w:rFonts w:ascii="Browallia New" w:hAnsi="Browallia New" w:cs="BrowalliaUPC"/>
                <w:position w:val="2"/>
                <w:sz w:val="22"/>
                <w:szCs w:val="22"/>
                <w:cs/>
              </w:rPr>
            </w:pPr>
            <w:r w:rsidRPr="00615725">
              <w:rPr>
                <w:rFonts w:ascii="Browallia New" w:hAnsi="Browallia New" w:cs="BrowalliaUPC"/>
                <w:position w:val="2"/>
                <w:sz w:val="22"/>
                <w:szCs w:val="22"/>
                <w:cs/>
              </w:rPr>
              <w:t>ธุรกิจปิโตรเลียม</w:t>
            </w:r>
          </w:p>
        </w:tc>
        <w:tc>
          <w:tcPr>
            <w:tcW w:w="1134" w:type="dxa"/>
            <w:tcBorders>
              <w:top w:val="nil"/>
              <w:left w:val="nil"/>
              <w:bottom w:val="nil"/>
              <w:right w:val="nil"/>
            </w:tcBorders>
            <w:vAlign w:val="center"/>
          </w:tcPr>
          <w:p w14:paraId="0D7354DB" w14:textId="77777777" w:rsidR="00AE7E85" w:rsidRPr="00615725" w:rsidRDefault="00AE7E85" w:rsidP="00ED3D2B">
            <w:pPr>
              <w:spacing w:line="380" w:lineRule="exact"/>
              <w:ind w:left="-57" w:right="-57"/>
              <w:jc w:val="center"/>
              <w:rPr>
                <w:rFonts w:ascii="Browallia New" w:hAnsi="Browallia New" w:cs="BrowalliaUPC"/>
                <w:position w:val="2"/>
                <w:sz w:val="22"/>
                <w:szCs w:val="22"/>
                <w:cs/>
              </w:rPr>
            </w:pPr>
            <w:r w:rsidRPr="00615725">
              <w:rPr>
                <w:rFonts w:ascii="Browallia New" w:hAnsi="Browallia New" w:cs="BrowalliaUPC"/>
                <w:position w:val="2"/>
                <w:sz w:val="22"/>
                <w:szCs w:val="22"/>
                <w:lang w:val="en-US"/>
              </w:rPr>
              <w:t>100</w:t>
            </w:r>
          </w:p>
        </w:tc>
        <w:tc>
          <w:tcPr>
            <w:tcW w:w="1131" w:type="dxa"/>
            <w:tcBorders>
              <w:top w:val="nil"/>
              <w:left w:val="nil"/>
              <w:bottom w:val="nil"/>
              <w:right w:val="nil"/>
            </w:tcBorders>
            <w:vAlign w:val="center"/>
          </w:tcPr>
          <w:p w14:paraId="1C8B007F" w14:textId="77777777" w:rsidR="00AE7E85" w:rsidRPr="00615725" w:rsidRDefault="00AE7E85" w:rsidP="00ED3D2B">
            <w:pPr>
              <w:spacing w:line="380" w:lineRule="exact"/>
              <w:ind w:left="-57" w:right="-57"/>
              <w:jc w:val="center"/>
              <w:rPr>
                <w:rFonts w:ascii="Browallia New" w:hAnsi="Browallia New" w:cs="BrowalliaUPC"/>
                <w:position w:val="2"/>
                <w:sz w:val="22"/>
                <w:szCs w:val="22"/>
                <w:cs/>
              </w:rPr>
            </w:pPr>
            <w:r w:rsidRPr="00615725">
              <w:rPr>
                <w:rFonts w:ascii="Browallia New" w:hAnsi="Browallia New" w:cs="BrowalliaUPC"/>
                <w:position w:val="2"/>
                <w:sz w:val="22"/>
                <w:szCs w:val="22"/>
                <w:lang w:val="en-US"/>
              </w:rPr>
              <w:t>100</w:t>
            </w:r>
          </w:p>
        </w:tc>
      </w:tr>
      <w:tr w:rsidR="00AE7E85" w:rsidRPr="00615725" w14:paraId="21A6B0EA" w14:textId="77777777" w:rsidTr="00ED3D2B">
        <w:trPr>
          <w:cantSplit/>
          <w:trHeight w:val="23"/>
        </w:trPr>
        <w:tc>
          <w:tcPr>
            <w:tcW w:w="4111" w:type="dxa"/>
            <w:tcBorders>
              <w:top w:val="nil"/>
              <w:left w:val="nil"/>
              <w:bottom w:val="nil"/>
              <w:right w:val="nil"/>
            </w:tcBorders>
          </w:tcPr>
          <w:p w14:paraId="34062268" w14:textId="53CF61EF" w:rsidR="00AE7E85" w:rsidRPr="00615725" w:rsidRDefault="00AE7E85" w:rsidP="00DA39A3">
            <w:pPr>
              <w:spacing w:line="380" w:lineRule="exact"/>
              <w:ind w:left="34" w:right="-57"/>
              <w:rPr>
                <w:rFonts w:ascii="Browallia New" w:hAnsi="Browallia New" w:cs="BrowalliaUPC"/>
                <w:sz w:val="22"/>
                <w:szCs w:val="22"/>
                <w:lang w:val="en-US"/>
              </w:rPr>
            </w:pPr>
            <w:r w:rsidRPr="00615725">
              <w:rPr>
                <w:rFonts w:ascii="Browallia New" w:hAnsi="Browallia New" w:cs="BrowalliaUPC"/>
                <w:sz w:val="22"/>
                <w:szCs w:val="22"/>
                <w:lang w:val="en-US"/>
              </w:rPr>
              <w:t>PTTEP Africa Investment Limited</w:t>
            </w:r>
            <w:r w:rsidRPr="00615725">
              <w:rPr>
                <w:rFonts w:ascii="Browallia New" w:hAnsi="Browallia New" w:cs="BrowalliaUPC"/>
                <w:sz w:val="22"/>
                <w:szCs w:val="22"/>
                <w:cs/>
                <w:lang w:val="en-US"/>
              </w:rPr>
              <w:t xml:space="preserve"> (</w:t>
            </w:r>
            <w:r w:rsidRPr="00615725">
              <w:rPr>
                <w:rFonts w:ascii="Browallia New" w:hAnsi="Browallia New" w:cs="BrowalliaUPC"/>
                <w:sz w:val="22"/>
                <w:szCs w:val="22"/>
                <w:lang w:val="en-US"/>
              </w:rPr>
              <w:t>PTTEP AI</w:t>
            </w:r>
            <w:r w:rsidRPr="00615725">
              <w:rPr>
                <w:rFonts w:ascii="Browallia New" w:hAnsi="Browallia New" w:cs="BrowalliaUPC"/>
                <w:sz w:val="22"/>
                <w:szCs w:val="22"/>
                <w:cs/>
                <w:lang w:val="en-US"/>
              </w:rPr>
              <w:t>)</w:t>
            </w:r>
            <w:r w:rsidRPr="00615725">
              <w:rPr>
                <w:rFonts w:ascii="Browallia New" w:hAnsi="Browallia New" w:cs="BrowalliaUPC"/>
                <w:sz w:val="22"/>
                <w:szCs w:val="22"/>
                <w:lang w:val="en-US"/>
              </w:rPr>
              <w:t xml:space="preserve"> </w:t>
            </w:r>
          </w:p>
        </w:tc>
        <w:tc>
          <w:tcPr>
            <w:tcW w:w="1418" w:type="dxa"/>
            <w:tcBorders>
              <w:top w:val="nil"/>
              <w:left w:val="nil"/>
              <w:bottom w:val="nil"/>
              <w:right w:val="nil"/>
            </w:tcBorders>
          </w:tcPr>
          <w:p w14:paraId="6A62B9A9" w14:textId="77777777" w:rsidR="00AE7E85" w:rsidRPr="00615725" w:rsidRDefault="00AE7E85" w:rsidP="00ED3D2B">
            <w:pPr>
              <w:spacing w:line="380" w:lineRule="exact"/>
              <w:ind w:left="-57" w:right="-57"/>
              <w:jc w:val="center"/>
              <w:rPr>
                <w:rFonts w:ascii="Browallia New" w:hAnsi="Browallia New" w:cs="BrowalliaUPC"/>
                <w:spacing w:val="-8"/>
                <w:position w:val="2"/>
                <w:sz w:val="22"/>
                <w:szCs w:val="22"/>
                <w:cs/>
                <w:lang w:val="en-US"/>
              </w:rPr>
            </w:pPr>
            <w:r w:rsidRPr="00615725">
              <w:rPr>
                <w:rFonts w:ascii="Browallia New" w:hAnsi="Browallia New" w:cs="BrowalliaUPC"/>
                <w:spacing w:val="-8"/>
                <w:position w:val="2"/>
                <w:sz w:val="22"/>
                <w:szCs w:val="22"/>
                <w:cs/>
                <w:lang w:val="en-US"/>
              </w:rPr>
              <w:t>หมู่เกาะเคย์แมน</w:t>
            </w:r>
          </w:p>
        </w:tc>
        <w:tc>
          <w:tcPr>
            <w:tcW w:w="1701" w:type="dxa"/>
            <w:tcBorders>
              <w:top w:val="nil"/>
              <w:left w:val="nil"/>
              <w:bottom w:val="nil"/>
              <w:right w:val="nil"/>
            </w:tcBorders>
          </w:tcPr>
          <w:p w14:paraId="687965FA" w14:textId="77777777" w:rsidR="00AE7E85" w:rsidRPr="00615725" w:rsidRDefault="00AE7E85" w:rsidP="00DA39A3">
            <w:pPr>
              <w:spacing w:line="380" w:lineRule="exact"/>
              <w:ind w:left="-57" w:right="-57"/>
              <w:jc w:val="center"/>
              <w:rPr>
                <w:rFonts w:ascii="Browallia New" w:hAnsi="Browallia New" w:cs="BrowalliaUPC"/>
                <w:position w:val="2"/>
                <w:sz w:val="22"/>
                <w:szCs w:val="22"/>
                <w:cs/>
              </w:rPr>
            </w:pPr>
            <w:r w:rsidRPr="00615725">
              <w:rPr>
                <w:rFonts w:ascii="Browallia New" w:hAnsi="Browallia New" w:cs="BrowalliaUPC"/>
                <w:position w:val="2"/>
                <w:sz w:val="22"/>
                <w:szCs w:val="22"/>
                <w:cs/>
              </w:rPr>
              <w:t>ธุรกิจปิโตรเลียม</w:t>
            </w:r>
          </w:p>
        </w:tc>
        <w:tc>
          <w:tcPr>
            <w:tcW w:w="1134" w:type="dxa"/>
            <w:tcBorders>
              <w:top w:val="nil"/>
              <w:left w:val="nil"/>
              <w:bottom w:val="nil"/>
              <w:right w:val="nil"/>
            </w:tcBorders>
            <w:vAlign w:val="center"/>
          </w:tcPr>
          <w:p w14:paraId="144A2301" w14:textId="77777777" w:rsidR="00AE7E85" w:rsidRPr="00615725" w:rsidRDefault="00AE7E85" w:rsidP="00ED3D2B">
            <w:pPr>
              <w:spacing w:line="380" w:lineRule="exact"/>
              <w:ind w:left="-57" w:right="-57"/>
              <w:jc w:val="center"/>
              <w:rPr>
                <w:rFonts w:ascii="Browallia New" w:hAnsi="Browallia New" w:cs="BrowalliaUPC"/>
                <w:position w:val="2"/>
                <w:sz w:val="22"/>
                <w:szCs w:val="22"/>
                <w:cs/>
              </w:rPr>
            </w:pPr>
            <w:r w:rsidRPr="00615725">
              <w:rPr>
                <w:rFonts w:ascii="Browallia New" w:hAnsi="Browallia New" w:cs="BrowalliaUPC"/>
                <w:position w:val="2"/>
                <w:sz w:val="22"/>
                <w:szCs w:val="22"/>
                <w:lang w:val="en-US"/>
              </w:rPr>
              <w:t>100</w:t>
            </w:r>
          </w:p>
        </w:tc>
        <w:tc>
          <w:tcPr>
            <w:tcW w:w="1131" w:type="dxa"/>
            <w:tcBorders>
              <w:top w:val="nil"/>
              <w:left w:val="nil"/>
              <w:bottom w:val="nil"/>
              <w:right w:val="nil"/>
            </w:tcBorders>
            <w:vAlign w:val="center"/>
          </w:tcPr>
          <w:p w14:paraId="7B2DA883" w14:textId="77777777" w:rsidR="00AE7E85" w:rsidRPr="00615725" w:rsidRDefault="00AE7E85" w:rsidP="00ED3D2B">
            <w:pPr>
              <w:spacing w:line="380" w:lineRule="exact"/>
              <w:ind w:left="-57" w:right="-57"/>
              <w:jc w:val="center"/>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100</w:t>
            </w:r>
          </w:p>
        </w:tc>
      </w:tr>
      <w:tr w:rsidR="00AE7E85" w:rsidRPr="00615725" w14:paraId="447C6C10" w14:textId="77777777" w:rsidTr="00ED3D2B">
        <w:trPr>
          <w:cantSplit/>
          <w:trHeight w:val="23"/>
        </w:trPr>
        <w:tc>
          <w:tcPr>
            <w:tcW w:w="4111" w:type="dxa"/>
            <w:tcBorders>
              <w:top w:val="nil"/>
              <w:left w:val="nil"/>
              <w:bottom w:val="nil"/>
              <w:right w:val="nil"/>
            </w:tcBorders>
          </w:tcPr>
          <w:p w14:paraId="12DDB649" w14:textId="312A2BFD" w:rsidR="00AE7E85" w:rsidRPr="00615725" w:rsidRDefault="00AE7E85" w:rsidP="00DA39A3">
            <w:pPr>
              <w:spacing w:line="380" w:lineRule="exact"/>
              <w:ind w:left="34" w:right="-57"/>
              <w:rPr>
                <w:rFonts w:ascii="Browallia New" w:hAnsi="Browallia New" w:cs="BrowalliaUPC"/>
                <w:sz w:val="22"/>
                <w:szCs w:val="22"/>
                <w:lang w:val="en-US"/>
              </w:rPr>
            </w:pPr>
            <w:r w:rsidRPr="00615725">
              <w:rPr>
                <w:rFonts w:ascii="Browallia New" w:hAnsi="Browallia New" w:cs="BrowalliaUPC"/>
                <w:sz w:val="22"/>
                <w:szCs w:val="22"/>
                <w:lang w:val="en-US"/>
              </w:rPr>
              <w:t>PTTEP Australia Pty Ltd</w:t>
            </w:r>
            <w:r w:rsidRPr="00615725">
              <w:rPr>
                <w:rFonts w:ascii="Browallia New" w:hAnsi="Browallia New" w:cs="BrowalliaUPC"/>
                <w:sz w:val="22"/>
                <w:szCs w:val="22"/>
                <w:cs/>
                <w:lang w:val="en-US"/>
              </w:rPr>
              <w:t xml:space="preserve">  (</w:t>
            </w:r>
            <w:r w:rsidRPr="00615725">
              <w:rPr>
                <w:rFonts w:ascii="Browallia New" w:hAnsi="Browallia New" w:cs="BrowalliaUPC"/>
                <w:sz w:val="22"/>
                <w:szCs w:val="22"/>
                <w:lang w:val="en-US"/>
              </w:rPr>
              <w:t>PTTEP AU</w:t>
            </w:r>
            <w:r w:rsidRPr="00615725">
              <w:rPr>
                <w:rFonts w:ascii="Browallia New" w:hAnsi="Browallia New" w:cs="BrowalliaUPC"/>
                <w:sz w:val="22"/>
                <w:szCs w:val="22"/>
                <w:cs/>
                <w:lang w:val="en-US"/>
              </w:rPr>
              <w:t xml:space="preserve">) </w:t>
            </w:r>
          </w:p>
        </w:tc>
        <w:tc>
          <w:tcPr>
            <w:tcW w:w="1418" w:type="dxa"/>
            <w:tcBorders>
              <w:top w:val="nil"/>
              <w:left w:val="nil"/>
              <w:bottom w:val="nil"/>
              <w:right w:val="nil"/>
            </w:tcBorders>
          </w:tcPr>
          <w:p w14:paraId="5EA6C79D" w14:textId="77777777" w:rsidR="00AE7E85" w:rsidRPr="00615725" w:rsidRDefault="00AE7E85" w:rsidP="00ED3D2B">
            <w:pPr>
              <w:spacing w:line="380" w:lineRule="exact"/>
              <w:ind w:left="-57" w:right="-57"/>
              <w:jc w:val="center"/>
              <w:rPr>
                <w:rFonts w:ascii="Browallia New" w:hAnsi="Browallia New" w:cs="BrowalliaUPC"/>
                <w:spacing w:val="-2"/>
                <w:sz w:val="22"/>
                <w:szCs w:val="22"/>
                <w:cs/>
                <w:lang w:val="en-US"/>
              </w:rPr>
            </w:pPr>
            <w:r w:rsidRPr="00615725">
              <w:rPr>
                <w:rFonts w:ascii="Browallia New" w:hAnsi="Browallia New" w:cs="BrowalliaUPC"/>
                <w:spacing w:val="-2"/>
                <w:sz w:val="22"/>
                <w:szCs w:val="22"/>
                <w:cs/>
                <w:lang w:val="en-US"/>
              </w:rPr>
              <w:t>เครือรัฐออสเตรเลีย</w:t>
            </w:r>
          </w:p>
        </w:tc>
        <w:tc>
          <w:tcPr>
            <w:tcW w:w="1701" w:type="dxa"/>
            <w:tcBorders>
              <w:top w:val="nil"/>
              <w:left w:val="nil"/>
              <w:bottom w:val="nil"/>
              <w:right w:val="nil"/>
            </w:tcBorders>
          </w:tcPr>
          <w:p w14:paraId="3F44BB9C" w14:textId="77777777" w:rsidR="00AE7E85" w:rsidRPr="00615725" w:rsidRDefault="00AE7E85" w:rsidP="00DA39A3">
            <w:pPr>
              <w:spacing w:line="380" w:lineRule="exact"/>
              <w:ind w:left="-57" w:right="-57"/>
              <w:jc w:val="center"/>
              <w:rPr>
                <w:rFonts w:ascii="Browallia New" w:hAnsi="Browallia New" w:cs="BrowalliaUPC"/>
                <w:spacing w:val="-2"/>
                <w:sz w:val="22"/>
                <w:szCs w:val="22"/>
                <w:cs/>
                <w:lang w:val="en-US"/>
              </w:rPr>
            </w:pPr>
            <w:r w:rsidRPr="00615725">
              <w:rPr>
                <w:rFonts w:ascii="Browallia New" w:hAnsi="Browallia New" w:cs="BrowalliaUPC"/>
                <w:spacing w:val="-2"/>
                <w:sz w:val="22"/>
                <w:szCs w:val="22"/>
                <w:cs/>
                <w:lang w:val="en-US"/>
              </w:rPr>
              <w:t>ธุรกิจปิโตรเลียม</w:t>
            </w:r>
          </w:p>
        </w:tc>
        <w:tc>
          <w:tcPr>
            <w:tcW w:w="1134" w:type="dxa"/>
            <w:tcBorders>
              <w:top w:val="nil"/>
              <w:left w:val="nil"/>
              <w:bottom w:val="nil"/>
              <w:right w:val="nil"/>
            </w:tcBorders>
          </w:tcPr>
          <w:p w14:paraId="4ADE26E3" w14:textId="77777777" w:rsidR="00AE7E85" w:rsidRPr="00615725" w:rsidRDefault="00AE7E85" w:rsidP="00ED3D2B">
            <w:pPr>
              <w:spacing w:line="380" w:lineRule="exact"/>
              <w:ind w:left="-57" w:right="-57"/>
              <w:jc w:val="center"/>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100</w:t>
            </w:r>
          </w:p>
        </w:tc>
        <w:tc>
          <w:tcPr>
            <w:tcW w:w="1131" w:type="dxa"/>
            <w:tcBorders>
              <w:top w:val="nil"/>
              <w:left w:val="nil"/>
              <w:bottom w:val="nil"/>
              <w:right w:val="nil"/>
            </w:tcBorders>
          </w:tcPr>
          <w:p w14:paraId="1705618F" w14:textId="0D6748A1" w:rsidR="00AE7E85" w:rsidRPr="00615725" w:rsidRDefault="00AE7E85" w:rsidP="00ED3D2B">
            <w:pPr>
              <w:spacing w:line="380" w:lineRule="exact"/>
              <w:ind w:left="-57" w:right="-57"/>
              <w:jc w:val="center"/>
              <w:rPr>
                <w:rFonts w:ascii="Browallia New" w:hAnsi="Browallia New" w:cs="BrowalliaUPC"/>
                <w:position w:val="2"/>
                <w:sz w:val="22"/>
                <w:szCs w:val="22"/>
                <w:lang w:val="en-US"/>
              </w:rPr>
            </w:pPr>
            <w:r w:rsidRPr="00615725">
              <w:rPr>
                <w:rFonts w:ascii="Browallia New" w:hAnsi="Browallia New" w:cs="BrowalliaUPC"/>
                <w:position w:val="2"/>
                <w:sz w:val="22"/>
                <w:szCs w:val="22"/>
                <w:lang w:val="en-US"/>
              </w:rPr>
              <w:t>100</w:t>
            </w:r>
          </w:p>
        </w:tc>
      </w:tr>
      <w:tr w:rsidR="00AE7E85" w:rsidRPr="00615725" w14:paraId="575EBD34" w14:textId="77777777" w:rsidTr="00ED3D2B">
        <w:trPr>
          <w:cantSplit/>
          <w:trHeight w:val="23"/>
        </w:trPr>
        <w:tc>
          <w:tcPr>
            <w:tcW w:w="4111" w:type="dxa"/>
            <w:tcBorders>
              <w:top w:val="nil"/>
              <w:left w:val="nil"/>
              <w:bottom w:val="nil"/>
              <w:right w:val="nil"/>
            </w:tcBorders>
          </w:tcPr>
          <w:p w14:paraId="744A75BB" w14:textId="7300ABBA" w:rsidR="00AE7E85" w:rsidRPr="00615725" w:rsidRDefault="00AE7E85" w:rsidP="00DA39A3">
            <w:pPr>
              <w:spacing w:line="340" w:lineRule="exact"/>
              <w:ind w:left="34"/>
              <w:rPr>
                <w:rFonts w:ascii="Browallia New" w:hAnsi="Browallia New" w:cs="BrowalliaUPC"/>
                <w:sz w:val="22"/>
                <w:szCs w:val="22"/>
                <w:lang w:val="en-GB"/>
              </w:rPr>
            </w:pPr>
            <w:r w:rsidRPr="00615725">
              <w:rPr>
                <w:rFonts w:ascii="Browallia New" w:hAnsi="Browallia New" w:cs="BrowalliaUPC"/>
                <w:sz w:val="22"/>
                <w:szCs w:val="22"/>
                <w:lang w:val="en-GB"/>
              </w:rPr>
              <w:t>PTTEP Australia Offshore Pty Ltd (PTTEP AO)</w:t>
            </w:r>
          </w:p>
        </w:tc>
        <w:tc>
          <w:tcPr>
            <w:tcW w:w="1418" w:type="dxa"/>
            <w:tcBorders>
              <w:top w:val="nil"/>
              <w:left w:val="nil"/>
              <w:bottom w:val="nil"/>
              <w:right w:val="nil"/>
            </w:tcBorders>
          </w:tcPr>
          <w:p w14:paraId="6793718E" w14:textId="77777777" w:rsidR="00AE7E85" w:rsidRPr="00615725" w:rsidRDefault="00ED3D2B" w:rsidP="00ED3D2B">
            <w:pPr>
              <w:spacing w:line="340" w:lineRule="exact"/>
              <w:jc w:val="center"/>
              <w:rPr>
                <w:rFonts w:ascii="Browallia New" w:hAnsi="Browallia New" w:cs="BrowalliaUPC"/>
                <w:spacing w:val="-8"/>
                <w:sz w:val="22"/>
                <w:szCs w:val="22"/>
                <w:cs/>
              </w:rPr>
            </w:pPr>
            <w:r w:rsidRPr="00615725">
              <w:rPr>
                <w:rFonts w:ascii="Browallia New" w:hAnsi="Browallia New" w:cs="BrowalliaUPC"/>
                <w:spacing w:val="-2"/>
                <w:sz w:val="22"/>
                <w:szCs w:val="22"/>
                <w:cs/>
                <w:lang w:val="en-US"/>
              </w:rPr>
              <w:t>เครือรัฐออสเตรเลีย</w:t>
            </w:r>
          </w:p>
        </w:tc>
        <w:tc>
          <w:tcPr>
            <w:tcW w:w="1701" w:type="dxa"/>
            <w:tcBorders>
              <w:top w:val="nil"/>
              <w:left w:val="nil"/>
              <w:bottom w:val="nil"/>
              <w:right w:val="nil"/>
            </w:tcBorders>
          </w:tcPr>
          <w:p w14:paraId="1E7840B6" w14:textId="77777777" w:rsidR="00AE7E85" w:rsidRPr="00615725" w:rsidRDefault="00AE7E85" w:rsidP="00DA39A3">
            <w:pPr>
              <w:spacing w:line="340" w:lineRule="exact"/>
              <w:ind w:left="-57" w:right="-57"/>
              <w:jc w:val="center"/>
              <w:rPr>
                <w:rFonts w:ascii="Browallia New" w:hAnsi="Browallia New" w:cs="BrowalliaUPC"/>
                <w:spacing w:val="-2"/>
                <w:sz w:val="22"/>
                <w:szCs w:val="22"/>
                <w:cs/>
                <w:lang w:val="en-US"/>
              </w:rPr>
            </w:pPr>
            <w:r w:rsidRPr="00615725">
              <w:rPr>
                <w:rFonts w:ascii="Browallia New" w:hAnsi="Browallia New" w:cs="BrowalliaUPC"/>
                <w:spacing w:val="-2"/>
                <w:sz w:val="22"/>
                <w:szCs w:val="22"/>
                <w:cs/>
                <w:lang w:val="en-US"/>
              </w:rPr>
              <w:t>ธุรกิจปิโตรเลียม</w:t>
            </w:r>
          </w:p>
        </w:tc>
        <w:tc>
          <w:tcPr>
            <w:tcW w:w="1134" w:type="dxa"/>
            <w:tcBorders>
              <w:top w:val="nil"/>
              <w:left w:val="nil"/>
              <w:bottom w:val="nil"/>
              <w:right w:val="nil"/>
            </w:tcBorders>
          </w:tcPr>
          <w:p w14:paraId="06573DB8" w14:textId="77777777" w:rsidR="00AE7E85" w:rsidRPr="00615725" w:rsidRDefault="00AE7E85" w:rsidP="00ED3D2B">
            <w:pPr>
              <w:spacing w:line="340" w:lineRule="exact"/>
              <w:jc w:val="center"/>
              <w:rPr>
                <w:rFonts w:ascii="Browallia New" w:hAnsi="Browallia New" w:cs="BrowalliaUPC"/>
                <w:sz w:val="22"/>
                <w:szCs w:val="22"/>
                <w:cs/>
              </w:rPr>
            </w:pPr>
            <w:r w:rsidRPr="00615725">
              <w:rPr>
                <w:rFonts w:ascii="Browallia New" w:hAnsi="Browallia New" w:cs="BrowalliaUPC"/>
                <w:sz w:val="22"/>
                <w:szCs w:val="22"/>
                <w:lang w:val="en-US"/>
              </w:rPr>
              <w:t>100</w:t>
            </w:r>
          </w:p>
        </w:tc>
        <w:tc>
          <w:tcPr>
            <w:tcW w:w="1131" w:type="dxa"/>
            <w:tcBorders>
              <w:top w:val="nil"/>
              <w:left w:val="nil"/>
              <w:bottom w:val="nil"/>
              <w:right w:val="nil"/>
            </w:tcBorders>
          </w:tcPr>
          <w:p w14:paraId="5BE766C7" w14:textId="77777777" w:rsidR="00AE7E85" w:rsidRPr="00615725" w:rsidRDefault="00AE7E85" w:rsidP="00ED3D2B">
            <w:pPr>
              <w:spacing w:line="340" w:lineRule="exact"/>
              <w:jc w:val="center"/>
              <w:rPr>
                <w:rFonts w:ascii="Browallia New" w:hAnsi="Browallia New" w:cs="BrowalliaUPC"/>
                <w:sz w:val="22"/>
                <w:szCs w:val="22"/>
                <w:cs/>
              </w:rPr>
            </w:pPr>
            <w:r w:rsidRPr="00615725">
              <w:rPr>
                <w:rFonts w:ascii="Browallia New" w:hAnsi="Browallia New" w:cs="BrowalliaUPC"/>
                <w:sz w:val="22"/>
                <w:szCs w:val="22"/>
                <w:lang w:val="en-US"/>
              </w:rPr>
              <w:t>100</w:t>
            </w:r>
          </w:p>
        </w:tc>
      </w:tr>
      <w:tr w:rsidR="00AE7E85" w:rsidRPr="00615725" w14:paraId="2D4B9BE6" w14:textId="77777777" w:rsidTr="00ED3D2B">
        <w:trPr>
          <w:cantSplit/>
          <w:trHeight w:val="23"/>
        </w:trPr>
        <w:tc>
          <w:tcPr>
            <w:tcW w:w="4111" w:type="dxa"/>
            <w:tcBorders>
              <w:top w:val="nil"/>
              <w:left w:val="nil"/>
              <w:bottom w:val="nil"/>
              <w:right w:val="nil"/>
            </w:tcBorders>
          </w:tcPr>
          <w:p w14:paraId="688D56B8" w14:textId="36183F1C" w:rsidR="00AE7E85" w:rsidRPr="00615725" w:rsidRDefault="00AE7E85" w:rsidP="00DA39A3">
            <w:pPr>
              <w:spacing w:line="400" w:lineRule="exact"/>
              <w:ind w:left="34" w:right="-57"/>
              <w:rPr>
                <w:rFonts w:ascii="Browallia New" w:hAnsi="Browallia New" w:cs="BrowalliaUPC"/>
                <w:sz w:val="22"/>
                <w:szCs w:val="22"/>
                <w:cs/>
                <w:lang w:val="en-US"/>
              </w:rPr>
            </w:pPr>
            <w:r w:rsidRPr="00615725">
              <w:rPr>
                <w:rFonts w:ascii="Browallia New" w:hAnsi="Browallia New" w:cs="BrowalliaUPC"/>
                <w:sz w:val="22"/>
                <w:szCs w:val="22"/>
                <w:lang w:val="en-US"/>
              </w:rPr>
              <w:t xml:space="preserve">PTTEP South Asia Limited (PTTEP SA) </w:t>
            </w:r>
          </w:p>
        </w:tc>
        <w:tc>
          <w:tcPr>
            <w:tcW w:w="1418" w:type="dxa"/>
            <w:tcBorders>
              <w:top w:val="nil"/>
              <w:left w:val="nil"/>
              <w:bottom w:val="nil"/>
              <w:right w:val="nil"/>
            </w:tcBorders>
          </w:tcPr>
          <w:p w14:paraId="1144C117" w14:textId="77777777" w:rsidR="00AE7E85" w:rsidRPr="00615725" w:rsidRDefault="00AE7E85" w:rsidP="00ED3D2B">
            <w:pPr>
              <w:spacing w:line="400" w:lineRule="exact"/>
              <w:ind w:left="-57" w:right="-57"/>
              <w:jc w:val="center"/>
              <w:rPr>
                <w:rFonts w:ascii="Browallia New" w:hAnsi="Browallia New" w:cs="BrowalliaUPC"/>
                <w:spacing w:val="-8"/>
                <w:position w:val="2"/>
                <w:sz w:val="22"/>
                <w:szCs w:val="22"/>
                <w:cs/>
                <w:lang w:val="en-US"/>
              </w:rPr>
            </w:pPr>
            <w:r w:rsidRPr="00615725">
              <w:rPr>
                <w:rFonts w:ascii="Browallia New" w:hAnsi="Browallia New" w:cs="BrowalliaUPC"/>
                <w:spacing w:val="-8"/>
                <w:position w:val="2"/>
                <w:sz w:val="22"/>
                <w:szCs w:val="22"/>
                <w:cs/>
                <w:lang w:val="en-US"/>
              </w:rPr>
              <w:t>หมู่เกาะเคย์แมน</w:t>
            </w:r>
          </w:p>
        </w:tc>
        <w:tc>
          <w:tcPr>
            <w:tcW w:w="1701" w:type="dxa"/>
            <w:tcBorders>
              <w:top w:val="nil"/>
              <w:left w:val="nil"/>
              <w:bottom w:val="nil"/>
              <w:right w:val="nil"/>
            </w:tcBorders>
          </w:tcPr>
          <w:p w14:paraId="15B04695" w14:textId="77777777" w:rsidR="00AE7E85" w:rsidRPr="00615725" w:rsidRDefault="00AE7E85" w:rsidP="00DA39A3">
            <w:pPr>
              <w:spacing w:line="400" w:lineRule="exact"/>
              <w:ind w:left="-57" w:right="-57"/>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vAlign w:val="center"/>
          </w:tcPr>
          <w:p w14:paraId="26907096" w14:textId="77777777" w:rsidR="00AE7E85" w:rsidRPr="00615725" w:rsidRDefault="00AE7E85" w:rsidP="00ED3D2B">
            <w:pPr>
              <w:spacing w:line="400" w:lineRule="exact"/>
              <w:ind w:left="-57" w:right="-57"/>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vAlign w:val="center"/>
          </w:tcPr>
          <w:p w14:paraId="0E3BF5A6" w14:textId="77777777" w:rsidR="00AE7E85" w:rsidRPr="00615725" w:rsidRDefault="00AE7E85" w:rsidP="00ED3D2B">
            <w:pPr>
              <w:spacing w:line="400" w:lineRule="exact"/>
              <w:ind w:left="-57" w:right="-57"/>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AE7E85" w:rsidRPr="00615725" w14:paraId="59B81E31" w14:textId="77777777" w:rsidTr="00ED3D2B">
        <w:trPr>
          <w:cantSplit/>
          <w:trHeight w:val="23"/>
        </w:trPr>
        <w:tc>
          <w:tcPr>
            <w:tcW w:w="4111" w:type="dxa"/>
            <w:tcBorders>
              <w:top w:val="nil"/>
              <w:left w:val="nil"/>
              <w:bottom w:val="nil"/>
              <w:right w:val="nil"/>
            </w:tcBorders>
          </w:tcPr>
          <w:p w14:paraId="48A8A20B" w14:textId="5AB9D243" w:rsidR="00AE7E85" w:rsidRPr="00615725" w:rsidRDefault="00AE7E85" w:rsidP="00DA39A3">
            <w:pPr>
              <w:spacing w:line="400" w:lineRule="exact"/>
              <w:ind w:left="34" w:right="-57"/>
              <w:rPr>
                <w:rFonts w:ascii="Browallia New" w:hAnsi="Browallia New" w:cs="BrowalliaUPC"/>
                <w:sz w:val="22"/>
                <w:szCs w:val="22"/>
                <w:lang w:val="en-US"/>
              </w:rPr>
            </w:pPr>
            <w:r w:rsidRPr="00615725">
              <w:rPr>
                <w:rFonts w:ascii="Browallia New" w:hAnsi="Browallia New" w:cs="BrowalliaUPC"/>
                <w:sz w:val="22"/>
                <w:szCs w:val="22"/>
                <w:lang w:val="en-US"/>
              </w:rPr>
              <w:t>PTTEP Semai II Limited</w:t>
            </w:r>
            <w:r w:rsidRPr="00615725">
              <w:rPr>
                <w:rFonts w:ascii="Browallia New" w:hAnsi="Browallia New" w:cs="BrowalliaUPC"/>
                <w:sz w:val="22"/>
                <w:szCs w:val="22"/>
                <w:cs/>
                <w:lang w:val="en-US"/>
              </w:rPr>
              <w:t xml:space="preserve"> (</w:t>
            </w:r>
            <w:r w:rsidRPr="00615725">
              <w:rPr>
                <w:rFonts w:ascii="Browallia New" w:hAnsi="Browallia New" w:cs="BrowalliaUPC"/>
                <w:sz w:val="22"/>
                <w:szCs w:val="22"/>
                <w:lang w:val="en-US"/>
              </w:rPr>
              <w:t>PTTEP SM</w:t>
            </w:r>
            <w:r w:rsidRPr="00615725">
              <w:rPr>
                <w:rFonts w:ascii="Browallia New" w:hAnsi="Browallia New" w:cs="BrowalliaUPC"/>
                <w:sz w:val="22"/>
                <w:szCs w:val="22"/>
                <w:cs/>
                <w:lang w:val="en-US"/>
              </w:rPr>
              <w:t xml:space="preserve">) </w:t>
            </w:r>
            <w:r w:rsidR="005724C4" w:rsidRPr="00615725">
              <w:rPr>
                <w:rFonts w:ascii="Browallia New" w:hAnsi="Browallia New" w:cs="BrowalliaUPC"/>
                <w:sz w:val="22"/>
                <w:szCs w:val="22"/>
                <w:vertAlign w:val="superscript"/>
                <w:lang w:val="en-US"/>
              </w:rPr>
              <w:t>1</w:t>
            </w:r>
          </w:p>
        </w:tc>
        <w:tc>
          <w:tcPr>
            <w:tcW w:w="1418" w:type="dxa"/>
            <w:tcBorders>
              <w:top w:val="nil"/>
              <w:left w:val="nil"/>
              <w:bottom w:val="nil"/>
              <w:right w:val="nil"/>
            </w:tcBorders>
          </w:tcPr>
          <w:p w14:paraId="085D5186" w14:textId="77777777" w:rsidR="00AE7E85" w:rsidRPr="00615725" w:rsidRDefault="00AE7E85" w:rsidP="00ED3D2B">
            <w:pPr>
              <w:spacing w:line="400" w:lineRule="exact"/>
              <w:ind w:left="-57" w:right="-57"/>
              <w:jc w:val="center"/>
              <w:rPr>
                <w:rFonts w:ascii="Browallia New" w:hAnsi="Browallia New" w:cs="BrowalliaUPC"/>
                <w:spacing w:val="-8"/>
                <w:position w:val="2"/>
                <w:sz w:val="22"/>
                <w:szCs w:val="22"/>
                <w:cs/>
                <w:lang w:val="en-US"/>
              </w:rPr>
            </w:pPr>
            <w:r w:rsidRPr="00615725">
              <w:rPr>
                <w:rFonts w:ascii="Browallia New" w:hAnsi="Browallia New" w:cs="BrowalliaUPC"/>
                <w:spacing w:val="-8"/>
                <w:position w:val="2"/>
                <w:sz w:val="22"/>
                <w:szCs w:val="22"/>
                <w:cs/>
                <w:lang w:val="en-US"/>
              </w:rPr>
              <w:t>หมู่เกาะเคย์แมน</w:t>
            </w:r>
          </w:p>
        </w:tc>
        <w:tc>
          <w:tcPr>
            <w:tcW w:w="1701" w:type="dxa"/>
            <w:tcBorders>
              <w:top w:val="nil"/>
              <w:left w:val="nil"/>
              <w:bottom w:val="nil"/>
              <w:right w:val="nil"/>
            </w:tcBorders>
          </w:tcPr>
          <w:p w14:paraId="7F0D26C4" w14:textId="77777777" w:rsidR="00AE7E85" w:rsidRPr="00615725" w:rsidRDefault="00AE7E85" w:rsidP="00DA39A3">
            <w:pPr>
              <w:spacing w:line="400" w:lineRule="exact"/>
              <w:ind w:left="-57" w:right="-57"/>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vAlign w:val="center"/>
          </w:tcPr>
          <w:p w14:paraId="36952A09" w14:textId="77777777" w:rsidR="00AE7E85" w:rsidRPr="00615725" w:rsidRDefault="00AE7E85" w:rsidP="00ED3D2B">
            <w:pPr>
              <w:spacing w:line="400" w:lineRule="exact"/>
              <w:ind w:left="-57" w:right="-57"/>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vAlign w:val="center"/>
          </w:tcPr>
          <w:p w14:paraId="137A666D" w14:textId="77777777" w:rsidR="00AE7E85" w:rsidRPr="00615725" w:rsidRDefault="00AE7E85" w:rsidP="00ED3D2B">
            <w:pPr>
              <w:spacing w:line="400" w:lineRule="exact"/>
              <w:ind w:left="-57" w:right="-57"/>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ED3D2B" w:rsidRPr="00615725" w14:paraId="4F1F07C6" w14:textId="77777777" w:rsidTr="00ED3D2B">
        <w:trPr>
          <w:cantSplit/>
          <w:trHeight w:val="23"/>
        </w:trPr>
        <w:tc>
          <w:tcPr>
            <w:tcW w:w="4111" w:type="dxa"/>
            <w:tcBorders>
              <w:top w:val="nil"/>
              <w:left w:val="nil"/>
              <w:bottom w:val="nil"/>
              <w:right w:val="nil"/>
            </w:tcBorders>
          </w:tcPr>
          <w:p w14:paraId="076B194B" w14:textId="400084BE" w:rsidR="00ED3D2B" w:rsidRPr="00615725" w:rsidRDefault="00ED3D2B" w:rsidP="00ED3D2B">
            <w:pPr>
              <w:spacing w:line="340" w:lineRule="exact"/>
              <w:ind w:firstLine="34"/>
              <w:rPr>
                <w:rFonts w:ascii="Browallia New" w:hAnsi="Browallia New" w:cs="BrowalliaUPC"/>
                <w:sz w:val="22"/>
                <w:szCs w:val="22"/>
                <w:lang w:val="en-GB"/>
              </w:rPr>
            </w:pPr>
            <w:r w:rsidRPr="00615725">
              <w:rPr>
                <w:rFonts w:ascii="Browallia New" w:hAnsi="Browallia New" w:cs="BrowalliaUPC"/>
                <w:sz w:val="22"/>
                <w:szCs w:val="22"/>
                <w:lang w:val="en-US"/>
              </w:rPr>
              <w:t>PTTEP Australia Perth Pty Ltd</w:t>
            </w:r>
            <w:r w:rsidRPr="00615725">
              <w:rPr>
                <w:rFonts w:ascii="Browallia New" w:hAnsi="Browallia New" w:cs="BrowalliaUPC"/>
                <w:sz w:val="22"/>
                <w:szCs w:val="22"/>
                <w:cs/>
                <w:lang w:val="en-US"/>
              </w:rPr>
              <w:t xml:space="preserve"> (</w:t>
            </w:r>
            <w:r w:rsidRPr="00615725">
              <w:rPr>
                <w:rFonts w:ascii="Browallia New" w:hAnsi="Browallia New" w:cs="BrowalliaUPC"/>
                <w:sz w:val="22"/>
                <w:szCs w:val="22"/>
                <w:lang w:val="en-US"/>
              </w:rPr>
              <w:t>PTTEP AP</w:t>
            </w:r>
            <w:r w:rsidRPr="00615725">
              <w:rPr>
                <w:rFonts w:ascii="Browallia New" w:hAnsi="Browallia New" w:cs="BrowalliaUPC"/>
                <w:sz w:val="22"/>
                <w:szCs w:val="22"/>
                <w:cs/>
                <w:lang w:val="en-US"/>
              </w:rPr>
              <w:t>)</w:t>
            </w:r>
          </w:p>
        </w:tc>
        <w:tc>
          <w:tcPr>
            <w:tcW w:w="1418" w:type="dxa"/>
            <w:tcBorders>
              <w:top w:val="nil"/>
              <w:left w:val="nil"/>
              <w:bottom w:val="nil"/>
              <w:right w:val="nil"/>
            </w:tcBorders>
          </w:tcPr>
          <w:p w14:paraId="32B5FD68" w14:textId="77777777" w:rsidR="00ED3D2B" w:rsidRPr="00615725" w:rsidRDefault="00ED3D2B" w:rsidP="00ED3D2B">
            <w:pPr>
              <w:spacing w:line="340" w:lineRule="exact"/>
              <w:jc w:val="center"/>
              <w:rPr>
                <w:rFonts w:ascii="Browallia New" w:hAnsi="Browallia New" w:cs="BrowalliaUPC"/>
                <w:sz w:val="22"/>
                <w:szCs w:val="22"/>
                <w:cs/>
              </w:rPr>
            </w:pPr>
            <w:r w:rsidRPr="00615725">
              <w:rPr>
                <w:rFonts w:ascii="Browallia New" w:hAnsi="Browallia New" w:cs="BrowalliaUPC"/>
                <w:spacing w:val="-2"/>
                <w:sz w:val="22"/>
                <w:szCs w:val="22"/>
                <w:cs/>
                <w:lang w:val="en-US"/>
              </w:rPr>
              <w:t>เครือรัฐออสเตรเลีย</w:t>
            </w:r>
          </w:p>
        </w:tc>
        <w:tc>
          <w:tcPr>
            <w:tcW w:w="1701" w:type="dxa"/>
            <w:tcBorders>
              <w:top w:val="nil"/>
              <w:left w:val="nil"/>
              <w:bottom w:val="nil"/>
              <w:right w:val="nil"/>
            </w:tcBorders>
          </w:tcPr>
          <w:p w14:paraId="0AC74A3D" w14:textId="77777777" w:rsidR="00ED3D2B" w:rsidRPr="00615725" w:rsidRDefault="00ED3D2B" w:rsidP="00ED3D2B">
            <w:pPr>
              <w:spacing w:line="340" w:lineRule="exact"/>
              <w:ind w:left="-57" w:right="-57"/>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tcPr>
          <w:p w14:paraId="1A77B644" w14:textId="77777777" w:rsidR="00ED3D2B" w:rsidRPr="00615725" w:rsidRDefault="00ED3D2B" w:rsidP="00ED3D2B">
            <w:pPr>
              <w:spacing w:line="340" w:lineRule="exact"/>
              <w:ind w:left="-57" w:right="-57"/>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tcPr>
          <w:p w14:paraId="7D9819B4" w14:textId="77777777" w:rsidR="00ED3D2B" w:rsidRPr="00615725" w:rsidRDefault="00ED3D2B" w:rsidP="00ED3D2B">
            <w:pPr>
              <w:spacing w:line="340" w:lineRule="exact"/>
              <w:ind w:left="-57" w:right="-57"/>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ED3D2B" w:rsidRPr="00615725" w14:paraId="1CE74771" w14:textId="77777777" w:rsidTr="00ED3D2B">
        <w:trPr>
          <w:cantSplit/>
          <w:trHeight w:val="23"/>
        </w:trPr>
        <w:tc>
          <w:tcPr>
            <w:tcW w:w="4111" w:type="dxa"/>
            <w:tcBorders>
              <w:top w:val="nil"/>
              <w:left w:val="nil"/>
              <w:bottom w:val="nil"/>
              <w:right w:val="nil"/>
            </w:tcBorders>
          </w:tcPr>
          <w:p w14:paraId="747A1AA8" w14:textId="6EF13A59" w:rsidR="00ED3D2B" w:rsidRPr="00615725" w:rsidRDefault="00ED3D2B"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PTTEP Australia Browse Basin Pty Ltd (PTTEP AB)</w:t>
            </w:r>
          </w:p>
        </w:tc>
        <w:tc>
          <w:tcPr>
            <w:tcW w:w="1418" w:type="dxa"/>
            <w:tcBorders>
              <w:top w:val="nil"/>
              <w:left w:val="nil"/>
              <w:bottom w:val="nil"/>
              <w:right w:val="nil"/>
            </w:tcBorders>
          </w:tcPr>
          <w:p w14:paraId="0B5D962C" w14:textId="77777777" w:rsidR="00ED3D2B" w:rsidRPr="00615725" w:rsidRDefault="00ED3D2B" w:rsidP="00ED3D2B">
            <w:pPr>
              <w:spacing w:line="340" w:lineRule="exact"/>
              <w:jc w:val="center"/>
              <w:rPr>
                <w:rFonts w:ascii="Browallia New" w:hAnsi="Browallia New" w:cs="BrowalliaUPC"/>
                <w:sz w:val="22"/>
                <w:szCs w:val="22"/>
                <w:cs/>
                <w:lang w:val="en-US"/>
              </w:rPr>
            </w:pPr>
            <w:r w:rsidRPr="00615725">
              <w:rPr>
                <w:rFonts w:ascii="Browallia New" w:hAnsi="Browallia New" w:cs="BrowalliaUPC"/>
                <w:sz w:val="22"/>
                <w:szCs w:val="22"/>
                <w:cs/>
                <w:lang w:val="en-US"/>
              </w:rPr>
              <w:t>เครือรัฐออสเตรเลีย</w:t>
            </w:r>
          </w:p>
        </w:tc>
        <w:tc>
          <w:tcPr>
            <w:tcW w:w="1701" w:type="dxa"/>
            <w:tcBorders>
              <w:top w:val="nil"/>
              <w:left w:val="nil"/>
              <w:bottom w:val="nil"/>
              <w:right w:val="nil"/>
            </w:tcBorders>
          </w:tcPr>
          <w:p w14:paraId="2056C245" w14:textId="77777777" w:rsidR="00ED3D2B" w:rsidRPr="00615725" w:rsidRDefault="00ED3D2B" w:rsidP="00ED3D2B">
            <w:pPr>
              <w:spacing w:line="340" w:lineRule="exact"/>
              <w:ind w:left="-57" w:right="-57"/>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tcPr>
          <w:p w14:paraId="3B6791F4" w14:textId="77777777" w:rsidR="00ED3D2B" w:rsidRPr="00615725" w:rsidRDefault="00ED3D2B" w:rsidP="00ED3D2B">
            <w:pPr>
              <w:spacing w:line="340" w:lineRule="exact"/>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tcPr>
          <w:p w14:paraId="0F572306" w14:textId="77777777" w:rsidR="00ED3D2B" w:rsidRPr="00615725" w:rsidRDefault="00ED3D2B" w:rsidP="00ED3D2B">
            <w:pPr>
              <w:spacing w:line="340" w:lineRule="exact"/>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ED3D2B" w:rsidRPr="00615725" w14:paraId="1ADAB610" w14:textId="77777777" w:rsidTr="00ED3D2B">
        <w:trPr>
          <w:cantSplit/>
          <w:trHeight w:val="23"/>
        </w:trPr>
        <w:tc>
          <w:tcPr>
            <w:tcW w:w="4111" w:type="dxa"/>
            <w:tcBorders>
              <w:top w:val="nil"/>
              <w:left w:val="nil"/>
              <w:bottom w:val="nil"/>
              <w:right w:val="nil"/>
            </w:tcBorders>
          </w:tcPr>
          <w:p w14:paraId="6FAC7E9C" w14:textId="3758538E" w:rsidR="00ED3D2B" w:rsidRPr="00615725" w:rsidRDefault="00ED3D2B"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PTTEP Australia Timor Sea Pty Ltd (PTTEP AT)</w:t>
            </w:r>
          </w:p>
        </w:tc>
        <w:tc>
          <w:tcPr>
            <w:tcW w:w="1418" w:type="dxa"/>
            <w:tcBorders>
              <w:top w:val="nil"/>
              <w:left w:val="nil"/>
              <w:bottom w:val="nil"/>
              <w:right w:val="nil"/>
            </w:tcBorders>
          </w:tcPr>
          <w:p w14:paraId="4782083A" w14:textId="77777777" w:rsidR="00ED3D2B" w:rsidRPr="00615725" w:rsidRDefault="00ED3D2B" w:rsidP="00ED3D2B">
            <w:pPr>
              <w:spacing w:line="340" w:lineRule="exact"/>
              <w:jc w:val="center"/>
              <w:rPr>
                <w:rFonts w:ascii="Browallia New" w:hAnsi="Browallia New" w:cs="BrowalliaUPC"/>
                <w:sz w:val="22"/>
                <w:szCs w:val="22"/>
                <w:cs/>
                <w:lang w:val="en-US"/>
              </w:rPr>
            </w:pPr>
            <w:r w:rsidRPr="00615725">
              <w:rPr>
                <w:rFonts w:ascii="Browallia New" w:hAnsi="Browallia New" w:cs="BrowalliaUPC"/>
                <w:sz w:val="22"/>
                <w:szCs w:val="22"/>
                <w:cs/>
                <w:lang w:val="en-US"/>
              </w:rPr>
              <w:t>เครือรัฐออสเตรเลีย</w:t>
            </w:r>
          </w:p>
        </w:tc>
        <w:tc>
          <w:tcPr>
            <w:tcW w:w="1701" w:type="dxa"/>
            <w:tcBorders>
              <w:top w:val="nil"/>
              <w:left w:val="nil"/>
              <w:bottom w:val="nil"/>
              <w:right w:val="nil"/>
            </w:tcBorders>
          </w:tcPr>
          <w:p w14:paraId="62828617" w14:textId="77777777" w:rsidR="00ED3D2B" w:rsidRPr="00615725" w:rsidRDefault="00ED3D2B" w:rsidP="00ED3D2B">
            <w:pPr>
              <w:spacing w:line="340" w:lineRule="exact"/>
              <w:ind w:left="-57" w:right="-57"/>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tcPr>
          <w:p w14:paraId="445F0536" w14:textId="77777777" w:rsidR="00ED3D2B" w:rsidRPr="00615725" w:rsidRDefault="00ED3D2B" w:rsidP="00ED3D2B">
            <w:pPr>
              <w:spacing w:line="340" w:lineRule="exact"/>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tcPr>
          <w:p w14:paraId="0C57AED4" w14:textId="77777777" w:rsidR="00ED3D2B" w:rsidRPr="00615725" w:rsidRDefault="00ED3D2B" w:rsidP="00ED3D2B">
            <w:pPr>
              <w:spacing w:line="340" w:lineRule="exact"/>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ED3D2B" w:rsidRPr="00615725" w14:paraId="179A4227" w14:textId="77777777" w:rsidTr="00ED3D2B">
        <w:trPr>
          <w:cantSplit/>
          <w:trHeight w:val="23"/>
        </w:trPr>
        <w:tc>
          <w:tcPr>
            <w:tcW w:w="4111" w:type="dxa"/>
            <w:tcBorders>
              <w:top w:val="nil"/>
              <w:left w:val="nil"/>
              <w:bottom w:val="nil"/>
              <w:right w:val="nil"/>
            </w:tcBorders>
          </w:tcPr>
          <w:p w14:paraId="53873C62" w14:textId="528A45BA" w:rsidR="00ED3D2B" w:rsidRPr="00615725" w:rsidRDefault="00ED3D2B"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PTTEP Australasia (Operations) Pty Ltd (PTTEP AAO)</w:t>
            </w:r>
          </w:p>
        </w:tc>
        <w:tc>
          <w:tcPr>
            <w:tcW w:w="1418" w:type="dxa"/>
            <w:tcBorders>
              <w:top w:val="nil"/>
              <w:left w:val="nil"/>
              <w:bottom w:val="nil"/>
              <w:right w:val="nil"/>
            </w:tcBorders>
          </w:tcPr>
          <w:p w14:paraId="06245AC4" w14:textId="77777777" w:rsidR="00ED3D2B" w:rsidRPr="00615725" w:rsidRDefault="00ED3D2B"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เครือรัฐออสเตรเลีย</w:t>
            </w:r>
          </w:p>
        </w:tc>
        <w:tc>
          <w:tcPr>
            <w:tcW w:w="1701" w:type="dxa"/>
            <w:tcBorders>
              <w:top w:val="nil"/>
              <w:left w:val="nil"/>
              <w:bottom w:val="nil"/>
              <w:right w:val="nil"/>
            </w:tcBorders>
          </w:tcPr>
          <w:p w14:paraId="3BBAB88B" w14:textId="77777777" w:rsidR="00ED3D2B" w:rsidRPr="00615725" w:rsidRDefault="00ED3D2B" w:rsidP="00ED3D2B">
            <w:pPr>
              <w:spacing w:line="340" w:lineRule="exact"/>
              <w:ind w:right="-57"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tcPr>
          <w:p w14:paraId="05466DD6" w14:textId="77777777" w:rsidR="00ED3D2B" w:rsidRPr="00615725" w:rsidRDefault="00ED3D2B"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tcPr>
          <w:p w14:paraId="79F06D33" w14:textId="77777777" w:rsidR="00ED3D2B" w:rsidRPr="00615725" w:rsidRDefault="00ED3D2B"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ED3D2B" w:rsidRPr="00615725" w14:paraId="75EA4D84" w14:textId="77777777" w:rsidTr="00ED3D2B">
        <w:trPr>
          <w:cantSplit/>
          <w:trHeight w:val="23"/>
        </w:trPr>
        <w:tc>
          <w:tcPr>
            <w:tcW w:w="4111" w:type="dxa"/>
            <w:tcBorders>
              <w:top w:val="nil"/>
              <w:left w:val="nil"/>
              <w:bottom w:val="nil"/>
              <w:right w:val="nil"/>
            </w:tcBorders>
          </w:tcPr>
          <w:p w14:paraId="5D473AFD" w14:textId="2F5D2380" w:rsidR="00ED3D2B" w:rsidRPr="00615725" w:rsidRDefault="00ED3D2B" w:rsidP="00ED3D2B">
            <w:pPr>
              <w:spacing w:line="340" w:lineRule="exact"/>
              <w:ind w:firstLine="34"/>
              <w:rPr>
                <w:rFonts w:ascii="Browallia New" w:hAnsi="Browallia New" w:cs="BrowalliaUPC"/>
                <w:spacing w:val="-4"/>
                <w:sz w:val="22"/>
                <w:szCs w:val="22"/>
                <w:lang w:val="en-US"/>
              </w:rPr>
            </w:pPr>
            <w:r w:rsidRPr="00615725">
              <w:rPr>
                <w:rFonts w:ascii="Browallia New" w:hAnsi="Browallia New" w:cs="BrowalliaUPC"/>
                <w:spacing w:val="-4"/>
                <w:sz w:val="22"/>
                <w:szCs w:val="22"/>
                <w:lang w:val="en-US"/>
              </w:rPr>
              <w:t>PTTEP Australasia (Ashmore Cartier) Pty Ltd (PTTEP AAA)</w:t>
            </w:r>
          </w:p>
        </w:tc>
        <w:tc>
          <w:tcPr>
            <w:tcW w:w="1418" w:type="dxa"/>
            <w:tcBorders>
              <w:top w:val="nil"/>
              <w:left w:val="nil"/>
              <w:bottom w:val="nil"/>
              <w:right w:val="nil"/>
            </w:tcBorders>
          </w:tcPr>
          <w:p w14:paraId="10AED800" w14:textId="77777777" w:rsidR="00ED3D2B" w:rsidRPr="00615725" w:rsidRDefault="00ED3D2B"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เครือรัฐออสเตรเลีย</w:t>
            </w:r>
          </w:p>
        </w:tc>
        <w:tc>
          <w:tcPr>
            <w:tcW w:w="1701" w:type="dxa"/>
            <w:tcBorders>
              <w:top w:val="nil"/>
              <w:left w:val="nil"/>
              <w:bottom w:val="nil"/>
              <w:right w:val="nil"/>
            </w:tcBorders>
          </w:tcPr>
          <w:p w14:paraId="1EA1348B" w14:textId="77777777" w:rsidR="00ED3D2B" w:rsidRPr="00615725" w:rsidRDefault="00ED3D2B" w:rsidP="00ED3D2B">
            <w:pPr>
              <w:spacing w:line="340" w:lineRule="exact"/>
              <w:ind w:right="-57"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tcPr>
          <w:p w14:paraId="29698958" w14:textId="77777777" w:rsidR="00ED3D2B" w:rsidRPr="00615725" w:rsidRDefault="00ED3D2B"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tcPr>
          <w:p w14:paraId="50C6CE6F" w14:textId="77777777" w:rsidR="00ED3D2B" w:rsidRPr="00615725" w:rsidRDefault="00ED3D2B"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ED3D2B" w:rsidRPr="00615725" w14:paraId="6B42A4C5" w14:textId="77777777" w:rsidTr="00ED3D2B">
        <w:trPr>
          <w:cantSplit/>
          <w:trHeight w:val="23"/>
        </w:trPr>
        <w:tc>
          <w:tcPr>
            <w:tcW w:w="4111" w:type="dxa"/>
            <w:tcBorders>
              <w:top w:val="nil"/>
              <w:left w:val="nil"/>
              <w:bottom w:val="nil"/>
              <w:right w:val="nil"/>
            </w:tcBorders>
          </w:tcPr>
          <w:p w14:paraId="38ACAEF3" w14:textId="0D45A549" w:rsidR="00ED3D2B" w:rsidRPr="00615725" w:rsidRDefault="00ED3D2B"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PTTEP Australasia (Staff) Pty Ltd (PTTEP AAS)</w:t>
            </w:r>
          </w:p>
        </w:tc>
        <w:tc>
          <w:tcPr>
            <w:tcW w:w="1418" w:type="dxa"/>
            <w:tcBorders>
              <w:top w:val="nil"/>
              <w:left w:val="nil"/>
              <w:bottom w:val="nil"/>
              <w:right w:val="nil"/>
            </w:tcBorders>
          </w:tcPr>
          <w:p w14:paraId="53C06CA1" w14:textId="77777777" w:rsidR="00ED3D2B" w:rsidRPr="00615725" w:rsidRDefault="00ED3D2B"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เครือรัฐออสเตรเลีย</w:t>
            </w:r>
          </w:p>
        </w:tc>
        <w:tc>
          <w:tcPr>
            <w:tcW w:w="1701" w:type="dxa"/>
            <w:tcBorders>
              <w:top w:val="nil"/>
              <w:left w:val="nil"/>
              <w:bottom w:val="nil"/>
              <w:right w:val="nil"/>
            </w:tcBorders>
          </w:tcPr>
          <w:p w14:paraId="181439DA" w14:textId="77777777" w:rsidR="00ED3D2B" w:rsidRPr="00615725" w:rsidRDefault="00ED3D2B" w:rsidP="00ED3D2B">
            <w:pPr>
              <w:spacing w:line="340" w:lineRule="exact"/>
              <w:ind w:right="-57"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tcPr>
          <w:p w14:paraId="5AFC201C" w14:textId="77777777" w:rsidR="00ED3D2B" w:rsidRPr="00615725" w:rsidRDefault="00ED3D2B"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tcPr>
          <w:p w14:paraId="1568A9B1" w14:textId="77777777" w:rsidR="00ED3D2B" w:rsidRPr="00615725" w:rsidRDefault="00ED3D2B"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AE7E85" w:rsidRPr="00615725" w14:paraId="043A03C4" w14:textId="77777777" w:rsidTr="00ED3D2B">
        <w:trPr>
          <w:cantSplit/>
          <w:trHeight w:val="23"/>
        </w:trPr>
        <w:tc>
          <w:tcPr>
            <w:tcW w:w="4111" w:type="dxa"/>
            <w:tcBorders>
              <w:top w:val="nil"/>
              <w:left w:val="nil"/>
              <w:bottom w:val="nil"/>
              <w:right w:val="nil"/>
            </w:tcBorders>
            <w:vAlign w:val="center"/>
          </w:tcPr>
          <w:p w14:paraId="0BD63987" w14:textId="1FB35061" w:rsidR="00AE7E85" w:rsidRPr="00615725" w:rsidRDefault="00AE7E85"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PTTEP International Holding Company Limited (PTTEP IH)</w:t>
            </w:r>
            <w:r w:rsidRPr="00615725">
              <w:rPr>
                <w:rFonts w:ascii="Browallia New" w:hAnsi="Browallia New" w:cs="BrowalliaUPC"/>
                <w:sz w:val="22"/>
                <w:szCs w:val="22"/>
                <w:cs/>
                <w:lang w:val="en-US"/>
              </w:rPr>
              <w:t xml:space="preserve"> </w:t>
            </w:r>
          </w:p>
        </w:tc>
        <w:tc>
          <w:tcPr>
            <w:tcW w:w="1418" w:type="dxa"/>
            <w:tcBorders>
              <w:top w:val="nil"/>
              <w:left w:val="nil"/>
              <w:bottom w:val="nil"/>
              <w:right w:val="nil"/>
            </w:tcBorders>
          </w:tcPr>
          <w:p w14:paraId="34699D87"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หมู่เกาะเคย์แมน</w:t>
            </w:r>
          </w:p>
        </w:tc>
        <w:tc>
          <w:tcPr>
            <w:tcW w:w="1701" w:type="dxa"/>
            <w:tcBorders>
              <w:top w:val="nil"/>
              <w:left w:val="nil"/>
              <w:bottom w:val="nil"/>
              <w:right w:val="nil"/>
            </w:tcBorders>
          </w:tcPr>
          <w:p w14:paraId="52CD0155"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tcPr>
          <w:p w14:paraId="1DB90A0D"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tcPr>
          <w:p w14:paraId="5EC344FA"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AE7E85" w:rsidRPr="00615725" w14:paraId="7AE69B30" w14:textId="77777777" w:rsidTr="00ED3D2B">
        <w:trPr>
          <w:cantSplit/>
          <w:trHeight w:val="23"/>
        </w:trPr>
        <w:tc>
          <w:tcPr>
            <w:tcW w:w="4111" w:type="dxa"/>
            <w:tcBorders>
              <w:top w:val="nil"/>
              <w:left w:val="nil"/>
              <w:bottom w:val="nil"/>
              <w:right w:val="nil"/>
            </w:tcBorders>
            <w:vAlign w:val="center"/>
          </w:tcPr>
          <w:p w14:paraId="189D03E1" w14:textId="2CACAAF0" w:rsidR="00AE7E85" w:rsidRPr="00615725" w:rsidRDefault="00AE7E85" w:rsidP="00ED3D2B">
            <w:pPr>
              <w:spacing w:line="340" w:lineRule="exact"/>
              <w:ind w:left="176" w:right="-57" w:hanging="142"/>
              <w:rPr>
                <w:rFonts w:ascii="Browallia New" w:hAnsi="Browallia New" w:cs="BrowalliaUPC"/>
                <w:sz w:val="22"/>
                <w:szCs w:val="22"/>
                <w:lang w:val="en-US"/>
              </w:rPr>
            </w:pPr>
            <w:r w:rsidRPr="00615725">
              <w:rPr>
                <w:rFonts w:ascii="Browallia New" w:hAnsi="Browallia New" w:cs="BrowalliaUPC"/>
                <w:spacing w:val="-2"/>
                <w:sz w:val="22"/>
                <w:szCs w:val="22"/>
                <w:lang w:val="en-US"/>
              </w:rPr>
              <w:t>PTTEP Southwest Vietnam Pipeline Company Limited</w:t>
            </w:r>
            <w:r w:rsidR="00ED3D2B" w:rsidRPr="00615725">
              <w:rPr>
                <w:rFonts w:ascii="Browallia New" w:hAnsi="Browallia New" w:cs="BrowalliaUPC"/>
                <w:sz w:val="22"/>
                <w:szCs w:val="22"/>
                <w:lang w:val="en-US"/>
              </w:rPr>
              <w:t xml:space="preserve"> </w:t>
            </w:r>
            <w:r w:rsidRPr="00615725">
              <w:rPr>
                <w:rFonts w:ascii="Browallia New" w:hAnsi="Browallia New" w:cs="BrowalliaUPC"/>
                <w:sz w:val="22"/>
                <w:szCs w:val="22"/>
                <w:lang w:val="en-US"/>
              </w:rPr>
              <w:t>(PTTEP SVPC)</w:t>
            </w:r>
          </w:p>
        </w:tc>
        <w:tc>
          <w:tcPr>
            <w:tcW w:w="1418" w:type="dxa"/>
            <w:tcBorders>
              <w:top w:val="nil"/>
              <w:left w:val="nil"/>
              <w:bottom w:val="nil"/>
              <w:right w:val="nil"/>
            </w:tcBorders>
          </w:tcPr>
          <w:p w14:paraId="5AAA9877" w14:textId="77777777" w:rsidR="00AE7E85" w:rsidRPr="00615725" w:rsidRDefault="00AE7E85" w:rsidP="00ED3D2B">
            <w:pPr>
              <w:spacing w:line="340" w:lineRule="exact"/>
              <w:ind w:left="-57" w:right="-57"/>
              <w:jc w:val="center"/>
              <w:rPr>
                <w:rFonts w:ascii="Browallia New" w:hAnsi="Browallia New" w:cs="BrowalliaUPC"/>
                <w:spacing w:val="-8"/>
                <w:position w:val="2"/>
                <w:sz w:val="22"/>
                <w:szCs w:val="22"/>
                <w:cs/>
                <w:lang w:val="en-US"/>
              </w:rPr>
            </w:pPr>
            <w:r w:rsidRPr="00615725">
              <w:rPr>
                <w:rFonts w:ascii="Browallia New" w:hAnsi="Browallia New" w:cs="BrowalliaUPC"/>
                <w:spacing w:val="-8"/>
                <w:position w:val="2"/>
                <w:sz w:val="22"/>
                <w:szCs w:val="22"/>
                <w:cs/>
                <w:lang w:val="en-US"/>
              </w:rPr>
              <w:t>หมู่เกาะเคย์แมน</w:t>
            </w:r>
          </w:p>
        </w:tc>
        <w:tc>
          <w:tcPr>
            <w:tcW w:w="1701" w:type="dxa"/>
            <w:tcBorders>
              <w:top w:val="nil"/>
              <w:left w:val="nil"/>
              <w:bottom w:val="nil"/>
              <w:right w:val="nil"/>
            </w:tcBorders>
          </w:tcPr>
          <w:p w14:paraId="5DA8033E" w14:textId="77777777" w:rsidR="00AE7E85" w:rsidRPr="00615725" w:rsidRDefault="00AE7E85" w:rsidP="00ED3D2B">
            <w:pPr>
              <w:spacing w:line="340" w:lineRule="exact"/>
              <w:ind w:left="-57" w:right="-57"/>
              <w:jc w:val="center"/>
              <w:rPr>
                <w:rFonts w:ascii="Browallia New" w:hAnsi="Browallia New" w:cs="BrowalliaUPC"/>
                <w:position w:val="2"/>
                <w:sz w:val="22"/>
                <w:szCs w:val="22"/>
                <w:cs/>
              </w:rPr>
            </w:pPr>
            <w:r w:rsidRPr="00615725">
              <w:rPr>
                <w:rFonts w:ascii="Browallia New" w:hAnsi="Browallia New" w:cs="BrowalliaUPC"/>
                <w:position w:val="2"/>
                <w:sz w:val="22"/>
                <w:szCs w:val="22"/>
                <w:cs/>
              </w:rPr>
              <w:t>ท่อขนส่งก๊าซ</w:t>
            </w:r>
          </w:p>
        </w:tc>
        <w:tc>
          <w:tcPr>
            <w:tcW w:w="1134" w:type="dxa"/>
            <w:tcBorders>
              <w:top w:val="nil"/>
              <w:left w:val="nil"/>
              <w:bottom w:val="nil"/>
              <w:right w:val="nil"/>
            </w:tcBorders>
          </w:tcPr>
          <w:p w14:paraId="11913E96" w14:textId="77777777" w:rsidR="00AE7E85" w:rsidRPr="00615725" w:rsidRDefault="00AE7E85" w:rsidP="00ED3D2B">
            <w:pPr>
              <w:spacing w:line="340" w:lineRule="exact"/>
              <w:ind w:left="-57" w:right="-57"/>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tcPr>
          <w:p w14:paraId="0C1ACAE6" w14:textId="77777777" w:rsidR="00AE7E85" w:rsidRPr="00615725" w:rsidRDefault="00AE7E85" w:rsidP="00ED3D2B">
            <w:pPr>
              <w:spacing w:line="340" w:lineRule="exact"/>
              <w:ind w:left="-57" w:right="-57"/>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AE7E85" w:rsidRPr="00615725" w14:paraId="0C5452DF" w14:textId="77777777" w:rsidTr="00ED3D2B">
        <w:trPr>
          <w:cantSplit/>
          <w:trHeight w:val="23"/>
        </w:trPr>
        <w:tc>
          <w:tcPr>
            <w:tcW w:w="4111" w:type="dxa"/>
            <w:tcBorders>
              <w:top w:val="nil"/>
              <w:left w:val="nil"/>
              <w:bottom w:val="nil"/>
              <w:right w:val="nil"/>
            </w:tcBorders>
            <w:vAlign w:val="center"/>
          </w:tcPr>
          <w:p w14:paraId="7BDC8522" w14:textId="62B45762" w:rsidR="00AE7E85" w:rsidRPr="00615725" w:rsidRDefault="00AE7E85" w:rsidP="005724C4">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 xml:space="preserve">PTTEP FLNG Holding Company Limited (PTTEP FH) </w:t>
            </w:r>
            <w:r w:rsidR="005724C4" w:rsidRPr="00615725">
              <w:rPr>
                <w:rFonts w:ascii="Browallia New" w:hAnsi="Browallia New" w:cs="BrowalliaUPC"/>
                <w:sz w:val="22"/>
                <w:szCs w:val="22"/>
                <w:vertAlign w:val="superscript"/>
                <w:lang w:val="en-US"/>
              </w:rPr>
              <w:t>2</w:t>
            </w:r>
          </w:p>
        </w:tc>
        <w:tc>
          <w:tcPr>
            <w:tcW w:w="1418" w:type="dxa"/>
            <w:tcBorders>
              <w:top w:val="nil"/>
              <w:left w:val="nil"/>
              <w:bottom w:val="nil"/>
              <w:right w:val="nil"/>
            </w:tcBorders>
          </w:tcPr>
          <w:p w14:paraId="55EC5D90"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ฮ่องกง</w:t>
            </w:r>
          </w:p>
        </w:tc>
        <w:tc>
          <w:tcPr>
            <w:tcW w:w="1701" w:type="dxa"/>
            <w:tcBorders>
              <w:top w:val="nil"/>
              <w:left w:val="nil"/>
              <w:bottom w:val="nil"/>
              <w:right w:val="nil"/>
            </w:tcBorders>
            <w:vAlign w:val="center"/>
          </w:tcPr>
          <w:p w14:paraId="67CE5306"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vAlign w:val="center"/>
          </w:tcPr>
          <w:p w14:paraId="7153F4BA"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vAlign w:val="center"/>
          </w:tcPr>
          <w:p w14:paraId="3CE084D2"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AE7E85" w:rsidRPr="00615725" w14:paraId="2C84FF74" w14:textId="77777777" w:rsidTr="00ED3D2B">
        <w:trPr>
          <w:cantSplit/>
          <w:trHeight w:val="23"/>
        </w:trPr>
        <w:tc>
          <w:tcPr>
            <w:tcW w:w="4111" w:type="dxa"/>
            <w:tcBorders>
              <w:top w:val="nil"/>
              <w:left w:val="nil"/>
              <w:bottom w:val="nil"/>
              <w:right w:val="nil"/>
            </w:tcBorders>
            <w:vAlign w:val="center"/>
          </w:tcPr>
          <w:p w14:paraId="19FBDBAD" w14:textId="2EB63A9A" w:rsidR="00AE7E85" w:rsidRPr="00615725" w:rsidRDefault="00AE7E85"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PTTEP Netherland Holding Limited (PTTEP NL)</w:t>
            </w:r>
          </w:p>
        </w:tc>
        <w:tc>
          <w:tcPr>
            <w:tcW w:w="1418" w:type="dxa"/>
            <w:tcBorders>
              <w:top w:val="nil"/>
              <w:left w:val="nil"/>
              <w:bottom w:val="nil"/>
              <w:right w:val="nil"/>
            </w:tcBorders>
          </w:tcPr>
          <w:p w14:paraId="6E274B32"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หมู่เกาะเคย์แมน</w:t>
            </w:r>
          </w:p>
        </w:tc>
        <w:tc>
          <w:tcPr>
            <w:tcW w:w="1701" w:type="dxa"/>
            <w:tcBorders>
              <w:top w:val="nil"/>
              <w:left w:val="nil"/>
              <w:bottom w:val="nil"/>
              <w:right w:val="nil"/>
            </w:tcBorders>
            <w:vAlign w:val="center"/>
          </w:tcPr>
          <w:p w14:paraId="747CA4B6"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vAlign w:val="center"/>
          </w:tcPr>
          <w:p w14:paraId="6CC7DB84" w14:textId="77777777" w:rsidR="00AE7E85" w:rsidRPr="00615725" w:rsidRDefault="00AE7E85"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vAlign w:val="center"/>
          </w:tcPr>
          <w:p w14:paraId="4A3D4B77" w14:textId="77777777" w:rsidR="00AE7E85" w:rsidRPr="00615725" w:rsidRDefault="00AE7E85"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AE7E85" w:rsidRPr="00615725" w14:paraId="18650BFD" w14:textId="77777777" w:rsidTr="00ED3D2B">
        <w:trPr>
          <w:cantSplit/>
          <w:trHeight w:val="23"/>
        </w:trPr>
        <w:tc>
          <w:tcPr>
            <w:tcW w:w="4111" w:type="dxa"/>
            <w:tcBorders>
              <w:top w:val="nil"/>
              <w:left w:val="nil"/>
              <w:bottom w:val="nil"/>
              <w:right w:val="nil"/>
            </w:tcBorders>
            <w:vAlign w:val="center"/>
          </w:tcPr>
          <w:p w14:paraId="0548DC36" w14:textId="1FF2F8F8" w:rsidR="00AE7E85" w:rsidRPr="00615725" w:rsidRDefault="00AE7E85"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JV Marine Limited (JV Marine)</w:t>
            </w:r>
            <w:r w:rsidRPr="00615725">
              <w:rPr>
                <w:rFonts w:ascii="Browallia New" w:hAnsi="Browallia New" w:cs="BrowalliaUPC"/>
                <w:sz w:val="22"/>
                <w:szCs w:val="22"/>
                <w:cs/>
                <w:lang w:val="en-US"/>
              </w:rPr>
              <w:t xml:space="preserve"> </w:t>
            </w:r>
            <w:r w:rsidRPr="00615725">
              <w:rPr>
                <w:rFonts w:ascii="Browallia New" w:hAnsi="Browallia New" w:cs="BrowalliaUPC"/>
                <w:sz w:val="22"/>
                <w:szCs w:val="22"/>
                <w:lang w:val="en-US"/>
              </w:rPr>
              <w:t xml:space="preserve"> </w:t>
            </w:r>
          </w:p>
        </w:tc>
        <w:tc>
          <w:tcPr>
            <w:tcW w:w="1418" w:type="dxa"/>
            <w:tcBorders>
              <w:top w:val="nil"/>
              <w:left w:val="nil"/>
              <w:bottom w:val="nil"/>
              <w:right w:val="nil"/>
            </w:tcBorders>
          </w:tcPr>
          <w:p w14:paraId="5734B9A4"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หมู่เกาะเคย์แมน</w:t>
            </w:r>
          </w:p>
        </w:tc>
        <w:tc>
          <w:tcPr>
            <w:tcW w:w="1701" w:type="dxa"/>
            <w:tcBorders>
              <w:top w:val="nil"/>
              <w:left w:val="nil"/>
              <w:bottom w:val="nil"/>
              <w:right w:val="nil"/>
            </w:tcBorders>
            <w:vAlign w:val="center"/>
          </w:tcPr>
          <w:p w14:paraId="1CC2A0FF"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vAlign w:val="center"/>
          </w:tcPr>
          <w:p w14:paraId="71A716FF"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vAlign w:val="center"/>
          </w:tcPr>
          <w:p w14:paraId="322A35F7"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AE7E85" w:rsidRPr="00615725" w14:paraId="25DC384B" w14:textId="77777777" w:rsidTr="00ED3D2B">
        <w:tblPrEx>
          <w:tblBorders>
            <w:insideH w:val="none" w:sz="0" w:space="0" w:color="auto"/>
          </w:tblBorders>
        </w:tblPrEx>
        <w:trPr>
          <w:cantSplit/>
          <w:trHeight w:val="23"/>
        </w:trPr>
        <w:tc>
          <w:tcPr>
            <w:tcW w:w="4111" w:type="dxa"/>
            <w:tcBorders>
              <w:top w:val="nil"/>
              <w:left w:val="nil"/>
              <w:bottom w:val="nil"/>
              <w:right w:val="nil"/>
            </w:tcBorders>
          </w:tcPr>
          <w:p w14:paraId="7789B8C8" w14:textId="4745FF76" w:rsidR="00AE7E85" w:rsidRPr="00615725" w:rsidRDefault="00AE7E85" w:rsidP="00ED3D2B">
            <w:pPr>
              <w:spacing w:line="340" w:lineRule="exact"/>
              <w:ind w:firstLine="34"/>
              <w:rPr>
                <w:rFonts w:ascii="Browallia New" w:hAnsi="Browallia New" w:cs="BrowalliaUPC"/>
                <w:sz w:val="22"/>
                <w:szCs w:val="22"/>
                <w:cs/>
                <w:lang w:val="en-US"/>
              </w:rPr>
            </w:pPr>
            <w:r w:rsidRPr="00615725">
              <w:rPr>
                <w:rFonts w:ascii="Browallia New" w:hAnsi="Browallia New" w:cs="BrowalliaUPC"/>
                <w:sz w:val="22"/>
                <w:szCs w:val="22"/>
                <w:lang w:val="en-US"/>
              </w:rPr>
              <w:t>PTTEP South Mandar Limited (PTTEP SMD)</w:t>
            </w:r>
            <w:r w:rsidRPr="00615725">
              <w:rPr>
                <w:rFonts w:ascii="Browallia New" w:hAnsi="Browallia New" w:cs="BrowalliaUPC"/>
                <w:sz w:val="22"/>
                <w:szCs w:val="22"/>
                <w:cs/>
                <w:lang w:val="en-US"/>
              </w:rPr>
              <w:t xml:space="preserve"> </w:t>
            </w:r>
          </w:p>
        </w:tc>
        <w:tc>
          <w:tcPr>
            <w:tcW w:w="1418" w:type="dxa"/>
            <w:tcBorders>
              <w:top w:val="nil"/>
              <w:left w:val="nil"/>
              <w:bottom w:val="nil"/>
              <w:right w:val="nil"/>
            </w:tcBorders>
          </w:tcPr>
          <w:p w14:paraId="7982C29E"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หมู่เกาะเคย์แมน</w:t>
            </w:r>
          </w:p>
        </w:tc>
        <w:tc>
          <w:tcPr>
            <w:tcW w:w="1701" w:type="dxa"/>
            <w:tcBorders>
              <w:top w:val="nil"/>
              <w:left w:val="nil"/>
              <w:bottom w:val="nil"/>
              <w:right w:val="nil"/>
            </w:tcBorders>
          </w:tcPr>
          <w:p w14:paraId="2871323E"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tcPr>
          <w:p w14:paraId="19A13E55"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tcPr>
          <w:p w14:paraId="59E0F322"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AE7E85" w:rsidRPr="00615725" w14:paraId="4A486C2D" w14:textId="77777777" w:rsidTr="00ED3D2B">
        <w:tblPrEx>
          <w:tblBorders>
            <w:insideH w:val="none" w:sz="0" w:space="0" w:color="auto"/>
          </w:tblBorders>
        </w:tblPrEx>
        <w:trPr>
          <w:cantSplit/>
          <w:trHeight w:val="23"/>
        </w:trPr>
        <w:tc>
          <w:tcPr>
            <w:tcW w:w="4111" w:type="dxa"/>
            <w:tcBorders>
              <w:top w:val="nil"/>
              <w:left w:val="nil"/>
              <w:bottom w:val="nil"/>
              <w:right w:val="nil"/>
            </w:tcBorders>
          </w:tcPr>
          <w:p w14:paraId="0C686007" w14:textId="636622A3" w:rsidR="00AE7E85" w:rsidRPr="00615725" w:rsidRDefault="00AE7E85"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PTTEP South Sageri Limited (PTTEP SS)</w:t>
            </w:r>
            <w:r w:rsidRPr="00615725">
              <w:rPr>
                <w:rFonts w:ascii="Browallia New" w:hAnsi="Browallia New" w:cs="BrowalliaUPC"/>
                <w:sz w:val="22"/>
                <w:szCs w:val="22"/>
                <w:cs/>
                <w:lang w:val="en-US"/>
              </w:rPr>
              <w:t xml:space="preserve"> </w:t>
            </w:r>
          </w:p>
        </w:tc>
        <w:tc>
          <w:tcPr>
            <w:tcW w:w="1418" w:type="dxa"/>
            <w:tcBorders>
              <w:top w:val="nil"/>
              <w:left w:val="nil"/>
              <w:bottom w:val="nil"/>
              <w:right w:val="nil"/>
            </w:tcBorders>
          </w:tcPr>
          <w:p w14:paraId="1B38AAA9"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หมู่เกาะเคย์แมน</w:t>
            </w:r>
          </w:p>
        </w:tc>
        <w:tc>
          <w:tcPr>
            <w:tcW w:w="1701" w:type="dxa"/>
            <w:tcBorders>
              <w:top w:val="nil"/>
              <w:left w:val="nil"/>
              <w:bottom w:val="nil"/>
              <w:right w:val="nil"/>
            </w:tcBorders>
          </w:tcPr>
          <w:p w14:paraId="67F7DF1F"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tcPr>
          <w:p w14:paraId="2B379E46"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tcPr>
          <w:p w14:paraId="0FBFC07E"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AE7E85" w:rsidRPr="00615725" w14:paraId="1B351643" w14:textId="77777777" w:rsidTr="00ED3D2B">
        <w:tblPrEx>
          <w:tblBorders>
            <w:insideH w:val="none" w:sz="0" w:space="0" w:color="auto"/>
          </w:tblBorders>
        </w:tblPrEx>
        <w:trPr>
          <w:cantSplit/>
          <w:trHeight w:val="324"/>
        </w:trPr>
        <w:tc>
          <w:tcPr>
            <w:tcW w:w="4111" w:type="dxa"/>
            <w:tcBorders>
              <w:top w:val="nil"/>
              <w:left w:val="nil"/>
              <w:bottom w:val="nil"/>
              <w:right w:val="nil"/>
            </w:tcBorders>
          </w:tcPr>
          <w:p w14:paraId="576AE259" w14:textId="604BC013" w:rsidR="00AE7E85" w:rsidRPr="00615725" w:rsidRDefault="00AE7E85"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PTTEP Sadang Limited (PTTEP SD)</w:t>
            </w:r>
            <w:r w:rsidRPr="00615725">
              <w:rPr>
                <w:rFonts w:ascii="Browallia New" w:hAnsi="Browallia New" w:cs="BrowalliaUPC"/>
                <w:sz w:val="22"/>
                <w:szCs w:val="22"/>
                <w:cs/>
                <w:lang w:val="en-US"/>
              </w:rPr>
              <w:t xml:space="preserve"> </w:t>
            </w:r>
          </w:p>
        </w:tc>
        <w:tc>
          <w:tcPr>
            <w:tcW w:w="1418" w:type="dxa"/>
            <w:tcBorders>
              <w:top w:val="nil"/>
              <w:left w:val="nil"/>
              <w:bottom w:val="nil"/>
              <w:right w:val="nil"/>
            </w:tcBorders>
          </w:tcPr>
          <w:p w14:paraId="3A7A4EAB"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หมู่เกาะเคย์แมน</w:t>
            </w:r>
          </w:p>
        </w:tc>
        <w:tc>
          <w:tcPr>
            <w:tcW w:w="1701" w:type="dxa"/>
            <w:tcBorders>
              <w:top w:val="nil"/>
              <w:left w:val="nil"/>
              <w:bottom w:val="nil"/>
              <w:right w:val="nil"/>
            </w:tcBorders>
          </w:tcPr>
          <w:p w14:paraId="0128C3E7"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tcPr>
          <w:p w14:paraId="13F016DD"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tcPr>
          <w:p w14:paraId="7CA9DAA0"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AE7E85" w:rsidRPr="00615725" w14:paraId="54E6F365" w14:textId="77777777" w:rsidTr="00ED3D2B">
        <w:tblPrEx>
          <w:tblBorders>
            <w:insideH w:val="none" w:sz="0" w:space="0" w:color="auto"/>
          </w:tblBorders>
        </w:tblPrEx>
        <w:trPr>
          <w:cantSplit/>
          <w:trHeight w:val="20"/>
        </w:trPr>
        <w:tc>
          <w:tcPr>
            <w:tcW w:w="4111" w:type="dxa"/>
            <w:tcBorders>
              <w:top w:val="nil"/>
              <w:left w:val="nil"/>
              <w:bottom w:val="nil"/>
              <w:right w:val="nil"/>
            </w:tcBorders>
          </w:tcPr>
          <w:p w14:paraId="5EA3DA63" w14:textId="55147237" w:rsidR="00AE7E85" w:rsidRPr="00615725" w:rsidRDefault="00AE7E85"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PTTEP Malunda Limted (PTTEP ML)</w:t>
            </w:r>
            <w:r w:rsidRPr="00615725">
              <w:rPr>
                <w:rFonts w:ascii="Browallia New" w:hAnsi="Browallia New" w:cs="BrowalliaUPC"/>
                <w:sz w:val="22"/>
                <w:szCs w:val="22"/>
                <w:cs/>
                <w:lang w:val="en-US"/>
              </w:rPr>
              <w:t xml:space="preserve"> </w:t>
            </w:r>
          </w:p>
        </w:tc>
        <w:tc>
          <w:tcPr>
            <w:tcW w:w="1418" w:type="dxa"/>
            <w:tcBorders>
              <w:top w:val="nil"/>
              <w:left w:val="nil"/>
              <w:bottom w:val="nil"/>
              <w:right w:val="nil"/>
            </w:tcBorders>
          </w:tcPr>
          <w:p w14:paraId="4EFDDDD5"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หมู่เกาะเคย์แมน</w:t>
            </w:r>
          </w:p>
        </w:tc>
        <w:tc>
          <w:tcPr>
            <w:tcW w:w="1701" w:type="dxa"/>
            <w:tcBorders>
              <w:top w:val="nil"/>
              <w:left w:val="nil"/>
              <w:bottom w:val="nil"/>
              <w:right w:val="nil"/>
            </w:tcBorders>
          </w:tcPr>
          <w:p w14:paraId="7C34145C"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tcPr>
          <w:p w14:paraId="74FE0168"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tcPr>
          <w:p w14:paraId="4F88F9E0"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AE7E85" w:rsidRPr="00615725" w14:paraId="71DEC528" w14:textId="77777777" w:rsidTr="00ED3D2B">
        <w:tblPrEx>
          <w:tblBorders>
            <w:insideH w:val="none" w:sz="0" w:space="0" w:color="auto"/>
          </w:tblBorders>
        </w:tblPrEx>
        <w:trPr>
          <w:cantSplit/>
          <w:trHeight w:val="342"/>
        </w:trPr>
        <w:tc>
          <w:tcPr>
            <w:tcW w:w="4111" w:type="dxa"/>
            <w:tcBorders>
              <w:top w:val="nil"/>
              <w:left w:val="nil"/>
              <w:bottom w:val="nil"/>
              <w:right w:val="nil"/>
            </w:tcBorders>
          </w:tcPr>
          <w:p w14:paraId="3B144E8C" w14:textId="0C6E959B" w:rsidR="00AE7E85" w:rsidRPr="00615725" w:rsidRDefault="00AE7E85"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PTTEP Netherlands Coöperatie U.A. (PTTEP NC)</w:t>
            </w:r>
          </w:p>
        </w:tc>
        <w:tc>
          <w:tcPr>
            <w:tcW w:w="1418" w:type="dxa"/>
            <w:tcBorders>
              <w:top w:val="nil"/>
              <w:left w:val="nil"/>
              <w:bottom w:val="nil"/>
              <w:right w:val="nil"/>
            </w:tcBorders>
          </w:tcPr>
          <w:p w14:paraId="15161712"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เนเธอร์แลนด์</w:t>
            </w:r>
          </w:p>
        </w:tc>
        <w:tc>
          <w:tcPr>
            <w:tcW w:w="1701" w:type="dxa"/>
            <w:tcBorders>
              <w:top w:val="nil"/>
              <w:left w:val="nil"/>
              <w:bottom w:val="nil"/>
              <w:right w:val="nil"/>
            </w:tcBorders>
          </w:tcPr>
          <w:p w14:paraId="0B7FC896"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tcPr>
          <w:p w14:paraId="403EDB10"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tcPr>
          <w:p w14:paraId="4666D3F9"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AE7E85" w:rsidRPr="00615725" w14:paraId="3DFD9FA5" w14:textId="77777777" w:rsidTr="00ED3D2B">
        <w:tblPrEx>
          <w:tblBorders>
            <w:insideH w:val="none" w:sz="0" w:space="0" w:color="auto"/>
          </w:tblBorders>
        </w:tblPrEx>
        <w:trPr>
          <w:cantSplit/>
          <w:trHeight w:val="342"/>
        </w:trPr>
        <w:tc>
          <w:tcPr>
            <w:tcW w:w="4111" w:type="dxa"/>
            <w:tcBorders>
              <w:top w:val="nil"/>
              <w:left w:val="nil"/>
              <w:bottom w:val="nil"/>
              <w:right w:val="nil"/>
            </w:tcBorders>
          </w:tcPr>
          <w:p w14:paraId="0A3E773C" w14:textId="096E04D3" w:rsidR="00AE7E85" w:rsidRPr="00615725" w:rsidRDefault="00AE7E85"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PTTEP Canada Limited (PTTEP CA)</w:t>
            </w:r>
          </w:p>
        </w:tc>
        <w:tc>
          <w:tcPr>
            <w:tcW w:w="1418" w:type="dxa"/>
            <w:tcBorders>
              <w:top w:val="nil"/>
              <w:left w:val="nil"/>
              <w:bottom w:val="nil"/>
              <w:right w:val="nil"/>
            </w:tcBorders>
          </w:tcPr>
          <w:p w14:paraId="1970FB43"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แคนาดา</w:t>
            </w:r>
          </w:p>
        </w:tc>
        <w:tc>
          <w:tcPr>
            <w:tcW w:w="1701" w:type="dxa"/>
            <w:tcBorders>
              <w:top w:val="nil"/>
              <w:left w:val="nil"/>
              <w:bottom w:val="nil"/>
              <w:right w:val="nil"/>
            </w:tcBorders>
          </w:tcPr>
          <w:p w14:paraId="1E63F13D"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tcPr>
          <w:p w14:paraId="7B2A77F7" w14:textId="77777777" w:rsidR="00AE7E85" w:rsidRPr="00615725" w:rsidRDefault="00AE7E85"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tcPr>
          <w:p w14:paraId="27493186" w14:textId="77777777" w:rsidR="00AE7E85" w:rsidRPr="00615725" w:rsidRDefault="00AE7E85"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AE7E85" w:rsidRPr="00615725" w14:paraId="395752EC" w14:textId="77777777" w:rsidTr="00ED3D2B">
        <w:tblPrEx>
          <w:tblBorders>
            <w:insideH w:val="none" w:sz="0" w:space="0" w:color="auto"/>
          </w:tblBorders>
        </w:tblPrEx>
        <w:trPr>
          <w:cantSplit/>
          <w:trHeight w:val="342"/>
        </w:trPr>
        <w:tc>
          <w:tcPr>
            <w:tcW w:w="4111" w:type="dxa"/>
            <w:tcBorders>
              <w:top w:val="nil"/>
              <w:left w:val="nil"/>
              <w:bottom w:val="nil"/>
              <w:right w:val="nil"/>
            </w:tcBorders>
          </w:tcPr>
          <w:p w14:paraId="186719FA" w14:textId="57F20ECA" w:rsidR="00AE7E85" w:rsidRPr="00615725" w:rsidRDefault="00AE7E85"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PTTEP Canada International Finance Limited</w:t>
            </w:r>
            <w:r w:rsidRPr="00615725">
              <w:rPr>
                <w:rFonts w:ascii="Browallia New" w:hAnsi="Browallia New" w:cs="BrowalliaUPC"/>
                <w:sz w:val="22"/>
                <w:szCs w:val="22"/>
                <w:cs/>
                <w:lang w:val="en-US"/>
              </w:rPr>
              <w:t xml:space="preserve"> </w:t>
            </w:r>
            <w:r w:rsidRPr="00615725">
              <w:rPr>
                <w:rFonts w:ascii="Browallia New" w:hAnsi="Browallia New" w:cs="BrowalliaUPC"/>
                <w:sz w:val="22"/>
                <w:szCs w:val="22"/>
                <w:lang w:val="en-US"/>
              </w:rPr>
              <w:t>(PTTEP CIF)</w:t>
            </w:r>
          </w:p>
        </w:tc>
        <w:tc>
          <w:tcPr>
            <w:tcW w:w="1418" w:type="dxa"/>
            <w:tcBorders>
              <w:top w:val="nil"/>
              <w:left w:val="nil"/>
              <w:bottom w:val="nil"/>
              <w:right w:val="nil"/>
            </w:tcBorders>
          </w:tcPr>
          <w:p w14:paraId="465C41C5"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แคนาดา</w:t>
            </w:r>
          </w:p>
        </w:tc>
        <w:tc>
          <w:tcPr>
            <w:tcW w:w="1701" w:type="dxa"/>
            <w:tcBorders>
              <w:top w:val="nil"/>
              <w:left w:val="nil"/>
              <w:bottom w:val="nil"/>
              <w:right w:val="nil"/>
            </w:tcBorders>
          </w:tcPr>
          <w:p w14:paraId="5C53F403" w14:textId="274C14B2"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ให้บริการจัดหาเงินทุน</w:t>
            </w:r>
            <w:r w:rsidR="00ED3D2B" w:rsidRPr="00615725">
              <w:rPr>
                <w:rFonts w:ascii="Browallia New" w:hAnsi="Browallia New" w:cs="BrowalliaUPC"/>
                <w:sz w:val="22"/>
                <w:szCs w:val="22"/>
                <w:cs/>
                <w:lang w:val="en-US"/>
              </w:rPr>
              <w:br/>
            </w:r>
            <w:r w:rsidRPr="00615725">
              <w:rPr>
                <w:rFonts w:ascii="Browallia New" w:hAnsi="Browallia New" w:cs="BrowalliaUPC"/>
                <w:sz w:val="22"/>
                <w:szCs w:val="22"/>
                <w:cs/>
                <w:lang w:val="en-US"/>
              </w:rPr>
              <w:t>เพื่อธุรกิจของกลุ่มบริษัท</w:t>
            </w:r>
          </w:p>
        </w:tc>
        <w:tc>
          <w:tcPr>
            <w:tcW w:w="1134" w:type="dxa"/>
            <w:tcBorders>
              <w:top w:val="nil"/>
              <w:left w:val="nil"/>
              <w:bottom w:val="nil"/>
              <w:right w:val="nil"/>
            </w:tcBorders>
            <w:shd w:val="clear" w:color="auto" w:fill="auto"/>
          </w:tcPr>
          <w:p w14:paraId="1BC501F1"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tcPr>
          <w:p w14:paraId="6FE82EC6"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AE7E85" w:rsidRPr="00615725" w14:paraId="3F4CDE36" w14:textId="77777777" w:rsidTr="00ED3D2B">
        <w:tblPrEx>
          <w:tblBorders>
            <w:insideH w:val="none" w:sz="0" w:space="0" w:color="auto"/>
          </w:tblBorders>
        </w:tblPrEx>
        <w:trPr>
          <w:cantSplit/>
          <w:trHeight w:val="342"/>
        </w:trPr>
        <w:tc>
          <w:tcPr>
            <w:tcW w:w="4111" w:type="dxa"/>
            <w:tcBorders>
              <w:top w:val="nil"/>
              <w:left w:val="nil"/>
              <w:bottom w:val="nil"/>
              <w:right w:val="nil"/>
            </w:tcBorders>
          </w:tcPr>
          <w:p w14:paraId="6614FE46" w14:textId="288A8A3C" w:rsidR="00AE7E85" w:rsidRPr="00615725" w:rsidRDefault="00AE7E85"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 xml:space="preserve">Cove Energy Limited (Cove) </w:t>
            </w:r>
          </w:p>
        </w:tc>
        <w:tc>
          <w:tcPr>
            <w:tcW w:w="1418" w:type="dxa"/>
            <w:tcBorders>
              <w:top w:val="nil"/>
              <w:left w:val="nil"/>
              <w:bottom w:val="nil"/>
              <w:right w:val="nil"/>
            </w:tcBorders>
          </w:tcPr>
          <w:p w14:paraId="4E6BBBC4"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สหราชอาณาจักร</w:t>
            </w:r>
          </w:p>
        </w:tc>
        <w:tc>
          <w:tcPr>
            <w:tcW w:w="1701" w:type="dxa"/>
            <w:tcBorders>
              <w:top w:val="nil"/>
              <w:left w:val="nil"/>
              <w:bottom w:val="nil"/>
              <w:right w:val="nil"/>
            </w:tcBorders>
          </w:tcPr>
          <w:p w14:paraId="160F1D1B"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tcPr>
          <w:p w14:paraId="5CDC528C" w14:textId="77777777" w:rsidR="00AE7E85" w:rsidRPr="00615725" w:rsidRDefault="00AE7E85"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tcPr>
          <w:p w14:paraId="0B57B87A" w14:textId="77777777" w:rsidR="00AE7E85" w:rsidRPr="00615725" w:rsidRDefault="00AE7E85"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AE7E85" w:rsidRPr="00615725" w14:paraId="08A093C8" w14:textId="77777777" w:rsidTr="00ED3D2B">
        <w:tblPrEx>
          <w:tblBorders>
            <w:insideH w:val="none" w:sz="0" w:space="0" w:color="auto"/>
          </w:tblBorders>
        </w:tblPrEx>
        <w:trPr>
          <w:cantSplit/>
          <w:trHeight w:val="342"/>
        </w:trPr>
        <w:tc>
          <w:tcPr>
            <w:tcW w:w="4111" w:type="dxa"/>
            <w:tcBorders>
              <w:top w:val="nil"/>
              <w:left w:val="nil"/>
              <w:bottom w:val="nil"/>
              <w:right w:val="nil"/>
            </w:tcBorders>
          </w:tcPr>
          <w:p w14:paraId="22F3F2DA" w14:textId="2596BC43" w:rsidR="00AE7E85" w:rsidRPr="00615725" w:rsidRDefault="00AE7E85" w:rsidP="005724C4">
            <w:pPr>
              <w:spacing w:line="340" w:lineRule="exact"/>
              <w:ind w:left="176" w:hanging="142"/>
              <w:rPr>
                <w:rFonts w:ascii="Browallia New" w:hAnsi="Browallia New" w:cs="BrowalliaUPC"/>
                <w:sz w:val="22"/>
                <w:szCs w:val="22"/>
                <w:lang w:val="en-US"/>
              </w:rPr>
            </w:pPr>
            <w:r w:rsidRPr="00615725">
              <w:rPr>
                <w:rFonts w:ascii="Browallia New" w:hAnsi="Browallia New" w:cs="BrowalliaUPC"/>
                <w:sz w:val="22"/>
                <w:szCs w:val="22"/>
                <w:lang w:val="en-US"/>
              </w:rPr>
              <w:t>Cove Energy Mozambique Rovuma Onshore Limited</w:t>
            </w:r>
            <w:r w:rsidR="00F137BA" w:rsidRPr="00615725">
              <w:rPr>
                <w:rFonts w:ascii="Browallia New" w:hAnsi="Browallia New" w:cs="BrowalliaUPC"/>
                <w:sz w:val="22"/>
                <w:szCs w:val="22"/>
                <w:lang w:val="en-US"/>
              </w:rPr>
              <w:t xml:space="preserve"> </w:t>
            </w:r>
            <w:r w:rsidRPr="00615725">
              <w:rPr>
                <w:rFonts w:ascii="Browallia New" w:hAnsi="Browallia New" w:cs="BrowalliaUPC"/>
                <w:sz w:val="22"/>
                <w:szCs w:val="22"/>
                <w:lang w:val="en-US"/>
              </w:rPr>
              <w:t xml:space="preserve">(CEMROL) </w:t>
            </w:r>
            <w:r w:rsidR="005724C4" w:rsidRPr="00615725">
              <w:rPr>
                <w:rFonts w:ascii="Browallia New" w:hAnsi="Browallia New" w:cs="BrowalliaUPC"/>
                <w:sz w:val="22"/>
                <w:szCs w:val="22"/>
                <w:vertAlign w:val="superscript"/>
                <w:lang w:val="en-US"/>
              </w:rPr>
              <w:t>3</w:t>
            </w:r>
          </w:p>
        </w:tc>
        <w:tc>
          <w:tcPr>
            <w:tcW w:w="1418" w:type="dxa"/>
            <w:tcBorders>
              <w:top w:val="nil"/>
              <w:left w:val="nil"/>
              <w:bottom w:val="nil"/>
              <w:right w:val="nil"/>
            </w:tcBorders>
          </w:tcPr>
          <w:p w14:paraId="03B84AC7"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สาธารณรัฐไซปรัส</w:t>
            </w:r>
          </w:p>
        </w:tc>
        <w:tc>
          <w:tcPr>
            <w:tcW w:w="1701" w:type="dxa"/>
            <w:tcBorders>
              <w:top w:val="nil"/>
              <w:left w:val="nil"/>
              <w:bottom w:val="nil"/>
              <w:right w:val="nil"/>
            </w:tcBorders>
          </w:tcPr>
          <w:p w14:paraId="5019538A" w14:textId="77777777" w:rsidR="00AE7E85" w:rsidRPr="00615725" w:rsidRDefault="00AE7E85" w:rsidP="00ED3D2B">
            <w:pPr>
              <w:spacing w:line="340" w:lineRule="exact"/>
              <w:ind w:right="-57"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tcPr>
          <w:p w14:paraId="76A6A527"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tcPr>
          <w:p w14:paraId="721AC911"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AE7E85" w:rsidRPr="00615725" w14:paraId="3283670F" w14:textId="77777777" w:rsidTr="00ED3D2B">
        <w:tblPrEx>
          <w:tblBorders>
            <w:insideH w:val="none" w:sz="0" w:space="0" w:color="auto"/>
          </w:tblBorders>
        </w:tblPrEx>
        <w:trPr>
          <w:cantSplit/>
          <w:trHeight w:val="342"/>
        </w:trPr>
        <w:tc>
          <w:tcPr>
            <w:tcW w:w="4111" w:type="dxa"/>
            <w:tcBorders>
              <w:top w:val="nil"/>
              <w:left w:val="nil"/>
              <w:bottom w:val="nil"/>
              <w:right w:val="nil"/>
            </w:tcBorders>
          </w:tcPr>
          <w:p w14:paraId="135203DA" w14:textId="3F315BB8" w:rsidR="00AE7E85" w:rsidRPr="00615725" w:rsidRDefault="00AE7E85" w:rsidP="00ED3D2B">
            <w:pPr>
              <w:spacing w:line="340" w:lineRule="exact"/>
              <w:ind w:firstLine="34"/>
              <w:rPr>
                <w:rFonts w:ascii="Browallia New" w:hAnsi="Browallia New" w:cs="BrowalliaUPC"/>
                <w:sz w:val="22"/>
                <w:szCs w:val="22"/>
                <w:cs/>
                <w:lang w:val="en-US"/>
              </w:rPr>
            </w:pPr>
            <w:r w:rsidRPr="00615725">
              <w:rPr>
                <w:rFonts w:ascii="Browallia New" w:hAnsi="Browallia New" w:cs="BrowalliaUPC"/>
                <w:sz w:val="22"/>
                <w:szCs w:val="22"/>
                <w:lang w:val="en-US"/>
              </w:rPr>
              <w:t>Cove Energy East Africa Limited (CEEAL)</w:t>
            </w:r>
          </w:p>
        </w:tc>
        <w:tc>
          <w:tcPr>
            <w:tcW w:w="1418" w:type="dxa"/>
            <w:tcBorders>
              <w:top w:val="nil"/>
              <w:left w:val="nil"/>
              <w:bottom w:val="nil"/>
              <w:right w:val="nil"/>
            </w:tcBorders>
          </w:tcPr>
          <w:p w14:paraId="4C6A6B68"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สาธารณรัฐไซปรัส</w:t>
            </w:r>
          </w:p>
        </w:tc>
        <w:tc>
          <w:tcPr>
            <w:tcW w:w="1701" w:type="dxa"/>
            <w:tcBorders>
              <w:top w:val="nil"/>
              <w:left w:val="nil"/>
              <w:bottom w:val="nil"/>
              <w:right w:val="nil"/>
            </w:tcBorders>
          </w:tcPr>
          <w:p w14:paraId="29A74AE0" w14:textId="77777777" w:rsidR="00AE7E85" w:rsidRPr="00615725" w:rsidRDefault="00AE7E85" w:rsidP="00ED3D2B">
            <w:pPr>
              <w:spacing w:line="340" w:lineRule="exact"/>
              <w:ind w:left="-70"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tcPr>
          <w:p w14:paraId="11F041E7"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tcPr>
          <w:p w14:paraId="78035290" w14:textId="21E21106"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AE7E85" w:rsidRPr="00615725" w14:paraId="39B01765" w14:textId="77777777" w:rsidTr="00ED3D2B">
        <w:tblPrEx>
          <w:tblBorders>
            <w:insideH w:val="none" w:sz="0" w:space="0" w:color="auto"/>
          </w:tblBorders>
        </w:tblPrEx>
        <w:trPr>
          <w:cantSplit/>
          <w:trHeight w:val="127"/>
        </w:trPr>
        <w:tc>
          <w:tcPr>
            <w:tcW w:w="4111" w:type="dxa"/>
            <w:tcBorders>
              <w:top w:val="nil"/>
              <w:left w:val="nil"/>
              <w:bottom w:val="nil"/>
              <w:right w:val="nil"/>
            </w:tcBorders>
            <w:vAlign w:val="center"/>
          </w:tcPr>
          <w:p w14:paraId="761570F4" w14:textId="593E857A" w:rsidR="00AE7E85" w:rsidRPr="00615725" w:rsidRDefault="00AE7E85" w:rsidP="00ED3D2B">
            <w:pPr>
              <w:spacing w:line="340" w:lineRule="exact"/>
              <w:ind w:firstLine="34"/>
              <w:rPr>
                <w:rFonts w:ascii="Browallia New" w:hAnsi="Browallia New" w:cs="BrowalliaUPC"/>
                <w:sz w:val="22"/>
                <w:szCs w:val="22"/>
                <w:cs/>
                <w:lang w:val="en-US"/>
              </w:rPr>
            </w:pPr>
            <w:r w:rsidRPr="00615725">
              <w:rPr>
                <w:rFonts w:ascii="Browallia New" w:hAnsi="Browallia New" w:cs="BrowalliaUPC"/>
                <w:sz w:val="22"/>
                <w:szCs w:val="22"/>
                <w:lang w:val="en-US"/>
              </w:rPr>
              <w:t>PTTEP Mozambique Area 1 Limited (PTTEP MZA1)</w:t>
            </w:r>
          </w:p>
        </w:tc>
        <w:tc>
          <w:tcPr>
            <w:tcW w:w="1418" w:type="dxa"/>
            <w:tcBorders>
              <w:top w:val="nil"/>
              <w:left w:val="nil"/>
              <w:bottom w:val="nil"/>
              <w:right w:val="nil"/>
            </w:tcBorders>
          </w:tcPr>
          <w:p w14:paraId="2F9B3DEC"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สาธารณรัฐไซปรัส</w:t>
            </w:r>
          </w:p>
        </w:tc>
        <w:tc>
          <w:tcPr>
            <w:tcW w:w="1701" w:type="dxa"/>
            <w:tcBorders>
              <w:top w:val="nil"/>
              <w:left w:val="nil"/>
              <w:bottom w:val="nil"/>
              <w:right w:val="nil"/>
            </w:tcBorders>
          </w:tcPr>
          <w:p w14:paraId="71A3552E"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tcPr>
          <w:p w14:paraId="2207CCBC"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shd w:val="clear" w:color="auto" w:fill="auto"/>
          </w:tcPr>
          <w:p w14:paraId="20460810"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AE7E85" w:rsidRPr="00615725" w14:paraId="476AB61D" w14:textId="77777777" w:rsidTr="00ED3D2B">
        <w:tblPrEx>
          <w:tblBorders>
            <w:insideH w:val="none" w:sz="0" w:space="0" w:color="auto"/>
          </w:tblBorders>
        </w:tblPrEx>
        <w:trPr>
          <w:cantSplit/>
          <w:trHeight w:val="127"/>
        </w:trPr>
        <w:tc>
          <w:tcPr>
            <w:tcW w:w="4111" w:type="dxa"/>
            <w:tcBorders>
              <w:top w:val="nil"/>
              <w:left w:val="nil"/>
              <w:bottom w:val="nil"/>
              <w:right w:val="nil"/>
            </w:tcBorders>
          </w:tcPr>
          <w:p w14:paraId="337E3F68" w14:textId="11CDD1E2" w:rsidR="00AE7E85" w:rsidRPr="00615725" w:rsidRDefault="00AE7E85" w:rsidP="005724C4">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Cove Energy Kenya Limited (CEKL)</w:t>
            </w:r>
            <w:r w:rsidR="00F137BA" w:rsidRPr="00615725">
              <w:rPr>
                <w:rFonts w:ascii="Browallia New" w:hAnsi="Browallia New" w:cs="BrowalliaUPC"/>
                <w:sz w:val="22"/>
                <w:szCs w:val="22"/>
                <w:lang w:val="en-US"/>
              </w:rPr>
              <w:t xml:space="preserve"> </w:t>
            </w:r>
            <w:r w:rsidR="005724C4" w:rsidRPr="00615725">
              <w:rPr>
                <w:rFonts w:ascii="Browallia New" w:hAnsi="Browallia New" w:cs="BrowalliaUPC"/>
                <w:sz w:val="22"/>
                <w:szCs w:val="22"/>
                <w:vertAlign w:val="superscript"/>
                <w:lang w:val="en-US"/>
              </w:rPr>
              <w:t>4</w:t>
            </w:r>
          </w:p>
        </w:tc>
        <w:tc>
          <w:tcPr>
            <w:tcW w:w="1418" w:type="dxa"/>
            <w:tcBorders>
              <w:top w:val="nil"/>
              <w:left w:val="nil"/>
              <w:bottom w:val="nil"/>
              <w:right w:val="nil"/>
            </w:tcBorders>
          </w:tcPr>
          <w:p w14:paraId="0D5337B9"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สาธารณรัฐเคนยา</w:t>
            </w:r>
          </w:p>
        </w:tc>
        <w:tc>
          <w:tcPr>
            <w:tcW w:w="1701" w:type="dxa"/>
            <w:tcBorders>
              <w:top w:val="nil"/>
              <w:left w:val="nil"/>
              <w:bottom w:val="nil"/>
              <w:right w:val="nil"/>
            </w:tcBorders>
          </w:tcPr>
          <w:p w14:paraId="4C8D7DDC"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tcPr>
          <w:p w14:paraId="6B224FF7" w14:textId="5B37232C" w:rsidR="00AE7E85" w:rsidRPr="00615725" w:rsidRDefault="00902DF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w:t>
            </w:r>
          </w:p>
        </w:tc>
        <w:tc>
          <w:tcPr>
            <w:tcW w:w="1131" w:type="dxa"/>
            <w:tcBorders>
              <w:top w:val="nil"/>
              <w:left w:val="nil"/>
              <w:bottom w:val="nil"/>
              <w:right w:val="nil"/>
            </w:tcBorders>
            <w:shd w:val="clear" w:color="auto" w:fill="auto"/>
          </w:tcPr>
          <w:p w14:paraId="1E6297EA"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AE7E85" w:rsidRPr="00615725" w14:paraId="24B80A01" w14:textId="77777777" w:rsidTr="00ED3D2B">
        <w:tblPrEx>
          <w:tblBorders>
            <w:insideH w:val="none" w:sz="0" w:space="0" w:color="auto"/>
          </w:tblBorders>
        </w:tblPrEx>
        <w:trPr>
          <w:cantSplit/>
          <w:trHeight w:val="340"/>
        </w:trPr>
        <w:tc>
          <w:tcPr>
            <w:tcW w:w="4111" w:type="dxa"/>
            <w:tcBorders>
              <w:top w:val="nil"/>
              <w:left w:val="nil"/>
              <w:bottom w:val="nil"/>
              <w:right w:val="nil"/>
            </w:tcBorders>
          </w:tcPr>
          <w:p w14:paraId="63D942A9" w14:textId="39C1525A" w:rsidR="00AE7E85" w:rsidRPr="00615725" w:rsidRDefault="00AE7E85"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 xml:space="preserve">PTTEP Netherlands Holding Coöperatie U.A. (PTTEP NH) </w:t>
            </w:r>
          </w:p>
        </w:tc>
        <w:tc>
          <w:tcPr>
            <w:tcW w:w="1418" w:type="dxa"/>
            <w:tcBorders>
              <w:top w:val="nil"/>
              <w:left w:val="nil"/>
              <w:bottom w:val="nil"/>
              <w:right w:val="nil"/>
            </w:tcBorders>
          </w:tcPr>
          <w:p w14:paraId="20DF3C37"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เนเธอร์แลนด์</w:t>
            </w:r>
          </w:p>
        </w:tc>
        <w:tc>
          <w:tcPr>
            <w:tcW w:w="1701" w:type="dxa"/>
            <w:tcBorders>
              <w:top w:val="nil"/>
              <w:left w:val="nil"/>
              <w:bottom w:val="nil"/>
              <w:right w:val="nil"/>
            </w:tcBorders>
          </w:tcPr>
          <w:p w14:paraId="2F15D642"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tcPr>
          <w:p w14:paraId="73C9785E"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shd w:val="clear" w:color="auto" w:fill="auto"/>
          </w:tcPr>
          <w:p w14:paraId="131B988D"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AE7E85" w:rsidRPr="00615725" w14:paraId="3DA4288A" w14:textId="77777777" w:rsidTr="00ED3D2B">
        <w:tblPrEx>
          <w:tblBorders>
            <w:insideH w:val="none" w:sz="0" w:space="0" w:color="auto"/>
          </w:tblBorders>
        </w:tblPrEx>
        <w:trPr>
          <w:cantSplit/>
          <w:trHeight w:val="340"/>
        </w:trPr>
        <w:tc>
          <w:tcPr>
            <w:tcW w:w="4111" w:type="dxa"/>
            <w:tcBorders>
              <w:top w:val="nil"/>
              <w:left w:val="nil"/>
              <w:bottom w:val="nil"/>
              <w:right w:val="nil"/>
            </w:tcBorders>
          </w:tcPr>
          <w:p w14:paraId="4364855B" w14:textId="4881227B" w:rsidR="00AE7E85" w:rsidRPr="00615725" w:rsidRDefault="00AE7E85"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 xml:space="preserve">PTTEP Brazil Investment B.V. (PTTEP BI) </w:t>
            </w:r>
          </w:p>
        </w:tc>
        <w:tc>
          <w:tcPr>
            <w:tcW w:w="1418" w:type="dxa"/>
            <w:tcBorders>
              <w:top w:val="nil"/>
              <w:left w:val="nil"/>
              <w:bottom w:val="nil"/>
              <w:right w:val="nil"/>
            </w:tcBorders>
          </w:tcPr>
          <w:p w14:paraId="025CC85B"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เนเธอร์แลนด์</w:t>
            </w:r>
          </w:p>
        </w:tc>
        <w:tc>
          <w:tcPr>
            <w:tcW w:w="1701" w:type="dxa"/>
            <w:tcBorders>
              <w:top w:val="nil"/>
              <w:left w:val="nil"/>
              <w:bottom w:val="nil"/>
              <w:right w:val="nil"/>
            </w:tcBorders>
          </w:tcPr>
          <w:p w14:paraId="3C7F0BCC"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tcPr>
          <w:p w14:paraId="70F4688D" w14:textId="77777777" w:rsidR="00AE7E85" w:rsidRPr="00615725" w:rsidRDefault="00AE7E85"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shd w:val="clear" w:color="auto" w:fill="auto"/>
          </w:tcPr>
          <w:p w14:paraId="6B5BD917" w14:textId="77777777" w:rsidR="00AE7E85" w:rsidRPr="00615725" w:rsidRDefault="00AE7E85"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AE7E85" w:rsidRPr="00615725" w14:paraId="0924B840" w14:textId="77777777" w:rsidTr="00ED3D2B">
        <w:tblPrEx>
          <w:tblBorders>
            <w:insideH w:val="none" w:sz="0" w:space="0" w:color="auto"/>
          </w:tblBorders>
        </w:tblPrEx>
        <w:trPr>
          <w:cantSplit/>
          <w:trHeight w:val="340"/>
        </w:trPr>
        <w:tc>
          <w:tcPr>
            <w:tcW w:w="4111" w:type="dxa"/>
            <w:tcBorders>
              <w:top w:val="nil"/>
              <w:left w:val="nil"/>
              <w:bottom w:val="nil"/>
              <w:right w:val="nil"/>
            </w:tcBorders>
          </w:tcPr>
          <w:p w14:paraId="5DB4003C" w14:textId="1D14B615" w:rsidR="00AE7E85" w:rsidRPr="00615725" w:rsidRDefault="00AE7E85" w:rsidP="00F137BA">
            <w:pPr>
              <w:spacing w:line="340" w:lineRule="exact"/>
              <w:ind w:left="176" w:hanging="142"/>
              <w:rPr>
                <w:rFonts w:ascii="Browallia New" w:hAnsi="Browallia New" w:cs="BrowalliaUPC"/>
                <w:sz w:val="22"/>
                <w:szCs w:val="22"/>
                <w:lang w:val="en-US"/>
              </w:rPr>
            </w:pPr>
            <w:r w:rsidRPr="00615725">
              <w:rPr>
                <w:rFonts w:ascii="Browallia New" w:hAnsi="Browallia New" w:cs="BrowalliaUPC"/>
                <w:sz w:val="22"/>
                <w:szCs w:val="22"/>
                <w:lang w:val="en-US"/>
              </w:rPr>
              <w:t xml:space="preserve">PTTEP Brazil Investments in Oil and Gas Exploration and Production Limitada (PTTEP BL) </w:t>
            </w:r>
          </w:p>
        </w:tc>
        <w:tc>
          <w:tcPr>
            <w:tcW w:w="1418" w:type="dxa"/>
            <w:tcBorders>
              <w:top w:val="nil"/>
              <w:left w:val="nil"/>
              <w:bottom w:val="nil"/>
              <w:right w:val="nil"/>
            </w:tcBorders>
          </w:tcPr>
          <w:p w14:paraId="5D79F049"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สหพันธ์สาธารณรัฐบราซิล</w:t>
            </w:r>
          </w:p>
        </w:tc>
        <w:tc>
          <w:tcPr>
            <w:tcW w:w="1701" w:type="dxa"/>
            <w:tcBorders>
              <w:top w:val="nil"/>
              <w:left w:val="nil"/>
              <w:bottom w:val="nil"/>
              <w:right w:val="nil"/>
            </w:tcBorders>
          </w:tcPr>
          <w:p w14:paraId="2A040F57"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tcPr>
          <w:p w14:paraId="78CD48E1" w14:textId="77777777" w:rsidR="00AE7E85" w:rsidRPr="00615725" w:rsidRDefault="00AE7E85"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shd w:val="clear" w:color="auto" w:fill="auto"/>
          </w:tcPr>
          <w:p w14:paraId="7671DC7E" w14:textId="77777777" w:rsidR="00AE7E85" w:rsidRPr="00615725" w:rsidRDefault="00AE7E85"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AE7E85" w:rsidRPr="00615725" w14:paraId="0D929B85" w14:textId="77777777" w:rsidTr="00ED3D2B">
        <w:tblPrEx>
          <w:tblBorders>
            <w:insideH w:val="none" w:sz="0" w:space="0" w:color="auto"/>
          </w:tblBorders>
        </w:tblPrEx>
        <w:trPr>
          <w:cantSplit/>
          <w:trHeight w:val="340"/>
        </w:trPr>
        <w:tc>
          <w:tcPr>
            <w:tcW w:w="4111" w:type="dxa"/>
            <w:tcBorders>
              <w:top w:val="nil"/>
              <w:left w:val="nil"/>
              <w:bottom w:val="nil"/>
              <w:right w:val="nil"/>
            </w:tcBorders>
          </w:tcPr>
          <w:p w14:paraId="60BD2712" w14:textId="3E99FE99" w:rsidR="00AE7E85" w:rsidRPr="00615725" w:rsidRDefault="00AE7E85"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 xml:space="preserve">Sinphuhorm Holdings Limited (SHL) </w:t>
            </w:r>
          </w:p>
        </w:tc>
        <w:tc>
          <w:tcPr>
            <w:tcW w:w="1418" w:type="dxa"/>
            <w:tcBorders>
              <w:top w:val="nil"/>
              <w:left w:val="nil"/>
              <w:bottom w:val="nil"/>
              <w:right w:val="nil"/>
            </w:tcBorders>
          </w:tcPr>
          <w:p w14:paraId="5390C3BE"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หมู่เกาะเคย์แมน</w:t>
            </w:r>
          </w:p>
        </w:tc>
        <w:tc>
          <w:tcPr>
            <w:tcW w:w="1701" w:type="dxa"/>
            <w:tcBorders>
              <w:top w:val="nil"/>
              <w:left w:val="nil"/>
              <w:bottom w:val="nil"/>
              <w:right w:val="nil"/>
            </w:tcBorders>
          </w:tcPr>
          <w:p w14:paraId="73B22092"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tcPr>
          <w:p w14:paraId="139864FF"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shd w:val="clear" w:color="auto" w:fill="auto"/>
          </w:tcPr>
          <w:p w14:paraId="58674A1A"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AE7E85" w:rsidRPr="00615725" w14:paraId="13DF4C7C" w14:textId="77777777" w:rsidTr="00ED3D2B">
        <w:tblPrEx>
          <w:tblBorders>
            <w:insideH w:val="none" w:sz="0" w:space="0" w:color="auto"/>
          </w:tblBorders>
        </w:tblPrEx>
        <w:trPr>
          <w:cantSplit/>
          <w:trHeight w:val="340"/>
        </w:trPr>
        <w:tc>
          <w:tcPr>
            <w:tcW w:w="4111" w:type="dxa"/>
            <w:tcBorders>
              <w:top w:val="nil"/>
              <w:left w:val="nil"/>
              <w:bottom w:val="nil"/>
              <w:right w:val="nil"/>
            </w:tcBorders>
          </w:tcPr>
          <w:p w14:paraId="4C64E926" w14:textId="34C90B8D" w:rsidR="00AE7E85" w:rsidRPr="00615725" w:rsidRDefault="00AE7E85"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 xml:space="preserve">PTTEP SP Limited (PTTEP SP) </w:t>
            </w:r>
          </w:p>
        </w:tc>
        <w:tc>
          <w:tcPr>
            <w:tcW w:w="1418" w:type="dxa"/>
            <w:tcBorders>
              <w:top w:val="nil"/>
              <w:left w:val="nil"/>
              <w:bottom w:val="nil"/>
              <w:right w:val="nil"/>
            </w:tcBorders>
          </w:tcPr>
          <w:p w14:paraId="56513A9C"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สหราชอาณาจักร</w:t>
            </w:r>
          </w:p>
        </w:tc>
        <w:tc>
          <w:tcPr>
            <w:tcW w:w="1701" w:type="dxa"/>
            <w:tcBorders>
              <w:top w:val="nil"/>
              <w:left w:val="nil"/>
              <w:bottom w:val="nil"/>
              <w:right w:val="nil"/>
            </w:tcBorders>
          </w:tcPr>
          <w:p w14:paraId="05424A6B"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tcPr>
          <w:p w14:paraId="5B2D92E2" w14:textId="77777777" w:rsidR="00AE7E85" w:rsidRPr="00615725" w:rsidRDefault="00AE7E85"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shd w:val="clear" w:color="auto" w:fill="auto"/>
          </w:tcPr>
          <w:p w14:paraId="7E68C1CA" w14:textId="77777777" w:rsidR="00AE7E85" w:rsidRPr="00615725" w:rsidRDefault="00AE7E85"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AE7E85" w:rsidRPr="00615725" w14:paraId="0E5ABBBD" w14:textId="77777777" w:rsidTr="00ED3D2B">
        <w:tblPrEx>
          <w:tblBorders>
            <w:insideH w:val="none" w:sz="0" w:space="0" w:color="auto"/>
          </w:tblBorders>
        </w:tblPrEx>
        <w:trPr>
          <w:cantSplit/>
          <w:trHeight w:val="340"/>
        </w:trPr>
        <w:tc>
          <w:tcPr>
            <w:tcW w:w="4111" w:type="dxa"/>
            <w:tcBorders>
              <w:top w:val="nil"/>
              <w:left w:val="nil"/>
              <w:bottom w:val="nil"/>
              <w:right w:val="nil"/>
            </w:tcBorders>
          </w:tcPr>
          <w:p w14:paraId="7885EC50" w14:textId="1FCCDD24" w:rsidR="00AE7E85" w:rsidRPr="00615725" w:rsidRDefault="00AE7E85"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cs/>
                <w:lang w:val="en-US"/>
              </w:rPr>
              <w:t xml:space="preserve">บริษัท ปตท.สผ.จี </w:t>
            </w:r>
            <w:r w:rsidRPr="00615725">
              <w:rPr>
                <w:rFonts w:ascii="Browallia New" w:hAnsi="Browallia New" w:cs="BrowalliaUPC"/>
                <w:sz w:val="22"/>
                <w:szCs w:val="22"/>
                <w:lang w:val="en-US"/>
              </w:rPr>
              <w:t xml:space="preserve">7 </w:t>
            </w:r>
            <w:r w:rsidRPr="00615725">
              <w:rPr>
                <w:rFonts w:ascii="Browallia New" w:hAnsi="Browallia New" w:cs="BrowalliaUPC"/>
                <w:sz w:val="22"/>
                <w:szCs w:val="22"/>
                <w:cs/>
                <w:lang w:val="en-US"/>
              </w:rPr>
              <w:t>จำกัด</w:t>
            </w:r>
            <w:r w:rsidRPr="00615725">
              <w:rPr>
                <w:rFonts w:ascii="Browallia New" w:hAnsi="Browallia New" w:cs="BrowalliaUPC"/>
                <w:sz w:val="22"/>
                <w:szCs w:val="22"/>
                <w:lang w:val="en-US"/>
              </w:rPr>
              <w:t xml:space="preserve"> (</w:t>
            </w:r>
            <w:r w:rsidRPr="00615725">
              <w:rPr>
                <w:rFonts w:ascii="Browallia New" w:hAnsi="Browallia New" w:cs="BrowalliaUPC"/>
                <w:sz w:val="22"/>
                <w:szCs w:val="22"/>
                <w:cs/>
                <w:lang w:val="en-US"/>
              </w:rPr>
              <w:t xml:space="preserve">ปตท.สผ.จี </w:t>
            </w:r>
            <w:r w:rsidRPr="00615725">
              <w:rPr>
                <w:rFonts w:ascii="Browallia New" w:hAnsi="Browallia New" w:cs="BrowalliaUPC"/>
                <w:sz w:val="22"/>
                <w:szCs w:val="22"/>
                <w:lang w:val="en-US"/>
              </w:rPr>
              <w:t xml:space="preserve">7) </w:t>
            </w:r>
          </w:p>
        </w:tc>
        <w:tc>
          <w:tcPr>
            <w:tcW w:w="1418" w:type="dxa"/>
            <w:tcBorders>
              <w:top w:val="nil"/>
              <w:left w:val="nil"/>
              <w:bottom w:val="nil"/>
              <w:right w:val="nil"/>
            </w:tcBorders>
          </w:tcPr>
          <w:p w14:paraId="44C7ACE7"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ไทย</w:t>
            </w:r>
          </w:p>
        </w:tc>
        <w:tc>
          <w:tcPr>
            <w:tcW w:w="1701" w:type="dxa"/>
            <w:tcBorders>
              <w:top w:val="nil"/>
              <w:left w:val="nil"/>
              <w:bottom w:val="nil"/>
              <w:right w:val="nil"/>
            </w:tcBorders>
          </w:tcPr>
          <w:p w14:paraId="3B40ECDD"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tcPr>
          <w:p w14:paraId="44CBB70C" w14:textId="77777777" w:rsidR="00AE7E85" w:rsidRPr="00615725" w:rsidRDefault="00AE7E85"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shd w:val="clear" w:color="auto" w:fill="auto"/>
          </w:tcPr>
          <w:p w14:paraId="563A1C41" w14:textId="77777777" w:rsidR="00AE7E85" w:rsidRPr="00615725" w:rsidRDefault="00AE7E85"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AE7E85" w:rsidRPr="00615725" w14:paraId="47690EAA" w14:textId="77777777" w:rsidTr="00ED3D2B">
        <w:tblPrEx>
          <w:tblBorders>
            <w:insideH w:val="none" w:sz="0" w:space="0" w:color="auto"/>
          </w:tblBorders>
        </w:tblPrEx>
        <w:trPr>
          <w:cantSplit/>
          <w:trHeight w:val="463"/>
        </w:trPr>
        <w:tc>
          <w:tcPr>
            <w:tcW w:w="4111" w:type="dxa"/>
            <w:tcBorders>
              <w:top w:val="nil"/>
              <w:left w:val="nil"/>
              <w:bottom w:val="nil"/>
              <w:right w:val="nil"/>
            </w:tcBorders>
            <w:vAlign w:val="center"/>
          </w:tcPr>
          <w:p w14:paraId="49E0F822" w14:textId="114C7B68" w:rsidR="00AE7E85" w:rsidRPr="00615725" w:rsidRDefault="00AE7E85"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 xml:space="preserve">PTTEP HK Offshore Limited (PTTEP HKO) </w:t>
            </w:r>
          </w:p>
        </w:tc>
        <w:tc>
          <w:tcPr>
            <w:tcW w:w="1418" w:type="dxa"/>
            <w:tcBorders>
              <w:top w:val="nil"/>
              <w:left w:val="nil"/>
              <w:bottom w:val="nil"/>
              <w:right w:val="nil"/>
            </w:tcBorders>
          </w:tcPr>
          <w:p w14:paraId="569C0C36"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ฮ่องกง</w:t>
            </w:r>
          </w:p>
        </w:tc>
        <w:tc>
          <w:tcPr>
            <w:tcW w:w="1701" w:type="dxa"/>
            <w:tcBorders>
              <w:top w:val="nil"/>
              <w:left w:val="nil"/>
              <w:bottom w:val="nil"/>
              <w:right w:val="nil"/>
            </w:tcBorders>
            <w:vAlign w:val="center"/>
          </w:tcPr>
          <w:p w14:paraId="3B8D67FB"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vAlign w:val="center"/>
          </w:tcPr>
          <w:p w14:paraId="3ADAE565" w14:textId="77777777" w:rsidR="00AE7E85" w:rsidRPr="00615725" w:rsidRDefault="00AE7E85"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shd w:val="clear" w:color="auto" w:fill="auto"/>
            <w:vAlign w:val="center"/>
          </w:tcPr>
          <w:p w14:paraId="7A9F2C07" w14:textId="77777777" w:rsidR="00AE7E85" w:rsidRPr="00615725" w:rsidRDefault="00AE7E85"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AE7E85" w:rsidRPr="00615725" w14:paraId="479EE4EA" w14:textId="77777777" w:rsidTr="00ED3D2B">
        <w:tblPrEx>
          <w:tblBorders>
            <w:insideH w:val="none" w:sz="0" w:space="0" w:color="auto"/>
          </w:tblBorders>
        </w:tblPrEx>
        <w:trPr>
          <w:cantSplit/>
          <w:trHeight w:val="340"/>
        </w:trPr>
        <w:tc>
          <w:tcPr>
            <w:tcW w:w="4111" w:type="dxa"/>
            <w:tcBorders>
              <w:top w:val="nil"/>
              <w:left w:val="nil"/>
              <w:bottom w:val="nil"/>
              <w:right w:val="nil"/>
            </w:tcBorders>
          </w:tcPr>
          <w:p w14:paraId="24646EFE" w14:textId="3E2709A4" w:rsidR="00AE7E85" w:rsidRPr="00615725" w:rsidRDefault="00AE7E85"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PTTEP MENA Limited (PTTEP MENA)</w:t>
            </w:r>
          </w:p>
        </w:tc>
        <w:tc>
          <w:tcPr>
            <w:tcW w:w="1418" w:type="dxa"/>
            <w:tcBorders>
              <w:top w:val="nil"/>
              <w:left w:val="nil"/>
              <w:bottom w:val="nil"/>
              <w:right w:val="nil"/>
            </w:tcBorders>
          </w:tcPr>
          <w:p w14:paraId="3C02DAF1"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ฮ่องกง</w:t>
            </w:r>
          </w:p>
        </w:tc>
        <w:tc>
          <w:tcPr>
            <w:tcW w:w="1701" w:type="dxa"/>
            <w:tcBorders>
              <w:top w:val="nil"/>
              <w:left w:val="nil"/>
              <w:bottom w:val="nil"/>
              <w:right w:val="nil"/>
            </w:tcBorders>
          </w:tcPr>
          <w:p w14:paraId="54963321" w14:textId="77777777" w:rsidR="00AE7E85" w:rsidRPr="00615725" w:rsidRDefault="00AE7E85"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vAlign w:val="center"/>
          </w:tcPr>
          <w:p w14:paraId="21346231" w14:textId="77777777" w:rsidR="00AE7E85" w:rsidRPr="00615725" w:rsidRDefault="00AE7E85"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shd w:val="clear" w:color="auto" w:fill="auto"/>
            <w:vAlign w:val="center"/>
          </w:tcPr>
          <w:p w14:paraId="71A7A62C" w14:textId="77777777" w:rsidR="00AE7E85" w:rsidRPr="00615725" w:rsidRDefault="00AE7E85"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1A13DC" w:rsidRPr="00615725" w14:paraId="4377D9EB" w14:textId="77777777" w:rsidTr="00ED3D2B">
        <w:tblPrEx>
          <w:tblBorders>
            <w:insideH w:val="none" w:sz="0" w:space="0" w:color="auto"/>
          </w:tblBorders>
        </w:tblPrEx>
        <w:trPr>
          <w:cantSplit/>
          <w:trHeight w:val="340"/>
        </w:trPr>
        <w:tc>
          <w:tcPr>
            <w:tcW w:w="4111" w:type="dxa"/>
            <w:tcBorders>
              <w:top w:val="nil"/>
              <w:left w:val="nil"/>
              <w:bottom w:val="nil"/>
              <w:right w:val="nil"/>
            </w:tcBorders>
            <w:vAlign w:val="center"/>
          </w:tcPr>
          <w:p w14:paraId="3CB17029" w14:textId="0B30D687" w:rsidR="001A13DC" w:rsidRPr="00615725" w:rsidRDefault="001A13DC" w:rsidP="00ED3D2B">
            <w:pPr>
              <w:spacing w:line="340" w:lineRule="exact"/>
              <w:ind w:firstLine="34"/>
              <w:rPr>
                <w:rFonts w:ascii="Browallia New" w:hAnsi="Browallia New" w:cs="BrowalliaUPC"/>
                <w:spacing w:val="-4"/>
                <w:sz w:val="22"/>
                <w:szCs w:val="22"/>
                <w:lang w:val="en-US"/>
              </w:rPr>
            </w:pPr>
            <w:r w:rsidRPr="00615725">
              <w:rPr>
                <w:rFonts w:ascii="Browallia New" w:hAnsi="Browallia New" w:cs="BrowalliaUPC"/>
                <w:spacing w:val="-4"/>
                <w:sz w:val="22"/>
                <w:szCs w:val="22"/>
                <w:lang w:val="en-US"/>
              </w:rPr>
              <w:t>PTTEP Mexico E&amp;P Limited, S. de R.L. de C.V. (PTTEP MEP)</w:t>
            </w:r>
            <w:r w:rsidRPr="00615725">
              <w:rPr>
                <w:rFonts w:ascii="Browallia New" w:hAnsi="Browallia New" w:cs="BrowalliaUPC"/>
                <w:spacing w:val="-4"/>
                <w:sz w:val="22"/>
                <w:szCs w:val="22"/>
                <w:cs/>
                <w:lang w:val="en-US"/>
              </w:rPr>
              <w:t xml:space="preserve"> </w:t>
            </w:r>
          </w:p>
        </w:tc>
        <w:tc>
          <w:tcPr>
            <w:tcW w:w="1418" w:type="dxa"/>
            <w:tcBorders>
              <w:top w:val="nil"/>
              <w:left w:val="nil"/>
              <w:bottom w:val="nil"/>
              <w:right w:val="nil"/>
            </w:tcBorders>
          </w:tcPr>
          <w:p w14:paraId="7E28BADE" w14:textId="77777777" w:rsidR="001A13DC" w:rsidRPr="00615725" w:rsidRDefault="001A13D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เม็กซิโก</w:t>
            </w:r>
          </w:p>
        </w:tc>
        <w:tc>
          <w:tcPr>
            <w:tcW w:w="1701" w:type="dxa"/>
            <w:tcBorders>
              <w:top w:val="nil"/>
              <w:left w:val="nil"/>
              <w:bottom w:val="nil"/>
              <w:right w:val="nil"/>
            </w:tcBorders>
            <w:vAlign w:val="center"/>
          </w:tcPr>
          <w:p w14:paraId="3F998CC5" w14:textId="7D41703C" w:rsidR="001A13DC" w:rsidRPr="00615725" w:rsidRDefault="001A13D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vAlign w:val="center"/>
          </w:tcPr>
          <w:p w14:paraId="0523C3D6" w14:textId="7489F305"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shd w:val="clear" w:color="auto" w:fill="auto"/>
            <w:vAlign w:val="center"/>
          </w:tcPr>
          <w:p w14:paraId="09DECD55" w14:textId="21D56F17"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1A13DC" w:rsidRPr="00615725" w14:paraId="4243F63F" w14:textId="77777777" w:rsidTr="00ED3D2B">
        <w:tblPrEx>
          <w:tblBorders>
            <w:insideH w:val="none" w:sz="0" w:space="0" w:color="auto"/>
          </w:tblBorders>
        </w:tblPrEx>
        <w:trPr>
          <w:cantSplit/>
          <w:trHeight w:val="340"/>
        </w:trPr>
        <w:tc>
          <w:tcPr>
            <w:tcW w:w="4111" w:type="dxa"/>
            <w:tcBorders>
              <w:top w:val="nil"/>
              <w:left w:val="nil"/>
              <w:bottom w:val="nil"/>
              <w:right w:val="nil"/>
            </w:tcBorders>
            <w:vAlign w:val="center"/>
          </w:tcPr>
          <w:p w14:paraId="67EFF45F" w14:textId="7A0B4FC0" w:rsidR="001A13DC" w:rsidRPr="00615725" w:rsidRDefault="001A13DC"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PTTEP Sabah Oil Limited (PTTEP SBO)</w:t>
            </w:r>
          </w:p>
        </w:tc>
        <w:tc>
          <w:tcPr>
            <w:tcW w:w="1418" w:type="dxa"/>
            <w:tcBorders>
              <w:top w:val="nil"/>
              <w:left w:val="nil"/>
              <w:bottom w:val="nil"/>
              <w:right w:val="nil"/>
            </w:tcBorders>
          </w:tcPr>
          <w:p w14:paraId="7B7EBED8" w14:textId="77777777" w:rsidR="001A13DC" w:rsidRPr="00615725" w:rsidRDefault="001A13D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บาฮามาส</w:t>
            </w:r>
          </w:p>
        </w:tc>
        <w:tc>
          <w:tcPr>
            <w:tcW w:w="1701" w:type="dxa"/>
            <w:tcBorders>
              <w:top w:val="nil"/>
              <w:left w:val="nil"/>
              <w:bottom w:val="nil"/>
              <w:right w:val="nil"/>
            </w:tcBorders>
            <w:vAlign w:val="center"/>
          </w:tcPr>
          <w:p w14:paraId="486C589C" w14:textId="77777777" w:rsidR="001A13DC" w:rsidRPr="00615725" w:rsidRDefault="001A13D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vAlign w:val="center"/>
          </w:tcPr>
          <w:p w14:paraId="7F902120" w14:textId="77777777"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shd w:val="clear" w:color="auto" w:fill="auto"/>
            <w:vAlign w:val="center"/>
          </w:tcPr>
          <w:p w14:paraId="5753BB44" w14:textId="65259464" w:rsidR="001A13DC" w:rsidRPr="00615725" w:rsidRDefault="001A13D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lang w:val="en-US"/>
              </w:rPr>
              <w:t>100</w:t>
            </w:r>
          </w:p>
        </w:tc>
      </w:tr>
      <w:tr w:rsidR="001A13DC" w:rsidRPr="00615725" w14:paraId="20DD502D" w14:textId="77777777" w:rsidTr="00ED3D2B">
        <w:tblPrEx>
          <w:tblBorders>
            <w:insideH w:val="none" w:sz="0" w:space="0" w:color="auto"/>
          </w:tblBorders>
        </w:tblPrEx>
        <w:trPr>
          <w:cantSplit/>
          <w:trHeight w:val="340"/>
        </w:trPr>
        <w:tc>
          <w:tcPr>
            <w:tcW w:w="4111" w:type="dxa"/>
            <w:tcBorders>
              <w:top w:val="nil"/>
              <w:left w:val="nil"/>
              <w:bottom w:val="nil"/>
              <w:right w:val="nil"/>
            </w:tcBorders>
            <w:vAlign w:val="center"/>
          </w:tcPr>
          <w:p w14:paraId="444AA0DC" w14:textId="475D5695" w:rsidR="001A13DC" w:rsidRPr="00615725" w:rsidRDefault="001A13DC"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PTTEP Sarawak Oil Limited (PTTEP SKO)</w:t>
            </w:r>
          </w:p>
        </w:tc>
        <w:tc>
          <w:tcPr>
            <w:tcW w:w="1418" w:type="dxa"/>
            <w:tcBorders>
              <w:top w:val="nil"/>
              <w:left w:val="nil"/>
              <w:bottom w:val="nil"/>
              <w:right w:val="nil"/>
            </w:tcBorders>
          </w:tcPr>
          <w:p w14:paraId="7E09E6D1" w14:textId="77777777" w:rsidR="001A13DC" w:rsidRPr="00615725" w:rsidRDefault="001A13D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บาฮามาส</w:t>
            </w:r>
          </w:p>
        </w:tc>
        <w:tc>
          <w:tcPr>
            <w:tcW w:w="1701" w:type="dxa"/>
            <w:tcBorders>
              <w:top w:val="nil"/>
              <w:left w:val="nil"/>
              <w:bottom w:val="nil"/>
              <w:right w:val="nil"/>
            </w:tcBorders>
            <w:vAlign w:val="center"/>
          </w:tcPr>
          <w:p w14:paraId="5CE8EA64" w14:textId="77777777" w:rsidR="001A13DC" w:rsidRPr="00615725" w:rsidRDefault="001A13D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vAlign w:val="center"/>
          </w:tcPr>
          <w:p w14:paraId="6E74F1F1" w14:textId="77777777"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shd w:val="clear" w:color="auto" w:fill="auto"/>
            <w:vAlign w:val="center"/>
          </w:tcPr>
          <w:p w14:paraId="17728ECF" w14:textId="2D87D4F7"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1A13DC" w:rsidRPr="00615725" w14:paraId="0ADC4A3C" w14:textId="77777777" w:rsidTr="00ED3D2B">
        <w:tblPrEx>
          <w:tblBorders>
            <w:insideH w:val="none" w:sz="0" w:space="0" w:color="auto"/>
          </w:tblBorders>
        </w:tblPrEx>
        <w:trPr>
          <w:cantSplit/>
          <w:trHeight w:val="340"/>
        </w:trPr>
        <w:tc>
          <w:tcPr>
            <w:tcW w:w="4111" w:type="dxa"/>
            <w:tcBorders>
              <w:top w:val="nil"/>
              <w:left w:val="nil"/>
              <w:bottom w:val="nil"/>
              <w:right w:val="nil"/>
            </w:tcBorders>
            <w:vAlign w:val="center"/>
          </w:tcPr>
          <w:p w14:paraId="655991EE" w14:textId="601EBF7A" w:rsidR="001A13DC" w:rsidRPr="00615725" w:rsidRDefault="001A13DC" w:rsidP="005724C4">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w:t>
            </w:r>
            <w:r w:rsidR="005E38C4" w:rsidRPr="00615725">
              <w:rPr>
                <w:rFonts w:ascii="Browallia New" w:hAnsi="Browallia New" w:cs="BrowalliaUPC"/>
                <w:sz w:val="22"/>
                <w:szCs w:val="22"/>
                <w:lang w:val="en-US"/>
              </w:rPr>
              <w:t>TTEP Group Holding</w:t>
            </w:r>
            <w:r w:rsidRPr="00615725">
              <w:rPr>
                <w:rFonts w:ascii="Browallia New" w:hAnsi="Browallia New" w:cs="BrowalliaUPC"/>
                <w:sz w:val="22"/>
                <w:szCs w:val="22"/>
                <w:lang w:val="en-US"/>
              </w:rPr>
              <w:t xml:space="preserve"> B.V. (P</w:t>
            </w:r>
            <w:r w:rsidR="005E38C4" w:rsidRPr="00615725">
              <w:rPr>
                <w:rFonts w:ascii="Browallia New" w:hAnsi="Browallia New" w:cs="BrowalliaUPC"/>
                <w:sz w:val="22"/>
                <w:szCs w:val="22"/>
                <w:lang w:val="en-US"/>
              </w:rPr>
              <w:t>GH</w:t>
            </w:r>
            <w:r w:rsidRPr="00615725">
              <w:rPr>
                <w:rFonts w:ascii="Browallia New" w:hAnsi="Browallia New" w:cs="BrowalliaUPC"/>
                <w:sz w:val="22"/>
                <w:szCs w:val="22"/>
                <w:lang w:val="en-US"/>
              </w:rPr>
              <w:t>)</w:t>
            </w:r>
            <w:r w:rsidR="002671BB" w:rsidRPr="00615725">
              <w:rPr>
                <w:rFonts w:ascii="Browallia New" w:hAnsi="Browallia New" w:cs="BrowalliaUPC"/>
                <w:sz w:val="22"/>
                <w:szCs w:val="22"/>
                <w:lang w:val="en-US"/>
              </w:rPr>
              <w:t xml:space="preserve"> </w:t>
            </w:r>
            <w:r w:rsidR="005724C4" w:rsidRPr="00615725">
              <w:rPr>
                <w:rFonts w:ascii="Browallia New" w:hAnsi="Browallia New" w:cs="BrowalliaUPC"/>
                <w:sz w:val="22"/>
                <w:szCs w:val="22"/>
                <w:vertAlign w:val="superscript"/>
                <w:lang w:val="en-US"/>
              </w:rPr>
              <w:t>5</w:t>
            </w:r>
          </w:p>
        </w:tc>
        <w:tc>
          <w:tcPr>
            <w:tcW w:w="1418" w:type="dxa"/>
            <w:tcBorders>
              <w:top w:val="nil"/>
              <w:left w:val="nil"/>
              <w:bottom w:val="nil"/>
              <w:right w:val="nil"/>
            </w:tcBorders>
          </w:tcPr>
          <w:p w14:paraId="38405185" w14:textId="77777777" w:rsidR="001A13DC" w:rsidRPr="00615725" w:rsidRDefault="001A13D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เนเธอร์แลนด์</w:t>
            </w:r>
          </w:p>
        </w:tc>
        <w:tc>
          <w:tcPr>
            <w:tcW w:w="1701" w:type="dxa"/>
            <w:tcBorders>
              <w:top w:val="nil"/>
              <w:left w:val="nil"/>
              <w:bottom w:val="nil"/>
              <w:right w:val="nil"/>
            </w:tcBorders>
            <w:vAlign w:val="center"/>
          </w:tcPr>
          <w:p w14:paraId="1684310A" w14:textId="77777777" w:rsidR="001A13DC" w:rsidRPr="00615725" w:rsidRDefault="001A13D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vAlign w:val="center"/>
          </w:tcPr>
          <w:p w14:paraId="6859F850" w14:textId="77777777"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shd w:val="clear" w:color="auto" w:fill="auto"/>
            <w:vAlign w:val="center"/>
          </w:tcPr>
          <w:p w14:paraId="5E98114B" w14:textId="113B2923"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1A13DC" w:rsidRPr="00615725" w14:paraId="06BB1B10" w14:textId="77777777" w:rsidTr="00ED3D2B">
        <w:tblPrEx>
          <w:tblBorders>
            <w:insideH w:val="none" w:sz="0" w:space="0" w:color="auto"/>
          </w:tblBorders>
        </w:tblPrEx>
        <w:trPr>
          <w:cantSplit/>
          <w:trHeight w:val="340"/>
        </w:trPr>
        <w:tc>
          <w:tcPr>
            <w:tcW w:w="4111" w:type="dxa"/>
            <w:tcBorders>
              <w:top w:val="nil"/>
              <w:left w:val="nil"/>
              <w:bottom w:val="nil"/>
              <w:right w:val="nil"/>
            </w:tcBorders>
            <w:vAlign w:val="center"/>
          </w:tcPr>
          <w:p w14:paraId="4018870F" w14:textId="136F802D" w:rsidR="001A13DC" w:rsidRPr="00615725" w:rsidRDefault="001A13DC"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 xml:space="preserve">Partex Oil and Gas (Holdings) Corporation (POGHC) </w:t>
            </w:r>
            <w:r w:rsidR="00743403" w:rsidRPr="00615725">
              <w:rPr>
                <w:rFonts w:ascii="Browallia New" w:hAnsi="Browallia New" w:cs="BrowalliaUPC"/>
                <w:sz w:val="22"/>
                <w:szCs w:val="22"/>
                <w:vertAlign w:val="superscript"/>
                <w:lang w:val="en-US"/>
              </w:rPr>
              <w:t>6</w:t>
            </w:r>
          </w:p>
        </w:tc>
        <w:tc>
          <w:tcPr>
            <w:tcW w:w="1418" w:type="dxa"/>
            <w:tcBorders>
              <w:top w:val="nil"/>
              <w:left w:val="nil"/>
              <w:bottom w:val="nil"/>
              <w:right w:val="nil"/>
            </w:tcBorders>
          </w:tcPr>
          <w:p w14:paraId="08022B2F" w14:textId="77777777" w:rsidR="001A13DC" w:rsidRPr="00615725" w:rsidRDefault="001A13D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หมู่เกาะเคย์แมน</w:t>
            </w:r>
          </w:p>
        </w:tc>
        <w:tc>
          <w:tcPr>
            <w:tcW w:w="1701" w:type="dxa"/>
            <w:tcBorders>
              <w:top w:val="nil"/>
              <w:left w:val="nil"/>
              <w:bottom w:val="nil"/>
              <w:right w:val="nil"/>
            </w:tcBorders>
            <w:vAlign w:val="center"/>
          </w:tcPr>
          <w:p w14:paraId="563F70A8" w14:textId="77777777" w:rsidR="001A13DC" w:rsidRPr="00615725" w:rsidRDefault="001A13D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vAlign w:val="center"/>
          </w:tcPr>
          <w:p w14:paraId="5AD1BAEA" w14:textId="77777777"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shd w:val="clear" w:color="auto" w:fill="auto"/>
            <w:vAlign w:val="center"/>
          </w:tcPr>
          <w:p w14:paraId="3AFC93B3" w14:textId="646B996C"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1A13DC" w:rsidRPr="00615725" w14:paraId="365A67C1" w14:textId="77777777" w:rsidTr="00ED3D2B">
        <w:tblPrEx>
          <w:tblBorders>
            <w:insideH w:val="none" w:sz="0" w:space="0" w:color="auto"/>
          </w:tblBorders>
        </w:tblPrEx>
        <w:trPr>
          <w:cantSplit/>
          <w:trHeight w:val="340"/>
        </w:trPr>
        <w:tc>
          <w:tcPr>
            <w:tcW w:w="4111" w:type="dxa"/>
            <w:tcBorders>
              <w:top w:val="nil"/>
              <w:left w:val="nil"/>
              <w:bottom w:val="nil"/>
              <w:right w:val="nil"/>
            </w:tcBorders>
            <w:vAlign w:val="center"/>
          </w:tcPr>
          <w:p w14:paraId="5309F0E7" w14:textId="22A76BF2" w:rsidR="001A13DC" w:rsidRPr="00615725" w:rsidRDefault="001A13DC" w:rsidP="005724C4">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w:t>
            </w:r>
            <w:r w:rsidR="005E38C4" w:rsidRPr="00615725">
              <w:rPr>
                <w:rFonts w:ascii="Browallia New" w:hAnsi="Browallia New" w:cs="BrowalliaUPC"/>
                <w:sz w:val="22"/>
                <w:szCs w:val="22"/>
                <w:lang w:val="en-US"/>
              </w:rPr>
              <w:t>TTEP</w:t>
            </w:r>
            <w:r w:rsidRPr="00615725">
              <w:rPr>
                <w:rFonts w:ascii="Browallia New" w:hAnsi="Browallia New" w:cs="BrowalliaUPC"/>
                <w:sz w:val="22"/>
                <w:szCs w:val="22"/>
                <w:lang w:val="en-US"/>
              </w:rPr>
              <w:t xml:space="preserve"> (Kazakhstan) Corporation (PKC)</w:t>
            </w:r>
            <w:r w:rsidR="002671BB" w:rsidRPr="00615725">
              <w:rPr>
                <w:rFonts w:ascii="Browallia New" w:hAnsi="Browallia New" w:cs="BrowalliaUPC"/>
                <w:sz w:val="22"/>
                <w:szCs w:val="22"/>
                <w:lang w:val="en-US"/>
              </w:rPr>
              <w:t xml:space="preserve"> </w:t>
            </w:r>
            <w:r w:rsidR="00743403" w:rsidRPr="00615725">
              <w:rPr>
                <w:rFonts w:ascii="Browallia New" w:hAnsi="Browallia New" w:cs="BrowalliaUPC"/>
                <w:sz w:val="22"/>
                <w:szCs w:val="22"/>
                <w:vertAlign w:val="superscript"/>
                <w:lang w:val="en-US"/>
              </w:rPr>
              <w:t>7</w:t>
            </w:r>
          </w:p>
        </w:tc>
        <w:tc>
          <w:tcPr>
            <w:tcW w:w="1418" w:type="dxa"/>
            <w:tcBorders>
              <w:top w:val="nil"/>
              <w:left w:val="nil"/>
              <w:bottom w:val="nil"/>
              <w:right w:val="nil"/>
            </w:tcBorders>
          </w:tcPr>
          <w:p w14:paraId="3F6BC1AF" w14:textId="77777777" w:rsidR="001A13DC" w:rsidRPr="00615725" w:rsidRDefault="001A13D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หมู่เกาะเคย์แมน</w:t>
            </w:r>
          </w:p>
        </w:tc>
        <w:tc>
          <w:tcPr>
            <w:tcW w:w="1701" w:type="dxa"/>
            <w:tcBorders>
              <w:top w:val="nil"/>
              <w:left w:val="nil"/>
              <w:bottom w:val="nil"/>
              <w:right w:val="nil"/>
            </w:tcBorders>
            <w:vAlign w:val="center"/>
          </w:tcPr>
          <w:p w14:paraId="23F22267" w14:textId="77777777" w:rsidR="001A13DC" w:rsidRPr="00615725" w:rsidRDefault="001A13D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vAlign w:val="center"/>
          </w:tcPr>
          <w:p w14:paraId="1B1E9C5E" w14:textId="77777777"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shd w:val="clear" w:color="auto" w:fill="auto"/>
            <w:vAlign w:val="center"/>
          </w:tcPr>
          <w:p w14:paraId="0061788D" w14:textId="35A0F6B6"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1A13DC" w:rsidRPr="00615725" w14:paraId="29CCE629" w14:textId="77777777" w:rsidTr="00ED3D2B">
        <w:tblPrEx>
          <w:tblBorders>
            <w:insideH w:val="none" w:sz="0" w:space="0" w:color="auto"/>
          </w:tblBorders>
        </w:tblPrEx>
        <w:trPr>
          <w:cantSplit/>
          <w:trHeight w:val="340"/>
        </w:trPr>
        <w:tc>
          <w:tcPr>
            <w:tcW w:w="4111" w:type="dxa"/>
            <w:tcBorders>
              <w:top w:val="nil"/>
              <w:left w:val="nil"/>
              <w:bottom w:val="nil"/>
              <w:right w:val="nil"/>
            </w:tcBorders>
            <w:vAlign w:val="center"/>
          </w:tcPr>
          <w:p w14:paraId="454B293C" w14:textId="5FCB1D65" w:rsidR="001A13DC" w:rsidRPr="00615725" w:rsidRDefault="001A13DC" w:rsidP="005724C4">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w:t>
            </w:r>
            <w:r w:rsidR="005E38C4" w:rsidRPr="00615725">
              <w:rPr>
                <w:rFonts w:ascii="Browallia New" w:hAnsi="Browallia New" w:cs="BrowalliaUPC"/>
                <w:sz w:val="22"/>
                <w:szCs w:val="22"/>
                <w:lang w:val="en-US"/>
              </w:rPr>
              <w:t>TTEP</w:t>
            </w:r>
            <w:r w:rsidRPr="00615725">
              <w:rPr>
                <w:rFonts w:ascii="Browallia New" w:hAnsi="Browallia New" w:cs="BrowalliaUPC"/>
                <w:sz w:val="22"/>
                <w:szCs w:val="22"/>
                <w:lang w:val="en-US"/>
              </w:rPr>
              <w:t xml:space="preserve"> (Angola) Corporation (PANG)</w:t>
            </w:r>
            <w:r w:rsidR="002671BB" w:rsidRPr="00615725">
              <w:rPr>
                <w:rFonts w:ascii="Browallia New" w:hAnsi="Browallia New" w:cs="BrowalliaUPC"/>
                <w:sz w:val="22"/>
                <w:szCs w:val="22"/>
                <w:lang w:val="en-US"/>
              </w:rPr>
              <w:t xml:space="preserve"> </w:t>
            </w:r>
            <w:r w:rsidR="00743403" w:rsidRPr="00615725">
              <w:rPr>
                <w:rFonts w:ascii="Browallia New" w:hAnsi="Browallia New" w:cs="BrowalliaUPC"/>
                <w:sz w:val="22"/>
                <w:szCs w:val="22"/>
                <w:vertAlign w:val="superscript"/>
                <w:lang w:val="en-US"/>
              </w:rPr>
              <w:t>8</w:t>
            </w:r>
          </w:p>
        </w:tc>
        <w:tc>
          <w:tcPr>
            <w:tcW w:w="1418" w:type="dxa"/>
            <w:tcBorders>
              <w:top w:val="nil"/>
              <w:left w:val="nil"/>
              <w:bottom w:val="nil"/>
              <w:right w:val="nil"/>
            </w:tcBorders>
          </w:tcPr>
          <w:p w14:paraId="6F79CE04" w14:textId="77777777" w:rsidR="001A13DC" w:rsidRPr="00615725" w:rsidRDefault="001A13D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หมู่เกาะเคย์แมน</w:t>
            </w:r>
          </w:p>
        </w:tc>
        <w:tc>
          <w:tcPr>
            <w:tcW w:w="1701" w:type="dxa"/>
            <w:tcBorders>
              <w:top w:val="nil"/>
              <w:left w:val="nil"/>
              <w:bottom w:val="nil"/>
              <w:right w:val="nil"/>
            </w:tcBorders>
            <w:vAlign w:val="center"/>
          </w:tcPr>
          <w:p w14:paraId="2EE16CE2" w14:textId="77777777" w:rsidR="001A13DC" w:rsidRPr="00615725" w:rsidRDefault="001A13D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vAlign w:val="center"/>
          </w:tcPr>
          <w:p w14:paraId="191AF6A4" w14:textId="77777777"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shd w:val="clear" w:color="auto" w:fill="auto"/>
            <w:vAlign w:val="center"/>
          </w:tcPr>
          <w:p w14:paraId="3A74B191" w14:textId="6583D286"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1A13DC" w:rsidRPr="00615725" w14:paraId="3D37AB7F" w14:textId="77777777" w:rsidTr="00ED3D2B">
        <w:tblPrEx>
          <w:tblBorders>
            <w:insideH w:val="none" w:sz="0" w:space="0" w:color="auto"/>
          </w:tblBorders>
        </w:tblPrEx>
        <w:trPr>
          <w:cantSplit/>
          <w:trHeight w:val="340"/>
        </w:trPr>
        <w:tc>
          <w:tcPr>
            <w:tcW w:w="4111" w:type="dxa"/>
            <w:tcBorders>
              <w:top w:val="nil"/>
              <w:left w:val="nil"/>
              <w:bottom w:val="nil"/>
              <w:right w:val="nil"/>
            </w:tcBorders>
            <w:vAlign w:val="center"/>
          </w:tcPr>
          <w:p w14:paraId="34A68E9C" w14:textId="5B209F42" w:rsidR="001A13DC" w:rsidRPr="00615725" w:rsidRDefault="001A13DC"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Partex (Brazil) Corporation (PBC)</w:t>
            </w:r>
          </w:p>
        </w:tc>
        <w:tc>
          <w:tcPr>
            <w:tcW w:w="1418" w:type="dxa"/>
            <w:tcBorders>
              <w:top w:val="nil"/>
              <w:left w:val="nil"/>
              <w:bottom w:val="nil"/>
              <w:right w:val="nil"/>
            </w:tcBorders>
          </w:tcPr>
          <w:p w14:paraId="74B9B6BC" w14:textId="77777777" w:rsidR="001A13DC" w:rsidRPr="00615725" w:rsidRDefault="001A13D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หมู่เกาะเคย์แมน</w:t>
            </w:r>
          </w:p>
        </w:tc>
        <w:tc>
          <w:tcPr>
            <w:tcW w:w="1701" w:type="dxa"/>
            <w:tcBorders>
              <w:top w:val="nil"/>
              <w:left w:val="nil"/>
              <w:bottom w:val="nil"/>
              <w:right w:val="nil"/>
            </w:tcBorders>
            <w:vAlign w:val="center"/>
          </w:tcPr>
          <w:p w14:paraId="13A42FC1" w14:textId="77777777" w:rsidR="001A13DC" w:rsidRPr="00615725" w:rsidRDefault="001A13D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vAlign w:val="center"/>
          </w:tcPr>
          <w:p w14:paraId="1CC8B07E" w14:textId="77777777"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shd w:val="clear" w:color="auto" w:fill="auto"/>
            <w:vAlign w:val="center"/>
          </w:tcPr>
          <w:p w14:paraId="5A27A026" w14:textId="0F8785E3"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1A13DC" w:rsidRPr="00615725" w14:paraId="55211EF5" w14:textId="77777777" w:rsidTr="00ED3D2B">
        <w:tblPrEx>
          <w:tblBorders>
            <w:insideH w:val="none" w:sz="0" w:space="0" w:color="auto"/>
          </w:tblBorders>
        </w:tblPrEx>
        <w:trPr>
          <w:cantSplit/>
          <w:trHeight w:val="340"/>
        </w:trPr>
        <w:tc>
          <w:tcPr>
            <w:tcW w:w="4111" w:type="dxa"/>
            <w:tcBorders>
              <w:top w:val="nil"/>
              <w:left w:val="nil"/>
              <w:bottom w:val="nil"/>
              <w:right w:val="nil"/>
            </w:tcBorders>
            <w:vAlign w:val="center"/>
          </w:tcPr>
          <w:p w14:paraId="6CD14EA4" w14:textId="754210EA" w:rsidR="001A13DC" w:rsidRPr="00615725" w:rsidRDefault="001A13DC" w:rsidP="005724C4">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w:t>
            </w:r>
            <w:r w:rsidR="005E38C4" w:rsidRPr="00615725">
              <w:rPr>
                <w:rFonts w:ascii="Browallia New" w:hAnsi="Browallia New" w:cs="BrowalliaUPC"/>
                <w:sz w:val="22"/>
                <w:szCs w:val="22"/>
                <w:lang w:val="en-US"/>
              </w:rPr>
              <w:t>TTEP</w:t>
            </w:r>
            <w:r w:rsidRPr="00615725">
              <w:rPr>
                <w:rFonts w:ascii="Browallia New" w:hAnsi="Browallia New" w:cs="BrowalliaUPC"/>
                <w:sz w:val="22"/>
                <w:szCs w:val="22"/>
                <w:lang w:val="en-US"/>
              </w:rPr>
              <w:t xml:space="preserve"> Gas Corporation (PGC)</w:t>
            </w:r>
            <w:r w:rsidR="002671BB" w:rsidRPr="00615725">
              <w:rPr>
                <w:rFonts w:ascii="Browallia New" w:hAnsi="Browallia New" w:cs="BrowalliaUPC"/>
                <w:sz w:val="22"/>
                <w:szCs w:val="22"/>
                <w:lang w:val="en-US"/>
              </w:rPr>
              <w:t xml:space="preserve"> </w:t>
            </w:r>
            <w:r w:rsidR="00743403" w:rsidRPr="00615725">
              <w:rPr>
                <w:rFonts w:ascii="Browallia New" w:hAnsi="Browallia New" w:cs="BrowalliaUPC"/>
                <w:sz w:val="22"/>
                <w:szCs w:val="22"/>
                <w:vertAlign w:val="superscript"/>
                <w:lang w:val="en-US"/>
              </w:rPr>
              <w:t>9</w:t>
            </w:r>
          </w:p>
        </w:tc>
        <w:tc>
          <w:tcPr>
            <w:tcW w:w="1418" w:type="dxa"/>
            <w:tcBorders>
              <w:top w:val="nil"/>
              <w:left w:val="nil"/>
              <w:bottom w:val="nil"/>
              <w:right w:val="nil"/>
            </w:tcBorders>
          </w:tcPr>
          <w:p w14:paraId="34C2DD6B" w14:textId="77777777" w:rsidR="001A13DC" w:rsidRPr="00615725" w:rsidRDefault="001A13DC" w:rsidP="00ED3D2B">
            <w:pPr>
              <w:spacing w:line="340" w:lineRule="exact"/>
              <w:ind w:firstLine="34"/>
              <w:jc w:val="center"/>
              <w:rPr>
                <w:rFonts w:ascii="Browallia New" w:hAnsi="Browallia New" w:cs="BrowalliaUPC"/>
                <w:spacing w:val="-2"/>
                <w:sz w:val="22"/>
                <w:szCs w:val="22"/>
                <w:cs/>
                <w:lang w:val="en-US"/>
              </w:rPr>
            </w:pPr>
            <w:r w:rsidRPr="00615725">
              <w:rPr>
                <w:rFonts w:ascii="Browallia New" w:hAnsi="Browallia New" w:cs="BrowalliaUPC"/>
                <w:spacing w:val="-2"/>
                <w:sz w:val="22"/>
                <w:szCs w:val="22"/>
                <w:cs/>
                <w:lang w:val="en-US"/>
              </w:rPr>
              <w:t>สาธารณรัฐปานามา</w:t>
            </w:r>
          </w:p>
        </w:tc>
        <w:tc>
          <w:tcPr>
            <w:tcW w:w="1701" w:type="dxa"/>
            <w:tcBorders>
              <w:top w:val="nil"/>
              <w:left w:val="nil"/>
              <w:bottom w:val="nil"/>
              <w:right w:val="nil"/>
            </w:tcBorders>
            <w:vAlign w:val="center"/>
          </w:tcPr>
          <w:p w14:paraId="6A5242AF" w14:textId="69173B33" w:rsidR="001A13DC" w:rsidRPr="00615725" w:rsidRDefault="001A13D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vAlign w:val="center"/>
          </w:tcPr>
          <w:p w14:paraId="3D727380" w14:textId="33BDA9E0"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shd w:val="clear" w:color="auto" w:fill="auto"/>
            <w:vAlign w:val="center"/>
          </w:tcPr>
          <w:p w14:paraId="4223091B" w14:textId="0D3894FD"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1A13DC" w:rsidRPr="00615725" w14:paraId="35F5B181" w14:textId="77777777" w:rsidTr="00ED3D2B">
        <w:tblPrEx>
          <w:tblBorders>
            <w:insideH w:val="none" w:sz="0" w:space="0" w:color="auto"/>
          </w:tblBorders>
        </w:tblPrEx>
        <w:trPr>
          <w:cantSplit/>
          <w:trHeight w:val="340"/>
        </w:trPr>
        <w:tc>
          <w:tcPr>
            <w:tcW w:w="4111" w:type="dxa"/>
            <w:tcBorders>
              <w:top w:val="nil"/>
              <w:left w:val="nil"/>
              <w:bottom w:val="nil"/>
              <w:right w:val="nil"/>
            </w:tcBorders>
            <w:vAlign w:val="center"/>
          </w:tcPr>
          <w:p w14:paraId="72AD8826" w14:textId="6E309173" w:rsidR="001A13DC" w:rsidRPr="00615725" w:rsidRDefault="001A13DC"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Partex Services Corporation (PSC)</w:t>
            </w:r>
          </w:p>
          <w:p w14:paraId="064D1045" w14:textId="77777777" w:rsidR="001A13DC" w:rsidRPr="00615725" w:rsidRDefault="001A13DC" w:rsidP="00ED3D2B">
            <w:pPr>
              <w:spacing w:line="340" w:lineRule="exact"/>
              <w:ind w:left="34" w:firstLine="34"/>
              <w:rPr>
                <w:rFonts w:ascii="Browallia New" w:hAnsi="Browallia New" w:cs="BrowalliaUPC"/>
                <w:sz w:val="22"/>
                <w:szCs w:val="22"/>
                <w:lang w:val="en-US"/>
              </w:rPr>
            </w:pPr>
          </w:p>
        </w:tc>
        <w:tc>
          <w:tcPr>
            <w:tcW w:w="1418" w:type="dxa"/>
            <w:tcBorders>
              <w:top w:val="nil"/>
              <w:left w:val="nil"/>
              <w:bottom w:val="nil"/>
              <w:right w:val="nil"/>
            </w:tcBorders>
          </w:tcPr>
          <w:p w14:paraId="5575E149" w14:textId="77777777" w:rsidR="001A13DC" w:rsidRPr="00615725" w:rsidRDefault="00ED3D2B" w:rsidP="00ED3D2B">
            <w:pPr>
              <w:spacing w:line="340" w:lineRule="exact"/>
              <w:ind w:left="-57" w:firstLine="34"/>
              <w:jc w:val="center"/>
              <w:rPr>
                <w:rFonts w:ascii="Browallia New" w:hAnsi="Browallia New" w:cs="BrowalliaUPC"/>
                <w:sz w:val="22"/>
                <w:szCs w:val="22"/>
                <w:cs/>
                <w:lang w:val="en-US"/>
              </w:rPr>
            </w:pPr>
            <w:r w:rsidRPr="00615725">
              <w:rPr>
                <w:rFonts w:ascii="Browallia New" w:hAnsi="Browallia New" w:cs="BrowalliaUPC"/>
                <w:spacing w:val="-2"/>
                <w:sz w:val="22"/>
                <w:szCs w:val="22"/>
                <w:cs/>
                <w:lang w:val="en-US"/>
              </w:rPr>
              <w:t>สาธารณรัฐปานามา</w:t>
            </w:r>
          </w:p>
        </w:tc>
        <w:tc>
          <w:tcPr>
            <w:tcW w:w="1701" w:type="dxa"/>
            <w:tcBorders>
              <w:top w:val="nil"/>
              <w:left w:val="nil"/>
              <w:bottom w:val="nil"/>
              <w:right w:val="nil"/>
            </w:tcBorders>
            <w:vAlign w:val="center"/>
          </w:tcPr>
          <w:p w14:paraId="26508C88" w14:textId="77777777" w:rsidR="001A13DC" w:rsidRPr="00615725" w:rsidRDefault="001A13DC" w:rsidP="00ED3D2B">
            <w:pPr>
              <w:spacing w:line="340" w:lineRule="exact"/>
              <w:ind w:left="-57"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ให้บริการสนับสนุนบุคลากร</w:t>
            </w:r>
          </w:p>
        </w:tc>
        <w:tc>
          <w:tcPr>
            <w:tcW w:w="1134" w:type="dxa"/>
            <w:tcBorders>
              <w:top w:val="nil"/>
              <w:left w:val="nil"/>
              <w:bottom w:val="nil"/>
              <w:right w:val="nil"/>
            </w:tcBorders>
            <w:shd w:val="clear" w:color="auto" w:fill="auto"/>
            <w:vAlign w:val="center"/>
          </w:tcPr>
          <w:p w14:paraId="7B2BFD2B" w14:textId="77777777" w:rsidR="001A13DC" w:rsidRPr="00615725" w:rsidRDefault="001A13DC" w:rsidP="00ED3D2B">
            <w:pPr>
              <w:spacing w:line="340" w:lineRule="exact"/>
              <w:ind w:left="-57"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p w14:paraId="619C4A90" w14:textId="77777777" w:rsidR="001A13DC" w:rsidRPr="00615725" w:rsidRDefault="001A13DC" w:rsidP="00ED3D2B">
            <w:pPr>
              <w:spacing w:line="340" w:lineRule="exact"/>
              <w:ind w:left="-57" w:firstLine="34"/>
              <w:jc w:val="center"/>
              <w:rPr>
                <w:rFonts w:ascii="Browallia New" w:hAnsi="Browallia New" w:cs="BrowalliaUPC"/>
                <w:sz w:val="22"/>
                <w:szCs w:val="22"/>
                <w:lang w:val="en-US"/>
              </w:rPr>
            </w:pPr>
          </w:p>
        </w:tc>
        <w:tc>
          <w:tcPr>
            <w:tcW w:w="1131" w:type="dxa"/>
            <w:tcBorders>
              <w:top w:val="nil"/>
              <w:left w:val="nil"/>
              <w:bottom w:val="nil"/>
              <w:right w:val="nil"/>
            </w:tcBorders>
            <w:shd w:val="clear" w:color="auto" w:fill="auto"/>
            <w:vAlign w:val="center"/>
          </w:tcPr>
          <w:p w14:paraId="63A11A95" w14:textId="77777777" w:rsidR="001A13DC" w:rsidRPr="00615725" w:rsidRDefault="001A13DC" w:rsidP="00ED3D2B">
            <w:pPr>
              <w:spacing w:line="340" w:lineRule="exact"/>
              <w:ind w:left="-57"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p w14:paraId="5168A102" w14:textId="77777777" w:rsidR="001A13DC" w:rsidRPr="00615725" w:rsidRDefault="001A13DC" w:rsidP="00ED3D2B">
            <w:pPr>
              <w:spacing w:line="340" w:lineRule="exact"/>
              <w:ind w:left="-114" w:firstLine="34"/>
              <w:jc w:val="center"/>
              <w:rPr>
                <w:rFonts w:ascii="Browallia New" w:hAnsi="Browallia New" w:cs="BrowalliaUPC"/>
                <w:sz w:val="22"/>
                <w:szCs w:val="22"/>
                <w:lang w:val="en-US"/>
              </w:rPr>
            </w:pPr>
          </w:p>
        </w:tc>
      </w:tr>
      <w:tr w:rsidR="00ED3D2B" w:rsidRPr="00615725" w14:paraId="4599833C" w14:textId="77777777" w:rsidTr="00ED3D2B">
        <w:tblPrEx>
          <w:tblBorders>
            <w:insideH w:val="none" w:sz="0" w:space="0" w:color="auto"/>
          </w:tblBorders>
        </w:tblPrEx>
        <w:trPr>
          <w:cantSplit/>
          <w:trHeight w:val="340"/>
        </w:trPr>
        <w:tc>
          <w:tcPr>
            <w:tcW w:w="4111" w:type="dxa"/>
            <w:tcBorders>
              <w:top w:val="nil"/>
              <w:left w:val="nil"/>
              <w:bottom w:val="nil"/>
              <w:right w:val="nil"/>
            </w:tcBorders>
            <w:vAlign w:val="center"/>
          </w:tcPr>
          <w:p w14:paraId="0ACBF663" w14:textId="46A88BDB" w:rsidR="00ED3D2B" w:rsidRPr="00615725" w:rsidRDefault="00ED3D2B"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Participations and Explorations Corporation (PEC)</w:t>
            </w:r>
          </w:p>
        </w:tc>
        <w:tc>
          <w:tcPr>
            <w:tcW w:w="1418" w:type="dxa"/>
            <w:tcBorders>
              <w:top w:val="nil"/>
              <w:left w:val="nil"/>
              <w:bottom w:val="nil"/>
              <w:right w:val="nil"/>
            </w:tcBorders>
          </w:tcPr>
          <w:p w14:paraId="4DB7FB25" w14:textId="77777777" w:rsidR="00ED3D2B" w:rsidRPr="00615725" w:rsidRDefault="00ED3D2B"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pacing w:val="-2"/>
                <w:sz w:val="22"/>
                <w:szCs w:val="22"/>
                <w:cs/>
                <w:lang w:val="en-US"/>
              </w:rPr>
              <w:t>สาธารณรัฐปานามา</w:t>
            </w:r>
          </w:p>
        </w:tc>
        <w:tc>
          <w:tcPr>
            <w:tcW w:w="1701" w:type="dxa"/>
            <w:tcBorders>
              <w:top w:val="nil"/>
              <w:left w:val="nil"/>
              <w:bottom w:val="nil"/>
              <w:right w:val="nil"/>
            </w:tcBorders>
            <w:vAlign w:val="center"/>
          </w:tcPr>
          <w:p w14:paraId="4DBD7AD7" w14:textId="7523F2C2" w:rsidR="00ED3D2B" w:rsidRPr="00615725" w:rsidRDefault="00ED3D2B"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vAlign w:val="center"/>
          </w:tcPr>
          <w:p w14:paraId="1F73FB00" w14:textId="3FE622D0" w:rsidR="00ED3D2B" w:rsidRPr="00615725" w:rsidRDefault="00ED3D2B"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shd w:val="clear" w:color="auto" w:fill="auto"/>
            <w:vAlign w:val="center"/>
          </w:tcPr>
          <w:p w14:paraId="6AE09AA4" w14:textId="12E84375" w:rsidR="00ED3D2B" w:rsidRPr="00615725" w:rsidRDefault="00ED3D2B"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ED3D2B" w:rsidRPr="00615725" w14:paraId="7861FC22" w14:textId="77777777" w:rsidTr="00ED3D2B">
        <w:tblPrEx>
          <w:tblBorders>
            <w:insideH w:val="none" w:sz="0" w:space="0" w:color="auto"/>
          </w:tblBorders>
        </w:tblPrEx>
        <w:trPr>
          <w:cantSplit/>
          <w:trHeight w:val="340"/>
        </w:trPr>
        <w:tc>
          <w:tcPr>
            <w:tcW w:w="4111" w:type="dxa"/>
            <w:tcBorders>
              <w:top w:val="nil"/>
              <w:left w:val="nil"/>
              <w:bottom w:val="nil"/>
              <w:right w:val="nil"/>
            </w:tcBorders>
            <w:vAlign w:val="center"/>
          </w:tcPr>
          <w:p w14:paraId="66040E7E" w14:textId="54CFC089" w:rsidR="00ED3D2B" w:rsidRPr="00615725" w:rsidRDefault="00ED3D2B" w:rsidP="005724C4">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PTTEP Oman E&amp;P Corporation (POC)</w:t>
            </w:r>
            <w:r w:rsidR="002671BB" w:rsidRPr="00615725">
              <w:rPr>
                <w:rFonts w:ascii="Browallia New" w:hAnsi="Browallia New" w:cs="BrowalliaUPC"/>
                <w:sz w:val="22"/>
                <w:szCs w:val="22"/>
                <w:lang w:val="en-US"/>
              </w:rPr>
              <w:t xml:space="preserve"> </w:t>
            </w:r>
            <w:r w:rsidR="00743403" w:rsidRPr="00615725">
              <w:rPr>
                <w:rFonts w:ascii="Browallia New" w:hAnsi="Browallia New" w:cs="BrowalliaUPC"/>
                <w:sz w:val="22"/>
                <w:szCs w:val="22"/>
                <w:vertAlign w:val="superscript"/>
                <w:lang w:val="en-US"/>
              </w:rPr>
              <w:t>10</w:t>
            </w:r>
          </w:p>
        </w:tc>
        <w:tc>
          <w:tcPr>
            <w:tcW w:w="1418" w:type="dxa"/>
            <w:tcBorders>
              <w:top w:val="nil"/>
              <w:left w:val="nil"/>
              <w:bottom w:val="nil"/>
              <w:right w:val="nil"/>
            </w:tcBorders>
          </w:tcPr>
          <w:p w14:paraId="44ACDB81" w14:textId="77777777" w:rsidR="00ED3D2B" w:rsidRPr="00615725" w:rsidRDefault="00ED3D2B"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pacing w:val="-2"/>
                <w:sz w:val="22"/>
                <w:szCs w:val="22"/>
                <w:cs/>
                <w:lang w:val="en-US"/>
              </w:rPr>
              <w:t>สาธารณรัฐปานามา</w:t>
            </w:r>
          </w:p>
        </w:tc>
        <w:tc>
          <w:tcPr>
            <w:tcW w:w="1701" w:type="dxa"/>
            <w:tcBorders>
              <w:top w:val="nil"/>
              <w:left w:val="nil"/>
              <w:bottom w:val="nil"/>
              <w:right w:val="nil"/>
            </w:tcBorders>
            <w:vAlign w:val="center"/>
          </w:tcPr>
          <w:p w14:paraId="29B7A3B6" w14:textId="2ACE75FE" w:rsidR="00ED3D2B" w:rsidRPr="00615725" w:rsidRDefault="00ED3D2B"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ธุรกิจปิโตรเลียม</w:t>
            </w:r>
          </w:p>
        </w:tc>
        <w:tc>
          <w:tcPr>
            <w:tcW w:w="1134" w:type="dxa"/>
            <w:tcBorders>
              <w:top w:val="nil"/>
              <w:left w:val="nil"/>
              <w:bottom w:val="nil"/>
              <w:right w:val="nil"/>
            </w:tcBorders>
            <w:shd w:val="clear" w:color="auto" w:fill="auto"/>
            <w:vAlign w:val="center"/>
          </w:tcPr>
          <w:p w14:paraId="5ED0A794" w14:textId="1605757A" w:rsidR="00ED3D2B" w:rsidRPr="00615725" w:rsidRDefault="00ED3D2B"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c>
          <w:tcPr>
            <w:tcW w:w="1131" w:type="dxa"/>
            <w:tcBorders>
              <w:top w:val="nil"/>
              <w:left w:val="nil"/>
              <w:bottom w:val="nil"/>
              <w:right w:val="nil"/>
            </w:tcBorders>
            <w:shd w:val="clear" w:color="auto" w:fill="auto"/>
            <w:vAlign w:val="center"/>
          </w:tcPr>
          <w:p w14:paraId="444724F7" w14:textId="604E0F62" w:rsidR="00ED3D2B" w:rsidRPr="00615725" w:rsidRDefault="00ED3D2B"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tc>
      </w:tr>
      <w:tr w:rsidR="001A13DC" w:rsidRPr="00615725" w14:paraId="680631D5" w14:textId="77777777" w:rsidTr="00ED3D2B">
        <w:tblPrEx>
          <w:tblBorders>
            <w:insideH w:val="none" w:sz="0" w:space="0" w:color="auto"/>
          </w:tblBorders>
        </w:tblPrEx>
        <w:trPr>
          <w:cantSplit/>
          <w:trHeight w:val="340"/>
        </w:trPr>
        <w:tc>
          <w:tcPr>
            <w:tcW w:w="4111" w:type="dxa"/>
            <w:tcBorders>
              <w:top w:val="nil"/>
              <w:left w:val="nil"/>
              <w:bottom w:val="nil"/>
              <w:right w:val="nil"/>
            </w:tcBorders>
            <w:vAlign w:val="center"/>
          </w:tcPr>
          <w:p w14:paraId="62128D79" w14:textId="1775B408" w:rsidR="001A13DC" w:rsidRPr="00615725" w:rsidRDefault="001A13DC" w:rsidP="00F137BA">
            <w:pPr>
              <w:spacing w:line="340" w:lineRule="exact"/>
              <w:ind w:left="176" w:hanging="142"/>
              <w:rPr>
                <w:rFonts w:ascii="Browallia New" w:hAnsi="Browallia New" w:cs="BrowalliaUPC"/>
                <w:sz w:val="22"/>
                <w:szCs w:val="22"/>
                <w:lang w:val="en-US"/>
              </w:rPr>
            </w:pPr>
            <w:r w:rsidRPr="00615725">
              <w:rPr>
                <w:rFonts w:ascii="Browallia New" w:hAnsi="Browallia New" w:cs="BrowalliaUPC"/>
                <w:sz w:val="22"/>
                <w:szCs w:val="22"/>
                <w:lang w:val="en-US"/>
              </w:rPr>
              <w:t>Partex Services Portugal – Serviços para a Indústria Petrolífera, S.A. (PSP)</w:t>
            </w:r>
          </w:p>
        </w:tc>
        <w:tc>
          <w:tcPr>
            <w:tcW w:w="1418" w:type="dxa"/>
            <w:tcBorders>
              <w:top w:val="nil"/>
              <w:left w:val="nil"/>
              <w:bottom w:val="nil"/>
              <w:right w:val="nil"/>
            </w:tcBorders>
          </w:tcPr>
          <w:p w14:paraId="7CCA5529" w14:textId="77777777" w:rsidR="001A13DC" w:rsidRPr="00615725" w:rsidRDefault="001A13D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โปรตุเกส</w:t>
            </w:r>
          </w:p>
        </w:tc>
        <w:tc>
          <w:tcPr>
            <w:tcW w:w="1701" w:type="dxa"/>
            <w:tcBorders>
              <w:top w:val="nil"/>
              <w:left w:val="nil"/>
              <w:bottom w:val="nil"/>
              <w:right w:val="nil"/>
            </w:tcBorders>
            <w:vAlign w:val="center"/>
          </w:tcPr>
          <w:p w14:paraId="79320FE9" w14:textId="77777777" w:rsidR="001A13DC" w:rsidRPr="00615725" w:rsidRDefault="001A13D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ให้บริการสนับสนุนบุคลากร</w:t>
            </w:r>
          </w:p>
        </w:tc>
        <w:tc>
          <w:tcPr>
            <w:tcW w:w="1134" w:type="dxa"/>
            <w:tcBorders>
              <w:top w:val="nil"/>
              <w:left w:val="nil"/>
              <w:bottom w:val="nil"/>
              <w:right w:val="nil"/>
            </w:tcBorders>
            <w:shd w:val="clear" w:color="auto" w:fill="auto"/>
            <w:vAlign w:val="center"/>
          </w:tcPr>
          <w:p w14:paraId="10994DF7" w14:textId="77777777"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p w14:paraId="6450BAFE" w14:textId="77777777" w:rsidR="001A13DC" w:rsidRPr="00615725" w:rsidRDefault="001A13DC" w:rsidP="00ED3D2B">
            <w:pPr>
              <w:spacing w:line="340" w:lineRule="exact"/>
              <w:ind w:firstLine="34"/>
              <w:jc w:val="center"/>
              <w:rPr>
                <w:rFonts w:ascii="Browallia New" w:hAnsi="Browallia New" w:cs="BrowalliaUPC"/>
                <w:sz w:val="22"/>
                <w:szCs w:val="22"/>
                <w:lang w:val="en-US"/>
              </w:rPr>
            </w:pPr>
          </w:p>
        </w:tc>
        <w:tc>
          <w:tcPr>
            <w:tcW w:w="1131" w:type="dxa"/>
            <w:tcBorders>
              <w:top w:val="nil"/>
              <w:left w:val="nil"/>
              <w:bottom w:val="nil"/>
              <w:right w:val="nil"/>
            </w:tcBorders>
            <w:shd w:val="clear" w:color="auto" w:fill="auto"/>
            <w:vAlign w:val="center"/>
          </w:tcPr>
          <w:p w14:paraId="4BE6B2DC" w14:textId="77777777"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p w14:paraId="336C97BE" w14:textId="77777777" w:rsidR="001A13DC" w:rsidRPr="00615725" w:rsidRDefault="001A13DC" w:rsidP="00ED3D2B">
            <w:pPr>
              <w:spacing w:line="340" w:lineRule="exact"/>
              <w:ind w:firstLine="34"/>
              <w:jc w:val="center"/>
              <w:rPr>
                <w:rFonts w:ascii="Browallia New" w:hAnsi="Browallia New" w:cs="BrowalliaUPC"/>
                <w:sz w:val="22"/>
                <w:szCs w:val="22"/>
                <w:lang w:val="en-US"/>
              </w:rPr>
            </w:pPr>
          </w:p>
        </w:tc>
      </w:tr>
      <w:tr w:rsidR="001A13DC" w:rsidRPr="00615725" w14:paraId="331444E8" w14:textId="77777777" w:rsidTr="00ED3D2B">
        <w:tblPrEx>
          <w:tblBorders>
            <w:insideH w:val="none" w:sz="0" w:space="0" w:color="auto"/>
          </w:tblBorders>
        </w:tblPrEx>
        <w:trPr>
          <w:cantSplit/>
          <w:trHeight w:val="340"/>
        </w:trPr>
        <w:tc>
          <w:tcPr>
            <w:tcW w:w="4111" w:type="dxa"/>
            <w:tcBorders>
              <w:top w:val="nil"/>
              <w:left w:val="nil"/>
              <w:bottom w:val="nil"/>
              <w:right w:val="nil"/>
            </w:tcBorders>
            <w:vAlign w:val="center"/>
          </w:tcPr>
          <w:p w14:paraId="6D9D65CE" w14:textId="77777777" w:rsidR="001A13DC" w:rsidRPr="00615725" w:rsidRDefault="001A13DC"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Partex Brasil Ltda. (PBL)</w:t>
            </w:r>
          </w:p>
          <w:p w14:paraId="50B2A21A" w14:textId="20B39412" w:rsidR="00902DFC" w:rsidRPr="00615725" w:rsidRDefault="00902DFC" w:rsidP="00ED3D2B">
            <w:pPr>
              <w:spacing w:line="340" w:lineRule="exact"/>
              <w:ind w:firstLine="34"/>
              <w:rPr>
                <w:rFonts w:ascii="Browallia New" w:hAnsi="Browallia New" w:cs="BrowalliaUPC"/>
                <w:sz w:val="22"/>
                <w:szCs w:val="22"/>
                <w:lang w:val="en-US"/>
              </w:rPr>
            </w:pPr>
          </w:p>
        </w:tc>
        <w:tc>
          <w:tcPr>
            <w:tcW w:w="1418" w:type="dxa"/>
            <w:tcBorders>
              <w:top w:val="nil"/>
              <w:left w:val="nil"/>
              <w:bottom w:val="nil"/>
              <w:right w:val="nil"/>
            </w:tcBorders>
          </w:tcPr>
          <w:p w14:paraId="7001A499" w14:textId="4B036681" w:rsidR="001A13DC" w:rsidRPr="00615725" w:rsidRDefault="00902DF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hint="cs"/>
                <w:sz w:val="22"/>
                <w:szCs w:val="22"/>
                <w:cs/>
                <w:lang w:val="en-US"/>
              </w:rPr>
              <w:t>สหพันธ์สาธารณรัฐ</w:t>
            </w:r>
            <w:r w:rsidR="001A13DC" w:rsidRPr="00615725">
              <w:rPr>
                <w:rFonts w:ascii="Browallia New" w:hAnsi="Browallia New" w:cs="BrowalliaUPC"/>
                <w:sz w:val="22"/>
                <w:szCs w:val="22"/>
                <w:cs/>
                <w:lang w:val="en-US"/>
              </w:rPr>
              <w:t>บราซิล</w:t>
            </w:r>
          </w:p>
        </w:tc>
        <w:tc>
          <w:tcPr>
            <w:tcW w:w="1701" w:type="dxa"/>
            <w:tcBorders>
              <w:top w:val="nil"/>
              <w:left w:val="nil"/>
              <w:bottom w:val="nil"/>
              <w:right w:val="nil"/>
            </w:tcBorders>
            <w:vAlign w:val="center"/>
          </w:tcPr>
          <w:p w14:paraId="2F04FE52" w14:textId="77777777"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cs/>
                <w:lang w:val="en-US"/>
              </w:rPr>
              <w:t>ธุรกิจปิโตรเลียม</w:t>
            </w:r>
          </w:p>
          <w:p w14:paraId="0A1463AB" w14:textId="77777777" w:rsidR="00902DFC" w:rsidRPr="00615725" w:rsidRDefault="00902DFC" w:rsidP="00ED3D2B">
            <w:pPr>
              <w:spacing w:line="340" w:lineRule="exact"/>
              <w:ind w:firstLine="34"/>
              <w:jc w:val="center"/>
              <w:rPr>
                <w:rFonts w:ascii="Browallia New" w:hAnsi="Browallia New" w:cs="BrowalliaUPC"/>
                <w:sz w:val="22"/>
                <w:szCs w:val="22"/>
                <w:cs/>
                <w:lang w:val="en-US"/>
              </w:rPr>
            </w:pPr>
          </w:p>
        </w:tc>
        <w:tc>
          <w:tcPr>
            <w:tcW w:w="1134" w:type="dxa"/>
            <w:tcBorders>
              <w:top w:val="nil"/>
              <w:left w:val="nil"/>
              <w:bottom w:val="nil"/>
              <w:right w:val="nil"/>
            </w:tcBorders>
            <w:shd w:val="clear" w:color="auto" w:fill="auto"/>
            <w:vAlign w:val="center"/>
          </w:tcPr>
          <w:p w14:paraId="5C802EEA" w14:textId="77777777"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p w14:paraId="4B4041C1" w14:textId="77777777" w:rsidR="00902DFC" w:rsidRPr="00615725" w:rsidRDefault="00902DFC" w:rsidP="00ED3D2B">
            <w:pPr>
              <w:spacing w:line="340" w:lineRule="exact"/>
              <w:ind w:firstLine="34"/>
              <w:jc w:val="center"/>
              <w:rPr>
                <w:rFonts w:ascii="Browallia New" w:hAnsi="Browallia New" w:cs="BrowalliaUPC"/>
                <w:sz w:val="22"/>
                <w:szCs w:val="22"/>
                <w:lang w:val="en-US"/>
              </w:rPr>
            </w:pPr>
          </w:p>
        </w:tc>
        <w:tc>
          <w:tcPr>
            <w:tcW w:w="1131" w:type="dxa"/>
            <w:tcBorders>
              <w:top w:val="nil"/>
              <w:left w:val="nil"/>
              <w:bottom w:val="nil"/>
              <w:right w:val="nil"/>
            </w:tcBorders>
            <w:shd w:val="clear" w:color="auto" w:fill="auto"/>
            <w:vAlign w:val="center"/>
          </w:tcPr>
          <w:p w14:paraId="3C94AEDC" w14:textId="77777777"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p w14:paraId="7B277083" w14:textId="7D1933C3" w:rsidR="00902DFC" w:rsidRPr="00615725" w:rsidRDefault="00902DFC" w:rsidP="00ED3D2B">
            <w:pPr>
              <w:spacing w:line="340" w:lineRule="exact"/>
              <w:ind w:firstLine="34"/>
              <w:jc w:val="center"/>
              <w:rPr>
                <w:rFonts w:ascii="Browallia New" w:hAnsi="Browallia New" w:cs="BrowalliaUPC"/>
                <w:sz w:val="22"/>
                <w:szCs w:val="22"/>
                <w:lang w:val="en-US"/>
              </w:rPr>
            </w:pPr>
          </w:p>
        </w:tc>
      </w:tr>
      <w:tr w:rsidR="001A13DC" w:rsidRPr="00615725" w14:paraId="3F4350D3" w14:textId="77777777" w:rsidTr="00ED3D2B">
        <w:tblPrEx>
          <w:tblBorders>
            <w:insideH w:val="none" w:sz="0" w:space="0" w:color="auto"/>
          </w:tblBorders>
        </w:tblPrEx>
        <w:trPr>
          <w:cantSplit/>
          <w:trHeight w:val="340"/>
        </w:trPr>
        <w:tc>
          <w:tcPr>
            <w:tcW w:w="4111" w:type="dxa"/>
            <w:tcBorders>
              <w:top w:val="nil"/>
              <w:left w:val="nil"/>
              <w:bottom w:val="single" w:sz="4" w:space="0" w:color="auto"/>
              <w:right w:val="nil"/>
            </w:tcBorders>
            <w:vAlign w:val="center"/>
          </w:tcPr>
          <w:p w14:paraId="2BA440BD" w14:textId="6A879986" w:rsidR="001A13DC" w:rsidRPr="00615725" w:rsidRDefault="001A13DC" w:rsidP="00ED3D2B">
            <w:pPr>
              <w:spacing w:line="340" w:lineRule="exact"/>
              <w:ind w:firstLine="34"/>
              <w:rPr>
                <w:rFonts w:ascii="Browallia New" w:hAnsi="Browallia New" w:cs="BrowalliaUPC"/>
                <w:sz w:val="22"/>
                <w:szCs w:val="22"/>
                <w:lang w:val="en-US"/>
              </w:rPr>
            </w:pPr>
            <w:r w:rsidRPr="00615725">
              <w:rPr>
                <w:rFonts w:ascii="Browallia New" w:hAnsi="Browallia New" w:cs="BrowalliaUPC"/>
                <w:sz w:val="22"/>
                <w:szCs w:val="22"/>
                <w:lang w:val="en-US"/>
              </w:rPr>
              <w:t>Partex Brasil Operações Petrolíferas Ltda (PBO)</w:t>
            </w:r>
          </w:p>
          <w:p w14:paraId="57545EF0" w14:textId="77777777" w:rsidR="001A13DC" w:rsidRPr="00615725" w:rsidRDefault="001A13DC" w:rsidP="00ED3D2B">
            <w:pPr>
              <w:spacing w:line="340" w:lineRule="exact"/>
              <w:ind w:firstLine="34"/>
              <w:rPr>
                <w:rFonts w:ascii="Browallia New" w:hAnsi="Browallia New" w:cs="BrowalliaUPC"/>
                <w:sz w:val="22"/>
                <w:szCs w:val="22"/>
                <w:lang w:val="en-US"/>
              </w:rPr>
            </w:pPr>
          </w:p>
        </w:tc>
        <w:tc>
          <w:tcPr>
            <w:tcW w:w="1418" w:type="dxa"/>
            <w:tcBorders>
              <w:top w:val="nil"/>
              <w:left w:val="nil"/>
              <w:bottom w:val="single" w:sz="4" w:space="0" w:color="auto"/>
              <w:right w:val="nil"/>
            </w:tcBorders>
          </w:tcPr>
          <w:p w14:paraId="5ACAF394" w14:textId="2C32D436" w:rsidR="001A13DC" w:rsidRPr="00615725" w:rsidRDefault="00902DF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hint="cs"/>
                <w:sz w:val="22"/>
                <w:szCs w:val="22"/>
                <w:cs/>
                <w:lang w:val="en-US"/>
              </w:rPr>
              <w:t>สหพันธ์สาธารณรัฐ</w:t>
            </w:r>
            <w:r w:rsidRPr="00615725">
              <w:rPr>
                <w:rFonts w:ascii="Browallia New" w:hAnsi="Browallia New" w:cs="BrowalliaUPC"/>
                <w:sz w:val="22"/>
                <w:szCs w:val="22"/>
                <w:cs/>
                <w:lang w:val="en-US"/>
              </w:rPr>
              <w:t>บราซิล</w:t>
            </w:r>
          </w:p>
        </w:tc>
        <w:tc>
          <w:tcPr>
            <w:tcW w:w="1701" w:type="dxa"/>
            <w:tcBorders>
              <w:top w:val="nil"/>
              <w:left w:val="nil"/>
              <w:bottom w:val="single" w:sz="4" w:space="0" w:color="auto"/>
              <w:right w:val="nil"/>
            </w:tcBorders>
            <w:vAlign w:val="center"/>
          </w:tcPr>
          <w:p w14:paraId="36EF5F2A" w14:textId="77777777" w:rsidR="001A13DC" w:rsidRPr="00615725" w:rsidRDefault="001A13DC" w:rsidP="00ED3D2B">
            <w:pPr>
              <w:spacing w:line="340" w:lineRule="exact"/>
              <w:ind w:firstLine="34"/>
              <w:jc w:val="center"/>
              <w:rPr>
                <w:rFonts w:ascii="Browallia New" w:hAnsi="Browallia New" w:cs="BrowalliaUPC"/>
                <w:sz w:val="22"/>
                <w:szCs w:val="22"/>
                <w:cs/>
                <w:lang w:val="en-US"/>
              </w:rPr>
            </w:pPr>
            <w:r w:rsidRPr="00615725">
              <w:rPr>
                <w:rFonts w:ascii="Browallia New" w:hAnsi="Browallia New" w:cs="BrowalliaUPC"/>
                <w:sz w:val="22"/>
                <w:szCs w:val="22"/>
                <w:cs/>
                <w:lang w:val="en-US"/>
              </w:rPr>
              <w:t>ให้บริการสนับสนุนบุคลากร</w:t>
            </w:r>
          </w:p>
        </w:tc>
        <w:tc>
          <w:tcPr>
            <w:tcW w:w="1134" w:type="dxa"/>
            <w:tcBorders>
              <w:top w:val="nil"/>
              <w:left w:val="nil"/>
              <w:bottom w:val="single" w:sz="4" w:space="0" w:color="auto"/>
              <w:right w:val="nil"/>
            </w:tcBorders>
            <w:shd w:val="clear" w:color="auto" w:fill="auto"/>
            <w:vAlign w:val="center"/>
          </w:tcPr>
          <w:p w14:paraId="1822A567" w14:textId="77777777"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p w14:paraId="04301D6A" w14:textId="77777777" w:rsidR="001A13DC" w:rsidRPr="00615725" w:rsidRDefault="001A13DC" w:rsidP="00ED3D2B">
            <w:pPr>
              <w:spacing w:line="340" w:lineRule="exact"/>
              <w:ind w:firstLine="34"/>
              <w:jc w:val="center"/>
              <w:rPr>
                <w:rFonts w:ascii="Browallia New" w:hAnsi="Browallia New" w:cs="BrowalliaUPC"/>
                <w:sz w:val="22"/>
                <w:szCs w:val="22"/>
                <w:lang w:val="en-US"/>
              </w:rPr>
            </w:pPr>
          </w:p>
        </w:tc>
        <w:tc>
          <w:tcPr>
            <w:tcW w:w="1131" w:type="dxa"/>
            <w:tcBorders>
              <w:top w:val="nil"/>
              <w:left w:val="nil"/>
              <w:bottom w:val="single" w:sz="4" w:space="0" w:color="auto"/>
              <w:right w:val="nil"/>
            </w:tcBorders>
            <w:shd w:val="clear" w:color="auto" w:fill="auto"/>
            <w:vAlign w:val="center"/>
          </w:tcPr>
          <w:p w14:paraId="4AE3B840" w14:textId="77777777" w:rsidR="001A13DC" w:rsidRPr="00615725" w:rsidRDefault="001A13DC" w:rsidP="00ED3D2B">
            <w:pPr>
              <w:spacing w:line="340" w:lineRule="exact"/>
              <w:ind w:firstLine="34"/>
              <w:jc w:val="center"/>
              <w:rPr>
                <w:rFonts w:ascii="Browallia New" w:hAnsi="Browallia New" w:cs="BrowalliaUPC"/>
                <w:sz w:val="22"/>
                <w:szCs w:val="22"/>
                <w:lang w:val="en-US"/>
              </w:rPr>
            </w:pPr>
            <w:r w:rsidRPr="00615725">
              <w:rPr>
                <w:rFonts w:ascii="Browallia New" w:hAnsi="Browallia New" w:cs="BrowalliaUPC"/>
                <w:sz w:val="22"/>
                <w:szCs w:val="22"/>
                <w:lang w:val="en-US"/>
              </w:rPr>
              <w:t>100</w:t>
            </w:r>
          </w:p>
          <w:p w14:paraId="240DC4CA" w14:textId="77777777" w:rsidR="001A13DC" w:rsidRPr="00615725" w:rsidRDefault="001A13DC" w:rsidP="00ED3D2B">
            <w:pPr>
              <w:spacing w:line="340" w:lineRule="exact"/>
              <w:ind w:firstLine="34"/>
              <w:jc w:val="center"/>
              <w:rPr>
                <w:rFonts w:ascii="Browallia New" w:hAnsi="Browallia New" w:cs="BrowalliaUPC"/>
                <w:sz w:val="22"/>
                <w:szCs w:val="22"/>
                <w:lang w:val="en-US"/>
              </w:rPr>
            </w:pPr>
          </w:p>
        </w:tc>
      </w:tr>
    </w:tbl>
    <w:p w14:paraId="4AD29510" w14:textId="6764DF5C" w:rsidR="005724C4" w:rsidRPr="00615725" w:rsidRDefault="005724C4" w:rsidP="005724C4">
      <w:pPr>
        <w:spacing w:before="120"/>
        <w:ind w:left="142" w:hanging="142"/>
        <w:jc w:val="thaiDistribute"/>
        <w:rPr>
          <w:rFonts w:ascii="Browallia New" w:hAnsi="Browallia New" w:cs="BrowalliaUPC"/>
          <w:spacing w:val="-4"/>
          <w:sz w:val="22"/>
          <w:szCs w:val="22"/>
          <w:lang w:val="en-US"/>
        </w:rPr>
      </w:pPr>
      <w:r w:rsidRPr="00615725">
        <w:rPr>
          <w:rFonts w:ascii="Browallia New" w:hAnsi="Browallia New" w:cs="BrowalliaUPC"/>
          <w:sz w:val="22"/>
          <w:szCs w:val="22"/>
          <w:vertAlign w:val="superscript"/>
          <w:lang w:val="en-US"/>
        </w:rPr>
        <w:t xml:space="preserve">1 </w:t>
      </w:r>
      <w:r w:rsidRPr="00615725">
        <w:rPr>
          <w:rFonts w:ascii="Browallia New" w:hAnsi="Browallia New" w:cs="BrowalliaUPC"/>
          <w:sz w:val="22"/>
          <w:szCs w:val="22"/>
          <w:lang w:val="en-US"/>
        </w:rPr>
        <w:t xml:space="preserve"> </w:t>
      </w:r>
      <w:r w:rsidRPr="00615725">
        <w:rPr>
          <w:rFonts w:ascii="Browallia New" w:hAnsi="Browallia New" w:cs="BrowalliaUPC"/>
          <w:spacing w:val="-4"/>
          <w:sz w:val="22"/>
          <w:szCs w:val="22"/>
          <w:cs/>
          <w:lang w:val="en-US"/>
        </w:rPr>
        <w:t xml:space="preserve">เมื่อวันที่ </w:t>
      </w:r>
      <w:r w:rsidRPr="00615725">
        <w:rPr>
          <w:rFonts w:ascii="Browallia New" w:hAnsi="Browallia New" w:cs="BrowalliaUPC"/>
          <w:spacing w:val="-4"/>
          <w:sz w:val="22"/>
          <w:szCs w:val="22"/>
          <w:lang w:val="en-US"/>
        </w:rPr>
        <w:t xml:space="preserve">10 </w:t>
      </w:r>
      <w:r w:rsidRPr="00615725">
        <w:rPr>
          <w:rFonts w:ascii="Browallia New" w:hAnsi="Browallia New" w:cs="BrowalliaUPC"/>
          <w:spacing w:val="-4"/>
          <w:sz w:val="22"/>
          <w:szCs w:val="22"/>
          <w:cs/>
          <w:lang w:val="en-US"/>
        </w:rPr>
        <w:t xml:space="preserve">กรกฎาคม พ.ศ. </w:t>
      </w:r>
      <w:r w:rsidRPr="00615725">
        <w:rPr>
          <w:rFonts w:ascii="Browallia New" w:hAnsi="Browallia New" w:cs="BrowalliaUPC"/>
          <w:spacing w:val="-4"/>
          <w:sz w:val="22"/>
          <w:szCs w:val="22"/>
          <w:lang w:val="en-US"/>
        </w:rPr>
        <w:t xml:space="preserve">2563 </w:t>
      </w:r>
      <w:r w:rsidR="0087151F" w:rsidRPr="00615725">
        <w:rPr>
          <w:rFonts w:ascii="Browallia New" w:hAnsi="Browallia New" w:cs="BrowalliaUPC"/>
          <w:spacing w:val="-4"/>
          <w:sz w:val="22"/>
          <w:szCs w:val="22"/>
          <w:cs/>
          <w:lang w:val="en-US"/>
        </w:rPr>
        <w:t xml:space="preserve">บริษัทอนุมัติให้จดทะเบียนเลิก </w:t>
      </w:r>
      <w:r w:rsidRPr="00615725">
        <w:rPr>
          <w:rFonts w:ascii="Browallia New" w:hAnsi="Browallia New" w:cs="BrowalliaUPC"/>
          <w:spacing w:val="-4"/>
          <w:sz w:val="22"/>
          <w:szCs w:val="22"/>
          <w:lang w:val="en-US"/>
        </w:rPr>
        <w:t xml:space="preserve">PTTEP Semai II Limited (PTTEP SM) </w:t>
      </w:r>
      <w:r w:rsidRPr="00615725">
        <w:rPr>
          <w:rFonts w:ascii="Browallia New" w:hAnsi="Browallia New" w:cs="BrowalliaUPC"/>
          <w:spacing w:val="-4"/>
          <w:sz w:val="22"/>
          <w:szCs w:val="22"/>
          <w:cs/>
          <w:lang w:val="en-US"/>
        </w:rPr>
        <w:t>ซึ่งขณะนี้อยู่ระหว่างดำเนินการปิดบริษัท</w:t>
      </w:r>
    </w:p>
    <w:p w14:paraId="1A8C61A2" w14:textId="3C47D98C" w:rsidR="008F64A6" w:rsidRPr="00615725" w:rsidRDefault="005724C4" w:rsidP="005724C4">
      <w:pPr>
        <w:ind w:left="142" w:hanging="142"/>
        <w:jc w:val="thaiDistribute"/>
        <w:rPr>
          <w:rFonts w:ascii="Browallia New" w:hAnsi="Browallia New" w:cs="BrowalliaUPC"/>
          <w:spacing w:val="-4"/>
          <w:sz w:val="22"/>
          <w:szCs w:val="22"/>
          <w:lang w:val="en-US"/>
        </w:rPr>
      </w:pPr>
      <w:r w:rsidRPr="00615725">
        <w:rPr>
          <w:rFonts w:ascii="Browallia New" w:hAnsi="Browallia New" w:cs="BrowalliaUPC"/>
          <w:sz w:val="22"/>
          <w:szCs w:val="22"/>
          <w:vertAlign w:val="superscript"/>
          <w:lang w:val="en-US"/>
        </w:rPr>
        <w:t>2</w:t>
      </w:r>
      <w:r w:rsidR="008F64A6" w:rsidRPr="00615725">
        <w:rPr>
          <w:rFonts w:ascii="Browallia New" w:hAnsi="Browallia New" w:cs="BrowalliaUPC"/>
          <w:sz w:val="22"/>
          <w:szCs w:val="22"/>
          <w:vertAlign w:val="superscript"/>
          <w:lang w:val="en-US"/>
        </w:rPr>
        <w:t xml:space="preserve"> </w:t>
      </w:r>
      <w:r w:rsidR="008F64A6" w:rsidRPr="00615725">
        <w:rPr>
          <w:rFonts w:ascii="Browallia New" w:hAnsi="Browallia New" w:cs="BrowalliaUPC"/>
          <w:sz w:val="22"/>
          <w:szCs w:val="22"/>
          <w:lang w:val="en-US"/>
        </w:rPr>
        <w:t xml:space="preserve"> </w:t>
      </w:r>
      <w:r w:rsidR="008F64A6" w:rsidRPr="00615725">
        <w:rPr>
          <w:rFonts w:ascii="Browallia New" w:hAnsi="Browallia New" w:cs="BrowalliaUPC"/>
          <w:spacing w:val="-4"/>
          <w:sz w:val="22"/>
          <w:szCs w:val="22"/>
          <w:cs/>
          <w:lang w:val="en-US"/>
        </w:rPr>
        <w:t xml:space="preserve">เมื่อวันที่ </w:t>
      </w:r>
      <w:r w:rsidR="008F64A6" w:rsidRPr="00615725">
        <w:rPr>
          <w:rFonts w:ascii="Browallia New" w:hAnsi="Browallia New" w:cs="BrowalliaUPC"/>
          <w:spacing w:val="-4"/>
          <w:sz w:val="22"/>
          <w:szCs w:val="22"/>
          <w:lang w:val="en-US"/>
        </w:rPr>
        <w:t>24</w:t>
      </w:r>
      <w:r w:rsidR="008F64A6" w:rsidRPr="00615725">
        <w:rPr>
          <w:rFonts w:ascii="Browallia New" w:hAnsi="Browallia New" w:cs="BrowalliaUPC"/>
          <w:spacing w:val="-4"/>
          <w:sz w:val="22"/>
          <w:szCs w:val="22"/>
          <w:cs/>
          <w:lang w:val="en-US"/>
        </w:rPr>
        <w:t xml:space="preserve"> สิงหาคม </w:t>
      </w:r>
      <w:r w:rsidR="00B44A14" w:rsidRPr="00615725">
        <w:rPr>
          <w:rFonts w:ascii="Browallia New" w:hAnsi="Browallia New" w:cs="BrowalliaUPC"/>
          <w:spacing w:val="-4"/>
          <w:sz w:val="22"/>
          <w:szCs w:val="22"/>
          <w:cs/>
          <w:lang w:val="en-US"/>
        </w:rPr>
        <w:t>พ.ศ.</w:t>
      </w:r>
      <w:r w:rsidR="00B44A14" w:rsidRPr="00615725">
        <w:rPr>
          <w:rFonts w:ascii="Browallia New" w:hAnsi="Browallia New" w:cs="BrowalliaUPC" w:hint="cs"/>
          <w:spacing w:val="-4"/>
          <w:sz w:val="22"/>
          <w:szCs w:val="22"/>
          <w:cs/>
          <w:lang w:val="en-US"/>
        </w:rPr>
        <w:t xml:space="preserve"> </w:t>
      </w:r>
      <w:r w:rsidR="008F64A6" w:rsidRPr="00615725">
        <w:rPr>
          <w:rFonts w:ascii="Browallia New" w:hAnsi="Browallia New" w:cs="BrowalliaUPC"/>
          <w:spacing w:val="-4"/>
          <w:sz w:val="22"/>
          <w:szCs w:val="22"/>
          <w:lang w:val="en-US"/>
        </w:rPr>
        <w:t>2560</w:t>
      </w:r>
      <w:r w:rsidR="008F64A6" w:rsidRPr="00615725">
        <w:rPr>
          <w:rFonts w:ascii="Browallia New" w:hAnsi="Browallia New" w:cs="BrowalliaUPC"/>
          <w:spacing w:val="-4"/>
          <w:sz w:val="22"/>
          <w:szCs w:val="22"/>
          <w:cs/>
          <w:lang w:val="en-US"/>
        </w:rPr>
        <w:t xml:space="preserve"> บริษัทอนุมัติให้จดทะเบียนเลิก PTTEP FLNG Holding Company Limited (PTTEP FH)</w:t>
      </w:r>
      <w:r w:rsidR="008F64A6" w:rsidRPr="00615725">
        <w:rPr>
          <w:rFonts w:ascii="Browallia New" w:hAnsi="Browallia New" w:cs="BrowalliaUPC"/>
          <w:spacing w:val="-4"/>
          <w:sz w:val="22"/>
          <w:szCs w:val="22"/>
          <w:lang w:val="en-US"/>
        </w:rPr>
        <w:t xml:space="preserve"> </w:t>
      </w:r>
      <w:r w:rsidR="008F64A6" w:rsidRPr="00615725">
        <w:rPr>
          <w:rFonts w:ascii="Browallia New" w:hAnsi="Browallia New" w:cs="BrowalliaUPC"/>
          <w:spacing w:val="-4"/>
          <w:sz w:val="22"/>
          <w:szCs w:val="22"/>
          <w:cs/>
          <w:lang w:val="en-US"/>
        </w:rPr>
        <w:t>ซึ่งขณะนี้อยู่ระหว่างดำเนินการ</w:t>
      </w:r>
      <w:r w:rsidR="0087151F" w:rsidRPr="00615725">
        <w:rPr>
          <w:rFonts w:ascii="Browallia New" w:hAnsi="Browallia New" w:cs="BrowalliaUPC"/>
          <w:spacing w:val="-4"/>
          <w:sz w:val="22"/>
          <w:szCs w:val="22"/>
          <w:cs/>
          <w:lang w:val="en-US"/>
        </w:rPr>
        <w:br/>
      </w:r>
      <w:r w:rsidR="008F64A6" w:rsidRPr="00615725">
        <w:rPr>
          <w:rFonts w:ascii="Browallia New" w:hAnsi="Browallia New" w:cs="BrowalliaUPC"/>
          <w:spacing w:val="-4"/>
          <w:sz w:val="22"/>
          <w:szCs w:val="22"/>
          <w:cs/>
          <w:lang w:val="en-US"/>
        </w:rPr>
        <w:t>ปิดบริษัท</w:t>
      </w:r>
    </w:p>
    <w:p w14:paraId="168A3622" w14:textId="3FEBF5A4" w:rsidR="008F64A6" w:rsidRPr="00615725" w:rsidRDefault="005724C4" w:rsidP="008F64A6">
      <w:pPr>
        <w:ind w:left="140" w:hanging="140"/>
        <w:jc w:val="thaiDistribute"/>
        <w:rPr>
          <w:rFonts w:ascii="Browallia New" w:hAnsi="Browallia New" w:cs="BrowalliaUPC"/>
          <w:sz w:val="22"/>
          <w:szCs w:val="22"/>
          <w:lang w:val="en-US"/>
        </w:rPr>
      </w:pPr>
      <w:r w:rsidRPr="00615725">
        <w:rPr>
          <w:rFonts w:ascii="Browallia New" w:hAnsi="Browallia New" w:cs="BrowalliaUPC"/>
          <w:sz w:val="22"/>
          <w:szCs w:val="22"/>
          <w:vertAlign w:val="superscript"/>
          <w:lang w:val="en-US"/>
        </w:rPr>
        <w:t>3</w:t>
      </w:r>
      <w:r w:rsidR="008F64A6" w:rsidRPr="00615725">
        <w:rPr>
          <w:rFonts w:ascii="Browallia New" w:hAnsi="Browallia New" w:cs="BrowalliaUPC"/>
          <w:sz w:val="22"/>
          <w:szCs w:val="22"/>
          <w:vertAlign w:val="superscript"/>
          <w:lang w:val="en-US"/>
        </w:rPr>
        <w:t xml:space="preserve">  </w:t>
      </w:r>
      <w:r w:rsidR="008F64A6" w:rsidRPr="00615725">
        <w:rPr>
          <w:rFonts w:ascii="Browallia New" w:hAnsi="Browallia New" w:cs="BrowalliaUPC"/>
          <w:spacing w:val="-2"/>
          <w:sz w:val="22"/>
          <w:szCs w:val="22"/>
          <w:cs/>
          <w:lang w:val="en-US"/>
        </w:rPr>
        <w:t>เมื่อวันที่</w:t>
      </w:r>
      <w:r w:rsidR="008F64A6" w:rsidRPr="00615725">
        <w:rPr>
          <w:rFonts w:ascii="Browallia New" w:hAnsi="Browallia New" w:cs="BrowalliaUPC"/>
          <w:sz w:val="22"/>
          <w:szCs w:val="22"/>
          <w:cs/>
          <w:lang w:val="en-US"/>
        </w:rPr>
        <w:t xml:space="preserve"> </w:t>
      </w:r>
      <w:r w:rsidR="008F64A6" w:rsidRPr="00615725">
        <w:rPr>
          <w:rFonts w:ascii="Browallia New" w:hAnsi="Browallia New" w:cs="BrowalliaUPC"/>
          <w:sz w:val="22"/>
          <w:szCs w:val="22"/>
          <w:lang w:val="en-US"/>
        </w:rPr>
        <w:t>22</w:t>
      </w:r>
      <w:r w:rsidR="008F64A6" w:rsidRPr="00615725">
        <w:rPr>
          <w:rFonts w:ascii="Browallia New" w:hAnsi="Browallia New" w:cs="BrowalliaUPC"/>
          <w:sz w:val="22"/>
          <w:szCs w:val="22"/>
          <w:cs/>
          <w:lang w:val="en-US"/>
        </w:rPr>
        <w:t xml:space="preserve"> พฤษภาคม </w:t>
      </w:r>
      <w:r w:rsidR="00B44A14" w:rsidRPr="00615725">
        <w:rPr>
          <w:rFonts w:ascii="Browallia New" w:hAnsi="Browallia New" w:cs="BrowalliaUPC"/>
          <w:spacing w:val="-4"/>
          <w:sz w:val="22"/>
          <w:szCs w:val="22"/>
          <w:cs/>
          <w:lang w:val="en-US"/>
        </w:rPr>
        <w:t>พ.ศ.</w:t>
      </w:r>
      <w:r w:rsidR="00B44A14" w:rsidRPr="00615725">
        <w:rPr>
          <w:rFonts w:ascii="Browallia New" w:hAnsi="Browallia New" w:cs="BrowalliaUPC" w:hint="cs"/>
          <w:spacing w:val="-4"/>
          <w:sz w:val="22"/>
          <w:szCs w:val="22"/>
          <w:cs/>
          <w:lang w:val="en-US"/>
        </w:rPr>
        <w:t xml:space="preserve"> </w:t>
      </w:r>
      <w:r w:rsidR="008F64A6" w:rsidRPr="00615725">
        <w:rPr>
          <w:rFonts w:ascii="Browallia New" w:hAnsi="Browallia New" w:cs="BrowalliaUPC"/>
          <w:sz w:val="22"/>
          <w:szCs w:val="22"/>
          <w:lang w:val="en-US"/>
        </w:rPr>
        <w:t>2560</w:t>
      </w:r>
      <w:r w:rsidR="008F64A6" w:rsidRPr="00615725">
        <w:rPr>
          <w:rFonts w:ascii="Browallia New" w:hAnsi="Browallia New" w:cs="BrowalliaUPC"/>
          <w:sz w:val="22"/>
          <w:szCs w:val="22"/>
          <w:cs/>
          <w:lang w:val="en-US"/>
        </w:rPr>
        <w:t xml:space="preserve"> บริษัทอนุมัติให้จดทะเบียนเลิก </w:t>
      </w:r>
      <w:r w:rsidR="008F64A6" w:rsidRPr="00615725">
        <w:rPr>
          <w:rFonts w:ascii="Browallia New" w:hAnsi="Browallia New" w:cs="BrowalliaUPC"/>
          <w:sz w:val="22"/>
          <w:szCs w:val="22"/>
          <w:lang w:val="en-US"/>
        </w:rPr>
        <w:t xml:space="preserve">Cove Energy Mozambique Rovuma Onshore Limited (CEMROL) </w:t>
      </w:r>
      <w:r w:rsidR="008F64A6" w:rsidRPr="00615725">
        <w:rPr>
          <w:rFonts w:ascii="Browallia New" w:hAnsi="Browallia New" w:cs="BrowalliaUPC"/>
          <w:sz w:val="22"/>
          <w:szCs w:val="22"/>
          <w:cs/>
          <w:lang w:val="en-US"/>
        </w:rPr>
        <w:t>ซึ่งขณะนี้อยู่ระหว่างดำเนินการปิดบริษัท</w:t>
      </w:r>
    </w:p>
    <w:p w14:paraId="6CF5BDFA" w14:textId="3CAC117F" w:rsidR="008F64A6" w:rsidRPr="00615725" w:rsidRDefault="005724C4" w:rsidP="008F64A6">
      <w:pPr>
        <w:ind w:left="140" w:hanging="140"/>
        <w:jc w:val="thaiDistribute"/>
        <w:rPr>
          <w:rFonts w:ascii="Browallia New" w:hAnsi="Browallia New" w:cs="BrowalliaUPC"/>
          <w:sz w:val="22"/>
          <w:szCs w:val="22"/>
          <w:lang w:val="en-US"/>
        </w:rPr>
      </w:pPr>
      <w:r w:rsidRPr="00615725">
        <w:rPr>
          <w:rFonts w:ascii="Browallia New" w:hAnsi="Browallia New" w:cs="BrowalliaUPC"/>
          <w:sz w:val="22"/>
          <w:szCs w:val="22"/>
          <w:vertAlign w:val="superscript"/>
          <w:lang w:val="en-US"/>
        </w:rPr>
        <w:t>4</w:t>
      </w:r>
      <w:r w:rsidR="008F64A6" w:rsidRPr="00615725">
        <w:rPr>
          <w:rFonts w:ascii="Browallia New" w:hAnsi="Browallia New" w:cs="BrowalliaUPC"/>
          <w:sz w:val="22"/>
          <w:szCs w:val="22"/>
          <w:lang w:val="en-US"/>
        </w:rPr>
        <w:t xml:space="preserve"> </w:t>
      </w:r>
      <w:r w:rsidR="008F64A6" w:rsidRPr="00615725">
        <w:rPr>
          <w:rFonts w:ascii="Browallia New" w:hAnsi="Browallia New" w:cs="BrowalliaUPC"/>
          <w:sz w:val="22"/>
          <w:szCs w:val="22"/>
          <w:cs/>
          <w:lang w:val="en-US"/>
        </w:rPr>
        <w:t xml:space="preserve">ตามที่บริษัทได้อนุมัติให้จดทะเบียนเลิก </w:t>
      </w:r>
      <w:r w:rsidR="008F64A6" w:rsidRPr="00615725">
        <w:rPr>
          <w:rFonts w:ascii="Browallia New" w:hAnsi="Browallia New" w:cs="BrowalliaUPC"/>
          <w:sz w:val="22"/>
          <w:szCs w:val="22"/>
          <w:lang w:val="en-US"/>
        </w:rPr>
        <w:t xml:space="preserve">Cove Energy Kenya Limited (CEKL) </w:t>
      </w:r>
      <w:r w:rsidR="008F64A6" w:rsidRPr="00615725">
        <w:rPr>
          <w:rFonts w:ascii="Browallia New" w:hAnsi="Browallia New" w:cs="BrowalliaUPC"/>
          <w:sz w:val="22"/>
          <w:szCs w:val="22"/>
          <w:cs/>
          <w:lang w:val="en-US"/>
        </w:rPr>
        <w:t xml:space="preserve">ซึ่งเป็นบริษัทย่อยของกลุ่มบริษัท เมื่อวันที่ </w:t>
      </w:r>
      <w:r w:rsidR="008F64A6" w:rsidRPr="00615725">
        <w:rPr>
          <w:rFonts w:ascii="Browallia New" w:hAnsi="Browallia New" w:cs="BrowalliaUPC"/>
          <w:sz w:val="22"/>
          <w:szCs w:val="22"/>
          <w:lang w:val="en-US"/>
        </w:rPr>
        <w:t xml:space="preserve">22 </w:t>
      </w:r>
      <w:r w:rsidR="008F64A6" w:rsidRPr="00615725">
        <w:rPr>
          <w:rFonts w:ascii="Browallia New" w:hAnsi="Browallia New" w:cs="BrowalliaUPC"/>
          <w:sz w:val="22"/>
          <w:szCs w:val="22"/>
          <w:cs/>
          <w:lang w:val="en-US"/>
        </w:rPr>
        <w:t xml:space="preserve">พฤษภาคม พ.ศ. </w:t>
      </w:r>
      <w:r w:rsidR="008F64A6" w:rsidRPr="00615725">
        <w:rPr>
          <w:rFonts w:ascii="Browallia New" w:hAnsi="Browallia New" w:cs="BrowalliaUPC"/>
          <w:sz w:val="22"/>
          <w:szCs w:val="22"/>
          <w:lang w:val="en-US"/>
        </w:rPr>
        <w:t xml:space="preserve">2560 </w:t>
      </w:r>
      <w:r w:rsidR="008F64A6" w:rsidRPr="00615725">
        <w:rPr>
          <w:rFonts w:ascii="Browallia New" w:hAnsi="Browallia New" w:cs="BrowalliaUPC"/>
          <w:sz w:val="22"/>
          <w:szCs w:val="22"/>
          <w:cs/>
          <w:lang w:val="en-US"/>
        </w:rPr>
        <w:t xml:space="preserve">นั้น </w:t>
      </w:r>
      <w:r w:rsidR="008F64A6" w:rsidRPr="00615725">
        <w:rPr>
          <w:rFonts w:ascii="Browallia New" w:hAnsi="Browallia New" w:cs="BrowalliaUPC"/>
          <w:sz w:val="22"/>
          <w:szCs w:val="22"/>
          <w:lang w:val="en-US"/>
        </w:rPr>
        <w:t xml:space="preserve">CEKL </w:t>
      </w:r>
      <w:r w:rsidR="008F64A6" w:rsidRPr="00615725">
        <w:rPr>
          <w:rFonts w:ascii="Browallia New" w:hAnsi="Browallia New" w:cs="BrowalliaUPC"/>
          <w:sz w:val="22"/>
          <w:szCs w:val="22"/>
          <w:cs/>
          <w:lang w:val="en-US"/>
        </w:rPr>
        <w:t xml:space="preserve">ได้รับอนุมัติให้เลิกบริษัทจากนายทะเบียนเรียบร้อยแล้ว เมื่อวันที่ </w:t>
      </w:r>
      <w:r w:rsidR="008F64A6" w:rsidRPr="00615725">
        <w:rPr>
          <w:rFonts w:ascii="Browallia New" w:hAnsi="Browallia New" w:cs="BrowalliaUPC"/>
          <w:sz w:val="22"/>
          <w:szCs w:val="22"/>
          <w:lang w:val="en-US"/>
        </w:rPr>
        <w:t xml:space="preserve">27 </w:t>
      </w:r>
      <w:r w:rsidR="008F64A6" w:rsidRPr="00615725">
        <w:rPr>
          <w:rFonts w:ascii="Browallia New" w:hAnsi="Browallia New" w:cs="BrowalliaUPC"/>
          <w:sz w:val="22"/>
          <w:szCs w:val="22"/>
          <w:cs/>
          <w:lang w:val="en-US"/>
        </w:rPr>
        <w:t xml:space="preserve">พฤษภาคม พ.ศ. </w:t>
      </w:r>
      <w:r w:rsidR="008F64A6" w:rsidRPr="00615725">
        <w:rPr>
          <w:rFonts w:ascii="Browallia New" w:hAnsi="Browallia New" w:cs="BrowalliaUPC"/>
          <w:sz w:val="22"/>
          <w:szCs w:val="22"/>
          <w:lang w:val="en-US"/>
        </w:rPr>
        <w:t>2563</w:t>
      </w:r>
    </w:p>
    <w:p w14:paraId="61540E96" w14:textId="5017C8C0" w:rsidR="002671BB" w:rsidRPr="00615725" w:rsidRDefault="005724C4" w:rsidP="002671BB">
      <w:pPr>
        <w:ind w:left="142" w:hanging="142"/>
        <w:jc w:val="thaiDistribute"/>
        <w:rPr>
          <w:rFonts w:ascii="Browallia New" w:eastAsia="Arial Unicode MS" w:hAnsi="Browallia New" w:cs="Browallia New"/>
          <w:spacing w:val="-4"/>
          <w:cs/>
        </w:rPr>
      </w:pPr>
      <w:r w:rsidRPr="00615725">
        <w:rPr>
          <w:rFonts w:ascii="Browallia New" w:eastAsia="Arial Unicode MS" w:hAnsi="Browallia New" w:cs="BrowalliaUPC"/>
          <w:spacing w:val="-4"/>
          <w:sz w:val="22"/>
          <w:szCs w:val="22"/>
          <w:vertAlign w:val="superscript"/>
          <w:lang w:val="en-US"/>
        </w:rPr>
        <w:t>5</w:t>
      </w:r>
      <w:r w:rsidR="002671BB" w:rsidRPr="00615725">
        <w:rPr>
          <w:rFonts w:ascii="Browallia New" w:eastAsia="Arial Unicode MS" w:hAnsi="Browallia New" w:cs="BrowalliaUPC"/>
          <w:spacing w:val="-4"/>
          <w:lang w:val="en-US"/>
        </w:rPr>
        <w:t xml:space="preserve"> </w:t>
      </w:r>
      <w:r w:rsidR="002671BB" w:rsidRPr="00615725">
        <w:rPr>
          <w:rFonts w:ascii="Browallia New" w:eastAsia="Arial Unicode MS" w:hAnsi="Browallia New" w:cs="BrowalliaUPC"/>
          <w:spacing w:val="-4"/>
          <w:sz w:val="22"/>
          <w:szCs w:val="22"/>
          <w:cs/>
        </w:rPr>
        <w:t xml:space="preserve">เมื่อวันที่ 23 กรกฎาคม พ.ศ. 2563 Partex Holding B.V. (PHBV) ซึ่งเป็นบริษัทย่อยของกลุ่มบริษัทได้จดทะเบียนเปลี่ยนชื่อเป็น </w:t>
      </w:r>
      <w:r w:rsidR="002671BB" w:rsidRPr="00615725">
        <w:rPr>
          <w:rFonts w:ascii="Browallia New" w:eastAsia="Arial Unicode MS" w:hAnsi="Browallia New" w:cs="BrowalliaUPC"/>
          <w:sz w:val="22"/>
          <w:szCs w:val="22"/>
          <w:cs/>
        </w:rPr>
        <w:t>PTTEP Group Holding B.V. (PGH)</w:t>
      </w:r>
    </w:p>
    <w:p w14:paraId="411A1A31" w14:textId="2A1394CF" w:rsidR="00743403" w:rsidRPr="00615725" w:rsidRDefault="00743403" w:rsidP="00743403">
      <w:pPr>
        <w:tabs>
          <w:tab w:val="left" w:pos="5245"/>
        </w:tabs>
        <w:ind w:left="142" w:hanging="142"/>
        <w:jc w:val="thaiDistribute"/>
        <w:rPr>
          <w:rFonts w:ascii="Browallia New" w:eastAsia="Arial Unicode MS" w:hAnsi="Browallia New" w:cs="BrowalliaUPC"/>
          <w:spacing w:val="-4"/>
          <w:sz w:val="22"/>
          <w:szCs w:val="22"/>
          <w:cs/>
        </w:rPr>
      </w:pPr>
      <w:r w:rsidRPr="00615725">
        <w:rPr>
          <w:rFonts w:ascii="Browallia New" w:eastAsia="Arial Unicode MS" w:hAnsi="Browallia New" w:cs="BrowalliaUPC"/>
          <w:spacing w:val="-4"/>
          <w:sz w:val="22"/>
          <w:szCs w:val="22"/>
          <w:vertAlign w:val="superscript"/>
          <w:lang w:val="en-US"/>
        </w:rPr>
        <w:t>6</w:t>
      </w:r>
      <w:r w:rsidRPr="00615725">
        <w:rPr>
          <w:rFonts w:ascii="Browallia New" w:eastAsia="Arial Unicode MS" w:hAnsi="Browallia New" w:cs="BrowalliaUPC" w:hint="cs"/>
          <w:spacing w:val="-4"/>
          <w:sz w:val="22"/>
          <w:szCs w:val="22"/>
          <w:cs/>
        </w:rPr>
        <w:t xml:space="preserve"> </w:t>
      </w:r>
      <w:r w:rsidRPr="00615725">
        <w:rPr>
          <w:rFonts w:ascii="Browallia New" w:eastAsia="Arial Unicode MS" w:hAnsi="Browallia New" w:cs="Browallia New"/>
          <w:spacing w:val="-4"/>
          <w:sz w:val="22"/>
          <w:szCs w:val="22"/>
          <w:cs/>
        </w:rPr>
        <w:t xml:space="preserve">Partex Oil and Gas (Holdings) Corporation (POGHC) </w:t>
      </w:r>
      <w:r w:rsidRPr="00615725">
        <w:rPr>
          <w:rFonts w:ascii="Browallia New" w:eastAsia="Arial Unicode MS" w:hAnsi="Browallia New" w:cs="BrowalliaUPC"/>
          <w:spacing w:val="-4"/>
          <w:sz w:val="22"/>
          <w:szCs w:val="22"/>
          <w:cs/>
        </w:rPr>
        <w:t>ซึ่งเป็นบริษัทย่อยของกลุ่มบริษัท ได้รับอนุมัติให้จดทะเบียนเลิกบริษัทตามมติ</w:t>
      </w:r>
      <w:r w:rsidRPr="00615725">
        <w:rPr>
          <w:rFonts w:ascii="Browallia New" w:eastAsia="Arial Unicode MS" w:hAnsi="Browallia New" w:cs="BrowalliaUPC" w:hint="cs"/>
          <w:spacing w:val="-4"/>
          <w:sz w:val="22"/>
          <w:szCs w:val="22"/>
          <w:cs/>
        </w:rPr>
        <w:t>ที่</w:t>
      </w:r>
      <w:r w:rsidRPr="00615725">
        <w:rPr>
          <w:rFonts w:ascii="Browallia New" w:eastAsia="Arial Unicode MS" w:hAnsi="Browallia New" w:cs="BrowalliaUPC"/>
          <w:spacing w:val="-4"/>
          <w:sz w:val="22"/>
          <w:szCs w:val="22"/>
          <w:cs/>
        </w:rPr>
        <w:t xml:space="preserve">ประชุมผู้ถือหุ้นตั้งแต่วันที่ </w:t>
      </w:r>
      <w:r w:rsidRPr="00615725">
        <w:rPr>
          <w:rFonts w:ascii="Browallia New" w:eastAsia="Arial Unicode MS" w:hAnsi="Browallia New" w:cs="Browallia New"/>
          <w:spacing w:val="-4"/>
          <w:sz w:val="22"/>
          <w:szCs w:val="22"/>
          <w:cs/>
        </w:rPr>
        <w:t>26</w:t>
      </w:r>
      <w:r w:rsidRPr="00615725">
        <w:rPr>
          <w:rFonts w:ascii="Browallia New" w:eastAsia="Arial Unicode MS" w:hAnsi="Browallia New" w:cs="BrowalliaUPC"/>
          <w:spacing w:val="-4"/>
          <w:sz w:val="22"/>
          <w:szCs w:val="22"/>
          <w:cs/>
        </w:rPr>
        <w:t xml:space="preserve"> ตุลาคม พ.ศ. </w:t>
      </w:r>
      <w:r w:rsidRPr="00615725">
        <w:rPr>
          <w:rFonts w:ascii="Browallia New" w:eastAsia="Arial Unicode MS" w:hAnsi="Browallia New" w:cs="Browallia New"/>
          <w:spacing w:val="-4"/>
          <w:sz w:val="22"/>
          <w:szCs w:val="22"/>
          <w:cs/>
        </w:rPr>
        <w:t xml:space="preserve">2561 </w:t>
      </w:r>
      <w:r w:rsidRPr="00615725">
        <w:rPr>
          <w:rFonts w:ascii="Browallia New" w:eastAsia="Arial Unicode MS" w:hAnsi="Browallia New" w:cs="BrowalliaUPC"/>
          <w:spacing w:val="-4"/>
          <w:sz w:val="22"/>
          <w:szCs w:val="22"/>
          <w:cs/>
        </w:rPr>
        <w:t>ซึ่งขณะนี้อยู่ระหว่างดำเนินการปิดบริษัท</w:t>
      </w:r>
    </w:p>
    <w:p w14:paraId="22401F18" w14:textId="771ADC3C" w:rsidR="002671BB" w:rsidRPr="00615725" w:rsidRDefault="00743403" w:rsidP="002671BB">
      <w:pPr>
        <w:tabs>
          <w:tab w:val="left" w:pos="5245"/>
        </w:tabs>
        <w:ind w:left="142" w:hanging="142"/>
        <w:jc w:val="thaiDistribute"/>
        <w:rPr>
          <w:rFonts w:ascii="Browallia New" w:eastAsia="Arial Unicode MS" w:hAnsi="Browallia New" w:cs="BrowalliaUPC"/>
          <w:spacing w:val="-4"/>
          <w:lang w:val="en-US"/>
        </w:rPr>
      </w:pPr>
      <w:r w:rsidRPr="00615725">
        <w:rPr>
          <w:rFonts w:ascii="Browallia New" w:eastAsia="Arial Unicode MS" w:hAnsi="Browallia New" w:cs="BrowalliaUPC"/>
          <w:spacing w:val="-4"/>
          <w:sz w:val="22"/>
          <w:szCs w:val="22"/>
          <w:vertAlign w:val="superscript"/>
          <w:lang w:val="en-US"/>
        </w:rPr>
        <w:t>7</w:t>
      </w:r>
      <w:r w:rsidR="002671BB" w:rsidRPr="00615725">
        <w:rPr>
          <w:rFonts w:ascii="Browallia New" w:eastAsia="Arial Unicode MS" w:hAnsi="Browallia New" w:cs="BrowalliaUPC" w:hint="cs"/>
          <w:spacing w:val="-4"/>
          <w:sz w:val="22"/>
          <w:szCs w:val="22"/>
          <w:cs/>
        </w:rPr>
        <w:t xml:space="preserve"> </w:t>
      </w:r>
      <w:r w:rsidR="002671BB" w:rsidRPr="00615725">
        <w:rPr>
          <w:rFonts w:ascii="Browallia New" w:eastAsia="Arial Unicode MS" w:hAnsi="Browallia New" w:cs="BrowalliaUPC"/>
          <w:spacing w:val="-4"/>
          <w:sz w:val="22"/>
          <w:szCs w:val="22"/>
          <w:cs/>
        </w:rPr>
        <w:t>เมื่อวันที่ 24 สิงหาคม พ.ศ. 2563 Partex (Kazakhstan) Corporation (PKC) ซึ่งเป็นบริษัทย่อยของกลุ่มบริษัทได้จดทะเบียนเปลี่ยนชื่อเป็น PTTEP (Kazakhstan) Corporation (PKC)</w:t>
      </w:r>
    </w:p>
    <w:p w14:paraId="3A51E281" w14:textId="271616DC" w:rsidR="002671BB" w:rsidRPr="00615725" w:rsidRDefault="00743403" w:rsidP="002671BB">
      <w:pPr>
        <w:tabs>
          <w:tab w:val="left" w:pos="5245"/>
        </w:tabs>
        <w:ind w:left="142" w:hanging="114"/>
        <w:jc w:val="thaiDistribute"/>
        <w:rPr>
          <w:rFonts w:ascii="Browallia New" w:eastAsia="Arial Unicode MS" w:hAnsi="Browallia New" w:cs="BrowalliaUPC"/>
          <w:spacing w:val="-4"/>
          <w:sz w:val="22"/>
          <w:szCs w:val="22"/>
          <w:lang w:val="en-US"/>
        </w:rPr>
      </w:pPr>
      <w:r w:rsidRPr="00615725">
        <w:rPr>
          <w:rFonts w:ascii="Browallia New" w:eastAsia="Arial Unicode MS" w:hAnsi="Browallia New" w:cs="BrowalliaUPC" w:hint="cs"/>
          <w:spacing w:val="-4"/>
          <w:sz w:val="22"/>
          <w:szCs w:val="22"/>
          <w:vertAlign w:val="superscript"/>
          <w:cs/>
        </w:rPr>
        <w:t>8</w:t>
      </w:r>
      <w:r w:rsidR="002671BB" w:rsidRPr="00615725">
        <w:rPr>
          <w:rFonts w:ascii="Browallia New" w:eastAsia="Arial Unicode MS" w:hAnsi="Browallia New" w:cs="BrowalliaUPC" w:hint="cs"/>
          <w:spacing w:val="-4"/>
          <w:sz w:val="22"/>
          <w:szCs w:val="22"/>
          <w:cs/>
        </w:rPr>
        <w:t xml:space="preserve"> </w:t>
      </w:r>
      <w:r w:rsidR="002671BB" w:rsidRPr="00615725">
        <w:rPr>
          <w:rFonts w:ascii="Browallia New" w:eastAsia="Arial Unicode MS" w:hAnsi="Browallia New" w:cs="BrowalliaUPC"/>
          <w:spacing w:val="-4"/>
          <w:sz w:val="22"/>
          <w:szCs w:val="22"/>
          <w:cs/>
        </w:rPr>
        <w:t>เมื่อวันที่ 26 สิงหาคม พ.ศ. 2563 Partex (Angola) Corporation (PANG) ซึ่งเป็นบริษัทย่อยของกลุ่มบริษัทได้จดทะเบียนเปลี่ยนชื่อเป็น PTTEP (Angola) Corporation (PANG)</w:t>
      </w:r>
    </w:p>
    <w:p w14:paraId="19946A45" w14:textId="4A751CA3" w:rsidR="002671BB" w:rsidRPr="00615725" w:rsidRDefault="00743403" w:rsidP="002671BB">
      <w:pPr>
        <w:tabs>
          <w:tab w:val="left" w:pos="5245"/>
        </w:tabs>
        <w:ind w:left="142" w:hanging="114"/>
        <w:jc w:val="thaiDistribute"/>
        <w:rPr>
          <w:rFonts w:ascii="Browallia New" w:eastAsia="Arial Unicode MS" w:hAnsi="Browallia New" w:cs="BrowalliaUPC"/>
          <w:sz w:val="22"/>
          <w:szCs w:val="22"/>
          <w:cs/>
        </w:rPr>
      </w:pPr>
      <w:r w:rsidRPr="00615725">
        <w:rPr>
          <w:rFonts w:ascii="Browallia New" w:eastAsia="Arial Unicode MS" w:hAnsi="Browallia New" w:cs="BrowalliaUPC"/>
          <w:sz w:val="22"/>
          <w:szCs w:val="22"/>
          <w:vertAlign w:val="superscript"/>
          <w:lang w:val="en-US"/>
        </w:rPr>
        <w:t>9</w:t>
      </w:r>
      <w:r w:rsidR="002671BB" w:rsidRPr="00615725">
        <w:rPr>
          <w:rFonts w:ascii="Browallia New" w:eastAsia="Arial Unicode MS" w:hAnsi="Browallia New" w:cs="BrowalliaUPC"/>
          <w:sz w:val="22"/>
          <w:szCs w:val="22"/>
          <w:lang w:val="en-US"/>
        </w:rPr>
        <w:t xml:space="preserve"> </w:t>
      </w:r>
      <w:r w:rsidR="002671BB" w:rsidRPr="00615725">
        <w:rPr>
          <w:rFonts w:ascii="Browallia New" w:eastAsia="Arial Unicode MS" w:hAnsi="Browallia New" w:cs="BrowalliaUPC"/>
          <w:sz w:val="22"/>
          <w:szCs w:val="22"/>
          <w:cs/>
        </w:rPr>
        <w:t>เมื่อวันที่ 3 กันยายน พ.ศ. 2563 Partex Gas Corporation (PGC) ซึ่งเป็นบริษัทย่อยของกลุ่มบริษัทได้จดทะเบียนเปลี่ยนชื่อเป็น PTTEP Gas Corporation (PGC)</w:t>
      </w:r>
    </w:p>
    <w:p w14:paraId="1FB954A6" w14:textId="5FED8938" w:rsidR="002671BB" w:rsidRPr="00615725" w:rsidRDefault="00743403" w:rsidP="002671BB">
      <w:pPr>
        <w:tabs>
          <w:tab w:val="left" w:pos="5245"/>
        </w:tabs>
        <w:ind w:left="142" w:hanging="114"/>
        <w:jc w:val="thaiDistribute"/>
        <w:rPr>
          <w:rFonts w:ascii="Browallia New" w:eastAsia="Arial Unicode MS" w:hAnsi="Browallia New" w:cs="BrowalliaUPC"/>
          <w:cs/>
        </w:rPr>
      </w:pPr>
      <w:r w:rsidRPr="00615725">
        <w:rPr>
          <w:rFonts w:ascii="Browallia New" w:eastAsia="Arial Unicode MS" w:hAnsi="Browallia New" w:cs="BrowalliaUPC"/>
          <w:sz w:val="22"/>
          <w:szCs w:val="22"/>
          <w:vertAlign w:val="superscript"/>
          <w:lang w:val="en-US"/>
        </w:rPr>
        <w:t>10</w:t>
      </w:r>
      <w:r w:rsidR="002671BB" w:rsidRPr="00615725">
        <w:rPr>
          <w:rFonts w:ascii="Browallia New" w:eastAsia="Arial Unicode MS" w:hAnsi="Browallia New" w:cs="BrowalliaUPC"/>
          <w:lang w:val="en-US"/>
        </w:rPr>
        <w:t xml:space="preserve"> </w:t>
      </w:r>
      <w:r w:rsidR="002671BB" w:rsidRPr="00615725">
        <w:rPr>
          <w:rFonts w:ascii="Browallia New" w:eastAsia="Arial Unicode MS" w:hAnsi="Browallia New" w:cs="BrowalliaUPC"/>
          <w:sz w:val="22"/>
          <w:szCs w:val="22"/>
          <w:cs/>
        </w:rPr>
        <w:t>เมื่อวันที่ 3 กันยายน พ.ศ. 2563 Partex (Oman) Corporation (POC) ซึ่งเป็นบริษัทย่อยของกลุ่มบริษัทได้จดทะเบียนเปลี่ยนชื่อเป็น PTTEP Oman E&amp;P Corporation (POC)</w:t>
      </w:r>
    </w:p>
    <w:p w14:paraId="14493D85" w14:textId="77777777" w:rsidR="001A13DC" w:rsidRPr="00615725" w:rsidRDefault="001A13DC" w:rsidP="005D5D7F">
      <w:pPr>
        <w:rPr>
          <w:rFonts w:ascii="BrowalliaUPC" w:hAnsi="BrowalliaUPC" w:cs="BrowalliaUPC"/>
          <w:cs/>
          <w:lang w:val="en-US"/>
        </w:rPr>
      </w:pPr>
    </w:p>
    <w:p w14:paraId="5BA6B7F2" w14:textId="77777777" w:rsidR="00FE2CB2" w:rsidRPr="00615725" w:rsidRDefault="00BC2AD9" w:rsidP="009F7754">
      <w:pPr>
        <w:tabs>
          <w:tab w:val="left" w:pos="709"/>
        </w:tabs>
        <w:rPr>
          <w:rFonts w:ascii="BrowalliaUPC" w:hAnsi="BrowalliaUPC" w:cs="BrowalliaUPC"/>
          <w:b/>
          <w:bCs/>
          <w:color w:val="DC5000"/>
          <w:cs/>
        </w:rPr>
      </w:pPr>
      <w:r w:rsidRPr="00615725">
        <w:rPr>
          <w:rFonts w:ascii="BrowalliaUPC" w:hAnsi="BrowalliaUPC" w:cs="BrowalliaUPC"/>
          <w:cs/>
        </w:rPr>
        <w:br w:type="page"/>
      </w:r>
    </w:p>
    <w:p w14:paraId="5C01DA51" w14:textId="25EBA5A5" w:rsidR="00852ED7" w:rsidRPr="00615725" w:rsidRDefault="00852ED7" w:rsidP="009F7754">
      <w:pPr>
        <w:tabs>
          <w:tab w:val="left" w:pos="709"/>
        </w:tabs>
        <w:rPr>
          <w:rFonts w:ascii="BrowalliaUPC" w:hAnsi="BrowalliaUPC" w:cs="BrowalliaUPC"/>
          <w:b/>
          <w:bCs/>
          <w:color w:val="DC5000"/>
          <w:cs/>
        </w:rPr>
      </w:pPr>
      <w:r w:rsidRPr="00615725">
        <w:rPr>
          <w:rFonts w:ascii="BrowalliaUPC" w:hAnsi="BrowalliaUPC" w:cs="BrowalliaUPC"/>
          <w:b/>
          <w:bCs/>
          <w:color w:val="DC5000"/>
          <w:cs/>
        </w:rPr>
        <w:t>1</w:t>
      </w:r>
      <w:r w:rsidR="00192C44" w:rsidRPr="00615725">
        <w:rPr>
          <w:rFonts w:ascii="BrowalliaUPC" w:hAnsi="BrowalliaUPC" w:cs="BrowalliaUPC" w:hint="cs"/>
          <w:b/>
          <w:bCs/>
          <w:color w:val="DC5000"/>
          <w:cs/>
        </w:rPr>
        <w:t>8</w:t>
      </w:r>
      <w:r w:rsidRPr="00615725">
        <w:rPr>
          <w:rFonts w:ascii="BrowalliaUPC" w:hAnsi="BrowalliaUPC" w:cs="BrowalliaUPC"/>
          <w:b/>
          <w:bCs/>
          <w:color w:val="DC5000"/>
          <w:cs/>
        </w:rPr>
        <w:t>.</w:t>
      </w:r>
      <w:r w:rsidRPr="00615725">
        <w:rPr>
          <w:rFonts w:ascii="BrowalliaUPC" w:hAnsi="BrowalliaUPC" w:cs="BrowalliaUPC" w:hint="cs"/>
          <w:b/>
          <w:bCs/>
          <w:color w:val="DC5000"/>
          <w:cs/>
        </w:rPr>
        <w:t>2</w:t>
      </w:r>
      <w:r w:rsidRPr="00615725">
        <w:rPr>
          <w:rFonts w:ascii="BrowalliaUPC" w:hAnsi="BrowalliaUPC" w:cs="BrowalliaUPC"/>
          <w:b/>
          <w:bCs/>
          <w:color w:val="DC5000"/>
          <w:cs/>
        </w:rPr>
        <w:tab/>
      </w:r>
      <w:r w:rsidRPr="00615725">
        <w:rPr>
          <w:rFonts w:ascii="BrowalliaUPC" w:hAnsi="BrowalliaUPC" w:cs="BrowalliaUPC"/>
          <w:b/>
          <w:bCs/>
          <w:color w:val="DC5000"/>
          <w:cs/>
        </w:rPr>
        <w:tab/>
      </w:r>
      <w:r w:rsidRPr="00615725">
        <w:rPr>
          <w:rFonts w:ascii="BrowalliaUPC" w:hAnsi="BrowalliaUPC" w:cs="BrowalliaUPC" w:hint="cs"/>
          <w:b/>
          <w:bCs/>
          <w:color w:val="DC5000"/>
          <w:cs/>
        </w:rPr>
        <w:t>เ</w:t>
      </w:r>
      <w:r w:rsidRPr="00615725">
        <w:rPr>
          <w:rFonts w:ascii="BrowalliaUPC" w:hAnsi="BrowalliaUPC" w:cs="BrowalliaUPC"/>
          <w:b/>
          <w:bCs/>
          <w:color w:val="DC5000"/>
          <w:cs/>
        </w:rPr>
        <w:t>งินลงทุนในบริษัท</w:t>
      </w:r>
      <w:r w:rsidRPr="00615725">
        <w:rPr>
          <w:rFonts w:ascii="BrowalliaUPC" w:hAnsi="BrowalliaUPC" w:cs="BrowalliaUPC" w:hint="cs"/>
          <w:b/>
          <w:bCs/>
          <w:color w:val="DC5000"/>
          <w:cs/>
        </w:rPr>
        <w:t>ร่วม</w:t>
      </w:r>
    </w:p>
    <w:p w14:paraId="2ABCA5FE" w14:textId="2238D425" w:rsidR="00852ED7" w:rsidRPr="00615725" w:rsidRDefault="00852ED7" w:rsidP="00852ED7">
      <w:pPr>
        <w:ind w:left="360" w:hanging="360"/>
        <w:jc w:val="thaiDistribute"/>
        <w:rPr>
          <w:rFonts w:ascii="BrowalliaUPC" w:hAnsi="BrowalliaUPC" w:cs="BrowalliaUPC"/>
          <w:b/>
          <w:bCs/>
          <w:color w:val="DC5000"/>
          <w:cs/>
        </w:rPr>
      </w:pPr>
    </w:p>
    <w:p w14:paraId="2A4B87D0" w14:textId="77777777" w:rsidR="00852ED7" w:rsidRPr="00615725" w:rsidRDefault="00852ED7" w:rsidP="00E86BC7">
      <w:pPr>
        <w:tabs>
          <w:tab w:val="left" w:pos="1560"/>
        </w:tabs>
        <w:jc w:val="thaiDistribute"/>
        <w:rPr>
          <w:rFonts w:ascii="BrowalliaUPC" w:hAnsi="BrowalliaUPC" w:cs="BrowalliaUPC"/>
          <w:cs/>
        </w:rPr>
      </w:pPr>
      <w:r w:rsidRPr="00615725">
        <w:rPr>
          <w:rFonts w:ascii="BrowalliaUPC" w:hAnsi="BrowalliaUPC" w:cs="BrowalliaUPC"/>
          <w:cs/>
        </w:rPr>
        <w:t>การเปลี่ยนแปลงของเงินลงทุนในบริษัทร่วมระหว่างปีมีดังต่อไปนี้</w:t>
      </w:r>
    </w:p>
    <w:p w14:paraId="733460DA" w14:textId="39B7454B" w:rsidR="006E644F" w:rsidRPr="00615725" w:rsidRDefault="006E644F" w:rsidP="005D5D7F">
      <w:pPr>
        <w:ind w:firstLine="720"/>
        <w:rPr>
          <w:rFonts w:ascii="BrowalliaUPC" w:hAnsi="BrowalliaUPC" w:cs="BrowalliaUPC"/>
          <w:cs/>
        </w:rPr>
      </w:pPr>
    </w:p>
    <w:tbl>
      <w:tblPr>
        <w:tblW w:w="4909" w:type="pct"/>
        <w:tblInd w:w="85" w:type="dxa"/>
        <w:tblCellMar>
          <w:left w:w="85" w:type="dxa"/>
          <w:right w:w="85" w:type="dxa"/>
        </w:tblCellMar>
        <w:tblLook w:val="0000" w:firstRow="0" w:lastRow="0" w:firstColumn="0" w:lastColumn="0" w:noHBand="0" w:noVBand="0"/>
      </w:tblPr>
      <w:tblGrid>
        <w:gridCol w:w="4158"/>
        <w:gridCol w:w="1283"/>
        <w:gridCol w:w="1283"/>
        <w:gridCol w:w="1283"/>
        <w:gridCol w:w="1280"/>
      </w:tblGrid>
      <w:tr w:rsidR="00F10FB0" w:rsidRPr="00615725" w14:paraId="0160EB14" w14:textId="77777777" w:rsidTr="007A77C3">
        <w:trPr>
          <w:cantSplit/>
          <w:trHeight w:val="170"/>
        </w:trPr>
        <w:tc>
          <w:tcPr>
            <w:tcW w:w="2238" w:type="pct"/>
            <w:vAlign w:val="bottom"/>
          </w:tcPr>
          <w:p w14:paraId="077A112D" w14:textId="77777777" w:rsidR="00F10FB0" w:rsidRPr="00615725" w:rsidRDefault="00F10FB0" w:rsidP="009707E4">
            <w:pPr>
              <w:ind w:left="-72"/>
              <w:jc w:val="right"/>
              <w:rPr>
                <w:rFonts w:ascii="BrowalliaUPC" w:hAnsi="BrowalliaUPC" w:cs="BrowalliaUPC"/>
                <w:b/>
                <w:bCs/>
                <w:cs/>
              </w:rPr>
            </w:pPr>
          </w:p>
        </w:tc>
        <w:tc>
          <w:tcPr>
            <w:tcW w:w="1382" w:type="pct"/>
            <w:gridSpan w:val="2"/>
            <w:tcBorders>
              <w:top w:val="single" w:sz="4" w:space="0" w:color="auto"/>
              <w:bottom w:val="single" w:sz="4" w:space="0" w:color="auto"/>
            </w:tcBorders>
            <w:vAlign w:val="bottom"/>
          </w:tcPr>
          <w:p w14:paraId="2B39AA9B" w14:textId="09D855BC" w:rsidR="00F10FB0" w:rsidRPr="00615725" w:rsidRDefault="00F10FB0" w:rsidP="00363B45">
            <w:pPr>
              <w:ind w:right="-72"/>
              <w:jc w:val="right"/>
              <w:rPr>
                <w:rFonts w:ascii="BrowalliaUPC" w:hAnsi="BrowalliaUPC" w:cs="BrowalliaUPC"/>
                <w:b/>
                <w:bCs/>
                <w:cs/>
              </w:rPr>
            </w:pPr>
          </w:p>
        </w:tc>
        <w:tc>
          <w:tcPr>
            <w:tcW w:w="1381" w:type="pct"/>
            <w:gridSpan w:val="2"/>
            <w:tcBorders>
              <w:top w:val="single" w:sz="4" w:space="0" w:color="auto"/>
              <w:bottom w:val="single" w:sz="4" w:space="0" w:color="auto"/>
            </w:tcBorders>
            <w:vAlign w:val="bottom"/>
          </w:tcPr>
          <w:p w14:paraId="70F1A557" w14:textId="67997383" w:rsidR="00F10FB0" w:rsidRPr="00615725" w:rsidRDefault="00E86BC7" w:rsidP="00363B45">
            <w:pPr>
              <w:ind w:right="-72"/>
              <w:jc w:val="right"/>
              <w:rPr>
                <w:rFonts w:ascii="BrowalliaUPC" w:hAnsi="BrowalliaUPC" w:cs="BrowalliaUPC"/>
                <w:b/>
                <w:bCs/>
                <w:cs/>
              </w:rPr>
            </w:pPr>
            <w:r w:rsidRPr="00615725">
              <w:rPr>
                <w:rFonts w:ascii="BrowalliaUPC" w:hAnsi="BrowalliaUPC" w:cs="BrowalliaUPC"/>
                <w:b/>
                <w:bCs/>
                <w:cs/>
              </w:rPr>
              <w:t>งบการเงินรวม</w:t>
            </w:r>
          </w:p>
        </w:tc>
      </w:tr>
      <w:tr w:rsidR="00E86BC7" w:rsidRPr="00615725" w14:paraId="028F7616" w14:textId="77777777" w:rsidTr="007A77C3">
        <w:trPr>
          <w:cantSplit/>
          <w:trHeight w:val="170"/>
        </w:trPr>
        <w:tc>
          <w:tcPr>
            <w:tcW w:w="2238" w:type="pct"/>
            <w:vAlign w:val="bottom"/>
          </w:tcPr>
          <w:p w14:paraId="5D1FD2D2" w14:textId="77777777" w:rsidR="00E86BC7" w:rsidRPr="00615725" w:rsidRDefault="00E86BC7" w:rsidP="009707E4">
            <w:pPr>
              <w:ind w:left="-72"/>
              <w:jc w:val="both"/>
              <w:rPr>
                <w:rFonts w:ascii="BrowalliaUPC" w:hAnsi="BrowalliaUPC" w:cs="BrowalliaUPC"/>
                <w:cs/>
              </w:rPr>
            </w:pPr>
          </w:p>
        </w:tc>
        <w:tc>
          <w:tcPr>
            <w:tcW w:w="1382" w:type="pct"/>
            <w:gridSpan w:val="2"/>
            <w:tcBorders>
              <w:bottom w:val="single" w:sz="4" w:space="0" w:color="auto"/>
            </w:tcBorders>
            <w:vAlign w:val="bottom"/>
          </w:tcPr>
          <w:p w14:paraId="57C51683" w14:textId="782EB378" w:rsidR="00E86BC7" w:rsidRPr="00615725" w:rsidRDefault="00E86BC7" w:rsidP="00E86BC7">
            <w:pPr>
              <w:ind w:right="-72"/>
              <w:jc w:val="right"/>
              <w:rPr>
                <w:rFonts w:ascii="BrowalliaUPC" w:hAnsi="BrowalliaUPC" w:cs="BrowalliaUPC"/>
                <w:b/>
                <w:bCs/>
                <w:cs/>
              </w:rPr>
            </w:pPr>
            <w:r w:rsidRPr="00615725">
              <w:rPr>
                <w:rFonts w:ascii="BrowalliaUPC" w:hAnsi="BrowalliaUPC" w:cs="BrowalliaUPC"/>
                <w:b/>
                <w:bCs/>
                <w:cs/>
              </w:rPr>
              <w:t>หน่วย: ล้านดอลลาร์สหรัฐอเมริกา</w:t>
            </w:r>
          </w:p>
        </w:tc>
        <w:tc>
          <w:tcPr>
            <w:tcW w:w="1381" w:type="pct"/>
            <w:gridSpan w:val="2"/>
            <w:tcBorders>
              <w:bottom w:val="single" w:sz="4" w:space="0" w:color="auto"/>
            </w:tcBorders>
            <w:vAlign w:val="bottom"/>
          </w:tcPr>
          <w:p w14:paraId="21137580" w14:textId="43F3B9E1" w:rsidR="00E86BC7" w:rsidRPr="00615725" w:rsidRDefault="00E86BC7" w:rsidP="00E86BC7">
            <w:pPr>
              <w:ind w:right="-72"/>
              <w:jc w:val="right"/>
              <w:rPr>
                <w:rFonts w:ascii="BrowalliaUPC" w:hAnsi="BrowalliaUPC" w:cs="BrowalliaUPC"/>
                <w:b/>
                <w:bCs/>
                <w:cs/>
                <w:lang w:val="en-GB"/>
              </w:rPr>
            </w:pPr>
            <w:r w:rsidRPr="00615725">
              <w:rPr>
                <w:rFonts w:ascii="BrowalliaUPC" w:hAnsi="BrowalliaUPC" w:cs="BrowalliaUPC"/>
                <w:b/>
                <w:bCs/>
                <w:cs/>
              </w:rPr>
              <w:t>หน่วย: ล้านบาท</w:t>
            </w:r>
          </w:p>
        </w:tc>
      </w:tr>
      <w:tr w:rsidR="00E86BC7" w:rsidRPr="00615725" w14:paraId="4C249CC1" w14:textId="77777777" w:rsidTr="007A77C3">
        <w:trPr>
          <w:cantSplit/>
          <w:trHeight w:val="170"/>
        </w:trPr>
        <w:tc>
          <w:tcPr>
            <w:tcW w:w="2238" w:type="pct"/>
            <w:vAlign w:val="bottom"/>
          </w:tcPr>
          <w:p w14:paraId="3D8028C5" w14:textId="34BB4F11" w:rsidR="00E86BC7" w:rsidRPr="00615725" w:rsidRDefault="007A77C3" w:rsidP="009707E4">
            <w:pPr>
              <w:ind w:left="-72"/>
              <w:jc w:val="both"/>
              <w:rPr>
                <w:rFonts w:ascii="BrowalliaUPC" w:hAnsi="BrowalliaUPC" w:cs="BrowalliaUPC"/>
                <w:cs/>
              </w:rPr>
            </w:pPr>
            <w:r w:rsidRPr="00615725">
              <w:rPr>
                <w:rFonts w:ascii="BrowalliaUPC" w:hAnsi="BrowalliaUPC" w:cs="BrowalliaUPC"/>
                <w:b/>
                <w:bCs/>
                <w:cs/>
              </w:rPr>
              <w:t>สำหรับปีสิ้นสุดวันที่ 31 ธันวาคม</w:t>
            </w:r>
          </w:p>
        </w:tc>
        <w:tc>
          <w:tcPr>
            <w:tcW w:w="691" w:type="pct"/>
            <w:tcBorders>
              <w:bottom w:val="single" w:sz="4" w:space="0" w:color="auto"/>
            </w:tcBorders>
            <w:vAlign w:val="bottom"/>
          </w:tcPr>
          <w:p w14:paraId="2676C04B" w14:textId="55FD505D" w:rsidR="00E86BC7" w:rsidRPr="00615725" w:rsidRDefault="00E86BC7" w:rsidP="00E86BC7">
            <w:pPr>
              <w:ind w:right="-72"/>
              <w:jc w:val="right"/>
              <w:rPr>
                <w:rFonts w:ascii="BrowalliaUPC" w:hAnsi="BrowalliaUPC" w:cs="BrowalliaUPC"/>
                <w:b/>
                <w:bCs/>
                <w:cs/>
                <w:lang w:val="en-GB"/>
              </w:rPr>
            </w:pPr>
            <w:r w:rsidRPr="00615725">
              <w:rPr>
                <w:rFonts w:ascii="BrowalliaUPC" w:hAnsi="BrowalliaUPC" w:cs="BrowalliaUPC" w:hint="cs"/>
                <w:b/>
                <w:bCs/>
                <w:cs/>
                <w:lang w:val="en-GB"/>
              </w:rPr>
              <w:t>พ</w:t>
            </w:r>
            <w:r w:rsidRPr="00615725">
              <w:rPr>
                <w:rFonts w:ascii="BrowalliaUPC" w:hAnsi="BrowalliaUPC" w:cs="BrowalliaUPC"/>
                <w:b/>
                <w:bCs/>
                <w:lang w:val="en-GB"/>
              </w:rPr>
              <w:t>.</w:t>
            </w:r>
            <w:r w:rsidRPr="00615725">
              <w:rPr>
                <w:rFonts w:ascii="BrowalliaUPC" w:hAnsi="BrowalliaUPC" w:cs="BrowalliaUPC" w:hint="cs"/>
                <w:b/>
                <w:bCs/>
                <w:cs/>
                <w:lang w:val="en-GB"/>
              </w:rPr>
              <w:t>ศ</w:t>
            </w:r>
            <w:r w:rsidRPr="00615725">
              <w:rPr>
                <w:rFonts w:ascii="BrowalliaUPC" w:hAnsi="BrowalliaUPC" w:cs="BrowalliaUPC"/>
                <w:b/>
                <w:bCs/>
                <w:lang w:val="en-GB"/>
              </w:rPr>
              <w:t>. 2563</w:t>
            </w:r>
          </w:p>
        </w:tc>
        <w:tc>
          <w:tcPr>
            <w:tcW w:w="691" w:type="pct"/>
            <w:tcBorders>
              <w:bottom w:val="single" w:sz="4" w:space="0" w:color="auto"/>
            </w:tcBorders>
            <w:vAlign w:val="bottom"/>
          </w:tcPr>
          <w:p w14:paraId="78A8F5A3" w14:textId="25FCFD0C" w:rsidR="00E86BC7" w:rsidRPr="00615725" w:rsidRDefault="00E86BC7" w:rsidP="00E86BC7">
            <w:pPr>
              <w:ind w:right="-72"/>
              <w:jc w:val="right"/>
              <w:rPr>
                <w:rFonts w:ascii="BrowalliaUPC" w:hAnsi="BrowalliaUPC" w:cs="BrowalliaUPC"/>
                <w:b/>
                <w:bCs/>
                <w:cs/>
              </w:rPr>
            </w:pPr>
            <w:r w:rsidRPr="00615725">
              <w:rPr>
                <w:rFonts w:ascii="BrowalliaUPC" w:hAnsi="BrowalliaUPC" w:cs="BrowalliaUPC" w:hint="cs"/>
                <w:b/>
                <w:bCs/>
                <w:cs/>
                <w:lang w:val="en-GB"/>
              </w:rPr>
              <w:t>พ</w:t>
            </w:r>
            <w:r w:rsidRPr="00615725">
              <w:rPr>
                <w:rFonts w:ascii="BrowalliaUPC" w:hAnsi="BrowalliaUPC" w:cs="BrowalliaUPC"/>
                <w:b/>
                <w:bCs/>
                <w:lang w:val="en-GB"/>
              </w:rPr>
              <w:t>.</w:t>
            </w:r>
            <w:r w:rsidRPr="00615725">
              <w:rPr>
                <w:rFonts w:ascii="BrowalliaUPC" w:hAnsi="BrowalliaUPC" w:cs="BrowalliaUPC" w:hint="cs"/>
                <w:b/>
                <w:bCs/>
                <w:cs/>
                <w:lang w:val="en-GB"/>
              </w:rPr>
              <w:t>ศ</w:t>
            </w:r>
            <w:r w:rsidRPr="00615725">
              <w:rPr>
                <w:rFonts w:ascii="BrowalliaUPC" w:hAnsi="BrowalliaUPC" w:cs="BrowalliaUPC"/>
                <w:b/>
                <w:bCs/>
                <w:lang w:val="en-GB"/>
              </w:rPr>
              <w:t>. 2562</w:t>
            </w:r>
          </w:p>
        </w:tc>
        <w:tc>
          <w:tcPr>
            <w:tcW w:w="691" w:type="pct"/>
            <w:tcBorders>
              <w:bottom w:val="single" w:sz="4" w:space="0" w:color="auto"/>
            </w:tcBorders>
            <w:vAlign w:val="bottom"/>
          </w:tcPr>
          <w:p w14:paraId="04D96654" w14:textId="78BE7179" w:rsidR="00E86BC7" w:rsidRPr="00615725" w:rsidRDefault="00E86BC7" w:rsidP="00E86BC7">
            <w:pPr>
              <w:ind w:right="-72"/>
              <w:jc w:val="right"/>
              <w:rPr>
                <w:rFonts w:ascii="BrowalliaUPC" w:hAnsi="BrowalliaUPC" w:cs="BrowalliaUPC"/>
                <w:b/>
                <w:bCs/>
                <w:cs/>
              </w:rPr>
            </w:pPr>
            <w:r w:rsidRPr="00615725">
              <w:rPr>
                <w:rFonts w:ascii="BrowalliaUPC" w:hAnsi="BrowalliaUPC" w:cs="BrowalliaUPC" w:hint="cs"/>
                <w:b/>
                <w:bCs/>
                <w:cs/>
                <w:lang w:val="en-GB"/>
              </w:rPr>
              <w:t>พ</w:t>
            </w:r>
            <w:r w:rsidRPr="00615725">
              <w:rPr>
                <w:rFonts w:ascii="BrowalliaUPC" w:hAnsi="BrowalliaUPC" w:cs="BrowalliaUPC"/>
                <w:b/>
                <w:bCs/>
                <w:lang w:val="en-GB"/>
              </w:rPr>
              <w:t>.</w:t>
            </w:r>
            <w:r w:rsidRPr="00615725">
              <w:rPr>
                <w:rFonts w:ascii="BrowalliaUPC" w:hAnsi="BrowalliaUPC" w:cs="BrowalliaUPC" w:hint="cs"/>
                <w:b/>
                <w:bCs/>
                <w:cs/>
                <w:lang w:val="en-GB"/>
              </w:rPr>
              <w:t>ศ</w:t>
            </w:r>
            <w:r w:rsidRPr="00615725">
              <w:rPr>
                <w:rFonts w:ascii="BrowalliaUPC" w:hAnsi="BrowalliaUPC" w:cs="BrowalliaUPC"/>
                <w:b/>
                <w:bCs/>
                <w:lang w:val="en-GB"/>
              </w:rPr>
              <w:t>. 2563</w:t>
            </w:r>
          </w:p>
        </w:tc>
        <w:tc>
          <w:tcPr>
            <w:tcW w:w="690" w:type="pct"/>
            <w:tcBorders>
              <w:bottom w:val="single" w:sz="4" w:space="0" w:color="auto"/>
            </w:tcBorders>
            <w:vAlign w:val="bottom"/>
          </w:tcPr>
          <w:p w14:paraId="04E479E3" w14:textId="499E926F" w:rsidR="00E86BC7" w:rsidRPr="00615725" w:rsidRDefault="00E86BC7" w:rsidP="00E86BC7">
            <w:pPr>
              <w:ind w:right="-72"/>
              <w:jc w:val="right"/>
              <w:rPr>
                <w:rFonts w:ascii="BrowalliaUPC" w:hAnsi="BrowalliaUPC" w:cs="BrowalliaUPC"/>
                <w:b/>
                <w:bCs/>
                <w:cs/>
              </w:rPr>
            </w:pPr>
            <w:r w:rsidRPr="00615725">
              <w:rPr>
                <w:rFonts w:ascii="BrowalliaUPC" w:hAnsi="BrowalliaUPC" w:cs="BrowalliaUPC" w:hint="cs"/>
                <w:b/>
                <w:bCs/>
                <w:cs/>
                <w:lang w:val="en-GB"/>
              </w:rPr>
              <w:t>พ</w:t>
            </w:r>
            <w:r w:rsidRPr="00615725">
              <w:rPr>
                <w:rFonts w:ascii="BrowalliaUPC" w:hAnsi="BrowalliaUPC" w:cs="BrowalliaUPC"/>
                <w:b/>
                <w:bCs/>
                <w:lang w:val="en-GB"/>
              </w:rPr>
              <w:t>.</w:t>
            </w:r>
            <w:r w:rsidRPr="00615725">
              <w:rPr>
                <w:rFonts w:ascii="BrowalliaUPC" w:hAnsi="BrowalliaUPC" w:cs="BrowalliaUPC" w:hint="cs"/>
                <w:b/>
                <w:bCs/>
                <w:cs/>
                <w:lang w:val="en-GB"/>
              </w:rPr>
              <w:t>ศ</w:t>
            </w:r>
            <w:r w:rsidRPr="00615725">
              <w:rPr>
                <w:rFonts w:ascii="BrowalliaUPC" w:hAnsi="BrowalliaUPC" w:cs="BrowalliaUPC"/>
                <w:b/>
                <w:bCs/>
                <w:lang w:val="en-GB"/>
              </w:rPr>
              <w:t>. 2562</w:t>
            </w:r>
          </w:p>
        </w:tc>
      </w:tr>
      <w:tr w:rsidR="00F10FB0" w:rsidRPr="00615725" w14:paraId="1E53482B" w14:textId="77777777" w:rsidTr="007A77C3">
        <w:trPr>
          <w:cantSplit/>
          <w:trHeight w:val="170"/>
        </w:trPr>
        <w:tc>
          <w:tcPr>
            <w:tcW w:w="2238" w:type="pct"/>
          </w:tcPr>
          <w:p w14:paraId="54B1E183" w14:textId="2CBED2B1" w:rsidR="00F10FB0" w:rsidRPr="00615725" w:rsidRDefault="00F10FB0" w:rsidP="009707E4">
            <w:pPr>
              <w:ind w:left="-72"/>
              <w:jc w:val="both"/>
              <w:rPr>
                <w:rFonts w:ascii="BrowalliaUPC" w:hAnsi="BrowalliaUPC" w:cs="BrowalliaUPC"/>
                <w:cs/>
              </w:rPr>
            </w:pPr>
          </w:p>
        </w:tc>
        <w:tc>
          <w:tcPr>
            <w:tcW w:w="691" w:type="pct"/>
            <w:shd w:val="clear" w:color="auto" w:fill="FAFAFA"/>
            <w:vAlign w:val="center"/>
          </w:tcPr>
          <w:p w14:paraId="47254F49" w14:textId="139A97D0" w:rsidR="00F10FB0" w:rsidRPr="00615725" w:rsidRDefault="00F10FB0" w:rsidP="00363B45">
            <w:pPr>
              <w:ind w:right="-72"/>
              <w:jc w:val="right"/>
              <w:rPr>
                <w:rFonts w:ascii="BrowalliaUPC" w:hAnsi="BrowalliaUPC" w:cs="BrowalliaUPC"/>
                <w:cs/>
              </w:rPr>
            </w:pPr>
          </w:p>
        </w:tc>
        <w:tc>
          <w:tcPr>
            <w:tcW w:w="691" w:type="pct"/>
            <w:shd w:val="clear" w:color="auto" w:fill="auto"/>
            <w:vAlign w:val="center"/>
          </w:tcPr>
          <w:p w14:paraId="7D5F7530" w14:textId="45601F39" w:rsidR="00F10FB0" w:rsidRPr="00615725" w:rsidRDefault="00F10FB0" w:rsidP="00363B45">
            <w:pPr>
              <w:ind w:right="-72"/>
              <w:jc w:val="right"/>
              <w:rPr>
                <w:rFonts w:ascii="BrowalliaUPC" w:hAnsi="BrowalliaUPC" w:cs="BrowalliaUPC"/>
                <w:lang w:val="en-US"/>
              </w:rPr>
            </w:pPr>
          </w:p>
        </w:tc>
        <w:tc>
          <w:tcPr>
            <w:tcW w:w="691" w:type="pct"/>
            <w:shd w:val="clear" w:color="auto" w:fill="FAFAFA"/>
            <w:vAlign w:val="center"/>
          </w:tcPr>
          <w:p w14:paraId="521FB231" w14:textId="462CF281" w:rsidR="00F10FB0" w:rsidRPr="00615725" w:rsidRDefault="00F10FB0" w:rsidP="00363B45">
            <w:pPr>
              <w:ind w:right="-72"/>
              <w:jc w:val="right"/>
              <w:rPr>
                <w:rFonts w:ascii="BrowalliaUPC" w:hAnsi="BrowalliaUPC" w:cs="BrowalliaUPC"/>
                <w:cs/>
              </w:rPr>
            </w:pPr>
          </w:p>
        </w:tc>
        <w:tc>
          <w:tcPr>
            <w:tcW w:w="690" w:type="pct"/>
            <w:shd w:val="clear" w:color="auto" w:fill="auto"/>
            <w:vAlign w:val="center"/>
          </w:tcPr>
          <w:p w14:paraId="2503D01A" w14:textId="3288D3AA" w:rsidR="00F10FB0" w:rsidRPr="00615725" w:rsidRDefault="00F10FB0" w:rsidP="00363B45">
            <w:pPr>
              <w:ind w:right="-72"/>
              <w:jc w:val="right"/>
              <w:rPr>
                <w:rFonts w:ascii="BrowalliaUPC" w:hAnsi="BrowalliaUPC" w:cs="BrowalliaUPC"/>
                <w:cs/>
              </w:rPr>
            </w:pPr>
          </w:p>
        </w:tc>
      </w:tr>
      <w:tr w:rsidR="009707E4" w:rsidRPr="00615725" w14:paraId="7EB6F58C" w14:textId="77777777" w:rsidTr="007A77C3">
        <w:trPr>
          <w:cantSplit/>
          <w:trHeight w:val="170"/>
        </w:trPr>
        <w:tc>
          <w:tcPr>
            <w:tcW w:w="2238" w:type="pct"/>
          </w:tcPr>
          <w:p w14:paraId="7D320F95" w14:textId="3CBEAFEE" w:rsidR="009707E4" w:rsidRPr="00615725" w:rsidRDefault="009707E4" w:rsidP="009707E4">
            <w:pPr>
              <w:ind w:left="-72"/>
              <w:jc w:val="both"/>
              <w:rPr>
                <w:rFonts w:ascii="BrowalliaUPC" w:hAnsi="BrowalliaUPC" w:cs="BrowalliaUPC"/>
                <w:cs/>
              </w:rPr>
            </w:pPr>
            <w:r w:rsidRPr="00615725">
              <w:rPr>
                <w:rFonts w:ascii="BrowalliaUPC" w:hAnsi="BrowalliaUPC" w:cs="BrowalliaUPC"/>
                <w:cs/>
              </w:rPr>
              <w:t>ราคาตามบัญชีต้นปี</w:t>
            </w:r>
          </w:p>
        </w:tc>
        <w:tc>
          <w:tcPr>
            <w:tcW w:w="691" w:type="pct"/>
            <w:shd w:val="clear" w:color="auto" w:fill="FAFAFA"/>
            <w:vAlign w:val="center"/>
          </w:tcPr>
          <w:p w14:paraId="048CD2CD" w14:textId="701F2BC1" w:rsidR="009707E4" w:rsidRPr="00615725" w:rsidRDefault="00C27F26" w:rsidP="009707E4">
            <w:pPr>
              <w:ind w:right="-72"/>
              <w:jc w:val="right"/>
              <w:rPr>
                <w:rFonts w:ascii="BrowalliaUPC" w:hAnsi="BrowalliaUPC" w:cs="BrowalliaUPC"/>
                <w:cs/>
                <w:lang w:val="en-US"/>
              </w:rPr>
            </w:pPr>
            <w:r w:rsidRPr="00615725">
              <w:rPr>
                <w:rFonts w:ascii="BrowalliaUPC" w:hAnsi="BrowalliaUPC" w:cs="BrowalliaUPC"/>
                <w:lang w:val="en-US"/>
              </w:rPr>
              <w:t>227.63</w:t>
            </w:r>
          </w:p>
        </w:tc>
        <w:tc>
          <w:tcPr>
            <w:tcW w:w="691" w:type="pct"/>
            <w:shd w:val="clear" w:color="auto" w:fill="auto"/>
            <w:vAlign w:val="center"/>
          </w:tcPr>
          <w:p w14:paraId="297FA5C4" w14:textId="78B9F1D9" w:rsidR="009707E4" w:rsidRPr="00615725" w:rsidRDefault="00C27F26" w:rsidP="009707E4">
            <w:pPr>
              <w:ind w:right="-72"/>
              <w:jc w:val="right"/>
              <w:rPr>
                <w:rFonts w:ascii="BrowalliaUPC" w:hAnsi="BrowalliaUPC" w:cs="BrowalliaUPC"/>
                <w:cs/>
                <w:lang w:val="en-US"/>
              </w:rPr>
            </w:pPr>
            <w:r w:rsidRPr="00615725">
              <w:rPr>
                <w:rFonts w:ascii="BrowalliaUPC" w:hAnsi="BrowalliaUPC" w:cs="BrowalliaUPC"/>
                <w:lang w:val="en-US"/>
              </w:rPr>
              <w:t>219.80</w:t>
            </w:r>
          </w:p>
        </w:tc>
        <w:tc>
          <w:tcPr>
            <w:tcW w:w="691" w:type="pct"/>
            <w:shd w:val="clear" w:color="auto" w:fill="FAFAFA"/>
            <w:vAlign w:val="center"/>
          </w:tcPr>
          <w:p w14:paraId="210718E3" w14:textId="48771E97" w:rsidR="009707E4" w:rsidRPr="00615725" w:rsidRDefault="00C27F26" w:rsidP="009707E4">
            <w:pPr>
              <w:ind w:right="-72"/>
              <w:jc w:val="right"/>
              <w:rPr>
                <w:rFonts w:ascii="BrowalliaUPC" w:hAnsi="BrowalliaUPC" w:cs="BrowalliaUPC"/>
                <w:cs/>
                <w:lang w:val="en-US"/>
              </w:rPr>
            </w:pPr>
            <w:r w:rsidRPr="00615725">
              <w:rPr>
                <w:rFonts w:ascii="BrowalliaUPC" w:hAnsi="BrowalliaUPC" w:cs="BrowalliaUPC"/>
                <w:lang w:val="en-US"/>
              </w:rPr>
              <w:t>6,863.84</w:t>
            </w:r>
          </w:p>
        </w:tc>
        <w:tc>
          <w:tcPr>
            <w:tcW w:w="690" w:type="pct"/>
            <w:shd w:val="clear" w:color="auto" w:fill="auto"/>
            <w:vAlign w:val="center"/>
          </w:tcPr>
          <w:p w14:paraId="28527749" w14:textId="5C729B21" w:rsidR="009707E4" w:rsidRPr="00615725" w:rsidRDefault="00C27F26" w:rsidP="009707E4">
            <w:pPr>
              <w:ind w:right="-72"/>
              <w:jc w:val="right"/>
              <w:rPr>
                <w:rFonts w:ascii="BrowalliaUPC" w:hAnsi="BrowalliaUPC" w:cs="BrowalliaUPC"/>
                <w:cs/>
                <w:lang w:val="en-US"/>
              </w:rPr>
            </w:pPr>
            <w:r w:rsidRPr="00615725">
              <w:rPr>
                <w:rFonts w:ascii="BrowalliaUPC" w:hAnsi="BrowalliaUPC" w:cs="BrowalliaUPC"/>
                <w:lang w:val="en-US"/>
              </w:rPr>
              <w:t>7,132.36</w:t>
            </w:r>
          </w:p>
        </w:tc>
      </w:tr>
      <w:tr w:rsidR="009707E4" w:rsidRPr="00615725" w14:paraId="2214192F" w14:textId="77777777" w:rsidTr="007A77C3">
        <w:trPr>
          <w:cantSplit/>
          <w:trHeight w:val="170"/>
        </w:trPr>
        <w:tc>
          <w:tcPr>
            <w:tcW w:w="2238" w:type="pct"/>
          </w:tcPr>
          <w:p w14:paraId="54293A3D" w14:textId="007DD2C6" w:rsidR="009707E4" w:rsidRPr="00615725" w:rsidRDefault="009707E4" w:rsidP="009707E4">
            <w:pPr>
              <w:ind w:left="-72"/>
              <w:jc w:val="both"/>
              <w:rPr>
                <w:rFonts w:ascii="BrowalliaUPC" w:hAnsi="BrowalliaUPC" w:cs="BrowalliaUPC"/>
                <w:cs/>
              </w:rPr>
            </w:pPr>
            <w:r w:rsidRPr="00615725">
              <w:rPr>
                <w:rFonts w:ascii="BrowalliaUPC" w:hAnsi="BrowalliaUPC" w:cs="BrowalliaUPC"/>
                <w:cs/>
              </w:rPr>
              <w:t xml:space="preserve">ผลกระทบจากการนำ TFRS </w:t>
            </w:r>
            <w:r w:rsidR="00072BC1" w:rsidRPr="00615725">
              <w:rPr>
                <w:rFonts w:ascii="BrowalliaUPC" w:hAnsi="BrowalliaUPC" w:cs="BrowalliaUPC"/>
                <w:lang w:val="en-GB"/>
              </w:rPr>
              <w:t>9</w:t>
            </w:r>
            <w:r w:rsidRPr="00615725">
              <w:rPr>
                <w:rFonts w:ascii="BrowalliaUPC" w:hAnsi="BrowalliaUPC" w:cs="BrowalliaUPC"/>
                <w:cs/>
              </w:rPr>
              <w:t xml:space="preserve"> มาปฏิบัติใช้</w:t>
            </w:r>
          </w:p>
        </w:tc>
        <w:tc>
          <w:tcPr>
            <w:tcW w:w="691" w:type="pct"/>
            <w:shd w:val="clear" w:color="auto" w:fill="FAFAFA"/>
            <w:vAlign w:val="center"/>
          </w:tcPr>
          <w:p w14:paraId="4CAC14DE" w14:textId="0B69811A" w:rsidR="009707E4" w:rsidRPr="00615725" w:rsidRDefault="00D764DE" w:rsidP="009707E4">
            <w:pPr>
              <w:ind w:right="-72"/>
              <w:jc w:val="right"/>
              <w:rPr>
                <w:rFonts w:ascii="BrowalliaUPC" w:hAnsi="BrowalliaUPC" w:cs="BrowalliaUPC"/>
                <w:cs/>
                <w:lang w:val="en-US"/>
              </w:rPr>
            </w:pPr>
            <w:r w:rsidRPr="00615725">
              <w:rPr>
                <w:rFonts w:ascii="BrowalliaUPC" w:hAnsi="BrowalliaUPC" w:cs="BrowalliaUPC"/>
                <w:lang w:val="en-US"/>
              </w:rPr>
              <w:t>22.71</w:t>
            </w:r>
          </w:p>
        </w:tc>
        <w:tc>
          <w:tcPr>
            <w:tcW w:w="691" w:type="pct"/>
            <w:shd w:val="clear" w:color="auto" w:fill="auto"/>
            <w:vAlign w:val="center"/>
          </w:tcPr>
          <w:p w14:paraId="00A97945" w14:textId="5C27B938" w:rsidR="009707E4" w:rsidRPr="00615725" w:rsidRDefault="00C27F26" w:rsidP="009707E4">
            <w:pPr>
              <w:ind w:right="-72"/>
              <w:jc w:val="right"/>
              <w:rPr>
                <w:rFonts w:ascii="BrowalliaUPC" w:hAnsi="BrowalliaUPC" w:cs="BrowalliaUPC"/>
                <w:cs/>
                <w:lang w:val="en-US"/>
              </w:rPr>
            </w:pPr>
            <w:r w:rsidRPr="00615725">
              <w:rPr>
                <w:rFonts w:ascii="BrowalliaUPC" w:hAnsi="BrowalliaUPC" w:cs="BrowalliaUPC" w:hint="cs"/>
                <w:cs/>
                <w:lang w:val="en-US"/>
              </w:rPr>
              <w:t>-</w:t>
            </w:r>
          </w:p>
        </w:tc>
        <w:tc>
          <w:tcPr>
            <w:tcW w:w="691" w:type="pct"/>
            <w:shd w:val="clear" w:color="auto" w:fill="FAFAFA"/>
            <w:vAlign w:val="center"/>
          </w:tcPr>
          <w:p w14:paraId="009DFFC5" w14:textId="0B6C0400" w:rsidR="009707E4" w:rsidRPr="00615725" w:rsidRDefault="00D764DE" w:rsidP="009707E4">
            <w:pPr>
              <w:ind w:right="-72"/>
              <w:jc w:val="right"/>
              <w:rPr>
                <w:rFonts w:ascii="BrowalliaUPC" w:hAnsi="BrowalliaUPC" w:cs="BrowalliaUPC"/>
                <w:lang w:val="en-US"/>
              </w:rPr>
            </w:pPr>
            <w:r w:rsidRPr="00615725">
              <w:rPr>
                <w:rFonts w:ascii="BrowalliaUPC" w:hAnsi="BrowalliaUPC" w:cs="BrowalliaUPC"/>
                <w:lang w:val="en-US"/>
              </w:rPr>
              <w:t>684.78</w:t>
            </w:r>
          </w:p>
        </w:tc>
        <w:tc>
          <w:tcPr>
            <w:tcW w:w="690" w:type="pct"/>
            <w:shd w:val="clear" w:color="auto" w:fill="auto"/>
            <w:vAlign w:val="center"/>
          </w:tcPr>
          <w:p w14:paraId="4869E8C8" w14:textId="7AF98B75" w:rsidR="009707E4" w:rsidRPr="00615725" w:rsidRDefault="00C27F26" w:rsidP="009707E4">
            <w:pPr>
              <w:ind w:right="-72"/>
              <w:jc w:val="right"/>
              <w:rPr>
                <w:rFonts w:ascii="BrowalliaUPC" w:hAnsi="BrowalliaUPC" w:cs="BrowalliaUPC"/>
                <w:cs/>
                <w:lang w:val="en-US"/>
              </w:rPr>
            </w:pPr>
            <w:r w:rsidRPr="00615725">
              <w:rPr>
                <w:rFonts w:ascii="BrowalliaUPC" w:hAnsi="BrowalliaUPC" w:cs="BrowalliaUPC" w:hint="cs"/>
                <w:cs/>
                <w:lang w:val="en-US"/>
              </w:rPr>
              <w:t>-</w:t>
            </w:r>
          </w:p>
        </w:tc>
      </w:tr>
      <w:tr w:rsidR="009707E4" w:rsidRPr="00615725" w14:paraId="047398F8" w14:textId="77777777" w:rsidTr="007A77C3">
        <w:trPr>
          <w:cantSplit/>
          <w:trHeight w:val="170"/>
        </w:trPr>
        <w:tc>
          <w:tcPr>
            <w:tcW w:w="2238" w:type="pct"/>
          </w:tcPr>
          <w:p w14:paraId="4CDD53E6" w14:textId="0F493FE6" w:rsidR="009707E4" w:rsidRPr="00615725" w:rsidRDefault="009707E4" w:rsidP="009707E4">
            <w:pPr>
              <w:ind w:left="-72"/>
              <w:jc w:val="both"/>
              <w:rPr>
                <w:rFonts w:ascii="BrowalliaUPC" w:hAnsi="BrowalliaUPC" w:cs="BrowalliaUPC"/>
                <w:cs/>
              </w:rPr>
            </w:pPr>
            <w:r w:rsidRPr="00615725">
              <w:rPr>
                <w:rFonts w:ascii="BrowalliaUPC" w:hAnsi="BrowalliaUPC" w:cs="BrowalliaUPC"/>
                <w:cs/>
              </w:rPr>
              <w:t>ส่วนแบ่งผลกำไรสุทธิหลังภาษี</w:t>
            </w:r>
          </w:p>
        </w:tc>
        <w:tc>
          <w:tcPr>
            <w:tcW w:w="691" w:type="pct"/>
            <w:shd w:val="clear" w:color="auto" w:fill="FAFAFA"/>
            <w:vAlign w:val="center"/>
          </w:tcPr>
          <w:p w14:paraId="61E86A88" w14:textId="28F69D60" w:rsidR="009707E4" w:rsidRPr="00615725" w:rsidRDefault="00140320" w:rsidP="009707E4">
            <w:pPr>
              <w:ind w:right="-72"/>
              <w:jc w:val="right"/>
              <w:rPr>
                <w:rFonts w:ascii="BrowalliaUPC" w:hAnsi="BrowalliaUPC" w:cs="BrowalliaUPC"/>
                <w:cs/>
                <w:lang w:val="en-US"/>
              </w:rPr>
            </w:pPr>
            <w:r w:rsidRPr="00615725">
              <w:rPr>
                <w:rFonts w:ascii="BrowalliaUPC" w:hAnsi="BrowalliaUPC" w:cs="BrowalliaUPC"/>
                <w:lang w:val="en-US"/>
              </w:rPr>
              <w:t>12.48</w:t>
            </w:r>
          </w:p>
        </w:tc>
        <w:tc>
          <w:tcPr>
            <w:tcW w:w="691" w:type="pct"/>
            <w:shd w:val="clear" w:color="auto" w:fill="auto"/>
            <w:vAlign w:val="center"/>
          </w:tcPr>
          <w:p w14:paraId="2C4BC44A" w14:textId="68D69D7E" w:rsidR="009707E4" w:rsidRPr="00615725" w:rsidRDefault="00192C44" w:rsidP="009707E4">
            <w:pPr>
              <w:ind w:right="-72"/>
              <w:jc w:val="right"/>
              <w:rPr>
                <w:rFonts w:ascii="BrowalliaUPC" w:hAnsi="BrowalliaUPC" w:cs="BrowalliaUPC"/>
                <w:lang w:val="en-US"/>
              </w:rPr>
            </w:pPr>
            <w:r w:rsidRPr="00615725">
              <w:rPr>
                <w:rFonts w:ascii="BrowalliaUPC" w:hAnsi="BrowalliaUPC" w:cs="BrowalliaUPC"/>
                <w:lang w:val="en-US"/>
              </w:rPr>
              <w:t>6.07</w:t>
            </w:r>
          </w:p>
        </w:tc>
        <w:tc>
          <w:tcPr>
            <w:tcW w:w="691" w:type="pct"/>
            <w:shd w:val="clear" w:color="auto" w:fill="FAFAFA"/>
            <w:vAlign w:val="center"/>
          </w:tcPr>
          <w:p w14:paraId="71B61F66" w14:textId="1DA4C19A" w:rsidR="009707E4" w:rsidRPr="00615725" w:rsidRDefault="00140320" w:rsidP="009707E4">
            <w:pPr>
              <w:ind w:right="-72"/>
              <w:jc w:val="right"/>
              <w:rPr>
                <w:rFonts w:ascii="BrowalliaUPC" w:hAnsi="BrowalliaUPC" w:cs="BrowalliaUPC"/>
                <w:cs/>
                <w:lang w:val="en-US"/>
              </w:rPr>
            </w:pPr>
            <w:r w:rsidRPr="00615725">
              <w:rPr>
                <w:rFonts w:ascii="BrowalliaUPC" w:hAnsi="BrowalliaUPC" w:cs="BrowalliaUPC"/>
                <w:lang w:val="en-US"/>
              </w:rPr>
              <w:t>390.96</w:t>
            </w:r>
          </w:p>
        </w:tc>
        <w:tc>
          <w:tcPr>
            <w:tcW w:w="690" w:type="pct"/>
            <w:shd w:val="clear" w:color="auto" w:fill="auto"/>
            <w:vAlign w:val="center"/>
          </w:tcPr>
          <w:p w14:paraId="72DF880F" w14:textId="6C2A36A7" w:rsidR="009707E4" w:rsidRPr="00615725" w:rsidRDefault="00192C44" w:rsidP="009707E4">
            <w:pPr>
              <w:ind w:right="-72"/>
              <w:jc w:val="right"/>
              <w:rPr>
                <w:rFonts w:ascii="BrowalliaUPC" w:hAnsi="BrowalliaUPC" w:cs="BrowalliaUPC"/>
                <w:cs/>
                <w:lang w:val="en-US"/>
              </w:rPr>
            </w:pPr>
            <w:r w:rsidRPr="00615725">
              <w:rPr>
                <w:rFonts w:ascii="BrowalliaUPC" w:hAnsi="BrowalliaUPC" w:cs="BrowalliaUPC"/>
                <w:lang w:val="en-US"/>
              </w:rPr>
              <w:t>187.36</w:t>
            </w:r>
          </w:p>
        </w:tc>
      </w:tr>
      <w:tr w:rsidR="009707E4" w:rsidRPr="00615725" w14:paraId="7D854235" w14:textId="77777777" w:rsidTr="007A77C3">
        <w:trPr>
          <w:cantSplit/>
          <w:trHeight w:val="170"/>
        </w:trPr>
        <w:tc>
          <w:tcPr>
            <w:tcW w:w="2238" w:type="pct"/>
          </w:tcPr>
          <w:p w14:paraId="142DB871" w14:textId="5537496B" w:rsidR="009707E4" w:rsidRPr="00615725" w:rsidRDefault="009707E4" w:rsidP="009707E4">
            <w:pPr>
              <w:ind w:left="-72"/>
              <w:jc w:val="both"/>
              <w:rPr>
                <w:rFonts w:ascii="BrowalliaUPC" w:hAnsi="BrowalliaUPC" w:cs="BrowalliaUPC"/>
                <w:cs/>
                <w:lang w:val="en-US"/>
              </w:rPr>
            </w:pPr>
            <w:r w:rsidRPr="00615725">
              <w:rPr>
                <w:rFonts w:ascii="BrowalliaUPC" w:hAnsi="BrowalliaUPC" w:cs="BrowalliaUPC"/>
                <w:cs/>
              </w:rPr>
              <w:t>เงินปันผลรับ</w:t>
            </w:r>
          </w:p>
        </w:tc>
        <w:tc>
          <w:tcPr>
            <w:tcW w:w="691" w:type="pct"/>
            <w:shd w:val="clear" w:color="auto" w:fill="FAFAFA"/>
            <w:vAlign w:val="center"/>
          </w:tcPr>
          <w:p w14:paraId="3909785B" w14:textId="6C33463F" w:rsidR="009707E4" w:rsidRPr="00615725" w:rsidRDefault="00D764DE" w:rsidP="009707E4">
            <w:pPr>
              <w:ind w:right="-72"/>
              <w:jc w:val="right"/>
              <w:rPr>
                <w:rFonts w:ascii="BrowalliaUPC" w:hAnsi="BrowalliaUPC" w:cs="BrowalliaUPC"/>
                <w:lang w:val="en-US"/>
              </w:rPr>
            </w:pPr>
            <w:r w:rsidRPr="00615725">
              <w:rPr>
                <w:rFonts w:ascii="BrowalliaUPC" w:hAnsi="BrowalliaUPC" w:cs="BrowalliaUPC"/>
                <w:lang w:val="en-US"/>
              </w:rPr>
              <w:t>(2.87)</w:t>
            </w:r>
          </w:p>
        </w:tc>
        <w:tc>
          <w:tcPr>
            <w:tcW w:w="691" w:type="pct"/>
            <w:shd w:val="clear" w:color="auto" w:fill="auto"/>
            <w:vAlign w:val="center"/>
          </w:tcPr>
          <w:p w14:paraId="3B5B0277" w14:textId="54F36BC0" w:rsidR="009707E4" w:rsidRPr="00615725" w:rsidRDefault="00192C44" w:rsidP="009707E4">
            <w:pPr>
              <w:ind w:right="-72"/>
              <w:jc w:val="right"/>
              <w:rPr>
                <w:rFonts w:ascii="BrowalliaUPC" w:hAnsi="BrowalliaUPC" w:cs="BrowalliaUPC"/>
                <w:lang w:val="en-US"/>
              </w:rPr>
            </w:pPr>
            <w:r w:rsidRPr="00615725">
              <w:rPr>
                <w:rFonts w:ascii="BrowalliaUPC" w:hAnsi="BrowalliaUPC" w:cs="BrowalliaUPC"/>
                <w:lang w:val="en-US"/>
              </w:rPr>
              <w:t>(2.81)</w:t>
            </w:r>
          </w:p>
        </w:tc>
        <w:tc>
          <w:tcPr>
            <w:tcW w:w="691" w:type="pct"/>
            <w:shd w:val="clear" w:color="auto" w:fill="FAFAFA"/>
            <w:vAlign w:val="center"/>
          </w:tcPr>
          <w:p w14:paraId="2D7A6D0B" w14:textId="350D3543" w:rsidR="009707E4" w:rsidRPr="00615725" w:rsidRDefault="000C544C" w:rsidP="009707E4">
            <w:pPr>
              <w:ind w:right="-72"/>
              <w:jc w:val="right"/>
              <w:rPr>
                <w:rFonts w:ascii="BrowalliaUPC" w:hAnsi="BrowalliaUPC" w:cs="BrowalliaUPC"/>
                <w:lang w:val="en-US"/>
              </w:rPr>
            </w:pPr>
            <w:r w:rsidRPr="00615725">
              <w:rPr>
                <w:rFonts w:ascii="BrowalliaUPC" w:hAnsi="BrowalliaUPC" w:cs="BrowalliaUPC"/>
                <w:lang w:val="en-US"/>
              </w:rPr>
              <w:t>(</w:t>
            </w:r>
            <w:r w:rsidRPr="00615725">
              <w:rPr>
                <w:rFonts w:ascii="BrowalliaUPC" w:hAnsi="BrowalliaUPC" w:cs="BrowalliaUPC" w:hint="cs"/>
                <w:cs/>
                <w:lang w:val="en-US"/>
              </w:rPr>
              <w:t>89.68</w:t>
            </w:r>
            <w:r w:rsidRPr="00615725">
              <w:rPr>
                <w:rFonts w:ascii="BrowalliaUPC" w:hAnsi="BrowalliaUPC" w:cs="BrowalliaUPC"/>
                <w:lang w:val="en-US"/>
              </w:rPr>
              <w:t>)</w:t>
            </w:r>
          </w:p>
        </w:tc>
        <w:tc>
          <w:tcPr>
            <w:tcW w:w="690" w:type="pct"/>
            <w:shd w:val="clear" w:color="auto" w:fill="auto"/>
            <w:vAlign w:val="center"/>
          </w:tcPr>
          <w:p w14:paraId="4CB6025B" w14:textId="424D5CFA" w:rsidR="009707E4" w:rsidRPr="00615725" w:rsidRDefault="00192C44" w:rsidP="009707E4">
            <w:pPr>
              <w:ind w:right="-72"/>
              <w:jc w:val="right"/>
              <w:rPr>
                <w:rFonts w:ascii="BrowalliaUPC" w:hAnsi="BrowalliaUPC" w:cs="BrowalliaUPC"/>
                <w:cs/>
                <w:lang w:val="en-US"/>
              </w:rPr>
            </w:pPr>
            <w:r w:rsidRPr="00615725">
              <w:rPr>
                <w:rFonts w:ascii="BrowalliaUPC" w:hAnsi="BrowalliaUPC" w:cs="BrowalliaUPC"/>
                <w:lang w:val="en-US"/>
              </w:rPr>
              <w:t>(87.13)</w:t>
            </w:r>
          </w:p>
        </w:tc>
      </w:tr>
      <w:tr w:rsidR="009707E4" w:rsidRPr="00615725" w14:paraId="28D9FA2E" w14:textId="77777777" w:rsidTr="007A77C3">
        <w:trPr>
          <w:cantSplit/>
          <w:trHeight w:val="170"/>
        </w:trPr>
        <w:tc>
          <w:tcPr>
            <w:tcW w:w="2238" w:type="pct"/>
          </w:tcPr>
          <w:p w14:paraId="4D9C3C30" w14:textId="393C611A" w:rsidR="009707E4" w:rsidRPr="00615725" w:rsidRDefault="009707E4" w:rsidP="009707E4">
            <w:pPr>
              <w:ind w:left="-72"/>
              <w:jc w:val="both"/>
              <w:rPr>
                <w:rFonts w:ascii="BrowalliaUPC" w:hAnsi="BrowalliaUPC" w:cs="BrowalliaUPC"/>
                <w:cs/>
              </w:rPr>
            </w:pPr>
            <w:r w:rsidRPr="00615725">
              <w:rPr>
                <w:rFonts w:ascii="BrowalliaUPC" w:hAnsi="BrowalliaUPC" w:cs="BrowalliaUPC"/>
                <w:cs/>
              </w:rPr>
              <w:t>ส่วนแบ่ง</w:t>
            </w:r>
            <w:r w:rsidR="003F455F" w:rsidRPr="00615725">
              <w:rPr>
                <w:rFonts w:ascii="BrowalliaUPC" w:hAnsi="BrowalliaUPC" w:cs="BrowalliaUPC" w:hint="cs"/>
                <w:cs/>
              </w:rPr>
              <w:t>กำไร (</w:t>
            </w:r>
            <w:r w:rsidRPr="00615725">
              <w:rPr>
                <w:rFonts w:ascii="BrowalliaUPC" w:hAnsi="BrowalliaUPC" w:cs="BrowalliaUPC"/>
                <w:cs/>
              </w:rPr>
              <w:t>ขาดทุน</w:t>
            </w:r>
            <w:r w:rsidR="003F455F" w:rsidRPr="00615725">
              <w:rPr>
                <w:rFonts w:ascii="BrowalliaUPC" w:hAnsi="BrowalliaUPC" w:cs="BrowalliaUPC" w:hint="cs"/>
                <w:cs/>
              </w:rPr>
              <w:t xml:space="preserve">) </w:t>
            </w:r>
            <w:r w:rsidRPr="00615725">
              <w:rPr>
                <w:rFonts w:ascii="BrowalliaUPC" w:hAnsi="BrowalliaUPC" w:cs="BrowalliaUPC"/>
                <w:cs/>
              </w:rPr>
              <w:t>เบ็ดเสร็จอื่น</w:t>
            </w:r>
          </w:p>
        </w:tc>
        <w:tc>
          <w:tcPr>
            <w:tcW w:w="691" w:type="pct"/>
            <w:shd w:val="clear" w:color="auto" w:fill="FAFAFA"/>
            <w:vAlign w:val="center"/>
          </w:tcPr>
          <w:p w14:paraId="7DBDD254" w14:textId="34C94A71" w:rsidR="009707E4" w:rsidRPr="00615725" w:rsidRDefault="009707E4" w:rsidP="009707E4">
            <w:pPr>
              <w:ind w:right="-72"/>
              <w:jc w:val="right"/>
              <w:rPr>
                <w:rFonts w:ascii="BrowalliaUPC" w:hAnsi="BrowalliaUPC" w:cs="BrowalliaUPC"/>
                <w:lang w:val="en-US"/>
              </w:rPr>
            </w:pPr>
          </w:p>
        </w:tc>
        <w:tc>
          <w:tcPr>
            <w:tcW w:w="691" w:type="pct"/>
            <w:shd w:val="clear" w:color="auto" w:fill="auto"/>
            <w:vAlign w:val="center"/>
          </w:tcPr>
          <w:p w14:paraId="763AD8FF" w14:textId="3541B4FE" w:rsidR="009707E4" w:rsidRPr="00615725" w:rsidRDefault="009707E4" w:rsidP="009707E4">
            <w:pPr>
              <w:ind w:right="-72"/>
              <w:jc w:val="right"/>
              <w:rPr>
                <w:rFonts w:ascii="BrowalliaUPC" w:hAnsi="BrowalliaUPC" w:cs="BrowalliaUPC"/>
                <w:cs/>
                <w:lang w:val="en-US"/>
              </w:rPr>
            </w:pPr>
          </w:p>
        </w:tc>
        <w:tc>
          <w:tcPr>
            <w:tcW w:w="691" w:type="pct"/>
            <w:shd w:val="clear" w:color="auto" w:fill="FAFAFA"/>
            <w:vAlign w:val="center"/>
          </w:tcPr>
          <w:p w14:paraId="4AA3B1D6" w14:textId="26C631E2" w:rsidR="009707E4" w:rsidRPr="00615725" w:rsidRDefault="009707E4" w:rsidP="009707E4">
            <w:pPr>
              <w:ind w:right="-72"/>
              <w:jc w:val="right"/>
              <w:rPr>
                <w:rFonts w:ascii="BrowalliaUPC" w:hAnsi="BrowalliaUPC" w:cs="BrowalliaUPC"/>
                <w:cs/>
                <w:lang w:val="en-US"/>
              </w:rPr>
            </w:pPr>
          </w:p>
        </w:tc>
        <w:tc>
          <w:tcPr>
            <w:tcW w:w="690" w:type="pct"/>
            <w:shd w:val="clear" w:color="auto" w:fill="auto"/>
            <w:vAlign w:val="center"/>
          </w:tcPr>
          <w:p w14:paraId="04EA3AAF" w14:textId="414C4A2B" w:rsidR="009707E4" w:rsidRPr="00615725" w:rsidRDefault="009707E4" w:rsidP="009707E4">
            <w:pPr>
              <w:ind w:right="-72"/>
              <w:jc w:val="right"/>
              <w:rPr>
                <w:rFonts w:ascii="BrowalliaUPC" w:hAnsi="BrowalliaUPC" w:cs="BrowalliaUPC"/>
                <w:cs/>
                <w:lang w:val="en-US"/>
              </w:rPr>
            </w:pPr>
          </w:p>
        </w:tc>
      </w:tr>
      <w:tr w:rsidR="009707E4" w:rsidRPr="00615725" w14:paraId="2E38BE9C" w14:textId="77777777" w:rsidTr="007A77C3">
        <w:trPr>
          <w:cantSplit/>
          <w:trHeight w:val="170"/>
        </w:trPr>
        <w:tc>
          <w:tcPr>
            <w:tcW w:w="2238" w:type="pct"/>
          </w:tcPr>
          <w:p w14:paraId="268E775E" w14:textId="7F5F5858" w:rsidR="009707E4" w:rsidRPr="00615725" w:rsidRDefault="009707E4" w:rsidP="009707E4">
            <w:pPr>
              <w:ind w:left="-72" w:hanging="18"/>
              <w:jc w:val="both"/>
              <w:rPr>
                <w:rFonts w:ascii="BrowalliaUPC" w:hAnsi="BrowalliaUPC" w:cs="BrowalliaUPC"/>
                <w:cs/>
              </w:rPr>
            </w:pPr>
            <w:r w:rsidRPr="00615725">
              <w:rPr>
                <w:rFonts w:ascii="BrowalliaUPC" w:hAnsi="BrowalliaUPC" w:cs="BrowalliaUPC"/>
                <w:cs/>
              </w:rPr>
              <w:t xml:space="preserve">   - การวัดมูลค่าใหม่ของผลประโยชน์พนักงาน</w:t>
            </w:r>
          </w:p>
        </w:tc>
        <w:tc>
          <w:tcPr>
            <w:tcW w:w="691" w:type="pct"/>
            <w:shd w:val="clear" w:color="auto" w:fill="FAFAFA"/>
            <w:vAlign w:val="center"/>
          </w:tcPr>
          <w:p w14:paraId="42860752" w14:textId="0FA2045D" w:rsidR="009707E4" w:rsidRPr="00615725" w:rsidRDefault="000C544C" w:rsidP="009707E4">
            <w:pPr>
              <w:ind w:right="-72"/>
              <w:jc w:val="right"/>
              <w:rPr>
                <w:rFonts w:ascii="BrowalliaUPC" w:hAnsi="BrowalliaUPC" w:cs="BrowalliaUPC"/>
                <w:lang w:val="en-US"/>
              </w:rPr>
            </w:pPr>
            <w:r w:rsidRPr="00615725">
              <w:rPr>
                <w:rFonts w:ascii="BrowalliaUPC" w:hAnsi="BrowalliaUPC" w:cs="BrowalliaUPC"/>
                <w:lang w:val="en-US"/>
              </w:rPr>
              <w:t>(</w:t>
            </w:r>
            <w:r w:rsidR="00CE7C7D" w:rsidRPr="00615725">
              <w:rPr>
                <w:rFonts w:ascii="BrowalliaUPC" w:hAnsi="BrowalliaUPC" w:cs="BrowalliaUPC" w:hint="cs"/>
                <w:cs/>
                <w:lang w:val="en-US"/>
              </w:rPr>
              <w:t>0.14</w:t>
            </w:r>
            <w:r w:rsidRPr="00615725">
              <w:rPr>
                <w:rFonts w:ascii="BrowalliaUPC" w:hAnsi="BrowalliaUPC" w:cs="BrowalliaUPC"/>
                <w:lang w:val="en-US"/>
              </w:rPr>
              <w:t>)</w:t>
            </w:r>
          </w:p>
        </w:tc>
        <w:tc>
          <w:tcPr>
            <w:tcW w:w="691" w:type="pct"/>
            <w:shd w:val="clear" w:color="auto" w:fill="auto"/>
            <w:vAlign w:val="center"/>
          </w:tcPr>
          <w:p w14:paraId="2AD3BB25" w14:textId="5404260F" w:rsidR="009707E4" w:rsidRPr="00615725" w:rsidRDefault="00192C44" w:rsidP="009707E4">
            <w:pPr>
              <w:ind w:right="-72"/>
              <w:jc w:val="right"/>
              <w:rPr>
                <w:rFonts w:ascii="BrowalliaUPC" w:hAnsi="BrowalliaUPC" w:cs="BrowalliaUPC"/>
                <w:lang w:val="en-US"/>
              </w:rPr>
            </w:pPr>
            <w:r w:rsidRPr="00615725">
              <w:rPr>
                <w:rFonts w:ascii="BrowalliaUPC" w:hAnsi="BrowalliaUPC" w:cs="BrowalliaUPC"/>
                <w:lang w:val="en-US"/>
              </w:rPr>
              <w:t>(0.03)</w:t>
            </w:r>
          </w:p>
        </w:tc>
        <w:tc>
          <w:tcPr>
            <w:tcW w:w="691" w:type="pct"/>
            <w:shd w:val="clear" w:color="auto" w:fill="FAFAFA"/>
            <w:vAlign w:val="center"/>
          </w:tcPr>
          <w:p w14:paraId="17BF3291" w14:textId="5FBEA7F8" w:rsidR="009707E4" w:rsidRPr="00615725" w:rsidRDefault="000C544C" w:rsidP="009707E4">
            <w:pPr>
              <w:ind w:right="-72"/>
              <w:jc w:val="right"/>
              <w:rPr>
                <w:rFonts w:ascii="BrowalliaUPC" w:hAnsi="BrowalliaUPC" w:cs="BrowalliaUPC"/>
                <w:lang w:val="en-US"/>
              </w:rPr>
            </w:pPr>
            <w:r w:rsidRPr="00615725">
              <w:rPr>
                <w:rFonts w:ascii="BrowalliaUPC" w:hAnsi="BrowalliaUPC" w:cs="BrowalliaUPC"/>
                <w:lang w:val="en-US"/>
              </w:rPr>
              <w:t>(4.66)</w:t>
            </w:r>
          </w:p>
        </w:tc>
        <w:tc>
          <w:tcPr>
            <w:tcW w:w="690" w:type="pct"/>
            <w:shd w:val="clear" w:color="auto" w:fill="auto"/>
          </w:tcPr>
          <w:p w14:paraId="1D039A07" w14:textId="27237439" w:rsidR="009707E4" w:rsidRPr="00615725" w:rsidRDefault="00192C44" w:rsidP="009707E4">
            <w:pPr>
              <w:ind w:right="-72"/>
              <w:jc w:val="right"/>
              <w:rPr>
                <w:rFonts w:ascii="BrowalliaUPC" w:hAnsi="BrowalliaUPC" w:cs="BrowalliaUPC"/>
                <w:cs/>
                <w:lang w:val="en-US"/>
              </w:rPr>
            </w:pPr>
            <w:r w:rsidRPr="00615725">
              <w:rPr>
                <w:rFonts w:ascii="BrowalliaUPC" w:hAnsi="BrowalliaUPC" w:cs="BrowalliaUPC"/>
                <w:lang w:val="en-US"/>
              </w:rPr>
              <w:t>(0.94)</w:t>
            </w:r>
          </w:p>
        </w:tc>
      </w:tr>
      <w:tr w:rsidR="009707E4" w:rsidRPr="00615725" w14:paraId="7E3794AE" w14:textId="77777777" w:rsidTr="007A77C3">
        <w:trPr>
          <w:cantSplit/>
          <w:trHeight w:val="170"/>
        </w:trPr>
        <w:tc>
          <w:tcPr>
            <w:tcW w:w="2238" w:type="pct"/>
          </w:tcPr>
          <w:p w14:paraId="51F525C3" w14:textId="54E9D05B" w:rsidR="009707E4" w:rsidRPr="00615725" w:rsidRDefault="009707E4" w:rsidP="009707E4">
            <w:pPr>
              <w:ind w:left="-72" w:hanging="18"/>
              <w:jc w:val="both"/>
              <w:rPr>
                <w:rFonts w:ascii="BrowalliaUPC" w:hAnsi="BrowalliaUPC" w:cs="BrowalliaUPC"/>
                <w:cs/>
                <w:lang w:val="en-US"/>
              </w:rPr>
            </w:pPr>
            <w:r w:rsidRPr="00615725">
              <w:rPr>
                <w:rFonts w:ascii="BrowalliaUPC" w:hAnsi="BrowalliaUPC" w:cs="BrowalliaUPC"/>
                <w:cs/>
              </w:rPr>
              <w:t xml:space="preserve">   - การวัดมูลค่าสินทรัพย์ทางการเงิน</w:t>
            </w:r>
          </w:p>
        </w:tc>
        <w:tc>
          <w:tcPr>
            <w:tcW w:w="691" w:type="pct"/>
            <w:shd w:val="clear" w:color="auto" w:fill="FAFAFA"/>
            <w:vAlign w:val="center"/>
          </w:tcPr>
          <w:p w14:paraId="44B6816E" w14:textId="116CABCC" w:rsidR="009707E4" w:rsidRPr="00615725" w:rsidRDefault="000C544C" w:rsidP="009707E4">
            <w:pPr>
              <w:ind w:right="-72"/>
              <w:jc w:val="right"/>
              <w:rPr>
                <w:rFonts w:ascii="BrowalliaUPC" w:hAnsi="BrowalliaUPC" w:cs="BrowalliaUPC"/>
                <w:lang w:val="en-US"/>
              </w:rPr>
            </w:pPr>
            <w:r w:rsidRPr="00615725">
              <w:rPr>
                <w:rFonts w:ascii="BrowalliaUPC" w:hAnsi="BrowalliaUPC" w:cs="BrowalliaUPC"/>
                <w:lang w:val="en-US"/>
              </w:rPr>
              <w:t>(44.00)</w:t>
            </w:r>
          </w:p>
        </w:tc>
        <w:tc>
          <w:tcPr>
            <w:tcW w:w="691" w:type="pct"/>
            <w:shd w:val="clear" w:color="auto" w:fill="auto"/>
            <w:vAlign w:val="center"/>
          </w:tcPr>
          <w:p w14:paraId="28903FC4" w14:textId="3E34FCF1" w:rsidR="009707E4" w:rsidRPr="00615725" w:rsidRDefault="00192C44" w:rsidP="009707E4">
            <w:pPr>
              <w:ind w:right="-72"/>
              <w:jc w:val="right"/>
              <w:rPr>
                <w:rFonts w:ascii="BrowalliaUPC" w:hAnsi="BrowalliaUPC" w:cs="BrowalliaUPC"/>
                <w:lang w:val="en-US"/>
              </w:rPr>
            </w:pPr>
            <w:r w:rsidRPr="00615725">
              <w:rPr>
                <w:rFonts w:ascii="BrowalliaUPC" w:hAnsi="BrowalliaUPC" w:cs="BrowalliaUPC"/>
                <w:lang w:val="en-US"/>
              </w:rPr>
              <w:t>-</w:t>
            </w:r>
          </w:p>
        </w:tc>
        <w:tc>
          <w:tcPr>
            <w:tcW w:w="691" w:type="pct"/>
            <w:shd w:val="clear" w:color="auto" w:fill="FAFAFA"/>
            <w:vAlign w:val="center"/>
          </w:tcPr>
          <w:p w14:paraId="40EAFDC5" w14:textId="1D52D879" w:rsidR="009707E4" w:rsidRPr="00615725" w:rsidRDefault="000C544C" w:rsidP="009707E4">
            <w:pPr>
              <w:ind w:right="-72"/>
              <w:jc w:val="right"/>
              <w:rPr>
                <w:rFonts w:ascii="BrowalliaUPC" w:hAnsi="BrowalliaUPC" w:cs="BrowalliaUPC"/>
                <w:cs/>
                <w:lang w:val="en-US"/>
              </w:rPr>
            </w:pPr>
            <w:r w:rsidRPr="00615725">
              <w:rPr>
                <w:rFonts w:ascii="BrowalliaUPC" w:hAnsi="BrowalliaUPC" w:cs="BrowalliaUPC"/>
                <w:lang w:val="en-US"/>
              </w:rPr>
              <w:t>(1,390.33)</w:t>
            </w:r>
          </w:p>
        </w:tc>
        <w:tc>
          <w:tcPr>
            <w:tcW w:w="690" w:type="pct"/>
            <w:shd w:val="clear" w:color="auto" w:fill="auto"/>
          </w:tcPr>
          <w:p w14:paraId="121657EB" w14:textId="3C1F133F" w:rsidR="009707E4" w:rsidRPr="00615725" w:rsidRDefault="00192C44" w:rsidP="009707E4">
            <w:pPr>
              <w:ind w:right="-72"/>
              <w:jc w:val="right"/>
              <w:rPr>
                <w:rFonts w:ascii="BrowalliaUPC" w:hAnsi="BrowalliaUPC" w:cs="BrowalliaUPC"/>
                <w:cs/>
                <w:lang w:val="en-US"/>
              </w:rPr>
            </w:pPr>
            <w:r w:rsidRPr="00615725">
              <w:rPr>
                <w:rFonts w:ascii="BrowalliaUPC" w:hAnsi="BrowalliaUPC" w:cs="BrowalliaUPC"/>
                <w:lang w:val="en-US"/>
              </w:rPr>
              <w:t>-</w:t>
            </w:r>
          </w:p>
        </w:tc>
      </w:tr>
      <w:tr w:rsidR="009707E4" w:rsidRPr="00615725" w14:paraId="397FCDB5" w14:textId="77777777" w:rsidTr="007A77C3">
        <w:trPr>
          <w:cantSplit/>
          <w:trHeight w:val="170"/>
        </w:trPr>
        <w:tc>
          <w:tcPr>
            <w:tcW w:w="2238" w:type="pct"/>
          </w:tcPr>
          <w:p w14:paraId="3E578BA0" w14:textId="08456FC1" w:rsidR="009707E4" w:rsidRPr="00615725" w:rsidRDefault="009707E4" w:rsidP="009707E4">
            <w:pPr>
              <w:ind w:left="-72" w:hanging="18"/>
              <w:jc w:val="both"/>
              <w:rPr>
                <w:rFonts w:ascii="BrowalliaUPC" w:hAnsi="BrowalliaUPC" w:cs="BrowalliaUPC"/>
                <w:cs/>
              </w:rPr>
            </w:pPr>
            <w:r w:rsidRPr="00615725">
              <w:rPr>
                <w:rFonts w:ascii="BrowalliaUPC" w:hAnsi="BrowalliaUPC" w:cs="BrowalliaUPC"/>
                <w:cs/>
              </w:rPr>
              <w:t xml:space="preserve">   - ผลต่างของอัตราแลกเปลี่ยนจากการแปลงค่า</w:t>
            </w:r>
          </w:p>
        </w:tc>
        <w:tc>
          <w:tcPr>
            <w:tcW w:w="691" w:type="pct"/>
            <w:shd w:val="clear" w:color="auto" w:fill="FAFAFA"/>
            <w:vAlign w:val="bottom"/>
          </w:tcPr>
          <w:p w14:paraId="3F946000" w14:textId="06309CFC" w:rsidR="009707E4" w:rsidRPr="00615725" w:rsidRDefault="009707E4" w:rsidP="009707E4">
            <w:pPr>
              <w:ind w:right="-72"/>
              <w:jc w:val="right"/>
              <w:rPr>
                <w:rFonts w:ascii="BrowalliaUPC" w:hAnsi="BrowalliaUPC" w:cs="BrowalliaUPC"/>
                <w:lang w:val="en-US"/>
              </w:rPr>
            </w:pPr>
          </w:p>
        </w:tc>
        <w:tc>
          <w:tcPr>
            <w:tcW w:w="691" w:type="pct"/>
            <w:shd w:val="clear" w:color="auto" w:fill="auto"/>
            <w:vAlign w:val="bottom"/>
          </w:tcPr>
          <w:p w14:paraId="3A33C8E6" w14:textId="77777777" w:rsidR="009707E4" w:rsidRPr="00615725" w:rsidRDefault="009707E4" w:rsidP="009707E4">
            <w:pPr>
              <w:ind w:right="-72"/>
              <w:jc w:val="right"/>
              <w:rPr>
                <w:rFonts w:ascii="BrowalliaUPC" w:hAnsi="BrowalliaUPC" w:cs="BrowalliaUPC"/>
                <w:lang w:val="en-US"/>
              </w:rPr>
            </w:pPr>
          </w:p>
        </w:tc>
        <w:tc>
          <w:tcPr>
            <w:tcW w:w="691" w:type="pct"/>
            <w:shd w:val="clear" w:color="auto" w:fill="FAFAFA"/>
            <w:vAlign w:val="bottom"/>
          </w:tcPr>
          <w:p w14:paraId="6FAF04C8" w14:textId="5921B52E" w:rsidR="009707E4" w:rsidRPr="00615725" w:rsidRDefault="009707E4" w:rsidP="009707E4">
            <w:pPr>
              <w:ind w:right="-72"/>
              <w:jc w:val="right"/>
              <w:rPr>
                <w:rFonts w:ascii="BrowalliaUPC" w:hAnsi="BrowalliaUPC" w:cs="BrowalliaUPC"/>
                <w:cs/>
                <w:lang w:val="en-US"/>
              </w:rPr>
            </w:pPr>
          </w:p>
        </w:tc>
        <w:tc>
          <w:tcPr>
            <w:tcW w:w="690" w:type="pct"/>
            <w:shd w:val="clear" w:color="auto" w:fill="auto"/>
            <w:vAlign w:val="bottom"/>
          </w:tcPr>
          <w:p w14:paraId="285755B5" w14:textId="77777777" w:rsidR="009707E4" w:rsidRPr="00615725" w:rsidRDefault="009707E4" w:rsidP="009707E4">
            <w:pPr>
              <w:ind w:right="-72"/>
              <w:jc w:val="right"/>
              <w:rPr>
                <w:rFonts w:ascii="BrowalliaUPC" w:hAnsi="BrowalliaUPC" w:cs="BrowalliaUPC"/>
                <w:cs/>
                <w:lang w:val="en-US"/>
              </w:rPr>
            </w:pPr>
          </w:p>
        </w:tc>
      </w:tr>
      <w:tr w:rsidR="009707E4" w:rsidRPr="00615725" w14:paraId="43C90905" w14:textId="77777777" w:rsidTr="007A77C3">
        <w:trPr>
          <w:cantSplit/>
          <w:trHeight w:val="170"/>
        </w:trPr>
        <w:tc>
          <w:tcPr>
            <w:tcW w:w="2238" w:type="pct"/>
          </w:tcPr>
          <w:p w14:paraId="354FCDE6" w14:textId="6E2C2689" w:rsidR="009707E4" w:rsidRPr="00615725" w:rsidRDefault="009707E4" w:rsidP="009707E4">
            <w:pPr>
              <w:ind w:left="-72" w:hanging="142"/>
              <w:jc w:val="both"/>
              <w:rPr>
                <w:rFonts w:ascii="BrowalliaUPC" w:hAnsi="BrowalliaUPC" w:cs="BrowalliaUPC"/>
                <w:cs/>
                <w:lang w:val="en-GB"/>
              </w:rPr>
            </w:pPr>
            <w:r w:rsidRPr="00615725">
              <w:rPr>
                <w:rFonts w:ascii="BrowalliaUPC" w:hAnsi="BrowalliaUPC" w:cs="BrowalliaUPC"/>
                <w:cs/>
              </w:rPr>
              <w:t xml:space="preserve">          </w:t>
            </w:r>
            <w:r w:rsidR="00C27F26" w:rsidRPr="00615725">
              <w:rPr>
                <w:rFonts w:ascii="BrowalliaUPC" w:hAnsi="BrowalliaUPC" w:cs="BrowalliaUPC"/>
                <w:cs/>
                <w:lang w:val="en-US"/>
              </w:rPr>
              <w:t>งบการเงิน</w:t>
            </w:r>
            <w:r w:rsidRPr="00615725">
              <w:rPr>
                <w:rFonts w:ascii="BrowalliaUPC" w:hAnsi="BrowalliaUPC" w:cs="BrowalliaUPC"/>
                <w:cs/>
                <w:lang w:val="en-US"/>
              </w:rPr>
              <w:t>ของบริษัทร่วม</w:t>
            </w:r>
          </w:p>
        </w:tc>
        <w:tc>
          <w:tcPr>
            <w:tcW w:w="691" w:type="pct"/>
            <w:shd w:val="clear" w:color="auto" w:fill="FAFAFA"/>
            <w:vAlign w:val="bottom"/>
          </w:tcPr>
          <w:p w14:paraId="519ABF9A" w14:textId="24B04F98" w:rsidR="009707E4" w:rsidRPr="00615725" w:rsidRDefault="00CE7C7D" w:rsidP="009707E4">
            <w:pPr>
              <w:ind w:right="-72"/>
              <w:jc w:val="right"/>
              <w:rPr>
                <w:rFonts w:ascii="BrowalliaUPC" w:hAnsi="BrowalliaUPC" w:cs="BrowalliaUPC"/>
                <w:lang w:val="en-US"/>
              </w:rPr>
            </w:pPr>
            <w:r w:rsidRPr="00615725">
              <w:rPr>
                <w:rFonts w:ascii="BrowalliaUPC" w:hAnsi="BrowalliaUPC" w:cs="BrowalliaUPC"/>
                <w:lang w:val="en-US"/>
              </w:rPr>
              <w:t>0.70</w:t>
            </w:r>
          </w:p>
        </w:tc>
        <w:tc>
          <w:tcPr>
            <w:tcW w:w="691" w:type="pct"/>
            <w:shd w:val="clear" w:color="auto" w:fill="auto"/>
            <w:vAlign w:val="bottom"/>
          </w:tcPr>
          <w:p w14:paraId="38B568FD" w14:textId="40B2DD65" w:rsidR="009707E4" w:rsidRPr="00615725" w:rsidRDefault="00192C44" w:rsidP="009707E4">
            <w:pPr>
              <w:ind w:right="-72"/>
              <w:jc w:val="right"/>
              <w:rPr>
                <w:rFonts w:ascii="BrowalliaUPC" w:hAnsi="BrowalliaUPC" w:cs="BrowalliaUPC"/>
                <w:lang w:val="en-US"/>
              </w:rPr>
            </w:pPr>
            <w:r w:rsidRPr="00615725">
              <w:rPr>
                <w:rFonts w:ascii="BrowalliaUPC" w:hAnsi="BrowalliaUPC" w:cs="BrowalliaUPC"/>
                <w:lang w:val="en-US"/>
              </w:rPr>
              <w:t>4.41</w:t>
            </w:r>
          </w:p>
        </w:tc>
        <w:tc>
          <w:tcPr>
            <w:tcW w:w="691" w:type="pct"/>
            <w:shd w:val="clear" w:color="auto" w:fill="FAFAFA"/>
            <w:vAlign w:val="bottom"/>
          </w:tcPr>
          <w:p w14:paraId="228976EC" w14:textId="6FA9D5B3" w:rsidR="009707E4" w:rsidRPr="00615725" w:rsidRDefault="00CE7C7D" w:rsidP="00CE7C7D">
            <w:pPr>
              <w:ind w:right="-72"/>
              <w:jc w:val="right"/>
              <w:rPr>
                <w:rFonts w:ascii="BrowalliaUPC" w:hAnsi="BrowalliaUPC" w:cs="BrowalliaUPC"/>
                <w:cs/>
                <w:lang w:val="en-US"/>
              </w:rPr>
            </w:pPr>
            <w:r w:rsidRPr="00615725">
              <w:rPr>
                <w:rFonts w:ascii="BrowalliaUPC" w:hAnsi="BrowalliaUPC" w:cs="BrowalliaUPC" w:hint="cs"/>
                <w:cs/>
                <w:lang w:val="en-US"/>
              </w:rPr>
              <w:t>20.60</w:t>
            </w:r>
          </w:p>
        </w:tc>
        <w:tc>
          <w:tcPr>
            <w:tcW w:w="690" w:type="pct"/>
            <w:shd w:val="clear" w:color="auto" w:fill="auto"/>
            <w:vAlign w:val="bottom"/>
          </w:tcPr>
          <w:p w14:paraId="0EA3FA61" w14:textId="214DCA11" w:rsidR="009707E4" w:rsidRPr="00615725" w:rsidRDefault="00192C44" w:rsidP="009707E4">
            <w:pPr>
              <w:ind w:right="-72"/>
              <w:jc w:val="right"/>
              <w:rPr>
                <w:rFonts w:ascii="BrowalliaUPC" w:hAnsi="BrowalliaUPC" w:cs="BrowalliaUPC"/>
                <w:lang w:val="en-US"/>
              </w:rPr>
            </w:pPr>
            <w:r w:rsidRPr="00615725">
              <w:rPr>
                <w:rFonts w:ascii="BrowalliaUPC" w:hAnsi="BrowalliaUPC" w:cs="BrowalliaUPC"/>
                <w:lang w:val="en-US"/>
              </w:rPr>
              <w:t>137.37</w:t>
            </w:r>
          </w:p>
        </w:tc>
      </w:tr>
      <w:tr w:rsidR="009707E4" w:rsidRPr="00615725" w14:paraId="727E0B66" w14:textId="77777777" w:rsidTr="007A77C3">
        <w:trPr>
          <w:cantSplit/>
          <w:trHeight w:val="170"/>
        </w:trPr>
        <w:tc>
          <w:tcPr>
            <w:tcW w:w="2238" w:type="pct"/>
          </w:tcPr>
          <w:p w14:paraId="62990840" w14:textId="5D5DB51A" w:rsidR="009707E4" w:rsidRPr="00615725" w:rsidRDefault="00CE7C7D" w:rsidP="009707E4">
            <w:pPr>
              <w:ind w:left="-72"/>
              <w:jc w:val="both"/>
              <w:rPr>
                <w:rFonts w:ascii="BrowalliaUPC" w:hAnsi="BrowalliaUPC" w:cs="BrowalliaUPC"/>
                <w:cs/>
              </w:rPr>
            </w:pPr>
            <w:r w:rsidRPr="00615725">
              <w:rPr>
                <w:rFonts w:ascii="BrowalliaUPC" w:hAnsi="BrowalliaUPC" w:cs="BrowalliaUPC"/>
                <w:cs/>
              </w:rPr>
              <w:t>เปลี่ยนประเภท</w:t>
            </w:r>
          </w:p>
        </w:tc>
        <w:tc>
          <w:tcPr>
            <w:tcW w:w="691" w:type="pct"/>
            <w:shd w:val="clear" w:color="auto" w:fill="FAFAFA"/>
            <w:vAlign w:val="center"/>
          </w:tcPr>
          <w:p w14:paraId="23DE6B26" w14:textId="4DE2FD78" w:rsidR="009707E4" w:rsidRPr="00615725" w:rsidRDefault="00CE7C7D" w:rsidP="009707E4">
            <w:pPr>
              <w:ind w:right="-72"/>
              <w:jc w:val="right"/>
              <w:rPr>
                <w:rFonts w:ascii="BrowalliaUPC" w:hAnsi="BrowalliaUPC" w:cs="BrowalliaUPC"/>
                <w:cs/>
                <w:lang w:val="en-US"/>
              </w:rPr>
            </w:pPr>
            <w:r w:rsidRPr="00615725">
              <w:rPr>
                <w:rFonts w:ascii="BrowalliaUPC" w:hAnsi="BrowalliaUPC" w:cs="BrowalliaUPC" w:hint="cs"/>
                <w:cs/>
                <w:lang w:val="en-US"/>
              </w:rPr>
              <w:t>0.30</w:t>
            </w:r>
          </w:p>
        </w:tc>
        <w:tc>
          <w:tcPr>
            <w:tcW w:w="691" w:type="pct"/>
            <w:shd w:val="clear" w:color="auto" w:fill="auto"/>
            <w:vAlign w:val="center"/>
          </w:tcPr>
          <w:p w14:paraId="26C159DD" w14:textId="4CB06FEA" w:rsidR="009707E4" w:rsidRPr="00615725" w:rsidRDefault="00192C44" w:rsidP="009707E4">
            <w:pPr>
              <w:ind w:right="-72"/>
              <w:jc w:val="right"/>
              <w:rPr>
                <w:rFonts w:ascii="BrowalliaUPC" w:hAnsi="BrowalliaUPC" w:cs="BrowalliaUPC"/>
                <w:cs/>
                <w:lang w:val="en-US"/>
              </w:rPr>
            </w:pPr>
            <w:r w:rsidRPr="00615725">
              <w:rPr>
                <w:rFonts w:ascii="BrowalliaUPC" w:hAnsi="BrowalliaUPC" w:cs="BrowalliaUPC"/>
                <w:lang w:val="en-US"/>
              </w:rPr>
              <w:t>-</w:t>
            </w:r>
          </w:p>
        </w:tc>
        <w:tc>
          <w:tcPr>
            <w:tcW w:w="691" w:type="pct"/>
            <w:shd w:val="clear" w:color="auto" w:fill="FAFAFA"/>
            <w:vAlign w:val="center"/>
          </w:tcPr>
          <w:p w14:paraId="62A12A95" w14:textId="2FAD67FC" w:rsidR="009707E4" w:rsidRPr="00615725" w:rsidRDefault="00CE7C7D" w:rsidP="00140320">
            <w:pPr>
              <w:ind w:right="-72"/>
              <w:jc w:val="right"/>
              <w:rPr>
                <w:rFonts w:ascii="BrowalliaUPC" w:hAnsi="BrowalliaUPC" w:cs="BrowalliaUPC"/>
                <w:cs/>
                <w:lang w:val="en-US"/>
              </w:rPr>
            </w:pPr>
            <w:r w:rsidRPr="00615725">
              <w:rPr>
                <w:rFonts w:ascii="BrowalliaUPC" w:hAnsi="BrowalliaUPC" w:cs="BrowalliaUPC" w:hint="cs"/>
                <w:cs/>
                <w:lang w:val="en-US"/>
              </w:rPr>
              <w:t>9.3</w:t>
            </w:r>
            <w:r w:rsidR="00140320" w:rsidRPr="00615725">
              <w:rPr>
                <w:rFonts w:ascii="BrowalliaUPC" w:hAnsi="BrowalliaUPC" w:cs="BrowalliaUPC"/>
                <w:lang w:val="en-US"/>
              </w:rPr>
              <w:t>0</w:t>
            </w:r>
          </w:p>
        </w:tc>
        <w:tc>
          <w:tcPr>
            <w:tcW w:w="690" w:type="pct"/>
            <w:shd w:val="clear" w:color="auto" w:fill="auto"/>
            <w:vAlign w:val="center"/>
          </w:tcPr>
          <w:p w14:paraId="5BEB71EA" w14:textId="7DD36922" w:rsidR="009707E4" w:rsidRPr="00615725" w:rsidRDefault="00192C44" w:rsidP="009707E4">
            <w:pPr>
              <w:ind w:right="-72"/>
              <w:jc w:val="right"/>
              <w:rPr>
                <w:rFonts w:ascii="BrowalliaUPC" w:hAnsi="BrowalliaUPC" w:cs="BrowalliaUPC"/>
                <w:cs/>
                <w:lang w:val="en-US"/>
              </w:rPr>
            </w:pPr>
            <w:r w:rsidRPr="00615725">
              <w:rPr>
                <w:rFonts w:ascii="BrowalliaUPC" w:hAnsi="BrowalliaUPC" w:cs="BrowalliaUPC"/>
                <w:lang w:val="en-US"/>
              </w:rPr>
              <w:t>-</w:t>
            </w:r>
          </w:p>
        </w:tc>
      </w:tr>
      <w:tr w:rsidR="009707E4" w:rsidRPr="00615725" w14:paraId="66064C1E" w14:textId="77777777" w:rsidTr="007A77C3">
        <w:trPr>
          <w:cantSplit/>
          <w:trHeight w:val="170"/>
        </w:trPr>
        <w:tc>
          <w:tcPr>
            <w:tcW w:w="2238" w:type="pct"/>
          </w:tcPr>
          <w:p w14:paraId="233E52D8" w14:textId="77777777" w:rsidR="009707E4" w:rsidRPr="00615725" w:rsidRDefault="009707E4" w:rsidP="009707E4">
            <w:pPr>
              <w:ind w:left="-72"/>
              <w:jc w:val="both"/>
              <w:rPr>
                <w:rFonts w:ascii="BrowalliaUPC" w:hAnsi="BrowalliaUPC" w:cs="BrowalliaUPC"/>
                <w:cs/>
              </w:rPr>
            </w:pPr>
            <w:r w:rsidRPr="00615725">
              <w:rPr>
                <w:rFonts w:ascii="BrowalliaUPC" w:hAnsi="BrowalliaUPC" w:cs="BrowalliaUPC"/>
                <w:cs/>
              </w:rPr>
              <w:t>ผลต่างของอัตราแลกเปลี่ยนจากการแปลงค่า</w:t>
            </w:r>
          </w:p>
          <w:p w14:paraId="68884FBF" w14:textId="1BDE2283" w:rsidR="009707E4" w:rsidRPr="00615725" w:rsidRDefault="00C27F26" w:rsidP="009707E4">
            <w:pPr>
              <w:ind w:left="-72"/>
              <w:jc w:val="both"/>
              <w:rPr>
                <w:rFonts w:ascii="BrowalliaUPC" w:hAnsi="BrowalliaUPC" w:cs="BrowalliaUPC"/>
                <w:cs/>
              </w:rPr>
            </w:pPr>
            <w:r w:rsidRPr="00615725">
              <w:rPr>
                <w:rFonts w:ascii="BrowalliaUPC" w:hAnsi="BrowalliaUPC" w:cs="BrowalliaUPC"/>
                <w:cs/>
              </w:rPr>
              <w:t xml:space="preserve">       </w:t>
            </w:r>
            <w:r w:rsidRPr="00615725">
              <w:rPr>
                <w:rFonts w:ascii="BrowalliaUPC" w:hAnsi="BrowalliaUPC" w:cs="BrowalliaUPC" w:hint="cs"/>
                <w:cs/>
              </w:rPr>
              <w:t xml:space="preserve"> </w:t>
            </w:r>
            <w:r w:rsidRPr="00615725">
              <w:rPr>
                <w:rFonts w:ascii="BrowalliaUPC" w:hAnsi="BrowalliaUPC" w:cs="BrowalliaUPC"/>
                <w:cs/>
              </w:rPr>
              <w:t>งบการเงิน</w:t>
            </w:r>
          </w:p>
        </w:tc>
        <w:tc>
          <w:tcPr>
            <w:tcW w:w="691" w:type="pct"/>
            <w:tcBorders>
              <w:bottom w:val="single" w:sz="4" w:space="0" w:color="auto"/>
            </w:tcBorders>
            <w:shd w:val="clear" w:color="auto" w:fill="FAFAFA"/>
            <w:vAlign w:val="bottom"/>
          </w:tcPr>
          <w:p w14:paraId="506850CA" w14:textId="2E009854" w:rsidR="009707E4" w:rsidRPr="00615725" w:rsidRDefault="00DC59EB" w:rsidP="00140320">
            <w:pPr>
              <w:ind w:right="-72"/>
              <w:jc w:val="right"/>
              <w:rPr>
                <w:rFonts w:ascii="BrowalliaUPC" w:hAnsi="BrowalliaUPC" w:cs="BrowalliaUPC"/>
                <w:lang w:val="en-US"/>
              </w:rPr>
            </w:pPr>
            <w:r w:rsidRPr="00615725">
              <w:rPr>
                <w:rFonts w:ascii="BrowalliaUPC" w:hAnsi="BrowalliaUPC" w:cs="BrowalliaUPC"/>
                <w:lang w:val="en-US"/>
              </w:rPr>
              <w:t>0.0</w:t>
            </w:r>
            <w:r w:rsidR="00140320" w:rsidRPr="00615725">
              <w:rPr>
                <w:rFonts w:ascii="BrowalliaUPC" w:hAnsi="BrowalliaUPC" w:cs="BrowalliaUPC"/>
                <w:lang w:val="en-US"/>
              </w:rPr>
              <w:t>6</w:t>
            </w:r>
          </w:p>
        </w:tc>
        <w:tc>
          <w:tcPr>
            <w:tcW w:w="691" w:type="pct"/>
            <w:tcBorders>
              <w:bottom w:val="single" w:sz="4" w:space="0" w:color="auto"/>
            </w:tcBorders>
            <w:shd w:val="clear" w:color="auto" w:fill="auto"/>
            <w:vAlign w:val="bottom"/>
          </w:tcPr>
          <w:p w14:paraId="4CF03FA1" w14:textId="1353AD71" w:rsidR="009707E4" w:rsidRPr="00615725" w:rsidRDefault="00192C44" w:rsidP="009707E4">
            <w:pPr>
              <w:ind w:right="-72"/>
              <w:jc w:val="right"/>
              <w:rPr>
                <w:rFonts w:ascii="BrowalliaUPC" w:hAnsi="BrowalliaUPC" w:cs="BrowalliaUPC"/>
                <w:lang w:val="en-US"/>
              </w:rPr>
            </w:pPr>
            <w:r w:rsidRPr="00615725">
              <w:rPr>
                <w:rFonts w:ascii="BrowalliaUPC" w:hAnsi="BrowalliaUPC" w:cs="BrowalliaUPC"/>
                <w:lang w:val="en-US"/>
              </w:rPr>
              <w:t>0.19</w:t>
            </w:r>
          </w:p>
        </w:tc>
        <w:tc>
          <w:tcPr>
            <w:tcW w:w="691" w:type="pct"/>
            <w:tcBorders>
              <w:bottom w:val="single" w:sz="4" w:space="0" w:color="auto"/>
            </w:tcBorders>
            <w:shd w:val="clear" w:color="auto" w:fill="FAFAFA"/>
            <w:vAlign w:val="bottom"/>
          </w:tcPr>
          <w:p w14:paraId="37C5F30F" w14:textId="41C27C56" w:rsidR="009707E4" w:rsidRPr="00615725" w:rsidRDefault="00140320" w:rsidP="009707E4">
            <w:pPr>
              <w:ind w:right="-72"/>
              <w:jc w:val="right"/>
              <w:rPr>
                <w:rFonts w:ascii="BrowalliaUPC" w:hAnsi="BrowalliaUPC" w:cs="BrowalliaUPC"/>
                <w:cs/>
                <w:lang w:val="en-US"/>
              </w:rPr>
            </w:pPr>
            <w:r w:rsidRPr="00615725">
              <w:rPr>
                <w:rFonts w:ascii="BrowalliaUPC" w:hAnsi="BrowalliaUPC" w:cs="BrowalliaUPC"/>
                <w:lang w:val="en-US"/>
              </w:rPr>
              <w:t>29.19</w:t>
            </w:r>
          </w:p>
        </w:tc>
        <w:tc>
          <w:tcPr>
            <w:tcW w:w="690" w:type="pct"/>
            <w:tcBorders>
              <w:bottom w:val="single" w:sz="4" w:space="0" w:color="auto"/>
            </w:tcBorders>
            <w:shd w:val="clear" w:color="auto" w:fill="auto"/>
            <w:vAlign w:val="bottom"/>
          </w:tcPr>
          <w:p w14:paraId="400A4BAF" w14:textId="1327DC0F" w:rsidR="009707E4" w:rsidRPr="00615725" w:rsidRDefault="00192C44" w:rsidP="009707E4">
            <w:pPr>
              <w:ind w:right="-72"/>
              <w:jc w:val="right"/>
              <w:rPr>
                <w:rFonts w:ascii="BrowalliaUPC" w:hAnsi="BrowalliaUPC" w:cs="BrowalliaUPC"/>
                <w:lang w:val="en-US"/>
              </w:rPr>
            </w:pPr>
            <w:r w:rsidRPr="00615725">
              <w:rPr>
                <w:rFonts w:ascii="BrowalliaUPC" w:hAnsi="BrowalliaUPC" w:cs="BrowalliaUPC"/>
                <w:lang w:val="en-US"/>
              </w:rPr>
              <w:t>(505.18)</w:t>
            </w:r>
          </w:p>
        </w:tc>
      </w:tr>
      <w:tr w:rsidR="009707E4" w:rsidRPr="00615725" w14:paraId="62620BD6" w14:textId="77777777" w:rsidTr="007A77C3">
        <w:trPr>
          <w:cantSplit/>
          <w:trHeight w:val="60"/>
        </w:trPr>
        <w:tc>
          <w:tcPr>
            <w:tcW w:w="2238" w:type="pct"/>
          </w:tcPr>
          <w:p w14:paraId="2BAA27A0" w14:textId="03BF2E81" w:rsidR="009707E4" w:rsidRPr="00615725" w:rsidRDefault="009707E4" w:rsidP="009707E4">
            <w:pPr>
              <w:ind w:left="-72"/>
              <w:jc w:val="both"/>
              <w:rPr>
                <w:rFonts w:ascii="BrowalliaUPC" w:hAnsi="BrowalliaUPC" w:cs="BrowalliaUPC"/>
                <w:cs/>
              </w:rPr>
            </w:pPr>
            <w:r w:rsidRPr="00615725">
              <w:rPr>
                <w:rFonts w:ascii="BrowalliaUPC" w:hAnsi="BrowalliaUPC" w:cs="BrowalliaUPC"/>
                <w:cs/>
              </w:rPr>
              <w:t>ราคาตามบัญชีปลายปี</w:t>
            </w:r>
          </w:p>
        </w:tc>
        <w:tc>
          <w:tcPr>
            <w:tcW w:w="691" w:type="pct"/>
            <w:tcBorders>
              <w:top w:val="single" w:sz="4" w:space="0" w:color="auto"/>
              <w:bottom w:val="single" w:sz="4" w:space="0" w:color="auto"/>
            </w:tcBorders>
            <w:shd w:val="clear" w:color="auto" w:fill="FAFAFA"/>
            <w:vAlign w:val="center"/>
          </w:tcPr>
          <w:p w14:paraId="39BEE890" w14:textId="1A6B526E" w:rsidR="009707E4" w:rsidRPr="00615725" w:rsidRDefault="00140320" w:rsidP="009707E4">
            <w:pPr>
              <w:ind w:right="-72"/>
              <w:jc w:val="right"/>
              <w:rPr>
                <w:rFonts w:ascii="BrowalliaUPC" w:hAnsi="BrowalliaUPC" w:cs="BrowalliaUPC"/>
                <w:cs/>
                <w:lang w:val="en-US"/>
              </w:rPr>
            </w:pPr>
            <w:r w:rsidRPr="00615725">
              <w:rPr>
                <w:rFonts w:ascii="BrowalliaUPC" w:hAnsi="BrowalliaUPC" w:cs="BrowalliaUPC"/>
                <w:lang w:val="en-US"/>
              </w:rPr>
              <w:t>216.87</w:t>
            </w:r>
          </w:p>
        </w:tc>
        <w:tc>
          <w:tcPr>
            <w:tcW w:w="691" w:type="pct"/>
            <w:tcBorders>
              <w:top w:val="single" w:sz="4" w:space="0" w:color="auto"/>
              <w:bottom w:val="single" w:sz="4" w:space="0" w:color="auto"/>
            </w:tcBorders>
            <w:shd w:val="clear" w:color="auto" w:fill="auto"/>
            <w:vAlign w:val="center"/>
          </w:tcPr>
          <w:p w14:paraId="6BECA212" w14:textId="42F387A5" w:rsidR="009707E4" w:rsidRPr="00615725" w:rsidRDefault="00C27F26" w:rsidP="009707E4">
            <w:pPr>
              <w:ind w:right="-72"/>
              <w:jc w:val="right"/>
              <w:rPr>
                <w:rFonts w:ascii="BrowalliaUPC" w:hAnsi="BrowalliaUPC" w:cs="BrowalliaUPC"/>
                <w:lang w:val="en-US"/>
              </w:rPr>
            </w:pPr>
            <w:r w:rsidRPr="00615725">
              <w:rPr>
                <w:rFonts w:ascii="BrowalliaUPC" w:hAnsi="BrowalliaUPC" w:cs="BrowalliaUPC"/>
                <w:lang w:val="en-US"/>
              </w:rPr>
              <w:t>227.63</w:t>
            </w:r>
          </w:p>
        </w:tc>
        <w:tc>
          <w:tcPr>
            <w:tcW w:w="691" w:type="pct"/>
            <w:tcBorders>
              <w:top w:val="single" w:sz="4" w:space="0" w:color="auto"/>
              <w:bottom w:val="single" w:sz="4" w:space="0" w:color="auto"/>
            </w:tcBorders>
            <w:shd w:val="clear" w:color="auto" w:fill="FAFAFA"/>
            <w:vAlign w:val="center"/>
          </w:tcPr>
          <w:p w14:paraId="70126A7F" w14:textId="469C98CC" w:rsidR="009707E4" w:rsidRPr="00615725" w:rsidRDefault="00CE7C7D" w:rsidP="00140320">
            <w:pPr>
              <w:ind w:right="-72"/>
              <w:jc w:val="right"/>
              <w:rPr>
                <w:rFonts w:ascii="BrowalliaUPC" w:hAnsi="BrowalliaUPC" w:cs="BrowalliaUPC"/>
                <w:lang w:val="en-US"/>
              </w:rPr>
            </w:pPr>
            <w:r w:rsidRPr="00615725">
              <w:rPr>
                <w:rFonts w:ascii="BrowalliaUPC" w:hAnsi="BrowalliaUPC" w:cs="BrowalliaUPC"/>
                <w:lang w:val="en-US"/>
              </w:rPr>
              <w:t>6,</w:t>
            </w:r>
            <w:r w:rsidR="00140320" w:rsidRPr="00615725">
              <w:rPr>
                <w:rFonts w:ascii="BrowalliaUPC" w:hAnsi="BrowalliaUPC" w:cs="BrowalliaUPC"/>
                <w:lang w:val="en-US"/>
              </w:rPr>
              <w:t>514.00</w:t>
            </w:r>
          </w:p>
        </w:tc>
        <w:tc>
          <w:tcPr>
            <w:tcW w:w="690" w:type="pct"/>
            <w:tcBorders>
              <w:top w:val="single" w:sz="4" w:space="0" w:color="auto"/>
              <w:bottom w:val="single" w:sz="4" w:space="0" w:color="auto"/>
            </w:tcBorders>
            <w:shd w:val="clear" w:color="auto" w:fill="auto"/>
            <w:vAlign w:val="center"/>
          </w:tcPr>
          <w:p w14:paraId="0D8C81F3" w14:textId="695DB53D" w:rsidR="009707E4" w:rsidRPr="00615725" w:rsidRDefault="00C27F26" w:rsidP="009707E4">
            <w:pPr>
              <w:ind w:right="-72"/>
              <w:jc w:val="right"/>
              <w:rPr>
                <w:rFonts w:ascii="BrowalliaUPC" w:hAnsi="BrowalliaUPC" w:cs="BrowalliaUPC"/>
                <w:lang w:val="en-US"/>
              </w:rPr>
            </w:pPr>
            <w:r w:rsidRPr="00615725">
              <w:rPr>
                <w:rFonts w:ascii="BrowalliaUPC" w:hAnsi="BrowalliaUPC" w:cs="BrowalliaUPC"/>
                <w:lang w:val="en-US"/>
              </w:rPr>
              <w:t>6,863.84</w:t>
            </w:r>
          </w:p>
        </w:tc>
      </w:tr>
    </w:tbl>
    <w:p w14:paraId="3BDD3BF5" w14:textId="1D9FDA4D" w:rsidR="00E86BC7" w:rsidRPr="00615725" w:rsidRDefault="00E86BC7" w:rsidP="005D5D7F">
      <w:pPr>
        <w:rPr>
          <w:rFonts w:ascii="BrowalliaUPC" w:hAnsi="BrowalliaUPC" w:cs="BrowalliaUPC"/>
          <w:cs/>
        </w:rPr>
      </w:pPr>
    </w:p>
    <w:tbl>
      <w:tblPr>
        <w:tblW w:w="4909" w:type="pct"/>
        <w:tblInd w:w="85" w:type="dxa"/>
        <w:tblCellMar>
          <w:left w:w="85" w:type="dxa"/>
          <w:right w:w="85" w:type="dxa"/>
        </w:tblCellMar>
        <w:tblLook w:val="0000" w:firstRow="0" w:lastRow="0" w:firstColumn="0" w:lastColumn="0" w:noHBand="0" w:noVBand="0"/>
      </w:tblPr>
      <w:tblGrid>
        <w:gridCol w:w="4158"/>
        <w:gridCol w:w="1283"/>
        <w:gridCol w:w="1283"/>
        <w:gridCol w:w="1283"/>
        <w:gridCol w:w="1280"/>
      </w:tblGrid>
      <w:tr w:rsidR="00C27F26" w:rsidRPr="00615725" w14:paraId="2CBE8DB6" w14:textId="77777777" w:rsidTr="007A77C3">
        <w:trPr>
          <w:cantSplit/>
          <w:trHeight w:val="170"/>
        </w:trPr>
        <w:tc>
          <w:tcPr>
            <w:tcW w:w="2238" w:type="pct"/>
            <w:vAlign w:val="bottom"/>
          </w:tcPr>
          <w:p w14:paraId="79248E9C" w14:textId="77777777" w:rsidR="00C27F26" w:rsidRPr="00615725" w:rsidRDefault="00C27F26" w:rsidP="00DA39A3">
            <w:pPr>
              <w:ind w:left="-72"/>
              <w:jc w:val="right"/>
              <w:rPr>
                <w:rFonts w:ascii="BrowalliaUPC" w:hAnsi="BrowalliaUPC" w:cs="BrowalliaUPC"/>
                <w:b/>
                <w:bCs/>
                <w:cs/>
              </w:rPr>
            </w:pPr>
          </w:p>
        </w:tc>
        <w:tc>
          <w:tcPr>
            <w:tcW w:w="1382" w:type="pct"/>
            <w:gridSpan w:val="2"/>
            <w:tcBorders>
              <w:top w:val="single" w:sz="4" w:space="0" w:color="auto"/>
              <w:bottom w:val="single" w:sz="4" w:space="0" w:color="auto"/>
            </w:tcBorders>
            <w:vAlign w:val="bottom"/>
          </w:tcPr>
          <w:p w14:paraId="0A7FEC8A" w14:textId="77777777" w:rsidR="00C27F26" w:rsidRPr="00615725" w:rsidRDefault="00C27F26" w:rsidP="00DA39A3">
            <w:pPr>
              <w:ind w:right="-72"/>
              <w:jc w:val="right"/>
              <w:rPr>
                <w:rFonts w:ascii="BrowalliaUPC" w:hAnsi="BrowalliaUPC" w:cs="BrowalliaUPC"/>
                <w:b/>
                <w:bCs/>
                <w:cs/>
              </w:rPr>
            </w:pPr>
          </w:p>
        </w:tc>
        <w:tc>
          <w:tcPr>
            <w:tcW w:w="1381" w:type="pct"/>
            <w:gridSpan w:val="2"/>
            <w:tcBorders>
              <w:top w:val="single" w:sz="4" w:space="0" w:color="auto"/>
              <w:bottom w:val="single" w:sz="4" w:space="0" w:color="auto"/>
            </w:tcBorders>
            <w:vAlign w:val="bottom"/>
          </w:tcPr>
          <w:p w14:paraId="68A212F7" w14:textId="20BB668C" w:rsidR="00C27F26" w:rsidRPr="00615725" w:rsidRDefault="00C27F26" w:rsidP="00DA39A3">
            <w:pPr>
              <w:ind w:right="-72"/>
              <w:jc w:val="right"/>
              <w:rPr>
                <w:rFonts w:ascii="BrowalliaUPC" w:hAnsi="BrowalliaUPC" w:cs="BrowalliaUPC"/>
                <w:b/>
                <w:bCs/>
                <w:cs/>
              </w:rPr>
            </w:pPr>
            <w:r w:rsidRPr="00615725">
              <w:rPr>
                <w:rFonts w:ascii="BrowalliaUPC" w:hAnsi="BrowalliaUPC" w:cs="BrowalliaUPC"/>
                <w:b/>
                <w:bCs/>
                <w:cs/>
              </w:rPr>
              <w:t>งบการเงิน</w:t>
            </w:r>
            <w:r w:rsidRPr="00615725">
              <w:rPr>
                <w:rFonts w:ascii="BrowalliaUPC" w:hAnsi="BrowalliaUPC" w:cs="BrowalliaUPC" w:hint="cs"/>
                <w:b/>
                <w:bCs/>
                <w:cs/>
              </w:rPr>
              <w:t>เฉพาะกิจการ</w:t>
            </w:r>
          </w:p>
        </w:tc>
      </w:tr>
      <w:tr w:rsidR="00C27F26" w:rsidRPr="00615725" w14:paraId="5C7ED1C9" w14:textId="77777777" w:rsidTr="007A77C3">
        <w:trPr>
          <w:cantSplit/>
          <w:trHeight w:val="170"/>
        </w:trPr>
        <w:tc>
          <w:tcPr>
            <w:tcW w:w="2238" w:type="pct"/>
            <w:vAlign w:val="bottom"/>
          </w:tcPr>
          <w:p w14:paraId="254F3BE3" w14:textId="77777777" w:rsidR="00C27F26" w:rsidRPr="00615725" w:rsidRDefault="00C27F26" w:rsidP="00DA39A3">
            <w:pPr>
              <w:ind w:left="-72"/>
              <w:jc w:val="both"/>
              <w:rPr>
                <w:rFonts w:ascii="BrowalliaUPC" w:hAnsi="BrowalliaUPC" w:cs="BrowalliaUPC"/>
                <w:cs/>
              </w:rPr>
            </w:pPr>
          </w:p>
        </w:tc>
        <w:tc>
          <w:tcPr>
            <w:tcW w:w="1382" w:type="pct"/>
            <w:gridSpan w:val="2"/>
            <w:tcBorders>
              <w:bottom w:val="single" w:sz="4" w:space="0" w:color="auto"/>
            </w:tcBorders>
            <w:vAlign w:val="bottom"/>
          </w:tcPr>
          <w:p w14:paraId="6BB932DA" w14:textId="77777777" w:rsidR="00C27F26" w:rsidRPr="00615725" w:rsidRDefault="00C27F26" w:rsidP="00DA39A3">
            <w:pPr>
              <w:ind w:right="-72"/>
              <w:jc w:val="right"/>
              <w:rPr>
                <w:rFonts w:ascii="BrowalliaUPC" w:hAnsi="BrowalliaUPC" w:cs="BrowalliaUPC"/>
                <w:b/>
                <w:bCs/>
                <w:cs/>
              </w:rPr>
            </w:pPr>
            <w:r w:rsidRPr="00615725">
              <w:rPr>
                <w:rFonts w:ascii="BrowalliaUPC" w:hAnsi="BrowalliaUPC" w:cs="BrowalliaUPC"/>
                <w:b/>
                <w:bCs/>
                <w:cs/>
              </w:rPr>
              <w:t>หน่วย: ล้านดอลลาร์สหรัฐอเมริกา</w:t>
            </w:r>
          </w:p>
        </w:tc>
        <w:tc>
          <w:tcPr>
            <w:tcW w:w="1381" w:type="pct"/>
            <w:gridSpan w:val="2"/>
            <w:tcBorders>
              <w:bottom w:val="single" w:sz="4" w:space="0" w:color="auto"/>
            </w:tcBorders>
            <w:vAlign w:val="bottom"/>
          </w:tcPr>
          <w:p w14:paraId="3AE0C8A9" w14:textId="77777777" w:rsidR="00C27F26" w:rsidRPr="00615725" w:rsidRDefault="00C27F26" w:rsidP="00DA39A3">
            <w:pPr>
              <w:ind w:right="-72"/>
              <w:jc w:val="right"/>
              <w:rPr>
                <w:rFonts w:ascii="BrowalliaUPC" w:hAnsi="BrowalliaUPC" w:cs="BrowalliaUPC"/>
                <w:b/>
                <w:bCs/>
                <w:cs/>
                <w:lang w:val="en-GB"/>
              </w:rPr>
            </w:pPr>
            <w:r w:rsidRPr="00615725">
              <w:rPr>
                <w:rFonts w:ascii="BrowalliaUPC" w:hAnsi="BrowalliaUPC" w:cs="BrowalliaUPC"/>
                <w:b/>
                <w:bCs/>
                <w:cs/>
              </w:rPr>
              <w:t>หน่วย: ล้านบาท</w:t>
            </w:r>
          </w:p>
        </w:tc>
      </w:tr>
      <w:tr w:rsidR="00C27F26" w:rsidRPr="00615725" w14:paraId="3BE81400" w14:textId="77777777" w:rsidTr="007A77C3">
        <w:trPr>
          <w:cantSplit/>
          <w:trHeight w:val="170"/>
        </w:trPr>
        <w:tc>
          <w:tcPr>
            <w:tcW w:w="2238" w:type="pct"/>
            <w:vAlign w:val="bottom"/>
          </w:tcPr>
          <w:p w14:paraId="0842F66C" w14:textId="4C47C04F" w:rsidR="00C27F26" w:rsidRPr="00615725" w:rsidRDefault="007A77C3" w:rsidP="00DA39A3">
            <w:pPr>
              <w:ind w:left="-72"/>
              <w:jc w:val="both"/>
              <w:rPr>
                <w:rFonts w:ascii="BrowalliaUPC" w:hAnsi="BrowalliaUPC" w:cs="BrowalliaUPC"/>
                <w:cs/>
              </w:rPr>
            </w:pPr>
            <w:r w:rsidRPr="00615725">
              <w:rPr>
                <w:rFonts w:ascii="BrowalliaUPC" w:hAnsi="BrowalliaUPC" w:cs="BrowalliaUPC"/>
                <w:b/>
                <w:bCs/>
                <w:cs/>
              </w:rPr>
              <w:t>สำหรับปีสิ้นสุดวันที่ 31 ธันวาคม</w:t>
            </w:r>
          </w:p>
        </w:tc>
        <w:tc>
          <w:tcPr>
            <w:tcW w:w="691" w:type="pct"/>
            <w:tcBorders>
              <w:bottom w:val="single" w:sz="4" w:space="0" w:color="auto"/>
            </w:tcBorders>
            <w:vAlign w:val="bottom"/>
          </w:tcPr>
          <w:p w14:paraId="0BF43E04" w14:textId="39AB572D" w:rsidR="00C27F26" w:rsidRPr="00615725" w:rsidRDefault="00C27F26" w:rsidP="00DA39A3">
            <w:pPr>
              <w:ind w:right="-72"/>
              <w:jc w:val="right"/>
              <w:rPr>
                <w:rFonts w:ascii="BrowalliaUPC" w:hAnsi="BrowalliaUPC" w:cs="BrowalliaUPC"/>
                <w:b/>
                <w:bCs/>
                <w:cs/>
                <w:lang w:val="en-GB"/>
              </w:rPr>
            </w:pPr>
            <w:r w:rsidRPr="00615725">
              <w:rPr>
                <w:rFonts w:ascii="BrowalliaUPC" w:hAnsi="BrowalliaUPC" w:cs="BrowalliaUPC" w:hint="cs"/>
                <w:b/>
                <w:bCs/>
                <w:cs/>
                <w:lang w:val="en-GB"/>
              </w:rPr>
              <w:t>พ</w:t>
            </w:r>
            <w:r w:rsidRPr="00615725">
              <w:rPr>
                <w:rFonts w:ascii="BrowalliaUPC" w:hAnsi="BrowalliaUPC" w:cs="BrowalliaUPC"/>
                <w:b/>
                <w:bCs/>
                <w:lang w:val="en-GB"/>
              </w:rPr>
              <w:t>.</w:t>
            </w:r>
            <w:r w:rsidRPr="00615725">
              <w:rPr>
                <w:rFonts w:ascii="BrowalliaUPC" w:hAnsi="BrowalliaUPC" w:cs="BrowalliaUPC" w:hint="cs"/>
                <w:b/>
                <w:bCs/>
                <w:cs/>
                <w:lang w:val="en-GB"/>
              </w:rPr>
              <w:t>ศ</w:t>
            </w:r>
            <w:r w:rsidRPr="00615725">
              <w:rPr>
                <w:rFonts w:ascii="BrowalliaUPC" w:hAnsi="BrowalliaUPC" w:cs="BrowalliaUPC"/>
                <w:b/>
                <w:bCs/>
                <w:lang w:val="en-GB"/>
              </w:rPr>
              <w:t>. 2563</w:t>
            </w:r>
          </w:p>
        </w:tc>
        <w:tc>
          <w:tcPr>
            <w:tcW w:w="691" w:type="pct"/>
            <w:tcBorders>
              <w:bottom w:val="single" w:sz="4" w:space="0" w:color="auto"/>
            </w:tcBorders>
            <w:vAlign w:val="bottom"/>
          </w:tcPr>
          <w:p w14:paraId="33FBDC72" w14:textId="0A2B429D" w:rsidR="00C27F26" w:rsidRPr="00615725" w:rsidRDefault="00C27F26" w:rsidP="00DA39A3">
            <w:pPr>
              <w:ind w:right="-72"/>
              <w:jc w:val="right"/>
              <w:rPr>
                <w:rFonts w:ascii="BrowalliaUPC" w:hAnsi="BrowalliaUPC" w:cs="BrowalliaUPC"/>
                <w:b/>
                <w:bCs/>
                <w:cs/>
              </w:rPr>
            </w:pPr>
            <w:r w:rsidRPr="00615725">
              <w:rPr>
                <w:rFonts w:ascii="BrowalliaUPC" w:hAnsi="BrowalliaUPC" w:cs="BrowalliaUPC" w:hint="cs"/>
                <w:b/>
                <w:bCs/>
                <w:cs/>
                <w:lang w:val="en-GB"/>
              </w:rPr>
              <w:t>พ</w:t>
            </w:r>
            <w:r w:rsidRPr="00615725">
              <w:rPr>
                <w:rFonts w:ascii="BrowalliaUPC" w:hAnsi="BrowalliaUPC" w:cs="BrowalliaUPC"/>
                <w:b/>
                <w:bCs/>
                <w:lang w:val="en-GB"/>
              </w:rPr>
              <w:t>.</w:t>
            </w:r>
            <w:r w:rsidRPr="00615725">
              <w:rPr>
                <w:rFonts w:ascii="BrowalliaUPC" w:hAnsi="BrowalliaUPC" w:cs="BrowalliaUPC" w:hint="cs"/>
                <w:b/>
                <w:bCs/>
                <w:cs/>
                <w:lang w:val="en-GB"/>
              </w:rPr>
              <w:t>ศ</w:t>
            </w:r>
            <w:r w:rsidRPr="00615725">
              <w:rPr>
                <w:rFonts w:ascii="BrowalliaUPC" w:hAnsi="BrowalliaUPC" w:cs="BrowalliaUPC"/>
                <w:b/>
                <w:bCs/>
                <w:lang w:val="en-GB"/>
              </w:rPr>
              <w:t>. 2562</w:t>
            </w:r>
          </w:p>
        </w:tc>
        <w:tc>
          <w:tcPr>
            <w:tcW w:w="691" w:type="pct"/>
            <w:tcBorders>
              <w:bottom w:val="single" w:sz="4" w:space="0" w:color="auto"/>
            </w:tcBorders>
            <w:vAlign w:val="bottom"/>
          </w:tcPr>
          <w:p w14:paraId="6044D5B5" w14:textId="0031E74D" w:rsidR="00C27F26" w:rsidRPr="00615725" w:rsidRDefault="00C27F26" w:rsidP="00DA39A3">
            <w:pPr>
              <w:ind w:right="-72"/>
              <w:jc w:val="right"/>
              <w:rPr>
                <w:rFonts w:ascii="BrowalliaUPC" w:hAnsi="BrowalliaUPC" w:cs="BrowalliaUPC"/>
                <w:b/>
                <w:bCs/>
                <w:cs/>
              </w:rPr>
            </w:pPr>
            <w:r w:rsidRPr="00615725">
              <w:rPr>
                <w:rFonts w:ascii="BrowalliaUPC" w:hAnsi="BrowalliaUPC" w:cs="BrowalliaUPC" w:hint="cs"/>
                <w:b/>
                <w:bCs/>
                <w:cs/>
                <w:lang w:val="en-GB"/>
              </w:rPr>
              <w:t>พ</w:t>
            </w:r>
            <w:r w:rsidRPr="00615725">
              <w:rPr>
                <w:rFonts w:ascii="BrowalliaUPC" w:hAnsi="BrowalliaUPC" w:cs="BrowalliaUPC"/>
                <w:b/>
                <w:bCs/>
                <w:lang w:val="en-GB"/>
              </w:rPr>
              <w:t>.</w:t>
            </w:r>
            <w:r w:rsidRPr="00615725">
              <w:rPr>
                <w:rFonts w:ascii="BrowalliaUPC" w:hAnsi="BrowalliaUPC" w:cs="BrowalliaUPC" w:hint="cs"/>
                <w:b/>
                <w:bCs/>
                <w:cs/>
                <w:lang w:val="en-GB"/>
              </w:rPr>
              <w:t>ศ</w:t>
            </w:r>
            <w:r w:rsidRPr="00615725">
              <w:rPr>
                <w:rFonts w:ascii="BrowalliaUPC" w:hAnsi="BrowalliaUPC" w:cs="BrowalliaUPC"/>
                <w:b/>
                <w:bCs/>
                <w:lang w:val="en-GB"/>
              </w:rPr>
              <w:t>. 2563</w:t>
            </w:r>
          </w:p>
        </w:tc>
        <w:tc>
          <w:tcPr>
            <w:tcW w:w="690" w:type="pct"/>
            <w:tcBorders>
              <w:bottom w:val="single" w:sz="4" w:space="0" w:color="auto"/>
            </w:tcBorders>
            <w:vAlign w:val="bottom"/>
          </w:tcPr>
          <w:p w14:paraId="4BC767DB" w14:textId="6579C104" w:rsidR="00C27F26" w:rsidRPr="00615725" w:rsidRDefault="00C27F26" w:rsidP="00DA39A3">
            <w:pPr>
              <w:ind w:right="-72"/>
              <w:jc w:val="right"/>
              <w:rPr>
                <w:rFonts w:ascii="BrowalliaUPC" w:hAnsi="BrowalliaUPC" w:cs="BrowalliaUPC"/>
                <w:b/>
                <w:bCs/>
                <w:cs/>
              </w:rPr>
            </w:pPr>
            <w:r w:rsidRPr="00615725">
              <w:rPr>
                <w:rFonts w:ascii="BrowalliaUPC" w:hAnsi="BrowalliaUPC" w:cs="BrowalliaUPC" w:hint="cs"/>
                <w:b/>
                <w:bCs/>
                <w:cs/>
                <w:lang w:val="en-GB"/>
              </w:rPr>
              <w:t>พ</w:t>
            </w:r>
            <w:r w:rsidRPr="00615725">
              <w:rPr>
                <w:rFonts w:ascii="BrowalliaUPC" w:hAnsi="BrowalliaUPC" w:cs="BrowalliaUPC"/>
                <w:b/>
                <w:bCs/>
                <w:lang w:val="en-GB"/>
              </w:rPr>
              <w:t>.</w:t>
            </w:r>
            <w:r w:rsidRPr="00615725">
              <w:rPr>
                <w:rFonts w:ascii="BrowalliaUPC" w:hAnsi="BrowalliaUPC" w:cs="BrowalliaUPC" w:hint="cs"/>
                <w:b/>
                <w:bCs/>
                <w:cs/>
                <w:lang w:val="en-GB"/>
              </w:rPr>
              <w:t>ศ</w:t>
            </w:r>
            <w:r w:rsidRPr="00615725">
              <w:rPr>
                <w:rFonts w:ascii="BrowalliaUPC" w:hAnsi="BrowalliaUPC" w:cs="BrowalliaUPC"/>
                <w:b/>
                <w:bCs/>
                <w:lang w:val="en-GB"/>
              </w:rPr>
              <w:t>. 2562</w:t>
            </w:r>
          </w:p>
        </w:tc>
      </w:tr>
      <w:tr w:rsidR="00C27F26" w:rsidRPr="00615725" w14:paraId="20161344" w14:textId="77777777" w:rsidTr="007A77C3">
        <w:trPr>
          <w:cantSplit/>
          <w:trHeight w:val="170"/>
        </w:trPr>
        <w:tc>
          <w:tcPr>
            <w:tcW w:w="2238" w:type="pct"/>
          </w:tcPr>
          <w:p w14:paraId="51541CDD" w14:textId="77777777" w:rsidR="00C27F26" w:rsidRPr="00615725" w:rsidRDefault="00C27F26" w:rsidP="00DA39A3">
            <w:pPr>
              <w:ind w:left="-72"/>
              <w:jc w:val="both"/>
              <w:rPr>
                <w:rFonts w:ascii="BrowalliaUPC" w:hAnsi="BrowalliaUPC" w:cs="BrowalliaUPC"/>
                <w:cs/>
              </w:rPr>
            </w:pPr>
          </w:p>
        </w:tc>
        <w:tc>
          <w:tcPr>
            <w:tcW w:w="691" w:type="pct"/>
            <w:shd w:val="clear" w:color="auto" w:fill="FAFAFA"/>
            <w:vAlign w:val="center"/>
          </w:tcPr>
          <w:p w14:paraId="22E43476" w14:textId="77777777" w:rsidR="00C27F26" w:rsidRPr="00615725" w:rsidRDefault="00C27F26" w:rsidP="00DA39A3">
            <w:pPr>
              <w:ind w:right="-72"/>
              <w:jc w:val="right"/>
              <w:rPr>
                <w:rFonts w:ascii="BrowalliaUPC" w:hAnsi="BrowalliaUPC" w:cs="BrowalliaUPC"/>
                <w:cs/>
              </w:rPr>
            </w:pPr>
          </w:p>
        </w:tc>
        <w:tc>
          <w:tcPr>
            <w:tcW w:w="691" w:type="pct"/>
            <w:shd w:val="clear" w:color="auto" w:fill="auto"/>
            <w:vAlign w:val="center"/>
          </w:tcPr>
          <w:p w14:paraId="27BD551B" w14:textId="77777777" w:rsidR="00C27F26" w:rsidRPr="00615725" w:rsidRDefault="00C27F26" w:rsidP="00DA39A3">
            <w:pPr>
              <w:ind w:right="-72"/>
              <w:jc w:val="right"/>
              <w:rPr>
                <w:rFonts w:ascii="BrowalliaUPC" w:hAnsi="BrowalliaUPC" w:cs="BrowalliaUPC"/>
                <w:lang w:val="en-US"/>
              </w:rPr>
            </w:pPr>
          </w:p>
        </w:tc>
        <w:tc>
          <w:tcPr>
            <w:tcW w:w="691" w:type="pct"/>
            <w:shd w:val="clear" w:color="auto" w:fill="FAFAFA"/>
            <w:vAlign w:val="center"/>
          </w:tcPr>
          <w:p w14:paraId="2576B62A" w14:textId="77777777" w:rsidR="00C27F26" w:rsidRPr="00615725" w:rsidRDefault="00C27F26" w:rsidP="00DA39A3">
            <w:pPr>
              <w:ind w:right="-72"/>
              <w:jc w:val="right"/>
              <w:rPr>
                <w:rFonts w:ascii="BrowalliaUPC" w:hAnsi="BrowalliaUPC" w:cs="BrowalliaUPC"/>
                <w:cs/>
              </w:rPr>
            </w:pPr>
          </w:p>
        </w:tc>
        <w:tc>
          <w:tcPr>
            <w:tcW w:w="690" w:type="pct"/>
            <w:shd w:val="clear" w:color="auto" w:fill="auto"/>
            <w:vAlign w:val="center"/>
          </w:tcPr>
          <w:p w14:paraId="56373C6D" w14:textId="77777777" w:rsidR="00C27F26" w:rsidRPr="00615725" w:rsidRDefault="00C27F26" w:rsidP="00DA39A3">
            <w:pPr>
              <w:ind w:right="-72"/>
              <w:jc w:val="right"/>
              <w:rPr>
                <w:rFonts w:ascii="BrowalliaUPC" w:hAnsi="BrowalliaUPC" w:cs="BrowalliaUPC"/>
                <w:cs/>
              </w:rPr>
            </w:pPr>
          </w:p>
        </w:tc>
      </w:tr>
      <w:tr w:rsidR="00C27F26" w:rsidRPr="00615725" w14:paraId="6F3A474C" w14:textId="77777777" w:rsidTr="007A77C3">
        <w:trPr>
          <w:cantSplit/>
          <w:trHeight w:val="170"/>
        </w:trPr>
        <w:tc>
          <w:tcPr>
            <w:tcW w:w="2238" w:type="pct"/>
          </w:tcPr>
          <w:p w14:paraId="09EDE03D" w14:textId="77777777" w:rsidR="00C27F26" w:rsidRPr="00615725" w:rsidRDefault="00C27F26" w:rsidP="00DA39A3">
            <w:pPr>
              <w:ind w:left="-72"/>
              <w:jc w:val="both"/>
              <w:rPr>
                <w:rFonts w:ascii="BrowalliaUPC" w:hAnsi="BrowalliaUPC" w:cs="BrowalliaUPC"/>
                <w:cs/>
              </w:rPr>
            </w:pPr>
            <w:r w:rsidRPr="00615725">
              <w:rPr>
                <w:rFonts w:ascii="BrowalliaUPC" w:hAnsi="BrowalliaUPC" w:cs="BrowalliaUPC"/>
                <w:cs/>
              </w:rPr>
              <w:t>ราคาตามบัญชีต้นปี</w:t>
            </w:r>
          </w:p>
        </w:tc>
        <w:tc>
          <w:tcPr>
            <w:tcW w:w="691" w:type="pct"/>
            <w:shd w:val="clear" w:color="auto" w:fill="FAFAFA"/>
            <w:vAlign w:val="center"/>
          </w:tcPr>
          <w:p w14:paraId="05C0310C" w14:textId="332F478B" w:rsidR="00C27F26" w:rsidRPr="00615725" w:rsidRDefault="00A377A2" w:rsidP="00DA39A3">
            <w:pPr>
              <w:ind w:right="-72"/>
              <w:jc w:val="right"/>
              <w:rPr>
                <w:rFonts w:ascii="BrowalliaUPC" w:hAnsi="BrowalliaUPC" w:cs="BrowalliaUPC"/>
                <w:cs/>
              </w:rPr>
            </w:pPr>
            <w:r w:rsidRPr="00615725">
              <w:rPr>
                <w:rFonts w:ascii="BrowalliaUPC" w:hAnsi="BrowalliaUPC" w:cs="BrowalliaUPC"/>
                <w:lang w:val="en-US"/>
              </w:rPr>
              <w:t>25.58</w:t>
            </w:r>
          </w:p>
        </w:tc>
        <w:tc>
          <w:tcPr>
            <w:tcW w:w="691" w:type="pct"/>
            <w:shd w:val="clear" w:color="auto" w:fill="auto"/>
            <w:vAlign w:val="center"/>
          </w:tcPr>
          <w:p w14:paraId="39264545" w14:textId="20912C2D" w:rsidR="00C27F26" w:rsidRPr="00615725" w:rsidRDefault="00A377A2" w:rsidP="00DA39A3">
            <w:pPr>
              <w:ind w:right="-72"/>
              <w:jc w:val="right"/>
              <w:rPr>
                <w:rFonts w:ascii="BrowalliaUPC" w:hAnsi="BrowalliaUPC" w:cs="BrowalliaUPC"/>
                <w:cs/>
              </w:rPr>
            </w:pPr>
            <w:r w:rsidRPr="00615725">
              <w:rPr>
                <w:rFonts w:ascii="BrowalliaUPC" w:hAnsi="BrowalliaUPC" w:cs="BrowalliaUPC"/>
                <w:lang w:val="en-US"/>
              </w:rPr>
              <w:t>25.58</w:t>
            </w:r>
          </w:p>
        </w:tc>
        <w:tc>
          <w:tcPr>
            <w:tcW w:w="691" w:type="pct"/>
            <w:shd w:val="clear" w:color="auto" w:fill="FAFAFA"/>
            <w:vAlign w:val="center"/>
          </w:tcPr>
          <w:p w14:paraId="0C3C2C7B" w14:textId="3E0E86C6" w:rsidR="00C27F26" w:rsidRPr="00615725" w:rsidRDefault="0073094E" w:rsidP="00DA39A3">
            <w:pPr>
              <w:ind w:right="-72"/>
              <w:jc w:val="right"/>
              <w:rPr>
                <w:rFonts w:ascii="BrowalliaUPC" w:hAnsi="BrowalliaUPC" w:cs="BrowalliaUPC"/>
                <w:cs/>
              </w:rPr>
            </w:pPr>
            <w:r w:rsidRPr="00615725">
              <w:rPr>
                <w:rFonts w:ascii="BrowalliaUPC" w:hAnsi="BrowalliaUPC" w:cs="BrowalliaUPC"/>
                <w:lang w:val="en-US"/>
              </w:rPr>
              <w:t>771.26</w:t>
            </w:r>
          </w:p>
        </w:tc>
        <w:tc>
          <w:tcPr>
            <w:tcW w:w="690" w:type="pct"/>
            <w:shd w:val="clear" w:color="auto" w:fill="auto"/>
            <w:vAlign w:val="center"/>
          </w:tcPr>
          <w:p w14:paraId="7B8317F0" w14:textId="590A9339" w:rsidR="00C27F26" w:rsidRPr="00615725" w:rsidRDefault="00A377A2" w:rsidP="00DA39A3">
            <w:pPr>
              <w:ind w:right="-72"/>
              <w:jc w:val="right"/>
              <w:rPr>
                <w:rFonts w:ascii="BrowalliaUPC" w:hAnsi="BrowalliaUPC" w:cs="BrowalliaUPC"/>
                <w:cs/>
              </w:rPr>
            </w:pPr>
            <w:r w:rsidRPr="00615725">
              <w:rPr>
                <w:rFonts w:ascii="BrowalliaUPC" w:hAnsi="BrowalliaUPC" w:cs="BrowalliaUPC"/>
                <w:lang w:val="en-US"/>
              </w:rPr>
              <w:t>829.99</w:t>
            </w:r>
          </w:p>
        </w:tc>
      </w:tr>
      <w:tr w:rsidR="00C27F26" w:rsidRPr="00615725" w14:paraId="46543170" w14:textId="77777777" w:rsidTr="007A77C3">
        <w:trPr>
          <w:cantSplit/>
          <w:trHeight w:val="170"/>
        </w:trPr>
        <w:tc>
          <w:tcPr>
            <w:tcW w:w="2238" w:type="pct"/>
          </w:tcPr>
          <w:p w14:paraId="5B882D45" w14:textId="77777777" w:rsidR="00C27F26" w:rsidRPr="00615725" w:rsidRDefault="00C27F26" w:rsidP="00DA39A3">
            <w:pPr>
              <w:ind w:left="-72"/>
              <w:jc w:val="both"/>
              <w:rPr>
                <w:rFonts w:ascii="BrowalliaUPC" w:hAnsi="BrowalliaUPC" w:cs="BrowalliaUPC"/>
                <w:cs/>
              </w:rPr>
            </w:pPr>
            <w:r w:rsidRPr="00615725">
              <w:rPr>
                <w:rFonts w:ascii="BrowalliaUPC" w:hAnsi="BrowalliaUPC" w:cs="BrowalliaUPC"/>
                <w:cs/>
              </w:rPr>
              <w:t>ผลต่างของอัตราแลกเปลี่ยนจากการแปลงค่า</w:t>
            </w:r>
          </w:p>
          <w:p w14:paraId="123DA09D" w14:textId="77777777" w:rsidR="00C27F26" w:rsidRPr="00615725" w:rsidRDefault="00C27F26" w:rsidP="00DA39A3">
            <w:pPr>
              <w:ind w:left="-72"/>
              <w:jc w:val="both"/>
              <w:rPr>
                <w:rFonts w:asciiTheme="minorHAnsi" w:hAnsiTheme="minorHAnsi" w:cs="BrowalliaUPC"/>
                <w:lang w:val="en-US"/>
              </w:rPr>
            </w:pPr>
            <w:r w:rsidRPr="00615725">
              <w:rPr>
                <w:rFonts w:ascii="BrowalliaUPC" w:hAnsi="BrowalliaUPC" w:cs="BrowalliaUPC"/>
                <w:cs/>
              </w:rPr>
              <w:t xml:space="preserve">       </w:t>
            </w:r>
            <w:r w:rsidRPr="00615725">
              <w:rPr>
                <w:rFonts w:ascii="BrowalliaUPC" w:hAnsi="BrowalliaUPC" w:cs="BrowalliaUPC" w:hint="cs"/>
                <w:cs/>
              </w:rPr>
              <w:t xml:space="preserve"> </w:t>
            </w:r>
            <w:r w:rsidRPr="00615725">
              <w:rPr>
                <w:rFonts w:ascii="BrowalliaUPC" w:hAnsi="BrowalliaUPC" w:cs="BrowalliaUPC"/>
                <w:cs/>
              </w:rPr>
              <w:t>งบการเงิน</w:t>
            </w:r>
          </w:p>
        </w:tc>
        <w:tc>
          <w:tcPr>
            <w:tcW w:w="691" w:type="pct"/>
            <w:tcBorders>
              <w:bottom w:val="single" w:sz="4" w:space="0" w:color="auto"/>
            </w:tcBorders>
            <w:shd w:val="clear" w:color="auto" w:fill="FAFAFA"/>
            <w:vAlign w:val="bottom"/>
          </w:tcPr>
          <w:p w14:paraId="614753C4" w14:textId="43C0FA02" w:rsidR="00C27F26" w:rsidRPr="00615725" w:rsidRDefault="004E2B09" w:rsidP="00DA39A3">
            <w:pPr>
              <w:ind w:right="-72"/>
              <w:jc w:val="right"/>
              <w:rPr>
                <w:rFonts w:ascii="BrowalliaUPC" w:hAnsi="BrowalliaUPC" w:cs="BrowalliaUPC"/>
                <w:lang w:val="en-US"/>
              </w:rPr>
            </w:pPr>
            <w:r w:rsidRPr="00615725">
              <w:rPr>
                <w:rFonts w:ascii="BrowalliaUPC" w:hAnsi="BrowalliaUPC" w:cs="BrowalliaUPC" w:hint="cs"/>
                <w:cs/>
                <w:lang w:val="en-US"/>
              </w:rPr>
              <w:t>-</w:t>
            </w:r>
          </w:p>
        </w:tc>
        <w:tc>
          <w:tcPr>
            <w:tcW w:w="691" w:type="pct"/>
            <w:tcBorders>
              <w:bottom w:val="single" w:sz="4" w:space="0" w:color="auto"/>
            </w:tcBorders>
            <w:shd w:val="clear" w:color="auto" w:fill="auto"/>
            <w:vAlign w:val="bottom"/>
          </w:tcPr>
          <w:p w14:paraId="086570E8" w14:textId="55CAD64F" w:rsidR="00C27F26" w:rsidRPr="00615725" w:rsidRDefault="0073094E" w:rsidP="00DA39A3">
            <w:pPr>
              <w:ind w:right="-72"/>
              <w:jc w:val="right"/>
              <w:rPr>
                <w:rFonts w:ascii="BrowalliaUPC" w:hAnsi="BrowalliaUPC" w:cs="BrowalliaUPC"/>
                <w:lang w:val="en-US"/>
              </w:rPr>
            </w:pPr>
            <w:r w:rsidRPr="00615725">
              <w:rPr>
                <w:rFonts w:asciiTheme="minorHAnsi" w:hAnsiTheme="minorHAnsi" w:cs="BrowalliaUPC"/>
                <w:lang w:val="en-US"/>
              </w:rPr>
              <w:t>-</w:t>
            </w:r>
          </w:p>
        </w:tc>
        <w:tc>
          <w:tcPr>
            <w:tcW w:w="691" w:type="pct"/>
            <w:tcBorders>
              <w:bottom w:val="single" w:sz="4" w:space="0" w:color="auto"/>
            </w:tcBorders>
            <w:shd w:val="clear" w:color="auto" w:fill="FAFAFA"/>
            <w:vAlign w:val="bottom"/>
          </w:tcPr>
          <w:p w14:paraId="36A91A92" w14:textId="398F801F" w:rsidR="00C27F26" w:rsidRPr="00615725" w:rsidRDefault="004E2B09" w:rsidP="00DA39A3">
            <w:pPr>
              <w:ind w:right="-72"/>
              <w:jc w:val="right"/>
              <w:rPr>
                <w:rFonts w:ascii="BrowalliaUPC" w:hAnsi="BrowalliaUPC" w:cs="BrowalliaUPC"/>
                <w:cs/>
                <w:lang w:val="en-US"/>
              </w:rPr>
            </w:pPr>
            <w:r w:rsidRPr="00615725">
              <w:rPr>
                <w:rFonts w:ascii="BrowalliaUPC" w:hAnsi="BrowalliaUPC" w:cs="BrowalliaUPC"/>
                <w:lang w:val="en-US"/>
              </w:rPr>
              <w:t>(2.99)</w:t>
            </w:r>
          </w:p>
        </w:tc>
        <w:tc>
          <w:tcPr>
            <w:tcW w:w="690" w:type="pct"/>
            <w:tcBorders>
              <w:bottom w:val="single" w:sz="4" w:space="0" w:color="auto"/>
            </w:tcBorders>
            <w:shd w:val="clear" w:color="auto" w:fill="auto"/>
            <w:vAlign w:val="bottom"/>
          </w:tcPr>
          <w:p w14:paraId="106D25EA" w14:textId="09684611" w:rsidR="00C27F26" w:rsidRPr="00615725" w:rsidRDefault="0073094E" w:rsidP="00DA39A3">
            <w:pPr>
              <w:ind w:right="-72"/>
              <w:jc w:val="right"/>
              <w:rPr>
                <w:rFonts w:ascii="BrowalliaUPC" w:hAnsi="BrowalliaUPC" w:cs="BrowalliaUPC"/>
                <w:lang w:val="en-US"/>
              </w:rPr>
            </w:pPr>
            <w:r w:rsidRPr="00615725">
              <w:rPr>
                <w:rFonts w:ascii="BrowalliaUPC" w:hAnsi="BrowalliaUPC" w:cs="BrowalliaUPC"/>
                <w:lang w:val="en-US"/>
              </w:rPr>
              <w:t>(58.73)</w:t>
            </w:r>
          </w:p>
        </w:tc>
      </w:tr>
      <w:tr w:rsidR="00C27F26" w:rsidRPr="00615725" w14:paraId="188C7904" w14:textId="77777777" w:rsidTr="007A77C3">
        <w:trPr>
          <w:cantSplit/>
          <w:trHeight w:val="60"/>
        </w:trPr>
        <w:tc>
          <w:tcPr>
            <w:tcW w:w="2238" w:type="pct"/>
          </w:tcPr>
          <w:p w14:paraId="26F96EB4" w14:textId="77777777" w:rsidR="00C27F26" w:rsidRPr="00615725" w:rsidRDefault="00C27F26" w:rsidP="00DA39A3">
            <w:pPr>
              <w:ind w:left="-72"/>
              <w:jc w:val="both"/>
              <w:rPr>
                <w:rFonts w:ascii="BrowalliaUPC" w:hAnsi="BrowalliaUPC" w:cs="BrowalliaUPC"/>
                <w:lang w:val="en-GB"/>
              </w:rPr>
            </w:pPr>
            <w:r w:rsidRPr="00615725">
              <w:rPr>
                <w:rFonts w:ascii="BrowalliaUPC" w:hAnsi="BrowalliaUPC" w:cs="BrowalliaUPC"/>
                <w:cs/>
              </w:rPr>
              <w:t>ราคาตามบัญชีปลายปี</w:t>
            </w:r>
          </w:p>
        </w:tc>
        <w:tc>
          <w:tcPr>
            <w:tcW w:w="691" w:type="pct"/>
            <w:tcBorders>
              <w:top w:val="single" w:sz="4" w:space="0" w:color="auto"/>
              <w:bottom w:val="single" w:sz="4" w:space="0" w:color="auto"/>
            </w:tcBorders>
            <w:shd w:val="clear" w:color="auto" w:fill="FAFAFA"/>
            <w:vAlign w:val="center"/>
          </w:tcPr>
          <w:p w14:paraId="4A18C123" w14:textId="088AFF85" w:rsidR="00C27F26" w:rsidRPr="00615725" w:rsidRDefault="004E2B09" w:rsidP="00DA39A3">
            <w:pPr>
              <w:ind w:right="-72"/>
              <w:jc w:val="right"/>
              <w:rPr>
                <w:rFonts w:ascii="BrowalliaUPC" w:hAnsi="BrowalliaUPC" w:cs="BrowalliaUPC"/>
                <w:cs/>
              </w:rPr>
            </w:pPr>
            <w:r w:rsidRPr="00615725">
              <w:rPr>
                <w:rFonts w:ascii="BrowalliaUPC" w:hAnsi="BrowalliaUPC" w:cs="BrowalliaUPC" w:hint="cs"/>
                <w:cs/>
              </w:rPr>
              <w:t>25.58</w:t>
            </w:r>
          </w:p>
        </w:tc>
        <w:tc>
          <w:tcPr>
            <w:tcW w:w="691" w:type="pct"/>
            <w:tcBorders>
              <w:top w:val="single" w:sz="4" w:space="0" w:color="auto"/>
              <w:bottom w:val="single" w:sz="4" w:space="0" w:color="auto"/>
            </w:tcBorders>
            <w:shd w:val="clear" w:color="auto" w:fill="auto"/>
            <w:vAlign w:val="center"/>
          </w:tcPr>
          <w:p w14:paraId="32B63C13" w14:textId="3585977D" w:rsidR="00C27F26" w:rsidRPr="00615725" w:rsidRDefault="00A377A2" w:rsidP="00DA39A3">
            <w:pPr>
              <w:ind w:right="-72"/>
              <w:jc w:val="right"/>
              <w:rPr>
                <w:rFonts w:ascii="BrowalliaUPC" w:hAnsi="BrowalliaUPC" w:cs="BrowalliaUPC"/>
                <w:lang w:val="en-US"/>
              </w:rPr>
            </w:pPr>
            <w:r w:rsidRPr="00615725">
              <w:rPr>
                <w:rFonts w:ascii="BrowalliaUPC" w:hAnsi="BrowalliaUPC" w:cs="BrowalliaUPC"/>
                <w:lang w:val="en-US"/>
              </w:rPr>
              <w:t>25.58</w:t>
            </w:r>
          </w:p>
        </w:tc>
        <w:tc>
          <w:tcPr>
            <w:tcW w:w="691" w:type="pct"/>
            <w:tcBorders>
              <w:top w:val="single" w:sz="4" w:space="0" w:color="auto"/>
              <w:bottom w:val="single" w:sz="4" w:space="0" w:color="auto"/>
            </w:tcBorders>
            <w:shd w:val="clear" w:color="auto" w:fill="FAFAFA"/>
            <w:vAlign w:val="center"/>
          </w:tcPr>
          <w:p w14:paraId="142B6F02" w14:textId="3F705815" w:rsidR="00C27F26" w:rsidRPr="00615725" w:rsidRDefault="004E2B09" w:rsidP="00DA39A3">
            <w:pPr>
              <w:ind w:right="-72"/>
              <w:jc w:val="right"/>
              <w:rPr>
                <w:rFonts w:ascii="BrowalliaUPC" w:hAnsi="BrowalliaUPC" w:cs="BrowalliaUPC"/>
                <w:cs/>
              </w:rPr>
            </w:pPr>
            <w:r w:rsidRPr="00615725">
              <w:rPr>
                <w:rFonts w:ascii="BrowalliaUPC" w:hAnsi="BrowalliaUPC" w:cs="BrowalliaUPC" w:hint="cs"/>
                <w:cs/>
              </w:rPr>
              <w:t>768.27</w:t>
            </w:r>
          </w:p>
        </w:tc>
        <w:tc>
          <w:tcPr>
            <w:tcW w:w="690" w:type="pct"/>
            <w:tcBorders>
              <w:top w:val="single" w:sz="4" w:space="0" w:color="auto"/>
              <w:bottom w:val="single" w:sz="4" w:space="0" w:color="auto"/>
            </w:tcBorders>
            <w:shd w:val="clear" w:color="auto" w:fill="auto"/>
            <w:vAlign w:val="center"/>
          </w:tcPr>
          <w:p w14:paraId="614E6BDA" w14:textId="57E725EC" w:rsidR="00C27F26" w:rsidRPr="00615725" w:rsidRDefault="00A377A2" w:rsidP="00DA39A3">
            <w:pPr>
              <w:ind w:right="-72"/>
              <w:jc w:val="right"/>
              <w:rPr>
                <w:rFonts w:ascii="BrowalliaUPC" w:hAnsi="BrowalliaUPC" w:cs="BrowalliaUPC"/>
                <w:lang w:val="en-US"/>
              </w:rPr>
            </w:pPr>
            <w:r w:rsidRPr="00615725">
              <w:rPr>
                <w:rFonts w:ascii="BrowalliaUPC" w:hAnsi="BrowalliaUPC" w:cs="BrowalliaUPC"/>
                <w:lang w:val="en-US"/>
              </w:rPr>
              <w:t>771.26</w:t>
            </w:r>
          </w:p>
        </w:tc>
      </w:tr>
    </w:tbl>
    <w:p w14:paraId="004B0E14" w14:textId="161037AD" w:rsidR="004E7AA9" w:rsidRPr="00615725" w:rsidRDefault="004E7AA9" w:rsidP="005D5D7F">
      <w:pPr>
        <w:rPr>
          <w:rFonts w:ascii="BrowalliaUPC" w:hAnsi="BrowalliaUPC" w:cs="BrowalliaUPC"/>
          <w:cs/>
        </w:rPr>
        <w:sectPr w:rsidR="004E7AA9" w:rsidRPr="00615725" w:rsidSect="001A13DC">
          <w:pgSz w:w="11907" w:h="16834" w:code="9"/>
          <w:pgMar w:top="1985" w:right="720" w:bottom="720" w:left="1728" w:header="706" w:footer="706" w:gutter="0"/>
          <w:cols w:space="720"/>
          <w:docGrid w:linePitch="381"/>
        </w:sectPr>
      </w:pPr>
    </w:p>
    <w:p w14:paraId="1ED12DAB" w14:textId="74E54E74" w:rsidR="004E7AA9" w:rsidRPr="00615725" w:rsidRDefault="004E7AA9" w:rsidP="004E7AA9">
      <w:pPr>
        <w:tabs>
          <w:tab w:val="left" w:pos="1560"/>
        </w:tabs>
        <w:jc w:val="thaiDistribute"/>
        <w:rPr>
          <w:rFonts w:ascii="BrowalliaUPC" w:hAnsi="BrowalliaUPC" w:cs="BrowalliaUPC"/>
          <w:cs/>
        </w:rPr>
      </w:pPr>
      <w:r w:rsidRPr="00615725">
        <w:rPr>
          <w:rFonts w:ascii="BrowalliaUPC" w:hAnsi="BrowalliaUPC" w:cs="BrowalliaUPC"/>
          <w:cs/>
        </w:rPr>
        <w:t>รายละเอียดเงินลงทุนในบริษัท</w:t>
      </w:r>
      <w:r w:rsidR="008739D1" w:rsidRPr="00615725">
        <w:rPr>
          <w:rFonts w:ascii="BrowalliaUPC" w:hAnsi="BrowalliaUPC" w:cs="BrowalliaUPC" w:hint="cs"/>
          <w:cs/>
        </w:rPr>
        <w:t>ร่วม</w:t>
      </w:r>
      <w:r w:rsidRPr="00615725">
        <w:rPr>
          <w:rFonts w:ascii="BrowalliaUPC" w:hAnsi="BrowalliaUPC" w:cs="BrowalliaUPC"/>
          <w:cs/>
        </w:rPr>
        <w:t>ของ</w:t>
      </w:r>
      <w:r w:rsidR="008739D1" w:rsidRPr="00615725">
        <w:rPr>
          <w:rFonts w:ascii="BrowalliaUPC" w:hAnsi="BrowalliaUPC" w:cs="BrowalliaUPC" w:hint="cs"/>
          <w:cs/>
        </w:rPr>
        <w:t>กลุ่ม</w:t>
      </w:r>
      <w:r w:rsidRPr="00615725">
        <w:rPr>
          <w:rFonts w:ascii="BrowalliaUPC" w:hAnsi="BrowalliaUPC" w:cs="BrowalliaUPC"/>
          <w:cs/>
        </w:rPr>
        <w:t>บริษัท</w:t>
      </w:r>
      <w:r w:rsidR="008739D1" w:rsidRPr="00615725">
        <w:rPr>
          <w:rFonts w:ascii="BrowalliaUPC" w:hAnsi="BrowalliaUPC" w:cs="BrowalliaUPC" w:hint="cs"/>
          <w:cs/>
        </w:rPr>
        <w:t>และบริษัท</w:t>
      </w:r>
      <w:r w:rsidRPr="00615725">
        <w:rPr>
          <w:rFonts w:ascii="BrowalliaUPC" w:hAnsi="BrowalliaUPC" w:cs="BrowalliaUPC"/>
          <w:cs/>
        </w:rPr>
        <w:t>มีดังต่อไปนี้</w:t>
      </w:r>
    </w:p>
    <w:p w14:paraId="4B067447" w14:textId="51A79904" w:rsidR="004E7AA9" w:rsidRPr="00615725" w:rsidRDefault="004E7AA9" w:rsidP="004E7AA9">
      <w:pPr>
        <w:tabs>
          <w:tab w:val="left" w:pos="1560"/>
        </w:tabs>
        <w:jc w:val="thaiDistribute"/>
        <w:rPr>
          <w:rFonts w:ascii="BrowalliaUPC" w:hAnsi="BrowalliaUPC" w:cs="BrowalliaUPC"/>
          <w:cs/>
        </w:rPr>
      </w:pPr>
    </w:p>
    <w:tbl>
      <w:tblPr>
        <w:tblW w:w="141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1276"/>
        <w:gridCol w:w="2693"/>
        <w:gridCol w:w="1134"/>
        <w:gridCol w:w="1134"/>
        <w:gridCol w:w="1134"/>
        <w:gridCol w:w="1134"/>
        <w:gridCol w:w="1134"/>
        <w:gridCol w:w="1134"/>
      </w:tblGrid>
      <w:tr w:rsidR="000031D5" w:rsidRPr="00615725" w14:paraId="51942EA5" w14:textId="77777777" w:rsidTr="003F455F">
        <w:trPr>
          <w:cantSplit/>
          <w:trHeight w:val="254"/>
          <w:tblHeader/>
        </w:trPr>
        <w:tc>
          <w:tcPr>
            <w:tcW w:w="3402" w:type="dxa"/>
            <w:vMerge w:val="restart"/>
            <w:tcBorders>
              <w:top w:val="single" w:sz="4" w:space="0" w:color="auto"/>
              <w:left w:val="nil"/>
              <w:bottom w:val="nil"/>
              <w:right w:val="nil"/>
            </w:tcBorders>
            <w:vAlign w:val="center"/>
          </w:tcPr>
          <w:p w14:paraId="419E5608" w14:textId="6D59DF72" w:rsidR="000031D5" w:rsidRPr="00615725" w:rsidRDefault="000031D5" w:rsidP="00F566DB">
            <w:pPr>
              <w:ind w:left="-34" w:right="-34"/>
              <w:jc w:val="center"/>
              <w:rPr>
                <w:rFonts w:ascii="BrowalliaUPC" w:hAnsi="BrowalliaUPC" w:cs="BrowalliaUPC"/>
                <w:b/>
                <w:bCs/>
                <w:sz w:val="22"/>
                <w:szCs w:val="22"/>
                <w:cs/>
              </w:rPr>
            </w:pPr>
            <w:r w:rsidRPr="00615725">
              <w:rPr>
                <w:rFonts w:ascii="BrowalliaUPC" w:hAnsi="BrowalliaUPC" w:cs="BrowalliaUPC"/>
                <w:b/>
                <w:bCs/>
                <w:sz w:val="22"/>
                <w:szCs w:val="22"/>
                <w:cs/>
              </w:rPr>
              <w:t>รายชื่อบริษัท</w:t>
            </w:r>
            <w:r w:rsidR="00FD6AF5" w:rsidRPr="00615725">
              <w:rPr>
                <w:rFonts w:ascii="BrowalliaUPC" w:hAnsi="BrowalliaUPC" w:cs="BrowalliaUPC" w:hint="cs"/>
                <w:b/>
                <w:bCs/>
                <w:sz w:val="22"/>
                <w:szCs w:val="22"/>
                <w:cs/>
              </w:rPr>
              <w:t>ร่วม</w:t>
            </w:r>
            <w:r w:rsidR="00BF0DAE" w:rsidRPr="00615725">
              <w:rPr>
                <w:rFonts w:ascii="BrowalliaUPC" w:hAnsi="BrowalliaUPC" w:cs="BrowalliaUPC" w:hint="cs"/>
                <w:b/>
                <w:bCs/>
                <w:sz w:val="22"/>
                <w:szCs w:val="22"/>
                <w:cs/>
              </w:rPr>
              <w:t xml:space="preserve"> </w:t>
            </w:r>
            <w:r w:rsidR="00BF0DAE" w:rsidRPr="00615725">
              <w:rPr>
                <w:rFonts w:ascii="BrowalliaUPC" w:hAnsi="BrowalliaUPC" w:cs="BrowalliaUPC"/>
                <w:b/>
                <w:bCs/>
                <w:sz w:val="22"/>
                <w:szCs w:val="22"/>
                <w:vertAlign w:val="superscript"/>
                <w:cs/>
              </w:rPr>
              <w:t>1, 2</w:t>
            </w:r>
          </w:p>
        </w:tc>
        <w:tc>
          <w:tcPr>
            <w:tcW w:w="1276" w:type="dxa"/>
            <w:vMerge w:val="restart"/>
            <w:tcBorders>
              <w:top w:val="single" w:sz="4" w:space="0" w:color="auto"/>
              <w:left w:val="nil"/>
              <w:bottom w:val="nil"/>
              <w:right w:val="nil"/>
            </w:tcBorders>
            <w:vAlign w:val="center"/>
          </w:tcPr>
          <w:p w14:paraId="725758D4" w14:textId="77777777" w:rsidR="000031D5" w:rsidRPr="00615725" w:rsidRDefault="000031D5" w:rsidP="00F566DB">
            <w:pPr>
              <w:ind w:left="-34" w:right="-34"/>
              <w:jc w:val="center"/>
              <w:rPr>
                <w:rFonts w:ascii="BrowalliaUPC" w:hAnsi="BrowalliaUPC" w:cs="BrowalliaUPC"/>
                <w:b/>
                <w:bCs/>
                <w:spacing w:val="-4"/>
                <w:sz w:val="22"/>
                <w:szCs w:val="22"/>
                <w:cs/>
                <w:lang w:val="en-US"/>
              </w:rPr>
            </w:pPr>
            <w:r w:rsidRPr="00615725">
              <w:rPr>
                <w:rFonts w:ascii="BrowalliaUPC" w:hAnsi="BrowalliaUPC" w:cs="BrowalliaUPC"/>
                <w:b/>
                <w:bCs/>
                <w:spacing w:val="-4"/>
                <w:sz w:val="22"/>
                <w:szCs w:val="22"/>
                <w:cs/>
                <w:lang w:val="en-US"/>
              </w:rPr>
              <w:t>ประเทศที่</w:t>
            </w:r>
            <w:r w:rsidRPr="00615725">
              <w:rPr>
                <w:rFonts w:ascii="BrowalliaUPC" w:hAnsi="BrowalliaUPC" w:cs="BrowalliaUPC"/>
                <w:b/>
                <w:bCs/>
                <w:spacing w:val="-4"/>
                <w:sz w:val="22"/>
                <w:szCs w:val="22"/>
                <w:cs/>
                <w:lang w:val="en-US"/>
              </w:rPr>
              <w:br/>
              <w:t>จดทะเบียน</w:t>
            </w:r>
          </w:p>
        </w:tc>
        <w:tc>
          <w:tcPr>
            <w:tcW w:w="2693" w:type="dxa"/>
            <w:vMerge w:val="restart"/>
            <w:tcBorders>
              <w:top w:val="single" w:sz="4" w:space="0" w:color="auto"/>
              <w:left w:val="nil"/>
              <w:bottom w:val="nil"/>
              <w:right w:val="nil"/>
            </w:tcBorders>
            <w:vAlign w:val="center"/>
          </w:tcPr>
          <w:p w14:paraId="1BF7BABF" w14:textId="77777777" w:rsidR="000031D5" w:rsidRPr="00615725" w:rsidRDefault="000031D5" w:rsidP="00F566DB">
            <w:pPr>
              <w:ind w:left="-34" w:right="-34"/>
              <w:jc w:val="center"/>
              <w:rPr>
                <w:rFonts w:ascii="BrowalliaUPC" w:hAnsi="BrowalliaUPC" w:cs="BrowalliaUPC"/>
                <w:b/>
                <w:bCs/>
                <w:sz w:val="22"/>
                <w:szCs w:val="22"/>
                <w:cs/>
              </w:rPr>
            </w:pPr>
            <w:r w:rsidRPr="00615725">
              <w:rPr>
                <w:rFonts w:ascii="BrowalliaUPC" w:hAnsi="BrowalliaUPC" w:cs="BrowalliaUPC"/>
                <w:b/>
                <w:bCs/>
                <w:sz w:val="22"/>
                <w:szCs w:val="22"/>
                <w:cs/>
              </w:rPr>
              <w:t>ประเภทธุรกิจ</w:t>
            </w:r>
          </w:p>
        </w:tc>
        <w:tc>
          <w:tcPr>
            <w:tcW w:w="2268" w:type="dxa"/>
            <w:gridSpan w:val="2"/>
            <w:vMerge w:val="restart"/>
            <w:tcBorders>
              <w:top w:val="single" w:sz="4" w:space="0" w:color="auto"/>
              <w:left w:val="nil"/>
              <w:bottom w:val="single" w:sz="4" w:space="0" w:color="auto"/>
              <w:right w:val="nil"/>
            </w:tcBorders>
            <w:vAlign w:val="center"/>
          </w:tcPr>
          <w:p w14:paraId="09C40370" w14:textId="77777777" w:rsidR="000031D5" w:rsidRPr="00615725" w:rsidRDefault="000031D5" w:rsidP="00F566DB">
            <w:pPr>
              <w:ind w:left="-65" w:right="-65"/>
              <w:jc w:val="center"/>
              <w:rPr>
                <w:rFonts w:ascii="BrowalliaUPC" w:hAnsi="BrowalliaUPC" w:cs="BrowalliaUPC"/>
                <w:b/>
                <w:bCs/>
                <w:sz w:val="22"/>
                <w:szCs w:val="22"/>
                <w:cs/>
              </w:rPr>
            </w:pPr>
            <w:r w:rsidRPr="00615725">
              <w:rPr>
                <w:rFonts w:ascii="BrowalliaUPC" w:hAnsi="BrowalliaUPC" w:cs="BrowalliaUPC"/>
                <w:b/>
                <w:bCs/>
                <w:sz w:val="22"/>
                <w:szCs w:val="22"/>
                <w:cs/>
              </w:rPr>
              <w:t>สัดส่วนเงินลงทุนร้อยละ</w:t>
            </w:r>
          </w:p>
          <w:p w14:paraId="3FC48F31" w14:textId="77777777" w:rsidR="000031D5" w:rsidRPr="00615725" w:rsidRDefault="000031D5" w:rsidP="00F566DB">
            <w:pPr>
              <w:ind w:left="-251" w:right="-249"/>
              <w:jc w:val="center"/>
              <w:rPr>
                <w:rFonts w:ascii="BrowalliaUPC" w:hAnsi="BrowalliaUPC" w:cs="BrowalliaUPC"/>
                <w:b/>
                <w:bCs/>
                <w:sz w:val="22"/>
                <w:szCs w:val="22"/>
                <w:cs/>
              </w:rPr>
            </w:pPr>
            <w:r w:rsidRPr="00615725">
              <w:rPr>
                <w:rFonts w:ascii="BrowalliaUPC" w:hAnsi="BrowalliaUPC" w:cs="BrowalliaUPC"/>
                <w:b/>
                <w:bCs/>
                <w:sz w:val="22"/>
                <w:szCs w:val="22"/>
                <w:cs/>
                <w:lang w:val="en-US"/>
              </w:rPr>
              <w:t>(รวมสัดส่วนการลงทุนทางอ้อม)</w:t>
            </w:r>
          </w:p>
        </w:tc>
        <w:tc>
          <w:tcPr>
            <w:tcW w:w="4536" w:type="dxa"/>
            <w:gridSpan w:val="4"/>
            <w:tcBorders>
              <w:top w:val="single" w:sz="4" w:space="0" w:color="auto"/>
              <w:left w:val="nil"/>
              <w:bottom w:val="single" w:sz="4" w:space="0" w:color="auto"/>
              <w:right w:val="nil"/>
            </w:tcBorders>
          </w:tcPr>
          <w:p w14:paraId="72B62AC8" w14:textId="68D2089B" w:rsidR="000031D5" w:rsidRPr="00615725" w:rsidRDefault="003F455F" w:rsidP="000031D5">
            <w:pPr>
              <w:spacing w:before="10" w:after="10"/>
              <w:ind w:left="-43" w:right="-43"/>
              <w:jc w:val="center"/>
              <w:rPr>
                <w:rFonts w:ascii="BrowalliaUPC" w:hAnsi="BrowalliaUPC" w:cs="BrowalliaUPC"/>
                <w:b/>
                <w:bCs/>
                <w:sz w:val="22"/>
                <w:szCs w:val="22"/>
                <w:cs/>
              </w:rPr>
            </w:pPr>
            <w:r w:rsidRPr="00615725">
              <w:rPr>
                <w:rFonts w:ascii="BrowalliaUPC" w:hAnsi="BrowalliaUPC" w:cs="BrowalliaUPC" w:hint="cs"/>
                <w:b/>
                <w:bCs/>
                <w:sz w:val="22"/>
                <w:szCs w:val="22"/>
                <w:cs/>
              </w:rPr>
              <w:t>งบการเงินรวม (ตามวิธีส่วนได้เสีย)</w:t>
            </w:r>
          </w:p>
        </w:tc>
      </w:tr>
      <w:tr w:rsidR="004E7AA9" w:rsidRPr="00615725" w14:paraId="2847CAFE" w14:textId="77777777" w:rsidTr="00EE07BF">
        <w:trPr>
          <w:cantSplit/>
          <w:trHeight w:hRule="exact" w:val="261"/>
          <w:tblHeader/>
        </w:trPr>
        <w:tc>
          <w:tcPr>
            <w:tcW w:w="3402" w:type="dxa"/>
            <w:vMerge/>
            <w:tcBorders>
              <w:top w:val="nil"/>
              <w:left w:val="nil"/>
              <w:bottom w:val="nil"/>
              <w:right w:val="nil"/>
            </w:tcBorders>
            <w:vAlign w:val="center"/>
          </w:tcPr>
          <w:p w14:paraId="3CCE50AD" w14:textId="77777777" w:rsidR="004E7AA9" w:rsidRPr="00615725" w:rsidRDefault="004E7AA9" w:rsidP="00F566DB">
            <w:pPr>
              <w:ind w:left="-57" w:right="-57"/>
              <w:jc w:val="center"/>
              <w:rPr>
                <w:rFonts w:ascii="BrowalliaUPC" w:hAnsi="BrowalliaUPC" w:cs="BrowalliaUPC"/>
                <w:b/>
                <w:bCs/>
                <w:sz w:val="22"/>
                <w:szCs w:val="22"/>
                <w:cs/>
              </w:rPr>
            </w:pPr>
          </w:p>
        </w:tc>
        <w:tc>
          <w:tcPr>
            <w:tcW w:w="1276" w:type="dxa"/>
            <w:vMerge/>
            <w:tcBorders>
              <w:top w:val="nil"/>
              <w:left w:val="nil"/>
              <w:bottom w:val="nil"/>
              <w:right w:val="nil"/>
            </w:tcBorders>
          </w:tcPr>
          <w:p w14:paraId="51F9C36E" w14:textId="77777777" w:rsidR="004E7AA9" w:rsidRPr="00615725" w:rsidRDefault="004E7AA9" w:rsidP="00F566DB">
            <w:pPr>
              <w:ind w:left="-57" w:right="-57"/>
              <w:jc w:val="center"/>
              <w:rPr>
                <w:rFonts w:ascii="BrowalliaUPC" w:hAnsi="BrowalliaUPC" w:cs="BrowalliaUPC"/>
                <w:b/>
                <w:bCs/>
                <w:spacing w:val="-4"/>
                <w:sz w:val="22"/>
                <w:szCs w:val="22"/>
                <w:cs/>
              </w:rPr>
            </w:pPr>
          </w:p>
        </w:tc>
        <w:tc>
          <w:tcPr>
            <w:tcW w:w="2693" w:type="dxa"/>
            <w:vMerge/>
            <w:tcBorders>
              <w:top w:val="nil"/>
              <w:left w:val="nil"/>
              <w:bottom w:val="nil"/>
              <w:right w:val="nil"/>
            </w:tcBorders>
            <w:vAlign w:val="center"/>
          </w:tcPr>
          <w:p w14:paraId="75CB30D8" w14:textId="77777777" w:rsidR="004E7AA9" w:rsidRPr="00615725" w:rsidRDefault="004E7AA9" w:rsidP="00F566DB">
            <w:pPr>
              <w:ind w:left="-57" w:right="-57"/>
              <w:jc w:val="center"/>
              <w:rPr>
                <w:rFonts w:ascii="BrowalliaUPC" w:hAnsi="BrowalliaUPC" w:cs="BrowalliaUPC"/>
                <w:b/>
                <w:bCs/>
                <w:spacing w:val="-4"/>
                <w:sz w:val="22"/>
                <w:szCs w:val="22"/>
                <w:cs/>
              </w:rPr>
            </w:pPr>
          </w:p>
        </w:tc>
        <w:tc>
          <w:tcPr>
            <w:tcW w:w="2268" w:type="dxa"/>
            <w:gridSpan w:val="2"/>
            <w:vMerge/>
            <w:tcBorders>
              <w:top w:val="nil"/>
              <w:left w:val="nil"/>
              <w:bottom w:val="single" w:sz="4" w:space="0" w:color="auto"/>
              <w:right w:val="nil"/>
            </w:tcBorders>
            <w:vAlign w:val="center"/>
          </w:tcPr>
          <w:p w14:paraId="0F1DBF2A" w14:textId="77777777" w:rsidR="004E7AA9" w:rsidRPr="00615725" w:rsidRDefault="004E7AA9" w:rsidP="00F566DB">
            <w:pPr>
              <w:ind w:left="-57" w:right="-57"/>
              <w:jc w:val="center"/>
              <w:rPr>
                <w:rFonts w:ascii="BrowalliaUPC" w:hAnsi="BrowalliaUPC" w:cs="BrowalliaUPC"/>
                <w:b/>
                <w:bCs/>
                <w:sz w:val="22"/>
                <w:szCs w:val="22"/>
                <w:lang w:val="en-US"/>
              </w:rPr>
            </w:pPr>
          </w:p>
        </w:tc>
        <w:tc>
          <w:tcPr>
            <w:tcW w:w="2268" w:type="dxa"/>
            <w:gridSpan w:val="2"/>
            <w:tcBorders>
              <w:top w:val="single" w:sz="4" w:space="0" w:color="auto"/>
              <w:left w:val="nil"/>
              <w:bottom w:val="single" w:sz="4" w:space="0" w:color="auto"/>
              <w:right w:val="nil"/>
            </w:tcBorders>
          </w:tcPr>
          <w:p w14:paraId="033B68EE" w14:textId="77777777" w:rsidR="004E7AA9" w:rsidRPr="00615725" w:rsidRDefault="004E7AA9" w:rsidP="00F566DB">
            <w:pPr>
              <w:ind w:left="-57" w:right="-57"/>
              <w:jc w:val="center"/>
              <w:rPr>
                <w:rFonts w:ascii="BrowalliaUPC" w:hAnsi="BrowalliaUPC" w:cs="BrowalliaUPC"/>
                <w:b/>
                <w:bCs/>
                <w:spacing w:val="-6"/>
                <w:sz w:val="22"/>
                <w:szCs w:val="22"/>
                <w:lang w:val="en-US"/>
              </w:rPr>
            </w:pPr>
            <w:r w:rsidRPr="00615725">
              <w:rPr>
                <w:rFonts w:ascii="BrowalliaUPC" w:hAnsi="BrowalliaUPC" w:cs="BrowalliaUPC"/>
                <w:b/>
                <w:bCs/>
                <w:spacing w:val="-6"/>
                <w:sz w:val="22"/>
                <w:szCs w:val="22"/>
                <w:cs/>
                <w:lang w:val="en-US"/>
              </w:rPr>
              <w:t>หน่วย: ล้านดอลลาร์สหรัฐอเมริกา</w:t>
            </w:r>
          </w:p>
        </w:tc>
        <w:tc>
          <w:tcPr>
            <w:tcW w:w="2268" w:type="dxa"/>
            <w:gridSpan w:val="2"/>
            <w:tcBorders>
              <w:top w:val="single" w:sz="4" w:space="0" w:color="auto"/>
              <w:left w:val="nil"/>
              <w:bottom w:val="single" w:sz="4" w:space="0" w:color="auto"/>
              <w:right w:val="nil"/>
            </w:tcBorders>
          </w:tcPr>
          <w:p w14:paraId="19352E8E" w14:textId="77777777" w:rsidR="004E7AA9" w:rsidRPr="00615725" w:rsidRDefault="004E7AA9" w:rsidP="000031D5">
            <w:pPr>
              <w:ind w:left="-57" w:right="-57"/>
              <w:jc w:val="right"/>
              <w:rPr>
                <w:rFonts w:ascii="BrowalliaUPC" w:hAnsi="BrowalliaUPC" w:cs="BrowalliaUPC"/>
                <w:b/>
                <w:bCs/>
                <w:sz w:val="22"/>
                <w:szCs w:val="22"/>
                <w:cs/>
                <w:lang w:val="en-US"/>
              </w:rPr>
            </w:pPr>
            <w:r w:rsidRPr="00615725">
              <w:rPr>
                <w:rFonts w:ascii="BrowalliaUPC" w:hAnsi="BrowalliaUPC" w:cs="BrowalliaUPC"/>
                <w:b/>
                <w:bCs/>
                <w:sz w:val="22"/>
                <w:szCs w:val="22"/>
                <w:cs/>
                <w:lang w:val="en-US"/>
              </w:rPr>
              <w:t>หน่วย: ล้านบาท</w:t>
            </w:r>
          </w:p>
        </w:tc>
      </w:tr>
      <w:tr w:rsidR="004E7AA9" w:rsidRPr="00615725" w14:paraId="033D53B8" w14:textId="77777777" w:rsidTr="00EE07BF">
        <w:trPr>
          <w:cantSplit/>
          <w:trHeight w:hRule="exact" w:val="542"/>
          <w:tblHeader/>
        </w:trPr>
        <w:tc>
          <w:tcPr>
            <w:tcW w:w="3402" w:type="dxa"/>
            <w:vMerge/>
            <w:tcBorders>
              <w:top w:val="nil"/>
              <w:left w:val="nil"/>
              <w:bottom w:val="single" w:sz="4" w:space="0" w:color="auto"/>
              <w:right w:val="nil"/>
            </w:tcBorders>
            <w:vAlign w:val="center"/>
          </w:tcPr>
          <w:p w14:paraId="65432EBD" w14:textId="77777777" w:rsidR="004E7AA9" w:rsidRPr="00615725" w:rsidRDefault="004E7AA9" w:rsidP="00F566DB">
            <w:pPr>
              <w:ind w:left="-57" w:right="-57"/>
              <w:jc w:val="center"/>
              <w:rPr>
                <w:rFonts w:ascii="BrowalliaUPC" w:hAnsi="BrowalliaUPC" w:cs="BrowalliaUPC"/>
                <w:b/>
                <w:bCs/>
                <w:sz w:val="22"/>
                <w:szCs w:val="22"/>
                <w:cs/>
              </w:rPr>
            </w:pPr>
          </w:p>
        </w:tc>
        <w:tc>
          <w:tcPr>
            <w:tcW w:w="1276" w:type="dxa"/>
            <w:vMerge/>
            <w:tcBorders>
              <w:top w:val="nil"/>
              <w:left w:val="nil"/>
              <w:bottom w:val="single" w:sz="4" w:space="0" w:color="auto"/>
              <w:right w:val="nil"/>
            </w:tcBorders>
          </w:tcPr>
          <w:p w14:paraId="5D64F8E7" w14:textId="77777777" w:rsidR="004E7AA9" w:rsidRPr="00615725" w:rsidRDefault="004E7AA9" w:rsidP="00F566DB">
            <w:pPr>
              <w:ind w:left="-57" w:right="-57"/>
              <w:jc w:val="center"/>
              <w:rPr>
                <w:rFonts w:ascii="BrowalliaUPC" w:hAnsi="BrowalliaUPC" w:cs="BrowalliaUPC"/>
                <w:b/>
                <w:bCs/>
                <w:spacing w:val="-4"/>
                <w:sz w:val="22"/>
                <w:szCs w:val="22"/>
                <w:cs/>
              </w:rPr>
            </w:pPr>
          </w:p>
        </w:tc>
        <w:tc>
          <w:tcPr>
            <w:tcW w:w="2693" w:type="dxa"/>
            <w:vMerge/>
            <w:tcBorders>
              <w:top w:val="nil"/>
              <w:left w:val="nil"/>
              <w:bottom w:val="single" w:sz="4" w:space="0" w:color="auto"/>
              <w:right w:val="nil"/>
            </w:tcBorders>
            <w:vAlign w:val="center"/>
          </w:tcPr>
          <w:p w14:paraId="05AD9382" w14:textId="77777777" w:rsidR="004E7AA9" w:rsidRPr="00615725" w:rsidRDefault="004E7AA9" w:rsidP="00F566DB">
            <w:pPr>
              <w:ind w:left="-57" w:right="-57"/>
              <w:jc w:val="center"/>
              <w:rPr>
                <w:rFonts w:ascii="BrowalliaUPC" w:hAnsi="BrowalliaUPC" w:cs="BrowalliaUPC"/>
                <w:b/>
                <w:bCs/>
                <w:spacing w:val="-4"/>
                <w:sz w:val="22"/>
                <w:szCs w:val="22"/>
                <w:cs/>
              </w:rPr>
            </w:pPr>
          </w:p>
        </w:tc>
        <w:tc>
          <w:tcPr>
            <w:tcW w:w="1134" w:type="dxa"/>
            <w:tcBorders>
              <w:top w:val="single" w:sz="4" w:space="0" w:color="auto"/>
              <w:left w:val="nil"/>
              <w:bottom w:val="single" w:sz="4" w:space="0" w:color="auto"/>
              <w:right w:val="nil"/>
            </w:tcBorders>
            <w:vAlign w:val="center"/>
          </w:tcPr>
          <w:p w14:paraId="6F0090AE" w14:textId="77777777" w:rsidR="004E7AA9" w:rsidRPr="00615725" w:rsidRDefault="004E7AA9" w:rsidP="003F455F">
            <w:pPr>
              <w:ind w:left="-57" w:right="-57"/>
              <w:jc w:val="center"/>
              <w:rPr>
                <w:rFonts w:ascii="BrowalliaUPC" w:hAnsi="BrowalliaUPC" w:cs="BrowalliaUPC"/>
                <w:b/>
                <w:bCs/>
                <w:sz w:val="22"/>
                <w:szCs w:val="22"/>
                <w:lang w:val="en-US"/>
              </w:rPr>
            </w:pPr>
            <w:r w:rsidRPr="00615725">
              <w:rPr>
                <w:rFonts w:ascii="BrowalliaUPC" w:hAnsi="BrowalliaUPC" w:cs="BrowalliaUPC"/>
                <w:b/>
                <w:bCs/>
                <w:sz w:val="22"/>
                <w:szCs w:val="22"/>
                <w:cs/>
                <w:lang w:val="en-US"/>
              </w:rPr>
              <w:t xml:space="preserve">31 ธันวาคม </w:t>
            </w:r>
            <w:r w:rsidRPr="00615725">
              <w:rPr>
                <w:rFonts w:ascii="BrowalliaUPC" w:hAnsi="BrowalliaUPC" w:cs="BrowalliaUPC"/>
                <w:b/>
                <w:bCs/>
                <w:sz w:val="22"/>
                <w:szCs w:val="22"/>
                <w:cs/>
                <w:lang w:val="en-US"/>
              </w:rPr>
              <w:br/>
              <w:t>พ.ศ. 2563</w:t>
            </w:r>
          </w:p>
        </w:tc>
        <w:tc>
          <w:tcPr>
            <w:tcW w:w="1134" w:type="dxa"/>
            <w:tcBorders>
              <w:top w:val="single" w:sz="4" w:space="0" w:color="auto"/>
              <w:left w:val="nil"/>
              <w:bottom w:val="single" w:sz="4" w:space="0" w:color="auto"/>
              <w:right w:val="nil"/>
            </w:tcBorders>
            <w:vAlign w:val="center"/>
          </w:tcPr>
          <w:p w14:paraId="03BB54BB" w14:textId="77777777" w:rsidR="004E7AA9" w:rsidRPr="00615725" w:rsidRDefault="004E7AA9" w:rsidP="003F455F">
            <w:pPr>
              <w:ind w:left="-57" w:right="-57"/>
              <w:jc w:val="center"/>
              <w:rPr>
                <w:rFonts w:ascii="BrowalliaUPC" w:hAnsi="BrowalliaUPC" w:cs="BrowalliaUPC"/>
                <w:b/>
                <w:bCs/>
                <w:sz w:val="22"/>
                <w:szCs w:val="22"/>
                <w:lang w:val="en-GB"/>
              </w:rPr>
            </w:pPr>
            <w:r w:rsidRPr="00615725">
              <w:rPr>
                <w:rFonts w:ascii="BrowalliaUPC" w:hAnsi="BrowalliaUPC" w:cs="BrowalliaUPC"/>
                <w:b/>
                <w:bCs/>
                <w:sz w:val="22"/>
                <w:szCs w:val="22"/>
                <w:cs/>
                <w:lang w:val="en-US"/>
              </w:rPr>
              <w:t>31 ธันวาคม</w:t>
            </w:r>
            <w:r w:rsidRPr="00615725">
              <w:rPr>
                <w:rFonts w:ascii="BrowalliaUPC" w:hAnsi="BrowalliaUPC" w:cs="BrowalliaUPC"/>
                <w:b/>
                <w:bCs/>
                <w:sz w:val="22"/>
                <w:szCs w:val="22"/>
                <w:cs/>
                <w:lang w:val="en-US"/>
              </w:rPr>
              <w:br/>
              <w:t xml:space="preserve"> พ.ศ. </w:t>
            </w:r>
            <w:r w:rsidRPr="00615725">
              <w:rPr>
                <w:rFonts w:ascii="BrowalliaUPC" w:hAnsi="BrowalliaUPC" w:cs="BrowalliaUPC"/>
                <w:b/>
                <w:bCs/>
                <w:sz w:val="22"/>
                <w:szCs w:val="22"/>
                <w:lang w:val="en-US"/>
              </w:rPr>
              <w:t>256</w:t>
            </w:r>
            <w:r w:rsidRPr="00615725">
              <w:rPr>
                <w:rFonts w:ascii="BrowalliaUPC" w:hAnsi="BrowalliaUPC" w:cs="BrowalliaUPC"/>
                <w:b/>
                <w:bCs/>
                <w:sz w:val="22"/>
                <w:szCs w:val="22"/>
                <w:lang w:val="en-GB"/>
              </w:rPr>
              <w:t>2</w:t>
            </w:r>
          </w:p>
        </w:tc>
        <w:tc>
          <w:tcPr>
            <w:tcW w:w="1134" w:type="dxa"/>
            <w:tcBorders>
              <w:top w:val="single" w:sz="4" w:space="0" w:color="auto"/>
              <w:left w:val="nil"/>
              <w:bottom w:val="single" w:sz="4" w:space="0" w:color="auto"/>
              <w:right w:val="nil"/>
            </w:tcBorders>
            <w:vAlign w:val="center"/>
          </w:tcPr>
          <w:p w14:paraId="44AE449A" w14:textId="77777777" w:rsidR="004E7AA9" w:rsidRPr="00615725" w:rsidRDefault="004E7AA9" w:rsidP="003F455F">
            <w:pPr>
              <w:ind w:left="-57" w:right="-57"/>
              <w:jc w:val="center"/>
              <w:rPr>
                <w:rFonts w:ascii="BrowalliaUPC" w:hAnsi="BrowalliaUPC" w:cs="BrowalliaUPC"/>
                <w:b/>
                <w:bCs/>
                <w:sz w:val="22"/>
                <w:szCs w:val="22"/>
                <w:lang w:val="en-US"/>
              </w:rPr>
            </w:pPr>
            <w:r w:rsidRPr="00615725">
              <w:rPr>
                <w:rFonts w:ascii="BrowalliaUPC" w:hAnsi="BrowalliaUPC" w:cs="BrowalliaUPC"/>
                <w:b/>
                <w:bCs/>
                <w:sz w:val="22"/>
                <w:szCs w:val="22"/>
                <w:cs/>
                <w:lang w:val="en-US"/>
              </w:rPr>
              <w:t>31 ธันวาคม</w:t>
            </w:r>
            <w:r w:rsidRPr="00615725">
              <w:rPr>
                <w:rFonts w:ascii="BrowalliaUPC" w:hAnsi="BrowalliaUPC" w:cs="BrowalliaUPC"/>
                <w:b/>
                <w:bCs/>
                <w:sz w:val="22"/>
                <w:szCs w:val="22"/>
                <w:cs/>
                <w:lang w:val="en-US"/>
              </w:rPr>
              <w:br/>
              <w:t xml:space="preserve"> พ.ศ. 2563</w:t>
            </w:r>
          </w:p>
        </w:tc>
        <w:tc>
          <w:tcPr>
            <w:tcW w:w="1134" w:type="dxa"/>
            <w:tcBorders>
              <w:top w:val="single" w:sz="4" w:space="0" w:color="auto"/>
              <w:left w:val="nil"/>
              <w:bottom w:val="single" w:sz="4" w:space="0" w:color="auto"/>
              <w:right w:val="nil"/>
            </w:tcBorders>
            <w:vAlign w:val="center"/>
          </w:tcPr>
          <w:p w14:paraId="6C8AAA66" w14:textId="77777777" w:rsidR="004E7AA9" w:rsidRPr="00615725" w:rsidRDefault="004E7AA9" w:rsidP="003F455F">
            <w:pPr>
              <w:ind w:left="-57" w:right="-57"/>
              <w:jc w:val="center"/>
              <w:rPr>
                <w:rFonts w:ascii="BrowalliaUPC" w:hAnsi="BrowalliaUPC" w:cs="BrowalliaUPC"/>
                <w:b/>
                <w:bCs/>
                <w:sz w:val="22"/>
                <w:szCs w:val="22"/>
                <w:lang w:val="en-US"/>
              </w:rPr>
            </w:pPr>
            <w:r w:rsidRPr="00615725">
              <w:rPr>
                <w:rFonts w:ascii="BrowalliaUPC" w:hAnsi="BrowalliaUPC" w:cs="BrowalliaUPC"/>
                <w:b/>
                <w:bCs/>
                <w:sz w:val="22"/>
                <w:szCs w:val="22"/>
                <w:cs/>
                <w:lang w:val="en-US"/>
              </w:rPr>
              <w:t>31 ธันวาคม</w:t>
            </w:r>
            <w:r w:rsidRPr="00615725">
              <w:rPr>
                <w:rFonts w:ascii="BrowalliaUPC" w:hAnsi="BrowalliaUPC" w:cs="BrowalliaUPC"/>
                <w:b/>
                <w:bCs/>
                <w:sz w:val="22"/>
                <w:szCs w:val="22"/>
                <w:cs/>
                <w:lang w:val="en-US"/>
              </w:rPr>
              <w:br/>
              <w:t xml:space="preserve"> พ.ศ. </w:t>
            </w:r>
            <w:r w:rsidRPr="00615725">
              <w:rPr>
                <w:rFonts w:ascii="BrowalliaUPC" w:hAnsi="BrowalliaUPC" w:cs="BrowalliaUPC"/>
                <w:b/>
                <w:bCs/>
                <w:sz w:val="22"/>
                <w:szCs w:val="22"/>
                <w:lang w:val="en-US"/>
              </w:rPr>
              <w:t>256</w:t>
            </w:r>
            <w:r w:rsidRPr="00615725">
              <w:rPr>
                <w:rFonts w:ascii="BrowalliaUPC" w:hAnsi="BrowalliaUPC" w:cs="BrowalliaUPC"/>
                <w:b/>
                <w:bCs/>
                <w:sz w:val="22"/>
                <w:szCs w:val="22"/>
                <w:lang w:val="en-GB"/>
              </w:rPr>
              <w:t>2</w:t>
            </w:r>
          </w:p>
        </w:tc>
        <w:tc>
          <w:tcPr>
            <w:tcW w:w="1134" w:type="dxa"/>
            <w:tcBorders>
              <w:top w:val="single" w:sz="4" w:space="0" w:color="auto"/>
              <w:left w:val="nil"/>
              <w:bottom w:val="single" w:sz="4" w:space="0" w:color="auto"/>
              <w:right w:val="nil"/>
            </w:tcBorders>
            <w:vAlign w:val="center"/>
          </w:tcPr>
          <w:p w14:paraId="1EB7FED2" w14:textId="77777777" w:rsidR="004E7AA9" w:rsidRPr="00615725" w:rsidRDefault="004E7AA9" w:rsidP="003F455F">
            <w:pPr>
              <w:ind w:left="-57" w:right="-57"/>
              <w:jc w:val="center"/>
              <w:rPr>
                <w:rFonts w:ascii="BrowalliaUPC" w:hAnsi="BrowalliaUPC" w:cs="BrowalliaUPC"/>
                <w:b/>
                <w:bCs/>
                <w:sz w:val="22"/>
                <w:szCs w:val="22"/>
                <w:lang w:val="en-US"/>
              </w:rPr>
            </w:pPr>
            <w:r w:rsidRPr="00615725">
              <w:rPr>
                <w:rFonts w:ascii="BrowalliaUPC" w:hAnsi="BrowalliaUPC" w:cs="BrowalliaUPC"/>
                <w:b/>
                <w:bCs/>
                <w:sz w:val="22"/>
                <w:szCs w:val="22"/>
                <w:cs/>
                <w:lang w:val="en-US"/>
              </w:rPr>
              <w:t xml:space="preserve">31 ธันวาคม </w:t>
            </w:r>
            <w:r w:rsidRPr="00615725">
              <w:rPr>
                <w:rFonts w:ascii="BrowalliaUPC" w:hAnsi="BrowalliaUPC" w:cs="BrowalliaUPC"/>
                <w:b/>
                <w:bCs/>
                <w:sz w:val="22"/>
                <w:szCs w:val="22"/>
                <w:cs/>
                <w:lang w:val="en-US"/>
              </w:rPr>
              <w:br/>
              <w:t>พ.ศ. 2563</w:t>
            </w:r>
          </w:p>
        </w:tc>
        <w:tc>
          <w:tcPr>
            <w:tcW w:w="1134" w:type="dxa"/>
            <w:tcBorders>
              <w:top w:val="single" w:sz="4" w:space="0" w:color="auto"/>
              <w:left w:val="nil"/>
              <w:bottom w:val="single" w:sz="4" w:space="0" w:color="auto"/>
              <w:right w:val="nil"/>
            </w:tcBorders>
            <w:vAlign w:val="center"/>
          </w:tcPr>
          <w:p w14:paraId="13B78A32" w14:textId="77777777" w:rsidR="004E7AA9" w:rsidRPr="00615725" w:rsidRDefault="004E7AA9" w:rsidP="003F455F">
            <w:pPr>
              <w:ind w:left="-57" w:right="-57"/>
              <w:jc w:val="center"/>
              <w:rPr>
                <w:rFonts w:ascii="BrowalliaUPC" w:hAnsi="BrowalliaUPC" w:cs="BrowalliaUPC"/>
                <w:b/>
                <w:bCs/>
                <w:sz w:val="22"/>
                <w:szCs w:val="22"/>
                <w:lang w:val="en-US"/>
              </w:rPr>
            </w:pPr>
            <w:r w:rsidRPr="00615725">
              <w:rPr>
                <w:rFonts w:ascii="BrowalliaUPC" w:hAnsi="BrowalliaUPC" w:cs="BrowalliaUPC"/>
                <w:b/>
                <w:bCs/>
                <w:sz w:val="22"/>
                <w:szCs w:val="22"/>
                <w:cs/>
                <w:lang w:val="en-US"/>
              </w:rPr>
              <w:t>31 ธันวาคม</w:t>
            </w:r>
            <w:r w:rsidRPr="00615725">
              <w:rPr>
                <w:rFonts w:ascii="BrowalliaUPC" w:hAnsi="BrowalliaUPC" w:cs="BrowalliaUPC"/>
                <w:b/>
                <w:bCs/>
                <w:sz w:val="22"/>
                <w:szCs w:val="22"/>
                <w:cs/>
                <w:lang w:val="en-US"/>
              </w:rPr>
              <w:br/>
              <w:t xml:space="preserve"> พ.ศ. </w:t>
            </w:r>
            <w:r w:rsidRPr="00615725">
              <w:rPr>
                <w:rFonts w:ascii="BrowalliaUPC" w:hAnsi="BrowalliaUPC" w:cs="BrowalliaUPC"/>
                <w:b/>
                <w:bCs/>
                <w:sz w:val="22"/>
                <w:szCs w:val="22"/>
                <w:lang w:val="en-US"/>
              </w:rPr>
              <w:t>256</w:t>
            </w:r>
            <w:r w:rsidRPr="00615725">
              <w:rPr>
                <w:rFonts w:ascii="BrowalliaUPC" w:hAnsi="BrowalliaUPC" w:cs="BrowalliaUPC"/>
                <w:b/>
                <w:bCs/>
                <w:sz w:val="22"/>
                <w:szCs w:val="22"/>
                <w:lang w:val="en-GB"/>
              </w:rPr>
              <w:t>2</w:t>
            </w:r>
          </w:p>
        </w:tc>
      </w:tr>
      <w:tr w:rsidR="004E7AA9" w:rsidRPr="00615725" w14:paraId="4754E9D0" w14:textId="77777777" w:rsidTr="003F455F">
        <w:trPr>
          <w:cantSplit/>
          <w:trHeight w:hRule="exact" w:val="801"/>
        </w:trPr>
        <w:tc>
          <w:tcPr>
            <w:tcW w:w="3402" w:type="dxa"/>
            <w:tcBorders>
              <w:top w:val="single" w:sz="4" w:space="0" w:color="auto"/>
              <w:left w:val="nil"/>
              <w:bottom w:val="nil"/>
              <w:right w:val="nil"/>
            </w:tcBorders>
            <w:shd w:val="clear" w:color="auto" w:fill="auto"/>
          </w:tcPr>
          <w:p w14:paraId="1988F565" w14:textId="77777777" w:rsidR="004E7AA9" w:rsidRPr="00615725" w:rsidRDefault="004E7AA9" w:rsidP="003F455F">
            <w:pPr>
              <w:spacing w:before="60"/>
              <w:ind w:left="34" w:right="-57"/>
              <w:rPr>
                <w:rFonts w:asciiTheme="minorHAnsi" w:hAnsiTheme="minorHAnsi" w:cs="BrowalliaUPC"/>
                <w:sz w:val="22"/>
                <w:szCs w:val="22"/>
                <w:cs/>
                <w:lang w:val="en-US"/>
              </w:rPr>
            </w:pPr>
            <w:r w:rsidRPr="00615725">
              <w:rPr>
                <w:rFonts w:ascii="BrowalliaUPC" w:hAnsi="BrowalliaUPC" w:cs="BrowalliaUPC"/>
                <w:sz w:val="22"/>
                <w:szCs w:val="22"/>
                <w:cs/>
                <w:lang w:val="en-US"/>
              </w:rPr>
              <w:t xml:space="preserve">บริษัท เอนเนอร์ยี่ คอมเพล็กซ์ จำกัด </w:t>
            </w:r>
          </w:p>
          <w:p w14:paraId="62C16C1E" w14:textId="363ADEA9" w:rsidR="004E7AA9" w:rsidRPr="00615725" w:rsidRDefault="004E7AA9" w:rsidP="003F455F">
            <w:pPr>
              <w:spacing w:before="60"/>
              <w:ind w:left="176" w:right="-57"/>
              <w:rPr>
                <w:rFonts w:asciiTheme="minorHAnsi" w:hAnsiTheme="minorHAnsi" w:cs="BrowalliaUPC"/>
                <w:sz w:val="22"/>
                <w:szCs w:val="22"/>
                <w:lang w:val="en-US"/>
              </w:rPr>
            </w:pPr>
            <w:r w:rsidRPr="00615725">
              <w:rPr>
                <w:rFonts w:ascii="BrowalliaUPC" w:hAnsi="BrowalliaUPC" w:cs="BrowalliaUPC"/>
                <w:sz w:val="22"/>
                <w:szCs w:val="22"/>
                <w:cs/>
                <w:lang w:val="en-US"/>
              </w:rPr>
              <w:t xml:space="preserve"> (เอนเนอร์ยี่ คอมเพล็กซ์)</w:t>
            </w:r>
          </w:p>
        </w:tc>
        <w:tc>
          <w:tcPr>
            <w:tcW w:w="1276" w:type="dxa"/>
            <w:tcBorders>
              <w:top w:val="single" w:sz="4" w:space="0" w:color="auto"/>
              <w:left w:val="nil"/>
              <w:bottom w:val="nil"/>
              <w:right w:val="nil"/>
            </w:tcBorders>
          </w:tcPr>
          <w:p w14:paraId="315DB689" w14:textId="77777777" w:rsidR="004E7AA9" w:rsidRPr="00615725" w:rsidRDefault="004E7AA9" w:rsidP="00F566DB">
            <w:pPr>
              <w:tabs>
                <w:tab w:val="left" w:pos="406"/>
              </w:tabs>
              <w:spacing w:line="380" w:lineRule="exact"/>
              <w:ind w:left="-57" w:right="-57"/>
              <w:jc w:val="center"/>
              <w:rPr>
                <w:rFonts w:ascii="BrowalliaUPC" w:hAnsi="BrowalliaUPC" w:cs="BrowalliaUPC"/>
                <w:position w:val="2"/>
                <w:sz w:val="22"/>
                <w:szCs w:val="22"/>
                <w:cs/>
              </w:rPr>
            </w:pPr>
            <w:r w:rsidRPr="00615725">
              <w:rPr>
                <w:rFonts w:ascii="BrowalliaUPC" w:hAnsi="BrowalliaUPC" w:cs="BrowalliaUPC"/>
                <w:position w:val="2"/>
                <w:sz w:val="22"/>
                <w:szCs w:val="22"/>
                <w:cs/>
              </w:rPr>
              <w:t>ไทย</w:t>
            </w:r>
          </w:p>
        </w:tc>
        <w:tc>
          <w:tcPr>
            <w:tcW w:w="2693" w:type="dxa"/>
            <w:tcBorders>
              <w:top w:val="single" w:sz="4" w:space="0" w:color="auto"/>
              <w:left w:val="nil"/>
              <w:bottom w:val="nil"/>
              <w:right w:val="nil"/>
            </w:tcBorders>
          </w:tcPr>
          <w:p w14:paraId="73306502" w14:textId="2B9DB3D7" w:rsidR="004E7AA9" w:rsidRPr="00615725" w:rsidRDefault="003F455F" w:rsidP="00F566DB">
            <w:pPr>
              <w:spacing w:line="380" w:lineRule="exact"/>
              <w:ind w:left="-57" w:right="-57" w:firstLine="88"/>
              <w:jc w:val="center"/>
              <w:rPr>
                <w:rFonts w:ascii="BrowalliaUPC" w:hAnsi="BrowalliaUPC" w:cs="BrowalliaUPC"/>
                <w:position w:val="2"/>
                <w:sz w:val="22"/>
                <w:szCs w:val="22"/>
                <w:cs/>
              </w:rPr>
            </w:pPr>
            <w:r w:rsidRPr="00615725">
              <w:rPr>
                <w:rFonts w:ascii="BrowalliaUPC" w:hAnsi="BrowalliaUPC" w:cs="BrowalliaUPC" w:hint="cs"/>
                <w:position w:val="2"/>
                <w:sz w:val="22"/>
                <w:szCs w:val="22"/>
                <w:cs/>
              </w:rPr>
              <w:t>ให้เช่าอสังหาริมทรัพย์</w:t>
            </w:r>
          </w:p>
        </w:tc>
        <w:tc>
          <w:tcPr>
            <w:tcW w:w="1134" w:type="dxa"/>
            <w:tcBorders>
              <w:top w:val="single" w:sz="4" w:space="0" w:color="auto"/>
              <w:left w:val="nil"/>
              <w:bottom w:val="nil"/>
              <w:right w:val="nil"/>
            </w:tcBorders>
            <w:vAlign w:val="center"/>
          </w:tcPr>
          <w:p w14:paraId="229FE342" w14:textId="2B6E817E" w:rsidR="004E7AA9" w:rsidRPr="00615725" w:rsidRDefault="00D127AA" w:rsidP="003F455F">
            <w:pPr>
              <w:tabs>
                <w:tab w:val="left" w:pos="383"/>
              </w:tabs>
              <w:spacing w:before="60"/>
              <w:ind w:firstLine="31"/>
              <w:jc w:val="center"/>
              <w:rPr>
                <w:rFonts w:asciiTheme="minorHAnsi" w:hAnsiTheme="minorHAnsi" w:cs="BrowalliaUPC"/>
                <w:position w:val="2"/>
                <w:sz w:val="22"/>
                <w:szCs w:val="22"/>
                <w:lang w:val="en-US"/>
              </w:rPr>
            </w:pPr>
            <w:r w:rsidRPr="00615725">
              <w:rPr>
                <w:rFonts w:ascii="BrowalliaUPC" w:hAnsi="BrowalliaUPC" w:cs="BrowalliaUPC"/>
                <w:position w:val="2"/>
                <w:sz w:val="22"/>
                <w:szCs w:val="22"/>
                <w:lang w:val="en-US"/>
              </w:rPr>
              <w:t>50</w:t>
            </w:r>
          </w:p>
          <w:p w14:paraId="64954189" w14:textId="77777777" w:rsidR="004E7AA9" w:rsidRPr="00615725" w:rsidRDefault="004E7AA9" w:rsidP="003F455F">
            <w:pPr>
              <w:spacing w:before="60"/>
              <w:ind w:firstLine="31"/>
              <w:jc w:val="center"/>
              <w:rPr>
                <w:rFonts w:ascii="BrowalliaUPC" w:hAnsi="BrowalliaUPC" w:cs="BrowalliaUPC"/>
                <w:position w:val="2"/>
                <w:sz w:val="22"/>
                <w:szCs w:val="22"/>
                <w:cs/>
              </w:rPr>
            </w:pPr>
          </w:p>
        </w:tc>
        <w:tc>
          <w:tcPr>
            <w:tcW w:w="1134" w:type="dxa"/>
            <w:tcBorders>
              <w:top w:val="single" w:sz="4" w:space="0" w:color="auto"/>
              <w:left w:val="nil"/>
              <w:bottom w:val="nil"/>
              <w:right w:val="nil"/>
            </w:tcBorders>
            <w:vAlign w:val="center"/>
          </w:tcPr>
          <w:p w14:paraId="108DC2A6" w14:textId="77777777" w:rsidR="004E7AA9" w:rsidRPr="00615725" w:rsidRDefault="00D127AA" w:rsidP="003F455F">
            <w:pPr>
              <w:tabs>
                <w:tab w:val="left" w:pos="425"/>
              </w:tabs>
              <w:spacing w:before="60"/>
              <w:ind w:firstLine="30"/>
              <w:jc w:val="center"/>
              <w:rPr>
                <w:rFonts w:asciiTheme="minorHAnsi" w:hAnsiTheme="minorHAnsi" w:cs="BrowalliaUPC"/>
                <w:position w:val="2"/>
                <w:sz w:val="22"/>
                <w:szCs w:val="22"/>
                <w:cs/>
              </w:rPr>
            </w:pPr>
            <w:r w:rsidRPr="00615725">
              <w:rPr>
                <w:rFonts w:ascii="BrowalliaUPC" w:hAnsi="BrowalliaUPC" w:cs="BrowalliaUPC"/>
                <w:position w:val="2"/>
                <w:sz w:val="22"/>
                <w:szCs w:val="22"/>
                <w:lang w:val="en-US"/>
              </w:rPr>
              <w:t>50</w:t>
            </w:r>
          </w:p>
          <w:p w14:paraId="4D00031B" w14:textId="3A13FC73" w:rsidR="003F455F" w:rsidRPr="00615725" w:rsidRDefault="003F455F" w:rsidP="003F455F">
            <w:pPr>
              <w:tabs>
                <w:tab w:val="left" w:pos="425"/>
              </w:tabs>
              <w:spacing w:before="60"/>
              <w:ind w:firstLine="30"/>
              <w:jc w:val="center"/>
              <w:rPr>
                <w:rFonts w:ascii="BrowalliaUPC" w:hAnsi="BrowalliaUPC" w:cs="BrowalliaUPC"/>
                <w:position w:val="2"/>
                <w:sz w:val="22"/>
                <w:szCs w:val="22"/>
                <w:cs/>
              </w:rPr>
            </w:pPr>
          </w:p>
        </w:tc>
        <w:tc>
          <w:tcPr>
            <w:tcW w:w="1134" w:type="dxa"/>
            <w:tcBorders>
              <w:top w:val="single" w:sz="4" w:space="0" w:color="auto"/>
              <w:left w:val="nil"/>
              <w:bottom w:val="nil"/>
              <w:right w:val="nil"/>
            </w:tcBorders>
            <w:shd w:val="clear" w:color="auto" w:fill="FAFAFA"/>
          </w:tcPr>
          <w:p w14:paraId="1483F096" w14:textId="1C3B2978" w:rsidR="004E7AA9" w:rsidRPr="00615725" w:rsidRDefault="009D2E6B" w:rsidP="009D2E6B">
            <w:pPr>
              <w:tabs>
                <w:tab w:val="left" w:pos="425"/>
              </w:tabs>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62.</w:t>
            </w:r>
            <w:r w:rsidR="00D7378D" w:rsidRPr="00615725">
              <w:rPr>
                <w:rFonts w:ascii="BrowalliaUPC" w:hAnsi="BrowalliaUPC" w:cs="BrowalliaUPC"/>
                <w:position w:val="2"/>
                <w:sz w:val="22"/>
                <w:szCs w:val="22"/>
                <w:lang w:val="en-US"/>
              </w:rPr>
              <w:t>52</w:t>
            </w:r>
          </w:p>
        </w:tc>
        <w:tc>
          <w:tcPr>
            <w:tcW w:w="1134" w:type="dxa"/>
            <w:tcBorders>
              <w:top w:val="single" w:sz="4" w:space="0" w:color="auto"/>
              <w:left w:val="nil"/>
              <w:bottom w:val="nil"/>
              <w:right w:val="nil"/>
            </w:tcBorders>
          </w:tcPr>
          <w:p w14:paraId="24B172CD" w14:textId="5E16AB0D" w:rsidR="004E7AA9" w:rsidRPr="00615725" w:rsidRDefault="000031D5" w:rsidP="00F566DB">
            <w:pPr>
              <w:tabs>
                <w:tab w:val="left" w:pos="425"/>
              </w:tabs>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sz w:val="22"/>
                <w:szCs w:val="22"/>
                <w:lang w:val="en-GB"/>
              </w:rPr>
              <w:t>53.62</w:t>
            </w:r>
          </w:p>
        </w:tc>
        <w:tc>
          <w:tcPr>
            <w:tcW w:w="1134" w:type="dxa"/>
            <w:tcBorders>
              <w:top w:val="single" w:sz="4" w:space="0" w:color="auto"/>
              <w:left w:val="nil"/>
              <w:bottom w:val="nil"/>
              <w:right w:val="nil"/>
            </w:tcBorders>
            <w:shd w:val="clear" w:color="auto" w:fill="FAFAFA"/>
          </w:tcPr>
          <w:p w14:paraId="468DE0D0" w14:textId="7DC25933" w:rsidR="004E7AA9" w:rsidRPr="00615725" w:rsidRDefault="00D7378D" w:rsidP="00F566DB">
            <w:pPr>
              <w:tabs>
                <w:tab w:val="left" w:pos="425"/>
              </w:tabs>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1,877</w:t>
            </w:r>
            <w:r w:rsidR="009D2E6B" w:rsidRPr="00615725">
              <w:rPr>
                <w:rFonts w:ascii="BrowalliaUPC" w:hAnsi="BrowalliaUPC" w:cs="BrowalliaUPC"/>
                <w:position w:val="2"/>
                <w:sz w:val="22"/>
                <w:szCs w:val="22"/>
                <w:lang w:val="en-US"/>
              </w:rPr>
              <w:t>.</w:t>
            </w:r>
            <w:r w:rsidRPr="00615725">
              <w:rPr>
                <w:rFonts w:ascii="BrowalliaUPC" w:hAnsi="BrowalliaUPC" w:cs="BrowalliaUPC"/>
                <w:position w:val="2"/>
                <w:sz w:val="22"/>
                <w:szCs w:val="22"/>
                <w:lang w:val="en-US"/>
              </w:rPr>
              <w:t>62</w:t>
            </w:r>
          </w:p>
        </w:tc>
        <w:tc>
          <w:tcPr>
            <w:tcW w:w="1134" w:type="dxa"/>
            <w:tcBorders>
              <w:top w:val="single" w:sz="4" w:space="0" w:color="auto"/>
              <w:left w:val="nil"/>
              <w:bottom w:val="nil"/>
              <w:right w:val="nil"/>
            </w:tcBorders>
          </w:tcPr>
          <w:p w14:paraId="4BF66A32" w14:textId="67627752" w:rsidR="004E7AA9" w:rsidRPr="00615725" w:rsidRDefault="000031D5" w:rsidP="00F566DB">
            <w:pPr>
              <w:tabs>
                <w:tab w:val="left" w:pos="425"/>
              </w:tabs>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sz w:val="22"/>
                <w:szCs w:val="22"/>
                <w:lang w:val="en-US"/>
              </w:rPr>
              <w:t>1,616.78</w:t>
            </w:r>
          </w:p>
        </w:tc>
      </w:tr>
      <w:tr w:rsidR="004E7AA9" w:rsidRPr="00615725" w14:paraId="31168A5B" w14:textId="77777777" w:rsidTr="003F455F">
        <w:trPr>
          <w:cantSplit/>
        </w:trPr>
        <w:tc>
          <w:tcPr>
            <w:tcW w:w="3402" w:type="dxa"/>
            <w:tcBorders>
              <w:top w:val="nil"/>
              <w:left w:val="nil"/>
              <w:bottom w:val="nil"/>
              <w:right w:val="nil"/>
            </w:tcBorders>
            <w:shd w:val="clear" w:color="auto" w:fill="auto"/>
          </w:tcPr>
          <w:p w14:paraId="1F9AAEC0" w14:textId="278EA69F" w:rsidR="004E7AA9" w:rsidRPr="00615725" w:rsidRDefault="004E7AA9" w:rsidP="004E7AA9">
            <w:pPr>
              <w:spacing w:line="380" w:lineRule="exact"/>
              <w:ind w:left="210" w:right="-57" w:hanging="176"/>
              <w:rPr>
                <w:rFonts w:ascii="BrowalliaUPC" w:hAnsi="BrowalliaUPC" w:cs="BrowalliaUPC"/>
                <w:sz w:val="22"/>
                <w:szCs w:val="22"/>
                <w:cs/>
                <w:lang w:val="en-US"/>
              </w:rPr>
            </w:pPr>
            <w:r w:rsidRPr="00615725">
              <w:rPr>
                <w:rFonts w:ascii="BrowalliaUPC" w:hAnsi="BrowalliaUPC" w:cs="BrowalliaUPC"/>
                <w:sz w:val="22"/>
                <w:szCs w:val="22"/>
                <w:cs/>
                <w:lang w:val="en-US"/>
              </w:rPr>
              <w:t>บริษัท พีทีที ดิจิตอล โซลูชั่น จำกัด (พีทีที ดิจิตอล)</w:t>
            </w:r>
          </w:p>
        </w:tc>
        <w:tc>
          <w:tcPr>
            <w:tcW w:w="1276" w:type="dxa"/>
            <w:tcBorders>
              <w:top w:val="nil"/>
              <w:left w:val="nil"/>
              <w:bottom w:val="nil"/>
              <w:right w:val="nil"/>
            </w:tcBorders>
          </w:tcPr>
          <w:p w14:paraId="0C2EBB98" w14:textId="77777777" w:rsidR="004E7AA9" w:rsidRPr="00615725" w:rsidRDefault="004E7AA9" w:rsidP="00F566DB">
            <w:pPr>
              <w:spacing w:line="380" w:lineRule="exact"/>
              <w:ind w:left="-57" w:right="-57"/>
              <w:jc w:val="center"/>
              <w:rPr>
                <w:rFonts w:ascii="BrowalliaUPC" w:hAnsi="BrowalliaUPC" w:cs="BrowalliaUPC"/>
                <w:position w:val="2"/>
                <w:sz w:val="22"/>
                <w:szCs w:val="22"/>
                <w:cs/>
                <w:lang w:val="en-US"/>
              </w:rPr>
            </w:pPr>
            <w:r w:rsidRPr="00615725">
              <w:rPr>
                <w:rFonts w:ascii="BrowalliaUPC" w:hAnsi="BrowalliaUPC" w:cs="BrowalliaUPC"/>
                <w:position w:val="2"/>
                <w:sz w:val="22"/>
                <w:szCs w:val="22"/>
                <w:cs/>
                <w:lang w:val="en-US"/>
              </w:rPr>
              <w:t>ไทย</w:t>
            </w:r>
          </w:p>
        </w:tc>
        <w:tc>
          <w:tcPr>
            <w:tcW w:w="2693" w:type="dxa"/>
            <w:tcBorders>
              <w:top w:val="nil"/>
              <w:left w:val="nil"/>
              <w:bottom w:val="nil"/>
              <w:right w:val="nil"/>
            </w:tcBorders>
          </w:tcPr>
          <w:p w14:paraId="77DF6066" w14:textId="0D084119" w:rsidR="004E7AA9" w:rsidRPr="00615725" w:rsidRDefault="003F455F" w:rsidP="00F566DB">
            <w:pPr>
              <w:spacing w:line="380" w:lineRule="exact"/>
              <w:ind w:left="34" w:right="-57"/>
              <w:jc w:val="center"/>
              <w:rPr>
                <w:rFonts w:ascii="BrowalliaUPC" w:hAnsi="BrowalliaUPC" w:cs="BrowalliaUPC"/>
                <w:sz w:val="22"/>
                <w:szCs w:val="22"/>
                <w:cs/>
                <w:lang w:val="en-US"/>
              </w:rPr>
            </w:pPr>
            <w:r w:rsidRPr="00615725">
              <w:rPr>
                <w:rFonts w:ascii="BrowalliaUPC" w:hAnsi="BrowalliaUPC" w:cs="BrowalliaUPC" w:hint="cs"/>
                <w:sz w:val="22"/>
                <w:szCs w:val="22"/>
                <w:cs/>
                <w:lang w:val="en-US"/>
              </w:rPr>
              <w:t>ให้บริการด้านเทคโนโลยีสารสนเทศ</w:t>
            </w:r>
          </w:p>
        </w:tc>
        <w:tc>
          <w:tcPr>
            <w:tcW w:w="1134" w:type="dxa"/>
            <w:tcBorders>
              <w:top w:val="nil"/>
              <w:left w:val="nil"/>
              <w:bottom w:val="nil"/>
              <w:right w:val="nil"/>
            </w:tcBorders>
          </w:tcPr>
          <w:p w14:paraId="4F82335F" w14:textId="3DF2FC0C" w:rsidR="004E7AA9" w:rsidRPr="00615725" w:rsidRDefault="00D127AA" w:rsidP="00F566DB">
            <w:pPr>
              <w:tabs>
                <w:tab w:val="left" w:pos="383"/>
              </w:tabs>
              <w:spacing w:line="380" w:lineRule="exact"/>
              <w:ind w:firstLine="31"/>
              <w:jc w:val="center"/>
              <w:rPr>
                <w:rFonts w:ascii="BrowalliaUPC" w:hAnsi="BrowalliaUPC" w:cs="BrowalliaUPC"/>
                <w:position w:val="2"/>
                <w:sz w:val="22"/>
                <w:szCs w:val="22"/>
                <w:lang w:val="en-GB"/>
              </w:rPr>
            </w:pPr>
            <w:r w:rsidRPr="00615725">
              <w:rPr>
                <w:rFonts w:ascii="BrowalliaUPC" w:hAnsi="BrowalliaUPC" w:cs="BrowalliaUPC"/>
                <w:position w:val="2"/>
                <w:sz w:val="22"/>
                <w:szCs w:val="22"/>
                <w:lang w:val="en-GB"/>
              </w:rPr>
              <w:t>20</w:t>
            </w:r>
          </w:p>
        </w:tc>
        <w:tc>
          <w:tcPr>
            <w:tcW w:w="1134" w:type="dxa"/>
            <w:tcBorders>
              <w:top w:val="nil"/>
              <w:left w:val="nil"/>
              <w:bottom w:val="nil"/>
              <w:right w:val="nil"/>
            </w:tcBorders>
          </w:tcPr>
          <w:p w14:paraId="50F9A957" w14:textId="2AAD857F" w:rsidR="004E7AA9" w:rsidRPr="00615725" w:rsidRDefault="00D127AA" w:rsidP="00F566DB">
            <w:pPr>
              <w:spacing w:line="380" w:lineRule="exact"/>
              <w:ind w:firstLine="30"/>
              <w:jc w:val="center"/>
              <w:rPr>
                <w:rFonts w:ascii="BrowalliaUPC" w:hAnsi="BrowalliaUPC" w:cs="BrowalliaUPC"/>
                <w:position w:val="2"/>
                <w:sz w:val="22"/>
                <w:szCs w:val="22"/>
                <w:cs/>
                <w:lang w:val="en-US"/>
              </w:rPr>
            </w:pPr>
            <w:r w:rsidRPr="00615725">
              <w:rPr>
                <w:rFonts w:ascii="BrowalliaUPC" w:hAnsi="BrowalliaUPC" w:cs="BrowalliaUPC"/>
                <w:position w:val="2"/>
                <w:sz w:val="22"/>
                <w:szCs w:val="22"/>
                <w:lang w:val="en-US"/>
              </w:rPr>
              <w:t>20</w:t>
            </w:r>
          </w:p>
        </w:tc>
        <w:tc>
          <w:tcPr>
            <w:tcW w:w="1134" w:type="dxa"/>
            <w:tcBorders>
              <w:top w:val="nil"/>
              <w:left w:val="nil"/>
              <w:bottom w:val="nil"/>
              <w:right w:val="nil"/>
            </w:tcBorders>
            <w:shd w:val="clear" w:color="auto" w:fill="FAFAFA"/>
          </w:tcPr>
          <w:p w14:paraId="14E242AE" w14:textId="117E7608" w:rsidR="004E7AA9" w:rsidRPr="00615725" w:rsidRDefault="009D2E6B" w:rsidP="009D2E6B">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16.40</w:t>
            </w:r>
          </w:p>
        </w:tc>
        <w:tc>
          <w:tcPr>
            <w:tcW w:w="1134" w:type="dxa"/>
            <w:tcBorders>
              <w:top w:val="nil"/>
              <w:left w:val="nil"/>
              <w:bottom w:val="nil"/>
              <w:right w:val="nil"/>
            </w:tcBorders>
          </w:tcPr>
          <w:p w14:paraId="4724B90B" w14:textId="7C20A594" w:rsidR="004E7AA9" w:rsidRPr="00615725" w:rsidRDefault="000031D5" w:rsidP="00F566DB">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sz w:val="22"/>
                <w:szCs w:val="22"/>
                <w:lang w:val="en-US"/>
              </w:rPr>
              <w:t>13.70</w:t>
            </w:r>
          </w:p>
        </w:tc>
        <w:tc>
          <w:tcPr>
            <w:tcW w:w="1134" w:type="dxa"/>
            <w:tcBorders>
              <w:top w:val="nil"/>
              <w:left w:val="nil"/>
              <w:bottom w:val="nil"/>
              <w:right w:val="nil"/>
            </w:tcBorders>
            <w:shd w:val="clear" w:color="auto" w:fill="FAFAFA"/>
          </w:tcPr>
          <w:p w14:paraId="66DBBECC" w14:textId="100C0EC7" w:rsidR="004E7AA9" w:rsidRPr="00615725" w:rsidRDefault="009D2E6B" w:rsidP="00F566DB">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492.76</w:t>
            </w:r>
          </w:p>
        </w:tc>
        <w:tc>
          <w:tcPr>
            <w:tcW w:w="1134" w:type="dxa"/>
            <w:tcBorders>
              <w:top w:val="nil"/>
              <w:left w:val="nil"/>
              <w:bottom w:val="nil"/>
              <w:right w:val="nil"/>
            </w:tcBorders>
          </w:tcPr>
          <w:p w14:paraId="17339637" w14:textId="425A0B2E" w:rsidR="004E7AA9" w:rsidRPr="00615725" w:rsidRDefault="000031D5" w:rsidP="00F566DB">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sz w:val="22"/>
                <w:szCs w:val="22"/>
                <w:lang w:val="en-US"/>
              </w:rPr>
              <w:t>413.06</w:t>
            </w:r>
          </w:p>
        </w:tc>
      </w:tr>
      <w:tr w:rsidR="004E7AA9" w:rsidRPr="00615725" w14:paraId="27EC273B" w14:textId="77777777" w:rsidTr="003F455F">
        <w:trPr>
          <w:cantSplit/>
        </w:trPr>
        <w:tc>
          <w:tcPr>
            <w:tcW w:w="3402" w:type="dxa"/>
            <w:tcBorders>
              <w:top w:val="nil"/>
              <w:left w:val="nil"/>
              <w:bottom w:val="nil"/>
              <w:right w:val="nil"/>
            </w:tcBorders>
            <w:shd w:val="clear" w:color="auto" w:fill="auto"/>
          </w:tcPr>
          <w:p w14:paraId="3664675D" w14:textId="094F3C6E" w:rsidR="004E7AA9" w:rsidRPr="00615725" w:rsidRDefault="004E7AA9" w:rsidP="00F566DB">
            <w:pPr>
              <w:spacing w:line="380" w:lineRule="exact"/>
              <w:ind w:left="210" w:right="-57" w:hanging="176"/>
              <w:rPr>
                <w:rFonts w:ascii="BrowalliaUPC" w:hAnsi="BrowalliaUPC" w:cs="BrowalliaUPC"/>
                <w:sz w:val="22"/>
                <w:szCs w:val="22"/>
                <w:lang w:val="en-GB"/>
              </w:rPr>
            </w:pPr>
            <w:r w:rsidRPr="00615725">
              <w:rPr>
                <w:rFonts w:ascii="BrowalliaUPC" w:hAnsi="BrowalliaUPC" w:cs="BrowalliaUPC"/>
                <w:sz w:val="22"/>
                <w:szCs w:val="22"/>
                <w:cs/>
                <w:lang w:val="en-US"/>
              </w:rPr>
              <w:t xml:space="preserve">บริษัทร่วมของกลุ่มบริษัท </w:t>
            </w:r>
            <w:r w:rsidRPr="00615725">
              <w:rPr>
                <w:rFonts w:ascii="BrowalliaUPC" w:hAnsi="BrowalliaUPC" w:cs="BrowalliaUPC"/>
                <w:sz w:val="22"/>
                <w:szCs w:val="22"/>
                <w:lang w:val="en-US"/>
              </w:rPr>
              <w:t>PTTEP AP</w:t>
            </w:r>
            <w:r w:rsidR="003B4E49" w:rsidRPr="00615725">
              <w:rPr>
                <w:rFonts w:asciiTheme="minorHAnsi" w:hAnsiTheme="minorHAnsi" w:cs="BrowalliaUPC"/>
                <w:sz w:val="22"/>
                <w:szCs w:val="22"/>
                <w:lang w:val="en-US"/>
              </w:rPr>
              <w:t xml:space="preserve"> </w:t>
            </w:r>
            <w:r w:rsidR="00115DF3" w:rsidRPr="00615725">
              <w:rPr>
                <w:rFonts w:ascii="BrowalliaUPC" w:hAnsi="BrowalliaUPC" w:cs="BrowalliaUPC"/>
                <w:sz w:val="22"/>
                <w:szCs w:val="22"/>
                <w:vertAlign w:val="superscript"/>
                <w:lang w:val="en-GB"/>
              </w:rPr>
              <w:t>3</w:t>
            </w:r>
          </w:p>
        </w:tc>
        <w:tc>
          <w:tcPr>
            <w:tcW w:w="1276" w:type="dxa"/>
            <w:tcBorders>
              <w:top w:val="nil"/>
              <w:left w:val="nil"/>
              <w:bottom w:val="nil"/>
              <w:right w:val="nil"/>
            </w:tcBorders>
          </w:tcPr>
          <w:p w14:paraId="44DE3154" w14:textId="77A1D85F" w:rsidR="004E7AA9" w:rsidRPr="00615725" w:rsidRDefault="003F455F" w:rsidP="00F566DB">
            <w:pPr>
              <w:spacing w:line="380" w:lineRule="exact"/>
              <w:ind w:left="-57" w:right="-57"/>
              <w:jc w:val="center"/>
              <w:rPr>
                <w:rFonts w:ascii="BrowalliaUPC" w:hAnsi="BrowalliaUPC" w:cs="BrowalliaUPC"/>
                <w:spacing w:val="-6"/>
                <w:position w:val="2"/>
                <w:sz w:val="22"/>
                <w:szCs w:val="22"/>
                <w:cs/>
                <w:lang w:val="en-US"/>
              </w:rPr>
            </w:pPr>
            <w:r w:rsidRPr="00615725">
              <w:rPr>
                <w:rFonts w:ascii="BrowalliaUPC" w:hAnsi="BrowalliaUPC" w:cs="BrowalliaUPC" w:hint="cs"/>
                <w:spacing w:val="-6"/>
                <w:position w:val="2"/>
                <w:sz w:val="22"/>
                <w:szCs w:val="22"/>
                <w:cs/>
                <w:lang w:val="en-US"/>
              </w:rPr>
              <w:t>เครือรัฐออสเตรเลีย</w:t>
            </w:r>
          </w:p>
        </w:tc>
        <w:tc>
          <w:tcPr>
            <w:tcW w:w="2693" w:type="dxa"/>
            <w:tcBorders>
              <w:top w:val="nil"/>
              <w:left w:val="nil"/>
              <w:bottom w:val="nil"/>
              <w:right w:val="nil"/>
            </w:tcBorders>
          </w:tcPr>
          <w:p w14:paraId="1B174C7E" w14:textId="10B60452" w:rsidR="004E7AA9" w:rsidRPr="00615725" w:rsidRDefault="003F455F" w:rsidP="00F566DB">
            <w:pPr>
              <w:spacing w:line="380" w:lineRule="exact"/>
              <w:ind w:left="34" w:right="-57"/>
              <w:jc w:val="center"/>
              <w:rPr>
                <w:rFonts w:ascii="BrowalliaUPC" w:hAnsi="BrowalliaUPC" w:cs="BrowalliaUPC"/>
                <w:sz w:val="22"/>
                <w:szCs w:val="22"/>
                <w:cs/>
                <w:lang w:val="en-US"/>
              </w:rPr>
            </w:pPr>
            <w:r w:rsidRPr="00615725">
              <w:rPr>
                <w:rFonts w:ascii="BrowalliaUPC" w:hAnsi="BrowalliaUPC" w:cs="BrowalliaUPC" w:hint="cs"/>
                <w:sz w:val="22"/>
                <w:szCs w:val="22"/>
                <w:cs/>
                <w:lang w:val="en-US"/>
              </w:rPr>
              <w:t>ให้บริการฐานปฏิบัติการทางเดินอากาศ</w:t>
            </w:r>
          </w:p>
        </w:tc>
        <w:tc>
          <w:tcPr>
            <w:tcW w:w="1134" w:type="dxa"/>
            <w:tcBorders>
              <w:top w:val="nil"/>
              <w:left w:val="nil"/>
              <w:bottom w:val="nil"/>
              <w:right w:val="nil"/>
            </w:tcBorders>
          </w:tcPr>
          <w:p w14:paraId="67DE439B" w14:textId="45786355" w:rsidR="004E7AA9" w:rsidRPr="00615725" w:rsidRDefault="00D127AA" w:rsidP="00F566DB">
            <w:pPr>
              <w:tabs>
                <w:tab w:val="left" w:pos="383"/>
              </w:tabs>
              <w:spacing w:line="380" w:lineRule="exact"/>
              <w:ind w:firstLine="31"/>
              <w:jc w:val="center"/>
              <w:rPr>
                <w:rFonts w:ascii="BrowalliaUPC" w:hAnsi="BrowalliaUPC" w:cs="BrowalliaUPC"/>
                <w:position w:val="2"/>
                <w:sz w:val="22"/>
                <w:szCs w:val="22"/>
                <w:lang w:val="en-GB"/>
              </w:rPr>
            </w:pPr>
            <w:r w:rsidRPr="00615725">
              <w:rPr>
                <w:rFonts w:ascii="BrowalliaUPC" w:hAnsi="BrowalliaUPC" w:cs="BrowalliaUPC"/>
                <w:position w:val="2"/>
                <w:sz w:val="22"/>
                <w:szCs w:val="22"/>
                <w:lang w:val="en-GB"/>
              </w:rPr>
              <w:t>50</w:t>
            </w:r>
          </w:p>
        </w:tc>
        <w:tc>
          <w:tcPr>
            <w:tcW w:w="1134" w:type="dxa"/>
            <w:tcBorders>
              <w:top w:val="nil"/>
              <w:left w:val="nil"/>
              <w:bottom w:val="nil"/>
              <w:right w:val="nil"/>
            </w:tcBorders>
          </w:tcPr>
          <w:p w14:paraId="54D4763C" w14:textId="618B1953" w:rsidR="004E7AA9" w:rsidRPr="00615725" w:rsidRDefault="00E201F9" w:rsidP="00F566DB">
            <w:pPr>
              <w:spacing w:line="380" w:lineRule="exact"/>
              <w:ind w:firstLine="30"/>
              <w:jc w:val="center"/>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50</w:t>
            </w:r>
          </w:p>
        </w:tc>
        <w:tc>
          <w:tcPr>
            <w:tcW w:w="1134" w:type="dxa"/>
            <w:tcBorders>
              <w:top w:val="nil"/>
              <w:left w:val="nil"/>
              <w:bottom w:val="nil"/>
              <w:right w:val="nil"/>
            </w:tcBorders>
            <w:shd w:val="clear" w:color="auto" w:fill="FAFAFA"/>
          </w:tcPr>
          <w:p w14:paraId="75C8CF55" w14:textId="3020A197" w:rsidR="004E7AA9" w:rsidRPr="00615725" w:rsidRDefault="009D2E6B" w:rsidP="009D2E6B">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4.97</w:t>
            </w:r>
          </w:p>
        </w:tc>
        <w:tc>
          <w:tcPr>
            <w:tcW w:w="1134" w:type="dxa"/>
            <w:tcBorders>
              <w:top w:val="nil"/>
              <w:left w:val="nil"/>
              <w:bottom w:val="nil"/>
              <w:right w:val="nil"/>
            </w:tcBorders>
          </w:tcPr>
          <w:p w14:paraId="33C6F387" w14:textId="25F6FDEE" w:rsidR="004E7AA9" w:rsidRPr="00615725" w:rsidRDefault="000031D5" w:rsidP="00F566DB">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sz w:val="22"/>
                <w:szCs w:val="22"/>
                <w:lang w:val="en-US"/>
              </w:rPr>
              <w:t>4.97</w:t>
            </w:r>
          </w:p>
        </w:tc>
        <w:tc>
          <w:tcPr>
            <w:tcW w:w="1134" w:type="dxa"/>
            <w:tcBorders>
              <w:top w:val="nil"/>
              <w:left w:val="nil"/>
              <w:bottom w:val="nil"/>
              <w:right w:val="nil"/>
            </w:tcBorders>
            <w:shd w:val="clear" w:color="auto" w:fill="FAFAFA"/>
          </w:tcPr>
          <w:p w14:paraId="7279616D" w14:textId="3E1775BF" w:rsidR="004E7AA9" w:rsidRPr="00615725" w:rsidRDefault="009D2E6B" w:rsidP="00F566DB">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149.32</w:t>
            </w:r>
          </w:p>
        </w:tc>
        <w:tc>
          <w:tcPr>
            <w:tcW w:w="1134" w:type="dxa"/>
            <w:tcBorders>
              <w:top w:val="nil"/>
              <w:left w:val="nil"/>
              <w:bottom w:val="nil"/>
              <w:right w:val="nil"/>
            </w:tcBorders>
          </w:tcPr>
          <w:p w14:paraId="359B7534" w14:textId="16DBB652" w:rsidR="004E7AA9" w:rsidRPr="00615725" w:rsidRDefault="000031D5" w:rsidP="00F566DB">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sz w:val="22"/>
                <w:szCs w:val="22"/>
                <w:lang w:val="en-US"/>
              </w:rPr>
              <w:t>149.90</w:t>
            </w:r>
          </w:p>
        </w:tc>
      </w:tr>
      <w:tr w:rsidR="004E7AA9" w:rsidRPr="00615725" w14:paraId="085A39D0" w14:textId="77777777" w:rsidTr="003F455F">
        <w:trPr>
          <w:cantSplit/>
        </w:trPr>
        <w:tc>
          <w:tcPr>
            <w:tcW w:w="3402" w:type="dxa"/>
            <w:tcBorders>
              <w:top w:val="nil"/>
              <w:left w:val="nil"/>
              <w:bottom w:val="nil"/>
              <w:right w:val="nil"/>
            </w:tcBorders>
            <w:shd w:val="clear" w:color="auto" w:fill="auto"/>
          </w:tcPr>
          <w:p w14:paraId="29A9C605" w14:textId="69473AF8" w:rsidR="004E7AA9" w:rsidRPr="00615725" w:rsidRDefault="004E7AA9" w:rsidP="004E7AA9">
            <w:pPr>
              <w:spacing w:line="380" w:lineRule="exact"/>
              <w:ind w:left="210" w:right="-57" w:hanging="176"/>
              <w:rPr>
                <w:rFonts w:ascii="BrowalliaUPC" w:hAnsi="BrowalliaUPC" w:cs="BrowalliaUPC"/>
                <w:sz w:val="22"/>
                <w:szCs w:val="22"/>
                <w:cs/>
                <w:lang w:val="en-US"/>
              </w:rPr>
            </w:pPr>
            <w:r w:rsidRPr="00615725">
              <w:rPr>
                <w:rFonts w:ascii="BrowalliaUPC" w:hAnsi="BrowalliaUPC" w:cs="BrowalliaUPC"/>
                <w:sz w:val="22"/>
                <w:szCs w:val="22"/>
                <w:cs/>
                <w:lang w:val="en-US"/>
              </w:rPr>
              <w:t>บริษัท พีทีที โกลบอล แอลเอ็นจี จำกัด (พีทีที จีแอล)</w:t>
            </w:r>
          </w:p>
        </w:tc>
        <w:tc>
          <w:tcPr>
            <w:tcW w:w="1276" w:type="dxa"/>
            <w:tcBorders>
              <w:top w:val="nil"/>
              <w:left w:val="nil"/>
              <w:bottom w:val="nil"/>
              <w:right w:val="nil"/>
            </w:tcBorders>
          </w:tcPr>
          <w:p w14:paraId="711E8182" w14:textId="14AB8084" w:rsidR="004E7AA9" w:rsidRPr="00615725" w:rsidRDefault="003F455F" w:rsidP="00F566DB">
            <w:pPr>
              <w:spacing w:line="380" w:lineRule="exact"/>
              <w:ind w:left="-57" w:right="-57"/>
              <w:jc w:val="center"/>
              <w:rPr>
                <w:rFonts w:ascii="BrowalliaUPC" w:hAnsi="BrowalliaUPC" w:cs="BrowalliaUPC"/>
                <w:position w:val="2"/>
                <w:sz w:val="22"/>
                <w:szCs w:val="22"/>
                <w:cs/>
                <w:lang w:val="en-US"/>
              </w:rPr>
            </w:pPr>
            <w:r w:rsidRPr="00615725">
              <w:rPr>
                <w:rFonts w:ascii="BrowalliaUPC" w:hAnsi="BrowalliaUPC" w:cs="BrowalliaUPC" w:hint="cs"/>
                <w:position w:val="2"/>
                <w:sz w:val="22"/>
                <w:szCs w:val="22"/>
                <w:cs/>
              </w:rPr>
              <w:t>ไทย</w:t>
            </w:r>
          </w:p>
        </w:tc>
        <w:tc>
          <w:tcPr>
            <w:tcW w:w="2693" w:type="dxa"/>
            <w:tcBorders>
              <w:top w:val="nil"/>
              <w:left w:val="nil"/>
              <w:bottom w:val="nil"/>
              <w:right w:val="nil"/>
            </w:tcBorders>
          </w:tcPr>
          <w:p w14:paraId="3A5B544F" w14:textId="77777777" w:rsidR="004E7AA9" w:rsidRPr="00615725" w:rsidRDefault="004E7AA9" w:rsidP="00F566DB">
            <w:pPr>
              <w:spacing w:line="380" w:lineRule="exact"/>
              <w:ind w:left="34" w:right="-57"/>
              <w:jc w:val="center"/>
              <w:rPr>
                <w:rFonts w:ascii="BrowalliaUPC" w:hAnsi="BrowalliaUPC" w:cs="BrowalliaUPC"/>
                <w:sz w:val="22"/>
                <w:szCs w:val="22"/>
                <w:cs/>
                <w:lang w:val="en-US"/>
              </w:rPr>
            </w:pPr>
            <w:r w:rsidRPr="00615725">
              <w:rPr>
                <w:rFonts w:ascii="BrowalliaUPC" w:hAnsi="BrowalliaUPC" w:cs="BrowalliaUPC"/>
                <w:sz w:val="22"/>
                <w:szCs w:val="22"/>
                <w:cs/>
                <w:lang w:val="en-US"/>
              </w:rPr>
              <w:t>ธุรกิจปิโตรเลียม</w:t>
            </w:r>
          </w:p>
        </w:tc>
        <w:tc>
          <w:tcPr>
            <w:tcW w:w="1134" w:type="dxa"/>
            <w:tcBorders>
              <w:top w:val="nil"/>
              <w:left w:val="nil"/>
              <w:bottom w:val="nil"/>
              <w:right w:val="nil"/>
            </w:tcBorders>
          </w:tcPr>
          <w:p w14:paraId="5CBE2CBF" w14:textId="6211FC5F" w:rsidR="004E7AA9" w:rsidRPr="00615725" w:rsidRDefault="00D127AA" w:rsidP="00F566DB">
            <w:pPr>
              <w:tabs>
                <w:tab w:val="left" w:pos="383"/>
              </w:tabs>
              <w:spacing w:line="380" w:lineRule="exact"/>
              <w:ind w:firstLine="31"/>
              <w:jc w:val="center"/>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50</w:t>
            </w:r>
          </w:p>
        </w:tc>
        <w:tc>
          <w:tcPr>
            <w:tcW w:w="1134" w:type="dxa"/>
            <w:tcBorders>
              <w:top w:val="nil"/>
              <w:left w:val="nil"/>
              <w:bottom w:val="nil"/>
              <w:right w:val="nil"/>
            </w:tcBorders>
          </w:tcPr>
          <w:p w14:paraId="06C77142" w14:textId="1CA014A9" w:rsidR="004E7AA9" w:rsidRPr="00615725" w:rsidRDefault="00D127AA" w:rsidP="00F566DB">
            <w:pPr>
              <w:spacing w:line="380" w:lineRule="exact"/>
              <w:ind w:firstLine="30"/>
              <w:jc w:val="center"/>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50</w:t>
            </w:r>
          </w:p>
        </w:tc>
        <w:tc>
          <w:tcPr>
            <w:tcW w:w="1134" w:type="dxa"/>
            <w:tcBorders>
              <w:top w:val="nil"/>
              <w:left w:val="nil"/>
              <w:bottom w:val="nil"/>
              <w:right w:val="nil"/>
            </w:tcBorders>
            <w:shd w:val="clear" w:color="auto" w:fill="FAFAFA"/>
          </w:tcPr>
          <w:p w14:paraId="2C50AA99" w14:textId="20A3BAE4" w:rsidR="004E7AA9" w:rsidRPr="00615725" w:rsidRDefault="009D2E6B" w:rsidP="009D2E6B">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129.28</w:t>
            </w:r>
          </w:p>
        </w:tc>
        <w:tc>
          <w:tcPr>
            <w:tcW w:w="1134" w:type="dxa"/>
            <w:tcBorders>
              <w:top w:val="nil"/>
              <w:left w:val="nil"/>
              <w:bottom w:val="nil"/>
              <w:right w:val="nil"/>
            </w:tcBorders>
          </w:tcPr>
          <w:p w14:paraId="2DAD7D36" w14:textId="1C1020B0" w:rsidR="004E7AA9" w:rsidRPr="00615725" w:rsidRDefault="000031D5" w:rsidP="00F566DB">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sz w:val="22"/>
                <w:szCs w:val="22"/>
                <w:lang w:val="en-US"/>
              </w:rPr>
              <w:t>151.50</w:t>
            </w:r>
          </w:p>
        </w:tc>
        <w:tc>
          <w:tcPr>
            <w:tcW w:w="1134" w:type="dxa"/>
            <w:tcBorders>
              <w:top w:val="nil"/>
              <w:left w:val="nil"/>
              <w:bottom w:val="nil"/>
              <w:right w:val="nil"/>
            </w:tcBorders>
            <w:shd w:val="clear" w:color="auto" w:fill="FAFAFA"/>
          </w:tcPr>
          <w:p w14:paraId="73A93AFC" w14:textId="52CE10DF" w:rsidR="004E7AA9" w:rsidRPr="00615725" w:rsidRDefault="009D2E6B" w:rsidP="00F566DB">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3,883.17</w:t>
            </w:r>
          </w:p>
        </w:tc>
        <w:tc>
          <w:tcPr>
            <w:tcW w:w="1134" w:type="dxa"/>
            <w:tcBorders>
              <w:top w:val="nil"/>
              <w:left w:val="nil"/>
              <w:bottom w:val="nil"/>
              <w:right w:val="nil"/>
            </w:tcBorders>
          </w:tcPr>
          <w:p w14:paraId="3E48C27E" w14:textId="3FAAADC5" w:rsidR="004E7AA9" w:rsidRPr="00615725" w:rsidRDefault="000031D5" w:rsidP="00F566DB">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sz w:val="22"/>
                <w:szCs w:val="22"/>
                <w:lang w:val="en-US"/>
              </w:rPr>
              <w:t>4,568.44</w:t>
            </w:r>
          </w:p>
        </w:tc>
      </w:tr>
      <w:tr w:rsidR="002336F4" w:rsidRPr="00615725" w14:paraId="278260B1" w14:textId="77777777" w:rsidTr="00D96575">
        <w:trPr>
          <w:cantSplit/>
        </w:trPr>
        <w:tc>
          <w:tcPr>
            <w:tcW w:w="3402" w:type="dxa"/>
            <w:tcBorders>
              <w:top w:val="nil"/>
              <w:left w:val="nil"/>
              <w:bottom w:val="nil"/>
              <w:right w:val="nil"/>
            </w:tcBorders>
            <w:shd w:val="clear" w:color="auto" w:fill="auto"/>
          </w:tcPr>
          <w:p w14:paraId="66C39B21" w14:textId="11E1058A" w:rsidR="002336F4" w:rsidRPr="00615725" w:rsidRDefault="002336F4" w:rsidP="002336F4">
            <w:pPr>
              <w:tabs>
                <w:tab w:val="left" w:pos="20"/>
              </w:tabs>
              <w:spacing w:line="340" w:lineRule="exact"/>
              <w:ind w:left="164" w:right="-34" w:hanging="144"/>
              <w:rPr>
                <w:rFonts w:ascii="BrowalliaUPC" w:hAnsi="BrowalliaUPC" w:cs="BrowalliaUPC"/>
                <w:sz w:val="22"/>
                <w:szCs w:val="22"/>
                <w:cs/>
                <w:lang w:val="en-GB"/>
              </w:rPr>
            </w:pPr>
            <w:r w:rsidRPr="00615725">
              <w:rPr>
                <w:rFonts w:ascii="BrowalliaUPC" w:hAnsi="BrowalliaUPC" w:cs="BrowalliaUPC"/>
                <w:sz w:val="22"/>
                <w:szCs w:val="22"/>
                <w:lang w:val="en-GB"/>
              </w:rPr>
              <w:t xml:space="preserve">Leismer Aerodrome Limited </w:t>
            </w:r>
            <w:r w:rsidRPr="00615725">
              <w:rPr>
                <w:rFonts w:ascii="BrowalliaUPC" w:hAnsi="BrowalliaUPC" w:cs="BrowalliaUPC"/>
                <w:sz w:val="22"/>
                <w:szCs w:val="22"/>
                <w:lang w:val="en-US"/>
              </w:rPr>
              <w:t>(LAL)</w:t>
            </w:r>
          </w:p>
        </w:tc>
        <w:tc>
          <w:tcPr>
            <w:tcW w:w="1276" w:type="dxa"/>
            <w:tcBorders>
              <w:top w:val="nil"/>
              <w:left w:val="nil"/>
              <w:bottom w:val="nil"/>
              <w:right w:val="nil"/>
            </w:tcBorders>
          </w:tcPr>
          <w:p w14:paraId="79233B0B" w14:textId="32115CE5" w:rsidR="002336F4" w:rsidRPr="00615725" w:rsidRDefault="002336F4" w:rsidP="00F566DB">
            <w:pPr>
              <w:spacing w:line="380" w:lineRule="exact"/>
              <w:ind w:left="-57" w:right="-57"/>
              <w:jc w:val="center"/>
              <w:rPr>
                <w:rFonts w:ascii="BrowalliaUPC" w:hAnsi="BrowalliaUPC" w:cs="BrowalliaUPC"/>
                <w:sz w:val="22"/>
                <w:szCs w:val="22"/>
                <w:cs/>
                <w:lang w:val="en-US"/>
              </w:rPr>
            </w:pPr>
            <w:r w:rsidRPr="00615725">
              <w:rPr>
                <w:rFonts w:ascii="BrowalliaUPC" w:hAnsi="BrowalliaUPC" w:cs="BrowalliaUPC"/>
                <w:sz w:val="22"/>
                <w:szCs w:val="22"/>
                <w:cs/>
                <w:lang w:val="en-US"/>
              </w:rPr>
              <w:t>แคนาดา</w:t>
            </w:r>
          </w:p>
        </w:tc>
        <w:tc>
          <w:tcPr>
            <w:tcW w:w="2693" w:type="dxa"/>
            <w:tcBorders>
              <w:top w:val="nil"/>
              <w:left w:val="nil"/>
              <w:bottom w:val="nil"/>
              <w:right w:val="nil"/>
            </w:tcBorders>
          </w:tcPr>
          <w:p w14:paraId="579D1114" w14:textId="43768208" w:rsidR="002336F4" w:rsidRPr="00615725" w:rsidRDefault="002336F4" w:rsidP="00F566DB">
            <w:pPr>
              <w:spacing w:line="380" w:lineRule="exact"/>
              <w:ind w:left="34" w:right="-57"/>
              <w:jc w:val="center"/>
              <w:rPr>
                <w:rFonts w:ascii="BrowalliaUPC" w:hAnsi="BrowalliaUPC" w:cs="BrowalliaUPC"/>
                <w:sz w:val="22"/>
                <w:szCs w:val="22"/>
                <w:cs/>
                <w:lang w:val="en-US"/>
              </w:rPr>
            </w:pPr>
            <w:r w:rsidRPr="00615725">
              <w:rPr>
                <w:rFonts w:ascii="BrowalliaUPC" w:hAnsi="BrowalliaUPC" w:cs="BrowalliaUPC"/>
                <w:sz w:val="22"/>
                <w:szCs w:val="22"/>
                <w:cs/>
                <w:lang w:val="en-US"/>
              </w:rPr>
              <w:t>ให้บริการการเดินทางทางอากาศ</w:t>
            </w:r>
          </w:p>
        </w:tc>
        <w:tc>
          <w:tcPr>
            <w:tcW w:w="1134" w:type="dxa"/>
            <w:tcBorders>
              <w:top w:val="nil"/>
              <w:left w:val="nil"/>
              <w:bottom w:val="nil"/>
              <w:right w:val="nil"/>
            </w:tcBorders>
          </w:tcPr>
          <w:p w14:paraId="3FA4FE50" w14:textId="734618B2" w:rsidR="002336F4" w:rsidRPr="00615725" w:rsidRDefault="002336F4" w:rsidP="00F566DB">
            <w:pPr>
              <w:tabs>
                <w:tab w:val="left" w:pos="383"/>
              </w:tabs>
              <w:spacing w:line="380" w:lineRule="exact"/>
              <w:ind w:firstLine="31"/>
              <w:jc w:val="center"/>
              <w:rPr>
                <w:rFonts w:ascii="BrowalliaUPC" w:hAnsi="BrowalliaUPC" w:cs="BrowalliaUPC"/>
                <w:position w:val="2"/>
                <w:sz w:val="22"/>
                <w:szCs w:val="22"/>
                <w:lang w:val="en-US"/>
              </w:rPr>
            </w:pPr>
            <w:r w:rsidRPr="00615725">
              <w:rPr>
                <w:rFonts w:ascii="BrowalliaUPC" w:hAnsi="BrowalliaUPC" w:cs="BrowalliaUPC"/>
                <w:spacing w:val="-4"/>
                <w:position w:val="2"/>
                <w:sz w:val="22"/>
                <w:szCs w:val="22"/>
                <w:lang w:val="en-GB"/>
              </w:rPr>
              <w:t>32</w:t>
            </w:r>
          </w:p>
        </w:tc>
        <w:tc>
          <w:tcPr>
            <w:tcW w:w="1134" w:type="dxa"/>
            <w:tcBorders>
              <w:top w:val="nil"/>
              <w:left w:val="nil"/>
              <w:bottom w:val="nil"/>
              <w:right w:val="nil"/>
            </w:tcBorders>
          </w:tcPr>
          <w:p w14:paraId="37BD18EE" w14:textId="730F9D72" w:rsidR="002336F4" w:rsidRPr="00615725" w:rsidRDefault="002336F4" w:rsidP="00F566DB">
            <w:pPr>
              <w:spacing w:line="380" w:lineRule="exact"/>
              <w:ind w:firstLine="30"/>
              <w:jc w:val="center"/>
              <w:rPr>
                <w:rFonts w:ascii="BrowalliaUPC" w:hAnsi="BrowalliaUPC" w:cs="BrowalliaUPC"/>
                <w:position w:val="2"/>
                <w:sz w:val="22"/>
                <w:szCs w:val="22"/>
                <w:lang w:val="en-US"/>
              </w:rPr>
            </w:pPr>
            <w:r w:rsidRPr="00615725">
              <w:rPr>
                <w:rFonts w:ascii="BrowalliaUPC" w:hAnsi="BrowalliaUPC" w:cs="BrowalliaUPC"/>
                <w:spacing w:val="-4"/>
                <w:position w:val="2"/>
                <w:sz w:val="22"/>
                <w:szCs w:val="22"/>
                <w:lang w:val="en-GB"/>
              </w:rPr>
              <w:t>32</w:t>
            </w:r>
          </w:p>
        </w:tc>
        <w:tc>
          <w:tcPr>
            <w:tcW w:w="1134" w:type="dxa"/>
            <w:tcBorders>
              <w:top w:val="nil"/>
              <w:left w:val="nil"/>
              <w:bottom w:val="nil"/>
              <w:right w:val="nil"/>
            </w:tcBorders>
            <w:shd w:val="clear" w:color="auto" w:fill="FAFAFA"/>
          </w:tcPr>
          <w:p w14:paraId="6C724271" w14:textId="7AE0F14D" w:rsidR="002336F4" w:rsidRPr="00615725" w:rsidRDefault="003608E4" w:rsidP="009D2E6B">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3.70</w:t>
            </w:r>
          </w:p>
        </w:tc>
        <w:tc>
          <w:tcPr>
            <w:tcW w:w="1134" w:type="dxa"/>
            <w:tcBorders>
              <w:top w:val="nil"/>
              <w:left w:val="nil"/>
              <w:bottom w:val="nil"/>
              <w:right w:val="nil"/>
            </w:tcBorders>
          </w:tcPr>
          <w:p w14:paraId="766BDD09" w14:textId="6F91AB4E" w:rsidR="002336F4" w:rsidRPr="00615725" w:rsidRDefault="000031D5" w:rsidP="00F566DB">
            <w:pPr>
              <w:spacing w:line="380" w:lineRule="exact"/>
              <w:ind w:firstLine="30"/>
              <w:jc w:val="right"/>
              <w:rPr>
                <w:rFonts w:ascii="BrowalliaUPC" w:hAnsi="BrowalliaUPC" w:cs="BrowalliaUPC"/>
                <w:sz w:val="22"/>
                <w:szCs w:val="22"/>
                <w:lang w:val="en-US"/>
              </w:rPr>
            </w:pPr>
            <w:r w:rsidRPr="00615725">
              <w:rPr>
                <w:rFonts w:ascii="BrowalliaUPC" w:hAnsi="BrowalliaUPC" w:cs="BrowalliaUPC"/>
                <w:sz w:val="22"/>
                <w:szCs w:val="22"/>
                <w:lang w:val="en-US"/>
              </w:rPr>
              <w:t>3.84</w:t>
            </w:r>
          </w:p>
        </w:tc>
        <w:tc>
          <w:tcPr>
            <w:tcW w:w="1134" w:type="dxa"/>
            <w:tcBorders>
              <w:top w:val="nil"/>
              <w:left w:val="nil"/>
              <w:bottom w:val="nil"/>
              <w:right w:val="nil"/>
            </w:tcBorders>
            <w:shd w:val="clear" w:color="auto" w:fill="FAFAFA"/>
          </w:tcPr>
          <w:p w14:paraId="230BA95E" w14:textId="4A8104F9" w:rsidR="002336F4" w:rsidRPr="00615725" w:rsidRDefault="003608E4" w:rsidP="00F566DB">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111.13</w:t>
            </w:r>
          </w:p>
        </w:tc>
        <w:tc>
          <w:tcPr>
            <w:tcW w:w="1134" w:type="dxa"/>
            <w:tcBorders>
              <w:top w:val="nil"/>
              <w:left w:val="nil"/>
              <w:bottom w:val="nil"/>
              <w:right w:val="nil"/>
            </w:tcBorders>
          </w:tcPr>
          <w:p w14:paraId="116D41CF" w14:textId="62227FCB" w:rsidR="002336F4" w:rsidRPr="00615725" w:rsidRDefault="000031D5" w:rsidP="00F566DB">
            <w:pPr>
              <w:spacing w:line="380" w:lineRule="exact"/>
              <w:ind w:firstLine="30"/>
              <w:jc w:val="right"/>
              <w:rPr>
                <w:rFonts w:ascii="BrowalliaUPC" w:hAnsi="BrowalliaUPC" w:cs="BrowalliaUPC"/>
                <w:sz w:val="22"/>
                <w:szCs w:val="22"/>
                <w:lang w:val="en-US"/>
              </w:rPr>
            </w:pPr>
            <w:r w:rsidRPr="00615725">
              <w:rPr>
                <w:rFonts w:ascii="BrowalliaUPC" w:hAnsi="BrowalliaUPC" w:cs="BrowalliaUPC"/>
                <w:sz w:val="22"/>
                <w:szCs w:val="22"/>
                <w:lang w:val="en-US"/>
              </w:rPr>
              <w:t>115.66</w:t>
            </w:r>
          </w:p>
        </w:tc>
      </w:tr>
      <w:tr w:rsidR="00707872" w:rsidRPr="00615725" w14:paraId="698C742F" w14:textId="77777777" w:rsidTr="003F455F">
        <w:trPr>
          <w:cantSplit/>
        </w:trPr>
        <w:tc>
          <w:tcPr>
            <w:tcW w:w="3402" w:type="dxa"/>
            <w:tcBorders>
              <w:top w:val="nil"/>
              <w:left w:val="nil"/>
              <w:bottom w:val="single" w:sz="4" w:space="0" w:color="auto"/>
              <w:right w:val="nil"/>
            </w:tcBorders>
            <w:shd w:val="clear" w:color="auto" w:fill="auto"/>
          </w:tcPr>
          <w:p w14:paraId="63DBC849" w14:textId="464B14F4" w:rsidR="00707872" w:rsidRPr="00615725" w:rsidRDefault="00707872" w:rsidP="00D7378D">
            <w:pPr>
              <w:tabs>
                <w:tab w:val="left" w:pos="20"/>
              </w:tabs>
              <w:spacing w:line="340" w:lineRule="exact"/>
              <w:ind w:left="164" w:right="-34" w:hanging="144"/>
              <w:rPr>
                <w:rFonts w:ascii="BrowalliaUPC" w:hAnsi="BrowalliaUPC" w:cs="BrowalliaUPC"/>
                <w:sz w:val="22"/>
                <w:szCs w:val="22"/>
                <w:lang w:val="en-GB"/>
              </w:rPr>
            </w:pPr>
            <w:r w:rsidRPr="00615725">
              <w:rPr>
                <w:rFonts w:ascii="BrowalliaUPC" w:hAnsi="BrowalliaUPC" w:cs="BrowalliaUPC"/>
                <w:sz w:val="22"/>
                <w:szCs w:val="22"/>
                <w:lang w:val="en-US"/>
              </w:rPr>
              <w:t>Mo</w:t>
            </w:r>
            <w:r w:rsidR="00D7378D" w:rsidRPr="00615725">
              <w:rPr>
                <w:rFonts w:ascii="BrowalliaUPC" w:hAnsi="BrowalliaUPC" w:cs="BrowalliaUPC"/>
                <w:sz w:val="22"/>
                <w:szCs w:val="22"/>
                <w:lang w:val="en-US"/>
              </w:rPr>
              <w:t>Z</w:t>
            </w:r>
            <w:r w:rsidRPr="00615725">
              <w:rPr>
                <w:rFonts w:ascii="BrowalliaUPC" w:hAnsi="BrowalliaUPC" w:cs="BrowalliaUPC"/>
                <w:sz w:val="22"/>
                <w:szCs w:val="22"/>
                <w:lang w:val="en-US"/>
              </w:rPr>
              <w:t xml:space="preserve"> LNG1 </w:t>
            </w:r>
            <w:r w:rsidR="00D7378D" w:rsidRPr="00615725">
              <w:rPr>
                <w:rFonts w:ascii="BrowalliaUPC" w:hAnsi="BrowalliaUPC" w:cs="BrowalliaUPC"/>
                <w:sz w:val="22"/>
                <w:szCs w:val="22"/>
                <w:lang w:val="en-US"/>
              </w:rPr>
              <w:t>Holding</w:t>
            </w:r>
            <w:r w:rsidRPr="00615725">
              <w:rPr>
                <w:rFonts w:ascii="BrowalliaUPC" w:hAnsi="BrowalliaUPC" w:cs="BrowalliaUPC"/>
                <w:sz w:val="22"/>
                <w:szCs w:val="22"/>
                <w:lang w:val="en-US"/>
              </w:rPr>
              <w:t xml:space="preserve"> </w:t>
            </w:r>
            <w:r w:rsidR="00D7378D" w:rsidRPr="00615725">
              <w:rPr>
                <w:rFonts w:ascii="BrowalliaUPC" w:hAnsi="BrowalliaUPC" w:cs="BrowalliaUPC"/>
                <w:sz w:val="22"/>
                <w:szCs w:val="22"/>
                <w:lang w:val="en-US"/>
              </w:rPr>
              <w:t>Company Ltd</w:t>
            </w:r>
            <w:r w:rsidR="00EE07BF" w:rsidRPr="00615725">
              <w:rPr>
                <w:rFonts w:ascii="BrowalliaUPC" w:hAnsi="BrowalliaUPC" w:cs="BrowalliaUPC" w:hint="cs"/>
                <w:sz w:val="22"/>
                <w:szCs w:val="22"/>
                <w:vertAlign w:val="superscript"/>
                <w:cs/>
                <w:lang w:val="en-GB"/>
              </w:rPr>
              <w:t xml:space="preserve"> </w:t>
            </w:r>
            <w:r w:rsidRPr="00615725">
              <w:rPr>
                <w:rFonts w:ascii="BrowalliaUPC" w:hAnsi="BrowalliaUPC" w:cs="BrowalliaUPC"/>
                <w:sz w:val="22"/>
                <w:szCs w:val="22"/>
                <w:vertAlign w:val="superscript"/>
                <w:lang w:val="en-GB"/>
              </w:rPr>
              <w:t>4</w:t>
            </w:r>
          </w:p>
        </w:tc>
        <w:tc>
          <w:tcPr>
            <w:tcW w:w="1276" w:type="dxa"/>
            <w:tcBorders>
              <w:top w:val="nil"/>
              <w:left w:val="nil"/>
              <w:bottom w:val="single" w:sz="4" w:space="0" w:color="auto"/>
              <w:right w:val="nil"/>
            </w:tcBorders>
          </w:tcPr>
          <w:p w14:paraId="019F8D56" w14:textId="570241EE" w:rsidR="00707872" w:rsidRPr="00615725" w:rsidRDefault="00D7378D" w:rsidP="00322D7D">
            <w:pPr>
              <w:spacing w:line="340" w:lineRule="exact"/>
              <w:ind w:left="-57" w:right="-57"/>
              <w:jc w:val="center"/>
              <w:rPr>
                <w:rFonts w:asciiTheme="minorHAnsi" w:hAnsiTheme="minorHAnsi" w:cs="BrowalliaUPC"/>
                <w:sz w:val="22"/>
                <w:szCs w:val="22"/>
                <w:cs/>
                <w:lang w:val="en-US"/>
              </w:rPr>
            </w:pPr>
            <w:r w:rsidRPr="00615725">
              <w:rPr>
                <w:rFonts w:ascii="BrowalliaUPC" w:hAnsi="BrowalliaUPC" w:cs="BrowalliaUPC"/>
                <w:sz w:val="22"/>
                <w:szCs w:val="22"/>
                <w:cs/>
                <w:lang w:val="en-US"/>
              </w:rPr>
              <w:t>ส</w:t>
            </w:r>
            <w:r w:rsidRPr="00615725">
              <w:rPr>
                <w:rFonts w:ascii="BrowalliaUPC" w:hAnsi="BrowalliaUPC" w:cs="BrowalliaUPC" w:hint="cs"/>
                <w:sz w:val="22"/>
                <w:szCs w:val="22"/>
                <w:cs/>
                <w:lang w:val="en-US"/>
              </w:rPr>
              <w:t>หรัฐอาหรับ</w:t>
            </w:r>
            <w:r w:rsidRPr="00615725">
              <w:rPr>
                <w:rFonts w:ascii="BrowalliaUPC" w:hAnsi="BrowalliaUPC" w:cs="BrowalliaUPC"/>
                <w:sz w:val="22"/>
                <w:szCs w:val="22"/>
                <w:cs/>
                <w:lang w:val="en-US"/>
              </w:rPr>
              <w:br/>
            </w:r>
            <w:r w:rsidRPr="00615725">
              <w:rPr>
                <w:rFonts w:ascii="BrowalliaUPC" w:hAnsi="BrowalliaUPC" w:cs="BrowalliaUPC" w:hint="cs"/>
                <w:sz w:val="22"/>
                <w:szCs w:val="22"/>
                <w:cs/>
                <w:lang w:val="en-US"/>
              </w:rPr>
              <w:t>เอมิเรตส์</w:t>
            </w:r>
          </w:p>
        </w:tc>
        <w:tc>
          <w:tcPr>
            <w:tcW w:w="2693" w:type="dxa"/>
            <w:tcBorders>
              <w:top w:val="nil"/>
              <w:left w:val="nil"/>
              <w:bottom w:val="single" w:sz="4" w:space="0" w:color="auto"/>
              <w:right w:val="nil"/>
            </w:tcBorders>
          </w:tcPr>
          <w:p w14:paraId="60FDD689" w14:textId="3FFCDC32" w:rsidR="00707872" w:rsidRPr="00615725" w:rsidRDefault="00707872" w:rsidP="00F566DB">
            <w:pPr>
              <w:spacing w:line="380" w:lineRule="exact"/>
              <w:ind w:left="34" w:right="-57"/>
              <w:jc w:val="center"/>
              <w:rPr>
                <w:rFonts w:ascii="BrowalliaUPC" w:hAnsi="BrowalliaUPC" w:cs="BrowalliaUPC"/>
                <w:sz w:val="22"/>
                <w:szCs w:val="22"/>
                <w:cs/>
                <w:lang w:val="en-US"/>
              </w:rPr>
            </w:pPr>
            <w:r w:rsidRPr="00615725">
              <w:rPr>
                <w:rFonts w:ascii="BrowalliaUPC" w:hAnsi="BrowalliaUPC" w:cs="BrowalliaUPC"/>
                <w:sz w:val="22"/>
                <w:szCs w:val="22"/>
                <w:cs/>
                <w:lang w:val="en-US"/>
              </w:rPr>
              <w:t>ธุรกิจปิโตรเลียม</w:t>
            </w:r>
          </w:p>
        </w:tc>
        <w:tc>
          <w:tcPr>
            <w:tcW w:w="1134" w:type="dxa"/>
            <w:tcBorders>
              <w:top w:val="nil"/>
              <w:left w:val="nil"/>
              <w:bottom w:val="single" w:sz="4" w:space="0" w:color="auto"/>
              <w:right w:val="nil"/>
            </w:tcBorders>
          </w:tcPr>
          <w:p w14:paraId="051C2BC1" w14:textId="41694203" w:rsidR="00707872" w:rsidRPr="00615725" w:rsidRDefault="00707872" w:rsidP="00F566DB">
            <w:pPr>
              <w:tabs>
                <w:tab w:val="left" w:pos="383"/>
              </w:tabs>
              <w:spacing w:line="380" w:lineRule="exact"/>
              <w:ind w:firstLine="31"/>
              <w:jc w:val="center"/>
              <w:rPr>
                <w:rFonts w:ascii="BrowalliaUPC" w:hAnsi="BrowalliaUPC" w:cs="BrowalliaUPC"/>
                <w:spacing w:val="-4"/>
                <w:position w:val="2"/>
                <w:sz w:val="22"/>
                <w:szCs w:val="22"/>
                <w:lang w:val="en-GB"/>
              </w:rPr>
            </w:pPr>
            <w:r w:rsidRPr="00615725">
              <w:rPr>
                <w:rFonts w:ascii="BrowalliaUPC" w:hAnsi="BrowalliaUPC" w:cs="BrowalliaUPC"/>
                <w:spacing w:val="-4"/>
                <w:position w:val="2"/>
                <w:sz w:val="22"/>
                <w:szCs w:val="22"/>
                <w:lang w:val="en-GB"/>
              </w:rPr>
              <w:t>8.5</w:t>
            </w:r>
          </w:p>
        </w:tc>
        <w:tc>
          <w:tcPr>
            <w:tcW w:w="1134" w:type="dxa"/>
            <w:tcBorders>
              <w:top w:val="nil"/>
              <w:left w:val="nil"/>
              <w:bottom w:val="single" w:sz="4" w:space="0" w:color="auto"/>
              <w:right w:val="nil"/>
            </w:tcBorders>
          </w:tcPr>
          <w:p w14:paraId="24C72BDC" w14:textId="35D4E80B" w:rsidR="00707872" w:rsidRPr="00615725" w:rsidRDefault="00707872" w:rsidP="00F566DB">
            <w:pPr>
              <w:spacing w:line="380" w:lineRule="exact"/>
              <w:ind w:firstLine="30"/>
              <w:jc w:val="center"/>
              <w:rPr>
                <w:rFonts w:ascii="BrowalliaUPC" w:hAnsi="BrowalliaUPC" w:cs="BrowalliaUPC"/>
                <w:spacing w:val="-4"/>
                <w:position w:val="2"/>
                <w:sz w:val="22"/>
                <w:szCs w:val="22"/>
                <w:lang w:val="en-GB"/>
              </w:rPr>
            </w:pPr>
            <w:r w:rsidRPr="00615725">
              <w:rPr>
                <w:rFonts w:ascii="BrowalliaUPC" w:hAnsi="BrowalliaUPC" w:cs="BrowalliaUPC"/>
                <w:spacing w:val="-4"/>
                <w:position w:val="2"/>
                <w:sz w:val="22"/>
                <w:szCs w:val="22"/>
                <w:lang w:val="en-GB"/>
              </w:rPr>
              <w:t>-</w:t>
            </w:r>
          </w:p>
        </w:tc>
        <w:tc>
          <w:tcPr>
            <w:tcW w:w="1134" w:type="dxa"/>
            <w:tcBorders>
              <w:top w:val="nil"/>
              <w:left w:val="nil"/>
              <w:bottom w:val="single" w:sz="4" w:space="0" w:color="auto"/>
              <w:right w:val="nil"/>
            </w:tcBorders>
            <w:shd w:val="clear" w:color="auto" w:fill="FAFAFA"/>
          </w:tcPr>
          <w:p w14:paraId="07EA58DD" w14:textId="04BF77F0" w:rsidR="00707872" w:rsidRPr="00615725" w:rsidRDefault="00D7378D" w:rsidP="009D2E6B">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w:t>
            </w:r>
          </w:p>
        </w:tc>
        <w:tc>
          <w:tcPr>
            <w:tcW w:w="1134" w:type="dxa"/>
            <w:tcBorders>
              <w:top w:val="nil"/>
              <w:left w:val="nil"/>
              <w:bottom w:val="single" w:sz="4" w:space="0" w:color="auto"/>
              <w:right w:val="nil"/>
            </w:tcBorders>
          </w:tcPr>
          <w:p w14:paraId="445FC3C4" w14:textId="48C16685" w:rsidR="00707872" w:rsidRPr="00615725" w:rsidRDefault="00707872" w:rsidP="00F566DB">
            <w:pPr>
              <w:spacing w:line="380" w:lineRule="exact"/>
              <w:ind w:firstLine="30"/>
              <w:jc w:val="right"/>
              <w:rPr>
                <w:rFonts w:ascii="BrowalliaUPC" w:hAnsi="BrowalliaUPC" w:cs="BrowalliaUPC"/>
                <w:sz w:val="22"/>
                <w:szCs w:val="22"/>
                <w:lang w:val="en-US"/>
              </w:rPr>
            </w:pPr>
            <w:r w:rsidRPr="00615725">
              <w:rPr>
                <w:rFonts w:ascii="BrowalliaUPC" w:hAnsi="BrowalliaUPC" w:cs="BrowalliaUPC"/>
                <w:sz w:val="22"/>
                <w:szCs w:val="22"/>
                <w:lang w:val="en-US"/>
              </w:rPr>
              <w:t>-</w:t>
            </w:r>
          </w:p>
        </w:tc>
        <w:tc>
          <w:tcPr>
            <w:tcW w:w="1134" w:type="dxa"/>
            <w:tcBorders>
              <w:top w:val="nil"/>
              <w:left w:val="nil"/>
              <w:bottom w:val="single" w:sz="4" w:space="0" w:color="auto"/>
              <w:right w:val="nil"/>
            </w:tcBorders>
            <w:shd w:val="clear" w:color="auto" w:fill="FAFAFA"/>
          </w:tcPr>
          <w:p w14:paraId="28E619DC" w14:textId="13A13809" w:rsidR="00707872" w:rsidRPr="00615725" w:rsidRDefault="00D7378D" w:rsidP="00F566DB">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w:t>
            </w:r>
          </w:p>
        </w:tc>
        <w:tc>
          <w:tcPr>
            <w:tcW w:w="1134" w:type="dxa"/>
            <w:tcBorders>
              <w:top w:val="nil"/>
              <w:left w:val="nil"/>
              <w:bottom w:val="single" w:sz="4" w:space="0" w:color="auto"/>
              <w:right w:val="nil"/>
            </w:tcBorders>
          </w:tcPr>
          <w:p w14:paraId="1E7AD6BB" w14:textId="04326BB4" w:rsidR="00707872" w:rsidRPr="00615725" w:rsidRDefault="00707872" w:rsidP="00F566DB">
            <w:pPr>
              <w:spacing w:line="380" w:lineRule="exact"/>
              <w:ind w:firstLine="30"/>
              <w:jc w:val="right"/>
              <w:rPr>
                <w:rFonts w:ascii="BrowalliaUPC" w:hAnsi="BrowalliaUPC" w:cs="BrowalliaUPC"/>
                <w:sz w:val="22"/>
                <w:szCs w:val="22"/>
                <w:lang w:val="en-US"/>
              </w:rPr>
            </w:pPr>
            <w:r w:rsidRPr="00615725">
              <w:rPr>
                <w:rFonts w:ascii="BrowalliaUPC" w:hAnsi="BrowalliaUPC" w:cs="BrowalliaUPC"/>
                <w:sz w:val="22"/>
                <w:szCs w:val="22"/>
                <w:lang w:val="en-US"/>
              </w:rPr>
              <w:t>-</w:t>
            </w:r>
          </w:p>
        </w:tc>
      </w:tr>
    </w:tbl>
    <w:p w14:paraId="25A60466" w14:textId="5272CEC9" w:rsidR="00707872" w:rsidRPr="00615725" w:rsidRDefault="00707872" w:rsidP="004E7AA9">
      <w:pPr>
        <w:tabs>
          <w:tab w:val="left" w:pos="1560"/>
        </w:tabs>
        <w:jc w:val="thaiDistribute"/>
        <w:rPr>
          <w:rFonts w:ascii="BrowalliaUPC" w:hAnsi="BrowalliaUPC" w:cs="BrowalliaUPC"/>
          <w:cs/>
        </w:rPr>
      </w:pPr>
    </w:p>
    <w:p w14:paraId="0B40DD34" w14:textId="77777777" w:rsidR="004E7AA9" w:rsidRPr="00615725" w:rsidRDefault="00707872" w:rsidP="004E7AA9">
      <w:pPr>
        <w:tabs>
          <w:tab w:val="left" w:pos="1560"/>
        </w:tabs>
        <w:jc w:val="thaiDistribute"/>
        <w:rPr>
          <w:rFonts w:ascii="BrowalliaUPC" w:hAnsi="BrowalliaUPC" w:cs="BrowalliaUPC"/>
          <w:cs/>
        </w:rPr>
      </w:pPr>
      <w:r w:rsidRPr="00615725">
        <w:rPr>
          <w:rFonts w:ascii="BrowalliaUPC" w:hAnsi="BrowalliaUPC" w:cs="BrowalliaUPC"/>
          <w:cs/>
        </w:rPr>
        <w:br w:type="page"/>
      </w:r>
    </w:p>
    <w:tbl>
      <w:tblPr>
        <w:tblW w:w="141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1276"/>
        <w:gridCol w:w="2693"/>
        <w:gridCol w:w="1134"/>
        <w:gridCol w:w="1134"/>
        <w:gridCol w:w="1134"/>
        <w:gridCol w:w="1134"/>
        <w:gridCol w:w="1134"/>
        <w:gridCol w:w="1134"/>
      </w:tblGrid>
      <w:tr w:rsidR="00D8260B" w:rsidRPr="00615725" w14:paraId="33892581" w14:textId="77777777" w:rsidTr="003F455F">
        <w:trPr>
          <w:cantSplit/>
          <w:trHeight w:val="254"/>
          <w:tblHeader/>
        </w:trPr>
        <w:tc>
          <w:tcPr>
            <w:tcW w:w="3402" w:type="dxa"/>
            <w:vMerge w:val="restart"/>
            <w:tcBorders>
              <w:top w:val="single" w:sz="4" w:space="0" w:color="auto"/>
              <w:left w:val="nil"/>
              <w:bottom w:val="nil"/>
              <w:right w:val="nil"/>
            </w:tcBorders>
            <w:vAlign w:val="center"/>
          </w:tcPr>
          <w:p w14:paraId="4B48019D" w14:textId="5F87F1D5" w:rsidR="00D8260B" w:rsidRPr="00615725" w:rsidRDefault="00D8260B" w:rsidP="00F566DB">
            <w:pPr>
              <w:ind w:left="-34" w:right="-34"/>
              <w:jc w:val="center"/>
              <w:rPr>
                <w:rFonts w:ascii="BrowalliaUPC" w:hAnsi="BrowalliaUPC" w:cs="BrowalliaUPC"/>
                <w:b/>
                <w:bCs/>
                <w:sz w:val="22"/>
                <w:szCs w:val="22"/>
                <w:cs/>
              </w:rPr>
            </w:pPr>
            <w:r w:rsidRPr="00615725">
              <w:rPr>
                <w:rFonts w:ascii="BrowalliaUPC" w:hAnsi="BrowalliaUPC" w:cs="BrowalliaUPC"/>
                <w:b/>
                <w:bCs/>
                <w:sz w:val="22"/>
                <w:szCs w:val="22"/>
                <w:cs/>
              </w:rPr>
              <w:t>รายชื่อบริษัท</w:t>
            </w:r>
            <w:r w:rsidR="00FD6AF5" w:rsidRPr="00615725">
              <w:rPr>
                <w:rFonts w:ascii="BrowalliaUPC" w:hAnsi="BrowalliaUPC" w:cs="BrowalliaUPC" w:hint="cs"/>
                <w:b/>
                <w:bCs/>
                <w:sz w:val="22"/>
                <w:szCs w:val="22"/>
                <w:cs/>
              </w:rPr>
              <w:t>ร่วม</w:t>
            </w:r>
            <w:r w:rsidR="00BF0DAE" w:rsidRPr="00615725">
              <w:rPr>
                <w:rFonts w:ascii="BrowalliaUPC" w:hAnsi="BrowalliaUPC" w:cs="BrowalliaUPC" w:hint="cs"/>
                <w:b/>
                <w:bCs/>
                <w:sz w:val="22"/>
                <w:szCs w:val="22"/>
                <w:cs/>
              </w:rPr>
              <w:t xml:space="preserve"> </w:t>
            </w:r>
            <w:r w:rsidR="00BF0DAE" w:rsidRPr="00615725">
              <w:rPr>
                <w:rFonts w:ascii="BrowalliaUPC" w:hAnsi="BrowalliaUPC" w:cs="BrowalliaUPC"/>
                <w:b/>
                <w:bCs/>
                <w:sz w:val="22"/>
                <w:szCs w:val="22"/>
                <w:vertAlign w:val="superscript"/>
                <w:cs/>
              </w:rPr>
              <w:t>1, 2</w:t>
            </w:r>
          </w:p>
        </w:tc>
        <w:tc>
          <w:tcPr>
            <w:tcW w:w="1276" w:type="dxa"/>
            <w:vMerge w:val="restart"/>
            <w:tcBorders>
              <w:top w:val="single" w:sz="4" w:space="0" w:color="auto"/>
              <w:left w:val="nil"/>
              <w:bottom w:val="nil"/>
              <w:right w:val="nil"/>
            </w:tcBorders>
            <w:vAlign w:val="center"/>
          </w:tcPr>
          <w:p w14:paraId="2472D10F" w14:textId="77777777" w:rsidR="00D8260B" w:rsidRPr="00615725" w:rsidRDefault="00D8260B" w:rsidP="00F566DB">
            <w:pPr>
              <w:ind w:left="-34" w:right="-34"/>
              <w:jc w:val="center"/>
              <w:rPr>
                <w:rFonts w:ascii="BrowalliaUPC" w:hAnsi="BrowalliaUPC" w:cs="BrowalliaUPC"/>
                <w:b/>
                <w:bCs/>
                <w:spacing w:val="-4"/>
                <w:sz w:val="22"/>
                <w:szCs w:val="22"/>
                <w:cs/>
                <w:lang w:val="en-US"/>
              </w:rPr>
            </w:pPr>
            <w:r w:rsidRPr="00615725">
              <w:rPr>
                <w:rFonts w:ascii="BrowalliaUPC" w:hAnsi="BrowalliaUPC" w:cs="BrowalliaUPC"/>
                <w:b/>
                <w:bCs/>
                <w:spacing w:val="-4"/>
                <w:sz w:val="22"/>
                <w:szCs w:val="22"/>
                <w:cs/>
                <w:lang w:val="en-US"/>
              </w:rPr>
              <w:t>ประเทศที่</w:t>
            </w:r>
            <w:r w:rsidRPr="00615725">
              <w:rPr>
                <w:rFonts w:ascii="BrowalliaUPC" w:hAnsi="BrowalliaUPC" w:cs="BrowalliaUPC"/>
                <w:b/>
                <w:bCs/>
                <w:spacing w:val="-4"/>
                <w:sz w:val="22"/>
                <w:szCs w:val="22"/>
                <w:cs/>
                <w:lang w:val="en-US"/>
              </w:rPr>
              <w:br/>
              <w:t>จดทะเบียน</w:t>
            </w:r>
          </w:p>
        </w:tc>
        <w:tc>
          <w:tcPr>
            <w:tcW w:w="2693" w:type="dxa"/>
            <w:vMerge w:val="restart"/>
            <w:tcBorders>
              <w:top w:val="single" w:sz="4" w:space="0" w:color="auto"/>
              <w:left w:val="nil"/>
              <w:bottom w:val="nil"/>
              <w:right w:val="nil"/>
            </w:tcBorders>
            <w:vAlign w:val="center"/>
          </w:tcPr>
          <w:p w14:paraId="63CAEAF0" w14:textId="77777777" w:rsidR="00D8260B" w:rsidRPr="00615725" w:rsidRDefault="00D8260B" w:rsidP="00F566DB">
            <w:pPr>
              <w:ind w:left="-34" w:right="-34"/>
              <w:jc w:val="center"/>
              <w:rPr>
                <w:rFonts w:ascii="BrowalliaUPC" w:hAnsi="BrowalliaUPC" w:cs="BrowalliaUPC"/>
                <w:b/>
                <w:bCs/>
                <w:sz w:val="22"/>
                <w:szCs w:val="22"/>
                <w:cs/>
              </w:rPr>
            </w:pPr>
            <w:r w:rsidRPr="00615725">
              <w:rPr>
                <w:rFonts w:ascii="BrowalliaUPC" w:hAnsi="BrowalliaUPC" w:cs="BrowalliaUPC"/>
                <w:b/>
                <w:bCs/>
                <w:sz w:val="22"/>
                <w:szCs w:val="22"/>
                <w:cs/>
              </w:rPr>
              <w:t>ประเภทธุรกิจ</w:t>
            </w:r>
          </w:p>
        </w:tc>
        <w:tc>
          <w:tcPr>
            <w:tcW w:w="2268" w:type="dxa"/>
            <w:gridSpan w:val="2"/>
            <w:vMerge w:val="restart"/>
            <w:tcBorders>
              <w:top w:val="single" w:sz="4" w:space="0" w:color="auto"/>
              <w:left w:val="nil"/>
              <w:bottom w:val="single" w:sz="4" w:space="0" w:color="auto"/>
              <w:right w:val="nil"/>
            </w:tcBorders>
            <w:vAlign w:val="center"/>
          </w:tcPr>
          <w:p w14:paraId="7AA3E5C1" w14:textId="77777777" w:rsidR="00D8260B" w:rsidRPr="00615725" w:rsidRDefault="00D8260B" w:rsidP="00F566DB">
            <w:pPr>
              <w:ind w:left="-65" w:right="-65"/>
              <w:jc w:val="center"/>
              <w:rPr>
                <w:rFonts w:ascii="BrowalliaUPC" w:hAnsi="BrowalliaUPC" w:cs="BrowalliaUPC"/>
                <w:b/>
                <w:bCs/>
                <w:sz w:val="22"/>
                <w:szCs w:val="22"/>
                <w:cs/>
              </w:rPr>
            </w:pPr>
            <w:r w:rsidRPr="00615725">
              <w:rPr>
                <w:rFonts w:ascii="BrowalliaUPC" w:hAnsi="BrowalliaUPC" w:cs="BrowalliaUPC"/>
                <w:b/>
                <w:bCs/>
                <w:sz w:val="22"/>
                <w:szCs w:val="22"/>
                <w:cs/>
              </w:rPr>
              <w:t>สัดส่วนเงินลงทุนร้อยละ</w:t>
            </w:r>
          </w:p>
          <w:p w14:paraId="7CB224E1" w14:textId="77777777" w:rsidR="00D8260B" w:rsidRPr="00615725" w:rsidRDefault="00D8260B" w:rsidP="00F566DB">
            <w:pPr>
              <w:ind w:left="-251" w:right="-249"/>
              <w:jc w:val="center"/>
              <w:rPr>
                <w:rFonts w:ascii="BrowalliaUPC" w:hAnsi="BrowalliaUPC" w:cs="BrowalliaUPC"/>
                <w:b/>
                <w:bCs/>
                <w:sz w:val="22"/>
                <w:szCs w:val="22"/>
                <w:cs/>
              </w:rPr>
            </w:pPr>
            <w:r w:rsidRPr="00615725">
              <w:rPr>
                <w:rFonts w:ascii="BrowalliaUPC" w:hAnsi="BrowalliaUPC" w:cs="BrowalliaUPC"/>
                <w:b/>
                <w:bCs/>
                <w:sz w:val="22"/>
                <w:szCs w:val="22"/>
                <w:cs/>
                <w:lang w:val="en-US"/>
              </w:rPr>
              <w:t>(รวมสัดส่วนการลงทุนทางอ้อม)</w:t>
            </w:r>
          </w:p>
        </w:tc>
        <w:tc>
          <w:tcPr>
            <w:tcW w:w="4536" w:type="dxa"/>
            <w:gridSpan w:val="4"/>
            <w:tcBorders>
              <w:top w:val="single" w:sz="4" w:space="0" w:color="auto"/>
              <w:left w:val="nil"/>
              <w:bottom w:val="single" w:sz="4" w:space="0" w:color="auto"/>
              <w:right w:val="nil"/>
            </w:tcBorders>
          </w:tcPr>
          <w:p w14:paraId="593DD109" w14:textId="126EE110" w:rsidR="00D8260B" w:rsidRPr="00615725" w:rsidRDefault="003F455F" w:rsidP="00F566DB">
            <w:pPr>
              <w:spacing w:before="10" w:after="10"/>
              <w:ind w:left="-43" w:right="-43"/>
              <w:jc w:val="center"/>
              <w:rPr>
                <w:rFonts w:ascii="BrowalliaUPC" w:hAnsi="BrowalliaUPC" w:cs="BrowalliaUPC"/>
                <w:b/>
                <w:bCs/>
                <w:sz w:val="22"/>
                <w:szCs w:val="22"/>
                <w:cs/>
              </w:rPr>
            </w:pPr>
            <w:r w:rsidRPr="00615725">
              <w:rPr>
                <w:rFonts w:ascii="BrowalliaUPC" w:eastAsia="Arial Unicode MS" w:hAnsi="BrowalliaUPC" w:cs="BrowalliaUPC"/>
                <w:b/>
                <w:bCs/>
                <w:sz w:val="22"/>
                <w:szCs w:val="22"/>
                <w:cs/>
              </w:rPr>
              <w:t>งบการเงิน</w:t>
            </w:r>
            <w:r w:rsidRPr="00615725">
              <w:rPr>
                <w:rFonts w:ascii="BrowalliaUPC" w:eastAsia="Arial Unicode MS" w:hAnsi="BrowalliaUPC" w:cs="BrowalliaUPC" w:hint="cs"/>
                <w:b/>
                <w:bCs/>
                <w:sz w:val="22"/>
                <w:szCs w:val="22"/>
                <w:cs/>
              </w:rPr>
              <w:t>เฉพาะกิจการ</w:t>
            </w:r>
            <w:r w:rsidRPr="00615725">
              <w:rPr>
                <w:rFonts w:ascii="BrowalliaUPC" w:hAnsi="BrowalliaUPC" w:cs="BrowalliaUPC" w:hint="cs"/>
                <w:b/>
                <w:bCs/>
                <w:sz w:val="22"/>
                <w:szCs w:val="22"/>
                <w:cs/>
              </w:rPr>
              <w:t xml:space="preserve"> (ตามวิธีราคาทุน)</w:t>
            </w:r>
          </w:p>
        </w:tc>
      </w:tr>
      <w:tr w:rsidR="003F455F" w:rsidRPr="00615725" w14:paraId="0B86D5E9" w14:textId="77777777" w:rsidTr="00EE07BF">
        <w:trPr>
          <w:cantSplit/>
          <w:trHeight w:hRule="exact" w:val="261"/>
          <w:tblHeader/>
        </w:trPr>
        <w:tc>
          <w:tcPr>
            <w:tcW w:w="3402" w:type="dxa"/>
            <w:vMerge/>
            <w:tcBorders>
              <w:top w:val="nil"/>
              <w:left w:val="nil"/>
              <w:bottom w:val="nil"/>
              <w:right w:val="nil"/>
            </w:tcBorders>
            <w:vAlign w:val="center"/>
          </w:tcPr>
          <w:p w14:paraId="2F709A89" w14:textId="77777777" w:rsidR="003F455F" w:rsidRPr="00615725" w:rsidRDefault="003F455F" w:rsidP="003F455F">
            <w:pPr>
              <w:ind w:left="-57" w:right="-57"/>
              <w:jc w:val="center"/>
              <w:rPr>
                <w:rFonts w:ascii="BrowalliaUPC" w:hAnsi="BrowalliaUPC" w:cs="BrowalliaUPC"/>
                <w:b/>
                <w:bCs/>
                <w:sz w:val="22"/>
                <w:szCs w:val="22"/>
                <w:cs/>
              </w:rPr>
            </w:pPr>
          </w:p>
        </w:tc>
        <w:tc>
          <w:tcPr>
            <w:tcW w:w="1276" w:type="dxa"/>
            <w:vMerge/>
            <w:tcBorders>
              <w:top w:val="nil"/>
              <w:left w:val="nil"/>
              <w:bottom w:val="nil"/>
              <w:right w:val="nil"/>
            </w:tcBorders>
          </w:tcPr>
          <w:p w14:paraId="0DE536FD" w14:textId="77777777" w:rsidR="003F455F" w:rsidRPr="00615725" w:rsidRDefault="003F455F" w:rsidP="003F455F">
            <w:pPr>
              <w:ind w:left="-57" w:right="-57"/>
              <w:jc w:val="center"/>
              <w:rPr>
                <w:rFonts w:ascii="BrowalliaUPC" w:hAnsi="BrowalliaUPC" w:cs="BrowalliaUPC"/>
                <w:b/>
                <w:bCs/>
                <w:spacing w:val="-4"/>
                <w:sz w:val="22"/>
                <w:szCs w:val="22"/>
                <w:cs/>
              </w:rPr>
            </w:pPr>
          </w:p>
        </w:tc>
        <w:tc>
          <w:tcPr>
            <w:tcW w:w="2693" w:type="dxa"/>
            <w:vMerge/>
            <w:tcBorders>
              <w:top w:val="nil"/>
              <w:left w:val="nil"/>
              <w:bottom w:val="nil"/>
              <w:right w:val="nil"/>
            </w:tcBorders>
            <w:vAlign w:val="center"/>
          </w:tcPr>
          <w:p w14:paraId="2D7B4ABF" w14:textId="77777777" w:rsidR="003F455F" w:rsidRPr="00615725" w:rsidRDefault="003F455F" w:rsidP="003F455F">
            <w:pPr>
              <w:ind w:left="-57" w:right="-57"/>
              <w:jc w:val="center"/>
              <w:rPr>
                <w:rFonts w:ascii="BrowalliaUPC" w:hAnsi="BrowalliaUPC" w:cs="BrowalliaUPC"/>
                <w:b/>
                <w:bCs/>
                <w:spacing w:val="-4"/>
                <w:sz w:val="22"/>
                <w:szCs w:val="22"/>
                <w:cs/>
              </w:rPr>
            </w:pPr>
          </w:p>
        </w:tc>
        <w:tc>
          <w:tcPr>
            <w:tcW w:w="2268" w:type="dxa"/>
            <w:gridSpan w:val="2"/>
            <w:vMerge/>
            <w:tcBorders>
              <w:top w:val="nil"/>
              <w:left w:val="nil"/>
              <w:bottom w:val="single" w:sz="4" w:space="0" w:color="auto"/>
              <w:right w:val="nil"/>
            </w:tcBorders>
            <w:vAlign w:val="center"/>
          </w:tcPr>
          <w:p w14:paraId="6DEF5C1F" w14:textId="77777777" w:rsidR="003F455F" w:rsidRPr="00615725" w:rsidRDefault="003F455F" w:rsidP="003F455F">
            <w:pPr>
              <w:ind w:left="-57" w:right="-57"/>
              <w:jc w:val="center"/>
              <w:rPr>
                <w:rFonts w:ascii="BrowalliaUPC" w:hAnsi="BrowalliaUPC" w:cs="BrowalliaUPC"/>
                <w:b/>
                <w:bCs/>
                <w:sz w:val="22"/>
                <w:szCs w:val="22"/>
                <w:lang w:val="en-US"/>
              </w:rPr>
            </w:pPr>
          </w:p>
        </w:tc>
        <w:tc>
          <w:tcPr>
            <w:tcW w:w="2268" w:type="dxa"/>
            <w:gridSpan w:val="2"/>
            <w:tcBorders>
              <w:top w:val="single" w:sz="4" w:space="0" w:color="auto"/>
              <w:left w:val="nil"/>
              <w:bottom w:val="single" w:sz="4" w:space="0" w:color="auto"/>
              <w:right w:val="nil"/>
            </w:tcBorders>
          </w:tcPr>
          <w:p w14:paraId="12AE1031" w14:textId="77777777" w:rsidR="003F455F" w:rsidRPr="00615725" w:rsidRDefault="003F455F" w:rsidP="003F455F">
            <w:pPr>
              <w:ind w:left="-57" w:right="-57"/>
              <w:jc w:val="center"/>
              <w:rPr>
                <w:rFonts w:ascii="BrowalliaUPC" w:hAnsi="BrowalliaUPC" w:cs="BrowalliaUPC"/>
                <w:b/>
                <w:bCs/>
                <w:sz w:val="22"/>
                <w:szCs w:val="22"/>
                <w:lang w:val="en-US"/>
              </w:rPr>
            </w:pPr>
            <w:r w:rsidRPr="00615725">
              <w:rPr>
                <w:rFonts w:ascii="BrowalliaUPC" w:hAnsi="BrowalliaUPC" w:cs="BrowalliaUPC"/>
                <w:b/>
                <w:bCs/>
                <w:spacing w:val="-6"/>
                <w:sz w:val="22"/>
                <w:szCs w:val="22"/>
                <w:cs/>
                <w:lang w:val="en-US"/>
              </w:rPr>
              <w:t>หน่วย: ล้านดอลลาร์สหรัฐอเมริกา</w:t>
            </w:r>
          </w:p>
        </w:tc>
        <w:tc>
          <w:tcPr>
            <w:tcW w:w="2268" w:type="dxa"/>
            <w:gridSpan w:val="2"/>
            <w:tcBorders>
              <w:top w:val="single" w:sz="4" w:space="0" w:color="auto"/>
              <w:left w:val="nil"/>
              <w:bottom w:val="single" w:sz="4" w:space="0" w:color="auto"/>
              <w:right w:val="nil"/>
            </w:tcBorders>
          </w:tcPr>
          <w:p w14:paraId="3AAFF640" w14:textId="77777777" w:rsidR="003F455F" w:rsidRPr="00615725" w:rsidRDefault="003F455F" w:rsidP="003F455F">
            <w:pPr>
              <w:ind w:left="-57" w:right="-57"/>
              <w:jc w:val="right"/>
              <w:rPr>
                <w:rFonts w:ascii="BrowalliaUPC" w:hAnsi="BrowalliaUPC" w:cs="BrowalliaUPC"/>
                <w:b/>
                <w:bCs/>
                <w:sz w:val="22"/>
                <w:szCs w:val="22"/>
                <w:cs/>
                <w:lang w:val="en-US"/>
              </w:rPr>
            </w:pPr>
            <w:r w:rsidRPr="00615725">
              <w:rPr>
                <w:rFonts w:ascii="BrowalliaUPC" w:hAnsi="BrowalliaUPC" w:cs="BrowalliaUPC"/>
                <w:b/>
                <w:bCs/>
                <w:sz w:val="22"/>
                <w:szCs w:val="22"/>
                <w:cs/>
                <w:lang w:val="en-US"/>
              </w:rPr>
              <w:t>หน่วย: ล้านบาท</w:t>
            </w:r>
          </w:p>
        </w:tc>
      </w:tr>
      <w:tr w:rsidR="00D8260B" w:rsidRPr="00615725" w14:paraId="51B01DB8" w14:textId="77777777" w:rsidTr="00EE07BF">
        <w:trPr>
          <w:cantSplit/>
          <w:trHeight w:hRule="exact" w:val="542"/>
          <w:tblHeader/>
        </w:trPr>
        <w:tc>
          <w:tcPr>
            <w:tcW w:w="3402" w:type="dxa"/>
            <w:vMerge/>
            <w:tcBorders>
              <w:top w:val="nil"/>
              <w:left w:val="nil"/>
              <w:bottom w:val="single" w:sz="4" w:space="0" w:color="auto"/>
              <w:right w:val="nil"/>
            </w:tcBorders>
            <w:vAlign w:val="center"/>
          </w:tcPr>
          <w:p w14:paraId="4EC90B42" w14:textId="77777777" w:rsidR="00D8260B" w:rsidRPr="00615725" w:rsidRDefault="00D8260B" w:rsidP="00F566DB">
            <w:pPr>
              <w:ind w:left="-57" w:right="-57"/>
              <w:jc w:val="center"/>
              <w:rPr>
                <w:rFonts w:ascii="BrowalliaUPC" w:hAnsi="BrowalliaUPC" w:cs="BrowalliaUPC"/>
                <w:b/>
                <w:bCs/>
                <w:sz w:val="22"/>
                <w:szCs w:val="22"/>
                <w:cs/>
              </w:rPr>
            </w:pPr>
          </w:p>
        </w:tc>
        <w:tc>
          <w:tcPr>
            <w:tcW w:w="1276" w:type="dxa"/>
            <w:vMerge/>
            <w:tcBorders>
              <w:top w:val="nil"/>
              <w:left w:val="nil"/>
              <w:bottom w:val="single" w:sz="4" w:space="0" w:color="auto"/>
              <w:right w:val="nil"/>
            </w:tcBorders>
          </w:tcPr>
          <w:p w14:paraId="11C1C4FC" w14:textId="77777777" w:rsidR="00D8260B" w:rsidRPr="00615725" w:rsidRDefault="00D8260B" w:rsidP="00F566DB">
            <w:pPr>
              <w:ind w:left="-57" w:right="-57"/>
              <w:jc w:val="center"/>
              <w:rPr>
                <w:rFonts w:ascii="BrowalliaUPC" w:hAnsi="BrowalliaUPC" w:cs="BrowalliaUPC"/>
                <w:b/>
                <w:bCs/>
                <w:spacing w:val="-4"/>
                <w:sz w:val="22"/>
                <w:szCs w:val="22"/>
                <w:cs/>
              </w:rPr>
            </w:pPr>
          </w:p>
        </w:tc>
        <w:tc>
          <w:tcPr>
            <w:tcW w:w="2693" w:type="dxa"/>
            <w:vMerge/>
            <w:tcBorders>
              <w:top w:val="nil"/>
              <w:left w:val="nil"/>
              <w:bottom w:val="single" w:sz="4" w:space="0" w:color="auto"/>
              <w:right w:val="nil"/>
            </w:tcBorders>
            <w:vAlign w:val="center"/>
          </w:tcPr>
          <w:p w14:paraId="51AEC180" w14:textId="77777777" w:rsidR="00D8260B" w:rsidRPr="00615725" w:rsidRDefault="00D8260B" w:rsidP="00F566DB">
            <w:pPr>
              <w:ind w:left="-57" w:right="-57"/>
              <w:jc w:val="center"/>
              <w:rPr>
                <w:rFonts w:ascii="BrowalliaUPC" w:hAnsi="BrowalliaUPC" w:cs="BrowalliaUPC"/>
                <w:b/>
                <w:bCs/>
                <w:spacing w:val="-4"/>
                <w:sz w:val="22"/>
                <w:szCs w:val="22"/>
                <w:cs/>
              </w:rPr>
            </w:pPr>
          </w:p>
        </w:tc>
        <w:tc>
          <w:tcPr>
            <w:tcW w:w="1134" w:type="dxa"/>
            <w:tcBorders>
              <w:top w:val="single" w:sz="4" w:space="0" w:color="auto"/>
              <w:left w:val="nil"/>
              <w:bottom w:val="single" w:sz="4" w:space="0" w:color="auto"/>
              <w:right w:val="nil"/>
            </w:tcBorders>
            <w:vAlign w:val="center"/>
          </w:tcPr>
          <w:p w14:paraId="3842300E" w14:textId="77777777" w:rsidR="00D8260B" w:rsidRPr="00615725" w:rsidRDefault="005923CD" w:rsidP="005923CD">
            <w:pPr>
              <w:ind w:left="-57" w:right="-57"/>
              <w:jc w:val="center"/>
              <w:rPr>
                <w:rFonts w:ascii="BrowalliaUPC" w:hAnsi="BrowalliaUPC" w:cs="BrowalliaUPC"/>
                <w:b/>
                <w:bCs/>
                <w:sz w:val="22"/>
                <w:szCs w:val="22"/>
                <w:lang w:val="en-US"/>
              </w:rPr>
            </w:pPr>
            <w:r w:rsidRPr="00615725">
              <w:rPr>
                <w:rFonts w:ascii="BrowalliaUPC" w:hAnsi="BrowalliaUPC" w:cs="BrowalliaUPC"/>
                <w:b/>
                <w:bCs/>
                <w:sz w:val="22"/>
                <w:szCs w:val="22"/>
                <w:lang w:val="en-US"/>
              </w:rPr>
              <w:t>31</w:t>
            </w:r>
            <w:r w:rsidR="00D8260B" w:rsidRPr="00615725">
              <w:rPr>
                <w:rFonts w:ascii="BrowalliaUPC" w:hAnsi="BrowalliaUPC" w:cs="BrowalliaUPC"/>
                <w:b/>
                <w:bCs/>
                <w:sz w:val="22"/>
                <w:szCs w:val="22"/>
                <w:cs/>
                <w:lang w:val="en-US"/>
              </w:rPr>
              <w:t xml:space="preserve"> ธันวาคม </w:t>
            </w:r>
            <w:r w:rsidR="00D8260B" w:rsidRPr="00615725">
              <w:rPr>
                <w:rFonts w:ascii="BrowalliaUPC" w:hAnsi="BrowalliaUPC" w:cs="BrowalliaUPC"/>
                <w:b/>
                <w:bCs/>
                <w:sz w:val="22"/>
                <w:szCs w:val="22"/>
                <w:cs/>
                <w:lang w:val="en-US"/>
              </w:rPr>
              <w:br/>
              <w:t xml:space="preserve">พ.ศ. </w:t>
            </w:r>
            <w:r w:rsidRPr="00615725">
              <w:rPr>
                <w:rFonts w:ascii="BrowalliaUPC" w:hAnsi="BrowalliaUPC" w:cs="BrowalliaUPC"/>
                <w:b/>
                <w:bCs/>
                <w:sz w:val="22"/>
                <w:szCs w:val="22"/>
                <w:lang w:val="en-US"/>
              </w:rPr>
              <w:t>2563</w:t>
            </w:r>
          </w:p>
        </w:tc>
        <w:tc>
          <w:tcPr>
            <w:tcW w:w="1134" w:type="dxa"/>
            <w:tcBorders>
              <w:top w:val="single" w:sz="4" w:space="0" w:color="auto"/>
              <w:left w:val="nil"/>
              <w:bottom w:val="single" w:sz="4" w:space="0" w:color="auto"/>
              <w:right w:val="nil"/>
            </w:tcBorders>
            <w:vAlign w:val="center"/>
          </w:tcPr>
          <w:p w14:paraId="5E3A59C8" w14:textId="77777777" w:rsidR="00D8260B" w:rsidRPr="00615725" w:rsidRDefault="005923CD" w:rsidP="003F455F">
            <w:pPr>
              <w:ind w:left="-57" w:right="-57"/>
              <w:jc w:val="center"/>
              <w:rPr>
                <w:rFonts w:ascii="BrowalliaUPC" w:hAnsi="BrowalliaUPC" w:cs="BrowalliaUPC"/>
                <w:b/>
                <w:bCs/>
                <w:sz w:val="22"/>
                <w:szCs w:val="22"/>
                <w:lang w:val="en-GB"/>
              </w:rPr>
            </w:pPr>
            <w:r w:rsidRPr="00615725">
              <w:rPr>
                <w:rFonts w:ascii="BrowalliaUPC" w:hAnsi="BrowalliaUPC" w:cs="BrowalliaUPC"/>
                <w:b/>
                <w:bCs/>
                <w:sz w:val="22"/>
                <w:szCs w:val="22"/>
                <w:lang w:val="en-US"/>
              </w:rPr>
              <w:t>31</w:t>
            </w:r>
            <w:r w:rsidR="00D8260B" w:rsidRPr="00615725">
              <w:rPr>
                <w:rFonts w:ascii="BrowalliaUPC" w:hAnsi="BrowalliaUPC" w:cs="BrowalliaUPC"/>
                <w:b/>
                <w:bCs/>
                <w:sz w:val="22"/>
                <w:szCs w:val="22"/>
                <w:cs/>
                <w:lang w:val="en-US"/>
              </w:rPr>
              <w:t xml:space="preserve"> ธันวาคม</w:t>
            </w:r>
            <w:r w:rsidR="00D8260B" w:rsidRPr="00615725">
              <w:rPr>
                <w:rFonts w:ascii="BrowalliaUPC" w:hAnsi="BrowalliaUPC" w:cs="BrowalliaUPC"/>
                <w:b/>
                <w:bCs/>
                <w:sz w:val="22"/>
                <w:szCs w:val="22"/>
                <w:cs/>
                <w:lang w:val="en-US"/>
              </w:rPr>
              <w:br/>
              <w:t xml:space="preserve"> พ.ศ. </w:t>
            </w:r>
            <w:r w:rsidR="00D8260B" w:rsidRPr="00615725">
              <w:rPr>
                <w:rFonts w:ascii="BrowalliaUPC" w:hAnsi="BrowalliaUPC" w:cs="BrowalliaUPC"/>
                <w:b/>
                <w:bCs/>
                <w:sz w:val="22"/>
                <w:szCs w:val="22"/>
                <w:lang w:val="en-US"/>
              </w:rPr>
              <w:t>256</w:t>
            </w:r>
            <w:r w:rsidR="00D8260B" w:rsidRPr="00615725">
              <w:rPr>
                <w:rFonts w:ascii="BrowalliaUPC" w:hAnsi="BrowalliaUPC" w:cs="BrowalliaUPC"/>
                <w:b/>
                <w:bCs/>
                <w:sz w:val="22"/>
                <w:szCs w:val="22"/>
                <w:lang w:val="en-GB"/>
              </w:rPr>
              <w:t>2</w:t>
            </w:r>
          </w:p>
        </w:tc>
        <w:tc>
          <w:tcPr>
            <w:tcW w:w="1134" w:type="dxa"/>
            <w:tcBorders>
              <w:top w:val="single" w:sz="4" w:space="0" w:color="auto"/>
              <w:left w:val="nil"/>
              <w:bottom w:val="single" w:sz="4" w:space="0" w:color="auto"/>
              <w:right w:val="nil"/>
            </w:tcBorders>
            <w:vAlign w:val="center"/>
          </w:tcPr>
          <w:p w14:paraId="7F933F8B" w14:textId="77777777" w:rsidR="00D8260B" w:rsidRPr="00615725" w:rsidRDefault="005923CD" w:rsidP="003F455F">
            <w:pPr>
              <w:ind w:left="-57" w:right="-57"/>
              <w:jc w:val="center"/>
              <w:rPr>
                <w:rFonts w:ascii="BrowalliaUPC" w:hAnsi="BrowalliaUPC" w:cs="BrowalliaUPC"/>
                <w:b/>
                <w:bCs/>
                <w:sz w:val="22"/>
                <w:szCs w:val="22"/>
                <w:lang w:val="en-US"/>
              </w:rPr>
            </w:pPr>
            <w:r w:rsidRPr="00615725">
              <w:rPr>
                <w:rFonts w:ascii="BrowalliaUPC" w:hAnsi="BrowalliaUPC" w:cs="BrowalliaUPC"/>
                <w:b/>
                <w:bCs/>
                <w:sz w:val="22"/>
                <w:szCs w:val="22"/>
                <w:lang w:val="en-US"/>
              </w:rPr>
              <w:t>31</w:t>
            </w:r>
            <w:r w:rsidR="00D8260B" w:rsidRPr="00615725">
              <w:rPr>
                <w:rFonts w:ascii="BrowalliaUPC" w:hAnsi="BrowalliaUPC" w:cs="BrowalliaUPC"/>
                <w:b/>
                <w:bCs/>
                <w:sz w:val="22"/>
                <w:szCs w:val="22"/>
                <w:cs/>
                <w:lang w:val="en-US"/>
              </w:rPr>
              <w:t xml:space="preserve"> ธันวาคม</w:t>
            </w:r>
            <w:r w:rsidR="00D8260B" w:rsidRPr="00615725">
              <w:rPr>
                <w:rFonts w:ascii="BrowalliaUPC" w:hAnsi="BrowalliaUPC" w:cs="BrowalliaUPC"/>
                <w:b/>
                <w:bCs/>
                <w:sz w:val="22"/>
                <w:szCs w:val="22"/>
                <w:cs/>
                <w:lang w:val="en-US"/>
              </w:rPr>
              <w:br/>
              <w:t xml:space="preserve"> พ.ศ. </w:t>
            </w:r>
            <w:r w:rsidRPr="00615725">
              <w:rPr>
                <w:rFonts w:ascii="BrowalliaUPC" w:hAnsi="BrowalliaUPC" w:cs="BrowalliaUPC"/>
                <w:b/>
                <w:bCs/>
                <w:sz w:val="22"/>
                <w:szCs w:val="22"/>
                <w:lang w:val="en-US"/>
              </w:rPr>
              <w:t>2563</w:t>
            </w:r>
          </w:p>
        </w:tc>
        <w:tc>
          <w:tcPr>
            <w:tcW w:w="1134" w:type="dxa"/>
            <w:tcBorders>
              <w:top w:val="single" w:sz="4" w:space="0" w:color="auto"/>
              <w:left w:val="nil"/>
              <w:bottom w:val="single" w:sz="4" w:space="0" w:color="auto"/>
              <w:right w:val="nil"/>
            </w:tcBorders>
            <w:vAlign w:val="center"/>
          </w:tcPr>
          <w:p w14:paraId="4EF9BB4B" w14:textId="77777777" w:rsidR="00D8260B" w:rsidRPr="00615725" w:rsidRDefault="005923CD" w:rsidP="003F455F">
            <w:pPr>
              <w:ind w:left="-57" w:right="-57"/>
              <w:jc w:val="center"/>
              <w:rPr>
                <w:rFonts w:asciiTheme="minorHAnsi" w:hAnsiTheme="minorHAnsi" w:cs="BrowalliaUPC"/>
                <w:b/>
                <w:bCs/>
                <w:sz w:val="22"/>
                <w:szCs w:val="22"/>
                <w:lang w:val="en-US"/>
              </w:rPr>
            </w:pPr>
            <w:r w:rsidRPr="00615725">
              <w:rPr>
                <w:rFonts w:ascii="BrowalliaUPC" w:hAnsi="BrowalliaUPC" w:cs="BrowalliaUPC"/>
                <w:b/>
                <w:bCs/>
                <w:sz w:val="22"/>
                <w:szCs w:val="22"/>
                <w:lang w:val="en-US"/>
              </w:rPr>
              <w:t>31</w:t>
            </w:r>
            <w:r w:rsidR="00D8260B" w:rsidRPr="00615725">
              <w:rPr>
                <w:rFonts w:ascii="BrowalliaUPC" w:hAnsi="BrowalliaUPC" w:cs="BrowalliaUPC"/>
                <w:b/>
                <w:bCs/>
                <w:sz w:val="22"/>
                <w:szCs w:val="22"/>
                <w:cs/>
                <w:lang w:val="en-US"/>
              </w:rPr>
              <w:t xml:space="preserve"> ธันวาคม</w:t>
            </w:r>
            <w:r w:rsidR="00D8260B" w:rsidRPr="00615725">
              <w:rPr>
                <w:rFonts w:ascii="BrowalliaUPC" w:hAnsi="BrowalliaUPC" w:cs="BrowalliaUPC"/>
                <w:b/>
                <w:bCs/>
                <w:sz w:val="22"/>
                <w:szCs w:val="22"/>
                <w:cs/>
                <w:lang w:val="en-US"/>
              </w:rPr>
              <w:br/>
              <w:t xml:space="preserve"> พ.ศ. </w:t>
            </w:r>
            <w:r w:rsidR="00D8260B" w:rsidRPr="00615725">
              <w:rPr>
                <w:rFonts w:ascii="BrowalliaUPC" w:hAnsi="BrowalliaUPC" w:cs="BrowalliaUPC"/>
                <w:b/>
                <w:bCs/>
                <w:sz w:val="22"/>
                <w:szCs w:val="22"/>
                <w:lang w:val="en-US"/>
              </w:rPr>
              <w:t>2562</w:t>
            </w:r>
          </w:p>
        </w:tc>
        <w:tc>
          <w:tcPr>
            <w:tcW w:w="1134" w:type="dxa"/>
            <w:tcBorders>
              <w:top w:val="single" w:sz="4" w:space="0" w:color="auto"/>
              <w:left w:val="nil"/>
              <w:bottom w:val="single" w:sz="4" w:space="0" w:color="auto"/>
              <w:right w:val="nil"/>
            </w:tcBorders>
            <w:vAlign w:val="center"/>
          </w:tcPr>
          <w:p w14:paraId="5D931991" w14:textId="77777777" w:rsidR="00D8260B" w:rsidRPr="00615725" w:rsidRDefault="005923CD" w:rsidP="005923CD">
            <w:pPr>
              <w:ind w:left="-57" w:right="-57"/>
              <w:jc w:val="center"/>
              <w:rPr>
                <w:rFonts w:ascii="BrowalliaUPC" w:hAnsi="BrowalliaUPC" w:cs="BrowalliaUPC"/>
                <w:b/>
                <w:bCs/>
                <w:sz w:val="22"/>
                <w:szCs w:val="22"/>
                <w:lang w:val="en-US"/>
              </w:rPr>
            </w:pPr>
            <w:r w:rsidRPr="00615725">
              <w:rPr>
                <w:rFonts w:ascii="BrowalliaUPC" w:hAnsi="BrowalliaUPC" w:cs="BrowalliaUPC"/>
                <w:b/>
                <w:bCs/>
                <w:sz w:val="22"/>
                <w:szCs w:val="22"/>
                <w:lang w:val="en-US"/>
              </w:rPr>
              <w:t>31</w:t>
            </w:r>
            <w:r w:rsidR="00D8260B" w:rsidRPr="00615725">
              <w:rPr>
                <w:rFonts w:ascii="BrowalliaUPC" w:hAnsi="BrowalliaUPC" w:cs="BrowalliaUPC"/>
                <w:b/>
                <w:bCs/>
                <w:sz w:val="22"/>
                <w:szCs w:val="22"/>
                <w:cs/>
                <w:lang w:val="en-US"/>
              </w:rPr>
              <w:t xml:space="preserve"> ธันวาคม </w:t>
            </w:r>
            <w:r w:rsidR="00D8260B" w:rsidRPr="00615725">
              <w:rPr>
                <w:rFonts w:ascii="BrowalliaUPC" w:hAnsi="BrowalliaUPC" w:cs="BrowalliaUPC"/>
                <w:b/>
                <w:bCs/>
                <w:sz w:val="22"/>
                <w:szCs w:val="22"/>
                <w:cs/>
                <w:lang w:val="en-US"/>
              </w:rPr>
              <w:br/>
              <w:t xml:space="preserve">พ.ศ. </w:t>
            </w:r>
            <w:r w:rsidRPr="00615725">
              <w:rPr>
                <w:rFonts w:ascii="BrowalliaUPC" w:hAnsi="BrowalliaUPC" w:cs="BrowalliaUPC"/>
                <w:b/>
                <w:bCs/>
                <w:sz w:val="22"/>
                <w:szCs w:val="22"/>
                <w:lang w:val="en-US"/>
              </w:rPr>
              <w:t>2563</w:t>
            </w:r>
          </w:p>
        </w:tc>
        <w:tc>
          <w:tcPr>
            <w:tcW w:w="1134" w:type="dxa"/>
            <w:tcBorders>
              <w:top w:val="single" w:sz="4" w:space="0" w:color="auto"/>
              <w:left w:val="nil"/>
              <w:bottom w:val="single" w:sz="4" w:space="0" w:color="auto"/>
              <w:right w:val="nil"/>
            </w:tcBorders>
            <w:vAlign w:val="center"/>
          </w:tcPr>
          <w:p w14:paraId="6F48AA09" w14:textId="77777777" w:rsidR="00D8260B" w:rsidRPr="00615725" w:rsidRDefault="005923CD" w:rsidP="003F455F">
            <w:pPr>
              <w:ind w:left="-57" w:right="-57"/>
              <w:jc w:val="center"/>
              <w:rPr>
                <w:rFonts w:ascii="BrowalliaUPC" w:hAnsi="BrowalliaUPC" w:cs="BrowalliaUPC"/>
                <w:b/>
                <w:bCs/>
                <w:sz w:val="22"/>
                <w:szCs w:val="22"/>
                <w:lang w:val="en-US"/>
              </w:rPr>
            </w:pPr>
            <w:r w:rsidRPr="00615725">
              <w:rPr>
                <w:rFonts w:ascii="BrowalliaUPC" w:hAnsi="BrowalliaUPC" w:cs="BrowalliaUPC"/>
                <w:b/>
                <w:bCs/>
                <w:sz w:val="22"/>
                <w:szCs w:val="22"/>
                <w:lang w:val="en-US"/>
              </w:rPr>
              <w:t>31</w:t>
            </w:r>
            <w:r w:rsidR="00D8260B" w:rsidRPr="00615725">
              <w:rPr>
                <w:rFonts w:ascii="BrowalliaUPC" w:hAnsi="BrowalliaUPC" w:cs="BrowalliaUPC"/>
                <w:b/>
                <w:bCs/>
                <w:sz w:val="22"/>
                <w:szCs w:val="22"/>
                <w:cs/>
                <w:lang w:val="en-US"/>
              </w:rPr>
              <w:t xml:space="preserve"> ธันวาคม</w:t>
            </w:r>
            <w:r w:rsidR="00D8260B" w:rsidRPr="00615725">
              <w:rPr>
                <w:rFonts w:ascii="BrowalliaUPC" w:hAnsi="BrowalliaUPC" w:cs="BrowalliaUPC"/>
                <w:b/>
                <w:bCs/>
                <w:sz w:val="22"/>
                <w:szCs w:val="22"/>
                <w:cs/>
                <w:lang w:val="en-US"/>
              </w:rPr>
              <w:br/>
              <w:t xml:space="preserve"> พ.ศ. </w:t>
            </w:r>
            <w:r w:rsidR="00D8260B" w:rsidRPr="00615725">
              <w:rPr>
                <w:rFonts w:ascii="BrowalliaUPC" w:hAnsi="BrowalliaUPC" w:cs="BrowalliaUPC"/>
                <w:b/>
                <w:bCs/>
                <w:sz w:val="22"/>
                <w:szCs w:val="22"/>
                <w:lang w:val="en-US"/>
              </w:rPr>
              <w:t>2562</w:t>
            </w:r>
          </w:p>
        </w:tc>
      </w:tr>
      <w:tr w:rsidR="004E2B09" w:rsidRPr="00615725" w14:paraId="083B2EFF" w14:textId="77777777" w:rsidTr="003F455F">
        <w:trPr>
          <w:cantSplit/>
          <w:trHeight w:hRule="exact" w:val="686"/>
        </w:trPr>
        <w:tc>
          <w:tcPr>
            <w:tcW w:w="3402" w:type="dxa"/>
            <w:tcBorders>
              <w:top w:val="single" w:sz="4" w:space="0" w:color="auto"/>
              <w:left w:val="nil"/>
              <w:bottom w:val="nil"/>
              <w:right w:val="nil"/>
            </w:tcBorders>
            <w:shd w:val="clear" w:color="auto" w:fill="auto"/>
          </w:tcPr>
          <w:p w14:paraId="6C70FED2" w14:textId="77777777" w:rsidR="004E2B09" w:rsidRPr="00615725" w:rsidRDefault="004E2B09" w:rsidP="004E2B09">
            <w:pPr>
              <w:spacing w:before="60"/>
              <w:ind w:left="34" w:right="-57"/>
              <w:rPr>
                <w:rFonts w:ascii="BrowalliaUPC" w:hAnsi="BrowalliaUPC" w:cs="BrowalliaUPC"/>
                <w:sz w:val="22"/>
                <w:szCs w:val="22"/>
                <w:lang w:val="en-US"/>
              </w:rPr>
            </w:pPr>
            <w:r w:rsidRPr="00615725">
              <w:rPr>
                <w:rFonts w:ascii="BrowalliaUPC" w:hAnsi="BrowalliaUPC" w:cs="BrowalliaUPC"/>
                <w:sz w:val="22"/>
                <w:szCs w:val="22"/>
                <w:cs/>
                <w:lang w:val="en-US"/>
              </w:rPr>
              <w:t xml:space="preserve">บริษัท เอนเนอร์ยี่ คอมเพล็กซ์ จำกัด </w:t>
            </w:r>
          </w:p>
          <w:p w14:paraId="45ECBC78" w14:textId="77777777" w:rsidR="004E2B09" w:rsidRPr="00615725" w:rsidRDefault="004E2B09" w:rsidP="004E2B09">
            <w:pPr>
              <w:spacing w:before="60"/>
              <w:ind w:left="34" w:right="-57"/>
              <w:rPr>
                <w:rFonts w:ascii="BrowalliaUPC" w:hAnsi="BrowalliaUPC" w:cs="BrowalliaUPC"/>
                <w:sz w:val="22"/>
                <w:szCs w:val="22"/>
                <w:lang w:val="en-US"/>
              </w:rPr>
            </w:pPr>
            <w:r w:rsidRPr="00615725">
              <w:rPr>
                <w:rFonts w:ascii="BrowalliaUPC" w:hAnsi="BrowalliaUPC" w:cs="BrowalliaUPC"/>
                <w:sz w:val="22"/>
                <w:szCs w:val="22"/>
                <w:cs/>
                <w:lang w:val="en-US"/>
              </w:rPr>
              <w:t xml:space="preserve"> (เอนเนอร์ยี่ คอมเพล็กซ์)</w:t>
            </w:r>
          </w:p>
        </w:tc>
        <w:tc>
          <w:tcPr>
            <w:tcW w:w="1276" w:type="dxa"/>
            <w:tcBorders>
              <w:top w:val="single" w:sz="4" w:space="0" w:color="auto"/>
              <w:left w:val="nil"/>
              <w:bottom w:val="nil"/>
              <w:right w:val="nil"/>
            </w:tcBorders>
          </w:tcPr>
          <w:p w14:paraId="26071CF0" w14:textId="77777777" w:rsidR="004E2B09" w:rsidRPr="00615725" w:rsidRDefault="004E2B09" w:rsidP="004E2B09">
            <w:pPr>
              <w:tabs>
                <w:tab w:val="left" w:pos="406"/>
              </w:tabs>
              <w:spacing w:line="380" w:lineRule="exact"/>
              <w:ind w:left="-57" w:right="-57"/>
              <w:jc w:val="center"/>
              <w:rPr>
                <w:rFonts w:ascii="BrowalliaUPC" w:hAnsi="BrowalliaUPC" w:cs="BrowalliaUPC"/>
                <w:position w:val="2"/>
                <w:sz w:val="22"/>
                <w:szCs w:val="22"/>
                <w:cs/>
              </w:rPr>
            </w:pPr>
            <w:r w:rsidRPr="00615725">
              <w:rPr>
                <w:rFonts w:ascii="BrowalliaUPC" w:hAnsi="BrowalliaUPC" w:cs="BrowalliaUPC"/>
                <w:position w:val="2"/>
                <w:sz w:val="22"/>
                <w:szCs w:val="22"/>
                <w:cs/>
              </w:rPr>
              <w:t>ไทย</w:t>
            </w:r>
          </w:p>
        </w:tc>
        <w:tc>
          <w:tcPr>
            <w:tcW w:w="2693" w:type="dxa"/>
            <w:tcBorders>
              <w:top w:val="single" w:sz="4" w:space="0" w:color="auto"/>
              <w:left w:val="nil"/>
              <w:bottom w:val="nil"/>
              <w:right w:val="nil"/>
            </w:tcBorders>
          </w:tcPr>
          <w:p w14:paraId="79EDF8C1" w14:textId="1087AA2D" w:rsidR="004E2B09" w:rsidRPr="00615725" w:rsidRDefault="004E2B09" w:rsidP="004E2B09">
            <w:pPr>
              <w:spacing w:line="380" w:lineRule="exact"/>
              <w:ind w:left="-57" w:right="-57" w:firstLine="88"/>
              <w:jc w:val="center"/>
              <w:rPr>
                <w:rFonts w:ascii="BrowalliaUPC" w:hAnsi="BrowalliaUPC" w:cs="BrowalliaUPC"/>
                <w:position w:val="2"/>
                <w:sz w:val="22"/>
                <w:szCs w:val="22"/>
                <w:cs/>
              </w:rPr>
            </w:pPr>
            <w:r w:rsidRPr="00615725">
              <w:rPr>
                <w:rFonts w:ascii="BrowalliaUPC" w:hAnsi="BrowalliaUPC" w:cs="BrowalliaUPC" w:hint="cs"/>
                <w:position w:val="2"/>
                <w:sz w:val="22"/>
                <w:szCs w:val="22"/>
                <w:cs/>
              </w:rPr>
              <w:t>ให้เช่าอสังหาริมทรัพย์</w:t>
            </w:r>
          </w:p>
        </w:tc>
        <w:tc>
          <w:tcPr>
            <w:tcW w:w="1134" w:type="dxa"/>
            <w:tcBorders>
              <w:top w:val="single" w:sz="4" w:space="0" w:color="auto"/>
              <w:left w:val="nil"/>
              <w:bottom w:val="nil"/>
              <w:right w:val="nil"/>
            </w:tcBorders>
            <w:vAlign w:val="center"/>
          </w:tcPr>
          <w:p w14:paraId="396CEE96" w14:textId="77777777" w:rsidR="004E2B09" w:rsidRPr="00615725" w:rsidRDefault="004E2B09" w:rsidP="004E2B09">
            <w:pPr>
              <w:tabs>
                <w:tab w:val="left" w:pos="383"/>
              </w:tabs>
              <w:spacing w:line="380" w:lineRule="exact"/>
              <w:ind w:firstLine="31"/>
              <w:jc w:val="center"/>
              <w:rPr>
                <w:rFonts w:asciiTheme="minorHAnsi" w:hAnsiTheme="minorHAnsi" w:cs="BrowalliaUPC"/>
                <w:position w:val="2"/>
                <w:sz w:val="22"/>
                <w:szCs w:val="22"/>
                <w:lang w:val="en-US"/>
              </w:rPr>
            </w:pPr>
            <w:r w:rsidRPr="00615725">
              <w:rPr>
                <w:rFonts w:ascii="BrowalliaUPC" w:hAnsi="BrowalliaUPC" w:cs="BrowalliaUPC"/>
                <w:position w:val="2"/>
                <w:sz w:val="22"/>
                <w:szCs w:val="22"/>
                <w:lang w:val="en-US"/>
              </w:rPr>
              <w:t>50</w:t>
            </w:r>
          </w:p>
          <w:p w14:paraId="2309CEAE" w14:textId="77777777" w:rsidR="004E2B09" w:rsidRPr="00615725" w:rsidRDefault="004E2B09" w:rsidP="004E2B09">
            <w:pPr>
              <w:spacing w:line="380" w:lineRule="exact"/>
              <w:ind w:firstLine="31"/>
              <w:jc w:val="center"/>
              <w:rPr>
                <w:rFonts w:ascii="BrowalliaUPC" w:hAnsi="BrowalliaUPC" w:cs="BrowalliaUPC"/>
                <w:position w:val="2"/>
                <w:sz w:val="22"/>
                <w:szCs w:val="22"/>
                <w:cs/>
              </w:rPr>
            </w:pPr>
          </w:p>
          <w:p w14:paraId="4A4AA90D" w14:textId="77777777" w:rsidR="004E2B09" w:rsidRPr="00615725" w:rsidRDefault="004E2B09" w:rsidP="004E2B09">
            <w:pPr>
              <w:spacing w:line="380" w:lineRule="exact"/>
              <w:ind w:firstLine="31"/>
              <w:jc w:val="center"/>
              <w:rPr>
                <w:rFonts w:ascii="BrowalliaUPC" w:hAnsi="BrowalliaUPC" w:cs="BrowalliaUPC"/>
                <w:position w:val="2"/>
                <w:sz w:val="22"/>
                <w:szCs w:val="22"/>
                <w:cs/>
              </w:rPr>
            </w:pPr>
          </w:p>
        </w:tc>
        <w:tc>
          <w:tcPr>
            <w:tcW w:w="1134" w:type="dxa"/>
            <w:tcBorders>
              <w:top w:val="single" w:sz="4" w:space="0" w:color="auto"/>
              <w:left w:val="nil"/>
              <w:bottom w:val="nil"/>
              <w:right w:val="nil"/>
            </w:tcBorders>
            <w:vAlign w:val="center"/>
          </w:tcPr>
          <w:p w14:paraId="771E37AC" w14:textId="77777777" w:rsidR="004E2B09" w:rsidRPr="00615725" w:rsidRDefault="004E2B09" w:rsidP="004E2B09">
            <w:pPr>
              <w:tabs>
                <w:tab w:val="left" w:pos="425"/>
              </w:tabs>
              <w:spacing w:line="380" w:lineRule="exact"/>
              <w:ind w:firstLine="30"/>
              <w:jc w:val="center"/>
              <w:rPr>
                <w:rFonts w:ascii="BrowalliaUPC" w:hAnsi="BrowalliaUPC" w:cs="BrowalliaUPC"/>
                <w:position w:val="2"/>
                <w:sz w:val="22"/>
                <w:szCs w:val="22"/>
                <w:cs/>
              </w:rPr>
            </w:pPr>
            <w:r w:rsidRPr="00615725">
              <w:rPr>
                <w:rFonts w:ascii="BrowalliaUPC" w:hAnsi="BrowalliaUPC" w:cs="BrowalliaUPC"/>
                <w:position w:val="2"/>
                <w:sz w:val="22"/>
                <w:szCs w:val="22"/>
                <w:lang w:val="en-US"/>
              </w:rPr>
              <w:t>50</w:t>
            </w:r>
          </w:p>
          <w:p w14:paraId="2D442846" w14:textId="77777777" w:rsidR="004E2B09" w:rsidRPr="00615725" w:rsidRDefault="004E2B09" w:rsidP="004E2B09">
            <w:pPr>
              <w:tabs>
                <w:tab w:val="left" w:pos="425"/>
              </w:tabs>
              <w:spacing w:line="380" w:lineRule="exact"/>
              <w:ind w:firstLine="30"/>
              <w:jc w:val="center"/>
              <w:rPr>
                <w:rFonts w:ascii="BrowalliaUPC" w:hAnsi="BrowalliaUPC" w:cs="BrowalliaUPC"/>
                <w:position w:val="2"/>
                <w:sz w:val="22"/>
                <w:szCs w:val="22"/>
                <w:cs/>
              </w:rPr>
            </w:pPr>
          </w:p>
        </w:tc>
        <w:tc>
          <w:tcPr>
            <w:tcW w:w="1134" w:type="dxa"/>
            <w:tcBorders>
              <w:top w:val="single" w:sz="4" w:space="0" w:color="auto"/>
              <w:left w:val="nil"/>
              <w:bottom w:val="nil"/>
              <w:right w:val="nil"/>
            </w:tcBorders>
            <w:shd w:val="clear" w:color="auto" w:fill="FAFAFA"/>
          </w:tcPr>
          <w:p w14:paraId="2AC9C306" w14:textId="123BFAF0" w:rsidR="004E2B09" w:rsidRPr="00615725" w:rsidRDefault="004E2B09" w:rsidP="004E2B09">
            <w:pPr>
              <w:tabs>
                <w:tab w:val="left" w:pos="425"/>
              </w:tabs>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sz w:val="22"/>
                <w:szCs w:val="22"/>
                <w:lang w:val="en-GB"/>
              </w:rPr>
              <w:t>24.79</w:t>
            </w:r>
          </w:p>
        </w:tc>
        <w:tc>
          <w:tcPr>
            <w:tcW w:w="1134" w:type="dxa"/>
            <w:tcBorders>
              <w:top w:val="single" w:sz="4" w:space="0" w:color="auto"/>
              <w:left w:val="nil"/>
              <w:bottom w:val="nil"/>
              <w:right w:val="nil"/>
            </w:tcBorders>
          </w:tcPr>
          <w:p w14:paraId="194B7C7F" w14:textId="4243CB55" w:rsidR="004E2B09" w:rsidRPr="00615725" w:rsidRDefault="004E2B09" w:rsidP="004E2B09">
            <w:pPr>
              <w:tabs>
                <w:tab w:val="left" w:pos="425"/>
              </w:tabs>
              <w:spacing w:line="380" w:lineRule="exact"/>
              <w:ind w:firstLine="30"/>
              <w:jc w:val="right"/>
              <w:rPr>
                <w:rFonts w:ascii="BrowalliaUPC" w:hAnsi="BrowalliaUPC" w:cs="BrowalliaUPC"/>
                <w:sz w:val="22"/>
                <w:szCs w:val="22"/>
                <w:lang w:val="en-GB"/>
              </w:rPr>
            </w:pPr>
            <w:r w:rsidRPr="00615725">
              <w:rPr>
                <w:rFonts w:ascii="BrowalliaUPC" w:hAnsi="BrowalliaUPC" w:cs="BrowalliaUPC"/>
                <w:sz w:val="22"/>
                <w:szCs w:val="22"/>
                <w:lang w:val="en-GB"/>
              </w:rPr>
              <w:t>24.79</w:t>
            </w:r>
          </w:p>
        </w:tc>
        <w:tc>
          <w:tcPr>
            <w:tcW w:w="1134" w:type="dxa"/>
            <w:tcBorders>
              <w:top w:val="single" w:sz="4" w:space="0" w:color="auto"/>
              <w:left w:val="nil"/>
              <w:bottom w:val="nil"/>
              <w:right w:val="nil"/>
            </w:tcBorders>
            <w:shd w:val="clear" w:color="auto" w:fill="FAFAFA"/>
          </w:tcPr>
          <w:p w14:paraId="7FF3DA44" w14:textId="7719B4CB" w:rsidR="004E2B09" w:rsidRPr="00615725" w:rsidRDefault="004E2B09" w:rsidP="004E2B09">
            <w:pPr>
              <w:tabs>
                <w:tab w:val="left" w:pos="425"/>
              </w:tabs>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744.60</w:t>
            </w:r>
          </w:p>
        </w:tc>
        <w:tc>
          <w:tcPr>
            <w:tcW w:w="1134" w:type="dxa"/>
            <w:tcBorders>
              <w:top w:val="single" w:sz="4" w:space="0" w:color="auto"/>
              <w:left w:val="nil"/>
              <w:bottom w:val="nil"/>
              <w:right w:val="nil"/>
            </w:tcBorders>
          </w:tcPr>
          <w:p w14:paraId="49096381" w14:textId="7B3E4CF3" w:rsidR="004E2B09" w:rsidRPr="00615725" w:rsidRDefault="004E2B09" w:rsidP="004E2B09">
            <w:pPr>
              <w:tabs>
                <w:tab w:val="left" w:pos="425"/>
              </w:tabs>
              <w:spacing w:line="380" w:lineRule="exact"/>
              <w:ind w:firstLine="30"/>
              <w:jc w:val="right"/>
              <w:rPr>
                <w:rFonts w:ascii="BrowalliaUPC" w:hAnsi="BrowalliaUPC" w:cs="BrowalliaUPC"/>
                <w:sz w:val="22"/>
                <w:szCs w:val="22"/>
                <w:lang w:val="en-GB"/>
              </w:rPr>
            </w:pPr>
            <w:r w:rsidRPr="00615725">
              <w:rPr>
                <w:rFonts w:ascii="BrowalliaUPC" w:hAnsi="BrowalliaUPC" w:cs="BrowalliaUPC"/>
                <w:sz w:val="22"/>
                <w:szCs w:val="22"/>
                <w:lang w:val="en-GB"/>
              </w:rPr>
              <w:t>747.50</w:t>
            </w:r>
          </w:p>
        </w:tc>
      </w:tr>
      <w:tr w:rsidR="004E2B09" w:rsidRPr="00615725" w14:paraId="6D6EBA6C" w14:textId="77777777" w:rsidTr="003F455F">
        <w:trPr>
          <w:cantSplit/>
        </w:trPr>
        <w:tc>
          <w:tcPr>
            <w:tcW w:w="3402" w:type="dxa"/>
            <w:tcBorders>
              <w:top w:val="nil"/>
              <w:left w:val="nil"/>
              <w:bottom w:val="single" w:sz="4" w:space="0" w:color="auto"/>
              <w:right w:val="nil"/>
            </w:tcBorders>
            <w:shd w:val="clear" w:color="auto" w:fill="auto"/>
          </w:tcPr>
          <w:p w14:paraId="6186AC06" w14:textId="77777777" w:rsidR="004E2B09" w:rsidRPr="00615725" w:rsidRDefault="004E2B09" w:rsidP="004E2B09">
            <w:pPr>
              <w:spacing w:line="380" w:lineRule="exact"/>
              <w:ind w:left="210" w:right="-57" w:hanging="176"/>
              <w:rPr>
                <w:rFonts w:ascii="BrowalliaUPC" w:hAnsi="BrowalliaUPC" w:cs="BrowalliaUPC"/>
                <w:sz w:val="22"/>
                <w:szCs w:val="22"/>
                <w:cs/>
                <w:lang w:val="en-US"/>
              </w:rPr>
            </w:pPr>
            <w:r w:rsidRPr="00615725">
              <w:rPr>
                <w:rFonts w:ascii="BrowalliaUPC" w:hAnsi="BrowalliaUPC" w:cs="BrowalliaUPC"/>
                <w:sz w:val="22"/>
                <w:szCs w:val="22"/>
                <w:cs/>
                <w:lang w:val="en-US"/>
              </w:rPr>
              <w:t>บริษัท พีทีที ดิจิตอล โซลูชั่น จำกัด (พีทีที ดิจิตอล)</w:t>
            </w:r>
          </w:p>
        </w:tc>
        <w:tc>
          <w:tcPr>
            <w:tcW w:w="1276" w:type="dxa"/>
            <w:tcBorders>
              <w:top w:val="nil"/>
              <w:left w:val="nil"/>
              <w:bottom w:val="single" w:sz="4" w:space="0" w:color="auto"/>
              <w:right w:val="nil"/>
            </w:tcBorders>
          </w:tcPr>
          <w:p w14:paraId="068255A6" w14:textId="77777777" w:rsidR="004E2B09" w:rsidRPr="00615725" w:rsidRDefault="004E2B09" w:rsidP="004E2B09">
            <w:pPr>
              <w:spacing w:line="380" w:lineRule="exact"/>
              <w:ind w:left="-57" w:right="-57"/>
              <w:jc w:val="center"/>
              <w:rPr>
                <w:rFonts w:ascii="BrowalliaUPC" w:hAnsi="BrowalliaUPC" w:cs="BrowalliaUPC"/>
                <w:spacing w:val="-8"/>
                <w:position w:val="2"/>
                <w:sz w:val="22"/>
                <w:szCs w:val="22"/>
                <w:cs/>
                <w:lang w:val="en-US"/>
              </w:rPr>
            </w:pPr>
            <w:r w:rsidRPr="00615725">
              <w:rPr>
                <w:rFonts w:ascii="BrowalliaUPC" w:hAnsi="BrowalliaUPC" w:cs="BrowalliaUPC"/>
                <w:spacing w:val="-8"/>
                <w:position w:val="2"/>
                <w:sz w:val="22"/>
                <w:szCs w:val="22"/>
                <w:cs/>
                <w:lang w:val="en-US"/>
              </w:rPr>
              <w:t>ไทย</w:t>
            </w:r>
          </w:p>
        </w:tc>
        <w:tc>
          <w:tcPr>
            <w:tcW w:w="2693" w:type="dxa"/>
            <w:tcBorders>
              <w:top w:val="nil"/>
              <w:left w:val="nil"/>
              <w:bottom w:val="single" w:sz="4" w:space="0" w:color="auto"/>
              <w:right w:val="nil"/>
            </w:tcBorders>
          </w:tcPr>
          <w:p w14:paraId="511C7142" w14:textId="4D48347B" w:rsidR="004E2B09" w:rsidRPr="00615725" w:rsidRDefault="004E2B09" w:rsidP="004E2B09">
            <w:pPr>
              <w:spacing w:line="380" w:lineRule="exact"/>
              <w:ind w:left="34" w:right="-57"/>
              <w:jc w:val="center"/>
              <w:rPr>
                <w:rFonts w:ascii="BrowalliaUPC" w:hAnsi="BrowalliaUPC" w:cs="BrowalliaUPC"/>
                <w:sz w:val="22"/>
                <w:szCs w:val="22"/>
                <w:cs/>
                <w:lang w:val="en-US"/>
              </w:rPr>
            </w:pPr>
            <w:r w:rsidRPr="00615725">
              <w:rPr>
                <w:rFonts w:ascii="BrowalliaUPC" w:hAnsi="BrowalliaUPC" w:cs="BrowalliaUPC" w:hint="cs"/>
                <w:sz w:val="22"/>
                <w:szCs w:val="22"/>
                <w:cs/>
                <w:lang w:val="en-US"/>
              </w:rPr>
              <w:t>ให้บริการด้านเทคโนโลยีสารสนเทศ</w:t>
            </w:r>
          </w:p>
        </w:tc>
        <w:tc>
          <w:tcPr>
            <w:tcW w:w="1134" w:type="dxa"/>
            <w:tcBorders>
              <w:top w:val="nil"/>
              <w:left w:val="nil"/>
              <w:bottom w:val="single" w:sz="4" w:space="0" w:color="auto"/>
              <w:right w:val="nil"/>
            </w:tcBorders>
          </w:tcPr>
          <w:p w14:paraId="4B31D468" w14:textId="77777777" w:rsidR="004E2B09" w:rsidRPr="00615725" w:rsidRDefault="004E2B09" w:rsidP="004E2B09">
            <w:pPr>
              <w:tabs>
                <w:tab w:val="left" w:pos="383"/>
              </w:tabs>
              <w:spacing w:line="380" w:lineRule="exact"/>
              <w:ind w:firstLine="31"/>
              <w:jc w:val="center"/>
              <w:rPr>
                <w:rFonts w:ascii="BrowalliaUPC" w:hAnsi="BrowalliaUPC" w:cs="BrowalliaUPC"/>
                <w:position w:val="2"/>
                <w:sz w:val="22"/>
                <w:szCs w:val="22"/>
                <w:lang w:val="en-GB"/>
              </w:rPr>
            </w:pPr>
            <w:r w:rsidRPr="00615725">
              <w:rPr>
                <w:rFonts w:ascii="BrowalliaUPC" w:hAnsi="BrowalliaUPC" w:cs="BrowalliaUPC"/>
                <w:position w:val="2"/>
                <w:sz w:val="22"/>
                <w:szCs w:val="22"/>
                <w:lang w:val="en-GB"/>
              </w:rPr>
              <w:t>20</w:t>
            </w:r>
          </w:p>
        </w:tc>
        <w:tc>
          <w:tcPr>
            <w:tcW w:w="1134" w:type="dxa"/>
            <w:tcBorders>
              <w:top w:val="nil"/>
              <w:left w:val="nil"/>
              <w:bottom w:val="single" w:sz="4" w:space="0" w:color="auto"/>
              <w:right w:val="nil"/>
            </w:tcBorders>
          </w:tcPr>
          <w:p w14:paraId="51AE750B" w14:textId="77777777" w:rsidR="004E2B09" w:rsidRPr="00615725" w:rsidRDefault="004E2B09" w:rsidP="004E2B09">
            <w:pPr>
              <w:spacing w:line="380" w:lineRule="exact"/>
              <w:ind w:firstLine="30"/>
              <w:jc w:val="center"/>
              <w:rPr>
                <w:rFonts w:ascii="BrowalliaUPC" w:hAnsi="BrowalliaUPC" w:cs="BrowalliaUPC"/>
                <w:position w:val="2"/>
                <w:sz w:val="22"/>
                <w:szCs w:val="22"/>
                <w:cs/>
                <w:lang w:val="en-US"/>
              </w:rPr>
            </w:pPr>
            <w:r w:rsidRPr="00615725">
              <w:rPr>
                <w:rFonts w:ascii="BrowalliaUPC" w:hAnsi="BrowalliaUPC" w:cs="BrowalliaUPC"/>
                <w:position w:val="2"/>
                <w:sz w:val="22"/>
                <w:szCs w:val="22"/>
                <w:lang w:val="en-US"/>
              </w:rPr>
              <w:t>20</w:t>
            </w:r>
          </w:p>
        </w:tc>
        <w:tc>
          <w:tcPr>
            <w:tcW w:w="1134" w:type="dxa"/>
            <w:tcBorders>
              <w:top w:val="nil"/>
              <w:left w:val="nil"/>
              <w:bottom w:val="single" w:sz="4" w:space="0" w:color="auto"/>
              <w:right w:val="nil"/>
            </w:tcBorders>
            <w:shd w:val="clear" w:color="auto" w:fill="FAFAFA"/>
          </w:tcPr>
          <w:p w14:paraId="2CCD09FA" w14:textId="22168DAD" w:rsidR="004E2B09" w:rsidRPr="00615725" w:rsidRDefault="004E2B09" w:rsidP="004E2B09">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sz w:val="22"/>
                <w:szCs w:val="22"/>
                <w:lang w:val="en-GB"/>
              </w:rPr>
              <w:t>0.79</w:t>
            </w:r>
          </w:p>
        </w:tc>
        <w:tc>
          <w:tcPr>
            <w:tcW w:w="1134" w:type="dxa"/>
            <w:tcBorders>
              <w:top w:val="nil"/>
              <w:left w:val="nil"/>
              <w:bottom w:val="single" w:sz="4" w:space="0" w:color="auto"/>
              <w:right w:val="nil"/>
            </w:tcBorders>
          </w:tcPr>
          <w:p w14:paraId="510493A3" w14:textId="194413D0" w:rsidR="004E2B09" w:rsidRPr="00615725" w:rsidRDefault="004E2B09" w:rsidP="004E2B09">
            <w:pPr>
              <w:tabs>
                <w:tab w:val="left" w:pos="425"/>
              </w:tabs>
              <w:spacing w:line="380" w:lineRule="exact"/>
              <w:ind w:firstLine="30"/>
              <w:jc w:val="right"/>
              <w:rPr>
                <w:rFonts w:ascii="BrowalliaUPC" w:hAnsi="BrowalliaUPC" w:cs="BrowalliaUPC"/>
                <w:sz w:val="22"/>
                <w:szCs w:val="22"/>
                <w:lang w:val="en-GB"/>
              </w:rPr>
            </w:pPr>
            <w:r w:rsidRPr="00615725">
              <w:rPr>
                <w:rFonts w:ascii="BrowalliaUPC" w:hAnsi="BrowalliaUPC" w:cs="BrowalliaUPC"/>
                <w:sz w:val="22"/>
                <w:szCs w:val="22"/>
                <w:lang w:val="en-GB"/>
              </w:rPr>
              <w:t>0.79</w:t>
            </w:r>
          </w:p>
        </w:tc>
        <w:tc>
          <w:tcPr>
            <w:tcW w:w="1134" w:type="dxa"/>
            <w:tcBorders>
              <w:top w:val="nil"/>
              <w:left w:val="nil"/>
              <w:bottom w:val="single" w:sz="4" w:space="0" w:color="auto"/>
              <w:right w:val="nil"/>
            </w:tcBorders>
            <w:shd w:val="clear" w:color="auto" w:fill="FAFAFA"/>
          </w:tcPr>
          <w:p w14:paraId="37A0A98F" w14:textId="3039C0F7" w:rsidR="004E2B09" w:rsidRPr="00615725" w:rsidRDefault="004E2B09" w:rsidP="004E2B09">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23.67</w:t>
            </w:r>
          </w:p>
        </w:tc>
        <w:tc>
          <w:tcPr>
            <w:tcW w:w="1134" w:type="dxa"/>
            <w:tcBorders>
              <w:top w:val="nil"/>
              <w:left w:val="nil"/>
              <w:bottom w:val="single" w:sz="4" w:space="0" w:color="auto"/>
              <w:right w:val="nil"/>
            </w:tcBorders>
          </w:tcPr>
          <w:p w14:paraId="2995A885" w14:textId="5D373A7A" w:rsidR="004E2B09" w:rsidRPr="00615725" w:rsidRDefault="004E2B09" w:rsidP="004E2B09">
            <w:pPr>
              <w:tabs>
                <w:tab w:val="left" w:pos="425"/>
              </w:tabs>
              <w:spacing w:line="380" w:lineRule="exact"/>
              <w:ind w:firstLine="30"/>
              <w:jc w:val="right"/>
              <w:rPr>
                <w:rFonts w:ascii="BrowalliaUPC" w:hAnsi="BrowalliaUPC" w:cs="BrowalliaUPC"/>
                <w:sz w:val="22"/>
                <w:szCs w:val="22"/>
                <w:lang w:val="en-GB"/>
              </w:rPr>
            </w:pPr>
            <w:r w:rsidRPr="00615725">
              <w:rPr>
                <w:rFonts w:ascii="BrowalliaUPC" w:hAnsi="BrowalliaUPC" w:cs="BrowalliaUPC"/>
                <w:sz w:val="22"/>
                <w:szCs w:val="22"/>
                <w:lang w:val="en-GB"/>
              </w:rPr>
              <w:t>23.76</w:t>
            </w:r>
          </w:p>
        </w:tc>
      </w:tr>
    </w:tbl>
    <w:p w14:paraId="0C4F457D" w14:textId="58297DF0" w:rsidR="0086145A" w:rsidRPr="00615725" w:rsidRDefault="0086145A" w:rsidP="004E7AA9">
      <w:pPr>
        <w:tabs>
          <w:tab w:val="left" w:pos="1560"/>
        </w:tabs>
        <w:jc w:val="thaiDistribute"/>
        <w:rPr>
          <w:rFonts w:ascii="BrowalliaUPC" w:hAnsi="BrowalliaUPC" w:cs="BrowalliaUPC"/>
          <w:sz w:val="20"/>
          <w:szCs w:val="20"/>
          <w:cs/>
        </w:rPr>
      </w:pPr>
    </w:p>
    <w:p w14:paraId="580ACBF2" w14:textId="0B7DB9E8" w:rsidR="0086145A" w:rsidRPr="00615725" w:rsidRDefault="0086145A" w:rsidP="0086145A">
      <w:pPr>
        <w:tabs>
          <w:tab w:val="left" w:pos="1560"/>
        </w:tabs>
        <w:jc w:val="thaiDistribute"/>
        <w:rPr>
          <w:rFonts w:asciiTheme="minorHAnsi" w:hAnsiTheme="minorHAnsi" w:cs="BrowalliaUPC"/>
          <w:sz w:val="24"/>
          <w:szCs w:val="24"/>
          <w:lang w:val="en-US"/>
        </w:rPr>
      </w:pPr>
      <w:r w:rsidRPr="00615725">
        <w:rPr>
          <w:rFonts w:ascii="BrowalliaUPC" w:hAnsi="BrowalliaUPC" w:cs="BrowalliaUPC"/>
          <w:sz w:val="24"/>
          <w:szCs w:val="24"/>
          <w:vertAlign w:val="superscript"/>
          <w:lang w:val="en-US"/>
        </w:rPr>
        <w:t>1</w:t>
      </w:r>
      <w:r w:rsidRPr="00615725">
        <w:rPr>
          <w:rFonts w:ascii="BrowalliaUPC" w:hAnsi="BrowalliaUPC" w:cs="BrowalliaUPC"/>
          <w:sz w:val="24"/>
          <w:szCs w:val="24"/>
          <w:lang w:val="en-US"/>
        </w:rPr>
        <w:t xml:space="preserve"> </w:t>
      </w:r>
      <w:r w:rsidRPr="00615725">
        <w:rPr>
          <w:rFonts w:ascii="BrowalliaUPC" w:hAnsi="BrowalliaUPC" w:cs="BrowalliaUPC" w:hint="cs"/>
          <w:sz w:val="24"/>
          <w:szCs w:val="24"/>
          <w:cs/>
          <w:lang w:val="en-US"/>
        </w:rPr>
        <w:t>เงินลงทุนในบริษัทร่วมทั้งหมดได้ถูกประเมินแล้วว่าไม่มีสาระสำคัญต่อกลุ่มบริษัท</w:t>
      </w:r>
    </w:p>
    <w:p w14:paraId="7D2DED4D" w14:textId="0B8494E2" w:rsidR="00115DF3" w:rsidRPr="00615725" w:rsidRDefault="00115DF3" w:rsidP="004E7AA9">
      <w:pPr>
        <w:tabs>
          <w:tab w:val="left" w:pos="1560"/>
        </w:tabs>
        <w:jc w:val="thaiDistribute"/>
        <w:rPr>
          <w:rFonts w:ascii="BrowalliaUPC" w:hAnsi="BrowalliaUPC" w:cs="BrowalliaUPC"/>
          <w:sz w:val="24"/>
          <w:szCs w:val="24"/>
          <w:lang w:val="en-GB"/>
        </w:rPr>
      </w:pPr>
      <w:r w:rsidRPr="00615725">
        <w:rPr>
          <w:rFonts w:ascii="BrowalliaUPC" w:hAnsi="BrowalliaUPC" w:cs="BrowalliaUPC"/>
          <w:sz w:val="24"/>
          <w:szCs w:val="24"/>
          <w:vertAlign w:val="superscript"/>
          <w:lang w:val="en-GB"/>
        </w:rPr>
        <w:t xml:space="preserve">2 </w:t>
      </w:r>
      <w:r w:rsidR="00687475" w:rsidRPr="00615725">
        <w:rPr>
          <w:rFonts w:ascii="BrowalliaUPC" w:hAnsi="BrowalliaUPC" w:cs="BrowalliaUPC"/>
          <w:sz w:val="24"/>
          <w:szCs w:val="24"/>
          <w:cs/>
          <w:lang w:val="en-US"/>
        </w:rPr>
        <w:t>กลุ่มบริษัท</w:t>
      </w:r>
      <w:r w:rsidRPr="00615725">
        <w:rPr>
          <w:rFonts w:ascii="BrowalliaUPC" w:hAnsi="BrowalliaUPC" w:cs="BrowalliaUPC"/>
          <w:sz w:val="24"/>
          <w:szCs w:val="24"/>
          <w:cs/>
          <w:lang w:val="en-US"/>
        </w:rPr>
        <w:t>ไม่มีหนี้สินที่อาจจะเกิดขึ้นที่เกี่ยวข้องกับส่วนได้เสียในบริษัทร่วม</w:t>
      </w:r>
    </w:p>
    <w:p w14:paraId="0243BC9F" w14:textId="45446AC0" w:rsidR="001B1FB5" w:rsidRPr="00615725" w:rsidRDefault="00115DF3" w:rsidP="004E7AA9">
      <w:pPr>
        <w:tabs>
          <w:tab w:val="left" w:pos="1560"/>
        </w:tabs>
        <w:jc w:val="thaiDistribute"/>
        <w:rPr>
          <w:rFonts w:asciiTheme="minorHAnsi" w:hAnsiTheme="minorHAnsi" w:cs="BrowalliaUPC"/>
          <w:sz w:val="24"/>
          <w:szCs w:val="24"/>
          <w:lang w:val="en-US"/>
        </w:rPr>
      </w:pPr>
      <w:r w:rsidRPr="00615725">
        <w:rPr>
          <w:rFonts w:ascii="BrowalliaUPC" w:hAnsi="BrowalliaUPC" w:cs="BrowalliaUPC"/>
          <w:sz w:val="24"/>
          <w:szCs w:val="24"/>
          <w:vertAlign w:val="superscript"/>
          <w:lang w:val="en-US"/>
        </w:rPr>
        <w:t>3</w:t>
      </w:r>
      <w:r w:rsidR="00447C2F" w:rsidRPr="00615725">
        <w:rPr>
          <w:rFonts w:ascii="BrowalliaUPC" w:hAnsi="BrowalliaUPC" w:cs="BrowalliaUPC"/>
          <w:sz w:val="24"/>
          <w:szCs w:val="24"/>
          <w:vertAlign w:val="superscript"/>
          <w:lang w:val="en-US"/>
        </w:rPr>
        <w:t xml:space="preserve"> </w:t>
      </w:r>
      <w:r w:rsidR="00E201F9" w:rsidRPr="00615725">
        <w:rPr>
          <w:rFonts w:ascii="BrowalliaUPC" w:hAnsi="BrowalliaUPC" w:cs="BrowalliaUPC"/>
          <w:sz w:val="24"/>
          <w:szCs w:val="24"/>
          <w:cs/>
          <w:lang w:val="en-US"/>
        </w:rPr>
        <w:t xml:space="preserve">บริษัทร่วมของกลุ่มบริษัท </w:t>
      </w:r>
      <w:r w:rsidR="00E201F9" w:rsidRPr="00615725">
        <w:rPr>
          <w:rFonts w:ascii="BrowalliaUPC" w:hAnsi="BrowalliaUPC" w:cs="BrowalliaUPC"/>
          <w:sz w:val="24"/>
          <w:szCs w:val="24"/>
          <w:lang w:val="en-US"/>
        </w:rPr>
        <w:t xml:space="preserve">PTTEP AP </w:t>
      </w:r>
      <w:r w:rsidR="00E201F9" w:rsidRPr="00615725">
        <w:rPr>
          <w:rFonts w:ascii="BrowalliaUPC" w:hAnsi="BrowalliaUPC" w:cs="BrowalliaUPC"/>
          <w:sz w:val="24"/>
          <w:szCs w:val="24"/>
          <w:cs/>
          <w:lang w:val="en-US"/>
        </w:rPr>
        <w:t xml:space="preserve">ได้แก่ </w:t>
      </w:r>
      <w:r w:rsidR="00E201F9" w:rsidRPr="00615725">
        <w:rPr>
          <w:rFonts w:ascii="BrowalliaUPC" w:hAnsi="BrowalliaUPC" w:cs="BrowalliaUPC"/>
          <w:sz w:val="24"/>
          <w:szCs w:val="24"/>
          <w:lang w:val="en-US"/>
        </w:rPr>
        <w:t xml:space="preserve">Mungalalu Truscott Airbase Pty Ltd </w:t>
      </w:r>
      <w:r w:rsidR="00E201F9" w:rsidRPr="00615725">
        <w:rPr>
          <w:rFonts w:ascii="BrowalliaUPC" w:hAnsi="BrowalliaUPC" w:cs="BrowalliaUPC"/>
          <w:sz w:val="24"/>
          <w:szCs w:val="24"/>
          <w:cs/>
          <w:lang w:val="en-US"/>
        </w:rPr>
        <w:t xml:space="preserve">และ </w:t>
      </w:r>
      <w:r w:rsidR="00E201F9" w:rsidRPr="00615725">
        <w:rPr>
          <w:rFonts w:ascii="BrowalliaUPC" w:hAnsi="BrowalliaUPC" w:cs="BrowalliaUPC"/>
          <w:sz w:val="24"/>
          <w:szCs w:val="24"/>
          <w:lang w:val="en-US"/>
        </w:rPr>
        <w:t>Troughton Island Pty Ltd</w:t>
      </w:r>
      <w:r w:rsidR="008D7D71" w:rsidRPr="00615725">
        <w:rPr>
          <w:rFonts w:asciiTheme="minorHAnsi" w:hAnsiTheme="minorHAnsi" w:cs="BrowalliaUPC"/>
          <w:sz w:val="24"/>
          <w:szCs w:val="24"/>
          <w:lang w:val="en-US"/>
        </w:rPr>
        <w:t xml:space="preserve"> </w:t>
      </w:r>
    </w:p>
    <w:p w14:paraId="6CC02509" w14:textId="5E406E82" w:rsidR="00707872" w:rsidRPr="00615725" w:rsidRDefault="00707872" w:rsidP="004E7AA9">
      <w:pPr>
        <w:tabs>
          <w:tab w:val="left" w:pos="1560"/>
        </w:tabs>
        <w:jc w:val="thaiDistribute"/>
        <w:rPr>
          <w:rFonts w:ascii="BrowalliaUPC" w:hAnsi="BrowalliaUPC" w:cs="BrowalliaUPC"/>
          <w:sz w:val="24"/>
          <w:szCs w:val="24"/>
          <w:lang w:val="en-US"/>
        </w:rPr>
      </w:pPr>
      <w:r w:rsidRPr="00615725">
        <w:rPr>
          <w:rFonts w:ascii="BrowalliaUPC" w:hAnsi="BrowalliaUPC" w:cs="BrowalliaUPC"/>
          <w:sz w:val="22"/>
          <w:szCs w:val="22"/>
          <w:vertAlign w:val="superscript"/>
          <w:lang w:val="en-GB"/>
        </w:rPr>
        <w:t>4</w:t>
      </w:r>
      <w:r w:rsidRPr="00615725">
        <w:rPr>
          <w:rFonts w:ascii="BrowalliaUPC" w:hAnsi="BrowalliaUPC" w:cs="BrowalliaUPC"/>
          <w:sz w:val="24"/>
          <w:szCs w:val="24"/>
          <w:lang w:val="en-US"/>
        </w:rPr>
        <w:t xml:space="preserve"> </w:t>
      </w:r>
      <w:r w:rsidRPr="00615725">
        <w:rPr>
          <w:rFonts w:ascii="BrowalliaUPC" w:hAnsi="BrowalliaUPC" w:cs="BrowalliaUPC"/>
          <w:sz w:val="24"/>
          <w:szCs w:val="24"/>
          <w:cs/>
          <w:lang w:val="en-US"/>
        </w:rPr>
        <w:t xml:space="preserve">ในระหว่างปี </w:t>
      </w:r>
      <w:r w:rsidR="003B4E49" w:rsidRPr="00615725">
        <w:rPr>
          <w:rFonts w:ascii="BrowalliaUPC" w:hAnsi="BrowalliaUPC" w:cs="BrowalliaUPC" w:hint="cs"/>
          <w:sz w:val="24"/>
          <w:szCs w:val="24"/>
          <w:cs/>
          <w:lang w:val="en-US"/>
        </w:rPr>
        <w:t>พ.ศ.</w:t>
      </w:r>
      <w:r w:rsidRPr="00615725">
        <w:rPr>
          <w:rFonts w:ascii="BrowalliaUPC" w:hAnsi="BrowalliaUPC" w:cs="BrowalliaUPC"/>
          <w:sz w:val="24"/>
          <w:szCs w:val="24"/>
          <w:cs/>
          <w:lang w:val="en-US"/>
        </w:rPr>
        <w:t xml:space="preserve"> </w:t>
      </w:r>
      <w:r w:rsidRPr="00615725">
        <w:rPr>
          <w:rFonts w:ascii="BrowalliaUPC" w:hAnsi="BrowalliaUPC" w:cs="BrowalliaUPC"/>
          <w:sz w:val="24"/>
          <w:szCs w:val="24"/>
          <w:lang w:val="en-US"/>
        </w:rPr>
        <w:t>2563</w:t>
      </w:r>
      <w:r w:rsidRPr="00615725">
        <w:rPr>
          <w:rFonts w:ascii="BrowalliaUPC" w:hAnsi="BrowalliaUPC" w:cs="BrowalliaUPC"/>
          <w:sz w:val="24"/>
          <w:szCs w:val="24"/>
          <w:cs/>
          <w:lang w:val="en-US"/>
        </w:rPr>
        <w:t xml:space="preserve"> กลุ่มบริษัทมีการทบทวนการจัดประเภทเงินลงทุนให้สอดคล้องกับสถานการณ์ปัจจุบัน ส่งผลให้เงินลงทุนดังกล่าวถูกจัดประเภทเป็นเงินลงทุนในบริษัทร่วม ซึ่งรับรู้โดยวิธีส่วนได้เสีย</w:t>
      </w:r>
    </w:p>
    <w:p w14:paraId="42C4FBAF" w14:textId="77777777" w:rsidR="008D7D71" w:rsidRPr="00615725" w:rsidRDefault="008D7D71" w:rsidP="004E7AA9">
      <w:pPr>
        <w:tabs>
          <w:tab w:val="left" w:pos="1560"/>
        </w:tabs>
        <w:jc w:val="thaiDistribute"/>
        <w:rPr>
          <w:rFonts w:asciiTheme="minorHAnsi" w:hAnsiTheme="minorHAnsi" w:cs="BrowalliaUPC"/>
          <w:sz w:val="2"/>
          <w:szCs w:val="2"/>
          <w:lang w:val="en-US"/>
        </w:rPr>
      </w:pPr>
    </w:p>
    <w:p w14:paraId="3E5A1B91" w14:textId="77777777" w:rsidR="008D7D71" w:rsidRPr="00615725" w:rsidRDefault="008D7D71" w:rsidP="004E7AA9">
      <w:pPr>
        <w:tabs>
          <w:tab w:val="left" w:pos="1560"/>
        </w:tabs>
        <w:jc w:val="thaiDistribute"/>
        <w:rPr>
          <w:rFonts w:asciiTheme="minorHAnsi" w:hAnsiTheme="minorHAnsi" w:cs="BrowalliaUPC"/>
          <w:sz w:val="24"/>
          <w:szCs w:val="24"/>
          <w:lang w:val="en-US"/>
        </w:rPr>
        <w:sectPr w:rsidR="008D7D71" w:rsidRPr="00615725" w:rsidSect="004E7AA9">
          <w:pgSz w:w="16834" w:h="11907" w:orient="landscape" w:code="9"/>
          <w:pgMar w:top="720" w:right="720" w:bottom="1728" w:left="1985" w:header="706" w:footer="706" w:gutter="0"/>
          <w:cols w:space="720"/>
          <w:docGrid w:linePitch="381"/>
        </w:sectPr>
      </w:pPr>
    </w:p>
    <w:p w14:paraId="5EB4911F" w14:textId="77777777" w:rsidR="001B1FB5" w:rsidRPr="00615725" w:rsidRDefault="001B1FB5" w:rsidP="001B1FB5">
      <w:pPr>
        <w:tabs>
          <w:tab w:val="left" w:pos="1560"/>
        </w:tabs>
        <w:jc w:val="thaiDistribute"/>
        <w:rPr>
          <w:rFonts w:ascii="BrowalliaUPC" w:hAnsi="BrowalliaUPC" w:cs="BrowalliaUPC"/>
          <w:b/>
          <w:bCs/>
          <w:color w:val="DC5000"/>
          <w:cs/>
        </w:rPr>
      </w:pPr>
      <w:r w:rsidRPr="00615725">
        <w:rPr>
          <w:rFonts w:ascii="BrowalliaUPC" w:hAnsi="BrowalliaUPC" w:cs="BrowalliaUPC"/>
          <w:b/>
          <w:bCs/>
          <w:color w:val="DC5000"/>
          <w:cs/>
        </w:rPr>
        <w:t>บริษัทร่วมแต่ละรายที่ไม่มีสาระสำคัญ</w:t>
      </w:r>
    </w:p>
    <w:p w14:paraId="7B148EBB" w14:textId="326B4206" w:rsidR="001B1FB5" w:rsidRPr="00615725" w:rsidRDefault="001B1FB5" w:rsidP="004E7AA9">
      <w:pPr>
        <w:tabs>
          <w:tab w:val="left" w:pos="1560"/>
        </w:tabs>
        <w:jc w:val="thaiDistribute"/>
        <w:rPr>
          <w:rFonts w:ascii="BrowalliaUPC" w:hAnsi="BrowalliaUPC" w:cs="BrowalliaUPC"/>
          <w:cs/>
        </w:rPr>
      </w:pPr>
    </w:p>
    <w:p w14:paraId="57D0AEDA" w14:textId="57347245" w:rsidR="001B1FB5" w:rsidRPr="00615725" w:rsidRDefault="001B1FB5" w:rsidP="004E7AA9">
      <w:pPr>
        <w:tabs>
          <w:tab w:val="left" w:pos="1560"/>
        </w:tabs>
        <w:jc w:val="thaiDistribute"/>
        <w:rPr>
          <w:rFonts w:ascii="BrowalliaUPC" w:hAnsi="BrowalliaUPC" w:cs="BrowalliaUPC"/>
          <w:cs/>
        </w:rPr>
      </w:pPr>
      <w:r w:rsidRPr="00615725">
        <w:rPr>
          <w:rFonts w:ascii="Browallia New" w:eastAsia="Arial Unicode MS" w:hAnsi="Browallia New" w:cs="Browallia New"/>
          <w:cs/>
          <w:lang w:val="en-GB"/>
        </w:rPr>
        <w:t>กลุ่มบริษัทมีส่วนได้เสียในบริษัทร่วมที่แต่ละรายไม่มีสาระสำคัญ ซึ่งได้บันทึกเงินลงทุนโดยวิธีส่วนได้เสีย</w:t>
      </w:r>
      <w:r w:rsidR="00D33F10" w:rsidRPr="00615725">
        <w:rPr>
          <w:rFonts w:ascii="BrowalliaUPC" w:hAnsi="BrowalliaUPC" w:cs="BrowalliaUPC" w:hint="cs"/>
          <w:sz w:val="32"/>
          <w:szCs w:val="32"/>
          <w:cs/>
        </w:rPr>
        <w:t xml:space="preserve"> </w:t>
      </w:r>
      <w:r w:rsidR="00D33F10" w:rsidRPr="00615725">
        <w:rPr>
          <w:rFonts w:ascii="BrowalliaUPC" w:hAnsi="BrowalliaUPC" w:cs="BrowalliaUPC" w:hint="cs"/>
          <w:cs/>
        </w:rPr>
        <w:t>ดังนี้</w:t>
      </w:r>
    </w:p>
    <w:p w14:paraId="7D8A1C95" w14:textId="2628AEBD" w:rsidR="004E7AA9" w:rsidRPr="00615725" w:rsidRDefault="004E7AA9" w:rsidP="005D5D7F">
      <w:pPr>
        <w:rPr>
          <w:rFonts w:ascii="BrowalliaUPC" w:hAnsi="BrowalliaUPC" w:cs="BrowalliaUPC"/>
          <w:cs/>
        </w:rPr>
      </w:pPr>
    </w:p>
    <w:tbl>
      <w:tblPr>
        <w:tblW w:w="9072" w:type="dxa"/>
        <w:tblInd w:w="108" w:type="dxa"/>
        <w:tblLayout w:type="fixed"/>
        <w:tblLook w:val="0000" w:firstRow="0" w:lastRow="0" w:firstColumn="0" w:lastColumn="0" w:noHBand="0" w:noVBand="0"/>
      </w:tblPr>
      <w:tblGrid>
        <w:gridCol w:w="3828"/>
        <w:gridCol w:w="1417"/>
        <w:gridCol w:w="1276"/>
        <w:gridCol w:w="1276"/>
        <w:gridCol w:w="1275"/>
      </w:tblGrid>
      <w:tr w:rsidR="001B1FB5" w:rsidRPr="00615725" w14:paraId="201DF28C" w14:textId="77777777" w:rsidTr="0020761C">
        <w:tc>
          <w:tcPr>
            <w:tcW w:w="3828" w:type="dxa"/>
            <w:shd w:val="clear" w:color="auto" w:fill="auto"/>
          </w:tcPr>
          <w:p w14:paraId="2E83D748" w14:textId="77777777" w:rsidR="001B1FB5" w:rsidRPr="00615725" w:rsidRDefault="001B1FB5" w:rsidP="001B1FB5">
            <w:pPr>
              <w:ind w:left="-105"/>
              <w:jc w:val="both"/>
              <w:rPr>
                <w:rFonts w:ascii="Browallia New" w:eastAsia="Arial Unicode MS" w:hAnsi="Browallia New" w:cs="Browallia New"/>
                <w:b/>
                <w:bCs/>
                <w:snapToGrid w:val="0"/>
                <w:sz w:val="26"/>
                <w:szCs w:val="26"/>
                <w:cs/>
                <w:lang w:val="en-GB" w:eastAsia="th-TH"/>
              </w:rPr>
            </w:pPr>
          </w:p>
        </w:tc>
        <w:tc>
          <w:tcPr>
            <w:tcW w:w="2693" w:type="dxa"/>
            <w:gridSpan w:val="2"/>
            <w:tcBorders>
              <w:top w:val="single" w:sz="4" w:space="0" w:color="auto"/>
            </w:tcBorders>
            <w:shd w:val="clear" w:color="auto" w:fill="auto"/>
            <w:vAlign w:val="bottom"/>
          </w:tcPr>
          <w:p w14:paraId="39DB0711" w14:textId="38AD8DEB" w:rsidR="001B1FB5" w:rsidRPr="00615725" w:rsidRDefault="001B1FB5" w:rsidP="0020761C">
            <w:pPr>
              <w:ind w:right="-72"/>
              <w:jc w:val="right"/>
              <w:rPr>
                <w:rFonts w:ascii="Browallia New" w:eastAsia="Arial Unicode MS" w:hAnsi="Browallia New" w:cs="Browallia New"/>
                <w:b/>
                <w:bCs/>
                <w:snapToGrid w:val="0"/>
                <w:sz w:val="26"/>
                <w:szCs w:val="26"/>
                <w:lang w:val="en-GB" w:eastAsia="th-TH"/>
              </w:rPr>
            </w:pPr>
            <w:r w:rsidRPr="00615725">
              <w:rPr>
                <w:rFonts w:ascii="Browallia New" w:eastAsia="Arial Unicode MS" w:hAnsi="Browallia New" w:cs="Browallia New"/>
                <w:b/>
                <w:bCs/>
                <w:snapToGrid w:val="0"/>
                <w:sz w:val="26"/>
                <w:szCs w:val="26"/>
                <w:cs/>
                <w:lang w:val="en-GB" w:eastAsia="th-TH"/>
              </w:rPr>
              <w:t>หน่วย: ล้านดอลลาร์สหรัฐอเมริกา</w:t>
            </w:r>
          </w:p>
        </w:tc>
        <w:tc>
          <w:tcPr>
            <w:tcW w:w="2551" w:type="dxa"/>
            <w:gridSpan w:val="2"/>
            <w:tcBorders>
              <w:top w:val="single" w:sz="4" w:space="0" w:color="auto"/>
            </w:tcBorders>
            <w:shd w:val="clear" w:color="auto" w:fill="auto"/>
            <w:vAlign w:val="bottom"/>
          </w:tcPr>
          <w:p w14:paraId="12C4B9F0" w14:textId="52674A2D" w:rsidR="001B1FB5" w:rsidRPr="00615725" w:rsidRDefault="001B1FB5" w:rsidP="0020761C">
            <w:pPr>
              <w:ind w:right="-72"/>
              <w:jc w:val="right"/>
              <w:rPr>
                <w:rFonts w:ascii="Browallia New" w:eastAsia="Arial Unicode MS" w:hAnsi="Browallia New" w:cs="Browallia New"/>
                <w:b/>
                <w:bCs/>
                <w:snapToGrid w:val="0"/>
                <w:sz w:val="26"/>
                <w:szCs w:val="26"/>
                <w:cs/>
                <w:lang w:val="en-GB" w:eastAsia="th-TH"/>
              </w:rPr>
            </w:pPr>
            <w:r w:rsidRPr="00615725">
              <w:rPr>
                <w:rFonts w:ascii="Browallia New" w:eastAsia="Arial Unicode MS" w:hAnsi="Browallia New" w:cs="Browallia New"/>
                <w:b/>
                <w:bCs/>
                <w:snapToGrid w:val="0"/>
                <w:sz w:val="26"/>
                <w:szCs w:val="26"/>
                <w:cs/>
                <w:lang w:val="en-GB" w:eastAsia="th-TH"/>
              </w:rPr>
              <w:t>หน่วย: ล้าน</w:t>
            </w:r>
            <w:r w:rsidRPr="00615725">
              <w:rPr>
                <w:rFonts w:ascii="Browallia New" w:eastAsia="Arial Unicode MS" w:hAnsi="Browallia New" w:cs="Browallia New" w:hint="cs"/>
                <w:b/>
                <w:bCs/>
                <w:snapToGrid w:val="0"/>
                <w:sz w:val="26"/>
                <w:szCs w:val="26"/>
                <w:cs/>
                <w:lang w:val="en-GB" w:eastAsia="th-TH"/>
              </w:rPr>
              <w:t>บาท</w:t>
            </w:r>
          </w:p>
        </w:tc>
      </w:tr>
      <w:tr w:rsidR="008D7D71" w:rsidRPr="00615725" w14:paraId="748DF66D" w14:textId="693645C8" w:rsidTr="008D7D71">
        <w:tc>
          <w:tcPr>
            <w:tcW w:w="3828" w:type="dxa"/>
            <w:shd w:val="clear" w:color="auto" w:fill="auto"/>
          </w:tcPr>
          <w:p w14:paraId="7484C452" w14:textId="4304C48B" w:rsidR="001B1FB5" w:rsidRPr="00615725" w:rsidRDefault="001B1FB5" w:rsidP="001B1FB5">
            <w:pPr>
              <w:ind w:left="-105"/>
              <w:jc w:val="both"/>
              <w:rPr>
                <w:rFonts w:ascii="Browallia New" w:eastAsia="Arial Unicode MS" w:hAnsi="Browallia New" w:cs="Browallia New"/>
                <w:b/>
                <w:bCs/>
                <w:snapToGrid w:val="0"/>
                <w:sz w:val="26"/>
                <w:szCs w:val="26"/>
                <w:cs/>
                <w:lang w:val="en-GB" w:eastAsia="th-TH"/>
              </w:rPr>
            </w:pPr>
          </w:p>
        </w:tc>
        <w:tc>
          <w:tcPr>
            <w:tcW w:w="1417" w:type="dxa"/>
            <w:tcBorders>
              <w:top w:val="single" w:sz="4" w:space="0" w:color="auto"/>
            </w:tcBorders>
            <w:shd w:val="clear" w:color="auto" w:fill="auto"/>
          </w:tcPr>
          <w:p w14:paraId="246C83FD" w14:textId="7B5C624E" w:rsidR="001B1FB5" w:rsidRPr="00615725" w:rsidRDefault="00A32486" w:rsidP="001B1FB5">
            <w:pPr>
              <w:ind w:right="-72"/>
              <w:jc w:val="right"/>
              <w:rPr>
                <w:rFonts w:ascii="Browallia New" w:eastAsia="Arial Unicode MS" w:hAnsi="Browallia New" w:cs="Browallia New"/>
                <w:b/>
                <w:bCs/>
                <w:snapToGrid w:val="0"/>
                <w:sz w:val="26"/>
                <w:szCs w:val="26"/>
                <w:cs/>
                <w:lang w:eastAsia="th-TH"/>
              </w:rPr>
            </w:pPr>
            <w:r w:rsidRPr="00615725">
              <w:rPr>
                <w:rFonts w:ascii="Browallia New" w:eastAsia="Arial Unicode MS" w:hAnsi="Browallia New" w:cs="Browallia New"/>
                <w:b/>
                <w:bCs/>
                <w:snapToGrid w:val="0"/>
                <w:sz w:val="26"/>
                <w:szCs w:val="26"/>
                <w:lang w:val="en-GB" w:eastAsia="th-TH"/>
              </w:rPr>
              <w:t xml:space="preserve">31 </w:t>
            </w:r>
            <w:r w:rsidRPr="00615725">
              <w:rPr>
                <w:rFonts w:ascii="Browallia New" w:eastAsia="Arial Unicode MS" w:hAnsi="Browallia New" w:cs="Browallia New"/>
                <w:b/>
                <w:bCs/>
                <w:snapToGrid w:val="0"/>
                <w:sz w:val="26"/>
                <w:szCs w:val="26"/>
                <w:cs/>
                <w:lang w:val="en-GB" w:eastAsia="th-TH"/>
              </w:rPr>
              <w:t>ธันวาคม</w:t>
            </w:r>
            <w:r w:rsidRPr="00615725">
              <w:rPr>
                <w:rFonts w:ascii="Browallia New" w:eastAsia="Arial Unicode MS" w:hAnsi="Browallia New" w:cs="Browallia New"/>
                <w:b/>
                <w:bCs/>
                <w:snapToGrid w:val="0"/>
                <w:sz w:val="26"/>
                <w:szCs w:val="26"/>
                <w:cs/>
                <w:lang w:val="en-GB" w:eastAsia="th-TH"/>
              </w:rPr>
              <w:br/>
            </w:r>
            <w:r w:rsidR="001B1FB5" w:rsidRPr="00615725">
              <w:rPr>
                <w:rFonts w:ascii="Browallia New" w:eastAsia="Arial Unicode MS" w:hAnsi="Browallia New" w:cs="Browallia New"/>
                <w:b/>
                <w:bCs/>
                <w:snapToGrid w:val="0"/>
                <w:sz w:val="26"/>
                <w:szCs w:val="26"/>
                <w:cs/>
                <w:lang w:val="en-GB" w:eastAsia="th-TH"/>
              </w:rPr>
              <w:t xml:space="preserve">พ.ศ. </w:t>
            </w:r>
            <w:r w:rsidR="001B1FB5" w:rsidRPr="00615725">
              <w:rPr>
                <w:rFonts w:ascii="Browallia New" w:eastAsia="Arial Unicode MS" w:hAnsi="Browallia New" w:cs="Browallia New"/>
                <w:b/>
                <w:bCs/>
                <w:snapToGrid w:val="0"/>
                <w:sz w:val="26"/>
                <w:szCs w:val="26"/>
                <w:lang w:val="en-GB" w:eastAsia="th-TH"/>
              </w:rPr>
              <w:t>2563</w:t>
            </w:r>
          </w:p>
        </w:tc>
        <w:tc>
          <w:tcPr>
            <w:tcW w:w="1276" w:type="dxa"/>
            <w:tcBorders>
              <w:top w:val="single" w:sz="4" w:space="0" w:color="auto"/>
            </w:tcBorders>
            <w:shd w:val="clear" w:color="auto" w:fill="auto"/>
          </w:tcPr>
          <w:p w14:paraId="721040AC" w14:textId="3EB73882" w:rsidR="001B1FB5" w:rsidRPr="00615725" w:rsidRDefault="00A32486" w:rsidP="001B1FB5">
            <w:pPr>
              <w:ind w:right="-72"/>
              <w:jc w:val="right"/>
              <w:rPr>
                <w:rFonts w:ascii="Browallia New" w:eastAsia="Arial Unicode MS" w:hAnsi="Browallia New" w:cs="Browallia New"/>
                <w:b/>
                <w:bCs/>
                <w:snapToGrid w:val="0"/>
                <w:sz w:val="26"/>
                <w:szCs w:val="26"/>
                <w:cs/>
                <w:lang w:eastAsia="th-TH"/>
              </w:rPr>
            </w:pPr>
            <w:r w:rsidRPr="00615725">
              <w:rPr>
                <w:rFonts w:ascii="Browallia New" w:eastAsia="Arial Unicode MS" w:hAnsi="Browallia New" w:cs="Browallia New"/>
                <w:b/>
                <w:bCs/>
                <w:snapToGrid w:val="0"/>
                <w:sz w:val="26"/>
                <w:szCs w:val="26"/>
                <w:lang w:val="en-GB" w:eastAsia="th-TH"/>
              </w:rPr>
              <w:t xml:space="preserve">31 </w:t>
            </w:r>
            <w:r w:rsidRPr="00615725">
              <w:rPr>
                <w:rFonts w:ascii="Browallia New" w:eastAsia="Arial Unicode MS" w:hAnsi="Browallia New" w:cs="Browallia New"/>
                <w:b/>
                <w:bCs/>
                <w:snapToGrid w:val="0"/>
                <w:sz w:val="26"/>
                <w:szCs w:val="26"/>
                <w:cs/>
                <w:lang w:val="en-GB" w:eastAsia="th-TH"/>
              </w:rPr>
              <w:t>ธันวาคม</w:t>
            </w:r>
            <w:r w:rsidR="001B1FB5" w:rsidRPr="00615725">
              <w:rPr>
                <w:rFonts w:ascii="Browallia New" w:eastAsia="Arial Unicode MS" w:hAnsi="Browallia New" w:cs="Browallia New"/>
                <w:b/>
                <w:bCs/>
                <w:snapToGrid w:val="0"/>
                <w:sz w:val="26"/>
                <w:szCs w:val="26"/>
                <w:cs/>
                <w:lang w:val="en-GB" w:eastAsia="th-TH"/>
              </w:rPr>
              <w:t xml:space="preserve">พ.ศ. </w:t>
            </w:r>
            <w:r w:rsidR="001B1FB5" w:rsidRPr="00615725">
              <w:rPr>
                <w:rFonts w:ascii="Browallia New" w:eastAsia="Arial Unicode MS" w:hAnsi="Browallia New" w:cs="Browallia New"/>
                <w:b/>
                <w:bCs/>
                <w:snapToGrid w:val="0"/>
                <w:sz w:val="26"/>
                <w:szCs w:val="26"/>
                <w:lang w:val="en-GB" w:eastAsia="th-TH"/>
              </w:rPr>
              <w:t>2562</w:t>
            </w:r>
          </w:p>
        </w:tc>
        <w:tc>
          <w:tcPr>
            <w:tcW w:w="1276" w:type="dxa"/>
            <w:tcBorders>
              <w:top w:val="single" w:sz="4" w:space="0" w:color="auto"/>
            </w:tcBorders>
            <w:shd w:val="clear" w:color="auto" w:fill="auto"/>
          </w:tcPr>
          <w:p w14:paraId="621FF866" w14:textId="78DE80EE" w:rsidR="001B1FB5" w:rsidRPr="00615725" w:rsidRDefault="00A32486" w:rsidP="001B1FB5">
            <w:pPr>
              <w:ind w:right="-72"/>
              <w:jc w:val="right"/>
              <w:rPr>
                <w:rFonts w:ascii="Browallia New" w:eastAsia="Arial Unicode MS" w:hAnsi="Browallia New" w:cs="Browallia New"/>
                <w:b/>
                <w:bCs/>
                <w:snapToGrid w:val="0"/>
                <w:sz w:val="26"/>
                <w:szCs w:val="26"/>
                <w:cs/>
                <w:lang w:val="en-GB" w:eastAsia="th-TH"/>
              </w:rPr>
            </w:pPr>
            <w:r w:rsidRPr="00615725">
              <w:rPr>
                <w:rFonts w:ascii="Browallia New" w:eastAsia="Arial Unicode MS" w:hAnsi="Browallia New" w:cs="Browallia New"/>
                <w:b/>
                <w:bCs/>
                <w:snapToGrid w:val="0"/>
                <w:sz w:val="26"/>
                <w:szCs w:val="26"/>
                <w:lang w:val="en-GB" w:eastAsia="th-TH"/>
              </w:rPr>
              <w:t xml:space="preserve">31 </w:t>
            </w:r>
            <w:r w:rsidRPr="00615725">
              <w:rPr>
                <w:rFonts w:ascii="Browallia New" w:eastAsia="Arial Unicode MS" w:hAnsi="Browallia New" w:cs="Browallia New"/>
                <w:b/>
                <w:bCs/>
                <w:snapToGrid w:val="0"/>
                <w:sz w:val="26"/>
                <w:szCs w:val="26"/>
                <w:cs/>
                <w:lang w:val="en-GB" w:eastAsia="th-TH"/>
              </w:rPr>
              <w:t>ธันวาคม</w:t>
            </w:r>
            <w:r w:rsidR="001B1FB5" w:rsidRPr="00615725">
              <w:rPr>
                <w:rFonts w:ascii="Browallia New" w:eastAsia="Arial Unicode MS" w:hAnsi="Browallia New" w:cs="Browallia New"/>
                <w:b/>
                <w:bCs/>
                <w:snapToGrid w:val="0"/>
                <w:sz w:val="26"/>
                <w:szCs w:val="26"/>
                <w:cs/>
                <w:lang w:val="en-GB" w:eastAsia="th-TH"/>
              </w:rPr>
              <w:t xml:space="preserve">พ.ศ. </w:t>
            </w:r>
            <w:r w:rsidR="001B1FB5" w:rsidRPr="00615725">
              <w:rPr>
                <w:rFonts w:ascii="Browallia New" w:eastAsia="Arial Unicode MS" w:hAnsi="Browallia New" w:cs="Browallia New"/>
                <w:b/>
                <w:bCs/>
                <w:snapToGrid w:val="0"/>
                <w:sz w:val="26"/>
                <w:szCs w:val="26"/>
                <w:lang w:val="en-GB" w:eastAsia="th-TH"/>
              </w:rPr>
              <w:t>2563</w:t>
            </w:r>
          </w:p>
        </w:tc>
        <w:tc>
          <w:tcPr>
            <w:tcW w:w="1275" w:type="dxa"/>
            <w:tcBorders>
              <w:top w:val="single" w:sz="4" w:space="0" w:color="auto"/>
            </w:tcBorders>
            <w:shd w:val="clear" w:color="auto" w:fill="auto"/>
          </w:tcPr>
          <w:p w14:paraId="7F894CB9" w14:textId="067458A2" w:rsidR="001B1FB5" w:rsidRPr="00615725" w:rsidRDefault="00A32486" w:rsidP="001B1FB5">
            <w:pPr>
              <w:ind w:right="-72"/>
              <w:jc w:val="right"/>
              <w:rPr>
                <w:rFonts w:ascii="Browallia New" w:eastAsia="Arial Unicode MS" w:hAnsi="Browallia New" w:cs="Browallia New"/>
                <w:b/>
                <w:bCs/>
                <w:snapToGrid w:val="0"/>
                <w:sz w:val="26"/>
                <w:szCs w:val="26"/>
                <w:cs/>
                <w:lang w:val="en-GB" w:eastAsia="th-TH"/>
              </w:rPr>
            </w:pPr>
            <w:r w:rsidRPr="00615725">
              <w:rPr>
                <w:rFonts w:ascii="Browallia New" w:eastAsia="Arial Unicode MS" w:hAnsi="Browallia New" w:cs="Browallia New"/>
                <w:b/>
                <w:bCs/>
                <w:snapToGrid w:val="0"/>
                <w:sz w:val="26"/>
                <w:szCs w:val="26"/>
                <w:lang w:val="en-GB" w:eastAsia="th-TH"/>
              </w:rPr>
              <w:t xml:space="preserve">31 </w:t>
            </w:r>
            <w:r w:rsidRPr="00615725">
              <w:rPr>
                <w:rFonts w:ascii="Browallia New" w:eastAsia="Arial Unicode MS" w:hAnsi="Browallia New" w:cs="Browallia New"/>
                <w:b/>
                <w:bCs/>
                <w:snapToGrid w:val="0"/>
                <w:sz w:val="26"/>
                <w:szCs w:val="26"/>
                <w:cs/>
                <w:lang w:val="en-GB" w:eastAsia="th-TH"/>
              </w:rPr>
              <w:t>ธันวาคม</w:t>
            </w:r>
            <w:r w:rsidR="001B1FB5" w:rsidRPr="00615725">
              <w:rPr>
                <w:rFonts w:ascii="Browallia New" w:eastAsia="Arial Unicode MS" w:hAnsi="Browallia New" w:cs="Browallia New"/>
                <w:b/>
                <w:bCs/>
                <w:snapToGrid w:val="0"/>
                <w:sz w:val="26"/>
                <w:szCs w:val="26"/>
                <w:cs/>
                <w:lang w:val="en-GB" w:eastAsia="th-TH"/>
              </w:rPr>
              <w:t xml:space="preserve">พ.ศ. </w:t>
            </w:r>
            <w:r w:rsidR="001B1FB5" w:rsidRPr="00615725">
              <w:rPr>
                <w:rFonts w:ascii="Browallia New" w:eastAsia="Arial Unicode MS" w:hAnsi="Browallia New" w:cs="Browallia New"/>
                <w:b/>
                <w:bCs/>
                <w:snapToGrid w:val="0"/>
                <w:sz w:val="26"/>
                <w:szCs w:val="26"/>
                <w:lang w:val="en-GB" w:eastAsia="th-TH"/>
              </w:rPr>
              <w:t>2562</w:t>
            </w:r>
          </w:p>
        </w:tc>
      </w:tr>
      <w:tr w:rsidR="008D7D71" w:rsidRPr="00615725" w14:paraId="1EA9A8EE" w14:textId="66B7C079" w:rsidTr="008D7D71">
        <w:tc>
          <w:tcPr>
            <w:tcW w:w="3828" w:type="dxa"/>
          </w:tcPr>
          <w:p w14:paraId="7F40AE2F" w14:textId="77777777" w:rsidR="001B1FB5" w:rsidRPr="00615725" w:rsidRDefault="001B1FB5" w:rsidP="001B1FB5">
            <w:pPr>
              <w:ind w:left="-105"/>
              <w:jc w:val="both"/>
              <w:rPr>
                <w:rFonts w:ascii="Browallia New" w:eastAsia="Arial Unicode MS" w:hAnsi="Browallia New" w:cs="Browallia New"/>
                <w:snapToGrid w:val="0"/>
                <w:sz w:val="26"/>
                <w:szCs w:val="26"/>
                <w:cs/>
                <w:lang w:val="en-GB" w:eastAsia="th-TH"/>
              </w:rPr>
            </w:pPr>
          </w:p>
        </w:tc>
        <w:tc>
          <w:tcPr>
            <w:tcW w:w="1417" w:type="dxa"/>
            <w:tcBorders>
              <w:top w:val="single" w:sz="4" w:space="0" w:color="auto"/>
            </w:tcBorders>
            <w:shd w:val="clear" w:color="auto" w:fill="FAFAFA"/>
            <w:vAlign w:val="bottom"/>
          </w:tcPr>
          <w:p w14:paraId="6F672B18" w14:textId="77777777" w:rsidR="001B1FB5" w:rsidRPr="00615725" w:rsidRDefault="001B1FB5" w:rsidP="001B1FB5">
            <w:pPr>
              <w:ind w:right="-72"/>
              <w:jc w:val="right"/>
              <w:rPr>
                <w:rFonts w:ascii="Browallia New" w:eastAsia="Arial Unicode MS" w:hAnsi="Browallia New" w:cs="Browallia New"/>
                <w:sz w:val="26"/>
                <w:szCs w:val="26"/>
                <w:cs/>
                <w:lang w:val="en-GB"/>
              </w:rPr>
            </w:pPr>
          </w:p>
        </w:tc>
        <w:tc>
          <w:tcPr>
            <w:tcW w:w="1276" w:type="dxa"/>
            <w:tcBorders>
              <w:top w:val="single" w:sz="4" w:space="0" w:color="auto"/>
            </w:tcBorders>
            <w:vAlign w:val="bottom"/>
          </w:tcPr>
          <w:p w14:paraId="63ED38D1" w14:textId="77777777" w:rsidR="001B1FB5" w:rsidRPr="00615725" w:rsidRDefault="001B1FB5" w:rsidP="001B1FB5">
            <w:pPr>
              <w:ind w:right="-72"/>
              <w:jc w:val="right"/>
              <w:rPr>
                <w:rFonts w:ascii="Browallia New" w:eastAsia="Arial Unicode MS" w:hAnsi="Browallia New" w:cs="Browallia New"/>
                <w:sz w:val="26"/>
                <w:szCs w:val="26"/>
                <w:cs/>
                <w:lang w:val="en-GB"/>
              </w:rPr>
            </w:pPr>
          </w:p>
        </w:tc>
        <w:tc>
          <w:tcPr>
            <w:tcW w:w="1276" w:type="dxa"/>
            <w:tcBorders>
              <w:top w:val="single" w:sz="4" w:space="0" w:color="auto"/>
            </w:tcBorders>
            <w:shd w:val="clear" w:color="auto" w:fill="FAFAFA"/>
          </w:tcPr>
          <w:p w14:paraId="325FDABE" w14:textId="77777777" w:rsidR="001B1FB5" w:rsidRPr="00615725" w:rsidRDefault="001B1FB5" w:rsidP="001B1FB5">
            <w:pPr>
              <w:ind w:right="-72"/>
              <w:jc w:val="right"/>
              <w:rPr>
                <w:rFonts w:ascii="Browallia New" w:eastAsia="Arial Unicode MS" w:hAnsi="Browallia New" w:cs="Browallia New"/>
                <w:sz w:val="26"/>
                <w:szCs w:val="26"/>
                <w:cs/>
                <w:lang w:val="en-GB"/>
              </w:rPr>
            </w:pPr>
          </w:p>
        </w:tc>
        <w:tc>
          <w:tcPr>
            <w:tcW w:w="1275" w:type="dxa"/>
            <w:tcBorders>
              <w:top w:val="single" w:sz="4" w:space="0" w:color="auto"/>
            </w:tcBorders>
          </w:tcPr>
          <w:p w14:paraId="22577D5F" w14:textId="77777777" w:rsidR="001B1FB5" w:rsidRPr="00615725" w:rsidRDefault="001B1FB5" w:rsidP="001B1FB5">
            <w:pPr>
              <w:ind w:right="-72"/>
              <w:jc w:val="right"/>
              <w:rPr>
                <w:rFonts w:ascii="Browallia New" w:eastAsia="Arial Unicode MS" w:hAnsi="Browallia New" w:cs="Browallia New"/>
                <w:sz w:val="26"/>
                <w:szCs w:val="26"/>
                <w:cs/>
                <w:lang w:val="en-GB"/>
              </w:rPr>
            </w:pPr>
          </w:p>
        </w:tc>
      </w:tr>
      <w:tr w:rsidR="008D7D71" w:rsidRPr="00615725" w14:paraId="6EE0E49A" w14:textId="117170E5" w:rsidTr="009D2E6B">
        <w:tc>
          <w:tcPr>
            <w:tcW w:w="3828" w:type="dxa"/>
          </w:tcPr>
          <w:p w14:paraId="6DC287BA" w14:textId="74EBFAC4" w:rsidR="001B1FB5" w:rsidRPr="00615725" w:rsidRDefault="001B1FB5" w:rsidP="008D7D71">
            <w:pPr>
              <w:ind w:left="-105"/>
              <w:jc w:val="both"/>
              <w:rPr>
                <w:rFonts w:ascii="Browallia New" w:eastAsia="Arial Unicode MS" w:hAnsi="Browallia New" w:cs="Browallia New"/>
                <w:snapToGrid w:val="0"/>
                <w:sz w:val="26"/>
                <w:szCs w:val="26"/>
                <w:cs/>
                <w:lang w:val="en-GB" w:eastAsia="th-TH"/>
              </w:rPr>
            </w:pPr>
            <w:r w:rsidRPr="00615725">
              <w:rPr>
                <w:rFonts w:ascii="Browallia New" w:eastAsia="Arial Unicode MS" w:hAnsi="Browallia New" w:cs="Browallia New"/>
                <w:snapToGrid w:val="0"/>
                <w:sz w:val="26"/>
                <w:szCs w:val="26"/>
                <w:cs/>
                <w:lang w:val="en-GB" w:eastAsia="th-TH"/>
              </w:rPr>
              <w:t>มูลค่าตามบัญชีโดยรวมของส่วนได้เสียในบริษัทร่วมซึ่งแต่ละรายไม่มีสาระสำคัญ</w:t>
            </w:r>
          </w:p>
        </w:tc>
        <w:tc>
          <w:tcPr>
            <w:tcW w:w="1417" w:type="dxa"/>
            <w:tcBorders>
              <w:bottom w:val="single" w:sz="4" w:space="0" w:color="auto"/>
            </w:tcBorders>
            <w:shd w:val="clear" w:color="auto" w:fill="FAFAFA"/>
            <w:vAlign w:val="bottom"/>
          </w:tcPr>
          <w:p w14:paraId="5ADDDF88" w14:textId="6BD73A3C" w:rsidR="001B1FB5" w:rsidRPr="00615725" w:rsidRDefault="003608E4" w:rsidP="001B1FB5">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216.87</w:t>
            </w:r>
          </w:p>
        </w:tc>
        <w:tc>
          <w:tcPr>
            <w:tcW w:w="1276" w:type="dxa"/>
            <w:tcBorders>
              <w:bottom w:val="single" w:sz="4" w:space="0" w:color="auto"/>
            </w:tcBorders>
            <w:vAlign w:val="bottom"/>
          </w:tcPr>
          <w:p w14:paraId="0CD55314" w14:textId="2CDD0B84" w:rsidR="001B1FB5" w:rsidRPr="00615725" w:rsidRDefault="000F0738" w:rsidP="001B1FB5">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227.63</w:t>
            </w:r>
          </w:p>
        </w:tc>
        <w:tc>
          <w:tcPr>
            <w:tcW w:w="1276" w:type="dxa"/>
            <w:tcBorders>
              <w:bottom w:val="single" w:sz="4" w:space="0" w:color="auto"/>
            </w:tcBorders>
            <w:shd w:val="clear" w:color="auto" w:fill="FAFAFA"/>
            <w:vAlign w:val="bottom"/>
          </w:tcPr>
          <w:p w14:paraId="4804AA54" w14:textId="3901EBCC" w:rsidR="001B1FB5" w:rsidRPr="00615725" w:rsidRDefault="009D2E6B" w:rsidP="003608E4">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6,</w:t>
            </w:r>
            <w:r w:rsidR="003608E4" w:rsidRPr="00615725">
              <w:rPr>
                <w:rFonts w:ascii="Browallia New" w:eastAsia="Arial Unicode MS" w:hAnsi="Browallia New" w:cs="Browallia New"/>
                <w:sz w:val="26"/>
                <w:szCs w:val="26"/>
                <w:lang w:val="en-GB"/>
              </w:rPr>
              <w:t>514.00</w:t>
            </w:r>
          </w:p>
        </w:tc>
        <w:tc>
          <w:tcPr>
            <w:tcW w:w="1275" w:type="dxa"/>
            <w:tcBorders>
              <w:bottom w:val="single" w:sz="4" w:space="0" w:color="auto"/>
            </w:tcBorders>
            <w:vAlign w:val="bottom"/>
          </w:tcPr>
          <w:p w14:paraId="760727A3" w14:textId="7219974B" w:rsidR="001B1FB5" w:rsidRPr="00615725" w:rsidRDefault="009074DF" w:rsidP="009D2E6B">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6,863.84</w:t>
            </w:r>
          </w:p>
        </w:tc>
      </w:tr>
    </w:tbl>
    <w:p w14:paraId="44AEECF1" w14:textId="77777777" w:rsidR="001B1FB5" w:rsidRPr="00615725" w:rsidRDefault="001B1FB5" w:rsidP="001B1FB5">
      <w:pPr>
        <w:tabs>
          <w:tab w:val="left" w:pos="-3402"/>
          <w:tab w:val="left" w:pos="-3261"/>
          <w:tab w:val="left" w:pos="-3119"/>
        </w:tabs>
        <w:ind w:left="567"/>
        <w:jc w:val="thaiDistribute"/>
        <w:rPr>
          <w:rFonts w:ascii="Browallia New" w:eastAsia="Arial Unicode MS" w:hAnsi="Browallia New" w:cs="Browallia New"/>
          <w:sz w:val="20"/>
          <w:szCs w:val="20"/>
          <w:cs/>
        </w:rPr>
      </w:pPr>
    </w:p>
    <w:tbl>
      <w:tblPr>
        <w:tblW w:w="9072" w:type="dxa"/>
        <w:tblInd w:w="108" w:type="dxa"/>
        <w:tblLayout w:type="fixed"/>
        <w:tblLook w:val="0000" w:firstRow="0" w:lastRow="0" w:firstColumn="0" w:lastColumn="0" w:noHBand="0" w:noVBand="0"/>
      </w:tblPr>
      <w:tblGrid>
        <w:gridCol w:w="3828"/>
        <w:gridCol w:w="1417"/>
        <w:gridCol w:w="1276"/>
        <w:gridCol w:w="1276"/>
        <w:gridCol w:w="1275"/>
      </w:tblGrid>
      <w:tr w:rsidR="004872CE" w:rsidRPr="00615725" w14:paraId="2393F7BF" w14:textId="77777777" w:rsidTr="0020761C">
        <w:tc>
          <w:tcPr>
            <w:tcW w:w="3828" w:type="dxa"/>
            <w:shd w:val="clear" w:color="auto" w:fill="auto"/>
          </w:tcPr>
          <w:p w14:paraId="6CC69963" w14:textId="77777777" w:rsidR="004872CE" w:rsidRPr="00615725" w:rsidRDefault="004872CE" w:rsidP="001B1FB5">
            <w:pPr>
              <w:ind w:left="-105"/>
              <w:jc w:val="both"/>
              <w:rPr>
                <w:rFonts w:ascii="Browallia New" w:eastAsia="Arial Unicode MS" w:hAnsi="Browallia New" w:cs="Browallia New"/>
                <w:b/>
                <w:bCs/>
                <w:snapToGrid w:val="0"/>
                <w:sz w:val="26"/>
                <w:szCs w:val="26"/>
                <w:cs/>
                <w:lang w:val="en-GB" w:eastAsia="th-TH"/>
              </w:rPr>
            </w:pPr>
          </w:p>
        </w:tc>
        <w:tc>
          <w:tcPr>
            <w:tcW w:w="2693" w:type="dxa"/>
            <w:gridSpan w:val="2"/>
            <w:tcBorders>
              <w:top w:val="single" w:sz="4" w:space="0" w:color="auto"/>
              <w:bottom w:val="single" w:sz="4" w:space="0" w:color="auto"/>
            </w:tcBorders>
            <w:shd w:val="clear" w:color="auto" w:fill="auto"/>
            <w:vAlign w:val="bottom"/>
          </w:tcPr>
          <w:p w14:paraId="3F2E37F7" w14:textId="27BE2C44" w:rsidR="004872CE" w:rsidRPr="00615725" w:rsidRDefault="004872CE" w:rsidP="0020761C">
            <w:pPr>
              <w:ind w:right="-72"/>
              <w:jc w:val="right"/>
              <w:rPr>
                <w:rFonts w:ascii="Browallia New" w:eastAsia="Arial Unicode MS" w:hAnsi="Browallia New" w:cs="Browallia New"/>
                <w:b/>
                <w:bCs/>
                <w:snapToGrid w:val="0"/>
                <w:sz w:val="26"/>
                <w:szCs w:val="26"/>
                <w:cs/>
                <w:lang w:val="en-GB" w:eastAsia="th-TH"/>
              </w:rPr>
            </w:pPr>
            <w:r w:rsidRPr="00615725">
              <w:rPr>
                <w:rFonts w:ascii="Browallia New" w:eastAsia="Arial Unicode MS" w:hAnsi="Browallia New" w:cs="Browallia New"/>
                <w:b/>
                <w:bCs/>
                <w:snapToGrid w:val="0"/>
                <w:sz w:val="26"/>
                <w:szCs w:val="26"/>
                <w:cs/>
                <w:lang w:val="en-GB" w:eastAsia="th-TH"/>
              </w:rPr>
              <w:t>หน่วย: ล้านดอลลาร์สหรัฐอเมริกา</w:t>
            </w:r>
          </w:p>
        </w:tc>
        <w:tc>
          <w:tcPr>
            <w:tcW w:w="2551" w:type="dxa"/>
            <w:gridSpan w:val="2"/>
            <w:tcBorders>
              <w:top w:val="single" w:sz="4" w:space="0" w:color="auto"/>
              <w:bottom w:val="single" w:sz="4" w:space="0" w:color="auto"/>
            </w:tcBorders>
            <w:shd w:val="clear" w:color="auto" w:fill="auto"/>
            <w:vAlign w:val="bottom"/>
          </w:tcPr>
          <w:p w14:paraId="2376E74B" w14:textId="19083A28" w:rsidR="004872CE" w:rsidRPr="00615725" w:rsidRDefault="004872CE" w:rsidP="0020761C">
            <w:pPr>
              <w:ind w:right="-72"/>
              <w:jc w:val="right"/>
              <w:rPr>
                <w:rFonts w:ascii="Browallia New" w:eastAsia="Arial Unicode MS" w:hAnsi="Browallia New" w:cs="Browallia New"/>
                <w:b/>
                <w:bCs/>
                <w:snapToGrid w:val="0"/>
                <w:sz w:val="26"/>
                <w:szCs w:val="26"/>
                <w:cs/>
                <w:lang w:val="en-GB" w:eastAsia="th-TH"/>
              </w:rPr>
            </w:pPr>
            <w:r w:rsidRPr="00615725">
              <w:rPr>
                <w:rFonts w:ascii="Browallia New" w:eastAsia="Arial Unicode MS" w:hAnsi="Browallia New" w:cs="Browallia New"/>
                <w:b/>
                <w:bCs/>
                <w:snapToGrid w:val="0"/>
                <w:sz w:val="26"/>
                <w:szCs w:val="26"/>
                <w:cs/>
                <w:lang w:val="en-GB" w:eastAsia="th-TH"/>
              </w:rPr>
              <w:t>หน่วย: ล้าน</w:t>
            </w:r>
            <w:r w:rsidRPr="00615725">
              <w:rPr>
                <w:rFonts w:ascii="Browallia New" w:eastAsia="Arial Unicode MS" w:hAnsi="Browallia New" w:cs="Browallia New" w:hint="cs"/>
                <w:b/>
                <w:bCs/>
                <w:snapToGrid w:val="0"/>
                <w:sz w:val="26"/>
                <w:szCs w:val="26"/>
                <w:cs/>
                <w:lang w:val="en-GB" w:eastAsia="th-TH"/>
              </w:rPr>
              <w:t>บาท</w:t>
            </w:r>
          </w:p>
        </w:tc>
      </w:tr>
      <w:tr w:rsidR="001B1FB5" w:rsidRPr="00615725" w14:paraId="65C9478A" w14:textId="520757D5" w:rsidTr="008D7D71">
        <w:tc>
          <w:tcPr>
            <w:tcW w:w="3828" w:type="dxa"/>
            <w:shd w:val="clear" w:color="auto" w:fill="auto"/>
          </w:tcPr>
          <w:p w14:paraId="05C4C347" w14:textId="77777777" w:rsidR="001B1FB5" w:rsidRPr="00615725" w:rsidRDefault="001B1FB5" w:rsidP="001B1FB5">
            <w:pPr>
              <w:ind w:left="-105"/>
              <w:jc w:val="both"/>
              <w:rPr>
                <w:rFonts w:ascii="Browallia New" w:eastAsia="Arial Unicode MS" w:hAnsi="Browallia New" w:cs="Browallia New"/>
                <w:b/>
                <w:bCs/>
                <w:snapToGrid w:val="0"/>
                <w:sz w:val="26"/>
                <w:szCs w:val="26"/>
                <w:cs/>
                <w:lang w:val="en-GB" w:eastAsia="th-TH"/>
              </w:rPr>
            </w:pPr>
            <w:r w:rsidRPr="00615725">
              <w:rPr>
                <w:rFonts w:ascii="Browallia New" w:eastAsia="Arial Unicode MS" w:hAnsi="Browallia New" w:cs="Browallia New"/>
                <w:b/>
                <w:bCs/>
                <w:snapToGrid w:val="0"/>
                <w:sz w:val="26"/>
                <w:szCs w:val="26"/>
                <w:cs/>
                <w:lang w:val="en-GB" w:eastAsia="th-TH"/>
              </w:rPr>
              <w:t xml:space="preserve">สำหรับปีสิ้นสุดวันที่ </w:t>
            </w:r>
            <w:r w:rsidRPr="00615725">
              <w:rPr>
                <w:rFonts w:ascii="Browallia New" w:eastAsia="Arial Unicode MS" w:hAnsi="Browallia New" w:cs="Browallia New"/>
                <w:b/>
                <w:bCs/>
                <w:snapToGrid w:val="0"/>
                <w:sz w:val="26"/>
                <w:szCs w:val="26"/>
                <w:lang w:val="en-GB" w:eastAsia="th-TH"/>
              </w:rPr>
              <w:t>31</w:t>
            </w:r>
            <w:r w:rsidRPr="00615725">
              <w:rPr>
                <w:rFonts w:ascii="Browallia New" w:eastAsia="Arial Unicode MS" w:hAnsi="Browallia New" w:cs="Browallia New"/>
                <w:b/>
                <w:bCs/>
                <w:snapToGrid w:val="0"/>
                <w:sz w:val="26"/>
                <w:szCs w:val="26"/>
                <w:cs/>
                <w:lang w:val="en-GB" w:eastAsia="th-TH"/>
              </w:rPr>
              <w:t xml:space="preserve"> ธันวาคม</w:t>
            </w:r>
          </w:p>
        </w:tc>
        <w:tc>
          <w:tcPr>
            <w:tcW w:w="1417" w:type="dxa"/>
            <w:tcBorders>
              <w:top w:val="single" w:sz="4" w:space="0" w:color="auto"/>
              <w:bottom w:val="single" w:sz="4" w:space="0" w:color="auto"/>
            </w:tcBorders>
            <w:shd w:val="clear" w:color="auto" w:fill="auto"/>
          </w:tcPr>
          <w:p w14:paraId="68843995" w14:textId="07D80F36" w:rsidR="001B1FB5" w:rsidRPr="00615725" w:rsidRDefault="001B1FB5" w:rsidP="001B1FB5">
            <w:pPr>
              <w:ind w:right="-72"/>
              <w:jc w:val="right"/>
              <w:rPr>
                <w:rFonts w:ascii="Browallia New" w:eastAsia="Arial Unicode MS" w:hAnsi="Browallia New" w:cs="Browallia New"/>
                <w:b/>
                <w:bCs/>
                <w:snapToGrid w:val="0"/>
                <w:sz w:val="26"/>
                <w:szCs w:val="26"/>
                <w:cs/>
                <w:lang w:eastAsia="th-TH"/>
              </w:rPr>
            </w:pPr>
            <w:r w:rsidRPr="00615725">
              <w:rPr>
                <w:rFonts w:ascii="Browallia New" w:eastAsia="Arial Unicode MS" w:hAnsi="Browallia New" w:cs="Browallia New"/>
                <w:b/>
                <w:bCs/>
                <w:snapToGrid w:val="0"/>
                <w:sz w:val="26"/>
                <w:szCs w:val="26"/>
                <w:cs/>
                <w:lang w:val="en-GB" w:eastAsia="th-TH"/>
              </w:rPr>
              <w:t xml:space="preserve">พ.ศ. </w:t>
            </w:r>
            <w:r w:rsidRPr="00615725">
              <w:rPr>
                <w:rFonts w:ascii="Browallia New" w:eastAsia="Arial Unicode MS" w:hAnsi="Browallia New" w:cs="Browallia New"/>
                <w:b/>
                <w:bCs/>
                <w:snapToGrid w:val="0"/>
                <w:sz w:val="26"/>
                <w:szCs w:val="26"/>
                <w:lang w:val="en-GB" w:eastAsia="th-TH"/>
              </w:rPr>
              <w:t>2563</w:t>
            </w:r>
          </w:p>
        </w:tc>
        <w:tc>
          <w:tcPr>
            <w:tcW w:w="1276" w:type="dxa"/>
            <w:tcBorders>
              <w:top w:val="single" w:sz="4" w:space="0" w:color="auto"/>
              <w:bottom w:val="single" w:sz="4" w:space="0" w:color="auto"/>
            </w:tcBorders>
            <w:shd w:val="clear" w:color="auto" w:fill="auto"/>
          </w:tcPr>
          <w:p w14:paraId="33A1EB36" w14:textId="6396BA7A" w:rsidR="001B1FB5" w:rsidRPr="00615725" w:rsidRDefault="001B1FB5" w:rsidP="001B1FB5">
            <w:pPr>
              <w:ind w:right="-72"/>
              <w:jc w:val="right"/>
              <w:rPr>
                <w:rFonts w:ascii="Browallia New" w:eastAsia="Arial Unicode MS" w:hAnsi="Browallia New" w:cs="Browallia New"/>
                <w:b/>
                <w:bCs/>
                <w:snapToGrid w:val="0"/>
                <w:sz w:val="26"/>
                <w:szCs w:val="26"/>
                <w:cs/>
                <w:lang w:eastAsia="th-TH"/>
              </w:rPr>
            </w:pPr>
            <w:r w:rsidRPr="00615725">
              <w:rPr>
                <w:rFonts w:ascii="Browallia New" w:eastAsia="Arial Unicode MS" w:hAnsi="Browallia New" w:cs="Browallia New"/>
                <w:b/>
                <w:bCs/>
                <w:snapToGrid w:val="0"/>
                <w:sz w:val="26"/>
                <w:szCs w:val="26"/>
                <w:cs/>
                <w:lang w:val="en-GB" w:eastAsia="th-TH"/>
              </w:rPr>
              <w:t xml:space="preserve">พ.ศ. </w:t>
            </w:r>
            <w:r w:rsidRPr="00615725">
              <w:rPr>
                <w:rFonts w:ascii="Browallia New" w:eastAsia="Arial Unicode MS" w:hAnsi="Browallia New" w:cs="Browallia New"/>
                <w:b/>
                <w:bCs/>
                <w:snapToGrid w:val="0"/>
                <w:sz w:val="26"/>
                <w:szCs w:val="26"/>
                <w:lang w:val="en-GB" w:eastAsia="th-TH"/>
              </w:rPr>
              <w:t>2562</w:t>
            </w:r>
          </w:p>
        </w:tc>
        <w:tc>
          <w:tcPr>
            <w:tcW w:w="1276" w:type="dxa"/>
            <w:tcBorders>
              <w:top w:val="single" w:sz="4" w:space="0" w:color="auto"/>
              <w:bottom w:val="single" w:sz="4" w:space="0" w:color="auto"/>
            </w:tcBorders>
            <w:shd w:val="clear" w:color="auto" w:fill="auto"/>
          </w:tcPr>
          <w:p w14:paraId="7EC16469" w14:textId="287CC23F" w:rsidR="001B1FB5" w:rsidRPr="00615725" w:rsidRDefault="001B1FB5" w:rsidP="001B1FB5">
            <w:pPr>
              <w:ind w:right="-72"/>
              <w:jc w:val="right"/>
              <w:rPr>
                <w:rFonts w:ascii="Browallia New" w:eastAsia="Arial Unicode MS" w:hAnsi="Browallia New" w:cs="Browallia New"/>
                <w:b/>
                <w:bCs/>
                <w:snapToGrid w:val="0"/>
                <w:sz w:val="26"/>
                <w:szCs w:val="26"/>
                <w:cs/>
                <w:lang w:val="en-GB" w:eastAsia="th-TH"/>
              </w:rPr>
            </w:pPr>
            <w:r w:rsidRPr="00615725">
              <w:rPr>
                <w:rFonts w:ascii="Browallia New" w:eastAsia="Arial Unicode MS" w:hAnsi="Browallia New" w:cs="Browallia New"/>
                <w:b/>
                <w:bCs/>
                <w:snapToGrid w:val="0"/>
                <w:sz w:val="26"/>
                <w:szCs w:val="26"/>
                <w:cs/>
                <w:lang w:val="en-GB" w:eastAsia="th-TH"/>
              </w:rPr>
              <w:t xml:space="preserve">พ.ศ. </w:t>
            </w:r>
            <w:r w:rsidRPr="00615725">
              <w:rPr>
                <w:rFonts w:ascii="Browallia New" w:eastAsia="Arial Unicode MS" w:hAnsi="Browallia New" w:cs="Browallia New"/>
                <w:b/>
                <w:bCs/>
                <w:snapToGrid w:val="0"/>
                <w:sz w:val="26"/>
                <w:szCs w:val="26"/>
                <w:lang w:val="en-GB" w:eastAsia="th-TH"/>
              </w:rPr>
              <w:t>2563</w:t>
            </w:r>
          </w:p>
        </w:tc>
        <w:tc>
          <w:tcPr>
            <w:tcW w:w="1275" w:type="dxa"/>
            <w:tcBorders>
              <w:top w:val="single" w:sz="4" w:space="0" w:color="auto"/>
              <w:bottom w:val="single" w:sz="4" w:space="0" w:color="auto"/>
            </w:tcBorders>
            <w:shd w:val="clear" w:color="auto" w:fill="auto"/>
          </w:tcPr>
          <w:p w14:paraId="5C360EC6" w14:textId="5534C241" w:rsidR="001B1FB5" w:rsidRPr="00615725" w:rsidRDefault="001B1FB5" w:rsidP="001B1FB5">
            <w:pPr>
              <w:ind w:right="-72"/>
              <w:jc w:val="right"/>
              <w:rPr>
                <w:rFonts w:ascii="Browallia New" w:eastAsia="Arial Unicode MS" w:hAnsi="Browallia New" w:cs="Browallia New"/>
                <w:b/>
                <w:bCs/>
                <w:snapToGrid w:val="0"/>
                <w:sz w:val="26"/>
                <w:szCs w:val="26"/>
                <w:cs/>
                <w:lang w:val="en-GB" w:eastAsia="th-TH"/>
              </w:rPr>
            </w:pPr>
            <w:r w:rsidRPr="00615725">
              <w:rPr>
                <w:rFonts w:ascii="Browallia New" w:eastAsia="Arial Unicode MS" w:hAnsi="Browallia New" w:cs="Browallia New"/>
                <w:b/>
                <w:bCs/>
                <w:snapToGrid w:val="0"/>
                <w:sz w:val="26"/>
                <w:szCs w:val="26"/>
                <w:cs/>
                <w:lang w:val="en-GB" w:eastAsia="th-TH"/>
              </w:rPr>
              <w:t xml:space="preserve">พ.ศ. </w:t>
            </w:r>
            <w:r w:rsidRPr="00615725">
              <w:rPr>
                <w:rFonts w:ascii="Browallia New" w:eastAsia="Arial Unicode MS" w:hAnsi="Browallia New" w:cs="Browallia New"/>
                <w:b/>
                <w:bCs/>
                <w:snapToGrid w:val="0"/>
                <w:sz w:val="26"/>
                <w:szCs w:val="26"/>
                <w:lang w:val="en-GB" w:eastAsia="th-TH"/>
              </w:rPr>
              <w:t>2562</w:t>
            </w:r>
          </w:p>
        </w:tc>
      </w:tr>
      <w:tr w:rsidR="00397A6C" w:rsidRPr="00615725" w14:paraId="2D4555AA" w14:textId="77777777" w:rsidTr="008D7D71">
        <w:tc>
          <w:tcPr>
            <w:tcW w:w="3828" w:type="dxa"/>
            <w:shd w:val="clear" w:color="auto" w:fill="auto"/>
          </w:tcPr>
          <w:p w14:paraId="45C912DE" w14:textId="1B59BF33" w:rsidR="00397A6C" w:rsidRPr="00615725" w:rsidRDefault="00397A6C" w:rsidP="001B1FB5">
            <w:pPr>
              <w:ind w:left="-105"/>
              <w:jc w:val="both"/>
              <w:rPr>
                <w:rFonts w:ascii="Browallia New" w:eastAsia="Arial Unicode MS" w:hAnsi="Browallia New" w:cs="Browallia New"/>
                <w:b/>
                <w:bCs/>
                <w:snapToGrid w:val="0"/>
                <w:sz w:val="26"/>
                <w:szCs w:val="26"/>
                <w:cs/>
                <w:lang w:val="en-GB" w:eastAsia="th-TH"/>
              </w:rPr>
            </w:pPr>
            <w:r w:rsidRPr="00615725">
              <w:rPr>
                <w:rFonts w:ascii="Browallia New" w:eastAsia="Arial Unicode MS" w:hAnsi="Browallia New" w:cs="Browallia New"/>
                <w:snapToGrid w:val="0"/>
                <w:sz w:val="26"/>
                <w:szCs w:val="26"/>
                <w:cs/>
                <w:lang w:eastAsia="th-TH"/>
              </w:rPr>
              <w:t>จำนวนรวมของส่วนแบ่งของกลุ่มบริษัทในบริษัทร่วม</w:t>
            </w:r>
          </w:p>
        </w:tc>
        <w:tc>
          <w:tcPr>
            <w:tcW w:w="1417" w:type="dxa"/>
            <w:tcBorders>
              <w:top w:val="single" w:sz="4" w:space="0" w:color="auto"/>
            </w:tcBorders>
            <w:shd w:val="clear" w:color="auto" w:fill="FAFAFA"/>
          </w:tcPr>
          <w:p w14:paraId="4DE5B141" w14:textId="77777777" w:rsidR="00397A6C" w:rsidRPr="00615725" w:rsidRDefault="00397A6C" w:rsidP="001B1FB5">
            <w:pPr>
              <w:ind w:right="-72"/>
              <w:jc w:val="right"/>
              <w:rPr>
                <w:rFonts w:ascii="Browallia New" w:eastAsia="Arial Unicode MS" w:hAnsi="Browallia New" w:cs="Browallia New"/>
                <w:b/>
                <w:bCs/>
                <w:snapToGrid w:val="0"/>
                <w:sz w:val="26"/>
                <w:szCs w:val="26"/>
                <w:cs/>
                <w:lang w:val="en-GB" w:eastAsia="th-TH"/>
              </w:rPr>
            </w:pPr>
          </w:p>
        </w:tc>
        <w:tc>
          <w:tcPr>
            <w:tcW w:w="1276" w:type="dxa"/>
            <w:tcBorders>
              <w:top w:val="single" w:sz="4" w:space="0" w:color="auto"/>
            </w:tcBorders>
            <w:shd w:val="clear" w:color="auto" w:fill="auto"/>
          </w:tcPr>
          <w:p w14:paraId="7FCDE5F3" w14:textId="77777777" w:rsidR="00397A6C" w:rsidRPr="00615725" w:rsidRDefault="00397A6C" w:rsidP="001B1FB5">
            <w:pPr>
              <w:ind w:right="-72"/>
              <w:jc w:val="right"/>
              <w:rPr>
                <w:rFonts w:ascii="Browallia New" w:eastAsia="Arial Unicode MS" w:hAnsi="Browallia New" w:cs="Browallia New"/>
                <w:b/>
                <w:bCs/>
                <w:snapToGrid w:val="0"/>
                <w:sz w:val="26"/>
                <w:szCs w:val="26"/>
                <w:cs/>
                <w:lang w:val="en-GB" w:eastAsia="th-TH"/>
              </w:rPr>
            </w:pPr>
          </w:p>
        </w:tc>
        <w:tc>
          <w:tcPr>
            <w:tcW w:w="1276" w:type="dxa"/>
            <w:tcBorders>
              <w:top w:val="single" w:sz="4" w:space="0" w:color="auto"/>
            </w:tcBorders>
            <w:shd w:val="clear" w:color="auto" w:fill="FAFAFA"/>
          </w:tcPr>
          <w:p w14:paraId="18FB853B" w14:textId="77777777" w:rsidR="00397A6C" w:rsidRPr="00615725" w:rsidRDefault="00397A6C" w:rsidP="001B1FB5">
            <w:pPr>
              <w:ind w:right="-72"/>
              <w:jc w:val="right"/>
              <w:rPr>
                <w:rFonts w:ascii="Browallia New" w:eastAsia="Arial Unicode MS" w:hAnsi="Browallia New" w:cs="Browallia New"/>
                <w:b/>
                <w:bCs/>
                <w:snapToGrid w:val="0"/>
                <w:sz w:val="26"/>
                <w:szCs w:val="26"/>
                <w:cs/>
                <w:lang w:val="en-GB" w:eastAsia="th-TH"/>
              </w:rPr>
            </w:pPr>
          </w:p>
        </w:tc>
        <w:tc>
          <w:tcPr>
            <w:tcW w:w="1275" w:type="dxa"/>
            <w:tcBorders>
              <w:top w:val="single" w:sz="4" w:space="0" w:color="auto"/>
            </w:tcBorders>
            <w:shd w:val="clear" w:color="auto" w:fill="auto"/>
          </w:tcPr>
          <w:p w14:paraId="0432D5EB" w14:textId="77777777" w:rsidR="00397A6C" w:rsidRPr="00615725" w:rsidRDefault="00397A6C" w:rsidP="001B1FB5">
            <w:pPr>
              <w:ind w:right="-72"/>
              <w:jc w:val="right"/>
              <w:rPr>
                <w:rFonts w:ascii="Browallia New" w:eastAsia="Arial Unicode MS" w:hAnsi="Browallia New" w:cs="Browallia New"/>
                <w:b/>
                <w:bCs/>
                <w:snapToGrid w:val="0"/>
                <w:sz w:val="26"/>
                <w:szCs w:val="26"/>
                <w:cs/>
                <w:lang w:val="en-GB" w:eastAsia="th-TH"/>
              </w:rPr>
            </w:pPr>
          </w:p>
        </w:tc>
      </w:tr>
      <w:tr w:rsidR="001B1FB5" w:rsidRPr="00615725" w14:paraId="3574A13F" w14:textId="34126C04" w:rsidTr="008D7D71">
        <w:tc>
          <w:tcPr>
            <w:tcW w:w="3828" w:type="dxa"/>
          </w:tcPr>
          <w:p w14:paraId="095DF71C" w14:textId="66217D19" w:rsidR="001B1FB5" w:rsidRPr="00615725" w:rsidRDefault="00397A6C" w:rsidP="006E3D33">
            <w:pPr>
              <w:ind w:left="-105"/>
              <w:jc w:val="both"/>
              <w:rPr>
                <w:rFonts w:ascii="Browallia New" w:eastAsia="Arial Unicode MS" w:hAnsi="Browallia New" w:cs="Browallia New"/>
                <w:snapToGrid w:val="0"/>
                <w:sz w:val="26"/>
                <w:szCs w:val="26"/>
                <w:cs/>
                <w:lang w:eastAsia="th-TH"/>
              </w:rPr>
            </w:pPr>
            <w:r w:rsidRPr="00615725">
              <w:rPr>
                <w:rFonts w:ascii="Browallia New" w:eastAsia="Arial Unicode MS" w:hAnsi="Browallia New" w:cs="Browallia New" w:hint="cs"/>
                <w:snapToGrid w:val="0"/>
                <w:sz w:val="26"/>
                <w:szCs w:val="26"/>
                <w:cs/>
                <w:lang w:val="en-GB" w:eastAsia="th-TH"/>
              </w:rPr>
              <w:t xml:space="preserve">   </w:t>
            </w:r>
            <w:r w:rsidRPr="00615725">
              <w:rPr>
                <w:rFonts w:ascii="Browallia New" w:eastAsia="Arial Unicode MS" w:hAnsi="Browallia New" w:cs="Browallia New"/>
                <w:snapToGrid w:val="0"/>
                <w:sz w:val="26"/>
                <w:szCs w:val="26"/>
                <w:cs/>
                <w:lang w:val="en-GB" w:eastAsia="th-TH"/>
              </w:rPr>
              <w:t>กำไรสำหรับปีจากการดำเนินงานต่อเนื่อง</w:t>
            </w:r>
          </w:p>
        </w:tc>
        <w:tc>
          <w:tcPr>
            <w:tcW w:w="1417" w:type="dxa"/>
            <w:shd w:val="clear" w:color="auto" w:fill="FAFAFA"/>
            <w:vAlign w:val="bottom"/>
          </w:tcPr>
          <w:p w14:paraId="74DDAB96" w14:textId="517078E0" w:rsidR="001B1FB5" w:rsidRPr="00615725" w:rsidRDefault="003608E4" w:rsidP="006E3D33">
            <w:pPr>
              <w:ind w:left="74" w:right="-72"/>
              <w:jc w:val="right"/>
              <w:rPr>
                <w:rFonts w:ascii="Browallia New" w:hAnsi="Browallia New" w:cs="Browallia New"/>
                <w:sz w:val="26"/>
                <w:szCs w:val="26"/>
                <w:cs/>
              </w:rPr>
            </w:pPr>
            <w:r w:rsidRPr="00615725">
              <w:rPr>
                <w:rFonts w:ascii="Browallia New" w:hAnsi="Browallia New" w:cs="Browallia New" w:hint="cs"/>
                <w:sz w:val="26"/>
                <w:szCs w:val="26"/>
                <w:cs/>
              </w:rPr>
              <w:t>12.48</w:t>
            </w:r>
          </w:p>
        </w:tc>
        <w:tc>
          <w:tcPr>
            <w:tcW w:w="1276" w:type="dxa"/>
            <w:vAlign w:val="bottom"/>
          </w:tcPr>
          <w:p w14:paraId="770C7F18" w14:textId="2CA2109E" w:rsidR="001B1FB5" w:rsidRPr="00615725" w:rsidRDefault="000F0738" w:rsidP="006E3D33">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6.07</w:t>
            </w:r>
          </w:p>
        </w:tc>
        <w:tc>
          <w:tcPr>
            <w:tcW w:w="1276" w:type="dxa"/>
            <w:shd w:val="clear" w:color="auto" w:fill="FAFAFA"/>
          </w:tcPr>
          <w:p w14:paraId="41C6A51A" w14:textId="02A7A234" w:rsidR="001B1FB5" w:rsidRPr="00615725" w:rsidRDefault="003608E4" w:rsidP="00BF77B0">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390.9</w:t>
            </w:r>
            <w:r w:rsidR="00BF77B0" w:rsidRPr="00615725">
              <w:rPr>
                <w:rFonts w:ascii="Browallia New" w:eastAsia="Arial Unicode MS" w:hAnsi="Browallia New" w:cs="Browallia New"/>
                <w:sz w:val="26"/>
                <w:szCs w:val="26"/>
                <w:lang w:val="en-GB"/>
              </w:rPr>
              <w:t>6</w:t>
            </w:r>
          </w:p>
        </w:tc>
        <w:tc>
          <w:tcPr>
            <w:tcW w:w="1275" w:type="dxa"/>
          </w:tcPr>
          <w:p w14:paraId="7CB8B381" w14:textId="647B6B6C" w:rsidR="001B1FB5" w:rsidRPr="00615725" w:rsidRDefault="009074DF" w:rsidP="006E3D33">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187.36</w:t>
            </w:r>
          </w:p>
        </w:tc>
      </w:tr>
      <w:tr w:rsidR="001B1FB5" w:rsidRPr="00615725" w14:paraId="1B5E7F4A" w14:textId="54CB4CA1" w:rsidTr="008D7D71">
        <w:tc>
          <w:tcPr>
            <w:tcW w:w="3828" w:type="dxa"/>
          </w:tcPr>
          <w:p w14:paraId="565ACC85" w14:textId="42DF0C3D" w:rsidR="001B1FB5" w:rsidRPr="00615725" w:rsidRDefault="001B1FB5" w:rsidP="006E3D33">
            <w:pPr>
              <w:ind w:left="-105"/>
              <w:jc w:val="both"/>
              <w:rPr>
                <w:rFonts w:ascii="Browallia New" w:eastAsia="Arial Unicode MS" w:hAnsi="Browallia New" w:cs="Browallia New"/>
                <w:snapToGrid w:val="0"/>
                <w:sz w:val="26"/>
                <w:szCs w:val="26"/>
                <w:cs/>
                <w:lang w:eastAsia="th-TH"/>
              </w:rPr>
            </w:pPr>
            <w:r w:rsidRPr="00615725">
              <w:rPr>
                <w:rFonts w:ascii="Browallia New" w:eastAsia="Arial Unicode MS" w:hAnsi="Browallia New" w:cs="Browallia New"/>
                <w:snapToGrid w:val="0"/>
                <w:sz w:val="26"/>
                <w:szCs w:val="26"/>
                <w:cs/>
                <w:lang w:val="en-GB" w:eastAsia="th-TH"/>
              </w:rPr>
              <w:t xml:space="preserve">   กำไร</w:t>
            </w:r>
            <w:r w:rsidR="00397A6C" w:rsidRPr="00615725">
              <w:rPr>
                <w:rFonts w:ascii="Browallia New" w:eastAsia="Arial Unicode MS" w:hAnsi="Browallia New" w:cs="Browallia New" w:hint="cs"/>
                <w:snapToGrid w:val="0"/>
                <w:sz w:val="26"/>
                <w:szCs w:val="26"/>
                <w:cs/>
                <w:lang w:val="en-GB" w:eastAsia="th-TH"/>
              </w:rPr>
              <w:t>เบ็ดเสร็จอื่น</w:t>
            </w:r>
          </w:p>
        </w:tc>
        <w:tc>
          <w:tcPr>
            <w:tcW w:w="1417" w:type="dxa"/>
            <w:shd w:val="clear" w:color="auto" w:fill="FAFAFA"/>
            <w:vAlign w:val="bottom"/>
          </w:tcPr>
          <w:p w14:paraId="7464F3F6" w14:textId="6DA33306" w:rsidR="001B1FB5" w:rsidRPr="00615725" w:rsidRDefault="009D2E6B" w:rsidP="006E3D33">
            <w:pPr>
              <w:ind w:left="74" w:right="-72"/>
              <w:jc w:val="right"/>
              <w:rPr>
                <w:rFonts w:ascii="Browallia New" w:hAnsi="Browallia New" w:cs="Browallia New"/>
                <w:sz w:val="26"/>
                <w:szCs w:val="26"/>
                <w:lang w:val="en-US"/>
              </w:rPr>
            </w:pPr>
            <w:r w:rsidRPr="00615725">
              <w:rPr>
                <w:rFonts w:ascii="Browallia New" w:hAnsi="Browallia New" w:cs="Browallia New"/>
                <w:sz w:val="26"/>
                <w:szCs w:val="26"/>
                <w:lang w:val="en-US"/>
              </w:rPr>
              <w:t>(43.44)</w:t>
            </w:r>
          </w:p>
        </w:tc>
        <w:tc>
          <w:tcPr>
            <w:tcW w:w="1276" w:type="dxa"/>
            <w:vAlign w:val="bottom"/>
          </w:tcPr>
          <w:p w14:paraId="5FF028EA" w14:textId="23BEF4E7" w:rsidR="001B1FB5" w:rsidRPr="00615725" w:rsidRDefault="000F0738" w:rsidP="006E3D33">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4.38</w:t>
            </w:r>
          </w:p>
        </w:tc>
        <w:tc>
          <w:tcPr>
            <w:tcW w:w="1276" w:type="dxa"/>
            <w:shd w:val="clear" w:color="auto" w:fill="FAFAFA"/>
          </w:tcPr>
          <w:p w14:paraId="1647A491" w14:textId="60438926" w:rsidR="001B1FB5" w:rsidRPr="00615725" w:rsidRDefault="009D2E6B" w:rsidP="006E3D3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(1,374.39)</w:t>
            </w:r>
          </w:p>
        </w:tc>
        <w:tc>
          <w:tcPr>
            <w:tcW w:w="1275" w:type="dxa"/>
          </w:tcPr>
          <w:p w14:paraId="55810D9D" w14:textId="6A7F9FE7" w:rsidR="001B1FB5" w:rsidRPr="00615725" w:rsidRDefault="009074DF" w:rsidP="006E3D3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136.43</w:t>
            </w:r>
          </w:p>
        </w:tc>
      </w:tr>
      <w:tr w:rsidR="001B1FB5" w:rsidRPr="00615725" w14:paraId="64910842" w14:textId="52F4300D" w:rsidTr="008D7D71">
        <w:tc>
          <w:tcPr>
            <w:tcW w:w="3828" w:type="dxa"/>
          </w:tcPr>
          <w:p w14:paraId="1345EB0A" w14:textId="77777777" w:rsidR="001B1FB5" w:rsidRPr="00615725" w:rsidRDefault="001B1FB5" w:rsidP="006E3D33">
            <w:pPr>
              <w:ind w:left="-105"/>
              <w:jc w:val="both"/>
              <w:rPr>
                <w:rFonts w:ascii="Browallia New" w:eastAsia="Arial Unicode MS" w:hAnsi="Browallia New" w:cs="Browallia New"/>
                <w:snapToGrid w:val="0"/>
                <w:sz w:val="26"/>
                <w:szCs w:val="26"/>
                <w:cs/>
                <w:lang w:val="en-GB" w:eastAsia="th-TH"/>
              </w:rPr>
            </w:pPr>
            <w:r w:rsidRPr="00615725">
              <w:rPr>
                <w:rFonts w:ascii="Browallia New" w:eastAsia="Arial Unicode MS" w:hAnsi="Browallia New" w:cs="Browallia New"/>
                <w:snapToGrid w:val="0"/>
                <w:sz w:val="26"/>
                <w:szCs w:val="26"/>
                <w:cs/>
                <w:lang w:val="en-GB" w:eastAsia="th-TH"/>
              </w:rPr>
              <w:t xml:space="preserve">   กำไรเบ็ดเสร็จรวมสำหรับปี</w:t>
            </w:r>
          </w:p>
        </w:tc>
        <w:tc>
          <w:tcPr>
            <w:tcW w:w="1417" w:type="dxa"/>
            <w:tcBorders>
              <w:top w:val="single" w:sz="4" w:space="0" w:color="auto"/>
              <w:bottom w:val="single" w:sz="4" w:space="0" w:color="auto"/>
            </w:tcBorders>
            <w:shd w:val="clear" w:color="auto" w:fill="FAFAFA"/>
            <w:vAlign w:val="bottom"/>
          </w:tcPr>
          <w:p w14:paraId="7C569819" w14:textId="1BD5F9EF" w:rsidR="001B1FB5" w:rsidRPr="00615725" w:rsidRDefault="0069215F" w:rsidP="00866559">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w:t>
            </w:r>
            <w:r w:rsidR="00866559" w:rsidRPr="00615725">
              <w:rPr>
                <w:rFonts w:ascii="Browallia New" w:eastAsia="Arial Unicode MS" w:hAnsi="Browallia New" w:cs="Browallia New"/>
                <w:sz w:val="26"/>
                <w:szCs w:val="26"/>
                <w:lang w:val="en-GB"/>
              </w:rPr>
              <w:t>30.96</w:t>
            </w:r>
            <w:r w:rsidRPr="00615725">
              <w:rPr>
                <w:rFonts w:ascii="Browallia New" w:eastAsia="Arial Unicode MS" w:hAnsi="Browallia New" w:cs="Browallia New"/>
                <w:sz w:val="26"/>
                <w:szCs w:val="26"/>
                <w:lang w:val="en-GB"/>
              </w:rPr>
              <w:t>)</w:t>
            </w:r>
          </w:p>
        </w:tc>
        <w:tc>
          <w:tcPr>
            <w:tcW w:w="1276" w:type="dxa"/>
            <w:tcBorders>
              <w:top w:val="single" w:sz="4" w:space="0" w:color="auto"/>
              <w:bottom w:val="single" w:sz="4" w:space="0" w:color="auto"/>
            </w:tcBorders>
            <w:vAlign w:val="bottom"/>
          </w:tcPr>
          <w:p w14:paraId="21160380" w14:textId="73A7AB2C" w:rsidR="001B1FB5" w:rsidRPr="00615725" w:rsidRDefault="000F0738" w:rsidP="006E3D33">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10.</w:t>
            </w:r>
            <w:r w:rsidR="009074DF" w:rsidRPr="00615725">
              <w:rPr>
                <w:rFonts w:ascii="Browallia New" w:eastAsia="Arial Unicode MS" w:hAnsi="Browallia New" w:cs="Browallia New"/>
                <w:sz w:val="26"/>
                <w:szCs w:val="26"/>
                <w:lang w:val="en-GB"/>
              </w:rPr>
              <w:t>45</w:t>
            </w:r>
          </w:p>
        </w:tc>
        <w:tc>
          <w:tcPr>
            <w:tcW w:w="1276" w:type="dxa"/>
            <w:tcBorders>
              <w:top w:val="single" w:sz="4" w:space="0" w:color="auto"/>
              <w:bottom w:val="single" w:sz="4" w:space="0" w:color="auto"/>
            </w:tcBorders>
            <w:shd w:val="clear" w:color="auto" w:fill="FAFAFA"/>
          </w:tcPr>
          <w:p w14:paraId="7CE451C3" w14:textId="66E6EFC7" w:rsidR="001B1FB5" w:rsidRPr="00615725" w:rsidRDefault="0069215F" w:rsidP="00BF77B0">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w:t>
            </w:r>
            <w:r w:rsidR="00866559" w:rsidRPr="00615725">
              <w:rPr>
                <w:rFonts w:ascii="Browallia New" w:eastAsia="Arial Unicode MS" w:hAnsi="Browallia New" w:cs="Browallia New"/>
                <w:sz w:val="26"/>
                <w:szCs w:val="26"/>
                <w:lang w:val="en-GB"/>
              </w:rPr>
              <w:t>983.4</w:t>
            </w:r>
            <w:r w:rsidR="00BF77B0" w:rsidRPr="00615725">
              <w:rPr>
                <w:rFonts w:ascii="Browallia New" w:eastAsia="Arial Unicode MS" w:hAnsi="Browallia New" w:cs="Browallia New"/>
                <w:sz w:val="26"/>
                <w:szCs w:val="26"/>
                <w:lang w:val="en-GB"/>
              </w:rPr>
              <w:t>3</w:t>
            </w:r>
            <w:r w:rsidRPr="00615725">
              <w:rPr>
                <w:rFonts w:ascii="Browallia New" w:eastAsia="Arial Unicode MS" w:hAnsi="Browallia New" w:cs="Browallia New"/>
                <w:sz w:val="26"/>
                <w:szCs w:val="26"/>
                <w:lang w:val="en-GB"/>
              </w:rPr>
              <w:t>)</w:t>
            </w:r>
          </w:p>
        </w:tc>
        <w:tc>
          <w:tcPr>
            <w:tcW w:w="1275" w:type="dxa"/>
            <w:tcBorders>
              <w:top w:val="single" w:sz="4" w:space="0" w:color="auto"/>
              <w:bottom w:val="single" w:sz="4" w:space="0" w:color="auto"/>
            </w:tcBorders>
          </w:tcPr>
          <w:p w14:paraId="5E21AD62" w14:textId="6DB84D63" w:rsidR="001B1FB5" w:rsidRPr="00615725" w:rsidRDefault="009074DF" w:rsidP="006E3D33">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323.79</w:t>
            </w:r>
          </w:p>
        </w:tc>
      </w:tr>
    </w:tbl>
    <w:p w14:paraId="59098D28" w14:textId="666D18F5" w:rsidR="004E7AA9" w:rsidRPr="00615725" w:rsidRDefault="004E7AA9" w:rsidP="005D5D7F">
      <w:pPr>
        <w:rPr>
          <w:rFonts w:ascii="BrowalliaUPC" w:hAnsi="BrowalliaUPC" w:cs="BrowalliaUPC"/>
          <w:cs/>
        </w:rPr>
      </w:pPr>
    </w:p>
    <w:p w14:paraId="026353F0" w14:textId="0976FF6A" w:rsidR="00710812" w:rsidRPr="00615725" w:rsidRDefault="000D65EC" w:rsidP="00866559">
      <w:pPr>
        <w:ind w:right="-595"/>
        <w:jc w:val="thaiDistribute"/>
        <w:rPr>
          <w:rFonts w:ascii="Browallia New" w:hAnsi="Browallia New" w:cs="Browallia New"/>
          <w:lang w:val="en-US"/>
        </w:rPr>
      </w:pPr>
      <w:r w:rsidRPr="00615725">
        <w:rPr>
          <w:noProof/>
          <w:lang w:val="en-US"/>
        </w:rPr>
        <mc:AlternateContent>
          <mc:Choice Requires="wps">
            <w:drawing>
              <wp:anchor distT="0" distB="0" distL="114300" distR="114300" simplePos="0" relativeHeight="251658243" behindDoc="0" locked="0" layoutInCell="1" allowOverlap="1" wp14:anchorId="5A6B744F" wp14:editId="7D81B89E">
                <wp:simplePos x="0" y="0"/>
                <wp:positionH relativeFrom="leftMargin">
                  <wp:posOffset>1138555</wp:posOffset>
                </wp:positionH>
                <wp:positionV relativeFrom="paragraph">
                  <wp:posOffset>5568950</wp:posOffset>
                </wp:positionV>
                <wp:extent cx="3554095" cy="793750"/>
                <wp:effectExtent l="0" t="0" r="27305" b="25400"/>
                <wp:wrapNone/>
                <wp:docPr id="3" name="Speech Bubble: Rectangle 5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4095" cy="793750"/>
                        </a:xfrm>
                        <a:prstGeom prst="wedgeRectCallout">
                          <a:avLst>
                            <a:gd name="adj1" fmla="val 23151"/>
                            <a:gd name="adj2" fmla="val -46869"/>
                          </a:avLst>
                        </a:prstGeom>
                        <a:solidFill>
                          <a:srgbClr val="FFFFFF"/>
                        </a:solidFill>
                        <a:ln w="9525" cap="flat" cmpd="sng">
                          <a:solidFill>
                            <a:srgbClr val="00B050"/>
                          </a:solidFill>
                          <a:prstDash val="solid"/>
                          <a:round/>
                          <a:headEnd type="none" w="sm" len="sm"/>
                          <a:tailEnd type="none" w="sm" len="sm"/>
                        </a:ln>
                      </wps:spPr>
                      <wps:txbx>
                        <w:txbxContent>
                          <w:p w14:paraId="600227A9" w14:textId="77777777" w:rsidR="003D190D" w:rsidRDefault="003D190D" w:rsidP="00710812">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4DB866EB" w14:textId="77777777" w:rsidR="003D190D" w:rsidRDefault="003D190D" w:rsidP="00AC7D4D">
                            <w:pPr>
                              <w:pStyle w:val="ListParagraph"/>
                              <w:numPr>
                                <w:ilvl w:val="0"/>
                                <w:numId w:val="42"/>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36512E1F" w14:textId="77777777" w:rsidR="003D190D" w:rsidRPr="00710812" w:rsidRDefault="003D190D" w:rsidP="00AC7D4D">
                            <w:pPr>
                              <w:pStyle w:val="ListParagraph"/>
                              <w:numPr>
                                <w:ilvl w:val="0"/>
                                <w:numId w:val="42"/>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6363328D" w14:textId="77777777" w:rsidR="003D190D" w:rsidRPr="00710812" w:rsidRDefault="003D190D" w:rsidP="00AC7D4D">
                            <w:pPr>
                              <w:pStyle w:val="ListParagraph"/>
                              <w:numPr>
                                <w:ilvl w:val="0"/>
                                <w:numId w:val="42"/>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wps:txbx>
                      <wps:bodyPr spcFirstLastPara="1" wrap="square" lIns="36000" tIns="36000" rIns="36000" bIns="3600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A6B744F"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502" o:spid="_x0000_s1026" type="#_x0000_t61" style="position:absolute;left:0;text-align:left;margin-left:89.65pt;margin-top:438.5pt;width:279.85pt;height:62.5pt;z-index:251658243;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" adj="15801,676" strokecolor="#00b050">
                <v:stroke startarrowwidth="narrow" startarrowlength="short" endarrowwidth="narrow" endarrowlength="short" joinstyle="round"/>
                <v:path arrowok="t"/>
                <v:textbox inset="1mm,1mm,1mm,1mm">
                  <w:txbxContent>
                    <w:p w14:paraId="600227A9" w14:textId="77777777" w:rsidR="003D190D" w:rsidRDefault="003D190D" w:rsidP="00710812">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4DB866EB" w14:textId="77777777" w:rsidR="003D190D" w:rsidRDefault="003D190D" w:rsidP="00AC7D4D">
                      <w:pPr>
                        <w:pStyle w:val="ListParagraph"/>
                        <w:numPr>
                          <w:ilvl w:val="0"/>
                          <w:numId w:val="42"/>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36512E1F" w14:textId="77777777" w:rsidR="003D190D" w:rsidRPr="00710812" w:rsidRDefault="003D190D" w:rsidP="00AC7D4D">
                      <w:pPr>
                        <w:pStyle w:val="ListParagraph"/>
                        <w:numPr>
                          <w:ilvl w:val="0"/>
                          <w:numId w:val="42"/>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6363328D" w14:textId="77777777" w:rsidR="003D190D" w:rsidRPr="00710812" w:rsidRDefault="003D190D" w:rsidP="00AC7D4D">
                      <w:pPr>
                        <w:pStyle w:val="ListParagraph"/>
                        <w:numPr>
                          <w:ilvl w:val="0"/>
                          <w:numId w:val="42"/>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v:textbox>
                <w10:wrap anchorx="margin"/>
              </v:shape>
            </w:pict>
          </mc:Fallback>
        </mc:AlternateContent>
      </w:r>
      <w:r w:rsidRPr="00615725">
        <w:rPr>
          <w:noProof/>
          <w:lang w:val="en-US"/>
        </w:rPr>
        <mc:AlternateContent>
          <mc:Choice Requires="wps">
            <w:drawing>
              <wp:anchor distT="0" distB="0" distL="114300" distR="114300" simplePos="0" relativeHeight="251658242" behindDoc="0" locked="0" layoutInCell="1" allowOverlap="1" wp14:anchorId="7223363A" wp14:editId="74AE6262">
                <wp:simplePos x="0" y="0"/>
                <wp:positionH relativeFrom="leftMargin">
                  <wp:posOffset>1138555</wp:posOffset>
                </wp:positionH>
                <wp:positionV relativeFrom="paragraph">
                  <wp:posOffset>5568950</wp:posOffset>
                </wp:positionV>
                <wp:extent cx="3554095" cy="793750"/>
                <wp:effectExtent l="0" t="0" r="27305" b="25400"/>
                <wp:wrapNone/>
                <wp:docPr id="2" name="Speech Bubble: Rectangle 5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4095" cy="793750"/>
                        </a:xfrm>
                        <a:prstGeom prst="wedgeRectCallout">
                          <a:avLst>
                            <a:gd name="adj1" fmla="val 23151"/>
                            <a:gd name="adj2" fmla="val -46869"/>
                          </a:avLst>
                        </a:prstGeom>
                        <a:solidFill>
                          <a:schemeClr val="lt1"/>
                        </a:solidFill>
                        <a:ln w="9525" cap="flat" cmpd="sng">
                          <a:solidFill>
                            <a:srgbClr val="00B050"/>
                          </a:solidFill>
                          <a:prstDash val="solid"/>
                          <a:round/>
                          <a:headEnd type="none" w="sm" len="sm"/>
                          <a:tailEnd type="none" w="sm" len="sm"/>
                        </a:ln>
                      </wps:spPr>
                      <wps:txbx>
                        <w:txbxContent>
                          <w:p w14:paraId="49327682" w14:textId="77777777" w:rsidR="003D190D" w:rsidRDefault="003D190D" w:rsidP="00710812">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2FF94799" w14:textId="77777777" w:rsidR="003D190D" w:rsidRDefault="003D190D" w:rsidP="00AC7D4D">
                            <w:pPr>
                              <w:pStyle w:val="ListParagraph"/>
                              <w:numPr>
                                <w:ilvl w:val="0"/>
                                <w:numId w:val="42"/>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093C816A" w14:textId="77777777" w:rsidR="003D190D" w:rsidRPr="00710812" w:rsidRDefault="003D190D" w:rsidP="00AC7D4D">
                            <w:pPr>
                              <w:pStyle w:val="ListParagraph"/>
                              <w:numPr>
                                <w:ilvl w:val="0"/>
                                <w:numId w:val="42"/>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713D8843" w14:textId="77777777" w:rsidR="003D190D" w:rsidRPr="00710812" w:rsidRDefault="003D190D" w:rsidP="00AC7D4D">
                            <w:pPr>
                              <w:pStyle w:val="ListParagraph"/>
                              <w:numPr>
                                <w:ilvl w:val="0"/>
                                <w:numId w:val="42"/>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wps:txbx>
                      <wps:bodyPr spcFirstLastPara="1" wrap="square" lIns="36000" tIns="36000" rIns="36000" bIns="36000" anchor="ctr" anchorCtr="0">
                        <a:noAutofit/>
                      </wps:bodyPr>
                    </wps:wsp>
                  </a:graphicData>
                </a:graphic>
                <wp14:sizeRelH relativeFrom="margin">
                  <wp14:pctWidth>0</wp14:pctWidth>
                </wp14:sizeRelH>
                <wp14:sizeRelV relativeFrom="margin">
                  <wp14:pctHeight>0</wp14:pctHeight>
                </wp14:sizeRelV>
              </wp:anchor>
            </w:drawing>
          </mc:Choice>
          <mc:Fallback>
            <w:pict>
              <v:shape w14:anchorId="7223363A" id="_x0000_s1027" type="#_x0000_t61" style="position:absolute;left:0;text-align:left;margin-left:89.65pt;margin-top:438.5pt;width:279.85pt;height:62.5pt;z-index:25165824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" adj="15801,676" fillcolor="white [3201]" strokecolor="#00b050">
                <v:stroke startarrowwidth="narrow" startarrowlength="short" endarrowwidth="narrow" endarrowlength="short" joinstyle="round"/>
                <v:path arrowok="t"/>
                <v:textbox inset="1mm,1mm,1mm,1mm">
                  <w:txbxContent>
                    <w:p w14:paraId="49327682" w14:textId="77777777" w:rsidR="003D190D" w:rsidRDefault="003D190D" w:rsidP="00710812">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2FF94799" w14:textId="77777777" w:rsidR="003D190D" w:rsidRDefault="003D190D" w:rsidP="00AC7D4D">
                      <w:pPr>
                        <w:pStyle w:val="ListParagraph"/>
                        <w:numPr>
                          <w:ilvl w:val="0"/>
                          <w:numId w:val="42"/>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093C816A" w14:textId="77777777" w:rsidR="003D190D" w:rsidRPr="00710812" w:rsidRDefault="003D190D" w:rsidP="00AC7D4D">
                      <w:pPr>
                        <w:pStyle w:val="ListParagraph"/>
                        <w:numPr>
                          <w:ilvl w:val="0"/>
                          <w:numId w:val="42"/>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713D8843" w14:textId="77777777" w:rsidR="003D190D" w:rsidRPr="00710812" w:rsidRDefault="003D190D" w:rsidP="00AC7D4D">
                      <w:pPr>
                        <w:pStyle w:val="ListParagraph"/>
                        <w:numPr>
                          <w:ilvl w:val="0"/>
                          <w:numId w:val="42"/>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v:textbox>
                <w10:wrap anchorx="margin"/>
              </v:shape>
            </w:pict>
          </mc:Fallback>
        </mc:AlternateContent>
      </w:r>
      <w:r w:rsidRPr="00615725">
        <w:rPr>
          <w:noProof/>
          <w:lang w:val="en-US"/>
        </w:rPr>
        <mc:AlternateContent>
          <mc:Choice Requires="wps">
            <w:drawing>
              <wp:anchor distT="0" distB="0" distL="114300" distR="114300" simplePos="0" relativeHeight="251658241" behindDoc="0" locked="0" layoutInCell="1" allowOverlap="1" wp14:anchorId="39C5646A" wp14:editId="3C09CAE8">
                <wp:simplePos x="0" y="0"/>
                <wp:positionH relativeFrom="leftMargin">
                  <wp:posOffset>1138555</wp:posOffset>
                </wp:positionH>
                <wp:positionV relativeFrom="paragraph">
                  <wp:posOffset>6551295</wp:posOffset>
                </wp:positionV>
                <wp:extent cx="3554095" cy="793750"/>
                <wp:effectExtent l="0" t="0" r="27305" b="25400"/>
                <wp:wrapNone/>
                <wp:docPr id="1" name="Speech Bubble: Rectangle 5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4095" cy="793750"/>
                        </a:xfrm>
                        <a:prstGeom prst="wedgeRectCallout">
                          <a:avLst>
                            <a:gd name="adj1" fmla="val 23151"/>
                            <a:gd name="adj2" fmla="val -46869"/>
                          </a:avLst>
                        </a:prstGeom>
                        <a:solidFill>
                          <a:schemeClr val="lt1"/>
                        </a:solidFill>
                        <a:ln w="9525" cap="flat" cmpd="sng">
                          <a:solidFill>
                            <a:srgbClr val="00B050"/>
                          </a:solidFill>
                          <a:prstDash val="solid"/>
                          <a:round/>
                          <a:headEnd type="none" w="sm" len="sm"/>
                          <a:tailEnd type="none" w="sm" len="sm"/>
                        </a:ln>
                      </wps:spPr>
                      <wps:txbx>
                        <w:txbxContent>
                          <w:p w14:paraId="33F3B5F3" w14:textId="77777777" w:rsidR="003D190D" w:rsidRDefault="003D190D" w:rsidP="00710812">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279809C4" w14:textId="77777777" w:rsidR="003D190D" w:rsidRDefault="003D190D" w:rsidP="00AC7D4D">
                            <w:pPr>
                              <w:pStyle w:val="ListParagraph"/>
                              <w:numPr>
                                <w:ilvl w:val="0"/>
                                <w:numId w:val="42"/>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0EBB598E" w14:textId="77777777" w:rsidR="003D190D" w:rsidRPr="00710812" w:rsidRDefault="003D190D" w:rsidP="00AC7D4D">
                            <w:pPr>
                              <w:pStyle w:val="ListParagraph"/>
                              <w:numPr>
                                <w:ilvl w:val="0"/>
                                <w:numId w:val="42"/>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44675CA6" w14:textId="77777777" w:rsidR="003D190D" w:rsidRPr="00710812" w:rsidRDefault="003D190D" w:rsidP="00AC7D4D">
                            <w:pPr>
                              <w:pStyle w:val="ListParagraph"/>
                              <w:numPr>
                                <w:ilvl w:val="0"/>
                                <w:numId w:val="42"/>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wps:txbx>
                      <wps:bodyPr spcFirstLastPara="1" wrap="square" lIns="36000" tIns="36000" rIns="36000" bIns="3600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9C5646A" id="_x0000_s1028" type="#_x0000_t61" style="position:absolute;left:0;text-align:left;margin-left:89.65pt;margin-top:515.85pt;width:279.85pt;height:62.5pt;z-index:251658241;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" adj="15801,676" fillcolor="white [3201]" strokecolor="#00b050">
                <v:stroke startarrowwidth="narrow" startarrowlength="short" endarrowwidth="narrow" endarrowlength="short" joinstyle="round"/>
                <v:path arrowok="t"/>
                <v:textbox inset="1mm,1mm,1mm,1mm">
                  <w:txbxContent>
                    <w:p w14:paraId="33F3B5F3" w14:textId="77777777" w:rsidR="003D190D" w:rsidRDefault="003D190D" w:rsidP="00710812">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279809C4" w14:textId="77777777" w:rsidR="003D190D" w:rsidRDefault="003D190D" w:rsidP="00AC7D4D">
                      <w:pPr>
                        <w:pStyle w:val="ListParagraph"/>
                        <w:numPr>
                          <w:ilvl w:val="0"/>
                          <w:numId w:val="42"/>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0EBB598E" w14:textId="77777777" w:rsidR="003D190D" w:rsidRPr="00710812" w:rsidRDefault="003D190D" w:rsidP="00AC7D4D">
                      <w:pPr>
                        <w:pStyle w:val="ListParagraph"/>
                        <w:numPr>
                          <w:ilvl w:val="0"/>
                          <w:numId w:val="42"/>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44675CA6" w14:textId="77777777" w:rsidR="003D190D" w:rsidRPr="00710812" w:rsidRDefault="003D190D" w:rsidP="00AC7D4D">
                      <w:pPr>
                        <w:pStyle w:val="ListParagraph"/>
                        <w:numPr>
                          <w:ilvl w:val="0"/>
                          <w:numId w:val="42"/>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v:textbox>
                <w10:wrap anchorx="margin"/>
              </v:shape>
            </w:pict>
          </mc:Fallback>
        </mc:AlternateContent>
      </w:r>
      <w:r w:rsidRPr="00615725">
        <w:rPr>
          <w:noProof/>
          <w:lang w:val="en-US"/>
        </w:rPr>
        <mc:AlternateContent>
          <mc:Choice Requires="wps">
            <w:drawing>
              <wp:anchor distT="0" distB="0" distL="114300" distR="114300" simplePos="0" relativeHeight="251658240" behindDoc="0" locked="0" layoutInCell="1" allowOverlap="1" wp14:anchorId="7072F9B9" wp14:editId="3E5602AE">
                <wp:simplePos x="0" y="0"/>
                <wp:positionH relativeFrom="leftMargin">
                  <wp:posOffset>1138555</wp:posOffset>
                </wp:positionH>
                <wp:positionV relativeFrom="paragraph">
                  <wp:posOffset>6551295</wp:posOffset>
                </wp:positionV>
                <wp:extent cx="3554095" cy="793750"/>
                <wp:effectExtent l="0" t="0" r="27305" b="25400"/>
                <wp:wrapNone/>
                <wp:docPr id="502" name="Speech Bubble: Rectangle 5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4095" cy="793750"/>
                        </a:xfrm>
                        <a:prstGeom prst="wedgeRectCallout">
                          <a:avLst>
                            <a:gd name="adj1" fmla="val 23151"/>
                            <a:gd name="adj2" fmla="val -46869"/>
                          </a:avLst>
                        </a:prstGeom>
                        <a:solidFill>
                          <a:schemeClr val="lt1"/>
                        </a:solidFill>
                        <a:ln w="9525" cap="flat" cmpd="sng">
                          <a:solidFill>
                            <a:srgbClr val="00B050"/>
                          </a:solidFill>
                          <a:prstDash val="solid"/>
                          <a:round/>
                          <a:headEnd type="none" w="sm" len="sm"/>
                          <a:tailEnd type="none" w="sm" len="sm"/>
                        </a:ln>
                      </wps:spPr>
                      <wps:txbx>
                        <w:txbxContent>
                          <w:p w14:paraId="052CDCD6" w14:textId="77777777" w:rsidR="003D190D" w:rsidRDefault="003D190D" w:rsidP="00710812">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2520A9F4" w14:textId="77777777" w:rsidR="003D190D" w:rsidRDefault="003D190D" w:rsidP="00AC7D4D">
                            <w:pPr>
                              <w:pStyle w:val="ListParagraph"/>
                              <w:numPr>
                                <w:ilvl w:val="0"/>
                                <w:numId w:val="42"/>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7124AF8F" w14:textId="77777777" w:rsidR="003D190D" w:rsidRPr="00710812" w:rsidRDefault="003D190D" w:rsidP="00AC7D4D">
                            <w:pPr>
                              <w:pStyle w:val="ListParagraph"/>
                              <w:numPr>
                                <w:ilvl w:val="0"/>
                                <w:numId w:val="42"/>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276FEA73" w14:textId="77777777" w:rsidR="003D190D" w:rsidRPr="00710812" w:rsidRDefault="003D190D" w:rsidP="00AC7D4D">
                            <w:pPr>
                              <w:pStyle w:val="ListParagraph"/>
                              <w:numPr>
                                <w:ilvl w:val="0"/>
                                <w:numId w:val="42"/>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wps:txbx>
                      <wps:bodyPr spcFirstLastPara="1" wrap="square" lIns="36000" tIns="36000" rIns="36000" bIns="36000" anchor="ctr" anchorCtr="0">
                        <a:noAutofit/>
                      </wps:bodyPr>
                    </wps:wsp>
                  </a:graphicData>
                </a:graphic>
                <wp14:sizeRelH relativeFrom="margin">
                  <wp14:pctWidth>0</wp14:pctWidth>
                </wp14:sizeRelH>
                <wp14:sizeRelV relativeFrom="margin">
                  <wp14:pctHeight>0</wp14:pctHeight>
                </wp14:sizeRelV>
              </wp:anchor>
            </w:drawing>
          </mc:Choice>
          <mc:Fallback>
            <w:pict>
              <v:shape w14:anchorId="7072F9B9" id="_x0000_s1029" type="#_x0000_t61" style="position:absolute;left:0;text-align:left;margin-left:89.65pt;margin-top:515.85pt;width:279.85pt;height:62.5pt;z-index:25165824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" adj="15801,676" fillcolor="white [3201]" strokecolor="#00b050">
                <v:stroke startarrowwidth="narrow" startarrowlength="short" endarrowwidth="narrow" endarrowlength="short" joinstyle="round"/>
                <v:path arrowok="t"/>
                <v:textbox inset="1mm,1mm,1mm,1mm">
                  <w:txbxContent>
                    <w:p w14:paraId="052CDCD6" w14:textId="77777777" w:rsidR="003D190D" w:rsidRDefault="003D190D" w:rsidP="00710812">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2520A9F4" w14:textId="77777777" w:rsidR="003D190D" w:rsidRDefault="003D190D" w:rsidP="00AC7D4D">
                      <w:pPr>
                        <w:pStyle w:val="ListParagraph"/>
                        <w:numPr>
                          <w:ilvl w:val="0"/>
                          <w:numId w:val="42"/>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7124AF8F" w14:textId="77777777" w:rsidR="003D190D" w:rsidRPr="00710812" w:rsidRDefault="003D190D" w:rsidP="00AC7D4D">
                      <w:pPr>
                        <w:pStyle w:val="ListParagraph"/>
                        <w:numPr>
                          <w:ilvl w:val="0"/>
                          <w:numId w:val="42"/>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276FEA73" w14:textId="77777777" w:rsidR="003D190D" w:rsidRPr="00710812" w:rsidRDefault="003D190D" w:rsidP="00AC7D4D">
                      <w:pPr>
                        <w:pStyle w:val="ListParagraph"/>
                        <w:numPr>
                          <w:ilvl w:val="0"/>
                          <w:numId w:val="42"/>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v:textbox>
                <w10:wrap anchorx="margin"/>
              </v:shape>
            </w:pict>
          </mc:Fallback>
        </mc:AlternateContent>
      </w:r>
      <w:r w:rsidR="00866559" w:rsidRPr="00615725">
        <w:rPr>
          <w:rFonts w:ascii="Browallia New" w:hAnsi="Browallia New" w:cs="Browallia New"/>
          <w:cs/>
          <w:lang w:val="en-US"/>
        </w:rPr>
        <w:t xml:space="preserve">ณ วันที่ </w:t>
      </w:r>
      <w:r w:rsidR="00866559" w:rsidRPr="00615725">
        <w:rPr>
          <w:rFonts w:ascii="Browallia New" w:hAnsi="Browallia New" w:cs="Browallia New"/>
          <w:lang w:val="en-US"/>
        </w:rPr>
        <w:t xml:space="preserve">31 </w:t>
      </w:r>
      <w:r w:rsidR="00866559" w:rsidRPr="00615725">
        <w:rPr>
          <w:rFonts w:ascii="Browallia New" w:hAnsi="Browallia New" w:cs="Browallia New"/>
          <w:cs/>
          <w:lang w:val="en-US"/>
        </w:rPr>
        <w:t xml:space="preserve">ธันวาคม พ.ศ. </w:t>
      </w:r>
      <w:r w:rsidR="00866559" w:rsidRPr="00615725">
        <w:rPr>
          <w:rFonts w:ascii="Browallia New" w:hAnsi="Browallia New" w:cs="Browallia New"/>
          <w:lang w:val="en-US"/>
        </w:rPr>
        <w:t xml:space="preserve">2563 </w:t>
      </w:r>
      <w:r w:rsidR="00866559" w:rsidRPr="00615725">
        <w:rPr>
          <w:rFonts w:ascii="Browallia New" w:hAnsi="Browallia New" w:cs="Browallia New"/>
          <w:cs/>
          <w:lang w:val="en-US"/>
        </w:rPr>
        <w:t xml:space="preserve">กลุ่มบริษัทมีส่วนแบ่งขาดทุนจากบริษัทร่วมที่ยังไม่ได้รับรู้จำนวน </w:t>
      </w:r>
      <w:r w:rsidR="00866559" w:rsidRPr="00615725">
        <w:rPr>
          <w:rFonts w:ascii="Browallia New" w:hAnsi="Browallia New" w:cs="Browallia New"/>
          <w:lang w:val="en-US"/>
        </w:rPr>
        <w:t xml:space="preserve">0.16 </w:t>
      </w:r>
      <w:r w:rsidR="00866559" w:rsidRPr="00615725">
        <w:rPr>
          <w:rFonts w:ascii="Browallia New" w:hAnsi="Browallia New" w:cs="Browallia New"/>
          <w:cs/>
          <w:lang w:val="en-US"/>
        </w:rPr>
        <w:t>ล้านดอลลาร์สหรัฐอเมริกา (</w:t>
      </w:r>
      <w:r w:rsidR="00866559" w:rsidRPr="00615725">
        <w:rPr>
          <w:rFonts w:ascii="Browallia New" w:hAnsi="Browallia New" w:cs="Browallia New"/>
          <w:lang w:val="en-US"/>
        </w:rPr>
        <w:t xml:space="preserve">4.68 </w:t>
      </w:r>
      <w:r w:rsidR="00866559" w:rsidRPr="00615725">
        <w:rPr>
          <w:rFonts w:ascii="Browallia New" w:hAnsi="Browallia New" w:cs="Browallia New"/>
          <w:cs/>
          <w:lang w:val="en-US"/>
        </w:rPr>
        <w:t>ล้านบาท)</w:t>
      </w:r>
    </w:p>
    <w:p w14:paraId="546D6E4A" w14:textId="77777777" w:rsidR="00710812" w:rsidRPr="00615725" w:rsidRDefault="00710812" w:rsidP="005D5D7F">
      <w:pPr>
        <w:rPr>
          <w:rFonts w:ascii="BrowalliaUPC" w:hAnsi="BrowalliaUPC" w:cs="BrowalliaUPC"/>
          <w:cs/>
        </w:rPr>
      </w:pPr>
    </w:p>
    <w:p w14:paraId="6623551A" w14:textId="77777777" w:rsidR="001B1FB5" w:rsidRPr="00615725" w:rsidRDefault="001B1FB5" w:rsidP="005D5D7F">
      <w:pPr>
        <w:rPr>
          <w:rFonts w:ascii="BrowalliaUPC" w:hAnsi="BrowalliaUPC" w:cs="BrowalliaUPC"/>
          <w:cs/>
        </w:rPr>
      </w:pPr>
    </w:p>
    <w:p w14:paraId="5A2B3718" w14:textId="5E7914E4" w:rsidR="001B1FB5" w:rsidRPr="00615725" w:rsidRDefault="001B1FB5" w:rsidP="005D5D7F">
      <w:pPr>
        <w:rPr>
          <w:rFonts w:ascii="BrowalliaUPC" w:hAnsi="BrowalliaUPC" w:cs="BrowalliaUPC"/>
          <w:cs/>
        </w:rPr>
        <w:sectPr w:rsidR="001B1FB5" w:rsidRPr="00615725" w:rsidSect="008D7D71">
          <w:headerReference w:type="default" r:id="rId37"/>
          <w:footerReference w:type="default" r:id="rId38"/>
          <w:pgSz w:w="11907" w:h="16834" w:code="9"/>
          <w:pgMar w:top="720" w:right="1728" w:bottom="1985" w:left="1560" w:header="706" w:footer="706" w:gutter="0"/>
          <w:cols w:space="720"/>
          <w:docGrid w:linePitch="381"/>
        </w:sectPr>
      </w:pPr>
    </w:p>
    <w:p w14:paraId="6F51B912" w14:textId="7980CA75" w:rsidR="00246B38" w:rsidRPr="00615725" w:rsidRDefault="002E4C39" w:rsidP="00246B38">
      <w:pPr>
        <w:ind w:left="360" w:hanging="360"/>
        <w:jc w:val="thaiDistribute"/>
        <w:rPr>
          <w:rFonts w:ascii="BrowalliaUPC" w:hAnsi="BrowalliaUPC" w:cs="BrowalliaUPC"/>
          <w:b/>
          <w:bCs/>
          <w:color w:val="DC5000"/>
          <w:cs/>
        </w:rPr>
      </w:pPr>
      <w:r w:rsidRPr="00615725">
        <w:rPr>
          <w:rFonts w:ascii="BrowalliaUPC" w:hAnsi="BrowalliaUPC" w:cs="BrowalliaUPC"/>
          <w:b/>
          <w:bCs/>
          <w:color w:val="DC5000"/>
          <w:cs/>
        </w:rPr>
        <w:t>1</w:t>
      </w:r>
      <w:r w:rsidRPr="00615725">
        <w:rPr>
          <w:rFonts w:ascii="BrowalliaUPC" w:hAnsi="BrowalliaUPC" w:cs="BrowalliaUPC" w:hint="cs"/>
          <w:b/>
          <w:bCs/>
          <w:color w:val="DC5000"/>
          <w:cs/>
        </w:rPr>
        <w:t>8</w:t>
      </w:r>
      <w:r w:rsidR="00246B38" w:rsidRPr="00615725">
        <w:rPr>
          <w:rFonts w:ascii="BrowalliaUPC" w:hAnsi="BrowalliaUPC" w:cs="BrowalliaUPC"/>
          <w:b/>
          <w:bCs/>
          <w:color w:val="DC5000"/>
          <w:cs/>
        </w:rPr>
        <w:t>.</w:t>
      </w:r>
      <w:r w:rsidR="00246B38" w:rsidRPr="00615725">
        <w:rPr>
          <w:rFonts w:ascii="BrowalliaUPC" w:hAnsi="BrowalliaUPC" w:cs="BrowalliaUPC" w:hint="cs"/>
          <w:b/>
          <w:bCs/>
          <w:color w:val="DC5000"/>
          <w:cs/>
        </w:rPr>
        <w:t>3</w:t>
      </w:r>
      <w:r w:rsidR="00246B38" w:rsidRPr="00615725">
        <w:rPr>
          <w:rFonts w:ascii="BrowalliaUPC" w:hAnsi="BrowalliaUPC" w:cs="BrowalliaUPC"/>
          <w:b/>
          <w:bCs/>
          <w:color w:val="DC5000"/>
          <w:cs/>
        </w:rPr>
        <w:tab/>
      </w:r>
      <w:r w:rsidR="00246B38" w:rsidRPr="00615725">
        <w:rPr>
          <w:rFonts w:ascii="BrowalliaUPC" w:hAnsi="BrowalliaUPC" w:cs="BrowalliaUPC"/>
          <w:b/>
          <w:bCs/>
          <w:color w:val="DC5000"/>
          <w:cs/>
        </w:rPr>
        <w:tab/>
      </w:r>
      <w:r w:rsidR="00246B38" w:rsidRPr="00615725">
        <w:rPr>
          <w:rFonts w:ascii="BrowalliaUPC" w:hAnsi="BrowalliaUPC" w:cs="BrowalliaUPC" w:hint="cs"/>
          <w:b/>
          <w:bCs/>
          <w:color w:val="DC5000"/>
          <w:cs/>
        </w:rPr>
        <w:t>เ</w:t>
      </w:r>
      <w:r w:rsidR="00246B38" w:rsidRPr="00615725">
        <w:rPr>
          <w:rFonts w:ascii="BrowalliaUPC" w:hAnsi="BrowalliaUPC" w:cs="BrowalliaUPC"/>
          <w:b/>
          <w:bCs/>
          <w:color w:val="DC5000"/>
          <w:cs/>
        </w:rPr>
        <w:t>งินลงทุนใ</w:t>
      </w:r>
      <w:r w:rsidR="00246B38" w:rsidRPr="00615725">
        <w:rPr>
          <w:rFonts w:ascii="BrowalliaUPC" w:hAnsi="BrowalliaUPC" w:cs="BrowalliaUPC" w:hint="cs"/>
          <w:b/>
          <w:bCs/>
          <w:color w:val="DC5000"/>
          <w:cs/>
        </w:rPr>
        <w:t>นการร่วมค้า</w:t>
      </w:r>
    </w:p>
    <w:p w14:paraId="2D35ECEA" w14:textId="77777777" w:rsidR="00246B38" w:rsidRPr="00615725" w:rsidRDefault="00246B38" w:rsidP="00246B38">
      <w:pPr>
        <w:ind w:left="360" w:hanging="360"/>
        <w:jc w:val="thaiDistribute"/>
        <w:rPr>
          <w:rFonts w:ascii="BrowalliaUPC" w:hAnsi="BrowalliaUPC" w:cs="BrowalliaUPC"/>
          <w:b/>
          <w:bCs/>
          <w:color w:val="DC5000"/>
          <w:cs/>
        </w:rPr>
      </w:pPr>
    </w:p>
    <w:p w14:paraId="08CE8CC7" w14:textId="511A455D" w:rsidR="00246B38" w:rsidRPr="00615725" w:rsidRDefault="00246B38" w:rsidP="00246B38">
      <w:pPr>
        <w:tabs>
          <w:tab w:val="left" w:pos="1560"/>
        </w:tabs>
        <w:jc w:val="thaiDistribute"/>
        <w:rPr>
          <w:rFonts w:ascii="BrowalliaUPC" w:hAnsi="BrowalliaUPC" w:cs="BrowalliaUPC"/>
          <w:cs/>
        </w:rPr>
      </w:pPr>
      <w:r w:rsidRPr="00615725">
        <w:rPr>
          <w:rFonts w:ascii="BrowalliaUPC" w:hAnsi="BrowalliaUPC" w:cs="BrowalliaUPC"/>
          <w:cs/>
        </w:rPr>
        <w:t>การเปลี่ยนแปลงของเงินลงทุนใน</w:t>
      </w:r>
      <w:r w:rsidRPr="00615725">
        <w:rPr>
          <w:rFonts w:ascii="BrowalliaUPC" w:hAnsi="BrowalliaUPC" w:cs="BrowalliaUPC" w:hint="cs"/>
          <w:cs/>
        </w:rPr>
        <w:t>การร่วมค้า</w:t>
      </w:r>
      <w:r w:rsidRPr="00615725">
        <w:rPr>
          <w:rFonts w:ascii="BrowalliaUPC" w:hAnsi="BrowalliaUPC" w:cs="BrowalliaUPC"/>
          <w:cs/>
        </w:rPr>
        <w:t>ระหว่างปีมีดังต่อไปนี้</w:t>
      </w:r>
    </w:p>
    <w:p w14:paraId="4CD6E7B2" w14:textId="6B836B22" w:rsidR="00246B38" w:rsidRPr="00615725" w:rsidRDefault="00246B38" w:rsidP="005D5D7F">
      <w:pPr>
        <w:rPr>
          <w:rFonts w:ascii="BrowalliaUPC" w:hAnsi="BrowalliaUPC" w:cs="BrowalliaUPC"/>
          <w:cs/>
        </w:rPr>
      </w:pPr>
    </w:p>
    <w:tbl>
      <w:tblPr>
        <w:tblW w:w="4909" w:type="pct"/>
        <w:tblInd w:w="85" w:type="dxa"/>
        <w:tblCellMar>
          <w:left w:w="85" w:type="dxa"/>
          <w:right w:w="85" w:type="dxa"/>
        </w:tblCellMar>
        <w:tblLook w:val="0000" w:firstRow="0" w:lastRow="0" w:firstColumn="0" w:lastColumn="0" w:noHBand="0" w:noVBand="0"/>
      </w:tblPr>
      <w:tblGrid>
        <w:gridCol w:w="4158"/>
        <w:gridCol w:w="1283"/>
        <w:gridCol w:w="1283"/>
        <w:gridCol w:w="1283"/>
        <w:gridCol w:w="1280"/>
      </w:tblGrid>
      <w:tr w:rsidR="00F566DB" w:rsidRPr="00615725" w14:paraId="7F005656" w14:textId="77777777" w:rsidTr="007A77C3">
        <w:trPr>
          <w:cantSplit/>
          <w:trHeight w:val="170"/>
        </w:trPr>
        <w:tc>
          <w:tcPr>
            <w:tcW w:w="2238" w:type="pct"/>
            <w:vAlign w:val="bottom"/>
          </w:tcPr>
          <w:p w14:paraId="4716CEFF" w14:textId="77777777" w:rsidR="00F566DB" w:rsidRPr="00615725" w:rsidRDefault="00F566DB" w:rsidP="00F566DB">
            <w:pPr>
              <w:ind w:left="-72"/>
              <w:jc w:val="right"/>
              <w:rPr>
                <w:rFonts w:ascii="BrowalliaUPC" w:hAnsi="BrowalliaUPC" w:cs="BrowalliaUPC"/>
                <w:b/>
                <w:bCs/>
                <w:cs/>
              </w:rPr>
            </w:pPr>
          </w:p>
        </w:tc>
        <w:tc>
          <w:tcPr>
            <w:tcW w:w="1382" w:type="pct"/>
            <w:gridSpan w:val="2"/>
            <w:tcBorders>
              <w:top w:val="single" w:sz="4" w:space="0" w:color="auto"/>
              <w:bottom w:val="single" w:sz="4" w:space="0" w:color="auto"/>
            </w:tcBorders>
            <w:vAlign w:val="bottom"/>
          </w:tcPr>
          <w:p w14:paraId="510FFA08" w14:textId="77777777" w:rsidR="00F566DB" w:rsidRPr="00615725" w:rsidRDefault="00F566DB" w:rsidP="00F566DB">
            <w:pPr>
              <w:ind w:right="-72"/>
              <w:jc w:val="right"/>
              <w:rPr>
                <w:rFonts w:ascii="BrowalliaUPC" w:hAnsi="BrowalliaUPC" w:cs="BrowalliaUPC"/>
                <w:b/>
                <w:bCs/>
                <w:cs/>
              </w:rPr>
            </w:pPr>
          </w:p>
        </w:tc>
        <w:tc>
          <w:tcPr>
            <w:tcW w:w="1381" w:type="pct"/>
            <w:gridSpan w:val="2"/>
            <w:tcBorders>
              <w:top w:val="single" w:sz="4" w:space="0" w:color="auto"/>
              <w:bottom w:val="single" w:sz="4" w:space="0" w:color="auto"/>
            </w:tcBorders>
            <w:vAlign w:val="bottom"/>
          </w:tcPr>
          <w:p w14:paraId="6CF7F1B3" w14:textId="77777777" w:rsidR="00F566DB" w:rsidRPr="00615725" w:rsidRDefault="00F566DB" w:rsidP="00F566DB">
            <w:pPr>
              <w:ind w:right="-72"/>
              <w:jc w:val="right"/>
              <w:rPr>
                <w:rFonts w:ascii="BrowalliaUPC" w:hAnsi="BrowalliaUPC" w:cs="BrowalliaUPC"/>
                <w:b/>
                <w:bCs/>
                <w:cs/>
              </w:rPr>
            </w:pPr>
            <w:r w:rsidRPr="00615725">
              <w:rPr>
                <w:rFonts w:ascii="BrowalliaUPC" w:hAnsi="BrowalliaUPC" w:cs="BrowalliaUPC"/>
                <w:b/>
                <w:bCs/>
                <w:cs/>
              </w:rPr>
              <w:t>งบการเงินรวม</w:t>
            </w:r>
          </w:p>
        </w:tc>
      </w:tr>
      <w:tr w:rsidR="00F566DB" w:rsidRPr="00615725" w14:paraId="29DE4967" w14:textId="77777777" w:rsidTr="007A77C3">
        <w:trPr>
          <w:cantSplit/>
          <w:trHeight w:val="170"/>
        </w:trPr>
        <w:tc>
          <w:tcPr>
            <w:tcW w:w="2238" w:type="pct"/>
            <w:vAlign w:val="bottom"/>
          </w:tcPr>
          <w:p w14:paraId="4AFD1A40" w14:textId="77777777" w:rsidR="00F566DB" w:rsidRPr="00615725" w:rsidRDefault="00F566DB" w:rsidP="00F566DB">
            <w:pPr>
              <w:ind w:left="-72"/>
              <w:jc w:val="both"/>
              <w:rPr>
                <w:rFonts w:ascii="BrowalliaUPC" w:hAnsi="BrowalliaUPC" w:cs="BrowalliaUPC"/>
                <w:cs/>
              </w:rPr>
            </w:pPr>
          </w:p>
        </w:tc>
        <w:tc>
          <w:tcPr>
            <w:tcW w:w="1382" w:type="pct"/>
            <w:gridSpan w:val="2"/>
            <w:tcBorders>
              <w:bottom w:val="single" w:sz="4" w:space="0" w:color="auto"/>
            </w:tcBorders>
            <w:vAlign w:val="bottom"/>
          </w:tcPr>
          <w:p w14:paraId="6AE4F093" w14:textId="77777777" w:rsidR="00F566DB" w:rsidRPr="00615725" w:rsidRDefault="00F566DB" w:rsidP="00F566DB">
            <w:pPr>
              <w:ind w:right="-72"/>
              <w:jc w:val="right"/>
              <w:rPr>
                <w:rFonts w:ascii="BrowalliaUPC" w:hAnsi="BrowalliaUPC" w:cs="BrowalliaUPC"/>
                <w:b/>
                <w:bCs/>
                <w:cs/>
              </w:rPr>
            </w:pPr>
            <w:r w:rsidRPr="00615725">
              <w:rPr>
                <w:rFonts w:ascii="BrowalliaUPC" w:hAnsi="BrowalliaUPC" w:cs="BrowalliaUPC"/>
                <w:b/>
                <w:bCs/>
                <w:cs/>
              </w:rPr>
              <w:t>หน่วย: ล้านดอลลาร์สหรัฐอเมริกา</w:t>
            </w:r>
          </w:p>
        </w:tc>
        <w:tc>
          <w:tcPr>
            <w:tcW w:w="1381" w:type="pct"/>
            <w:gridSpan w:val="2"/>
            <w:tcBorders>
              <w:bottom w:val="single" w:sz="4" w:space="0" w:color="auto"/>
            </w:tcBorders>
            <w:vAlign w:val="bottom"/>
          </w:tcPr>
          <w:p w14:paraId="6BEE23BF" w14:textId="77777777" w:rsidR="00F566DB" w:rsidRPr="00615725" w:rsidRDefault="00F566DB" w:rsidP="00F566DB">
            <w:pPr>
              <w:ind w:right="-72"/>
              <w:jc w:val="right"/>
              <w:rPr>
                <w:rFonts w:ascii="BrowalliaUPC" w:hAnsi="BrowalliaUPC" w:cs="BrowalliaUPC"/>
                <w:b/>
                <w:bCs/>
                <w:cs/>
                <w:lang w:val="en-GB"/>
              </w:rPr>
            </w:pPr>
            <w:r w:rsidRPr="00615725">
              <w:rPr>
                <w:rFonts w:ascii="BrowalliaUPC" w:hAnsi="BrowalliaUPC" w:cs="BrowalliaUPC"/>
                <w:b/>
                <w:bCs/>
                <w:cs/>
              </w:rPr>
              <w:t>หน่วย: ล้านบาท</w:t>
            </w:r>
          </w:p>
        </w:tc>
      </w:tr>
      <w:tr w:rsidR="00F566DB" w:rsidRPr="00615725" w14:paraId="637954C9" w14:textId="77777777" w:rsidTr="007A77C3">
        <w:trPr>
          <w:cantSplit/>
          <w:trHeight w:val="170"/>
        </w:trPr>
        <w:tc>
          <w:tcPr>
            <w:tcW w:w="2238" w:type="pct"/>
            <w:vAlign w:val="bottom"/>
          </w:tcPr>
          <w:p w14:paraId="4FB2C75D" w14:textId="691B9B4E" w:rsidR="00F566DB" w:rsidRPr="00615725" w:rsidRDefault="007A77C3" w:rsidP="00F566DB">
            <w:pPr>
              <w:ind w:left="-72"/>
              <w:jc w:val="both"/>
              <w:rPr>
                <w:rFonts w:ascii="BrowalliaUPC" w:hAnsi="BrowalliaUPC" w:cs="BrowalliaUPC"/>
                <w:b/>
                <w:bCs/>
                <w:cs/>
              </w:rPr>
            </w:pPr>
            <w:r w:rsidRPr="00615725">
              <w:rPr>
                <w:rFonts w:ascii="BrowalliaUPC" w:hAnsi="BrowalliaUPC" w:cs="BrowalliaUPC"/>
                <w:b/>
                <w:bCs/>
                <w:cs/>
              </w:rPr>
              <w:t>สำหรับปีสิ้นสุดวันที่ 31 ธันวาคม</w:t>
            </w:r>
          </w:p>
        </w:tc>
        <w:tc>
          <w:tcPr>
            <w:tcW w:w="691" w:type="pct"/>
            <w:tcBorders>
              <w:bottom w:val="single" w:sz="4" w:space="0" w:color="auto"/>
            </w:tcBorders>
            <w:vAlign w:val="bottom"/>
          </w:tcPr>
          <w:p w14:paraId="1897178D" w14:textId="2E8D466F" w:rsidR="00F566DB" w:rsidRPr="00615725" w:rsidRDefault="00F566DB" w:rsidP="00F566DB">
            <w:pPr>
              <w:ind w:right="-72"/>
              <w:jc w:val="right"/>
              <w:rPr>
                <w:rFonts w:ascii="BrowalliaUPC" w:hAnsi="BrowalliaUPC" w:cs="BrowalliaUPC"/>
                <w:b/>
                <w:bCs/>
                <w:cs/>
                <w:lang w:val="en-GB"/>
              </w:rPr>
            </w:pPr>
            <w:r w:rsidRPr="00615725">
              <w:rPr>
                <w:rFonts w:ascii="BrowalliaUPC" w:hAnsi="BrowalliaUPC" w:cs="BrowalliaUPC" w:hint="cs"/>
                <w:b/>
                <w:bCs/>
                <w:cs/>
                <w:lang w:val="en-GB"/>
              </w:rPr>
              <w:t>พ</w:t>
            </w:r>
            <w:r w:rsidRPr="00615725">
              <w:rPr>
                <w:rFonts w:ascii="BrowalliaUPC" w:hAnsi="BrowalliaUPC" w:cs="BrowalliaUPC"/>
                <w:b/>
                <w:bCs/>
                <w:lang w:val="en-GB"/>
              </w:rPr>
              <w:t>.</w:t>
            </w:r>
            <w:r w:rsidRPr="00615725">
              <w:rPr>
                <w:rFonts w:ascii="BrowalliaUPC" w:hAnsi="BrowalliaUPC" w:cs="BrowalliaUPC" w:hint="cs"/>
                <w:b/>
                <w:bCs/>
                <w:cs/>
                <w:lang w:val="en-GB"/>
              </w:rPr>
              <w:t>ศ</w:t>
            </w:r>
            <w:r w:rsidRPr="00615725">
              <w:rPr>
                <w:rFonts w:ascii="BrowalliaUPC" w:hAnsi="BrowalliaUPC" w:cs="BrowalliaUPC"/>
                <w:b/>
                <w:bCs/>
                <w:lang w:val="en-GB"/>
              </w:rPr>
              <w:t>. 2563</w:t>
            </w:r>
          </w:p>
        </w:tc>
        <w:tc>
          <w:tcPr>
            <w:tcW w:w="691" w:type="pct"/>
            <w:tcBorders>
              <w:bottom w:val="single" w:sz="4" w:space="0" w:color="auto"/>
            </w:tcBorders>
            <w:vAlign w:val="bottom"/>
          </w:tcPr>
          <w:p w14:paraId="776F2AC0" w14:textId="2B0FA81C" w:rsidR="00F566DB" w:rsidRPr="00615725" w:rsidRDefault="00F566DB" w:rsidP="00F566DB">
            <w:pPr>
              <w:ind w:right="-72"/>
              <w:jc w:val="right"/>
              <w:rPr>
                <w:rFonts w:ascii="BrowalliaUPC" w:hAnsi="BrowalliaUPC" w:cs="BrowalliaUPC"/>
                <w:b/>
                <w:bCs/>
                <w:cs/>
              </w:rPr>
            </w:pPr>
            <w:r w:rsidRPr="00615725">
              <w:rPr>
                <w:rFonts w:ascii="BrowalliaUPC" w:hAnsi="BrowalliaUPC" w:cs="BrowalliaUPC" w:hint="cs"/>
                <w:b/>
                <w:bCs/>
                <w:cs/>
                <w:lang w:val="en-GB"/>
              </w:rPr>
              <w:t>พ</w:t>
            </w:r>
            <w:r w:rsidRPr="00615725">
              <w:rPr>
                <w:rFonts w:ascii="BrowalliaUPC" w:hAnsi="BrowalliaUPC" w:cs="BrowalliaUPC"/>
                <w:b/>
                <w:bCs/>
                <w:lang w:val="en-GB"/>
              </w:rPr>
              <w:t>.</w:t>
            </w:r>
            <w:r w:rsidRPr="00615725">
              <w:rPr>
                <w:rFonts w:ascii="BrowalliaUPC" w:hAnsi="BrowalliaUPC" w:cs="BrowalliaUPC" w:hint="cs"/>
                <w:b/>
                <w:bCs/>
                <w:cs/>
                <w:lang w:val="en-GB"/>
              </w:rPr>
              <w:t>ศ</w:t>
            </w:r>
            <w:r w:rsidRPr="00615725">
              <w:rPr>
                <w:rFonts w:ascii="BrowalliaUPC" w:hAnsi="BrowalliaUPC" w:cs="BrowalliaUPC"/>
                <w:b/>
                <w:bCs/>
                <w:lang w:val="en-GB"/>
              </w:rPr>
              <w:t>. 2562</w:t>
            </w:r>
          </w:p>
        </w:tc>
        <w:tc>
          <w:tcPr>
            <w:tcW w:w="691" w:type="pct"/>
            <w:tcBorders>
              <w:bottom w:val="single" w:sz="4" w:space="0" w:color="auto"/>
            </w:tcBorders>
            <w:vAlign w:val="bottom"/>
          </w:tcPr>
          <w:p w14:paraId="7EC8003B" w14:textId="37D824AE" w:rsidR="00F566DB" w:rsidRPr="00615725" w:rsidRDefault="00F566DB" w:rsidP="00F566DB">
            <w:pPr>
              <w:ind w:right="-72"/>
              <w:jc w:val="right"/>
              <w:rPr>
                <w:rFonts w:ascii="BrowalliaUPC" w:hAnsi="BrowalliaUPC" w:cs="BrowalliaUPC"/>
                <w:b/>
                <w:bCs/>
                <w:cs/>
              </w:rPr>
            </w:pPr>
            <w:r w:rsidRPr="00615725">
              <w:rPr>
                <w:rFonts w:ascii="BrowalliaUPC" w:hAnsi="BrowalliaUPC" w:cs="BrowalliaUPC" w:hint="cs"/>
                <w:b/>
                <w:bCs/>
                <w:cs/>
                <w:lang w:val="en-GB"/>
              </w:rPr>
              <w:t>พ</w:t>
            </w:r>
            <w:r w:rsidRPr="00615725">
              <w:rPr>
                <w:rFonts w:ascii="BrowalliaUPC" w:hAnsi="BrowalliaUPC" w:cs="BrowalliaUPC"/>
                <w:b/>
                <w:bCs/>
                <w:lang w:val="en-GB"/>
              </w:rPr>
              <w:t>.</w:t>
            </w:r>
            <w:r w:rsidRPr="00615725">
              <w:rPr>
                <w:rFonts w:ascii="BrowalliaUPC" w:hAnsi="BrowalliaUPC" w:cs="BrowalliaUPC" w:hint="cs"/>
                <w:b/>
                <w:bCs/>
                <w:cs/>
                <w:lang w:val="en-GB"/>
              </w:rPr>
              <w:t>ศ</w:t>
            </w:r>
            <w:r w:rsidRPr="00615725">
              <w:rPr>
                <w:rFonts w:ascii="BrowalliaUPC" w:hAnsi="BrowalliaUPC" w:cs="BrowalliaUPC"/>
                <w:b/>
                <w:bCs/>
                <w:lang w:val="en-GB"/>
              </w:rPr>
              <w:t>. 2563</w:t>
            </w:r>
          </w:p>
        </w:tc>
        <w:tc>
          <w:tcPr>
            <w:tcW w:w="690" w:type="pct"/>
            <w:tcBorders>
              <w:bottom w:val="single" w:sz="4" w:space="0" w:color="auto"/>
            </w:tcBorders>
            <w:vAlign w:val="bottom"/>
          </w:tcPr>
          <w:p w14:paraId="59BDDAA2" w14:textId="039B4493" w:rsidR="00F566DB" w:rsidRPr="00615725" w:rsidRDefault="00F566DB" w:rsidP="00F566DB">
            <w:pPr>
              <w:ind w:right="-72"/>
              <w:jc w:val="right"/>
              <w:rPr>
                <w:rFonts w:ascii="BrowalliaUPC" w:hAnsi="BrowalliaUPC" w:cs="BrowalliaUPC"/>
                <w:b/>
                <w:bCs/>
                <w:cs/>
              </w:rPr>
            </w:pPr>
            <w:r w:rsidRPr="00615725">
              <w:rPr>
                <w:rFonts w:ascii="BrowalliaUPC" w:hAnsi="BrowalliaUPC" w:cs="BrowalliaUPC" w:hint="cs"/>
                <w:b/>
                <w:bCs/>
                <w:cs/>
                <w:lang w:val="en-GB"/>
              </w:rPr>
              <w:t>พ</w:t>
            </w:r>
            <w:r w:rsidRPr="00615725">
              <w:rPr>
                <w:rFonts w:ascii="BrowalliaUPC" w:hAnsi="BrowalliaUPC" w:cs="BrowalliaUPC"/>
                <w:b/>
                <w:bCs/>
                <w:lang w:val="en-GB"/>
              </w:rPr>
              <w:t>.</w:t>
            </w:r>
            <w:r w:rsidRPr="00615725">
              <w:rPr>
                <w:rFonts w:ascii="BrowalliaUPC" w:hAnsi="BrowalliaUPC" w:cs="BrowalliaUPC" w:hint="cs"/>
                <w:b/>
                <w:bCs/>
                <w:cs/>
                <w:lang w:val="en-GB"/>
              </w:rPr>
              <w:t>ศ</w:t>
            </w:r>
            <w:r w:rsidRPr="00615725">
              <w:rPr>
                <w:rFonts w:ascii="BrowalliaUPC" w:hAnsi="BrowalliaUPC" w:cs="BrowalliaUPC"/>
                <w:b/>
                <w:bCs/>
                <w:lang w:val="en-GB"/>
              </w:rPr>
              <w:t>. 2562</w:t>
            </w:r>
          </w:p>
        </w:tc>
      </w:tr>
      <w:tr w:rsidR="00F566DB" w:rsidRPr="00615725" w14:paraId="6E15EFDA" w14:textId="77777777" w:rsidTr="007A77C3">
        <w:trPr>
          <w:cantSplit/>
          <w:trHeight w:val="170"/>
        </w:trPr>
        <w:tc>
          <w:tcPr>
            <w:tcW w:w="2238" w:type="pct"/>
          </w:tcPr>
          <w:p w14:paraId="40B69E5A" w14:textId="77777777" w:rsidR="00F566DB" w:rsidRPr="00615725" w:rsidRDefault="00F566DB" w:rsidP="00F566DB">
            <w:pPr>
              <w:ind w:left="-72"/>
              <w:jc w:val="both"/>
              <w:rPr>
                <w:rFonts w:ascii="BrowalliaUPC" w:hAnsi="BrowalliaUPC" w:cs="BrowalliaUPC"/>
                <w:cs/>
              </w:rPr>
            </w:pPr>
          </w:p>
        </w:tc>
        <w:tc>
          <w:tcPr>
            <w:tcW w:w="691" w:type="pct"/>
            <w:shd w:val="clear" w:color="auto" w:fill="FAFAFA"/>
            <w:vAlign w:val="center"/>
          </w:tcPr>
          <w:p w14:paraId="38E5BBC9" w14:textId="77777777" w:rsidR="00F566DB" w:rsidRPr="00615725" w:rsidRDefault="00F566DB" w:rsidP="00F566DB">
            <w:pPr>
              <w:ind w:right="-72"/>
              <w:jc w:val="right"/>
              <w:rPr>
                <w:rFonts w:ascii="BrowalliaUPC" w:hAnsi="BrowalliaUPC" w:cs="BrowalliaUPC"/>
                <w:cs/>
              </w:rPr>
            </w:pPr>
          </w:p>
        </w:tc>
        <w:tc>
          <w:tcPr>
            <w:tcW w:w="691" w:type="pct"/>
            <w:shd w:val="clear" w:color="auto" w:fill="auto"/>
            <w:vAlign w:val="center"/>
          </w:tcPr>
          <w:p w14:paraId="6061E6BC" w14:textId="77777777" w:rsidR="00F566DB" w:rsidRPr="00615725" w:rsidRDefault="00F566DB" w:rsidP="00F566DB">
            <w:pPr>
              <w:ind w:right="-72"/>
              <w:jc w:val="right"/>
              <w:rPr>
                <w:rFonts w:ascii="BrowalliaUPC" w:hAnsi="BrowalliaUPC" w:cs="BrowalliaUPC"/>
                <w:lang w:val="en-US"/>
              </w:rPr>
            </w:pPr>
          </w:p>
        </w:tc>
        <w:tc>
          <w:tcPr>
            <w:tcW w:w="691" w:type="pct"/>
            <w:shd w:val="clear" w:color="auto" w:fill="FAFAFA"/>
            <w:vAlign w:val="center"/>
          </w:tcPr>
          <w:p w14:paraId="26DD9689" w14:textId="77777777" w:rsidR="00F566DB" w:rsidRPr="00615725" w:rsidRDefault="00F566DB" w:rsidP="00F566DB">
            <w:pPr>
              <w:ind w:right="-72"/>
              <w:jc w:val="right"/>
              <w:rPr>
                <w:rFonts w:ascii="BrowalliaUPC" w:hAnsi="BrowalliaUPC" w:cs="BrowalliaUPC"/>
                <w:cs/>
              </w:rPr>
            </w:pPr>
          </w:p>
        </w:tc>
        <w:tc>
          <w:tcPr>
            <w:tcW w:w="690" w:type="pct"/>
            <w:shd w:val="clear" w:color="auto" w:fill="auto"/>
            <w:vAlign w:val="center"/>
          </w:tcPr>
          <w:p w14:paraId="1DE4D040" w14:textId="77777777" w:rsidR="00F566DB" w:rsidRPr="00615725" w:rsidRDefault="00F566DB" w:rsidP="00F566DB">
            <w:pPr>
              <w:ind w:right="-72"/>
              <w:jc w:val="right"/>
              <w:rPr>
                <w:rFonts w:ascii="BrowalliaUPC" w:hAnsi="BrowalliaUPC" w:cs="BrowalliaUPC"/>
                <w:cs/>
              </w:rPr>
            </w:pPr>
          </w:p>
        </w:tc>
      </w:tr>
      <w:tr w:rsidR="00F566DB" w:rsidRPr="00615725" w14:paraId="1D2A2FF8" w14:textId="77777777" w:rsidTr="007A77C3">
        <w:trPr>
          <w:cantSplit/>
          <w:trHeight w:val="170"/>
        </w:trPr>
        <w:tc>
          <w:tcPr>
            <w:tcW w:w="2238" w:type="pct"/>
          </w:tcPr>
          <w:p w14:paraId="5A9F7EC5" w14:textId="77777777" w:rsidR="00F566DB" w:rsidRPr="00615725" w:rsidRDefault="00F566DB" w:rsidP="00F566DB">
            <w:pPr>
              <w:ind w:left="-72"/>
              <w:jc w:val="both"/>
              <w:rPr>
                <w:rFonts w:ascii="BrowalliaUPC" w:hAnsi="BrowalliaUPC" w:cs="BrowalliaUPC"/>
                <w:cs/>
              </w:rPr>
            </w:pPr>
            <w:r w:rsidRPr="00615725">
              <w:rPr>
                <w:rFonts w:ascii="BrowalliaUPC" w:hAnsi="BrowalliaUPC" w:cs="BrowalliaUPC"/>
                <w:cs/>
              </w:rPr>
              <w:t>ราคาตามบัญชีต้นปี</w:t>
            </w:r>
          </w:p>
        </w:tc>
        <w:tc>
          <w:tcPr>
            <w:tcW w:w="691" w:type="pct"/>
            <w:shd w:val="clear" w:color="auto" w:fill="FAFAFA"/>
            <w:vAlign w:val="center"/>
          </w:tcPr>
          <w:p w14:paraId="33CF4015" w14:textId="06BA4CA6" w:rsidR="00F566DB" w:rsidRPr="00615725" w:rsidRDefault="00F566DB" w:rsidP="00F566DB">
            <w:pPr>
              <w:ind w:right="-72"/>
              <w:jc w:val="right"/>
              <w:rPr>
                <w:rFonts w:ascii="BrowalliaUPC" w:hAnsi="BrowalliaUPC" w:cs="BrowalliaUPC"/>
                <w:cs/>
              </w:rPr>
            </w:pPr>
            <w:r w:rsidRPr="00615725">
              <w:rPr>
                <w:rFonts w:ascii="BrowalliaUPC" w:hAnsi="BrowalliaUPC" w:cs="BrowalliaUPC"/>
                <w:lang w:val="en-US"/>
              </w:rPr>
              <w:t>225.37</w:t>
            </w:r>
          </w:p>
        </w:tc>
        <w:tc>
          <w:tcPr>
            <w:tcW w:w="691" w:type="pct"/>
            <w:shd w:val="clear" w:color="auto" w:fill="auto"/>
            <w:vAlign w:val="center"/>
          </w:tcPr>
          <w:p w14:paraId="30DA2A6A" w14:textId="50422B11" w:rsidR="00F566DB" w:rsidRPr="00615725" w:rsidRDefault="00F566DB" w:rsidP="00F566DB">
            <w:pPr>
              <w:ind w:right="-72"/>
              <w:jc w:val="right"/>
              <w:rPr>
                <w:rFonts w:ascii="BrowalliaUPC" w:hAnsi="BrowalliaUPC" w:cs="BrowalliaUPC"/>
                <w:lang w:val="en-GB"/>
              </w:rPr>
            </w:pPr>
            <w:r w:rsidRPr="00615725">
              <w:rPr>
                <w:rFonts w:ascii="BrowalliaUPC" w:hAnsi="BrowalliaUPC" w:cs="BrowalliaUPC"/>
                <w:lang w:val="en-GB"/>
              </w:rPr>
              <w:t>17.41</w:t>
            </w:r>
          </w:p>
        </w:tc>
        <w:tc>
          <w:tcPr>
            <w:tcW w:w="691" w:type="pct"/>
            <w:shd w:val="clear" w:color="auto" w:fill="FAFAFA"/>
            <w:vAlign w:val="center"/>
          </w:tcPr>
          <w:p w14:paraId="3C99F49B" w14:textId="594DC498" w:rsidR="00F566DB" w:rsidRPr="00615725" w:rsidRDefault="00F566DB" w:rsidP="00F566DB">
            <w:pPr>
              <w:ind w:right="-72"/>
              <w:jc w:val="right"/>
              <w:rPr>
                <w:rFonts w:ascii="BrowalliaUPC" w:hAnsi="BrowalliaUPC" w:cs="BrowalliaUPC"/>
                <w:cs/>
              </w:rPr>
            </w:pPr>
            <w:r w:rsidRPr="00615725">
              <w:rPr>
                <w:rFonts w:ascii="BrowalliaUPC" w:hAnsi="BrowalliaUPC" w:cs="BrowalliaUPC"/>
                <w:lang w:val="en-US"/>
              </w:rPr>
              <w:t>6,795.81</w:t>
            </w:r>
          </w:p>
        </w:tc>
        <w:tc>
          <w:tcPr>
            <w:tcW w:w="690" w:type="pct"/>
            <w:shd w:val="clear" w:color="auto" w:fill="auto"/>
            <w:vAlign w:val="center"/>
          </w:tcPr>
          <w:p w14:paraId="7949BED0" w14:textId="3E78D964" w:rsidR="00F566DB" w:rsidRPr="00615725" w:rsidRDefault="00F566DB" w:rsidP="00F566DB">
            <w:pPr>
              <w:ind w:right="-72"/>
              <w:jc w:val="right"/>
              <w:rPr>
                <w:rFonts w:ascii="BrowalliaUPC" w:hAnsi="BrowalliaUPC" w:cs="BrowalliaUPC"/>
                <w:cs/>
              </w:rPr>
            </w:pPr>
            <w:r w:rsidRPr="00615725">
              <w:rPr>
                <w:rFonts w:ascii="BrowalliaUPC" w:hAnsi="BrowalliaUPC" w:cs="BrowalliaUPC"/>
                <w:lang w:val="en-US"/>
              </w:rPr>
              <w:t>565.02</w:t>
            </w:r>
          </w:p>
        </w:tc>
      </w:tr>
      <w:tr w:rsidR="00F566DB" w:rsidRPr="00615725" w14:paraId="1200CE5E" w14:textId="77777777" w:rsidTr="007A77C3">
        <w:trPr>
          <w:cantSplit/>
          <w:trHeight w:val="170"/>
        </w:trPr>
        <w:tc>
          <w:tcPr>
            <w:tcW w:w="2238" w:type="pct"/>
          </w:tcPr>
          <w:p w14:paraId="27D9E560" w14:textId="77777777" w:rsidR="00F566DB" w:rsidRPr="00615725" w:rsidRDefault="00F566DB" w:rsidP="00F566DB">
            <w:pPr>
              <w:ind w:left="-72"/>
              <w:jc w:val="both"/>
              <w:rPr>
                <w:rFonts w:ascii="BrowalliaUPC" w:hAnsi="BrowalliaUPC" w:cs="BrowalliaUPC"/>
                <w:cs/>
              </w:rPr>
            </w:pPr>
            <w:r w:rsidRPr="00615725">
              <w:rPr>
                <w:rFonts w:ascii="BrowalliaUPC" w:hAnsi="BrowalliaUPC" w:cs="BrowalliaUPC"/>
                <w:cs/>
              </w:rPr>
              <w:t>ส่วนแบ่งผลกำไรสุทธิหลังภาษี</w:t>
            </w:r>
          </w:p>
        </w:tc>
        <w:tc>
          <w:tcPr>
            <w:tcW w:w="691" w:type="pct"/>
            <w:shd w:val="clear" w:color="auto" w:fill="FAFAFA"/>
            <w:vAlign w:val="center"/>
          </w:tcPr>
          <w:p w14:paraId="6D416458" w14:textId="3181D105" w:rsidR="00F566DB" w:rsidRPr="00615725" w:rsidRDefault="009D2E6B" w:rsidP="00F566DB">
            <w:pPr>
              <w:ind w:right="-72"/>
              <w:jc w:val="right"/>
              <w:rPr>
                <w:rFonts w:ascii="BrowalliaUPC" w:hAnsi="BrowalliaUPC" w:cs="BrowalliaUPC"/>
                <w:cs/>
              </w:rPr>
            </w:pPr>
            <w:r w:rsidRPr="00615725">
              <w:rPr>
                <w:rFonts w:ascii="BrowalliaUPC" w:hAnsi="BrowalliaUPC" w:cs="BrowalliaUPC" w:hint="cs"/>
                <w:cs/>
              </w:rPr>
              <w:t>29.16</w:t>
            </w:r>
          </w:p>
        </w:tc>
        <w:tc>
          <w:tcPr>
            <w:tcW w:w="691" w:type="pct"/>
            <w:shd w:val="clear" w:color="auto" w:fill="auto"/>
            <w:vAlign w:val="center"/>
          </w:tcPr>
          <w:p w14:paraId="00B38752" w14:textId="33BD92E1" w:rsidR="00F566DB" w:rsidRPr="00615725" w:rsidRDefault="00D33F10" w:rsidP="00F566DB">
            <w:pPr>
              <w:ind w:right="-72"/>
              <w:jc w:val="right"/>
              <w:rPr>
                <w:rFonts w:ascii="BrowalliaUPC" w:hAnsi="BrowalliaUPC" w:cs="BrowalliaUPC"/>
                <w:cs/>
                <w:lang w:val="en-US"/>
              </w:rPr>
            </w:pPr>
            <w:r w:rsidRPr="00615725">
              <w:rPr>
                <w:rFonts w:ascii="BrowalliaUPC" w:hAnsi="BrowalliaUPC" w:cs="BrowalliaUPC"/>
                <w:lang w:val="en-US"/>
              </w:rPr>
              <w:t>6.28</w:t>
            </w:r>
          </w:p>
        </w:tc>
        <w:tc>
          <w:tcPr>
            <w:tcW w:w="691" w:type="pct"/>
            <w:shd w:val="clear" w:color="auto" w:fill="FAFAFA"/>
            <w:vAlign w:val="center"/>
          </w:tcPr>
          <w:p w14:paraId="025B184E" w14:textId="4D642161" w:rsidR="00F566DB" w:rsidRPr="00615725" w:rsidRDefault="009D2E6B" w:rsidP="00F566DB">
            <w:pPr>
              <w:ind w:right="-72"/>
              <w:jc w:val="right"/>
              <w:rPr>
                <w:rFonts w:ascii="BrowalliaUPC" w:hAnsi="BrowalliaUPC" w:cs="BrowalliaUPC"/>
                <w:cs/>
              </w:rPr>
            </w:pPr>
            <w:r w:rsidRPr="00615725">
              <w:rPr>
                <w:rFonts w:ascii="BrowalliaUPC" w:hAnsi="BrowalliaUPC" w:cs="BrowalliaUPC" w:hint="cs"/>
                <w:cs/>
              </w:rPr>
              <w:t>916.27</w:t>
            </w:r>
          </w:p>
        </w:tc>
        <w:tc>
          <w:tcPr>
            <w:tcW w:w="690" w:type="pct"/>
            <w:shd w:val="clear" w:color="auto" w:fill="auto"/>
            <w:vAlign w:val="center"/>
          </w:tcPr>
          <w:p w14:paraId="7BC00EB2" w14:textId="12204D00" w:rsidR="00F566DB" w:rsidRPr="00615725" w:rsidRDefault="00D33F10" w:rsidP="00F566DB">
            <w:pPr>
              <w:ind w:right="-72"/>
              <w:jc w:val="right"/>
              <w:rPr>
                <w:rFonts w:ascii="BrowalliaUPC" w:hAnsi="BrowalliaUPC" w:cs="BrowalliaUPC"/>
                <w:cs/>
                <w:lang w:val="en-US"/>
              </w:rPr>
            </w:pPr>
            <w:r w:rsidRPr="00615725">
              <w:rPr>
                <w:rFonts w:ascii="BrowalliaUPC" w:hAnsi="BrowalliaUPC" w:cs="BrowalliaUPC"/>
                <w:lang w:val="en-US"/>
              </w:rPr>
              <w:t>193.05</w:t>
            </w:r>
          </w:p>
        </w:tc>
      </w:tr>
      <w:tr w:rsidR="00F566DB" w:rsidRPr="00615725" w14:paraId="50129B2F" w14:textId="77777777" w:rsidTr="007A77C3">
        <w:trPr>
          <w:cantSplit/>
          <w:trHeight w:val="170"/>
        </w:trPr>
        <w:tc>
          <w:tcPr>
            <w:tcW w:w="2238" w:type="pct"/>
          </w:tcPr>
          <w:p w14:paraId="43F9B581" w14:textId="77777777" w:rsidR="00F566DB" w:rsidRPr="00615725" w:rsidRDefault="00F566DB" w:rsidP="00F566DB">
            <w:pPr>
              <w:ind w:left="-72"/>
              <w:jc w:val="both"/>
              <w:rPr>
                <w:rFonts w:ascii="BrowalliaUPC" w:hAnsi="BrowalliaUPC" w:cs="BrowalliaUPC"/>
                <w:cs/>
                <w:lang w:val="en-US"/>
              </w:rPr>
            </w:pPr>
            <w:r w:rsidRPr="00615725">
              <w:rPr>
                <w:rFonts w:ascii="BrowalliaUPC" w:hAnsi="BrowalliaUPC" w:cs="BrowalliaUPC"/>
                <w:cs/>
              </w:rPr>
              <w:t>เงินปันผลรับ</w:t>
            </w:r>
          </w:p>
        </w:tc>
        <w:tc>
          <w:tcPr>
            <w:tcW w:w="691" w:type="pct"/>
            <w:shd w:val="clear" w:color="auto" w:fill="FAFAFA"/>
            <w:vAlign w:val="center"/>
          </w:tcPr>
          <w:p w14:paraId="5DB4E908" w14:textId="5DFF573B" w:rsidR="00F566DB" w:rsidRPr="00615725" w:rsidRDefault="009D2E6B" w:rsidP="00F566DB">
            <w:pPr>
              <w:ind w:right="-72"/>
              <w:jc w:val="right"/>
              <w:rPr>
                <w:rFonts w:ascii="BrowalliaUPC" w:hAnsi="BrowalliaUPC" w:cs="BrowalliaUPC"/>
                <w:lang w:val="en-US"/>
              </w:rPr>
            </w:pPr>
            <w:r w:rsidRPr="00615725">
              <w:rPr>
                <w:rFonts w:ascii="BrowalliaUPC" w:hAnsi="BrowalliaUPC" w:cs="BrowalliaUPC"/>
                <w:lang w:val="en-US"/>
              </w:rPr>
              <w:t>(23.94)</w:t>
            </w:r>
          </w:p>
        </w:tc>
        <w:tc>
          <w:tcPr>
            <w:tcW w:w="691" w:type="pct"/>
            <w:shd w:val="clear" w:color="auto" w:fill="auto"/>
            <w:vAlign w:val="center"/>
          </w:tcPr>
          <w:p w14:paraId="005CC994" w14:textId="04384F36" w:rsidR="00F566DB" w:rsidRPr="00615725" w:rsidRDefault="00D33F10" w:rsidP="00F566DB">
            <w:pPr>
              <w:ind w:right="-72"/>
              <w:jc w:val="right"/>
              <w:rPr>
                <w:rFonts w:ascii="BrowalliaUPC" w:hAnsi="BrowalliaUPC" w:cs="BrowalliaUPC"/>
                <w:lang w:val="en-US"/>
              </w:rPr>
            </w:pPr>
            <w:r w:rsidRPr="00615725">
              <w:rPr>
                <w:rFonts w:ascii="BrowalliaUPC" w:hAnsi="BrowalliaUPC" w:cs="BrowalliaUPC"/>
                <w:lang w:val="en-US"/>
              </w:rPr>
              <w:t>(11.91)</w:t>
            </w:r>
          </w:p>
        </w:tc>
        <w:tc>
          <w:tcPr>
            <w:tcW w:w="691" w:type="pct"/>
            <w:shd w:val="clear" w:color="auto" w:fill="FAFAFA"/>
            <w:vAlign w:val="center"/>
          </w:tcPr>
          <w:p w14:paraId="02ADD4F0" w14:textId="1DBCDFA9" w:rsidR="00F566DB" w:rsidRPr="00615725" w:rsidRDefault="009D2E6B" w:rsidP="00F566DB">
            <w:pPr>
              <w:ind w:right="-72"/>
              <w:jc w:val="right"/>
              <w:rPr>
                <w:rFonts w:ascii="BrowalliaUPC" w:hAnsi="BrowalliaUPC" w:cs="BrowalliaUPC"/>
                <w:cs/>
                <w:lang w:val="en-US"/>
              </w:rPr>
            </w:pPr>
            <w:r w:rsidRPr="00615725">
              <w:rPr>
                <w:rFonts w:ascii="BrowalliaUPC" w:hAnsi="BrowalliaUPC" w:cs="BrowalliaUPC"/>
                <w:lang w:val="en-US"/>
              </w:rPr>
              <w:t>(748.72)</w:t>
            </w:r>
          </w:p>
        </w:tc>
        <w:tc>
          <w:tcPr>
            <w:tcW w:w="690" w:type="pct"/>
            <w:shd w:val="clear" w:color="auto" w:fill="auto"/>
            <w:vAlign w:val="center"/>
          </w:tcPr>
          <w:p w14:paraId="61CEA812" w14:textId="24E09881" w:rsidR="00F566DB" w:rsidRPr="00615725" w:rsidRDefault="00D33F10" w:rsidP="00F566DB">
            <w:pPr>
              <w:ind w:right="-72"/>
              <w:jc w:val="right"/>
              <w:rPr>
                <w:rFonts w:ascii="BrowalliaUPC" w:hAnsi="BrowalliaUPC" w:cs="BrowalliaUPC"/>
                <w:cs/>
                <w:lang w:val="en-US"/>
              </w:rPr>
            </w:pPr>
            <w:r w:rsidRPr="00615725">
              <w:rPr>
                <w:rFonts w:ascii="BrowalliaUPC" w:hAnsi="BrowalliaUPC" w:cs="BrowalliaUPC"/>
                <w:lang w:val="en-US"/>
              </w:rPr>
              <w:t>(369.58)</w:t>
            </w:r>
          </w:p>
        </w:tc>
      </w:tr>
      <w:tr w:rsidR="00F566DB" w:rsidRPr="00615725" w14:paraId="1F18C698" w14:textId="77777777" w:rsidTr="007A77C3">
        <w:trPr>
          <w:cantSplit/>
          <w:trHeight w:val="170"/>
        </w:trPr>
        <w:tc>
          <w:tcPr>
            <w:tcW w:w="2238" w:type="pct"/>
          </w:tcPr>
          <w:p w14:paraId="74D84020" w14:textId="561DA49E" w:rsidR="00F566DB" w:rsidRPr="00615725" w:rsidRDefault="00F566DB" w:rsidP="00617615">
            <w:pPr>
              <w:ind w:left="-72"/>
              <w:jc w:val="both"/>
              <w:rPr>
                <w:rFonts w:ascii="BrowalliaUPC" w:hAnsi="BrowalliaUPC" w:cs="BrowalliaUPC"/>
                <w:cs/>
              </w:rPr>
            </w:pPr>
            <w:r w:rsidRPr="00615725">
              <w:rPr>
                <w:rFonts w:ascii="BrowalliaUPC" w:hAnsi="BrowalliaUPC" w:cs="BrowalliaUPC"/>
                <w:cs/>
              </w:rPr>
              <w:t>ส่วนแบ่ง</w:t>
            </w:r>
            <w:r w:rsidR="00617615" w:rsidRPr="00615725">
              <w:rPr>
                <w:rFonts w:ascii="BrowalliaUPC" w:hAnsi="BrowalliaUPC" w:cs="BrowalliaUPC" w:hint="cs"/>
                <w:cs/>
              </w:rPr>
              <w:t>กำไร</w:t>
            </w:r>
            <w:r w:rsidRPr="00615725">
              <w:rPr>
                <w:rFonts w:ascii="BrowalliaUPC" w:hAnsi="BrowalliaUPC" w:cs="BrowalliaUPC"/>
                <w:cs/>
              </w:rPr>
              <w:t>เบ็ดเสร็จอื่น</w:t>
            </w:r>
          </w:p>
        </w:tc>
        <w:tc>
          <w:tcPr>
            <w:tcW w:w="691" w:type="pct"/>
            <w:shd w:val="clear" w:color="auto" w:fill="FAFAFA"/>
            <w:vAlign w:val="center"/>
          </w:tcPr>
          <w:p w14:paraId="2720F49A" w14:textId="77777777" w:rsidR="00F566DB" w:rsidRPr="00615725" w:rsidRDefault="00F566DB" w:rsidP="00F566DB">
            <w:pPr>
              <w:ind w:right="-72"/>
              <w:jc w:val="right"/>
              <w:rPr>
                <w:rFonts w:ascii="BrowalliaUPC" w:hAnsi="BrowalliaUPC" w:cs="BrowalliaUPC"/>
                <w:lang w:val="en-US"/>
              </w:rPr>
            </w:pPr>
          </w:p>
        </w:tc>
        <w:tc>
          <w:tcPr>
            <w:tcW w:w="691" w:type="pct"/>
            <w:shd w:val="clear" w:color="auto" w:fill="auto"/>
            <w:vAlign w:val="center"/>
          </w:tcPr>
          <w:p w14:paraId="36547DDB" w14:textId="77777777" w:rsidR="00F566DB" w:rsidRPr="00615725" w:rsidRDefault="00F566DB" w:rsidP="00F566DB">
            <w:pPr>
              <w:ind w:right="-72"/>
              <w:jc w:val="right"/>
              <w:rPr>
                <w:rFonts w:ascii="BrowalliaUPC" w:hAnsi="BrowalliaUPC" w:cs="BrowalliaUPC"/>
                <w:cs/>
              </w:rPr>
            </w:pPr>
          </w:p>
        </w:tc>
        <w:tc>
          <w:tcPr>
            <w:tcW w:w="691" w:type="pct"/>
            <w:shd w:val="clear" w:color="auto" w:fill="FAFAFA"/>
            <w:vAlign w:val="center"/>
          </w:tcPr>
          <w:p w14:paraId="626D0017" w14:textId="77777777" w:rsidR="00F566DB" w:rsidRPr="00615725" w:rsidRDefault="00F566DB" w:rsidP="00F566DB">
            <w:pPr>
              <w:ind w:right="-72"/>
              <w:jc w:val="right"/>
              <w:rPr>
                <w:rFonts w:ascii="BrowalliaUPC" w:hAnsi="BrowalliaUPC" w:cs="BrowalliaUPC"/>
                <w:cs/>
              </w:rPr>
            </w:pPr>
          </w:p>
        </w:tc>
        <w:tc>
          <w:tcPr>
            <w:tcW w:w="690" w:type="pct"/>
            <w:shd w:val="clear" w:color="auto" w:fill="auto"/>
            <w:vAlign w:val="center"/>
          </w:tcPr>
          <w:p w14:paraId="0AA961C7" w14:textId="77777777" w:rsidR="00F566DB" w:rsidRPr="00615725" w:rsidRDefault="00F566DB" w:rsidP="00F566DB">
            <w:pPr>
              <w:ind w:right="-72"/>
              <w:jc w:val="right"/>
              <w:rPr>
                <w:rFonts w:ascii="BrowalliaUPC" w:hAnsi="BrowalliaUPC" w:cs="BrowalliaUPC"/>
                <w:cs/>
              </w:rPr>
            </w:pPr>
          </w:p>
        </w:tc>
      </w:tr>
      <w:tr w:rsidR="00D33F10" w:rsidRPr="00615725" w14:paraId="469FE12A" w14:textId="77777777" w:rsidTr="007A77C3">
        <w:trPr>
          <w:cantSplit/>
          <w:trHeight w:val="170"/>
        </w:trPr>
        <w:tc>
          <w:tcPr>
            <w:tcW w:w="2238" w:type="pct"/>
          </w:tcPr>
          <w:p w14:paraId="67043AC9" w14:textId="77777777" w:rsidR="00D33F10" w:rsidRPr="00615725" w:rsidRDefault="00D33F10" w:rsidP="00D33F10">
            <w:pPr>
              <w:ind w:left="-72" w:hanging="18"/>
              <w:jc w:val="both"/>
              <w:rPr>
                <w:rFonts w:ascii="BrowalliaUPC" w:hAnsi="BrowalliaUPC" w:cs="BrowalliaUPC"/>
                <w:cs/>
              </w:rPr>
            </w:pPr>
            <w:r w:rsidRPr="00615725">
              <w:rPr>
                <w:rFonts w:ascii="BrowalliaUPC" w:hAnsi="BrowalliaUPC" w:cs="BrowalliaUPC"/>
                <w:cs/>
              </w:rPr>
              <w:t xml:space="preserve">   - ผลต่างของอัตราแลกเปลี่ยนจากการแปลงค่า</w:t>
            </w:r>
          </w:p>
        </w:tc>
        <w:tc>
          <w:tcPr>
            <w:tcW w:w="691" w:type="pct"/>
            <w:shd w:val="clear" w:color="auto" w:fill="FAFAFA"/>
            <w:vAlign w:val="bottom"/>
          </w:tcPr>
          <w:p w14:paraId="28500CA9" w14:textId="77777777" w:rsidR="00D33F10" w:rsidRPr="00615725" w:rsidRDefault="00D33F10" w:rsidP="00D33F10">
            <w:pPr>
              <w:ind w:right="-72"/>
              <w:jc w:val="right"/>
              <w:rPr>
                <w:rFonts w:ascii="BrowalliaUPC" w:hAnsi="BrowalliaUPC" w:cs="BrowalliaUPC"/>
                <w:lang w:val="en-US"/>
              </w:rPr>
            </w:pPr>
          </w:p>
        </w:tc>
        <w:tc>
          <w:tcPr>
            <w:tcW w:w="691" w:type="pct"/>
            <w:shd w:val="clear" w:color="auto" w:fill="auto"/>
            <w:vAlign w:val="bottom"/>
          </w:tcPr>
          <w:p w14:paraId="2202687E" w14:textId="77777777" w:rsidR="00D33F10" w:rsidRPr="00615725" w:rsidRDefault="00D33F10" w:rsidP="00D33F10">
            <w:pPr>
              <w:ind w:right="-72"/>
              <w:jc w:val="right"/>
              <w:rPr>
                <w:rFonts w:ascii="BrowalliaUPC" w:hAnsi="BrowalliaUPC" w:cs="BrowalliaUPC"/>
                <w:lang w:val="en-US"/>
              </w:rPr>
            </w:pPr>
          </w:p>
        </w:tc>
        <w:tc>
          <w:tcPr>
            <w:tcW w:w="691" w:type="pct"/>
            <w:shd w:val="clear" w:color="auto" w:fill="FAFAFA"/>
            <w:vAlign w:val="bottom"/>
          </w:tcPr>
          <w:p w14:paraId="516F6CFC" w14:textId="77777777" w:rsidR="00D33F10" w:rsidRPr="00615725" w:rsidRDefault="00D33F10" w:rsidP="00D33F10">
            <w:pPr>
              <w:ind w:right="-72"/>
              <w:jc w:val="right"/>
              <w:rPr>
                <w:rFonts w:ascii="BrowalliaUPC" w:hAnsi="BrowalliaUPC" w:cs="BrowalliaUPC"/>
                <w:cs/>
              </w:rPr>
            </w:pPr>
          </w:p>
        </w:tc>
        <w:tc>
          <w:tcPr>
            <w:tcW w:w="690" w:type="pct"/>
            <w:shd w:val="clear" w:color="auto" w:fill="auto"/>
            <w:vAlign w:val="bottom"/>
          </w:tcPr>
          <w:p w14:paraId="3AB4D6C4" w14:textId="77777777" w:rsidR="00D33F10" w:rsidRPr="00615725" w:rsidRDefault="00D33F10" w:rsidP="00D33F10">
            <w:pPr>
              <w:ind w:right="-72"/>
              <w:jc w:val="right"/>
              <w:rPr>
                <w:rFonts w:ascii="BrowalliaUPC" w:hAnsi="BrowalliaUPC" w:cs="BrowalliaUPC"/>
                <w:cs/>
              </w:rPr>
            </w:pPr>
          </w:p>
        </w:tc>
      </w:tr>
      <w:tr w:rsidR="00D33F10" w:rsidRPr="00615725" w14:paraId="46833B6C" w14:textId="77777777" w:rsidTr="007A77C3">
        <w:trPr>
          <w:cantSplit/>
          <w:trHeight w:val="170"/>
        </w:trPr>
        <w:tc>
          <w:tcPr>
            <w:tcW w:w="2238" w:type="pct"/>
          </w:tcPr>
          <w:p w14:paraId="7E8DD86D" w14:textId="1991EEF7" w:rsidR="00D33F10" w:rsidRPr="00615725" w:rsidRDefault="00D33F10" w:rsidP="00D33F10">
            <w:pPr>
              <w:ind w:left="-72" w:hanging="142"/>
              <w:jc w:val="both"/>
              <w:rPr>
                <w:rFonts w:ascii="BrowalliaUPC" w:hAnsi="BrowalliaUPC" w:cs="BrowalliaUPC"/>
                <w:cs/>
                <w:lang w:val="en-GB"/>
              </w:rPr>
            </w:pPr>
            <w:r w:rsidRPr="00615725">
              <w:rPr>
                <w:rFonts w:ascii="BrowalliaUPC" w:hAnsi="BrowalliaUPC" w:cs="BrowalliaUPC"/>
                <w:cs/>
              </w:rPr>
              <w:t xml:space="preserve">          </w:t>
            </w:r>
            <w:r w:rsidRPr="00615725">
              <w:rPr>
                <w:rFonts w:ascii="BrowalliaUPC" w:hAnsi="BrowalliaUPC" w:cs="BrowalliaUPC"/>
                <w:cs/>
                <w:lang w:val="en-US"/>
              </w:rPr>
              <w:t>งบการเงินของ</w:t>
            </w:r>
            <w:r w:rsidRPr="00615725">
              <w:rPr>
                <w:rFonts w:ascii="BrowalliaUPC" w:hAnsi="BrowalliaUPC" w:cs="BrowalliaUPC" w:hint="cs"/>
                <w:cs/>
                <w:lang w:val="en-US"/>
              </w:rPr>
              <w:t>การร่วมค้า</w:t>
            </w:r>
          </w:p>
        </w:tc>
        <w:tc>
          <w:tcPr>
            <w:tcW w:w="691" w:type="pct"/>
            <w:shd w:val="clear" w:color="auto" w:fill="FAFAFA"/>
            <w:vAlign w:val="bottom"/>
          </w:tcPr>
          <w:p w14:paraId="22B4DB70" w14:textId="233FF5FB" w:rsidR="00D33F10" w:rsidRPr="00615725" w:rsidRDefault="009D2E6B" w:rsidP="00D33F10">
            <w:pPr>
              <w:ind w:right="-72"/>
              <w:jc w:val="right"/>
              <w:rPr>
                <w:rFonts w:ascii="BrowalliaUPC" w:hAnsi="BrowalliaUPC" w:cs="BrowalliaUPC"/>
                <w:lang w:val="en-US"/>
              </w:rPr>
            </w:pPr>
            <w:r w:rsidRPr="00615725">
              <w:rPr>
                <w:rFonts w:ascii="BrowalliaUPC" w:hAnsi="BrowalliaUPC" w:cs="BrowalliaUPC"/>
                <w:lang w:val="en-US"/>
              </w:rPr>
              <w:t>0.01</w:t>
            </w:r>
          </w:p>
        </w:tc>
        <w:tc>
          <w:tcPr>
            <w:tcW w:w="691" w:type="pct"/>
            <w:shd w:val="clear" w:color="auto" w:fill="auto"/>
            <w:vAlign w:val="bottom"/>
          </w:tcPr>
          <w:p w14:paraId="0F532BAF" w14:textId="5255566D" w:rsidR="00D33F10" w:rsidRPr="00615725" w:rsidRDefault="00D33F10" w:rsidP="00D33F10">
            <w:pPr>
              <w:ind w:right="-72"/>
              <w:jc w:val="right"/>
              <w:rPr>
                <w:rFonts w:ascii="BrowalliaUPC" w:hAnsi="BrowalliaUPC" w:cs="BrowalliaUPC"/>
                <w:lang w:val="en-US"/>
              </w:rPr>
            </w:pPr>
            <w:r w:rsidRPr="00615725">
              <w:rPr>
                <w:rFonts w:ascii="BrowalliaUPC" w:hAnsi="BrowalliaUPC" w:cs="BrowalliaUPC"/>
                <w:lang w:val="en-US"/>
              </w:rPr>
              <w:t>-</w:t>
            </w:r>
          </w:p>
        </w:tc>
        <w:tc>
          <w:tcPr>
            <w:tcW w:w="691" w:type="pct"/>
            <w:shd w:val="clear" w:color="auto" w:fill="FAFAFA"/>
            <w:vAlign w:val="bottom"/>
          </w:tcPr>
          <w:p w14:paraId="04BFA3CE" w14:textId="4C796457" w:rsidR="00D33F10" w:rsidRPr="00615725" w:rsidRDefault="00395A99" w:rsidP="00D33F10">
            <w:pPr>
              <w:ind w:right="-72"/>
              <w:jc w:val="right"/>
              <w:rPr>
                <w:rFonts w:ascii="BrowalliaUPC" w:hAnsi="BrowalliaUPC" w:cs="BrowalliaUPC"/>
                <w:cs/>
              </w:rPr>
            </w:pPr>
            <w:r w:rsidRPr="00615725">
              <w:rPr>
                <w:rFonts w:ascii="BrowalliaUPC" w:hAnsi="BrowalliaUPC" w:cs="BrowalliaUPC" w:hint="cs"/>
                <w:cs/>
              </w:rPr>
              <w:t>0.32</w:t>
            </w:r>
          </w:p>
        </w:tc>
        <w:tc>
          <w:tcPr>
            <w:tcW w:w="690" w:type="pct"/>
            <w:shd w:val="clear" w:color="auto" w:fill="auto"/>
            <w:vAlign w:val="bottom"/>
          </w:tcPr>
          <w:p w14:paraId="46FBD766" w14:textId="04736591" w:rsidR="00D33F10" w:rsidRPr="00615725" w:rsidRDefault="00D33F10" w:rsidP="00D33F10">
            <w:pPr>
              <w:ind w:right="-72"/>
              <w:jc w:val="right"/>
              <w:rPr>
                <w:rFonts w:ascii="BrowalliaUPC" w:hAnsi="BrowalliaUPC" w:cs="BrowalliaUPC"/>
                <w:cs/>
              </w:rPr>
            </w:pPr>
            <w:r w:rsidRPr="00615725">
              <w:rPr>
                <w:rFonts w:ascii="BrowalliaUPC" w:hAnsi="BrowalliaUPC" w:cs="BrowalliaUPC"/>
                <w:lang w:val="en-US"/>
              </w:rPr>
              <w:t>-</w:t>
            </w:r>
          </w:p>
        </w:tc>
      </w:tr>
      <w:tr w:rsidR="00D33F10" w:rsidRPr="00615725" w14:paraId="549B2D36" w14:textId="77777777" w:rsidTr="007A77C3">
        <w:trPr>
          <w:cantSplit/>
          <w:trHeight w:val="170"/>
        </w:trPr>
        <w:tc>
          <w:tcPr>
            <w:tcW w:w="2238" w:type="pct"/>
          </w:tcPr>
          <w:p w14:paraId="003DA50F" w14:textId="4A54148F" w:rsidR="00D33F10" w:rsidRPr="00615725" w:rsidRDefault="00D33F10" w:rsidP="00F566DB">
            <w:pPr>
              <w:ind w:left="-72"/>
              <w:jc w:val="both"/>
              <w:rPr>
                <w:rFonts w:ascii="BrowalliaUPC" w:hAnsi="BrowalliaUPC" w:cs="BrowalliaUPC"/>
                <w:cs/>
              </w:rPr>
            </w:pPr>
            <w:r w:rsidRPr="00615725">
              <w:rPr>
                <w:rFonts w:ascii="BrowalliaUPC" w:hAnsi="BrowalliaUPC" w:cs="BrowalliaUPC" w:hint="cs"/>
                <w:cs/>
              </w:rPr>
              <w:t>การซื้อธุรกิจ</w:t>
            </w:r>
          </w:p>
        </w:tc>
        <w:tc>
          <w:tcPr>
            <w:tcW w:w="691" w:type="pct"/>
            <w:shd w:val="clear" w:color="auto" w:fill="FAFAFA"/>
            <w:vAlign w:val="center"/>
          </w:tcPr>
          <w:p w14:paraId="57F1DBD5" w14:textId="67CC7579" w:rsidR="00D33F10" w:rsidRPr="00615725" w:rsidRDefault="009D2E6B" w:rsidP="00F566DB">
            <w:pPr>
              <w:ind w:right="-72"/>
              <w:jc w:val="right"/>
              <w:rPr>
                <w:rFonts w:ascii="BrowalliaUPC" w:hAnsi="BrowalliaUPC" w:cs="BrowalliaUPC"/>
                <w:cs/>
                <w:lang w:val="en-US"/>
              </w:rPr>
            </w:pPr>
            <w:r w:rsidRPr="00615725">
              <w:rPr>
                <w:rFonts w:ascii="BrowalliaUPC" w:hAnsi="BrowalliaUPC" w:cs="BrowalliaUPC"/>
                <w:lang w:val="en-US"/>
              </w:rPr>
              <w:t>-</w:t>
            </w:r>
          </w:p>
        </w:tc>
        <w:tc>
          <w:tcPr>
            <w:tcW w:w="691" w:type="pct"/>
            <w:shd w:val="clear" w:color="auto" w:fill="auto"/>
            <w:vAlign w:val="center"/>
          </w:tcPr>
          <w:p w14:paraId="748B5ABC" w14:textId="01300188" w:rsidR="00D33F10" w:rsidRPr="00615725" w:rsidRDefault="00D33F10" w:rsidP="00F566DB">
            <w:pPr>
              <w:ind w:right="-72"/>
              <w:jc w:val="right"/>
              <w:rPr>
                <w:rFonts w:ascii="BrowalliaUPC" w:hAnsi="BrowalliaUPC" w:cs="BrowalliaUPC"/>
                <w:lang w:val="en-US"/>
              </w:rPr>
            </w:pPr>
            <w:r w:rsidRPr="00615725">
              <w:rPr>
                <w:rFonts w:ascii="BrowalliaUPC" w:hAnsi="BrowalliaUPC" w:cs="BrowalliaUPC"/>
                <w:lang w:val="en-US"/>
              </w:rPr>
              <w:t>82.96</w:t>
            </w:r>
          </w:p>
        </w:tc>
        <w:tc>
          <w:tcPr>
            <w:tcW w:w="691" w:type="pct"/>
            <w:shd w:val="clear" w:color="auto" w:fill="FAFAFA"/>
            <w:vAlign w:val="center"/>
          </w:tcPr>
          <w:p w14:paraId="2124DD27" w14:textId="680B2A1B" w:rsidR="00D33F10" w:rsidRPr="00615725" w:rsidRDefault="00395A99" w:rsidP="00F566DB">
            <w:pPr>
              <w:ind w:right="-72"/>
              <w:jc w:val="right"/>
              <w:rPr>
                <w:rFonts w:ascii="BrowalliaUPC" w:hAnsi="BrowalliaUPC" w:cs="BrowalliaUPC"/>
                <w:cs/>
                <w:lang w:val="en-US"/>
              </w:rPr>
            </w:pPr>
            <w:r w:rsidRPr="00615725">
              <w:rPr>
                <w:rFonts w:ascii="BrowalliaUPC" w:hAnsi="BrowalliaUPC" w:cs="BrowalliaUPC" w:hint="cs"/>
                <w:cs/>
                <w:lang w:val="en-US"/>
              </w:rPr>
              <w:t>-</w:t>
            </w:r>
          </w:p>
        </w:tc>
        <w:tc>
          <w:tcPr>
            <w:tcW w:w="690" w:type="pct"/>
            <w:shd w:val="clear" w:color="auto" w:fill="auto"/>
            <w:vAlign w:val="center"/>
          </w:tcPr>
          <w:p w14:paraId="1E44E894" w14:textId="69755505" w:rsidR="00D33F10" w:rsidRPr="00615725" w:rsidRDefault="00D33F10" w:rsidP="00F566DB">
            <w:pPr>
              <w:ind w:right="-72"/>
              <w:jc w:val="right"/>
              <w:rPr>
                <w:rFonts w:ascii="BrowalliaUPC" w:hAnsi="BrowalliaUPC" w:cs="BrowalliaUPC"/>
                <w:cs/>
                <w:lang w:val="en-US"/>
              </w:rPr>
            </w:pPr>
            <w:r w:rsidRPr="00615725">
              <w:rPr>
                <w:rFonts w:ascii="BrowalliaUPC" w:hAnsi="BrowalliaUPC" w:cs="BrowalliaUPC"/>
                <w:lang w:val="en-US"/>
              </w:rPr>
              <w:t>2,502.52</w:t>
            </w:r>
          </w:p>
        </w:tc>
      </w:tr>
      <w:tr w:rsidR="00F566DB" w:rsidRPr="00615725" w14:paraId="773A5E82" w14:textId="77777777" w:rsidTr="007A77C3">
        <w:trPr>
          <w:cantSplit/>
          <w:trHeight w:val="170"/>
        </w:trPr>
        <w:tc>
          <w:tcPr>
            <w:tcW w:w="2238" w:type="pct"/>
          </w:tcPr>
          <w:p w14:paraId="338B7022" w14:textId="77777777" w:rsidR="00F566DB" w:rsidRPr="00615725" w:rsidRDefault="00F566DB" w:rsidP="00F566DB">
            <w:pPr>
              <w:ind w:left="-72"/>
              <w:jc w:val="both"/>
              <w:rPr>
                <w:rFonts w:ascii="BrowalliaUPC" w:hAnsi="BrowalliaUPC" w:cs="BrowalliaUPC"/>
                <w:cs/>
              </w:rPr>
            </w:pPr>
            <w:r w:rsidRPr="00615725">
              <w:rPr>
                <w:rFonts w:ascii="BrowalliaUPC" w:hAnsi="BrowalliaUPC" w:cs="BrowalliaUPC"/>
                <w:cs/>
              </w:rPr>
              <w:t>การลงทุนเพิ่มขึ้น</w:t>
            </w:r>
          </w:p>
        </w:tc>
        <w:tc>
          <w:tcPr>
            <w:tcW w:w="691" w:type="pct"/>
            <w:shd w:val="clear" w:color="auto" w:fill="FAFAFA"/>
            <w:vAlign w:val="center"/>
          </w:tcPr>
          <w:p w14:paraId="07599049" w14:textId="3AAC1B95" w:rsidR="00F566DB" w:rsidRPr="00615725" w:rsidRDefault="009D2E6B" w:rsidP="00F566DB">
            <w:pPr>
              <w:ind w:right="-72"/>
              <w:jc w:val="right"/>
              <w:rPr>
                <w:rFonts w:ascii="BrowalliaUPC" w:hAnsi="BrowalliaUPC" w:cs="BrowalliaUPC"/>
                <w:cs/>
                <w:lang w:val="en-US"/>
              </w:rPr>
            </w:pPr>
            <w:r w:rsidRPr="00615725">
              <w:rPr>
                <w:rFonts w:ascii="BrowalliaUPC" w:hAnsi="BrowalliaUPC" w:cs="BrowalliaUPC"/>
                <w:lang w:val="en-US"/>
              </w:rPr>
              <w:t>3.13</w:t>
            </w:r>
          </w:p>
        </w:tc>
        <w:tc>
          <w:tcPr>
            <w:tcW w:w="691" w:type="pct"/>
            <w:shd w:val="clear" w:color="auto" w:fill="auto"/>
            <w:vAlign w:val="center"/>
          </w:tcPr>
          <w:p w14:paraId="12010262" w14:textId="28A16BF6" w:rsidR="00F566DB" w:rsidRPr="00615725" w:rsidRDefault="00D33F10" w:rsidP="00F566DB">
            <w:pPr>
              <w:ind w:right="-72"/>
              <w:jc w:val="right"/>
              <w:rPr>
                <w:rFonts w:ascii="BrowalliaUPC" w:hAnsi="BrowalliaUPC" w:cs="BrowalliaUPC"/>
                <w:cs/>
                <w:lang w:val="en-US"/>
              </w:rPr>
            </w:pPr>
            <w:r w:rsidRPr="00615725">
              <w:rPr>
                <w:rFonts w:ascii="BrowalliaUPC" w:hAnsi="BrowalliaUPC" w:cs="BrowalliaUPC"/>
                <w:lang w:val="en-US"/>
              </w:rPr>
              <w:t>130.63</w:t>
            </w:r>
          </w:p>
        </w:tc>
        <w:tc>
          <w:tcPr>
            <w:tcW w:w="691" w:type="pct"/>
            <w:shd w:val="clear" w:color="auto" w:fill="FAFAFA"/>
            <w:vAlign w:val="center"/>
          </w:tcPr>
          <w:p w14:paraId="4BC5367A" w14:textId="03C476E4" w:rsidR="00F566DB" w:rsidRPr="00615725" w:rsidRDefault="00395A99" w:rsidP="00F566DB">
            <w:pPr>
              <w:ind w:right="-72"/>
              <w:jc w:val="right"/>
              <w:rPr>
                <w:rFonts w:ascii="BrowalliaUPC" w:hAnsi="BrowalliaUPC" w:cs="BrowalliaUPC"/>
                <w:cs/>
                <w:lang w:val="en-US"/>
              </w:rPr>
            </w:pPr>
            <w:r w:rsidRPr="00615725">
              <w:rPr>
                <w:rFonts w:ascii="BrowalliaUPC" w:hAnsi="BrowalliaUPC" w:cs="BrowalliaUPC" w:hint="cs"/>
                <w:cs/>
                <w:lang w:val="en-US"/>
              </w:rPr>
              <w:t>98.15</w:t>
            </w:r>
          </w:p>
        </w:tc>
        <w:tc>
          <w:tcPr>
            <w:tcW w:w="690" w:type="pct"/>
            <w:shd w:val="clear" w:color="auto" w:fill="auto"/>
            <w:vAlign w:val="center"/>
          </w:tcPr>
          <w:p w14:paraId="67C7CE18" w14:textId="55C217C2" w:rsidR="00F566DB" w:rsidRPr="00615725" w:rsidRDefault="00D33F10" w:rsidP="00D33F10">
            <w:pPr>
              <w:ind w:right="-72"/>
              <w:jc w:val="right"/>
              <w:rPr>
                <w:rFonts w:ascii="BrowalliaUPC" w:hAnsi="BrowalliaUPC" w:cs="BrowalliaUPC"/>
                <w:cs/>
                <w:lang w:val="en-US"/>
              </w:rPr>
            </w:pPr>
            <w:r w:rsidRPr="00615725">
              <w:rPr>
                <w:rFonts w:ascii="BrowalliaUPC" w:hAnsi="BrowalliaUPC" w:cs="BrowalliaUPC" w:hint="cs"/>
                <w:cs/>
                <w:lang w:val="en-US"/>
              </w:rPr>
              <w:t>4,054.04</w:t>
            </w:r>
          </w:p>
        </w:tc>
      </w:tr>
      <w:tr w:rsidR="00D33F10" w:rsidRPr="00615725" w14:paraId="7DECD653" w14:textId="77777777" w:rsidTr="007A77C3">
        <w:trPr>
          <w:cantSplit/>
          <w:trHeight w:val="170"/>
        </w:trPr>
        <w:tc>
          <w:tcPr>
            <w:tcW w:w="2238" w:type="pct"/>
          </w:tcPr>
          <w:p w14:paraId="0D099D26" w14:textId="1BFEE24B" w:rsidR="00D33F10" w:rsidRPr="00615725" w:rsidRDefault="00D33F10" w:rsidP="00F566DB">
            <w:pPr>
              <w:ind w:left="-72"/>
              <w:jc w:val="both"/>
              <w:rPr>
                <w:rFonts w:ascii="BrowalliaUPC" w:hAnsi="BrowalliaUPC" w:cs="BrowalliaUPC"/>
                <w:cs/>
              </w:rPr>
            </w:pPr>
            <w:r w:rsidRPr="00615725">
              <w:rPr>
                <w:rFonts w:ascii="BrowalliaUPC" w:hAnsi="BrowalliaUPC" w:cs="BrowalliaUPC" w:hint="cs"/>
                <w:cs/>
              </w:rPr>
              <w:t>การลงทุนลดลง</w:t>
            </w:r>
          </w:p>
        </w:tc>
        <w:tc>
          <w:tcPr>
            <w:tcW w:w="691" w:type="pct"/>
            <w:shd w:val="clear" w:color="auto" w:fill="FAFAFA"/>
            <w:vAlign w:val="bottom"/>
          </w:tcPr>
          <w:p w14:paraId="44DE7CAB" w14:textId="56783B31" w:rsidR="00D33F10" w:rsidRPr="00615725" w:rsidRDefault="009D2E6B" w:rsidP="00F566DB">
            <w:pPr>
              <w:ind w:right="-72"/>
              <w:jc w:val="right"/>
              <w:rPr>
                <w:rFonts w:ascii="BrowalliaUPC" w:hAnsi="BrowalliaUPC" w:cs="BrowalliaUPC"/>
                <w:lang w:val="en-US"/>
              </w:rPr>
            </w:pPr>
            <w:r w:rsidRPr="00615725">
              <w:rPr>
                <w:rFonts w:ascii="BrowalliaUPC" w:hAnsi="BrowalliaUPC" w:cs="BrowalliaUPC"/>
                <w:lang w:val="en-US"/>
              </w:rPr>
              <w:t>(0.39)</w:t>
            </w:r>
          </w:p>
        </w:tc>
        <w:tc>
          <w:tcPr>
            <w:tcW w:w="691" w:type="pct"/>
            <w:shd w:val="clear" w:color="auto" w:fill="auto"/>
            <w:vAlign w:val="bottom"/>
          </w:tcPr>
          <w:p w14:paraId="26617900" w14:textId="53B787AB" w:rsidR="00D33F10" w:rsidRPr="00615725" w:rsidRDefault="00D33F10" w:rsidP="00F566DB">
            <w:pPr>
              <w:ind w:right="-72"/>
              <w:jc w:val="right"/>
              <w:rPr>
                <w:rFonts w:ascii="BrowalliaUPC" w:hAnsi="BrowalliaUPC" w:cs="BrowalliaUPC"/>
                <w:lang w:val="en-US"/>
              </w:rPr>
            </w:pPr>
            <w:r w:rsidRPr="00615725">
              <w:rPr>
                <w:rFonts w:ascii="BrowalliaUPC" w:hAnsi="BrowalliaUPC" w:cs="BrowalliaUPC"/>
                <w:lang w:val="en-US"/>
              </w:rPr>
              <w:t>-</w:t>
            </w:r>
          </w:p>
        </w:tc>
        <w:tc>
          <w:tcPr>
            <w:tcW w:w="691" w:type="pct"/>
            <w:shd w:val="clear" w:color="auto" w:fill="FAFAFA"/>
            <w:vAlign w:val="bottom"/>
          </w:tcPr>
          <w:p w14:paraId="046BB66B" w14:textId="11F5225B" w:rsidR="00D33F10" w:rsidRPr="00615725" w:rsidRDefault="00395A99" w:rsidP="00F566DB">
            <w:pPr>
              <w:ind w:right="-72"/>
              <w:jc w:val="right"/>
              <w:rPr>
                <w:rFonts w:ascii="BrowalliaUPC" w:hAnsi="BrowalliaUPC" w:cs="BrowalliaUPC"/>
                <w:lang w:val="en-US"/>
              </w:rPr>
            </w:pPr>
            <w:r w:rsidRPr="00615725">
              <w:rPr>
                <w:rFonts w:ascii="BrowalliaUPC" w:hAnsi="BrowalliaUPC" w:cs="BrowalliaUPC"/>
                <w:lang w:val="en-US"/>
              </w:rPr>
              <w:t>(12.30)</w:t>
            </w:r>
          </w:p>
        </w:tc>
        <w:tc>
          <w:tcPr>
            <w:tcW w:w="690" w:type="pct"/>
            <w:shd w:val="clear" w:color="auto" w:fill="auto"/>
            <w:vAlign w:val="bottom"/>
          </w:tcPr>
          <w:p w14:paraId="3341C9F0" w14:textId="12165B79" w:rsidR="00D33F10" w:rsidRPr="00615725" w:rsidRDefault="00D33F10" w:rsidP="00F566DB">
            <w:pPr>
              <w:ind w:right="-72"/>
              <w:jc w:val="right"/>
              <w:rPr>
                <w:rFonts w:ascii="BrowalliaUPC" w:hAnsi="BrowalliaUPC" w:cs="BrowalliaUPC"/>
                <w:lang w:val="en-US"/>
              </w:rPr>
            </w:pPr>
            <w:r w:rsidRPr="00615725">
              <w:rPr>
                <w:rFonts w:ascii="BrowalliaUPC" w:hAnsi="BrowalliaUPC" w:cs="BrowalliaUPC"/>
                <w:lang w:val="en-US"/>
              </w:rPr>
              <w:t>-</w:t>
            </w:r>
          </w:p>
        </w:tc>
      </w:tr>
      <w:tr w:rsidR="00F566DB" w:rsidRPr="00615725" w14:paraId="6C39D966" w14:textId="77777777" w:rsidTr="007A77C3">
        <w:trPr>
          <w:cantSplit/>
          <w:trHeight w:val="170"/>
        </w:trPr>
        <w:tc>
          <w:tcPr>
            <w:tcW w:w="2238" w:type="pct"/>
          </w:tcPr>
          <w:p w14:paraId="1548A1BB" w14:textId="77777777" w:rsidR="00F566DB" w:rsidRPr="00615725" w:rsidRDefault="00F566DB" w:rsidP="00F566DB">
            <w:pPr>
              <w:ind w:left="-72"/>
              <w:jc w:val="both"/>
              <w:rPr>
                <w:rFonts w:ascii="BrowalliaUPC" w:hAnsi="BrowalliaUPC" w:cs="BrowalliaUPC"/>
                <w:cs/>
              </w:rPr>
            </w:pPr>
            <w:r w:rsidRPr="00615725">
              <w:rPr>
                <w:rFonts w:ascii="BrowalliaUPC" w:hAnsi="BrowalliaUPC" w:cs="BrowalliaUPC"/>
                <w:cs/>
              </w:rPr>
              <w:t>ผลต่างของอัตราแลกเปลี่ยนจากการแปลงค่า</w:t>
            </w:r>
          </w:p>
          <w:p w14:paraId="1E714A31" w14:textId="77777777" w:rsidR="00F566DB" w:rsidRPr="00615725" w:rsidRDefault="00F566DB" w:rsidP="00F566DB">
            <w:pPr>
              <w:ind w:left="-72"/>
              <w:jc w:val="both"/>
              <w:rPr>
                <w:rFonts w:ascii="BrowalliaUPC" w:hAnsi="BrowalliaUPC" w:cs="BrowalliaUPC"/>
                <w:cs/>
              </w:rPr>
            </w:pPr>
            <w:r w:rsidRPr="00615725">
              <w:rPr>
                <w:rFonts w:ascii="BrowalliaUPC" w:hAnsi="BrowalliaUPC" w:cs="BrowalliaUPC"/>
                <w:cs/>
              </w:rPr>
              <w:t xml:space="preserve">       </w:t>
            </w:r>
            <w:r w:rsidRPr="00615725">
              <w:rPr>
                <w:rFonts w:ascii="BrowalliaUPC" w:hAnsi="BrowalliaUPC" w:cs="BrowalliaUPC" w:hint="cs"/>
                <w:cs/>
              </w:rPr>
              <w:t xml:space="preserve"> </w:t>
            </w:r>
            <w:r w:rsidRPr="00615725">
              <w:rPr>
                <w:rFonts w:ascii="BrowalliaUPC" w:hAnsi="BrowalliaUPC" w:cs="BrowalliaUPC"/>
                <w:cs/>
              </w:rPr>
              <w:t>งบการเงิน</w:t>
            </w:r>
          </w:p>
        </w:tc>
        <w:tc>
          <w:tcPr>
            <w:tcW w:w="691" w:type="pct"/>
            <w:tcBorders>
              <w:bottom w:val="single" w:sz="4" w:space="0" w:color="auto"/>
            </w:tcBorders>
            <w:shd w:val="clear" w:color="auto" w:fill="FAFAFA"/>
            <w:vAlign w:val="bottom"/>
          </w:tcPr>
          <w:p w14:paraId="7B3809AC" w14:textId="5D83A73B" w:rsidR="00F566DB" w:rsidRPr="00615725" w:rsidRDefault="009D2E6B" w:rsidP="00F566DB">
            <w:pPr>
              <w:ind w:right="-72"/>
              <w:jc w:val="right"/>
              <w:rPr>
                <w:rFonts w:ascii="BrowalliaUPC" w:hAnsi="BrowalliaUPC" w:cs="BrowalliaUPC"/>
                <w:lang w:val="en-US"/>
              </w:rPr>
            </w:pPr>
            <w:r w:rsidRPr="00615725">
              <w:rPr>
                <w:rFonts w:ascii="BrowalliaUPC" w:hAnsi="BrowalliaUPC" w:cs="BrowalliaUPC"/>
                <w:lang w:val="en-US"/>
              </w:rPr>
              <w:t>-</w:t>
            </w:r>
          </w:p>
        </w:tc>
        <w:tc>
          <w:tcPr>
            <w:tcW w:w="691" w:type="pct"/>
            <w:tcBorders>
              <w:bottom w:val="single" w:sz="4" w:space="0" w:color="auto"/>
            </w:tcBorders>
            <w:shd w:val="clear" w:color="auto" w:fill="auto"/>
            <w:vAlign w:val="bottom"/>
          </w:tcPr>
          <w:p w14:paraId="2FD7FD74" w14:textId="2D2904E5" w:rsidR="00F566DB" w:rsidRPr="00615725" w:rsidRDefault="00D33F10" w:rsidP="00F566DB">
            <w:pPr>
              <w:ind w:right="-72"/>
              <w:jc w:val="right"/>
              <w:rPr>
                <w:rFonts w:ascii="BrowalliaUPC" w:hAnsi="BrowalliaUPC" w:cs="BrowalliaUPC"/>
                <w:lang w:val="en-US"/>
              </w:rPr>
            </w:pPr>
            <w:r w:rsidRPr="00615725">
              <w:rPr>
                <w:rFonts w:ascii="BrowalliaUPC" w:hAnsi="BrowalliaUPC" w:cs="BrowalliaUPC"/>
                <w:lang w:val="en-US"/>
              </w:rPr>
              <w:t>-</w:t>
            </w:r>
          </w:p>
        </w:tc>
        <w:tc>
          <w:tcPr>
            <w:tcW w:w="691" w:type="pct"/>
            <w:tcBorders>
              <w:bottom w:val="single" w:sz="4" w:space="0" w:color="auto"/>
            </w:tcBorders>
            <w:shd w:val="clear" w:color="auto" w:fill="FAFAFA"/>
            <w:vAlign w:val="bottom"/>
          </w:tcPr>
          <w:p w14:paraId="0C230942" w14:textId="3D76C7EA" w:rsidR="00F566DB" w:rsidRPr="00615725" w:rsidRDefault="00395A99" w:rsidP="00186E8A">
            <w:pPr>
              <w:ind w:right="-72"/>
              <w:jc w:val="right"/>
              <w:rPr>
                <w:rFonts w:ascii="BrowalliaUPC" w:hAnsi="BrowalliaUPC" w:cs="BrowalliaUPC"/>
                <w:cs/>
                <w:lang w:val="en-US"/>
              </w:rPr>
            </w:pPr>
            <w:r w:rsidRPr="00615725">
              <w:rPr>
                <w:rFonts w:ascii="BrowalliaUPC" w:hAnsi="BrowalliaUPC" w:cs="BrowalliaUPC"/>
                <w:lang w:val="en-US"/>
              </w:rPr>
              <w:t>(40.5</w:t>
            </w:r>
            <w:r w:rsidR="00186E8A" w:rsidRPr="00615725">
              <w:rPr>
                <w:rFonts w:ascii="BrowalliaUPC" w:hAnsi="BrowalliaUPC" w:cs="BrowalliaUPC"/>
                <w:lang w:val="en-US"/>
              </w:rPr>
              <w:t>6</w:t>
            </w:r>
            <w:r w:rsidRPr="00615725">
              <w:rPr>
                <w:rFonts w:ascii="BrowalliaUPC" w:hAnsi="BrowalliaUPC" w:cs="BrowalliaUPC"/>
                <w:lang w:val="en-US"/>
              </w:rPr>
              <w:t>)</w:t>
            </w:r>
          </w:p>
        </w:tc>
        <w:tc>
          <w:tcPr>
            <w:tcW w:w="690" w:type="pct"/>
            <w:tcBorders>
              <w:bottom w:val="single" w:sz="4" w:space="0" w:color="auto"/>
            </w:tcBorders>
            <w:shd w:val="clear" w:color="auto" w:fill="auto"/>
            <w:vAlign w:val="bottom"/>
          </w:tcPr>
          <w:p w14:paraId="3726F2B5" w14:textId="726A989B" w:rsidR="00F566DB" w:rsidRPr="00615725" w:rsidRDefault="00D33F10" w:rsidP="00F566DB">
            <w:pPr>
              <w:ind w:right="-72"/>
              <w:jc w:val="right"/>
              <w:rPr>
                <w:rFonts w:ascii="BrowalliaUPC" w:hAnsi="BrowalliaUPC" w:cs="BrowalliaUPC"/>
                <w:lang w:val="en-US"/>
              </w:rPr>
            </w:pPr>
            <w:r w:rsidRPr="00615725">
              <w:rPr>
                <w:rFonts w:ascii="BrowalliaUPC" w:hAnsi="BrowalliaUPC" w:cs="BrowalliaUPC"/>
                <w:lang w:val="en-US"/>
              </w:rPr>
              <w:t>(149.24)</w:t>
            </w:r>
          </w:p>
        </w:tc>
      </w:tr>
      <w:tr w:rsidR="00F566DB" w:rsidRPr="00615725" w14:paraId="0D0A5842" w14:textId="77777777" w:rsidTr="007A77C3">
        <w:trPr>
          <w:cantSplit/>
          <w:trHeight w:val="60"/>
        </w:trPr>
        <w:tc>
          <w:tcPr>
            <w:tcW w:w="2238" w:type="pct"/>
          </w:tcPr>
          <w:p w14:paraId="0256217C" w14:textId="77777777" w:rsidR="00F566DB" w:rsidRPr="00615725" w:rsidRDefault="00F566DB" w:rsidP="00F566DB">
            <w:pPr>
              <w:ind w:left="-72"/>
              <w:jc w:val="both"/>
              <w:rPr>
                <w:rFonts w:ascii="BrowalliaUPC" w:hAnsi="BrowalliaUPC" w:cs="BrowalliaUPC"/>
                <w:cs/>
              </w:rPr>
            </w:pPr>
            <w:r w:rsidRPr="00615725">
              <w:rPr>
                <w:rFonts w:ascii="BrowalliaUPC" w:hAnsi="BrowalliaUPC" w:cs="BrowalliaUPC"/>
                <w:cs/>
              </w:rPr>
              <w:t>ราคาตามบัญชีปลายปี</w:t>
            </w:r>
          </w:p>
        </w:tc>
        <w:tc>
          <w:tcPr>
            <w:tcW w:w="691" w:type="pct"/>
            <w:tcBorders>
              <w:top w:val="single" w:sz="4" w:space="0" w:color="auto"/>
              <w:bottom w:val="single" w:sz="4" w:space="0" w:color="auto"/>
            </w:tcBorders>
            <w:shd w:val="clear" w:color="auto" w:fill="FAFAFA"/>
            <w:vAlign w:val="center"/>
          </w:tcPr>
          <w:p w14:paraId="3D4F363D" w14:textId="0076DA7E" w:rsidR="00F566DB" w:rsidRPr="00615725" w:rsidRDefault="009D2E6B" w:rsidP="00F566DB">
            <w:pPr>
              <w:ind w:right="-72"/>
              <w:jc w:val="right"/>
              <w:rPr>
                <w:rFonts w:ascii="BrowalliaUPC" w:hAnsi="BrowalliaUPC" w:cs="BrowalliaUPC"/>
                <w:cs/>
              </w:rPr>
            </w:pPr>
            <w:r w:rsidRPr="00615725">
              <w:rPr>
                <w:rFonts w:ascii="BrowalliaUPC" w:hAnsi="BrowalliaUPC" w:cs="BrowalliaUPC" w:hint="cs"/>
                <w:cs/>
              </w:rPr>
              <w:t>2</w:t>
            </w:r>
            <w:r w:rsidR="00395A99" w:rsidRPr="00615725">
              <w:rPr>
                <w:rFonts w:ascii="BrowalliaUPC" w:hAnsi="BrowalliaUPC" w:cs="BrowalliaUPC" w:hint="cs"/>
                <w:cs/>
              </w:rPr>
              <w:t>3</w:t>
            </w:r>
            <w:r w:rsidRPr="00615725">
              <w:rPr>
                <w:rFonts w:ascii="BrowalliaUPC" w:hAnsi="BrowalliaUPC" w:cs="BrowalliaUPC" w:hint="cs"/>
                <w:cs/>
              </w:rPr>
              <w:t>3.34</w:t>
            </w:r>
          </w:p>
        </w:tc>
        <w:tc>
          <w:tcPr>
            <w:tcW w:w="691" w:type="pct"/>
            <w:tcBorders>
              <w:top w:val="single" w:sz="4" w:space="0" w:color="auto"/>
              <w:bottom w:val="single" w:sz="4" w:space="0" w:color="auto"/>
            </w:tcBorders>
            <w:shd w:val="clear" w:color="auto" w:fill="auto"/>
            <w:vAlign w:val="center"/>
          </w:tcPr>
          <w:p w14:paraId="22E091BD" w14:textId="611C2B17" w:rsidR="00F566DB" w:rsidRPr="00615725" w:rsidRDefault="00F566DB" w:rsidP="00F566DB">
            <w:pPr>
              <w:ind w:right="-72"/>
              <w:jc w:val="right"/>
              <w:rPr>
                <w:rFonts w:ascii="BrowalliaUPC" w:hAnsi="BrowalliaUPC" w:cs="BrowalliaUPC"/>
                <w:lang w:val="en-US"/>
              </w:rPr>
            </w:pPr>
            <w:r w:rsidRPr="00615725">
              <w:rPr>
                <w:rFonts w:ascii="BrowalliaUPC" w:hAnsi="BrowalliaUPC" w:cs="BrowalliaUPC"/>
                <w:lang w:val="en-US"/>
              </w:rPr>
              <w:t>225.37</w:t>
            </w:r>
          </w:p>
        </w:tc>
        <w:tc>
          <w:tcPr>
            <w:tcW w:w="691" w:type="pct"/>
            <w:tcBorders>
              <w:top w:val="single" w:sz="4" w:space="0" w:color="auto"/>
              <w:bottom w:val="single" w:sz="4" w:space="0" w:color="auto"/>
            </w:tcBorders>
            <w:shd w:val="clear" w:color="auto" w:fill="FAFAFA"/>
            <w:vAlign w:val="center"/>
          </w:tcPr>
          <w:p w14:paraId="1C43C665" w14:textId="511C49C1" w:rsidR="00F566DB" w:rsidRPr="00615725" w:rsidRDefault="00395A99" w:rsidP="00186E8A">
            <w:pPr>
              <w:ind w:right="-72"/>
              <w:jc w:val="right"/>
              <w:rPr>
                <w:rFonts w:ascii="BrowalliaUPC" w:hAnsi="BrowalliaUPC" w:cs="BrowalliaUPC"/>
                <w:lang w:val="en-US"/>
              </w:rPr>
            </w:pPr>
            <w:r w:rsidRPr="00615725">
              <w:rPr>
                <w:rFonts w:ascii="BrowalliaUPC" w:hAnsi="BrowalliaUPC" w:cs="BrowalliaUPC"/>
                <w:lang w:val="en-US"/>
              </w:rPr>
              <w:t>7,008.9</w:t>
            </w:r>
            <w:r w:rsidR="00186E8A" w:rsidRPr="00615725">
              <w:rPr>
                <w:rFonts w:ascii="BrowalliaUPC" w:hAnsi="BrowalliaUPC" w:cs="BrowalliaUPC"/>
                <w:lang w:val="en-US"/>
              </w:rPr>
              <w:t>7</w:t>
            </w:r>
          </w:p>
        </w:tc>
        <w:tc>
          <w:tcPr>
            <w:tcW w:w="690" w:type="pct"/>
            <w:tcBorders>
              <w:top w:val="single" w:sz="4" w:space="0" w:color="auto"/>
              <w:bottom w:val="single" w:sz="4" w:space="0" w:color="auto"/>
            </w:tcBorders>
            <w:shd w:val="clear" w:color="auto" w:fill="auto"/>
            <w:vAlign w:val="center"/>
          </w:tcPr>
          <w:p w14:paraId="6F1ED626" w14:textId="3D11FBDD" w:rsidR="00F566DB" w:rsidRPr="00615725" w:rsidRDefault="00F566DB" w:rsidP="00F566DB">
            <w:pPr>
              <w:ind w:right="-72"/>
              <w:jc w:val="right"/>
              <w:rPr>
                <w:rFonts w:ascii="BrowalliaUPC" w:hAnsi="BrowalliaUPC" w:cs="BrowalliaUPC"/>
                <w:lang w:val="en-US"/>
              </w:rPr>
            </w:pPr>
            <w:r w:rsidRPr="00615725">
              <w:rPr>
                <w:rFonts w:ascii="BrowalliaUPC" w:hAnsi="BrowalliaUPC" w:cs="BrowalliaUPC"/>
                <w:lang w:val="en-US"/>
              </w:rPr>
              <w:t>6,795.81</w:t>
            </w:r>
          </w:p>
        </w:tc>
      </w:tr>
    </w:tbl>
    <w:p w14:paraId="60E8978B" w14:textId="1C9627A2" w:rsidR="008739D1" w:rsidRPr="00615725" w:rsidRDefault="008739D1" w:rsidP="00F566DB">
      <w:pPr>
        <w:rPr>
          <w:rFonts w:ascii="BrowalliaUPC" w:hAnsi="BrowalliaUPC" w:cs="BrowalliaUPC"/>
          <w:cs/>
        </w:rPr>
      </w:pPr>
    </w:p>
    <w:p w14:paraId="5D629C97" w14:textId="28BFC0A1" w:rsidR="00644964" w:rsidRPr="00615725" w:rsidRDefault="00644964" w:rsidP="00644964">
      <w:pPr>
        <w:tabs>
          <w:tab w:val="left" w:pos="5245"/>
        </w:tabs>
        <w:ind w:left="28"/>
        <w:jc w:val="thaiDistribute"/>
        <w:rPr>
          <w:rFonts w:ascii="Browallia New" w:eastAsia="Arial Unicode MS" w:hAnsi="Browallia New" w:cs="Browallia New"/>
          <w:cs/>
        </w:rPr>
      </w:pPr>
      <w:r w:rsidRPr="00615725">
        <w:rPr>
          <w:rFonts w:ascii="Browallia New" w:eastAsia="Arial Unicode MS" w:hAnsi="Browallia New" w:cs="Browallia New" w:hint="cs"/>
          <w:spacing w:val="-4"/>
          <w:cs/>
        </w:rPr>
        <w:t xml:space="preserve">เมื่อวันที่ </w:t>
      </w:r>
      <w:r w:rsidRPr="00615725">
        <w:rPr>
          <w:rFonts w:ascii="Browallia New" w:eastAsia="Arial Unicode MS" w:hAnsi="Browallia New" w:cs="Browallia New"/>
          <w:spacing w:val="-4"/>
          <w:lang w:val="en-US"/>
        </w:rPr>
        <w:t xml:space="preserve">21 </w:t>
      </w:r>
      <w:r w:rsidRPr="00615725">
        <w:rPr>
          <w:rFonts w:ascii="Browallia New" w:eastAsia="Arial Unicode MS" w:hAnsi="Browallia New" w:cs="Browallia New"/>
          <w:spacing w:val="-4"/>
          <w:cs/>
        </w:rPr>
        <w:t xml:space="preserve">กรกฎาคม </w:t>
      </w:r>
      <w:r w:rsidRPr="00615725">
        <w:rPr>
          <w:rFonts w:ascii="Browallia New" w:eastAsia="Arial Unicode MS" w:hAnsi="Browallia New" w:cs="Browallia New" w:hint="cs"/>
          <w:spacing w:val="-4"/>
          <w:cs/>
        </w:rPr>
        <w:t xml:space="preserve">พ.ศ. </w:t>
      </w:r>
      <w:r w:rsidRPr="00615725">
        <w:rPr>
          <w:rFonts w:ascii="Browallia New" w:eastAsia="Arial Unicode MS" w:hAnsi="Browallia New" w:cs="Browallia New"/>
          <w:spacing w:val="-4"/>
          <w:cs/>
        </w:rPr>
        <w:t>2563</w:t>
      </w:r>
      <w:r w:rsidRPr="00615725">
        <w:rPr>
          <w:rFonts w:ascii="Browallia New" w:eastAsia="Arial Unicode MS" w:hAnsi="Browallia New" w:cs="Browallia New" w:hint="cs"/>
          <w:spacing w:val="-4"/>
          <w:cs/>
        </w:rPr>
        <w:t xml:space="preserve"> </w:t>
      </w:r>
      <w:r w:rsidRPr="00615725">
        <w:rPr>
          <w:rFonts w:ascii="Browallia New" w:eastAsia="Arial Unicode MS" w:hAnsi="Browallia New" w:cs="Browallia New"/>
          <w:spacing w:val="-4"/>
          <w:cs/>
        </w:rPr>
        <w:t>บริษัท เอไอ แอนด์ โรโบติกส์ เวนเจอร์ส จำกัด (เออาร์วี)</w:t>
      </w:r>
      <w:r w:rsidRPr="00615725">
        <w:rPr>
          <w:rFonts w:ascii="Browallia New" w:eastAsia="Arial Unicode MS" w:hAnsi="Browallia New" w:cs="Browallia New" w:hint="cs"/>
          <w:spacing w:val="-4"/>
          <w:cs/>
        </w:rPr>
        <w:t xml:space="preserve"> ซึ่งเป็นบริษัทย่อยของกลุ่มบริษัท</w:t>
      </w:r>
      <w:r w:rsidRPr="00615725">
        <w:rPr>
          <w:rFonts w:ascii="Browallia New" w:eastAsia="Arial Unicode MS" w:hAnsi="Browallia New" w:cs="Browallia New" w:hint="cs"/>
          <w:cs/>
        </w:rPr>
        <w:t xml:space="preserve"> ได้ร่วมจดทะเบียนจัดตั้ง</w:t>
      </w:r>
      <w:r w:rsidRPr="00615725">
        <w:rPr>
          <w:rFonts w:ascii="Browallia New" w:eastAsia="Arial Unicode MS" w:hAnsi="Browallia New" w:cs="Browallia New"/>
          <w:spacing w:val="-2"/>
          <w:cs/>
        </w:rPr>
        <w:t xml:space="preserve">บริษัท เอทีไอ เทคโนโลยีส์ จำกัด (เอทีไอ) </w:t>
      </w:r>
      <w:r w:rsidRPr="00615725">
        <w:rPr>
          <w:rFonts w:ascii="Browallia New" w:eastAsia="Arial Unicode MS" w:hAnsi="Browallia New" w:cs="Browallia New" w:hint="cs"/>
          <w:spacing w:val="-2"/>
          <w:cs/>
        </w:rPr>
        <w:t>โดย</w:t>
      </w:r>
      <w:r w:rsidRPr="00615725">
        <w:rPr>
          <w:rFonts w:ascii="Browallia New" w:eastAsia="Arial Unicode MS" w:hAnsi="Browallia New" w:cs="Browallia New"/>
          <w:spacing w:val="-2"/>
          <w:cs/>
        </w:rPr>
        <w:t>มีทุนจดทะเบียนจำนวน</w:t>
      </w:r>
      <w:r w:rsidRPr="00615725">
        <w:rPr>
          <w:rFonts w:ascii="Browallia New" w:eastAsia="Arial Unicode MS" w:hAnsi="Browallia New" w:cs="Browallia New"/>
          <w:spacing w:val="-4"/>
          <w:cs/>
        </w:rPr>
        <w:t xml:space="preserve"> 20</w:t>
      </w:r>
      <w:r w:rsidRPr="00615725">
        <w:rPr>
          <w:rFonts w:ascii="Browallia New" w:eastAsia="Arial Unicode MS" w:hAnsi="Browallia New" w:cs="Browallia New" w:hint="cs"/>
          <w:spacing w:val="-4"/>
          <w:cs/>
        </w:rPr>
        <w:t xml:space="preserve"> ล้าน</w:t>
      </w:r>
      <w:r w:rsidRPr="00615725">
        <w:rPr>
          <w:rFonts w:ascii="Browallia New" w:eastAsia="Arial Unicode MS" w:hAnsi="Browallia New" w:cs="Browallia New"/>
          <w:spacing w:val="-4"/>
          <w:cs/>
        </w:rPr>
        <w:t xml:space="preserve">บาท ประกอบด้วย </w:t>
      </w:r>
      <w:r w:rsidRPr="00615725">
        <w:rPr>
          <w:rFonts w:ascii="Browallia New" w:eastAsia="Arial Unicode MS" w:hAnsi="Browallia New" w:cs="Browallia New"/>
          <w:spacing w:val="-4"/>
          <w:cs/>
        </w:rPr>
        <w:br/>
        <w:t>หุ้นสามัญจำนวน 4</w:t>
      </w:r>
      <w:r w:rsidRPr="00615725">
        <w:rPr>
          <w:rFonts w:ascii="Browallia New" w:eastAsia="Arial Unicode MS" w:hAnsi="Browallia New" w:cs="Browallia New" w:hint="cs"/>
          <w:spacing w:val="-4"/>
          <w:cs/>
        </w:rPr>
        <w:t xml:space="preserve"> ล้าน</w:t>
      </w:r>
      <w:r w:rsidRPr="00615725">
        <w:rPr>
          <w:rFonts w:ascii="Browallia New" w:eastAsia="Arial Unicode MS" w:hAnsi="Browallia New" w:cs="Browallia New"/>
          <w:spacing w:val="-4"/>
          <w:cs/>
        </w:rPr>
        <w:t>หุ้น มูลค่าหุ้นละ 5 บาท</w:t>
      </w:r>
      <w:r w:rsidRPr="00615725">
        <w:rPr>
          <w:rFonts w:ascii="Browallia New" w:eastAsia="Arial Unicode MS" w:hAnsi="Browallia New" w:cs="Browallia New" w:hint="cs"/>
          <w:spacing w:val="-4"/>
          <w:cs/>
        </w:rPr>
        <w:t xml:space="preserve"> โดยเออาร์วี</w:t>
      </w:r>
      <w:r w:rsidRPr="00615725">
        <w:rPr>
          <w:rFonts w:ascii="Browallia New" w:eastAsia="Arial Unicode MS" w:hAnsi="Browallia New" w:cs="Browallia New"/>
          <w:spacing w:val="-4"/>
          <w:cs/>
        </w:rPr>
        <w:t>ถือหุ้นในสัดส่วนร้อยละ 50</w:t>
      </w:r>
      <w:r w:rsidRPr="00615725">
        <w:rPr>
          <w:rFonts w:ascii="Browallia New" w:eastAsia="Arial Unicode MS" w:hAnsi="Browallia New" w:cs="Browallia New" w:hint="cs"/>
          <w:spacing w:val="-4"/>
          <w:cs/>
        </w:rPr>
        <w:t xml:space="preserve"> และชำระค่าหุ้นไปแล้วจำนวนร้อยละ </w:t>
      </w:r>
      <w:r w:rsidRPr="00615725">
        <w:rPr>
          <w:rFonts w:ascii="Browallia New" w:eastAsia="Arial Unicode MS" w:hAnsi="Browallia New" w:cs="Browallia New"/>
          <w:spacing w:val="-4"/>
          <w:lang w:val="en-US"/>
        </w:rPr>
        <w:t>60</w:t>
      </w:r>
      <w:r w:rsidRPr="00615725">
        <w:rPr>
          <w:rFonts w:ascii="Browallia New" w:eastAsia="Arial Unicode MS" w:hAnsi="Browallia New" w:cs="Browallia New"/>
          <w:lang w:val="en-US"/>
        </w:rPr>
        <w:t xml:space="preserve"> </w:t>
      </w:r>
      <w:r w:rsidRPr="00615725">
        <w:rPr>
          <w:rFonts w:ascii="Browallia New" w:eastAsia="Arial Unicode MS" w:hAnsi="Browallia New" w:cs="Browallia New" w:hint="cs"/>
          <w:cs/>
          <w:lang w:val="en-US"/>
        </w:rPr>
        <w:t>ของทุนจดทะเบียน</w:t>
      </w:r>
      <w:r w:rsidRPr="00615725">
        <w:rPr>
          <w:rFonts w:ascii="Browallia New" w:eastAsia="Arial Unicode MS" w:hAnsi="Browallia New" w:cs="Browallia New" w:hint="cs"/>
          <w:cs/>
        </w:rPr>
        <w:t xml:space="preserve"> </w:t>
      </w:r>
      <w:r w:rsidRPr="00615725">
        <w:rPr>
          <w:rFonts w:ascii="Browallia New" w:eastAsia="Arial Unicode MS" w:hAnsi="Browallia New" w:cs="Browallia New" w:hint="cs"/>
          <w:cs/>
          <w:lang w:val="en-US"/>
        </w:rPr>
        <w:t>กลุ่มบริษัทจัดประเภทเงินล</w:t>
      </w:r>
      <w:r w:rsidR="00C325E8" w:rsidRPr="00615725">
        <w:rPr>
          <w:rFonts w:ascii="Browallia New" w:eastAsia="Arial Unicode MS" w:hAnsi="Browallia New" w:cs="Browallia New" w:hint="cs"/>
          <w:cs/>
          <w:lang w:val="en-US"/>
        </w:rPr>
        <w:t>งทุนใน เอทีไอ เป็นเงินลงทุนใน</w:t>
      </w:r>
      <w:r w:rsidRPr="00615725">
        <w:rPr>
          <w:rFonts w:ascii="Browallia New" w:eastAsia="Arial Unicode MS" w:hAnsi="Browallia New" w:cs="Browallia New" w:hint="cs"/>
          <w:cs/>
          <w:lang w:val="en-US"/>
        </w:rPr>
        <w:t>การร่วมค้า</w:t>
      </w:r>
    </w:p>
    <w:p w14:paraId="0AAA19AA" w14:textId="10100F41" w:rsidR="00D33F10" w:rsidRPr="00615725" w:rsidRDefault="00D33F10" w:rsidP="00644964">
      <w:pPr>
        <w:tabs>
          <w:tab w:val="left" w:pos="5245"/>
        </w:tabs>
        <w:ind w:left="28"/>
        <w:jc w:val="thaiDistribute"/>
        <w:rPr>
          <w:rFonts w:ascii="Browallia New" w:eastAsia="Arial Unicode MS" w:hAnsi="Browallia New" w:cs="Browallia New"/>
          <w:cs/>
        </w:rPr>
      </w:pPr>
    </w:p>
    <w:p w14:paraId="6AAC4B16" w14:textId="7370B503" w:rsidR="00BC37A8" w:rsidRPr="00615725" w:rsidRDefault="00BC37A8" w:rsidP="00BC37A8">
      <w:pPr>
        <w:tabs>
          <w:tab w:val="left" w:pos="5245"/>
        </w:tabs>
        <w:ind w:left="28"/>
        <w:jc w:val="thaiDistribute"/>
        <w:rPr>
          <w:rFonts w:ascii="Browallia New" w:eastAsia="Arial Unicode MS" w:hAnsi="Browallia New" w:cs="BrowalliaUPC"/>
          <w:cs/>
        </w:rPr>
      </w:pPr>
      <w:r w:rsidRPr="00615725">
        <w:rPr>
          <w:rFonts w:ascii="Browallia New" w:eastAsia="Arial Unicode MS" w:hAnsi="Browallia New" w:cs="BrowalliaUPC"/>
          <w:cs/>
        </w:rPr>
        <w:t>เมื่อวันที่ 27 ตุลาคม พ.ศ. 2563 เออาร์วีได้ร่วมจดทะเบียนจัดตั้งบริษัท ซีเควสต์ จำกัด (ซีเควสต์) โดยมีทุนจดทะเบียน</w:t>
      </w:r>
      <w:r w:rsidRPr="00615725">
        <w:rPr>
          <w:rFonts w:ascii="Browallia New" w:eastAsia="Arial Unicode MS" w:hAnsi="Browallia New" w:cs="BrowalliaUPC"/>
          <w:spacing w:val="-4"/>
          <w:cs/>
        </w:rPr>
        <w:t>จำนวน 5 ล้านบาท ประกอบด้วย หุ้นสามัญจำนวน 50</w:t>
      </w:r>
      <w:r w:rsidRPr="00615725">
        <w:rPr>
          <w:rFonts w:ascii="Browallia New" w:eastAsia="Arial Unicode MS" w:hAnsi="Browallia New" w:cs="Browallia New"/>
          <w:spacing w:val="-4"/>
          <w:cs/>
        </w:rPr>
        <w:t>,</w:t>
      </w:r>
      <w:r w:rsidRPr="00615725">
        <w:rPr>
          <w:rFonts w:ascii="Browallia New" w:eastAsia="Arial Unicode MS" w:hAnsi="Browallia New" w:cs="BrowalliaUPC"/>
          <w:spacing w:val="-4"/>
          <w:cs/>
        </w:rPr>
        <w:t>000 หุ้น มูลค่าหุ้นละ 100 บาท โดยเออาร์วีถือหุ้นในสัดส่วนร้อยละ 50</w:t>
      </w:r>
      <w:r w:rsidRPr="00615725">
        <w:rPr>
          <w:rFonts w:ascii="Browallia New" w:eastAsia="Arial Unicode MS" w:hAnsi="Browallia New" w:cs="BrowalliaUPC"/>
          <w:cs/>
        </w:rPr>
        <w:t xml:space="preserve"> และชำระค่าหุ้นไปแล้วจำนวนร้อยละ 43.88 ของทุนจดทะเบียน กลุ่มบริษัทจัดประเภทเงินลงทุนใน ซีเควสต์ เป็นเงินลงทุนในการร่วมค้า</w:t>
      </w:r>
    </w:p>
    <w:p w14:paraId="71081034" w14:textId="77777777" w:rsidR="00644964" w:rsidRPr="00615725" w:rsidRDefault="00644964" w:rsidP="00F566DB">
      <w:pPr>
        <w:rPr>
          <w:rFonts w:ascii="BrowalliaUPC" w:hAnsi="BrowalliaUPC" w:cs="BrowalliaUPC"/>
          <w:cs/>
        </w:rPr>
      </w:pPr>
    </w:p>
    <w:p w14:paraId="759B92F0" w14:textId="77777777" w:rsidR="00BC37A8" w:rsidRPr="00615725" w:rsidRDefault="00BC37A8" w:rsidP="00F566DB">
      <w:pPr>
        <w:rPr>
          <w:rFonts w:ascii="BrowalliaUPC" w:hAnsi="BrowalliaUPC" w:cs="BrowalliaUPC"/>
          <w:cs/>
        </w:rPr>
      </w:pPr>
    </w:p>
    <w:p w14:paraId="25918C9E" w14:textId="7EF0A572" w:rsidR="00644964" w:rsidRPr="00615725" w:rsidRDefault="00644964" w:rsidP="00F566DB">
      <w:pPr>
        <w:rPr>
          <w:rFonts w:ascii="BrowalliaUPC" w:hAnsi="BrowalliaUPC" w:cs="BrowalliaUPC"/>
          <w:cs/>
        </w:rPr>
        <w:sectPr w:rsidR="00644964" w:rsidRPr="00615725" w:rsidSect="001A13DC">
          <w:headerReference w:type="default" r:id="rId39"/>
          <w:footerReference w:type="default" r:id="rId40"/>
          <w:pgSz w:w="11907" w:h="16834" w:code="9"/>
          <w:pgMar w:top="1985" w:right="720" w:bottom="720" w:left="1728" w:header="706" w:footer="706" w:gutter="0"/>
          <w:cols w:space="720"/>
          <w:docGrid w:linePitch="381"/>
        </w:sectPr>
      </w:pPr>
    </w:p>
    <w:p w14:paraId="3AE5AA03" w14:textId="767B5BB7" w:rsidR="008739D1" w:rsidRPr="00615725" w:rsidRDefault="008739D1" w:rsidP="008739D1">
      <w:pPr>
        <w:tabs>
          <w:tab w:val="left" w:pos="1560"/>
        </w:tabs>
        <w:jc w:val="thaiDistribute"/>
        <w:rPr>
          <w:rFonts w:ascii="BrowalliaUPC" w:hAnsi="BrowalliaUPC" w:cs="BrowalliaUPC"/>
          <w:cs/>
        </w:rPr>
      </w:pPr>
      <w:r w:rsidRPr="00615725">
        <w:rPr>
          <w:rFonts w:ascii="BrowalliaUPC" w:hAnsi="BrowalliaUPC" w:cs="BrowalliaUPC"/>
          <w:cs/>
        </w:rPr>
        <w:t>รายละเอียดเงินลงทุนใน</w:t>
      </w:r>
      <w:r w:rsidR="00663400" w:rsidRPr="00615725">
        <w:rPr>
          <w:rFonts w:ascii="BrowalliaUPC" w:hAnsi="BrowalliaUPC" w:cs="BrowalliaUPC" w:hint="cs"/>
          <w:cs/>
        </w:rPr>
        <w:t>การ</w:t>
      </w:r>
      <w:r w:rsidRPr="00615725">
        <w:rPr>
          <w:rFonts w:ascii="BrowalliaUPC" w:hAnsi="BrowalliaUPC" w:cs="BrowalliaUPC" w:hint="cs"/>
          <w:cs/>
        </w:rPr>
        <w:t>ร่วม</w:t>
      </w:r>
      <w:r w:rsidR="00663400" w:rsidRPr="00615725">
        <w:rPr>
          <w:rFonts w:ascii="BrowalliaUPC" w:hAnsi="BrowalliaUPC" w:cs="BrowalliaUPC" w:hint="cs"/>
          <w:cs/>
        </w:rPr>
        <w:t>ค้า</w:t>
      </w:r>
      <w:r w:rsidRPr="00615725">
        <w:rPr>
          <w:rFonts w:ascii="BrowalliaUPC" w:hAnsi="BrowalliaUPC" w:cs="BrowalliaUPC"/>
          <w:cs/>
        </w:rPr>
        <w:t>ของ</w:t>
      </w:r>
      <w:r w:rsidRPr="00615725">
        <w:rPr>
          <w:rFonts w:ascii="BrowalliaUPC" w:hAnsi="BrowalliaUPC" w:cs="BrowalliaUPC" w:hint="cs"/>
          <w:cs/>
        </w:rPr>
        <w:t>กลุ่ม</w:t>
      </w:r>
      <w:r w:rsidRPr="00615725">
        <w:rPr>
          <w:rFonts w:ascii="BrowalliaUPC" w:hAnsi="BrowalliaUPC" w:cs="BrowalliaUPC"/>
          <w:cs/>
        </w:rPr>
        <w:t>บริษัทมีดังต่อไปนี้</w:t>
      </w:r>
    </w:p>
    <w:p w14:paraId="3453DB84" w14:textId="77777777" w:rsidR="008739D1" w:rsidRPr="00615725" w:rsidRDefault="008739D1" w:rsidP="00F566DB">
      <w:pPr>
        <w:rPr>
          <w:rFonts w:ascii="BrowalliaUPC" w:hAnsi="BrowalliaUPC" w:cs="BrowalliaUPC"/>
          <w:cs/>
        </w:rPr>
      </w:pPr>
    </w:p>
    <w:tbl>
      <w:tblPr>
        <w:tblW w:w="141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78"/>
        <w:gridCol w:w="1134"/>
        <w:gridCol w:w="1559"/>
        <w:gridCol w:w="1134"/>
        <w:gridCol w:w="1134"/>
        <w:gridCol w:w="1134"/>
        <w:gridCol w:w="1134"/>
        <w:gridCol w:w="1134"/>
        <w:gridCol w:w="1134"/>
      </w:tblGrid>
      <w:tr w:rsidR="008739D1" w:rsidRPr="00615725" w14:paraId="1BEC6473" w14:textId="77777777" w:rsidTr="00C014EE">
        <w:trPr>
          <w:cantSplit/>
          <w:trHeight w:val="254"/>
          <w:tblHeader/>
        </w:trPr>
        <w:tc>
          <w:tcPr>
            <w:tcW w:w="4678" w:type="dxa"/>
            <w:vMerge w:val="restart"/>
            <w:tcBorders>
              <w:top w:val="single" w:sz="4" w:space="0" w:color="auto"/>
              <w:left w:val="nil"/>
              <w:bottom w:val="nil"/>
              <w:right w:val="nil"/>
            </w:tcBorders>
            <w:vAlign w:val="center"/>
          </w:tcPr>
          <w:p w14:paraId="19BEF210" w14:textId="347FB993" w:rsidR="008739D1" w:rsidRPr="00615725" w:rsidRDefault="008739D1" w:rsidP="006E3D33">
            <w:pPr>
              <w:ind w:left="-34" w:right="-34"/>
              <w:jc w:val="center"/>
              <w:rPr>
                <w:rFonts w:ascii="BrowalliaUPC" w:hAnsi="BrowalliaUPC" w:cs="BrowalliaUPC"/>
                <w:b/>
                <w:bCs/>
                <w:sz w:val="22"/>
                <w:szCs w:val="22"/>
                <w:cs/>
              </w:rPr>
            </w:pPr>
            <w:r w:rsidRPr="00615725">
              <w:rPr>
                <w:rFonts w:ascii="BrowalliaUPC" w:hAnsi="BrowalliaUPC" w:cs="BrowalliaUPC"/>
                <w:b/>
                <w:bCs/>
                <w:sz w:val="22"/>
                <w:szCs w:val="22"/>
                <w:cs/>
              </w:rPr>
              <w:t>รายชื่อ</w:t>
            </w:r>
            <w:r w:rsidR="006E1706" w:rsidRPr="00615725">
              <w:rPr>
                <w:rFonts w:ascii="BrowalliaUPC" w:hAnsi="BrowalliaUPC" w:cs="BrowalliaUPC" w:hint="cs"/>
                <w:b/>
                <w:bCs/>
                <w:sz w:val="22"/>
                <w:szCs w:val="22"/>
                <w:cs/>
              </w:rPr>
              <w:t>การร่วมค้า</w:t>
            </w:r>
            <w:r w:rsidR="00FA0435" w:rsidRPr="00615725">
              <w:rPr>
                <w:rFonts w:ascii="BrowalliaUPC" w:hAnsi="BrowalliaUPC" w:cs="BrowalliaUPC" w:hint="cs"/>
                <w:b/>
                <w:bCs/>
                <w:sz w:val="22"/>
                <w:szCs w:val="22"/>
                <w:cs/>
              </w:rPr>
              <w:t xml:space="preserve"> </w:t>
            </w:r>
            <w:r w:rsidR="00FA0435" w:rsidRPr="00615725">
              <w:rPr>
                <w:rFonts w:ascii="BrowalliaUPC" w:hAnsi="BrowalliaUPC" w:cs="BrowalliaUPC"/>
                <w:b/>
                <w:bCs/>
                <w:sz w:val="22"/>
                <w:szCs w:val="22"/>
                <w:vertAlign w:val="superscript"/>
                <w:cs/>
              </w:rPr>
              <w:t>1, 2</w:t>
            </w:r>
          </w:p>
        </w:tc>
        <w:tc>
          <w:tcPr>
            <w:tcW w:w="1134" w:type="dxa"/>
            <w:vMerge w:val="restart"/>
            <w:tcBorders>
              <w:top w:val="single" w:sz="4" w:space="0" w:color="auto"/>
              <w:left w:val="nil"/>
              <w:bottom w:val="nil"/>
              <w:right w:val="nil"/>
            </w:tcBorders>
            <w:vAlign w:val="center"/>
          </w:tcPr>
          <w:p w14:paraId="4D58FCFE" w14:textId="77777777" w:rsidR="008739D1" w:rsidRPr="00615725" w:rsidRDefault="008739D1" w:rsidP="006E3D33">
            <w:pPr>
              <w:ind w:left="-34" w:right="-34"/>
              <w:jc w:val="center"/>
              <w:rPr>
                <w:rFonts w:ascii="BrowalliaUPC" w:hAnsi="BrowalliaUPC" w:cs="BrowalliaUPC"/>
                <w:b/>
                <w:bCs/>
                <w:sz w:val="22"/>
                <w:szCs w:val="22"/>
                <w:cs/>
                <w:lang w:val="en-US"/>
              </w:rPr>
            </w:pPr>
            <w:r w:rsidRPr="00615725">
              <w:rPr>
                <w:rFonts w:ascii="BrowalliaUPC" w:hAnsi="BrowalliaUPC" w:cs="BrowalliaUPC"/>
                <w:b/>
                <w:bCs/>
                <w:sz w:val="22"/>
                <w:szCs w:val="22"/>
                <w:cs/>
                <w:lang w:val="en-US"/>
              </w:rPr>
              <w:t>ประเทศที่</w:t>
            </w:r>
            <w:r w:rsidRPr="00615725">
              <w:rPr>
                <w:rFonts w:ascii="BrowalliaUPC" w:hAnsi="BrowalliaUPC" w:cs="BrowalliaUPC"/>
                <w:b/>
                <w:bCs/>
                <w:sz w:val="22"/>
                <w:szCs w:val="22"/>
                <w:cs/>
                <w:lang w:val="en-US"/>
              </w:rPr>
              <w:br/>
              <w:t>จดทะเบียน</w:t>
            </w:r>
          </w:p>
        </w:tc>
        <w:tc>
          <w:tcPr>
            <w:tcW w:w="1559" w:type="dxa"/>
            <w:vMerge w:val="restart"/>
            <w:tcBorders>
              <w:top w:val="single" w:sz="4" w:space="0" w:color="auto"/>
              <w:left w:val="nil"/>
              <w:bottom w:val="nil"/>
              <w:right w:val="nil"/>
            </w:tcBorders>
            <w:vAlign w:val="center"/>
          </w:tcPr>
          <w:p w14:paraId="69EE8A6A" w14:textId="77777777" w:rsidR="008739D1" w:rsidRPr="00615725" w:rsidRDefault="008739D1" w:rsidP="006E3D33">
            <w:pPr>
              <w:ind w:left="-34" w:right="-34"/>
              <w:jc w:val="center"/>
              <w:rPr>
                <w:rFonts w:ascii="BrowalliaUPC" w:hAnsi="BrowalliaUPC" w:cs="BrowalliaUPC"/>
                <w:b/>
                <w:bCs/>
                <w:sz w:val="22"/>
                <w:szCs w:val="22"/>
                <w:cs/>
              </w:rPr>
            </w:pPr>
            <w:r w:rsidRPr="00615725">
              <w:rPr>
                <w:rFonts w:ascii="BrowalliaUPC" w:hAnsi="BrowalliaUPC" w:cs="BrowalliaUPC"/>
                <w:b/>
                <w:bCs/>
                <w:sz w:val="22"/>
                <w:szCs w:val="22"/>
                <w:cs/>
              </w:rPr>
              <w:t>ประเภทธุรกิจ</w:t>
            </w:r>
          </w:p>
        </w:tc>
        <w:tc>
          <w:tcPr>
            <w:tcW w:w="2268" w:type="dxa"/>
            <w:gridSpan w:val="2"/>
            <w:vMerge w:val="restart"/>
            <w:tcBorders>
              <w:top w:val="single" w:sz="4" w:space="0" w:color="auto"/>
              <w:left w:val="nil"/>
              <w:bottom w:val="single" w:sz="4" w:space="0" w:color="auto"/>
              <w:right w:val="nil"/>
            </w:tcBorders>
            <w:vAlign w:val="center"/>
          </w:tcPr>
          <w:p w14:paraId="7F410528" w14:textId="77777777" w:rsidR="008739D1" w:rsidRPr="00615725" w:rsidRDefault="008739D1" w:rsidP="006E3D33">
            <w:pPr>
              <w:ind w:left="-65" w:right="-65"/>
              <w:jc w:val="center"/>
              <w:rPr>
                <w:rFonts w:ascii="BrowalliaUPC" w:hAnsi="BrowalliaUPC" w:cs="BrowalliaUPC"/>
                <w:b/>
                <w:bCs/>
                <w:sz w:val="22"/>
                <w:szCs w:val="22"/>
                <w:cs/>
              </w:rPr>
            </w:pPr>
            <w:r w:rsidRPr="00615725">
              <w:rPr>
                <w:rFonts w:ascii="BrowalliaUPC" w:hAnsi="BrowalliaUPC" w:cs="BrowalliaUPC"/>
                <w:b/>
                <w:bCs/>
                <w:sz w:val="22"/>
                <w:szCs w:val="22"/>
                <w:cs/>
              </w:rPr>
              <w:t>สัดส่วนเงินลงทุนร้อยละ</w:t>
            </w:r>
          </w:p>
          <w:p w14:paraId="7C6FCB02" w14:textId="77777777" w:rsidR="008739D1" w:rsidRPr="00615725" w:rsidRDefault="008739D1" w:rsidP="006E3D33">
            <w:pPr>
              <w:ind w:left="-251" w:right="-249"/>
              <w:jc w:val="center"/>
              <w:rPr>
                <w:rFonts w:ascii="BrowalliaUPC" w:hAnsi="BrowalliaUPC" w:cs="BrowalliaUPC"/>
                <w:b/>
                <w:bCs/>
                <w:spacing w:val="-2"/>
                <w:sz w:val="22"/>
                <w:szCs w:val="22"/>
                <w:cs/>
              </w:rPr>
            </w:pPr>
            <w:r w:rsidRPr="00615725">
              <w:rPr>
                <w:rFonts w:ascii="BrowalliaUPC" w:hAnsi="BrowalliaUPC" w:cs="BrowalliaUPC"/>
                <w:b/>
                <w:bCs/>
                <w:spacing w:val="-2"/>
                <w:sz w:val="22"/>
                <w:szCs w:val="22"/>
                <w:cs/>
                <w:lang w:val="en-US"/>
              </w:rPr>
              <w:t>(รวมสัดส่วนการลงทุนทางอ้อม)</w:t>
            </w:r>
          </w:p>
        </w:tc>
        <w:tc>
          <w:tcPr>
            <w:tcW w:w="4536" w:type="dxa"/>
            <w:gridSpan w:val="4"/>
            <w:tcBorders>
              <w:top w:val="single" w:sz="4" w:space="0" w:color="auto"/>
              <w:left w:val="nil"/>
              <w:bottom w:val="single" w:sz="4" w:space="0" w:color="auto"/>
              <w:right w:val="nil"/>
            </w:tcBorders>
          </w:tcPr>
          <w:p w14:paraId="67CC191D" w14:textId="251AA536" w:rsidR="008739D1" w:rsidRPr="00615725" w:rsidRDefault="009F7754" w:rsidP="006E3D33">
            <w:pPr>
              <w:spacing w:before="10" w:after="10"/>
              <w:ind w:left="-43" w:right="-43"/>
              <w:jc w:val="center"/>
              <w:rPr>
                <w:rFonts w:ascii="BrowalliaUPC" w:hAnsi="BrowalliaUPC" w:cs="BrowalliaUPC"/>
                <w:b/>
                <w:bCs/>
                <w:sz w:val="22"/>
                <w:szCs w:val="22"/>
                <w:cs/>
              </w:rPr>
            </w:pPr>
            <w:r w:rsidRPr="00615725">
              <w:rPr>
                <w:rFonts w:ascii="BrowalliaUPC" w:eastAsia="Arial Unicode MS" w:hAnsi="BrowalliaUPC" w:cs="BrowalliaUPC"/>
                <w:b/>
                <w:bCs/>
                <w:sz w:val="22"/>
                <w:szCs w:val="22"/>
                <w:cs/>
              </w:rPr>
              <w:t>งบการเงินรวม</w:t>
            </w:r>
            <w:r w:rsidRPr="00615725">
              <w:rPr>
                <w:rFonts w:ascii="BrowalliaUPC" w:hAnsi="BrowalliaUPC" w:cs="BrowalliaUPC" w:hint="cs"/>
                <w:b/>
                <w:bCs/>
                <w:sz w:val="22"/>
                <w:szCs w:val="22"/>
                <w:cs/>
              </w:rPr>
              <w:t xml:space="preserve"> (ตาม</w:t>
            </w:r>
            <w:r w:rsidR="008739D1" w:rsidRPr="00615725">
              <w:rPr>
                <w:rFonts w:ascii="BrowalliaUPC" w:hAnsi="BrowalliaUPC" w:cs="BrowalliaUPC"/>
                <w:b/>
                <w:bCs/>
                <w:sz w:val="22"/>
                <w:szCs w:val="22"/>
                <w:cs/>
              </w:rPr>
              <w:t>วิธี</w:t>
            </w:r>
            <w:r w:rsidR="008739D1" w:rsidRPr="00615725">
              <w:rPr>
                <w:rFonts w:ascii="BrowalliaUPC" w:hAnsi="BrowalliaUPC" w:cs="BrowalliaUPC"/>
                <w:b/>
                <w:bCs/>
                <w:sz w:val="22"/>
                <w:szCs w:val="22"/>
                <w:cs/>
                <w:lang w:val="en-US"/>
              </w:rPr>
              <w:t>ส่วนได้เสีย</w:t>
            </w:r>
            <w:r w:rsidRPr="00615725">
              <w:rPr>
                <w:rFonts w:ascii="BrowalliaUPC" w:hAnsi="BrowalliaUPC" w:cs="BrowalliaUPC" w:hint="cs"/>
                <w:b/>
                <w:bCs/>
                <w:sz w:val="22"/>
                <w:szCs w:val="22"/>
                <w:cs/>
              </w:rPr>
              <w:t>)</w:t>
            </w:r>
          </w:p>
        </w:tc>
      </w:tr>
      <w:tr w:rsidR="008739D1" w:rsidRPr="00615725" w14:paraId="621ABE71" w14:textId="77777777" w:rsidTr="00F12C02">
        <w:trPr>
          <w:cantSplit/>
          <w:trHeight w:hRule="exact" w:val="261"/>
          <w:tblHeader/>
        </w:trPr>
        <w:tc>
          <w:tcPr>
            <w:tcW w:w="4678" w:type="dxa"/>
            <w:vMerge/>
            <w:tcBorders>
              <w:top w:val="nil"/>
              <w:left w:val="nil"/>
              <w:bottom w:val="nil"/>
              <w:right w:val="nil"/>
            </w:tcBorders>
            <w:vAlign w:val="center"/>
          </w:tcPr>
          <w:p w14:paraId="56D64D5E" w14:textId="77777777" w:rsidR="008739D1" w:rsidRPr="00615725" w:rsidRDefault="008739D1" w:rsidP="006E3D33">
            <w:pPr>
              <w:ind w:left="-57" w:right="-57"/>
              <w:jc w:val="center"/>
              <w:rPr>
                <w:rFonts w:ascii="BrowalliaUPC" w:hAnsi="BrowalliaUPC" w:cs="BrowalliaUPC"/>
                <w:b/>
                <w:bCs/>
                <w:sz w:val="22"/>
                <w:szCs w:val="22"/>
                <w:cs/>
              </w:rPr>
            </w:pPr>
          </w:p>
        </w:tc>
        <w:tc>
          <w:tcPr>
            <w:tcW w:w="1134" w:type="dxa"/>
            <w:vMerge/>
            <w:tcBorders>
              <w:top w:val="nil"/>
              <w:left w:val="nil"/>
              <w:bottom w:val="nil"/>
              <w:right w:val="nil"/>
            </w:tcBorders>
          </w:tcPr>
          <w:p w14:paraId="7662F4D3" w14:textId="77777777" w:rsidR="008739D1" w:rsidRPr="00615725" w:rsidRDefault="008739D1" w:rsidP="006E3D33">
            <w:pPr>
              <w:ind w:left="-57" w:right="-57"/>
              <w:jc w:val="center"/>
              <w:rPr>
                <w:rFonts w:ascii="BrowalliaUPC" w:hAnsi="BrowalliaUPC" w:cs="BrowalliaUPC"/>
                <w:b/>
                <w:bCs/>
                <w:spacing w:val="-4"/>
                <w:sz w:val="22"/>
                <w:szCs w:val="22"/>
                <w:cs/>
              </w:rPr>
            </w:pPr>
          </w:p>
        </w:tc>
        <w:tc>
          <w:tcPr>
            <w:tcW w:w="1559" w:type="dxa"/>
            <w:vMerge/>
            <w:tcBorders>
              <w:top w:val="nil"/>
              <w:left w:val="nil"/>
              <w:bottom w:val="nil"/>
              <w:right w:val="nil"/>
            </w:tcBorders>
            <w:vAlign w:val="center"/>
          </w:tcPr>
          <w:p w14:paraId="4D572F26" w14:textId="77777777" w:rsidR="008739D1" w:rsidRPr="00615725" w:rsidRDefault="008739D1" w:rsidP="006E3D33">
            <w:pPr>
              <w:ind w:left="-57" w:right="-57"/>
              <w:jc w:val="center"/>
              <w:rPr>
                <w:rFonts w:ascii="BrowalliaUPC" w:hAnsi="BrowalliaUPC" w:cs="BrowalliaUPC"/>
                <w:b/>
                <w:bCs/>
                <w:spacing w:val="-4"/>
                <w:sz w:val="22"/>
                <w:szCs w:val="22"/>
                <w:cs/>
              </w:rPr>
            </w:pPr>
          </w:p>
        </w:tc>
        <w:tc>
          <w:tcPr>
            <w:tcW w:w="2268" w:type="dxa"/>
            <w:gridSpan w:val="2"/>
            <w:vMerge/>
            <w:tcBorders>
              <w:top w:val="nil"/>
              <w:left w:val="nil"/>
              <w:bottom w:val="single" w:sz="4" w:space="0" w:color="auto"/>
              <w:right w:val="nil"/>
            </w:tcBorders>
            <w:vAlign w:val="center"/>
          </w:tcPr>
          <w:p w14:paraId="24B89F3F" w14:textId="77777777" w:rsidR="008739D1" w:rsidRPr="00615725" w:rsidRDefault="008739D1" w:rsidP="006E3D33">
            <w:pPr>
              <w:ind w:left="-57" w:right="-57"/>
              <w:jc w:val="center"/>
              <w:rPr>
                <w:rFonts w:ascii="BrowalliaUPC" w:hAnsi="BrowalliaUPC" w:cs="BrowalliaUPC"/>
                <w:b/>
                <w:bCs/>
                <w:spacing w:val="-20"/>
                <w:sz w:val="22"/>
                <w:szCs w:val="22"/>
                <w:lang w:val="en-US"/>
              </w:rPr>
            </w:pPr>
          </w:p>
        </w:tc>
        <w:tc>
          <w:tcPr>
            <w:tcW w:w="2268" w:type="dxa"/>
            <w:gridSpan w:val="2"/>
            <w:tcBorders>
              <w:top w:val="single" w:sz="4" w:space="0" w:color="auto"/>
              <w:left w:val="nil"/>
              <w:bottom w:val="single" w:sz="4" w:space="0" w:color="auto"/>
              <w:right w:val="nil"/>
            </w:tcBorders>
          </w:tcPr>
          <w:p w14:paraId="59C1F094" w14:textId="77777777" w:rsidR="008739D1" w:rsidRPr="00615725" w:rsidRDefault="008739D1" w:rsidP="006E3D33">
            <w:pPr>
              <w:ind w:left="-57" w:right="-57"/>
              <w:jc w:val="center"/>
              <w:rPr>
                <w:rFonts w:ascii="BrowalliaUPC" w:hAnsi="BrowalliaUPC" w:cs="BrowalliaUPC"/>
                <w:b/>
                <w:bCs/>
                <w:spacing w:val="-8"/>
                <w:sz w:val="22"/>
                <w:szCs w:val="22"/>
                <w:lang w:val="en-US"/>
              </w:rPr>
            </w:pPr>
            <w:r w:rsidRPr="00615725">
              <w:rPr>
                <w:rFonts w:ascii="BrowalliaUPC" w:hAnsi="BrowalliaUPC" w:cs="BrowalliaUPC"/>
                <w:b/>
                <w:bCs/>
                <w:spacing w:val="-8"/>
                <w:sz w:val="22"/>
                <w:szCs w:val="22"/>
                <w:cs/>
                <w:lang w:val="en-US"/>
              </w:rPr>
              <w:t>หน่วย: ล้านดอลลาร์สหรัฐอเมริกา</w:t>
            </w:r>
          </w:p>
        </w:tc>
        <w:tc>
          <w:tcPr>
            <w:tcW w:w="2268" w:type="dxa"/>
            <w:gridSpan w:val="2"/>
            <w:tcBorders>
              <w:top w:val="single" w:sz="4" w:space="0" w:color="auto"/>
              <w:left w:val="nil"/>
              <w:bottom w:val="single" w:sz="4" w:space="0" w:color="auto"/>
              <w:right w:val="nil"/>
            </w:tcBorders>
          </w:tcPr>
          <w:p w14:paraId="00373C8E" w14:textId="77777777" w:rsidR="008739D1" w:rsidRPr="00615725" w:rsidRDefault="008739D1" w:rsidP="006E3D33">
            <w:pPr>
              <w:ind w:left="-57" w:right="-57"/>
              <w:jc w:val="right"/>
              <w:rPr>
                <w:rFonts w:ascii="BrowalliaUPC" w:hAnsi="BrowalliaUPC" w:cs="BrowalliaUPC"/>
                <w:b/>
                <w:bCs/>
                <w:sz w:val="22"/>
                <w:szCs w:val="22"/>
                <w:cs/>
                <w:lang w:val="en-US"/>
              </w:rPr>
            </w:pPr>
            <w:r w:rsidRPr="00615725">
              <w:rPr>
                <w:rFonts w:ascii="BrowalliaUPC" w:hAnsi="BrowalliaUPC" w:cs="BrowalliaUPC"/>
                <w:b/>
                <w:bCs/>
                <w:sz w:val="22"/>
                <w:szCs w:val="22"/>
                <w:cs/>
                <w:lang w:val="en-US"/>
              </w:rPr>
              <w:t>หน่วย: ล้านบาท</w:t>
            </w:r>
          </w:p>
        </w:tc>
      </w:tr>
      <w:tr w:rsidR="008739D1" w:rsidRPr="00615725" w14:paraId="4AC33E08" w14:textId="77777777" w:rsidTr="00F12C02">
        <w:trPr>
          <w:cantSplit/>
          <w:trHeight w:hRule="exact" w:val="542"/>
          <w:tblHeader/>
        </w:trPr>
        <w:tc>
          <w:tcPr>
            <w:tcW w:w="4678" w:type="dxa"/>
            <w:vMerge/>
            <w:tcBorders>
              <w:top w:val="nil"/>
              <w:left w:val="nil"/>
              <w:bottom w:val="single" w:sz="4" w:space="0" w:color="auto"/>
              <w:right w:val="nil"/>
            </w:tcBorders>
            <w:vAlign w:val="center"/>
          </w:tcPr>
          <w:p w14:paraId="3708F15C" w14:textId="77777777" w:rsidR="008739D1" w:rsidRPr="00615725" w:rsidRDefault="008739D1" w:rsidP="006E3D33">
            <w:pPr>
              <w:ind w:left="-57" w:right="-57"/>
              <w:jc w:val="center"/>
              <w:rPr>
                <w:rFonts w:ascii="BrowalliaUPC" w:hAnsi="BrowalliaUPC" w:cs="BrowalliaUPC"/>
                <w:b/>
                <w:bCs/>
                <w:sz w:val="22"/>
                <w:szCs w:val="22"/>
                <w:cs/>
              </w:rPr>
            </w:pPr>
          </w:p>
        </w:tc>
        <w:tc>
          <w:tcPr>
            <w:tcW w:w="1134" w:type="dxa"/>
            <w:vMerge/>
            <w:tcBorders>
              <w:top w:val="nil"/>
              <w:left w:val="nil"/>
              <w:bottom w:val="single" w:sz="4" w:space="0" w:color="auto"/>
              <w:right w:val="nil"/>
            </w:tcBorders>
          </w:tcPr>
          <w:p w14:paraId="6D202565" w14:textId="77777777" w:rsidR="008739D1" w:rsidRPr="00615725" w:rsidRDefault="008739D1" w:rsidP="006E3D33">
            <w:pPr>
              <w:ind w:left="-57" w:right="-57"/>
              <w:jc w:val="center"/>
              <w:rPr>
                <w:rFonts w:ascii="BrowalliaUPC" w:hAnsi="BrowalliaUPC" w:cs="BrowalliaUPC"/>
                <w:b/>
                <w:bCs/>
                <w:spacing w:val="-4"/>
                <w:sz w:val="22"/>
                <w:szCs w:val="22"/>
                <w:cs/>
              </w:rPr>
            </w:pPr>
          </w:p>
        </w:tc>
        <w:tc>
          <w:tcPr>
            <w:tcW w:w="1559" w:type="dxa"/>
            <w:vMerge/>
            <w:tcBorders>
              <w:top w:val="nil"/>
              <w:left w:val="nil"/>
              <w:bottom w:val="single" w:sz="4" w:space="0" w:color="auto"/>
              <w:right w:val="nil"/>
            </w:tcBorders>
            <w:vAlign w:val="center"/>
          </w:tcPr>
          <w:p w14:paraId="05477EC5" w14:textId="77777777" w:rsidR="008739D1" w:rsidRPr="00615725" w:rsidRDefault="008739D1" w:rsidP="006E3D33">
            <w:pPr>
              <w:ind w:left="-57" w:right="-57"/>
              <w:jc w:val="center"/>
              <w:rPr>
                <w:rFonts w:ascii="BrowalliaUPC" w:hAnsi="BrowalliaUPC" w:cs="BrowalliaUPC"/>
                <w:b/>
                <w:bCs/>
                <w:spacing w:val="-4"/>
                <w:sz w:val="22"/>
                <w:szCs w:val="22"/>
                <w:cs/>
              </w:rPr>
            </w:pPr>
          </w:p>
        </w:tc>
        <w:tc>
          <w:tcPr>
            <w:tcW w:w="1134" w:type="dxa"/>
            <w:tcBorders>
              <w:top w:val="single" w:sz="4" w:space="0" w:color="auto"/>
              <w:left w:val="nil"/>
              <w:bottom w:val="single" w:sz="4" w:space="0" w:color="auto"/>
              <w:right w:val="nil"/>
            </w:tcBorders>
            <w:vAlign w:val="center"/>
          </w:tcPr>
          <w:p w14:paraId="22D6EE69" w14:textId="77777777" w:rsidR="008739D1" w:rsidRPr="00615725" w:rsidRDefault="008739D1" w:rsidP="006E3D33">
            <w:pPr>
              <w:ind w:left="-57" w:right="-57"/>
              <w:jc w:val="right"/>
              <w:rPr>
                <w:rFonts w:ascii="BrowalliaUPC" w:hAnsi="BrowalliaUPC" w:cs="BrowalliaUPC"/>
                <w:b/>
                <w:bCs/>
                <w:sz w:val="22"/>
                <w:szCs w:val="22"/>
                <w:lang w:val="en-US"/>
              </w:rPr>
            </w:pPr>
            <w:r w:rsidRPr="00615725">
              <w:rPr>
                <w:rFonts w:ascii="BrowalliaUPC" w:hAnsi="BrowalliaUPC" w:cs="BrowalliaUPC"/>
                <w:b/>
                <w:bCs/>
                <w:sz w:val="22"/>
                <w:szCs w:val="22"/>
                <w:cs/>
                <w:lang w:val="en-US"/>
              </w:rPr>
              <w:t xml:space="preserve">31 ธันวาคม </w:t>
            </w:r>
            <w:r w:rsidRPr="00615725">
              <w:rPr>
                <w:rFonts w:ascii="BrowalliaUPC" w:hAnsi="BrowalliaUPC" w:cs="BrowalliaUPC"/>
                <w:b/>
                <w:bCs/>
                <w:sz w:val="22"/>
                <w:szCs w:val="22"/>
                <w:cs/>
                <w:lang w:val="en-US"/>
              </w:rPr>
              <w:br/>
              <w:t>พ.ศ. 2563</w:t>
            </w:r>
          </w:p>
        </w:tc>
        <w:tc>
          <w:tcPr>
            <w:tcW w:w="1134" w:type="dxa"/>
            <w:tcBorders>
              <w:top w:val="single" w:sz="4" w:space="0" w:color="auto"/>
              <w:left w:val="nil"/>
              <w:bottom w:val="single" w:sz="4" w:space="0" w:color="auto"/>
              <w:right w:val="nil"/>
            </w:tcBorders>
            <w:vAlign w:val="center"/>
          </w:tcPr>
          <w:p w14:paraId="2A84F761" w14:textId="77777777" w:rsidR="008739D1" w:rsidRPr="00615725" w:rsidRDefault="008739D1" w:rsidP="006E3D33">
            <w:pPr>
              <w:ind w:left="-57" w:right="-57"/>
              <w:jc w:val="right"/>
              <w:rPr>
                <w:rFonts w:ascii="BrowalliaUPC" w:hAnsi="BrowalliaUPC" w:cs="BrowalliaUPC"/>
                <w:b/>
                <w:bCs/>
                <w:sz w:val="22"/>
                <w:szCs w:val="22"/>
                <w:lang w:val="en-GB"/>
              </w:rPr>
            </w:pPr>
            <w:r w:rsidRPr="00615725">
              <w:rPr>
                <w:rFonts w:ascii="BrowalliaUPC" w:hAnsi="BrowalliaUPC" w:cs="BrowalliaUPC"/>
                <w:b/>
                <w:bCs/>
                <w:sz w:val="22"/>
                <w:szCs w:val="22"/>
                <w:cs/>
                <w:lang w:val="en-US"/>
              </w:rPr>
              <w:t>31 ธันวาคม</w:t>
            </w:r>
            <w:r w:rsidRPr="00615725">
              <w:rPr>
                <w:rFonts w:ascii="BrowalliaUPC" w:hAnsi="BrowalliaUPC" w:cs="BrowalliaUPC"/>
                <w:b/>
                <w:bCs/>
                <w:sz w:val="22"/>
                <w:szCs w:val="22"/>
                <w:cs/>
                <w:lang w:val="en-US"/>
              </w:rPr>
              <w:br/>
              <w:t xml:space="preserve"> พ.ศ. </w:t>
            </w:r>
            <w:r w:rsidRPr="00615725">
              <w:rPr>
                <w:rFonts w:ascii="BrowalliaUPC" w:hAnsi="BrowalliaUPC" w:cs="BrowalliaUPC"/>
                <w:b/>
                <w:bCs/>
                <w:sz w:val="22"/>
                <w:szCs w:val="22"/>
                <w:lang w:val="en-US"/>
              </w:rPr>
              <w:t>256</w:t>
            </w:r>
            <w:r w:rsidRPr="00615725">
              <w:rPr>
                <w:rFonts w:ascii="BrowalliaUPC" w:hAnsi="BrowalliaUPC" w:cs="BrowalliaUPC"/>
                <w:b/>
                <w:bCs/>
                <w:sz w:val="22"/>
                <w:szCs w:val="22"/>
                <w:lang w:val="en-GB"/>
              </w:rPr>
              <w:t>2</w:t>
            </w:r>
          </w:p>
        </w:tc>
        <w:tc>
          <w:tcPr>
            <w:tcW w:w="1134" w:type="dxa"/>
            <w:tcBorders>
              <w:top w:val="single" w:sz="4" w:space="0" w:color="auto"/>
              <w:left w:val="nil"/>
              <w:bottom w:val="single" w:sz="4" w:space="0" w:color="auto"/>
              <w:right w:val="nil"/>
            </w:tcBorders>
            <w:vAlign w:val="center"/>
          </w:tcPr>
          <w:p w14:paraId="4A1317C8" w14:textId="77777777" w:rsidR="008739D1" w:rsidRPr="00615725" w:rsidRDefault="008739D1" w:rsidP="006E3D33">
            <w:pPr>
              <w:ind w:left="-57" w:right="-57"/>
              <w:jc w:val="right"/>
              <w:rPr>
                <w:rFonts w:ascii="BrowalliaUPC" w:hAnsi="BrowalliaUPC" w:cs="BrowalliaUPC"/>
                <w:b/>
                <w:bCs/>
                <w:sz w:val="22"/>
                <w:szCs w:val="22"/>
                <w:lang w:val="en-US"/>
              </w:rPr>
            </w:pPr>
            <w:r w:rsidRPr="00615725">
              <w:rPr>
                <w:rFonts w:ascii="BrowalliaUPC" w:hAnsi="BrowalliaUPC" w:cs="BrowalliaUPC"/>
                <w:b/>
                <w:bCs/>
                <w:sz w:val="22"/>
                <w:szCs w:val="22"/>
                <w:cs/>
                <w:lang w:val="en-US"/>
              </w:rPr>
              <w:t>31 ธันวาคม</w:t>
            </w:r>
            <w:r w:rsidRPr="00615725">
              <w:rPr>
                <w:rFonts w:ascii="BrowalliaUPC" w:hAnsi="BrowalliaUPC" w:cs="BrowalliaUPC"/>
                <w:b/>
                <w:bCs/>
                <w:sz w:val="22"/>
                <w:szCs w:val="22"/>
                <w:cs/>
                <w:lang w:val="en-US"/>
              </w:rPr>
              <w:br/>
              <w:t xml:space="preserve"> พ.ศ. 2563</w:t>
            </w:r>
          </w:p>
        </w:tc>
        <w:tc>
          <w:tcPr>
            <w:tcW w:w="1134" w:type="dxa"/>
            <w:tcBorders>
              <w:top w:val="single" w:sz="4" w:space="0" w:color="auto"/>
              <w:left w:val="nil"/>
              <w:bottom w:val="single" w:sz="4" w:space="0" w:color="auto"/>
              <w:right w:val="nil"/>
            </w:tcBorders>
            <w:vAlign w:val="center"/>
          </w:tcPr>
          <w:p w14:paraId="598441CD" w14:textId="77777777" w:rsidR="008739D1" w:rsidRPr="00615725" w:rsidRDefault="008739D1" w:rsidP="006E3D33">
            <w:pPr>
              <w:ind w:left="-57" w:right="-57"/>
              <w:jc w:val="right"/>
              <w:rPr>
                <w:rFonts w:ascii="BrowalliaUPC" w:hAnsi="BrowalliaUPC" w:cs="BrowalliaUPC"/>
                <w:b/>
                <w:bCs/>
                <w:sz w:val="22"/>
                <w:szCs w:val="22"/>
                <w:lang w:val="en-US"/>
              </w:rPr>
            </w:pPr>
            <w:r w:rsidRPr="00615725">
              <w:rPr>
                <w:rFonts w:ascii="BrowalliaUPC" w:hAnsi="BrowalliaUPC" w:cs="BrowalliaUPC"/>
                <w:b/>
                <w:bCs/>
                <w:sz w:val="22"/>
                <w:szCs w:val="22"/>
                <w:cs/>
                <w:lang w:val="en-US"/>
              </w:rPr>
              <w:t>31 ธันวาคม</w:t>
            </w:r>
            <w:r w:rsidRPr="00615725">
              <w:rPr>
                <w:rFonts w:ascii="BrowalliaUPC" w:hAnsi="BrowalliaUPC" w:cs="BrowalliaUPC"/>
                <w:b/>
                <w:bCs/>
                <w:sz w:val="22"/>
                <w:szCs w:val="22"/>
                <w:cs/>
                <w:lang w:val="en-US"/>
              </w:rPr>
              <w:br/>
              <w:t xml:space="preserve"> พ.ศ. </w:t>
            </w:r>
            <w:r w:rsidRPr="00615725">
              <w:rPr>
                <w:rFonts w:ascii="BrowalliaUPC" w:hAnsi="BrowalliaUPC" w:cs="BrowalliaUPC"/>
                <w:b/>
                <w:bCs/>
                <w:sz w:val="22"/>
                <w:szCs w:val="22"/>
                <w:lang w:val="en-US"/>
              </w:rPr>
              <w:t>256</w:t>
            </w:r>
            <w:r w:rsidRPr="00615725">
              <w:rPr>
                <w:rFonts w:ascii="BrowalliaUPC" w:hAnsi="BrowalliaUPC" w:cs="BrowalliaUPC"/>
                <w:b/>
                <w:bCs/>
                <w:sz w:val="22"/>
                <w:szCs w:val="22"/>
                <w:lang w:val="en-GB"/>
              </w:rPr>
              <w:t>2</w:t>
            </w:r>
          </w:p>
        </w:tc>
        <w:tc>
          <w:tcPr>
            <w:tcW w:w="1134" w:type="dxa"/>
            <w:tcBorders>
              <w:top w:val="single" w:sz="4" w:space="0" w:color="auto"/>
              <w:left w:val="nil"/>
              <w:bottom w:val="single" w:sz="4" w:space="0" w:color="auto"/>
              <w:right w:val="nil"/>
            </w:tcBorders>
            <w:vAlign w:val="center"/>
          </w:tcPr>
          <w:p w14:paraId="41DD2FC3" w14:textId="77777777" w:rsidR="008739D1" w:rsidRPr="00615725" w:rsidRDefault="008739D1" w:rsidP="006E3D33">
            <w:pPr>
              <w:ind w:left="-57" w:right="-57"/>
              <w:jc w:val="right"/>
              <w:rPr>
                <w:rFonts w:ascii="BrowalliaUPC" w:hAnsi="BrowalliaUPC" w:cs="BrowalliaUPC"/>
                <w:b/>
                <w:bCs/>
                <w:sz w:val="22"/>
                <w:szCs w:val="22"/>
                <w:lang w:val="en-US"/>
              </w:rPr>
            </w:pPr>
            <w:r w:rsidRPr="00615725">
              <w:rPr>
                <w:rFonts w:ascii="BrowalliaUPC" w:hAnsi="BrowalliaUPC" w:cs="BrowalliaUPC"/>
                <w:b/>
                <w:bCs/>
                <w:sz w:val="22"/>
                <w:szCs w:val="22"/>
                <w:cs/>
                <w:lang w:val="en-US"/>
              </w:rPr>
              <w:t xml:space="preserve">31 ธันวาคม </w:t>
            </w:r>
            <w:r w:rsidRPr="00615725">
              <w:rPr>
                <w:rFonts w:ascii="BrowalliaUPC" w:hAnsi="BrowalliaUPC" w:cs="BrowalliaUPC"/>
                <w:b/>
                <w:bCs/>
                <w:sz w:val="22"/>
                <w:szCs w:val="22"/>
                <w:cs/>
                <w:lang w:val="en-US"/>
              </w:rPr>
              <w:br/>
              <w:t>พ.ศ. 2563</w:t>
            </w:r>
          </w:p>
        </w:tc>
        <w:tc>
          <w:tcPr>
            <w:tcW w:w="1134" w:type="dxa"/>
            <w:tcBorders>
              <w:top w:val="single" w:sz="4" w:space="0" w:color="auto"/>
              <w:left w:val="nil"/>
              <w:bottom w:val="single" w:sz="4" w:space="0" w:color="auto"/>
              <w:right w:val="nil"/>
            </w:tcBorders>
            <w:vAlign w:val="center"/>
          </w:tcPr>
          <w:p w14:paraId="5D7E20F5" w14:textId="77777777" w:rsidR="008739D1" w:rsidRPr="00615725" w:rsidRDefault="008739D1" w:rsidP="006E3D33">
            <w:pPr>
              <w:ind w:left="-57" w:right="-57"/>
              <w:jc w:val="right"/>
              <w:rPr>
                <w:rFonts w:ascii="BrowalliaUPC" w:hAnsi="BrowalliaUPC" w:cs="BrowalliaUPC"/>
                <w:b/>
                <w:bCs/>
                <w:sz w:val="22"/>
                <w:szCs w:val="22"/>
                <w:lang w:val="en-US"/>
              </w:rPr>
            </w:pPr>
            <w:r w:rsidRPr="00615725">
              <w:rPr>
                <w:rFonts w:ascii="BrowalliaUPC" w:hAnsi="BrowalliaUPC" w:cs="BrowalliaUPC"/>
                <w:b/>
                <w:bCs/>
                <w:sz w:val="22"/>
                <w:szCs w:val="22"/>
                <w:cs/>
                <w:lang w:val="en-US"/>
              </w:rPr>
              <w:t>31 ธันวาคม</w:t>
            </w:r>
            <w:r w:rsidRPr="00615725">
              <w:rPr>
                <w:rFonts w:ascii="BrowalliaUPC" w:hAnsi="BrowalliaUPC" w:cs="BrowalliaUPC"/>
                <w:b/>
                <w:bCs/>
                <w:sz w:val="22"/>
                <w:szCs w:val="22"/>
                <w:cs/>
                <w:lang w:val="en-US"/>
              </w:rPr>
              <w:br/>
              <w:t xml:space="preserve"> พ.ศ. </w:t>
            </w:r>
            <w:r w:rsidRPr="00615725">
              <w:rPr>
                <w:rFonts w:ascii="BrowalliaUPC" w:hAnsi="BrowalliaUPC" w:cs="BrowalliaUPC"/>
                <w:b/>
                <w:bCs/>
                <w:sz w:val="22"/>
                <w:szCs w:val="22"/>
                <w:lang w:val="en-US"/>
              </w:rPr>
              <w:t>256</w:t>
            </w:r>
            <w:r w:rsidRPr="00615725">
              <w:rPr>
                <w:rFonts w:ascii="BrowalliaUPC" w:hAnsi="BrowalliaUPC" w:cs="BrowalliaUPC"/>
                <w:b/>
                <w:bCs/>
                <w:sz w:val="22"/>
                <w:szCs w:val="22"/>
                <w:lang w:val="en-GB"/>
              </w:rPr>
              <w:t>2</w:t>
            </w:r>
          </w:p>
        </w:tc>
      </w:tr>
      <w:tr w:rsidR="008739D1" w:rsidRPr="00615725" w14:paraId="17E87750" w14:textId="77777777" w:rsidTr="00C014EE">
        <w:trPr>
          <w:cantSplit/>
          <w:trHeight w:hRule="exact" w:val="367"/>
        </w:trPr>
        <w:tc>
          <w:tcPr>
            <w:tcW w:w="4678" w:type="dxa"/>
            <w:tcBorders>
              <w:top w:val="single" w:sz="4" w:space="0" w:color="auto"/>
              <w:left w:val="nil"/>
              <w:bottom w:val="nil"/>
              <w:right w:val="nil"/>
            </w:tcBorders>
            <w:shd w:val="clear" w:color="auto" w:fill="auto"/>
          </w:tcPr>
          <w:p w14:paraId="1DB62B3A" w14:textId="78756645" w:rsidR="008739D1" w:rsidRPr="00615725" w:rsidRDefault="00140287" w:rsidP="00617615">
            <w:pPr>
              <w:spacing w:line="380" w:lineRule="exact"/>
              <w:ind w:left="34" w:right="-57"/>
              <w:rPr>
                <w:rFonts w:ascii="BrowalliaUPC" w:hAnsi="BrowalliaUPC" w:cs="BrowalliaUPC"/>
                <w:sz w:val="22"/>
                <w:szCs w:val="22"/>
                <w:lang w:val="en-US"/>
              </w:rPr>
            </w:pPr>
            <w:r w:rsidRPr="00615725">
              <w:rPr>
                <w:rFonts w:ascii="BrowalliaUPC" w:hAnsi="BrowalliaUPC" w:cs="BrowalliaUPC"/>
                <w:sz w:val="22"/>
                <w:szCs w:val="22"/>
                <w:lang w:val="en-US"/>
              </w:rPr>
              <w:t xml:space="preserve">Erawan </w:t>
            </w:r>
            <w:r w:rsidRPr="00615725">
              <w:rPr>
                <w:rFonts w:ascii="BrowalliaUPC" w:hAnsi="BrowalliaUPC" w:cs="BrowalliaUPC"/>
                <w:sz w:val="22"/>
                <w:szCs w:val="22"/>
                <w:cs/>
                <w:lang w:val="en-US"/>
              </w:rPr>
              <w:t>2</w:t>
            </w:r>
            <w:r w:rsidRPr="00615725">
              <w:rPr>
                <w:rFonts w:ascii="BrowalliaUPC" w:hAnsi="BrowalliaUPC" w:cs="BrowalliaUPC"/>
                <w:sz w:val="22"/>
                <w:szCs w:val="22"/>
                <w:lang w:val="en-US"/>
              </w:rPr>
              <w:t xml:space="preserve"> FSO Bahamas Ltd.</w:t>
            </w:r>
            <w:r w:rsidR="00C014EE" w:rsidRPr="00615725">
              <w:rPr>
                <w:rFonts w:ascii="BrowalliaUPC" w:hAnsi="BrowalliaUPC" w:cs="BrowalliaUPC" w:hint="cs"/>
                <w:sz w:val="22"/>
                <w:szCs w:val="22"/>
                <w:cs/>
                <w:lang w:val="en-US"/>
              </w:rPr>
              <w:t xml:space="preserve"> </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 xml:space="preserve">Erawan </w:t>
            </w:r>
            <w:r w:rsidRPr="00615725">
              <w:rPr>
                <w:rFonts w:ascii="BrowalliaUPC" w:hAnsi="BrowalliaUPC" w:cs="BrowalliaUPC"/>
                <w:sz w:val="22"/>
                <w:szCs w:val="22"/>
                <w:cs/>
                <w:lang w:val="en-US"/>
              </w:rPr>
              <w:t xml:space="preserve">2 </w:t>
            </w:r>
            <w:r w:rsidR="00617615" w:rsidRPr="00615725">
              <w:rPr>
                <w:rFonts w:ascii="BrowalliaUPC" w:hAnsi="BrowalliaUPC" w:cs="BrowalliaUPC"/>
                <w:sz w:val="22"/>
                <w:szCs w:val="22"/>
                <w:lang w:val="en-US"/>
              </w:rPr>
              <w:t>FSO Bahamas)</w:t>
            </w:r>
            <w:r w:rsidR="008739D1" w:rsidRPr="00615725">
              <w:rPr>
                <w:rFonts w:ascii="BrowalliaUPC" w:hAnsi="BrowalliaUPC" w:cs="BrowalliaUPC"/>
                <w:sz w:val="22"/>
                <w:szCs w:val="22"/>
                <w:cs/>
                <w:lang w:val="en-US"/>
              </w:rPr>
              <w:t xml:space="preserve"> </w:t>
            </w:r>
            <w:r w:rsidR="00617615" w:rsidRPr="00615725">
              <w:rPr>
                <w:rFonts w:ascii="BrowalliaUPC" w:hAnsi="BrowalliaUPC" w:cs="BrowalliaUPC"/>
                <w:sz w:val="22"/>
                <w:szCs w:val="22"/>
                <w:vertAlign w:val="superscript"/>
                <w:lang w:val="en-GB"/>
              </w:rPr>
              <w:t>3</w:t>
            </w:r>
          </w:p>
        </w:tc>
        <w:tc>
          <w:tcPr>
            <w:tcW w:w="1134" w:type="dxa"/>
            <w:tcBorders>
              <w:top w:val="single" w:sz="4" w:space="0" w:color="auto"/>
              <w:left w:val="nil"/>
              <w:bottom w:val="nil"/>
              <w:right w:val="nil"/>
            </w:tcBorders>
          </w:tcPr>
          <w:p w14:paraId="70A51381" w14:textId="29236B22" w:rsidR="008739D1" w:rsidRPr="00615725" w:rsidRDefault="00140287" w:rsidP="006E3D33">
            <w:pPr>
              <w:tabs>
                <w:tab w:val="left" w:pos="406"/>
              </w:tabs>
              <w:spacing w:line="380" w:lineRule="exact"/>
              <w:ind w:left="-57" w:right="-57"/>
              <w:jc w:val="center"/>
              <w:rPr>
                <w:rFonts w:ascii="BrowalliaUPC" w:hAnsi="BrowalliaUPC" w:cs="BrowalliaUPC"/>
                <w:position w:val="2"/>
                <w:sz w:val="22"/>
                <w:szCs w:val="22"/>
                <w:cs/>
              </w:rPr>
            </w:pPr>
            <w:r w:rsidRPr="00615725">
              <w:rPr>
                <w:rFonts w:ascii="BrowalliaUPC" w:hAnsi="BrowalliaUPC" w:cs="BrowalliaUPC" w:hint="cs"/>
                <w:position w:val="2"/>
                <w:sz w:val="22"/>
                <w:szCs w:val="22"/>
                <w:cs/>
              </w:rPr>
              <w:t>บาฮามาส</w:t>
            </w:r>
          </w:p>
        </w:tc>
        <w:tc>
          <w:tcPr>
            <w:tcW w:w="1559" w:type="dxa"/>
            <w:tcBorders>
              <w:top w:val="single" w:sz="4" w:space="0" w:color="auto"/>
              <w:left w:val="nil"/>
              <w:bottom w:val="nil"/>
              <w:right w:val="nil"/>
            </w:tcBorders>
          </w:tcPr>
          <w:p w14:paraId="07EA27FD" w14:textId="56F82C03" w:rsidR="008739D1" w:rsidRPr="00615725" w:rsidRDefault="00140287" w:rsidP="00140287">
            <w:pPr>
              <w:spacing w:line="380" w:lineRule="exact"/>
              <w:ind w:left="34" w:right="-57"/>
              <w:jc w:val="center"/>
              <w:rPr>
                <w:rFonts w:ascii="BrowalliaUPC" w:hAnsi="BrowalliaUPC" w:cs="BrowalliaUPC"/>
                <w:position w:val="2"/>
                <w:sz w:val="22"/>
                <w:szCs w:val="22"/>
                <w:cs/>
              </w:rPr>
            </w:pPr>
            <w:r w:rsidRPr="00615725">
              <w:rPr>
                <w:rFonts w:ascii="BrowalliaUPC" w:hAnsi="BrowalliaUPC" w:cs="BrowalliaUPC"/>
                <w:sz w:val="22"/>
                <w:szCs w:val="22"/>
                <w:cs/>
                <w:lang w:val="en-US"/>
              </w:rPr>
              <w:t xml:space="preserve">ให้เช่าเรือ </w:t>
            </w:r>
            <w:r w:rsidRPr="00615725">
              <w:rPr>
                <w:rFonts w:ascii="BrowalliaUPC" w:hAnsi="BrowalliaUPC" w:cs="BrowalliaUPC"/>
                <w:sz w:val="22"/>
                <w:szCs w:val="22"/>
                <w:lang w:val="en-US"/>
              </w:rPr>
              <w:t>FSO</w:t>
            </w:r>
          </w:p>
        </w:tc>
        <w:tc>
          <w:tcPr>
            <w:tcW w:w="1134" w:type="dxa"/>
            <w:tcBorders>
              <w:top w:val="single" w:sz="4" w:space="0" w:color="auto"/>
              <w:left w:val="nil"/>
              <w:bottom w:val="nil"/>
              <w:right w:val="nil"/>
            </w:tcBorders>
            <w:shd w:val="clear" w:color="auto" w:fill="FAFAFA"/>
            <w:vAlign w:val="center"/>
          </w:tcPr>
          <w:p w14:paraId="4513237B" w14:textId="44A42F99" w:rsidR="008739D1" w:rsidRPr="00615725" w:rsidRDefault="00C014EE" w:rsidP="00236D85">
            <w:pPr>
              <w:spacing w:line="380" w:lineRule="exact"/>
              <w:ind w:firstLine="31"/>
              <w:jc w:val="center"/>
              <w:rPr>
                <w:rFonts w:ascii="BrowalliaUPC" w:hAnsi="BrowalliaUPC" w:cs="BrowalliaUPC"/>
                <w:position w:val="2"/>
                <w:sz w:val="22"/>
                <w:szCs w:val="22"/>
                <w:cs/>
              </w:rPr>
            </w:pPr>
            <w:r w:rsidRPr="00615725">
              <w:rPr>
                <w:rFonts w:ascii="BrowalliaUPC" w:hAnsi="BrowalliaUPC" w:cs="BrowalliaUPC"/>
                <w:position w:val="2"/>
                <w:sz w:val="22"/>
                <w:szCs w:val="22"/>
                <w:lang w:val="en-GB"/>
              </w:rPr>
              <w:t>13.11</w:t>
            </w:r>
          </w:p>
        </w:tc>
        <w:tc>
          <w:tcPr>
            <w:tcW w:w="1134" w:type="dxa"/>
            <w:tcBorders>
              <w:top w:val="single" w:sz="4" w:space="0" w:color="auto"/>
              <w:left w:val="nil"/>
              <w:bottom w:val="nil"/>
              <w:right w:val="nil"/>
            </w:tcBorders>
            <w:vAlign w:val="center"/>
          </w:tcPr>
          <w:p w14:paraId="0A4508E4" w14:textId="264D545F" w:rsidR="008739D1" w:rsidRPr="00615725" w:rsidRDefault="00140287" w:rsidP="00236D85">
            <w:pPr>
              <w:tabs>
                <w:tab w:val="left" w:pos="425"/>
              </w:tabs>
              <w:spacing w:line="380" w:lineRule="exact"/>
              <w:ind w:firstLine="30"/>
              <w:jc w:val="center"/>
              <w:rPr>
                <w:rFonts w:ascii="BrowalliaUPC" w:hAnsi="BrowalliaUPC" w:cs="BrowalliaUPC"/>
                <w:position w:val="2"/>
                <w:sz w:val="22"/>
                <w:szCs w:val="22"/>
                <w:lang w:val="en-GB"/>
              </w:rPr>
            </w:pPr>
            <w:r w:rsidRPr="00615725">
              <w:rPr>
                <w:rFonts w:ascii="BrowalliaUPC" w:hAnsi="BrowalliaUPC" w:cs="BrowalliaUPC"/>
                <w:position w:val="2"/>
                <w:sz w:val="22"/>
                <w:szCs w:val="22"/>
                <w:lang w:val="en-GB"/>
              </w:rPr>
              <w:t>13.11</w:t>
            </w:r>
          </w:p>
        </w:tc>
        <w:tc>
          <w:tcPr>
            <w:tcW w:w="1134" w:type="dxa"/>
            <w:tcBorders>
              <w:top w:val="single" w:sz="4" w:space="0" w:color="auto"/>
              <w:left w:val="nil"/>
              <w:bottom w:val="nil"/>
              <w:right w:val="nil"/>
            </w:tcBorders>
            <w:shd w:val="clear" w:color="auto" w:fill="FAFAFA"/>
          </w:tcPr>
          <w:p w14:paraId="1572D930" w14:textId="4A1748F0" w:rsidR="008739D1" w:rsidRPr="00615725" w:rsidRDefault="00C750E7" w:rsidP="00097076">
            <w:pPr>
              <w:tabs>
                <w:tab w:val="left" w:pos="425"/>
              </w:tabs>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41.14</w:t>
            </w:r>
          </w:p>
        </w:tc>
        <w:tc>
          <w:tcPr>
            <w:tcW w:w="1134" w:type="dxa"/>
            <w:tcBorders>
              <w:top w:val="single" w:sz="4" w:space="0" w:color="auto"/>
              <w:left w:val="nil"/>
              <w:bottom w:val="nil"/>
              <w:right w:val="nil"/>
            </w:tcBorders>
          </w:tcPr>
          <w:p w14:paraId="7202CF6A" w14:textId="7F6B7D53" w:rsidR="008739D1" w:rsidRPr="00615725" w:rsidRDefault="00140287" w:rsidP="006E3D33">
            <w:pPr>
              <w:tabs>
                <w:tab w:val="left" w:pos="425"/>
              </w:tabs>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18.10</w:t>
            </w:r>
          </w:p>
        </w:tc>
        <w:tc>
          <w:tcPr>
            <w:tcW w:w="1134" w:type="dxa"/>
            <w:tcBorders>
              <w:top w:val="single" w:sz="4" w:space="0" w:color="auto"/>
              <w:left w:val="nil"/>
              <w:bottom w:val="nil"/>
              <w:right w:val="nil"/>
            </w:tcBorders>
            <w:shd w:val="clear" w:color="auto" w:fill="FAFAFA"/>
          </w:tcPr>
          <w:p w14:paraId="70DC128F" w14:textId="31BEC7C5" w:rsidR="008739D1" w:rsidRPr="00615725" w:rsidRDefault="00C750E7" w:rsidP="006E3D33">
            <w:pPr>
              <w:tabs>
                <w:tab w:val="left" w:pos="425"/>
              </w:tabs>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1,235.76</w:t>
            </w:r>
          </w:p>
        </w:tc>
        <w:tc>
          <w:tcPr>
            <w:tcW w:w="1134" w:type="dxa"/>
            <w:tcBorders>
              <w:top w:val="single" w:sz="4" w:space="0" w:color="auto"/>
              <w:left w:val="nil"/>
              <w:bottom w:val="nil"/>
              <w:right w:val="nil"/>
            </w:tcBorders>
          </w:tcPr>
          <w:p w14:paraId="45C0FE4C" w14:textId="3F0544B7" w:rsidR="008739D1" w:rsidRPr="00615725" w:rsidRDefault="00140287" w:rsidP="006E3D33">
            <w:pPr>
              <w:tabs>
                <w:tab w:val="left" w:pos="425"/>
              </w:tabs>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sz w:val="22"/>
                <w:szCs w:val="22"/>
                <w:lang w:val="en-US"/>
              </w:rPr>
              <w:t>545.78</w:t>
            </w:r>
          </w:p>
        </w:tc>
      </w:tr>
      <w:tr w:rsidR="008739D1" w:rsidRPr="00615725" w14:paraId="4423C51A" w14:textId="77777777" w:rsidTr="00C014EE">
        <w:trPr>
          <w:cantSplit/>
        </w:trPr>
        <w:tc>
          <w:tcPr>
            <w:tcW w:w="4678" w:type="dxa"/>
            <w:tcBorders>
              <w:top w:val="nil"/>
              <w:left w:val="nil"/>
              <w:bottom w:val="nil"/>
              <w:right w:val="nil"/>
            </w:tcBorders>
            <w:shd w:val="clear" w:color="auto" w:fill="auto"/>
          </w:tcPr>
          <w:p w14:paraId="4C35F966" w14:textId="1F21EF88" w:rsidR="008739D1" w:rsidRPr="00615725" w:rsidRDefault="00140287" w:rsidP="006E3D33">
            <w:pPr>
              <w:spacing w:line="380" w:lineRule="exact"/>
              <w:ind w:left="210" w:right="-57" w:hanging="176"/>
              <w:rPr>
                <w:rFonts w:asciiTheme="minorHAnsi" w:hAnsiTheme="minorHAnsi" w:cs="BrowalliaUPC"/>
                <w:sz w:val="22"/>
                <w:szCs w:val="22"/>
                <w:cs/>
                <w:lang w:val="en-US"/>
              </w:rPr>
            </w:pPr>
            <w:r w:rsidRPr="00615725">
              <w:rPr>
                <w:rFonts w:ascii="BrowalliaUPC" w:hAnsi="BrowalliaUPC" w:cs="BrowalliaUPC"/>
                <w:sz w:val="22"/>
                <w:szCs w:val="22"/>
                <w:lang w:val="en-US"/>
              </w:rPr>
              <w:t>APICO LLC</w:t>
            </w:r>
            <w:r w:rsidR="00C014EE" w:rsidRPr="00615725">
              <w:rPr>
                <w:rFonts w:asciiTheme="minorHAnsi" w:hAnsiTheme="minorHAnsi" w:cs="BrowalliaUPC"/>
                <w:sz w:val="22"/>
                <w:szCs w:val="22"/>
                <w:lang w:val="en-US"/>
              </w:rPr>
              <w:t xml:space="preserve"> </w:t>
            </w:r>
            <w:r w:rsidR="00C014EE" w:rsidRPr="00615725">
              <w:rPr>
                <w:rFonts w:ascii="BrowalliaUPC" w:hAnsi="BrowalliaUPC" w:cs="BrowalliaUPC"/>
                <w:sz w:val="22"/>
                <w:szCs w:val="22"/>
                <w:lang w:val="en-US"/>
              </w:rPr>
              <w:t>(APICO)</w:t>
            </w:r>
          </w:p>
        </w:tc>
        <w:tc>
          <w:tcPr>
            <w:tcW w:w="1134" w:type="dxa"/>
            <w:tcBorders>
              <w:top w:val="nil"/>
              <w:left w:val="nil"/>
              <w:bottom w:val="nil"/>
              <w:right w:val="nil"/>
            </w:tcBorders>
          </w:tcPr>
          <w:p w14:paraId="4DADA6E1" w14:textId="0C5DC404" w:rsidR="008739D1" w:rsidRPr="00615725" w:rsidRDefault="00140287" w:rsidP="006E3D33">
            <w:pPr>
              <w:spacing w:line="380" w:lineRule="exact"/>
              <w:ind w:left="-57" w:right="-57"/>
              <w:jc w:val="center"/>
              <w:rPr>
                <w:rFonts w:ascii="BrowalliaUPC" w:hAnsi="BrowalliaUPC" w:cs="BrowalliaUPC"/>
                <w:spacing w:val="-8"/>
                <w:position w:val="2"/>
                <w:sz w:val="22"/>
                <w:szCs w:val="22"/>
                <w:cs/>
                <w:lang w:val="en-US"/>
              </w:rPr>
            </w:pPr>
            <w:r w:rsidRPr="00615725">
              <w:rPr>
                <w:rFonts w:ascii="BrowalliaUPC" w:hAnsi="BrowalliaUPC" w:cs="BrowalliaUPC" w:hint="cs"/>
                <w:spacing w:val="-8"/>
                <w:position w:val="2"/>
                <w:sz w:val="22"/>
                <w:szCs w:val="22"/>
                <w:cs/>
                <w:lang w:val="en-US"/>
              </w:rPr>
              <w:t>สหรัฐอเมริกา</w:t>
            </w:r>
          </w:p>
        </w:tc>
        <w:tc>
          <w:tcPr>
            <w:tcW w:w="1559" w:type="dxa"/>
            <w:tcBorders>
              <w:top w:val="nil"/>
              <w:left w:val="nil"/>
              <w:bottom w:val="nil"/>
              <w:right w:val="nil"/>
            </w:tcBorders>
          </w:tcPr>
          <w:p w14:paraId="19E7E400" w14:textId="7B736225" w:rsidR="008739D1" w:rsidRPr="00615725" w:rsidRDefault="00140287" w:rsidP="006E3D33">
            <w:pPr>
              <w:spacing w:line="380" w:lineRule="exact"/>
              <w:ind w:left="34" w:right="-57"/>
              <w:jc w:val="center"/>
              <w:rPr>
                <w:rFonts w:ascii="BrowalliaUPC" w:hAnsi="BrowalliaUPC" w:cs="BrowalliaUPC"/>
                <w:sz w:val="22"/>
                <w:szCs w:val="22"/>
                <w:cs/>
                <w:lang w:val="en-US"/>
              </w:rPr>
            </w:pPr>
            <w:r w:rsidRPr="00615725">
              <w:rPr>
                <w:rFonts w:ascii="BrowalliaUPC" w:hAnsi="BrowalliaUPC" w:cs="BrowalliaUPC"/>
                <w:sz w:val="22"/>
                <w:szCs w:val="22"/>
                <w:cs/>
                <w:lang w:val="en-US"/>
              </w:rPr>
              <w:t>ธุรกิจปิโตรเลียม</w:t>
            </w:r>
          </w:p>
        </w:tc>
        <w:tc>
          <w:tcPr>
            <w:tcW w:w="1134" w:type="dxa"/>
            <w:tcBorders>
              <w:top w:val="nil"/>
              <w:left w:val="nil"/>
              <w:bottom w:val="nil"/>
              <w:right w:val="nil"/>
            </w:tcBorders>
            <w:shd w:val="clear" w:color="auto" w:fill="FAFAFA"/>
          </w:tcPr>
          <w:p w14:paraId="70229ACE" w14:textId="69C2D3AD" w:rsidR="008739D1" w:rsidRPr="00615725" w:rsidRDefault="00C014EE" w:rsidP="00236D85">
            <w:pPr>
              <w:tabs>
                <w:tab w:val="left" w:pos="383"/>
              </w:tabs>
              <w:spacing w:line="380" w:lineRule="exact"/>
              <w:ind w:firstLine="31"/>
              <w:jc w:val="center"/>
              <w:rPr>
                <w:rFonts w:ascii="BrowalliaUPC" w:hAnsi="BrowalliaUPC" w:cs="BrowalliaUPC"/>
                <w:position w:val="2"/>
                <w:sz w:val="22"/>
                <w:szCs w:val="22"/>
                <w:lang w:val="en-GB"/>
              </w:rPr>
            </w:pPr>
            <w:r w:rsidRPr="00615725">
              <w:rPr>
                <w:rFonts w:ascii="BrowalliaUPC" w:hAnsi="BrowalliaUPC" w:cs="BrowalliaUPC"/>
                <w:position w:val="2"/>
                <w:sz w:val="22"/>
                <w:szCs w:val="22"/>
                <w:lang w:val="en-US"/>
              </w:rPr>
              <w:t>72.8215</w:t>
            </w:r>
          </w:p>
        </w:tc>
        <w:tc>
          <w:tcPr>
            <w:tcW w:w="1134" w:type="dxa"/>
            <w:tcBorders>
              <w:top w:val="nil"/>
              <w:left w:val="nil"/>
              <w:bottom w:val="nil"/>
              <w:right w:val="nil"/>
            </w:tcBorders>
          </w:tcPr>
          <w:p w14:paraId="7A99C39F" w14:textId="2AFAB471" w:rsidR="008739D1" w:rsidRPr="00615725" w:rsidRDefault="00140287" w:rsidP="00236D85">
            <w:pPr>
              <w:spacing w:line="380" w:lineRule="exact"/>
              <w:ind w:firstLine="30"/>
              <w:jc w:val="center"/>
              <w:rPr>
                <w:rFonts w:ascii="BrowalliaUPC" w:hAnsi="BrowalliaUPC" w:cs="BrowalliaUPC"/>
                <w:position w:val="2"/>
                <w:sz w:val="22"/>
                <w:szCs w:val="22"/>
                <w:cs/>
                <w:lang w:val="en-US"/>
              </w:rPr>
            </w:pPr>
            <w:r w:rsidRPr="00615725">
              <w:rPr>
                <w:rFonts w:ascii="BrowalliaUPC" w:hAnsi="BrowalliaUPC" w:cs="BrowalliaUPC"/>
                <w:position w:val="2"/>
                <w:sz w:val="22"/>
                <w:szCs w:val="22"/>
                <w:lang w:val="en-US"/>
              </w:rPr>
              <w:t>72.8215</w:t>
            </w:r>
          </w:p>
        </w:tc>
        <w:tc>
          <w:tcPr>
            <w:tcW w:w="1134" w:type="dxa"/>
            <w:tcBorders>
              <w:top w:val="nil"/>
              <w:left w:val="nil"/>
              <w:bottom w:val="nil"/>
              <w:right w:val="nil"/>
            </w:tcBorders>
            <w:shd w:val="clear" w:color="auto" w:fill="FAFAFA"/>
          </w:tcPr>
          <w:p w14:paraId="77F2B573" w14:textId="6428FF72" w:rsidR="008739D1" w:rsidRPr="00615725" w:rsidRDefault="00C750E7" w:rsidP="00097076">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128.59</w:t>
            </w:r>
          </w:p>
        </w:tc>
        <w:tc>
          <w:tcPr>
            <w:tcW w:w="1134" w:type="dxa"/>
            <w:tcBorders>
              <w:top w:val="nil"/>
              <w:left w:val="nil"/>
              <w:bottom w:val="nil"/>
              <w:right w:val="nil"/>
            </w:tcBorders>
          </w:tcPr>
          <w:p w14:paraId="3528055F" w14:textId="58EF3647" w:rsidR="008739D1" w:rsidRPr="00615725" w:rsidRDefault="008739D1" w:rsidP="006E3D33">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sz w:val="22"/>
                <w:szCs w:val="22"/>
                <w:lang w:val="en-US"/>
              </w:rPr>
              <w:t>1</w:t>
            </w:r>
            <w:r w:rsidR="00140287" w:rsidRPr="00615725">
              <w:rPr>
                <w:rFonts w:ascii="BrowalliaUPC" w:hAnsi="BrowalliaUPC" w:cs="BrowalliaUPC"/>
                <w:sz w:val="22"/>
                <w:szCs w:val="22"/>
                <w:lang w:val="en-US"/>
              </w:rPr>
              <w:t>27.38</w:t>
            </w:r>
          </w:p>
        </w:tc>
        <w:tc>
          <w:tcPr>
            <w:tcW w:w="1134" w:type="dxa"/>
            <w:tcBorders>
              <w:top w:val="nil"/>
              <w:left w:val="nil"/>
              <w:bottom w:val="nil"/>
              <w:right w:val="nil"/>
            </w:tcBorders>
            <w:shd w:val="clear" w:color="auto" w:fill="FAFAFA"/>
          </w:tcPr>
          <w:p w14:paraId="5B62EC72" w14:textId="1625AE9A" w:rsidR="008739D1" w:rsidRPr="00615725" w:rsidRDefault="00C750E7" w:rsidP="006E3D33">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3,862.66</w:t>
            </w:r>
          </w:p>
        </w:tc>
        <w:tc>
          <w:tcPr>
            <w:tcW w:w="1134" w:type="dxa"/>
            <w:tcBorders>
              <w:top w:val="nil"/>
              <w:left w:val="nil"/>
              <w:bottom w:val="nil"/>
              <w:right w:val="nil"/>
            </w:tcBorders>
          </w:tcPr>
          <w:p w14:paraId="7D15B092" w14:textId="1AF1CD3F" w:rsidR="008739D1" w:rsidRPr="00615725" w:rsidRDefault="00140287" w:rsidP="006E3D33">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sz w:val="22"/>
                <w:szCs w:val="22"/>
                <w:lang w:val="en-US"/>
              </w:rPr>
              <w:t>3,841.17</w:t>
            </w:r>
          </w:p>
        </w:tc>
      </w:tr>
      <w:tr w:rsidR="008739D1" w:rsidRPr="00615725" w14:paraId="2165DAA4" w14:textId="77777777" w:rsidTr="00C014EE">
        <w:trPr>
          <w:cantSplit/>
          <w:trHeight w:val="292"/>
        </w:trPr>
        <w:tc>
          <w:tcPr>
            <w:tcW w:w="4678" w:type="dxa"/>
            <w:tcBorders>
              <w:top w:val="nil"/>
              <w:left w:val="nil"/>
              <w:bottom w:val="nil"/>
              <w:right w:val="nil"/>
            </w:tcBorders>
            <w:shd w:val="clear" w:color="auto" w:fill="auto"/>
          </w:tcPr>
          <w:p w14:paraId="2B4D5E39" w14:textId="27E751A8" w:rsidR="008739D1" w:rsidRPr="00615725" w:rsidRDefault="00140287" w:rsidP="006E3D33">
            <w:pPr>
              <w:spacing w:line="380" w:lineRule="exact"/>
              <w:ind w:left="210" w:right="-57" w:hanging="176"/>
              <w:rPr>
                <w:rFonts w:asciiTheme="minorHAnsi" w:hAnsiTheme="minorHAnsi" w:cs="BrowalliaUPC"/>
                <w:sz w:val="22"/>
                <w:szCs w:val="22"/>
                <w:lang w:val="en-US"/>
              </w:rPr>
            </w:pPr>
            <w:r w:rsidRPr="00615725">
              <w:rPr>
                <w:rFonts w:ascii="BrowalliaUPC" w:hAnsi="BrowalliaUPC" w:cs="BrowalliaUPC"/>
                <w:sz w:val="22"/>
                <w:szCs w:val="22"/>
                <w:lang w:val="en-US"/>
              </w:rPr>
              <w:t>Oman LNG LLC (OLNG)</w:t>
            </w:r>
          </w:p>
        </w:tc>
        <w:tc>
          <w:tcPr>
            <w:tcW w:w="1134" w:type="dxa"/>
            <w:tcBorders>
              <w:top w:val="nil"/>
              <w:left w:val="nil"/>
              <w:bottom w:val="nil"/>
              <w:right w:val="nil"/>
            </w:tcBorders>
          </w:tcPr>
          <w:p w14:paraId="52247A23" w14:textId="0B767BA4" w:rsidR="008739D1" w:rsidRPr="00615725" w:rsidRDefault="00BE57DD" w:rsidP="006E3D33">
            <w:pPr>
              <w:spacing w:line="380" w:lineRule="exact"/>
              <w:ind w:left="-57" w:right="-57"/>
              <w:jc w:val="center"/>
              <w:rPr>
                <w:rFonts w:ascii="BrowalliaUPC" w:hAnsi="BrowalliaUPC" w:cs="BrowalliaUPC"/>
                <w:spacing w:val="-8"/>
                <w:position w:val="2"/>
                <w:sz w:val="22"/>
                <w:szCs w:val="22"/>
                <w:cs/>
                <w:lang w:val="en-US"/>
              </w:rPr>
            </w:pPr>
            <w:r w:rsidRPr="00615725">
              <w:rPr>
                <w:rFonts w:ascii="BrowalliaUPC" w:hAnsi="BrowalliaUPC" w:cs="BrowalliaUPC" w:hint="cs"/>
                <w:spacing w:val="-8"/>
                <w:position w:val="2"/>
                <w:sz w:val="22"/>
                <w:szCs w:val="22"/>
                <w:cs/>
                <w:lang w:val="en-US"/>
              </w:rPr>
              <w:t>รัฐสุลต่าน</w:t>
            </w:r>
            <w:r w:rsidR="00140287" w:rsidRPr="00615725">
              <w:rPr>
                <w:rFonts w:ascii="BrowalliaUPC" w:hAnsi="BrowalliaUPC" w:cs="BrowalliaUPC" w:hint="cs"/>
                <w:spacing w:val="-8"/>
                <w:position w:val="2"/>
                <w:sz w:val="22"/>
                <w:szCs w:val="22"/>
                <w:cs/>
                <w:lang w:val="en-US"/>
              </w:rPr>
              <w:t>โอมาน</w:t>
            </w:r>
          </w:p>
        </w:tc>
        <w:tc>
          <w:tcPr>
            <w:tcW w:w="1559" w:type="dxa"/>
            <w:tcBorders>
              <w:top w:val="nil"/>
              <w:left w:val="nil"/>
              <w:bottom w:val="nil"/>
              <w:right w:val="nil"/>
            </w:tcBorders>
          </w:tcPr>
          <w:p w14:paraId="5C6E6ADA" w14:textId="77777777" w:rsidR="008739D1" w:rsidRPr="00615725" w:rsidRDefault="008739D1" w:rsidP="006E3D33">
            <w:pPr>
              <w:spacing w:line="380" w:lineRule="exact"/>
              <w:ind w:left="34" w:right="-57"/>
              <w:jc w:val="center"/>
              <w:rPr>
                <w:rFonts w:ascii="BrowalliaUPC" w:hAnsi="BrowalliaUPC" w:cs="BrowalliaUPC"/>
                <w:sz w:val="22"/>
                <w:szCs w:val="22"/>
                <w:cs/>
                <w:lang w:val="en-US"/>
              </w:rPr>
            </w:pPr>
            <w:r w:rsidRPr="00615725">
              <w:rPr>
                <w:rFonts w:ascii="BrowalliaUPC" w:hAnsi="BrowalliaUPC" w:cs="BrowalliaUPC"/>
                <w:sz w:val="22"/>
                <w:szCs w:val="22"/>
                <w:cs/>
                <w:lang w:val="en-US"/>
              </w:rPr>
              <w:t>ธุรกิจปิโตรเลียม</w:t>
            </w:r>
          </w:p>
        </w:tc>
        <w:tc>
          <w:tcPr>
            <w:tcW w:w="1134" w:type="dxa"/>
            <w:tcBorders>
              <w:top w:val="nil"/>
              <w:left w:val="nil"/>
              <w:bottom w:val="nil"/>
              <w:right w:val="nil"/>
            </w:tcBorders>
            <w:shd w:val="clear" w:color="auto" w:fill="FAFAFA"/>
          </w:tcPr>
          <w:p w14:paraId="13061ABE" w14:textId="723F7E8B" w:rsidR="008739D1" w:rsidRPr="00615725" w:rsidRDefault="00C014EE" w:rsidP="00236D85">
            <w:pPr>
              <w:tabs>
                <w:tab w:val="left" w:pos="383"/>
              </w:tabs>
              <w:spacing w:line="380" w:lineRule="exact"/>
              <w:ind w:firstLine="31"/>
              <w:jc w:val="center"/>
              <w:rPr>
                <w:rFonts w:ascii="BrowalliaUPC" w:hAnsi="BrowalliaUPC" w:cs="BrowalliaUPC"/>
                <w:position w:val="2"/>
                <w:sz w:val="22"/>
                <w:szCs w:val="22"/>
                <w:lang w:val="en-GB"/>
              </w:rPr>
            </w:pPr>
            <w:r w:rsidRPr="00615725">
              <w:rPr>
                <w:rFonts w:ascii="BrowalliaUPC" w:hAnsi="BrowalliaUPC" w:cs="BrowalliaUPC"/>
                <w:position w:val="2"/>
                <w:sz w:val="22"/>
                <w:szCs w:val="22"/>
                <w:lang w:val="en-US"/>
              </w:rPr>
              <w:t>2</w:t>
            </w:r>
          </w:p>
        </w:tc>
        <w:tc>
          <w:tcPr>
            <w:tcW w:w="1134" w:type="dxa"/>
            <w:tcBorders>
              <w:top w:val="nil"/>
              <w:left w:val="nil"/>
              <w:bottom w:val="nil"/>
              <w:right w:val="nil"/>
            </w:tcBorders>
          </w:tcPr>
          <w:p w14:paraId="6C3CB3ED" w14:textId="6F69889B" w:rsidR="008739D1" w:rsidRPr="00615725" w:rsidRDefault="00140287" w:rsidP="00236D85">
            <w:pPr>
              <w:spacing w:line="380" w:lineRule="exact"/>
              <w:ind w:firstLine="30"/>
              <w:jc w:val="center"/>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2</w:t>
            </w:r>
          </w:p>
        </w:tc>
        <w:tc>
          <w:tcPr>
            <w:tcW w:w="1134" w:type="dxa"/>
            <w:tcBorders>
              <w:top w:val="nil"/>
              <w:left w:val="nil"/>
              <w:bottom w:val="nil"/>
              <w:right w:val="nil"/>
            </w:tcBorders>
            <w:shd w:val="clear" w:color="auto" w:fill="FAFAFA"/>
          </w:tcPr>
          <w:p w14:paraId="6FCF812F" w14:textId="7CFE8C40" w:rsidR="008739D1" w:rsidRPr="00615725" w:rsidRDefault="00C750E7" w:rsidP="00097076">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63.42</w:t>
            </w:r>
          </w:p>
        </w:tc>
        <w:tc>
          <w:tcPr>
            <w:tcW w:w="1134" w:type="dxa"/>
            <w:tcBorders>
              <w:top w:val="nil"/>
              <w:left w:val="nil"/>
              <w:bottom w:val="nil"/>
              <w:right w:val="nil"/>
            </w:tcBorders>
          </w:tcPr>
          <w:p w14:paraId="069BCC1B" w14:textId="50A5BCA2" w:rsidR="008739D1" w:rsidRPr="00615725" w:rsidRDefault="00140287" w:rsidP="006E3D33">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sz w:val="22"/>
                <w:szCs w:val="22"/>
                <w:lang w:val="en-US"/>
              </w:rPr>
              <w:t>79.89</w:t>
            </w:r>
          </w:p>
        </w:tc>
        <w:tc>
          <w:tcPr>
            <w:tcW w:w="1134" w:type="dxa"/>
            <w:tcBorders>
              <w:top w:val="nil"/>
              <w:left w:val="nil"/>
              <w:bottom w:val="nil"/>
              <w:right w:val="nil"/>
            </w:tcBorders>
            <w:shd w:val="clear" w:color="auto" w:fill="FAFAFA"/>
          </w:tcPr>
          <w:p w14:paraId="21F1EE2B" w14:textId="3EB5FE87" w:rsidR="008739D1" w:rsidRPr="00615725" w:rsidRDefault="00C750E7" w:rsidP="006E3D33">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1,904.95</w:t>
            </w:r>
          </w:p>
        </w:tc>
        <w:tc>
          <w:tcPr>
            <w:tcW w:w="1134" w:type="dxa"/>
            <w:tcBorders>
              <w:top w:val="nil"/>
              <w:left w:val="nil"/>
              <w:bottom w:val="nil"/>
              <w:right w:val="nil"/>
            </w:tcBorders>
          </w:tcPr>
          <w:p w14:paraId="594AB09A" w14:textId="12D2C64F" w:rsidR="008739D1" w:rsidRPr="00615725" w:rsidRDefault="00140287" w:rsidP="006E3D33">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sz w:val="22"/>
                <w:szCs w:val="22"/>
                <w:lang w:val="en-US"/>
              </w:rPr>
              <w:t>2,408.86</w:t>
            </w:r>
          </w:p>
        </w:tc>
      </w:tr>
      <w:tr w:rsidR="00140287" w:rsidRPr="00615725" w14:paraId="1446DBB8" w14:textId="77777777" w:rsidTr="00C014EE">
        <w:trPr>
          <w:cantSplit/>
          <w:trHeight w:val="292"/>
        </w:trPr>
        <w:tc>
          <w:tcPr>
            <w:tcW w:w="4678" w:type="dxa"/>
            <w:tcBorders>
              <w:top w:val="nil"/>
              <w:left w:val="nil"/>
              <w:bottom w:val="nil"/>
              <w:right w:val="nil"/>
            </w:tcBorders>
            <w:shd w:val="clear" w:color="auto" w:fill="auto"/>
          </w:tcPr>
          <w:p w14:paraId="03309169" w14:textId="5F632BFF" w:rsidR="00140287" w:rsidRPr="00615725" w:rsidRDefault="00140287" w:rsidP="006E3D33">
            <w:pPr>
              <w:spacing w:line="380" w:lineRule="exact"/>
              <w:ind w:left="210" w:right="-57" w:hanging="176"/>
              <w:rPr>
                <w:rFonts w:ascii="BrowalliaUPC" w:hAnsi="BrowalliaUPC" w:cs="BrowalliaUPC"/>
                <w:sz w:val="22"/>
                <w:szCs w:val="22"/>
                <w:lang w:val="en-US"/>
              </w:rPr>
            </w:pPr>
            <w:r w:rsidRPr="00615725">
              <w:rPr>
                <w:rFonts w:ascii="BrowalliaUPC" w:hAnsi="BrowalliaUPC" w:cs="BrowalliaUPC"/>
                <w:sz w:val="22"/>
                <w:szCs w:val="22"/>
                <w:cs/>
                <w:lang w:val="en-US"/>
              </w:rPr>
              <w:t>บริษัท เอทีไอ เทคโนโลยีส์ จำกัด (เอทีไอ)</w:t>
            </w:r>
          </w:p>
        </w:tc>
        <w:tc>
          <w:tcPr>
            <w:tcW w:w="1134" w:type="dxa"/>
            <w:tcBorders>
              <w:top w:val="nil"/>
              <w:left w:val="nil"/>
              <w:bottom w:val="nil"/>
              <w:right w:val="nil"/>
            </w:tcBorders>
          </w:tcPr>
          <w:p w14:paraId="79470829" w14:textId="0F3E1CE3" w:rsidR="00140287" w:rsidRPr="00615725" w:rsidRDefault="00974A59" w:rsidP="006E3D33">
            <w:pPr>
              <w:spacing w:line="380" w:lineRule="exact"/>
              <w:ind w:left="-57" w:right="-57"/>
              <w:jc w:val="center"/>
              <w:rPr>
                <w:rFonts w:asciiTheme="minorHAnsi" w:hAnsiTheme="minorHAnsi" w:cs="BrowalliaUPC"/>
                <w:spacing w:val="-8"/>
                <w:position w:val="2"/>
                <w:sz w:val="22"/>
                <w:szCs w:val="22"/>
                <w:lang w:val="en-US"/>
              </w:rPr>
            </w:pPr>
            <w:r w:rsidRPr="00615725">
              <w:rPr>
                <w:rFonts w:ascii="BrowalliaUPC" w:hAnsi="BrowalliaUPC" w:cs="BrowalliaUPC" w:hint="cs"/>
                <w:spacing w:val="-8"/>
                <w:position w:val="2"/>
                <w:sz w:val="22"/>
                <w:szCs w:val="22"/>
                <w:cs/>
                <w:lang w:val="en-US"/>
              </w:rPr>
              <w:t>ไทย</w:t>
            </w:r>
          </w:p>
        </w:tc>
        <w:tc>
          <w:tcPr>
            <w:tcW w:w="1559" w:type="dxa"/>
            <w:tcBorders>
              <w:top w:val="nil"/>
              <w:left w:val="nil"/>
              <w:bottom w:val="nil"/>
              <w:right w:val="nil"/>
            </w:tcBorders>
          </w:tcPr>
          <w:p w14:paraId="351114BE" w14:textId="1090AC66" w:rsidR="00140287" w:rsidRPr="00615725" w:rsidRDefault="00974A59" w:rsidP="006E3D33">
            <w:pPr>
              <w:spacing w:line="380" w:lineRule="exact"/>
              <w:ind w:left="34" w:right="-57"/>
              <w:jc w:val="center"/>
              <w:rPr>
                <w:rFonts w:ascii="BrowalliaUPC" w:hAnsi="BrowalliaUPC" w:cs="BrowalliaUPC"/>
                <w:sz w:val="22"/>
                <w:szCs w:val="22"/>
                <w:cs/>
                <w:lang w:val="en-US"/>
              </w:rPr>
            </w:pPr>
            <w:r w:rsidRPr="00615725">
              <w:rPr>
                <w:rFonts w:ascii="BrowalliaUPC" w:hAnsi="BrowalliaUPC" w:cs="BrowalliaUPC" w:hint="cs"/>
                <w:sz w:val="22"/>
                <w:szCs w:val="22"/>
                <w:cs/>
                <w:lang w:val="en-US"/>
              </w:rPr>
              <w:t>ธุรกิจเทคโนโลยี</w:t>
            </w:r>
          </w:p>
        </w:tc>
        <w:tc>
          <w:tcPr>
            <w:tcW w:w="1134" w:type="dxa"/>
            <w:tcBorders>
              <w:top w:val="nil"/>
              <w:left w:val="nil"/>
              <w:bottom w:val="nil"/>
              <w:right w:val="nil"/>
            </w:tcBorders>
            <w:shd w:val="clear" w:color="auto" w:fill="FAFAFA"/>
          </w:tcPr>
          <w:p w14:paraId="6B559390" w14:textId="71FB21EE" w:rsidR="00140287" w:rsidRPr="00615725" w:rsidRDefault="00C014EE" w:rsidP="00236D85">
            <w:pPr>
              <w:tabs>
                <w:tab w:val="left" w:pos="383"/>
              </w:tabs>
              <w:spacing w:line="380" w:lineRule="exact"/>
              <w:ind w:firstLine="31"/>
              <w:jc w:val="center"/>
              <w:rPr>
                <w:rFonts w:ascii="BrowalliaUPC" w:hAnsi="BrowalliaUPC" w:cs="BrowalliaUPC"/>
                <w:position w:val="2"/>
                <w:sz w:val="22"/>
                <w:szCs w:val="22"/>
                <w:lang w:val="en-GB"/>
              </w:rPr>
            </w:pPr>
            <w:r w:rsidRPr="00615725">
              <w:rPr>
                <w:rFonts w:ascii="BrowalliaUPC" w:hAnsi="BrowalliaUPC" w:cs="BrowalliaUPC"/>
                <w:position w:val="2"/>
                <w:sz w:val="22"/>
                <w:szCs w:val="22"/>
                <w:lang w:val="en-GB"/>
              </w:rPr>
              <w:t>50</w:t>
            </w:r>
          </w:p>
        </w:tc>
        <w:tc>
          <w:tcPr>
            <w:tcW w:w="1134" w:type="dxa"/>
            <w:tcBorders>
              <w:top w:val="nil"/>
              <w:left w:val="nil"/>
              <w:bottom w:val="nil"/>
              <w:right w:val="nil"/>
            </w:tcBorders>
          </w:tcPr>
          <w:p w14:paraId="4D0AF3A6" w14:textId="13E862F2" w:rsidR="00140287" w:rsidRPr="00615725" w:rsidRDefault="00974A59" w:rsidP="00236D85">
            <w:pPr>
              <w:spacing w:line="380" w:lineRule="exact"/>
              <w:ind w:firstLine="30"/>
              <w:jc w:val="center"/>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w:t>
            </w:r>
          </w:p>
        </w:tc>
        <w:tc>
          <w:tcPr>
            <w:tcW w:w="1134" w:type="dxa"/>
            <w:tcBorders>
              <w:top w:val="nil"/>
              <w:left w:val="nil"/>
              <w:bottom w:val="nil"/>
              <w:right w:val="nil"/>
            </w:tcBorders>
            <w:shd w:val="clear" w:color="auto" w:fill="FAFAFA"/>
          </w:tcPr>
          <w:p w14:paraId="3831F65B" w14:textId="77204DB7" w:rsidR="00140287" w:rsidRPr="00615725" w:rsidRDefault="00C750E7" w:rsidP="00EF2B8D">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0.</w:t>
            </w:r>
            <w:r w:rsidR="00EF2B8D" w:rsidRPr="00615725">
              <w:rPr>
                <w:rFonts w:ascii="BrowalliaUPC" w:hAnsi="BrowalliaUPC" w:cs="BrowalliaUPC"/>
                <w:position w:val="2"/>
                <w:sz w:val="22"/>
                <w:szCs w:val="22"/>
                <w:lang w:val="en-US"/>
              </w:rPr>
              <w:t>19</w:t>
            </w:r>
          </w:p>
        </w:tc>
        <w:tc>
          <w:tcPr>
            <w:tcW w:w="1134" w:type="dxa"/>
            <w:tcBorders>
              <w:top w:val="nil"/>
              <w:left w:val="nil"/>
              <w:bottom w:val="nil"/>
              <w:right w:val="nil"/>
            </w:tcBorders>
          </w:tcPr>
          <w:p w14:paraId="6FC4CCBC" w14:textId="749F680F" w:rsidR="00140287" w:rsidRPr="00615725" w:rsidRDefault="00097076" w:rsidP="006E3D33">
            <w:pPr>
              <w:spacing w:line="380" w:lineRule="exact"/>
              <w:ind w:firstLine="30"/>
              <w:jc w:val="right"/>
              <w:rPr>
                <w:rFonts w:ascii="BrowalliaUPC" w:hAnsi="BrowalliaUPC" w:cs="BrowalliaUPC"/>
                <w:sz w:val="22"/>
                <w:szCs w:val="22"/>
                <w:lang w:val="en-GB"/>
              </w:rPr>
            </w:pPr>
            <w:r w:rsidRPr="00615725">
              <w:rPr>
                <w:rFonts w:ascii="BrowalliaUPC" w:hAnsi="BrowalliaUPC" w:cs="BrowalliaUPC"/>
                <w:sz w:val="22"/>
                <w:szCs w:val="22"/>
                <w:lang w:val="en-GB"/>
              </w:rPr>
              <w:t>-</w:t>
            </w:r>
          </w:p>
        </w:tc>
        <w:tc>
          <w:tcPr>
            <w:tcW w:w="1134" w:type="dxa"/>
            <w:tcBorders>
              <w:top w:val="nil"/>
              <w:left w:val="nil"/>
              <w:bottom w:val="nil"/>
              <w:right w:val="nil"/>
            </w:tcBorders>
            <w:shd w:val="clear" w:color="auto" w:fill="FAFAFA"/>
          </w:tcPr>
          <w:p w14:paraId="6BEF33AB" w14:textId="34B6E5E8" w:rsidR="00140287" w:rsidRPr="00615725" w:rsidRDefault="00EF2B8D" w:rsidP="006E3D33">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5.60</w:t>
            </w:r>
          </w:p>
        </w:tc>
        <w:tc>
          <w:tcPr>
            <w:tcW w:w="1134" w:type="dxa"/>
            <w:tcBorders>
              <w:top w:val="nil"/>
              <w:left w:val="nil"/>
              <w:bottom w:val="nil"/>
              <w:right w:val="nil"/>
            </w:tcBorders>
          </w:tcPr>
          <w:p w14:paraId="529E0C33" w14:textId="0C565F48" w:rsidR="00140287" w:rsidRPr="00615725" w:rsidRDefault="00097076" w:rsidP="006E3D33">
            <w:pPr>
              <w:spacing w:line="380" w:lineRule="exact"/>
              <w:ind w:firstLine="30"/>
              <w:jc w:val="right"/>
              <w:rPr>
                <w:rFonts w:ascii="BrowalliaUPC" w:hAnsi="BrowalliaUPC" w:cs="BrowalliaUPC"/>
                <w:sz w:val="22"/>
                <w:szCs w:val="22"/>
                <w:lang w:val="en-US"/>
              </w:rPr>
            </w:pPr>
            <w:r w:rsidRPr="00615725">
              <w:rPr>
                <w:rFonts w:ascii="BrowalliaUPC" w:hAnsi="BrowalliaUPC" w:cs="BrowalliaUPC"/>
                <w:sz w:val="22"/>
                <w:szCs w:val="22"/>
                <w:lang w:val="en-US"/>
              </w:rPr>
              <w:t>-</w:t>
            </w:r>
          </w:p>
        </w:tc>
      </w:tr>
      <w:tr w:rsidR="00140287" w:rsidRPr="00615725" w14:paraId="77D866EF" w14:textId="77777777" w:rsidTr="00C014EE">
        <w:trPr>
          <w:cantSplit/>
          <w:trHeight w:val="292"/>
        </w:trPr>
        <w:tc>
          <w:tcPr>
            <w:tcW w:w="4678" w:type="dxa"/>
            <w:tcBorders>
              <w:top w:val="nil"/>
              <w:left w:val="nil"/>
              <w:bottom w:val="single" w:sz="4" w:space="0" w:color="auto"/>
              <w:right w:val="nil"/>
            </w:tcBorders>
            <w:shd w:val="clear" w:color="auto" w:fill="auto"/>
          </w:tcPr>
          <w:p w14:paraId="48A89E4C" w14:textId="1DCD34AF" w:rsidR="00140287" w:rsidRPr="00615725" w:rsidRDefault="00974A59" w:rsidP="006E3D33">
            <w:pPr>
              <w:spacing w:line="380" w:lineRule="exact"/>
              <w:ind w:left="210" w:right="-57" w:hanging="176"/>
              <w:rPr>
                <w:rFonts w:ascii="BrowalliaUPC" w:hAnsi="BrowalliaUPC" w:cs="BrowalliaUPC"/>
                <w:sz w:val="22"/>
                <w:szCs w:val="22"/>
                <w:lang w:val="en-US"/>
              </w:rPr>
            </w:pPr>
            <w:r w:rsidRPr="00615725">
              <w:rPr>
                <w:rFonts w:ascii="BrowalliaUPC" w:hAnsi="BrowalliaUPC" w:cs="BrowalliaUPC"/>
                <w:sz w:val="22"/>
                <w:szCs w:val="22"/>
                <w:cs/>
                <w:lang w:val="en-US"/>
              </w:rPr>
              <w:t>บริษัท ซีเควสต์ จำกัด (ซีเควสต์)</w:t>
            </w:r>
          </w:p>
        </w:tc>
        <w:tc>
          <w:tcPr>
            <w:tcW w:w="1134" w:type="dxa"/>
            <w:tcBorders>
              <w:top w:val="nil"/>
              <w:left w:val="nil"/>
              <w:bottom w:val="single" w:sz="4" w:space="0" w:color="auto"/>
              <w:right w:val="nil"/>
            </w:tcBorders>
          </w:tcPr>
          <w:p w14:paraId="07CDAD91" w14:textId="0CECE959" w:rsidR="00140287" w:rsidRPr="00615725" w:rsidRDefault="00097076" w:rsidP="006E3D33">
            <w:pPr>
              <w:spacing w:line="380" w:lineRule="exact"/>
              <w:ind w:left="-57" w:right="-57"/>
              <w:jc w:val="center"/>
              <w:rPr>
                <w:rFonts w:ascii="BrowalliaUPC" w:hAnsi="BrowalliaUPC" w:cs="BrowalliaUPC"/>
                <w:spacing w:val="-8"/>
                <w:position w:val="2"/>
                <w:sz w:val="22"/>
                <w:szCs w:val="22"/>
                <w:cs/>
                <w:lang w:val="en-US"/>
              </w:rPr>
            </w:pPr>
            <w:r w:rsidRPr="00615725">
              <w:rPr>
                <w:rFonts w:ascii="BrowalliaUPC" w:hAnsi="BrowalliaUPC" w:cs="BrowalliaUPC" w:hint="cs"/>
                <w:spacing w:val="-8"/>
                <w:position w:val="2"/>
                <w:sz w:val="22"/>
                <w:szCs w:val="22"/>
                <w:cs/>
                <w:lang w:val="en-US"/>
              </w:rPr>
              <w:t>ไทย</w:t>
            </w:r>
          </w:p>
        </w:tc>
        <w:tc>
          <w:tcPr>
            <w:tcW w:w="1559" w:type="dxa"/>
            <w:tcBorders>
              <w:top w:val="nil"/>
              <w:left w:val="nil"/>
              <w:bottom w:val="single" w:sz="4" w:space="0" w:color="auto"/>
              <w:right w:val="nil"/>
            </w:tcBorders>
          </w:tcPr>
          <w:p w14:paraId="788852FD" w14:textId="3824142C" w:rsidR="00140287" w:rsidRPr="00615725" w:rsidRDefault="00097076" w:rsidP="006E3D33">
            <w:pPr>
              <w:spacing w:line="380" w:lineRule="exact"/>
              <w:ind w:left="34" w:right="-57"/>
              <w:jc w:val="center"/>
              <w:rPr>
                <w:rFonts w:ascii="BrowalliaUPC" w:hAnsi="BrowalliaUPC" w:cs="BrowalliaUPC"/>
                <w:sz w:val="22"/>
                <w:szCs w:val="22"/>
                <w:lang w:val="en-GB"/>
              </w:rPr>
            </w:pPr>
            <w:r w:rsidRPr="00615725">
              <w:rPr>
                <w:rFonts w:ascii="BrowalliaUPC" w:hAnsi="BrowalliaUPC" w:cs="BrowalliaUPC" w:hint="cs"/>
                <w:sz w:val="22"/>
                <w:szCs w:val="22"/>
                <w:cs/>
                <w:lang w:val="en-US"/>
              </w:rPr>
              <w:t>ธุรกิจเทคโนโลยี</w:t>
            </w:r>
          </w:p>
        </w:tc>
        <w:tc>
          <w:tcPr>
            <w:tcW w:w="1134" w:type="dxa"/>
            <w:tcBorders>
              <w:top w:val="nil"/>
              <w:left w:val="nil"/>
              <w:bottom w:val="single" w:sz="4" w:space="0" w:color="auto"/>
              <w:right w:val="nil"/>
            </w:tcBorders>
            <w:shd w:val="clear" w:color="auto" w:fill="FAFAFA"/>
          </w:tcPr>
          <w:p w14:paraId="20E4A069" w14:textId="711F897C" w:rsidR="00140287" w:rsidRPr="00615725" w:rsidRDefault="00C014EE" w:rsidP="00236D85">
            <w:pPr>
              <w:tabs>
                <w:tab w:val="left" w:pos="383"/>
              </w:tabs>
              <w:spacing w:line="380" w:lineRule="exact"/>
              <w:ind w:firstLine="31"/>
              <w:jc w:val="center"/>
              <w:rPr>
                <w:rFonts w:ascii="BrowalliaUPC" w:hAnsi="BrowalliaUPC" w:cs="BrowalliaUPC"/>
                <w:position w:val="2"/>
                <w:sz w:val="22"/>
                <w:szCs w:val="22"/>
                <w:lang w:val="en-GB"/>
              </w:rPr>
            </w:pPr>
            <w:r w:rsidRPr="00615725">
              <w:rPr>
                <w:rFonts w:ascii="BrowalliaUPC" w:hAnsi="BrowalliaUPC" w:cs="BrowalliaUPC"/>
                <w:position w:val="2"/>
                <w:sz w:val="22"/>
                <w:szCs w:val="22"/>
                <w:lang w:val="en-GB"/>
              </w:rPr>
              <w:t>50</w:t>
            </w:r>
          </w:p>
        </w:tc>
        <w:tc>
          <w:tcPr>
            <w:tcW w:w="1134" w:type="dxa"/>
            <w:tcBorders>
              <w:top w:val="nil"/>
              <w:left w:val="nil"/>
              <w:bottom w:val="single" w:sz="4" w:space="0" w:color="auto"/>
              <w:right w:val="nil"/>
            </w:tcBorders>
          </w:tcPr>
          <w:p w14:paraId="7DEA9037" w14:textId="5528AC83" w:rsidR="00140287" w:rsidRPr="00615725" w:rsidRDefault="00974A59" w:rsidP="00236D85">
            <w:pPr>
              <w:spacing w:line="380" w:lineRule="exact"/>
              <w:ind w:firstLine="30"/>
              <w:jc w:val="center"/>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w:t>
            </w:r>
          </w:p>
        </w:tc>
        <w:tc>
          <w:tcPr>
            <w:tcW w:w="1134" w:type="dxa"/>
            <w:tcBorders>
              <w:top w:val="nil"/>
              <w:left w:val="nil"/>
              <w:bottom w:val="single" w:sz="4" w:space="0" w:color="auto"/>
              <w:right w:val="nil"/>
            </w:tcBorders>
            <w:shd w:val="clear" w:color="auto" w:fill="FAFAFA"/>
          </w:tcPr>
          <w:p w14:paraId="2AAB9767" w14:textId="777B0430" w:rsidR="00140287" w:rsidRPr="00615725" w:rsidRDefault="00EF2B8D" w:rsidP="00097076">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w:t>
            </w:r>
          </w:p>
        </w:tc>
        <w:tc>
          <w:tcPr>
            <w:tcW w:w="1134" w:type="dxa"/>
            <w:tcBorders>
              <w:top w:val="nil"/>
              <w:left w:val="nil"/>
              <w:bottom w:val="single" w:sz="4" w:space="0" w:color="auto"/>
              <w:right w:val="nil"/>
            </w:tcBorders>
          </w:tcPr>
          <w:p w14:paraId="13DC02FE" w14:textId="22680A0D" w:rsidR="00140287" w:rsidRPr="00615725" w:rsidRDefault="00097076" w:rsidP="006E3D33">
            <w:pPr>
              <w:spacing w:line="380" w:lineRule="exact"/>
              <w:ind w:firstLine="30"/>
              <w:jc w:val="right"/>
              <w:rPr>
                <w:rFonts w:ascii="BrowalliaUPC" w:hAnsi="BrowalliaUPC" w:cs="BrowalliaUPC"/>
                <w:sz w:val="22"/>
                <w:szCs w:val="22"/>
                <w:lang w:val="en-US"/>
              </w:rPr>
            </w:pPr>
            <w:r w:rsidRPr="00615725">
              <w:rPr>
                <w:rFonts w:ascii="BrowalliaUPC" w:hAnsi="BrowalliaUPC" w:cs="BrowalliaUPC"/>
                <w:sz w:val="22"/>
                <w:szCs w:val="22"/>
                <w:lang w:val="en-US"/>
              </w:rPr>
              <w:t>-</w:t>
            </w:r>
          </w:p>
        </w:tc>
        <w:tc>
          <w:tcPr>
            <w:tcW w:w="1134" w:type="dxa"/>
            <w:tcBorders>
              <w:top w:val="nil"/>
              <w:left w:val="nil"/>
              <w:bottom w:val="single" w:sz="4" w:space="0" w:color="auto"/>
              <w:right w:val="nil"/>
            </w:tcBorders>
            <w:shd w:val="clear" w:color="auto" w:fill="FAFAFA"/>
          </w:tcPr>
          <w:p w14:paraId="7A6B8311" w14:textId="4EB8A3AF" w:rsidR="00140287" w:rsidRPr="00615725" w:rsidRDefault="00EF2B8D" w:rsidP="006E3D33">
            <w:pPr>
              <w:spacing w:line="380" w:lineRule="exact"/>
              <w:ind w:firstLine="30"/>
              <w:jc w:val="right"/>
              <w:rPr>
                <w:rFonts w:ascii="BrowalliaUPC" w:hAnsi="BrowalliaUPC" w:cs="BrowalliaUPC"/>
                <w:position w:val="2"/>
                <w:sz w:val="22"/>
                <w:szCs w:val="22"/>
                <w:lang w:val="en-US"/>
              </w:rPr>
            </w:pPr>
            <w:r w:rsidRPr="00615725">
              <w:rPr>
                <w:rFonts w:ascii="BrowalliaUPC" w:hAnsi="BrowalliaUPC" w:cs="BrowalliaUPC"/>
                <w:position w:val="2"/>
                <w:sz w:val="22"/>
                <w:szCs w:val="22"/>
                <w:lang w:val="en-US"/>
              </w:rPr>
              <w:t>-</w:t>
            </w:r>
          </w:p>
        </w:tc>
        <w:tc>
          <w:tcPr>
            <w:tcW w:w="1134" w:type="dxa"/>
            <w:tcBorders>
              <w:top w:val="nil"/>
              <w:left w:val="nil"/>
              <w:bottom w:val="single" w:sz="4" w:space="0" w:color="auto"/>
              <w:right w:val="nil"/>
            </w:tcBorders>
          </w:tcPr>
          <w:p w14:paraId="0990173E" w14:textId="6891F65D" w:rsidR="00140287" w:rsidRPr="00615725" w:rsidRDefault="00097076" w:rsidP="006E3D33">
            <w:pPr>
              <w:spacing w:line="380" w:lineRule="exact"/>
              <w:ind w:firstLine="30"/>
              <w:jc w:val="right"/>
              <w:rPr>
                <w:rFonts w:ascii="BrowalliaUPC" w:hAnsi="BrowalliaUPC" w:cs="BrowalliaUPC"/>
                <w:sz w:val="22"/>
                <w:szCs w:val="22"/>
                <w:lang w:val="en-US"/>
              </w:rPr>
            </w:pPr>
            <w:r w:rsidRPr="00615725">
              <w:rPr>
                <w:rFonts w:ascii="BrowalliaUPC" w:hAnsi="BrowalliaUPC" w:cs="BrowalliaUPC"/>
                <w:sz w:val="22"/>
                <w:szCs w:val="22"/>
                <w:lang w:val="en-US"/>
              </w:rPr>
              <w:t>-</w:t>
            </w:r>
          </w:p>
        </w:tc>
      </w:tr>
    </w:tbl>
    <w:p w14:paraId="54F3AC87" w14:textId="565DC77C" w:rsidR="00F566DB" w:rsidRPr="00615725" w:rsidRDefault="00F566DB" w:rsidP="005D5D7F">
      <w:pPr>
        <w:rPr>
          <w:rFonts w:ascii="BrowalliaUPC" w:hAnsi="BrowalliaUPC" w:cs="BrowalliaUPC"/>
          <w:lang w:val="en-GB"/>
        </w:rPr>
      </w:pPr>
    </w:p>
    <w:p w14:paraId="47F65195" w14:textId="3F347E6D" w:rsidR="00644964" w:rsidRPr="00615725" w:rsidRDefault="00644964" w:rsidP="00EF2B8D">
      <w:pPr>
        <w:tabs>
          <w:tab w:val="left" w:pos="426"/>
          <w:tab w:val="left" w:pos="9639"/>
        </w:tabs>
        <w:spacing w:after="60" w:line="320" w:lineRule="exact"/>
        <w:ind w:left="835" w:right="216" w:hanging="835"/>
        <w:jc w:val="both"/>
        <w:rPr>
          <w:rFonts w:ascii="BrowalliaUPC" w:hAnsi="BrowalliaUPC" w:cs="BrowalliaUPC"/>
          <w:sz w:val="24"/>
          <w:szCs w:val="24"/>
          <w:lang w:val="en-US"/>
        </w:rPr>
      </w:pPr>
      <w:r w:rsidRPr="00615725">
        <w:rPr>
          <w:rFonts w:ascii="BrowalliaUPC" w:hAnsi="BrowalliaUPC" w:cs="BrowalliaUPC"/>
          <w:sz w:val="24"/>
          <w:szCs w:val="24"/>
          <w:vertAlign w:val="superscript"/>
          <w:lang w:val="en-US"/>
        </w:rPr>
        <w:t>1</w:t>
      </w:r>
      <w:r w:rsidRPr="00615725">
        <w:rPr>
          <w:rFonts w:ascii="BrowalliaUPC" w:hAnsi="BrowalliaUPC" w:cs="BrowalliaUPC"/>
          <w:sz w:val="24"/>
          <w:szCs w:val="24"/>
          <w:lang w:val="en-US"/>
        </w:rPr>
        <w:t xml:space="preserve"> </w:t>
      </w:r>
      <w:r w:rsidRPr="00615725">
        <w:rPr>
          <w:rFonts w:ascii="BrowalliaUPC" w:hAnsi="BrowalliaUPC" w:cs="BrowalliaUPC"/>
          <w:sz w:val="24"/>
          <w:szCs w:val="24"/>
          <w:cs/>
          <w:lang w:val="en-US"/>
        </w:rPr>
        <w:t>เงินลงทุนในการร่วมค้าทั้งหมดได้ถูกประเมินแล้วว่าไม่มีสาระสำคัญต่อกลุ่มบริษัท</w:t>
      </w:r>
    </w:p>
    <w:p w14:paraId="5BE2EAF2" w14:textId="3B1875A6" w:rsidR="00115DF3" w:rsidRPr="00615725" w:rsidRDefault="00115DF3" w:rsidP="00115DF3">
      <w:pPr>
        <w:tabs>
          <w:tab w:val="left" w:pos="1560"/>
        </w:tabs>
        <w:jc w:val="thaiDistribute"/>
        <w:rPr>
          <w:rFonts w:ascii="BrowalliaUPC" w:hAnsi="BrowalliaUPC" w:cs="BrowalliaUPC"/>
          <w:sz w:val="24"/>
          <w:szCs w:val="24"/>
          <w:cs/>
          <w:lang w:val="en-GB"/>
        </w:rPr>
      </w:pPr>
      <w:r w:rsidRPr="00615725">
        <w:rPr>
          <w:rFonts w:ascii="BrowalliaUPC" w:hAnsi="BrowalliaUPC" w:cs="BrowalliaUPC"/>
          <w:sz w:val="24"/>
          <w:szCs w:val="24"/>
          <w:vertAlign w:val="superscript"/>
          <w:lang w:val="en-GB"/>
        </w:rPr>
        <w:t xml:space="preserve">2 </w:t>
      </w:r>
      <w:r w:rsidR="00687475" w:rsidRPr="00615725">
        <w:rPr>
          <w:rFonts w:ascii="BrowalliaUPC" w:hAnsi="BrowalliaUPC" w:cs="BrowalliaUPC"/>
          <w:sz w:val="24"/>
          <w:szCs w:val="24"/>
          <w:cs/>
          <w:lang w:val="en-US"/>
        </w:rPr>
        <w:t>กลุ่มบริษัท</w:t>
      </w:r>
      <w:r w:rsidRPr="00615725">
        <w:rPr>
          <w:rFonts w:ascii="BrowalliaUPC" w:hAnsi="BrowalliaUPC" w:cs="BrowalliaUPC"/>
          <w:sz w:val="24"/>
          <w:szCs w:val="24"/>
          <w:cs/>
          <w:lang w:val="en-US"/>
        </w:rPr>
        <w:t>ไม่มีหนี้สินที่อาจจะเกิดขึ้นที่เกี่ยวข้องกับส่วนได้เสียใน</w:t>
      </w:r>
      <w:r w:rsidRPr="00615725">
        <w:rPr>
          <w:rFonts w:ascii="BrowalliaUPC" w:hAnsi="BrowalliaUPC" w:cs="BrowalliaUPC" w:hint="cs"/>
          <w:sz w:val="24"/>
          <w:szCs w:val="24"/>
          <w:cs/>
          <w:lang w:val="en-US"/>
        </w:rPr>
        <w:t>การร่วมค้า</w:t>
      </w:r>
    </w:p>
    <w:p w14:paraId="4FA4A60F" w14:textId="7ADC0B58" w:rsidR="00644964" w:rsidRPr="00615725" w:rsidRDefault="00115DF3" w:rsidP="00644964">
      <w:pPr>
        <w:tabs>
          <w:tab w:val="left" w:pos="426"/>
          <w:tab w:val="left" w:pos="9639"/>
        </w:tabs>
        <w:spacing w:line="320" w:lineRule="exact"/>
        <w:ind w:left="833" w:right="210" w:hanging="833"/>
        <w:jc w:val="both"/>
        <w:rPr>
          <w:rFonts w:asciiTheme="minorHAnsi" w:hAnsiTheme="minorHAnsi" w:cs="BrowalliaUPC"/>
          <w:sz w:val="24"/>
          <w:szCs w:val="24"/>
          <w:lang w:val="en-US"/>
        </w:rPr>
      </w:pPr>
      <w:r w:rsidRPr="00615725">
        <w:rPr>
          <w:rFonts w:ascii="BrowalliaUPC" w:hAnsi="BrowalliaUPC" w:cs="BrowalliaUPC"/>
          <w:sz w:val="24"/>
          <w:szCs w:val="24"/>
          <w:vertAlign w:val="superscript"/>
          <w:lang w:val="en-US"/>
        </w:rPr>
        <w:t>3</w:t>
      </w:r>
      <w:r w:rsidR="00644964" w:rsidRPr="00615725">
        <w:rPr>
          <w:rFonts w:ascii="BrowalliaUPC" w:hAnsi="BrowalliaUPC" w:cs="BrowalliaUPC"/>
          <w:sz w:val="24"/>
          <w:szCs w:val="24"/>
          <w:vertAlign w:val="superscript"/>
          <w:lang w:val="en-US"/>
        </w:rPr>
        <w:t xml:space="preserve"> </w:t>
      </w:r>
      <w:r w:rsidR="00644964" w:rsidRPr="00615725">
        <w:rPr>
          <w:rFonts w:ascii="BrowalliaUPC" w:hAnsi="BrowalliaUPC" w:cs="BrowalliaUPC"/>
          <w:sz w:val="24"/>
          <w:szCs w:val="24"/>
          <w:cs/>
          <w:lang w:val="en-US"/>
        </w:rPr>
        <w:t xml:space="preserve">ถือหุ้นใน </w:t>
      </w:r>
      <w:r w:rsidR="00644964" w:rsidRPr="00615725">
        <w:rPr>
          <w:rFonts w:ascii="BrowalliaUPC" w:hAnsi="BrowalliaUPC" w:cs="BrowalliaUPC"/>
          <w:sz w:val="24"/>
          <w:szCs w:val="24"/>
          <w:lang w:val="en-US"/>
        </w:rPr>
        <w:t xml:space="preserve">Asia Pacific Marine Services (EF) B.V. </w:t>
      </w:r>
      <w:r w:rsidR="00644964" w:rsidRPr="00615725">
        <w:rPr>
          <w:rFonts w:ascii="BrowalliaUPC" w:hAnsi="BrowalliaUPC" w:cs="BrowalliaUPC"/>
          <w:sz w:val="24"/>
          <w:szCs w:val="24"/>
          <w:cs/>
          <w:lang w:val="en-US"/>
        </w:rPr>
        <w:t>ร้อยละ</w:t>
      </w:r>
      <w:r w:rsidR="00644964" w:rsidRPr="00615725">
        <w:rPr>
          <w:rFonts w:ascii="BrowalliaUPC" w:hAnsi="BrowalliaUPC" w:cs="BrowalliaUPC"/>
          <w:sz w:val="24"/>
          <w:szCs w:val="24"/>
          <w:lang w:val="en-US"/>
        </w:rPr>
        <w:t xml:space="preserve"> 100</w:t>
      </w:r>
    </w:p>
    <w:p w14:paraId="66BAB790" w14:textId="77777777" w:rsidR="00644964" w:rsidRPr="00615725" w:rsidRDefault="00644964" w:rsidP="005D5D7F">
      <w:pPr>
        <w:rPr>
          <w:rFonts w:ascii="BrowalliaUPC" w:hAnsi="BrowalliaUPC" w:cs="BrowalliaUPC"/>
          <w:lang w:val="en-GB"/>
        </w:rPr>
      </w:pPr>
    </w:p>
    <w:p w14:paraId="61C1D35A" w14:textId="77777777" w:rsidR="008D7D71" w:rsidRPr="00615725" w:rsidRDefault="008D7D71" w:rsidP="005D5D7F">
      <w:pPr>
        <w:rPr>
          <w:rFonts w:asciiTheme="minorHAnsi" w:hAnsiTheme="minorHAnsi" w:cs="BrowalliaUPC"/>
          <w:lang w:val="en-US"/>
        </w:rPr>
        <w:sectPr w:rsidR="008D7D71" w:rsidRPr="00615725" w:rsidSect="008739D1">
          <w:pgSz w:w="16834" w:h="11907" w:orient="landscape" w:code="9"/>
          <w:pgMar w:top="1728" w:right="1985" w:bottom="720" w:left="720" w:header="706" w:footer="706" w:gutter="0"/>
          <w:cols w:space="720"/>
          <w:docGrid w:linePitch="381"/>
        </w:sectPr>
      </w:pPr>
    </w:p>
    <w:p w14:paraId="356748BA" w14:textId="4620574C" w:rsidR="008739D1" w:rsidRPr="00615725" w:rsidRDefault="008739D1" w:rsidP="005D5D7F">
      <w:pPr>
        <w:rPr>
          <w:rFonts w:ascii="BrowalliaUPC" w:hAnsi="BrowalliaUPC" w:cs="BrowalliaUPC"/>
          <w:cs/>
        </w:rPr>
      </w:pPr>
    </w:p>
    <w:p w14:paraId="083EDAC1" w14:textId="75863591" w:rsidR="00110B4D" w:rsidRPr="00615725" w:rsidRDefault="00110B4D" w:rsidP="00110B4D">
      <w:pPr>
        <w:tabs>
          <w:tab w:val="left" w:pos="1560"/>
        </w:tabs>
        <w:jc w:val="thaiDistribute"/>
        <w:rPr>
          <w:rFonts w:ascii="BrowalliaUPC" w:hAnsi="BrowalliaUPC" w:cs="BrowalliaUPC"/>
          <w:b/>
          <w:bCs/>
          <w:color w:val="DC5000"/>
          <w:cs/>
        </w:rPr>
      </w:pPr>
      <w:r w:rsidRPr="00615725">
        <w:rPr>
          <w:rFonts w:ascii="BrowalliaUPC" w:hAnsi="BrowalliaUPC" w:cs="BrowalliaUPC" w:hint="cs"/>
          <w:b/>
          <w:bCs/>
          <w:color w:val="DC5000"/>
          <w:cs/>
        </w:rPr>
        <w:t>การร่วมค้า</w:t>
      </w:r>
      <w:r w:rsidRPr="00615725">
        <w:rPr>
          <w:rFonts w:ascii="BrowalliaUPC" w:hAnsi="BrowalliaUPC" w:cs="BrowalliaUPC"/>
          <w:b/>
          <w:bCs/>
          <w:color w:val="DC5000"/>
          <w:cs/>
        </w:rPr>
        <w:t>แต่ละรายที่ไม่มีสาระสำคัญ</w:t>
      </w:r>
    </w:p>
    <w:p w14:paraId="6E5AD3FC" w14:textId="77777777" w:rsidR="00110B4D" w:rsidRPr="00615725" w:rsidRDefault="00110B4D" w:rsidP="00110B4D">
      <w:pPr>
        <w:tabs>
          <w:tab w:val="left" w:pos="1560"/>
        </w:tabs>
        <w:jc w:val="thaiDistribute"/>
        <w:rPr>
          <w:rFonts w:ascii="BrowalliaUPC" w:hAnsi="BrowalliaUPC" w:cs="BrowalliaUPC"/>
          <w:cs/>
        </w:rPr>
      </w:pPr>
    </w:p>
    <w:p w14:paraId="2D835B64" w14:textId="01792010" w:rsidR="00110B4D" w:rsidRPr="00615725" w:rsidRDefault="00110B4D" w:rsidP="00110B4D">
      <w:pPr>
        <w:tabs>
          <w:tab w:val="left" w:pos="1560"/>
        </w:tabs>
        <w:jc w:val="thaiDistribute"/>
        <w:rPr>
          <w:rFonts w:ascii="BrowalliaUPC" w:hAnsi="BrowalliaUPC" w:cs="BrowalliaUPC"/>
          <w:sz w:val="32"/>
          <w:szCs w:val="32"/>
          <w:cs/>
        </w:rPr>
      </w:pPr>
      <w:r w:rsidRPr="00615725">
        <w:rPr>
          <w:rFonts w:ascii="Browallia New" w:eastAsia="Arial Unicode MS" w:hAnsi="Browallia New" w:cs="BrowalliaUPC"/>
          <w:cs/>
          <w:lang w:val="en-GB"/>
        </w:rPr>
        <w:t>กลุ่มบริษัทมีส่วนได้เสียใน</w:t>
      </w:r>
      <w:r w:rsidRPr="00615725">
        <w:rPr>
          <w:rFonts w:ascii="Browallia New" w:eastAsia="Arial Unicode MS" w:hAnsi="Browallia New" w:cs="BrowalliaUPC" w:hint="cs"/>
          <w:cs/>
          <w:lang w:val="en-GB"/>
        </w:rPr>
        <w:t>การร่วมค้า</w:t>
      </w:r>
      <w:r w:rsidRPr="00615725">
        <w:rPr>
          <w:rFonts w:ascii="Browallia New" w:eastAsia="Arial Unicode MS" w:hAnsi="Browallia New" w:cs="BrowalliaUPC"/>
          <w:cs/>
          <w:lang w:val="en-GB"/>
        </w:rPr>
        <w:t>ที่แต่ละรายไม่มีสาระสำคัญ ซึ่งได้บันทึกเงินลงทุนโดยวิธีส่วนได้เสีย</w:t>
      </w:r>
    </w:p>
    <w:p w14:paraId="03A490C2" w14:textId="77777777" w:rsidR="008D7D71" w:rsidRPr="00615725" w:rsidRDefault="008D7D71" w:rsidP="008D7D71">
      <w:pPr>
        <w:rPr>
          <w:rFonts w:ascii="BrowalliaUPC" w:hAnsi="BrowalliaUPC" w:cs="BrowalliaUPC"/>
          <w:cs/>
        </w:rPr>
      </w:pPr>
    </w:p>
    <w:tbl>
      <w:tblPr>
        <w:tblW w:w="9072" w:type="dxa"/>
        <w:tblInd w:w="108" w:type="dxa"/>
        <w:tblLayout w:type="fixed"/>
        <w:tblLook w:val="0000" w:firstRow="0" w:lastRow="0" w:firstColumn="0" w:lastColumn="0" w:noHBand="0" w:noVBand="0"/>
      </w:tblPr>
      <w:tblGrid>
        <w:gridCol w:w="3828"/>
        <w:gridCol w:w="1417"/>
        <w:gridCol w:w="1276"/>
        <w:gridCol w:w="1276"/>
        <w:gridCol w:w="1275"/>
      </w:tblGrid>
      <w:tr w:rsidR="008D7D71" w:rsidRPr="00615725" w14:paraId="0D21A4F7" w14:textId="77777777" w:rsidTr="007B7F7E">
        <w:tc>
          <w:tcPr>
            <w:tcW w:w="3828" w:type="dxa"/>
            <w:shd w:val="clear" w:color="auto" w:fill="auto"/>
          </w:tcPr>
          <w:p w14:paraId="5B52260F" w14:textId="77777777" w:rsidR="008D7D71" w:rsidRPr="00615725" w:rsidRDefault="008D7D71" w:rsidP="0058204A">
            <w:pPr>
              <w:ind w:left="-105"/>
              <w:jc w:val="both"/>
              <w:rPr>
                <w:rFonts w:ascii="Browallia New" w:eastAsia="Arial Unicode MS" w:hAnsi="Browallia New" w:cs="Browallia New"/>
                <w:b/>
                <w:bCs/>
                <w:snapToGrid w:val="0"/>
                <w:sz w:val="26"/>
                <w:szCs w:val="26"/>
                <w:cs/>
                <w:lang w:val="en-GB" w:eastAsia="th-TH"/>
              </w:rPr>
            </w:pPr>
          </w:p>
        </w:tc>
        <w:tc>
          <w:tcPr>
            <w:tcW w:w="2693" w:type="dxa"/>
            <w:gridSpan w:val="2"/>
            <w:tcBorders>
              <w:top w:val="single" w:sz="4" w:space="0" w:color="auto"/>
              <w:bottom w:val="single" w:sz="4" w:space="0" w:color="auto"/>
            </w:tcBorders>
            <w:shd w:val="clear" w:color="auto" w:fill="auto"/>
          </w:tcPr>
          <w:p w14:paraId="798B0781" w14:textId="77777777" w:rsidR="008D7D71" w:rsidRPr="00615725" w:rsidRDefault="008D7D71" w:rsidP="0058204A">
            <w:pPr>
              <w:ind w:right="-72"/>
              <w:jc w:val="right"/>
              <w:rPr>
                <w:rFonts w:ascii="Browallia New" w:eastAsia="Arial Unicode MS" w:hAnsi="Browallia New" w:cs="Browallia New"/>
                <w:b/>
                <w:bCs/>
                <w:snapToGrid w:val="0"/>
                <w:sz w:val="26"/>
                <w:szCs w:val="26"/>
                <w:lang w:val="en-GB" w:eastAsia="th-TH"/>
              </w:rPr>
            </w:pPr>
            <w:r w:rsidRPr="00615725">
              <w:rPr>
                <w:rFonts w:ascii="Browallia New" w:eastAsia="Arial Unicode MS" w:hAnsi="Browallia New" w:cs="Browallia New"/>
                <w:b/>
                <w:bCs/>
                <w:snapToGrid w:val="0"/>
                <w:sz w:val="26"/>
                <w:szCs w:val="26"/>
                <w:cs/>
                <w:lang w:val="en-GB" w:eastAsia="th-TH"/>
              </w:rPr>
              <w:t>หน่วย: ล้านดอลลาร์สหรัฐอเมริกา</w:t>
            </w:r>
          </w:p>
        </w:tc>
        <w:tc>
          <w:tcPr>
            <w:tcW w:w="2551" w:type="dxa"/>
            <w:gridSpan w:val="2"/>
            <w:tcBorders>
              <w:top w:val="single" w:sz="4" w:space="0" w:color="auto"/>
              <w:bottom w:val="single" w:sz="4" w:space="0" w:color="auto"/>
            </w:tcBorders>
            <w:shd w:val="clear" w:color="auto" w:fill="auto"/>
            <w:vAlign w:val="bottom"/>
          </w:tcPr>
          <w:p w14:paraId="65ABDBF1" w14:textId="77777777" w:rsidR="008D7D71" w:rsidRPr="00615725" w:rsidRDefault="008D7D71" w:rsidP="007B7F7E">
            <w:pPr>
              <w:ind w:right="-72"/>
              <w:jc w:val="right"/>
              <w:rPr>
                <w:rFonts w:ascii="Browallia New" w:eastAsia="Arial Unicode MS" w:hAnsi="Browallia New" w:cs="Browallia New"/>
                <w:b/>
                <w:bCs/>
                <w:snapToGrid w:val="0"/>
                <w:sz w:val="26"/>
                <w:szCs w:val="26"/>
                <w:cs/>
                <w:lang w:val="en-GB" w:eastAsia="th-TH"/>
              </w:rPr>
            </w:pPr>
            <w:r w:rsidRPr="00615725">
              <w:rPr>
                <w:rFonts w:ascii="Browallia New" w:eastAsia="Arial Unicode MS" w:hAnsi="Browallia New" w:cs="Browallia New"/>
                <w:b/>
                <w:bCs/>
                <w:snapToGrid w:val="0"/>
                <w:sz w:val="26"/>
                <w:szCs w:val="26"/>
                <w:cs/>
                <w:lang w:val="en-GB" w:eastAsia="th-TH"/>
              </w:rPr>
              <w:t>หน่วย: ล้าน</w:t>
            </w:r>
            <w:r w:rsidRPr="00615725">
              <w:rPr>
                <w:rFonts w:ascii="Browallia New" w:eastAsia="Arial Unicode MS" w:hAnsi="Browallia New" w:cs="Browallia New" w:hint="cs"/>
                <w:b/>
                <w:bCs/>
                <w:snapToGrid w:val="0"/>
                <w:sz w:val="26"/>
                <w:szCs w:val="26"/>
                <w:cs/>
                <w:lang w:val="en-GB" w:eastAsia="th-TH"/>
              </w:rPr>
              <w:t>บาท</w:t>
            </w:r>
          </w:p>
        </w:tc>
      </w:tr>
      <w:tr w:rsidR="008D7D71" w:rsidRPr="00615725" w14:paraId="5C5386E6" w14:textId="77777777" w:rsidTr="008D7D71">
        <w:tc>
          <w:tcPr>
            <w:tcW w:w="3828" w:type="dxa"/>
            <w:shd w:val="clear" w:color="auto" w:fill="auto"/>
          </w:tcPr>
          <w:p w14:paraId="5EC2473C" w14:textId="0C78576F" w:rsidR="008D7D71" w:rsidRPr="00615725" w:rsidRDefault="008D7D71" w:rsidP="0058204A">
            <w:pPr>
              <w:ind w:left="-105"/>
              <w:jc w:val="both"/>
              <w:rPr>
                <w:rFonts w:ascii="Browallia New" w:eastAsia="Arial Unicode MS" w:hAnsi="Browallia New" w:cs="Browallia New"/>
                <w:b/>
                <w:bCs/>
                <w:snapToGrid w:val="0"/>
                <w:sz w:val="26"/>
                <w:szCs w:val="26"/>
                <w:cs/>
                <w:lang w:val="en-GB" w:eastAsia="th-TH"/>
              </w:rPr>
            </w:pPr>
          </w:p>
        </w:tc>
        <w:tc>
          <w:tcPr>
            <w:tcW w:w="1417" w:type="dxa"/>
            <w:tcBorders>
              <w:top w:val="single" w:sz="4" w:space="0" w:color="auto"/>
              <w:bottom w:val="single" w:sz="4" w:space="0" w:color="auto"/>
            </w:tcBorders>
            <w:shd w:val="clear" w:color="auto" w:fill="auto"/>
          </w:tcPr>
          <w:p w14:paraId="5E33A8C7" w14:textId="28246706" w:rsidR="008D7D71" w:rsidRPr="00615725" w:rsidRDefault="00A32486" w:rsidP="0058204A">
            <w:pPr>
              <w:ind w:right="-72"/>
              <w:jc w:val="right"/>
              <w:rPr>
                <w:rFonts w:ascii="Browallia New" w:eastAsia="Arial Unicode MS" w:hAnsi="Browallia New" w:cs="Browallia New"/>
                <w:b/>
                <w:bCs/>
                <w:snapToGrid w:val="0"/>
                <w:sz w:val="26"/>
                <w:szCs w:val="26"/>
                <w:cs/>
                <w:lang w:eastAsia="th-TH"/>
              </w:rPr>
            </w:pPr>
            <w:r w:rsidRPr="00615725">
              <w:rPr>
                <w:rFonts w:ascii="Browallia New" w:eastAsia="Arial Unicode MS" w:hAnsi="Browallia New" w:cs="Browallia New"/>
                <w:b/>
                <w:bCs/>
                <w:snapToGrid w:val="0"/>
                <w:sz w:val="26"/>
                <w:szCs w:val="26"/>
                <w:lang w:val="en-GB" w:eastAsia="th-TH"/>
              </w:rPr>
              <w:t xml:space="preserve">31 </w:t>
            </w:r>
            <w:r w:rsidRPr="00615725">
              <w:rPr>
                <w:rFonts w:ascii="Browallia New" w:eastAsia="Arial Unicode MS" w:hAnsi="Browallia New" w:cs="Browallia New"/>
                <w:b/>
                <w:bCs/>
                <w:snapToGrid w:val="0"/>
                <w:sz w:val="26"/>
                <w:szCs w:val="26"/>
                <w:cs/>
                <w:lang w:val="en-GB" w:eastAsia="th-TH"/>
              </w:rPr>
              <w:t>ธันวาคม</w:t>
            </w:r>
            <w:r w:rsidRPr="00615725">
              <w:rPr>
                <w:rFonts w:ascii="Browallia New" w:eastAsia="Arial Unicode MS" w:hAnsi="Browallia New" w:cs="Browallia New"/>
                <w:b/>
                <w:bCs/>
                <w:snapToGrid w:val="0"/>
                <w:sz w:val="26"/>
                <w:szCs w:val="26"/>
                <w:cs/>
                <w:lang w:val="en-GB" w:eastAsia="th-TH"/>
              </w:rPr>
              <w:br/>
            </w:r>
            <w:r w:rsidR="008D7D71" w:rsidRPr="00615725">
              <w:rPr>
                <w:rFonts w:ascii="Browallia New" w:eastAsia="Arial Unicode MS" w:hAnsi="Browallia New" w:cs="Browallia New"/>
                <w:b/>
                <w:bCs/>
                <w:snapToGrid w:val="0"/>
                <w:sz w:val="26"/>
                <w:szCs w:val="26"/>
                <w:cs/>
                <w:lang w:val="en-GB" w:eastAsia="th-TH"/>
              </w:rPr>
              <w:t xml:space="preserve">พ.ศ. </w:t>
            </w:r>
            <w:r w:rsidR="008D7D71" w:rsidRPr="00615725">
              <w:rPr>
                <w:rFonts w:ascii="Browallia New" w:eastAsia="Arial Unicode MS" w:hAnsi="Browallia New" w:cs="Browallia New"/>
                <w:b/>
                <w:bCs/>
                <w:snapToGrid w:val="0"/>
                <w:sz w:val="26"/>
                <w:szCs w:val="26"/>
                <w:lang w:val="en-GB" w:eastAsia="th-TH"/>
              </w:rPr>
              <w:t>2563</w:t>
            </w:r>
          </w:p>
        </w:tc>
        <w:tc>
          <w:tcPr>
            <w:tcW w:w="1276" w:type="dxa"/>
            <w:tcBorders>
              <w:top w:val="single" w:sz="4" w:space="0" w:color="auto"/>
              <w:bottom w:val="single" w:sz="4" w:space="0" w:color="auto"/>
            </w:tcBorders>
            <w:shd w:val="clear" w:color="auto" w:fill="auto"/>
          </w:tcPr>
          <w:p w14:paraId="7EDECE47" w14:textId="35A54214" w:rsidR="008D7D71" w:rsidRPr="00615725" w:rsidRDefault="00A32486" w:rsidP="0058204A">
            <w:pPr>
              <w:ind w:right="-72"/>
              <w:jc w:val="right"/>
              <w:rPr>
                <w:rFonts w:ascii="Browallia New" w:eastAsia="Arial Unicode MS" w:hAnsi="Browallia New" w:cs="Browallia New"/>
                <w:b/>
                <w:bCs/>
                <w:snapToGrid w:val="0"/>
                <w:sz w:val="26"/>
                <w:szCs w:val="26"/>
                <w:cs/>
                <w:lang w:eastAsia="th-TH"/>
              </w:rPr>
            </w:pPr>
            <w:r w:rsidRPr="00615725">
              <w:rPr>
                <w:rFonts w:ascii="Browallia New" w:eastAsia="Arial Unicode MS" w:hAnsi="Browallia New" w:cs="Browallia New"/>
                <w:b/>
                <w:bCs/>
                <w:snapToGrid w:val="0"/>
                <w:sz w:val="26"/>
                <w:szCs w:val="26"/>
                <w:lang w:val="en-GB" w:eastAsia="th-TH"/>
              </w:rPr>
              <w:t xml:space="preserve">31 </w:t>
            </w:r>
            <w:r w:rsidRPr="00615725">
              <w:rPr>
                <w:rFonts w:ascii="Browallia New" w:eastAsia="Arial Unicode MS" w:hAnsi="Browallia New" w:cs="Browallia New"/>
                <w:b/>
                <w:bCs/>
                <w:snapToGrid w:val="0"/>
                <w:sz w:val="26"/>
                <w:szCs w:val="26"/>
                <w:cs/>
                <w:lang w:val="en-GB" w:eastAsia="th-TH"/>
              </w:rPr>
              <w:t>ธันวาคม</w:t>
            </w:r>
            <w:r w:rsidR="008D7D71" w:rsidRPr="00615725">
              <w:rPr>
                <w:rFonts w:ascii="Browallia New" w:eastAsia="Arial Unicode MS" w:hAnsi="Browallia New" w:cs="Browallia New"/>
                <w:b/>
                <w:bCs/>
                <w:snapToGrid w:val="0"/>
                <w:sz w:val="26"/>
                <w:szCs w:val="26"/>
                <w:cs/>
                <w:lang w:val="en-GB" w:eastAsia="th-TH"/>
              </w:rPr>
              <w:t xml:space="preserve">พ.ศ. </w:t>
            </w:r>
            <w:r w:rsidR="008D7D71" w:rsidRPr="00615725">
              <w:rPr>
                <w:rFonts w:ascii="Browallia New" w:eastAsia="Arial Unicode MS" w:hAnsi="Browallia New" w:cs="Browallia New"/>
                <w:b/>
                <w:bCs/>
                <w:snapToGrid w:val="0"/>
                <w:sz w:val="26"/>
                <w:szCs w:val="26"/>
                <w:lang w:val="en-GB" w:eastAsia="th-TH"/>
              </w:rPr>
              <w:t>2562</w:t>
            </w:r>
          </w:p>
        </w:tc>
        <w:tc>
          <w:tcPr>
            <w:tcW w:w="1276" w:type="dxa"/>
            <w:tcBorders>
              <w:top w:val="single" w:sz="4" w:space="0" w:color="auto"/>
              <w:bottom w:val="single" w:sz="4" w:space="0" w:color="auto"/>
            </w:tcBorders>
            <w:shd w:val="clear" w:color="auto" w:fill="auto"/>
          </w:tcPr>
          <w:p w14:paraId="449C80E4" w14:textId="26335F20" w:rsidR="008D7D71" w:rsidRPr="00615725" w:rsidRDefault="00A32486" w:rsidP="0058204A">
            <w:pPr>
              <w:ind w:right="-72"/>
              <w:jc w:val="right"/>
              <w:rPr>
                <w:rFonts w:ascii="Browallia New" w:eastAsia="Arial Unicode MS" w:hAnsi="Browallia New" w:cs="Browallia New"/>
                <w:b/>
                <w:bCs/>
                <w:snapToGrid w:val="0"/>
                <w:sz w:val="26"/>
                <w:szCs w:val="26"/>
                <w:cs/>
                <w:lang w:val="en-GB" w:eastAsia="th-TH"/>
              </w:rPr>
            </w:pPr>
            <w:r w:rsidRPr="00615725">
              <w:rPr>
                <w:rFonts w:ascii="Browallia New" w:eastAsia="Arial Unicode MS" w:hAnsi="Browallia New" w:cs="Browallia New"/>
                <w:b/>
                <w:bCs/>
                <w:snapToGrid w:val="0"/>
                <w:sz w:val="26"/>
                <w:szCs w:val="26"/>
                <w:lang w:val="en-GB" w:eastAsia="th-TH"/>
              </w:rPr>
              <w:t xml:space="preserve">31 </w:t>
            </w:r>
            <w:r w:rsidRPr="00615725">
              <w:rPr>
                <w:rFonts w:ascii="Browallia New" w:eastAsia="Arial Unicode MS" w:hAnsi="Browallia New" w:cs="Browallia New"/>
                <w:b/>
                <w:bCs/>
                <w:snapToGrid w:val="0"/>
                <w:sz w:val="26"/>
                <w:szCs w:val="26"/>
                <w:cs/>
                <w:lang w:val="en-GB" w:eastAsia="th-TH"/>
              </w:rPr>
              <w:t>ธันวาคม</w:t>
            </w:r>
            <w:r w:rsidR="008D7D71" w:rsidRPr="00615725">
              <w:rPr>
                <w:rFonts w:ascii="Browallia New" w:eastAsia="Arial Unicode MS" w:hAnsi="Browallia New" w:cs="Browallia New"/>
                <w:b/>
                <w:bCs/>
                <w:snapToGrid w:val="0"/>
                <w:sz w:val="26"/>
                <w:szCs w:val="26"/>
                <w:cs/>
                <w:lang w:val="en-GB" w:eastAsia="th-TH"/>
              </w:rPr>
              <w:t xml:space="preserve">พ.ศ. </w:t>
            </w:r>
            <w:r w:rsidR="008D7D71" w:rsidRPr="00615725">
              <w:rPr>
                <w:rFonts w:ascii="Browallia New" w:eastAsia="Arial Unicode MS" w:hAnsi="Browallia New" w:cs="Browallia New"/>
                <w:b/>
                <w:bCs/>
                <w:snapToGrid w:val="0"/>
                <w:sz w:val="26"/>
                <w:szCs w:val="26"/>
                <w:lang w:val="en-GB" w:eastAsia="th-TH"/>
              </w:rPr>
              <w:t>2563</w:t>
            </w:r>
          </w:p>
        </w:tc>
        <w:tc>
          <w:tcPr>
            <w:tcW w:w="1275" w:type="dxa"/>
            <w:tcBorders>
              <w:top w:val="single" w:sz="4" w:space="0" w:color="auto"/>
              <w:bottom w:val="single" w:sz="4" w:space="0" w:color="auto"/>
            </w:tcBorders>
            <w:shd w:val="clear" w:color="auto" w:fill="auto"/>
          </w:tcPr>
          <w:p w14:paraId="4309717C" w14:textId="566AE95B" w:rsidR="008D7D71" w:rsidRPr="00615725" w:rsidRDefault="00A32486" w:rsidP="0058204A">
            <w:pPr>
              <w:ind w:right="-72"/>
              <w:jc w:val="right"/>
              <w:rPr>
                <w:rFonts w:ascii="Browallia New" w:eastAsia="Arial Unicode MS" w:hAnsi="Browallia New" w:cs="Browallia New"/>
                <w:b/>
                <w:bCs/>
                <w:snapToGrid w:val="0"/>
                <w:sz w:val="26"/>
                <w:szCs w:val="26"/>
                <w:cs/>
                <w:lang w:val="en-GB" w:eastAsia="th-TH"/>
              </w:rPr>
            </w:pPr>
            <w:r w:rsidRPr="00615725">
              <w:rPr>
                <w:rFonts w:ascii="Browallia New" w:eastAsia="Arial Unicode MS" w:hAnsi="Browallia New" w:cs="Browallia New"/>
                <w:b/>
                <w:bCs/>
                <w:snapToGrid w:val="0"/>
                <w:sz w:val="26"/>
                <w:szCs w:val="26"/>
                <w:lang w:val="en-GB" w:eastAsia="th-TH"/>
              </w:rPr>
              <w:t xml:space="preserve">31 </w:t>
            </w:r>
            <w:r w:rsidRPr="00615725">
              <w:rPr>
                <w:rFonts w:ascii="Browallia New" w:eastAsia="Arial Unicode MS" w:hAnsi="Browallia New" w:cs="Browallia New"/>
                <w:b/>
                <w:bCs/>
                <w:snapToGrid w:val="0"/>
                <w:sz w:val="26"/>
                <w:szCs w:val="26"/>
                <w:cs/>
                <w:lang w:val="en-GB" w:eastAsia="th-TH"/>
              </w:rPr>
              <w:t>ธันวาคม</w:t>
            </w:r>
            <w:r w:rsidR="008D7D71" w:rsidRPr="00615725">
              <w:rPr>
                <w:rFonts w:ascii="Browallia New" w:eastAsia="Arial Unicode MS" w:hAnsi="Browallia New" w:cs="Browallia New"/>
                <w:b/>
                <w:bCs/>
                <w:snapToGrid w:val="0"/>
                <w:sz w:val="26"/>
                <w:szCs w:val="26"/>
                <w:cs/>
                <w:lang w:val="en-GB" w:eastAsia="th-TH"/>
              </w:rPr>
              <w:t xml:space="preserve">พ.ศ. </w:t>
            </w:r>
            <w:r w:rsidR="008D7D71" w:rsidRPr="00615725">
              <w:rPr>
                <w:rFonts w:ascii="Browallia New" w:eastAsia="Arial Unicode MS" w:hAnsi="Browallia New" w:cs="Browallia New"/>
                <w:b/>
                <w:bCs/>
                <w:snapToGrid w:val="0"/>
                <w:sz w:val="26"/>
                <w:szCs w:val="26"/>
                <w:lang w:val="en-GB" w:eastAsia="th-TH"/>
              </w:rPr>
              <w:t>2562</w:t>
            </w:r>
          </w:p>
        </w:tc>
      </w:tr>
      <w:tr w:rsidR="008D7D71" w:rsidRPr="00615725" w14:paraId="406F2FF9" w14:textId="77777777" w:rsidTr="00C750E7">
        <w:tc>
          <w:tcPr>
            <w:tcW w:w="3828" w:type="dxa"/>
          </w:tcPr>
          <w:p w14:paraId="183DEBE0" w14:textId="55A01C00" w:rsidR="008D7D71" w:rsidRPr="00615725" w:rsidRDefault="008D7D71" w:rsidP="008D7D71">
            <w:pPr>
              <w:ind w:left="-105"/>
              <w:jc w:val="both"/>
              <w:rPr>
                <w:rFonts w:ascii="Browallia New" w:eastAsia="Arial Unicode MS" w:hAnsi="Browallia New" w:cs="Browallia New"/>
                <w:snapToGrid w:val="0"/>
                <w:sz w:val="26"/>
                <w:szCs w:val="26"/>
                <w:cs/>
                <w:lang w:val="en-GB" w:eastAsia="th-TH"/>
              </w:rPr>
            </w:pPr>
            <w:r w:rsidRPr="00615725">
              <w:rPr>
                <w:rFonts w:ascii="Browallia New" w:eastAsia="Arial Unicode MS" w:hAnsi="Browallia New" w:cs="Browallia New"/>
                <w:snapToGrid w:val="0"/>
                <w:sz w:val="26"/>
                <w:szCs w:val="26"/>
                <w:cs/>
                <w:lang w:val="en-GB" w:eastAsia="th-TH"/>
              </w:rPr>
              <w:t>มูลค่าตามบัญชีโดยรวมของส่วนได้เสียใน</w:t>
            </w:r>
            <w:r w:rsidRPr="00615725">
              <w:rPr>
                <w:rFonts w:ascii="Browallia New" w:eastAsia="Arial Unicode MS" w:hAnsi="Browallia New" w:cs="Browallia New" w:hint="cs"/>
                <w:snapToGrid w:val="0"/>
                <w:sz w:val="26"/>
                <w:szCs w:val="26"/>
                <w:cs/>
                <w:lang w:val="en-GB" w:eastAsia="th-TH"/>
              </w:rPr>
              <w:t>การร่วมค้า</w:t>
            </w:r>
            <w:r w:rsidRPr="00615725">
              <w:rPr>
                <w:rFonts w:ascii="Browallia New" w:eastAsia="Arial Unicode MS" w:hAnsi="Browallia New" w:cs="Browallia New"/>
                <w:snapToGrid w:val="0"/>
                <w:sz w:val="26"/>
                <w:szCs w:val="26"/>
                <w:cs/>
                <w:lang w:val="en-GB" w:eastAsia="th-TH"/>
              </w:rPr>
              <w:t>ซึ่งแต่ละรายไม่มีสาระสำคัญ</w:t>
            </w:r>
          </w:p>
        </w:tc>
        <w:tc>
          <w:tcPr>
            <w:tcW w:w="1417" w:type="dxa"/>
            <w:tcBorders>
              <w:top w:val="single" w:sz="4" w:space="0" w:color="auto"/>
              <w:bottom w:val="single" w:sz="4" w:space="0" w:color="auto"/>
            </w:tcBorders>
            <w:shd w:val="clear" w:color="auto" w:fill="FAFAFA"/>
            <w:vAlign w:val="bottom"/>
          </w:tcPr>
          <w:p w14:paraId="1A8EA8CC" w14:textId="41BE4DE7" w:rsidR="008D7D71" w:rsidRPr="00615725" w:rsidRDefault="00C750E7" w:rsidP="0058204A">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223.34</w:t>
            </w:r>
          </w:p>
        </w:tc>
        <w:tc>
          <w:tcPr>
            <w:tcW w:w="1276" w:type="dxa"/>
            <w:tcBorders>
              <w:top w:val="single" w:sz="4" w:space="0" w:color="auto"/>
              <w:bottom w:val="single" w:sz="4" w:space="0" w:color="auto"/>
            </w:tcBorders>
            <w:vAlign w:val="bottom"/>
          </w:tcPr>
          <w:p w14:paraId="6DEE6B54" w14:textId="7E7C88C7" w:rsidR="008D7D71" w:rsidRPr="00615725" w:rsidRDefault="008D7D71" w:rsidP="00355C03">
            <w:pPr>
              <w:ind w:right="-72"/>
              <w:jc w:val="right"/>
              <w:rPr>
                <w:rFonts w:ascii="Browallia New" w:eastAsia="Arial Unicode MS" w:hAnsi="Browallia New" w:cs="Browallia New"/>
                <w:sz w:val="26"/>
                <w:szCs w:val="26"/>
                <w:cs/>
                <w:lang w:val="en-GB"/>
              </w:rPr>
            </w:pPr>
            <w:r w:rsidRPr="00615725">
              <w:rPr>
                <w:rFonts w:ascii="BrowalliaUPC" w:eastAsia="Arial Unicode MS" w:hAnsi="BrowalliaUPC" w:cs="BrowalliaUPC"/>
                <w:sz w:val="26"/>
                <w:szCs w:val="26"/>
                <w:lang w:val="en-GB"/>
              </w:rPr>
              <w:t>225.37</w:t>
            </w:r>
          </w:p>
        </w:tc>
        <w:tc>
          <w:tcPr>
            <w:tcW w:w="1276" w:type="dxa"/>
            <w:tcBorders>
              <w:top w:val="single" w:sz="4" w:space="0" w:color="auto"/>
              <w:bottom w:val="single" w:sz="4" w:space="0" w:color="auto"/>
            </w:tcBorders>
            <w:shd w:val="clear" w:color="auto" w:fill="FAFAFA"/>
            <w:vAlign w:val="bottom"/>
          </w:tcPr>
          <w:p w14:paraId="6E9871D2" w14:textId="3D0279B2" w:rsidR="008D7D71" w:rsidRPr="00615725" w:rsidRDefault="00C750E7" w:rsidP="00C750E7">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7,008.97</w:t>
            </w:r>
          </w:p>
        </w:tc>
        <w:tc>
          <w:tcPr>
            <w:tcW w:w="1275" w:type="dxa"/>
            <w:tcBorders>
              <w:top w:val="single" w:sz="4" w:space="0" w:color="auto"/>
              <w:bottom w:val="single" w:sz="4" w:space="0" w:color="auto"/>
            </w:tcBorders>
            <w:vAlign w:val="bottom"/>
          </w:tcPr>
          <w:p w14:paraId="69536C50" w14:textId="7E06ACE4" w:rsidR="008D7D71" w:rsidRPr="00615725" w:rsidRDefault="008D7D71" w:rsidP="00355C03">
            <w:pPr>
              <w:ind w:right="-72"/>
              <w:jc w:val="right"/>
              <w:rPr>
                <w:rFonts w:ascii="Browallia New" w:eastAsia="Arial Unicode MS" w:hAnsi="Browallia New" w:cs="Browallia New"/>
                <w:sz w:val="26"/>
                <w:szCs w:val="26"/>
                <w:lang w:val="en-GB"/>
              </w:rPr>
            </w:pPr>
            <w:r w:rsidRPr="00615725">
              <w:rPr>
                <w:rFonts w:ascii="BrowalliaUPC" w:hAnsi="BrowalliaUPC" w:cs="BrowalliaUPC"/>
                <w:sz w:val="26"/>
                <w:szCs w:val="26"/>
                <w:lang w:val="en-US"/>
              </w:rPr>
              <w:t>6,795.81</w:t>
            </w:r>
          </w:p>
        </w:tc>
      </w:tr>
    </w:tbl>
    <w:p w14:paraId="0490476A" w14:textId="77777777" w:rsidR="008D7D71" w:rsidRPr="00615725" w:rsidRDefault="008D7D71" w:rsidP="008D7D71">
      <w:pPr>
        <w:tabs>
          <w:tab w:val="left" w:pos="-3402"/>
          <w:tab w:val="left" w:pos="-3261"/>
          <w:tab w:val="left" w:pos="-3119"/>
        </w:tabs>
        <w:ind w:left="567"/>
        <w:jc w:val="thaiDistribute"/>
        <w:rPr>
          <w:rFonts w:ascii="Browallia New" w:eastAsia="Arial Unicode MS" w:hAnsi="Browallia New" w:cs="Browallia New"/>
          <w:sz w:val="20"/>
          <w:szCs w:val="20"/>
          <w:cs/>
        </w:rPr>
      </w:pPr>
    </w:p>
    <w:tbl>
      <w:tblPr>
        <w:tblW w:w="9072" w:type="dxa"/>
        <w:tblInd w:w="108" w:type="dxa"/>
        <w:tblLayout w:type="fixed"/>
        <w:tblLook w:val="0000" w:firstRow="0" w:lastRow="0" w:firstColumn="0" w:lastColumn="0" w:noHBand="0" w:noVBand="0"/>
      </w:tblPr>
      <w:tblGrid>
        <w:gridCol w:w="3828"/>
        <w:gridCol w:w="1417"/>
        <w:gridCol w:w="1276"/>
        <w:gridCol w:w="1276"/>
        <w:gridCol w:w="1275"/>
      </w:tblGrid>
      <w:tr w:rsidR="008D7D71" w:rsidRPr="00615725" w14:paraId="5111808F" w14:textId="77777777" w:rsidTr="007B7F7E">
        <w:tc>
          <w:tcPr>
            <w:tcW w:w="3828" w:type="dxa"/>
            <w:shd w:val="clear" w:color="auto" w:fill="auto"/>
          </w:tcPr>
          <w:p w14:paraId="2E106CD3" w14:textId="77777777" w:rsidR="008D7D71" w:rsidRPr="00615725" w:rsidRDefault="008D7D71" w:rsidP="0058204A">
            <w:pPr>
              <w:ind w:left="-105"/>
              <w:jc w:val="both"/>
              <w:rPr>
                <w:rFonts w:ascii="Browallia New" w:eastAsia="Arial Unicode MS" w:hAnsi="Browallia New" w:cs="Browallia New"/>
                <w:b/>
                <w:bCs/>
                <w:snapToGrid w:val="0"/>
                <w:sz w:val="26"/>
                <w:szCs w:val="26"/>
                <w:cs/>
                <w:lang w:val="en-GB" w:eastAsia="th-TH"/>
              </w:rPr>
            </w:pPr>
          </w:p>
        </w:tc>
        <w:tc>
          <w:tcPr>
            <w:tcW w:w="2693" w:type="dxa"/>
            <w:gridSpan w:val="2"/>
            <w:tcBorders>
              <w:top w:val="single" w:sz="4" w:space="0" w:color="auto"/>
              <w:bottom w:val="single" w:sz="4" w:space="0" w:color="auto"/>
            </w:tcBorders>
            <w:shd w:val="clear" w:color="auto" w:fill="auto"/>
          </w:tcPr>
          <w:p w14:paraId="472BA0C9" w14:textId="77777777" w:rsidR="008D7D71" w:rsidRPr="00615725" w:rsidRDefault="008D7D71" w:rsidP="0058204A">
            <w:pPr>
              <w:ind w:right="-72"/>
              <w:jc w:val="right"/>
              <w:rPr>
                <w:rFonts w:ascii="Browallia New" w:eastAsia="Arial Unicode MS" w:hAnsi="Browallia New" w:cs="Browallia New"/>
                <w:b/>
                <w:bCs/>
                <w:snapToGrid w:val="0"/>
                <w:sz w:val="26"/>
                <w:szCs w:val="26"/>
                <w:cs/>
                <w:lang w:val="en-GB" w:eastAsia="th-TH"/>
              </w:rPr>
            </w:pPr>
            <w:r w:rsidRPr="00615725">
              <w:rPr>
                <w:rFonts w:ascii="Browallia New" w:eastAsia="Arial Unicode MS" w:hAnsi="Browallia New" w:cs="Browallia New"/>
                <w:b/>
                <w:bCs/>
                <w:snapToGrid w:val="0"/>
                <w:sz w:val="26"/>
                <w:szCs w:val="26"/>
                <w:cs/>
                <w:lang w:val="en-GB" w:eastAsia="th-TH"/>
              </w:rPr>
              <w:t>หน่วย: ล้านดอลลาร์สหรัฐอเมริกา</w:t>
            </w:r>
          </w:p>
        </w:tc>
        <w:tc>
          <w:tcPr>
            <w:tcW w:w="2551" w:type="dxa"/>
            <w:gridSpan w:val="2"/>
            <w:tcBorders>
              <w:top w:val="single" w:sz="4" w:space="0" w:color="auto"/>
              <w:bottom w:val="single" w:sz="4" w:space="0" w:color="auto"/>
            </w:tcBorders>
            <w:shd w:val="clear" w:color="auto" w:fill="auto"/>
            <w:vAlign w:val="bottom"/>
          </w:tcPr>
          <w:p w14:paraId="6FC41975" w14:textId="77777777" w:rsidR="008D7D71" w:rsidRPr="00615725" w:rsidRDefault="008D7D71" w:rsidP="007B7F7E">
            <w:pPr>
              <w:ind w:right="-72"/>
              <w:jc w:val="right"/>
              <w:rPr>
                <w:rFonts w:ascii="Browallia New" w:eastAsia="Arial Unicode MS" w:hAnsi="Browallia New" w:cs="Browallia New"/>
                <w:b/>
                <w:bCs/>
                <w:snapToGrid w:val="0"/>
                <w:sz w:val="26"/>
                <w:szCs w:val="26"/>
                <w:cs/>
                <w:lang w:val="en-GB" w:eastAsia="th-TH"/>
              </w:rPr>
            </w:pPr>
            <w:r w:rsidRPr="00615725">
              <w:rPr>
                <w:rFonts w:ascii="Browallia New" w:eastAsia="Arial Unicode MS" w:hAnsi="Browallia New" w:cs="Browallia New"/>
                <w:b/>
                <w:bCs/>
                <w:snapToGrid w:val="0"/>
                <w:sz w:val="26"/>
                <w:szCs w:val="26"/>
                <w:cs/>
                <w:lang w:val="en-GB" w:eastAsia="th-TH"/>
              </w:rPr>
              <w:t>หน่วย: ล้าน</w:t>
            </w:r>
            <w:r w:rsidRPr="00615725">
              <w:rPr>
                <w:rFonts w:ascii="Browallia New" w:eastAsia="Arial Unicode MS" w:hAnsi="Browallia New" w:cs="Browallia New" w:hint="cs"/>
                <w:b/>
                <w:bCs/>
                <w:snapToGrid w:val="0"/>
                <w:sz w:val="26"/>
                <w:szCs w:val="26"/>
                <w:cs/>
                <w:lang w:val="en-GB" w:eastAsia="th-TH"/>
              </w:rPr>
              <w:t>บาท</w:t>
            </w:r>
          </w:p>
        </w:tc>
      </w:tr>
      <w:tr w:rsidR="008D7D71" w:rsidRPr="00615725" w14:paraId="1BFC141E" w14:textId="77777777" w:rsidTr="0058204A">
        <w:tc>
          <w:tcPr>
            <w:tcW w:w="3828" w:type="dxa"/>
            <w:shd w:val="clear" w:color="auto" w:fill="auto"/>
          </w:tcPr>
          <w:p w14:paraId="277DCCE3" w14:textId="77777777" w:rsidR="008D7D71" w:rsidRPr="00615725" w:rsidRDefault="008D7D71" w:rsidP="0058204A">
            <w:pPr>
              <w:ind w:left="-105"/>
              <w:jc w:val="both"/>
              <w:rPr>
                <w:rFonts w:ascii="Browallia New" w:eastAsia="Arial Unicode MS" w:hAnsi="Browallia New" w:cs="Browallia New"/>
                <w:b/>
                <w:bCs/>
                <w:snapToGrid w:val="0"/>
                <w:sz w:val="26"/>
                <w:szCs w:val="26"/>
                <w:cs/>
                <w:lang w:val="en-GB" w:eastAsia="th-TH"/>
              </w:rPr>
            </w:pPr>
            <w:r w:rsidRPr="00615725">
              <w:rPr>
                <w:rFonts w:ascii="Browallia New" w:eastAsia="Arial Unicode MS" w:hAnsi="Browallia New" w:cs="Browallia New"/>
                <w:b/>
                <w:bCs/>
                <w:snapToGrid w:val="0"/>
                <w:sz w:val="26"/>
                <w:szCs w:val="26"/>
                <w:cs/>
                <w:lang w:val="en-GB" w:eastAsia="th-TH"/>
              </w:rPr>
              <w:t xml:space="preserve">สำหรับปีสิ้นสุดวันที่ </w:t>
            </w:r>
            <w:r w:rsidRPr="00615725">
              <w:rPr>
                <w:rFonts w:ascii="Browallia New" w:eastAsia="Arial Unicode MS" w:hAnsi="Browallia New" w:cs="Browallia New"/>
                <w:b/>
                <w:bCs/>
                <w:snapToGrid w:val="0"/>
                <w:sz w:val="26"/>
                <w:szCs w:val="26"/>
                <w:lang w:val="en-GB" w:eastAsia="th-TH"/>
              </w:rPr>
              <w:t>31</w:t>
            </w:r>
            <w:r w:rsidRPr="00615725">
              <w:rPr>
                <w:rFonts w:ascii="Browallia New" w:eastAsia="Arial Unicode MS" w:hAnsi="Browallia New" w:cs="Browallia New"/>
                <w:b/>
                <w:bCs/>
                <w:snapToGrid w:val="0"/>
                <w:sz w:val="26"/>
                <w:szCs w:val="26"/>
                <w:cs/>
                <w:lang w:val="en-GB" w:eastAsia="th-TH"/>
              </w:rPr>
              <w:t xml:space="preserve"> ธันวาคม</w:t>
            </w:r>
          </w:p>
        </w:tc>
        <w:tc>
          <w:tcPr>
            <w:tcW w:w="1417" w:type="dxa"/>
            <w:tcBorders>
              <w:top w:val="single" w:sz="4" w:space="0" w:color="auto"/>
              <w:bottom w:val="single" w:sz="4" w:space="0" w:color="auto"/>
            </w:tcBorders>
            <w:shd w:val="clear" w:color="auto" w:fill="auto"/>
          </w:tcPr>
          <w:p w14:paraId="2029D943" w14:textId="77777777" w:rsidR="008D7D71" w:rsidRPr="00615725" w:rsidRDefault="008D7D71" w:rsidP="0058204A">
            <w:pPr>
              <w:ind w:right="-72"/>
              <w:jc w:val="right"/>
              <w:rPr>
                <w:rFonts w:ascii="Browallia New" w:eastAsia="Arial Unicode MS" w:hAnsi="Browallia New" w:cs="Browallia New"/>
                <w:b/>
                <w:bCs/>
                <w:snapToGrid w:val="0"/>
                <w:sz w:val="26"/>
                <w:szCs w:val="26"/>
                <w:cs/>
                <w:lang w:eastAsia="th-TH"/>
              </w:rPr>
            </w:pPr>
            <w:r w:rsidRPr="00615725">
              <w:rPr>
                <w:rFonts w:ascii="Browallia New" w:eastAsia="Arial Unicode MS" w:hAnsi="Browallia New" w:cs="Browallia New"/>
                <w:b/>
                <w:bCs/>
                <w:snapToGrid w:val="0"/>
                <w:sz w:val="26"/>
                <w:szCs w:val="26"/>
                <w:cs/>
                <w:lang w:val="en-GB" w:eastAsia="th-TH"/>
              </w:rPr>
              <w:t xml:space="preserve">พ.ศ. </w:t>
            </w:r>
            <w:r w:rsidRPr="00615725">
              <w:rPr>
                <w:rFonts w:ascii="Browallia New" w:eastAsia="Arial Unicode MS" w:hAnsi="Browallia New" w:cs="Browallia New"/>
                <w:b/>
                <w:bCs/>
                <w:snapToGrid w:val="0"/>
                <w:sz w:val="26"/>
                <w:szCs w:val="26"/>
                <w:lang w:val="en-GB" w:eastAsia="th-TH"/>
              </w:rPr>
              <w:t>2563</w:t>
            </w:r>
          </w:p>
        </w:tc>
        <w:tc>
          <w:tcPr>
            <w:tcW w:w="1276" w:type="dxa"/>
            <w:tcBorders>
              <w:top w:val="single" w:sz="4" w:space="0" w:color="auto"/>
              <w:bottom w:val="single" w:sz="4" w:space="0" w:color="auto"/>
            </w:tcBorders>
            <w:shd w:val="clear" w:color="auto" w:fill="auto"/>
          </w:tcPr>
          <w:p w14:paraId="0080AD0B" w14:textId="77777777" w:rsidR="008D7D71" w:rsidRPr="00615725" w:rsidRDefault="008D7D71" w:rsidP="0058204A">
            <w:pPr>
              <w:ind w:right="-72"/>
              <w:jc w:val="right"/>
              <w:rPr>
                <w:rFonts w:ascii="Browallia New" w:eastAsia="Arial Unicode MS" w:hAnsi="Browallia New" w:cs="Browallia New"/>
                <w:b/>
                <w:bCs/>
                <w:snapToGrid w:val="0"/>
                <w:sz w:val="26"/>
                <w:szCs w:val="26"/>
                <w:cs/>
                <w:lang w:eastAsia="th-TH"/>
              </w:rPr>
            </w:pPr>
            <w:r w:rsidRPr="00615725">
              <w:rPr>
                <w:rFonts w:ascii="Browallia New" w:eastAsia="Arial Unicode MS" w:hAnsi="Browallia New" w:cs="Browallia New"/>
                <w:b/>
                <w:bCs/>
                <w:snapToGrid w:val="0"/>
                <w:sz w:val="26"/>
                <w:szCs w:val="26"/>
                <w:cs/>
                <w:lang w:val="en-GB" w:eastAsia="th-TH"/>
              </w:rPr>
              <w:t xml:space="preserve">พ.ศ. </w:t>
            </w:r>
            <w:r w:rsidRPr="00615725">
              <w:rPr>
                <w:rFonts w:ascii="Browallia New" w:eastAsia="Arial Unicode MS" w:hAnsi="Browallia New" w:cs="Browallia New"/>
                <w:b/>
                <w:bCs/>
                <w:snapToGrid w:val="0"/>
                <w:sz w:val="26"/>
                <w:szCs w:val="26"/>
                <w:lang w:val="en-GB" w:eastAsia="th-TH"/>
              </w:rPr>
              <w:t>2562</w:t>
            </w:r>
          </w:p>
        </w:tc>
        <w:tc>
          <w:tcPr>
            <w:tcW w:w="1276" w:type="dxa"/>
            <w:tcBorders>
              <w:top w:val="single" w:sz="4" w:space="0" w:color="auto"/>
              <w:bottom w:val="single" w:sz="4" w:space="0" w:color="auto"/>
            </w:tcBorders>
            <w:shd w:val="clear" w:color="auto" w:fill="auto"/>
          </w:tcPr>
          <w:p w14:paraId="637B4055" w14:textId="77777777" w:rsidR="008D7D71" w:rsidRPr="00615725" w:rsidRDefault="008D7D71" w:rsidP="0058204A">
            <w:pPr>
              <w:ind w:right="-72"/>
              <w:jc w:val="right"/>
              <w:rPr>
                <w:rFonts w:ascii="Browallia New" w:eastAsia="Arial Unicode MS" w:hAnsi="Browallia New" w:cs="Browallia New"/>
                <w:b/>
                <w:bCs/>
                <w:snapToGrid w:val="0"/>
                <w:sz w:val="26"/>
                <w:szCs w:val="26"/>
                <w:cs/>
                <w:lang w:val="en-GB" w:eastAsia="th-TH"/>
              </w:rPr>
            </w:pPr>
            <w:r w:rsidRPr="00615725">
              <w:rPr>
                <w:rFonts w:ascii="Browallia New" w:eastAsia="Arial Unicode MS" w:hAnsi="Browallia New" w:cs="Browallia New"/>
                <w:b/>
                <w:bCs/>
                <w:snapToGrid w:val="0"/>
                <w:sz w:val="26"/>
                <w:szCs w:val="26"/>
                <w:cs/>
                <w:lang w:val="en-GB" w:eastAsia="th-TH"/>
              </w:rPr>
              <w:t xml:space="preserve">พ.ศ. </w:t>
            </w:r>
            <w:r w:rsidRPr="00615725">
              <w:rPr>
                <w:rFonts w:ascii="Browallia New" w:eastAsia="Arial Unicode MS" w:hAnsi="Browallia New" w:cs="Browallia New"/>
                <w:b/>
                <w:bCs/>
                <w:snapToGrid w:val="0"/>
                <w:sz w:val="26"/>
                <w:szCs w:val="26"/>
                <w:lang w:val="en-GB" w:eastAsia="th-TH"/>
              </w:rPr>
              <w:t>2563</w:t>
            </w:r>
          </w:p>
        </w:tc>
        <w:tc>
          <w:tcPr>
            <w:tcW w:w="1275" w:type="dxa"/>
            <w:tcBorders>
              <w:top w:val="single" w:sz="4" w:space="0" w:color="auto"/>
              <w:bottom w:val="single" w:sz="4" w:space="0" w:color="auto"/>
            </w:tcBorders>
            <w:shd w:val="clear" w:color="auto" w:fill="auto"/>
          </w:tcPr>
          <w:p w14:paraId="0A5FE5B5" w14:textId="77777777" w:rsidR="008D7D71" w:rsidRPr="00615725" w:rsidRDefault="008D7D71" w:rsidP="0058204A">
            <w:pPr>
              <w:ind w:right="-72"/>
              <w:jc w:val="right"/>
              <w:rPr>
                <w:rFonts w:ascii="Browallia New" w:eastAsia="Arial Unicode MS" w:hAnsi="Browallia New" w:cs="Browallia New"/>
                <w:b/>
                <w:bCs/>
                <w:snapToGrid w:val="0"/>
                <w:sz w:val="26"/>
                <w:szCs w:val="26"/>
                <w:cs/>
                <w:lang w:val="en-GB" w:eastAsia="th-TH"/>
              </w:rPr>
            </w:pPr>
            <w:r w:rsidRPr="00615725">
              <w:rPr>
                <w:rFonts w:ascii="Browallia New" w:eastAsia="Arial Unicode MS" w:hAnsi="Browallia New" w:cs="Browallia New"/>
                <w:b/>
                <w:bCs/>
                <w:snapToGrid w:val="0"/>
                <w:sz w:val="26"/>
                <w:szCs w:val="26"/>
                <w:cs/>
                <w:lang w:val="en-GB" w:eastAsia="th-TH"/>
              </w:rPr>
              <w:t xml:space="preserve">พ.ศ. </w:t>
            </w:r>
            <w:r w:rsidRPr="00615725">
              <w:rPr>
                <w:rFonts w:ascii="Browallia New" w:eastAsia="Arial Unicode MS" w:hAnsi="Browallia New" w:cs="Browallia New"/>
                <w:b/>
                <w:bCs/>
                <w:snapToGrid w:val="0"/>
                <w:sz w:val="26"/>
                <w:szCs w:val="26"/>
                <w:lang w:val="en-GB" w:eastAsia="th-TH"/>
              </w:rPr>
              <w:t>2562</w:t>
            </w:r>
          </w:p>
        </w:tc>
      </w:tr>
      <w:tr w:rsidR="008D7D71" w:rsidRPr="00615725" w14:paraId="4EB582C0" w14:textId="77777777" w:rsidTr="0058204A">
        <w:tc>
          <w:tcPr>
            <w:tcW w:w="3828" w:type="dxa"/>
            <w:shd w:val="clear" w:color="auto" w:fill="auto"/>
          </w:tcPr>
          <w:p w14:paraId="309C81B1" w14:textId="45B3962C" w:rsidR="008D7D71" w:rsidRPr="00615725" w:rsidRDefault="008D7D71" w:rsidP="008D7D71">
            <w:pPr>
              <w:ind w:left="-105"/>
              <w:jc w:val="both"/>
              <w:rPr>
                <w:rFonts w:ascii="Browallia New" w:eastAsia="Arial Unicode MS" w:hAnsi="Browallia New" w:cs="Browallia New"/>
                <w:b/>
                <w:bCs/>
                <w:snapToGrid w:val="0"/>
                <w:spacing w:val="-2"/>
                <w:sz w:val="26"/>
                <w:szCs w:val="26"/>
                <w:cs/>
                <w:lang w:val="en-GB" w:eastAsia="th-TH"/>
              </w:rPr>
            </w:pPr>
            <w:r w:rsidRPr="00615725">
              <w:rPr>
                <w:rFonts w:ascii="Browallia New" w:eastAsia="Arial Unicode MS" w:hAnsi="Browallia New" w:cs="Browallia New"/>
                <w:snapToGrid w:val="0"/>
                <w:spacing w:val="-2"/>
                <w:sz w:val="26"/>
                <w:szCs w:val="26"/>
                <w:cs/>
                <w:lang w:eastAsia="th-TH"/>
              </w:rPr>
              <w:t>จำนวนรวมของส่วนแบ่งของกลุ่มบริษัทใน</w:t>
            </w:r>
            <w:r w:rsidRPr="00615725">
              <w:rPr>
                <w:rFonts w:ascii="Browallia New" w:eastAsia="Arial Unicode MS" w:hAnsi="Browallia New" w:cs="Browallia New" w:hint="cs"/>
                <w:snapToGrid w:val="0"/>
                <w:spacing w:val="-2"/>
                <w:sz w:val="26"/>
                <w:szCs w:val="26"/>
                <w:cs/>
                <w:lang w:eastAsia="th-TH"/>
              </w:rPr>
              <w:t>การร่วมค้า</w:t>
            </w:r>
          </w:p>
        </w:tc>
        <w:tc>
          <w:tcPr>
            <w:tcW w:w="1417" w:type="dxa"/>
            <w:tcBorders>
              <w:top w:val="single" w:sz="4" w:space="0" w:color="auto"/>
            </w:tcBorders>
            <w:shd w:val="clear" w:color="auto" w:fill="FAFAFA"/>
          </w:tcPr>
          <w:p w14:paraId="7F281F04" w14:textId="77777777" w:rsidR="008D7D71" w:rsidRPr="00615725" w:rsidRDefault="008D7D71" w:rsidP="0058204A">
            <w:pPr>
              <w:ind w:right="-72"/>
              <w:jc w:val="right"/>
              <w:rPr>
                <w:rFonts w:ascii="Browallia New" w:eastAsia="Arial Unicode MS" w:hAnsi="Browallia New" w:cs="Browallia New"/>
                <w:b/>
                <w:bCs/>
                <w:snapToGrid w:val="0"/>
                <w:sz w:val="26"/>
                <w:szCs w:val="26"/>
                <w:cs/>
                <w:lang w:val="en-GB" w:eastAsia="th-TH"/>
              </w:rPr>
            </w:pPr>
          </w:p>
        </w:tc>
        <w:tc>
          <w:tcPr>
            <w:tcW w:w="1276" w:type="dxa"/>
            <w:tcBorders>
              <w:top w:val="single" w:sz="4" w:space="0" w:color="auto"/>
            </w:tcBorders>
            <w:shd w:val="clear" w:color="auto" w:fill="auto"/>
          </w:tcPr>
          <w:p w14:paraId="413AD3BD" w14:textId="77777777" w:rsidR="008D7D71" w:rsidRPr="00615725" w:rsidRDefault="008D7D71" w:rsidP="0058204A">
            <w:pPr>
              <w:ind w:right="-72"/>
              <w:jc w:val="right"/>
              <w:rPr>
                <w:rFonts w:ascii="Browallia New" w:eastAsia="Arial Unicode MS" w:hAnsi="Browallia New" w:cs="Browallia New"/>
                <w:b/>
                <w:bCs/>
                <w:snapToGrid w:val="0"/>
                <w:sz w:val="26"/>
                <w:szCs w:val="26"/>
                <w:cs/>
                <w:lang w:val="en-GB" w:eastAsia="th-TH"/>
              </w:rPr>
            </w:pPr>
          </w:p>
        </w:tc>
        <w:tc>
          <w:tcPr>
            <w:tcW w:w="1276" w:type="dxa"/>
            <w:tcBorders>
              <w:top w:val="single" w:sz="4" w:space="0" w:color="auto"/>
            </w:tcBorders>
            <w:shd w:val="clear" w:color="auto" w:fill="FAFAFA"/>
          </w:tcPr>
          <w:p w14:paraId="08D9DA19" w14:textId="77777777" w:rsidR="008D7D71" w:rsidRPr="00615725" w:rsidRDefault="008D7D71" w:rsidP="0058204A">
            <w:pPr>
              <w:ind w:right="-72"/>
              <w:jc w:val="right"/>
              <w:rPr>
                <w:rFonts w:ascii="Browallia New" w:eastAsia="Arial Unicode MS" w:hAnsi="Browallia New" w:cs="Browallia New"/>
                <w:b/>
                <w:bCs/>
                <w:snapToGrid w:val="0"/>
                <w:sz w:val="26"/>
                <w:szCs w:val="26"/>
                <w:cs/>
                <w:lang w:val="en-GB" w:eastAsia="th-TH"/>
              </w:rPr>
            </w:pPr>
          </w:p>
        </w:tc>
        <w:tc>
          <w:tcPr>
            <w:tcW w:w="1275" w:type="dxa"/>
            <w:tcBorders>
              <w:top w:val="single" w:sz="4" w:space="0" w:color="auto"/>
            </w:tcBorders>
            <w:shd w:val="clear" w:color="auto" w:fill="auto"/>
          </w:tcPr>
          <w:p w14:paraId="28909BCB" w14:textId="77777777" w:rsidR="008D7D71" w:rsidRPr="00615725" w:rsidRDefault="008D7D71" w:rsidP="0058204A">
            <w:pPr>
              <w:ind w:right="-72"/>
              <w:jc w:val="right"/>
              <w:rPr>
                <w:rFonts w:ascii="Browallia New" w:eastAsia="Arial Unicode MS" w:hAnsi="Browallia New" w:cs="Browallia New"/>
                <w:b/>
                <w:bCs/>
                <w:snapToGrid w:val="0"/>
                <w:sz w:val="26"/>
                <w:szCs w:val="26"/>
                <w:cs/>
                <w:lang w:val="en-GB" w:eastAsia="th-TH"/>
              </w:rPr>
            </w:pPr>
          </w:p>
        </w:tc>
      </w:tr>
      <w:tr w:rsidR="008D7D71" w:rsidRPr="00615725" w14:paraId="7C229E30" w14:textId="77777777" w:rsidTr="0058204A">
        <w:tc>
          <w:tcPr>
            <w:tcW w:w="3828" w:type="dxa"/>
          </w:tcPr>
          <w:p w14:paraId="66B5846A" w14:textId="1B31A150" w:rsidR="008D7D71" w:rsidRPr="00615725" w:rsidRDefault="008D7D71" w:rsidP="0058204A">
            <w:pPr>
              <w:ind w:left="-105"/>
              <w:jc w:val="both"/>
              <w:rPr>
                <w:rFonts w:ascii="Browallia New" w:eastAsia="Arial Unicode MS" w:hAnsi="Browallia New" w:cs="Browallia New"/>
                <w:snapToGrid w:val="0"/>
                <w:sz w:val="26"/>
                <w:szCs w:val="26"/>
                <w:cs/>
                <w:lang w:eastAsia="th-TH"/>
              </w:rPr>
            </w:pPr>
            <w:r w:rsidRPr="00615725">
              <w:rPr>
                <w:rFonts w:ascii="Browallia New" w:eastAsia="Arial Unicode MS" w:hAnsi="Browallia New" w:cs="Browallia New"/>
                <w:snapToGrid w:val="0"/>
                <w:sz w:val="26"/>
                <w:szCs w:val="26"/>
                <w:cs/>
                <w:lang w:val="en-GB" w:eastAsia="th-TH"/>
              </w:rPr>
              <w:t xml:space="preserve">   กำไรสำหรับปีจากการดำเนินงานต่อเนื่อง</w:t>
            </w:r>
          </w:p>
        </w:tc>
        <w:tc>
          <w:tcPr>
            <w:tcW w:w="1417" w:type="dxa"/>
            <w:shd w:val="clear" w:color="auto" w:fill="FAFAFA"/>
            <w:vAlign w:val="bottom"/>
          </w:tcPr>
          <w:p w14:paraId="5CA5D19D" w14:textId="4A485FC4" w:rsidR="008D7D71" w:rsidRPr="00615725" w:rsidRDefault="00033A1D" w:rsidP="0058204A">
            <w:pPr>
              <w:ind w:left="74" w:right="-72"/>
              <w:jc w:val="right"/>
              <w:rPr>
                <w:rFonts w:ascii="Browallia New" w:hAnsi="Browallia New" w:cs="Browallia New"/>
                <w:sz w:val="26"/>
                <w:szCs w:val="26"/>
                <w:cs/>
              </w:rPr>
            </w:pPr>
            <w:r w:rsidRPr="00615725">
              <w:rPr>
                <w:rFonts w:ascii="Browallia New" w:hAnsi="Browallia New" w:cs="Browallia New" w:hint="cs"/>
                <w:sz w:val="26"/>
                <w:szCs w:val="26"/>
                <w:cs/>
              </w:rPr>
              <w:t>29.16</w:t>
            </w:r>
          </w:p>
        </w:tc>
        <w:tc>
          <w:tcPr>
            <w:tcW w:w="1276" w:type="dxa"/>
            <w:vAlign w:val="bottom"/>
          </w:tcPr>
          <w:p w14:paraId="60675E95" w14:textId="5A064C7B" w:rsidR="008D7D71" w:rsidRPr="00615725" w:rsidRDefault="008D7D71" w:rsidP="0058204A">
            <w:pPr>
              <w:ind w:right="-72"/>
              <w:jc w:val="right"/>
              <w:rPr>
                <w:rFonts w:ascii="Browallia New" w:eastAsia="Arial Unicode MS" w:hAnsi="Browallia New" w:cs="Browallia New"/>
                <w:sz w:val="26"/>
                <w:szCs w:val="26"/>
                <w:lang w:val="en-US"/>
              </w:rPr>
            </w:pPr>
            <w:r w:rsidRPr="00615725">
              <w:rPr>
                <w:rFonts w:ascii="Browallia New" w:eastAsia="Arial Unicode MS" w:hAnsi="Browallia New" w:cs="Browallia New"/>
                <w:sz w:val="26"/>
                <w:szCs w:val="26"/>
                <w:lang w:val="en-US"/>
              </w:rPr>
              <w:t>6.28</w:t>
            </w:r>
          </w:p>
        </w:tc>
        <w:tc>
          <w:tcPr>
            <w:tcW w:w="1276" w:type="dxa"/>
            <w:shd w:val="clear" w:color="auto" w:fill="FAFAFA"/>
          </w:tcPr>
          <w:p w14:paraId="78A45F34" w14:textId="062AADE7" w:rsidR="008D7D71" w:rsidRPr="00615725" w:rsidRDefault="00033A1D" w:rsidP="0058204A">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hint="cs"/>
                <w:sz w:val="26"/>
                <w:szCs w:val="26"/>
                <w:cs/>
                <w:lang w:val="en-GB"/>
              </w:rPr>
              <w:t>916.27</w:t>
            </w:r>
          </w:p>
        </w:tc>
        <w:tc>
          <w:tcPr>
            <w:tcW w:w="1275" w:type="dxa"/>
          </w:tcPr>
          <w:p w14:paraId="54E54F5E" w14:textId="27DC0512" w:rsidR="008D7D71" w:rsidRPr="00615725" w:rsidRDefault="008D7D71" w:rsidP="0058204A">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193.05</w:t>
            </w:r>
          </w:p>
        </w:tc>
      </w:tr>
      <w:tr w:rsidR="00033A1D" w:rsidRPr="00615725" w14:paraId="5C9B6F64" w14:textId="77777777" w:rsidTr="0058204A">
        <w:tc>
          <w:tcPr>
            <w:tcW w:w="3828" w:type="dxa"/>
          </w:tcPr>
          <w:p w14:paraId="356315B9" w14:textId="76019B6E" w:rsidR="00033A1D" w:rsidRPr="00615725" w:rsidRDefault="00033A1D" w:rsidP="00033A1D">
            <w:pPr>
              <w:ind w:left="-105"/>
              <w:jc w:val="both"/>
              <w:rPr>
                <w:rFonts w:ascii="Browallia New" w:eastAsia="Arial Unicode MS" w:hAnsi="Browallia New" w:cs="Browallia New"/>
                <w:snapToGrid w:val="0"/>
                <w:sz w:val="26"/>
                <w:szCs w:val="26"/>
                <w:cs/>
                <w:lang w:val="en-GB" w:eastAsia="th-TH"/>
              </w:rPr>
            </w:pPr>
            <w:r w:rsidRPr="00615725">
              <w:rPr>
                <w:rFonts w:ascii="Browallia New" w:eastAsia="Arial Unicode MS" w:hAnsi="Browallia New" w:cs="Browallia New"/>
                <w:snapToGrid w:val="0"/>
                <w:sz w:val="26"/>
                <w:szCs w:val="26"/>
                <w:cs/>
                <w:lang w:val="en-GB" w:eastAsia="th-TH"/>
              </w:rPr>
              <w:t xml:space="preserve">   กำไร</w:t>
            </w:r>
            <w:r w:rsidRPr="00615725">
              <w:rPr>
                <w:rFonts w:ascii="Browallia New" w:eastAsia="Arial Unicode MS" w:hAnsi="Browallia New" w:cs="Browallia New" w:hint="cs"/>
                <w:snapToGrid w:val="0"/>
                <w:sz w:val="26"/>
                <w:szCs w:val="26"/>
                <w:cs/>
                <w:lang w:val="en-GB" w:eastAsia="th-TH"/>
              </w:rPr>
              <w:t>เบ็ดเสร็จอื่น</w:t>
            </w:r>
          </w:p>
        </w:tc>
        <w:tc>
          <w:tcPr>
            <w:tcW w:w="1417" w:type="dxa"/>
            <w:shd w:val="clear" w:color="auto" w:fill="FAFAFA"/>
            <w:vAlign w:val="bottom"/>
          </w:tcPr>
          <w:p w14:paraId="35452D87" w14:textId="558EB6A5" w:rsidR="00033A1D" w:rsidRPr="00615725" w:rsidRDefault="00033A1D" w:rsidP="0058204A">
            <w:pPr>
              <w:ind w:left="74" w:right="-72"/>
              <w:jc w:val="right"/>
              <w:rPr>
                <w:rFonts w:ascii="Browallia New" w:hAnsi="Browallia New" w:cs="Browallia New"/>
                <w:sz w:val="26"/>
                <w:szCs w:val="26"/>
                <w:cs/>
              </w:rPr>
            </w:pPr>
            <w:r w:rsidRPr="00615725">
              <w:rPr>
                <w:rFonts w:ascii="Browallia New" w:hAnsi="Browallia New" w:cs="Browallia New" w:hint="cs"/>
                <w:sz w:val="26"/>
                <w:szCs w:val="26"/>
                <w:cs/>
              </w:rPr>
              <w:t>0.01</w:t>
            </w:r>
          </w:p>
        </w:tc>
        <w:tc>
          <w:tcPr>
            <w:tcW w:w="1276" w:type="dxa"/>
            <w:vAlign w:val="bottom"/>
          </w:tcPr>
          <w:p w14:paraId="39F06D49" w14:textId="36B4D042" w:rsidR="00033A1D" w:rsidRPr="00615725" w:rsidRDefault="00033A1D" w:rsidP="0058204A">
            <w:pPr>
              <w:ind w:right="-72"/>
              <w:jc w:val="right"/>
              <w:rPr>
                <w:rFonts w:ascii="Browallia New" w:eastAsia="Arial Unicode MS" w:hAnsi="Browallia New" w:cs="Browallia New"/>
                <w:sz w:val="26"/>
                <w:szCs w:val="26"/>
                <w:lang w:val="en-US"/>
              </w:rPr>
            </w:pPr>
            <w:r w:rsidRPr="00615725">
              <w:rPr>
                <w:rFonts w:ascii="Browallia New" w:eastAsia="Arial Unicode MS" w:hAnsi="Browallia New" w:cs="Browallia New" w:hint="cs"/>
                <w:sz w:val="26"/>
                <w:szCs w:val="26"/>
                <w:cs/>
                <w:lang w:val="en-US"/>
              </w:rPr>
              <w:t>-</w:t>
            </w:r>
          </w:p>
        </w:tc>
        <w:tc>
          <w:tcPr>
            <w:tcW w:w="1276" w:type="dxa"/>
            <w:shd w:val="clear" w:color="auto" w:fill="FAFAFA"/>
          </w:tcPr>
          <w:p w14:paraId="579D49CF" w14:textId="2E5E2BD2" w:rsidR="00033A1D" w:rsidRPr="00615725" w:rsidRDefault="00033A1D" w:rsidP="0058204A">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hint="cs"/>
                <w:sz w:val="26"/>
                <w:szCs w:val="26"/>
                <w:cs/>
                <w:lang w:val="en-GB"/>
              </w:rPr>
              <w:t>0.32</w:t>
            </w:r>
          </w:p>
        </w:tc>
        <w:tc>
          <w:tcPr>
            <w:tcW w:w="1275" w:type="dxa"/>
          </w:tcPr>
          <w:p w14:paraId="48255E32" w14:textId="51A65336" w:rsidR="00033A1D" w:rsidRPr="00615725" w:rsidRDefault="00033A1D" w:rsidP="0058204A">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hint="cs"/>
                <w:sz w:val="26"/>
                <w:szCs w:val="26"/>
                <w:cs/>
                <w:lang w:val="en-GB"/>
              </w:rPr>
              <w:t>-</w:t>
            </w:r>
          </w:p>
        </w:tc>
      </w:tr>
      <w:tr w:rsidR="008D7D71" w:rsidRPr="00615725" w14:paraId="012527CF" w14:textId="77777777" w:rsidTr="0058204A">
        <w:tc>
          <w:tcPr>
            <w:tcW w:w="3828" w:type="dxa"/>
          </w:tcPr>
          <w:p w14:paraId="571B9DDC" w14:textId="77777777" w:rsidR="008D7D71" w:rsidRPr="00615725" w:rsidRDefault="008D7D71" w:rsidP="0058204A">
            <w:pPr>
              <w:ind w:left="-105"/>
              <w:jc w:val="both"/>
              <w:rPr>
                <w:rFonts w:ascii="Browallia New" w:eastAsia="Arial Unicode MS" w:hAnsi="Browallia New" w:cs="Browallia New"/>
                <w:snapToGrid w:val="0"/>
                <w:sz w:val="26"/>
                <w:szCs w:val="26"/>
                <w:cs/>
                <w:lang w:val="en-GB" w:eastAsia="th-TH"/>
              </w:rPr>
            </w:pPr>
            <w:r w:rsidRPr="00615725">
              <w:rPr>
                <w:rFonts w:ascii="Browallia New" w:eastAsia="Arial Unicode MS" w:hAnsi="Browallia New" w:cs="Browallia New"/>
                <w:snapToGrid w:val="0"/>
                <w:sz w:val="26"/>
                <w:szCs w:val="26"/>
                <w:cs/>
                <w:lang w:val="en-GB" w:eastAsia="th-TH"/>
              </w:rPr>
              <w:t xml:space="preserve">   กำไรเบ็ดเสร็จรวมสำหรับปี</w:t>
            </w:r>
          </w:p>
        </w:tc>
        <w:tc>
          <w:tcPr>
            <w:tcW w:w="1417" w:type="dxa"/>
            <w:tcBorders>
              <w:top w:val="single" w:sz="4" w:space="0" w:color="auto"/>
              <w:bottom w:val="single" w:sz="4" w:space="0" w:color="auto"/>
            </w:tcBorders>
            <w:shd w:val="clear" w:color="auto" w:fill="FAFAFA"/>
            <w:vAlign w:val="bottom"/>
          </w:tcPr>
          <w:p w14:paraId="5983D5AA" w14:textId="1927AE1D" w:rsidR="008D7D71" w:rsidRPr="00615725" w:rsidRDefault="00033A1D" w:rsidP="0058204A">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hint="cs"/>
                <w:sz w:val="26"/>
                <w:szCs w:val="26"/>
                <w:cs/>
                <w:lang w:val="en-GB"/>
              </w:rPr>
              <w:t>29.17</w:t>
            </w:r>
          </w:p>
        </w:tc>
        <w:tc>
          <w:tcPr>
            <w:tcW w:w="1276" w:type="dxa"/>
            <w:tcBorders>
              <w:top w:val="single" w:sz="4" w:space="0" w:color="auto"/>
              <w:bottom w:val="single" w:sz="4" w:space="0" w:color="auto"/>
            </w:tcBorders>
            <w:vAlign w:val="bottom"/>
          </w:tcPr>
          <w:p w14:paraId="31A8C54F" w14:textId="3EB10365" w:rsidR="008D7D71" w:rsidRPr="00615725" w:rsidRDefault="008D7D71" w:rsidP="0058204A">
            <w:pPr>
              <w:ind w:right="-72"/>
              <w:jc w:val="right"/>
              <w:rPr>
                <w:rFonts w:ascii="Browallia New" w:eastAsia="Arial Unicode MS" w:hAnsi="Browallia New" w:cs="Browallia New"/>
                <w:sz w:val="26"/>
                <w:szCs w:val="26"/>
                <w:cs/>
                <w:lang w:val="en-GB"/>
              </w:rPr>
            </w:pPr>
            <w:r w:rsidRPr="00615725">
              <w:rPr>
                <w:rFonts w:ascii="Browallia New" w:eastAsia="Arial Unicode MS" w:hAnsi="Browallia New" w:cs="Browallia New"/>
                <w:sz w:val="26"/>
                <w:szCs w:val="26"/>
                <w:lang w:val="en-GB"/>
              </w:rPr>
              <w:t>6.28</w:t>
            </w:r>
          </w:p>
        </w:tc>
        <w:tc>
          <w:tcPr>
            <w:tcW w:w="1276" w:type="dxa"/>
            <w:tcBorders>
              <w:top w:val="single" w:sz="4" w:space="0" w:color="auto"/>
              <w:bottom w:val="single" w:sz="4" w:space="0" w:color="auto"/>
            </w:tcBorders>
            <w:shd w:val="clear" w:color="auto" w:fill="FAFAFA"/>
          </w:tcPr>
          <w:p w14:paraId="32A6266A" w14:textId="53538A2A" w:rsidR="008D7D71" w:rsidRPr="00615725" w:rsidRDefault="00033A1D" w:rsidP="0058204A">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hint="cs"/>
                <w:sz w:val="26"/>
                <w:szCs w:val="26"/>
                <w:cs/>
                <w:lang w:val="en-GB"/>
              </w:rPr>
              <w:t>916.59</w:t>
            </w:r>
          </w:p>
        </w:tc>
        <w:tc>
          <w:tcPr>
            <w:tcW w:w="1275" w:type="dxa"/>
            <w:tcBorders>
              <w:top w:val="single" w:sz="4" w:space="0" w:color="auto"/>
              <w:bottom w:val="single" w:sz="4" w:space="0" w:color="auto"/>
            </w:tcBorders>
          </w:tcPr>
          <w:p w14:paraId="2B1C8B9F" w14:textId="3EBB530A" w:rsidR="008D7D71" w:rsidRPr="00615725" w:rsidRDefault="008D7D71" w:rsidP="0058204A">
            <w:pPr>
              <w:ind w:right="-72"/>
              <w:jc w:val="right"/>
              <w:rPr>
                <w:rFonts w:ascii="Browallia New" w:eastAsia="Arial Unicode MS" w:hAnsi="Browallia New" w:cs="Browallia New"/>
                <w:sz w:val="26"/>
                <w:szCs w:val="26"/>
                <w:lang w:val="en-GB"/>
              </w:rPr>
            </w:pPr>
            <w:r w:rsidRPr="00615725">
              <w:rPr>
                <w:rFonts w:ascii="Browallia New" w:eastAsia="Arial Unicode MS" w:hAnsi="Browallia New" w:cs="Browallia New"/>
                <w:sz w:val="26"/>
                <w:szCs w:val="26"/>
                <w:lang w:val="en-GB"/>
              </w:rPr>
              <w:t>193.05</w:t>
            </w:r>
          </w:p>
        </w:tc>
      </w:tr>
    </w:tbl>
    <w:p w14:paraId="0974E9E6" w14:textId="77777777" w:rsidR="008D7D71" w:rsidRPr="00615725" w:rsidRDefault="008D7D71" w:rsidP="008D7D71">
      <w:pPr>
        <w:rPr>
          <w:rFonts w:ascii="BrowalliaUPC" w:hAnsi="BrowalliaUPC" w:cs="BrowalliaUPC"/>
          <w:cs/>
        </w:rPr>
      </w:pPr>
    </w:p>
    <w:p w14:paraId="744D9671" w14:textId="31AA3E09" w:rsidR="009E12F7" w:rsidRPr="00615725" w:rsidRDefault="009E12F7" w:rsidP="009E12F7">
      <w:pPr>
        <w:tabs>
          <w:tab w:val="left" w:pos="1560"/>
        </w:tabs>
        <w:jc w:val="thaiDistribute"/>
        <w:rPr>
          <w:rFonts w:ascii="Browallia New" w:eastAsia="Arial Unicode MS" w:hAnsi="Browallia New" w:cs="Browallia New"/>
          <w:lang w:val="en-GB"/>
        </w:rPr>
      </w:pPr>
    </w:p>
    <w:p w14:paraId="2ECF3446" w14:textId="6C906181" w:rsidR="00246B38" w:rsidRPr="00615725" w:rsidRDefault="008D7D71" w:rsidP="005D5D7F">
      <w:pPr>
        <w:rPr>
          <w:rFonts w:ascii="BrowalliaUPC" w:hAnsi="BrowalliaUPC" w:cs="BrowalliaUPC"/>
          <w:cs/>
        </w:rPr>
      </w:pPr>
      <w:r w:rsidRPr="00615725">
        <w:rPr>
          <w:rFonts w:ascii="BrowalliaUPC" w:hAnsi="BrowalliaUPC" w:cs="BrowalliaUPC"/>
          <w:cs/>
        </w:rPr>
        <w:br w:type="page"/>
      </w:r>
    </w:p>
    <w:p w14:paraId="7681AB52" w14:textId="3067CB2E" w:rsidR="00DA5FD7" w:rsidRPr="00615725" w:rsidRDefault="002E4C39" w:rsidP="00DA5FD7">
      <w:pPr>
        <w:ind w:left="360" w:hanging="360"/>
        <w:jc w:val="thaiDistribute"/>
        <w:rPr>
          <w:rFonts w:ascii="BrowalliaUPC" w:hAnsi="BrowalliaUPC" w:cs="BrowalliaUPC"/>
          <w:b/>
          <w:bCs/>
          <w:color w:val="DC5000"/>
          <w:lang w:val="en-GB"/>
        </w:rPr>
      </w:pPr>
      <w:r w:rsidRPr="00615725">
        <w:rPr>
          <w:rFonts w:ascii="BrowalliaUPC" w:hAnsi="BrowalliaUPC" w:cs="BrowalliaUPC"/>
          <w:b/>
          <w:bCs/>
          <w:color w:val="DC5000"/>
          <w:cs/>
        </w:rPr>
        <w:t>1</w:t>
      </w:r>
      <w:r w:rsidRPr="00615725">
        <w:rPr>
          <w:rFonts w:ascii="BrowalliaUPC" w:hAnsi="BrowalliaUPC" w:cs="BrowalliaUPC" w:hint="cs"/>
          <w:b/>
          <w:bCs/>
          <w:color w:val="DC5000"/>
          <w:cs/>
        </w:rPr>
        <w:t>8</w:t>
      </w:r>
      <w:r w:rsidR="00DA5FD7" w:rsidRPr="00615725">
        <w:rPr>
          <w:rFonts w:ascii="BrowalliaUPC" w:hAnsi="BrowalliaUPC" w:cs="BrowalliaUPC"/>
          <w:b/>
          <w:bCs/>
          <w:color w:val="DC5000"/>
          <w:cs/>
        </w:rPr>
        <w:t>.</w:t>
      </w:r>
      <w:r w:rsidR="00DA5FD7" w:rsidRPr="00615725">
        <w:rPr>
          <w:rFonts w:ascii="BrowalliaUPC" w:hAnsi="BrowalliaUPC" w:cs="BrowalliaUPC" w:hint="cs"/>
          <w:b/>
          <w:bCs/>
          <w:color w:val="DC5000"/>
          <w:cs/>
        </w:rPr>
        <w:t>4</w:t>
      </w:r>
      <w:r w:rsidR="00DA5FD7" w:rsidRPr="00615725">
        <w:rPr>
          <w:rFonts w:ascii="BrowalliaUPC" w:hAnsi="BrowalliaUPC" w:cs="BrowalliaUPC"/>
          <w:b/>
          <w:bCs/>
          <w:color w:val="DC5000"/>
          <w:cs/>
        </w:rPr>
        <w:tab/>
      </w:r>
      <w:r w:rsidR="00DA5FD7" w:rsidRPr="00615725">
        <w:rPr>
          <w:rFonts w:ascii="BrowalliaUPC" w:hAnsi="BrowalliaUPC" w:cs="BrowalliaUPC"/>
          <w:b/>
          <w:bCs/>
          <w:color w:val="DC5000"/>
          <w:cs/>
        </w:rPr>
        <w:tab/>
      </w:r>
      <w:r w:rsidR="00DA5FD7" w:rsidRPr="00615725">
        <w:rPr>
          <w:rFonts w:ascii="BrowalliaUPC" w:hAnsi="BrowalliaUPC" w:cs="BrowalliaUPC" w:hint="cs"/>
          <w:b/>
          <w:bCs/>
          <w:color w:val="DC5000"/>
          <w:cs/>
        </w:rPr>
        <w:t>การดำเนินงานร่วมกัน</w:t>
      </w:r>
    </w:p>
    <w:p w14:paraId="32019A9B" w14:textId="11FFD372" w:rsidR="00DA5FD7" w:rsidRPr="00615725" w:rsidRDefault="00DA5FD7" w:rsidP="005D5D7F">
      <w:pPr>
        <w:rPr>
          <w:rFonts w:ascii="BrowalliaUPC" w:hAnsi="BrowalliaUPC" w:cs="BrowalliaUPC"/>
          <w:cs/>
        </w:rPr>
      </w:pPr>
    </w:p>
    <w:p w14:paraId="50C13391" w14:textId="6275CAC9" w:rsidR="00DA5FD7" w:rsidRPr="00615725" w:rsidRDefault="00DA5FD7" w:rsidP="00DA5FD7">
      <w:pPr>
        <w:tabs>
          <w:tab w:val="left" w:pos="1560"/>
        </w:tabs>
        <w:jc w:val="thaiDistribute"/>
        <w:rPr>
          <w:rFonts w:ascii="BrowalliaUPC" w:hAnsi="BrowalliaUPC" w:cs="BrowalliaUPC"/>
          <w:cs/>
        </w:rPr>
      </w:pPr>
      <w:r w:rsidRPr="00615725">
        <w:rPr>
          <w:rFonts w:ascii="BrowalliaUPC" w:hAnsi="BrowalliaUPC" w:cs="BrowalliaUPC"/>
          <w:cs/>
        </w:rPr>
        <w:t>รายละเอียดเงินลงทุนใน</w:t>
      </w:r>
      <w:r w:rsidR="00663400" w:rsidRPr="00615725">
        <w:rPr>
          <w:rFonts w:ascii="BrowalliaUPC" w:hAnsi="BrowalliaUPC" w:cs="BrowalliaUPC" w:hint="cs"/>
          <w:cs/>
        </w:rPr>
        <w:t>การดำเนินงานร่วมกัน</w:t>
      </w:r>
      <w:r w:rsidRPr="00615725">
        <w:rPr>
          <w:rFonts w:ascii="BrowalliaUPC" w:hAnsi="BrowalliaUPC" w:cs="BrowalliaUPC"/>
          <w:cs/>
        </w:rPr>
        <w:t>ของ</w:t>
      </w:r>
      <w:r w:rsidRPr="00615725">
        <w:rPr>
          <w:rFonts w:ascii="BrowalliaUPC" w:hAnsi="BrowalliaUPC" w:cs="BrowalliaUPC" w:hint="cs"/>
          <w:cs/>
        </w:rPr>
        <w:t>กลุ่ม</w:t>
      </w:r>
      <w:r w:rsidRPr="00615725">
        <w:rPr>
          <w:rFonts w:ascii="BrowalliaUPC" w:hAnsi="BrowalliaUPC" w:cs="BrowalliaUPC"/>
          <w:cs/>
        </w:rPr>
        <w:t>บริษัทมีดังต่อไปนี้</w:t>
      </w:r>
    </w:p>
    <w:p w14:paraId="1E5F8014" w14:textId="77777777" w:rsidR="00DA5FD7" w:rsidRPr="00615725" w:rsidRDefault="00DA5FD7" w:rsidP="005D5D7F">
      <w:pPr>
        <w:rPr>
          <w:rFonts w:ascii="BrowalliaUPC" w:hAnsi="BrowalliaUPC" w:cs="BrowalliaUPC"/>
          <w:cs/>
        </w:rPr>
      </w:pPr>
    </w:p>
    <w:tbl>
      <w:tblPr>
        <w:tblW w:w="4856" w:type="pct"/>
        <w:tblBorders>
          <w:top w:val="single" w:sz="4" w:space="0" w:color="auto"/>
          <w:bottom w:val="single" w:sz="4" w:space="0" w:color="auto"/>
        </w:tblBorders>
        <w:tblLook w:val="0000" w:firstRow="0" w:lastRow="0" w:firstColumn="0" w:lastColumn="0" w:noHBand="0" w:noVBand="0"/>
      </w:tblPr>
      <w:tblGrid>
        <w:gridCol w:w="3598"/>
        <w:gridCol w:w="1933"/>
        <w:gridCol w:w="1387"/>
        <w:gridCol w:w="1115"/>
        <w:gridCol w:w="1154"/>
      </w:tblGrid>
      <w:tr w:rsidR="00336AB9" w:rsidRPr="00615725" w14:paraId="7E0C909C" w14:textId="77777777" w:rsidTr="006024FB">
        <w:trPr>
          <w:trHeight w:val="629"/>
        </w:trPr>
        <w:tc>
          <w:tcPr>
            <w:tcW w:w="1958" w:type="pct"/>
            <w:vMerge w:val="restart"/>
            <w:tcBorders>
              <w:top w:val="single" w:sz="4" w:space="0" w:color="auto"/>
              <w:bottom w:val="nil"/>
            </w:tcBorders>
            <w:vAlign w:val="center"/>
          </w:tcPr>
          <w:p w14:paraId="79520C9C" w14:textId="77777777" w:rsidR="00336AB9" w:rsidRPr="00615725" w:rsidRDefault="00336AB9" w:rsidP="006E3D33">
            <w:pPr>
              <w:ind w:left="20" w:right="-33"/>
              <w:jc w:val="center"/>
              <w:rPr>
                <w:rFonts w:ascii="BrowalliaUPC" w:hAnsi="BrowalliaUPC" w:cs="BrowalliaUPC"/>
                <w:b/>
                <w:bCs/>
                <w:sz w:val="24"/>
                <w:szCs w:val="24"/>
                <w:cs/>
              </w:rPr>
            </w:pPr>
            <w:r w:rsidRPr="00615725">
              <w:rPr>
                <w:rFonts w:ascii="BrowalliaUPC" w:hAnsi="BrowalliaUPC" w:cs="BrowalliaUPC"/>
                <w:sz w:val="24"/>
                <w:szCs w:val="24"/>
                <w:cs/>
              </w:rPr>
              <w:br w:type="page"/>
            </w:r>
            <w:r w:rsidRPr="00615725">
              <w:rPr>
                <w:rFonts w:ascii="BrowalliaUPC" w:hAnsi="BrowalliaUPC" w:cs="BrowalliaUPC"/>
                <w:b/>
                <w:bCs/>
                <w:sz w:val="24"/>
                <w:szCs w:val="24"/>
                <w:cs/>
              </w:rPr>
              <w:t>รายชื่อการดำเนินงานร่วมกัน</w:t>
            </w:r>
          </w:p>
        </w:tc>
        <w:tc>
          <w:tcPr>
            <w:tcW w:w="1052" w:type="pct"/>
            <w:vMerge w:val="restart"/>
            <w:tcBorders>
              <w:top w:val="single" w:sz="4" w:space="0" w:color="auto"/>
              <w:bottom w:val="nil"/>
            </w:tcBorders>
            <w:vAlign w:val="center"/>
          </w:tcPr>
          <w:p w14:paraId="5BBAB8FA" w14:textId="77777777" w:rsidR="00336AB9" w:rsidRPr="00615725" w:rsidRDefault="00336AB9" w:rsidP="006E3D33">
            <w:pPr>
              <w:ind w:left="-33" w:right="-33"/>
              <w:jc w:val="center"/>
              <w:rPr>
                <w:rFonts w:ascii="BrowalliaUPC" w:hAnsi="BrowalliaUPC" w:cs="BrowalliaUPC"/>
                <w:b/>
                <w:bCs/>
                <w:spacing w:val="-4"/>
                <w:sz w:val="24"/>
                <w:szCs w:val="24"/>
                <w:cs/>
                <w:lang w:val="en-US"/>
              </w:rPr>
            </w:pPr>
            <w:r w:rsidRPr="00615725">
              <w:rPr>
                <w:rFonts w:ascii="BrowalliaUPC" w:hAnsi="BrowalliaUPC" w:cs="BrowalliaUPC"/>
                <w:b/>
                <w:bCs/>
                <w:spacing w:val="-4"/>
                <w:sz w:val="24"/>
                <w:szCs w:val="24"/>
                <w:cs/>
                <w:lang w:val="en-US"/>
              </w:rPr>
              <w:t>ประเทศที่</w:t>
            </w:r>
            <w:r w:rsidRPr="00615725">
              <w:rPr>
                <w:rFonts w:ascii="BrowalliaUPC" w:hAnsi="BrowalliaUPC" w:cs="BrowalliaUPC"/>
                <w:b/>
                <w:bCs/>
                <w:spacing w:val="-4"/>
                <w:sz w:val="24"/>
                <w:szCs w:val="24"/>
                <w:cs/>
                <w:lang w:val="en-US"/>
              </w:rPr>
              <w:br/>
              <w:t>จดทะเบียน</w:t>
            </w:r>
          </w:p>
        </w:tc>
        <w:tc>
          <w:tcPr>
            <w:tcW w:w="755" w:type="pct"/>
            <w:vMerge w:val="restart"/>
            <w:tcBorders>
              <w:top w:val="single" w:sz="4" w:space="0" w:color="auto"/>
              <w:bottom w:val="nil"/>
            </w:tcBorders>
            <w:vAlign w:val="center"/>
          </w:tcPr>
          <w:p w14:paraId="1DB9964F" w14:textId="4F440B5C" w:rsidR="00336AB9" w:rsidRPr="00615725" w:rsidRDefault="00336AB9" w:rsidP="006E3D33">
            <w:pPr>
              <w:ind w:left="-33" w:right="-33"/>
              <w:jc w:val="center"/>
              <w:rPr>
                <w:rFonts w:ascii="BrowalliaUPC" w:hAnsi="BrowalliaUPC" w:cs="BrowalliaUPC"/>
                <w:b/>
                <w:bCs/>
                <w:sz w:val="24"/>
                <w:szCs w:val="24"/>
                <w:cs/>
              </w:rPr>
            </w:pPr>
            <w:r w:rsidRPr="00615725">
              <w:rPr>
                <w:rFonts w:ascii="BrowalliaUPC" w:hAnsi="BrowalliaUPC" w:cs="BrowalliaUPC"/>
                <w:b/>
                <w:bCs/>
                <w:sz w:val="24"/>
                <w:szCs w:val="24"/>
                <w:cs/>
              </w:rPr>
              <w:t>ประเภทธุรกิจ</w:t>
            </w:r>
          </w:p>
        </w:tc>
        <w:tc>
          <w:tcPr>
            <w:tcW w:w="1236" w:type="pct"/>
            <w:gridSpan w:val="2"/>
            <w:tcBorders>
              <w:top w:val="single" w:sz="4" w:space="0" w:color="auto"/>
              <w:bottom w:val="single" w:sz="4" w:space="0" w:color="auto"/>
            </w:tcBorders>
            <w:vAlign w:val="center"/>
          </w:tcPr>
          <w:p w14:paraId="73C80B52" w14:textId="77777777" w:rsidR="00336AB9" w:rsidRPr="00615725" w:rsidRDefault="00336AB9" w:rsidP="00777C5B">
            <w:pPr>
              <w:ind w:left="-65" w:right="-65"/>
              <w:jc w:val="center"/>
              <w:rPr>
                <w:rFonts w:ascii="BrowalliaUPC" w:hAnsi="BrowalliaUPC" w:cs="BrowalliaUPC"/>
                <w:b/>
                <w:bCs/>
                <w:sz w:val="24"/>
                <w:szCs w:val="24"/>
                <w:cs/>
              </w:rPr>
            </w:pPr>
            <w:r w:rsidRPr="00615725">
              <w:rPr>
                <w:rFonts w:ascii="BrowalliaUPC" w:hAnsi="BrowalliaUPC" w:cs="BrowalliaUPC"/>
                <w:b/>
                <w:bCs/>
                <w:sz w:val="24"/>
                <w:szCs w:val="24"/>
                <w:cs/>
              </w:rPr>
              <w:t>สัดส่วนเงินลงทุนร้อยละ</w:t>
            </w:r>
          </w:p>
          <w:p w14:paraId="5C673296" w14:textId="77777777" w:rsidR="00336AB9" w:rsidRPr="00615725" w:rsidRDefault="00336AB9" w:rsidP="00777C5B">
            <w:pPr>
              <w:ind w:left="-65" w:right="-65"/>
              <w:jc w:val="center"/>
              <w:rPr>
                <w:rFonts w:ascii="BrowalliaUPC" w:hAnsi="BrowalliaUPC" w:cs="BrowalliaUPC"/>
                <w:b/>
                <w:bCs/>
                <w:spacing w:val="-6"/>
                <w:sz w:val="24"/>
                <w:szCs w:val="24"/>
                <w:cs/>
              </w:rPr>
            </w:pPr>
            <w:r w:rsidRPr="00615725">
              <w:rPr>
                <w:rFonts w:ascii="BrowalliaUPC" w:hAnsi="BrowalliaUPC" w:cs="BrowalliaUPC"/>
                <w:b/>
                <w:bCs/>
                <w:spacing w:val="-6"/>
                <w:sz w:val="24"/>
                <w:szCs w:val="24"/>
                <w:cs/>
              </w:rPr>
              <w:t>(รวมสัดส่วนการลงทุนทางอ้อม</w:t>
            </w:r>
            <w:r w:rsidRPr="00615725">
              <w:rPr>
                <w:rFonts w:ascii="BrowalliaUPC" w:hAnsi="BrowalliaUPC" w:cs="BrowalliaUPC"/>
                <w:b/>
                <w:bCs/>
                <w:spacing w:val="-6"/>
                <w:sz w:val="24"/>
                <w:szCs w:val="24"/>
                <w:cs/>
                <w:lang w:val="en-US"/>
              </w:rPr>
              <w:t>)</w:t>
            </w:r>
          </w:p>
        </w:tc>
      </w:tr>
      <w:tr w:rsidR="00336AB9" w:rsidRPr="00615725" w14:paraId="6F301C6D" w14:textId="77777777" w:rsidTr="006024FB">
        <w:trPr>
          <w:trHeight w:val="242"/>
        </w:trPr>
        <w:tc>
          <w:tcPr>
            <w:tcW w:w="1958" w:type="pct"/>
            <w:vMerge/>
            <w:tcBorders>
              <w:top w:val="nil"/>
              <w:bottom w:val="single" w:sz="4" w:space="0" w:color="auto"/>
            </w:tcBorders>
          </w:tcPr>
          <w:p w14:paraId="4314B4FF" w14:textId="77777777" w:rsidR="00336AB9" w:rsidRPr="00615725" w:rsidRDefault="00336AB9" w:rsidP="006E3D33">
            <w:pPr>
              <w:ind w:left="34" w:right="-57"/>
              <w:rPr>
                <w:rFonts w:ascii="BrowalliaUPC" w:hAnsi="BrowalliaUPC" w:cs="BrowalliaUPC"/>
                <w:sz w:val="24"/>
                <w:szCs w:val="24"/>
                <w:cs/>
                <w:lang w:val="en-US"/>
              </w:rPr>
            </w:pPr>
          </w:p>
        </w:tc>
        <w:tc>
          <w:tcPr>
            <w:tcW w:w="1052" w:type="pct"/>
            <w:vMerge/>
            <w:tcBorders>
              <w:top w:val="nil"/>
              <w:bottom w:val="single" w:sz="4" w:space="0" w:color="auto"/>
            </w:tcBorders>
          </w:tcPr>
          <w:p w14:paraId="0C706C16" w14:textId="77777777" w:rsidR="00336AB9" w:rsidRPr="00615725" w:rsidRDefault="00336AB9" w:rsidP="006E3D33">
            <w:pPr>
              <w:ind w:left="-57" w:right="-57"/>
              <w:jc w:val="center"/>
              <w:rPr>
                <w:rFonts w:ascii="BrowalliaUPC" w:hAnsi="BrowalliaUPC" w:cs="BrowalliaUPC"/>
                <w:sz w:val="24"/>
                <w:szCs w:val="24"/>
                <w:cs/>
                <w:lang w:val="en-US"/>
              </w:rPr>
            </w:pPr>
          </w:p>
        </w:tc>
        <w:tc>
          <w:tcPr>
            <w:tcW w:w="755" w:type="pct"/>
            <w:vMerge/>
            <w:tcBorders>
              <w:top w:val="nil"/>
              <w:bottom w:val="single" w:sz="4" w:space="0" w:color="auto"/>
            </w:tcBorders>
            <w:vAlign w:val="center"/>
          </w:tcPr>
          <w:p w14:paraId="2A55BEE9" w14:textId="17C09C26" w:rsidR="00336AB9" w:rsidRPr="00615725" w:rsidRDefault="00336AB9" w:rsidP="006E3D33">
            <w:pPr>
              <w:ind w:left="-57" w:right="-57"/>
              <w:jc w:val="center"/>
              <w:rPr>
                <w:rFonts w:ascii="BrowalliaUPC" w:hAnsi="BrowalliaUPC" w:cs="BrowalliaUPC"/>
                <w:sz w:val="24"/>
                <w:szCs w:val="24"/>
                <w:cs/>
                <w:lang w:val="en-US"/>
              </w:rPr>
            </w:pPr>
          </w:p>
        </w:tc>
        <w:tc>
          <w:tcPr>
            <w:tcW w:w="607" w:type="pct"/>
            <w:tcBorders>
              <w:top w:val="single" w:sz="4" w:space="0" w:color="auto"/>
              <w:bottom w:val="single" w:sz="4" w:space="0" w:color="auto"/>
            </w:tcBorders>
            <w:vAlign w:val="center"/>
          </w:tcPr>
          <w:p w14:paraId="3689BB46" w14:textId="50B751ED" w:rsidR="00336AB9" w:rsidRPr="00615725" w:rsidRDefault="00336AB9" w:rsidP="00777C5B">
            <w:pPr>
              <w:ind w:left="-57" w:right="-57"/>
              <w:jc w:val="right"/>
              <w:rPr>
                <w:rFonts w:ascii="BrowalliaUPC" w:hAnsi="BrowalliaUPC" w:cs="BrowalliaUPC"/>
                <w:b/>
                <w:bCs/>
                <w:sz w:val="24"/>
                <w:szCs w:val="24"/>
                <w:cs/>
                <w:lang w:val="en-US"/>
              </w:rPr>
            </w:pPr>
            <w:r w:rsidRPr="00615725">
              <w:rPr>
                <w:rFonts w:ascii="BrowalliaUPC" w:hAnsi="BrowalliaUPC" w:cs="BrowalliaUPC"/>
                <w:b/>
                <w:bCs/>
                <w:sz w:val="24"/>
                <w:szCs w:val="24"/>
                <w:cs/>
                <w:lang w:val="en-US"/>
              </w:rPr>
              <w:t xml:space="preserve">31 ธันวาคม </w:t>
            </w:r>
            <w:r w:rsidRPr="00615725">
              <w:rPr>
                <w:rFonts w:ascii="BrowalliaUPC" w:hAnsi="BrowalliaUPC" w:cs="BrowalliaUPC"/>
                <w:b/>
                <w:bCs/>
                <w:sz w:val="24"/>
                <w:szCs w:val="24"/>
                <w:cs/>
                <w:lang w:val="en-US"/>
              </w:rPr>
              <w:br/>
              <w:t>พ.ศ. 2563</w:t>
            </w:r>
          </w:p>
        </w:tc>
        <w:tc>
          <w:tcPr>
            <w:tcW w:w="629" w:type="pct"/>
            <w:tcBorders>
              <w:top w:val="single" w:sz="4" w:space="0" w:color="auto"/>
              <w:bottom w:val="single" w:sz="4" w:space="0" w:color="auto"/>
            </w:tcBorders>
            <w:vAlign w:val="center"/>
          </w:tcPr>
          <w:p w14:paraId="5CE242F8" w14:textId="4C79E1A8" w:rsidR="00336AB9" w:rsidRPr="00615725" w:rsidRDefault="00336AB9" w:rsidP="00777C5B">
            <w:pPr>
              <w:ind w:left="-57" w:right="-57"/>
              <w:jc w:val="right"/>
              <w:rPr>
                <w:rFonts w:ascii="BrowalliaUPC" w:hAnsi="BrowalliaUPC" w:cs="BrowalliaUPC"/>
                <w:b/>
                <w:bCs/>
                <w:sz w:val="24"/>
                <w:szCs w:val="24"/>
                <w:cs/>
                <w:lang w:val="en-US"/>
              </w:rPr>
            </w:pPr>
            <w:r w:rsidRPr="00615725">
              <w:rPr>
                <w:rFonts w:ascii="BrowalliaUPC" w:hAnsi="BrowalliaUPC" w:cs="BrowalliaUPC"/>
                <w:b/>
                <w:bCs/>
                <w:sz w:val="24"/>
                <w:szCs w:val="24"/>
                <w:cs/>
                <w:lang w:val="en-US"/>
              </w:rPr>
              <w:t xml:space="preserve">31 ธันวาคม </w:t>
            </w:r>
            <w:r w:rsidRPr="00615725">
              <w:rPr>
                <w:rFonts w:ascii="BrowalliaUPC" w:hAnsi="BrowalliaUPC" w:cs="BrowalliaUPC"/>
                <w:b/>
                <w:bCs/>
                <w:sz w:val="24"/>
                <w:szCs w:val="24"/>
                <w:cs/>
                <w:lang w:val="en-US"/>
              </w:rPr>
              <w:br/>
              <w:t>พ.ศ. 256</w:t>
            </w:r>
            <w:r w:rsidRPr="00615725">
              <w:rPr>
                <w:rFonts w:ascii="BrowalliaUPC" w:hAnsi="BrowalliaUPC" w:cs="BrowalliaUPC"/>
                <w:b/>
                <w:bCs/>
                <w:sz w:val="24"/>
                <w:szCs w:val="24"/>
                <w:lang w:val="en-US"/>
              </w:rPr>
              <w:t>2</w:t>
            </w:r>
          </w:p>
        </w:tc>
      </w:tr>
      <w:tr w:rsidR="00336AB9" w:rsidRPr="00615725" w14:paraId="637FEE0D" w14:textId="77777777" w:rsidTr="006024FB">
        <w:tc>
          <w:tcPr>
            <w:tcW w:w="1958" w:type="pct"/>
            <w:tcBorders>
              <w:top w:val="single" w:sz="4" w:space="0" w:color="auto"/>
            </w:tcBorders>
          </w:tcPr>
          <w:p w14:paraId="23BF76DD" w14:textId="516B4AEE" w:rsidR="00336AB9" w:rsidRPr="00615725" w:rsidRDefault="00336AB9" w:rsidP="006E3D33">
            <w:pPr>
              <w:ind w:left="170" w:right="-57" w:hanging="170"/>
              <w:rPr>
                <w:rFonts w:ascii="BrowalliaUPC" w:hAnsi="BrowalliaUPC" w:cs="BrowalliaUPC"/>
                <w:sz w:val="24"/>
                <w:szCs w:val="24"/>
                <w:cs/>
              </w:rPr>
            </w:pPr>
            <w:r w:rsidRPr="00615725">
              <w:rPr>
                <w:rFonts w:ascii="BrowalliaUPC" w:hAnsi="BrowalliaUPC" w:cs="BrowalliaUPC"/>
                <w:sz w:val="24"/>
                <w:szCs w:val="24"/>
                <w:lang w:val="en-US"/>
              </w:rPr>
              <w:t>Carigali – PTTEPI Operating Company Sdn Bhd</w:t>
            </w:r>
            <w:r w:rsidRPr="00615725">
              <w:rPr>
                <w:rFonts w:ascii="BrowalliaUPC" w:hAnsi="BrowalliaUPC" w:cs="BrowalliaUPC"/>
                <w:sz w:val="24"/>
                <w:szCs w:val="24"/>
                <w:cs/>
                <w:lang w:val="en-US"/>
              </w:rPr>
              <w:t>. (CPOC)</w:t>
            </w:r>
          </w:p>
        </w:tc>
        <w:tc>
          <w:tcPr>
            <w:tcW w:w="1052" w:type="pct"/>
            <w:tcBorders>
              <w:top w:val="single" w:sz="4" w:space="0" w:color="auto"/>
            </w:tcBorders>
          </w:tcPr>
          <w:p w14:paraId="033FBA1B" w14:textId="77777777" w:rsidR="00336AB9" w:rsidRPr="00615725" w:rsidRDefault="00336AB9" w:rsidP="006E3D33">
            <w:pPr>
              <w:ind w:left="-57" w:right="-57"/>
              <w:jc w:val="center"/>
              <w:rPr>
                <w:rFonts w:ascii="BrowalliaUPC" w:hAnsi="BrowalliaUPC" w:cs="BrowalliaUPC"/>
                <w:position w:val="2"/>
                <w:sz w:val="24"/>
                <w:szCs w:val="24"/>
                <w:cs/>
              </w:rPr>
            </w:pPr>
            <w:r w:rsidRPr="00615725">
              <w:rPr>
                <w:rFonts w:ascii="BrowalliaUPC" w:hAnsi="BrowalliaUPC" w:cs="BrowalliaUPC"/>
                <w:sz w:val="24"/>
                <w:szCs w:val="24"/>
                <w:cs/>
              </w:rPr>
              <w:t>มาเลเซีย</w:t>
            </w:r>
          </w:p>
        </w:tc>
        <w:tc>
          <w:tcPr>
            <w:tcW w:w="755" w:type="pct"/>
            <w:tcBorders>
              <w:top w:val="single" w:sz="4" w:space="0" w:color="auto"/>
            </w:tcBorders>
          </w:tcPr>
          <w:p w14:paraId="4B0A98E5" w14:textId="6C1072F6" w:rsidR="00336AB9" w:rsidRPr="00615725" w:rsidRDefault="00336AB9" w:rsidP="006E3D33">
            <w:pPr>
              <w:ind w:left="-57" w:right="-57"/>
              <w:jc w:val="center"/>
              <w:rPr>
                <w:rFonts w:ascii="BrowalliaUPC" w:hAnsi="BrowalliaUPC" w:cs="BrowalliaUPC"/>
                <w:position w:val="2"/>
                <w:sz w:val="24"/>
                <w:szCs w:val="24"/>
                <w:cs/>
              </w:rPr>
            </w:pPr>
            <w:r w:rsidRPr="00615725">
              <w:rPr>
                <w:rFonts w:ascii="BrowalliaUPC" w:hAnsi="BrowalliaUPC" w:cs="BrowalliaUPC"/>
                <w:position w:val="2"/>
                <w:sz w:val="24"/>
                <w:szCs w:val="24"/>
                <w:cs/>
              </w:rPr>
              <w:t>ธุรกิจปิโตรเลียม</w:t>
            </w:r>
          </w:p>
        </w:tc>
        <w:tc>
          <w:tcPr>
            <w:tcW w:w="607" w:type="pct"/>
            <w:tcBorders>
              <w:top w:val="single" w:sz="4" w:space="0" w:color="auto"/>
            </w:tcBorders>
          </w:tcPr>
          <w:p w14:paraId="70985564" w14:textId="77777777" w:rsidR="00336AB9" w:rsidRPr="00615725" w:rsidRDefault="00336AB9" w:rsidP="00236D85">
            <w:pPr>
              <w:ind w:left="-57" w:right="-57"/>
              <w:jc w:val="center"/>
              <w:rPr>
                <w:rFonts w:ascii="BrowalliaUPC" w:hAnsi="BrowalliaUPC" w:cs="BrowalliaUPC"/>
                <w:position w:val="2"/>
                <w:sz w:val="24"/>
                <w:szCs w:val="24"/>
                <w:cs/>
              </w:rPr>
            </w:pPr>
            <w:r w:rsidRPr="00615725">
              <w:rPr>
                <w:rFonts w:ascii="BrowalliaUPC" w:hAnsi="BrowalliaUPC" w:cs="BrowalliaUPC"/>
                <w:position w:val="2"/>
                <w:sz w:val="24"/>
                <w:szCs w:val="24"/>
                <w:lang w:val="en-US"/>
              </w:rPr>
              <w:t>50</w:t>
            </w:r>
          </w:p>
        </w:tc>
        <w:tc>
          <w:tcPr>
            <w:tcW w:w="629" w:type="pct"/>
            <w:tcBorders>
              <w:top w:val="single" w:sz="4" w:space="0" w:color="auto"/>
            </w:tcBorders>
          </w:tcPr>
          <w:p w14:paraId="1F10D31E" w14:textId="77777777" w:rsidR="00336AB9" w:rsidRPr="00615725" w:rsidRDefault="00336AB9" w:rsidP="00236D85">
            <w:pPr>
              <w:ind w:left="-57" w:right="-57"/>
              <w:jc w:val="center"/>
              <w:rPr>
                <w:rFonts w:ascii="BrowalliaUPC" w:hAnsi="BrowalliaUPC" w:cs="BrowalliaUPC"/>
                <w:position w:val="2"/>
                <w:sz w:val="24"/>
                <w:szCs w:val="24"/>
                <w:cs/>
              </w:rPr>
            </w:pPr>
            <w:r w:rsidRPr="00615725">
              <w:rPr>
                <w:rFonts w:ascii="BrowalliaUPC" w:hAnsi="BrowalliaUPC" w:cs="BrowalliaUPC"/>
                <w:position w:val="2"/>
                <w:sz w:val="24"/>
                <w:szCs w:val="24"/>
                <w:lang w:val="en-US"/>
              </w:rPr>
              <w:t>50</w:t>
            </w:r>
          </w:p>
        </w:tc>
      </w:tr>
      <w:tr w:rsidR="00336AB9" w:rsidRPr="00615725" w14:paraId="7468110E" w14:textId="77777777" w:rsidTr="006024FB">
        <w:trPr>
          <w:trHeight w:val="397"/>
        </w:trPr>
        <w:tc>
          <w:tcPr>
            <w:tcW w:w="1958" w:type="pct"/>
          </w:tcPr>
          <w:p w14:paraId="3DDC65DA" w14:textId="3F6049DA" w:rsidR="00336AB9" w:rsidRPr="00615725" w:rsidRDefault="00336AB9" w:rsidP="006E3D33">
            <w:pPr>
              <w:ind w:left="170" w:right="-57" w:hanging="170"/>
              <w:rPr>
                <w:rFonts w:ascii="BrowalliaUPC" w:hAnsi="BrowalliaUPC" w:cs="BrowalliaUPC"/>
                <w:sz w:val="24"/>
                <w:szCs w:val="24"/>
                <w:cs/>
                <w:lang w:val="en-US"/>
              </w:rPr>
            </w:pPr>
            <w:r w:rsidRPr="00615725">
              <w:rPr>
                <w:rFonts w:ascii="BrowalliaUPC" w:hAnsi="BrowalliaUPC" w:cs="BrowalliaUPC"/>
                <w:sz w:val="24"/>
                <w:szCs w:val="24"/>
                <w:lang w:val="en-US"/>
              </w:rPr>
              <w:t>Moattama Gas Transportation Company</w:t>
            </w:r>
            <w:r w:rsidRPr="00615725">
              <w:rPr>
                <w:rFonts w:ascii="BrowalliaUPC" w:hAnsi="BrowalliaUPC" w:cs="BrowalliaUPC"/>
                <w:sz w:val="24"/>
                <w:szCs w:val="24"/>
                <w:cs/>
                <w:lang w:val="en-US"/>
              </w:rPr>
              <w:t xml:space="preserve"> (MGTC)</w:t>
            </w:r>
          </w:p>
        </w:tc>
        <w:tc>
          <w:tcPr>
            <w:tcW w:w="1052" w:type="pct"/>
          </w:tcPr>
          <w:p w14:paraId="4B3C4312" w14:textId="77777777" w:rsidR="00336AB9" w:rsidRPr="00615725" w:rsidRDefault="00336AB9" w:rsidP="006E3D33">
            <w:pPr>
              <w:ind w:left="-57" w:right="-57"/>
              <w:jc w:val="center"/>
              <w:rPr>
                <w:rFonts w:ascii="BrowalliaUPC" w:hAnsi="BrowalliaUPC" w:cs="BrowalliaUPC"/>
                <w:position w:val="2"/>
                <w:sz w:val="24"/>
                <w:szCs w:val="24"/>
                <w:cs/>
              </w:rPr>
            </w:pPr>
            <w:r w:rsidRPr="00615725">
              <w:rPr>
                <w:rFonts w:ascii="BrowalliaUPC" w:hAnsi="BrowalliaUPC" w:cs="BrowalliaUPC"/>
                <w:position w:val="2"/>
                <w:sz w:val="24"/>
                <w:szCs w:val="24"/>
                <w:cs/>
              </w:rPr>
              <w:t>เบอร์มิวดา</w:t>
            </w:r>
          </w:p>
        </w:tc>
        <w:tc>
          <w:tcPr>
            <w:tcW w:w="755" w:type="pct"/>
          </w:tcPr>
          <w:p w14:paraId="4D9297EA" w14:textId="6C24B4C0" w:rsidR="00336AB9" w:rsidRPr="00615725" w:rsidRDefault="00336AB9" w:rsidP="006E3D33">
            <w:pPr>
              <w:ind w:left="-57" w:right="-57"/>
              <w:jc w:val="center"/>
              <w:rPr>
                <w:rFonts w:ascii="BrowalliaUPC" w:hAnsi="BrowalliaUPC" w:cs="BrowalliaUPC"/>
                <w:position w:val="2"/>
                <w:sz w:val="24"/>
                <w:szCs w:val="24"/>
                <w:cs/>
              </w:rPr>
            </w:pPr>
            <w:r w:rsidRPr="00615725">
              <w:rPr>
                <w:rFonts w:ascii="BrowalliaUPC" w:hAnsi="BrowalliaUPC" w:cs="BrowalliaUPC"/>
                <w:position w:val="2"/>
                <w:sz w:val="24"/>
                <w:szCs w:val="24"/>
                <w:cs/>
              </w:rPr>
              <w:t>ท่อขนส่งก๊าซ</w:t>
            </w:r>
          </w:p>
        </w:tc>
        <w:tc>
          <w:tcPr>
            <w:tcW w:w="607" w:type="pct"/>
          </w:tcPr>
          <w:p w14:paraId="0BDAD510" w14:textId="77777777" w:rsidR="00336AB9" w:rsidRPr="00615725" w:rsidRDefault="00336AB9" w:rsidP="00236D85">
            <w:pPr>
              <w:ind w:left="-57" w:right="-57"/>
              <w:jc w:val="center"/>
              <w:rPr>
                <w:rFonts w:ascii="BrowalliaUPC" w:hAnsi="BrowalliaUPC" w:cs="BrowalliaUPC"/>
                <w:position w:val="2"/>
                <w:sz w:val="24"/>
                <w:szCs w:val="24"/>
                <w:cs/>
              </w:rPr>
            </w:pPr>
            <w:r w:rsidRPr="00615725">
              <w:rPr>
                <w:rFonts w:ascii="BrowalliaUPC" w:hAnsi="BrowalliaUPC" w:cs="BrowalliaUPC"/>
                <w:position w:val="2"/>
                <w:sz w:val="24"/>
                <w:szCs w:val="24"/>
                <w:lang w:val="en-US"/>
              </w:rPr>
              <w:t>25.5</w:t>
            </w:r>
          </w:p>
        </w:tc>
        <w:tc>
          <w:tcPr>
            <w:tcW w:w="629" w:type="pct"/>
          </w:tcPr>
          <w:p w14:paraId="652C6D40" w14:textId="77777777" w:rsidR="00336AB9" w:rsidRPr="00615725" w:rsidRDefault="00336AB9" w:rsidP="00236D85">
            <w:pPr>
              <w:ind w:left="-57" w:right="-57"/>
              <w:jc w:val="center"/>
              <w:rPr>
                <w:rFonts w:ascii="BrowalliaUPC" w:hAnsi="BrowalliaUPC" w:cs="BrowalliaUPC"/>
                <w:position w:val="2"/>
                <w:sz w:val="24"/>
                <w:szCs w:val="24"/>
                <w:cs/>
              </w:rPr>
            </w:pPr>
            <w:r w:rsidRPr="00615725">
              <w:rPr>
                <w:rFonts w:ascii="BrowalliaUPC" w:hAnsi="BrowalliaUPC" w:cs="BrowalliaUPC"/>
                <w:position w:val="2"/>
                <w:sz w:val="24"/>
                <w:szCs w:val="24"/>
                <w:lang w:val="en-US"/>
              </w:rPr>
              <w:t>25.5</w:t>
            </w:r>
          </w:p>
        </w:tc>
      </w:tr>
      <w:tr w:rsidR="00336AB9" w:rsidRPr="00615725" w14:paraId="377498F0" w14:textId="77777777" w:rsidTr="006024FB">
        <w:trPr>
          <w:trHeight w:val="397"/>
        </w:trPr>
        <w:tc>
          <w:tcPr>
            <w:tcW w:w="1958" w:type="pct"/>
          </w:tcPr>
          <w:p w14:paraId="57633A00" w14:textId="577F0813" w:rsidR="00336AB9" w:rsidRPr="00615725" w:rsidRDefault="00336AB9" w:rsidP="006E3D33">
            <w:pPr>
              <w:ind w:left="175" w:right="-57" w:hanging="175"/>
              <w:rPr>
                <w:rFonts w:ascii="BrowalliaUPC" w:hAnsi="BrowalliaUPC" w:cs="BrowalliaUPC"/>
                <w:sz w:val="24"/>
                <w:szCs w:val="24"/>
                <w:cs/>
                <w:lang w:val="en-US"/>
              </w:rPr>
            </w:pPr>
            <w:r w:rsidRPr="00615725">
              <w:rPr>
                <w:rFonts w:ascii="BrowalliaUPC" w:hAnsi="BrowalliaUPC" w:cs="BrowalliaUPC"/>
                <w:sz w:val="24"/>
                <w:szCs w:val="24"/>
                <w:lang w:val="en-US"/>
              </w:rPr>
              <w:t>Taninthayi Pipeline Company  LLC</w:t>
            </w:r>
            <w:r w:rsidRPr="00615725">
              <w:rPr>
                <w:rFonts w:ascii="BrowalliaUPC" w:hAnsi="BrowalliaUPC" w:cs="BrowalliaUPC"/>
                <w:sz w:val="24"/>
                <w:szCs w:val="24"/>
                <w:cs/>
                <w:lang w:val="en-US"/>
              </w:rPr>
              <w:t xml:space="preserve"> (TPC)</w:t>
            </w:r>
          </w:p>
        </w:tc>
        <w:tc>
          <w:tcPr>
            <w:tcW w:w="1052" w:type="pct"/>
          </w:tcPr>
          <w:p w14:paraId="14B4EBD8" w14:textId="77777777" w:rsidR="00336AB9" w:rsidRPr="00615725" w:rsidRDefault="00336AB9" w:rsidP="006E3D33">
            <w:pPr>
              <w:ind w:left="-57" w:right="-57"/>
              <w:jc w:val="center"/>
              <w:rPr>
                <w:rFonts w:ascii="BrowalliaUPC" w:hAnsi="BrowalliaUPC" w:cs="BrowalliaUPC"/>
                <w:spacing w:val="-8"/>
                <w:position w:val="2"/>
                <w:sz w:val="24"/>
                <w:szCs w:val="24"/>
                <w:cs/>
                <w:lang w:val="en-US"/>
              </w:rPr>
            </w:pPr>
            <w:r w:rsidRPr="00615725">
              <w:rPr>
                <w:rFonts w:ascii="BrowalliaUPC" w:hAnsi="BrowalliaUPC" w:cs="BrowalliaUPC"/>
                <w:spacing w:val="-8"/>
                <w:position w:val="2"/>
                <w:sz w:val="24"/>
                <w:szCs w:val="24"/>
                <w:cs/>
                <w:lang w:val="en-US"/>
              </w:rPr>
              <w:t>หมู่เกาะเคย์แมน</w:t>
            </w:r>
          </w:p>
        </w:tc>
        <w:tc>
          <w:tcPr>
            <w:tcW w:w="755" w:type="pct"/>
          </w:tcPr>
          <w:p w14:paraId="526873AE" w14:textId="76AB117D" w:rsidR="00336AB9" w:rsidRPr="00615725" w:rsidRDefault="00336AB9" w:rsidP="006E3D33">
            <w:pPr>
              <w:ind w:left="-57" w:right="-57"/>
              <w:jc w:val="center"/>
              <w:rPr>
                <w:rFonts w:ascii="BrowalliaUPC" w:hAnsi="BrowalliaUPC" w:cs="BrowalliaUPC"/>
                <w:position w:val="2"/>
                <w:sz w:val="24"/>
                <w:szCs w:val="24"/>
                <w:cs/>
              </w:rPr>
            </w:pPr>
            <w:r w:rsidRPr="00615725">
              <w:rPr>
                <w:rFonts w:ascii="BrowalliaUPC" w:hAnsi="BrowalliaUPC" w:cs="BrowalliaUPC"/>
                <w:position w:val="2"/>
                <w:sz w:val="24"/>
                <w:szCs w:val="24"/>
                <w:cs/>
              </w:rPr>
              <w:t>ท่อขนส่งก๊าซ</w:t>
            </w:r>
          </w:p>
        </w:tc>
        <w:tc>
          <w:tcPr>
            <w:tcW w:w="607" w:type="pct"/>
          </w:tcPr>
          <w:p w14:paraId="0C2ACEE1" w14:textId="77777777" w:rsidR="00336AB9" w:rsidRPr="00615725" w:rsidRDefault="00336AB9" w:rsidP="00236D85">
            <w:pPr>
              <w:ind w:left="-57" w:right="-57"/>
              <w:jc w:val="center"/>
              <w:rPr>
                <w:rFonts w:ascii="BrowalliaUPC" w:hAnsi="BrowalliaUPC" w:cs="BrowalliaUPC"/>
                <w:position w:val="2"/>
                <w:sz w:val="24"/>
                <w:szCs w:val="24"/>
                <w:lang w:val="en-US"/>
              </w:rPr>
            </w:pPr>
            <w:r w:rsidRPr="00615725">
              <w:rPr>
                <w:rFonts w:ascii="BrowalliaUPC" w:hAnsi="BrowalliaUPC" w:cs="BrowalliaUPC"/>
                <w:position w:val="2"/>
                <w:sz w:val="24"/>
                <w:szCs w:val="24"/>
                <w:lang w:val="en-US"/>
              </w:rPr>
              <w:t>19.3178</w:t>
            </w:r>
          </w:p>
        </w:tc>
        <w:tc>
          <w:tcPr>
            <w:tcW w:w="629" w:type="pct"/>
          </w:tcPr>
          <w:p w14:paraId="614F3A18" w14:textId="77777777" w:rsidR="00336AB9" w:rsidRPr="00615725" w:rsidRDefault="00336AB9" w:rsidP="00236D85">
            <w:pPr>
              <w:ind w:left="-57" w:right="-57"/>
              <w:jc w:val="center"/>
              <w:rPr>
                <w:rFonts w:ascii="BrowalliaUPC" w:hAnsi="BrowalliaUPC" w:cs="BrowalliaUPC"/>
                <w:position w:val="2"/>
                <w:sz w:val="24"/>
                <w:szCs w:val="24"/>
                <w:lang w:val="en-US"/>
              </w:rPr>
            </w:pPr>
            <w:r w:rsidRPr="00615725">
              <w:rPr>
                <w:rFonts w:ascii="BrowalliaUPC" w:hAnsi="BrowalliaUPC" w:cs="BrowalliaUPC"/>
                <w:position w:val="2"/>
                <w:sz w:val="24"/>
                <w:szCs w:val="24"/>
                <w:lang w:val="en-US"/>
              </w:rPr>
              <w:t>19.3178</w:t>
            </w:r>
          </w:p>
        </w:tc>
      </w:tr>
      <w:tr w:rsidR="00336AB9" w:rsidRPr="00615725" w14:paraId="6795F35D" w14:textId="77777777" w:rsidTr="006024FB">
        <w:trPr>
          <w:trHeight w:val="397"/>
        </w:trPr>
        <w:tc>
          <w:tcPr>
            <w:tcW w:w="1958" w:type="pct"/>
          </w:tcPr>
          <w:p w14:paraId="42AFB669" w14:textId="2BA8C26D" w:rsidR="00336AB9" w:rsidRPr="00615725" w:rsidRDefault="00336AB9" w:rsidP="00777C5B">
            <w:pPr>
              <w:ind w:left="175" w:right="-57" w:hanging="175"/>
              <w:rPr>
                <w:rFonts w:ascii="BrowalliaUPC" w:hAnsi="BrowalliaUPC" w:cs="BrowalliaUPC"/>
                <w:sz w:val="24"/>
                <w:szCs w:val="24"/>
                <w:lang w:val="en-US"/>
              </w:rPr>
            </w:pPr>
            <w:r w:rsidRPr="00615725">
              <w:rPr>
                <w:rFonts w:ascii="BrowalliaUPC" w:hAnsi="BrowalliaUPC" w:cs="BrowalliaUPC"/>
                <w:sz w:val="24"/>
                <w:szCs w:val="24"/>
                <w:cs/>
                <w:lang w:val="en-US"/>
              </w:rPr>
              <w:t>บริษัท ออเร้นจ์ เอ็นเนอร์ยี่ จำกัด (ออเร้นจ์)</w:t>
            </w:r>
          </w:p>
        </w:tc>
        <w:tc>
          <w:tcPr>
            <w:tcW w:w="1052" w:type="pct"/>
          </w:tcPr>
          <w:p w14:paraId="69F5C18B" w14:textId="77777777" w:rsidR="00336AB9" w:rsidRPr="00615725" w:rsidRDefault="00336AB9" w:rsidP="006E3D33">
            <w:pPr>
              <w:ind w:left="-57" w:right="-57"/>
              <w:jc w:val="center"/>
              <w:rPr>
                <w:rFonts w:ascii="BrowalliaUPC" w:hAnsi="BrowalliaUPC" w:cs="BrowalliaUPC"/>
                <w:spacing w:val="-8"/>
                <w:position w:val="2"/>
                <w:sz w:val="24"/>
                <w:szCs w:val="24"/>
                <w:cs/>
                <w:lang w:val="en-US"/>
              </w:rPr>
            </w:pPr>
            <w:r w:rsidRPr="00615725">
              <w:rPr>
                <w:rFonts w:ascii="BrowalliaUPC" w:hAnsi="BrowalliaUPC" w:cs="BrowalliaUPC"/>
                <w:spacing w:val="-2"/>
                <w:sz w:val="24"/>
                <w:szCs w:val="24"/>
                <w:cs/>
              </w:rPr>
              <w:t>ไทย</w:t>
            </w:r>
          </w:p>
        </w:tc>
        <w:tc>
          <w:tcPr>
            <w:tcW w:w="755" w:type="pct"/>
          </w:tcPr>
          <w:p w14:paraId="1A6CC7F2" w14:textId="53CEAF66" w:rsidR="00336AB9" w:rsidRPr="00615725" w:rsidRDefault="00336AB9" w:rsidP="006E3D33">
            <w:pPr>
              <w:ind w:left="-57" w:right="-57"/>
              <w:jc w:val="center"/>
              <w:rPr>
                <w:rFonts w:ascii="BrowalliaUPC" w:hAnsi="BrowalliaUPC" w:cs="BrowalliaUPC"/>
                <w:spacing w:val="-6"/>
                <w:position w:val="2"/>
                <w:sz w:val="24"/>
                <w:szCs w:val="24"/>
                <w:cs/>
              </w:rPr>
            </w:pPr>
            <w:r w:rsidRPr="00615725">
              <w:rPr>
                <w:rFonts w:ascii="BrowalliaUPC" w:hAnsi="BrowalliaUPC" w:cs="BrowalliaUPC"/>
                <w:spacing w:val="-6"/>
                <w:position w:val="2"/>
                <w:sz w:val="24"/>
                <w:szCs w:val="24"/>
                <w:cs/>
              </w:rPr>
              <w:t>ธุรกิจปิโตรเลียม</w:t>
            </w:r>
          </w:p>
        </w:tc>
        <w:tc>
          <w:tcPr>
            <w:tcW w:w="607" w:type="pct"/>
          </w:tcPr>
          <w:p w14:paraId="5A3F5439" w14:textId="77777777" w:rsidR="00336AB9" w:rsidRPr="00615725" w:rsidRDefault="00336AB9" w:rsidP="00236D85">
            <w:pPr>
              <w:ind w:left="-57" w:right="-57"/>
              <w:jc w:val="center"/>
              <w:rPr>
                <w:rFonts w:ascii="BrowalliaUPC" w:hAnsi="BrowalliaUPC" w:cs="BrowalliaUPC"/>
                <w:position w:val="2"/>
                <w:sz w:val="24"/>
                <w:szCs w:val="24"/>
                <w:lang w:val="en-US"/>
              </w:rPr>
            </w:pPr>
            <w:r w:rsidRPr="00615725">
              <w:rPr>
                <w:rFonts w:ascii="BrowalliaUPC" w:hAnsi="BrowalliaUPC" w:cs="BrowalliaUPC"/>
                <w:position w:val="2"/>
                <w:sz w:val="24"/>
                <w:szCs w:val="24"/>
                <w:lang w:val="en-US"/>
              </w:rPr>
              <w:t>53.9496</w:t>
            </w:r>
          </w:p>
        </w:tc>
        <w:tc>
          <w:tcPr>
            <w:tcW w:w="629" w:type="pct"/>
          </w:tcPr>
          <w:p w14:paraId="4A8EE938" w14:textId="77777777" w:rsidR="00336AB9" w:rsidRPr="00615725" w:rsidRDefault="00336AB9" w:rsidP="00236D85">
            <w:pPr>
              <w:ind w:left="-57" w:right="-57"/>
              <w:jc w:val="center"/>
              <w:rPr>
                <w:rFonts w:ascii="BrowalliaUPC" w:hAnsi="BrowalliaUPC" w:cs="BrowalliaUPC"/>
                <w:position w:val="2"/>
                <w:sz w:val="24"/>
                <w:szCs w:val="24"/>
                <w:lang w:val="en-US"/>
              </w:rPr>
            </w:pPr>
            <w:r w:rsidRPr="00615725">
              <w:rPr>
                <w:rFonts w:ascii="BrowalliaUPC" w:hAnsi="BrowalliaUPC" w:cs="BrowalliaUPC"/>
                <w:position w:val="2"/>
                <w:sz w:val="24"/>
                <w:szCs w:val="24"/>
                <w:lang w:val="en-US"/>
              </w:rPr>
              <w:t>53.9496</w:t>
            </w:r>
          </w:p>
        </w:tc>
      </w:tr>
      <w:tr w:rsidR="00336AB9" w:rsidRPr="00615725" w14:paraId="7C63DE1C" w14:textId="77777777" w:rsidTr="006024FB">
        <w:trPr>
          <w:trHeight w:val="397"/>
        </w:trPr>
        <w:tc>
          <w:tcPr>
            <w:tcW w:w="1958" w:type="pct"/>
          </w:tcPr>
          <w:p w14:paraId="49B7F829" w14:textId="63A8DF2C" w:rsidR="00336AB9" w:rsidRPr="00615725" w:rsidRDefault="00336AB9" w:rsidP="00777C5B">
            <w:pPr>
              <w:ind w:left="175" w:right="-57" w:hanging="175"/>
              <w:rPr>
                <w:rFonts w:ascii="BrowalliaUPC" w:hAnsi="BrowalliaUPC" w:cs="BrowalliaUPC"/>
                <w:spacing w:val="-6"/>
                <w:sz w:val="24"/>
                <w:szCs w:val="24"/>
                <w:lang w:val="en-US"/>
              </w:rPr>
            </w:pPr>
            <w:r w:rsidRPr="00615725">
              <w:rPr>
                <w:rFonts w:ascii="BrowalliaUPC" w:hAnsi="BrowalliaUPC" w:cs="BrowalliaUPC"/>
                <w:spacing w:val="-6"/>
                <w:sz w:val="24"/>
                <w:szCs w:val="24"/>
                <w:cs/>
                <w:lang w:val="en-US"/>
              </w:rPr>
              <w:t xml:space="preserve">บริษัท บี </w:t>
            </w:r>
            <w:r w:rsidRPr="00615725">
              <w:rPr>
                <w:rFonts w:ascii="BrowalliaUPC" w:hAnsi="BrowalliaUPC" w:cs="BrowalliaUPC"/>
                <w:spacing w:val="-6"/>
                <w:sz w:val="24"/>
                <w:szCs w:val="24"/>
                <w:lang w:val="en-US"/>
              </w:rPr>
              <w:t xml:space="preserve">8/32 </w:t>
            </w:r>
            <w:r w:rsidRPr="00615725">
              <w:rPr>
                <w:rFonts w:ascii="BrowalliaUPC" w:hAnsi="BrowalliaUPC" w:cs="BrowalliaUPC"/>
                <w:spacing w:val="-6"/>
                <w:sz w:val="24"/>
                <w:szCs w:val="24"/>
                <w:cs/>
                <w:lang w:val="en-US"/>
              </w:rPr>
              <w:t>พาร์ทเนอร์ จำกัด</w:t>
            </w:r>
            <w:r w:rsidRPr="00615725">
              <w:rPr>
                <w:rFonts w:ascii="BrowalliaUPC" w:hAnsi="BrowalliaUPC" w:cs="BrowalliaUPC"/>
                <w:spacing w:val="-6"/>
                <w:sz w:val="24"/>
                <w:szCs w:val="24"/>
                <w:lang w:val="en-US"/>
              </w:rPr>
              <w:t xml:space="preserve"> </w:t>
            </w:r>
            <w:r w:rsidRPr="00615725">
              <w:rPr>
                <w:rFonts w:ascii="BrowalliaUPC" w:hAnsi="BrowalliaUPC" w:cs="BrowalliaUPC"/>
                <w:spacing w:val="-6"/>
                <w:sz w:val="24"/>
                <w:szCs w:val="24"/>
                <w:cs/>
                <w:lang w:val="en-US"/>
              </w:rPr>
              <w:t xml:space="preserve">(บี </w:t>
            </w:r>
            <w:r w:rsidRPr="00615725">
              <w:rPr>
                <w:rFonts w:ascii="BrowalliaUPC" w:hAnsi="BrowalliaUPC" w:cs="BrowalliaUPC"/>
                <w:spacing w:val="-6"/>
                <w:sz w:val="24"/>
                <w:szCs w:val="24"/>
                <w:lang w:val="en-US"/>
              </w:rPr>
              <w:t xml:space="preserve">8/32 </w:t>
            </w:r>
            <w:r w:rsidRPr="00615725">
              <w:rPr>
                <w:rFonts w:ascii="BrowalliaUPC" w:hAnsi="BrowalliaUPC" w:cs="BrowalliaUPC"/>
                <w:spacing w:val="-6"/>
                <w:sz w:val="24"/>
                <w:szCs w:val="24"/>
                <w:cs/>
                <w:lang w:val="en-US"/>
              </w:rPr>
              <w:t>พาร์ทเนอร์)</w:t>
            </w:r>
          </w:p>
        </w:tc>
        <w:tc>
          <w:tcPr>
            <w:tcW w:w="1052" w:type="pct"/>
          </w:tcPr>
          <w:p w14:paraId="31B80F64" w14:textId="77777777" w:rsidR="00336AB9" w:rsidRPr="00615725" w:rsidRDefault="00336AB9" w:rsidP="006E3D33">
            <w:pPr>
              <w:ind w:left="-57" w:right="-57"/>
              <w:jc w:val="center"/>
              <w:rPr>
                <w:rFonts w:ascii="BrowalliaUPC" w:hAnsi="BrowalliaUPC" w:cs="BrowalliaUPC"/>
                <w:spacing w:val="-8"/>
                <w:position w:val="2"/>
                <w:sz w:val="24"/>
                <w:szCs w:val="24"/>
                <w:cs/>
                <w:lang w:val="en-US"/>
              </w:rPr>
            </w:pPr>
            <w:r w:rsidRPr="00615725">
              <w:rPr>
                <w:rFonts w:ascii="BrowalliaUPC" w:hAnsi="BrowalliaUPC" w:cs="BrowalliaUPC"/>
                <w:spacing w:val="-2"/>
                <w:sz w:val="24"/>
                <w:szCs w:val="24"/>
                <w:cs/>
              </w:rPr>
              <w:t>ไทย</w:t>
            </w:r>
          </w:p>
        </w:tc>
        <w:tc>
          <w:tcPr>
            <w:tcW w:w="755" w:type="pct"/>
          </w:tcPr>
          <w:p w14:paraId="3376A933" w14:textId="16108DD3" w:rsidR="00336AB9" w:rsidRPr="00615725" w:rsidRDefault="00336AB9" w:rsidP="006E3D33">
            <w:pPr>
              <w:ind w:left="-57" w:right="-57"/>
              <w:jc w:val="center"/>
              <w:rPr>
                <w:rFonts w:ascii="BrowalliaUPC" w:hAnsi="BrowalliaUPC" w:cs="BrowalliaUPC"/>
                <w:position w:val="2"/>
                <w:sz w:val="24"/>
                <w:szCs w:val="24"/>
                <w:cs/>
              </w:rPr>
            </w:pPr>
            <w:r w:rsidRPr="00615725">
              <w:rPr>
                <w:rFonts w:ascii="BrowalliaUPC" w:hAnsi="BrowalliaUPC" w:cs="BrowalliaUPC"/>
                <w:position w:val="2"/>
                <w:sz w:val="24"/>
                <w:szCs w:val="24"/>
                <w:cs/>
              </w:rPr>
              <w:t>ธุรกิจปิโตรเลียม</w:t>
            </w:r>
          </w:p>
        </w:tc>
        <w:tc>
          <w:tcPr>
            <w:tcW w:w="607" w:type="pct"/>
          </w:tcPr>
          <w:p w14:paraId="6A45D979" w14:textId="77777777" w:rsidR="00336AB9" w:rsidRPr="00615725" w:rsidRDefault="00336AB9" w:rsidP="00236D85">
            <w:pPr>
              <w:ind w:left="-57" w:right="-57"/>
              <w:jc w:val="center"/>
              <w:rPr>
                <w:rFonts w:ascii="BrowalliaUPC" w:hAnsi="BrowalliaUPC" w:cs="BrowalliaUPC"/>
                <w:position w:val="2"/>
                <w:sz w:val="24"/>
                <w:szCs w:val="24"/>
                <w:lang w:val="en-US"/>
              </w:rPr>
            </w:pPr>
            <w:r w:rsidRPr="00615725">
              <w:rPr>
                <w:rFonts w:ascii="BrowalliaUPC" w:hAnsi="BrowalliaUPC" w:cs="BrowalliaUPC"/>
                <w:position w:val="2"/>
                <w:sz w:val="24"/>
                <w:szCs w:val="24"/>
                <w:lang w:val="en-US"/>
              </w:rPr>
              <w:t>25.0009</w:t>
            </w:r>
          </w:p>
        </w:tc>
        <w:tc>
          <w:tcPr>
            <w:tcW w:w="629" w:type="pct"/>
          </w:tcPr>
          <w:p w14:paraId="14B4EFE5" w14:textId="77777777" w:rsidR="00336AB9" w:rsidRPr="00615725" w:rsidRDefault="00336AB9" w:rsidP="00236D85">
            <w:pPr>
              <w:ind w:left="-57" w:right="-57"/>
              <w:jc w:val="center"/>
              <w:rPr>
                <w:rFonts w:ascii="BrowalliaUPC" w:hAnsi="BrowalliaUPC" w:cs="BrowalliaUPC"/>
                <w:position w:val="2"/>
                <w:sz w:val="24"/>
                <w:szCs w:val="24"/>
                <w:lang w:val="en-US"/>
              </w:rPr>
            </w:pPr>
            <w:r w:rsidRPr="00615725">
              <w:rPr>
                <w:rFonts w:ascii="BrowalliaUPC" w:hAnsi="BrowalliaUPC" w:cs="BrowalliaUPC"/>
                <w:position w:val="2"/>
                <w:sz w:val="24"/>
                <w:szCs w:val="24"/>
                <w:lang w:val="en-US"/>
              </w:rPr>
              <w:t>25.0009</w:t>
            </w:r>
          </w:p>
        </w:tc>
      </w:tr>
      <w:tr w:rsidR="00336AB9" w:rsidRPr="00615725" w14:paraId="0BE3B742" w14:textId="77777777" w:rsidTr="006024FB">
        <w:trPr>
          <w:trHeight w:val="397"/>
        </w:trPr>
        <w:tc>
          <w:tcPr>
            <w:tcW w:w="1958" w:type="pct"/>
          </w:tcPr>
          <w:p w14:paraId="1E4CC1AC" w14:textId="209CDEA2" w:rsidR="00336AB9" w:rsidRPr="00615725" w:rsidRDefault="00336AB9" w:rsidP="006E3D33">
            <w:pPr>
              <w:ind w:left="175" w:right="-57" w:hanging="175"/>
              <w:rPr>
                <w:rFonts w:ascii="BrowalliaUPC" w:hAnsi="BrowalliaUPC" w:cs="BrowalliaUPC"/>
                <w:sz w:val="24"/>
                <w:szCs w:val="24"/>
                <w:cs/>
                <w:lang w:val="en-US"/>
              </w:rPr>
            </w:pPr>
            <w:r w:rsidRPr="00615725">
              <w:rPr>
                <w:rFonts w:ascii="BrowalliaUPC" w:hAnsi="BrowalliaUPC" w:cs="BrowalliaUPC"/>
                <w:sz w:val="24"/>
                <w:szCs w:val="24"/>
                <w:cs/>
                <w:lang w:val="en-US"/>
              </w:rPr>
              <w:t>Hoang-Long Joint Operating Company</w:t>
            </w:r>
          </w:p>
        </w:tc>
        <w:tc>
          <w:tcPr>
            <w:tcW w:w="1052" w:type="pct"/>
          </w:tcPr>
          <w:p w14:paraId="01AEB3BD" w14:textId="77777777" w:rsidR="00336AB9" w:rsidRPr="00615725" w:rsidRDefault="00336AB9" w:rsidP="006E3D33">
            <w:pPr>
              <w:ind w:left="-57" w:right="-57"/>
              <w:jc w:val="center"/>
              <w:rPr>
                <w:rFonts w:ascii="BrowalliaUPC" w:hAnsi="BrowalliaUPC" w:cs="BrowalliaUPC"/>
                <w:spacing w:val="-8"/>
                <w:position w:val="2"/>
                <w:sz w:val="24"/>
                <w:szCs w:val="24"/>
                <w:cs/>
                <w:lang w:val="en-US"/>
              </w:rPr>
            </w:pPr>
            <w:r w:rsidRPr="00615725">
              <w:rPr>
                <w:rFonts w:ascii="BrowalliaUPC" w:hAnsi="BrowalliaUPC" w:cs="BrowalliaUPC"/>
                <w:spacing w:val="-8"/>
                <w:position w:val="2"/>
                <w:sz w:val="24"/>
                <w:szCs w:val="24"/>
                <w:cs/>
                <w:lang w:val="en-US"/>
              </w:rPr>
              <w:t>สาธารณรัฐสังคมนิยมเวียดนาม</w:t>
            </w:r>
          </w:p>
        </w:tc>
        <w:tc>
          <w:tcPr>
            <w:tcW w:w="755" w:type="pct"/>
          </w:tcPr>
          <w:p w14:paraId="6685880A" w14:textId="4DED9176" w:rsidR="00336AB9" w:rsidRPr="00615725" w:rsidRDefault="00336AB9" w:rsidP="006E3D33">
            <w:pPr>
              <w:ind w:left="-57" w:right="-57"/>
              <w:jc w:val="center"/>
              <w:rPr>
                <w:rFonts w:ascii="BrowalliaUPC" w:hAnsi="BrowalliaUPC" w:cs="BrowalliaUPC"/>
                <w:position w:val="2"/>
                <w:sz w:val="24"/>
                <w:szCs w:val="24"/>
                <w:cs/>
              </w:rPr>
            </w:pPr>
            <w:r w:rsidRPr="00615725">
              <w:rPr>
                <w:rFonts w:ascii="BrowalliaUPC" w:hAnsi="BrowalliaUPC" w:cs="BrowalliaUPC"/>
                <w:position w:val="2"/>
                <w:sz w:val="24"/>
                <w:szCs w:val="24"/>
                <w:cs/>
              </w:rPr>
              <w:t>ธุรกิจปิโตรเลียม</w:t>
            </w:r>
          </w:p>
        </w:tc>
        <w:tc>
          <w:tcPr>
            <w:tcW w:w="607" w:type="pct"/>
          </w:tcPr>
          <w:p w14:paraId="2BC0C346" w14:textId="77777777" w:rsidR="00336AB9" w:rsidRPr="00615725" w:rsidRDefault="00336AB9" w:rsidP="00236D85">
            <w:pPr>
              <w:ind w:left="-57" w:right="-57"/>
              <w:jc w:val="center"/>
              <w:rPr>
                <w:rFonts w:ascii="BrowalliaUPC" w:hAnsi="BrowalliaUPC" w:cs="BrowalliaUPC"/>
                <w:position w:val="2"/>
                <w:sz w:val="24"/>
                <w:szCs w:val="24"/>
                <w:lang w:val="en-GB"/>
              </w:rPr>
            </w:pPr>
            <w:r w:rsidRPr="00615725">
              <w:rPr>
                <w:rFonts w:ascii="BrowalliaUPC" w:hAnsi="BrowalliaUPC" w:cs="BrowalliaUPC"/>
                <w:spacing w:val="-4"/>
                <w:position w:val="2"/>
                <w:sz w:val="24"/>
                <w:szCs w:val="24"/>
                <w:lang w:val="en-GB"/>
              </w:rPr>
              <w:t>28.5</w:t>
            </w:r>
          </w:p>
        </w:tc>
        <w:tc>
          <w:tcPr>
            <w:tcW w:w="629" w:type="pct"/>
          </w:tcPr>
          <w:p w14:paraId="1D100D87" w14:textId="77777777" w:rsidR="00336AB9" w:rsidRPr="00615725" w:rsidRDefault="00336AB9" w:rsidP="00236D85">
            <w:pPr>
              <w:ind w:left="-57" w:right="-57"/>
              <w:jc w:val="center"/>
              <w:rPr>
                <w:rFonts w:ascii="BrowalliaUPC" w:hAnsi="BrowalliaUPC" w:cs="BrowalliaUPC"/>
                <w:position w:val="2"/>
                <w:sz w:val="24"/>
                <w:szCs w:val="24"/>
                <w:lang w:val="en-US"/>
              </w:rPr>
            </w:pPr>
            <w:r w:rsidRPr="00615725">
              <w:rPr>
                <w:rFonts w:ascii="BrowalliaUPC" w:hAnsi="BrowalliaUPC" w:cs="BrowalliaUPC"/>
                <w:spacing w:val="-4"/>
                <w:position w:val="2"/>
                <w:sz w:val="24"/>
                <w:szCs w:val="24"/>
                <w:lang w:val="en-GB"/>
              </w:rPr>
              <w:t>28.5</w:t>
            </w:r>
          </w:p>
        </w:tc>
      </w:tr>
      <w:tr w:rsidR="00336AB9" w:rsidRPr="00615725" w14:paraId="24F13A0F" w14:textId="77777777" w:rsidTr="006024FB">
        <w:trPr>
          <w:trHeight w:val="397"/>
        </w:trPr>
        <w:tc>
          <w:tcPr>
            <w:tcW w:w="1958" w:type="pct"/>
          </w:tcPr>
          <w:p w14:paraId="39FA0FD5" w14:textId="3A6AA39F" w:rsidR="00336AB9" w:rsidRPr="00615725" w:rsidRDefault="00336AB9" w:rsidP="006E3D33">
            <w:pPr>
              <w:ind w:left="175" w:right="-57" w:hanging="175"/>
              <w:rPr>
                <w:rFonts w:ascii="BrowalliaUPC" w:hAnsi="BrowalliaUPC" w:cs="BrowalliaUPC"/>
                <w:sz w:val="24"/>
                <w:szCs w:val="24"/>
                <w:lang w:val="en-US"/>
              </w:rPr>
            </w:pPr>
            <w:r w:rsidRPr="00615725">
              <w:rPr>
                <w:rFonts w:ascii="BrowalliaUPC" w:hAnsi="BrowalliaUPC" w:cs="BrowalliaUPC"/>
                <w:sz w:val="24"/>
                <w:szCs w:val="24"/>
                <w:cs/>
                <w:lang w:val="en-US"/>
              </w:rPr>
              <w:t>Hoan-Vu</w:t>
            </w:r>
            <w:r w:rsidRPr="00615725">
              <w:rPr>
                <w:rFonts w:ascii="BrowalliaUPC" w:hAnsi="BrowalliaUPC" w:cs="BrowalliaUPC"/>
                <w:sz w:val="24"/>
                <w:szCs w:val="24"/>
                <w:lang w:val="en-US"/>
              </w:rPr>
              <w:t xml:space="preserve"> Joint Operating Company</w:t>
            </w:r>
          </w:p>
        </w:tc>
        <w:tc>
          <w:tcPr>
            <w:tcW w:w="1052" w:type="pct"/>
          </w:tcPr>
          <w:p w14:paraId="493E2257" w14:textId="77777777" w:rsidR="00336AB9" w:rsidRPr="00615725" w:rsidRDefault="00336AB9" w:rsidP="006E3D33">
            <w:pPr>
              <w:ind w:left="-57" w:right="-57"/>
              <w:jc w:val="center"/>
              <w:rPr>
                <w:rFonts w:ascii="BrowalliaUPC" w:hAnsi="BrowalliaUPC" w:cs="BrowalliaUPC"/>
                <w:spacing w:val="-8"/>
                <w:position w:val="2"/>
                <w:sz w:val="24"/>
                <w:szCs w:val="24"/>
                <w:cs/>
                <w:lang w:val="en-US"/>
              </w:rPr>
            </w:pPr>
            <w:r w:rsidRPr="00615725">
              <w:rPr>
                <w:rFonts w:ascii="BrowalliaUPC" w:hAnsi="BrowalliaUPC" w:cs="BrowalliaUPC"/>
                <w:spacing w:val="-8"/>
                <w:position w:val="2"/>
                <w:sz w:val="24"/>
                <w:szCs w:val="24"/>
                <w:cs/>
                <w:lang w:val="en-US"/>
              </w:rPr>
              <w:t>สาธารณรัฐสังคมนิยมเวียดนาม</w:t>
            </w:r>
          </w:p>
        </w:tc>
        <w:tc>
          <w:tcPr>
            <w:tcW w:w="755" w:type="pct"/>
          </w:tcPr>
          <w:p w14:paraId="08A740C6" w14:textId="3E4B6637" w:rsidR="00336AB9" w:rsidRPr="00615725" w:rsidRDefault="00336AB9" w:rsidP="006E3D33">
            <w:pPr>
              <w:ind w:left="-57" w:right="-57"/>
              <w:jc w:val="center"/>
              <w:rPr>
                <w:rFonts w:ascii="BrowalliaUPC" w:hAnsi="BrowalliaUPC" w:cs="BrowalliaUPC"/>
                <w:position w:val="2"/>
                <w:sz w:val="24"/>
                <w:szCs w:val="24"/>
                <w:cs/>
              </w:rPr>
            </w:pPr>
            <w:r w:rsidRPr="00615725">
              <w:rPr>
                <w:rFonts w:ascii="BrowalliaUPC" w:hAnsi="BrowalliaUPC" w:cs="BrowalliaUPC"/>
                <w:position w:val="2"/>
                <w:sz w:val="24"/>
                <w:szCs w:val="24"/>
                <w:cs/>
              </w:rPr>
              <w:t>ธุรกิจปิโตรเลียม</w:t>
            </w:r>
          </w:p>
        </w:tc>
        <w:tc>
          <w:tcPr>
            <w:tcW w:w="607" w:type="pct"/>
          </w:tcPr>
          <w:p w14:paraId="136C9990" w14:textId="77777777" w:rsidR="00336AB9" w:rsidRPr="00615725" w:rsidRDefault="00336AB9" w:rsidP="00236D85">
            <w:pPr>
              <w:ind w:left="-57" w:right="-57"/>
              <w:jc w:val="center"/>
              <w:rPr>
                <w:rFonts w:ascii="BrowalliaUPC" w:hAnsi="BrowalliaUPC" w:cs="BrowalliaUPC"/>
                <w:position w:val="2"/>
                <w:sz w:val="24"/>
                <w:szCs w:val="24"/>
                <w:lang w:val="en-GB"/>
              </w:rPr>
            </w:pPr>
            <w:r w:rsidRPr="00615725">
              <w:rPr>
                <w:rFonts w:ascii="BrowalliaUPC" w:hAnsi="BrowalliaUPC" w:cs="BrowalliaUPC"/>
                <w:spacing w:val="-4"/>
                <w:position w:val="2"/>
                <w:sz w:val="24"/>
                <w:szCs w:val="24"/>
                <w:lang w:val="en-GB"/>
              </w:rPr>
              <w:t>25</w:t>
            </w:r>
          </w:p>
        </w:tc>
        <w:tc>
          <w:tcPr>
            <w:tcW w:w="629" w:type="pct"/>
          </w:tcPr>
          <w:p w14:paraId="484BF48A" w14:textId="77777777" w:rsidR="00336AB9" w:rsidRPr="00615725" w:rsidRDefault="00336AB9" w:rsidP="00236D85">
            <w:pPr>
              <w:ind w:left="-57" w:right="-57"/>
              <w:jc w:val="center"/>
              <w:rPr>
                <w:rFonts w:ascii="BrowalliaUPC" w:hAnsi="BrowalliaUPC" w:cs="BrowalliaUPC"/>
                <w:position w:val="2"/>
                <w:sz w:val="24"/>
                <w:szCs w:val="24"/>
                <w:lang w:val="en-US"/>
              </w:rPr>
            </w:pPr>
            <w:r w:rsidRPr="00615725">
              <w:rPr>
                <w:rFonts w:ascii="BrowalliaUPC" w:hAnsi="BrowalliaUPC" w:cs="BrowalliaUPC"/>
                <w:spacing w:val="-4"/>
                <w:position w:val="2"/>
                <w:sz w:val="24"/>
                <w:szCs w:val="24"/>
                <w:lang w:val="en-GB"/>
              </w:rPr>
              <w:t>25</w:t>
            </w:r>
          </w:p>
        </w:tc>
      </w:tr>
      <w:tr w:rsidR="00336AB9" w:rsidRPr="00615725" w14:paraId="4B4D9D73" w14:textId="77777777" w:rsidTr="006024FB">
        <w:trPr>
          <w:trHeight w:val="397"/>
        </w:trPr>
        <w:tc>
          <w:tcPr>
            <w:tcW w:w="1958" w:type="pct"/>
          </w:tcPr>
          <w:p w14:paraId="554D28D1" w14:textId="29D73AA5" w:rsidR="00336AB9" w:rsidRPr="00615725" w:rsidRDefault="00336AB9" w:rsidP="006E3D33">
            <w:pPr>
              <w:ind w:left="175" w:right="-57" w:hanging="175"/>
              <w:rPr>
                <w:rFonts w:ascii="BrowalliaUPC" w:hAnsi="BrowalliaUPC" w:cs="BrowalliaUPC"/>
                <w:sz w:val="24"/>
                <w:szCs w:val="24"/>
                <w:lang w:val="en-US"/>
              </w:rPr>
            </w:pPr>
            <w:r w:rsidRPr="00615725">
              <w:rPr>
                <w:rFonts w:ascii="BrowalliaUPC" w:hAnsi="BrowalliaUPC" w:cs="BrowalliaUPC"/>
                <w:sz w:val="24"/>
                <w:szCs w:val="24"/>
                <w:cs/>
                <w:lang w:val="en-US"/>
              </w:rPr>
              <w:t>Groupement</w:t>
            </w:r>
            <w:r w:rsidRPr="00615725">
              <w:rPr>
                <w:rFonts w:ascii="BrowalliaUPC" w:hAnsi="BrowalliaUPC" w:cs="BrowalliaUPC"/>
                <w:sz w:val="24"/>
                <w:szCs w:val="24"/>
                <w:lang w:val="en-US"/>
              </w:rPr>
              <w:t xml:space="preserve"> Bir Seba (GBRS)</w:t>
            </w:r>
          </w:p>
        </w:tc>
        <w:tc>
          <w:tcPr>
            <w:tcW w:w="1052" w:type="pct"/>
          </w:tcPr>
          <w:p w14:paraId="0C23ABD3" w14:textId="77777777" w:rsidR="00336AB9" w:rsidRPr="00615725" w:rsidRDefault="00336AB9" w:rsidP="006E3D33">
            <w:pPr>
              <w:ind w:left="-57" w:right="-57"/>
              <w:jc w:val="center"/>
              <w:rPr>
                <w:rFonts w:ascii="BrowalliaUPC" w:hAnsi="BrowalliaUPC" w:cs="BrowalliaUPC"/>
                <w:spacing w:val="-8"/>
                <w:position w:val="2"/>
                <w:sz w:val="24"/>
                <w:szCs w:val="24"/>
                <w:cs/>
                <w:lang w:val="en-US"/>
              </w:rPr>
            </w:pPr>
            <w:r w:rsidRPr="00615725">
              <w:rPr>
                <w:rFonts w:ascii="BrowalliaUPC" w:hAnsi="BrowalliaUPC" w:cs="BrowalliaUPC"/>
                <w:position w:val="2"/>
                <w:sz w:val="24"/>
                <w:szCs w:val="24"/>
                <w:cs/>
                <w:lang w:val="en-US"/>
              </w:rPr>
              <w:t>สาธารณรัฐประชาธิปไตยประชาชนแอลจีเรีย</w:t>
            </w:r>
          </w:p>
        </w:tc>
        <w:tc>
          <w:tcPr>
            <w:tcW w:w="755" w:type="pct"/>
          </w:tcPr>
          <w:p w14:paraId="03A88D5C" w14:textId="3D70C11D" w:rsidR="00336AB9" w:rsidRPr="00615725" w:rsidRDefault="00336AB9" w:rsidP="006E3D33">
            <w:pPr>
              <w:ind w:left="-57" w:right="-57"/>
              <w:jc w:val="center"/>
              <w:rPr>
                <w:rFonts w:ascii="BrowalliaUPC" w:hAnsi="BrowalliaUPC" w:cs="BrowalliaUPC"/>
                <w:position w:val="2"/>
                <w:sz w:val="24"/>
                <w:szCs w:val="24"/>
                <w:cs/>
              </w:rPr>
            </w:pPr>
            <w:r w:rsidRPr="00615725">
              <w:rPr>
                <w:rFonts w:ascii="BrowalliaUPC" w:hAnsi="BrowalliaUPC" w:cs="BrowalliaUPC"/>
                <w:position w:val="2"/>
                <w:sz w:val="24"/>
                <w:szCs w:val="24"/>
                <w:cs/>
              </w:rPr>
              <w:t>ธุรกิจปิโตรเลียม</w:t>
            </w:r>
          </w:p>
        </w:tc>
        <w:tc>
          <w:tcPr>
            <w:tcW w:w="607" w:type="pct"/>
          </w:tcPr>
          <w:p w14:paraId="7443A8EF" w14:textId="77777777" w:rsidR="00336AB9" w:rsidRPr="00615725" w:rsidRDefault="00336AB9" w:rsidP="00236D85">
            <w:pPr>
              <w:ind w:left="-57" w:right="-57"/>
              <w:jc w:val="center"/>
              <w:rPr>
                <w:rFonts w:ascii="BrowalliaUPC" w:hAnsi="BrowalliaUPC" w:cs="BrowalliaUPC"/>
                <w:spacing w:val="-4"/>
                <w:position w:val="2"/>
                <w:sz w:val="24"/>
                <w:szCs w:val="24"/>
                <w:lang w:val="en-GB"/>
              </w:rPr>
            </w:pPr>
            <w:r w:rsidRPr="00615725">
              <w:rPr>
                <w:rFonts w:ascii="BrowalliaUPC" w:hAnsi="BrowalliaUPC" w:cs="BrowalliaUPC"/>
                <w:spacing w:val="-4"/>
                <w:position w:val="2"/>
                <w:sz w:val="24"/>
                <w:szCs w:val="24"/>
                <w:lang w:val="en-US"/>
              </w:rPr>
              <w:t>35</w:t>
            </w:r>
          </w:p>
        </w:tc>
        <w:tc>
          <w:tcPr>
            <w:tcW w:w="629" w:type="pct"/>
          </w:tcPr>
          <w:p w14:paraId="62B4C099" w14:textId="77777777" w:rsidR="00336AB9" w:rsidRPr="00615725" w:rsidRDefault="00336AB9" w:rsidP="00236D85">
            <w:pPr>
              <w:ind w:left="-57" w:right="-57"/>
              <w:jc w:val="center"/>
              <w:rPr>
                <w:rFonts w:ascii="BrowalliaUPC" w:hAnsi="BrowalliaUPC" w:cs="BrowalliaUPC"/>
                <w:spacing w:val="-4"/>
                <w:position w:val="2"/>
                <w:sz w:val="24"/>
                <w:szCs w:val="24"/>
                <w:lang w:val="en-US"/>
              </w:rPr>
            </w:pPr>
            <w:r w:rsidRPr="00615725">
              <w:rPr>
                <w:rFonts w:ascii="BrowalliaUPC" w:hAnsi="BrowalliaUPC" w:cs="BrowalliaUPC"/>
                <w:spacing w:val="-4"/>
                <w:position w:val="2"/>
                <w:sz w:val="24"/>
                <w:szCs w:val="24"/>
                <w:lang w:val="en-US"/>
              </w:rPr>
              <w:t>35</w:t>
            </w:r>
          </w:p>
        </w:tc>
      </w:tr>
      <w:tr w:rsidR="00336AB9" w:rsidRPr="00615725" w14:paraId="34045C3B" w14:textId="77777777" w:rsidTr="006024FB">
        <w:trPr>
          <w:trHeight w:val="397"/>
        </w:trPr>
        <w:tc>
          <w:tcPr>
            <w:tcW w:w="1958" w:type="pct"/>
          </w:tcPr>
          <w:p w14:paraId="7B9E25E2" w14:textId="49F2AEC6" w:rsidR="00336AB9" w:rsidRPr="00615725" w:rsidRDefault="00336AB9" w:rsidP="006E3D33">
            <w:pPr>
              <w:ind w:left="174" w:right="-57" w:hanging="174"/>
              <w:rPr>
                <w:rFonts w:ascii="BrowalliaUPC" w:hAnsi="BrowalliaUPC" w:cs="BrowalliaUPC"/>
                <w:sz w:val="24"/>
                <w:szCs w:val="24"/>
                <w:lang w:val="en-US"/>
              </w:rPr>
            </w:pPr>
            <w:r w:rsidRPr="00615725">
              <w:rPr>
                <w:rFonts w:ascii="BrowalliaUPC" w:hAnsi="BrowalliaUPC" w:cs="BrowalliaUPC"/>
                <w:sz w:val="24"/>
                <w:szCs w:val="24"/>
                <w:cs/>
                <w:lang w:val="en-US"/>
              </w:rPr>
              <w:t>Andaman</w:t>
            </w:r>
            <w:r w:rsidRPr="00615725">
              <w:rPr>
                <w:rFonts w:ascii="BrowalliaUPC" w:hAnsi="BrowalliaUPC" w:cs="BrowalliaUPC"/>
                <w:sz w:val="24"/>
                <w:szCs w:val="24"/>
                <w:lang w:val="en-US"/>
              </w:rPr>
              <w:t xml:space="preserve"> Transportation Limited (ATL)</w:t>
            </w:r>
          </w:p>
        </w:tc>
        <w:tc>
          <w:tcPr>
            <w:tcW w:w="1052" w:type="pct"/>
          </w:tcPr>
          <w:p w14:paraId="7D203886" w14:textId="77777777" w:rsidR="00336AB9" w:rsidRPr="00615725" w:rsidRDefault="00336AB9" w:rsidP="006E3D33">
            <w:pPr>
              <w:ind w:left="-57" w:right="-57"/>
              <w:jc w:val="center"/>
              <w:rPr>
                <w:rFonts w:ascii="BrowalliaUPC" w:hAnsi="BrowalliaUPC" w:cs="BrowalliaUPC"/>
                <w:spacing w:val="-8"/>
                <w:position w:val="2"/>
                <w:sz w:val="24"/>
                <w:szCs w:val="24"/>
                <w:cs/>
                <w:lang w:val="en-US"/>
              </w:rPr>
            </w:pPr>
            <w:r w:rsidRPr="00615725">
              <w:rPr>
                <w:rFonts w:ascii="BrowalliaUPC" w:hAnsi="BrowalliaUPC" w:cs="BrowalliaUPC"/>
                <w:spacing w:val="-8"/>
                <w:position w:val="2"/>
                <w:sz w:val="24"/>
                <w:szCs w:val="24"/>
                <w:cs/>
                <w:lang w:val="en-US"/>
              </w:rPr>
              <w:t>หมู่เกาะเคย์แมน</w:t>
            </w:r>
          </w:p>
        </w:tc>
        <w:tc>
          <w:tcPr>
            <w:tcW w:w="755" w:type="pct"/>
          </w:tcPr>
          <w:p w14:paraId="2C56884D" w14:textId="76F37CC1" w:rsidR="00336AB9" w:rsidRPr="00615725" w:rsidRDefault="00336AB9" w:rsidP="006E3D33">
            <w:pPr>
              <w:ind w:left="-57" w:right="-57"/>
              <w:jc w:val="center"/>
              <w:rPr>
                <w:rFonts w:ascii="BrowalliaUPC" w:hAnsi="BrowalliaUPC" w:cs="BrowalliaUPC"/>
                <w:position w:val="2"/>
                <w:sz w:val="24"/>
                <w:szCs w:val="24"/>
                <w:cs/>
              </w:rPr>
            </w:pPr>
            <w:r w:rsidRPr="00615725">
              <w:rPr>
                <w:rFonts w:ascii="BrowalliaUPC" w:hAnsi="BrowalliaUPC" w:cs="BrowalliaUPC"/>
                <w:position w:val="2"/>
                <w:sz w:val="24"/>
                <w:szCs w:val="24"/>
                <w:cs/>
              </w:rPr>
              <w:t>ท่อขนส่งก๊าซ</w:t>
            </w:r>
          </w:p>
        </w:tc>
        <w:tc>
          <w:tcPr>
            <w:tcW w:w="607" w:type="pct"/>
          </w:tcPr>
          <w:p w14:paraId="0EB7C43F" w14:textId="77777777" w:rsidR="00336AB9" w:rsidRPr="00615725" w:rsidRDefault="00336AB9" w:rsidP="00236D85">
            <w:pPr>
              <w:ind w:left="-57" w:right="-57"/>
              <w:jc w:val="center"/>
              <w:rPr>
                <w:rFonts w:ascii="BrowalliaUPC" w:hAnsi="BrowalliaUPC" w:cs="BrowalliaUPC"/>
                <w:spacing w:val="-4"/>
                <w:position w:val="2"/>
                <w:sz w:val="24"/>
                <w:szCs w:val="24"/>
                <w:lang w:val="en-GB"/>
              </w:rPr>
            </w:pPr>
            <w:r w:rsidRPr="00615725">
              <w:rPr>
                <w:rFonts w:ascii="BrowalliaUPC" w:hAnsi="BrowalliaUPC" w:cs="BrowalliaUPC"/>
                <w:spacing w:val="-4"/>
                <w:position w:val="2"/>
                <w:sz w:val="24"/>
                <w:szCs w:val="24"/>
                <w:lang w:val="en-US"/>
              </w:rPr>
              <w:t>80</w:t>
            </w:r>
          </w:p>
        </w:tc>
        <w:tc>
          <w:tcPr>
            <w:tcW w:w="629" w:type="pct"/>
          </w:tcPr>
          <w:p w14:paraId="3AF0694C" w14:textId="77777777" w:rsidR="00336AB9" w:rsidRPr="00615725" w:rsidRDefault="00336AB9" w:rsidP="00236D85">
            <w:pPr>
              <w:ind w:left="-57" w:right="-57"/>
              <w:jc w:val="center"/>
              <w:rPr>
                <w:rFonts w:ascii="BrowalliaUPC" w:hAnsi="BrowalliaUPC" w:cs="BrowalliaUPC"/>
                <w:spacing w:val="-4"/>
                <w:position w:val="2"/>
                <w:sz w:val="24"/>
                <w:szCs w:val="24"/>
                <w:lang w:val="en-US"/>
              </w:rPr>
            </w:pPr>
            <w:r w:rsidRPr="00615725">
              <w:rPr>
                <w:rFonts w:ascii="BrowalliaUPC" w:hAnsi="BrowalliaUPC" w:cs="BrowalliaUPC"/>
                <w:spacing w:val="-4"/>
                <w:position w:val="2"/>
                <w:sz w:val="24"/>
                <w:szCs w:val="24"/>
                <w:lang w:val="en-US"/>
              </w:rPr>
              <w:t>80</w:t>
            </w:r>
          </w:p>
        </w:tc>
      </w:tr>
      <w:tr w:rsidR="00336AB9" w:rsidRPr="00615725" w14:paraId="18BA3588" w14:textId="77777777" w:rsidTr="006024FB">
        <w:trPr>
          <w:trHeight w:val="397"/>
        </w:trPr>
        <w:tc>
          <w:tcPr>
            <w:tcW w:w="1958" w:type="pct"/>
          </w:tcPr>
          <w:p w14:paraId="2653122F" w14:textId="1900D23F" w:rsidR="00336AB9" w:rsidRPr="00615725" w:rsidRDefault="00336AB9" w:rsidP="006E3D33">
            <w:pPr>
              <w:ind w:left="175" w:right="-57" w:hanging="175"/>
              <w:rPr>
                <w:rFonts w:ascii="BrowalliaUPC" w:hAnsi="BrowalliaUPC" w:cs="BrowalliaUPC"/>
                <w:sz w:val="24"/>
                <w:szCs w:val="24"/>
                <w:lang w:val="en-US"/>
              </w:rPr>
            </w:pPr>
            <w:r w:rsidRPr="00615725">
              <w:rPr>
                <w:rFonts w:ascii="BrowalliaUPC" w:hAnsi="BrowalliaUPC" w:cs="BrowalliaUPC"/>
                <w:sz w:val="24"/>
                <w:szCs w:val="24"/>
                <w:cs/>
                <w:lang w:val="en-US"/>
              </w:rPr>
              <w:t>Natuna</w:t>
            </w:r>
            <w:r w:rsidRPr="00615725">
              <w:rPr>
                <w:rFonts w:ascii="BrowalliaUPC" w:hAnsi="BrowalliaUPC" w:cs="BrowalliaUPC"/>
                <w:sz w:val="24"/>
                <w:szCs w:val="24"/>
                <w:lang w:val="en-US"/>
              </w:rPr>
              <w:t xml:space="preserve"> 2 B.V. (Natuna) </w:t>
            </w:r>
          </w:p>
        </w:tc>
        <w:tc>
          <w:tcPr>
            <w:tcW w:w="1052" w:type="pct"/>
          </w:tcPr>
          <w:p w14:paraId="5BED6B3E" w14:textId="77777777" w:rsidR="00336AB9" w:rsidRPr="00615725" w:rsidRDefault="00336AB9" w:rsidP="006E3D33">
            <w:pPr>
              <w:ind w:left="-57" w:right="-57"/>
              <w:jc w:val="center"/>
              <w:rPr>
                <w:rFonts w:ascii="BrowalliaUPC" w:hAnsi="BrowalliaUPC" w:cs="BrowalliaUPC"/>
                <w:spacing w:val="-8"/>
                <w:position w:val="2"/>
                <w:sz w:val="24"/>
                <w:szCs w:val="24"/>
                <w:cs/>
                <w:lang w:val="en-US"/>
              </w:rPr>
            </w:pPr>
            <w:r w:rsidRPr="00615725">
              <w:rPr>
                <w:rFonts w:ascii="BrowalliaUPC" w:hAnsi="BrowalliaUPC" w:cs="BrowalliaUPC"/>
                <w:position w:val="2"/>
                <w:sz w:val="24"/>
                <w:szCs w:val="24"/>
                <w:cs/>
                <w:lang w:val="en-US"/>
              </w:rPr>
              <w:t>เนเธอร์แลนด์</w:t>
            </w:r>
          </w:p>
        </w:tc>
        <w:tc>
          <w:tcPr>
            <w:tcW w:w="755" w:type="pct"/>
          </w:tcPr>
          <w:p w14:paraId="61B9DC3C" w14:textId="5BCF674C" w:rsidR="00336AB9" w:rsidRPr="00615725" w:rsidRDefault="00336AB9" w:rsidP="006E3D33">
            <w:pPr>
              <w:ind w:left="-57" w:right="-57"/>
              <w:jc w:val="center"/>
              <w:rPr>
                <w:rFonts w:ascii="BrowalliaUPC" w:hAnsi="BrowalliaUPC" w:cs="BrowalliaUPC"/>
                <w:position w:val="2"/>
                <w:sz w:val="24"/>
                <w:szCs w:val="24"/>
                <w:cs/>
              </w:rPr>
            </w:pPr>
            <w:r w:rsidRPr="00615725">
              <w:rPr>
                <w:rFonts w:ascii="BrowalliaUPC" w:hAnsi="BrowalliaUPC" w:cs="BrowalliaUPC"/>
                <w:position w:val="2"/>
                <w:sz w:val="24"/>
                <w:szCs w:val="24"/>
                <w:cs/>
                <w:lang w:val="en-US"/>
              </w:rPr>
              <w:t>ธุรกิจปิโตรเลียม</w:t>
            </w:r>
          </w:p>
        </w:tc>
        <w:tc>
          <w:tcPr>
            <w:tcW w:w="607" w:type="pct"/>
          </w:tcPr>
          <w:p w14:paraId="3242C8A8" w14:textId="77777777" w:rsidR="00336AB9" w:rsidRPr="00615725" w:rsidRDefault="00336AB9" w:rsidP="00236D85">
            <w:pPr>
              <w:ind w:left="-57" w:right="-57"/>
              <w:jc w:val="center"/>
              <w:rPr>
                <w:rFonts w:ascii="BrowalliaUPC" w:hAnsi="BrowalliaUPC" w:cs="BrowalliaUPC"/>
                <w:position w:val="2"/>
                <w:sz w:val="24"/>
                <w:szCs w:val="24"/>
                <w:lang w:val="en-US"/>
              </w:rPr>
            </w:pPr>
            <w:r w:rsidRPr="00615725">
              <w:rPr>
                <w:rFonts w:ascii="BrowalliaUPC" w:hAnsi="BrowalliaUPC" w:cs="BrowalliaUPC"/>
                <w:spacing w:val="-4"/>
                <w:position w:val="2"/>
                <w:sz w:val="24"/>
                <w:szCs w:val="24"/>
                <w:lang w:val="en-US"/>
              </w:rPr>
              <w:t>50</w:t>
            </w:r>
          </w:p>
        </w:tc>
        <w:tc>
          <w:tcPr>
            <w:tcW w:w="629" w:type="pct"/>
          </w:tcPr>
          <w:p w14:paraId="4718AD39" w14:textId="77777777" w:rsidR="00336AB9" w:rsidRPr="00615725" w:rsidRDefault="00336AB9" w:rsidP="00236D85">
            <w:pPr>
              <w:ind w:left="-57" w:right="-57"/>
              <w:jc w:val="center"/>
              <w:rPr>
                <w:rFonts w:ascii="BrowalliaUPC" w:hAnsi="BrowalliaUPC" w:cs="BrowalliaUPC"/>
                <w:position w:val="2"/>
                <w:sz w:val="24"/>
                <w:szCs w:val="24"/>
                <w:lang w:val="en-US"/>
              </w:rPr>
            </w:pPr>
            <w:r w:rsidRPr="00615725">
              <w:rPr>
                <w:rFonts w:ascii="BrowalliaUPC" w:hAnsi="BrowalliaUPC" w:cs="BrowalliaUPC"/>
                <w:spacing w:val="-4"/>
                <w:position w:val="2"/>
                <w:sz w:val="24"/>
                <w:szCs w:val="24"/>
                <w:lang w:val="en-US"/>
              </w:rPr>
              <w:t>50</w:t>
            </w:r>
          </w:p>
        </w:tc>
      </w:tr>
      <w:tr w:rsidR="00336AB9" w:rsidRPr="00615725" w14:paraId="2CA8271F" w14:textId="77777777" w:rsidTr="006024FB">
        <w:trPr>
          <w:trHeight w:val="397"/>
        </w:trPr>
        <w:tc>
          <w:tcPr>
            <w:tcW w:w="1958" w:type="pct"/>
          </w:tcPr>
          <w:p w14:paraId="3AA4635F" w14:textId="48B017B4" w:rsidR="00336AB9" w:rsidRPr="00615725" w:rsidRDefault="00336AB9" w:rsidP="00E613B0">
            <w:pPr>
              <w:ind w:left="315" w:right="-57" w:hanging="315"/>
              <w:rPr>
                <w:rFonts w:ascii="BrowalliaUPC" w:hAnsi="BrowalliaUPC" w:cs="BrowalliaUPC"/>
                <w:sz w:val="24"/>
                <w:szCs w:val="24"/>
                <w:lang w:val="en-US"/>
              </w:rPr>
            </w:pPr>
            <w:r w:rsidRPr="00615725">
              <w:rPr>
                <w:rFonts w:ascii="BrowalliaUPC" w:hAnsi="BrowalliaUPC" w:cs="BrowalliaUPC"/>
                <w:sz w:val="24"/>
                <w:szCs w:val="24"/>
                <w:lang w:val="en-US"/>
              </w:rPr>
              <w:t>Petroleum Development Oman LLC (PDO)</w:t>
            </w:r>
          </w:p>
        </w:tc>
        <w:tc>
          <w:tcPr>
            <w:tcW w:w="1052" w:type="pct"/>
          </w:tcPr>
          <w:p w14:paraId="4F84F97E" w14:textId="01D6DC3A" w:rsidR="00336AB9" w:rsidRPr="00615725" w:rsidRDefault="00BE57DD" w:rsidP="00E613B0">
            <w:pPr>
              <w:ind w:left="-57" w:right="-57"/>
              <w:jc w:val="center"/>
              <w:rPr>
                <w:rFonts w:ascii="BrowalliaUPC" w:hAnsi="BrowalliaUPC" w:cs="BrowalliaUPC"/>
                <w:position w:val="2"/>
                <w:sz w:val="24"/>
                <w:szCs w:val="24"/>
                <w:cs/>
                <w:lang w:val="en-US"/>
              </w:rPr>
            </w:pPr>
            <w:r w:rsidRPr="00615725">
              <w:rPr>
                <w:rFonts w:ascii="BrowalliaUPC" w:hAnsi="BrowalliaUPC" w:cs="BrowalliaUPC"/>
                <w:position w:val="2"/>
                <w:sz w:val="24"/>
                <w:szCs w:val="24"/>
                <w:cs/>
                <w:lang w:val="en-US"/>
              </w:rPr>
              <w:t>รัฐสุลต่าน</w:t>
            </w:r>
            <w:r w:rsidR="00336AB9" w:rsidRPr="00615725">
              <w:rPr>
                <w:rFonts w:ascii="BrowalliaUPC" w:hAnsi="BrowalliaUPC" w:cs="BrowalliaUPC"/>
                <w:position w:val="2"/>
                <w:sz w:val="24"/>
                <w:szCs w:val="24"/>
                <w:cs/>
                <w:lang w:val="en-US"/>
              </w:rPr>
              <w:t>โอมาน</w:t>
            </w:r>
          </w:p>
        </w:tc>
        <w:tc>
          <w:tcPr>
            <w:tcW w:w="755" w:type="pct"/>
          </w:tcPr>
          <w:p w14:paraId="1169DD84" w14:textId="191F5DFD" w:rsidR="00336AB9" w:rsidRPr="00615725" w:rsidRDefault="00336AB9" w:rsidP="00E613B0">
            <w:pPr>
              <w:ind w:left="-57" w:right="-57"/>
              <w:jc w:val="center"/>
              <w:rPr>
                <w:rFonts w:ascii="BrowalliaUPC" w:hAnsi="BrowalliaUPC" w:cs="BrowalliaUPC"/>
                <w:position w:val="2"/>
                <w:sz w:val="24"/>
                <w:szCs w:val="24"/>
                <w:cs/>
                <w:lang w:val="en-US"/>
              </w:rPr>
            </w:pPr>
            <w:r w:rsidRPr="00615725">
              <w:rPr>
                <w:rFonts w:ascii="BrowalliaUPC" w:hAnsi="BrowalliaUPC" w:cs="BrowalliaUPC"/>
                <w:position w:val="2"/>
                <w:sz w:val="24"/>
                <w:szCs w:val="24"/>
                <w:cs/>
                <w:lang w:val="en-US"/>
              </w:rPr>
              <w:t>ธุรกิจปิโตรเลียม</w:t>
            </w:r>
          </w:p>
        </w:tc>
        <w:tc>
          <w:tcPr>
            <w:tcW w:w="607" w:type="pct"/>
          </w:tcPr>
          <w:p w14:paraId="2563C8A0" w14:textId="77777777" w:rsidR="00336AB9" w:rsidRPr="00615725" w:rsidRDefault="00336AB9" w:rsidP="00236D85">
            <w:pPr>
              <w:ind w:left="-57" w:right="-57"/>
              <w:jc w:val="center"/>
              <w:rPr>
                <w:rFonts w:ascii="BrowalliaUPC" w:hAnsi="BrowalliaUPC" w:cs="BrowalliaUPC"/>
                <w:spacing w:val="-4"/>
                <w:position w:val="2"/>
                <w:sz w:val="24"/>
                <w:szCs w:val="24"/>
                <w:lang w:val="en-GB"/>
              </w:rPr>
            </w:pPr>
            <w:r w:rsidRPr="00615725">
              <w:rPr>
                <w:rFonts w:ascii="BrowalliaUPC" w:hAnsi="BrowalliaUPC" w:cs="BrowalliaUPC"/>
                <w:spacing w:val="-4"/>
                <w:position w:val="2"/>
                <w:sz w:val="24"/>
                <w:szCs w:val="24"/>
                <w:lang w:val="en-GB"/>
              </w:rPr>
              <w:t>2</w:t>
            </w:r>
          </w:p>
        </w:tc>
        <w:tc>
          <w:tcPr>
            <w:tcW w:w="629" w:type="pct"/>
          </w:tcPr>
          <w:p w14:paraId="00147A65" w14:textId="6C7830AE" w:rsidR="00336AB9" w:rsidRPr="00615725" w:rsidRDefault="00336AB9" w:rsidP="00236D85">
            <w:pPr>
              <w:ind w:left="-57" w:right="-57"/>
              <w:jc w:val="center"/>
              <w:rPr>
                <w:rFonts w:ascii="BrowalliaUPC" w:hAnsi="BrowalliaUPC" w:cs="BrowalliaUPC"/>
                <w:spacing w:val="-4"/>
                <w:position w:val="2"/>
                <w:sz w:val="24"/>
                <w:szCs w:val="24"/>
                <w:lang w:val="en-US"/>
              </w:rPr>
            </w:pPr>
            <w:r w:rsidRPr="00615725">
              <w:rPr>
                <w:rFonts w:ascii="BrowalliaUPC" w:hAnsi="BrowalliaUPC" w:cs="BrowalliaUPC"/>
                <w:spacing w:val="-4"/>
                <w:position w:val="2"/>
                <w:sz w:val="24"/>
                <w:szCs w:val="24"/>
                <w:lang w:val="en-GB"/>
              </w:rPr>
              <w:t>2</w:t>
            </w:r>
          </w:p>
        </w:tc>
      </w:tr>
      <w:tr w:rsidR="00336AB9" w:rsidRPr="00615725" w14:paraId="3E78D9FB" w14:textId="77777777" w:rsidTr="006024FB">
        <w:trPr>
          <w:trHeight w:val="397"/>
        </w:trPr>
        <w:tc>
          <w:tcPr>
            <w:tcW w:w="1958" w:type="pct"/>
          </w:tcPr>
          <w:p w14:paraId="49F18D1B" w14:textId="40AA979F" w:rsidR="00336AB9" w:rsidRPr="00615725" w:rsidRDefault="00336AB9" w:rsidP="00E613B0">
            <w:pPr>
              <w:ind w:left="315" w:right="-57" w:hanging="315"/>
              <w:rPr>
                <w:rFonts w:ascii="BrowalliaUPC" w:hAnsi="BrowalliaUPC" w:cs="BrowalliaUPC"/>
                <w:sz w:val="24"/>
                <w:szCs w:val="24"/>
                <w:lang w:val="en-US"/>
              </w:rPr>
            </w:pPr>
            <w:r w:rsidRPr="00615725">
              <w:rPr>
                <w:rFonts w:ascii="BrowalliaUPC" w:hAnsi="BrowalliaUPC" w:cs="BrowalliaUPC"/>
                <w:sz w:val="24"/>
                <w:szCs w:val="24"/>
                <w:lang w:val="en-US"/>
              </w:rPr>
              <w:t>Abu Dhabi Gas Industries Limited (AGP)</w:t>
            </w:r>
          </w:p>
        </w:tc>
        <w:tc>
          <w:tcPr>
            <w:tcW w:w="1052" w:type="pct"/>
          </w:tcPr>
          <w:p w14:paraId="52BF18CD" w14:textId="42E9FE20" w:rsidR="00336AB9" w:rsidRPr="00615725" w:rsidRDefault="00336AB9" w:rsidP="00E613B0">
            <w:pPr>
              <w:ind w:left="-57" w:right="-57"/>
              <w:jc w:val="center"/>
              <w:rPr>
                <w:rFonts w:ascii="BrowalliaUPC" w:hAnsi="BrowalliaUPC" w:cs="BrowalliaUPC"/>
                <w:position w:val="2"/>
                <w:sz w:val="24"/>
                <w:szCs w:val="24"/>
                <w:cs/>
                <w:lang w:val="en-US"/>
              </w:rPr>
            </w:pPr>
            <w:r w:rsidRPr="00615725">
              <w:rPr>
                <w:rFonts w:ascii="BrowalliaUPC" w:hAnsi="BrowalliaUPC" w:cs="BrowalliaUPC"/>
                <w:position w:val="2"/>
                <w:sz w:val="24"/>
                <w:szCs w:val="24"/>
                <w:cs/>
                <w:lang w:val="en-US"/>
              </w:rPr>
              <w:t>สหรัฐอาหรับเอมิเรตส์</w:t>
            </w:r>
          </w:p>
        </w:tc>
        <w:tc>
          <w:tcPr>
            <w:tcW w:w="755" w:type="pct"/>
          </w:tcPr>
          <w:p w14:paraId="69E9E7BC" w14:textId="4488B077" w:rsidR="00336AB9" w:rsidRPr="00615725" w:rsidRDefault="00336AB9" w:rsidP="00E613B0">
            <w:pPr>
              <w:ind w:left="-57" w:right="-57"/>
              <w:jc w:val="center"/>
              <w:rPr>
                <w:rFonts w:ascii="BrowalliaUPC" w:hAnsi="BrowalliaUPC" w:cs="BrowalliaUPC"/>
                <w:position w:val="2"/>
                <w:sz w:val="24"/>
                <w:szCs w:val="24"/>
                <w:cs/>
                <w:lang w:val="en-US"/>
              </w:rPr>
            </w:pPr>
            <w:r w:rsidRPr="00615725">
              <w:rPr>
                <w:rFonts w:ascii="BrowalliaUPC" w:hAnsi="BrowalliaUPC" w:cs="BrowalliaUPC"/>
                <w:position w:val="2"/>
                <w:sz w:val="24"/>
                <w:szCs w:val="24"/>
                <w:cs/>
                <w:lang w:val="en-US"/>
              </w:rPr>
              <w:t>ธุรกิจปิโตรเลียม</w:t>
            </w:r>
          </w:p>
        </w:tc>
        <w:tc>
          <w:tcPr>
            <w:tcW w:w="607" w:type="pct"/>
          </w:tcPr>
          <w:p w14:paraId="4D6C1507" w14:textId="77777777" w:rsidR="00336AB9" w:rsidRPr="00615725" w:rsidRDefault="00336AB9" w:rsidP="00236D85">
            <w:pPr>
              <w:ind w:left="-57" w:right="-57"/>
              <w:jc w:val="center"/>
              <w:rPr>
                <w:rFonts w:ascii="BrowalliaUPC" w:hAnsi="BrowalliaUPC" w:cs="BrowalliaUPC"/>
                <w:spacing w:val="-4"/>
                <w:position w:val="2"/>
                <w:sz w:val="24"/>
                <w:szCs w:val="24"/>
                <w:lang w:val="en-US"/>
              </w:rPr>
            </w:pPr>
            <w:r w:rsidRPr="00615725">
              <w:rPr>
                <w:rFonts w:ascii="BrowalliaUPC" w:hAnsi="BrowalliaUPC" w:cs="BrowalliaUPC"/>
                <w:spacing w:val="-4"/>
                <w:position w:val="2"/>
                <w:sz w:val="24"/>
                <w:szCs w:val="24"/>
                <w:lang w:val="en-US"/>
              </w:rPr>
              <w:t>2</w:t>
            </w:r>
          </w:p>
        </w:tc>
        <w:tc>
          <w:tcPr>
            <w:tcW w:w="629" w:type="pct"/>
          </w:tcPr>
          <w:p w14:paraId="466F7F71" w14:textId="796D3382" w:rsidR="00336AB9" w:rsidRPr="00615725" w:rsidRDefault="00336AB9" w:rsidP="00236D85">
            <w:pPr>
              <w:ind w:left="-57" w:right="-57"/>
              <w:jc w:val="center"/>
              <w:rPr>
                <w:rFonts w:ascii="BrowalliaUPC" w:hAnsi="BrowalliaUPC" w:cs="BrowalliaUPC"/>
                <w:spacing w:val="-4"/>
                <w:position w:val="2"/>
                <w:sz w:val="24"/>
                <w:szCs w:val="24"/>
                <w:lang w:val="en-US"/>
              </w:rPr>
            </w:pPr>
            <w:r w:rsidRPr="00615725">
              <w:rPr>
                <w:rFonts w:ascii="BrowalliaUPC" w:hAnsi="BrowalliaUPC" w:cs="BrowalliaUPC"/>
                <w:spacing w:val="-4"/>
                <w:position w:val="2"/>
                <w:sz w:val="24"/>
                <w:szCs w:val="24"/>
                <w:lang w:val="en-US"/>
              </w:rPr>
              <w:t>2</w:t>
            </w:r>
          </w:p>
        </w:tc>
      </w:tr>
      <w:tr w:rsidR="00336AB9" w:rsidRPr="00615725" w14:paraId="2D04727D" w14:textId="77777777" w:rsidTr="006024FB">
        <w:trPr>
          <w:trHeight w:val="397"/>
        </w:trPr>
        <w:tc>
          <w:tcPr>
            <w:tcW w:w="1958" w:type="pct"/>
          </w:tcPr>
          <w:p w14:paraId="3D4F5A69" w14:textId="1F072761" w:rsidR="00336AB9" w:rsidRPr="00615725" w:rsidRDefault="00336AB9" w:rsidP="00E613B0">
            <w:pPr>
              <w:ind w:left="315" w:right="-57" w:hanging="315"/>
              <w:rPr>
                <w:rFonts w:ascii="BrowalliaUPC" w:hAnsi="BrowalliaUPC" w:cs="BrowalliaUPC"/>
                <w:sz w:val="24"/>
                <w:szCs w:val="24"/>
                <w:lang w:val="en-US"/>
              </w:rPr>
            </w:pPr>
            <w:r w:rsidRPr="00615725">
              <w:rPr>
                <w:rFonts w:ascii="BrowalliaUPC" w:hAnsi="BrowalliaUPC" w:cs="BrowalliaUPC"/>
                <w:sz w:val="24"/>
                <w:szCs w:val="24"/>
                <w:lang w:val="en-US"/>
              </w:rPr>
              <w:t>Private Oil Holdings Oman Limited (POHOL)</w:t>
            </w:r>
          </w:p>
        </w:tc>
        <w:tc>
          <w:tcPr>
            <w:tcW w:w="1052" w:type="pct"/>
          </w:tcPr>
          <w:p w14:paraId="284C3B06" w14:textId="77777777" w:rsidR="00336AB9" w:rsidRPr="00615725" w:rsidRDefault="00336AB9" w:rsidP="00E613B0">
            <w:pPr>
              <w:ind w:left="-57" w:right="-57"/>
              <w:jc w:val="center"/>
              <w:rPr>
                <w:rFonts w:ascii="BrowalliaUPC" w:hAnsi="BrowalliaUPC" w:cs="BrowalliaUPC"/>
                <w:position w:val="2"/>
                <w:sz w:val="24"/>
                <w:szCs w:val="24"/>
                <w:cs/>
                <w:lang w:val="en-US"/>
              </w:rPr>
            </w:pPr>
            <w:r w:rsidRPr="00615725">
              <w:rPr>
                <w:rFonts w:ascii="BrowalliaUPC" w:hAnsi="BrowalliaUPC" w:cs="BrowalliaUPC"/>
                <w:position w:val="2"/>
                <w:sz w:val="24"/>
                <w:szCs w:val="24"/>
                <w:cs/>
                <w:lang w:val="en-US"/>
              </w:rPr>
              <w:t>สหราชอาณาจักร</w:t>
            </w:r>
          </w:p>
        </w:tc>
        <w:tc>
          <w:tcPr>
            <w:tcW w:w="755" w:type="pct"/>
          </w:tcPr>
          <w:p w14:paraId="664C8EA5" w14:textId="0AAB1BA6" w:rsidR="00336AB9" w:rsidRPr="00615725" w:rsidRDefault="00336AB9" w:rsidP="00E613B0">
            <w:pPr>
              <w:ind w:left="-57" w:right="-57"/>
              <w:jc w:val="center"/>
              <w:rPr>
                <w:rFonts w:ascii="BrowalliaUPC" w:hAnsi="BrowalliaUPC" w:cs="BrowalliaUPC"/>
                <w:position w:val="2"/>
                <w:sz w:val="24"/>
                <w:szCs w:val="24"/>
                <w:cs/>
                <w:lang w:val="en-US"/>
              </w:rPr>
            </w:pPr>
            <w:r w:rsidRPr="00615725">
              <w:rPr>
                <w:rFonts w:ascii="BrowalliaUPC" w:hAnsi="BrowalliaUPC" w:cs="BrowalliaUPC"/>
                <w:position w:val="2"/>
                <w:sz w:val="24"/>
                <w:szCs w:val="24"/>
                <w:cs/>
                <w:lang w:val="en-US"/>
              </w:rPr>
              <w:t>ธุรกิจปิโตรเลียม</w:t>
            </w:r>
          </w:p>
        </w:tc>
        <w:tc>
          <w:tcPr>
            <w:tcW w:w="607" w:type="pct"/>
          </w:tcPr>
          <w:p w14:paraId="22095072" w14:textId="77777777" w:rsidR="00336AB9" w:rsidRPr="00615725" w:rsidRDefault="00336AB9" w:rsidP="00236D85">
            <w:pPr>
              <w:ind w:left="-57" w:right="-57"/>
              <w:jc w:val="center"/>
              <w:rPr>
                <w:rFonts w:ascii="BrowalliaUPC" w:hAnsi="BrowalliaUPC" w:cs="BrowalliaUPC"/>
                <w:spacing w:val="-4"/>
                <w:position w:val="2"/>
                <w:sz w:val="24"/>
                <w:szCs w:val="24"/>
                <w:lang w:val="en-US"/>
              </w:rPr>
            </w:pPr>
            <w:r w:rsidRPr="00615725">
              <w:rPr>
                <w:rFonts w:ascii="BrowalliaUPC" w:hAnsi="BrowalliaUPC" w:cs="BrowalliaUPC"/>
                <w:spacing w:val="-4"/>
                <w:position w:val="2"/>
                <w:sz w:val="24"/>
                <w:szCs w:val="24"/>
                <w:lang w:val="en-US"/>
              </w:rPr>
              <w:t>5</w:t>
            </w:r>
          </w:p>
        </w:tc>
        <w:tc>
          <w:tcPr>
            <w:tcW w:w="629" w:type="pct"/>
          </w:tcPr>
          <w:p w14:paraId="5A5FEC98" w14:textId="4B679E15" w:rsidR="00336AB9" w:rsidRPr="00615725" w:rsidRDefault="00336AB9" w:rsidP="00236D85">
            <w:pPr>
              <w:ind w:left="-57" w:right="-57"/>
              <w:jc w:val="center"/>
              <w:rPr>
                <w:rFonts w:ascii="BrowalliaUPC" w:hAnsi="BrowalliaUPC" w:cs="BrowalliaUPC"/>
                <w:spacing w:val="-4"/>
                <w:position w:val="2"/>
                <w:sz w:val="24"/>
                <w:szCs w:val="24"/>
                <w:lang w:val="en-US"/>
              </w:rPr>
            </w:pPr>
            <w:r w:rsidRPr="00615725">
              <w:rPr>
                <w:rFonts w:ascii="BrowalliaUPC" w:hAnsi="BrowalliaUPC" w:cs="BrowalliaUPC"/>
                <w:spacing w:val="-4"/>
                <w:position w:val="2"/>
                <w:sz w:val="24"/>
                <w:szCs w:val="24"/>
                <w:lang w:val="en-US"/>
              </w:rPr>
              <w:t>5</w:t>
            </w:r>
          </w:p>
        </w:tc>
      </w:tr>
    </w:tbl>
    <w:p w14:paraId="2584E63E" w14:textId="64630A68" w:rsidR="005B4DFF" w:rsidRPr="00615725" w:rsidRDefault="005B4DFF" w:rsidP="005D5D7F">
      <w:pPr>
        <w:rPr>
          <w:rFonts w:ascii="BrowalliaUPC" w:hAnsi="BrowalliaUPC" w:cs="BrowalliaUPC"/>
          <w:cs/>
        </w:rPr>
      </w:pPr>
    </w:p>
    <w:p w14:paraId="5B90FDBC" w14:textId="77777777" w:rsidR="00DA5FD7" w:rsidRPr="00615725" w:rsidRDefault="005B4DFF" w:rsidP="005B4DFF">
      <w:pPr>
        <w:tabs>
          <w:tab w:val="left" w:pos="1560"/>
        </w:tabs>
        <w:jc w:val="thaiDistribute"/>
        <w:rPr>
          <w:rFonts w:ascii="BrowalliaUPC" w:hAnsi="BrowalliaUPC" w:cs="BrowalliaUPC"/>
          <w:sz w:val="4"/>
          <w:szCs w:val="4"/>
          <w:cs/>
        </w:rPr>
      </w:pPr>
      <w:r w:rsidRPr="00615725">
        <w:rPr>
          <w:rFonts w:ascii="BrowalliaUPC" w:hAnsi="BrowalliaUPC" w:cs="BrowalliaUPC"/>
          <w:sz w:val="18"/>
          <w:szCs w:val="18"/>
          <w:cs/>
        </w:rPr>
        <w:br w:type="page"/>
      </w:r>
    </w:p>
    <w:p w14:paraId="416EFFB3" w14:textId="53C797C3" w:rsidR="005B4DFF" w:rsidRPr="00615725" w:rsidRDefault="005B4DFF" w:rsidP="005B4DFF">
      <w:pPr>
        <w:tabs>
          <w:tab w:val="left" w:pos="1560"/>
        </w:tabs>
        <w:jc w:val="thaiDistribute"/>
        <w:rPr>
          <w:rFonts w:ascii="BrowalliaUPC" w:hAnsi="BrowalliaUPC" w:cs="BrowalliaUPC"/>
          <w:cs/>
        </w:rPr>
      </w:pPr>
      <w:r w:rsidRPr="00615725">
        <w:rPr>
          <w:rFonts w:ascii="BrowalliaUPC" w:hAnsi="BrowalliaUPC" w:cs="BrowalliaUPC"/>
          <w:cs/>
        </w:rPr>
        <w:t>รายละเอียดโครงการสำรวจและผลิตปิโตรเลียมที่ดำเนินธุรกิจโดย</w:t>
      </w:r>
      <w:r w:rsidR="0005035F" w:rsidRPr="00615725">
        <w:rPr>
          <w:rFonts w:ascii="BrowalliaUPC" w:hAnsi="BrowalliaUPC" w:cs="BrowalliaUPC"/>
          <w:cs/>
        </w:rPr>
        <w:t>กลุ่มบริษัท</w:t>
      </w:r>
      <w:r w:rsidRPr="00615725">
        <w:rPr>
          <w:rFonts w:ascii="BrowalliaUPC" w:hAnsi="BrowalliaUPC" w:cs="BrowalliaUPC"/>
          <w:cs/>
        </w:rPr>
        <w:t>มีดังต่อไปนี้</w:t>
      </w:r>
    </w:p>
    <w:p w14:paraId="6C5B4DEB" w14:textId="46933450" w:rsidR="005B4DFF" w:rsidRPr="00615725" w:rsidRDefault="005B4DFF" w:rsidP="005D5D7F">
      <w:pPr>
        <w:rPr>
          <w:rFonts w:ascii="BrowalliaUPC" w:hAnsi="BrowalliaUPC" w:cs="BrowalliaUPC"/>
          <w:sz w:val="18"/>
          <w:szCs w:val="18"/>
          <w:cs/>
        </w:rPr>
      </w:pPr>
    </w:p>
    <w:tbl>
      <w:tblPr>
        <w:tblW w:w="4947" w:type="pct"/>
        <w:tblLook w:val="0000" w:firstRow="0" w:lastRow="0" w:firstColumn="0" w:lastColumn="0" w:noHBand="0" w:noVBand="0"/>
      </w:tblPr>
      <w:tblGrid>
        <w:gridCol w:w="2185"/>
        <w:gridCol w:w="1108"/>
        <w:gridCol w:w="3953"/>
        <w:gridCol w:w="1054"/>
        <w:gridCol w:w="1059"/>
      </w:tblGrid>
      <w:tr w:rsidR="005B4DFF" w:rsidRPr="00615725" w14:paraId="04A3784A" w14:textId="77777777" w:rsidTr="005B4DFF">
        <w:trPr>
          <w:cantSplit/>
          <w:trHeight w:val="396"/>
          <w:tblHeader/>
        </w:trPr>
        <w:tc>
          <w:tcPr>
            <w:tcW w:w="1167" w:type="pct"/>
            <w:vMerge w:val="restart"/>
            <w:tcBorders>
              <w:top w:val="single" w:sz="4" w:space="0" w:color="auto"/>
            </w:tcBorders>
          </w:tcPr>
          <w:p w14:paraId="486419F3" w14:textId="77777777" w:rsidR="005B4DFF" w:rsidRPr="00615725" w:rsidRDefault="005B4DFF" w:rsidP="005B4DFF">
            <w:pPr>
              <w:spacing w:line="360" w:lineRule="exact"/>
              <w:jc w:val="center"/>
              <w:rPr>
                <w:rFonts w:ascii="BrowalliaUPC" w:hAnsi="BrowalliaUPC" w:cs="BrowalliaUPC"/>
                <w:b/>
                <w:bCs/>
                <w:sz w:val="24"/>
                <w:szCs w:val="24"/>
                <w:cs/>
              </w:rPr>
            </w:pPr>
          </w:p>
          <w:p w14:paraId="054A4918" w14:textId="4B20E7A9" w:rsidR="005B4DFF" w:rsidRPr="00615725" w:rsidRDefault="005B4DFF" w:rsidP="005B4DFF">
            <w:pPr>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โครงการ</w:t>
            </w:r>
          </w:p>
        </w:tc>
        <w:tc>
          <w:tcPr>
            <w:tcW w:w="592" w:type="pct"/>
            <w:vMerge w:val="restart"/>
            <w:tcBorders>
              <w:top w:val="single" w:sz="4" w:space="0" w:color="auto"/>
            </w:tcBorders>
          </w:tcPr>
          <w:p w14:paraId="681F0A40" w14:textId="77777777" w:rsidR="005B4DFF" w:rsidRPr="00615725" w:rsidRDefault="005B4DFF" w:rsidP="005B4DFF">
            <w:pPr>
              <w:spacing w:line="360" w:lineRule="exact"/>
              <w:jc w:val="center"/>
              <w:rPr>
                <w:rFonts w:ascii="BrowalliaUPC" w:hAnsi="BrowalliaUPC" w:cs="BrowalliaUPC"/>
                <w:b/>
                <w:bCs/>
                <w:sz w:val="24"/>
                <w:szCs w:val="24"/>
                <w:cs/>
              </w:rPr>
            </w:pPr>
          </w:p>
          <w:p w14:paraId="0DE2D997" w14:textId="318C22C7" w:rsidR="005B4DFF" w:rsidRPr="00615725" w:rsidRDefault="005B4DFF" w:rsidP="005B4DFF">
            <w:pPr>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ประเทศ</w:t>
            </w:r>
          </w:p>
        </w:tc>
        <w:tc>
          <w:tcPr>
            <w:tcW w:w="2112" w:type="pct"/>
            <w:vMerge w:val="restart"/>
            <w:tcBorders>
              <w:top w:val="single" w:sz="4" w:space="0" w:color="auto"/>
            </w:tcBorders>
          </w:tcPr>
          <w:p w14:paraId="6C36378E" w14:textId="77777777" w:rsidR="005B4DFF" w:rsidRPr="00615725" w:rsidRDefault="005B4DFF" w:rsidP="005B4DFF">
            <w:pPr>
              <w:spacing w:line="360" w:lineRule="exact"/>
              <w:jc w:val="center"/>
              <w:rPr>
                <w:rFonts w:ascii="BrowalliaUPC" w:hAnsi="BrowalliaUPC" w:cs="BrowalliaUPC"/>
                <w:b/>
                <w:bCs/>
                <w:sz w:val="24"/>
                <w:szCs w:val="24"/>
                <w:cs/>
              </w:rPr>
            </w:pPr>
          </w:p>
          <w:p w14:paraId="52C22E5A" w14:textId="09D930EA" w:rsidR="005B4DFF" w:rsidRPr="00615725" w:rsidRDefault="005B4DFF" w:rsidP="005B4DFF">
            <w:pPr>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บริษัทผู้ดำเนินการ</w:t>
            </w:r>
          </w:p>
        </w:tc>
        <w:tc>
          <w:tcPr>
            <w:tcW w:w="1129" w:type="pct"/>
            <w:gridSpan w:val="2"/>
            <w:tcBorders>
              <w:top w:val="single" w:sz="4" w:space="0" w:color="auto"/>
            </w:tcBorders>
          </w:tcPr>
          <w:p w14:paraId="7E790AE2" w14:textId="77777777" w:rsidR="005B4DFF" w:rsidRPr="00615725" w:rsidRDefault="005B4DFF" w:rsidP="005B4DFF">
            <w:pPr>
              <w:spacing w:line="360" w:lineRule="exact"/>
              <w:ind w:left="-108" w:right="-108"/>
              <w:jc w:val="center"/>
              <w:rPr>
                <w:rFonts w:ascii="BrowalliaUPC" w:hAnsi="BrowalliaUPC" w:cs="BrowalliaUPC"/>
                <w:b/>
                <w:bCs/>
                <w:spacing w:val="-4"/>
                <w:sz w:val="24"/>
                <w:szCs w:val="24"/>
                <w:cs/>
              </w:rPr>
            </w:pPr>
            <w:r w:rsidRPr="00615725">
              <w:rPr>
                <w:rFonts w:ascii="BrowalliaUPC" w:hAnsi="BrowalliaUPC" w:cs="BrowalliaUPC"/>
                <w:b/>
                <w:bCs/>
                <w:spacing w:val="-4"/>
                <w:sz w:val="24"/>
                <w:szCs w:val="24"/>
                <w:cs/>
              </w:rPr>
              <w:t>สัดส่วนการร่วมทุนร้อยละ</w:t>
            </w:r>
          </w:p>
        </w:tc>
      </w:tr>
      <w:tr w:rsidR="005B4DFF" w:rsidRPr="00615725" w14:paraId="56E39F69" w14:textId="77777777" w:rsidTr="005B4DFF">
        <w:trPr>
          <w:cantSplit/>
          <w:trHeight w:val="397"/>
          <w:tblHeader/>
        </w:trPr>
        <w:tc>
          <w:tcPr>
            <w:tcW w:w="1167" w:type="pct"/>
            <w:vMerge/>
            <w:tcBorders>
              <w:bottom w:val="single" w:sz="4" w:space="0" w:color="auto"/>
            </w:tcBorders>
          </w:tcPr>
          <w:p w14:paraId="0E4A6FD9" w14:textId="77777777" w:rsidR="005B4DFF" w:rsidRPr="00615725" w:rsidRDefault="005B4DFF" w:rsidP="005B4DFF">
            <w:pPr>
              <w:spacing w:line="360" w:lineRule="exact"/>
              <w:jc w:val="both"/>
              <w:rPr>
                <w:rFonts w:ascii="BrowalliaUPC" w:hAnsi="BrowalliaUPC" w:cs="BrowalliaUPC"/>
                <w:sz w:val="24"/>
                <w:szCs w:val="24"/>
                <w:cs/>
                <w:lang w:val="en-US"/>
              </w:rPr>
            </w:pPr>
          </w:p>
        </w:tc>
        <w:tc>
          <w:tcPr>
            <w:tcW w:w="592" w:type="pct"/>
            <w:vMerge/>
            <w:tcBorders>
              <w:bottom w:val="single" w:sz="4" w:space="0" w:color="auto"/>
            </w:tcBorders>
          </w:tcPr>
          <w:p w14:paraId="58B19DD0" w14:textId="77777777" w:rsidR="005B4DFF" w:rsidRPr="00615725" w:rsidRDefault="005B4DFF" w:rsidP="005B4DFF">
            <w:pPr>
              <w:spacing w:line="360" w:lineRule="exact"/>
              <w:jc w:val="center"/>
              <w:rPr>
                <w:rFonts w:ascii="BrowalliaUPC" w:hAnsi="BrowalliaUPC" w:cs="BrowalliaUPC"/>
                <w:sz w:val="24"/>
                <w:szCs w:val="24"/>
                <w:cs/>
              </w:rPr>
            </w:pPr>
          </w:p>
        </w:tc>
        <w:tc>
          <w:tcPr>
            <w:tcW w:w="2112" w:type="pct"/>
            <w:vMerge/>
            <w:tcBorders>
              <w:bottom w:val="single" w:sz="4" w:space="0" w:color="auto"/>
            </w:tcBorders>
          </w:tcPr>
          <w:p w14:paraId="3100276E" w14:textId="77777777" w:rsidR="005B4DFF" w:rsidRPr="00615725" w:rsidRDefault="005B4DFF" w:rsidP="005B4DFF">
            <w:pPr>
              <w:spacing w:line="360" w:lineRule="exact"/>
              <w:jc w:val="both"/>
              <w:rPr>
                <w:rFonts w:ascii="BrowalliaUPC" w:hAnsi="BrowalliaUPC" w:cs="BrowalliaUPC"/>
                <w:sz w:val="24"/>
                <w:szCs w:val="24"/>
                <w:cs/>
              </w:rPr>
            </w:pPr>
          </w:p>
        </w:tc>
        <w:tc>
          <w:tcPr>
            <w:tcW w:w="563" w:type="pct"/>
            <w:tcBorders>
              <w:top w:val="single" w:sz="4" w:space="0" w:color="auto"/>
              <w:bottom w:val="single" w:sz="4" w:space="0" w:color="auto"/>
            </w:tcBorders>
            <w:vAlign w:val="center"/>
          </w:tcPr>
          <w:p w14:paraId="6DF56BE4" w14:textId="596DE3D1" w:rsidR="005B4DFF" w:rsidRPr="00615725" w:rsidRDefault="005B4DFF" w:rsidP="005B4DFF">
            <w:pPr>
              <w:spacing w:line="360" w:lineRule="exact"/>
              <w:ind w:left="-108"/>
              <w:jc w:val="center"/>
              <w:rPr>
                <w:rFonts w:ascii="BrowalliaUPC" w:hAnsi="BrowalliaUPC" w:cs="BrowalliaUPC"/>
                <w:b/>
                <w:bCs/>
                <w:sz w:val="24"/>
                <w:szCs w:val="24"/>
                <w:lang w:val="en-US"/>
              </w:rPr>
            </w:pPr>
            <w:r w:rsidRPr="00615725">
              <w:rPr>
                <w:rFonts w:ascii="BrowalliaUPC" w:hAnsi="BrowalliaUPC" w:cs="BrowalliaUPC"/>
                <w:b/>
                <w:bCs/>
                <w:spacing w:val="-20"/>
                <w:sz w:val="24"/>
                <w:szCs w:val="24"/>
                <w:lang w:val="en-US"/>
              </w:rPr>
              <w:t>31</w:t>
            </w:r>
            <w:r w:rsidRPr="00615725">
              <w:rPr>
                <w:rFonts w:ascii="BrowalliaUPC" w:hAnsi="BrowalliaUPC" w:cs="BrowalliaUPC"/>
                <w:b/>
                <w:bCs/>
                <w:spacing w:val="-20"/>
                <w:sz w:val="24"/>
                <w:szCs w:val="24"/>
                <w:cs/>
                <w:lang w:val="en-US"/>
              </w:rPr>
              <w:t xml:space="preserve"> ธันวาคม </w:t>
            </w:r>
            <w:r w:rsidRPr="00615725">
              <w:rPr>
                <w:rFonts w:ascii="BrowalliaUPC" w:hAnsi="BrowalliaUPC" w:cs="BrowalliaUPC"/>
                <w:b/>
                <w:bCs/>
                <w:spacing w:val="-20"/>
                <w:sz w:val="24"/>
                <w:szCs w:val="24"/>
                <w:cs/>
                <w:lang w:val="en-US"/>
              </w:rPr>
              <w:br/>
              <w:t xml:space="preserve">พ.ศ. </w:t>
            </w:r>
            <w:r w:rsidRPr="00615725">
              <w:rPr>
                <w:rFonts w:ascii="BrowalliaUPC" w:hAnsi="BrowalliaUPC" w:cs="BrowalliaUPC"/>
                <w:b/>
                <w:bCs/>
                <w:spacing w:val="-20"/>
                <w:sz w:val="24"/>
                <w:szCs w:val="24"/>
                <w:lang w:val="en-US"/>
              </w:rPr>
              <w:t>2563</w:t>
            </w:r>
          </w:p>
        </w:tc>
        <w:tc>
          <w:tcPr>
            <w:tcW w:w="566" w:type="pct"/>
            <w:tcBorders>
              <w:top w:val="single" w:sz="4" w:space="0" w:color="auto"/>
              <w:bottom w:val="single" w:sz="4" w:space="0" w:color="auto"/>
            </w:tcBorders>
            <w:vAlign w:val="center"/>
          </w:tcPr>
          <w:p w14:paraId="7B390E39" w14:textId="595EDF1B" w:rsidR="005B4DFF" w:rsidRPr="00615725" w:rsidRDefault="005B4DFF" w:rsidP="005B4DFF">
            <w:pPr>
              <w:spacing w:line="360" w:lineRule="exact"/>
              <w:ind w:right="-108"/>
              <w:jc w:val="center"/>
              <w:rPr>
                <w:rFonts w:ascii="BrowalliaUPC" w:hAnsi="BrowalliaUPC" w:cs="BrowalliaUPC"/>
                <w:b/>
                <w:bCs/>
                <w:sz w:val="24"/>
                <w:szCs w:val="24"/>
                <w:lang w:val="en-GB"/>
              </w:rPr>
            </w:pPr>
            <w:r w:rsidRPr="00615725">
              <w:rPr>
                <w:rFonts w:ascii="BrowalliaUPC" w:hAnsi="BrowalliaUPC" w:cs="BrowalliaUPC"/>
                <w:b/>
                <w:bCs/>
                <w:spacing w:val="-20"/>
                <w:sz w:val="24"/>
                <w:szCs w:val="24"/>
                <w:cs/>
                <w:lang w:val="en-US"/>
              </w:rPr>
              <w:t xml:space="preserve">31 ธันวาคม </w:t>
            </w:r>
            <w:r w:rsidRPr="00615725">
              <w:rPr>
                <w:rFonts w:ascii="BrowalliaUPC" w:hAnsi="BrowalliaUPC" w:cs="BrowalliaUPC"/>
                <w:b/>
                <w:bCs/>
                <w:spacing w:val="-20"/>
                <w:sz w:val="24"/>
                <w:szCs w:val="24"/>
                <w:cs/>
                <w:lang w:val="en-US"/>
              </w:rPr>
              <w:br/>
              <w:t xml:space="preserve">พ.ศ. </w:t>
            </w:r>
            <w:r w:rsidRPr="00615725">
              <w:rPr>
                <w:rFonts w:ascii="BrowalliaUPC" w:hAnsi="BrowalliaUPC" w:cs="BrowalliaUPC"/>
                <w:b/>
                <w:bCs/>
                <w:spacing w:val="-20"/>
                <w:sz w:val="24"/>
                <w:szCs w:val="24"/>
                <w:lang w:val="en-GB"/>
              </w:rPr>
              <w:t>2562</w:t>
            </w:r>
          </w:p>
        </w:tc>
      </w:tr>
      <w:tr w:rsidR="005B4DFF" w:rsidRPr="00615725" w14:paraId="19B382E0" w14:textId="77777777" w:rsidTr="005B4DFF">
        <w:trPr>
          <w:cantSplit/>
        </w:trPr>
        <w:tc>
          <w:tcPr>
            <w:tcW w:w="5000" w:type="pct"/>
            <w:gridSpan w:val="5"/>
            <w:tcBorders>
              <w:top w:val="single" w:sz="4" w:space="0" w:color="auto"/>
            </w:tcBorders>
          </w:tcPr>
          <w:p w14:paraId="75675EFA" w14:textId="77777777" w:rsidR="005B4DFF" w:rsidRPr="00615725" w:rsidRDefault="005B4DFF" w:rsidP="00BF257A">
            <w:pPr>
              <w:spacing w:line="360" w:lineRule="exact"/>
              <w:rPr>
                <w:rFonts w:ascii="BrowalliaUPC" w:hAnsi="BrowalliaUPC" w:cs="BrowalliaUPC"/>
                <w:b/>
                <w:bCs/>
                <w:sz w:val="24"/>
                <w:szCs w:val="24"/>
                <w:cs/>
              </w:rPr>
            </w:pPr>
            <w:r w:rsidRPr="00615725">
              <w:rPr>
                <w:rFonts w:ascii="BrowalliaUPC" w:hAnsi="BrowalliaUPC" w:cs="BrowalliaUPC"/>
                <w:b/>
                <w:bCs/>
                <w:sz w:val="24"/>
                <w:szCs w:val="24"/>
                <w:cs/>
              </w:rPr>
              <w:t>โครงการของบริษัท ปตท.สำรวจและผลิตปิโตรเลียม จำกัด (มหาชน)</w:t>
            </w:r>
          </w:p>
        </w:tc>
      </w:tr>
      <w:tr w:rsidR="005B4DFF" w:rsidRPr="00615725" w14:paraId="3F92CDBD" w14:textId="77777777" w:rsidTr="005B4DFF">
        <w:trPr>
          <w:cantSplit/>
        </w:trPr>
        <w:tc>
          <w:tcPr>
            <w:tcW w:w="1167" w:type="pct"/>
          </w:tcPr>
          <w:p w14:paraId="16B08E24" w14:textId="77777777" w:rsidR="005B4DFF" w:rsidRPr="00615725" w:rsidRDefault="005B4DFF" w:rsidP="00BF257A">
            <w:pPr>
              <w:spacing w:line="360" w:lineRule="exact"/>
              <w:ind w:left="34"/>
              <w:rPr>
                <w:rFonts w:ascii="BrowalliaUPC" w:hAnsi="BrowalliaUPC" w:cs="BrowalliaUPC"/>
                <w:sz w:val="24"/>
                <w:szCs w:val="24"/>
                <w:cs/>
              </w:rPr>
            </w:pPr>
            <w:r w:rsidRPr="00615725">
              <w:rPr>
                <w:rFonts w:ascii="BrowalliaUPC" w:hAnsi="BrowalliaUPC" w:cs="BrowalliaUPC"/>
                <w:sz w:val="24"/>
                <w:szCs w:val="24"/>
                <w:cs/>
              </w:rPr>
              <w:t>บงกช</w:t>
            </w:r>
          </w:p>
        </w:tc>
        <w:tc>
          <w:tcPr>
            <w:tcW w:w="592" w:type="pct"/>
          </w:tcPr>
          <w:p w14:paraId="0E49A87D" w14:textId="77777777" w:rsidR="005B4DFF" w:rsidRPr="00615725" w:rsidRDefault="005B4DFF" w:rsidP="00BF257A">
            <w:pPr>
              <w:spacing w:line="360" w:lineRule="exact"/>
              <w:jc w:val="center"/>
              <w:rPr>
                <w:rFonts w:ascii="BrowalliaUPC" w:hAnsi="BrowalliaUPC" w:cs="BrowalliaUPC"/>
                <w:spacing w:val="-2"/>
                <w:sz w:val="24"/>
                <w:szCs w:val="24"/>
                <w:cs/>
              </w:rPr>
            </w:pPr>
            <w:r w:rsidRPr="00615725">
              <w:rPr>
                <w:rFonts w:ascii="BrowalliaUPC" w:hAnsi="BrowalliaUPC" w:cs="BrowalliaUPC"/>
                <w:spacing w:val="-2"/>
                <w:sz w:val="24"/>
                <w:szCs w:val="24"/>
                <w:cs/>
              </w:rPr>
              <w:t>ไทย</w:t>
            </w:r>
          </w:p>
        </w:tc>
        <w:tc>
          <w:tcPr>
            <w:tcW w:w="2112" w:type="pct"/>
          </w:tcPr>
          <w:p w14:paraId="3AD179BC" w14:textId="77777777" w:rsidR="005B4DFF" w:rsidRPr="00615725" w:rsidRDefault="005B4DFF" w:rsidP="00BF257A">
            <w:pPr>
              <w:spacing w:line="360" w:lineRule="exact"/>
              <w:rPr>
                <w:rFonts w:ascii="BrowalliaUPC" w:hAnsi="BrowalliaUPC" w:cs="BrowalliaUPC"/>
                <w:spacing w:val="-12"/>
                <w:sz w:val="24"/>
                <w:szCs w:val="24"/>
                <w:cs/>
              </w:rPr>
            </w:pPr>
            <w:r w:rsidRPr="00615725">
              <w:rPr>
                <w:rFonts w:ascii="BrowalliaUPC" w:hAnsi="BrowalliaUPC" w:cs="BrowalliaUPC"/>
                <w:spacing w:val="-12"/>
                <w:sz w:val="24"/>
                <w:szCs w:val="24"/>
                <w:cs/>
              </w:rPr>
              <w:t>บริษัท ปตท.สำรวจและผลิตปิโตรเลียม จำกัด (มหาชน)</w:t>
            </w:r>
          </w:p>
        </w:tc>
        <w:tc>
          <w:tcPr>
            <w:tcW w:w="563" w:type="pct"/>
          </w:tcPr>
          <w:p w14:paraId="1137EF3A"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66.6667</w:t>
            </w:r>
          </w:p>
        </w:tc>
        <w:tc>
          <w:tcPr>
            <w:tcW w:w="566" w:type="pct"/>
          </w:tcPr>
          <w:p w14:paraId="29E133F3"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66.6667</w:t>
            </w:r>
          </w:p>
        </w:tc>
      </w:tr>
      <w:tr w:rsidR="005B4DFF" w:rsidRPr="00615725" w14:paraId="689D8394" w14:textId="77777777" w:rsidTr="005B4DFF">
        <w:trPr>
          <w:cantSplit/>
        </w:trPr>
        <w:tc>
          <w:tcPr>
            <w:tcW w:w="1167" w:type="pct"/>
          </w:tcPr>
          <w:p w14:paraId="7DEBAB0A" w14:textId="77777777" w:rsidR="005B4DFF" w:rsidRPr="00615725" w:rsidRDefault="005B4DFF" w:rsidP="00BF257A">
            <w:pPr>
              <w:spacing w:line="360" w:lineRule="exact"/>
              <w:ind w:left="34"/>
              <w:rPr>
                <w:rFonts w:ascii="BrowalliaUPC" w:hAnsi="BrowalliaUPC" w:cs="BrowalliaUPC"/>
                <w:sz w:val="24"/>
                <w:szCs w:val="24"/>
                <w:cs/>
                <w:lang w:val="en-GB"/>
              </w:rPr>
            </w:pPr>
            <w:r w:rsidRPr="00615725">
              <w:rPr>
                <w:rFonts w:ascii="BrowalliaUPC" w:hAnsi="BrowalliaUPC" w:cs="BrowalliaUPC"/>
                <w:sz w:val="24"/>
                <w:szCs w:val="24"/>
                <w:cs/>
              </w:rPr>
              <w:t>อาทิตย์</w:t>
            </w:r>
            <w:r w:rsidRPr="00615725">
              <w:rPr>
                <w:rFonts w:ascii="BrowalliaUPC" w:hAnsi="BrowalliaUPC" w:cs="BrowalliaUPC"/>
                <w:sz w:val="24"/>
                <w:szCs w:val="24"/>
                <w:lang w:val="en-GB"/>
              </w:rPr>
              <w:t xml:space="preserve"> </w:t>
            </w:r>
          </w:p>
        </w:tc>
        <w:tc>
          <w:tcPr>
            <w:tcW w:w="592" w:type="pct"/>
          </w:tcPr>
          <w:p w14:paraId="550DA79A" w14:textId="77777777" w:rsidR="005B4DFF" w:rsidRPr="00615725" w:rsidRDefault="005B4DFF" w:rsidP="00BF257A">
            <w:pPr>
              <w:spacing w:line="360" w:lineRule="exact"/>
              <w:jc w:val="center"/>
              <w:rPr>
                <w:rFonts w:ascii="BrowalliaUPC" w:hAnsi="BrowalliaUPC" w:cs="BrowalliaUPC"/>
                <w:sz w:val="24"/>
                <w:szCs w:val="24"/>
                <w:cs/>
              </w:rPr>
            </w:pPr>
            <w:r w:rsidRPr="00615725">
              <w:rPr>
                <w:rFonts w:ascii="BrowalliaUPC" w:hAnsi="BrowalliaUPC" w:cs="BrowalliaUPC"/>
                <w:spacing w:val="-2"/>
                <w:sz w:val="24"/>
                <w:szCs w:val="24"/>
                <w:cs/>
              </w:rPr>
              <w:t>ไทย</w:t>
            </w:r>
          </w:p>
        </w:tc>
        <w:tc>
          <w:tcPr>
            <w:tcW w:w="2112" w:type="pct"/>
          </w:tcPr>
          <w:p w14:paraId="07E39A49" w14:textId="77777777" w:rsidR="005B4DFF" w:rsidRPr="00615725" w:rsidRDefault="005B4DFF" w:rsidP="00BF257A">
            <w:pPr>
              <w:spacing w:line="360" w:lineRule="exact"/>
              <w:rPr>
                <w:rFonts w:ascii="BrowalliaUPC" w:hAnsi="BrowalliaUPC" w:cs="BrowalliaUPC"/>
                <w:spacing w:val="-12"/>
                <w:sz w:val="24"/>
                <w:szCs w:val="24"/>
                <w:cs/>
              </w:rPr>
            </w:pPr>
            <w:r w:rsidRPr="00615725">
              <w:rPr>
                <w:rFonts w:ascii="BrowalliaUPC" w:hAnsi="BrowalliaUPC" w:cs="BrowalliaUPC"/>
                <w:spacing w:val="-12"/>
                <w:sz w:val="24"/>
                <w:szCs w:val="24"/>
                <w:cs/>
              </w:rPr>
              <w:t>บริษัท ปตท.สำรวจและผลิตปิโตรเลียม จำกัด (มหาชน)</w:t>
            </w:r>
          </w:p>
        </w:tc>
        <w:tc>
          <w:tcPr>
            <w:tcW w:w="563" w:type="pct"/>
          </w:tcPr>
          <w:p w14:paraId="41A2A61B" w14:textId="77777777" w:rsidR="005B4DFF" w:rsidRPr="00615725" w:rsidRDefault="005B4DFF" w:rsidP="00BF257A">
            <w:pPr>
              <w:spacing w:line="360" w:lineRule="exact"/>
              <w:jc w:val="center"/>
              <w:rPr>
                <w:rFonts w:asciiTheme="minorHAnsi" w:hAnsiTheme="minorHAnsi" w:cs="BrowalliaUPC"/>
                <w:sz w:val="24"/>
                <w:szCs w:val="24"/>
                <w:lang w:val="en-US"/>
              </w:rPr>
            </w:pPr>
            <w:r w:rsidRPr="00615725">
              <w:rPr>
                <w:rFonts w:ascii="BrowalliaUPC" w:hAnsi="BrowalliaUPC" w:cs="BrowalliaUPC"/>
                <w:sz w:val="24"/>
                <w:szCs w:val="24"/>
                <w:lang w:val="en-US"/>
              </w:rPr>
              <w:t>80</w:t>
            </w:r>
          </w:p>
        </w:tc>
        <w:tc>
          <w:tcPr>
            <w:tcW w:w="566" w:type="pct"/>
          </w:tcPr>
          <w:p w14:paraId="17CB2D82"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80</w:t>
            </w:r>
          </w:p>
        </w:tc>
      </w:tr>
      <w:tr w:rsidR="005B4DFF" w:rsidRPr="00615725" w14:paraId="671EE0BB" w14:textId="77777777" w:rsidTr="005B4DFF">
        <w:trPr>
          <w:cantSplit/>
        </w:trPr>
        <w:tc>
          <w:tcPr>
            <w:tcW w:w="1167" w:type="pct"/>
          </w:tcPr>
          <w:p w14:paraId="7DCDBD2C" w14:textId="77777777" w:rsidR="005B4DFF" w:rsidRPr="00615725" w:rsidRDefault="005B4DFF" w:rsidP="00BF257A">
            <w:pPr>
              <w:spacing w:line="360" w:lineRule="exact"/>
              <w:ind w:left="426" w:hanging="392"/>
              <w:rPr>
                <w:rFonts w:ascii="BrowalliaUPC" w:hAnsi="BrowalliaUPC" w:cs="BrowalliaUPC"/>
                <w:spacing w:val="-8"/>
                <w:sz w:val="24"/>
                <w:szCs w:val="24"/>
                <w:cs/>
              </w:rPr>
            </w:pPr>
            <w:r w:rsidRPr="00615725">
              <w:rPr>
                <w:rFonts w:ascii="BrowalliaUPC" w:hAnsi="BrowalliaUPC" w:cs="BrowalliaUPC"/>
                <w:spacing w:val="-8"/>
                <w:sz w:val="24"/>
                <w:szCs w:val="24"/>
                <w:cs/>
                <w:lang w:val="en-US"/>
              </w:rPr>
              <w:t xml:space="preserve">คอนแทร็ค </w:t>
            </w:r>
            <w:r w:rsidRPr="00615725">
              <w:rPr>
                <w:rFonts w:ascii="BrowalliaUPC" w:hAnsi="BrowalliaUPC" w:cs="BrowalliaUPC"/>
                <w:spacing w:val="-8"/>
                <w:sz w:val="24"/>
                <w:szCs w:val="24"/>
                <w:lang w:val="en-US"/>
              </w:rPr>
              <w:t>4 (</w:t>
            </w:r>
            <w:r w:rsidRPr="00615725">
              <w:rPr>
                <w:rFonts w:ascii="BrowalliaUPC" w:hAnsi="BrowalliaUPC" w:cs="BrowalliaUPC"/>
                <w:spacing w:val="-8"/>
                <w:sz w:val="24"/>
                <w:szCs w:val="24"/>
                <w:cs/>
                <w:lang w:val="en-US"/>
              </w:rPr>
              <w:t>แปลง</w:t>
            </w:r>
            <w:r w:rsidRPr="00615725">
              <w:rPr>
                <w:rFonts w:ascii="BrowalliaUPC" w:hAnsi="BrowalliaUPC" w:cs="BrowalliaUPC"/>
                <w:spacing w:val="-8"/>
                <w:sz w:val="24"/>
                <w:szCs w:val="24"/>
                <w:lang w:val="en-US"/>
              </w:rPr>
              <w:t xml:space="preserve"> </w:t>
            </w:r>
            <w:r w:rsidRPr="00615725">
              <w:rPr>
                <w:rFonts w:ascii="BrowalliaUPC" w:hAnsi="BrowalliaUPC" w:cs="BrowalliaUPC"/>
                <w:spacing w:val="-8"/>
                <w:sz w:val="24"/>
                <w:szCs w:val="24"/>
                <w:cs/>
                <w:lang w:val="en-US"/>
              </w:rPr>
              <w:t>บี</w:t>
            </w:r>
            <w:r w:rsidRPr="00615725">
              <w:rPr>
                <w:rFonts w:ascii="BrowalliaUPC" w:hAnsi="BrowalliaUPC" w:cs="BrowalliaUPC"/>
                <w:spacing w:val="-8"/>
                <w:sz w:val="24"/>
                <w:szCs w:val="24"/>
                <w:lang w:val="en-US"/>
              </w:rPr>
              <w:t xml:space="preserve"> 12/27) </w:t>
            </w:r>
          </w:p>
        </w:tc>
        <w:tc>
          <w:tcPr>
            <w:tcW w:w="592" w:type="pct"/>
          </w:tcPr>
          <w:p w14:paraId="58DF3D37" w14:textId="77777777" w:rsidR="005B4DFF" w:rsidRPr="00615725" w:rsidRDefault="005B4DFF" w:rsidP="00BF257A">
            <w:pPr>
              <w:spacing w:line="360" w:lineRule="exact"/>
              <w:jc w:val="center"/>
              <w:rPr>
                <w:rFonts w:ascii="BrowalliaUPC" w:hAnsi="BrowalliaUPC" w:cs="BrowalliaUPC"/>
                <w:sz w:val="24"/>
                <w:szCs w:val="24"/>
                <w:cs/>
              </w:rPr>
            </w:pPr>
            <w:r w:rsidRPr="00615725">
              <w:rPr>
                <w:rFonts w:ascii="BrowalliaUPC" w:hAnsi="BrowalliaUPC" w:cs="BrowalliaUPC"/>
                <w:spacing w:val="-2"/>
                <w:sz w:val="24"/>
                <w:szCs w:val="24"/>
                <w:cs/>
              </w:rPr>
              <w:t>ไทย</w:t>
            </w:r>
          </w:p>
        </w:tc>
        <w:tc>
          <w:tcPr>
            <w:tcW w:w="2112" w:type="pct"/>
          </w:tcPr>
          <w:p w14:paraId="073C471E" w14:textId="77777777" w:rsidR="005B4DFF" w:rsidRPr="00615725" w:rsidRDefault="005B4DFF" w:rsidP="00BF257A">
            <w:pPr>
              <w:spacing w:line="360" w:lineRule="exact"/>
              <w:rPr>
                <w:rFonts w:ascii="BrowalliaUPC" w:hAnsi="BrowalliaUPC" w:cs="BrowalliaUPC"/>
                <w:sz w:val="24"/>
                <w:szCs w:val="24"/>
                <w:cs/>
              </w:rPr>
            </w:pPr>
            <w:r w:rsidRPr="00615725">
              <w:rPr>
                <w:rFonts w:ascii="BrowalliaUPC" w:hAnsi="BrowalliaUPC" w:cs="BrowalliaUPC"/>
                <w:sz w:val="24"/>
                <w:szCs w:val="24"/>
                <w:cs/>
              </w:rPr>
              <w:t>บริษัท เชฟรอนประเทศไทยสำรวจและผลิต จำกัด</w:t>
            </w:r>
          </w:p>
        </w:tc>
        <w:tc>
          <w:tcPr>
            <w:tcW w:w="563" w:type="pct"/>
          </w:tcPr>
          <w:p w14:paraId="2E80FF19"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45</w:t>
            </w:r>
          </w:p>
        </w:tc>
        <w:tc>
          <w:tcPr>
            <w:tcW w:w="566" w:type="pct"/>
          </w:tcPr>
          <w:p w14:paraId="25C73A93"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45</w:t>
            </w:r>
          </w:p>
        </w:tc>
      </w:tr>
      <w:tr w:rsidR="005B4DFF" w:rsidRPr="00615725" w14:paraId="57F22D0A" w14:textId="77777777" w:rsidTr="005B4DFF">
        <w:trPr>
          <w:cantSplit/>
        </w:trPr>
        <w:tc>
          <w:tcPr>
            <w:tcW w:w="1167" w:type="pct"/>
          </w:tcPr>
          <w:p w14:paraId="26A06324" w14:textId="77777777" w:rsidR="005B4DFF" w:rsidRPr="00615725" w:rsidRDefault="005B4DFF" w:rsidP="00BF257A">
            <w:pPr>
              <w:spacing w:line="360" w:lineRule="exact"/>
              <w:ind w:left="34"/>
              <w:rPr>
                <w:rFonts w:ascii="BrowalliaUPC" w:hAnsi="BrowalliaUPC" w:cs="BrowalliaUPC"/>
                <w:sz w:val="24"/>
                <w:szCs w:val="24"/>
                <w:lang w:val="en-US"/>
              </w:rPr>
            </w:pPr>
            <w:r w:rsidRPr="00615725">
              <w:rPr>
                <w:rFonts w:ascii="BrowalliaUPC" w:hAnsi="BrowalliaUPC" w:cs="BrowalliaUPC"/>
                <w:sz w:val="24"/>
                <w:szCs w:val="24"/>
                <w:cs/>
                <w:lang w:val="en-US"/>
              </w:rPr>
              <w:t xml:space="preserve">สินภูฮ่อม </w:t>
            </w:r>
            <w:r w:rsidRPr="00615725">
              <w:rPr>
                <w:rFonts w:ascii="BrowalliaUPC" w:hAnsi="BrowalliaUPC" w:cs="BrowalliaUPC"/>
                <w:sz w:val="24"/>
                <w:szCs w:val="24"/>
                <w:lang w:val="en-US"/>
              </w:rPr>
              <w:t>(</w:t>
            </w:r>
            <w:r w:rsidRPr="00615725">
              <w:rPr>
                <w:rFonts w:ascii="BrowalliaUPC" w:hAnsi="BrowalliaUPC" w:cs="BrowalliaUPC"/>
                <w:sz w:val="24"/>
                <w:szCs w:val="24"/>
                <w:cs/>
                <w:lang w:val="en-US"/>
              </w:rPr>
              <w:t xml:space="preserve">แปลง อี </w:t>
            </w:r>
            <w:r w:rsidRPr="00615725">
              <w:rPr>
                <w:rFonts w:ascii="BrowalliaUPC" w:hAnsi="BrowalliaUPC" w:cs="BrowalliaUPC"/>
                <w:sz w:val="24"/>
                <w:szCs w:val="24"/>
                <w:lang w:val="en-US"/>
              </w:rPr>
              <w:t>5</w:t>
            </w:r>
            <w:r w:rsidRPr="00615725">
              <w:rPr>
                <w:rFonts w:ascii="BrowalliaUPC" w:hAnsi="BrowalliaUPC" w:cs="BrowalliaUPC"/>
                <w:sz w:val="24"/>
                <w:szCs w:val="24"/>
                <w:lang w:val="en-GB"/>
              </w:rPr>
              <w:t xml:space="preserve"> </w:t>
            </w:r>
            <w:r w:rsidRPr="00615725">
              <w:rPr>
                <w:rFonts w:ascii="BrowalliaUPC" w:hAnsi="BrowalliaUPC" w:cs="BrowalliaUPC"/>
                <w:sz w:val="24"/>
                <w:szCs w:val="24"/>
                <w:cs/>
                <w:lang w:val="en-GB"/>
              </w:rPr>
              <w:t>นอร์ท</w:t>
            </w:r>
            <w:r w:rsidRPr="00615725">
              <w:rPr>
                <w:rFonts w:ascii="BrowalliaUPC" w:hAnsi="BrowalliaUPC" w:cs="BrowalliaUPC"/>
                <w:sz w:val="24"/>
                <w:szCs w:val="24"/>
                <w:lang w:val="en-US"/>
              </w:rPr>
              <w:t>)</w:t>
            </w:r>
            <w:r w:rsidRPr="00615725">
              <w:rPr>
                <w:rFonts w:ascii="BrowalliaUPC" w:hAnsi="BrowalliaUPC" w:cs="BrowalliaUPC"/>
                <w:sz w:val="24"/>
                <w:szCs w:val="24"/>
                <w:cs/>
                <w:lang w:val="en-US"/>
              </w:rPr>
              <w:t xml:space="preserve"> </w:t>
            </w:r>
          </w:p>
        </w:tc>
        <w:tc>
          <w:tcPr>
            <w:tcW w:w="592" w:type="pct"/>
          </w:tcPr>
          <w:p w14:paraId="7208238F" w14:textId="77777777" w:rsidR="005B4DFF" w:rsidRPr="00615725" w:rsidRDefault="005B4DFF" w:rsidP="00BF257A">
            <w:pPr>
              <w:spacing w:line="360" w:lineRule="exact"/>
              <w:jc w:val="center"/>
              <w:rPr>
                <w:rFonts w:ascii="BrowalliaUPC" w:hAnsi="BrowalliaUPC" w:cs="BrowalliaUPC"/>
                <w:sz w:val="24"/>
                <w:szCs w:val="24"/>
                <w:cs/>
              </w:rPr>
            </w:pPr>
            <w:r w:rsidRPr="00615725">
              <w:rPr>
                <w:rFonts w:ascii="BrowalliaUPC" w:hAnsi="BrowalliaUPC" w:cs="BrowalliaUPC"/>
                <w:spacing w:val="-2"/>
                <w:sz w:val="24"/>
                <w:szCs w:val="24"/>
                <w:cs/>
              </w:rPr>
              <w:t>ไทย</w:t>
            </w:r>
          </w:p>
        </w:tc>
        <w:tc>
          <w:tcPr>
            <w:tcW w:w="2112" w:type="pct"/>
          </w:tcPr>
          <w:p w14:paraId="3D4909BA" w14:textId="77777777" w:rsidR="005B4DFF" w:rsidRPr="00615725" w:rsidRDefault="005B4DFF" w:rsidP="00BF257A">
            <w:pPr>
              <w:spacing w:line="360" w:lineRule="exact"/>
              <w:rPr>
                <w:rFonts w:ascii="BrowalliaUPC" w:hAnsi="BrowalliaUPC" w:cs="BrowalliaUPC"/>
                <w:spacing w:val="-4"/>
                <w:sz w:val="24"/>
                <w:szCs w:val="24"/>
                <w:cs/>
                <w:lang w:val="en-US"/>
              </w:rPr>
            </w:pPr>
            <w:r w:rsidRPr="00615725">
              <w:rPr>
                <w:rFonts w:ascii="BrowalliaUPC" w:hAnsi="BrowalliaUPC" w:cs="BrowalliaUPC"/>
                <w:spacing w:val="-4"/>
                <w:sz w:val="24"/>
                <w:szCs w:val="24"/>
                <w:lang w:val="en-US"/>
              </w:rPr>
              <w:t>PTTEP SP Limited</w:t>
            </w:r>
          </w:p>
        </w:tc>
        <w:tc>
          <w:tcPr>
            <w:tcW w:w="563" w:type="pct"/>
          </w:tcPr>
          <w:p w14:paraId="36070A40"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20</w:t>
            </w:r>
          </w:p>
        </w:tc>
        <w:tc>
          <w:tcPr>
            <w:tcW w:w="566" w:type="pct"/>
          </w:tcPr>
          <w:p w14:paraId="4720FF62"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20</w:t>
            </w:r>
          </w:p>
        </w:tc>
      </w:tr>
      <w:tr w:rsidR="005B4DFF" w:rsidRPr="00615725" w14:paraId="584BE3AD" w14:textId="77777777" w:rsidTr="005B4DFF">
        <w:trPr>
          <w:cantSplit/>
          <w:trHeight w:val="320"/>
        </w:trPr>
        <w:tc>
          <w:tcPr>
            <w:tcW w:w="1167" w:type="pct"/>
          </w:tcPr>
          <w:p w14:paraId="00B6BBB1" w14:textId="77777777" w:rsidR="005B4DFF" w:rsidRPr="00615725" w:rsidRDefault="005B4DFF" w:rsidP="00BF257A">
            <w:pPr>
              <w:spacing w:line="360" w:lineRule="exact"/>
              <w:ind w:left="34"/>
              <w:rPr>
                <w:rFonts w:ascii="BrowalliaUPC" w:hAnsi="BrowalliaUPC" w:cs="BrowalliaUPC"/>
                <w:sz w:val="24"/>
                <w:szCs w:val="24"/>
                <w:lang w:val="en-US"/>
              </w:rPr>
            </w:pPr>
            <w:r w:rsidRPr="00615725">
              <w:rPr>
                <w:rFonts w:ascii="BrowalliaUPC" w:hAnsi="BrowalliaUPC" w:cs="BrowalliaUPC"/>
                <w:sz w:val="24"/>
                <w:szCs w:val="24"/>
                <w:cs/>
                <w:lang w:val="en-US"/>
              </w:rPr>
              <w:t xml:space="preserve">เอส </w:t>
            </w:r>
            <w:r w:rsidRPr="00615725">
              <w:rPr>
                <w:rFonts w:ascii="BrowalliaUPC" w:hAnsi="BrowalliaUPC" w:cs="BrowalliaUPC"/>
                <w:sz w:val="24"/>
                <w:szCs w:val="24"/>
                <w:lang w:val="en-US"/>
              </w:rPr>
              <w:t>1</w:t>
            </w:r>
          </w:p>
        </w:tc>
        <w:tc>
          <w:tcPr>
            <w:tcW w:w="592" w:type="pct"/>
          </w:tcPr>
          <w:p w14:paraId="7D4B2DB8" w14:textId="77777777" w:rsidR="005B4DFF" w:rsidRPr="00615725" w:rsidRDefault="005B4DFF" w:rsidP="00BF257A">
            <w:pPr>
              <w:spacing w:line="360" w:lineRule="exact"/>
              <w:jc w:val="center"/>
              <w:rPr>
                <w:rFonts w:ascii="BrowalliaUPC" w:hAnsi="BrowalliaUPC" w:cs="BrowalliaUPC"/>
                <w:sz w:val="24"/>
                <w:szCs w:val="24"/>
                <w:cs/>
              </w:rPr>
            </w:pPr>
            <w:r w:rsidRPr="00615725">
              <w:rPr>
                <w:rFonts w:ascii="BrowalliaUPC" w:hAnsi="BrowalliaUPC" w:cs="BrowalliaUPC"/>
                <w:spacing w:val="-2"/>
                <w:sz w:val="24"/>
                <w:szCs w:val="24"/>
                <w:cs/>
              </w:rPr>
              <w:t>ไทย</w:t>
            </w:r>
          </w:p>
        </w:tc>
        <w:tc>
          <w:tcPr>
            <w:tcW w:w="2112" w:type="pct"/>
          </w:tcPr>
          <w:p w14:paraId="4825E36E" w14:textId="77777777" w:rsidR="005B4DFF" w:rsidRPr="00615725" w:rsidRDefault="005B4DFF" w:rsidP="00BF257A">
            <w:pPr>
              <w:spacing w:line="360" w:lineRule="exact"/>
              <w:rPr>
                <w:rFonts w:ascii="BrowalliaUPC" w:hAnsi="BrowalliaUPC" w:cs="BrowalliaUPC"/>
                <w:sz w:val="24"/>
                <w:szCs w:val="24"/>
                <w:cs/>
              </w:rPr>
            </w:pPr>
            <w:r w:rsidRPr="00615725">
              <w:rPr>
                <w:rFonts w:ascii="BrowalliaUPC" w:hAnsi="BrowalliaUPC" w:cs="BrowalliaUPC"/>
                <w:sz w:val="24"/>
                <w:szCs w:val="24"/>
                <w:cs/>
              </w:rPr>
              <w:t>บริษัท ปตท.สผ.สยาม จำกัด</w:t>
            </w:r>
          </w:p>
        </w:tc>
        <w:tc>
          <w:tcPr>
            <w:tcW w:w="563" w:type="pct"/>
          </w:tcPr>
          <w:p w14:paraId="7092D471" w14:textId="77777777" w:rsidR="005B4DFF" w:rsidRPr="00615725" w:rsidRDefault="005B4DFF" w:rsidP="00BF257A">
            <w:pPr>
              <w:spacing w:line="360" w:lineRule="exact"/>
              <w:jc w:val="center"/>
              <w:rPr>
                <w:rFonts w:asciiTheme="minorHAnsi" w:hAnsiTheme="minorHAnsi" w:cs="BrowalliaUPC"/>
                <w:sz w:val="24"/>
                <w:szCs w:val="24"/>
                <w:lang w:val="en-US"/>
              </w:rPr>
            </w:pPr>
            <w:r w:rsidRPr="00615725">
              <w:rPr>
                <w:rFonts w:ascii="BrowalliaUPC" w:hAnsi="BrowalliaUPC" w:cs="BrowalliaUPC"/>
                <w:sz w:val="24"/>
                <w:szCs w:val="24"/>
                <w:lang w:val="en-US"/>
              </w:rPr>
              <w:t>25</w:t>
            </w:r>
          </w:p>
        </w:tc>
        <w:tc>
          <w:tcPr>
            <w:tcW w:w="566" w:type="pct"/>
          </w:tcPr>
          <w:p w14:paraId="4BECD8F4"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25</w:t>
            </w:r>
          </w:p>
        </w:tc>
      </w:tr>
      <w:tr w:rsidR="005B4DFF" w:rsidRPr="00615725" w14:paraId="4408B2B1" w14:textId="77777777" w:rsidTr="005B4DFF">
        <w:trPr>
          <w:cantSplit/>
          <w:trHeight w:val="320"/>
        </w:trPr>
        <w:tc>
          <w:tcPr>
            <w:tcW w:w="1167" w:type="pct"/>
          </w:tcPr>
          <w:p w14:paraId="726A5849" w14:textId="77777777" w:rsidR="005B4DFF" w:rsidRPr="00615725" w:rsidRDefault="005B4DFF" w:rsidP="00BF257A">
            <w:pPr>
              <w:spacing w:line="360" w:lineRule="exact"/>
              <w:ind w:left="426" w:hanging="392"/>
              <w:rPr>
                <w:rFonts w:ascii="BrowalliaUPC" w:hAnsi="BrowalliaUPC" w:cs="BrowalliaUPC"/>
                <w:sz w:val="24"/>
                <w:szCs w:val="24"/>
                <w:lang w:val="en-US"/>
              </w:rPr>
            </w:pPr>
            <w:r w:rsidRPr="00615725">
              <w:rPr>
                <w:rFonts w:ascii="BrowalliaUPC" w:hAnsi="BrowalliaUPC" w:cs="BrowalliaUPC"/>
                <w:sz w:val="24"/>
                <w:szCs w:val="24"/>
                <w:cs/>
                <w:lang w:val="en-US"/>
              </w:rPr>
              <w:t xml:space="preserve">คอนแทร็ค </w:t>
            </w:r>
            <w:r w:rsidRPr="00615725">
              <w:rPr>
                <w:rFonts w:ascii="BrowalliaUPC" w:hAnsi="BrowalliaUPC" w:cs="BrowalliaUPC"/>
                <w:sz w:val="24"/>
                <w:szCs w:val="24"/>
                <w:lang w:val="en-US"/>
              </w:rPr>
              <w:t xml:space="preserve">3 </w:t>
            </w:r>
            <w:r w:rsidRPr="00615725">
              <w:rPr>
                <w:rFonts w:ascii="BrowalliaUPC" w:hAnsi="BrowalliaUPC" w:cs="BrowalliaUPC"/>
                <w:spacing w:val="-4"/>
                <w:sz w:val="24"/>
                <w:szCs w:val="24"/>
                <w:lang w:val="en-US"/>
              </w:rPr>
              <w:t>(</w:t>
            </w:r>
            <w:r w:rsidRPr="00615725">
              <w:rPr>
                <w:rFonts w:ascii="BrowalliaUPC" w:hAnsi="BrowalliaUPC" w:cs="BrowalliaUPC"/>
                <w:spacing w:val="-4"/>
                <w:sz w:val="24"/>
                <w:szCs w:val="24"/>
                <w:cs/>
                <w:lang w:val="en-US"/>
              </w:rPr>
              <w:t xml:space="preserve">แปลง บี </w:t>
            </w:r>
            <w:r w:rsidRPr="00615725">
              <w:rPr>
                <w:rFonts w:ascii="BrowalliaUPC" w:hAnsi="BrowalliaUPC" w:cs="BrowalliaUPC"/>
                <w:spacing w:val="-4"/>
                <w:sz w:val="24"/>
                <w:szCs w:val="24"/>
                <w:lang w:val="en-US"/>
              </w:rPr>
              <w:t xml:space="preserve">10, </w:t>
            </w:r>
            <w:r w:rsidRPr="00615725">
              <w:rPr>
                <w:rFonts w:ascii="BrowalliaUPC" w:hAnsi="BrowalliaUPC" w:cs="BrowalliaUPC"/>
                <w:spacing w:val="-4"/>
                <w:sz w:val="24"/>
                <w:szCs w:val="24"/>
                <w:cs/>
                <w:lang w:val="en-US"/>
              </w:rPr>
              <w:br/>
              <w:t xml:space="preserve">บี </w:t>
            </w:r>
            <w:r w:rsidRPr="00615725">
              <w:rPr>
                <w:rFonts w:ascii="BrowalliaUPC" w:hAnsi="BrowalliaUPC" w:cs="BrowalliaUPC"/>
                <w:spacing w:val="-4"/>
                <w:sz w:val="24"/>
                <w:szCs w:val="24"/>
                <w:lang w:val="en-US"/>
              </w:rPr>
              <w:t xml:space="preserve">11, </w:t>
            </w:r>
            <w:r w:rsidRPr="00615725">
              <w:rPr>
                <w:rFonts w:ascii="BrowalliaUPC" w:hAnsi="BrowalliaUPC" w:cs="BrowalliaUPC"/>
                <w:spacing w:val="-4"/>
                <w:sz w:val="24"/>
                <w:szCs w:val="24"/>
                <w:cs/>
                <w:lang w:val="en-US"/>
              </w:rPr>
              <w:t xml:space="preserve">บี </w:t>
            </w:r>
            <w:r w:rsidRPr="00615725">
              <w:rPr>
                <w:rFonts w:ascii="BrowalliaUPC" w:hAnsi="BrowalliaUPC" w:cs="BrowalliaUPC"/>
                <w:spacing w:val="-4"/>
                <w:sz w:val="24"/>
                <w:szCs w:val="24"/>
                <w:lang w:val="en-US"/>
              </w:rPr>
              <w:t xml:space="preserve">12 </w:t>
            </w:r>
            <w:r w:rsidRPr="00615725">
              <w:rPr>
                <w:rFonts w:ascii="BrowalliaUPC" w:hAnsi="BrowalliaUPC" w:cs="BrowalliaUPC"/>
                <w:spacing w:val="-4"/>
                <w:sz w:val="24"/>
                <w:szCs w:val="24"/>
                <w:cs/>
                <w:lang w:val="en-US"/>
              </w:rPr>
              <w:t xml:space="preserve">และ บี </w:t>
            </w:r>
            <w:r w:rsidRPr="00615725">
              <w:rPr>
                <w:rFonts w:ascii="BrowalliaUPC" w:hAnsi="BrowalliaUPC" w:cs="BrowalliaUPC"/>
                <w:spacing w:val="-4"/>
                <w:sz w:val="24"/>
                <w:szCs w:val="24"/>
                <w:lang w:val="en-US"/>
              </w:rPr>
              <w:t>13)</w:t>
            </w:r>
            <w:r w:rsidRPr="00615725">
              <w:rPr>
                <w:rFonts w:ascii="BrowalliaUPC" w:hAnsi="BrowalliaUPC" w:cs="BrowalliaUPC"/>
                <w:spacing w:val="-4"/>
                <w:sz w:val="24"/>
                <w:szCs w:val="24"/>
                <w:cs/>
                <w:lang w:val="en-US"/>
              </w:rPr>
              <w:t xml:space="preserve">  </w:t>
            </w:r>
          </w:p>
        </w:tc>
        <w:tc>
          <w:tcPr>
            <w:tcW w:w="592" w:type="pct"/>
          </w:tcPr>
          <w:p w14:paraId="74C9CCB2" w14:textId="77777777" w:rsidR="005B4DFF" w:rsidRPr="00615725" w:rsidRDefault="005B4DFF" w:rsidP="00BF257A">
            <w:pPr>
              <w:spacing w:line="360" w:lineRule="exact"/>
              <w:jc w:val="center"/>
              <w:rPr>
                <w:rFonts w:ascii="BrowalliaUPC" w:hAnsi="BrowalliaUPC" w:cs="BrowalliaUPC"/>
                <w:sz w:val="24"/>
                <w:szCs w:val="24"/>
                <w:cs/>
              </w:rPr>
            </w:pPr>
            <w:r w:rsidRPr="00615725">
              <w:rPr>
                <w:rFonts w:ascii="BrowalliaUPC" w:hAnsi="BrowalliaUPC" w:cs="BrowalliaUPC"/>
                <w:spacing w:val="-2"/>
                <w:sz w:val="24"/>
                <w:szCs w:val="24"/>
                <w:cs/>
              </w:rPr>
              <w:t>ไทย</w:t>
            </w:r>
          </w:p>
        </w:tc>
        <w:tc>
          <w:tcPr>
            <w:tcW w:w="2112" w:type="pct"/>
          </w:tcPr>
          <w:p w14:paraId="7CBEC351" w14:textId="77777777" w:rsidR="005B4DFF" w:rsidRPr="00615725" w:rsidRDefault="005B4DFF" w:rsidP="00BF257A">
            <w:pPr>
              <w:spacing w:line="360" w:lineRule="exact"/>
              <w:rPr>
                <w:rFonts w:ascii="BrowalliaUPC" w:hAnsi="BrowalliaUPC" w:cs="BrowalliaUPC"/>
                <w:sz w:val="24"/>
                <w:szCs w:val="24"/>
                <w:cs/>
              </w:rPr>
            </w:pPr>
            <w:r w:rsidRPr="00615725">
              <w:rPr>
                <w:rFonts w:ascii="BrowalliaUPC" w:hAnsi="BrowalliaUPC" w:cs="BrowalliaUPC"/>
                <w:sz w:val="24"/>
                <w:szCs w:val="24"/>
                <w:cs/>
              </w:rPr>
              <w:t>บริษัท เชฟรอนประเทศไทยสำรวจและผลิต จำกัด</w:t>
            </w:r>
          </w:p>
        </w:tc>
        <w:tc>
          <w:tcPr>
            <w:tcW w:w="563" w:type="pct"/>
          </w:tcPr>
          <w:p w14:paraId="3D5807F7" w14:textId="77777777" w:rsidR="005B4DFF" w:rsidRPr="00615725" w:rsidRDefault="005B4DFF" w:rsidP="00BF257A">
            <w:pPr>
              <w:spacing w:line="360" w:lineRule="exact"/>
              <w:jc w:val="center"/>
              <w:rPr>
                <w:rFonts w:asciiTheme="minorHAnsi" w:hAnsiTheme="minorHAnsi" w:cs="BrowalliaUPC"/>
                <w:sz w:val="24"/>
                <w:szCs w:val="24"/>
                <w:cs/>
                <w:lang w:val="en-US"/>
              </w:rPr>
            </w:pPr>
            <w:r w:rsidRPr="00615725">
              <w:rPr>
                <w:rFonts w:ascii="BrowalliaUPC" w:hAnsi="BrowalliaUPC" w:cs="BrowalliaUPC"/>
                <w:sz w:val="24"/>
                <w:szCs w:val="24"/>
                <w:lang w:val="en-US"/>
              </w:rPr>
              <w:t>5</w:t>
            </w:r>
          </w:p>
        </w:tc>
        <w:tc>
          <w:tcPr>
            <w:tcW w:w="566" w:type="pct"/>
          </w:tcPr>
          <w:p w14:paraId="75366D36"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5</w:t>
            </w:r>
          </w:p>
        </w:tc>
      </w:tr>
      <w:tr w:rsidR="005B4DFF" w:rsidRPr="00615725" w14:paraId="08BE1A82" w14:textId="77777777" w:rsidTr="005B4DFF">
        <w:trPr>
          <w:cantSplit/>
        </w:trPr>
        <w:tc>
          <w:tcPr>
            <w:tcW w:w="1167" w:type="pct"/>
          </w:tcPr>
          <w:p w14:paraId="1CBC16BB" w14:textId="77777777" w:rsidR="005B4DFF" w:rsidRPr="00615725" w:rsidRDefault="005B4DFF" w:rsidP="00BF257A">
            <w:pPr>
              <w:spacing w:line="360" w:lineRule="exact"/>
              <w:ind w:left="34"/>
              <w:rPr>
                <w:rFonts w:ascii="BrowalliaUPC" w:hAnsi="BrowalliaUPC" w:cs="BrowalliaUPC"/>
                <w:sz w:val="24"/>
                <w:szCs w:val="24"/>
                <w:lang w:val="en-US"/>
              </w:rPr>
            </w:pPr>
            <w:r w:rsidRPr="00615725">
              <w:rPr>
                <w:rFonts w:ascii="BrowalliaUPC" w:hAnsi="BrowalliaUPC" w:cs="BrowalliaUPC"/>
                <w:sz w:val="24"/>
                <w:szCs w:val="24"/>
                <w:cs/>
                <w:lang w:val="en-US"/>
              </w:rPr>
              <w:t xml:space="preserve">อี </w:t>
            </w:r>
            <w:r w:rsidRPr="00615725">
              <w:rPr>
                <w:rFonts w:ascii="BrowalliaUPC" w:hAnsi="BrowalliaUPC" w:cs="BrowalliaUPC"/>
                <w:sz w:val="24"/>
                <w:szCs w:val="24"/>
                <w:lang w:val="en-US"/>
              </w:rPr>
              <w:t>5</w:t>
            </w:r>
          </w:p>
        </w:tc>
        <w:tc>
          <w:tcPr>
            <w:tcW w:w="592" w:type="pct"/>
          </w:tcPr>
          <w:p w14:paraId="76C0C305" w14:textId="77777777" w:rsidR="005B4DFF" w:rsidRPr="00615725" w:rsidRDefault="005B4DFF" w:rsidP="00BF257A">
            <w:pPr>
              <w:spacing w:line="360" w:lineRule="exact"/>
              <w:jc w:val="center"/>
              <w:rPr>
                <w:rFonts w:ascii="BrowalliaUPC" w:hAnsi="BrowalliaUPC" w:cs="BrowalliaUPC"/>
                <w:spacing w:val="-2"/>
                <w:sz w:val="24"/>
                <w:szCs w:val="24"/>
                <w:cs/>
              </w:rPr>
            </w:pPr>
            <w:r w:rsidRPr="00615725">
              <w:rPr>
                <w:rFonts w:ascii="BrowalliaUPC" w:hAnsi="BrowalliaUPC" w:cs="BrowalliaUPC"/>
                <w:spacing w:val="-2"/>
                <w:sz w:val="24"/>
                <w:szCs w:val="24"/>
                <w:cs/>
              </w:rPr>
              <w:t>ไทย</w:t>
            </w:r>
          </w:p>
        </w:tc>
        <w:tc>
          <w:tcPr>
            <w:tcW w:w="2112" w:type="pct"/>
          </w:tcPr>
          <w:p w14:paraId="5C0694C5" w14:textId="77777777" w:rsidR="005B4DFF" w:rsidRPr="00615725" w:rsidRDefault="005B4DFF" w:rsidP="00BF257A">
            <w:pPr>
              <w:spacing w:line="360" w:lineRule="exact"/>
              <w:rPr>
                <w:rFonts w:ascii="BrowalliaUPC" w:hAnsi="BrowalliaUPC" w:cs="BrowalliaUPC"/>
                <w:sz w:val="24"/>
                <w:szCs w:val="24"/>
                <w:cs/>
              </w:rPr>
            </w:pPr>
            <w:r w:rsidRPr="00615725">
              <w:rPr>
                <w:rFonts w:ascii="BrowalliaUPC" w:hAnsi="BrowalliaUPC" w:cs="BrowalliaUPC"/>
                <w:sz w:val="24"/>
                <w:szCs w:val="24"/>
                <w:cs/>
              </w:rPr>
              <w:t xml:space="preserve">บริษัท เอ็กซอนโมบิล เอ็กซ์โพลเรชั่น แอนด์ </w:t>
            </w:r>
          </w:p>
        </w:tc>
        <w:tc>
          <w:tcPr>
            <w:tcW w:w="563" w:type="pct"/>
          </w:tcPr>
          <w:p w14:paraId="03863072"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20</w:t>
            </w:r>
          </w:p>
        </w:tc>
        <w:tc>
          <w:tcPr>
            <w:tcW w:w="566" w:type="pct"/>
          </w:tcPr>
          <w:p w14:paraId="4DFD47F3"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20</w:t>
            </w:r>
          </w:p>
        </w:tc>
      </w:tr>
      <w:tr w:rsidR="005B4DFF" w:rsidRPr="00615725" w14:paraId="2FA241C1" w14:textId="77777777" w:rsidTr="005B4DFF">
        <w:trPr>
          <w:cantSplit/>
        </w:trPr>
        <w:tc>
          <w:tcPr>
            <w:tcW w:w="1167" w:type="pct"/>
          </w:tcPr>
          <w:p w14:paraId="000BAFEB" w14:textId="77777777" w:rsidR="005B4DFF" w:rsidRPr="00615725" w:rsidRDefault="005B4DFF" w:rsidP="00BF257A">
            <w:pPr>
              <w:spacing w:line="360" w:lineRule="exact"/>
              <w:ind w:left="34"/>
              <w:rPr>
                <w:rFonts w:ascii="BrowalliaUPC" w:hAnsi="BrowalliaUPC" w:cs="BrowalliaUPC"/>
                <w:sz w:val="24"/>
                <w:szCs w:val="24"/>
                <w:cs/>
                <w:lang w:val="en-US"/>
              </w:rPr>
            </w:pPr>
          </w:p>
        </w:tc>
        <w:tc>
          <w:tcPr>
            <w:tcW w:w="592" w:type="pct"/>
          </w:tcPr>
          <w:p w14:paraId="5B6870CF" w14:textId="77777777" w:rsidR="005B4DFF" w:rsidRPr="00615725" w:rsidRDefault="005B4DFF" w:rsidP="00BF257A">
            <w:pPr>
              <w:spacing w:line="360" w:lineRule="exact"/>
              <w:jc w:val="center"/>
              <w:rPr>
                <w:rFonts w:ascii="BrowalliaUPC" w:hAnsi="BrowalliaUPC" w:cs="BrowalliaUPC"/>
                <w:sz w:val="24"/>
                <w:szCs w:val="24"/>
                <w:cs/>
              </w:rPr>
            </w:pPr>
          </w:p>
        </w:tc>
        <w:tc>
          <w:tcPr>
            <w:tcW w:w="2112" w:type="pct"/>
          </w:tcPr>
          <w:p w14:paraId="50BC9602" w14:textId="77777777" w:rsidR="005B4DFF" w:rsidRPr="00615725" w:rsidRDefault="005B4DFF" w:rsidP="00BF257A">
            <w:pPr>
              <w:spacing w:line="360" w:lineRule="exact"/>
              <w:rPr>
                <w:rFonts w:ascii="BrowalliaUPC" w:hAnsi="BrowalliaUPC" w:cs="BrowalliaUPC"/>
                <w:sz w:val="24"/>
                <w:szCs w:val="24"/>
                <w:cs/>
              </w:rPr>
            </w:pPr>
            <w:r w:rsidRPr="00615725">
              <w:rPr>
                <w:rFonts w:ascii="BrowalliaUPC" w:hAnsi="BrowalliaUPC" w:cs="BrowalliaUPC"/>
                <w:sz w:val="24"/>
                <w:szCs w:val="24"/>
                <w:cs/>
              </w:rPr>
              <w:t xml:space="preserve">   โพรดักชั่น โคราช อิงค์</w:t>
            </w:r>
          </w:p>
        </w:tc>
        <w:tc>
          <w:tcPr>
            <w:tcW w:w="563" w:type="pct"/>
          </w:tcPr>
          <w:p w14:paraId="6DD3A5E9" w14:textId="77777777" w:rsidR="005B4DFF" w:rsidRPr="00615725" w:rsidRDefault="005B4DFF" w:rsidP="00BF257A">
            <w:pPr>
              <w:spacing w:line="360" w:lineRule="exact"/>
              <w:jc w:val="center"/>
              <w:rPr>
                <w:rFonts w:ascii="BrowalliaUPC" w:hAnsi="BrowalliaUPC" w:cs="BrowalliaUPC"/>
                <w:sz w:val="24"/>
                <w:szCs w:val="24"/>
                <w:cs/>
              </w:rPr>
            </w:pPr>
          </w:p>
        </w:tc>
        <w:tc>
          <w:tcPr>
            <w:tcW w:w="566" w:type="pct"/>
          </w:tcPr>
          <w:p w14:paraId="6B90DE04" w14:textId="77777777" w:rsidR="005B4DFF" w:rsidRPr="00615725" w:rsidRDefault="005B4DFF" w:rsidP="00BF257A">
            <w:pPr>
              <w:spacing w:line="360" w:lineRule="exact"/>
              <w:jc w:val="center"/>
              <w:rPr>
                <w:rFonts w:ascii="BrowalliaUPC" w:hAnsi="BrowalliaUPC" w:cs="BrowalliaUPC"/>
                <w:sz w:val="24"/>
                <w:szCs w:val="24"/>
                <w:cs/>
              </w:rPr>
            </w:pPr>
          </w:p>
        </w:tc>
      </w:tr>
      <w:tr w:rsidR="005B4DFF" w:rsidRPr="00615725" w14:paraId="5DEFA749" w14:textId="77777777" w:rsidTr="005B4DFF">
        <w:trPr>
          <w:cantSplit/>
        </w:trPr>
        <w:tc>
          <w:tcPr>
            <w:tcW w:w="1167" w:type="pct"/>
          </w:tcPr>
          <w:p w14:paraId="7EC15E27" w14:textId="77777777" w:rsidR="005B4DFF" w:rsidRPr="00615725" w:rsidRDefault="005B4DFF" w:rsidP="00BF257A">
            <w:pPr>
              <w:spacing w:line="360" w:lineRule="exact"/>
              <w:ind w:left="426" w:hanging="392"/>
              <w:rPr>
                <w:rFonts w:ascii="BrowalliaUPC" w:hAnsi="BrowalliaUPC" w:cs="BrowalliaUPC"/>
                <w:spacing w:val="-6"/>
                <w:sz w:val="24"/>
                <w:szCs w:val="24"/>
                <w:cs/>
                <w:lang w:val="en-US"/>
              </w:rPr>
            </w:pPr>
            <w:r w:rsidRPr="00615725">
              <w:rPr>
                <w:rFonts w:ascii="BrowalliaUPC" w:hAnsi="BrowalliaUPC" w:cs="BrowalliaUPC"/>
                <w:spacing w:val="-6"/>
                <w:sz w:val="24"/>
                <w:szCs w:val="24"/>
                <w:cs/>
                <w:lang w:val="en-US"/>
              </w:rPr>
              <w:t>แอลจีเรีย ฮาสสิ เบอร์ ราเคซ</w:t>
            </w:r>
          </w:p>
        </w:tc>
        <w:tc>
          <w:tcPr>
            <w:tcW w:w="592" w:type="pct"/>
          </w:tcPr>
          <w:p w14:paraId="5B460497" w14:textId="77777777" w:rsidR="005B4DFF" w:rsidRPr="00615725" w:rsidRDefault="005B4DFF" w:rsidP="00BF257A">
            <w:pPr>
              <w:spacing w:line="360" w:lineRule="exact"/>
              <w:jc w:val="center"/>
              <w:rPr>
                <w:rFonts w:ascii="BrowalliaUPC" w:hAnsi="BrowalliaUPC" w:cs="BrowalliaUPC"/>
                <w:sz w:val="24"/>
                <w:szCs w:val="24"/>
                <w:cs/>
              </w:rPr>
            </w:pPr>
            <w:r w:rsidRPr="00615725">
              <w:rPr>
                <w:rFonts w:ascii="BrowalliaUPC" w:hAnsi="BrowalliaUPC" w:cs="BrowalliaUPC"/>
                <w:position w:val="2"/>
                <w:sz w:val="24"/>
                <w:szCs w:val="24"/>
                <w:cs/>
                <w:lang w:val="en-US"/>
              </w:rPr>
              <w:t>สาธารณรัฐ</w:t>
            </w:r>
            <w:r w:rsidRPr="00615725">
              <w:rPr>
                <w:rFonts w:ascii="BrowalliaUPC" w:hAnsi="BrowalliaUPC" w:cs="BrowalliaUPC"/>
                <w:spacing w:val="-14"/>
                <w:position w:val="2"/>
                <w:sz w:val="24"/>
                <w:szCs w:val="24"/>
                <w:cs/>
                <w:lang w:val="en-US"/>
              </w:rPr>
              <w:t>ประชาธิปไตย</w:t>
            </w:r>
            <w:r w:rsidRPr="00615725">
              <w:rPr>
                <w:rFonts w:ascii="BrowalliaUPC" w:hAnsi="BrowalliaUPC" w:cs="BrowalliaUPC"/>
                <w:position w:val="2"/>
                <w:sz w:val="24"/>
                <w:szCs w:val="24"/>
                <w:cs/>
                <w:lang w:val="en-US"/>
              </w:rPr>
              <w:t>ประชาชนแอลจีเรีย</w:t>
            </w:r>
          </w:p>
        </w:tc>
        <w:tc>
          <w:tcPr>
            <w:tcW w:w="2112" w:type="pct"/>
          </w:tcPr>
          <w:p w14:paraId="282AE99A" w14:textId="77777777" w:rsidR="005B4DFF" w:rsidRPr="00615725" w:rsidRDefault="005B4DFF" w:rsidP="00BF257A">
            <w:pPr>
              <w:spacing w:line="360" w:lineRule="exact"/>
              <w:rPr>
                <w:rFonts w:ascii="BrowalliaUPC" w:hAnsi="BrowalliaUPC" w:cs="BrowalliaUPC"/>
                <w:spacing w:val="-12"/>
                <w:sz w:val="24"/>
                <w:szCs w:val="24"/>
                <w:cs/>
              </w:rPr>
            </w:pPr>
            <w:r w:rsidRPr="00615725">
              <w:rPr>
                <w:rFonts w:ascii="BrowalliaUPC" w:hAnsi="BrowalliaUPC" w:cs="BrowalliaUPC"/>
                <w:spacing w:val="-12"/>
                <w:sz w:val="24"/>
                <w:szCs w:val="24"/>
                <w:cs/>
              </w:rPr>
              <w:t>บริษัท ปตท.สำรวจและผลิตปิโตรเลียม จำกัด (มหาชน)</w:t>
            </w:r>
          </w:p>
        </w:tc>
        <w:tc>
          <w:tcPr>
            <w:tcW w:w="563" w:type="pct"/>
            <w:shd w:val="clear" w:color="auto" w:fill="auto"/>
          </w:tcPr>
          <w:p w14:paraId="11507D22"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24.5</w:t>
            </w:r>
          </w:p>
        </w:tc>
        <w:tc>
          <w:tcPr>
            <w:tcW w:w="566" w:type="pct"/>
          </w:tcPr>
          <w:p w14:paraId="57DD4011"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24.5</w:t>
            </w:r>
          </w:p>
        </w:tc>
      </w:tr>
    </w:tbl>
    <w:p w14:paraId="3E1FA33F" w14:textId="4A4E19A7" w:rsidR="005B4DFF" w:rsidRPr="00615725" w:rsidRDefault="005B4DFF" w:rsidP="005B4DFF">
      <w:pPr>
        <w:rPr>
          <w:cs/>
        </w:rPr>
      </w:pPr>
    </w:p>
    <w:p w14:paraId="11B7914E" w14:textId="77777777" w:rsidR="005B4DFF" w:rsidRPr="00615725" w:rsidRDefault="005B4DFF" w:rsidP="005B4DFF">
      <w:pPr>
        <w:rPr>
          <w:sz w:val="12"/>
          <w:szCs w:val="12"/>
          <w:cs/>
        </w:rPr>
      </w:pPr>
      <w:r w:rsidRPr="00615725">
        <w:rPr>
          <w:cs/>
        </w:rPr>
        <w:br w:type="page"/>
      </w:r>
    </w:p>
    <w:tbl>
      <w:tblPr>
        <w:tblpPr w:leftFromText="180" w:rightFromText="180" w:vertAnchor="text" w:horzAnchor="margin" w:tblpY="221"/>
        <w:tblW w:w="5001" w:type="pct"/>
        <w:tblLook w:val="0000" w:firstRow="0" w:lastRow="0" w:firstColumn="0" w:lastColumn="0" w:noHBand="0" w:noVBand="0"/>
      </w:tblPr>
      <w:tblGrid>
        <w:gridCol w:w="2119"/>
        <w:gridCol w:w="1319"/>
        <w:gridCol w:w="3818"/>
        <w:gridCol w:w="1128"/>
        <w:gridCol w:w="1077"/>
      </w:tblGrid>
      <w:tr w:rsidR="005B4DFF" w:rsidRPr="00615725" w14:paraId="44949AD7" w14:textId="77777777" w:rsidTr="00BF257A">
        <w:trPr>
          <w:cantSplit/>
        </w:trPr>
        <w:tc>
          <w:tcPr>
            <w:tcW w:w="5000" w:type="pct"/>
            <w:gridSpan w:val="5"/>
          </w:tcPr>
          <w:tbl>
            <w:tblPr>
              <w:tblW w:w="4983" w:type="pct"/>
              <w:tblLook w:val="0000" w:firstRow="0" w:lastRow="0" w:firstColumn="0" w:lastColumn="0" w:noHBand="0" w:noVBand="0"/>
            </w:tblPr>
            <w:tblGrid>
              <w:gridCol w:w="2135"/>
              <w:gridCol w:w="1084"/>
              <w:gridCol w:w="3864"/>
              <w:gridCol w:w="1109"/>
              <w:gridCol w:w="956"/>
              <w:gridCol w:w="66"/>
            </w:tblGrid>
            <w:tr w:rsidR="005B4DFF" w:rsidRPr="00615725" w14:paraId="602EA521" w14:textId="77777777" w:rsidTr="008C523B">
              <w:trPr>
                <w:gridAfter w:val="1"/>
                <w:wAfter w:w="36" w:type="pct"/>
                <w:cantSplit/>
                <w:trHeight w:val="396"/>
                <w:tblHeader/>
              </w:trPr>
              <w:tc>
                <w:tcPr>
                  <w:tcW w:w="1158" w:type="pct"/>
                  <w:vMerge w:val="restart"/>
                  <w:tcBorders>
                    <w:top w:val="single" w:sz="4" w:space="0" w:color="auto"/>
                  </w:tcBorders>
                </w:tcPr>
                <w:p w14:paraId="723B6D0A" w14:textId="77777777" w:rsidR="005B4DFF" w:rsidRPr="00615725" w:rsidRDefault="005B4DFF" w:rsidP="005B4DFF">
                  <w:pPr>
                    <w:framePr w:hSpace="180" w:wrap="around" w:vAnchor="text" w:hAnchor="margin" w:y="221"/>
                    <w:spacing w:line="360" w:lineRule="exact"/>
                    <w:jc w:val="center"/>
                    <w:rPr>
                      <w:rFonts w:ascii="BrowalliaUPC" w:hAnsi="BrowalliaUPC" w:cs="BrowalliaUPC"/>
                      <w:b/>
                      <w:bCs/>
                      <w:sz w:val="24"/>
                      <w:szCs w:val="24"/>
                      <w:cs/>
                    </w:rPr>
                  </w:pPr>
                  <w:bookmarkStart w:id="37" w:name="_Hlk57650362"/>
                </w:p>
                <w:p w14:paraId="6CD30BF2" w14:textId="77777777" w:rsidR="005B4DFF" w:rsidRPr="00615725" w:rsidRDefault="005B4DFF" w:rsidP="005B4DFF">
                  <w:pPr>
                    <w:framePr w:hSpace="180" w:wrap="around" w:vAnchor="text" w:hAnchor="margin" w:y="221"/>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โครงการ</w:t>
                  </w:r>
                </w:p>
              </w:tc>
              <w:tc>
                <w:tcPr>
                  <w:tcW w:w="588" w:type="pct"/>
                  <w:vMerge w:val="restart"/>
                  <w:tcBorders>
                    <w:top w:val="single" w:sz="4" w:space="0" w:color="auto"/>
                  </w:tcBorders>
                </w:tcPr>
                <w:p w14:paraId="777E31BB" w14:textId="77777777" w:rsidR="005B4DFF" w:rsidRPr="00615725" w:rsidRDefault="005B4DFF" w:rsidP="005B4DFF">
                  <w:pPr>
                    <w:framePr w:hSpace="180" w:wrap="around" w:vAnchor="text" w:hAnchor="margin" w:y="221"/>
                    <w:spacing w:line="360" w:lineRule="exact"/>
                    <w:jc w:val="center"/>
                    <w:rPr>
                      <w:rFonts w:ascii="BrowalliaUPC" w:hAnsi="BrowalliaUPC" w:cs="BrowalliaUPC"/>
                      <w:b/>
                      <w:bCs/>
                      <w:sz w:val="24"/>
                      <w:szCs w:val="24"/>
                      <w:cs/>
                    </w:rPr>
                  </w:pPr>
                </w:p>
                <w:p w14:paraId="3F46C5A6" w14:textId="77777777" w:rsidR="005B4DFF" w:rsidRPr="00615725" w:rsidRDefault="005B4DFF" w:rsidP="005B4DFF">
                  <w:pPr>
                    <w:framePr w:hSpace="180" w:wrap="around" w:vAnchor="text" w:hAnchor="margin" w:y="221"/>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ประเทศ</w:t>
                  </w:r>
                </w:p>
              </w:tc>
              <w:tc>
                <w:tcPr>
                  <w:tcW w:w="2097" w:type="pct"/>
                  <w:vMerge w:val="restart"/>
                  <w:tcBorders>
                    <w:top w:val="single" w:sz="4" w:space="0" w:color="auto"/>
                  </w:tcBorders>
                </w:tcPr>
                <w:p w14:paraId="19194EBE" w14:textId="77777777" w:rsidR="005B4DFF" w:rsidRPr="00615725" w:rsidRDefault="005B4DFF" w:rsidP="005B4DFF">
                  <w:pPr>
                    <w:framePr w:hSpace="180" w:wrap="around" w:vAnchor="text" w:hAnchor="margin" w:y="221"/>
                    <w:spacing w:line="360" w:lineRule="exact"/>
                    <w:jc w:val="center"/>
                    <w:rPr>
                      <w:rFonts w:ascii="BrowalliaUPC" w:hAnsi="BrowalliaUPC" w:cs="BrowalliaUPC"/>
                      <w:b/>
                      <w:bCs/>
                      <w:sz w:val="24"/>
                      <w:szCs w:val="24"/>
                      <w:cs/>
                    </w:rPr>
                  </w:pPr>
                </w:p>
                <w:p w14:paraId="7AEE95E7" w14:textId="77777777" w:rsidR="005B4DFF" w:rsidRPr="00615725" w:rsidRDefault="005B4DFF" w:rsidP="005B4DFF">
                  <w:pPr>
                    <w:framePr w:hSpace="180" w:wrap="around" w:vAnchor="text" w:hAnchor="margin" w:y="221"/>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บริษัทผู้ดำเนินการ</w:t>
                  </w:r>
                </w:p>
              </w:tc>
              <w:tc>
                <w:tcPr>
                  <w:tcW w:w="1121" w:type="pct"/>
                  <w:gridSpan w:val="2"/>
                  <w:tcBorders>
                    <w:top w:val="single" w:sz="4" w:space="0" w:color="auto"/>
                  </w:tcBorders>
                </w:tcPr>
                <w:p w14:paraId="2DF9B8AE" w14:textId="77777777" w:rsidR="005B4DFF" w:rsidRPr="00615725" w:rsidRDefault="005B4DFF" w:rsidP="005B4DFF">
                  <w:pPr>
                    <w:framePr w:hSpace="180" w:wrap="around" w:vAnchor="text" w:hAnchor="margin" w:y="221"/>
                    <w:spacing w:line="360" w:lineRule="exact"/>
                    <w:ind w:left="-108" w:right="-108"/>
                    <w:jc w:val="center"/>
                    <w:rPr>
                      <w:rFonts w:ascii="BrowalliaUPC" w:hAnsi="BrowalliaUPC" w:cs="BrowalliaUPC"/>
                      <w:b/>
                      <w:bCs/>
                      <w:spacing w:val="-4"/>
                      <w:sz w:val="24"/>
                      <w:szCs w:val="24"/>
                      <w:cs/>
                    </w:rPr>
                  </w:pPr>
                  <w:r w:rsidRPr="00615725">
                    <w:rPr>
                      <w:rFonts w:ascii="BrowalliaUPC" w:hAnsi="BrowalliaUPC" w:cs="BrowalliaUPC"/>
                      <w:b/>
                      <w:bCs/>
                      <w:spacing w:val="-4"/>
                      <w:sz w:val="24"/>
                      <w:szCs w:val="24"/>
                      <w:cs/>
                    </w:rPr>
                    <w:t>สัดส่วนการร่วมทุนร้อยละ</w:t>
                  </w:r>
                </w:p>
              </w:tc>
            </w:tr>
            <w:tr w:rsidR="005B4DFF" w:rsidRPr="00615725" w14:paraId="7F0464EA" w14:textId="77777777" w:rsidTr="008C523B">
              <w:trPr>
                <w:cantSplit/>
                <w:trHeight w:val="397"/>
                <w:tblHeader/>
              </w:trPr>
              <w:tc>
                <w:tcPr>
                  <w:tcW w:w="1158" w:type="pct"/>
                  <w:vMerge/>
                  <w:tcBorders>
                    <w:bottom w:val="single" w:sz="4" w:space="0" w:color="auto"/>
                  </w:tcBorders>
                </w:tcPr>
                <w:p w14:paraId="7881CC7C" w14:textId="77777777" w:rsidR="005B4DFF" w:rsidRPr="00615725" w:rsidRDefault="005B4DFF" w:rsidP="005B4DFF">
                  <w:pPr>
                    <w:framePr w:hSpace="180" w:wrap="around" w:vAnchor="text" w:hAnchor="margin" w:y="221"/>
                    <w:spacing w:line="360" w:lineRule="exact"/>
                    <w:jc w:val="both"/>
                    <w:rPr>
                      <w:rFonts w:ascii="BrowalliaUPC" w:hAnsi="BrowalliaUPC" w:cs="BrowalliaUPC"/>
                      <w:sz w:val="24"/>
                      <w:szCs w:val="24"/>
                      <w:cs/>
                      <w:lang w:val="en-US"/>
                    </w:rPr>
                  </w:pPr>
                </w:p>
              </w:tc>
              <w:tc>
                <w:tcPr>
                  <w:tcW w:w="588" w:type="pct"/>
                  <w:vMerge/>
                  <w:tcBorders>
                    <w:bottom w:val="single" w:sz="4" w:space="0" w:color="auto"/>
                  </w:tcBorders>
                </w:tcPr>
                <w:p w14:paraId="268EA7A9" w14:textId="77777777" w:rsidR="005B4DFF" w:rsidRPr="00615725" w:rsidRDefault="005B4DFF" w:rsidP="005B4DFF">
                  <w:pPr>
                    <w:framePr w:hSpace="180" w:wrap="around" w:vAnchor="text" w:hAnchor="margin" w:y="221"/>
                    <w:spacing w:line="360" w:lineRule="exact"/>
                    <w:jc w:val="center"/>
                    <w:rPr>
                      <w:rFonts w:ascii="BrowalliaUPC" w:hAnsi="BrowalliaUPC" w:cs="BrowalliaUPC"/>
                      <w:sz w:val="24"/>
                      <w:szCs w:val="24"/>
                      <w:cs/>
                    </w:rPr>
                  </w:pPr>
                </w:p>
              </w:tc>
              <w:tc>
                <w:tcPr>
                  <w:tcW w:w="2097" w:type="pct"/>
                  <w:vMerge/>
                  <w:tcBorders>
                    <w:bottom w:val="single" w:sz="4" w:space="0" w:color="auto"/>
                  </w:tcBorders>
                </w:tcPr>
                <w:p w14:paraId="49C2C68D" w14:textId="77777777" w:rsidR="005B4DFF" w:rsidRPr="00615725" w:rsidRDefault="005B4DFF" w:rsidP="005B4DFF">
                  <w:pPr>
                    <w:framePr w:hSpace="180" w:wrap="around" w:vAnchor="text" w:hAnchor="margin" w:y="221"/>
                    <w:spacing w:line="360" w:lineRule="exact"/>
                    <w:jc w:val="both"/>
                    <w:rPr>
                      <w:rFonts w:ascii="BrowalliaUPC" w:hAnsi="BrowalliaUPC" w:cs="BrowalliaUPC"/>
                      <w:sz w:val="24"/>
                      <w:szCs w:val="24"/>
                      <w:cs/>
                    </w:rPr>
                  </w:pPr>
                </w:p>
              </w:tc>
              <w:tc>
                <w:tcPr>
                  <w:tcW w:w="602" w:type="pct"/>
                  <w:tcBorders>
                    <w:top w:val="single" w:sz="4" w:space="0" w:color="auto"/>
                    <w:bottom w:val="single" w:sz="4" w:space="0" w:color="auto"/>
                  </w:tcBorders>
                  <w:vAlign w:val="center"/>
                </w:tcPr>
                <w:p w14:paraId="5047E5FD" w14:textId="77777777" w:rsidR="005B4DFF" w:rsidRPr="00615725" w:rsidRDefault="005B4DFF" w:rsidP="008C523B">
                  <w:pPr>
                    <w:framePr w:hSpace="180" w:wrap="around" w:vAnchor="text" w:hAnchor="margin" w:y="221"/>
                    <w:spacing w:line="360" w:lineRule="exact"/>
                    <w:ind w:left="-108"/>
                    <w:jc w:val="right"/>
                    <w:rPr>
                      <w:rFonts w:ascii="BrowalliaUPC" w:hAnsi="BrowalliaUPC" w:cs="BrowalliaUPC"/>
                      <w:b/>
                      <w:bCs/>
                      <w:spacing w:val="-4"/>
                      <w:sz w:val="24"/>
                      <w:szCs w:val="24"/>
                      <w:lang w:val="en-US"/>
                    </w:rPr>
                  </w:pPr>
                  <w:r w:rsidRPr="00615725">
                    <w:rPr>
                      <w:rFonts w:ascii="BrowalliaUPC" w:hAnsi="BrowalliaUPC" w:cs="BrowalliaUPC"/>
                      <w:b/>
                      <w:bCs/>
                      <w:spacing w:val="-4"/>
                      <w:sz w:val="24"/>
                      <w:szCs w:val="24"/>
                      <w:lang w:val="en-US"/>
                    </w:rPr>
                    <w:t>31</w:t>
                  </w:r>
                  <w:r w:rsidRPr="00615725">
                    <w:rPr>
                      <w:rFonts w:ascii="BrowalliaUPC" w:hAnsi="BrowalliaUPC" w:cs="BrowalliaUPC"/>
                      <w:b/>
                      <w:bCs/>
                      <w:spacing w:val="-4"/>
                      <w:sz w:val="24"/>
                      <w:szCs w:val="24"/>
                      <w:cs/>
                      <w:lang w:val="en-US"/>
                    </w:rPr>
                    <w:t xml:space="preserve"> ธันวาคม </w:t>
                  </w:r>
                  <w:r w:rsidRPr="00615725">
                    <w:rPr>
                      <w:rFonts w:ascii="BrowalliaUPC" w:hAnsi="BrowalliaUPC" w:cs="BrowalliaUPC"/>
                      <w:b/>
                      <w:bCs/>
                      <w:spacing w:val="-4"/>
                      <w:sz w:val="24"/>
                      <w:szCs w:val="24"/>
                      <w:cs/>
                      <w:lang w:val="en-US"/>
                    </w:rPr>
                    <w:br/>
                    <w:t xml:space="preserve">พ.ศ. </w:t>
                  </w:r>
                  <w:r w:rsidRPr="00615725">
                    <w:rPr>
                      <w:rFonts w:ascii="BrowalliaUPC" w:hAnsi="BrowalliaUPC" w:cs="BrowalliaUPC"/>
                      <w:b/>
                      <w:bCs/>
                      <w:spacing w:val="-4"/>
                      <w:sz w:val="24"/>
                      <w:szCs w:val="24"/>
                      <w:lang w:val="en-US"/>
                    </w:rPr>
                    <w:t>2563</w:t>
                  </w:r>
                </w:p>
              </w:tc>
              <w:tc>
                <w:tcPr>
                  <w:tcW w:w="556" w:type="pct"/>
                  <w:gridSpan w:val="2"/>
                  <w:tcBorders>
                    <w:top w:val="single" w:sz="4" w:space="0" w:color="auto"/>
                    <w:bottom w:val="single" w:sz="4" w:space="0" w:color="auto"/>
                  </w:tcBorders>
                  <w:vAlign w:val="center"/>
                </w:tcPr>
                <w:p w14:paraId="714F01C9" w14:textId="77777777" w:rsidR="005B4DFF" w:rsidRPr="00615725" w:rsidRDefault="005B4DFF" w:rsidP="008C523B">
                  <w:pPr>
                    <w:framePr w:hSpace="180" w:wrap="around" w:vAnchor="text" w:hAnchor="margin" w:y="221"/>
                    <w:spacing w:line="360" w:lineRule="exact"/>
                    <w:ind w:right="-108"/>
                    <w:jc w:val="right"/>
                    <w:rPr>
                      <w:rFonts w:ascii="BrowalliaUPC" w:hAnsi="BrowalliaUPC" w:cs="BrowalliaUPC"/>
                      <w:b/>
                      <w:bCs/>
                      <w:spacing w:val="-4"/>
                      <w:sz w:val="24"/>
                      <w:szCs w:val="24"/>
                      <w:lang w:val="en-GB"/>
                    </w:rPr>
                  </w:pPr>
                  <w:r w:rsidRPr="00615725">
                    <w:rPr>
                      <w:rFonts w:ascii="BrowalliaUPC" w:hAnsi="BrowalliaUPC" w:cs="BrowalliaUPC"/>
                      <w:b/>
                      <w:bCs/>
                      <w:spacing w:val="-4"/>
                      <w:sz w:val="24"/>
                      <w:szCs w:val="24"/>
                      <w:cs/>
                      <w:lang w:val="en-US"/>
                    </w:rPr>
                    <w:t xml:space="preserve">31 ธันวาคม </w:t>
                  </w:r>
                  <w:r w:rsidRPr="00615725">
                    <w:rPr>
                      <w:rFonts w:ascii="BrowalliaUPC" w:hAnsi="BrowalliaUPC" w:cs="BrowalliaUPC"/>
                      <w:b/>
                      <w:bCs/>
                      <w:spacing w:val="-4"/>
                      <w:sz w:val="24"/>
                      <w:szCs w:val="24"/>
                      <w:cs/>
                      <w:lang w:val="en-US"/>
                    </w:rPr>
                    <w:br/>
                    <w:t xml:space="preserve">พ.ศ. </w:t>
                  </w:r>
                  <w:r w:rsidRPr="00615725">
                    <w:rPr>
                      <w:rFonts w:ascii="BrowalliaUPC" w:hAnsi="BrowalliaUPC" w:cs="BrowalliaUPC"/>
                      <w:b/>
                      <w:bCs/>
                      <w:spacing w:val="-4"/>
                      <w:sz w:val="24"/>
                      <w:szCs w:val="24"/>
                      <w:lang w:val="en-GB"/>
                    </w:rPr>
                    <w:t>2562</w:t>
                  </w:r>
                </w:p>
              </w:tc>
            </w:tr>
          </w:tbl>
          <w:bookmarkEnd w:id="37"/>
          <w:p w14:paraId="0FE7A43E" w14:textId="36CB5395" w:rsidR="005B4DFF" w:rsidRPr="00615725" w:rsidRDefault="005B4DFF" w:rsidP="00BF257A">
            <w:pPr>
              <w:spacing w:line="360" w:lineRule="exact"/>
              <w:jc w:val="both"/>
              <w:rPr>
                <w:rFonts w:ascii="BrowalliaUPC" w:hAnsi="BrowalliaUPC" w:cs="BrowalliaUPC"/>
                <w:sz w:val="24"/>
                <w:szCs w:val="24"/>
                <w:cs/>
              </w:rPr>
            </w:pPr>
            <w:r w:rsidRPr="00615725">
              <w:rPr>
                <w:rFonts w:ascii="BrowalliaUPC" w:hAnsi="BrowalliaUPC" w:cs="BrowalliaUPC"/>
                <w:b/>
                <w:bCs/>
                <w:sz w:val="24"/>
                <w:szCs w:val="24"/>
                <w:cs/>
              </w:rPr>
              <w:t>โครงการของบริษัท ปตท.สผ. อินเตอร์เนชั่นแนล จำกัด (ปตท.สผ.อ.)</w:t>
            </w:r>
          </w:p>
        </w:tc>
      </w:tr>
      <w:tr w:rsidR="005B4DFF" w:rsidRPr="00615725" w14:paraId="2A85DC79" w14:textId="77777777" w:rsidTr="00BF257A">
        <w:trPr>
          <w:cantSplit/>
        </w:trPr>
        <w:tc>
          <w:tcPr>
            <w:tcW w:w="1120" w:type="pct"/>
          </w:tcPr>
          <w:p w14:paraId="14050C6A" w14:textId="77777777" w:rsidR="005B4DFF" w:rsidRPr="00615725" w:rsidRDefault="005B4DFF" w:rsidP="00BF257A">
            <w:pPr>
              <w:spacing w:line="360" w:lineRule="exact"/>
              <w:ind w:left="34"/>
              <w:rPr>
                <w:rFonts w:ascii="BrowalliaUPC" w:hAnsi="BrowalliaUPC" w:cs="BrowalliaUPC"/>
                <w:sz w:val="24"/>
                <w:szCs w:val="24"/>
                <w:cs/>
                <w:lang w:val="en-US"/>
              </w:rPr>
            </w:pPr>
            <w:r w:rsidRPr="00615725">
              <w:rPr>
                <w:rFonts w:ascii="BrowalliaUPC" w:hAnsi="BrowalliaUPC" w:cs="BrowalliaUPC"/>
                <w:sz w:val="24"/>
                <w:szCs w:val="24"/>
                <w:cs/>
                <w:lang w:val="en-US"/>
              </w:rPr>
              <w:t>ยาดานา</w:t>
            </w:r>
          </w:p>
        </w:tc>
        <w:tc>
          <w:tcPr>
            <w:tcW w:w="697" w:type="pct"/>
          </w:tcPr>
          <w:p w14:paraId="20B9FDF9" w14:textId="77777777" w:rsidR="005B4DFF" w:rsidRPr="00615725" w:rsidRDefault="005B4DFF" w:rsidP="00BF257A">
            <w:pPr>
              <w:spacing w:line="360" w:lineRule="exact"/>
              <w:ind w:left="-108" w:right="-108"/>
              <w:jc w:val="center"/>
              <w:rPr>
                <w:rFonts w:ascii="BrowalliaUPC" w:hAnsi="BrowalliaUPC" w:cs="BrowalliaUPC"/>
                <w:sz w:val="24"/>
                <w:szCs w:val="24"/>
                <w:cs/>
              </w:rPr>
            </w:pPr>
            <w:r w:rsidRPr="00615725">
              <w:rPr>
                <w:rFonts w:ascii="BrowalliaUPC" w:hAnsi="BrowalliaUPC" w:cs="BrowalliaUPC"/>
                <w:sz w:val="24"/>
                <w:szCs w:val="24"/>
                <w:cs/>
              </w:rPr>
              <w:t>สาธารณรัฐแห่ง สหภาพเมียนมา</w:t>
            </w:r>
          </w:p>
        </w:tc>
        <w:tc>
          <w:tcPr>
            <w:tcW w:w="2018" w:type="pct"/>
          </w:tcPr>
          <w:p w14:paraId="1A510D87" w14:textId="77777777" w:rsidR="005B4DFF" w:rsidRPr="00615725" w:rsidRDefault="005B4DFF" w:rsidP="00BF257A">
            <w:pPr>
              <w:spacing w:line="360" w:lineRule="exact"/>
              <w:rPr>
                <w:rFonts w:asciiTheme="minorHAnsi" w:hAnsiTheme="minorHAnsi" w:cs="BrowalliaUPC"/>
                <w:sz w:val="24"/>
                <w:szCs w:val="24"/>
                <w:lang w:val="en-US"/>
              </w:rPr>
            </w:pPr>
            <w:r w:rsidRPr="00615725">
              <w:rPr>
                <w:rFonts w:ascii="BrowalliaUPC" w:hAnsi="BrowalliaUPC" w:cs="BrowalliaUPC"/>
                <w:sz w:val="24"/>
                <w:szCs w:val="24"/>
                <w:cs/>
              </w:rPr>
              <w:t xml:space="preserve">Total </w:t>
            </w:r>
            <w:r w:rsidRPr="00615725">
              <w:rPr>
                <w:rFonts w:ascii="BrowalliaUPC" w:hAnsi="BrowalliaUPC" w:cs="BrowalliaUPC"/>
                <w:sz w:val="24"/>
                <w:szCs w:val="24"/>
                <w:lang w:val="en-US"/>
              </w:rPr>
              <w:t>E&amp;P Myanmar</w:t>
            </w:r>
          </w:p>
        </w:tc>
        <w:tc>
          <w:tcPr>
            <w:tcW w:w="596" w:type="pct"/>
          </w:tcPr>
          <w:p w14:paraId="3280C63E" w14:textId="77777777" w:rsidR="005B4DFF" w:rsidRPr="00615725" w:rsidRDefault="005B4DFF" w:rsidP="00BF257A">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25.5</w:t>
            </w:r>
          </w:p>
        </w:tc>
        <w:tc>
          <w:tcPr>
            <w:tcW w:w="569" w:type="pct"/>
          </w:tcPr>
          <w:p w14:paraId="1141F5F8" w14:textId="77777777" w:rsidR="005B4DFF" w:rsidRPr="00615725" w:rsidRDefault="005B4DFF" w:rsidP="00BF257A">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25.5</w:t>
            </w:r>
          </w:p>
        </w:tc>
      </w:tr>
      <w:tr w:rsidR="005B4DFF" w:rsidRPr="00615725" w14:paraId="1E9DB062" w14:textId="77777777" w:rsidTr="00BF257A">
        <w:trPr>
          <w:cantSplit/>
        </w:trPr>
        <w:tc>
          <w:tcPr>
            <w:tcW w:w="1120" w:type="pct"/>
          </w:tcPr>
          <w:p w14:paraId="6C67DC54" w14:textId="77777777" w:rsidR="005B4DFF" w:rsidRPr="00615725" w:rsidRDefault="005B4DFF" w:rsidP="00BF257A">
            <w:pPr>
              <w:spacing w:line="360" w:lineRule="exact"/>
              <w:ind w:left="34"/>
              <w:rPr>
                <w:rFonts w:ascii="BrowalliaUPC" w:hAnsi="BrowalliaUPC" w:cs="BrowalliaUPC"/>
                <w:sz w:val="24"/>
                <w:szCs w:val="24"/>
                <w:cs/>
                <w:lang w:val="en-US"/>
              </w:rPr>
            </w:pPr>
            <w:r w:rsidRPr="00615725">
              <w:rPr>
                <w:rFonts w:ascii="BrowalliaUPC" w:hAnsi="BrowalliaUPC" w:cs="BrowalliaUPC"/>
                <w:sz w:val="24"/>
                <w:szCs w:val="24"/>
                <w:cs/>
                <w:lang w:val="en-US"/>
              </w:rPr>
              <w:t>เยตากุน</w:t>
            </w:r>
          </w:p>
        </w:tc>
        <w:tc>
          <w:tcPr>
            <w:tcW w:w="697" w:type="pct"/>
          </w:tcPr>
          <w:p w14:paraId="677C8291" w14:textId="77777777" w:rsidR="005B4DFF" w:rsidRPr="00615725" w:rsidRDefault="005B4DFF" w:rsidP="00BF257A">
            <w:pPr>
              <w:spacing w:line="360" w:lineRule="exact"/>
              <w:ind w:left="-108" w:right="-108"/>
              <w:jc w:val="center"/>
              <w:rPr>
                <w:rFonts w:ascii="BrowalliaUPC" w:hAnsi="BrowalliaUPC" w:cs="BrowalliaUPC"/>
                <w:sz w:val="24"/>
                <w:szCs w:val="24"/>
                <w:cs/>
              </w:rPr>
            </w:pPr>
            <w:r w:rsidRPr="00615725">
              <w:rPr>
                <w:rFonts w:ascii="BrowalliaUPC" w:hAnsi="BrowalliaUPC" w:cs="BrowalliaUPC"/>
                <w:sz w:val="24"/>
                <w:szCs w:val="24"/>
                <w:cs/>
              </w:rPr>
              <w:t>สาธารณรัฐแห่งสหภาพเมียนมา</w:t>
            </w:r>
          </w:p>
        </w:tc>
        <w:tc>
          <w:tcPr>
            <w:tcW w:w="2018" w:type="pct"/>
          </w:tcPr>
          <w:p w14:paraId="2EA9DEDA" w14:textId="77777777" w:rsidR="005B4DFF" w:rsidRPr="00615725" w:rsidRDefault="005B4DFF" w:rsidP="00BF257A">
            <w:pPr>
              <w:spacing w:line="360" w:lineRule="exact"/>
              <w:rPr>
                <w:rFonts w:ascii="BrowalliaUPC" w:hAnsi="BrowalliaUPC" w:cs="BrowalliaUPC"/>
                <w:spacing w:val="-4"/>
                <w:sz w:val="24"/>
                <w:szCs w:val="24"/>
                <w:cs/>
              </w:rPr>
            </w:pPr>
            <w:r w:rsidRPr="00615725">
              <w:rPr>
                <w:rFonts w:ascii="BrowalliaUPC" w:hAnsi="BrowalliaUPC" w:cs="BrowalliaUPC"/>
                <w:spacing w:val="-4"/>
                <w:sz w:val="24"/>
                <w:szCs w:val="24"/>
                <w:lang w:val="it-IT"/>
              </w:rPr>
              <w:t>Petronas Carigali Myanmar (Hong Kong) Ltd.</w:t>
            </w:r>
          </w:p>
        </w:tc>
        <w:tc>
          <w:tcPr>
            <w:tcW w:w="596" w:type="pct"/>
          </w:tcPr>
          <w:p w14:paraId="45D7136F" w14:textId="77777777" w:rsidR="005B4DFF" w:rsidRPr="00615725" w:rsidRDefault="005B4DFF" w:rsidP="00BF257A">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19.31784</w:t>
            </w:r>
          </w:p>
        </w:tc>
        <w:tc>
          <w:tcPr>
            <w:tcW w:w="569" w:type="pct"/>
          </w:tcPr>
          <w:p w14:paraId="671152AD" w14:textId="77777777" w:rsidR="005B4DFF" w:rsidRPr="00615725" w:rsidRDefault="005B4DFF" w:rsidP="00BF257A">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19.31784</w:t>
            </w:r>
          </w:p>
        </w:tc>
      </w:tr>
      <w:tr w:rsidR="005B4DFF" w:rsidRPr="00615725" w14:paraId="79846A82" w14:textId="77777777" w:rsidTr="00BF257A">
        <w:trPr>
          <w:cantSplit/>
        </w:trPr>
        <w:tc>
          <w:tcPr>
            <w:tcW w:w="1120" w:type="pct"/>
          </w:tcPr>
          <w:p w14:paraId="22846AE8" w14:textId="77777777" w:rsidR="005B4DFF" w:rsidRPr="00615725" w:rsidRDefault="005B4DFF" w:rsidP="00BF257A">
            <w:pPr>
              <w:spacing w:line="360" w:lineRule="exact"/>
              <w:ind w:left="34"/>
              <w:rPr>
                <w:rFonts w:ascii="BrowalliaUPC" w:hAnsi="BrowalliaUPC" w:cs="BrowalliaUPC"/>
                <w:sz w:val="24"/>
                <w:szCs w:val="24"/>
                <w:lang w:val="en-US"/>
              </w:rPr>
            </w:pPr>
            <w:r w:rsidRPr="00615725">
              <w:rPr>
                <w:rFonts w:ascii="BrowalliaUPC" w:hAnsi="BrowalliaUPC" w:cs="BrowalliaUPC"/>
                <w:sz w:val="24"/>
                <w:szCs w:val="24"/>
                <w:cs/>
                <w:lang w:val="en-US"/>
              </w:rPr>
              <w:t>พีทีทีอีพี</w:t>
            </w:r>
            <w:r w:rsidRPr="00615725">
              <w:rPr>
                <w:rFonts w:ascii="BrowalliaUPC" w:hAnsi="BrowalliaUPC" w:cs="BrowalliaUPC"/>
                <w:sz w:val="24"/>
                <w:szCs w:val="24"/>
                <w:lang w:val="en-US"/>
              </w:rPr>
              <w:t xml:space="preserve"> 1</w:t>
            </w:r>
          </w:p>
        </w:tc>
        <w:tc>
          <w:tcPr>
            <w:tcW w:w="697" w:type="pct"/>
          </w:tcPr>
          <w:p w14:paraId="4D060ED0" w14:textId="77777777" w:rsidR="005B4DFF" w:rsidRPr="00615725" w:rsidRDefault="005B4DFF" w:rsidP="00BF257A">
            <w:pPr>
              <w:spacing w:line="360" w:lineRule="exact"/>
              <w:ind w:left="-108" w:right="-108"/>
              <w:jc w:val="center"/>
              <w:rPr>
                <w:rFonts w:ascii="BrowalliaUPC" w:hAnsi="BrowalliaUPC" w:cs="BrowalliaUPC"/>
                <w:sz w:val="24"/>
                <w:szCs w:val="24"/>
                <w:cs/>
              </w:rPr>
            </w:pPr>
            <w:r w:rsidRPr="00615725">
              <w:rPr>
                <w:rFonts w:ascii="BrowalliaUPC" w:hAnsi="BrowalliaUPC" w:cs="BrowalliaUPC"/>
                <w:spacing w:val="-2"/>
                <w:sz w:val="24"/>
                <w:szCs w:val="24"/>
                <w:cs/>
              </w:rPr>
              <w:t>ไทย</w:t>
            </w:r>
          </w:p>
        </w:tc>
        <w:tc>
          <w:tcPr>
            <w:tcW w:w="2018" w:type="pct"/>
          </w:tcPr>
          <w:p w14:paraId="7C7314CE" w14:textId="77777777" w:rsidR="005B4DFF" w:rsidRPr="00615725" w:rsidRDefault="005B4DFF" w:rsidP="00BF257A">
            <w:pPr>
              <w:spacing w:line="360" w:lineRule="exact"/>
              <w:rPr>
                <w:rFonts w:ascii="BrowalliaUPC" w:hAnsi="BrowalliaUPC" w:cs="BrowalliaUPC"/>
                <w:sz w:val="24"/>
                <w:szCs w:val="24"/>
                <w:lang w:val="en-US"/>
              </w:rPr>
            </w:pPr>
            <w:r w:rsidRPr="00615725">
              <w:rPr>
                <w:rFonts w:ascii="BrowalliaUPC" w:hAnsi="BrowalliaUPC" w:cs="BrowalliaUPC"/>
                <w:sz w:val="24"/>
                <w:szCs w:val="24"/>
                <w:cs/>
              </w:rPr>
              <w:t>บริษัท ปตท.สผ. อินเตอร์เนชั่นแนล จำกัด</w:t>
            </w:r>
          </w:p>
        </w:tc>
        <w:tc>
          <w:tcPr>
            <w:tcW w:w="596" w:type="pct"/>
          </w:tcPr>
          <w:p w14:paraId="65F21B78" w14:textId="77777777" w:rsidR="005B4DFF" w:rsidRPr="00615725" w:rsidRDefault="005B4DFF" w:rsidP="00BF257A">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100</w:t>
            </w:r>
          </w:p>
        </w:tc>
        <w:tc>
          <w:tcPr>
            <w:tcW w:w="569" w:type="pct"/>
          </w:tcPr>
          <w:p w14:paraId="1414B585" w14:textId="77777777" w:rsidR="005B4DFF" w:rsidRPr="00615725" w:rsidRDefault="005B4DFF" w:rsidP="00BF257A">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100</w:t>
            </w:r>
          </w:p>
        </w:tc>
      </w:tr>
      <w:tr w:rsidR="005B4DFF" w:rsidRPr="00615725" w14:paraId="3D76C580" w14:textId="77777777" w:rsidTr="00BF257A">
        <w:trPr>
          <w:cantSplit/>
          <w:trHeight w:val="378"/>
        </w:trPr>
        <w:tc>
          <w:tcPr>
            <w:tcW w:w="1120" w:type="pct"/>
          </w:tcPr>
          <w:p w14:paraId="67F6EA18" w14:textId="77777777" w:rsidR="005B4DFF" w:rsidRPr="00615725" w:rsidRDefault="005B4DFF" w:rsidP="00BF257A">
            <w:pPr>
              <w:spacing w:line="360" w:lineRule="exact"/>
              <w:ind w:left="34"/>
              <w:rPr>
                <w:rFonts w:ascii="BrowalliaUPC" w:hAnsi="BrowalliaUPC" w:cs="BrowalliaUPC"/>
                <w:sz w:val="24"/>
                <w:szCs w:val="24"/>
                <w:cs/>
                <w:lang w:val="en-US"/>
              </w:rPr>
            </w:pPr>
            <w:r w:rsidRPr="00615725">
              <w:rPr>
                <w:rFonts w:ascii="BrowalliaUPC" w:hAnsi="BrowalliaUPC" w:cs="BrowalliaUPC"/>
                <w:sz w:val="24"/>
                <w:szCs w:val="24"/>
                <w:cs/>
                <w:lang w:val="en-US"/>
              </w:rPr>
              <w:t xml:space="preserve">จี </w:t>
            </w:r>
            <w:r w:rsidRPr="00615725">
              <w:rPr>
                <w:rFonts w:ascii="BrowalliaUPC" w:hAnsi="BrowalliaUPC" w:cs="BrowalliaUPC"/>
                <w:sz w:val="24"/>
                <w:szCs w:val="24"/>
                <w:lang w:val="en-US"/>
              </w:rPr>
              <w:t>4</w:t>
            </w:r>
            <w:r w:rsidRPr="00615725">
              <w:rPr>
                <w:rFonts w:ascii="BrowalliaUPC" w:hAnsi="BrowalliaUPC" w:cs="BrowalliaUPC"/>
                <w:sz w:val="24"/>
                <w:szCs w:val="24"/>
                <w:cs/>
                <w:lang w:val="en-US"/>
              </w:rPr>
              <w:t>/</w:t>
            </w:r>
            <w:r w:rsidRPr="00615725">
              <w:rPr>
                <w:rFonts w:ascii="BrowalliaUPC" w:hAnsi="BrowalliaUPC" w:cs="BrowalliaUPC"/>
                <w:sz w:val="24"/>
                <w:szCs w:val="24"/>
                <w:lang w:val="en-US"/>
              </w:rPr>
              <w:t>43</w:t>
            </w:r>
          </w:p>
        </w:tc>
        <w:tc>
          <w:tcPr>
            <w:tcW w:w="697" w:type="pct"/>
          </w:tcPr>
          <w:p w14:paraId="067F9814"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pacing w:val="-2"/>
                <w:sz w:val="24"/>
                <w:szCs w:val="24"/>
                <w:cs/>
              </w:rPr>
              <w:t>ไทย</w:t>
            </w:r>
          </w:p>
        </w:tc>
        <w:tc>
          <w:tcPr>
            <w:tcW w:w="2018" w:type="pct"/>
          </w:tcPr>
          <w:p w14:paraId="67F9E652" w14:textId="77777777" w:rsidR="005B4DFF" w:rsidRPr="00615725" w:rsidRDefault="005B4DFF" w:rsidP="00BF257A">
            <w:pPr>
              <w:spacing w:line="360" w:lineRule="exact"/>
              <w:rPr>
                <w:rFonts w:ascii="BrowalliaUPC" w:hAnsi="BrowalliaUPC" w:cs="BrowalliaUPC"/>
                <w:sz w:val="24"/>
                <w:szCs w:val="24"/>
                <w:lang w:val="en-US"/>
              </w:rPr>
            </w:pPr>
            <w:r w:rsidRPr="00615725">
              <w:rPr>
                <w:rFonts w:ascii="BrowalliaUPC" w:hAnsi="BrowalliaUPC" w:cs="BrowalliaUPC"/>
                <w:sz w:val="24"/>
                <w:szCs w:val="24"/>
                <w:cs/>
                <w:lang w:val="en-US"/>
              </w:rPr>
              <w:t>บริษัท เชฟรอน ออฟชอร์ (ประเทศไทย) จำกัด</w:t>
            </w:r>
          </w:p>
        </w:tc>
        <w:tc>
          <w:tcPr>
            <w:tcW w:w="596" w:type="pct"/>
          </w:tcPr>
          <w:p w14:paraId="7905B453" w14:textId="77777777" w:rsidR="005B4DFF" w:rsidRPr="00615725" w:rsidRDefault="005B4DFF" w:rsidP="00BF257A">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21.375</w:t>
            </w:r>
          </w:p>
        </w:tc>
        <w:tc>
          <w:tcPr>
            <w:tcW w:w="569" w:type="pct"/>
          </w:tcPr>
          <w:p w14:paraId="6AE3BA81" w14:textId="77777777" w:rsidR="005B4DFF" w:rsidRPr="00615725" w:rsidRDefault="005B4DFF" w:rsidP="00BF257A">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21.375</w:t>
            </w:r>
          </w:p>
        </w:tc>
      </w:tr>
      <w:tr w:rsidR="005B4DFF" w:rsidRPr="00615725" w14:paraId="4418669E" w14:textId="77777777" w:rsidTr="00BF257A">
        <w:trPr>
          <w:cantSplit/>
        </w:trPr>
        <w:tc>
          <w:tcPr>
            <w:tcW w:w="1120" w:type="pct"/>
          </w:tcPr>
          <w:p w14:paraId="108382DD" w14:textId="77777777" w:rsidR="005B4DFF" w:rsidRPr="00615725" w:rsidRDefault="005B4DFF" w:rsidP="00BF257A">
            <w:pPr>
              <w:spacing w:line="360" w:lineRule="exact"/>
              <w:ind w:left="34"/>
              <w:rPr>
                <w:rFonts w:asciiTheme="minorHAnsi" w:hAnsiTheme="minorHAnsi" w:cs="BrowalliaUPC"/>
                <w:sz w:val="24"/>
                <w:szCs w:val="24"/>
                <w:lang w:val="en-US"/>
              </w:rPr>
            </w:pPr>
            <w:r w:rsidRPr="00615725">
              <w:rPr>
                <w:rFonts w:ascii="BrowalliaUPC" w:hAnsi="BrowalliaUPC" w:cs="BrowalliaUPC"/>
                <w:sz w:val="24"/>
                <w:szCs w:val="24"/>
                <w:cs/>
                <w:lang w:val="en-US"/>
              </w:rPr>
              <w:t xml:space="preserve">จี </w:t>
            </w:r>
            <w:r w:rsidRPr="00615725">
              <w:rPr>
                <w:rFonts w:ascii="BrowalliaUPC" w:hAnsi="BrowalliaUPC" w:cs="BrowalliaUPC"/>
                <w:sz w:val="24"/>
                <w:szCs w:val="24"/>
                <w:lang w:val="en-US"/>
              </w:rPr>
              <w:t>9</w:t>
            </w:r>
            <w:r w:rsidRPr="00615725">
              <w:rPr>
                <w:rFonts w:ascii="BrowalliaUPC" w:hAnsi="BrowalliaUPC" w:cs="BrowalliaUPC"/>
                <w:sz w:val="24"/>
                <w:szCs w:val="24"/>
                <w:cs/>
                <w:lang w:val="en-US"/>
              </w:rPr>
              <w:t>/</w:t>
            </w:r>
            <w:r w:rsidRPr="00615725">
              <w:rPr>
                <w:rFonts w:ascii="BrowalliaUPC" w:hAnsi="BrowalliaUPC" w:cs="BrowalliaUPC"/>
                <w:sz w:val="24"/>
                <w:szCs w:val="24"/>
                <w:lang w:val="en-US"/>
              </w:rPr>
              <w:t>43</w:t>
            </w:r>
          </w:p>
        </w:tc>
        <w:tc>
          <w:tcPr>
            <w:tcW w:w="697" w:type="pct"/>
          </w:tcPr>
          <w:p w14:paraId="20401714" w14:textId="77777777" w:rsidR="005B4DFF" w:rsidRPr="00615725" w:rsidRDefault="005B4DFF" w:rsidP="00BF257A">
            <w:pPr>
              <w:spacing w:line="360" w:lineRule="exact"/>
              <w:ind w:left="-108" w:right="-108"/>
              <w:jc w:val="center"/>
              <w:rPr>
                <w:rFonts w:ascii="BrowalliaUPC" w:hAnsi="BrowalliaUPC" w:cs="BrowalliaUPC"/>
                <w:sz w:val="24"/>
                <w:szCs w:val="24"/>
                <w:cs/>
              </w:rPr>
            </w:pPr>
            <w:r w:rsidRPr="00615725">
              <w:rPr>
                <w:rFonts w:ascii="BrowalliaUPC" w:hAnsi="BrowalliaUPC" w:cs="BrowalliaUPC"/>
                <w:spacing w:val="-2"/>
                <w:sz w:val="24"/>
                <w:szCs w:val="24"/>
                <w:cs/>
              </w:rPr>
              <w:t>ไทย</w:t>
            </w:r>
            <w:r w:rsidRPr="00615725">
              <w:rPr>
                <w:rFonts w:ascii="BrowalliaUPC" w:hAnsi="BrowalliaUPC" w:cs="BrowalliaUPC"/>
                <w:sz w:val="24"/>
                <w:szCs w:val="24"/>
                <w:cs/>
              </w:rPr>
              <w:t>-ราชอาณาจักรกัมพูชา</w:t>
            </w:r>
          </w:p>
        </w:tc>
        <w:tc>
          <w:tcPr>
            <w:tcW w:w="2018" w:type="pct"/>
          </w:tcPr>
          <w:p w14:paraId="55C215FC" w14:textId="77777777" w:rsidR="005B4DFF" w:rsidRPr="00615725" w:rsidRDefault="005B4DFF" w:rsidP="00BF257A">
            <w:pPr>
              <w:spacing w:line="360" w:lineRule="exact"/>
              <w:rPr>
                <w:rFonts w:ascii="BrowalliaUPC" w:hAnsi="BrowalliaUPC" w:cs="BrowalliaUPC"/>
                <w:sz w:val="24"/>
                <w:szCs w:val="24"/>
                <w:lang w:val="en-US"/>
              </w:rPr>
            </w:pPr>
            <w:r w:rsidRPr="00615725">
              <w:rPr>
                <w:rFonts w:ascii="BrowalliaUPC" w:hAnsi="BrowalliaUPC" w:cs="BrowalliaUPC"/>
                <w:sz w:val="24"/>
                <w:szCs w:val="24"/>
                <w:cs/>
              </w:rPr>
              <w:t>บริษัท ปตท.สผ. อินเตอร์เนชั่นแนล จำกัด</w:t>
            </w:r>
          </w:p>
        </w:tc>
        <w:tc>
          <w:tcPr>
            <w:tcW w:w="596" w:type="pct"/>
          </w:tcPr>
          <w:p w14:paraId="11D23579" w14:textId="77777777" w:rsidR="005B4DFF" w:rsidRPr="00615725" w:rsidRDefault="005B4DFF" w:rsidP="00BF257A">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100</w:t>
            </w:r>
          </w:p>
        </w:tc>
        <w:tc>
          <w:tcPr>
            <w:tcW w:w="569" w:type="pct"/>
          </w:tcPr>
          <w:p w14:paraId="485A1D07" w14:textId="77777777" w:rsidR="005B4DFF" w:rsidRPr="00615725" w:rsidRDefault="005B4DFF" w:rsidP="00BF257A">
            <w:pPr>
              <w:spacing w:line="360" w:lineRule="exact"/>
              <w:jc w:val="center"/>
              <w:rPr>
                <w:rFonts w:asciiTheme="minorHAnsi" w:hAnsiTheme="minorHAnsi" w:cs="BrowalliaUPC"/>
                <w:sz w:val="24"/>
                <w:szCs w:val="24"/>
                <w:lang w:val="en-US"/>
              </w:rPr>
            </w:pPr>
            <w:r w:rsidRPr="00615725">
              <w:rPr>
                <w:rFonts w:ascii="BrowalliaUPC" w:hAnsi="BrowalliaUPC" w:cs="BrowalliaUPC"/>
                <w:sz w:val="24"/>
                <w:szCs w:val="24"/>
                <w:lang w:val="en-US"/>
              </w:rPr>
              <w:t>100</w:t>
            </w:r>
          </w:p>
        </w:tc>
      </w:tr>
      <w:tr w:rsidR="005B4DFF" w:rsidRPr="00615725" w14:paraId="506A20A2" w14:textId="77777777" w:rsidTr="00BF257A">
        <w:trPr>
          <w:cantSplit/>
        </w:trPr>
        <w:tc>
          <w:tcPr>
            <w:tcW w:w="1120" w:type="pct"/>
          </w:tcPr>
          <w:p w14:paraId="77258367" w14:textId="77777777" w:rsidR="005B4DFF" w:rsidRPr="00615725" w:rsidRDefault="005B4DFF" w:rsidP="00BF257A">
            <w:pPr>
              <w:spacing w:line="360" w:lineRule="exact"/>
              <w:ind w:left="34"/>
              <w:rPr>
                <w:rFonts w:ascii="BrowalliaUPC" w:hAnsi="BrowalliaUPC" w:cs="BrowalliaUPC"/>
                <w:sz w:val="24"/>
                <w:szCs w:val="24"/>
                <w:cs/>
                <w:lang w:val="en-US"/>
              </w:rPr>
            </w:pPr>
            <w:r w:rsidRPr="00615725">
              <w:rPr>
                <w:rFonts w:ascii="BrowalliaUPC" w:hAnsi="BrowalliaUPC" w:cs="BrowalliaUPC"/>
                <w:sz w:val="24"/>
                <w:szCs w:val="24"/>
                <w:cs/>
                <w:lang w:val="en-US"/>
              </w:rPr>
              <w:t xml:space="preserve">แอล </w:t>
            </w:r>
            <w:r w:rsidRPr="00615725">
              <w:rPr>
                <w:rFonts w:ascii="BrowalliaUPC" w:hAnsi="BrowalliaUPC" w:cs="BrowalliaUPC"/>
                <w:sz w:val="24"/>
                <w:szCs w:val="24"/>
                <w:lang w:val="en-US"/>
              </w:rPr>
              <w:t>22</w:t>
            </w:r>
            <w:r w:rsidRPr="00615725">
              <w:rPr>
                <w:rFonts w:ascii="BrowalliaUPC" w:hAnsi="BrowalliaUPC" w:cs="BrowalliaUPC"/>
                <w:sz w:val="24"/>
                <w:szCs w:val="24"/>
                <w:cs/>
                <w:lang w:val="en-US"/>
              </w:rPr>
              <w:t>/</w:t>
            </w:r>
            <w:r w:rsidRPr="00615725">
              <w:rPr>
                <w:rFonts w:ascii="BrowalliaUPC" w:hAnsi="BrowalliaUPC" w:cs="BrowalliaUPC"/>
                <w:sz w:val="24"/>
                <w:szCs w:val="24"/>
                <w:lang w:val="en-US"/>
              </w:rPr>
              <w:t>43</w:t>
            </w:r>
          </w:p>
        </w:tc>
        <w:tc>
          <w:tcPr>
            <w:tcW w:w="697" w:type="pct"/>
          </w:tcPr>
          <w:p w14:paraId="752EF59C" w14:textId="77777777" w:rsidR="005B4DFF" w:rsidRPr="00615725" w:rsidRDefault="005B4DFF" w:rsidP="00BF257A">
            <w:pPr>
              <w:spacing w:line="360" w:lineRule="exact"/>
              <w:ind w:left="-108" w:right="-108"/>
              <w:jc w:val="center"/>
              <w:rPr>
                <w:rFonts w:ascii="BrowalliaUPC" w:hAnsi="BrowalliaUPC" w:cs="BrowalliaUPC"/>
                <w:sz w:val="24"/>
                <w:szCs w:val="24"/>
                <w:cs/>
              </w:rPr>
            </w:pPr>
            <w:r w:rsidRPr="00615725">
              <w:rPr>
                <w:rFonts w:ascii="BrowalliaUPC" w:hAnsi="BrowalliaUPC" w:cs="BrowalliaUPC"/>
                <w:spacing w:val="-2"/>
                <w:sz w:val="24"/>
                <w:szCs w:val="24"/>
                <w:cs/>
              </w:rPr>
              <w:t>ไทย</w:t>
            </w:r>
          </w:p>
        </w:tc>
        <w:tc>
          <w:tcPr>
            <w:tcW w:w="2018" w:type="pct"/>
          </w:tcPr>
          <w:p w14:paraId="259150CB" w14:textId="77777777" w:rsidR="005B4DFF" w:rsidRPr="00615725" w:rsidRDefault="005B4DFF" w:rsidP="00BF257A">
            <w:pPr>
              <w:spacing w:line="360" w:lineRule="exact"/>
              <w:rPr>
                <w:rFonts w:ascii="BrowalliaUPC" w:hAnsi="BrowalliaUPC" w:cs="BrowalliaUPC"/>
                <w:sz w:val="24"/>
                <w:szCs w:val="24"/>
                <w:cs/>
              </w:rPr>
            </w:pPr>
            <w:r w:rsidRPr="00615725">
              <w:rPr>
                <w:rFonts w:ascii="BrowalliaUPC" w:hAnsi="BrowalliaUPC" w:cs="BrowalliaUPC"/>
                <w:sz w:val="24"/>
                <w:szCs w:val="24"/>
                <w:cs/>
              </w:rPr>
              <w:t>บริษัท ปตท.สผ. อินเตอร์เนชั่นแนล จำกัด</w:t>
            </w:r>
          </w:p>
        </w:tc>
        <w:tc>
          <w:tcPr>
            <w:tcW w:w="596" w:type="pct"/>
          </w:tcPr>
          <w:p w14:paraId="52D53D9B"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100</w:t>
            </w:r>
          </w:p>
        </w:tc>
        <w:tc>
          <w:tcPr>
            <w:tcW w:w="569" w:type="pct"/>
          </w:tcPr>
          <w:p w14:paraId="59A9568C"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100</w:t>
            </w:r>
          </w:p>
        </w:tc>
      </w:tr>
      <w:tr w:rsidR="005B4DFF" w:rsidRPr="00615725" w14:paraId="7D75C853" w14:textId="77777777" w:rsidTr="00BF257A">
        <w:trPr>
          <w:cantSplit/>
          <w:trHeight w:val="353"/>
        </w:trPr>
        <w:tc>
          <w:tcPr>
            <w:tcW w:w="1120" w:type="pct"/>
          </w:tcPr>
          <w:p w14:paraId="1272D6A6" w14:textId="77777777" w:rsidR="005B4DFF" w:rsidRPr="00615725" w:rsidRDefault="005B4DFF" w:rsidP="00BF257A">
            <w:pPr>
              <w:spacing w:line="360" w:lineRule="exact"/>
              <w:ind w:left="34"/>
              <w:rPr>
                <w:rFonts w:ascii="BrowalliaUPC" w:hAnsi="BrowalliaUPC" w:cs="BrowalliaUPC"/>
                <w:spacing w:val="-8"/>
                <w:sz w:val="24"/>
                <w:szCs w:val="24"/>
                <w:cs/>
                <w:lang w:val="en-US"/>
              </w:rPr>
            </w:pPr>
            <w:r w:rsidRPr="00615725">
              <w:rPr>
                <w:rFonts w:ascii="BrowalliaUPC" w:hAnsi="BrowalliaUPC" w:cs="BrowalliaUPC"/>
                <w:spacing w:val="-8"/>
                <w:sz w:val="24"/>
                <w:szCs w:val="24"/>
                <w:cs/>
                <w:lang w:val="en-US"/>
              </w:rPr>
              <w:t xml:space="preserve">แอล </w:t>
            </w:r>
            <w:r w:rsidRPr="00615725">
              <w:rPr>
                <w:rFonts w:ascii="BrowalliaUPC" w:hAnsi="BrowalliaUPC" w:cs="BrowalliaUPC"/>
                <w:spacing w:val="-8"/>
                <w:sz w:val="24"/>
                <w:szCs w:val="24"/>
                <w:lang w:val="en-US"/>
              </w:rPr>
              <w:t>53</w:t>
            </w:r>
            <w:r w:rsidRPr="00615725">
              <w:rPr>
                <w:rFonts w:ascii="BrowalliaUPC" w:hAnsi="BrowalliaUPC" w:cs="BrowalliaUPC"/>
                <w:spacing w:val="-8"/>
                <w:sz w:val="24"/>
                <w:szCs w:val="24"/>
                <w:cs/>
                <w:lang w:val="en-US"/>
              </w:rPr>
              <w:t>/</w:t>
            </w:r>
            <w:r w:rsidRPr="00615725">
              <w:rPr>
                <w:rFonts w:ascii="BrowalliaUPC" w:hAnsi="BrowalliaUPC" w:cs="BrowalliaUPC"/>
                <w:spacing w:val="-8"/>
                <w:sz w:val="24"/>
                <w:szCs w:val="24"/>
                <w:lang w:val="en-US"/>
              </w:rPr>
              <w:t>43</w:t>
            </w:r>
            <w:r w:rsidRPr="00615725">
              <w:rPr>
                <w:rFonts w:ascii="BrowalliaUPC" w:hAnsi="BrowalliaUPC" w:cs="BrowalliaUPC"/>
                <w:spacing w:val="-8"/>
                <w:sz w:val="24"/>
                <w:szCs w:val="24"/>
                <w:cs/>
                <w:lang w:val="en-US"/>
              </w:rPr>
              <w:t xml:space="preserve"> และแอล </w:t>
            </w:r>
            <w:r w:rsidRPr="00615725">
              <w:rPr>
                <w:rFonts w:ascii="BrowalliaUPC" w:hAnsi="BrowalliaUPC" w:cs="BrowalliaUPC"/>
                <w:spacing w:val="-8"/>
                <w:sz w:val="24"/>
                <w:szCs w:val="24"/>
                <w:lang w:val="en-US"/>
              </w:rPr>
              <w:t>54</w:t>
            </w:r>
            <w:r w:rsidRPr="00615725">
              <w:rPr>
                <w:rFonts w:ascii="BrowalliaUPC" w:hAnsi="BrowalliaUPC" w:cs="BrowalliaUPC"/>
                <w:spacing w:val="-8"/>
                <w:sz w:val="24"/>
                <w:szCs w:val="24"/>
                <w:cs/>
                <w:lang w:val="en-US"/>
              </w:rPr>
              <w:t>/</w:t>
            </w:r>
            <w:r w:rsidRPr="00615725">
              <w:rPr>
                <w:rFonts w:ascii="BrowalliaUPC" w:hAnsi="BrowalliaUPC" w:cs="BrowalliaUPC"/>
                <w:spacing w:val="-8"/>
                <w:sz w:val="24"/>
                <w:szCs w:val="24"/>
                <w:lang w:val="en-US"/>
              </w:rPr>
              <w:t>43</w:t>
            </w:r>
          </w:p>
        </w:tc>
        <w:tc>
          <w:tcPr>
            <w:tcW w:w="697" w:type="pct"/>
          </w:tcPr>
          <w:p w14:paraId="5AA15214" w14:textId="77777777" w:rsidR="005B4DFF" w:rsidRPr="00615725" w:rsidRDefault="005B4DFF" w:rsidP="00BF257A">
            <w:pPr>
              <w:spacing w:line="360" w:lineRule="exact"/>
              <w:ind w:left="34"/>
              <w:jc w:val="center"/>
              <w:rPr>
                <w:rFonts w:ascii="BrowalliaUPC" w:hAnsi="BrowalliaUPC" w:cs="BrowalliaUPC"/>
                <w:sz w:val="24"/>
                <w:szCs w:val="24"/>
                <w:cs/>
              </w:rPr>
            </w:pPr>
            <w:r w:rsidRPr="00615725">
              <w:rPr>
                <w:rFonts w:ascii="BrowalliaUPC" w:hAnsi="BrowalliaUPC" w:cs="BrowalliaUPC"/>
                <w:spacing w:val="-2"/>
                <w:sz w:val="24"/>
                <w:szCs w:val="24"/>
                <w:cs/>
              </w:rPr>
              <w:t>ไทย</w:t>
            </w:r>
          </w:p>
        </w:tc>
        <w:tc>
          <w:tcPr>
            <w:tcW w:w="2018" w:type="pct"/>
          </w:tcPr>
          <w:p w14:paraId="79D6B6CF" w14:textId="77777777" w:rsidR="005B4DFF" w:rsidRPr="00615725" w:rsidRDefault="005B4DFF" w:rsidP="00775BDD">
            <w:pPr>
              <w:spacing w:line="360" w:lineRule="exact"/>
              <w:rPr>
                <w:rFonts w:ascii="BrowalliaUPC" w:hAnsi="BrowalliaUPC" w:cs="BrowalliaUPC"/>
                <w:sz w:val="24"/>
                <w:szCs w:val="24"/>
                <w:cs/>
              </w:rPr>
            </w:pPr>
            <w:r w:rsidRPr="00615725">
              <w:rPr>
                <w:rFonts w:ascii="BrowalliaUPC" w:hAnsi="BrowalliaUPC" w:cs="BrowalliaUPC"/>
                <w:sz w:val="24"/>
                <w:szCs w:val="24"/>
                <w:cs/>
              </w:rPr>
              <w:t>บริษัท ปตท.สผ. อินเตอร์เนชั่นแนล จำกัด</w:t>
            </w:r>
          </w:p>
        </w:tc>
        <w:tc>
          <w:tcPr>
            <w:tcW w:w="596" w:type="pct"/>
          </w:tcPr>
          <w:p w14:paraId="3D301278" w14:textId="77777777" w:rsidR="005B4DFF" w:rsidRPr="00615725" w:rsidRDefault="005B4DFF" w:rsidP="00BF257A">
            <w:pPr>
              <w:spacing w:line="360" w:lineRule="exact"/>
              <w:ind w:left="34"/>
              <w:jc w:val="center"/>
              <w:rPr>
                <w:rFonts w:ascii="BrowalliaUPC" w:hAnsi="BrowalliaUPC" w:cs="BrowalliaUPC"/>
                <w:sz w:val="24"/>
                <w:szCs w:val="24"/>
                <w:cs/>
                <w:lang w:val="en-US"/>
              </w:rPr>
            </w:pPr>
            <w:r w:rsidRPr="00615725">
              <w:rPr>
                <w:rFonts w:ascii="BrowalliaUPC" w:hAnsi="BrowalliaUPC" w:cs="BrowalliaUPC"/>
                <w:sz w:val="24"/>
                <w:szCs w:val="24"/>
                <w:lang w:val="en-US"/>
              </w:rPr>
              <w:t>100</w:t>
            </w:r>
          </w:p>
        </w:tc>
        <w:tc>
          <w:tcPr>
            <w:tcW w:w="569" w:type="pct"/>
          </w:tcPr>
          <w:p w14:paraId="78415564" w14:textId="77777777" w:rsidR="005B4DFF" w:rsidRPr="00615725" w:rsidRDefault="005B4DFF" w:rsidP="00BF257A">
            <w:pPr>
              <w:spacing w:line="360" w:lineRule="exact"/>
              <w:ind w:left="34"/>
              <w:jc w:val="center"/>
              <w:rPr>
                <w:rFonts w:ascii="BrowalliaUPC" w:hAnsi="BrowalliaUPC" w:cs="BrowalliaUPC"/>
                <w:sz w:val="24"/>
                <w:szCs w:val="24"/>
                <w:cs/>
                <w:lang w:val="en-US"/>
              </w:rPr>
            </w:pPr>
            <w:r w:rsidRPr="00615725">
              <w:rPr>
                <w:rFonts w:ascii="BrowalliaUPC" w:hAnsi="BrowalliaUPC" w:cs="BrowalliaUPC"/>
                <w:sz w:val="24"/>
                <w:szCs w:val="24"/>
                <w:lang w:val="en-US"/>
              </w:rPr>
              <w:t>100</w:t>
            </w:r>
          </w:p>
        </w:tc>
      </w:tr>
      <w:tr w:rsidR="005B4DFF" w:rsidRPr="00615725" w14:paraId="1EAC9630" w14:textId="77777777" w:rsidTr="00BF257A">
        <w:trPr>
          <w:cantSplit/>
          <w:trHeight w:val="353"/>
        </w:trPr>
        <w:tc>
          <w:tcPr>
            <w:tcW w:w="1120" w:type="pct"/>
          </w:tcPr>
          <w:p w14:paraId="2A9300AE" w14:textId="77777777" w:rsidR="005B4DFF" w:rsidRPr="00615725" w:rsidRDefault="005B4DFF" w:rsidP="00BF257A">
            <w:pPr>
              <w:spacing w:line="360" w:lineRule="exact"/>
              <w:ind w:left="34"/>
              <w:rPr>
                <w:rFonts w:asciiTheme="minorHAnsi" w:hAnsiTheme="minorHAnsi" w:cs="BrowalliaUPC"/>
                <w:sz w:val="24"/>
                <w:szCs w:val="24"/>
                <w:lang w:val="en-US"/>
              </w:rPr>
            </w:pPr>
            <w:r w:rsidRPr="00615725">
              <w:rPr>
                <w:rFonts w:ascii="BrowalliaUPC" w:hAnsi="BrowalliaUPC" w:cs="BrowalliaUPC"/>
                <w:sz w:val="24"/>
                <w:szCs w:val="24"/>
                <w:cs/>
                <w:lang w:val="en-US"/>
              </w:rPr>
              <w:t xml:space="preserve">จี </w:t>
            </w:r>
            <w:r w:rsidRPr="00615725">
              <w:rPr>
                <w:rFonts w:ascii="BrowalliaUPC" w:hAnsi="BrowalliaUPC" w:cs="BrowalliaUPC"/>
                <w:sz w:val="24"/>
                <w:szCs w:val="24"/>
                <w:lang w:val="en-US"/>
              </w:rPr>
              <w:t>4</w:t>
            </w:r>
            <w:r w:rsidRPr="00615725">
              <w:rPr>
                <w:rFonts w:ascii="BrowalliaUPC" w:hAnsi="BrowalliaUPC" w:cs="BrowalliaUPC"/>
                <w:sz w:val="24"/>
                <w:szCs w:val="24"/>
                <w:cs/>
                <w:lang w:val="en-US"/>
              </w:rPr>
              <w:t>/</w:t>
            </w:r>
            <w:r w:rsidRPr="00615725">
              <w:rPr>
                <w:rFonts w:ascii="BrowalliaUPC" w:hAnsi="BrowalliaUPC" w:cs="BrowalliaUPC"/>
                <w:sz w:val="24"/>
                <w:szCs w:val="24"/>
                <w:lang w:val="en-US"/>
              </w:rPr>
              <w:t>48</w:t>
            </w:r>
          </w:p>
        </w:tc>
        <w:tc>
          <w:tcPr>
            <w:tcW w:w="697" w:type="pct"/>
          </w:tcPr>
          <w:p w14:paraId="648DD5AC" w14:textId="77777777" w:rsidR="005B4DFF" w:rsidRPr="00615725" w:rsidRDefault="005B4DFF" w:rsidP="00BF257A">
            <w:pPr>
              <w:spacing w:line="360" w:lineRule="exact"/>
              <w:ind w:left="34"/>
              <w:jc w:val="center"/>
              <w:rPr>
                <w:rFonts w:ascii="BrowalliaUPC" w:hAnsi="BrowalliaUPC" w:cs="BrowalliaUPC"/>
                <w:sz w:val="24"/>
                <w:szCs w:val="24"/>
                <w:cs/>
                <w:lang w:val="en-US"/>
              </w:rPr>
            </w:pPr>
            <w:r w:rsidRPr="00615725">
              <w:rPr>
                <w:rFonts w:ascii="BrowalliaUPC" w:hAnsi="BrowalliaUPC" w:cs="BrowalliaUPC"/>
                <w:spacing w:val="-2"/>
                <w:sz w:val="24"/>
                <w:szCs w:val="24"/>
                <w:cs/>
              </w:rPr>
              <w:t>ไทย</w:t>
            </w:r>
          </w:p>
        </w:tc>
        <w:tc>
          <w:tcPr>
            <w:tcW w:w="2018" w:type="pct"/>
          </w:tcPr>
          <w:p w14:paraId="304B05BF" w14:textId="77777777" w:rsidR="005B4DFF" w:rsidRPr="00615725" w:rsidRDefault="005B4DFF" w:rsidP="00775BDD">
            <w:pPr>
              <w:spacing w:line="360" w:lineRule="exact"/>
              <w:rPr>
                <w:rFonts w:ascii="BrowalliaUPC" w:hAnsi="BrowalliaUPC" w:cs="BrowalliaUPC"/>
                <w:sz w:val="24"/>
                <w:szCs w:val="24"/>
                <w:cs/>
              </w:rPr>
            </w:pPr>
            <w:r w:rsidRPr="00615725">
              <w:rPr>
                <w:rFonts w:ascii="BrowalliaUPC" w:hAnsi="BrowalliaUPC" w:cs="BrowalliaUPC"/>
                <w:sz w:val="24"/>
                <w:szCs w:val="24"/>
                <w:cs/>
              </w:rPr>
              <w:t>บริษัท เชฟรอน ปัตตานี จำกัด</w:t>
            </w:r>
          </w:p>
        </w:tc>
        <w:tc>
          <w:tcPr>
            <w:tcW w:w="596" w:type="pct"/>
          </w:tcPr>
          <w:p w14:paraId="49283732" w14:textId="77777777" w:rsidR="005B4DFF" w:rsidRPr="00615725" w:rsidRDefault="005B4DFF" w:rsidP="00BF257A">
            <w:pPr>
              <w:spacing w:line="360" w:lineRule="exact"/>
              <w:ind w:left="34"/>
              <w:jc w:val="center"/>
              <w:rPr>
                <w:rFonts w:asciiTheme="minorHAnsi" w:hAnsiTheme="minorHAnsi" w:cs="BrowalliaUPC"/>
                <w:sz w:val="24"/>
                <w:szCs w:val="24"/>
                <w:cs/>
                <w:lang w:val="en-US"/>
              </w:rPr>
            </w:pPr>
            <w:r w:rsidRPr="00615725">
              <w:rPr>
                <w:rFonts w:ascii="BrowalliaUPC" w:hAnsi="BrowalliaUPC" w:cs="BrowalliaUPC"/>
                <w:sz w:val="24"/>
                <w:szCs w:val="24"/>
                <w:lang w:val="en-US"/>
              </w:rPr>
              <w:t>5</w:t>
            </w:r>
          </w:p>
        </w:tc>
        <w:tc>
          <w:tcPr>
            <w:tcW w:w="569" w:type="pct"/>
          </w:tcPr>
          <w:p w14:paraId="26DA4598" w14:textId="77777777" w:rsidR="005B4DFF" w:rsidRPr="00615725" w:rsidRDefault="005B4DFF" w:rsidP="00BF257A">
            <w:pPr>
              <w:spacing w:line="360" w:lineRule="exact"/>
              <w:ind w:left="34"/>
              <w:jc w:val="center"/>
              <w:rPr>
                <w:rFonts w:ascii="BrowalliaUPC" w:hAnsi="BrowalliaUPC" w:cs="BrowalliaUPC"/>
                <w:sz w:val="24"/>
                <w:szCs w:val="24"/>
                <w:cs/>
                <w:lang w:val="en-US"/>
              </w:rPr>
            </w:pPr>
            <w:r w:rsidRPr="00615725">
              <w:rPr>
                <w:rFonts w:ascii="BrowalliaUPC" w:hAnsi="BrowalliaUPC" w:cs="BrowalliaUPC"/>
                <w:sz w:val="24"/>
                <w:szCs w:val="24"/>
                <w:lang w:val="en-US"/>
              </w:rPr>
              <w:t>5</w:t>
            </w:r>
          </w:p>
        </w:tc>
      </w:tr>
      <w:tr w:rsidR="005B4DFF" w:rsidRPr="00615725" w14:paraId="17006241" w14:textId="77777777" w:rsidTr="00BF257A">
        <w:trPr>
          <w:cantSplit/>
        </w:trPr>
        <w:tc>
          <w:tcPr>
            <w:tcW w:w="1120" w:type="pct"/>
          </w:tcPr>
          <w:p w14:paraId="5E0A6B3B" w14:textId="3D1B9E7E" w:rsidR="005B4DFF" w:rsidRPr="00615725" w:rsidRDefault="005B4DFF" w:rsidP="00BF257A">
            <w:pPr>
              <w:spacing w:line="360" w:lineRule="exact"/>
              <w:ind w:left="34"/>
              <w:rPr>
                <w:rFonts w:ascii="BrowalliaUPC" w:hAnsi="BrowalliaUPC" w:cs="BrowalliaUPC"/>
                <w:sz w:val="24"/>
                <w:szCs w:val="24"/>
                <w:cs/>
                <w:lang w:val="en-US"/>
              </w:rPr>
            </w:pPr>
            <w:r w:rsidRPr="00615725">
              <w:rPr>
                <w:rFonts w:ascii="BrowalliaUPC" w:hAnsi="BrowalliaUPC" w:cs="BrowalliaUPC"/>
                <w:sz w:val="24"/>
                <w:szCs w:val="24"/>
                <w:cs/>
                <w:lang w:val="en-US"/>
              </w:rPr>
              <w:t>บงกช (</w:t>
            </w:r>
            <w:r w:rsidR="00FB0C51" w:rsidRPr="00615725">
              <w:rPr>
                <w:rFonts w:asciiTheme="minorHAnsi" w:hAnsiTheme="minorHAnsi" w:cs="BrowalliaUPC" w:hint="cs"/>
                <w:sz w:val="24"/>
                <w:szCs w:val="24"/>
                <w:cs/>
                <w:lang w:val="en-US"/>
              </w:rPr>
              <w:t xml:space="preserve">แปลง </w:t>
            </w:r>
            <w:r w:rsidRPr="00615725">
              <w:rPr>
                <w:rFonts w:ascii="BrowalliaUPC" w:hAnsi="BrowalliaUPC" w:cs="BrowalliaUPC"/>
                <w:sz w:val="24"/>
                <w:szCs w:val="24"/>
                <w:cs/>
                <w:lang w:val="en-US"/>
              </w:rPr>
              <w:t xml:space="preserve">จี </w:t>
            </w:r>
            <w:r w:rsidRPr="00615725">
              <w:rPr>
                <w:rFonts w:ascii="BrowalliaUPC" w:hAnsi="BrowalliaUPC" w:cs="BrowalliaUPC"/>
                <w:sz w:val="24"/>
                <w:szCs w:val="24"/>
                <w:lang w:val="en-US"/>
              </w:rPr>
              <w:t>12/48</w:t>
            </w:r>
            <w:r w:rsidRPr="00615725">
              <w:rPr>
                <w:rFonts w:ascii="BrowalliaUPC" w:hAnsi="BrowalliaUPC" w:cs="BrowalliaUPC"/>
                <w:sz w:val="24"/>
                <w:szCs w:val="24"/>
                <w:cs/>
                <w:lang w:val="en-US"/>
              </w:rPr>
              <w:t>)</w:t>
            </w:r>
          </w:p>
        </w:tc>
        <w:tc>
          <w:tcPr>
            <w:tcW w:w="697" w:type="pct"/>
          </w:tcPr>
          <w:p w14:paraId="50C08E53" w14:textId="77777777" w:rsidR="005B4DFF" w:rsidRPr="00615725" w:rsidRDefault="005B4DFF" w:rsidP="00BF257A">
            <w:pPr>
              <w:spacing w:line="360" w:lineRule="exact"/>
              <w:ind w:left="34"/>
              <w:jc w:val="center"/>
              <w:rPr>
                <w:rFonts w:ascii="BrowalliaUPC" w:hAnsi="BrowalliaUPC" w:cs="BrowalliaUPC"/>
                <w:sz w:val="24"/>
                <w:szCs w:val="24"/>
                <w:cs/>
                <w:lang w:val="en-US"/>
              </w:rPr>
            </w:pPr>
            <w:r w:rsidRPr="00615725">
              <w:rPr>
                <w:rFonts w:ascii="BrowalliaUPC" w:hAnsi="BrowalliaUPC" w:cs="BrowalliaUPC"/>
                <w:spacing w:val="-2"/>
                <w:sz w:val="24"/>
                <w:szCs w:val="24"/>
                <w:cs/>
              </w:rPr>
              <w:t>ไทย</w:t>
            </w:r>
          </w:p>
        </w:tc>
        <w:tc>
          <w:tcPr>
            <w:tcW w:w="2018" w:type="pct"/>
          </w:tcPr>
          <w:p w14:paraId="0620E278" w14:textId="77777777" w:rsidR="005B4DFF" w:rsidRPr="00615725" w:rsidRDefault="005B4DFF" w:rsidP="00775BDD">
            <w:pPr>
              <w:spacing w:line="360" w:lineRule="exact"/>
              <w:rPr>
                <w:rFonts w:ascii="BrowalliaUPC" w:hAnsi="BrowalliaUPC" w:cs="BrowalliaUPC"/>
                <w:sz w:val="24"/>
                <w:szCs w:val="24"/>
                <w:cs/>
              </w:rPr>
            </w:pPr>
            <w:r w:rsidRPr="00615725">
              <w:rPr>
                <w:rFonts w:ascii="BrowalliaUPC" w:hAnsi="BrowalliaUPC" w:cs="BrowalliaUPC"/>
                <w:sz w:val="24"/>
                <w:szCs w:val="24"/>
                <w:cs/>
              </w:rPr>
              <w:t>บริษัท ปตท.สผ. อินเตอร์เนชั่นแนล จำกัด</w:t>
            </w:r>
          </w:p>
        </w:tc>
        <w:tc>
          <w:tcPr>
            <w:tcW w:w="596" w:type="pct"/>
          </w:tcPr>
          <w:p w14:paraId="369CC0AE" w14:textId="77777777" w:rsidR="005B4DFF" w:rsidRPr="00615725" w:rsidRDefault="005B4DFF" w:rsidP="00BF257A">
            <w:pPr>
              <w:spacing w:line="360" w:lineRule="exact"/>
              <w:ind w:left="34"/>
              <w:jc w:val="center"/>
              <w:rPr>
                <w:rFonts w:ascii="BrowalliaUPC" w:hAnsi="BrowalliaUPC" w:cs="BrowalliaUPC"/>
                <w:sz w:val="24"/>
                <w:szCs w:val="24"/>
                <w:cs/>
                <w:lang w:val="en-US"/>
              </w:rPr>
            </w:pPr>
            <w:r w:rsidRPr="00615725">
              <w:rPr>
                <w:rFonts w:ascii="BrowalliaUPC" w:hAnsi="BrowalliaUPC" w:cs="BrowalliaUPC"/>
                <w:sz w:val="24"/>
                <w:szCs w:val="24"/>
                <w:lang w:val="en-US"/>
              </w:rPr>
              <w:t>66.6667</w:t>
            </w:r>
          </w:p>
        </w:tc>
        <w:tc>
          <w:tcPr>
            <w:tcW w:w="569" w:type="pct"/>
          </w:tcPr>
          <w:p w14:paraId="369897B2" w14:textId="77777777" w:rsidR="005B4DFF" w:rsidRPr="00615725" w:rsidRDefault="005B4DFF" w:rsidP="00BF257A">
            <w:pPr>
              <w:spacing w:line="360" w:lineRule="exact"/>
              <w:ind w:left="34"/>
              <w:jc w:val="center"/>
              <w:rPr>
                <w:rFonts w:ascii="BrowalliaUPC" w:hAnsi="BrowalliaUPC" w:cs="BrowalliaUPC"/>
                <w:sz w:val="24"/>
                <w:szCs w:val="24"/>
                <w:cs/>
                <w:lang w:val="en-US"/>
              </w:rPr>
            </w:pPr>
            <w:r w:rsidRPr="00615725">
              <w:rPr>
                <w:rFonts w:ascii="BrowalliaUPC" w:hAnsi="BrowalliaUPC" w:cs="BrowalliaUPC"/>
                <w:sz w:val="24"/>
                <w:szCs w:val="24"/>
                <w:lang w:val="en-US"/>
              </w:rPr>
              <w:t>66.6667</w:t>
            </w:r>
          </w:p>
        </w:tc>
      </w:tr>
      <w:tr w:rsidR="005B4DFF" w:rsidRPr="00615725" w14:paraId="7CE9DF62" w14:textId="77777777" w:rsidTr="00BF257A">
        <w:trPr>
          <w:cantSplit/>
          <w:trHeight w:val="359"/>
        </w:trPr>
        <w:tc>
          <w:tcPr>
            <w:tcW w:w="1120" w:type="pct"/>
          </w:tcPr>
          <w:p w14:paraId="04C6223F" w14:textId="1583A993" w:rsidR="005B4DFF" w:rsidRPr="00615725" w:rsidRDefault="005B4DFF" w:rsidP="00BF257A">
            <w:pPr>
              <w:spacing w:line="360" w:lineRule="exact"/>
              <w:ind w:left="34"/>
              <w:rPr>
                <w:rFonts w:ascii="BrowalliaUPC" w:hAnsi="BrowalliaUPC" w:cs="BrowalliaUPC"/>
                <w:sz w:val="24"/>
                <w:szCs w:val="24"/>
                <w:cs/>
                <w:lang w:val="en-US"/>
              </w:rPr>
            </w:pPr>
            <w:r w:rsidRPr="00615725">
              <w:rPr>
                <w:rFonts w:ascii="BrowalliaUPC" w:hAnsi="BrowalliaUPC" w:cs="BrowalliaUPC"/>
                <w:sz w:val="24"/>
                <w:szCs w:val="24"/>
                <w:cs/>
                <w:lang w:val="en-US"/>
              </w:rPr>
              <w:t xml:space="preserve">คอนแทร็ค </w:t>
            </w:r>
            <w:r w:rsidRPr="00615725">
              <w:rPr>
                <w:rFonts w:ascii="BrowalliaUPC" w:hAnsi="BrowalliaUPC" w:cs="BrowalliaUPC"/>
                <w:sz w:val="24"/>
                <w:szCs w:val="24"/>
                <w:lang w:val="en-US"/>
              </w:rPr>
              <w:t>4</w:t>
            </w:r>
            <w:r w:rsidRPr="00615725">
              <w:rPr>
                <w:rFonts w:ascii="BrowalliaUPC" w:hAnsi="BrowalliaUPC" w:cs="BrowalliaUPC"/>
                <w:sz w:val="24"/>
                <w:szCs w:val="24"/>
                <w:vertAlign w:val="superscript"/>
                <w:lang w:val="en-US"/>
              </w:rPr>
              <w:t xml:space="preserve"> </w:t>
            </w:r>
            <w:r w:rsidRPr="00615725">
              <w:rPr>
                <w:rFonts w:ascii="BrowalliaUPC" w:hAnsi="BrowalliaUPC" w:cs="BrowalliaUPC"/>
                <w:sz w:val="24"/>
                <w:szCs w:val="24"/>
                <w:lang w:val="en-US"/>
              </w:rPr>
              <w:t>(</w:t>
            </w:r>
            <w:r w:rsidR="00FB0C51" w:rsidRPr="00615725">
              <w:rPr>
                <w:rFonts w:asciiTheme="minorHAnsi" w:hAnsiTheme="minorHAnsi" w:cs="BrowalliaUPC" w:hint="cs"/>
                <w:sz w:val="24"/>
                <w:szCs w:val="24"/>
                <w:cs/>
                <w:lang w:val="en-US"/>
              </w:rPr>
              <w:t>แปลง</w:t>
            </w:r>
            <w:r w:rsidR="00FB0C51" w:rsidRPr="00615725">
              <w:rPr>
                <w:rFonts w:asciiTheme="minorHAnsi" w:hAnsiTheme="minorHAnsi" w:cs="BrowalliaUPC"/>
                <w:sz w:val="24"/>
                <w:szCs w:val="24"/>
                <w:lang w:val="en-US"/>
              </w:rPr>
              <w:t xml:space="preserve"> </w:t>
            </w:r>
            <w:r w:rsidRPr="00615725">
              <w:rPr>
                <w:rFonts w:ascii="BrowalliaUPC" w:hAnsi="BrowalliaUPC" w:cs="BrowalliaUPC"/>
                <w:sz w:val="24"/>
                <w:szCs w:val="24"/>
                <w:cs/>
                <w:lang w:val="en-US"/>
              </w:rPr>
              <w:t xml:space="preserve">จี </w:t>
            </w:r>
            <w:r w:rsidRPr="00615725">
              <w:rPr>
                <w:rFonts w:ascii="BrowalliaUPC" w:hAnsi="BrowalliaUPC" w:cs="BrowalliaUPC"/>
                <w:sz w:val="24"/>
                <w:szCs w:val="24"/>
                <w:lang w:val="en-US"/>
              </w:rPr>
              <w:t>7</w:t>
            </w:r>
            <w:r w:rsidRPr="00615725">
              <w:rPr>
                <w:rFonts w:ascii="BrowalliaUPC" w:hAnsi="BrowalliaUPC" w:cs="BrowalliaUPC"/>
                <w:sz w:val="24"/>
                <w:szCs w:val="24"/>
                <w:cs/>
                <w:lang w:val="en-US"/>
              </w:rPr>
              <w:t>/</w:t>
            </w:r>
            <w:r w:rsidRPr="00615725">
              <w:rPr>
                <w:rFonts w:ascii="BrowalliaUPC" w:hAnsi="BrowalliaUPC" w:cs="BrowalliaUPC"/>
                <w:sz w:val="24"/>
                <w:szCs w:val="24"/>
                <w:lang w:val="en-US"/>
              </w:rPr>
              <w:t>50</w:t>
            </w:r>
            <w:r w:rsidRPr="00615725">
              <w:rPr>
                <w:rFonts w:ascii="BrowalliaUPC" w:hAnsi="BrowalliaUPC" w:cs="BrowalliaUPC"/>
                <w:sz w:val="24"/>
                <w:szCs w:val="24"/>
                <w:cs/>
                <w:lang w:val="en-US"/>
              </w:rPr>
              <w:t>)</w:t>
            </w:r>
          </w:p>
        </w:tc>
        <w:tc>
          <w:tcPr>
            <w:tcW w:w="697" w:type="pct"/>
          </w:tcPr>
          <w:p w14:paraId="401C7B11" w14:textId="77777777" w:rsidR="005B4DFF" w:rsidRPr="00615725" w:rsidRDefault="005B4DFF" w:rsidP="00BF257A">
            <w:pPr>
              <w:spacing w:line="360" w:lineRule="exact"/>
              <w:ind w:left="-108" w:right="-108"/>
              <w:jc w:val="center"/>
              <w:rPr>
                <w:rFonts w:ascii="BrowalliaUPC" w:hAnsi="BrowalliaUPC" w:cs="BrowalliaUPC"/>
                <w:sz w:val="24"/>
                <w:szCs w:val="24"/>
                <w:cs/>
              </w:rPr>
            </w:pPr>
            <w:r w:rsidRPr="00615725">
              <w:rPr>
                <w:rFonts w:ascii="BrowalliaUPC" w:hAnsi="BrowalliaUPC" w:cs="BrowalliaUPC"/>
                <w:spacing w:val="-2"/>
                <w:sz w:val="24"/>
                <w:szCs w:val="24"/>
                <w:cs/>
              </w:rPr>
              <w:t>ไทย</w:t>
            </w:r>
          </w:p>
        </w:tc>
        <w:tc>
          <w:tcPr>
            <w:tcW w:w="2018" w:type="pct"/>
          </w:tcPr>
          <w:p w14:paraId="1FAA0D26" w14:textId="77777777" w:rsidR="005B4DFF" w:rsidRPr="00615725" w:rsidRDefault="005B4DFF" w:rsidP="00BF257A">
            <w:pPr>
              <w:spacing w:line="360" w:lineRule="exact"/>
              <w:rPr>
                <w:rFonts w:ascii="BrowalliaUPC" w:hAnsi="BrowalliaUPC" w:cs="BrowalliaUPC"/>
                <w:sz w:val="24"/>
                <w:szCs w:val="24"/>
                <w:cs/>
              </w:rPr>
            </w:pPr>
            <w:r w:rsidRPr="00615725">
              <w:rPr>
                <w:rFonts w:ascii="BrowalliaUPC" w:hAnsi="BrowalliaUPC" w:cs="BrowalliaUPC"/>
                <w:sz w:val="24"/>
                <w:szCs w:val="24"/>
                <w:cs/>
                <w:lang w:val="en-US"/>
              </w:rPr>
              <w:t>บ</w:t>
            </w:r>
            <w:r w:rsidRPr="00615725">
              <w:rPr>
                <w:rFonts w:ascii="BrowalliaUPC" w:hAnsi="BrowalliaUPC" w:cs="BrowalliaUPC"/>
                <w:sz w:val="24"/>
                <w:szCs w:val="24"/>
                <w:cs/>
              </w:rPr>
              <w:t xml:space="preserve">ริษัท เชฟรอน </w:t>
            </w:r>
            <w:r w:rsidRPr="00615725">
              <w:rPr>
                <w:rFonts w:ascii="BrowalliaUPC" w:hAnsi="BrowalliaUPC" w:cs="BrowalliaUPC"/>
                <w:sz w:val="24"/>
                <w:szCs w:val="24"/>
                <w:cs/>
                <w:lang w:val="en-GB"/>
              </w:rPr>
              <w:t xml:space="preserve">ปัตตานี </w:t>
            </w:r>
            <w:r w:rsidRPr="00615725">
              <w:rPr>
                <w:rFonts w:ascii="BrowalliaUPC" w:hAnsi="BrowalliaUPC" w:cs="BrowalliaUPC"/>
                <w:sz w:val="24"/>
                <w:szCs w:val="24"/>
                <w:cs/>
              </w:rPr>
              <w:t>จำกัด</w:t>
            </w:r>
          </w:p>
        </w:tc>
        <w:tc>
          <w:tcPr>
            <w:tcW w:w="596" w:type="pct"/>
          </w:tcPr>
          <w:p w14:paraId="59C739B4"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60</w:t>
            </w:r>
          </w:p>
        </w:tc>
        <w:tc>
          <w:tcPr>
            <w:tcW w:w="569" w:type="pct"/>
          </w:tcPr>
          <w:p w14:paraId="4AFD927F" w14:textId="155DD156" w:rsidR="005B4DFF" w:rsidRPr="00615725" w:rsidRDefault="00775BDD"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60</w:t>
            </w:r>
          </w:p>
        </w:tc>
      </w:tr>
      <w:tr w:rsidR="005B4DFF" w:rsidRPr="00615725" w14:paraId="06EBC874" w14:textId="77777777" w:rsidTr="00BF257A">
        <w:trPr>
          <w:cantSplit/>
        </w:trPr>
        <w:tc>
          <w:tcPr>
            <w:tcW w:w="1120" w:type="pct"/>
          </w:tcPr>
          <w:p w14:paraId="332BBD38" w14:textId="4DECB286" w:rsidR="005B4DFF" w:rsidRPr="00615725" w:rsidRDefault="005B4DFF" w:rsidP="00BF257A">
            <w:pPr>
              <w:spacing w:line="360" w:lineRule="exact"/>
              <w:ind w:left="34"/>
              <w:rPr>
                <w:rFonts w:ascii="BrowalliaUPC" w:hAnsi="BrowalliaUPC" w:cs="BrowalliaUPC"/>
                <w:sz w:val="24"/>
                <w:szCs w:val="24"/>
                <w:cs/>
                <w:lang w:val="en-US"/>
              </w:rPr>
            </w:pPr>
            <w:r w:rsidRPr="00615725">
              <w:rPr>
                <w:rFonts w:ascii="BrowalliaUPC" w:hAnsi="BrowalliaUPC" w:cs="BrowalliaUPC"/>
                <w:sz w:val="24"/>
                <w:szCs w:val="24"/>
                <w:cs/>
                <w:lang w:val="en-US"/>
              </w:rPr>
              <w:t>อาทิตย์ (</w:t>
            </w:r>
            <w:r w:rsidR="00FB0C51" w:rsidRPr="00615725">
              <w:rPr>
                <w:rFonts w:asciiTheme="minorHAnsi" w:hAnsiTheme="minorHAnsi" w:cs="BrowalliaUPC" w:hint="cs"/>
                <w:sz w:val="24"/>
                <w:szCs w:val="24"/>
                <w:cs/>
                <w:lang w:val="en-US"/>
              </w:rPr>
              <w:t>แปลง</w:t>
            </w:r>
            <w:r w:rsidR="00FB0C51" w:rsidRPr="00615725">
              <w:rPr>
                <w:rFonts w:ascii="BrowalliaUPC" w:hAnsi="BrowalliaUPC" w:cs="BrowalliaUPC" w:hint="cs"/>
                <w:sz w:val="24"/>
                <w:szCs w:val="24"/>
                <w:cs/>
                <w:lang w:val="en-US"/>
              </w:rPr>
              <w:t xml:space="preserve"> </w:t>
            </w:r>
            <w:r w:rsidRPr="00615725">
              <w:rPr>
                <w:rFonts w:ascii="BrowalliaUPC" w:hAnsi="BrowalliaUPC" w:cs="BrowalliaUPC"/>
                <w:sz w:val="24"/>
                <w:szCs w:val="24"/>
                <w:cs/>
                <w:lang w:val="en-US"/>
              </w:rPr>
              <w:t xml:space="preserve">จี </w:t>
            </w:r>
            <w:r w:rsidRPr="00615725">
              <w:rPr>
                <w:rFonts w:ascii="BrowalliaUPC" w:hAnsi="BrowalliaUPC" w:cs="BrowalliaUPC"/>
                <w:sz w:val="24"/>
                <w:szCs w:val="24"/>
                <w:lang w:val="en-US"/>
              </w:rPr>
              <w:t>8</w:t>
            </w:r>
            <w:r w:rsidRPr="00615725">
              <w:rPr>
                <w:rFonts w:ascii="BrowalliaUPC" w:hAnsi="BrowalliaUPC" w:cs="BrowalliaUPC"/>
                <w:sz w:val="24"/>
                <w:szCs w:val="24"/>
                <w:cs/>
                <w:lang w:val="en-US"/>
              </w:rPr>
              <w:t>/</w:t>
            </w:r>
            <w:r w:rsidRPr="00615725">
              <w:rPr>
                <w:rFonts w:ascii="BrowalliaUPC" w:hAnsi="BrowalliaUPC" w:cs="BrowalliaUPC"/>
                <w:sz w:val="24"/>
                <w:szCs w:val="24"/>
                <w:lang w:val="en-US"/>
              </w:rPr>
              <w:t>50</w:t>
            </w:r>
            <w:r w:rsidRPr="00615725">
              <w:rPr>
                <w:rFonts w:ascii="BrowalliaUPC" w:hAnsi="BrowalliaUPC" w:cs="BrowalliaUPC"/>
                <w:sz w:val="24"/>
                <w:szCs w:val="24"/>
                <w:cs/>
                <w:lang w:val="en-US"/>
              </w:rPr>
              <w:t>)</w:t>
            </w:r>
          </w:p>
        </w:tc>
        <w:tc>
          <w:tcPr>
            <w:tcW w:w="697" w:type="pct"/>
          </w:tcPr>
          <w:p w14:paraId="3006E8AF" w14:textId="77777777" w:rsidR="005B4DFF" w:rsidRPr="00615725" w:rsidRDefault="005B4DFF" w:rsidP="00BF257A">
            <w:pPr>
              <w:spacing w:line="360" w:lineRule="exact"/>
              <w:ind w:left="-108" w:right="-108"/>
              <w:jc w:val="center"/>
              <w:rPr>
                <w:rFonts w:ascii="BrowalliaUPC" w:hAnsi="BrowalliaUPC" w:cs="BrowalliaUPC"/>
                <w:sz w:val="24"/>
                <w:szCs w:val="24"/>
                <w:cs/>
              </w:rPr>
            </w:pPr>
            <w:r w:rsidRPr="00615725">
              <w:rPr>
                <w:rFonts w:ascii="BrowalliaUPC" w:hAnsi="BrowalliaUPC" w:cs="BrowalliaUPC"/>
                <w:spacing w:val="-2"/>
                <w:sz w:val="24"/>
                <w:szCs w:val="24"/>
                <w:cs/>
              </w:rPr>
              <w:t>ไทย</w:t>
            </w:r>
          </w:p>
        </w:tc>
        <w:tc>
          <w:tcPr>
            <w:tcW w:w="2018" w:type="pct"/>
          </w:tcPr>
          <w:p w14:paraId="1419452A" w14:textId="77777777" w:rsidR="005B4DFF" w:rsidRPr="00615725" w:rsidRDefault="005B4DFF" w:rsidP="00BF257A">
            <w:pPr>
              <w:spacing w:line="360" w:lineRule="exact"/>
              <w:rPr>
                <w:rFonts w:ascii="BrowalliaUPC" w:hAnsi="BrowalliaUPC" w:cs="BrowalliaUPC"/>
                <w:sz w:val="24"/>
                <w:szCs w:val="24"/>
                <w:cs/>
              </w:rPr>
            </w:pPr>
            <w:r w:rsidRPr="00615725">
              <w:rPr>
                <w:rFonts w:ascii="BrowalliaUPC" w:hAnsi="BrowalliaUPC" w:cs="BrowalliaUPC"/>
                <w:sz w:val="24"/>
                <w:szCs w:val="24"/>
                <w:cs/>
              </w:rPr>
              <w:t>บริษัท ปตท.สผ. อินเตอร์เนชั่นแนล จำกัด</w:t>
            </w:r>
          </w:p>
        </w:tc>
        <w:tc>
          <w:tcPr>
            <w:tcW w:w="596" w:type="pct"/>
          </w:tcPr>
          <w:p w14:paraId="287F0997"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80</w:t>
            </w:r>
          </w:p>
        </w:tc>
        <w:tc>
          <w:tcPr>
            <w:tcW w:w="569" w:type="pct"/>
          </w:tcPr>
          <w:p w14:paraId="2C9FBB93"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80</w:t>
            </w:r>
          </w:p>
        </w:tc>
      </w:tr>
      <w:tr w:rsidR="005B4DFF" w:rsidRPr="00615725" w14:paraId="09D4AE64" w14:textId="77777777" w:rsidTr="00BF257A">
        <w:trPr>
          <w:cantSplit/>
        </w:trPr>
        <w:tc>
          <w:tcPr>
            <w:tcW w:w="1120" w:type="pct"/>
          </w:tcPr>
          <w:p w14:paraId="1E75B9A6" w14:textId="77777777" w:rsidR="005B4DFF" w:rsidRPr="00615725" w:rsidRDefault="005B4DFF" w:rsidP="00BF257A">
            <w:pPr>
              <w:spacing w:line="360" w:lineRule="exact"/>
              <w:ind w:left="34"/>
              <w:rPr>
                <w:rFonts w:asciiTheme="minorHAnsi" w:hAnsiTheme="minorHAnsi" w:cs="BrowalliaUPC"/>
                <w:sz w:val="24"/>
                <w:szCs w:val="24"/>
                <w:lang w:val="en-US"/>
              </w:rPr>
            </w:pPr>
            <w:r w:rsidRPr="00615725">
              <w:rPr>
                <w:rFonts w:ascii="BrowalliaUPC" w:hAnsi="BrowalliaUPC" w:cs="BrowalliaUPC"/>
                <w:sz w:val="24"/>
                <w:szCs w:val="24"/>
                <w:cs/>
                <w:lang w:val="en-US"/>
              </w:rPr>
              <w:t>ซอติก้า</w:t>
            </w:r>
            <w:r w:rsidRPr="00615725">
              <w:rPr>
                <w:rFonts w:ascii="BrowalliaUPC" w:hAnsi="BrowalliaUPC" w:cs="BrowalliaUPC"/>
                <w:sz w:val="24"/>
                <w:szCs w:val="24"/>
                <w:lang w:val="en-US"/>
              </w:rPr>
              <w:t xml:space="preserve"> </w:t>
            </w:r>
            <w:r w:rsidRPr="00615725">
              <w:rPr>
                <w:rFonts w:ascii="BrowalliaUPC" w:hAnsi="BrowalliaUPC" w:cs="BrowalliaUPC"/>
                <w:sz w:val="24"/>
                <w:szCs w:val="24"/>
                <w:cs/>
                <w:lang w:val="en-US"/>
              </w:rPr>
              <w:t xml:space="preserve"> </w:t>
            </w:r>
            <w:r w:rsidRPr="00615725">
              <w:rPr>
                <w:rFonts w:ascii="BrowalliaUPC" w:hAnsi="BrowalliaUPC" w:cs="BrowalliaUPC"/>
                <w:sz w:val="24"/>
                <w:szCs w:val="24"/>
                <w:vertAlign w:val="superscript"/>
                <w:lang w:val="en-US"/>
              </w:rPr>
              <w:t xml:space="preserve"> </w:t>
            </w:r>
          </w:p>
        </w:tc>
        <w:tc>
          <w:tcPr>
            <w:tcW w:w="697" w:type="pct"/>
          </w:tcPr>
          <w:p w14:paraId="255FCEED" w14:textId="77777777" w:rsidR="005B4DFF" w:rsidRPr="00615725" w:rsidRDefault="005B4DFF" w:rsidP="00BF257A">
            <w:pPr>
              <w:spacing w:line="360" w:lineRule="exact"/>
              <w:ind w:left="-108" w:right="-108"/>
              <w:jc w:val="center"/>
              <w:rPr>
                <w:rFonts w:ascii="BrowalliaUPC" w:hAnsi="BrowalliaUPC" w:cs="BrowalliaUPC"/>
                <w:sz w:val="24"/>
                <w:szCs w:val="24"/>
                <w:cs/>
              </w:rPr>
            </w:pPr>
            <w:r w:rsidRPr="00615725">
              <w:rPr>
                <w:rFonts w:ascii="BrowalliaUPC" w:hAnsi="BrowalliaUPC" w:cs="BrowalliaUPC"/>
                <w:sz w:val="24"/>
                <w:szCs w:val="24"/>
                <w:cs/>
              </w:rPr>
              <w:t>สาธารณรัฐแห่งสหภาพเมียนมา</w:t>
            </w:r>
          </w:p>
        </w:tc>
        <w:tc>
          <w:tcPr>
            <w:tcW w:w="2018" w:type="pct"/>
          </w:tcPr>
          <w:p w14:paraId="679227B9" w14:textId="77777777" w:rsidR="005B4DFF" w:rsidRPr="00615725" w:rsidRDefault="005B4DFF" w:rsidP="00BF257A">
            <w:pPr>
              <w:spacing w:line="360" w:lineRule="exact"/>
              <w:rPr>
                <w:rFonts w:ascii="BrowalliaUPC" w:hAnsi="BrowalliaUPC" w:cs="BrowalliaUPC"/>
                <w:sz w:val="24"/>
                <w:szCs w:val="24"/>
                <w:cs/>
              </w:rPr>
            </w:pPr>
            <w:r w:rsidRPr="00615725">
              <w:rPr>
                <w:rFonts w:ascii="BrowalliaUPC" w:hAnsi="BrowalliaUPC" w:cs="BrowalliaUPC"/>
                <w:sz w:val="24"/>
                <w:szCs w:val="24"/>
                <w:cs/>
              </w:rPr>
              <w:t>บริษัท ปตท.สผ. อินเตอร์เนชั่นแนล จำกัด</w:t>
            </w:r>
          </w:p>
        </w:tc>
        <w:tc>
          <w:tcPr>
            <w:tcW w:w="596" w:type="pct"/>
          </w:tcPr>
          <w:p w14:paraId="6D0AC4F0"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80</w:t>
            </w:r>
          </w:p>
        </w:tc>
        <w:tc>
          <w:tcPr>
            <w:tcW w:w="569" w:type="pct"/>
          </w:tcPr>
          <w:p w14:paraId="51321822"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80</w:t>
            </w:r>
          </w:p>
        </w:tc>
      </w:tr>
      <w:tr w:rsidR="005B4DFF" w:rsidRPr="00615725" w14:paraId="4FE15F8D" w14:textId="77777777" w:rsidTr="00BF257A">
        <w:trPr>
          <w:cantSplit/>
          <w:trHeight w:val="369"/>
        </w:trPr>
        <w:tc>
          <w:tcPr>
            <w:tcW w:w="1120" w:type="pct"/>
          </w:tcPr>
          <w:p w14:paraId="3F32E43B" w14:textId="77777777" w:rsidR="005B4DFF" w:rsidRPr="00615725" w:rsidRDefault="005B4DFF" w:rsidP="00BF257A">
            <w:pPr>
              <w:spacing w:line="360" w:lineRule="exact"/>
              <w:ind w:left="34"/>
              <w:rPr>
                <w:rFonts w:ascii="BrowalliaUPC" w:hAnsi="BrowalliaUPC" w:cs="BrowalliaUPC"/>
                <w:sz w:val="24"/>
                <w:szCs w:val="24"/>
                <w:lang w:val="en-US"/>
              </w:rPr>
            </w:pPr>
            <w:r w:rsidRPr="00615725">
              <w:rPr>
                <w:rFonts w:ascii="BrowalliaUPC" w:hAnsi="BrowalliaUPC" w:cs="BrowalliaUPC"/>
                <w:sz w:val="24"/>
                <w:szCs w:val="24"/>
                <w:cs/>
                <w:lang w:val="en-US"/>
              </w:rPr>
              <w:t xml:space="preserve">เมียนมา เอ็ม </w:t>
            </w:r>
            <w:r w:rsidRPr="00615725">
              <w:rPr>
                <w:rFonts w:ascii="BrowalliaUPC" w:hAnsi="BrowalliaUPC" w:cs="BrowalliaUPC"/>
                <w:sz w:val="24"/>
                <w:szCs w:val="24"/>
                <w:lang w:val="en-US"/>
              </w:rPr>
              <w:t>3</w:t>
            </w:r>
            <w:r w:rsidRPr="00615725">
              <w:rPr>
                <w:rFonts w:ascii="BrowalliaUPC" w:hAnsi="BrowalliaUPC" w:cs="BrowalliaUPC"/>
                <w:sz w:val="24"/>
                <w:szCs w:val="24"/>
                <w:cs/>
                <w:lang w:val="en-US"/>
              </w:rPr>
              <w:t xml:space="preserve"> </w:t>
            </w:r>
          </w:p>
        </w:tc>
        <w:tc>
          <w:tcPr>
            <w:tcW w:w="697" w:type="pct"/>
          </w:tcPr>
          <w:p w14:paraId="1E6A843A" w14:textId="77777777" w:rsidR="005B4DFF" w:rsidRPr="00615725" w:rsidRDefault="005B4DFF" w:rsidP="00BF257A">
            <w:pPr>
              <w:spacing w:line="360" w:lineRule="exact"/>
              <w:ind w:left="-108" w:right="-108"/>
              <w:jc w:val="center"/>
              <w:rPr>
                <w:rFonts w:ascii="BrowalliaUPC" w:hAnsi="BrowalliaUPC" w:cs="BrowalliaUPC"/>
                <w:sz w:val="24"/>
                <w:szCs w:val="24"/>
                <w:cs/>
              </w:rPr>
            </w:pPr>
            <w:r w:rsidRPr="00615725">
              <w:rPr>
                <w:rFonts w:ascii="BrowalliaUPC" w:hAnsi="BrowalliaUPC" w:cs="BrowalliaUPC"/>
                <w:sz w:val="24"/>
                <w:szCs w:val="24"/>
                <w:cs/>
              </w:rPr>
              <w:t>สาธารณรัฐแห่งสหภาพเมียนมา</w:t>
            </w:r>
          </w:p>
        </w:tc>
        <w:tc>
          <w:tcPr>
            <w:tcW w:w="2018" w:type="pct"/>
          </w:tcPr>
          <w:p w14:paraId="775F61E9" w14:textId="77777777" w:rsidR="005B4DFF" w:rsidRPr="00615725" w:rsidRDefault="005B4DFF" w:rsidP="00BF257A">
            <w:pPr>
              <w:spacing w:line="360" w:lineRule="exact"/>
              <w:rPr>
                <w:rFonts w:ascii="BrowalliaUPC" w:hAnsi="BrowalliaUPC" w:cs="BrowalliaUPC"/>
                <w:sz w:val="24"/>
                <w:szCs w:val="24"/>
                <w:cs/>
              </w:rPr>
            </w:pPr>
            <w:r w:rsidRPr="00615725">
              <w:rPr>
                <w:rFonts w:ascii="BrowalliaUPC" w:hAnsi="BrowalliaUPC" w:cs="BrowalliaUPC"/>
                <w:sz w:val="24"/>
                <w:szCs w:val="24"/>
                <w:cs/>
                <w:lang w:val="en-US"/>
              </w:rPr>
              <w:t>บริษัท ปตท.สผ.</w:t>
            </w:r>
            <w:r w:rsidRPr="00615725">
              <w:rPr>
                <w:rFonts w:ascii="BrowalliaUPC" w:hAnsi="BrowalliaUPC" w:cs="BrowalliaUPC"/>
                <w:sz w:val="24"/>
                <w:szCs w:val="24"/>
                <w:lang w:val="en-US"/>
              </w:rPr>
              <w:t xml:space="preserve"> </w:t>
            </w:r>
            <w:r w:rsidRPr="00615725">
              <w:rPr>
                <w:rFonts w:ascii="BrowalliaUPC" w:hAnsi="BrowalliaUPC" w:cs="BrowalliaUPC"/>
                <w:sz w:val="24"/>
                <w:szCs w:val="24"/>
                <w:cs/>
                <w:lang w:val="en-US"/>
              </w:rPr>
              <w:t>อินเตอร์เนชั่นแนล จำกัด</w:t>
            </w:r>
          </w:p>
        </w:tc>
        <w:tc>
          <w:tcPr>
            <w:tcW w:w="596" w:type="pct"/>
          </w:tcPr>
          <w:p w14:paraId="213C145E"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80</w:t>
            </w:r>
          </w:p>
        </w:tc>
        <w:tc>
          <w:tcPr>
            <w:tcW w:w="569" w:type="pct"/>
          </w:tcPr>
          <w:p w14:paraId="18E62335"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80</w:t>
            </w:r>
          </w:p>
        </w:tc>
      </w:tr>
      <w:tr w:rsidR="005B4DFF" w:rsidRPr="00615725" w14:paraId="32EF7F26" w14:textId="77777777" w:rsidTr="00BF257A">
        <w:trPr>
          <w:cantSplit/>
          <w:trHeight w:val="369"/>
        </w:trPr>
        <w:tc>
          <w:tcPr>
            <w:tcW w:w="1120" w:type="pct"/>
          </w:tcPr>
          <w:p w14:paraId="141B8003" w14:textId="5D17EC6F" w:rsidR="005B4DFF" w:rsidRPr="00615725" w:rsidRDefault="005B4DFF" w:rsidP="00BF257A">
            <w:pPr>
              <w:spacing w:line="360" w:lineRule="exact"/>
              <w:ind w:left="34"/>
              <w:rPr>
                <w:rFonts w:asciiTheme="minorHAnsi" w:hAnsiTheme="minorHAnsi" w:cs="BrowalliaUPC"/>
                <w:sz w:val="24"/>
                <w:szCs w:val="24"/>
                <w:lang w:val="en-US"/>
              </w:rPr>
            </w:pPr>
            <w:r w:rsidRPr="00615725">
              <w:rPr>
                <w:rFonts w:ascii="BrowalliaUPC" w:hAnsi="BrowalliaUPC" w:cs="BrowalliaUPC"/>
                <w:sz w:val="24"/>
                <w:szCs w:val="24"/>
                <w:cs/>
                <w:lang w:val="en-US"/>
              </w:rPr>
              <w:t xml:space="preserve">เมียนมา เอ็ม </w:t>
            </w:r>
            <w:r w:rsidRPr="00615725">
              <w:rPr>
                <w:rFonts w:ascii="BrowalliaUPC" w:hAnsi="BrowalliaUPC" w:cs="BrowalliaUPC"/>
                <w:sz w:val="24"/>
                <w:szCs w:val="24"/>
                <w:lang w:val="en-US"/>
              </w:rPr>
              <w:t>11</w:t>
            </w:r>
          </w:p>
        </w:tc>
        <w:tc>
          <w:tcPr>
            <w:tcW w:w="697" w:type="pct"/>
          </w:tcPr>
          <w:p w14:paraId="7E0ABA1E" w14:textId="77777777" w:rsidR="005B4DFF" w:rsidRPr="00615725" w:rsidRDefault="005B4DFF" w:rsidP="00BF257A">
            <w:pPr>
              <w:spacing w:line="360" w:lineRule="exact"/>
              <w:ind w:left="-108" w:right="-108"/>
              <w:jc w:val="center"/>
              <w:rPr>
                <w:rFonts w:ascii="BrowalliaUPC" w:hAnsi="BrowalliaUPC" w:cs="BrowalliaUPC"/>
                <w:sz w:val="24"/>
                <w:szCs w:val="24"/>
                <w:cs/>
              </w:rPr>
            </w:pPr>
            <w:r w:rsidRPr="00615725">
              <w:rPr>
                <w:rFonts w:ascii="BrowalliaUPC" w:hAnsi="BrowalliaUPC" w:cs="BrowalliaUPC"/>
                <w:sz w:val="24"/>
                <w:szCs w:val="24"/>
                <w:cs/>
              </w:rPr>
              <w:t>สาธารณรัฐแห่งสหภาพเมียนมา</w:t>
            </w:r>
          </w:p>
        </w:tc>
        <w:tc>
          <w:tcPr>
            <w:tcW w:w="2018" w:type="pct"/>
          </w:tcPr>
          <w:p w14:paraId="7C931897" w14:textId="77777777" w:rsidR="005B4DFF" w:rsidRPr="00615725" w:rsidRDefault="005B4DFF" w:rsidP="00BF257A">
            <w:pPr>
              <w:spacing w:line="360" w:lineRule="exact"/>
              <w:rPr>
                <w:rFonts w:ascii="BrowalliaUPC" w:hAnsi="BrowalliaUPC" w:cs="BrowalliaUPC"/>
                <w:sz w:val="24"/>
                <w:szCs w:val="24"/>
                <w:cs/>
              </w:rPr>
            </w:pPr>
            <w:r w:rsidRPr="00615725">
              <w:rPr>
                <w:rFonts w:ascii="BrowalliaUPC" w:hAnsi="BrowalliaUPC" w:cs="BrowalliaUPC"/>
                <w:sz w:val="24"/>
                <w:szCs w:val="24"/>
                <w:cs/>
                <w:lang w:val="en-US"/>
              </w:rPr>
              <w:t>บริษัท ปตท.สผ.</w:t>
            </w:r>
            <w:r w:rsidRPr="00615725">
              <w:rPr>
                <w:rFonts w:ascii="BrowalliaUPC" w:hAnsi="BrowalliaUPC" w:cs="BrowalliaUPC"/>
                <w:sz w:val="24"/>
                <w:szCs w:val="24"/>
                <w:lang w:val="en-US"/>
              </w:rPr>
              <w:t xml:space="preserve"> </w:t>
            </w:r>
            <w:r w:rsidRPr="00615725">
              <w:rPr>
                <w:rFonts w:ascii="BrowalliaUPC" w:hAnsi="BrowalliaUPC" w:cs="BrowalliaUPC"/>
                <w:sz w:val="24"/>
                <w:szCs w:val="24"/>
                <w:cs/>
                <w:lang w:val="en-US"/>
              </w:rPr>
              <w:t>อินเตอร์เนชั่นแนล จำกัด</w:t>
            </w:r>
          </w:p>
        </w:tc>
        <w:tc>
          <w:tcPr>
            <w:tcW w:w="596" w:type="pct"/>
          </w:tcPr>
          <w:p w14:paraId="32235743"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100</w:t>
            </w:r>
          </w:p>
        </w:tc>
        <w:tc>
          <w:tcPr>
            <w:tcW w:w="569" w:type="pct"/>
          </w:tcPr>
          <w:p w14:paraId="10D7694E"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100</w:t>
            </w:r>
          </w:p>
        </w:tc>
      </w:tr>
      <w:tr w:rsidR="005B4DFF" w:rsidRPr="00615725" w14:paraId="57E87363" w14:textId="77777777" w:rsidTr="00BF257A">
        <w:trPr>
          <w:cantSplit/>
        </w:trPr>
        <w:tc>
          <w:tcPr>
            <w:tcW w:w="1120" w:type="pct"/>
          </w:tcPr>
          <w:p w14:paraId="28ED95EB" w14:textId="77777777" w:rsidR="005B4DFF" w:rsidRPr="00615725" w:rsidRDefault="005B4DFF" w:rsidP="00BF257A">
            <w:pPr>
              <w:spacing w:line="360" w:lineRule="exact"/>
              <w:ind w:left="34"/>
              <w:rPr>
                <w:rFonts w:ascii="BrowalliaUPC" w:hAnsi="BrowalliaUPC" w:cs="BrowalliaUPC"/>
                <w:sz w:val="24"/>
                <w:szCs w:val="24"/>
                <w:lang w:val="en-US"/>
              </w:rPr>
            </w:pPr>
            <w:r w:rsidRPr="00615725">
              <w:rPr>
                <w:rFonts w:ascii="BrowalliaUPC" w:hAnsi="BrowalliaUPC" w:cs="BrowalliaUPC"/>
                <w:sz w:val="24"/>
                <w:szCs w:val="24"/>
                <w:cs/>
                <w:lang w:val="en-US"/>
              </w:rPr>
              <w:t>พื้นที่พัฒนาร่วมไทย</w:t>
            </w:r>
            <w:r w:rsidRPr="00615725">
              <w:rPr>
                <w:rFonts w:ascii="BrowalliaUPC" w:hAnsi="BrowalliaUPC" w:cs="BrowalliaUPC"/>
                <w:sz w:val="24"/>
                <w:szCs w:val="24"/>
                <w:lang w:val="en-US"/>
              </w:rPr>
              <w:t>-</w:t>
            </w:r>
          </w:p>
          <w:p w14:paraId="3D9D2C4B" w14:textId="77777777" w:rsidR="005B4DFF" w:rsidRPr="00615725" w:rsidRDefault="005B4DFF" w:rsidP="00BF257A">
            <w:pPr>
              <w:spacing w:line="360" w:lineRule="exact"/>
              <w:ind w:left="284"/>
              <w:rPr>
                <w:rFonts w:ascii="BrowalliaUPC" w:hAnsi="BrowalliaUPC" w:cs="BrowalliaUPC"/>
                <w:sz w:val="24"/>
                <w:szCs w:val="24"/>
                <w:cs/>
                <w:lang w:val="en-US"/>
              </w:rPr>
            </w:pPr>
            <w:r w:rsidRPr="00615725">
              <w:rPr>
                <w:rFonts w:ascii="BrowalliaUPC" w:hAnsi="BrowalliaUPC" w:cs="BrowalliaUPC"/>
                <w:sz w:val="24"/>
                <w:szCs w:val="24"/>
                <w:cs/>
                <w:lang w:val="en-US"/>
              </w:rPr>
              <w:t>มาเลเซีย</w:t>
            </w:r>
          </w:p>
        </w:tc>
        <w:tc>
          <w:tcPr>
            <w:tcW w:w="697" w:type="pct"/>
          </w:tcPr>
          <w:p w14:paraId="51B8FD81" w14:textId="77777777" w:rsidR="005B4DFF" w:rsidRPr="00615725" w:rsidRDefault="005B4DFF" w:rsidP="00BF257A">
            <w:pPr>
              <w:spacing w:line="360" w:lineRule="exact"/>
              <w:ind w:left="-108" w:right="-108"/>
              <w:jc w:val="center"/>
              <w:rPr>
                <w:rFonts w:ascii="BrowalliaUPC" w:hAnsi="BrowalliaUPC" w:cs="BrowalliaUPC"/>
                <w:sz w:val="24"/>
                <w:szCs w:val="24"/>
                <w:cs/>
              </w:rPr>
            </w:pPr>
            <w:r w:rsidRPr="00615725">
              <w:rPr>
                <w:rFonts w:ascii="BrowalliaUPC" w:hAnsi="BrowalliaUPC" w:cs="BrowalliaUPC"/>
                <w:spacing w:val="-2"/>
                <w:sz w:val="24"/>
                <w:szCs w:val="24"/>
                <w:cs/>
              </w:rPr>
              <w:t>ไทย</w:t>
            </w:r>
            <w:r w:rsidRPr="00615725">
              <w:rPr>
                <w:rFonts w:ascii="BrowalliaUPC" w:hAnsi="BrowalliaUPC" w:cs="BrowalliaUPC"/>
                <w:sz w:val="24"/>
                <w:szCs w:val="24"/>
                <w:cs/>
              </w:rPr>
              <w:t>-มาเลเซีย</w:t>
            </w:r>
          </w:p>
        </w:tc>
        <w:tc>
          <w:tcPr>
            <w:tcW w:w="2018" w:type="pct"/>
          </w:tcPr>
          <w:p w14:paraId="40E229E9" w14:textId="77777777" w:rsidR="005B4DFF" w:rsidRPr="00615725" w:rsidRDefault="005B4DFF" w:rsidP="00BF257A">
            <w:pPr>
              <w:spacing w:line="360" w:lineRule="exact"/>
              <w:ind w:left="175" w:hanging="175"/>
              <w:rPr>
                <w:rFonts w:ascii="BrowalliaUPC" w:hAnsi="BrowalliaUPC" w:cs="BrowalliaUPC"/>
                <w:spacing w:val="-6"/>
                <w:sz w:val="24"/>
                <w:szCs w:val="24"/>
                <w:cs/>
                <w:lang w:val="en-US"/>
              </w:rPr>
            </w:pPr>
            <w:r w:rsidRPr="00615725">
              <w:rPr>
                <w:rFonts w:ascii="BrowalliaUPC" w:hAnsi="BrowalliaUPC" w:cs="BrowalliaUPC"/>
                <w:spacing w:val="-6"/>
                <w:sz w:val="24"/>
                <w:szCs w:val="24"/>
                <w:cs/>
              </w:rPr>
              <w:t xml:space="preserve">Carigali-PTTEPI Operating </w:t>
            </w:r>
            <w:r w:rsidRPr="00615725">
              <w:rPr>
                <w:rFonts w:ascii="BrowalliaUPC" w:hAnsi="BrowalliaUPC" w:cs="BrowalliaUPC"/>
                <w:spacing w:val="-6"/>
                <w:sz w:val="24"/>
                <w:szCs w:val="24"/>
                <w:lang w:val="en-US"/>
              </w:rPr>
              <w:t>Company</w:t>
            </w:r>
            <w:r w:rsidRPr="00615725">
              <w:rPr>
                <w:rFonts w:ascii="BrowalliaUPC" w:hAnsi="BrowalliaUPC" w:cs="BrowalliaUPC"/>
                <w:spacing w:val="-6"/>
                <w:sz w:val="24"/>
                <w:szCs w:val="24"/>
                <w:cs/>
              </w:rPr>
              <w:t xml:space="preserve"> Sdn Bhd.</w:t>
            </w:r>
          </w:p>
        </w:tc>
        <w:tc>
          <w:tcPr>
            <w:tcW w:w="596" w:type="pct"/>
          </w:tcPr>
          <w:p w14:paraId="3F6EA6A3" w14:textId="77777777" w:rsidR="005B4DFF" w:rsidRPr="00615725" w:rsidRDefault="005B4DFF" w:rsidP="00BF257A">
            <w:pPr>
              <w:spacing w:line="360" w:lineRule="exact"/>
              <w:jc w:val="center"/>
              <w:rPr>
                <w:rFonts w:asciiTheme="minorHAnsi" w:hAnsiTheme="minorHAnsi" w:cs="BrowalliaUPC"/>
                <w:sz w:val="24"/>
                <w:szCs w:val="24"/>
                <w:cs/>
                <w:lang w:val="en-US"/>
              </w:rPr>
            </w:pPr>
            <w:r w:rsidRPr="00615725">
              <w:rPr>
                <w:rFonts w:ascii="BrowalliaUPC" w:hAnsi="BrowalliaUPC" w:cs="BrowalliaUPC"/>
                <w:sz w:val="24"/>
                <w:szCs w:val="24"/>
                <w:lang w:val="en-US"/>
              </w:rPr>
              <w:t>50</w:t>
            </w:r>
          </w:p>
        </w:tc>
        <w:tc>
          <w:tcPr>
            <w:tcW w:w="569" w:type="pct"/>
          </w:tcPr>
          <w:p w14:paraId="12FB90A3"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50</w:t>
            </w:r>
          </w:p>
        </w:tc>
      </w:tr>
    </w:tbl>
    <w:p w14:paraId="0B9F8352" w14:textId="77777777" w:rsidR="005B4DFF" w:rsidRPr="00615725" w:rsidRDefault="005B4DFF" w:rsidP="005B4DFF">
      <w:pPr>
        <w:rPr>
          <w:rFonts w:asciiTheme="minorHAnsi" w:hAnsiTheme="minorHAnsi" w:cs="BrowalliaUPC"/>
          <w:sz w:val="24"/>
          <w:szCs w:val="24"/>
          <w:cs/>
          <w:lang w:val="en-US"/>
        </w:rPr>
      </w:pPr>
    </w:p>
    <w:tbl>
      <w:tblPr>
        <w:tblW w:w="5006" w:type="pct"/>
        <w:tblLook w:val="0000" w:firstRow="0" w:lastRow="0" w:firstColumn="0" w:lastColumn="0" w:noHBand="0" w:noVBand="0"/>
      </w:tblPr>
      <w:tblGrid>
        <w:gridCol w:w="2226"/>
        <w:gridCol w:w="1316"/>
        <w:gridCol w:w="3659"/>
        <w:gridCol w:w="1248"/>
        <w:gridCol w:w="1021"/>
      </w:tblGrid>
      <w:tr w:rsidR="005B4DFF" w:rsidRPr="00615725" w14:paraId="4A5FFE5B" w14:textId="77777777" w:rsidTr="00BF257A">
        <w:trPr>
          <w:cantSplit/>
        </w:trPr>
        <w:tc>
          <w:tcPr>
            <w:tcW w:w="5000" w:type="pct"/>
            <w:gridSpan w:val="5"/>
          </w:tcPr>
          <w:p w14:paraId="017D98EA" w14:textId="77777777" w:rsidR="005B4DFF" w:rsidRPr="00615725" w:rsidRDefault="005B4DFF" w:rsidP="00BF257A">
            <w:pPr>
              <w:spacing w:line="360" w:lineRule="exact"/>
              <w:jc w:val="both"/>
              <w:rPr>
                <w:rFonts w:ascii="BrowalliaUPC" w:hAnsi="BrowalliaUPC" w:cs="BrowalliaUPC"/>
                <w:b/>
                <w:bCs/>
                <w:sz w:val="24"/>
                <w:szCs w:val="24"/>
                <w:cs/>
              </w:rPr>
            </w:pPr>
            <w:r w:rsidRPr="00615725">
              <w:rPr>
                <w:rFonts w:ascii="BrowalliaUPC" w:hAnsi="BrowalliaUPC" w:cs="BrowalliaUPC"/>
                <w:b/>
                <w:bCs/>
                <w:sz w:val="24"/>
                <w:szCs w:val="24"/>
                <w:cs/>
              </w:rPr>
              <w:t>โครงการของ</w:t>
            </w:r>
            <w:r w:rsidRPr="00615725">
              <w:rPr>
                <w:rFonts w:ascii="BrowalliaUPC" w:hAnsi="BrowalliaUPC" w:cs="BrowalliaUPC"/>
                <w:b/>
                <w:bCs/>
                <w:sz w:val="24"/>
                <w:szCs w:val="24"/>
                <w:lang w:val="en-US"/>
              </w:rPr>
              <w:t xml:space="preserve"> PTTEP Offshore Investment Company Limited</w:t>
            </w:r>
            <w:r w:rsidRPr="00615725">
              <w:rPr>
                <w:rFonts w:ascii="BrowalliaUPC" w:hAnsi="BrowalliaUPC" w:cs="BrowalliaUPC"/>
                <w:b/>
                <w:bCs/>
                <w:sz w:val="24"/>
                <w:szCs w:val="24"/>
                <w:cs/>
              </w:rPr>
              <w:t xml:space="preserve"> (PTTEPO)</w:t>
            </w:r>
          </w:p>
        </w:tc>
      </w:tr>
      <w:tr w:rsidR="005B4DFF" w:rsidRPr="00615725" w14:paraId="63EAEBAC" w14:textId="77777777" w:rsidTr="00BF257A">
        <w:trPr>
          <w:cantSplit/>
          <w:trHeight w:val="310"/>
        </w:trPr>
        <w:tc>
          <w:tcPr>
            <w:tcW w:w="1175" w:type="pct"/>
          </w:tcPr>
          <w:p w14:paraId="5FADCF7C" w14:textId="29145731" w:rsidR="005B4DFF" w:rsidRPr="00615725" w:rsidRDefault="005B4DFF" w:rsidP="00BF257A">
            <w:pPr>
              <w:spacing w:line="360" w:lineRule="exact"/>
              <w:rPr>
                <w:rFonts w:ascii="BrowalliaUPC" w:hAnsi="BrowalliaUPC" w:cs="BrowalliaUPC"/>
                <w:sz w:val="24"/>
                <w:szCs w:val="24"/>
                <w:lang w:val="en-US"/>
              </w:rPr>
            </w:pPr>
            <w:r w:rsidRPr="00615725">
              <w:rPr>
                <w:rFonts w:ascii="BrowalliaUPC" w:hAnsi="BrowalliaUPC" w:cs="BrowalliaUPC"/>
                <w:sz w:val="24"/>
                <w:szCs w:val="24"/>
                <w:cs/>
                <w:lang w:val="en-US"/>
              </w:rPr>
              <w:t xml:space="preserve">บี </w:t>
            </w:r>
            <w:r w:rsidRPr="00615725">
              <w:rPr>
                <w:rFonts w:ascii="BrowalliaUPC" w:hAnsi="BrowalliaUPC" w:cs="BrowalliaUPC"/>
                <w:sz w:val="24"/>
                <w:szCs w:val="24"/>
                <w:lang w:val="en-US"/>
              </w:rPr>
              <w:t xml:space="preserve">8/32 </w:t>
            </w:r>
            <w:r w:rsidRPr="00615725">
              <w:rPr>
                <w:rFonts w:ascii="BrowalliaUPC" w:hAnsi="BrowalliaUPC" w:cs="BrowalliaUPC"/>
                <w:sz w:val="24"/>
                <w:szCs w:val="24"/>
                <w:cs/>
                <w:lang w:val="en-US"/>
              </w:rPr>
              <w:t>และ</w:t>
            </w:r>
            <w:r w:rsidRPr="00615725">
              <w:rPr>
                <w:rFonts w:ascii="BrowalliaUPC" w:hAnsi="BrowalliaUPC" w:cs="BrowalliaUPC"/>
                <w:sz w:val="24"/>
                <w:szCs w:val="24"/>
                <w:lang w:val="en-US"/>
              </w:rPr>
              <w:t xml:space="preserve"> 9</w:t>
            </w:r>
            <w:r w:rsidRPr="00615725">
              <w:rPr>
                <w:rFonts w:ascii="BrowalliaUPC" w:hAnsi="BrowalliaUPC" w:cs="BrowalliaUPC"/>
                <w:sz w:val="24"/>
                <w:szCs w:val="24"/>
                <w:cs/>
                <w:lang w:val="en-US"/>
              </w:rPr>
              <w:t xml:space="preserve"> เอ</w:t>
            </w:r>
            <w:r w:rsidR="00775BDD" w:rsidRPr="00615725">
              <w:rPr>
                <w:rFonts w:ascii="BrowalliaUPC" w:hAnsi="BrowalliaUPC" w:cs="BrowalliaUPC"/>
                <w:sz w:val="24"/>
                <w:szCs w:val="24"/>
                <w:lang w:val="en-US"/>
              </w:rPr>
              <w:t xml:space="preserve"> </w:t>
            </w:r>
            <w:r w:rsidR="00775BDD" w:rsidRPr="00615725">
              <w:rPr>
                <w:rFonts w:ascii="BrowalliaUPC" w:hAnsi="BrowalliaUPC" w:cs="BrowalliaUPC"/>
                <w:sz w:val="24"/>
                <w:szCs w:val="24"/>
                <w:vertAlign w:val="superscript"/>
                <w:lang w:val="en-US"/>
              </w:rPr>
              <w:t>1</w:t>
            </w:r>
          </w:p>
        </w:tc>
        <w:tc>
          <w:tcPr>
            <w:tcW w:w="695" w:type="pct"/>
          </w:tcPr>
          <w:p w14:paraId="29FDB8F7" w14:textId="77777777" w:rsidR="005B4DFF" w:rsidRPr="00615725" w:rsidRDefault="005B4DFF" w:rsidP="00BF257A">
            <w:pPr>
              <w:tabs>
                <w:tab w:val="left" w:pos="270"/>
              </w:tabs>
              <w:spacing w:line="360" w:lineRule="exact"/>
              <w:rPr>
                <w:rFonts w:ascii="BrowalliaUPC" w:hAnsi="BrowalliaUPC" w:cs="BrowalliaUPC"/>
                <w:sz w:val="24"/>
                <w:szCs w:val="24"/>
                <w:cs/>
              </w:rPr>
            </w:pPr>
            <w:r w:rsidRPr="00615725">
              <w:rPr>
                <w:rFonts w:ascii="BrowalliaUPC" w:hAnsi="BrowalliaUPC" w:cs="BrowalliaUPC"/>
                <w:spacing w:val="-2"/>
                <w:sz w:val="24"/>
                <w:szCs w:val="24"/>
                <w:cs/>
              </w:rPr>
              <w:t xml:space="preserve">     ไทย</w:t>
            </w:r>
          </w:p>
        </w:tc>
        <w:tc>
          <w:tcPr>
            <w:tcW w:w="1932" w:type="pct"/>
          </w:tcPr>
          <w:p w14:paraId="05ADAB4F" w14:textId="77777777" w:rsidR="005B4DFF" w:rsidRPr="00615725" w:rsidRDefault="005B4DFF" w:rsidP="00BF257A">
            <w:pPr>
              <w:spacing w:line="360" w:lineRule="exact"/>
              <w:ind w:left="-60" w:hanging="90"/>
              <w:rPr>
                <w:rFonts w:ascii="BrowalliaUPC" w:hAnsi="BrowalliaUPC" w:cs="BrowalliaUPC"/>
                <w:sz w:val="24"/>
                <w:szCs w:val="24"/>
                <w:cs/>
              </w:rPr>
            </w:pPr>
            <w:r w:rsidRPr="00615725">
              <w:rPr>
                <w:rFonts w:ascii="BrowalliaUPC" w:hAnsi="BrowalliaUPC" w:cs="BrowalliaUPC"/>
                <w:sz w:val="24"/>
                <w:szCs w:val="24"/>
                <w:cs/>
              </w:rPr>
              <w:t xml:space="preserve"> บริษัท เชฟรอน ออฟชอร์ (ประเทศไทย) จำกัด</w:t>
            </w:r>
          </w:p>
        </w:tc>
        <w:tc>
          <w:tcPr>
            <w:tcW w:w="659" w:type="pct"/>
          </w:tcPr>
          <w:p w14:paraId="7291A56D" w14:textId="77777777" w:rsidR="005B4DFF" w:rsidRPr="00615725" w:rsidRDefault="005B4DFF" w:rsidP="00BF257A">
            <w:pPr>
              <w:spacing w:line="360" w:lineRule="exact"/>
              <w:jc w:val="center"/>
              <w:rPr>
                <w:rFonts w:ascii="BrowalliaUPC" w:hAnsi="BrowalliaUPC" w:cs="BrowalliaUPC"/>
                <w:sz w:val="24"/>
                <w:szCs w:val="24"/>
                <w:cs/>
              </w:rPr>
            </w:pPr>
            <w:r w:rsidRPr="00615725">
              <w:rPr>
                <w:rFonts w:ascii="BrowalliaUPC" w:hAnsi="BrowalliaUPC" w:cs="BrowalliaUPC"/>
                <w:spacing w:val="-4"/>
                <w:sz w:val="24"/>
                <w:szCs w:val="24"/>
                <w:lang w:val="en-US"/>
              </w:rPr>
              <w:t>25.001</w:t>
            </w:r>
          </w:p>
        </w:tc>
        <w:tc>
          <w:tcPr>
            <w:tcW w:w="538" w:type="pct"/>
          </w:tcPr>
          <w:p w14:paraId="58843B7C" w14:textId="77777777" w:rsidR="005B4DFF" w:rsidRPr="00615725" w:rsidRDefault="005B4DFF" w:rsidP="00BF257A">
            <w:pPr>
              <w:spacing w:line="360" w:lineRule="exact"/>
              <w:jc w:val="center"/>
              <w:rPr>
                <w:rFonts w:ascii="BrowalliaUPC" w:hAnsi="BrowalliaUPC" w:cs="BrowalliaUPC"/>
                <w:sz w:val="24"/>
                <w:szCs w:val="24"/>
                <w:cs/>
              </w:rPr>
            </w:pPr>
            <w:r w:rsidRPr="00615725">
              <w:rPr>
                <w:rFonts w:ascii="BrowalliaUPC" w:hAnsi="BrowalliaUPC" w:cs="BrowalliaUPC"/>
                <w:spacing w:val="-4"/>
                <w:sz w:val="24"/>
                <w:szCs w:val="24"/>
                <w:lang w:val="en-US"/>
              </w:rPr>
              <w:t>25.001</w:t>
            </w:r>
          </w:p>
        </w:tc>
      </w:tr>
    </w:tbl>
    <w:p w14:paraId="46600757" w14:textId="77777777" w:rsidR="005B4DFF" w:rsidRPr="00615725" w:rsidRDefault="005B4DFF" w:rsidP="005B4DFF">
      <w:pPr>
        <w:rPr>
          <w:rFonts w:ascii="BrowalliaUPC" w:hAnsi="BrowalliaUPC" w:cs="BrowalliaUPC"/>
          <w:sz w:val="24"/>
          <w:szCs w:val="24"/>
          <w:lang w:val="en-US"/>
        </w:rPr>
      </w:pPr>
    </w:p>
    <w:tbl>
      <w:tblPr>
        <w:tblW w:w="5002" w:type="pct"/>
        <w:tblLook w:val="0000" w:firstRow="0" w:lastRow="0" w:firstColumn="0" w:lastColumn="0" w:noHBand="0" w:noVBand="0"/>
      </w:tblPr>
      <w:tblGrid>
        <w:gridCol w:w="2226"/>
        <w:gridCol w:w="1300"/>
        <w:gridCol w:w="3859"/>
        <w:gridCol w:w="1052"/>
        <w:gridCol w:w="1026"/>
      </w:tblGrid>
      <w:tr w:rsidR="005B4DFF" w:rsidRPr="00615725" w14:paraId="2C0F8E58" w14:textId="77777777" w:rsidTr="00BF257A">
        <w:trPr>
          <w:cantSplit/>
        </w:trPr>
        <w:tc>
          <w:tcPr>
            <w:tcW w:w="5000" w:type="pct"/>
            <w:gridSpan w:val="5"/>
          </w:tcPr>
          <w:p w14:paraId="6D0676FC" w14:textId="77777777" w:rsidR="005B4DFF" w:rsidRPr="00615725" w:rsidRDefault="005B4DFF" w:rsidP="00BF257A">
            <w:pPr>
              <w:spacing w:line="360" w:lineRule="exact"/>
              <w:jc w:val="both"/>
              <w:rPr>
                <w:rFonts w:ascii="BrowalliaUPC" w:hAnsi="BrowalliaUPC" w:cs="BrowalliaUPC"/>
                <w:b/>
                <w:bCs/>
                <w:spacing w:val="-4"/>
                <w:sz w:val="24"/>
                <w:szCs w:val="24"/>
                <w:lang w:val="en-US"/>
              </w:rPr>
            </w:pPr>
            <w:r w:rsidRPr="00615725">
              <w:rPr>
                <w:rFonts w:ascii="BrowalliaUPC" w:hAnsi="BrowalliaUPC" w:cs="BrowalliaUPC"/>
                <w:b/>
                <w:bCs/>
                <w:sz w:val="24"/>
                <w:szCs w:val="24"/>
                <w:cs/>
              </w:rPr>
              <w:t>โครงการของ</w:t>
            </w:r>
            <w:r w:rsidRPr="00615725">
              <w:rPr>
                <w:rFonts w:ascii="BrowalliaUPC" w:hAnsi="BrowalliaUPC" w:cs="BrowalliaUPC"/>
                <w:b/>
                <w:bCs/>
                <w:sz w:val="24"/>
                <w:szCs w:val="24"/>
                <w:lang w:val="en-US"/>
              </w:rPr>
              <w:t xml:space="preserve"> PTTEP Southwest Vietnam Company Limited</w:t>
            </w:r>
            <w:r w:rsidRPr="00615725">
              <w:rPr>
                <w:rFonts w:ascii="BrowalliaUPC" w:hAnsi="BrowalliaUPC" w:cs="BrowalliaUPC"/>
                <w:b/>
                <w:bCs/>
                <w:spacing w:val="-4"/>
                <w:sz w:val="24"/>
                <w:szCs w:val="24"/>
                <w:cs/>
              </w:rPr>
              <w:t xml:space="preserve"> (</w:t>
            </w:r>
            <w:r w:rsidRPr="00615725">
              <w:rPr>
                <w:rFonts w:ascii="BrowalliaUPC" w:hAnsi="BrowalliaUPC" w:cs="BrowalliaUPC"/>
                <w:b/>
                <w:bCs/>
                <w:spacing w:val="-4"/>
                <w:sz w:val="24"/>
                <w:szCs w:val="24"/>
                <w:lang w:val="en-US"/>
              </w:rPr>
              <w:t>PTTEP SV)</w:t>
            </w:r>
          </w:p>
        </w:tc>
      </w:tr>
      <w:tr w:rsidR="005B4DFF" w:rsidRPr="00615725" w14:paraId="36200C66" w14:textId="77777777" w:rsidTr="00BF257A">
        <w:trPr>
          <w:cantSplit/>
        </w:trPr>
        <w:tc>
          <w:tcPr>
            <w:tcW w:w="1176" w:type="pct"/>
          </w:tcPr>
          <w:p w14:paraId="6BD495EA" w14:textId="77777777" w:rsidR="005B4DFF" w:rsidRPr="00615725" w:rsidRDefault="005B4DFF" w:rsidP="00BF257A">
            <w:pPr>
              <w:spacing w:line="360" w:lineRule="exact"/>
              <w:ind w:left="34"/>
              <w:jc w:val="both"/>
              <w:rPr>
                <w:rFonts w:ascii="BrowalliaUPC" w:hAnsi="BrowalliaUPC" w:cs="BrowalliaUPC"/>
                <w:sz w:val="24"/>
                <w:szCs w:val="24"/>
                <w:lang w:val="en-US"/>
              </w:rPr>
            </w:pPr>
            <w:r w:rsidRPr="00615725">
              <w:rPr>
                <w:rFonts w:ascii="BrowalliaUPC" w:hAnsi="BrowalliaUPC" w:cs="BrowalliaUPC"/>
                <w:sz w:val="24"/>
                <w:szCs w:val="24"/>
                <w:cs/>
              </w:rPr>
              <w:t xml:space="preserve">เวียดนาม </w:t>
            </w:r>
            <w:r w:rsidRPr="00615725">
              <w:rPr>
                <w:rFonts w:ascii="BrowalliaUPC" w:hAnsi="BrowalliaUPC" w:cs="BrowalliaUPC"/>
                <w:sz w:val="24"/>
                <w:szCs w:val="24"/>
                <w:lang w:val="en-US"/>
              </w:rPr>
              <w:t xml:space="preserve"> 52</w:t>
            </w:r>
            <w:r w:rsidRPr="00615725">
              <w:rPr>
                <w:rFonts w:ascii="BrowalliaUPC" w:hAnsi="BrowalliaUPC" w:cs="BrowalliaUPC"/>
                <w:sz w:val="24"/>
                <w:szCs w:val="24"/>
                <w:cs/>
              </w:rPr>
              <w:t>/</w:t>
            </w:r>
            <w:r w:rsidRPr="00615725">
              <w:rPr>
                <w:rFonts w:ascii="BrowalliaUPC" w:hAnsi="BrowalliaUPC" w:cs="BrowalliaUPC"/>
                <w:sz w:val="24"/>
                <w:szCs w:val="24"/>
                <w:lang w:val="en-US"/>
              </w:rPr>
              <w:t>97</w:t>
            </w:r>
          </w:p>
        </w:tc>
        <w:tc>
          <w:tcPr>
            <w:tcW w:w="687" w:type="pct"/>
          </w:tcPr>
          <w:p w14:paraId="55882AF1" w14:textId="77777777" w:rsidR="005B4DFF" w:rsidRPr="00615725" w:rsidRDefault="005B4DFF" w:rsidP="00BF257A">
            <w:pPr>
              <w:spacing w:line="360" w:lineRule="exact"/>
              <w:jc w:val="center"/>
              <w:rPr>
                <w:rFonts w:ascii="BrowalliaUPC" w:hAnsi="BrowalliaUPC" w:cs="BrowalliaUPC"/>
                <w:sz w:val="24"/>
                <w:szCs w:val="24"/>
                <w:cs/>
              </w:rPr>
            </w:pPr>
            <w:r w:rsidRPr="00615725">
              <w:rPr>
                <w:rFonts w:ascii="BrowalliaUPC" w:hAnsi="BrowalliaUPC" w:cs="BrowalliaUPC"/>
                <w:sz w:val="24"/>
                <w:szCs w:val="24"/>
                <w:cs/>
                <w:lang w:val="en-US"/>
              </w:rPr>
              <w:t>สาธารณรัฐสังคมนิยม</w:t>
            </w:r>
            <w:r w:rsidRPr="00615725">
              <w:rPr>
                <w:rFonts w:ascii="BrowalliaUPC" w:hAnsi="BrowalliaUPC" w:cs="BrowalliaUPC"/>
                <w:sz w:val="24"/>
                <w:szCs w:val="24"/>
                <w:cs/>
              </w:rPr>
              <w:t>เวียดนาม</w:t>
            </w:r>
          </w:p>
        </w:tc>
        <w:tc>
          <w:tcPr>
            <w:tcW w:w="2039" w:type="pct"/>
          </w:tcPr>
          <w:p w14:paraId="63E43FFB" w14:textId="77777777" w:rsidR="005B4DFF" w:rsidRPr="00615725" w:rsidRDefault="005B4DFF" w:rsidP="00BF257A">
            <w:pPr>
              <w:spacing w:line="360" w:lineRule="exact"/>
              <w:ind w:hanging="45"/>
              <w:rPr>
                <w:rFonts w:ascii="BrowalliaUPC" w:hAnsi="BrowalliaUPC" w:cs="BrowalliaUPC"/>
                <w:b/>
                <w:bCs/>
                <w:sz w:val="24"/>
                <w:szCs w:val="24"/>
                <w:cs/>
              </w:rPr>
            </w:pPr>
            <w:r w:rsidRPr="00615725">
              <w:rPr>
                <w:rFonts w:ascii="BrowalliaUPC" w:hAnsi="BrowalliaUPC" w:cs="BrowalliaUPC"/>
                <w:sz w:val="24"/>
                <w:szCs w:val="24"/>
                <w:lang w:val="en-US"/>
              </w:rPr>
              <w:t>Vietnam Oil and Gas Group</w:t>
            </w:r>
          </w:p>
        </w:tc>
        <w:tc>
          <w:tcPr>
            <w:tcW w:w="556" w:type="pct"/>
          </w:tcPr>
          <w:p w14:paraId="4677779F" w14:textId="77777777" w:rsidR="005B4DFF" w:rsidRPr="00615725" w:rsidRDefault="005B4DFF" w:rsidP="00BF257A">
            <w:pPr>
              <w:spacing w:line="360" w:lineRule="exact"/>
              <w:jc w:val="center"/>
              <w:rPr>
                <w:rFonts w:ascii="BrowalliaUPC" w:hAnsi="BrowalliaUPC" w:cs="BrowalliaUPC"/>
                <w:spacing w:val="-4"/>
                <w:sz w:val="24"/>
                <w:szCs w:val="24"/>
                <w:cs/>
                <w:lang w:val="en-GB"/>
              </w:rPr>
            </w:pPr>
            <w:r w:rsidRPr="00615725">
              <w:rPr>
                <w:rFonts w:ascii="BrowalliaUPC" w:hAnsi="BrowalliaUPC" w:cs="BrowalliaUPC"/>
                <w:spacing w:val="-4"/>
                <w:sz w:val="24"/>
                <w:szCs w:val="24"/>
                <w:lang w:val="en-US"/>
              </w:rPr>
              <w:t>7</w:t>
            </w:r>
          </w:p>
        </w:tc>
        <w:tc>
          <w:tcPr>
            <w:tcW w:w="542" w:type="pct"/>
          </w:tcPr>
          <w:p w14:paraId="7034D6C4" w14:textId="77777777" w:rsidR="005B4DFF" w:rsidRPr="00615725" w:rsidRDefault="005B4DFF" w:rsidP="00BF257A">
            <w:pPr>
              <w:tabs>
                <w:tab w:val="left" w:pos="213"/>
                <w:tab w:val="center" w:pos="388"/>
              </w:tabs>
              <w:spacing w:line="360" w:lineRule="exact"/>
              <w:jc w:val="center"/>
              <w:rPr>
                <w:rFonts w:ascii="BrowalliaUPC" w:hAnsi="BrowalliaUPC" w:cs="BrowalliaUPC"/>
                <w:sz w:val="24"/>
                <w:szCs w:val="24"/>
                <w:cs/>
              </w:rPr>
            </w:pPr>
            <w:r w:rsidRPr="00615725">
              <w:rPr>
                <w:rFonts w:ascii="BrowalliaUPC" w:hAnsi="BrowalliaUPC" w:cs="BrowalliaUPC"/>
                <w:sz w:val="24"/>
                <w:szCs w:val="24"/>
                <w:lang w:val="en-US"/>
              </w:rPr>
              <w:t>7</w:t>
            </w:r>
          </w:p>
        </w:tc>
      </w:tr>
    </w:tbl>
    <w:p w14:paraId="06886DD0" w14:textId="67730796" w:rsidR="005B4DFF" w:rsidRPr="00615725" w:rsidRDefault="005B4DFF" w:rsidP="005B4DFF">
      <w:pPr>
        <w:rPr>
          <w:rFonts w:ascii="BrowalliaUPC" w:hAnsi="BrowalliaUPC" w:cs="BrowalliaUPC"/>
          <w:sz w:val="24"/>
          <w:szCs w:val="24"/>
          <w:cs/>
        </w:rPr>
      </w:pPr>
    </w:p>
    <w:p w14:paraId="40B23A86" w14:textId="6E1E6A7D" w:rsidR="005B4DFF" w:rsidRPr="00615725" w:rsidRDefault="005B4DFF" w:rsidP="005B4DFF">
      <w:pPr>
        <w:rPr>
          <w:rFonts w:ascii="BrowalliaUPC" w:hAnsi="BrowalliaUPC" w:cs="BrowalliaUPC"/>
          <w:sz w:val="12"/>
          <w:szCs w:val="12"/>
          <w:cs/>
        </w:rPr>
      </w:pPr>
      <w:r w:rsidRPr="00615725">
        <w:rPr>
          <w:rFonts w:ascii="BrowalliaUPC" w:hAnsi="BrowalliaUPC" w:cs="BrowalliaUPC"/>
          <w:sz w:val="24"/>
          <w:szCs w:val="24"/>
          <w:cs/>
        </w:rPr>
        <w:br w:type="page"/>
      </w:r>
    </w:p>
    <w:tbl>
      <w:tblPr>
        <w:tblW w:w="4982" w:type="pct"/>
        <w:tblInd w:w="-34" w:type="dxa"/>
        <w:tblLook w:val="0000" w:firstRow="0" w:lastRow="0" w:firstColumn="0" w:lastColumn="0" w:noHBand="0" w:noVBand="0"/>
      </w:tblPr>
      <w:tblGrid>
        <w:gridCol w:w="2261"/>
        <w:gridCol w:w="15"/>
        <w:gridCol w:w="102"/>
        <w:gridCol w:w="978"/>
        <w:gridCol w:w="490"/>
        <w:gridCol w:w="3374"/>
        <w:gridCol w:w="173"/>
        <w:gridCol w:w="856"/>
        <w:gridCol w:w="200"/>
        <w:gridCol w:w="976"/>
      </w:tblGrid>
      <w:tr w:rsidR="005B4DFF" w:rsidRPr="00615725" w14:paraId="5E85C9A9" w14:textId="77777777" w:rsidTr="006F4F36">
        <w:trPr>
          <w:cantSplit/>
          <w:trHeight w:val="396"/>
          <w:tblHeader/>
        </w:trPr>
        <w:tc>
          <w:tcPr>
            <w:tcW w:w="1207" w:type="pct"/>
            <w:gridSpan w:val="2"/>
            <w:vMerge w:val="restart"/>
            <w:tcBorders>
              <w:top w:val="single" w:sz="4" w:space="0" w:color="auto"/>
            </w:tcBorders>
          </w:tcPr>
          <w:p w14:paraId="21B60EF9" w14:textId="77777777" w:rsidR="005B4DFF" w:rsidRPr="00615725" w:rsidRDefault="005B4DFF" w:rsidP="005B4DFF">
            <w:pPr>
              <w:spacing w:line="360" w:lineRule="exact"/>
              <w:jc w:val="center"/>
              <w:rPr>
                <w:rFonts w:ascii="BrowalliaUPC" w:hAnsi="BrowalliaUPC" w:cs="BrowalliaUPC"/>
                <w:b/>
                <w:bCs/>
                <w:sz w:val="24"/>
                <w:szCs w:val="24"/>
                <w:cs/>
              </w:rPr>
            </w:pPr>
          </w:p>
          <w:p w14:paraId="60692120" w14:textId="77777777" w:rsidR="005B4DFF" w:rsidRPr="00615725" w:rsidRDefault="005B4DFF" w:rsidP="005B4DFF">
            <w:pPr>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โครงการ</w:t>
            </w:r>
          </w:p>
        </w:tc>
        <w:tc>
          <w:tcPr>
            <w:tcW w:w="573" w:type="pct"/>
            <w:gridSpan w:val="2"/>
            <w:vMerge w:val="restart"/>
            <w:tcBorders>
              <w:top w:val="single" w:sz="4" w:space="0" w:color="auto"/>
            </w:tcBorders>
          </w:tcPr>
          <w:p w14:paraId="3C28B978" w14:textId="77777777" w:rsidR="005B4DFF" w:rsidRPr="00615725" w:rsidRDefault="005B4DFF" w:rsidP="005B4DFF">
            <w:pPr>
              <w:spacing w:line="360" w:lineRule="exact"/>
              <w:jc w:val="center"/>
              <w:rPr>
                <w:rFonts w:ascii="BrowalliaUPC" w:hAnsi="BrowalliaUPC" w:cs="BrowalliaUPC"/>
                <w:b/>
                <w:bCs/>
                <w:sz w:val="24"/>
                <w:szCs w:val="24"/>
                <w:cs/>
              </w:rPr>
            </w:pPr>
          </w:p>
          <w:p w14:paraId="015FF934" w14:textId="77777777" w:rsidR="005B4DFF" w:rsidRPr="00615725" w:rsidRDefault="005B4DFF" w:rsidP="005B4DFF">
            <w:pPr>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ประเทศ</w:t>
            </w:r>
          </w:p>
        </w:tc>
        <w:tc>
          <w:tcPr>
            <w:tcW w:w="2050" w:type="pct"/>
            <w:gridSpan w:val="2"/>
            <w:vMerge w:val="restart"/>
            <w:tcBorders>
              <w:top w:val="single" w:sz="4" w:space="0" w:color="auto"/>
            </w:tcBorders>
          </w:tcPr>
          <w:p w14:paraId="59E7F3BD" w14:textId="77777777" w:rsidR="005B4DFF" w:rsidRPr="00615725" w:rsidRDefault="005B4DFF" w:rsidP="005B4DFF">
            <w:pPr>
              <w:spacing w:line="360" w:lineRule="exact"/>
              <w:jc w:val="center"/>
              <w:rPr>
                <w:rFonts w:ascii="BrowalliaUPC" w:hAnsi="BrowalliaUPC" w:cs="BrowalliaUPC"/>
                <w:b/>
                <w:bCs/>
                <w:sz w:val="24"/>
                <w:szCs w:val="24"/>
                <w:cs/>
              </w:rPr>
            </w:pPr>
          </w:p>
          <w:p w14:paraId="327E8E2D" w14:textId="77777777" w:rsidR="005B4DFF" w:rsidRPr="00615725" w:rsidRDefault="005B4DFF" w:rsidP="005B4DFF">
            <w:pPr>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บริษัทผู้ดำเนินการ</w:t>
            </w:r>
          </w:p>
        </w:tc>
        <w:tc>
          <w:tcPr>
            <w:tcW w:w="1170" w:type="pct"/>
            <w:gridSpan w:val="4"/>
            <w:tcBorders>
              <w:top w:val="single" w:sz="4" w:space="0" w:color="auto"/>
            </w:tcBorders>
          </w:tcPr>
          <w:p w14:paraId="3C212499" w14:textId="77777777" w:rsidR="005B4DFF" w:rsidRPr="00615725" w:rsidRDefault="005B4DFF" w:rsidP="005B4DFF">
            <w:pPr>
              <w:spacing w:line="360" w:lineRule="exact"/>
              <w:ind w:left="-108" w:right="-108"/>
              <w:jc w:val="center"/>
              <w:rPr>
                <w:rFonts w:ascii="BrowalliaUPC" w:hAnsi="BrowalliaUPC" w:cs="BrowalliaUPC"/>
                <w:b/>
                <w:bCs/>
                <w:spacing w:val="-4"/>
                <w:sz w:val="24"/>
                <w:szCs w:val="24"/>
                <w:cs/>
              </w:rPr>
            </w:pPr>
            <w:r w:rsidRPr="00615725">
              <w:rPr>
                <w:rFonts w:ascii="BrowalliaUPC" w:hAnsi="BrowalliaUPC" w:cs="BrowalliaUPC"/>
                <w:b/>
                <w:bCs/>
                <w:spacing w:val="-4"/>
                <w:sz w:val="24"/>
                <w:szCs w:val="24"/>
                <w:cs/>
              </w:rPr>
              <w:t>สัดส่วนการร่วมทุนร้อยละ</w:t>
            </w:r>
          </w:p>
        </w:tc>
      </w:tr>
      <w:tr w:rsidR="005B4DFF" w:rsidRPr="00615725" w14:paraId="46135130" w14:textId="77777777" w:rsidTr="006F4F36">
        <w:trPr>
          <w:cantSplit/>
          <w:trHeight w:val="397"/>
          <w:tblHeader/>
        </w:trPr>
        <w:tc>
          <w:tcPr>
            <w:tcW w:w="1207" w:type="pct"/>
            <w:gridSpan w:val="2"/>
            <w:vMerge/>
            <w:tcBorders>
              <w:bottom w:val="single" w:sz="4" w:space="0" w:color="auto"/>
            </w:tcBorders>
          </w:tcPr>
          <w:p w14:paraId="4D964E8E" w14:textId="77777777" w:rsidR="005B4DFF" w:rsidRPr="00615725" w:rsidRDefault="005B4DFF" w:rsidP="005B4DFF">
            <w:pPr>
              <w:spacing w:line="360" w:lineRule="exact"/>
              <w:jc w:val="both"/>
              <w:rPr>
                <w:rFonts w:ascii="BrowalliaUPC" w:hAnsi="BrowalliaUPC" w:cs="BrowalliaUPC"/>
                <w:sz w:val="24"/>
                <w:szCs w:val="24"/>
                <w:cs/>
                <w:lang w:val="en-US"/>
              </w:rPr>
            </w:pPr>
          </w:p>
        </w:tc>
        <w:tc>
          <w:tcPr>
            <w:tcW w:w="573" w:type="pct"/>
            <w:gridSpan w:val="2"/>
            <w:vMerge/>
            <w:tcBorders>
              <w:bottom w:val="single" w:sz="4" w:space="0" w:color="auto"/>
            </w:tcBorders>
          </w:tcPr>
          <w:p w14:paraId="1A508896" w14:textId="77777777" w:rsidR="005B4DFF" w:rsidRPr="00615725" w:rsidRDefault="005B4DFF" w:rsidP="005B4DFF">
            <w:pPr>
              <w:spacing w:line="360" w:lineRule="exact"/>
              <w:jc w:val="center"/>
              <w:rPr>
                <w:rFonts w:ascii="BrowalliaUPC" w:hAnsi="BrowalliaUPC" w:cs="BrowalliaUPC"/>
                <w:sz w:val="24"/>
                <w:szCs w:val="24"/>
                <w:cs/>
              </w:rPr>
            </w:pPr>
          </w:p>
        </w:tc>
        <w:tc>
          <w:tcPr>
            <w:tcW w:w="2050" w:type="pct"/>
            <w:gridSpan w:val="2"/>
            <w:vMerge/>
            <w:tcBorders>
              <w:bottom w:val="single" w:sz="4" w:space="0" w:color="auto"/>
            </w:tcBorders>
          </w:tcPr>
          <w:p w14:paraId="1E94A4A8" w14:textId="77777777" w:rsidR="005B4DFF" w:rsidRPr="00615725" w:rsidRDefault="005B4DFF" w:rsidP="005B4DFF">
            <w:pPr>
              <w:spacing w:line="360" w:lineRule="exact"/>
              <w:jc w:val="both"/>
              <w:rPr>
                <w:rFonts w:ascii="BrowalliaUPC" w:hAnsi="BrowalliaUPC" w:cs="BrowalliaUPC"/>
                <w:sz w:val="24"/>
                <w:szCs w:val="24"/>
                <w:cs/>
              </w:rPr>
            </w:pPr>
          </w:p>
        </w:tc>
        <w:tc>
          <w:tcPr>
            <w:tcW w:w="546" w:type="pct"/>
            <w:gridSpan w:val="2"/>
            <w:tcBorders>
              <w:top w:val="single" w:sz="4" w:space="0" w:color="auto"/>
              <w:bottom w:val="single" w:sz="4" w:space="0" w:color="auto"/>
            </w:tcBorders>
            <w:vAlign w:val="center"/>
          </w:tcPr>
          <w:p w14:paraId="477D836B" w14:textId="77777777" w:rsidR="005B4DFF" w:rsidRPr="00615725" w:rsidRDefault="005B4DFF" w:rsidP="008C523B">
            <w:pPr>
              <w:spacing w:line="360" w:lineRule="exact"/>
              <w:ind w:left="-108"/>
              <w:jc w:val="right"/>
              <w:rPr>
                <w:rFonts w:ascii="BrowalliaUPC" w:hAnsi="BrowalliaUPC" w:cs="BrowalliaUPC"/>
                <w:b/>
                <w:bCs/>
                <w:sz w:val="24"/>
                <w:szCs w:val="24"/>
                <w:lang w:val="en-US"/>
              </w:rPr>
            </w:pPr>
            <w:r w:rsidRPr="00615725">
              <w:rPr>
                <w:rFonts w:ascii="BrowalliaUPC" w:hAnsi="BrowalliaUPC" w:cs="BrowalliaUPC"/>
                <w:b/>
                <w:bCs/>
                <w:sz w:val="24"/>
                <w:szCs w:val="24"/>
                <w:lang w:val="en-US"/>
              </w:rPr>
              <w:t>31</w:t>
            </w:r>
            <w:r w:rsidRPr="00615725">
              <w:rPr>
                <w:rFonts w:ascii="BrowalliaUPC" w:hAnsi="BrowalliaUPC" w:cs="BrowalliaUPC"/>
                <w:b/>
                <w:bCs/>
                <w:sz w:val="24"/>
                <w:szCs w:val="24"/>
                <w:cs/>
                <w:lang w:val="en-US"/>
              </w:rPr>
              <w:t xml:space="preserve"> ธันวาคม </w:t>
            </w:r>
            <w:r w:rsidRPr="00615725">
              <w:rPr>
                <w:rFonts w:ascii="BrowalliaUPC" w:hAnsi="BrowalliaUPC" w:cs="BrowalliaUPC"/>
                <w:b/>
                <w:bCs/>
                <w:sz w:val="24"/>
                <w:szCs w:val="24"/>
                <w:cs/>
                <w:lang w:val="en-US"/>
              </w:rPr>
              <w:br/>
              <w:t xml:space="preserve">พ.ศ. </w:t>
            </w:r>
            <w:r w:rsidRPr="00615725">
              <w:rPr>
                <w:rFonts w:ascii="BrowalliaUPC" w:hAnsi="BrowalliaUPC" w:cs="BrowalliaUPC"/>
                <w:b/>
                <w:bCs/>
                <w:sz w:val="24"/>
                <w:szCs w:val="24"/>
                <w:lang w:val="en-US"/>
              </w:rPr>
              <w:t>2563</w:t>
            </w:r>
          </w:p>
        </w:tc>
        <w:tc>
          <w:tcPr>
            <w:tcW w:w="623" w:type="pct"/>
            <w:gridSpan w:val="2"/>
            <w:tcBorders>
              <w:top w:val="single" w:sz="4" w:space="0" w:color="auto"/>
              <w:bottom w:val="single" w:sz="4" w:space="0" w:color="auto"/>
            </w:tcBorders>
            <w:vAlign w:val="center"/>
          </w:tcPr>
          <w:p w14:paraId="3527772A" w14:textId="77777777" w:rsidR="005B4DFF" w:rsidRPr="00615725" w:rsidRDefault="005B4DFF" w:rsidP="008C523B">
            <w:pPr>
              <w:spacing w:line="360" w:lineRule="exact"/>
              <w:ind w:right="-108"/>
              <w:jc w:val="right"/>
              <w:rPr>
                <w:rFonts w:ascii="BrowalliaUPC" w:hAnsi="BrowalliaUPC" w:cs="BrowalliaUPC"/>
                <w:b/>
                <w:bCs/>
                <w:sz w:val="24"/>
                <w:szCs w:val="24"/>
                <w:lang w:val="en-GB"/>
              </w:rPr>
            </w:pPr>
            <w:r w:rsidRPr="00615725">
              <w:rPr>
                <w:rFonts w:ascii="BrowalliaUPC" w:hAnsi="BrowalliaUPC" w:cs="BrowalliaUPC"/>
                <w:b/>
                <w:bCs/>
                <w:sz w:val="24"/>
                <w:szCs w:val="24"/>
                <w:cs/>
                <w:lang w:val="en-US"/>
              </w:rPr>
              <w:t xml:space="preserve">31 ธันวาคม </w:t>
            </w:r>
            <w:r w:rsidRPr="00615725">
              <w:rPr>
                <w:rFonts w:ascii="BrowalliaUPC" w:hAnsi="BrowalliaUPC" w:cs="BrowalliaUPC"/>
                <w:b/>
                <w:bCs/>
                <w:sz w:val="24"/>
                <w:szCs w:val="24"/>
                <w:cs/>
                <w:lang w:val="en-US"/>
              </w:rPr>
              <w:br/>
              <w:t xml:space="preserve">พ.ศ. </w:t>
            </w:r>
            <w:r w:rsidRPr="00615725">
              <w:rPr>
                <w:rFonts w:ascii="BrowalliaUPC" w:hAnsi="BrowalliaUPC" w:cs="BrowalliaUPC"/>
                <w:b/>
                <w:bCs/>
                <w:sz w:val="24"/>
                <w:szCs w:val="24"/>
                <w:lang w:val="en-GB"/>
              </w:rPr>
              <w:t>2562</w:t>
            </w:r>
          </w:p>
        </w:tc>
      </w:tr>
      <w:tr w:rsidR="005B4DFF" w:rsidRPr="00615725" w14:paraId="30887EC8" w14:textId="77777777" w:rsidTr="006F4F36">
        <w:trPr>
          <w:cantSplit/>
        </w:trPr>
        <w:tc>
          <w:tcPr>
            <w:tcW w:w="5000" w:type="pct"/>
            <w:gridSpan w:val="10"/>
          </w:tcPr>
          <w:p w14:paraId="69425374" w14:textId="77777777" w:rsidR="005B4DFF" w:rsidRPr="00615725" w:rsidRDefault="005B4DFF" w:rsidP="00BF257A">
            <w:pPr>
              <w:spacing w:line="360" w:lineRule="exact"/>
              <w:jc w:val="both"/>
              <w:rPr>
                <w:rFonts w:ascii="BrowalliaUPC" w:hAnsi="BrowalliaUPC" w:cs="BrowalliaUPC"/>
                <w:b/>
                <w:bCs/>
                <w:sz w:val="24"/>
                <w:szCs w:val="24"/>
                <w:lang w:val="en-US"/>
              </w:rPr>
            </w:pPr>
            <w:r w:rsidRPr="00615725">
              <w:rPr>
                <w:rFonts w:ascii="BrowalliaUPC" w:hAnsi="BrowalliaUPC" w:cs="BrowalliaUPC"/>
                <w:b/>
                <w:bCs/>
                <w:sz w:val="24"/>
                <w:szCs w:val="24"/>
                <w:cs/>
              </w:rPr>
              <w:t>โครงการของ</w:t>
            </w:r>
            <w:r w:rsidRPr="00615725">
              <w:rPr>
                <w:rFonts w:ascii="BrowalliaUPC" w:hAnsi="BrowalliaUPC" w:cs="BrowalliaUPC"/>
                <w:b/>
                <w:bCs/>
                <w:sz w:val="24"/>
                <w:szCs w:val="24"/>
                <w:lang w:val="en-US"/>
              </w:rPr>
              <w:t xml:space="preserve"> PTTEP Kim Long Vietnam Company Limited</w:t>
            </w:r>
            <w:r w:rsidRPr="00615725">
              <w:rPr>
                <w:rFonts w:ascii="BrowalliaUPC" w:hAnsi="BrowalliaUPC" w:cs="BrowalliaUPC"/>
                <w:b/>
                <w:bCs/>
                <w:sz w:val="24"/>
                <w:szCs w:val="24"/>
                <w:cs/>
              </w:rPr>
              <w:t xml:space="preserve">  (</w:t>
            </w:r>
            <w:r w:rsidRPr="00615725">
              <w:rPr>
                <w:rFonts w:ascii="BrowalliaUPC" w:hAnsi="BrowalliaUPC" w:cs="BrowalliaUPC"/>
                <w:b/>
                <w:bCs/>
                <w:sz w:val="24"/>
                <w:szCs w:val="24"/>
                <w:lang w:val="en-US"/>
              </w:rPr>
              <w:t>PTTEP KV)</w:t>
            </w:r>
          </w:p>
        </w:tc>
      </w:tr>
      <w:tr w:rsidR="005B4DFF" w:rsidRPr="00615725" w14:paraId="090FDBCE" w14:textId="77777777" w:rsidTr="006F4F36">
        <w:trPr>
          <w:cantSplit/>
          <w:trHeight w:val="190"/>
        </w:trPr>
        <w:tc>
          <w:tcPr>
            <w:tcW w:w="1199" w:type="pct"/>
          </w:tcPr>
          <w:p w14:paraId="7F7478DF" w14:textId="77777777" w:rsidR="005B4DFF" w:rsidRPr="00615725" w:rsidRDefault="005B4DFF" w:rsidP="00BF257A">
            <w:pPr>
              <w:spacing w:line="360" w:lineRule="exact"/>
              <w:ind w:left="34"/>
              <w:jc w:val="both"/>
              <w:rPr>
                <w:rFonts w:ascii="BrowalliaUPC" w:hAnsi="BrowalliaUPC" w:cs="BrowalliaUPC"/>
                <w:sz w:val="24"/>
                <w:szCs w:val="24"/>
                <w:lang w:val="en-US"/>
              </w:rPr>
            </w:pPr>
            <w:r w:rsidRPr="00615725">
              <w:rPr>
                <w:rFonts w:ascii="BrowalliaUPC" w:hAnsi="BrowalliaUPC" w:cs="BrowalliaUPC"/>
                <w:sz w:val="24"/>
                <w:szCs w:val="24"/>
                <w:cs/>
              </w:rPr>
              <w:t xml:space="preserve">เวียดนาม </w:t>
            </w:r>
            <w:r w:rsidRPr="00615725">
              <w:rPr>
                <w:rFonts w:ascii="BrowalliaUPC" w:hAnsi="BrowalliaUPC" w:cs="BrowalliaUPC"/>
                <w:sz w:val="24"/>
                <w:szCs w:val="24"/>
                <w:cs/>
                <w:lang w:val="en-US"/>
              </w:rPr>
              <w:t>บี</w:t>
            </w:r>
            <w:r w:rsidRPr="00615725">
              <w:rPr>
                <w:rFonts w:ascii="BrowalliaUPC" w:hAnsi="BrowalliaUPC" w:cs="BrowalliaUPC"/>
                <w:sz w:val="24"/>
                <w:szCs w:val="24"/>
                <w:lang w:val="en-US"/>
              </w:rPr>
              <w:t xml:space="preserve"> </w:t>
            </w:r>
            <w:r w:rsidRPr="00615725">
              <w:rPr>
                <w:rFonts w:ascii="BrowalliaUPC" w:hAnsi="BrowalliaUPC" w:cs="BrowalliaUPC"/>
                <w:sz w:val="24"/>
                <w:szCs w:val="24"/>
                <w:cs/>
                <w:lang w:val="en-US"/>
              </w:rPr>
              <w:t>และ</w:t>
            </w:r>
            <w:r w:rsidRPr="00615725">
              <w:rPr>
                <w:rFonts w:ascii="BrowalliaUPC" w:hAnsi="BrowalliaUPC" w:cs="BrowalliaUPC"/>
                <w:sz w:val="24"/>
                <w:szCs w:val="24"/>
                <w:lang w:val="en-US"/>
              </w:rPr>
              <w:t xml:space="preserve"> 48/95</w:t>
            </w:r>
          </w:p>
        </w:tc>
        <w:tc>
          <w:tcPr>
            <w:tcW w:w="840" w:type="pct"/>
            <w:gridSpan w:val="4"/>
          </w:tcPr>
          <w:p w14:paraId="324E0863" w14:textId="77777777" w:rsidR="005B4DFF" w:rsidRPr="00615725" w:rsidRDefault="005B4DFF" w:rsidP="00BF257A">
            <w:pPr>
              <w:spacing w:line="360" w:lineRule="exact"/>
              <w:jc w:val="center"/>
              <w:rPr>
                <w:rFonts w:ascii="BrowalliaUPC" w:hAnsi="BrowalliaUPC" w:cs="BrowalliaUPC"/>
                <w:sz w:val="24"/>
                <w:szCs w:val="24"/>
                <w:cs/>
              </w:rPr>
            </w:pPr>
            <w:r w:rsidRPr="00615725">
              <w:rPr>
                <w:rFonts w:ascii="BrowalliaUPC" w:hAnsi="BrowalliaUPC" w:cs="BrowalliaUPC"/>
                <w:sz w:val="24"/>
                <w:szCs w:val="24"/>
                <w:cs/>
                <w:lang w:val="en-US"/>
              </w:rPr>
              <w:t>สาธารณรัฐสังคมนิยม</w:t>
            </w:r>
            <w:r w:rsidRPr="00615725">
              <w:rPr>
                <w:rFonts w:ascii="BrowalliaUPC" w:hAnsi="BrowalliaUPC" w:cs="BrowalliaUPC"/>
                <w:sz w:val="24"/>
                <w:szCs w:val="24"/>
                <w:cs/>
              </w:rPr>
              <w:t>เวียดนาม</w:t>
            </w:r>
          </w:p>
        </w:tc>
        <w:tc>
          <w:tcPr>
            <w:tcW w:w="1882" w:type="pct"/>
            <w:gridSpan w:val="2"/>
          </w:tcPr>
          <w:p w14:paraId="76A47DBA" w14:textId="77777777" w:rsidR="005B4DFF" w:rsidRPr="00615725" w:rsidRDefault="005B4DFF" w:rsidP="00BF257A">
            <w:pPr>
              <w:spacing w:line="360" w:lineRule="exact"/>
              <w:rPr>
                <w:rFonts w:ascii="BrowalliaUPC" w:hAnsi="BrowalliaUPC" w:cs="BrowalliaUPC"/>
                <w:b/>
                <w:bCs/>
                <w:sz w:val="24"/>
                <w:szCs w:val="24"/>
                <w:cs/>
                <w:lang w:val="en-US"/>
              </w:rPr>
            </w:pPr>
            <w:r w:rsidRPr="00615725">
              <w:rPr>
                <w:rFonts w:ascii="BrowalliaUPC" w:hAnsi="BrowalliaUPC" w:cs="BrowalliaUPC"/>
                <w:sz w:val="24"/>
                <w:szCs w:val="24"/>
                <w:lang w:val="en-US"/>
              </w:rPr>
              <w:t>Vietnam Oil and Gas Group</w:t>
            </w:r>
          </w:p>
        </w:tc>
        <w:tc>
          <w:tcPr>
            <w:tcW w:w="560" w:type="pct"/>
            <w:gridSpan w:val="2"/>
          </w:tcPr>
          <w:p w14:paraId="1F783884"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8.5</w:t>
            </w:r>
          </w:p>
        </w:tc>
        <w:tc>
          <w:tcPr>
            <w:tcW w:w="519" w:type="pct"/>
          </w:tcPr>
          <w:p w14:paraId="621CE1D0" w14:textId="77777777" w:rsidR="005B4DFF" w:rsidRPr="00615725" w:rsidRDefault="005B4DFF" w:rsidP="00BF257A">
            <w:pPr>
              <w:spacing w:line="360" w:lineRule="exact"/>
              <w:jc w:val="center"/>
              <w:rPr>
                <w:rFonts w:ascii="BrowalliaUPC" w:hAnsi="BrowalliaUPC" w:cs="BrowalliaUPC"/>
                <w:sz w:val="24"/>
                <w:szCs w:val="24"/>
                <w:cs/>
              </w:rPr>
            </w:pPr>
            <w:r w:rsidRPr="00615725">
              <w:rPr>
                <w:rFonts w:ascii="BrowalliaUPC" w:hAnsi="BrowalliaUPC" w:cs="BrowalliaUPC"/>
                <w:sz w:val="24"/>
                <w:szCs w:val="24"/>
                <w:lang w:val="en-US"/>
              </w:rPr>
              <w:t>8.5</w:t>
            </w:r>
          </w:p>
        </w:tc>
      </w:tr>
      <w:tr w:rsidR="005B4DFF" w:rsidRPr="00615725" w14:paraId="2AD173AE" w14:textId="77777777" w:rsidTr="006F4F36">
        <w:trPr>
          <w:cantSplit/>
        </w:trPr>
        <w:tc>
          <w:tcPr>
            <w:tcW w:w="5000" w:type="pct"/>
            <w:gridSpan w:val="10"/>
            <w:shd w:val="clear" w:color="auto" w:fill="auto"/>
          </w:tcPr>
          <w:p w14:paraId="40702F40" w14:textId="77777777" w:rsidR="005B4DFF" w:rsidRPr="00615725" w:rsidRDefault="005B4DFF" w:rsidP="00BF257A">
            <w:pPr>
              <w:spacing w:line="360" w:lineRule="exact"/>
              <w:jc w:val="both"/>
              <w:rPr>
                <w:rFonts w:ascii="BrowalliaUPC" w:hAnsi="BrowalliaUPC" w:cs="BrowalliaUPC"/>
                <w:sz w:val="20"/>
                <w:szCs w:val="20"/>
                <w:cs/>
              </w:rPr>
            </w:pPr>
          </w:p>
        </w:tc>
      </w:tr>
      <w:tr w:rsidR="005B4DFF" w:rsidRPr="00615725" w14:paraId="4CC6A7E0" w14:textId="77777777" w:rsidTr="006F4F36">
        <w:trPr>
          <w:cantSplit/>
        </w:trPr>
        <w:tc>
          <w:tcPr>
            <w:tcW w:w="5000" w:type="pct"/>
            <w:gridSpan w:val="10"/>
            <w:shd w:val="clear" w:color="auto" w:fill="auto"/>
          </w:tcPr>
          <w:p w14:paraId="404FB45A" w14:textId="77777777" w:rsidR="005B4DFF" w:rsidRPr="00615725" w:rsidRDefault="005B4DFF" w:rsidP="00BF257A">
            <w:pPr>
              <w:spacing w:line="360" w:lineRule="exact"/>
              <w:jc w:val="both"/>
              <w:rPr>
                <w:rFonts w:asciiTheme="minorHAnsi" w:hAnsiTheme="minorHAnsi" w:cs="BrowalliaUPC"/>
                <w:b/>
                <w:bCs/>
                <w:sz w:val="24"/>
                <w:szCs w:val="24"/>
                <w:lang w:val="en-US"/>
              </w:rPr>
            </w:pPr>
            <w:r w:rsidRPr="00615725">
              <w:rPr>
                <w:rFonts w:ascii="BrowalliaUPC" w:hAnsi="BrowalliaUPC" w:cs="BrowalliaUPC"/>
                <w:sz w:val="24"/>
                <w:szCs w:val="24"/>
                <w:cs/>
              </w:rPr>
              <w:br w:type="page"/>
            </w:r>
            <w:r w:rsidRPr="00615725">
              <w:rPr>
                <w:rFonts w:ascii="BrowalliaUPC" w:hAnsi="BrowalliaUPC" w:cs="BrowalliaUPC"/>
                <w:b/>
                <w:bCs/>
                <w:sz w:val="24"/>
                <w:szCs w:val="24"/>
                <w:cs/>
              </w:rPr>
              <w:t>โครงการของ</w:t>
            </w:r>
            <w:r w:rsidRPr="00615725">
              <w:rPr>
                <w:rFonts w:ascii="BrowalliaUPC" w:hAnsi="BrowalliaUPC" w:cs="BrowalliaUPC"/>
                <w:b/>
                <w:bCs/>
                <w:sz w:val="24"/>
                <w:szCs w:val="24"/>
                <w:lang w:val="en-US"/>
              </w:rPr>
              <w:t xml:space="preserve"> PTTEP Hoang-Long Company Limited</w:t>
            </w:r>
            <w:r w:rsidRPr="00615725">
              <w:rPr>
                <w:rFonts w:ascii="BrowalliaUPC" w:hAnsi="BrowalliaUPC" w:cs="BrowalliaUPC"/>
                <w:b/>
                <w:bCs/>
                <w:sz w:val="24"/>
                <w:szCs w:val="24"/>
                <w:cs/>
              </w:rPr>
              <w:t xml:space="preserve"> (</w:t>
            </w:r>
            <w:r w:rsidRPr="00615725">
              <w:rPr>
                <w:rFonts w:ascii="BrowalliaUPC" w:hAnsi="BrowalliaUPC" w:cs="BrowalliaUPC"/>
                <w:b/>
                <w:bCs/>
                <w:sz w:val="24"/>
                <w:szCs w:val="24"/>
                <w:lang w:val="en-US"/>
              </w:rPr>
              <w:t>PTTEP HL)</w:t>
            </w:r>
          </w:p>
        </w:tc>
      </w:tr>
      <w:tr w:rsidR="005B4DFF" w:rsidRPr="00615725" w14:paraId="6F0F130E" w14:textId="77777777" w:rsidTr="006F4F36">
        <w:trPr>
          <w:cantSplit/>
        </w:trPr>
        <w:tc>
          <w:tcPr>
            <w:tcW w:w="1261" w:type="pct"/>
            <w:gridSpan w:val="3"/>
          </w:tcPr>
          <w:p w14:paraId="7C232BA4" w14:textId="77777777" w:rsidR="005B4DFF" w:rsidRPr="00615725" w:rsidRDefault="005B4DFF" w:rsidP="00BF257A">
            <w:pPr>
              <w:spacing w:line="360" w:lineRule="exact"/>
              <w:ind w:left="34"/>
              <w:jc w:val="both"/>
              <w:rPr>
                <w:rFonts w:ascii="BrowalliaUPC" w:hAnsi="BrowalliaUPC" w:cs="BrowalliaUPC"/>
                <w:sz w:val="24"/>
                <w:szCs w:val="24"/>
                <w:cs/>
              </w:rPr>
            </w:pPr>
            <w:r w:rsidRPr="00615725">
              <w:rPr>
                <w:rFonts w:ascii="BrowalliaUPC" w:hAnsi="BrowalliaUPC" w:cs="BrowalliaUPC"/>
                <w:sz w:val="24"/>
                <w:szCs w:val="24"/>
                <w:cs/>
              </w:rPr>
              <w:t xml:space="preserve">เวียดนาม  </w:t>
            </w:r>
            <w:r w:rsidRPr="00615725">
              <w:rPr>
                <w:rFonts w:ascii="BrowalliaUPC" w:hAnsi="BrowalliaUPC" w:cs="BrowalliaUPC"/>
                <w:sz w:val="24"/>
                <w:szCs w:val="24"/>
                <w:lang w:val="en-US"/>
              </w:rPr>
              <w:t>16</w:t>
            </w:r>
            <w:r w:rsidRPr="00615725">
              <w:rPr>
                <w:rFonts w:ascii="BrowalliaUPC" w:hAnsi="BrowalliaUPC" w:cs="BrowalliaUPC"/>
                <w:sz w:val="24"/>
                <w:szCs w:val="24"/>
                <w:cs/>
              </w:rPr>
              <w:t>-</w:t>
            </w:r>
            <w:r w:rsidRPr="00615725">
              <w:rPr>
                <w:rFonts w:ascii="BrowalliaUPC" w:hAnsi="BrowalliaUPC" w:cs="BrowalliaUPC"/>
                <w:sz w:val="24"/>
                <w:szCs w:val="24"/>
                <w:lang w:val="en-US"/>
              </w:rPr>
              <w:t>1</w:t>
            </w:r>
          </w:p>
        </w:tc>
        <w:tc>
          <w:tcPr>
            <w:tcW w:w="779" w:type="pct"/>
            <w:gridSpan w:val="2"/>
          </w:tcPr>
          <w:p w14:paraId="6C4E28AA" w14:textId="77777777" w:rsidR="005B4DFF" w:rsidRPr="00615725" w:rsidRDefault="005B4DFF" w:rsidP="00BF257A">
            <w:pPr>
              <w:spacing w:line="360" w:lineRule="exact"/>
              <w:ind w:left="34"/>
              <w:jc w:val="center"/>
              <w:rPr>
                <w:rFonts w:ascii="BrowalliaUPC" w:hAnsi="BrowalliaUPC" w:cs="BrowalliaUPC"/>
                <w:sz w:val="24"/>
                <w:szCs w:val="24"/>
                <w:cs/>
              </w:rPr>
            </w:pPr>
            <w:r w:rsidRPr="00615725">
              <w:rPr>
                <w:rFonts w:ascii="BrowalliaUPC" w:hAnsi="BrowalliaUPC" w:cs="BrowalliaUPC"/>
                <w:sz w:val="24"/>
                <w:szCs w:val="24"/>
                <w:cs/>
                <w:lang w:val="en-US"/>
              </w:rPr>
              <w:t>สาธารณรัฐสังคมนิยม</w:t>
            </w:r>
            <w:r w:rsidRPr="00615725">
              <w:rPr>
                <w:rFonts w:ascii="BrowalliaUPC" w:hAnsi="BrowalliaUPC" w:cs="BrowalliaUPC"/>
                <w:sz w:val="24"/>
                <w:szCs w:val="24"/>
                <w:cs/>
              </w:rPr>
              <w:t>เวียดนาม</w:t>
            </w:r>
          </w:p>
        </w:tc>
        <w:tc>
          <w:tcPr>
            <w:tcW w:w="1882" w:type="pct"/>
            <w:gridSpan w:val="2"/>
          </w:tcPr>
          <w:p w14:paraId="0D7AE5CA" w14:textId="77777777" w:rsidR="005B4DFF" w:rsidRPr="00615725" w:rsidRDefault="005B4DFF" w:rsidP="006024FB">
            <w:pPr>
              <w:pStyle w:val="Heading1"/>
              <w:numPr>
                <w:ilvl w:val="0"/>
                <w:numId w:val="0"/>
              </w:numPr>
              <w:spacing w:line="360" w:lineRule="exact"/>
              <w:ind w:left="357" w:hanging="357"/>
              <w:rPr>
                <w:rFonts w:ascii="BrowalliaUPC" w:hAnsi="BrowalliaUPC" w:cs="BrowalliaUPC"/>
                <w:b w:val="0"/>
                <w:bCs w:val="0"/>
                <w:color w:val="auto"/>
                <w:sz w:val="24"/>
                <w:szCs w:val="24"/>
              </w:rPr>
            </w:pPr>
            <w:r w:rsidRPr="00615725">
              <w:rPr>
                <w:rFonts w:ascii="BrowalliaUPC" w:hAnsi="BrowalliaUPC" w:cs="BrowalliaUPC"/>
                <w:b w:val="0"/>
                <w:bCs w:val="0"/>
                <w:color w:val="auto"/>
                <w:sz w:val="24"/>
                <w:szCs w:val="24"/>
              </w:rPr>
              <w:t>Hoang-Long Joint Operating Company</w:t>
            </w:r>
          </w:p>
        </w:tc>
        <w:tc>
          <w:tcPr>
            <w:tcW w:w="560" w:type="pct"/>
            <w:gridSpan w:val="2"/>
          </w:tcPr>
          <w:p w14:paraId="3ECE3CBE" w14:textId="77777777" w:rsidR="005B4DFF" w:rsidRPr="00615725" w:rsidRDefault="005B4DFF" w:rsidP="00BF257A">
            <w:pPr>
              <w:spacing w:line="360" w:lineRule="exact"/>
              <w:ind w:left="34"/>
              <w:jc w:val="center"/>
              <w:rPr>
                <w:rFonts w:ascii="BrowalliaUPC" w:hAnsi="BrowalliaUPC" w:cs="BrowalliaUPC"/>
                <w:sz w:val="24"/>
                <w:szCs w:val="24"/>
                <w:cs/>
              </w:rPr>
            </w:pPr>
            <w:r w:rsidRPr="00615725">
              <w:rPr>
                <w:rFonts w:ascii="BrowalliaUPC" w:hAnsi="BrowalliaUPC" w:cs="BrowalliaUPC"/>
                <w:sz w:val="24"/>
                <w:szCs w:val="24"/>
                <w:lang w:val="en-US"/>
              </w:rPr>
              <w:t>28.5</w:t>
            </w:r>
          </w:p>
        </w:tc>
        <w:tc>
          <w:tcPr>
            <w:tcW w:w="519" w:type="pct"/>
          </w:tcPr>
          <w:p w14:paraId="08FD0E02" w14:textId="77777777" w:rsidR="005B4DFF" w:rsidRPr="00615725" w:rsidRDefault="005B4DFF" w:rsidP="00BF257A">
            <w:pPr>
              <w:spacing w:line="360" w:lineRule="exact"/>
              <w:ind w:left="34"/>
              <w:jc w:val="center"/>
              <w:rPr>
                <w:rFonts w:ascii="BrowalliaUPC" w:hAnsi="BrowalliaUPC" w:cs="BrowalliaUPC"/>
                <w:sz w:val="24"/>
                <w:szCs w:val="24"/>
                <w:cs/>
              </w:rPr>
            </w:pPr>
            <w:r w:rsidRPr="00615725">
              <w:rPr>
                <w:rFonts w:ascii="BrowalliaUPC" w:hAnsi="BrowalliaUPC" w:cs="BrowalliaUPC"/>
                <w:sz w:val="24"/>
                <w:szCs w:val="24"/>
                <w:lang w:val="en-US"/>
              </w:rPr>
              <w:t>28.5</w:t>
            </w:r>
          </w:p>
        </w:tc>
      </w:tr>
    </w:tbl>
    <w:p w14:paraId="305ADFFF" w14:textId="77777777" w:rsidR="005B4DFF" w:rsidRPr="00615725" w:rsidRDefault="005B4DFF" w:rsidP="005B4DFF">
      <w:pPr>
        <w:rPr>
          <w:rFonts w:ascii="BrowalliaUPC" w:hAnsi="BrowalliaUPC" w:cs="BrowalliaUPC"/>
          <w:sz w:val="20"/>
          <w:szCs w:val="20"/>
          <w:cs/>
        </w:rPr>
      </w:pPr>
    </w:p>
    <w:tbl>
      <w:tblPr>
        <w:tblW w:w="5000" w:type="pct"/>
        <w:tblLook w:val="0000" w:firstRow="0" w:lastRow="0" w:firstColumn="0" w:lastColumn="0" w:noHBand="0" w:noVBand="0"/>
      </w:tblPr>
      <w:tblGrid>
        <w:gridCol w:w="2342"/>
        <w:gridCol w:w="1481"/>
        <w:gridCol w:w="3528"/>
        <w:gridCol w:w="1054"/>
        <w:gridCol w:w="1054"/>
      </w:tblGrid>
      <w:tr w:rsidR="005B4DFF" w:rsidRPr="00615725" w14:paraId="7D282219" w14:textId="77777777" w:rsidTr="00BF257A">
        <w:trPr>
          <w:cantSplit/>
        </w:trPr>
        <w:tc>
          <w:tcPr>
            <w:tcW w:w="5000" w:type="pct"/>
            <w:gridSpan w:val="5"/>
          </w:tcPr>
          <w:p w14:paraId="2950004C" w14:textId="77777777" w:rsidR="005B4DFF" w:rsidRPr="00615725" w:rsidRDefault="005B4DFF" w:rsidP="00BF257A">
            <w:pPr>
              <w:spacing w:line="360" w:lineRule="exact"/>
              <w:ind w:right="-108"/>
              <w:rPr>
                <w:rFonts w:ascii="BrowalliaUPC" w:hAnsi="BrowalliaUPC" w:cs="BrowalliaUPC"/>
                <w:b/>
                <w:bCs/>
                <w:sz w:val="24"/>
                <w:szCs w:val="24"/>
                <w:cs/>
              </w:rPr>
            </w:pPr>
            <w:r w:rsidRPr="00615725">
              <w:rPr>
                <w:rFonts w:ascii="BrowalliaUPC" w:hAnsi="BrowalliaUPC" w:cs="BrowalliaUPC"/>
                <w:b/>
                <w:bCs/>
                <w:sz w:val="24"/>
                <w:szCs w:val="24"/>
                <w:cs/>
              </w:rPr>
              <w:t>โครงการของ</w:t>
            </w:r>
            <w:r w:rsidRPr="00615725">
              <w:rPr>
                <w:rFonts w:ascii="BrowalliaUPC" w:hAnsi="BrowalliaUPC" w:cs="BrowalliaUPC"/>
                <w:b/>
                <w:bCs/>
                <w:sz w:val="24"/>
                <w:szCs w:val="24"/>
                <w:lang w:val="en-US"/>
              </w:rPr>
              <w:t xml:space="preserve"> PTTEP Hoan-Vu Company Limited</w:t>
            </w:r>
            <w:r w:rsidRPr="00615725">
              <w:rPr>
                <w:rFonts w:ascii="BrowalliaUPC" w:hAnsi="BrowalliaUPC" w:cs="BrowalliaUPC"/>
                <w:b/>
                <w:bCs/>
                <w:sz w:val="24"/>
                <w:szCs w:val="24"/>
                <w:cs/>
              </w:rPr>
              <w:t xml:space="preserve"> </w:t>
            </w:r>
            <w:r w:rsidRPr="00615725">
              <w:rPr>
                <w:rFonts w:ascii="BrowalliaUPC" w:hAnsi="BrowalliaUPC" w:cs="BrowalliaUPC"/>
                <w:b/>
                <w:bCs/>
                <w:sz w:val="24"/>
                <w:szCs w:val="24"/>
                <w:lang w:val="en-US"/>
              </w:rPr>
              <w:t>(PTTEP HV)</w:t>
            </w:r>
          </w:p>
        </w:tc>
      </w:tr>
      <w:tr w:rsidR="005B4DFF" w:rsidRPr="00615725" w14:paraId="31785778" w14:textId="77777777" w:rsidTr="00BF257A">
        <w:trPr>
          <w:cantSplit/>
        </w:trPr>
        <w:tc>
          <w:tcPr>
            <w:tcW w:w="1238" w:type="pct"/>
          </w:tcPr>
          <w:p w14:paraId="07B105A8" w14:textId="77777777" w:rsidR="005B4DFF" w:rsidRPr="00615725" w:rsidRDefault="005B4DFF" w:rsidP="00BF257A">
            <w:pPr>
              <w:spacing w:line="360" w:lineRule="exact"/>
              <w:ind w:left="34"/>
              <w:jc w:val="both"/>
              <w:rPr>
                <w:rFonts w:asciiTheme="minorHAnsi" w:hAnsiTheme="minorHAnsi" w:cs="BrowalliaUPC"/>
                <w:sz w:val="24"/>
                <w:szCs w:val="24"/>
                <w:cs/>
              </w:rPr>
            </w:pPr>
            <w:r w:rsidRPr="00615725">
              <w:rPr>
                <w:rFonts w:ascii="BrowalliaUPC" w:hAnsi="BrowalliaUPC" w:cs="BrowalliaUPC"/>
                <w:sz w:val="24"/>
                <w:szCs w:val="24"/>
                <w:cs/>
              </w:rPr>
              <w:t xml:space="preserve">เวียดนาม </w:t>
            </w:r>
            <w:r w:rsidRPr="00615725">
              <w:rPr>
                <w:rFonts w:ascii="BrowalliaUPC" w:hAnsi="BrowalliaUPC" w:cs="BrowalliaUPC"/>
                <w:sz w:val="24"/>
                <w:szCs w:val="24"/>
                <w:lang w:val="en-US"/>
              </w:rPr>
              <w:t>9</w:t>
            </w:r>
            <w:r w:rsidRPr="00615725">
              <w:rPr>
                <w:rFonts w:ascii="BrowalliaUPC" w:hAnsi="BrowalliaUPC" w:cs="BrowalliaUPC"/>
                <w:sz w:val="24"/>
                <w:szCs w:val="24"/>
                <w:cs/>
              </w:rPr>
              <w:t>-</w:t>
            </w:r>
            <w:r w:rsidRPr="00615725">
              <w:rPr>
                <w:rFonts w:ascii="BrowalliaUPC" w:hAnsi="BrowalliaUPC" w:cs="BrowalliaUPC"/>
                <w:sz w:val="24"/>
                <w:szCs w:val="24"/>
                <w:lang w:val="en-US"/>
              </w:rPr>
              <w:t>2</w:t>
            </w:r>
          </w:p>
        </w:tc>
        <w:tc>
          <w:tcPr>
            <w:tcW w:w="783" w:type="pct"/>
          </w:tcPr>
          <w:p w14:paraId="2D32B927" w14:textId="77777777" w:rsidR="005B4DFF" w:rsidRPr="00615725" w:rsidRDefault="005B4DFF" w:rsidP="00BF257A">
            <w:pPr>
              <w:spacing w:line="360" w:lineRule="exact"/>
              <w:ind w:left="34"/>
              <w:jc w:val="center"/>
              <w:rPr>
                <w:rFonts w:ascii="BrowalliaUPC" w:hAnsi="BrowalliaUPC" w:cs="BrowalliaUPC"/>
                <w:sz w:val="24"/>
                <w:szCs w:val="24"/>
                <w:cs/>
              </w:rPr>
            </w:pPr>
            <w:r w:rsidRPr="00615725">
              <w:rPr>
                <w:rFonts w:ascii="BrowalliaUPC" w:hAnsi="BrowalliaUPC" w:cs="BrowalliaUPC"/>
                <w:sz w:val="24"/>
                <w:szCs w:val="24"/>
                <w:cs/>
                <w:lang w:val="en-US"/>
              </w:rPr>
              <w:t>สาธารณรัฐสังคมนิยม</w:t>
            </w:r>
            <w:r w:rsidRPr="00615725">
              <w:rPr>
                <w:rFonts w:ascii="BrowalliaUPC" w:hAnsi="BrowalliaUPC" w:cs="BrowalliaUPC"/>
                <w:sz w:val="24"/>
                <w:szCs w:val="24"/>
                <w:cs/>
              </w:rPr>
              <w:t>เวียดนาม</w:t>
            </w:r>
          </w:p>
        </w:tc>
        <w:tc>
          <w:tcPr>
            <w:tcW w:w="1865" w:type="pct"/>
          </w:tcPr>
          <w:p w14:paraId="0DF5CCB6" w14:textId="77777777" w:rsidR="005B4DFF" w:rsidRPr="00615725" w:rsidRDefault="005B4DFF" w:rsidP="005B4DFF">
            <w:pPr>
              <w:pStyle w:val="Heading1"/>
              <w:numPr>
                <w:ilvl w:val="0"/>
                <w:numId w:val="0"/>
              </w:numPr>
              <w:rPr>
                <w:rFonts w:ascii="BrowalliaUPC" w:hAnsi="BrowalliaUPC" w:cs="BrowalliaUPC"/>
                <w:b w:val="0"/>
                <w:bCs w:val="0"/>
                <w:color w:val="auto"/>
                <w:sz w:val="24"/>
                <w:szCs w:val="24"/>
              </w:rPr>
            </w:pPr>
            <w:r w:rsidRPr="00615725">
              <w:rPr>
                <w:rFonts w:ascii="BrowalliaUPC" w:hAnsi="BrowalliaUPC" w:cs="BrowalliaUPC"/>
                <w:b w:val="0"/>
                <w:bCs w:val="0"/>
                <w:color w:val="auto"/>
                <w:sz w:val="24"/>
                <w:szCs w:val="24"/>
              </w:rPr>
              <w:t>Hoan-Vu Joint Operating Company</w:t>
            </w:r>
            <w:r w:rsidRPr="00615725">
              <w:rPr>
                <w:rFonts w:ascii="BrowalliaUPC" w:hAnsi="BrowalliaUPC" w:cs="BrowalliaUPC"/>
                <w:b w:val="0"/>
                <w:bCs w:val="0"/>
                <w:color w:val="auto"/>
                <w:sz w:val="24"/>
                <w:szCs w:val="24"/>
                <w:cs/>
              </w:rPr>
              <w:t xml:space="preserve"> </w:t>
            </w:r>
          </w:p>
        </w:tc>
        <w:tc>
          <w:tcPr>
            <w:tcW w:w="557" w:type="pct"/>
          </w:tcPr>
          <w:p w14:paraId="29BB16CB" w14:textId="77777777" w:rsidR="005B4DFF" w:rsidRPr="00615725" w:rsidRDefault="005B4DFF" w:rsidP="00BF257A">
            <w:pPr>
              <w:spacing w:line="360" w:lineRule="exact"/>
              <w:ind w:left="34"/>
              <w:jc w:val="center"/>
              <w:rPr>
                <w:rFonts w:ascii="BrowalliaUPC" w:hAnsi="BrowalliaUPC" w:cs="BrowalliaUPC"/>
                <w:sz w:val="24"/>
                <w:szCs w:val="24"/>
                <w:cs/>
              </w:rPr>
            </w:pPr>
            <w:r w:rsidRPr="00615725">
              <w:rPr>
                <w:rFonts w:ascii="BrowalliaUPC" w:hAnsi="BrowalliaUPC" w:cs="BrowalliaUPC"/>
                <w:sz w:val="24"/>
                <w:szCs w:val="24"/>
                <w:lang w:val="en-US"/>
              </w:rPr>
              <w:t>25</w:t>
            </w:r>
          </w:p>
        </w:tc>
        <w:tc>
          <w:tcPr>
            <w:tcW w:w="557" w:type="pct"/>
          </w:tcPr>
          <w:p w14:paraId="096637D3" w14:textId="77777777" w:rsidR="005B4DFF" w:rsidRPr="00615725" w:rsidRDefault="005B4DFF" w:rsidP="00BF257A">
            <w:pPr>
              <w:spacing w:line="360" w:lineRule="exact"/>
              <w:ind w:left="34"/>
              <w:jc w:val="center"/>
              <w:rPr>
                <w:rFonts w:ascii="BrowalliaUPC" w:hAnsi="BrowalliaUPC" w:cs="BrowalliaUPC"/>
                <w:sz w:val="24"/>
                <w:szCs w:val="24"/>
                <w:cs/>
              </w:rPr>
            </w:pPr>
            <w:r w:rsidRPr="00615725">
              <w:rPr>
                <w:rFonts w:ascii="BrowalliaUPC" w:hAnsi="BrowalliaUPC" w:cs="BrowalliaUPC"/>
                <w:sz w:val="24"/>
                <w:szCs w:val="24"/>
                <w:lang w:val="en-US"/>
              </w:rPr>
              <w:t>25</w:t>
            </w:r>
          </w:p>
        </w:tc>
      </w:tr>
    </w:tbl>
    <w:p w14:paraId="70C06ACF" w14:textId="77777777" w:rsidR="005B4DFF" w:rsidRPr="00615725" w:rsidRDefault="005B4DFF" w:rsidP="005B4DFF">
      <w:pPr>
        <w:rPr>
          <w:rFonts w:ascii="BrowalliaUPC" w:hAnsi="BrowalliaUPC" w:cs="BrowalliaUPC"/>
          <w:sz w:val="20"/>
          <w:szCs w:val="20"/>
          <w:cs/>
        </w:rPr>
      </w:pPr>
    </w:p>
    <w:tbl>
      <w:tblPr>
        <w:tblW w:w="5000" w:type="pct"/>
        <w:tblLook w:val="0000" w:firstRow="0" w:lastRow="0" w:firstColumn="0" w:lastColumn="0" w:noHBand="0" w:noVBand="0"/>
      </w:tblPr>
      <w:tblGrid>
        <w:gridCol w:w="2341"/>
        <w:gridCol w:w="1474"/>
        <w:gridCol w:w="3536"/>
        <w:gridCol w:w="1054"/>
        <w:gridCol w:w="1054"/>
      </w:tblGrid>
      <w:tr w:rsidR="005B4DFF" w:rsidRPr="00615725" w14:paraId="2F1EC14D" w14:textId="77777777" w:rsidTr="00BF257A">
        <w:trPr>
          <w:cantSplit/>
        </w:trPr>
        <w:tc>
          <w:tcPr>
            <w:tcW w:w="5000" w:type="pct"/>
            <w:gridSpan w:val="5"/>
          </w:tcPr>
          <w:p w14:paraId="20CE8DB3" w14:textId="77777777" w:rsidR="005B4DFF" w:rsidRPr="00615725" w:rsidRDefault="005B4DFF" w:rsidP="00BF257A">
            <w:pPr>
              <w:spacing w:line="360" w:lineRule="exact"/>
              <w:jc w:val="both"/>
              <w:rPr>
                <w:rFonts w:ascii="BrowalliaUPC" w:hAnsi="BrowalliaUPC" w:cs="BrowalliaUPC"/>
                <w:b/>
                <w:bCs/>
                <w:spacing w:val="-4"/>
                <w:sz w:val="24"/>
                <w:szCs w:val="24"/>
                <w:lang w:val="en-US"/>
              </w:rPr>
            </w:pPr>
            <w:r w:rsidRPr="00615725">
              <w:rPr>
                <w:rFonts w:ascii="BrowalliaUPC" w:hAnsi="BrowalliaUPC" w:cs="BrowalliaUPC"/>
                <w:b/>
                <w:bCs/>
                <w:sz w:val="24"/>
                <w:szCs w:val="24"/>
                <w:cs/>
              </w:rPr>
              <w:t>โครงการของ</w:t>
            </w:r>
            <w:r w:rsidRPr="00615725">
              <w:rPr>
                <w:rFonts w:ascii="BrowalliaUPC" w:hAnsi="BrowalliaUPC" w:cs="BrowalliaUPC"/>
                <w:b/>
                <w:bCs/>
                <w:sz w:val="24"/>
                <w:szCs w:val="24"/>
                <w:lang w:val="en-US"/>
              </w:rPr>
              <w:t xml:space="preserve"> PTTEP Algeria Company Limited</w:t>
            </w:r>
            <w:r w:rsidRPr="00615725">
              <w:rPr>
                <w:rFonts w:ascii="BrowalliaUPC" w:hAnsi="BrowalliaUPC" w:cs="BrowalliaUPC"/>
                <w:b/>
                <w:bCs/>
                <w:spacing w:val="-4"/>
                <w:sz w:val="24"/>
                <w:szCs w:val="24"/>
                <w:cs/>
              </w:rPr>
              <w:t xml:space="preserve"> (PTTEP AG)</w:t>
            </w:r>
          </w:p>
        </w:tc>
      </w:tr>
      <w:tr w:rsidR="005B4DFF" w:rsidRPr="00615725" w14:paraId="15666F6C" w14:textId="77777777" w:rsidTr="00BF257A">
        <w:trPr>
          <w:cantSplit/>
          <w:trHeight w:val="353"/>
        </w:trPr>
        <w:tc>
          <w:tcPr>
            <w:tcW w:w="1238" w:type="pct"/>
          </w:tcPr>
          <w:p w14:paraId="49EA866E" w14:textId="77777777" w:rsidR="005B4DFF" w:rsidRPr="00615725" w:rsidRDefault="005B4DFF" w:rsidP="00BF257A">
            <w:pPr>
              <w:spacing w:line="360" w:lineRule="exact"/>
              <w:rPr>
                <w:rFonts w:ascii="BrowalliaUPC" w:hAnsi="BrowalliaUPC" w:cs="BrowalliaUPC"/>
                <w:spacing w:val="-2"/>
                <w:sz w:val="24"/>
                <w:szCs w:val="24"/>
                <w:cs/>
                <w:lang w:val="en-US"/>
              </w:rPr>
            </w:pPr>
            <w:r w:rsidRPr="00615725">
              <w:rPr>
                <w:rFonts w:ascii="BrowalliaUPC" w:hAnsi="BrowalliaUPC" w:cs="BrowalliaUPC"/>
                <w:spacing w:val="-2"/>
                <w:sz w:val="24"/>
                <w:szCs w:val="24"/>
                <w:cs/>
              </w:rPr>
              <w:t xml:space="preserve">แอลจีเรีย </w:t>
            </w:r>
            <w:r w:rsidRPr="00615725">
              <w:rPr>
                <w:rFonts w:ascii="BrowalliaUPC" w:hAnsi="BrowalliaUPC" w:cs="BrowalliaUPC"/>
                <w:spacing w:val="-2"/>
                <w:sz w:val="24"/>
                <w:szCs w:val="24"/>
                <w:lang w:val="en-US"/>
              </w:rPr>
              <w:t xml:space="preserve">433 </w:t>
            </w:r>
            <w:r w:rsidRPr="00615725">
              <w:rPr>
                <w:rFonts w:ascii="BrowalliaUPC" w:hAnsi="BrowalliaUPC" w:cs="BrowalliaUPC"/>
                <w:spacing w:val="-2"/>
                <w:sz w:val="24"/>
                <w:szCs w:val="24"/>
                <w:cs/>
                <w:lang w:val="en-US"/>
              </w:rPr>
              <w:t>เอ และ</w:t>
            </w:r>
            <w:r w:rsidRPr="00615725">
              <w:rPr>
                <w:rFonts w:ascii="BrowalliaUPC" w:hAnsi="BrowalliaUPC" w:cs="BrowalliaUPC"/>
                <w:spacing w:val="-2"/>
                <w:sz w:val="24"/>
                <w:szCs w:val="24"/>
                <w:lang w:val="en-US"/>
              </w:rPr>
              <w:t xml:space="preserve"> 416 </w:t>
            </w:r>
            <w:r w:rsidRPr="00615725">
              <w:rPr>
                <w:rFonts w:ascii="BrowalliaUPC" w:hAnsi="BrowalliaUPC" w:cs="BrowalliaUPC"/>
                <w:spacing w:val="-2"/>
                <w:sz w:val="24"/>
                <w:szCs w:val="24"/>
                <w:cs/>
                <w:lang w:val="en-US"/>
              </w:rPr>
              <w:t>บี</w:t>
            </w:r>
          </w:p>
        </w:tc>
        <w:tc>
          <w:tcPr>
            <w:tcW w:w="779" w:type="pct"/>
          </w:tcPr>
          <w:p w14:paraId="45341389" w14:textId="77777777" w:rsidR="005B4DFF" w:rsidRPr="00615725" w:rsidRDefault="005B4DFF" w:rsidP="00BF257A">
            <w:pPr>
              <w:spacing w:line="360" w:lineRule="exact"/>
              <w:ind w:left="34"/>
              <w:jc w:val="center"/>
              <w:rPr>
                <w:rFonts w:ascii="BrowalliaUPC" w:hAnsi="BrowalliaUPC" w:cs="BrowalliaUPC"/>
                <w:sz w:val="24"/>
                <w:szCs w:val="24"/>
                <w:cs/>
                <w:lang w:val="en-US"/>
              </w:rPr>
            </w:pPr>
            <w:r w:rsidRPr="00615725">
              <w:rPr>
                <w:rFonts w:ascii="BrowalliaUPC" w:hAnsi="BrowalliaUPC" w:cs="BrowalliaUPC"/>
                <w:position w:val="2"/>
                <w:sz w:val="24"/>
                <w:szCs w:val="24"/>
                <w:cs/>
                <w:lang w:val="en-US"/>
              </w:rPr>
              <w:t>สาธารณรัฐประชาธิปไตยประชาชนแอลจีเรีย</w:t>
            </w:r>
          </w:p>
        </w:tc>
        <w:tc>
          <w:tcPr>
            <w:tcW w:w="1869" w:type="pct"/>
          </w:tcPr>
          <w:p w14:paraId="79DE45FC" w14:textId="77777777" w:rsidR="005B4DFF" w:rsidRPr="00615725" w:rsidRDefault="005B4DFF" w:rsidP="005B4DFF">
            <w:pPr>
              <w:pStyle w:val="Heading1"/>
              <w:numPr>
                <w:ilvl w:val="0"/>
                <w:numId w:val="0"/>
              </w:numPr>
              <w:rPr>
                <w:rFonts w:ascii="BrowalliaUPC" w:hAnsi="BrowalliaUPC" w:cs="BrowalliaUPC"/>
                <w:b w:val="0"/>
                <w:bCs w:val="0"/>
                <w:color w:val="auto"/>
                <w:sz w:val="24"/>
                <w:szCs w:val="24"/>
                <w:cs/>
              </w:rPr>
            </w:pPr>
            <w:r w:rsidRPr="00615725">
              <w:rPr>
                <w:rFonts w:ascii="BrowalliaUPC" w:hAnsi="BrowalliaUPC" w:cs="BrowalliaUPC"/>
                <w:b w:val="0"/>
                <w:bCs w:val="0"/>
                <w:color w:val="auto"/>
                <w:sz w:val="24"/>
                <w:szCs w:val="24"/>
              </w:rPr>
              <w:t>Groupement Bir Seba</w:t>
            </w:r>
          </w:p>
        </w:tc>
        <w:tc>
          <w:tcPr>
            <w:tcW w:w="557" w:type="pct"/>
          </w:tcPr>
          <w:p w14:paraId="5F2FBEDE" w14:textId="77777777" w:rsidR="005B4DFF" w:rsidRPr="00615725" w:rsidRDefault="005B4DFF" w:rsidP="00BF257A">
            <w:pPr>
              <w:spacing w:line="360" w:lineRule="exact"/>
              <w:ind w:left="34"/>
              <w:jc w:val="center"/>
              <w:rPr>
                <w:rFonts w:ascii="BrowalliaUPC" w:hAnsi="BrowalliaUPC" w:cs="BrowalliaUPC"/>
                <w:sz w:val="24"/>
                <w:szCs w:val="24"/>
                <w:cs/>
              </w:rPr>
            </w:pPr>
            <w:r w:rsidRPr="00615725">
              <w:rPr>
                <w:rFonts w:ascii="BrowalliaUPC" w:hAnsi="BrowalliaUPC" w:cs="BrowalliaUPC"/>
                <w:sz w:val="24"/>
                <w:szCs w:val="24"/>
                <w:lang w:val="en-US"/>
              </w:rPr>
              <w:t>35</w:t>
            </w:r>
          </w:p>
        </w:tc>
        <w:tc>
          <w:tcPr>
            <w:tcW w:w="557" w:type="pct"/>
          </w:tcPr>
          <w:p w14:paraId="45BA4143" w14:textId="77777777" w:rsidR="005B4DFF" w:rsidRPr="00615725" w:rsidRDefault="005B4DFF" w:rsidP="00BF257A">
            <w:pPr>
              <w:spacing w:line="360" w:lineRule="exact"/>
              <w:ind w:left="34"/>
              <w:jc w:val="center"/>
              <w:rPr>
                <w:rFonts w:asciiTheme="minorHAnsi" w:hAnsiTheme="minorHAnsi" w:cs="BrowalliaUPC"/>
                <w:sz w:val="24"/>
                <w:szCs w:val="24"/>
                <w:lang w:val="en-US"/>
              </w:rPr>
            </w:pPr>
            <w:r w:rsidRPr="00615725">
              <w:rPr>
                <w:rFonts w:ascii="BrowalliaUPC" w:hAnsi="BrowalliaUPC" w:cs="BrowalliaUPC"/>
                <w:sz w:val="24"/>
                <w:szCs w:val="24"/>
                <w:lang w:val="en-US"/>
              </w:rPr>
              <w:t>35</w:t>
            </w:r>
          </w:p>
        </w:tc>
      </w:tr>
    </w:tbl>
    <w:p w14:paraId="15CD5209" w14:textId="77777777" w:rsidR="005B4DFF" w:rsidRPr="00615725" w:rsidRDefault="005B4DFF" w:rsidP="005B4DFF">
      <w:pPr>
        <w:rPr>
          <w:rFonts w:ascii="BrowalliaUPC" w:hAnsi="BrowalliaUPC" w:cs="BrowalliaUPC"/>
          <w:sz w:val="20"/>
          <w:szCs w:val="20"/>
          <w:cs/>
        </w:rPr>
      </w:pPr>
    </w:p>
    <w:tbl>
      <w:tblPr>
        <w:tblW w:w="5000" w:type="pct"/>
        <w:tblLook w:val="0000" w:firstRow="0" w:lastRow="0" w:firstColumn="0" w:lastColumn="0" w:noHBand="0" w:noVBand="0"/>
      </w:tblPr>
      <w:tblGrid>
        <w:gridCol w:w="2342"/>
        <w:gridCol w:w="1460"/>
        <w:gridCol w:w="3549"/>
        <w:gridCol w:w="1054"/>
        <w:gridCol w:w="1054"/>
      </w:tblGrid>
      <w:tr w:rsidR="005B4DFF" w:rsidRPr="00615725" w14:paraId="695D7171" w14:textId="77777777" w:rsidTr="00BF257A">
        <w:trPr>
          <w:cantSplit/>
          <w:trHeight w:val="373"/>
        </w:trPr>
        <w:tc>
          <w:tcPr>
            <w:tcW w:w="5000" w:type="pct"/>
            <w:gridSpan w:val="5"/>
          </w:tcPr>
          <w:p w14:paraId="00D0E7E8" w14:textId="77777777" w:rsidR="005B4DFF" w:rsidRPr="00615725" w:rsidRDefault="005B4DFF" w:rsidP="00BF257A">
            <w:pPr>
              <w:spacing w:line="360" w:lineRule="exact"/>
              <w:jc w:val="both"/>
              <w:rPr>
                <w:rFonts w:ascii="BrowalliaUPC" w:hAnsi="BrowalliaUPC" w:cs="BrowalliaUPC"/>
                <w:b/>
                <w:bCs/>
                <w:spacing w:val="-4"/>
                <w:sz w:val="24"/>
                <w:szCs w:val="24"/>
                <w:lang w:val="en-US"/>
              </w:rPr>
            </w:pPr>
            <w:r w:rsidRPr="00615725">
              <w:rPr>
                <w:rFonts w:ascii="BrowalliaUPC" w:hAnsi="BrowalliaUPC" w:cs="BrowalliaUPC"/>
                <w:b/>
                <w:bCs/>
                <w:sz w:val="24"/>
                <w:szCs w:val="24"/>
                <w:cs/>
              </w:rPr>
              <w:t>โครงการของ</w:t>
            </w:r>
            <w:r w:rsidRPr="00615725">
              <w:rPr>
                <w:rFonts w:ascii="BrowalliaUPC" w:hAnsi="BrowalliaUPC" w:cs="BrowalliaUPC"/>
                <w:b/>
                <w:bCs/>
                <w:spacing w:val="-4"/>
                <w:sz w:val="24"/>
                <w:szCs w:val="24"/>
                <w:cs/>
              </w:rPr>
              <w:t>บริษัท ปตท.สผ.สยาม จำกัด (ปตท.สผ.ส.)</w:t>
            </w:r>
          </w:p>
        </w:tc>
      </w:tr>
      <w:tr w:rsidR="005B4DFF" w:rsidRPr="00615725" w14:paraId="6EFD22EB" w14:textId="77777777" w:rsidTr="00BF257A">
        <w:trPr>
          <w:cantSplit/>
        </w:trPr>
        <w:tc>
          <w:tcPr>
            <w:tcW w:w="1238" w:type="pct"/>
          </w:tcPr>
          <w:p w14:paraId="40D5E4CD" w14:textId="77777777" w:rsidR="005B4DFF" w:rsidRPr="00615725" w:rsidRDefault="005B4DFF" w:rsidP="00BF257A">
            <w:pPr>
              <w:spacing w:line="360" w:lineRule="exact"/>
              <w:ind w:left="34"/>
              <w:jc w:val="both"/>
              <w:rPr>
                <w:rFonts w:ascii="BrowalliaUPC" w:hAnsi="BrowalliaUPC" w:cs="BrowalliaUPC"/>
                <w:sz w:val="24"/>
                <w:szCs w:val="24"/>
                <w:lang w:val="en-US"/>
              </w:rPr>
            </w:pPr>
            <w:r w:rsidRPr="00615725">
              <w:rPr>
                <w:rFonts w:ascii="BrowalliaUPC" w:hAnsi="BrowalliaUPC" w:cs="BrowalliaUPC"/>
                <w:sz w:val="24"/>
                <w:szCs w:val="24"/>
                <w:cs/>
                <w:lang w:val="en-US"/>
              </w:rPr>
              <w:t>สินภูฮ่อม (แปลง อียู</w:t>
            </w:r>
            <w:r w:rsidRPr="00615725">
              <w:rPr>
                <w:rFonts w:ascii="BrowalliaUPC" w:hAnsi="BrowalliaUPC" w:cs="BrowalliaUPC"/>
                <w:sz w:val="24"/>
                <w:szCs w:val="24"/>
                <w:lang w:val="en-US"/>
              </w:rPr>
              <w:t>-1)</w:t>
            </w:r>
            <w:r w:rsidRPr="00615725">
              <w:rPr>
                <w:rFonts w:ascii="BrowalliaUPC" w:hAnsi="BrowalliaUPC" w:cs="BrowalliaUPC"/>
                <w:sz w:val="24"/>
                <w:szCs w:val="24"/>
                <w:cs/>
                <w:lang w:val="en-US"/>
              </w:rPr>
              <w:t xml:space="preserve"> </w:t>
            </w:r>
          </w:p>
        </w:tc>
        <w:tc>
          <w:tcPr>
            <w:tcW w:w="772" w:type="pct"/>
          </w:tcPr>
          <w:p w14:paraId="68B76F3A" w14:textId="77777777" w:rsidR="005B4DFF" w:rsidRPr="00615725" w:rsidRDefault="005B4DFF" w:rsidP="00BF257A">
            <w:pPr>
              <w:spacing w:line="360" w:lineRule="exact"/>
              <w:jc w:val="center"/>
              <w:rPr>
                <w:rFonts w:ascii="BrowalliaUPC" w:hAnsi="BrowalliaUPC" w:cs="BrowalliaUPC"/>
                <w:sz w:val="24"/>
                <w:szCs w:val="24"/>
                <w:cs/>
              </w:rPr>
            </w:pPr>
            <w:r w:rsidRPr="00615725">
              <w:rPr>
                <w:rFonts w:ascii="BrowalliaUPC" w:hAnsi="BrowalliaUPC" w:cs="BrowalliaUPC"/>
                <w:spacing w:val="-2"/>
                <w:sz w:val="24"/>
                <w:szCs w:val="24"/>
                <w:cs/>
              </w:rPr>
              <w:t>ไทย</w:t>
            </w:r>
          </w:p>
        </w:tc>
        <w:tc>
          <w:tcPr>
            <w:tcW w:w="1876" w:type="pct"/>
          </w:tcPr>
          <w:p w14:paraId="6032ED58" w14:textId="77777777" w:rsidR="005B4DFF" w:rsidRPr="00615725" w:rsidRDefault="005B4DFF" w:rsidP="00BF257A">
            <w:pPr>
              <w:spacing w:line="360" w:lineRule="exact"/>
              <w:rPr>
                <w:rFonts w:ascii="BrowalliaUPC" w:hAnsi="BrowalliaUPC" w:cs="BrowalliaUPC"/>
                <w:spacing w:val="-4"/>
                <w:sz w:val="24"/>
                <w:szCs w:val="24"/>
                <w:cs/>
                <w:lang w:val="en-US"/>
              </w:rPr>
            </w:pPr>
            <w:r w:rsidRPr="00615725">
              <w:rPr>
                <w:rFonts w:ascii="BrowalliaUPC" w:hAnsi="BrowalliaUPC" w:cs="BrowalliaUPC"/>
                <w:spacing w:val="-4"/>
                <w:sz w:val="24"/>
                <w:szCs w:val="24"/>
                <w:lang w:val="en-US"/>
              </w:rPr>
              <w:t>PTTEP SP Limited</w:t>
            </w:r>
          </w:p>
        </w:tc>
        <w:tc>
          <w:tcPr>
            <w:tcW w:w="557" w:type="pct"/>
          </w:tcPr>
          <w:p w14:paraId="1CC82AAD"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20</w:t>
            </w:r>
          </w:p>
        </w:tc>
        <w:tc>
          <w:tcPr>
            <w:tcW w:w="557" w:type="pct"/>
          </w:tcPr>
          <w:p w14:paraId="461A034B"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20</w:t>
            </w:r>
          </w:p>
        </w:tc>
      </w:tr>
      <w:tr w:rsidR="005B4DFF" w:rsidRPr="00615725" w14:paraId="3BFEF292" w14:textId="77777777" w:rsidTr="00BF257A">
        <w:trPr>
          <w:cantSplit/>
        </w:trPr>
        <w:tc>
          <w:tcPr>
            <w:tcW w:w="1238" w:type="pct"/>
          </w:tcPr>
          <w:p w14:paraId="003186F0" w14:textId="77777777" w:rsidR="005B4DFF" w:rsidRPr="00615725" w:rsidRDefault="005B4DFF" w:rsidP="00BF257A">
            <w:pPr>
              <w:spacing w:line="360" w:lineRule="exact"/>
              <w:ind w:left="34"/>
              <w:jc w:val="both"/>
              <w:rPr>
                <w:rFonts w:ascii="BrowalliaUPC" w:hAnsi="BrowalliaUPC" w:cs="BrowalliaUPC"/>
                <w:sz w:val="24"/>
                <w:szCs w:val="24"/>
                <w:vertAlign w:val="superscript"/>
                <w:cs/>
                <w:lang w:val="en-US"/>
              </w:rPr>
            </w:pPr>
            <w:r w:rsidRPr="00615725">
              <w:rPr>
                <w:rFonts w:ascii="BrowalliaUPC" w:hAnsi="BrowalliaUPC" w:cs="BrowalliaUPC"/>
                <w:sz w:val="24"/>
                <w:szCs w:val="24"/>
                <w:cs/>
                <w:lang w:val="en-US"/>
              </w:rPr>
              <w:t xml:space="preserve">บี </w:t>
            </w:r>
            <w:r w:rsidRPr="00615725">
              <w:rPr>
                <w:rFonts w:ascii="BrowalliaUPC" w:hAnsi="BrowalliaUPC" w:cs="BrowalliaUPC"/>
                <w:sz w:val="24"/>
                <w:szCs w:val="24"/>
                <w:lang w:val="en-US"/>
              </w:rPr>
              <w:t>6</w:t>
            </w:r>
            <w:r w:rsidRPr="00615725">
              <w:rPr>
                <w:rFonts w:ascii="BrowalliaUPC" w:hAnsi="BrowalliaUPC" w:cs="BrowalliaUPC"/>
                <w:sz w:val="24"/>
                <w:szCs w:val="24"/>
                <w:cs/>
                <w:lang w:val="en-US"/>
              </w:rPr>
              <w:t>/</w:t>
            </w:r>
            <w:r w:rsidRPr="00615725">
              <w:rPr>
                <w:rFonts w:ascii="BrowalliaUPC" w:hAnsi="BrowalliaUPC" w:cs="BrowalliaUPC"/>
                <w:sz w:val="24"/>
                <w:szCs w:val="24"/>
                <w:lang w:val="en-US"/>
              </w:rPr>
              <w:t>27</w:t>
            </w:r>
          </w:p>
        </w:tc>
        <w:tc>
          <w:tcPr>
            <w:tcW w:w="772" w:type="pct"/>
          </w:tcPr>
          <w:p w14:paraId="07125884" w14:textId="77777777" w:rsidR="005B4DFF" w:rsidRPr="00615725" w:rsidRDefault="005B4DFF" w:rsidP="00BF257A">
            <w:pPr>
              <w:spacing w:line="360" w:lineRule="exact"/>
              <w:jc w:val="center"/>
              <w:rPr>
                <w:rFonts w:ascii="BrowalliaUPC" w:hAnsi="BrowalliaUPC" w:cs="BrowalliaUPC"/>
                <w:sz w:val="24"/>
                <w:szCs w:val="24"/>
                <w:cs/>
              </w:rPr>
            </w:pPr>
            <w:r w:rsidRPr="00615725">
              <w:rPr>
                <w:rFonts w:ascii="BrowalliaUPC" w:hAnsi="BrowalliaUPC" w:cs="BrowalliaUPC"/>
                <w:spacing w:val="-2"/>
                <w:sz w:val="24"/>
                <w:szCs w:val="24"/>
                <w:cs/>
              </w:rPr>
              <w:t>ไทย</w:t>
            </w:r>
          </w:p>
        </w:tc>
        <w:tc>
          <w:tcPr>
            <w:tcW w:w="1876" w:type="pct"/>
          </w:tcPr>
          <w:p w14:paraId="65DA83B0" w14:textId="77777777" w:rsidR="005B4DFF" w:rsidRPr="00615725" w:rsidRDefault="005B4DFF" w:rsidP="00BF257A">
            <w:pPr>
              <w:spacing w:line="360" w:lineRule="exact"/>
              <w:jc w:val="both"/>
              <w:rPr>
                <w:rFonts w:ascii="BrowalliaUPC" w:hAnsi="BrowalliaUPC" w:cs="BrowalliaUPC"/>
                <w:sz w:val="24"/>
                <w:szCs w:val="24"/>
                <w:cs/>
              </w:rPr>
            </w:pPr>
            <w:r w:rsidRPr="00615725">
              <w:rPr>
                <w:rFonts w:ascii="BrowalliaUPC" w:hAnsi="BrowalliaUPC" w:cs="BrowalliaUPC"/>
                <w:sz w:val="24"/>
                <w:szCs w:val="24"/>
                <w:cs/>
              </w:rPr>
              <w:t>บริษัท ปตท.สผ.สยาม จำกัด</w:t>
            </w:r>
          </w:p>
        </w:tc>
        <w:tc>
          <w:tcPr>
            <w:tcW w:w="557" w:type="pct"/>
          </w:tcPr>
          <w:p w14:paraId="0AFAE6F3"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100</w:t>
            </w:r>
          </w:p>
        </w:tc>
        <w:tc>
          <w:tcPr>
            <w:tcW w:w="557" w:type="pct"/>
          </w:tcPr>
          <w:p w14:paraId="567AB1AC"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100</w:t>
            </w:r>
          </w:p>
        </w:tc>
      </w:tr>
      <w:tr w:rsidR="005B4DFF" w:rsidRPr="00615725" w14:paraId="1CE403F2" w14:textId="77777777" w:rsidTr="00BF257A">
        <w:trPr>
          <w:cantSplit/>
        </w:trPr>
        <w:tc>
          <w:tcPr>
            <w:tcW w:w="1238" w:type="pct"/>
          </w:tcPr>
          <w:p w14:paraId="3EAC91C6" w14:textId="77777777" w:rsidR="005B4DFF" w:rsidRPr="00615725" w:rsidRDefault="005B4DFF" w:rsidP="00BF257A">
            <w:pPr>
              <w:spacing w:line="360" w:lineRule="exact"/>
              <w:ind w:left="34"/>
              <w:jc w:val="both"/>
              <w:rPr>
                <w:rFonts w:ascii="BrowalliaUPC" w:hAnsi="BrowalliaUPC" w:cs="BrowalliaUPC"/>
                <w:sz w:val="24"/>
                <w:szCs w:val="24"/>
                <w:lang w:val="en-US"/>
              </w:rPr>
            </w:pPr>
            <w:r w:rsidRPr="00615725">
              <w:rPr>
                <w:rFonts w:ascii="BrowalliaUPC" w:hAnsi="BrowalliaUPC" w:cs="BrowalliaUPC"/>
                <w:sz w:val="24"/>
                <w:szCs w:val="24"/>
                <w:cs/>
                <w:lang w:val="en-US"/>
              </w:rPr>
              <w:t xml:space="preserve">เอส </w:t>
            </w:r>
            <w:r w:rsidRPr="00615725">
              <w:rPr>
                <w:rFonts w:ascii="BrowalliaUPC" w:hAnsi="BrowalliaUPC" w:cs="BrowalliaUPC"/>
                <w:sz w:val="24"/>
                <w:szCs w:val="24"/>
                <w:lang w:val="en-US"/>
              </w:rPr>
              <w:t>1</w:t>
            </w:r>
          </w:p>
        </w:tc>
        <w:tc>
          <w:tcPr>
            <w:tcW w:w="772" w:type="pct"/>
          </w:tcPr>
          <w:p w14:paraId="7D611E63" w14:textId="77777777" w:rsidR="005B4DFF" w:rsidRPr="00615725" w:rsidRDefault="005B4DFF" w:rsidP="00BF257A">
            <w:pPr>
              <w:spacing w:line="360" w:lineRule="exact"/>
              <w:jc w:val="center"/>
              <w:rPr>
                <w:rFonts w:ascii="BrowalliaUPC" w:hAnsi="BrowalliaUPC" w:cs="BrowalliaUPC"/>
                <w:sz w:val="24"/>
                <w:szCs w:val="24"/>
                <w:cs/>
              </w:rPr>
            </w:pPr>
            <w:r w:rsidRPr="00615725">
              <w:rPr>
                <w:rFonts w:ascii="BrowalliaUPC" w:hAnsi="BrowalliaUPC" w:cs="BrowalliaUPC"/>
                <w:spacing w:val="-2"/>
                <w:sz w:val="24"/>
                <w:szCs w:val="24"/>
                <w:cs/>
              </w:rPr>
              <w:t>ไทย</w:t>
            </w:r>
          </w:p>
        </w:tc>
        <w:tc>
          <w:tcPr>
            <w:tcW w:w="1876" w:type="pct"/>
          </w:tcPr>
          <w:p w14:paraId="11D7A46B" w14:textId="77777777" w:rsidR="005B4DFF" w:rsidRPr="00615725" w:rsidRDefault="005B4DFF" w:rsidP="00BF257A">
            <w:pPr>
              <w:spacing w:line="360" w:lineRule="exact"/>
              <w:jc w:val="both"/>
              <w:rPr>
                <w:rFonts w:ascii="BrowalliaUPC" w:hAnsi="BrowalliaUPC" w:cs="BrowalliaUPC"/>
                <w:sz w:val="24"/>
                <w:szCs w:val="24"/>
                <w:cs/>
              </w:rPr>
            </w:pPr>
            <w:r w:rsidRPr="00615725">
              <w:rPr>
                <w:rFonts w:ascii="BrowalliaUPC" w:hAnsi="BrowalliaUPC" w:cs="BrowalliaUPC"/>
                <w:sz w:val="24"/>
                <w:szCs w:val="24"/>
                <w:cs/>
              </w:rPr>
              <w:t>บริษัท ปตท.สผ.สยาม จำกัด</w:t>
            </w:r>
          </w:p>
        </w:tc>
        <w:tc>
          <w:tcPr>
            <w:tcW w:w="557" w:type="pct"/>
          </w:tcPr>
          <w:p w14:paraId="18CB5871"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75</w:t>
            </w:r>
          </w:p>
        </w:tc>
        <w:tc>
          <w:tcPr>
            <w:tcW w:w="557" w:type="pct"/>
          </w:tcPr>
          <w:p w14:paraId="4C0CAA09"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75</w:t>
            </w:r>
          </w:p>
        </w:tc>
      </w:tr>
    </w:tbl>
    <w:p w14:paraId="72782B3C" w14:textId="77777777" w:rsidR="005B4DFF" w:rsidRPr="00615725" w:rsidRDefault="005B4DFF" w:rsidP="005B4DFF">
      <w:pPr>
        <w:rPr>
          <w:rFonts w:ascii="BrowalliaUPC" w:hAnsi="BrowalliaUPC" w:cs="BrowalliaUPC"/>
          <w:sz w:val="24"/>
          <w:szCs w:val="24"/>
          <w:cs/>
          <w:lang w:val="en-US"/>
        </w:rPr>
      </w:pPr>
    </w:p>
    <w:tbl>
      <w:tblPr>
        <w:tblW w:w="5000" w:type="pct"/>
        <w:tblLook w:val="0000" w:firstRow="0" w:lastRow="0" w:firstColumn="0" w:lastColumn="0" w:noHBand="0" w:noVBand="0"/>
      </w:tblPr>
      <w:tblGrid>
        <w:gridCol w:w="2340"/>
        <w:gridCol w:w="1481"/>
        <w:gridCol w:w="3526"/>
        <w:gridCol w:w="1056"/>
        <w:gridCol w:w="1056"/>
      </w:tblGrid>
      <w:tr w:rsidR="005B4DFF" w:rsidRPr="00615725" w14:paraId="5FF7217D" w14:textId="77777777" w:rsidTr="00BF257A">
        <w:trPr>
          <w:cantSplit/>
          <w:trHeight w:val="373"/>
        </w:trPr>
        <w:tc>
          <w:tcPr>
            <w:tcW w:w="5000" w:type="pct"/>
            <w:gridSpan w:val="5"/>
          </w:tcPr>
          <w:p w14:paraId="6138ED5E" w14:textId="77777777" w:rsidR="005B4DFF" w:rsidRPr="00615725" w:rsidRDefault="005B4DFF" w:rsidP="00BF257A">
            <w:pPr>
              <w:spacing w:line="360" w:lineRule="exact"/>
              <w:jc w:val="both"/>
              <w:rPr>
                <w:rFonts w:ascii="BrowalliaUPC" w:hAnsi="BrowalliaUPC" w:cs="BrowalliaUPC"/>
                <w:b/>
                <w:bCs/>
                <w:sz w:val="24"/>
                <w:szCs w:val="24"/>
                <w:lang w:val="en-US"/>
              </w:rPr>
            </w:pPr>
            <w:r w:rsidRPr="00615725">
              <w:rPr>
                <w:rFonts w:ascii="BrowalliaUPC" w:hAnsi="BrowalliaUPC" w:cs="BrowalliaUPC"/>
                <w:b/>
                <w:bCs/>
                <w:sz w:val="24"/>
                <w:szCs w:val="24"/>
                <w:cs/>
              </w:rPr>
              <w:t>โครงการของ</w:t>
            </w:r>
            <w:r w:rsidRPr="00615725">
              <w:rPr>
                <w:rFonts w:ascii="BrowalliaUPC" w:hAnsi="BrowalliaUPC" w:cs="BrowalliaUPC"/>
                <w:b/>
                <w:bCs/>
                <w:sz w:val="24"/>
                <w:szCs w:val="24"/>
                <w:lang w:val="en-US"/>
              </w:rPr>
              <w:t xml:space="preserve"> PTTEP South Asia Limited</w:t>
            </w:r>
            <w:r w:rsidRPr="00615725">
              <w:rPr>
                <w:rFonts w:ascii="BrowalliaUPC" w:hAnsi="BrowalliaUPC" w:cs="BrowalliaUPC"/>
                <w:b/>
                <w:bCs/>
                <w:sz w:val="24"/>
                <w:szCs w:val="24"/>
                <w:cs/>
              </w:rPr>
              <w:t xml:space="preserve"> (</w:t>
            </w:r>
            <w:r w:rsidRPr="00615725">
              <w:rPr>
                <w:rFonts w:ascii="BrowalliaUPC" w:hAnsi="BrowalliaUPC" w:cs="BrowalliaUPC"/>
                <w:b/>
                <w:bCs/>
                <w:sz w:val="24"/>
                <w:szCs w:val="24"/>
                <w:lang w:val="en-US"/>
              </w:rPr>
              <w:t>PTTEP SA)</w:t>
            </w:r>
          </w:p>
        </w:tc>
      </w:tr>
      <w:tr w:rsidR="005B4DFF" w:rsidRPr="00615725" w14:paraId="4132EB76" w14:textId="77777777" w:rsidTr="00BF257A">
        <w:trPr>
          <w:cantSplit/>
        </w:trPr>
        <w:tc>
          <w:tcPr>
            <w:tcW w:w="1237" w:type="pct"/>
          </w:tcPr>
          <w:p w14:paraId="26CC994B" w14:textId="2E3ACBF9" w:rsidR="005B4DFF" w:rsidRPr="00615725" w:rsidRDefault="005B4DFF" w:rsidP="00BF257A">
            <w:pPr>
              <w:spacing w:line="360" w:lineRule="exact"/>
              <w:rPr>
                <w:rFonts w:asciiTheme="minorHAnsi" w:hAnsiTheme="minorHAnsi" w:cs="BrowalliaUPC"/>
                <w:spacing w:val="-4"/>
                <w:sz w:val="24"/>
                <w:szCs w:val="24"/>
                <w:vertAlign w:val="superscript"/>
                <w:lang w:val="en-US"/>
              </w:rPr>
            </w:pPr>
            <w:r w:rsidRPr="00615725">
              <w:rPr>
                <w:rFonts w:ascii="BrowalliaUPC" w:hAnsi="BrowalliaUPC" w:cs="BrowalliaUPC"/>
                <w:spacing w:val="-4"/>
                <w:sz w:val="24"/>
                <w:szCs w:val="24"/>
                <w:cs/>
                <w:lang w:val="en-US"/>
              </w:rPr>
              <w:t>เมียนมา เอ็มดี</w:t>
            </w:r>
            <w:r w:rsidRPr="00615725">
              <w:rPr>
                <w:rFonts w:ascii="BrowalliaUPC" w:hAnsi="BrowalliaUPC" w:cs="BrowalliaUPC"/>
                <w:spacing w:val="-4"/>
                <w:sz w:val="24"/>
                <w:szCs w:val="24"/>
                <w:lang w:val="en-US"/>
              </w:rPr>
              <w:t>-7</w:t>
            </w:r>
            <w:r w:rsidR="000D18F8" w:rsidRPr="00615725">
              <w:rPr>
                <w:rFonts w:ascii="BrowalliaUPC" w:hAnsi="BrowalliaUPC" w:cs="BrowalliaUPC" w:hint="cs"/>
                <w:spacing w:val="-4"/>
                <w:sz w:val="24"/>
                <w:szCs w:val="24"/>
                <w:cs/>
                <w:lang w:val="en-US"/>
              </w:rPr>
              <w:t xml:space="preserve"> </w:t>
            </w:r>
            <w:r w:rsidR="000D18F8" w:rsidRPr="00615725">
              <w:rPr>
                <w:rFonts w:ascii="BrowalliaUPC" w:hAnsi="BrowalliaUPC" w:cs="BrowalliaUPC"/>
                <w:spacing w:val="-4"/>
                <w:sz w:val="24"/>
                <w:szCs w:val="24"/>
                <w:vertAlign w:val="superscript"/>
                <w:lang w:val="en-US"/>
              </w:rPr>
              <w:t>2</w:t>
            </w:r>
          </w:p>
        </w:tc>
        <w:tc>
          <w:tcPr>
            <w:tcW w:w="783" w:type="pct"/>
          </w:tcPr>
          <w:p w14:paraId="1221A6C5" w14:textId="77777777" w:rsidR="005B4DFF" w:rsidRPr="00615725" w:rsidRDefault="005B4DFF" w:rsidP="00BF257A">
            <w:pPr>
              <w:spacing w:line="360" w:lineRule="exact"/>
              <w:ind w:left="-108" w:right="-108"/>
              <w:jc w:val="center"/>
              <w:rPr>
                <w:rFonts w:ascii="BrowalliaUPC" w:hAnsi="BrowalliaUPC" w:cs="BrowalliaUPC"/>
                <w:sz w:val="24"/>
                <w:szCs w:val="24"/>
                <w:cs/>
              </w:rPr>
            </w:pPr>
            <w:r w:rsidRPr="00615725">
              <w:rPr>
                <w:rFonts w:ascii="BrowalliaUPC" w:hAnsi="BrowalliaUPC" w:cs="BrowalliaUPC"/>
                <w:sz w:val="24"/>
                <w:szCs w:val="24"/>
                <w:cs/>
              </w:rPr>
              <w:t>สาธารณรัฐแห่งสหภาพเมียนมา</w:t>
            </w:r>
          </w:p>
        </w:tc>
        <w:tc>
          <w:tcPr>
            <w:tcW w:w="1864" w:type="pct"/>
          </w:tcPr>
          <w:p w14:paraId="300782D9" w14:textId="77777777" w:rsidR="005B4DFF" w:rsidRPr="00615725" w:rsidRDefault="005B4DFF" w:rsidP="00BF257A">
            <w:pPr>
              <w:spacing w:line="360" w:lineRule="exact"/>
              <w:jc w:val="both"/>
              <w:rPr>
                <w:rFonts w:ascii="BrowalliaUPC" w:hAnsi="BrowalliaUPC" w:cs="BrowalliaUPC"/>
                <w:sz w:val="24"/>
                <w:szCs w:val="24"/>
                <w:lang w:val="en-US"/>
              </w:rPr>
            </w:pPr>
            <w:r w:rsidRPr="00615725">
              <w:rPr>
                <w:rFonts w:ascii="BrowalliaUPC" w:hAnsi="BrowalliaUPC" w:cs="BrowalliaUPC"/>
                <w:sz w:val="24"/>
                <w:szCs w:val="24"/>
                <w:lang w:val="en-US"/>
              </w:rPr>
              <w:t>PTTEP South Asia Limited</w:t>
            </w:r>
          </w:p>
        </w:tc>
        <w:tc>
          <w:tcPr>
            <w:tcW w:w="558" w:type="pct"/>
          </w:tcPr>
          <w:p w14:paraId="2B3389E9" w14:textId="77777777" w:rsidR="005B4DFF" w:rsidRPr="00615725" w:rsidRDefault="005B4DFF" w:rsidP="00BF257A">
            <w:pPr>
              <w:spacing w:line="360" w:lineRule="exact"/>
              <w:jc w:val="center"/>
              <w:rPr>
                <w:rFonts w:ascii="BrowalliaUPC" w:hAnsi="BrowalliaUPC" w:cs="BrowalliaUPC"/>
                <w:sz w:val="24"/>
                <w:szCs w:val="24"/>
                <w:cs/>
              </w:rPr>
            </w:pPr>
            <w:r w:rsidRPr="00615725">
              <w:rPr>
                <w:rFonts w:ascii="BrowalliaUPC" w:hAnsi="BrowalliaUPC" w:cs="BrowalliaUPC"/>
                <w:sz w:val="24"/>
                <w:szCs w:val="24"/>
                <w:lang w:val="en-US"/>
              </w:rPr>
              <w:t>50</w:t>
            </w:r>
          </w:p>
        </w:tc>
        <w:tc>
          <w:tcPr>
            <w:tcW w:w="558" w:type="pct"/>
          </w:tcPr>
          <w:p w14:paraId="733E89A1" w14:textId="77777777" w:rsidR="005B4DFF" w:rsidRPr="00615725" w:rsidRDefault="005B4DFF" w:rsidP="00BF257A">
            <w:pPr>
              <w:spacing w:line="360" w:lineRule="exact"/>
              <w:jc w:val="center"/>
              <w:rPr>
                <w:rFonts w:ascii="BrowalliaUPC" w:hAnsi="BrowalliaUPC" w:cs="BrowalliaUPC"/>
                <w:sz w:val="24"/>
                <w:szCs w:val="24"/>
                <w:cs/>
              </w:rPr>
            </w:pPr>
            <w:r w:rsidRPr="00615725">
              <w:rPr>
                <w:rFonts w:ascii="BrowalliaUPC" w:hAnsi="BrowalliaUPC" w:cs="BrowalliaUPC"/>
                <w:sz w:val="24"/>
                <w:szCs w:val="24"/>
                <w:lang w:val="en-US"/>
              </w:rPr>
              <w:t>50</w:t>
            </w:r>
          </w:p>
        </w:tc>
      </w:tr>
      <w:tr w:rsidR="00775BDD" w:rsidRPr="00615725" w14:paraId="7E6FCAC3" w14:textId="77777777" w:rsidTr="00BF257A">
        <w:trPr>
          <w:cantSplit/>
        </w:trPr>
        <w:tc>
          <w:tcPr>
            <w:tcW w:w="1237" w:type="pct"/>
          </w:tcPr>
          <w:p w14:paraId="6CF770AA" w14:textId="05B20B22" w:rsidR="00775BDD" w:rsidRPr="00615725" w:rsidRDefault="00775BDD" w:rsidP="000D18F8">
            <w:pPr>
              <w:spacing w:line="360" w:lineRule="exact"/>
              <w:rPr>
                <w:rFonts w:asciiTheme="minorHAnsi" w:hAnsiTheme="minorHAnsi" w:cs="BrowalliaUPC"/>
                <w:spacing w:val="-4"/>
                <w:sz w:val="24"/>
                <w:szCs w:val="24"/>
                <w:lang w:val="en-US"/>
              </w:rPr>
            </w:pPr>
            <w:r w:rsidRPr="00615725">
              <w:rPr>
                <w:rFonts w:ascii="BrowalliaUPC" w:hAnsi="BrowalliaUPC" w:cs="BrowalliaUPC"/>
                <w:spacing w:val="-4"/>
                <w:sz w:val="24"/>
                <w:szCs w:val="24"/>
                <w:cs/>
                <w:lang w:val="en-US"/>
              </w:rPr>
              <w:t>เมียนมา เอ็มโอจีอี</w:t>
            </w:r>
            <w:r w:rsidRPr="00615725">
              <w:rPr>
                <w:rFonts w:ascii="BrowalliaUPC" w:hAnsi="BrowalliaUPC" w:cs="BrowalliaUPC"/>
                <w:spacing w:val="-4"/>
                <w:sz w:val="24"/>
                <w:szCs w:val="24"/>
                <w:lang w:val="en-US"/>
              </w:rPr>
              <w:t xml:space="preserve"> 3</w:t>
            </w:r>
            <w:r w:rsidRPr="00615725">
              <w:rPr>
                <w:rFonts w:ascii="BrowalliaUPC" w:hAnsi="BrowalliaUPC" w:cs="BrowalliaUPC" w:hint="cs"/>
                <w:spacing w:val="-4"/>
                <w:sz w:val="24"/>
                <w:szCs w:val="24"/>
                <w:cs/>
                <w:lang w:val="en-US"/>
              </w:rPr>
              <w:t xml:space="preserve"> </w:t>
            </w:r>
            <w:r w:rsidR="000D18F8" w:rsidRPr="00615725">
              <w:rPr>
                <w:rFonts w:ascii="BrowalliaUPC" w:hAnsi="BrowalliaUPC" w:cs="BrowalliaUPC"/>
                <w:spacing w:val="-4"/>
                <w:sz w:val="24"/>
                <w:szCs w:val="24"/>
                <w:vertAlign w:val="superscript"/>
                <w:lang w:val="en-US"/>
              </w:rPr>
              <w:t>3</w:t>
            </w:r>
          </w:p>
        </w:tc>
        <w:tc>
          <w:tcPr>
            <w:tcW w:w="783" w:type="pct"/>
          </w:tcPr>
          <w:p w14:paraId="6BAA2384" w14:textId="1D097BA7" w:rsidR="00775BDD" w:rsidRPr="00615725" w:rsidRDefault="00775BDD" w:rsidP="00BF257A">
            <w:pPr>
              <w:spacing w:line="360" w:lineRule="exact"/>
              <w:ind w:left="-108" w:right="-108"/>
              <w:jc w:val="center"/>
              <w:rPr>
                <w:rFonts w:ascii="BrowalliaUPC" w:hAnsi="BrowalliaUPC" w:cs="BrowalliaUPC"/>
                <w:sz w:val="24"/>
                <w:szCs w:val="24"/>
                <w:cs/>
              </w:rPr>
            </w:pPr>
            <w:r w:rsidRPr="00615725">
              <w:rPr>
                <w:rFonts w:ascii="BrowalliaUPC" w:hAnsi="BrowalliaUPC" w:cs="BrowalliaUPC"/>
                <w:sz w:val="24"/>
                <w:szCs w:val="24"/>
                <w:cs/>
              </w:rPr>
              <w:t>สาธารณรัฐแห่งสหภาพเมียนมา</w:t>
            </w:r>
          </w:p>
        </w:tc>
        <w:tc>
          <w:tcPr>
            <w:tcW w:w="1864" w:type="pct"/>
          </w:tcPr>
          <w:p w14:paraId="79215F3C" w14:textId="5F41AED7" w:rsidR="00775BDD" w:rsidRPr="00615725" w:rsidRDefault="00775BDD" w:rsidP="00BF257A">
            <w:pPr>
              <w:spacing w:line="360" w:lineRule="exact"/>
              <w:jc w:val="both"/>
              <w:rPr>
                <w:rFonts w:ascii="BrowalliaUPC" w:hAnsi="BrowalliaUPC" w:cs="BrowalliaUPC"/>
                <w:sz w:val="24"/>
                <w:szCs w:val="24"/>
                <w:lang w:val="en-US"/>
              </w:rPr>
            </w:pPr>
            <w:r w:rsidRPr="00615725">
              <w:rPr>
                <w:rFonts w:ascii="BrowalliaUPC" w:hAnsi="BrowalliaUPC" w:cs="BrowalliaUPC"/>
                <w:sz w:val="24"/>
                <w:szCs w:val="24"/>
                <w:lang w:val="en-US"/>
              </w:rPr>
              <w:t>PTTEP South Asia Limited</w:t>
            </w:r>
          </w:p>
        </w:tc>
        <w:tc>
          <w:tcPr>
            <w:tcW w:w="558" w:type="pct"/>
          </w:tcPr>
          <w:p w14:paraId="104F6A60" w14:textId="771CF3C3" w:rsidR="00775BDD" w:rsidRPr="00615725" w:rsidRDefault="00775BDD" w:rsidP="00BF257A">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77.5</w:t>
            </w:r>
          </w:p>
        </w:tc>
        <w:tc>
          <w:tcPr>
            <w:tcW w:w="558" w:type="pct"/>
          </w:tcPr>
          <w:p w14:paraId="51B095CD" w14:textId="75DD453E" w:rsidR="00775BDD" w:rsidRPr="00615725" w:rsidRDefault="00775BDD" w:rsidP="00BF257A">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77.5</w:t>
            </w:r>
          </w:p>
        </w:tc>
      </w:tr>
      <w:tr w:rsidR="001503FE" w:rsidRPr="00615725" w14:paraId="28D13844" w14:textId="77777777" w:rsidTr="00BF257A">
        <w:trPr>
          <w:cantSplit/>
        </w:trPr>
        <w:tc>
          <w:tcPr>
            <w:tcW w:w="1237" w:type="pct"/>
          </w:tcPr>
          <w:p w14:paraId="02ABD050" w14:textId="77777777" w:rsidR="001503FE" w:rsidRPr="00615725" w:rsidRDefault="001503FE" w:rsidP="001503FE">
            <w:pPr>
              <w:spacing w:line="360" w:lineRule="exact"/>
              <w:rPr>
                <w:rFonts w:ascii="BrowalliaUPC" w:hAnsi="BrowalliaUPC" w:cs="BrowalliaUPC"/>
                <w:b/>
                <w:bCs/>
                <w:sz w:val="24"/>
                <w:szCs w:val="24"/>
                <w:cs/>
              </w:rPr>
            </w:pPr>
          </w:p>
        </w:tc>
        <w:tc>
          <w:tcPr>
            <w:tcW w:w="783" w:type="pct"/>
          </w:tcPr>
          <w:p w14:paraId="14633920" w14:textId="77777777" w:rsidR="001503FE" w:rsidRPr="00615725" w:rsidRDefault="001503FE" w:rsidP="001503FE">
            <w:pPr>
              <w:spacing w:line="360" w:lineRule="exact"/>
              <w:ind w:left="-108" w:right="-108"/>
              <w:jc w:val="center"/>
              <w:rPr>
                <w:rFonts w:ascii="BrowalliaUPC" w:hAnsi="BrowalliaUPC" w:cs="BrowalliaUPC"/>
                <w:sz w:val="24"/>
                <w:szCs w:val="24"/>
                <w:cs/>
              </w:rPr>
            </w:pPr>
          </w:p>
        </w:tc>
        <w:tc>
          <w:tcPr>
            <w:tcW w:w="1864" w:type="pct"/>
          </w:tcPr>
          <w:p w14:paraId="3D932C9C" w14:textId="77777777" w:rsidR="001503FE" w:rsidRPr="00615725" w:rsidRDefault="001503FE" w:rsidP="001503FE">
            <w:pPr>
              <w:spacing w:line="360" w:lineRule="exact"/>
              <w:jc w:val="both"/>
              <w:rPr>
                <w:rFonts w:ascii="BrowalliaUPC" w:hAnsi="BrowalliaUPC" w:cs="BrowalliaUPC"/>
                <w:sz w:val="24"/>
                <w:szCs w:val="24"/>
                <w:lang w:val="en-US"/>
              </w:rPr>
            </w:pPr>
          </w:p>
        </w:tc>
        <w:tc>
          <w:tcPr>
            <w:tcW w:w="558" w:type="pct"/>
          </w:tcPr>
          <w:p w14:paraId="52233F0D" w14:textId="77777777" w:rsidR="001503FE" w:rsidRPr="00615725" w:rsidRDefault="001503FE" w:rsidP="001503FE">
            <w:pPr>
              <w:spacing w:line="360" w:lineRule="exact"/>
              <w:jc w:val="center"/>
              <w:rPr>
                <w:rFonts w:ascii="BrowalliaUPC" w:hAnsi="BrowalliaUPC" w:cs="BrowalliaUPC"/>
                <w:sz w:val="24"/>
                <w:szCs w:val="24"/>
                <w:lang w:val="en-US"/>
              </w:rPr>
            </w:pPr>
          </w:p>
        </w:tc>
        <w:tc>
          <w:tcPr>
            <w:tcW w:w="558" w:type="pct"/>
          </w:tcPr>
          <w:p w14:paraId="2D36C285" w14:textId="77777777" w:rsidR="001503FE" w:rsidRPr="00615725" w:rsidRDefault="001503FE" w:rsidP="001503FE">
            <w:pPr>
              <w:spacing w:line="360" w:lineRule="exact"/>
              <w:jc w:val="center"/>
              <w:rPr>
                <w:rFonts w:ascii="BrowalliaUPC" w:hAnsi="BrowalliaUPC" w:cs="BrowalliaUPC"/>
                <w:sz w:val="24"/>
                <w:szCs w:val="24"/>
                <w:lang w:val="en-US"/>
              </w:rPr>
            </w:pPr>
          </w:p>
        </w:tc>
      </w:tr>
      <w:tr w:rsidR="001503FE" w:rsidRPr="00615725" w14:paraId="56575F5F" w14:textId="77777777" w:rsidTr="001503FE">
        <w:trPr>
          <w:cantSplit/>
        </w:trPr>
        <w:tc>
          <w:tcPr>
            <w:tcW w:w="5000" w:type="pct"/>
            <w:gridSpan w:val="5"/>
          </w:tcPr>
          <w:p w14:paraId="6B8E8A2A" w14:textId="7888D785" w:rsidR="001503FE" w:rsidRPr="00615725" w:rsidRDefault="001503FE" w:rsidP="001503FE">
            <w:pPr>
              <w:spacing w:line="360" w:lineRule="exact"/>
              <w:rPr>
                <w:rFonts w:ascii="BrowalliaUPC" w:hAnsi="BrowalliaUPC" w:cs="BrowalliaUPC"/>
                <w:spacing w:val="-4"/>
                <w:sz w:val="24"/>
                <w:szCs w:val="24"/>
                <w:lang w:val="en-US"/>
              </w:rPr>
            </w:pPr>
            <w:r w:rsidRPr="00615725">
              <w:rPr>
                <w:rFonts w:ascii="BrowalliaUPC" w:hAnsi="BrowalliaUPC" w:cs="BrowalliaUPC"/>
                <w:b/>
                <w:bCs/>
                <w:sz w:val="24"/>
                <w:szCs w:val="24"/>
                <w:cs/>
              </w:rPr>
              <w:t>โครงการของ</w:t>
            </w:r>
            <w:r w:rsidRPr="00615725">
              <w:rPr>
                <w:rFonts w:ascii="BrowalliaUPC" w:hAnsi="BrowalliaUPC" w:cs="BrowalliaUPC"/>
                <w:b/>
                <w:bCs/>
                <w:sz w:val="24"/>
                <w:szCs w:val="24"/>
                <w:lang w:val="en-US"/>
              </w:rPr>
              <w:t xml:space="preserve"> PTTEP Canada Limited</w:t>
            </w:r>
            <w:r w:rsidRPr="00615725">
              <w:rPr>
                <w:rFonts w:ascii="BrowalliaUPC" w:hAnsi="BrowalliaUPC" w:cs="BrowalliaUPC"/>
                <w:b/>
                <w:bCs/>
                <w:sz w:val="24"/>
                <w:szCs w:val="24"/>
                <w:cs/>
              </w:rPr>
              <w:t xml:space="preserve"> (PTTE</w:t>
            </w:r>
            <w:r w:rsidRPr="00615725">
              <w:rPr>
                <w:rFonts w:ascii="BrowalliaUPC" w:hAnsi="BrowalliaUPC" w:cs="BrowalliaUPC"/>
                <w:b/>
                <w:bCs/>
                <w:sz w:val="24"/>
                <w:szCs w:val="24"/>
                <w:lang w:val="en-US"/>
              </w:rPr>
              <w:t>P</w:t>
            </w:r>
            <w:r w:rsidRPr="00615725">
              <w:rPr>
                <w:rFonts w:ascii="BrowalliaUPC" w:hAnsi="BrowalliaUPC" w:cs="BrowalliaUPC"/>
                <w:b/>
                <w:bCs/>
                <w:sz w:val="24"/>
                <w:szCs w:val="24"/>
                <w:cs/>
                <w:lang w:val="en-US"/>
              </w:rPr>
              <w:t xml:space="preserve"> </w:t>
            </w:r>
            <w:r w:rsidRPr="00615725">
              <w:rPr>
                <w:rFonts w:ascii="BrowalliaUPC" w:hAnsi="BrowalliaUPC" w:cs="BrowalliaUPC"/>
                <w:b/>
                <w:bCs/>
                <w:sz w:val="24"/>
                <w:szCs w:val="24"/>
                <w:lang w:val="en-US"/>
              </w:rPr>
              <w:t>CA</w:t>
            </w:r>
            <w:r w:rsidRPr="00615725">
              <w:rPr>
                <w:rFonts w:ascii="BrowalliaUPC" w:hAnsi="BrowalliaUPC" w:cs="BrowalliaUPC"/>
                <w:b/>
                <w:bCs/>
                <w:sz w:val="24"/>
                <w:szCs w:val="24"/>
                <w:cs/>
              </w:rPr>
              <w:t>)</w:t>
            </w:r>
          </w:p>
        </w:tc>
      </w:tr>
      <w:tr w:rsidR="001503FE" w:rsidRPr="00615725" w14:paraId="29CAF5D5" w14:textId="77777777" w:rsidTr="00BF257A">
        <w:trPr>
          <w:cantSplit/>
        </w:trPr>
        <w:tc>
          <w:tcPr>
            <w:tcW w:w="1237" w:type="pct"/>
          </w:tcPr>
          <w:p w14:paraId="46C79510" w14:textId="6A45B2CF" w:rsidR="001503FE" w:rsidRPr="00615725" w:rsidRDefault="001503FE" w:rsidP="001503FE">
            <w:pPr>
              <w:spacing w:line="360" w:lineRule="exact"/>
              <w:rPr>
                <w:rFonts w:ascii="BrowalliaUPC" w:hAnsi="BrowalliaUPC" w:cs="BrowalliaUPC"/>
                <w:b/>
                <w:bCs/>
                <w:sz w:val="24"/>
                <w:szCs w:val="24"/>
                <w:cs/>
              </w:rPr>
            </w:pPr>
            <w:r w:rsidRPr="00615725">
              <w:rPr>
                <w:rFonts w:ascii="BrowalliaUPC" w:hAnsi="BrowalliaUPC" w:cs="BrowalliaUPC"/>
                <w:sz w:val="24"/>
                <w:szCs w:val="24"/>
                <w:cs/>
                <w:lang w:val="en-US"/>
              </w:rPr>
              <w:t>มาเรียนา ออยล์ แซนด์</w:t>
            </w:r>
          </w:p>
        </w:tc>
        <w:tc>
          <w:tcPr>
            <w:tcW w:w="783" w:type="pct"/>
          </w:tcPr>
          <w:p w14:paraId="71AE53D6" w14:textId="0EE9A584" w:rsidR="001503FE" w:rsidRPr="00615725" w:rsidRDefault="001503FE" w:rsidP="001503FE">
            <w:pPr>
              <w:spacing w:line="360" w:lineRule="exact"/>
              <w:ind w:left="-108" w:right="-108"/>
              <w:jc w:val="center"/>
              <w:rPr>
                <w:rFonts w:ascii="BrowalliaUPC" w:hAnsi="BrowalliaUPC" w:cs="BrowalliaUPC"/>
                <w:sz w:val="24"/>
                <w:szCs w:val="24"/>
                <w:cs/>
              </w:rPr>
            </w:pPr>
            <w:r w:rsidRPr="00615725">
              <w:rPr>
                <w:rFonts w:ascii="BrowalliaUPC" w:hAnsi="BrowalliaUPC" w:cs="BrowalliaUPC"/>
                <w:sz w:val="24"/>
                <w:szCs w:val="24"/>
                <w:cs/>
                <w:lang w:val="en-US"/>
              </w:rPr>
              <w:t>แคนาดา</w:t>
            </w:r>
          </w:p>
        </w:tc>
        <w:tc>
          <w:tcPr>
            <w:tcW w:w="1864" w:type="pct"/>
          </w:tcPr>
          <w:p w14:paraId="47D32E74" w14:textId="347F6529" w:rsidR="001503FE" w:rsidRPr="00615725" w:rsidRDefault="001503FE" w:rsidP="001503FE">
            <w:pPr>
              <w:spacing w:line="360" w:lineRule="exact"/>
              <w:jc w:val="both"/>
              <w:rPr>
                <w:rFonts w:ascii="BrowalliaUPC" w:hAnsi="BrowalliaUPC" w:cs="BrowalliaUPC"/>
                <w:sz w:val="24"/>
                <w:szCs w:val="24"/>
                <w:lang w:val="en-US"/>
              </w:rPr>
            </w:pPr>
            <w:r w:rsidRPr="00615725">
              <w:rPr>
                <w:rFonts w:ascii="BrowalliaUPC" w:hAnsi="BrowalliaUPC" w:cs="BrowalliaUPC"/>
                <w:sz w:val="24"/>
                <w:szCs w:val="24"/>
                <w:lang w:val="en-US"/>
              </w:rPr>
              <w:t>PTTEP Canada Limited</w:t>
            </w:r>
          </w:p>
        </w:tc>
        <w:tc>
          <w:tcPr>
            <w:tcW w:w="558" w:type="pct"/>
          </w:tcPr>
          <w:p w14:paraId="0BA9FFC5" w14:textId="1658B62E" w:rsidR="001503FE" w:rsidRPr="00615725" w:rsidRDefault="001503FE" w:rsidP="001503FE">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100</w:t>
            </w:r>
          </w:p>
        </w:tc>
        <w:tc>
          <w:tcPr>
            <w:tcW w:w="558" w:type="pct"/>
          </w:tcPr>
          <w:p w14:paraId="13C5E410" w14:textId="6451C5D8" w:rsidR="001503FE" w:rsidRPr="00615725" w:rsidRDefault="001503FE" w:rsidP="001503FE">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100</w:t>
            </w:r>
          </w:p>
        </w:tc>
      </w:tr>
    </w:tbl>
    <w:p w14:paraId="2D3886F4" w14:textId="1B5F357C" w:rsidR="00BF257A" w:rsidRPr="00615725" w:rsidRDefault="00BF257A" w:rsidP="005B4DFF">
      <w:pPr>
        <w:pStyle w:val="BodyText2"/>
        <w:widowControl w:val="0"/>
        <w:spacing w:before="120" w:after="240"/>
        <w:ind w:left="0"/>
        <w:rPr>
          <w:rFonts w:ascii="BrowalliaUPC" w:hAnsi="BrowalliaUPC" w:cs="BrowalliaUPC"/>
          <w:sz w:val="24"/>
          <w:szCs w:val="24"/>
          <w:lang w:val="en-US"/>
        </w:rPr>
      </w:pPr>
    </w:p>
    <w:tbl>
      <w:tblPr>
        <w:tblpPr w:leftFromText="180" w:rightFromText="180" w:vertAnchor="text" w:horzAnchor="margin" w:tblpY="-74"/>
        <w:tblW w:w="5000" w:type="pct"/>
        <w:tblLook w:val="0000" w:firstRow="0" w:lastRow="0" w:firstColumn="0" w:lastColumn="0" w:noHBand="0" w:noVBand="0"/>
      </w:tblPr>
      <w:tblGrid>
        <w:gridCol w:w="2335"/>
        <w:gridCol w:w="1081"/>
        <w:gridCol w:w="365"/>
        <w:gridCol w:w="3443"/>
        <w:gridCol w:w="102"/>
        <w:gridCol w:w="1050"/>
        <w:gridCol w:w="30"/>
        <w:gridCol w:w="1025"/>
        <w:gridCol w:w="28"/>
      </w:tblGrid>
      <w:tr w:rsidR="00BF257A" w:rsidRPr="00615725" w14:paraId="11657DE4" w14:textId="77777777" w:rsidTr="00D24281">
        <w:trPr>
          <w:gridAfter w:val="1"/>
          <w:wAfter w:w="16" w:type="pct"/>
          <w:cantSplit/>
          <w:trHeight w:val="396"/>
        </w:trPr>
        <w:tc>
          <w:tcPr>
            <w:tcW w:w="1234" w:type="pct"/>
            <w:vMerge w:val="restart"/>
            <w:tcBorders>
              <w:top w:val="single" w:sz="4" w:space="0" w:color="auto"/>
            </w:tcBorders>
          </w:tcPr>
          <w:p w14:paraId="7BFCB4E3" w14:textId="3ACAFCA4" w:rsidR="00BF257A" w:rsidRPr="00615725" w:rsidRDefault="00BF257A" w:rsidP="00BF257A">
            <w:pPr>
              <w:tabs>
                <w:tab w:val="center" w:pos="1150"/>
                <w:tab w:val="right" w:pos="2301"/>
              </w:tabs>
              <w:spacing w:line="360" w:lineRule="exact"/>
              <w:jc w:val="center"/>
              <w:rPr>
                <w:rFonts w:asciiTheme="minorHAnsi" w:hAnsiTheme="minorHAnsi" w:cs="BrowalliaUPC"/>
                <w:b/>
                <w:bCs/>
                <w:sz w:val="24"/>
                <w:szCs w:val="24"/>
                <w:lang w:val="en-US"/>
              </w:rPr>
            </w:pPr>
            <w:r w:rsidRPr="00615725">
              <w:rPr>
                <w:rFonts w:ascii="BrowalliaUPC" w:hAnsi="BrowalliaUPC" w:cs="BrowalliaUPC"/>
                <w:sz w:val="24"/>
                <w:szCs w:val="24"/>
                <w:lang w:val="en-US"/>
              </w:rPr>
              <w:br w:type="page"/>
            </w:r>
          </w:p>
          <w:p w14:paraId="3B9B90E1" w14:textId="6626DD17" w:rsidR="00BF257A" w:rsidRPr="00615725" w:rsidRDefault="00BF257A" w:rsidP="00BF257A">
            <w:pPr>
              <w:tabs>
                <w:tab w:val="center" w:pos="1150"/>
                <w:tab w:val="right" w:pos="2301"/>
              </w:tabs>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โครงการ</w:t>
            </w:r>
          </w:p>
        </w:tc>
        <w:tc>
          <w:tcPr>
            <w:tcW w:w="764" w:type="pct"/>
            <w:gridSpan w:val="2"/>
            <w:vMerge w:val="restart"/>
            <w:tcBorders>
              <w:top w:val="single" w:sz="4" w:space="0" w:color="auto"/>
            </w:tcBorders>
          </w:tcPr>
          <w:p w14:paraId="2D650B2E" w14:textId="77777777" w:rsidR="00BF257A" w:rsidRPr="00615725" w:rsidRDefault="00BF257A" w:rsidP="00BF257A">
            <w:pPr>
              <w:spacing w:line="360" w:lineRule="exact"/>
              <w:jc w:val="center"/>
              <w:rPr>
                <w:rFonts w:ascii="BrowalliaUPC" w:hAnsi="BrowalliaUPC" w:cs="BrowalliaUPC"/>
                <w:b/>
                <w:bCs/>
                <w:sz w:val="24"/>
                <w:szCs w:val="24"/>
                <w:cs/>
              </w:rPr>
            </w:pPr>
          </w:p>
          <w:p w14:paraId="5A11DF7A" w14:textId="28B47123" w:rsidR="00BF257A" w:rsidRPr="00615725" w:rsidRDefault="00BF257A" w:rsidP="00BF257A">
            <w:pPr>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ประเทศ</w:t>
            </w:r>
          </w:p>
        </w:tc>
        <w:tc>
          <w:tcPr>
            <w:tcW w:w="1874" w:type="pct"/>
            <w:gridSpan w:val="2"/>
            <w:vMerge w:val="restart"/>
            <w:tcBorders>
              <w:top w:val="single" w:sz="4" w:space="0" w:color="auto"/>
            </w:tcBorders>
          </w:tcPr>
          <w:p w14:paraId="346F98C9" w14:textId="77777777" w:rsidR="00BF257A" w:rsidRPr="00615725" w:rsidRDefault="00BF257A" w:rsidP="00BF257A">
            <w:pPr>
              <w:spacing w:line="360" w:lineRule="exact"/>
              <w:jc w:val="center"/>
              <w:rPr>
                <w:rFonts w:ascii="BrowalliaUPC" w:hAnsi="BrowalliaUPC" w:cs="BrowalliaUPC"/>
                <w:b/>
                <w:bCs/>
                <w:sz w:val="24"/>
                <w:szCs w:val="24"/>
                <w:cs/>
              </w:rPr>
            </w:pPr>
          </w:p>
          <w:p w14:paraId="7AB7400E" w14:textId="49BB6071" w:rsidR="00BF257A" w:rsidRPr="00615725" w:rsidRDefault="00BF257A" w:rsidP="00BF257A">
            <w:pPr>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บริษัทผู้ดำเนินการ</w:t>
            </w:r>
          </w:p>
        </w:tc>
        <w:tc>
          <w:tcPr>
            <w:tcW w:w="1113" w:type="pct"/>
            <w:gridSpan w:val="3"/>
            <w:tcBorders>
              <w:top w:val="single" w:sz="4" w:space="0" w:color="auto"/>
              <w:bottom w:val="single" w:sz="4" w:space="0" w:color="auto"/>
            </w:tcBorders>
          </w:tcPr>
          <w:p w14:paraId="63215923" w14:textId="351C5D77" w:rsidR="00BF257A" w:rsidRPr="00615725" w:rsidRDefault="00BF257A" w:rsidP="00BF257A">
            <w:pPr>
              <w:spacing w:line="360" w:lineRule="exact"/>
              <w:ind w:left="-108" w:right="-108"/>
              <w:jc w:val="center"/>
              <w:rPr>
                <w:rFonts w:ascii="BrowalliaUPC" w:hAnsi="BrowalliaUPC" w:cs="BrowalliaUPC"/>
                <w:b/>
                <w:bCs/>
                <w:spacing w:val="-6"/>
                <w:sz w:val="24"/>
                <w:szCs w:val="24"/>
                <w:cs/>
              </w:rPr>
            </w:pPr>
            <w:r w:rsidRPr="00615725">
              <w:rPr>
                <w:rFonts w:ascii="BrowalliaUPC" w:hAnsi="BrowalliaUPC" w:cs="BrowalliaUPC"/>
                <w:b/>
                <w:bCs/>
                <w:spacing w:val="-4"/>
                <w:sz w:val="24"/>
                <w:szCs w:val="24"/>
                <w:cs/>
              </w:rPr>
              <w:t>สัดส่วนการร่วมทุนร้อยละ</w:t>
            </w:r>
          </w:p>
        </w:tc>
      </w:tr>
      <w:tr w:rsidR="00BF257A" w:rsidRPr="00615725" w14:paraId="2D7C0CFD" w14:textId="77777777" w:rsidTr="00D24281">
        <w:trPr>
          <w:gridAfter w:val="1"/>
          <w:wAfter w:w="16" w:type="pct"/>
          <w:cantSplit/>
        </w:trPr>
        <w:tc>
          <w:tcPr>
            <w:tcW w:w="1234" w:type="pct"/>
            <w:vMerge/>
            <w:tcBorders>
              <w:bottom w:val="single" w:sz="4" w:space="0" w:color="auto"/>
            </w:tcBorders>
          </w:tcPr>
          <w:p w14:paraId="7D9B5610" w14:textId="77777777" w:rsidR="00BF257A" w:rsidRPr="00615725" w:rsidRDefault="00BF257A" w:rsidP="00BF257A">
            <w:pPr>
              <w:spacing w:line="360" w:lineRule="exact"/>
              <w:jc w:val="both"/>
              <w:rPr>
                <w:rFonts w:ascii="BrowalliaUPC" w:hAnsi="BrowalliaUPC" w:cs="BrowalliaUPC"/>
                <w:position w:val="2"/>
                <w:sz w:val="24"/>
                <w:szCs w:val="24"/>
                <w:cs/>
                <w:lang w:val="en-US"/>
              </w:rPr>
            </w:pPr>
          </w:p>
        </w:tc>
        <w:tc>
          <w:tcPr>
            <w:tcW w:w="764" w:type="pct"/>
            <w:gridSpan w:val="2"/>
            <w:vMerge/>
            <w:tcBorders>
              <w:bottom w:val="single" w:sz="4" w:space="0" w:color="auto"/>
            </w:tcBorders>
          </w:tcPr>
          <w:p w14:paraId="4B419388" w14:textId="77777777" w:rsidR="00BF257A" w:rsidRPr="00615725" w:rsidRDefault="00BF257A" w:rsidP="00BF257A">
            <w:pPr>
              <w:spacing w:line="360" w:lineRule="exact"/>
              <w:jc w:val="center"/>
              <w:rPr>
                <w:rFonts w:ascii="BrowalliaUPC" w:hAnsi="BrowalliaUPC" w:cs="BrowalliaUPC"/>
                <w:position w:val="2"/>
                <w:sz w:val="24"/>
                <w:szCs w:val="24"/>
                <w:cs/>
              </w:rPr>
            </w:pPr>
          </w:p>
        </w:tc>
        <w:tc>
          <w:tcPr>
            <w:tcW w:w="1874" w:type="pct"/>
            <w:gridSpan w:val="2"/>
            <w:vMerge/>
            <w:tcBorders>
              <w:bottom w:val="single" w:sz="4" w:space="0" w:color="auto"/>
            </w:tcBorders>
          </w:tcPr>
          <w:p w14:paraId="2DC59BA7" w14:textId="77777777" w:rsidR="00BF257A" w:rsidRPr="00615725" w:rsidRDefault="00BF257A" w:rsidP="00BF257A">
            <w:pPr>
              <w:spacing w:line="360" w:lineRule="exact"/>
              <w:jc w:val="both"/>
              <w:rPr>
                <w:rFonts w:ascii="BrowalliaUPC" w:hAnsi="BrowalliaUPC" w:cs="BrowalliaUPC"/>
                <w:position w:val="2"/>
                <w:sz w:val="24"/>
                <w:szCs w:val="24"/>
                <w:cs/>
              </w:rPr>
            </w:pPr>
          </w:p>
        </w:tc>
        <w:tc>
          <w:tcPr>
            <w:tcW w:w="555" w:type="pct"/>
            <w:tcBorders>
              <w:top w:val="single" w:sz="4" w:space="0" w:color="auto"/>
              <w:bottom w:val="single" w:sz="4" w:space="0" w:color="auto"/>
            </w:tcBorders>
            <w:vAlign w:val="center"/>
          </w:tcPr>
          <w:p w14:paraId="10F127F1" w14:textId="0A8D372C" w:rsidR="00BF257A" w:rsidRPr="00615725" w:rsidRDefault="00BF257A" w:rsidP="008C523B">
            <w:pPr>
              <w:spacing w:line="360" w:lineRule="exact"/>
              <w:ind w:left="-108"/>
              <w:jc w:val="right"/>
              <w:rPr>
                <w:rFonts w:asciiTheme="minorHAnsi" w:hAnsiTheme="minorHAnsi" w:cs="BrowalliaUPC"/>
                <w:b/>
                <w:bCs/>
                <w:sz w:val="24"/>
                <w:szCs w:val="24"/>
                <w:lang w:val="en-US"/>
              </w:rPr>
            </w:pPr>
            <w:r w:rsidRPr="00615725">
              <w:rPr>
                <w:rFonts w:ascii="BrowalliaUPC" w:hAnsi="BrowalliaUPC" w:cs="BrowalliaUPC"/>
                <w:b/>
                <w:bCs/>
                <w:sz w:val="24"/>
                <w:szCs w:val="24"/>
                <w:lang w:val="en-US"/>
              </w:rPr>
              <w:t>31</w:t>
            </w:r>
            <w:r w:rsidRPr="00615725">
              <w:rPr>
                <w:rFonts w:ascii="BrowalliaUPC" w:hAnsi="BrowalliaUPC" w:cs="BrowalliaUPC"/>
                <w:b/>
                <w:bCs/>
                <w:sz w:val="24"/>
                <w:szCs w:val="24"/>
                <w:cs/>
                <w:lang w:val="en-US"/>
              </w:rPr>
              <w:t xml:space="preserve"> ธันวาคม </w:t>
            </w:r>
            <w:r w:rsidRPr="00615725">
              <w:rPr>
                <w:rFonts w:ascii="BrowalliaUPC" w:hAnsi="BrowalliaUPC" w:cs="BrowalliaUPC"/>
                <w:b/>
                <w:bCs/>
                <w:sz w:val="24"/>
                <w:szCs w:val="24"/>
                <w:cs/>
                <w:lang w:val="en-US"/>
              </w:rPr>
              <w:br/>
              <w:t xml:space="preserve">พ.ศ. </w:t>
            </w:r>
            <w:r w:rsidRPr="00615725">
              <w:rPr>
                <w:rFonts w:ascii="BrowalliaUPC" w:hAnsi="BrowalliaUPC" w:cs="BrowalliaUPC"/>
                <w:b/>
                <w:bCs/>
                <w:sz w:val="24"/>
                <w:szCs w:val="24"/>
                <w:lang w:val="en-US"/>
              </w:rPr>
              <w:t>2563</w:t>
            </w:r>
          </w:p>
        </w:tc>
        <w:tc>
          <w:tcPr>
            <w:tcW w:w="558" w:type="pct"/>
            <w:gridSpan w:val="2"/>
            <w:tcBorders>
              <w:top w:val="single" w:sz="4" w:space="0" w:color="auto"/>
              <w:bottom w:val="single" w:sz="4" w:space="0" w:color="auto"/>
            </w:tcBorders>
          </w:tcPr>
          <w:p w14:paraId="0E960CF7" w14:textId="604099A6" w:rsidR="00BF257A" w:rsidRPr="00615725" w:rsidRDefault="00BF257A" w:rsidP="008C523B">
            <w:pPr>
              <w:spacing w:line="360" w:lineRule="exact"/>
              <w:ind w:right="-108"/>
              <w:jc w:val="right"/>
              <w:rPr>
                <w:rFonts w:ascii="BrowalliaUPC" w:hAnsi="BrowalliaUPC" w:cs="BrowalliaUPC"/>
                <w:b/>
                <w:bCs/>
                <w:sz w:val="24"/>
                <w:szCs w:val="24"/>
                <w:lang w:val="en-US"/>
              </w:rPr>
            </w:pPr>
            <w:r w:rsidRPr="00615725">
              <w:rPr>
                <w:rFonts w:ascii="BrowalliaUPC" w:hAnsi="BrowalliaUPC" w:cs="BrowalliaUPC"/>
                <w:b/>
                <w:bCs/>
                <w:sz w:val="24"/>
                <w:szCs w:val="24"/>
                <w:lang w:val="en-US"/>
              </w:rPr>
              <w:t>31</w:t>
            </w:r>
            <w:r w:rsidRPr="00615725">
              <w:rPr>
                <w:rFonts w:ascii="BrowalliaUPC" w:hAnsi="BrowalliaUPC" w:cs="BrowalliaUPC"/>
                <w:b/>
                <w:bCs/>
                <w:sz w:val="24"/>
                <w:szCs w:val="24"/>
                <w:cs/>
                <w:lang w:val="en-US"/>
              </w:rPr>
              <w:t xml:space="preserve"> ธันวาคม </w:t>
            </w:r>
            <w:r w:rsidRPr="00615725">
              <w:rPr>
                <w:rFonts w:ascii="BrowalliaUPC" w:hAnsi="BrowalliaUPC" w:cs="BrowalliaUPC"/>
                <w:b/>
                <w:bCs/>
                <w:sz w:val="24"/>
                <w:szCs w:val="24"/>
                <w:cs/>
                <w:lang w:val="en-US"/>
              </w:rPr>
              <w:br/>
              <w:t xml:space="preserve">พ.ศ. </w:t>
            </w:r>
            <w:r w:rsidRPr="00615725">
              <w:rPr>
                <w:rFonts w:ascii="BrowalliaUPC" w:hAnsi="BrowalliaUPC" w:cs="BrowalliaUPC"/>
                <w:b/>
                <w:bCs/>
                <w:sz w:val="24"/>
                <w:szCs w:val="24"/>
                <w:lang w:val="en-US"/>
              </w:rPr>
              <w:t>2562</w:t>
            </w:r>
          </w:p>
        </w:tc>
      </w:tr>
      <w:tr w:rsidR="005B4DFF" w:rsidRPr="00615725" w14:paraId="43246D90" w14:textId="77777777" w:rsidTr="00BF257A">
        <w:trPr>
          <w:cantSplit/>
          <w:trHeight w:val="373"/>
        </w:trPr>
        <w:tc>
          <w:tcPr>
            <w:tcW w:w="5000" w:type="pct"/>
            <w:gridSpan w:val="9"/>
          </w:tcPr>
          <w:p w14:paraId="0B0B14AA" w14:textId="77777777" w:rsidR="005B4DFF" w:rsidRPr="00615725" w:rsidRDefault="005B4DFF" w:rsidP="00BF257A">
            <w:pPr>
              <w:spacing w:line="380" w:lineRule="exact"/>
              <w:jc w:val="both"/>
              <w:rPr>
                <w:rFonts w:ascii="BrowalliaUPC" w:hAnsi="BrowalliaUPC" w:cs="BrowalliaUPC"/>
                <w:b/>
                <w:bCs/>
                <w:sz w:val="24"/>
                <w:szCs w:val="24"/>
                <w:cs/>
                <w:lang w:val="en-US"/>
              </w:rPr>
            </w:pPr>
            <w:r w:rsidRPr="00615725">
              <w:rPr>
                <w:rFonts w:ascii="BrowalliaUPC" w:hAnsi="BrowalliaUPC" w:cs="BrowalliaUPC"/>
                <w:b/>
                <w:bCs/>
                <w:sz w:val="24"/>
                <w:szCs w:val="24"/>
                <w:cs/>
              </w:rPr>
              <w:t>โครงการของบริษัท</w:t>
            </w:r>
            <w:r w:rsidRPr="00615725">
              <w:rPr>
                <w:rFonts w:ascii="BrowalliaUPC" w:hAnsi="BrowalliaUPC" w:cs="BrowalliaUPC"/>
                <w:b/>
                <w:bCs/>
                <w:sz w:val="24"/>
                <w:szCs w:val="24"/>
                <w:lang w:val="en-US"/>
              </w:rPr>
              <w:t xml:space="preserve"> PTTEP Australia Perth Pty Ltd</w:t>
            </w:r>
            <w:r w:rsidRPr="00615725">
              <w:rPr>
                <w:rFonts w:ascii="BrowalliaUPC" w:hAnsi="BrowalliaUPC" w:cs="BrowalliaUPC"/>
                <w:b/>
                <w:bCs/>
                <w:sz w:val="24"/>
                <w:szCs w:val="24"/>
                <w:cs/>
              </w:rPr>
              <w:t xml:space="preserve"> </w:t>
            </w:r>
            <w:r w:rsidRPr="00615725">
              <w:rPr>
                <w:rFonts w:ascii="BrowalliaUPC" w:hAnsi="BrowalliaUPC" w:cs="BrowalliaUPC"/>
                <w:b/>
                <w:bCs/>
                <w:sz w:val="24"/>
                <w:szCs w:val="24"/>
                <w:lang w:val="en-US"/>
              </w:rPr>
              <w:t xml:space="preserve">(PTTEP AP) </w:t>
            </w:r>
          </w:p>
        </w:tc>
      </w:tr>
      <w:tr w:rsidR="005B4DFF" w:rsidRPr="00615725" w14:paraId="2132F7D7" w14:textId="77777777" w:rsidTr="00D24281">
        <w:trPr>
          <w:cantSplit/>
        </w:trPr>
        <w:tc>
          <w:tcPr>
            <w:tcW w:w="1234" w:type="pct"/>
            <w:vAlign w:val="center"/>
          </w:tcPr>
          <w:p w14:paraId="678C02CE" w14:textId="77777777" w:rsidR="005B4DFF" w:rsidRPr="00615725" w:rsidRDefault="005B4DFF" w:rsidP="00BF257A">
            <w:pPr>
              <w:spacing w:line="380" w:lineRule="exact"/>
              <w:rPr>
                <w:rFonts w:asciiTheme="minorHAnsi" w:hAnsiTheme="minorHAnsi" w:cs="BrowalliaUPC"/>
                <w:spacing w:val="-4"/>
                <w:sz w:val="24"/>
                <w:szCs w:val="24"/>
                <w:lang w:val="en-US"/>
              </w:rPr>
            </w:pPr>
            <w:r w:rsidRPr="00615725">
              <w:rPr>
                <w:rFonts w:ascii="BrowalliaUPC" w:hAnsi="BrowalliaUPC" w:cs="BrowalliaUPC"/>
                <w:spacing w:val="-4"/>
                <w:sz w:val="24"/>
                <w:szCs w:val="24"/>
                <w:cs/>
                <w:lang w:val="en-US"/>
              </w:rPr>
              <w:t>พีทีทีอีพี ออสตราเลเชีย</w:t>
            </w:r>
            <w:r w:rsidRPr="00615725">
              <w:rPr>
                <w:rFonts w:ascii="BrowalliaUPC" w:hAnsi="BrowalliaUPC" w:cs="BrowalliaUPC"/>
                <w:spacing w:val="-4"/>
                <w:sz w:val="24"/>
                <w:szCs w:val="24"/>
                <w:lang w:val="en-US"/>
              </w:rPr>
              <w:t xml:space="preserve"> *</w:t>
            </w:r>
          </w:p>
        </w:tc>
        <w:tc>
          <w:tcPr>
            <w:tcW w:w="3766" w:type="pct"/>
            <w:gridSpan w:val="8"/>
            <w:vAlign w:val="center"/>
          </w:tcPr>
          <w:p w14:paraId="01547C58" w14:textId="77777777" w:rsidR="005B4DFF" w:rsidRPr="00615725" w:rsidRDefault="005B4DFF" w:rsidP="00BF257A">
            <w:pPr>
              <w:spacing w:line="380" w:lineRule="exact"/>
              <w:ind w:left="-38" w:firstLine="214"/>
              <w:rPr>
                <w:rFonts w:ascii="BrowalliaUPC" w:hAnsi="BrowalliaUPC" w:cs="BrowalliaUPC"/>
                <w:sz w:val="24"/>
                <w:szCs w:val="24"/>
                <w:cs/>
                <w:lang w:val="en-US"/>
              </w:rPr>
            </w:pPr>
            <w:r w:rsidRPr="00615725">
              <w:rPr>
                <w:rFonts w:ascii="BrowalliaUPC" w:hAnsi="BrowalliaUPC" w:cs="BrowalliaUPC"/>
                <w:spacing w:val="-2"/>
                <w:sz w:val="24"/>
                <w:szCs w:val="24"/>
                <w:cs/>
                <w:lang w:val="en-US"/>
              </w:rPr>
              <w:t>เครือรัฐออสเตรเลีย</w:t>
            </w:r>
          </w:p>
        </w:tc>
      </w:tr>
      <w:tr w:rsidR="005B4DFF" w:rsidRPr="00615725" w14:paraId="207616A4" w14:textId="77777777" w:rsidTr="00BF257A">
        <w:trPr>
          <w:cantSplit/>
        </w:trPr>
        <w:tc>
          <w:tcPr>
            <w:tcW w:w="5000" w:type="pct"/>
            <w:gridSpan w:val="9"/>
          </w:tcPr>
          <w:p w14:paraId="1E7AB000" w14:textId="77777777" w:rsidR="005B4DFF" w:rsidRPr="00615725" w:rsidRDefault="005B4DFF" w:rsidP="00BF257A">
            <w:pPr>
              <w:spacing w:line="380" w:lineRule="exact"/>
              <w:rPr>
                <w:rFonts w:ascii="BrowalliaUPC" w:hAnsi="BrowalliaUPC" w:cs="BrowalliaUPC"/>
                <w:sz w:val="24"/>
                <w:szCs w:val="24"/>
                <w:lang w:val="en-US"/>
              </w:rPr>
            </w:pPr>
            <w:r w:rsidRPr="00615725">
              <w:rPr>
                <w:rFonts w:ascii="BrowalliaUPC" w:hAnsi="BrowalliaUPC" w:cs="BrowalliaUPC"/>
                <w:sz w:val="24"/>
                <w:szCs w:val="24"/>
                <w:cs/>
                <w:lang w:val="en-US"/>
              </w:rPr>
              <w:t>* รายละเอียดบริษัทผู้ดำเนินการและสัดส่วนการร่วมทุนของโครงการพีทีทีอีพี ออสตราเลเชีย มีดังต่อไปนี้</w:t>
            </w:r>
          </w:p>
          <w:p w14:paraId="3B5AAB9A" w14:textId="77777777" w:rsidR="006F4F36" w:rsidRPr="00615725" w:rsidRDefault="006F4F36" w:rsidP="006F4F36">
            <w:pPr>
              <w:rPr>
                <w:rFonts w:ascii="BrowalliaUPC" w:hAnsi="BrowalliaUPC" w:cs="BrowalliaUPC"/>
                <w:sz w:val="16"/>
                <w:szCs w:val="16"/>
                <w:lang w:val="en-US"/>
              </w:rPr>
            </w:pPr>
          </w:p>
        </w:tc>
      </w:tr>
      <w:tr w:rsidR="005B4DFF" w:rsidRPr="00615725" w14:paraId="1EC146CB" w14:textId="77777777" w:rsidTr="00D24281">
        <w:trPr>
          <w:cantSplit/>
          <w:trHeight w:val="57"/>
        </w:trPr>
        <w:tc>
          <w:tcPr>
            <w:tcW w:w="1805" w:type="pct"/>
            <w:gridSpan w:val="2"/>
          </w:tcPr>
          <w:p w14:paraId="6D4F4BB8" w14:textId="66DB4B34" w:rsidR="005B4DFF" w:rsidRPr="00615725" w:rsidRDefault="005B4DFF" w:rsidP="00BF257A">
            <w:pPr>
              <w:spacing w:line="360" w:lineRule="exact"/>
              <w:ind w:right="-108"/>
              <w:rPr>
                <w:rFonts w:ascii="BrowalliaUPC" w:hAnsi="BrowalliaUPC" w:cs="BrowalliaUPC"/>
                <w:b/>
                <w:bCs/>
                <w:sz w:val="24"/>
                <w:szCs w:val="24"/>
                <w:cs/>
                <w:lang w:val="en-US"/>
              </w:rPr>
            </w:pPr>
          </w:p>
        </w:tc>
        <w:tc>
          <w:tcPr>
            <w:tcW w:w="2013" w:type="pct"/>
            <w:gridSpan w:val="2"/>
          </w:tcPr>
          <w:p w14:paraId="1618D040" w14:textId="7051CEAD" w:rsidR="005B4DFF" w:rsidRPr="00615725" w:rsidRDefault="005B4DFF" w:rsidP="00BF257A">
            <w:pPr>
              <w:spacing w:line="360" w:lineRule="exact"/>
              <w:jc w:val="center"/>
              <w:rPr>
                <w:rFonts w:ascii="BrowalliaUPC" w:hAnsi="BrowalliaUPC" w:cs="BrowalliaUPC"/>
                <w:b/>
                <w:bCs/>
                <w:sz w:val="24"/>
                <w:szCs w:val="24"/>
                <w:cs/>
              </w:rPr>
            </w:pPr>
          </w:p>
        </w:tc>
        <w:tc>
          <w:tcPr>
            <w:tcW w:w="1182" w:type="pct"/>
            <w:gridSpan w:val="5"/>
            <w:tcBorders>
              <w:bottom w:val="single" w:sz="4" w:space="0" w:color="auto"/>
            </w:tcBorders>
          </w:tcPr>
          <w:p w14:paraId="50F9EB36" w14:textId="4EFE9511" w:rsidR="005B4DFF" w:rsidRPr="00615725" w:rsidRDefault="006F4F36" w:rsidP="006F4F36">
            <w:pPr>
              <w:spacing w:line="360" w:lineRule="exact"/>
              <w:jc w:val="center"/>
              <w:rPr>
                <w:rFonts w:ascii="BrowalliaUPC" w:hAnsi="BrowalliaUPC" w:cs="BrowalliaUPC"/>
                <w:b/>
                <w:bCs/>
                <w:spacing w:val="-6"/>
                <w:sz w:val="24"/>
                <w:szCs w:val="24"/>
                <w:cs/>
              </w:rPr>
            </w:pPr>
            <w:r w:rsidRPr="00615725">
              <w:rPr>
                <w:rFonts w:ascii="BrowalliaUPC" w:hAnsi="BrowalliaUPC" w:cs="BrowalliaUPC" w:hint="cs"/>
                <w:b/>
                <w:bCs/>
                <w:spacing w:val="-6"/>
                <w:sz w:val="24"/>
                <w:szCs w:val="24"/>
                <w:cs/>
              </w:rPr>
              <w:t>สัดส่วนการร่วมทุนร้อยละ</w:t>
            </w:r>
          </w:p>
        </w:tc>
      </w:tr>
      <w:tr w:rsidR="006F4F36" w:rsidRPr="00615725" w14:paraId="2230A634" w14:textId="77777777" w:rsidTr="00D24281">
        <w:trPr>
          <w:cantSplit/>
        </w:trPr>
        <w:tc>
          <w:tcPr>
            <w:tcW w:w="1805" w:type="pct"/>
            <w:gridSpan w:val="2"/>
            <w:tcBorders>
              <w:bottom w:val="single" w:sz="4" w:space="0" w:color="auto"/>
            </w:tcBorders>
          </w:tcPr>
          <w:p w14:paraId="098FC3EB" w14:textId="0ACF2F7D" w:rsidR="006F4F36" w:rsidRPr="00615725" w:rsidRDefault="006F4F36" w:rsidP="006F4F36">
            <w:pPr>
              <w:spacing w:line="380" w:lineRule="exact"/>
              <w:ind w:left="180" w:right="-76" w:hanging="180"/>
              <w:jc w:val="center"/>
              <w:rPr>
                <w:rFonts w:ascii="BrowalliaUPC" w:hAnsi="BrowalliaUPC" w:cs="BrowalliaUPC"/>
                <w:spacing w:val="-8"/>
                <w:sz w:val="24"/>
                <w:szCs w:val="24"/>
                <w:cs/>
                <w:lang w:val="en-US"/>
              </w:rPr>
            </w:pPr>
            <w:r w:rsidRPr="00615725">
              <w:rPr>
                <w:rFonts w:ascii="BrowalliaUPC" w:hAnsi="BrowalliaUPC" w:cs="BrowalliaUPC" w:hint="cs"/>
                <w:b/>
                <w:bCs/>
                <w:sz w:val="24"/>
                <w:szCs w:val="24"/>
                <w:cs/>
                <w:lang w:val="en-US"/>
              </w:rPr>
              <w:t>แปลง</w:t>
            </w:r>
          </w:p>
        </w:tc>
        <w:tc>
          <w:tcPr>
            <w:tcW w:w="2013" w:type="pct"/>
            <w:gridSpan w:val="2"/>
            <w:tcBorders>
              <w:bottom w:val="single" w:sz="4" w:space="0" w:color="auto"/>
            </w:tcBorders>
          </w:tcPr>
          <w:p w14:paraId="6B5BB987" w14:textId="76B43756" w:rsidR="006F4F36" w:rsidRPr="00615725" w:rsidRDefault="006F4F36" w:rsidP="006F4F36">
            <w:pPr>
              <w:spacing w:line="380" w:lineRule="exact"/>
              <w:ind w:left="363" w:hanging="363"/>
              <w:jc w:val="center"/>
              <w:rPr>
                <w:rFonts w:asciiTheme="minorHAnsi" w:hAnsiTheme="minorHAnsi" w:cs="BrowalliaUPC"/>
                <w:spacing w:val="-2"/>
                <w:sz w:val="24"/>
                <w:szCs w:val="24"/>
                <w:lang w:val="en-US"/>
              </w:rPr>
            </w:pPr>
            <w:r w:rsidRPr="00615725">
              <w:rPr>
                <w:rFonts w:ascii="BrowalliaUPC" w:hAnsi="BrowalliaUPC" w:cs="BrowalliaUPC"/>
                <w:b/>
                <w:bCs/>
                <w:sz w:val="24"/>
                <w:szCs w:val="24"/>
                <w:cs/>
              </w:rPr>
              <w:t>บริษัทผู้ดำเนินการ</w:t>
            </w:r>
          </w:p>
        </w:tc>
        <w:tc>
          <w:tcPr>
            <w:tcW w:w="625" w:type="pct"/>
            <w:gridSpan w:val="3"/>
            <w:tcBorders>
              <w:bottom w:val="single" w:sz="4" w:space="0" w:color="auto"/>
            </w:tcBorders>
            <w:vAlign w:val="center"/>
          </w:tcPr>
          <w:p w14:paraId="38E961DC" w14:textId="5630A1F9" w:rsidR="006F4F36" w:rsidRPr="00615725" w:rsidRDefault="006F4F36" w:rsidP="008C523B">
            <w:pPr>
              <w:spacing w:line="380" w:lineRule="exact"/>
              <w:jc w:val="right"/>
              <w:rPr>
                <w:rFonts w:ascii="BrowalliaUPC" w:hAnsi="BrowalliaUPC" w:cs="BrowalliaUPC"/>
                <w:sz w:val="24"/>
                <w:szCs w:val="24"/>
                <w:lang w:val="en-US"/>
              </w:rPr>
            </w:pPr>
            <w:r w:rsidRPr="00615725">
              <w:rPr>
                <w:rFonts w:ascii="BrowalliaUPC" w:hAnsi="BrowalliaUPC" w:cs="BrowalliaUPC"/>
                <w:b/>
                <w:bCs/>
                <w:sz w:val="24"/>
                <w:szCs w:val="24"/>
                <w:lang w:val="en-US"/>
              </w:rPr>
              <w:t>31</w:t>
            </w:r>
            <w:r w:rsidRPr="00615725">
              <w:rPr>
                <w:rFonts w:ascii="BrowalliaUPC" w:hAnsi="BrowalliaUPC" w:cs="BrowalliaUPC"/>
                <w:b/>
                <w:bCs/>
                <w:sz w:val="24"/>
                <w:szCs w:val="24"/>
                <w:cs/>
                <w:lang w:val="en-US"/>
              </w:rPr>
              <w:t xml:space="preserve"> ธันวาคม </w:t>
            </w:r>
            <w:r w:rsidRPr="00615725">
              <w:rPr>
                <w:rFonts w:ascii="BrowalliaUPC" w:hAnsi="BrowalliaUPC" w:cs="BrowalliaUPC"/>
                <w:b/>
                <w:bCs/>
                <w:sz w:val="24"/>
                <w:szCs w:val="24"/>
                <w:cs/>
                <w:lang w:val="en-US"/>
              </w:rPr>
              <w:br/>
              <w:t xml:space="preserve">พ.ศ. </w:t>
            </w:r>
            <w:r w:rsidRPr="00615725">
              <w:rPr>
                <w:rFonts w:ascii="BrowalliaUPC" w:hAnsi="BrowalliaUPC" w:cs="BrowalliaUPC"/>
                <w:b/>
                <w:bCs/>
                <w:sz w:val="24"/>
                <w:szCs w:val="24"/>
                <w:lang w:val="en-US"/>
              </w:rPr>
              <w:t>2563</w:t>
            </w:r>
          </w:p>
        </w:tc>
        <w:tc>
          <w:tcPr>
            <w:tcW w:w="558" w:type="pct"/>
            <w:gridSpan w:val="2"/>
            <w:tcBorders>
              <w:bottom w:val="single" w:sz="4" w:space="0" w:color="auto"/>
            </w:tcBorders>
          </w:tcPr>
          <w:p w14:paraId="6C5C0B76" w14:textId="327EA41A" w:rsidR="006F4F36" w:rsidRPr="00615725" w:rsidRDefault="006F4F36" w:rsidP="008C523B">
            <w:pPr>
              <w:spacing w:line="380" w:lineRule="exact"/>
              <w:jc w:val="right"/>
              <w:rPr>
                <w:rFonts w:ascii="BrowalliaUPC" w:hAnsi="BrowalliaUPC" w:cs="BrowalliaUPC"/>
                <w:spacing w:val="-4"/>
                <w:sz w:val="24"/>
                <w:szCs w:val="24"/>
                <w:lang w:val="en-US"/>
              </w:rPr>
            </w:pPr>
            <w:r w:rsidRPr="00615725">
              <w:rPr>
                <w:rFonts w:ascii="BrowalliaUPC" w:hAnsi="BrowalliaUPC" w:cs="BrowalliaUPC"/>
                <w:b/>
                <w:bCs/>
                <w:spacing w:val="-4"/>
                <w:sz w:val="24"/>
                <w:szCs w:val="24"/>
                <w:lang w:val="en-US"/>
              </w:rPr>
              <w:t>31</w:t>
            </w:r>
            <w:r w:rsidRPr="00615725">
              <w:rPr>
                <w:rFonts w:ascii="BrowalliaUPC" w:hAnsi="BrowalliaUPC" w:cs="BrowalliaUPC"/>
                <w:b/>
                <w:bCs/>
                <w:spacing w:val="-4"/>
                <w:sz w:val="24"/>
                <w:szCs w:val="24"/>
                <w:cs/>
                <w:lang w:val="en-US"/>
              </w:rPr>
              <w:t xml:space="preserve"> ธันวาคม </w:t>
            </w:r>
            <w:r w:rsidRPr="00615725">
              <w:rPr>
                <w:rFonts w:ascii="BrowalliaUPC" w:hAnsi="BrowalliaUPC" w:cs="BrowalliaUPC"/>
                <w:b/>
                <w:bCs/>
                <w:spacing w:val="-4"/>
                <w:sz w:val="24"/>
                <w:szCs w:val="24"/>
                <w:cs/>
                <w:lang w:val="en-US"/>
              </w:rPr>
              <w:br/>
              <w:t xml:space="preserve">พ.ศ. </w:t>
            </w:r>
            <w:r w:rsidRPr="00615725">
              <w:rPr>
                <w:rFonts w:ascii="BrowalliaUPC" w:hAnsi="BrowalliaUPC" w:cs="BrowalliaUPC"/>
                <w:b/>
                <w:bCs/>
                <w:spacing w:val="-4"/>
                <w:sz w:val="24"/>
                <w:szCs w:val="24"/>
                <w:lang w:val="en-US"/>
              </w:rPr>
              <w:t>2562</w:t>
            </w:r>
          </w:p>
        </w:tc>
      </w:tr>
      <w:tr w:rsidR="006F4F36" w:rsidRPr="00615725" w14:paraId="18E3FA00" w14:textId="77777777" w:rsidTr="00D24281">
        <w:trPr>
          <w:cantSplit/>
        </w:trPr>
        <w:tc>
          <w:tcPr>
            <w:tcW w:w="1805" w:type="pct"/>
            <w:gridSpan w:val="2"/>
            <w:tcBorders>
              <w:top w:val="single" w:sz="4" w:space="0" w:color="auto"/>
            </w:tcBorders>
          </w:tcPr>
          <w:p w14:paraId="293AEEED" w14:textId="2AC721A5" w:rsidR="006F4F36" w:rsidRPr="00615725" w:rsidRDefault="006F4F36" w:rsidP="006F4F36">
            <w:pPr>
              <w:spacing w:line="380" w:lineRule="exact"/>
              <w:ind w:left="180" w:right="-76" w:hanging="180"/>
              <w:rPr>
                <w:rFonts w:ascii="BrowalliaUPC" w:hAnsi="BrowalliaUPC" w:cs="BrowalliaUPC"/>
                <w:spacing w:val="-8"/>
                <w:sz w:val="24"/>
                <w:szCs w:val="24"/>
                <w:cs/>
                <w:lang w:val="en-US"/>
              </w:rPr>
            </w:pPr>
            <w:r w:rsidRPr="00615725">
              <w:rPr>
                <w:rFonts w:ascii="BrowalliaUPC" w:hAnsi="BrowalliaUPC" w:cs="BrowalliaUPC"/>
                <w:spacing w:val="-8"/>
                <w:sz w:val="24"/>
                <w:szCs w:val="24"/>
                <w:cs/>
                <w:lang w:val="en-US"/>
              </w:rPr>
              <w:t xml:space="preserve">เอซี/อาร์แอล </w:t>
            </w:r>
            <w:r w:rsidRPr="00615725">
              <w:rPr>
                <w:rFonts w:ascii="BrowalliaUPC" w:hAnsi="BrowalliaUPC" w:cs="BrowalliaUPC"/>
                <w:spacing w:val="-8"/>
                <w:sz w:val="24"/>
                <w:szCs w:val="24"/>
                <w:lang w:val="en-US"/>
              </w:rPr>
              <w:t>7</w:t>
            </w:r>
            <w:r w:rsidRPr="00615725">
              <w:rPr>
                <w:rFonts w:ascii="BrowalliaUPC" w:hAnsi="BrowalliaUPC" w:cs="BrowalliaUPC"/>
                <w:spacing w:val="-8"/>
                <w:sz w:val="24"/>
                <w:szCs w:val="24"/>
                <w:lang w:val="en-GB"/>
              </w:rPr>
              <w:t xml:space="preserve">, </w:t>
            </w:r>
            <w:r w:rsidRPr="00615725">
              <w:rPr>
                <w:rFonts w:ascii="BrowalliaUPC" w:hAnsi="BrowalliaUPC" w:cs="BrowalliaUPC"/>
                <w:spacing w:val="-8"/>
                <w:sz w:val="24"/>
                <w:szCs w:val="24"/>
                <w:cs/>
                <w:lang w:val="en-US"/>
              </w:rPr>
              <w:t>เอซี</w:t>
            </w:r>
            <w:r w:rsidRPr="00615725">
              <w:rPr>
                <w:rFonts w:ascii="BrowalliaUPC" w:hAnsi="BrowalliaUPC" w:cs="BrowalliaUPC"/>
                <w:spacing w:val="-8"/>
                <w:sz w:val="24"/>
                <w:szCs w:val="24"/>
                <w:lang w:val="en-US"/>
              </w:rPr>
              <w:t>/</w:t>
            </w:r>
            <w:r w:rsidRPr="00615725">
              <w:rPr>
                <w:rFonts w:ascii="BrowalliaUPC" w:hAnsi="BrowalliaUPC" w:cs="BrowalliaUPC"/>
                <w:spacing w:val="-8"/>
                <w:sz w:val="24"/>
                <w:szCs w:val="24"/>
                <w:cs/>
                <w:lang w:val="en-US"/>
              </w:rPr>
              <w:t xml:space="preserve">อาร์แอล </w:t>
            </w:r>
            <w:r w:rsidRPr="00615725">
              <w:rPr>
                <w:rFonts w:ascii="BrowalliaUPC" w:hAnsi="BrowalliaUPC" w:cs="BrowalliaUPC"/>
                <w:spacing w:val="-8"/>
                <w:sz w:val="24"/>
                <w:szCs w:val="24"/>
                <w:lang w:val="en-US"/>
              </w:rPr>
              <w:t xml:space="preserve">12 </w:t>
            </w:r>
            <w:r w:rsidRPr="00615725">
              <w:rPr>
                <w:rFonts w:ascii="BrowalliaUPC" w:hAnsi="BrowalliaUPC" w:cs="BrowalliaUPC"/>
                <w:spacing w:val="-8"/>
                <w:sz w:val="24"/>
                <w:szCs w:val="24"/>
                <w:cs/>
                <w:lang w:val="en-GB"/>
              </w:rPr>
              <w:t>และ</w:t>
            </w:r>
            <w:r w:rsidRPr="00615725">
              <w:rPr>
                <w:rFonts w:ascii="BrowalliaUPC" w:hAnsi="BrowalliaUPC" w:cs="BrowalliaUPC"/>
                <w:spacing w:val="-8"/>
                <w:sz w:val="24"/>
                <w:szCs w:val="24"/>
                <w:cs/>
                <w:lang w:val="en-US"/>
              </w:rPr>
              <w:t>เอซี</w:t>
            </w:r>
            <w:r w:rsidRPr="00615725">
              <w:rPr>
                <w:rFonts w:ascii="BrowalliaUPC" w:hAnsi="BrowalliaUPC" w:cs="BrowalliaUPC"/>
                <w:spacing w:val="-8"/>
                <w:sz w:val="24"/>
                <w:szCs w:val="24"/>
                <w:lang w:val="en-US"/>
              </w:rPr>
              <w:t>/</w:t>
            </w:r>
            <w:r w:rsidRPr="00615725">
              <w:rPr>
                <w:rFonts w:ascii="BrowalliaUPC" w:hAnsi="BrowalliaUPC" w:cs="BrowalliaUPC"/>
                <w:spacing w:val="-8"/>
                <w:sz w:val="24"/>
                <w:szCs w:val="24"/>
                <w:cs/>
                <w:lang w:val="en-US"/>
              </w:rPr>
              <w:t xml:space="preserve">พี </w:t>
            </w:r>
            <w:r w:rsidRPr="00615725">
              <w:rPr>
                <w:rFonts w:ascii="BrowalliaUPC" w:hAnsi="BrowalliaUPC" w:cs="BrowalliaUPC"/>
                <w:spacing w:val="-8"/>
                <w:sz w:val="24"/>
                <w:szCs w:val="24"/>
                <w:lang w:val="en-US"/>
              </w:rPr>
              <w:t>54</w:t>
            </w:r>
            <w:r w:rsidRPr="00615725">
              <w:rPr>
                <w:rFonts w:ascii="BrowalliaUPC" w:hAnsi="BrowalliaUPC" w:cs="BrowalliaUPC"/>
                <w:spacing w:val="-8"/>
                <w:sz w:val="24"/>
                <w:szCs w:val="24"/>
                <w:lang w:val="en-GB"/>
              </w:rPr>
              <w:t xml:space="preserve"> </w:t>
            </w:r>
          </w:p>
        </w:tc>
        <w:tc>
          <w:tcPr>
            <w:tcW w:w="2013" w:type="pct"/>
            <w:gridSpan w:val="2"/>
            <w:tcBorders>
              <w:top w:val="single" w:sz="4" w:space="0" w:color="auto"/>
            </w:tcBorders>
          </w:tcPr>
          <w:p w14:paraId="54ECCC11" w14:textId="77777777" w:rsidR="006F4F36" w:rsidRPr="00615725" w:rsidRDefault="006F4F36" w:rsidP="006F4F36">
            <w:pPr>
              <w:spacing w:line="380" w:lineRule="exact"/>
              <w:ind w:left="363" w:hanging="363"/>
              <w:rPr>
                <w:rFonts w:ascii="BrowalliaUPC" w:hAnsi="BrowalliaUPC" w:cs="BrowalliaUPC"/>
                <w:spacing w:val="-2"/>
                <w:sz w:val="24"/>
                <w:szCs w:val="24"/>
                <w:lang w:val="en-US"/>
              </w:rPr>
            </w:pPr>
            <w:r w:rsidRPr="00615725">
              <w:rPr>
                <w:rFonts w:ascii="BrowalliaUPC" w:hAnsi="BrowalliaUPC" w:cs="BrowalliaUPC"/>
                <w:spacing w:val="-2"/>
                <w:sz w:val="24"/>
                <w:szCs w:val="24"/>
                <w:lang w:val="en-US"/>
              </w:rPr>
              <w:t>PTTEP Australasia (Ashmore Cartier) Pty Ltd</w:t>
            </w:r>
          </w:p>
        </w:tc>
        <w:tc>
          <w:tcPr>
            <w:tcW w:w="625" w:type="pct"/>
            <w:gridSpan w:val="3"/>
            <w:tcBorders>
              <w:top w:val="single" w:sz="4" w:space="0" w:color="auto"/>
            </w:tcBorders>
          </w:tcPr>
          <w:p w14:paraId="1B5D9D71" w14:textId="77777777" w:rsidR="006F4F36" w:rsidRPr="00615725" w:rsidRDefault="006F4F36" w:rsidP="006F4F36">
            <w:pPr>
              <w:spacing w:line="38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100</w:t>
            </w:r>
          </w:p>
        </w:tc>
        <w:tc>
          <w:tcPr>
            <w:tcW w:w="558" w:type="pct"/>
            <w:gridSpan w:val="2"/>
            <w:tcBorders>
              <w:top w:val="single" w:sz="4" w:space="0" w:color="auto"/>
            </w:tcBorders>
          </w:tcPr>
          <w:p w14:paraId="716DB5CA" w14:textId="77777777" w:rsidR="006F4F36" w:rsidRPr="00615725" w:rsidRDefault="006F4F36" w:rsidP="006F4F36">
            <w:pPr>
              <w:spacing w:line="38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100</w:t>
            </w:r>
          </w:p>
        </w:tc>
      </w:tr>
      <w:tr w:rsidR="006F4F36" w:rsidRPr="00615725" w14:paraId="4D51F8BD" w14:textId="77777777" w:rsidTr="00D24281">
        <w:trPr>
          <w:cantSplit/>
        </w:trPr>
        <w:tc>
          <w:tcPr>
            <w:tcW w:w="1805" w:type="pct"/>
            <w:gridSpan w:val="2"/>
          </w:tcPr>
          <w:p w14:paraId="7CFA8FF6" w14:textId="77777777" w:rsidR="006F4F36" w:rsidRPr="00615725" w:rsidRDefault="006F4F36" w:rsidP="006F4F36">
            <w:pPr>
              <w:spacing w:line="380" w:lineRule="exact"/>
              <w:rPr>
                <w:rFonts w:ascii="BrowalliaUPC" w:hAnsi="BrowalliaUPC" w:cs="BrowalliaUPC"/>
                <w:sz w:val="24"/>
                <w:szCs w:val="24"/>
                <w:lang w:val="en-GB"/>
              </w:rPr>
            </w:pPr>
            <w:r w:rsidRPr="00615725">
              <w:rPr>
                <w:rFonts w:ascii="BrowalliaUPC" w:hAnsi="BrowalliaUPC" w:cs="BrowalliaUPC"/>
                <w:sz w:val="24"/>
                <w:szCs w:val="24"/>
                <w:cs/>
                <w:lang w:val="en-US"/>
              </w:rPr>
              <w:t xml:space="preserve">เอซี/แอล </w:t>
            </w:r>
            <w:r w:rsidRPr="00615725">
              <w:rPr>
                <w:rFonts w:ascii="BrowalliaUPC" w:hAnsi="BrowalliaUPC" w:cs="BrowalliaUPC"/>
                <w:sz w:val="24"/>
                <w:szCs w:val="24"/>
                <w:lang w:val="en-US"/>
              </w:rPr>
              <w:t>3</w:t>
            </w:r>
          </w:p>
        </w:tc>
        <w:tc>
          <w:tcPr>
            <w:tcW w:w="2013" w:type="pct"/>
            <w:gridSpan w:val="2"/>
          </w:tcPr>
          <w:p w14:paraId="3371D8E3" w14:textId="77777777" w:rsidR="006F4F36" w:rsidRPr="00615725" w:rsidRDefault="006F4F36" w:rsidP="006F4F36">
            <w:pPr>
              <w:spacing w:line="380" w:lineRule="exact"/>
              <w:rPr>
                <w:rFonts w:ascii="BrowalliaUPC" w:hAnsi="BrowalliaUPC" w:cs="BrowalliaUPC"/>
                <w:spacing w:val="-2"/>
                <w:sz w:val="24"/>
                <w:szCs w:val="24"/>
                <w:lang w:val="en-US"/>
              </w:rPr>
            </w:pPr>
            <w:r w:rsidRPr="00615725">
              <w:rPr>
                <w:rFonts w:ascii="BrowalliaUPC" w:hAnsi="BrowalliaUPC" w:cs="BrowalliaUPC"/>
                <w:spacing w:val="-2"/>
                <w:sz w:val="24"/>
                <w:szCs w:val="24"/>
                <w:lang w:val="en-US"/>
              </w:rPr>
              <w:t>PTTEP Australasia (Ashmore Cartier) Pty Ltd</w:t>
            </w:r>
          </w:p>
        </w:tc>
        <w:tc>
          <w:tcPr>
            <w:tcW w:w="625" w:type="pct"/>
            <w:gridSpan w:val="3"/>
          </w:tcPr>
          <w:p w14:paraId="319A5482" w14:textId="77777777" w:rsidR="006F4F36" w:rsidRPr="00615725" w:rsidRDefault="006F4F36" w:rsidP="006F4F36">
            <w:pPr>
              <w:spacing w:line="38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100</w:t>
            </w:r>
          </w:p>
        </w:tc>
        <w:tc>
          <w:tcPr>
            <w:tcW w:w="558" w:type="pct"/>
            <w:gridSpan w:val="2"/>
          </w:tcPr>
          <w:p w14:paraId="08A8C31E" w14:textId="77777777" w:rsidR="006F4F36" w:rsidRPr="00615725" w:rsidRDefault="006F4F36" w:rsidP="006F4F36">
            <w:pPr>
              <w:spacing w:line="38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100</w:t>
            </w:r>
          </w:p>
        </w:tc>
      </w:tr>
      <w:tr w:rsidR="006F4F36" w:rsidRPr="00615725" w14:paraId="27C31DA7" w14:textId="77777777" w:rsidTr="00D24281">
        <w:trPr>
          <w:cantSplit/>
        </w:trPr>
        <w:tc>
          <w:tcPr>
            <w:tcW w:w="1805" w:type="pct"/>
            <w:gridSpan w:val="2"/>
          </w:tcPr>
          <w:p w14:paraId="5CC05641" w14:textId="77777777" w:rsidR="006F4F36" w:rsidRPr="00615725" w:rsidRDefault="006F4F36" w:rsidP="006F4F36">
            <w:pPr>
              <w:spacing w:line="380" w:lineRule="exact"/>
              <w:rPr>
                <w:rFonts w:ascii="BrowalliaUPC" w:hAnsi="BrowalliaUPC" w:cs="BrowalliaUPC"/>
                <w:sz w:val="24"/>
                <w:szCs w:val="24"/>
                <w:cs/>
                <w:lang w:val="en-US"/>
              </w:rPr>
            </w:pPr>
            <w:r w:rsidRPr="00615725">
              <w:rPr>
                <w:rFonts w:ascii="BrowalliaUPC" w:hAnsi="BrowalliaUPC" w:cs="BrowalliaUPC"/>
                <w:sz w:val="24"/>
                <w:szCs w:val="24"/>
                <w:cs/>
                <w:lang w:val="en-US"/>
              </w:rPr>
              <w:t xml:space="preserve">เอซี/อาร์แอล </w:t>
            </w:r>
            <w:r w:rsidRPr="00615725">
              <w:rPr>
                <w:rFonts w:ascii="BrowalliaUPC" w:hAnsi="BrowalliaUPC" w:cs="BrowalliaUPC"/>
                <w:sz w:val="24"/>
                <w:szCs w:val="24"/>
                <w:lang w:val="en-US"/>
              </w:rPr>
              <w:t xml:space="preserve">10 </w:t>
            </w:r>
          </w:p>
        </w:tc>
        <w:tc>
          <w:tcPr>
            <w:tcW w:w="2013" w:type="pct"/>
            <w:gridSpan w:val="2"/>
          </w:tcPr>
          <w:p w14:paraId="59B9F585" w14:textId="77777777" w:rsidR="006F4F36" w:rsidRPr="00615725" w:rsidRDefault="006F4F36" w:rsidP="006F4F36">
            <w:pPr>
              <w:spacing w:line="380" w:lineRule="exact"/>
              <w:rPr>
                <w:rFonts w:ascii="BrowalliaUPC" w:hAnsi="BrowalliaUPC" w:cs="BrowalliaUPC"/>
                <w:sz w:val="24"/>
                <w:szCs w:val="24"/>
                <w:lang w:val="en-US"/>
              </w:rPr>
            </w:pPr>
            <w:r w:rsidRPr="00615725">
              <w:rPr>
                <w:rFonts w:ascii="BrowalliaUPC" w:hAnsi="BrowalliaUPC" w:cs="BrowalliaUPC"/>
                <w:sz w:val="24"/>
                <w:szCs w:val="24"/>
                <w:lang w:val="en-US"/>
              </w:rPr>
              <w:t>PTTEP Australia Timor Sea Pty</w:t>
            </w:r>
            <w:r w:rsidRPr="00615725">
              <w:rPr>
                <w:rFonts w:ascii="BrowalliaUPC" w:hAnsi="BrowalliaUPC" w:cs="BrowalliaUPC"/>
                <w:spacing w:val="-2"/>
                <w:sz w:val="24"/>
                <w:szCs w:val="24"/>
                <w:lang w:val="en-US"/>
              </w:rPr>
              <w:t xml:space="preserve"> Ltd</w:t>
            </w:r>
          </w:p>
        </w:tc>
        <w:tc>
          <w:tcPr>
            <w:tcW w:w="625" w:type="pct"/>
            <w:gridSpan w:val="3"/>
          </w:tcPr>
          <w:p w14:paraId="4E0CDD76" w14:textId="77777777" w:rsidR="006F4F36" w:rsidRPr="00615725" w:rsidRDefault="006F4F36" w:rsidP="006F4F36">
            <w:pPr>
              <w:spacing w:line="38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90</w:t>
            </w:r>
          </w:p>
        </w:tc>
        <w:tc>
          <w:tcPr>
            <w:tcW w:w="558" w:type="pct"/>
            <w:gridSpan w:val="2"/>
          </w:tcPr>
          <w:p w14:paraId="5E98D227" w14:textId="77777777" w:rsidR="006F4F36" w:rsidRPr="00615725" w:rsidRDefault="006F4F36" w:rsidP="006F4F36">
            <w:pPr>
              <w:spacing w:line="38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90</w:t>
            </w:r>
          </w:p>
        </w:tc>
      </w:tr>
      <w:tr w:rsidR="006F4F36" w:rsidRPr="00615725" w14:paraId="281A8C26" w14:textId="77777777" w:rsidTr="00D24281">
        <w:trPr>
          <w:cantSplit/>
        </w:trPr>
        <w:tc>
          <w:tcPr>
            <w:tcW w:w="1805" w:type="pct"/>
            <w:gridSpan w:val="2"/>
          </w:tcPr>
          <w:p w14:paraId="03555056" w14:textId="77777777" w:rsidR="006F4F36" w:rsidRPr="00615725" w:rsidRDefault="006F4F36" w:rsidP="006F4F36">
            <w:pPr>
              <w:spacing w:line="380" w:lineRule="exact"/>
              <w:rPr>
                <w:rFonts w:ascii="BrowalliaUPC" w:hAnsi="BrowalliaUPC" w:cs="BrowalliaUPC"/>
                <w:sz w:val="24"/>
                <w:szCs w:val="24"/>
                <w:cs/>
                <w:lang w:val="en-US"/>
              </w:rPr>
            </w:pPr>
            <w:r w:rsidRPr="00615725">
              <w:rPr>
                <w:rFonts w:ascii="BrowalliaUPC" w:hAnsi="BrowalliaUPC" w:cs="BrowalliaUPC"/>
                <w:sz w:val="24"/>
                <w:szCs w:val="24"/>
                <w:cs/>
                <w:lang w:val="en-US"/>
              </w:rPr>
              <w:t xml:space="preserve">เอซี/อาร์แอล </w:t>
            </w:r>
            <w:r w:rsidRPr="00615725">
              <w:rPr>
                <w:rFonts w:ascii="BrowalliaUPC" w:hAnsi="BrowalliaUPC" w:cs="BrowalliaUPC"/>
                <w:sz w:val="24"/>
                <w:szCs w:val="24"/>
                <w:lang w:val="en-US"/>
              </w:rPr>
              <w:t xml:space="preserve">4 </w:t>
            </w:r>
            <w:r w:rsidRPr="00615725">
              <w:rPr>
                <w:rFonts w:ascii="BrowalliaUPC" w:hAnsi="BrowalliaUPC" w:cs="BrowalliaUPC"/>
                <w:sz w:val="24"/>
                <w:szCs w:val="24"/>
                <w:cs/>
                <w:lang w:val="en-US"/>
              </w:rPr>
              <w:t>(</w:t>
            </w:r>
            <w:r w:rsidRPr="00615725">
              <w:rPr>
                <w:rFonts w:ascii="BrowalliaUPC" w:hAnsi="BrowalliaUPC" w:cs="BrowalliaUPC"/>
                <w:sz w:val="24"/>
                <w:szCs w:val="24"/>
                <w:lang w:val="en-US"/>
              </w:rPr>
              <w:t>Tenacious)</w:t>
            </w:r>
          </w:p>
        </w:tc>
        <w:tc>
          <w:tcPr>
            <w:tcW w:w="2013" w:type="pct"/>
            <w:gridSpan w:val="2"/>
          </w:tcPr>
          <w:p w14:paraId="7AF79D59" w14:textId="77777777" w:rsidR="006F4F36" w:rsidRPr="00615725" w:rsidRDefault="006F4F36" w:rsidP="006F4F36">
            <w:pPr>
              <w:spacing w:line="380" w:lineRule="exact"/>
              <w:rPr>
                <w:rFonts w:ascii="BrowalliaUPC" w:hAnsi="BrowalliaUPC" w:cs="BrowalliaUPC"/>
                <w:sz w:val="24"/>
                <w:szCs w:val="24"/>
                <w:lang w:val="en-US"/>
              </w:rPr>
            </w:pPr>
            <w:r w:rsidRPr="00615725">
              <w:rPr>
                <w:rFonts w:ascii="BrowalliaUPC" w:hAnsi="BrowalliaUPC" w:cs="BrowalliaUPC"/>
                <w:sz w:val="24"/>
                <w:szCs w:val="24"/>
                <w:lang w:val="en-US"/>
              </w:rPr>
              <w:t>PTTEP Australia Timor Sea Pty</w:t>
            </w:r>
            <w:r w:rsidRPr="00615725">
              <w:rPr>
                <w:rFonts w:ascii="BrowalliaUPC" w:hAnsi="BrowalliaUPC" w:cs="BrowalliaUPC"/>
                <w:spacing w:val="-2"/>
                <w:sz w:val="24"/>
                <w:szCs w:val="24"/>
                <w:lang w:val="en-US"/>
              </w:rPr>
              <w:t xml:space="preserve"> Ltd</w:t>
            </w:r>
          </w:p>
        </w:tc>
        <w:tc>
          <w:tcPr>
            <w:tcW w:w="625" w:type="pct"/>
            <w:gridSpan w:val="3"/>
          </w:tcPr>
          <w:p w14:paraId="085C62B0" w14:textId="77777777" w:rsidR="006F4F36" w:rsidRPr="00615725" w:rsidRDefault="006F4F36" w:rsidP="006F4F36">
            <w:pPr>
              <w:spacing w:line="38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100</w:t>
            </w:r>
          </w:p>
        </w:tc>
        <w:tc>
          <w:tcPr>
            <w:tcW w:w="558" w:type="pct"/>
            <w:gridSpan w:val="2"/>
          </w:tcPr>
          <w:p w14:paraId="5B42AE03" w14:textId="77777777" w:rsidR="006F4F36" w:rsidRPr="00615725" w:rsidRDefault="006F4F36" w:rsidP="006F4F36">
            <w:pPr>
              <w:spacing w:line="38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100</w:t>
            </w:r>
          </w:p>
        </w:tc>
      </w:tr>
      <w:tr w:rsidR="006F4F36" w:rsidRPr="00615725" w14:paraId="2AF418FC" w14:textId="77777777" w:rsidTr="00D24281">
        <w:trPr>
          <w:cantSplit/>
        </w:trPr>
        <w:tc>
          <w:tcPr>
            <w:tcW w:w="1805" w:type="pct"/>
            <w:gridSpan w:val="2"/>
          </w:tcPr>
          <w:p w14:paraId="1D7F463A" w14:textId="533EB7A7" w:rsidR="006F4F36" w:rsidRPr="00615725" w:rsidRDefault="006F4F36" w:rsidP="006F4F36">
            <w:pPr>
              <w:spacing w:line="380" w:lineRule="exact"/>
              <w:ind w:left="180" w:hanging="180"/>
              <w:rPr>
                <w:rFonts w:ascii="BrowalliaUPC" w:hAnsi="BrowalliaUPC" w:cs="BrowalliaUPC"/>
                <w:sz w:val="24"/>
                <w:szCs w:val="24"/>
                <w:vertAlign w:val="superscript"/>
                <w:cs/>
                <w:lang w:val="en-GB"/>
              </w:rPr>
            </w:pPr>
            <w:r w:rsidRPr="00615725">
              <w:rPr>
                <w:rFonts w:ascii="BrowalliaUPC" w:hAnsi="BrowalliaUPC" w:cs="BrowalliaUPC"/>
                <w:spacing w:val="-6"/>
                <w:sz w:val="24"/>
                <w:szCs w:val="24"/>
                <w:cs/>
                <w:lang w:val="en-US"/>
              </w:rPr>
              <w:t xml:space="preserve">เอซี/อาร์แอล </w:t>
            </w:r>
            <w:r w:rsidRPr="00615725">
              <w:rPr>
                <w:rFonts w:ascii="BrowalliaUPC" w:hAnsi="BrowalliaUPC" w:cs="BrowalliaUPC"/>
                <w:spacing w:val="-6"/>
                <w:sz w:val="24"/>
                <w:szCs w:val="24"/>
                <w:lang w:val="en-US"/>
              </w:rPr>
              <w:t xml:space="preserve">6 (Audacious), </w:t>
            </w:r>
            <w:r w:rsidRPr="00615725">
              <w:rPr>
                <w:rFonts w:ascii="BrowalliaUPC" w:hAnsi="BrowalliaUPC" w:cs="BrowalliaUPC"/>
                <w:spacing w:val="-6"/>
                <w:sz w:val="24"/>
                <w:szCs w:val="24"/>
                <w:cs/>
                <w:lang w:val="en-US"/>
              </w:rPr>
              <w:t xml:space="preserve">เอซี/อาร์แอล </w:t>
            </w:r>
            <w:r w:rsidRPr="00615725">
              <w:rPr>
                <w:rFonts w:ascii="BrowalliaUPC" w:hAnsi="BrowalliaUPC" w:cs="BrowalliaUPC"/>
                <w:spacing w:val="-6"/>
                <w:sz w:val="24"/>
                <w:szCs w:val="24"/>
                <w:lang w:val="en-US"/>
              </w:rPr>
              <w:t>6</w:t>
            </w:r>
            <w:r w:rsidRPr="00615725">
              <w:rPr>
                <w:rFonts w:ascii="BrowalliaUPC" w:hAnsi="BrowalliaUPC" w:cs="BrowalliaUPC"/>
                <w:spacing w:val="-6"/>
                <w:sz w:val="24"/>
                <w:szCs w:val="24"/>
                <w:lang w:val="en-US"/>
              </w:rPr>
              <w:br/>
            </w:r>
            <w:r w:rsidRPr="00615725">
              <w:rPr>
                <w:rFonts w:ascii="BrowalliaUPC" w:hAnsi="BrowalliaUPC" w:cs="BrowalliaUPC"/>
                <w:sz w:val="24"/>
                <w:szCs w:val="24"/>
                <w:lang w:val="en-US"/>
              </w:rPr>
              <w:t>(</w:t>
            </w:r>
            <w:r w:rsidRPr="00615725">
              <w:rPr>
                <w:rFonts w:ascii="BrowalliaUPC" w:hAnsi="BrowalliaUPC" w:cs="BrowalliaUPC"/>
                <w:sz w:val="24"/>
                <w:szCs w:val="24"/>
                <w:cs/>
                <w:lang w:val="en-US"/>
              </w:rPr>
              <w:t xml:space="preserve">ไม่รวม </w:t>
            </w:r>
            <w:r w:rsidRPr="00615725">
              <w:rPr>
                <w:rFonts w:ascii="BrowalliaUPC" w:hAnsi="BrowalliaUPC" w:cs="BrowalliaUPC"/>
                <w:sz w:val="24"/>
                <w:szCs w:val="24"/>
                <w:lang w:val="en-US"/>
              </w:rPr>
              <w:t xml:space="preserve">Audacious) </w:t>
            </w:r>
          </w:p>
        </w:tc>
        <w:tc>
          <w:tcPr>
            <w:tcW w:w="2013" w:type="pct"/>
            <w:gridSpan w:val="2"/>
          </w:tcPr>
          <w:p w14:paraId="36B5F04B" w14:textId="77777777" w:rsidR="006F4F36" w:rsidRPr="00615725" w:rsidRDefault="006F4F36" w:rsidP="006F4F36">
            <w:pPr>
              <w:spacing w:line="380" w:lineRule="exact"/>
              <w:rPr>
                <w:rFonts w:ascii="BrowalliaUPC" w:hAnsi="BrowalliaUPC" w:cs="BrowalliaUPC"/>
                <w:sz w:val="24"/>
                <w:szCs w:val="24"/>
                <w:lang w:val="en-US"/>
              </w:rPr>
            </w:pPr>
            <w:r w:rsidRPr="00615725">
              <w:rPr>
                <w:rFonts w:ascii="BrowalliaUPC" w:hAnsi="BrowalliaUPC" w:cs="BrowalliaUPC"/>
                <w:sz w:val="24"/>
                <w:szCs w:val="24"/>
                <w:lang w:val="en-US"/>
              </w:rPr>
              <w:t>PTTEP Australia Timor Sea Pty</w:t>
            </w:r>
            <w:r w:rsidRPr="00615725">
              <w:rPr>
                <w:rFonts w:ascii="BrowalliaUPC" w:hAnsi="BrowalliaUPC" w:cs="BrowalliaUPC"/>
                <w:spacing w:val="-2"/>
                <w:sz w:val="24"/>
                <w:szCs w:val="24"/>
                <w:lang w:val="en-US"/>
              </w:rPr>
              <w:t xml:space="preserve"> Ltd</w:t>
            </w:r>
          </w:p>
        </w:tc>
        <w:tc>
          <w:tcPr>
            <w:tcW w:w="625" w:type="pct"/>
            <w:gridSpan w:val="3"/>
          </w:tcPr>
          <w:p w14:paraId="7CD0432F" w14:textId="77777777" w:rsidR="006F4F36" w:rsidRPr="00615725" w:rsidRDefault="006F4F36" w:rsidP="006F4F36">
            <w:pPr>
              <w:spacing w:line="38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100</w:t>
            </w:r>
          </w:p>
        </w:tc>
        <w:tc>
          <w:tcPr>
            <w:tcW w:w="558" w:type="pct"/>
            <w:gridSpan w:val="2"/>
          </w:tcPr>
          <w:p w14:paraId="5CAE6F63" w14:textId="77777777" w:rsidR="006F4F36" w:rsidRPr="00615725" w:rsidRDefault="006F4F36" w:rsidP="006F4F36">
            <w:pPr>
              <w:spacing w:line="38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100</w:t>
            </w:r>
          </w:p>
        </w:tc>
      </w:tr>
      <w:tr w:rsidR="006F4F36" w:rsidRPr="00615725" w14:paraId="103F2C4A" w14:textId="77777777" w:rsidTr="00D24281">
        <w:trPr>
          <w:cantSplit/>
        </w:trPr>
        <w:tc>
          <w:tcPr>
            <w:tcW w:w="1805" w:type="pct"/>
            <w:gridSpan w:val="2"/>
          </w:tcPr>
          <w:p w14:paraId="54994640" w14:textId="0D380FED" w:rsidR="006F4F36" w:rsidRPr="00615725" w:rsidRDefault="006F4F36" w:rsidP="006F4F36">
            <w:pPr>
              <w:spacing w:line="380" w:lineRule="exact"/>
              <w:ind w:left="196" w:hanging="196"/>
              <w:rPr>
                <w:rFonts w:asciiTheme="minorHAnsi" w:hAnsiTheme="minorHAnsi" w:cs="BrowalliaUPC"/>
                <w:sz w:val="24"/>
                <w:szCs w:val="24"/>
                <w:cs/>
                <w:lang w:val="en-US"/>
              </w:rPr>
            </w:pPr>
            <w:r w:rsidRPr="00615725">
              <w:rPr>
                <w:rFonts w:ascii="BrowalliaUPC" w:hAnsi="BrowalliaUPC" w:cs="BrowalliaUPC"/>
                <w:sz w:val="24"/>
                <w:szCs w:val="24"/>
                <w:cs/>
                <w:lang w:val="en-US"/>
              </w:rPr>
              <w:t xml:space="preserve">เอซี/อาร์แอล </w:t>
            </w:r>
            <w:r w:rsidRPr="00615725">
              <w:rPr>
                <w:rFonts w:ascii="BrowalliaUPC" w:hAnsi="BrowalliaUPC" w:cs="BrowalliaUPC"/>
                <w:sz w:val="24"/>
                <w:szCs w:val="24"/>
                <w:lang w:val="en-US"/>
              </w:rPr>
              <w:t>4 (</w:t>
            </w:r>
            <w:r w:rsidRPr="00615725">
              <w:rPr>
                <w:rFonts w:ascii="BrowalliaUPC" w:hAnsi="BrowalliaUPC" w:cs="BrowalliaUPC"/>
                <w:sz w:val="24"/>
                <w:szCs w:val="24"/>
                <w:cs/>
                <w:lang w:val="en-US"/>
              </w:rPr>
              <w:t>ไม่รวม</w:t>
            </w:r>
            <w:r w:rsidRPr="00615725">
              <w:rPr>
                <w:rFonts w:ascii="BrowalliaUPC" w:hAnsi="BrowalliaUPC" w:cs="BrowalliaUPC"/>
                <w:sz w:val="24"/>
                <w:szCs w:val="24"/>
                <w:lang w:val="en-US"/>
              </w:rPr>
              <w:t xml:space="preserve"> Tenacious)</w:t>
            </w:r>
          </w:p>
        </w:tc>
        <w:tc>
          <w:tcPr>
            <w:tcW w:w="2013" w:type="pct"/>
            <w:gridSpan w:val="2"/>
          </w:tcPr>
          <w:p w14:paraId="1728F5B8" w14:textId="77777777" w:rsidR="006F4F36" w:rsidRPr="00615725" w:rsidRDefault="006F4F36" w:rsidP="006F4F36">
            <w:pPr>
              <w:spacing w:line="380" w:lineRule="exact"/>
              <w:rPr>
                <w:rFonts w:ascii="BrowalliaUPC" w:hAnsi="BrowalliaUPC" w:cs="BrowalliaUPC"/>
                <w:sz w:val="24"/>
                <w:szCs w:val="24"/>
                <w:lang w:val="en-US"/>
              </w:rPr>
            </w:pPr>
            <w:r w:rsidRPr="00615725">
              <w:rPr>
                <w:rFonts w:ascii="BrowalliaUPC" w:hAnsi="BrowalliaUPC" w:cs="BrowalliaUPC"/>
                <w:sz w:val="24"/>
                <w:szCs w:val="24"/>
                <w:lang w:val="en-US"/>
              </w:rPr>
              <w:t>PTTEP Australia Timor Sea Pty</w:t>
            </w:r>
            <w:r w:rsidRPr="00615725">
              <w:rPr>
                <w:rFonts w:ascii="BrowalliaUPC" w:hAnsi="BrowalliaUPC" w:cs="BrowalliaUPC"/>
                <w:spacing w:val="-2"/>
                <w:sz w:val="24"/>
                <w:szCs w:val="24"/>
                <w:lang w:val="en-US"/>
              </w:rPr>
              <w:t xml:space="preserve"> Ltd</w:t>
            </w:r>
          </w:p>
        </w:tc>
        <w:tc>
          <w:tcPr>
            <w:tcW w:w="625" w:type="pct"/>
            <w:gridSpan w:val="3"/>
          </w:tcPr>
          <w:p w14:paraId="19675FF9" w14:textId="77777777" w:rsidR="006F4F36" w:rsidRPr="00615725" w:rsidRDefault="006F4F36" w:rsidP="006F4F36">
            <w:pPr>
              <w:spacing w:line="380" w:lineRule="exact"/>
              <w:jc w:val="center"/>
              <w:rPr>
                <w:rFonts w:ascii="BrowalliaUPC" w:hAnsi="BrowalliaUPC" w:cs="BrowalliaUPC"/>
                <w:sz w:val="24"/>
                <w:szCs w:val="24"/>
                <w:lang w:val="en-GB"/>
              </w:rPr>
            </w:pPr>
            <w:r w:rsidRPr="00615725">
              <w:rPr>
                <w:rFonts w:ascii="BrowalliaUPC" w:hAnsi="BrowalliaUPC" w:cs="BrowalliaUPC"/>
                <w:sz w:val="24"/>
                <w:szCs w:val="24"/>
                <w:lang w:val="en-US"/>
              </w:rPr>
              <w:t>100</w:t>
            </w:r>
          </w:p>
        </w:tc>
        <w:tc>
          <w:tcPr>
            <w:tcW w:w="558" w:type="pct"/>
            <w:gridSpan w:val="2"/>
          </w:tcPr>
          <w:p w14:paraId="2DD99BEA" w14:textId="77777777" w:rsidR="006F4F36" w:rsidRPr="00615725" w:rsidRDefault="006F4F36" w:rsidP="006F4F36">
            <w:pPr>
              <w:spacing w:line="380" w:lineRule="exact"/>
              <w:jc w:val="center"/>
              <w:rPr>
                <w:rFonts w:ascii="BrowalliaUPC" w:hAnsi="BrowalliaUPC" w:cs="BrowalliaUPC"/>
                <w:sz w:val="24"/>
                <w:szCs w:val="24"/>
                <w:lang w:val="en-GB"/>
              </w:rPr>
            </w:pPr>
            <w:r w:rsidRPr="00615725">
              <w:rPr>
                <w:rFonts w:ascii="BrowalliaUPC" w:hAnsi="BrowalliaUPC" w:cs="BrowalliaUPC"/>
                <w:sz w:val="24"/>
                <w:szCs w:val="24"/>
                <w:lang w:val="en-US"/>
              </w:rPr>
              <w:t>100</w:t>
            </w:r>
          </w:p>
        </w:tc>
      </w:tr>
      <w:tr w:rsidR="006F4F36" w:rsidRPr="00615725" w14:paraId="38523540" w14:textId="77777777" w:rsidTr="00D24281">
        <w:trPr>
          <w:cantSplit/>
        </w:trPr>
        <w:tc>
          <w:tcPr>
            <w:tcW w:w="1805" w:type="pct"/>
            <w:gridSpan w:val="2"/>
          </w:tcPr>
          <w:p w14:paraId="547C8C85" w14:textId="5A9BB972" w:rsidR="006F4F36" w:rsidRPr="00615725" w:rsidRDefault="006F4F36" w:rsidP="000D18F8">
            <w:pPr>
              <w:spacing w:line="380" w:lineRule="exact"/>
              <w:ind w:left="196" w:hanging="196"/>
              <w:rPr>
                <w:rFonts w:asciiTheme="minorHAnsi" w:hAnsiTheme="minorHAnsi" w:cs="BrowalliaUPC"/>
                <w:sz w:val="24"/>
                <w:szCs w:val="24"/>
                <w:lang w:val="en-US"/>
              </w:rPr>
            </w:pPr>
            <w:r w:rsidRPr="00615725">
              <w:rPr>
                <w:rFonts w:ascii="BrowalliaUPC" w:hAnsi="BrowalliaUPC" w:cs="BrowalliaUPC"/>
                <w:sz w:val="24"/>
                <w:szCs w:val="24"/>
                <w:cs/>
                <w:lang w:val="en-US"/>
              </w:rPr>
              <w:t xml:space="preserve">เอซี/อาร์แอล </w:t>
            </w:r>
            <w:r w:rsidRPr="00615725">
              <w:rPr>
                <w:rFonts w:ascii="BrowalliaUPC" w:hAnsi="BrowalliaUPC" w:cs="BrowalliaUPC"/>
                <w:sz w:val="24"/>
                <w:szCs w:val="24"/>
                <w:lang w:val="en-US"/>
              </w:rPr>
              <w:t>5</w:t>
            </w:r>
            <w:r w:rsidRPr="00615725">
              <w:rPr>
                <w:rFonts w:ascii="BrowalliaUPC" w:hAnsi="BrowalliaUPC" w:cs="BrowalliaUPC" w:hint="cs"/>
                <w:sz w:val="24"/>
                <w:szCs w:val="24"/>
                <w:cs/>
                <w:lang w:val="en-US"/>
              </w:rPr>
              <w:t xml:space="preserve"> </w:t>
            </w:r>
            <w:r w:rsidR="000D18F8" w:rsidRPr="00615725">
              <w:rPr>
                <w:rFonts w:ascii="BrowalliaUPC" w:hAnsi="BrowalliaUPC" w:cs="BrowalliaUPC"/>
                <w:sz w:val="24"/>
                <w:szCs w:val="24"/>
                <w:vertAlign w:val="superscript"/>
                <w:lang w:val="en-US"/>
              </w:rPr>
              <w:t>4</w:t>
            </w:r>
          </w:p>
        </w:tc>
        <w:tc>
          <w:tcPr>
            <w:tcW w:w="2013" w:type="pct"/>
            <w:gridSpan w:val="2"/>
          </w:tcPr>
          <w:p w14:paraId="4927A5F4" w14:textId="78241508" w:rsidR="006F4F36" w:rsidRPr="00615725" w:rsidRDefault="006F4F36" w:rsidP="006F4F36">
            <w:pPr>
              <w:spacing w:line="380" w:lineRule="exact"/>
              <w:rPr>
                <w:rFonts w:ascii="BrowalliaUPC" w:hAnsi="BrowalliaUPC" w:cs="BrowalliaUPC"/>
                <w:sz w:val="24"/>
                <w:szCs w:val="24"/>
                <w:lang w:val="en-US"/>
              </w:rPr>
            </w:pPr>
            <w:r w:rsidRPr="00615725">
              <w:rPr>
                <w:rFonts w:ascii="BrowalliaUPC" w:hAnsi="BrowalliaUPC" w:cs="BrowalliaUPC"/>
                <w:sz w:val="24"/>
                <w:szCs w:val="24"/>
                <w:lang w:val="en-US"/>
              </w:rPr>
              <w:t>PTTEP Australia Timor Sea Pty</w:t>
            </w:r>
            <w:r w:rsidRPr="00615725">
              <w:rPr>
                <w:rFonts w:ascii="BrowalliaUPC" w:hAnsi="BrowalliaUPC" w:cs="BrowalliaUPC"/>
                <w:spacing w:val="-2"/>
                <w:sz w:val="24"/>
                <w:szCs w:val="24"/>
                <w:lang w:val="en-US"/>
              </w:rPr>
              <w:t xml:space="preserve"> Ltd</w:t>
            </w:r>
          </w:p>
        </w:tc>
        <w:tc>
          <w:tcPr>
            <w:tcW w:w="625" w:type="pct"/>
            <w:gridSpan w:val="3"/>
          </w:tcPr>
          <w:p w14:paraId="1116611A" w14:textId="671B5857" w:rsidR="006F4F36" w:rsidRPr="00615725" w:rsidRDefault="006F4F36" w:rsidP="006F4F36">
            <w:pPr>
              <w:spacing w:line="38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w:t>
            </w:r>
          </w:p>
        </w:tc>
        <w:tc>
          <w:tcPr>
            <w:tcW w:w="558" w:type="pct"/>
            <w:gridSpan w:val="2"/>
          </w:tcPr>
          <w:p w14:paraId="2297E5A8" w14:textId="29C43469" w:rsidR="006F4F36" w:rsidRPr="00615725" w:rsidRDefault="006F4F36" w:rsidP="006F4F36">
            <w:pPr>
              <w:spacing w:line="38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100</w:t>
            </w:r>
          </w:p>
        </w:tc>
      </w:tr>
    </w:tbl>
    <w:p w14:paraId="7D57A89A" w14:textId="27BE69D2" w:rsidR="006F4F36" w:rsidRPr="00615725" w:rsidRDefault="006F4F36" w:rsidP="006F4F36">
      <w:pPr>
        <w:spacing w:line="380" w:lineRule="exact"/>
        <w:rPr>
          <w:rFonts w:ascii="Browallia New" w:hAnsi="Browallia New" w:cs="Browallia New"/>
          <w:cs/>
        </w:rPr>
      </w:pPr>
    </w:p>
    <w:p w14:paraId="63113F83" w14:textId="77777777" w:rsidR="006F4F36" w:rsidRPr="00615725" w:rsidRDefault="006F4F36">
      <w:pPr>
        <w:rPr>
          <w:sz w:val="6"/>
          <w:szCs w:val="6"/>
          <w:lang w:val="en-US"/>
        </w:rPr>
      </w:pPr>
    </w:p>
    <w:p w14:paraId="1CCB0824" w14:textId="77777777" w:rsidR="008C523B" w:rsidRPr="00615725" w:rsidRDefault="008C523B">
      <w:pPr>
        <w:rPr>
          <w:sz w:val="6"/>
          <w:szCs w:val="6"/>
          <w:cs/>
        </w:rPr>
      </w:pPr>
    </w:p>
    <w:tbl>
      <w:tblPr>
        <w:tblpPr w:leftFromText="180" w:rightFromText="180" w:vertAnchor="text" w:horzAnchor="margin" w:tblpY="-74"/>
        <w:tblW w:w="4984" w:type="pct"/>
        <w:tblLook w:val="0000" w:firstRow="0" w:lastRow="0" w:firstColumn="0" w:lastColumn="0" w:noHBand="0" w:noVBand="0"/>
      </w:tblPr>
      <w:tblGrid>
        <w:gridCol w:w="2335"/>
        <w:gridCol w:w="1445"/>
        <w:gridCol w:w="3545"/>
        <w:gridCol w:w="1050"/>
        <w:gridCol w:w="1054"/>
      </w:tblGrid>
      <w:tr w:rsidR="008C523B" w:rsidRPr="00615725" w14:paraId="6295A8EC" w14:textId="77777777" w:rsidTr="008C523B">
        <w:trPr>
          <w:cantSplit/>
          <w:trHeight w:val="396"/>
        </w:trPr>
        <w:tc>
          <w:tcPr>
            <w:tcW w:w="1238" w:type="pct"/>
            <w:vMerge w:val="restart"/>
            <w:tcBorders>
              <w:top w:val="single" w:sz="4" w:space="0" w:color="auto"/>
            </w:tcBorders>
          </w:tcPr>
          <w:p w14:paraId="73F3F37B" w14:textId="77777777" w:rsidR="008C523B" w:rsidRPr="00615725" w:rsidRDefault="008C523B" w:rsidP="008C523B">
            <w:pPr>
              <w:tabs>
                <w:tab w:val="center" w:pos="1150"/>
                <w:tab w:val="right" w:pos="2301"/>
              </w:tabs>
              <w:spacing w:line="360" w:lineRule="exact"/>
              <w:jc w:val="center"/>
              <w:rPr>
                <w:rFonts w:asciiTheme="minorHAnsi" w:hAnsiTheme="minorHAnsi" w:cs="BrowalliaUPC"/>
                <w:b/>
                <w:bCs/>
                <w:sz w:val="24"/>
                <w:szCs w:val="24"/>
                <w:lang w:val="en-US"/>
              </w:rPr>
            </w:pPr>
            <w:r w:rsidRPr="00615725">
              <w:rPr>
                <w:rFonts w:ascii="BrowalliaUPC" w:hAnsi="BrowalliaUPC" w:cs="BrowalliaUPC"/>
                <w:sz w:val="24"/>
                <w:szCs w:val="24"/>
                <w:lang w:val="en-US"/>
              </w:rPr>
              <w:br w:type="page"/>
            </w:r>
          </w:p>
          <w:p w14:paraId="70D0A194" w14:textId="77777777" w:rsidR="008C523B" w:rsidRPr="00615725" w:rsidRDefault="008C523B" w:rsidP="008C523B">
            <w:pPr>
              <w:tabs>
                <w:tab w:val="center" w:pos="1150"/>
                <w:tab w:val="right" w:pos="2301"/>
              </w:tabs>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โครงการ</w:t>
            </w:r>
          </w:p>
        </w:tc>
        <w:tc>
          <w:tcPr>
            <w:tcW w:w="766" w:type="pct"/>
            <w:vMerge w:val="restart"/>
            <w:tcBorders>
              <w:top w:val="single" w:sz="4" w:space="0" w:color="auto"/>
            </w:tcBorders>
          </w:tcPr>
          <w:p w14:paraId="0ED39A30" w14:textId="77777777" w:rsidR="008C523B" w:rsidRPr="00615725" w:rsidRDefault="008C523B" w:rsidP="008C523B">
            <w:pPr>
              <w:spacing w:line="360" w:lineRule="exact"/>
              <w:jc w:val="center"/>
              <w:rPr>
                <w:rFonts w:ascii="BrowalliaUPC" w:hAnsi="BrowalliaUPC" w:cs="BrowalliaUPC"/>
                <w:b/>
                <w:bCs/>
                <w:sz w:val="24"/>
                <w:szCs w:val="24"/>
                <w:cs/>
              </w:rPr>
            </w:pPr>
          </w:p>
          <w:p w14:paraId="66CEDACF" w14:textId="77777777" w:rsidR="008C523B" w:rsidRPr="00615725" w:rsidRDefault="008C523B" w:rsidP="008C523B">
            <w:pPr>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ประเทศ</w:t>
            </w:r>
          </w:p>
        </w:tc>
        <w:tc>
          <w:tcPr>
            <w:tcW w:w="1880" w:type="pct"/>
            <w:vMerge w:val="restart"/>
            <w:tcBorders>
              <w:top w:val="single" w:sz="4" w:space="0" w:color="auto"/>
            </w:tcBorders>
          </w:tcPr>
          <w:p w14:paraId="28AD19F5" w14:textId="77777777" w:rsidR="008C523B" w:rsidRPr="00615725" w:rsidRDefault="008C523B" w:rsidP="008C523B">
            <w:pPr>
              <w:spacing w:line="360" w:lineRule="exact"/>
              <w:jc w:val="center"/>
              <w:rPr>
                <w:rFonts w:ascii="BrowalliaUPC" w:hAnsi="BrowalliaUPC" w:cs="BrowalliaUPC"/>
                <w:b/>
                <w:bCs/>
                <w:sz w:val="24"/>
                <w:szCs w:val="24"/>
                <w:cs/>
              </w:rPr>
            </w:pPr>
          </w:p>
          <w:p w14:paraId="13C98EEB" w14:textId="77777777" w:rsidR="008C523B" w:rsidRPr="00615725" w:rsidRDefault="008C523B" w:rsidP="008C523B">
            <w:pPr>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บริษัทผู้ดำเนินการ</w:t>
            </w:r>
          </w:p>
        </w:tc>
        <w:tc>
          <w:tcPr>
            <w:tcW w:w="1116" w:type="pct"/>
            <w:gridSpan w:val="2"/>
            <w:tcBorders>
              <w:top w:val="single" w:sz="4" w:space="0" w:color="auto"/>
              <w:bottom w:val="single" w:sz="4" w:space="0" w:color="auto"/>
            </w:tcBorders>
          </w:tcPr>
          <w:p w14:paraId="367C88B7" w14:textId="77777777" w:rsidR="008C523B" w:rsidRPr="00615725" w:rsidRDefault="008C523B" w:rsidP="008C523B">
            <w:pPr>
              <w:spacing w:line="360" w:lineRule="exact"/>
              <w:ind w:left="-108" w:right="-108"/>
              <w:jc w:val="center"/>
              <w:rPr>
                <w:rFonts w:ascii="BrowalliaUPC" w:hAnsi="BrowalliaUPC" w:cs="BrowalliaUPC"/>
                <w:b/>
                <w:bCs/>
                <w:spacing w:val="-6"/>
                <w:sz w:val="24"/>
                <w:szCs w:val="24"/>
                <w:cs/>
              </w:rPr>
            </w:pPr>
            <w:r w:rsidRPr="00615725">
              <w:rPr>
                <w:rFonts w:ascii="BrowalliaUPC" w:hAnsi="BrowalliaUPC" w:cs="BrowalliaUPC"/>
                <w:b/>
                <w:bCs/>
                <w:spacing w:val="-4"/>
                <w:sz w:val="24"/>
                <w:szCs w:val="24"/>
                <w:cs/>
              </w:rPr>
              <w:t>สัดส่วนการร่วมทุนร้อยละ</w:t>
            </w:r>
          </w:p>
        </w:tc>
      </w:tr>
      <w:tr w:rsidR="008C523B" w:rsidRPr="00615725" w14:paraId="34D7A322" w14:textId="77777777" w:rsidTr="008C523B">
        <w:trPr>
          <w:cantSplit/>
        </w:trPr>
        <w:tc>
          <w:tcPr>
            <w:tcW w:w="1238" w:type="pct"/>
            <w:vMerge/>
            <w:tcBorders>
              <w:bottom w:val="single" w:sz="4" w:space="0" w:color="auto"/>
            </w:tcBorders>
          </w:tcPr>
          <w:p w14:paraId="227E5AC6" w14:textId="77777777" w:rsidR="008C523B" w:rsidRPr="00615725" w:rsidRDefault="008C523B" w:rsidP="008C523B">
            <w:pPr>
              <w:spacing w:line="360" w:lineRule="exact"/>
              <w:jc w:val="both"/>
              <w:rPr>
                <w:rFonts w:ascii="BrowalliaUPC" w:hAnsi="BrowalliaUPC" w:cs="BrowalliaUPC"/>
                <w:position w:val="2"/>
                <w:sz w:val="24"/>
                <w:szCs w:val="24"/>
                <w:cs/>
                <w:lang w:val="en-US"/>
              </w:rPr>
            </w:pPr>
          </w:p>
        </w:tc>
        <w:tc>
          <w:tcPr>
            <w:tcW w:w="766" w:type="pct"/>
            <w:vMerge/>
            <w:tcBorders>
              <w:bottom w:val="single" w:sz="4" w:space="0" w:color="auto"/>
            </w:tcBorders>
          </w:tcPr>
          <w:p w14:paraId="646D2D21" w14:textId="77777777" w:rsidR="008C523B" w:rsidRPr="00615725" w:rsidRDefault="008C523B" w:rsidP="008C523B">
            <w:pPr>
              <w:spacing w:line="360" w:lineRule="exact"/>
              <w:jc w:val="center"/>
              <w:rPr>
                <w:rFonts w:ascii="BrowalliaUPC" w:hAnsi="BrowalliaUPC" w:cs="BrowalliaUPC"/>
                <w:position w:val="2"/>
                <w:sz w:val="24"/>
                <w:szCs w:val="24"/>
                <w:cs/>
              </w:rPr>
            </w:pPr>
          </w:p>
        </w:tc>
        <w:tc>
          <w:tcPr>
            <w:tcW w:w="1880" w:type="pct"/>
            <w:vMerge/>
            <w:tcBorders>
              <w:bottom w:val="single" w:sz="4" w:space="0" w:color="auto"/>
            </w:tcBorders>
          </w:tcPr>
          <w:p w14:paraId="4B69249A" w14:textId="77777777" w:rsidR="008C523B" w:rsidRPr="00615725" w:rsidRDefault="008C523B" w:rsidP="008C523B">
            <w:pPr>
              <w:spacing w:line="360" w:lineRule="exact"/>
              <w:jc w:val="both"/>
              <w:rPr>
                <w:rFonts w:ascii="BrowalliaUPC" w:hAnsi="BrowalliaUPC" w:cs="BrowalliaUPC"/>
                <w:position w:val="2"/>
                <w:sz w:val="24"/>
                <w:szCs w:val="24"/>
                <w:cs/>
              </w:rPr>
            </w:pPr>
          </w:p>
        </w:tc>
        <w:tc>
          <w:tcPr>
            <w:tcW w:w="557" w:type="pct"/>
            <w:tcBorders>
              <w:top w:val="single" w:sz="4" w:space="0" w:color="auto"/>
              <w:bottom w:val="single" w:sz="4" w:space="0" w:color="auto"/>
            </w:tcBorders>
            <w:vAlign w:val="center"/>
          </w:tcPr>
          <w:p w14:paraId="1BAE0B14" w14:textId="77777777" w:rsidR="008C523B" w:rsidRPr="00615725" w:rsidRDefault="008C523B" w:rsidP="008C523B">
            <w:pPr>
              <w:spacing w:line="360" w:lineRule="exact"/>
              <w:ind w:left="-108"/>
              <w:jc w:val="right"/>
              <w:rPr>
                <w:rFonts w:asciiTheme="minorHAnsi" w:hAnsiTheme="minorHAnsi" w:cs="BrowalliaUPC"/>
                <w:b/>
                <w:bCs/>
                <w:sz w:val="24"/>
                <w:szCs w:val="24"/>
                <w:lang w:val="en-US"/>
              </w:rPr>
            </w:pPr>
            <w:r w:rsidRPr="00615725">
              <w:rPr>
                <w:rFonts w:ascii="BrowalliaUPC" w:hAnsi="BrowalliaUPC" w:cs="BrowalliaUPC"/>
                <w:b/>
                <w:bCs/>
                <w:sz w:val="24"/>
                <w:szCs w:val="24"/>
                <w:lang w:val="en-US"/>
              </w:rPr>
              <w:t>31</w:t>
            </w:r>
            <w:r w:rsidRPr="00615725">
              <w:rPr>
                <w:rFonts w:ascii="BrowalliaUPC" w:hAnsi="BrowalliaUPC" w:cs="BrowalliaUPC"/>
                <w:b/>
                <w:bCs/>
                <w:sz w:val="24"/>
                <w:szCs w:val="24"/>
                <w:cs/>
                <w:lang w:val="en-US"/>
              </w:rPr>
              <w:t xml:space="preserve"> ธันวาคม </w:t>
            </w:r>
            <w:r w:rsidRPr="00615725">
              <w:rPr>
                <w:rFonts w:ascii="BrowalliaUPC" w:hAnsi="BrowalliaUPC" w:cs="BrowalliaUPC"/>
                <w:b/>
                <w:bCs/>
                <w:sz w:val="24"/>
                <w:szCs w:val="24"/>
                <w:cs/>
                <w:lang w:val="en-US"/>
              </w:rPr>
              <w:br/>
              <w:t xml:space="preserve">พ.ศ. </w:t>
            </w:r>
            <w:r w:rsidRPr="00615725">
              <w:rPr>
                <w:rFonts w:ascii="BrowalliaUPC" w:hAnsi="BrowalliaUPC" w:cs="BrowalliaUPC"/>
                <w:b/>
                <w:bCs/>
                <w:sz w:val="24"/>
                <w:szCs w:val="24"/>
                <w:lang w:val="en-US"/>
              </w:rPr>
              <w:t>2563</w:t>
            </w:r>
          </w:p>
        </w:tc>
        <w:tc>
          <w:tcPr>
            <w:tcW w:w="559" w:type="pct"/>
            <w:tcBorders>
              <w:top w:val="single" w:sz="4" w:space="0" w:color="auto"/>
              <w:bottom w:val="single" w:sz="4" w:space="0" w:color="auto"/>
            </w:tcBorders>
          </w:tcPr>
          <w:p w14:paraId="7EEBBDA7" w14:textId="14762062" w:rsidR="008C523B" w:rsidRPr="00615725" w:rsidRDefault="008C523B" w:rsidP="008C523B">
            <w:pPr>
              <w:spacing w:line="360" w:lineRule="exact"/>
              <w:ind w:right="-108"/>
              <w:jc w:val="right"/>
              <w:rPr>
                <w:rFonts w:ascii="BrowalliaUPC" w:hAnsi="BrowalliaUPC" w:cs="BrowalliaUPC"/>
                <w:b/>
                <w:bCs/>
                <w:sz w:val="24"/>
                <w:szCs w:val="24"/>
                <w:lang w:val="en-US"/>
              </w:rPr>
            </w:pPr>
            <w:r w:rsidRPr="00615725">
              <w:rPr>
                <w:rFonts w:ascii="BrowalliaUPC" w:hAnsi="BrowalliaUPC" w:cs="BrowalliaUPC"/>
                <w:b/>
                <w:bCs/>
                <w:sz w:val="24"/>
                <w:szCs w:val="24"/>
                <w:lang w:val="en-US"/>
              </w:rPr>
              <w:t>31</w:t>
            </w:r>
            <w:r w:rsidRPr="00615725">
              <w:rPr>
                <w:rFonts w:ascii="BrowalliaUPC" w:hAnsi="BrowalliaUPC" w:cs="BrowalliaUPC"/>
                <w:b/>
                <w:bCs/>
                <w:sz w:val="24"/>
                <w:szCs w:val="24"/>
                <w:cs/>
                <w:lang w:val="en-US"/>
              </w:rPr>
              <w:t xml:space="preserve"> ธันวาคม </w:t>
            </w:r>
            <w:r w:rsidRPr="00615725">
              <w:rPr>
                <w:rFonts w:ascii="BrowalliaUPC" w:hAnsi="BrowalliaUPC" w:cs="BrowalliaUPC"/>
                <w:b/>
                <w:bCs/>
                <w:sz w:val="24"/>
                <w:szCs w:val="24"/>
                <w:cs/>
                <w:lang w:val="en-US"/>
              </w:rPr>
              <w:br/>
              <w:t xml:space="preserve">พ.ศ. </w:t>
            </w:r>
            <w:r w:rsidRPr="00615725">
              <w:rPr>
                <w:rFonts w:ascii="BrowalliaUPC" w:hAnsi="BrowalliaUPC" w:cs="BrowalliaUPC"/>
                <w:b/>
                <w:bCs/>
                <w:sz w:val="24"/>
                <w:szCs w:val="24"/>
                <w:lang w:val="en-US"/>
              </w:rPr>
              <w:t>2562</w:t>
            </w:r>
          </w:p>
        </w:tc>
      </w:tr>
    </w:tbl>
    <w:tbl>
      <w:tblPr>
        <w:tblpPr w:leftFromText="180" w:rightFromText="180" w:vertAnchor="text" w:horzAnchor="margin" w:tblpY="119"/>
        <w:tblOverlap w:val="never"/>
        <w:tblW w:w="5000" w:type="pct"/>
        <w:tblLook w:val="0000" w:firstRow="0" w:lastRow="0" w:firstColumn="0" w:lastColumn="0" w:noHBand="0" w:noVBand="0"/>
      </w:tblPr>
      <w:tblGrid>
        <w:gridCol w:w="2321"/>
        <w:gridCol w:w="1440"/>
        <w:gridCol w:w="3488"/>
        <w:gridCol w:w="1156"/>
        <w:gridCol w:w="1054"/>
      </w:tblGrid>
      <w:tr w:rsidR="005B4DFF" w:rsidRPr="00615725" w14:paraId="18633EDD" w14:textId="77777777" w:rsidTr="00BF257A">
        <w:trPr>
          <w:cantSplit/>
          <w:trHeight w:val="373"/>
        </w:trPr>
        <w:tc>
          <w:tcPr>
            <w:tcW w:w="5000" w:type="pct"/>
            <w:gridSpan w:val="5"/>
          </w:tcPr>
          <w:p w14:paraId="53B9C263" w14:textId="77777777" w:rsidR="005B4DFF" w:rsidRPr="00615725" w:rsidRDefault="005B4DFF" w:rsidP="00BF257A">
            <w:pPr>
              <w:spacing w:line="380" w:lineRule="exact"/>
              <w:jc w:val="both"/>
              <w:rPr>
                <w:rFonts w:ascii="BrowalliaUPC" w:hAnsi="BrowalliaUPC" w:cs="BrowalliaUPC"/>
                <w:b/>
                <w:bCs/>
                <w:sz w:val="24"/>
                <w:szCs w:val="24"/>
                <w:cs/>
                <w:lang w:val="en-US"/>
              </w:rPr>
            </w:pPr>
            <w:r w:rsidRPr="00615725">
              <w:rPr>
                <w:rFonts w:ascii="BrowalliaUPC" w:hAnsi="BrowalliaUPC" w:cs="BrowalliaUPC"/>
                <w:b/>
                <w:bCs/>
                <w:sz w:val="24"/>
                <w:szCs w:val="24"/>
                <w:cs/>
              </w:rPr>
              <w:t>โครงการของ PTTEP Mozambique Area 1 Limited (PTTEP MZA1)</w:t>
            </w:r>
          </w:p>
        </w:tc>
      </w:tr>
      <w:tr w:rsidR="005B4DFF" w:rsidRPr="00615725" w14:paraId="078CD2A9" w14:textId="77777777" w:rsidTr="00986846">
        <w:trPr>
          <w:cantSplit/>
          <w:trHeight w:val="429"/>
        </w:trPr>
        <w:tc>
          <w:tcPr>
            <w:tcW w:w="1227" w:type="pct"/>
          </w:tcPr>
          <w:p w14:paraId="326F512B" w14:textId="118C7C9C" w:rsidR="005B4DFF" w:rsidRPr="00615725" w:rsidRDefault="005B4DFF" w:rsidP="00BF257A">
            <w:pPr>
              <w:spacing w:line="380" w:lineRule="exact"/>
              <w:ind w:left="224" w:hanging="224"/>
              <w:rPr>
                <w:rFonts w:ascii="BrowalliaUPC" w:hAnsi="BrowalliaUPC" w:cs="BrowalliaUPC"/>
                <w:sz w:val="24"/>
                <w:szCs w:val="24"/>
                <w:cs/>
              </w:rPr>
            </w:pPr>
            <w:r w:rsidRPr="00615725">
              <w:rPr>
                <w:rFonts w:ascii="BrowalliaUPC" w:hAnsi="BrowalliaUPC" w:cs="BrowalliaUPC"/>
                <w:sz w:val="24"/>
                <w:szCs w:val="24"/>
                <w:cs/>
              </w:rPr>
              <w:t xml:space="preserve">โมซัมบิก แอเรีย </w:t>
            </w:r>
            <w:r w:rsidRPr="00615725">
              <w:rPr>
                <w:rFonts w:ascii="BrowalliaUPC" w:hAnsi="BrowalliaUPC" w:cs="BrowalliaUPC"/>
                <w:sz w:val="24"/>
                <w:szCs w:val="24"/>
                <w:lang w:val="en-GB"/>
              </w:rPr>
              <w:t>1</w:t>
            </w:r>
            <w:r w:rsidRPr="00615725">
              <w:rPr>
                <w:rFonts w:ascii="BrowalliaUPC" w:hAnsi="BrowalliaUPC" w:cs="BrowalliaUPC"/>
                <w:sz w:val="24"/>
                <w:szCs w:val="24"/>
                <w:cs/>
              </w:rPr>
              <w:t xml:space="preserve">                                            </w:t>
            </w:r>
          </w:p>
        </w:tc>
        <w:tc>
          <w:tcPr>
            <w:tcW w:w="761" w:type="pct"/>
            <w:vAlign w:val="center"/>
          </w:tcPr>
          <w:p w14:paraId="7389B0E4" w14:textId="77777777" w:rsidR="005B4DFF" w:rsidRPr="00615725" w:rsidRDefault="005B4DFF" w:rsidP="00BF257A">
            <w:pPr>
              <w:spacing w:line="380" w:lineRule="exact"/>
              <w:jc w:val="center"/>
              <w:rPr>
                <w:rFonts w:ascii="BrowalliaUPC" w:hAnsi="BrowalliaUPC" w:cs="BrowalliaUPC"/>
                <w:sz w:val="24"/>
                <w:szCs w:val="24"/>
                <w:cs/>
              </w:rPr>
            </w:pPr>
            <w:r w:rsidRPr="00615725">
              <w:rPr>
                <w:rFonts w:ascii="BrowalliaUPC" w:hAnsi="BrowalliaUPC" w:cs="BrowalliaUPC"/>
                <w:sz w:val="24"/>
                <w:szCs w:val="24"/>
                <w:cs/>
                <w:lang w:val="en-GB"/>
              </w:rPr>
              <w:t>สาธารณรัฐโมซัมบิก</w:t>
            </w:r>
          </w:p>
        </w:tc>
        <w:tc>
          <w:tcPr>
            <w:tcW w:w="1844" w:type="pct"/>
          </w:tcPr>
          <w:p w14:paraId="0454059B" w14:textId="2F712FE4" w:rsidR="005B4DFF" w:rsidRPr="00615725" w:rsidRDefault="003055BA" w:rsidP="003055BA">
            <w:pPr>
              <w:spacing w:line="380" w:lineRule="exact"/>
              <w:jc w:val="both"/>
              <w:rPr>
                <w:rFonts w:ascii="BrowalliaUPC" w:hAnsi="BrowalliaUPC" w:cs="BrowalliaUPC"/>
                <w:sz w:val="24"/>
                <w:szCs w:val="24"/>
                <w:lang w:val="en-US"/>
              </w:rPr>
            </w:pPr>
            <w:r w:rsidRPr="00615725">
              <w:rPr>
                <w:rFonts w:ascii="BrowalliaUPC" w:hAnsi="BrowalliaUPC" w:cs="BrowalliaUPC" w:hint="cs"/>
                <w:sz w:val="24"/>
                <w:szCs w:val="24"/>
                <w:cs/>
              </w:rPr>
              <w:t>Total E&amp;P Mo</w:t>
            </w:r>
            <w:r w:rsidRPr="00615725">
              <w:rPr>
                <w:rFonts w:ascii="BrowalliaUPC" w:hAnsi="BrowalliaUPC" w:cs="BrowalliaUPC"/>
                <w:sz w:val="24"/>
                <w:szCs w:val="24"/>
                <w:lang w:val="en-US"/>
              </w:rPr>
              <w:t>z</w:t>
            </w:r>
            <w:r w:rsidR="00C52985" w:rsidRPr="00615725">
              <w:rPr>
                <w:rFonts w:ascii="BrowalliaUPC" w:hAnsi="BrowalliaUPC" w:cs="BrowalliaUPC"/>
                <w:sz w:val="24"/>
                <w:szCs w:val="24"/>
                <w:lang w:val="en-US"/>
              </w:rPr>
              <w:t>ambique</w:t>
            </w:r>
            <w:r w:rsidR="005B4DFF" w:rsidRPr="00615725">
              <w:rPr>
                <w:rFonts w:ascii="BrowalliaUPC" w:hAnsi="BrowalliaUPC" w:cs="BrowalliaUPC"/>
                <w:sz w:val="24"/>
                <w:szCs w:val="24"/>
                <w:cs/>
              </w:rPr>
              <w:t xml:space="preserve"> </w:t>
            </w:r>
            <w:r w:rsidRPr="00615725">
              <w:rPr>
                <w:rFonts w:ascii="BrowalliaUPC" w:hAnsi="BrowalliaUPC" w:cs="BrowalliaUPC" w:hint="cs"/>
                <w:sz w:val="24"/>
                <w:szCs w:val="24"/>
                <w:cs/>
              </w:rPr>
              <w:t>A</w:t>
            </w:r>
            <w:r w:rsidR="005B4DFF" w:rsidRPr="00615725">
              <w:rPr>
                <w:rFonts w:ascii="BrowalliaUPC" w:hAnsi="BrowalliaUPC" w:cs="BrowalliaUPC"/>
                <w:sz w:val="24"/>
                <w:szCs w:val="24"/>
                <w:cs/>
              </w:rPr>
              <w:t xml:space="preserve">rea </w:t>
            </w:r>
            <w:r w:rsidR="005B4DFF" w:rsidRPr="00615725">
              <w:rPr>
                <w:rFonts w:ascii="BrowalliaUPC" w:hAnsi="BrowalliaUPC" w:cs="BrowalliaUPC"/>
                <w:sz w:val="24"/>
                <w:szCs w:val="24"/>
                <w:lang w:val="en-US"/>
              </w:rPr>
              <w:t>1</w:t>
            </w:r>
            <w:r w:rsidR="005B4DFF" w:rsidRPr="00615725">
              <w:rPr>
                <w:rFonts w:ascii="BrowalliaUPC" w:hAnsi="BrowalliaUPC" w:cs="BrowalliaUPC"/>
                <w:sz w:val="24"/>
                <w:szCs w:val="24"/>
                <w:cs/>
              </w:rPr>
              <w:t xml:space="preserve"> Limitada</w:t>
            </w:r>
          </w:p>
        </w:tc>
        <w:tc>
          <w:tcPr>
            <w:tcW w:w="611" w:type="pct"/>
          </w:tcPr>
          <w:p w14:paraId="2667B8A4" w14:textId="77777777" w:rsidR="005B4DFF" w:rsidRPr="00615725" w:rsidRDefault="005B4DFF" w:rsidP="00BF257A">
            <w:pPr>
              <w:spacing w:line="38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8.5</w:t>
            </w:r>
          </w:p>
        </w:tc>
        <w:tc>
          <w:tcPr>
            <w:tcW w:w="557" w:type="pct"/>
          </w:tcPr>
          <w:p w14:paraId="7423414B" w14:textId="77777777" w:rsidR="005B4DFF" w:rsidRPr="00615725" w:rsidRDefault="005B4DFF" w:rsidP="00BF257A">
            <w:pPr>
              <w:spacing w:line="38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8.5</w:t>
            </w:r>
          </w:p>
        </w:tc>
      </w:tr>
    </w:tbl>
    <w:p w14:paraId="407A4CF9" w14:textId="77777777" w:rsidR="005B4DFF" w:rsidRPr="00615725" w:rsidRDefault="005B4DFF" w:rsidP="005B4DFF">
      <w:pPr>
        <w:pStyle w:val="BodyText2"/>
        <w:widowControl w:val="0"/>
        <w:spacing w:after="0"/>
        <w:ind w:left="0" w:firstLine="720"/>
        <w:rPr>
          <w:rFonts w:ascii="BrowalliaUPC" w:hAnsi="BrowalliaUPC" w:cs="BrowalliaUPC"/>
          <w:sz w:val="24"/>
          <w:szCs w:val="24"/>
          <w:lang w:val="en-US"/>
        </w:rPr>
      </w:pPr>
    </w:p>
    <w:tbl>
      <w:tblPr>
        <w:tblW w:w="5000" w:type="pct"/>
        <w:tblLook w:val="0000" w:firstRow="0" w:lastRow="0" w:firstColumn="0" w:lastColumn="0" w:noHBand="0" w:noVBand="0"/>
      </w:tblPr>
      <w:tblGrid>
        <w:gridCol w:w="2320"/>
        <w:gridCol w:w="1440"/>
        <w:gridCol w:w="3483"/>
        <w:gridCol w:w="1158"/>
        <w:gridCol w:w="1058"/>
      </w:tblGrid>
      <w:tr w:rsidR="005B4DFF" w:rsidRPr="00615725" w14:paraId="0EA62CA7" w14:textId="77777777" w:rsidTr="00BF257A">
        <w:trPr>
          <w:cantSplit/>
        </w:trPr>
        <w:tc>
          <w:tcPr>
            <w:tcW w:w="5000" w:type="pct"/>
            <w:gridSpan w:val="5"/>
          </w:tcPr>
          <w:p w14:paraId="2EE7D369" w14:textId="77777777" w:rsidR="005B4DFF" w:rsidRPr="00615725" w:rsidRDefault="005B4DFF" w:rsidP="00BF257A">
            <w:pPr>
              <w:spacing w:line="380" w:lineRule="exact"/>
              <w:rPr>
                <w:rFonts w:ascii="BrowalliaUPC" w:hAnsi="BrowalliaUPC" w:cs="BrowalliaUPC"/>
                <w:b/>
                <w:bCs/>
                <w:sz w:val="24"/>
                <w:szCs w:val="24"/>
                <w:cs/>
              </w:rPr>
            </w:pPr>
            <w:r w:rsidRPr="00615725">
              <w:rPr>
                <w:rFonts w:ascii="BrowalliaUPC" w:hAnsi="BrowalliaUPC" w:cs="BrowalliaUPC"/>
                <w:b/>
                <w:bCs/>
                <w:sz w:val="24"/>
                <w:szCs w:val="24"/>
                <w:cs/>
              </w:rPr>
              <w:t>โครงการของ</w:t>
            </w:r>
            <w:r w:rsidRPr="00615725">
              <w:rPr>
                <w:rFonts w:ascii="BrowalliaUPC" w:hAnsi="BrowalliaUPC" w:cs="BrowalliaUPC"/>
                <w:b/>
                <w:bCs/>
                <w:sz w:val="24"/>
                <w:szCs w:val="24"/>
                <w:lang w:val="en-US"/>
              </w:rPr>
              <w:t xml:space="preserve"> Natuna 2 B.V. (Natuna)</w:t>
            </w:r>
          </w:p>
        </w:tc>
      </w:tr>
      <w:tr w:rsidR="005B4DFF" w:rsidRPr="00615725" w14:paraId="5ADC1B2F" w14:textId="77777777" w:rsidTr="00BF257A">
        <w:trPr>
          <w:cantSplit/>
        </w:trPr>
        <w:tc>
          <w:tcPr>
            <w:tcW w:w="1227" w:type="pct"/>
          </w:tcPr>
          <w:p w14:paraId="180BBD6A" w14:textId="77777777" w:rsidR="005B4DFF" w:rsidRPr="00615725" w:rsidRDefault="005B4DFF" w:rsidP="00BF257A">
            <w:pPr>
              <w:spacing w:line="380" w:lineRule="exact"/>
              <w:jc w:val="both"/>
              <w:rPr>
                <w:rFonts w:asciiTheme="minorHAnsi" w:hAnsiTheme="minorHAnsi" w:cs="BrowalliaUPC"/>
                <w:sz w:val="24"/>
                <w:szCs w:val="24"/>
                <w:lang w:val="en-US"/>
              </w:rPr>
            </w:pPr>
            <w:r w:rsidRPr="00615725">
              <w:rPr>
                <w:rFonts w:ascii="BrowalliaUPC" w:hAnsi="BrowalliaUPC" w:cs="BrowalliaUPC"/>
                <w:sz w:val="24"/>
                <w:szCs w:val="24"/>
                <w:cs/>
                <w:lang w:val="en-US"/>
              </w:rPr>
              <w:t>นาทูน่า ซี เอ</w:t>
            </w:r>
          </w:p>
        </w:tc>
        <w:tc>
          <w:tcPr>
            <w:tcW w:w="761" w:type="pct"/>
          </w:tcPr>
          <w:p w14:paraId="156E4E92" w14:textId="77777777" w:rsidR="005B4DFF" w:rsidRPr="00615725" w:rsidRDefault="005B4DFF" w:rsidP="00BF257A">
            <w:pPr>
              <w:spacing w:line="380" w:lineRule="exact"/>
              <w:jc w:val="center"/>
              <w:rPr>
                <w:rFonts w:ascii="BrowalliaUPC" w:hAnsi="BrowalliaUPC" w:cs="BrowalliaUPC"/>
                <w:sz w:val="24"/>
                <w:szCs w:val="24"/>
                <w:cs/>
                <w:lang w:val="en-US"/>
              </w:rPr>
            </w:pPr>
            <w:r w:rsidRPr="00615725">
              <w:rPr>
                <w:rFonts w:ascii="BrowalliaUPC" w:hAnsi="BrowalliaUPC" w:cs="BrowalliaUPC"/>
                <w:sz w:val="24"/>
                <w:szCs w:val="24"/>
                <w:cs/>
              </w:rPr>
              <w:t>สาธารณรัฐอินโดนีเซีย</w:t>
            </w:r>
          </w:p>
        </w:tc>
        <w:tc>
          <w:tcPr>
            <w:tcW w:w="1841" w:type="pct"/>
          </w:tcPr>
          <w:p w14:paraId="43C90052" w14:textId="77777777" w:rsidR="005B4DFF" w:rsidRPr="00615725" w:rsidRDefault="005B4DFF" w:rsidP="00BF257A">
            <w:pPr>
              <w:spacing w:line="380" w:lineRule="exact"/>
              <w:jc w:val="both"/>
              <w:rPr>
                <w:rFonts w:asciiTheme="minorHAnsi" w:hAnsiTheme="minorHAnsi" w:cs="BrowalliaUPC"/>
                <w:sz w:val="24"/>
                <w:szCs w:val="24"/>
                <w:lang w:val="en-US"/>
              </w:rPr>
            </w:pPr>
            <w:r w:rsidRPr="00615725">
              <w:rPr>
                <w:rFonts w:ascii="BrowalliaUPC" w:hAnsi="BrowalliaUPC" w:cs="BrowalliaUPC"/>
                <w:sz w:val="24"/>
                <w:szCs w:val="24"/>
                <w:lang w:val="en-US"/>
              </w:rPr>
              <w:t>Premier Oil Natuna Sea BV</w:t>
            </w:r>
          </w:p>
        </w:tc>
        <w:tc>
          <w:tcPr>
            <w:tcW w:w="612" w:type="pct"/>
          </w:tcPr>
          <w:p w14:paraId="111E15FF" w14:textId="77777777" w:rsidR="005B4DFF" w:rsidRPr="00615725" w:rsidRDefault="005B4DFF" w:rsidP="00BF257A">
            <w:pPr>
              <w:spacing w:line="38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11.5</w:t>
            </w:r>
          </w:p>
        </w:tc>
        <w:tc>
          <w:tcPr>
            <w:tcW w:w="559" w:type="pct"/>
          </w:tcPr>
          <w:p w14:paraId="4A3E80B2" w14:textId="77777777" w:rsidR="005B4DFF" w:rsidRPr="00615725" w:rsidRDefault="005B4DFF" w:rsidP="00BF257A">
            <w:pPr>
              <w:spacing w:line="38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11.5</w:t>
            </w:r>
          </w:p>
        </w:tc>
      </w:tr>
    </w:tbl>
    <w:p w14:paraId="490BB0D7" w14:textId="77777777" w:rsidR="005B4DFF" w:rsidRPr="00615725" w:rsidRDefault="005B4DFF" w:rsidP="005B4DFF">
      <w:pPr>
        <w:rPr>
          <w:rFonts w:ascii="BrowalliaUPC" w:hAnsi="BrowalliaUPC" w:cs="BrowalliaUPC"/>
          <w:sz w:val="24"/>
          <w:szCs w:val="24"/>
          <w:lang w:val="en-GB"/>
        </w:rPr>
      </w:pPr>
    </w:p>
    <w:tbl>
      <w:tblPr>
        <w:tblW w:w="5000" w:type="pct"/>
        <w:tblLook w:val="0000" w:firstRow="0" w:lastRow="0" w:firstColumn="0" w:lastColumn="0" w:noHBand="0" w:noVBand="0"/>
      </w:tblPr>
      <w:tblGrid>
        <w:gridCol w:w="2327"/>
        <w:gridCol w:w="1445"/>
        <w:gridCol w:w="3445"/>
        <w:gridCol w:w="1188"/>
        <w:gridCol w:w="1054"/>
      </w:tblGrid>
      <w:tr w:rsidR="005B4DFF" w:rsidRPr="00615725" w14:paraId="78279C15" w14:textId="77777777" w:rsidTr="00BF257A">
        <w:trPr>
          <w:cantSplit/>
        </w:trPr>
        <w:tc>
          <w:tcPr>
            <w:tcW w:w="5000" w:type="pct"/>
            <w:gridSpan w:val="5"/>
            <w:vAlign w:val="center"/>
          </w:tcPr>
          <w:p w14:paraId="608C0EFB" w14:textId="77777777" w:rsidR="005B4DFF" w:rsidRPr="00615725" w:rsidRDefault="005B4DFF" w:rsidP="00BF257A">
            <w:pPr>
              <w:spacing w:line="360" w:lineRule="exact"/>
              <w:rPr>
                <w:rFonts w:asciiTheme="minorHAnsi" w:hAnsiTheme="minorHAnsi" w:cs="BrowalliaUPC"/>
                <w:sz w:val="24"/>
                <w:szCs w:val="24"/>
                <w:lang w:val="en-US"/>
              </w:rPr>
            </w:pPr>
            <w:r w:rsidRPr="00615725">
              <w:rPr>
                <w:rFonts w:ascii="BrowalliaUPC" w:hAnsi="BrowalliaUPC" w:cs="BrowalliaUPC"/>
                <w:b/>
                <w:bCs/>
                <w:sz w:val="24"/>
                <w:szCs w:val="24"/>
                <w:cs/>
              </w:rPr>
              <w:t>โครงการของ</w:t>
            </w:r>
            <w:r w:rsidRPr="00615725">
              <w:rPr>
                <w:rFonts w:ascii="BrowalliaUPC" w:hAnsi="BrowalliaUPC" w:cs="BrowalliaUPC"/>
                <w:b/>
                <w:bCs/>
                <w:sz w:val="24"/>
                <w:szCs w:val="24"/>
                <w:lang w:val="en-US"/>
              </w:rPr>
              <w:t xml:space="preserve"> PTTEP Brazil Investments in Oil and Gas Exploration and Production Limitada</w:t>
            </w:r>
            <w:r w:rsidRPr="00615725">
              <w:rPr>
                <w:rFonts w:ascii="BrowalliaUPC" w:hAnsi="BrowalliaUPC" w:cs="BrowalliaUPC"/>
                <w:b/>
                <w:bCs/>
                <w:sz w:val="24"/>
                <w:szCs w:val="24"/>
                <w:cs/>
                <w:lang w:val="en-US"/>
              </w:rPr>
              <w:t xml:space="preserve"> </w:t>
            </w:r>
            <w:r w:rsidRPr="00615725">
              <w:rPr>
                <w:rFonts w:ascii="BrowalliaUPC" w:hAnsi="BrowalliaUPC" w:cs="BrowalliaUPC"/>
                <w:b/>
                <w:bCs/>
                <w:sz w:val="24"/>
                <w:szCs w:val="24"/>
                <w:lang w:val="en-US"/>
              </w:rPr>
              <w:t>(PTTEP BL)</w:t>
            </w:r>
          </w:p>
        </w:tc>
      </w:tr>
      <w:tr w:rsidR="005B4DFF" w:rsidRPr="00615725" w14:paraId="404E643F" w14:textId="77777777" w:rsidTr="00BF257A">
        <w:trPr>
          <w:cantSplit/>
        </w:trPr>
        <w:tc>
          <w:tcPr>
            <w:tcW w:w="1230" w:type="pct"/>
          </w:tcPr>
          <w:p w14:paraId="229BB6DC" w14:textId="77777777" w:rsidR="005B4DFF" w:rsidRPr="00615725" w:rsidRDefault="005B4DFF" w:rsidP="00BF257A">
            <w:pPr>
              <w:spacing w:line="360" w:lineRule="exact"/>
              <w:ind w:left="142" w:hanging="142"/>
              <w:rPr>
                <w:rFonts w:ascii="BrowalliaUPC" w:hAnsi="BrowalliaUPC" w:cs="BrowalliaUPC"/>
                <w:sz w:val="24"/>
                <w:szCs w:val="24"/>
                <w:cs/>
                <w:lang w:val="en-US"/>
              </w:rPr>
            </w:pPr>
            <w:r w:rsidRPr="00615725">
              <w:rPr>
                <w:rFonts w:ascii="BrowalliaUPC" w:hAnsi="BrowalliaUPC" w:cs="BrowalliaUPC"/>
                <w:sz w:val="24"/>
                <w:szCs w:val="24"/>
                <w:cs/>
                <w:lang w:val="en-US"/>
              </w:rPr>
              <w:t xml:space="preserve">บารารินเนียส์ เอพี </w:t>
            </w:r>
            <w:r w:rsidRPr="00615725">
              <w:rPr>
                <w:rFonts w:ascii="BrowalliaUPC" w:hAnsi="BrowalliaUPC" w:cs="BrowalliaUPC"/>
                <w:sz w:val="24"/>
                <w:szCs w:val="24"/>
                <w:lang w:val="en-US"/>
              </w:rPr>
              <w:t>1</w:t>
            </w:r>
            <w:r w:rsidRPr="00615725">
              <w:rPr>
                <w:rFonts w:ascii="BrowalliaUPC" w:hAnsi="BrowalliaUPC" w:cs="BrowalliaUPC"/>
                <w:sz w:val="24"/>
                <w:szCs w:val="24"/>
                <w:cs/>
                <w:lang w:val="en-US"/>
              </w:rPr>
              <w:t xml:space="preserve"> </w:t>
            </w:r>
          </w:p>
        </w:tc>
        <w:tc>
          <w:tcPr>
            <w:tcW w:w="764" w:type="pct"/>
          </w:tcPr>
          <w:p w14:paraId="4AC2D8AF"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cs/>
                <w:lang w:val="en-US"/>
              </w:rPr>
              <w:t>สหพันธ์สาธารณรัฐบราซิล</w:t>
            </w:r>
          </w:p>
        </w:tc>
        <w:tc>
          <w:tcPr>
            <w:tcW w:w="1821" w:type="pct"/>
          </w:tcPr>
          <w:p w14:paraId="2FFF8558" w14:textId="77777777" w:rsidR="005B4DFF" w:rsidRPr="00615725" w:rsidRDefault="005B4DFF" w:rsidP="00BF257A">
            <w:pPr>
              <w:spacing w:line="360" w:lineRule="exact"/>
              <w:jc w:val="both"/>
              <w:rPr>
                <w:rFonts w:ascii="BrowalliaUPC" w:hAnsi="BrowalliaUPC" w:cs="BrowalliaUPC"/>
                <w:sz w:val="24"/>
                <w:szCs w:val="24"/>
                <w:lang w:val="en-US"/>
              </w:rPr>
            </w:pPr>
            <w:r w:rsidRPr="00615725">
              <w:rPr>
                <w:rFonts w:ascii="BrowalliaUPC" w:hAnsi="BrowalliaUPC" w:cs="BrowalliaUPC"/>
                <w:sz w:val="24"/>
                <w:szCs w:val="24"/>
                <w:lang w:val="en-US"/>
              </w:rPr>
              <w:t>Shell Brasil Petroleo Ltda.</w:t>
            </w:r>
          </w:p>
        </w:tc>
        <w:tc>
          <w:tcPr>
            <w:tcW w:w="628" w:type="pct"/>
          </w:tcPr>
          <w:p w14:paraId="78AB5DA7" w14:textId="77777777" w:rsidR="005B4DFF" w:rsidRPr="00615725" w:rsidRDefault="005B4DFF" w:rsidP="00BF257A">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25</w:t>
            </w:r>
          </w:p>
        </w:tc>
        <w:tc>
          <w:tcPr>
            <w:tcW w:w="558" w:type="pct"/>
          </w:tcPr>
          <w:p w14:paraId="6134C3F4" w14:textId="77777777" w:rsidR="005B4DFF" w:rsidRPr="00615725" w:rsidRDefault="005B4DFF" w:rsidP="00BF257A">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25</w:t>
            </w:r>
          </w:p>
        </w:tc>
      </w:tr>
      <w:tr w:rsidR="005B4DFF" w:rsidRPr="00615725" w14:paraId="273184CC" w14:textId="77777777" w:rsidTr="00BF257A">
        <w:trPr>
          <w:cantSplit/>
        </w:trPr>
        <w:tc>
          <w:tcPr>
            <w:tcW w:w="1230" w:type="pct"/>
          </w:tcPr>
          <w:p w14:paraId="1A68A15A" w14:textId="77777777" w:rsidR="005B4DFF" w:rsidRPr="00615725" w:rsidRDefault="005B4DFF" w:rsidP="00BF257A">
            <w:pPr>
              <w:spacing w:line="360" w:lineRule="exact"/>
              <w:rPr>
                <w:rFonts w:ascii="BrowalliaUPC" w:hAnsi="BrowalliaUPC" w:cs="BrowalliaUPC"/>
                <w:sz w:val="24"/>
                <w:szCs w:val="24"/>
                <w:lang w:val="en-US"/>
              </w:rPr>
            </w:pPr>
            <w:r w:rsidRPr="00615725">
              <w:rPr>
                <w:rFonts w:ascii="BrowalliaUPC" w:hAnsi="BrowalliaUPC" w:cs="BrowalliaUPC"/>
                <w:sz w:val="24"/>
                <w:szCs w:val="24"/>
                <w:cs/>
                <w:lang w:val="en-US"/>
              </w:rPr>
              <w:t xml:space="preserve">บราซิล บีเอ็ม อีเอส </w:t>
            </w:r>
            <w:r w:rsidRPr="00615725">
              <w:rPr>
                <w:rFonts w:ascii="BrowalliaUPC" w:hAnsi="BrowalliaUPC" w:cs="BrowalliaUPC"/>
                <w:sz w:val="24"/>
                <w:szCs w:val="24"/>
                <w:lang w:val="en-US"/>
              </w:rPr>
              <w:t xml:space="preserve">23 </w:t>
            </w:r>
          </w:p>
        </w:tc>
        <w:tc>
          <w:tcPr>
            <w:tcW w:w="764" w:type="pct"/>
          </w:tcPr>
          <w:p w14:paraId="3B02B2B7"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cs/>
                <w:lang w:val="en-US"/>
              </w:rPr>
              <w:t>สหพันธ์สาธารณรัฐบราซิล</w:t>
            </w:r>
          </w:p>
        </w:tc>
        <w:tc>
          <w:tcPr>
            <w:tcW w:w="1821" w:type="pct"/>
          </w:tcPr>
          <w:p w14:paraId="718EF915" w14:textId="77777777" w:rsidR="005B4DFF" w:rsidRPr="00615725" w:rsidRDefault="005B4DFF" w:rsidP="00BF257A">
            <w:pPr>
              <w:spacing w:line="360" w:lineRule="exact"/>
              <w:jc w:val="both"/>
              <w:rPr>
                <w:rFonts w:ascii="BrowalliaUPC" w:hAnsi="BrowalliaUPC" w:cs="BrowalliaUPC"/>
                <w:sz w:val="24"/>
                <w:szCs w:val="24"/>
                <w:lang w:val="en-US"/>
              </w:rPr>
            </w:pPr>
            <w:r w:rsidRPr="00615725">
              <w:rPr>
                <w:rFonts w:ascii="BrowalliaUPC" w:hAnsi="BrowalliaUPC" w:cs="BrowalliaUPC"/>
                <w:sz w:val="24"/>
                <w:szCs w:val="24"/>
                <w:lang w:val="en-US"/>
              </w:rPr>
              <w:t>Petróleo Brasileiro S.A. (Petrobas)</w:t>
            </w:r>
          </w:p>
        </w:tc>
        <w:tc>
          <w:tcPr>
            <w:tcW w:w="628" w:type="pct"/>
          </w:tcPr>
          <w:p w14:paraId="14F69C55" w14:textId="77777777" w:rsidR="005B4DFF" w:rsidRPr="00615725" w:rsidRDefault="005B4DFF" w:rsidP="00BF257A">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20</w:t>
            </w:r>
          </w:p>
        </w:tc>
        <w:tc>
          <w:tcPr>
            <w:tcW w:w="558" w:type="pct"/>
          </w:tcPr>
          <w:p w14:paraId="53D82C8A" w14:textId="77777777" w:rsidR="005B4DFF" w:rsidRPr="00615725" w:rsidRDefault="005B4DFF" w:rsidP="00BF257A">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20</w:t>
            </w:r>
          </w:p>
        </w:tc>
      </w:tr>
    </w:tbl>
    <w:p w14:paraId="1D4634FC" w14:textId="19629C33" w:rsidR="00BF257A" w:rsidRPr="00615725" w:rsidRDefault="00BF257A">
      <w:pPr>
        <w:rPr>
          <w:sz w:val="10"/>
          <w:szCs w:val="10"/>
          <w:cs/>
        </w:rPr>
      </w:pPr>
    </w:p>
    <w:tbl>
      <w:tblPr>
        <w:tblpPr w:leftFromText="180" w:rightFromText="180" w:vertAnchor="text" w:horzAnchor="margin" w:tblpY="-74"/>
        <w:tblW w:w="4964" w:type="pct"/>
        <w:tblLook w:val="0000" w:firstRow="0" w:lastRow="0" w:firstColumn="0" w:lastColumn="0" w:noHBand="0" w:noVBand="0"/>
      </w:tblPr>
      <w:tblGrid>
        <w:gridCol w:w="2340"/>
        <w:gridCol w:w="1448"/>
        <w:gridCol w:w="3557"/>
        <w:gridCol w:w="1054"/>
        <w:gridCol w:w="992"/>
      </w:tblGrid>
      <w:tr w:rsidR="00BF257A" w:rsidRPr="00615725" w14:paraId="1BF59753" w14:textId="77777777" w:rsidTr="006D0F0E">
        <w:trPr>
          <w:cantSplit/>
          <w:trHeight w:val="396"/>
        </w:trPr>
        <w:tc>
          <w:tcPr>
            <w:tcW w:w="1246" w:type="pct"/>
            <w:vMerge w:val="restart"/>
            <w:tcBorders>
              <w:top w:val="single" w:sz="4" w:space="0" w:color="auto"/>
            </w:tcBorders>
          </w:tcPr>
          <w:p w14:paraId="21365C7F" w14:textId="5427FDF3" w:rsidR="00BF257A" w:rsidRPr="00615725" w:rsidRDefault="00BF257A" w:rsidP="00BF257A">
            <w:pPr>
              <w:tabs>
                <w:tab w:val="center" w:pos="1150"/>
                <w:tab w:val="right" w:pos="2301"/>
              </w:tabs>
              <w:spacing w:line="360" w:lineRule="exact"/>
              <w:jc w:val="center"/>
              <w:rPr>
                <w:rFonts w:asciiTheme="minorHAnsi" w:hAnsiTheme="minorHAnsi" w:cs="BrowalliaUPC"/>
                <w:b/>
                <w:bCs/>
                <w:sz w:val="24"/>
                <w:szCs w:val="24"/>
                <w:lang w:val="en-US"/>
              </w:rPr>
            </w:pPr>
            <w:r w:rsidRPr="00615725">
              <w:rPr>
                <w:rFonts w:ascii="BrowalliaUPC" w:hAnsi="BrowalliaUPC" w:cs="BrowalliaUPC"/>
                <w:sz w:val="24"/>
                <w:szCs w:val="24"/>
                <w:cs/>
              </w:rPr>
              <w:br w:type="page"/>
            </w:r>
            <w:r w:rsidRPr="00615725">
              <w:rPr>
                <w:rFonts w:ascii="BrowalliaUPC" w:hAnsi="BrowalliaUPC" w:cs="BrowalliaUPC"/>
                <w:sz w:val="24"/>
                <w:szCs w:val="24"/>
                <w:lang w:val="en-US"/>
              </w:rPr>
              <w:br w:type="page"/>
            </w:r>
          </w:p>
          <w:p w14:paraId="3D87377F" w14:textId="77777777" w:rsidR="00BF257A" w:rsidRPr="00615725" w:rsidRDefault="00BF257A" w:rsidP="00BF257A">
            <w:pPr>
              <w:tabs>
                <w:tab w:val="center" w:pos="1150"/>
                <w:tab w:val="right" w:pos="2301"/>
              </w:tabs>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โครงการ</w:t>
            </w:r>
          </w:p>
        </w:tc>
        <w:tc>
          <w:tcPr>
            <w:tcW w:w="771" w:type="pct"/>
            <w:vMerge w:val="restart"/>
            <w:tcBorders>
              <w:top w:val="single" w:sz="4" w:space="0" w:color="auto"/>
            </w:tcBorders>
          </w:tcPr>
          <w:p w14:paraId="0768E84B" w14:textId="77777777" w:rsidR="00BF257A" w:rsidRPr="00615725" w:rsidRDefault="00BF257A" w:rsidP="00BF257A">
            <w:pPr>
              <w:spacing w:line="360" w:lineRule="exact"/>
              <w:jc w:val="center"/>
              <w:rPr>
                <w:rFonts w:ascii="BrowalliaUPC" w:hAnsi="BrowalliaUPC" w:cs="BrowalliaUPC"/>
                <w:b/>
                <w:bCs/>
                <w:sz w:val="24"/>
                <w:szCs w:val="24"/>
                <w:cs/>
              </w:rPr>
            </w:pPr>
          </w:p>
          <w:p w14:paraId="5EA440F6" w14:textId="77777777" w:rsidR="00BF257A" w:rsidRPr="00615725" w:rsidRDefault="00BF257A" w:rsidP="00BF257A">
            <w:pPr>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ประเทศ</w:t>
            </w:r>
          </w:p>
        </w:tc>
        <w:tc>
          <w:tcPr>
            <w:tcW w:w="1894" w:type="pct"/>
            <w:vMerge w:val="restart"/>
            <w:tcBorders>
              <w:top w:val="single" w:sz="4" w:space="0" w:color="auto"/>
            </w:tcBorders>
          </w:tcPr>
          <w:p w14:paraId="5E5D14A7" w14:textId="77777777" w:rsidR="00BF257A" w:rsidRPr="00615725" w:rsidRDefault="00BF257A" w:rsidP="00BF257A">
            <w:pPr>
              <w:spacing w:line="360" w:lineRule="exact"/>
              <w:jc w:val="center"/>
              <w:rPr>
                <w:rFonts w:ascii="BrowalliaUPC" w:hAnsi="BrowalliaUPC" w:cs="BrowalliaUPC"/>
                <w:b/>
                <w:bCs/>
                <w:sz w:val="24"/>
                <w:szCs w:val="24"/>
                <w:cs/>
              </w:rPr>
            </w:pPr>
          </w:p>
          <w:p w14:paraId="33EE2B1A" w14:textId="77777777" w:rsidR="00BF257A" w:rsidRPr="00615725" w:rsidRDefault="00BF257A" w:rsidP="00BF257A">
            <w:pPr>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บริษัทผู้ดำเนินการ</w:t>
            </w:r>
          </w:p>
        </w:tc>
        <w:tc>
          <w:tcPr>
            <w:tcW w:w="1089" w:type="pct"/>
            <w:gridSpan w:val="2"/>
            <w:tcBorders>
              <w:top w:val="single" w:sz="4" w:space="0" w:color="auto"/>
              <w:bottom w:val="single" w:sz="4" w:space="0" w:color="auto"/>
            </w:tcBorders>
          </w:tcPr>
          <w:p w14:paraId="52F85584" w14:textId="77777777" w:rsidR="00BF257A" w:rsidRPr="00615725" w:rsidRDefault="00BF257A" w:rsidP="00BF257A">
            <w:pPr>
              <w:spacing w:line="360" w:lineRule="exact"/>
              <w:ind w:left="-108" w:right="-108"/>
              <w:jc w:val="center"/>
              <w:rPr>
                <w:rFonts w:ascii="BrowalliaUPC" w:hAnsi="BrowalliaUPC" w:cs="BrowalliaUPC"/>
                <w:b/>
                <w:bCs/>
                <w:spacing w:val="-6"/>
                <w:sz w:val="24"/>
                <w:szCs w:val="24"/>
                <w:cs/>
              </w:rPr>
            </w:pPr>
            <w:r w:rsidRPr="00615725">
              <w:rPr>
                <w:rFonts w:ascii="BrowalliaUPC" w:hAnsi="BrowalliaUPC" w:cs="BrowalliaUPC"/>
                <w:b/>
                <w:bCs/>
                <w:spacing w:val="-4"/>
                <w:sz w:val="24"/>
                <w:szCs w:val="24"/>
                <w:cs/>
              </w:rPr>
              <w:t>สัดส่วนการร่วมทุนร้อยละ</w:t>
            </w:r>
          </w:p>
        </w:tc>
      </w:tr>
      <w:tr w:rsidR="00BF257A" w:rsidRPr="00615725" w14:paraId="54BE6864" w14:textId="77777777" w:rsidTr="006D0F0E">
        <w:trPr>
          <w:cantSplit/>
        </w:trPr>
        <w:tc>
          <w:tcPr>
            <w:tcW w:w="1246" w:type="pct"/>
            <w:vMerge/>
            <w:tcBorders>
              <w:bottom w:val="single" w:sz="4" w:space="0" w:color="auto"/>
            </w:tcBorders>
          </w:tcPr>
          <w:p w14:paraId="37BB13FC" w14:textId="77777777" w:rsidR="00BF257A" w:rsidRPr="00615725" w:rsidRDefault="00BF257A" w:rsidP="00BF257A">
            <w:pPr>
              <w:spacing w:line="360" w:lineRule="exact"/>
              <w:jc w:val="both"/>
              <w:rPr>
                <w:rFonts w:ascii="BrowalliaUPC" w:hAnsi="BrowalliaUPC" w:cs="BrowalliaUPC"/>
                <w:position w:val="2"/>
                <w:sz w:val="24"/>
                <w:szCs w:val="24"/>
                <w:cs/>
                <w:lang w:val="en-US"/>
              </w:rPr>
            </w:pPr>
          </w:p>
        </w:tc>
        <w:tc>
          <w:tcPr>
            <w:tcW w:w="771" w:type="pct"/>
            <w:vMerge/>
            <w:tcBorders>
              <w:bottom w:val="single" w:sz="4" w:space="0" w:color="auto"/>
            </w:tcBorders>
          </w:tcPr>
          <w:p w14:paraId="1EFA734E" w14:textId="77777777" w:rsidR="00BF257A" w:rsidRPr="00615725" w:rsidRDefault="00BF257A" w:rsidP="00BF257A">
            <w:pPr>
              <w:spacing w:line="360" w:lineRule="exact"/>
              <w:jc w:val="center"/>
              <w:rPr>
                <w:rFonts w:ascii="BrowalliaUPC" w:hAnsi="BrowalliaUPC" w:cs="BrowalliaUPC"/>
                <w:position w:val="2"/>
                <w:sz w:val="24"/>
                <w:szCs w:val="24"/>
                <w:cs/>
              </w:rPr>
            </w:pPr>
          </w:p>
        </w:tc>
        <w:tc>
          <w:tcPr>
            <w:tcW w:w="1894" w:type="pct"/>
            <w:vMerge/>
            <w:tcBorders>
              <w:bottom w:val="single" w:sz="4" w:space="0" w:color="auto"/>
            </w:tcBorders>
          </w:tcPr>
          <w:p w14:paraId="09263920" w14:textId="77777777" w:rsidR="00BF257A" w:rsidRPr="00615725" w:rsidRDefault="00BF257A" w:rsidP="00BF257A">
            <w:pPr>
              <w:spacing w:line="360" w:lineRule="exact"/>
              <w:jc w:val="both"/>
              <w:rPr>
                <w:rFonts w:ascii="BrowalliaUPC" w:hAnsi="BrowalliaUPC" w:cs="BrowalliaUPC"/>
                <w:position w:val="2"/>
                <w:sz w:val="24"/>
                <w:szCs w:val="24"/>
                <w:cs/>
              </w:rPr>
            </w:pPr>
          </w:p>
        </w:tc>
        <w:tc>
          <w:tcPr>
            <w:tcW w:w="561" w:type="pct"/>
            <w:tcBorders>
              <w:top w:val="single" w:sz="4" w:space="0" w:color="auto"/>
              <w:bottom w:val="single" w:sz="4" w:space="0" w:color="auto"/>
            </w:tcBorders>
            <w:vAlign w:val="center"/>
          </w:tcPr>
          <w:p w14:paraId="1A6A4689" w14:textId="77777777" w:rsidR="00BF257A" w:rsidRPr="00615725" w:rsidRDefault="00BF257A" w:rsidP="00BF257A">
            <w:pPr>
              <w:spacing w:line="360" w:lineRule="exact"/>
              <w:ind w:left="-108"/>
              <w:jc w:val="center"/>
              <w:rPr>
                <w:rFonts w:ascii="BrowalliaUPC" w:hAnsi="BrowalliaUPC" w:cs="BrowalliaUPC"/>
                <w:b/>
                <w:bCs/>
                <w:sz w:val="24"/>
                <w:szCs w:val="24"/>
                <w:lang w:val="en-US"/>
              </w:rPr>
            </w:pPr>
            <w:r w:rsidRPr="00615725">
              <w:rPr>
                <w:rFonts w:ascii="BrowalliaUPC" w:hAnsi="BrowalliaUPC" w:cs="BrowalliaUPC"/>
                <w:b/>
                <w:bCs/>
                <w:spacing w:val="-20"/>
                <w:sz w:val="24"/>
                <w:szCs w:val="24"/>
                <w:lang w:val="en-US"/>
              </w:rPr>
              <w:t>31</w:t>
            </w:r>
            <w:r w:rsidRPr="00615725">
              <w:rPr>
                <w:rFonts w:ascii="BrowalliaUPC" w:hAnsi="BrowalliaUPC" w:cs="BrowalliaUPC"/>
                <w:b/>
                <w:bCs/>
                <w:spacing w:val="-20"/>
                <w:sz w:val="24"/>
                <w:szCs w:val="24"/>
                <w:cs/>
                <w:lang w:val="en-US"/>
              </w:rPr>
              <w:t xml:space="preserve"> ธันวาคม </w:t>
            </w:r>
            <w:r w:rsidRPr="00615725">
              <w:rPr>
                <w:rFonts w:ascii="BrowalliaUPC" w:hAnsi="BrowalliaUPC" w:cs="BrowalliaUPC"/>
                <w:b/>
                <w:bCs/>
                <w:spacing w:val="-20"/>
                <w:sz w:val="24"/>
                <w:szCs w:val="24"/>
                <w:cs/>
                <w:lang w:val="en-US"/>
              </w:rPr>
              <w:br/>
              <w:t xml:space="preserve">พ.ศ. </w:t>
            </w:r>
            <w:r w:rsidRPr="00615725">
              <w:rPr>
                <w:rFonts w:ascii="BrowalliaUPC" w:hAnsi="BrowalliaUPC" w:cs="BrowalliaUPC"/>
                <w:b/>
                <w:bCs/>
                <w:spacing w:val="-20"/>
                <w:sz w:val="24"/>
                <w:szCs w:val="24"/>
                <w:lang w:val="en-US"/>
              </w:rPr>
              <w:t>2563</w:t>
            </w:r>
          </w:p>
        </w:tc>
        <w:tc>
          <w:tcPr>
            <w:tcW w:w="528" w:type="pct"/>
            <w:tcBorders>
              <w:top w:val="single" w:sz="4" w:space="0" w:color="auto"/>
              <w:bottom w:val="single" w:sz="4" w:space="0" w:color="auto"/>
            </w:tcBorders>
          </w:tcPr>
          <w:p w14:paraId="7A20BB4D" w14:textId="77777777" w:rsidR="00BF257A" w:rsidRPr="00615725" w:rsidRDefault="00BF257A" w:rsidP="00BF257A">
            <w:pPr>
              <w:spacing w:line="360" w:lineRule="exact"/>
              <w:ind w:right="-108"/>
              <w:jc w:val="center"/>
              <w:rPr>
                <w:rFonts w:ascii="BrowalliaUPC" w:hAnsi="BrowalliaUPC" w:cs="BrowalliaUPC"/>
                <w:b/>
                <w:bCs/>
                <w:sz w:val="24"/>
                <w:szCs w:val="24"/>
                <w:lang w:val="en-US"/>
              </w:rPr>
            </w:pPr>
            <w:r w:rsidRPr="00615725">
              <w:rPr>
                <w:rFonts w:ascii="BrowalliaUPC" w:hAnsi="BrowalliaUPC" w:cs="BrowalliaUPC"/>
                <w:b/>
                <w:bCs/>
                <w:spacing w:val="-20"/>
                <w:sz w:val="24"/>
                <w:szCs w:val="24"/>
                <w:lang w:val="en-US"/>
              </w:rPr>
              <w:t>31</w:t>
            </w:r>
            <w:r w:rsidRPr="00615725">
              <w:rPr>
                <w:rFonts w:ascii="BrowalliaUPC" w:hAnsi="BrowalliaUPC" w:cs="BrowalliaUPC"/>
                <w:b/>
                <w:bCs/>
                <w:spacing w:val="-20"/>
                <w:sz w:val="24"/>
                <w:szCs w:val="24"/>
                <w:cs/>
                <w:lang w:val="en-US"/>
              </w:rPr>
              <w:t xml:space="preserve"> ธันวาคม </w:t>
            </w:r>
            <w:r w:rsidRPr="00615725">
              <w:rPr>
                <w:rFonts w:ascii="BrowalliaUPC" w:hAnsi="BrowalliaUPC" w:cs="BrowalliaUPC"/>
                <w:b/>
                <w:bCs/>
                <w:spacing w:val="-20"/>
                <w:sz w:val="24"/>
                <w:szCs w:val="24"/>
                <w:cs/>
                <w:lang w:val="en-US"/>
              </w:rPr>
              <w:br/>
              <w:t xml:space="preserve">พ.ศ. </w:t>
            </w:r>
            <w:r w:rsidRPr="00615725">
              <w:rPr>
                <w:rFonts w:ascii="BrowalliaUPC" w:hAnsi="BrowalliaUPC" w:cs="BrowalliaUPC"/>
                <w:b/>
                <w:bCs/>
                <w:spacing w:val="-20"/>
                <w:sz w:val="24"/>
                <w:szCs w:val="24"/>
                <w:lang w:val="en-US"/>
              </w:rPr>
              <w:t>2562</w:t>
            </w:r>
          </w:p>
        </w:tc>
      </w:tr>
    </w:tbl>
    <w:tbl>
      <w:tblPr>
        <w:tblW w:w="4964" w:type="pct"/>
        <w:tblLook w:val="0000" w:firstRow="0" w:lastRow="0" w:firstColumn="0" w:lastColumn="0" w:noHBand="0" w:noVBand="0"/>
      </w:tblPr>
      <w:tblGrid>
        <w:gridCol w:w="2724"/>
        <w:gridCol w:w="6"/>
        <w:gridCol w:w="1204"/>
        <w:gridCol w:w="13"/>
        <w:gridCol w:w="3257"/>
        <w:gridCol w:w="6"/>
        <w:gridCol w:w="1121"/>
        <w:gridCol w:w="68"/>
        <w:gridCol w:w="992"/>
      </w:tblGrid>
      <w:tr w:rsidR="005B4DFF" w:rsidRPr="00615725" w14:paraId="37921C9A" w14:textId="77777777" w:rsidTr="006D0F0E">
        <w:trPr>
          <w:cantSplit/>
        </w:trPr>
        <w:tc>
          <w:tcPr>
            <w:tcW w:w="5000" w:type="pct"/>
            <w:gridSpan w:val="9"/>
            <w:vAlign w:val="center"/>
          </w:tcPr>
          <w:p w14:paraId="69C14C1E" w14:textId="77777777" w:rsidR="005B4DFF" w:rsidRPr="00615725" w:rsidRDefault="005B4DFF" w:rsidP="00BF257A">
            <w:pPr>
              <w:spacing w:line="360" w:lineRule="exact"/>
              <w:ind w:right="-108"/>
              <w:rPr>
                <w:rFonts w:asciiTheme="minorHAnsi" w:hAnsiTheme="minorHAnsi" w:cs="BrowalliaUPC"/>
                <w:b/>
                <w:bCs/>
                <w:sz w:val="24"/>
                <w:szCs w:val="24"/>
                <w:lang w:val="en-US"/>
              </w:rPr>
            </w:pPr>
            <w:r w:rsidRPr="00615725">
              <w:rPr>
                <w:rFonts w:ascii="BrowalliaUPC" w:hAnsi="BrowalliaUPC" w:cs="BrowalliaUPC"/>
                <w:b/>
                <w:bCs/>
                <w:sz w:val="24"/>
                <w:szCs w:val="24"/>
                <w:cs/>
              </w:rPr>
              <w:t>โครงการของ</w:t>
            </w:r>
            <w:r w:rsidRPr="00615725">
              <w:rPr>
                <w:rFonts w:ascii="BrowalliaUPC" w:hAnsi="BrowalliaUPC" w:cs="BrowalliaUPC"/>
                <w:b/>
                <w:bCs/>
                <w:sz w:val="24"/>
                <w:szCs w:val="24"/>
                <w:lang w:val="en-US"/>
              </w:rPr>
              <w:t xml:space="preserve"> PTTEP SP Limited</w:t>
            </w:r>
            <w:r w:rsidRPr="00615725">
              <w:rPr>
                <w:rFonts w:ascii="BrowalliaUPC" w:hAnsi="BrowalliaUPC" w:cs="BrowalliaUPC"/>
                <w:b/>
                <w:bCs/>
                <w:sz w:val="24"/>
                <w:szCs w:val="24"/>
                <w:cs/>
                <w:lang w:val="en-US"/>
              </w:rPr>
              <w:t xml:space="preserve"> </w:t>
            </w:r>
            <w:r w:rsidRPr="00615725">
              <w:rPr>
                <w:rFonts w:ascii="BrowalliaUPC" w:hAnsi="BrowalliaUPC" w:cs="BrowalliaUPC"/>
                <w:b/>
                <w:bCs/>
                <w:sz w:val="24"/>
                <w:szCs w:val="24"/>
                <w:lang w:val="en-US"/>
              </w:rPr>
              <w:t>(PTTEP SP)</w:t>
            </w:r>
          </w:p>
        </w:tc>
      </w:tr>
      <w:tr w:rsidR="005B4DFF" w:rsidRPr="00615725" w14:paraId="3C8A2114" w14:textId="77777777" w:rsidTr="006D0F0E">
        <w:trPr>
          <w:cantSplit/>
          <w:trHeight w:val="277"/>
        </w:trPr>
        <w:tc>
          <w:tcPr>
            <w:tcW w:w="1451" w:type="pct"/>
          </w:tcPr>
          <w:p w14:paraId="7B600387" w14:textId="77777777" w:rsidR="005B4DFF" w:rsidRPr="00615725" w:rsidRDefault="005B4DFF" w:rsidP="00BF257A">
            <w:pPr>
              <w:spacing w:line="360" w:lineRule="exact"/>
              <w:ind w:left="34"/>
              <w:rPr>
                <w:rFonts w:ascii="BrowalliaUPC" w:hAnsi="BrowalliaUPC" w:cs="BrowalliaUPC"/>
                <w:sz w:val="24"/>
                <w:szCs w:val="24"/>
                <w:cs/>
              </w:rPr>
            </w:pPr>
            <w:r w:rsidRPr="00615725">
              <w:rPr>
                <w:rFonts w:ascii="BrowalliaUPC" w:hAnsi="BrowalliaUPC" w:cs="BrowalliaUPC"/>
                <w:sz w:val="24"/>
                <w:szCs w:val="24"/>
                <w:cs/>
                <w:lang w:val="en-US"/>
              </w:rPr>
              <w:t xml:space="preserve">คอนแทร็ค </w:t>
            </w:r>
            <w:r w:rsidRPr="00615725">
              <w:rPr>
                <w:rFonts w:ascii="BrowalliaUPC" w:hAnsi="BrowalliaUPC" w:cs="BrowalliaUPC"/>
                <w:sz w:val="24"/>
                <w:szCs w:val="24"/>
                <w:lang w:val="en-US"/>
              </w:rPr>
              <w:t>4</w:t>
            </w:r>
            <w:r w:rsidRPr="00615725">
              <w:rPr>
                <w:rFonts w:ascii="BrowalliaUPC" w:hAnsi="BrowalliaUPC" w:cs="BrowalliaUPC"/>
                <w:sz w:val="24"/>
                <w:szCs w:val="24"/>
                <w:vertAlign w:val="superscript"/>
                <w:lang w:val="en-US"/>
              </w:rPr>
              <w:t xml:space="preserve"> </w:t>
            </w:r>
            <w:r w:rsidRPr="00615725">
              <w:rPr>
                <w:rFonts w:ascii="BrowalliaUPC" w:hAnsi="BrowalliaUPC" w:cs="BrowalliaUPC"/>
                <w:sz w:val="24"/>
                <w:szCs w:val="24"/>
                <w:lang w:val="en-US"/>
              </w:rPr>
              <w:t>(</w:t>
            </w:r>
            <w:r w:rsidRPr="00615725">
              <w:rPr>
                <w:rFonts w:ascii="BrowalliaUPC" w:hAnsi="BrowalliaUPC" w:cs="BrowalliaUPC"/>
                <w:sz w:val="24"/>
                <w:szCs w:val="24"/>
                <w:cs/>
                <w:lang w:val="en-US"/>
              </w:rPr>
              <w:t xml:space="preserve">แปลง บี </w:t>
            </w:r>
            <w:r w:rsidRPr="00615725">
              <w:rPr>
                <w:rFonts w:ascii="BrowalliaUPC" w:hAnsi="BrowalliaUPC" w:cs="BrowalliaUPC"/>
                <w:sz w:val="24"/>
                <w:szCs w:val="24"/>
                <w:lang w:val="en-US"/>
              </w:rPr>
              <w:t>12/27)</w:t>
            </w:r>
            <w:r w:rsidRPr="00615725">
              <w:rPr>
                <w:rFonts w:ascii="BrowalliaUPC" w:hAnsi="BrowalliaUPC" w:cs="BrowalliaUPC"/>
                <w:sz w:val="24"/>
                <w:szCs w:val="24"/>
                <w:cs/>
                <w:lang w:val="en-US"/>
              </w:rPr>
              <w:t xml:space="preserve"> </w:t>
            </w:r>
          </w:p>
        </w:tc>
        <w:tc>
          <w:tcPr>
            <w:tcW w:w="644" w:type="pct"/>
            <w:gridSpan w:val="2"/>
          </w:tcPr>
          <w:p w14:paraId="2D744C1A" w14:textId="77777777" w:rsidR="005B4DFF" w:rsidRPr="00615725" w:rsidRDefault="005B4DFF" w:rsidP="00BF257A">
            <w:pPr>
              <w:spacing w:line="360" w:lineRule="exact"/>
              <w:jc w:val="center"/>
              <w:rPr>
                <w:rFonts w:ascii="BrowalliaUPC" w:hAnsi="BrowalliaUPC" w:cs="BrowalliaUPC"/>
                <w:sz w:val="24"/>
                <w:szCs w:val="24"/>
                <w:cs/>
              </w:rPr>
            </w:pPr>
            <w:r w:rsidRPr="00615725">
              <w:rPr>
                <w:rFonts w:ascii="BrowalliaUPC" w:hAnsi="BrowalliaUPC" w:cs="BrowalliaUPC"/>
                <w:spacing w:val="-2"/>
                <w:sz w:val="24"/>
                <w:szCs w:val="24"/>
                <w:cs/>
              </w:rPr>
              <w:t>ไทย</w:t>
            </w:r>
          </w:p>
        </w:tc>
        <w:tc>
          <w:tcPr>
            <w:tcW w:w="1741" w:type="pct"/>
            <w:gridSpan w:val="2"/>
            <w:vAlign w:val="center"/>
          </w:tcPr>
          <w:p w14:paraId="6198573D" w14:textId="77777777" w:rsidR="005B4DFF" w:rsidRPr="00615725" w:rsidRDefault="005B4DFF" w:rsidP="00BF257A">
            <w:pPr>
              <w:spacing w:line="360" w:lineRule="exact"/>
              <w:ind w:right="-108"/>
              <w:rPr>
                <w:rFonts w:ascii="BrowalliaUPC" w:hAnsi="BrowalliaUPC" w:cs="BrowalliaUPC"/>
                <w:b/>
                <w:bCs/>
                <w:spacing w:val="-6"/>
                <w:sz w:val="24"/>
                <w:szCs w:val="24"/>
                <w:cs/>
              </w:rPr>
            </w:pPr>
            <w:r w:rsidRPr="00615725">
              <w:rPr>
                <w:rFonts w:ascii="BrowalliaUPC" w:hAnsi="BrowalliaUPC" w:cs="BrowalliaUPC"/>
                <w:spacing w:val="-6"/>
                <w:sz w:val="24"/>
                <w:szCs w:val="24"/>
                <w:cs/>
              </w:rPr>
              <w:t>บริษัท เชฟรอนประเทศไทยสำรวจและผลิต จำกัด</w:t>
            </w:r>
          </w:p>
        </w:tc>
        <w:tc>
          <w:tcPr>
            <w:tcW w:w="600" w:type="pct"/>
            <w:gridSpan w:val="2"/>
          </w:tcPr>
          <w:p w14:paraId="2C57982D" w14:textId="77777777" w:rsidR="005B4DFF" w:rsidRPr="00615725" w:rsidRDefault="005B4DFF" w:rsidP="00BF257A">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15</w:t>
            </w:r>
          </w:p>
        </w:tc>
        <w:tc>
          <w:tcPr>
            <w:tcW w:w="564" w:type="pct"/>
            <w:gridSpan w:val="2"/>
          </w:tcPr>
          <w:p w14:paraId="3775C818" w14:textId="77777777" w:rsidR="005B4DFF" w:rsidRPr="00615725" w:rsidRDefault="005B4DFF" w:rsidP="00BF257A">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15</w:t>
            </w:r>
          </w:p>
        </w:tc>
      </w:tr>
      <w:tr w:rsidR="005B4DFF" w:rsidRPr="00615725" w14:paraId="5F3C1DA6" w14:textId="77777777" w:rsidTr="006D0F0E">
        <w:trPr>
          <w:cantSplit/>
          <w:trHeight w:val="276"/>
        </w:trPr>
        <w:tc>
          <w:tcPr>
            <w:tcW w:w="1451" w:type="pct"/>
          </w:tcPr>
          <w:p w14:paraId="1A23C65F" w14:textId="77777777" w:rsidR="005B4DFF" w:rsidRPr="00615725" w:rsidRDefault="005B4DFF" w:rsidP="00BF257A">
            <w:pPr>
              <w:spacing w:line="340" w:lineRule="exact"/>
              <w:ind w:left="284" w:hanging="250"/>
              <w:rPr>
                <w:rFonts w:ascii="BrowalliaUPC" w:hAnsi="BrowalliaUPC" w:cs="BrowalliaUPC"/>
                <w:spacing w:val="-8"/>
                <w:sz w:val="24"/>
                <w:szCs w:val="24"/>
                <w:lang w:val="en-US"/>
              </w:rPr>
            </w:pPr>
            <w:r w:rsidRPr="00615725">
              <w:rPr>
                <w:rFonts w:ascii="BrowalliaUPC" w:hAnsi="BrowalliaUPC" w:cs="BrowalliaUPC"/>
                <w:spacing w:val="-8"/>
                <w:sz w:val="24"/>
                <w:szCs w:val="24"/>
                <w:cs/>
                <w:lang w:val="en-US"/>
              </w:rPr>
              <w:t xml:space="preserve">สินภูฮ่อม </w:t>
            </w:r>
            <w:r w:rsidRPr="00615725">
              <w:rPr>
                <w:rFonts w:ascii="BrowalliaUPC" w:hAnsi="BrowalliaUPC" w:cs="BrowalliaUPC"/>
                <w:spacing w:val="-8"/>
                <w:sz w:val="24"/>
                <w:szCs w:val="24"/>
                <w:lang w:val="en-US"/>
              </w:rPr>
              <w:t>(</w:t>
            </w:r>
            <w:r w:rsidRPr="00615725">
              <w:rPr>
                <w:rFonts w:ascii="BrowalliaUPC" w:hAnsi="BrowalliaUPC" w:cs="BrowalliaUPC"/>
                <w:spacing w:val="-8"/>
                <w:sz w:val="24"/>
                <w:szCs w:val="24"/>
                <w:cs/>
                <w:lang w:val="en-US"/>
              </w:rPr>
              <w:t xml:space="preserve">แปลง อี </w:t>
            </w:r>
            <w:r w:rsidRPr="00615725">
              <w:rPr>
                <w:rFonts w:ascii="BrowalliaUPC" w:hAnsi="BrowalliaUPC" w:cs="BrowalliaUPC"/>
                <w:spacing w:val="-8"/>
                <w:sz w:val="24"/>
                <w:szCs w:val="24"/>
                <w:lang w:val="en-US"/>
              </w:rPr>
              <w:t xml:space="preserve">5 </w:t>
            </w:r>
            <w:r w:rsidRPr="00615725">
              <w:rPr>
                <w:rFonts w:ascii="BrowalliaUPC" w:hAnsi="BrowalliaUPC" w:cs="BrowalliaUPC"/>
                <w:spacing w:val="-8"/>
                <w:sz w:val="24"/>
                <w:szCs w:val="24"/>
                <w:cs/>
                <w:lang w:val="en-US"/>
              </w:rPr>
              <w:t>นอร์ท</w:t>
            </w:r>
            <w:r w:rsidRPr="00615725">
              <w:rPr>
                <w:rFonts w:ascii="BrowalliaUPC" w:hAnsi="BrowalliaUPC" w:cs="BrowalliaUPC"/>
                <w:spacing w:val="-8"/>
                <w:sz w:val="24"/>
                <w:szCs w:val="24"/>
                <w:lang w:val="en-US"/>
              </w:rPr>
              <w:t xml:space="preserve"> </w:t>
            </w:r>
            <w:r w:rsidRPr="00615725">
              <w:rPr>
                <w:rFonts w:ascii="BrowalliaUPC" w:hAnsi="BrowalliaUPC" w:cs="BrowalliaUPC"/>
                <w:spacing w:val="-8"/>
                <w:sz w:val="24"/>
                <w:szCs w:val="24"/>
                <w:cs/>
                <w:lang w:val="en-US"/>
              </w:rPr>
              <w:t>และ</w:t>
            </w:r>
            <w:r w:rsidRPr="00615725">
              <w:rPr>
                <w:rFonts w:ascii="BrowalliaUPC" w:hAnsi="BrowalliaUPC" w:cs="BrowalliaUPC"/>
                <w:spacing w:val="-8"/>
                <w:sz w:val="24"/>
                <w:szCs w:val="24"/>
                <w:lang w:val="en-US"/>
              </w:rPr>
              <w:t xml:space="preserve"> </w:t>
            </w:r>
            <w:r w:rsidRPr="00615725">
              <w:rPr>
                <w:rFonts w:ascii="BrowalliaUPC" w:hAnsi="BrowalliaUPC" w:cs="BrowalliaUPC"/>
                <w:spacing w:val="-8"/>
                <w:sz w:val="24"/>
                <w:szCs w:val="24"/>
                <w:cs/>
                <w:lang w:val="en-US"/>
              </w:rPr>
              <w:t>อียู</w:t>
            </w:r>
            <w:r w:rsidRPr="00615725">
              <w:rPr>
                <w:rFonts w:ascii="BrowalliaUPC" w:hAnsi="BrowalliaUPC" w:cs="BrowalliaUPC"/>
                <w:spacing w:val="-8"/>
                <w:sz w:val="24"/>
                <w:szCs w:val="24"/>
                <w:lang w:val="en-US"/>
              </w:rPr>
              <w:t>-1)</w:t>
            </w:r>
          </w:p>
        </w:tc>
        <w:tc>
          <w:tcPr>
            <w:tcW w:w="644" w:type="pct"/>
            <w:gridSpan w:val="2"/>
          </w:tcPr>
          <w:p w14:paraId="697DF6A3" w14:textId="77777777" w:rsidR="005B4DFF" w:rsidRPr="00615725" w:rsidRDefault="005B4DFF" w:rsidP="00BF257A">
            <w:pPr>
              <w:spacing w:line="340" w:lineRule="exact"/>
              <w:jc w:val="center"/>
              <w:rPr>
                <w:rFonts w:ascii="BrowalliaUPC" w:hAnsi="BrowalliaUPC" w:cs="BrowalliaUPC"/>
                <w:sz w:val="24"/>
                <w:szCs w:val="24"/>
                <w:cs/>
              </w:rPr>
            </w:pPr>
            <w:r w:rsidRPr="00615725">
              <w:rPr>
                <w:rFonts w:ascii="BrowalliaUPC" w:hAnsi="BrowalliaUPC" w:cs="BrowalliaUPC"/>
                <w:spacing w:val="-2"/>
                <w:sz w:val="24"/>
                <w:szCs w:val="24"/>
                <w:cs/>
              </w:rPr>
              <w:t>ไทย</w:t>
            </w:r>
          </w:p>
        </w:tc>
        <w:tc>
          <w:tcPr>
            <w:tcW w:w="1741" w:type="pct"/>
            <w:gridSpan w:val="2"/>
          </w:tcPr>
          <w:p w14:paraId="206BBA09" w14:textId="77777777" w:rsidR="005B4DFF" w:rsidRPr="00615725" w:rsidRDefault="005B4DFF" w:rsidP="00BF257A">
            <w:pPr>
              <w:spacing w:line="360" w:lineRule="exact"/>
              <w:ind w:right="-108"/>
              <w:rPr>
                <w:rFonts w:ascii="BrowalliaUPC" w:hAnsi="BrowalliaUPC" w:cs="BrowalliaUPC"/>
                <w:b/>
                <w:bCs/>
                <w:sz w:val="24"/>
                <w:szCs w:val="24"/>
                <w:cs/>
              </w:rPr>
            </w:pPr>
            <w:r w:rsidRPr="00615725">
              <w:rPr>
                <w:rFonts w:ascii="BrowalliaUPC" w:hAnsi="BrowalliaUPC" w:cs="BrowalliaUPC"/>
                <w:sz w:val="24"/>
                <w:szCs w:val="24"/>
                <w:lang w:val="en-US"/>
              </w:rPr>
              <w:t>PTTEP SP Limited</w:t>
            </w:r>
          </w:p>
        </w:tc>
        <w:tc>
          <w:tcPr>
            <w:tcW w:w="600" w:type="pct"/>
            <w:gridSpan w:val="2"/>
          </w:tcPr>
          <w:p w14:paraId="5FCCB78B" w14:textId="77777777" w:rsidR="005B4DFF" w:rsidRPr="00615725" w:rsidRDefault="005B4DFF" w:rsidP="00BF257A">
            <w:pPr>
              <w:spacing w:line="34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35</w:t>
            </w:r>
          </w:p>
        </w:tc>
        <w:tc>
          <w:tcPr>
            <w:tcW w:w="564" w:type="pct"/>
            <w:gridSpan w:val="2"/>
          </w:tcPr>
          <w:p w14:paraId="4BAA4C40" w14:textId="77777777" w:rsidR="005B4DFF" w:rsidRPr="00615725" w:rsidRDefault="005B4DFF" w:rsidP="00BF257A">
            <w:pPr>
              <w:spacing w:line="34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35</w:t>
            </w:r>
          </w:p>
        </w:tc>
      </w:tr>
      <w:tr w:rsidR="005B4DFF" w:rsidRPr="00615725" w14:paraId="252FE1A1" w14:textId="77777777" w:rsidTr="006D0F0E">
        <w:trPr>
          <w:cantSplit/>
          <w:trHeight w:val="276"/>
        </w:trPr>
        <w:tc>
          <w:tcPr>
            <w:tcW w:w="1451" w:type="pct"/>
          </w:tcPr>
          <w:p w14:paraId="204A4073" w14:textId="77777777" w:rsidR="005B4DFF" w:rsidRPr="00615725" w:rsidRDefault="005B4DFF" w:rsidP="00BF257A">
            <w:pPr>
              <w:spacing w:line="340" w:lineRule="exact"/>
              <w:ind w:left="284" w:hanging="250"/>
              <w:rPr>
                <w:rFonts w:ascii="BrowalliaUPC" w:hAnsi="BrowalliaUPC" w:cs="BrowalliaUPC"/>
                <w:sz w:val="24"/>
                <w:szCs w:val="24"/>
                <w:lang w:val="en-US"/>
              </w:rPr>
            </w:pPr>
          </w:p>
        </w:tc>
        <w:tc>
          <w:tcPr>
            <w:tcW w:w="644" w:type="pct"/>
            <w:gridSpan w:val="2"/>
          </w:tcPr>
          <w:p w14:paraId="5B9738C5" w14:textId="77777777" w:rsidR="005B4DFF" w:rsidRPr="00615725" w:rsidRDefault="005B4DFF" w:rsidP="00BF257A">
            <w:pPr>
              <w:spacing w:line="340" w:lineRule="exact"/>
              <w:jc w:val="center"/>
              <w:rPr>
                <w:rFonts w:ascii="BrowalliaUPC" w:hAnsi="BrowalliaUPC" w:cs="BrowalliaUPC"/>
                <w:spacing w:val="-2"/>
                <w:sz w:val="24"/>
                <w:szCs w:val="24"/>
                <w:cs/>
              </w:rPr>
            </w:pPr>
          </w:p>
        </w:tc>
        <w:tc>
          <w:tcPr>
            <w:tcW w:w="1741" w:type="pct"/>
            <w:gridSpan w:val="2"/>
          </w:tcPr>
          <w:p w14:paraId="5369B1DC" w14:textId="77777777" w:rsidR="005B4DFF" w:rsidRPr="00615725" w:rsidRDefault="005B4DFF" w:rsidP="00BF257A">
            <w:pPr>
              <w:spacing w:line="360" w:lineRule="exact"/>
              <w:ind w:right="-108"/>
              <w:rPr>
                <w:rFonts w:ascii="BrowalliaUPC" w:hAnsi="BrowalliaUPC" w:cs="BrowalliaUPC"/>
                <w:sz w:val="24"/>
                <w:szCs w:val="24"/>
                <w:lang w:val="en-US"/>
              </w:rPr>
            </w:pPr>
          </w:p>
        </w:tc>
        <w:tc>
          <w:tcPr>
            <w:tcW w:w="600" w:type="pct"/>
            <w:gridSpan w:val="2"/>
          </w:tcPr>
          <w:p w14:paraId="18D92C07" w14:textId="77777777" w:rsidR="005B4DFF" w:rsidRPr="00615725" w:rsidRDefault="005B4DFF" w:rsidP="00BF257A">
            <w:pPr>
              <w:spacing w:line="340" w:lineRule="exact"/>
              <w:jc w:val="center"/>
              <w:rPr>
                <w:rFonts w:ascii="BrowalliaUPC" w:hAnsi="BrowalliaUPC" w:cs="BrowalliaUPC"/>
                <w:sz w:val="24"/>
                <w:szCs w:val="24"/>
                <w:lang w:val="en-US"/>
              </w:rPr>
            </w:pPr>
          </w:p>
        </w:tc>
        <w:tc>
          <w:tcPr>
            <w:tcW w:w="564" w:type="pct"/>
            <w:gridSpan w:val="2"/>
          </w:tcPr>
          <w:p w14:paraId="5E7AB99F" w14:textId="77777777" w:rsidR="005B4DFF" w:rsidRPr="00615725" w:rsidRDefault="005B4DFF" w:rsidP="00BF257A">
            <w:pPr>
              <w:spacing w:line="340" w:lineRule="exact"/>
              <w:jc w:val="center"/>
              <w:rPr>
                <w:rFonts w:ascii="BrowalliaUPC" w:hAnsi="BrowalliaUPC" w:cs="BrowalliaUPC"/>
                <w:sz w:val="24"/>
                <w:szCs w:val="24"/>
                <w:lang w:val="en-US"/>
              </w:rPr>
            </w:pPr>
          </w:p>
        </w:tc>
      </w:tr>
      <w:tr w:rsidR="005B4DFF" w:rsidRPr="00615725" w14:paraId="4E510B3D" w14:textId="77777777" w:rsidTr="006D0F0E">
        <w:trPr>
          <w:cantSplit/>
        </w:trPr>
        <w:tc>
          <w:tcPr>
            <w:tcW w:w="5000" w:type="pct"/>
            <w:gridSpan w:val="9"/>
            <w:vAlign w:val="center"/>
          </w:tcPr>
          <w:p w14:paraId="6B484377" w14:textId="77777777" w:rsidR="005B4DFF" w:rsidRPr="00615725" w:rsidRDefault="005B4DFF" w:rsidP="00BF257A">
            <w:pPr>
              <w:rPr>
                <w:rFonts w:ascii="BrowalliaUPC" w:hAnsi="BrowalliaUPC" w:cs="BrowalliaUPC"/>
                <w:sz w:val="24"/>
                <w:szCs w:val="24"/>
                <w:lang w:val="en-US"/>
              </w:rPr>
            </w:pPr>
            <w:r w:rsidRPr="00615725">
              <w:rPr>
                <w:rFonts w:ascii="BrowalliaUPC" w:hAnsi="BrowalliaUPC" w:cs="BrowalliaUPC"/>
                <w:b/>
                <w:bCs/>
                <w:sz w:val="24"/>
                <w:szCs w:val="24"/>
                <w:cs/>
              </w:rPr>
              <w:t xml:space="preserve">โครงการของ </w:t>
            </w:r>
            <w:r w:rsidRPr="00615725">
              <w:rPr>
                <w:rFonts w:ascii="BrowalliaUPC" w:hAnsi="BrowalliaUPC" w:cs="BrowalliaUPC"/>
                <w:b/>
                <w:bCs/>
                <w:sz w:val="24"/>
                <w:szCs w:val="24"/>
                <w:lang w:val="en-US"/>
              </w:rPr>
              <w:t>PTTEP HK Offshore Limited (PTTEP HKO)</w:t>
            </w:r>
          </w:p>
        </w:tc>
      </w:tr>
      <w:tr w:rsidR="006D0F0E" w:rsidRPr="00615725" w14:paraId="529D0ABC" w14:textId="77777777" w:rsidTr="006D0F0E">
        <w:trPr>
          <w:cantSplit/>
        </w:trPr>
        <w:tc>
          <w:tcPr>
            <w:tcW w:w="1454" w:type="pct"/>
            <w:gridSpan w:val="2"/>
          </w:tcPr>
          <w:p w14:paraId="1629094A" w14:textId="77777777" w:rsidR="006D0F0E" w:rsidRPr="00615725" w:rsidRDefault="006D0F0E" w:rsidP="006D0F0E">
            <w:pPr>
              <w:spacing w:line="360" w:lineRule="exact"/>
              <w:ind w:left="34"/>
              <w:rPr>
                <w:rFonts w:ascii="BrowalliaUPC" w:hAnsi="BrowalliaUPC" w:cs="BrowalliaUPC"/>
                <w:sz w:val="24"/>
                <w:szCs w:val="24"/>
                <w:cs/>
              </w:rPr>
            </w:pPr>
            <w:r w:rsidRPr="00615725">
              <w:rPr>
                <w:rFonts w:ascii="BrowalliaUPC" w:hAnsi="BrowalliaUPC" w:cs="BrowalliaUPC"/>
                <w:sz w:val="24"/>
                <w:szCs w:val="24"/>
                <w:cs/>
                <w:lang w:val="en-US"/>
              </w:rPr>
              <w:t xml:space="preserve">ซาราวักเอสเค </w:t>
            </w:r>
            <w:r w:rsidRPr="00615725">
              <w:rPr>
                <w:rFonts w:ascii="BrowalliaUPC" w:hAnsi="BrowalliaUPC" w:cs="BrowalliaUPC"/>
                <w:sz w:val="24"/>
                <w:szCs w:val="24"/>
                <w:lang w:val="en-US"/>
              </w:rPr>
              <w:t xml:space="preserve">410 </w:t>
            </w:r>
            <w:r w:rsidRPr="00615725">
              <w:rPr>
                <w:rFonts w:ascii="BrowalliaUPC" w:hAnsi="BrowalliaUPC" w:cs="BrowalliaUPC"/>
                <w:sz w:val="24"/>
                <w:szCs w:val="24"/>
                <w:cs/>
                <w:lang w:val="en-US"/>
              </w:rPr>
              <w:t xml:space="preserve">บี </w:t>
            </w:r>
          </w:p>
        </w:tc>
        <w:tc>
          <w:tcPr>
            <w:tcW w:w="648" w:type="pct"/>
            <w:gridSpan w:val="2"/>
          </w:tcPr>
          <w:p w14:paraId="3F562576" w14:textId="77777777" w:rsidR="006D0F0E" w:rsidRPr="00615725" w:rsidRDefault="006D0F0E" w:rsidP="006D0F0E">
            <w:pPr>
              <w:spacing w:line="360" w:lineRule="exact"/>
              <w:jc w:val="center"/>
              <w:rPr>
                <w:rFonts w:ascii="BrowalliaUPC" w:hAnsi="BrowalliaUPC" w:cs="BrowalliaUPC"/>
                <w:sz w:val="24"/>
                <w:szCs w:val="24"/>
                <w:cs/>
              </w:rPr>
            </w:pPr>
            <w:r w:rsidRPr="00615725">
              <w:rPr>
                <w:rFonts w:ascii="BrowalliaUPC" w:hAnsi="BrowalliaUPC" w:cs="BrowalliaUPC"/>
                <w:sz w:val="24"/>
                <w:szCs w:val="24"/>
                <w:cs/>
                <w:lang w:val="en-US"/>
              </w:rPr>
              <w:t>มาเลเซีย</w:t>
            </w:r>
          </w:p>
        </w:tc>
        <w:tc>
          <w:tcPr>
            <w:tcW w:w="1737" w:type="pct"/>
            <w:gridSpan w:val="2"/>
          </w:tcPr>
          <w:p w14:paraId="66E807F1" w14:textId="77777777" w:rsidR="006D0F0E" w:rsidRPr="00615725" w:rsidRDefault="006D0F0E" w:rsidP="006D0F0E">
            <w:pPr>
              <w:spacing w:line="360" w:lineRule="exact"/>
              <w:jc w:val="thaiDistribute"/>
              <w:rPr>
                <w:rFonts w:ascii="BrowalliaUPC" w:hAnsi="BrowalliaUPC" w:cs="BrowalliaUPC"/>
                <w:spacing w:val="-8"/>
                <w:sz w:val="24"/>
                <w:szCs w:val="24"/>
                <w:cs/>
              </w:rPr>
            </w:pPr>
            <w:r w:rsidRPr="00615725">
              <w:rPr>
                <w:rFonts w:ascii="BrowalliaUPC" w:hAnsi="BrowalliaUPC" w:cs="BrowalliaUPC"/>
                <w:sz w:val="24"/>
                <w:szCs w:val="24"/>
                <w:lang w:val="en-US"/>
              </w:rPr>
              <w:t>PTTEP HK Offshore Limited</w:t>
            </w:r>
          </w:p>
        </w:tc>
        <w:tc>
          <w:tcPr>
            <w:tcW w:w="633" w:type="pct"/>
            <w:gridSpan w:val="2"/>
          </w:tcPr>
          <w:p w14:paraId="6E858DDA" w14:textId="77777777" w:rsidR="006D0F0E" w:rsidRPr="00615725" w:rsidRDefault="006D0F0E" w:rsidP="006D0F0E">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42.5</w:t>
            </w:r>
          </w:p>
        </w:tc>
        <w:tc>
          <w:tcPr>
            <w:tcW w:w="528" w:type="pct"/>
          </w:tcPr>
          <w:p w14:paraId="149FD437" w14:textId="00772189" w:rsidR="006D0F0E" w:rsidRPr="00615725" w:rsidRDefault="006D0F0E" w:rsidP="006D0F0E">
            <w:pPr>
              <w:spacing w:line="360" w:lineRule="exact"/>
              <w:jc w:val="center"/>
              <w:rPr>
                <w:rFonts w:ascii="BrowalliaUPC" w:hAnsi="BrowalliaUPC" w:cs="BrowalliaUPC"/>
                <w:strike/>
                <w:sz w:val="24"/>
                <w:szCs w:val="24"/>
                <w:lang w:val="en-US"/>
              </w:rPr>
            </w:pPr>
            <w:r w:rsidRPr="00615725">
              <w:rPr>
                <w:rFonts w:ascii="BrowalliaUPC" w:hAnsi="BrowalliaUPC" w:cs="BrowalliaUPC"/>
                <w:sz w:val="24"/>
                <w:szCs w:val="24"/>
                <w:lang w:val="en-US"/>
              </w:rPr>
              <w:t>42.5</w:t>
            </w:r>
          </w:p>
        </w:tc>
      </w:tr>
      <w:tr w:rsidR="006D0F0E" w:rsidRPr="00615725" w14:paraId="14B08CD1" w14:textId="77777777" w:rsidTr="006D0F0E">
        <w:trPr>
          <w:cantSplit/>
        </w:trPr>
        <w:tc>
          <w:tcPr>
            <w:tcW w:w="1454" w:type="pct"/>
            <w:gridSpan w:val="2"/>
          </w:tcPr>
          <w:p w14:paraId="6DB1B672" w14:textId="77777777" w:rsidR="006D0F0E" w:rsidRPr="00615725" w:rsidRDefault="006D0F0E" w:rsidP="006D0F0E">
            <w:pPr>
              <w:spacing w:line="360" w:lineRule="exact"/>
              <w:ind w:left="34"/>
              <w:rPr>
                <w:rFonts w:ascii="BrowalliaUPC" w:hAnsi="BrowalliaUPC" w:cs="BrowalliaUPC"/>
                <w:sz w:val="24"/>
                <w:szCs w:val="24"/>
                <w:cs/>
              </w:rPr>
            </w:pPr>
            <w:r w:rsidRPr="00615725">
              <w:rPr>
                <w:rFonts w:ascii="BrowalliaUPC" w:hAnsi="BrowalliaUPC" w:cs="BrowalliaUPC"/>
                <w:sz w:val="24"/>
                <w:szCs w:val="24"/>
                <w:cs/>
                <w:lang w:val="en-US"/>
              </w:rPr>
              <w:t xml:space="preserve">ซาราวักเอสเค </w:t>
            </w:r>
            <w:r w:rsidRPr="00615725">
              <w:rPr>
                <w:rFonts w:ascii="BrowalliaUPC" w:hAnsi="BrowalliaUPC" w:cs="BrowalliaUPC"/>
                <w:sz w:val="24"/>
                <w:szCs w:val="24"/>
                <w:lang w:val="en-US"/>
              </w:rPr>
              <w:t xml:space="preserve">417 </w:t>
            </w:r>
          </w:p>
        </w:tc>
        <w:tc>
          <w:tcPr>
            <w:tcW w:w="648" w:type="pct"/>
            <w:gridSpan w:val="2"/>
          </w:tcPr>
          <w:p w14:paraId="55B11FAF" w14:textId="77777777" w:rsidR="006D0F0E" w:rsidRPr="00615725" w:rsidRDefault="006D0F0E" w:rsidP="006D0F0E">
            <w:pPr>
              <w:spacing w:line="360" w:lineRule="exact"/>
              <w:jc w:val="center"/>
              <w:rPr>
                <w:rFonts w:ascii="BrowalliaUPC" w:hAnsi="BrowalliaUPC" w:cs="BrowalliaUPC"/>
                <w:sz w:val="24"/>
                <w:szCs w:val="24"/>
                <w:cs/>
              </w:rPr>
            </w:pPr>
            <w:r w:rsidRPr="00615725">
              <w:rPr>
                <w:rFonts w:ascii="BrowalliaUPC" w:hAnsi="BrowalliaUPC" w:cs="BrowalliaUPC"/>
                <w:sz w:val="24"/>
                <w:szCs w:val="24"/>
                <w:cs/>
                <w:lang w:val="en-US"/>
              </w:rPr>
              <w:t>มาเลเซีย</w:t>
            </w:r>
          </w:p>
        </w:tc>
        <w:tc>
          <w:tcPr>
            <w:tcW w:w="1737" w:type="pct"/>
            <w:gridSpan w:val="2"/>
          </w:tcPr>
          <w:p w14:paraId="0719688D" w14:textId="77777777" w:rsidR="006D0F0E" w:rsidRPr="00615725" w:rsidRDefault="006D0F0E" w:rsidP="006D0F0E">
            <w:pPr>
              <w:spacing w:line="360" w:lineRule="exact"/>
              <w:jc w:val="thaiDistribute"/>
              <w:rPr>
                <w:rFonts w:ascii="BrowalliaUPC" w:hAnsi="BrowalliaUPC" w:cs="BrowalliaUPC"/>
                <w:spacing w:val="-8"/>
                <w:sz w:val="24"/>
                <w:szCs w:val="24"/>
                <w:cs/>
              </w:rPr>
            </w:pPr>
            <w:r w:rsidRPr="00615725">
              <w:rPr>
                <w:rFonts w:ascii="BrowalliaUPC" w:hAnsi="BrowalliaUPC" w:cs="BrowalliaUPC"/>
                <w:sz w:val="24"/>
                <w:szCs w:val="24"/>
                <w:lang w:val="en-US"/>
              </w:rPr>
              <w:t>PTTEP HK Offshore Limited</w:t>
            </w:r>
          </w:p>
        </w:tc>
        <w:tc>
          <w:tcPr>
            <w:tcW w:w="633" w:type="pct"/>
            <w:gridSpan w:val="2"/>
          </w:tcPr>
          <w:p w14:paraId="74CC92E1" w14:textId="77777777" w:rsidR="006D0F0E" w:rsidRPr="00615725" w:rsidRDefault="006D0F0E" w:rsidP="006D0F0E">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80</w:t>
            </w:r>
          </w:p>
        </w:tc>
        <w:tc>
          <w:tcPr>
            <w:tcW w:w="528" w:type="pct"/>
          </w:tcPr>
          <w:p w14:paraId="672BC1A4" w14:textId="5737BEE2" w:rsidR="006D0F0E" w:rsidRPr="00615725" w:rsidRDefault="006D0F0E" w:rsidP="006D0F0E">
            <w:pPr>
              <w:spacing w:line="360" w:lineRule="exact"/>
              <w:jc w:val="center"/>
              <w:rPr>
                <w:rFonts w:ascii="BrowalliaUPC" w:hAnsi="BrowalliaUPC" w:cs="BrowalliaUPC"/>
                <w:strike/>
                <w:sz w:val="24"/>
                <w:szCs w:val="24"/>
                <w:lang w:val="en-US"/>
              </w:rPr>
            </w:pPr>
            <w:r w:rsidRPr="00615725">
              <w:rPr>
                <w:rFonts w:ascii="BrowalliaUPC" w:hAnsi="BrowalliaUPC" w:cs="BrowalliaUPC"/>
                <w:sz w:val="24"/>
                <w:szCs w:val="24"/>
                <w:lang w:val="en-US"/>
              </w:rPr>
              <w:t>80</w:t>
            </w:r>
          </w:p>
        </w:tc>
      </w:tr>
      <w:tr w:rsidR="006D0F0E" w:rsidRPr="00615725" w14:paraId="31B681CA" w14:textId="77777777" w:rsidTr="006D0F0E">
        <w:trPr>
          <w:cantSplit/>
        </w:trPr>
        <w:tc>
          <w:tcPr>
            <w:tcW w:w="1454" w:type="pct"/>
            <w:gridSpan w:val="2"/>
          </w:tcPr>
          <w:p w14:paraId="5416F867" w14:textId="77777777" w:rsidR="006D0F0E" w:rsidRPr="00615725" w:rsidRDefault="006D0F0E" w:rsidP="006D0F0E">
            <w:pPr>
              <w:spacing w:line="360" w:lineRule="exact"/>
              <w:ind w:left="34"/>
              <w:rPr>
                <w:rFonts w:ascii="BrowalliaUPC" w:hAnsi="BrowalliaUPC" w:cs="BrowalliaUPC"/>
                <w:sz w:val="24"/>
                <w:szCs w:val="24"/>
                <w:cs/>
              </w:rPr>
            </w:pPr>
            <w:r w:rsidRPr="00615725">
              <w:rPr>
                <w:rFonts w:ascii="BrowalliaUPC" w:hAnsi="BrowalliaUPC" w:cs="BrowalliaUPC"/>
                <w:sz w:val="24"/>
                <w:szCs w:val="24"/>
                <w:cs/>
                <w:lang w:val="en-US"/>
              </w:rPr>
              <w:t xml:space="preserve">ซาราวักเอสเค </w:t>
            </w:r>
            <w:r w:rsidRPr="00615725">
              <w:rPr>
                <w:rFonts w:ascii="BrowalliaUPC" w:hAnsi="BrowalliaUPC" w:cs="BrowalliaUPC"/>
                <w:sz w:val="24"/>
                <w:szCs w:val="24"/>
                <w:lang w:val="en-US"/>
              </w:rPr>
              <w:t xml:space="preserve">438 </w:t>
            </w:r>
          </w:p>
        </w:tc>
        <w:tc>
          <w:tcPr>
            <w:tcW w:w="648" w:type="pct"/>
            <w:gridSpan w:val="2"/>
          </w:tcPr>
          <w:p w14:paraId="10447664" w14:textId="77777777" w:rsidR="006D0F0E" w:rsidRPr="00615725" w:rsidRDefault="006D0F0E" w:rsidP="006D0F0E">
            <w:pPr>
              <w:spacing w:line="360" w:lineRule="exact"/>
              <w:jc w:val="center"/>
              <w:rPr>
                <w:rFonts w:ascii="BrowalliaUPC" w:hAnsi="BrowalliaUPC" w:cs="BrowalliaUPC"/>
                <w:sz w:val="24"/>
                <w:szCs w:val="24"/>
                <w:cs/>
              </w:rPr>
            </w:pPr>
            <w:r w:rsidRPr="00615725">
              <w:rPr>
                <w:rFonts w:ascii="BrowalliaUPC" w:hAnsi="BrowalliaUPC" w:cs="BrowalliaUPC"/>
                <w:sz w:val="24"/>
                <w:szCs w:val="24"/>
                <w:cs/>
                <w:lang w:val="en-US"/>
              </w:rPr>
              <w:t>มาเลเซีย</w:t>
            </w:r>
          </w:p>
        </w:tc>
        <w:tc>
          <w:tcPr>
            <w:tcW w:w="1737" w:type="pct"/>
            <w:gridSpan w:val="2"/>
          </w:tcPr>
          <w:p w14:paraId="2D7E8E2E" w14:textId="77777777" w:rsidR="006D0F0E" w:rsidRPr="00615725" w:rsidRDefault="006D0F0E" w:rsidP="006D0F0E">
            <w:pPr>
              <w:spacing w:line="360" w:lineRule="exact"/>
              <w:jc w:val="thaiDistribute"/>
              <w:rPr>
                <w:rFonts w:ascii="BrowalliaUPC" w:hAnsi="BrowalliaUPC" w:cs="BrowalliaUPC"/>
                <w:spacing w:val="-8"/>
                <w:sz w:val="24"/>
                <w:szCs w:val="24"/>
                <w:cs/>
              </w:rPr>
            </w:pPr>
            <w:r w:rsidRPr="00615725">
              <w:rPr>
                <w:rFonts w:ascii="BrowalliaUPC" w:hAnsi="BrowalliaUPC" w:cs="BrowalliaUPC"/>
                <w:sz w:val="24"/>
                <w:szCs w:val="24"/>
                <w:lang w:val="en-US"/>
              </w:rPr>
              <w:t>PTTEP HK Offshore Limited</w:t>
            </w:r>
          </w:p>
        </w:tc>
        <w:tc>
          <w:tcPr>
            <w:tcW w:w="633" w:type="pct"/>
            <w:gridSpan w:val="2"/>
          </w:tcPr>
          <w:p w14:paraId="6B2148DC" w14:textId="77777777" w:rsidR="006D0F0E" w:rsidRPr="00615725" w:rsidRDefault="006D0F0E" w:rsidP="006D0F0E">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80</w:t>
            </w:r>
          </w:p>
        </w:tc>
        <w:tc>
          <w:tcPr>
            <w:tcW w:w="528" w:type="pct"/>
          </w:tcPr>
          <w:p w14:paraId="76F50B11" w14:textId="5018444E" w:rsidR="006D0F0E" w:rsidRPr="00615725" w:rsidRDefault="006D0F0E" w:rsidP="006D0F0E">
            <w:pPr>
              <w:spacing w:line="360" w:lineRule="exact"/>
              <w:jc w:val="center"/>
              <w:rPr>
                <w:rFonts w:ascii="BrowalliaUPC" w:hAnsi="BrowalliaUPC" w:cs="BrowalliaUPC"/>
                <w:strike/>
                <w:sz w:val="24"/>
                <w:szCs w:val="24"/>
                <w:lang w:val="en-US"/>
              </w:rPr>
            </w:pPr>
            <w:r w:rsidRPr="00615725">
              <w:rPr>
                <w:rFonts w:ascii="BrowalliaUPC" w:hAnsi="BrowalliaUPC" w:cs="BrowalliaUPC"/>
                <w:sz w:val="24"/>
                <w:szCs w:val="24"/>
                <w:lang w:val="en-US"/>
              </w:rPr>
              <w:t>80</w:t>
            </w:r>
          </w:p>
        </w:tc>
      </w:tr>
      <w:tr w:rsidR="006D0F0E" w:rsidRPr="00615725" w14:paraId="4B50A3DB" w14:textId="77777777" w:rsidTr="006D0F0E">
        <w:trPr>
          <w:cantSplit/>
        </w:trPr>
        <w:tc>
          <w:tcPr>
            <w:tcW w:w="1454" w:type="pct"/>
            <w:gridSpan w:val="2"/>
          </w:tcPr>
          <w:p w14:paraId="419DEA8A" w14:textId="137C1896" w:rsidR="006D0F0E" w:rsidRPr="00615725" w:rsidRDefault="006D0F0E" w:rsidP="006D0F0E">
            <w:pPr>
              <w:spacing w:line="360" w:lineRule="exact"/>
              <w:ind w:left="34"/>
              <w:rPr>
                <w:rFonts w:ascii="BrowalliaUPC" w:hAnsi="BrowalliaUPC" w:cs="BrowalliaUPC"/>
                <w:sz w:val="24"/>
                <w:szCs w:val="24"/>
                <w:cs/>
                <w:lang w:val="en-US"/>
              </w:rPr>
            </w:pPr>
            <w:r w:rsidRPr="00615725">
              <w:rPr>
                <w:rFonts w:ascii="BrowalliaUPC" w:hAnsi="BrowalliaUPC" w:cs="BrowalliaUPC"/>
                <w:sz w:val="24"/>
                <w:szCs w:val="24"/>
                <w:cs/>
                <w:lang w:val="en-US"/>
              </w:rPr>
              <w:t xml:space="preserve">เพนนินซูลาร์ พีเอ็ม </w:t>
            </w:r>
            <w:r w:rsidRPr="00615725">
              <w:rPr>
                <w:rFonts w:ascii="BrowalliaUPC" w:hAnsi="BrowalliaUPC" w:cs="BrowalliaUPC"/>
                <w:sz w:val="24"/>
                <w:szCs w:val="24"/>
                <w:lang w:val="en-US"/>
              </w:rPr>
              <w:t>407</w:t>
            </w:r>
          </w:p>
        </w:tc>
        <w:tc>
          <w:tcPr>
            <w:tcW w:w="648" w:type="pct"/>
            <w:gridSpan w:val="2"/>
          </w:tcPr>
          <w:p w14:paraId="623B86E6" w14:textId="77777777" w:rsidR="006D0F0E" w:rsidRPr="00615725" w:rsidRDefault="006D0F0E" w:rsidP="006D0F0E">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cs/>
                <w:lang w:val="en-US"/>
              </w:rPr>
              <w:t>มาเลเซีย</w:t>
            </w:r>
          </w:p>
        </w:tc>
        <w:tc>
          <w:tcPr>
            <w:tcW w:w="1737" w:type="pct"/>
            <w:gridSpan w:val="2"/>
          </w:tcPr>
          <w:p w14:paraId="20B30C6F" w14:textId="77777777" w:rsidR="006D0F0E" w:rsidRPr="00615725" w:rsidRDefault="006D0F0E" w:rsidP="006D0F0E">
            <w:pPr>
              <w:spacing w:line="360" w:lineRule="exact"/>
              <w:jc w:val="thaiDistribute"/>
              <w:rPr>
                <w:rFonts w:ascii="BrowalliaUPC" w:hAnsi="BrowalliaUPC" w:cs="BrowalliaUPC"/>
                <w:sz w:val="24"/>
                <w:szCs w:val="24"/>
                <w:lang w:val="en-US"/>
              </w:rPr>
            </w:pPr>
            <w:r w:rsidRPr="00615725">
              <w:rPr>
                <w:rFonts w:ascii="BrowalliaUPC" w:hAnsi="BrowalliaUPC" w:cs="BrowalliaUPC"/>
                <w:sz w:val="24"/>
                <w:szCs w:val="24"/>
                <w:lang w:val="en-US"/>
              </w:rPr>
              <w:t>PTTEP HK Offshore Limited</w:t>
            </w:r>
          </w:p>
        </w:tc>
        <w:tc>
          <w:tcPr>
            <w:tcW w:w="633" w:type="pct"/>
            <w:gridSpan w:val="2"/>
          </w:tcPr>
          <w:p w14:paraId="0FF0C0DD" w14:textId="77777777" w:rsidR="006D0F0E" w:rsidRPr="00615725" w:rsidRDefault="006D0F0E" w:rsidP="006D0F0E">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55</w:t>
            </w:r>
          </w:p>
        </w:tc>
        <w:tc>
          <w:tcPr>
            <w:tcW w:w="528" w:type="pct"/>
          </w:tcPr>
          <w:p w14:paraId="22239D27" w14:textId="234A7889" w:rsidR="006D0F0E" w:rsidRPr="00615725" w:rsidRDefault="006D0F0E" w:rsidP="006D0F0E">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55</w:t>
            </w:r>
          </w:p>
        </w:tc>
      </w:tr>
      <w:tr w:rsidR="006D0F0E" w:rsidRPr="00615725" w14:paraId="4EA4FBB7" w14:textId="77777777" w:rsidTr="006D0F0E">
        <w:trPr>
          <w:cantSplit/>
        </w:trPr>
        <w:tc>
          <w:tcPr>
            <w:tcW w:w="1454" w:type="pct"/>
            <w:gridSpan w:val="2"/>
          </w:tcPr>
          <w:p w14:paraId="6FAAD55C" w14:textId="699D1E82" w:rsidR="006D0F0E" w:rsidRPr="00615725" w:rsidRDefault="006D0F0E" w:rsidP="006D0F0E">
            <w:pPr>
              <w:spacing w:line="360" w:lineRule="exact"/>
              <w:ind w:left="34"/>
              <w:rPr>
                <w:rFonts w:ascii="BrowalliaUPC" w:hAnsi="BrowalliaUPC" w:cs="BrowalliaUPC"/>
                <w:sz w:val="24"/>
                <w:szCs w:val="24"/>
                <w:cs/>
                <w:lang w:val="en-US"/>
              </w:rPr>
            </w:pPr>
            <w:r w:rsidRPr="00615725">
              <w:rPr>
                <w:rFonts w:ascii="BrowalliaUPC" w:hAnsi="BrowalliaUPC" w:cs="BrowalliaUPC"/>
                <w:sz w:val="24"/>
                <w:szCs w:val="24"/>
                <w:cs/>
                <w:lang w:val="en-US"/>
              </w:rPr>
              <w:t xml:space="preserve">เพนนินซูลาร์ พีเอ็ม </w:t>
            </w:r>
            <w:r w:rsidRPr="00615725">
              <w:rPr>
                <w:rFonts w:ascii="BrowalliaUPC" w:hAnsi="BrowalliaUPC" w:cs="BrowalliaUPC"/>
                <w:sz w:val="24"/>
                <w:szCs w:val="24"/>
                <w:lang w:val="en-US"/>
              </w:rPr>
              <w:t>415</w:t>
            </w:r>
          </w:p>
        </w:tc>
        <w:tc>
          <w:tcPr>
            <w:tcW w:w="648" w:type="pct"/>
            <w:gridSpan w:val="2"/>
          </w:tcPr>
          <w:p w14:paraId="07C80B3C" w14:textId="77777777" w:rsidR="006D0F0E" w:rsidRPr="00615725" w:rsidRDefault="006D0F0E" w:rsidP="006D0F0E">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cs/>
                <w:lang w:val="en-US"/>
              </w:rPr>
              <w:t>มาเลเซีย</w:t>
            </w:r>
          </w:p>
        </w:tc>
        <w:tc>
          <w:tcPr>
            <w:tcW w:w="1737" w:type="pct"/>
            <w:gridSpan w:val="2"/>
          </w:tcPr>
          <w:p w14:paraId="2063A3FD" w14:textId="77777777" w:rsidR="006D0F0E" w:rsidRPr="00615725" w:rsidRDefault="006D0F0E" w:rsidP="006D0F0E">
            <w:pPr>
              <w:spacing w:line="360" w:lineRule="exact"/>
              <w:jc w:val="thaiDistribute"/>
              <w:rPr>
                <w:rFonts w:ascii="BrowalliaUPC" w:hAnsi="BrowalliaUPC" w:cs="BrowalliaUPC"/>
                <w:sz w:val="24"/>
                <w:szCs w:val="24"/>
                <w:lang w:val="en-US"/>
              </w:rPr>
            </w:pPr>
            <w:r w:rsidRPr="00615725">
              <w:rPr>
                <w:rFonts w:ascii="BrowalliaUPC" w:hAnsi="BrowalliaUPC" w:cs="BrowalliaUPC"/>
                <w:sz w:val="24"/>
                <w:szCs w:val="24"/>
                <w:lang w:val="en-US"/>
              </w:rPr>
              <w:t>PTTEP HK Offshore Limited</w:t>
            </w:r>
          </w:p>
        </w:tc>
        <w:tc>
          <w:tcPr>
            <w:tcW w:w="633" w:type="pct"/>
            <w:gridSpan w:val="2"/>
          </w:tcPr>
          <w:p w14:paraId="2996D450" w14:textId="77777777" w:rsidR="006D0F0E" w:rsidRPr="00615725" w:rsidRDefault="006D0F0E" w:rsidP="006D0F0E">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70</w:t>
            </w:r>
          </w:p>
        </w:tc>
        <w:tc>
          <w:tcPr>
            <w:tcW w:w="528" w:type="pct"/>
          </w:tcPr>
          <w:p w14:paraId="1A5BCBC5" w14:textId="1FD508B6" w:rsidR="006D0F0E" w:rsidRPr="00615725" w:rsidRDefault="006D0F0E" w:rsidP="006D0F0E">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70</w:t>
            </w:r>
          </w:p>
        </w:tc>
      </w:tr>
      <w:tr w:rsidR="005B4DFF" w:rsidRPr="00615725" w14:paraId="1427F8E4" w14:textId="77777777" w:rsidTr="006D0F0E">
        <w:trPr>
          <w:cantSplit/>
        </w:trPr>
        <w:tc>
          <w:tcPr>
            <w:tcW w:w="1454" w:type="pct"/>
            <w:gridSpan w:val="2"/>
          </w:tcPr>
          <w:p w14:paraId="2A596955" w14:textId="77777777" w:rsidR="005B4DFF" w:rsidRPr="00615725" w:rsidRDefault="005B4DFF" w:rsidP="00BF257A">
            <w:pPr>
              <w:spacing w:line="360" w:lineRule="exact"/>
              <w:ind w:left="34"/>
              <w:rPr>
                <w:rFonts w:ascii="BrowalliaUPC" w:hAnsi="BrowalliaUPC" w:cs="BrowalliaUPC"/>
                <w:sz w:val="24"/>
                <w:szCs w:val="24"/>
                <w:cs/>
                <w:lang w:val="en-US"/>
              </w:rPr>
            </w:pPr>
          </w:p>
        </w:tc>
        <w:tc>
          <w:tcPr>
            <w:tcW w:w="648" w:type="pct"/>
            <w:gridSpan w:val="2"/>
          </w:tcPr>
          <w:p w14:paraId="432AB127" w14:textId="77777777" w:rsidR="005B4DFF" w:rsidRPr="00615725" w:rsidRDefault="005B4DFF" w:rsidP="00BF257A">
            <w:pPr>
              <w:spacing w:line="360" w:lineRule="exact"/>
              <w:jc w:val="center"/>
              <w:rPr>
                <w:rFonts w:ascii="BrowalliaUPC" w:hAnsi="BrowalliaUPC" w:cs="BrowalliaUPC"/>
                <w:sz w:val="24"/>
                <w:szCs w:val="24"/>
                <w:cs/>
                <w:lang w:val="en-US"/>
              </w:rPr>
            </w:pPr>
          </w:p>
        </w:tc>
        <w:tc>
          <w:tcPr>
            <w:tcW w:w="1737" w:type="pct"/>
            <w:gridSpan w:val="2"/>
          </w:tcPr>
          <w:p w14:paraId="57DB05C0" w14:textId="77777777" w:rsidR="005B4DFF" w:rsidRPr="00615725" w:rsidRDefault="005B4DFF" w:rsidP="00BF257A">
            <w:pPr>
              <w:spacing w:line="360" w:lineRule="exact"/>
              <w:jc w:val="thaiDistribute"/>
              <w:rPr>
                <w:rFonts w:ascii="BrowalliaUPC" w:hAnsi="BrowalliaUPC" w:cs="BrowalliaUPC"/>
                <w:sz w:val="24"/>
                <w:szCs w:val="24"/>
                <w:lang w:val="en-US"/>
              </w:rPr>
            </w:pPr>
          </w:p>
        </w:tc>
        <w:tc>
          <w:tcPr>
            <w:tcW w:w="633" w:type="pct"/>
            <w:gridSpan w:val="2"/>
          </w:tcPr>
          <w:p w14:paraId="087875C3" w14:textId="77777777" w:rsidR="005B4DFF" w:rsidRPr="00615725" w:rsidRDefault="005B4DFF" w:rsidP="00BF257A">
            <w:pPr>
              <w:spacing w:line="360" w:lineRule="exact"/>
              <w:jc w:val="center"/>
              <w:rPr>
                <w:rFonts w:ascii="BrowalliaUPC" w:hAnsi="BrowalliaUPC" w:cs="BrowalliaUPC"/>
                <w:sz w:val="24"/>
                <w:szCs w:val="24"/>
                <w:lang w:val="en-US"/>
              </w:rPr>
            </w:pPr>
          </w:p>
        </w:tc>
        <w:tc>
          <w:tcPr>
            <w:tcW w:w="528" w:type="pct"/>
          </w:tcPr>
          <w:p w14:paraId="104A799B" w14:textId="77777777" w:rsidR="005B4DFF" w:rsidRPr="00615725" w:rsidRDefault="005B4DFF" w:rsidP="00BF257A">
            <w:pPr>
              <w:spacing w:line="360" w:lineRule="exact"/>
              <w:jc w:val="center"/>
              <w:rPr>
                <w:rFonts w:ascii="BrowalliaUPC" w:hAnsi="BrowalliaUPC" w:cs="BrowalliaUPC"/>
                <w:sz w:val="24"/>
                <w:szCs w:val="24"/>
                <w:lang w:val="en-US"/>
              </w:rPr>
            </w:pPr>
          </w:p>
        </w:tc>
      </w:tr>
      <w:tr w:rsidR="005B4DFF" w:rsidRPr="00615725" w14:paraId="4FAF076F" w14:textId="77777777" w:rsidTr="006D0F0E">
        <w:trPr>
          <w:cantSplit/>
        </w:trPr>
        <w:tc>
          <w:tcPr>
            <w:tcW w:w="5000" w:type="pct"/>
            <w:gridSpan w:val="9"/>
          </w:tcPr>
          <w:p w14:paraId="5C84048A" w14:textId="77777777" w:rsidR="005B4DFF" w:rsidRPr="00615725" w:rsidRDefault="005B4DFF" w:rsidP="00BF257A">
            <w:pPr>
              <w:spacing w:line="360" w:lineRule="exact"/>
              <w:rPr>
                <w:rFonts w:ascii="BrowalliaUPC" w:hAnsi="BrowalliaUPC" w:cs="BrowalliaUPC"/>
                <w:sz w:val="24"/>
                <w:szCs w:val="24"/>
                <w:lang w:val="en-US"/>
              </w:rPr>
            </w:pPr>
            <w:r w:rsidRPr="00615725">
              <w:rPr>
                <w:rFonts w:ascii="BrowalliaUPC" w:hAnsi="BrowalliaUPC" w:cs="BrowalliaUPC"/>
                <w:b/>
                <w:bCs/>
                <w:sz w:val="24"/>
                <w:szCs w:val="24"/>
                <w:cs/>
              </w:rPr>
              <w:t xml:space="preserve">โครงการของ </w:t>
            </w:r>
            <w:r w:rsidRPr="00615725">
              <w:rPr>
                <w:rFonts w:ascii="BrowalliaUPC" w:hAnsi="BrowalliaUPC" w:cs="BrowalliaUPC"/>
                <w:b/>
                <w:bCs/>
                <w:sz w:val="24"/>
                <w:szCs w:val="24"/>
                <w:lang w:val="en-US"/>
              </w:rPr>
              <w:t>PTTEP Mexico E&amp;P Limited, S. de R.L. de C.V. (PTTEP MEP)</w:t>
            </w:r>
          </w:p>
        </w:tc>
      </w:tr>
      <w:tr w:rsidR="005B4DFF" w:rsidRPr="00615725" w14:paraId="0467CB33" w14:textId="77777777" w:rsidTr="006D0F0E">
        <w:trPr>
          <w:cantSplit/>
        </w:trPr>
        <w:tc>
          <w:tcPr>
            <w:tcW w:w="1454" w:type="pct"/>
            <w:gridSpan w:val="2"/>
          </w:tcPr>
          <w:p w14:paraId="08BD1D59" w14:textId="6F9E729D" w:rsidR="005B4DFF" w:rsidRPr="00615725" w:rsidRDefault="005B4DFF" w:rsidP="00BF257A">
            <w:pPr>
              <w:spacing w:line="360" w:lineRule="exact"/>
              <w:ind w:left="34"/>
              <w:rPr>
                <w:rFonts w:ascii="BrowalliaUPC" w:hAnsi="BrowalliaUPC" w:cs="BrowalliaUPC"/>
                <w:sz w:val="24"/>
                <w:szCs w:val="24"/>
                <w:lang w:val="en-GB"/>
              </w:rPr>
            </w:pPr>
            <w:r w:rsidRPr="00615725">
              <w:rPr>
                <w:rFonts w:ascii="BrowalliaUPC" w:hAnsi="BrowalliaUPC" w:cs="BrowalliaUPC"/>
                <w:sz w:val="24"/>
                <w:szCs w:val="24"/>
                <w:cs/>
                <w:lang w:val="en-US"/>
              </w:rPr>
              <w:t xml:space="preserve">เม็กซิโก แปลง </w:t>
            </w:r>
            <w:r w:rsidRPr="00615725">
              <w:rPr>
                <w:rFonts w:ascii="BrowalliaUPC" w:hAnsi="BrowalliaUPC" w:cs="BrowalliaUPC"/>
                <w:sz w:val="24"/>
                <w:szCs w:val="24"/>
                <w:lang w:val="en-GB"/>
              </w:rPr>
              <w:t>12 (2.4)</w:t>
            </w:r>
          </w:p>
        </w:tc>
        <w:tc>
          <w:tcPr>
            <w:tcW w:w="648" w:type="pct"/>
            <w:gridSpan w:val="2"/>
          </w:tcPr>
          <w:p w14:paraId="5A1B81A6" w14:textId="77777777" w:rsidR="005B4DFF" w:rsidRPr="00615725" w:rsidRDefault="005B4DFF" w:rsidP="00BF257A">
            <w:pPr>
              <w:spacing w:line="360" w:lineRule="exact"/>
              <w:jc w:val="center"/>
              <w:rPr>
                <w:rFonts w:ascii="BrowalliaUPC" w:hAnsi="BrowalliaUPC" w:cs="BrowalliaUPC"/>
                <w:sz w:val="24"/>
                <w:szCs w:val="24"/>
                <w:cs/>
              </w:rPr>
            </w:pPr>
            <w:r w:rsidRPr="00615725">
              <w:rPr>
                <w:rFonts w:ascii="BrowalliaUPC" w:hAnsi="BrowalliaUPC" w:cs="BrowalliaUPC"/>
                <w:sz w:val="24"/>
                <w:szCs w:val="24"/>
                <w:cs/>
                <w:lang w:val="en-US"/>
              </w:rPr>
              <w:t>เม็กซิโก</w:t>
            </w:r>
          </w:p>
        </w:tc>
        <w:tc>
          <w:tcPr>
            <w:tcW w:w="1737" w:type="pct"/>
            <w:gridSpan w:val="2"/>
          </w:tcPr>
          <w:p w14:paraId="6C499E7C" w14:textId="77777777" w:rsidR="005B4DFF" w:rsidRPr="00615725" w:rsidRDefault="005B4DFF" w:rsidP="00BF257A">
            <w:pPr>
              <w:spacing w:line="360" w:lineRule="exact"/>
              <w:ind w:right="-107"/>
              <w:jc w:val="thaiDistribute"/>
              <w:rPr>
                <w:rFonts w:ascii="BrowalliaUPC" w:hAnsi="BrowalliaUPC" w:cs="BrowalliaUPC"/>
                <w:sz w:val="24"/>
                <w:szCs w:val="24"/>
                <w:cs/>
                <w:lang w:val="en-US"/>
              </w:rPr>
            </w:pPr>
            <w:r w:rsidRPr="00615725">
              <w:rPr>
                <w:rFonts w:ascii="BrowalliaUPC" w:hAnsi="BrowalliaUPC" w:cs="BrowalliaUPC"/>
                <w:sz w:val="24"/>
                <w:szCs w:val="24"/>
                <w:lang w:val="en-US"/>
              </w:rPr>
              <w:t>PC Carigali Mexico Operations, S.A. de C.V.</w:t>
            </w:r>
          </w:p>
        </w:tc>
        <w:tc>
          <w:tcPr>
            <w:tcW w:w="633" w:type="pct"/>
            <w:gridSpan w:val="2"/>
          </w:tcPr>
          <w:p w14:paraId="5F51EB70" w14:textId="77777777" w:rsidR="005B4DFF" w:rsidRPr="00615725" w:rsidRDefault="005B4DFF" w:rsidP="00BF257A">
            <w:pPr>
              <w:spacing w:line="360" w:lineRule="exact"/>
              <w:jc w:val="center"/>
              <w:rPr>
                <w:rFonts w:ascii="BrowalliaUPC" w:hAnsi="BrowalliaUPC" w:cs="BrowalliaUPC"/>
                <w:sz w:val="24"/>
                <w:szCs w:val="24"/>
                <w:lang w:val="en-GB"/>
              </w:rPr>
            </w:pPr>
            <w:r w:rsidRPr="00615725">
              <w:rPr>
                <w:rFonts w:ascii="BrowalliaUPC" w:hAnsi="BrowalliaUPC" w:cs="BrowalliaUPC"/>
                <w:sz w:val="24"/>
                <w:szCs w:val="24"/>
                <w:lang w:val="en-GB"/>
              </w:rPr>
              <w:t>20</w:t>
            </w:r>
          </w:p>
        </w:tc>
        <w:tc>
          <w:tcPr>
            <w:tcW w:w="528" w:type="pct"/>
          </w:tcPr>
          <w:p w14:paraId="64C21335" w14:textId="77777777" w:rsidR="005B4DFF" w:rsidRPr="00615725" w:rsidRDefault="005B4DFF" w:rsidP="00BF257A">
            <w:pPr>
              <w:spacing w:line="360" w:lineRule="exact"/>
              <w:jc w:val="center"/>
              <w:rPr>
                <w:rFonts w:ascii="BrowalliaUPC" w:hAnsi="BrowalliaUPC" w:cs="BrowalliaUPC"/>
                <w:strike/>
                <w:sz w:val="24"/>
                <w:szCs w:val="24"/>
                <w:lang w:val="en-US"/>
              </w:rPr>
            </w:pPr>
            <w:r w:rsidRPr="00615725">
              <w:rPr>
                <w:rFonts w:ascii="BrowalliaUPC" w:hAnsi="BrowalliaUPC" w:cs="BrowalliaUPC"/>
                <w:sz w:val="24"/>
                <w:szCs w:val="24"/>
                <w:lang w:val="en-GB"/>
              </w:rPr>
              <w:t>20</w:t>
            </w:r>
          </w:p>
        </w:tc>
      </w:tr>
      <w:tr w:rsidR="005B4DFF" w:rsidRPr="00615725" w14:paraId="7F8CCA38" w14:textId="77777777" w:rsidTr="006D0F0E">
        <w:trPr>
          <w:cantSplit/>
        </w:trPr>
        <w:tc>
          <w:tcPr>
            <w:tcW w:w="1454" w:type="pct"/>
            <w:gridSpan w:val="2"/>
          </w:tcPr>
          <w:p w14:paraId="1CEB0912" w14:textId="77777777" w:rsidR="005B4DFF" w:rsidRPr="00615725" w:rsidRDefault="005B4DFF" w:rsidP="00BF257A">
            <w:pPr>
              <w:spacing w:line="360" w:lineRule="exact"/>
              <w:ind w:left="34"/>
              <w:rPr>
                <w:rFonts w:ascii="BrowalliaUPC" w:hAnsi="BrowalliaUPC" w:cs="BrowalliaUPC"/>
                <w:sz w:val="24"/>
                <w:szCs w:val="24"/>
                <w:lang w:val="en-GB"/>
              </w:rPr>
            </w:pPr>
            <w:r w:rsidRPr="00615725">
              <w:rPr>
                <w:rFonts w:ascii="BrowalliaUPC" w:hAnsi="BrowalliaUPC" w:cs="BrowalliaUPC"/>
                <w:sz w:val="24"/>
                <w:szCs w:val="24"/>
                <w:cs/>
                <w:lang w:val="en-US"/>
              </w:rPr>
              <w:t xml:space="preserve">เม็กซิโก แปลง </w:t>
            </w:r>
            <w:r w:rsidRPr="00615725">
              <w:rPr>
                <w:rFonts w:ascii="BrowalliaUPC" w:hAnsi="BrowalliaUPC" w:cs="BrowalliaUPC"/>
                <w:sz w:val="24"/>
                <w:szCs w:val="24"/>
                <w:lang w:val="en-GB"/>
              </w:rPr>
              <w:t>29 (2.4)</w:t>
            </w:r>
            <w:r w:rsidRPr="00615725">
              <w:rPr>
                <w:rFonts w:ascii="BrowalliaUPC" w:hAnsi="BrowalliaUPC" w:cs="BrowalliaUPC"/>
                <w:sz w:val="24"/>
                <w:szCs w:val="24"/>
                <w:lang w:val="en-US"/>
              </w:rPr>
              <w:t xml:space="preserve"> </w:t>
            </w:r>
          </w:p>
        </w:tc>
        <w:tc>
          <w:tcPr>
            <w:tcW w:w="648" w:type="pct"/>
            <w:gridSpan w:val="2"/>
          </w:tcPr>
          <w:p w14:paraId="7FC7AB16" w14:textId="77777777" w:rsidR="005B4DFF" w:rsidRPr="00615725" w:rsidRDefault="005B4DFF" w:rsidP="00BF257A">
            <w:pPr>
              <w:spacing w:line="360" w:lineRule="exact"/>
              <w:jc w:val="center"/>
              <w:rPr>
                <w:rFonts w:ascii="BrowalliaUPC" w:hAnsi="BrowalliaUPC" w:cs="BrowalliaUPC"/>
                <w:sz w:val="24"/>
                <w:szCs w:val="24"/>
                <w:cs/>
              </w:rPr>
            </w:pPr>
            <w:r w:rsidRPr="00615725">
              <w:rPr>
                <w:rFonts w:ascii="BrowalliaUPC" w:hAnsi="BrowalliaUPC" w:cs="BrowalliaUPC"/>
                <w:sz w:val="24"/>
                <w:szCs w:val="24"/>
                <w:cs/>
                <w:lang w:val="en-US"/>
              </w:rPr>
              <w:t>เม็กซิโก</w:t>
            </w:r>
          </w:p>
        </w:tc>
        <w:tc>
          <w:tcPr>
            <w:tcW w:w="1737" w:type="pct"/>
            <w:gridSpan w:val="2"/>
          </w:tcPr>
          <w:p w14:paraId="29FB69FF" w14:textId="77777777" w:rsidR="005B4DFF" w:rsidRPr="00615725" w:rsidRDefault="005B4DFF" w:rsidP="00BF257A">
            <w:pPr>
              <w:spacing w:line="360" w:lineRule="exact"/>
              <w:jc w:val="thaiDistribute"/>
              <w:rPr>
                <w:rFonts w:ascii="BrowalliaUPC" w:hAnsi="BrowalliaUPC" w:cs="BrowalliaUPC"/>
                <w:sz w:val="24"/>
                <w:szCs w:val="24"/>
                <w:cs/>
                <w:lang w:val="en-US"/>
              </w:rPr>
            </w:pPr>
            <w:r w:rsidRPr="00615725">
              <w:rPr>
                <w:rFonts w:ascii="BrowalliaUPC" w:hAnsi="BrowalliaUPC" w:cs="BrowalliaUPC"/>
                <w:sz w:val="24"/>
                <w:szCs w:val="24"/>
                <w:lang w:val="en-US"/>
              </w:rPr>
              <w:t>Repsol Exploración México, S.A. de C.V.</w:t>
            </w:r>
          </w:p>
        </w:tc>
        <w:tc>
          <w:tcPr>
            <w:tcW w:w="633" w:type="pct"/>
            <w:gridSpan w:val="2"/>
          </w:tcPr>
          <w:p w14:paraId="2D1E30FB" w14:textId="77777777" w:rsidR="005B4DFF" w:rsidRPr="00615725" w:rsidRDefault="005B4DFF" w:rsidP="00BF257A">
            <w:pPr>
              <w:spacing w:line="360" w:lineRule="exact"/>
              <w:jc w:val="center"/>
              <w:rPr>
                <w:rFonts w:ascii="BrowalliaUPC" w:hAnsi="BrowalliaUPC" w:cs="BrowalliaUPC"/>
                <w:sz w:val="24"/>
                <w:szCs w:val="24"/>
                <w:lang w:val="en-GB"/>
              </w:rPr>
            </w:pPr>
            <w:r w:rsidRPr="00615725">
              <w:rPr>
                <w:rFonts w:ascii="BrowalliaUPC" w:hAnsi="BrowalliaUPC" w:cs="BrowalliaUPC"/>
                <w:sz w:val="24"/>
                <w:szCs w:val="24"/>
                <w:lang w:val="en-GB"/>
              </w:rPr>
              <w:t>16.67</w:t>
            </w:r>
          </w:p>
        </w:tc>
        <w:tc>
          <w:tcPr>
            <w:tcW w:w="528" w:type="pct"/>
          </w:tcPr>
          <w:p w14:paraId="7A49E2C0" w14:textId="77777777" w:rsidR="005B4DFF" w:rsidRPr="00615725" w:rsidRDefault="005B4DFF" w:rsidP="00BF257A">
            <w:pPr>
              <w:spacing w:line="360" w:lineRule="exact"/>
              <w:jc w:val="center"/>
              <w:rPr>
                <w:rFonts w:ascii="BrowalliaUPC" w:hAnsi="BrowalliaUPC" w:cs="BrowalliaUPC"/>
                <w:strike/>
                <w:sz w:val="24"/>
                <w:szCs w:val="24"/>
                <w:lang w:val="en-US"/>
              </w:rPr>
            </w:pPr>
            <w:r w:rsidRPr="00615725">
              <w:rPr>
                <w:rFonts w:ascii="BrowalliaUPC" w:hAnsi="BrowalliaUPC" w:cs="BrowalliaUPC"/>
                <w:sz w:val="24"/>
                <w:szCs w:val="24"/>
                <w:lang w:val="en-GB"/>
              </w:rPr>
              <w:t>16.67</w:t>
            </w:r>
          </w:p>
        </w:tc>
      </w:tr>
      <w:tr w:rsidR="005B4DFF" w:rsidRPr="00615725" w14:paraId="41D4948F" w14:textId="77777777" w:rsidTr="006D0F0E">
        <w:trPr>
          <w:cantSplit/>
        </w:trPr>
        <w:tc>
          <w:tcPr>
            <w:tcW w:w="1454" w:type="pct"/>
            <w:gridSpan w:val="2"/>
          </w:tcPr>
          <w:p w14:paraId="5736CAE4" w14:textId="77777777" w:rsidR="005B4DFF" w:rsidRPr="00615725" w:rsidRDefault="005B4DFF" w:rsidP="00BF257A">
            <w:pPr>
              <w:spacing w:line="360" w:lineRule="exact"/>
              <w:ind w:left="34"/>
              <w:rPr>
                <w:rFonts w:ascii="BrowalliaUPC" w:hAnsi="BrowalliaUPC" w:cs="BrowalliaUPC"/>
                <w:sz w:val="24"/>
                <w:szCs w:val="24"/>
                <w:cs/>
                <w:lang w:val="en-US"/>
              </w:rPr>
            </w:pPr>
          </w:p>
        </w:tc>
        <w:tc>
          <w:tcPr>
            <w:tcW w:w="648" w:type="pct"/>
            <w:gridSpan w:val="2"/>
          </w:tcPr>
          <w:p w14:paraId="6C12731A" w14:textId="77777777" w:rsidR="005B4DFF" w:rsidRPr="00615725" w:rsidRDefault="005B4DFF" w:rsidP="00BF257A">
            <w:pPr>
              <w:spacing w:line="360" w:lineRule="exact"/>
              <w:jc w:val="center"/>
              <w:rPr>
                <w:rFonts w:ascii="BrowalliaUPC" w:hAnsi="BrowalliaUPC" w:cs="BrowalliaUPC"/>
                <w:sz w:val="24"/>
                <w:szCs w:val="24"/>
                <w:cs/>
                <w:lang w:val="en-US"/>
              </w:rPr>
            </w:pPr>
          </w:p>
        </w:tc>
        <w:tc>
          <w:tcPr>
            <w:tcW w:w="1737" w:type="pct"/>
            <w:gridSpan w:val="2"/>
          </w:tcPr>
          <w:p w14:paraId="1AD6AA54" w14:textId="77777777" w:rsidR="005B4DFF" w:rsidRPr="00615725" w:rsidRDefault="005B4DFF" w:rsidP="00BF257A">
            <w:pPr>
              <w:spacing w:line="360" w:lineRule="exact"/>
              <w:jc w:val="thaiDistribute"/>
              <w:rPr>
                <w:rFonts w:ascii="BrowalliaUPC" w:hAnsi="BrowalliaUPC" w:cs="BrowalliaUPC"/>
                <w:spacing w:val="-2"/>
                <w:sz w:val="24"/>
                <w:szCs w:val="24"/>
                <w:lang w:val="en-US"/>
              </w:rPr>
            </w:pPr>
          </w:p>
        </w:tc>
        <w:tc>
          <w:tcPr>
            <w:tcW w:w="633" w:type="pct"/>
            <w:gridSpan w:val="2"/>
          </w:tcPr>
          <w:p w14:paraId="385111FD" w14:textId="77777777" w:rsidR="005B4DFF" w:rsidRPr="00615725" w:rsidRDefault="005B4DFF" w:rsidP="00BF257A">
            <w:pPr>
              <w:spacing w:line="360" w:lineRule="exact"/>
              <w:jc w:val="center"/>
              <w:rPr>
                <w:rFonts w:ascii="BrowalliaUPC" w:hAnsi="BrowalliaUPC" w:cs="BrowalliaUPC"/>
                <w:sz w:val="24"/>
                <w:szCs w:val="24"/>
                <w:lang w:val="en-GB"/>
              </w:rPr>
            </w:pPr>
          </w:p>
        </w:tc>
        <w:tc>
          <w:tcPr>
            <w:tcW w:w="528" w:type="pct"/>
          </w:tcPr>
          <w:p w14:paraId="192BD69A" w14:textId="77777777" w:rsidR="005B4DFF" w:rsidRPr="00615725" w:rsidRDefault="005B4DFF" w:rsidP="00BF257A">
            <w:pPr>
              <w:spacing w:line="360" w:lineRule="exact"/>
              <w:jc w:val="center"/>
              <w:rPr>
                <w:rFonts w:ascii="BrowalliaUPC" w:hAnsi="BrowalliaUPC" w:cs="BrowalliaUPC"/>
                <w:sz w:val="24"/>
                <w:szCs w:val="24"/>
                <w:lang w:val="en-GB"/>
              </w:rPr>
            </w:pPr>
          </w:p>
        </w:tc>
      </w:tr>
      <w:tr w:rsidR="005B4DFF" w:rsidRPr="00615725" w14:paraId="17559896" w14:textId="77777777" w:rsidTr="006D0F0E">
        <w:trPr>
          <w:cantSplit/>
        </w:trPr>
        <w:tc>
          <w:tcPr>
            <w:tcW w:w="5000" w:type="pct"/>
            <w:gridSpan w:val="9"/>
            <w:vAlign w:val="center"/>
          </w:tcPr>
          <w:p w14:paraId="1353F7C9" w14:textId="77777777" w:rsidR="005B4DFF" w:rsidRPr="00615725" w:rsidRDefault="005B4DFF" w:rsidP="00BF257A">
            <w:pPr>
              <w:spacing w:line="360" w:lineRule="exact"/>
              <w:rPr>
                <w:rFonts w:ascii="BrowalliaUPC" w:hAnsi="BrowalliaUPC" w:cs="BrowalliaUPC"/>
                <w:sz w:val="24"/>
                <w:szCs w:val="24"/>
                <w:lang w:val="en-US"/>
              </w:rPr>
            </w:pPr>
            <w:r w:rsidRPr="00615725">
              <w:rPr>
                <w:rFonts w:ascii="BrowalliaUPC" w:hAnsi="BrowalliaUPC" w:cs="BrowalliaUPC"/>
                <w:b/>
                <w:bCs/>
                <w:sz w:val="24"/>
                <w:szCs w:val="24"/>
                <w:cs/>
              </w:rPr>
              <w:t>โครงการของบริษัท ปตท.สผ.เอนเนอร์ยี่ ดีเวลลอปเมนท์ จำกัด (ปตท.สผ.อีดี)</w:t>
            </w:r>
          </w:p>
        </w:tc>
      </w:tr>
      <w:tr w:rsidR="006D0F0E" w:rsidRPr="00615725" w14:paraId="551F2082" w14:textId="77777777" w:rsidTr="006D0F0E">
        <w:trPr>
          <w:cantSplit/>
        </w:trPr>
        <w:tc>
          <w:tcPr>
            <w:tcW w:w="1454" w:type="pct"/>
            <w:gridSpan w:val="2"/>
          </w:tcPr>
          <w:p w14:paraId="49CB7FAB" w14:textId="2DD2727A" w:rsidR="006D0F0E" w:rsidRPr="00615725" w:rsidRDefault="006D0F0E" w:rsidP="006D0F0E">
            <w:pPr>
              <w:spacing w:line="360" w:lineRule="exact"/>
              <w:rPr>
                <w:rFonts w:ascii="BrowalliaUPC" w:hAnsi="BrowalliaUPC" w:cs="BrowalliaUPC"/>
                <w:sz w:val="24"/>
                <w:szCs w:val="24"/>
                <w:lang w:val="en-US"/>
              </w:rPr>
            </w:pPr>
            <w:r w:rsidRPr="00615725">
              <w:rPr>
                <w:rFonts w:ascii="BrowalliaUPC" w:hAnsi="BrowalliaUPC" w:cs="BrowalliaUPC"/>
                <w:sz w:val="24"/>
                <w:szCs w:val="24"/>
                <w:cs/>
              </w:rPr>
              <w:t xml:space="preserve">จี </w:t>
            </w:r>
            <w:r w:rsidRPr="00615725">
              <w:rPr>
                <w:rFonts w:ascii="BrowalliaUPC" w:hAnsi="BrowalliaUPC" w:cs="BrowalliaUPC"/>
                <w:sz w:val="24"/>
                <w:szCs w:val="24"/>
                <w:lang w:val="en-GB"/>
              </w:rPr>
              <w:t>1/61</w:t>
            </w:r>
          </w:p>
        </w:tc>
        <w:tc>
          <w:tcPr>
            <w:tcW w:w="648" w:type="pct"/>
            <w:gridSpan w:val="2"/>
          </w:tcPr>
          <w:p w14:paraId="1EEDA069" w14:textId="77777777" w:rsidR="006D0F0E" w:rsidRPr="00615725" w:rsidRDefault="006D0F0E" w:rsidP="006D0F0E">
            <w:pPr>
              <w:spacing w:line="360" w:lineRule="exact"/>
              <w:jc w:val="center"/>
              <w:rPr>
                <w:rFonts w:ascii="BrowalliaUPC" w:hAnsi="BrowalliaUPC" w:cs="BrowalliaUPC"/>
                <w:sz w:val="24"/>
                <w:szCs w:val="24"/>
                <w:cs/>
              </w:rPr>
            </w:pPr>
            <w:r w:rsidRPr="00615725">
              <w:rPr>
                <w:rFonts w:ascii="BrowalliaUPC" w:hAnsi="BrowalliaUPC" w:cs="BrowalliaUPC"/>
                <w:spacing w:val="-2"/>
                <w:sz w:val="24"/>
                <w:szCs w:val="24"/>
                <w:cs/>
              </w:rPr>
              <w:t>ไทย</w:t>
            </w:r>
          </w:p>
        </w:tc>
        <w:tc>
          <w:tcPr>
            <w:tcW w:w="1737" w:type="pct"/>
            <w:gridSpan w:val="2"/>
          </w:tcPr>
          <w:p w14:paraId="1D2F9518" w14:textId="77777777" w:rsidR="006D0F0E" w:rsidRPr="00615725" w:rsidRDefault="006D0F0E" w:rsidP="006D0F0E">
            <w:pPr>
              <w:spacing w:line="360" w:lineRule="exact"/>
              <w:jc w:val="thaiDistribute"/>
              <w:rPr>
                <w:rFonts w:ascii="BrowalliaUPC" w:hAnsi="BrowalliaUPC" w:cs="BrowalliaUPC"/>
                <w:spacing w:val="-6"/>
                <w:sz w:val="24"/>
                <w:szCs w:val="24"/>
                <w:cs/>
              </w:rPr>
            </w:pPr>
            <w:r w:rsidRPr="00615725">
              <w:rPr>
                <w:rFonts w:ascii="BrowalliaUPC" w:hAnsi="BrowalliaUPC" w:cs="BrowalliaUPC"/>
                <w:spacing w:val="-6"/>
                <w:sz w:val="24"/>
                <w:szCs w:val="24"/>
                <w:cs/>
              </w:rPr>
              <w:t>บริษัท ปตท.สผ.เอนเนอร์ยี่ ดีเวลลอปเมนท์ จำกัด</w:t>
            </w:r>
          </w:p>
        </w:tc>
        <w:tc>
          <w:tcPr>
            <w:tcW w:w="633" w:type="pct"/>
            <w:gridSpan w:val="2"/>
          </w:tcPr>
          <w:p w14:paraId="45776EFE" w14:textId="77777777" w:rsidR="006D0F0E" w:rsidRPr="00615725" w:rsidRDefault="006D0F0E" w:rsidP="006D0F0E">
            <w:pPr>
              <w:spacing w:line="360" w:lineRule="exact"/>
              <w:jc w:val="center"/>
              <w:rPr>
                <w:rFonts w:ascii="BrowalliaUPC" w:hAnsi="BrowalliaUPC" w:cs="BrowalliaUPC"/>
                <w:sz w:val="24"/>
                <w:szCs w:val="24"/>
                <w:lang w:val="en-GB"/>
              </w:rPr>
            </w:pPr>
            <w:r w:rsidRPr="00615725">
              <w:rPr>
                <w:rFonts w:ascii="BrowalliaUPC" w:hAnsi="BrowalliaUPC" w:cs="BrowalliaUPC"/>
                <w:sz w:val="24"/>
                <w:szCs w:val="24"/>
                <w:lang w:val="en-GB"/>
              </w:rPr>
              <w:t>60</w:t>
            </w:r>
          </w:p>
        </w:tc>
        <w:tc>
          <w:tcPr>
            <w:tcW w:w="528" w:type="pct"/>
          </w:tcPr>
          <w:p w14:paraId="11E9E5BC" w14:textId="038B908A" w:rsidR="006D0F0E" w:rsidRPr="00615725" w:rsidRDefault="006D0F0E" w:rsidP="006D0F0E">
            <w:pPr>
              <w:spacing w:line="360" w:lineRule="exact"/>
              <w:jc w:val="center"/>
              <w:rPr>
                <w:rFonts w:ascii="BrowalliaUPC" w:hAnsi="BrowalliaUPC" w:cs="BrowalliaUPC"/>
                <w:strike/>
                <w:sz w:val="24"/>
                <w:szCs w:val="24"/>
                <w:lang w:val="en-US"/>
              </w:rPr>
            </w:pPr>
            <w:r w:rsidRPr="00615725">
              <w:rPr>
                <w:rFonts w:ascii="BrowalliaUPC" w:hAnsi="BrowalliaUPC" w:cs="BrowalliaUPC"/>
                <w:sz w:val="24"/>
                <w:szCs w:val="24"/>
                <w:lang w:val="en-GB"/>
              </w:rPr>
              <w:t>60</w:t>
            </w:r>
          </w:p>
        </w:tc>
      </w:tr>
      <w:tr w:rsidR="006D0F0E" w:rsidRPr="00615725" w14:paraId="0BECFFCD" w14:textId="77777777" w:rsidTr="006D0F0E">
        <w:trPr>
          <w:cantSplit/>
        </w:trPr>
        <w:tc>
          <w:tcPr>
            <w:tcW w:w="1454" w:type="pct"/>
            <w:gridSpan w:val="2"/>
          </w:tcPr>
          <w:p w14:paraId="262EF272" w14:textId="13922E6A" w:rsidR="006D0F0E" w:rsidRPr="00615725" w:rsidRDefault="006D0F0E" w:rsidP="006D0F0E">
            <w:pPr>
              <w:spacing w:line="360" w:lineRule="exact"/>
              <w:rPr>
                <w:rFonts w:asciiTheme="minorHAnsi" w:hAnsiTheme="minorHAnsi" w:cs="BrowalliaUPC"/>
                <w:sz w:val="24"/>
                <w:szCs w:val="24"/>
                <w:lang w:val="en-US"/>
              </w:rPr>
            </w:pPr>
            <w:r w:rsidRPr="00615725">
              <w:rPr>
                <w:rFonts w:ascii="BrowalliaUPC" w:hAnsi="BrowalliaUPC" w:cs="BrowalliaUPC"/>
                <w:sz w:val="24"/>
                <w:szCs w:val="24"/>
                <w:cs/>
              </w:rPr>
              <w:t xml:space="preserve">จี </w:t>
            </w:r>
            <w:r w:rsidRPr="00615725">
              <w:rPr>
                <w:rFonts w:ascii="BrowalliaUPC" w:hAnsi="BrowalliaUPC" w:cs="BrowalliaUPC"/>
                <w:sz w:val="24"/>
                <w:szCs w:val="24"/>
                <w:lang w:val="en-GB"/>
              </w:rPr>
              <w:t>2/61</w:t>
            </w:r>
          </w:p>
        </w:tc>
        <w:tc>
          <w:tcPr>
            <w:tcW w:w="648" w:type="pct"/>
            <w:gridSpan w:val="2"/>
          </w:tcPr>
          <w:p w14:paraId="7217C35F" w14:textId="77777777" w:rsidR="006D0F0E" w:rsidRPr="00615725" w:rsidRDefault="006D0F0E" w:rsidP="006D0F0E">
            <w:pPr>
              <w:spacing w:line="360" w:lineRule="exact"/>
              <w:jc w:val="center"/>
              <w:rPr>
                <w:rFonts w:ascii="BrowalliaUPC" w:hAnsi="BrowalliaUPC" w:cs="BrowalliaUPC"/>
                <w:spacing w:val="-2"/>
                <w:sz w:val="24"/>
                <w:szCs w:val="24"/>
                <w:cs/>
              </w:rPr>
            </w:pPr>
            <w:r w:rsidRPr="00615725">
              <w:rPr>
                <w:rFonts w:ascii="BrowalliaUPC" w:hAnsi="BrowalliaUPC" w:cs="BrowalliaUPC"/>
                <w:spacing w:val="-2"/>
                <w:sz w:val="24"/>
                <w:szCs w:val="24"/>
                <w:cs/>
              </w:rPr>
              <w:t>ไทย</w:t>
            </w:r>
          </w:p>
        </w:tc>
        <w:tc>
          <w:tcPr>
            <w:tcW w:w="1737" w:type="pct"/>
            <w:gridSpan w:val="2"/>
          </w:tcPr>
          <w:p w14:paraId="14AF0A0D" w14:textId="133C1633" w:rsidR="006D0F0E" w:rsidRPr="00615725" w:rsidRDefault="006F4F36" w:rsidP="006D0F0E">
            <w:pPr>
              <w:spacing w:line="360" w:lineRule="exact"/>
              <w:jc w:val="thaiDistribute"/>
              <w:rPr>
                <w:rFonts w:ascii="BrowalliaUPC" w:hAnsi="BrowalliaUPC" w:cs="BrowalliaUPC"/>
                <w:spacing w:val="-8"/>
                <w:sz w:val="24"/>
                <w:szCs w:val="24"/>
                <w:cs/>
              </w:rPr>
            </w:pPr>
            <w:r w:rsidRPr="00615725">
              <w:rPr>
                <w:rFonts w:ascii="BrowalliaUPC" w:hAnsi="BrowalliaUPC" w:cs="BrowalliaUPC"/>
                <w:spacing w:val="-6"/>
                <w:sz w:val="24"/>
                <w:szCs w:val="24"/>
                <w:cs/>
              </w:rPr>
              <w:t>บริษัท ปตท.สผ.เอนเนอร์ยี่ ดีเวลลอปเมนท์ จำกัด</w:t>
            </w:r>
          </w:p>
        </w:tc>
        <w:tc>
          <w:tcPr>
            <w:tcW w:w="633" w:type="pct"/>
            <w:gridSpan w:val="2"/>
          </w:tcPr>
          <w:p w14:paraId="1A2155FD" w14:textId="77777777" w:rsidR="006D0F0E" w:rsidRPr="00615725" w:rsidRDefault="006D0F0E" w:rsidP="006D0F0E">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100</w:t>
            </w:r>
          </w:p>
        </w:tc>
        <w:tc>
          <w:tcPr>
            <w:tcW w:w="528" w:type="pct"/>
          </w:tcPr>
          <w:p w14:paraId="0BEC8668" w14:textId="2DDBF058" w:rsidR="006D0F0E" w:rsidRPr="00615725" w:rsidRDefault="006D0F0E" w:rsidP="006D0F0E">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100</w:t>
            </w:r>
          </w:p>
        </w:tc>
      </w:tr>
      <w:tr w:rsidR="005B4DFF" w:rsidRPr="00615725" w14:paraId="3B645F4D" w14:textId="77777777" w:rsidTr="006D0F0E">
        <w:trPr>
          <w:cantSplit/>
        </w:trPr>
        <w:tc>
          <w:tcPr>
            <w:tcW w:w="1454" w:type="pct"/>
            <w:gridSpan w:val="2"/>
          </w:tcPr>
          <w:p w14:paraId="1E1E21E8" w14:textId="77777777" w:rsidR="005B4DFF" w:rsidRPr="00615725" w:rsidRDefault="005B4DFF" w:rsidP="00BF257A">
            <w:pPr>
              <w:spacing w:line="360" w:lineRule="exact"/>
              <w:ind w:left="34"/>
              <w:rPr>
                <w:rFonts w:ascii="BrowalliaUPC" w:hAnsi="BrowalliaUPC" w:cs="BrowalliaUPC"/>
                <w:sz w:val="24"/>
                <w:szCs w:val="24"/>
                <w:cs/>
                <w:lang w:val="en-US"/>
              </w:rPr>
            </w:pPr>
          </w:p>
        </w:tc>
        <w:tc>
          <w:tcPr>
            <w:tcW w:w="648" w:type="pct"/>
            <w:gridSpan w:val="2"/>
          </w:tcPr>
          <w:p w14:paraId="0507913C" w14:textId="77777777" w:rsidR="005B4DFF" w:rsidRPr="00615725" w:rsidRDefault="005B4DFF" w:rsidP="00BF257A">
            <w:pPr>
              <w:spacing w:line="360" w:lineRule="exact"/>
              <w:jc w:val="center"/>
              <w:rPr>
                <w:rFonts w:ascii="BrowalliaUPC" w:hAnsi="BrowalliaUPC" w:cs="BrowalliaUPC"/>
                <w:spacing w:val="-2"/>
                <w:sz w:val="24"/>
                <w:szCs w:val="24"/>
                <w:cs/>
              </w:rPr>
            </w:pPr>
          </w:p>
        </w:tc>
        <w:tc>
          <w:tcPr>
            <w:tcW w:w="1737" w:type="pct"/>
            <w:gridSpan w:val="2"/>
          </w:tcPr>
          <w:p w14:paraId="0E5B5702" w14:textId="77777777" w:rsidR="005B4DFF" w:rsidRPr="00615725" w:rsidRDefault="005B4DFF" w:rsidP="00BF257A">
            <w:pPr>
              <w:spacing w:line="360" w:lineRule="exact"/>
              <w:jc w:val="thaiDistribute"/>
              <w:rPr>
                <w:rFonts w:ascii="BrowalliaUPC" w:hAnsi="BrowalliaUPC" w:cs="BrowalliaUPC"/>
                <w:spacing w:val="-8"/>
                <w:sz w:val="24"/>
                <w:szCs w:val="24"/>
                <w:cs/>
              </w:rPr>
            </w:pPr>
          </w:p>
        </w:tc>
        <w:tc>
          <w:tcPr>
            <w:tcW w:w="633" w:type="pct"/>
            <w:gridSpan w:val="2"/>
          </w:tcPr>
          <w:p w14:paraId="6125A1A5" w14:textId="77777777" w:rsidR="005B4DFF" w:rsidRPr="00615725" w:rsidRDefault="005B4DFF" w:rsidP="00BF257A">
            <w:pPr>
              <w:spacing w:line="360" w:lineRule="exact"/>
              <w:jc w:val="center"/>
              <w:rPr>
                <w:rFonts w:ascii="BrowalliaUPC" w:hAnsi="BrowalliaUPC" w:cs="BrowalliaUPC"/>
                <w:sz w:val="24"/>
                <w:szCs w:val="24"/>
                <w:lang w:val="en-US"/>
              </w:rPr>
            </w:pPr>
          </w:p>
        </w:tc>
        <w:tc>
          <w:tcPr>
            <w:tcW w:w="528" w:type="pct"/>
          </w:tcPr>
          <w:p w14:paraId="7BB72070" w14:textId="77777777" w:rsidR="005B4DFF" w:rsidRPr="00615725" w:rsidRDefault="005B4DFF" w:rsidP="00BF257A">
            <w:pPr>
              <w:spacing w:line="360" w:lineRule="exact"/>
              <w:jc w:val="center"/>
              <w:rPr>
                <w:rFonts w:ascii="BrowalliaUPC" w:hAnsi="BrowalliaUPC" w:cs="BrowalliaUPC"/>
                <w:sz w:val="24"/>
                <w:szCs w:val="24"/>
                <w:lang w:val="en-US"/>
              </w:rPr>
            </w:pPr>
          </w:p>
        </w:tc>
      </w:tr>
      <w:tr w:rsidR="005B4DFF" w:rsidRPr="00615725" w14:paraId="2C0529C2" w14:textId="77777777" w:rsidTr="006D0F0E">
        <w:trPr>
          <w:cantSplit/>
        </w:trPr>
        <w:tc>
          <w:tcPr>
            <w:tcW w:w="5000" w:type="pct"/>
            <w:gridSpan w:val="9"/>
            <w:vAlign w:val="center"/>
          </w:tcPr>
          <w:p w14:paraId="14A8D522" w14:textId="77777777" w:rsidR="005B4DFF" w:rsidRPr="00615725" w:rsidRDefault="005B4DFF" w:rsidP="00BF257A">
            <w:pPr>
              <w:spacing w:line="360" w:lineRule="exact"/>
              <w:rPr>
                <w:rFonts w:ascii="BrowalliaUPC" w:hAnsi="BrowalliaUPC" w:cs="BrowalliaUPC"/>
                <w:sz w:val="24"/>
                <w:szCs w:val="24"/>
                <w:lang w:val="en-GB"/>
              </w:rPr>
            </w:pPr>
            <w:r w:rsidRPr="00615725">
              <w:rPr>
                <w:rFonts w:ascii="BrowalliaUPC" w:hAnsi="BrowalliaUPC" w:cs="BrowalliaUPC"/>
                <w:b/>
                <w:bCs/>
                <w:sz w:val="24"/>
                <w:szCs w:val="24"/>
                <w:cs/>
              </w:rPr>
              <w:t>โครงการของ PTTEP MENA Limited (PTTEP MENA)</w:t>
            </w:r>
          </w:p>
        </w:tc>
      </w:tr>
      <w:tr w:rsidR="006D0F0E" w:rsidRPr="00615725" w14:paraId="3091E2B1" w14:textId="77777777" w:rsidTr="006D0F0E">
        <w:trPr>
          <w:cantSplit/>
        </w:trPr>
        <w:tc>
          <w:tcPr>
            <w:tcW w:w="1454" w:type="pct"/>
            <w:gridSpan w:val="2"/>
          </w:tcPr>
          <w:p w14:paraId="5D1FB7FD" w14:textId="4E4975E6" w:rsidR="006D0F0E" w:rsidRPr="00615725" w:rsidRDefault="006D0F0E" w:rsidP="006D0F0E">
            <w:pPr>
              <w:spacing w:line="360" w:lineRule="exact"/>
              <w:ind w:left="34"/>
              <w:rPr>
                <w:rFonts w:ascii="BrowalliaUPC" w:hAnsi="BrowalliaUPC" w:cs="BrowalliaUPC"/>
                <w:sz w:val="24"/>
                <w:szCs w:val="24"/>
                <w:cs/>
              </w:rPr>
            </w:pPr>
            <w:r w:rsidRPr="00615725">
              <w:rPr>
                <w:rFonts w:ascii="BrowalliaUPC" w:hAnsi="BrowalliaUPC" w:cs="BrowalliaUPC"/>
                <w:sz w:val="24"/>
                <w:szCs w:val="24"/>
                <w:cs/>
                <w:lang w:val="en-US"/>
              </w:rPr>
              <w:t xml:space="preserve">อาบูดาบี ออฟชอร์ </w:t>
            </w:r>
            <w:r w:rsidRPr="00615725">
              <w:rPr>
                <w:rFonts w:ascii="BrowalliaUPC" w:hAnsi="BrowalliaUPC" w:cs="BrowalliaUPC"/>
                <w:sz w:val="24"/>
                <w:szCs w:val="24"/>
                <w:lang w:val="en-US"/>
              </w:rPr>
              <w:t>1</w:t>
            </w:r>
          </w:p>
        </w:tc>
        <w:tc>
          <w:tcPr>
            <w:tcW w:w="648" w:type="pct"/>
            <w:gridSpan w:val="2"/>
          </w:tcPr>
          <w:p w14:paraId="24E24DD0" w14:textId="2CABC620" w:rsidR="006D0F0E" w:rsidRPr="00615725" w:rsidRDefault="006D0F0E" w:rsidP="006D0F0E">
            <w:pPr>
              <w:spacing w:line="360" w:lineRule="exact"/>
              <w:jc w:val="center"/>
              <w:rPr>
                <w:rFonts w:ascii="BrowalliaUPC" w:hAnsi="BrowalliaUPC" w:cs="BrowalliaUPC"/>
                <w:sz w:val="24"/>
                <w:szCs w:val="24"/>
                <w:cs/>
              </w:rPr>
            </w:pPr>
            <w:r w:rsidRPr="00615725">
              <w:rPr>
                <w:rFonts w:ascii="BrowalliaUPC" w:hAnsi="BrowalliaUPC" w:cs="BrowalliaUPC"/>
                <w:spacing w:val="-2"/>
                <w:sz w:val="24"/>
                <w:szCs w:val="24"/>
                <w:cs/>
              </w:rPr>
              <w:t>สหรัฐอาหรับ</w:t>
            </w:r>
            <w:r w:rsidR="006F4F36" w:rsidRPr="00615725">
              <w:rPr>
                <w:rFonts w:ascii="BrowalliaUPC" w:hAnsi="BrowalliaUPC" w:cs="BrowalliaUPC"/>
                <w:spacing w:val="-2"/>
                <w:sz w:val="24"/>
                <w:szCs w:val="24"/>
                <w:cs/>
              </w:rPr>
              <w:br/>
            </w:r>
            <w:r w:rsidRPr="00615725">
              <w:rPr>
                <w:rFonts w:ascii="BrowalliaUPC" w:hAnsi="BrowalliaUPC" w:cs="BrowalliaUPC"/>
                <w:spacing w:val="-2"/>
                <w:sz w:val="24"/>
                <w:szCs w:val="24"/>
                <w:cs/>
              </w:rPr>
              <w:t>เอมิเรตส์</w:t>
            </w:r>
          </w:p>
        </w:tc>
        <w:tc>
          <w:tcPr>
            <w:tcW w:w="1737" w:type="pct"/>
            <w:gridSpan w:val="2"/>
          </w:tcPr>
          <w:p w14:paraId="18CFE36E" w14:textId="77777777" w:rsidR="006D0F0E" w:rsidRPr="00615725" w:rsidRDefault="006D0F0E" w:rsidP="006D0F0E">
            <w:pPr>
              <w:spacing w:line="360" w:lineRule="exact"/>
              <w:jc w:val="thaiDistribute"/>
              <w:rPr>
                <w:rFonts w:ascii="BrowalliaUPC" w:hAnsi="BrowalliaUPC" w:cs="BrowalliaUPC"/>
                <w:spacing w:val="-8"/>
                <w:sz w:val="24"/>
                <w:szCs w:val="24"/>
                <w:cs/>
              </w:rPr>
            </w:pPr>
            <w:r w:rsidRPr="00615725">
              <w:rPr>
                <w:rFonts w:ascii="BrowalliaUPC" w:hAnsi="BrowalliaUPC" w:cs="BrowalliaUPC"/>
                <w:spacing w:val="-8"/>
                <w:sz w:val="24"/>
                <w:szCs w:val="24"/>
                <w:cs/>
              </w:rPr>
              <w:t>Eni Abu Dhabi B.V.</w:t>
            </w:r>
          </w:p>
        </w:tc>
        <w:tc>
          <w:tcPr>
            <w:tcW w:w="633" w:type="pct"/>
            <w:gridSpan w:val="2"/>
          </w:tcPr>
          <w:p w14:paraId="7A54B5A5" w14:textId="77777777" w:rsidR="006D0F0E" w:rsidRPr="00615725" w:rsidRDefault="006D0F0E" w:rsidP="006D0F0E">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30</w:t>
            </w:r>
          </w:p>
        </w:tc>
        <w:tc>
          <w:tcPr>
            <w:tcW w:w="528" w:type="pct"/>
          </w:tcPr>
          <w:p w14:paraId="1EC96E1C" w14:textId="1CEA966A" w:rsidR="006D0F0E" w:rsidRPr="00615725" w:rsidRDefault="006D0F0E" w:rsidP="006D0F0E">
            <w:pPr>
              <w:spacing w:line="360" w:lineRule="exact"/>
              <w:jc w:val="center"/>
              <w:rPr>
                <w:rFonts w:ascii="BrowalliaUPC" w:hAnsi="BrowalliaUPC" w:cs="BrowalliaUPC"/>
                <w:strike/>
                <w:sz w:val="24"/>
                <w:szCs w:val="24"/>
                <w:lang w:val="en-US"/>
              </w:rPr>
            </w:pPr>
            <w:r w:rsidRPr="00615725">
              <w:rPr>
                <w:rFonts w:ascii="BrowalliaUPC" w:hAnsi="BrowalliaUPC" w:cs="BrowalliaUPC"/>
                <w:sz w:val="24"/>
                <w:szCs w:val="24"/>
                <w:lang w:val="en-US"/>
              </w:rPr>
              <w:t>30</w:t>
            </w:r>
          </w:p>
        </w:tc>
      </w:tr>
      <w:tr w:rsidR="006D0F0E" w:rsidRPr="00615725" w14:paraId="0364E9FB" w14:textId="77777777" w:rsidTr="006D0F0E">
        <w:trPr>
          <w:cantSplit/>
        </w:trPr>
        <w:tc>
          <w:tcPr>
            <w:tcW w:w="1454" w:type="pct"/>
            <w:gridSpan w:val="2"/>
          </w:tcPr>
          <w:p w14:paraId="67B274D1" w14:textId="019684E4" w:rsidR="006D0F0E" w:rsidRPr="00615725" w:rsidRDefault="006D0F0E" w:rsidP="006D0F0E">
            <w:pPr>
              <w:spacing w:line="360" w:lineRule="exact"/>
              <w:ind w:left="34"/>
              <w:rPr>
                <w:rFonts w:ascii="BrowalliaUPC" w:hAnsi="BrowalliaUPC" w:cs="BrowalliaUPC"/>
                <w:sz w:val="24"/>
                <w:szCs w:val="24"/>
                <w:cs/>
              </w:rPr>
            </w:pPr>
            <w:r w:rsidRPr="00615725">
              <w:rPr>
                <w:rFonts w:ascii="BrowalliaUPC" w:hAnsi="BrowalliaUPC" w:cs="BrowalliaUPC"/>
                <w:sz w:val="24"/>
                <w:szCs w:val="24"/>
                <w:cs/>
                <w:lang w:val="en-US"/>
              </w:rPr>
              <w:t xml:space="preserve">อาบูดาบี ออฟชอร์ </w:t>
            </w:r>
            <w:r w:rsidRPr="00615725">
              <w:rPr>
                <w:rFonts w:ascii="BrowalliaUPC" w:hAnsi="BrowalliaUPC" w:cs="BrowalliaUPC"/>
                <w:sz w:val="24"/>
                <w:szCs w:val="24"/>
                <w:lang w:val="en-US"/>
              </w:rPr>
              <w:t>2</w:t>
            </w:r>
          </w:p>
        </w:tc>
        <w:tc>
          <w:tcPr>
            <w:tcW w:w="648" w:type="pct"/>
            <w:gridSpan w:val="2"/>
          </w:tcPr>
          <w:p w14:paraId="443871EF" w14:textId="20F182F2" w:rsidR="006D0F0E" w:rsidRPr="00615725" w:rsidRDefault="006D0F0E" w:rsidP="006D0F0E">
            <w:pPr>
              <w:spacing w:line="360" w:lineRule="exact"/>
              <w:jc w:val="center"/>
              <w:rPr>
                <w:rFonts w:ascii="BrowalliaUPC" w:hAnsi="BrowalliaUPC" w:cs="BrowalliaUPC"/>
                <w:sz w:val="24"/>
                <w:szCs w:val="24"/>
                <w:cs/>
              </w:rPr>
            </w:pPr>
            <w:r w:rsidRPr="00615725">
              <w:rPr>
                <w:rFonts w:ascii="BrowalliaUPC" w:hAnsi="BrowalliaUPC" w:cs="BrowalliaUPC"/>
                <w:spacing w:val="-2"/>
                <w:sz w:val="24"/>
                <w:szCs w:val="24"/>
                <w:cs/>
              </w:rPr>
              <w:t>สหรัฐอาหรับ</w:t>
            </w:r>
            <w:r w:rsidR="006F4F36" w:rsidRPr="00615725">
              <w:rPr>
                <w:rFonts w:ascii="BrowalliaUPC" w:hAnsi="BrowalliaUPC" w:cs="BrowalliaUPC"/>
                <w:spacing w:val="-2"/>
                <w:sz w:val="24"/>
                <w:szCs w:val="24"/>
                <w:cs/>
              </w:rPr>
              <w:br/>
            </w:r>
            <w:r w:rsidRPr="00615725">
              <w:rPr>
                <w:rFonts w:ascii="BrowalliaUPC" w:hAnsi="BrowalliaUPC" w:cs="BrowalliaUPC"/>
                <w:spacing w:val="-2"/>
                <w:sz w:val="24"/>
                <w:szCs w:val="24"/>
                <w:cs/>
              </w:rPr>
              <w:t>เอมิเรตส์</w:t>
            </w:r>
          </w:p>
        </w:tc>
        <w:tc>
          <w:tcPr>
            <w:tcW w:w="1737" w:type="pct"/>
            <w:gridSpan w:val="2"/>
          </w:tcPr>
          <w:p w14:paraId="4477A8E7" w14:textId="77777777" w:rsidR="006D0F0E" w:rsidRPr="00615725" w:rsidRDefault="006D0F0E" w:rsidP="006D0F0E">
            <w:pPr>
              <w:spacing w:line="360" w:lineRule="exact"/>
              <w:jc w:val="thaiDistribute"/>
              <w:rPr>
                <w:rFonts w:ascii="BrowalliaUPC" w:hAnsi="BrowalliaUPC" w:cs="BrowalliaUPC"/>
                <w:spacing w:val="-8"/>
                <w:sz w:val="24"/>
                <w:szCs w:val="24"/>
                <w:cs/>
              </w:rPr>
            </w:pPr>
            <w:r w:rsidRPr="00615725">
              <w:rPr>
                <w:rFonts w:ascii="BrowalliaUPC" w:hAnsi="BrowalliaUPC" w:cs="BrowalliaUPC"/>
                <w:spacing w:val="-8"/>
                <w:sz w:val="24"/>
                <w:szCs w:val="24"/>
                <w:cs/>
              </w:rPr>
              <w:t>Eni Abu Dhabi B.V.</w:t>
            </w:r>
          </w:p>
        </w:tc>
        <w:tc>
          <w:tcPr>
            <w:tcW w:w="633" w:type="pct"/>
            <w:gridSpan w:val="2"/>
          </w:tcPr>
          <w:p w14:paraId="3D977FE8" w14:textId="77777777" w:rsidR="006D0F0E" w:rsidRPr="00615725" w:rsidRDefault="006D0F0E" w:rsidP="006D0F0E">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30</w:t>
            </w:r>
          </w:p>
        </w:tc>
        <w:tc>
          <w:tcPr>
            <w:tcW w:w="528" w:type="pct"/>
          </w:tcPr>
          <w:p w14:paraId="7812C6E3" w14:textId="02A33095" w:rsidR="006D0F0E" w:rsidRPr="00615725" w:rsidRDefault="006D0F0E" w:rsidP="006D0F0E">
            <w:pPr>
              <w:spacing w:line="360" w:lineRule="exact"/>
              <w:jc w:val="center"/>
              <w:rPr>
                <w:rFonts w:ascii="BrowalliaUPC" w:hAnsi="BrowalliaUPC" w:cs="BrowalliaUPC"/>
                <w:strike/>
                <w:sz w:val="24"/>
                <w:szCs w:val="24"/>
                <w:lang w:val="en-US"/>
              </w:rPr>
            </w:pPr>
            <w:r w:rsidRPr="00615725">
              <w:rPr>
                <w:rFonts w:ascii="BrowalliaUPC" w:hAnsi="BrowalliaUPC" w:cs="BrowalliaUPC"/>
                <w:sz w:val="24"/>
                <w:szCs w:val="24"/>
                <w:lang w:val="en-US"/>
              </w:rPr>
              <w:t>30</w:t>
            </w:r>
          </w:p>
        </w:tc>
      </w:tr>
      <w:tr w:rsidR="006F4F36" w:rsidRPr="00615725" w14:paraId="3247151C" w14:textId="77777777" w:rsidTr="006D0F0E">
        <w:trPr>
          <w:cantSplit/>
        </w:trPr>
        <w:tc>
          <w:tcPr>
            <w:tcW w:w="1454" w:type="pct"/>
            <w:gridSpan w:val="2"/>
          </w:tcPr>
          <w:p w14:paraId="18863287" w14:textId="33E0E7E0" w:rsidR="006F4F36" w:rsidRPr="00615725" w:rsidRDefault="009478B9" w:rsidP="000D18F8">
            <w:pPr>
              <w:spacing w:line="360" w:lineRule="exact"/>
              <w:ind w:left="34"/>
              <w:rPr>
                <w:rFonts w:asciiTheme="minorHAnsi" w:hAnsiTheme="minorHAnsi" w:cs="BrowalliaUPC"/>
                <w:sz w:val="24"/>
                <w:szCs w:val="24"/>
                <w:lang w:val="en-US"/>
              </w:rPr>
            </w:pPr>
            <w:r w:rsidRPr="00615725">
              <w:rPr>
                <w:rFonts w:ascii="BrowalliaUPC" w:hAnsi="BrowalliaUPC" w:cs="BrowalliaUPC"/>
                <w:sz w:val="24"/>
                <w:szCs w:val="24"/>
                <w:cs/>
                <w:lang w:val="en-US"/>
              </w:rPr>
              <w:t>โอมาน ออนชอร์ แปลง 12</w:t>
            </w:r>
            <w:r w:rsidRPr="00615725">
              <w:rPr>
                <w:rFonts w:ascii="BrowalliaUPC" w:hAnsi="BrowalliaUPC" w:cs="BrowalliaUPC" w:hint="cs"/>
                <w:sz w:val="24"/>
                <w:szCs w:val="24"/>
                <w:cs/>
                <w:lang w:val="en-US"/>
              </w:rPr>
              <w:t xml:space="preserve"> </w:t>
            </w:r>
            <w:r w:rsidR="000D18F8" w:rsidRPr="00615725">
              <w:rPr>
                <w:rFonts w:ascii="BrowalliaUPC" w:hAnsi="BrowalliaUPC" w:cs="BrowalliaUPC"/>
                <w:sz w:val="24"/>
                <w:szCs w:val="24"/>
                <w:vertAlign w:val="superscript"/>
                <w:lang w:val="en-US"/>
              </w:rPr>
              <w:t>5</w:t>
            </w:r>
          </w:p>
        </w:tc>
        <w:tc>
          <w:tcPr>
            <w:tcW w:w="648" w:type="pct"/>
            <w:gridSpan w:val="2"/>
          </w:tcPr>
          <w:p w14:paraId="6F4D3524" w14:textId="5E781A8D" w:rsidR="006F4F36" w:rsidRPr="00615725" w:rsidRDefault="00DD4C44" w:rsidP="006D0F0E">
            <w:pPr>
              <w:spacing w:line="360" w:lineRule="exact"/>
              <w:jc w:val="center"/>
              <w:rPr>
                <w:rFonts w:ascii="BrowalliaUPC" w:hAnsi="BrowalliaUPC" w:cs="BrowalliaUPC"/>
                <w:spacing w:val="-2"/>
                <w:sz w:val="24"/>
                <w:szCs w:val="24"/>
                <w:cs/>
              </w:rPr>
            </w:pPr>
            <w:r w:rsidRPr="00615725">
              <w:rPr>
                <w:rFonts w:ascii="BrowalliaUPC" w:hAnsi="BrowalliaUPC" w:cs="BrowalliaUPC"/>
                <w:spacing w:val="-2"/>
                <w:sz w:val="24"/>
                <w:szCs w:val="24"/>
                <w:cs/>
              </w:rPr>
              <w:t>รัฐสุลต่าน</w:t>
            </w:r>
            <w:r w:rsidR="009478B9" w:rsidRPr="00615725">
              <w:rPr>
                <w:rFonts w:ascii="BrowalliaUPC" w:hAnsi="BrowalliaUPC" w:cs="BrowalliaUPC" w:hint="cs"/>
                <w:spacing w:val="-2"/>
                <w:sz w:val="24"/>
                <w:szCs w:val="24"/>
                <w:cs/>
              </w:rPr>
              <w:t>โอมาน</w:t>
            </w:r>
          </w:p>
        </w:tc>
        <w:tc>
          <w:tcPr>
            <w:tcW w:w="1737" w:type="pct"/>
            <w:gridSpan w:val="2"/>
          </w:tcPr>
          <w:p w14:paraId="7FFC8695" w14:textId="76BF24EF" w:rsidR="006F4F36" w:rsidRPr="00615725" w:rsidRDefault="009478B9" w:rsidP="006D0F0E">
            <w:pPr>
              <w:spacing w:line="360" w:lineRule="exact"/>
              <w:jc w:val="thaiDistribute"/>
              <w:rPr>
                <w:rFonts w:ascii="BrowalliaUPC" w:hAnsi="BrowalliaUPC" w:cs="BrowalliaUPC"/>
                <w:spacing w:val="-8"/>
                <w:sz w:val="24"/>
                <w:szCs w:val="24"/>
                <w:cs/>
              </w:rPr>
            </w:pPr>
            <w:r w:rsidRPr="00615725">
              <w:rPr>
                <w:rFonts w:ascii="BrowalliaUPC" w:hAnsi="BrowalliaUPC" w:cs="BrowalliaUPC"/>
                <w:spacing w:val="-8"/>
                <w:sz w:val="24"/>
                <w:szCs w:val="24"/>
                <w:lang w:val="en-US"/>
              </w:rPr>
              <w:t xml:space="preserve">Total E&amp;P Oman Block </w:t>
            </w:r>
            <w:r w:rsidRPr="00615725">
              <w:rPr>
                <w:rFonts w:ascii="BrowalliaUPC" w:hAnsi="BrowalliaUPC" w:cs="BrowalliaUPC"/>
                <w:spacing w:val="-8"/>
                <w:sz w:val="24"/>
                <w:szCs w:val="24"/>
                <w:cs/>
              </w:rPr>
              <w:t xml:space="preserve">12 </w:t>
            </w:r>
            <w:r w:rsidRPr="00615725">
              <w:rPr>
                <w:rFonts w:ascii="BrowalliaUPC" w:hAnsi="BrowalliaUPC" w:cs="BrowalliaUPC"/>
                <w:spacing w:val="-8"/>
                <w:sz w:val="24"/>
                <w:szCs w:val="24"/>
                <w:lang w:val="en-US"/>
              </w:rPr>
              <w:t>B.V.</w:t>
            </w:r>
          </w:p>
        </w:tc>
        <w:tc>
          <w:tcPr>
            <w:tcW w:w="633" w:type="pct"/>
            <w:gridSpan w:val="2"/>
          </w:tcPr>
          <w:p w14:paraId="15C40089" w14:textId="0B55E876" w:rsidR="006F4F36" w:rsidRPr="00615725" w:rsidRDefault="009478B9" w:rsidP="006D0F0E">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20</w:t>
            </w:r>
          </w:p>
        </w:tc>
        <w:tc>
          <w:tcPr>
            <w:tcW w:w="528" w:type="pct"/>
          </w:tcPr>
          <w:p w14:paraId="1B554BBB" w14:textId="79C3AE03" w:rsidR="006F4F36" w:rsidRPr="00615725" w:rsidRDefault="009478B9" w:rsidP="006D0F0E">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w:t>
            </w:r>
          </w:p>
        </w:tc>
      </w:tr>
      <w:tr w:rsidR="00011A17" w:rsidRPr="00615725" w14:paraId="25A48332" w14:textId="77777777" w:rsidTr="006D0F0E">
        <w:trPr>
          <w:cantSplit/>
        </w:trPr>
        <w:tc>
          <w:tcPr>
            <w:tcW w:w="1454" w:type="pct"/>
            <w:gridSpan w:val="2"/>
          </w:tcPr>
          <w:p w14:paraId="0C34134D" w14:textId="3D49321F" w:rsidR="00011A17" w:rsidRPr="00615725" w:rsidRDefault="00011A17" w:rsidP="000D18F8">
            <w:pPr>
              <w:spacing w:line="360" w:lineRule="exact"/>
              <w:ind w:left="34"/>
              <w:rPr>
                <w:rFonts w:asciiTheme="minorHAnsi" w:hAnsiTheme="minorHAnsi" w:cs="BrowalliaUPC"/>
                <w:sz w:val="24"/>
                <w:szCs w:val="24"/>
                <w:lang w:val="en-US"/>
              </w:rPr>
            </w:pPr>
            <w:r w:rsidRPr="00615725">
              <w:rPr>
                <w:rFonts w:ascii="BrowalliaUPC" w:hAnsi="BrowalliaUPC" w:cs="BrowalliaUPC"/>
                <w:sz w:val="24"/>
                <w:szCs w:val="24"/>
                <w:cs/>
                <w:lang w:val="en-US"/>
              </w:rPr>
              <w:t xml:space="preserve">อาบูดาบี ออฟชอร์ </w:t>
            </w:r>
            <w:r w:rsidRPr="00615725">
              <w:rPr>
                <w:rFonts w:ascii="BrowalliaUPC" w:hAnsi="BrowalliaUPC" w:cs="BrowalliaUPC"/>
                <w:sz w:val="24"/>
                <w:szCs w:val="24"/>
                <w:lang w:val="en-US"/>
              </w:rPr>
              <w:t>3</w:t>
            </w:r>
            <w:r w:rsidRPr="00615725">
              <w:rPr>
                <w:rFonts w:asciiTheme="minorHAnsi" w:hAnsiTheme="minorHAnsi" w:cs="BrowalliaUPC"/>
                <w:sz w:val="24"/>
                <w:szCs w:val="24"/>
                <w:vertAlign w:val="superscript"/>
                <w:lang w:val="en-US"/>
              </w:rPr>
              <w:t xml:space="preserve"> </w:t>
            </w:r>
            <w:r w:rsidR="000D18F8" w:rsidRPr="00615725">
              <w:rPr>
                <w:rFonts w:ascii="BrowalliaUPC" w:hAnsi="BrowalliaUPC" w:cs="BrowalliaUPC"/>
                <w:sz w:val="24"/>
                <w:szCs w:val="24"/>
                <w:vertAlign w:val="superscript"/>
                <w:lang w:val="en-US"/>
              </w:rPr>
              <w:t>6</w:t>
            </w:r>
          </w:p>
        </w:tc>
        <w:tc>
          <w:tcPr>
            <w:tcW w:w="648" w:type="pct"/>
            <w:gridSpan w:val="2"/>
          </w:tcPr>
          <w:p w14:paraId="44D535D5" w14:textId="7ADEFDC5" w:rsidR="00011A17" w:rsidRPr="00615725" w:rsidRDefault="00011A17" w:rsidP="00011A17">
            <w:pPr>
              <w:spacing w:line="360" w:lineRule="exact"/>
              <w:jc w:val="center"/>
              <w:rPr>
                <w:rFonts w:ascii="BrowalliaUPC" w:hAnsi="BrowalliaUPC" w:cs="BrowalliaUPC"/>
                <w:spacing w:val="-2"/>
                <w:sz w:val="24"/>
                <w:szCs w:val="24"/>
                <w:cs/>
              </w:rPr>
            </w:pPr>
            <w:r w:rsidRPr="00615725">
              <w:rPr>
                <w:rFonts w:ascii="BrowalliaUPC" w:hAnsi="BrowalliaUPC" w:cs="BrowalliaUPC"/>
                <w:spacing w:val="-2"/>
                <w:sz w:val="24"/>
                <w:szCs w:val="24"/>
                <w:cs/>
              </w:rPr>
              <w:t>สหรัฐอาหรับ</w:t>
            </w:r>
            <w:r w:rsidRPr="00615725">
              <w:rPr>
                <w:rFonts w:ascii="BrowalliaUPC" w:hAnsi="BrowalliaUPC" w:cs="BrowalliaUPC"/>
                <w:spacing w:val="-2"/>
                <w:sz w:val="24"/>
                <w:szCs w:val="24"/>
                <w:cs/>
              </w:rPr>
              <w:br/>
              <w:t>เอมิเรตส์</w:t>
            </w:r>
          </w:p>
        </w:tc>
        <w:tc>
          <w:tcPr>
            <w:tcW w:w="1737" w:type="pct"/>
            <w:gridSpan w:val="2"/>
          </w:tcPr>
          <w:p w14:paraId="427F0372" w14:textId="57BA6D1F" w:rsidR="00011A17" w:rsidRPr="00615725" w:rsidRDefault="00011A17" w:rsidP="00011A17">
            <w:pPr>
              <w:spacing w:line="360" w:lineRule="exact"/>
              <w:jc w:val="thaiDistribute"/>
              <w:rPr>
                <w:rFonts w:ascii="BrowalliaUPC" w:hAnsi="BrowalliaUPC" w:cs="BrowalliaUPC"/>
                <w:spacing w:val="-8"/>
                <w:sz w:val="24"/>
                <w:szCs w:val="24"/>
                <w:cs/>
              </w:rPr>
            </w:pPr>
            <w:r w:rsidRPr="00615725">
              <w:rPr>
                <w:rFonts w:ascii="BrowalliaUPC" w:hAnsi="BrowalliaUPC" w:cs="BrowalliaUPC"/>
                <w:spacing w:val="-8"/>
                <w:sz w:val="24"/>
                <w:szCs w:val="24"/>
                <w:cs/>
              </w:rPr>
              <w:t>Eni Abu Dhabi B.V.</w:t>
            </w:r>
          </w:p>
        </w:tc>
        <w:tc>
          <w:tcPr>
            <w:tcW w:w="633" w:type="pct"/>
            <w:gridSpan w:val="2"/>
          </w:tcPr>
          <w:p w14:paraId="1DB408CE" w14:textId="25F91029" w:rsidR="00011A17" w:rsidRPr="00615725" w:rsidRDefault="00011A17" w:rsidP="00011A17">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30</w:t>
            </w:r>
          </w:p>
        </w:tc>
        <w:tc>
          <w:tcPr>
            <w:tcW w:w="528" w:type="pct"/>
          </w:tcPr>
          <w:p w14:paraId="1EC278E4" w14:textId="35D5736D" w:rsidR="00011A17" w:rsidRPr="00615725" w:rsidRDefault="00011A17" w:rsidP="00011A17">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w:t>
            </w:r>
          </w:p>
        </w:tc>
      </w:tr>
    </w:tbl>
    <w:p w14:paraId="5170EADE" w14:textId="7F935ACA" w:rsidR="00617615" w:rsidRPr="00615725" w:rsidRDefault="00617615" w:rsidP="005B4DFF">
      <w:pPr>
        <w:rPr>
          <w:rFonts w:ascii="BrowalliaUPC" w:hAnsi="BrowalliaUPC" w:cs="BrowalliaUPC"/>
          <w:sz w:val="24"/>
          <w:szCs w:val="24"/>
          <w:cs/>
        </w:rPr>
      </w:pPr>
    </w:p>
    <w:p w14:paraId="530F0166" w14:textId="77777777" w:rsidR="00617615" w:rsidRPr="00615725" w:rsidRDefault="00617615">
      <w:pPr>
        <w:rPr>
          <w:rFonts w:ascii="BrowalliaUPC" w:hAnsi="BrowalliaUPC" w:cs="BrowalliaUPC"/>
          <w:sz w:val="24"/>
          <w:szCs w:val="24"/>
          <w:cs/>
        </w:rPr>
      </w:pPr>
      <w:r w:rsidRPr="00615725">
        <w:rPr>
          <w:rFonts w:ascii="BrowalliaUPC" w:hAnsi="BrowalliaUPC" w:cs="BrowalliaUPC"/>
          <w:sz w:val="24"/>
          <w:szCs w:val="24"/>
          <w:cs/>
        </w:rPr>
        <w:br w:type="page"/>
      </w:r>
    </w:p>
    <w:p w14:paraId="3BD1ED8F" w14:textId="77777777" w:rsidR="005B4DFF" w:rsidRPr="00615725" w:rsidRDefault="005B4DFF" w:rsidP="005B4DFF">
      <w:pPr>
        <w:rPr>
          <w:rFonts w:ascii="BrowalliaUPC" w:hAnsi="BrowalliaUPC" w:cs="BrowalliaUPC"/>
          <w:sz w:val="24"/>
          <w:szCs w:val="24"/>
          <w:cs/>
        </w:rPr>
      </w:pPr>
    </w:p>
    <w:tbl>
      <w:tblPr>
        <w:tblpPr w:leftFromText="180" w:rightFromText="180" w:vertAnchor="text" w:horzAnchor="margin" w:tblpY="-74"/>
        <w:tblW w:w="5000" w:type="pct"/>
        <w:tblLook w:val="0000" w:firstRow="0" w:lastRow="0" w:firstColumn="0" w:lastColumn="0" w:noHBand="0" w:noVBand="0"/>
      </w:tblPr>
      <w:tblGrid>
        <w:gridCol w:w="2333"/>
        <w:gridCol w:w="1080"/>
        <w:gridCol w:w="3808"/>
        <w:gridCol w:w="30"/>
        <w:gridCol w:w="1154"/>
        <w:gridCol w:w="1054"/>
      </w:tblGrid>
      <w:tr w:rsidR="005B4DFF" w:rsidRPr="00615725" w14:paraId="2859AA44" w14:textId="77777777" w:rsidTr="0050701B">
        <w:trPr>
          <w:cantSplit/>
          <w:trHeight w:val="373"/>
        </w:trPr>
        <w:tc>
          <w:tcPr>
            <w:tcW w:w="5000" w:type="pct"/>
            <w:gridSpan w:val="6"/>
          </w:tcPr>
          <w:tbl>
            <w:tblPr>
              <w:tblpPr w:leftFromText="180" w:rightFromText="180" w:vertAnchor="text" w:horzAnchor="margin" w:tblpY="-74"/>
              <w:tblW w:w="5000" w:type="pct"/>
              <w:tblLook w:val="0000" w:firstRow="0" w:lastRow="0" w:firstColumn="0" w:lastColumn="0" w:noHBand="0" w:noVBand="0"/>
            </w:tblPr>
            <w:tblGrid>
              <w:gridCol w:w="2287"/>
              <w:gridCol w:w="1416"/>
              <w:gridCol w:w="3475"/>
              <w:gridCol w:w="1030"/>
              <w:gridCol w:w="1035"/>
            </w:tblGrid>
            <w:tr w:rsidR="006D0F0E" w:rsidRPr="00615725" w14:paraId="1E4E9CB6" w14:textId="77777777" w:rsidTr="00802C78">
              <w:trPr>
                <w:cantSplit/>
                <w:trHeight w:val="396"/>
              </w:trPr>
              <w:tc>
                <w:tcPr>
                  <w:tcW w:w="1237" w:type="pct"/>
                  <w:vMerge w:val="restart"/>
                  <w:tcBorders>
                    <w:top w:val="single" w:sz="4" w:space="0" w:color="auto"/>
                  </w:tcBorders>
                </w:tcPr>
                <w:p w14:paraId="32C8777A" w14:textId="27E27194" w:rsidR="006D0F0E" w:rsidRPr="00615725" w:rsidRDefault="006D0F0E" w:rsidP="006D0F0E">
                  <w:pPr>
                    <w:tabs>
                      <w:tab w:val="center" w:pos="1150"/>
                      <w:tab w:val="right" w:pos="2301"/>
                    </w:tabs>
                    <w:spacing w:line="360" w:lineRule="exact"/>
                    <w:jc w:val="center"/>
                    <w:rPr>
                      <w:rFonts w:asciiTheme="minorHAnsi" w:hAnsiTheme="minorHAnsi" w:cs="BrowalliaUPC"/>
                      <w:b/>
                      <w:bCs/>
                      <w:sz w:val="24"/>
                      <w:szCs w:val="24"/>
                      <w:lang w:val="en-US"/>
                    </w:rPr>
                  </w:pPr>
                  <w:r w:rsidRPr="00615725">
                    <w:rPr>
                      <w:cs/>
                    </w:rPr>
                    <w:br w:type="page"/>
                  </w:r>
                  <w:r w:rsidRPr="00615725">
                    <w:rPr>
                      <w:rFonts w:ascii="BrowalliaUPC" w:hAnsi="BrowalliaUPC" w:cs="BrowalliaUPC"/>
                      <w:sz w:val="24"/>
                      <w:szCs w:val="24"/>
                      <w:cs/>
                    </w:rPr>
                    <w:br w:type="page"/>
                  </w:r>
                  <w:r w:rsidRPr="00615725">
                    <w:rPr>
                      <w:rFonts w:ascii="BrowalliaUPC" w:hAnsi="BrowalliaUPC" w:cs="BrowalliaUPC"/>
                      <w:sz w:val="24"/>
                      <w:szCs w:val="24"/>
                      <w:lang w:val="en-US"/>
                    </w:rPr>
                    <w:br w:type="page"/>
                  </w:r>
                </w:p>
                <w:p w14:paraId="4F9C5331" w14:textId="77777777" w:rsidR="006D0F0E" w:rsidRPr="00615725" w:rsidRDefault="006D0F0E" w:rsidP="006D0F0E">
                  <w:pPr>
                    <w:tabs>
                      <w:tab w:val="center" w:pos="1150"/>
                      <w:tab w:val="right" w:pos="2301"/>
                    </w:tabs>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โครงการ</w:t>
                  </w:r>
                </w:p>
              </w:tc>
              <w:tc>
                <w:tcPr>
                  <w:tcW w:w="766" w:type="pct"/>
                  <w:vMerge w:val="restart"/>
                  <w:tcBorders>
                    <w:top w:val="single" w:sz="4" w:space="0" w:color="auto"/>
                  </w:tcBorders>
                </w:tcPr>
                <w:p w14:paraId="3B3070C4" w14:textId="77777777" w:rsidR="006D0F0E" w:rsidRPr="00615725" w:rsidRDefault="006D0F0E" w:rsidP="006D0F0E">
                  <w:pPr>
                    <w:spacing w:line="360" w:lineRule="exact"/>
                    <w:jc w:val="center"/>
                    <w:rPr>
                      <w:rFonts w:ascii="BrowalliaUPC" w:hAnsi="BrowalliaUPC" w:cs="BrowalliaUPC"/>
                      <w:b/>
                      <w:bCs/>
                      <w:sz w:val="24"/>
                      <w:szCs w:val="24"/>
                      <w:cs/>
                    </w:rPr>
                  </w:pPr>
                </w:p>
                <w:p w14:paraId="4C62F39B" w14:textId="77777777" w:rsidR="006D0F0E" w:rsidRPr="00615725" w:rsidRDefault="006D0F0E" w:rsidP="006D0F0E">
                  <w:pPr>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ประเทศ</w:t>
                  </w:r>
                </w:p>
              </w:tc>
              <w:tc>
                <w:tcPr>
                  <w:tcW w:w="1880" w:type="pct"/>
                  <w:vMerge w:val="restart"/>
                  <w:tcBorders>
                    <w:top w:val="single" w:sz="4" w:space="0" w:color="auto"/>
                  </w:tcBorders>
                </w:tcPr>
                <w:p w14:paraId="0B286A70" w14:textId="77777777" w:rsidR="006D0F0E" w:rsidRPr="00615725" w:rsidRDefault="006D0F0E" w:rsidP="006D0F0E">
                  <w:pPr>
                    <w:spacing w:line="360" w:lineRule="exact"/>
                    <w:jc w:val="center"/>
                    <w:rPr>
                      <w:rFonts w:ascii="BrowalliaUPC" w:hAnsi="BrowalliaUPC" w:cs="BrowalliaUPC"/>
                      <w:b/>
                      <w:bCs/>
                      <w:sz w:val="24"/>
                      <w:szCs w:val="24"/>
                      <w:cs/>
                    </w:rPr>
                  </w:pPr>
                </w:p>
                <w:p w14:paraId="2887F819" w14:textId="77777777" w:rsidR="006D0F0E" w:rsidRPr="00615725" w:rsidRDefault="006D0F0E" w:rsidP="006D0F0E">
                  <w:pPr>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บริษัทผู้ดำเนินการ</w:t>
                  </w:r>
                </w:p>
              </w:tc>
              <w:tc>
                <w:tcPr>
                  <w:tcW w:w="1117" w:type="pct"/>
                  <w:gridSpan w:val="2"/>
                  <w:tcBorders>
                    <w:top w:val="single" w:sz="4" w:space="0" w:color="auto"/>
                    <w:bottom w:val="single" w:sz="4" w:space="0" w:color="auto"/>
                  </w:tcBorders>
                </w:tcPr>
                <w:p w14:paraId="03458D69" w14:textId="77777777" w:rsidR="006D0F0E" w:rsidRPr="00615725" w:rsidRDefault="006D0F0E" w:rsidP="006D0F0E">
                  <w:pPr>
                    <w:spacing w:line="360" w:lineRule="exact"/>
                    <w:ind w:left="-108" w:right="-108"/>
                    <w:jc w:val="center"/>
                    <w:rPr>
                      <w:rFonts w:ascii="BrowalliaUPC" w:hAnsi="BrowalliaUPC" w:cs="BrowalliaUPC"/>
                      <w:b/>
                      <w:bCs/>
                      <w:spacing w:val="-6"/>
                      <w:sz w:val="24"/>
                      <w:szCs w:val="24"/>
                      <w:cs/>
                    </w:rPr>
                  </w:pPr>
                  <w:r w:rsidRPr="00615725">
                    <w:rPr>
                      <w:rFonts w:ascii="BrowalliaUPC" w:hAnsi="BrowalliaUPC" w:cs="BrowalliaUPC"/>
                      <w:b/>
                      <w:bCs/>
                      <w:spacing w:val="-4"/>
                      <w:sz w:val="24"/>
                      <w:szCs w:val="24"/>
                      <w:cs/>
                    </w:rPr>
                    <w:t>สัดส่วนการร่วมทุนร้อยละ</w:t>
                  </w:r>
                </w:p>
              </w:tc>
            </w:tr>
            <w:tr w:rsidR="006D0F0E" w:rsidRPr="00615725" w14:paraId="5A1C9DA5" w14:textId="77777777" w:rsidTr="00802C78">
              <w:trPr>
                <w:cantSplit/>
              </w:trPr>
              <w:tc>
                <w:tcPr>
                  <w:tcW w:w="1237" w:type="pct"/>
                  <w:vMerge/>
                  <w:tcBorders>
                    <w:bottom w:val="single" w:sz="4" w:space="0" w:color="auto"/>
                  </w:tcBorders>
                </w:tcPr>
                <w:p w14:paraId="48DEA200" w14:textId="77777777" w:rsidR="006D0F0E" w:rsidRPr="00615725" w:rsidRDefault="006D0F0E" w:rsidP="006D0F0E">
                  <w:pPr>
                    <w:spacing w:line="360" w:lineRule="exact"/>
                    <w:jc w:val="both"/>
                    <w:rPr>
                      <w:rFonts w:ascii="BrowalliaUPC" w:hAnsi="BrowalliaUPC" w:cs="BrowalliaUPC"/>
                      <w:position w:val="2"/>
                      <w:sz w:val="24"/>
                      <w:szCs w:val="24"/>
                      <w:cs/>
                      <w:lang w:val="en-US"/>
                    </w:rPr>
                  </w:pPr>
                </w:p>
              </w:tc>
              <w:tc>
                <w:tcPr>
                  <w:tcW w:w="766" w:type="pct"/>
                  <w:vMerge/>
                  <w:tcBorders>
                    <w:bottom w:val="single" w:sz="4" w:space="0" w:color="auto"/>
                  </w:tcBorders>
                </w:tcPr>
                <w:p w14:paraId="1FF9A71A" w14:textId="77777777" w:rsidR="006D0F0E" w:rsidRPr="00615725" w:rsidRDefault="006D0F0E" w:rsidP="006D0F0E">
                  <w:pPr>
                    <w:spacing w:line="360" w:lineRule="exact"/>
                    <w:jc w:val="center"/>
                    <w:rPr>
                      <w:rFonts w:ascii="BrowalliaUPC" w:hAnsi="BrowalliaUPC" w:cs="BrowalliaUPC"/>
                      <w:position w:val="2"/>
                      <w:sz w:val="24"/>
                      <w:szCs w:val="24"/>
                      <w:cs/>
                    </w:rPr>
                  </w:pPr>
                </w:p>
              </w:tc>
              <w:tc>
                <w:tcPr>
                  <w:tcW w:w="1880" w:type="pct"/>
                  <w:vMerge/>
                  <w:tcBorders>
                    <w:bottom w:val="single" w:sz="4" w:space="0" w:color="auto"/>
                  </w:tcBorders>
                </w:tcPr>
                <w:p w14:paraId="478C66C3" w14:textId="77777777" w:rsidR="006D0F0E" w:rsidRPr="00615725" w:rsidRDefault="006D0F0E" w:rsidP="006D0F0E">
                  <w:pPr>
                    <w:spacing w:line="360" w:lineRule="exact"/>
                    <w:jc w:val="both"/>
                    <w:rPr>
                      <w:rFonts w:ascii="BrowalliaUPC" w:hAnsi="BrowalliaUPC" w:cs="BrowalliaUPC"/>
                      <w:position w:val="2"/>
                      <w:sz w:val="24"/>
                      <w:szCs w:val="24"/>
                      <w:cs/>
                    </w:rPr>
                  </w:pPr>
                </w:p>
              </w:tc>
              <w:tc>
                <w:tcPr>
                  <w:tcW w:w="557" w:type="pct"/>
                  <w:tcBorders>
                    <w:top w:val="single" w:sz="4" w:space="0" w:color="auto"/>
                    <w:bottom w:val="single" w:sz="4" w:space="0" w:color="auto"/>
                  </w:tcBorders>
                  <w:vAlign w:val="center"/>
                </w:tcPr>
                <w:p w14:paraId="704F2A44" w14:textId="77777777" w:rsidR="006D0F0E" w:rsidRPr="00615725" w:rsidRDefault="006D0F0E" w:rsidP="006D0F0E">
                  <w:pPr>
                    <w:spacing w:line="360" w:lineRule="exact"/>
                    <w:ind w:left="-108"/>
                    <w:jc w:val="center"/>
                    <w:rPr>
                      <w:rFonts w:ascii="BrowalliaUPC" w:hAnsi="BrowalliaUPC" w:cs="BrowalliaUPC"/>
                      <w:b/>
                      <w:bCs/>
                      <w:sz w:val="24"/>
                      <w:szCs w:val="24"/>
                      <w:lang w:val="en-US"/>
                    </w:rPr>
                  </w:pPr>
                  <w:r w:rsidRPr="00615725">
                    <w:rPr>
                      <w:rFonts w:ascii="BrowalliaUPC" w:hAnsi="BrowalliaUPC" w:cs="BrowalliaUPC"/>
                      <w:b/>
                      <w:bCs/>
                      <w:spacing w:val="-20"/>
                      <w:sz w:val="24"/>
                      <w:szCs w:val="24"/>
                      <w:lang w:val="en-US"/>
                    </w:rPr>
                    <w:t>31</w:t>
                  </w:r>
                  <w:r w:rsidRPr="00615725">
                    <w:rPr>
                      <w:rFonts w:ascii="BrowalliaUPC" w:hAnsi="BrowalliaUPC" w:cs="BrowalliaUPC"/>
                      <w:b/>
                      <w:bCs/>
                      <w:spacing w:val="-20"/>
                      <w:sz w:val="24"/>
                      <w:szCs w:val="24"/>
                      <w:cs/>
                      <w:lang w:val="en-US"/>
                    </w:rPr>
                    <w:t xml:space="preserve"> ธันวาคม </w:t>
                  </w:r>
                  <w:r w:rsidRPr="00615725">
                    <w:rPr>
                      <w:rFonts w:ascii="BrowalliaUPC" w:hAnsi="BrowalliaUPC" w:cs="BrowalliaUPC"/>
                      <w:b/>
                      <w:bCs/>
                      <w:spacing w:val="-20"/>
                      <w:sz w:val="24"/>
                      <w:szCs w:val="24"/>
                      <w:cs/>
                      <w:lang w:val="en-US"/>
                    </w:rPr>
                    <w:br/>
                    <w:t xml:space="preserve">พ.ศ. </w:t>
                  </w:r>
                  <w:r w:rsidRPr="00615725">
                    <w:rPr>
                      <w:rFonts w:ascii="BrowalliaUPC" w:hAnsi="BrowalliaUPC" w:cs="BrowalliaUPC"/>
                      <w:b/>
                      <w:bCs/>
                      <w:spacing w:val="-20"/>
                      <w:sz w:val="24"/>
                      <w:szCs w:val="24"/>
                      <w:lang w:val="en-US"/>
                    </w:rPr>
                    <w:t>2563</w:t>
                  </w:r>
                </w:p>
              </w:tc>
              <w:tc>
                <w:tcPr>
                  <w:tcW w:w="560" w:type="pct"/>
                  <w:tcBorders>
                    <w:top w:val="single" w:sz="4" w:space="0" w:color="auto"/>
                    <w:bottom w:val="single" w:sz="4" w:space="0" w:color="auto"/>
                  </w:tcBorders>
                </w:tcPr>
                <w:p w14:paraId="28157455" w14:textId="77777777" w:rsidR="006D0F0E" w:rsidRPr="00615725" w:rsidRDefault="006D0F0E" w:rsidP="006D0F0E">
                  <w:pPr>
                    <w:spacing w:line="360" w:lineRule="exact"/>
                    <w:ind w:right="-108"/>
                    <w:jc w:val="center"/>
                    <w:rPr>
                      <w:rFonts w:ascii="BrowalliaUPC" w:hAnsi="BrowalliaUPC" w:cs="BrowalliaUPC"/>
                      <w:b/>
                      <w:bCs/>
                      <w:sz w:val="24"/>
                      <w:szCs w:val="24"/>
                      <w:lang w:val="en-US"/>
                    </w:rPr>
                  </w:pPr>
                  <w:r w:rsidRPr="00615725">
                    <w:rPr>
                      <w:rFonts w:ascii="BrowalliaUPC" w:hAnsi="BrowalliaUPC" w:cs="BrowalliaUPC"/>
                      <w:b/>
                      <w:bCs/>
                      <w:spacing w:val="-20"/>
                      <w:sz w:val="24"/>
                      <w:szCs w:val="24"/>
                      <w:lang w:val="en-US"/>
                    </w:rPr>
                    <w:t>31</w:t>
                  </w:r>
                  <w:r w:rsidRPr="00615725">
                    <w:rPr>
                      <w:rFonts w:ascii="BrowalliaUPC" w:hAnsi="BrowalliaUPC" w:cs="BrowalliaUPC"/>
                      <w:b/>
                      <w:bCs/>
                      <w:spacing w:val="-20"/>
                      <w:sz w:val="24"/>
                      <w:szCs w:val="24"/>
                      <w:cs/>
                      <w:lang w:val="en-US"/>
                    </w:rPr>
                    <w:t xml:space="preserve"> ธันวาคม </w:t>
                  </w:r>
                  <w:r w:rsidRPr="00615725">
                    <w:rPr>
                      <w:rFonts w:ascii="BrowalliaUPC" w:hAnsi="BrowalliaUPC" w:cs="BrowalliaUPC"/>
                      <w:b/>
                      <w:bCs/>
                      <w:spacing w:val="-20"/>
                      <w:sz w:val="24"/>
                      <w:szCs w:val="24"/>
                      <w:cs/>
                      <w:lang w:val="en-US"/>
                    </w:rPr>
                    <w:br/>
                    <w:t xml:space="preserve">พ.ศ. </w:t>
                  </w:r>
                  <w:r w:rsidRPr="00615725">
                    <w:rPr>
                      <w:rFonts w:ascii="BrowalliaUPC" w:hAnsi="BrowalliaUPC" w:cs="BrowalliaUPC"/>
                      <w:b/>
                      <w:bCs/>
                      <w:spacing w:val="-20"/>
                      <w:sz w:val="24"/>
                      <w:szCs w:val="24"/>
                      <w:lang w:val="en-US"/>
                    </w:rPr>
                    <w:t>2562</w:t>
                  </w:r>
                </w:p>
              </w:tc>
            </w:tr>
          </w:tbl>
          <w:p w14:paraId="4960F9BD" w14:textId="1E60EFDB" w:rsidR="005B4DFF" w:rsidRPr="00615725" w:rsidRDefault="005B4DFF" w:rsidP="00BF257A">
            <w:pPr>
              <w:tabs>
                <w:tab w:val="left" w:pos="5010"/>
              </w:tabs>
              <w:spacing w:line="380" w:lineRule="exact"/>
              <w:jc w:val="both"/>
              <w:rPr>
                <w:rFonts w:ascii="BrowalliaUPC" w:hAnsi="BrowalliaUPC" w:cs="BrowalliaUPC"/>
                <w:b/>
                <w:bCs/>
                <w:sz w:val="24"/>
                <w:szCs w:val="24"/>
                <w:cs/>
                <w:lang w:val="en-US"/>
              </w:rPr>
            </w:pPr>
            <w:r w:rsidRPr="00615725">
              <w:rPr>
                <w:rFonts w:ascii="BrowalliaUPC" w:hAnsi="BrowalliaUPC" w:cs="BrowalliaUPC"/>
                <w:b/>
                <w:bCs/>
                <w:sz w:val="24"/>
                <w:szCs w:val="24"/>
                <w:cs/>
              </w:rPr>
              <w:t>โครงการของ PTTEP Sabah Oil Limited (PTTEP SBO)</w:t>
            </w:r>
          </w:p>
        </w:tc>
      </w:tr>
      <w:tr w:rsidR="005B4DFF" w:rsidRPr="00615725" w14:paraId="447A0AD3" w14:textId="77777777" w:rsidTr="0050701B">
        <w:trPr>
          <w:cantSplit/>
        </w:trPr>
        <w:tc>
          <w:tcPr>
            <w:tcW w:w="1233" w:type="pct"/>
            <w:vAlign w:val="center"/>
          </w:tcPr>
          <w:p w14:paraId="12E5CE0B" w14:textId="77777777" w:rsidR="005B4DFF" w:rsidRPr="00615725" w:rsidRDefault="005B4DFF" w:rsidP="00BF257A">
            <w:pPr>
              <w:spacing w:line="380" w:lineRule="exact"/>
              <w:rPr>
                <w:rFonts w:ascii="BrowalliaUPC" w:hAnsi="BrowalliaUPC" w:cs="BrowalliaUPC"/>
                <w:spacing w:val="-4"/>
                <w:sz w:val="24"/>
                <w:szCs w:val="24"/>
                <w:lang w:val="en-US"/>
              </w:rPr>
            </w:pPr>
            <w:r w:rsidRPr="00615725">
              <w:rPr>
                <w:rFonts w:ascii="BrowalliaUPC" w:hAnsi="BrowalliaUPC" w:cs="BrowalliaUPC"/>
                <w:spacing w:val="-4"/>
                <w:sz w:val="24"/>
                <w:szCs w:val="24"/>
                <w:cs/>
                <w:lang w:val="en-US"/>
              </w:rPr>
              <w:t>มาเลเซีย แปลงเค</w:t>
            </w:r>
            <w:r w:rsidRPr="00615725">
              <w:rPr>
                <w:rFonts w:ascii="BrowalliaUPC" w:hAnsi="BrowalliaUPC" w:cs="BrowalliaUPC"/>
                <w:spacing w:val="-4"/>
                <w:sz w:val="24"/>
                <w:szCs w:val="24"/>
                <w:lang w:val="en-US"/>
              </w:rPr>
              <w:t xml:space="preserve"> **</w:t>
            </w:r>
          </w:p>
        </w:tc>
        <w:tc>
          <w:tcPr>
            <w:tcW w:w="3767" w:type="pct"/>
            <w:gridSpan w:val="5"/>
            <w:vAlign w:val="center"/>
          </w:tcPr>
          <w:p w14:paraId="151E3F96" w14:textId="77777777" w:rsidR="005B4DFF" w:rsidRPr="00615725" w:rsidRDefault="005B4DFF" w:rsidP="00E613B0">
            <w:pPr>
              <w:spacing w:line="380" w:lineRule="exact"/>
              <w:ind w:left="-38" w:firstLine="344"/>
              <w:rPr>
                <w:rFonts w:ascii="BrowalliaUPC" w:hAnsi="BrowalliaUPC" w:cs="BrowalliaUPC"/>
                <w:sz w:val="24"/>
                <w:szCs w:val="24"/>
                <w:cs/>
                <w:lang w:val="en-US"/>
              </w:rPr>
            </w:pPr>
            <w:r w:rsidRPr="00615725">
              <w:rPr>
                <w:rFonts w:ascii="BrowalliaUPC" w:hAnsi="BrowalliaUPC" w:cs="BrowalliaUPC"/>
                <w:spacing w:val="-2"/>
                <w:sz w:val="24"/>
                <w:szCs w:val="24"/>
                <w:cs/>
                <w:lang w:val="en-US"/>
              </w:rPr>
              <w:t>มาเลเซีย</w:t>
            </w:r>
          </w:p>
        </w:tc>
      </w:tr>
      <w:tr w:rsidR="005B4DFF" w:rsidRPr="00615725" w14:paraId="17C79FD2" w14:textId="77777777" w:rsidTr="0050701B">
        <w:trPr>
          <w:cantSplit/>
        </w:trPr>
        <w:tc>
          <w:tcPr>
            <w:tcW w:w="1233" w:type="pct"/>
            <w:vAlign w:val="center"/>
          </w:tcPr>
          <w:p w14:paraId="18FE165F" w14:textId="77777777" w:rsidR="005B4DFF" w:rsidRPr="00615725" w:rsidRDefault="005B4DFF" w:rsidP="00BF257A">
            <w:pPr>
              <w:spacing w:line="380" w:lineRule="exact"/>
              <w:rPr>
                <w:rFonts w:ascii="BrowalliaUPC" w:hAnsi="BrowalliaUPC" w:cs="BrowalliaUPC"/>
                <w:spacing w:val="-4"/>
                <w:sz w:val="24"/>
                <w:szCs w:val="24"/>
                <w:cs/>
                <w:lang w:val="en-US"/>
              </w:rPr>
            </w:pPr>
            <w:r w:rsidRPr="00615725">
              <w:rPr>
                <w:rFonts w:ascii="BrowalliaUPC" w:hAnsi="BrowalliaUPC" w:cs="BrowalliaUPC"/>
                <w:spacing w:val="-4"/>
                <w:sz w:val="24"/>
                <w:szCs w:val="24"/>
                <w:cs/>
                <w:lang w:val="en-US"/>
              </w:rPr>
              <w:t>มาเลเซีย แปลงเอช</w:t>
            </w:r>
            <w:r w:rsidRPr="00615725">
              <w:rPr>
                <w:rFonts w:ascii="BrowalliaUPC" w:hAnsi="BrowalliaUPC" w:cs="BrowalliaUPC"/>
                <w:spacing w:val="-4"/>
                <w:sz w:val="24"/>
                <w:szCs w:val="24"/>
                <w:lang w:val="en-US"/>
              </w:rPr>
              <w:t xml:space="preserve"> ***</w:t>
            </w:r>
          </w:p>
        </w:tc>
        <w:tc>
          <w:tcPr>
            <w:tcW w:w="3767" w:type="pct"/>
            <w:gridSpan w:val="5"/>
            <w:vAlign w:val="center"/>
          </w:tcPr>
          <w:p w14:paraId="66AD0C8E" w14:textId="7A281861" w:rsidR="005B4DFF" w:rsidRPr="00615725" w:rsidRDefault="00E613B0" w:rsidP="00E613B0">
            <w:pPr>
              <w:spacing w:line="380" w:lineRule="exact"/>
              <w:ind w:left="22" w:firstLine="214"/>
              <w:rPr>
                <w:rFonts w:ascii="BrowalliaUPC" w:hAnsi="BrowalliaUPC" w:cs="BrowalliaUPC"/>
                <w:spacing w:val="-2"/>
                <w:sz w:val="24"/>
                <w:szCs w:val="24"/>
                <w:cs/>
                <w:lang w:val="en-US"/>
              </w:rPr>
            </w:pPr>
            <w:r w:rsidRPr="00615725">
              <w:rPr>
                <w:rFonts w:ascii="BrowalliaUPC" w:hAnsi="BrowalliaUPC" w:cs="BrowalliaUPC" w:hint="cs"/>
                <w:spacing w:val="-2"/>
                <w:sz w:val="24"/>
                <w:szCs w:val="24"/>
                <w:cs/>
                <w:lang w:val="en-US"/>
              </w:rPr>
              <w:t xml:space="preserve"> </w:t>
            </w:r>
            <w:r w:rsidR="005B4DFF" w:rsidRPr="00615725">
              <w:rPr>
                <w:rFonts w:ascii="BrowalliaUPC" w:hAnsi="BrowalliaUPC" w:cs="BrowalliaUPC"/>
                <w:spacing w:val="-2"/>
                <w:sz w:val="24"/>
                <w:szCs w:val="24"/>
                <w:cs/>
                <w:lang w:val="en-US"/>
              </w:rPr>
              <w:t>มาเลเซีย</w:t>
            </w:r>
          </w:p>
        </w:tc>
      </w:tr>
      <w:tr w:rsidR="005B4DFF" w:rsidRPr="00615725" w14:paraId="36A25C45" w14:textId="77777777" w:rsidTr="0050701B">
        <w:trPr>
          <w:cantSplit/>
        </w:trPr>
        <w:tc>
          <w:tcPr>
            <w:tcW w:w="5000" w:type="pct"/>
            <w:gridSpan w:val="6"/>
          </w:tcPr>
          <w:p w14:paraId="604AF4E8" w14:textId="77777777" w:rsidR="005B4DFF" w:rsidRPr="00615725" w:rsidRDefault="005B4DFF" w:rsidP="00BF257A">
            <w:pPr>
              <w:spacing w:before="120" w:line="380" w:lineRule="exact"/>
              <w:rPr>
                <w:rFonts w:ascii="BrowalliaUPC" w:hAnsi="BrowalliaUPC" w:cs="BrowalliaUPC"/>
                <w:sz w:val="24"/>
                <w:szCs w:val="24"/>
                <w:lang w:val="en-US"/>
              </w:rPr>
            </w:pPr>
            <w:r w:rsidRPr="00615725">
              <w:rPr>
                <w:rFonts w:ascii="BrowalliaUPC" w:hAnsi="BrowalliaUPC" w:cs="BrowalliaUPC"/>
                <w:sz w:val="24"/>
                <w:szCs w:val="24"/>
                <w:lang w:val="en-US"/>
              </w:rPr>
              <w:t xml:space="preserve">** </w:t>
            </w:r>
            <w:r w:rsidRPr="00615725">
              <w:rPr>
                <w:rFonts w:ascii="BrowalliaUPC" w:hAnsi="BrowalliaUPC" w:cs="BrowalliaUPC"/>
                <w:sz w:val="24"/>
                <w:szCs w:val="24"/>
                <w:cs/>
                <w:lang w:val="en-US"/>
              </w:rPr>
              <w:t>รายละเอียดบริษัทผู้ดำเนินการและสัดส่วนการร่วมทุนของโครงการมาเลเซีย แปลงเค มีดังต่อไปนี้</w:t>
            </w:r>
          </w:p>
        </w:tc>
      </w:tr>
      <w:tr w:rsidR="0050701B" w:rsidRPr="00615725" w14:paraId="300DA0AB" w14:textId="77777777" w:rsidTr="0050701B">
        <w:trPr>
          <w:cantSplit/>
          <w:trHeight w:val="57"/>
        </w:trPr>
        <w:tc>
          <w:tcPr>
            <w:tcW w:w="1804" w:type="pct"/>
            <w:gridSpan w:val="2"/>
          </w:tcPr>
          <w:p w14:paraId="029DE542" w14:textId="77777777" w:rsidR="0050701B" w:rsidRPr="00615725" w:rsidRDefault="0050701B" w:rsidP="0050701B">
            <w:pPr>
              <w:spacing w:line="360" w:lineRule="exact"/>
              <w:ind w:right="-108"/>
              <w:rPr>
                <w:rFonts w:ascii="BrowalliaUPC" w:hAnsi="BrowalliaUPC" w:cs="BrowalliaUPC"/>
                <w:b/>
                <w:bCs/>
                <w:sz w:val="24"/>
                <w:szCs w:val="24"/>
                <w:cs/>
                <w:lang w:val="en-US"/>
              </w:rPr>
            </w:pPr>
          </w:p>
        </w:tc>
        <w:tc>
          <w:tcPr>
            <w:tcW w:w="2013" w:type="pct"/>
          </w:tcPr>
          <w:p w14:paraId="7E70D8B6" w14:textId="77777777" w:rsidR="0050701B" w:rsidRPr="00615725" w:rsidRDefault="0050701B" w:rsidP="0050701B">
            <w:pPr>
              <w:spacing w:line="360" w:lineRule="exact"/>
              <w:jc w:val="center"/>
              <w:rPr>
                <w:rFonts w:ascii="BrowalliaUPC" w:hAnsi="BrowalliaUPC" w:cs="BrowalliaUPC"/>
                <w:b/>
                <w:bCs/>
                <w:sz w:val="24"/>
                <w:szCs w:val="24"/>
                <w:cs/>
              </w:rPr>
            </w:pPr>
          </w:p>
        </w:tc>
        <w:tc>
          <w:tcPr>
            <w:tcW w:w="1183" w:type="pct"/>
            <w:gridSpan w:val="3"/>
            <w:tcBorders>
              <w:bottom w:val="single" w:sz="4" w:space="0" w:color="auto"/>
            </w:tcBorders>
          </w:tcPr>
          <w:p w14:paraId="4A36B6BF" w14:textId="77777777" w:rsidR="0050701B" w:rsidRPr="00615725" w:rsidRDefault="0050701B" w:rsidP="0050701B">
            <w:pPr>
              <w:spacing w:line="360" w:lineRule="exact"/>
              <w:jc w:val="center"/>
              <w:rPr>
                <w:rFonts w:ascii="BrowalliaUPC" w:hAnsi="BrowalliaUPC" w:cs="BrowalliaUPC"/>
                <w:b/>
                <w:bCs/>
                <w:spacing w:val="-6"/>
                <w:sz w:val="24"/>
                <w:szCs w:val="24"/>
                <w:cs/>
              </w:rPr>
            </w:pPr>
            <w:r w:rsidRPr="00615725">
              <w:rPr>
                <w:rFonts w:ascii="BrowalliaUPC" w:hAnsi="BrowalliaUPC" w:cs="BrowalliaUPC" w:hint="cs"/>
                <w:b/>
                <w:bCs/>
                <w:spacing w:val="-6"/>
                <w:sz w:val="24"/>
                <w:szCs w:val="24"/>
                <w:cs/>
              </w:rPr>
              <w:t>สัดส่วนการร่วมทุนร้อยละ</w:t>
            </w:r>
          </w:p>
        </w:tc>
      </w:tr>
      <w:tr w:rsidR="0050701B" w:rsidRPr="00615725" w14:paraId="7AC07BE9" w14:textId="77777777" w:rsidTr="0050701B">
        <w:trPr>
          <w:cantSplit/>
        </w:trPr>
        <w:tc>
          <w:tcPr>
            <w:tcW w:w="1804" w:type="pct"/>
            <w:gridSpan w:val="2"/>
            <w:tcBorders>
              <w:bottom w:val="single" w:sz="4" w:space="0" w:color="auto"/>
            </w:tcBorders>
          </w:tcPr>
          <w:p w14:paraId="15D98D73" w14:textId="77777777" w:rsidR="0050701B" w:rsidRPr="00615725" w:rsidRDefault="0050701B" w:rsidP="0050701B">
            <w:pPr>
              <w:spacing w:line="380" w:lineRule="exact"/>
              <w:ind w:left="180" w:right="-76" w:hanging="180"/>
              <w:jc w:val="center"/>
              <w:rPr>
                <w:rFonts w:ascii="BrowalliaUPC" w:hAnsi="BrowalliaUPC" w:cs="BrowalliaUPC"/>
                <w:spacing w:val="-8"/>
                <w:sz w:val="24"/>
                <w:szCs w:val="24"/>
                <w:cs/>
                <w:lang w:val="en-US"/>
              </w:rPr>
            </w:pPr>
            <w:r w:rsidRPr="00615725">
              <w:rPr>
                <w:rFonts w:ascii="BrowalliaUPC" w:hAnsi="BrowalliaUPC" w:cs="BrowalliaUPC" w:hint="cs"/>
                <w:b/>
                <w:bCs/>
                <w:sz w:val="24"/>
                <w:szCs w:val="24"/>
                <w:cs/>
                <w:lang w:val="en-US"/>
              </w:rPr>
              <w:t>แปลง</w:t>
            </w:r>
          </w:p>
        </w:tc>
        <w:tc>
          <w:tcPr>
            <w:tcW w:w="2013" w:type="pct"/>
            <w:tcBorders>
              <w:bottom w:val="single" w:sz="4" w:space="0" w:color="auto"/>
            </w:tcBorders>
          </w:tcPr>
          <w:p w14:paraId="561439A3" w14:textId="77777777" w:rsidR="0050701B" w:rsidRPr="00615725" w:rsidRDefault="0050701B" w:rsidP="0050701B">
            <w:pPr>
              <w:spacing w:line="380" w:lineRule="exact"/>
              <w:ind w:left="363" w:hanging="363"/>
              <w:jc w:val="center"/>
              <w:rPr>
                <w:rFonts w:asciiTheme="minorHAnsi" w:hAnsiTheme="minorHAnsi" w:cs="BrowalliaUPC"/>
                <w:spacing w:val="-2"/>
                <w:sz w:val="24"/>
                <w:szCs w:val="24"/>
                <w:lang w:val="en-US"/>
              </w:rPr>
            </w:pPr>
            <w:r w:rsidRPr="00615725">
              <w:rPr>
                <w:rFonts w:ascii="BrowalliaUPC" w:hAnsi="BrowalliaUPC" w:cs="BrowalliaUPC"/>
                <w:b/>
                <w:bCs/>
                <w:sz w:val="24"/>
                <w:szCs w:val="24"/>
                <w:cs/>
              </w:rPr>
              <w:t>บริษัทผู้ดำเนินการ</w:t>
            </w:r>
          </w:p>
        </w:tc>
        <w:tc>
          <w:tcPr>
            <w:tcW w:w="626" w:type="pct"/>
            <w:gridSpan w:val="2"/>
            <w:tcBorders>
              <w:bottom w:val="single" w:sz="4" w:space="0" w:color="auto"/>
            </w:tcBorders>
            <w:vAlign w:val="center"/>
          </w:tcPr>
          <w:p w14:paraId="60F3F948" w14:textId="77777777" w:rsidR="0050701B" w:rsidRPr="00615725" w:rsidRDefault="0050701B" w:rsidP="0050701B">
            <w:pPr>
              <w:spacing w:line="380" w:lineRule="exact"/>
              <w:jc w:val="center"/>
              <w:rPr>
                <w:rFonts w:ascii="BrowalliaUPC" w:hAnsi="BrowalliaUPC" w:cs="BrowalliaUPC"/>
                <w:sz w:val="24"/>
                <w:szCs w:val="24"/>
                <w:lang w:val="en-US"/>
              </w:rPr>
            </w:pPr>
            <w:r w:rsidRPr="00615725">
              <w:rPr>
                <w:rFonts w:ascii="BrowalliaUPC" w:hAnsi="BrowalliaUPC" w:cs="BrowalliaUPC"/>
                <w:b/>
                <w:bCs/>
                <w:spacing w:val="-20"/>
                <w:sz w:val="24"/>
                <w:szCs w:val="24"/>
                <w:lang w:val="en-US"/>
              </w:rPr>
              <w:t>31</w:t>
            </w:r>
            <w:r w:rsidRPr="00615725">
              <w:rPr>
                <w:rFonts w:ascii="BrowalliaUPC" w:hAnsi="BrowalliaUPC" w:cs="BrowalliaUPC"/>
                <w:b/>
                <w:bCs/>
                <w:spacing w:val="-20"/>
                <w:sz w:val="24"/>
                <w:szCs w:val="24"/>
                <w:cs/>
                <w:lang w:val="en-US"/>
              </w:rPr>
              <w:t xml:space="preserve"> ธันวาคม </w:t>
            </w:r>
            <w:r w:rsidRPr="00615725">
              <w:rPr>
                <w:rFonts w:ascii="BrowalliaUPC" w:hAnsi="BrowalliaUPC" w:cs="BrowalliaUPC"/>
                <w:b/>
                <w:bCs/>
                <w:spacing w:val="-20"/>
                <w:sz w:val="24"/>
                <w:szCs w:val="24"/>
                <w:cs/>
                <w:lang w:val="en-US"/>
              </w:rPr>
              <w:br/>
              <w:t xml:space="preserve">พ.ศ. </w:t>
            </w:r>
            <w:r w:rsidRPr="00615725">
              <w:rPr>
                <w:rFonts w:ascii="BrowalliaUPC" w:hAnsi="BrowalliaUPC" w:cs="BrowalliaUPC"/>
                <w:b/>
                <w:bCs/>
                <w:spacing w:val="-20"/>
                <w:sz w:val="24"/>
                <w:szCs w:val="24"/>
                <w:lang w:val="en-US"/>
              </w:rPr>
              <w:t>2563</w:t>
            </w:r>
          </w:p>
        </w:tc>
        <w:tc>
          <w:tcPr>
            <w:tcW w:w="557" w:type="pct"/>
            <w:tcBorders>
              <w:bottom w:val="single" w:sz="4" w:space="0" w:color="auto"/>
            </w:tcBorders>
          </w:tcPr>
          <w:p w14:paraId="0AAF1B8C" w14:textId="77777777" w:rsidR="0050701B" w:rsidRPr="00615725" w:rsidRDefault="0050701B" w:rsidP="0050701B">
            <w:pPr>
              <w:spacing w:line="380" w:lineRule="exact"/>
              <w:jc w:val="center"/>
              <w:rPr>
                <w:rFonts w:ascii="BrowalliaUPC" w:hAnsi="BrowalliaUPC" w:cs="BrowalliaUPC"/>
                <w:sz w:val="24"/>
                <w:szCs w:val="24"/>
                <w:lang w:val="en-US"/>
              </w:rPr>
            </w:pPr>
            <w:r w:rsidRPr="00615725">
              <w:rPr>
                <w:rFonts w:ascii="BrowalliaUPC" w:hAnsi="BrowalliaUPC" w:cs="BrowalliaUPC"/>
                <w:b/>
                <w:bCs/>
                <w:spacing w:val="-20"/>
                <w:sz w:val="24"/>
                <w:szCs w:val="24"/>
                <w:lang w:val="en-US"/>
              </w:rPr>
              <w:t>31</w:t>
            </w:r>
            <w:r w:rsidRPr="00615725">
              <w:rPr>
                <w:rFonts w:ascii="BrowalliaUPC" w:hAnsi="BrowalliaUPC" w:cs="BrowalliaUPC"/>
                <w:b/>
                <w:bCs/>
                <w:spacing w:val="-20"/>
                <w:sz w:val="24"/>
                <w:szCs w:val="24"/>
                <w:cs/>
                <w:lang w:val="en-US"/>
              </w:rPr>
              <w:t xml:space="preserve"> ธันวาคม </w:t>
            </w:r>
            <w:r w:rsidRPr="00615725">
              <w:rPr>
                <w:rFonts w:ascii="BrowalliaUPC" w:hAnsi="BrowalliaUPC" w:cs="BrowalliaUPC"/>
                <w:b/>
                <w:bCs/>
                <w:spacing w:val="-20"/>
                <w:sz w:val="24"/>
                <w:szCs w:val="24"/>
                <w:cs/>
                <w:lang w:val="en-US"/>
              </w:rPr>
              <w:br/>
              <w:t xml:space="preserve">พ.ศ. </w:t>
            </w:r>
            <w:r w:rsidRPr="00615725">
              <w:rPr>
                <w:rFonts w:ascii="BrowalliaUPC" w:hAnsi="BrowalliaUPC" w:cs="BrowalliaUPC"/>
                <w:b/>
                <w:bCs/>
                <w:spacing w:val="-20"/>
                <w:sz w:val="24"/>
                <w:szCs w:val="24"/>
                <w:lang w:val="en-US"/>
              </w:rPr>
              <w:t>2562</w:t>
            </w:r>
          </w:p>
        </w:tc>
      </w:tr>
      <w:tr w:rsidR="006D0F0E" w:rsidRPr="00615725" w14:paraId="773AD6A6" w14:textId="77777777" w:rsidTr="0050701B">
        <w:trPr>
          <w:cantSplit/>
        </w:trPr>
        <w:tc>
          <w:tcPr>
            <w:tcW w:w="1804" w:type="pct"/>
            <w:gridSpan w:val="2"/>
            <w:vAlign w:val="center"/>
          </w:tcPr>
          <w:p w14:paraId="5BA25424" w14:textId="22B8CD5C" w:rsidR="006D0F0E" w:rsidRPr="00615725" w:rsidRDefault="006D0F0E" w:rsidP="006D0F0E">
            <w:pPr>
              <w:spacing w:line="380" w:lineRule="exact"/>
              <w:ind w:left="180" w:right="-76" w:hanging="180"/>
              <w:rPr>
                <w:rFonts w:ascii="BrowalliaUPC" w:hAnsi="BrowalliaUPC" w:cs="BrowalliaUPC"/>
                <w:sz w:val="24"/>
                <w:szCs w:val="24"/>
                <w:cs/>
                <w:lang w:val="en-US"/>
              </w:rPr>
            </w:pPr>
            <w:r w:rsidRPr="00615725">
              <w:rPr>
                <w:rFonts w:ascii="BrowalliaUPC" w:hAnsi="BrowalliaUPC" w:cs="BrowalliaUPC"/>
                <w:color w:val="000000"/>
                <w:sz w:val="24"/>
                <w:szCs w:val="24"/>
                <w:cs/>
              </w:rPr>
              <w:t>K</w:t>
            </w:r>
            <w:r w:rsidRPr="00615725">
              <w:rPr>
                <w:rFonts w:ascii="BrowalliaUPC" w:hAnsi="BrowalliaUPC" w:cs="BrowalliaUPC"/>
                <w:color w:val="000000"/>
                <w:sz w:val="24"/>
                <w:szCs w:val="24"/>
                <w:lang w:val="en-US"/>
              </w:rPr>
              <w:t>i</w:t>
            </w:r>
            <w:r w:rsidRPr="00615725">
              <w:rPr>
                <w:rFonts w:ascii="BrowalliaUPC" w:hAnsi="BrowalliaUPC" w:cs="BrowalliaUPC"/>
                <w:color w:val="000000"/>
                <w:sz w:val="24"/>
                <w:szCs w:val="24"/>
                <w:cs/>
              </w:rPr>
              <w:t>keh</w:t>
            </w:r>
          </w:p>
        </w:tc>
        <w:tc>
          <w:tcPr>
            <w:tcW w:w="2029" w:type="pct"/>
            <w:gridSpan w:val="2"/>
            <w:vAlign w:val="center"/>
          </w:tcPr>
          <w:p w14:paraId="7D82D665" w14:textId="77777777" w:rsidR="006D0F0E" w:rsidRPr="00615725" w:rsidRDefault="006D0F0E" w:rsidP="006D0F0E">
            <w:pPr>
              <w:spacing w:line="380" w:lineRule="exact"/>
              <w:ind w:left="363" w:hanging="363"/>
              <w:rPr>
                <w:rFonts w:ascii="BrowalliaUPC" w:hAnsi="BrowalliaUPC" w:cs="BrowalliaUPC"/>
                <w:spacing w:val="-2"/>
                <w:sz w:val="24"/>
                <w:szCs w:val="24"/>
                <w:cs/>
                <w:lang w:val="en-US"/>
              </w:rPr>
            </w:pPr>
            <w:r w:rsidRPr="00615725">
              <w:rPr>
                <w:rFonts w:ascii="BrowalliaUPC" w:hAnsi="BrowalliaUPC" w:cs="BrowalliaUPC"/>
                <w:color w:val="000000"/>
                <w:sz w:val="24"/>
                <w:szCs w:val="24"/>
                <w:cs/>
              </w:rPr>
              <w:t>PTTEP Sabah Oil Limited</w:t>
            </w:r>
          </w:p>
        </w:tc>
        <w:tc>
          <w:tcPr>
            <w:tcW w:w="610" w:type="pct"/>
            <w:vAlign w:val="center"/>
          </w:tcPr>
          <w:p w14:paraId="1F67E16C" w14:textId="77777777" w:rsidR="006D0F0E" w:rsidRPr="00615725" w:rsidRDefault="006D0F0E" w:rsidP="006D0F0E">
            <w:pPr>
              <w:spacing w:line="380" w:lineRule="exact"/>
              <w:jc w:val="center"/>
              <w:rPr>
                <w:rFonts w:ascii="BrowalliaUPC" w:hAnsi="BrowalliaUPC" w:cs="BrowalliaUPC"/>
                <w:sz w:val="24"/>
                <w:szCs w:val="24"/>
                <w:lang w:val="en-US"/>
              </w:rPr>
            </w:pPr>
            <w:r w:rsidRPr="00615725">
              <w:rPr>
                <w:rFonts w:ascii="BrowalliaUPC" w:hAnsi="BrowalliaUPC" w:cs="BrowalliaUPC"/>
                <w:color w:val="000000"/>
                <w:sz w:val="24"/>
                <w:szCs w:val="24"/>
                <w:cs/>
              </w:rPr>
              <w:t>56</w:t>
            </w:r>
          </w:p>
        </w:tc>
        <w:tc>
          <w:tcPr>
            <w:tcW w:w="557" w:type="pct"/>
            <w:vAlign w:val="center"/>
          </w:tcPr>
          <w:p w14:paraId="6F3FA21B" w14:textId="2BF265B1" w:rsidR="006D0F0E" w:rsidRPr="00615725" w:rsidRDefault="006D0F0E" w:rsidP="006D0F0E">
            <w:pPr>
              <w:spacing w:line="380" w:lineRule="exact"/>
              <w:jc w:val="center"/>
              <w:rPr>
                <w:rFonts w:ascii="BrowalliaUPC" w:hAnsi="BrowalliaUPC" w:cs="BrowalliaUPC"/>
                <w:sz w:val="24"/>
                <w:szCs w:val="24"/>
                <w:lang w:val="en-US"/>
              </w:rPr>
            </w:pPr>
            <w:r w:rsidRPr="00615725">
              <w:rPr>
                <w:rFonts w:ascii="BrowalliaUPC" w:hAnsi="BrowalliaUPC" w:cs="BrowalliaUPC"/>
                <w:color w:val="000000"/>
                <w:sz w:val="24"/>
                <w:szCs w:val="24"/>
                <w:cs/>
              </w:rPr>
              <w:t>56</w:t>
            </w:r>
          </w:p>
        </w:tc>
      </w:tr>
      <w:tr w:rsidR="006D0F0E" w:rsidRPr="00615725" w14:paraId="2F8184E7" w14:textId="77777777" w:rsidTr="0050701B">
        <w:trPr>
          <w:cantSplit/>
        </w:trPr>
        <w:tc>
          <w:tcPr>
            <w:tcW w:w="1804" w:type="pct"/>
            <w:gridSpan w:val="2"/>
            <w:vAlign w:val="center"/>
          </w:tcPr>
          <w:p w14:paraId="27498D6D" w14:textId="77777777" w:rsidR="006D0F0E" w:rsidRPr="00615725" w:rsidRDefault="006D0F0E" w:rsidP="006D0F0E">
            <w:pPr>
              <w:spacing w:line="380" w:lineRule="exact"/>
              <w:rPr>
                <w:rFonts w:ascii="BrowalliaUPC" w:hAnsi="BrowalliaUPC" w:cs="BrowalliaUPC"/>
                <w:sz w:val="24"/>
                <w:szCs w:val="24"/>
                <w:cs/>
                <w:lang w:val="en-GB"/>
              </w:rPr>
            </w:pPr>
            <w:r w:rsidRPr="00615725">
              <w:rPr>
                <w:rFonts w:ascii="BrowalliaUPC" w:hAnsi="BrowalliaUPC" w:cs="BrowalliaUPC"/>
                <w:color w:val="000000"/>
                <w:sz w:val="24"/>
                <w:szCs w:val="24"/>
                <w:cs/>
              </w:rPr>
              <w:t>SNP</w:t>
            </w:r>
          </w:p>
        </w:tc>
        <w:tc>
          <w:tcPr>
            <w:tcW w:w="2029" w:type="pct"/>
            <w:gridSpan w:val="2"/>
            <w:vAlign w:val="center"/>
          </w:tcPr>
          <w:p w14:paraId="4BC35076" w14:textId="77777777" w:rsidR="006D0F0E" w:rsidRPr="00615725" w:rsidRDefault="006D0F0E" w:rsidP="006D0F0E">
            <w:pPr>
              <w:spacing w:line="380" w:lineRule="exact"/>
              <w:rPr>
                <w:rFonts w:ascii="BrowalliaUPC" w:hAnsi="BrowalliaUPC" w:cs="BrowalliaUPC"/>
                <w:spacing w:val="-2"/>
                <w:sz w:val="24"/>
                <w:szCs w:val="24"/>
                <w:cs/>
                <w:lang w:val="en-US"/>
              </w:rPr>
            </w:pPr>
            <w:r w:rsidRPr="00615725">
              <w:rPr>
                <w:rFonts w:ascii="BrowalliaUPC" w:hAnsi="BrowalliaUPC" w:cs="BrowalliaUPC"/>
                <w:color w:val="000000"/>
                <w:sz w:val="24"/>
                <w:szCs w:val="24"/>
                <w:cs/>
              </w:rPr>
              <w:t>PTTEP Sabah Oil Limited</w:t>
            </w:r>
          </w:p>
        </w:tc>
        <w:tc>
          <w:tcPr>
            <w:tcW w:w="610" w:type="pct"/>
            <w:vAlign w:val="center"/>
          </w:tcPr>
          <w:p w14:paraId="1EF28BBF" w14:textId="77777777" w:rsidR="006D0F0E" w:rsidRPr="00615725" w:rsidRDefault="006D0F0E" w:rsidP="006D0F0E">
            <w:pPr>
              <w:spacing w:line="380" w:lineRule="exact"/>
              <w:jc w:val="center"/>
              <w:rPr>
                <w:rFonts w:ascii="BrowalliaUPC" w:hAnsi="BrowalliaUPC" w:cs="BrowalliaUPC"/>
                <w:sz w:val="24"/>
                <w:szCs w:val="24"/>
                <w:lang w:val="en-US"/>
              </w:rPr>
            </w:pPr>
            <w:r w:rsidRPr="00615725">
              <w:rPr>
                <w:rFonts w:ascii="BrowalliaUPC" w:hAnsi="BrowalliaUPC" w:cs="BrowalliaUPC"/>
                <w:color w:val="000000"/>
                <w:sz w:val="24"/>
                <w:szCs w:val="24"/>
                <w:cs/>
              </w:rPr>
              <w:t>22.4</w:t>
            </w:r>
          </w:p>
        </w:tc>
        <w:tc>
          <w:tcPr>
            <w:tcW w:w="557" w:type="pct"/>
            <w:vAlign w:val="center"/>
          </w:tcPr>
          <w:p w14:paraId="59E7DFCC" w14:textId="210C890E" w:rsidR="006D0F0E" w:rsidRPr="00615725" w:rsidRDefault="006D0F0E" w:rsidP="006D0F0E">
            <w:pPr>
              <w:spacing w:line="380" w:lineRule="exact"/>
              <w:jc w:val="center"/>
              <w:rPr>
                <w:rFonts w:ascii="BrowalliaUPC" w:hAnsi="BrowalliaUPC" w:cs="BrowalliaUPC"/>
                <w:sz w:val="24"/>
                <w:szCs w:val="24"/>
                <w:lang w:val="en-US"/>
              </w:rPr>
            </w:pPr>
            <w:r w:rsidRPr="00615725">
              <w:rPr>
                <w:rFonts w:ascii="BrowalliaUPC" w:hAnsi="BrowalliaUPC" w:cs="BrowalliaUPC"/>
                <w:color w:val="000000"/>
                <w:sz w:val="24"/>
                <w:szCs w:val="24"/>
                <w:cs/>
              </w:rPr>
              <w:t>22.4</w:t>
            </w:r>
          </w:p>
        </w:tc>
      </w:tr>
      <w:tr w:rsidR="006D0F0E" w:rsidRPr="00615725" w14:paraId="5EE19380" w14:textId="77777777" w:rsidTr="0050701B">
        <w:trPr>
          <w:cantSplit/>
        </w:trPr>
        <w:tc>
          <w:tcPr>
            <w:tcW w:w="1804" w:type="pct"/>
            <w:gridSpan w:val="2"/>
            <w:vAlign w:val="center"/>
          </w:tcPr>
          <w:p w14:paraId="16D46C0F" w14:textId="77777777" w:rsidR="006D0F0E" w:rsidRPr="00615725" w:rsidRDefault="006D0F0E" w:rsidP="006D0F0E">
            <w:pPr>
              <w:spacing w:line="380" w:lineRule="exact"/>
              <w:rPr>
                <w:rFonts w:ascii="BrowalliaUPC" w:hAnsi="BrowalliaUPC" w:cs="BrowalliaUPC"/>
                <w:sz w:val="24"/>
                <w:szCs w:val="24"/>
                <w:cs/>
                <w:lang w:val="en-US"/>
              </w:rPr>
            </w:pPr>
            <w:r w:rsidRPr="00615725">
              <w:rPr>
                <w:rFonts w:ascii="BrowalliaUPC" w:hAnsi="BrowalliaUPC" w:cs="BrowalliaUPC"/>
                <w:color w:val="000000"/>
                <w:sz w:val="24"/>
                <w:szCs w:val="24"/>
                <w:cs/>
              </w:rPr>
              <w:t xml:space="preserve">GK </w:t>
            </w:r>
          </w:p>
        </w:tc>
        <w:tc>
          <w:tcPr>
            <w:tcW w:w="2029" w:type="pct"/>
            <w:gridSpan w:val="2"/>
            <w:vAlign w:val="center"/>
          </w:tcPr>
          <w:p w14:paraId="6E4242A1" w14:textId="4084984B" w:rsidR="006D0F0E" w:rsidRPr="00615725" w:rsidRDefault="006D0F0E" w:rsidP="006D0F0E">
            <w:pPr>
              <w:spacing w:line="380" w:lineRule="exact"/>
              <w:rPr>
                <w:rFonts w:ascii="BrowalliaUPC" w:hAnsi="BrowalliaUPC" w:cs="BrowalliaUPC"/>
                <w:sz w:val="24"/>
                <w:szCs w:val="24"/>
                <w:lang w:val="en-US"/>
              </w:rPr>
            </w:pPr>
            <w:r w:rsidRPr="00615725">
              <w:rPr>
                <w:rFonts w:ascii="BrowalliaUPC" w:hAnsi="BrowalliaUPC" w:cs="BrowalliaUPC"/>
                <w:color w:val="000000"/>
                <w:sz w:val="24"/>
                <w:szCs w:val="24"/>
                <w:lang w:val="en-GB"/>
              </w:rPr>
              <w:t>Sabah Shell Petroleum Co.</w:t>
            </w:r>
            <w:r w:rsidR="00DD4C44" w:rsidRPr="00615725">
              <w:rPr>
                <w:rFonts w:ascii="BrowalliaUPC" w:hAnsi="BrowalliaUPC" w:cs="BrowalliaUPC"/>
                <w:color w:val="000000"/>
                <w:sz w:val="24"/>
                <w:szCs w:val="24"/>
                <w:lang w:val="en-GB"/>
              </w:rPr>
              <w:t xml:space="preserve">, </w:t>
            </w:r>
            <w:r w:rsidRPr="00615725">
              <w:rPr>
                <w:rFonts w:ascii="BrowalliaUPC" w:hAnsi="BrowalliaUPC" w:cs="BrowalliaUPC"/>
                <w:color w:val="000000"/>
                <w:sz w:val="24"/>
                <w:szCs w:val="24"/>
                <w:lang w:val="en-GB"/>
              </w:rPr>
              <w:t>Ltd.</w:t>
            </w:r>
          </w:p>
        </w:tc>
        <w:tc>
          <w:tcPr>
            <w:tcW w:w="610" w:type="pct"/>
            <w:vAlign w:val="center"/>
          </w:tcPr>
          <w:p w14:paraId="7F0309C1" w14:textId="77777777" w:rsidR="006D0F0E" w:rsidRPr="00615725" w:rsidRDefault="006D0F0E" w:rsidP="006D0F0E">
            <w:pPr>
              <w:spacing w:line="380" w:lineRule="exact"/>
              <w:jc w:val="center"/>
              <w:rPr>
                <w:rFonts w:ascii="BrowalliaUPC" w:hAnsi="BrowalliaUPC" w:cs="BrowalliaUPC"/>
                <w:sz w:val="24"/>
                <w:szCs w:val="24"/>
                <w:cs/>
                <w:lang w:val="en-US"/>
              </w:rPr>
            </w:pPr>
            <w:r w:rsidRPr="00615725">
              <w:rPr>
                <w:rFonts w:ascii="BrowalliaUPC" w:hAnsi="BrowalliaUPC" w:cs="BrowalliaUPC"/>
                <w:color w:val="000000"/>
                <w:sz w:val="24"/>
                <w:szCs w:val="24"/>
                <w:cs/>
              </w:rPr>
              <w:t>6.366</w:t>
            </w:r>
          </w:p>
        </w:tc>
        <w:tc>
          <w:tcPr>
            <w:tcW w:w="557" w:type="pct"/>
            <w:vAlign w:val="center"/>
          </w:tcPr>
          <w:p w14:paraId="329A2747" w14:textId="0F08D8FE" w:rsidR="006D0F0E" w:rsidRPr="00615725" w:rsidRDefault="006D0F0E" w:rsidP="006D0F0E">
            <w:pPr>
              <w:spacing w:line="380" w:lineRule="exact"/>
              <w:jc w:val="center"/>
              <w:rPr>
                <w:rFonts w:ascii="BrowalliaUPC" w:hAnsi="BrowalliaUPC" w:cs="BrowalliaUPC"/>
                <w:sz w:val="24"/>
                <w:szCs w:val="24"/>
                <w:cs/>
                <w:lang w:val="en-US"/>
              </w:rPr>
            </w:pPr>
            <w:r w:rsidRPr="00615725">
              <w:rPr>
                <w:rFonts w:ascii="BrowalliaUPC" w:hAnsi="BrowalliaUPC" w:cs="BrowalliaUPC"/>
                <w:color w:val="000000"/>
                <w:sz w:val="24"/>
                <w:szCs w:val="24"/>
                <w:cs/>
              </w:rPr>
              <w:t>6.366</w:t>
            </w:r>
          </w:p>
        </w:tc>
      </w:tr>
      <w:tr w:rsidR="005B4DFF" w:rsidRPr="00615725" w14:paraId="6FC9BD95" w14:textId="77777777" w:rsidTr="0050701B">
        <w:trPr>
          <w:cantSplit/>
        </w:trPr>
        <w:tc>
          <w:tcPr>
            <w:tcW w:w="5000" w:type="pct"/>
            <w:gridSpan w:val="6"/>
          </w:tcPr>
          <w:p w14:paraId="6FCEE8E6" w14:textId="77777777" w:rsidR="005B4DFF" w:rsidRPr="00615725" w:rsidRDefault="005B4DFF" w:rsidP="00BF257A">
            <w:pPr>
              <w:spacing w:before="120" w:line="380" w:lineRule="exact"/>
              <w:rPr>
                <w:rFonts w:ascii="BrowalliaUPC" w:hAnsi="BrowalliaUPC" w:cs="BrowalliaUPC"/>
                <w:sz w:val="24"/>
                <w:szCs w:val="24"/>
                <w:lang w:val="en-US"/>
              </w:rPr>
            </w:pPr>
            <w:r w:rsidRPr="00615725">
              <w:rPr>
                <w:rFonts w:ascii="BrowalliaUPC" w:hAnsi="BrowalliaUPC" w:cs="BrowalliaUPC"/>
                <w:sz w:val="24"/>
                <w:szCs w:val="24"/>
                <w:lang w:val="en-US"/>
              </w:rPr>
              <w:t xml:space="preserve">*** </w:t>
            </w:r>
            <w:r w:rsidRPr="00615725">
              <w:rPr>
                <w:rFonts w:ascii="BrowalliaUPC" w:hAnsi="BrowalliaUPC" w:cs="BrowalliaUPC"/>
                <w:sz w:val="24"/>
                <w:szCs w:val="24"/>
                <w:cs/>
                <w:lang w:val="en-US"/>
              </w:rPr>
              <w:t>รายละเอียดบริษัทผู้ดำเนินการและสัดส่วนการร่วมทุนของโครงการมาเลเซีย แปลงเอช มีดังต่อไปนี้</w:t>
            </w:r>
          </w:p>
        </w:tc>
      </w:tr>
      <w:tr w:rsidR="0050701B" w:rsidRPr="00615725" w14:paraId="3C6A9C6E" w14:textId="77777777" w:rsidTr="007E6189">
        <w:trPr>
          <w:cantSplit/>
          <w:trHeight w:val="57"/>
        </w:trPr>
        <w:tc>
          <w:tcPr>
            <w:tcW w:w="1804" w:type="pct"/>
            <w:gridSpan w:val="2"/>
          </w:tcPr>
          <w:p w14:paraId="0CAC4CAA" w14:textId="77777777" w:rsidR="0050701B" w:rsidRPr="00615725" w:rsidRDefault="0050701B" w:rsidP="0050701B">
            <w:pPr>
              <w:spacing w:line="360" w:lineRule="exact"/>
              <w:ind w:right="-108"/>
              <w:rPr>
                <w:rFonts w:ascii="BrowalliaUPC" w:hAnsi="BrowalliaUPC" w:cs="BrowalliaUPC"/>
                <w:b/>
                <w:bCs/>
                <w:sz w:val="24"/>
                <w:szCs w:val="24"/>
                <w:cs/>
                <w:lang w:val="en-US"/>
              </w:rPr>
            </w:pPr>
          </w:p>
        </w:tc>
        <w:tc>
          <w:tcPr>
            <w:tcW w:w="2013" w:type="pct"/>
          </w:tcPr>
          <w:p w14:paraId="4905D752" w14:textId="77777777" w:rsidR="0050701B" w:rsidRPr="00615725" w:rsidRDefault="0050701B" w:rsidP="0050701B">
            <w:pPr>
              <w:spacing w:line="360" w:lineRule="exact"/>
              <w:jc w:val="center"/>
              <w:rPr>
                <w:rFonts w:ascii="BrowalliaUPC" w:hAnsi="BrowalliaUPC" w:cs="BrowalliaUPC"/>
                <w:b/>
                <w:bCs/>
                <w:sz w:val="24"/>
                <w:szCs w:val="24"/>
                <w:cs/>
              </w:rPr>
            </w:pPr>
          </w:p>
        </w:tc>
        <w:tc>
          <w:tcPr>
            <w:tcW w:w="1183" w:type="pct"/>
            <w:gridSpan w:val="3"/>
            <w:tcBorders>
              <w:bottom w:val="single" w:sz="4" w:space="0" w:color="auto"/>
            </w:tcBorders>
          </w:tcPr>
          <w:p w14:paraId="00223C29" w14:textId="77777777" w:rsidR="0050701B" w:rsidRPr="00615725" w:rsidRDefault="0050701B" w:rsidP="0050701B">
            <w:pPr>
              <w:spacing w:line="360" w:lineRule="exact"/>
              <w:jc w:val="center"/>
              <w:rPr>
                <w:rFonts w:ascii="BrowalliaUPC" w:hAnsi="BrowalliaUPC" w:cs="BrowalliaUPC"/>
                <w:b/>
                <w:bCs/>
                <w:spacing w:val="-6"/>
                <w:sz w:val="24"/>
                <w:szCs w:val="24"/>
                <w:cs/>
              </w:rPr>
            </w:pPr>
            <w:r w:rsidRPr="00615725">
              <w:rPr>
                <w:rFonts w:ascii="BrowalliaUPC" w:hAnsi="BrowalliaUPC" w:cs="BrowalliaUPC" w:hint="cs"/>
                <w:b/>
                <w:bCs/>
                <w:spacing w:val="-6"/>
                <w:sz w:val="24"/>
                <w:szCs w:val="24"/>
                <w:cs/>
              </w:rPr>
              <w:t>สัดส่วนการร่วมทุนร้อยละ</w:t>
            </w:r>
          </w:p>
        </w:tc>
      </w:tr>
      <w:tr w:rsidR="0050701B" w:rsidRPr="00615725" w14:paraId="734257CD" w14:textId="77777777" w:rsidTr="007E6189">
        <w:trPr>
          <w:cantSplit/>
        </w:trPr>
        <w:tc>
          <w:tcPr>
            <w:tcW w:w="1804" w:type="pct"/>
            <w:gridSpan w:val="2"/>
            <w:tcBorders>
              <w:bottom w:val="single" w:sz="4" w:space="0" w:color="auto"/>
            </w:tcBorders>
          </w:tcPr>
          <w:p w14:paraId="60FFEFE4" w14:textId="77777777" w:rsidR="0050701B" w:rsidRPr="00615725" w:rsidRDefault="0050701B" w:rsidP="0050701B">
            <w:pPr>
              <w:spacing w:line="380" w:lineRule="exact"/>
              <w:ind w:left="180" w:right="-76" w:hanging="180"/>
              <w:jc w:val="center"/>
              <w:rPr>
                <w:rFonts w:ascii="BrowalliaUPC" w:hAnsi="BrowalliaUPC" w:cs="BrowalliaUPC"/>
                <w:spacing w:val="-8"/>
                <w:sz w:val="24"/>
                <w:szCs w:val="24"/>
                <w:cs/>
                <w:lang w:val="en-US"/>
              </w:rPr>
            </w:pPr>
            <w:r w:rsidRPr="00615725">
              <w:rPr>
                <w:rFonts w:ascii="BrowalliaUPC" w:hAnsi="BrowalliaUPC" w:cs="BrowalliaUPC" w:hint="cs"/>
                <w:b/>
                <w:bCs/>
                <w:sz w:val="24"/>
                <w:szCs w:val="24"/>
                <w:cs/>
                <w:lang w:val="en-US"/>
              </w:rPr>
              <w:t>แปลง</w:t>
            </w:r>
          </w:p>
        </w:tc>
        <w:tc>
          <w:tcPr>
            <w:tcW w:w="2013" w:type="pct"/>
            <w:tcBorders>
              <w:bottom w:val="single" w:sz="4" w:space="0" w:color="auto"/>
            </w:tcBorders>
          </w:tcPr>
          <w:p w14:paraId="55A2F470" w14:textId="77777777" w:rsidR="0050701B" w:rsidRPr="00615725" w:rsidRDefault="0050701B" w:rsidP="0050701B">
            <w:pPr>
              <w:spacing w:line="380" w:lineRule="exact"/>
              <w:ind w:left="363" w:hanging="363"/>
              <w:jc w:val="center"/>
              <w:rPr>
                <w:rFonts w:asciiTheme="minorHAnsi" w:hAnsiTheme="minorHAnsi" w:cs="BrowalliaUPC"/>
                <w:spacing w:val="-2"/>
                <w:sz w:val="24"/>
                <w:szCs w:val="24"/>
                <w:lang w:val="en-US"/>
              </w:rPr>
            </w:pPr>
            <w:r w:rsidRPr="00615725">
              <w:rPr>
                <w:rFonts w:ascii="BrowalliaUPC" w:hAnsi="BrowalliaUPC" w:cs="BrowalliaUPC"/>
                <w:b/>
                <w:bCs/>
                <w:sz w:val="24"/>
                <w:szCs w:val="24"/>
                <w:cs/>
              </w:rPr>
              <w:t>บริษัทผู้ดำเนินการ</w:t>
            </w:r>
          </w:p>
        </w:tc>
        <w:tc>
          <w:tcPr>
            <w:tcW w:w="626" w:type="pct"/>
            <w:gridSpan w:val="2"/>
            <w:tcBorders>
              <w:bottom w:val="single" w:sz="4" w:space="0" w:color="auto"/>
            </w:tcBorders>
            <w:vAlign w:val="center"/>
          </w:tcPr>
          <w:p w14:paraId="67885B21" w14:textId="77777777" w:rsidR="0050701B" w:rsidRPr="00615725" w:rsidRDefault="0050701B" w:rsidP="0050701B">
            <w:pPr>
              <w:spacing w:line="380" w:lineRule="exact"/>
              <w:jc w:val="center"/>
              <w:rPr>
                <w:rFonts w:ascii="BrowalliaUPC" w:hAnsi="BrowalliaUPC" w:cs="BrowalliaUPC"/>
                <w:sz w:val="24"/>
                <w:szCs w:val="24"/>
                <w:lang w:val="en-US"/>
              </w:rPr>
            </w:pPr>
            <w:r w:rsidRPr="00615725">
              <w:rPr>
                <w:rFonts w:ascii="BrowalliaUPC" w:hAnsi="BrowalliaUPC" w:cs="BrowalliaUPC"/>
                <w:b/>
                <w:bCs/>
                <w:spacing w:val="-20"/>
                <w:sz w:val="24"/>
                <w:szCs w:val="24"/>
                <w:lang w:val="en-US"/>
              </w:rPr>
              <w:t>31</w:t>
            </w:r>
            <w:r w:rsidRPr="00615725">
              <w:rPr>
                <w:rFonts w:ascii="BrowalliaUPC" w:hAnsi="BrowalliaUPC" w:cs="BrowalliaUPC"/>
                <w:b/>
                <w:bCs/>
                <w:spacing w:val="-20"/>
                <w:sz w:val="24"/>
                <w:szCs w:val="24"/>
                <w:cs/>
                <w:lang w:val="en-US"/>
              </w:rPr>
              <w:t xml:space="preserve"> ธันวาคม </w:t>
            </w:r>
            <w:r w:rsidRPr="00615725">
              <w:rPr>
                <w:rFonts w:ascii="BrowalliaUPC" w:hAnsi="BrowalliaUPC" w:cs="BrowalliaUPC"/>
                <w:b/>
                <w:bCs/>
                <w:spacing w:val="-20"/>
                <w:sz w:val="24"/>
                <w:szCs w:val="24"/>
                <w:cs/>
                <w:lang w:val="en-US"/>
              </w:rPr>
              <w:br/>
              <w:t xml:space="preserve">พ.ศ. </w:t>
            </w:r>
            <w:r w:rsidRPr="00615725">
              <w:rPr>
                <w:rFonts w:ascii="BrowalliaUPC" w:hAnsi="BrowalliaUPC" w:cs="BrowalliaUPC"/>
                <w:b/>
                <w:bCs/>
                <w:spacing w:val="-20"/>
                <w:sz w:val="24"/>
                <w:szCs w:val="24"/>
                <w:lang w:val="en-US"/>
              </w:rPr>
              <w:t>2563</w:t>
            </w:r>
          </w:p>
        </w:tc>
        <w:tc>
          <w:tcPr>
            <w:tcW w:w="557" w:type="pct"/>
            <w:tcBorders>
              <w:bottom w:val="single" w:sz="4" w:space="0" w:color="auto"/>
            </w:tcBorders>
          </w:tcPr>
          <w:p w14:paraId="751CF726" w14:textId="77777777" w:rsidR="0050701B" w:rsidRPr="00615725" w:rsidRDefault="0050701B" w:rsidP="0050701B">
            <w:pPr>
              <w:spacing w:line="380" w:lineRule="exact"/>
              <w:jc w:val="center"/>
              <w:rPr>
                <w:rFonts w:ascii="BrowalliaUPC" w:hAnsi="BrowalliaUPC" w:cs="BrowalliaUPC"/>
                <w:sz w:val="24"/>
                <w:szCs w:val="24"/>
                <w:lang w:val="en-US"/>
              </w:rPr>
            </w:pPr>
            <w:r w:rsidRPr="00615725">
              <w:rPr>
                <w:rFonts w:ascii="BrowalliaUPC" w:hAnsi="BrowalliaUPC" w:cs="BrowalliaUPC"/>
                <w:b/>
                <w:bCs/>
                <w:spacing w:val="-20"/>
                <w:sz w:val="24"/>
                <w:szCs w:val="24"/>
                <w:lang w:val="en-US"/>
              </w:rPr>
              <w:t>31</w:t>
            </w:r>
            <w:r w:rsidRPr="00615725">
              <w:rPr>
                <w:rFonts w:ascii="BrowalliaUPC" w:hAnsi="BrowalliaUPC" w:cs="BrowalliaUPC"/>
                <w:b/>
                <w:bCs/>
                <w:spacing w:val="-20"/>
                <w:sz w:val="24"/>
                <w:szCs w:val="24"/>
                <w:cs/>
                <w:lang w:val="en-US"/>
              </w:rPr>
              <w:t xml:space="preserve"> ธันวาคม </w:t>
            </w:r>
            <w:r w:rsidRPr="00615725">
              <w:rPr>
                <w:rFonts w:ascii="BrowalliaUPC" w:hAnsi="BrowalliaUPC" w:cs="BrowalliaUPC"/>
                <w:b/>
                <w:bCs/>
                <w:spacing w:val="-20"/>
                <w:sz w:val="24"/>
                <w:szCs w:val="24"/>
                <w:cs/>
                <w:lang w:val="en-US"/>
              </w:rPr>
              <w:br/>
              <w:t xml:space="preserve">พ.ศ. </w:t>
            </w:r>
            <w:r w:rsidRPr="00615725">
              <w:rPr>
                <w:rFonts w:ascii="BrowalliaUPC" w:hAnsi="BrowalliaUPC" w:cs="BrowalliaUPC"/>
                <w:b/>
                <w:bCs/>
                <w:spacing w:val="-20"/>
                <w:sz w:val="24"/>
                <w:szCs w:val="24"/>
                <w:lang w:val="en-US"/>
              </w:rPr>
              <w:t>2562</w:t>
            </w:r>
          </w:p>
        </w:tc>
      </w:tr>
      <w:tr w:rsidR="0050701B" w:rsidRPr="00615725" w14:paraId="7D11AEB7" w14:textId="77777777" w:rsidTr="0050701B">
        <w:trPr>
          <w:cantSplit/>
        </w:trPr>
        <w:tc>
          <w:tcPr>
            <w:tcW w:w="1804" w:type="pct"/>
            <w:gridSpan w:val="2"/>
            <w:vAlign w:val="center"/>
          </w:tcPr>
          <w:p w14:paraId="555A2AEF" w14:textId="2E62DF2B" w:rsidR="0050701B" w:rsidRPr="00615725" w:rsidRDefault="0050701B" w:rsidP="006D0F0E">
            <w:pPr>
              <w:spacing w:line="380" w:lineRule="exact"/>
              <w:rPr>
                <w:rFonts w:ascii="BrowalliaUPC" w:hAnsi="BrowalliaUPC" w:cs="BrowalliaUPC"/>
                <w:sz w:val="24"/>
                <w:szCs w:val="24"/>
                <w:cs/>
                <w:lang w:val="en-GB"/>
              </w:rPr>
            </w:pPr>
            <w:r w:rsidRPr="00615725">
              <w:rPr>
                <w:rFonts w:ascii="BrowalliaUPC" w:hAnsi="BrowalliaUPC" w:cs="BrowalliaUPC"/>
                <w:color w:val="000000"/>
                <w:sz w:val="24"/>
                <w:szCs w:val="24"/>
                <w:cs/>
              </w:rPr>
              <w:t>Rotan</w:t>
            </w:r>
          </w:p>
        </w:tc>
        <w:tc>
          <w:tcPr>
            <w:tcW w:w="2029" w:type="pct"/>
            <w:gridSpan w:val="2"/>
            <w:vAlign w:val="center"/>
          </w:tcPr>
          <w:p w14:paraId="7F2DEE29" w14:textId="18C07F77" w:rsidR="0050701B" w:rsidRPr="00615725" w:rsidRDefault="0050701B" w:rsidP="006D0F0E">
            <w:pPr>
              <w:spacing w:line="380" w:lineRule="exact"/>
              <w:rPr>
                <w:rFonts w:ascii="BrowalliaUPC" w:hAnsi="BrowalliaUPC" w:cs="BrowalliaUPC"/>
                <w:spacing w:val="-2"/>
                <w:sz w:val="24"/>
                <w:szCs w:val="24"/>
                <w:cs/>
                <w:lang w:val="en-US"/>
              </w:rPr>
            </w:pPr>
            <w:r w:rsidRPr="00615725">
              <w:rPr>
                <w:rFonts w:ascii="BrowalliaUPC" w:hAnsi="BrowalliaUPC" w:cs="BrowalliaUPC"/>
                <w:color w:val="000000"/>
                <w:sz w:val="24"/>
                <w:szCs w:val="24"/>
                <w:cs/>
              </w:rPr>
              <w:t>PTTEP Sabah Oil Limited</w:t>
            </w:r>
          </w:p>
        </w:tc>
        <w:tc>
          <w:tcPr>
            <w:tcW w:w="610" w:type="pct"/>
            <w:vAlign w:val="center"/>
          </w:tcPr>
          <w:p w14:paraId="201684D8" w14:textId="4DA355EA" w:rsidR="0050701B" w:rsidRPr="00615725" w:rsidRDefault="0050701B" w:rsidP="006D0F0E">
            <w:pPr>
              <w:spacing w:line="380" w:lineRule="exact"/>
              <w:jc w:val="center"/>
              <w:rPr>
                <w:rFonts w:ascii="BrowalliaUPC" w:hAnsi="BrowalliaUPC" w:cs="BrowalliaUPC"/>
                <w:sz w:val="24"/>
                <w:szCs w:val="24"/>
                <w:lang w:val="en-US"/>
              </w:rPr>
            </w:pPr>
            <w:r w:rsidRPr="00615725">
              <w:rPr>
                <w:rFonts w:ascii="BrowalliaUPC" w:hAnsi="BrowalliaUPC" w:cs="BrowalliaUPC"/>
                <w:color w:val="000000"/>
                <w:sz w:val="24"/>
                <w:szCs w:val="24"/>
                <w:cs/>
              </w:rPr>
              <w:t>56</w:t>
            </w:r>
          </w:p>
        </w:tc>
        <w:tc>
          <w:tcPr>
            <w:tcW w:w="557" w:type="pct"/>
            <w:vAlign w:val="center"/>
          </w:tcPr>
          <w:p w14:paraId="1AF32651" w14:textId="0E1F37B5" w:rsidR="0050701B" w:rsidRPr="00615725" w:rsidRDefault="0050701B" w:rsidP="006D0F0E">
            <w:pPr>
              <w:spacing w:line="380" w:lineRule="exact"/>
              <w:jc w:val="center"/>
              <w:rPr>
                <w:rFonts w:ascii="BrowalliaUPC" w:hAnsi="BrowalliaUPC" w:cs="BrowalliaUPC"/>
                <w:sz w:val="24"/>
                <w:szCs w:val="24"/>
                <w:lang w:val="en-US"/>
              </w:rPr>
            </w:pPr>
            <w:r w:rsidRPr="00615725">
              <w:rPr>
                <w:rFonts w:ascii="BrowalliaUPC" w:hAnsi="BrowalliaUPC" w:cs="BrowalliaUPC"/>
                <w:color w:val="000000"/>
                <w:sz w:val="24"/>
                <w:szCs w:val="24"/>
                <w:cs/>
              </w:rPr>
              <w:t>56</w:t>
            </w:r>
          </w:p>
        </w:tc>
      </w:tr>
      <w:tr w:rsidR="0050701B" w:rsidRPr="00615725" w14:paraId="313FF8BD" w14:textId="77777777" w:rsidTr="0050701B">
        <w:trPr>
          <w:cantSplit/>
        </w:trPr>
        <w:tc>
          <w:tcPr>
            <w:tcW w:w="1804" w:type="pct"/>
            <w:gridSpan w:val="2"/>
            <w:vAlign w:val="center"/>
          </w:tcPr>
          <w:p w14:paraId="4A4E7DD0" w14:textId="7E362E51" w:rsidR="0050701B" w:rsidRPr="00615725" w:rsidRDefault="0050701B" w:rsidP="006D0F0E">
            <w:pPr>
              <w:spacing w:line="380" w:lineRule="exact"/>
              <w:rPr>
                <w:rFonts w:ascii="BrowalliaUPC" w:hAnsi="BrowalliaUPC" w:cs="BrowalliaUPC"/>
                <w:color w:val="000000"/>
                <w:sz w:val="24"/>
                <w:szCs w:val="24"/>
                <w:cs/>
              </w:rPr>
            </w:pPr>
            <w:r w:rsidRPr="00615725">
              <w:rPr>
                <w:rFonts w:ascii="BrowalliaUPC" w:hAnsi="BrowalliaUPC" w:cs="BrowalliaUPC"/>
                <w:color w:val="000000"/>
                <w:sz w:val="24"/>
                <w:szCs w:val="24"/>
                <w:cs/>
              </w:rPr>
              <w:t>อื่น ๆ</w:t>
            </w:r>
          </w:p>
        </w:tc>
        <w:tc>
          <w:tcPr>
            <w:tcW w:w="2029" w:type="pct"/>
            <w:gridSpan w:val="2"/>
            <w:vAlign w:val="center"/>
          </w:tcPr>
          <w:p w14:paraId="403D6184" w14:textId="7F9BDA73" w:rsidR="0050701B" w:rsidRPr="00615725" w:rsidRDefault="0050701B" w:rsidP="006D0F0E">
            <w:pPr>
              <w:spacing w:line="380" w:lineRule="exact"/>
              <w:rPr>
                <w:rFonts w:ascii="BrowalliaUPC" w:hAnsi="BrowalliaUPC" w:cs="BrowalliaUPC"/>
                <w:color w:val="000000"/>
                <w:sz w:val="24"/>
                <w:szCs w:val="24"/>
                <w:cs/>
              </w:rPr>
            </w:pPr>
            <w:r w:rsidRPr="00615725">
              <w:rPr>
                <w:rFonts w:ascii="BrowalliaUPC" w:hAnsi="BrowalliaUPC" w:cs="BrowalliaUPC"/>
                <w:color w:val="000000"/>
                <w:sz w:val="24"/>
                <w:szCs w:val="24"/>
                <w:cs/>
              </w:rPr>
              <w:t>PTTEP Sabah Oil Limited</w:t>
            </w:r>
          </w:p>
        </w:tc>
        <w:tc>
          <w:tcPr>
            <w:tcW w:w="610" w:type="pct"/>
            <w:vAlign w:val="center"/>
          </w:tcPr>
          <w:p w14:paraId="0DD2CD56" w14:textId="191865E4" w:rsidR="0050701B" w:rsidRPr="00615725" w:rsidRDefault="0050701B" w:rsidP="006D0F0E">
            <w:pPr>
              <w:spacing w:line="380" w:lineRule="exact"/>
              <w:jc w:val="center"/>
              <w:rPr>
                <w:rFonts w:ascii="BrowalliaUPC" w:hAnsi="BrowalliaUPC" w:cs="BrowalliaUPC"/>
                <w:color w:val="000000"/>
                <w:sz w:val="24"/>
                <w:szCs w:val="24"/>
                <w:cs/>
              </w:rPr>
            </w:pPr>
            <w:r w:rsidRPr="00615725">
              <w:rPr>
                <w:rFonts w:ascii="BrowalliaUPC" w:hAnsi="BrowalliaUPC" w:cs="BrowalliaUPC"/>
                <w:color w:val="000000"/>
                <w:sz w:val="24"/>
                <w:szCs w:val="24"/>
                <w:cs/>
              </w:rPr>
              <w:t>42</w:t>
            </w:r>
          </w:p>
        </w:tc>
        <w:tc>
          <w:tcPr>
            <w:tcW w:w="557" w:type="pct"/>
            <w:vAlign w:val="center"/>
          </w:tcPr>
          <w:p w14:paraId="6B1C218C" w14:textId="580995E5" w:rsidR="0050701B" w:rsidRPr="00615725" w:rsidRDefault="0050701B" w:rsidP="006D0F0E">
            <w:pPr>
              <w:spacing w:line="380" w:lineRule="exact"/>
              <w:jc w:val="center"/>
              <w:rPr>
                <w:rFonts w:ascii="BrowalliaUPC" w:hAnsi="BrowalliaUPC" w:cs="BrowalliaUPC"/>
                <w:color w:val="000000"/>
                <w:sz w:val="24"/>
                <w:szCs w:val="24"/>
                <w:cs/>
              </w:rPr>
            </w:pPr>
            <w:r w:rsidRPr="00615725">
              <w:rPr>
                <w:rFonts w:ascii="BrowalliaUPC" w:hAnsi="BrowalliaUPC" w:cs="BrowalliaUPC"/>
                <w:color w:val="000000"/>
                <w:sz w:val="24"/>
                <w:szCs w:val="24"/>
                <w:cs/>
              </w:rPr>
              <w:t>42</w:t>
            </w:r>
          </w:p>
        </w:tc>
      </w:tr>
    </w:tbl>
    <w:p w14:paraId="3B983242" w14:textId="77777777" w:rsidR="00617615" w:rsidRPr="00615725" w:rsidRDefault="00617615">
      <w:pPr>
        <w:rPr>
          <w:cs/>
        </w:rPr>
      </w:pPr>
    </w:p>
    <w:tbl>
      <w:tblPr>
        <w:tblpPr w:leftFromText="180" w:rightFromText="180" w:vertAnchor="text" w:horzAnchor="margin" w:tblpY="-74"/>
        <w:tblW w:w="4989" w:type="pct"/>
        <w:tblLook w:val="0000" w:firstRow="0" w:lastRow="0" w:firstColumn="0" w:lastColumn="0" w:noHBand="0" w:noVBand="0"/>
      </w:tblPr>
      <w:tblGrid>
        <w:gridCol w:w="2268"/>
        <w:gridCol w:w="1419"/>
        <w:gridCol w:w="3545"/>
        <w:gridCol w:w="1155"/>
        <w:gridCol w:w="1051"/>
      </w:tblGrid>
      <w:tr w:rsidR="0050701B" w:rsidRPr="00615725" w14:paraId="176D35D3" w14:textId="77777777" w:rsidTr="00617615">
        <w:trPr>
          <w:cantSplit/>
        </w:trPr>
        <w:tc>
          <w:tcPr>
            <w:tcW w:w="1201" w:type="pct"/>
            <w:vMerge w:val="restart"/>
            <w:tcBorders>
              <w:top w:val="single" w:sz="4" w:space="0" w:color="auto"/>
              <w:bottom w:val="single" w:sz="4" w:space="0" w:color="auto"/>
            </w:tcBorders>
          </w:tcPr>
          <w:p w14:paraId="48688828" w14:textId="237F9C14" w:rsidR="0050701B" w:rsidRPr="00615725" w:rsidRDefault="0050701B" w:rsidP="0050701B">
            <w:pPr>
              <w:tabs>
                <w:tab w:val="center" w:pos="1150"/>
                <w:tab w:val="right" w:pos="2301"/>
              </w:tabs>
              <w:spacing w:line="360" w:lineRule="exact"/>
              <w:jc w:val="center"/>
              <w:rPr>
                <w:rFonts w:ascii="BrowalliaUPC" w:hAnsi="BrowalliaUPC" w:cs="BrowalliaUPC"/>
                <w:b/>
                <w:bCs/>
                <w:sz w:val="24"/>
                <w:szCs w:val="24"/>
                <w:cs/>
              </w:rPr>
            </w:pPr>
            <w:r w:rsidRPr="00615725">
              <w:rPr>
                <w:cs/>
              </w:rPr>
              <w:br w:type="page"/>
            </w:r>
            <w:r w:rsidRPr="00615725">
              <w:rPr>
                <w:rFonts w:ascii="BrowalliaUPC" w:hAnsi="BrowalliaUPC" w:cs="BrowalliaUPC"/>
                <w:sz w:val="24"/>
                <w:szCs w:val="24"/>
                <w:cs/>
              </w:rPr>
              <w:br w:type="page"/>
            </w:r>
            <w:r w:rsidRPr="00615725">
              <w:rPr>
                <w:rFonts w:ascii="BrowalliaUPC" w:hAnsi="BrowalliaUPC" w:cs="BrowalliaUPC"/>
                <w:sz w:val="24"/>
                <w:szCs w:val="24"/>
                <w:lang w:val="en-US"/>
              </w:rPr>
              <w:br w:type="page"/>
            </w:r>
          </w:p>
          <w:p w14:paraId="4A188534" w14:textId="6D3C52CD" w:rsidR="0050701B" w:rsidRPr="00615725" w:rsidRDefault="0050701B" w:rsidP="0050701B">
            <w:pPr>
              <w:tabs>
                <w:tab w:val="center" w:pos="1150"/>
                <w:tab w:val="right" w:pos="2301"/>
              </w:tabs>
              <w:spacing w:line="360" w:lineRule="exact"/>
              <w:jc w:val="center"/>
              <w:rPr>
                <w:rFonts w:ascii="BrowalliaUPC" w:hAnsi="BrowalliaUPC" w:cs="BrowalliaUPC"/>
                <w:color w:val="000000"/>
                <w:sz w:val="24"/>
                <w:szCs w:val="24"/>
                <w:cs/>
              </w:rPr>
            </w:pPr>
            <w:r w:rsidRPr="00615725">
              <w:rPr>
                <w:rFonts w:ascii="BrowalliaUPC" w:hAnsi="BrowalliaUPC" w:cs="BrowalliaUPC"/>
                <w:b/>
                <w:bCs/>
                <w:sz w:val="24"/>
                <w:szCs w:val="24"/>
                <w:cs/>
              </w:rPr>
              <w:t>โครงการ</w:t>
            </w:r>
          </w:p>
        </w:tc>
        <w:tc>
          <w:tcPr>
            <w:tcW w:w="752" w:type="pct"/>
            <w:vMerge w:val="restart"/>
            <w:tcBorders>
              <w:top w:val="single" w:sz="4" w:space="0" w:color="auto"/>
              <w:bottom w:val="single" w:sz="4" w:space="0" w:color="auto"/>
            </w:tcBorders>
          </w:tcPr>
          <w:p w14:paraId="3E416E5F" w14:textId="77777777" w:rsidR="0050701B" w:rsidRPr="00615725" w:rsidRDefault="0050701B" w:rsidP="0050701B">
            <w:pPr>
              <w:spacing w:line="380" w:lineRule="exact"/>
              <w:jc w:val="center"/>
              <w:rPr>
                <w:rFonts w:ascii="BrowalliaUPC" w:hAnsi="BrowalliaUPC" w:cs="BrowalliaUPC"/>
                <w:b/>
                <w:bCs/>
                <w:sz w:val="24"/>
                <w:szCs w:val="24"/>
                <w:cs/>
              </w:rPr>
            </w:pPr>
          </w:p>
          <w:p w14:paraId="489780EB" w14:textId="2F457BEE" w:rsidR="0050701B" w:rsidRPr="00615725" w:rsidRDefault="0050701B" w:rsidP="0050701B">
            <w:pPr>
              <w:spacing w:line="380" w:lineRule="exact"/>
              <w:jc w:val="center"/>
              <w:rPr>
                <w:rFonts w:ascii="BrowalliaUPC" w:hAnsi="BrowalliaUPC" w:cs="BrowalliaUPC"/>
                <w:color w:val="000000"/>
                <w:sz w:val="24"/>
                <w:szCs w:val="24"/>
                <w:cs/>
              </w:rPr>
            </w:pPr>
            <w:r w:rsidRPr="00615725">
              <w:rPr>
                <w:rFonts w:ascii="BrowalliaUPC" w:hAnsi="BrowalliaUPC" w:cs="BrowalliaUPC"/>
                <w:b/>
                <w:bCs/>
                <w:sz w:val="24"/>
                <w:szCs w:val="24"/>
                <w:cs/>
              </w:rPr>
              <w:t>ประเทศ</w:t>
            </w:r>
          </w:p>
        </w:tc>
        <w:tc>
          <w:tcPr>
            <w:tcW w:w="1878" w:type="pct"/>
            <w:vMerge w:val="restart"/>
            <w:tcBorders>
              <w:top w:val="single" w:sz="4" w:space="0" w:color="auto"/>
              <w:bottom w:val="single" w:sz="4" w:space="0" w:color="auto"/>
            </w:tcBorders>
          </w:tcPr>
          <w:p w14:paraId="6F33FB90" w14:textId="77777777" w:rsidR="0050701B" w:rsidRPr="00615725" w:rsidRDefault="0050701B" w:rsidP="0050701B">
            <w:pPr>
              <w:spacing w:line="380" w:lineRule="exact"/>
              <w:jc w:val="center"/>
              <w:rPr>
                <w:rFonts w:ascii="BrowalliaUPC" w:hAnsi="BrowalliaUPC" w:cs="BrowalliaUPC"/>
                <w:b/>
                <w:bCs/>
                <w:sz w:val="24"/>
                <w:szCs w:val="24"/>
                <w:cs/>
              </w:rPr>
            </w:pPr>
          </w:p>
          <w:p w14:paraId="773986F1" w14:textId="5CA46E8B" w:rsidR="0050701B" w:rsidRPr="00615725" w:rsidRDefault="0050701B" w:rsidP="0050701B">
            <w:pPr>
              <w:spacing w:line="380" w:lineRule="exact"/>
              <w:jc w:val="center"/>
              <w:rPr>
                <w:rFonts w:ascii="BrowalliaUPC" w:hAnsi="BrowalliaUPC" w:cs="BrowalliaUPC"/>
                <w:color w:val="000000"/>
                <w:sz w:val="24"/>
                <w:szCs w:val="24"/>
                <w:cs/>
              </w:rPr>
            </w:pPr>
            <w:r w:rsidRPr="00615725">
              <w:rPr>
                <w:rFonts w:ascii="BrowalliaUPC" w:hAnsi="BrowalliaUPC" w:cs="BrowalliaUPC"/>
                <w:b/>
                <w:bCs/>
                <w:sz w:val="24"/>
                <w:szCs w:val="24"/>
                <w:cs/>
              </w:rPr>
              <w:t>บริษัทผู้ดำเนินการ</w:t>
            </w:r>
          </w:p>
        </w:tc>
        <w:tc>
          <w:tcPr>
            <w:tcW w:w="1170" w:type="pct"/>
            <w:gridSpan w:val="2"/>
            <w:tcBorders>
              <w:top w:val="single" w:sz="4" w:space="0" w:color="auto"/>
              <w:bottom w:val="single" w:sz="4" w:space="0" w:color="auto"/>
            </w:tcBorders>
          </w:tcPr>
          <w:p w14:paraId="53D7C353" w14:textId="7675EB4A" w:rsidR="0050701B" w:rsidRPr="00615725" w:rsidRDefault="0050701B" w:rsidP="0050701B">
            <w:pPr>
              <w:spacing w:line="380" w:lineRule="exact"/>
              <w:jc w:val="center"/>
              <w:rPr>
                <w:rFonts w:ascii="BrowalliaUPC" w:hAnsi="BrowalliaUPC" w:cs="BrowalliaUPC"/>
                <w:color w:val="000000"/>
                <w:sz w:val="24"/>
                <w:szCs w:val="24"/>
                <w:cs/>
              </w:rPr>
            </w:pPr>
            <w:r w:rsidRPr="00615725">
              <w:rPr>
                <w:rFonts w:ascii="BrowalliaUPC" w:hAnsi="BrowalliaUPC" w:cs="BrowalliaUPC"/>
                <w:b/>
                <w:bCs/>
                <w:spacing w:val="-4"/>
                <w:sz w:val="24"/>
                <w:szCs w:val="24"/>
                <w:cs/>
              </w:rPr>
              <w:t>สัดส่วนการร่วมทุนร้อยละ</w:t>
            </w:r>
          </w:p>
        </w:tc>
      </w:tr>
      <w:tr w:rsidR="0050701B" w:rsidRPr="00615725" w14:paraId="7DDCA79A" w14:textId="77777777" w:rsidTr="00617615">
        <w:trPr>
          <w:cantSplit/>
        </w:trPr>
        <w:tc>
          <w:tcPr>
            <w:tcW w:w="1201" w:type="pct"/>
            <w:vMerge/>
            <w:tcBorders>
              <w:top w:val="single" w:sz="4" w:space="0" w:color="auto"/>
              <w:bottom w:val="single" w:sz="4" w:space="0" w:color="auto"/>
            </w:tcBorders>
          </w:tcPr>
          <w:p w14:paraId="6FF10549" w14:textId="3EDE6FDB" w:rsidR="0050701B" w:rsidRPr="00615725" w:rsidRDefault="0050701B" w:rsidP="0050701B">
            <w:pPr>
              <w:spacing w:line="380" w:lineRule="exact"/>
              <w:rPr>
                <w:rFonts w:ascii="BrowalliaUPC" w:hAnsi="BrowalliaUPC" w:cs="BrowalliaUPC"/>
                <w:color w:val="000000"/>
                <w:sz w:val="24"/>
                <w:szCs w:val="24"/>
                <w:cs/>
              </w:rPr>
            </w:pPr>
          </w:p>
        </w:tc>
        <w:tc>
          <w:tcPr>
            <w:tcW w:w="752" w:type="pct"/>
            <w:vMerge/>
            <w:tcBorders>
              <w:top w:val="single" w:sz="4" w:space="0" w:color="auto"/>
              <w:bottom w:val="single" w:sz="4" w:space="0" w:color="auto"/>
            </w:tcBorders>
          </w:tcPr>
          <w:p w14:paraId="0C64BFA1" w14:textId="77777777" w:rsidR="0050701B" w:rsidRPr="00615725" w:rsidRDefault="0050701B" w:rsidP="0050701B">
            <w:pPr>
              <w:spacing w:line="380" w:lineRule="exact"/>
              <w:rPr>
                <w:rFonts w:ascii="BrowalliaUPC" w:hAnsi="BrowalliaUPC" w:cs="BrowalliaUPC"/>
                <w:color w:val="000000"/>
                <w:sz w:val="24"/>
                <w:szCs w:val="24"/>
                <w:cs/>
              </w:rPr>
            </w:pPr>
          </w:p>
        </w:tc>
        <w:tc>
          <w:tcPr>
            <w:tcW w:w="1878" w:type="pct"/>
            <w:vMerge/>
            <w:tcBorders>
              <w:top w:val="single" w:sz="4" w:space="0" w:color="auto"/>
              <w:bottom w:val="single" w:sz="4" w:space="0" w:color="auto"/>
            </w:tcBorders>
          </w:tcPr>
          <w:p w14:paraId="10182B94" w14:textId="77777777" w:rsidR="0050701B" w:rsidRPr="00615725" w:rsidRDefault="0050701B" w:rsidP="0050701B">
            <w:pPr>
              <w:spacing w:line="380" w:lineRule="exact"/>
              <w:rPr>
                <w:rFonts w:ascii="BrowalliaUPC" w:hAnsi="BrowalliaUPC" w:cs="BrowalliaUPC"/>
                <w:color w:val="000000"/>
                <w:sz w:val="24"/>
                <w:szCs w:val="24"/>
                <w:cs/>
              </w:rPr>
            </w:pPr>
          </w:p>
        </w:tc>
        <w:tc>
          <w:tcPr>
            <w:tcW w:w="612" w:type="pct"/>
            <w:tcBorders>
              <w:top w:val="single" w:sz="4" w:space="0" w:color="auto"/>
              <w:bottom w:val="single" w:sz="4" w:space="0" w:color="auto"/>
            </w:tcBorders>
            <w:vAlign w:val="center"/>
          </w:tcPr>
          <w:p w14:paraId="0A4C8710" w14:textId="4224C59D" w:rsidR="0050701B" w:rsidRPr="00615725" w:rsidRDefault="0050701B" w:rsidP="0050701B">
            <w:pPr>
              <w:spacing w:line="380" w:lineRule="exact"/>
              <w:jc w:val="center"/>
              <w:rPr>
                <w:rFonts w:ascii="BrowalliaUPC" w:hAnsi="BrowalliaUPC" w:cs="BrowalliaUPC"/>
                <w:color w:val="000000"/>
                <w:sz w:val="24"/>
                <w:szCs w:val="24"/>
                <w:cs/>
              </w:rPr>
            </w:pPr>
            <w:r w:rsidRPr="00615725">
              <w:rPr>
                <w:rFonts w:ascii="BrowalliaUPC" w:hAnsi="BrowalliaUPC" w:cs="BrowalliaUPC"/>
                <w:b/>
                <w:bCs/>
                <w:spacing w:val="-20"/>
                <w:sz w:val="24"/>
                <w:szCs w:val="24"/>
                <w:lang w:val="en-US"/>
              </w:rPr>
              <w:t>31</w:t>
            </w:r>
            <w:r w:rsidRPr="00615725">
              <w:rPr>
                <w:rFonts w:ascii="BrowalliaUPC" w:hAnsi="BrowalliaUPC" w:cs="BrowalliaUPC"/>
                <w:b/>
                <w:bCs/>
                <w:spacing w:val="-20"/>
                <w:sz w:val="24"/>
                <w:szCs w:val="24"/>
                <w:cs/>
                <w:lang w:val="en-US"/>
              </w:rPr>
              <w:t xml:space="preserve"> ธันวาคม </w:t>
            </w:r>
            <w:r w:rsidRPr="00615725">
              <w:rPr>
                <w:rFonts w:ascii="BrowalliaUPC" w:hAnsi="BrowalliaUPC" w:cs="BrowalliaUPC"/>
                <w:b/>
                <w:bCs/>
                <w:spacing w:val="-20"/>
                <w:sz w:val="24"/>
                <w:szCs w:val="24"/>
                <w:cs/>
                <w:lang w:val="en-US"/>
              </w:rPr>
              <w:br/>
              <w:t xml:space="preserve">พ.ศ. </w:t>
            </w:r>
            <w:r w:rsidRPr="00615725">
              <w:rPr>
                <w:rFonts w:ascii="BrowalliaUPC" w:hAnsi="BrowalliaUPC" w:cs="BrowalliaUPC"/>
                <w:b/>
                <w:bCs/>
                <w:spacing w:val="-20"/>
                <w:sz w:val="24"/>
                <w:szCs w:val="24"/>
                <w:lang w:val="en-US"/>
              </w:rPr>
              <w:t>2563</w:t>
            </w:r>
          </w:p>
        </w:tc>
        <w:tc>
          <w:tcPr>
            <w:tcW w:w="557" w:type="pct"/>
            <w:tcBorders>
              <w:top w:val="single" w:sz="4" w:space="0" w:color="auto"/>
              <w:bottom w:val="single" w:sz="4" w:space="0" w:color="auto"/>
            </w:tcBorders>
          </w:tcPr>
          <w:p w14:paraId="34E6306D" w14:textId="6DCE6EDA" w:rsidR="0050701B" w:rsidRPr="00615725" w:rsidRDefault="0050701B" w:rsidP="0050701B">
            <w:pPr>
              <w:spacing w:line="380" w:lineRule="exact"/>
              <w:jc w:val="center"/>
              <w:rPr>
                <w:rFonts w:ascii="BrowalliaUPC" w:hAnsi="BrowalliaUPC" w:cs="BrowalliaUPC"/>
                <w:color w:val="000000"/>
                <w:sz w:val="24"/>
                <w:szCs w:val="24"/>
                <w:cs/>
              </w:rPr>
            </w:pPr>
            <w:r w:rsidRPr="00615725">
              <w:rPr>
                <w:rFonts w:ascii="BrowalliaUPC" w:hAnsi="BrowalliaUPC" w:cs="BrowalliaUPC"/>
                <w:b/>
                <w:bCs/>
                <w:spacing w:val="-20"/>
                <w:sz w:val="24"/>
                <w:szCs w:val="24"/>
                <w:lang w:val="en-US"/>
              </w:rPr>
              <w:t>31</w:t>
            </w:r>
            <w:r w:rsidRPr="00615725">
              <w:rPr>
                <w:rFonts w:ascii="BrowalliaUPC" w:hAnsi="BrowalliaUPC" w:cs="BrowalliaUPC"/>
                <w:b/>
                <w:bCs/>
                <w:spacing w:val="-20"/>
                <w:sz w:val="24"/>
                <w:szCs w:val="24"/>
                <w:cs/>
                <w:lang w:val="en-US"/>
              </w:rPr>
              <w:t xml:space="preserve"> ธันวาคม </w:t>
            </w:r>
            <w:r w:rsidRPr="00615725">
              <w:rPr>
                <w:rFonts w:ascii="BrowalliaUPC" w:hAnsi="BrowalliaUPC" w:cs="BrowalliaUPC"/>
                <w:b/>
                <w:bCs/>
                <w:spacing w:val="-20"/>
                <w:sz w:val="24"/>
                <w:szCs w:val="24"/>
                <w:cs/>
                <w:lang w:val="en-US"/>
              </w:rPr>
              <w:br/>
              <w:t xml:space="preserve">พ.ศ. </w:t>
            </w:r>
            <w:r w:rsidRPr="00615725">
              <w:rPr>
                <w:rFonts w:ascii="BrowalliaUPC" w:hAnsi="BrowalliaUPC" w:cs="BrowalliaUPC"/>
                <w:b/>
                <w:bCs/>
                <w:spacing w:val="-20"/>
                <w:sz w:val="24"/>
                <w:szCs w:val="24"/>
                <w:lang w:val="en-US"/>
              </w:rPr>
              <w:t>2562</w:t>
            </w:r>
          </w:p>
        </w:tc>
      </w:tr>
    </w:tbl>
    <w:p w14:paraId="2A6892A6" w14:textId="77777777" w:rsidR="005B4DFF" w:rsidRPr="00615725" w:rsidRDefault="005B4DFF" w:rsidP="005B4DFF">
      <w:pPr>
        <w:rPr>
          <w:rFonts w:ascii="BrowalliaUPC" w:hAnsi="BrowalliaUPC" w:cs="BrowalliaUPC"/>
          <w:vanish/>
          <w:sz w:val="24"/>
          <w:szCs w:val="24"/>
          <w:lang w:val="en-US"/>
        </w:rPr>
      </w:pPr>
    </w:p>
    <w:tbl>
      <w:tblPr>
        <w:tblW w:w="5000" w:type="pct"/>
        <w:tblLook w:val="0000" w:firstRow="0" w:lastRow="0" w:firstColumn="0" w:lastColumn="0" w:noHBand="0" w:noVBand="0"/>
      </w:tblPr>
      <w:tblGrid>
        <w:gridCol w:w="2319"/>
        <w:gridCol w:w="1440"/>
        <w:gridCol w:w="3483"/>
        <w:gridCol w:w="1158"/>
        <w:gridCol w:w="1059"/>
      </w:tblGrid>
      <w:tr w:rsidR="005B4DFF" w:rsidRPr="00615725" w14:paraId="51AFEA50" w14:textId="77777777" w:rsidTr="00BF257A">
        <w:trPr>
          <w:cantSplit/>
        </w:trPr>
        <w:tc>
          <w:tcPr>
            <w:tcW w:w="5000" w:type="pct"/>
            <w:gridSpan w:val="5"/>
            <w:vAlign w:val="center"/>
          </w:tcPr>
          <w:p w14:paraId="75CCED13" w14:textId="59DF553F" w:rsidR="005B4DFF" w:rsidRPr="00615725" w:rsidRDefault="005B4DFF" w:rsidP="00BF257A">
            <w:pPr>
              <w:spacing w:line="380" w:lineRule="exact"/>
              <w:rPr>
                <w:rFonts w:ascii="BrowalliaUPC" w:hAnsi="BrowalliaUPC" w:cs="BrowalliaUPC"/>
                <w:sz w:val="24"/>
                <w:szCs w:val="24"/>
                <w:cs/>
                <w:lang w:val="en-US"/>
              </w:rPr>
            </w:pPr>
            <w:r w:rsidRPr="00615725">
              <w:rPr>
                <w:rFonts w:ascii="BrowalliaUPC" w:hAnsi="BrowalliaUPC" w:cs="BrowalliaUPC"/>
                <w:b/>
                <w:bCs/>
                <w:sz w:val="24"/>
                <w:szCs w:val="24"/>
                <w:cs/>
              </w:rPr>
              <w:t>โครงการของ PTTEP Sarawak Oil Limited (PTTEP SKO)</w:t>
            </w:r>
          </w:p>
        </w:tc>
      </w:tr>
      <w:tr w:rsidR="006D0F0E" w:rsidRPr="00615725" w14:paraId="2EB6CFBA" w14:textId="77777777" w:rsidTr="00617615">
        <w:trPr>
          <w:cantSplit/>
        </w:trPr>
        <w:tc>
          <w:tcPr>
            <w:tcW w:w="1226" w:type="pct"/>
            <w:vAlign w:val="center"/>
          </w:tcPr>
          <w:p w14:paraId="64BCD501" w14:textId="77777777" w:rsidR="006D0F0E" w:rsidRPr="00615725" w:rsidRDefault="006D0F0E" w:rsidP="006D0F0E">
            <w:pPr>
              <w:spacing w:line="380" w:lineRule="exact"/>
              <w:jc w:val="both"/>
              <w:rPr>
                <w:rFonts w:ascii="BrowalliaUPC" w:hAnsi="BrowalliaUPC" w:cs="BrowalliaUPC"/>
                <w:sz w:val="24"/>
                <w:szCs w:val="24"/>
                <w:lang w:val="en-US"/>
              </w:rPr>
            </w:pPr>
            <w:r w:rsidRPr="00615725">
              <w:rPr>
                <w:rFonts w:ascii="BrowalliaUPC" w:hAnsi="BrowalliaUPC" w:cs="BrowalliaUPC"/>
                <w:color w:val="000000"/>
                <w:sz w:val="24"/>
                <w:szCs w:val="24"/>
                <w:cs/>
              </w:rPr>
              <w:t>ซาราวัก เอสเค 314เอ</w:t>
            </w:r>
          </w:p>
        </w:tc>
        <w:tc>
          <w:tcPr>
            <w:tcW w:w="761" w:type="pct"/>
            <w:vAlign w:val="center"/>
          </w:tcPr>
          <w:p w14:paraId="3B446E51" w14:textId="77777777" w:rsidR="006D0F0E" w:rsidRPr="00615725" w:rsidRDefault="006D0F0E" w:rsidP="006D0F0E">
            <w:pPr>
              <w:spacing w:line="380" w:lineRule="exact"/>
              <w:jc w:val="center"/>
              <w:rPr>
                <w:rFonts w:ascii="BrowalliaUPC" w:hAnsi="BrowalliaUPC" w:cs="BrowalliaUPC"/>
                <w:sz w:val="24"/>
                <w:szCs w:val="24"/>
                <w:cs/>
                <w:lang w:val="en-US"/>
              </w:rPr>
            </w:pPr>
            <w:r w:rsidRPr="00615725">
              <w:rPr>
                <w:rFonts w:ascii="BrowalliaUPC" w:hAnsi="BrowalliaUPC" w:cs="BrowalliaUPC"/>
                <w:color w:val="000000"/>
                <w:sz w:val="24"/>
                <w:szCs w:val="24"/>
                <w:cs/>
              </w:rPr>
              <w:t>มาเลเซีย</w:t>
            </w:r>
          </w:p>
        </w:tc>
        <w:tc>
          <w:tcPr>
            <w:tcW w:w="1841" w:type="pct"/>
            <w:vAlign w:val="center"/>
          </w:tcPr>
          <w:p w14:paraId="4B48E2EE" w14:textId="77777777" w:rsidR="006D0F0E" w:rsidRPr="00615725" w:rsidRDefault="006D0F0E" w:rsidP="006D0F0E">
            <w:pPr>
              <w:spacing w:line="380" w:lineRule="exact"/>
              <w:jc w:val="both"/>
              <w:rPr>
                <w:rFonts w:ascii="BrowalliaUPC" w:hAnsi="BrowalliaUPC" w:cs="BrowalliaUPC"/>
                <w:sz w:val="24"/>
                <w:szCs w:val="24"/>
                <w:lang w:val="en-US"/>
              </w:rPr>
            </w:pPr>
            <w:r w:rsidRPr="00615725">
              <w:rPr>
                <w:rFonts w:ascii="BrowalliaUPC" w:hAnsi="BrowalliaUPC" w:cs="BrowalliaUPC"/>
                <w:color w:val="000000"/>
                <w:sz w:val="24"/>
                <w:szCs w:val="24"/>
                <w:cs/>
              </w:rPr>
              <w:t>PTTEP Sarawak Oil L</w:t>
            </w:r>
            <w:r w:rsidRPr="00615725">
              <w:rPr>
                <w:rFonts w:ascii="BrowalliaUPC" w:hAnsi="BrowalliaUPC" w:cs="BrowalliaUPC"/>
                <w:color w:val="000000"/>
                <w:sz w:val="24"/>
                <w:szCs w:val="24"/>
                <w:lang w:val="en-US"/>
              </w:rPr>
              <w:t>imited</w:t>
            </w:r>
          </w:p>
        </w:tc>
        <w:tc>
          <w:tcPr>
            <w:tcW w:w="612" w:type="pct"/>
            <w:vAlign w:val="center"/>
          </w:tcPr>
          <w:p w14:paraId="4636A591" w14:textId="77777777" w:rsidR="006D0F0E" w:rsidRPr="00615725" w:rsidRDefault="006D0F0E" w:rsidP="006D0F0E">
            <w:pPr>
              <w:spacing w:line="380" w:lineRule="exact"/>
              <w:jc w:val="center"/>
              <w:rPr>
                <w:rFonts w:ascii="BrowalliaUPC" w:hAnsi="BrowalliaUPC" w:cs="BrowalliaUPC"/>
                <w:sz w:val="24"/>
                <w:szCs w:val="24"/>
                <w:cs/>
                <w:lang w:val="en-US"/>
              </w:rPr>
            </w:pPr>
            <w:r w:rsidRPr="00615725">
              <w:rPr>
                <w:rFonts w:ascii="BrowalliaUPC" w:hAnsi="BrowalliaUPC" w:cs="BrowalliaUPC"/>
                <w:color w:val="000000"/>
                <w:sz w:val="24"/>
                <w:szCs w:val="24"/>
                <w:cs/>
              </w:rPr>
              <w:t>59.5</w:t>
            </w:r>
          </w:p>
        </w:tc>
        <w:tc>
          <w:tcPr>
            <w:tcW w:w="559" w:type="pct"/>
            <w:vAlign w:val="center"/>
          </w:tcPr>
          <w:p w14:paraId="397A951A" w14:textId="6BF71345" w:rsidR="006D0F0E" w:rsidRPr="00615725" w:rsidRDefault="006D0F0E" w:rsidP="006D0F0E">
            <w:pPr>
              <w:spacing w:line="380" w:lineRule="exact"/>
              <w:jc w:val="center"/>
              <w:rPr>
                <w:rFonts w:ascii="BrowalliaUPC" w:hAnsi="BrowalliaUPC" w:cs="BrowalliaUPC"/>
                <w:sz w:val="24"/>
                <w:szCs w:val="24"/>
                <w:cs/>
                <w:lang w:val="en-US"/>
              </w:rPr>
            </w:pPr>
            <w:r w:rsidRPr="00615725">
              <w:rPr>
                <w:rFonts w:ascii="BrowalliaUPC" w:hAnsi="BrowalliaUPC" w:cs="BrowalliaUPC"/>
                <w:color w:val="000000"/>
                <w:sz w:val="24"/>
                <w:szCs w:val="24"/>
                <w:cs/>
              </w:rPr>
              <w:t>59.5</w:t>
            </w:r>
          </w:p>
        </w:tc>
      </w:tr>
      <w:tr w:rsidR="006D0F0E" w:rsidRPr="00615725" w14:paraId="42ED5D3D" w14:textId="77777777" w:rsidTr="00617615">
        <w:trPr>
          <w:cantSplit/>
        </w:trPr>
        <w:tc>
          <w:tcPr>
            <w:tcW w:w="1226" w:type="pct"/>
            <w:vAlign w:val="center"/>
          </w:tcPr>
          <w:p w14:paraId="364BDEC6" w14:textId="77777777" w:rsidR="006D0F0E" w:rsidRPr="00615725" w:rsidRDefault="006D0F0E" w:rsidP="006D0F0E">
            <w:pPr>
              <w:spacing w:line="380" w:lineRule="exact"/>
              <w:jc w:val="both"/>
              <w:rPr>
                <w:rFonts w:ascii="BrowalliaUPC" w:hAnsi="BrowalliaUPC" w:cs="BrowalliaUPC"/>
                <w:sz w:val="24"/>
                <w:szCs w:val="24"/>
                <w:cs/>
                <w:lang w:val="en-US"/>
              </w:rPr>
            </w:pPr>
            <w:r w:rsidRPr="00615725">
              <w:rPr>
                <w:rFonts w:ascii="BrowalliaUPC" w:hAnsi="BrowalliaUPC" w:cs="BrowalliaUPC"/>
                <w:color w:val="000000"/>
                <w:sz w:val="24"/>
                <w:szCs w:val="24"/>
                <w:cs/>
              </w:rPr>
              <w:t>ซาราวัก เอสเค 405บี</w:t>
            </w:r>
          </w:p>
        </w:tc>
        <w:tc>
          <w:tcPr>
            <w:tcW w:w="761" w:type="pct"/>
            <w:vAlign w:val="center"/>
          </w:tcPr>
          <w:p w14:paraId="17AE215B" w14:textId="77777777" w:rsidR="006D0F0E" w:rsidRPr="00615725" w:rsidRDefault="006D0F0E" w:rsidP="006D0F0E">
            <w:pPr>
              <w:spacing w:line="380" w:lineRule="exact"/>
              <w:jc w:val="center"/>
              <w:rPr>
                <w:rFonts w:ascii="BrowalliaUPC" w:hAnsi="BrowalliaUPC" w:cs="BrowalliaUPC"/>
                <w:sz w:val="24"/>
                <w:szCs w:val="24"/>
                <w:cs/>
              </w:rPr>
            </w:pPr>
            <w:r w:rsidRPr="00615725">
              <w:rPr>
                <w:rFonts w:ascii="BrowalliaUPC" w:hAnsi="BrowalliaUPC" w:cs="BrowalliaUPC"/>
                <w:color w:val="000000"/>
                <w:sz w:val="24"/>
                <w:szCs w:val="24"/>
                <w:cs/>
              </w:rPr>
              <w:t>มาเลเซีย</w:t>
            </w:r>
          </w:p>
        </w:tc>
        <w:tc>
          <w:tcPr>
            <w:tcW w:w="1841" w:type="pct"/>
            <w:vAlign w:val="center"/>
          </w:tcPr>
          <w:p w14:paraId="0E426838" w14:textId="77777777" w:rsidR="006D0F0E" w:rsidRPr="00615725" w:rsidRDefault="006D0F0E" w:rsidP="006D0F0E">
            <w:pPr>
              <w:spacing w:line="380" w:lineRule="exact"/>
              <w:jc w:val="both"/>
              <w:rPr>
                <w:rFonts w:ascii="BrowalliaUPC" w:hAnsi="BrowalliaUPC" w:cs="BrowalliaUPC"/>
                <w:sz w:val="24"/>
                <w:szCs w:val="24"/>
                <w:lang w:val="en-US"/>
              </w:rPr>
            </w:pPr>
            <w:r w:rsidRPr="00615725">
              <w:rPr>
                <w:rFonts w:ascii="BrowalliaUPC" w:hAnsi="BrowalliaUPC" w:cs="BrowalliaUPC"/>
                <w:color w:val="000000"/>
                <w:sz w:val="24"/>
                <w:szCs w:val="24"/>
                <w:cs/>
              </w:rPr>
              <w:t>PTTEP Sarawak Oil L</w:t>
            </w:r>
            <w:r w:rsidRPr="00615725">
              <w:rPr>
                <w:rFonts w:ascii="BrowalliaUPC" w:hAnsi="BrowalliaUPC" w:cs="BrowalliaUPC"/>
                <w:color w:val="000000"/>
                <w:sz w:val="24"/>
                <w:szCs w:val="24"/>
                <w:lang w:val="en-US"/>
              </w:rPr>
              <w:t>imited</w:t>
            </w:r>
          </w:p>
        </w:tc>
        <w:tc>
          <w:tcPr>
            <w:tcW w:w="612" w:type="pct"/>
            <w:vAlign w:val="center"/>
          </w:tcPr>
          <w:p w14:paraId="24A4DCC0" w14:textId="77777777" w:rsidR="006D0F0E" w:rsidRPr="00615725" w:rsidRDefault="006D0F0E" w:rsidP="006D0F0E">
            <w:pPr>
              <w:spacing w:line="380" w:lineRule="exact"/>
              <w:jc w:val="center"/>
              <w:rPr>
                <w:rFonts w:asciiTheme="minorHAnsi" w:hAnsiTheme="minorHAnsi" w:cs="BrowalliaUPC"/>
                <w:sz w:val="24"/>
                <w:szCs w:val="24"/>
                <w:lang w:val="en-US"/>
              </w:rPr>
            </w:pPr>
            <w:r w:rsidRPr="00615725">
              <w:rPr>
                <w:rFonts w:ascii="BrowalliaUPC" w:hAnsi="BrowalliaUPC" w:cs="BrowalliaUPC"/>
                <w:color w:val="000000"/>
                <w:sz w:val="24"/>
                <w:szCs w:val="24"/>
                <w:cs/>
              </w:rPr>
              <w:t>59.5</w:t>
            </w:r>
          </w:p>
        </w:tc>
        <w:tc>
          <w:tcPr>
            <w:tcW w:w="559" w:type="pct"/>
            <w:vAlign w:val="center"/>
          </w:tcPr>
          <w:p w14:paraId="63B57243" w14:textId="3FFA42DB" w:rsidR="006D0F0E" w:rsidRPr="00615725" w:rsidRDefault="006D0F0E" w:rsidP="006D0F0E">
            <w:pPr>
              <w:spacing w:line="380" w:lineRule="exact"/>
              <w:jc w:val="center"/>
              <w:rPr>
                <w:rFonts w:ascii="BrowalliaUPC" w:hAnsi="BrowalliaUPC" w:cs="BrowalliaUPC"/>
                <w:sz w:val="24"/>
                <w:szCs w:val="24"/>
                <w:lang w:val="en-US"/>
              </w:rPr>
            </w:pPr>
            <w:r w:rsidRPr="00615725">
              <w:rPr>
                <w:rFonts w:ascii="BrowalliaUPC" w:hAnsi="BrowalliaUPC" w:cs="BrowalliaUPC"/>
                <w:color w:val="000000"/>
                <w:sz w:val="24"/>
                <w:szCs w:val="24"/>
                <w:cs/>
              </w:rPr>
              <w:t>59.5</w:t>
            </w:r>
          </w:p>
        </w:tc>
      </w:tr>
      <w:tr w:rsidR="005B4DFF" w:rsidRPr="00615725" w14:paraId="202E2CCB" w14:textId="77777777" w:rsidTr="00617615">
        <w:trPr>
          <w:cantSplit/>
        </w:trPr>
        <w:tc>
          <w:tcPr>
            <w:tcW w:w="1226" w:type="pct"/>
            <w:vAlign w:val="center"/>
          </w:tcPr>
          <w:p w14:paraId="271ED264" w14:textId="77777777" w:rsidR="005B4DFF" w:rsidRPr="00615725" w:rsidRDefault="005B4DFF" w:rsidP="00BF257A">
            <w:pPr>
              <w:spacing w:line="380" w:lineRule="exact"/>
              <w:jc w:val="both"/>
              <w:rPr>
                <w:rFonts w:ascii="BrowalliaUPC" w:hAnsi="BrowalliaUPC" w:cs="BrowalliaUPC"/>
                <w:color w:val="000000"/>
                <w:sz w:val="24"/>
                <w:szCs w:val="24"/>
                <w:cs/>
              </w:rPr>
            </w:pPr>
            <w:r w:rsidRPr="00615725">
              <w:rPr>
                <w:rFonts w:ascii="BrowalliaUPC" w:hAnsi="BrowalliaUPC" w:cs="BrowalliaUPC"/>
                <w:color w:val="000000"/>
                <w:sz w:val="24"/>
                <w:szCs w:val="24"/>
                <w:cs/>
              </w:rPr>
              <w:t xml:space="preserve">ซาราวัก เอสเค 309 และ </w:t>
            </w:r>
          </w:p>
          <w:p w14:paraId="647A0903" w14:textId="77777777" w:rsidR="005B4DFF" w:rsidRPr="00615725" w:rsidRDefault="005B4DFF" w:rsidP="00BF257A">
            <w:pPr>
              <w:spacing w:line="380" w:lineRule="exact"/>
              <w:ind w:left="175"/>
              <w:jc w:val="both"/>
              <w:rPr>
                <w:rFonts w:ascii="BrowalliaUPC" w:hAnsi="BrowalliaUPC" w:cs="BrowalliaUPC"/>
                <w:sz w:val="24"/>
                <w:szCs w:val="24"/>
                <w:cs/>
                <w:lang w:val="en-US"/>
              </w:rPr>
            </w:pPr>
            <w:r w:rsidRPr="00615725">
              <w:rPr>
                <w:rFonts w:ascii="BrowalliaUPC" w:hAnsi="BrowalliaUPC" w:cs="BrowalliaUPC"/>
                <w:color w:val="000000"/>
                <w:sz w:val="24"/>
                <w:szCs w:val="24"/>
                <w:cs/>
              </w:rPr>
              <w:t>เอสเค 311 ****</w:t>
            </w:r>
          </w:p>
        </w:tc>
        <w:tc>
          <w:tcPr>
            <w:tcW w:w="761" w:type="pct"/>
            <w:vAlign w:val="center"/>
          </w:tcPr>
          <w:p w14:paraId="38B8AB41" w14:textId="77777777" w:rsidR="005B4DFF" w:rsidRPr="00615725" w:rsidRDefault="005B4DFF" w:rsidP="00BF257A">
            <w:pPr>
              <w:spacing w:line="380" w:lineRule="exact"/>
              <w:jc w:val="center"/>
              <w:rPr>
                <w:rFonts w:ascii="BrowalliaUPC" w:hAnsi="BrowalliaUPC" w:cs="BrowalliaUPC"/>
                <w:color w:val="000000"/>
                <w:sz w:val="24"/>
                <w:szCs w:val="24"/>
                <w:cs/>
              </w:rPr>
            </w:pPr>
            <w:r w:rsidRPr="00615725">
              <w:rPr>
                <w:rFonts w:ascii="BrowalliaUPC" w:hAnsi="BrowalliaUPC" w:cs="BrowalliaUPC"/>
                <w:color w:val="000000"/>
                <w:sz w:val="24"/>
                <w:szCs w:val="24"/>
                <w:cs/>
              </w:rPr>
              <w:t>มาเลเซีย</w:t>
            </w:r>
          </w:p>
          <w:p w14:paraId="1F8EBD6C" w14:textId="77777777" w:rsidR="005B4DFF" w:rsidRPr="00615725" w:rsidRDefault="005B4DFF" w:rsidP="00BF257A">
            <w:pPr>
              <w:spacing w:line="380" w:lineRule="exact"/>
              <w:jc w:val="center"/>
              <w:rPr>
                <w:rFonts w:ascii="BrowalliaUPC" w:hAnsi="BrowalliaUPC" w:cs="BrowalliaUPC"/>
                <w:sz w:val="24"/>
                <w:szCs w:val="24"/>
                <w:cs/>
              </w:rPr>
            </w:pPr>
          </w:p>
        </w:tc>
        <w:tc>
          <w:tcPr>
            <w:tcW w:w="1841" w:type="pct"/>
          </w:tcPr>
          <w:p w14:paraId="4205A5C9" w14:textId="5B4EA5DE" w:rsidR="005B4DFF" w:rsidRPr="00615725" w:rsidRDefault="005B4DFF" w:rsidP="00BF257A">
            <w:pPr>
              <w:spacing w:line="380" w:lineRule="exact"/>
              <w:jc w:val="both"/>
              <w:rPr>
                <w:rFonts w:ascii="BrowalliaUPC" w:hAnsi="BrowalliaUPC" w:cs="BrowalliaUPC"/>
                <w:sz w:val="24"/>
                <w:szCs w:val="24"/>
                <w:lang w:val="en-US"/>
              </w:rPr>
            </w:pPr>
          </w:p>
        </w:tc>
        <w:tc>
          <w:tcPr>
            <w:tcW w:w="612" w:type="pct"/>
            <w:shd w:val="clear" w:color="auto" w:fill="auto"/>
          </w:tcPr>
          <w:p w14:paraId="6DB5E9C8" w14:textId="77777777" w:rsidR="005B4DFF" w:rsidRPr="00615725" w:rsidRDefault="005B4DFF" w:rsidP="00BF257A">
            <w:pPr>
              <w:spacing w:line="380" w:lineRule="exact"/>
              <w:jc w:val="center"/>
              <w:rPr>
                <w:rFonts w:ascii="BrowalliaUPC" w:hAnsi="BrowalliaUPC" w:cs="BrowalliaUPC"/>
                <w:sz w:val="24"/>
                <w:szCs w:val="24"/>
                <w:lang w:val="en-US"/>
              </w:rPr>
            </w:pPr>
          </w:p>
        </w:tc>
        <w:tc>
          <w:tcPr>
            <w:tcW w:w="559" w:type="pct"/>
            <w:shd w:val="clear" w:color="auto" w:fill="auto"/>
          </w:tcPr>
          <w:p w14:paraId="76D68EB8" w14:textId="77777777" w:rsidR="005B4DFF" w:rsidRPr="00615725" w:rsidRDefault="005B4DFF" w:rsidP="00BF257A">
            <w:pPr>
              <w:spacing w:line="380" w:lineRule="exact"/>
              <w:jc w:val="center"/>
              <w:rPr>
                <w:rFonts w:ascii="BrowalliaUPC" w:hAnsi="BrowalliaUPC" w:cs="BrowalliaUPC"/>
                <w:sz w:val="24"/>
                <w:szCs w:val="24"/>
                <w:lang w:val="en-US"/>
              </w:rPr>
            </w:pPr>
          </w:p>
        </w:tc>
      </w:tr>
    </w:tbl>
    <w:p w14:paraId="21937FA5" w14:textId="7FA066E6" w:rsidR="00F34DD5" w:rsidRPr="00615725" w:rsidRDefault="00F34DD5">
      <w:pPr>
        <w:rPr>
          <w:cs/>
        </w:rPr>
      </w:pPr>
    </w:p>
    <w:p w14:paraId="3635F325" w14:textId="451B30C5" w:rsidR="00617615" w:rsidRPr="00615725" w:rsidRDefault="00617615">
      <w:pPr>
        <w:rPr>
          <w:cs/>
        </w:rPr>
      </w:pPr>
    </w:p>
    <w:p w14:paraId="2AFEADF5" w14:textId="77777777" w:rsidR="005B4DFF" w:rsidRPr="00615725" w:rsidRDefault="005B4DFF" w:rsidP="005B4DFF">
      <w:pPr>
        <w:rPr>
          <w:rFonts w:asciiTheme="minorHAnsi" w:hAnsiTheme="minorHAnsi" w:cs="BrowalliaUPC"/>
          <w:sz w:val="2"/>
          <w:szCs w:val="2"/>
          <w:lang w:val="en-US"/>
        </w:rPr>
      </w:pPr>
    </w:p>
    <w:tbl>
      <w:tblPr>
        <w:tblpPr w:leftFromText="180" w:rightFromText="180" w:vertAnchor="text" w:horzAnchor="margin" w:tblpY="-74"/>
        <w:tblW w:w="5000" w:type="pct"/>
        <w:tblLook w:val="0000" w:firstRow="0" w:lastRow="0" w:firstColumn="0" w:lastColumn="0" w:noHBand="0" w:noVBand="0"/>
      </w:tblPr>
      <w:tblGrid>
        <w:gridCol w:w="3413"/>
        <w:gridCol w:w="3808"/>
        <w:gridCol w:w="1184"/>
        <w:gridCol w:w="1054"/>
      </w:tblGrid>
      <w:tr w:rsidR="00CB777A" w:rsidRPr="00615725" w14:paraId="6679F90B" w14:textId="77777777" w:rsidTr="00CB777A">
        <w:trPr>
          <w:cantSplit/>
          <w:trHeight w:val="20"/>
        </w:trPr>
        <w:tc>
          <w:tcPr>
            <w:tcW w:w="5000" w:type="pct"/>
            <w:gridSpan w:val="4"/>
          </w:tcPr>
          <w:p w14:paraId="610A62B7" w14:textId="5981F567" w:rsidR="00CB777A" w:rsidRPr="00615725" w:rsidRDefault="00CB777A" w:rsidP="00CB777A">
            <w:pPr>
              <w:spacing w:line="360" w:lineRule="exact"/>
              <w:ind w:right="-108"/>
              <w:rPr>
                <w:rFonts w:ascii="BrowalliaUPC" w:hAnsi="BrowalliaUPC" w:cs="BrowalliaUPC"/>
                <w:b/>
                <w:bCs/>
                <w:sz w:val="24"/>
                <w:szCs w:val="24"/>
                <w:cs/>
                <w:lang w:val="en-US"/>
              </w:rPr>
            </w:pPr>
            <w:r w:rsidRPr="00615725">
              <w:rPr>
                <w:rFonts w:ascii="BrowalliaUPC" w:hAnsi="BrowalliaUPC" w:cs="BrowalliaUPC"/>
                <w:sz w:val="24"/>
                <w:szCs w:val="24"/>
                <w:lang w:val="en-US"/>
              </w:rPr>
              <w:t xml:space="preserve">**** </w:t>
            </w:r>
            <w:r w:rsidRPr="00615725">
              <w:rPr>
                <w:rFonts w:ascii="BrowalliaUPC" w:hAnsi="BrowalliaUPC" w:cs="BrowalliaUPC"/>
                <w:sz w:val="24"/>
                <w:szCs w:val="24"/>
                <w:cs/>
                <w:lang w:val="en-US"/>
              </w:rPr>
              <w:t xml:space="preserve">รายละเอียดบริษัทผู้ดำเนินการและสัดส่วนการร่วมทุนของโครงการซาราวัก เอสเค </w:t>
            </w:r>
            <w:r w:rsidRPr="00615725">
              <w:rPr>
                <w:rFonts w:ascii="BrowalliaUPC" w:hAnsi="BrowalliaUPC" w:cs="BrowalliaUPC"/>
                <w:sz w:val="24"/>
                <w:szCs w:val="24"/>
                <w:lang w:val="en-US"/>
              </w:rPr>
              <w:t xml:space="preserve">309 </w:t>
            </w:r>
            <w:r w:rsidRPr="00615725">
              <w:rPr>
                <w:rFonts w:ascii="BrowalliaUPC" w:hAnsi="BrowalliaUPC" w:cs="BrowalliaUPC"/>
                <w:sz w:val="24"/>
                <w:szCs w:val="24"/>
                <w:cs/>
                <w:lang w:val="en-US"/>
              </w:rPr>
              <w:t xml:space="preserve">และ เอสเค </w:t>
            </w:r>
            <w:r w:rsidRPr="00615725">
              <w:rPr>
                <w:rFonts w:ascii="BrowalliaUPC" w:hAnsi="BrowalliaUPC" w:cs="BrowalliaUPC"/>
                <w:sz w:val="24"/>
                <w:szCs w:val="24"/>
                <w:lang w:val="en-US"/>
              </w:rPr>
              <w:t xml:space="preserve">311 </w:t>
            </w:r>
            <w:r w:rsidRPr="00615725">
              <w:rPr>
                <w:rFonts w:ascii="BrowalliaUPC" w:hAnsi="BrowalliaUPC" w:cs="BrowalliaUPC"/>
                <w:sz w:val="24"/>
                <w:szCs w:val="24"/>
                <w:cs/>
                <w:lang w:val="en-US"/>
              </w:rPr>
              <w:t>มีดังต่อไปนี้</w:t>
            </w:r>
          </w:p>
        </w:tc>
      </w:tr>
      <w:tr w:rsidR="0050701B" w:rsidRPr="00615725" w14:paraId="011E6534" w14:textId="77777777" w:rsidTr="00CB777A">
        <w:trPr>
          <w:cantSplit/>
          <w:trHeight w:val="57"/>
        </w:trPr>
        <w:tc>
          <w:tcPr>
            <w:tcW w:w="1804" w:type="pct"/>
          </w:tcPr>
          <w:p w14:paraId="3D9FAE9C" w14:textId="77777777" w:rsidR="0050701B" w:rsidRPr="00615725" w:rsidRDefault="0050701B" w:rsidP="00CB777A">
            <w:pPr>
              <w:spacing w:line="360" w:lineRule="exact"/>
              <w:ind w:right="-108"/>
              <w:rPr>
                <w:rFonts w:ascii="BrowalliaUPC" w:hAnsi="BrowalliaUPC" w:cs="BrowalliaUPC"/>
                <w:b/>
                <w:bCs/>
                <w:sz w:val="24"/>
                <w:szCs w:val="24"/>
                <w:cs/>
                <w:lang w:val="en-US"/>
              </w:rPr>
            </w:pPr>
          </w:p>
        </w:tc>
        <w:tc>
          <w:tcPr>
            <w:tcW w:w="2013" w:type="pct"/>
          </w:tcPr>
          <w:p w14:paraId="31FA7190" w14:textId="77777777" w:rsidR="0050701B" w:rsidRPr="00615725" w:rsidRDefault="0050701B" w:rsidP="00CB777A">
            <w:pPr>
              <w:spacing w:line="360" w:lineRule="exact"/>
              <w:jc w:val="center"/>
              <w:rPr>
                <w:rFonts w:ascii="BrowalliaUPC" w:hAnsi="BrowalliaUPC" w:cs="BrowalliaUPC"/>
                <w:b/>
                <w:bCs/>
                <w:sz w:val="24"/>
                <w:szCs w:val="24"/>
                <w:cs/>
              </w:rPr>
            </w:pPr>
          </w:p>
        </w:tc>
        <w:tc>
          <w:tcPr>
            <w:tcW w:w="1183" w:type="pct"/>
            <w:gridSpan w:val="2"/>
            <w:tcBorders>
              <w:bottom w:val="single" w:sz="4" w:space="0" w:color="auto"/>
            </w:tcBorders>
          </w:tcPr>
          <w:p w14:paraId="6FE36173" w14:textId="77777777" w:rsidR="0050701B" w:rsidRPr="00615725" w:rsidRDefault="0050701B" w:rsidP="00CB777A">
            <w:pPr>
              <w:spacing w:line="360" w:lineRule="exact"/>
              <w:jc w:val="center"/>
              <w:rPr>
                <w:rFonts w:ascii="BrowalliaUPC" w:hAnsi="BrowalliaUPC" w:cs="BrowalliaUPC"/>
                <w:b/>
                <w:bCs/>
                <w:spacing w:val="-6"/>
                <w:sz w:val="24"/>
                <w:szCs w:val="24"/>
                <w:cs/>
              </w:rPr>
            </w:pPr>
            <w:r w:rsidRPr="00615725">
              <w:rPr>
                <w:rFonts w:ascii="BrowalliaUPC" w:hAnsi="BrowalliaUPC" w:cs="BrowalliaUPC" w:hint="cs"/>
                <w:b/>
                <w:bCs/>
                <w:spacing w:val="-6"/>
                <w:sz w:val="24"/>
                <w:szCs w:val="24"/>
                <w:cs/>
              </w:rPr>
              <w:t>สัดส่วนการร่วมทุนร้อยละ</w:t>
            </w:r>
          </w:p>
        </w:tc>
      </w:tr>
      <w:tr w:rsidR="0050701B" w:rsidRPr="00615725" w14:paraId="3283AF12" w14:textId="77777777" w:rsidTr="00CB777A">
        <w:trPr>
          <w:cantSplit/>
        </w:trPr>
        <w:tc>
          <w:tcPr>
            <w:tcW w:w="1804" w:type="pct"/>
            <w:tcBorders>
              <w:bottom w:val="single" w:sz="4" w:space="0" w:color="auto"/>
            </w:tcBorders>
          </w:tcPr>
          <w:p w14:paraId="061D2914" w14:textId="77777777" w:rsidR="0050701B" w:rsidRPr="00615725" w:rsidRDefault="0050701B" w:rsidP="00CB777A">
            <w:pPr>
              <w:spacing w:line="380" w:lineRule="exact"/>
              <w:ind w:left="180" w:right="-76" w:hanging="180"/>
              <w:jc w:val="center"/>
              <w:rPr>
                <w:rFonts w:ascii="BrowalliaUPC" w:hAnsi="BrowalliaUPC" w:cs="BrowalliaUPC"/>
                <w:spacing w:val="-8"/>
                <w:sz w:val="24"/>
                <w:szCs w:val="24"/>
                <w:cs/>
                <w:lang w:val="en-US"/>
              </w:rPr>
            </w:pPr>
            <w:r w:rsidRPr="00615725">
              <w:rPr>
                <w:rFonts w:ascii="BrowalliaUPC" w:hAnsi="BrowalliaUPC" w:cs="BrowalliaUPC" w:hint="cs"/>
                <w:b/>
                <w:bCs/>
                <w:sz w:val="24"/>
                <w:szCs w:val="24"/>
                <w:cs/>
                <w:lang w:val="en-US"/>
              </w:rPr>
              <w:t>แปลง</w:t>
            </w:r>
          </w:p>
        </w:tc>
        <w:tc>
          <w:tcPr>
            <w:tcW w:w="2013" w:type="pct"/>
            <w:tcBorders>
              <w:bottom w:val="single" w:sz="4" w:space="0" w:color="auto"/>
            </w:tcBorders>
          </w:tcPr>
          <w:p w14:paraId="27BD85B0" w14:textId="77777777" w:rsidR="0050701B" w:rsidRPr="00615725" w:rsidRDefault="0050701B" w:rsidP="00CB777A">
            <w:pPr>
              <w:spacing w:line="380" w:lineRule="exact"/>
              <w:ind w:left="363" w:hanging="363"/>
              <w:jc w:val="center"/>
              <w:rPr>
                <w:rFonts w:asciiTheme="minorHAnsi" w:hAnsiTheme="minorHAnsi" w:cs="BrowalliaUPC"/>
                <w:spacing w:val="-2"/>
                <w:sz w:val="24"/>
                <w:szCs w:val="24"/>
                <w:lang w:val="en-US"/>
              </w:rPr>
            </w:pPr>
            <w:r w:rsidRPr="00615725">
              <w:rPr>
                <w:rFonts w:ascii="BrowalliaUPC" w:hAnsi="BrowalliaUPC" w:cs="BrowalliaUPC"/>
                <w:b/>
                <w:bCs/>
                <w:sz w:val="24"/>
                <w:szCs w:val="24"/>
                <w:cs/>
              </w:rPr>
              <w:t>บริษัทผู้ดำเนินการ</w:t>
            </w:r>
          </w:p>
        </w:tc>
        <w:tc>
          <w:tcPr>
            <w:tcW w:w="626" w:type="pct"/>
            <w:tcBorders>
              <w:bottom w:val="single" w:sz="4" w:space="0" w:color="auto"/>
            </w:tcBorders>
            <w:vAlign w:val="center"/>
          </w:tcPr>
          <w:p w14:paraId="2CBE705C" w14:textId="77777777" w:rsidR="0050701B" w:rsidRPr="00615725" w:rsidRDefault="0050701B" w:rsidP="00CB777A">
            <w:pPr>
              <w:spacing w:line="380" w:lineRule="exact"/>
              <w:jc w:val="center"/>
              <w:rPr>
                <w:rFonts w:ascii="BrowalliaUPC" w:hAnsi="BrowalliaUPC" w:cs="BrowalliaUPC"/>
                <w:sz w:val="24"/>
                <w:szCs w:val="24"/>
                <w:lang w:val="en-US"/>
              </w:rPr>
            </w:pPr>
            <w:r w:rsidRPr="00615725">
              <w:rPr>
                <w:rFonts w:ascii="BrowalliaUPC" w:hAnsi="BrowalliaUPC" w:cs="BrowalliaUPC"/>
                <w:b/>
                <w:bCs/>
                <w:spacing w:val="-20"/>
                <w:sz w:val="24"/>
                <w:szCs w:val="24"/>
                <w:lang w:val="en-US"/>
              </w:rPr>
              <w:t>31</w:t>
            </w:r>
            <w:r w:rsidRPr="00615725">
              <w:rPr>
                <w:rFonts w:ascii="BrowalliaUPC" w:hAnsi="BrowalliaUPC" w:cs="BrowalliaUPC"/>
                <w:b/>
                <w:bCs/>
                <w:spacing w:val="-20"/>
                <w:sz w:val="24"/>
                <w:szCs w:val="24"/>
                <w:cs/>
                <w:lang w:val="en-US"/>
              </w:rPr>
              <w:t xml:space="preserve"> ธันวาคม </w:t>
            </w:r>
            <w:r w:rsidRPr="00615725">
              <w:rPr>
                <w:rFonts w:ascii="BrowalliaUPC" w:hAnsi="BrowalliaUPC" w:cs="BrowalliaUPC"/>
                <w:b/>
                <w:bCs/>
                <w:spacing w:val="-20"/>
                <w:sz w:val="24"/>
                <w:szCs w:val="24"/>
                <w:cs/>
                <w:lang w:val="en-US"/>
              </w:rPr>
              <w:br/>
              <w:t xml:space="preserve">พ.ศ. </w:t>
            </w:r>
            <w:r w:rsidRPr="00615725">
              <w:rPr>
                <w:rFonts w:ascii="BrowalliaUPC" w:hAnsi="BrowalliaUPC" w:cs="BrowalliaUPC"/>
                <w:b/>
                <w:bCs/>
                <w:spacing w:val="-20"/>
                <w:sz w:val="24"/>
                <w:szCs w:val="24"/>
                <w:lang w:val="en-US"/>
              </w:rPr>
              <w:t>2563</w:t>
            </w:r>
          </w:p>
        </w:tc>
        <w:tc>
          <w:tcPr>
            <w:tcW w:w="557" w:type="pct"/>
            <w:tcBorders>
              <w:bottom w:val="single" w:sz="4" w:space="0" w:color="auto"/>
            </w:tcBorders>
          </w:tcPr>
          <w:p w14:paraId="20E9558C" w14:textId="77777777" w:rsidR="0050701B" w:rsidRPr="00615725" w:rsidRDefault="0050701B" w:rsidP="00CB777A">
            <w:pPr>
              <w:spacing w:line="380" w:lineRule="exact"/>
              <w:jc w:val="center"/>
              <w:rPr>
                <w:rFonts w:ascii="BrowalliaUPC" w:hAnsi="BrowalliaUPC" w:cs="BrowalliaUPC"/>
                <w:sz w:val="24"/>
                <w:szCs w:val="24"/>
                <w:lang w:val="en-US"/>
              </w:rPr>
            </w:pPr>
            <w:r w:rsidRPr="00615725">
              <w:rPr>
                <w:rFonts w:ascii="BrowalliaUPC" w:hAnsi="BrowalliaUPC" w:cs="BrowalliaUPC"/>
                <w:b/>
                <w:bCs/>
                <w:spacing w:val="-20"/>
                <w:sz w:val="24"/>
                <w:szCs w:val="24"/>
                <w:lang w:val="en-US"/>
              </w:rPr>
              <w:t>31</w:t>
            </w:r>
            <w:r w:rsidRPr="00615725">
              <w:rPr>
                <w:rFonts w:ascii="BrowalliaUPC" w:hAnsi="BrowalliaUPC" w:cs="BrowalliaUPC"/>
                <w:b/>
                <w:bCs/>
                <w:spacing w:val="-20"/>
                <w:sz w:val="24"/>
                <w:szCs w:val="24"/>
                <w:cs/>
                <w:lang w:val="en-US"/>
              </w:rPr>
              <w:t xml:space="preserve"> ธันวาคม </w:t>
            </w:r>
            <w:r w:rsidRPr="00615725">
              <w:rPr>
                <w:rFonts w:ascii="BrowalliaUPC" w:hAnsi="BrowalliaUPC" w:cs="BrowalliaUPC"/>
                <w:b/>
                <w:bCs/>
                <w:spacing w:val="-20"/>
                <w:sz w:val="24"/>
                <w:szCs w:val="24"/>
                <w:cs/>
                <w:lang w:val="en-US"/>
              </w:rPr>
              <w:br/>
              <w:t xml:space="preserve">พ.ศ. </w:t>
            </w:r>
            <w:r w:rsidRPr="00615725">
              <w:rPr>
                <w:rFonts w:ascii="BrowalliaUPC" w:hAnsi="BrowalliaUPC" w:cs="BrowalliaUPC"/>
                <w:b/>
                <w:bCs/>
                <w:spacing w:val="-20"/>
                <w:sz w:val="24"/>
                <w:szCs w:val="24"/>
                <w:lang w:val="en-US"/>
              </w:rPr>
              <w:t>2562</w:t>
            </w:r>
          </w:p>
        </w:tc>
      </w:tr>
    </w:tbl>
    <w:tbl>
      <w:tblPr>
        <w:tblW w:w="4999" w:type="pct"/>
        <w:tblLook w:val="0000" w:firstRow="0" w:lastRow="0" w:firstColumn="0" w:lastColumn="0" w:noHBand="0" w:noVBand="0"/>
      </w:tblPr>
      <w:tblGrid>
        <w:gridCol w:w="3784"/>
        <w:gridCol w:w="3418"/>
        <w:gridCol w:w="1141"/>
        <w:gridCol w:w="1114"/>
      </w:tblGrid>
      <w:tr w:rsidR="00E613B0" w:rsidRPr="00615725" w14:paraId="70CE31EF" w14:textId="77777777" w:rsidTr="00E613B0">
        <w:trPr>
          <w:cantSplit/>
        </w:trPr>
        <w:tc>
          <w:tcPr>
            <w:tcW w:w="2001" w:type="pct"/>
          </w:tcPr>
          <w:p w14:paraId="1305B16E" w14:textId="77777777" w:rsidR="00E613B0" w:rsidRPr="00615725" w:rsidRDefault="00E613B0" w:rsidP="00E613B0">
            <w:pPr>
              <w:spacing w:line="380" w:lineRule="exact"/>
              <w:rPr>
                <w:rFonts w:ascii="BrowalliaUPC" w:hAnsi="BrowalliaUPC" w:cs="BrowalliaUPC"/>
                <w:sz w:val="24"/>
                <w:szCs w:val="24"/>
                <w:lang w:val="en-US"/>
              </w:rPr>
            </w:pPr>
            <w:r w:rsidRPr="00615725">
              <w:rPr>
                <w:rFonts w:ascii="BrowalliaUPC" w:hAnsi="BrowalliaUPC" w:cs="BrowalliaUPC"/>
                <w:color w:val="000000"/>
                <w:sz w:val="24"/>
                <w:szCs w:val="24"/>
                <w:cs/>
              </w:rPr>
              <w:t>East Patricia</w:t>
            </w:r>
          </w:p>
        </w:tc>
        <w:tc>
          <w:tcPr>
            <w:tcW w:w="1807" w:type="pct"/>
          </w:tcPr>
          <w:p w14:paraId="5C747398" w14:textId="77777777" w:rsidR="00E613B0" w:rsidRPr="00615725" w:rsidRDefault="00E613B0" w:rsidP="00E613B0">
            <w:pPr>
              <w:spacing w:line="380" w:lineRule="exact"/>
              <w:rPr>
                <w:rFonts w:ascii="BrowalliaUPC" w:hAnsi="BrowalliaUPC" w:cs="BrowalliaUPC"/>
                <w:sz w:val="24"/>
                <w:szCs w:val="24"/>
                <w:lang w:val="en-US"/>
              </w:rPr>
            </w:pPr>
            <w:r w:rsidRPr="00615725">
              <w:rPr>
                <w:rFonts w:ascii="BrowalliaUPC" w:hAnsi="BrowalliaUPC" w:cs="BrowalliaUPC"/>
                <w:color w:val="000000"/>
                <w:sz w:val="24"/>
                <w:szCs w:val="24"/>
                <w:cs/>
              </w:rPr>
              <w:t xml:space="preserve">PTTEP Sarawak Oil </w:t>
            </w:r>
            <w:r w:rsidRPr="00615725">
              <w:rPr>
                <w:rFonts w:ascii="BrowalliaUPC" w:hAnsi="BrowalliaUPC" w:cs="BrowalliaUPC"/>
                <w:color w:val="000000"/>
                <w:sz w:val="24"/>
                <w:szCs w:val="24"/>
                <w:lang w:val="en-US"/>
              </w:rPr>
              <w:t>Limited</w:t>
            </w:r>
          </w:p>
        </w:tc>
        <w:tc>
          <w:tcPr>
            <w:tcW w:w="603" w:type="pct"/>
          </w:tcPr>
          <w:p w14:paraId="7A83759E" w14:textId="77777777" w:rsidR="00E613B0" w:rsidRPr="00615725" w:rsidRDefault="00E613B0" w:rsidP="00E613B0">
            <w:pPr>
              <w:spacing w:line="380" w:lineRule="exact"/>
              <w:jc w:val="center"/>
              <w:rPr>
                <w:rFonts w:ascii="BrowalliaUPC" w:hAnsi="BrowalliaUPC" w:cs="BrowalliaUPC"/>
                <w:sz w:val="24"/>
                <w:szCs w:val="24"/>
                <w:lang w:val="en-US"/>
              </w:rPr>
            </w:pPr>
            <w:r w:rsidRPr="00615725">
              <w:rPr>
                <w:rFonts w:ascii="BrowalliaUPC" w:hAnsi="BrowalliaUPC" w:cs="BrowalliaUPC"/>
                <w:color w:val="000000"/>
                <w:sz w:val="24"/>
                <w:szCs w:val="24"/>
                <w:cs/>
              </w:rPr>
              <w:t>42</w:t>
            </w:r>
          </w:p>
        </w:tc>
        <w:tc>
          <w:tcPr>
            <w:tcW w:w="589" w:type="pct"/>
          </w:tcPr>
          <w:p w14:paraId="204421B7" w14:textId="6889D5D4" w:rsidR="00E613B0" w:rsidRPr="00615725" w:rsidRDefault="00E613B0" w:rsidP="00E613B0">
            <w:pPr>
              <w:spacing w:line="380" w:lineRule="exact"/>
              <w:jc w:val="center"/>
              <w:rPr>
                <w:rFonts w:ascii="BrowalliaUPC" w:hAnsi="BrowalliaUPC" w:cs="BrowalliaUPC"/>
                <w:sz w:val="24"/>
                <w:szCs w:val="24"/>
                <w:lang w:val="en-US"/>
              </w:rPr>
            </w:pPr>
            <w:r w:rsidRPr="00615725">
              <w:rPr>
                <w:rFonts w:ascii="BrowalliaUPC" w:hAnsi="BrowalliaUPC" w:cs="BrowalliaUPC"/>
                <w:color w:val="000000"/>
                <w:sz w:val="24"/>
                <w:szCs w:val="24"/>
                <w:cs/>
              </w:rPr>
              <w:t>42</w:t>
            </w:r>
          </w:p>
        </w:tc>
      </w:tr>
      <w:tr w:rsidR="00E613B0" w:rsidRPr="00615725" w14:paraId="43687E08" w14:textId="77777777" w:rsidTr="00E613B0">
        <w:trPr>
          <w:cantSplit/>
        </w:trPr>
        <w:tc>
          <w:tcPr>
            <w:tcW w:w="2001" w:type="pct"/>
          </w:tcPr>
          <w:p w14:paraId="315E9077" w14:textId="77777777" w:rsidR="00E613B0" w:rsidRPr="00615725" w:rsidRDefault="00E613B0" w:rsidP="00E613B0">
            <w:pPr>
              <w:spacing w:line="380" w:lineRule="exact"/>
              <w:rPr>
                <w:rFonts w:ascii="BrowalliaUPC" w:hAnsi="BrowalliaUPC" w:cs="BrowalliaUPC"/>
                <w:sz w:val="24"/>
                <w:szCs w:val="24"/>
                <w:lang w:val="en-US"/>
              </w:rPr>
            </w:pPr>
            <w:r w:rsidRPr="00615725">
              <w:rPr>
                <w:rFonts w:ascii="BrowalliaUPC" w:hAnsi="BrowalliaUPC" w:cs="BrowalliaUPC"/>
                <w:color w:val="000000"/>
                <w:sz w:val="24"/>
                <w:szCs w:val="24"/>
                <w:cs/>
              </w:rPr>
              <w:t>อื่น ๆ</w:t>
            </w:r>
          </w:p>
        </w:tc>
        <w:tc>
          <w:tcPr>
            <w:tcW w:w="1807" w:type="pct"/>
          </w:tcPr>
          <w:p w14:paraId="13D8FBC7" w14:textId="77777777" w:rsidR="00E613B0" w:rsidRPr="00615725" w:rsidRDefault="00E613B0" w:rsidP="00E613B0">
            <w:pPr>
              <w:spacing w:line="380" w:lineRule="exact"/>
              <w:rPr>
                <w:rFonts w:ascii="BrowalliaUPC" w:hAnsi="BrowalliaUPC" w:cs="BrowalliaUPC"/>
                <w:sz w:val="24"/>
                <w:szCs w:val="24"/>
                <w:lang w:val="en-US"/>
              </w:rPr>
            </w:pPr>
            <w:r w:rsidRPr="00615725">
              <w:rPr>
                <w:rFonts w:ascii="BrowalliaUPC" w:hAnsi="BrowalliaUPC" w:cs="BrowalliaUPC"/>
                <w:color w:val="000000"/>
                <w:sz w:val="24"/>
                <w:szCs w:val="24"/>
                <w:cs/>
              </w:rPr>
              <w:t>PTTEP Sarawak Oil Limited</w:t>
            </w:r>
          </w:p>
        </w:tc>
        <w:tc>
          <w:tcPr>
            <w:tcW w:w="603" w:type="pct"/>
          </w:tcPr>
          <w:p w14:paraId="063FACE8" w14:textId="77777777" w:rsidR="00E613B0" w:rsidRPr="00615725" w:rsidRDefault="00E613B0" w:rsidP="00E613B0">
            <w:pPr>
              <w:spacing w:line="380" w:lineRule="exact"/>
              <w:jc w:val="center"/>
              <w:rPr>
                <w:rFonts w:ascii="BrowalliaUPC" w:hAnsi="BrowalliaUPC" w:cs="BrowalliaUPC"/>
                <w:sz w:val="24"/>
                <w:szCs w:val="24"/>
                <w:lang w:val="en-US"/>
              </w:rPr>
            </w:pPr>
            <w:r w:rsidRPr="00615725">
              <w:rPr>
                <w:rFonts w:ascii="BrowalliaUPC" w:hAnsi="BrowalliaUPC" w:cs="BrowalliaUPC"/>
                <w:color w:val="000000"/>
                <w:sz w:val="24"/>
                <w:szCs w:val="24"/>
                <w:cs/>
              </w:rPr>
              <w:t>59.5</w:t>
            </w:r>
          </w:p>
        </w:tc>
        <w:tc>
          <w:tcPr>
            <w:tcW w:w="589" w:type="pct"/>
          </w:tcPr>
          <w:p w14:paraId="53D8E8D1" w14:textId="5ED11DE1" w:rsidR="00E613B0" w:rsidRPr="00615725" w:rsidRDefault="00E613B0" w:rsidP="00E613B0">
            <w:pPr>
              <w:spacing w:line="380" w:lineRule="exact"/>
              <w:jc w:val="center"/>
              <w:rPr>
                <w:rFonts w:ascii="BrowalliaUPC" w:hAnsi="BrowalliaUPC" w:cs="BrowalliaUPC"/>
                <w:sz w:val="24"/>
                <w:szCs w:val="24"/>
                <w:lang w:val="en-US"/>
              </w:rPr>
            </w:pPr>
            <w:r w:rsidRPr="00615725">
              <w:rPr>
                <w:rFonts w:ascii="BrowalliaUPC" w:hAnsi="BrowalliaUPC" w:cs="BrowalliaUPC"/>
                <w:color w:val="000000"/>
                <w:sz w:val="24"/>
                <w:szCs w:val="24"/>
                <w:cs/>
              </w:rPr>
              <w:t>59.5</w:t>
            </w:r>
          </w:p>
        </w:tc>
      </w:tr>
      <w:tr w:rsidR="005B4DFF" w:rsidRPr="00615725" w14:paraId="1739D0CA" w14:textId="77777777" w:rsidTr="00BF257A">
        <w:trPr>
          <w:cantSplit/>
        </w:trPr>
        <w:tc>
          <w:tcPr>
            <w:tcW w:w="5000" w:type="pct"/>
            <w:gridSpan w:val="4"/>
          </w:tcPr>
          <w:p w14:paraId="1AB7C629" w14:textId="77777777" w:rsidR="005B4DFF" w:rsidRPr="00615725" w:rsidRDefault="005B4DFF" w:rsidP="00BF257A">
            <w:pPr>
              <w:spacing w:line="380" w:lineRule="exact"/>
              <w:rPr>
                <w:rFonts w:ascii="BrowalliaUPC" w:hAnsi="BrowalliaUPC" w:cs="BrowalliaUPC"/>
                <w:sz w:val="24"/>
                <w:szCs w:val="24"/>
                <w:lang w:val="en-US"/>
              </w:rPr>
            </w:pPr>
          </w:p>
        </w:tc>
      </w:tr>
    </w:tbl>
    <w:p w14:paraId="2C04DFA4" w14:textId="70FADC57" w:rsidR="005B4DFF" w:rsidRPr="00615725" w:rsidRDefault="005B4DFF" w:rsidP="005B4DFF">
      <w:pPr>
        <w:rPr>
          <w:rFonts w:ascii="BrowalliaUPC" w:hAnsi="BrowalliaUPC" w:cs="BrowalliaUPC"/>
          <w:sz w:val="24"/>
          <w:szCs w:val="24"/>
          <w:lang w:val="en-US"/>
        </w:rPr>
      </w:pPr>
    </w:p>
    <w:tbl>
      <w:tblPr>
        <w:tblpPr w:leftFromText="180" w:rightFromText="180" w:vertAnchor="text" w:horzAnchor="margin" w:tblpY="-74"/>
        <w:tblW w:w="5000" w:type="pct"/>
        <w:tblLook w:val="0000" w:firstRow="0" w:lastRow="0" w:firstColumn="0" w:lastColumn="0" w:noHBand="0" w:noVBand="0"/>
      </w:tblPr>
      <w:tblGrid>
        <w:gridCol w:w="2278"/>
        <w:gridCol w:w="1411"/>
        <w:gridCol w:w="3462"/>
        <w:gridCol w:w="1213"/>
        <w:gridCol w:w="1095"/>
      </w:tblGrid>
      <w:tr w:rsidR="00E613B0" w:rsidRPr="00615725" w14:paraId="746EC302" w14:textId="77777777" w:rsidTr="006B2B1E">
        <w:trPr>
          <w:cantSplit/>
          <w:trHeight w:val="396"/>
        </w:trPr>
        <w:tc>
          <w:tcPr>
            <w:tcW w:w="1204" w:type="pct"/>
            <w:vMerge w:val="restart"/>
            <w:tcBorders>
              <w:top w:val="single" w:sz="4" w:space="0" w:color="auto"/>
            </w:tcBorders>
          </w:tcPr>
          <w:p w14:paraId="62A4D1D7" w14:textId="77777777" w:rsidR="00E613B0" w:rsidRPr="00615725" w:rsidRDefault="00E613B0" w:rsidP="00802C78">
            <w:pPr>
              <w:tabs>
                <w:tab w:val="center" w:pos="1150"/>
                <w:tab w:val="right" w:pos="2301"/>
              </w:tabs>
              <w:spacing w:line="360" w:lineRule="exact"/>
              <w:jc w:val="center"/>
              <w:rPr>
                <w:rFonts w:asciiTheme="minorHAnsi" w:hAnsiTheme="minorHAnsi" w:cs="BrowalliaUPC"/>
                <w:b/>
                <w:bCs/>
                <w:sz w:val="24"/>
                <w:szCs w:val="24"/>
                <w:lang w:val="en-US"/>
              </w:rPr>
            </w:pPr>
            <w:r w:rsidRPr="00615725">
              <w:rPr>
                <w:cs/>
              </w:rPr>
              <w:br w:type="page"/>
            </w:r>
            <w:r w:rsidRPr="00615725">
              <w:rPr>
                <w:rFonts w:ascii="BrowalliaUPC" w:hAnsi="BrowalliaUPC" w:cs="BrowalliaUPC"/>
                <w:sz w:val="24"/>
                <w:szCs w:val="24"/>
                <w:cs/>
              </w:rPr>
              <w:br w:type="page"/>
            </w:r>
            <w:r w:rsidRPr="00615725">
              <w:rPr>
                <w:rFonts w:ascii="BrowalliaUPC" w:hAnsi="BrowalliaUPC" w:cs="BrowalliaUPC"/>
                <w:sz w:val="24"/>
                <w:szCs w:val="24"/>
                <w:lang w:val="en-US"/>
              </w:rPr>
              <w:br w:type="page"/>
            </w:r>
          </w:p>
          <w:p w14:paraId="681318B8" w14:textId="77777777" w:rsidR="00E613B0" w:rsidRPr="00615725" w:rsidRDefault="00E613B0" w:rsidP="00802C78">
            <w:pPr>
              <w:tabs>
                <w:tab w:val="center" w:pos="1150"/>
                <w:tab w:val="right" w:pos="2301"/>
              </w:tabs>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โครงการ</w:t>
            </w:r>
          </w:p>
        </w:tc>
        <w:tc>
          <w:tcPr>
            <w:tcW w:w="746" w:type="pct"/>
            <w:vMerge w:val="restart"/>
            <w:tcBorders>
              <w:top w:val="single" w:sz="4" w:space="0" w:color="auto"/>
            </w:tcBorders>
          </w:tcPr>
          <w:p w14:paraId="3FA82F19" w14:textId="77777777" w:rsidR="00E613B0" w:rsidRPr="00615725" w:rsidRDefault="00E613B0" w:rsidP="00802C78">
            <w:pPr>
              <w:spacing w:line="360" w:lineRule="exact"/>
              <w:jc w:val="center"/>
              <w:rPr>
                <w:rFonts w:ascii="BrowalliaUPC" w:hAnsi="BrowalliaUPC" w:cs="BrowalliaUPC"/>
                <w:b/>
                <w:bCs/>
                <w:sz w:val="24"/>
                <w:szCs w:val="24"/>
                <w:cs/>
              </w:rPr>
            </w:pPr>
          </w:p>
          <w:p w14:paraId="3223AD45" w14:textId="77777777" w:rsidR="00E613B0" w:rsidRPr="00615725" w:rsidRDefault="00E613B0" w:rsidP="00802C78">
            <w:pPr>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ประเทศ</w:t>
            </w:r>
          </w:p>
        </w:tc>
        <w:tc>
          <w:tcPr>
            <w:tcW w:w="1830" w:type="pct"/>
            <w:vMerge w:val="restart"/>
            <w:tcBorders>
              <w:top w:val="single" w:sz="4" w:space="0" w:color="auto"/>
            </w:tcBorders>
          </w:tcPr>
          <w:p w14:paraId="1DBB0C15" w14:textId="77777777" w:rsidR="00E613B0" w:rsidRPr="00615725" w:rsidRDefault="00E613B0" w:rsidP="00802C78">
            <w:pPr>
              <w:spacing w:line="360" w:lineRule="exact"/>
              <w:jc w:val="center"/>
              <w:rPr>
                <w:rFonts w:ascii="BrowalliaUPC" w:hAnsi="BrowalliaUPC" w:cs="BrowalliaUPC"/>
                <w:b/>
                <w:bCs/>
                <w:sz w:val="24"/>
                <w:szCs w:val="24"/>
                <w:cs/>
              </w:rPr>
            </w:pPr>
          </w:p>
          <w:p w14:paraId="2BCB3734" w14:textId="77777777" w:rsidR="00E613B0" w:rsidRPr="00615725" w:rsidRDefault="00E613B0" w:rsidP="00802C78">
            <w:pPr>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บริษัทผู้ดำเนินการ</w:t>
            </w:r>
          </w:p>
        </w:tc>
        <w:tc>
          <w:tcPr>
            <w:tcW w:w="1220" w:type="pct"/>
            <w:gridSpan w:val="2"/>
            <w:tcBorders>
              <w:top w:val="single" w:sz="4" w:space="0" w:color="auto"/>
              <w:bottom w:val="single" w:sz="4" w:space="0" w:color="auto"/>
            </w:tcBorders>
          </w:tcPr>
          <w:p w14:paraId="2E119ADC" w14:textId="77777777" w:rsidR="00E613B0" w:rsidRPr="00615725" w:rsidRDefault="00E613B0" w:rsidP="00802C78">
            <w:pPr>
              <w:spacing w:line="360" w:lineRule="exact"/>
              <w:ind w:left="-108" w:right="-108"/>
              <w:jc w:val="center"/>
              <w:rPr>
                <w:rFonts w:ascii="BrowalliaUPC" w:hAnsi="BrowalliaUPC" w:cs="BrowalliaUPC"/>
                <w:b/>
                <w:bCs/>
                <w:spacing w:val="-6"/>
                <w:sz w:val="24"/>
                <w:szCs w:val="24"/>
                <w:cs/>
              </w:rPr>
            </w:pPr>
            <w:r w:rsidRPr="00615725">
              <w:rPr>
                <w:rFonts w:ascii="BrowalliaUPC" w:hAnsi="BrowalliaUPC" w:cs="BrowalliaUPC"/>
                <w:b/>
                <w:bCs/>
                <w:spacing w:val="-4"/>
                <w:sz w:val="24"/>
                <w:szCs w:val="24"/>
                <w:cs/>
              </w:rPr>
              <w:t>สัดส่วนการร่วมทุนร้อยละ</w:t>
            </w:r>
          </w:p>
        </w:tc>
      </w:tr>
      <w:tr w:rsidR="00E613B0" w:rsidRPr="00615725" w14:paraId="53322BBF" w14:textId="77777777" w:rsidTr="006B2B1E">
        <w:trPr>
          <w:cantSplit/>
        </w:trPr>
        <w:tc>
          <w:tcPr>
            <w:tcW w:w="1204" w:type="pct"/>
            <w:vMerge/>
            <w:tcBorders>
              <w:bottom w:val="single" w:sz="4" w:space="0" w:color="auto"/>
            </w:tcBorders>
          </w:tcPr>
          <w:p w14:paraId="583C22CE" w14:textId="77777777" w:rsidR="00E613B0" w:rsidRPr="00615725" w:rsidRDefault="00E613B0" w:rsidP="00802C78">
            <w:pPr>
              <w:spacing w:line="360" w:lineRule="exact"/>
              <w:jc w:val="both"/>
              <w:rPr>
                <w:rFonts w:ascii="BrowalliaUPC" w:hAnsi="BrowalliaUPC" w:cs="BrowalliaUPC"/>
                <w:position w:val="2"/>
                <w:sz w:val="24"/>
                <w:szCs w:val="24"/>
                <w:cs/>
                <w:lang w:val="en-US"/>
              </w:rPr>
            </w:pPr>
          </w:p>
        </w:tc>
        <w:tc>
          <w:tcPr>
            <w:tcW w:w="746" w:type="pct"/>
            <w:vMerge/>
            <w:tcBorders>
              <w:bottom w:val="single" w:sz="4" w:space="0" w:color="auto"/>
            </w:tcBorders>
          </w:tcPr>
          <w:p w14:paraId="16101513" w14:textId="77777777" w:rsidR="00E613B0" w:rsidRPr="00615725" w:rsidRDefault="00E613B0" w:rsidP="00802C78">
            <w:pPr>
              <w:spacing w:line="360" w:lineRule="exact"/>
              <w:jc w:val="center"/>
              <w:rPr>
                <w:rFonts w:ascii="BrowalliaUPC" w:hAnsi="BrowalliaUPC" w:cs="BrowalliaUPC"/>
                <w:position w:val="2"/>
                <w:sz w:val="24"/>
                <w:szCs w:val="24"/>
                <w:cs/>
              </w:rPr>
            </w:pPr>
          </w:p>
        </w:tc>
        <w:tc>
          <w:tcPr>
            <w:tcW w:w="1830" w:type="pct"/>
            <w:vMerge/>
            <w:tcBorders>
              <w:bottom w:val="single" w:sz="4" w:space="0" w:color="auto"/>
            </w:tcBorders>
          </w:tcPr>
          <w:p w14:paraId="02054463" w14:textId="77777777" w:rsidR="00E613B0" w:rsidRPr="00615725" w:rsidRDefault="00E613B0" w:rsidP="00802C78">
            <w:pPr>
              <w:spacing w:line="360" w:lineRule="exact"/>
              <w:jc w:val="both"/>
              <w:rPr>
                <w:rFonts w:ascii="BrowalliaUPC" w:hAnsi="BrowalliaUPC" w:cs="BrowalliaUPC"/>
                <w:position w:val="2"/>
                <w:sz w:val="24"/>
                <w:szCs w:val="24"/>
                <w:cs/>
              </w:rPr>
            </w:pPr>
          </w:p>
        </w:tc>
        <w:tc>
          <w:tcPr>
            <w:tcW w:w="641" w:type="pct"/>
            <w:tcBorders>
              <w:top w:val="single" w:sz="4" w:space="0" w:color="auto"/>
              <w:bottom w:val="single" w:sz="4" w:space="0" w:color="auto"/>
            </w:tcBorders>
            <w:vAlign w:val="center"/>
          </w:tcPr>
          <w:p w14:paraId="1F1D2C36" w14:textId="77777777" w:rsidR="00E613B0" w:rsidRPr="00615725" w:rsidRDefault="00E613B0" w:rsidP="00802C78">
            <w:pPr>
              <w:spacing w:line="360" w:lineRule="exact"/>
              <w:ind w:left="-108"/>
              <w:jc w:val="center"/>
              <w:rPr>
                <w:rFonts w:ascii="BrowalliaUPC" w:hAnsi="BrowalliaUPC" w:cs="BrowalliaUPC"/>
                <w:b/>
                <w:bCs/>
                <w:sz w:val="24"/>
                <w:szCs w:val="24"/>
                <w:lang w:val="en-US"/>
              </w:rPr>
            </w:pPr>
            <w:r w:rsidRPr="00615725">
              <w:rPr>
                <w:rFonts w:ascii="BrowalliaUPC" w:hAnsi="BrowalliaUPC" w:cs="BrowalliaUPC"/>
                <w:b/>
                <w:bCs/>
                <w:spacing w:val="-20"/>
                <w:sz w:val="24"/>
                <w:szCs w:val="24"/>
                <w:lang w:val="en-US"/>
              </w:rPr>
              <w:t>31</w:t>
            </w:r>
            <w:r w:rsidRPr="00615725">
              <w:rPr>
                <w:rFonts w:ascii="BrowalliaUPC" w:hAnsi="BrowalliaUPC" w:cs="BrowalliaUPC"/>
                <w:b/>
                <w:bCs/>
                <w:spacing w:val="-20"/>
                <w:sz w:val="24"/>
                <w:szCs w:val="24"/>
                <w:cs/>
                <w:lang w:val="en-US"/>
              </w:rPr>
              <w:t xml:space="preserve"> ธันวาคม </w:t>
            </w:r>
            <w:r w:rsidRPr="00615725">
              <w:rPr>
                <w:rFonts w:ascii="BrowalliaUPC" w:hAnsi="BrowalliaUPC" w:cs="BrowalliaUPC"/>
                <w:b/>
                <w:bCs/>
                <w:spacing w:val="-20"/>
                <w:sz w:val="24"/>
                <w:szCs w:val="24"/>
                <w:cs/>
                <w:lang w:val="en-US"/>
              </w:rPr>
              <w:br/>
              <w:t xml:space="preserve">พ.ศ. </w:t>
            </w:r>
            <w:r w:rsidRPr="00615725">
              <w:rPr>
                <w:rFonts w:ascii="BrowalliaUPC" w:hAnsi="BrowalliaUPC" w:cs="BrowalliaUPC"/>
                <w:b/>
                <w:bCs/>
                <w:spacing w:val="-20"/>
                <w:sz w:val="24"/>
                <w:szCs w:val="24"/>
                <w:lang w:val="en-US"/>
              </w:rPr>
              <w:t>2563</w:t>
            </w:r>
          </w:p>
        </w:tc>
        <w:tc>
          <w:tcPr>
            <w:tcW w:w="579" w:type="pct"/>
            <w:tcBorders>
              <w:top w:val="single" w:sz="4" w:space="0" w:color="auto"/>
              <w:bottom w:val="single" w:sz="4" w:space="0" w:color="auto"/>
            </w:tcBorders>
          </w:tcPr>
          <w:p w14:paraId="3D35C778" w14:textId="77777777" w:rsidR="00E613B0" w:rsidRPr="00615725" w:rsidRDefault="00E613B0" w:rsidP="00802C78">
            <w:pPr>
              <w:spacing w:line="360" w:lineRule="exact"/>
              <w:ind w:right="-108"/>
              <w:jc w:val="center"/>
              <w:rPr>
                <w:rFonts w:ascii="BrowalliaUPC" w:hAnsi="BrowalliaUPC" w:cs="BrowalliaUPC"/>
                <w:b/>
                <w:bCs/>
                <w:sz w:val="24"/>
                <w:szCs w:val="24"/>
                <w:lang w:val="en-US"/>
              </w:rPr>
            </w:pPr>
            <w:r w:rsidRPr="00615725">
              <w:rPr>
                <w:rFonts w:ascii="BrowalliaUPC" w:hAnsi="BrowalliaUPC" w:cs="BrowalliaUPC"/>
                <w:b/>
                <w:bCs/>
                <w:spacing w:val="-20"/>
                <w:sz w:val="24"/>
                <w:szCs w:val="24"/>
                <w:lang w:val="en-US"/>
              </w:rPr>
              <w:t>31</w:t>
            </w:r>
            <w:r w:rsidRPr="00615725">
              <w:rPr>
                <w:rFonts w:ascii="BrowalliaUPC" w:hAnsi="BrowalliaUPC" w:cs="BrowalliaUPC"/>
                <w:b/>
                <w:bCs/>
                <w:spacing w:val="-20"/>
                <w:sz w:val="24"/>
                <w:szCs w:val="24"/>
                <w:cs/>
                <w:lang w:val="en-US"/>
              </w:rPr>
              <w:t xml:space="preserve"> ธันวาคม </w:t>
            </w:r>
            <w:r w:rsidRPr="00615725">
              <w:rPr>
                <w:rFonts w:ascii="BrowalliaUPC" w:hAnsi="BrowalliaUPC" w:cs="BrowalliaUPC"/>
                <w:b/>
                <w:bCs/>
                <w:spacing w:val="-20"/>
                <w:sz w:val="24"/>
                <w:szCs w:val="24"/>
                <w:cs/>
                <w:lang w:val="en-US"/>
              </w:rPr>
              <w:br/>
              <w:t xml:space="preserve">พ.ศ. </w:t>
            </w:r>
            <w:r w:rsidRPr="00615725">
              <w:rPr>
                <w:rFonts w:ascii="BrowalliaUPC" w:hAnsi="BrowalliaUPC" w:cs="BrowalliaUPC"/>
                <w:b/>
                <w:bCs/>
                <w:spacing w:val="-20"/>
                <w:sz w:val="24"/>
                <w:szCs w:val="24"/>
                <w:lang w:val="en-US"/>
              </w:rPr>
              <w:t>2562</w:t>
            </w:r>
          </w:p>
        </w:tc>
      </w:tr>
    </w:tbl>
    <w:tbl>
      <w:tblPr>
        <w:tblW w:w="4992" w:type="pct"/>
        <w:tblLook w:val="0000" w:firstRow="0" w:lastRow="0" w:firstColumn="0" w:lastColumn="0" w:noHBand="0" w:noVBand="0"/>
      </w:tblPr>
      <w:tblGrid>
        <w:gridCol w:w="2372"/>
        <w:gridCol w:w="1441"/>
        <w:gridCol w:w="3389"/>
        <w:gridCol w:w="1188"/>
        <w:gridCol w:w="1054"/>
      </w:tblGrid>
      <w:tr w:rsidR="005B4DFF" w:rsidRPr="00615725" w14:paraId="17D14293" w14:textId="77777777" w:rsidTr="00BF257A">
        <w:trPr>
          <w:cantSplit/>
        </w:trPr>
        <w:tc>
          <w:tcPr>
            <w:tcW w:w="5000" w:type="pct"/>
            <w:gridSpan w:val="5"/>
            <w:vAlign w:val="center"/>
          </w:tcPr>
          <w:p w14:paraId="0FAA6AD6" w14:textId="14C4E2DA" w:rsidR="005B4DFF" w:rsidRPr="00615725" w:rsidRDefault="005B4DFF" w:rsidP="00BF257A">
            <w:pPr>
              <w:spacing w:line="360" w:lineRule="exact"/>
              <w:rPr>
                <w:rFonts w:ascii="BrowalliaUPC" w:hAnsi="BrowalliaUPC" w:cs="BrowalliaUPC"/>
                <w:sz w:val="24"/>
                <w:szCs w:val="24"/>
                <w:cs/>
                <w:lang w:val="en-US"/>
              </w:rPr>
            </w:pPr>
            <w:r w:rsidRPr="00615725">
              <w:rPr>
                <w:rFonts w:ascii="BrowalliaUPC" w:hAnsi="BrowalliaUPC" w:cs="BrowalliaUPC"/>
                <w:b/>
                <w:bCs/>
                <w:sz w:val="24"/>
                <w:szCs w:val="24"/>
                <w:cs/>
              </w:rPr>
              <w:t xml:space="preserve">โครงการของกลุ่ม </w:t>
            </w:r>
            <w:r w:rsidR="00E613B0" w:rsidRPr="00615725">
              <w:rPr>
                <w:rFonts w:ascii="BrowalliaUPC" w:hAnsi="BrowalliaUPC" w:cs="BrowalliaUPC"/>
                <w:b/>
                <w:bCs/>
                <w:sz w:val="24"/>
                <w:szCs w:val="24"/>
                <w:lang w:val="en-GB"/>
              </w:rPr>
              <w:t xml:space="preserve">PTTEP </w:t>
            </w:r>
            <w:r w:rsidR="00CA7391" w:rsidRPr="00615725">
              <w:rPr>
                <w:rFonts w:ascii="BrowalliaUPC" w:hAnsi="BrowalliaUPC" w:cs="BrowalliaUPC"/>
                <w:b/>
                <w:bCs/>
                <w:sz w:val="24"/>
                <w:szCs w:val="24"/>
                <w:cs/>
              </w:rPr>
              <w:t xml:space="preserve">Holding </w:t>
            </w:r>
            <w:r w:rsidR="00E613B0" w:rsidRPr="00615725">
              <w:rPr>
                <w:rFonts w:ascii="BrowalliaUPC" w:hAnsi="BrowalliaUPC" w:cs="BrowalliaUPC"/>
                <w:b/>
                <w:bCs/>
                <w:sz w:val="24"/>
                <w:szCs w:val="24"/>
                <w:cs/>
              </w:rPr>
              <w:t>Group</w:t>
            </w:r>
            <w:r w:rsidRPr="00615725">
              <w:rPr>
                <w:rFonts w:ascii="BrowalliaUPC" w:hAnsi="BrowalliaUPC" w:cs="BrowalliaUPC"/>
                <w:b/>
                <w:bCs/>
                <w:sz w:val="24"/>
                <w:szCs w:val="24"/>
                <w:cs/>
              </w:rPr>
              <w:t xml:space="preserve"> B.V.</w:t>
            </w:r>
            <w:r w:rsidR="00CA7391" w:rsidRPr="00615725">
              <w:rPr>
                <w:rFonts w:ascii="BrowalliaUPC" w:hAnsi="BrowalliaUPC" w:cs="BrowalliaUPC" w:hint="cs"/>
                <w:b/>
                <w:bCs/>
                <w:sz w:val="24"/>
                <w:szCs w:val="24"/>
                <w:cs/>
              </w:rPr>
              <w:t xml:space="preserve"> </w:t>
            </w:r>
            <w:r w:rsidR="00CA7391" w:rsidRPr="00615725">
              <w:rPr>
                <w:rFonts w:ascii="BrowalliaUPC" w:hAnsi="BrowalliaUPC" w:cs="BrowalliaUPC"/>
                <w:b/>
                <w:bCs/>
                <w:sz w:val="24"/>
                <w:szCs w:val="24"/>
                <w:cs/>
              </w:rPr>
              <w:t>(PGH)</w:t>
            </w:r>
          </w:p>
        </w:tc>
      </w:tr>
      <w:tr w:rsidR="00E613B0" w:rsidRPr="00615725" w14:paraId="5A31F323" w14:textId="77777777" w:rsidTr="00802C78">
        <w:trPr>
          <w:cantSplit/>
        </w:trPr>
        <w:tc>
          <w:tcPr>
            <w:tcW w:w="1256" w:type="pct"/>
            <w:vAlign w:val="center"/>
          </w:tcPr>
          <w:p w14:paraId="51F3C908" w14:textId="78AB3AE4" w:rsidR="00E613B0" w:rsidRPr="00615725" w:rsidRDefault="00E613B0" w:rsidP="00E613B0">
            <w:pPr>
              <w:spacing w:line="360" w:lineRule="exact"/>
              <w:ind w:left="34"/>
              <w:rPr>
                <w:rFonts w:ascii="BrowalliaUPC" w:hAnsi="BrowalliaUPC" w:cs="BrowalliaUPC"/>
                <w:sz w:val="24"/>
                <w:szCs w:val="24"/>
                <w:cs/>
              </w:rPr>
            </w:pPr>
            <w:r w:rsidRPr="00615725">
              <w:rPr>
                <w:rFonts w:ascii="BrowalliaUPC" w:hAnsi="BrowalliaUPC" w:cs="BrowalliaUPC"/>
                <w:color w:val="000000"/>
                <w:sz w:val="24"/>
                <w:szCs w:val="24"/>
                <w:cs/>
              </w:rPr>
              <w:t>แปลง 17/06</w:t>
            </w:r>
          </w:p>
        </w:tc>
        <w:tc>
          <w:tcPr>
            <w:tcW w:w="763" w:type="pct"/>
            <w:vAlign w:val="center"/>
          </w:tcPr>
          <w:p w14:paraId="10742AA0" w14:textId="77777777" w:rsidR="00E613B0" w:rsidRPr="00615725" w:rsidRDefault="00E613B0" w:rsidP="00E613B0">
            <w:pPr>
              <w:spacing w:line="360" w:lineRule="exact"/>
              <w:jc w:val="center"/>
              <w:rPr>
                <w:rFonts w:ascii="BrowalliaUPC" w:hAnsi="BrowalliaUPC" w:cs="BrowalliaUPC"/>
                <w:sz w:val="24"/>
                <w:szCs w:val="24"/>
                <w:cs/>
              </w:rPr>
            </w:pPr>
            <w:r w:rsidRPr="00615725">
              <w:rPr>
                <w:rFonts w:ascii="BrowalliaUPC" w:hAnsi="BrowalliaUPC" w:cs="BrowalliaUPC"/>
                <w:color w:val="000000"/>
                <w:sz w:val="24"/>
                <w:szCs w:val="24"/>
                <w:cs/>
              </w:rPr>
              <w:t>แองโกลา</w:t>
            </w:r>
          </w:p>
        </w:tc>
        <w:tc>
          <w:tcPr>
            <w:tcW w:w="1794" w:type="pct"/>
            <w:vAlign w:val="center"/>
          </w:tcPr>
          <w:p w14:paraId="5393F31F" w14:textId="77777777" w:rsidR="00E613B0" w:rsidRPr="00615725" w:rsidRDefault="00E613B0" w:rsidP="00E613B0">
            <w:pPr>
              <w:spacing w:line="360" w:lineRule="exact"/>
              <w:jc w:val="thaiDistribute"/>
              <w:rPr>
                <w:rFonts w:ascii="BrowalliaUPC" w:hAnsi="BrowalliaUPC" w:cs="BrowalliaUPC"/>
                <w:spacing w:val="-8"/>
                <w:sz w:val="24"/>
                <w:szCs w:val="24"/>
                <w:cs/>
              </w:rPr>
            </w:pPr>
            <w:r w:rsidRPr="00615725">
              <w:rPr>
                <w:rFonts w:ascii="BrowalliaUPC" w:hAnsi="BrowalliaUPC" w:cs="BrowalliaUPC"/>
                <w:sz w:val="24"/>
                <w:szCs w:val="24"/>
                <w:lang w:val="en-GB"/>
              </w:rPr>
              <w:t>TOTAL E&amp;P Angola Block17.06 (TEPA)</w:t>
            </w:r>
          </w:p>
        </w:tc>
        <w:tc>
          <w:tcPr>
            <w:tcW w:w="629" w:type="pct"/>
            <w:vAlign w:val="center"/>
          </w:tcPr>
          <w:p w14:paraId="6DE2D289" w14:textId="77777777" w:rsidR="00E613B0" w:rsidRPr="00615725" w:rsidRDefault="00E613B0" w:rsidP="00E613B0">
            <w:pPr>
              <w:spacing w:line="360" w:lineRule="exact"/>
              <w:jc w:val="center"/>
              <w:rPr>
                <w:rFonts w:ascii="BrowalliaUPC" w:hAnsi="BrowalliaUPC" w:cs="BrowalliaUPC"/>
                <w:sz w:val="24"/>
                <w:szCs w:val="24"/>
                <w:lang w:val="en-US"/>
              </w:rPr>
            </w:pPr>
            <w:r w:rsidRPr="00615725">
              <w:rPr>
                <w:rFonts w:ascii="BrowalliaUPC" w:hAnsi="BrowalliaUPC" w:cs="BrowalliaUPC"/>
                <w:color w:val="000000"/>
                <w:sz w:val="24"/>
                <w:szCs w:val="24"/>
                <w:cs/>
              </w:rPr>
              <w:t>2.5</w:t>
            </w:r>
          </w:p>
        </w:tc>
        <w:tc>
          <w:tcPr>
            <w:tcW w:w="558" w:type="pct"/>
            <w:vAlign w:val="center"/>
          </w:tcPr>
          <w:p w14:paraId="31B3CFA6" w14:textId="12572916" w:rsidR="00E613B0" w:rsidRPr="00615725" w:rsidRDefault="00E613B0" w:rsidP="00E613B0">
            <w:pPr>
              <w:spacing w:line="360" w:lineRule="exact"/>
              <w:jc w:val="center"/>
              <w:rPr>
                <w:rFonts w:ascii="BrowalliaUPC" w:hAnsi="BrowalliaUPC" w:cs="BrowalliaUPC"/>
                <w:strike/>
                <w:sz w:val="24"/>
                <w:szCs w:val="24"/>
                <w:lang w:val="en-US"/>
              </w:rPr>
            </w:pPr>
            <w:r w:rsidRPr="00615725">
              <w:rPr>
                <w:rFonts w:ascii="BrowalliaUPC" w:hAnsi="BrowalliaUPC" w:cs="BrowalliaUPC"/>
                <w:color w:val="000000"/>
                <w:sz w:val="24"/>
                <w:szCs w:val="24"/>
                <w:cs/>
              </w:rPr>
              <w:t>2.5</w:t>
            </w:r>
          </w:p>
        </w:tc>
      </w:tr>
      <w:tr w:rsidR="00E613B0" w:rsidRPr="00615725" w14:paraId="32164D37" w14:textId="77777777" w:rsidTr="004F66D3">
        <w:trPr>
          <w:cantSplit/>
        </w:trPr>
        <w:tc>
          <w:tcPr>
            <w:tcW w:w="1256" w:type="pct"/>
          </w:tcPr>
          <w:p w14:paraId="49496BC4" w14:textId="2F99FC66" w:rsidR="00E613B0" w:rsidRPr="00615725" w:rsidRDefault="00E613B0" w:rsidP="004F66D3">
            <w:pPr>
              <w:spacing w:line="360" w:lineRule="exact"/>
              <w:ind w:left="34"/>
              <w:rPr>
                <w:rFonts w:ascii="BrowalliaUPC" w:hAnsi="BrowalliaUPC" w:cs="BrowalliaUPC"/>
                <w:sz w:val="24"/>
                <w:szCs w:val="24"/>
                <w:cs/>
              </w:rPr>
            </w:pPr>
            <w:r w:rsidRPr="00615725">
              <w:rPr>
                <w:rFonts w:ascii="BrowalliaUPC" w:hAnsi="BrowalliaUPC" w:cs="BrowalliaUPC"/>
                <w:color w:val="000000"/>
                <w:sz w:val="24"/>
                <w:szCs w:val="24"/>
                <w:cs/>
              </w:rPr>
              <w:t>โปติกัวร์</w:t>
            </w:r>
          </w:p>
        </w:tc>
        <w:tc>
          <w:tcPr>
            <w:tcW w:w="763" w:type="pct"/>
          </w:tcPr>
          <w:p w14:paraId="20B8272E" w14:textId="1B925E9C" w:rsidR="00E613B0" w:rsidRPr="00615725" w:rsidRDefault="00CA7391" w:rsidP="004F66D3">
            <w:pPr>
              <w:jc w:val="center"/>
              <w:rPr>
                <w:rFonts w:ascii="BrowalliaUPC" w:hAnsi="BrowalliaUPC" w:cs="BrowalliaUPC"/>
                <w:sz w:val="24"/>
                <w:szCs w:val="24"/>
                <w:cs/>
              </w:rPr>
            </w:pPr>
            <w:r w:rsidRPr="00615725">
              <w:rPr>
                <w:rFonts w:ascii="BrowalliaUPC" w:hAnsi="BrowalliaUPC" w:cs="BrowalliaUPC" w:hint="cs"/>
                <w:color w:val="000000"/>
                <w:sz w:val="24"/>
                <w:szCs w:val="24"/>
                <w:cs/>
              </w:rPr>
              <w:t>สหพันธ์สาธารณรัฐ</w:t>
            </w:r>
            <w:r w:rsidR="00E613B0" w:rsidRPr="00615725">
              <w:rPr>
                <w:rFonts w:ascii="BrowalliaUPC" w:hAnsi="BrowalliaUPC" w:cs="BrowalliaUPC"/>
                <w:color w:val="000000"/>
                <w:sz w:val="24"/>
                <w:szCs w:val="24"/>
                <w:cs/>
              </w:rPr>
              <w:t>บราซิล</w:t>
            </w:r>
          </w:p>
        </w:tc>
        <w:tc>
          <w:tcPr>
            <w:tcW w:w="1794" w:type="pct"/>
          </w:tcPr>
          <w:p w14:paraId="53C3D58B" w14:textId="77777777" w:rsidR="00E613B0" w:rsidRPr="00615725" w:rsidRDefault="00E613B0" w:rsidP="004F66D3">
            <w:pPr>
              <w:spacing w:line="360" w:lineRule="exact"/>
              <w:rPr>
                <w:rFonts w:ascii="BrowalliaUPC" w:hAnsi="BrowalliaUPC" w:cs="BrowalliaUPC"/>
                <w:spacing w:val="-8"/>
                <w:sz w:val="24"/>
                <w:szCs w:val="24"/>
                <w:cs/>
              </w:rPr>
            </w:pPr>
            <w:r w:rsidRPr="00615725">
              <w:rPr>
                <w:rFonts w:ascii="BrowalliaUPC" w:hAnsi="BrowalliaUPC" w:cs="BrowalliaUPC"/>
                <w:color w:val="000000"/>
                <w:sz w:val="24"/>
                <w:szCs w:val="24"/>
                <w:cs/>
              </w:rPr>
              <w:t>Partex Bra</w:t>
            </w:r>
            <w:r w:rsidRPr="00615725">
              <w:rPr>
                <w:rFonts w:ascii="BrowalliaUPC" w:hAnsi="BrowalliaUPC" w:cs="BrowalliaUPC"/>
                <w:color w:val="000000"/>
                <w:sz w:val="24"/>
                <w:szCs w:val="24"/>
                <w:lang w:val="en-US"/>
              </w:rPr>
              <w:t>s</w:t>
            </w:r>
            <w:r w:rsidRPr="00615725">
              <w:rPr>
                <w:rFonts w:ascii="BrowalliaUPC" w:hAnsi="BrowalliaUPC" w:cs="BrowalliaUPC"/>
                <w:color w:val="000000"/>
                <w:sz w:val="24"/>
                <w:szCs w:val="24"/>
                <w:cs/>
              </w:rPr>
              <w:t>il Ltda</w:t>
            </w:r>
          </w:p>
        </w:tc>
        <w:tc>
          <w:tcPr>
            <w:tcW w:w="629" w:type="pct"/>
          </w:tcPr>
          <w:p w14:paraId="1AE41A6D" w14:textId="77777777" w:rsidR="00E613B0" w:rsidRPr="00615725" w:rsidRDefault="00E613B0" w:rsidP="004F66D3">
            <w:pPr>
              <w:spacing w:line="360" w:lineRule="exact"/>
              <w:jc w:val="center"/>
              <w:rPr>
                <w:rFonts w:ascii="BrowalliaUPC" w:hAnsi="BrowalliaUPC" w:cs="BrowalliaUPC"/>
                <w:sz w:val="24"/>
                <w:szCs w:val="24"/>
                <w:lang w:val="en-US"/>
              </w:rPr>
            </w:pPr>
            <w:r w:rsidRPr="00615725">
              <w:rPr>
                <w:rFonts w:ascii="BrowalliaUPC" w:hAnsi="BrowalliaUPC" w:cs="BrowalliaUPC"/>
                <w:color w:val="000000"/>
                <w:sz w:val="24"/>
                <w:szCs w:val="24"/>
                <w:cs/>
              </w:rPr>
              <w:t>50</w:t>
            </w:r>
          </w:p>
        </w:tc>
        <w:tc>
          <w:tcPr>
            <w:tcW w:w="558" w:type="pct"/>
          </w:tcPr>
          <w:p w14:paraId="3BD694C6" w14:textId="268820C0" w:rsidR="00E613B0" w:rsidRPr="00615725" w:rsidRDefault="00E613B0" w:rsidP="004F66D3">
            <w:pPr>
              <w:spacing w:line="360" w:lineRule="exact"/>
              <w:jc w:val="center"/>
              <w:rPr>
                <w:rFonts w:ascii="BrowalliaUPC" w:hAnsi="BrowalliaUPC" w:cs="BrowalliaUPC"/>
                <w:strike/>
                <w:sz w:val="24"/>
                <w:szCs w:val="24"/>
                <w:lang w:val="en-US"/>
              </w:rPr>
            </w:pPr>
            <w:r w:rsidRPr="00615725">
              <w:rPr>
                <w:rFonts w:ascii="BrowalliaUPC" w:hAnsi="BrowalliaUPC" w:cs="BrowalliaUPC"/>
                <w:color w:val="000000"/>
                <w:sz w:val="24"/>
                <w:szCs w:val="24"/>
                <w:cs/>
              </w:rPr>
              <w:t>50</w:t>
            </w:r>
          </w:p>
        </w:tc>
      </w:tr>
      <w:tr w:rsidR="00E613B0" w:rsidRPr="00615725" w14:paraId="1903D397" w14:textId="77777777" w:rsidTr="00802C78">
        <w:trPr>
          <w:cantSplit/>
        </w:trPr>
        <w:tc>
          <w:tcPr>
            <w:tcW w:w="1256" w:type="pct"/>
            <w:vAlign w:val="center"/>
          </w:tcPr>
          <w:p w14:paraId="1C9D164B" w14:textId="3BB971FD" w:rsidR="00E613B0" w:rsidRPr="00615725" w:rsidRDefault="00E613B0" w:rsidP="00E613B0">
            <w:pPr>
              <w:spacing w:line="360" w:lineRule="exact"/>
              <w:ind w:left="34"/>
              <w:rPr>
                <w:rFonts w:ascii="BrowalliaUPC" w:hAnsi="BrowalliaUPC" w:cs="BrowalliaUPC"/>
                <w:sz w:val="24"/>
                <w:szCs w:val="24"/>
                <w:cs/>
              </w:rPr>
            </w:pPr>
            <w:r w:rsidRPr="00615725">
              <w:rPr>
                <w:rFonts w:ascii="BrowalliaUPC" w:hAnsi="BrowalliaUPC" w:cs="BrowalliaUPC"/>
                <w:color w:val="000000"/>
                <w:sz w:val="24"/>
                <w:szCs w:val="24"/>
                <w:cs/>
              </w:rPr>
              <w:t>ดุงกา</w:t>
            </w:r>
          </w:p>
        </w:tc>
        <w:tc>
          <w:tcPr>
            <w:tcW w:w="763" w:type="pct"/>
            <w:vAlign w:val="center"/>
          </w:tcPr>
          <w:p w14:paraId="516CF085" w14:textId="77777777" w:rsidR="00E613B0" w:rsidRPr="00615725" w:rsidRDefault="00E613B0" w:rsidP="00E613B0">
            <w:pPr>
              <w:spacing w:line="360" w:lineRule="exact"/>
              <w:jc w:val="center"/>
              <w:rPr>
                <w:rFonts w:ascii="BrowalliaUPC" w:hAnsi="BrowalliaUPC" w:cs="BrowalliaUPC"/>
                <w:sz w:val="24"/>
                <w:szCs w:val="24"/>
                <w:cs/>
              </w:rPr>
            </w:pPr>
            <w:r w:rsidRPr="00615725">
              <w:rPr>
                <w:rFonts w:ascii="BrowalliaUPC" w:hAnsi="BrowalliaUPC" w:cs="BrowalliaUPC"/>
                <w:color w:val="000000"/>
                <w:sz w:val="24"/>
                <w:szCs w:val="24"/>
                <w:cs/>
              </w:rPr>
              <w:t>คาซัคสถาน</w:t>
            </w:r>
          </w:p>
        </w:tc>
        <w:tc>
          <w:tcPr>
            <w:tcW w:w="1794" w:type="pct"/>
            <w:vAlign w:val="center"/>
          </w:tcPr>
          <w:p w14:paraId="5B53FDC6" w14:textId="77EC0844" w:rsidR="00E613B0" w:rsidRPr="00615725" w:rsidRDefault="00001246" w:rsidP="00E613B0">
            <w:pPr>
              <w:spacing w:line="360" w:lineRule="exact"/>
              <w:jc w:val="thaiDistribute"/>
              <w:rPr>
                <w:rFonts w:ascii="BrowalliaUPC" w:hAnsi="BrowalliaUPC" w:cs="BrowalliaUPC"/>
                <w:spacing w:val="-8"/>
                <w:sz w:val="24"/>
                <w:szCs w:val="24"/>
                <w:cs/>
              </w:rPr>
            </w:pPr>
            <w:r w:rsidRPr="00615725">
              <w:rPr>
                <w:rFonts w:ascii="BrowalliaUPC" w:hAnsi="BrowalliaUPC" w:cs="BrowalliaUPC"/>
                <w:color w:val="000000"/>
                <w:sz w:val="24"/>
                <w:szCs w:val="24"/>
                <w:lang w:val="en-US"/>
              </w:rPr>
              <w:t>Total E&amp;P Dunga</w:t>
            </w:r>
            <w:r w:rsidRPr="00615725">
              <w:rPr>
                <w:rFonts w:ascii="BrowalliaUPC" w:hAnsi="BrowalliaUPC" w:cs="BrowalliaUPC" w:hint="cs"/>
                <w:spacing w:val="-8"/>
                <w:sz w:val="24"/>
                <w:szCs w:val="24"/>
                <w:cs/>
              </w:rPr>
              <w:t xml:space="preserve"> </w:t>
            </w:r>
            <w:r w:rsidRPr="00615725">
              <w:rPr>
                <w:rFonts w:ascii="BrowalliaUPC" w:hAnsi="BrowalliaUPC" w:cs="BrowalliaUPC"/>
                <w:spacing w:val="-8"/>
                <w:sz w:val="24"/>
                <w:szCs w:val="24"/>
                <w:lang w:val="en-US"/>
              </w:rPr>
              <w:t>GmbH</w:t>
            </w:r>
          </w:p>
        </w:tc>
        <w:tc>
          <w:tcPr>
            <w:tcW w:w="629" w:type="pct"/>
            <w:vAlign w:val="center"/>
          </w:tcPr>
          <w:p w14:paraId="403B7E81" w14:textId="77777777" w:rsidR="00E613B0" w:rsidRPr="00615725" w:rsidRDefault="00E613B0" w:rsidP="00E613B0">
            <w:pPr>
              <w:spacing w:line="360" w:lineRule="exact"/>
              <w:jc w:val="center"/>
              <w:rPr>
                <w:rFonts w:ascii="BrowalliaUPC" w:hAnsi="BrowalliaUPC" w:cs="BrowalliaUPC"/>
                <w:sz w:val="24"/>
                <w:szCs w:val="24"/>
                <w:lang w:val="en-US"/>
              </w:rPr>
            </w:pPr>
            <w:r w:rsidRPr="00615725">
              <w:rPr>
                <w:rFonts w:ascii="BrowalliaUPC" w:hAnsi="BrowalliaUPC" w:cs="BrowalliaUPC"/>
                <w:color w:val="000000"/>
                <w:sz w:val="24"/>
                <w:szCs w:val="24"/>
                <w:cs/>
              </w:rPr>
              <w:t>20</w:t>
            </w:r>
          </w:p>
        </w:tc>
        <w:tc>
          <w:tcPr>
            <w:tcW w:w="558" w:type="pct"/>
            <w:vAlign w:val="center"/>
          </w:tcPr>
          <w:p w14:paraId="4570F214" w14:textId="44D3B2C1" w:rsidR="00E613B0" w:rsidRPr="00615725" w:rsidRDefault="00E613B0" w:rsidP="00E613B0">
            <w:pPr>
              <w:spacing w:line="360" w:lineRule="exact"/>
              <w:jc w:val="center"/>
              <w:rPr>
                <w:rFonts w:ascii="BrowalliaUPC" w:hAnsi="BrowalliaUPC" w:cs="BrowalliaUPC"/>
                <w:strike/>
                <w:sz w:val="24"/>
                <w:szCs w:val="24"/>
                <w:lang w:val="en-US"/>
              </w:rPr>
            </w:pPr>
            <w:r w:rsidRPr="00615725">
              <w:rPr>
                <w:rFonts w:ascii="BrowalliaUPC" w:hAnsi="BrowalliaUPC" w:cs="BrowalliaUPC"/>
                <w:color w:val="000000"/>
                <w:sz w:val="24"/>
                <w:szCs w:val="24"/>
                <w:cs/>
              </w:rPr>
              <w:t>20</w:t>
            </w:r>
          </w:p>
        </w:tc>
      </w:tr>
      <w:tr w:rsidR="00E613B0" w:rsidRPr="00615725" w14:paraId="195FC358" w14:textId="77777777" w:rsidTr="00802C78">
        <w:trPr>
          <w:cantSplit/>
        </w:trPr>
        <w:tc>
          <w:tcPr>
            <w:tcW w:w="1256" w:type="pct"/>
            <w:vAlign w:val="center"/>
          </w:tcPr>
          <w:p w14:paraId="1D7BAC05" w14:textId="603DA224" w:rsidR="00E613B0" w:rsidRPr="00615725" w:rsidRDefault="00E613B0" w:rsidP="007053E9">
            <w:pPr>
              <w:spacing w:line="360" w:lineRule="exact"/>
              <w:ind w:left="34"/>
              <w:rPr>
                <w:rFonts w:ascii="BrowalliaUPC" w:hAnsi="BrowalliaUPC" w:cs="BrowalliaUPC"/>
                <w:sz w:val="24"/>
                <w:szCs w:val="24"/>
                <w:cs/>
                <w:lang w:val="en-US"/>
              </w:rPr>
            </w:pPr>
            <w:r w:rsidRPr="00615725">
              <w:rPr>
                <w:rFonts w:ascii="BrowalliaUPC" w:hAnsi="BrowalliaUPC" w:cs="BrowalliaUPC"/>
                <w:color w:val="000000"/>
                <w:sz w:val="24"/>
                <w:szCs w:val="24"/>
                <w:cs/>
              </w:rPr>
              <w:t>พีดีโอ (แปลง 6)</w:t>
            </w:r>
          </w:p>
        </w:tc>
        <w:tc>
          <w:tcPr>
            <w:tcW w:w="763" w:type="pct"/>
            <w:vAlign w:val="center"/>
          </w:tcPr>
          <w:p w14:paraId="3AFF89EC" w14:textId="7D718C76" w:rsidR="00E613B0" w:rsidRPr="00615725" w:rsidRDefault="00DD4C44" w:rsidP="007053E9">
            <w:pPr>
              <w:spacing w:line="360" w:lineRule="exact"/>
              <w:jc w:val="center"/>
              <w:rPr>
                <w:rFonts w:ascii="BrowalliaUPC" w:hAnsi="BrowalliaUPC" w:cs="BrowalliaUPC"/>
                <w:sz w:val="24"/>
                <w:szCs w:val="24"/>
                <w:cs/>
                <w:lang w:val="en-US"/>
              </w:rPr>
            </w:pPr>
            <w:r w:rsidRPr="00615725">
              <w:rPr>
                <w:rFonts w:ascii="BrowalliaUPC" w:hAnsi="BrowalliaUPC" w:cs="BrowalliaUPC" w:hint="cs"/>
                <w:color w:val="000000"/>
                <w:sz w:val="24"/>
                <w:szCs w:val="24"/>
                <w:cs/>
              </w:rPr>
              <w:t>รัฐสุลต่าน</w:t>
            </w:r>
            <w:r w:rsidR="00E613B0" w:rsidRPr="00615725">
              <w:rPr>
                <w:rFonts w:ascii="BrowalliaUPC" w:hAnsi="BrowalliaUPC" w:cs="BrowalliaUPC"/>
                <w:color w:val="000000"/>
                <w:sz w:val="24"/>
                <w:szCs w:val="24"/>
                <w:cs/>
              </w:rPr>
              <w:t>โอมาน</w:t>
            </w:r>
          </w:p>
        </w:tc>
        <w:tc>
          <w:tcPr>
            <w:tcW w:w="1794" w:type="pct"/>
            <w:vAlign w:val="center"/>
          </w:tcPr>
          <w:p w14:paraId="785AE86A" w14:textId="08B2365F" w:rsidR="00E613B0" w:rsidRPr="00615725" w:rsidRDefault="00E613B0" w:rsidP="007053E9">
            <w:pPr>
              <w:spacing w:line="360" w:lineRule="exact"/>
              <w:rPr>
                <w:rFonts w:ascii="BrowalliaUPC" w:hAnsi="BrowalliaUPC" w:cs="BrowalliaUPC"/>
                <w:sz w:val="24"/>
                <w:szCs w:val="24"/>
                <w:lang w:val="en-US"/>
              </w:rPr>
            </w:pPr>
            <w:r w:rsidRPr="00615725">
              <w:rPr>
                <w:rFonts w:ascii="BrowalliaUPC" w:hAnsi="BrowalliaUPC" w:cs="BrowalliaUPC"/>
                <w:color w:val="000000"/>
                <w:sz w:val="24"/>
                <w:szCs w:val="24"/>
                <w:lang w:val="en-GB"/>
              </w:rPr>
              <w:t xml:space="preserve">Petroleum Development Oman </w:t>
            </w:r>
            <w:r w:rsidR="007053E9" w:rsidRPr="00615725">
              <w:rPr>
                <w:rFonts w:ascii="BrowalliaUPC" w:hAnsi="BrowalliaUPC" w:cs="BrowalliaUPC"/>
                <w:color w:val="000000"/>
                <w:sz w:val="24"/>
                <w:szCs w:val="24"/>
                <w:lang w:val="en-GB"/>
              </w:rPr>
              <w:t>LLC</w:t>
            </w:r>
          </w:p>
        </w:tc>
        <w:tc>
          <w:tcPr>
            <w:tcW w:w="629" w:type="pct"/>
            <w:vAlign w:val="center"/>
          </w:tcPr>
          <w:p w14:paraId="726D1EC7" w14:textId="39C7653C" w:rsidR="00E613B0" w:rsidRPr="00615725" w:rsidRDefault="00E613B0" w:rsidP="007053E9">
            <w:pPr>
              <w:spacing w:line="360" w:lineRule="exact"/>
              <w:jc w:val="center"/>
              <w:rPr>
                <w:rFonts w:ascii="BrowalliaUPC" w:hAnsi="BrowalliaUPC" w:cs="BrowalliaUPC"/>
                <w:sz w:val="24"/>
                <w:szCs w:val="24"/>
                <w:lang w:val="en-GB"/>
              </w:rPr>
            </w:pPr>
            <w:r w:rsidRPr="00615725">
              <w:rPr>
                <w:rFonts w:ascii="BrowalliaUPC" w:hAnsi="BrowalliaUPC" w:cs="BrowalliaUPC"/>
                <w:color w:val="000000"/>
                <w:sz w:val="24"/>
                <w:szCs w:val="24"/>
                <w:cs/>
              </w:rPr>
              <w:t>2</w:t>
            </w:r>
          </w:p>
        </w:tc>
        <w:tc>
          <w:tcPr>
            <w:tcW w:w="558" w:type="pct"/>
            <w:vAlign w:val="center"/>
          </w:tcPr>
          <w:p w14:paraId="5F429BCC" w14:textId="3A4F01DC" w:rsidR="00E613B0" w:rsidRPr="00615725" w:rsidRDefault="00E613B0" w:rsidP="007053E9">
            <w:pPr>
              <w:spacing w:line="360" w:lineRule="exact"/>
              <w:jc w:val="center"/>
              <w:rPr>
                <w:rFonts w:ascii="BrowalliaUPC" w:hAnsi="BrowalliaUPC" w:cs="BrowalliaUPC"/>
                <w:sz w:val="24"/>
                <w:szCs w:val="24"/>
                <w:lang w:val="en-US"/>
              </w:rPr>
            </w:pPr>
            <w:r w:rsidRPr="00615725">
              <w:rPr>
                <w:rFonts w:ascii="BrowalliaUPC" w:hAnsi="BrowalliaUPC" w:cs="BrowalliaUPC"/>
                <w:color w:val="000000"/>
                <w:sz w:val="24"/>
                <w:szCs w:val="24"/>
                <w:cs/>
              </w:rPr>
              <w:t>2</w:t>
            </w:r>
          </w:p>
        </w:tc>
      </w:tr>
      <w:tr w:rsidR="00E613B0" w:rsidRPr="00615725" w14:paraId="0B64CB47" w14:textId="77777777" w:rsidTr="00802C78">
        <w:trPr>
          <w:cantSplit/>
        </w:trPr>
        <w:tc>
          <w:tcPr>
            <w:tcW w:w="1256" w:type="pct"/>
            <w:vAlign w:val="center"/>
          </w:tcPr>
          <w:p w14:paraId="09D5BF78" w14:textId="0779A7EF" w:rsidR="00E613B0" w:rsidRPr="00615725" w:rsidRDefault="00E613B0" w:rsidP="00E613B0">
            <w:pPr>
              <w:spacing w:line="360" w:lineRule="exact"/>
              <w:ind w:left="34"/>
              <w:rPr>
                <w:rFonts w:ascii="BrowalliaUPC" w:hAnsi="BrowalliaUPC" w:cs="BrowalliaUPC"/>
                <w:sz w:val="24"/>
                <w:szCs w:val="24"/>
                <w:cs/>
                <w:lang w:val="en-US"/>
              </w:rPr>
            </w:pPr>
            <w:r w:rsidRPr="00615725">
              <w:rPr>
                <w:rFonts w:ascii="BrowalliaUPC" w:hAnsi="BrowalliaUPC" w:cs="BrowalliaUPC"/>
                <w:color w:val="000000"/>
                <w:sz w:val="24"/>
                <w:szCs w:val="24"/>
                <w:cs/>
              </w:rPr>
              <w:t>มุคไคซนา (แปลง 53)</w:t>
            </w:r>
          </w:p>
        </w:tc>
        <w:tc>
          <w:tcPr>
            <w:tcW w:w="763" w:type="pct"/>
            <w:vAlign w:val="center"/>
          </w:tcPr>
          <w:p w14:paraId="681F106B" w14:textId="634AAB05" w:rsidR="00E613B0" w:rsidRPr="00615725" w:rsidRDefault="0023658B" w:rsidP="00E613B0">
            <w:pPr>
              <w:spacing w:line="360" w:lineRule="exact"/>
              <w:jc w:val="center"/>
              <w:rPr>
                <w:rFonts w:ascii="BrowalliaUPC" w:hAnsi="BrowalliaUPC" w:cs="BrowalliaUPC"/>
                <w:sz w:val="24"/>
                <w:szCs w:val="24"/>
                <w:cs/>
                <w:lang w:val="en-US"/>
              </w:rPr>
            </w:pPr>
            <w:r w:rsidRPr="00615725">
              <w:rPr>
                <w:rFonts w:ascii="BrowalliaUPC" w:hAnsi="BrowalliaUPC" w:cs="BrowalliaUPC" w:hint="cs"/>
                <w:color w:val="000000"/>
                <w:sz w:val="24"/>
                <w:szCs w:val="24"/>
                <w:cs/>
              </w:rPr>
              <w:t>รัฐสุลต่าน</w:t>
            </w:r>
            <w:r w:rsidR="00E613B0" w:rsidRPr="00615725">
              <w:rPr>
                <w:rFonts w:ascii="BrowalliaUPC" w:hAnsi="BrowalliaUPC" w:cs="BrowalliaUPC"/>
                <w:color w:val="000000"/>
                <w:sz w:val="24"/>
                <w:szCs w:val="24"/>
                <w:cs/>
              </w:rPr>
              <w:t>โอมาน</w:t>
            </w:r>
          </w:p>
        </w:tc>
        <w:tc>
          <w:tcPr>
            <w:tcW w:w="1794" w:type="pct"/>
            <w:vAlign w:val="center"/>
          </w:tcPr>
          <w:p w14:paraId="0AC5D10F" w14:textId="77777777" w:rsidR="00E613B0" w:rsidRPr="00615725" w:rsidRDefault="00E613B0" w:rsidP="00E613B0">
            <w:pPr>
              <w:spacing w:line="360" w:lineRule="exact"/>
              <w:jc w:val="thaiDistribute"/>
              <w:rPr>
                <w:rFonts w:ascii="BrowalliaUPC" w:hAnsi="BrowalliaUPC" w:cs="BrowalliaUPC"/>
                <w:sz w:val="24"/>
                <w:szCs w:val="24"/>
                <w:lang w:val="en-US"/>
              </w:rPr>
            </w:pPr>
            <w:r w:rsidRPr="00615725">
              <w:rPr>
                <w:rFonts w:ascii="BrowalliaUPC" w:hAnsi="BrowalliaUPC" w:cs="BrowalliaUPC"/>
                <w:color w:val="000000"/>
                <w:sz w:val="24"/>
                <w:szCs w:val="24"/>
                <w:cs/>
              </w:rPr>
              <w:t xml:space="preserve">Occidental Mukhaizna,LLC </w:t>
            </w:r>
          </w:p>
        </w:tc>
        <w:tc>
          <w:tcPr>
            <w:tcW w:w="629" w:type="pct"/>
            <w:vAlign w:val="center"/>
          </w:tcPr>
          <w:p w14:paraId="61F1ED69" w14:textId="77777777" w:rsidR="00E613B0" w:rsidRPr="00615725" w:rsidRDefault="00E613B0" w:rsidP="00E613B0">
            <w:pPr>
              <w:spacing w:line="360" w:lineRule="exact"/>
              <w:jc w:val="center"/>
              <w:rPr>
                <w:rFonts w:ascii="BrowalliaUPC" w:hAnsi="BrowalliaUPC" w:cs="BrowalliaUPC"/>
                <w:sz w:val="24"/>
                <w:szCs w:val="24"/>
                <w:cs/>
                <w:lang w:val="en-US"/>
              </w:rPr>
            </w:pPr>
            <w:r w:rsidRPr="00615725">
              <w:rPr>
                <w:rFonts w:ascii="BrowalliaUPC" w:hAnsi="BrowalliaUPC" w:cs="BrowalliaUPC"/>
                <w:color w:val="000000"/>
                <w:sz w:val="24"/>
                <w:szCs w:val="24"/>
                <w:cs/>
              </w:rPr>
              <w:t>1</w:t>
            </w:r>
          </w:p>
        </w:tc>
        <w:tc>
          <w:tcPr>
            <w:tcW w:w="558" w:type="pct"/>
            <w:vAlign w:val="center"/>
          </w:tcPr>
          <w:p w14:paraId="192DC17E" w14:textId="76BDA6F0" w:rsidR="00E613B0" w:rsidRPr="00615725" w:rsidRDefault="00E613B0" w:rsidP="00E613B0">
            <w:pPr>
              <w:spacing w:line="360" w:lineRule="exact"/>
              <w:jc w:val="center"/>
              <w:rPr>
                <w:rFonts w:ascii="BrowalliaUPC" w:hAnsi="BrowalliaUPC" w:cs="BrowalliaUPC"/>
                <w:sz w:val="24"/>
                <w:szCs w:val="24"/>
                <w:lang w:val="en-US"/>
              </w:rPr>
            </w:pPr>
            <w:r w:rsidRPr="00615725">
              <w:rPr>
                <w:rFonts w:ascii="BrowalliaUPC" w:hAnsi="BrowalliaUPC" w:cs="BrowalliaUPC"/>
                <w:color w:val="000000"/>
                <w:sz w:val="24"/>
                <w:szCs w:val="24"/>
                <w:cs/>
              </w:rPr>
              <w:t>1</w:t>
            </w:r>
          </w:p>
        </w:tc>
      </w:tr>
    </w:tbl>
    <w:p w14:paraId="184AB68F" w14:textId="77777777" w:rsidR="005B4DFF" w:rsidRPr="00615725" w:rsidRDefault="005B4DFF" w:rsidP="005D5D7F">
      <w:pPr>
        <w:rPr>
          <w:rFonts w:ascii="BrowalliaUPC" w:hAnsi="BrowalliaUPC" w:cs="BrowalliaUPC"/>
          <w:sz w:val="24"/>
          <w:szCs w:val="24"/>
          <w:cs/>
        </w:rPr>
      </w:pPr>
    </w:p>
    <w:p w14:paraId="594452DF" w14:textId="0F3D6EB5" w:rsidR="00CA7391" w:rsidRPr="00615725" w:rsidRDefault="00F34DD5" w:rsidP="00F34DD5">
      <w:pPr>
        <w:tabs>
          <w:tab w:val="left" w:pos="142"/>
        </w:tabs>
        <w:ind w:left="142" w:hanging="142"/>
        <w:jc w:val="thaiDistribute"/>
        <w:rPr>
          <w:rFonts w:ascii="BrowalliaUPC" w:eastAsia="Arial Unicode MS" w:hAnsi="BrowalliaUPC" w:cs="BrowalliaUPC"/>
          <w:sz w:val="24"/>
          <w:szCs w:val="24"/>
          <w:cs/>
        </w:rPr>
      </w:pPr>
      <w:r w:rsidRPr="00615725">
        <w:rPr>
          <w:rFonts w:ascii="BrowalliaUPC" w:eastAsia="Arial Unicode MS" w:hAnsi="BrowalliaUPC" w:cs="BrowalliaUPC" w:hint="cs"/>
          <w:sz w:val="24"/>
          <w:szCs w:val="24"/>
          <w:vertAlign w:val="superscript"/>
          <w:cs/>
        </w:rPr>
        <w:t>1</w:t>
      </w:r>
      <w:r w:rsidRPr="00615725">
        <w:rPr>
          <w:rFonts w:ascii="BrowalliaUPC" w:eastAsia="Arial Unicode MS" w:hAnsi="BrowalliaUPC" w:cs="BrowalliaUPC" w:hint="cs"/>
          <w:sz w:val="24"/>
          <w:szCs w:val="24"/>
          <w:cs/>
        </w:rPr>
        <w:t xml:space="preserve"> </w:t>
      </w:r>
      <w:r w:rsidRPr="00615725">
        <w:rPr>
          <w:rFonts w:ascii="BrowalliaUPC" w:eastAsia="Arial Unicode MS" w:hAnsi="BrowalliaUPC" w:cs="BrowalliaUPC"/>
          <w:sz w:val="24"/>
          <w:szCs w:val="24"/>
          <w:cs/>
        </w:rPr>
        <w:t xml:space="preserve">PTTEP Offshore Investment Company Limited (PTTEPO) ถือหุ้นในบริษัท ออเร้นจ์ เอ็นเนอร์ยี่ จำกัด และบริษัท </w:t>
      </w:r>
      <w:r w:rsidR="00403EDA" w:rsidRPr="00615725">
        <w:rPr>
          <w:rFonts w:ascii="BrowalliaUPC" w:eastAsia="Arial Unicode MS" w:hAnsi="BrowalliaUPC" w:cs="BrowalliaUPC"/>
          <w:sz w:val="24"/>
          <w:szCs w:val="24"/>
          <w:cs/>
        </w:rPr>
        <w:t xml:space="preserve">บี 8/32 </w:t>
      </w:r>
      <w:r w:rsidRPr="00615725">
        <w:rPr>
          <w:rFonts w:ascii="BrowalliaUPC" w:eastAsia="Arial Unicode MS" w:hAnsi="BrowalliaUPC" w:cs="BrowalliaUPC"/>
          <w:sz w:val="24"/>
          <w:szCs w:val="24"/>
          <w:cs/>
        </w:rPr>
        <w:t>พาร์ทเนอร์ จำกัด ซึ่งเป็นผู้ถือสัมปทานในโครงการ</w:t>
      </w:r>
    </w:p>
    <w:p w14:paraId="516DE727" w14:textId="50CFE66B" w:rsidR="000D18F8" w:rsidRPr="00615725" w:rsidRDefault="000D18F8" w:rsidP="00F34DD5">
      <w:pPr>
        <w:tabs>
          <w:tab w:val="left" w:pos="142"/>
        </w:tabs>
        <w:ind w:left="142" w:hanging="142"/>
        <w:jc w:val="thaiDistribute"/>
        <w:rPr>
          <w:rFonts w:ascii="BrowalliaUPC" w:eastAsia="Arial Unicode MS" w:hAnsi="BrowalliaUPC" w:cs="BrowalliaUPC"/>
          <w:sz w:val="24"/>
          <w:szCs w:val="24"/>
          <w:cs/>
        </w:rPr>
      </w:pPr>
      <w:r w:rsidRPr="00615725">
        <w:rPr>
          <w:rFonts w:ascii="BrowalliaUPC" w:eastAsia="Arial Unicode MS" w:hAnsi="BrowalliaUPC" w:cs="BrowalliaUPC" w:hint="cs"/>
          <w:sz w:val="24"/>
          <w:szCs w:val="24"/>
          <w:vertAlign w:val="superscript"/>
          <w:cs/>
        </w:rPr>
        <w:t>2</w:t>
      </w:r>
      <w:r w:rsidRPr="00615725">
        <w:rPr>
          <w:rFonts w:ascii="BrowalliaUPC" w:eastAsia="Arial Unicode MS" w:hAnsi="BrowalliaUPC" w:cs="BrowalliaUPC" w:hint="cs"/>
          <w:sz w:val="24"/>
          <w:szCs w:val="24"/>
          <w:cs/>
        </w:rPr>
        <w:t xml:space="preserve"> </w:t>
      </w:r>
      <w:r w:rsidRPr="00615725">
        <w:rPr>
          <w:rFonts w:ascii="BrowalliaUPC" w:eastAsia="Arial Unicode MS" w:hAnsi="BrowalliaUPC" w:cs="BrowalliaUPC"/>
          <w:sz w:val="24"/>
          <w:szCs w:val="24"/>
          <w:cs/>
        </w:rPr>
        <w:t>เมื่อวันที่ 14 ตุลาคม พ.ศ. 2563 PTTEP South Asia Limited (PTTEPSA) ซึ่งเป็นบริษัทย่อยของกลุ่มบริษัทได้ยื่นขอยุติการสำรวจและ</w:t>
      </w:r>
      <w:r w:rsidRPr="00615725">
        <w:rPr>
          <w:rFonts w:ascii="BrowalliaUPC" w:eastAsia="Arial Unicode MS" w:hAnsi="BrowalliaUPC" w:cs="BrowalliaUPC"/>
          <w:sz w:val="24"/>
          <w:szCs w:val="24"/>
          <w:cs/>
        </w:rPr>
        <w:br/>
        <w:t xml:space="preserve">คืนพื้นที่แปลงสำรวจโครงการเมียนมา เอ็มดี 7 ในสัดส่วนร้อยละ 50 ก่อนสิ้นสุดระยะเวลาสำรวจตามสัญญา (วันที่ 14 พฤศจิกายน </w:t>
      </w:r>
      <w:r w:rsidRPr="00615725">
        <w:rPr>
          <w:rFonts w:ascii="BrowalliaUPC" w:eastAsia="Arial Unicode MS" w:hAnsi="BrowalliaUPC" w:cs="BrowalliaUPC" w:hint="cs"/>
          <w:sz w:val="24"/>
          <w:szCs w:val="24"/>
          <w:cs/>
        </w:rPr>
        <w:t xml:space="preserve">พ.ศ. </w:t>
      </w:r>
      <w:r w:rsidRPr="00615725">
        <w:rPr>
          <w:rFonts w:ascii="BrowalliaUPC" w:eastAsia="Arial Unicode MS" w:hAnsi="BrowalliaUPC" w:cs="BrowalliaUPC"/>
          <w:sz w:val="24"/>
          <w:szCs w:val="24"/>
          <w:cs/>
        </w:rPr>
        <w:t>2564) หลังจากดำเนินการตามข้อผูกพันตามสัญญาแบ่งปันผลผลิตครบถ้วนแล้ว ซึ่งจะมีผลสมบูรณ์เมื่อได้รับอนุมัติจากรัฐบาลสหภาพเมียนมา</w:t>
      </w:r>
    </w:p>
    <w:p w14:paraId="679C6707" w14:textId="6B38E6C5" w:rsidR="00F34DD5" w:rsidRPr="00615725" w:rsidRDefault="000D18F8" w:rsidP="00F34DD5">
      <w:pPr>
        <w:ind w:left="142" w:hanging="142"/>
        <w:jc w:val="thaiDistribute"/>
        <w:rPr>
          <w:rFonts w:ascii="BrowalliaUPC" w:eastAsia="Arial Unicode MS" w:hAnsi="BrowalliaUPC" w:cs="BrowalliaUPC"/>
          <w:sz w:val="24"/>
          <w:szCs w:val="24"/>
          <w:cs/>
        </w:rPr>
      </w:pPr>
      <w:r w:rsidRPr="00615725">
        <w:rPr>
          <w:rFonts w:ascii="BrowalliaUPC" w:eastAsia="Arial Unicode MS" w:hAnsi="BrowalliaUPC" w:cs="BrowalliaUPC" w:hint="cs"/>
          <w:sz w:val="24"/>
          <w:szCs w:val="24"/>
          <w:vertAlign w:val="superscript"/>
          <w:cs/>
        </w:rPr>
        <w:t>3</w:t>
      </w:r>
      <w:r w:rsidR="00F34DD5" w:rsidRPr="00615725">
        <w:rPr>
          <w:rFonts w:ascii="BrowalliaUPC" w:eastAsia="Arial Unicode MS" w:hAnsi="BrowalliaUPC" w:cs="BrowalliaUPC" w:hint="cs"/>
          <w:sz w:val="24"/>
          <w:szCs w:val="24"/>
          <w:cs/>
        </w:rPr>
        <w:t xml:space="preserve"> </w:t>
      </w:r>
      <w:r w:rsidR="00F34DD5" w:rsidRPr="00615725">
        <w:rPr>
          <w:rFonts w:ascii="BrowalliaUPC" w:eastAsia="Arial Unicode MS" w:hAnsi="BrowalliaUPC" w:cs="BrowalliaUPC"/>
          <w:sz w:val="24"/>
          <w:szCs w:val="24"/>
          <w:cs/>
        </w:rPr>
        <w:t>เมื่อวันที่ 9 กรกฎาคม พ.ศ. 2563 PTTEP SA</w:t>
      </w:r>
      <w:r w:rsidRPr="00615725">
        <w:rPr>
          <w:rFonts w:ascii="BrowalliaUPC" w:eastAsia="Arial Unicode MS" w:hAnsi="BrowalliaUPC" w:cs="BrowalliaUPC" w:hint="cs"/>
          <w:sz w:val="24"/>
          <w:szCs w:val="24"/>
          <w:cs/>
        </w:rPr>
        <w:t xml:space="preserve"> </w:t>
      </w:r>
      <w:r w:rsidR="00F34DD5" w:rsidRPr="00615725">
        <w:rPr>
          <w:rFonts w:ascii="BrowalliaUPC" w:eastAsia="Arial Unicode MS" w:hAnsi="BrowalliaUPC" w:cs="BrowalliaUPC"/>
          <w:sz w:val="24"/>
          <w:szCs w:val="24"/>
          <w:cs/>
        </w:rPr>
        <w:t>ได้ยื่นขอยุติการสำรวจและคืนพื้นที่แปลงสำรวจโครงการเมียนมา เอ็มโอจีอี 3 ในสัดส่วนร้อยละ 77.5 หลังจากดำเนินการตามข้อผูกพันตามสัญญาแบ่งปันผลผลิตครบถ้วนแล้ว ซึ่งจะมีผลสมบูรณ์เมื่อได้รับอนุมัติจากรัฐบาลสหภาพเมียนมา</w:t>
      </w:r>
    </w:p>
    <w:p w14:paraId="79A171E6" w14:textId="5654276D" w:rsidR="00F34DD5" w:rsidRPr="00615725" w:rsidRDefault="000D18F8" w:rsidP="00F34DD5">
      <w:pPr>
        <w:ind w:left="142" w:hanging="142"/>
        <w:jc w:val="thaiDistribute"/>
        <w:rPr>
          <w:rFonts w:asciiTheme="minorHAnsi" w:eastAsia="Arial Unicode MS" w:hAnsiTheme="minorHAnsi" w:cs="BrowalliaUPC"/>
          <w:sz w:val="24"/>
          <w:szCs w:val="24"/>
          <w:cs/>
          <w:lang w:val="en-US"/>
        </w:rPr>
      </w:pPr>
      <w:r w:rsidRPr="00615725">
        <w:rPr>
          <w:rFonts w:ascii="BrowalliaUPC" w:eastAsia="Arial Unicode MS" w:hAnsi="BrowalliaUPC" w:cs="BrowalliaUPC" w:hint="cs"/>
          <w:sz w:val="24"/>
          <w:szCs w:val="24"/>
          <w:vertAlign w:val="superscript"/>
          <w:cs/>
        </w:rPr>
        <w:t>4</w:t>
      </w:r>
      <w:r w:rsidR="00F34DD5" w:rsidRPr="00615725">
        <w:rPr>
          <w:rFonts w:asciiTheme="minorHAnsi" w:eastAsia="Arial Unicode MS" w:hAnsiTheme="minorHAnsi" w:cs="BrowalliaUPC"/>
          <w:sz w:val="24"/>
          <w:szCs w:val="24"/>
          <w:lang w:val="en-US"/>
        </w:rPr>
        <w:t xml:space="preserve"> </w:t>
      </w:r>
      <w:r w:rsidR="00F34DD5" w:rsidRPr="00615725">
        <w:rPr>
          <w:rFonts w:ascii="BrowalliaUPC" w:eastAsia="Arial Unicode MS" w:hAnsi="BrowalliaUPC" w:cs="BrowalliaUPC"/>
          <w:sz w:val="24"/>
          <w:szCs w:val="24"/>
          <w:cs/>
        </w:rPr>
        <w:t xml:space="preserve">เมื่อวันที่ 13 มีนาคม พ.ศ. 2563 PTTEP Australia Timor Sea Pty Ltd (PTTEP AT) </w:t>
      </w:r>
      <w:r w:rsidR="00F34DD5" w:rsidRPr="00615725">
        <w:rPr>
          <w:rFonts w:ascii="BrowalliaUPC" w:eastAsia="Arial Unicode MS" w:hAnsi="BrowalliaUPC" w:cs="BrowalliaUPC" w:hint="cs"/>
          <w:sz w:val="24"/>
          <w:szCs w:val="24"/>
          <w:cs/>
        </w:rPr>
        <w:t>ซึ่งเป็นบริษัทย่อยของกลุ่มบริษัท</w:t>
      </w:r>
      <w:r w:rsidR="00F34DD5" w:rsidRPr="00615725">
        <w:rPr>
          <w:rFonts w:ascii="BrowalliaUPC" w:eastAsia="Arial Unicode MS" w:hAnsi="BrowalliaUPC" w:cs="BrowalliaUPC"/>
          <w:sz w:val="24"/>
          <w:szCs w:val="24"/>
          <w:cs/>
        </w:rPr>
        <w:t>ได้ยื่นขอยุติการสำรวจและคืนพื้นที่แปลงสำรวจในโครงการเอซี/อาร์แอล 5 ในสัดส่วนร้อยละ 100 ต่อรัฐบาลเครือรัฐออสเตรเลีย หลังจากดำเนินการตามข้อผูกพันตามสัญญาสัมปทานครบถ้วนแล้ว โดยมีผลตั้งแต่วันที่ 15 มิถุนายน พ.ศ. 2563</w:t>
      </w:r>
    </w:p>
    <w:p w14:paraId="1DD606A2" w14:textId="3FC308B0" w:rsidR="00E613B0" w:rsidRPr="00615725" w:rsidRDefault="000D18F8" w:rsidP="003A56D0">
      <w:pPr>
        <w:ind w:left="142" w:hanging="142"/>
        <w:jc w:val="thaiDistribute"/>
        <w:rPr>
          <w:rFonts w:ascii="BrowalliaUPC" w:eastAsia="Arial Unicode MS" w:hAnsi="BrowalliaUPC" w:cs="BrowalliaUPC"/>
          <w:sz w:val="24"/>
          <w:szCs w:val="24"/>
          <w:cs/>
        </w:rPr>
      </w:pPr>
      <w:r w:rsidRPr="00615725">
        <w:rPr>
          <w:rFonts w:ascii="BrowalliaUPC" w:eastAsia="Arial Unicode MS" w:hAnsi="BrowalliaUPC" w:cs="BrowalliaUPC" w:hint="cs"/>
          <w:sz w:val="24"/>
          <w:szCs w:val="24"/>
          <w:vertAlign w:val="superscript"/>
          <w:cs/>
        </w:rPr>
        <w:t>5</w:t>
      </w:r>
      <w:r w:rsidR="00F34DD5" w:rsidRPr="00615725">
        <w:rPr>
          <w:rFonts w:asciiTheme="minorHAnsi" w:eastAsia="Arial Unicode MS" w:hAnsiTheme="minorHAnsi" w:cs="BrowalliaUPC"/>
          <w:sz w:val="24"/>
          <w:szCs w:val="24"/>
          <w:lang w:val="en-US"/>
        </w:rPr>
        <w:t xml:space="preserve"> </w:t>
      </w:r>
      <w:r w:rsidR="00E613B0" w:rsidRPr="00615725">
        <w:rPr>
          <w:rFonts w:ascii="BrowalliaUPC" w:eastAsia="Arial Unicode MS" w:hAnsi="BrowalliaUPC" w:cs="BrowalliaUPC"/>
          <w:sz w:val="24"/>
          <w:szCs w:val="24"/>
          <w:cs/>
        </w:rPr>
        <w:t>เมื่อวันที่ 19 กุมภาพันธ์ พ.ศ. 2563 PTTEP MENA Limited (PTTEP MENA) ซึ่งเป็นบริษัทย่อยของกลุ่มบริษัทและผู้ร่วมทุน ได้ลงนาม</w:t>
      </w:r>
      <w:r w:rsidR="00403EDA" w:rsidRPr="00615725">
        <w:rPr>
          <w:rFonts w:ascii="BrowalliaUPC" w:eastAsia="Arial Unicode MS" w:hAnsi="BrowalliaUPC" w:cs="BrowalliaUPC"/>
          <w:sz w:val="24"/>
          <w:szCs w:val="24"/>
          <w:cs/>
        </w:rPr>
        <w:br/>
      </w:r>
      <w:r w:rsidR="00E613B0" w:rsidRPr="00615725">
        <w:rPr>
          <w:rFonts w:ascii="BrowalliaUPC" w:eastAsia="Arial Unicode MS" w:hAnsi="BrowalliaUPC" w:cs="BrowalliaUPC"/>
          <w:sz w:val="24"/>
          <w:szCs w:val="24"/>
          <w:cs/>
        </w:rPr>
        <w:t>ในสัญญา Exploration and Production Sharing Agreement (EPSA) กับ Oman's Ministry of Oil and Gas (MOG)</w:t>
      </w:r>
      <w:r w:rsidR="00403EDA" w:rsidRPr="00615725">
        <w:rPr>
          <w:rFonts w:ascii="BrowalliaUPC" w:eastAsia="Arial Unicode MS" w:hAnsi="BrowalliaUPC" w:cs="BrowalliaUPC" w:hint="cs"/>
          <w:sz w:val="24"/>
          <w:szCs w:val="24"/>
          <w:cs/>
        </w:rPr>
        <w:t xml:space="preserve"> </w:t>
      </w:r>
      <w:r w:rsidR="00E613B0" w:rsidRPr="00615725">
        <w:rPr>
          <w:rFonts w:ascii="BrowalliaUPC" w:eastAsia="Arial Unicode MS" w:hAnsi="BrowalliaUPC" w:cs="BrowalliaUPC"/>
          <w:sz w:val="24"/>
          <w:szCs w:val="24"/>
          <w:cs/>
        </w:rPr>
        <w:t>เพื่อรับสิทธิในการดำเนินการสำรวจและผลิตปิโตรเลียมในแปลงสำรวจบนบก Block 12 ซึ่งตั้งอยู่ตอนกลางของรัฐสุลต่านโอมาน โดย PTTEP MENA ถือสัดส่วนในแปลงสำรวจร้อยละ 20 ทั้งนี้สัญญา EPSA ดังกล่าว ได้รับอนุมัติโดยองค์สุลต่านแห่งโอมานแล้วเมื่อวันที่ 25 มีนาคม พ.ศ. 2563</w:t>
      </w:r>
    </w:p>
    <w:p w14:paraId="03BDE3F5" w14:textId="4873BE39" w:rsidR="002F6B40" w:rsidRPr="00615725" w:rsidRDefault="000D18F8" w:rsidP="00617615">
      <w:pPr>
        <w:ind w:left="142" w:hanging="142"/>
        <w:jc w:val="thaiDistribute"/>
        <w:rPr>
          <w:rFonts w:ascii="Browallia New" w:eastAsia="Arial Unicode MS" w:hAnsi="Browallia New" w:cs="Browallia New"/>
          <w:cs/>
          <w:lang w:val="en-US"/>
        </w:rPr>
      </w:pPr>
      <w:r w:rsidRPr="00615725">
        <w:rPr>
          <w:rFonts w:ascii="BrowalliaUPC" w:eastAsia="Arial Unicode MS" w:hAnsi="BrowalliaUPC" w:cs="BrowalliaUPC" w:hint="cs"/>
          <w:sz w:val="24"/>
          <w:szCs w:val="24"/>
          <w:vertAlign w:val="superscript"/>
          <w:cs/>
        </w:rPr>
        <w:t>6</w:t>
      </w:r>
      <w:r w:rsidR="00011A17" w:rsidRPr="00615725">
        <w:rPr>
          <w:rFonts w:asciiTheme="minorHAnsi" w:eastAsia="Arial Unicode MS" w:hAnsiTheme="minorHAnsi" w:cs="BrowalliaUPC"/>
          <w:sz w:val="24"/>
          <w:szCs w:val="24"/>
          <w:lang w:val="en-US"/>
        </w:rPr>
        <w:t xml:space="preserve"> </w:t>
      </w:r>
      <w:r w:rsidR="00011A17" w:rsidRPr="00615725">
        <w:rPr>
          <w:rFonts w:ascii="BrowalliaUPC" w:eastAsia="Arial Unicode MS" w:hAnsi="BrowalliaUPC" w:cs="BrowalliaUPC"/>
          <w:sz w:val="24"/>
          <w:szCs w:val="24"/>
          <w:cs/>
        </w:rPr>
        <w:t xml:space="preserve">เมื่อวันที่ </w:t>
      </w:r>
      <w:r w:rsidR="00011A17" w:rsidRPr="00615725">
        <w:rPr>
          <w:rFonts w:ascii="BrowalliaUPC" w:eastAsia="Arial Unicode MS" w:hAnsi="BrowalliaUPC" w:cs="BrowalliaUPC" w:hint="cs"/>
          <w:sz w:val="24"/>
          <w:szCs w:val="24"/>
          <w:cs/>
        </w:rPr>
        <w:t>21 ธันวาคม</w:t>
      </w:r>
      <w:r w:rsidR="00011A17" w:rsidRPr="00615725">
        <w:rPr>
          <w:rFonts w:ascii="BrowalliaUPC" w:eastAsia="Arial Unicode MS" w:hAnsi="BrowalliaUPC" w:cs="BrowalliaUPC"/>
          <w:sz w:val="24"/>
          <w:szCs w:val="24"/>
          <w:cs/>
        </w:rPr>
        <w:t xml:space="preserve"> พ.ศ. 2563 PTTEP MENA </w:t>
      </w:r>
      <w:r w:rsidR="0084726F" w:rsidRPr="00615725">
        <w:rPr>
          <w:rFonts w:ascii="BrowalliaUPC" w:eastAsia="Arial Unicode MS" w:hAnsi="BrowalliaUPC" w:cs="BrowalliaUPC"/>
          <w:sz w:val="24"/>
          <w:szCs w:val="24"/>
          <w:cs/>
        </w:rPr>
        <w:t>และผู้ร่วมทุนอื่นได้ลงนามในสัญญาสัมปทาน เพื่อรับสิทธิในการสำรวจและผลิตปิโ</w:t>
      </w:r>
      <w:r w:rsidR="008975D3" w:rsidRPr="00615725">
        <w:rPr>
          <w:rFonts w:ascii="BrowalliaUPC" w:eastAsia="Arial Unicode MS" w:hAnsi="BrowalliaUPC" w:cs="BrowalliaUPC"/>
          <w:sz w:val="24"/>
          <w:szCs w:val="24"/>
          <w:cs/>
        </w:rPr>
        <w:t>ตรเลียม</w:t>
      </w:r>
      <w:r w:rsidR="008975D3" w:rsidRPr="00615725">
        <w:rPr>
          <w:rFonts w:ascii="BrowalliaUPC" w:eastAsia="Arial Unicode MS" w:hAnsi="BrowalliaUPC" w:cs="BrowalliaUPC"/>
          <w:sz w:val="24"/>
          <w:szCs w:val="24"/>
          <w:cs/>
        </w:rPr>
        <w:br/>
        <w:t xml:space="preserve">ในแปลงสำรวจ Offshore 3 </w:t>
      </w:r>
      <w:r w:rsidR="0084726F" w:rsidRPr="00615725">
        <w:rPr>
          <w:rFonts w:ascii="BrowalliaUPC" w:eastAsia="Arial Unicode MS" w:hAnsi="BrowalliaUPC" w:cs="BrowalliaUPC"/>
          <w:sz w:val="24"/>
          <w:szCs w:val="24"/>
          <w:cs/>
        </w:rPr>
        <w:t xml:space="preserve">ซึ่งตั้งอยู่นอกชายฝั่งทะเลทางทิศตะวันตกเฉียงเหนือของรัฐอาบูดาบี สหรัฐอาหรับเอมิเรตส์ โดย PTTEP MENA </w:t>
      </w:r>
      <w:r w:rsidR="0084726F" w:rsidRPr="00615725">
        <w:rPr>
          <w:rFonts w:ascii="BrowalliaUPC" w:eastAsia="Arial Unicode MS" w:hAnsi="BrowalliaUPC" w:cs="BrowalliaUPC"/>
          <w:spacing w:val="-2"/>
          <w:sz w:val="24"/>
          <w:szCs w:val="24"/>
          <w:cs/>
        </w:rPr>
        <w:t xml:space="preserve">ถือสัดส่วนในแปลงสำรวจดังกล่าวร้อยละ 30 ในช่วงระยะเวลาสำรวจ ทั้งนี้ สิทธิในการเข้าดำเนินการสำรวจจะเริ่มในวันที่ 1 มกราคม </w:t>
      </w:r>
      <w:r w:rsidR="0084726F" w:rsidRPr="00615725">
        <w:rPr>
          <w:rFonts w:ascii="BrowalliaUPC" w:eastAsia="Arial Unicode MS" w:hAnsi="BrowalliaUPC" w:cs="BrowalliaUPC" w:hint="cs"/>
          <w:spacing w:val="-2"/>
          <w:sz w:val="24"/>
          <w:szCs w:val="24"/>
          <w:cs/>
        </w:rPr>
        <w:t xml:space="preserve">พ.ศ. </w:t>
      </w:r>
      <w:r w:rsidR="0084726F" w:rsidRPr="00615725">
        <w:rPr>
          <w:rFonts w:ascii="BrowalliaUPC" w:eastAsia="Arial Unicode MS" w:hAnsi="BrowalliaUPC" w:cs="BrowalliaUPC"/>
          <w:spacing w:val="-2"/>
          <w:sz w:val="24"/>
          <w:szCs w:val="24"/>
          <w:cs/>
        </w:rPr>
        <w:t>2564</w:t>
      </w:r>
      <w:r w:rsidR="00011A17" w:rsidRPr="00615725">
        <w:rPr>
          <w:rFonts w:ascii="BrowalliaUPC" w:eastAsia="Arial Unicode MS" w:hAnsi="BrowalliaUPC" w:cs="BrowalliaUPC"/>
          <w:sz w:val="24"/>
          <w:szCs w:val="24"/>
          <w:cs/>
        </w:rPr>
        <w:t xml:space="preserve"> </w:t>
      </w:r>
      <w:r w:rsidR="002F6B40" w:rsidRPr="00615725">
        <w:rPr>
          <w:rFonts w:ascii="Browallia New" w:eastAsia="Arial Unicode MS" w:hAnsi="Browallia New" w:cs="Browallia New"/>
          <w:cs/>
          <w:lang w:val="en-US"/>
        </w:rPr>
        <w:br w:type="page"/>
      </w:r>
    </w:p>
    <w:tbl>
      <w:tblPr>
        <w:tblW w:w="9606" w:type="dxa"/>
        <w:shd w:val="clear" w:color="auto" w:fill="44546A"/>
        <w:tblLook w:val="04A0" w:firstRow="1" w:lastRow="0" w:firstColumn="1" w:lastColumn="0" w:noHBand="0" w:noVBand="1"/>
      </w:tblPr>
      <w:tblGrid>
        <w:gridCol w:w="9606"/>
      </w:tblGrid>
      <w:tr w:rsidR="00AA53C0" w:rsidRPr="00615725" w14:paraId="6FD0CEEA" w14:textId="77777777" w:rsidTr="00807D41">
        <w:trPr>
          <w:trHeight w:val="386"/>
        </w:trPr>
        <w:tc>
          <w:tcPr>
            <w:tcW w:w="9606" w:type="dxa"/>
            <w:shd w:val="clear" w:color="auto" w:fill="FFA543"/>
            <w:vAlign w:val="center"/>
          </w:tcPr>
          <w:p w14:paraId="231B77D4" w14:textId="555666E8" w:rsidR="00AA53C0" w:rsidRPr="00615725" w:rsidRDefault="001027A1" w:rsidP="002E4C39">
            <w:pPr>
              <w:pStyle w:val="Heading1"/>
              <w:numPr>
                <w:ilvl w:val="0"/>
                <w:numId w:val="0"/>
              </w:numPr>
              <w:ind w:left="414" w:hanging="450"/>
              <w:rPr>
                <w:rFonts w:ascii="BrowalliaUPC" w:hAnsi="BrowalliaUPC" w:cs="BrowalliaUPC"/>
                <w:i/>
                <w:iCs/>
                <w:cs/>
              </w:rPr>
            </w:pPr>
            <w:r w:rsidRPr="00615725">
              <w:rPr>
                <w:rFonts w:ascii="BrowalliaUPC" w:hAnsi="BrowalliaUPC" w:cs="BrowalliaUPC"/>
                <w:cs/>
              </w:rPr>
              <w:br w:type="page"/>
            </w:r>
            <w:r w:rsidR="002E4C39" w:rsidRPr="00615725">
              <w:rPr>
                <w:rFonts w:ascii="BrowalliaUPC" w:hAnsi="BrowalliaUPC" w:cs="BrowalliaUPC"/>
              </w:rPr>
              <w:t xml:space="preserve">19   </w:t>
            </w:r>
            <w:r w:rsidR="00AA53C0" w:rsidRPr="00615725">
              <w:rPr>
                <w:rFonts w:ascii="BrowalliaUPC" w:hAnsi="BrowalliaUPC" w:cs="BrowalliaUPC"/>
                <w:cs/>
              </w:rPr>
              <w:t xml:space="preserve">ที่ดิน อาคารและอุปกรณ์ </w:t>
            </w:r>
          </w:p>
        </w:tc>
      </w:tr>
    </w:tbl>
    <w:p w14:paraId="389ECB1D" w14:textId="77777777" w:rsidR="00AA53C0" w:rsidRPr="00615725" w:rsidRDefault="00AA53C0" w:rsidP="00AA53C0">
      <w:pPr>
        <w:rPr>
          <w:rFonts w:ascii="BrowalliaUPC" w:hAnsi="BrowalliaUPC" w:cs="BrowalliaUPC"/>
          <w:b/>
          <w:bCs/>
          <w:sz w:val="24"/>
          <w:szCs w:val="24"/>
          <w:lang w:val="en-GB"/>
        </w:rPr>
      </w:pPr>
    </w:p>
    <w:tbl>
      <w:tblPr>
        <w:tblW w:w="9432" w:type="dxa"/>
        <w:tblInd w:w="108" w:type="dxa"/>
        <w:tblLayout w:type="fixed"/>
        <w:tblLook w:val="04A0" w:firstRow="1" w:lastRow="0" w:firstColumn="1" w:lastColumn="0" w:noHBand="0" w:noVBand="1"/>
      </w:tblPr>
      <w:tblGrid>
        <w:gridCol w:w="3312"/>
        <w:gridCol w:w="1224"/>
        <w:gridCol w:w="1224"/>
        <w:gridCol w:w="1224"/>
        <w:gridCol w:w="1224"/>
        <w:gridCol w:w="1224"/>
      </w:tblGrid>
      <w:tr w:rsidR="0058204A" w:rsidRPr="00615725" w14:paraId="6F223B7C" w14:textId="77777777" w:rsidTr="00F84A91">
        <w:trPr>
          <w:tblHeader/>
        </w:trPr>
        <w:tc>
          <w:tcPr>
            <w:tcW w:w="3312" w:type="dxa"/>
            <w:shd w:val="clear" w:color="auto" w:fill="auto"/>
          </w:tcPr>
          <w:p w14:paraId="3C057F8D" w14:textId="77777777" w:rsidR="0058204A" w:rsidRPr="00615725" w:rsidRDefault="0058204A" w:rsidP="00CE6DFA">
            <w:pPr>
              <w:ind w:left="-72" w:right="-72"/>
              <w:rPr>
                <w:rFonts w:ascii="BrowalliaUPC" w:eastAsia="Arial Unicode MS" w:hAnsi="BrowalliaUPC" w:cs="BrowalliaUPC"/>
                <w:sz w:val="24"/>
                <w:szCs w:val="24"/>
                <w:cs/>
              </w:rPr>
            </w:pPr>
          </w:p>
        </w:tc>
        <w:tc>
          <w:tcPr>
            <w:tcW w:w="6120" w:type="dxa"/>
            <w:gridSpan w:val="5"/>
            <w:tcBorders>
              <w:top w:val="single" w:sz="4" w:space="0" w:color="auto"/>
              <w:bottom w:val="single" w:sz="4" w:space="0" w:color="auto"/>
            </w:tcBorders>
          </w:tcPr>
          <w:p w14:paraId="39FB0CAE" w14:textId="493D3F0D" w:rsidR="0058204A" w:rsidRPr="00615725" w:rsidRDefault="0058204A" w:rsidP="00AA53C0">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งบการเงินรวม</w:t>
            </w:r>
          </w:p>
        </w:tc>
      </w:tr>
      <w:tr w:rsidR="00B00B71" w:rsidRPr="00615725" w14:paraId="0A238759" w14:textId="77777777" w:rsidTr="00F84A91">
        <w:trPr>
          <w:tblHeader/>
        </w:trPr>
        <w:tc>
          <w:tcPr>
            <w:tcW w:w="3312" w:type="dxa"/>
            <w:shd w:val="clear" w:color="auto" w:fill="auto"/>
          </w:tcPr>
          <w:p w14:paraId="6AA410DA" w14:textId="77777777" w:rsidR="00B00B71" w:rsidRPr="00615725" w:rsidRDefault="00B00B71" w:rsidP="00CE6DFA">
            <w:pPr>
              <w:ind w:left="-72" w:right="-72"/>
              <w:rPr>
                <w:rFonts w:ascii="BrowalliaUPC" w:eastAsia="Arial Unicode MS" w:hAnsi="BrowalliaUPC" w:cs="BrowalliaUPC"/>
                <w:sz w:val="24"/>
                <w:szCs w:val="24"/>
                <w:cs/>
              </w:rPr>
            </w:pPr>
          </w:p>
        </w:tc>
        <w:tc>
          <w:tcPr>
            <w:tcW w:w="6120" w:type="dxa"/>
            <w:gridSpan w:val="5"/>
            <w:tcBorders>
              <w:top w:val="single" w:sz="4" w:space="0" w:color="auto"/>
              <w:bottom w:val="single" w:sz="4" w:space="0" w:color="auto"/>
            </w:tcBorders>
          </w:tcPr>
          <w:p w14:paraId="33276A3D" w14:textId="5BC89475" w:rsidR="00B00B71" w:rsidRPr="00615725" w:rsidRDefault="00B00B71" w:rsidP="00AA53C0">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w:t>
            </w:r>
            <w:r w:rsidRPr="00615725">
              <w:rPr>
                <w:rFonts w:ascii="BrowalliaUPC" w:hAnsi="BrowalliaUPC" w:cs="BrowalliaUPC"/>
                <w:b/>
                <w:bCs/>
                <w:sz w:val="24"/>
                <w:szCs w:val="24"/>
                <w:lang w:val="en-US"/>
              </w:rPr>
              <w:t xml:space="preserve">: </w:t>
            </w:r>
            <w:r w:rsidRPr="00615725">
              <w:rPr>
                <w:rFonts w:ascii="BrowalliaUPC" w:hAnsi="BrowalliaUPC" w:cs="BrowalliaUPC"/>
                <w:b/>
                <w:bCs/>
                <w:sz w:val="24"/>
                <w:szCs w:val="24"/>
                <w:cs/>
                <w:lang w:val="en-US"/>
              </w:rPr>
              <w:t>ล้านดอลลาร์สหรัฐอเมริกา</w:t>
            </w:r>
          </w:p>
        </w:tc>
      </w:tr>
      <w:tr w:rsidR="00F84A91" w:rsidRPr="00615725" w14:paraId="1EEF45AD" w14:textId="77777777" w:rsidTr="00F84A91">
        <w:trPr>
          <w:tblHeader/>
        </w:trPr>
        <w:tc>
          <w:tcPr>
            <w:tcW w:w="3312" w:type="dxa"/>
            <w:shd w:val="clear" w:color="auto" w:fill="auto"/>
          </w:tcPr>
          <w:p w14:paraId="71AD40CB" w14:textId="77777777" w:rsidR="00F84A91" w:rsidRPr="00615725" w:rsidRDefault="00F84A91" w:rsidP="00CE6DFA">
            <w:pPr>
              <w:ind w:left="-72" w:right="-72"/>
              <w:rPr>
                <w:rFonts w:ascii="BrowalliaUPC" w:eastAsia="Arial Unicode MS" w:hAnsi="BrowalliaUPC" w:cs="BrowalliaUPC"/>
                <w:sz w:val="24"/>
                <w:szCs w:val="24"/>
                <w:cs/>
              </w:rPr>
            </w:pPr>
          </w:p>
        </w:tc>
        <w:tc>
          <w:tcPr>
            <w:tcW w:w="1224" w:type="dxa"/>
            <w:tcBorders>
              <w:top w:val="single" w:sz="4" w:space="0" w:color="auto"/>
              <w:bottom w:val="single" w:sz="4" w:space="0" w:color="auto"/>
            </w:tcBorders>
            <w:vAlign w:val="bottom"/>
          </w:tcPr>
          <w:p w14:paraId="34CA29E7" w14:textId="4AB650C5" w:rsidR="00F84A91" w:rsidRPr="00615725" w:rsidRDefault="00F84A91" w:rsidP="00AA53C0">
            <w:pPr>
              <w:ind w:right="-72"/>
              <w:jc w:val="right"/>
              <w:rPr>
                <w:rFonts w:ascii="BrowalliaUPC" w:hAnsi="BrowalliaUPC" w:cs="BrowalliaUPC"/>
                <w:b/>
                <w:bCs/>
                <w:spacing w:val="-6"/>
                <w:sz w:val="24"/>
                <w:szCs w:val="24"/>
                <w:cs/>
              </w:rPr>
            </w:pPr>
            <w:r w:rsidRPr="00615725">
              <w:rPr>
                <w:rFonts w:ascii="BrowalliaUPC" w:hAnsi="BrowalliaUPC" w:cs="BrowalliaUPC"/>
                <w:b/>
                <w:bCs/>
                <w:spacing w:val="-6"/>
                <w:sz w:val="24"/>
                <w:szCs w:val="24"/>
                <w:cs/>
              </w:rPr>
              <w:t>สินทรัพย์เพื่อการสำรวจและ</w:t>
            </w:r>
          </w:p>
          <w:p w14:paraId="1E9B8DC1" w14:textId="79D67EC4" w:rsidR="00F84A91" w:rsidRPr="00615725" w:rsidRDefault="00F84A91" w:rsidP="00AA53C0">
            <w:pPr>
              <w:ind w:right="-72"/>
              <w:jc w:val="right"/>
              <w:rPr>
                <w:rFonts w:ascii="BrowalliaUPC" w:eastAsia="Arial Unicode MS" w:hAnsi="BrowalliaUPC" w:cs="BrowalliaUPC"/>
                <w:b/>
                <w:bCs/>
                <w:sz w:val="24"/>
                <w:szCs w:val="24"/>
                <w:cs/>
              </w:rPr>
            </w:pPr>
            <w:r w:rsidRPr="00615725">
              <w:rPr>
                <w:rFonts w:ascii="BrowalliaUPC" w:hAnsi="BrowalliaUPC" w:cs="BrowalliaUPC"/>
                <w:b/>
                <w:bCs/>
                <w:spacing w:val="-6"/>
                <w:sz w:val="24"/>
                <w:szCs w:val="24"/>
                <w:cs/>
              </w:rPr>
              <w:t>ผลิตปิโตรเลียม</w:t>
            </w:r>
          </w:p>
        </w:tc>
        <w:tc>
          <w:tcPr>
            <w:tcW w:w="1224" w:type="dxa"/>
            <w:tcBorders>
              <w:top w:val="single" w:sz="4" w:space="0" w:color="auto"/>
              <w:bottom w:val="single" w:sz="4" w:space="0" w:color="auto"/>
            </w:tcBorders>
            <w:vAlign w:val="bottom"/>
          </w:tcPr>
          <w:p w14:paraId="5099EF11" w14:textId="2F97F0CB" w:rsidR="00F84A91" w:rsidRPr="00615725" w:rsidRDefault="00F84A91" w:rsidP="00AA53C0">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ท่อขนส่งก๊าซ</w:t>
            </w:r>
          </w:p>
        </w:tc>
        <w:tc>
          <w:tcPr>
            <w:tcW w:w="1224" w:type="dxa"/>
            <w:tcBorders>
              <w:top w:val="single" w:sz="4" w:space="0" w:color="auto"/>
              <w:bottom w:val="single" w:sz="4" w:space="0" w:color="auto"/>
            </w:tcBorders>
            <w:vAlign w:val="bottom"/>
          </w:tcPr>
          <w:p w14:paraId="3C7543BB" w14:textId="69C91F1D" w:rsidR="00F84A91" w:rsidRPr="00615725" w:rsidRDefault="00F84A91" w:rsidP="00AA53C0">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อื่น ๆ</w:t>
            </w:r>
          </w:p>
        </w:tc>
        <w:tc>
          <w:tcPr>
            <w:tcW w:w="1224" w:type="dxa"/>
            <w:tcBorders>
              <w:top w:val="single" w:sz="4" w:space="0" w:color="auto"/>
              <w:bottom w:val="single" w:sz="4" w:space="0" w:color="auto"/>
            </w:tcBorders>
            <w:vAlign w:val="bottom"/>
          </w:tcPr>
          <w:p w14:paraId="5EF88007" w14:textId="5D18CCBE" w:rsidR="00F84A91" w:rsidRPr="00615725" w:rsidRDefault="00F84A91" w:rsidP="00F84A91">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สินทรัพย์ระหว่างก่อสร้าง</w:t>
            </w:r>
          </w:p>
        </w:tc>
        <w:tc>
          <w:tcPr>
            <w:tcW w:w="1224" w:type="dxa"/>
            <w:tcBorders>
              <w:top w:val="single" w:sz="4" w:space="0" w:color="auto"/>
              <w:bottom w:val="single" w:sz="4" w:space="0" w:color="auto"/>
            </w:tcBorders>
            <w:vAlign w:val="bottom"/>
          </w:tcPr>
          <w:p w14:paraId="10476B62" w14:textId="4453D3FE" w:rsidR="00F84A91" w:rsidRPr="00615725" w:rsidRDefault="00F84A91" w:rsidP="00AA53C0">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รวม</w:t>
            </w:r>
          </w:p>
        </w:tc>
      </w:tr>
      <w:tr w:rsidR="00F84A91" w:rsidRPr="00615725" w14:paraId="09E5315C" w14:textId="77777777" w:rsidTr="00F84A91">
        <w:tc>
          <w:tcPr>
            <w:tcW w:w="3312" w:type="dxa"/>
            <w:shd w:val="clear" w:color="auto" w:fill="auto"/>
          </w:tcPr>
          <w:p w14:paraId="5C50C4BA" w14:textId="331A4F4B" w:rsidR="00F84A91" w:rsidRPr="00615725" w:rsidRDefault="00F84A91" w:rsidP="00CE6DFA">
            <w:pPr>
              <w:ind w:left="-72" w:right="-72"/>
              <w:rPr>
                <w:rFonts w:ascii="BrowalliaUPC" w:eastAsia="Arial Unicode MS" w:hAnsi="BrowalliaUPC" w:cs="BrowalliaUPC"/>
                <w:b/>
                <w:bCs/>
                <w:sz w:val="24"/>
                <w:szCs w:val="24"/>
                <w:lang w:val="en-GB"/>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rPr>
              <w:t xml:space="preserve"> มกราคม พ.ศ. </w:t>
            </w:r>
            <w:r w:rsidRPr="00615725">
              <w:rPr>
                <w:rFonts w:ascii="BrowalliaUPC" w:eastAsia="Arial Unicode MS" w:hAnsi="BrowalliaUPC" w:cs="BrowalliaUPC"/>
                <w:b/>
                <w:bCs/>
                <w:sz w:val="24"/>
                <w:szCs w:val="24"/>
                <w:lang w:val="en-GB"/>
              </w:rPr>
              <w:t>2562</w:t>
            </w:r>
          </w:p>
        </w:tc>
        <w:tc>
          <w:tcPr>
            <w:tcW w:w="1224" w:type="dxa"/>
            <w:tcBorders>
              <w:top w:val="single" w:sz="4" w:space="0" w:color="auto"/>
            </w:tcBorders>
            <w:shd w:val="clear" w:color="auto" w:fill="auto"/>
          </w:tcPr>
          <w:p w14:paraId="21980D55" w14:textId="77777777" w:rsidR="00F84A91" w:rsidRPr="00615725" w:rsidRDefault="00F84A91" w:rsidP="00CE6DFA">
            <w:pPr>
              <w:ind w:right="-72"/>
              <w:jc w:val="right"/>
              <w:rPr>
                <w:rFonts w:ascii="BrowalliaUPC" w:eastAsia="Arial Unicode MS" w:hAnsi="BrowalliaUPC" w:cs="BrowalliaUPC"/>
                <w:sz w:val="24"/>
                <w:szCs w:val="24"/>
                <w:cs/>
              </w:rPr>
            </w:pPr>
          </w:p>
        </w:tc>
        <w:tc>
          <w:tcPr>
            <w:tcW w:w="1224" w:type="dxa"/>
            <w:tcBorders>
              <w:top w:val="single" w:sz="4" w:space="0" w:color="auto"/>
            </w:tcBorders>
            <w:shd w:val="clear" w:color="auto" w:fill="auto"/>
          </w:tcPr>
          <w:p w14:paraId="61442FB9" w14:textId="77777777" w:rsidR="00F84A91" w:rsidRPr="00615725" w:rsidRDefault="00F84A91" w:rsidP="00CE6DFA">
            <w:pPr>
              <w:ind w:right="-72"/>
              <w:jc w:val="right"/>
              <w:rPr>
                <w:rFonts w:ascii="BrowalliaUPC" w:eastAsia="Arial Unicode MS" w:hAnsi="BrowalliaUPC" w:cs="BrowalliaUPC"/>
                <w:sz w:val="24"/>
                <w:szCs w:val="24"/>
                <w:cs/>
              </w:rPr>
            </w:pPr>
          </w:p>
        </w:tc>
        <w:tc>
          <w:tcPr>
            <w:tcW w:w="1224" w:type="dxa"/>
            <w:tcBorders>
              <w:top w:val="single" w:sz="4" w:space="0" w:color="auto"/>
            </w:tcBorders>
            <w:shd w:val="clear" w:color="auto" w:fill="auto"/>
          </w:tcPr>
          <w:p w14:paraId="0FE7AEBE" w14:textId="77777777" w:rsidR="00F84A91" w:rsidRPr="00615725" w:rsidRDefault="00F84A91" w:rsidP="00CE6DFA">
            <w:pPr>
              <w:ind w:right="-72"/>
              <w:jc w:val="right"/>
              <w:rPr>
                <w:rFonts w:ascii="BrowalliaUPC" w:eastAsia="Arial Unicode MS" w:hAnsi="BrowalliaUPC" w:cs="BrowalliaUPC"/>
                <w:sz w:val="24"/>
                <w:szCs w:val="24"/>
                <w:cs/>
              </w:rPr>
            </w:pPr>
          </w:p>
        </w:tc>
        <w:tc>
          <w:tcPr>
            <w:tcW w:w="1224" w:type="dxa"/>
            <w:tcBorders>
              <w:top w:val="single" w:sz="4" w:space="0" w:color="auto"/>
            </w:tcBorders>
          </w:tcPr>
          <w:p w14:paraId="2E88821D" w14:textId="77777777" w:rsidR="00F84A91" w:rsidRPr="00615725" w:rsidRDefault="00F84A91" w:rsidP="00CE6DFA">
            <w:pPr>
              <w:ind w:right="-72"/>
              <w:jc w:val="right"/>
              <w:rPr>
                <w:rFonts w:ascii="BrowalliaUPC" w:eastAsia="Arial Unicode MS" w:hAnsi="BrowalliaUPC" w:cs="BrowalliaUPC"/>
                <w:sz w:val="24"/>
                <w:szCs w:val="24"/>
                <w:cs/>
              </w:rPr>
            </w:pPr>
          </w:p>
        </w:tc>
        <w:tc>
          <w:tcPr>
            <w:tcW w:w="1224" w:type="dxa"/>
            <w:tcBorders>
              <w:top w:val="single" w:sz="4" w:space="0" w:color="auto"/>
            </w:tcBorders>
            <w:shd w:val="clear" w:color="auto" w:fill="auto"/>
          </w:tcPr>
          <w:p w14:paraId="6F28C39C" w14:textId="69564B02" w:rsidR="00F84A91" w:rsidRPr="00615725" w:rsidRDefault="00F84A91" w:rsidP="00CE6DFA">
            <w:pPr>
              <w:ind w:right="-72"/>
              <w:jc w:val="right"/>
              <w:rPr>
                <w:rFonts w:ascii="BrowalliaUPC" w:eastAsia="Arial Unicode MS" w:hAnsi="BrowalliaUPC" w:cs="BrowalliaUPC"/>
                <w:sz w:val="24"/>
                <w:szCs w:val="24"/>
                <w:cs/>
              </w:rPr>
            </w:pPr>
          </w:p>
        </w:tc>
      </w:tr>
      <w:tr w:rsidR="00F84A91" w:rsidRPr="00615725" w14:paraId="36F46EAD" w14:textId="77777777" w:rsidTr="00F84A91">
        <w:tc>
          <w:tcPr>
            <w:tcW w:w="3312" w:type="dxa"/>
            <w:shd w:val="clear" w:color="auto" w:fill="auto"/>
          </w:tcPr>
          <w:p w14:paraId="38A3494D" w14:textId="2248FE57" w:rsidR="00F84A91" w:rsidRPr="00615725" w:rsidRDefault="00F84A91" w:rsidP="00CE6DFA">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224" w:type="dxa"/>
            <w:shd w:val="clear" w:color="auto" w:fill="auto"/>
          </w:tcPr>
          <w:p w14:paraId="6B3FCF42" w14:textId="4CC883DF" w:rsidR="00F84A91" w:rsidRPr="00615725" w:rsidRDefault="000955AC"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24,153.51</w:t>
            </w:r>
          </w:p>
        </w:tc>
        <w:tc>
          <w:tcPr>
            <w:tcW w:w="1224" w:type="dxa"/>
            <w:shd w:val="clear" w:color="auto" w:fill="auto"/>
          </w:tcPr>
          <w:p w14:paraId="09FF1157" w14:textId="39B0077F" w:rsidR="00F84A91" w:rsidRPr="00615725" w:rsidRDefault="000955AC" w:rsidP="00737E2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891.1</w:t>
            </w:r>
            <w:r w:rsidR="00737E2D" w:rsidRPr="00615725">
              <w:rPr>
                <w:rFonts w:ascii="Browallia New" w:eastAsia="Arial Unicode MS" w:hAnsi="Browallia New" w:cs="Browallia New" w:hint="cs"/>
                <w:sz w:val="24"/>
                <w:szCs w:val="24"/>
                <w:cs/>
              </w:rPr>
              <w:t>1</w:t>
            </w:r>
          </w:p>
        </w:tc>
        <w:tc>
          <w:tcPr>
            <w:tcW w:w="1224" w:type="dxa"/>
            <w:shd w:val="clear" w:color="auto" w:fill="auto"/>
          </w:tcPr>
          <w:p w14:paraId="1948DB8C" w14:textId="145C9DDA" w:rsidR="00F84A91" w:rsidRPr="00615725" w:rsidRDefault="000955AC" w:rsidP="00737E2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130.4</w:t>
            </w:r>
            <w:r w:rsidR="00737E2D" w:rsidRPr="00615725">
              <w:rPr>
                <w:rFonts w:ascii="Browallia New" w:eastAsia="Arial Unicode MS" w:hAnsi="Browallia New" w:cs="Browallia New" w:hint="cs"/>
                <w:sz w:val="24"/>
                <w:szCs w:val="24"/>
                <w:cs/>
              </w:rPr>
              <w:t>8</w:t>
            </w:r>
          </w:p>
        </w:tc>
        <w:tc>
          <w:tcPr>
            <w:tcW w:w="1224" w:type="dxa"/>
          </w:tcPr>
          <w:p w14:paraId="6E8D18A9" w14:textId="4540FA61" w:rsidR="00F84A91" w:rsidRPr="00615725" w:rsidRDefault="000955AC"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1,686.96</w:t>
            </w:r>
          </w:p>
        </w:tc>
        <w:tc>
          <w:tcPr>
            <w:tcW w:w="1224" w:type="dxa"/>
            <w:shd w:val="clear" w:color="auto" w:fill="auto"/>
          </w:tcPr>
          <w:p w14:paraId="02349994" w14:textId="3946DCB0" w:rsidR="00F84A91" w:rsidRPr="00615725" w:rsidRDefault="00F84A91"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26,862.06</w:t>
            </w:r>
          </w:p>
        </w:tc>
      </w:tr>
      <w:tr w:rsidR="00F84A91" w:rsidRPr="00615725" w14:paraId="7D346F6C" w14:textId="77777777" w:rsidTr="00F84A91">
        <w:tc>
          <w:tcPr>
            <w:tcW w:w="3312" w:type="dxa"/>
            <w:shd w:val="clear" w:color="auto" w:fill="auto"/>
          </w:tcPr>
          <w:p w14:paraId="5A46A742" w14:textId="77777777" w:rsidR="00F84A91" w:rsidRPr="00615725" w:rsidRDefault="00F84A91" w:rsidP="00CE6DFA">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ค่าเสื่อมราคาสะสม</w:t>
            </w:r>
          </w:p>
        </w:tc>
        <w:tc>
          <w:tcPr>
            <w:tcW w:w="1224" w:type="dxa"/>
            <w:shd w:val="clear" w:color="auto" w:fill="auto"/>
          </w:tcPr>
          <w:p w14:paraId="638B7999" w14:textId="46E6D620" w:rsidR="00F84A91" w:rsidRPr="00615725" w:rsidRDefault="00F84A91"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(17,990.69)</w:t>
            </w:r>
          </w:p>
        </w:tc>
        <w:tc>
          <w:tcPr>
            <w:tcW w:w="1224" w:type="dxa"/>
            <w:shd w:val="clear" w:color="auto" w:fill="auto"/>
          </w:tcPr>
          <w:p w14:paraId="78C4CEA0" w14:textId="5680FD6F" w:rsidR="00F84A91" w:rsidRPr="00615725" w:rsidRDefault="00F84A91"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(248.43)</w:t>
            </w:r>
          </w:p>
        </w:tc>
        <w:tc>
          <w:tcPr>
            <w:tcW w:w="1224" w:type="dxa"/>
            <w:shd w:val="clear" w:color="auto" w:fill="auto"/>
          </w:tcPr>
          <w:p w14:paraId="3137CD7B" w14:textId="4FBAFAE3" w:rsidR="00F84A91" w:rsidRPr="00615725" w:rsidRDefault="00F84A91"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(84.66)</w:t>
            </w:r>
          </w:p>
        </w:tc>
        <w:tc>
          <w:tcPr>
            <w:tcW w:w="1224" w:type="dxa"/>
          </w:tcPr>
          <w:p w14:paraId="5676677A" w14:textId="6A9F3C5B" w:rsidR="00F84A91" w:rsidRPr="00615725" w:rsidRDefault="000955AC"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63B04ADA" w14:textId="7A4F7CDF" w:rsidR="00F84A91" w:rsidRPr="00615725" w:rsidRDefault="00F84A91"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(18,323.78)</w:t>
            </w:r>
          </w:p>
        </w:tc>
      </w:tr>
      <w:tr w:rsidR="00F84A91" w:rsidRPr="00615725" w14:paraId="2BA5ED84" w14:textId="77777777" w:rsidTr="00F84A91">
        <w:tc>
          <w:tcPr>
            <w:tcW w:w="3312" w:type="dxa"/>
            <w:shd w:val="clear" w:color="auto" w:fill="auto"/>
          </w:tcPr>
          <w:p w14:paraId="5FA38775" w14:textId="77777777" w:rsidR="00F84A91" w:rsidRPr="00615725" w:rsidRDefault="00F84A91" w:rsidP="00CE6DFA">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ค่าเผื่อการด้อยค่าสะสม</w:t>
            </w:r>
          </w:p>
        </w:tc>
        <w:tc>
          <w:tcPr>
            <w:tcW w:w="1224" w:type="dxa"/>
            <w:tcBorders>
              <w:bottom w:val="single" w:sz="4" w:space="0" w:color="auto"/>
            </w:tcBorders>
            <w:shd w:val="clear" w:color="auto" w:fill="auto"/>
          </w:tcPr>
          <w:p w14:paraId="1F906BD9" w14:textId="0FBE8995" w:rsidR="00F84A91" w:rsidRPr="00615725" w:rsidRDefault="00F84A91"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(329.88)</w:t>
            </w:r>
          </w:p>
        </w:tc>
        <w:tc>
          <w:tcPr>
            <w:tcW w:w="1224" w:type="dxa"/>
            <w:tcBorders>
              <w:bottom w:val="single" w:sz="4" w:space="0" w:color="auto"/>
            </w:tcBorders>
            <w:shd w:val="clear" w:color="auto" w:fill="auto"/>
          </w:tcPr>
          <w:p w14:paraId="02861D3B" w14:textId="6E144FD9" w:rsidR="00F84A91" w:rsidRPr="00615725" w:rsidRDefault="00F84A91"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(5.25)</w:t>
            </w:r>
          </w:p>
        </w:tc>
        <w:tc>
          <w:tcPr>
            <w:tcW w:w="1224" w:type="dxa"/>
            <w:tcBorders>
              <w:bottom w:val="single" w:sz="4" w:space="0" w:color="auto"/>
            </w:tcBorders>
            <w:shd w:val="clear" w:color="auto" w:fill="auto"/>
          </w:tcPr>
          <w:p w14:paraId="6E1C1927" w14:textId="5337BAB8" w:rsidR="00F84A91" w:rsidRPr="00615725" w:rsidRDefault="00F84A91"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tcBorders>
              <w:bottom w:val="single" w:sz="4" w:space="0" w:color="auto"/>
            </w:tcBorders>
          </w:tcPr>
          <w:p w14:paraId="1EBE6851" w14:textId="0856CC39" w:rsidR="00F84A91" w:rsidRPr="00615725" w:rsidRDefault="000955AC"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tcBorders>
              <w:bottom w:val="single" w:sz="4" w:space="0" w:color="auto"/>
            </w:tcBorders>
            <w:shd w:val="clear" w:color="auto" w:fill="auto"/>
          </w:tcPr>
          <w:p w14:paraId="13AB3F3E" w14:textId="23A226FC" w:rsidR="00F84A91" w:rsidRPr="00615725" w:rsidRDefault="00F84A91"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(335.13)</w:t>
            </w:r>
          </w:p>
        </w:tc>
      </w:tr>
      <w:tr w:rsidR="00F84A91" w:rsidRPr="00615725" w14:paraId="16375070" w14:textId="77777777" w:rsidTr="00F84A91">
        <w:tc>
          <w:tcPr>
            <w:tcW w:w="3312" w:type="dxa"/>
            <w:shd w:val="clear" w:color="auto" w:fill="auto"/>
          </w:tcPr>
          <w:p w14:paraId="17959914" w14:textId="4F1F4C97" w:rsidR="00F84A91" w:rsidRPr="00615725" w:rsidRDefault="00F84A91" w:rsidP="00CE6DFA">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 สุทธิ</w:t>
            </w:r>
          </w:p>
        </w:tc>
        <w:tc>
          <w:tcPr>
            <w:tcW w:w="1224" w:type="dxa"/>
            <w:tcBorders>
              <w:bottom w:val="single" w:sz="4" w:space="0" w:color="auto"/>
            </w:tcBorders>
            <w:shd w:val="clear" w:color="auto" w:fill="auto"/>
          </w:tcPr>
          <w:p w14:paraId="611E499D" w14:textId="4EE03FE0" w:rsidR="00F84A91" w:rsidRPr="00615725" w:rsidRDefault="000955AC"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5,832.94</w:t>
            </w:r>
          </w:p>
        </w:tc>
        <w:tc>
          <w:tcPr>
            <w:tcW w:w="1224" w:type="dxa"/>
            <w:tcBorders>
              <w:bottom w:val="single" w:sz="4" w:space="0" w:color="auto"/>
            </w:tcBorders>
            <w:shd w:val="clear" w:color="auto" w:fill="auto"/>
          </w:tcPr>
          <w:p w14:paraId="61FAF276" w14:textId="074A8521" w:rsidR="00F84A91" w:rsidRPr="00615725" w:rsidRDefault="000955AC" w:rsidP="00737E2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637.4</w:t>
            </w:r>
            <w:r w:rsidR="00737E2D" w:rsidRPr="00615725">
              <w:rPr>
                <w:rFonts w:ascii="Browallia New" w:eastAsia="Arial Unicode MS" w:hAnsi="Browallia New" w:cs="Browallia New" w:hint="cs"/>
                <w:sz w:val="24"/>
                <w:szCs w:val="24"/>
                <w:cs/>
              </w:rPr>
              <w:t>3</w:t>
            </w:r>
          </w:p>
        </w:tc>
        <w:tc>
          <w:tcPr>
            <w:tcW w:w="1224" w:type="dxa"/>
            <w:tcBorders>
              <w:bottom w:val="single" w:sz="4" w:space="0" w:color="auto"/>
            </w:tcBorders>
            <w:shd w:val="clear" w:color="auto" w:fill="auto"/>
          </w:tcPr>
          <w:p w14:paraId="73347E51" w14:textId="6415C7F1" w:rsidR="00F84A91" w:rsidRPr="00615725" w:rsidRDefault="000955AC" w:rsidP="00737E2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45.8</w:t>
            </w:r>
            <w:r w:rsidR="00737E2D" w:rsidRPr="00615725">
              <w:rPr>
                <w:rFonts w:ascii="Browallia New" w:eastAsia="Arial Unicode MS" w:hAnsi="Browallia New" w:cs="Browallia New" w:hint="cs"/>
                <w:sz w:val="24"/>
                <w:szCs w:val="24"/>
                <w:cs/>
              </w:rPr>
              <w:t>2</w:t>
            </w:r>
          </w:p>
        </w:tc>
        <w:tc>
          <w:tcPr>
            <w:tcW w:w="1224" w:type="dxa"/>
            <w:tcBorders>
              <w:bottom w:val="single" w:sz="4" w:space="0" w:color="auto"/>
            </w:tcBorders>
          </w:tcPr>
          <w:p w14:paraId="2D1C5178" w14:textId="24EB8F25" w:rsidR="00F84A91" w:rsidRPr="00615725" w:rsidRDefault="000955AC"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1,686.96</w:t>
            </w:r>
          </w:p>
        </w:tc>
        <w:tc>
          <w:tcPr>
            <w:tcW w:w="1224" w:type="dxa"/>
            <w:tcBorders>
              <w:bottom w:val="single" w:sz="4" w:space="0" w:color="auto"/>
            </w:tcBorders>
            <w:shd w:val="clear" w:color="auto" w:fill="auto"/>
          </w:tcPr>
          <w:p w14:paraId="655F5B1D" w14:textId="532AD438" w:rsidR="00F84A91" w:rsidRPr="00615725" w:rsidRDefault="00F84A91"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8,203.15</w:t>
            </w:r>
          </w:p>
        </w:tc>
      </w:tr>
      <w:tr w:rsidR="00F84A91" w:rsidRPr="00615725" w14:paraId="38F3EFD3" w14:textId="77777777" w:rsidTr="00F84A91">
        <w:tc>
          <w:tcPr>
            <w:tcW w:w="3312" w:type="dxa"/>
            <w:shd w:val="clear" w:color="auto" w:fill="auto"/>
          </w:tcPr>
          <w:p w14:paraId="6315978D" w14:textId="77777777" w:rsidR="00F84A91" w:rsidRPr="00615725" w:rsidRDefault="00F84A91" w:rsidP="00CE6DFA">
            <w:pPr>
              <w:ind w:left="-72" w:right="-72"/>
              <w:rPr>
                <w:rFonts w:ascii="BrowalliaUPC" w:eastAsia="Arial Unicode MS" w:hAnsi="BrowalliaUPC" w:cs="BrowalliaUPC"/>
                <w:sz w:val="24"/>
                <w:szCs w:val="24"/>
                <w:lang w:val="en-GB"/>
              </w:rPr>
            </w:pPr>
          </w:p>
        </w:tc>
        <w:tc>
          <w:tcPr>
            <w:tcW w:w="1224" w:type="dxa"/>
            <w:tcBorders>
              <w:top w:val="single" w:sz="4" w:space="0" w:color="auto"/>
            </w:tcBorders>
            <w:shd w:val="clear" w:color="auto" w:fill="auto"/>
          </w:tcPr>
          <w:p w14:paraId="4E63E546" w14:textId="77777777" w:rsidR="00F84A91" w:rsidRPr="00615725" w:rsidRDefault="00F84A91" w:rsidP="00CE6DFA">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auto"/>
          </w:tcPr>
          <w:p w14:paraId="695F7B3B" w14:textId="77777777" w:rsidR="00F84A91" w:rsidRPr="00615725" w:rsidRDefault="00F84A91" w:rsidP="00CE6DFA">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auto"/>
          </w:tcPr>
          <w:p w14:paraId="0F07673F" w14:textId="77777777" w:rsidR="00F84A91" w:rsidRPr="00615725" w:rsidRDefault="00F84A91" w:rsidP="00CE6DFA">
            <w:pPr>
              <w:ind w:right="-72"/>
              <w:jc w:val="right"/>
              <w:rPr>
                <w:rFonts w:ascii="Browallia New" w:eastAsia="Arial Unicode MS" w:hAnsi="Browallia New" w:cs="Browallia New"/>
                <w:sz w:val="24"/>
                <w:szCs w:val="24"/>
                <w:cs/>
              </w:rPr>
            </w:pPr>
          </w:p>
        </w:tc>
        <w:tc>
          <w:tcPr>
            <w:tcW w:w="1224" w:type="dxa"/>
            <w:tcBorders>
              <w:top w:val="single" w:sz="4" w:space="0" w:color="auto"/>
            </w:tcBorders>
          </w:tcPr>
          <w:p w14:paraId="6092DF58" w14:textId="77777777" w:rsidR="00F84A91" w:rsidRPr="00615725" w:rsidRDefault="00F84A91" w:rsidP="00CE6DFA">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auto"/>
          </w:tcPr>
          <w:p w14:paraId="568149AA" w14:textId="2CFC27E2" w:rsidR="00F84A91" w:rsidRPr="00615725" w:rsidRDefault="00F84A91" w:rsidP="00CE6DFA">
            <w:pPr>
              <w:ind w:right="-72"/>
              <w:jc w:val="right"/>
              <w:rPr>
                <w:rFonts w:ascii="Browallia New" w:eastAsia="Arial Unicode MS" w:hAnsi="Browallia New" w:cs="Browallia New"/>
                <w:sz w:val="24"/>
                <w:szCs w:val="24"/>
                <w:cs/>
              </w:rPr>
            </w:pPr>
          </w:p>
        </w:tc>
      </w:tr>
      <w:tr w:rsidR="00F84A91" w:rsidRPr="00615725" w14:paraId="036AB210" w14:textId="77777777" w:rsidTr="00F84A91">
        <w:tc>
          <w:tcPr>
            <w:tcW w:w="3312" w:type="dxa"/>
            <w:shd w:val="clear" w:color="auto" w:fill="auto"/>
          </w:tcPr>
          <w:p w14:paraId="349DCC1C" w14:textId="5D2CC496" w:rsidR="00F84A91" w:rsidRPr="00615725" w:rsidRDefault="00F84A91" w:rsidP="00AA53C0">
            <w:pPr>
              <w:ind w:left="-72" w:right="-72"/>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สำหรับปีสิ้นสุดวันที่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2562</w:t>
            </w:r>
          </w:p>
        </w:tc>
        <w:tc>
          <w:tcPr>
            <w:tcW w:w="1224" w:type="dxa"/>
            <w:shd w:val="clear" w:color="auto" w:fill="auto"/>
          </w:tcPr>
          <w:p w14:paraId="24AC1D73" w14:textId="77777777" w:rsidR="00F84A91" w:rsidRPr="00615725" w:rsidRDefault="00F84A91" w:rsidP="00CE6DFA">
            <w:pPr>
              <w:ind w:right="-72"/>
              <w:jc w:val="right"/>
              <w:rPr>
                <w:rFonts w:ascii="Browallia New" w:eastAsia="Arial Unicode MS" w:hAnsi="Browallia New" w:cs="Browallia New"/>
                <w:sz w:val="24"/>
                <w:szCs w:val="24"/>
                <w:cs/>
              </w:rPr>
            </w:pPr>
          </w:p>
        </w:tc>
        <w:tc>
          <w:tcPr>
            <w:tcW w:w="1224" w:type="dxa"/>
            <w:shd w:val="clear" w:color="auto" w:fill="auto"/>
          </w:tcPr>
          <w:p w14:paraId="79F28A7F" w14:textId="77777777" w:rsidR="00F84A91" w:rsidRPr="00615725" w:rsidRDefault="00F84A91" w:rsidP="00CE6DFA">
            <w:pPr>
              <w:ind w:right="-72"/>
              <w:jc w:val="right"/>
              <w:rPr>
                <w:rFonts w:ascii="Browallia New" w:eastAsia="Arial Unicode MS" w:hAnsi="Browallia New" w:cs="Browallia New"/>
                <w:sz w:val="24"/>
                <w:szCs w:val="24"/>
                <w:cs/>
              </w:rPr>
            </w:pPr>
          </w:p>
        </w:tc>
        <w:tc>
          <w:tcPr>
            <w:tcW w:w="1224" w:type="dxa"/>
            <w:shd w:val="clear" w:color="auto" w:fill="auto"/>
          </w:tcPr>
          <w:p w14:paraId="68B817CB" w14:textId="77777777" w:rsidR="00F84A91" w:rsidRPr="00615725" w:rsidRDefault="00F84A91" w:rsidP="00CE6DFA">
            <w:pPr>
              <w:ind w:right="-72"/>
              <w:jc w:val="right"/>
              <w:rPr>
                <w:rFonts w:ascii="Browallia New" w:eastAsia="Arial Unicode MS" w:hAnsi="Browallia New" w:cs="Browallia New"/>
                <w:sz w:val="24"/>
                <w:szCs w:val="24"/>
                <w:cs/>
              </w:rPr>
            </w:pPr>
          </w:p>
        </w:tc>
        <w:tc>
          <w:tcPr>
            <w:tcW w:w="1224" w:type="dxa"/>
          </w:tcPr>
          <w:p w14:paraId="42090AB0" w14:textId="77777777" w:rsidR="00F84A91" w:rsidRPr="00615725" w:rsidRDefault="00F84A91" w:rsidP="00CE6DFA">
            <w:pPr>
              <w:ind w:right="-72"/>
              <w:jc w:val="right"/>
              <w:rPr>
                <w:rFonts w:ascii="Browallia New" w:eastAsia="Arial Unicode MS" w:hAnsi="Browallia New" w:cs="Browallia New"/>
                <w:sz w:val="24"/>
                <w:szCs w:val="24"/>
                <w:cs/>
              </w:rPr>
            </w:pPr>
          </w:p>
        </w:tc>
        <w:tc>
          <w:tcPr>
            <w:tcW w:w="1224" w:type="dxa"/>
            <w:shd w:val="clear" w:color="auto" w:fill="auto"/>
          </w:tcPr>
          <w:p w14:paraId="3287162E" w14:textId="34ABE8A6" w:rsidR="00F84A91" w:rsidRPr="00615725" w:rsidRDefault="00F84A91" w:rsidP="00CE6DFA">
            <w:pPr>
              <w:ind w:right="-72"/>
              <w:jc w:val="right"/>
              <w:rPr>
                <w:rFonts w:ascii="Browallia New" w:eastAsia="Arial Unicode MS" w:hAnsi="Browallia New" w:cs="Browallia New"/>
                <w:sz w:val="24"/>
                <w:szCs w:val="24"/>
                <w:cs/>
              </w:rPr>
            </w:pPr>
          </w:p>
        </w:tc>
      </w:tr>
      <w:tr w:rsidR="00F84A91" w:rsidRPr="00615725" w14:paraId="628662F3" w14:textId="77777777" w:rsidTr="00F84A91">
        <w:tc>
          <w:tcPr>
            <w:tcW w:w="3312" w:type="dxa"/>
            <w:shd w:val="clear" w:color="auto" w:fill="auto"/>
          </w:tcPr>
          <w:p w14:paraId="2F3DD100" w14:textId="6DD75A00" w:rsidR="00F84A91" w:rsidRPr="00615725" w:rsidRDefault="00F84A91" w:rsidP="00CE6DFA">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ราคาตามบัญชีต้น</w:t>
            </w:r>
            <w:r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224" w:type="dxa"/>
            <w:shd w:val="clear" w:color="auto" w:fill="auto"/>
          </w:tcPr>
          <w:p w14:paraId="7187C7E3" w14:textId="05178DBC" w:rsidR="00F84A91" w:rsidRPr="00615725" w:rsidRDefault="005C5A5C"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5,832.94</w:t>
            </w:r>
          </w:p>
        </w:tc>
        <w:tc>
          <w:tcPr>
            <w:tcW w:w="1224" w:type="dxa"/>
            <w:shd w:val="clear" w:color="auto" w:fill="auto"/>
          </w:tcPr>
          <w:p w14:paraId="010C35F9" w14:textId="3850908E" w:rsidR="00F84A91" w:rsidRPr="00615725" w:rsidRDefault="00F84A91"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637.43</w:t>
            </w:r>
          </w:p>
        </w:tc>
        <w:tc>
          <w:tcPr>
            <w:tcW w:w="1224" w:type="dxa"/>
            <w:shd w:val="clear" w:color="auto" w:fill="auto"/>
          </w:tcPr>
          <w:p w14:paraId="4C7F3127" w14:textId="534CB8BB" w:rsidR="00F84A91" w:rsidRPr="00615725" w:rsidRDefault="005C5A5C" w:rsidP="00737E2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45.8</w:t>
            </w:r>
            <w:r w:rsidR="00737E2D" w:rsidRPr="00615725">
              <w:rPr>
                <w:rFonts w:ascii="Browallia New" w:eastAsia="Arial Unicode MS" w:hAnsi="Browallia New" w:cs="Browallia New" w:hint="cs"/>
                <w:sz w:val="24"/>
                <w:szCs w:val="24"/>
                <w:cs/>
              </w:rPr>
              <w:t>2</w:t>
            </w:r>
          </w:p>
        </w:tc>
        <w:tc>
          <w:tcPr>
            <w:tcW w:w="1224" w:type="dxa"/>
          </w:tcPr>
          <w:p w14:paraId="6C4EB9D7" w14:textId="122A568D" w:rsidR="00F84A91" w:rsidRPr="00615725" w:rsidRDefault="005C5A5C"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1,686.96</w:t>
            </w:r>
          </w:p>
        </w:tc>
        <w:tc>
          <w:tcPr>
            <w:tcW w:w="1224" w:type="dxa"/>
            <w:shd w:val="clear" w:color="auto" w:fill="auto"/>
          </w:tcPr>
          <w:p w14:paraId="3C59F7DB" w14:textId="2281E584" w:rsidR="00F84A91" w:rsidRPr="00615725" w:rsidRDefault="00F84A91"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8,203.15</w:t>
            </w:r>
          </w:p>
        </w:tc>
      </w:tr>
      <w:tr w:rsidR="00F84A91" w:rsidRPr="00615725" w14:paraId="40DF3839" w14:textId="77777777" w:rsidTr="00F84A91">
        <w:tc>
          <w:tcPr>
            <w:tcW w:w="3312" w:type="dxa"/>
            <w:shd w:val="clear" w:color="auto" w:fill="auto"/>
          </w:tcPr>
          <w:p w14:paraId="3E7BBE49" w14:textId="55F28FF7" w:rsidR="00F84A91" w:rsidRPr="00615725" w:rsidRDefault="00F84A91"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ซื้อธุรกิจ</w:t>
            </w:r>
          </w:p>
        </w:tc>
        <w:tc>
          <w:tcPr>
            <w:tcW w:w="1224" w:type="dxa"/>
            <w:shd w:val="clear" w:color="auto" w:fill="auto"/>
          </w:tcPr>
          <w:p w14:paraId="2C3FC1D3" w14:textId="0316D258" w:rsidR="00F84A91" w:rsidRPr="00615725" w:rsidRDefault="00F84A91"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2,081.24</w:t>
            </w:r>
          </w:p>
        </w:tc>
        <w:tc>
          <w:tcPr>
            <w:tcW w:w="1224" w:type="dxa"/>
            <w:shd w:val="clear" w:color="auto" w:fill="auto"/>
          </w:tcPr>
          <w:p w14:paraId="24FB842F" w14:textId="14E2979B" w:rsidR="00F84A91" w:rsidRPr="00615725" w:rsidRDefault="00F84A91"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600AD251" w14:textId="3292275B" w:rsidR="00F84A91" w:rsidRPr="00615725" w:rsidRDefault="00F84A91"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15.22</w:t>
            </w:r>
          </w:p>
        </w:tc>
        <w:tc>
          <w:tcPr>
            <w:tcW w:w="1224" w:type="dxa"/>
          </w:tcPr>
          <w:p w14:paraId="596C5771" w14:textId="2CBB8331" w:rsidR="00F84A91" w:rsidRPr="00615725" w:rsidRDefault="005C5A5C"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c>
          <w:tcPr>
            <w:tcW w:w="1224" w:type="dxa"/>
            <w:shd w:val="clear" w:color="auto" w:fill="auto"/>
          </w:tcPr>
          <w:p w14:paraId="1A336610" w14:textId="7F757DE9" w:rsidR="00F84A91" w:rsidRPr="00615725" w:rsidRDefault="00F84A91"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2,096.46</w:t>
            </w:r>
          </w:p>
        </w:tc>
      </w:tr>
      <w:tr w:rsidR="00F84A91" w:rsidRPr="00615725" w14:paraId="069EFFE6" w14:textId="77777777" w:rsidTr="00F84A91">
        <w:tc>
          <w:tcPr>
            <w:tcW w:w="3312" w:type="dxa"/>
            <w:shd w:val="clear" w:color="auto" w:fill="auto"/>
          </w:tcPr>
          <w:p w14:paraId="04DB6CF5" w14:textId="09928670" w:rsidR="00F84A91" w:rsidRPr="00615725" w:rsidRDefault="005C5A5C" w:rsidP="00CE6DFA">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เพิ่มขึ้น</w:t>
            </w:r>
          </w:p>
        </w:tc>
        <w:tc>
          <w:tcPr>
            <w:tcW w:w="1224" w:type="dxa"/>
            <w:shd w:val="clear" w:color="auto" w:fill="auto"/>
          </w:tcPr>
          <w:p w14:paraId="70EFB29E" w14:textId="50C11E6D" w:rsidR="00F84A91" w:rsidRPr="00615725" w:rsidRDefault="005C5A5C"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822.44</w:t>
            </w:r>
          </w:p>
        </w:tc>
        <w:tc>
          <w:tcPr>
            <w:tcW w:w="1224" w:type="dxa"/>
            <w:shd w:val="clear" w:color="auto" w:fill="auto"/>
          </w:tcPr>
          <w:p w14:paraId="36A43968" w14:textId="57C6D582" w:rsidR="00F84A91" w:rsidRPr="00615725" w:rsidRDefault="00F84A91"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2.44</w:t>
            </w:r>
          </w:p>
        </w:tc>
        <w:tc>
          <w:tcPr>
            <w:tcW w:w="1224" w:type="dxa"/>
            <w:shd w:val="clear" w:color="auto" w:fill="auto"/>
          </w:tcPr>
          <w:p w14:paraId="553B14BC" w14:textId="2BFF2958" w:rsidR="00F84A91" w:rsidRPr="00615725" w:rsidRDefault="005C5A5C" w:rsidP="005C5A5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4.7</w:t>
            </w:r>
            <w:r w:rsidRPr="00615725">
              <w:rPr>
                <w:rFonts w:ascii="Browallia New" w:eastAsia="Arial Unicode MS" w:hAnsi="Browallia New" w:cs="Browallia New" w:hint="cs"/>
                <w:sz w:val="24"/>
                <w:szCs w:val="24"/>
                <w:cs/>
              </w:rPr>
              <w:t>3</w:t>
            </w:r>
          </w:p>
        </w:tc>
        <w:tc>
          <w:tcPr>
            <w:tcW w:w="1224" w:type="dxa"/>
          </w:tcPr>
          <w:p w14:paraId="3895C3D9" w14:textId="109F00F1" w:rsidR="00F84A91" w:rsidRPr="00615725" w:rsidRDefault="005C5A5C"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579.85</w:t>
            </w:r>
          </w:p>
        </w:tc>
        <w:tc>
          <w:tcPr>
            <w:tcW w:w="1224" w:type="dxa"/>
            <w:shd w:val="clear" w:color="auto" w:fill="auto"/>
          </w:tcPr>
          <w:p w14:paraId="569754D9" w14:textId="0B3CDA77" w:rsidR="00F84A91" w:rsidRPr="00615725" w:rsidRDefault="00F84A91"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1,409.46</w:t>
            </w:r>
          </w:p>
        </w:tc>
      </w:tr>
      <w:tr w:rsidR="00F84A91" w:rsidRPr="00615725" w14:paraId="02B1C41A" w14:textId="77777777" w:rsidTr="00F84A91">
        <w:tc>
          <w:tcPr>
            <w:tcW w:w="3312" w:type="dxa"/>
            <w:shd w:val="clear" w:color="auto" w:fill="auto"/>
          </w:tcPr>
          <w:p w14:paraId="246D6182" w14:textId="77777777" w:rsidR="00F84A91" w:rsidRPr="00615725" w:rsidRDefault="00F84A91" w:rsidP="000B2D41">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จำหน่ายและตัดจำหน่ายสินทรัพย์ สุทธิ</w:t>
            </w:r>
          </w:p>
        </w:tc>
        <w:tc>
          <w:tcPr>
            <w:tcW w:w="1224" w:type="dxa"/>
            <w:shd w:val="clear" w:color="auto" w:fill="auto"/>
          </w:tcPr>
          <w:p w14:paraId="1342754C" w14:textId="2E7ED21D" w:rsidR="00F84A91" w:rsidRPr="00615725" w:rsidRDefault="00F84A91" w:rsidP="000B2D41">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r w:rsidR="00705846" w:rsidRPr="00615725">
              <w:rPr>
                <w:rFonts w:ascii="Browallia New" w:eastAsia="Arial Unicode MS" w:hAnsi="Browallia New" w:cs="Browallia New" w:hint="cs"/>
                <w:sz w:val="24"/>
                <w:szCs w:val="24"/>
                <w:cs/>
              </w:rPr>
              <w:t>23.</w:t>
            </w:r>
            <w:r w:rsidRPr="00615725">
              <w:rPr>
                <w:rFonts w:ascii="Browallia New" w:eastAsia="Arial Unicode MS" w:hAnsi="Browallia New" w:cs="Browallia New" w:hint="cs"/>
                <w:sz w:val="24"/>
                <w:szCs w:val="24"/>
                <w:cs/>
              </w:rPr>
              <w:t>34)</w:t>
            </w:r>
          </w:p>
        </w:tc>
        <w:tc>
          <w:tcPr>
            <w:tcW w:w="1224" w:type="dxa"/>
            <w:shd w:val="clear" w:color="auto" w:fill="auto"/>
          </w:tcPr>
          <w:p w14:paraId="779A9981" w14:textId="327E200A" w:rsidR="00F84A91" w:rsidRPr="00615725" w:rsidRDefault="00F84A91" w:rsidP="000B2D41">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00FFF336" w14:textId="504F8CD4" w:rsidR="00F84A91" w:rsidRPr="00615725" w:rsidRDefault="00F84A91" w:rsidP="000B2D41">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(0.06)</w:t>
            </w:r>
          </w:p>
        </w:tc>
        <w:tc>
          <w:tcPr>
            <w:tcW w:w="1224" w:type="dxa"/>
          </w:tcPr>
          <w:p w14:paraId="6277327C" w14:textId="0ADC790C" w:rsidR="00F84A91" w:rsidRPr="00615725" w:rsidRDefault="00705846" w:rsidP="000B2D41">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(11.52)</w:t>
            </w:r>
          </w:p>
        </w:tc>
        <w:tc>
          <w:tcPr>
            <w:tcW w:w="1224" w:type="dxa"/>
            <w:shd w:val="clear" w:color="auto" w:fill="auto"/>
          </w:tcPr>
          <w:p w14:paraId="13D237C2" w14:textId="5C8481DF" w:rsidR="00F84A91" w:rsidRPr="00615725" w:rsidRDefault="00F84A91" w:rsidP="000B2D41">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(34.92)</w:t>
            </w:r>
          </w:p>
        </w:tc>
      </w:tr>
      <w:tr w:rsidR="00F84A91" w:rsidRPr="00615725" w14:paraId="2E485EC6" w14:textId="77777777" w:rsidTr="00F84A91">
        <w:tc>
          <w:tcPr>
            <w:tcW w:w="3312" w:type="dxa"/>
            <w:shd w:val="clear" w:color="auto" w:fill="auto"/>
          </w:tcPr>
          <w:p w14:paraId="29E0DB90" w14:textId="65EA0140" w:rsidR="00F84A91" w:rsidRPr="00615725" w:rsidRDefault="00F84A91" w:rsidP="00CE6DFA">
            <w:pPr>
              <w:ind w:left="-72" w:right="-72"/>
              <w:jc w:val="both"/>
              <w:rPr>
                <w:rFonts w:ascii="BrowalliaUPC" w:eastAsia="Arial Unicode MS" w:hAnsi="BrowalliaUPC" w:cs="BrowalliaUPC"/>
                <w:sz w:val="24"/>
                <w:szCs w:val="24"/>
                <w:lang w:val="en-GB"/>
              </w:rPr>
            </w:pPr>
            <w:r w:rsidRPr="00615725">
              <w:rPr>
                <w:rFonts w:ascii="BrowalliaUPC" w:eastAsia="Arial Unicode MS" w:hAnsi="BrowalliaUPC" w:cs="BrowalliaUPC" w:hint="cs"/>
                <w:sz w:val="24"/>
                <w:szCs w:val="24"/>
                <w:cs/>
              </w:rPr>
              <w:t>จัดประเภทใหม่</w:t>
            </w:r>
          </w:p>
        </w:tc>
        <w:tc>
          <w:tcPr>
            <w:tcW w:w="1224" w:type="dxa"/>
            <w:shd w:val="clear" w:color="auto" w:fill="auto"/>
          </w:tcPr>
          <w:p w14:paraId="3253F270" w14:textId="5C5E24CD" w:rsidR="00F84A91" w:rsidRPr="00615725" w:rsidRDefault="005C5A5C"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1,772.73</w:t>
            </w:r>
          </w:p>
        </w:tc>
        <w:tc>
          <w:tcPr>
            <w:tcW w:w="1224" w:type="dxa"/>
            <w:shd w:val="clear" w:color="auto" w:fill="auto"/>
          </w:tcPr>
          <w:p w14:paraId="59888555" w14:textId="5244A3C5" w:rsidR="00F84A91" w:rsidRPr="00615725" w:rsidRDefault="00F84A91"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656FF521" w14:textId="45AC9B90" w:rsidR="00F84A91" w:rsidRPr="00615725" w:rsidRDefault="005C5A5C"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1.01</w:t>
            </w:r>
          </w:p>
        </w:tc>
        <w:tc>
          <w:tcPr>
            <w:tcW w:w="1224" w:type="dxa"/>
          </w:tcPr>
          <w:p w14:paraId="49F06B97" w14:textId="3D7539F8" w:rsidR="00F84A91" w:rsidRPr="00615725" w:rsidRDefault="005C5A5C"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777.62</w:t>
            </w:r>
            <w:r w:rsidRPr="00615725">
              <w:rPr>
                <w:rFonts w:ascii="Browallia New" w:eastAsia="Arial Unicode MS" w:hAnsi="Browallia New" w:cs="Browallia New" w:hint="cs"/>
                <w:sz w:val="24"/>
                <w:szCs w:val="24"/>
                <w:cs/>
              </w:rPr>
              <w:t>)</w:t>
            </w:r>
          </w:p>
        </w:tc>
        <w:tc>
          <w:tcPr>
            <w:tcW w:w="1224" w:type="dxa"/>
            <w:shd w:val="clear" w:color="auto" w:fill="auto"/>
          </w:tcPr>
          <w:p w14:paraId="131BD85F" w14:textId="4FCEC1DF" w:rsidR="00F84A91" w:rsidRPr="00615725" w:rsidRDefault="00F84A91" w:rsidP="00CE6DF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996.12</w:t>
            </w:r>
          </w:p>
        </w:tc>
      </w:tr>
      <w:tr w:rsidR="00F84A91" w:rsidRPr="00615725" w14:paraId="5149241A" w14:textId="77777777" w:rsidTr="00F84A91">
        <w:tc>
          <w:tcPr>
            <w:tcW w:w="3312" w:type="dxa"/>
            <w:shd w:val="clear" w:color="auto" w:fill="auto"/>
          </w:tcPr>
          <w:p w14:paraId="159E794A" w14:textId="077F504D" w:rsidR="00F84A91" w:rsidRPr="00615725" w:rsidRDefault="00F84A91"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ค่าเสื่อมราคา</w:t>
            </w:r>
          </w:p>
        </w:tc>
        <w:tc>
          <w:tcPr>
            <w:tcW w:w="1224" w:type="dxa"/>
            <w:shd w:val="clear" w:color="auto" w:fill="auto"/>
          </w:tcPr>
          <w:p w14:paraId="7B9FD17D" w14:textId="146CAF9B"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(1,970.42)</w:t>
            </w:r>
          </w:p>
        </w:tc>
        <w:tc>
          <w:tcPr>
            <w:tcW w:w="1224" w:type="dxa"/>
            <w:shd w:val="clear" w:color="auto" w:fill="auto"/>
          </w:tcPr>
          <w:p w14:paraId="3D349ECC" w14:textId="6194FC74"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(29.81)</w:t>
            </w:r>
          </w:p>
        </w:tc>
        <w:tc>
          <w:tcPr>
            <w:tcW w:w="1224" w:type="dxa"/>
            <w:shd w:val="clear" w:color="auto" w:fill="auto"/>
          </w:tcPr>
          <w:p w14:paraId="26BCD1A7" w14:textId="77745F9F"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(8.17)</w:t>
            </w:r>
          </w:p>
        </w:tc>
        <w:tc>
          <w:tcPr>
            <w:tcW w:w="1224" w:type="dxa"/>
          </w:tcPr>
          <w:p w14:paraId="2AE045A5" w14:textId="4CCBEA57" w:rsidR="00F84A91" w:rsidRPr="00615725" w:rsidRDefault="005C5A5C"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34C3A978" w14:textId="1FC02F38"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(2,008.40)</w:t>
            </w:r>
          </w:p>
        </w:tc>
      </w:tr>
      <w:tr w:rsidR="00F84A91" w:rsidRPr="00615725" w14:paraId="7B57B2B7" w14:textId="77777777" w:rsidTr="005C5A5C">
        <w:tc>
          <w:tcPr>
            <w:tcW w:w="3312" w:type="dxa"/>
            <w:shd w:val="clear" w:color="auto" w:fill="auto"/>
          </w:tcPr>
          <w:p w14:paraId="5393F404" w14:textId="77777777" w:rsidR="00F84A91" w:rsidRPr="00615725" w:rsidRDefault="00F84A91"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ผลต่างของอัตราแลกเปลี่ยนจากการแปลงค่า</w:t>
            </w:r>
          </w:p>
          <w:p w14:paraId="588EEEAD" w14:textId="58F7A83B" w:rsidR="00F84A91" w:rsidRPr="00615725" w:rsidRDefault="00F84A91"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 xml:space="preserve">   งบการเงิน</w:t>
            </w:r>
          </w:p>
        </w:tc>
        <w:tc>
          <w:tcPr>
            <w:tcW w:w="1224" w:type="dxa"/>
            <w:shd w:val="clear" w:color="auto" w:fill="auto"/>
            <w:vAlign w:val="bottom"/>
          </w:tcPr>
          <w:p w14:paraId="7E6739FC" w14:textId="68A2058F" w:rsidR="00F84A91" w:rsidRPr="00615725" w:rsidRDefault="00705846"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0.01</w:t>
            </w:r>
          </w:p>
        </w:tc>
        <w:tc>
          <w:tcPr>
            <w:tcW w:w="1224" w:type="dxa"/>
            <w:shd w:val="clear" w:color="auto" w:fill="auto"/>
            <w:vAlign w:val="bottom"/>
          </w:tcPr>
          <w:p w14:paraId="59288244" w14:textId="2BA5E068"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vAlign w:val="bottom"/>
          </w:tcPr>
          <w:p w14:paraId="021A3F27" w14:textId="673B4526"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0.1</w:t>
            </w:r>
            <w:r w:rsidR="00705846" w:rsidRPr="00615725">
              <w:rPr>
                <w:rFonts w:ascii="Browallia New" w:eastAsia="Arial Unicode MS" w:hAnsi="Browallia New" w:cs="Browallia New" w:hint="cs"/>
                <w:sz w:val="24"/>
                <w:szCs w:val="24"/>
                <w:cs/>
              </w:rPr>
              <w:t>0</w:t>
            </w:r>
          </w:p>
        </w:tc>
        <w:tc>
          <w:tcPr>
            <w:tcW w:w="1224" w:type="dxa"/>
            <w:vAlign w:val="bottom"/>
          </w:tcPr>
          <w:p w14:paraId="0AC1D01E" w14:textId="553DA5E6" w:rsidR="00F84A91" w:rsidRPr="00615725" w:rsidRDefault="005C5A5C" w:rsidP="005C5A5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vAlign w:val="bottom"/>
          </w:tcPr>
          <w:p w14:paraId="37F634E3" w14:textId="0DD04A5F"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0.11</w:t>
            </w:r>
          </w:p>
        </w:tc>
      </w:tr>
      <w:tr w:rsidR="00F84A91" w:rsidRPr="00615725" w14:paraId="5C15FB65" w14:textId="77777777" w:rsidTr="00F84A91">
        <w:tc>
          <w:tcPr>
            <w:tcW w:w="3312" w:type="dxa"/>
            <w:shd w:val="clear" w:color="auto" w:fill="auto"/>
          </w:tcPr>
          <w:p w14:paraId="6A06C0A1" w14:textId="202B7F35" w:rsidR="00F84A91" w:rsidRPr="00615725" w:rsidRDefault="00F84A91"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224" w:type="dxa"/>
            <w:tcBorders>
              <w:top w:val="single" w:sz="4" w:space="0" w:color="auto"/>
              <w:bottom w:val="single" w:sz="4" w:space="0" w:color="auto"/>
            </w:tcBorders>
            <w:shd w:val="clear" w:color="auto" w:fill="auto"/>
          </w:tcPr>
          <w:p w14:paraId="2018C8F1" w14:textId="74F52AD2" w:rsidR="00F84A91" w:rsidRPr="00615725" w:rsidRDefault="00705846"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8,515.60</w:t>
            </w:r>
          </w:p>
        </w:tc>
        <w:tc>
          <w:tcPr>
            <w:tcW w:w="1224" w:type="dxa"/>
            <w:tcBorders>
              <w:top w:val="single" w:sz="4" w:space="0" w:color="auto"/>
              <w:bottom w:val="single" w:sz="4" w:space="0" w:color="auto"/>
            </w:tcBorders>
            <w:shd w:val="clear" w:color="auto" w:fill="auto"/>
          </w:tcPr>
          <w:p w14:paraId="71E180F7" w14:textId="04E80411"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610.06</w:t>
            </w:r>
          </w:p>
        </w:tc>
        <w:tc>
          <w:tcPr>
            <w:tcW w:w="1224" w:type="dxa"/>
            <w:tcBorders>
              <w:top w:val="single" w:sz="4" w:space="0" w:color="auto"/>
              <w:bottom w:val="single" w:sz="4" w:space="0" w:color="auto"/>
            </w:tcBorders>
            <w:shd w:val="clear" w:color="auto" w:fill="auto"/>
          </w:tcPr>
          <w:p w14:paraId="731D8581" w14:textId="06689E12" w:rsidR="00F84A91" w:rsidRPr="00615725" w:rsidRDefault="00737E2D"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58.</w:t>
            </w:r>
            <w:r w:rsidR="00705846" w:rsidRPr="00615725">
              <w:rPr>
                <w:rFonts w:ascii="Browallia New" w:eastAsia="Arial Unicode MS" w:hAnsi="Browallia New" w:cs="Browallia New"/>
                <w:sz w:val="24"/>
                <w:szCs w:val="24"/>
                <w:cs/>
              </w:rPr>
              <w:t>65</w:t>
            </w:r>
          </w:p>
        </w:tc>
        <w:tc>
          <w:tcPr>
            <w:tcW w:w="1224" w:type="dxa"/>
            <w:tcBorders>
              <w:top w:val="single" w:sz="4" w:space="0" w:color="auto"/>
              <w:bottom w:val="single" w:sz="4" w:space="0" w:color="auto"/>
            </w:tcBorders>
          </w:tcPr>
          <w:p w14:paraId="34788106" w14:textId="06B48842" w:rsidR="00F84A91" w:rsidRPr="00615725" w:rsidRDefault="00705846"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1,477.67</w:t>
            </w:r>
          </w:p>
        </w:tc>
        <w:tc>
          <w:tcPr>
            <w:tcW w:w="1224" w:type="dxa"/>
            <w:tcBorders>
              <w:top w:val="single" w:sz="4" w:space="0" w:color="auto"/>
              <w:bottom w:val="single" w:sz="4" w:space="0" w:color="auto"/>
            </w:tcBorders>
            <w:shd w:val="clear" w:color="auto" w:fill="auto"/>
          </w:tcPr>
          <w:p w14:paraId="2880464F" w14:textId="1517287A"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10,661.98</w:t>
            </w:r>
          </w:p>
        </w:tc>
      </w:tr>
      <w:tr w:rsidR="00F84A91" w:rsidRPr="00615725" w14:paraId="19C1C7FF" w14:textId="77777777" w:rsidTr="00F84A91">
        <w:tc>
          <w:tcPr>
            <w:tcW w:w="3312" w:type="dxa"/>
            <w:shd w:val="clear" w:color="auto" w:fill="auto"/>
          </w:tcPr>
          <w:p w14:paraId="525A4275" w14:textId="77777777" w:rsidR="00F84A91" w:rsidRPr="00615725" w:rsidRDefault="00F84A91" w:rsidP="00626F2C">
            <w:pPr>
              <w:ind w:left="-72" w:right="-72"/>
              <w:jc w:val="both"/>
              <w:rPr>
                <w:rFonts w:ascii="BrowalliaUPC" w:eastAsia="Arial Unicode MS" w:hAnsi="BrowalliaUPC" w:cs="BrowalliaUPC"/>
                <w:sz w:val="24"/>
                <w:szCs w:val="24"/>
                <w:cs/>
              </w:rPr>
            </w:pPr>
          </w:p>
        </w:tc>
        <w:tc>
          <w:tcPr>
            <w:tcW w:w="1224" w:type="dxa"/>
            <w:tcBorders>
              <w:top w:val="single" w:sz="4" w:space="0" w:color="auto"/>
            </w:tcBorders>
            <w:shd w:val="clear" w:color="auto" w:fill="auto"/>
          </w:tcPr>
          <w:p w14:paraId="6BB46A81"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auto"/>
          </w:tcPr>
          <w:p w14:paraId="0366B534"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auto"/>
          </w:tcPr>
          <w:p w14:paraId="16423361"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Borders>
              <w:top w:val="single" w:sz="4" w:space="0" w:color="auto"/>
            </w:tcBorders>
          </w:tcPr>
          <w:p w14:paraId="7DFFDB97"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auto"/>
          </w:tcPr>
          <w:p w14:paraId="69C0852C" w14:textId="3A9B9715" w:rsidR="00F84A91" w:rsidRPr="00615725" w:rsidRDefault="00F84A91" w:rsidP="00626F2C">
            <w:pPr>
              <w:ind w:right="-72"/>
              <w:jc w:val="right"/>
              <w:rPr>
                <w:rFonts w:ascii="Browallia New" w:eastAsia="Arial Unicode MS" w:hAnsi="Browallia New" w:cs="Browallia New"/>
                <w:sz w:val="24"/>
                <w:szCs w:val="24"/>
                <w:cs/>
              </w:rPr>
            </w:pPr>
          </w:p>
        </w:tc>
      </w:tr>
      <w:tr w:rsidR="00F84A91" w:rsidRPr="00615725" w14:paraId="31B0C148" w14:textId="77777777" w:rsidTr="00F84A91">
        <w:tc>
          <w:tcPr>
            <w:tcW w:w="3312" w:type="dxa"/>
            <w:shd w:val="clear" w:color="auto" w:fill="auto"/>
          </w:tcPr>
          <w:p w14:paraId="3A224167" w14:textId="6D412AEB" w:rsidR="00F84A91" w:rsidRPr="00615725" w:rsidRDefault="00F84A91"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2562</w:t>
            </w:r>
          </w:p>
        </w:tc>
        <w:tc>
          <w:tcPr>
            <w:tcW w:w="1224" w:type="dxa"/>
            <w:shd w:val="clear" w:color="auto" w:fill="auto"/>
          </w:tcPr>
          <w:p w14:paraId="4F33D5FF"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shd w:val="clear" w:color="auto" w:fill="auto"/>
          </w:tcPr>
          <w:p w14:paraId="12A57FB7"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shd w:val="clear" w:color="auto" w:fill="auto"/>
          </w:tcPr>
          <w:p w14:paraId="72214E6B"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Pr>
          <w:p w14:paraId="0BCEFB18"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shd w:val="clear" w:color="auto" w:fill="auto"/>
          </w:tcPr>
          <w:p w14:paraId="26414996" w14:textId="113DD2DC" w:rsidR="00F84A91" w:rsidRPr="00615725" w:rsidRDefault="00F84A91" w:rsidP="00626F2C">
            <w:pPr>
              <w:ind w:right="-72"/>
              <w:jc w:val="right"/>
              <w:rPr>
                <w:rFonts w:ascii="Browallia New" w:eastAsia="Arial Unicode MS" w:hAnsi="Browallia New" w:cs="Browallia New"/>
                <w:sz w:val="24"/>
                <w:szCs w:val="24"/>
                <w:cs/>
              </w:rPr>
            </w:pPr>
          </w:p>
        </w:tc>
      </w:tr>
      <w:tr w:rsidR="00F84A91" w:rsidRPr="00615725" w14:paraId="49D677E3" w14:textId="77777777" w:rsidTr="00F84A91">
        <w:tc>
          <w:tcPr>
            <w:tcW w:w="3312" w:type="dxa"/>
            <w:shd w:val="clear" w:color="auto" w:fill="auto"/>
          </w:tcPr>
          <w:p w14:paraId="64F3C411" w14:textId="3FBBCA34" w:rsidR="00F84A91" w:rsidRPr="00615725" w:rsidRDefault="00F84A91"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224" w:type="dxa"/>
            <w:shd w:val="clear" w:color="auto" w:fill="auto"/>
          </w:tcPr>
          <w:p w14:paraId="76B5A301" w14:textId="6FF6E870" w:rsidR="00F84A91" w:rsidRPr="00615725" w:rsidRDefault="00737E2D"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28,782.50</w:t>
            </w:r>
          </w:p>
        </w:tc>
        <w:tc>
          <w:tcPr>
            <w:tcW w:w="1224" w:type="dxa"/>
            <w:shd w:val="clear" w:color="auto" w:fill="auto"/>
          </w:tcPr>
          <w:p w14:paraId="313B4D9B" w14:textId="1FA2CD48"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893.55</w:t>
            </w:r>
          </w:p>
        </w:tc>
        <w:tc>
          <w:tcPr>
            <w:tcW w:w="1224" w:type="dxa"/>
            <w:shd w:val="clear" w:color="auto" w:fill="auto"/>
          </w:tcPr>
          <w:p w14:paraId="4B1D110B" w14:textId="571E04DD" w:rsidR="00F84A91" w:rsidRPr="00615725" w:rsidRDefault="00737E2D"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145.25</w:t>
            </w:r>
          </w:p>
        </w:tc>
        <w:tc>
          <w:tcPr>
            <w:tcW w:w="1224" w:type="dxa"/>
          </w:tcPr>
          <w:p w14:paraId="7086A103" w14:textId="3C3A8032" w:rsidR="00F84A91" w:rsidRPr="00615725" w:rsidRDefault="00737E2D"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1,477.67</w:t>
            </w:r>
          </w:p>
        </w:tc>
        <w:tc>
          <w:tcPr>
            <w:tcW w:w="1224" w:type="dxa"/>
            <w:shd w:val="clear" w:color="auto" w:fill="auto"/>
          </w:tcPr>
          <w:p w14:paraId="36007006" w14:textId="46A98601"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31,298.97</w:t>
            </w:r>
          </w:p>
        </w:tc>
      </w:tr>
      <w:tr w:rsidR="00F84A91" w:rsidRPr="00615725" w14:paraId="2E06D5BE" w14:textId="77777777" w:rsidTr="00F84A91">
        <w:tc>
          <w:tcPr>
            <w:tcW w:w="3312" w:type="dxa"/>
            <w:shd w:val="clear" w:color="auto" w:fill="auto"/>
          </w:tcPr>
          <w:p w14:paraId="43C213E9" w14:textId="77777777" w:rsidR="00F84A91" w:rsidRPr="00615725" w:rsidRDefault="00F84A91"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ค่าเสื่อมราคาสะสม</w:t>
            </w:r>
          </w:p>
        </w:tc>
        <w:tc>
          <w:tcPr>
            <w:tcW w:w="1224" w:type="dxa"/>
            <w:shd w:val="clear" w:color="auto" w:fill="auto"/>
          </w:tcPr>
          <w:p w14:paraId="0782A053" w14:textId="56E9C3CF"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(19,937.02)</w:t>
            </w:r>
          </w:p>
        </w:tc>
        <w:tc>
          <w:tcPr>
            <w:tcW w:w="1224" w:type="dxa"/>
            <w:shd w:val="clear" w:color="auto" w:fill="auto"/>
          </w:tcPr>
          <w:p w14:paraId="394D38FD" w14:textId="734D5503"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(278.24)</w:t>
            </w:r>
          </w:p>
        </w:tc>
        <w:tc>
          <w:tcPr>
            <w:tcW w:w="1224" w:type="dxa"/>
            <w:shd w:val="clear" w:color="auto" w:fill="auto"/>
          </w:tcPr>
          <w:p w14:paraId="62901B86" w14:textId="7377E50A"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(86.60)</w:t>
            </w:r>
          </w:p>
        </w:tc>
        <w:tc>
          <w:tcPr>
            <w:tcW w:w="1224" w:type="dxa"/>
          </w:tcPr>
          <w:p w14:paraId="3CDB15DC" w14:textId="38BADF59" w:rsidR="00F84A91" w:rsidRPr="00615725" w:rsidRDefault="00737E2D"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c>
          <w:tcPr>
            <w:tcW w:w="1224" w:type="dxa"/>
            <w:shd w:val="clear" w:color="auto" w:fill="auto"/>
          </w:tcPr>
          <w:p w14:paraId="46E3D8F4" w14:textId="0151DEC0"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(20,301.86)</w:t>
            </w:r>
          </w:p>
        </w:tc>
      </w:tr>
      <w:tr w:rsidR="00F84A91" w:rsidRPr="00615725" w14:paraId="587BE191" w14:textId="77777777" w:rsidTr="00F84A91">
        <w:tc>
          <w:tcPr>
            <w:tcW w:w="3312" w:type="dxa"/>
            <w:shd w:val="clear" w:color="auto" w:fill="auto"/>
          </w:tcPr>
          <w:p w14:paraId="5742B057" w14:textId="77777777" w:rsidR="00F84A91" w:rsidRPr="00615725" w:rsidRDefault="00F84A91" w:rsidP="00626F2C">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ค่าเผื่อการด้อยค่าสะสม</w:t>
            </w:r>
          </w:p>
        </w:tc>
        <w:tc>
          <w:tcPr>
            <w:tcW w:w="1224" w:type="dxa"/>
            <w:tcBorders>
              <w:bottom w:val="single" w:sz="4" w:space="0" w:color="auto"/>
            </w:tcBorders>
            <w:shd w:val="clear" w:color="auto" w:fill="auto"/>
          </w:tcPr>
          <w:p w14:paraId="3473DD09" w14:textId="3BA4C179"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(329.88)</w:t>
            </w:r>
          </w:p>
        </w:tc>
        <w:tc>
          <w:tcPr>
            <w:tcW w:w="1224" w:type="dxa"/>
            <w:tcBorders>
              <w:bottom w:val="single" w:sz="4" w:space="0" w:color="auto"/>
            </w:tcBorders>
            <w:shd w:val="clear" w:color="auto" w:fill="auto"/>
          </w:tcPr>
          <w:p w14:paraId="5BF37D88" w14:textId="3BD7179E"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(5.25)</w:t>
            </w:r>
          </w:p>
        </w:tc>
        <w:tc>
          <w:tcPr>
            <w:tcW w:w="1224" w:type="dxa"/>
            <w:tcBorders>
              <w:bottom w:val="single" w:sz="4" w:space="0" w:color="auto"/>
            </w:tcBorders>
            <w:shd w:val="clear" w:color="auto" w:fill="auto"/>
          </w:tcPr>
          <w:p w14:paraId="2723AD63" w14:textId="599AB255"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tcBorders>
              <w:bottom w:val="single" w:sz="4" w:space="0" w:color="auto"/>
            </w:tcBorders>
          </w:tcPr>
          <w:p w14:paraId="18954333" w14:textId="74173D36" w:rsidR="00F84A91" w:rsidRPr="00615725" w:rsidRDefault="00737E2D"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tcBorders>
              <w:bottom w:val="single" w:sz="4" w:space="0" w:color="auto"/>
            </w:tcBorders>
            <w:shd w:val="clear" w:color="auto" w:fill="auto"/>
          </w:tcPr>
          <w:p w14:paraId="34A27C00" w14:textId="111CCA9A"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(335.13)</w:t>
            </w:r>
          </w:p>
        </w:tc>
      </w:tr>
      <w:tr w:rsidR="00F84A91" w:rsidRPr="00615725" w14:paraId="7C09E06C" w14:textId="77777777" w:rsidTr="00F84A91">
        <w:tc>
          <w:tcPr>
            <w:tcW w:w="3312" w:type="dxa"/>
            <w:shd w:val="clear" w:color="auto" w:fill="auto"/>
          </w:tcPr>
          <w:p w14:paraId="23896227" w14:textId="2131FF96" w:rsidR="00F84A91" w:rsidRPr="00615725" w:rsidRDefault="00F84A91" w:rsidP="00626F2C">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224" w:type="dxa"/>
            <w:tcBorders>
              <w:top w:val="single" w:sz="4" w:space="0" w:color="auto"/>
              <w:bottom w:val="single" w:sz="4" w:space="0" w:color="auto"/>
            </w:tcBorders>
            <w:shd w:val="clear" w:color="auto" w:fill="auto"/>
          </w:tcPr>
          <w:p w14:paraId="688729EA" w14:textId="5CD06838" w:rsidR="00F84A91" w:rsidRPr="00615725" w:rsidRDefault="00737E2D"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8,515.60</w:t>
            </w:r>
          </w:p>
        </w:tc>
        <w:tc>
          <w:tcPr>
            <w:tcW w:w="1224" w:type="dxa"/>
            <w:tcBorders>
              <w:top w:val="single" w:sz="4" w:space="0" w:color="auto"/>
              <w:bottom w:val="single" w:sz="4" w:space="0" w:color="auto"/>
            </w:tcBorders>
            <w:shd w:val="clear" w:color="auto" w:fill="auto"/>
          </w:tcPr>
          <w:p w14:paraId="245FD53E" w14:textId="6C21A3A3"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610.06</w:t>
            </w:r>
          </w:p>
        </w:tc>
        <w:tc>
          <w:tcPr>
            <w:tcW w:w="1224" w:type="dxa"/>
            <w:tcBorders>
              <w:top w:val="single" w:sz="4" w:space="0" w:color="auto"/>
              <w:bottom w:val="single" w:sz="4" w:space="0" w:color="auto"/>
            </w:tcBorders>
            <w:shd w:val="clear" w:color="auto" w:fill="auto"/>
          </w:tcPr>
          <w:p w14:paraId="0B848032" w14:textId="4EE478A6" w:rsidR="00F84A91" w:rsidRPr="00615725" w:rsidRDefault="00737E2D"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58.65</w:t>
            </w:r>
          </w:p>
        </w:tc>
        <w:tc>
          <w:tcPr>
            <w:tcW w:w="1224" w:type="dxa"/>
            <w:tcBorders>
              <w:top w:val="single" w:sz="4" w:space="0" w:color="auto"/>
              <w:bottom w:val="single" w:sz="4" w:space="0" w:color="auto"/>
            </w:tcBorders>
          </w:tcPr>
          <w:p w14:paraId="2166FACE" w14:textId="3B911F4C" w:rsidR="00F84A91" w:rsidRPr="00615725" w:rsidRDefault="00737E2D"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1,477.67</w:t>
            </w:r>
          </w:p>
        </w:tc>
        <w:tc>
          <w:tcPr>
            <w:tcW w:w="1224" w:type="dxa"/>
            <w:tcBorders>
              <w:top w:val="single" w:sz="4" w:space="0" w:color="auto"/>
              <w:bottom w:val="single" w:sz="4" w:space="0" w:color="auto"/>
            </w:tcBorders>
            <w:shd w:val="clear" w:color="auto" w:fill="auto"/>
          </w:tcPr>
          <w:p w14:paraId="4FBF6170" w14:textId="7C033075"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10,661.98</w:t>
            </w:r>
          </w:p>
        </w:tc>
      </w:tr>
      <w:tr w:rsidR="00F84A91" w:rsidRPr="00615725" w14:paraId="5C2715E0" w14:textId="77777777" w:rsidTr="00F84A91">
        <w:tc>
          <w:tcPr>
            <w:tcW w:w="3312" w:type="dxa"/>
            <w:shd w:val="clear" w:color="auto" w:fill="auto"/>
          </w:tcPr>
          <w:p w14:paraId="65CA091F" w14:textId="77777777" w:rsidR="00F84A91" w:rsidRPr="00615725" w:rsidRDefault="00F84A91" w:rsidP="00626F2C">
            <w:pPr>
              <w:ind w:left="-72" w:right="-72"/>
              <w:jc w:val="both"/>
              <w:rPr>
                <w:rFonts w:ascii="BrowalliaUPC" w:eastAsia="Arial Unicode MS" w:hAnsi="BrowalliaUPC" w:cs="BrowalliaUPC"/>
                <w:sz w:val="24"/>
                <w:szCs w:val="24"/>
                <w:cs/>
              </w:rPr>
            </w:pPr>
          </w:p>
        </w:tc>
        <w:tc>
          <w:tcPr>
            <w:tcW w:w="1224" w:type="dxa"/>
            <w:tcBorders>
              <w:top w:val="single" w:sz="4" w:space="0" w:color="auto"/>
            </w:tcBorders>
            <w:shd w:val="clear" w:color="auto" w:fill="auto"/>
          </w:tcPr>
          <w:p w14:paraId="12CCCC45"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auto"/>
          </w:tcPr>
          <w:p w14:paraId="55C53D05"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auto"/>
          </w:tcPr>
          <w:p w14:paraId="0AC2CD60"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Borders>
              <w:top w:val="single" w:sz="4" w:space="0" w:color="auto"/>
            </w:tcBorders>
          </w:tcPr>
          <w:p w14:paraId="797A0C00"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auto"/>
          </w:tcPr>
          <w:p w14:paraId="2F229125" w14:textId="334BAEB4" w:rsidR="00F84A91" w:rsidRPr="00615725" w:rsidRDefault="00F84A91" w:rsidP="00626F2C">
            <w:pPr>
              <w:ind w:right="-72"/>
              <w:jc w:val="right"/>
              <w:rPr>
                <w:rFonts w:ascii="Browallia New" w:eastAsia="Arial Unicode MS" w:hAnsi="Browallia New" w:cs="Browallia New"/>
                <w:sz w:val="24"/>
                <w:szCs w:val="24"/>
                <w:cs/>
              </w:rPr>
            </w:pPr>
          </w:p>
        </w:tc>
      </w:tr>
      <w:tr w:rsidR="00F84A91" w:rsidRPr="00615725" w14:paraId="36BF115D" w14:textId="77777777" w:rsidTr="00F84A91">
        <w:tc>
          <w:tcPr>
            <w:tcW w:w="3312" w:type="dxa"/>
            <w:shd w:val="clear" w:color="auto" w:fill="auto"/>
          </w:tcPr>
          <w:p w14:paraId="627F1F9E" w14:textId="1BC70032" w:rsidR="00F84A91" w:rsidRPr="00615725" w:rsidRDefault="00F84A91" w:rsidP="00626F2C">
            <w:pPr>
              <w:ind w:left="179" w:right="-72" w:hanging="251"/>
              <w:rPr>
                <w:rFonts w:ascii="BrowalliaUPC" w:eastAsia="Arial Unicode MS" w:hAnsi="BrowalliaUPC" w:cs="BrowalliaUPC"/>
                <w:b/>
                <w:bCs/>
                <w:sz w:val="24"/>
                <w:szCs w:val="24"/>
                <w:cs/>
                <w:lang w:val="en-GB"/>
              </w:rPr>
            </w:pPr>
            <w:r w:rsidRPr="00615725">
              <w:rPr>
                <w:rFonts w:ascii="BrowalliaUPC" w:eastAsia="Arial Unicode MS" w:hAnsi="BrowalliaUPC" w:cs="BrowalliaUPC"/>
                <w:b/>
                <w:bCs/>
                <w:sz w:val="24"/>
                <w:szCs w:val="24"/>
                <w:cs/>
                <w:lang w:val="en-GB"/>
              </w:rPr>
              <w:t xml:space="preserve">การปรับปรุงจากการนำ </w:t>
            </w:r>
            <w:r w:rsidRPr="00615725">
              <w:rPr>
                <w:rFonts w:ascii="BrowalliaUPC" w:eastAsia="Arial Unicode MS" w:hAnsi="BrowalliaUPC" w:cs="BrowalliaUPC"/>
                <w:b/>
                <w:bCs/>
                <w:sz w:val="24"/>
                <w:szCs w:val="24"/>
                <w:lang w:val="en-GB"/>
              </w:rPr>
              <w:t>TFRS 16</w:t>
            </w:r>
            <w:r w:rsidRPr="00615725">
              <w:rPr>
                <w:rFonts w:ascii="BrowalliaUPC" w:eastAsia="Arial Unicode MS" w:hAnsi="BrowalliaUPC" w:cs="BrowalliaUPC"/>
                <w:b/>
                <w:bCs/>
                <w:sz w:val="24"/>
                <w:szCs w:val="24"/>
                <w:cs/>
                <w:lang w:val="en-GB"/>
              </w:rPr>
              <w:t xml:space="preserve"> มาปฏิบัติใช้ (หมายเหตุ</w:t>
            </w:r>
            <w:r w:rsidRPr="00615725">
              <w:rPr>
                <w:rFonts w:ascii="BrowalliaUPC" w:eastAsia="Arial Unicode MS" w:hAnsi="BrowalliaUPC" w:cs="BrowalliaUPC" w:hint="cs"/>
                <w:b/>
                <w:bCs/>
                <w:sz w:val="24"/>
                <w:szCs w:val="24"/>
                <w:cs/>
                <w:lang w:val="en-GB"/>
              </w:rPr>
              <w:t>ประกอบงบการเงินข้อ</w:t>
            </w:r>
            <w:r w:rsidRPr="00615725">
              <w:rPr>
                <w:rFonts w:ascii="BrowalliaUPC" w:eastAsia="Arial Unicode MS" w:hAnsi="BrowalliaUPC" w:cs="BrowalliaUPC"/>
                <w:b/>
                <w:bCs/>
                <w:sz w:val="24"/>
                <w:szCs w:val="24"/>
                <w:cs/>
                <w:lang w:val="en-GB"/>
              </w:rPr>
              <w:t xml:space="preserve"> </w:t>
            </w:r>
            <w:r w:rsidRPr="00615725">
              <w:rPr>
                <w:rFonts w:ascii="BrowalliaUPC" w:eastAsia="Arial Unicode MS" w:hAnsi="BrowalliaUPC" w:cs="BrowalliaUPC"/>
                <w:b/>
                <w:bCs/>
                <w:sz w:val="24"/>
                <w:szCs w:val="24"/>
                <w:lang w:val="en-GB"/>
              </w:rPr>
              <w:t>6</w:t>
            </w:r>
            <w:r w:rsidRPr="00615725">
              <w:rPr>
                <w:rFonts w:ascii="BrowalliaUPC" w:eastAsia="Arial Unicode MS" w:hAnsi="BrowalliaUPC" w:cs="BrowalliaUPC"/>
                <w:b/>
                <w:bCs/>
                <w:sz w:val="24"/>
                <w:szCs w:val="24"/>
                <w:cs/>
                <w:lang w:val="en-GB"/>
              </w:rPr>
              <w:t>)</w:t>
            </w:r>
          </w:p>
        </w:tc>
        <w:tc>
          <w:tcPr>
            <w:tcW w:w="1224" w:type="dxa"/>
            <w:shd w:val="clear" w:color="auto" w:fill="auto"/>
          </w:tcPr>
          <w:p w14:paraId="41ECEA28" w14:textId="77777777" w:rsidR="00F84A91" w:rsidRPr="00615725" w:rsidRDefault="00F84A91" w:rsidP="00626F2C">
            <w:pPr>
              <w:ind w:right="-72"/>
              <w:jc w:val="right"/>
              <w:rPr>
                <w:rFonts w:ascii="Browallia New" w:eastAsia="Arial Unicode MS" w:hAnsi="Browallia New" w:cs="Browallia New"/>
                <w:b/>
                <w:bCs/>
                <w:sz w:val="24"/>
                <w:szCs w:val="24"/>
                <w:cs/>
              </w:rPr>
            </w:pPr>
          </w:p>
        </w:tc>
        <w:tc>
          <w:tcPr>
            <w:tcW w:w="1224" w:type="dxa"/>
            <w:shd w:val="clear" w:color="auto" w:fill="auto"/>
          </w:tcPr>
          <w:p w14:paraId="38DFE0BD"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shd w:val="clear" w:color="auto" w:fill="auto"/>
          </w:tcPr>
          <w:p w14:paraId="7FBD9530"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Pr>
          <w:p w14:paraId="17121F6A"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shd w:val="clear" w:color="auto" w:fill="auto"/>
          </w:tcPr>
          <w:p w14:paraId="5DCA58D7" w14:textId="6670F920" w:rsidR="00F84A91" w:rsidRPr="00615725" w:rsidRDefault="00F84A91" w:rsidP="00626F2C">
            <w:pPr>
              <w:ind w:right="-72"/>
              <w:jc w:val="right"/>
              <w:rPr>
                <w:rFonts w:ascii="Browallia New" w:eastAsia="Arial Unicode MS" w:hAnsi="Browallia New" w:cs="Browallia New"/>
                <w:sz w:val="24"/>
                <w:szCs w:val="24"/>
                <w:cs/>
              </w:rPr>
            </w:pPr>
          </w:p>
        </w:tc>
      </w:tr>
      <w:tr w:rsidR="00F84A91" w:rsidRPr="00615725" w14:paraId="6A4A5F6C" w14:textId="77777777" w:rsidTr="00F84A91">
        <w:tc>
          <w:tcPr>
            <w:tcW w:w="3312" w:type="dxa"/>
            <w:shd w:val="clear" w:color="auto" w:fill="auto"/>
          </w:tcPr>
          <w:p w14:paraId="5B09EDC8" w14:textId="27FCB0AA" w:rsidR="00F84A91" w:rsidRPr="00615725" w:rsidRDefault="00F84A91" w:rsidP="004A276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224" w:type="dxa"/>
            <w:shd w:val="clear" w:color="auto" w:fill="auto"/>
          </w:tcPr>
          <w:p w14:paraId="26F3F90F" w14:textId="01499B4C"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(128.11)</w:t>
            </w:r>
          </w:p>
        </w:tc>
        <w:tc>
          <w:tcPr>
            <w:tcW w:w="1224" w:type="dxa"/>
            <w:shd w:val="clear" w:color="auto" w:fill="auto"/>
          </w:tcPr>
          <w:p w14:paraId="78A68166" w14:textId="7FC6A857" w:rsidR="00F84A91" w:rsidRPr="00615725" w:rsidRDefault="00F84A91"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26BF14CD" w14:textId="65FFE618" w:rsidR="00F84A91" w:rsidRPr="00615725" w:rsidRDefault="00F84A91"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(1.38)</w:t>
            </w:r>
          </w:p>
        </w:tc>
        <w:tc>
          <w:tcPr>
            <w:tcW w:w="1224" w:type="dxa"/>
          </w:tcPr>
          <w:p w14:paraId="26995135" w14:textId="7388B6D6" w:rsidR="00F84A91" w:rsidRPr="00615725" w:rsidRDefault="006055B9"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5855AFE9" w14:textId="2BF6654F"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(129.49)</w:t>
            </w:r>
          </w:p>
        </w:tc>
      </w:tr>
      <w:tr w:rsidR="00F84A91" w:rsidRPr="00615725" w14:paraId="3186386E" w14:textId="77777777" w:rsidTr="00F84A91">
        <w:tc>
          <w:tcPr>
            <w:tcW w:w="3312" w:type="dxa"/>
            <w:shd w:val="clear" w:color="auto" w:fill="auto"/>
          </w:tcPr>
          <w:p w14:paraId="423BB403" w14:textId="0309EEE1" w:rsidR="00F84A91" w:rsidRPr="00615725" w:rsidRDefault="00F84A91" w:rsidP="004A276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ค่าเสื่อมราคาสะสม</w:t>
            </w:r>
          </w:p>
        </w:tc>
        <w:tc>
          <w:tcPr>
            <w:tcW w:w="1224" w:type="dxa"/>
            <w:shd w:val="clear" w:color="auto" w:fill="auto"/>
          </w:tcPr>
          <w:p w14:paraId="0775A1A6" w14:textId="302B751F"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6.65</w:t>
            </w:r>
          </w:p>
        </w:tc>
        <w:tc>
          <w:tcPr>
            <w:tcW w:w="1224" w:type="dxa"/>
            <w:shd w:val="clear" w:color="auto" w:fill="auto"/>
          </w:tcPr>
          <w:p w14:paraId="46C70684" w14:textId="12A64B0E" w:rsidR="00F84A91" w:rsidRPr="00615725" w:rsidRDefault="00F84A91"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5C51CC0B" w14:textId="6B305B41" w:rsidR="00F84A91" w:rsidRPr="00615725" w:rsidRDefault="00F84A91"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0.41</w:t>
            </w:r>
          </w:p>
        </w:tc>
        <w:tc>
          <w:tcPr>
            <w:tcW w:w="1224" w:type="dxa"/>
          </w:tcPr>
          <w:p w14:paraId="1B141013" w14:textId="5B408E03" w:rsidR="00F84A91" w:rsidRPr="00615725" w:rsidRDefault="006055B9"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2E2DE3BB" w14:textId="7921A717"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7.06</w:t>
            </w:r>
          </w:p>
        </w:tc>
      </w:tr>
      <w:tr w:rsidR="00F84A91" w:rsidRPr="00615725" w14:paraId="76B6B2D2" w14:textId="77777777" w:rsidTr="00F84A91">
        <w:tc>
          <w:tcPr>
            <w:tcW w:w="3312" w:type="dxa"/>
            <w:shd w:val="clear" w:color="auto" w:fill="auto"/>
          </w:tcPr>
          <w:p w14:paraId="74E344B7" w14:textId="40A8EA44" w:rsidR="00F84A91" w:rsidRPr="00615725" w:rsidRDefault="00F84A91"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 สุทธิ</w:t>
            </w:r>
          </w:p>
        </w:tc>
        <w:tc>
          <w:tcPr>
            <w:tcW w:w="1224" w:type="dxa"/>
            <w:tcBorders>
              <w:top w:val="single" w:sz="4" w:space="0" w:color="auto"/>
              <w:bottom w:val="single" w:sz="4" w:space="0" w:color="auto"/>
            </w:tcBorders>
            <w:shd w:val="clear" w:color="auto" w:fill="auto"/>
          </w:tcPr>
          <w:p w14:paraId="4DD01704" w14:textId="4575C741"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(121.46)</w:t>
            </w:r>
          </w:p>
        </w:tc>
        <w:tc>
          <w:tcPr>
            <w:tcW w:w="1224" w:type="dxa"/>
            <w:tcBorders>
              <w:top w:val="single" w:sz="4" w:space="0" w:color="auto"/>
              <w:bottom w:val="single" w:sz="4" w:space="0" w:color="auto"/>
            </w:tcBorders>
            <w:shd w:val="clear" w:color="auto" w:fill="auto"/>
          </w:tcPr>
          <w:p w14:paraId="430FDC14" w14:textId="089918D4"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tcBorders>
              <w:top w:val="single" w:sz="4" w:space="0" w:color="auto"/>
              <w:bottom w:val="single" w:sz="4" w:space="0" w:color="auto"/>
            </w:tcBorders>
            <w:shd w:val="clear" w:color="auto" w:fill="auto"/>
          </w:tcPr>
          <w:p w14:paraId="527ACD1F" w14:textId="54A54721"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(0.97)</w:t>
            </w:r>
          </w:p>
        </w:tc>
        <w:tc>
          <w:tcPr>
            <w:tcW w:w="1224" w:type="dxa"/>
            <w:tcBorders>
              <w:top w:val="single" w:sz="4" w:space="0" w:color="auto"/>
              <w:bottom w:val="single" w:sz="4" w:space="0" w:color="auto"/>
            </w:tcBorders>
          </w:tcPr>
          <w:p w14:paraId="0F3F9AF9" w14:textId="7BEEFEC5" w:rsidR="00F84A91" w:rsidRPr="00615725" w:rsidRDefault="006055B9"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tcBorders>
              <w:top w:val="single" w:sz="4" w:space="0" w:color="auto"/>
              <w:bottom w:val="single" w:sz="4" w:space="0" w:color="auto"/>
            </w:tcBorders>
            <w:shd w:val="clear" w:color="auto" w:fill="auto"/>
          </w:tcPr>
          <w:p w14:paraId="6951805F" w14:textId="42248CF0" w:rsidR="00F84A91" w:rsidRPr="00615725" w:rsidRDefault="00F84A91" w:rsidP="00626F2C">
            <w:pPr>
              <w:ind w:right="-72"/>
              <w:jc w:val="right"/>
              <w:rPr>
                <w:rFonts w:ascii="Browallia New" w:eastAsia="Arial Unicode MS" w:hAnsi="Browallia New" w:cs="Browallia New"/>
                <w:sz w:val="24"/>
                <w:szCs w:val="24"/>
                <w:cs/>
                <w:lang w:val="en-US"/>
              </w:rPr>
            </w:pPr>
            <w:r w:rsidRPr="00615725">
              <w:rPr>
                <w:rFonts w:ascii="Browallia New" w:eastAsia="Arial Unicode MS" w:hAnsi="Browallia New" w:cs="Browallia New" w:hint="cs"/>
                <w:sz w:val="24"/>
                <w:szCs w:val="24"/>
                <w:cs/>
              </w:rPr>
              <w:t>(122.43)</w:t>
            </w:r>
          </w:p>
        </w:tc>
      </w:tr>
    </w:tbl>
    <w:p w14:paraId="2DFC247D" w14:textId="52E674CA" w:rsidR="00626F2C" w:rsidRPr="00615725" w:rsidRDefault="00626F2C">
      <w:pPr>
        <w:rPr>
          <w:rFonts w:ascii="BrowalliaUPC" w:hAnsi="BrowalliaUPC" w:cs="BrowalliaUPC"/>
          <w:sz w:val="24"/>
          <w:szCs w:val="24"/>
          <w:cs/>
        </w:rPr>
      </w:pPr>
      <w:r w:rsidRPr="00615725">
        <w:rPr>
          <w:rFonts w:ascii="BrowalliaUPC" w:hAnsi="BrowalliaUPC" w:cs="BrowalliaUPC"/>
          <w:sz w:val="24"/>
          <w:szCs w:val="24"/>
          <w:cs/>
        </w:rPr>
        <w:br w:type="page"/>
      </w:r>
    </w:p>
    <w:tbl>
      <w:tblPr>
        <w:tblW w:w="9432" w:type="dxa"/>
        <w:tblLayout w:type="fixed"/>
        <w:tblLook w:val="04A0" w:firstRow="1" w:lastRow="0" w:firstColumn="1" w:lastColumn="0" w:noHBand="0" w:noVBand="1"/>
      </w:tblPr>
      <w:tblGrid>
        <w:gridCol w:w="3312"/>
        <w:gridCol w:w="1224"/>
        <w:gridCol w:w="1224"/>
        <w:gridCol w:w="1224"/>
        <w:gridCol w:w="1224"/>
        <w:gridCol w:w="1224"/>
      </w:tblGrid>
      <w:tr w:rsidR="00463FC9" w:rsidRPr="00615725" w14:paraId="20F32F8A" w14:textId="77777777" w:rsidTr="00F84A91">
        <w:trPr>
          <w:tblHeader/>
        </w:trPr>
        <w:tc>
          <w:tcPr>
            <w:tcW w:w="3312" w:type="dxa"/>
            <w:shd w:val="clear" w:color="auto" w:fill="auto"/>
          </w:tcPr>
          <w:p w14:paraId="63A5BD77" w14:textId="77777777" w:rsidR="00463FC9" w:rsidRPr="00615725" w:rsidRDefault="00463FC9" w:rsidP="00CE6DFA">
            <w:pPr>
              <w:ind w:left="-72" w:right="-72"/>
              <w:rPr>
                <w:rFonts w:ascii="BrowalliaUPC" w:eastAsia="Arial Unicode MS" w:hAnsi="BrowalliaUPC" w:cs="BrowalliaUPC"/>
                <w:sz w:val="24"/>
                <w:szCs w:val="24"/>
                <w:cs/>
              </w:rPr>
            </w:pPr>
          </w:p>
        </w:tc>
        <w:tc>
          <w:tcPr>
            <w:tcW w:w="6120" w:type="dxa"/>
            <w:gridSpan w:val="5"/>
            <w:tcBorders>
              <w:top w:val="single" w:sz="4" w:space="0" w:color="auto"/>
              <w:bottom w:val="single" w:sz="4" w:space="0" w:color="auto"/>
            </w:tcBorders>
          </w:tcPr>
          <w:p w14:paraId="68625F69" w14:textId="15BDF109" w:rsidR="00463FC9" w:rsidRPr="00615725" w:rsidRDefault="00463FC9" w:rsidP="00CE6DFA">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งบการเงินรวม</w:t>
            </w:r>
          </w:p>
        </w:tc>
      </w:tr>
      <w:tr w:rsidR="00E01396" w:rsidRPr="00615725" w14:paraId="2EDFE58E" w14:textId="77777777" w:rsidTr="00F84A91">
        <w:trPr>
          <w:tblHeader/>
        </w:trPr>
        <w:tc>
          <w:tcPr>
            <w:tcW w:w="3312" w:type="dxa"/>
            <w:shd w:val="clear" w:color="auto" w:fill="auto"/>
          </w:tcPr>
          <w:p w14:paraId="2C73864B" w14:textId="77777777" w:rsidR="00E01396" w:rsidRPr="00615725" w:rsidRDefault="00E01396" w:rsidP="00CE6DFA">
            <w:pPr>
              <w:ind w:left="-72" w:right="-72"/>
              <w:rPr>
                <w:rFonts w:ascii="BrowalliaUPC" w:eastAsia="Arial Unicode MS" w:hAnsi="BrowalliaUPC" w:cs="BrowalliaUPC"/>
                <w:sz w:val="24"/>
                <w:szCs w:val="24"/>
                <w:cs/>
              </w:rPr>
            </w:pPr>
          </w:p>
        </w:tc>
        <w:tc>
          <w:tcPr>
            <w:tcW w:w="6120" w:type="dxa"/>
            <w:gridSpan w:val="5"/>
            <w:tcBorders>
              <w:top w:val="single" w:sz="4" w:space="0" w:color="auto"/>
              <w:bottom w:val="single" w:sz="4" w:space="0" w:color="auto"/>
            </w:tcBorders>
          </w:tcPr>
          <w:p w14:paraId="66F3B7D2" w14:textId="1FFB92FE" w:rsidR="00E01396" w:rsidRPr="00615725" w:rsidRDefault="00E01396" w:rsidP="00CE6DFA">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w:t>
            </w:r>
            <w:r w:rsidRPr="00615725">
              <w:rPr>
                <w:rFonts w:ascii="BrowalliaUPC" w:hAnsi="BrowalliaUPC" w:cs="BrowalliaUPC"/>
                <w:b/>
                <w:bCs/>
                <w:sz w:val="24"/>
                <w:szCs w:val="24"/>
                <w:lang w:val="en-US"/>
              </w:rPr>
              <w:t xml:space="preserve">: </w:t>
            </w:r>
            <w:r w:rsidRPr="00615725">
              <w:rPr>
                <w:rFonts w:ascii="BrowalliaUPC" w:hAnsi="BrowalliaUPC" w:cs="BrowalliaUPC"/>
                <w:b/>
                <w:bCs/>
                <w:sz w:val="24"/>
                <w:szCs w:val="24"/>
                <w:cs/>
                <w:lang w:val="en-US"/>
              </w:rPr>
              <w:t>ล้านดอลลาร์สหรัฐอเมริกา</w:t>
            </w:r>
          </w:p>
        </w:tc>
      </w:tr>
      <w:tr w:rsidR="00F84A91" w:rsidRPr="00615725" w14:paraId="0D77669B" w14:textId="77777777" w:rsidTr="00F84A91">
        <w:trPr>
          <w:tblHeader/>
        </w:trPr>
        <w:tc>
          <w:tcPr>
            <w:tcW w:w="3312" w:type="dxa"/>
            <w:shd w:val="clear" w:color="auto" w:fill="auto"/>
          </w:tcPr>
          <w:p w14:paraId="5E765280" w14:textId="77777777" w:rsidR="00F84A91" w:rsidRPr="00615725" w:rsidRDefault="00F84A91" w:rsidP="00F84A91">
            <w:pPr>
              <w:ind w:left="-72" w:right="-72" w:hanging="144"/>
              <w:rPr>
                <w:rFonts w:ascii="BrowalliaUPC" w:eastAsia="Arial Unicode MS" w:hAnsi="BrowalliaUPC" w:cs="BrowalliaUPC"/>
                <w:sz w:val="24"/>
                <w:szCs w:val="24"/>
                <w:cs/>
              </w:rPr>
            </w:pPr>
          </w:p>
        </w:tc>
        <w:tc>
          <w:tcPr>
            <w:tcW w:w="1224" w:type="dxa"/>
            <w:tcBorders>
              <w:top w:val="single" w:sz="4" w:space="0" w:color="auto"/>
              <w:bottom w:val="single" w:sz="4" w:space="0" w:color="auto"/>
            </w:tcBorders>
            <w:vAlign w:val="bottom"/>
          </w:tcPr>
          <w:p w14:paraId="427C7AB2" w14:textId="77777777" w:rsidR="00F84A91" w:rsidRPr="00615725" w:rsidRDefault="00F84A91" w:rsidP="00626F2C">
            <w:pPr>
              <w:ind w:right="-72"/>
              <w:jc w:val="right"/>
              <w:rPr>
                <w:rFonts w:ascii="BrowalliaUPC" w:hAnsi="BrowalliaUPC" w:cs="BrowalliaUPC"/>
                <w:b/>
                <w:bCs/>
                <w:spacing w:val="-6"/>
                <w:sz w:val="24"/>
                <w:szCs w:val="24"/>
                <w:cs/>
              </w:rPr>
            </w:pPr>
            <w:r w:rsidRPr="00615725">
              <w:rPr>
                <w:rFonts w:ascii="BrowalliaUPC" w:hAnsi="BrowalliaUPC" w:cs="BrowalliaUPC"/>
                <w:b/>
                <w:bCs/>
                <w:spacing w:val="-6"/>
                <w:sz w:val="24"/>
                <w:szCs w:val="24"/>
                <w:cs/>
              </w:rPr>
              <w:t>สินทรัพย์เพื่อการสำรวจและ</w:t>
            </w:r>
          </w:p>
          <w:p w14:paraId="7C47D123" w14:textId="3C7BE8B0" w:rsidR="00F84A91" w:rsidRPr="00615725" w:rsidRDefault="00F84A91" w:rsidP="00626F2C">
            <w:pPr>
              <w:ind w:right="-72"/>
              <w:jc w:val="right"/>
              <w:rPr>
                <w:rFonts w:ascii="BrowalliaUPC" w:eastAsia="Arial Unicode MS" w:hAnsi="BrowalliaUPC" w:cs="BrowalliaUPC"/>
                <w:b/>
                <w:bCs/>
                <w:sz w:val="24"/>
                <w:szCs w:val="24"/>
                <w:cs/>
              </w:rPr>
            </w:pPr>
            <w:r w:rsidRPr="00615725">
              <w:rPr>
                <w:rFonts w:ascii="BrowalliaUPC" w:hAnsi="BrowalliaUPC" w:cs="BrowalliaUPC"/>
                <w:b/>
                <w:bCs/>
                <w:spacing w:val="-6"/>
                <w:sz w:val="24"/>
                <w:szCs w:val="24"/>
                <w:cs/>
              </w:rPr>
              <w:t>ผลิตปิโตรเลียม</w:t>
            </w:r>
          </w:p>
        </w:tc>
        <w:tc>
          <w:tcPr>
            <w:tcW w:w="1224" w:type="dxa"/>
            <w:tcBorders>
              <w:top w:val="single" w:sz="4" w:space="0" w:color="auto"/>
              <w:bottom w:val="single" w:sz="4" w:space="0" w:color="auto"/>
            </w:tcBorders>
            <w:vAlign w:val="bottom"/>
          </w:tcPr>
          <w:p w14:paraId="6A2F2758" w14:textId="77777777" w:rsidR="00F84A91" w:rsidRPr="00615725" w:rsidRDefault="00F84A91" w:rsidP="00626F2C">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ท่อขนส่งก๊าซ</w:t>
            </w:r>
          </w:p>
        </w:tc>
        <w:tc>
          <w:tcPr>
            <w:tcW w:w="1224" w:type="dxa"/>
            <w:tcBorders>
              <w:top w:val="single" w:sz="4" w:space="0" w:color="auto"/>
              <w:bottom w:val="single" w:sz="4" w:space="0" w:color="auto"/>
            </w:tcBorders>
            <w:vAlign w:val="bottom"/>
          </w:tcPr>
          <w:p w14:paraId="2E055015" w14:textId="77777777" w:rsidR="00F84A91" w:rsidRPr="00615725" w:rsidRDefault="00F84A91" w:rsidP="00626F2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อื่น ๆ</w:t>
            </w:r>
          </w:p>
        </w:tc>
        <w:tc>
          <w:tcPr>
            <w:tcW w:w="1224" w:type="dxa"/>
            <w:tcBorders>
              <w:top w:val="single" w:sz="4" w:space="0" w:color="auto"/>
              <w:bottom w:val="single" w:sz="4" w:space="0" w:color="auto"/>
            </w:tcBorders>
            <w:vAlign w:val="bottom"/>
          </w:tcPr>
          <w:p w14:paraId="462155B8" w14:textId="237CD1A4" w:rsidR="00F84A91" w:rsidRPr="00615725" w:rsidRDefault="00F84A91" w:rsidP="00F84A91">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สินทรัพย์ระหว่างก่อสร้าง</w:t>
            </w:r>
          </w:p>
        </w:tc>
        <w:tc>
          <w:tcPr>
            <w:tcW w:w="1224" w:type="dxa"/>
            <w:tcBorders>
              <w:top w:val="single" w:sz="4" w:space="0" w:color="auto"/>
              <w:bottom w:val="single" w:sz="4" w:space="0" w:color="auto"/>
            </w:tcBorders>
            <w:vAlign w:val="bottom"/>
          </w:tcPr>
          <w:p w14:paraId="1CDE0BCD" w14:textId="214744A6" w:rsidR="00F84A91" w:rsidRPr="00615725" w:rsidRDefault="00F84A91" w:rsidP="00626F2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รวม</w:t>
            </w:r>
          </w:p>
        </w:tc>
      </w:tr>
      <w:tr w:rsidR="00F84A91" w:rsidRPr="00615725" w14:paraId="08FA1DCA" w14:textId="77777777" w:rsidTr="00F84A91">
        <w:tc>
          <w:tcPr>
            <w:tcW w:w="3312" w:type="dxa"/>
            <w:shd w:val="clear" w:color="auto" w:fill="auto"/>
          </w:tcPr>
          <w:p w14:paraId="59F71B39" w14:textId="3865A1C7" w:rsidR="00F84A91" w:rsidRPr="00615725" w:rsidRDefault="00F84A91" w:rsidP="00626F2C">
            <w:pPr>
              <w:ind w:left="-72" w:right="-72"/>
              <w:jc w:val="both"/>
              <w:rPr>
                <w:rFonts w:ascii="BrowalliaUPC" w:eastAsia="Arial Unicode MS" w:hAnsi="BrowalliaUPC" w:cs="BrowalliaUPC"/>
                <w:sz w:val="24"/>
                <w:szCs w:val="24"/>
                <w:cs/>
              </w:rPr>
            </w:pPr>
          </w:p>
        </w:tc>
        <w:tc>
          <w:tcPr>
            <w:tcW w:w="1224" w:type="dxa"/>
            <w:tcBorders>
              <w:top w:val="single" w:sz="4" w:space="0" w:color="auto"/>
            </w:tcBorders>
            <w:shd w:val="clear" w:color="auto" w:fill="auto"/>
          </w:tcPr>
          <w:p w14:paraId="77DC3A23"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auto"/>
          </w:tcPr>
          <w:p w14:paraId="56AF4826"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auto"/>
          </w:tcPr>
          <w:p w14:paraId="1D6FC854"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Borders>
              <w:top w:val="single" w:sz="4" w:space="0" w:color="auto"/>
            </w:tcBorders>
          </w:tcPr>
          <w:p w14:paraId="333DDB9D"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auto"/>
          </w:tcPr>
          <w:p w14:paraId="0F2E9440" w14:textId="24322839" w:rsidR="00F84A91" w:rsidRPr="00615725" w:rsidRDefault="00F84A91" w:rsidP="00626F2C">
            <w:pPr>
              <w:ind w:right="-72"/>
              <w:jc w:val="right"/>
              <w:rPr>
                <w:rFonts w:ascii="Browallia New" w:eastAsia="Arial Unicode MS" w:hAnsi="Browallia New" w:cs="Browallia New"/>
                <w:sz w:val="24"/>
                <w:szCs w:val="24"/>
                <w:cs/>
              </w:rPr>
            </w:pPr>
          </w:p>
        </w:tc>
      </w:tr>
      <w:tr w:rsidR="00F84A91" w:rsidRPr="00615725" w14:paraId="648F3CF2" w14:textId="77777777" w:rsidTr="00F84A91">
        <w:tc>
          <w:tcPr>
            <w:tcW w:w="3312" w:type="dxa"/>
            <w:shd w:val="clear" w:color="auto" w:fill="auto"/>
          </w:tcPr>
          <w:p w14:paraId="7E558D3F" w14:textId="029B9675" w:rsidR="00F84A91" w:rsidRPr="00615725" w:rsidRDefault="00F84A91"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lang w:val="en-GB"/>
              </w:rPr>
              <w:t xml:space="preserve"> มกราคม</w:t>
            </w:r>
            <w:r w:rsidRPr="00615725">
              <w:rPr>
                <w:rFonts w:ascii="BrowalliaUPC" w:eastAsia="Arial Unicode MS" w:hAnsi="BrowalliaUPC" w:cs="BrowalliaUPC"/>
                <w:b/>
                <w:bCs/>
                <w:sz w:val="24"/>
                <w:szCs w:val="24"/>
                <w:cs/>
              </w:rPr>
              <w:t xml:space="preserve"> พ.ศ. </w:t>
            </w:r>
            <w:r w:rsidRPr="00615725">
              <w:rPr>
                <w:rFonts w:ascii="BrowalliaUPC" w:eastAsia="Arial Unicode MS" w:hAnsi="BrowalliaUPC" w:cs="BrowalliaUPC"/>
                <w:b/>
                <w:bCs/>
                <w:sz w:val="24"/>
                <w:szCs w:val="24"/>
                <w:lang w:val="en-GB"/>
              </w:rPr>
              <w:t>2563</w:t>
            </w:r>
          </w:p>
        </w:tc>
        <w:tc>
          <w:tcPr>
            <w:tcW w:w="1224" w:type="dxa"/>
            <w:shd w:val="clear" w:color="auto" w:fill="auto"/>
          </w:tcPr>
          <w:p w14:paraId="331892F0"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shd w:val="clear" w:color="auto" w:fill="auto"/>
          </w:tcPr>
          <w:p w14:paraId="50C9CE23"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shd w:val="clear" w:color="auto" w:fill="auto"/>
          </w:tcPr>
          <w:p w14:paraId="68F60375"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Pr>
          <w:p w14:paraId="7D909F99"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shd w:val="clear" w:color="auto" w:fill="auto"/>
          </w:tcPr>
          <w:p w14:paraId="40BB17DC" w14:textId="55356C82" w:rsidR="00F84A91" w:rsidRPr="00615725" w:rsidRDefault="00F84A91" w:rsidP="00626F2C">
            <w:pPr>
              <w:ind w:right="-72"/>
              <w:jc w:val="right"/>
              <w:rPr>
                <w:rFonts w:ascii="Browallia New" w:eastAsia="Arial Unicode MS" w:hAnsi="Browallia New" w:cs="Browallia New"/>
                <w:sz w:val="24"/>
                <w:szCs w:val="24"/>
                <w:cs/>
              </w:rPr>
            </w:pPr>
          </w:p>
        </w:tc>
      </w:tr>
      <w:tr w:rsidR="00F84A91" w:rsidRPr="00615725" w14:paraId="287F57AF" w14:textId="77777777" w:rsidTr="00F84A91">
        <w:tc>
          <w:tcPr>
            <w:tcW w:w="3312" w:type="dxa"/>
            <w:shd w:val="clear" w:color="auto" w:fill="auto"/>
          </w:tcPr>
          <w:p w14:paraId="6621EA93" w14:textId="568F724C" w:rsidR="00F84A91" w:rsidRPr="00615725" w:rsidRDefault="00F84A91" w:rsidP="004A276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224" w:type="dxa"/>
            <w:shd w:val="clear" w:color="auto" w:fill="auto"/>
          </w:tcPr>
          <w:p w14:paraId="3E31015D" w14:textId="1D0639ED" w:rsidR="00F84A91" w:rsidRPr="00615725" w:rsidRDefault="006055B9"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28,654.39</w:t>
            </w:r>
          </w:p>
        </w:tc>
        <w:tc>
          <w:tcPr>
            <w:tcW w:w="1224" w:type="dxa"/>
            <w:shd w:val="clear" w:color="auto" w:fill="auto"/>
          </w:tcPr>
          <w:p w14:paraId="790E1F34" w14:textId="30DBF801" w:rsidR="00F84A91" w:rsidRPr="00615725" w:rsidRDefault="00F84A91" w:rsidP="004A2767">
            <w:pPr>
              <w:ind w:left="-444" w:right="-72" w:firstLine="444"/>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893.55</w:t>
            </w:r>
          </w:p>
        </w:tc>
        <w:tc>
          <w:tcPr>
            <w:tcW w:w="1224" w:type="dxa"/>
            <w:shd w:val="clear" w:color="auto" w:fill="auto"/>
          </w:tcPr>
          <w:p w14:paraId="2DD0069A" w14:textId="5ABFA530" w:rsidR="00F84A91" w:rsidRPr="00615725" w:rsidRDefault="006055B9"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143.87</w:t>
            </w:r>
          </w:p>
        </w:tc>
        <w:tc>
          <w:tcPr>
            <w:tcW w:w="1224" w:type="dxa"/>
          </w:tcPr>
          <w:p w14:paraId="163BCA2A" w14:textId="6797D864" w:rsidR="00F84A91" w:rsidRPr="00615725" w:rsidRDefault="006055B9"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1,477.67</w:t>
            </w:r>
          </w:p>
        </w:tc>
        <w:tc>
          <w:tcPr>
            <w:tcW w:w="1224" w:type="dxa"/>
            <w:shd w:val="clear" w:color="auto" w:fill="auto"/>
          </w:tcPr>
          <w:p w14:paraId="5100D885" w14:textId="182D2046"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31</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169.48</w:t>
            </w:r>
          </w:p>
        </w:tc>
      </w:tr>
      <w:tr w:rsidR="00F84A91" w:rsidRPr="00615725" w14:paraId="04FF82F3" w14:textId="77777777" w:rsidTr="00F84A91">
        <w:tc>
          <w:tcPr>
            <w:tcW w:w="3312" w:type="dxa"/>
            <w:shd w:val="clear" w:color="auto" w:fill="auto"/>
          </w:tcPr>
          <w:p w14:paraId="3853A798" w14:textId="4421DF48" w:rsidR="00F84A91" w:rsidRPr="00615725" w:rsidRDefault="00F84A91" w:rsidP="004A276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ค่าเสื่อมราคาสะสม</w:t>
            </w:r>
          </w:p>
        </w:tc>
        <w:tc>
          <w:tcPr>
            <w:tcW w:w="1224" w:type="dxa"/>
            <w:shd w:val="clear" w:color="auto" w:fill="auto"/>
          </w:tcPr>
          <w:p w14:paraId="7C5155F2" w14:textId="65B7443D"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19</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930.37</w:t>
            </w:r>
            <w:r w:rsidRPr="00615725">
              <w:rPr>
                <w:rFonts w:ascii="Browallia New" w:eastAsia="Arial Unicode MS" w:hAnsi="Browallia New" w:cs="Browallia New" w:hint="cs"/>
                <w:sz w:val="24"/>
                <w:szCs w:val="24"/>
                <w:cs/>
              </w:rPr>
              <w:t>)</w:t>
            </w:r>
          </w:p>
        </w:tc>
        <w:tc>
          <w:tcPr>
            <w:tcW w:w="1224" w:type="dxa"/>
            <w:shd w:val="clear" w:color="auto" w:fill="auto"/>
          </w:tcPr>
          <w:p w14:paraId="575B1C0D" w14:textId="3C2985AA" w:rsidR="00F84A91" w:rsidRPr="00615725" w:rsidRDefault="00F84A91"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(278.24)</w:t>
            </w:r>
          </w:p>
        </w:tc>
        <w:tc>
          <w:tcPr>
            <w:tcW w:w="1224" w:type="dxa"/>
            <w:shd w:val="clear" w:color="auto" w:fill="auto"/>
          </w:tcPr>
          <w:p w14:paraId="5D4FF15E" w14:textId="6EA26F48" w:rsidR="00F84A91" w:rsidRPr="00615725" w:rsidRDefault="00F84A91"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(86.19)</w:t>
            </w:r>
          </w:p>
        </w:tc>
        <w:tc>
          <w:tcPr>
            <w:tcW w:w="1224" w:type="dxa"/>
          </w:tcPr>
          <w:p w14:paraId="54AB7CE5" w14:textId="499F1FE7" w:rsidR="00F84A91" w:rsidRPr="00615725" w:rsidRDefault="006055B9"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0D295070" w14:textId="66F15DE1"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20</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294.8</w:t>
            </w:r>
            <w:r w:rsidRPr="00615725">
              <w:rPr>
                <w:rFonts w:ascii="Browallia New" w:eastAsia="Arial Unicode MS" w:hAnsi="Browallia New" w:cs="Browallia New" w:hint="cs"/>
                <w:sz w:val="24"/>
                <w:szCs w:val="24"/>
                <w:cs/>
              </w:rPr>
              <w:t>0)</w:t>
            </w:r>
          </w:p>
        </w:tc>
      </w:tr>
      <w:tr w:rsidR="00F84A91" w:rsidRPr="00615725" w14:paraId="5D9F8D4F" w14:textId="77777777" w:rsidTr="00F84A91">
        <w:tc>
          <w:tcPr>
            <w:tcW w:w="3312" w:type="dxa"/>
            <w:shd w:val="clear" w:color="auto" w:fill="auto"/>
          </w:tcPr>
          <w:p w14:paraId="594F68D6" w14:textId="77777777" w:rsidR="00F84A91" w:rsidRPr="00615725" w:rsidRDefault="00F84A91" w:rsidP="00626F2C">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ค่าเผื่อการด้อยค่าสะสม</w:t>
            </w:r>
          </w:p>
        </w:tc>
        <w:tc>
          <w:tcPr>
            <w:tcW w:w="1224" w:type="dxa"/>
            <w:tcBorders>
              <w:bottom w:val="single" w:sz="4" w:space="0" w:color="auto"/>
            </w:tcBorders>
            <w:shd w:val="clear" w:color="auto" w:fill="auto"/>
          </w:tcPr>
          <w:p w14:paraId="5675BB4C" w14:textId="5D6A7C30"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(329.88)</w:t>
            </w:r>
          </w:p>
        </w:tc>
        <w:tc>
          <w:tcPr>
            <w:tcW w:w="1224" w:type="dxa"/>
            <w:tcBorders>
              <w:bottom w:val="single" w:sz="4" w:space="0" w:color="auto"/>
            </w:tcBorders>
            <w:shd w:val="clear" w:color="auto" w:fill="auto"/>
          </w:tcPr>
          <w:p w14:paraId="7D9F3F7A" w14:textId="327DDEE1"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(5.25)</w:t>
            </w:r>
          </w:p>
        </w:tc>
        <w:tc>
          <w:tcPr>
            <w:tcW w:w="1224" w:type="dxa"/>
            <w:tcBorders>
              <w:bottom w:val="single" w:sz="4" w:space="0" w:color="auto"/>
            </w:tcBorders>
            <w:shd w:val="clear" w:color="auto" w:fill="auto"/>
          </w:tcPr>
          <w:p w14:paraId="61532899" w14:textId="689415DD"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tcBorders>
              <w:bottom w:val="single" w:sz="4" w:space="0" w:color="auto"/>
            </w:tcBorders>
          </w:tcPr>
          <w:p w14:paraId="09EC1C88" w14:textId="38BF7177" w:rsidR="00F84A91" w:rsidRPr="00615725" w:rsidRDefault="006055B9"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tcBorders>
              <w:bottom w:val="single" w:sz="4" w:space="0" w:color="auto"/>
            </w:tcBorders>
            <w:shd w:val="clear" w:color="auto" w:fill="auto"/>
          </w:tcPr>
          <w:p w14:paraId="71838559" w14:textId="5ACD1D5B"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(335.13)</w:t>
            </w:r>
          </w:p>
        </w:tc>
      </w:tr>
      <w:tr w:rsidR="00F84A91" w:rsidRPr="00615725" w14:paraId="5DE287B6" w14:textId="77777777" w:rsidTr="00F84A91">
        <w:tc>
          <w:tcPr>
            <w:tcW w:w="3312" w:type="dxa"/>
            <w:shd w:val="clear" w:color="auto" w:fill="auto"/>
          </w:tcPr>
          <w:p w14:paraId="4CFCF1C8" w14:textId="61F1B05E" w:rsidR="00F84A91" w:rsidRPr="00615725" w:rsidRDefault="00F84A91" w:rsidP="00626F2C">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224" w:type="dxa"/>
            <w:tcBorders>
              <w:top w:val="single" w:sz="4" w:space="0" w:color="auto"/>
              <w:bottom w:val="single" w:sz="4" w:space="0" w:color="auto"/>
            </w:tcBorders>
            <w:shd w:val="clear" w:color="auto" w:fill="auto"/>
          </w:tcPr>
          <w:p w14:paraId="1ED45695" w14:textId="36F9C1E3" w:rsidR="00F84A91" w:rsidRPr="00615725" w:rsidRDefault="006055B9" w:rsidP="00626F2C">
            <w:pPr>
              <w:ind w:right="-72"/>
              <w:jc w:val="right"/>
              <w:rPr>
                <w:rFonts w:ascii="Browallia New" w:eastAsia="Arial Unicode MS" w:hAnsi="Browallia New" w:cs="Browallia New"/>
                <w:sz w:val="24"/>
                <w:szCs w:val="24"/>
                <w:cs/>
                <w:lang w:val="en-US"/>
              </w:rPr>
            </w:pPr>
            <w:r w:rsidRPr="00615725">
              <w:rPr>
                <w:rFonts w:ascii="Browallia New" w:eastAsia="Arial Unicode MS" w:hAnsi="Browallia New" w:cs="Browallia New"/>
                <w:sz w:val="24"/>
                <w:szCs w:val="24"/>
                <w:cs/>
                <w:lang w:val="en-US"/>
              </w:rPr>
              <w:t>8</w:t>
            </w:r>
            <w:r w:rsidRPr="00615725">
              <w:rPr>
                <w:rFonts w:ascii="Browallia New" w:eastAsia="Arial Unicode MS" w:hAnsi="Browallia New" w:cs="Browallia New"/>
                <w:sz w:val="24"/>
                <w:szCs w:val="24"/>
                <w:lang w:val="en-US"/>
              </w:rPr>
              <w:t>,</w:t>
            </w:r>
            <w:r w:rsidRPr="00615725">
              <w:rPr>
                <w:rFonts w:ascii="Browallia New" w:eastAsia="Arial Unicode MS" w:hAnsi="Browallia New" w:cs="Browallia New"/>
                <w:sz w:val="24"/>
                <w:szCs w:val="24"/>
                <w:cs/>
                <w:lang w:val="en-US"/>
              </w:rPr>
              <w:t>394.14</w:t>
            </w:r>
          </w:p>
        </w:tc>
        <w:tc>
          <w:tcPr>
            <w:tcW w:w="1224" w:type="dxa"/>
            <w:tcBorders>
              <w:top w:val="single" w:sz="4" w:space="0" w:color="auto"/>
              <w:bottom w:val="single" w:sz="4" w:space="0" w:color="auto"/>
            </w:tcBorders>
            <w:shd w:val="clear" w:color="auto" w:fill="auto"/>
          </w:tcPr>
          <w:p w14:paraId="530A4C33" w14:textId="53508DBE"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610.06</w:t>
            </w:r>
          </w:p>
        </w:tc>
        <w:tc>
          <w:tcPr>
            <w:tcW w:w="1224" w:type="dxa"/>
            <w:tcBorders>
              <w:top w:val="single" w:sz="4" w:space="0" w:color="auto"/>
              <w:bottom w:val="single" w:sz="4" w:space="0" w:color="auto"/>
            </w:tcBorders>
            <w:shd w:val="clear" w:color="auto" w:fill="auto"/>
          </w:tcPr>
          <w:p w14:paraId="4D1A1199" w14:textId="63E753A9" w:rsidR="00F84A91" w:rsidRPr="00615725" w:rsidRDefault="006055B9"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57.68</w:t>
            </w:r>
          </w:p>
        </w:tc>
        <w:tc>
          <w:tcPr>
            <w:tcW w:w="1224" w:type="dxa"/>
            <w:tcBorders>
              <w:top w:val="single" w:sz="4" w:space="0" w:color="auto"/>
              <w:bottom w:val="single" w:sz="4" w:space="0" w:color="auto"/>
            </w:tcBorders>
          </w:tcPr>
          <w:p w14:paraId="41E2BAE8" w14:textId="3B007101" w:rsidR="00F84A91" w:rsidRPr="00615725" w:rsidRDefault="006055B9"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1,477.67</w:t>
            </w:r>
          </w:p>
        </w:tc>
        <w:tc>
          <w:tcPr>
            <w:tcW w:w="1224" w:type="dxa"/>
            <w:tcBorders>
              <w:top w:val="single" w:sz="4" w:space="0" w:color="auto"/>
              <w:bottom w:val="single" w:sz="4" w:space="0" w:color="auto"/>
            </w:tcBorders>
            <w:shd w:val="clear" w:color="auto" w:fill="auto"/>
          </w:tcPr>
          <w:p w14:paraId="40BE4179" w14:textId="74FDA653"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10,539.55</w:t>
            </w:r>
          </w:p>
        </w:tc>
      </w:tr>
      <w:tr w:rsidR="00F84A91" w:rsidRPr="00615725" w14:paraId="32B7A7AC" w14:textId="77777777" w:rsidTr="00F84A91">
        <w:tc>
          <w:tcPr>
            <w:tcW w:w="3312" w:type="dxa"/>
            <w:shd w:val="clear" w:color="auto" w:fill="auto"/>
          </w:tcPr>
          <w:p w14:paraId="567D3944" w14:textId="77777777" w:rsidR="00F84A91" w:rsidRPr="00615725" w:rsidRDefault="00F84A91" w:rsidP="00626F2C">
            <w:pPr>
              <w:spacing w:line="259" w:lineRule="auto"/>
              <w:rPr>
                <w:rFonts w:ascii="BrowalliaUPC" w:eastAsia="Arial Unicode MS" w:hAnsi="BrowalliaUPC" w:cs="BrowalliaUPC"/>
                <w:b/>
                <w:bCs/>
                <w:spacing w:val="-6"/>
                <w:sz w:val="24"/>
                <w:szCs w:val="24"/>
                <w:cs/>
              </w:rPr>
            </w:pPr>
          </w:p>
        </w:tc>
        <w:tc>
          <w:tcPr>
            <w:tcW w:w="1224" w:type="dxa"/>
            <w:tcBorders>
              <w:top w:val="single" w:sz="4" w:space="0" w:color="auto"/>
            </w:tcBorders>
            <w:shd w:val="clear" w:color="auto" w:fill="FAFAFA"/>
          </w:tcPr>
          <w:p w14:paraId="1D0AD1FA"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FAFAFA"/>
          </w:tcPr>
          <w:p w14:paraId="4326295B"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FAFAFA"/>
          </w:tcPr>
          <w:p w14:paraId="2A0D511E"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FAFAFA"/>
          </w:tcPr>
          <w:p w14:paraId="784DF14B"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FAFAFA"/>
          </w:tcPr>
          <w:p w14:paraId="469A90F3" w14:textId="43E30BF1" w:rsidR="00F84A91" w:rsidRPr="00615725" w:rsidRDefault="00F84A91" w:rsidP="00626F2C">
            <w:pPr>
              <w:ind w:right="-72"/>
              <w:jc w:val="right"/>
              <w:rPr>
                <w:rFonts w:ascii="Browallia New" w:eastAsia="Arial Unicode MS" w:hAnsi="Browallia New" w:cs="Browallia New"/>
                <w:sz w:val="24"/>
                <w:szCs w:val="24"/>
                <w:cs/>
              </w:rPr>
            </w:pPr>
          </w:p>
        </w:tc>
      </w:tr>
      <w:tr w:rsidR="00F84A91" w:rsidRPr="00615725" w14:paraId="323A97DB" w14:textId="77777777" w:rsidTr="00F84A91">
        <w:tc>
          <w:tcPr>
            <w:tcW w:w="3312" w:type="dxa"/>
            <w:shd w:val="clear" w:color="auto" w:fill="auto"/>
          </w:tcPr>
          <w:p w14:paraId="3CE29878" w14:textId="5F80AD5E" w:rsidR="00F84A91" w:rsidRPr="00615725" w:rsidRDefault="00F84A91" w:rsidP="00706900">
            <w:pPr>
              <w:ind w:left="-72" w:right="-109"/>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สำหรับปีสิ้นสุดวันที่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2563</w:t>
            </w:r>
          </w:p>
        </w:tc>
        <w:tc>
          <w:tcPr>
            <w:tcW w:w="1224" w:type="dxa"/>
            <w:shd w:val="clear" w:color="auto" w:fill="FAFAFA"/>
          </w:tcPr>
          <w:p w14:paraId="5BFFFE25" w14:textId="77777777" w:rsidR="00F84A91" w:rsidRPr="00615725" w:rsidRDefault="00F84A91" w:rsidP="00706900">
            <w:pPr>
              <w:ind w:right="-72"/>
              <w:jc w:val="right"/>
              <w:rPr>
                <w:rFonts w:ascii="Browallia New" w:eastAsia="Arial Unicode MS" w:hAnsi="Browallia New" w:cs="Browallia New"/>
                <w:sz w:val="24"/>
                <w:szCs w:val="24"/>
                <w:cs/>
              </w:rPr>
            </w:pPr>
          </w:p>
        </w:tc>
        <w:tc>
          <w:tcPr>
            <w:tcW w:w="1224" w:type="dxa"/>
            <w:shd w:val="clear" w:color="auto" w:fill="FAFAFA"/>
          </w:tcPr>
          <w:p w14:paraId="06C5C762" w14:textId="77777777" w:rsidR="00F84A91" w:rsidRPr="00615725" w:rsidRDefault="00F84A91" w:rsidP="00706900">
            <w:pPr>
              <w:ind w:right="-72"/>
              <w:jc w:val="right"/>
              <w:rPr>
                <w:rFonts w:ascii="Browallia New" w:eastAsia="Arial Unicode MS" w:hAnsi="Browallia New" w:cs="Browallia New"/>
                <w:sz w:val="24"/>
                <w:szCs w:val="24"/>
                <w:cs/>
              </w:rPr>
            </w:pPr>
          </w:p>
        </w:tc>
        <w:tc>
          <w:tcPr>
            <w:tcW w:w="1224" w:type="dxa"/>
            <w:shd w:val="clear" w:color="auto" w:fill="FAFAFA"/>
          </w:tcPr>
          <w:p w14:paraId="6C7EAA54" w14:textId="77777777" w:rsidR="00F84A91" w:rsidRPr="00615725" w:rsidRDefault="00F84A91" w:rsidP="00706900">
            <w:pPr>
              <w:ind w:right="-72"/>
              <w:jc w:val="right"/>
              <w:rPr>
                <w:rFonts w:ascii="Browallia New" w:eastAsia="Arial Unicode MS" w:hAnsi="Browallia New" w:cs="Browallia New"/>
                <w:sz w:val="24"/>
                <w:szCs w:val="24"/>
                <w:cs/>
              </w:rPr>
            </w:pPr>
          </w:p>
        </w:tc>
        <w:tc>
          <w:tcPr>
            <w:tcW w:w="1224" w:type="dxa"/>
            <w:shd w:val="clear" w:color="auto" w:fill="FAFAFA"/>
          </w:tcPr>
          <w:p w14:paraId="2E705108" w14:textId="77777777" w:rsidR="00F84A91" w:rsidRPr="00615725" w:rsidRDefault="00F84A91" w:rsidP="00706900">
            <w:pPr>
              <w:ind w:right="-72"/>
              <w:jc w:val="right"/>
              <w:rPr>
                <w:rFonts w:ascii="Browallia New" w:eastAsia="Arial Unicode MS" w:hAnsi="Browallia New" w:cs="Browallia New"/>
                <w:sz w:val="24"/>
                <w:szCs w:val="24"/>
                <w:cs/>
              </w:rPr>
            </w:pPr>
          </w:p>
        </w:tc>
        <w:tc>
          <w:tcPr>
            <w:tcW w:w="1224" w:type="dxa"/>
            <w:shd w:val="clear" w:color="auto" w:fill="FAFAFA"/>
          </w:tcPr>
          <w:p w14:paraId="46FB500B" w14:textId="7C5D9D81" w:rsidR="00F84A91" w:rsidRPr="00615725" w:rsidRDefault="00F84A91" w:rsidP="00706900">
            <w:pPr>
              <w:ind w:right="-72"/>
              <w:jc w:val="right"/>
              <w:rPr>
                <w:rFonts w:ascii="Browallia New" w:eastAsia="Arial Unicode MS" w:hAnsi="Browallia New" w:cs="Browallia New"/>
                <w:sz w:val="24"/>
                <w:szCs w:val="24"/>
                <w:cs/>
              </w:rPr>
            </w:pPr>
          </w:p>
        </w:tc>
      </w:tr>
      <w:tr w:rsidR="00F84A91" w:rsidRPr="00615725" w14:paraId="2F9C8487" w14:textId="77777777" w:rsidTr="00F84A91">
        <w:tc>
          <w:tcPr>
            <w:tcW w:w="3312" w:type="dxa"/>
            <w:shd w:val="clear" w:color="auto" w:fill="auto"/>
          </w:tcPr>
          <w:p w14:paraId="367DF3E4" w14:textId="7612F64C" w:rsidR="00F84A91" w:rsidRPr="00615725" w:rsidRDefault="00F84A91" w:rsidP="00626F2C">
            <w:pPr>
              <w:ind w:left="-72" w:right="-109"/>
              <w:rPr>
                <w:rFonts w:ascii="BrowalliaUPC" w:eastAsia="Arial Unicode MS" w:hAnsi="BrowalliaUPC" w:cs="BrowalliaUPC"/>
                <w:b/>
                <w:bCs/>
                <w:spacing w:val="-8"/>
                <w:sz w:val="24"/>
                <w:szCs w:val="24"/>
                <w:cs/>
              </w:rPr>
            </w:pPr>
            <w:r w:rsidRPr="00615725">
              <w:rPr>
                <w:rFonts w:ascii="BrowalliaUPC" w:eastAsia="Arial Unicode MS" w:hAnsi="BrowalliaUPC" w:cs="BrowalliaUPC"/>
                <w:sz w:val="24"/>
                <w:szCs w:val="24"/>
                <w:cs/>
              </w:rPr>
              <w:t>ราคาตามบัญชีต้น</w:t>
            </w:r>
            <w:r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224" w:type="dxa"/>
            <w:shd w:val="clear" w:color="auto" w:fill="FAFAFA"/>
          </w:tcPr>
          <w:p w14:paraId="1902551C" w14:textId="4F760741" w:rsidR="00F84A91" w:rsidRPr="00615725" w:rsidRDefault="005637A4"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8,394.14</w:t>
            </w:r>
          </w:p>
        </w:tc>
        <w:tc>
          <w:tcPr>
            <w:tcW w:w="1224" w:type="dxa"/>
            <w:shd w:val="clear" w:color="auto" w:fill="FAFAFA"/>
          </w:tcPr>
          <w:p w14:paraId="0987E080" w14:textId="321557C8" w:rsidR="00F84A91" w:rsidRPr="00615725" w:rsidRDefault="00F84A9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610.06</w:t>
            </w:r>
          </w:p>
        </w:tc>
        <w:tc>
          <w:tcPr>
            <w:tcW w:w="1224" w:type="dxa"/>
            <w:shd w:val="clear" w:color="auto" w:fill="FAFAFA"/>
          </w:tcPr>
          <w:p w14:paraId="3CBC535C" w14:textId="0A8495FF" w:rsidR="00F84A91" w:rsidRPr="00615725" w:rsidRDefault="005637A4"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57.68</w:t>
            </w:r>
          </w:p>
        </w:tc>
        <w:tc>
          <w:tcPr>
            <w:tcW w:w="1224" w:type="dxa"/>
            <w:shd w:val="clear" w:color="auto" w:fill="FAFAFA"/>
          </w:tcPr>
          <w:p w14:paraId="2483DF94" w14:textId="2D9EA885" w:rsidR="00F84A91" w:rsidRPr="00615725" w:rsidRDefault="00400B47" w:rsidP="00626F2C">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1,477.67</w:t>
            </w:r>
          </w:p>
        </w:tc>
        <w:tc>
          <w:tcPr>
            <w:tcW w:w="1224" w:type="dxa"/>
            <w:shd w:val="clear" w:color="auto" w:fill="FAFAFA"/>
          </w:tcPr>
          <w:p w14:paraId="0DAFE2CD" w14:textId="0C47408C" w:rsidR="00F84A91" w:rsidRPr="00615725" w:rsidRDefault="00F84A91" w:rsidP="00626F2C">
            <w:pPr>
              <w:ind w:right="-72"/>
              <w:jc w:val="right"/>
              <w:rPr>
                <w:rFonts w:ascii="Browallia New" w:eastAsia="Arial Unicode MS" w:hAnsi="Browallia New" w:cs="Browallia New"/>
                <w:sz w:val="24"/>
                <w:szCs w:val="24"/>
                <w:cs/>
                <w:lang w:val="en-US"/>
              </w:rPr>
            </w:pPr>
            <w:r w:rsidRPr="00615725">
              <w:rPr>
                <w:rFonts w:ascii="Browallia New" w:eastAsia="Arial Unicode MS" w:hAnsi="Browallia New" w:cs="Browallia New" w:hint="cs"/>
                <w:sz w:val="24"/>
                <w:szCs w:val="24"/>
                <w:cs/>
              </w:rPr>
              <w:t>10,539.55</w:t>
            </w:r>
          </w:p>
        </w:tc>
      </w:tr>
      <w:tr w:rsidR="00F84A91" w:rsidRPr="00615725" w14:paraId="7DDA9636" w14:textId="77777777" w:rsidTr="00F84A91">
        <w:tc>
          <w:tcPr>
            <w:tcW w:w="3312" w:type="dxa"/>
            <w:shd w:val="clear" w:color="auto" w:fill="auto"/>
          </w:tcPr>
          <w:p w14:paraId="0E5C65FC" w14:textId="1F759E59" w:rsidR="00F84A91" w:rsidRPr="00615725" w:rsidRDefault="006C5173"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เพิ่มขึ้น</w:t>
            </w:r>
          </w:p>
        </w:tc>
        <w:tc>
          <w:tcPr>
            <w:tcW w:w="1224" w:type="dxa"/>
            <w:shd w:val="clear" w:color="auto" w:fill="FAFAFA"/>
          </w:tcPr>
          <w:p w14:paraId="09C12780" w14:textId="6876029E" w:rsidR="00F84A91" w:rsidRPr="00615725" w:rsidRDefault="00FD30B9"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541</w:t>
            </w:r>
            <w:r w:rsidR="008244D7"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hint="cs"/>
                <w:sz w:val="24"/>
                <w:szCs w:val="24"/>
                <w:cs/>
              </w:rPr>
              <w:t>07</w:t>
            </w:r>
          </w:p>
        </w:tc>
        <w:tc>
          <w:tcPr>
            <w:tcW w:w="1224" w:type="dxa"/>
            <w:shd w:val="clear" w:color="auto" w:fill="FAFAFA"/>
          </w:tcPr>
          <w:p w14:paraId="521520C2" w14:textId="6389465F" w:rsidR="00F84A91" w:rsidRPr="00615725" w:rsidRDefault="006C5173" w:rsidP="00626F2C">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2.1</w:t>
            </w:r>
            <w:r w:rsidR="00877D23" w:rsidRPr="00615725">
              <w:rPr>
                <w:rFonts w:ascii="Browallia New" w:eastAsia="Arial Unicode MS" w:hAnsi="Browallia New" w:cs="Browallia New"/>
                <w:sz w:val="24"/>
                <w:szCs w:val="24"/>
                <w:lang w:val="en-US"/>
              </w:rPr>
              <w:t>2</w:t>
            </w:r>
          </w:p>
        </w:tc>
        <w:tc>
          <w:tcPr>
            <w:tcW w:w="1224" w:type="dxa"/>
            <w:shd w:val="clear" w:color="auto" w:fill="FAFAFA"/>
          </w:tcPr>
          <w:p w14:paraId="0F96825A" w14:textId="0E6F4243" w:rsidR="00F84A91" w:rsidRPr="00615725" w:rsidRDefault="00FD30B9"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12.07</w:t>
            </w:r>
          </w:p>
        </w:tc>
        <w:tc>
          <w:tcPr>
            <w:tcW w:w="1224" w:type="dxa"/>
            <w:shd w:val="clear" w:color="auto" w:fill="FAFAFA"/>
          </w:tcPr>
          <w:p w14:paraId="2ACBCC3B" w14:textId="242B0857" w:rsidR="00F84A91" w:rsidRPr="00615725" w:rsidRDefault="00400B47"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850.98</w:t>
            </w:r>
          </w:p>
        </w:tc>
        <w:tc>
          <w:tcPr>
            <w:tcW w:w="1224" w:type="dxa"/>
            <w:shd w:val="clear" w:color="auto" w:fill="FAFAFA"/>
          </w:tcPr>
          <w:p w14:paraId="337A8204" w14:textId="50730F8D" w:rsidR="00F84A91" w:rsidRPr="00615725" w:rsidRDefault="005637A4"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1,406.2</w:t>
            </w:r>
            <w:r w:rsidR="00877D23" w:rsidRPr="00615725">
              <w:rPr>
                <w:rFonts w:ascii="Browallia New" w:eastAsia="Arial Unicode MS" w:hAnsi="Browallia New" w:cs="Browallia New" w:hint="cs"/>
                <w:sz w:val="24"/>
                <w:szCs w:val="24"/>
                <w:cs/>
              </w:rPr>
              <w:t>4</w:t>
            </w:r>
          </w:p>
        </w:tc>
      </w:tr>
      <w:tr w:rsidR="00F84A91" w:rsidRPr="00615725" w14:paraId="5872A906" w14:textId="77777777" w:rsidTr="00F84A91">
        <w:tc>
          <w:tcPr>
            <w:tcW w:w="3312" w:type="dxa"/>
            <w:shd w:val="clear" w:color="auto" w:fill="auto"/>
          </w:tcPr>
          <w:p w14:paraId="033C372C" w14:textId="77777777" w:rsidR="00F84A91" w:rsidRPr="00615725" w:rsidRDefault="00F84A91" w:rsidP="007D6F92">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จำหน่ายและตัดจำหน่ายสินทรัพย์ สุทธิ</w:t>
            </w:r>
          </w:p>
        </w:tc>
        <w:tc>
          <w:tcPr>
            <w:tcW w:w="1224" w:type="dxa"/>
            <w:shd w:val="clear" w:color="auto" w:fill="FAFAFA"/>
          </w:tcPr>
          <w:p w14:paraId="381D5140" w14:textId="0194E6DF" w:rsidR="00F84A91" w:rsidRPr="00615725" w:rsidRDefault="006C5173" w:rsidP="007D6F9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r w:rsidR="00384B81" w:rsidRPr="00615725">
              <w:rPr>
                <w:rFonts w:ascii="Browallia New" w:eastAsia="Arial Unicode MS" w:hAnsi="Browallia New" w:cs="Browallia New"/>
                <w:sz w:val="24"/>
                <w:szCs w:val="24"/>
                <w:lang w:val="en-US"/>
              </w:rPr>
              <w:t>64</w:t>
            </w:r>
            <w:r w:rsidR="00384B81" w:rsidRPr="00615725">
              <w:rPr>
                <w:rFonts w:ascii="Browallia New" w:eastAsia="Arial Unicode MS" w:hAnsi="Browallia New" w:cs="Browallia New" w:hint="cs"/>
                <w:sz w:val="24"/>
                <w:szCs w:val="24"/>
                <w:cs/>
              </w:rPr>
              <w:t>.34</w:t>
            </w:r>
            <w:r w:rsidRPr="00615725">
              <w:rPr>
                <w:rFonts w:ascii="Browallia New" w:eastAsia="Arial Unicode MS" w:hAnsi="Browallia New" w:cs="Browallia New" w:hint="cs"/>
                <w:sz w:val="24"/>
                <w:szCs w:val="24"/>
                <w:cs/>
              </w:rPr>
              <w:t>)</w:t>
            </w:r>
          </w:p>
        </w:tc>
        <w:tc>
          <w:tcPr>
            <w:tcW w:w="1224" w:type="dxa"/>
            <w:shd w:val="clear" w:color="auto" w:fill="FAFAFA"/>
          </w:tcPr>
          <w:p w14:paraId="57C2DBEB" w14:textId="5151C5EE" w:rsidR="00F84A91" w:rsidRPr="00615725" w:rsidRDefault="006C5173" w:rsidP="007D6F9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c>
          <w:tcPr>
            <w:tcW w:w="1224" w:type="dxa"/>
            <w:shd w:val="clear" w:color="auto" w:fill="FAFAFA"/>
          </w:tcPr>
          <w:p w14:paraId="697BA4C7" w14:textId="3D53851E" w:rsidR="00F84A91" w:rsidRPr="00615725" w:rsidRDefault="00517FF3" w:rsidP="007D6F9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(2.8</w:t>
            </w:r>
            <w:r w:rsidR="00705846" w:rsidRPr="00615725">
              <w:rPr>
                <w:rFonts w:ascii="Browallia New" w:eastAsia="Arial Unicode MS" w:hAnsi="Browallia New" w:cs="Browallia New" w:hint="cs"/>
                <w:sz w:val="24"/>
                <w:szCs w:val="24"/>
                <w:cs/>
              </w:rPr>
              <w:t>8</w:t>
            </w:r>
            <w:r w:rsidRPr="00615725">
              <w:rPr>
                <w:rFonts w:ascii="Browallia New" w:eastAsia="Arial Unicode MS" w:hAnsi="Browallia New" w:cs="Browallia New" w:hint="cs"/>
                <w:sz w:val="24"/>
                <w:szCs w:val="24"/>
                <w:cs/>
              </w:rPr>
              <w:t>)</w:t>
            </w:r>
          </w:p>
        </w:tc>
        <w:tc>
          <w:tcPr>
            <w:tcW w:w="1224" w:type="dxa"/>
            <w:shd w:val="clear" w:color="auto" w:fill="FAFAFA"/>
          </w:tcPr>
          <w:p w14:paraId="09686D1B" w14:textId="5A240DF3" w:rsidR="00F84A91" w:rsidRPr="00615725" w:rsidRDefault="00400B47" w:rsidP="007D6F92">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(31.28)</w:t>
            </w:r>
          </w:p>
        </w:tc>
        <w:tc>
          <w:tcPr>
            <w:tcW w:w="1224" w:type="dxa"/>
            <w:shd w:val="clear" w:color="auto" w:fill="FAFAFA"/>
          </w:tcPr>
          <w:p w14:paraId="4A3E709A" w14:textId="3320E197" w:rsidR="00F84A91" w:rsidRPr="00615725" w:rsidRDefault="005637A4" w:rsidP="007D6F9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r w:rsidR="00384B81" w:rsidRPr="00615725">
              <w:rPr>
                <w:rFonts w:ascii="Browallia New" w:eastAsia="Arial Unicode MS" w:hAnsi="Browallia New" w:cs="Browallia New"/>
                <w:sz w:val="24"/>
                <w:szCs w:val="24"/>
                <w:cs/>
              </w:rPr>
              <w:t>98.50</w:t>
            </w:r>
            <w:r w:rsidRPr="00615725">
              <w:rPr>
                <w:rFonts w:ascii="Browallia New" w:eastAsia="Arial Unicode MS" w:hAnsi="Browallia New" w:cs="Browallia New" w:hint="cs"/>
                <w:sz w:val="24"/>
                <w:szCs w:val="24"/>
                <w:cs/>
              </w:rPr>
              <w:t>)</w:t>
            </w:r>
          </w:p>
        </w:tc>
      </w:tr>
      <w:tr w:rsidR="00F84A91" w:rsidRPr="00615725" w14:paraId="12CB030F" w14:textId="77777777" w:rsidTr="00F84A91">
        <w:tc>
          <w:tcPr>
            <w:tcW w:w="3312" w:type="dxa"/>
            <w:shd w:val="clear" w:color="auto" w:fill="auto"/>
          </w:tcPr>
          <w:p w14:paraId="45C18FC0" w14:textId="0A9568A3" w:rsidR="00F84A91" w:rsidRPr="00615725" w:rsidRDefault="00F84A91"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จัดประเภทใหม่</w:t>
            </w:r>
          </w:p>
        </w:tc>
        <w:tc>
          <w:tcPr>
            <w:tcW w:w="1224" w:type="dxa"/>
            <w:shd w:val="clear" w:color="auto" w:fill="FAFAFA"/>
          </w:tcPr>
          <w:p w14:paraId="2DB49596" w14:textId="265C6956" w:rsidR="00F84A91" w:rsidRPr="00615725" w:rsidRDefault="008244D7"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293.69</w:t>
            </w:r>
          </w:p>
        </w:tc>
        <w:tc>
          <w:tcPr>
            <w:tcW w:w="1224" w:type="dxa"/>
            <w:shd w:val="clear" w:color="auto" w:fill="FAFAFA"/>
          </w:tcPr>
          <w:p w14:paraId="03DB775C" w14:textId="49232E07" w:rsidR="00F84A91" w:rsidRPr="00615725" w:rsidRDefault="006C5173"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FAFAFA"/>
          </w:tcPr>
          <w:p w14:paraId="157EAC10" w14:textId="203A07F1" w:rsidR="00F84A91" w:rsidRPr="00615725" w:rsidRDefault="00517FF3" w:rsidP="00626F2C">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0.3</w:t>
            </w:r>
            <w:r w:rsidR="005637A4" w:rsidRPr="00615725">
              <w:rPr>
                <w:rFonts w:ascii="Browallia New" w:eastAsia="Arial Unicode MS" w:hAnsi="Browallia New" w:cs="Browallia New"/>
                <w:sz w:val="24"/>
                <w:szCs w:val="24"/>
                <w:lang w:val="en-US"/>
              </w:rPr>
              <w:t>0</w:t>
            </w:r>
          </w:p>
        </w:tc>
        <w:tc>
          <w:tcPr>
            <w:tcW w:w="1224" w:type="dxa"/>
            <w:shd w:val="clear" w:color="auto" w:fill="FAFAFA"/>
          </w:tcPr>
          <w:p w14:paraId="3DF5D3AE" w14:textId="34D454DF" w:rsidR="00F84A91" w:rsidRPr="00615725" w:rsidRDefault="00400B47"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(277.12)</w:t>
            </w:r>
          </w:p>
        </w:tc>
        <w:tc>
          <w:tcPr>
            <w:tcW w:w="1224" w:type="dxa"/>
            <w:shd w:val="clear" w:color="auto" w:fill="FAFAFA"/>
          </w:tcPr>
          <w:p w14:paraId="673C63BC" w14:textId="41C55C39" w:rsidR="00F84A91" w:rsidRPr="00615725" w:rsidRDefault="005637A4"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16.87</w:t>
            </w:r>
          </w:p>
        </w:tc>
      </w:tr>
      <w:tr w:rsidR="00F84A91" w:rsidRPr="00615725" w14:paraId="0AF9706D" w14:textId="77777777" w:rsidTr="006D106B">
        <w:tc>
          <w:tcPr>
            <w:tcW w:w="3312" w:type="dxa"/>
            <w:shd w:val="clear" w:color="auto" w:fill="auto"/>
          </w:tcPr>
          <w:p w14:paraId="481F6977" w14:textId="51C5BF2C" w:rsidR="00F84A91" w:rsidRPr="00615725" w:rsidRDefault="00F84A91"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ค่าเสื่อมราคา</w:t>
            </w:r>
          </w:p>
        </w:tc>
        <w:tc>
          <w:tcPr>
            <w:tcW w:w="1224" w:type="dxa"/>
            <w:shd w:val="clear" w:color="auto" w:fill="FAFAFA"/>
          </w:tcPr>
          <w:p w14:paraId="781DD052" w14:textId="3FE699EA" w:rsidR="00F84A91" w:rsidRPr="00615725" w:rsidRDefault="006C5173" w:rsidP="0017338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w:t>
            </w:r>
            <w:r w:rsidR="00FD30B9" w:rsidRPr="00615725">
              <w:rPr>
                <w:rFonts w:ascii="Browallia New" w:eastAsia="Arial Unicode MS" w:hAnsi="Browallia New" w:cs="Browallia New" w:hint="cs"/>
                <w:sz w:val="24"/>
                <w:szCs w:val="24"/>
                <w:cs/>
              </w:rPr>
              <w:t>934.5</w:t>
            </w:r>
            <w:r w:rsidR="00173387" w:rsidRPr="00615725">
              <w:rPr>
                <w:rFonts w:ascii="Browallia New" w:eastAsia="Arial Unicode MS" w:hAnsi="Browallia New" w:cs="Browallia New" w:hint="cs"/>
                <w:sz w:val="24"/>
                <w:szCs w:val="24"/>
                <w:cs/>
              </w:rPr>
              <w:t>5</w:t>
            </w:r>
            <w:r w:rsidRPr="00615725">
              <w:rPr>
                <w:rFonts w:ascii="Browallia New" w:eastAsia="Arial Unicode MS" w:hAnsi="Browallia New" w:cs="Browallia New" w:hint="cs"/>
                <w:sz w:val="24"/>
                <w:szCs w:val="24"/>
                <w:cs/>
              </w:rPr>
              <w:t>)</w:t>
            </w:r>
          </w:p>
        </w:tc>
        <w:tc>
          <w:tcPr>
            <w:tcW w:w="1224" w:type="dxa"/>
            <w:shd w:val="clear" w:color="auto" w:fill="FAFAFA"/>
          </w:tcPr>
          <w:p w14:paraId="2ACDCEAE" w14:textId="622ABA50" w:rsidR="00F84A91" w:rsidRPr="00615725" w:rsidRDefault="006C5173"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(29.85)</w:t>
            </w:r>
          </w:p>
        </w:tc>
        <w:tc>
          <w:tcPr>
            <w:tcW w:w="1224" w:type="dxa"/>
            <w:shd w:val="clear" w:color="auto" w:fill="FAFAFA"/>
          </w:tcPr>
          <w:p w14:paraId="347EAA79" w14:textId="466DE66A" w:rsidR="00F84A91" w:rsidRPr="00615725" w:rsidRDefault="00FD30B9"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w:t>
            </w:r>
            <w:r w:rsidR="00517FF3" w:rsidRPr="00615725">
              <w:rPr>
                <w:rFonts w:ascii="Browallia New" w:eastAsia="Arial Unicode MS" w:hAnsi="Browallia New" w:cs="Browallia New" w:hint="cs"/>
                <w:sz w:val="24"/>
                <w:szCs w:val="24"/>
                <w:cs/>
              </w:rPr>
              <w:t>.</w:t>
            </w:r>
            <w:r w:rsidR="00173387" w:rsidRPr="00615725">
              <w:rPr>
                <w:rFonts w:ascii="Browallia New" w:eastAsia="Arial Unicode MS" w:hAnsi="Browallia New" w:cs="Browallia New" w:hint="cs"/>
                <w:sz w:val="24"/>
                <w:szCs w:val="24"/>
                <w:cs/>
              </w:rPr>
              <w:t>29</w:t>
            </w:r>
            <w:r w:rsidR="00517FF3" w:rsidRPr="00615725">
              <w:rPr>
                <w:rFonts w:ascii="Browallia New" w:eastAsia="Arial Unicode MS" w:hAnsi="Browallia New" w:cs="Browallia New" w:hint="cs"/>
                <w:sz w:val="24"/>
                <w:szCs w:val="24"/>
                <w:cs/>
              </w:rPr>
              <w:t>)</w:t>
            </w:r>
          </w:p>
        </w:tc>
        <w:tc>
          <w:tcPr>
            <w:tcW w:w="1224" w:type="dxa"/>
            <w:shd w:val="clear" w:color="auto" w:fill="FAFAFA"/>
          </w:tcPr>
          <w:p w14:paraId="57D48301" w14:textId="50C8C481" w:rsidR="00F84A91" w:rsidRPr="00615725" w:rsidRDefault="00400B47"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FAFAFA"/>
          </w:tcPr>
          <w:p w14:paraId="20D79EF2" w14:textId="5B386D8D" w:rsidR="00F84A91" w:rsidRPr="00615725" w:rsidRDefault="005637A4"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w:t>
            </w:r>
            <w:r w:rsidR="00384B81" w:rsidRPr="00615725">
              <w:rPr>
                <w:rFonts w:ascii="Browallia New" w:eastAsia="Arial Unicode MS" w:hAnsi="Browallia New" w:cs="Browallia New"/>
                <w:sz w:val="24"/>
                <w:szCs w:val="24"/>
                <w:cs/>
              </w:rPr>
              <w:t>978.69</w:t>
            </w:r>
            <w:r w:rsidRPr="00615725">
              <w:rPr>
                <w:rFonts w:ascii="Browallia New" w:eastAsia="Arial Unicode MS" w:hAnsi="Browallia New" w:cs="Browallia New" w:hint="cs"/>
                <w:sz w:val="24"/>
                <w:szCs w:val="24"/>
                <w:cs/>
              </w:rPr>
              <w:t>)</w:t>
            </w:r>
          </w:p>
        </w:tc>
      </w:tr>
      <w:tr w:rsidR="00F84A91" w:rsidRPr="00615725" w14:paraId="7B9AE0F6" w14:textId="77777777" w:rsidTr="006D106B">
        <w:tc>
          <w:tcPr>
            <w:tcW w:w="3312" w:type="dxa"/>
            <w:shd w:val="clear" w:color="auto" w:fill="auto"/>
          </w:tcPr>
          <w:p w14:paraId="190AC49F" w14:textId="4D9C729F" w:rsidR="00F84A91" w:rsidRPr="00615725" w:rsidRDefault="00F84A91"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ค่าเผื่อ</w:t>
            </w:r>
            <w:r w:rsidRPr="00615725">
              <w:rPr>
                <w:rFonts w:ascii="BrowalliaUPC" w:eastAsia="Arial Unicode MS" w:hAnsi="BrowalliaUPC" w:cs="BrowalliaUPC"/>
                <w:sz w:val="24"/>
                <w:szCs w:val="24"/>
                <w:cs/>
              </w:rPr>
              <w:t>การด้อยค่า</w:t>
            </w:r>
            <w:r w:rsidRPr="00615725">
              <w:rPr>
                <w:rFonts w:ascii="BrowalliaUPC" w:eastAsia="Arial Unicode MS" w:hAnsi="BrowalliaUPC" w:cs="BrowalliaUPC" w:hint="cs"/>
                <w:sz w:val="24"/>
                <w:szCs w:val="24"/>
                <w:cs/>
              </w:rPr>
              <w:t>ของสินทรัพย์</w:t>
            </w:r>
          </w:p>
        </w:tc>
        <w:tc>
          <w:tcPr>
            <w:tcW w:w="1224" w:type="dxa"/>
            <w:tcBorders>
              <w:bottom w:val="single" w:sz="4" w:space="0" w:color="auto"/>
            </w:tcBorders>
            <w:shd w:val="clear" w:color="auto" w:fill="FAFAFA"/>
          </w:tcPr>
          <w:p w14:paraId="4D25C20E" w14:textId="0A1CC353" w:rsidR="00F84A91" w:rsidRPr="00615725" w:rsidRDefault="006C5173"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(47.52)</w:t>
            </w:r>
          </w:p>
        </w:tc>
        <w:tc>
          <w:tcPr>
            <w:tcW w:w="1224" w:type="dxa"/>
            <w:tcBorders>
              <w:bottom w:val="single" w:sz="4" w:space="0" w:color="auto"/>
            </w:tcBorders>
            <w:shd w:val="clear" w:color="auto" w:fill="FAFAFA"/>
          </w:tcPr>
          <w:p w14:paraId="3C927910" w14:textId="00945BB2" w:rsidR="00F84A91" w:rsidRPr="00615725" w:rsidRDefault="00517FF3"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(0.4</w:t>
            </w:r>
            <w:r w:rsidR="00877D23" w:rsidRPr="00615725">
              <w:rPr>
                <w:rFonts w:ascii="Browallia New" w:eastAsia="Arial Unicode MS" w:hAnsi="Browallia New" w:cs="Browallia New" w:hint="cs"/>
                <w:sz w:val="24"/>
                <w:szCs w:val="24"/>
                <w:cs/>
              </w:rPr>
              <w:t>1</w:t>
            </w:r>
            <w:r w:rsidRPr="00615725">
              <w:rPr>
                <w:rFonts w:ascii="Browallia New" w:eastAsia="Arial Unicode MS" w:hAnsi="Browallia New" w:cs="Browallia New" w:hint="cs"/>
                <w:sz w:val="24"/>
                <w:szCs w:val="24"/>
                <w:cs/>
              </w:rPr>
              <w:t>)</w:t>
            </w:r>
          </w:p>
        </w:tc>
        <w:tc>
          <w:tcPr>
            <w:tcW w:w="1224" w:type="dxa"/>
            <w:tcBorders>
              <w:bottom w:val="single" w:sz="4" w:space="0" w:color="auto"/>
            </w:tcBorders>
            <w:shd w:val="clear" w:color="auto" w:fill="FAFAFA"/>
          </w:tcPr>
          <w:p w14:paraId="5A3B3CD1" w14:textId="000C9226" w:rsidR="00F84A91" w:rsidRPr="00615725" w:rsidRDefault="00517FF3"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tcBorders>
              <w:bottom w:val="single" w:sz="4" w:space="0" w:color="auto"/>
            </w:tcBorders>
            <w:shd w:val="clear" w:color="auto" w:fill="FAFAFA"/>
          </w:tcPr>
          <w:p w14:paraId="0FC87C3F" w14:textId="4B674C19" w:rsidR="00F84A91" w:rsidRPr="00615725" w:rsidRDefault="00400B47"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tcBorders>
              <w:bottom w:val="single" w:sz="4" w:space="0" w:color="auto"/>
            </w:tcBorders>
            <w:shd w:val="clear" w:color="auto" w:fill="FAFAFA"/>
          </w:tcPr>
          <w:p w14:paraId="63C44513" w14:textId="2E226D66" w:rsidR="00F84A91" w:rsidRPr="00615725" w:rsidRDefault="005637A4"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(47.9</w:t>
            </w:r>
            <w:r w:rsidR="00877D23" w:rsidRPr="00615725">
              <w:rPr>
                <w:rFonts w:ascii="Browallia New" w:eastAsia="Arial Unicode MS" w:hAnsi="Browallia New" w:cs="Browallia New" w:hint="cs"/>
                <w:sz w:val="24"/>
                <w:szCs w:val="24"/>
                <w:cs/>
              </w:rPr>
              <w:t>3</w:t>
            </w:r>
            <w:r w:rsidRPr="00615725">
              <w:rPr>
                <w:rFonts w:ascii="Browallia New" w:eastAsia="Arial Unicode MS" w:hAnsi="Browallia New" w:cs="Browallia New" w:hint="cs"/>
                <w:sz w:val="24"/>
                <w:szCs w:val="24"/>
                <w:cs/>
              </w:rPr>
              <w:t>)</w:t>
            </w:r>
          </w:p>
        </w:tc>
      </w:tr>
      <w:tr w:rsidR="00F84A91" w:rsidRPr="00615725" w14:paraId="5ABC920F" w14:textId="77777777" w:rsidTr="006D106B">
        <w:tc>
          <w:tcPr>
            <w:tcW w:w="3312" w:type="dxa"/>
            <w:shd w:val="clear" w:color="auto" w:fill="auto"/>
          </w:tcPr>
          <w:p w14:paraId="3B20E720" w14:textId="1E5F78FA" w:rsidR="00F84A91" w:rsidRPr="00615725" w:rsidRDefault="00F84A91"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224" w:type="dxa"/>
            <w:tcBorders>
              <w:top w:val="single" w:sz="4" w:space="0" w:color="auto"/>
              <w:bottom w:val="single" w:sz="4" w:space="0" w:color="auto"/>
            </w:tcBorders>
            <w:shd w:val="clear" w:color="auto" w:fill="FAFAFA"/>
          </w:tcPr>
          <w:p w14:paraId="784F7C88" w14:textId="6F3B208D" w:rsidR="00F84A91" w:rsidRPr="00615725" w:rsidRDefault="00173387"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7,182.49</w:t>
            </w:r>
          </w:p>
        </w:tc>
        <w:tc>
          <w:tcPr>
            <w:tcW w:w="1224" w:type="dxa"/>
            <w:tcBorders>
              <w:top w:val="single" w:sz="4" w:space="0" w:color="auto"/>
              <w:bottom w:val="single" w:sz="4" w:space="0" w:color="auto"/>
            </w:tcBorders>
            <w:shd w:val="clear" w:color="auto" w:fill="FAFAFA"/>
          </w:tcPr>
          <w:p w14:paraId="1C69594E" w14:textId="0B8836B1" w:rsidR="00F84A91" w:rsidRPr="00615725" w:rsidRDefault="00517FF3"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581.92</w:t>
            </w:r>
          </w:p>
        </w:tc>
        <w:tc>
          <w:tcPr>
            <w:tcW w:w="1224" w:type="dxa"/>
            <w:tcBorders>
              <w:top w:val="single" w:sz="4" w:space="0" w:color="auto"/>
              <w:bottom w:val="single" w:sz="4" w:space="0" w:color="auto"/>
            </w:tcBorders>
            <w:shd w:val="clear" w:color="auto" w:fill="FAFAFA"/>
          </w:tcPr>
          <w:p w14:paraId="1093CE65" w14:textId="7E15F610" w:rsidR="00F84A91" w:rsidRPr="00615725" w:rsidRDefault="00173387" w:rsidP="00626F2C">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52.88</w:t>
            </w:r>
          </w:p>
        </w:tc>
        <w:tc>
          <w:tcPr>
            <w:tcW w:w="1224" w:type="dxa"/>
            <w:tcBorders>
              <w:top w:val="single" w:sz="4" w:space="0" w:color="auto"/>
              <w:bottom w:val="single" w:sz="4" w:space="0" w:color="auto"/>
            </w:tcBorders>
            <w:shd w:val="clear" w:color="auto" w:fill="FAFAFA"/>
          </w:tcPr>
          <w:p w14:paraId="0B4D53F0" w14:textId="6F5009D5" w:rsidR="00F84A91" w:rsidRPr="00615725" w:rsidRDefault="00400B47"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2,020.25</w:t>
            </w:r>
          </w:p>
        </w:tc>
        <w:tc>
          <w:tcPr>
            <w:tcW w:w="1224" w:type="dxa"/>
            <w:tcBorders>
              <w:top w:val="single" w:sz="4" w:space="0" w:color="auto"/>
              <w:bottom w:val="single" w:sz="4" w:space="0" w:color="auto"/>
            </w:tcBorders>
            <w:shd w:val="clear" w:color="auto" w:fill="FAFAFA"/>
          </w:tcPr>
          <w:p w14:paraId="6BA958B2" w14:textId="5806C5FE" w:rsidR="00F84A91" w:rsidRPr="00615725" w:rsidRDefault="00400B47" w:rsidP="00626F2C">
            <w:pPr>
              <w:ind w:right="-72"/>
              <w:jc w:val="right"/>
              <w:rPr>
                <w:rFonts w:ascii="Browallia New" w:eastAsia="Arial Unicode MS" w:hAnsi="Browallia New" w:cs="Browallia New"/>
                <w:sz w:val="24"/>
                <w:szCs w:val="24"/>
                <w:cs/>
                <w:lang w:val="en-US"/>
              </w:rPr>
            </w:pPr>
            <w:r w:rsidRPr="00615725">
              <w:rPr>
                <w:rFonts w:ascii="Browallia New" w:eastAsia="Arial Unicode MS" w:hAnsi="Browallia New" w:cs="Browallia New" w:hint="cs"/>
                <w:sz w:val="24"/>
                <w:szCs w:val="24"/>
                <w:cs/>
              </w:rPr>
              <w:t>9,837.54</w:t>
            </w:r>
          </w:p>
        </w:tc>
      </w:tr>
      <w:tr w:rsidR="00F84A91" w:rsidRPr="00615725" w14:paraId="66EE89C9" w14:textId="77777777" w:rsidTr="00F84A91">
        <w:tc>
          <w:tcPr>
            <w:tcW w:w="3312" w:type="dxa"/>
            <w:shd w:val="clear" w:color="auto" w:fill="auto"/>
          </w:tcPr>
          <w:p w14:paraId="0F3C2AC9" w14:textId="636A969E" w:rsidR="00F84A91" w:rsidRPr="00615725" w:rsidRDefault="00F84A91" w:rsidP="00626F2C">
            <w:pPr>
              <w:ind w:left="-72" w:right="-72"/>
              <w:jc w:val="both"/>
              <w:rPr>
                <w:rFonts w:ascii="BrowalliaUPC" w:eastAsia="Arial Unicode MS" w:hAnsi="BrowalliaUPC" w:cs="BrowalliaUPC"/>
                <w:sz w:val="24"/>
                <w:szCs w:val="24"/>
                <w:cs/>
              </w:rPr>
            </w:pPr>
          </w:p>
        </w:tc>
        <w:tc>
          <w:tcPr>
            <w:tcW w:w="1224" w:type="dxa"/>
            <w:tcBorders>
              <w:top w:val="single" w:sz="4" w:space="0" w:color="auto"/>
            </w:tcBorders>
            <w:shd w:val="clear" w:color="auto" w:fill="FAFAFA"/>
          </w:tcPr>
          <w:p w14:paraId="124212A0"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FAFAFA"/>
          </w:tcPr>
          <w:p w14:paraId="0BD1410C"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FAFAFA"/>
          </w:tcPr>
          <w:p w14:paraId="75B91052"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FAFAFA"/>
          </w:tcPr>
          <w:p w14:paraId="120481DC"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FAFAFA"/>
          </w:tcPr>
          <w:p w14:paraId="30311B3C" w14:textId="70052FB7" w:rsidR="00F84A91" w:rsidRPr="00615725" w:rsidRDefault="00F84A91" w:rsidP="00626F2C">
            <w:pPr>
              <w:ind w:right="-72"/>
              <w:jc w:val="right"/>
              <w:rPr>
                <w:rFonts w:ascii="Browallia New" w:eastAsia="Arial Unicode MS" w:hAnsi="Browallia New" w:cs="Browallia New"/>
                <w:sz w:val="24"/>
                <w:szCs w:val="24"/>
                <w:cs/>
              </w:rPr>
            </w:pPr>
          </w:p>
        </w:tc>
      </w:tr>
      <w:tr w:rsidR="00F84A91" w:rsidRPr="00615725" w14:paraId="394E12D1" w14:textId="77777777" w:rsidTr="00F84A91">
        <w:tc>
          <w:tcPr>
            <w:tcW w:w="3312" w:type="dxa"/>
            <w:shd w:val="clear" w:color="auto" w:fill="auto"/>
          </w:tcPr>
          <w:p w14:paraId="6828DEAD" w14:textId="0982D10D" w:rsidR="00F84A91" w:rsidRPr="00615725" w:rsidRDefault="00F84A91"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w:t>
            </w:r>
            <w:r w:rsidRPr="00615725">
              <w:rPr>
                <w:rFonts w:ascii="BrowalliaUPC" w:eastAsia="Arial Unicode MS" w:hAnsi="BrowalliaUPC" w:cs="BrowalliaUPC"/>
                <w:b/>
                <w:bCs/>
                <w:sz w:val="24"/>
                <w:szCs w:val="24"/>
                <w:cs/>
                <w:lang w:val="en-GB"/>
              </w:rPr>
              <w:t>3</w:t>
            </w:r>
          </w:p>
        </w:tc>
        <w:tc>
          <w:tcPr>
            <w:tcW w:w="1224" w:type="dxa"/>
            <w:shd w:val="clear" w:color="auto" w:fill="FAFAFA"/>
          </w:tcPr>
          <w:p w14:paraId="02F379F4"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shd w:val="clear" w:color="auto" w:fill="FAFAFA"/>
          </w:tcPr>
          <w:p w14:paraId="519A36B8"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shd w:val="clear" w:color="auto" w:fill="FAFAFA"/>
          </w:tcPr>
          <w:p w14:paraId="243209B7"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shd w:val="clear" w:color="auto" w:fill="FAFAFA"/>
          </w:tcPr>
          <w:p w14:paraId="1AF85B59" w14:textId="77777777" w:rsidR="00F84A91" w:rsidRPr="00615725" w:rsidRDefault="00F84A91" w:rsidP="00626F2C">
            <w:pPr>
              <w:ind w:right="-72"/>
              <w:jc w:val="right"/>
              <w:rPr>
                <w:rFonts w:ascii="Browallia New" w:eastAsia="Arial Unicode MS" w:hAnsi="Browallia New" w:cs="Browallia New"/>
                <w:sz w:val="24"/>
                <w:szCs w:val="24"/>
                <w:cs/>
              </w:rPr>
            </w:pPr>
          </w:p>
        </w:tc>
        <w:tc>
          <w:tcPr>
            <w:tcW w:w="1224" w:type="dxa"/>
            <w:shd w:val="clear" w:color="auto" w:fill="FAFAFA"/>
          </w:tcPr>
          <w:p w14:paraId="00723B00" w14:textId="04E687E7" w:rsidR="00F84A91" w:rsidRPr="00615725" w:rsidRDefault="00F84A91" w:rsidP="00626F2C">
            <w:pPr>
              <w:ind w:right="-72"/>
              <w:jc w:val="right"/>
              <w:rPr>
                <w:rFonts w:ascii="Browallia New" w:eastAsia="Arial Unicode MS" w:hAnsi="Browallia New" w:cs="Browallia New"/>
                <w:sz w:val="24"/>
                <w:szCs w:val="24"/>
                <w:cs/>
              </w:rPr>
            </w:pPr>
          </w:p>
        </w:tc>
      </w:tr>
      <w:tr w:rsidR="00F84A91" w:rsidRPr="00615725" w14:paraId="3F5F7934" w14:textId="77777777" w:rsidTr="00F84A91">
        <w:tc>
          <w:tcPr>
            <w:tcW w:w="3312" w:type="dxa"/>
            <w:shd w:val="clear" w:color="auto" w:fill="auto"/>
          </w:tcPr>
          <w:p w14:paraId="0334AF07" w14:textId="4C1D63A4" w:rsidR="00F84A91" w:rsidRPr="00615725" w:rsidRDefault="00F84A91"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224" w:type="dxa"/>
            <w:shd w:val="clear" w:color="auto" w:fill="FAFAFA"/>
          </w:tcPr>
          <w:p w14:paraId="172B48FB" w14:textId="1D504FB7" w:rsidR="00F84A91" w:rsidRPr="00615725" w:rsidRDefault="00FD30B9" w:rsidP="006D106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28,967.8</w:t>
            </w:r>
            <w:r w:rsidR="006D106B" w:rsidRPr="00615725">
              <w:rPr>
                <w:rFonts w:ascii="Browallia New" w:eastAsia="Arial Unicode MS" w:hAnsi="Browallia New" w:cs="Browallia New" w:hint="cs"/>
                <w:sz w:val="24"/>
                <w:szCs w:val="24"/>
                <w:cs/>
              </w:rPr>
              <w:t>6</w:t>
            </w:r>
          </w:p>
        </w:tc>
        <w:tc>
          <w:tcPr>
            <w:tcW w:w="1224" w:type="dxa"/>
            <w:shd w:val="clear" w:color="auto" w:fill="FAFAFA"/>
          </w:tcPr>
          <w:p w14:paraId="729B89D1" w14:textId="78D1BBFE" w:rsidR="00F84A91" w:rsidRPr="00615725" w:rsidRDefault="00517FF3" w:rsidP="00626F2C">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895.6</w:t>
            </w:r>
            <w:r w:rsidR="0047401E" w:rsidRPr="00615725">
              <w:rPr>
                <w:rFonts w:ascii="Browallia New" w:eastAsia="Arial Unicode MS" w:hAnsi="Browallia New" w:cs="Browallia New"/>
                <w:sz w:val="24"/>
                <w:szCs w:val="24"/>
                <w:lang w:val="en-US"/>
              </w:rPr>
              <w:t>7</w:t>
            </w:r>
          </w:p>
        </w:tc>
        <w:tc>
          <w:tcPr>
            <w:tcW w:w="1224" w:type="dxa"/>
            <w:shd w:val="clear" w:color="auto" w:fill="FAFAFA"/>
          </w:tcPr>
          <w:p w14:paraId="54031674" w14:textId="65D0AEDF" w:rsidR="00F84A91" w:rsidRPr="00615725" w:rsidRDefault="00FD30B9" w:rsidP="006D106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152.6</w:t>
            </w:r>
            <w:r w:rsidR="006D106B" w:rsidRPr="00615725">
              <w:rPr>
                <w:rFonts w:ascii="Browallia New" w:eastAsia="Arial Unicode MS" w:hAnsi="Browallia New" w:cs="Browallia New" w:hint="cs"/>
                <w:sz w:val="24"/>
                <w:szCs w:val="24"/>
                <w:cs/>
              </w:rPr>
              <w:t>3</w:t>
            </w:r>
          </w:p>
        </w:tc>
        <w:tc>
          <w:tcPr>
            <w:tcW w:w="1224" w:type="dxa"/>
            <w:shd w:val="clear" w:color="auto" w:fill="FAFAFA"/>
          </w:tcPr>
          <w:p w14:paraId="6C9898FD" w14:textId="11F77DAB" w:rsidR="00F84A91" w:rsidRPr="00615725" w:rsidRDefault="00400B47"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2,020.25</w:t>
            </w:r>
          </w:p>
        </w:tc>
        <w:tc>
          <w:tcPr>
            <w:tcW w:w="1224" w:type="dxa"/>
            <w:shd w:val="clear" w:color="auto" w:fill="FAFAFA"/>
          </w:tcPr>
          <w:p w14:paraId="1A801983" w14:textId="0EEA1A77" w:rsidR="00F84A91" w:rsidRPr="00615725" w:rsidRDefault="00400B47" w:rsidP="00626F2C">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32,036.4</w:t>
            </w:r>
            <w:r w:rsidR="0047401E" w:rsidRPr="00615725">
              <w:rPr>
                <w:rFonts w:ascii="Browallia New" w:eastAsia="Arial Unicode MS" w:hAnsi="Browallia New" w:cs="Browallia New"/>
                <w:sz w:val="24"/>
                <w:szCs w:val="24"/>
                <w:lang w:val="en-US"/>
              </w:rPr>
              <w:t>1</w:t>
            </w:r>
          </w:p>
        </w:tc>
      </w:tr>
      <w:tr w:rsidR="00F84A91" w:rsidRPr="00615725" w14:paraId="68A3FC28" w14:textId="77777777" w:rsidTr="00F84A91">
        <w:tc>
          <w:tcPr>
            <w:tcW w:w="3312" w:type="dxa"/>
            <w:shd w:val="clear" w:color="auto" w:fill="auto"/>
          </w:tcPr>
          <w:p w14:paraId="4CB985B9" w14:textId="1E8470B5" w:rsidR="00F84A91" w:rsidRPr="00615725" w:rsidRDefault="00F84A91" w:rsidP="00626F2C">
            <w:pPr>
              <w:ind w:left="-72" w:right="-72"/>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ค่าเสื่อมราคาสะสม</w:t>
            </w:r>
          </w:p>
        </w:tc>
        <w:tc>
          <w:tcPr>
            <w:tcW w:w="1224" w:type="dxa"/>
            <w:shd w:val="clear" w:color="auto" w:fill="FAFAFA"/>
          </w:tcPr>
          <w:p w14:paraId="044BEF24" w14:textId="454A44B2" w:rsidR="00F84A91" w:rsidRPr="00615725" w:rsidRDefault="00173387" w:rsidP="00626F2C">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(21,423</w:t>
            </w:r>
            <w:r w:rsidR="006C5173" w:rsidRPr="00615725">
              <w:rPr>
                <w:rFonts w:ascii="Browallia New" w:eastAsia="Arial Unicode MS" w:hAnsi="Browallia New" w:cs="Browallia New"/>
                <w:sz w:val="24"/>
                <w:szCs w:val="24"/>
                <w:lang w:val="en-US"/>
              </w:rPr>
              <w:t>.</w:t>
            </w:r>
            <w:r w:rsidRPr="00615725">
              <w:rPr>
                <w:rFonts w:ascii="Browallia New" w:eastAsia="Arial Unicode MS" w:hAnsi="Browallia New" w:cs="Browallia New"/>
                <w:sz w:val="24"/>
                <w:szCs w:val="24"/>
                <w:lang w:val="en-US"/>
              </w:rPr>
              <w:t>30</w:t>
            </w:r>
            <w:r w:rsidR="006C5173" w:rsidRPr="00615725">
              <w:rPr>
                <w:rFonts w:ascii="Browallia New" w:eastAsia="Arial Unicode MS" w:hAnsi="Browallia New" w:cs="Browallia New"/>
                <w:sz w:val="24"/>
                <w:szCs w:val="24"/>
                <w:lang w:val="en-US"/>
              </w:rPr>
              <w:t>)</w:t>
            </w:r>
          </w:p>
        </w:tc>
        <w:tc>
          <w:tcPr>
            <w:tcW w:w="1224" w:type="dxa"/>
            <w:shd w:val="clear" w:color="auto" w:fill="FAFAFA"/>
          </w:tcPr>
          <w:p w14:paraId="7021DEE3" w14:textId="0C5882C7" w:rsidR="00F84A91" w:rsidRPr="00615725" w:rsidRDefault="00517FF3"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(308.</w:t>
            </w:r>
            <w:r w:rsidR="0047401E" w:rsidRPr="00615725">
              <w:rPr>
                <w:rFonts w:ascii="Browallia New" w:eastAsia="Arial Unicode MS" w:hAnsi="Browallia New" w:cs="Browallia New" w:hint="cs"/>
                <w:sz w:val="24"/>
                <w:szCs w:val="24"/>
                <w:cs/>
              </w:rPr>
              <w:t>09</w:t>
            </w:r>
            <w:r w:rsidRPr="00615725">
              <w:rPr>
                <w:rFonts w:ascii="Browallia New" w:eastAsia="Arial Unicode MS" w:hAnsi="Browallia New" w:cs="Browallia New" w:hint="cs"/>
                <w:sz w:val="24"/>
                <w:szCs w:val="24"/>
                <w:cs/>
              </w:rPr>
              <w:t>)</w:t>
            </w:r>
          </w:p>
        </w:tc>
        <w:tc>
          <w:tcPr>
            <w:tcW w:w="1224" w:type="dxa"/>
            <w:shd w:val="clear" w:color="auto" w:fill="FAFAFA"/>
          </w:tcPr>
          <w:p w14:paraId="5E70AE1D" w14:textId="50899A03" w:rsidR="00F84A91" w:rsidRPr="00615725" w:rsidRDefault="00173387" w:rsidP="00626F2C">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(99.75</w:t>
            </w:r>
            <w:r w:rsidR="00517FF3" w:rsidRPr="00615725">
              <w:rPr>
                <w:rFonts w:ascii="Browallia New" w:eastAsia="Arial Unicode MS" w:hAnsi="Browallia New" w:cs="Browallia New"/>
                <w:sz w:val="24"/>
                <w:szCs w:val="24"/>
                <w:lang w:val="en-US"/>
              </w:rPr>
              <w:t>)</w:t>
            </w:r>
          </w:p>
        </w:tc>
        <w:tc>
          <w:tcPr>
            <w:tcW w:w="1224" w:type="dxa"/>
            <w:shd w:val="clear" w:color="auto" w:fill="FAFAFA"/>
          </w:tcPr>
          <w:p w14:paraId="773A86C5" w14:textId="5E9CC1B1" w:rsidR="00F84A91" w:rsidRPr="00615725" w:rsidRDefault="00400B47"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FAFAFA"/>
          </w:tcPr>
          <w:p w14:paraId="2789B2FB" w14:textId="359E3071" w:rsidR="00F84A91" w:rsidRPr="00615725" w:rsidRDefault="00400B47"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(21,831.</w:t>
            </w:r>
            <w:r w:rsidR="0047401E" w:rsidRPr="00615725">
              <w:rPr>
                <w:rFonts w:ascii="Browallia New" w:eastAsia="Arial Unicode MS" w:hAnsi="Browallia New" w:cs="Browallia New" w:hint="cs"/>
                <w:sz w:val="24"/>
                <w:szCs w:val="24"/>
                <w:cs/>
              </w:rPr>
              <w:t>14</w:t>
            </w:r>
            <w:r w:rsidRPr="00615725">
              <w:rPr>
                <w:rFonts w:ascii="Browallia New" w:eastAsia="Arial Unicode MS" w:hAnsi="Browallia New" w:cs="Browallia New" w:hint="cs"/>
                <w:sz w:val="24"/>
                <w:szCs w:val="24"/>
                <w:cs/>
              </w:rPr>
              <w:t>)</w:t>
            </w:r>
          </w:p>
        </w:tc>
      </w:tr>
      <w:tr w:rsidR="00F84A91" w:rsidRPr="00615725" w14:paraId="56648E4D" w14:textId="77777777" w:rsidTr="00F84A91">
        <w:tc>
          <w:tcPr>
            <w:tcW w:w="3312" w:type="dxa"/>
            <w:shd w:val="clear" w:color="auto" w:fill="auto"/>
          </w:tcPr>
          <w:p w14:paraId="760D747A" w14:textId="59E49955" w:rsidR="00F84A91" w:rsidRPr="00615725" w:rsidRDefault="00F84A91" w:rsidP="00626F2C">
            <w:pPr>
              <w:ind w:left="-72" w:right="-72"/>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ค่าเผื่อการด้อยค่าสะสม</w:t>
            </w:r>
          </w:p>
        </w:tc>
        <w:tc>
          <w:tcPr>
            <w:tcW w:w="1224" w:type="dxa"/>
            <w:tcBorders>
              <w:bottom w:val="single" w:sz="4" w:space="0" w:color="auto"/>
            </w:tcBorders>
            <w:shd w:val="clear" w:color="auto" w:fill="FAFAFA"/>
          </w:tcPr>
          <w:p w14:paraId="7D3A6660" w14:textId="38483979" w:rsidR="00F84A91" w:rsidRPr="00615725" w:rsidRDefault="006C5173"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(362.07)</w:t>
            </w:r>
          </w:p>
        </w:tc>
        <w:tc>
          <w:tcPr>
            <w:tcW w:w="1224" w:type="dxa"/>
            <w:tcBorders>
              <w:bottom w:val="single" w:sz="4" w:space="0" w:color="auto"/>
            </w:tcBorders>
            <w:shd w:val="clear" w:color="auto" w:fill="FAFAFA"/>
          </w:tcPr>
          <w:p w14:paraId="44766D08" w14:textId="3B3B8C81" w:rsidR="00F84A91" w:rsidRPr="00615725" w:rsidRDefault="00517FF3" w:rsidP="00626F2C">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(5.66)</w:t>
            </w:r>
          </w:p>
        </w:tc>
        <w:tc>
          <w:tcPr>
            <w:tcW w:w="1224" w:type="dxa"/>
            <w:tcBorders>
              <w:bottom w:val="single" w:sz="4" w:space="0" w:color="auto"/>
            </w:tcBorders>
            <w:shd w:val="clear" w:color="auto" w:fill="FAFAFA"/>
          </w:tcPr>
          <w:p w14:paraId="0E41A500" w14:textId="39381C53" w:rsidR="00F84A91" w:rsidRPr="00615725" w:rsidRDefault="00517FF3"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tcBorders>
              <w:bottom w:val="single" w:sz="4" w:space="0" w:color="auto"/>
            </w:tcBorders>
            <w:shd w:val="clear" w:color="auto" w:fill="FAFAFA"/>
          </w:tcPr>
          <w:p w14:paraId="75428505" w14:textId="20F4C061" w:rsidR="00F84A91" w:rsidRPr="00615725" w:rsidRDefault="00400B47"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tcBorders>
              <w:bottom w:val="single" w:sz="4" w:space="0" w:color="auto"/>
            </w:tcBorders>
            <w:shd w:val="clear" w:color="auto" w:fill="FAFAFA"/>
          </w:tcPr>
          <w:p w14:paraId="147E8FEF" w14:textId="28584657" w:rsidR="00F84A91" w:rsidRPr="00615725" w:rsidRDefault="00400B47" w:rsidP="00626F2C">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(367.73)</w:t>
            </w:r>
          </w:p>
        </w:tc>
      </w:tr>
      <w:tr w:rsidR="00F84A91" w:rsidRPr="00615725" w14:paraId="704B191D" w14:textId="77777777" w:rsidTr="00F84A91">
        <w:tc>
          <w:tcPr>
            <w:tcW w:w="3312" w:type="dxa"/>
            <w:shd w:val="clear" w:color="auto" w:fill="auto"/>
          </w:tcPr>
          <w:p w14:paraId="6AB40EF0" w14:textId="2EEAB1E9" w:rsidR="00F84A91" w:rsidRPr="00615725" w:rsidRDefault="00F84A91" w:rsidP="00626F2C">
            <w:pPr>
              <w:ind w:left="-72" w:right="-72"/>
              <w:rPr>
                <w:rFonts w:ascii="BrowalliaUPC" w:eastAsia="Arial Unicode MS" w:hAnsi="BrowalliaUPC" w:cs="BrowalliaUPC"/>
                <w:b/>
                <w:bCs/>
                <w:spacing w:val="-6"/>
                <w:sz w:val="24"/>
                <w:szCs w:val="24"/>
                <w:cs/>
              </w:rPr>
            </w:pPr>
            <w:r w:rsidRPr="00615725">
              <w:rPr>
                <w:rFonts w:ascii="BrowalliaUPC" w:eastAsia="Arial Unicode MS" w:hAnsi="BrowalliaUPC" w:cs="BrowalliaUPC"/>
                <w:sz w:val="24"/>
                <w:szCs w:val="24"/>
                <w:cs/>
              </w:rPr>
              <w:t>ราคาตามบัญชี สุทธิ</w:t>
            </w:r>
          </w:p>
        </w:tc>
        <w:tc>
          <w:tcPr>
            <w:tcW w:w="1224" w:type="dxa"/>
            <w:tcBorders>
              <w:bottom w:val="single" w:sz="4" w:space="0" w:color="auto"/>
            </w:tcBorders>
            <w:shd w:val="clear" w:color="auto" w:fill="FAFAFA"/>
          </w:tcPr>
          <w:p w14:paraId="18AE0DC4" w14:textId="787296B6" w:rsidR="00F84A91" w:rsidRPr="00615725" w:rsidRDefault="00173387"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7,182.49</w:t>
            </w:r>
          </w:p>
        </w:tc>
        <w:tc>
          <w:tcPr>
            <w:tcW w:w="1224" w:type="dxa"/>
            <w:tcBorders>
              <w:bottom w:val="single" w:sz="4" w:space="0" w:color="auto"/>
            </w:tcBorders>
            <w:shd w:val="clear" w:color="auto" w:fill="FAFAFA"/>
          </w:tcPr>
          <w:p w14:paraId="6852E65A" w14:textId="23583C32" w:rsidR="00F84A91" w:rsidRPr="00615725" w:rsidRDefault="00517FF3"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581.92</w:t>
            </w:r>
          </w:p>
        </w:tc>
        <w:tc>
          <w:tcPr>
            <w:tcW w:w="1224" w:type="dxa"/>
            <w:tcBorders>
              <w:bottom w:val="single" w:sz="4" w:space="0" w:color="auto"/>
            </w:tcBorders>
            <w:shd w:val="clear" w:color="auto" w:fill="FAFAFA"/>
          </w:tcPr>
          <w:p w14:paraId="4F5BF5D8" w14:textId="772D1010" w:rsidR="00F84A91" w:rsidRPr="00615725" w:rsidRDefault="00173387" w:rsidP="0017338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52.88</w:t>
            </w:r>
          </w:p>
        </w:tc>
        <w:tc>
          <w:tcPr>
            <w:tcW w:w="1224" w:type="dxa"/>
            <w:tcBorders>
              <w:bottom w:val="single" w:sz="4" w:space="0" w:color="auto"/>
            </w:tcBorders>
            <w:shd w:val="clear" w:color="auto" w:fill="FAFAFA"/>
          </w:tcPr>
          <w:p w14:paraId="55F3B1A8" w14:textId="3E97B11A" w:rsidR="00F84A91" w:rsidRPr="00615725" w:rsidRDefault="00400B47"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2,020.25</w:t>
            </w:r>
          </w:p>
        </w:tc>
        <w:tc>
          <w:tcPr>
            <w:tcW w:w="1224" w:type="dxa"/>
            <w:tcBorders>
              <w:bottom w:val="single" w:sz="4" w:space="0" w:color="auto"/>
            </w:tcBorders>
            <w:shd w:val="clear" w:color="auto" w:fill="FAFAFA"/>
          </w:tcPr>
          <w:p w14:paraId="2D74AE2F" w14:textId="37D834FC" w:rsidR="00F84A91" w:rsidRPr="00615725" w:rsidRDefault="00400B47"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9,837.54</w:t>
            </w:r>
          </w:p>
        </w:tc>
      </w:tr>
    </w:tbl>
    <w:p w14:paraId="6CD44F56" w14:textId="29C3801E" w:rsidR="00626F2C" w:rsidRPr="00615725" w:rsidRDefault="00626F2C" w:rsidP="005D5D7F">
      <w:pPr>
        <w:rPr>
          <w:rFonts w:ascii="BrowalliaUPC" w:hAnsi="BrowalliaUPC" w:cs="BrowalliaUPC"/>
          <w:sz w:val="24"/>
          <w:szCs w:val="24"/>
          <w:cs/>
        </w:rPr>
      </w:pPr>
    </w:p>
    <w:p w14:paraId="1044C07E" w14:textId="77777777" w:rsidR="00E01396" w:rsidRPr="00615725" w:rsidRDefault="00626F2C" w:rsidP="005D5D7F">
      <w:pPr>
        <w:rPr>
          <w:rFonts w:ascii="BrowalliaUPC" w:hAnsi="BrowalliaUPC" w:cs="BrowalliaUPC"/>
          <w:sz w:val="24"/>
          <w:szCs w:val="24"/>
          <w:cs/>
        </w:rPr>
      </w:pPr>
      <w:r w:rsidRPr="00615725">
        <w:rPr>
          <w:rFonts w:ascii="BrowalliaUPC" w:hAnsi="BrowalliaUPC" w:cs="BrowalliaUPC"/>
          <w:sz w:val="24"/>
          <w:szCs w:val="24"/>
          <w:cs/>
        </w:rPr>
        <w:br w:type="page"/>
      </w:r>
    </w:p>
    <w:tbl>
      <w:tblPr>
        <w:tblW w:w="9432" w:type="dxa"/>
        <w:tblLayout w:type="fixed"/>
        <w:tblLook w:val="04A0" w:firstRow="1" w:lastRow="0" w:firstColumn="1" w:lastColumn="0" w:noHBand="0" w:noVBand="1"/>
      </w:tblPr>
      <w:tblGrid>
        <w:gridCol w:w="3312"/>
        <w:gridCol w:w="1224"/>
        <w:gridCol w:w="1224"/>
        <w:gridCol w:w="1224"/>
        <w:gridCol w:w="1224"/>
        <w:gridCol w:w="1224"/>
      </w:tblGrid>
      <w:tr w:rsidR="00463FC9" w:rsidRPr="00615725" w14:paraId="521FCFC5" w14:textId="77777777" w:rsidTr="00950E0A">
        <w:trPr>
          <w:tblHeader/>
        </w:trPr>
        <w:tc>
          <w:tcPr>
            <w:tcW w:w="3312" w:type="dxa"/>
            <w:shd w:val="clear" w:color="auto" w:fill="auto"/>
          </w:tcPr>
          <w:p w14:paraId="5A4B79D0" w14:textId="77777777" w:rsidR="00463FC9" w:rsidRPr="00615725" w:rsidRDefault="00463FC9" w:rsidP="00FE6A60">
            <w:pPr>
              <w:ind w:left="-72" w:right="-72"/>
              <w:rPr>
                <w:rFonts w:ascii="BrowalliaUPC" w:eastAsia="Arial Unicode MS" w:hAnsi="BrowalliaUPC" w:cs="BrowalliaUPC"/>
                <w:sz w:val="24"/>
                <w:szCs w:val="24"/>
                <w:cs/>
              </w:rPr>
            </w:pPr>
          </w:p>
        </w:tc>
        <w:tc>
          <w:tcPr>
            <w:tcW w:w="6120" w:type="dxa"/>
            <w:gridSpan w:val="5"/>
            <w:tcBorders>
              <w:top w:val="single" w:sz="4" w:space="0" w:color="auto"/>
              <w:bottom w:val="single" w:sz="4" w:space="0" w:color="auto"/>
            </w:tcBorders>
          </w:tcPr>
          <w:p w14:paraId="6A68D0D1" w14:textId="77777777" w:rsidR="00463FC9" w:rsidRPr="00615725" w:rsidRDefault="00463FC9" w:rsidP="00FE6A60">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งบการเงินรวม</w:t>
            </w:r>
          </w:p>
        </w:tc>
      </w:tr>
      <w:tr w:rsidR="00E01396" w:rsidRPr="00615725" w14:paraId="1EA0AC92" w14:textId="77777777" w:rsidTr="00950E0A">
        <w:trPr>
          <w:tblHeader/>
        </w:trPr>
        <w:tc>
          <w:tcPr>
            <w:tcW w:w="3312" w:type="dxa"/>
            <w:shd w:val="clear" w:color="auto" w:fill="auto"/>
          </w:tcPr>
          <w:p w14:paraId="29729D59" w14:textId="77777777" w:rsidR="00E01396" w:rsidRPr="00615725" w:rsidRDefault="00E01396" w:rsidP="00FE6A60">
            <w:pPr>
              <w:ind w:left="-72" w:right="-72"/>
              <w:rPr>
                <w:rFonts w:ascii="BrowalliaUPC" w:eastAsia="Arial Unicode MS" w:hAnsi="BrowalliaUPC" w:cs="BrowalliaUPC"/>
                <w:sz w:val="24"/>
                <w:szCs w:val="24"/>
                <w:cs/>
              </w:rPr>
            </w:pPr>
          </w:p>
        </w:tc>
        <w:tc>
          <w:tcPr>
            <w:tcW w:w="6120" w:type="dxa"/>
            <w:gridSpan w:val="5"/>
            <w:tcBorders>
              <w:top w:val="single" w:sz="4" w:space="0" w:color="auto"/>
              <w:bottom w:val="single" w:sz="4" w:space="0" w:color="auto"/>
            </w:tcBorders>
          </w:tcPr>
          <w:p w14:paraId="2D0B1E93" w14:textId="1FEE97A7" w:rsidR="00E01396" w:rsidRPr="00615725" w:rsidRDefault="00E01396" w:rsidP="00FE6A60">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w:t>
            </w:r>
            <w:r w:rsidRPr="00615725">
              <w:rPr>
                <w:rFonts w:ascii="BrowalliaUPC" w:hAnsi="BrowalliaUPC" w:cs="BrowalliaUPC"/>
                <w:b/>
                <w:bCs/>
                <w:sz w:val="24"/>
                <w:szCs w:val="24"/>
                <w:lang w:val="en-US"/>
              </w:rPr>
              <w:t xml:space="preserve">: </w:t>
            </w:r>
            <w:r w:rsidRPr="00615725">
              <w:rPr>
                <w:rFonts w:ascii="BrowalliaUPC" w:hAnsi="BrowalliaUPC" w:cs="BrowalliaUPC"/>
                <w:b/>
                <w:bCs/>
                <w:sz w:val="24"/>
                <w:szCs w:val="24"/>
                <w:cs/>
                <w:lang w:val="en-US"/>
              </w:rPr>
              <w:t>ล้าน</w:t>
            </w:r>
            <w:r w:rsidRPr="00615725">
              <w:rPr>
                <w:rFonts w:ascii="BrowalliaUPC" w:hAnsi="BrowalliaUPC" w:cs="BrowalliaUPC" w:hint="cs"/>
                <w:b/>
                <w:bCs/>
                <w:sz w:val="24"/>
                <w:szCs w:val="24"/>
                <w:cs/>
                <w:lang w:val="en-US"/>
              </w:rPr>
              <w:t>บาท</w:t>
            </w:r>
          </w:p>
        </w:tc>
      </w:tr>
      <w:tr w:rsidR="00950E0A" w:rsidRPr="00615725" w14:paraId="1B2FA62C" w14:textId="77777777" w:rsidTr="00950E0A">
        <w:trPr>
          <w:tblHeader/>
        </w:trPr>
        <w:tc>
          <w:tcPr>
            <w:tcW w:w="3312" w:type="dxa"/>
            <w:shd w:val="clear" w:color="auto" w:fill="auto"/>
          </w:tcPr>
          <w:p w14:paraId="1509153D" w14:textId="77777777" w:rsidR="00950E0A" w:rsidRPr="00615725" w:rsidRDefault="00950E0A" w:rsidP="00FE6A60">
            <w:pPr>
              <w:ind w:left="-72" w:right="-72"/>
              <w:rPr>
                <w:rFonts w:ascii="BrowalliaUPC" w:eastAsia="Arial Unicode MS" w:hAnsi="BrowalliaUPC" w:cs="BrowalliaUPC"/>
                <w:sz w:val="24"/>
                <w:szCs w:val="24"/>
                <w:cs/>
              </w:rPr>
            </w:pPr>
          </w:p>
        </w:tc>
        <w:tc>
          <w:tcPr>
            <w:tcW w:w="1224" w:type="dxa"/>
            <w:tcBorders>
              <w:top w:val="single" w:sz="4" w:space="0" w:color="auto"/>
              <w:bottom w:val="single" w:sz="4" w:space="0" w:color="auto"/>
            </w:tcBorders>
            <w:vAlign w:val="bottom"/>
          </w:tcPr>
          <w:p w14:paraId="1880817B" w14:textId="77777777" w:rsidR="00950E0A" w:rsidRPr="00615725" w:rsidRDefault="00950E0A" w:rsidP="00FE6A60">
            <w:pPr>
              <w:ind w:right="-72"/>
              <w:jc w:val="right"/>
              <w:rPr>
                <w:rFonts w:ascii="BrowalliaUPC" w:hAnsi="BrowalliaUPC" w:cs="BrowalliaUPC"/>
                <w:b/>
                <w:bCs/>
                <w:spacing w:val="-6"/>
                <w:sz w:val="24"/>
                <w:szCs w:val="24"/>
                <w:cs/>
              </w:rPr>
            </w:pPr>
            <w:r w:rsidRPr="00615725">
              <w:rPr>
                <w:rFonts w:ascii="BrowalliaUPC" w:hAnsi="BrowalliaUPC" w:cs="BrowalliaUPC"/>
                <w:b/>
                <w:bCs/>
                <w:spacing w:val="-6"/>
                <w:sz w:val="24"/>
                <w:szCs w:val="24"/>
                <w:cs/>
              </w:rPr>
              <w:t>สินทรัพย์เพื่อการสำรวจและ</w:t>
            </w:r>
          </w:p>
          <w:p w14:paraId="14F407A1" w14:textId="77777777" w:rsidR="00950E0A" w:rsidRPr="00615725" w:rsidRDefault="00950E0A" w:rsidP="00FE6A60">
            <w:pPr>
              <w:ind w:right="-72"/>
              <w:jc w:val="right"/>
              <w:rPr>
                <w:rFonts w:ascii="BrowalliaUPC" w:eastAsia="Arial Unicode MS" w:hAnsi="BrowalliaUPC" w:cs="BrowalliaUPC"/>
                <w:b/>
                <w:bCs/>
                <w:sz w:val="24"/>
                <w:szCs w:val="24"/>
                <w:cs/>
              </w:rPr>
            </w:pPr>
            <w:r w:rsidRPr="00615725">
              <w:rPr>
                <w:rFonts w:ascii="BrowalliaUPC" w:hAnsi="BrowalliaUPC" w:cs="BrowalliaUPC"/>
                <w:b/>
                <w:bCs/>
                <w:spacing w:val="-6"/>
                <w:sz w:val="24"/>
                <w:szCs w:val="24"/>
                <w:cs/>
              </w:rPr>
              <w:t>ผลิตปิโตรเลียม</w:t>
            </w:r>
          </w:p>
        </w:tc>
        <w:tc>
          <w:tcPr>
            <w:tcW w:w="1224" w:type="dxa"/>
            <w:tcBorders>
              <w:top w:val="single" w:sz="4" w:space="0" w:color="auto"/>
              <w:bottom w:val="single" w:sz="4" w:space="0" w:color="auto"/>
            </w:tcBorders>
            <w:vAlign w:val="bottom"/>
          </w:tcPr>
          <w:p w14:paraId="70D56AF3" w14:textId="77777777" w:rsidR="00950E0A" w:rsidRPr="00615725" w:rsidRDefault="00950E0A" w:rsidP="00FE6A60">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ท่อขนส่งก๊าซ</w:t>
            </w:r>
          </w:p>
        </w:tc>
        <w:tc>
          <w:tcPr>
            <w:tcW w:w="1224" w:type="dxa"/>
            <w:tcBorders>
              <w:top w:val="single" w:sz="4" w:space="0" w:color="auto"/>
              <w:bottom w:val="single" w:sz="4" w:space="0" w:color="auto"/>
            </w:tcBorders>
            <w:vAlign w:val="bottom"/>
          </w:tcPr>
          <w:p w14:paraId="4674E6B6" w14:textId="77777777" w:rsidR="00950E0A" w:rsidRPr="00615725" w:rsidRDefault="00950E0A" w:rsidP="00FE6A60">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อื่น ๆ</w:t>
            </w:r>
          </w:p>
        </w:tc>
        <w:tc>
          <w:tcPr>
            <w:tcW w:w="1224" w:type="dxa"/>
            <w:tcBorders>
              <w:top w:val="single" w:sz="4" w:space="0" w:color="auto"/>
              <w:bottom w:val="single" w:sz="4" w:space="0" w:color="auto"/>
            </w:tcBorders>
            <w:vAlign w:val="bottom"/>
          </w:tcPr>
          <w:p w14:paraId="32BD4D98" w14:textId="30F1A953" w:rsidR="00950E0A" w:rsidRPr="00615725" w:rsidRDefault="00950E0A" w:rsidP="00950E0A">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สินทรัพย์ระหว่างก่อสร้าง</w:t>
            </w:r>
          </w:p>
        </w:tc>
        <w:tc>
          <w:tcPr>
            <w:tcW w:w="1224" w:type="dxa"/>
            <w:tcBorders>
              <w:top w:val="single" w:sz="4" w:space="0" w:color="auto"/>
              <w:bottom w:val="single" w:sz="4" w:space="0" w:color="auto"/>
            </w:tcBorders>
            <w:vAlign w:val="bottom"/>
          </w:tcPr>
          <w:p w14:paraId="25D5EE9C" w14:textId="7B457598" w:rsidR="00950E0A" w:rsidRPr="00615725" w:rsidRDefault="00950E0A" w:rsidP="00FE6A60">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รวม</w:t>
            </w:r>
          </w:p>
        </w:tc>
      </w:tr>
      <w:tr w:rsidR="00950E0A" w:rsidRPr="00615725" w14:paraId="00A547A9" w14:textId="77777777" w:rsidTr="00950E0A">
        <w:tc>
          <w:tcPr>
            <w:tcW w:w="3312" w:type="dxa"/>
            <w:shd w:val="clear" w:color="auto" w:fill="auto"/>
          </w:tcPr>
          <w:p w14:paraId="0E06B51D" w14:textId="77777777" w:rsidR="00950E0A" w:rsidRPr="00615725" w:rsidRDefault="00950E0A" w:rsidP="00FE6A60">
            <w:pPr>
              <w:ind w:left="-72" w:right="-72"/>
              <w:rPr>
                <w:rFonts w:ascii="BrowalliaUPC" w:eastAsia="Arial Unicode MS" w:hAnsi="BrowalliaUPC" w:cs="BrowalliaUPC"/>
                <w:b/>
                <w:bCs/>
                <w:sz w:val="24"/>
                <w:szCs w:val="24"/>
                <w:lang w:val="en-GB"/>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rPr>
              <w:t xml:space="preserve"> มกราคม พ.ศ. </w:t>
            </w:r>
            <w:r w:rsidRPr="00615725">
              <w:rPr>
                <w:rFonts w:ascii="BrowalliaUPC" w:eastAsia="Arial Unicode MS" w:hAnsi="BrowalliaUPC" w:cs="BrowalliaUPC"/>
                <w:b/>
                <w:bCs/>
                <w:sz w:val="24"/>
                <w:szCs w:val="24"/>
                <w:lang w:val="en-GB"/>
              </w:rPr>
              <w:t>2562</w:t>
            </w:r>
          </w:p>
        </w:tc>
        <w:tc>
          <w:tcPr>
            <w:tcW w:w="1224" w:type="dxa"/>
            <w:tcBorders>
              <w:top w:val="single" w:sz="4" w:space="0" w:color="auto"/>
            </w:tcBorders>
            <w:shd w:val="clear" w:color="auto" w:fill="auto"/>
          </w:tcPr>
          <w:p w14:paraId="325EC5D2" w14:textId="77777777" w:rsidR="00950E0A" w:rsidRPr="00615725" w:rsidRDefault="00950E0A" w:rsidP="00FE6A60">
            <w:pPr>
              <w:ind w:right="-72"/>
              <w:jc w:val="right"/>
              <w:rPr>
                <w:rFonts w:ascii="BrowalliaUPC" w:eastAsia="Arial Unicode MS" w:hAnsi="BrowalliaUPC" w:cs="BrowalliaUPC"/>
                <w:sz w:val="24"/>
                <w:szCs w:val="24"/>
                <w:cs/>
              </w:rPr>
            </w:pPr>
          </w:p>
        </w:tc>
        <w:tc>
          <w:tcPr>
            <w:tcW w:w="1224" w:type="dxa"/>
            <w:tcBorders>
              <w:top w:val="single" w:sz="4" w:space="0" w:color="auto"/>
            </w:tcBorders>
            <w:shd w:val="clear" w:color="auto" w:fill="auto"/>
          </w:tcPr>
          <w:p w14:paraId="78D7CA2C" w14:textId="77777777" w:rsidR="00950E0A" w:rsidRPr="00615725" w:rsidRDefault="00950E0A" w:rsidP="00FE6A60">
            <w:pPr>
              <w:ind w:right="-72"/>
              <w:jc w:val="right"/>
              <w:rPr>
                <w:rFonts w:ascii="BrowalliaUPC" w:eastAsia="Arial Unicode MS" w:hAnsi="BrowalliaUPC" w:cs="BrowalliaUPC"/>
                <w:sz w:val="24"/>
                <w:szCs w:val="24"/>
                <w:cs/>
              </w:rPr>
            </w:pPr>
          </w:p>
        </w:tc>
        <w:tc>
          <w:tcPr>
            <w:tcW w:w="1224" w:type="dxa"/>
            <w:tcBorders>
              <w:top w:val="single" w:sz="4" w:space="0" w:color="auto"/>
            </w:tcBorders>
            <w:shd w:val="clear" w:color="auto" w:fill="auto"/>
          </w:tcPr>
          <w:p w14:paraId="097405BB" w14:textId="77777777" w:rsidR="00950E0A" w:rsidRPr="00615725" w:rsidRDefault="00950E0A" w:rsidP="00FE6A60">
            <w:pPr>
              <w:ind w:right="-72"/>
              <w:jc w:val="right"/>
              <w:rPr>
                <w:rFonts w:ascii="BrowalliaUPC" w:eastAsia="Arial Unicode MS" w:hAnsi="BrowalliaUPC" w:cs="BrowalliaUPC"/>
                <w:sz w:val="24"/>
                <w:szCs w:val="24"/>
                <w:cs/>
              </w:rPr>
            </w:pPr>
          </w:p>
        </w:tc>
        <w:tc>
          <w:tcPr>
            <w:tcW w:w="1224" w:type="dxa"/>
            <w:tcBorders>
              <w:top w:val="single" w:sz="4" w:space="0" w:color="auto"/>
            </w:tcBorders>
          </w:tcPr>
          <w:p w14:paraId="61D9EF54" w14:textId="77777777" w:rsidR="00950E0A" w:rsidRPr="00615725" w:rsidRDefault="00950E0A" w:rsidP="00FE6A60">
            <w:pPr>
              <w:ind w:right="-72"/>
              <w:jc w:val="right"/>
              <w:rPr>
                <w:rFonts w:ascii="BrowalliaUPC" w:eastAsia="Arial Unicode MS" w:hAnsi="BrowalliaUPC" w:cs="BrowalliaUPC"/>
                <w:sz w:val="24"/>
                <w:szCs w:val="24"/>
                <w:cs/>
              </w:rPr>
            </w:pPr>
          </w:p>
        </w:tc>
        <w:tc>
          <w:tcPr>
            <w:tcW w:w="1224" w:type="dxa"/>
            <w:tcBorders>
              <w:top w:val="single" w:sz="4" w:space="0" w:color="auto"/>
            </w:tcBorders>
            <w:shd w:val="clear" w:color="auto" w:fill="auto"/>
          </w:tcPr>
          <w:p w14:paraId="51C7FF98" w14:textId="5909A3B3" w:rsidR="00950E0A" w:rsidRPr="00615725" w:rsidRDefault="00950E0A" w:rsidP="00FE6A60">
            <w:pPr>
              <w:ind w:right="-72"/>
              <w:jc w:val="right"/>
              <w:rPr>
                <w:rFonts w:ascii="BrowalliaUPC" w:eastAsia="Arial Unicode MS" w:hAnsi="BrowalliaUPC" w:cs="BrowalliaUPC"/>
                <w:sz w:val="24"/>
                <w:szCs w:val="24"/>
                <w:cs/>
              </w:rPr>
            </w:pPr>
          </w:p>
        </w:tc>
      </w:tr>
      <w:tr w:rsidR="00950E0A" w:rsidRPr="00615725" w14:paraId="5F108766" w14:textId="77777777" w:rsidTr="00950E0A">
        <w:tc>
          <w:tcPr>
            <w:tcW w:w="3312" w:type="dxa"/>
            <w:shd w:val="clear" w:color="auto" w:fill="auto"/>
          </w:tcPr>
          <w:p w14:paraId="5FBABEE9" w14:textId="77777777" w:rsidR="00950E0A" w:rsidRPr="00615725" w:rsidRDefault="00950E0A"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224" w:type="dxa"/>
            <w:shd w:val="clear" w:color="auto" w:fill="auto"/>
          </w:tcPr>
          <w:p w14:paraId="1A3AEA68" w14:textId="511EB1EB" w:rsidR="00950E0A" w:rsidRPr="00615725" w:rsidRDefault="00A92071"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783,777.47</w:t>
            </w:r>
          </w:p>
        </w:tc>
        <w:tc>
          <w:tcPr>
            <w:tcW w:w="1224" w:type="dxa"/>
            <w:shd w:val="clear" w:color="auto" w:fill="auto"/>
          </w:tcPr>
          <w:p w14:paraId="613F5D17" w14:textId="001DC810" w:rsidR="00950E0A" w:rsidRPr="00615725" w:rsidRDefault="00950E0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28,916.58</w:t>
            </w:r>
          </w:p>
        </w:tc>
        <w:tc>
          <w:tcPr>
            <w:tcW w:w="1224" w:type="dxa"/>
            <w:shd w:val="clear" w:color="auto" w:fill="auto"/>
          </w:tcPr>
          <w:p w14:paraId="56E315DE" w14:textId="790815C0" w:rsidR="00950E0A" w:rsidRPr="00615725" w:rsidRDefault="00A92071"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4,233.87</w:t>
            </w:r>
          </w:p>
        </w:tc>
        <w:tc>
          <w:tcPr>
            <w:tcW w:w="1224" w:type="dxa"/>
          </w:tcPr>
          <w:p w14:paraId="5EC66BDC" w14:textId="2B0BFEF5" w:rsidR="00950E0A" w:rsidRPr="00615725" w:rsidRDefault="00A92071"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54,741.44</w:t>
            </w:r>
          </w:p>
        </w:tc>
        <w:tc>
          <w:tcPr>
            <w:tcW w:w="1224" w:type="dxa"/>
            <w:shd w:val="clear" w:color="auto" w:fill="auto"/>
          </w:tcPr>
          <w:p w14:paraId="5F8DD425" w14:textId="2A0A0DF6" w:rsidR="00950E0A" w:rsidRPr="00615725" w:rsidRDefault="00950E0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871,669.36</w:t>
            </w:r>
          </w:p>
        </w:tc>
      </w:tr>
      <w:tr w:rsidR="00950E0A" w:rsidRPr="00615725" w14:paraId="4163937A" w14:textId="77777777" w:rsidTr="00950E0A">
        <w:tc>
          <w:tcPr>
            <w:tcW w:w="3312" w:type="dxa"/>
            <w:shd w:val="clear" w:color="auto" w:fill="auto"/>
          </w:tcPr>
          <w:p w14:paraId="18274CD8" w14:textId="77777777" w:rsidR="00950E0A" w:rsidRPr="00615725" w:rsidRDefault="00950E0A"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ค่าเสื่อมราคาสะสม</w:t>
            </w:r>
          </w:p>
        </w:tc>
        <w:tc>
          <w:tcPr>
            <w:tcW w:w="1224" w:type="dxa"/>
            <w:shd w:val="clear" w:color="auto" w:fill="auto"/>
          </w:tcPr>
          <w:p w14:paraId="36BBA674" w14:textId="494598DD" w:rsidR="00950E0A" w:rsidRPr="00615725" w:rsidRDefault="00950E0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(583,795.16)</w:t>
            </w:r>
          </w:p>
        </w:tc>
        <w:tc>
          <w:tcPr>
            <w:tcW w:w="1224" w:type="dxa"/>
            <w:shd w:val="clear" w:color="auto" w:fill="auto"/>
          </w:tcPr>
          <w:p w14:paraId="57ED7B84" w14:textId="6D152D46" w:rsidR="00950E0A" w:rsidRPr="00615725" w:rsidRDefault="00950E0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(8,061.57)</w:t>
            </w:r>
          </w:p>
        </w:tc>
        <w:tc>
          <w:tcPr>
            <w:tcW w:w="1224" w:type="dxa"/>
            <w:shd w:val="clear" w:color="auto" w:fill="auto"/>
          </w:tcPr>
          <w:p w14:paraId="4CA86CD1" w14:textId="32575AF7" w:rsidR="00950E0A" w:rsidRPr="00615725" w:rsidRDefault="00950E0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(2,746.81)</w:t>
            </w:r>
          </w:p>
        </w:tc>
        <w:tc>
          <w:tcPr>
            <w:tcW w:w="1224" w:type="dxa"/>
          </w:tcPr>
          <w:p w14:paraId="702D516F" w14:textId="0388B799" w:rsidR="00950E0A" w:rsidRPr="00615725" w:rsidRDefault="00A92071"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22F58E5F" w14:textId="701BA8F2" w:rsidR="00950E0A" w:rsidRPr="00615725" w:rsidRDefault="00950E0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(594,603.54)</w:t>
            </w:r>
          </w:p>
        </w:tc>
      </w:tr>
      <w:tr w:rsidR="00950E0A" w:rsidRPr="00615725" w14:paraId="263F3E36" w14:textId="77777777" w:rsidTr="00950E0A">
        <w:tc>
          <w:tcPr>
            <w:tcW w:w="3312" w:type="dxa"/>
            <w:shd w:val="clear" w:color="auto" w:fill="auto"/>
          </w:tcPr>
          <w:p w14:paraId="241D754E" w14:textId="77777777" w:rsidR="00950E0A" w:rsidRPr="00615725" w:rsidRDefault="00950E0A"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ค่าเผื่อการด้อยค่าสะสม</w:t>
            </w:r>
          </w:p>
        </w:tc>
        <w:tc>
          <w:tcPr>
            <w:tcW w:w="1224" w:type="dxa"/>
            <w:tcBorders>
              <w:bottom w:val="single" w:sz="4" w:space="0" w:color="auto"/>
            </w:tcBorders>
            <w:shd w:val="clear" w:color="auto" w:fill="auto"/>
          </w:tcPr>
          <w:p w14:paraId="1929FDD7" w14:textId="14C63957" w:rsidR="00950E0A" w:rsidRPr="00615725" w:rsidRDefault="00950E0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(10,704.52)</w:t>
            </w:r>
          </w:p>
        </w:tc>
        <w:tc>
          <w:tcPr>
            <w:tcW w:w="1224" w:type="dxa"/>
            <w:tcBorders>
              <w:bottom w:val="single" w:sz="4" w:space="0" w:color="auto"/>
            </w:tcBorders>
            <w:shd w:val="clear" w:color="auto" w:fill="auto"/>
          </w:tcPr>
          <w:p w14:paraId="7AFBE609" w14:textId="3A94499A" w:rsidR="00950E0A" w:rsidRPr="00615725" w:rsidRDefault="00950E0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(170.51)</w:t>
            </w:r>
          </w:p>
        </w:tc>
        <w:tc>
          <w:tcPr>
            <w:tcW w:w="1224" w:type="dxa"/>
            <w:tcBorders>
              <w:bottom w:val="single" w:sz="4" w:space="0" w:color="auto"/>
            </w:tcBorders>
            <w:shd w:val="clear" w:color="auto" w:fill="auto"/>
          </w:tcPr>
          <w:p w14:paraId="2CB4EBAB" w14:textId="1C69AB20" w:rsidR="00950E0A" w:rsidRPr="00615725" w:rsidRDefault="00950E0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c>
          <w:tcPr>
            <w:tcW w:w="1224" w:type="dxa"/>
            <w:tcBorders>
              <w:bottom w:val="single" w:sz="4" w:space="0" w:color="auto"/>
            </w:tcBorders>
          </w:tcPr>
          <w:p w14:paraId="1D2A4AB0" w14:textId="4509D636" w:rsidR="00950E0A" w:rsidRPr="00615725" w:rsidRDefault="00A92071"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tcBorders>
              <w:bottom w:val="single" w:sz="4" w:space="0" w:color="auto"/>
            </w:tcBorders>
            <w:shd w:val="clear" w:color="auto" w:fill="auto"/>
          </w:tcPr>
          <w:p w14:paraId="2E73A9A0" w14:textId="55FB1A3C" w:rsidR="00950E0A" w:rsidRPr="00615725" w:rsidRDefault="00950E0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(10,875.03)</w:t>
            </w:r>
          </w:p>
        </w:tc>
      </w:tr>
      <w:tr w:rsidR="00950E0A" w:rsidRPr="00615725" w14:paraId="107D5B5D" w14:textId="77777777" w:rsidTr="00950E0A">
        <w:tc>
          <w:tcPr>
            <w:tcW w:w="3312" w:type="dxa"/>
            <w:shd w:val="clear" w:color="auto" w:fill="auto"/>
          </w:tcPr>
          <w:p w14:paraId="63426459" w14:textId="77777777" w:rsidR="00950E0A" w:rsidRPr="00615725" w:rsidRDefault="00950E0A"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 สุทธิ</w:t>
            </w:r>
          </w:p>
        </w:tc>
        <w:tc>
          <w:tcPr>
            <w:tcW w:w="1224" w:type="dxa"/>
            <w:tcBorders>
              <w:bottom w:val="single" w:sz="4" w:space="0" w:color="auto"/>
            </w:tcBorders>
            <w:shd w:val="clear" w:color="auto" w:fill="auto"/>
          </w:tcPr>
          <w:p w14:paraId="05109628" w14:textId="6458CF4D" w:rsidR="00950E0A" w:rsidRPr="00615725" w:rsidRDefault="00A92071"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189,277.79</w:t>
            </w:r>
          </w:p>
        </w:tc>
        <w:tc>
          <w:tcPr>
            <w:tcW w:w="1224" w:type="dxa"/>
            <w:tcBorders>
              <w:bottom w:val="single" w:sz="4" w:space="0" w:color="auto"/>
            </w:tcBorders>
            <w:shd w:val="clear" w:color="auto" w:fill="auto"/>
          </w:tcPr>
          <w:p w14:paraId="685D3E9E" w14:textId="0F7EF6BA" w:rsidR="00950E0A" w:rsidRPr="00615725" w:rsidRDefault="00950E0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20,684.50</w:t>
            </w:r>
          </w:p>
        </w:tc>
        <w:tc>
          <w:tcPr>
            <w:tcW w:w="1224" w:type="dxa"/>
            <w:tcBorders>
              <w:bottom w:val="single" w:sz="4" w:space="0" w:color="auto"/>
            </w:tcBorders>
            <w:shd w:val="clear" w:color="auto" w:fill="auto"/>
          </w:tcPr>
          <w:p w14:paraId="5C38152E" w14:textId="1F3E623F" w:rsidR="00950E0A" w:rsidRPr="00615725" w:rsidRDefault="00A92071"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1,487.06</w:t>
            </w:r>
          </w:p>
        </w:tc>
        <w:tc>
          <w:tcPr>
            <w:tcW w:w="1224" w:type="dxa"/>
            <w:tcBorders>
              <w:bottom w:val="single" w:sz="4" w:space="0" w:color="auto"/>
            </w:tcBorders>
          </w:tcPr>
          <w:p w14:paraId="1E29A8D0" w14:textId="731D0190" w:rsidR="00950E0A" w:rsidRPr="00615725" w:rsidRDefault="00A92071"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54,741.44</w:t>
            </w:r>
          </w:p>
        </w:tc>
        <w:tc>
          <w:tcPr>
            <w:tcW w:w="1224" w:type="dxa"/>
            <w:tcBorders>
              <w:bottom w:val="single" w:sz="4" w:space="0" w:color="auto"/>
            </w:tcBorders>
            <w:shd w:val="clear" w:color="auto" w:fill="auto"/>
          </w:tcPr>
          <w:p w14:paraId="5A47D32D" w14:textId="750D66B2" w:rsidR="00950E0A" w:rsidRPr="00615725" w:rsidRDefault="00950E0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266,190.79</w:t>
            </w:r>
          </w:p>
        </w:tc>
      </w:tr>
      <w:tr w:rsidR="00950E0A" w:rsidRPr="00615725" w14:paraId="61BC276E" w14:textId="77777777" w:rsidTr="00950E0A">
        <w:tc>
          <w:tcPr>
            <w:tcW w:w="3312" w:type="dxa"/>
            <w:shd w:val="clear" w:color="auto" w:fill="auto"/>
          </w:tcPr>
          <w:p w14:paraId="3426B57C" w14:textId="77777777" w:rsidR="00950E0A" w:rsidRPr="00615725" w:rsidRDefault="00950E0A" w:rsidP="00FE6A60">
            <w:pPr>
              <w:ind w:left="-72" w:right="-72"/>
              <w:rPr>
                <w:rFonts w:ascii="BrowalliaUPC" w:eastAsia="Arial Unicode MS" w:hAnsi="BrowalliaUPC" w:cs="BrowalliaUPC"/>
                <w:sz w:val="24"/>
                <w:szCs w:val="24"/>
                <w:lang w:val="en-GB"/>
              </w:rPr>
            </w:pPr>
          </w:p>
        </w:tc>
        <w:tc>
          <w:tcPr>
            <w:tcW w:w="1224" w:type="dxa"/>
            <w:tcBorders>
              <w:top w:val="single" w:sz="4" w:space="0" w:color="auto"/>
            </w:tcBorders>
            <w:shd w:val="clear" w:color="auto" w:fill="auto"/>
          </w:tcPr>
          <w:p w14:paraId="4C0D2073" w14:textId="77777777" w:rsidR="00950E0A" w:rsidRPr="00615725" w:rsidRDefault="00950E0A" w:rsidP="00FE6A60">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auto"/>
          </w:tcPr>
          <w:p w14:paraId="2EA2C3C7" w14:textId="77777777" w:rsidR="00950E0A" w:rsidRPr="00615725" w:rsidRDefault="00950E0A" w:rsidP="00FE6A60">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auto"/>
          </w:tcPr>
          <w:p w14:paraId="353D87A1" w14:textId="77777777" w:rsidR="00950E0A" w:rsidRPr="00615725" w:rsidRDefault="00950E0A" w:rsidP="00FE6A60">
            <w:pPr>
              <w:ind w:right="-72"/>
              <w:jc w:val="right"/>
              <w:rPr>
                <w:rFonts w:ascii="Browallia New" w:eastAsia="Arial Unicode MS" w:hAnsi="Browallia New" w:cs="Browallia New"/>
                <w:sz w:val="24"/>
                <w:szCs w:val="24"/>
                <w:cs/>
              </w:rPr>
            </w:pPr>
          </w:p>
        </w:tc>
        <w:tc>
          <w:tcPr>
            <w:tcW w:w="1224" w:type="dxa"/>
            <w:tcBorders>
              <w:top w:val="single" w:sz="4" w:space="0" w:color="auto"/>
            </w:tcBorders>
          </w:tcPr>
          <w:p w14:paraId="6E83106A" w14:textId="77777777" w:rsidR="00950E0A" w:rsidRPr="00615725" w:rsidRDefault="00950E0A" w:rsidP="00FE6A60">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auto"/>
          </w:tcPr>
          <w:p w14:paraId="65CF6E02" w14:textId="35AAA4DA" w:rsidR="00950E0A" w:rsidRPr="00615725" w:rsidRDefault="00950E0A" w:rsidP="00FE6A60">
            <w:pPr>
              <w:ind w:right="-72"/>
              <w:jc w:val="right"/>
              <w:rPr>
                <w:rFonts w:ascii="Browallia New" w:eastAsia="Arial Unicode MS" w:hAnsi="Browallia New" w:cs="Browallia New"/>
                <w:sz w:val="24"/>
                <w:szCs w:val="24"/>
                <w:cs/>
              </w:rPr>
            </w:pPr>
          </w:p>
        </w:tc>
      </w:tr>
      <w:tr w:rsidR="00950E0A" w:rsidRPr="00615725" w14:paraId="70903626" w14:textId="77777777" w:rsidTr="00950E0A">
        <w:tc>
          <w:tcPr>
            <w:tcW w:w="3312" w:type="dxa"/>
            <w:shd w:val="clear" w:color="auto" w:fill="auto"/>
          </w:tcPr>
          <w:p w14:paraId="0A418599" w14:textId="77777777" w:rsidR="00950E0A" w:rsidRPr="00615725" w:rsidRDefault="00950E0A" w:rsidP="00FE6A60">
            <w:pPr>
              <w:ind w:left="-72" w:right="-72"/>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สำหรับปีสิ้นสุดวันที่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2562</w:t>
            </w:r>
          </w:p>
        </w:tc>
        <w:tc>
          <w:tcPr>
            <w:tcW w:w="1224" w:type="dxa"/>
            <w:shd w:val="clear" w:color="auto" w:fill="auto"/>
          </w:tcPr>
          <w:p w14:paraId="0EAF01DF" w14:textId="77777777" w:rsidR="00950E0A" w:rsidRPr="00615725" w:rsidRDefault="00950E0A" w:rsidP="00FE6A60">
            <w:pPr>
              <w:ind w:right="-72"/>
              <w:jc w:val="right"/>
              <w:rPr>
                <w:rFonts w:ascii="Browallia New" w:eastAsia="Arial Unicode MS" w:hAnsi="Browallia New" w:cs="Browallia New"/>
                <w:sz w:val="24"/>
                <w:szCs w:val="24"/>
                <w:cs/>
              </w:rPr>
            </w:pPr>
          </w:p>
        </w:tc>
        <w:tc>
          <w:tcPr>
            <w:tcW w:w="1224" w:type="dxa"/>
            <w:shd w:val="clear" w:color="auto" w:fill="auto"/>
          </w:tcPr>
          <w:p w14:paraId="6AE77FD5" w14:textId="77777777" w:rsidR="00950E0A" w:rsidRPr="00615725" w:rsidRDefault="00950E0A" w:rsidP="00FE6A60">
            <w:pPr>
              <w:ind w:right="-72"/>
              <w:jc w:val="right"/>
              <w:rPr>
                <w:rFonts w:ascii="Browallia New" w:eastAsia="Arial Unicode MS" w:hAnsi="Browallia New" w:cs="Browallia New"/>
                <w:sz w:val="24"/>
                <w:szCs w:val="24"/>
                <w:cs/>
              </w:rPr>
            </w:pPr>
          </w:p>
        </w:tc>
        <w:tc>
          <w:tcPr>
            <w:tcW w:w="1224" w:type="dxa"/>
            <w:shd w:val="clear" w:color="auto" w:fill="auto"/>
          </w:tcPr>
          <w:p w14:paraId="4E1FF495" w14:textId="77777777" w:rsidR="00950E0A" w:rsidRPr="00615725" w:rsidRDefault="00950E0A" w:rsidP="00FE6A60">
            <w:pPr>
              <w:ind w:right="-72"/>
              <w:jc w:val="right"/>
              <w:rPr>
                <w:rFonts w:ascii="Browallia New" w:eastAsia="Arial Unicode MS" w:hAnsi="Browallia New" w:cs="Browallia New"/>
                <w:sz w:val="24"/>
                <w:szCs w:val="24"/>
                <w:cs/>
              </w:rPr>
            </w:pPr>
          </w:p>
        </w:tc>
        <w:tc>
          <w:tcPr>
            <w:tcW w:w="1224" w:type="dxa"/>
          </w:tcPr>
          <w:p w14:paraId="0A140881" w14:textId="77777777" w:rsidR="00950E0A" w:rsidRPr="00615725" w:rsidRDefault="00950E0A" w:rsidP="00FE6A60">
            <w:pPr>
              <w:ind w:right="-72"/>
              <w:jc w:val="right"/>
              <w:rPr>
                <w:rFonts w:ascii="Browallia New" w:eastAsia="Arial Unicode MS" w:hAnsi="Browallia New" w:cs="Browallia New"/>
                <w:sz w:val="24"/>
                <w:szCs w:val="24"/>
                <w:cs/>
              </w:rPr>
            </w:pPr>
          </w:p>
        </w:tc>
        <w:tc>
          <w:tcPr>
            <w:tcW w:w="1224" w:type="dxa"/>
            <w:shd w:val="clear" w:color="auto" w:fill="auto"/>
          </w:tcPr>
          <w:p w14:paraId="287D78CE" w14:textId="7D719953" w:rsidR="00950E0A" w:rsidRPr="00615725" w:rsidRDefault="00950E0A" w:rsidP="00FE6A60">
            <w:pPr>
              <w:ind w:right="-72"/>
              <w:jc w:val="right"/>
              <w:rPr>
                <w:rFonts w:ascii="Browallia New" w:eastAsia="Arial Unicode MS" w:hAnsi="Browallia New" w:cs="Browallia New"/>
                <w:sz w:val="24"/>
                <w:szCs w:val="24"/>
                <w:cs/>
              </w:rPr>
            </w:pPr>
          </w:p>
        </w:tc>
      </w:tr>
      <w:tr w:rsidR="006A52BB" w:rsidRPr="00615725" w14:paraId="5E7F0FD1" w14:textId="77777777" w:rsidTr="00950E0A">
        <w:tc>
          <w:tcPr>
            <w:tcW w:w="3312" w:type="dxa"/>
            <w:shd w:val="clear" w:color="auto" w:fill="auto"/>
          </w:tcPr>
          <w:p w14:paraId="677A3C4C" w14:textId="5978086E" w:rsidR="006A52BB" w:rsidRPr="00615725" w:rsidRDefault="006A52BB" w:rsidP="006A52BB">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ราคาตามบัญชีต้น</w:t>
            </w:r>
            <w:r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224" w:type="dxa"/>
            <w:shd w:val="clear" w:color="auto" w:fill="auto"/>
          </w:tcPr>
          <w:p w14:paraId="57683069" w14:textId="19FE2CB1"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189,277.79</w:t>
            </w:r>
          </w:p>
        </w:tc>
        <w:tc>
          <w:tcPr>
            <w:tcW w:w="1224" w:type="dxa"/>
            <w:shd w:val="clear" w:color="auto" w:fill="auto"/>
          </w:tcPr>
          <w:p w14:paraId="53160F33" w14:textId="2DB3678E"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20,684.50</w:t>
            </w:r>
          </w:p>
        </w:tc>
        <w:tc>
          <w:tcPr>
            <w:tcW w:w="1224" w:type="dxa"/>
            <w:shd w:val="clear" w:color="auto" w:fill="auto"/>
          </w:tcPr>
          <w:p w14:paraId="1051F651" w14:textId="30597C6F"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1,487.06</w:t>
            </w:r>
          </w:p>
        </w:tc>
        <w:tc>
          <w:tcPr>
            <w:tcW w:w="1224" w:type="dxa"/>
          </w:tcPr>
          <w:p w14:paraId="6363F0B1" w14:textId="5CF1A81B"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54,741.44</w:t>
            </w:r>
          </w:p>
        </w:tc>
        <w:tc>
          <w:tcPr>
            <w:tcW w:w="1224" w:type="dxa"/>
            <w:shd w:val="clear" w:color="auto" w:fill="auto"/>
          </w:tcPr>
          <w:p w14:paraId="7EA6C275" w14:textId="2E423D03"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266,190.79</w:t>
            </w:r>
          </w:p>
        </w:tc>
      </w:tr>
      <w:tr w:rsidR="006A52BB" w:rsidRPr="00615725" w14:paraId="6991F741" w14:textId="77777777" w:rsidTr="00950E0A">
        <w:tc>
          <w:tcPr>
            <w:tcW w:w="3312" w:type="dxa"/>
            <w:shd w:val="clear" w:color="auto" w:fill="auto"/>
          </w:tcPr>
          <w:p w14:paraId="4B8EB4F1" w14:textId="77777777" w:rsidR="006A52BB" w:rsidRPr="00615725" w:rsidRDefault="006A52BB" w:rsidP="006A52BB">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ซื้อธุรกิจ</w:t>
            </w:r>
          </w:p>
        </w:tc>
        <w:tc>
          <w:tcPr>
            <w:tcW w:w="1224" w:type="dxa"/>
            <w:shd w:val="clear" w:color="auto" w:fill="auto"/>
          </w:tcPr>
          <w:p w14:paraId="3CC07098" w14:textId="20D165BE"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63,886.42</w:t>
            </w:r>
          </w:p>
        </w:tc>
        <w:tc>
          <w:tcPr>
            <w:tcW w:w="1224" w:type="dxa"/>
            <w:shd w:val="clear" w:color="auto" w:fill="auto"/>
          </w:tcPr>
          <w:p w14:paraId="3DAC5867" w14:textId="50B81994"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17C83173" w14:textId="1E88D9B8"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459.09</w:t>
            </w:r>
          </w:p>
        </w:tc>
        <w:tc>
          <w:tcPr>
            <w:tcW w:w="1224" w:type="dxa"/>
          </w:tcPr>
          <w:p w14:paraId="55174B16" w14:textId="60AB3213"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70723CC3" w14:textId="5D7D839C"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64,345.51</w:t>
            </w:r>
          </w:p>
        </w:tc>
      </w:tr>
      <w:tr w:rsidR="006A52BB" w:rsidRPr="00615725" w14:paraId="62CC527B" w14:textId="77777777" w:rsidTr="00950E0A">
        <w:tc>
          <w:tcPr>
            <w:tcW w:w="3312" w:type="dxa"/>
            <w:shd w:val="clear" w:color="auto" w:fill="auto"/>
          </w:tcPr>
          <w:p w14:paraId="1FC7608B" w14:textId="2B26BE6E" w:rsidR="006A52BB" w:rsidRPr="00615725" w:rsidRDefault="006A52BB" w:rsidP="006A52BB">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เพิ่มขึ้น</w:t>
            </w:r>
          </w:p>
        </w:tc>
        <w:tc>
          <w:tcPr>
            <w:tcW w:w="1224" w:type="dxa"/>
            <w:shd w:val="clear" w:color="auto" w:fill="auto"/>
          </w:tcPr>
          <w:p w14:paraId="3ECF6580" w14:textId="284D6790"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25,524.46</w:t>
            </w:r>
          </w:p>
        </w:tc>
        <w:tc>
          <w:tcPr>
            <w:tcW w:w="1224" w:type="dxa"/>
            <w:shd w:val="clear" w:color="auto" w:fill="auto"/>
          </w:tcPr>
          <w:p w14:paraId="3575B166" w14:textId="32AE81E3"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75.62</w:t>
            </w:r>
          </w:p>
        </w:tc>
        <w:tc>
          <w:tcPr>
            <w:tcW w:w="1224" w:type="dxa"/>
            <w:shd w:val="clear" w:color="auto" w:fill="auto"/>
          </w:tcPr>
          <w:p w14:paraId="7F235DFB" w14:textId="4FE60A69"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146.62</w:t>
            </w:r>
          </w:p>
        </w:tc>
        <w:tc>
          <w:tcPr>
            <w:tcW w:w="1224" w:type="dxa"/>
          </w:tcPr>
          <w:p w14:paraId="12D20ED3" w14:textId="3CA3AE56"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17,995.71</w:t>
            </w:r>
          </w:p>
        </w:tc>
        <w:tc>
          <w:tcPr>
            <w:tcW w:w="1224" w:type="dxa"/>
            <w:shd w:val="clear" w:color="auto" w:fill="auto"/>
          </w:tcPr>
          <w:p w14:paraId="53619CE1" w14:textId="0A8B48A7"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43,742.41</w:t>
            </w:r>
          </w:p>
        </w:tc>
      </w:tr>
      <w:tr w:rsidR="006A52BB" w:rsidRPr="00615725" w14:paraId="3288462C" w14:textId="77777777" w:rsidTr="00950E0A">
        <w:tc>
          <w:tcPr>
            <w:tcW w:w="3312" w:type="dxa"/>
            <w:shd w:val="clear" w:color="auto" w:fill="auto"/>
          </w:tcPr>
          <w:p w14:paraId="3A614DC4" w14:textId="77777777" w:rsidR="006A52BB" w:rsidRPr="00615725" w:rsidRDefault="006A52BB" w:rsidP="006A52BB">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จำหน่ายและตัดจำหน่ายสินทรัพย์ สุทธิ</w:t>
            </w:r>
          </w:p>
        </w:tc>
        <w:tc>
          <w:tcPr>
            <w:tcW w:w="1224" w:type="dxa"/>
            <w:shd w:val="clear" w:color="auto" w:fill="auto"/>
          </w:tcPr>
          <w:p w14:paraId="41F12AD9" w14:textId="62851287"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(723.78)</w:t>
            </w:r>
          </w:p>
        </w:tc>
        <w:tc>
          <w:tcPr>
            <w:tcW w:w="1224" w:type="dxa"/>
            <w:shd w:val="clear" w:color="auto" w:fill="auto"/>
          </w:tcPr>
          <w:p w14:paraId="5C05AE15" w14:textId="6A512356"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60F44101" w14:textId="438D1518"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(1.66)</w:t>
            </w:r>
          </w:p>
        </w:tc>
        <w:tc>
          <w:tcPr>
            <w:tcW w:w="1224" w:type="dxa"/>
          </w:tcPr>
          <w:p w14:paraId="631FACA6" w14:textId="3D56F1BE"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(357.63)</w:t>
            </w:r>
          </w:p>
        </w:tc>
        <w:tc>
          <w:tcPr>
            <w:tcW w:w="1224" w:type="dxa"/>
            <w:shd w:val="clear" w:color="auto" w:fill="auto"/>
          </w:tcPr>
          <w:p w14:paraId="53EFD341" w14:textId="44DA63F5"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(1,083.07)</w:t>
            </w:r>
          </w:p>
        </w:tc>
      </w:tr>
      <w:tr w:rsidR="006A52BB" w:rsidRPr="00615725" w14:paraId="47C75C18" w14:textId="77777777" w:rsidTr="00950E0A">
        <w:tc>
          <w:tcPr>
            <w:tcW w:w="3312" w:type="dxa"/>
            <w:shd w:val="clear" w:color="auto" w:fill="auto"/>
          </w:tcPr>
          <w:p w14:paraId="5385245B" w14:textId="7FC0E74E" w:rsidR="006A52BB" w:rsidRPr="00615725" w:rsidRDefault="006A52BB" w:rsidP="006A52BB">
            <w:pPr>
              <w:ind w:left="-72" w:right="-72"/>
              <w:jc w:val="both"/>
              <w:rPr>
                <w:rFonts w:ascii="BrowalliaUPC" w:eastAsia="Arial Unicode MS" w:hAnsi="BrowalliaUPC" w:cs="BrowalliaUPC"/>
                <w:sz w:val="24"/>
                <w:szCs w:val="24"/>
                <w:lang w:val="en-GB"/>
              </w:rPr>
            </w:pPr>
            <w:r w:rsidRPr="00615725">
              <w:rPr>
                <w:rFonts w:ascii="BrowalliaUPC" w:eastAsia="Arial Unicode MS" w:hAnsi="BrowalliaUPC" w:cs="BrowalliaUPC" w:hint="cs"/>
                <w:sz w:val="24"/>
                <w:szCs w:val="24"/>
                <w:cs/>
              </w:rPr>
              <w:t>จัดประเภทใหม่</w:t>
            </w:r>
          </w:p>
        </w:tc>
        <w:tc>
          <w:tcPr>
            <w:tcW w:w="1224" w:type="dxa"/>
            <w:shd w:val="clear" w:color="auto" w:fill="auto"/>
          </w:tcPr>
          <w:p w14:paraId="35D09193" w14:textId="7C659A6F"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55,016.62</w:t>
            </w:r>
          </w:p>
        </w:tc>
        <w:tc>
          <w:tcPr>
            <w:tcW w:w="1224" w:type="dxa"/>
            <w:shd w:val="clear" w:color="auto" w:fill="auto"/>
          </w:tcPr>
          <w:p w14:paraId="1D6D7811" w14:textId="6F51D1D2"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0BA3D87B" w14:textId="51CC82A8"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31.14</w:t>
            </w:r>
          </w:p>
        </w:tc>
        <w:tc>
          <w:tcPr>
            <w:tcW w:w="1224" w:type="dxa"/>
          </w:tcPr>
          <w:p w14:paraId="217540F6" w14:textId="4EF02DE2"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24,133.29</w:t>
            </w:r>
            <w:r w:rsidRPr="00615725">
              <w:rPr>
                <w:rFonts w:ascii="Browallia New" w:eastAsia="Arial Unicode MS" w:hAnsi="Browallia New" w:cs="Browallia New" w:hint="cs"/>
                <w:sz w:val="24"/>
                <w:szCs w:val="24"/>
                <w:cs/>
              </w:rPr>
              <w:t>)</w:t>
            </w:r>
          </w:p>
        </w:tc>
        <w:tc>
          <w:tcPr>
            <w:tcW w:w="1224" w:type="dxa"/>
            <w:shd w:val="clear" w:color="auto" w:fill="auto"/>
          </w:tcPr>
          <w:p w14:paraId="554EB6CB" w14:textId="4AB50CFD"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30,914.47</w:t>
            </w:r>
          </w:p>
        </w:tc>
      </w:tr>
      <w:tr w:rsidR="006A52BB" w:rsidRPr="00615725" w14:paraId="4E6BC207" w14:textId="77777777" w:rsidTr="00950E0A">
        <w:tc>
          <w:tcPr>
            <w:tcW w:w="3312" w:type="dxa"/>
            <w:shd w:val="clear" w:color="auto" w:fill="auto"/>
          </w:tcPr>
          <w:p w14:paraId="135331FB" w14:textId="77777777" w:rsidR="006A52BB" w:rsidRPr="00615725" w:rsidRDefault="006A52BB" w:rsidP="006A52BB">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ค่าเสื่อมราคา</w:t>
            </w:r>
          </w:p>
        </w:tc>
        <w:tc>
          <w:tcPr>
            <w:tcW w:w="1224" w:type="dxa"/>
            <w:shd w:val="clear" w:color="auto" w:fill="auto"/>
          </w:tcPr>
          <w:p w14:paraId="79B12560" w14:textId="4AA8E4C5"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(61,088.56)</w:t>
            </w:r>
          </w:p>
        </w:tc>
        <w:tc>
          <w:tcPr>
            <w:tcW w:w="1224" w:type="dxa"/>
            <w:shd w:val="clear" w:color="auto" w:fill="auto"/>
          </w:tcPr>
          <w:p w14:paraId="1BF3C0C0" w14:textId="2C22CA21"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(925.29)</w:t>
            </w:r>
          </w:p>
        </w:tc>
        <w:tc>
          <w:tcPr>
            <w:tcW w:w="1224" w:type="dxa"/>
            <w:shd w:val="clear" w:color="auto" w:fill="auto"/>
          </w:tcPr>
          <w:p w14:paraId="71363660" w14:textId="2115713E"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(253.36)</w:t>
            </w:r>
          </w:p>
        </w:tc>
        <w:tc>
          <w:tcPr>
            <w:tcW w:w="1224" w:type="dxa"/>
          </w:tcPr>
          <w:p w14:paraId="041A65D5" w14:textId="5498FE4E"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37799592" w14:textId="7D57EF64"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(62,267.21)</w:t>
            </w:r>
          </w:p>
        </w:tc>
      </w:tr>
      <w:tr w:rsidR="006A52BB" w:rsidRPr="00615725" w14:paraId="55F2E3E6" w14:textId="77777777" w:rsidTr="00751322">
        <w:tc>
          <w:tcPr>
            <w:tcW w:w="3312" w:type="dxa"/>
            <w:shd w:val="clear" w:color="auto" w:fill="auto"/>
          </w:tcPr>
          <w:p w14:paraId="2305D516" w14:textId="77777777" w:rsidR="006A52BB" w:rsidRPr="00615725" w:rsidRDefault="006A52BB" w:rsidP="006A52BB">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ผลต่างของอัตราแลกเปลี่ยนจากการแปลงค่า</w:t>
            </w:r>
          </w:p>
          <w:p w14:paraId="31CC6843" w14:textId="096402B1" w:rsidR="006A52BB" w:rsidRPr="00615725" w:rsidRDefault="006A52BB" w:rsidP="006A52BB">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 xml:space="preserve">   งบการเงิน</w:t>
            </w:r>
          </w:p>
        </w:tc>
        <w:tc>
          <w:tcPr>
            <w:tcW w:w="1224" w:type="dxa"/>
            <w:shd w:val="clear" w:color="auto" w:fill="auto"/>
            <w:vAlign w:val="bottom"/>
          </w:tcPr>
          <w:p w14:paraId="09C89FD2" w14:textId="3FE140CB"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1</w:t>
            </w:r>
            <w:r w:rsidRPr="00615725">
              <w:rPr>
                <w:rFonts w:ascii="Browallia New" w:eastAsia="Arial Unicode MS" w:hAnsi="Browallia New" w:cs="Browallia New" w:hint="cs"/>
                <w:sz w:val="24"/>
                <w:szCs w:val="24"/>
                <w:cs/>
              </w:rPr>
              <w:t>5</w:t>
            </w:r>
            <w:r w:rsidRPr="00615725">
              <w:rPr>
                <w:rFonts w:ascii="Browallia New" w:eastAsia="Arial Unicode MS" w:hAnsi="Browallia New" w:cs="Browallia New"/>
                <w:sz w:val="24"/>
                <w:szCs w:val="24"/>
                <w:cs/>
              </w:rPr>
              <w:t>,</w:t>
            </w:r>
            <w:r w:rsidRPr="00615725">
              <w:rPr>
                <w:rFonts w:ascii="Browallia New" w:eastAsia="Arial Unicode MS" w:hAnsi="Browallia New" w:cs="Browallia New" w:hint="cs"/>
                <w:sz w:val="24"/>
                <w:szCs w:val="24"/>
                <w:cs/>
              </w:rPr>
              <w:t>113</w:t>
            </w:r>
            <w:r w:rsidRPr="00615725">
              <w:rPr>
                <w:rFonts w:ascii="Browallia New" w:eastAsia="Arial Unicode MS" w:hAnsi="Browallia New" w:cs="Browallia New"/>
                <w:sz w:val="24"/>
                <w:szCs w:val="24"/>
                <w:cs/>
              </w:rPr>
              <w:t>.</w:t>
            </w:r>
            <w:r w:rsidRPr="00615725">
              <w:rPr>
                <w:rFonts w:ascii="Browallia New" w:eastAsia="Arial Unicode MS" w:hAnsi="Browallia New" w:cs="Browallia New" w:hint="cs"/>
                <w:sz w:val="24"/>
                <w:szCs w:val="24"/>
                <w:cs/>
              </w:rPr>
              <w:t>55)</w:t>
            </w:r>
          </w:p>
        </w:tc>
        <w:tc>
          <w:tcPr>
            <w:tcW w:w="1224" w:type="dxa"/>
            <w:shd w:val="clear" w:color="auto" w:fill="auto"/>
            <w:vAlign w:val="bottom"/>
          </w:tcPr>
          <w:p w14:paraId="70A7E7B8" w14:textId="1BEC6961"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(1,439.12)</w:t>
            </w:r>
          </w:p>
        </w:tc>
        <w:tc>
          <w:tcPr>
            <w:tcW w:w="1224" w:type="dxa"/>
            <w:shd w:val="clear" w:color="auto" w:fill="auto"/>
            <w:vAlign w:val="bottom"/>
          </w:tcPr>
          <w:p w14:paraId="74717307" w14:textId="4F45F68D"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100.19</w:t>
            </w:r>
            <w:r w:rsidRPr="00615725">
              <w:rPr>
                <w:rFonts w:ascii="Browallia New" w:eastAsia="Arial Unicode MS" w:hAnsi="Browallia New" w:cs="Browallia New" w:hint="cs"/>
                <w:sz w:val="24"/>
                <w:szCs w:val="24"/>
                <w:cs/>
              </w:rPr>
              <w:t>)</w:t>
            </w:r>
          </w:p>
        </w:tc>
        <w:tc>
          <w:tcPr>
            <w:tcW w:w="1224" w:type="dxa"/>
            <w:vAlign w:val="bottom"/>
          </w:tcPr>
          <w:p w14:paraId="225B7C0B" w14:textId="7396C58E"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w:t>
            </w:r>
            <w:r w:rsidRPr="00615725">
              <w:rPr>
                <w:rFonts w:ascii="Browallia New" w:eastAsia="Arial Unicode MS" w:hAnsi="Browallia New" w:cs="Browallia New"/>
                <w:sz w:val="24"/>
                <w:szCs w:val="24"/>
                <w:cs/>
              </w:rPr>
              <w:t>,</w:t>
            </w:r>
            <w:r w:rsidRPr="00615725">
              <w:rPr>
                <w:rFonts w:ascii="Browallia New" w:eastAsia="Arial Unicode MS" w:hAnsi="Browallia New" w:cs="Browallia New" w:hint="cs"/>
                <w:sz w:val="24"/>
                <w:szCs w:val="24"/>
                <w:cs/>
              </w:rPr>
              <w:t>688</w:t>
            </w:r>
            <w:r w:rsidRPr="00615725">
              <w:rPr>
                <w:rFonts w:ascii="Browallia New" w:eastAsia="Arial Unicode MS" w:hAnsi="Browallia New" w:cs="Browallia New"/>
                <w:sz w:val="24"/>
                <w:szCs w:val="24"/>
                <w:cs/>
              </w:rPr>
              <w:t>.</w:t>
            </w:r>
            <w:r w:rsidRPr="00615725">
              <w:rPr>
                <w:rFonts w:ascii="Browallia New" w:eastAsia="Arial Unicode MS" w:hAnsi="Browallia New" w:cs="Browallia New" w:hint="cs"/>
                <w:sz w:val="24"/>
                <w:szCs w:val="24"/>
                <w:cs/>
              </w:rPr>
              <w:t>60)</w:t>
            </w:r>
          </w:p>
        </w:tc>
        <w:tc>
          <w:tcPr>
            <w:tcW w:w="1224" w:type="dxa"/>
            <w:shd w:val="clear" w:color="auto" w:fill="auto"/>
            <w:vAlign w:val="bottom"/>
          </w:tcPr>
          <w:p w14:paraId="01849273" w14:textId="16FDC619"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(20,341.46)</w:t>
            </w:r>
          </w:p>
        </w:tc>
      </w:tr>
      <w:tr w:rsidR="006A52BB" w:rsidRPr="00615725" w14:paraId="1FF9E815" w14:textId="77777777" w:rsidTr="00950E0A">
        <w:tc>
          <w:tcPr>
            <w:tcW w:w="3312" w:type="dxa"/>
            <w:shd w:val="clear" w:color="auto" w:fill="auto"/>
          </w:tcPr>
          <w:p w14:paraId="621DC924" w14:textId="77777777" w:rsidR="006A52BB" w:rsidRPr="00615725" w:rsidRDefault="006A52BB" w:rsidP="006A52BB">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224" w:type="dxa"/>
            <w:tcBorders>
              <w:top w:val="single" w:sz="4" w:space="0" w:color="auto"/>
              <w:bottom w:val="single" w:sz="4" w:space="0" w:color="auto"/>
            </w:tcBorders>
            <w:shd w:val="clear" w:color="auto" w:fill="auto"/>
          </w:tcPr>
          <w:p w14:paraId="2BBA6689" w14:textId="05928750"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256,779.40</w:t>
            </w:r>
          </w:p>
        </w:tc>
        <w:tc>
          <w:tcPr>
            <w:tcW w:w="1224" w:type="dxa"/>
            <w:tcBorders>
              <w:top w:val="single" w:sz="4" w:space="0" w:color="auto"/>
              <w:bottom w:val="single" w:sz="4" w:space="0" w:color="auto"/>
            </w:tcBorders>
            <w:shd w:val="clear" w:color="auto" w:fill="auto"/>
          </w:tcPr>
          <w:p w14:paraId="28FC644C" w14:textId="62BFBC83"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18,395.71</w:t>
            </w:r>
          </w:p>
        </w:tc>
        <w:tc>
          <w:tcPr>
            <w:tcW w:w="1224" w:type="dxa"/>
            <w:tcBorders>
              <w:top w:val="single" w:sz="4" w:space="0" w:color="auto"/>
              <w:bottom w:val="single" w:sz="4" w:space="0" w:color="auto"/>
            </w:tcBorders>
            <w:shd w:val="clear" w:color="auto" w:fill="auto"/>
          </w:tcPr>
          <w:p w14:paraId="75A078DE" w14:textId="24AA7FCE"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1,768.70</w:t>
            </w:r>
          </w:p>
        </w:tc>
        <w:tc>
          <w:tcPr>
            <w:tcW w:w="1224" w:type="dxa"/>
            <w:tcBorders>
              <w:top w:val="single" w:sz="4" w:space="0" w:color="auto"/>
              <w:bottom w:val="single" w:sz="4" w:space="0" w:color="auto"/>
            </w:tcBorders>
          </w:tcPr>
          <w:p w14:paraId="565E6EC2" w14:textId="5E55F76B"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44,557.63</w:t>
            </w:r>
          </w:p>
        </w:tc>
        <w:tc>
          <w:tcPr>
            <w:tcW w:w="1224" w:type="dxa"/>
            <w:tcBorders>
              <w:top w:val="single" w:sz="4" w:space="0" w:color="auto"/>
              <w:bottom w:val="single" w:sz="4" w:space="0" w:color="auto"/>
            </w:tcBorders>
            <w:shd w:val="clear" w:color="auto" w:fill="auto"/>
          </w:tcPr>
          <w:p w14:paraId="35DDFB2E" w14:textId="149B2C49"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321,501.44</w:t>
            </w:r>
          </w:p>
        </w:tc>
      </w:tr>
      <w:tr w:rsidR="006A52BB" w:rsidRPr="00615725" w14:paraId="2CFF5BCE" w14:textId="77777777" w:rsidTr="00950E0A">
        <w:tc>
          <w:tcPr>
            <w:tcW w:w="3312" w:type="dxa"/>
            <w:shd w:val="clear" w:color="auto" w:fill="auto"/>
          </w:tcPr>
          <w:p w14:paraId="51493556" w14:textId="77777777" w:rsidR="006A52BB" w:rsidRPr="00615725" w:rsidRDefault="006A52BB" w:rsidP="006A52BB">
            <w:pPr>
              <w:ind w:left="-72" w:right="-72"/>
              <w:jc w:val="both"/>
              <w:rPr>
                <w:rFonts w:ascii="BrowalliaUPC" w:eastAsia="Arial Unicode MS" w:hAnsi="BrowalliaUPC" w:cs="BrowalliaUPC"/>
                <w:sz w:val="24"/>
                <w:szCs w:val="24"/>
                <w:cs/>
              </w:rPr>
            </w:pPr>
          </w:p>
        </w:tc>
        <w:tc>
          <w:tcPr>
            <w:tcW w:w="1224" w:type="dxa"/>
            <w:tcBorders>
              <w:top w:val="single" w:sz="4" w:space="0" w:color="auto"/>
            </w:tcBorders>
            <w:shd w:val="clear" w:color="auto" w:fill="auto"/>
          </w:tcPr>
          <w:p w14:paraId="008FF791" w14:textId="77777777" w:rsidR="006A52BB" w:rsidRPr="00615725" w:rsidRDefault="006A52BB" w:rsidP="006A52BB">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auto"/>
          </w:tcPr>
          <w:p w14:paraId="2E19288E" w14:textId="77777777" w:rsidR="006A52BB" w:rsidRPr="00615725" w:rsidRDefault="006A52BB" w:rsidP="006A52BB">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auto"/>
          </w:tcPr>
          <w:p w14:paraId="16358FE1" w14:textId="77777777" w:rsidR="006A52BB" w:rsidRPr="00615725" w:rsidRDefault="006A52BB" w:rsidP="006A52BB">
            <w:pPr>
              <w:ind w:right="-72"/>
              <w:jc w:val="right"/>
              <w:rPr>
                <w:rFonts w:ascii="Browallia New" w:eastAsia="Arial Unicode MS" w:hAnsi="Browallia New" w:cs="Browallia New"/>
                <w:sz w:val="24"/>
                <w:szCs w:val="24"/>
                <w:cs/>
              </w:rPr>
            </w:pPr>
          </w:p>
        </w:tc>
        <w:tc>
          <w:tcPr>
            <w:tcW w:w="1224" w:type="dxa"/>
            <w:tcBorders>
              <w:top w:val="single" w:sz="4" w:space="0" w:color="auto"/>
            </w:tcBorders>
          </w:tcPr>
          <w:p w14:paraId="3A560A48" w14:textId="77777777" w:rsidR="006A52BB" w:rsidRPr="00615725" w:rsidRDefault="006A52BB" w:rsidP="006A52BB">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auto"/>
          </w:tcPr>
          <w:p w14:paraId="0B4D3BE4" w14:textId="727980FB" w:rsidR="006A52BB" w:rsidRPr="00615725" w:rsidRDefault="006A52BB" w:rsidP="006A52BB">
            <w:pPr>
              <w:ind w:right="-72"/>
              <w:jc w:val="right"/>
              <w:rPr>
                <w:rFonts w:ascii="Browallia New" w:eastAsia="Arial Unicode MS" w:hAnsi="Browallia New" w:cs="Browallia New"/>
                <w:sz w:val="24"/>
                <w:szCs w:val="24"/>
                <w:cs/>
              </w:rPr>
            </w:pPr>
          </w:p>
        </w:tc>
      </w:tr>
      <w:tr w:rsidR="006A52BB" w:rsidRPr="00615725" w14:paraId="7866371B" w14:textId="77777777" w:rsidTr="00950E0A">
        <w:tc>
          <w:tcPr>
            <w:tcW w:w="3312" w:type="dxa"/>
            <w:shd w:val="clear" w:color="auto" w:fill="auto"/>
          </w:tcPr>
          <w:p w14:paraId="5B71B1FB" w14:textId="77777777" w:rsidR="006A52BB" w:rsidRPr="00615725" w:rsidRDefault="006A52BB" w:rsidP="006A52BB">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2562</w:t>
            </w:r>
          </w:p>
        </w:tc>
        <w:tc>
          <w:tcPr>
            <w:tcW w:w="1224" w:type="dxa"/>
            <w:shd w:val="clear" w:color="auto" w:fill="auto"/>
          </w:tcPr>
          <w:p w14:paraId="33C5DEF6" w14:textId="77777777" w:rsidR="006A52BB" w:rsidRPr="00615725" w:rsidRDefault="006A52BB" w:rsidP="006A52BB">
            <w:pPr>
              <w:ind w:right="-72"/>
              <w:jc w:val="right"/>
              <w:rPr>
                <w:rFonts w:ascii="Browallia New" w:eastAsia="Arial Unicode MS" w:hAnsi="Browallia New" w:cs="Browallia New"/>
                <w:sz w:val="24"/>
                <w:szCs w:val="24"/>
                <w:cs/>
              </w:rPr>
            </w:pPr>
          </w:p>
        </w:tc>
        <w:tc>
          <w:tcPr>
            <w:tcW w:w="1224" w:type="dxa"/>
            <w:shd w:val="clear" w:color="auto" w:fill="auto"/>
          </w:tcPr>
          <w:p w14:paraId="49074D65" w14:textId="77777777" w:rsidR="006A52BB" w:rsidRPr="00615725" w:rsidRDefault="006A52BB" w:rsidP="006A52BB">
            <w:pPr>
              <w:ind w:right="-72"/>
              <w:jc w:val="right"/>
              <w:rPr>
                <w:rFonts w:ascii="Browallia New" w:eastAsia="Arial Unicode MS" w:hAnsi="Browallia New" w:cs="Browallia New"/>
                <w:sz w:val="24"/>
                <w:szCs w:val="24"/>
                <w:cs/>
              </w:rPr>
            </w:pPr>
          </w:p>
        </w:tc>
        <w:tc>
          <w:tcPr>
            <w:tcW w:w="1224" w:type="dxa"/>
            <w:shd w:val="clear" w:color="auto" w:fill="auto"/>
          </w:tcPr>
          <w:p w14:paraId="38310737" w14:textId="77777777" w:rsidR="006A52BB" w:rsidRPr="00615725" w:rsidRDefault="006A52BB" w:rsidP="006A52BB">
            <w:pPr>
              <w:ind w:right="-72"/>
              <w:jc w:val="right"/>
              <w:rPr>
                <w:rFonts w:ascii="Browallia New" w:eastAsia="Arial Unicode MS" w:hAnsi="Browallia New" w:cs="Browallia New"/>
                <w:sz w:val="24"/>
                <w:szCs w:val="24"/>
                <w:cs/>
              </w:rPr>
            </w:pPr>
          </w:p>
        </w:tc>
        <w:tc>
          <w:tcPr>
            <w:tcW w:w="1224" w:type="dxa"/>
          </w:tcPr>
          <w:p w14:paraId="721E9A6D" w14:textId="77777777" w:rsidR="006A52BB" w:rsidRPr="00615725" w:rsidRDefault="006A52BB" w:rsidP="006A52BB">
            <w:pPr>
              <w:ind w:right="-72"/>
              <w:jc w:val="right"/>
              <w:rPr>
                <w:rFonts w:ascii="Browallia New" w:eastAsia="Arial Unicode MS" w:hAnsi="Browallia New" w:cs="Browallia New"/>
                <w:sz w:val="24"/>
                <w:szCs w:val="24"/>
                <w:cs/>
              </w:rPr>
            </w:pPr>
          </w:p>
        </w:tc>
        <w:tc>
          <w:tcPr>
            <w:tcW w:w="1224" w:type="dxa"/>
            <w:shd w:val="clear" w:color="auto" w:fill="auto"/>
          </w:tcPr>
          <w:p w14:paraId="1AEC5ADB" w14:textId="546642D4" w:rsidR="006A52BB" w:rsidRPr="00615725" w:rsidRDefault="006A52BB" w:rsidP="006A52BB">
            <w:pPr>
              <w:ind w:right="-72"/>
              <w:jc w:val="right"/>
              <w:rPr>
                <w:rFonts w:ascii="Browallia New" w:eastAsia="Arial Unicode MS" w:hAnsi="Browallia New" w:cs="Browallia New"/>
                <w:sz w:val="24"/>
                <w:szCs w:val="24"/>
                <w:cs/>
              </w:rPr>
            </w:pPr>
          </w:p>
        </w:tc>
      </w:tr>
      <w:tr w:rsidR="006A52BB" w:rsidRPr="00615725" w14:paraId="54DD0861" w14:textId="77777777" w:rsidTr="00950E0A">
        <w:tc>
          <w:tcPr>
            <w:tcW w:w="3312" w:type="dxa"/>
            <w:shd w:val="clear" w:color="auto" w:fill="auto"/>
          </w:tcPr>
          <w:p w14:paraId="045D05D1" w14:textId="77777777" w:rsidR="006A52BB" w:rsidRPr="00615725" w:rsidRDefault="006A52BB" w:rsidP="006A52BB">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224" w:type="dxa"/>
            <w:shd w:val="clear" w:color="auto" w:fill="auto"/>
          </w:tcPr>
          <w:p w14:paraId="7FB4D1E7" w14:textId="0874B27B"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867,907.44</w:t>
            </w:r>
          </w:p>
        </w:tc>
        <w:tc>
          <w:tcPr>
            <w:tcW w:w="1224" w:type="dxa"/>
            <w:shd w:val="clear" w:color="auto" w:fill="auto"/>
          </w:tcPr>
          <w:p w14:paraId="56E586D9" w14:textId="2F8EBA83"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26,944.20</w:t>
            </w:r>
          </w:p>
        </w:tc>
        <w:tc>
          <w:tcPr>
            <w:tcW w:w="1224" w:type="dxa"/>
            <w:shd w:val="clear" w:color="auto" w:fill="auto"/>
          </w:tcPr>
          <w:p w14:paraId="3E731D75" w14:textId="4499861E"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4,379.89</w:t>
            </w:r>
          </w:p>
        </w:tc>
        <w:tc>
          <w:tcPr>
            <w:tcW w:w="1224" w:type="dxa"/>
          </w:tcPr>
          <w:p w14:paraId="25274B22" w14:textId="2F74AF90"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44,557.63</w:t>
            </w:r>
          </w:p>
        </w:tc>
        <w:tc>
          <w:tcPr>
            <w:tcW w:w="1224" w:type="dxa"/>
            <w:shd w:val="clear" w:color="auto" w:fill="auto"/>
          </w:tcPr>
          <w:p w14:paraId="1C75236F" w14:textId="07803778"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943,789.16</w:t>
            </w:r>
          </w:p>
        </w:tc>
      </w:tr>
      <w:tr w:rsidR="006A52BB" w:rsidRPr="00615725" w14:paraId="75E8A2C2" w14:textId="77777777" w:rsidTr="00950E0A">
        <w:tc>
          <w:tcPr>
            <w:tcW w:w="3312" w:type="dxa"/>
            <w:shd w:val="clear" w:color="auto" w:fill="auto"/>
          </w:tcPr>
          <w:p w14:paraId="3E974DC6" w14:textId="77777777" w:rsidR="006A52BB" w:rsidRPr="00615725" w:rsidRDefault="006A52BB" w:rsidP="006A52BB">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ค่าเสื่อมราคาสะสม</w:t>
            </w:r>
          </w:p>
        </w:tc>
        <w:tc>
          <w:tcPr>
            <w:tcW w:w="1224" w:type="dxa"/>
            <w:shd w:val="clear" w:color="auto" w:fill="auto"/>
          </w:tcPr>
          <w:p w14:paraId="4D8F8B48" w14:textId="1AA2ED20"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(601,180.87)</w:t>
            </w:r>
          </w:p>
        </w:tc>
        <w:tc>
          <w:tcPr>
            <w:tcW w:w="1224" w:type="dxa"/>
            <w:shd w:val="clear" w:color="auto" w:fill="auto"/>
          </w:tcPr>
          <w:p w14:paraId="16DF27A5" w14:textId="1005654B"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(8,390.04)</w:t>
            </w:r>
          </w:p>
        </w:tc>
        <w:tc>
          <w:tcPr>
            <w:tcW w:w="1224" w:type="dxa"/>
            <w:shd w:val="clear" w:color="auto" w:fill="auto"/>
          </w:tcPr>
          <w:p w14:paraId="0A009A4B" w14:textId="6A4B1342"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(2,611.19)</w:t>
            </w:r>
          </w:p>
        </w:tc>
        <w:tc>
          <w:tcPr>
            <w:tcW w:w="1224" w:type="dxa"/>
          </w:tcPr>
          <w:p w14:paraId="2B649845" w14:textId="63FF5A5E"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34888F27" w14:textId="267B8982"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(612,182.10)</w:t>
            </w:r>
          </w:p>
        </w:tc>
      </w:tr>
      <w:tr w:rsidR="006A52BB" w:rsidRPr="00615725" w14:paraId="5EBBE83F" w14:textId="77777777" w:rsidTr="00950E0A">
        <w:tc>
          <w:tcPr>
            <w:tcW w:w="3312" w:type="dxa"/>
            <w:shd w:val="clear" w:color="auto" w:fill="auto"/>
          </w:tcPr>
          <w:p w14:paraId="78B8D346" w14:textId="77777777" w:rsidR="006A52BB" w:rsidRPr="00615725" w:rsidRDefault="006A52BB" w:rsidP="006A52BB">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ค่าเผื่อการด้อยค่าสะสม</w:t>
            </w:r>
          </w:p>
        </w:tc>
        <w:tc>
          <w:tcPr>
            <w:tcW w:w="1224" w:type="dxa"/>
            <w:tcBorders>
              <w:bottom w:val="single" w:sz="4" w:space="0" w:color="auto"/>
            </w:tcBorders>
            <w:shd w:val="clear" w:color="auto" w:fill="auto"/>
          </w:tcPr>
          <w:p w14:paraId="658E2CB9" w14:textId="63E91759"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(9,947.17)</w:t>
            </w:r>
          </w:p>
        </w:tc>
        <w:tc>
          <w:tcPr>
            <w:tcW w:w="1224" w:type="dxa"/>
            <w:tcBorders>
              <w:bottom w:val="single" w:sz="4" w:space="0" w:color="auto"/>
            </w:tcBorders>
            <w:shd w:val="clear" w:color="auto" w:fill="auto"/>
          </w:tcPr>
          <w:p w14:paraId="1A569EA2" w14:textId="08F6DA2D"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(158.45)</w:t>
            </w:r>
          </w:p>
        </w:tc>
        <w:tc>
          <w:tcPr>
            <w:tcW w:w="1224" w:type="dxa"/>
            <w:tcBorders>
              <w:bottom w:val="single" w:sz="4" w:space="0" w:color="auto"/>
            </w:tcBorders>
            <w:shd w:val="clear" w:color="auto" w:fill="auto"/>
          </w:tcPr>
          <w:p w14:paraId="08107623" w14:textId="4286788C"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tcBorders>
              <w:bottom w:val="single" w:sz="4" w:space="0" w:color="auto"/>
            </w:tcBorders>
          </w:tcPr>
          <w:p w14:paraId="3BECD430" w14:textId="051A0B82"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tcBorders>
              <w:bottom w:val="single" w:sz="4" w:space="0" w:color="auto"/>
            </w:tcBorders>
            <w:shd w:val="clear" w:color="auto" w:fill="auto"/>
          </w:tcPr>
          <w:p w14:paraId="1E849103" w14:textId="2E7A55D7"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(10,105.62)</w:t>
            </w:r>
          </w:p>
        </w:tc>
      </w:tr>
      <w:tr w:rsidR="006A52BB" w:rsidRPr="00615725" w14:paraId="0408CD15" w14:textId="77777777" w:rsidTr="00950E0A">
        <w:tc>
          <w:tcPr>
            <w:tcW w:w="3312" w:type="dxa"/>
            <w:shd w:val="clear" w:color="auto" w:fill="auto"/>
          </w:tcPr>
          <w:p w14:paraId="69C98FA7" w14:textId="777A7D3A" w:rsidR="006A52BB" w:rsidRPr="00615725" w:rsidRDefault="006A52BB" w:rsidP="006A52BB">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224" w:type="dxa"/>
            <w:tcBorders>
              <w:top w:val="single" w:sz="4" w:space="0" w:color="auto"/>
              <w:bottom w:val="single" w:sz="4" w:space="0" w:color="auto"/>
            </w:tcBorders>
            <w:shd w:val="clear" w:color="auto" w:fill="auto"/>
          </w:tcPr>
          <w:p w14:paraId="7498E08B" w14:textId="6021366B"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256,779.40</w:t>
            </w:r>
          </w:p>
        </w:tc>
        <w:tc>
          <w:tcPr>
            <w:tcW w:w="1224" w:type="dxa"/>
            <w:tcBorders>
              <w:top w:val="single" w:sz="4" w:space="0" w:color="auto"/>
              <w:bottom w:val="single" w:sz="4" w:space="0" w:color="auto"/>
            </w:tcBorders>
            <w:shd w:val="clear" w:color="auto" w:fill="auto"/>
          </w:tcPr>
          <w:p w14:paraId="27EB1D66" w14:textId="0A37345B"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18,395.71</w:t>
            </w:r>
          </w:p>
        </w:tc>
        <w:tc>
          <w:tcPr>
            <w:tcW w:w="1224" w:type="dxa"/>
            <w:tcBorders>
              <w:top w:val="single" w:sz="4" w:space="0" w:color="auto"/>
              <w:bottom w:val="single" w:sz="4" w:space="0" w:color="auto"/>
            </w:tcBorders>
            <w:shd w:val="clear" w:color="auto" w:fill="auto"/>
          </w:tcPr>
          <w:p w14:paraId="01D390EC" w14:textId="7262C6B6"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1,768.70</w:t>
            </w:r>
          </w:p>
        </w:tc>
        <w:tc>
          <w:tcPr>
            <w:tcW w:w="1224" w:type="dxa"/>
            <w:tcBorders>
              <w:top w:val="single" w:sz="4" w:space="0" w:color="auto"/>
              <w:bottom w:val="single" w:sz="4" w:space="0" w:color="auto"/>
            </w:tcBorders>
          </w:tcPr>
          <w:p w14:paraId="7618BA58" w14:textId="65DD78DD"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44,557.63</w:t>
            </w:r>
          </w:p>
        </w:tc>
        <w:tc>
          <w:tcPr>
            <w:tcW w:w="1224" w:type="dxa"/>
            <w:tcBorders>
              <w:top w:val="single" w:sz="4" w:space="0" w:color="auto"/>
              <w:bottom w:val="single" w:sz="4" w:space="0" w:color="auto"/>
            </w:tcBorders>
            <w:shd w:val="clear" w:color="auto" w:fill="auto"/>
          </w:tcPr>
          <w:p w14:paraId="30C4AC0A" w14:textId="53EFF7B3"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321,501.44</w:t>
            </w:r>
          </w:p>
        </w:tc>
      </w:tr>
      <w:tr w:rsidR="006A52BB" w:rsidRPr="00615725" w14:paraId="1D74C9D6" w14:textId="77777777" w:rsidTr="00950E0A">
        <w:tc>
          <w:tcPr>
            <w:tcW w:w="3312" w:type="dxa"/>
            <w:shd w:val="clear" w:color="auto" w:fill="auto"/>
          </w:tcPr>
          <w:p w14:paraId="60B0631D" w14:textId="77777777" w:rsidR="006A52BB" w:rsidRPr="00615725" w:rsidRDefault="006A52BB" w:rsidP="006A52BB">
            <w:pPr>
              <w:ind w:left="-72" w:right="-72"/>
              <w:jc w:val="both"/>
              <w:rPr>
                <w:rFonts w:ascii="BrowalliaUPC" w:eastAsia="Arial Unicode MS" w:hAnsi="BrowalliaUPC" w:cs="BrowalliaUPC"/>
                <w:sz w:val="24"/>
                <w:szCs w:val="24"/>
                <w:cs/>
              </w:rPr>
            </w:pPr>
          </w:p>
        </w:tc>
        <w:tc>
          <w:tcPr>
            <w:tcW w:w="1224" w:type="dxa"/>
            <w:tcBorders>
              <w:top w:val="single" w:sz="4" w:space="0" w:color="auto"/>
            </w:tcBorders>
            <w:shd w:val="clear" w:color="auto" w:fill="auto"/>
          </w:tcPr>
          <w:p w14:paraId="69D72A1F" w14:textId="77777777" w:rsidR="006A52BB" w:rsidRPr="00615725" w:rsidRDefault="006A52BB" w:rsidP="006A52BB">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auto"/>
          </w:tcPr>
          <w:p w14:paraId="7E77D840" w14:textId="77777777" w:rsidR="006A52BB" w:rsidRPr="00615725" w:rsidRDefault="006A52BB" w:rsidP="006A52BB">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auto"/>
          </w:tcPr>
          <w:p w14:paraId="56B00C28" w14:textId="77777777" w:rsidR="006A52BB" w:rsidRPr="00615725" w:rsidRDefault="006A52BB" w:rsidP="006A52BB">
            <w:pPr>
              <w:ind w:right="-72"/>
              <w:jc w:val="right"/>
              <w:rPr>
                <w:rFonts w:ascii="Browallia New" w:eastAsia="Arial Unicode MS" w:hAnsi="Browallia New" w:cs="Browallia New"/>
                <w:sz w:val="24"/>
                <w:szCs w:val="24"/>
                <w:cs/>
              </w:rPr>
            </w:pPr>
          </w:p>
        </w:tc>
        <w:tc>
          <w:tcPr>
            <w:tcW w:w="1224" w:type="dxa"/>
            <w:tcBorders>
              <w:top w:val="single" w:sz="4" w:space="0" w:color="auto"/>
            </w:tcBorders>
          </w:tcPr>
          <w:p w14:paraId="6A3144FE" w14:textId="77777777" w:rsidR="006A52BB" w:rsidRPr="00615725" w:rsidRDefault="006A52BB" w:rsidP="006A52BB">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auto"/>
          </w:tcPr>
          <w:p w14:paraId="38EDFFA2" w14:textId="0E30336B" w:rsidR="006A52BB" w:rsidRPr="00615725" w:rsidRDefault="006A52BB" w:rsidP="006A52BB">
            <w:pPr>
              <w:ind w:right="-72"/>
              <w:jc w:val="right"/>
              <w:rPr>
                <w:rFonts w:ascii="Browallia New" w:eastAsia="Arial Unicode MS" w:hAnsi="Browallia New" w:cs="Browallia New"/>
                <w:sz w:val="24"/>
                <w:szCs w:val="24"/>
                <w:cs/>
              </w:rPr>
            </w:pPr>
          </w:p>
        </w:tc>
      </w:tr>
      <w:tr w:rsidR="006A52BB" w:rsidRPr="00615725" w14:paraId="1005DE07" w14:textId="77777777" w:rsidTr="00950E0A">
        <w:tc>
          <w:tcPr>
            <w:tcW w:w="3312" w:type="dxa"/>
            <w:shd w:val="clear" w:color="auto" w:fill="auto"/>
          </w:tcPr>
          <w:p w14:paraId="246FE45F" w14:textId="77777777" w:rsidR="006A52BB" w:rsidRPr="00615725" w:rsidRDefault="006A52BB" w:rsidP="006A52BB">
            <w:pPr>
              <w:ind w:left="179" w:right="-72" w:hanging="251"/>
              <w:rPr>
                <w:rFonts w:ascii="BrowalliaUPC" w:eastAsia="Arial Unicode MS" w:hAnsi="BrowalliaUPC" w:cs="BrowalliaUPC"/>
                <w:b/>
                <w:bCs/>
                <w:sz w:val="24"/>
                <w:szCs w:val="24"/>
                <w:cs/>
                <w:lang w:val="en-GB"/>
              </w:rPr>
            </w:pPr>
            <w:r w:rsidRPr="00615725">
              <w:rPr>
                <w:rFonts w:ascii="BrowalliaUPC" w:eastAsia="Arial Unicode MS" w:hAnsi="BrowalliaUPC" w:cs="BrowalliaUPC"/>
                <w:b/>
                <w:bCs/>
                <w:sz w:val="24"/>
                <w:szCs w:val="24"/>
                <w:cs/>
                <w:lang w:val="en-GB"/>
              </w:rPr>
              <w:t xml:space="preserve">การปรับปรุงจากการนำ </w:t>
            </w:r>
            <w:r w:rsidRPr="00615725">
              <w:rPr>
                <w:rFonts w:ascii="BrowalliaUPC" w:eastAsia="Arial Unicode MS" w:hAnsi="BrowalliaUPC" w:cs="BrowalliaUPC"/>
                <w:b/>
                <w:bCs/>
                <w:sz w:val="24"/>
                <w:szCs w:val="24"/>
                <w:lang w:val="en-GB"/>
              </w:rPr>
              <w:t>TFRS 16</w:t>
            </w:r>
            <w:r w:rsidRPr="00615725">
              <w:rPr>
                <w:rFonts w:ascii="BrowalliaUPC" w:eastAsia="Arial Unicode MS" w:hAnsi="BrowalliaUPC" w:cs="BrowalliaUPC"/>
                <w:b/>
                <w:bCs/>
                <w:sz w:val="24"/>
                <w:szCs w:val="24"/>
                <w:cs/>
                <w:lang w:val="en-GB"/>
              </w:rPr>
              <w:t xml:space="preserve"> มาปฏิบัติใช้ (หมายเหตุ</w:t>
            </w:r>
            <w:r w:rsidRPr="00615725">
              <w:rPr>
                <w:rFonts w:ascii="BrowalliaUPC" w:eastAsia="Arial Unicode MS" w:hAnsi="BrowalliaUPC" w:cs="BrowalliaUPC" w:hint="cs"/>
                <w:b/>
                <w:bCs/>
                <w:sz w:val="24"/>
                <w:szCs w:val="24"/>
                <w:cs/>
                <w:lang w:val="en-GB"/>
              </w:rPr>
              <w:t>ประกอบงบการเงินข้อ</w:t>
            </w:r>
            <w:r w:rsidRPr="00615725">
              <w:rPr>
                <w:rFonts w:ascii="BrowalliaUPC" w:eastAsia="Arial Unicode MS" w:hAnsi="BrowalliaUPC" w:cs="BrowalliaUPC"/>
                <w:b/>
                <w:bCs/>
                <w:sz w:val="24"/>
                <w:szCs w:val="24"/>
                <w:cs/>
                <w:lang w:val="en-GB"/>
              </w:rPr>
              <w:t xml:space="preserve"> </w:t>
            </w:r>
            <w:r w:rsidRPr="00615725">
              <w:rPr>
                <w:rFonts w:ascii="BrowalliaUPC" w:eastAsia="Arial Unicode MS" w:hAnsi="BrowalliaUPC" w:cs="BrowalliaUPC"/>
                <w:b/>
                <w:bCs/>
                <w:sz w:val="24"/>
                <w:szCs w:val="24"/>
                <w:lang w:val="en-GB"/>
              </w:rPr>
              <w:t>6</w:t>
            </w:r>
            <w:r w:rsidRPr="00615725">
              <w:rPr>
                <w:rFonts w:ascii="BrowalliaUPC" w:eastAsia="Arial Unicode MS" w:hAnsi="BrowalliaUPC" w:cs="BrowalliaUPC"/>
                <w:b/>
                <w:bCs/>
                <w:sz w:val="24"/>
                <w:szCs w:val="24"/>
                <w:cs/>
                <w:lang w:val="en-GB"/>
              </w:rPr>
              <w:t>)</w:t>
            </w:r>
          </w:p>
        </w:tc>
        <w:tc>
          <w:tcPr>
            <w:tcW w:w="1224" w:type="dxa"/>
            <w:shd w:val="clear" w:color="auto" w:fill="auto"/>
          </w:tcPr>
          <w:p w14:paraId="7398CAE1" w14:textId="77777777" w:rsidR="006A52BB" w:rsidRPr="00615725" w:rsidRDefault="006A52BB" w:rsidP="006A52BB">
            <w:pPr>
              <w:ind w:right="-72"/>
              <w:jc w:val="right"/>
              <w:rPr>
                <w:rFonts w:ascii="Browallia New" w:eastAsia="Arial Unicode MS" w:hAnsi="Browallia New" w:cs="Browallia New"/>
                <w:b/>
                <w:bCs/>
                <w:sz w:val="24"/>
                <w:szCs w:val="24"/>
                <w:cs/>
              </w:rPr>
            </w:pPr>
          </w:p>
        </w:tc>
        <w:tc>
          <w:tcPr>
            <w:tcW w:w="1224" w:type="dxa"/>
            <w:shd w:val="clear" w:color="auto" w:fill="auto"/>
          </w:tcPr>
          <w:p w14:paraId="47AC06AF" w14:textId="77777777" w:rsidR="006A52BB" w:rsidRPr="00615725" w:rsidRDefault="006A52BB" w:rsidP="006A52BB">
            <w:pPr>
              <w:ind w:right="-72"/>
              <w:jc w:val="right"/>
              <w:rPr>
                <w:rFonts w:ascii="Browallia New" w:eastAsia="Arial Unicode MS" w:hAnsi="Browallia New" w:cs="Browallia New"/>
                <w:sz w:val="24"/>
                <w:szCs w:val="24"/>
                <w:cs/>
              </w:rPr>
            </w:pPr>
          </w:p>
        </w:tc>
        <w:tc>
          <w:tcPr>
            <w:tcW w:w="1224" w:type="dxa"/>
            <w:shd w:val="clear" w:color="auto" w:fill="auto"/>
          </w:tcPr>
          <w:p w14:paraId="2D89459C" w14:textId="77777777" w:rsidR="006A52BB" w:rsidRPr="00615725" w:rsidRDefault="006A52BB" w:rsidP="006A52BB">
            <w:pPr>
              <w:ind w:right="-72"/>
              <w:jc w:val="right"/>
              <w:rPr>
                <w:rFonts w:ascii="Browallia New" w:eastAsia="Arial Unicode MS" w:hAnsi="Browallia New" w:cs="Browallia New"/>
                <w:sz w:val="24"/>
                <w:szCs w:val="24"/>
                <w:cs/>
              </w:rPr>
            </w:pPr>
          </w:p>
        </w:tc>
        <w:tc>
          <w:tcPr>
            <w:tcW w:w="1224" w:type="dxa"/>
          </w:tcPr>
          <w:p w14:paraId="261A7B59" w14:textId="77777777" w:rsidR="006A52BB" w:rsidRPr="00615725" w:rsidRDefault="006A52BB" w:rsidP="006A52BB">
            <w:pPr>
              <w:ind w:right="-72"/>
              <w:jc w:val="right"/>
              <w:rPr>
                <w:rFonts w:ascii="Browallia New" w:eastAsia="Arial Unicode MS" w:hAnsi="Browallia New" w:cs="Browallia New"/>
                <w:sz w:val="24"/>
                <w:szCs w:val="24"/>
                <w:cs/>
              </w:rPr>
            </w:pPr>
          </w:p>
        </w:tc>
        <w:tc>
          <w:tcPr>
            <w:tcW w:w="1224" w:type="dxa"/>
            <w:shd w:val="clear" w:color="auto" w:fill="auto"/>
          </w:tcPr>
          <w:p w14:paraId="6B6154FA" w14:textId="5CAAF8DF" w:rsidR="006A52BB" w:rsidRPr="00615725" w:rsidRDefault="006A52BB" w:rsidP="006A52BB">
            <w:pPr>
              <w:ind w:right="-72"/>
              <w:jc w:val="right"/>
              <w:rPr>
                <w:rFonts w:ascii="Browallia New" w:eastAsia="Arial Unicode MS" w:hAnsi="Browallia New" w:cs="Browallia New"/>
                <w:sz w:val="24"/>
                <w:szCs w:val="24"/>
                <w:cs/>
              </w:rPr>
            </w:pPr>
          </w:p>
        </w:tc>
      </w:tr>
      <w:tr w:rsidR="006A52BB" w:rsidRPr="00615725" w14:paraId="033235A9" w14:textId="77777777" w:rsidTr="00950E0A">
        <w:tc>
          <w:tcPr>
            <w:tcW w:w="3312" w:type="dxa"/>
            <w:shd w:val="clear" w:color="auto" w:fill="auto"/>
          </w:tcPr>
          <w:p w14:paraId="4C2378E6" w14:textId="3CE0CBBF" w:rsidR="006A52BB" w:rsidRPr="00615725" w:rsidRDefault="006A52BB" w:rsidP="006A52BB">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224" w:type="dxa"/>
            <w:shd w:val="clear" w:color="auto" w:fill="auto"/>
          </w:tcPr>
          <w:p w14:paraId="07E1FEE7" w14:textId="362E3DF5"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(3,863.07)</w:t>
            </w:r>
          </w:p>
        </w:tc>
        <w:tc>
          <w:tcPr>
            <w:tcW w:w="1224" w:type="dxa"/>
            <w:shd w:val="clear" w:color="auto" w:fill="auto"/>
          </w:tcPr>
          <w:p w14:paraId="03FC9440" w14:textId="0904D836"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0BD014CC" w14:textId="596FF118"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(41.76)</w:t>
            </w:r>
          </w:p>
        </w:tc>
        <w:tc>
          <w:tcPr>
            <w:tcW w:w="1224" w:type="dxa"/>
          </w:tcPr>
          <w:p w14:paraId="592C39DB" w14:textId="1073C49F"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3A1CF00F" w14:textId="025FA070"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3</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904.83</w:t>
            </w:r>
            <w:r w:rsidRPr="00615725">
              <w:rPr>
                <w:rFonts w:ascii="Browallia New" w:eastAsia="Arial Unicode MS" w:hAnsi="Browallia New" w:cs="Browallia New" w:hint="cs"/>
                <w:sz w:val="24"/>
                <w:szCs w:val="24"/>
                <w:cs/>
              </w:rPr>
              <w:t>)</w:t>
            </w:r>
          </w:p>
        </w:tc>
      </w:tr>
      <w:tr w:rsidR="006A52BB" w:rsidRPr="00615725" w14:paraId="418832C7" w14:textId="77777777" w:rsidTr="00950E0A">
        <w:tc>
          <w:tcPr>
            <w:tcW w:w="3312" w:type="dxa"/>
            <w:shd w:val="clear" w:color="auto" w:fill="auto"/>
          </w:tcPr>
          <w:p w14:paraId="38414F70" w14:textId="2F487237" w:rsidR="006A52BB" w:rsidRPr="00615725" w:rsidRDefault="006A52BB" w:rsidP="006A52BB">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ค่าเสื่อมราคาสะสม</w:t>
            </w:r>
          </w:p>
        </w:tc>
        <w:tc>
          <w:tcPr>
            <w:tcW w:w="1224" w:type="dxa"/>
            <w:shd w:val="clear" w:color="auto" w:fill="auto"/>
          </w:tcPr>
          <w:p w14:paraId="3C915AA0" w14:textId="2D5432B0"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200.59</w:t>
            </w:r>
          </w:p>
        </w:tc>
        <w:tc>
          <w:tcPr>
            <w:tcW w:w="1224" w:type="dxa"/>
            <w:shd w:val="clear" w:color="auto" w:fill="auto"/>
          </w:tcPr>
          <w:p w14:paraId="2F4E7BED" w14:textId="59897398"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70F4F7BB" w14:textId="53F2820B"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12.48</w:t>
            </w:r>
          </w:p>
        </w:tc>
        <w:tc>
          <w:tcPr>
            <w:tcW w:w="1224" w:type="dxa"/>
          </w:tcPr>
          <w:p w14:paraId="0C727152" w14:textId="09FA5DE8"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6001D654" w14:textId="161D465A"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213.07</w:t>
            </w:r>
          </w:p>
        </w:tc>
      </w:tr>
      <w:tr w:rsidR="006A52BB" w:rsidRPr="00615725" w14:paraId="4A9C5D94" w14:textId="77777777" w:rsidTr="00950E0A">
        <w:tc>
          <w:tcPr>
            <w:tcW w:w="3312" w:type="dxa"/>
            <w:shd w:val="clear" w:color="auto" w:fill="auto"/>
          </w:tcPr>
          <w:p w14:paraId="04C3D6E6" w14:textId="75C8349F" w:rsidR="006A52BB" w:rsidRPr="00615725" w:rsidRDefault="006A52BB" w:rsidP="006A52BB">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 สุทธิ</w:t>
            </w:r>
          </w:p>
        </w:tc>
        <w:tc>
          <w:tcPr>
            <w:tcW w:w="1224" w:type="dxa"/>
            <w:tcBorders>
              <w:top w:val="single" w:sz="4" w:space="0" w:color="auto"/>
              <w:bottom w:val="single" w:sz="4" w:space="0" w:color="auto"/>
            </w:tcBorders>
            <w:shd w:val="clear" w:color="auto" w:fill="auto"/>
          </w:tcPr>
          <w:p w14:paraId="6817D65F" w14:textId="094FBBF2"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(3,662.48)</w:t>
            </w:r>
          </w:p>
        </w:tc>
        <w:tc>
          <w:tcPr>
            <w:tcW w:w="1224" w:type="dxa"/>
            <w:tcBorders>
              <w:top w:val="single" w:sz="4" w:space="0" w:color="auto"/>
              <w:bottom w:val="single" w:sz="4" w:space="0" w:color="auto"/>
            </w:tcBorders>
            <w:shd w:val="clear" w:color="auto" w:fill="auto"/>
          </w:tcPr>
          <w:p w14:paraId="7587E9C7" w14:textId="7357CF11"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tcBorders>
              <w:top w:val="single" w:sz="4" w:space="0" w:color="auto"/>
              <w:bottom w:val="single" w:sz="4" w:space="0" w:color="auto"/>
            </w:tcBorders>
            <w:shd w:val="clear" w:color="auto" w:fill="auto"/>
          </w:tcPr>
          <w:p w14:paraId="7A206D60" w14:textId="0EF82FE8"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(29.28)</w:t>
            </w:r>
          </w:p>
        </w:tc>
        <w:tc>
          <w:tcPr>
            <w:tcW w:w="1224" w:type="dxa"/>
            <w:tcBorders>
              <w:top w:val="single" w:sz="4" w:space="0" w:color="auto"/>
              <w:bottom w:val="single" w:sz="4" w:space="0" w:color="auto"/>
            </w:tcBorders>
          </w:tcPr>
          <w:p w14:paraId="39368FC2" w14:textId="17483C1F"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tcBorders>
              <w:top w:val="single" w:sz="4" w:space="0" w:color="auto"/>
              <w:bottom w:val="single" w:sz="4" w:space="0" w:color="auto"/>
            </w:tcBorders>
            <w:shd w:val="clear" w:color="auto" w:fill="auto"/>
          </w:tcPr>
          <w:p w14:paraId="2D2A4B6D" w14:textId="63F95349" w:rsidR="006A52BB"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(3,691.76)</w:t>
            </w:r>
          </w:p>
        </w:tc>
      </w:tr>
    </w:tbl>
    <w:p w14:paraId="6BBECD75" w14:textId="77777777" w:rsidR="00E01396" w:rsidRPr="00615725" w:rsidRDefault="00E01396" w:rsidP="00E01396">
      <w:pPr>
        <w:rPr>
          <w:rFonts w:ascii="BrowalliaUPC" w:hAnsi="BrowalliaUPC" w:cs="BrowalliaUPC"/>
          <w:sz w:val="24"/>
          <w:szCs w:val="24"/>
          <w:cs/>
        </w:rPr>
      </w:pPr>
      <w:r w:rsidRPr="00615725">
        <w:rPr>
          <w:rFonts w:ascii="BrowalliaUPC" w:hAnsi="BrowalliaUPC" w:cs="BrowalliaUPC"/>
          <w:sz w:val="24"/>
          <w:szCs w:val="24"/>
          <w:cs/>
        </w:rPr>
        <w:br w:type="page"/>
      </w:r>
    </w:p>
    <w:tbl>
      <w:tblPr>
        <w:tblW w:w="9432" w:type="dxa"/>
        <w:tblLayout w:type="fixed"/>
        <w:tblLook w:val="04A0" w:firstRow="1" w:lastRow="0" w:firstColumn="1" w:lastColumn="0" w:noHBand="0" w:noVBand="1"/>
      </w:tblPr>
      <w:tblGrid>
        <w:gridCol w:w="3312"/>
        <w:gridCol w:w="1224"/>
        <w:gridCol w:w="1224"/>
        <w:gridCol w:w="1224"/>
        <w:gridCol w:w="1224"/>
        <w:gridCol w:w="1224"/>
      </w:tblGrid>
      <w:tr w:rsidR="00363DA7" w:rsidRPr="00615725" w14:paraId="2F87A4BF" w14:textId="77777777" w:rsidTr="000B547A">
        <w:trPr>
          <w:tblHeader/>
        </w:trPr>
        <w:tc>
          <w:tcPr>
            <w:tcW w:w="3312" w:type="dxa"/>
            <w:shd w:val="clear" w:color="auto" w:fill="auto"/>
          </w:tcPr>
          <w:p w14:paraId="11DCE16A" w14:textId="77777777" w:rsidR="00363DA7" w:rsidRPr="00615725" w:rsidRDefault="00363DA7" w:rsidP="00FE6A60">
            <w:pPr>
              <w:ind w:left="-72" w:right="-72"/>
              <w:rPr>
                <w:rFonts w:ascii="BrowalliaUPC" w:eastAsia="Arial Unicode MS" w:hAnsi="BrowalliaUPC" w:cs="BrowalliaUPC"/>
                <w:sz w:val="24"/>
                <w:szCs w:val="24"/>
                <w:cs/>
              </w:rPr>
            </w:pPr>
          </w:p>
        </w:tc>
        <w:tc>
          <w:tcPr>
            <w:tcW w:w="6120" w:type="dxa"/>
            <w:gridSpan w:val="5"/>
            <w:tcBorders>
              <w:top w:val="single" w:sz="4" w:space="0" w:color="auto"/>
              <w:bottom w:val="single" w:sz="4" w:space="0" w:color="auto"/>
            </w:tcBorders>
          </w:tcPr>
          <w:p w14:paraId="2D1C3E1D" w14:textId="77777777" w:rsidR="00363DA7" w:rsidRPr="00615725" w:rsidRDefault="00363DA7" w:rsidP="00FE6A60">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งบการเงินรวม</w:t>
            </w:r>
          </w:p>
        </w:tc>
      </w:tr>
      <w:tr w:rsidR="00E01396" w:rsidRPr="00615725" w14:paraId="62E4C05A" w14:textId="77777777" w:rsidTr="000B547A">
        <w:trPr>
          <w:tblHeader/>
        </w:trPr>
        <w:tc>
          <w:tcPr>
            <w:tcW w:w="3312" w:type="dxa"/>
            <w:shd w:val="clear" w:color="auto" w:fill="auto"/>
          </w:tcPr>
          <w:p w14:paraId="01C7EE6F" w14:textId="77777777" w:rsidR="00E01396" w:rsidRPr="00615725" w:rsidRDefault="00E01396" w:rsidP="00FE6A60">
            <w:pPr>
              <w:ind w:left="-72" w:right="-72"/>
              <w:rPr>
                <w:rFonts w:ascii="BrowalliaUPC" w:eastAsia="Arial Unicode MS" w:hAnsi="BrowalliaUPC" w:cs="BrowalliaUPC"/>
                <w:sz w:val="24"/>
                <w:szCs w:val="24"/>
                <w:cs/>
              </w:rPr>
            </w:pPr>
          </w:p>
        </w:tc>
        <w:tc>
          <w:tcPr>
            <w:tcW w:w="6120" w:type="dxa"/>
            <w:gridSpan w:val="5"/>
            <w:tcBorders>
              <w:top w:val="single" w:sz="4" w:space="0" w:color="auto"/>
              <w:bottom w:val="single" w:sz="4" w:space="0" w:color="auto"/>
            </w:tcBorders>
          </w:tcPr>
          <w:p w14:paraId="6E12D0E5" w14:textId="791D3DAD" w:rsidR="00E01396" w:rsidRPr="00615725" w:rsidRDefault="001C28E3" w:rsidP="00FE6A60">
            <w:pPr>
              <w:ind w:right="-72"/>
              <w:jc w:val="right"/>
              <w:rPr>
                <w:rFonts w:ascii="BrowalliaUPC" w:eastAsia="Arial Unicode MS" w:hAnsi="BrowalliaUPC" w:cs="BrowalliaUPC"/>
                <w:b/>
                <w:bCs/>
                <w:sz w:val="24"/>
                <w:szCs w:val="24"/>
                <w:lang w:val="en-GB"/>
              </w:rPr>
            </w:pPr>
            <w:r w:rsidRPr="00615725">
              <w:rPr>
                <w:rFonts w:ascii="BrowalliaUPC" w:hAnsi="BrowalliaUPC" w:cs="BrowalliaUPC"/>
                <w:b/>
                <w:bCs/>
                <w:sz w:val="24"/>
                <w:szCs w:val="24"/>
                <w:cs/>
              </w:rPr>
              <w:t>หน่วย</w:t>
            </w:r>
            <w:r w:rsidRPr="00615725">
              <w:rPr>
                <w:rFonts w:ascii="BrowalliaUPC" w:hAnsi="BrowalliaUPC" w:cs="BrowalliaUPC"/>
                <w:b/>
                <w:bCs/>
                <w:sz w:val="24"/>
                <w:szCs w:val="24"/>
                <w:lang w:val="en-US"/>
              </w:rPr>
              <w:t xml:space="preserve">: </w:t>
            </w:r>
            <w:r w:rsidRPr="00615725">
              <w:rPr>
                <w:rFonts w:ascii="BrowalliaUPC" w:hAnsi="BrowalliaUPC" w:cs="BrowalliaUPC"/>
                <w:b/>
                <w:bCs/>
                <w:sz w:val="24"/>
                <w:szCs w:val="24"/>
                <w:cs/>
                <w:lang w:val="en-US"/>
              </w:rPr>
              <w:t>ล้าน</w:t>
            </w:r>
            <w:r w:rsidRPr="00615725">
              <w:rPr>
                <w:rFonts w:ascii="BrowalliaUPC" w:hAnsi="BrowalliaUPC" w:cs="BrowalliaUPC" w:hint="cs"/>
                <w:b/>
                <w:bCs/>
                <w:sz w:val="24"/>
                <w:szCs w:val="24"/>
                <w:cs/>
                <w:lang w:val="en-US"/>
              </w:rPr>
              <w:t>บาท</w:t>
            </w:r>
          </w:p>
        </w:tc>
      </w:tr>
      <w:tr w:rsidR="000B547A" w:rsidRPr="00615725" w14:paraId="2C1AEC7E" w14:textId="77777777" w:rsidTr="000B547A">
        <w:trPr>
          <w:tblHeader/>
        </w:trPr>
        <w:tc>
          <w:tcPr>
            <w:tcW w:w="3312" w:type="dxa"/>
            <w:shd w:val="clear" w:color="auto" w:fill="auto"/>
          </w:tcPr>
          <w:p w14:paraId="7CB42178" w14:textId="77777777" w:rsidR="000B547A" w:rsidRPr="00615725" w:rsidRDefault="000B547A" w:rsidP="00FE6A60">
            <w:pPr>
              <w:ind w:left="-72" w:right="-72"/>
              <w:rPr>
                <w:rFonts w:ascii="BrowalliaUPC" w:eastAsia="Arial Unicode MS" w:hAnsi="BrowalliaUPC" w:cs="BrowalliaUPC"/>
                <w:sz w:val="24"/>
                <w:szCs w:val="24"/>
                <w:cs/>
              </w:rPr>
            </w:pPr>
          </w:p>
        </w:tc>
        <w:tc>
          <w:tcPr>
            <w:tcW w:w="1224" w:type="dxa"/>
            <w:tcBorders>
              <w:top w:val="single" w:sz="4" w:space="0" w:color="auto"/>
              <w:bottom w:val="single" w:sz="4" w:space="0" w:color="auto"/>
            </w:tcBorders>
            <w:vAlign w:val="bottom"/>
          </w:tcPr>
          <w:p w14:paraId="25750490" w14:textId="77777777" w:rsidR="000B547A" w:rsidRPr="00615725" w:rsidRDefault="000B547A" w:rsidP="00FE6A60">
            <w:pPr>
              <w:ind w:right="-72"/>
              <w:jc w:val="right"/>
              <w:rPr>
                <w:rFonts w:ascii="BrowalliaUPC" w:hAnsi="BrowalliaUPC" w:cs="BrowalliaUPC"/>
                <w:b/>
                <w:bCs/>
                <w:spacing w:val="-6"/>
                <w:sz w:val="24"/>
                <w:szCs w:val="24"/>
                <w:cs/>
              </w:rPr>
            </w:pPr>
            <w:r w:rsidRPr="00615725">
              <w:rPr>
                <w:rFonts w:ascii="BrowalliaUPC" w:hAnsi="BrowalliaUPC" w:cs="BrowalliaUPC"/>
                <w:b/>
                <w:bCs/>
                <w:spacing w:val="-6"/>
                <w:sz w:val="24"/>
                <w:szCs w:val="24"/>
                <w:cs/>
              </w:rPr>
              <w:t>สินทรัพย์เพื่อการสำรวจและ</w:t>
            </w:r>
          </w:p>
          <w:p w14:paraId="153CC77B" w14:textId="77777777" w:rsidR="000B547A" w:rsidRPr="00615725" w:rsidRDefault="000B547A" w:rsidP="00FE6A60">
            <w:pPr>
              <w:ind w:right="-72"/>
              <w:jc w:val="right"/>
              <w:rPr>
                <w:rFonts w:ascii="BrowalliaUPC" w:eastAsia="Arial Unicode MS" w:hAnsi="BrowalliaUPC" w:cs="BrowalliaUPC"/>
                <w:b/>
                <w:bCs/>
                <w:sz w:val="24"/>
                <w:szCs w:val="24"/>
                <w:cs/>
              </w:rPr>
            </w:pPr>
            <w:r w:rsidRPr="00615725">
              <w:rPr>
                <w:rFonts w:ascii="BrowalliaUPC" w:hAnsi="BrowalliaUPC" w:cs="BrowalliaUPC"/>
                <w:b/>
                <w:bCs/>
                <w:spacing w:val="-6"/>
                <w:sz w:val="24"/>
                <w:szCs w:val="24"/>
                <w:cs/>
              </w:rPr>
              <w:t>ผลิตปิโตรเลียม</w:t>
            </w:r>
          </w:p>
        </w:tc>
        <w:tc>
          <w:tcPr>
            <w:tcW w:w="1224" w:type="dxa"/>
            <w:tcBorders>
              <w:top w:val="single" w:sz="4" w:space="0" w:color="auto"/>
              <w:bottom w:val="single" w:sz="4" w:space="0" w:color="auto"/>
            </w:tcBorders>
            <w:vAlign w:val="bottom"/>
          </w:tcPr>
          <w:p w14:paraId="57BD71E1" w14:textId="77777777" w:rsidR="000B547A" w:rsidRPr="00615725" w:rsidRDefault="000B547A" w:rsidP="00FE6A60">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ท่อขนส่งก๊าซ</w:t>
            </w:r>
          </w:p>
        </w:tc>
        <w:tc>
          <w:tcPr>
            <w:tcW w:w="1224" w:type="dxa"/>
            <w:tcBorders>
              <w:top w:val="single" w:sz="4" w:space="0" w:color="auto"/>
              <w:bottom w:val="single" w:sz="4" w:space="0" w:color="auto"/>
            </w:tcBorders>
            <w:vAlign w:val="bottom"/>
          </w:tcPr>
          <w:p w14:paraId="19C6A76C" w14:textId="77777777" w:rsidR="000B547A" w:rsidRPr="00615725" w:rsidRDefault="000B547A" w:rsidP="00FE6A60">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อื่น ๆ</w:t>
            </w:r>
          </w:p>
        </w:tc>
        <w:tc>
          <w:tcPr>
            <w:tcW w:w="1224" w:type="dxa"/>
            <w:tcBorders>
              <w:top w:val="single" w:sz="4" w:space="0" w:color="auto"/>
              <w:bottom w:val="single" w:sz="4" w:space="0" w:color="auto"/>
            </w:tcBorders>
            <w:vAlign w:val="bottom"/>
          </w:tcPr>
          <w:p w14:paraId="2FC92B3C" w14:textId="6E6B3895" w:rsidR="000B547A" w:rsidRPr="00615725" w:rsidRDefault="000B547A" w:rsidP="000B547A">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สินทรัพย์ระหว่างก่อสร้าง</w:t>
            </w:r>
          </w:p>
        </w:tc>
        <w:tc>
          <w:tcPr>
            <w:tcW w:w="1224" w:type="dxa"/>
            <w:tcBorders>
              <w:top w:val="single" w:sz="4" w:space="0" w:color="auto"/>
              <w:bottom w:val="single" w:sz="4" w:space="0" w:color="auto"/>
            </w:tcBorders>
            <w:vAlign w:val="bottom"/>
          </w:tcPr>
          <w:p w14:paraId="3EBB222D" w14:textId="5EBDBB59" w:rsidR="000B547A" w:rsidRPr="00615725" w:rsidRDefault="000B547A" w:rsidP="00FE6A60">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รวม</w:t>
            </w:r>
          </w:p>
        </w:tc>
      </w:tr>
      <w:tr w:rsidR="000B547A" w:rsidRPr="00615725" w14:paraId="483B8530" w14:textId="77777777" w:rsidTr="000B547A">
        <w:tc>
          <w:tcPr>
            <w:tcW w:w="3312" w:type="dxa"/>
            <w:shd w:val="clear" w:color="auto" w:fill="auto"/>
          </w:tcPr>
          <w:p w14:paraId="1FEF76F1" w14:textId="77777777" w:rsidR="000B547A" w:rsidRPr="00615725" w:rsidRDefault="000B547A" w:rsidP="00FE6A60">
            <w:pPr>
              <w:ind w:left="-72" w:right="-72"/>
              <w:jc w:val="both"/>
              <w:rPr>
                <w:rFonts w:ascii="BrowalliaUPC" w:eastAsia="Arial Unicode MS" w:hAnsi="BrowalliaUPC" w:cs="BrowalliaUPC"/>
                <w:sz w:val="24"/>
                <w:szCs w:val="24"/>
                <w:cs/>
              </w:rPr>
            </w:pPr>
          </w:p>
        </w:tc>
        <w:tc>
          <w:tcPr>
            <w:tcW w:w="1224" w:type="dxa"/>
            <w:tcBorders>
              <w:top w:val="single" w:sz="4" w:space="0" w:color="auto"/>
            </w:tcBorders>
            <w:shd w:val="clear" w:color="auto" w:fill="auto"/>
          </w:tcPr>
          <w:p w14:paraId="40B2B4DF" w14:textId="77777777" w:rsidR="000B547A" w:rsidRPr="00615725" w:rsidRDefault="000B547A" w:rsidP="00FE6A60">
            <w:pPr>
              <w:ind w:right="-72"/>
              <w:jc w:val="right"/>
              <w:rPr>
                <w:rFonts w:ascii="BrowalliaUPC" w:eastAsia="Arial Unicode MS" w:hAnsi="BrowalliaUPC" w:cs="BrowalliaUPC"/>
                <w:sz w:val="24"/>
                <w:szCs w:val="24"/>
                <w:cs/>
              </w:rPr>
            </w:pPr>
          </w:p>
        </w:tc>
        <w:tc>
          <w:tcPr>
            <w:tcW w:w="1224" w:type="dxa"/>
            <w:tcBorders>
              <w:top w:val="single" w:sz="4" w:space="0" w:color="auto"/>
            </w:tcBorders>
            <w:shd w:val="clear" w:color="auto" w:fill="auto"/>
          </w:tcPr>
          <w:p w14:paraId="22D1A721" w14:textId="77777777" w:rsidR="000B547A" w:rsidRPr="00615725" w:rsidRDefault="000B547A" w:rsidP="00FE6A60">
            <w:pPr>
              <w:ind w:right="-72"/>
              <w:jc w:val="right"/>
              <w:rPr>
                <w:rFonts w:ascii="BrowalliaUPC" w:eastAsia="Arial Unicode MS" w:hAnsi="BrowalliaUPC" w:cs="BrowalliaUPC"/>
                <w:sz w:val="24"/>
                <w:szCs w:val="24"/>
                <w:cs/>
              </w:rPr>
            </w:pPr>
          </w:p>
        </w:tc>
        <w:tc>
          <w:tcPr>
            <w:tcW w:w="1224" w:type="dxa"/>
            <w:tcBorders>
              <w:top w:val="single" w:sz="4" w:space="0" w:color="auto"/>
            </w:tcBorders>
            <w:shd w:val="clear" w:color="auto" w:fill="auto"/>
          </w:tcPr>
          <w:p w14:paraId="600567D7" w14:textId="77777777" w:rsidR="000B547A" w:rsidRPr="00615725" w:rsidRDefault="000B547A" w:rsidP="00FE6A60">
            <w:pPr>
              <w:ind w:right="-72"/>
              <w:jc w:val="right"/>
              <w:rPr>
                <w:rFonts w:ascii="BrowalliaUPC" w:eastAsia="Arial Unicode MS" w:hAnsi="BrowalliaUPC" w:cs="BrowalliaUPC"/>
                <w:sz w:val="24"/>
                <w:szCs w:val="24"/>
                <w:cs/>
              </w:rPr>
            </w:pPr>
          </w:p>
        </w:tc>
        <w:tc>
          <w:tcPr>
            <w:tcW w:w="1224" w:type="dxa"/>
            <w:tcBorders>
              <w:top w:val="single" w:sz="4" w:space="0" w:color="auto"/>
            </w:tcBorders>
          </w:tcPr>
          <w:p w14:paraId="55B8E807" w14:textId="77777777" w:rsidR="000B547A" w:rsidRPr="00615725" w:rsidRDefault="000B547A" w:rsidP="00FE6A60">
            <w:pPr>
              <w:ind w:right="-72"/>
              <w:jc w:val="right"/>
              <w:rPr>
                <w:rFonts w:ascii="BrowalliaUPC" w:eastAsia="Arial Unicode MS" w:hAnsi="BrowalliaUPC" w:cs="BrowalliaUPC"/>
                <w:sz w:val="24"/>
                <w:szCs w:val="24"/>
                <w:cs/>
              </w:rPr>
            </w:pPr>
          </w:p>
        </w:tc>
        <w:tc>
          <w:tcPr>
            <w:tcW w:w="1224" w:type="dxa"/>
            <w:tcBorders>
              <w:top w:val="single" w:sz="4" w:space="0" w:color="auto"/>
            </w:tcBorders>
            <w:shd w:val="clear" w:color="auto" w:fill="auto"/>
          </w:tcPr>
          <w:p w14:paraId="6802A331" w14:textId="39B7A81B" w:rsidR="000B547A" w:rsidRPr="00615725" w:rsidRDefault="000B547A" w:rsidP="00FE6A60">
            <w:pPr>
              <w:ind w:right="-72"/>
              <w:jc w:val="right"/>
              <w:rPr>
                <w:rFonts w:ascii="BrowalliaUPC" w:eastAsia="Arial Unicode MS" w:hAnsi="BrowalliaUPC" w:cs="BrowalliaUPC"/>
                <w:sz w:val="24"/>
                <w:szCs w:val="24"/>
                <w:cs/>
              </w:rPr>
            </w:pPr>
          </w:p>
        </w:tc>
      </w:tr>
      <w:tr w:rsidR="000B547A" w:rsidRPr="00615725" w14:paraId="6A27F6AC" w14:textId="77777777" w:rsidTr="000B547A">
        <w:tc>
          <w:tcPr>
            <w:tcW w:w="3312" w:type="dxa"/>
            <w:shd w:val="clear" w:color="auto" w:fill="auto"/>
          </w:tcPr>
          <w:p w14:paraId="2E715BFA" w14:textId="77777777" w:rsidR="000B547A" w:rsidRPr="00615725" w:rsidRDefault="000B547A"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lang w:val="en-GB"/>
              </w:rPr>
              <w:t xml:space="preserve"> มกราคม</w:t>
            </w:r>
            <w:r w:rsidRPr="00615725">
              <w:rPr>
                <w:rFonts w:ascii="BrowalliaUPC" w:eastAsia="Arial Unicode MS" w:hAnsi="BrowalliaUPC" w:cs="BrowalliaUPC"/>
                <w:b/>
                <w:bCs/>
                <w:sz w:val="24"/>
                <w:szCs w:val="24"/>
                <w:cs/>
              </w:rPr>
              <w:t xml:space="preserve"> พ.ศ. </w:t>
            </w:r>
            <w:r w:rsidRPr="00615725">
              <w:rPr>
                <w:rFonts w:ascii="BrowalliaUPC" w:eastAsia="Arial Unicode MS" w:hAnsi="BrowalliaUPC" w:cs="BrowalliaUPC"/>
                <w:b/>
                <w:bCs/>
                <w:sz w:val="24"/>
                <w:szCs w:val="24"/>
                <w:lang w:val="en-GB"/>
              </w:rPr>
              <w:t>2563</w:t>
            </w:r>
          </w:p>
        </w:tc>
        <w:tc>
          <w:tcPr>
            <w:tcW w:w="1224" w:type="dxa"/>
            <w:shd w:val="clear" w:color="auto" w:fill="auto"/>
          </w:tcPr>
          <w:p w14:paraId="4DE261FB" w14:textId="77777777" w:rsidR="000B547A" w:rsidRPr="00615725" w:rsidRDefault="000B547A" w:rsidP="00FE6A60">
            <w:pPr>
              <w:ind w:right="-72"/>
              <w:jc w:val="right"/>
              <w:rPr>
                <w:rFonts w:ascii="Browallia New" w:eastAsia="Arial Unicode MS" w:hAnsi="Browallia New" w:cs="Browallia New"/>
                <w:sz w:val="24"/>
                <w:szCs w:val="24"/>
                <w:cs/>
              </w:rPr>
            </w:pPr>
          </w:p>
        </w:tc>
        <w:tc>
          <w:tcPr>
            <w:tcW w:w="1224" w:type="dxa"/>
            <w:shd w:val="clear" w:color="auto" w:fill="auto"/>
          </w:tcPr>
          <w:p w14:paraId="00D5C410" w14:textId="77777777" w:rsidR="000B547A" w:rsidRPr="00615725" w:rsidRDefault="000B547A" w:rsidP="00FE6A60">
            <w:pPr>
              <w:ind w:right="-72"/>
              <w:jc w:val="right"/>
              <w:rPr>
                <w:rFonts w:ascii="Browallia New" w:eastAsia="Arial Unicode MS" w:hAnsi="Browallia New" w:cs="Browallia New"/>
                <w:sz w:val="24"/>
                <w:szCs w:val="24"/>
                <w:cs/>
              </w:rPr>
            </w:pPr>
          </w:p>
        </w:tc>
        <w:tc>
          <w:tcPr>
            <w:tcW w:w="1224" w:type="dxa"/>
            <w:shd w:val="clear" w:color="auto" w:fill="auto"/>
          </w:tcPr>
          <w:p w14:paraId="23CF402E" w14:textId="77777777" w:rsidR="000B547A" w:rsidRPr="00615725" w:rsidRDefault="000B547A" w:rsidP="00FE6A60">
            <w:pPr>
              <w:ind w:right="-72"/>
              <w:jc w:val="right"/>
              <w:rPr>
                <w:rFonts w:ascii="Browallia New" w:eastAsia="Arial Unicode MS" w:hAnsi="Browallia New" w:cs="Browallia New"/>
                <w:sz w:val="24"/>
                <w:szCs w:val="24"/>
                <w:cs/>
              </w:rPr>
            </w:pPr>
          </w:p>
        </w:tc>
        <w:tc>
          <w:tcPr>
            <w:tcW w:w="1224" w:type="dxa"/>
          </w:tcPr>
          <w:p w14:paraId="2A8D048C" w14:textId="77777777" w:rsidR="000B547A" w:rsidRPr="00615725" w:rsidRDefault="000B547A" w:rsidP="00FE6A60">
            <w:pPr>
              <w:ind w:right="-72"/>
              <w:jc w:val="right"/>
              <w:rPr>
                <w:rFonts w:ascii="Browallia New" w:eastAsia="Arial Unicode MS" w:hAnsi="Browallia New" w:cs="Browallia New"/>
                <w:sz w:val="24"/>
                <w:szCs w:val="24"/>
                <w:cs/>
              </w:rPr>
            </w:pPr>
          </w:p>
        </w:tc>
        <w:tc>
          <w:tcPr>
            <w:tcW w:w="1224" w:type="dxa"/>
            <w:shd w:val="clear" w:color="auto" w:fill="auto"/>
          </w:tcPr>
          <w:p w14:paraId="39BB869D" w14:textId="2CEA10A3" w:rsidR="000B547A" w:rsidRPr="00615725" w:rsidRDefault="000B547A" w:rsidP="00FE6A60">
            <w:pPr>
              <w:ind w:right="-72"/>
              <w:jc w:val="right"/>
              <w:rPr>
                <w:rFonts w:ascii="Browallia New" w:eastAsia="Arial Unicode MS" w:hAnsi="Browallia New" w:cs="Browallia New"/>
                <w:sz w:val="24"/>
                <w:szCs w:val="24"/>
                <w:cs/>
              </w:rPr>
            </w:pPr>
          </w:p>
        </w:tc>
      </w:tr>
      <w:tr w:rsidR="000B547A" w:rsidRPr="00615725" w14:paraId="0709579F" w14:textId="77777777" w:rsidTr="000B547A">
        <w:tc>
          <w:tcPr>
            <w:tcW w:w="3312" w:type="dxa"/>
            <w:shd w:val="clear" w:color="auto" w:fill="auto"/>
          </w:tcPr>
          <w:p w14:paraId="1A2F02D2" w14:textId="4869ECD0" w:rsidR="000B547A" w:rsidRPr="00615725" w:rsidRDefault="000B547A" w:rsidP="004A276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224" w:type="dxa"/>
            <w:shd w:val="clear" w:color="auto" w:fill="auto"/>
          </w:tcPr>
          <w:p w14:paraId="188C0011" w14:textId="26733C9F" w:rsidR="000B547A" w:rsidRPr="00615725" w:rsidRDefault="00751322"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864,044.37</w:t>
            </w:r>
          </w:p>
        </w:tc>
        <w:tc>
          <w:tcPr>
            <w:tcW w:w="1224" w:type="dxa"/>
            <w:shd w:val="clear" w:color="auto" w:fill="auto"/>
          </w:tcPr>
          <w:p w14:paraId="4DEB547B" w14:textId="74618087" w:rsidR="000B547A" w:rsidRPr="00615725" w:rsidRDefault="000B547A" w:rsidP="004A2767">
            <w:pPr>
              <w:ind w:left="-444" w:right="-72" w:firstLine="444"/>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26,944.20</w:t>
            </w:r>
          </w:p>
        </w:tc>
        <w:tc>
          <w:tcPr>
            <w:tcW w:w="1224" w:type="dxa"/>
            <w:shd w:val="clear" w:color="auto" w:fill="auto"/>
          </w:tcPr>
          <w:p w14:paraId="5814D763" w14:textId="74B164D9" w:rsidR="000B547A" w:rsidRPr="00615725" w:rsidRDefault="00751322"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4,338.13</w:t>
            </w:r>
          </w:p>
        </w:tc>
        <w:tc>
          <w:tcPr>
            <w:tcW w:w="1224" w:type="dxa"/>
          </w:tcPr>
          <w:p w14:paraId="7560B6CD" w14:textId="3A543A99" w:rsidR="000B547A" w:rsidRPr="00615725" w:rsidRDefault="00751322"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44,557.63</w:t>
            </w:r>
          </w:p>
        </w:tc>
        <w:tc>
          <w:tcPr>
            <w:tcW w:w="1224" w:type="dxa"/>
            <w:shd w:val="clear" w:color="auto" w:fill="auto"/>
          </w:tcPr>
          <w:p w14:paraId="05040A3C" w14:textId="5EDA3CF0" w:rsidR="000B547A" w:rsidRPr="00615725" w:rsidRDefault="000B547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939</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884.33</w:t>
            </w:r>
          </w:p>
        </w:tc>
      </w:tr>
      <w:tr w:rsidR="000B547A" w:rsidRPr="00615725" w14:paraId="173A3395" w14:textId="77777777" w:rsidTr="000B547A">
        <w:tc>
          <w:tcPr>
            <w:tcW w:w="3312" w:type="dxa"/>
            <w:shd w:val="clear" w:color="auto" w:fill="auto"/>
          </w:tcPr>
          <w:p w14:paraId="0C732E9B" w14:textId="28B171BB" w:rsidR="000B547A" w:rsidRPr="00615725" w:rsidRDefault="000B547A" w:rsidP="004A276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ค่าเสื่อมราคาสะสม</w:t>
            </w:r>
          </w:p>
        </w:tc>
        <w:tc>
          <w:tcPr>
            <w:tcW w:w="1224" w:type="dxa"/>
            <w:shd w:val="clear" w:color="auto" w:fill="auto"/>
          </w:tcPr>
          <w:p w14:paraId="39CF9A7E" w14:textId="159A8667" w:rsidR="000B547A" w:rsidRPr="00615725" w:rsidRDefault="000B547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600</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980.28</w:t>
            </w:r>
            <w:r w:rsidRPr="00615725">
              <w:rPr>
                <w:rFonts w:ascii="Browallia New" w:eastAsia="Arial Unicode MS" w:hAnsi="Browallia New" w:cs="Browallia New" w:hint="cs"/>
                <w:sz w:val="24"/>
                <w:szCs w:val="24"/>
                <w:cs/>
              </w:rPr>
              <w:t>)</w:t>
            </w:r>
          </w:p>
        </w:tc>
        <w:tc>
          <w:tcPr>
            <w:tcW w:w="1224" w:type="dxa"/>
            <w:shd w:val="clear" w:color="auto" w:fill="auto"/>
          </w:tcPr>
          <w:p w14:paraId="6C66B7BA" w14:textId="3F941495" w:rsidR="000B547A" w:rsidRPr="00615725" w:rsidRDefault="000B547A"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(8,390.04)</w:t>
            </w:r>
          </w:p>
        </w:tc>
        <w:tc>
          <w:tcPr>
            <w:tcW w:w="1224" w:type="dxa"/>
            <w:shd w:val="clear" w:color="auto" w:fill="auto"/>
          </w:tcPr>
          <w:p w14:paraId="3BA34040" w14:textId="2B647F81" w:rsidR="000B547A" w:rsidRPr="00615725" w:rsidRDefault="000B547A"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(2,598.71)</w:t>
            </w:r>
          </w:p>
        </w:tc>
        <w:tc>
          <w:tcPr>
            <w:tcW w:w="1224" w:type="dxa"/>
          </w:tcPr>
          <w:p w14:paraId="64708D20" w14:textId="7F13E117" w:rsidR="000B547A" w:rsidRPr="00615725" w:rsidRDefault="00751322"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auto"/>
          </w:tcPr>
          <w:p w14:paraId="5D7972E9" w14:textId="4B144A3B" w:rsidR="000B547A" w:rsidRPr="00615725" w:rsidRDefault="000B547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611</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969.03</w:t>
            </w:r>
            <w:r w:rsidRPr="00615725">
              <w:rPr>
                <w:rFonts w:ascii="Browallia New" w:eastAsia="Arial Unicode MS" w:hAnsi="Browallia New" w:cs="Browallia New" w:hint="cs"/>
                <w:sz w:val="24"/>
                <w:szCs w:val="24"/>
                <w:cs/>
              </w:rPr>
              <w:t>)</w:t>
            </w:r>
          </w:p>
        </w:tc>
      </w:tr>
      <w:tr w:rsidR="000B547A" w:rsidRPr="00615725" w14:paraId="52EB582F" w14:textId="77777777" w:rsidTr="000B547A">
        <w:tc>
          <w:tcPr>
            <w:tcW w:w="3312" w:type="dxa"/>
            <w:shd w:val="clear" w:color="auto" w:fill="auto"/>
          </w:tcPr>
          <w:p w14:paraId="2ED99F64" w14:textId="77777777" w:rsidR="000B547A" w:rsidRPr="00615725" w:rsidRDefault="000B547A" w:rsidP="00FE6A60">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ค่าเผื่อการด้อยค่าสะสม</w:t>
            </w:r>
          </w:p>
        </w:tc>
        <w:tc>
          <w:tcPr>
            <w:tcW w:w="1224" w:type="dxa"/>
            <w:tcBorders>
              <w:bottom w:val="single" w:sz="4" w:space="0" w:color="auto"/>
            </w:tcBorders>
            <w:shd w:val="clear" w:color="auto" w:fill="auto"/>
          </w:tcPr>
          <w:p w14:paraId="6DC48502" w14:textId="6B8A4D2B" w:rsidR="000B547A" w:rsidRPr="00615725" w:rsidRDefault="000B547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(9,947.17)</w:t>
            </w:r>
          </w:p>
        </w:tc>
        <w:tc>
          <w:tcPr>
            <w:tcW w:w="1224" w:type="dxa"/>
            <w:tcBorders>
              <w:bottom w:val="single" w:sz="4" w:space="0" w:color="auto"/>
            </w:tcBorders>
            <w:shd w:val="clear" w:color="auto" w:fill="auto"/>
          </w:tcPr>
          <w:p w14:paraId="272F9B15" w14:textId="4EBD31A4" w:rsidR="000B547A" w:rsidRPr="00615725" w:rsidRDefault="000B547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(158.45)</w:t>
            </w:r>
          </w:p>
        </w:tc>
        <w:tc>
          <w:tcPr>
            <w:tcW w:w="1224" w:type="dxa"/>
            <w:tcBorders>
              <w:bottom w:val="single" w:sz="4" w:space="0" w:color="auto"/>
            </w:tcBorders>
            <w:shd w:val="clear" w:color="auto" w:fill="auto"/>
          </w:tcPr>
          <w:p w14:paraId="685D4A1F" w14:textId="4B2643A2" w:rsidR="000B547A" w:rsidRPr="00615725" w:rsidRDefault="000B547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tcBorders>
              <w:bottom w:val="single" w:sz="4" w:space="0" w:color="auto"/>
            </w:tcBorders>
          </w:tcPr>
          <w:p w14:paraId="67B8B896" w14:textId="36EF6FE2" w:rsidR="000B547A" w:rsidRPr="00615725" w:rsidRDefault="00751322"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tcBorders>
              <w:bottom w:val="single" w:sz="4" w:space="0" w:color="auto"/>
            </w:tcBorders>
            <w:shd w:val="clear" w:color="auto" w:fill="auto"/>
          </w:tcPr>
          <w:p w14:paraId="1199C370" w14:textId="5BAF1B57" w:rsidR="000B547A" w:rsidRPr="00615725" w:rsidRDefault="000B547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(10,105.62)</w:t>
            </w:r>
          </w:p>
        </w:tc>
      </w:tr>
      <w:tr w:rsidR="000B547A" w:rsidRPr="00615725" w14:paraId="3A0237B3" w14:textId="77777777" w:rsidTr="000B547A">
        <w:tc>
          <w:tcPr>
            <w:tcW w:w="3312" w:type="dxa"/>
            <w:shd w:val="clear" w:color="auto" w:fill="auto"/>
          </w:tcPr>
          <w:p w14:paraId="29A2DB44" w14:textId="29D56427" w:rsidR="000B547A" w:rsidRPr="00615725" w:rsidRDefault="000B547A" w:rsidP="00FE6A60">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224" w:type="dxa"/>
            <w:tcBorders>
              <w:top w:val="single" w:sz="4" w:space="0" w:color="auto"/>
              <w:bottom w:val="single" w:sz="4" w:space="0" w:color="auto"/>
            </w:tcBorders>
            <w:shd w:val="clear" w:color="auto" w:fill="auto"/>
          </w:tcPr>
          <w:p w14:paraId="67C29186" w14:textId="25D96D97" w:rsidR="000B547A" w:rsidRPr="00615725" w:rsidRDefault="00751322"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253,116.92</w:t>
            </w:r>
          </w:p>
        </w:tc>
        <w:tc>
          <w:tcPr>
            <w:tcW w:w="1224" w:type="dxa"/>
            <w:tcBorders>
              <w:top w:val="single" w:sz="4" w:space="0" w:color="auto"/>
              <w:bottom w:val="single" w:sz="4" w:space="0" w:color="auto"/>
            </w:tcBorders>
            <w:shd w:val="clear" w:color="auto" w:fill="auto"/>
          </w:tcPr>
          <w:p w14:paraId="2E55A902" w14:textId="037A45D3" w:rsidR="000B547A" w:rsidRPr="00615725" w:rsidRDefault="000B547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18,395.71</w:t>
            </w:r>
          </w:p>
        </w:tc>
        <w:tc>
          <w:tcPr>
            <w:tcW w:w="1224" w:type="dxa"/>
            <w:tcBorders>
              <w:top w:val="single" w:sz="4" w:space="0" w:color="auto"/>
              <w:bottom w:val="single" w:sz="4" w:space="0" w:color="auto"/>
            </w:tcBorders>
            <w:shd w:val="clear" w:color="auto" w:fill="auto"/>
          </w:tcPr>
          <w:p w14:paraId="274177B6" w14:textId="27F122A6" w:rsidR="000B547A" w:rsidRPr="00615725" w:rsidRDefault="00751322"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1,739.42</w:t>
            </w:r>
          </w:p>
        </w:tc>
        <w:tc>
          <w:tcPr>
            <w:tcW w:w="1224" w:type="dxa"/>
            <w:tcBorders>
              <w:top w:val="single" w:sz="4" w:space="0" w:color="auto"/>
              <w:bottom w:val="single" w:sz="4" w:space="0" w:color="auto"/>
            </w:tcBorders>
          </w:tcPr>
          <w:p w14:paraId="74AED806" w14:textId="015C1851" w:rsidR="000B547A" w:rsidRPr="00615725" w:rsidRDefault="00751322"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44,557.63</w:t>
            </w:r>
          </w:p>
        </w:tc>
        <w:tc>
          <w:tcPr>
            <w:tcW w:w="1224" w:type="dxa"/>
            <w:tcBorders>
              <w:top w:val="single" w:sz="4" w:space="0" w:color="auto"/>
              <w:bottom w:val="single" w:sz="4" w:space="0" w:color="auto"/>
            </w:tcBorders>
            <w:shd w:val="clear" w:color="auto" w:fill="auto"/>
          </w:tcPr>
          <w:p w14:paraId="5BA091B2" w14:textId="22997875" w:rsidR="000B547A" w:rsidRPr="00615725" w:rsidRDefault="000B547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317,809.68</w:t>
            </w:r>
          </w:p>
        </w:tc>
      </w:tr>
      <w:tr w:rsidR="000B547A" w:rsidRPr="00615725" w14:paraId="137537EF" w14:textId="77777777" w:rsidTr="000B547A">
        <w:tc>
          <w:tcPr>
            <w:tcW w:w="3312" w:type="dxa"/>
            <w:shd w:val="clear" w:color="auto" w:fill="auto"/>
          </w:tcPr>
          <w:p w14:paraId="021FA64C" w14:textId="77777777" w:rsidR="000B547A" w:rsidRPr="00615725" w:rsidRDefault="000B547A" w:rsidP="00FE6A60">
            <w:pPr>
              <w:spacing w:line="259" w:lineRule="auto"/>
              <w:rPr>
                <w:rFonts w:ascii="BrowalliaUPC" w:eastAsia="Arial Unicode MS" w:hAnsi="BrowalliaUPC" w:cs="BrowalliaUPC"/>
                <w:b/>
                <w:bCs/>
                <w:spacing w:val="-6"/>
                <w:sz w:val="24"/>
                <w:szCs w:val="24"/>
                <w:cs/>
              </w:rPr>
            </w:pPr>
          </w:p>
        </w:tc>
        <w:tc>
          <w:tcPr>
            <w:tcW w:w="1224" w:type="dxa"/>
            <w:tcBorders>
              <w:top w:val="single" w:sz="4" w:space="0" w:color="auto"/>
            </w:tcBorders>
            <w:shd w:val="clear" w:color="auto" w:fill="FAFAFA"/>
          </w:tcPr>
          <w:p w14:paraId="133B640A" w14:textId="77777777" w:rsidR="000B547A" w:rsidRPr="00615725" w:rsidRDefault="000B547A" w:rsidP="00FE6A60">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FAFAFA"/>
          </w:tcPr>
          <w:p w14:paraId="6879907A" w14:textId="77777777" w:rsidR="000B547A" w:rsidRPr="00615725" w:rsidRDefault="000B547A" w:rsidP="00FE6A60">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FAFAFA"/>
          </w:tcPr>
          <w:p w14:paraId="1AA875AF" w14:textId="77777777" w:rsidR="000B547A" w:rsidRPr="00615725" w:rsidRDefault="000B547A" w:rsidP="00FE6A60">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FAFAFA"/>
          </w:tcPr>
          <w:p w14:paraId="2529A96A" w14:textId="77777777" w:rsidR="000B547A" w:rsidRPr="00615725" w:rsidRDefault="000B547A" w:rsidP="00FE6A60">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FAFAFA"/>
          </w:tcPr>
          <w:p w14:paraId="58E2E4ED" w14:textId="612D6286" w:rsidR="000B547A" w:rsidRPr="00615725" w:rsidRDefault="000B547A" w:rsidP="00FE6A60">
            <w:pPr>
              <w:ind w:right="-72"/>
              <w:jc w:val="right"/>
              <w:rPr>
                <w:rFonts w:ascii="Browallia New" w:eastAsia="Arial Unicode MS" w:hAnsi="Browallia New" w:cs="Browallia New"/>
                <w:sz w:val="24"/>
                <w:szCs w:val="24"/>
                <w:cs/>
              </w:rPr>
            </w:pPr>
          </w:p>
        </w:tc>
      </w:tr>
      <w:tr w:rsidR="000B547A" w:rsidRPr="00615725" w14:paraId="1DD7ACA8" w14:textId="77777777" w:rsidTr="000B547A">
        <w:tc>
          <w:tcPr>
            <w:tcW w:w="3312" w:type="dxa"/>
            <w:shd w:val="clear" w:color="auto" w:fill="auto"/>
          </w:tcPr>
          <w:p w14:paraId="75F8A7E4" w14:textId="5FF150C2" w:rsidR="000B547A" w:rsidRPr="00615725" w:rsidRDefault="000B547A" w:rsidP="00A85FA5">
            <w:pPr>
              <w:ind w:left="-72" w:right="-109"/>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สำหรับปีสิ้นสุดวันที่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2563</w:t>
            </w:r>
          </w:p>
        </w:tc>
        <w:tc>
          <w:tcPr>
            <w:tcW w:w="1224" w:type="dxa"/>
            <w:shd w:val="clear" w:color="auto" w:fill="FAFAFA"/>
          </w:tcPr>
          <w:p w14:paraId="5F4DBECD" w14:textId="77777777" w:rsidR="000B547A" w:rsidRPr="00615725" w:rsidRDefault="000B547A" w:rsidP="00A85FA5">
            <w:pPr>
              <w:ind w:right="-72"/>
              <w:jc w:val="right"/>
              <w:rPr>
                <w:rFonts w:ascii="Browallia New" w:eastAsia="Arial Unicode MS" w:hAnsi="Browallia New" w:cs="Browallia New"/>
                <w:sz w:val="24"/>
                <w:szCs w:val="24"/>
                <w:cs/>
              </w:rPr>
            </w:pPr>
          </w:p>
        </w:tc>
        <w:tc>
          <w:tcPr>
            <w:tcW w:w="1224" w:type="dxa"/>
            <w:shd w:val="clear" w:color="auto" w:fill="FAFAFA"/>
          </w:tcPr>
          <w:p w14:paraId="449DAABE" w14:textId="77777777" w:rsidR="000B547A" w:rsidRPr="00615725" w:rsidRDefault="000B547A" w:rsidP="00A85FA5">
            <w:pPr>
              <w:ind w:right="-72"/>
              <w:jc w:val="right"/>
              <w:rPr>
                <w:rFonts w:ascii="Browallia New" w:eastAsia="Arial Unicode MS" w:hAnsi="Browallia New" w:cs="Browallia New"/>
                <w:sz w:val="24"/>
                <w:szCs w:val="24"/>
                <w:cs/>
              </w:rPr>
            </w:pPr>
          </w:p>
        </w:tc>
        <w:tc>
          <w:tcPr>
            <w:tcW w:w="1224" w:type="dxa"/>
            <w:shd w:val="clear" w:color="auto" w:fill="FAFAFA"/>
          </w:tcPr>
          <w:p w14:paraId="6FAC26EB" w14:textId="77777777" w:rsidR="000B547A" w:rsidRPr="00615725" w:rsidRDefault="000B547A" w:rsidP="00A85FA5">
            <w:pPr>
              <w:ind w:right="-72"/>
              <w:jc w:val="right"/>
              <w:rPr>
                <w:rFonts w:ascii="Browallia New" w:eastAsia="Arial Unicode MS" w:hAnsi="Browallia New" w:cs="Browallia New"/>
                <w:sz w:val="24"/>
                <w:szCs w:val="24"/>
                <w:cs/>
              </w:rPr>
            </w:pPr>
          </w:p>
        </w:tc>
        <w:tc>
          <w:tcPr>
            <w:tcW w:w="1224" w:type="dxa"/>
            <w:shd w:val="clear" w:color="auto" w:fill="FAFAFA"/>
          </w:tcPr>
          <w:p w14:paraId="561B9945" w14:textId="77777777" w:rsidR="000B547A" w:rsidRPr="00615725" w:rsidRDefault="000B547A" w:rsidP="00A85FA5">
            <w:pPr>
              <w:ind w:right="-72"/>
              <w:jc w:val="right"/>
              <w:rPr>
                <w:rFonts w:ascii="Browallia New" w:eastAsia="Arial Unicode MS" w:hAnsi="Browallia New" w:cs="Browallia New"/>
                <w:sz w:val="24"/>
                <w:szCs w:val="24"/>
                <w:cs/>
              </w:rPr>
            </w:pPr>
          </w:p>
        </w:tc>
        <w:tc>
          <w:tcPr>
            <w:tcW w:w="1224" w:type="dxa"/>
            <w:shd w:val="clear" w:color="auto" w:fill="FAFAFA"/>
          </w:tcPr>
          <w:p w14:paraId="4184C71E" w14:textId="6C215736" w:rsidR="000B547A" w:rsidRPr="00615725" w:rsidRDefault="000B547A" w:rsidP="00A85FA5">
            <w:pPr>
              <w:ind w:right="-72"/>
              <w:jc w:val="right"/>
              <w:rPr>
                <w:rFonts w:ascii="Browallia New" w:eastAsia="Arial Unicode MS" w:hAnsi="Browallia New" w:cs="Browallia New"/>
                <w:sz w:val="24"/>
                <w:szCs w:val="24"/>
                <w:cs/>
              </w:rPr>
            </w:pPr>
          </w:p>
        </w:tc>
      </w:tr>
      <w:tr w:rsidR="000B547A" w:rsidRPr="00615725" w14:paraId="79E21FC1" w14:textId="77777777" w:rsidTr="000B547A">
        <w:tc>
          <w:tcPr>
            <w:tcW w:w="3312" w:type="dxa"/>
            <w:shd w:val="clear" w:color="auto" w:fill="auto"/>
          </w:tcPr>
          <w:p w14:paraId="12EF8B84" w14:textId="632539C7" w:rsidR="000B547A" w:rsidRPr="00615725" w:rsidRDefault="000B547A" w:rsidP="00FE6A60">
            <w:pPr>
              <w:ind w:left="-72" w:right="-109"/>
              <w:rPr>
                <w:rFonts w:ascii="BrowalliaUPC" w:eastAsia="Arial Unicode MS" w:hAnsi="BrowalliaUPC" w:cs="BrowalliaUPC"/>
                <w:b/>
                <w:bCs/>
                <w:spacing w:val="-8"/>
                <w:sz w:val="24"/>
                <w:szCs w:val="24"/>
                <w:cs/>
              </w:rPr>
            </w:pPr>
            <w:r w:rsidRPr="00615725">
              <w:rPr>
                <w:rFonts w:ascii="BrowalliaUPC" w:eastAsia="Arial Unicode MS" w:hAnsi="BrowalliaUPC" w:cs="BrowalliaUPC"/>
                <w:sz w:val="24"/>
                <w:szCs w:val="24"/>
                <w:cs/>
              </w:rPr>
              <w:t>ราคาตามบัญชีต้น</w:t>
            </w:r>
            <w:r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224" w:type="dxa"/>
            <w:shd w:val="clear" w:color="auto" w:fill="FAFAFA"/>
          </w:tcPr>
          <w:p w14:paraId="0AC80991" w14:textId="6203BBCD" w:rsidR="000B547A" w:rsidRPr="00615725" w:rsidRDefault="00751322"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253,116.92</w:t>
            </w:r>
          </w:p>
        </w:tc>
        <w:tc>
          <w:tcPr>
            <w:tcW w:w="1224" w:type="dxa"/>
            <w:shd w:val="clear" w:color="auto" w:fill="FAFAFA"/>
          </w:tcPr>
          <w:p w14:paraId="3723C583" w14:textId="1B689F21" w:rsidR="000B547A" w:rsidRPr="00615725" w:rsidRDefault="000B547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18,395.71</w:t>
            </w:r>
          </w:p>
        </w:tc>
        <w:tc>
          <w:tcPr>
            <w:tcW w:w="1224" w:type="dxa"/>
            <w:shd w:val="clear" w:color="auto" w:fill="FAFAFA"/>
          </w:tcPr>
          <w:p w14:paraId="725CF127" w14:textId="2CD3BBBD" w:rsidR="000B547A" w:rsidRPr="00615725" w:rsidRDefault="000B547A" w:rsidP="0053673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1,7</w:t>
            </w:r>
            <w:r w:rsidR="0053673D" w:rsidRPr="00615725">
              <w:rPr>
                <w:rFonts w:ascii="Browallia New" w:eastAsia="Arial Unicode MS" w:hAnsi="Browallia New" w:cs="Browallia New" w:hint="cs"/>
                <w:sz w:val="24"/>
                <w:szCs w:val="24"/>
                <w:cs/>
              </w:rPr>
              <w:t>39.42</w:t>
            </w:r>
          </w:p>
        </w:tc>
        <w:tc>
          <w:tcPr>
            <w:tcW w:w="1224" w:type="dxa"/>
            <w:shd w:val="clear" w:color="auto" w:fill="FAFAFA"/>
          </w:tcPr>
          <w:p w14:paraId="37834977" w14:textId="5C8FE76A" w:rsidR="000B547A" w:rsidRPr="00615725" w:rsidRDefault="0053673D" w:rsidP="00FE6A60">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44,557.63</w:t>
            </w:r>
          </w:p>
        </w:tc>
        <w:tc>
          <w:tcPr>
            <w:tcW w:w="1224" w:type="dxa"/>
            <w:shd w:val="clear" w:color="auto" w:fill="FAFAFA"/>
          </w:tcPr>
          <w:p w14:paraId="7303F530" w14:textId="4EDC4E43" w:rsidR="000B547A" w:rsidRPr="00615725" w:rsidRDefault="00751322" w:rsidP="0053673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317,809.68</w:t>
            </w:r>
          </w:p>
        </w:tc>
      </w:tr>
      <w:tr w:rsidR="000B547A" w:rsidRPr="00615725" w14:paraId="17A09FD9" w14:textId="77777777" w:rsidTr="000B547A">
        <w:tc>
          <w:tcPr>
            <w:tcW w:w="3312" w:type="dxa"/>
            <w:shd w:val="clear" w:color="auto" w:fill="auto"/>
          </w:tcPr>
          <w:p w14:paraId="00C44FDF" w14:textId="68B5E182" w:rsidR="000B547A" w:rsidRPr="00615725" w:rsidRDefault="00D01924"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เพิ่มขึ้น</w:t>
            </w:r>
          </w:p>
        </w:tc>
        <w:tc>
          <w:tcPr>
            <w:tcW w:w="1224" w:type="dxa"/>
            <w:shd w:val="clear" w:color="auto" w:fill="FAFAFA"/>
          </w:tcPr>
          <w:p w14:paraId="0638BCBC" w14:textId="21E3D67A" w:rsidR="000B547A" w:rsidRPr="00615725" w:rsidRDefault="006A52BB" w:rsidP="006A52B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16,922</w:t>
            </w:r>
            <w:r w:rsidR="00D01924" w:rsidRPr="00615725">
              <w:rPr>
                <w:rFonts w:ascii="Browallia New" w:eastAsia="Arial Unicode MS" w:hAnsi="Browallia New" w:cs="Browallia New"/>
                <w:sz w:val="24"/>
                <w:szCs w:val="24"/>
                <w:lang w:val="en-US"/>
              </w:rPr>
              <w:t>.</w:t>
            </w:r>
            <w:r w:rsidRPr="00615725">
              <w:rPr>
                <w:rFonts w:ascii="Browallia New" w:eastAsia="Arial Unicode MS" w:hAnsi="Browallia New" w:cs="Browallia New"/>
                <w:sz w:val="24"/>
                <w:szCs w:val="24"/>
                <w:lang w:val="en-US"/>
              </w:rPr>
              <w:t>24</w:t>
            </w:r>
          </w:p>
        </w:tc>
        <w:tc>
          <w:tcPr>
            <w:tcW w:w="1224" w:type="dxa"/>
            <w:shd w:val="clear" w:color="auto" w:fill="FAFAFA"/>
          </w:tcPr>
          <w:p w14:paraId="49AD3DE8" w14:textId="707C1596" w:rsidR="000B547A"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66.12</w:t>
            </w:r>
          </w:p>
        </w:tc>
        <w:tc>
          <w:tcPr>
            <w:tcW w:w="1224" w:type="dxa"/>
            <w:shd w:val="clear" w:color="auto" w:fill="FAFAFA"/>
          </w:tcPr>
          <w:p w14:paraId="162CC8CE" w14:textId="11FA6C66" w:rsidR="000B547A" w:rsidRPr="00615725" w:rsidRDefault="006A52BB"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377</w:t>
            </w:r>
            <w:r w:rsidR="00D01924"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hint="cs"/>
                <w:sz w:val="24"/>
                <w:szCs w:val="24"/>
                <w:cs/>
              </w:rPr>
              <w:t>61</w:t>
            </w:r>
          </w:p>
        </w:tc>
        <w:tc>
          <w:tcPr>
            <w:tcW w:w="1224" w:type="dxa"/>
            <w:shd w:val="clear" w:color="auto" w:fill="FAFAFA"/>
          </w:tcPr>
          <w:p w14:paraId="28497217" w14:textId="0A720F4C" w:rsidR="000B547A" w:rsidRPr="00615725" w:rsidRDefault="00D01924" w:rsidP="0053673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w:t>
            </w:r>
            <w:r w:rsidR="0053673D" w:rsidRPr="00615725">
              <w:rPr>
                <w:rFonts w:ascii="Browallia New" w:eastAsia="Arial Unicode MS" w:hAnsi="Browallia New" w:cs="Browallia New" w:hint="cs"/>
                <w:sz w:val="24"/>
                <w:szCs w:val="24"/>
                <w:cs/>
              </w:rPr>
              <w:t>6</w:t>
            </w:r>
            <w:r w:rsidRPr="00615725">
              <w:rPr>
                <w:rFonts w:ascii="Browallia New" w:eastAsia="Arial Unicode MS" w:hAnsi="Browallia New" w:cs="Browallia New" w:hint="cs"/>
                <w:sz w:val="24"/>
                <w:szCs w:val="24"/>
                <w:cs/>
              </w:rPr>
              <w:t>,615.03</w:t>
            </w:r>
          </w:p>
        </w:tc>
        <w:tc>
          <w:tcPr>
            <w:tcW w:w="1224" w:type="dxa"/>
            <w:shd w:val="clear" w:color="auto" w:fill="FAFAFA"/>
          </w:tcPr>
          <w:p w14:paraId="236C9519" w14:textId="2591EE2F" w:rsidR="000B547A" w:rsidRPr="00615725" w:rsidRDefault="00641CE7" w:rsidP="005D10A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43,98</w:t>
            </w:r>
            <w:r w:rsidR="005D10A3" w:rsidRPr="00615725">
              <w:rPr>
                <w:rFonts w:ascii="Browallia New" w:eastAsia="Arial Unicode MS" w:hAnsi="Browallia New" w:cs="Browallia New" w:hint="cs"/>
                <w:sz w:val="24"/>
                <w:szCs w:val="24"/>
                <w:cs/>
              </w:rPr>
              <w:t>1.00</w:t>
            </w:r>
          </w:p>
        </w:tc>
      </w:tr>
      <w:tr w:rsidR="000B547A" w:rsidRPr="00615725" w14:paraId="1DE753B9" w14:textId="77777777" w:rsidTr="000B547A">
        <w:tc>
          <w:tcPr>
            <w:tcW w:w="3312" w:type="dxa"/>
            <w:shd w:val="clear" w:color="auto" w:fill="auto"/>
          </w:tcPr>
          <w:p w14:paraId="62F3E150" w14:textId="77777777" w:rsidR="000B547A" w:rsidRPr="00615725" w:rsidRDefault="000B547A" w:rsidP="00A85FA5">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จำหน่ายและตัดจำหน่ายสินทรัพย์ สุทธิ</w:t>
            </w:r>
          </w:p>
        </w:tc>
        <w:tc>
          <w:tcPr>
            <w:tcW w:w="1224" w:type="dxa"/>
            <w:shd w:val="clear" w:color="auto" w:fill="FAFAFA"/>
          </w:tcPr>
          <w:p w14:paraId="4117A2BD" w14:textId="7EE3311A" w:rsidR="000B547A" w:rsidRPr="00615725" w:rsidRDefault="00D01924" w:rsidP="00A85FA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w:t>
            </w:r>
            <w:r w:rsidR="00384B81" w:rsidRPr="00615725">
              <w:rPr>
                <w:rFonts w:ascii="Browallia New" w:eastAsia="Arial Unicode MS" w:hAnsi="Browallia New" w:cs="Browallia New" w:hint="cs"/>
                <w:sz w:val="24"/>
                <w:szCs w:val="24"/>
                <w:cs/>
              </w:rPr>
              <w:t>012.2</w:t>
            </w:r>
            <w:r w:rsidRPr="00615725">
              <w:rPr>
                <w:rFonts w:ascii="Browallia New" w:eastAsia="Arial Unicode MS" w:hAnsi="Browallia New" w:cs="Browallia New" w:hint="cs"/>
                <w:sz w:val="24"/>
                <w:szCs w:val="24"/>
                <w:cs/>
              </w:rPr>
              <w:t>3)</w:t>
            </w:r>
          </w:p>
        </w:tc>
        <w:tc>
          <w:tcPr>
            <w:tcW w:w="1224" w:type="dxa"/>
            <w:shd w:val="clear" w:color="auto" w:fill="FAFAFA"/>
          </w:tcPr>
          <w:p w14:paraId="42CAFCFC" w14:textId="0573EEA6" w:rsidR="000B547A" w:rsidRPr="00615725" w:rsidRDefault="00D01924" w:rsidP="00A85FA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FAFAFA"/>
          </w:tcPr>
          <w:p w14:paraId="00581E9A" w14:textId="462072E1" w:rsidR="000B547A" w:rsidRPr="00615725" w:rsidRDefault="00D01924" w:rsidP="00A85FA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(90.22)</w:t>
            </w:r>
          </w:p>
        </w:tc>
        <w:tc>
          <w:tcPr>
            <w:tcW w:w="1224" w:type="dxa"/>
            <w:shd w:val="clear" w:color="auto" w:fill="FAFAFA"/>
          </w:tcPr>
          <w:p w14:paraId="18AF7D66" w14:textId="4047D11A" w:rsidR="000B547A" w:rsidRPr="00615725" w:rsidRDefault="00D01924" w:rsidP="00A85FA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(978.27)</w:t>
            </w:r>
          </w:p>
        </w:tc>
        <w:tc>
          <w:tcPr>
            <w:tcW w:w="1224" w:type="dxa"/>
            <w:shd w:val="clear" w:color="auto" w:fill="FAFAFA"/>
          </w:tcPr>
          <w:p w14:paraId="79DC9259" w14:textId="7F1BB125" w:rsidR="000B547A" w:rsidRPr="00615725" w:rsidRDefault="00641CE7" w:rsidP="00A85FA5">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(3,</w:t>
            </w:r>
            <w:r w:rsidR="00384B81" w:rsidRPr="00615725">
              <w:rPr>
                <w:rFonts w:ascii="Browallia New" w:eastAsia="Arial Unicode MS" w:hAnsi="Browallia New" w:cs="Browallia New"/>
                <w:sz w:val="24"/>
                <w:szCs w:val="24"/>
                <w:lang w:val="en-US"/>
              </w:rPr>
              <w:t>080.72</w:t>
            </w:r>
            <w:r w:rsidRPr="00615725">
              <w:rPr>
                <w:rFonts w:ascii="Browallia New" w:eastAsia="Arial Unicode MS" w:hAnsi="Browallia New" w:cs="Browallia New"/>
                <w:sz w:val="24"/>
                <w:szCs w:val="24"/>
                <w:lang w:val="en-US"/>
              </w:rPr>
              <w:t>)</w:t>
            </w:r>
          </w:p>
        </w:tc>
      </w:tr>
      <w:tr w:rsidR="000B547A" w:rsidRPr="00615725" w14:paraId="1C303087" w14:textId="77777777" w:rsidTr="000B547A">
        <w:tc>
          <w:tcPr>
            <w:tcW w:w="3312" w:type="dxa"/>
            <w:shd w:val="clear" w:color="auto" w:fill="auto"/>
          </w:tcPr>
          <w:p w14:paraId="0821116A" w14:textId="386E3314" w:rsidR="000B547A" w:rsidRPr="00615725" w:rsidRDefault="000B547A"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จัดประเภทใหม่</w:t>
            </w:r>
          </w:p>
        </w:tc>
        <w:tc>
          <w:tcPr>
            <w:tcW w:w="1224" w:type="dxa"/>
            <w:shd w:val="clear" w:color="auto" w:fill="FAFAFA"/>
          </w:tcPr>
          <w:p w14:paraId="77A5D138" w14:textId="0BEC90AF" w:rsidR="000B547A"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9,185.31</w:t>
            </w:r>
          </w:p>
        </w:tc>
        <w:tc>
          <w:tcPr>
            <w:tcW w:w="1224" w:type="dxa"/>
            <w:shd w:val="clear" w:color="auto" w:fill="FAFAFA"/>
          </w:tcPr>
          <w:p w14:paraId="2F5836A6" w14:textId="0D7749F1" w:rsidR="000B547A"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FAFAFA"/>
          </w:tcPr>
          <w:p w14:paraId="663547F5" w14:textId="09075A9D" w:rsidR="000B547A"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9.24</w:t>
            </w:r>
          </w:p>
        </w:tc>
        <w:tc>
          <w:tcPr>
            <w:tcW w:w="1224" w:type="dxa"/>
            <w:shd w:val="clear" w:color="auto" w:fill="FAFAFA"/>
          </w:tcPr>
          <w:p w14:paraId="162FA582" w14:textId="3EF86DB8" w:rsidR="000B547A" w:rsidRPr="00615725" w:rsidRDefault="0053673D"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r w:rsidR="00D01924" w:rsidRPr="00615725">
              <w:rPr>
                <w:rFonts w:ascii="Browallia New" w:eastAsia="Arial Unicode MS" w:hAnsi="Browallia New" w:cs="Browallia New" w:hint="cs"/>
                <w:sz w:val="24"/>
                <w:szCs w:val="24"/>
                <w:cs/>
              </w:rPr>
              <w:t>8,667.2</w:t>
            </w:r>
            <w:r w:rsidR="00705846" w:rsidRPr="00615725">
              <w:rPr>
                <w:rFonts w:ascii="Browallia New" w:eastAsia="Arial Unicode MS" w:hAnsi="Browallia New" w:cs="Browallia New" w:hint="cs"/>
                <w:sz w:val="24"/>
                <w:szCs w:val="24"/>
                <w:cs/>
              </w:rPr>
              <w:t>4</w:t>
            </w:r>
            <w:r w:rsidRPr="00615725">
              <w:rPr>
                <w:rFonts w:ascii="Browallia New" w:eastAsia="Arial Unicode MS" w:hAnsi="Browallia New" w:cs="Browallia New" w:hint="cs"/>
                <w:sz w:val="24"/>
                <w:szCs w:val="24"/>
                <w:cs/>
              </w:rPr>
              <w:t>)</w:t>
            </w:r>
          </w:p>
        </w:tc>
        <w:tc>
          <w:tcPr>
            <w:tcW w:w="1224" w:type="dxa"/>
            <w:shd w:val="clear" w:color="auto" w:fill="FAFAFA"/>
          </w:tcPr>
          <w:p w14:paraId="68FBBA8A" w14:textId="5643526A" w:rsidR="000B547A" w:rsidRPr="00615725" w:rsidRDefault="00641CE7"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527.3</w:t>
            </w:r>
            <w:r w:rsidR="00705846" w:rsidRPr="00615725">
              <w:rPr>
                <w:rFonts w:ascii="Browallia New" w:eastAsia="Arial Unicode MS" w:hAnsi="Browallia New" w:cs="Browallia New" w:hint="cs"/>
                <w:sz w:val="24"/>
                <w:szCs w:val="24"/>
                <w:cs/>
              </w:rPr>
              <w:t>1</w:t>
            </w:r>
          </w:p>
        </w:tc>
      </w:tr>
      <w:tr w:rsidR="000B547A" w:rsidRPr="00615725" w14:paraId="1189770C" w14:textId="77777777" w:rsidTr="000B547A">
        <w:tc>
          <w:tcPr>
            <w:tcW w:w="3312" w:type="dxa"/>
            <w:shd w:val="clear" w:color="auto" w:fill="auto"/>
          </w:tcPr>
          <w:p w14:paraId="29658963" w14:textId="77777777" w:rsidR="000B547A" w:rsidRPr="00615725" w:rsidRDefault="000B547A"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ค่าเสื่อมราคา</w:t>
            </w:r>
          </w:p>
        </w:tc>
        <w:tc>
          <w:tcPr>
            <w:tcW w:w="1224" w:type="dxa"/>
            <w:shd w:val="clear" w:color="auto" w:fill="FAFAFA"/>
          </w:tcPr>
          <w:p w14:paraId="37547567" w14:textId="6F125CE2" w:rsidR="000B547A" w:rsidRPr="00615725" w:rsidRDefault="00D01924" w:rsidP="006A52BB">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(60,</w:t>
            </w:r>
            <w:r w:rsidR="006A52BB" w:rsidRPr="00615725">
              <w:rPr>
                <w:rFonts w:ascii="Browallia New" w:eastAsia="Arial Unicode MS" w:hAnsi="Browallia New" w:cs="Browallia New"/>
                <w:sz w:val="24"/>
                <w:szCs w:val="24"/>
                <w:lang w:val="en-US"/>
              </w:rPr>
              <w:t>513.13</w:t>
            </w:r>
            <w:r w:rsidRPr="00615725">
              <w:rPr>
                <w:rFonts w:ascii="Browallia New" w:eastAsia="Arial Unicode MS" w:hAnsi="Browallia New" w:cs="Browallia New"/>
                <w:sz w:val="24"/>
                <w:szCs w:val="24"/>
                <w:lang w:val="en-US"/>
              </w:rPr>
              <w:t>)</w:t>
            </w:r>
          </w:p>
        </w:tc>
        <w:tc>
          <w:tcPr>
            <w:tcW w:w="1224" w:type="dxa"/>
            <w:shd w:val="clear" w:color="auto" w:fill="FAFAFA"/>
          </w:tcPr>
          <w:p w14:paraId="3E28D379" w14:textId="25CDDC71" w:rsidR="000B547A"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(933.89)</w:t>
            </w:r>
          </w:p>
        </w:tc>
        <w:tc>
          <w:tcPr>
            <w:tcW w:w="1224" w:type="dxa"/>
            <w:shd w:val="clear" w:color="auto" w:fill="FAFAFA"/>
          </w:tcPr>
          <w:p w14:paraId="3F45A7BE" w14:textId="3797D485" w:rsidR="000B547A" w:rsidRPr="00615725" w:rsidRDefault="006A52BB"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(447.25</w:t>
            </w:r>
            <w:r w:rsidR="00D01924" w:rsidRPr="00615725">
              <w:rPr>
                <w:rFonts w:ascii="Browallia New" w:eastAsia="Arial Unicode MS" w:hAnsi="Browallia New" w:cs="Browallia New" w:hint="cs"/>
                <w:sz w:val="24"/>
                <w:szCs w:val="24"/>
                <w:cs/>
              </w:rPr>
              <w:t>)</w:t>
            </w:r>
          </w:p>
        </w:tc>
        <w:tc>
          <w:tcPr>
            <w:tcW w:w="1224" w:type="dxa"/>
            <w:shd w:val="clear" w:color="auto" w:fill="FAFAFA"/>
          </w:tcPr>
          <w:p w14:paraId="52CBD8F4" w14:textId="5B6893C9" w:rsidR="000B547A"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FAFAFA"/>
          </w:tcPr>
          <w:p w14:paraId="4D0D47D4" w14:textId="209067D2" w:rsidR="000B547A" w:rsidRPr="00615725" w:rsidRDefault="006A52BB"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61,894.27</w:t>
            </w:r>
            <w:r w:rsidRPr="00615725">
              <w:rPr>
                <w:rFonts w:ascii="Browallia New" w:eastAsia="Arial Unicode MS" w:hAnsi="Browallia New" w:cs="Browallia New" w:hint="cs"/>
                <w:sz w:val="24"/>
                <w:szCs w:val="24"/>
                <w:cs/>
              </w:rPr>
              <w:t>)</w:t>
            </w:r>
          </w:p>
        </w:tc>
      </w:tr>
      <w:tr w:rsidR="000B547A" w:rsidRPr="00615725" w14:paraId="4D2D1394" w14:textId="77777777" w:rsidTr="000B547A">
        <w:tc>
          <w:tcPr>
            <w:tcW w:w="3312" w:type="dxa"/>
            <w:shd w:val="clear" w:color="auto" w:fill="auto"/>
          </w:tcPr>
          <w:p w14:paraId="61A8B178" w14:textId="008CD19E" w:rsidR="000B547A" w:rsidRPr="00615725" w:rsidRDefault="000B547A"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ค่าเผื่อ</w:t>
            </w:r>
            <w:r w:rsidRPr="00615725">
              <w:rPr>
                <w:rFonts w:ascii="BrowalliaUPC" w:eastAsia="Arial Unicode MS" w:hAnsi="BrowalliaUPC" w:cs="BrowalliaUPC"/>
                <w:sz w:val="24"/>
                <w:szCs w:val="24"/>
                <w:cs/>
              </w:rPr>
              <w:t>การด้อยค่า</w:t>
            </w:r>
            <w:r w:rsidRPr="00615725">
              <w:rPr>
                <w:rFonts w:ascii="BrowalliaUPC" w:eastAsia="Arial Unicode MS" w:hAnsi="BrowalliaUPC" w:cs="BrowalliaUPC" w:hint="cs"/>
                <w:sz w:val="24"/>
                <w:szCs w:val="24"/>
                <w:cs/>
              </w:rPr>
              <w:t>ของสินทรัพย์</w:t>
            </w:r>
          </w:p>
        </w:tc>
        <w:tc>
          <w:tcPr>
            <w:tcW w:w="1224" w:type="dxa"/>
            <w:shd w:val="clear" w:color="auto" w:fill="FAFAFA"/>
          </w:tcPr>
          <w:p w14:paraId="1FAD2595" w14:textId="520B3320" w:rsidR="000B547A" w:rsidRPr="00615725" w:rsidRDefault="00D01924" w:rsidP="00FE6A60">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(1</w:t>
            </w:r>
            <w:r w:rsidR="0053673D" w:rsidRPr="00615725">
              <w:rPr>
                <w:rFonts w:ascii="Browallia New" w:eastAsia="Arial Unicode MS" w:hAnsi="Browallia New" w:cs="Browallia New"/>
                <w:sz w:val="24"/>
                <w:szCs w:val="24"/>
                <w:lang w:val="en-US"/>
              </w:rPr>
              <w:t>,434</w:t>
            </w:r>
            <w:r w:rsidRPr="00615725">
              <w:rPr>
                <w:rFonts w:ascii="Browallia New" w:eastAsia="Arial Unicode MS" w:hAnsi="Browallia New" w:cs="Browallia New"/>
                <w:sz w:val="24"/>
                <w:szCs w:val="24"/>
                <w:lang w:val="en-US"/>
              </w:rPr>
              <w:t>.19)</w:t>
            </w:r>
          </w:p>
        </w:tc>
        <w:tc>
          <w:tcPr>
            <w:tcW w:w="1224" w:type="dxa"/>
            <w:shd w:val="clear" w:color="auto" w:fill="FAFAFA"/>
          </w:tcPr>
          <w:p w14:paraId="50878890" w14:textId="047BFD6C" w:rsidR="000B547A"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(12.15)</w:t>
            </w:r>
          </w:p>
        </w:tc>
        <w:tc>
          <w:tcPr>
            <w:tcW w:w="1224" w:type="dxa"/>
            <w:shd w:val="clear" w:color="auto" w:fill="FAFAFA"/>
          </w:tcPr>
          <w:p w14:paraId="7A8EE86E" w14:textId="6C683B69" w:rsidR="000B547A"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FAFAFA"/>
          </w:tcPr>
          <w:p w14:paraId="6F543C5A" w14:textId="75BC0C19" w:rsidR="000B547A"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FAFAFA"/>
          </w:tcPr>
          <w:p w14:paraId="294B69F8" w14:textId="362B57EF" w:rsidR="000B547A" w:rsidRPr="00615725" w:rsidRDefault="00641CE7"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(1,446.34)</w:t>
            </w:r>
          </w:p>
        </w:tc>
      </w:tr>
      <w:tr w:rsidR="000B547A" w:rsidRPr="00615725" w14:paraId="1EA6565B" w14:textId="77777777" w:rsidTr="000B547A">
        <w:tc>
          <w:tcPr>
            <w:tcW w:w="3312" w:type="dxa"/>
            <w:shd w:val="clear" w:color="auto" w:fill="auto"/>
          </w:tcPr>
          <w:p w14:paraId="5554EF5A" w14:textId="77777777" w:rsidR="000B547A" w:rsidRPr="00615725" w:rsidRDefault="000B547A"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ผลต่างของอัตราแลกเปลี่ยนจากการแปลงค่า</w:t>
            </w:r>
          </w:p>
          <w:p w14:paraId="366F40B0" w14:textId="7C13FFA7" w:rsidR="000B547A" w:rsidRPr="00615725" w:rsidRDefault="000B547A"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 xml:space="preserve">   งบการเงิน</w:t>
            </w:r>
          </w:p>
        </w:tc>
        <w:tc>
          <w:tcPr>
            <w:tcW w:w="1224" w:type="dxa"/>
            <w:tcBorders>
              <w:bottom w:val="single" w:sz="4" w:space="0" w:color="auto"/>
            </w:tcBorders>
            <w:shd w:val="clear" w:color="auto" w:fill="FAFAFA"/>
          </w:tcPr>
          <w:p w14:paraId="0853AB71" w14:textId="77777777" w:rsidR="000B547A" w:rsidRPr="00615725" w:rsidRDefault="000B547A" w:rsidP="00FE6A60">
            <w:pPr>
              <w:ind w:right="-72"/>
              <w:jc w:val="right"/>
              <w:rPr>
                <w:rFonts w:ascii="Browallia New" w:eastAsia="Arial Unicode MS" w:hAnsi="Browallia New" w:cs="Browallia New"/>
                <w:sz w:val="24"/>
                <w:szCs w:val="24"/>
                <w:cs/>
              </w:rPr>
            </w:pPr>
          </w:p>
          <w:p w14:paraId="6511767A" w14:textId="729FA02F" w:rsidR="00D01924" w:rsidRPr="00615725" w:rsidRDefault="006A52BB" w:rsidP="005D10A3">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476.06</w:t>
            </w:r>
          </w:p>
        </w:tc>
        <w:tc>
          <w:tcPr>
            <w:tcW w:w="1224" w:type="dxa"/>
            <w:tcBorders>
              <w:bottom w:val="single" w:sz="4" w:space="0" w:color="auto"/>
            </w:tcBorders>
            <w:shd w:val="clear" w:color="auto" w:fill="FAFAFA"/>
          </w:tcPr>
          <w:p w14:paraId="2810BD7B" w14:textId="77777777" w:rsidR="000B547A" w:rsidRPr="00615725" w:rsidRDefault="000B547A" w:rsidP="00FE6A60">
            <w:pPr>
              <w:ind w:right="-72"/>
              <w:jc w:val="right"/>
              <w:rPr>
                <w:rFonts w:ascii="Browallia New" w:eastAsia="Arial Unicode MS" w:hAnsi="Browallia New" w:cs="Browallia New"/>
                <w:sz w:val="24"/>
                <w:szCs w:val="24"/>
                <w:cs/>
              </w:rPr>
            </w:pPr>
          </w:p>
          <w:p w14:paraId="69FB1EA7" w14:textId="7089B742" w:rsidR="00D01924" w:rsidRPr="00615725" w:rsidRDefault="00D01924" w:rsidP="00FE6A60">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(36.56)</w:t>
            </w:r>
          </w:p>
        </w:tc>
        <w:tc>
          <w:tcPr>
            <w:tcW w:w="1224" w:type="dxa"/>
            <w:tcBorders>
              <w:bottom w:val="single" w:sz="4" w:space="0" w:color="auto"/>
            </w:tcBorders>
            <w:shd w:val="clear" w:color="auto" w:fill="FAFAFA"/>
          </w:tcPr>
          <w:p w14:paraId="6E484C5F" w14:textId="77777777" w:rsidR="000B547A" w:rsidRPr="00615725" w:rsidRDefault="000B547A" w:rsidP="00FE6A60">
            <w:pPr>
              <w:ind w:right="-72"/>
              <w:jc w:val="right"/>
              <w:rPr>
                <w:rFonts w:ascii="Browallia New" w:eastAsia="Arial Unicode MS" w:hAnsi="Browallia New" w:cs="Browallia New"/>
                <w:sz w:val="24"/>
                <w:szCs w:val="24"/>
                <w:cs/>
              </w:rPr>
            </w:pPr>
          </w:p>
          <w:p w14:paraId="61D3E1EE" w14:textId="5A06D047" w:rsidR="00D01924" w:rsidRPr="00615725" w:rsidRDefault="00144623"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(0.56)</w:t>
            </w:r>
          </w:p>
        </w:tc>
        <w:tc>
          <w:tcPr>
            <w:tcW w:w="1224" w:type="dxa"/>
            <w:tcBorders>
              <w:bottom w:val="single" w:sz="4" w:space="0" w:color="auto"/>
            </w:tcBorders>
            <w:shd w:val="clear" w:color="auto" w:fill="FAFAFA"/>
          </w:tcPr>
          <w:p w14:paraId="118C5B93" w14:textId="77777777" w:rsidR="000B547A" w:rsidRPr="00615725" w:rsidRDefault="000B547A" w:rsidP="00FE6A60">
            <w:pPr>
              <w:ind w:right="-72"/>
              <w:jc w:val="right"/>
              <w:rPr>
                <w:rFonts w:ascii="Browallia New" w:eastAsia="Arial Unicode MS" w:hAnsi="Browallia New" w:cs="Browallia New"/>
                <w:sz w:val="24"/>
                <w:szCs w:val="24"/>
                <w:cs/>
              </w:rPr>
            </w:pPr>
          </w:p>
          <w:p w14:paraId="733CBEEE" w14:textId="388F06FD" w:rsidR="00D01924"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(844.8</w:t>
            </w:r>
            <w:r w:rsidR="00705846" w:rsidRPr="00615725">
              <w:rPr>
                <w:rFonts w:ascii="Browallia New" w:eastAsia="Arial Unicode MS" w:hAnsi="Browallia New" w:cs="Browallia New" w:hint="cs"/>
                <w:sz w:val="24"/>
                <w:szCs w:val="24"/>
                <w:cs/>
              </w:rPr>
              <w:t>5</w:t>
            </w:r>
            <w:r w:rsidRPr="00615725">
              <w:rPr>
                <w:rFonts w:ascii="Browallia New" w:eastAsia="Arial Unicode MS" w:hAnsi="Browallia New" w:cs="Browallia New" w:hint="cs"/>
                <w:sz w:val="24"/>
                <w:szCs w:val="24"/>
                <w:cs/>
              </w:rPr>
              <w:t>)</w:t>
            </w:r>
          </w:p>
        </w:tc>
        <w:tc>
          <w:tcPr>
            <w:tcW w:w="1224" w:type="dxa"/>
            <w:tcBorders>
              <w:bottom w:val="single" w:sz="4" w:space="0" w:color="auto"/>
            </w:tcBorders>
            <w:shd w:val="clear" w:color="auto" w:fill="FAFAFA"/>
          </w:tcPr>
          <w:p w14:paraId="37D93B79" w14:textId="77777777" w:rsidR="000B547A" w:rsidRPr="00615725" w:rsidRDefault="000B547A" w:rsidP="00FE6A60">
            <w:pPr>
              <w:ind w:right="-72"/>
              <w:jc w:val="right"/>
              <w:rPr>
                <w:rFonts w:ascii="Browallia New" w:eastAsia="Arial Unicode MS" w:hAnsi="Browallia New" w:cs="Browallia New"/>
                <w:sz w:val="24"/>
                <w:szCs w:val="24"/>
                <w:cs/>
              </w:rPr>
            </w:pPr>
          </w:p>
          <w:p w14:paraId="4C52C6ED" w14:textId="7D0BDBC3" w:rsidR="00641CE7" w:rsidRPr="00615725" w:rsidRDefault="00384B81"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r w:rsidR="00144623" w:rsidRPr="00615725">
              <w:rPr>
                <w:rFonts w:ascii="Browallia New" w:eastAsia="Arial Unicode MS" w:hAnsi="Browallia New" w:cs="Browallia New"/>
                <w:sz w:val="24"/>
                <w:szCs w:val="24"/>
                <w:cs/>
              </w:rPr>
              <w:t>4</w:t>
            </w:r>
            <w:r w:rsidR="00144623" w:rsidRPr="00615725">
              <w:rPr>
                <w:rFonts w:ascii="Browallia New" w:eastAsia="Arial Unicode MS" w:hAnsi="Browallia New" w:cs="Browallia New" w:hint="cs"/>
                <w:sz w:val="24"/>
                <w:szCs w:val="24"/>
                <w:cs/>
              </w:rPr>
              <w:t>05</w:t>
            </w:r>
            <w:r w:rsidR="00144623" w:rsidRPr="00615725">
              <w:rPr>
                <w:rFonts w:ascii="Browallia New" w:eastAsia="Arial Unicode MS" w:hAnsi="Browallia New" w:cs="Browallia New"/>
                <w:sz w:val="24"/>
                <w:szCs w:val="24"/>
                <w:cs/>
              </w:rPr>
              <w:t>.</w:t>
            </w:r>
            <w:r w:rsidR="00144623" w:rsidRPr="00615725">
              <w:rPr>
                <w:rFonts w:ascii="Browallia New" w:eastAsia="Arial Unicode MS" w:hAnsi="Browallia New" w:cs="Browallia New" w:hint="cs"/>
                <w:sz w:val="24"/>
                <w:szCs w:val="24"/>
                <w:cs/>
              </w:rPr>
              <w:t>91</w:t>
            </w:r>
            <w:r w:rsidRPr="00615725">
              <w:rPr>
                <w:rFonts w:ascii="Browallia New" w:eastAsia="Arial Unicode MS" w:hAnsi="Browallia New" w:cs="Browallia New" w:hint="cs"/>
                <w:sz w:val="24"/>
                <w:szCs w:val="24"/>
                <w:cs/>
              </w:rPr>
              <w:t>)</w:t>
            </w:r>
          </w:p>
        </w:tc>
      </w:tr>
      <w:tr w:rsidR="000B547A" w:rsidRPr="00615725" w14:paraId="35133030" w14:textId="77777777" w:rsidTr="000E7884">
        <w:tc>
          <w:tcPr>
            <w:tcW w:w="3312" w:type="dxa"/>
            <w:shd w:val="clear" w:color="auto" w:fill="auto"/>
          </w:tcPr>
          <w:p w14:paraId="6E4B95E1" w14:textId="77777777" w:rsidR="000B547A" w:rsidRPr="00615725" w:rsidRDefault="000B547A"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224" w:type="dxa"/>
            <w:tcBorders>
              <w:bottom w:val="single" w:sz="4" w:space="0" w:color="auto"/>
            </w:tcBorders>
            <w:shd w:val="clear" w:color="auto" w:fill="FAFAFA"/>
          </w:tcPr>
          <w:p w14:paraId="64C1DB1D" w14:textId="7D0DA74E" w:rsidR="000B547A" w:rsidRPr="00615725" w:rsidRDefault="00D01924" w:rsidP="00641CE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215</w:t>
            </w:r>
            <w:r w:rsidRPr="00615725">
              <w:rPr>
                <w:rFonts w:ascii="Browallia New" w:eastAsia="Arial Unicode MS" w:hAnsi="Browallia New" w:cs="Browallia New"/>
                <w:sz w:val="24"/>
                <w:szCs w:val="24"/>
                <w:lang w:val="en-US"/>
              </w:rPr>
              <w:t>,</w:t>
            </w:r>
            <w:r w:rsidRPr="00615725">
              <w:rPr>
                <w:rFonts w:ascii="Browallia New" w:eastAsia="Arial Unicode MS" w:hAnsi="Browallia New" w:cs="Browallia New" w:hint="cs"/>
                <w:sz w:val="24"/>
                <w:szCs w:val="24"/>
                <w:cs/>
              </w:rPr>
              <w:t>740.9</w:t>
            </w:r>
            <w:r w:rsidR="00641CE7" w:rsidRPr="00615725">
              <w:rPr>
                <w:rFonts w:ascii="Browallia New" w:eastAsia="Arial Unicode MS" w:hAnsi="Browallia New" w:cs="Browallia New" w:hint="cs"/>
                <w:sz w:val="24"/>
                <w:szCs w:val="24"/>
                <w:cs/>
              </w:rPr>
              <w:t>8</w:t>
            </w:r>
          </w:p>
        </w:tc>
        <w:tc>
          <w:tcPr>
            <w:tcW w:w="1224" w:type="dxa"/>
            <w:tcBorders>
              <w:bottom w:val="single" w:sz="4" w:space="0" w:color="auto"/>
            </w:tcBorders>
            <w:shd w:val="clear" w:color="auto" w:fill="FAFAFA"/>
          </w:tcPr>
          <w:p w14:paraId="7BFFC378" w14:textId="6EE4B12B" w:rsidR="000B547A" w:rsidRPr="00615725" w:rsidRDefault="00D01924" w:rsidP="00FE6A60">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17,479.23</w:t>
            </w:r>
          </w:p>
        </w:tc>
        <w:tc>
          <w:tcPr>
            <w:tcW w:w="1224" w:type="dxa"/>
            <w:tcBorders>
              <w:bottom w:val="single" w:sz="4" w:space="0" w:color="auto"/>
            </w:tcBorders>
            <w:shd w:val="clear" w:color="auto" w:fill="FAFAFA"/>
          </w:tcPr>
          <w:p w14:paraId="1DFACDEE" w14:textId="58F03D80" w:rsidR="000B547A"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1,588.24</w:t>
            </w:r>
          </w:p>
        </w:tc>
        <w:tc>
          <w:tcPr>
            <w:tcW w:w="1224" w:type="dxa"/>
            <w:tcBorders>
              <w:bottom w:val="single" w:sz="4" w:space="0" w:color="auto"/>
            </w:tcBorders>
            <w:shd w:val="clear" w:color="auto" w:fill="FAFAFA"/>
          </w:tcPr>
          <w:p w14:paraId="75D5E2C0" w14:textId="67366330" w:rsidR="000B547A" w:rsidRPr="00615725" w:rsidRDefault="00D01924" w:rsidP="00FE6A60">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60,682.30</w:t>
            </w:r>
          </w:p>
        </w:tc>
        <w:tc>
          <w:tcPr>
            <w:tcW w:w="1224" w:type="dxa"/>
            <w:tcBorders>
              <w:bottom w:val="single" w:sz="4" w:space="0" w:color="auto"/>
            </w:tcBorders>
            <w:shd w:val="clear" w:color="auto" w:fill="FAFAFA"/>
          </w:tcPr>
          <w:p w14:paraId="4FBD87E5" w14:textId="1FC4538C" w:rsidR="000B547A"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295,490.75</w:t>
            </w:r>
          </w:p>
        </w:tc>
      </w:tr>
      <w:tr w:rsidR="000B547A" w:rsidRPr="00615725" w14:paraId="0F696410" w14:textId="77777777" w:rsidTr="000B547A">
        <w:tc>
          <w:tcPr>
            <w:tcW w:w="3312" w:type="dxa"/>
            <w:shd w:val="clear" w:color="auto" w:fill="auto"/>
          </w:tcPr>
          <w:p w14:paraId="3C2C6CAB" w14:textId="77777777" w:rsidR="000B547A" w:rsidRPr="00615725" w:rsidRDefault="000B547A" w:rsidP="00FE6A60">
            <w:pPr>
              <w:ind w:left="-72" w:right="-72"/>
              <w:jc w:val="both"/>
              <w:rPr>
                <w:rFonts w:ascii="BrowalliaUPC" w:eastAsia="Arial Unicode MS" w:hAnsi="BrowalliaUPC" w:cs="BrowalliaUPC"/>
                <w:sz w:val="24"/>
                <w:szCs w:val="24"/>
                <w:cs/>
              </w:rPr>
            </w:pPr>
          </w:p>
        </w:tc>
        <w:tc>
          <w:tcPr>
            <w:tcW w:w="1224" w:type="dxa"/>
            <w:tcBorders>
              <w:top w:val="single" w:sz="4" w:space="0" w:color="auto"/>
            </w:tcBorders>
            <w:shd w:val="clear" w:color="auto" w:fill="FAFAFA"/>
          </w:tcPr>
          <w:p w14:paraId="0F519DB0" w14:textId="77777777" w:rsidR="000B547A" w:rsidRPr="00615725" w:rsidRDefault="000B547A" w:rsidP="00FE6A60">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FAFAFA"/>
          </w:tcPr>
          <w:p w14:paraId="491B19F1" w14:textId="77777777" w:rsidR="000B547A" w:rsidRPr="00615725" w:rsidRDefault="000B547A" w:rsidP="00FE6A60">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FAFAFA"/>
          </w:tcPr>
          <w:p w14:paraId="2FBF0473" w14:textId="77777777" w:rsidR="000B547A" w:rsidRPr="00615725" w:rsidRDefault="000B547A" w:rsidP="00FE6A60">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FAFAFA"/>
          </w:tcPr>
          <w:p w14:paraId="32D27FFC" w14:textId="77777777" w:rsidR="000B547A" w:rsidRPr="00615725" w:rsidRDefault="000B547A" w:rsidP="00FE6A60">
            <w:pPr>
              <w:ind w:right="-72"/>
              <w:jc w:val="right"/>
              <w:rPr>
                <w:rFonts w:ascii="Browallia New" w:eastAsia="Arial Unicode MS" w:hAnsi="Browallia New" w:cs="Browallia New"/>
                <w:sz w:val="24"/>
                <w:szCs w:val="24"/>
                <w:cs/>
              </w:rPr>
            </w:pPr>
          </w:p>
        </w:tc>
        <w:tc>
          <w:tcPr>
            <w:tcW w:w="1224" w:type="dxa"/>
            <w:tcBorders>
              <w:top w:val="single" w:sz="4" w:space="0" w:color="auto"/>
            </w:tcBorders>
            <w:shd w:val="clear" w:color="auto" w:fill="FAFAFA"/>
          </w:tcPr>
          <w:p w14:paraId="686F42FA" w14:textId="6E6BA62A" w:rsidR="000B547A" w:rsidRPr="00615725" w:rsidRDefault="000B547A" w:rsidP="00FE6A60">
            <w:pPr>
              <w:ind w:right="-72"/>
              <w:jc w:val="right"/>
              <w:rPr>
                <w:rFonts w:ascii="Browallia New" w:eastAsia="Arial Unicode MS" w:hAnsi="Browallia New" w:cs="Browallia New"/>
                <w:sz w:val="24"/>
                <w:szCs w:val="24"/>
                <w:cs/>
              </w:rPr>
            </w:pPr>
          </w:p>
        </w:tc>
      </w:tr>
      <w:tr w:rsidR="000B547A" w:rsidRPr="00615725" w14:paraId="66DF7133" w14:textId="77777777" w:rsidTr="000B547A">
        <w:tc>
          <w:tcPr>
            <w:tcW w:w="3312" w:type="dxa"/>
            <w:shd w:val="clear" w:color="auto" w:fill="auto"/>
          </w:tcPr>
          <w:p w14:paraId="59307B39" w14:textId="77777777" w:rsidR="000B547A" w:rsidRPr="00615725" w:rsidRDefault="000B547A"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w:t>
            </w:r>
            <w:r w:rsidRPr="00615725">
              <w:rPr>
                <w:rFonts w:ascii="BrowalliaUPC" w:eastAsia="Arial Unicode MS" w:hAnsi="BrowalliaUPC" w:cs="BrowalliaUPC"/>
                <w:b/>
                <w:bCs/>
                <w:sz w:val="24"/>
                <w:szCs w:val="24"/>
                <w:cs/>
                <w:lang w:val="en-GB"/>
              </w:rPr>
              <w:t>3</w:t>
            </w:r>
          </w:p>
        </w:tc>
        <w:tc>
          <w:tcPr>
            <w:tcW w:w="1224" w:type="dxa"/>
            <w:shd w:val="clear" w:color="auto" w:fill="FAFAFA"/>
          </w:tcPr>
          <w:p w14:paraId="33F42980" w14:textId="77777777" w:rsidR="000B547A" w:rsidRPr="00615725" w:rsidRDefault="000B547A" w:rsidP="00FE6A60">
            <w:pPr>
              <w:ind w:right="-72"/>
              <w:jc w:val="right"/>
              <w:rPr>
                <w:rFonts w:ascii="Browallia New" w:eastAsia="Arial Unicode MS" w:hAnsi="Browallia New" w:cs="Browallia New"/>
                <w:sz w:val="24"/>
                <w:szCs w:val="24"/>
                <w:cs/>
              </w:rPr>
            </w:pPr>
          </w:p>
        </w:tc>
        <w:tc>
          <w:tcPr>
            <w:tcW w:w="1224" w:type="dxa"/>
            <w:shd w:val="clear" w:color="auto" w:fill="FAFAFA"/>
          </w:tcPr>
          <w:p w14:paraId="38E8EDA4" w14:textId="77777777" w:rsidR="000B547A" w:rsidRPr="00615725" w:rsidRDefault="000B547A" w:rsidP="00FE6A60">
            <w:pPr>
              <w:ind w:right="-72"/>
              <w:jc w:val="right"/>
              <w:rPr>
                <w:rFonts w:ascii="Browallia New" w:eastAsia="Arial Unicode MS" w:hAnsi="Browallia New" w:cs="Browallia New"/>
                <w:sz w:val="24"/>
                <w:szCs w:val="24"/>
                <w:cs/>
              </w:rPr>
            </w:pPr>
          </w:p>
        </w:tc>
        <w:tc>
          <w:tcPr>
            <w:tcW w:w="1224" w:type="dxa"/>
            <w:shd w:val="clear" w:color="auto" w:fill="FAFAFA"/>
          </w:tcPr>
          <w:p w14:paraId="5AF173C2" w14:textId="77777777" w:rsidR="000B547A" w:rsidRPr="00615725" w:rsidRDefault="000B547A" w:rsidP="00FE6A60">
            <w:pPr>
              <w:ind w:right="-72"/>
              <w:jc w:val="right"/>
              <w:rPr>
                <w:rFonts w:ascii="Browallia New" w:eastAsia="Arial Unicode MS" w:hAnsi="Browallia New" w:cs="Browallia New"/>
                <w:sz w:val="24"/>
                <w:szCs w:val="24"/>
                <w:cs/>
              </w:rPr>
            </w:pPr>
          </w:p>
        </w:tc>
        <w:tc>
          <w:tcPr>
            <w:tcW w:w="1224" w:type="dxa"/>
            <w:shd w:val="clear" w:color="auto" w:fill="FAFAFA"/>
          </w:tcPr>
          <w:p w14:paraId="097058C8" w14:textId="77777777" w:rsidR="000B547A" w:rsidRPr="00615725" w:rsidRDefault="000B547A" w:rsidP="00FE6A60">
            <w:pPr>
              <w:ind w:right="-72"/>
              <w:jc w:val="right"/>
              <w:rPr>
                <w:rFonts w:ascii="Browallia New" w:eastAsia="Arial Unicode MS" w:hAnsi="Browallia New" w:cs="Browallia New"/>
                <w:sz w:val="24"/>
                <w:szCs w:val="24"/>
                <w:cs/>
              </w:rPr>
            </w:pPr>
          </w:p>
        </w:tc>
        <w:tc>
          <w:tcPr>
            <w:tcW w:w="1224" w:type="dxa"/>
            <w:shd w:val="clear" w:color="auto" w:fill="FAFAFA"/>
          </w:tcPr>
          <w:p w14:paraId="2C0C171D" w14:textId="6D5C4FDA" w:rsidR="000B547A" w:rsidRPr="00615725" w:rsidRDefault="000B547A" w:rsidP="00FE6A60">
            <w:pPr>
              <w:ind w:right="-72"/>
              <w:jc w:val="right"/>
              <w:rPr>
                <w:rFonts w:ascii="Browallia New" w:eastAsia="Arial Unicode MS" w:hAnsi="Browallia New" w:cs="Browallia New"/>
                <w:sz w:val="24"/>
                <w:szCs w:val="24"/>
                <w:cs/>
              </w:rPr>
            </w:pPr>
          </w:p>
        </w:tc>
      </w:tr>
      <w:tr w:rsidR="000B547A" w:rsidRPr="00615725" w14:paraId="17E16B32" w14:textId="77777777" w:rsidTr="000B547A">
        <w:tc>
          <w:tcPr>
            <w:tcW w:w="3312" w:type="dxa"/>
            <w:shd w:val="clear" w:color="auto" w:fill="auto"/>
          </w:tcPr>
          <w:p w14:paraId="25069E2D" w14:textId="77777777" w:rsidR="000B547A" w:rsidRPr="00615725" w:rsidRDefault="000B547A"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224" w:type="dxa"/>
            <w:shd w:val="clear" w:color="auto" w:fill="FAFAFA"/>
          </w:tcPr>
          <w:p w14:paraId="09EEE65D" w14:textId="2D9C7394" w:rsidR="000B547A" w:rsidRPr="00615725" w:rsidRDefault="00144623"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870,109.75</w:t>
            </w:r>
          </w:p>
        </w:tc>
        <w:tc>
          <w:tcPr>
            <w:tcW w:w="1224" w:type="dxa"/>
            <w:shd w:val="clear" w:color="auto" w:fill="FAFAFA"/>
          </w:tcPr>
          <w:p w14:paraId="2D08323D" w14:textId="68144C13" w:rsidR="000B547A"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26,903.22</w:t>
            </w:r>
          </w:p>
        </w:tc>
        <w:tc>
          <w:tcPr>
            <w:tcW w:w="1224" w:type="dxa"/>
            <w:shd w:val="clear" w:color="auto" w:fill="FAFAFA"/>
          </w:tcPr>
          <w:p w14:paraId="2E7C0755" w14:textId="573813BB" w:rsidR="000B547A" w:rsidRPr="00615725" w:rsidRDefault="00144623"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4,584.27</w:t>
            </w:r>
          </w:p>
        </w:tc>
        <w:tc>
          <w:tcPr>
            <w:tcW w:w="1224" w:type="dxa"/>
            <w:shd w:val="clear" w:color="auto" w:fill="FAFAFA"/>
          </w:tcPr>
          <w:p w14:paraId="29AD514C" w14:textId="72DD154F" w:rsidR="000B547A"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60,682.30</w:t>
            </w:r>
          </w:p>
        </w:tc>
        <w:tc>
          <w:tcPr>
            <w:tcW w:w="1224" w:type="dxa"/>
            <w:shd w:val="clear" w:color="auto" w:fill="FAFAFA"/>
          </w:tcPr>
          <w:p w14:paraId="06EB9C8C" w14:textId="7602A6CA" w:rsidR="000B547A"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962,279.54</w:t>
            </w:r>
          </w:p>
        </w:tc>
      </w:tr>
      <w:tr w:rsidR="000B547A" w:rsidRPr="00615725" w14:paraId="47606C5D" w14:textId="77777777" w:rsidTr="000B547A">
        <w:tc>
          <w:tcPr>
            <w:tcW w:w="3312" w:type="dxa"/>
            <w:shd w:val="clear" w:color="auto" w:fill="auto"/>
          </w:tcPr>
          <w:p w14:paraId="3DDA29D1" w14:textId="77777777" w:rsidR="000B547A" w:rsidRPr="00615725" w:rsidRDefault="000B547A" w:rsidP="00FE6A60">
            <w:pPr>
              <w:ind w:left="-72" w:right="-72"/>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ค่าเสื่อมราคาสะสม</w:t>
            </w:r>
          </w:p>
        </w:tc>
        <w:tc>
          <w:tcPr>
            <w:tcW w:w="1224" w:type="dxa"/>
            <w:shd w:val="clear" w:color="auto" w:fill="FAFAFA"/>
          </w:tcPr>
          <w:p w14:paraId="758309CB" w14:textId="0C519120" w:rsidR="000B547A" w:rsidRPr="00615725" w:rsidRDefault="00144623" w:rsidP="009E12F7">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(643,</w:t>
            </w:r>
            <w:r w:rsidR="009E12F7" w:rsidRPr="00615725">
              <w:rPr>
                <w:rFonts w:ascii="Browallia New" w:eastAsia="Arial Unicode MS" w:hAnsi="Browallia New" w:cs="Browallia New"/>
                <w:sz w:val="24"/>
                <w:szCs w:val="24"/>
                <w:lang w:val="en-US"/>
              </w:rPr>
              <w:t>493</w:t>
            </w:r>
            <w:r w:rsidRPr="00615725">
              <w:rPr>
                <w:rFonts w:ascii="Browallia New" w:eastAsia="Arial Unicode MS" w:hAnsi="Browallia New" w:cs="Browallia New"/>
                <w:sz w:val="24"/>
                <w:szCs w:val="24"/>
                <w:lang w:val="en-US"/>
              </w:rPr>
              <w:t>.20</w:t>
            </w:r>
            <w:r w:rsidR="00D01924" w:rsidRPr="00615725">
              <w:rPr>
                <w:rFonts w:ascii="Browallia New" w:eastAsia="Arial Unicode MS" w:hAnsi="Browallia New" w:cs="Browallia New"/>
                <w:sz w:val="24"/>
                <w:szCs w:val="24"/>
                <w:lang w:val="en-US"/>
              </w:rPr>
              <w:t>)</w:t>
            </w:r>
          </w:p>
        </w:tc>
        <w:tc>
          <w:tcPr>
            <w:tcW w:w="1224" w:type="dxa"/>
            <w:shd w:val="clear" w:color="auto" w:fill="FAFAFA"/>
          </w:tcPr>
          <w:p w14:paraId="3F1BACE7" w14:textId="3CCE5E15" w:rsidR="000B547A"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(9,254.03)</w:t>
            </w:r>
          </w:p>
        </w:tc>
        <w:tc>
          <w:tcPr>
            <w:tcW w:w="1224" w:type="dxa"/>
            <w:shd w:val="clear" w:color="auto" w:fill="FAFAFA"/>
          </w:tcPr>
          <w:p w14:paraId="23C4F302" w14:textId="7F1702F9" w:rsidR="000B547A" w:rsidRPr="00615725" w:rsidRDefault="00705846" w:rsidP="0014462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w:t>
            </w:r>
            <w:r w:rsidR="00144623" w:rsidRPr="00615725">
              <w:rPr>
                <w:rFonts w:ascii="Browallia New" w:eastAsia="Arial Unicode MS" w:hAnsi="Browallia New" w:cs="Browallia New" w:hint="cs"/>
                <w:sz w:val="24"/>
                <w:szCs w:val="24"/>
                <w:cs/>
              </w:rPr>
              <w:t>996.03</w:t>
            </w:r>
            <w:r w:rsidR="00D01924" w:rsidRPr="00615725">
              <w:rPr>
                <w:rFonts w:ascii="Browallia New" w:eastAsia="Arial Unicode MS" w:hAnsi="Browallia New" w:cs="Browallia New" w:hint="cs"/>
                <w:sz w:val="24"/>
                <w:szCs w:val="24"/>
                <w:cs/>
              </w:rPr>
              <w:t>)</w:t>
            </w:r>
          </w:p>
        </w:tc>
        <w:tc>
          <w:tcPr>
            <w:tcW w:w="1224" w:type="dxa"/>
            <w:shd w:val="clear" w:color="auto" w:fill="FAFAFA"/>
          </w:tcPr>
          <w:p w14:paraId="35A09F7A" w14:textId="5135A7A0" w:rsidR="000B547A"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shd w:val="clear" w:color="auto" w:fill="FAFAFA"/>
          </w:tcPr>
          <w:p w14:paraId="2C6C074A" w14:textId="2A19394C" w:rsidR="000B547A"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(655,743.26)</w:t>
            </w:r>
          </w:p>
        </w:tc>
      </w:tr>
      <w:tr w:rsidR="000B547A" w:rsidRPr="00615725" w14:paraId="5CFAF158" w14:textId="77777777" w:rsidTr="000B547A">
        <w:tc>
          <w:tcPr>
            <w:tcW w:w="3312" w:type="dxa"/>
            <w:shd w:val="clear" w:color="auto" w:fill="auto"/>
          </w:tcPr>
          <w:p w14:paraId="5929F464" w14:textId="77777777" w:rsidR="000B547A" w:rsidRPr="00615725" w:rsidRDefault="000B547A" w:rsidP="00FE6A60">
            <w:pPr>
              <w:ind w:left="-72" w:right="-72"/>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ค่าเผื่อการด้อยค่าสะสม</w:t>
            </w:r>
          </w:p>
        </w:tc>
        <w:tc>
          <w:tcPr>
            <w:tcW w:w="1224" w:type="dxa"/>
            <w:tcBorders>
              <w:bottom w:val="single" w:sz="4" w:space="0" w:color="auto"/>
            </w:tcBorders>
            <w:shd w:val="clear" w:color="auto" w:fill="FAFAFA"/>
          </w:tcPr>
          <w:p w14:paraId="39917A8B" w14:textId="085E219A" w:rsidR="000B547A" w:rsidRPr="00615725" w:rsidRDefault="00641CE7"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(10,875.</w:t>
            </w:r>
            <w:r w:rsidR="00705846" w:rsidRPr="00615725">
              <w:rPr>
                <w:rFonts w:ascii="Browallia New" w:eastAsia="Arial Unicode MS" w:hAnsi="Browallia New" w:cs="Browallia New" w:hint="cs"/>
                <w:sz w:val="24"/>
                <w:szCs w:val="24"/>
                <w:cs/>
              </w:rPr>
              <w:t>57</w:t>
            </w:r>
            <w:r w:rsidR="00D01924" w:rsidRPr="00615725">
              <w:rPr>
                <w:rFonts w:ascii="Browallia New" w:eastAsia="Arial Unicode MS" w:hAnsi="Browallia New" w:cs="Browallia New" w:hint="cs"/>
                <w:sz w:val="24"/>
                <w:szCs w:val="24"/>
                <w:cs/>
              </w:rPr>
              <w:t>)</w:t>
            </w:r>
          </w:p>
        </w:tc>
        <w:tc>
          <w:tcPr>
            <w:tcW w:w="1224" w:type="dxa"/>
            <w:tcBorders>
              <w:bottom w:val="single" w:sz="4" w:space="0" w:color="auto"/>
            </w:tcBorders>
            <w:shd w:val="clear" w:color="auto" w:fill="FAFAFA"/>
          </w:tcPr>
          <w:p w14:paraId="1D16F4A6" w14:textId="6280B365" w:rsidR="000B547A"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(169.96)</w:t>
            </w:r>
          </w:p>
        </w:tc>
        <w:tc>
          <w:tcPr>
            <w:tcW w:w="1224" w:type="dxa"/>
            <w:tcBorders>
              <w:bottom w:val="single" w:sz="4" w:space="0" w:color="auto"/>
            </w:tcBorders>
            <w:shd w:val="clear" w:color="auto" w:fill="FAFAFA"/>
          </w:tcPr>
          <w:p w14:paraId="14B44918" w14:textId="54ACC3E7" w:rsidR="000B547A"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tcBorders>
              <w:bottom w:val="single" w:sz="4" w:space="0" w:color="auto"/>
            </w:tcBorders>
            <w:shd w:val="clear" w:color="auto" w:fill="FAFAFA"/>
          </w:tcPr>
          <w:p w14:paraId="241526BB" w14:textId="5C5D1B4B" w:rsidR="000B547A"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224" w:type="dxa"/>
            <w:tcBorders>
              <w:bottom w:val="single" w:sz="4" w:space="0" w:color="auto"/>
            </w:tcBorders>
            <w:shd w:val="clear" w:color="auto" w:fill="FAFAFA"/>
          </w:tcPr>
          <w:p w14:paraId="2C448DA6" w14:textId="5E04AB79" w:rsidR="000B547A" w:rsidRPr="00615725" w:rsidRDefault="00D019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(11,045.53)</w:t>
            </w:r>
          </w:p>
        </w:tc>
      </w:tr>
      <w:tr w:rsidR="00D01924" w:rsidRPr="00615725" w14:paraId="61965449" w14:textId="77777777" w:rsidTr="000B547A">
        <w:tc>
          <w:tcPr>
            <w:tcW w:w="3312" w:type="dxa"/>
            <w:shd w:val="clear" w:color="auto" w:fill="auto"/>
          </w:tcPr>
          <w:p w14:paraId="2209A738" w14:textId="65BFA3F1" w:rsidR="00D01924" w:rsidRPr="00615725" w:rsidRDefault="00D01924" w:rsidP="00D01924">
            <w:pPr>
              <w:ind w:left="-72" w:right="-72"/>
              <w:rPr>
                <w:rFonts w:ascii="BrowalliaUPC" w:eastAsia="Arial Unicode MS" w:hAnsi="BrowalliaUPC" w:cs="BrowalliaUPC"/>
                <w:b/>
                <w:bCs/>
                <w:spacing w:val="-6"/>
                <w:sz w:val="24"/>
                <w:szCs w:val="24"/>
                <w:cs/>
              </w:rPr>
            </w:pPr>
            <w:r w:rsidRPr="00615725">
              <w:rPr>
                <w:rFonts w:ascii="BrowalliaUPC" w:eastAsia="Arial Unicode MS" w:hAnsi="BrowalliaUPC" w:cs="BrowalliaUPC"/>
                <w:sz w:val="24"/>
                <w:szCs w:val="24"/>
                <w:cs/>
              </w:rPr>
              <w:t>ราคาตามบัญชี สุทธิ</w:t>
            </w:r>
          </w:p>
        </w:tc>
        <w:tc>
          <w:tcPr>
            <w:tcW w:w="1224" w:type="dxa"/>
            <w:tcBorders>
              <w:bottom w:val="single" w:sz="4" w:space="0" w:color="auto"/>
            </w:tcBorders>
            <w:shd w:val="clear" w:color="auto" w:fill="FAFAFA"/>
          </w:tcPr>
          <w:p w14:paraId="6760D88C" w14:textId="3872478C" w:rsidR="00D01924" w:rsidRPr="00615725" w:rsidRDefault="00D01924" w:rsidP="00D01924">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215</w:t>
            </w:r>
            <w:r w:rsidRPr="00615725">
              <w:rPr>
                <w:rFonts w:ascii="Browallia New" w:eastAsia="Arial Unicode MS" w:hAnsi="Browallia New" w:cs="Browallia New"/>
                <w:sz w:val="24"/>
                <w:szCs w:val="24"/>
                <w:lang w:val="en-US"/>
              </w:rPr>
              <w:t>,</w:t>
            </w:r>
            <w:r w:rsidRPr="00615725">
              <w:rPr>
                <w:rFonts w:ascii="Browallia New" w:eastAsia="Arial Unicode MS" w:hAnsi="Browallia New" w:cs="Browallia New" w:hint="cs"/>
                <w:sz w:val="24"/>
                <w:szCs w:val="24"/>
                <w:cs/>
              </w:rPr>
              <w:t>740.9</w:t>
            </w:r>
            <w:r w:rsidR="00641CE7" w:rsidRPr="00615725">
              <w:rPr>
                <w:rFonts w:ascii="Browallia New" w:eastAsia="Arial Unicode MS" w:hAnsi="Browallia New" w:cs="Browallia New" w:hint="cs"/>
                <w:sz w:val="24"/>
                <w:szCs w:val="24"/>
                <w:cs/>
              </w:rPr>
              <w:t>8</w:t>
            </w:r>
          </w:p>
        </w:tc>
        <w:tc>
          <w:tcPr>
            <w:tcW w:w="1224" w:type="dxa"/>
            <w:tcBorders>
              <w:bottom w:val="single" w:sz="4" w:space="0" w:color="auto"/>
            </w:tcBorders>
            <w:shd w:val="clear" w:color="auto" w:fill="FAFAFA"/>
          </w:tcPr>
          <w:p w14:paraId="09605E76" w14:textId="4030A11E" w:rsidR="00D01924" w:rsidRPr="00615725" w:rsidRDefault="00D01924" w:rsidP="00D01924">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17,479.23</w:t>
            </w:r>
          </w:p>
        </w:tc>
        <w:tc>
          <w:tcPr>
            <w:tcW w:w="1224" w:type="dxa"/>
            <w:tcBorders>
              <w:bottom w:val="single" w:sz="4" w:space="0" w:color="auto"/>
            </w:tcBorders>
            <w:shd w:val="clear" w:color="auto" w:fill="FAFAFA"/>
          </w:tcPr>
          <w:p w14:paraId="5114820C" w14:textId="24A1CF25" w:rsidR="00D01924" w:rsidRPr="00615725" w:rsidRDefault="00D01924" w:rsidP="00D01924">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1,588.24</w:t>
            </w:r>
          </w:p>
        </w:tc>
        <w:tc>
          <w:tcPr>
            <w:tcW w:w="1224" w:type="dxa"/>
            <w:tcBorders>
              <w:bottom w:val="single" w:sz="4" w:space="0" w:color="auto"/>
            </w:tcBorders>
            <w:shd w:val="clear" w:color="auto" w:fill="FAFAFA"/>
          </w:tcPr>
          <w:p w14:paraId="5885B33B" w14:textId="6E9490B6" w:rsidR="00D01924" w:rsidRPr="00615725" w:rsidRDefault="00D01924" w:rsidP="00D01924">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60,682.30</w:t>
            </w:r>
          </w:p>
        </w:tc>
        <w:tc>
          <w:tcPr>
            <w:tcW w:w="1224" w:type="dxa"/>
            <w:tcBorders>
              <w:bottom w:val="single" w:sz="4" w:space="0" w:color="auto"/>
            </w:tcBorders>
            <w:shd w:val="clear" w:color="auto" w:fill="FAFAFA"/>
          </w:tcPr>
          <w:p w14:paraId="6A29D326" w14:textId="3F577240" w:rsidR="00D01924" w:rsidRPr="00615725" w:rsidRDefault="00D01924" w:rsidP="00D01924">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295,490.75</w:t>
            </w:r>
          </w:p>
        </w:tc>
      </w:tr>
    </w:tbl>
    <w:p w14:paraId="6C48D6DA" w14:textId="77777777" w:rsidR="00E01396" w:rsidRPr="00615725" w:rsidRDefault="00E01396" w:rsidP="005D5D7F">
      <w:pPr>
        <w:rPr>
          <w:rFonts w:ascii="BrowalliaUPC" w:hAnsi="BrowalliaUPC" w:cs="BrowalliaUPC"/>
          <w:sz w:val="24"/>
          <w:szCs w:val="24"/>
          <w:cs/>
        </w:rPr>
      </w:pPr>
    </w:p>
    <w:p w14:paraId="764AAD11" w14:textId="38994DC2" w:rsidR="00626F2C" w:rsidRPr="00615725" w:rsidRDefault="00E01396" w:rsidP="005D5D7F">
      <w:pPr>
        <w:rPr>
          <w:rFonts w:ascii="BrowalliaUPC" w:hAnsi="BrowalliaUPC" w:cs="BrowalliaUPC"/>
          <w:sz w:val="24"/>
          <w:szCs w:val="24"/>
          <w:cs/>
        </w:rPr>
      </w:pPr>
      <w:r w:rsidRPr="00615725">
        <w:rPr>
          <w:rFonts w:ascii="BrowalliaUPC" w:hAnsi="BrowalliaUPC" w:cs="BrowalliaUPC"/>
          <w:sz w:val="24"/>
          <w:szCs w:val="24"/>
          <w:cs/>
        </w:rPr>
        <w:br w:type="page"/>
      </w:r>
    </w:p>
    <w:tbl>
      <w:tblPr>
        <w:tblW w:w="9461" w:type="dxa"/>
        <w:tblLayout w:type="fixed"/>
        <w:tblLook w:val="04A0" w:firstRow="1" w:lastRow="0" w:firstColumn="1" w:lastColumn="0" w:noHBand="0" w:noVBand="1"/>
      </w:tblPr>
      <w:tblGrid>
        <w:gridCol w:w="3701"/>
        <w:gridCol w:w="1440"/>
        <w:gridCol w:w="1440"/>
        <w:gridCol w:w="1440"/>
        <w:gridCol w:w="1440"/>
      </w:tblGrid>
      <w:tr w:rsidR="00626F2C" w:rsidRPr="00615725" w14:paraId="76D5A613" w14:textId="77777777" w:rsidTr="000B547A">
        <w:trPr>
          <w:tblHeader/>
        </w:trPr>
        <w:tc>
          <w:tcPr>
            <w:tcW w:w="3701" w:type="dxa"/>
            <w:shd w:val="clear" w:color="auto" w:fill="auto"/>
          </w:tcPr>
          <w:p w14:paraId="29DE5A41" w14:textId="77777777" w:rsidR="00626F2C" w:rsidRPr="00615725" w:rsidRDefault="00626F2C" w:rsidP="00CE6DFA">
            <w:pPr>
              <w:ind w:left="-72" w:right="-72"/>
              <w:rPr>
                <w:rFonts w:ascii="BrowalliaUPC" w:eastAsia="Arial Unicode MS" w:hAnsi="BrowalliaUPC" w:cs="BrowalliaUPC"/>
                <w:sz w:val="24"/>
                <w:szCs w:val="24"/>
                <w:cs/>
              </w:rPr>
            </w:pPr>
          </w:p>
        </w:tc>
        <w:tc>
          <w:tcPr>
            <w:tcW w:w="5760" w:type="dxa"/>
            <w:gridSpan w:val="4"/>
            <w:tcBorders>
              <w:top w:val="single" w:sz="4" w:space="0" w:color="auto"/>
              <w:bottom w:val="single" w:sz="4" w:space="0" w:color="auto"/>
            </w:tcBorders>
            <w:shd w:val="clear" w:color="auto" w:fill="auto"/>
            <w:vAlign w:val="bottom"/>
          </w:tcPr>
          <w:p w14:paraId="52392F3A" w14:textId="1C9EFE7F" w:rsidR="00626F2C" w:rsidRPr="00615725" w:rsidRDefault="001C28E3" w:rsidP="00CE6DFA">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งบการเงินเฉพาะกิจการ</w:t>
            </w:r>
          </w:p>
        </w:tc>
      </w:tr>
      <w:tr w:rsidR="00626F2C" w:rsidRPr="00615725" w14:paraId="06435F34" w14:textId="77777777" w:rsidTr="000B547A">
        <w:trPr>
          <w:tblHeader/>
        </w:trPr>
        <w:tc>
          <w:tcPr>
            <w:tcW w:w="3701" w:type="dxa"/>
            <w:shd w:val="clear" w:color="auto" w:fill="auto"/>
          </w:tcPr>
          <w:p w14:paraId="7D511737" w14:textId="77777777" w:rsidR="00626F2C" w:rsidRPr="00615725" w:rsidRDefault="00626F2C" w:rsidP="00CE6DFA">
            <w:pPr>
              <w:ind w:left="-72" w:right="-72"/>
              <w:rPr>
                <w:rFonts w:ascii="BrowalliaUPC" w:eastAsia="Arial Unicode MS" w:hAnsi="BrowalliaUPC" w:cs="BrowalliaUPC"/>
                <w:sz w:val="24"/>
                <w:szCs w:val="24"/>
                <w:cs/>
              </w:rPr>
            </w:pPr>
          </w:p>
        </w:tc>
        <w:tc>
          <w:tcPr>
            <w:tcW w:w="5760" w:type="dxa"/>
            <w:gridSpan w:val="4"/>
            <w:tcBorders>
              <w:bottom w:val="single" w:sz="4" w:space="0" w:color="auto"/>
            </w:tcBorders>
            <w:shd w:val="clear" w:color="auto" w:fill="auto"/>
            <w:vAlign w:val="bottom"/>
          </w:tcPr>
          <w:p w14:paraId="2AF4A3F9" w14:textId="533AE52D" w:rsidR="00626F2C" w:rsidRPr="00615725" w:rsidRDefault="001C28E3" w:rsidP="00CE6DFA">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w:t>
            </w:r>
            <w:r w:rsidRPr="00615725">
              <w:rPr>
                <w:rFonts w:ascii="BrowalliaUPC" w:hAnsi="BrowalliaUPC" w:cs="BrowalliaUPC"/>
                <w:b/>
                <w:bCs/>
                <w:sz w:val="24"/>
                <w:szCs w:val="24"/>
                <w:lang w:val="en-US"/>
              </w:rPr>
              <w:t xml:space="preserve">: </w:t>
            </w:r>
            <w:r w:rsidRPr="00615725">
              <w:rPr>
                <w:rFonts w:ascii="BrowalliaUPC" w:hAnsi="BrowalliaUPC" w:cs="BrowalliaUPC"/>
                <w:b/>
                <w:bCs/>
                <w:sz w:val="24"/>
                <w:szCs w:val="24"/>
                <w:cs/>
                <w:lang w:val="en-US"/>
              </w:rPr>
              <w:t>ล้านดอลลาร์สหรัฐอเมริกา</w:t>
            </w:r>
          </w:p>
        </w:tc>
      </w:tr>
      <w:tr w:rsidR="000B547A" w:rsidRPr="00615725" w14:paraId="2DAF2437" w14:textId="77777777" w:rsidTr="000B547A">
        <w:trPr>
          <w:tblHeader/>
        </w:trPr>
        <w:tc>
          <w:tcPr>
            <w:tcW w:w="3701" w:type="dxa"/>
            <w:shd w:val="clear" w:color="auto" w:fill="auto"/>
          </w:tcPr>
          <w:p w14:paraId="61A7F5E7" w14:textId="77777777" w:rsidR="000B547A" w:rsidRPr="00615725" w:rsidRDefault="000B547A" w:rsidP="00626F2C">
            <w:pPr>
              <w:ind w:left="-72" w:right="-72"/>
              <w:rPr>
                <w:rFonts w:ascii="BrowalliaUPC" w:eastAsia="Arial Unicode MS" w:hAnsi="BrowalliaUPC" w:cs="BrowalliaUPC"/>
                <w:sz w:val="24"/>
                <w:szCs w:val="24"/>
                <w:cs/>
              </w:rPr>
            </w:pPr>
          </w:p>
        </w:tc>
        <w:tc>
          <w:tcPr>
            <w:tcW w:w="1440" w:type="dxa"/>
            <w:tcBorders>
              <w:bottom w:val="single" w:sz="4" w:space="0" w:color="auto"/>
            </w:tcBorders>
            <w:vAlign w:val="bottom"/>
          </w:tcPr>
          <w:p w14:paraId="57A76E68" w14:textId="77777777" w:rsidR="000B547A" w:rsidRPr="00615725" w:rsidRDefault="000B547A" w:rsidP="00626F2C">
            <w:pPr>
              <w:ind w:right="-72"/>
              <w:jc w:val="right"/>
              <w:rPr>
                <w:rFonts w:ascii="BrowalliaUPC" w:hAnsi="BrowalliaUPC" w:cs="BrowalliaUPC"/>
                <w:b/>
                <w:bCs/>
                <w:spacing w:val="-6"/>
                <w:sz w:val="24"/>
                <w:szCs w:val="24"/>
                <w:cs/>
              </w:rPr>
            </w:pPr>
            <w:r w:rsidRPr="00615725">
              <w:rPr>
                <w:rFonts w:ascii="BrowalliaUPC" w:hAnsi="BrowalliaUPC" w:cs="BrowalliaUPC"/>
                <w:b/>
                <w:bCs/>
                <w:spacing w:val="-6"/>
                <w:sz w:val="24"/>
                <w:szCs w:val="24"/>
                <w:cs/>
              </w:rPr>
              <w:t>สินทรัพย์เพื่อการสำรวจและ</w:t>
            </w:r>
          </w:p>
          <w:p w14:paraId="0391789C" w14:textId="4D437DBF" w:rsidR="000B547A" w:rsidRPr="00615725" w:rsidRDefault="000B547A" w:rsidP="00626F2C">
            <w:pPr>
              <w:ind w:right="-72"/>
              <w:jc w:val="right"/>
              <w:rPr>
                <w:rFonts w:ascii="BrowalliaUPC" w:eastAsia="Arial Unicode MS" w:hAnsi="BrowalliaUPC" w:cs="BrowalliaUPC"/>
                <w:b/>
                <w:bCs/>
                <w:sz w:val="24"/>
                <w:szCs w:val="24"/>
                <w:cs/>
              </w:rPr>
            </w:pPr>
            <w:r w:rsidRPr="00615725">
              <w:rPr>
                <w:rFonts w:ascii="BrowalliaUPC" w:hAnsi="BrowalliaUPC" w:cs="BrowalliaUPC"/>
                <w:b/>
                <w:bCs/>
                <w:spacing w:val="-6"/>
                <w:sz w:val="24"/>
                <w:szCs w:val="24"/>
                <w:cs/>
              </w:rPr>
              <w:t>ผลิตปิโตรเลียม</w:t>
            </w:r>
          </w:p>
        </w:tc>
        <w:tc>
          <w:tcPr>
            <w:tcW w:w="1440" w:type="dxa"/>
            <w:tcBorders>
              <w:bottom w:val="single" w:sz="4" w:space="0" w:color="auto"/>
            </w:tcBorders>
            <w:vAlign w:val="bottom"/>
          </w:tcPr>
          <w:p w14:paraId="7ECCBC67" w14:textId="1B79528F" w:rsidR="000B547A" w:rsidRPr="00615725" w:rsidRDefault="000B547A" w:rsidP="00626F2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อื่น ๆ</w:t>
            </w:r>
          </w:p>
        </w:tc>
        <w:tc>
          <w:tcPr>
            <w:tcW w:w="1440" w:type="dxa"/>
            <w:tcBorders>
              <w:bottom w:val="single" w:sz="4" w:space="0" w:color="auto"/>
            </w:tcBorders>
            <w:vAlign w:val="bottom"/>
          </w:tcPr>
          <w:p w14:paraId="6049BC12" w14:textId="56522971" w:rsidR="000B547A" w:rsidRPr="00615725" w:rsidRDefault="000B547A" w:rsidP="000B547A">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สินทรัพย์ระหว่างก่อสร้าง</w:t>
            </w:r>
          </w:p>
        </w:tc>
        <w:tc>
          <w:tcPr>
            <w:tcW w:w="1440" w:type="dxa"/>
            <w:tcBorders>
              <w:bottom w:val="single" w:sz="4" w:space="0" w:color="auto"/>
            </w:tcBorders>
            <w:vAlign w:val="bottom"/>
          </w:tcPr>
          <w:p w14:paraId="27A9870F" w14:textId="311A7D68" w:rsidR="000B547A" w:rsidRPr="00615725" w:rsidRDefault="000B547A" w:rsidP="00626F2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รวม</w:t>
            </w:r>
          </w:p>
        </w:tc>
      </w:tr>
      <w:tr w:rsidR="000B547A" w:rsidRPr="00615725" w14:paraId="46CCB322" w14:textId="77777777" w:rsidTr="000B547A">
        <w:tc>
          <w:tcPr>
            <w:tcW w:w="3701" w:type="dxa"/>
            <w:shd w:val="clear" w:color="auto" w:fill="auto"/>
          </w:tcPr>
          <w:p w14:paraId="330D1CAF" w14:textId="77777777" w:rsidR="000B547A" w:rsidRPr="00615725" w:rsidRDefault="000B547A" w:rsidP="00626F2C">
            <w:pPr>
              <w:ind w:left="-72" w:right="-72"/>
              <w:rPr>
                <w:rFonts w:ascii="BrowalliaUPC" w:eastAsia="Arial Unicode MS" w:hAnsi="BrowalliaUPC" w:cs="BrowalliaUPC"/>
                <w:b/>
                <w:bCs/>
                <w:sz w:val="24"/>
                <w:szCs w:val="24"/>
                <w:lang w:val="en-GB"/>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rPr>
              <w:t xml:space="preserve"> มกราคม พ.ศ. </w:t>
            </w:r>
            <w:r w:rsidRPr="00615725">
              <w:rPr>
                <w:rFonts w:ascii="BrowalliaUPC" w:eastAsia="Arial Unicode MS" w:hAnsi="BrowalliaUPC" w:cs="BrowalliaUPC"/>
                <w:b/>
                <w:bCs/>
                <w:sz w:val="24"/>
                <w:szCs w:val="24"/>
                <w:lang w:val="en-GB"/>
              </w:rPr>
              <w:t>2562</w:t>
            </w:r>
          </w:p>
        </w:tc>
        <w:tc>
          <w:tcPr>
            <w:tcW w:w="1440" w:type="dxa"/>
            <w:tcBorders>
              <w:top w:val="single" w:sz="4" w:space="0" w:color="auto"/>
            </w:tcBorders>
            <w:shd w:val="clear" w:color="auto" w:fill="auto"/>
          </w:tcPr>
          <w:p w14:paraId="19124316" w14:textId="77777777" w:rsidR="000B547A" w:rsidRPr="00615725" w:rsidRDefault="000B547A" w:rsidP="00626F2C">
            <w:pPr>
              <w:ind w:right="-72"/>
              <w:jc w:val="right"/>
              <w:rPr>
                <w:rFonts w:ascii="BrowalliaUPC" w:eastAsia="Arial Unicode MS" w:hAnsi="BrowalliaUPC" w:cs="BrowalliaUPC"/>
                <w:sz w:val="24"/>
                <w:szCs w:val="24"/>
                <w:cs/>
              </w:rPr>
            </w:pPr>
          </w:p>
        </w:tc>
        <w:tc>
          <w:tcPr>
            <w:tcW w:w="1440" w:type="dxa"/>
            <w:tcBorders>
              <w:top w:val="single" w:sz="4" w:space="0" w:color="auto"/>
            </w:tcBorders>
            <w:shd w:val="clear" w:color="auto" w:fill="auto"/>
          </w:tcPr>
          <w:p w14:paraId="6CA470D7" w14:textId="77777777" w:rsidR="000B547A" w:rsidRPr="00615725" w:rsidRDefault="000B547A" w:rsidP="00626F2C">
            <w:pPr>
              <w:ind w:right="-72"/>
              <w:jc w:val="right"/>
              <w:rPr>
                <w:rFonts w:ascii="BrowalliaUPC" w:eastAsia="Arial Unicode MS" w:hAnsi="BrowalliaUPC" w:cs="BrowalliaUPC"/>
                <w:sz w:val="24"/>
                <w:szCs w:val="24"/>
                <w:cs/>
              </w:rPr>
            </w:pPr>
          </w:p>
        </w:tc>
        <w:tc>
          <w:tcPr>
            <w:tcW w:w="1440" w:type="dxa"/>
            <w:tcBorders>
              <w:top w:val="single" w:sz="4" w:space="0" w:color="auto"/>
            </w:tcBorders>
          </w:tcPr>
          <w:p w14:paraId="60C599EB" w14:textId="77777777" w:rsidR="000B547A" w:rsidRPr="00615725" w:rsidRDefault="000B547A" w:rsidP="00626F2C">
            <w:pPr>
              <w:ind w:right="-72"/>
              <w:jc w:val="right"/>
              <w:rPr>
                <w:rFonts w:ascii="BrowalliaUPC" w:eastAsia="Arial Unicode MS" w:hAnsi="BrowalliaUPC" w:cs="BrowalliaUPC"/>
                <w:sz w:val="24"/>
                <w:szCs w:val="24"/>
                <w:cs/>
              </w:rPr>
            </w:pPr>
          </w:p>
        </w:tc>
        <w:tc>
          <w:tcPr>
            <w:tcW w:w="1440" w:type="dxa"/>
            <w:tcBorders>
              <w:top w:val="single" w:sz="4" w:space="0" w:color="auto"/>
            </w:tcBorders>
            <w:shd w:val="clear" w:color="auto" w:fill="auto"/>
          </w:tcPr>
          <w:p w14:paraId="730CA2C1" w14:textId="7F545173" w:rsidR="000B547A" w:rsidRPr="00615725" w:rsidRDefault="000B547A" w:rsidP="00626F2C">
            <w:pPr>
              <w:ind w:right="-72"/>
              <w:jc w:val="right"/>
              <w:rPr>
                <w:rFonts w:ascii="BrowalliaUPC" w:eastAsia="Arial Unicode MS" w:hAnsi="BrowalliaUPC" w:cs="BrowalliaUPC"/>
                <w:sz w:val="24"/>
                <w:szCs w:val="24"/>
                <w:cs/>
              </w:rPr>
            </w:pPr>
          </w:p>
        </w:tc>
      </w:tr>
      <w:tr w:rsidR="000B547A" w:rsidRPr="00615725" w14:paraId="3EAF5186" w14:textId="77777777" w:rsidTr="000B547A">
        <w:tc>
          <w:tcPr>
            <w:tcW w:w="3701" w:type="dxa"/>
            <w:shd w:val="clear" w:color="auto" w:fill="auto"/>
          </w:tcPr>
          <w:p w14:paraId="36010448" w14:textId="77777777" w:rsidR="000B547A" w:rsidRPr="00615725" w:rsidRDefault="000B547A"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440" w:type="dxa"/>
            <w:shd w:val="clear" w:color="auto" w:fill="auto"/>
          </w:tcPr>
          <w:p w14:paraId="600E0B55" w14:textId="66F19347" w:rsidR="000B547A" w:rsidRPr="00615725" w:rsidRDefault="00F3789C"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12,514.92</w:t>
            </w:r>
          </w:p>
        </w:tc>
        <w:tc>
          <w:tcPr>
            <w:tcW w:w="1440" w:type="dxa"/>
            <w:shd w:val="clear" w:color="auto" w:fill="auto"/>
          </w:tcPr>
          <w:p w14:paraId="15D5992B" w14:textId="0F5315A0" w:rsidR="000B547A" w:rsidRPr="00615725" w:rsidRDefault="00F3789C"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89.26</w:t>
            </w:r>
          </w:p>
        </w:tc>
        <w:tc>
          <w:tcPr>
            <w:tcW w:w="1440" w:type="dxa"/>
          </w:tcPr>
          <w:p w14:paraId="1FDFC7DB" w14:textId="0754C60E" w:rsidR="000B547A" w:rsidRPr="00615725" w:rsidRDefault="00F3789C"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675.61</w:t>
            </w:r>
          </w:p>
        </w:tc>
        <w:tc>
          <w:tcPr>
            <w:tcW w:w="1440" w:type="dxa"/>
            <w:shd w:val="clear" w:color="auto" w:fill="auto"/>
          </w:tcPr>
          <w:p w14:paraId="46FEF950" w14:textId="76907B86"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13,279.79</w:t>
            </w:r>
          </w:p>
        </w:tc>
      </w:tr>
      <w:tr w:rsidR="000B547A" w:rsidRPr="00615725" w14:paraId="38FAD748" w14:textId="77777777" w:rsidTr="000B547A">
        <w:tc>
          <w:tcPr>
            <w:tcW w:w="3701" w:type="dxa"/>
            <w:shd w:val="clear" w:color="auto" w:fill="auto"/>
          </w:tcPr>
          <w:p w14:paraId="66D744E3" w14:textId="77777777" w:rsidR="000B547A" w:rsidRPr="00615725" w:rsidRDefault="000B547A"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ค่าเสื่อมราคาสะสม</w:t>
            </w:r>
          </w:p>
        </w:tc>
        <w:tc>
          <w:tcPr>
            <w:tcW w:w="1440" w:type="dxa"/>
            <w:tcBorders>
              <w:bottom w:val="single" w:sz="4" w:space="0" w:color="auto"/>
            </w:tcBorders>
            <w:shd w:val="clear" w:color="auto" w:fill="auto"/>
          </w:tcPr>
          <w:p w14:paraId="6B7AB60B" w14:textId="3A90F5BA"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(9,436.07)</w:t>
            </w:r>
          </w:p>
        </w:tc>
        <w:tc>
          <w:tcPr>
            <w:tcW w:w="1440" w:type="dxa"/>
            <w:tcBorders>
              <w:bottom w:val="single" w:sz="4" w:space="0" w:color="auto"/>
            </w:tcBorders>
            <w:shd w:val="clear" w:color="auto" w:fill="auto"/>
          </w:tcPr>
          <w:p w14:paraId="5DA6AE51" w14:textId="79B186DC"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(61.66)</w:t>
            </w:r>
          </w:p>
        </w:tc>
        <w:tc>
          <w:tcPr>
            <w:tcW w:w="1440" w:type="dxa"/>
            <w:tcBorders>
              <w:bottom w:val="single" w:sz="4" w:space="0" w:color="auto"/>
            </w:tcBorders>
          </w:tcPr>
          <w:p w14:paraId="2A5FBED7" w14:textId="125733E4" w:rsidR="000B547A" w:rsidRPr="00615725" w:rsidRDefault="00F3789C"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c>
          <w:tcPr>
            <w:tcW w:w="1440" w:type="dxa"/>
            <w:tcBorders>
              <w:bottom w:val="single" w:sz="4" w:space="0" w:color="auto"/>
            </w:tcBorders>
            <w:shd w:val="clear" w:color="auto" w:fill="auto"/>
          </w:tcPr>
          <w:p w14:paraId="155D57B7" w14:textId="00A739C4"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(9,497.73)</w:t>
            </w:r>
          </w:p>
        </w:tc>
      </w:tr>
      <w:tr w:rsidR="000B547A" w:rsidRPr="00615725" w14:paraId="573C139F" w14:textId="77777777" w:rsidTr="000B547A">
        <w:tc>
          <w:tcPr>
            <w:tcW w:w="3701" w:type="dxa"/>
            <w:shd w:val="clear" w:color="auto" w:fill="auto"/>
          </w:tcPr>
          <w:p w14:paraId="72D87382" w14:textId="77777777" w:rsidR="000B547A" w:rsidRPr="00615725" w:rsidRDefault="000B547A"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 สุทธิ</w:t>
            </w:r>
          </w:p>
        </w:tc>
        <w:tc>
          <w:tcPr>
            <w:tcW w:w="1440" w:type="dxa"/>
            <w:tcBorders>
              <w:top w:val="single" w:sz="4" w:space="0" w:color="auto"/>
              <w:bottom w:val="single" w:sz="4" w:space="0" w:color="auto"/>
            </w:tcBorders>
            <w:shd w:val="clear" w:color="auto" w:fill="auto"/>
          </w:tcPr>
          <w:p w14:paraId="74D43FF4" w14:textId="246A4DA4" w:rsidR="000B547A" w:rsidRPr="00615725" w:rsidRDefault="00F3789C"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3,078.85</w:t>
            </w:r>
          </w:p>
        </w:tc>
        <w:tc>
          <w:tcPr>
            <w:tcW w:w="1440" w:type="dxa"/>
            <w:tcBorders>
              <w:top w:val="single" w:sz="4" w:space="0" w:color="auto"/>
              <w:bottom w:val="single" w:sz="4" w:space="0" w:color="auto"/>
            </w:tcBorders>
            <w:shd w:val="clear" w:color="auto" w:fill="auto"/>
          </w:tcPr>
          <w:p w14:paraId="0DA66C0E" w14:textId="7044BF67" w:rsidR="000B547A" w:rsidRPr="00615725" w:rsidRDefault="00F3789C"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27.60</w:t>
            </w:r>
          </w:p>
        </w:tc>
        <w:tc>
          <w:tcPr>
            <w:tcW w:w="1440" w:type="dxa"/>
            <w:tcBorders>
              <w:top w:val="single" w:sz="4" w:space="0" w:color="auto"/>
              <w:bottom w:val="single" w:sz="4" w:space="0" w:color="auto"/>
            </w:tcBorders>
          </w:tcPr>
          <w:p w14:paraId="6FB3FE5C" w14:textId="6D41431B" w:rsidR="000B547A" w:rsidRPr="00615725" w:rsidRDefault="00F3789C"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675.61</w:t>
            </w:r>
          </w:p>
        </w:tc>
        <w:tc>
          <w:tcPr>
            <w:tcW w:w="1440" w:type="dxa"/>
            <w:tcBorders>
              <w:top w:val="single" w:sz="4" w:space="0" w:color="auto"/>
              <w:bottom w:val="single" w:sz="4" w:space="0" w:color="auto"/>
            </w:tcBorders>
            <w:shd w:val="clear" w:color="auto" w:fill="auto"/>
          </w:tcPr>
          <w:p w14:paraId="4A9BD4B5" w14:textId="37025642"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3,782.06</w:t>
            </w:r>
          </w:p>
        </w:tc>
      </w:tr>
      <w:tr w:rsidR="000B547A" w:rsidRPr="00615725" w14:paraId="0513CD49" w14:textId="77777777" w:rsidTr="000B547A">
        <w:tc>
          <w:tcPr>
            <w:tcW w:w="3701" w:type="dxa"/>
            <w:shd w:val="clear" w:color="auto" w:fill="auto"/>
          </w:tcPr>
          <w:p w14:paraId="36C99BDF" w14:textId="77777777" w:rsidR="000B547A" w:rsidRPr="00615725" w:rsidRDefault="000B547A" w:rsidP="00626F2C">
            <w:pPr>
              <w:ind w:left="-72" w:right="-72"/>
              <w:rPr>
                <w:rFonts w:ascii="BrowalliaUPC" w:eastAsia="Arial Unicode MS" w:hAnsi="BrowalliaUPC" w:cs="BrowalliaUPC"/>
                <w:sz w:val="24"/>
                <w:szCs w:val="24"/>
                <w:cs/>
              </w:rPr>
            </w:pPr>
          </w:p>
        </w:tc>
        <w:tc>
          <w:tcPr>
            <w:tcW w:w="1440" w:type="dxa"/>
            <w:tcBorders>
              <w:top w:val="single" w:sz="4" w:space="0" w:color="auto"/>
            </w:tcBorders>
            <w:shd w:val="clear" w:color="auto" w:fill="auto"/>
          </w:tcPr>
          <w:p w14:paraId="6F6D7D12" w14:textId="77777777" w:rsidR="000B547A" w:rsidRPr="00615725" w:rsidRDefault="000B547A" w:rsidP="00626F2C">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auto"/>
          </w:tcPr>
          <w:p w14:paraId="56640B2E" w14:textId="77777777" w:rsidR="000B547A" w:rsidRPr="00615725" w:rsidRDefault="000B547A" w:rsidP="00626F2C">
            <w:pPr>
              <w:ind w:right="-72"/>
              <w:jc w:val="right"/>
              <w:rPr>
                <w:rFonts w:ascii="Browallia New" w:eastAsia="Arial Unicode MS" w:hAnsi="Browallia New" w:cs="Browallia New"/>
                <w:sz w:val="24"/>
                <w:szCs w:val="24"/>
                <w:cs/>
              </w:rPr>
            </w:pPr>
          </w:p>
        </w:tc>
        <w:tc>
          <w:tcPr>
            <w:tcW w:w="1440" w:type="dxa"/>
            <w:tcBorders>
              <w:top w:val="single" w:sz="4" w:space="0" w:color="auto"/>
            </w:tcBorders>
          </w:tcPr>
          <w:p w14:paraId="189295E0" w14:textId="77777777" w:rsidR="000B547A" w:rsidRPr="00615725" w:rsidRDefault="000B547A" w:rsidP="00626F2C">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auto"/>
          </w:tcPr>
          <w:p w14:paraId="48E7F0F5" w14:textId="6AD21593" w:rsidR="000B547A" w:rsidRPr="00615725" w:rsidRDefault="000B547A" w:rsidP="00626F2C">
            <w:pPr>
              <w:ind w:right="-72"/>
              <w:jc w:val="right"/>
              <w:rPr>
                <w:rFonts w:ascii="Browallia New" w:eastAsia="Arial Unicode MS" w:hAnsi="Browallia New" w:cs="Browallia New"/>
                <w:sz w:val="24"/>
                <w:szCs w:val="24"/>
                <w:cs/>
              </w:rPr>
            </w:pPr>
          </w:p>
        </w:tc>
      </w:tr>
      <w:tr w:rsidR="000B547A" w:rsidRPr="00615725" w14:paraId="5A8F6F46" w14:textId="77777777" w:rsidTr="000B547A">
        <w:tc>
          <w:tcPr>
            <w:tcW w:w="3701" w:type="dxa"/>
            <w:shd w:val="clear" w:color="auto" w:fill="auto"/>
          </w:tcPr>
          <w:p w14:paraId="63B71AAC" w14:textId="77777777" w:rsidR="000B547A" w:rsidRPr="00615725" w:rsidRDefault="000B547A" w:rsidP="00626F2C">
            <w:pPr>
              <w:ind w:left="-72" w:right="-72"/>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สำหรับปีสิ้นสุดวันที่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2562</w:t>
            </w:r>
          </w:p>
        </w:tc>
        <w:tc>
          <w:tcPr>
            <w:tcW w:w="1440" w:type="dxa"/>
            <w:shd w:val="clear" w:color="auto" w:fill="auto"/>
          </w:tcPr>
          <w:p w14:paraId="02871852" w14:textId="77777777" w:rsidR="000B547A" w:rsidRPr="00615725" w:rsidRDefault="000B547A" w:rsidP="00626F2C">
            <w:pPr>
              <w:ind w:right="-72"/>
              <w:jc w:val="right"/>
              <w:rPr>
                <w:rFonts w:ascii="Browallia New" w:eastAsia="Arial Unicode MS" w:hAnsi="Browallia New" w:cs="Browallia New"/>
                <w:sz w:val="24"/>
                <w:szCs w:val="24"/>
                <w:cs/>
              </w:rPr>
            </w:pPr>
          </w:p>
        </w:tc>
        <w:tc>
          <w:tcPr>
            <w:tcW w:w="1440" w:type="dxa"/>
            <w:shd w:val="clear" w:color="auto" w:fill="auto"/>
          </w:tcPr>
          <w:p w14:paraId="13BCC17B" w14:textId="77777777" w:rsidR="000B547A" w:rsidRPr="00615725" w:rsidRDefault="000B547A" w:rsidP="00626F2C">
            <w:pPr>
              <w:ind w:right="-72"/>
              <w:jc w:val="right"/>
              <w:rPr>
                <w:rFonts w:ascii="Browallia New" w:eastAsia="Arial Unicode MS" w:hAnsi="Browallia New" w:cs="Browallia New"/>
                <w:sz w:val="24"/>
                <w:szCs w:val="24"/>
                <w:cs/>
              </w:rPr>
            </w:pPr>
          </w:p>
        </w:tc>
        <w:tc>
          <w:tcPr>
            <w:tcW w:w="1440" w:type="dxa"/>
          </w:tcPr>
          <w:p w14:paraId="25005032" w14:textId="77777777" w:rsidR="000B547A" w:rsidRPr="00615725" w:rsidRDefault="000B547A" w:rsidP="00626F2C">
            <w:pPr>
              <w:ind w:right="-72"/>
              <w:jc w:val="right"/>
              <w:rPr>
                <w:rFonts w:ascii="Browallia New" w:eastAsia="Arial Unicode MS" w:hAnsi="Browallia New" w:cs="Browallia New"/>
                <w:sz w:val="24"/>
                <w:szCs w:val="24"/>
                <w:cs/>
              </w:rPr>
            </w:pPr>
          </w:p>
        </w:tc>
        <w:tc>
          <w:tcPr>
            <w:tcW w:w="1440" w:type="dxa"/>
            <w:shd w:val="clear" w:color="auto" w:fill="auto"/>
          </w:tcPr>
          <w:p w14:paraId="6F639671" w14:textId="5644B5D3" w:rsidR="000B547A" w:rsidRPr="00615725" w:rsidRDefault="000B547A" w:rsidP="00626F2C">
            <w:pPr>
              <w:ind w:right="-72"/>
              <w:jc w:val="right"/>
              <w:rPr>
                <w:rFonts w:ascii="Browallia New" w:eastAsia="Arial Unicode MS" w:hAnsi="Browallia New" w:cs="Browallia New"/>
                <w:sz w:val="24"/>
                <w:szCs w:val="24"/>
                <w:cs/>
              </w:rPr>
            </w:pPr>
          </w:p>
        </w:tc>
      </w:tr>
      <w:tr w:rsidR="00421B7E" w:rsidRPr="00615725" w14:paraId="275B4D94" w14:textId="77777777" w:rsidTr="000B547A">
        <w:tc>
          <w:tcPr>
            <w:tcW w:w="3701" w:type="dxa"/>
            <w:shd w:val="clear" w:color="auto" w:fill="auto"/>
          </w:tcPr>
          <w:p w14:paraId="4BACC4F1" w14:textId="1091005D" w:rsidR="00421B7E" w:rsidRPr="00615725" w:rsidRDefault="00421B7E" w:rsidP="00421B7E">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ราคาตามบัญชีต้น</w:t>
            </w:r>
            <w:r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440" w:type="dxa"/>
            <w:shd w:val="clear" w:color="auto" w:fill="auto"/>
          </w:tcPr>
          <w:p w14:paraId="3E0C3CB3" w14:textId="6D3A5797" w:rsidR="00421B7E" w:rsidRPr="00615725" w:rsidRDefault="00421B7E" w:rsidP="00421B7E">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3,078.85</w:t>
            </w:r>
          </w:p>
        </w:tc>
        <w:tc>
          <w:tcPr>
            <w:tcW w:w="1440" w:type="dxa"/>
            <w:shd w:val="clear" w:color="auto" w:fill="auto"/>
          </w:tcPr>
          <w:p w14:paraId="76816F1F" w14:textId="7F295A9B" w:rsidR="00421B7E" w:rsidRPr="00615725" w:rsidRDefault="00421B7E" w:rsidP="00421B7E">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27.60</w:t>
            </w:r>
          </w:p>
        </w:tc>
        <w:tc>
          <w:tcPr>
            <w:tcW w:w="1440" w:type="dxa"/>
          </w:tcPr>
          <w:p w14:paraId="03C3D973" w14:textId="7085ED68" w:rsidR="00421B7E" w:rsidRPr="00615725" w:rsidRDefault="00421B7E" w:rsidP="00421B7E">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675.61</w:t>
            </w:r>
          </w:p>
        </w:tc>
        <w:tc>
          <w:tcPr>
            <w:tcW w:w="1440" w:type="dxa"/>
            <w:shd w:val="clear" w:color="auto" w:fill="auto"/>
          </w:tcPr>
          <w:p w14:paraId="7B989364" w14:textId="6E45B87F" w:rsidR="00421B7E" w:rsidRPr="00615725" w:rsidRDefault="00421B7E" w:rsidP="00421B7E">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3,782.06</w:t>
            </w:r>
          </w:p>
        </w:tc>
      </w:tr>
      <w:tr w:rsidR="000B547A" w:rsidRPr="00615725" w14:paraId="2F089EAF" w14:textId="77777777" w:rsidTr="000B547A">
        <w:tc>
          <w:tcPr>
            <w:tcW w:w="3701" w:type="dxa"/>
            <w:shd w:val="clear" w:color="auto" w:fill="auto"/>
          </w:tcPr>
          <w:p w14:paraId="70B45C36" w14:textId="38351446" w:rsidR="000B547A" w:rsidRPr="00615725" w:rsidRDefault="005D10A3" w:rsidP="00626F2C">
            <w:pPr>
              <w:ind w:left="-72" w:right="-72"/>
              <w:jc w:val="both"/>
              <w:rPr>
                <w:rFonts w:asciiTheme="minorHAnsi" w:eastAsia="Arial Unicode MS" w:hAnsiTheme="minorHAnsi" w:cs="BrowalliaUPC"/>
                <w:sz w:val="24"/>
                <w:szCs w:val="24"/>
                <w:lang w:val="en-US"/>
              </w:rPr>
            </w:pPr>
            <w:r w:rsidRPr="00615725">
              <w:rPr>
                <w:rFonts w:ascii="BrowalliaUPC" w:eastAsia="Arial Unicode MS" w:hAnsi="BrowalliaUPC" w:cs="BrowalliaUPC" w:hint="cs"/>
                <w:sz w:val="24"/>
                <w:szCs w:val="24"/>
                <w:cs/>
              </w:rPr>
              <w:t>เพิ่มขึ้น</w:t>
            </w:r>
          </w:p>
        </w:tc>
        <w:tc>
          <w:tcPr>
            <w:tcW w:w="1440" w:type="dxa"/>
            <w:shd w:val="clear" w:color="auto" w:fill="auto"/>
          </w:tcPr>
          <w:p w14:paraId="52427F9F" w14:textId="67B35508" w:rsidR="000B547A"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294.72</w:t>
            </w:r>
          </w:p>
        </w:tc>
        <w:tc>
          <w:tcPr>
            <w:tcW w:w="1440" w:type="dxa"/>
            <w:shd w:val="clear" w:color="auto" w:fill="auto"/>
          </w:tcPr>
          <w:p w14:paraId="5C26E847" w14:textId="3A3212FD" w:rsidR="000B547A"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1.95</w:t>
            </w:r>
          </w:p>
        </w:tc>
        <w:tc>
          <w:tcPr>
            <w:tcW w:w="1440" w:type="dxa"/>
          </w:tcPr>
          <w:p w14:paraId="026060FC" w14:textId="21EEAAC1" w:rsidR="000B547A"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115.43</w:t>
            </w:r>
          </w:p>
        </w:tc>
        <w:tc>
          <w:tcPr>
            <w:tcW w:w="1440" w:type="dxa"/>
            <w:shd w:val="clear" w:color="auto" w:fill="auto"/>
          </w:tcPr>
          <w:p w14:paraId="1C20BD3D" w14:textId="2AD32C8A"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412.10</w:t>
            </w:r>
          </w:p>
        </w:tc>
      </w:tr>
      <w:tr w:rsidR="000B547A" w:rsidRPr="00615725" w14:paraId="3BF5DED2" w14:textId="77777777" w:rsidTr="000B547A">
        <w:tc>
          <w:tcPr>
            <w:tcW w:w="3701" w:type="dxa"/>
            <w:shd w:val="clear" w:color="auto" w:fill="auto"/>
          </w:tcPr>
          <w:p w14:paraId="2D59B50A" w14:textId="77777777" w:rsidR="000B547A" w:rsidRPr="00615725" w:rsidRDefault="000B547A" w:rsidP="00A85FA5">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จำหน่ายและตัดจำหน่ายสินทรัพย์ สุทธิ</w:t>
            </w:r>
          </w:p>
        </w:tc>
        <w:tc>
          <w:tcPr>
            <w:tcW w:w="1440" w:type="dxa"/>
            <w:shd w:val="clear" w:color="auto" w:fill="auto"/>
          </w:tcPr>
          <w:p w14:paraId="6583050A" w14:textId="4C03444D" w:rsidR="000B547A" w:rsidRPr="00615725" w:rsidRDefault="000B547A" w:rsidP="00A85FA5">
            <w:pPr>
              <w:ind w:right="-72"/>
              <w:jc w:val="right"/>
              <w:rPr>
                <w:rFonts w:ascii="Browallia New" w:eastAsia="Arial Unicode MS" w:hAnsi="Browallia New" w:cs="Browallia New"/>
                <w:sz w:val="24"/>
                <w:szCs w:val="24"/>
                <w:cs/>
                <w:lang w:val="en-US"/>
              </w:rPr>
            </w:pPr>
            <w:r w:rsidRPr="00615725">
              <w:rPr>
                <w:rFonts w:ascii="Browallia New" w:eastAsia="Arial Unicode MS" w:hAnsi="Browallia New" w:cs="Browallia New"/>
                <w:sz w:val="24"/>
                <w:szCs w:val="24"/>
                <w:lang w:val="en-US"/>
              </w:rPr>
              <w:t>-</w:t>
            </w:r>
          </w:p>
        </w:tc>
        <w:tc>
          <w:tcPr>
            <w:tcW w:w="1440" w:type="dxa"/>
            <w:shd w:val="clear" w:color="auto" w:fill="auto"/>
          </w:tcPr>
          <w:p w14:paraId="6E654A9D" w14:textId="63266EF4" w:rsidR="000B547A" w:rsidRPr="00615725" w:rsidRDefault="000B547A" w:rsidP="00A85FA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(0.05)</w:t>
            </w:r>
          </w:p>
        </w:tc>
        <w:tc>
          <w:tcPr>
            <w:tcW w:w="1440" w:type="dxa"/>
          </w:tcPr>
          <w:p w14:paraId="25E2D2F6" w14:textId="70B3EC8A" w:rsidR="000B547A" w:rsidRPr="00615725" w:rsidRDefault="00421B7E" w:rsidP="00A85FA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c>
          <w:tcPr>
            <w:tcW w:w="1440" w:type="dxa"/>
            <w:shd w:val="clear" w:color="auto" w:fill="auto"/>
          </w:tcPr>
          <w:p w14:paraId="0CE4AE0D" w14:textId="372F1FC6" w:rsidR="000B547A" w:rsidRPr="00615725" w:rsidRDefault="000B547A" w:rsidP="00A85FA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(0.05)</w:t>
            </w:r>
          </w:p>
        </w:tc>
      </w:tr>
      <w:tr w:rsidR="000B547A" w:rsidRPr="00615725" w14:paraId="253B1067" w14:textId="77777777" w:rsidTr="000B547A">
        <w:tc>
          <w:tcPr>
            <w:tcW w:w="3701" w:type="dxa"/>
            <w:shd w:val="clear" w:color="auto" w:fill="auto"/>
          </w:tcPr>
          <w:p w14:paraId="78BC6B06" w14:textId="084072D5" w:rsidR="000B547A" w:rsidRPr="00615725" w:rsidRDefault="000B547A"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จัดประเภทใหม่</w:t>
            </w:r>
          </w:p>
        </w:tc>
        <w:tc>
          <w:tcPr>
            <w:tcW w:w="1440" w:type="dxa"/>
            <w:shd w:val="clear" w:color="auto" w:fill="auto"/>
          </w:tcPr>
          <w:p w14:paraId="6F62C202" w14:textId="46EFF57A" w:rsidR="000B547A"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550.69</w:t>
            </w:r>
          </w:p>
        </w:tc>
        <w:tc>
          <w:tcPr>
            <w:tcW w:w="1440" w:type="dxa"/>
            <w:shd w:val="clear" w:color="auto" w:fill="auto"/>
          </w:tcPr>
          <w:p w14:paraId="3AB9B83E" w14:textId="093675E9" w:rsidR="000B547A"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0.29</w:t>
            </w:r>
          </w:p>
        </w:tc>
        <w:tc>
          <w:tcPr>
            <w:tcW w:w="1440" w:type="dxa"/>
          </w:tcPr>
          <w:p w14:paraId="45D3E4B7" w14:textId="3C09A206" w:rsidR="000B547A"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(401.09)</w:t>
            </w:r>
          </w:p>
        </w:tc>
        <w:tc>
          <w:tcPr>
            <w:tcW w:w="1440" w:type="dxa"/>
            <w:shd w:val="clear" w:color="auto" w:fill="auto"/>
          </w:tcPr>
          <w:p w14:paraId="3D3B410B" w14:textId="375EAB06"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149.89</w:t>
            </w:r>
          </w:p>
        </w:tc>
      </w:tr>
      <w:tr w:rsidR="000B547A" w:rsidRPr="00615725" w14:paraId="37427B56" w14:textId="77777777" w:rsidTr="000B547A">
        <w:tc>
          <w:tcPr>
            <w:tcW w:w="3701" w:type="dxa"/>
            <w:shd w:val="clear" w:color="auto" w:fill="auto"/>
          </w:tcPr>
          <w:p w14:paraId="4467E325" w14:textId="77777777" w:rsidR="000B547A" w:rsidRPr="00615725" w:rsidRDefault="000B547A"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ค่าเสื่อมราคา</w:t>
            </w:r>
          </w:p>
        </w:tc>
        <w:tc>
          <w:tcPr>
            <w:tcW w:w="1440" w:type="dxa"/>
            <w:shd w:val="clear" w:color="auto" w:fill="auto"/>
          </w:tcPr>
          <w:p w14:paraId="6081D3F6" w14:textId="5325CC3E"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(1,032.71)</w:t>
            </w:r>
          </w:p>
        </w:tc>
        <w:tc>
          <w:tcPr>
            <w:tcW w:w="1440" w:type="dxa"/>
            <w:shd w:val="clear" w:color="auto" w:fill="auto"/>
          </w:tcPr>
          <w:p w14:paraId="6FAD762E" w14:textId="7318EE15"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(5.42)</w:t>
            </w:r>
          </w:p>
        </w:tc>
        <w:tc>
          <w:tcPr>
            <w:tcW w:w="1440" w:type="dxa"/>
          </w:tcPr>
          <w:p w14:paraId="33EB34B2" w14:textId="1C994D8A" w:rsidR="000B547A"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shd w:val="clear" w:color="auto" w:fill="auto"/>
          </w:tcPr>
          <w:p w14:paraId="2E1002A7" w14:textId="41534E2F"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(1,038.13)</w:t>
            </w:r>
          </w:p>
        </w:tc>
      </w:tr>
      <w:tr w:rsidR="000B547A" w:rsidRPr="00615725" w14:paraId="0AD085BE" w14:textId="77777777" w:rsidTr="000B547A">
        <w:tc>
          <w:tcPr>
            <w:tcW w:w="3701" w:type="dxa"/>
            <w:shd w:val="clear" w:color="auto" w:fill="auto"/>
          </w:tcPr>
          <w:p w14:paraId="56DBFEA6" w14:textId="77777777" w:rsidR="000B547A" w:rsidRPr="00615725" w:rsidRDefault="000B547A"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440" w:type="dxa"/>
            <w:tcBorders>
              <w:top w:val="single" w:sz="4" w:space="0" w:color="auto"/>
              <w:bottom w:val="single" w:sz="4" w:space="0" w:color="auto"/>
            </w:tcBorders>
            <w:shd w:val="clear" w:color="auto" w:fill="auto"/>
          </w:tcPr>
          <w:p w14:paraId="50C51366" w14:textId="430FF0FD" w:rsidR="000B547A"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2,891.55</w:t>
            </w:r>
          </w:p>
        </w:tc>
        <w:tc>
          <w:tcPr>
            <w:tcW w:w="1440" w:type="dxa"/>
            <w:tcBorders>
              <w:top w:val="single" w:sz="4" w:space="0" w:color="auto"/>
              <w:bottom w:val="single" w:sz="4" w:space="0" w:color="auto"/>
            </w:tcBorders>
            <w:shd w:val="clear" w:color="auto" w:fill="auto"/>
          </w:tcPr>
          <w:p w14:paraId="33861BE1" w14:textId="08C41E91" w:rsidR="000B547A"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24.37</w:t>
            </w:r>
          </w:p>
        </w:tc>
        <w:tc>
          <w:tcPr>
            <w:tcW w:w="1440" w:type="dxa"/>
            <w:tcBorders>
              <w:top w:val="single" w:sz="4" w:space="0" w:color="auto"/>
              <w:bottom w:val="single" w:sz="4" w:space="0" w:color="auto"/>
            </w:tcBorders>
          </w:tcPr>
          <w:p w14:paraId="442DBA1C" w14:textId="073924C4" w:rsidR="000B547A"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389.95</w:t>
            </w:r>
          </w:p>
        </w:tc>
        <w:tc>
          <w:tcPr>
            <w:tcW w:w="1440" w:type="dxa"/>
            <w:tcBorders>
              <w:top w:val="single" w:sz="4" w:space="0" w:color="auto"/>
              <w:bottom w:val="single" w:sz="4" w:space="0" w:color="auto"/>
            </w:tcBorders>
            <w:shd w:val="clear" w:color="auto" w:fill="auto"/>
          </w:tcPr>
          <w:p w14:paraId="7C3EA86E" w14:textId="14EC3158"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3,305.87</w:t>
            </w:r>
          </w:p>
        </w:tc>
      </w:tr>
      <w:tr w:rsidR="000B547A" w:rsidRPr="00615725" w14:paraId="66B07412" w14:textId="77777777" w:rsidTr="000B547A">
        <w:tc>
          <w:tcPr>
            <w:tcW w:w="3701" w:type="dxa"/>
            <w:shd w:val="clear" w:color="auto" w:fill="auto"/>
          </w:tcPr>
          <w:p w14:paraId="7CA76E36" w14:textId="77777777" w:rsidR="000B547A" w:rsidRPr="00615725" w:rsidRDefault="000B547A" w:rsidP="00626F2C">
            <w:pPr>
              <w:ind w:left="-72" w:right="-72"/>
              <w:jc w:val="both"/>
              <w:rPr>
                <w:rFonts w:ascii="BrowalliaUPC" w:eastAsia="Arial Unicode MS" w:hAnsi="BrowalliaUPC" w:cs="BrowalliaUPC"/>
                <w:sz w:val="24"/>
                <w:szCs w:val="24"/>
                <w:cs/>
              </w:rPr>
            </w:pPr>
          </w:p>
        </w:tc>
        <w:tc>
          <w:tcPr>
            <w:tcW w:w="1440" w:type="dxa"/>
            <w:tcBorders>
              <w:top w:val="single" w:sz="4" w:space="0" w:color="auto"/>
            </w:tcBorders>
            <w:shd w:val="clear" w:color="auto" w:fill="auto"/>
          </w:tcPr>
          <w:p w14:paraId="3E3C038E" w14:textId="77777777" w:rsidR="000B547A" w:rsidRPr="00615725" w:rsidRDefault="000B547A" w:rsidP="00626F2C">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auto"/>
          </w:tcPr>
          <w:p w14:paraId="1F6134D5" w14:textId="77777777" w:rsidR="000B547A" w:rsidRPr="00615725" w:rsidRDefault="000B547A" w:rsidP="00626F2C">
            <w:pPr>
              <w:ind w:right="-72"/>
              <w:jc w:val="right"/>
              <w:rPr>
                <w:rFonts w:ascii="Browallia New" w:eastAsia="Arial Unicode MS" w:hAnsi="Browallia New" w:cs="Browallia New"/>
                <w:sz w:val="24"/>
                <w:szCs w:val="24"/>
                <w:cs/>
              </w:rPr>
            </w:pPr>
          </w:p>
        </w:tc>
        <w:tc>
          <w:tcPr>
            <w:tcW w:w="1440" w:type="dxa"/>
            <w:tcBorders>
              <w:top w:val="single" w:sz="4" w:space="0" w:color="auto"/>
            </w:tcBorders>
          </w:tcPr>
          <w:p w14:paraId="79EBC05E" w14:textId="77777777" w:rsidR="000B547A" w:rsidRPr="00615725" w:rsidRDefault="000B547A" w:rsidP="00626F2C">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auto"/>
          </w:tcPr>
          <w:p w14:paraId="4CF178B4" w14:textId="4C5527FC" w:rsidR="000B547A" w:rsidRPr="00615725" w:rsidRDefault="000B547A" w:rsidP="00626F2C">
            <w:pPr>
              <w:ind w:right="-72"/>
              <w:jc w:val="right"/>
              <w:rPr>
                <w:rFonts w:ascii="Browallia New" w:eastAsia="Arial Unicode MS" w:hAnsi="Browallia New" w:cs="Browallia New"/>
                <w:sz w:val="24"/>
                <w:szCs w:val="24"/>
                <w:cs/>
              </w:rPr>
            </w:pPr>
          </w:p>
        </w:tc>
      </w:tr>
      <w:tr w:rsidR="000B547A" w:rsidRPr="00615725" w14:paraId="7F65033B" w14:textId="77777777" w:rsidTr="000B547A">
        <w:tc>
          <w:tcPr>
            <w:tcW w:w="3701" w:type="dxa"/>
            <w:shd w:val="clear" w:color="auto" w:fill="auto"/>
          </w:tcPr>
          <w:p w14:paraId="1A61B8D9" w14:textId="77777777" w:rsidR="000B547A" w:rsidRPr="00615725" w:rsidRDefault="000B547A"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2562</w:t>
            </w:r>
          </w:p>
        </w:tc>
        <w:tc>
          <w:tcPr>
            <w:tcW w:w="1440" w:type="dxa"/>
            <w:shd w:val="clear" w:color="auto" w:fill="auto"/>
          </w:tcPr>
          <w:p w14:paraId="31FD1C4C" w14:textId="77777777" w:rsidR="000B547A" w:rsidRPr="00615725" w:rsidRDefault="000B547A" w:rsidP="00626F2C">
            <w:pPr>
              <w:ind w:right="-72"/>
              <w:jc w:val="right"/>
              <w:rPr>
                <w:rFonts w:ascii="Browallia New" w:eastAsia="Arial Unicode MS" w:hAnsi="Browallia New" w:cs="Browallia New"/>
                <w:sz w:val="24"/>
                <w:szCs w:val="24"/>
                <w:cs/>
              </w:rPr>
            </w:pPr>
          </w:p>
        </w:tc>
        <w:tc>
          <w:tcPr>
            <w:tcW w:w="1440" w:type="dxa"/>
            <w:shd w:val="clear" w:color="auto" w:fill="auto"/>
          </w:tcPr>
          <w:p w14:paraId="563363AE" w14:textId="77777777" w:rsidR="000B547A" w:rsidRPr="00615725" w:rsidRDefault="000B547A" w:rsidP="00626F2C">
            <w:pPr>
              <w:ind w:right="-72"/>
              <w:jc w:val="right"/>
              <w:rPr>
                <w:rFonts w:ascii="Browallia New" w:eastAsia="Arial Unicode MS" w:hAnsi="Browallia New" w:cs="Browallia New"/>
                <w:sz w:val="24"/>
                <w:szCs w:val="24"/>
                <w:cs/>
              </w:rPr>
            </w:pPr>
          </w:p>
        </w:tc>
        <w:tc>
          <w:tcPr>
            <w:tcW w:w="1440" w:type="dxa"/>
          </w:tcPr>
          <w:p w14:paraId="365F2215" w14:textId="77777777" w:rsidR="000B547A" w:rsidRPr="00615725" w:rsidRDefault="000B547A" w:rsidP="00626F2C">
            <w:pPr>
              <w:ind w:right="-72"/>
              <w:jc w:val="right"/>
              <w:rPr>
                <w:rFonts w:ascii="Browallia New" w:eastAsia="Arial Unicode MS" w:hAnsi="Browallia New" w:cs="Browallia New"/>
                <w:sz w:val="24"/>
                <w:szCs w:val="24"/>
                <w:cs/>
              </w:rPr>
            </w:pPr>
          </w:p>
        </w:tc>
        <w:tc>
          <w:tcPr>
            <w:tcW w:w="1440" w:type="dxa"/>
            <w:shd w:val="clear" w:color="auto" w:fill="auto"/>
          </w:tcPr>
          <w:p w14:paraId="39AB6596" w14:textId="590BD7B5" w:rsidR="000B547A" w:rsidRPr="00615725" w:rsidRDefault="000B547A" w:rsidP="00626F2C">
            <w:pPr>
              <w:ind w:right="-72"/>
              <w:jc w:val="right"/>
              <w:rPr>
                <w:rFonts w:ascii="Browallia New" w:eastAsia="Arial Unicode MS" w:hAnsi="Browallia New" w:cs="Browallia New"/>
                <w:sz w:val="24"/>
                <w:szCs w:val="24"/>
                <w:cs/>
              </w:rPr>
            </w:pPr>
          </w:p>
        </w:tc>
      </w:tr>
      <w:tr w:rsidR="000B547A" w:rsidRPr="00615725" w14:paraId="492B47F6" w14:textId="77777777" w:rsidTr="000B547A">
        <w:tc>
          <w:tcPr>
            <w:tcW w:w="3701" w:type="dxa"/>
            <w:shd w:val="clear" w:color="auto" w:fill="auto"/>
          </w:tcPr>
          <w:p w14:paraId="6139E32C" w14:textId="77777777" w:rsidR="000B547A" w:rsidRPr="00615725" w:rsidRDefault="000B547A"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440" w:type="dxa"/>
            <w:shd w:val="clear" w:color="auto" w:fill="auto"/>
          </w:tcPr>
          <w:p w14:paraId="04CCE8D4" w14:textId="21AD5252" w:rsidR="000B547A"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13,360.27</w:t>
            </w:r>
          </w:p>
        </w:tc>
        <w:tc>
          <w:tcPr>
            <w:tcW w:w="1440" w:type="dxa"/>
            <w:shd w:val="clear" w:color="auto" w:fill="auto"/>
          </w:tcPr>
          <w:p w14:paraId="440CB853" w14:textId="1105A76A" w:rsidR="000B547A"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85.37</w:t>
            </w:r>
          </w:p>
        </w:tc>
        <w:tc>
          <w:tcPr>
            <w:tcW w:w="1440" w:type="dxa"/>
          </w:tcPr>
          <w:p w14:paraId="0D579516" w14:textId="36AD1705" w:rsidR="000B547A"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389.95</w:t>
            </w:r>
          </w:p>
        </w:tc>
        <w:tc>
          <w:tcPr>
            <w:tcW w:w="1440" w:type="dxa"/>
            <w:shd w:val="clear" w:color="auto" w:fill="auto"/>
          </w:tcPr>
          <w:p w14:paraId="4DFB9FB9" w14:textId="190FC725"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13,835.59</w:t>
            </w:r>
          </w:p>
        </w:tc>
      </w:tr>
      <w:tr w:rsidR="000B547A" w:rsidRPr="00615725" w14:paraId="67F71261" w14:textId="77777777" w:rsidTr="000B547A">
        <w:tc>
          <w:tcPr>
            <w:tcW w:w="3701" w:type="dxa"/>
            <w:shd w:val="clear" w:color="auto" w:fill="auto"/>
          </w:tcPr>
          <w:p w14:paraId="1C747459" w14:textId="77777777" w:rsidR="000B547A" w:rsidRPr="00615725" w:rsidRDefault="000B547A"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ค่าเสื่อมราคาสะสม</w:t>
            </w:r>
          </w:p>
        </w:tc>
        <w:tc>
          <w:tcPr>
            <w:tcW w:w="1440" w:type="dxa"/>
            <w:shd w:val="clear" w:color="auto" w:fill="auto"/>
          </w:tcPr>
          <w:p w14:paraId="3AA034DA" w14:textId="607FD6D3"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(10,468.72)</w:t>
            </w:r>
          </w:p>
        </w:tc>
        <w:tc>
          <w:tcPr>
            <w:tcW w:w="1440" w:type="dxa"/>
            <w:shd w:val="clear" w:color="auto" w:fill="auto"/>
          </w:tcPr>
          <w:p w14:paraId="2F1863B7" w14:textId="62EFB404"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(61.00)</w:t>
            </w:r>
          </w:p>
        </w:tc>
        <w:tc>
          <w:tcPr>
            <w:tcW w:w="1440" w:type="dxa"/>
          </w:tcPr>
          <w:p w14:paraId="53CC8E46" w14:textId="3C5494A0" w:rsidR="000B547A"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shd w:val="clear" w:color="auto" w:fill="auto"/>
          </w:tcPr>
          <w:p w14:paraId="4ABA4BB4" w14:textId="18BE338E"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(10,529.72)</w:t>
            </w:r>
          </w:p>
        </w:tc>
      </w:tr>
      <w:tr w:rsidR="000B547A" w:rsidRPr="00615725" w14:paraId="23723C5C" w14:textId="77777777" w:rsidTr="000B547A">
        <w:tc>
          <w:tcPr>
            <w:tcW w:w="3701" w:type="dxa"/>
            <w:shd w:val="clear" w:color="auto" w:fill="auto"/>
          </w:tcPr>
          <w:p w14:paraId="4D0CDB92" w14:textId="233A0CCE" w:rsidR="000B547A" w:rsidRPr="00615725" w:rsidRDefault="000B547A" w:rsidP="00626F2C">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440" w:type="dxa"/>
            <w:tcBorders>
              <w:top w:val="single" w:sz="4" w:space="0" w:color="auto"/>
              <w:bottom w:val="single" w:sz="4" w:space="0" w:color="auto"/>
            </w:tcBorders>
            <w:shd w:val="clear" w:color="auto" w:fill="auto"/>
          </w:tcPr>
          <w:p w14:paraId="01505DBD" w14:textId="37E29744" w:rsidR="000B547A"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2,891.55</w:t>
            </w:r>
          </w:p>
        </w:tc>
        <w:tc>
          <w:tcPr>
            <w:tcW w:w="1440" w:type="dxa"/>
            <w:tcBorders>
              <w:top w:val="single" w:sz="4" w:space="0" w:color="auto"/>
              <w:bottom w:val="single" w:sz="4" w:space="0" w:color="auto"/>
            </w:tcBorders>
            <w:shd w:val="clear" w:color="auto" w:fill="auto"/>
          </w:tcPr>
          <w:p w14:paraId="0328CC25" w14:textId="5F56E9A6" w:rsidR="000B547A"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24.37</w:t>
            </w:r>
          </w:p>
        </w:tc>
        <w:tc>
          <w:tcPr>
            <w:tcW w:w="1440" w:type="dxa"/>
            <w:tcBorders>
              <w:top w:val="single" w:sz="4" w:space="0" w:color="auto"/>
              <w:bottom w:val="single" w:sz="4" w:space="0" w:color="auto"/>
            </w:tcBorders>
          </w:tcPr>
          <w:p w14:paraId="55080EE8" w14:textId="3B9A3F37" w:rsidR="000B547A"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389.95</w:t>
            </w:r>
          </w:p>
        </w:tc>
        <w:tc>
          <w:tcPr>
            <w:tcW w:w="1440" w:type="dxa"/>
            <w:tcBorders>
              <w:top w:val="single" w:sz="4" w:space="0" w:color="auto"/>
              <w:bottom w:val="single" w:sz="4" w:space="0" w:color="auto"/>
            </w:tcBorders>
            <w:shd w:val="clear" w:color="auto" w:fill="auto"/>
          </w:tcPr>
          <w:p w14:paraId="70E88639" w14:textId="4B8F56F7"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3,305.87</w:t>
            </w:r>
          </w:p>
        </w:tc>
      </w:tr>
      <w:tr w:rsidR="000B547A" w:rsidRPr="00615725" w14:paraId="1365B104" w14:textId="77777777" w:rsidTr="000B547A">
        <w:tc>
          <w:tcPr>
            <w:tcW w:w="3701" w:type="dxa"/>
            <w:shd w:val="clear" w:color="auto" w:fill="auto"/>
          </w:tcPr>
          <w:p w14:paraId="70824E71" w14:textId="77777777" w:rsidR="000B547A" w:rsidRPr="00615725" w:rsidRDefault="000B547A" w:rsidP="00626F2C">
            <w:pPr>
              <w:ind w:left="-72" w:right="-72"/>
              <w:jc w:val="both"/>
              <w:rPr>
                <w:rFonts w:ascii="BrowalliaUPC" w:eastAsia="Arial Unicode MS" w:hAnsi="BrowalliaUPC" w:cs="BrowalliaUPC"/>
                <w:sz w:val="24"/>
                <w:szCs w:val="24"/>
                <w:cs/>
              </w:rPr>
            </w:pPr>
          </w:p>
        </w:tc>
        <w:tc>
          <w:tcPr>
            <w:tcW w:w="1440" w:type="dxa"/>
            <w:tcBorders>
              <w:top w:val="single" w:sz="4" w:space="0" w:color="auto"/>
            </w:tcBorders>
            <w:shd w:val="clear" w:color="auto" w:fill="auto"/>
          </w:tcPr>
          <w:p w14:paraId="520827A8" w14:textId="77777777" w:rsidR="000B547A" w:rsidRPr="00615725" w:rsidRDefault="000B547A" w:rsidP="00626F2C">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auto"/>
          </w:tcPr>
          <w:p w14:paraId="1DE6335F" w14:textId="77777777" w:rsidR="000B547A" w:rsidRPr="00615725" w:rsidRDefault="000B547A" w:rsidP="00626F2C">
            <w:pPr>
              <w:ind w:right="-72"/>
              <w:jc w:val="right"/>
              <w:rPr>
                <w:rFonts w:ascii="Browallia New" w:eastAsia="Arial Unicode MS" w:hAnsi="Browallia New" w:cs="Browallia New"/>
                <w:sz w:val="24"/>
                <w:szCs w:val="24"/>
                <w:cs/>
              </w:rPr>
            </w:pPr>
          </w:p>
        </w:tc>
        <w:tc>
          <w:tcPr>
            <w:tcW w:w="1440" w:type="dxa"/>
            <w:tcBorders>
              <w:top w:val="single" w:sz="4" w:space="0" w:color="auto"/>
            </w:tcBorders>
          </w:tcPr>
          <w:p w14:paraId="5A1C6188" w14:textId="77777777" w:rsidR="000B547A" w:rsidRPr="00615725" w:rsidRDefault="000B547A" w:rsidP="00626F2C">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auto"/>
          </w:tcPr>
          <w:p w14:paraId="70449DC6" w14:textId="38D4E32F" w:rsidR="000B547A" w:rsidRPr="00615725" w:rsidRDefault="000B547A" w:rsidP="00626F2C">
            <w:pPr>
              <w:ind w:right="-72"/>
              <w:jc w:val="right"/>
              <w:rPr>
                <w:rFonts w:ascii="Browallia New" w:eastAsia="Arial Unicode MS" w:hAnsi="Browallia New" w:cs="Browallia New"/>
                <w:sz w:val="24"/>
                <w:szCs w:val="24"/>
                <w:cs/>
              </w:rPr>
            </w:pPr>
          </w:p>
        </w:tc>
      </w:tr>
      <w:tr w:rsidR="000B547A" w:rsidRPr="00615725" w14:paraId="75221011" w14:textId="77777777" w:rsidTr="000B547A">
        <w:tc>
          <w:tcPr>
            <w:tcW w:w="3701" w:type="dxa"/>
            <w:shd w:val="clear" w:color="auto" w:fill="auto"/>
          </w:tcPr>
          <w:p w14:paraId="3F449223" w14:textId="3EA195B2" w:rsidR="000B547A" w:rsidRPr="00615725" w:rsidRDefault="000B547A" w:rsidP="00626F2C">
            <w:pPr>
              <w:ind w:left="179" w:right="-72" w:hanging="251"/>
              <w:rPr>
                <w:rFonts w:ascii="BrowalliaUPC" w:eastAsia="Arial Unicode MS" w:hAnsi="BrowalliaUPC" w:cs="BrowalliaUPC"/>
                <w:b/>
                <w:bCs/>
                <w:sz w:val="24"/>
                <w:szCs w:val="24"/>
                <w:cs/>
                <w:lang w:val="en-GB"/>
              </w:rPr>
            </w:pPr>
            <w:r w:rsidRPr="00615725">
              <w:rPr>
                <w:rFonts w:ascii="BrowalliaUPC" w:eastAsia="Arial Unicode MS" w:hAnsi="BrowalliaUPC" w:cs="BrowalliaUPC"/>
                <w:b/>
                <w:bCs/>
                <w:sz w:val="24"/>
                <w:szCs w:val="24"/>
                <w:cs/>
                <w:lang w:val="en-GB"/>
              </w:rPr>
              <w:t xml:space="preserve">การปรับปรุงจากการนำ </w:t>
            </w:r>
            <w:r w:rsidRPr="00615725">
              <w:rPr>
                <w:rFonts w:ascii="BrowalliaUPC" w:eastAsia="Arial Unicode MS" w:hAnsi="BrowalliaUPC" w:cs="BrowalliaUPC"/>
                <w:b/>
                <w:bCs/>
                <w:sz w:val="24"/>
                <w:szCs w:val="24"/>
                <w:lang w:val="en-GB"/>
              </w:rPr>
              <w:t>TFRS 16</w:t>
            </w:r>
            <w:r w:rsidRPr="00615725">
              <w:rPr>
                <w:rFonts w:ascii="BrowalliaUPC" w:eastAsia="Arial Unicode MS" w:hAnsi="BrowalliaUPC" w:cs="BrowalliaUPC"/>
                <w:b/>
                <w:bCs/>
                <w:sz w:val="24"/>
                <w:szCs w:val="24"/>
                <w:cs/>
                <w:lang w:val="en-GB"/>
              </w:rPr>
              <w:t xml:space="preserve"> มาปฏิบัติใช้ (หมายเหตุ</w:t>
            </w:r>
            <w:r w:rsidRPr="00615725">
              <w:rPr>
                <w:rFonts w:ascii="BrowalliaUPC" w:eastAsia="Arial Unicode MS" w:hAnsi="BrowalliaUPC" w:cs="BrowalliaUPC" w:hint="cs"/>
                <w:b/>
                <w:bCs/>
                <w:sz w:val="24"/>
                <w:szCs w:val="24"/>
                <w:cs/>
                <w:lang w:val="en-GB"/>
              </w:rPr>
              <w:t>ประกอบงบการเงินข้อ</w:t>
            </w:r>
            <w:r w:rsidRPr="00615725">
              <w:rPr>
                <w:rFonts w:ascii="BrowalliaUPC" w:eastAsia="Arial Unicode MS" w:hAnsi="BrowalliaUPC" w:cs="BrowalliaUPC"/>
                <w:b/>
                <w:bCs/>
                <w:sz w:val="24"/>
                <w:szCs w:val="24"/>
                <w:cs/>
                <w:lang w:val="en-GB"/>
              </w:rPr>
              <w:t xml:space="preserve"> </w:t>
            </w:r>
            <w:r w:rsidRPr="00615725">
              <w:rPr>
                <w:rFonts w:ascii="BrowalliaUPC" w:eastAsia="Arial Unicode MS" w:hAnsi="BrowalliaUPC" w:cs="BrowalliaUPC"/>
                <w:b/>
                <w:bCs/>
                <w:sz w:val="24"/>
                <w:szCs w:val="24"/>
                <w:lang w:val="en-GB"/>
              </w:rPr>
              <w:t>6</w:t>
            </w:r>
            <w:r w:rsidRPr="00615725">
              <w:rPr>
                <w:rFonts w:ascii="BrowalliaUPC" w:eastAsia="Arial Unicode MS" w:hAnsi="BrowalliaUPC" w:cs="BrowalliaUPC"/>
                <w:b/>
                <w:bCs/>
                <w:sz w:val="24"/>
                <w:szCs w:val="24"/>
                <w:cs/>
                <w:lang w:val="en-GB"/>
              </w:rPr>
              <w:t>)</w:t>
            </w:r>
          </w:p>
        </w:tc>
        <w:tc>
          <w:tcPr>
            <w:tcW w:w="1440" w:type="dxa"/>
            <w:shd w:val="clear" w:color="auto" w:fill="auto"/>
          </w:tcPr>
          <w:p w14:paraId="44A71E95" w14:textId="77777777" w:rsidR="000B547A" w:rsidRPr="00615725" w:rsidRDefault="000B547A" w:rsidP="00626F2C">
            <w:pPr>
              <w:ind w:right="-72"/>
              <w:jc w:val="right"/>
              <w:rPr>
                <w:rFonts w:ascii="Browallia New" w:eastAsia="Arial Unicode MS" w:hAnsi="Browallia New" w:cs="Browallia New"/>
                <w:b/>
                <w:bCs/>
                <w:sz w:val="24"/>
                <w:szCs w:val="24"/>
                <w:cs/>
              </w:rPr>
            </w:pPr>
          </w:p>
        </w:tc>
        <w:tc>
          <w:tcPr>
            <w:tcW w:w="1440" w:type="dxa"/>
            <w:shd w:val="clear" w:color="auto" w:fill="auto"/>
          </w:tcPr>
          <w:p w14:paraId="5A4D1A1C" w14:textId="77777777" w:rsidR="000B547A" w:rsidRPr="00615725" w:rsidRDefault="000B547A" w:rsidP="00626F2C">
            <w:pPr>
              <w:ind w:right="-72"/>
              <w:jc w:val="right"/>
              <w:rPr>
                <w:rFonts w:ascii="Browallia New" w:eastAsia="Arial Unicode MS" w:hAnsi="Browallia New" w:cs="Browallia New"/>
                <w:sz w:val="24"/>
                <w:szCs w:val="24"/>
                <w:cs/>
              </w:rPr>
            </w:pPr>
          </w:p>
        </w:tc>
        <w:tc>
          <w:tcPr>
            <w:tcW w:w="1440" w:type="dxa"/>
          </w:tcPr>
          <w:p w14:paraId="6DD5977C" w14:textId="77777777" w:rsidR="000B547A" w:rsidRPr="00615725" w:rsidRDefault="000B547A" w:rsidP="00626F2C">
            <w:pPr>
              <w:ind w:right="-72"/>
              <w:jc w:val="right"/>
              <w:rPr>
                <w:rFonts w:ascii="Browallia New" w:eastAsia="Arial Unicode MS" w:hAnsi="Browallia New" w:cs="Browallia New"/>
                <w:sz w:val="24"/>
                <w:szCs w:val="24"/>
                <w:cs/>
              </w:rPr>
            </w:pPr>
          </w:p>
        </w:tc>
        <w:tc>
          <w:tcPr>
            <w:tcW w:w="1440" w:type="dxa"/>
            <w:shd w:val="clear" w:color="auto" w:fill="auto"/>
          </w:tcPr>
          <w:p w14:paraId="34AD3DA1" w14:textId="71C35660" w:rsidR="000B547A" w:rsidRPr="00615725" w:rsidRDefault="000B547A" w:rsidP="00626F2C">
            <w:pPr>
              <w:ind w:right="-72"/>
              <w:jc w:val="right"/>
              <w:rPr>
                <w:rFonts w:ascii="Browallia New" w:eastAsia="Arial Unicode MS" w:hAnsi="Browallia New" w:cs="Browallia New"/>
                <w:sz w:val="24"/>
                <w:szCs w:val="24"/>
                <w:cs/>
              </w:rPr>
            </w:pPr>
          </w:p>
        </w:tc>
      </w:tr>
      <w:tr w:rsidR="000B547A" w:rsidRPr="00615725" w14:paraId="1A4CAB20" w14:textId="77777777" w:rsidTr="000B547A">
        <w:tc>
          <w:tcPr>
            <w:tcW w:w="3701" w:type="dxa"/>
            <w:shd w:val="clear" w:color="auto" w:fill="auto"/>
          </w:tcPr>
          <w:p w14:paraId="36CF606D" w14:textId="77777777" w:rsidR="000B547A" w:rsidRPr="00615725" w:rsidRDefault="000B547A"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440" w:type="dxa"/>
            <w:shd w:val="clear" w:color="auto" w:fill="auto"/>
          </w:tcPr>
          <w:p w14:paraId="4CB30000" w14:textId="6355A46E"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shd w:val="clear" w:color="auto" w:fill="auto"/>
          </w:tcPr>
          <w:p w14:paraId="0A13E801" w14:textId="670E8A93"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(1.38)</w:t>
            </w:r>
          </w:p>
        </w:tc>
        <w:tc>
          <w:tcPr>
            <w:tcW w:w="1440" w:type="dxa"/>
          </w:tcPr>
          <w:p w14:paraId="6D32E6E3" w14:textId="244E69DC" w:rsidR="000B547A"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shd w:val="clear" w:color="auto" w:fill="auto"/>
          </w:tcPr>
          <w:p w14:paraId="0BA37F05" w14:textId="5CCE30CC"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(1.38)</w:t>
            </w:r>
          </w:p>
        </w:tc>
      </w:tr>
      <w:tr w:rsidR="000B547A" w:rsidRPr="00615725" w14:paraId="78EA5081" w14:textId="77777777" w:rsidTr="000B547A">
        <w:tc>
          <w:tcPr>
            <w:tcW w:w="3701" w:type="dxa"/>
            <w:shd w:val="clear" w:color="auto" w:fill="auto"/>
          </w:tcPr>
          <w:p w14:paraId="0A4DA8F8" w14:textId="77777777" w:rsidR="000B547A" w:rsidRPr="00615725" w:rsidRDefault="000B547A"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ค่าเสื่อมราคาสะสม</w:t>
            </w:r>
          </w:p>
        </w:tc>
        <w:tc>
          <w:tcPr>
            <w:tcW w:w="1440" w:type="dxa"/>
            <w:shd w:val="clear" w:color="auto" w:fill="auto"/>
          </w:tcPr>
          <w:p w14:paraId="6057EA5D" w14:textId="6791EB4C"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shd w:val="clear" w:color="auto" w:fill="auto"/>
          </w:tcPr>
          <w:p w14:paraId="27C6DB70" w14:textId="33E448BB"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0.41</w:t>
            </w:r>
          </w:p>
        </w:tc>
        <w:tc>
          <w:tcPr>
            <w:tcW w:w="1440" w:type="dxa"/>
          </w:tcPr>
          <w:p w14:paraId="44F378F5" w14:textId="4529CC52" w:rsidR="000B547A"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shd w:val="clear" w:color="auto" w:fill="auto"/>
          </w:tcPr>
          <w:p w14:paraId="45A8D46E" w14:textId="42D01CF3"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0.41</w:t>
            </w:r>
          </w:p>
        </w:tc>
      </w:tr>
      <w:tr w:rsidR="000B547A" w:rsidRPr="00615725" w14:paraId="0DAA38A3" w14:textId="77777777" w:rsidTr="000B547A">
        <w:tc>
          <w:tcPr>
            <w:tcW w:w="3701" w:type="dxa"/>
            <w:shd w:val="clear" w:color="auto" w:fill="auto"/>
          </w:tcPr>
          <w:p w14:paraId="079491A6" w14:textId="0AB68A39" w:rsidR="000B547A" w:rsidRPr="00615725" w:rsidRDefault="000B547A"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 สุทธิ</w:t>
            </w:r>
          </w:p>
        </w:tc>
        <w:tc>
          <w:tcPr>
            <w:tcW w:w="1440" w:type="dxa"/>
            <w:tcBorders>
              <w:top w:val="single" w:sz="4" w:space="0" w:color="auto"/>
              <w:bottom w:val="single" w:sz="4" w:space="0" w:color="auto"/>
            </w:tcBorders>
            <w:shd w:val="clear" w:color="auto" w:fill="auto"/>
          </w:tcPr>
          <w:p w14:paraId="69A44799" w14:textId="63FCAC8E"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tcBorders>
              <w:top w:val="single" w:sz="4" w:space="0" w:color="auto"/>
              <w:bottom w:val="single" w:sz="4" w:space="0" w:color="auto"/>
            </w:tcBorders>
            <w:shd w:val="clear" w:color="auto" w:fill="auto"/>
          </w:tcPr>
          <w:p w14:paraId="5E5B9E8F" w14:textId="701843B3"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(0.97)</w:t>
            </w:r>
          </w:p>
        </w:tc>
        <w:tc>
          <w:tcPr>
            <w:tcW w:w="1440" w:type="dxa"/>
            <w:tcBorders>
              <w:top w:val="single" w:sz="4" w:space="0" w:color="auto"/>
              <w:bottom w:val="single" w:sz="4" w:space="0" w:color="auto"/>
            </w:tcBorders>
          </w:tcPr>
          <w:p w14:paraId="635C3BD4" w14:textId="130B313F" w:rsidR="000B547A"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tcBorders>
              <w:top w:val="single" w:sz="4" w:space="0" w:color="auto"/>
              <w:bottom w:val="single" w:sz="4" w:space="0" w:color="auto"/>
            </w:tcBorders>
            <w:shd w:val="clear" w:color="auto" w:fill="auto"/>
          </w:tcPr>
          <w:p w14:paraId="29F741F6" w14:textId="21054CB3" w:rsidR="000B547A" w:rsidRPr="00615725" w:rsidRDefault="000B547A"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(0.97)</w:t>
            </w:r>
          </w:p>
        </w:tc>
      </w:tr>
    </w:tbl>
    <w:p w14:paraId="564B7684" w14:textId="77777777" w:rsidR="00626F2C" w:rsidRPr="00615725" w:rsidRDefault="00626F2C" w:rsidP="00626F2C">
      <w:pPr>
        <w:rPr>
          <w:rFonts w:ascii="BrowalliaUPC" w:hAnsi="BrowalliaUPC" w:cs="BrowalliaUPC"/>
          <w:sz w:val="24"/>
          <w:szCs w:val="24"/>
          <w:cs/>
        </w:rPr>
      </w:pPr>
      <w:r w:rsidRPr="00615725">
        <w:rPr>
          <w:rFonts w:ascii="BrowalliaUPC" w:hAnsi="BrowalliaUPC" w:cs="BrowalliaUPC"/>
          <w:sz w:val="24"/>
          <w:szCs w:val="24"/>
          <w:cs/>
        </w:rPr>
        <w:br w:type="page"/>
      </w:r>
    </w:p>
    <w:tbl>
      <w:tblPr>
        <w:tblW w:w="9461" w:type="dxa"/>
        <w:tblLayout w:type="fixed"/>
        <w:tblLook w:val="04A0" w:firstRow="1" w:lastRow="0" w:firstColumn="1" w:lastColumn="0" w:noHBand="0" w:noVBand="1"/>
      </w:tblPr>
      <w:tblGrid>
        <w:gridCol w:w="3701"/>
        <w:gridCol w:w="1440"/>
        <w:gridCol w:w="1440"/>
        <w:gridCol w:w="1440"/>
        <w:gridCol w:w="1440"/>
      </w:tblGrid>
      <w:tr w:rsidR="00626F2C" w:rsidRPr="00615725" w14:paraId="622EC92D" w14:textId="77777777" w:rsidTr="003E5C02">
        <w:trPr>
          <w:tblHeader/>
        </w:trPr>
        <w:tc>
          <w:tcPr>
            <w:tcW w:w="3701" w:type="dxa"/>
            <w:shd w:val="clear" w:color="auto" w:fill="auto"/>
          </w:tcPr>
          <w:p w14:paraId="280E93BA" w14:textId="77777777" w:rsidR="00626F2C" w:rsidRPr="00615725" w:rsidRDefault="00626F2C" w:rsidP="00CE6DFA">
            <w:pPr>
              <w:ind w:left="-72" w:right="-72"/>
              <w:rPr>
                <w:rFonts w:ascii="BrowalliaUPC" w:eastAsia="Arial Unicode MS" w:hAnsi="BrowalliaUPC" w:cs="BrowalliaUPC"/>
                <w:sz w:val="24"/>
                <w:szCs w:val="24"/>
                <w:cs/>
              </w:rPr>
            </w:pPr>
          </w:p>
        </w:tc>
        <w:tc>
          <w:tcPr>
            <w:tcW w:w="5760" w:type="dxa"/>
            <w:gridSpan w:val="4"/>
            <w:tcBorders>
              <w:top w:val="single" w:sz="4" w:space="0" w:color="auto"/>
              <w:bottom w:val="single" w:sz="4" w:space="0" w:color="auto"/>
            </w:tcBorders>
            <w:shd w:val="clear" w:color="auto" w:fill="auto"/>
            <w:vAlign w:val="bottom"/>
          </w:tcPr>
          <w:p w14:paraId="5245FE04" w14:textId="6764D34B" w:rsidR="00626F2C" w:rsidRPr="00615725" w:rsidRDefault="001C28E3" w:rsidP="00CE6DFA">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งบการเงินเฉพาะกิจการ</w:t>
            </w:r>
          </w:p>
        </w:tc>
      </w:tr>
      <w:tr w:rsidR="00626F2C" w:rsidRPr="00615725" w14:paraId="39DCDD0D" w14:textId="77777777" w:rsidTr="00702B3F">
        <w:trPr>
          <w:tblHeader/>
        </w:trPr>
        <w:tc>
          <w:tcPr>
            <w:tcW w:w="3701" w:type="dxa"/>
            <w:shd w:val="clear" w:color="auto" w:fill="auto"/>
          </w:tcPr>
          <w:p w14:paraId="37E8A880" w14:textId="77777777" w:rsidR="00626F2C" w:rsidRPr="00615725" w:rsidRDefault="00626F2C" w:rsidP="00CE6DFA">
            <w:pPr>
              <w:ind w:left="-72" w:right="-72"/>
              <w:rPr>
                <w:rFonts w:ascii="BrowalliaUPC" w:eastAsia="Arial Unicode MS" w:hAnsi="BrowalliaUPC" w:cs="BrowalliaUPC"/>
                <w:sz w:val="24"/>
                <w:szCs w:val="24"/>
                <w:cs/>
              </w:rPr>
            </w:pPr>
          </w:p>
        </w:tc>
        <w:tc>
          <w:tcPr>
            <w:tcW w:w="5760" w:type="dxa"/>
            <w:gridSpan w:val="4"/>
            <w:tcBorders>
              <w:bottom w:val="single" w:sz="4" w:space="0" w:color="auto"/>
            </w:tcBorders>
            <w:shd w:val="clear" w:color="auto" w:fill="auto"/>
            <w:vAlign w:val="bottom"/>
          </w:tcPr>
          <w:p w14:paraId="73951894" w14:textId="75087661" w:rsidR="00626F2C" w:rsidRPr="00615725" w:rsidRDefault="001C28E3" w:rsidP="00CE6DFA">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w:t>
            </w:r>
            <w:r w:rsidRPr="00615725">
              <w:rPr>
                <w:rFonts w:ascii="BrowalliaUPC" w:hAnsi="BrowalliaUPC" w:cs="BrowalliaUPC"/>
                <w:b/>
                <w:bCs/>
                <w:sz w:val="24"/>
                <w:szCs w:val="24"/>
                <w:lang w:val="en-US"/>
              </w:rPr>
              <w:t xml:space="preserve">: </w:t>
            </w:r>
            <w:r w:rsidRPr="00615725">
              <w:rPr>
                <w:rFonts w:ascii="BrowalliaUPC" w:hAnsi="BrowalliaUPC" w:cs="BrowalliaUPC"/>
                <w:b/>
                <w:bCs/>
                <w:sz w:val="24"/>
                <w:szCs w:val="24"/>
                <w:cs/>
                <w:lang w:val="en-US"/>
              </w:rPr>
              <w:t>ล้านดอลลาร์สหรัฐอเมริกา</w:t>
            </w:r>
          </w:p>
        </w:tc>
      </w:tr>
      <w:tr w:rsidR="00702B3F" w:rsidRPr="00615725" w14:paraId="3071AB16" w14:textId="77777777" w:rsidTr="00702B3F">
        <w:trPr>
          <w:tblHeader/>
        </w:trPr>
        <w:tc>
          <w:tcPr>
            <w:tcW w:w="3701" w:type="dxa"/>
            <w:shd w:val="clear" w:color="auto" w:fill="auto"/>
          </w:tcPr>
          <w:p w14:paraId="69191C27" w14:textId="77777777" w:rsidR="00702B3F" w:rsidRPr="00615725" w:rsidRDefault="00702B3F" w:rsidP="001C28E3">
            <w:pPr>
              <w:ind w:left="-72" w:right="-72"/>
              <w:rPr>
                <w:rFonts w:ascii="BrowalliaUPC" w:eastAsia="Arial Unicode MS" w:hAnsi="BrowalliaUPC" w:cs="BrowalliaUPC"/>
                <w:sz w:val="24"/>
                <w:szCs w:val="24"/>
                <w:cs/>
              </w:rPr>
            </w:pPr>
          </w:p>
        </w:tc>
        <w:tc>
          <w:tcPr>
            <w:tcW w:w="1440" w:type="dxa"/>
            <w:tcBorders>
              <w:bottom w:val="single" w:sz="4" w:space="0" w:color="auto"/>
            </w:tcBorders>
            <w:vAlign w:val="bottom"/>
          </w:tcPr>
          <w:p w14:paraId="49ADD682" w14:textId="77777777" w:rsidR="00702B3F" w:rsidRPr="00615725" w:rsidRDefault="00702B3F" w:rsidP="001C28E3">
            <w:pPr>
              <w:ind w:right="-72"/>
              <w:jc w:val="right"/>
              <w:rPr>
                <w:rFonts w:ascii="BrowalliaUPC" w:hAnsi="BrowalliaUPC" w:cs="BrowalliaUPC"/>
                <w:b/>
                <w:bCs/>
                <w:spacing w:val="-6"/>
                <w:sz w:val="24"/>
                <w:szCs w:val="24"/>
                <w:cs/>
              </w:rPr>
            </w:pPr>
            <w:r w:rsidRPr="00615725">
              <w:rPr>
                <w:rFonts w:ascii="BrowalliaUPC" w:hAnsi="BrowalliaUPC" w:cs="BrowalliaUPC"/>
                <w:b/>
                <w:bCs/>
                <w:spacing w:val="-6"/>
                <w:sz w:val="24"/>
                <w:szCs w:val="24"/>
                <w:cs/>
              </w:rPr>
              <w:t>สินทรัพย์เพื่อการสำรวจและ</w:t>
            </w:r>
          </w:p>
          <w:p w14:paraId="0359FB9C" w14:textId="2D0B15B1" w:rsidR="00702B3F" w:rsidRPr="00615725" w:rsidRDefault="00702B3F" w:rsidP="001C28E3">
            <w:pPr>
              <w:ind w:right="-72"/>
              <w:jc w:val="right"/>
              <w:rPr>
                <w:rFonts w:ascii="BrowalliaUPC" w:eastAsia="Arial Unicode MS" w:hAnsi="BrowalliaUPC" w:cs="BrowalliaUPC"/>
                <w:b/>
                <w:bCs/>
                <w:sz w:val="24"/>
                <w:szCs w:val="24"/>
                <w:cs/>
              </w:rPr>
            </w:pPr>
            <w:r w:rsidRPr="00615725">
              <w:rPr>
                <w:rFonts w:ascii="BrowalliaUPC" w:hAnsi="BrowalliaUPC" w:cs="BrowalliaUPC"/>
                <w:b/>
                <w:bCs/>
                <w:spacing w:val="-6"/>
                <w:sz w:val="24"/>
                <w:szCs w:val="24"/>
                <w:cs/>
              </w:rPr>
              <w:t>ผลิตปิโตรเลียม</w:t>
            </w:r>
          </w:p>
        </w:tc>
        <w:tc>
          <w:tcPr>
            <w:tcW w:w="1440" w:type="dxa"/>
            <w:tcBorders>
              <w:bottom w:val="single" w:sz="4" w:space="0" w:color="auto"/>
            </w:tcBorders>
            <w:vAlign w:val="bottom"/>
          </w:tcPr>
          <w:p w14:paraId="2E163151" w14:textId="6FB678AB" w:rsidR="00702B3F" w:rsidRPr="00615725" w:rsidRDefault="00702B3F" w:rsidP="001C28E3">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อื่น ๆ</w:t>
            </w:r>
          </w:p>
        </w:tc>
        <w:tc>
          <w:tcPr>
            <w:tcW w:w="1440" w:type="dxa"/>
            <w:tcBorders>
              <w:bottom w:val="single" w:sz="4" w:space="0" w:color="auto"/>
            </w:tcBorders>
            <w:vAlign w:val="bottom"/>
          </w:tcPr>
          <w:p w14:paraId="41D42F76" w14:textId="566111A2" w:rsidR="00702B3F" w:rsidRPr="00615725" w:rsidRDefault="00702B3F" w:rsidP="00702B3F">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สินทรัพย์ระหว่างก่อสร้าง</w:t>
            </w:r>
          </w:p>
        </w:tc>
        <w:tc>
          <w:tcPr>
            <w:tcW w:w="1440" w:type="dxa"/>
            <w:tcBorders>
              <w:bottom w:val="single" w:sz="4" w:space="0" w:color="auto"/>
            </w:tcBorders>
            <w:vAlign w:val="bottom"/>
          </w:tcPr>
          <w:p w14:paraId="46C5E1BB" w14:textId="30B2437F" w:rsidR="00702B3F" w:rsidRPr="00615725" w:rsidRDefault="00702B3F" w:rsidP="001C28E3">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รวม</w:t>
            </w:r>
          </w:p>
        </w:tc>
      </w:tr>
      <w:tr w:rsidR="00702B3F" w:rsidRPr="00615725" w14:paraId="45A5A2F2" w14:textId="77777777" w:rsidTr="00702B3F">
        <w:tc>
          <w:tcPr>
            <w:tcW w:w="3701" w:type="dxa"/>
            <w:shd w:val="clear" w:color="auto" w:fill="auto"/>
          </w:tcPr>
          <w:p w14:paraId="13BD30E7" w14:textId="77777777" w:rsidR="00702B3F" w:rsidRPr="00615725" w:rsidRDefault="00702B3F" w:rsidP="00626F2C">
            <w:pPr>
              <w:ind w:left="-72" w:right="-72"/>
              <w:jc w:val="both"/>
              <w:rPr>
                <w:rFonts w:ascii="BrowalliaUPC" w:eastAsia="Arial Unicode MS" w:hAnsi="BrowalliaUPC" w:cs="BrowalliaUPC"/>
                <w:sz w:val="24"/>
                <w:szCs w:val="24"/>
                <w:cs/>
              </w:rPr>
            </w:pPr>
          </w:p>
        </w:tc>
        <w:tc>
          <w:tcPr>
            <w:tcW w:w="1440" w:type="dxa"/>
            <w:tcBorders>
              <w:top w:val="single" w:sz="4" w:space="0" w:color="auto"/>
            </w:tcBorders>
            <w:shd w:val="clear" w:color="auto" w:fill="auto"/>
          </w:tcPr>
          <w:p w14:paraId="5C09D373" w14:textId="77777777" w:rsidR="00702B3F" w:rsidRPr="00615725" w:rsidRDefault="00702B3F" w:rsidP="00626F2C">
            <w:pPr>
              <w:ind w:right="-72"/>
              <w:jc w:val="right"/>
              <w:rPr>
                <w:rFonts w:ascii="BrowalliaUPC" w:eastAsia="Arial Unicode MS" w:hAnsi="BrowalliaUPC" w:cs="BrowalliaUPC"/>
                <w:sz w:val="24"/>
                <w:szCs w:val="24"/>
                <w:cs/>
              </w:rPr>
            </w:pPr>
          </w:p>
        </w:tc>
        <w:tc>
          <w:tcPr>
            <w:tcW w:w="1440" w:type="dxa"/>
            <w:tcBorders>
              <w:top w:val="single" w:sz="4" w:space="0" w:color="auto"/>
            </w:tcBorders>
            <w:shd w:val="clear" w:color="auto" w:fill="auto"/>
          </w:tcPr>
          <w:p w14:paraId="0001D233" w14:textId="77777777" w:rsidR="00702B3F" w:rsidRPr="00615725" w:rsidRDefault="00702B3F" w:rsidP="00626F2C">
            <w:pPr>
              <w:ind w:right="-72"/>
              <w:jc w:val="right"/>
              <w:rPr>
                <w:rFonts w:ascii="BrowalliaUPC" w:eastAsia="Arial Unicode MS" w:hAnsi="BrowalliaUPC" w:cs="BrowalliaUPC"/>
                <w:sz w:val="24"/>
                <w:szCs w:val="24"/>
                <w:cs/>
              </w:rPr>
            </w:pPr>
          </w:p>
        </w:tc>
        <w:tc>
          <w:tcPr>
            <w:tcW w:w="1440" w:type="dxa"/>
            <w:tcBorders>
              <w:top w:val="single" w:sz="4" w:space="0" w:color="auto"/>
            </w:tcBorders>
          </w:tcPr>
          <w:p w14:paraId="03F890F1" w14:textId="77777777" w:rsidR="00702B3F" w:rsidRPr="00615725" w:rsidRDefault="00702B3F" w:rsidP="00626F2C">
            <w:pPr>
              <w:ind w:right="-72"/>
              <w:jc w:val="right"/>
              <w:rPr>
                <w:rFonts w:ascii="BrowalliaUPC" w:eastAsia="Arial Unicode MS" w:hAnsi="BrowalliaUPC" w:cs="BrowalliaUPC"/>
                <w:sz w:val="24"/>
                <w:szCs w:val="24"/>
                <w:cs/>
              </w:rPr>
            </w:pPr>
          </w:p>
        </w:tc>
        <w:tc>
          <w:tcPr>
            <w:tcW w:w="1440" w:type="dxa"/>
            <w:tcBorders>
              <w:top w:val="single" w:sz="4" w:space="0" w:color="auto"/>
            </w:tcBorders>
            <w:shd w:val="clear" w:color="auto" w:fill="auto"/>
          </w:tcPr>
          <w:p w14:paraId="7E8B6B70" w14:textId="7707DEBB" w:rsidR="00702B3F" w:rsidRPr="00615725" w:rsidRDefault="00702B3F" w:rsidP="00626F2C">
            <w:pPr>
              <w:ind w:right="-72"/>
              <w:jc w:val="right"/>
              <w:rPr>
                <w:rFonts w:ascii="BrowalliaUPC" w:eastAsia="Arial Unicode MS" w:hAnsi="BrowalliaUPC" w:cs="BrowalliaUPC"/>
                <w:sz w:val="24"/>
                <w:szCs w:val="24"/>
                <w:cs/>
              </w:rPr>
            </w:pPr>
          </w:p>
        </w:tc>
      </w:tr>
      <w:tr w:rsidR="00702B3F" w:rsidRPr="00615725" w14:paraId="07EA663A" w14:textId="77777777" w:rsidTr="00702B3F">
        <w:tc>
          <w:tcPr>
            <w:tcW w:w="3701" w:type="dxa"/>
            <w:shd w:val="clear" w:color="auto" w:fill="auto"/>
          </w:tcPr>
          <w:p w14:paraId="7E68F01B" w14:textId="77777777" w:rsidR="00702B3F" w:rsidRPr="00615725" w:rsidRDefault="00702B3F"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lang w:val="en-GB"/>
              </w:rPr>
              <w:t xml:space="preserve"> มกราคม</w:t>
            </w:r>
            <w:r w:rsidRPr="00615725">
              <w:rPr>
                <w:rFonts w:ascii="BrowalliaUPC" w:eastAsia="Arial Unicode MS" w:hAnsi="BrowalliaUPC" w:cs="BrowalliaUPC"/>
                <w:b/>
                <w:bCs/>
                <w:sz w:val="24"/>
                <w:szCs w:val="24"/>
                <w:cs/>
              </w:rPr>
              <w:t xml:space="preserve"> พ.ศ. </w:t>
            </w:r>
            <w:r w:rsidRPr="00615725">
              <w:rPr>
                <w:rFonts w:ascii="BrowalliaUPC" w:eastAsia="Arial Unicode MS" w:hAnsi="BrowalliaUPC" w:cs="BrowalliaUPC"/>
                <w:b/>
                <w:bCs/>
                <w:sz w:val="24"/>
                <w:szCs w:val="24"/>
                <w:lang w:val="en-GB"/>
              </w:rPr>
              <w:t>2563</w:t>
            </w:r>
          </w:p>
        </w:tc>
        <w:tc>
          <w:tcPr>
            <w:tcW w:w="1440" w:type="dxa"/>
            <w:shd w:val="clear" w:color="auto" w:fill="auto"/>
          </w:tcPr>
          <w:p w14:paraId="1AD045FB" w14:textId="77777777" w:rsidR="00702B3F" w:rsidRPr="00615725" w:rsidRDefault="00702B3F" w:rsidP="00626F2C">
            <w:pPr>
              <w:ind w:right="-72"/>
              <w:jc w:val="right"/>
              <w:rPr>
                <w:rFonts w:ascii="Browallia New" w:eastAsia="Arial Unicode MS" w:hAnsi="Browallia New" w:cs="Browallia New"/>
                <w:sz w:val="24"/>
                <w:szCs w:val="24"/>
                <w:cs/>
              </w:rPr>
            </w:pPr>
          </w:p>
        </w:tc>
        <w:tc>
          <w:tcPr>
            <w:tcW w:w="1440" w:type="dxa"/>
            <w:shd w:val="clear" w:color="auto" w:fill="auto"/>
          </w:tcPr>
          <w:p w14:paraId="43195F90" w14:textId="77777777" w:rsidR="00702B3F" w:rsidRPr="00615725" w:rsidRDefault="00702B3F" w:rsidP="00626F2C">
            <w:pPr>
              <w:ind w:right="-72"/>
              <w:jc w:val="right"/>
              <w:rPr>
                <w:rFonts w:ascii="Browallia New" w:eastAsia="Arial Unicode MS" w:hAnsi="Browallia New" w:cs="Browallia New"/>
                <w:sz w:val="24"/>
                <w:szCs w:val="24"/>
                <w:cs/>
              </w:rPr>
            </w:pPr>
          </w:p>
        </w:tc>
        <w:tc>
          <w:tcPr>
            <w:tcW w:w="1440" w:type="dxa"/>
          </w:tcPr>
          <w:p w14:paraId="1AA64D3F" w14:textId="77777777" w:rsidR="00702B3F" w:rsidRPr="00615725" w:rsidRDefault="00702B3F" w:rsidP="00626F2C">
            <w:pPr>
              <w:ind w:right="-72"/>
              <w:jc w:val="right"/>
              <w:rPr>
                <w:rFonts w:ascii="Browallia New" w:eastAsia="Arial Unicode MS" w:hAnsi="Browallia New" w:cs="Browallia New"/>
                <w:sz w:val="24"/>
                <w:szCs w:val="24"/>
                <w:cs/>
              </w:rPr>
            </w:pPr>
          </w:p>
        </w:tc>
        <w:tc>
          <w:tcPr>
            <w:tcW w:w="1440" w:type="dxa"/>
            <w:shd w:val="clear" w:color="auto" w:fill="auto"/>
          </w:tcPr>
          <w:p w14:paraId="5C3F6AA0" w14:textId="7848C479" w:rsidR="00702B3F" w:rsidRPr="00615725" w:rsidRDefault="00702B3F" w:rsidP="00626F2C">
            <w:pPr>
              <w:ind w:right="-72"/>
              <w:jc w:val="right"/>
              <w:rPr>
                <w:rFonts w:ascii="Browallia New" w:eastAsia="Arial Unicode MS" w:hAnsi="Browallia New" w:cs="Browallia New"/>
                <w:sz w:val="24"/>
                <w:szCs w:val="24"/>
                <w:cs/>
              </w:rPr>
            </w:pPr>
          </w:p>
        </w:tc>
      </w:tr>
      <w:tr w:rsidR="00702B3F" w:rsidRPr="00615725" w14:paraId="17BE68C7" w14:textId="77777777" w:rsidTr="00702B3F">
        <w:tc>
          <w:tcPr>
            <w:tcW w:w="3701" w:type="dxa"/>
            <w:shd w:val="clear" w:color="auto" w:fill="auto"/>
          </w:tcPr>
          <w:p w14:paraId="46607A57" w14:textId="77777777" w:rsidR="00702B3F" w:rsidRPr="00615725" w:rsidRDefault="00702B3F"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440" w:type="dxa"/>
            <w:shd w:val="clear" w:color="auto" w:fill="auto"/>
          </w:tcPr>
          <w:p w14:paraId="7E422914" w14:textId="0A9D06F8" w:rsidR="00702B3F"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13,360.27</w:t>
            </w:r>
          </w:p>
        </w:tc>
        <w:tc>
          <w:tcPr>
            <w:tcW w:w="1440" w:type="dxa"/>
            <w:shd w:val="clear" w:color="auto" w:fill="auto"/>
          </w:tcPr>
          <w:p w14:paraId="4B2EDD6D" w14:textId="4304946E" w:rsidR="00702B3F" w:rsidRPr="00615725" w:rsidRDefault="00421B7E" w:rsidP="00626F2C">
            <w:pPr>
              <w:ind w:right="-72"/>
              <w:jc w:val="right"/>
              <w:rPr>
                <w:rFonts w:ascii="Browallia New" w:eastAsia="Arial Unicode MS" w:hAnsi="Browallia New" w:cs="Browallia New"/>
                <w:sz w:val="24"/>
                <w:szCs w:val="24"/>
                <w:cs/>
                <w:lang w:val="en-US"/>
              </w:rPr>
            </w:pPr>
            <w:r w:rsidRPr="00615725">
              <w:rPr>
                <w:rFonts w:ascii="Browallia New" w:eastAsia="Arial Unicode MS" w:hAnsi="Browallia New" w:cs="Browallia New"/>
                <w:sz w:val="24"/>
                <w:szCs w:val="24"/>
                <w:lang w:val="en-US"/>
              </w:rPr>
              <w:t>83.99</w:t>
            </w:r>
          </w:p>
        </w:tc>
        <w:tc>
          <w:tcPr>
            <w:tcW w:w="1440" w:type="dxa"/>
          </w:tcPr>
          <w:p w14:paraId="6BACC800" w14:textId="598DAD1E" w:rsidR="00702B3F"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389.95</w:t>
            </w:r>
          </w:p>
        </w:tc>
        <w:tc>
          <w:tcPr>
            <w:tcW w:w="1440" w:type="dxa"/>
            <w:shd w:val="clear" w:color="auto" w:fill="auto"/>
          </w:tcPr>
          <w:p w14:paraId="4C02853E" w14:textId="360EAA6C" w:rsidR="00702B3F" w:rsidRPr="00615725" w:rsidRDefault="00702B3F"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13,834.21</w:t>
            </w:r>
          </w:p>
        </w:tc>
      </w:tr>
      <w:tr w:rsidR="00702B3F" w:rsidRPr="00615725" w14:paraId="0FC74496" w14:textId="77777777" w:rsidTr="00702B3F">
        <w:tc>
          <w:tcPr>
            <w:tcW w:w="3701" w:type="dxa"/>
            <w:shd w:val="clear" w:color="auto" w:fill="auto"/>
          </w:tcPr>
          <w:p w14:paraId="7EC6582E" w14:textId="77777777" w:rsidR="00702B3F" w:rsidRPr="00615725" w:rsidRDefault="00702B3F"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ค่าเสื่อมราคาสะสม</w:t>
            </w:r>
          </w:p>
        </w:tc>
        <w:tc>
          <w:tcPr>
            <w:tcW w:w="1440" w:type="dxa"/>
            <w:shd w:val="clear" w:color="auto" w:fill="auto"/>
          </w:tcPr>
          <w:p w14:paraId="1A31DE44" w14:textId="02985AE2" w:rsidR="00702B3F" w:rsidRPr="00615725" w:rsidRDefault="00702B3F"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(10,468.72)</w:t>
            </w:r>
          </w:p>
        </w:tc>
        <w:tc>
          <w:tcPr>
            <w:tcW w:w="1440" w:type="dxa"/>
            <w:shd w:val="clear" w:color="auto" w:fill="auto"/>
          </w:tcPr>
          <w:p w14:paraId="06288C6E" w14:textId="5DE394E2" w:rsidR="00702B3F" w:rsidRPr="00615725" w:rsidRDefault="00702B3F"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(60.59)</w:t>
            </w:r>
          </w:p>
        </w:tc>
        <w:tc>
          <w:tcPr>
            <w:tcW w:w="1440" w:type="dxa"/>
          </w:tcPr>
          <w:p w14:paraId="207EA9F9" w14:textId="33C1428D" w:rsidR="00702B3F"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shd w:val="clear" w:color="auto" w:fill="auto"/>
          </w:tcPr>
          <w:p w14:paraId="043F69B7" w14:textId="2CA71288" w:rsidR="00702B3F" w:rsidRPr="00615725" w:rsidRDefault="00702B3F"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(10,529.31)</w:t>
            </w:r>
          </w:p>
        </w:tc>
      </w:tr>
      <w:tr w:rsidR="00702B3F" w:rsidRPr="00615725" w14:paraId="16A71AF9" w14:textId="77777777" w:rsidTr="00702B3F">
        <w:tc>
          <w:tcPr>
            <w:tcW w:w="3701" w:type="dxa"/>
            <w:shd w:val="clear" w:color="auto" w:fill="auto"/>
          </w:tcPr>
          <w:p w14:paraId="670E602A" w14:textId="4C9153F8" w:rsidR="00702B3F" w:rsidRPr="00615725" w:rsidRDefault="00702B3F" w:rsidP="00626F2C">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440" w:type="dxa"/>
            <w:tcBorders>
              <w:top w:val="single" w:sz="4" w:space="0" w:color="auto"/>
              <w:bottom w:val="single" w:sz="4" w:space="0" w:color="auto"/>
            </w:tcBorders>
            <w:shd w:val="clear" w:color="auto" w:fill="auto"/>
          </w:tcPr>
          <w:p w14:paraId="2D8C14C2" w14:textId="76997ED3" w:rsidR="00702B3F"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2,891.55</w:t>
            </w:r>
          </w:p>
        </w:tc>
        <w:tc>
          <w:tcPr>
            <w:tcW w:w="1440" w:type="dxa"/>
            <w:tcBorders>
              <w:top w:val="single" w:sz="4" w:space="0" w:color="auto"/>
              <w:bottom w:val="single" w:sz="4" w:space="0" w:color="auto"/>
            </w:tcBorders>
            <w:shd w:val="clear" w:color="auto" w:fill="auto"/>
          </w:tcPr>
          <w:p w14:paraId="720526B9" w14:textId="48F9B10B" w:rsidR="00702B3F"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23.40</w:t>
            </w:r>
          </w:p>
        </w:tc>
        <w:tc>
          <w:tcPr>
            <w:tcW w:w="1440" w:type="dxa"/>
            <w:tcBorders>
              <w:top w:val="single" w:sz="4" w:space="0" w:color="auto"/>
              <w:bottom w:val="single" w:sz="4" w:space="0" w:color="auto"/>
            </w:tcBorders>
          </w:tcPr>
          <w:p w14:paraId="6BDD75D1" w14:textId="659D5DB2" w:rsidR="00702B3F" w:rsidRPr="00615725" w:rsidRDefault="00421B7E"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389.95</w:t>
            </w:r>
          </w:p>
        </w:tc>
        <w:tc>
          <w:tcPr>
            <w:tcW w:w="1440" w:type="dxa"/>
            <w:tcBorders>
              <w:top w:val="single" w:sz="4" w:space="0" w:color="auto"/>
              <w:bottom w:val="single" w:sz="4" w:space="0" w:color="auto"/>
            </w:tcBorders>
            <w:shd w:val="clear" w:color="auto" w:fill="auto"/>
          </w:tcPr>
          <w:p w14:paraId="2ECD579E" w14:textId="592B4406" w:rsidR="00702B3F" w:rsidRPr="00615725" w:rsidRDefault="00702B3F"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3,304.90</w:t>
            </w:r>
          </w:p>
        </w:tc>
      </w:tr>
      <w:tr w:rsidR="00702B3F" w:rsidRPr="00615725" w14:paraId="5F118B42" w14:textId="77777777" w:rsidTr="00702B3F">
        <w:tc>
          <w:tcPr>
            <w:tcW w:w="3701" w:type="dxa"/>
            <w:shd w:val="clear" w:color="auto" w:fill="auto"/>
          </w:tcPr>
          <w:p w14:paraId="23C27C61" w14:textId="77777777" w:rsidR="00702B3F" w:rsidRPr="00615725" w:rsidRDefault="00702B3F" w:rsidP="00626F2C">
            <w:pPr>
              <w:spacing w:line="259" w:lineRule="auto"/>
              <w:rPr>
                <w:rFonts w:ascii="BrowalliaUPC" w:eastAsia="Arial Unicode MS" w:hAnsi="BrowalliaUPC" w:cs="BrowalliaUPC"/>
                <w:b/>
                <w:bCs/>
                <w:spacing w:val="-6"/>
                <w:sz w:val="24"/>
                <w:szCs w:val="24"/>
                <w:cs/>
              </w:rPr>
            </w:pPr>
          </w:p>
        </w:tc>
        <w:tc>
          <w:tcPr>
            <w:tcW w:w="1440" w:type="dxa"/>
            <w:tcBorders>
              <w:top w:val="single" w:sz="4" w:space="0" w:color="auto"/>
            </w:tcBorders>
            <w:shd w:val="clear" w:color="auto" w:fill="FAFAFA"/>
          </w:tcPr>
          <w:p w14:paraId="772A585F" w14:textId="77777777" w:rsidR="00702B3F" w:rsidRPr="00615725" w:rsidRDefault="00702B3F" w:rsidP="00626F2C">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FAFAFA"/>
          </w:tcPr>
          <w:p w14:paraId="2E8D2B20" w14:textId="77777777" w:rsidR="00702B3F" w:rsidRPr="00615725" w:rsidRDefault="00702B3F" w:rsidP="00626F2C">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FAFAFA"/>
          </w:tcPr>
          <w:p w14:paraId="408F0E6B" w14:textId="77777777" w:rsidR="00702B3F" w:rsidRPr="00615725" w:rsidRDefault="00702B3F" w:rsidP="00626F2C">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FAFAFA"/>
          </w:tcPr>
          <w:p w14:paraId="66F4F96C" w14:textId="1F70AC4F" w:rsidR="00702B3F" w:rsidRPr="00615725" w:rsidRDefault="00702B3F" w:rsidP="00626F2C">
            <w:pPr>
              <w:ind w:right="-72"/>
              <w:jc w:val="right"/>
              <w:rPr>
                <w:rFonts w:ascii="Browallia New" w:eastAsia="Arial Unicode MS" w:hAnsi="Browallia New" w:cs="Browallia New"/>
                <w:sz w:val="24"/>
                <w:szCs w:val="24"/>
                <w:cs/>
              </w:rPr>
            </w:pPr>
          </w:p>
        </w:tc>
      </w:tr>
      <w:tr w:rsidR="00702B3F" w:rsidRPr="00615725" w14:paraId="35710058" w14:textId="77777777" w:rsidTr="00702B3F">
        <w:tc>
          <w:tcPr>
            <w:tcW w:w="3701" w:type="dxa"/>
            <w:shd w:val="clear" w:color="auto" w:fill="auto"/>
          </w:tcPr>
          <w:p w14:paraId="6304B72D" w14:textId="0178335B" w:rsidR="00702B3F" w:rsidRPr="00615725" w:rsidRDefault="00702B3F" w:rsidP="006850A6">
            <w:pPr>
              <w:ind w:left="-72" w:right="-109"/>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สำหรับปีสิ้นสุดวันที่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2563</w:t>
            </w:r>
          </w:p>
        </w:tc>
        <w:tc>
          <w:tcPr>
            <w:tcW w:w="1440" w:type="dxa"/>
            <w:shd w:val="clear" w:color="auto" w:fill="FAFAFA"/>
          </w:tcPr>
          <w:p w14:paraId="46F41EA7" w14:textId="77777777" w:rsidR="00702B3F" w:rsidRPr="00615725" w:rsidRDefault="00702B3F" w:rsidP="006850A6">
            <w:pPr>
              <w:ind w:right="-72"/>
              <w:jc w:val="right"/>
              <w:rPr>
                <w:rFonts w:ascii="Browallia New" w:eastAsia="Arial Unicode MS" w:hAnsi="Browallia New" w:cs="Browallia New"/>
                <w:sz w:val="24"/>
                <w:szCs w:val="24"/>
                <w:cs/>
              </w:rPr>
            </w:pPr>
          </w:p>
        </w:tc>
        <w:tc>
          <w:tcPr>
            <w:tcW w:w="1440" w:type="dxa"/>
            <w:shd w:val="clear" w:color="auto" w:fill="FAFAFA"/>
          </w:tcPr>
          <w:p w14:paraId="1E48B653" w14:textId="77777777" w:rsidR="00702B3F" w:rsidRPr="00615725" w:rsidRDefault="00702B3F" w:rsidP="006850A6">
            <w:pPr>
              <w:ind w:right="-72"/>
              <w:jc w:val="right"/>
              <w:rPr>
                <w:rFonts w:ascii="Browallia New" w:eastAsia="Arial Unicode MS" w:hAnsi="Browallia New" w:cs="Browallia New"/>
                <w:sz w:val="24"/>
                <w:szCs w:val="24"/>
                <w:cs/>
              </w:rPr>
            </w:pPr>
          </w:p>
        </w:tc>
        <w:tc>
          <w:tcPr>
            <w:tcW w:w="1440" w:type="dxa"/>
            <w:shd w:val="clear" w:color="auto" w:fill="FAFAFA"/>
          </w:tcPr>
          <w:p w14:paraId="4DD0FF2D" w14:textId="77777777" w:rsidR="00702B3F" w:rsidRPr="00615725" w:rsidRDefault="00702B3F" w:rsidP="006850A6">
            <w:pPr>
              <w:ind w:right="-72"/>
              <w:jc w:val="right"/>
              <w:rPr>
                <w:rFonts w:ascii="Browallia New" w:eastAsia="Arial Unicode MS" w:hAnsi="Browallia New" w:cs="Browallia New"/>
                <w:sz w:val="24"/>
                <w:szCs w:val="24"/>
                <w:cs/>
              </w:rPr>
            </w:pPr>
          </w:p>
        </w:tc>
        <w:tc>
          <w:tcPr>
            <w:tcW w:w="1440" w:type="dxa"/>
            <w:shd w:val="clear" w:color="auto" w:fill="FAFAFA"/>
          </w:tcPr>
          <w:p w14:paraId="711B0A8F" w14:textId="73ACF8C8" w:rsidR="00702B3F" w:rsidRPr="00615725" w:rsidRDefault="00702B3F" w:rsidP="006850A6">
            <w:pPr>
              <w:ind w:right="-72"/>
              <w:jc w:val="right"/>
              <w:rPr>
                <w:rFonts w:ascii="Browallia New" w:eastAsia="Arial Unicode MS" w:hAnsi="Browallia New" w:cs="Browallia New"/>
                <w:sz w:val="24"/>
                <w:szCs w:val="24"/>
                <w:cs/>
              </w:rPr>
            </w:pPr>
          </w:p>
        </w:tc>
      </w:tr>
      <w:tr w:rsidR="00702B3F" w:rsidRPr="00615725" w14:paraId="6D1DC327" w14:textId="77777777" w:rsidTr="00702B3F">
        <w:tc>
          <w:tcPr>
            <w:tcW w:w="3701" w:type="dxa"/>
            <w:shd w:val="clear" w:color="auto" w:fill="auto"/>
          </w:tcPr>
          <w:p w14:paraId="3F1859D0" w14:textId="1BE9E961" w:rsidR="00702B3F" w:rsidRPr="00615725" w:rsidRDefault="00702B3F" w:rsidP="00626F2C">
            <w:pPr>
              <w:ind w:left="-72" w:right="-109"/>
              <w:rPr>
                <w:rFonts w:ascii="BrowalliaUPC" w:eastAsia="Arial Unicode MS" w:hAnsi="BrowalliaUPC" w:cs="BrowalliaUPC"/>
                <w:b/>
                <w:bCs/>
                <w:spacing w:val="-8"/>
                <w:sz w:val="24"/>
                <w:szCs w:val="24"/>
                <w:cs/>
              </w:rPr>
            </w:pPr>
            <w:r w:rsidRPr="00615725">
              <w:rPr>
                <w:rFonts w:ascii="BrowalliaUPC" w:eastAsia="Arial Unicode MS" w:hAnsi="BrowalliaUPC" w:cs="BrowalliaUPC"/>
                <w:sz w:val="24"/>
                <w:szCs w:val="24"/>
                <w:cs/>
              </w:rPr>
              <w:t>ราคาตามบัญชีต้น</w:t>
            </w:r>
            <w:r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440" w:type="dxa"/>
            <w:shd w:val="clear" w:color="auto" w:fill="FAFAFA"/>
          </w:tcPr>
          <w:p w14:paraId="243A5D8D" w14:textId="3172DB8A" w:rsidR="00702B3F" w:rsidRPr="00615725" w:rsidRDefault="00D94E32"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2</w:t>
            </w:r>
            <w:r w:rsidRPr="00615725">
              <w:rPr>
                <w:rFonts w:ascii="Browallia New" w:eastAsia="Arial Unicode MS" w:hAnsi="Browallia New" w:cs="Browallia New"/>
                <w:sz w:val="24"/>
                <w:szCs w:val="24"/>
                <w:cs/>
              </w:rPr>
              <w:t>,</w:t>
            </w:r>
            <w:r w:rsidRPr="00615725">
              <w:rPr>
                <w:rFonts w:ascii="Browallia New" w:eastAsia="Arial Unicode MS" w:hAnsi="Browallia New" w:cs="Browallia New" w:hint="cs"/>
                <w:sz w:val="24"/>
                <w:szCs w:val="24"/>
                <w:cs/>
              </w:rPr>
              <w:t>891</w:t>
            </w:r>
            <w:r w:rsidRPr="00615725">
              <w:rPr>
                <w:rFonts w:ascii="Browallia New" w:eastAsia="Arial Unicode MS" w:hAnsi="Browallia New" w:cs="Browallia New"/>
                <w:sz w:val="24"/>
                <w:szCs w:val="24"/>
                <w:cs/>
              </w:rPr>
              <w:t>.5</w:t>
            </w:r>
            <w:r w:rsidRPr="00615725">
              <w:rPr>
                <w:rFonts w:ascii="Browallia New" w:eastAsia="Arial Unicode MS" w:hAnsi="Browallia New" w:cs="Browallia New" w:hint="cs"/>
                <w:sz w:val="24"/>
                <w:szCs w:val="24"/>
                <w:cs/>
              </w:rPr>
              <w:t>5</w:t>
            </w:r>
          </w:p>
        </w:tc>
        <w:tc>
          <w:tcPr>
            <w:tcW w:w="1440" w:type="dxa"/>
            <w:shd w:val="clear" w:color="auto" w:fill="FAFAFA"/>
          </w:tcPr>
          <w:p w14:paraId="6E23ADA8" w14:textId="038F5003" w:rsidR="00702B3F" w:rsidRPr="00615725" w:rsidRDefault="008F1BC1" w:rsidP="008F1BC1">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23</w:t>
            </w:r>
            <w:r w:rsidRPr="00615725">
              <w:rPr>
                <w:rFonts w:ascii="Browallia New" w:eastAsia="Arial Unicode MS" w:hAnsi="Browallia New" w:cs="Browallia New" w:hint="cs"/>
                <w:sz w:val="24"/>
                <w:szCs w:val="24"/>
                <w:cs/>
              </w:rPr>
              <w:t>.40</w:t>
            </w:r>
          </w:p>
        </w:tc>
        <w:tc>
          <w:tcPr>
            <w:tcW w:w="1440" w:type="dxa"/>
            <w:shd w:val="clear" w:color="auto" w:fill="FAFAFA"/>
          </w:tcPr>
          <w:p w14:paraId="56515B80" w14:textId="4C09501E" w:rsidR="00702B3F" w:rsidRPr="00615725" w:rsidRDefault="00D94E32"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w:t>
            </w:r>
            <w:r w:rsidR="008F1BC1" w:rsidRPr="00615725">
              <w:rPr>
                <w:rFonts w:ascii="Browallia New" w:eastAsia="Arial Unicode MS" w:hAnsi="Browallia New" w:cs="Browallia New" w:hint="cs"/>
                <w:sz w:val="24"/>
                <w:szCs w:val="24"/>
                <w:cs/>
              </w:rPr>
              <w:t>89.95</w:t>
            </w:r>
          </w:p>
        </w:tc>
        <w:tc>
          <w:tcPr>
            <w:tcW w:w="1440" w:type="dxa"/>
            <w:shd w:val="clear" w:color="auto" w:fill="FAFAFA"/>
          </w:tcPr>
          <w:p w14:paraId="035BA035" w14:textId="1C256C5F" w:rsidR="00702B3F" w:rsidRPr="00615725" w:rsidRDefault="00D94E32" w:rsidP="008F1BC1">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3,30</w:t>
            </w:r>
            <w:r w:rsidR="00775DB5" w:rsidRPr="00615725">
              <w:rPr>
                <w:rFonts w:ascii="Browallia New" w:eastAsia="Arial Unicode MS" w:hAnsi="Browallia New" w:cs="Browallia New" w:hint="cs"/>
                <w:sz w:val="24"/>
                <w:szCs w:val="24"/>
                <w:cs/>
              </w:rPr>
              <w:t>4</w:t>
            </w:r>
            <w:r w:rsidRPr="00615725">
              <w:rPr>
                <w:rFonts w:ascii="Browallia New" w:eastAsia="Arial Unicode MS" w:hAnsi="Browallia New" w:cs="Browallia New" w:hint="cs"/>
                <w:sz w:val="24"/>
                <w:szCs w:val="24"/>
                <w:cs/>
              </w:rPr>
              <w:t>.</w:t>
            </w:r>
            <w:r w:rsidR="008F1BC1" w:rsidRPr="00615725">
              <w:rPr>
                <w:rFonts w:ascii="Browallia New" w:eastAsia="Arial Unicode MS" w:hAnsi="Browallia New" w:cs="Browallia New" w:hint="cs"/>
                <w:sz w:val="24"/>
                <w:szCs w:val="24"/>
                <w:cs/>
              </w:rPr>
              <w:t>90</w:t>
            </w:r>
          </w:p>
        </w:tc>
      </w:tr>
      <w:tr w:rsidR="00702B3F" w:rsidRPr="00615725" w14:paraId="69B5FFD9" w14:textId="77777777" w:rsidTr="00702B3F">
        <w:tc>
          <w:tcPr>
            <w:tcW w:w="3701" w:type="dxa"/>
            <w:shd w:val="clear" w:color="auto" w:fill="auto"/>
          </w:tcPr>
          <w:p w14:paraId="6DB41944" w14:textId="690AC056" w:rsidR="00702B3F" w:rsidRPr="00615725" w:rsidRDefault="00D94E32"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เพิ่มขึ้น</w:t>
            </w:r>
          </w:p>
        </w:tc>
        <w:tc>
          <w:tcPr>
            <w:tcW w:w="1440" w:type="dxa"/>
            <w:shd w:val="clear" w:color="auto" w:fill="FAFAFA"/>
          </w:tcPr>
          <w:p w14:paraId="313A2C6E" w14:textId="02DC3B1E" w:rsidR="00702B3F" w:rsidRPr="00615725" w:rsidRDefault="00D94E32"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174.05</w:t>
            </w:r>
          </w:p>
        </w:tc>
        <w:tc>
          <w:tcPr>
            <w:tcW w:w="1440" w:type="dxa"/>
            <w:shd w:val="clear" w:color="auto" w:fill="FAFAFA"/>
          </w:tcPr>
          <w:p w14:paraId="1FC75300" w14:textId="678D6C16" w:rsidR="00702B3F" w:rsidRPr="00615725" w:rsidRDefault="008F1BC1" w:rsidP="008F1BC1">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6.18</w:t>
            </w:r>
          </w:p>
        </w:tc>
        <w:tc>
          <w:tcPr>
            <w:tcW w:w="1440" w:type="dxa"/>
            <w:shd w:val="clear" w:color="auto" w:fill="FAFAFA"/>
          </w:tcPr>
          <w:p w14:paraId="3119B101" w14:textId="163ABF8E" w:rsidR="00702B3F" w:rsidRPr="00615725" w:rsidRDefault="00D94E32"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w:t>
            </w:r>
            <w:r w:rsidR="008F1BC1" w:rsidRPr="00615725">
              <w:rPr>
                <w:rFonts w:ascii="Browallia New" w:eastAsia="Arial Unicode MS" w:hAnsi="Browallia New" w:cs="Browallia New" w:hint="cs"/>
                <w:sz w:val="24"/>
                <w:szCs w:val="24"/>
                <w:cs/>
              </w:rPr>
              <w:t>45.62</w:t>
            </w:r>
          </w:p>
        </w:tc>
        <w:tc>
          <w:tcPr>
            <w:tcW w:w="1440" w:type="dxa"/>
            <w:shd w:val="clear" w:color="auto" w:fill="FAFAFA"/>
          </w:tcPr>
          <w:p w14:paraId="5E11BE14" w14:textId="0B559156" w:rsidR="00702B3F" w:rsidRPr="00615725" w:rsidRDefault="00D94E32"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425.85</w:t>
            </w:r>
          </w:p>
        </w:tc>
      </w:tr>
      <w:tr w:rsidR="00702B3F" w:rsidRPr="00615725" w14:paraId="3E20CC1C" w14:textId="77777777" w:rsidTr="00702B3F">
        <w:tc>
          <w:tcPr>
            <w:tcW w:w="3701" w:type="dxa"/>
            <w:shd w:val="clear" w:color="auto" w:fill="auto"/>
          </w:tcPr>
          <w:p w14:paraId="60E5FE72" w14:textId="7F5CE46D" w:rsidR="00702B3F" w:rsidRPr="00615725" w:rsidRDefault="00702B3F" w:rsidP="006850A6">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จำหน่ายและตัดจำหน่ายสินทรัพย์ สุทธิ</w:t>
            </w:r>
          </w:p>
        </w:tc>
        <w:tc>
          <w:tcPr>
            <w:tcW w:w="1440" w:type="dxa"/>
            <w:shd w:val="clear" w:color="auto" w:fill="FAFAFA"/>
          </w:tcPr>
          <w:p w14:paraId="725F46C9" w14:textId="0DE58AFA" w:rsidR="00702B3F" w:rsidRPr="00615725" w:rsidRDefault="00D94E32" w:rsidP="006850A6">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(0.90)</w:t>
            </w:r>
          </w:p>
        </w:tc>
        <w:tc>
          <w:tcPr>
            <w:tcW w:w="1440" w:type="dxa"/>
            <w:shd w:val="clear" w:color="auto" w:fill="FAFAFA"/>
          </w:tcPr>
          <w:p w14:paraId="4C2B7206" w14:textId="1331A58B" w:rsidR="00702B3F" w:rsidRPr="00615725" w:rsidRDefault="00D94E32" w:rsidP="006850A6">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hint="cs"/>
                <w:sz w:val="24"/>
                <w:szCs w:val="24"/>
                <w:cs/>
              </w:rPr>
              <w:t>(0.</w:t>
            </w:r>
            <w:r w:rsidR="00705846" w:rsidRPr="00615725">
              <w:rPr>
                <w:rFonts w:ascii="Browallia New" w:eastAsia="Arial Unicode MS" w:hAnsi="Browallia New" w:cs="Browallia New" w:hint="cs"/>
                <w:sz w:val="24"/>
                <w:szCs w:val="24"/>
                <w:cs/>
              </w:rPr>
              <w:t>14</w:t>
            </w:r>
            <w:r w:rsidRPr="00615725">
              <w:rPr>
                <w:rFonts w:ascii="Browallia New" w:eastAsia="Arial Unicode MS" w:hAnsi="Browallia New" w:cs="Browallia New" w:hint="cs"/>
                <w:sz w:val="24"/>
                <w:szCs w:val="24"/>
                <w:cs/>
              </w:rPr>
              <w:t>)</w:t>
            </w:r>
          </w:p>
        </w:tc>
        <w:tc>
          <w:tcPr>
            <w:tcW w:w="1440" w:type="dxa"/>
            <w:shd w:val="clear" w:color="auto" w:fill="FAFAFA"/>
          </w:tcPr>
          <w:p w14:paraId="39D49E81" w14:textId="2FF0C8CF" w:rsidR="00702B3F" w:rsidRPr="00615725" w:rsidRDefault="00D94E32" w:rsidP="008F1BC1">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w:t>
            </w:r>
            <w:r w:rsidR="008F1BC1" w:rsidRPr="00615725">
              <w:rPr>
                <w:rFonts w:ascii="Browallia New" w:eastAsia="Arial Unicode MS" w:hAnsi="Browallia New" w:cs="Browallia New" w:hint="cs"/>
                <w:sz w:val="24"/>
                <w:szCs w:val="24"/>
                <w:cs/>
              </w:rPr>
              <w:t>20</w:t>
            </w:r>
            <w:r w:rsidRPr="00615725">
              <w:rPr>
                <w:rFonts w:ascii="Browallia New" w:eastAsia="Arial Unicode MS" w:hAnsi="Browallia New" w:cs="Browallia New" w:hint="cs"/>
                <w:sz w:val="24"/>
                <w:szCs w:val="24"/>
                <w:cs/>
              </w:rPr>
              <w:t>)</w:t>
            </w:r>
          </w:p>
        </w:tc>
        <w:tc>
          <w:tcPr>
            <w:tcW w:w="1440" w:type="dxa"/>
            <w:shd w:val="clear" w:color="auto" w:fill="FAFAFA"/>
          </w:tcPr>
          <w:p w14:paraId="67F85D51" w14:textId="2257E0C4" w:rsidR="00702B3F" w:rsidRPr="00615725" w:rsidRDefault="00775DB5" w:rsidP="009E3B5E">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(2.2</w:t>
            </w:r>
            <w:r w:rsidR="00705846" w:rsidRPr="00615725">
              <w:rPr>
                <w:rFonts w:ascii="Browallia New" w:eastAsia="Arial Unicode MS" w:hAnsi="Browallia New" w:cs="Browallia New" w:hint="cs"/>
                <w:sz w:val="24"/>
                <w:szCs w:val="24"/>
                <w:cs/>
              </w:rPr>
              <w:t>4</w:t>
            </w:r>
            <w:r w:rsidRPr="00615725">
              <w:rPr>
                <w:rFonts w:ascii="Browallia New" w:eastAsia="Arial Unicode MS" w:hAnsi="Browallia New" w:cs="Browallia New" w:hint="cs"/>
                <w:sz w:val="24"/>
                <w:szCs w:val="24"/>
                <w:cs/>
              </w:rPr>
              <w:t>)</w:t>
            </w:r>
          </w:p>
        </w:tc>
      </w:tr>
      <w:tr w:rsidR="00702B3F" w:rsidRPr="00615725" w14:paraId="4B4EC561" w14:textId="77777777" w:rsidTr="009E12F7">
        <w:tc>
          <w:tcPr>
            <w:tcW w:w="3701" w:type="dxa"/>
            <w:shd w:val="clear" w:color="auto" w:fill="auto"/>
          </w:tcPr>
          <w:p w14:paraId="062507F8" w14:textId="07E90457" w:rsidR="00702B3F" w:rsidRPr="00615725" w:rsidRDefault="00702B3F"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จัดประเภทใหม่</w:t>
            </w:r>
          </w:p>
        </w:tc>
        <w:tc>
          <w:tcPr>
            <w:tcW w:w="1440" w:type="dxa"/>
            <w:shd w:val="clear" w:color="auto" w:fill="FAFAFA"/>
          </w:tcPr>
          <w:p w14:paraId="55AF6A4B" w14:textId="38A7D948" w:rsidR="00702B3F" w:rsidRPr="00615725" w:rsidRDefault="00D94E32" w:rsidP="00626F2C">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134.12</w:t>
            </w:r>
          </w:p>
        </w:tc>
        <w:tc>
          <w:tcPr>
            <w:tcW w:w="1440" w:type="dxa"/>
            <w:shd w:val="clear" w:color="auto" w:fill="FAFAFA"/>
          </w:tcPr>
          <w:p w14:paraId="458D97BD" w14:textId="0D4BC697" w:rsidR="00702B3F" w:rsidRPr="00615725" w:rsidRDefault="00D94E32"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0.30</w:t>
            </w:r>
          </w:p>
        </w:tc>
        <w:tc>
          <w:tcPr>
            <w:tcW w:w="1440" w:type="dxa"/>
            <w:shd w:val="clear" w:color="auto" w:fill="FAFAFA"/>
          </w:tcPr>
          <w:p w14:paraId="50BD6A03" w14:textId="66458908" w:rsidR="00702B3F" w:rsidRPr="00615725" w:rsidRDefault="00D94E32"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(134.42)</w:t>
            </w:r>
          </w:p>
        </w:tc>
        <w:tc>
          <w:tcPr>
            <w:tcW w:w="1440" w:type="dxa"/>
            <w:shd w:val="clear" w:color="auto" w:fill="FAFAFA"/>
          </w:tcPr>
          <w:p w14:paraId="607D8B1D" w14:textId="7F815B7B" w:rsidR="00702B3F" w:rsidRPr="00615725" w:rsidRDefault="00775DB5" w:rsidP="00626F2C">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w:t>
            </w:r>
          </w:p>
        </w:tc>
      </w:tr>
      <w:tr w:rsidR="00702B3F" w:rsidRPr="00615725" w14:paraId="6C0D67C6" w14:textId="77777777" w:rsidTr="009E12F7">
        <w:tc>
          <w:tcPr>
            <w:tcW w:w="3701" w:type="dxa"/>
            <w:shd w:val="clear" w:color="auto" w:fill="auto"/>
          </w:tcPr>
          <w:p w14:paraId="06078889" w14:textId="77777777" w:rsidR="00702B3F" w:rsidRPr="00615725" w:rsidRDefault="00702B3F"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ค่าเสื่อมราคา</w:t>
            </w:r>
          </w:p>
        </w:tc>
        <w:tc>
          <w:tcPr>
            <w:tcW w:w="1440" w:type="dxa"/>
            <w:tcBorders>
              <w:bottom w:val="single" w:sz="4" w:space="0" w:color="auto"/>
            </w:tcBorders>
            <w:shd w:val="clear" w:color="auto" w:fill="FAFAFA"/>
          </w:tcPr>
          <w:p w14:paraId="6A0D9E4C" w14:textId="1203033C" w:rsidR="00702B3F" w:rsidRPr="00615725" w:rsidRDefault="00D94E32" w:rsidP="00626F2C">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(970.23)</w:t>
            </w:r>
          </w:p>
        </w:tc>
        <w:tc>
          <w:tcPr>
            <w:tcW w:w="1440" w:type="dxa"/>
            <w:tcBorders>
              <w:bottom w:val="single" w:sz="4" w:space="0" w:color="auto"/>
            </w:tcBorders>
            <w:shd w:val="clear" w:color="auto" w:fill="FAFAFA"/>
          </w:tcPr>
          <w:p w14:paraId="277EC219" w14:textId="067BBEC5" w:rsidR="00702B3F" w:rsidRPr="00615725" w:rsidRDefault="00D94E32"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(4.0</w:t>
            </w:r>
            <w:r w:rsidR="00705846" w:rsidRPr="00615725">
              <w:rPr>
                <w:rFonts w:ascii="Browallia New" w:eastAsia="Arial Unicode MS" w:hAnsi="Browallia New" w:cs="Browallia New" w:hint="cs"/>
                <w:sz w:val="24"/>
                <w:szCs w:val="24"/>
                <w:cs/>
              </w:rPr>
              <w:t>3</w:t>
            </w:r>
            <w:r w:rsidRPr="00615725">
              <w:rPr>
                <w:rFonts w:ascii="Browallia New" w:eastAsia="Arial Unicode MS" w:hAnsi="Browallia New" w:cs="Browallia New" w:hint="cs"/>
                <w:sz w:val="24"/>
                <w:szCs w:val="24"/>
                <w:cs/>
              </w:rPr>
              <w:t>)</w:t>
            </w:r>
          </w:p>
        </w:tc>
        <w:tc>
          <w:tcPr>
            <w:tcW w:w="1440" w:type="dxa"/>
            <w:tcBorders>
              <w:bottom w:val="single" w:sz="4" w:space="0" w:color="auto"/>
            </w:tcBorders>
            <w:shd w:val="clear" w:color="auto" w:fill="FAFAFA"/>
          </w:tcPr>
          <w:p w14:paraId="3961473A" w14:textId="3E5B4E39" w:rsidR="00702B3F" w:rsidRPr="00615725" w:rsidRDefault="00D94E32"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tcBorders>
              <w:bottom w:val="single" w:sz="4" w:space="0" w:color="auto"/>
            </w:tcBorders>
            <w:shd w:val="clear" w:color="auto" w:fill="FAFAFA"/>
          </w:tcPr>
          <w:p w14:paraId="373AF673" w14:textId="66F0BC72" w:rsidR="00702B3F" w:rsidRPr="00615725" w:rsidRDefault="008F1BC1"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(974.2</w:t>
            </w:r>
            <w:r w:rsidR="00705846" w:rsidRPr="00615725">
              <w:rPr>
                <w:rFonts w:ascii="Browallia New" w:eastAsia="Arial Unicode MS" w:hAnsi="Browallia New" w:cs="Browallia New" w:hint="cs"/>
                <w:sz w:val="24"/>
                <w:szCs w:val="24"/>
                <w:cs/>
              </w:rPr>
              <w:t>6</w:t>
            </w:r>
            <w:r w:rsidR="00775DB5" w:rsidRPr="00615725">
              <w:rPr>
                <w:rFonts w:ascii="Browallia New" w:eastAsia="Arial Unicode MS" w:hAnsi="Browallia New" w:cs="Browallia New" w:hint="cs"/>
                <w:sz w:val="24"/>
                <w:szCs w:val="24"/>
                <w:cs/>
              </w:rPr>
              <w:t>)</w:t>
            </w:r>
          </w:p>
        </w:tc>
      </w:tr>
      <w:tr w:rsidR="00702B3F" w:rsidRPr="00615725" w14:paraId="4CBF83BA" w14:textId="77777777" w:rsidTr="009E12F7">
        <w:tc>
          <w:tcPr>
            <w:tcW w:w="3701" w:type="dxa"/>
            <w:shd w:val="clear" w:color="auto" w:fill="auto"/>
          </w:tcPr>
          <w:p w14:paraId="6E1ADA71" w14:textId="77777777" w:rsidR="00702B3F" w:rsidRPr="00615725" w:rsidRDefault="00702B3F"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440" w:type="dxa"/>
            <w:tcBorders>
              <w:top w:val="single" w:sz="4" w:space="0" w:color="auto"/>
              <w:bottom w:val="single" w:sz="4" w:space="0" w:color="auto"/>
            </w:tcBorders>
            <w:shd w:val="clear" w:color="auto" w:fill="FAFAFA"/>
          </w:tcPr>
          <w:p w14:paraId="173B02E9" w14:textId="4B184252" w:rsidR="00702B3F" w:rsidRPr="00615725" w:rsidRDefault="00775DB5" w:rsidP="00626F2C">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2,228.59</w:t>
            </w:r>
          </w:p>
        </w:tc>
        <w:tc>
          <w:tcPr>
            <w:tcW w:w="1440" w:type="dxa"/>
            <w:tcBorders>
              <w:top w:val="single" w:sz="4" w:space="0" w:color="auto"/>
              <w:bottom w:val="single" w:sz="4" w:space="0" w:color="auto"/>
            </w:tcBorders>
            <w:shd w:val="clear" w:color="auto" w:fill="FAFAFA"/>
          </w:tcPr>
          <w:p w14:paraId="4DEB60D0" w14:textId="2D0E3A95" w:rsidR="00702B3F" w:rsidRPr="00615725" w:rsidRDefault="008F1BC1" w:rsidP="008F1BC1">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25</w:t>
            </w:r>
            <w:r w:rsidR="00775DB5"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hint="cs"/>
                <w:sz w:val="24"/>
                <w:szCs w:val="24"/>
                <w:cs/>
              </w:rPr>
              <w:t>71</w:t>
            </w:r>
          </w:p>
        </w:tc>
        <w:tc>
          <w:tcPr>
            <w:tcW w:w="1440" w:type="dxa"/>
            <w:tcBorders>
              <w:top w:val="single" w:sz="4" w:space="0" w:color="auto"/>
              <w:bottom w:val="single" w:sz="4" w:space="0" w:color="auto"/>
            </w:tcBorders>
            <w:shd w:val="clear" w:color="auto" w:fill="FAFAFA"/>
          </w:tcPr>
          <w:p w14:paraId="47BE3080" w14:textId="540FA10D" w:rsidR="00702B3F" w:rsidRPr="00615725" w:rsidRDefault="00775DB5" w:rsidP="008F1BC1">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w:t>
            </w:r>
            <w:r w:rsidR="008F1BC1" w:rsidRPr="00615725">
              <w:rPr>
                <w:rFonts w:ascii="Browallia New" w:eastAsia="Arial Unicode MS" w:hAnsi="Browallia New" w:cs="Browallia New" w:hint="cs"/>
                <w:sz w:val="24"/>
                <w:szCs w:val="24"/>
                <w:cs/>
              </w:rPr>
              <w:t>99</w:t>
            </w:r>
            <w:r w:rsidRPr="00615725">
              <w:rPr>
                <w:rFonts w:ascii="Browallia New" w:eastAsia="Arial Unicode MS" w:hAnsi="Browallia New" w:cs="Browallia New" w:hint="cs"/>
                <w:sz w:val="24"/>
                <w:szCs w:val="24"/>
                <w:cs/>
              </w:rPr>
              <w:t>.</w:t>
            </w:r>
            <w:r w:rsidR="008F1BC1" w:rsidRPr="00615725">
              <w:rPr>
                <w:rFonts w:ascii="Browallia New" w:eastAsia="Arial Unicode MS" w:hAnsi="Browallia New" w:cs="Browallia New" w:hint="cs"/>
                <w:sz w:val="24"/>
                <w:szCs w:val="24"/>
                <w:cs/>
              </w:rPr>
              <w:t>95</w:t>
            </w:r>
          </w:p>
        </w:tc>
        <w:tc>
          <w:tcPr>
            <w:tcW w:w="1440" w:type="dxa"/>
            <w:tcBorders>
              <w:top w:val="single" w:sz="4" w:space="0" w:color="auto"/>
              <w:bottom w:val="single" w:sz="4" w:space="0" w:color="auto"/>
            </w:tcBorders>
            <w:shd w:val="clear" w:color="auto" w:fill="FAFAFA"/>
          </w:tcPr>
          <w:p w14:paraId="15B49B89" w14:textId="0B95F82E" w:rsidR="00702B3F" w:rsidRPr="00615725" w:rsidRDefault="00775DB5"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2,754.25</w:t>
            </w:r>
          </w:p>
        </w:tc>
      </w:tr>
      <w:tr w:rsidR="00702B3F" w:rsidRPr="00615725" w14:paraId="7D886AF5" w14:textId="77777777" w:rsidTr="00702B3F">
        <w:tc>
          <w:tcPr>
            <w:tcW w:w="3701" w:type="dxa"/>
            <w:shd w:val="clear" w:color="auto" w:fill="auto"/>
          </w:tcPr>
          <w:p w14:paraId="6A2D4FCF" w14:textId="77777777" w:rsidR="00702B3F" w:rsidRPr="00615725" w:rsidRDefault="00702B3F" w:rsidP="00626F2C">
            <w:pPr>
              <w:ind w:left="-72" w:right="-72"/>
              <w:jc w:val="both"/>
              <w:rPr>
                <w:rFonts w:ascii="BrowalliaUPC" w:eastAsia="Arial Unicode MS" w:hAnsi="BrowalliaUPC" w:cs="BrowalliaUPC"/>
                <w:sz w:val="24"/>
                <w:szCs w:val="24"/>
                <w:cs/>
              </w:rPr>
            </w:pPr>
          </w:p>
        </w:tc>
        <w:tc>
          <w:tcPr>
            <w:tcW w:w="1440" w:type="dxa"/>
            <w:tcBorders>
              <w:top w:val="single" w:sz="4" w:space="0" w:color="auto"/>
            </w:tcBorders>
            <w:shd w:val="clear" w:color="auto" w:fill="FAFAFA"/>
          </w:tcPr>
          <w:p w14:paraId="675B9ED9" w14:textId="77777777" w:rsidR="00702B3F" w:rsidRPr="00615725" w:rsidRDefault="00702B3F" w:rsidP="00626F2C">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FAFAFA"/>
          </w:tcPr>
          <w:p w14:paraId="40E9E531" w14:textId="77777777" w:rsidR="00702B3F" w:rsidRPr="00615725" w:rsidRDefault="00702B3F" w:rsidP="00626F2C">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FAFAFA"/>
          </w:tcPr>
          <w:p w14:paraId="0184C6CC" w14:textId="77777777" w:rsidR="00702B3F" w:rsidRPr="00615725" w:rsidRDefault="00702B3F" w:rsidP="00626F2C">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FAFAFA"/>
          </w:tcPr>
          <w:p w14:paraId="6F467877" w14:textId="6FBB5A51" w:rsidR="00702B3F" w:rsidRPr="00615725" w:rsidRDefault="00702B3F" w:rsidP="00626F2C">
            <w:pPr>
              <w:ind w:right="-72"/>
              <w:jc w:val="right"/>
              <w:rPr>
                <w:rFonts w:ascii="Browallia New" w:eastAsia="Arial Unicode MS" w:hAnsi="Browallia New" w:cs="Browallia New"/>
                <w:sz w:val="24"/>
                <w:szCs w:val="24"/>
                <w:cs/>
              </w:rPr>
            </w:pPr>
          </w:p>
        </w:tc>
      </w:tr>
      <w:tr w:rsidR="00702B3F" w:rsidRPr="00615725" w14:paraId="52C7D05F" w14:textId="77777777" w:rsidTr="00702B3F">
        <w:tc>
          <w:tcPr>
            <w:tcW w:w="3701" w:type="dxa"/>
            <w:shd w:val="clear" w:color="auto" w:fill="auto"/>
          </w:tcPr>
          <w:p w14:paraId="757C3169" w14:textId="1866D9BC" w:rsidR="00702B3F" w:rsidRPr="00615725" w:rsidRDefault="00702B3F"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w:t>
            </w:r>
            <w:r w:rsidRPr="00615725">
              <w:rPr>
                <w:rFonts w:ascii="BrowalliaUPC" w:eastAsia="Arial Unicode MS" w:hAnsi="BrowalliaUPC" w:cs="BrowalliaUPC"/>
                <w:b/>
                <w:bCs/>
                <w:sz w:val="24"/>
                <w:szCs w:val="24"/>
                <w:cs/>
                <w:lang w:val="en-GB"/>
              </w:rPr>
              <w:t>3</w:t>
            </w:r>
          </w:p>
        </w:tc>
        <w:tc>
          <w:tcPr>
            <w:tcW w:w="1440" w:type="dxa"/>
            <w:shd w:val="clear" w:color="auto" w:fill="FAFAFA"/>
          </w:tcPr>
          <w:p w14:paraId="38808574" w14:textId="77777777" w:rsidR="00702B3F" w:rsidRPr="00615725" w:rsidRDefault="00702B3F" w:rsidP="00626F2C">
            <w:pPr>
              <w:ind w:right="-72"/>
              <w:jc w:val="right"/>
              <w:rPr>
                <w:rFonts w:ascii="Browallia New" w:eastAsia="Arial Unicode MS" w:hAnsi="Browallia New" w:cs="Browallia New"/>
                <w:sz w:val="24"/>
                <w:szCs w:val="24"/>
                <w:cs/>
              </w:rPr>
            </w:pPr>
          </w:p>
        </w:tc>
        <w:tc>
          <w:tcPr>
            <w:tcW w:w="1440" w:type="dxa"/>
            <w:shd w:val="clear" w:color="auto" w:fill="FAFAFA"/>
          </w:tcPr>
          <w:p w14:paraId="358C73CE" w14:textId="77777777" w:rsidR="00702B3F" w:rsidRPr="00615725" w:rsidRDefault="00702B3F" w:rsidP="00626F2C">
            <w:pPr>
              <w:ind w:right="-72"/>
              <w:jc w:val="right"/>
              <w:rPr>
                <w:rFonts w:ascii="Browallia New" w:eastAsia="Arial Unicode MS" w:hAnsi="Browallia New" w:cs="Browallia New"/>
                <w:sz w:val="24"/>
                <w:szCs w:val="24"/>
                <w:cs/>
              </w:rPr>
            </w:pPr>
          </w:p>
        </w:tc>
        <w:tc>
          <w:tcPr>
            <w:tcW w:w="1440" w:type="dxa"/>
            <w:shd w:val="clear" w:color="auto" w:fill="FAFAFA"/>
          </w:tcPr>
          <w:p w14:paraId="50F8077E" w14:textId="77777777" w:rsidR="00702B3F" w:rsidRPr="00615725" w:rsidRDefault="00702B3F" w:rsidP="00626F2C">
            <w:pPr>
              <w:ind w:right="-72"/>
              <w:jc w:val="right"/>
              <w:rPr>
                <w:rFonts w:ascii="Browallia New" w:eastAsia="Arial Unicode MS" w:hAnsi="Browallia New" w:cs="Browallia New"/>
                <w:sz w:val="24"/>
                <w:szCs w:val="24"/>
                <w:cs/>
              </w:rPr>
            </w:pPr>
          </w:p>
        </w:tc>
        <w:tc>
          <w:tcPr>
            <w:tcW w:w="1440" w:type="dxa"/>
            <w:shd w:val="clear" w:color="auto" w:fill="FAFAFA"/>
          </w:tcPr>
          <w:p w14:paraId="7F1E91AF" w14:textId="259E9CF4" w:rsidR="00702B3F" w:rsidRPr="00615725" w:rsidRDefault="00702B3F" w:rsidP="00626F2C">
            <w:pPr>
              <w:ind w:right="-72"/>
              <w:jc w:val="right"/>
              <w:rPr>
                <w:rFonts w:ascii="Browallia New" w:eastAsia="Arial Unicode MS" w:hAnsi="Browallia New" w:cs="Browallia New"/>
                <w:sz w:val="24"/>
                <w:szCs w:val="24"/>
                <w:cs/>
              </w:rPr>
            </w:pPr>
          </w:p>
        </w:tc>
      </w:tr>
      <w:tr w:rsidR="00702B3F" w:rsidRPr="00615725" w14:paraId="6500D37F" w14:textId="77777777" w:rsidTr="00702B3F">
        <w:tc>
          <w:tcPr>
            <w:tcW w:w="3701" w:type="dxa"/>
            <w:shd w:val="clear" w:color="auto" w:fill="auto"/>
          </w:tcPr>
          <w:p w14:paraId="5691B8A2" w14:textId="77777777" w:rsidR="00702B3F" w:rsidRPr="00615725" w:rsidRDefault="00702B3F" w:rsidP="00626F2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440" w:type="dxa"/>
            <w:shd w:val="clear" w:color="auto" w:fill="FAFAFA"/>
          </w:tcPr>
          <w:p w14:paraId="2F64FCD0" w14:textId="52F13AAE" w:rsidR="00702B3F" w:rsidRPr="00615725" w:rsidRDefault="00775DB5"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13,513.75</w:t>
            </w:r>
          </w:p>
        </w:tc>
        <w:tc>
          <w:tcPr>
            <w:tcW w:w="1440" w:type="dxa"/>
            <w:shd w:val="clear" w:color="auto" w:fill="FAFAFA"/>
          </w:tcPr>
          <w:p w14:paraId="504388DC" w14:textId="6A3714F3" w:rsidR="00702B3F" w:rsidRPr="00615725" w:rsidRDefault="008F1BC1" w:rsidP="008F1BC1">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89</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3</w:t>
            </w:r>
            <w:r w:rsidRPr="00615725">
              <w:rPr>
                <w:rFonts w:ascii="Browallia New" w:eastAsia="Arial Unicode MS" w:hAnsi="Browallia New" w:cs="Browallia New" w:hint="cs"/>
                <w:sz w:val="24"/>
                <w:szCs w:val="24"/>
                <w:cs/>
              </w:rPr>
              <w:t>2</w:t>
            </w:r>
          </w:p>
        </w:tc>
        <w:tc>
          <w:tcPr>
            <w:tcW w:w="1440" w:type="dxa"/>
            <w:shd w:val="clear" w:color="auto" w:fill="FAFAFA"/>
          </w:tcPr>
          <w:p w14:paraId="7321E450" w14:textId="5E1A70EE" w:rsidR="00702B3F" w:rsidRPr="00615725" w:rsidRDefault="008F1BC1" w:rsidP="008F1BC1">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499.95</w:t>
            </w:r>
          </w:p>
        </w:tc>
        <w:tc>
          <w:tcPr>
            <w:tcW w:w="1440" w:type="dxa"/>
            <w:shd w:val="clear" w:color="auto" w:fill="FAFAFA"/>
          </w:tcPr>
          <w:p w14:paraId="20B89A36" w14:textId="142BA7B8" w:rsidR="00702B3F" w:rsidRPr="00615725" w:rsidRDefault="009957F3"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14,103.02</w:t>
            </w:r>
          </w:p>
        </w:tc>
      </w:tr>
      <w:tr w:rsidR="00702B3F" w:rsidRPr="00615725" w14:paraId="413D6DC6" w14:textId="77777777" w:rsidTr="00702B3F">
        <w:tc>
          <w:tcPr>
            <w:tcW w:w="3701" w:type="dxa"/>
            <w:shd w:val="clear" w:color="auto" w:fill="auto"/>
          </w:tcPr>
          <w:p w14:paraId="6BBE8CB8" w14:textId="77777777" w:rsidR="00702B3F" w:rsidRPr="00615725" w:rsidRDefault="00702B3F" w:rsidP="00626F2C">
            <w:pPr>
              <w:ind w:left="-72" w:right="-72"/>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ค่าเสื่อมราคาสะสม</w:t>
            </w:r>
          </w:p>
        </w:tc>
        <w:tc>
          <w:tcPr>
            <w:tcW w:w="1440" w:type="dxa"/>
            <w:tcBorders>
              <w:bottom w:val="single" w:sz="4" w:space="0" w:color="auto"/>
            </w:tcBorders>
            <w:shd w:val="clear" w:color="auto" w:fill="FAFAFA"/>
          </w:tcPr>
          <w:p w14:paraId="08296A08" w14:textId="51A1FC01" w:rsidR="00702B3F" w:rsidRPr="00615725" w:rsidRDefault="00775DB5"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r w:rsidR="009957F3" w:rsidRPr="00615725">
              <w:rPr>
                <w:rFonts w:ascii="Browallia New" w:eastAsia="Arial Unicode MS" w:hAnsi="Browallia New" w:cs="Browallia New" w:hint="cs"/>
                <w:sz w:val="24"/>
                <w:szCs w:val="24"/>
                <w:cs/>
              </w:rPr>
              <w:t>11,285.16</w:t>
            </w:r>
            <w:r w:rsidRPr="00615725">
              <w:rPr>
                <w:rFonts w:ascii="Browallia New" w:eastAsia="Arial Unicode MS" w:hAnsi="Browallia New" w:cs="Browallia New" w:hint="cs"/>
                <w:sz w:val="24"/>
                <w:szCs w:val="24"/>
                <w:cs/>
              </w:rPr>
              <w:t>)</w:t>
            </w:r>
          </w:p>
        </w:tc>
        <w:tc>
          <w:tcPr>
            <w:tcW w:w="1440" w:type="dxa"/>
            <w:tcBorders>
              <w:bottom w:val="single" w:sz="4" w:space="0" w:color="auto"/>
            </w:tcBorders>
            <w:shd w:val="clear" w:color="auto" w:fill="FAFAFA"/>
          </w:tcPr>
          <w:p w14:paraId="37D559B2" w14:textId="02159D60" w:rsidR="00702B3F" w:rsidRPr="00615725" w:rsidRDefault="009957F3" w:rsidP="00626F2C">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hint="cs"/>
                <w:sz w:val="24"/>
                <w:szCs w:val="24"/>
                <w:cs/>
              </w:rPr>
              <w:t>(63.61)</w:t>
            </w:r>
          </w:p>
        </w:tc>
        <w:tc>
          <w:tcPr>
            <w:tcW w:w="1440" w:type="dxa"/>
            <w:tcBorders>
              <w:bottom w:val="single" w:sz="4" w:space="0" w:color="auto"/>
            </w:tcBorders>
            <w:shd w:val="clear" w:color="auto" w:fill="FAFAFA"/>
          </w:tcPr>
          <w:p w14:paraId="4BCDC22D" w14:textId="5049A74D" w:rsidR="00702B3F" w:rsidRPr="00615725" w:rsidRDefault="009957F3"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tcBorders>
              <w:bottom w:val="single" w:sz="4" w:space="0" w:color="auto"/>
            </w:tcBorders>
            <w:shd w:val="clear" w:color="auto" w:fill="FAFAFA"/>
          </w:tcPr>
          <w:p w14:paraId="17A8C940" w14:textId="65D59D9C" w:rsidR="00702B3F" w:rsidRPr="00615725" w:rsidRDefault="009957F3" w:rsidP="00626F2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(11,348.77)</w:t>
            </w:r>
          </w:p>
        </w:tc>
      </w:tr>
      <w:tr w:rsidR="004A5322" w:rsidRPr="00615725" w14:paraId="33CD30DC" w14:textId="77777777" w:rsidTr="00702B3F">
        <w:tc>
          <w:tcPr>
            <w:tcW w:w="3701" w:type="dxa"/>
            <w:shd w:val="clear" w:color="auto" w:fill="auto"/>
          </w:tcPr>
          <w:p w14:paraId="6761AA90" w14:textId="73CF33CA" w:rsidR="004A5322" w:rsidRPr="00615725" w:rsidRDefault="004A5322" w:rsidP="004A5322">
            <w:pPr>
              <w:ind w:left="-72" w:right="-72"/>
              <w:rPr>
                <w:rFonts w:ascii="BrowalliaUPC" w:eastAsia="Arial Unicode MS" w:hAnsi="BrowalliaUPC" w:cs="BrowalliaUPC"/>
                <w:b/>
                <w:bCs/>
                <w:spacing w:val="-6"/>
                <w:sz w:val="24"/>
                <w:szCs w:val="24"/>
                <w:cs/>
              </w:rPr>
            </w:pPr>
            <w:r w:rsidRPr="00615725">
              <w:rPr>
                <w:rFonts w:ascii="BrowalliaUPC" w:eastAsia="Arial Unicode MS" w:hAnsi="BrowalliaUPC" w:cs="BrowalliaUPC"/>
                <w:sz w:val="24"/>
                <w:szCs w:val="24"/>
                <w:cs/>
              </w:rPr>
              <w:t>ราคาตามบัญชี สุทธิ</w:t>
            </w:r>
          </w:p>
        </w:tc>
        <w:tc>
          <w:tcPr>
            <w:tcW w:w="1440" w:type="dxa"/>
            <w:tcBorders>
              <w:top w:val="single" w:sz="4" w:space="0" w:color="auto"/>
              <w:bottom w:val="single" w:sz="4" w:space="0" w:color="auto"/>
            </w:tcBorders>
            <w:shd w:val="clear" w:color="auto" w:fill="FAFAFA"/>
          </w:tcPr>
          <w:p w14:paraId="28D95325" w14:textId="78DF24EF" w:rsidR="004A5322" w:rsidRPr="00615725" w:rsidRDefault="004A5322" w:rsidP="004A532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2,228.59</w:t>
            </w:r>
          </w:p>
        </w:tc>
        <w:tc>
          <w:tcPr>
            <w:tcW w:w="1440" w:type="dxa"/>
            <w:tcBorders>
              <w:top w:val="single" w:sz="4" w:space="0" w:color="auto"/>
              <w:bottom w:val="single" w:sz="4" w:space="0" w:color="auto"/>
            </w:tcBorders>
            <w:shd w:val="clear" w:color="auto" w:fill="FAFAFA"/>
          </w:tcPr>
          <w:p w14:paraId="34577D72" w14:textId="39806758" w:rsidR="004A5322" w:rsidRPr="00615725" w:rsidRDefault="004A5322" w:rsidP="004A532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25.71</w:t>
            </w:r>
          </w:p>
        </w:tc>
        <w:tc>
          <w:tcPr>
            <w:tcW w:w="1440" w:type="dxa"/>
            <w:tcBorders>
              <w:top w:val="single" w:sz="4" w:space="0" w:color="auto"/>
              <w:bottom w:val="single" w:sz="4" w:space="0" w:color="auto"/>
            </w:tcBorders>
            <w:shd w:val="clear" w:color="auto" w:fill="FAFAFA"/>
          </w:tcPr>
          <w:p w14:paraId="3945F496" w14:textId="1CB050EA" w:rsidR="004A5322" w:rsidRPr="00615725" w:rsidRDefault="004A5322" w:rsidP="004A532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499.95</w:t>
            </w:r>
          </w:p>
        </w:tc>
        <w:tc>
          <w:tcPr>
            <w:tcW w:w="1440" w:type="dxa"/>
            <w:tcBorders>
              <w:top w:val="single" w:sz="4" w:space="0" w:color="auto"/>
              <w:bottom w:val="single" w:sz="4" w:space="0" w:color="auto"/>
            </w:tcBorders>
            <w:shd w:val="clear" w:color="auto" w:fill="FAFAFA"/>
          </w:tcPr>
          <w:p w14:paraId="5864F30D" w14:textId="782F5B41" w:rsidR="004A5322" w:rsidRPr="00615725" w:rsidRDefault="004A5322" w:rsidP="004A5322">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hint="cs"/>
                <w:sz w:val="24"/>
                <w:szCs w:val="24"/>
                <w:cs/>
              </w:rPr>
              <w:t>2,754.25</w:t>
            </w:r>
          </w:p>
        </w:tc>
      </w:tr>
    </w:tbl>
    <w:p w14:paraId="0213A4F1" w14:textId="388BE400" w:rsidR="00626F2C" w:rsidRPr="00615725" w:rsidRDefault="00626F2C" w:rsidP="005D5D7F">
      <w:pPr>
        <w:rPr>
          <w:rFonts w:ascii="BrowalliaUPC" w:hAnsi="BrowalliaUPC" w:cs="BrowalliaUPC"/>
          <w:sz w:val="24"/>
          <w:szCs w:val="24"/>
          <w:cs/>
        </w:rPr>
      </w:pPr>
    </w:p>
    <w:p w14:paraId="53994182" w14:textId="77777777" w:rsidR="001C28E3" w:rsidRPr="00615725" w:rsidRDefault="00626F2C" w:rsidP="00626F2C">
      <w:pPr>
        <w:rPr>
          <w:rFonts w:ascii="BrowalliaUPC" w:hAnsi="BrowalliaUPC" w:cs="BrowalliaUPC"/>
          <w:b/>
          <w:bCs/>
          <w:sz w:val="24"/>
          <w:szCs w:val="24"/>
          <w:lang w:val="en-GB"/>
        </w:rPr>
      </w:pPr>
      <w:r w:rsidRPr="00615725">
        <w:rPr>
          <w:rFonts w:ascii="BrowalliaUPC" w:hAnsi="BrowalliaUPC" w:cs="BrowalliaUPC"/>
          <w:sz w:val="24"/>
          <w:szCs w:val="24"/>
          <w:cs/>
        </w:rPr>
        <w:br w:type="page"/>
      </w:r>
    </w:p>
    <w:tbl>
      <w:tblPr>
        <w:tblW w:w="9461" w:type="dxa"/>
        <w:tblLayout w:type="fixed"/>
        <w:tblLook w:val="04A0" w:firstRow="1" w:lastRow="0" w:firstColumn="1" w:lastColumn="0" w:noHBand="0" w:noVBand="1"/>
      </w:tblPr>
      <w:tblGrid>
        <w:gridCol w:w="3701"/>
        <w:gridCol w:w="1440"/>
        <w:gridCol w:w="1440"/>
        <w:gridCol w:w="1440"/>
        <w:gridCol w:w="1440"/>
      </w:tblGrid>
      <w:tr w:rsidR="001C28E3" w:rsidRPr="00615725" w14:paraId="44F69C5F" w14:textId="77777777" w:rsidTr="00702B3F">
        <w:trPr>
          <w:tblHeader/>
        </w:trPr>
        <w:tc>
          <w:tcPr>
            <w:tcW w:w="3701" w:type="dxa"/>
            <w:shd w:val="clear" w:color="auto" w:fill="auto"/>
          </w:tcPr>
          <w:p w14:paraId="397301BA" w14:textId="77777777" w:rsidR="001C28E3" w:rsidRPr="00615725" w:rsidRDefault="001C28E3" w:rsidP="00FE6A60">
            <w:pPr>
              <w:ind w:left="-72" w:right="-72"/>
              <w:rPr>
                <w:rFonts w:ascii="BrowalliaUPC" w:eastAsia="Arial Unicode MS" w:hAnsi="BrowalliaUPC" w:cs="BrowalliaUPC"/>
                <w:sz w:val="24"/>
                <w:szCs w:val="24"/>
                <w:cs/>
              </w:rPr>
            </w:pPr>
          </w:p>
        </w:tc>
        <w:tc>
          <w:tcPr>
            <w:tcW w:w="5760" w:type="dxa"/>
            <w:gridSpan w:val="4"/>
            <w:tcBorders>
              <w:top w:val="single" w:sz="4" w:space="0" w:color="auto"/>
              <w:bottom w:val="single" w:sz="4" w:space="0" w:color="auto"/>
            </w:tcBorders>
            <w:shd w:val="clear" w:color="auto" w:fill="auto"/>
            <w:vAlign w:val="bottom"/>
          </w:tcPr>
          <w:p w14:paraId="0C160CD2" w14:textId="77777777" w:rsidR="001C28E3" w:rsidRPr="00615725" w:rsidRDefault="001C28E3" w:rsidP="00FE6A60">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งบการเงินเฉพาะกิจการ</w:t>
            </w:r>
          </w:p>
        </w:tc>
      </w:tr>
      <w:tr w:rsidR="001C28E3" w:rsidRPr="00615725" w14:paraId="6A952A30" w14:textId="77777777" w:rsidTr="00702B3F">
        <w:trPr>
          <w:tblHeader/>
        </w:trPr>
        <w:tc>
          <w:tcPr>
            <w:tcW w:w="3701" w:type="dxa"/>
            <w:shd w:val="clear" w:color="auto" w:fill="auto"/>
          </w:tcPr>
          <w:p w14:paraId="43D9B84F" w14:textId="77777777" w:rsidR="001C28E3" w:rsidRPr="00615725" w:rsidRDefault="001C28E3" w:rsidP="00FE6A60">
            <w:pPr>
              <w:ind w:left="-72" w:right="-72"/>
              <w:rPr>
                <w:rFonts w:ascii="BrowalliaUPC" w:eastAsia="Arial Unicode MS" w:hAnsi="BrowalliaUPC" w:cs="BrowalliaUPC"/>
                <w:sz w:val="24"/>
                <w:szCs w:val="24"/>
                <w:cs/>
              </w:rPr>
            </w:pPr>
          </w:p>
        </w:tc>
        <w:tc>
          <w:tcPr>
            <w:tcW w:w="5760" w:type="dxa"/>
            <w:gridSpan w:val="4"/>
            <w:tcBorders>
              <w:bottom w:val="single" w:sz="4" w:space="0" w:color="auto"/>
            </w:tcBorders>
            <w:shd w:val="clear" w:color="auto" w:fill="auto"/>
            <w:vAlign w:val="bottom"/>
          </w:tcPr>
          <w:p w14:paraId="128099B3" w14:textId="06018FCA" w:rsidR="001C28E3" w:rsidRPr="00615725" w:rsidRDefault="001C28E3" w:rsidP="00FE6A60">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w:t>
            </w:r>
            <w:r w:rsidRPr="00615725">
              <w:rPr>
                <w:rFonts w:ascii="BrowalliaUPC" w:hAnsi="BrowalliaUPC" w:cs="BrowalliaUPC"/>
                <w:b/>
                <w:bCs/>
                <w:sz w:val="24"/>
                <w:szCs w:val="24"/>
                <w:lang w:val="en-US"/>
              </w:rPr>
              <w:t xml:space="preserve">: </w:t>
            </w:r>
            <w:r w:rsidRPr="00615725">
              <w:rPr>
                <w:rFonts w:ascii="BrowalliaUPC" w:hAnsi="BrowalliaUPC" w:cs="BrowalliaUPC"/>
                <w:b/>
                <w:bCs/>
                <w:sz w:val="24"/>
                <w:szCs w:val="24"/>
                <w:cs/>
                <w:lang w:val="en-US"/>
              </w:rPr>
              <w:t>ล้าน</w:t>
            </w:r>
            <w:r w:rsidRPr="00615725">
              <w:rPr>
                <w:rFonts w:ascii="BrowalliaUPC" w:hAnsi="BrowalliaUPC" w:cs="BrowalliaUPC" w:hint="cs"/>
                <w:b/>
                <w:bCs/>
                <w:sz w:val="24"/>
                <w:szCs w:val="24"/>
                <w:cs/>
                <w:lang w:val="en-US"/>
              </w:rPr>
              <w:t>บาท</w:t>
            </w:r>
          </w:p>
        </w:tc>
      </w:tr>
      <w:tr w:rsidR="00702B3F" w:rsidRPr="00615725" w14:paraId="03CC5A29" w14:textId="77777777" w:rsidTr="00702B3F">
        <w:trPr>
          <w:tblHeader/>
        </w:trPr>
        <w:tc>
          <w:tcPr>
            <w:tcW w:w="3701" w:type="dxa"/>
            <w:shd w:val="clear" w:color="auto" w:fill="auto"/>
          </w:tcPr>
          <w:p w14:paraId="77805C2F" w14:textId="04905A89" w:rsidR="00702B3F" w:rsidRPr="00615725" w:rsidRDefault="00702B3F" w:rsidP="00FE6A60">
            <w:pPr>
              <w:ind w:left="-72" w:right="-72"/>
              <w:rPr>
                <w:rFonts w:ascii="BrowalliaUPC" w:eastAsia="Arial Unicode MS" w:hAnsi="BrowalliaUPC" w:cs="BrowalliaUPC"/>
                <w:sz w:val="24"/>
                <w:szCs w:val="24"/>
                <w:cs/>
              </w:rPr>
            </w:pPr>
          </w:p>
        </w:tc>
        <w:tc>
          <w:tcPr>
            <w:tcW w:w="1440" w:type="dxa"/>
            <w:tcBorders>
              <w:bottom w:val="single" w:sz="4" w:space="0" w:color="auto"/>
            </w:tcBorders>
            <w:vAlign w:val="bottom"/>
          </w:tcPr>
          <w:p w14:paraId="125D74BB" w14:textId="77777777" w:rsidR="00702B3F" w:rsidRPr="00615725" w:rsidRDefault="00702B3F" w:rsidP="00FE6A60">
            <w:pPr>
              <w:ind w:right="-72"/>
              <w:jc w:val="right"/>
              <w:rPr>
                <w:rFonts w:ascii="BrowalliaUPC" w:hAnsi="BrowalliaUPC" w:cs="BrowalliaUPC"/>
                <w:b/>
                <w:bCs/>
                <w:spacing w:val="-6"/>
                <w:sz w:val="24"/>
                <w:szCs w:val="24"/>
                <w:cs/>
              </w:rPr>
            </w:pPr>
            <w:r w:rsidRPr="00615725">
              <w:rPr>
                <w:rFonts w:ascii="BrowalliaUPC" w:hAnsi="BrowalliaUPC" w:cs="BrowalliaUPC"/>
                <w:b/>
                <w:bCs/>
                <w:spacing w:val="-6"/>
                <w:sz w:val="24"/>
                <w:szCs w:val="24"/>
                <w:cs/>
              </w:rPr>
              <w:t>สินทรัพย์เพื่อการสำรวจและ</w:t>
            </w:r>
          </w:p>
          <w:p w14:paraId="2653F4F0" w14:textId="77777777" w:rsidR="00702B3F" w:rsidRPr="00615725" w:rsidRDefault="00702B3F" w:rsidP="00FE6A60">
            <w:pPr>
              <w:ind w:right="-72"/>
              <w:jc w:val="right"/>
              <w:rPr>
                <w:rFonts w:ascii="BrowalliaUPC" w:eastAsia="Arial Unicode MS" w:hAnsi="BrowalliaUPC" w:cs="BrowalliaUPC"/>
                <w:b/>
                <w:bCs/>
                <w:sz w:val="24"/>
                <w:szCs w:val="24"/>
                <w:cs/>
              </w:rPr>
            </w:pPr>
            <w:r w:rsidRPr="00615725">
              <w:rPr>
                <w:rFonts w:ascii="BrowalliaUPC" w:hAnsi="BrowalliaUPC" w:cs="BrowalliaUPC"/>
                <w:b/>
                <w:bCs/>
                <w:spacing w:val="-6"/>
                <w:sz w:val="24"/>
                <w:szCs w:val="24"/>
                <w:cs/>
              </w:rPr>
              <w:t>ผลิตปิโตรเลียม</w:t>
            </w:r>
          </w:p>
        </w:tc>
        <w:tc>
          <w:tcPr>
            <w:tcW w:w="1440" w:type="dxa"/>
            <w:tcBorders>
              <w:bottom w:val="single" w:sz="4" w:space="0" w:color="auto"/>
            </w:tcBorders>
            <w:vAlign w:val="bottom"/>
          </w:tcPr>
          <w:p w14:paraId="7DE86E34" w14:textId="77777777" w:rsidR="00702B3F" w:rsidRPr="00615725" w:rsidRDefault="00702B3F" w:rsidP="00FE6A60">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อื่น ๆ</w:t>
            </w:r>
          </w:p>
        </w:tc>
        <w:tc>
          <w:tcPr>
            <w:tcW w:w="1440" w:type="dxa"/>
            <w:tcBorders>
              <w:bottom w:val="single" w:sz="4" w:space="0" w:color="auto"/>
            </w:tcBorders>
            <w:vAlign w:val="bottom"/>
          </w:tcPr>
          <w:p w14:paraId="30763AF5" w14:textId="1DE88FD9" w:rsidR="00702B3F" w:rsidRPr="00615725" w:rsidRDefault="00702B3F" w:rsidP="00702B3F">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สินทรัพย์ระหว่างก่อสร้าง</w:t>
            </w:r>
          </w:p>
        </w:tc>
        <w:tc>
          <w:tcPr>
            <w:tcW w:w="1440" w:type="dxa"/>
            <w:tcBorders>
              <w:bottom w:val="single" w:sz="4" w:space="0" w:color="auto"/>
            </w:tcBorders>
            <w:vAlign w:val="bottom"/>
          </w:tcPr>
          <w:p w14:paraId="0FEFF666" w14:textId="1E976123" w:rsidR="00702B3F" w:rsidRPr="00615725" w:rsidRDefault="00702B3F" w:rsidP="00FE6A60">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รวม</w:t>
            </w:r>
          </w:p>
        </w:tc>
      </w:tr>
      <w:tr w:rsidR="00702B3F" w:rsidRPr="00615725" w14:paraId="159C5E80" w14:textId="77777777" w:rsidTr="00702B3F">
        <w:tc>
          <w:tcPr>
            <w:tcW w:w="3701" w:type="dxa"/>
            <w:shd w:val="clear" w:color="auto" w:fill="auto"/>
          </w:tcPr>
          <w:p w14:paraId="51AB85B9" w14:textId="77777777" w:rsidR="00702B3F" w:rsidRPr="00615725" w:rsidRDefault="00702B3F" w:rsidP="00FE6A60">
            <w:pPr>
              <w:ind w:left="-72" w:right="-72"/>
              <w:rPr>
                <w:rFonts w:ascii="BrowalliaUPC" w:eastAsia="Arial Unicode MS" w:hAnsi="BrowalliaUPC" w:cs="BrowalliaUPC"/>
                <w:b/>
                <w:bCs/>
                <w:sz w:val="24"/>
                <w:szCs w:val="24"/>
                <w:lang w:val="en-GB"/>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rPr>
              <w:t xml:space="preserve"> มกราคม พ.ศ. </w:t>
            </w:r>
            <w:r w:rsidRPr="00615725">
              <w:rPr>
                <w:rFonts w:ascii="BrowalliaUPC" w:eastAsia="Arial Unicode MS" w:hAnsi="BrowalliaUPC" w:cs="BrowalliaUPC"/>
                <w:b/>
                <w:bCs/>
                <w:sz w:val="24"/>
                <w:szCs w:val="24"/>
                <w:lang w:val="en-GB"/>
              </w:rPr>
              <w:t>2562</w:t>
            </w:r>
          </w:p>
        </w:tc>
        <w:tc>
          <w:tcPr>
            <w:tcW w:w="1440" w:type="dxa"/>
            <w:tcBorders>
              <w:top w:val="single" w:sz="4" w:space="0" w:color="auto"/>
            </w:tcBorders>
            <w:shd w:val="clear" w:color="auto" w:fill="auto"/>
          </w:tcPr>
          <w:p w14:paraId="3C35F834" w14:textId="77777777" w:rsidR="00702B3F" w:rsidRPr="00615725" w:rsidRDefault="00702B3F" w:rsidP="00FE6A60">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auto"/>
          </w:tcPr>
          <w:p w14:paraId="7D7FAF3D" w14:textId="77777777" w:rsidR="00702B3F" w:rsidRPr="00615725" w:rsidRDefault="00702B3F" w:rsidP="00FE6A60">
            <w:pPr>
              <w:ind w:right="-72"/>
              <w:jc w:val="right"/>
              <w:rPr>
                <w:rFonts w:ascii="Browallia New" w:eastAsia="Arial Unicode MS" w:hAnsi="Browallia New" w:cs="Browallia New"/>
                <w:sz w:val="24"/>
                <w:szCs w:val="24"/>
                <w:cs/>
              </w:rPr>
            </w:pPr>
          </w:p>
        </w:tc>
        <w:tc>
          <w:tcPr>
            <w:tcW w:w="1440" w:type="dxa"/>
            <w:tcBorders>
              <w:top w:val="single" w:sz="4" w:space="0" w:color="auto"/>
            </w:tcBorders>
          </w:tcPr>
          <w:p w14:paraId="6511A1B5" w14:textId="77777777" w:rsidR="00702B3F" w:rsidRPr="00615725" w:rsidRDefault="00702B3F" w:rsidP="00FE6A60">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auto"/>
          </w:tcPr>
          <w:p w14:paraId="1A785688" w14:textId="548A9F64" w:rsidR="00702B3F" w:rsidRPr="00615725" w:rsidRDefault="00702B3F" w:rsidP="00FE6A60">
            <w:pPr>
              <w:ind w:right="-72"/>
              <w:jc w:val="right"/>
              <w:rPr>
                <w:rFonts w:ascii="Browallia New" w:eastAsia="Arial Unicode MS" w:hAnsi="Browallia New" w:cs="Browallia New"/>
                <w:sz w:val="24"/>
                <w:szCs w:val="24"/>
                <w:cs/>
              </w:rPr>
            </w:pPr>
          </w:p>
        </w:tc>
      </w:tr>
      <w:tr w:rsidR="00702B3F" w:rsidRPr="00615725" w14:paraId="78691841" w14:textId="77777777" w:rsidTr="00702B3F">
        <w:tc>
          <w:tcPr>
            <w:tcW w:w="3701" w:type="dxa"/>
            <w:shd w:val="clear" w:color="auto" w:fill="auto"/>
          </w:tcPr>
          <w:p w14:paraId="2AE205BB" w14:textId="77777777" w:rsidR="00702B3F" w:rsidRPr="00615725" w:rsidRDefault="00702B3F"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440" w:type="dxa"/>
            <w:shd w:val="clear" w:color="auto" w:fill="auto"/>
          </w:tcPr>
          <w:p w14:paraId="3C02975F" w14:textId="4D9F8F65" w:rsidR="00702B3F" w:rsidRPr="00615725" w:rsidRDefault="008878B0"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406,107.04</w:t>
            </w:r>
          </w:p>
        </w:tc>
        <w:tc>
          <w:tcPr>
            <w:tcW w:w="1440" w:type="dxa"/>
            <w:shd w:val="clear" w:color="auto" w:fill="auto"/>
          </w:tcPr>
          <w:p w14:paraId="4A75F971" w14:textId="6654FDF0" w:rsidR="00702B3F" w:rsidRPr="00615725" w:rsidRDefault="008878B0"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2,896.71</w:t>
            </w:r>
          </w:p>
        </w:tc>
        <w:tc>
          <w:tcPr>
            <w:tcW w:w="1440" w:type="dxa"/>
          </w:tcPr>
          <w:p w14:paraId="6ED56FBD" w14:textId="3054EEDD" w:rsidR="00702B3F" w:rsidRPr="00615725" w:rsidRDefault="008878B0"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21,923.49</w:t>
            </w:r>
          </w:p>
        </w:tc>
        <w:tc>
          <w:tcPr>
            <w:tcW w:w="1440" w:type="dxa"/>
            <w:shd w:val="clear" w:color="auto" w:fill="auto"/>
          </w:tcPr>
          <w:p w14:paraId="39792ABB" w14:textId="499B88A1" w:rsidR="00702B3F" w:rsidRPr="00615725" w:rsidRDefault="00702B3F"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430,927.24</w:t>
            </w:r>
          </w:p>
        </w:tc>
      </w:tr>
      <w:tr w:rsidR="00702B3F" w:rsidRPr="00615725" w14:paraId="2808088A" w14:textId="77777777" w:rsidTr="00702B3F">
        <w:tc>
          <w:tcPr>
            <w:tcW w:w="3701" w:type="dxa"/>
            <w:shd w:val="clear" w:color="auto" w:fill="auto"/>
          </w:tcPr>
          <w:p w14:paraId="72D46B06" w14:textId="77777777" w:rsidR="00702B3F" w:rsidRPr="00615725" w:rsidRDefault="00702B3F"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ค่าเสื่อมราคาสะสม</w:t>
            </w:r>
          </w:p>
        </w:tc>
        <w:tc>
          <w:tcPr>
            <w:tcW w:w="1440" w:type="dxa"/>
            <w:tcBorders>
              <w:bottom w:val="single" w:sz="4" w:space="0" w:color="auto"/>
            </w:tcBorders>
            <w:shd w:val="clear" w:color="auto" w:fill="auto"/>
          </w:tcPr>
          <w:p w14:paraId="5A1AB74B" w14:textId="54638C20" w:rsidR="00702B3F" w:rsidRPr="00615725" w:rsidRDefault="00702B3F"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(306,198.97)</w:t>
            </w:r>
          </w:p>
        </w:tc>
        <w:tc>
          <w:tcPr>
            <w:tcW w:w="1440" w:type="dxa"/>
            <w:tcBorders>
              <w:bottom w:val="single" w:sz="4" w:space="0" w:color="auto"/>
            </w:tcBorders>
            <w:shd w:val="clear" w:color="auto" w:fill="auto"/>
          </w:tcPr>
          <w:p w14:paraId="4DF6AAA9" w14:textId="65427614" w:rsidR="00702B3F" w:rsidRPr="00615725" w:rsidRDefault="00702B3F"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(2,000.96)</w:t>
            </w:r>
          </w:p>
        </w:tc>
        <w:tc>
          <w:tcPr>
            <w:tcW w:w="1440" w:type="dxa"/>
            <w:tcBorders>
              <w:bottom w:val="single" w:sz="4" w:space="0" w:color="auto"/>
            </w:tcBorders>
          </w:tcPr>
          <w:p w14:paraId="5C566237" w14:textId="7908D276" w:rsidR="00702B3F" w:rsidRPr="00615725" w:rsidRDefault="008878B0"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tcBorders>
              <w:bottom w:val="single" w:sz="4" w:space="0" w:color="auto"/>
            </w:tcBorders>
            <w:shd w:val="clear" w:color="auto" w:fill="auto"/>
          </w:tcPr>
          <w:p w14:paraId="4CE92A49" w14:textId="7EC4BB67" w:rsidR="00702B3F" w:rsidRPr="00615725" w:rsidRDefault="00702B3F"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(308,199.93)</w:t>
            </w:r>
          </w:p>
        </w:tc>
      </w:tr>
      <w:tr w:rsidR="00702B3F" w:rsidRPr="00615725" w14:paraId="4CC0D5D1" w14:textId="77777777" w:rsidTr="00702B3F">
        <w:tc>
          <w:tcPr>
            <w:tcW w:w="3701" w:type="dxa"/>
            <w:shd w:val="clear" w:color="auto" w:fill="auto"/>
          </w:tcPr>
          <w:p w14:paraId="144A21E1" w14:textId="77777777" w:rsidR="00702B3F" w:rsidRPr="00615725" w:rsidRDefault="00702B3F"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 สุทธิ</w:t>
            </w:r>
          </w:p>
        </w:tc>
        <w:tc>
          <w:tcPr>
            <w:tcW w:w="1440" w:type="dxa"/>
            <w:tcBorders>
              <w:top w:val="single" w:sz="4" w:space="0" w:color="auto"/>
              <w:bottom w:val="single" w:sz="4" w:space="0" w:color="auto"/>
            </w:tcBorders>
            <w:shd w:val="clear" w:color="auto" w:fill="auto"/>
          </w:tcPr>
          <w:p w14:paraId="7B026297" w14:textId="3E15A1A4" w:rsidR="00702B3F" w:rsidRPr="00615725" w:rsidRDefault="008878B0"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99,908.07</w:t>
            </w:r>
          </w:p>
        </w:tc>
        <w:tc>
          <w:tcPr>
            <w:tcW w:w="1440" w:type="dxa"/>
            <w:tcBorders>
              <w:top w:val="single" w:sz="4" w:space="0" w:color="auto"/>
              <w:bottom w:val="single" w:sz="4" w:space="0" w:color="auto"/>
            </w:tcBorders>
            <w:shd w:val="clear" w:color="auto" w:fill="auto"/>
          </w:tcPr>
          <w:p w14:paraId="258D415B" w14:textId="1BC9A3A4" w:rsidR="00702B3F" w:rsidRPr="00615725" w:rsidRDefault="008878B0"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895.75</w:t>
            </w:r>
          </w:p>
        </w:tc>
        <w:tc>
          <w:tcPr>
            <w:tcW w:w="1440" w:type="dxa"/>
            <w:tcBorders>
              <w:top w:val="single" w:sz="4" w:space="0" w:color="auto"/>
              <w:bottom w:val="single" w:sz="4" w:space="0" w:color="auto"/>
            </w:tcBorders>
          </w:tcPr>
          <w:p w14:paraId="0BA678BA" w14:textId="4FF900A6" w:rsidR="00702B3F" w:rsidRPr="00615725" w:rsidRDefault="008878B0"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21,923.49</w:t>
            </w:r>
          </w:p>
        </w:tc>
        <w:tc>
          <w:tcPr>
            <w:tcW w:w="1440" w:type="dxa"/>
            <w:tcBorders>
              <w:top w:val="single" w:sz="4" w:space="0" w:color="auto"/>
              <w:bottom w:val="single" w:sz="4" w:space="0" w:color="auto"/>
            </w:tcBorders>
            <w:shd w:val="clear" w:color="auto" w:fill="auto"/>
          </w:tcPr>
          <w:p w14:paraId="20A09D57" w14:textId="71C7737D" w:rsidR="00702B3F" w:rsidRPr="00615725" w:rsidRDefault="00702B3F"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122,727.31</w:t>
            </w:r>
          </w:p>
        </w:tc>
      </w:tr>
      <w:tr w:rsidR="00702B3F" w:rsidRPr="00615725" w14:paraId="678610BB" w14:textId="77777777" w:rsidTr="00702B3F">
        <w:tc>
          <w:tcPr>
            <w:tcW w:w="3701" w:type="dxa"/>
            <w:shd w:val="clear" w:color="auto" w:fill="auto"/>
          </w:tcPr>
          <w:p w14:paraId="1CD78A25" w14:textId="77777777" w:rsidR="00702B3F" w:rsidRPr="00615725" w:rsidRDefault="00702B3F" w:rsidP="00FE6A60">
            <w:pPr>
              <w:ind w:left="-72" w:right="-72"/>
              <w:rPr>
                <w:rFonts w:ascii="BrowalliaUPC" w:eastAsia="Arial Unicode MS" w:hAnsi="BrowalliaUPC" w:cs="BrowalliaUPC"/>
                <w:sz w:val="24"/>
                <w:szCs w:val="24"/>
                <w:cs/>
              </w:rPr>
            </w:pPr>
          </w:p>
        </w:tc>
        <w:tc>
          <w:tcPr>
            <w:tcW w:w="1440" w:type="dxa"/>
            <w:tcBorders>
              <w:top w:val="single" w:sz="4" w:space="0" w:color="auto"/>
            </w:tcBorders>
            <w:shd w:val="clear" w:color="auto" w:fill="auto"/>
          </w:tcPr>
          <w:p w14:paraId="13DB7168" w14:textId="77777777" w:rsidR="00702B3F" w:rsidRPr="00615725" w:rsidRDefault="00702B3F" w:rsidP="00FE6A60">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auto"/>
          </w:tcPr>
          <w:p w14:paraId="649A4C97" w14:textId="77777777" w:rsidR="00702B3F" w:rsidRPr="00615725" w:rsidRDefault="00702B3F" w:rsidP="00FE6A60">
            <w:pPr>
              <w:ind w:right="-72"/>
              <w:jc w:val="right"/>
              <w:rPr>
                <w:rFonts w:ascii="Browallia New" w:eastAsia="Arial Unicode MS" w:hAnsi="Browallia New" w:cs="Browallia New"/>
                <w:sz w:val="24"/>
                <w:szCs w:val="24"/>
                <w:cs/>
              </w:rPr>
            </w:pPr>
          </w:p>
        </w:tc>
        <w:tc>
          <w:tcPr>
            <w:tcW w:w="1440" w:type="dxa"/>
            <w:tcBorders>
              <w:top w:val="single" w:sz="4" w:space="0" w:color="auto"/>
            </w:tcBorders>
          </w:tcPr>
          <w:p w14:paraId="144F5F5F" w14:textId="77777777" w:rsidR="00702B3F" w:rsidRPr="00615725" w:rsidRDefault="00702B3F" w:rsidP="00FE6A60">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auto"/>
          </w:tcPr>
          <w:p w14:paraId="5873A4CC" w14:textId="64CC7FCA" w:rsidR="00702B3F" w:rsidRPr="00615725" w:rsidRDefault="00702B3F" w:rsidP="00FE6A60">
            <w:pPr>
              <w:ind w:right="-72"/>
              <w:jc w:val="right"/>
              <w:rPr>
                <w:rFonts w:ascii="Browallia New" w:eastAsia="Arial Unicode MS" w:hAnsi="Browallia New" w:cs="Browallia New"/>
                <w:sz w:val="24"/>
                <w:szCs w:val="24"/>
                <w:cs/>
              </w:rPr>
            </w:pPr>
          </w:p>
        </w:tc>
      </w:tr>
      <w:tr w:rsidR="00702B3F" w:rsidRPr="00615725" w14:paraId="77459992" w14:textId="77777777" w:rsidTr="00702B3F">
        <w:tc>
          <w:tcPr>
            <w:tcW w:w="3701" w:type="dxa"/>
            <w:shd w:val="clear" w:color="auto" w:fill="auto"/>
          </w:tcPr>
          <w:p w14:paraId="1D3CC1FC" w14:textId="77777777" w:rsidR="00702B3F" w:rsidRPr="00615725" w:rsidRDefault="00702B3F" w:rsidP="00FE6A60">
            <w:pPr>
              <w:ind w:left="-72" w:right="-72"/>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 xml:space="preserve">สำหรับปีสิ้นสุดวันที่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2562</w:t>
            </w:r>
          </w:p>
        </w:tc>
        <w:tc>
          <w:tcPr>
            <w:tcW w:w="1440" w:type="dxa"/>
            <w:shd w:val="clear" w:color="auto" w:fill="auto"/>
          </w:tcPr>
          <w:p w14:paraId="3EEA912D" w14:textId="77777777" w:rsidR="00702B3F" w:rsidRPr="00615725" w:rsidRDefault="00702B3F" w:rsidP="00FE6A60">
            <w:pPr>
              <w:ind w:right="-72"/>
              <w:jc w:val="right"/>
              <w:rPr>
                <w:rFonts w:ascii="Browallia New" w:eastAsia="Arial Unicode MS" w:hAnsi="Browallia New" w:cs="Browallia New"/>
                <w:sz w:val="24"/>
                <w:szCs w:val="24"/>
                <w:cs/>
              </w:rPr>
            </w:pPr>
          </w:p>
        </w:tc>
        <w:tc>
          <w:tcPr>
            <w:tcW w:w="1440" w:type="dxa"/>
            <w:shd w:val="clear" w:color="auto" w:fill="auto"/>
          </w:tcPr>
          <w:p w14:paraId="47D040C4" w14:textId="77777777" w:rsidR="00702B3F" w:rsidRPr="00615725" w:rsidRDefault="00702B3F" w:rsidP="00FE6A60">
            <w:pPr>
              <w:ind w:right="-72"/>
              <w:jc w:val="right"/>
              <w:rPr>
                <w:rFonts w:ascii="Browallia New" w:eastAsia="Arial Unicode MS" w:hAnsi="Browallia New" w:cs="Browallia New"/>
                <w:sz w:val="24"/>
                <w:szCs w:val="24"/>
                <w:cs/>
              </w:rPr>
            </w:pPr>
          </w:p>
        </w:tc>
        <w:tc>
          <w:tcPr>
            <w:tcW w:w="1440" w:type="dxa"/>
          </w:tcPr>
          <w:p w14:paraId="66B590C5" w14:textId="77777777" w:rsidR="00702B3F" w:rsidRPr="00615725" w:rsidRDefault="00702B3F" w:rsidP="00FE6A60">
            <w:pPr>
              <w:ind w:right="-72"/>
              <w:jc w:val="right"/>
              <w:rPr>
                <w:rFonts w:ascii="Browallia New" w:eastAsia="Arial Unicode MS" w:hAnsi="Browallia New" w:cs="Browallia New"/>
                <w:sz w:val="24"/>
                <w:szCs w:val="24"/>
                <w:cs/>
              </w:rPr>
            </w:pPr>
          </w:p>
        </w:tc>
        <w:tc>
          <w:tcPr>
            <w:tcW w:w="1440" w:type="dxa"/>
            <w:shd w:val="clear" w:color="auto" w:fill="auto"/>
          </w:tcPr>
          <w:p w14:paraId="2004E804" w14:textId="6B66ED96" w:rsidR="00702B3F" w:rsidRPr="00615725" w:rsidRDefault="00702B3F" w:rsidP="00FE6A60">
            <w:pPr>
              <w:ind w:right="-72"/>
              <w:jc w:val="right"/>
              <w:rPr>
                <w:rFonts w:ascii="Browallia New" w:eastAsia="Arial Unicode MS" w:hAnsi="Browallia New" w:cs="Browallia New"/>
                <w:sz w:val="24"/>
                <w:szCs w:val="24"/>
                <w:cs/>
              </w:rPr>
            </w:pPr>
          </w:p>
        </w:tc>
      </w:tr>
      <w:tr w:rsidR="008878B0" w:rsidRPr="00615725" w14:paraId="314C7D11" w14:textId="77777777" w:rsidTr="00702B3F">
        <w:tc>
          <w:tcPr>
            <w:tcW w:w="3701" w:type="dxa"/>
            <w:shd w:val="clear" w:color="auto" w:fill="auto"/>
          </w:tcPr>
          <w:p w14:paraId="4421781D" w14:textId="16E59819" w:rsidR="008878B0" w:rsidRPr="00615725" w:rsidRDefault="008878B0" w:rsidP="008878B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ราคาตามบัญชีต้น</w:t>
            </w:r>
            <w:r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440" w:type="dxa"/>
            <w:shd w:val="clear" w:color="auto" w:fill="auto"/>
          </w:tcPr>
          <w:p w14:paraId="5309D6F6" w14:textId="4EC6FF2A" w:rsidR="008878B0" w:rsidRPr="00615725" w:rsidRDefault="008878B0" w:rsidP="008878B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99,908.07</w:t>
            </w:r>
          </w:p>
        </w:tc>
        <w:tc>
          <w:tcPr>
            <w:tcW w:w="1440" w:type="dxa"/>
            <w:shd w:val="clear" w:color="auto" w:fill="auto"/>
          </w:tcPr>
          <w:p w14:paraId="3B8880D2" w14:textId="4EAAF141" w:rsidR="008878B0" w:rsidRPr="00615725" w:rsidRDefault="008878B0" w:rsidP="008878B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895.75</w:t>
            </w:r>
          </w:p>
        </w:tc>
        <w:tc>
          <w:tcPr>
            <w:tcW w:w="1440" w:type="dxa"/>
          </w:tcPr>
          <w:p w14:paraId="05BDB1A2" w14:textId="0EF61B2A" w:rsidR="008878B0" w:rsidRPr="00615725" w:rsidRDefault="008878B0" w:rsidP="008878B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21,923.49</w:t>
            </w:r>
          </w:p>
        </w:tc>
        <w:tc>
          <w:tcPr>
            <w:tcW w:w="1440" w:type="dxa"/>
            <w:shd w:val="clear" w:color="auto" w:fill="auto"/>
          </w:tcPr>
          <w:p w14:paraId="12ADD18B" w14:textId="4631F62B" w:rsidR="008878B0" w:rsidRPr="00615725" w:rsidRDefault="008878B0" w:rsidP="008878B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122,727.31</w:t>
            </w:r>
          </w:p>
        </w:tc>
      </w:tr>
      <w:tr w:rsidR="00702B3F" w:rsidRPr="00615725" w14:paraId="4C0B707F" w14:textId="77777777" w:rsidTr="00702B3F">
        <w:tc>
          <w:tcPr>
            <w:tcW w:w="3701" w:type="dxa"/>
            <w:shd w:val="clear" w:color="auto" w:fill="auto"/>
          </w:tcPr>
          <w:p w14:paraId="07235CE5" w14:textId="43857339" w:rsidR="00702B3F" w:rsidRPr="00615725" w:rsidRDefault="005D10A3"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เพิ่มขึ้น</w:t>
            </w:r>
          </w:p>
        </w:tc>
        <w:tc>
          <w:tcPr>
            <w:tcW w:w="1440" w:type="dxa"/>
            <w:shd w:val="clear" w:color="auto" w:fill="auto"/>
          </w:tcPr>
          <w:p w14:paraId="72AF6833" w14:textId="6FE4B3F2" w:rsidR="00702B3F" w:rsidRPr="00615725" w:rsidRDefault="008878B0"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9,146.54</w:t>
            </w:r>
          </w:p>
        </w:tc>
        <w:tc>
          <w:tcPr>
            <w:tcW w:w="1440" w:type="dxa"/>
            <w:shd w:val="clear" w:color="auto" w:fill="auto"/>
          </w:tcPr>
          <w:p w14:paraId="4E3D5068" w14:textId="0D66A99E" w:rsidR="00702B3F" w:rsidRPr="00615725" w:rsidRDefault="008878B0"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60.64</w:t>
            </w:r>
          </w:p>
        </w:tc>
        <w:tc>
          <w:tcPr>
            <w:tcW w:w="1440" w:type="dxa"/>
          </w:tcPr>
          <w:p w14:paraId="6B95D540" w14:textId="31F8B568" w:rsidR="00702B3F" w:rsidRPr="00615725" w:rsidRDefault="008878B0"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3,582.27</w:t>
            </w:r>
          </w:p>
        </w:tc>
        <w:tc>
          <w:tcPr>
            <w:tcW w:w="1440" w:type="dxa"/>
            <w:shd w:val="clear" w:color="auto" w:fill="auto"/>
          </w:tcPr>
          <w:p w14:paraId="0FE47FE7" w14:textId="3B05E102" w:rsidR="00702B3F" w:rsidRPr="00615725" w:rsidRDefault="00702B3F"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12,789.45</w:t>
            </w:r>
          </w:p>
        </w:tc>
      </w:tr>
      <w:tr w:rsidR="00702B3F" w:rsidRPr="00615725" w14:paraId="2776ED6E" w14:textId="77777777" w:rsidTr="00702B3F">
        <w:tc>
          <w:tcPr>
            <w:tcW w:w="3701" w:type="dxa"/>
            <w:shd w:val="clear" w:color="auto" w:fill="auto"/>
          </w:tcPr>
          <w:p w14:paraId="60659489" w14:textId="5E3EFB42" w:rsidR="00702B3F" w:rsidRPr="00615725" w:rsidRDefault="00702B3F" w:rsidP="00E678AF">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จำหน่ายและตัดจำหน่ายสินทรัพย์ สุทธิ</w:t>
            </w:r>
          </w:p>
        </w:tc>
        <w:tc>
          <w:tcPr>
            <w:tcW w:w="1440" w:type="dxa"/>
            <w:shd w:val="clear" w:color="auto" w:fill="auto"/>
          </w:tcPr>
          <w:p w14:paraId="34004800" w14:textId="3C811690" w:rsidR="00702B3F" w:rsidRPr="00615725" w:rsidRDefault="00702B3F" w:rsidP="00E678AF">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(0.02)</w:t>
            </w:r>
          </w:p>
        </w:tc>
        <w:tc>
          <w:tcPr>
            <w:tcW w:w="1440" w:type="dxa"/>
            <w:shd w:val="clear" w:color="auto" w:fill="auto"/>
          </w:tcPr>
          <w:p w14:paraId="09D707FD" w14:textId="3F45EE3E" w:rsidR="00702B3F" w:rsidRPr="00615725" w:rsidRDefault="00702B3F" w:rsidP="00E678A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(1.62)</w:t>
            </w:r>
          </w:p>
        </w:tc>
        <w:tc>
          <w:tcPr>
            <w:tcW w:w="1440" w:type="dxa"/>
          </w:tcPr>
          <w:p w14:paraId="132B095D" w14:textId="741DE084" w:rsidR="00702B3F" w:rsidRPr="00615725" w:rsidRDefault="008878B0" w:rsidP="00E678A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shd w:val="clear" w:color="auto" w:fill="auto"/>
          </w:tcPr>
          <w:p w14:paraId="30F7A4B8" w14:textId="7079FEA6" w:rsidR="00702B3F" w:rsidRPr="00615725" w:rsidRDefault="00702B3F" w:rsidP="00E678A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(1.64)</w:t>
            </w:r>
          </w:p>
        </w:tc>
      </w:tr>
      <w:tr w:rsidR="00702B3F" w:rsidRPr="00615725" w14:paraId="5F11BE47" w14:textId="77777777" w:rsidTr="00702B3F">
        <w:tc>
          <w:tcPr>
            <w:tcW w:w="3701" w:type="dxa"/>
            <w:shd w:val="clear" w:color="auto" w:fill="auto"/>
          </w:tcPr>
          <w:p w14:paraId="6DE79F16" w14:textId="46D937B2" w:rsidR="00702B3F" w:rsidRPr="00615725" w:rsidRDefault="00702B3F"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จัดประเภทใหม่</w:t>
            </w:r>
          </w:p>
        </w:tc>
        <w:tc>
          <w:tcPr>
            <w:tcW w:w="1440" w:type="dxa"/>
            <w:shd w:val="clear" w:color="auto" w:fill="auto"/>
          </w:tcPr>
          <w:p w14:paraId="69CEFEDC" w14:textId="32637512" w:rsidR="00702B3F" w:rsidRPr="00615725" w:rsidRDefault="008878B0"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17,090.72</w:t>
            </w:r>
          </w:p>
        </w:tc>
        <w:tc>
          <w:tcPr>
            <w:tcW w:w="1440" w:type="dxa"/>
            <w:shd w:val="clear" w:color="auto" w:fill="auto"/>
          </w:tcPr>
          <w:p w14:paraId="45141F1B" w14:textId="1395AFD6" w:rsidR="00702B3F" w:rsidRPr="00615725" w:rsidRDefault="008878B0"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8.86</w:t>
            </w:r>
          </w:p>
        </w:tc>
        <w:tc>
          <w:tcPr>
            <w:tcW w:w="1440" w:type="dxa"/>
          </w:tcPr>
          <w:p w14:paraId="58842A83" w14:textId="115E105F" w:rsidR="00702B3F" w:rsidRPr="00615725" w:rsidRDefault="008878B0"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(12,447.85)</w:t>
            </w:r>
          </w:p>
        </w:tc>
        <w:tc>
          <w:tcPr>
            <w:tcW w:w="1440" w:type="dxa"/>
            <w:shd w:val="clear" w:color="auto" w:fill="auto"/>
          </w:tcPr>
          <w:p w14:paraId="2897B544" w14:textId="1AD78132" w:rsidR="00702B3F" w:rsidRPr="00615725" w:rsidRDefault="00702B3F"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4,651.73</w:t>
            </w:r>
          </w:p>
        </w:tc>
      </w:tr>
      <w:tr w:rsidR="00702B3F" w:rsidRPr="00615725" w14:paraId="6203FD48" w14:textId="77777777" w:rsidTr="00702B3F">
        <w:tc>
          <w:tcPr>
            <w:tcW w:w="3701" w:type="dxa"/>
            <w:shd w:val="clear" w:color="auto" w:fill="auto"/>
          </w:tcPr>
          <w:p w14:paraId="4A2B859F" w14:textId="77777777" w:rsidR="00702B3F" w:rsidRPr="00615725" w:rsidRDefault="00702B3F"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ค่าเสื่อมราคา</w:t>
            </w:r>
          </w:p>
        </w:tc>
        <w:tc>
          <w:tcPr>
            <w:tcW w:w="1440" w:type="dxa"/>
            <w:shd w:val="clear" w:color="auto" w:fill="auto"/>
          </w:tcPr>
          <w:p w14:paraId="02B20400" w14:textId="52AEBB67" w:rsidR="00702B3F" w:rsidRPr="00615725" w:rsidRDefault="00702B3F"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(32,041.22)</w:t>
            </w:r>
          </w:p>
        </w:tc>
        <w:tc>
          <w:tcPr>
            <w:tcW w:w="1440" w:type="dxa"/>
            <w:shd w:val="clear" w:color="auto" w:fill="auto"/>
          </w:tcPr>
          <w:p w14:paraId="0250224F" w14:textId="58C5B94A" w:rsidR="00702B3F" w:rsidRPr="00615725" w:rsidRDefault="00702B3F"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(168.36)</w:t>
            </w:r>
          </w:p>
        </w:tc>
        <w:tc>
          <w:tcPr>
            <w:tcW w:w="1440" w:type="dxa"/>
          </w:tcPr>
          <w:p w14:paraId="2E4133DB" w14:textId="10DCC6B4" w:rsidR="00702B3F" w:rsidRPr="00615725" w:rsidRDefault="008878B0"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shd w:val="clear" w:color="auto" w:fill="auto"/>
          </w:tcPr>
          <w:p w14:paraId="70F42A34" w14:textId="4842303B" w:rsidR="00702B3F" w:rsidRPr="00615725" w:rsidRDefault="00702B3F"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(32,209.58)</w:t>
            </w:r>
          </w:p>
        </w:tc>
      </w:tr>
      <w:tr w:rsidR="00702B3F" w:rsidRPr="00615725" w14:paraId="35948213" w14:textId="77777777" w:rsidTr="00702B3F">
        <w:tc>
          <w:tcPr>
            <w:tcW w:w="3701" w:type="dxa"/>
            <w:shd w:val="clear" w:color="auto" w:fill="auto"/>
          </w:tcPr>
          <w:p w14:paraId="5E69D92D" w14:textId="287EA888" w:rsidR="00702B3F" w:rsidRPr="00615725" w:rsidRDefault="00702B3F" w:rsidP="00363DA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ผลต่างของอัตราแลกเปลี่ยนจากการแปลงค่างบการเงิน</w:t>
            </w:r>
          </w:p>
        </w:tc>
        <w:tc>
          <w:tcPr>
            <w:tcW w:w="1440" w:type="dxa"/>
            <w:shd w:val="clear" w:color="auto" w:fill="auto"/>
            <w:vAlign w:val="bottom"/>
          </w:tcPr>
          <w:p w14:paraId="1DBD7116" w14:textId="5F75C35F" w:rsidR="00702B3F" w:rsidRPr="00615725" w:rsidRDefault="00995F15"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6,912.4</w:t>
            </w:r>
            <w:r w:rsidR="00705846" w:rsidRPr="00615725">
              <w:rPr>
                <w:rFonts w:ascii="Browallia New" w:eastAsia="Arial Unicode MS" w:hAnsi="Browallia New" w:cs="Browallia New" w:hint="cs"/>
                <w:sz w:val="24"/>
                <w:szCs w:val="24"/>
                <w:cs/>
              </w:rPr>
              <w:t>0</w:t>
            </w:r>
            <w:r w:rsidRPr="00615725">
              <w:rPr>
                <w:rFonts w:ascii="Browallia New" w:eastAsia="Arial Unicode MS" w:hAnsi="Browallia New" w:cs="Browallia New" w:hint="cs"/>
                <w:sz w:val="24"/>
                <w:szCs w:val="24"/>
                <w:cs/>
              </w:rPr>
              <w:t>)</w:t>
            </w:r>
          </w:p>
        </w:tc>
        <w:tc>
          <w:tcPr>
            <w:tcW w:w="1440" w:type="dxa"/>
            <w:shd w:val="clear" w:color="auto" w:fill="auto"/>
            <w:vAlign w:val="bottom"/>
          </w:tcPr>
          <w:p w14:paraId="07A81563" w14:textId="6A653E4C" w:rsidR="00702B3F" w:rsidRPr="00615725" w:rsidRDefault="00995F15"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60.3</w:t>
            </w:r>
            <w:r w:rsidR="00705846" w:rsidRPr="00615725">
              <w:rPr>
                <w:rFonts w:ascii="Browallia New" w:eastAsia="Arial Unicode MS" w:hAnsi="Browallia New" w:cs="Browallia New" w:hint="cs"/>
                <w:sz w:val="24"/>
                <w:szCs w:val="24"/>
                <w:cs/>
              </w:rPr>
              <w:t>3</w:t>
            </w:r>
            <w:r w:rsidRPr="00615725">
              <w:rPr>
                <w:rFonts w:ascii="Browallia New" w:eastAsia="Arial Unicode MS" w:hAnsi="Browallia New" w:cs="Browallia New" w:hint="cs"/>
                <w:sz w:val="24"/>
                <w:szCs w:val="24"/>
                <w:cs/>
              </w:rPr>
              <w:t>)</w:t>
            </w:r>
          </w:p>
        </w:tc>
        <w:tc>
          <w:tcPr>
            <w:tcW w:w="1440" w:type="dxa"/>
          </w:tcPr>
          <w:p w14:paraId="5F74465B" w14:textId="375AE6AE" w:rsidR="00702B3F"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1,299.43</w:t>
            </w:r>
            <w:r w:rsidRPr="00615725">
              <w:rPr>
                <w:rFonts w:ascii="Browallia New" w:eastAsia="Arial Unicode MS" w:hAnsi="Browallia New" w:cs="Browallia New" w:hint="cs"/>
                <w:sz w:val="24"/>
                <w:szCs w:val="24"/>
                <w:cs/>
              </w:rPr>
              <w:t>)</w:t>
            </w:r>
          </w:p>
        </w:tc>
        <w:tc>
          <w:tcPr>
            <w:tcW w:w="1440" w:type="dxa"/>
            <w:shd w:val="clear" w:color="auto" w:fill="auto"/>
            <w:vAlign w:val="bottom"/>
          </w:tcPr>
          <w:p w14:paraId="523E2815" w14:textId="06114442" w:rsidR="00702B3F" w:rsidRPr="00615725" w:rsidRDefault="00702B3F"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(8,272.16)</w:t>
            </w:r>
          </w:p>
        </w:tc>
      </w:tr>
      <w:tr w:rsidR="00995F15" w:rsidRPr="00615725" w14:paraId="78E7B7D7" w14:textId="77777777" w:rsidTr="00702B3F">
        <w:tc>
          <w:tcPr>
            <w:tcW w:w="3701" w:type="dxa"/>
            <w:shd w:val="clear" w:color="auto" w:fill="auto"/>
          </w:tcPr>
          <w:p w14:paraId="1D4EE194" w14:textId="77777777" w:rsidR="00995F15" w:rsidRPr="00615725" w:rsidRDefault="00995F15" w:rsidP="00995F15">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440" w:type="dxa"/>
            <w:tcBorders>
              <w:top w:val="single" w:sz="4" w:space="0" w:color="auto"/>
              <w:bottom w:val="single" w:sz="4" w:space="0" w:color="auto"/>
            </w:tcBorders>
            <w:shd w:val="clear" w:color="auto" w:fill="auto"/>
          </w:tcPr>
          <w:p w14:paraId="7630B9F6" w14:textId="6E506718"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87,191.6</w:t>
            </w:r>
            <w:r w:rsidR="00705846" w:rsidRPr="00615725">
              <w:rPr>
                <w:rFonts w:ascii="Browallia New" w:eastAsia="Arial Unicode MS" w:hAnsi="Browallia New" w:cs="Browallia New" w:hint="cs"/>
                <w:sz w:val="24"/>
                <w:szCs w:val="24"/>
                <w:cs/>
              </w:rPr>
              <w:t>9</w:t>
            </w:r>
          </w:p>
        </w:tc>
        <w:tc>
          <w:tcPr>
            <w:tcW w:w="1440" w:type="dxa"/>
            <w:tcBorders>
              <w:top w:val="single" w:sz="4" w:space="0" w:color="auto"/>
              <w:bottom w:val="single" w:sz="4" w:space="0" w:color="auto"/>
            </w:tcBorders>
            <w:shd w:val="clear" w:color="auto" w:fill="auto"/>
          </w:tcPr>
          <w:p w14:paraId="465B1258" w14:textId="7095806B"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734.9</w:t>
            </w:r>
            <w:r w:rsidR="00705846" w:rsidRPr="00615725">
              <w:rPr>
                <w:rFonts w:ascii="Browallia New" w:eastAsia="Arial Unicode MS" w:hAnsi="Browallia New" w:cs="Browallia New" w:hint="cs"/>
                <w:sz w:val="24"/>
                <w:szCs w:val="24"/>
                <w:cs/>
              </w:rPr>
              <w:t>4</w:t>
            </w:r>
          </w:p>
        </w:tc>
        <w:tc>
          <w:tcPr>
            <w:tcW w:w="1440" w:type="dxa"/>
            <w:tcBorders>
              <w:top w:val="single" w:sz="4" w:space="0" w:color="auto"/>
              <w:bottom w:val="single" w:sz="4" w:space="0" w:color="auto"/>
            </w:tcBorders>
          </w:tcPr>
          <w:p w14:paraId="1E685F50" w14:textId="2772CD0C"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11,758.48</w:t>
            </w:r>
          </w:p>
        </w:tc>
        <w:tc>
          <w:tcPr>
            <w:tcW w:w="1440" w:type="dxa"/>
            <w:tcBorders>
              <w:top w:val="single" w:sz="4" w:space="0" w:color="auto"/>
              <w:bottom w:val="single" w:sz="4" w:space="0" w:color="auto"/>
            </w:tcBorders>
            <w:shd w:val="clear" w:color="auto" w:fill="auto"/>
          </w:tcPr>
          <w:p w14:paraId="3A26ADD6" w14:textId="4EBC0714"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99,685.11</w:t>
            </w:r>
          </w:p>
        </w:tc>
      </w:tr>
      <w:tr w:rsidR="00995F15" w:rsidRPr="00615725" w14:paraId="6F1C00BD" w14:textId="77777777" w:rsidTr="00702B3F">
        <w:tc>
          <w:tcPr>
            <w:tcW w:w="3701" w:type="dxa"/>
            <w:shd w:val="clear" w:color="auto" w:fill="auto"/>
          </w:tcPr>
          <w:p w14:paraId="6C84AFC9" w14:textId="77777777" w:rsidR="00995F15" w:rsidRPr="00615725" w:rsidRDefault="00995F15" w:rsidP="00995F15">
            <w:pPr>
              <w:ind w:left="-72" w:right="-72"/>
              <w:jc w:val="both"/>
              <w:rPr>
                <w:rFonts w:ascii="BrowalliaUPC" w:eastAsia="Arial Unicode MS" w:hAnsi="BrowalliaUPC" w:cs="BrowalliaUPC"/>
                <w:sz w:val="24"/>
                <w:szCs w:val="24"/>
                <w:cs/>
              </w:rPr>
            </w:pPr>
          </w:p>
        </w:tc>
        <w:tc>
          <w:tcPr>
            <w:tcW w:w="1440" w:type="dxa"/>
            <w:tcBorders>
              <w:top w:val="single" w:sz="4" w:space="0" w:color="auto"/>
            </w:tcBorders>
            <w:shd w:val="clear" w:color="auto" w:fill="auto"/>
          </w:tcPr>
          <w:p w14:paraId="39589573" w14:textId="77777777" w:rsidR="00995F15" w:rsidRPr="00615725" w:rsidRDefault="00995F15" w:rsidP="00995F15">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auto"/>
          </w:tcPr>
          <w:p w14:paraId="166A381E" w14:textId="77777777" w:rsidR="00995F15" w:rsidRPr="00615725" w:rsidRDefault="00995F15" w:rsidP="00995F15">
            <w:pPr>
              <w:ind w:right="-72"/>
              <w:jc w:val="right"/>
              <w:rPr>
                <w:rFonts w:ascii="Browallia New" w:eastAsia="Arial Unicode MS" w:hAnsi="Browallia New" w:cs="Browallia New"/>
                <w:sz w:val="24"/>
                <w:szCs w:val="24"/>
                <w:cs/>
              </w:rPr>
            </w:pPr>
          </w:p>
        </w:tc>
        <w:tc>
          <w:tcPr>
            <w:tcW w:w="1440" w:type="dxa"/>
            <w:tcBorders>
              <w:top w:val="single" w:sz="4" w:space="0" w:color="auto"/>
            </w:tcBorders>
          </w:tcPr>
          <w:p w14:paraId="647F0E20" w14:textId="77777777" w:rsidR="00995F15" w:rsidRPr="00615725" w:rsidRDefault="00995F15" w:rsidP="00995F15">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auto"/>
          </w:tcPr>
          <w:p w14:paraId="4CEE5ABE" w14:textId="6F993B26" w:rsidR="00995F15" w:rsidRPr="00615725" w:rsidRDefault="00995F15" w:rsidP="00995F15">
            <w:pPr>
              <w:ind w:right="-72"/>
              <w:jc w:val="right"/>
              <w:rPr>
                <w:rFonts w:ascii="Browallia New" w:eastAsia="Arial Unicode MS" w:hAnsi="Browallia New" w:cs="Browallia New"/>
                <w:sz w:val="24"/>
                <w:szCs w:val="24"/>
                <w:cs/>
              </w:rPr>
            </w:pPr>
          </w:p>
        </w:tc>
      </w:tr>
      <w:tr w:rsidR="00995F15" w:rsidRPr="00615725" w14:paraId="04F21901" w14:textId="77777777" w:rsidTr="00702B3F">
        <w:tc>
          <w:tcPr>
            <w:tcW w:w="3701" w:type="dxa"/>
            <w:shd w:val="clear" w:color="auto" w:fill="auto"/>
          </w:tcPr>
          <w:p w14:paraId="20554B12" w14:textId="77777777" w:rsidR="00995F15" w:rsidRPr="00615725" w:rsidRDefault="00995F15" w:rsidP="00995F15">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2562</w:t>
            </w:r>
          </w:p>
        </w:tc>
        <w:tc>
          <w:tcPr>
            <w:tcW w:w="1440" w:type="dxa"/>
            <w:shd w:val="clear" w:color="auto" w:fill="auto"/>
          </w:tcPr>
          <w:p w14:paraId="032DC77C" w14:textId="77777777" w:rsidR="00995F15" w:rsidRPr="00615725" w:rsidRDefault="00995F15" w:rsidP="00995F15">
            <w:pPr>
              <w:ind w:right="-72"/>
              <w:jc w:val="right"/>
              <w:rPr>
                <w:rFonts w:ascii="Browallia New" w:eastAsia="Arial Unicode MS" w:hAnsi="Browallia New" w:cs="Browallia New"/>
                <w:sz w:val="24"/>
                <w:szCs w:val="24"/>
                <w:cs/>
              </w:rPr>
            </w:pPr>
          </w:p>
        </w:tc>
        <w:tc>
          <w:tcPr>
            <w:tcW w:w="1440" w:type="dxa"/>
            <w:shd w:val="clear" w:color="auto" w:fill="auto"/>
          </w:tcPr>
          <w:p w14:paraId="0E4AA0A3" w14:textId="77777777" w:rsidR="00995F15" w:rsidRPr="00615725" w:rsidRDefault="00995F15" w:rsidP="00995F15">
            <w:pPr>
              <w:ind w:right="-72"/>
              <w:jc w:val="right"/>
              <w:rPr>
                <w:rFonts w:ascii="Browallia New" w:eastAsia="Arial Unicode MS" w:hAnsi="Browallia New" w:cs="Browallia New"/>
                <w:sz w:val="24"/>
                <w:szCs w:val="24"/>
                <w:cs/>
              </w:rPr>
            </w:pPr>
          </w:p>
        </w:tc>
        <w:tc>
          <w:tcPr>
            <w:tcW w:w="1440" w:type="dxa"/>
          </w:tcPr>
          <w:p w14:paraId="20A41E4A" w14:textId="77777777" w:rsidR="00995F15" w:rsidRPr="00615725" w:rsidRDefault="00995F15" w:rsidP="00995F15">
            <w:pPr>
              <w:ind w:right="-72"/>
              <w:jc w:val="right"/>
              <w:rPr>
                <w:rFonts w:ascii="Browallia New" w:eastAsia="Arial Unicode MS" w:hAnsi="Browallia New" w:cs="Browallia New"/>
                <w:sz w:val="24"/>
                <w:szCs w:val="24"/>
                <w:cs/>
              </w:rPr>
            </w:pPr>
          </w:p>
        </w:tc>
        <w:tc>
          <w:tcPr>
            <w:tcW w:w="1440" w:type="dxa"/>
            <w:shd w:val="clear" w:color="auto" w:fill="auto"/>
          </w:tcPr>
          <w:p w14:paraId="2E68C8F5" w14:textId="1A3FE796" w:rsidR="00995F15" w:rsidRPr="00615725" w:rsidRDefault="00995F15" w:rsidP="00995F15">
            <w:pPr>
              <w:ind w:right="-72"/>
              <w:jc w:val="right"/>
              <w:rPr>
                <w:rFonts w:ascii="Browallia New" w:eastAsia="Arial Unicode MS" w:hAnsi="Browallia New" w:cs="Browallia New"/>
                <w:sz w:val="24"/>
                <w:szCs w:val="24"/>
                <w:cs/>
              </w:rPr>
            </w:pPr>
          </w:p>
        </w:tc>
      </w:tr>
      <w:tr w:rsidR="00995F15" w:rsidRPr="00615725" w14:paraId="486F13B2" w14:textId="77777777" w:rsidTr="00702B3F">
        <w:tc>
          <w:tcPr>
            <w:tcW w:w="3701" w:type="dxa"/>
            <w:shd w:val="clear" w:color="auto" w:fill="auto"/>
          </w:tcPr>
          <w:p w14:paraId="56B5DF1A" w14:textId="77777777" w:rsidR="00995F15" w:rsidRPr="00615725" w:rsidRDefault="00995F15" w:rsidP="00995F15">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440" w:type="dxa"/>
            <w:shd w:val="clear" w:color="auto" w:fill="auto"/>
          </w:tcPr>
          <w:p w14:paraId="1A3CDAF0" w14:textId="64F9FA45"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402,865.3</w:t>
            </w:r>
            <w:r w:rsidR="00705846" w:rsidRPr="00615725">
              <w:rPr>
                <w:rFonts w:ascii="Browallia New" w:eastAsia="Arial Unicode MS" w:hAnsi="Browallia New" w:cs="Browallia New" w:hint="cs"/>
                <w:sz w:val="24"/>
                <w:szCs w:val="24"/>
                <w:cs/>
              </w:rPr>
              <w:t>9</w:t>
            </w:r>
          </w:p>
        </w:tc>
        <w:tc>
          <w:tcPr>
            <w:tcW w:w="1440" w:type="dxa"/>
            <w:shd w:val="clear" w:color="auto" w:fill="auto"/>
          </w:tcPr>
          <w:p w14:paraId="2BA7F1A5" w14:textId="74060623"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2,574.3</w:t>
            </w:r>
            <w:r w:rsidR="00705846" w:rsidRPr="00615725">
              <w:rPr>
                <w:rFonts w:ascii="Browallia New" w:eastAsia="Arial Unicode MS" w:hAnsi="Browallia New" w:cs="Browallia New" w:hint="cs"/>
                <w:sz w:val="24"/>
                <w:szCs w:val="24"/>
                <w:cs/>
              </w:rPr>
              <w:t>3</w:t>
            </w:r>
          </w:p>
        </w:tc>
        <w:tc>
          <w:tcPr>
            <w:tcW w:w="1440" w:type="dxa"/>
          </w:tcPr>
          <w:p w14:paraId="7DF4345D" w14:textId="51C7B281"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11,758.48</w:t>
            </w:r>
          </w:p>
        </w:tc>
        <w:tc>
          <w:tcPr>
            <w:tcW w:w="1440" w:type="dxa"/>
            <w:shd w:val="clear" w:color="auto" w:fill="auto"/>
          </w:tcPr>
          <w:p w14:paraId="1C6421BD" w14:textId="4B75B6D7"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417,198.20</w:t>
            </w:r>
          </w:p>
        </w:tc>
      </w:tr>
      <w:tr w:rsidR="00995F15" w:rsidRPr="00615725" w14:paraId="374FA8CD" w14:textId="77777777" w:rsidTr="00702B3F">
        <w:tc>
          <w:tcPr>
            <w:tcW w:w="3701" w:type="dxa"/>
            <w:shd w:val="clear" w:color="auto" w:fill="auto"/>
          </w:tcPr>
          <w:p w14:paraId="68536ACE" w14:textId="77777777" w:rsidR="00995F15" w:rsidRPr="00615725" w:rsidRDefault="00995F15" w:rsidP="00995F15">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ค่าเสื่อมราคาสะสม</w:t>
            </w:r>
          </w:p>
        </w:tc>
        <w:tc>
          <w:tcPr>
            <w:tcW w:w="1440" w:type="dxa"/>
            <w:shd w:val="clear" w:color="auto" w:fill="auto"/>
          </w:tcPr>
          <w:p w14:paraId="63354430" w14:textId="25139CAB"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(315,673.70)</w:t>
            </w:r>
          </w:p>
        </w:tc>
        <w:tc>
          <w:tcPr>
            <w:tcW w:w="1440" w:type="dxa"/>
            <w:shd w:val="clear" w:color="auto" w:fill="auto"/>
          </w:tcPr>
          <w:p w14:paraId="0D85E019" w14:textId="6E363EAA"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(1,839.39)</w:t>
            </w:r>
          </w:p>
        </w:tc>
        <w:tc>
          <w:tcPr>
            <w:tcW w:w="1440" w:type="dxa"/>
          </w:tcPr>
          <w:p w14:paraId="5091DDEE" w14:textId="11CC63A8"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shd w:val="clear" w:color="auto" w:fill="auto"/>
          </w:tcPr>
          <w:p w14:paraId="778152BA" w14:textId="30769729"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(317,513.09)</w:t>
            </w:r>
          </w:p>
        </w:tc>
      </w:tr>
      <w:tr w:rsidR="00995F15" w:rsidRPr="00615725" w14:paraId="47F5FFDE" w14:textId="77777777" w:rsidTr="00702B3F">
        <w:tc>
          <w:tcPr>
            <w:tcW w:w="3701" w:type="dxa"/>
            <w:shd w:val="clear" w:color="auto" w:fill="auto"/>
          </w:tcPr>
          <w:p w14:paraId="76ABE963" w14:textId="7CB46A1E" w:rsidR="00995F15" w:rsidRPr="00615725" w:rsidRDefault="00995F15" w:rsidP="00995F15">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440" w:type="dxa"/>
            <w:tcBorders>
              <w:top w:val="single" w:sz="4" w:space="0" w:color="auto"/>
              <w:bottom w:val="single" w:sz="4" w:space="0" w:color="auto"/>
            </w:tcBorders>
            <w:shd w:val="clear" w:color="auto" w:fill="auto"/>
          </w:tcPr>
          <w:p w14:paraId="3C2576AC" w14:textId="56ACAF7A"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87,191.6</w:t>
            </w:r>
            <w:r w:rsidR="00705846" w:rsidRPr="00615725">
              <w:rPr>
                <w:rFonts w:ascii="Browallia New" w:eastAsia="Arial Unicode MS" w:hAnsi="Browallia New" w:cs="Browallia New" w:hint="cs"/>
                <w:sz w:val="24"/>
                <w:szCs w:val="24"/>
                <w:cs/>
              </w:rPr>
              <w:t>9</w:t>
            </w:r>
          </w:p>
        </w:tc>
        <w:tc>
          <w:tcPr>
            <w:tcW w:w="1440" w:type="dxa"/>
            <w:tcBorders>
              <w:top w:val="single" w:sz="4" w:space="0" w:color="auto"/>
              <w:bottom w:val="single" w:sz="4" w:space="0" w:color="auto"/>
            </w:tcBorders>
            <w:shd w:val="clear" w:color="auto" w:fill="auto"/>
          </w:tcPr>
          <w:p w14:paraId="04467A22" w14:textId="15898348"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734.9</w:t>
            </w:r>
            <w:r w:rsidR="00705846" w:rsidRPr="00615725">
              <w:rPr>
                <w:rFonts w:ascii="Browallia New" w:eastAsia="Arial Unicode MS" w:hAnsi="Browallia New" w:cs="Browallia New" w:hint="cs"/>
                <w:sz w:val="24"/>
                <w:szCs w:val="24"/>
                <w:cs/>
              </w:rPr>
              <w:t>4</w:t>
            </w:r>
          </w:p>
        </w:tc>
        <w:tc>
          <w:tcPr>
            <w:tcW w:w="1440" w:type="dxa"/>
            <w:tcBorders>
              <w:top w:val="single" w:sz="4" w:space="0" w:color="auto"/>
              <w:bottom w:val="single" w:sz="4" w:space="0" w:color="auto"/>
            </w:tcBorders>
          </w:tcPr>
          <w:p w14:paraId="3EB0D1D9" w14:textId="0FAC73E1"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11,758.48</w:t>
            </w:r>
          </w:p>
        </w:tc>
        <w:tc>
          <w:tcPr>
            <w:tcW w:w="1440" w:type="dxa"/>
            <w:tcBorders>
              <w:top w:val="single" w:sz="4" w:space="0" w:color="auto"/>
              <w:bottom w:val="single" w:sz="4" w:space="0" w:color="auto"/>
            </w:tcBorders>
            <w:shd w:val="clear" w:color="auto" w:fill="auto"/>
          </w:tcPr>
          <w:p w14:paraId="7BF6D929" w14:textId="59C6E7A0"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99,685.11</w:t>
            </w:r>
          </w:p>
        </w:tc>
      </w:tr>
      <w:tr w:rsidR="00995F15" w:rsidRPr="00615725" w14:paraId="6E4790A7" w14:textId="77777777" w:rsidTr="00702B3F">
        <w:tc>
          <w:tcPr>
            <w:tcW w:w="3701" w:type="dxa"/>
            <w:shd w:val="clear" w:color="auto" w:fill="auto"/>
          </w:tcPr>
          <w:p w14:paraId="4365B8CC" w14:textId="77777777" w:rsidR="00995F15" w:rsidRPr="00615725" w:rsidRDefault="00995F15" w:rsidP="00995F15">
            <w:pPr>
              <w:ind w:left="-72" w:right="-72"/>
              <w:jc w:val="both"/>
              <w:rPr>
                <w:rFonts w:ascii="BrowalliaUPC" w:eastAsia="Arial Unicode MS" w:hAnsi="BrowalliaUPC" w:cs="BrowalliaUPC"/>
                <w:sz w:val="24"/>
                <w:szCs w:val="24"/>
                <w:cs/>
              </w:rPr>
            </w:pPr>
          </w:p>
        </w:tc>
        <w:tc>
          <w:tcPr>
            <w:tcW w:w="1440" w:type="dxa"/>
            <w:tcBorders>
              <w:top w:val="single" w:sz="4" w:space="0" w:color="auto"/>
            </w:tcBorders>
            <w:shd w:val="clear" w:color="auto" w:fill="auto"/>
          </w:tcPr>
          <w:p w14:paraId="306F3916" w14:textId="77777777" w:rsidR="00995F15" w:rsidRPr="00615725" w:rsidRDefault="00995F15" w:rsidP="00995F15">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auto"/>
          </w:tcPr>
          <w:p w14:paraId="35EDC5B4" w14:textId="77777777" w:rsidR="00995F15" w:rsidRPr="00615725" w:rsidRDefault="00995F15" w:rsidP="00995F15">
            <w:pPr>
              <w:ind w:right="-72"/>
              <w:jc w:val="right"/>
              <w:rPr>
                <w:rFonts w:ascii="Browallia New" w:eastAsia="Arial Unicode MS" w:hAnsi="Browallia New" w:cs="Browallia New"/>
                <w:sz w:val="24"/>
                <w:szCs w:val="24"/>
                <w:cs/>
              </w:rPr>
            </w:pPr>
          </w:p>
        </w:tc>
        <w:tc>
          <w:tcPr>
            <w:tcW w:w="1440" w:type="dxa"/>
            <w:tcBorders>
              <w:top w:val="single" w:sz="4" w:space="0" w:color="auto"/>
            </w:tcBorders>
          </w:tcPr>
          <w:p w14:paraId="74299856" w14:textId="77777777" w:rsidR="00995F15" w:rsidRPr="00615725" w:rsidRDefault="00995F15" w:rsidP="00995F15">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auto"/>
          </w:tcPr>
          <w:p w14:paraId="3C7EF9F2" w14:textId="5D85E185" w:rsidR="00995F15" w:rsidRPr="00615725" w:rsidRDefault="00995F15" w:rsidP="00995F15">
            <w:pPr>
              <w:ind w:right="-72"/>
              <w:jc w:val="right"/>
              <w:rPr>
                <w:rFonts w:ascii="Browallia New" w:eastAsia="Arial Unicode MS" w:hAnsi="Browallia New" w:cs="Browallia New"/>
                <w:sz w:val="24"/>
                <w:szCs w:val="24"/>
                <w:cs/>
              </w:rPr>
            </w:pPr>
          </w:p>
        </w:tc>
      </w:tr>
      <w:tr w:rsidR="00995F15" w:rsidRPr="00615725" w14:paraId="15DBAB4A" w14:textId="77777777" w:rsidTr="00702B3F">
        <w:tc>
          <w:tcPr>
            <w:tcW w:w="3701" w:type="dxa"/>
            <w:shd w:val="clear" w:color="auto" w:fill="auto"/>
          </w:tcPr>
          <w:p w14:paraId="4A854B68" w14:textId="77777777" w:rsidR="00995F15" w:rsidRPr="00615725" w:rsidRDefault="00995F15" w:rsidP="00995F15">
            <w:pPr>
              <w:ind w:left="179" w:right="-72" w:hanging="251"/>
              <w:rPr>
                <w:rFonts w:ascii="BrowalliaUPC" w:eastAsia="Arial Unicode MS" w:hAnsi="BrowalliaUPC" w:cs="BrowalliaUPC"/>
                <w:b/>
                <w:bCs/>
                <w:sz w:val="24"/>
                <w:szCs w:val="24"/>
                <w:cs/>
                <w:lang w:val="en-GB"/>
              </w:rPr>
            </w:pPr>
            <w:r w:rsidRPr="00615725">
              <w:rPr>
                <w:rFonts w:ascii="BrowalliaUPC" w:eastAsia="Arial Unicode MS" w:hAnsi="BrowalliaUPC" w:cs="BrowalliaUPC"/>
                <w:b/>
                <w:bCs/>
                <w:sz w:val="24"/>
                <w:szCs w:val="24"/>
                <w:cs/>
                <w:lang w:val="en-GB"/>
              </w:rPr>
              <w:t xml:space="preserve">การปรับปรุงจากการนำ </w:t>
            </w:r>
            <w:r w:rsidRPr="00615725">
              <w:rPr>
                <w:rFonts w:ascii="BrowalliaUPC" w:eastAsia="Arial Unicode MS" w:hAnsi="BrowalliaUPC" w:cs="BrowalliaUPC"/>
                <w:b/>
                <w:bCs/>
                <w:sz w:val="24"/>
                <w:szCs w:val="24"/>
                <w:lang w:val="en-GB"/>
              </w:rPr>
              <w:t>TFRS 16</w:t>
            </w:r>
            <w:r w:rsidRPr="00615725">
              <w:rPr>
                <w:rFonts w:ascii="BrowalliaUPC" w:eastAsia="Arial Unicode MS" w:hAnsi="BrowalliaUPC" w:cs="BrowalliaUPC"/>
                <w:b/>
                <w:bCs/>
                <w:sz w:val="24"/>
                <w:szCs w:val="24"/>
                <w:cs/>
                <w:lang w:val="en-GB"/>
              </w:rPr>
              <w:t xml:space="preserve"> มาปฏิบัติใช้ (หมายเหตุ</w:t>
            </w:r>
            <w:r w:rsidRPr="00615725">
              <w:rPr>
                <w:rFonts w:ascii="BrowalliaUPC" w:eastAsia="Arial Unicode MS" w:hAnsi="BrowalliaUPC" w:cs="BrowalliaUPC" w:hint="cs"/>
                <w:b/>
                <w:bCs/>
                <w:sz w:val="24"/>
                <w:szCs w:val="24"/>
                <w:cs/>
                <w:lang w:val="en-GB"/>
              </w:rPr>
              <w:t>ประกอบงบการเงินข้อ</w:t>
            </w:r>
            <w:r w:rsidRPr="00615725">
              <w:rPr>
                <w:rFonts w:ascii="BrowalliaUPC" w:eastAsia="Arial Unicode MS" w:hAnsi="BrowalliaUPC" w:cs="BrowalliaUPC"/>
                <w:b/>
                <w:bCs/>
                <w:sz w:val="24"/>
                <w:szCs w:val="24"/>
                <w:cs/>
                <w:lang w:val="en-GB"/>
              </w:rPr>
              <w:t xml:space="preserve"> </w:t>
            </w:r>
            <w:r w:rsidRPr="00615725">
              <w:rPr>
                <w:rFonts w:ascii="BrowalliaUPC" w:eastAsia="Arial Unicode MS" w:hAnsi="BrowalliaUPC" w:cs="BrowalliaUPC"/>
                <w:b/>
                <w:bCs/>
                <w:sz w:val="24"/>
                <w:szCs w:val="24"/>
                <w:lang w:val="en-GB"/>
              </w:rPr>
              <w:t>6</w:t>
            </w:r>
            <w:r w:rsidRPr="00615725">
              <w:rPr>
                <w:rFonts w:ascii="BrowalliaUPC" w:eastAsia="Arial Unicode MS" w:hAnsi="BrowalliaUPC" w:cs="BrowalliaUPC"/>
                <w:b/>
                <w:bCs/>
                <w:sz w:val="24"/>
                <w:szCs w:val="24"/>
                <w:cs/>
                <w:lang w:val="en-GB"/>
              </w:rPr>
              <w:t>)</w:t>
            </w:r>
          </w:p>
        </w:tc>
        <w:tc>
          <w:tcPr>
            <w:tcW w:w="1440" w:type="dxa"/>
            <w:shd w:val="clear" w:color="auto" w:fill="auto"/>
          </w:tcPr>
          <w:p w14:paraId="76AAAE9E" w14:textId="77777777" w:rsidR="00995F15" w:rsidRPr="00615725" w:rsidRDefault="00995F15" w:rsidP="00995F15">
            <w:pPr>
              <w:ind w:right="-72"/>
              <w:jc w:val="right"/>
              <w:rPr>
                <w:rFonts w:ascii="Browallia New" w:eastAsia="Arial Unicode MS" w:hAnsi="Browallia New" w:cs="Browallia New"/>
                <w:b/>
                <w:bCs/>
                <w:sz w:val="24"/>
                <w:szCs w:val="24"/>
                <w:cs/>
              </w:rPr>
            </w:pPr>
          </w:p>
        </w:tc>
        <w:tc>
          <w:tcPr>
            <w:tcW w:w="1440" w:type="dxa"/>
            <w:shd w:val="clear" w:color="auto" w:fill="auto"/>
          </w:tcPr>
          <w:p w14:paraId="0CF9DB70" w14:textId="77777777" w:rsidR="00995F15" w:rsidRPr="00615725" w:rsidRDefault="00995F15" w:rsidP="00995F15">
            <w:pPr>
              <w:ind w:right="-72"/>
              <w:jc w:val="right"/>
              <w:rPr>
                <w:rFonts w:ascii="Browallia New" w:eastAsia="Arial Unicode MS" w:hAnsi="Browallia New" w:cs="Browallia New"/>
                <w:sz w:val="24"/>
                <w:szCs w:val="24"/>
                <w:cs/>
              </w:rPr>
            </w:pPr>
          </w:p>
        </w:tc>
        <w:tc>
          <w:tcPr>
            <w:tcW w:w="1440" w:type="dxa"/>
          </w:tcPr>
          <w:p w14:paraId="21342E79" w14:textId="77777777" w:rsidR="00995F15" w:rsidRPr="00615725" w:rsidRDefault="00995F15" w:rsidP="00995F15">
            <w:pPr>
              <w:ind w:right="-72"/>
              <w:jc w:val="right"/>
              <w:rPr>
                <w:rFonts w:ascii="Browallia New" w:eastAsia="Arial Unicode MS" w:hAnsi="Browallia New" w:cs="Browallia New"/>
                <w:sz w:val="24"/>
                <w:szCs w:val="24"/>
                <w:cs/>
              </w:rPr>
            </w:pPr>
          </w:p>
        </w:tc>
        <w:tc>
          <w:tcPr>
            <w:tcW w:w="1440" w:type="dxa"/>
            <w:shd w:val="clear" w:color="auto" w:fill="auto"/>
          </w:tcPr>
          <w:p w14:paraId="61019C72" w14:textId="7752091A" w:rsidR="00995F15" w:rsidRPr="00615725" w:rsidRDefault="00995F15" w:rsidP="00995F15">
            <w:pPr>
              <w:ind w:right="-72"/>
              <w:jc w:val="right"/>
              <w:rPr>
                <w:rFonts w:ascii="Browallia New" w:eastAsia="Arial Unicode MS" w:hAnsi="Browallia New" w:cs="Browallia New"/>
                <w:sz w:val="24"/>
                <w:szCs w:val="24"/>
                <w:cs/>
              </w:rPr>
            </w:pPr>
          </w:p>
        </w:tc>
      </w:tr>
      <w:tr w:rsidR="00995F15" w:rsidRPr="00615725" w14:paraId="1487A2A6" w14:textId="77777777" w:rsidTr="00702B3F">
        <w:tc>
          <w:tcPr>
            <w:tcW w:w="3701" w:type="dxa"/>
            <w:shd w:val="clear" w:color="auto" w:fill="auto"/>
          </w:tcPr>
          <w:p w14:paraId="2747029C" w14:textId="77777777" w:rsidR="00995F15" w:rsidRPr="00615725" w:rsidRDefault="00995F15" w:rsidP="00995F15">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440" w:type="dxa"/>
            <w:shd w:val="clear" w:color="auto" w:fill="auto"/>
          </w:tcPr>
          <w:p w14:paraId="6A3BF482" w14:textId="0BA5F8D0"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shd w:val="clear" w:color="auto" w:fill="auto"/>
          </w:tcPr>
          <w:p w14:paraId="19201744" w14:textId="7BFD2257"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(41.76)</w:t>
            </w:r>
          </w:p>
        </w:tc>
        <w:tc>
          <w:tcPr>
            <w:tcW w:w="1440" w:type="dxa"/>
          </w:tcPr>
          <w:p w14:paraId="49777285" w14:textId="6FC72DF3"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shd w:val="clear" w:color="auto" w:fill="auto"/>
          </w:tcPr>
          <w:p w14:paraId="6C585A28" w14:textId="31168EF7"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(41.76)</w:t>
            </w:r>
          </w:p>
        </w:tc>
      </w:tr>
      <w:tr w:rsidR="00995F15" w:rsidRPr="00615725" w14:paraId="73813078" w14:textId="77777777" w:rsidTr="00702B3F">
        <w:tc>
          <w:tcPr>
            <w:tcW w:w="3701" w:type="dxa"/>
            <w:shd w:val="clear" w:color="auto" w:fill="auto"/>
          </w:tcPr>
          <w:p w14:paraId="3277865C" w14:textId="77777777" w:rsidR="00995F15" w:rsidRPr="00615725" w:rsidRDefault="00995F15" w:rsidP="00995F15">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ค่าเสื่อมราคาสะสม</w:t>
            </w:r>
          </w:p>
        </w:tc>
        <w:tc>
          <w:tcPr>
            <w:tcW w:w="1440" w:type="dxa"/>
            <w:shd w:val="clear" w:color="auto" w:fill="auto"/>
          </w:tcPr>
          <w:p w14:paraId="2E6A38E9" w14:textId="7946FAC8"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shd w:val="clear" w:color="auto" w:fill="auto"/>
          </w:tcPr>
          <w:p w14:paraId="3C16130B" w14:textId="3314CC52"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12.48</w:t>
            </w:r>
          </w:p>
        </w:tc>
        <w:tc>
          <w:tcPr>
            <w:tcW w:w="1440" w:type="dxa"/>
          </w:tcPr>
          <w:p w14:paraId="38CD9FBA" w14:textId="473AB05F"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shd w:val="clear" w:color="auto" w:fill="auto"/>
          </w:tcPr>
          <w:p w14:paraId="3C145803" w14:textId="02F62A9E"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12.48</w:t>
            </w:r>
          </w:p>
        </w:tc>
      </w:tr>
      <w:tr w:rsidR="00995F15" w:rsidRPr="00615725" w14:paraId="442EDEFC" w14:textId="77777777" w:rsidTr="00702B3F">
        <w:tc>
          <w:tcPr>
            <w:tcW w:w="3701" w:type="dxa"/>
            <w:shd w:val="clear" w:color="auto" w:fill="auto"/>
          </w:tcPr>
          <w:p w14:paraId="097F21D5" w14:textId="536C6218" w:rsidR="00995F15" w:rsidRPr="00615725" w:rsidRDefault="00995F15" w:rsidP="00995F15">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 สุทธิ</w:t>
            </w:r>
          </w:p>
        </w:tc>
        <w:tc>
          <w:tcPr>
            <w:tcW w:w="1440" w:type="dxa"/>
            <w:tcBorders>
              <w:top w:val="single" w:sz="4" w:space="0" w:color="auto"/>
              <w:bottom w:val="single" w:sz="4" w:space="0" w:color="auto"/>
            </w:tcBorders>
            <w:shd w:val="clear" w:color="auto" w:fill="auto"/>
          </w:tcPr>
          <w:p w14:paraId="6D419F73" w14:textId="330FC5D7"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tcBorders>
              <w:top w:val="single" w:sz="4" w:space="0" w:color="auto"/>
              <w:bottom w:val="single" w:sz="4" w:space="0" w:color="auto"/>
            </w:tcBorders>
            <w:shd w:val="clear" w:color="auto" w:fill="auto"/>
          </w:tcPr>
          <w:p w14:paraId="098EEC07" w14:textId="0418AA36"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(29.28)</w:t>
            </w:r>
          </w:p>
        </w:tc>
        <w:tc>
          <w:tcPr>
            <w:tcW w:w="1440" w:type="dxa"/>
            <w:tcBorders>
              <w:top w:val="single" w:sz="4" w:space="0" w:color="auto"/>
              <w:bottom w:val="single" w:sz="4" w:space="0" w:color="auto"/>
            </w:tcBorders>
          </w:tcPr>
          <w:p w14:paraId="30CC0E83" w14:textId="318D1856"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tcBorders>
              <w:top w:val="single" w:sz="4" w:space="0" w:color="auto"/>
              <w:bottom w:val="single" w:sz="4" w:space="0" w:color="auto"/>
            </w:tcBorders>
            <w:shd w:val="clear" w:color="auto" w:fill="auto"/>
          </w:tcPr>
          <w:p w14:paraId="120E285B" w14:textId="50FDB9C1"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(29.28)</w:t>
            </w:r>
          </w:p>
        </w:tc>
      </w:tr>
    </w:tbl>
    <w:p w14:paraId="552D3EAA" w14:textId="77777777" w:rsidR="001C28E3" w:rsidRPr="00615725" w:rsidRDefault="001C28E3" w:rsidP="001C28E3">
      <w:pPr>
        <w:rPr>
          <w:rFonts w:ascii="BrowalliaUPC" w:hAnsi="BrowalliaUPC" w:cs="BrowalliaUPC"/>
          <w:sz w:val="24"/>
          <w:szCs w:val="24"/>
          <w:cs/>
        </w:rPr>
      </w:pPr>
      <w:r w:rsidRPr="00615725">
        <w:rPr>
          <w:rFonts w:ascii="BrowalliaUPC" w:hAnsi="BrowalliaUPC" w:cs="BrowalliaUPC"/>
          <w:sz w:val="24"/>
          <w:szCs w:val="24"/>
          <w:cs/>
        </w:rPr>
        <w:br w:type="page"/>
      </w:r>
    </w:p>
    <w:tbl>
      <w:tblPr>
        <w:tblW w:w="9461" w:type="dxa"/>
        <w:tblLayout w:type="fixed"/>
        <w:tblLook w:val="04A0" w:firstRow="1" w:lastRow="0" w:firstColumn="1" w:lastColumn="0" w:noHBand="0" w:noVBand="1"/>
      </w:tblPr>
      <w:tblGrid>
        <w:gridCol w:w="3701"/>
        <w:gridCol w:w="1440"/>
        <w:gridCol w:w="1440"/>
        <w:gridCol w:w="1440"/>
        <w:gridCol w:w="1440"/>
      </w:tblGrid>
      <w:tr w:rsidR="001C28E3" w:rsidRPr="00615725" w14:paraId="3B8627C3" w14:textId="77777777" w:rsidTr="003E5C02">
        <w:trPr>
          <w:tblHeader/>
        </w:trPr>
        <w:tc>
          <w:tcPr>
            <w:tcW w:w="3701" w:type="dxa"/>
            <w:shd w:val="clear" w:color="auto" w:fill="auto"/>
          </w:tcPr>
          <w:p w14:paraId="43C9E6C9" w14:textId="77777777" w:rsidR="001C28E3" w:rsidRPr="00615725" w:rsidRDefault="001C28E3" w:rsidP="00FE6A60">
            <w:pPr>
              <w:ind w:left="-72" w:right="-72"/>
              <w:rPr>
                <w:rFonts w:ascii="BrowalliaUPC" w:eastAsia="Arial Unicode MS" w:hAnsi="BrowalliaUPC" w:cs="BrowalliaUPC"/>
                <w:sz w:val="24"/>
                <w:szCs w:val="24"/>
                <w:cs/>
              </w:rPr>
            </w:pPr>
          </w:p>
        </w:tc>
        <w:tc>
          <w:tcPr>
            <w:tcW w:w="5760" w:type="dxa"/>
            <w:gridSpan w:val="4"/>
            <w:tcBorders>
              <w:top w:val="single" w:sz="4" w:space="0" w:color="auto"/>
              <w:bottom w:val="single" w:sz="4" w:space="0" w:color="auto"/>
            </w:tcBorders>
            <w:shd w:val="clear" w:color="auto" w:fill="auto"/>
            <w:vAlign w:val="bottom"/>
          </w:tcPr>
          <w:p w14:paraId="33A77D7E" w14:textId="77777777" w:rsidR="001C28E3" w:rsidRPr="00615725" w:rsidRDefault="001C28E3" w:rsidP="00FE6A60">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งบการเงินเฉพาะกิจการ</w:t>
            </w:r>
          </w:p>
        </w:tc>
      </w:tr>
      <w:tr w:rsidR="001C28E3" w:rsidRPr="00615725" w14:paraId="6052C32E" w14:textId="77777777" w:rsidTr="00702B3F">
        <w:trPr>
          <w:tblHeader/>
        </w:trPr>
        <w:tc>
          <w:tcPr>
            <w:tcW w:w="3701" w:type="dxa"/>
            <w:shd w:val="clear" w:color="auto" w:fill="auto"/>
          </w:tcPr>
          <w:p w14:paraId="24B02747" w14:textId="77777777" w:rsidR="001C28E3" w:rsidRPr="00615725" w:rsidRDefault="001C28E3" w:rsidP="00FE6A60">
            <w:pPr>
              <w:ind w:left="-72" w:right="-72"/>
              <w:rPr>
                <w:rFonts w:ascii="BrowalliaUPC" w:eastAsia="Arial Unicode MS" w:hAnsi="BrowalliaUPC" w:cs="BrowalliaUPC"/>
                <w:sz w:val="24"/>
                <w:szCs w:val="24"/>
                <w:cs/>
              </w:rPr>
            </w:pPr>
          </w:p>
        </w:tc>
        <w:tc>
          <w:tcPr>
            <w:tcW w:w="5760" w:type="dxa"/>
            <w:gridSpan w:val="4"/>
            <w:tcBorders>
              <w:bottom w:val="single" w:sz="4" w:space="0" w:color="auto"/>
            </w:tcBorders>
            <w:shd w:val="clear" w:color="auto" w:fill="auto"/>
            <w:vAlign w:val="bottom"/>
          </w:tcPr>
          <w:p w14:paraId="14DF948E" w14:textId="016377BD" w:rsidR="001C28E3" w:rsidRPr="00615725" w:rsidRDefault="001C28E3" w:rsidP="00FE6A60">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w:t>
            </w:r>
            <w:r w:rsidRPr="00615725">
              <w:rPr>
                <w:rFonts w:ascii="BrowalliaUPC" w:hAnsi="BrowalliaUPC" w:cs="BrowalliaUPC"/>
                <w:b/>
                <w:bCs/>
                <w:sz w:val="24"/>
                <w:szCs w:val="24"/>
                <w:lang w:val="en-US"/>
              </w:rPr>
              <w:t xml:space="preserve">: </w:t>
            </w:r>
            <w:r w:rsidRPr="00615725">
              <w:rPr>
                <w:rFonts w:ascii="BrowalliaUPC" w:hAnsi="BrowalliaUPC" w:cs="BrowalliaUPC"/>
                <w:b/>
                <w:bCs/>
                <w:sz w:val="24"/>
                <w:szCs w:val="24"/>
                <w:cs/>
                <w:lang w:val="en-US"/>
              </w:rPr>
              <w:t>ล้าน</w:t>
            </w:r>
            <w:r w:rsidRPr="00615725">
              <w:rPr>
                <w:rFonts w:ascii="BrowalliaUPC" w:hAnsi="BrowalliaUPC" w:cs="BrowalliaUPC" w:hint="cs"/>
                <w:b/>
                <w:bCs/>
                <w:sz w:val="24"/>
                <w:szCs w:val="24"/>
                <w:cs/>
                <w:lang w:val="en-US"/>
              </w:rPr>
              <w:t>บาท</w:t>
            </w:r>
          </w:p>
        </w:tc>
      </w:tr>
      <w:tr w:rsidR="00702B3F" w:rsidRPr="00615725" w14:paraId="020DF07E" w14:textId="77777777" w:rsidTr="00702B3F">
        <w:trPr>
          <w:tblHeader/>
        </w:trPr>
        <w:tc>
          <w:tcPr>
            <w:tcW w:w="3701" w:type="dxa"/>
            <w:shd w:val="clear" w:color="auto" w:fill="auto"/>
          </w:tcPr>
          <w:p w14:paraId="6216B35F" w14:textId="208E9EA5" w:rsidR="00702B3F" w:rsidRPr="00615725" w:rsidRDefault="00702B3F" w:rsidP="00FE6A60">
            <w:pPr>
              <w:ind w:left="-72" w:right="-72"/>
              <w:rPr>
                <w:rFonts w:ascii="BrowalliaUPC" w:eastAsia="Arial Unicode MS" w:hAnsi="BrowalliaUPC" w:cs="BrowalliaUPC"/>
                <w:sz w:val="24"/>
                <w:szCs w:val="24"/>
                <w:cs/>
              </w:rPr>
            </w:pPr>
          </w:p>
        </w:tc>
        <w:tc>
          <w:tcPr>
            <w:tcW w:w="1440" w:type="dxa"/>
            <w:tcBorders>
              <w:bottom w:val="single" w:sz="4" w:space="0" w:color="auto"/>
            </w:tcBorders>
            <w:vAlign w:val="bottom"/>
          </w:tcPr>
          <w:p w14:paraId="1BEC206D" w14:textId="77777777" w:rsidR="00702B3F" w:rsidRPr="00615725" w:rsidRDefault="00702B3F" w:rsidP="00FE6A60">
            <w:pPr>
              <w:ind w:right="-72"/>
              <w:jc w:val="right"/>
              <w:rPr>
                <w:rFonts w:ascii="BrowalliaUPC" w:hAnsi="BrowalliaUPC" w:cs="BrowalliaUPC"/>
                <w:b/>
                <w:bCs/>
                <w:spacing w:val="-6"/>
                <w:sz w:val="24"/>
                <w:szCs w:val="24"/>
                <w:cs/>
              </w:rPr>
            </w:pPr>
            <w:r w:rsidRPr="00615725">
              <w:rPr>
                <w:rFonts w:ascii="BrowalliaUPC" w:hAnsi="BrowalliaUPC" w:cs="BrowalliaUPC"/>
                <w:b/>
                <w:bCs/>
                <w:spacing w:val="-6"/>
                <w:sz w:val="24"/>
                <w:szCs w:val="24"/>
                <w:cs/>
              </w:rPr>
              <w:t>สินทรัพย์เพื่อการสำรวจและ</w:t>
            </w:r>
          </w:p>
          <w:p w14:paraId="4CA4B210" w14:textId="77777777" w:rsidR="00702B3F" w:rsidRPr="00615725" w:rsidRDefault="00702B3F" w:rsidP="00FE6A60">
            <w:pPr>
              <w:ind w:right="-72"/>
              <w:jc w:val="right"/>
              <w:rPr>
                <w:rFonts w:ascii="BrowalliaUPC" w:eastAsia="Arial Unicode MS" w:hAnsi="BrowalliaUPC" w:cs="BrowalliaUPC"/>
                <w:b/>
                <w:bCs/>
                <w:sz w:val="24"/>
                <w:szCs w:val="24"/>
                <w:cs/>
              </w:rPr>
            </w:pPr>
            <w:r w:rsidRPr="00615725">
              <w:rPr>
                <w:rFonts w:ascii="BrowalliaUPC" w:hAnsi="BrowalliaUPC" w:cs="BrowalliaUPC"/>
                <w:b/>
                <w:bCs/>
                <w:spacing w:val="-6"/>
                <w:sz w:val="24"/>
                <w:szCs w:val="24"/>
                <w:cs/>
              </w:rPr>
              <w:t>ผลิตปิโตรเลียม</w:t>
            </w:r>
          </w:p>
        </w:tc>
        <w:tc>
          <w:tcPr>
            <w:tcW w:w="1440" w:type="dxa"/>
            <w:tcBorders>
              <w:bottom w:val="single" w:sz="4" w:space="0" w:color="auto"/>
            </w:tcBorders>
            <w:vAlign w:val="bottom"/>
          </w:tcPr>
          <w:p w14:paraId="6550000E" w14:textId="77777777" w:rsidR="00702B3F" w:rsidRPr="00615725" w:rsidRDefault="00702B3F" w:rsidP="00FE6A60">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อื่น ๆ</w:t>
            </w:r>
          </w:p>
        </w:tc>
        <w:tc>
          <w:tcPr>
            <w:tcW w:w="1440" w:type="dxa"/>
            <w:tcBorders>
              <w:bottom w:val="single" w:sz="4" w:space="0" w:color="auto"/>
            </w:tcBorders>
            <w:vAlign w:val="bottom"/>
          </w:tcPr>
          <w:p w14:paraId="2E18D2AE" w14:textId="5AE9A257" w:rsidR="00702B3F" w:rsidRPr="00615725" w:rsidRDefault="00702B3F" w:rsidP="00702B3F">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สินทรัพย์ระหว่างก่อสร้าง</w:t>
            </w:r>
          </w:p>
        </w:tc>
        <w:tc>
          <w:tcPr>
            <w:tcW w:w="1440" w:type="dxa"/>
            <w:tcBorders>
              <w:bottom w:val="single" w:sz="4" w:space="0" w:color="auto"/>
            </w:tcBorders>
            <w:vAlign w:val="bottom"/>
          </w:tcPr>
          <w:p w14:paraId="43E9F94E" w14:textId="3DF2FE76" w:rsidR="00702B3F" w:rsidRPr="00615725" w:rsidRDefault="00702B3F" w:rsidP="00FE6A60">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รวม</w:t>
            </w:r>
          </w:p>
        </w:tc>
      </w:tr>
      <w:tr w:rsidR="00702B3F" w:rsidRPr="00615725" w14:paraId="6587939D" w14:textId="77777777" w:rsidTr="00702B3F">
        <w:tc>
          <w:tcPr>
            <w:tcW w:w="3701" w:type="dxa"/>
            <w:shd w:val="clear" w:color="auto" w:fill="auto"/>
          </w:tcPr>
          <w:p w14:paraId="6BCFCC5D" w14:textId="77777777" w:rsidR="00702B3F" w:rsidRPr="00615725" w:rsidRDefault="00702B3F" w:rsidP="00FE6A60">
            <w:pPr>
              <w:ind w:left="-72" w:right="-72"/>
              <w:jc w:val="both"/>
              <w:rPr>
                <w:rFonts w:ascii="BrowalliaUPC" w:eastAsia="Arial Unicode MS" w:hAnsi="BrowalliaUPC" w:cs="BrowalliaUPC"/>
                <w:sz w:val="24"/>
                <w:szCs w:val="24"/>
                <w:cs/>
              </w:rPr>
            </w:pPr>
          </w:p>
        </w:tc>
        <w:tc>
          <w:tcPr>
            <w:tcW w:w="1440" w:type="dxa"/>
            <w:tcBorders>
              <w:top w:val="single" w:sz="4" w:space="0" w:color="auto"/>
            </w:tcBorders>
            <w:shd w:val="clear" w:color="auto" w:fill="auto"/>
          </w:tcPr>
          <w:p w14:paraId="1DE00DA4" w14:textId="77777777" w:rsidR="00702B3F" w:rsidRPr="00615725" w:rsidRDefault="00702B3F" w:rsidP="00FE6A60">
            <w:pPr>
              <w:ind w:right="-72"/>
              <w:jc w:val="right"/>
              <w:rPr>
                <w:rFonts w:ascii="BrowalliaUPC" w:eastAsia="Arial Unicode MS" w:hAnsi="BrowalliaUPC" w:cs="BrowalliaUPC"/>
                <w:sz w:val="24"/>
                <w:szCs w:val="24"/>
                <w:cs/>
              </w:rPr>
            </w:pPr>
          </w:p>
        </w:tc>
        <w:tc>
          <w:tcPr>
            <w:tcW w:w="1440" w:type="dxa"/>
            <w:tcBorders>
              <w:top w:val="single" w:sz="4" w:space="0" w:color="auto"/>
            </w:tcBorders>
            <w:shd w:val="clear" w:color="auto" w:fill="auto"/>
          </w:tcPr>
          <w:p w14:paraId="37780EBE" w14:textId="77777777" w:rsidR="00702B3F" w:rsidRPr="00615725" w:rsidRDefault="00702B3F" w:rsidP="00FE6A60">
            <w:pPr>
              <w:ind w:right="-72"/>
              <w:jc w:val="right"/>
              <w:rPr>
                <w:rFonts w:ascii="BrowalliaUPC" w:eastAsia="Arial Unicode MS" w:hAnsi="BrowalliaUPC" w:cs="BrowalliaUPC"/>
                <w:sz w:val="24"/>
                <w:szCs w:val="24"/>
                <w:cs/>
              </w:rPr>
            </w:pPr>
          </w:p>
        </w:tc>
        <w:tc>
          <w:tcPr>
            <w:tcW w:w="1440" w:type="dxa"/>
            <w:tcBorders>
              <w:top w:val="single" w:sz="4" w:space="0" w:color="auto"/>
            </w:tcBorders>
          </w:tcPr>
          <w:p w14:paraId="462C7A19" w14:textId="77777777" w:rsidR="00702B3F" w:rsidRPr="00615725" w:rsidRDefault="00702B3F" w:rsidP="00FE6A60">
            <w:pPr>
              <w:ind w:right="-72"/>
              <w:jc w:val="right"/>
              <w:rPr>
                <w:rFonts w:ascii="BrowalliaUPC" w:eastAsia="Arial Unicode MS" w:hAnsi="BrowalliaUPC" w:cs="BrowalliaUPC"/>
                <w:sz w:val="24"/>
                <w:szCs w:val="24"/>
                <w:cs/>
              </w:rPr>
            </w:pPr>
          </w:p>
        </w:tc>
        <w:tc>
          <w:tcPr>
            <w:tcW w:w="1440" w:type="dxa"/>
            <w:tcBorders>
              <w:top w:val="single" w:sz="4" w:space="0" w:color="auto"/>
            </w:tcBorders>
            <w:shd w:val="clear" w:color="auto" w:fill="auto"/>
          </w:tcPr>
          <w:p w14:paraId="39720070" w14:textId="282247E2" w:rsidR="00702B3F" w:rsidRPr="00615725" w:rsidRDefault="00702B3F" w:rsidP="00FE6A60">
            <w:pPr>
              <w:ind w:right="-72"/>
              <w:jc w:val="right"/>
              <w:rPr>
                <w:rFonts w:ascii="BrowalliaUPC" w:eastAsia="Arial Unicode MS" w:hAnsi="BrowalliaUPC" w:cs="BrowalliaUPC"/>
                <w:sz w:val="24"/>
                <w:szCs w:val="24"/>
                <w:cs/>
              </w:rPr>
            </w:pPr>
          </w:p>
        </w:tc>
      </w:tr>
      <w:tr w:rsidR="00702B3F" w:rsidRPr="00615725" w14:paraId="21214FB3" w14:textId="77777777" w:rsidTr="00702B3F">
        <w:tc>
          <w:tcPr>
            <w:tcW w:w="3701" w:type="dxa"/>
            <w:shd w:val="clear" w:color="auto" w:fill="auto"/>
          </w:tcPr>
          <w:p w14:paraId="1D36E074" w14:textId="77777777" w:rsidR="00702B3F" w:rsidRPr="00615725" w:rsidRDefault="00702B3F"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lang w:val="en-GB"/>
              </w:rPr>
              <w:t xml:space="preserve"> มกราคม</w:t>
            </w:r>
            <w:r w:rsidRPr="00615725">
              <w:rPr>
                <w:rFonts w:ascii="BrowalliaUPC" w:eastAsia="Arial Unicode MS" w:hAnsi="BrowalliaUPC" w:cs="BrowalliaUPC"/>
                <w:b/>
                <w:bCs/>
                <w:sz w:val="24"/>
                <w:szCs w:val="24"/>
                <w:cs/>
              </w:rPr>
              <w:t xml:space="preserve"> พ.ศ. </w:t>
            </w:r>
            <w:r w:rsidRPr="00615725">
              <w:rPr>
                <w:rFonts w:ascii="BrowalliaUPC" w:eastAsia="Arial Unicode MS" w:hAnsi="BrowalliaUPC" w:cs="BrowalliaUPC"/>
                <w:b/>
                <w:bCs/>
                <w:sz w:val="24"/>
                <w:szCs w:val="24"/>
                <w:lang w:val="en-GB"/>
              </w:rPr>
              <w:t>2563</w:t>
            </w:r>
          </w:p>
        </w:tc>
        <w:tc>
          <w:tcPr>
            <w:tcW w:w="1440" w:type="dxa"/>
            <w:shd w:val="clear" w:color="auto" w:fill="auto"/>
          </w:tcPr>
          <w:p w14:paraId="5D4D83A0" w14:textId="77777777" w:rsidR="00702B3F" w:rsidRPr="00615725" w:rsidRDefault="00702B3F" w:rsidP="00FE6A60">
            <w:pPr>
              <w:ind w:right="-72"/>
              <w:jc w:val="right"/>
              <w:rPr>
                <w:rFonts w:ascii="Browallia New" w:eastAsia="Arial Unicode MS" w:hAnsi="Browallia New" w:cs="Browallia New"/>
                <w:sz w:val="24"/>
                <w:szCs w:val="24"/>
                <w:cs/>
              </w:rPr>
            </w:pPr>
          </w:p>
        </w:tc>
        <w:tc>
          <w:tcPr>
            <w:tcW w:w="1440" w:type="dxa"/>
            <w:shd w:val="clear" w:color="auto" w:fill="auto"/>
          </w:tcPr>
          <w:p w14:paraId="01BF87E4" w14:textId="77777777" w:rsidR="00702B3F" w:rsidRPr="00615725" w:rsidRDefault="00702B3F" w:rsidP="00FE6A60">
            <w:pPr>
              <w:ind w:right="-72"/>
              <w:jc w:val="right"/>
              <w:rPr>
                <w:rFonts w:ascii="Browallia New" w:eastAsia="Arial Unicode MS" w:hAnsi="Browallia New" w:cs="Browallia New"/>
                <w:sz w:val="24"/>
                <w:szCs w:val="24"/>
                <w:cs/>
              </w:rPr>
            </w:pPr>
          </w:p>
        </w:tc>
        <w:tc>
          <w:tcPr>
            <w:tcW w:w="1440" w:type="dxa"/>
          </w:tcPr>
          <w:p w14:paraId="33D6E6E9" w14:textId="77777777" w:rsidR="00702B3F" w:rsidRPr="00615725" w:rsidRDefault="00702B3F" w:rsidP="00FE6A60">
            <w:pPr>
              <w:ind w:right="-72"/>
              <w:jc w:val="right"/>
              <w:rPr>
                <w:rFonts w:ascii="Browallia New" w:eastAsia="Arial Unicode MS" w:hAnsi="Browallia New" w:cs="Browallia New"/>
                <w:sz w:val="24"/>
                <w:szCs w:val="24"/>
                <w:cs/>
              </w:rPr>
            </w:pPr>
          </w:p>
        </w:tc>
        <w:tc>
          <w:tcPr>
            <w:tcW w:w="1440" w:type="dxa"/>
            <w:shd w:val="clear" w:color="auto" w:fill="auto"/>
          </w:tcPr>
          <w:p w14:paraId="6E8C8D9A" w14:textId="2ECE1A62" w:rsidR="00702B3F" w:rsidRPr="00615725" w:rsidRDefault="00702B3F" w:rsidP="00FE6A60">
            <w:pPr>
              <w:ind w:right="-72"/>
              <w:jc w:val="right"/>
              <w:rPr>
                <w:rFonts w:ascii="Browallia New" w:eastAsia="Arial Unicode MS" w:hAnsi="Browallia New" w:cs="Browallia New"/>
                <w:sz w:val="24"/>
                <w:szCs w:val="24"/>
                <w:cs/>
              </w:rPr>
            </w:pPr>
          </w:p>
        </w:tc>
      </w:tr>
      <w:tr w:rsidR="00702B3F" w:rsidRPr="00615725" w14:paraId="74A8391D" w14:textId="77777777" w:rsidTr="00702B3F">
        <w:tc>
          <w:tcPr>
            <w:tcW w:w="3701" w:type="dxa"/>
            <w:shd w:val="clear" w:color="auto" w:fill="auto"/>
          </w:tcPr>
          <w:p w14:paraId="15FB3828" w14:textId="77777777" w:rsidR="00702B3F" w:rsidRPr="00615725" w:rsidRDefault="00702B3F"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440" w:type="dxa"/>
            <w:shd w:val="clear" w:color="auto" w:fill="auto"/>
          </w:tcPr>
          <w:p w14:paraId="61A61DDC" w14:textId="62867E23" w:rsidR="00702B3F" w:rsidRPr="00615725" w:rsidRDefault="00995F15"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402,865.3</w:t>
            </w:r>
            <w:r w:rsidR="00705846" w:rsidRPr="00615725">
              <w:rPr>
                <w:rFonts w:ascii="Browallia New" w:eastAsia="Arial Unicode MS" w:hAnsi="Browallia New" w:cs="Browallia New" w:hint="cs"/>
                <w:sz w:val="24"/>
                <w:szCs w:val="24"/>
                <w:cs/>
              </w:rPr>
              <w:t>9</w:t>
            </w:r>
          </w:p>
        </w:tc>
        <w:tc>
          <w:tcPr>
            <w:tcW w:w="1440" w:type="dxa"/>
            <w:shd w:val="clear" w:color="auto" w:fill="auto"/>
          </w:tcPr>
          <w:p w14:paraId="3CD47E21" w14:textId="7C703677" w:rsidR="00702B3F" w:rsidRPr="00615725" w:rsidRDefault="00995F15" w:rsidP="00FE6A60">
            <w:pPr>
              <w:ind w:right="-72"/>
              <w:jc w:val="right"/>
              <w:rPr>
                <w:rFonts w:ascii="Browallia New" w:eastAsia="Arial Unicode MS" w:hAnsi="Browallia New" w:cs="Browallia New"/>
                <w:sz w:val="24"/>
                <w:szCs w:val="24"/>
                <w:cs/>
                <w:lang w:val="en-US"/>
              </w:rPr>
            </w:pPr>
            <w:r w:rsidRPr="00615725">
              <w:rPr>
                <w:rFonts w:ascii="Browallia New" w:eastAsia="Arial Unicode MS" w:hAnsi="Browallia New" w:cs="Browallia New"/>
                <w:sz w:val="24"/>
                <w:szCs w:val="24"/>
                <w:cs/>
                <w:lang w:val="en-US"/>
              </w:rPr>
              <w:t>2</w:t>
            </w:r>
            <w:r w:rsidRPr="00615725">
              <w:rPr>
                <w:rFonts w:ascii="Browallia New" w:eastAsia="Arial Unicode MS" w:hAnsi="Browallia New" w:cs="Browallia New"/>
                <w:sz w:val="24"/>
                <w:szCs w:val="24"/>
                <w:lang w:val="en-US"/>
              </w:rPr>
              <w:t>,</w:t>
            </w:r>
            <w:r w:rsidRPr="00615725">
              <w:rPr>
                <w:rFonts w:ascii="Browallia New" w:eastAsia="Arial Unicode MS" w:hAnsi="Browallia New" w:cs="Browallia New"/>
                <w:sz w:val="24"/>
                <w:szCs w:val="24"/>
                <w:cs/>
                <w:lang w:val="en-US"/>
              </w:rPr>
              <w:t>532.5</w:t>
            </w:r>
            <w:r w:rsidR="00705846" w:rsidRPr="00615725">
              <w:rPr>
                <w:rFonts w:ascii="Browallia New" w:eastAsia="Arial Unicode MS" w:hAnsi="Browallia New" w:cs="Browallia New"/>
                <w:sz w:val="24"/>
                <w:szCs w:val="24"/>
                <w:lang w:val="en-US"/>
              </w:rPr>
              <w:t>7</w:t>
            </w:r>
          </w:p>
        </w:tc>
        <w:tc>
          <w:tcPr>
            <w:tcW w:w="1440" w:type="dxa"/>
          </w:tcPr>
          <w:p w14:paraId="187B89DA" w14:textId="69A39D9F" w:rsidR="00702B3F" w:rsidRPr="00615725" w:rsidRDefault="00995F15"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11,758.48</w:t>
            </w:r>
          </w:p>
        </w:tc>
        <w:tc>
          <w:tcPr>
            <w:tcW w:w="1440" w:type="dxa"/>
            <w:shd w:val="clear" w:color="auto" w:fill="auto"/>
          </w:tcPr>
          <w:p w14:paraId="37E20360" w14:textId="50459540" w:rsidR="00702B3F" w:rsidRPr="00615725" w:rsidRDefault="00702B3F"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417,156.44</w:t>
            </w:r>
          </w:p>
        </w:tc>
      </w:tr>
      <w:tr w:rsidR="00702B3F" w:rsidRPr="00615725" w14:paraId="028195DC" w14:textId="77777777" w:rsidTr="00702B3F">
        <w:tc>
          <w:tcPr>
            <w:tcW w:w="3701" w:type="dxa"/>
            <w:shd w:val="clear" w:color="auto" w:fill="auto"/>
          </w:tcPr>
          <w:p w14:paraId="74A3F30F" w14:textId="77777777" w:rsidR="00702B3F" w:rsidRPr="00615725" w:rsidRDefault="00702B3F"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ค่าเสื่อมราคาสะสม</w:t>
            </w:r>
          </w:p>
        </w:tc>
        <w:tc>
          <w:tcPr>
            <w:tcW w:w="1440" w:type="dxa"/>
            <w:shd w:val="clear" w:color="auto" w:fill="auto"/>
          </w:tcPr>
          <w:p w14:paraId="50B08B72" w14:textId="2CC62095" w:rsidR="00702B3F" w:rsidRPr="00615725" w:rsidRDefault="00702B3F"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(315,673.70)</w:t>
            </w:r>
          </w:p>
        </w:tc>
        <w:tc>
          <w:tcPr>
            <w:tcW w:w="1440" w:type="dxa"/>
            <w:shd w:val="clear" w:color="auto" w:fill="auto"/>
          </w:tcPr>
          <w:p w14:paraId="1FE27E24" w14:textId="6788E258" w:rsidR="00702B3F" w:rsidRPr="00615725" w:rsidRDefault="00702B3F"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(1,826.91)</w:t>
            </w:r>
          </w:p>
        </w:tc>
        <w:tc>
          <w:tcPr>
            <w:tcW w:w="1440" w:type="dxa"/>
          </w:tcPr>
          <w:p w14:paraId="724149E2" w14:textId="45B25DAB" w:rsidR="00702B3F" w:rsidRPr="00615725" w:rsidRDefault="00995F15"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shd w:val="clear" w:color="auto" w:fill="auto"/>
          </w:tcPr>
          <w:p w14:paraId="63D1CBBA" w14:textId="6CE397BE" w:rsidR="00702B3F" w:rsidRPr="00615725" w:rsidRDefault="00702B3F"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(317,500.61)</w:t>
            </w:r>
          </w:p>
        </w:tc>
      </w:tr>
      <w:tr w:rsidR="00702B3F" w:rsidRPr="00615725" w14:paraId="193FB9F7" w14:textId="77777777" w:rsidTr="00702B3F">
        <w:tc>
          <w:tcPr>
            <w:tcW w:w="3701" w:type="dxa"/>
            <w:shd w:val="clear" w:color="auto" w:fill="auto"/>
          </w:tcPr>
          <w:p w14:paraId="362A3215" w14:textId="4CB78E49" w:rsidR="00702B3F" w:rsidRPr="00615725" w:rsidRDefault="00702B3F" w:rsidP="00FE6A60">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440" w:type="dxa"/>
            <w:tcBorders>
              <w:top w:val="single" w:sz="4" w:space="0" w:color="auto"/>
              <w:bottom w:val="single" w:sz="4" w:space="0" w:color="auto"/>
            </w:tcBorders>
            <w:shd w:val="clear" w:color="auto" w:fill="auto"/>
          </w:tcPr>
          <w:p w14:paraId="0BD01949" w14:textId="47EA0D50" w:rsidR="00702B3F" w:rsidRPr="00615725" w:rsidRDefault="00995F15"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87,191.6</w:t>
            </w:r>
            <w:r w:rsidR="00705846" w:rsidRPr="00615725">
              <w:rPr>
                <w:rFonts w:ascii="Browallia New" w:eastAsia="Arial Unicode MS" w:hAnsi="Browallia New" w:cs="Browallia New" w:hint="cs"/>
                <w:sz w:val="24"/>
                <w:szCs w:val="24"/>
                <w:cs/>
              </w:rPr>
              <w:t>9</w:t>
            </w:r>
          </w:p>
        </w:tc>
        <w:tc>
          <w:tcPr>
            <w:tcW w:w="1440" w:type="dxa"/>
            <w:tcBorders>
              <w:top w:val="single" w:sz="4" w:space="0" w:color="auto"/>
              <w:bottom w:val="single" w:sz="4" w:space="0" w:color="auto"/>
            </w:tcBorders>
            <w:shd w:val="clear" w:color="auto" w:fill="auto"/>
          </w:tcPr>
          <w:p w14:paraId="4966CE33" w14:textId="705C0690" w:rsidR="00702B3F" w:rsidRPr="00615725" w:rsidRDefault="00995F15"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705.6</w:t>
            </w:r>
            <w:r w:rsidR="00705846" w:rsidRPr="00615725">
              <w:rPr>
                <w:rFonts w:ascii="Browallia New" w:eastAsia="Arial Unicode MS" w:hAnsi="Browallia New" w:cs="Browallia New" w:hint="cs"/>
                <w:sz w:val="24"/>
                <w:szCs w:val="24"/>
                <w:cs/>
              </w:rPr>
              <w:t>6</w:t>
            </w:r>
          </w:p>
        </w:tc>
        <w:tc>
          <w:tcPr>
            <w:tcW w:w="1440" w:type="dxa"/>
            <w:tcBorders>
              <w:top w:val="single" w:sz="4" w:space="0" w:color="auto"/>
              <w:bottom w:val="single" w:sz="4" w:space="0" w:color="auto"/>
            </w:tcBorders>
          </w:tcPr>
          <w:p w14:paraId="23AC0939" w14:textId="28E8570D" w:rsidR="00702B3F" w:rsidRPr="00615725" w:rsidRDefault="00995F15"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11,758.48</w:t>
            </w:r>
          </w:p>
        </w:tc>
        <w:tc>
          <w:tcPr>
            <w:tcW w:w="1440" w:type="dxa"/>
            <w:tcBorders>
              <w:top w:val="single" w:sz="4" w:space="0" w:color="auto"/>
              <w:bottom w:val="single" w:sz="4" w:space="0" w:color="auto"/>
            </w:tcBorders>
            <w:shd w:val="clear" w:color="auto" w:fill="auto"/>
          </w:tcPr>
          <w:p w14:paraId="37281F26" w14:textId="66353E83" w:rsidR="00702B3F" w:rsidRPr="00615725" w:rsidRDefault="00702B3F" w:rsidP="00FE6A60">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hint="cs"/>
                <w:sz w:val="24"/>
                <w:szCs w:val="24"/>
                <w:cs/>
              </w:rPr>
              <w:t>99,655.83</w:t>
            </w:r>
          </w:p>
        </w:tc>
      </w:tr>
      <w:tr w:rsidR="00702B3F" w:rsidRPr="00615725" w14:paraId="204E1BBB" w14:textId="77777777" w:rsidTr="00702B3F">
        <w:tc>
          <w:tcPr>
            <w:tcW w:w="3701" w:type="dxa"/>
            <w:shd w:val="clear" w:color="auto" w:fill="auto"/>
          </w:tcPr>
          <w:p w14:paraId="3CCE054F" w14:textId="77777777" w:rsidR="00702B3F" w:rsidRPr="00615725" w:rsidRDefault="00702B3F" w:rsidP="00FE6A60">
            <w:pPr>
              <w:spacing w:line="259" w:lineRule="auto"/>
              <w:rPr>
                <w:rFonts w:ascii="BrowalliaUPC" w:eastAsia="Arial Unicode MS" w:hAnsi="BrowalliaUPC" w:cs="BrowalliaUPC"/>
                <w:b/>
                <w:bCs/>
                <w:spacing w:val="-6"/>
                <w:sz w:val="24"/>
                <w:szCs w:val="24"/>
                <w:cs/>
              </w:rPr>
            </w:pPr>
          </w:p>
        </w:tc>
        <w:tc>
          <w:tcPr>
            <w:tcW w:w="1440" w:type="dxa"/>
            <w:tcBorders>
              <w:top w:val="single" w:sz="4" w:space="0" w:color="auto"/>
            </w:tcBorders>
            <w:shd w:val="clear" w:color="auto" w:fill="FAFAFA"/>
          </w:tcPr>
          <w:p w14:paraId="46AE739A" w14:textId="77777777" w:rsidR="00702B3F" w:rsidRPr="00615725" w:rsidRDefault="00702B3F" w:rsidP="00FE6A60">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FAFAFA"/>
          </w:tcPr>
          <w:p w14:paraId="2D95B4DC" w14:textId="77777777" w:rsidR="00702B3F" w:rsidRPr="00615725" w:rsidRDefault="00702B3F" w:rsidP="00FE6A60">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FAFAFA"/>
          </w:tcPr>
          <w:p w14:paraId="5A6C39E0" w14:textId="77777777" w:rsidR="00702B3F" w:rsidRPr="00615725" w:rsidRDefault="00702B3F" w:rsidP="00FE6A60">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FAFAFA"/>
          </w:tcPr>
          <w:p w14:paraId="64154D94" w14:textId="1651C7D7" w:rsidR="00702B3F" w:rsidRPr="00615725" w:rsidRDefault="00702B3F" w:rsidP="00FE6A60">
            <w:pPr>
              <w:ind w:right="-72"/>
              <w:jc w:val="right"/>
              <w:rPr>
                <w:rFonts w:ascii="Browallia New" w:eastAsia="Arial Unicode MS" w:hAnsi="Browallia New" w:cs="Browallia New"/>
                <w:sz w:val="24"/>
                <w:szCs w:val="24"/>
                <w:cs/>
              </w:rPr>
            </w:pPr>
          </w:p>
        </w:tc>
      </w:tr>
      <w:tr w:rsidR="00702B3F" w:rsidRPr="00615725" w14:paraId="35120B97" w14:textId="77777777" w:rsidTr="00702B3F">
        <w:tc>
          <w:tcPr>
            <w:tcW w:w="3701" w:type="dxa"/>
            <w:shd w:val="clear" w:color="auto" w:fill="auto"/>
          </w:tcPr>
          <w:p w14:paraId="76C267E7" w14:textId="2E83B83E" w:rsidR="00702B3F" w:rsidRPr="00615725" w:rsidRDefault="00702B3F" w:rsidP="008A2323">
            <w:pPr>
              <w:ind w:left="-72" w:right="-109"/>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สำหรับปีสิ้นสุดวันที่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2563</w:t>
            </w:r>
          </w:p>
        </w:tc>
        <w:tc>
          <w:tcPr>
            <w:tcW w:w="1440" w:type="dxa"/>
            <w:shd w:val="clear" w:color="auto" w:fill="FAFAFA"/>
          </w:tcPr>
          <w:p w14:paraId="1B190FA4" w14:textId="77777777" w:rsidR="00702B3F" w:rsidRPr="00615725" w:rsidRDefault="00702B3F" w:rsidP="008A2323">
            <w:pPr>
              <w:ind w:right="-72"/>
              <w:jc w:val="right"/>
              <w:rPr>
                <w:rFonts w:ascii="Browallia New" w:eastAsia="Arial Unicode MS" w:hAnsi="Browallia New" w:cs="Browallia New"/>
                <w:sz w:val="24"/>
                <w:szCs w:val="24"/>
                <w:cs/>
              </w:rPr>
            </w:pPr>
          </w:p>
        </w:tc>
        <w:tc>
          <w:tcPr>
            <w:tcW w:w="1440" w:type="dxa"/>
            <w:shd w:val="clear" w:color="auto" w:fill="FAFAFA"/>
          </w:tcPr>
          <w:p w14:paraId="2B79D0D5" w14:textId="77777777" w:rsidR="00702B3F" w:rsidRPr="00615725" w:rsidRDefault="00702B3F" w:rsidP="008A2323">
            <w:pPr>
              <w:ind w:right="-72"/>
              <w:jc w:val="right"/>
              <w:rPr>
                <w:rFonts w:ascii="Browallia New" w:eastAsia="Arial Unicode MS" w:hAnsi="Browallia New" w:cs="Browallia New"/>
                <w:sz w:val="24"/>
                <w:szCs w:val="24"/>
                <w:cs/>
              </w:rPr>
            </w:pPr>
          </w:p>
        </w:tc>
        <w:tc>
          <w:tcPr>
            <w:tcW w:w="1440" w:type="dxa"/>
            <w:shd w:val="clear" w:color="auto" w:fill="FAFAFA"/>
          </w:tcPr>
          <w:p w14:paraId="3567D594" w14:textId="77777777" w:rsidR="00702B3F" w:rsidRPr="00615725" w:rsidRDefault="00702B3F" w:rsidP="008A2323">
            <w:pPr>
              <w:ind w:right="-72"/>
              <w:jc w:val="right"/>
              <w:rPr>
                <w:rFonts w:ascii="Browallia New" w:eastAsia="Arial Unicode MS" w:hAnsi="Browallia New" w:cs="Browallia New"/>
                <w:sz w:val="24"/>
                <w:szCs w:val="24"/>
                <w:cs/>
              </w:rPr>
            </w:pPr>
          </w:p>
        </w:tc>
        <w:tc>
          <w:tcPr>
            <w:tcW w:w="1440" w:type="dxa"/>
            <w:shd w:val="clear" w:color="auto" w:fill="FAFAFA"/>
          </w:tcPr>
          <w:p w14:paraId="60D3B6A0" w14:textId="2EDB7D6F" w:rsidR="00702B3F" w:rsidRPr="00615725" w:rsidRDefault="00702B3F" w:rsidP="008A2323">
            <w:pPr>
              <w:ind w:right="-72"/>
              <w:jc w:val="right"/>
              <w:rPr>
                <w:rFonts w:ascii="Browallia New" w:eastAsia="Arial Unicode MS" w:hAnsi="Browallia New" w:cs="Browallia New"/>
                <w:sz w:val="24"/>
                <w:szCs w:val="24"/>
                <w:cs/>
              </w:rPr>
            </w:pPr>
          </w:p>
        </w:tc>
      </w:tr>
      <w:tr w:rsidR="00995F15" w:rsidRPr="00615725" w14:paraId="171A0F80" w14:textId="77777777" w:rsidTr="00702B3F">
        <w:tc>
          <w:tcPr>
            <w:tcW w:w="3701" w:type="dxa"/>
            <w:shd w:val="clear" w:color="auto" w:fill="auto"/>
          </w:tcPr>
          <w:p w14:paraId="6F8A9D29" w14:textId="080433BC" w:rsidR="00995F15" w:rsidRPr="00615725" w:rsidRDefault="00995F15" w:rsidP="00995F15">
            <w:pPr>
              <w:ind w:left="-72" w:right="-109"/>
              <w:rPr>
                <w:rFonts w:ascii="BrowalliaUPC" w:eastAsia="Arial Unicode MS" w:hAnsi="BrowalliaUPC" w:cs="BrowalliaUPC"/>
                <w:b/>
                <w:bCs/>
                <w:spacing w:val="-8"/>
                <w:sz w:val="24"/>
                <w:szCs w:val="24"/>
                <w:cs/>
              </w:rPr>
            </w:pPr>
            <w:r w:rsidRPr="00615725">
              <w:rPr>
                <w:rFonts w:ascii="BrowalliaUPC" w:eastAsia="Arial Unicode MS" w:hAnsi="BrowalliaUPC" w:cs="BrowalliaUPC"/>
                <w:sz w:val="24"/>
                <w:szCs w:val="24"/>
                <w:cs/>
              </w:rPr>
              <w:t>ราคาตามบัญชีต้น</w:t>
            </w:r>
            <w:r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440" w:type="dxa"/>
            <w:shd w:val="clear" w:color="auto" w:fill="FAFAFA"/>
          </w:tcPr>
          <w:p w14:paraId="33BC31FF" w14:textId="10D1E4B1"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87,191.6</w:t>
            </w:r>
            <w:r w:rsidR="00705846" w:rsidRPr="00615725">
              <w:rPr>
                <w:rFonts w:ascii="Browallia New" w:eastAsia="Arial Unicode MS" w:hAnsi="Browallia New" w:cs="Browallia New" w:hint="cs"/>
                <w:sz w:val="24"/>
                <w:szCs w:val="24"/>
                <w:cs/>
              </w:rPr>
              <w:t>9</w:t>
            </w:r>
          </w:p>
        </w:tc>
        <w:tc>
          <w:tcPr>
            <w:tcW w:w="1440" w:type="dxa"/>
            <w:shd w:val="clear" w:color="auto" w:fill="FAFAFA"/>
          </w:tcPr>
          <w:p w14:paraId="55D6C01A" w14:textId="08CAAEC7"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705.6</w:t>
            </w:r>
            <w:r w:rsidR="00705846" w:rsidRPr="00615725">
              <w:rPr>
                <w:rFonts w:ascii="Browallia New" w:eastAsia="Arial Unicode MS" w:hAnsi="Browallia New" w:cs="Browallia New" w:hint="cs"/>
                <w:sz w:val="24"/>
                <w:szCs w:val="24"/>
                <w:cs/>
              </w:rPr>
              <w:t>6</w:t>
            </w:r>
          </w:p>
        </w:tc>
        <w:tc>
          <w:tcPr>
            <w:tcW w:w="1440" w:type="dxa"/>
            <w:shd w:val="clear" w:color="auto" w:fill="FAFAFA"/>
          </w:tcPr>
          <w:p w14:paraId="4EEE2F1B" w14:textId="513C314B"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11,758.48</w:t>
            </w:r>
          </w:p>
        </w:tc>
        <w:tc>
          <w:tcPr>
            <w:tcW w:w="1440" w:type="dxa"/>
            <w:shd w:val="clear" w:color="auto" w:fill="FAFAFA"/>
          </w:tcPr>
          <w:p w14:paraId="213F5E86" w14:textId="4E0BAD44" w:rsidR="00995F15" w:rsidRPr="00615725" w:rsidRDefault="00995F15"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99,655.83</w:t>
            </w:r>
          </w:p>
        </w:tc>
      </w:tr>
      <w:tr w:rsidR="00702B3F" w:rsidRPr="00615725" w14:paraId="5614297B" w14:textId="77777777" w:rsidTr="00702B3F">
        <w:tc>
          <w:tcPr>
            <w:tcW w:w="3701" w:type="dxa"/>
            <w:shd w:val="clear" w:color="auto" w:fill="auto"/>
          </w:tcPr>
          <w:p w14:paraId="35CEA578" w14:textId="627BB8DF" w:rsidR="00702B3F" w:rsidRPr="00615725" w:rsidRDefault="005D10A3"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เพิ่มขึ้น</w:t>
            </w:r>
          </w:p>
        </w:tc>
        <w:tc>
          <w:tcPr>
            <w:tcW w:w="1440" w:type="dxa"/>
            <w:shd w:val="clear" w:color="auto" w:fill="FAFAFA"/>
          </w:tcPr>
          <w:p w14:paraId="53AEBF9D" w14:textId="35D662F6" w:rsidR="00702B3F" w:rsidRPr="00615725" w:rsidRDefault="00DF5B3A"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5,443.47</w:t>
            </w:r>
          </w:p>
        </w:tc>
        <w:tc>
          <w:tcPr>
            <w:tcW w:w="1440" w:type="dxa"/>
            <w:shd w:val="clear" w:color="auto" w:fill="FAFAFA"/>
          </w:tcPr>
          <w:p w14:paraId="71F9CDC3" w14:textId="4C66FD11" w:rsidR="00702B3F" w:rsidRPr="00615725" w:rsidRDefault="009E3B5E" w:rsidP="009E3B5E">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193.33</w:t>
            </w:r>
          </w:p>
        </w:tc>
        <w:tc>
          <w:tcPr>
            <w:tcW w:w="1440" w:type="dxa"/>
            <w:shd w:val="clear" w:color="auto" w:fill="FAFAFA"/>
          </w:tcPr>
          <w:p w14:paraId="1AC1AD39" w14:textId="091C0C2A" w:rsidR="00702B3F" w:rsidRPr="00615725" w:rsidRDefault="001676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w:t>
            </w:r>
            <w:r w:rsidR="009E3B5E" w:rsidRPr="00615725">
              <w:rPr>
                <w:rFonts w:ascii="Browallia New" w:eastAsia="Arial Unicode MS" w:hAnsi="Browallia New" w:cs="Browallia New" w:hint="cs"/>
                <w:sz w:val="24"/>
                <w:szCs w:val="24"/>
                <w:cs/>
              </w:rPr>
              <w:t>,682.01</w:t>
            </w:r>
          </w:p>
        </w:tc>
        <w:tc>
          <w:tcPr>
            <w:tcW w:w="1440" w:type="dxa"/>
            <w:shd w:val="clear" w:color="auto" w:fill="FAFAFA"/>
          </w:tcPr>
          <w:p w14:paraId="18FA5178" w14:textId="48CBDF8F" w:rsidR="00702B3F" w:rsidRPr="00615725" w:rsidRDefault="00167624" w:rsidP="009E3B5E">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13,318.8</w:t>
            </w:r>
            <w:r w:rsidR="009E3B5E" w:rsidRPr="00615725">
              <w:rPr>
                <w:rFonts w:ascii="Browallia New" w:eastAsia="Arial Unicode MS" w:hAnsi="Browallia New" w:cs="Browallia New" w:hint="cs"/>
                <w:sz w:val="24"/>
                <w:szCs w:val="24"/>
                <w:cs/>
              </w:rPr>
              <w:t>1</w:t>
            </w:r>
          </w:p>
        </w:tc>
      </w:tr>
      <w:tr w:rsidR="00702B3F" w:rsidRPr="00615725" w14:paraId="40EEFB58" w14:textId="77777777" w:rsidTr="00702B3F">
        <w:tc>
          <w:tcPr>
            <w:tcW w:w="3701" w:type="dxa"/>
            <w:shd w:val="clear" w:color="auto" w:fill="auto"/>
          </w:tcPr>
          <w:p w14:paraId="46CEB291" w14:textId="660EB993" w:rsidR="00702B3F" w:rsidRPr="00615725" w:rsidRDefault="00702B3F" w:rsidP="008A2323">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จำหน่ายและตัดจำหน่ายสินทรัพย์ สุทธิ</w:t>
            </w:r>
          </w:p>
        </w:tc>
        <w:tc>
          <w:tcPr>
            <w:tcW w:w="1440" w:type="dxa"/>
            <w:shd w:val="clear" w:color="auto" w:fill="FAFAFA"/>
          </w:tcPr>
          <w:p w14:paraId="02A54EA1" w14:textId="699BA61F" w:rsidR="00702B3F" w:rsidRPr="00615725" w:rsidRDefault="00167624" w:rsidP="008A2323">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(28.15)</w:t>
            </w:r>
          </w:p>
        </w:tc>
        <w:tc>
          <w:tcPr>
            <w:tcW w:w="1440" w:type="dxa"/>
            <w:shd w:val="clear" w:color="auto" w:fill="FAFAFA"/>
          </w:tcPr>
          <w:p w14:paraId="1AC63AD3" w14:textId="623F996A" w:rsidR="00702B3F" w:rsidRPr="00615725" w:rsidRDefault="00167624" w:rsidP="008A232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(4.20)</w:t>
            </w:r>
          </w:p>
        </w:tc>
        <w:tc>
          <w:tcPr>
            <w:tcW w:w="1440" w:type="dxa"/>
            <w:shd w:val="clear" w:color="auto" w:fill="FAFAFA"/>
          </w:tcPr>
          <w:p w14:paraId="3308CCD9" w14:textId="17216890" w:rsidR="00702B3F" w:rsidRPr="00615725" w:rsidRDefault="00167624" w:rsidP="008A2323">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(37.47)</w:t>
            </w:r>
          </w:p>
        </w:tc>
        <w:tc>
          <w:tcPr>
            <w:tcW w:w="1440" w:type="dxa"/>
            <w:shd w:val="clear" w:color="auto" w:fill="FAFAFA"/>
          </w:tcPr>
          <w:p w14:paraId="36930336" w14:textId="43F7643A" w:rsidR="00702B3F" w:rsidRPr="00615725" w:rsidRDefault="00167624" w:rsidP="008A232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(69.82)</w:t>
            </w:r>
          </w:p>
        </w:tc>
      </w:tr>
      <w:tr w:rsidR="00702B3F" w:rsidRPr="00615725" w14:paraId="6774C1A6" w14:textId="77777777" w:rsidTr="00702B3F">
        <w:tc>
          <w:tcPr>
            <w:tcW w:w="3701" w:type="dxa"/>
            <w:shd w:val="clear" w:color="auto" w:fill="auto"/>
          </w:tcPr>
          <w:p w14:paraId="5E88390F" w14:textId="5A8B990B" w:rsidR="00702B3F" w:rsidRPr="00615725" w:rsidRDefault="00702B3F"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จัดประเภทใหม่</w:t>
            </w:r>
          </w:p>
        </w:tc>
        <w:tc>
          <w:tcPr>
            <w:tcW w:w="1440" w:type="dxa"/>
            <w:shd w:val="clear" w:color="auto" w:fill="FAFAFA"/>
          </w:tcPr>
          <w:p w14:paraId="2B01EB70" w14:textId="1B87FFE1" w:rsidR="00702B3F" w:rsidRPr="00615725" w:rsidRDefault="001676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4,194.78</w:t>
            </w:r>
          </w:p>
        </w:tc>
        <w:tc>
          <w:tcPr>
            <w:tcW w:w="1440" w:type="dxa"/>
            <w:shd w:val="clear" w:color="auto" w:fill="FAFAFA"/>
          </w:tcPr>
          <w:p w14:paraId="03B1EC40" w14:textId="404680EA" w:rsidR="00702B3F" w:rsidRPr="00615725" w:rsidRDefault="001676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9.23</w:t>
            </w:r>
          </w:p>
        </w:tc>
        <w:tc>
          <w:tcPr>
            <w:tcW w:w="1440" w:type="dxa"/>
            <w:shd w:val="clear" w:color="auto" w:fill="FAFAFA"/>
          </w:tcPr>
          <w:p w14:paraId="3F421BFC" w14:textId="41F5B7FD" w:rsidR="00702B3F" w:rsidRPr="00615725" w:rsidRDefault="001676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(4,204.01)</w:t>
            </w:r>
          </w:p>
        </w:tc>
        <w:tc>
          <w:tcPr>
            <w:tcW w:w="1440" w:type="dxa"/>
            <w:shd w:val="clear" w:color="auto" w:fill="FAFAFA"/>
          </w:tcPr>
          <w:p w14:paraId="1853F1ED" w14:textId="4B70128F" w:rsidR="00702B3F" w:rsidRPr="00615725" w:rsidRDefault="001676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r>
      <w:tr w:rsidR="00702B3F" w:rsidRPr="00615725" w14:paraId="64CB24F7" w14:textId="77777777" w:rsidTr="00702B3F">
        <w:tc>
          <w:tcPr>
            <w:tcW w:w="3701" w:type="dxa"/>
            <w:shd w:val="clear" w:color="auto" w:fill="auto"/>
          </w:tcPr>
          <w:p w14:paraId="1AA605A1" w14:textId="77777777" w:rsidR="00702B3F" w:rsidRPr="00615725" w:rsidRDefault="00702B3F"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ค่าเสื่อมราคา</w:t>
            </w:r>
          </w:p>
        </w:tc>
        <w:tc>
          <w:tcPr>
            <w:tcW w:w="1440" w:type="dxa"/>
            <w:shd w:val="clear" w:color="auto" w:fill="FAFAFA"/>
          </w:tcPr>
          <w:p w14:paraId="6E32A9FB" w14:textId="02484847" w:rsidR="00702B3F" w:rsidRPr="00615725" w:rsidRDefault="00167624" w:rsidP="00167624">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(30,348.21)</w:t>
            </w:r>
          </w:p>
        </w:tc>
        <w:tc>
          <w:tcPr>
            <w:tcW w:w="1440" w:type="dxa"/>
            <w:shd w:val="clear" w:color="auto" w:fill="FAFAFA"/>
          </w:tcPr>
          <w:p w14:paraId="28B000BD" w14:textId="7FF9F6C0" w:rsidR="00702B3F" w:rsidRPr="00615725" w:rsidRDefault="001676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(126.10)</w:t>
            </w:r>
          </w:p>
        </w:tc>
        <w:tc>
          <w:tcPr>
            <w:tcW w:w="1440" w:type="dxa"/>
            <w:shd w:val="clear" w:color="auto" w:fill="FAFAFA"/>
          </w:tcPr>
          <w:p w14:paraId="2F941EDD" w14:textId="26197D11" w:rsidR="00702B3F" w:rsidRPr="00615725" w:rsidRDefault="00167624" w:rsidP="00167624">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shd w:val="clear" w:color="auto" w:fill="FAFAFA"/>
          </w:tcPr>
          <w:p w14:paraId="769C49E1" w14:textId="601D87E3" w:rsidR="00702B3F" w:rsidRPr="00615725" w:rsidRDefault="001676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(30,474.3</w:t>
            </w:r>
            <w:r w:rsidR="00BE1D42" w:rsidRPr="00615725">
              <w:rPr>
                <w:rFonts w:ascii="Browallia New" w:eastAsia="Arial Unicode MS" w:hAnsi="Browallia New" w:cs="Browallia New" w:hint="cs"/>
                <w:sz w:val="24"/>
                <w:szCs w:val="24"/>
                <w:cs/>
              </w:rPr>
              <w:t>1</w:t>
            </w:r>
            <w:r w:rsidRPr="00615725">
              <w:rPr>
                <w:rFonts w:ascii="Browallia New" w:eastAsia="Arial Unicode MS" w:hAnsi="Browallia New" w:cs="Browallia New" w:hint="cs"/>
                <w:sz w:val="24"/>
                <w:szCs w:val="24"/>
                <w:cs/>
              </w:rPr>
              <w:t>)</w:t>
            </w:r>
          </w:p>
        </w:tc>
      </w:tr>
      <w:tr w:rsidR="00702B3F" w:rsidRPr="00615725" w14:paraId="128881E9" w14:textId="77777777" w:rsidTr="00702B3F">
        <w:tc>
          <w:tcPr>
            <w:tcW w:w="3701" w:type="dxa"/>
            <w:shd w:val="clear" w:color="auto" w:fill="auto"/>
          </w:tcPr>
          <w:p w14:paraId="3BBD9014" w14:textId="773A244E" w:rsidR="00702B3F" w:rsidRPr="00615725" w:rsidRDefault="00702B3F" w:rsidP="00363DA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ผลต่างของอัตราแลกเปลี่ยนจากการแปลงค่างบการเงิน</w:t>
            </w:r>
          </w:p>
        </w:tc>
        <w:tc>
          <w:tcPr>
            <w:tcW w:w="1440" w:type="dxa"/>
            <w:tcBorders>
              <w:bottom w:val="single" w:sz="4" w:space="0" w:color="auto"/>
            </w:tcBorders>
            <w:shd w:val="clear" w:color="auto" w:fill="FAFAFA"/>
          </w:tcPr>
          <w:p w14:paraId="724D2A27" w14:textId="2B950977" w:rsidR="00702B3F" w:rsidRPr="00615725" w:rsidRDefault="001676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486.7</w:t>
            </w:r>
            <w:r w:rsidR="00705846" w:rsidRPr="00615725">
              <w:rPr>
                <w:rFonts w:ascii="Browallia New" w:eastAsia="Arial Unicode MS" w:hAnsi="Browallia New" w:cs="Browallia New" w:hint="cs"/>
                <w:sz w:val="24"/>
                <w:szCs w:val="24"/>
                <w:cs/>
              </w:rPr>
              <w:t>5</w:t>
            </w:r>
          </w:p>
        </w:tc>
        <w:tc>
          <w:tcPr>
            <w:tcW w:w="1440" w:type="dxa"/>
            <w:tcBorders>
              <w:bottom w:val="single" w:sz="4" w:space="0" w:color="auto"/>
            </w:tcBorders>
            <w:shd w:val="clear" w:color="auto" w:fill="FAFAFA"/>
          </w:tcPr>
          <w:p w14:paraId="155700AC" w14:textId="3063D0DD" w:rsidR="00702B3F" w:rsidRPr="00615725" w:rsidRDefault="00167624" w:rsidP="009E3B5E">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w:t>
            </w:r>
            <w:r w:rsidR="00995F15" w:rsidRPr="00615725">
              <w:rPr>
                <w:rFonts w:ascii="Browallia New" w:eastAsia="Arial Unicode MS" w:hAnsi="Browallia New" w:cs="Browallia New"/>
                <w:sz w:val="24"/>
                <w:szCs w:val="24"/>
                <w:lang w:val="en-US"/>
              </w:rPr>
              <w:t>5.6</w:t>
            </w:r>
            <w:r w:rsidR="00705846" w:rsidRPr="00615725">
              <w:rPr>
                <w:rFonts w:ascii="Browallia New" w:eastAsia="Arial Unicode MS" w:hAnsi="Browallia New" w:cs="Browallia New"/>
                <w:sz w:val="24"/>
                <w:szCs w:val="24"/>
                <w:lang w:val="en-US"/>
              </w:rPr>
              <w:t>8</w:t>
            </w:r>
            <w:r w:rsidRPr="00615725">
              <w:rPr>
                <w:rFonts w:ascii="Browallia New" w:eastAsia="Arial Unicode MS" w:hAnsi="Browallia New" w:cs="Browallia New"/>
                <w:sz w:val="24"/>
                <w:szCs w:val="24"/>
                <w:lang w:val="en-US"/>
              </w:rPr>
              <w:t>)</w:t>
            </w:r>
          </w:p>
        </w:tc>
        <w:tc>
          <w:tcPr>
            <w:tcW w:w="1440" w:type="dxa"/>
            <w:tcBorders>
              <w:bottom w:val="single" w:sz="4" w:space="0" w:color="auto"/>
            </w:tcBorders>
            <w:shd w:val="clear" w:color="auto" w:fill="FAFAFA"/>
          </w:tcPr>
          <w:p w14:paraId="0F0B1CAE" w14:textId="0E43144B" w:rsidR="00702B3F" w:rsidRPr="00615725" w:rsidRDefault="00167624" w:rsidP="00FE6A60">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w:t>
            </w:r>
            <w:r w:rsidR="00995F15" w:rsidRPr="00615725">
              <w:rPr>
                <w:rFonts w:ascii="Browallia New" w:eastAsia="Arial Unicode MS" w:hAnsi="Browallia New" w:cs="Browallia New"/>
                <w:sz w:val="24"/>
                <w:szCs w:val="24"/>
                <w:lang w:val="en-US"/>
              </w:rPr>
              <w:t>181.86</w:t>
            </w:r>
            <w:r w:rsidRPr="00615725">
              <w:rPr>
                <w:rFonts w:ascii="Browallia New" w:eastAsia="Arial Unicode MS" w:hAnsi="Browallia New" w:cs="Browallia New"/>
                <w:sz w:val="24"/>
                <w:szCs w:val="24"/>
                <w:lang w:val="en-US"/>
              </w:rPr>
              <w:t>)</w:t>
            </w:r>
          </w:p>
        </w:tc>
        <w:tc>
          <w:tcPr>
            <w:tcW w:w="1440" w:type="dxa"/>
            <w:tcBorders>
              <w:bottom w:val="single" w:sz="4" w:space="0" w:color="auto"/>
            </w:tcBorders>
            <w:shd w:val="clear" w:color="auto" w:fill="FAFAFA"/>
          </w:tcPr>
          <w:p w14:paraId="2D3983F8" w14:textId="0B0B466D" w:rsidR="00702B3F" w:rsidRPr="00615725" w:rsidRDefault="00167624" w:rsidP="00995F1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299.2</w:t>
            </w:r>
            <w:r w:rsidR="00995F15" w:rsidRPr="00615725">
              <w:rPr>
                <w:rFonts w:ascii="Browallia New" w:eastAsia="Arial Unicode MS" w:hAnsi="Browallia New" w:cs="Browallia New" w:hint="cs"/>
                <w:sz w:val="24"/>
                <w:szCs w:val="24"/>
                <w:cs/>
              </w:rPr>
              <w:t>1</w:t>
            </w:r>
          </w:p>
        </w:tc>
      </w:tr>
      <w:tr w:rsidR="00702B3F" w:rsidRPr="00615725" w14:paraId="5624A5FF" w14:textId="77777777" w:rsidTr="00702B3F">
        <w:tc>
          <w:tcPr>
            <w:tcW w:w="3701" w:type="dxa"/>
            <w:shd w:val="clear" w:color="auto" w:fill="auto"/>
          </w:tcPr>
          <w:p w14:paraId="19EC7FB2" w14:textId="77777777" w:rsidR="00702B3F" w:rsidRPr="00615725" w:rsidRDefault="00702B3F"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440" w:type="dxa"/>
            <w:tcBorders>
              <w:bottom w:val="single" w:sz="4" w:space="0" w:color="auto"/>
            </w:tcBorders>
            <w:shd w:val="clear" w:color="auto" w:fill="FAFAFA"/>
          </w:tcPr>
          <w:p w14:paraId="20EB7E0C" w14:textId="50ECF2BE" w:rsidR="00702B3F" w:rsidRPr="00615725" w:rsidRDefault="001676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66,940.33</w:t>
            </w:r>
          </w:p>
        </w:tc>
        <w:tc>
          <w:tcPr>
            <w:tcW w:w="1440" w:type="dxa"/>
            <w:tcBorders>
              <w:bottom w:val="single" w:sz="4" w:space="0" w:color="auto"/>
            </w:tcBorders>
            <w:shd w:val="clear" w:color="auto" w:fill="FAFAFA"/>
          </w:tcPr>
          <w:p w14:paraId="054F568C" w14:textId="141E3395" w:rsidR="00702B3F" w:rsidRPr="00615725" w:rsidRDefault="009E3B5E" w:rsidP="009E3B5E">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772.24</w:t>
            </w:r>
          </w:p>
        </w:tc>
        <w:tc>
          <w:tcPr>
            <w:tcW w:w="1440" w:type="dxa"/>
            <w:tcBorders>
              <w:bottom w:val="single" w:sz="4" w:space="0" w:color="auto"/>
            </w:tcBorders>
            <w:shd w:val="clear" w:color="auto" w:fill="FAFAFA"/>
          </w:tcPr>
          <w:p w14:paraId="3909E59C" w14:textId="5B7F3F66" w:rsidR="00702B3F" w:rsidRPr="00615725" w:rsidRDefault="001676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w:t>
            </w:r>
            <w:r w:rsidR="009E3B5E" w:rsidRPr="00615725">
              <w:rPr>
                <w:rFonts w:ascii="Browallia New" w:eastAsia="Arial Unicode MS" w:hAnsi="Browallia New" w:cs="Browallia New" w:hint="cs"/>
                <w:sz w:val="24"/>
                <w:szCs w:val="24"/>
                <w:cs/>
              </w:rPr>
              <w:t>5,017.15</w:t>
            </w:r>
          </w:p>
        </w:tc>
        <w:tc>
          <w:tcPr>
            <w:tcW w:w="1440" w:type="dxa"/>
            <w:tcBorders>
              <w:bottom w:val="single" w:sz="4" w:space="0" w:color="auto"/>
            </w:tcBorders>
            <w:shd w:val="clear" w:color="auto" w:fill="FAFAFA"/>
          </w:tcPr>
          <w:p w14:paraId="5FA19D83" w14:textId="65257B2F" w:rsidR="00702B3F" w:rsidRPr="00615725" w:rsidRDefault="001676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82,729.72</w:t>
            </w:r>
          </w:p>
        </w:tc>
      </w:tr>
      <w:tr w:rsidR="00702B3F" w:rsidRPr="00615725" w14:paraId="1A739C30" w14:textId="77777777" w:rsidTr="00702B3F">
        <w:tc>
          <w:tcPr>
            <w:tcW w:w="3701" w:type="dxa"/>
            <w:shd w:val="clear" w:color="auto" w:fill="auto"/>
          </w:tcPr>
          <w:p w14:paraId="570107B2" w14:textId="77777777" w:rsidR="00702B3F" w:rsidRPr="00615725" w:rsidRDefault="00702B3F" w:rsidP="00FE6A60">
            <w:pPr>
              <w:ind w:left="-72" w:right="-72"/>
              <w:jc w:val="both"/>
              <w:rPr>
                <w:rFonts w:ascii="BrowalliaUPC" w:eastAsia="Arial Unicode MS" w:hAnsi="BrowalliaUPC" w:cs="BrowalliaUPC"/>
                <w:sz w:val="24"/>
                <w:szCs w:val="24"/>
                <w:cs/>
              </w:rPr>
            </w:pPr>
          </w:p>
        </w:tc>
        <w:tc>
          <w:tcPr>
            <w:tcW w:w="1440" w:type="dxa"/>
            <w:tcBorders>
              <w:top w:val="single" w:sz="4" w:space="0" w:color="auto"/>
            </w:tcBorders>
            <w:shd w:val="clear" w:color="auto" w:fill="FAFAFA"/>
          </w:tcPr>
          <w:p w14:paraId="5D910C42" w14:textId="77777777" w:rsidR="00702B3F" w:rsidRPr="00615725" w:rsidRDefault="00702B3F" w:rsidP="00FE6A60">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FAFAFA"/>
          </w:tcPr>
          <w:p w14:paraId="20901C97" w14:textId="77777777" w:rsidR="00702B3F" w:rsidRPr="00615725" w:rsidRDefault="00702B3F" w:rsidP="00FE6A60">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FAFAFA"/>
          </w:tcPr>
          <w:p w14:paraId="52D74713" w14:textId="77777777" w:rsidR="00702B3F" w:rsidRPr="00615725" w:rsidRDefault="00702B3F" w:rsidP="00FE6A60">
            <w:pPr>
              <w:ind w:right="-72"/>
              <w:jc w:val="right"/>
              <w:rPr>
                <w:rFonts w:ascii="Browallia New" w:eastAsia="Arial Unicode MS" w:hAnsi="Browallia New" w:cs="Browallia New"/>
                <w:sz w:val="24"/>
                <w:szCs w:val="24"/>
                <w:cs/>
              </w:rPr>
            </w:pPr>
          </w:p>
        </w:tc>
        <w:tc>
          <w:tcPr>
            <w:tcW w:w="1440" w:type="dxa"/>
            <w:tcBorders>
              <w:top w:val="single" w:sz="4" w:space="0" w:color="auto"/>
            </w:tcBorders>
            <w:shd w:val="clear" w:color="auto" w:fill="FAFAFA"/>
          </w:tcPr>
          <w:p w14:paraId="12246CEE" w14:textId="460F4502" w:rsidR="00702B3F" w:rsidRPr="00615725" w:rsidRDefault="00702B3F" w:rsidP="00FE6A60">
            <w:pPr>
              <w:ind w:right="-72"/>
              <w:jc w:val="right"/>
              <w:rPr>
                <w:rFonts w:ascii="Browallia New" w:eastAsia="Arial Unicode MS" w:hAnsi="Browallia New" w:cs="Browallia New"/>
                <w:sz w:val="24"/>
                <w:szCs w:val="24"/>
                <w:cs/>
              </w:rPr>
            </w:pPr>
          </w:p>
        </w:tc>
      </w:tr>
      <w:tr w:rsidR="00702B3F" w:rsidRPr="00615725" w14:paraId="544E9551" w14:textId="77777777" w:rsidTr="00702B3F">
        <w:tc>
          <w:tcPr>
            <w:tcW w:w="3701" w:type="dxa"/>
            <w:shd w:val="clear" w:color="auto" w:fill="auto"/>
          </w:tcPr>
          <w:p w14:paraId="603B99FA" w14:textId="77777777" w:rsidR="00702B3F" w:rsidRPr="00615725" w:rsidRDefault="00702B3F"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w:t>
            </w:r>
            <w:r w:rsidRPr="00615725">
              <w:rPr>
                <w:rFonts w:ascii="BrowalliaUPC" w:eastAsia="Arial Unicode MS" w:hAnsi="BrowalliaUPC" w:cs="BrowalliaUPC"/>
                <w:b/>
                <w:bCs/>
                <w:sz w:val="24"/>
                <w:szCs w:val="24"/>
                <w:cs/>
                <w:lang w:val="en-GB"/>
              </w:rPr>
              <w:t>3</w:t>
            </w:r>
          </w:p>
        </w:tc>
        <w:tc>
          <w:tcPr>
            <w:tcW w:w="1440" w:type="dxa"/>
            <w:shd w:val="clear" w:color="auto" w:fill="FAFAFA"/>
          </w:tcPr>
          <w:p w14:paraId="698F0307" w14:textId="77777777" w:rsidR="00702B3F" w:rsidRPr="00615725" w:rsidRDefault="00702B3F" w:rsidP="00FE6A60">
            <w:pPr>
              <w:ind w:right="-72"/>
              <w:jc w:val="right"/>
              <w:rPr>
                <w:rFonts w:ascii="Browallia New" w:eastAsia="Arial Unicode MS" w:hAnsi="Browallia New" w:cs="Browallia New"/>
                <w:sz w:val="24"/>
                <w:szCs w:val="24"/>
                <w:cs/>
              </w:rPr>
            </w:pPr>
          </w:p>
        </w:tc>
        <w:tc>
          <w:tcPr>
            <w:tcW w:w="1440" w:type="dxa"/>
            <w:shd w:val="clear" w:color="auto" w:fill="FAFAFA"/>
          </w:tcPr>
          <w:p w14:paraId="2E74235F" w14:textId="77777777" w:rsidR="00702B3F" w:rsidRPr="00615725" w:rsidRDefault="00702B3F" w:rsidP="00FE6A60">
            <w:pPr>
              <w:ind w:right="-72"/>
              <w:jc w:val="right"/>
              <w:rPr>
                <w:rFonts w:ascii="Browallia New" w:eastAsia="Arial Unicode MS" w:hAnsi="Browallia New" w:cs="Browallia New"/>
                <w:sz w:val="24"/>
                <w:szCs w:val="24"/>
                <w:cs/>
              </w:rPr>
            </w:pPr>
          </w:p>
        </w:tc>
        <w:tc>
          <w:tcPr>
            <w:tcW w:w="1440" w:type="dxa"/>
            <w:shd w:val="clear" w:color="auto" w:fill="FAFAFA"/>
          </w:tcPr>
          <w:p w14:paraId="08122876" w14:textId="77777777" w:rsidR="00702B3F" w:rsidRPr="00615725" w:rsidRDefault="00702B3F" w:rsidP="00FE6A60">
            <w:pPr>
              <w:ind w:right="-72"/>
              <w:jc w:val="right"/>
              <w:rPr>
                <w:rFonts w:ascii="Browallia New" w:eastAsia="Arial Unicode MS" w:hAnsi="Browallia New" w:cs="Browallia New"/>
                <w:sz w:val="24"/>
                <w:szCs w:val="24"/>
                <w:cs/>
              </w:rPr>
            </w:pPr>
          </w:p>
        </w:tc>
        <w:tc>
          <w:tcPr>
            <w:tcW w:w="1440" w:type="dxa"/>
            <w:shd w:val="clear" w:color="auto" w:fill="FAFAFA"/>
          </w:tcPr>
          <w:p w14:paraId="4C898F63" w14:textId="5B027367" w:rsidR="00702B3F" w:rsidRPr="00615725" w:rsidRDefault="00702B3F" w:rsidP="00FE6A60">
            <w:pPr>
              <w:ind w:right="-72"/>
              <w:jc w:val="right"/>
              <w:rPr>
                <w:rFonts w:ascii="Browallia New" w:eastAsia="Arial Unicode MS" w:hAnsi="Browallia New" w:cs="Browallia New"/>
                <w:sz w:val="24"/>
                <w:szCs w:val="24"/>
                <w:cs/>
              </w:rPr>
            </w:pPr>
          </w:p>
        </w:tc>
      </w:tr>
      <w:tr w:rsidR="00702B3F" w:rsidRPr="00615725" w14:paraId="7E3A1281" w14:textId="77777777" w:rsidTr="00702B3F">
        <w:tc>
          <w:tcPr>
            <w:tcW w:w="3701" w:type="dxa"/>
            <w:shd w:val="clear" w:color="auto" w:fill="auto"/>
          </w:tcPr>
          <w:p w14:paraId="65C321C9" w14:textId="77777777" w:rsidR="00702B3F" w:rsidRPr="00615725" w:rsidRDefault="00702B3F" w:rsidP="00FE6A60">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440" w:type="dxa"/>
            <w:shd w:val="clear" w:color="auto" w:fill="FAFAFA"/>
          </w:tcPr>
          <w:p w14:paraId="09F4024D" w14:textId="69AAE52D" w:rsidR="00702B3F" w:rsidRPr="00615725" w:rsidRDefault="001676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405,913.35</w:t>
            </w:r>
          </w:p>
        </w:tc>
        <w:tc>
          <w:tcPr>
            <w:tcW w:w="1440" w:type="dxa"/>
            <w:shd w:val="clear" w:color="auto" w:fill="FAFAFA"/>
          </w:tcPr>
          <w:p w14:paraId="7108F51F" w14:textId="668FB4FA" w:rsidR="00702B3F" w:rsidRPr="00615725" w:rsidRDefault="009E3B5E"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2,682</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8</w:t>
            </w:r>
            <w:r w:rsidRPr="00615725">
              <w:rPr>
                <w:rFonts w:ascii="Browallia New" w:eastAsia="Arial Unicode MS" w:hAnsi="Browallia New" w:cs="Browallia New" w:hint="cs"/>
                <w:sz w:val="24"/>
                <w:szCs w:val="24"/>
                <w:cs/>
              </w:rPr>
              <w:t>1</w:t>
            </w:r>
          </w:p>
        </w:tc>
        <w:tc>
          <w:tcPr>
            <w:tcW w:w="1440" w:type="dxa"/>
            <w:shd w:val="clear" w:color="auto" w:fill="FAFAFA"/>
          </w:tcPr>
          <w:p w14:paraId="31CDDEC4" w14:textId="57E648BB" w:rsidR="00702B3F" w:rsidRPr="00615725" w:rsidRDefault="009E3B5E"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15,017</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15</w:t>
            </w:r>
          </w:p>
        </w:tc>
        <w:tc>
          <w:tcPr>
            <w:tcW w:w="1440" w:type="dxa"/>
            <w:shd w:val="clear" w:color="auto" w:fill="FAFAFA"/>
          </w:tcPr>
          <w:p w14:paraId="37D4EAA2" w14:textId="577A6523" w:rsidR="00702B3F" w:rsidRPr="00615725" w:rsidRDefault="001676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423,613.31</w:t>
            </w:r>
          </w:p>
        </w:tc>
      </w:tr>
      <w:tr w:rsidR="00702B3F" w:rsidRPr="00615725" w14:paraId="0164C8E9" w14:textId="77777777" w:rsidTr="00702B3F">
        <w:tc>
          <w:tcPr>
            <w:tcW w:w="3701" w:type="dxa"/>
            <w:shd w:val="clear" w:color="auto" w:fill="auto"/>
          </w:tcPr>
          <w:p w14:paraId="14E4CDE9" w14:textId="77777777" w:rsidR="00702B3F" w:rsidRPr="00615725" w:rsidRDefault="00702B3F" w:rsidP="00FE6A60">
            <w:pPr>
              <w:ind w:left="-72" w:right="-72"/>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ค่าเสื่อมราคาสะสม</w:t>
            </w:r>
          </w:p>
        </w:tc>
        <w:tc>
          <w:tcPr>
            <w:tcW w:w="1440" w:type="dxa"/>
            <w:tcBorders>
              <w:bottom w:val="single" w:sz="4" w:space="0" w:color="auto"/>
            </w:tcBorders>
            <w:shd w:val="clear" w:color="auto" w:fill="FAFAFA"/>
          </w:tcPr>
          <w:p w14:paraId="28BC1E9D" w14:textId="713BF69E" w:rsidR="00702B3F" w:rsidRPr="00615725" w:rsidRDefault="00167624" w:rsidP="009E3B5E">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(338,97</w:t>
            </w:r>
            <w:r w:rsidR="009E3B5E" w:rsidRPr="00615725">
              <w:rPr>
                <w:rFonts w:ascii="Browallia New" w:eastAsia="Arial Unicode MS" w:hAnsi="Browallia New" w:cs="Browallia New"/>
                <w:sz w:val="24"/>
                <w:szCs w:val="24"/>
                <w:lang w:val="en-US"/>
              </w:rPr>
              <w:t>3.02</w:t>
            </w:r>
            <w:r w:rsidRPr="00615725">
              <w:rPr>
                <w:rFonts w:ascii="Browallia New" w:eastAsia="Arial Unicode MS" w:hAnsi="Browallia New" w:cs="Browallia New"/>
                <w:sz w:val="24"/>
                <w:szCs w:val="24"/>
                <w:lang w:val="en-US"/>
              </w:rPr>
              <w:t>)</w:t>
            </w:r>
          </w:p>
        </w:tc>
        <w:tc>
          <w:tcPr>
            <w:tcW w:w="1440" w:type="dxa"/>
            <w:tcBorders>
              <w:bottom w:val="single" w:sz="4" w:space="0" w:color="auto"/>
            </w:tcBorders>
            <w:shd w:val="clear" w:color="auto" w:fill="FAFAFA"/>
          </w:tcPr>
          <w:p w14:paraId="53EF4500" w14:textId="12B30142" w:rsidR="00702B3F" w:rsidRPr="00615725" w:rsidRDefault="001676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(1,910.57)</w:t>
            </w:r>
          </w:p>
        </w:tc>
        <w:tc>
          <w:tcPr>
            <w:tcW w:w="1440" w:type="dxa"/>
            <w:tcBorders>
              <w:bottom w:val="single" w:sz="4" w:space="0" w:color="auto"/>
            </w:tcBorders>
            <w:shd w:val="clear" w:color="auto" w:fill="FAFAFA"/>
          </w:tcPr>
          <w:p w14:paraId="21469EB5" w14:textId="7843FAF8" w:rsidR="00702B3F" w:rsidRPr="00615725" w:rsidRDefault="001676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440" w:type="dxa"/>
            <w:tcBorders>
              <w:bottom w:val="single" w:sz="4" w:space="0" w:color="auto"/>
            </w:tcBorders>
            <w:shd w:val="clear" w:color="auto" w:fill="FAFAFA"/>
          </w:tcPr>
          <w:p w14:paraId="60463B7B" w14:textId="17171482" w:rsidR="00702B3F" w:rsidRPr="00615725" w:rsidRDefault="00167624" w:rsidP="00FE6A60">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(340,883.59)</w:t>
            </w:r>
          </w:p>
        </w:tc>
      </w:tr>
      <w:tr w:rsidR="009E3B5E" w:rsidRPr="00615725" w14:paraId="4258F69A" w14:textId="77777777" w:rsidTr="00702B3F">
        <w:tc>
          <w:tcPr>
            <w:tcW w:w="3701" w:type="dxa"/>
            <w:shd w:val="clear" w:color="auto" w:fill="auto"/>
          </w:tcPr>
          <w:p w14:paraId="02D5469A" w14:textId="280754EA" w:rsidR="009E3B5E" w:rsidRPr="00615725" w:rsidRDefault="009E3B5E" w:rsidP="009E3B5E">
            <w:pPr>
              <w:ind w:left="-72" w:right="-72"/>
              <w:rPr>
                <w:rFonts w:ascii="BrowalliaUPC" w:eastAsia="Arial Unicode MS" w:hAnsi="BrowalliaUPC" w:cs="BrowalliaUPC"/>
                <w:b/>
                <w:bCs/>
                <w:spacing w:val="-6"/>
                <w:sz w:val="24"/>
                <w:szCs w:val="24"/>
                <w:cs/>
              </w:rPr>
            </w:pPr>
            <w:r w:rsidRPr="00615725">
              <w:rPr>
                <w:rFonts w:ascii="BrowalliaUPC" w:eastAsia="Arial Unicode MS" w:hAnsi="BrowalliaUPC" w:cs="BrowalliaUPC"/>
                <w:sz w:val="24"/>
                <w:szCs w:val="24"/>
                <w:cs/>
              </w:rPr>
              <w:t>ราคาตามบัญชี สุทธิ</w:t>
            </w:r>
          </w:p>
        </w:tc>
        <w:tc>
          <w:tcPr>
            <w:tcW w:w="1440" w:type="dxa"/>
            <w:tcBorders>
              <w:top w:val="single" w:sz="4" w:space="0" w:color="auto"/>
              <w:bottom w:val="single" w:sz="4" w:space="0" w:color="auto"/>
            </w:tcBorders>
            <w:shd w:val="clear" w:color="auto" w:fill="FAFAFA"/>
          </w:tcPr>
          <w:p w14:paraId="4B02333F" w14:textId="1278B2AA" w:rsidR="009E3B5E" w:rsidRPr="00615725" w:rsidRDefault="009E3B5E" w:rsidP="009E3B5E">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66,940.33</w:t>
            </w:r>
          </w:p>
        </w:tc>
        <w:tc>
          <w:tcPr>
            <w:tcW w:w="1440" w:type="dxa"/>
            <w:tcBorders>
              <w:top w:val="single" w:sz="4" w:space="0" w:color="auto"/>
              <w:bottom w:val="single" w:sz="4" w:space="0" w:color="auto"/>
            </w:tcBorders>
            <w:shd w:val="clear" w:color="auto" w:fill="FAFAFA"/>
          </w:tcPr>
          <w:p w14:paraId="2E74E5A9" w14:textId="4375F449" w:rsidR="009E3B5E" w:rsidRPr="00615725" w:rsidRDefault="009E3B5E" w:rsidP="009E3B5E">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772.24</w:t>
            </w:r>
          </w:p>
        </w:tc>
        <w:tc>
          <w:tcPr>
            <w:tcW w:w="1440" w:type="dxa"/>
            <w:tcBorders>
              <w:top w:val="single" w:sz="4" w:space="0" w:color="auto"/>
              <w:bottom w:val="single" w:sz="4" w:space="0" w:color="auto"/>
            </w:tcBorders>
            <w:shd w:val="clear" w:color="auto" w:fill="FAFAFA"/>
          </w:tcPr>
          <w:p w14:paraId="00FDB5E3" w14:textId="478612AE" w:rsidR="009E3B5E" w:rsidRPr="00615725" w:rsidRDefault="009E3B5E" w:rsidP="009E3B5E">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15,017.15</w:t>
            </w:r>
          </w:p>
        </w:tc>
        <w:tc>
          <w:tcPr>
            <w:tcW w:w="1440" w:type="dxa"/>
            <w:tcBorders>
              <w:top w:val="single" w:sz="4" w:space="0" w:color="auto"/>
              <w:bottom w:val="single" w:sz="4" w:space="0" w:color="auto"/>
            </w:tcBorders>
            <w:shd w:val="clear" w:color="auto" w:fill="FAFAFA"/>
          </w:tcPr>
          <w:p w14:paraId="42C60920" w14:textId="1D1E9B9A" w:rsidR="009E3B5E" w:rsidRPr="00615725" w:rsidRDefault="009E3B5E" w:rsidP="009E3B5E">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82,729.72</w:t>
            </w:r>
          </w:p>
        </w:tc>
      </w:tr>
    </w:tbl>
    <w:p w14:paraId="46AB58BD" w14:textId="037688C7" w:rsidR="001C28E3" w:rsidRPr="00615725" w:rsidRDefault="001C28E3" w:rsidP="00626F2C">
      <w:pPr>
        <w:rPr>
          <w:rFonts w:ascii="BrowalliaUPC" w:hAnsi="BrowalliaUPC" w:cs="BrowalliaUPC"/>
          <w:b/>
          <w:bCs/>
          <w:sz w:val="24"/>
          <w:szCs w:val="24"/>
          <w:cs/>
          <w:lang w:val="en-GB"/>
        </w:rPr>
      </w:pPr>
    </w:p>
    <w:p w14:paraId="30296E1E" w14:textId="5334D5C0" w:rsidR="009770C9" w:rsidRPr="00615725" w:rsidRDefault="00C04859" w:rsidP="009770C9">
      <w:pPr>
        <w:jc w:val="thaiDistribute"/>
        <w:rPr>
          <w:rFonts w:ascii="Browallia New" w:eastAsia="Arial Unicode MS" w:hAnsi="Browallia New" w:cs="Browallia New"/>
          <w:sz w:val="26"/>
          <w:szCs w:val="26"/>
          <w:cs/>
          <w:lang w:val="en-GB"/>
        </w:rPr>
      </w:pPr>
      <w:r w:rsidRPr="00615725">
        <w:rPr>
          <w:rFonts w:ascii="BrowalliaUPC" w:eastAsia="Arial Unicode MS" w:hAnsi="BrowalliaUPC" w:cs="BrowalliaUPC" w:hint="cs"/>
          <w:cs/>
        </w:rPr>
        <w:t xml:space="preserve">ขาดทุนจากการด้อยค่าของที่ดิน อาคารและอุปกรณ์ ได้แสดงไว้ในหมายเหตุประกอบงบการเงินข้อ </w:t>
      </w:r>
      <w:r w:rsidRPr="00615725">
        <w:rPr>
          <w:rFonts w:ascii="BrowalliaUPC" w:eastAsia="Arial Unicode MS" w:hAnsi="BrowalliaUPC" w:cs="BrowalliaUPC"/>
          <w:cs/>
        </w:rPr>
        <w:t>2</w:t>
      </w:r>
      <w:r w:rsidRPr="00615725">
        <w:rPr>
          <w:rFonts w:ascii="BrowalliaUPC" w:eastAsia="Arial Unicode MS" w:hAnsi="BrowalliaUPC" w:cs="BrowalliaUPC" w:hint="cs"/>
          <w:cs/>
        </w:rPr>
        <w:t>4</w:t>
      </w:r>
    </w:p>
    <w:p w14:paraId="44A139E9" w14:textId="77777777" w:rsidR="00626F2C" w:rsidRPr="00615725" w:rsidRDefault="00626F2C" w:rsidP="00626F2C">
      <w:pPr>
        <w:rPr>
          <w:rFonts w:ascii="BrowalliaUPC" w:hAnsi="BrowalliaUPC" w:cs="BrowalliaUPC"/>
          <w:cs/>
        </w:rPr>
      </w:pPr>
    </w:p>
    <w:p w14:paraId="00E6769F" w14:textId="16DBBDB5" w:rsidR="009770C9" w:rsidRPr="00615725" w:rsidRDefault="009770C9" w:rsidP="00626F2C">
      <w:pPr>
        <w:rPr>
          <w:rFonts w:ascii="BrowalliaUPC" w:eastAsia="Arial Unicode MS" w:hAnsi="BrowalliaUPC" w:cs="BrowalliaUPC"/>
          <w:cs/>
          <w:lang w:val="en-GB"/>
        </w:rPr>
      </w:pPr>
      <w:r w:rsidRPr="00615725">
        <w:rPr>
          <w:rFonts w:ascii="BrowalliaUPC" w:eastAsia="Arial Unicode MS" w:hAnsi="BrowalliaUPC" w:cs="BrowalliaUPC"/>
          <w:cs/>
        </w:rPr>
        <w:t xml:space="preserve">ณ วันที่ 31 ธันวาคม พ.ศ. </w:t>
      </w:r>
      <w:r w:rsidR="00A4069E" w:rsidRPr="00615725">
        <w:rPr>
          <w:rFonts w:ascii="BrowalliaUPC" w:eastAsia="Arial Unicode MS" w:hAnsi="BrowalliaUPC" w:cs="BrowalliaUPC" w:hint="cs"/>
          <w:cs/>
        </w:rPr>
        <w:t>256</w:t>
      </w:r>
      <w:r w:rsidRPr="00615725">
        <w:rPr>
          <w:rFonts w:ascii="BrowalliaUPC" w:eastAsia="Arial Unicode MS" w:hAnsi="BrowalliaUPC" w:cs="BrowalliaUPC"/>
          <w:cs/>
        </w:rPr>
        <w:t xml:space="preserve">3 และ พ.ศ. </w:t>
      </w:r>
      <w:r w:rsidR="00A4069E" w:rsidRPr="00615725">
        <w:rPr>
          <w:rFonts w:ascii="BrowalliaUPC" w:eastAsia="Arial Unicode MS" w:hAnsi="BrowalliaUPC" w:cs="BrowalliaUPC" w:hint="cs"/>
          <w:cs/>
        </w:rPr>
        <w:t>2562</w:t>
      </w:r>
      <w:r w:rsidRPr="00615725">
        <w:rPr>
          <w:rFonts w:ascii="BrowalliaUPC" w:eastAsia="Arial Unicode MS" w:hAnsi="BrowalliaUPC" w:cs="BrowalliaUPC"/>
          <w:cs/>
        </w:rPr>
        <w:t xml:space="preserve"> </w:t>
      </w:r>
      <w:r w:rsidR="00687475" w:rsidRPr="00615725">
        <w:rPr>
          <w:rFonts w:ascii="BrowalliaUPC" w:eastAsia="Arial Unicode MS" w:hAnsi="BrowalliaUPC" w:cs="BrowalliaUPC"/>
          <w:cs/>
        </w:rPr>
        <w:t>กลุ่มบริษัท</w:t>
      </w:r>
      <w:r w:rsidRPr="00615725">
        <w:rPr>
          <w:rFonts w:ascii="BrowalliaUPC" w:eastAsia="Arial Unicode MS" w:hAnsi="BrowalliaUPC" w:cs="BrowalliaUPC"/>
          <w:cs/>
        </w:rPr>
        <w:t>มีภาระผูกพันเกี่ยวกับรายจ่ายฝ่ายทุน ดังที่ได้กล่าวไว้ในหมายเหตุ</w:t>
      </w:r>
      <w:r w:rsidR="00703792" w:rsidRPr="00615725">
        <w:rPr>
          <w:rFonts w:ascii="BrowalliaUPC" w:eastAsia="Arial Unicode MS" w:hAnsi="BrowalliaUPC" w:cs="BrowalliaUPC" w:hint="cs"/>
          <w:cs/>
        </w:rPr>
        <w:t>ประกอบงบการเงิน</w:t>
      </w:r>
      <w:r w:rsidRPr="00615725">
        <w:rPr>
          <w:rFonts w:ascii="BrowalliaUPC" w:eastAsia="Arial Unicode MS" w:hAnsi="BrowalliaUPC" w:cs="BrowalliaUPC"/>
          <w:cs/>
        </w:rPr>
        <w:t xml:space="preserve">ข้อ </w:t>
      </w:r>
      <w:r w:rsidR="00705846" w:rsidRPr="00615725">
        <w:rPr>
          <w:rFonts w:ascii="BrowalliaUPC" w:eastAsia="Arial Unicode MS" w:hAnsi="BrowalliaUPC" w:cs="BrowalliaUPC"/>
          <w:lang w:val="en-GB"/>
        </w:rPr>
        <w:t>40.1</w:t>
      </w:r>
    </w:p>
    <w:p w14:paraId="49641097" w14:textId="77777777" w:rsidR="009770C9" w:rsidRPr="00615725" w:rsidRDefault="009770C9" w:rsidP="00626F2C">
      <w:pPr>
        <w:rPr>
          <w:rFonts w:ascii="BrowalliaUPC" w:hAnsi="BrowalliaUPC" w:cs="BrowalliaUPC"/>
          <w:cs/>
          <w:lang w:val="en-GB"/>
        </w:rPr>
      </w:pPr>
    </w:p>
    <w:p w14:paraId="5DEB5FB5" w14:textId="24617221" w:rsidR="009770C9" w:rsidRPr="00615725" w:rsidRDefault="009770C9" w:rsidP="00626F2C">
      <w:pPr>
        <w:rPr>
          <w:rFonts w:ascii="BrowalliaUPC" w:hAnsi="BrowalliaUPC" w:cs="BrowalliaUPC"/>
          <w:cs/>
        </w:rPr>
        <w:sectPr w:rsidR="009770C9" w:rsidRPr="00615725" w:rsidSect="001A13DC">
          <w:pgSz w:w="11907" w:h="16834" w:code="9"/>
          <w:pgMar w:top="1985" w:right="720" w:bottom="720" w:left="1728" w:header="706" w:footer="706" w:gutter="0"/>
          <w:cols w:space="720"/>
          <w:docGrid w:linePitch="381"/>
        </w:sectPr>
      </w:pPr>
    </w:p>
    <w:tbl>
      <w:tblPr>
        <w:tblW w:w="0" w:type="auto"/>
        <w:shd w:val="clear" w:color="auto" w:fill="44546A"/>
        <w:tblLook w:val="04A0" w:firstRow="1" w:lastRow="0" w:firstColumn="1" w:lastColumn="0" w:noHBand="0" w:noVBand="1"/>
      </w:tblPr>
      <w:tblGrid>
        <w:gridCol w:w="9459"/>
      </w:tblGrid>
      <w:tr w:rsidR="00B12100" w:rsidRPr="00615725" w14:paraId="6118413C" w14:textId="77777777" w:rsidTr="00807D41">
        <w:trPr>
          <w:trHeight w:val="386"/>
        </w:trPr>
        <w:tc>
          <w:tcPr>
            <w:tcW w:w="9459" w:type="dxa"/>
            <w:shd w:val="clear" w:color="auto" w:fill="FFA543"/>
            <w:vAlign w:val="center"/>
          </w:tcPr>
          <w:p w14:paraId="445DE49D" w14:textId="057F9BAF" w:rsidR="00B12100" w:rsidRPr="00615725" w:rsidRDefault="00B12100" w:rsidP="00AC7D4D">
            <w:pPr>
              <w:pStyle w:val="Heading1"/>
              <w:numPr>
                <w:ilvl w:val="0"/>
                <w:numId w:val="48"/>
              </w:numPr>
              <w:ind w:left="324" w:hanging="324"/>
              <w:rPr>
                <w:rFonts w:ascii="BrowalliaUPC" w:hAnsi="BrowalliaUPC" w:cs="BrowalliaUPC"/>
                <w:i/>
                <w:iCs/>
                <w:cs/>
              </w:rPr>
            </w:pPr>
            <w:r w:rsidRPr="00615725">
              <w:rPr>
                <w:rFonts w:ascii="BrowalliaUPC" w:hAnsi="BrowalliaUPC" w:cs="BrowalliaUPC"/>
                <w:cs/>
              </w:rPr>
              <w:t>สินทรัพย์สิทธิการใช้</w:t>
            </w:r>
          </w:p>
        </w:tc>
      </w:tr>
    </w:tbl>
    <w:p w14:paraId="7A8B91B4" w14:textId="4854C562" w:rsidR="00B12100" w:rsidRPr="00615725" w:rsidRDefault="00B12100" w:rsidP="00B12100">
      <w:pPr>
        <w:rPr>
          <w:rFonts w:ascii="BrowalliaUPC" w:hAnsi="BrowalliaUPC" w:cs="BrowalliaUPC"/>
          <w:b/>
          <w:bCs/>
          <w:sz w:val="22"/>
          <w:szCs w:val="22"/>
          <w:lang w:val="en-GB"/>
        </w:rPr>
      </w:pPr>
    </w:p>
    <w:tbl>
      <w:tblPr>
        <w:tblW w:w="9360" w:type="dxa"/>
        <w:tblInd w:w="108" w:type="dxa"/>
        <w:tblLayout w:type="fixed"/>
        <w:tblLook w:val="04A0" w:firstRow="1" w:lastRow="0" w:firstColumn="1" w:lastColumn="0" w:noHBand="0" w:noVBand="1"/>
      </w:tblPr>
      <w:tblGrid>
        <w:gridCol w:w="4176"/>
        <w:gridCol w:w="1728"/>
        <w:gridCol w:w="1728"/>
        <w:gridCol w:w="1728"/>
      </w:tblGrid>
      <w:tr w:rsidR="00654453" w:rsidRPr="00615725" w14:paraId="23C3F606" w14:textId="77777777" w:rsidTr="003E5C02">
        <w:trPr>
          <w:tblHeader/>
        </w:trPr>
        <w:tc>
          <w:tcPr>
            <w:tcW w:w="4176" w:type="dxa"/>
            <w:shd w:val="clear" w:color="auto" w:fill="auto"/>
          </w:tcPr>
          <w:p w14:paraId="7B1F287B" w14:textId="77777777" w:rsidR="00654453" w:rsidRPr="00615725" w:rsidRDefault="00654453" w:rsidP="00166061">
            <w:pPr>
              <w:ind w:left="-72" w:right="-72"/>
              <w:rPr>
                <w:rFonts w:ascii="BrowalliaUPC" w:eastAsia="Arial Unicode MS" w:hAnsi="BrowalliaUPC" w:cs="BrowalliaUPC"/>
                <w:sz w:val="24"/>
                <w:szCs w:val="24"/>
                <w:cs/>
              </w:rPr>
            </w:pPr>
          </w:p>
        </w:tc>
        <w:tc>
          <w:tcPr>
            <w:tcW w:w="5184" w:type="dxa"/>
            <w:gridSpan w:val="3"/>
            <w:tcBorders>
              <w:top w:val="single" w:sz="4" w:space="0" w:color="auto"/>
              <w:bottom w:val="single" w:sz="4" w:space="0" w:color="auto"/>
            </w:tcBorders>
            <w:shd w:val="clear" w:color="auto" w:fill="auto"/>
            <w:vAlign w:val="bottom"/>
          </w:tcPr>
          <w:p w14:paraId="7560F5D5" w14:textId="41EE0F50" w:rsidR="00654453" w:rsidRPr="00615725" w:rsidRDefault="00654453" w:rsidP="00654453">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งบการเงิน</w:t>
            </w:r>
            <w:r w:rsidRPr="00615725">
              <w:rPr>
                <w:rFonts w:ascii="BrowalliaUPC" w:eastAsia="Arial Unicode MS" w:hAnsi="BrowalliaUPC" w:cs="BrowalliaUPC" w:hint="cs"/>
                <w:b/>
                <w:bCs/>
                <w:sz w:val="24"/>
                <w:szCs w:val="24"/>
                <w:cs/>
              </w:rPr>
              <w:t>รวม</w:t>
            </w:r>
          </w:p>
        </w:tc>
      </w:tr>
      <w:tr w:rsidR="00654453" w:rsidRPr="00615725" w14:paraId="227A25F4" w14:textId="77777777" w:rsidTr="005B5D3F">
        <w:trPr>
          <w:tblHeader/>
        </w:trPr>
        <w:tc>
          <w:tcPr>
            <w:tcW w:w="4176" w:type="dxa"/>
            <w:shd w:val="clear" w:color="auto" w:fill="auto"/>
          </w:tcPr>
          <w:p w14:paraId="2FC21195" w14:textId="77777777" w:rsidR="00654453" w:rsidRPr="00615725" w:rsidRDefault="00654453" w:rsidP="00166061">
            <w:pPr>
              <w:ind w:left="-72" w:right="-72"/>
              <w:rPr>
                <w:rFonts w:ascii="BrowalliaUPC" w:eastAsia="Arial Unicode MS" w:hAnsi="BrowalliaUPC" w:cs="BrowalliaUPC"/>
                <w:sz w:val="24"/>
                <w:szCs w:val="24"/>
                <w:cs/>
              </w:rPr>
            </w:pPr>
          </w:p>
        </w:tc>
        <w:tc>
          <w:tcPr>
            <w:tcW w:w="5184" w:type="dxa"/>
            <w:gridSpan w:val="3"/>
            <w:tcBorders>
              <w:bottom w:val="single" w:sz="4" w:space="0" w:color="auto"/>
            </w:tcBorders>
            <w:shd w:val="clear" w:color="auto" w:fill="auto"/>
            <w:vAlign w:val="bottom"/>
          </w:tcPr>
          <w:p w14:paraId="43294CF5" w14:textId="77777777" w:rsidR="00654453" w:rsidRPr="00615725" w:rsidRDefault="00654453" w:rsidP="00166061">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w:t>
            </w:r>
            <w:r w:rsidRPr="00615725">
              <w:rPr>
                <w:rFonts w:ascii="BrowalliaUPC" w:hAnsi="BrowalliaUPC" w:cs="BrowalliaUPC"/>
                <w:b/>
                <w:bCs/>
                <w:sz w:val="24"/>
                <w:szCs w:val="24"/>
                <w:lang w:val="en-US"/>
              </w:rPr>
              <w:t xml:space="preserve">: </w:t>
            </w:r>
            <w:r w:rsidRPr="00615725">
              <w:rPr>
                <w:rFonts w:ascii="BrowalliaUPC" w:hAnsi="BrowalliaUPC" w:cs="BrowalliaUPC"/>
                <w:b/>
                <w:bCs/>
                <w:sz w:val="24"/>
                <w:szCs w:val="24"/>
                <w:cs/>
                <w:lang w:val="en-US"/>
              </w:rPr>
              <w:t>ล้านดอลลาร์สหรัฐอเมริกา</w:t>
            </w:r>
          </w:p>
        </w:tc>
      </w:tr>
      <w:tr w:rsidR="00654453" w:rsidRPr="00615725" w14:paraId="7EF3DB20" w14:textId="77777777" w:rsidTr="005B5D3F">
        <w:trPr>
          <w:tblHeader/>
        </w:trPr>
        <w:tc>
          <w:tcPr>
            <w:tcW w:w="4176" w:type="dxa"/>
            <w:shd w:val="clear" w:color="auto" w:fill="auto"/>
          </w:tcPr>
          <w:p w14:paraId="430EB80A" w14:textId="77777777" w:rsidR="00654453" w:rsidRPr="00615725" w:rsidRDefault="00654453" w:rsidP="00166061">
            <w:pPr>
              <w:ind w:left="-72" w:right="-72"/>
              <w:rPr>
                <w:rFonts w:ascii="BrowalliaUPC" w:eastAsia="Arial Unicode MS" w:hAnsi="BrowalliaUPC" w:cs="BrowalliaUPC"/>
                <w:sz w:val="24"/>
                <w:szCs w:val="24"/>
                <w:cs/>
              </w:rPr>
            </w:pPr>
          </w:p>
        </w:tc>
        <w:tc>
          <w:tcPr>
            <w:tcW w:w="1728" w:type="dxa"/>
            <w:tcBorders>
              <w:bottom w:val="single" w:sz="4" w:space="0" w:color="auto"/>
            </w:tcBorders>
            <w:vAlign w:val="bottom"/>
          </w:tcPr>
          <w:p w14:paraId="26B72C87" w14:textId="77777777" w:rsidR="00654453" w:rsidRPr="00615725" w:rsidRDefault="00654453" w:rsidP="00166061">
            <w:pPr>
              <w:ind w:right="-72"/>
              <w:jc w:val="right"/>
              <w:rPr>
                <w:rFonts w:ascii="BrowalliaUPC" w:hAnsi="BrowalliaUPC" w:cs="BrowalliaUPC"/>
                <w:b/>
                <w:bCs/>
                <w:spacing w:val="-6"/>
                <w:sz w:val="24"/>
                <w:szCs w:val="24"/>
                <w:cs/>
              </w:rPr>
            </w:pPr>
            <w:r w:rsidRPr="00615725">
              <w:rPr>
                <w:rFonts w:ascii="BrowalliaUPC" w:hAnsi="BrowalliaUPC" w:cs="BrowalliaUPC"/>
                <w:b/>
                <w:bCs/>
                <w:spacing w:val="-6"/>
                <w:sz w:val="24"/>
                <w:szCs w:val="24"/>
                <w:cs/>
              </w:rPr>
              <w:t>สินทรัพย์เพื่อการสำรวจและ</w:t>
            </w:r>
          </w:p>
          <w:p w14:paraId="5C34092A" w14:textId="77777777" w:rsidR="00654453" w:rsidRPr="00615725" w:rsidRDefault="00654453" w:rsidP="00166061">
            <w:pPr>
              <w:ind w:right="-72"/>
              <w:jc w:val="right"/>
              <w:rPr>
                <w:rFonts w:ascii="BrowalliaUPC" w:eastAsia="Arial Unicode MS" w:hAnsi="BrowalliaUPC" w:cs="BrowalliaUPC"/>
                <w:b/>
                <w:bCs/>
                <w:sz w:val="24"/>
                <w:szCs w:val="24"/>
                <w:cs/>
              </w:rPr>
            </w:pPr>
            <w:r w:rsidRPr="00615725">
              <w:rPr>
                <w:rFonts w:ascii="BrowalliaUPC" w:hAnsi="BrowalliaUPC" w:cs="BrowalliaUPC"/>
                <w:b/>
                <w:bCs/>
                <w:spacing w:val="-6"/>
                <w:sz w:val="24"/>
                <w:szCs w:val="24"/>
                <w:cs/>
              </w:rPr>
              <w:t>ผลิตปิโตรเลียม</w:t>
            </w:r>
          </w:p>
        </w:tc>
        <w:tc>
          <w:tcPr>
            <w:tcW w:w="1728" w:type="dxa"/>
            <w:tcBorders>
              <w:bottom w:val="single" w:sz="4" w:space="0" w:color="auto"/>
            </w:tcBorders>
            <w:vAlign w:val="bottom"/>
          </w:tcPr>
          <w:p w14:paraId="53506D18" w14:textId="77777777" w:rsidR="00654453" w:rsidRPr="00615725" w:rsidRDefault="00654453" w:rsidP="00166061">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อื่น ๆ</w:t>
            </w:r>
          </w:p>
        </w:tc>
        <w:tc>
          <w:tcPr>
            <w:tcW w:w="1728" w:type="dxa"/>
            <w:tcBorders>
              <w:bottom w:val="single" w:sz="4" w:space="0" w:color="auto"/>
            </w:tcBorders>
            <w:vAlign w:val="bottom"/>
          </w:tcPr>
          <w:p w14:paraId="4F760D95" w14:textId="77777777" w:rsidR="00654453" w:rsidRPr="00615725" w:rsidRDefault="00654453" w:rsidP="00166061">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รวม</w:t>
            </w:r>
          </w:p>
        </w:tc>
      </w:tr>
      <w:tr w:rsidR="00654453" w:rsidRPr="00615725" w14:paraId="36800746" w14:textId="77777777" w:rsidTr="005B5D3F">
        <w:tc>
          <w:tcPr>
            <w:tcW w:w="4176" w:type="dxa"/>
            <w:shd w:val="clear" w:color="auto" w:fill="auto"/>
          </w:tcPr>
          <w:p w14:paraId="6C2A5E32" w14:textId="77777777" w:rsidR="00654453" w:rsidRPr="00615725" w:rsidRDefault="00654453" w:rsidP="00166061">
            <w:pPr>
              <w:ind w:left="-72" w:right="-72"/>
              <w:jc w:val="both"/>
              <w:rPr>
                <w:rFonts w:ascii="BrowalliaUPC" w:eastAsia="Arial Unicode MS" w:hAnsi="BrowalliaUPC" w:cs="BrowalliaUPC"/>
                <w:sz w:val="24"/>
                <w:szCs w:val="24"/>
                <w:cs/>
              </w:rPr>
            </w:pPr>
          </w:p>
        </w:tc>
        <w:tc>
          <w:tcPr>
            <w:tcW w:w="1728" w:type="dxa"/>
            <w:tcBorders>
              <w:top w:val="single" w:sz="4" w:space="0" w:color="auto"/>
            </w:tcBorders>
            <w:shd w:val="clear" w:color="auto" w:fill="auto"/>
          </w:tcPr>
          <w:p w14:paraId="306CA2DE" w14:textId="77777777" w:rsidR="00654453" w:rsidRPr="00615725" w:rsidRDefault="00654453" w:rsidP="00166061">
            <w:pPr>
              <w:ind w:right="-72"/>
              <w:jc w:val="right"/>
              <w:rPr>
                <w:rFonts w:ascii="BrowalliaUPC" w:eastAsia="Arial Unicode MS" w:hAnsi="BrowalliaUPC" w:cs="BrowalliaUPC"/>
                <w:sz w:val="24"/>
                <w:szCs w:val="24"/>
                <w:cs/>
              </w:rPr>
            </w:pPr>
          </w:p>
        </w:tc>
        <w:tc>
          <w:tcPr>
            <w:tcW w:w="1728" w:type="dxa"/>
            <w:tcBorders>
              <w:top w:val="single" w:sz="4" w:space="0" w:color="auto"/>
            </w:tcBorders>
            <w:shd w:val="clear" w:color="auto" w:fill="auto"/>
          </w:tcPr>
          <w:p w14:paraId="52B0FE7B" w14:textId="77777777" w:rsidR="00654453" w:rsidRPr="00615725" w:rsidRDefault="00654453" w:rsidP="00166061">
            <w:pPr>
              <w:ind w:right="-72"/>
              <w:jc w:val="right"/>
              <w:rPr>
                <w:rFonts w:ascii="BrowalliaUPC" w:eastAsia="Arial Unicode MS" w:hAnsi="BrowalliaUPC" w:cs="BrowalliaUPC"/>
                <w:sz w:val="24"/>
                <w:szCs w:val="24"/>
                <w:cs/>
              </w:rPr>
            </w:pPr>
          </w:p>
        </w:tc>
        <w:tc>
          <w:tcPr>
            <w:tcW w:w="1728" w:type="dxa"/>
            <w:tcBorders>
              <w:top w:val="single" w:sz="4" w:space="0" w:color="auto"/>
            </w:tcBorders>
            <w:shd w:val="clear" w:color="auto" w:fill="auto"/>
          </w:tcPr>
          <w:p w14:paraId="6B1F9ABC" w14:textId="77777777" w:rsidR="00654453" w:rsidRPr="00615725" w:rsidRDefault="00654453" w:rsidP="00166061">
            <w:pPr>
              <w:ind w:right="-72"/>
              <w:jc w:val="right"/>
              <w:rPr>
                <w:rFonts w:ascii="BrowalliaUPC" w:eastAsia="Arial Unicode MS" w:hAnsi="BrowalliaUPC" w:cs="BrowalliaUPC"/>
                <w:sz w:val="24"/>
                <w:szCs w:val="24"/>
                <w:cs/>
              </w:rPr>
            </w:pPr>
          </w:p>
        </w:tc>
      </w:tr>
      <w:tr w:rsidR="00654453" w:rsidRPr="00615725" w14:paraId="7E2CE3BF" w14:textId="77777777" w:rsidTr="005B5D3F">
        <w:tc>
          <w:tcPr>
            <w:tcW w:w="4176" w:type="dxa"/>
            <w:shd w:val="clear" w:color="auto" w:fill="auto"/>
          </w:tcPr>
          <w:p w14:paraId="68A3CE56" w14:textId="77777777" w:rsidR="00654453" w:rsidRPr="00615725" w:rsidRDefault="00654453" w:rsidP="00166061">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lang w:val="en-GB"/>
              </w:rPr>
              <w:t xml:space="preserve"> มกราคม</w:t>
            </w:r>
            <w:r w:rsidRPr="00615725">
              <w:rPr>
                <w:rFonts w:ascii="BrowalliaUPC" w:eastAsia="Arial Unicode MS" w:hAnsi="BrowalliaUPC" w:cs="BrowalliaUPC"/>
                <w:b/>
                <w:bCs/>
                <w:sz w:val="24"/>
                <w:szCs w:val="24"/>
                <w:cs/>
              </w:rPr>
              <w:t xml:space="preserve"> พ.ศ. </w:t>
            </w:r>
            <w:r w:rsidRPr="00615725">
              <w:rPr>
                <w:rFonts w:ascii="BrowalliaUPC" w:eastAsia="Arial Unicode MS" w:hAnsi="BrowalliaUPC" w:cs="BrowalliaUPC"/>
                <w:b/>
                <w:bCs/>
                <w:sz w:val="24"/>
                <w:szCs w:val="24"/>
                <w:lang w:val="en-GB"/>
              </w:rPr>
              <w:t>2563</w:t>
            </w:r>
          </w:p>
        </w:tc>
        <w:tc>
          <w:tcPr>
            <w:tcW w:w="1728" w:type="dxa"/>
            <w:shd w:val="clear" w:color="auto" w:fill="auto"/>
          </w:tcPr>
          <w:p w14:paraId="6F2FA523" w14:textId="77777777" w:rsidR="00654453" w:rsidRPr="00615725" w:rsidRDefault="00654453" w:rsidP="00166061">
            <w:pPr>
              <w:ind w:right="-72"/>
              <w:jc w:val="right"/>
              <w:rPr>
                <w:rFonts w:ascii="Browallia New" w:eastAsia="Arial Unicode MS" w:hAnsi="Browallia New" w:cs="Browallia New"/>
                <w:sz w:val="24"/>
                <w:szCs w:val="24"/>
                <w:cs/>
              </w:rPr>
            </w:pPr>
          </w:p>
        </w:tc>
        <w:tc>
          <w:tcPr>
            <w:tcW w:w="1728" w:type="dxa"/>
            <w:shd w:val="clear" w:color="auto" w:fill="auto"/>
          </w:tcPr>
          <w:p w14:paraId="11DF1F23" w14:textId="77777777" w:rsidR="00654453" w:rsidRPr="00615725" w:rsidRDefault="00654453" w:rsidP="00166061">
            <w:pPr>
              <w:ind w:right="-72"/>
              <w:jc w:val="right"/>
              <w:rPr>
                <w:rFonts w:ascii="Browallia New" w:eastAsia="Arial Unicode MS" w:hAnsi="Browallia New" w:cs="Browallia New"/>
                <w:sz w:val="24"/>
                <w:szCs w:val="24"/>
                <w:cs/>
              </w:rPr>
            </w:pPr>
          </w:p>
        </w:tc>
        <w:tc>
          <w:tcPr>
            <w:tcW w:w="1728" w:type="dxa"/>
            <w:shd w:val="clear" w:color="auto" w:fill="auto"/>
          </w:tcPr>
          <w:p w14:paraId="37BA3916" w14:textId="77777777" w:rsidR="00654453" w:rsidRPr="00615725" w:rsidRDefault="00654453" w:rsidP="00166061">
            <w:pPr>
              <w:ind w:right="-72"/>
              <w:jc w:val="right"/>
              <w:rPr>
                <w:rFonts w:ascii="Browallia New" w:eastAsia="Arial Unicode MS" w:hAnsi="Browallia New" w:cs="Browallia New"/>
                <w:sz w:val="24"/>
                <w:szCs w:val="24"/>
                <w:cs/>
              </w:rPr>
            </w:pPr>
          </w:p>
        </w:tc>
      </w:tr>
      <w:tr w:rsidR="004A2767" w:rsidRPr="00615725" w14:paraId="1A326245" w14:textId="77777777" w:rsidTr="005B5D3F">
        <w:tc>
          <w:tcPr>
            <w:tcW w:w="4176" w:type="dxa"/>
            <w:shd w:val="clear" w:color="auto" w:fill="auto"/>
          </w:tcPr>
          <w:p w14:paraId="1B29FFAA" w14:textId="77777777" w:rsidR="004A2767" w:rsidRPr="00615725" w:rsidRDefault="004A2767" w:rsidP="004A276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728" w:type="dxa"/>
            <w:shd w:val="clear" w:color="auto" w:fill="auto"/>
          </w:tcPr>
          <w:p w14:paraId="3541D82D" w14:textId="42F71A91"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c>
          <w:tcPr>
            <w:tcW w:w="1728" w:type="dxa"/>
            <w:shd w:val="clear" w:color="auto" w:fill="auto"/>
          </w:tcPr>
          <w:p w14:paraId="3A0F11C3" w14:textId="1CC2F38F" w:rsidR="004A2767" w:rsidRPr="00615725" w:rsidRDefault="004A2767" w:rsidP="004A2767">
            <w:pPr>
              <w:ind w:right="-72"/>
              <w:jc w:val="right"/>
              <w:rPr>
                <w:rFonts w:ascii="Browallia New" w:eastAsia="Arial Unicode MS" w:hAnsi="Browallia New" w:cs="Browallia New"/>
                <w:sz w:val="24"/>
                <w:szCs w:val="24"/>
                <w:cs/>
                <w:lang w:val="en-US"/>
              </w:rPr>
            </w:pPr>
            <w:r w:rsidRPr="00615725">
              <w:rPr>
                <w:rFonts w:ascii="Browallia New" w:eastAsia="Arial Unicode MS" w:hAnsi="Browallia New" w:cs="Browallia New"/>
                <w:sz w:val="24"/>
                <w:szCs w:val="24"/>
                <w:lang w:val="en-US"/>
              </w:rPr>
              <w:t>-</w:t>
            </w:r>
          </w:p>
        </w:tc>
        <w:tc>
          <w:tcPr>
            <w:tcW w:w="1728" w:type="dxa"/>
            <w:shd w:val="clear" w:color="auto" w:fill="auto"/>
          </w:tcPr>
          <w:p w14:paraId="6F293064" w14:textId="7E068857"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r>
      <w:tr w:rsidR="004A2767" w:rsidRPr="00615725" w14:paraId="40B62F77" w14:textId="77777777" w:rsidTr="005B5D3F">
        <w:tc>
          <w:tcPr>
            <w:tcW w:w="4176" w:type="dxa"/>
            <w:shd w:val="clear" w:color="auto" w:fill="auto"/>
          </w:tcPr>
          <w:p w14:paraId="19F0A0F3" w14:textId="7052D087" w:rsidR="004A2767" w:rsidRPr="00615725" w:rsidRDefault="004A2767" w:rsidP="004A276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1728" w:type="dxa"/>
            <w:shd w:val="clear" w:color="auto" w:fill="auto"/>
          </w:tcPr>
          <w:p w14:paraId="3F5B4060" w14:textId="5BA9782D"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728" w:type="dxa"/>
            <w:shd w:val="clear" w:color="auto" w:fill="auto"/>
          </w:tcPr>
          <w:p w14:paraId="2AC18243" w14:textId="0F7438E2"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728" w:type="dxa"/>
            <w:shd w:val="clear" w:color="auto" w:fill="auto"/>
          </w:tcPr>
          <w:p w14:paraId="5CAF0095" w14:textId="78B6E41B"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r>
      <w:tr w:rsidR="004A2767" w:rsidRPr="00615725" w14:paraId="6E53DDBA" w14:textId="77777777" w:rsidTr="005B5D3F">
        <w:tc>
          <w:tcPr>
            <w:tcW w:w="4176" w:type="dxa"/>
            <w:shd w:val="clear" w:color="auto" w:fill="auto"/>
          </w:tcPr>
          <w:p w14:paraId="2847D22E" w14:textId="77777777" w:rsidR="004A2767" w:rsidRPr="00615725" w:rsidRDefault="004A2767" w:rsidP="004A2767">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728" w:type="dxa"/>
            <w:tcBorders>
              <w:top w:val="single" w:sz="4" w:space="0" w:color="auto"/>
              <w:bottom w:val="single" w:sz="4" w:space="0" w:color="auto"/>
            </w:tcBorders>
            <w:shd w:val="clear" w:color="auto" w:fill="auto"/>
          </w:tcPr>
          <w:p w14:paraId="66570267" w14:textId="1B59CDE1"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c>
          <w:tcPr>
            <w:tcW w:w="1728" w:type="dxa"/>
            <w:tcBorders>
              <w:top w:val="single" w:sz="4" w:space="0" w:color="auto"/>
              <w:bottom w:val="single" w:sz="4" w:space="0" w:color="auto"/>
            </w:tcBorders>
            <w:shd w:val="clear" w:color="auto" w:fill="auto"/>
          </w:tcPr>
          <w:p w14:paraId="33042580" w14:textId="5F3C0422"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c>
          <w:tcPr>
            <w:tcW w:w="1728" w:type="dxa"/>
            <w:tcBorders>
              <w:top w:val="single" w:sz="4" w:space="0" w:color="auto"/>
              <w:bottom w:val="single" w:sz="4" w:space="0" w:color="auto"/>
            </w:tcBorders>
            <w:shd w:val="clear" w:color="auto" w:fill="auto"/>
          </w:tcPr>
          <w:p w14:paraId="411F718C" w14:textId="1C776C90"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r>
      <w:tr w:rsidR="00FF7509" w:rsidRPr="00615725" w14:paraId="7B8DD1E1" w14:textId="77777777" w:rsidTr="005B5D3F">
        <w:tc>
          <w:tcPr>
            <w:tcW w:w="4176" w:type="dxa"/>
            <w:shd w:val="clear" w:color="auto" w:fill="auto"/>
          </w:tcPr>
          <w:p w14:paraId="226E088E" w14:textId="77777777" w:rsidR="00FF7509" w:rsidRPr="00615725" w:rsidRDefault="00FF7509" w:rsidP="00FF7509">
            <w:pPr>
              <w:spacing w:line="259" w:lineRule="auto"/>
              <w:rPr>
                <w:rFonts w:ascii="BrowalliaUPC" w:eastAsia="Arial Unicode MS" w:hAnsi="BrowalliaUPC" w:cs="BrowalliaUPC"/>
                <w:b/>
                <w:bCs/>
                <w:spacing w:val="-6"/>
                <w:sz w:val="24"/>
                <w:szCs w:val="24"/>
                <w:cs/>
              </w:rPr>
            </w:pPr>
          </w:p>
        </w:tc>
        <w:tc>
          <w:tcPr>
            <w:tcW w:w="1728" w:type="dxa"/>
            <w:tcBorders>
              <w:top w:val="single" w:sz="4" w:space="0" w:color="auto"/>
            </w:tcBorders>
            <w:shd w:val="clear" w:color="auto" w:fill="FAFAFA"/>
          </w:tcPr>
          <w:p w14:paraId="724AFD49" w14:textId="77777777" w:rsidR="00FF7509" w:rsidRPr="00615725" w:rsidRDefault="00FF7509" w:rsidP="00FF7509">
            <w:pPr>
              <w:ind w:right="-72"/>
              <w:jc w:val="right"/>
              <w:rPr>
                <w:rFonts w:ascii="Browallia New" w:eastAsia="Arial Unicode MS" w:hAnsi="Browallia New" w:cs="Browallia New"/>
                <w:sz w:val="24"/>
                <w:szCs w:val="24"/>
                <w:cs/>
              </w:rPr>
            </w:pPr>
          </w:p>
        </w:tc>
        <w:tc>
          <w:tcPr>
            <w:tcW w:w="1728" w:type="dxa"/>
            <w:tcBorders>
              <w:top w:val="single" w:sz="4" w:space="0" w:color="auto"/>
            </w:tcBorders>
            <w:shd w:val="clear" w:color="auto" w:fill="FAFAFA"/>
          </w:tcPr>
          <w:p w14:paraId="41E3C138" w14:textId="77777777" w:rsidR="00FF7509" w:rsidRPr="00615725" w:rsidRDefault="00FF7509" w:rsidP="00FF7509">
            <w:pPr>
              <w:ind w:right="-72"/>
              <w:jc w:val="right"/>
              <w:rPr>
                <w:rFonts w:ascii="Browallia New" w:eastAsia="Arial Unicode MS" w:hAnsi="Browallia New" w:cs="Browallia New"/>
                <w:sz w:val="24"/>
                <w:szCs w:val="24"/>
                <w:cs/>
              </w:rPr>
            </w:pPr>
          </w:p>
        </w:tc>
        <w:tc>
          <w:tcPr>
            <w:tcW w:w="1728" w:type="dxa"/>
            <w:tcBorders>
              <w:top w:val="single" w:sz="4" w:space="0" w:color="auto"/>
            </w:tcBorders>
            <w:shd w:val="clear" w:color="auto" w:fill="FAFAFA"/>
          </w:tcPr>
          <w:p w14:paraId="59786A2B" w14:textId="77777777" w:rsidR="00FF7509" w:rsidRPr="00615725" w:rsidRDefault="00FF7509" w:rsidP="00FF7509">
            <w:pPr>
              <w:ind w:right="-72"/>
              <w:jc w:val="right"/>
              <w:rPr>
                <w:rFonts w:ascii="Browallia New" w:eastAsia="Arial Unicode MS" w:hAnsi="Browallia New" w:cs="Browallia New"/>
                <w:sz w:val="24"/>
                <w:szCs w:val="24"/>
                <w:cs/>
              </w:rPr>
            </w:pPr>
          </w:p>
        </w:tc>
      </w:tr>
      <w:tr w:rsidR="00FF7509" w:rsidRPr="00615725" w14:paraId="31978EEE" w14:textId="77777777" w:rsidTr="005B5D3F">
        <w:tc>
          <w:tcPr>
            <w:tcW w:w="4176" w:type="dxa"/>
            <w:shd w:val="clear" w:color="auto" w:fill="auto"/>
          </w:tcPr>
          <w:p w14:paraId="0AB991EA" w14:textId="42DB8E9D" w:rsidR="00FF7509" w:rsidRPr="00615725" w:rsidRDefault="00FF7509" w:rsidP="00FF7509">
            <w:pPr>
              <w:ind w:left="-72" w:right="-109"/>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สำหรับปีสิ้นสุดวันที่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2563</w:t>
            </w:r>
          </w:p>
        </w:tc>
        <w:tc>
          <w:tcPr>
            <w:tcW w:w="1728" w:type="dxa"/>
            <w:shd w:val="clear" w:color="auto" w:fill="FAFAFA"/>
          </w:tcPr>
          <w:p w14:paraId="0C1F6426" w14:textId="77777777" w:rsidR="00FF7509" w:rsidRPr="00615725" w:rsidRDefault="00FF7509" w:rsidP="00FF7509">
            <w:pPr>
              <w:ind w:right="-72"/>
              <w:jc w:val="right"/>
              <w:rPr>
                <w:rFonts w:ascii="Browallia New" w:eastAsia="Arial Unicode MS" w:hAnsi="Browallia New" w:cs="Browallia New"/>
                <w:sz w:val="24"/>
                <w:szCs w:val="24"/>
                <w:cs/>
              </w:rPr>
            </w:pPr>
          </w:p>
        </w:tc>
        <w:tc>
          <w:tcPr>
            <w:tcW w:w="1728" w:type="dxa"/>
            <w:shd w:val="clear" w:color="auto" w:fill="FAFAFA"/>
          </w:tcPr>
          <w:p w14:paraId="2B51CABE" w14:textId="77777777" w:rsidR="00FF7509" w:rsidRPr="00615725" w:rsidRDefault="00FF7509" w:rsidP="00FF7509">
            <w:pPr>
              <w:ind w:right="-72"/>
              <w:jc w:val="right"/>
              <w:rPr>
                <w:rFonts w:ascii="Browallia New" w:eastAsia="Arial Unicode MS" w:hAnsi="Browallia New" w:cs="Browallia New"/>
                <w:sz w:val="24"/>
                <w:szCs w:val="24"/>
                <w:cs/>
              </w:rPr>
            </w:pPr>
          </w:p>
        </w:tc>
        <w:tc>
          <w:tcPr>
            <w:tcW w:w="1728" w:type="dxa"/>
            <w:shd w:val="clear" w:color="auto" w:fill="FAFAFA"/>
          </w:tcPr>
          <w:p w14:paraId="7BDB92B1" w14:textId="77777777" w:rsidR="00FF7509" w:rsidRPr="00615725" w:rsidRDefault="00FF7509" w:rsidP="00FF7509">
            <w:pPr>
              <w:ind w:right="-72"/>
              <w:jc w:val="right"/>
              <w:rPr>
                <w:rFonts w:ascii="Browallia New" w:eastAsia="Arial Unicode MS" w:hAnsi="Browallia New" w:cs="Browallia New"/>
                <w:sz w:val="24"/>
                <w:szCs w:val="24"/>
                <w:cs/>
              </w:rPr>
            </w:pPr>
          </w:p>
        </w:tc>
      </w:tr>
      <w:tr w:rsidR="00FF7509" w:rsidRPr="00615725" w14:paraId="2A5A8A15" w14:textId="77777777" w:rsidTr="005B5D3F">
        <w:tc>
          <w:tcPr>
            <w:tcW w:w="4176" w:type="dxa"/>
            <w:shd w:val="clear" w:color="auto" w:fill="auto"/>
          </w:tcPr>
          <w:p w14:paraId="1E531967" w14:textId="77777777" w:rsidR="00FF7509" w:rsidRPr="00615725" w:rsidRDefault="00FF7509" w:rsidP="00FF7509">
            <w:pPr>
              <w:ind w:left="-72" w:right="-109"/>
              <w:rPr>
                <w:rFonts w:ascii="BrowalliaUPC" w:eastAsia="Arial Unicode MS" w:hAnsi="BrowalliaUPC" w:cs="BrowalliaUPC"/>
                <w:b/>
                <w:bCs/>
                <w:spacing w:val="-8"/>
                <w:sz w:val="24"/>
                <w:szCs w:val="24"/>
                <w:cs/>
              </w:rPr>
            </w:pPr>
            <w:r w:rsidRPr="00615725">
              <w:rPr>
                <w:rFonts w:ascii="BrowalliaUPC" w:eastAsia="Arial Unicode MS" w:hAnsi="BrowalliaUPC" w:cs="BrowalliaUPC"/>
                <w:sz w:val="24"/>
                <w:szCs w:val="24"/>
                <w:cs/>
              </w:rPr>
              <w:t>ราคาตามบัญชีต้น</w:t>
            </w:r>
            <w:r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728" w:type="dxa"/>
            <w:shd w:val="clear" w:color="auto" w:fill="FAFAFA"/>
          </w:tcPr>
          <w:p w14:paraId="75024F32" w14:textId="02A3F8E5" w:rsidR="00FF7509" w:rsidRPr="00615725" w:rsidRDefault="004A2767"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c>
          <w:tcPr>
            <w:tcW w:w="1728" w:type="dxa"/>
            <w:shd w:val="clear" w:color="auto" w:fill="FAFAFA"/>
          </w:tcPr>
          <w:p w14:paraId="74A515A4" w14:textId="679015D9" w:rsidR="00FF7509" w:rsidRPr="00615725" w:rsidRDefault="004A2767"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728" w:type="dxa"/>
            <w:shd w:val="clear" w:color="auto" w:fill="FAFAFA"/>
          </w:tcPr>
          <w:p w14:paraId="7C3C24BE" w14:textId="6EA658C8" w:rsidR="00FF7509" w:rsidRPr="00615725" w:rsidRDefault="004A2767"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r>
      <w:tr w:rsidR="004A2767" w:rsidRPr="00615725" w14:paraId="5DA12ECE" w14:textId="77777777" w:rsidTr="005B5D3F">
        <w:tc>
          <w:tcPr>
            <w:tcW w:w="4176" w:type="dxa"/>
            <w:shd w:val="clear" w:color="auto" w:fill="auto"/>
          </w:tcPr>
          <w:p w14:paraId="704A72A1" w14:textId="14C1069B" w:rsidR="004A2767" w:rsidRPr="00615725" w:rsidRDefault="004A2767" w:rsidP="00FF750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ผลกระทบจากการนำ TFRS 16 มาปฏิบัติใช้</w:t>
            </w:r>
          </w:p>
        </w:tc>
        <w:tc>
          <w:tcPr>
            <w:tcW w:w="1728" w:type="dxa"/>
            <w:shd w:val="clear" w:color="auto" w:fill="FAFAFA"/>
          </w:tcPr>
          <w:p w14:paraId="731C8CDC" w14:textId="69E83AAD" w:rsidR="004A2767" w:rsidRPr="00615725" w:rsidRDefault="00F66908"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466</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8</w:t>
            </w:r>
            <w:r w:rsidR="00705846" w:rsidRPr="00615725">
              <w:rPr>
                <w:rFonts w:ascii="Browallia New" w:eastAsia="Arial Unicode MS" w:hAnsi="Browallia New" w:cs="Browallia New" w:hint="cs"/>
                <w:sz w:val="24"/>
                <w:szCs w:val="24"/>
                <w:cs/>
              </w:rPr>
              <w:t>6</w:t>
            </w:r>
          </w:p>
        </w:tc>
        <w:tc>
          <w:tcPr>
            <w:tcW w:w="1728" w:type="dxa"/>
            <w:shd w:val="clear" w:color="auto" w:fill="FAFAFA"/>
          </w:tcPr>
          <w:p w14:paraId="2954D639" w14:textId="2A087C06" w:rsidR="004A2767" w:rsidRPr="00615725" w:rsidRDefault="00F66908"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28</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72</w:t>
            </w:r>
          </w:p>
        </w:tc>
        <w:tc>
          <w:tcPr>
            <w:tcW w:w="1728" w:type="dxa"/>
            <w:shd w:val="clear" w:color="auto" w:fill="FAFAFA"/>
          </w:tcPr>
          <w:p w14:paraId="36AB1DC0" w14:textId="1E005296" w:rsidR="004A2767" w:rsidRPr="00615725" w:rsidRDefault="00F66908"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495.5</w:t>
            </w:r>
            <w:r w:rsidR="00705846" w:rsidRPr="00615725">
              <w:rPr>
                <w:rFonts w:ascii="Browallia New" w:eastAsia="Arial Unicode MS" w:hAnsi="Browallia New" w:cs="Browallia New" w:hint="cs"/>
                <w:sz w:val="24"/>
                <w:szCs w:val="24"/>
                <w:cs/>
              </w:rPr>
              <w:t>8</w:t>
            </w:r>
          </w:p>
        </w:tc>
      </w:tr>
      <w:tr w:rsidR="00FF7509" w:rsidRPr="00615725" w14:paraId="4D199E10" w14:textId="77777777" w:rsidTr="005B5D3F">
        <w:tc>
          <w:tcPr>
            <w:tcW w:w="4176" w:type="dxa"/>
            <w:shd w:val="clear" w:color="auto" w:fill="auto"/>
          </w:tcPr>
          <w:p w14:paraId="0F906F13" w14:textId="6B1EFC05" w:rsidR="00FF7509" w:rsidRPr="00615725" w:rsidRDefault="00FF7509" w:rsidP="00FF750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เพิ่มขึ้น</w:t>
            </w:r>
          </w:p>
        </w:tc>
        <w:tc>
          <w:tcPr>
            <w:tcW w:w="1728" w:type="dxa"/>
            <w:shd w:val="clear" w:color="auto" w:fill="FAFAFA"/>
          </w:tcPr>
          <w:p w14:paraId="3301DE7B" w14:textId="3F940694" w:rsidR="00FF7509" w:rsidRPr="00615725" w:rsidRDefault="00F66908"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90</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82</w:t>
            </w:r>
          </w:p>
        </w:tc>
        <w:tc>
          <w:tcPr>
            <w:tcW w:w="1728" w:type="dxa"/>
            <w:shd w:val="clear" w:color="auto" w:fill="FAFAFA"/>
          </w:tcPr>
          <w:p w14:paraId="69C0DF76" w14:textId="2CCD2F03" w:rsidR="00FF7509" w:rsidRPr="00615725" w:rsidRDefault="00F66908"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6</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1</w:t>
            </w:r>
            <w:r w:rsidRPr="00615725">
              <w:rPr>
                <w:rFonts w:ascii="Browallia New" w:eastAsia="Arial Unicode MS" w:hAnsi="Browallia New" w:cs="Browallia New" w:hint="cs"/>
                <w:sz w:val="24"/>
                <w:szCs w:val="24"/>
                <w:cs/>
              </w:rPr>
              <w:t>5</w:t>
            </w:r>
          </w:p>
        </w:tc>
        <w:tc>
          <w:tcPr>
            <w:tcW w:w="1728" w:type="dxa"/>
            <w:shd w:val="clear" w:color="auto" w:fill="FAFAFA"/>
          </w:tcPr>
          <w:p w14:paraId="27499659" w14:textId="5691585C" w:rsidR="00FF7509" w:rsidRPr="00615725" w:rsidRDefault="00F66908"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96.97</w:t>
            </w:r>
          </w:p>
        </w:tc>
      </w:tr>
      <w:tr w:rsidR="00FF7509" w:rsidRPr="00615725" w14:paraId="369D26A3" w14:textId="77777777" w:rsidTr="005B5D3F">
        <w:tc>
          <w:tcPr>
            <w:tcW w:w="4176" w:type="dxa"/>
            <w:shd w:val="clear" w:color="auto" w:fill="auto"/>
          </w:tcPr>
          <w:p w14:paraId="6AD19B76" w14:textId="12F014D6" w:rsidR="00FF7509" w:rsidRPr="00615725" w:rsidRDefault="00FF7509" w:rsidP="00FF750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ลดลง</w:t>
            </w:r>
          </w:p>
        </w:tc>
        <w:tc>
          <w:tcPr>
            <w:tcW w:w="1728" w:type="dxa"/>
            <w:shd w:val="clear" w:color="auto" w:fill="FAFAFA"/>
          </w:tcPr>
          <w:p w14:paraId="0645DAEF" w14:textId="1FF70F81" w:rsidR="00FF7509" w:rsidRPr="00615725" w:rsidRDefault="00F66908"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w:t>
            </w:r>
            <w:r w:rsidR="00705846" w:rsidRPr="00615725">
              <w:rPr>
                <w:rFonts w:ascii="Browallia New" w:eastAsia="Arial Unicode MS" w:hAnsi="Browallia New" w:cs="Browallia New" w:hint="cs"/>
                <w:sz w:val="24"/>
                <w:szCs w:val="24"/>
                <w:cs/>
              </w:rPr>
              <w:t>67</w:t>
            </w:r>
            <w:r w:rsidRPr="00615725">
              <w:rPr>
                <w:rFonts w:ascii="Browallia New" w:eastAsia="Arial Unicode MS" w:hAnsi="Browallia New" w:cs="Browallia New" w:hint="cs"/>
                <w:sz w:val="24"/>
                <w:szCs w:val="24"/>
                <w:cs/>
              </w:rPr>
              <w:t>)</w:t>
            </w:r>
          </w:p>
        </w:tc>
        <w:tc>
          <w:tcPr>
            <w:tcW w:w="1728" w:type="dxa"/>
            <w:shd w:val="clear" w:color="auto" w:fill="FAFAFA"/>
          </w:tcPr>
          <w:p w14:paraId="40ECA704" w14:textId="5895CDC8" w:rsidR="00FF7509" w:rsidRPr="00615725" w:rsidRDefault="00F66908"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(0.05)</w:t>
            </w:r>
          </w:p>
        </w:tc>
        <w:tc>
          <w:tcPr>
            <w:tcW w:w="1728" w:type="dxa"/>
            <w:shd w:val="clear" w:color="auto" w:fill="FAFAFA"/>
          </w:tcPr>
          <w:p w14:paraId="51D01407" w14:textId="184291E0" w:rsidR="00FF7509" w:rsidRPr="00615725" w:rsidRDefault="00F66908"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w:t>
            </w:r>
            <w:r w:rsidR="00705846" w:rsidRPr="00615725">
              <w:rPr>
                <w:rFonts w:ascii="Browallia New" w:eastAsia="Arial Unicode MS" w:hAnsi="Browallia New" w:cs="Browallia New" w:hint="cs"/>
                <w:sz w:val="24"/>
                <w:szCs w:val="24"/>
                <w:cs/>
              </w:rPr>
              <w:t>72</w:t>
            </w:r>
            <w:r w:rsidRPr="00615725">
              <w:rPr>
                <w:rFonts w:ascii="Browallia New" w:eastAsia="Arial Unicode MS" w:hAnsi="Browallia New" w:cs="Browallia New" w:hint="cs"/>
                <w:sz w:val="24"/>
                <w:szCs w:val="24"/>
                <w:cs/>
              </w:rPr>
              <w:t>)</w:t>
            </w:r>
          </w:p>
        </w:tc>
      </w:tr>
      <w:tr w:rsidR="00FF7509" w:rsidRPr="00615725" w14:paraId="649F1868" w14:textId="77777777" w:rsidTr="005B5D3F">
        <w:tc>
          <w:tcPr>
            <w:tcW w:w="4176" w:type="dxa"/>
            <w:shd w:val="clear" w:color="auto" w:fill="auto"/>
          </w:tcPr>
          <w:p w14:paraId="45E009BD" w14:textId="2A6B5B1D" w:rsidR="00FF7509" w:rsidRPr="00615725" w:rsidRDefault="00FF7509" w:rsidP="00FF750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การเปลี่ยนแปลงจากการแก้ไขสัญญา</w:t>
            </w:r>
          </w:p>
        </w:tc>
        <w:tc>
          <w:tcPr>
            <w:tcW w:w="1728" w:type="dxa"/>
            <w:shd w:val="clear" w:color="auto" w:fill="FAFAFA"/>
          </w:tcPr>
          <w:p w14:paraId="3EE27F49" w14:textId="71E769BB" w:rsidR="00FF7509" w:rsidRPr="00615725" w:rsidRDefault="00F66908"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1.37</w:t>
            </w:r>
          </w:p>
        </w:tc>
        <w:tc>
          <w:tcPr>
            <w:tcW w:w="1728" w:type="dxa"/>
            <w:shd w:val="clear" w:color="auto" w:fill="FAFAFA"/>
          </w:tcPr>
          <w:p w14:paraId="1239F561" w14:textId="55D026CA" w:rsidR="00FF7509" w:rsidRPr="00615725" w:rsidRDefault="00F66908"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0.02</w:t>
            </w:r>
          </w:p>
        </w:tc>
        <w:tc>
          <w:tcPr>
            <w:tcW w:w="1728" w:type="dxa"/>
            <w:shd w:val="clear" w:color="auto" w:fill="FAFAFA"/>
          </w:tcPr>
          <w:p w14:paraId="54874641" w14:textId="2D6CF6F7" w:rsidR="00FF7509" w:rsidRPr="00615725" w:rsidRDefault="00F66908"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1.39</w:t>
            </w:r>
          </w:p>
        </w:tc>
      </w:tr>
      <w:tr w:rsidR="00FF7509" w:rsidRPr="00615725" w14:paraId="027D50BB" w14:textId="77777777" w:rsidTr="00705846">
        <w:tc>
          <w:tcPr>
            <w:tcW w:w="4176" w:type="dxa"/>
            <w:shd w:val="clear" w:color="auto" w:fill="auto"/>
          </w:tcPr>
          <w:p w14:paraId="46784418" w14:textId="74C5D167" w:rsidR="00FF7509" w:rsidRPr="00615725" w:rsidRDefault="00FF7509" w:rsidP="00FF750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ค่า</w:t>
            </w:r>
            <w:r w:rsidRPr="00615725">
              <w:rPr>
                <w:rFonts w:ascii="BrowalliaUPC" w:eastAsia="Arial Unicode MS" w:hAnsi="BrowalliaUPC" w:cs="BrowalliaUPC" w:hint="cs"/>
                <w:sz w:val="24"/>
                <w:szCs w:val="24"/>
                <w:cs/>
              </w:rPr>
              <w:t>ตัดจำหน่าย</w:t>
            </w:r>
          </w:p>
        </w:tc>
        <w:tc>
          <w:tcPr>
            <w:tcW w:w="1728" w:type="dxa"/>
            <w:tcBorders>
              <w:bottom w:val="single" w:sz="4" w:space="0" w:color="auto"/>
            </w:tcBorders>
            <w:shd w:val="clear" w:color="auto" w:fill="FAFAFA"/>
          </w:tcPr>
          <w:p w14:paraId="0ED91F4B" w14:textId="484B2491" w:rsidR="00FF7509" w:rsidRPr="00615725" w:rsidRDefault="00F66908"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(90</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41)</w:t>
            </w:r>
          </w:p>
        </w:tc>
        <w:tc>
          <w:tcPr>
            <w:tcW w:w="1728" w:type="dxa"/>
            <w:tcBorders>
              <w:bottom w:val="single" w:sz="4" w:space="0" w:color="auto"/>
            </w:tcBorders>
            <w:shd w:val="clear" w:color="auto" w:fill="FAFAFA"/>
          </w:tcPr>
          <w:p w14:paraId="3A923A2B" w14:textId="05C6A96B" w:rsidR="00FF7509" w:rsidRPr="00615725" w:rsidRDefault="00F66908"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(20</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0</w:t>
            </w:r>
            <w:r w:rsidRPr="00615725">
              <w:rPr>
                <w:rFonts w:ascii="Browallia New" w:eastAsia="Arial Unicode MS" w:hAnsi="Browallia New" w:cs="Browallia New" w:hint="cs"/>
                <w:sz w:val="24"/>
                <w:szCs w:val="24"/>
                <w:cs/>
              </w:rPr>
              <w:t>3</w:t>
            </w:r>
            <w:r w:rsidRPr="00615725">
              <w:rPr>
                <w:rFonts w:ascii="Browallia New" w:eastAsia="Arial Unicode MS" w:hAnsi="Browallia New" w:cs="Browallia New"/>
                <w:sz w:val="24"/>
                <w:szCs w:val="24"/>
                <w:cs/>
              </w:rPr>
              <w:t>)</w:t>
            </w:r>
          </w:p>
        </w:tc>
        <w:tc>
          <w:tcPr>
            <w:tcW w:w="1728" w:type="dxa"/>
            <w:tcBorders>
              <w:bottom w:val="single" w:sz="4" w:space="0" w:color="auto"/>
            </w:tcBorders>
            <w:shd w:val="clear" w:color="auto" w:fill="FAFAFA"/>
          </w:tcPr>
          <w:p w14:paraId="16CE46C2" w14:textId="315E2013" w:rsidR="00FF7509" w:rsidRPr="00615725" w:rsidRDefault="00F66908"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(110.44)</w:t>
            </w:r>
          </w:p>
        </w:tc>
      </w:tr>
      <w:tr w:rsidR="00FF7509" w:rsidRPr="00615725" w14:paraId="500017AA" w14:textId="77777777" w:rsidTr="00705846">
        <w:tc>
          <w:tcPr>
            <w:tcW w:w="4176" w:type="dxa"/>
            <w:shd w:val="clear" w:color="auto" w:fill="auto"/>
          </w:tcPr>
          <w:p w14:paraId="25ABC4A3" w14:textId="77777777" w:rsidR="00FF7509" w:rsidRPr="00615725" w:rsidRDefault="00FF7509" w:rsidP="00FF750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728" w:type="dxa"/>
            <w:tcBorders>
              <w:top w:val="single" w:sz="4" w:space="0" w:color="auto"/>
              <w:bottom w:val="single" w:sz="4" w:space="0" w:color="auto"/>
            </w:tcBorders>
            <w:shd w:val="clear" w:color="auto" w:fill="FAFAFA"/>
          </w:tcPr>
          <w:p w14:paraId="49A3652D" w14:textId="22205E84"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467.97</w:t>
            </w:r>
          </w:p>
        </w:tc>
        <w:tc>
          <w:tcPr>
            <w:tcW w:w="1728" w:type="dxa"/>
            <w:tcBorders>
              <w:top w:val="single" w:sz="4" w:space="0" w:color="auto"/>
              <w:bottom w:val="single" w:sz="4" w:space="0" w:color="auto"/>
            </w:tcBorders>
            <w:shd w:val="clear" w:color="auto" w:fill="FAFAFA"/>
          </w:tcPr>
          <w:p w14:paraId="1C6D3F86" w14:textId="4ED6BFA0"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14.81</w:t>
            </w:r>
          </w:p>
        </w:tc>
        <w:tc>
          <w:tcPr>
            <w:tcW w:w="1728" w:type="dxa"/>
            <w:tcBorders>
              <w:top w:val="single" w:sz="4" w:space="0" w:color="auto"/>
              <w:bottom w:val="single" w:sz="4" w:space="0" w:color="auto"/>
            </w:tcBorders>
            <w:shd w:val="clear" w:color="auto" w:fill="FAFAFA"/>
          </w:tcPr>
          <w:p w14:paraId="262AB8CB" w14:textId="1F823684"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482.78</w:t>
            </w:r>
          </w:p>
        </w:tc>
      </w:tr>
      <w:tr w:rsidR="00FF7509" w:rsidRPr="00615725" w14:paraId="5D96DB43" w14:textId="77777777" w:rsidTr="005B5D3F">
        <w:tc>
          <w:tcPr>
            <w:tcW w:w="4176" w:type="dxa"/>
            <w:shd w:val="clear" w:color="auto" w:fill="auto"/>
          </w:tcPr>
          <w:p w14:paraId="2E98BF62" w14:textId="77777777" w:rsidR="00FF7509" w:rsidRPr="00615725" w:rsidRDefault="00FF7509" w:rsidP="00FF7509">
            <w:pPr>
              <w:ind w:left="-72" w:right="-72"/>
              <w:jc w:val="both"/>
              <w:rPr>
                <w:rFonts w:ascii="BrowalliaUPC" w:eastAsia="Arial Unicode MS" w:hAnsi="BrowalliaUPC" w:cs="BrowalliaUPC"/>
                <w:sz w:val="24"/>
                <w:szCs w:val="24"/>
                <w:cs/>
              </w:rPr>
            </w:pPr>
          </w:p>
        </w:tc>
        <w:tc>
          <w:tcPr>
            <w:tcW w:w="1728" w:type="dxa"/>
            <w:tcBorders>
              <w:top w:val="single" w:sz="4" w:space="0" w:color="auto"/>
            </w:tcBorders>
            <w:shd w:val="clear" w:color="auto" w:fill="FAFAFA"/>
          </w:tcPr>
          <w:p w14:paraId="34F2D849" w14:textId="77777777" w:rsidR="00FF7509" w:rsidRPr="00615725" w:rsidRDefault="00FF7509" w:rsidP="00FF7509">
            <w:pPr>
              <w:ind w:right="-72"/>
              <w:jc w:val="right"/>
              <w:rPr>
                <w:rFonts w:ascii="Browallia New" w:eastAsia="Arial Unicode MS" w:hAnsi="Browallia New" w:cs="Browallia New"/>
                <w:sz w:val="24"/>
                <w:szCs w:val="24"/>
                <w:cs/>
              </w:rPr>
            </w:pPr>
          </w:p>
        </w:tc>
        <w:tc>
          <w:tcPr>
            <w:tcW w:w="1728" w:type="dxa"/>
            <w:tcBorders>
              <w:top w:val="single" w:sz="4" w:space="0" w:color="auto"/>
            </w:tcBorders>
            <w:shd w:val="clear" w:color="auto" w:fill="FAFAFA"/>
          </w:tcPr>
          <w:p w14:paraId="63603F82" w14:textId="77777777" w:rsidR="00FF7509" w:rsidRPr="00615725" w:rsidRDefault="00FF7509" w:rsidP="00FF7509">
            <w:pPr>
              <w:ind w:right="-72"/>
              <w:jc w:val="right"/>
              <w:rPr>
                <w:rFonts w:ascii="Browallia New" w:eastAsia="Arial Unicode MS" w:hAnsi="Browallia New" w:cs="Browallia New"/>
                <w:sz w:val="24"/>
                <w:szCs w:val="24"/>
                <w:cs/>
              </w:rPr>
            </w:pPr>
          </w:p>
        </w:tc>
        <w:tc>
          <w:tcPr>
            <w:tcW w:w="1728" w:type="dxa"/>
            <w:tcBorders>
              <w:top w:val="single" w:sz="4" w:space="0" w:color="auto"/>
            </w:tcBorders>
            <w:shd w:val="clear" w:color="auto" w:fill="FAFAFA"/>
          </w:tcPr>
          <w:p w14:paraId="7E715A01" w14:textId="77777777" w:rsidR="00FF7509" w:rsidRPr="00615725" w:rsidRDefault="00FF7509" w:rsidP="00FF7509">
            <w:pPr>
              <w:ind w:right="-72"/>
              <w:jc w:val="right"/>
              <w:rPr>
                <w:rFonts w:ascii="Browallia New" w:eastAsia="Arial Unicode MS" w:hAnsi="Browallia New" w:cs="Browallia New"/>
                <w:sz w:val="24"/>
                <w:szCs w:val="24"/>
                <w:cs/>
              </w:rPr>
            </w:pPr>
          </w:p>
        </w:tc>
      </w:tr>
      <w:tr w:rsidR="00FF7509" w:rsidRPr="00615725" w14:paraId="5E2A0306" w14:textId="77777777" w:rsidTr="005B5D3F">
        <w:tc>
          <w:tcPr>
            <w:tcW w:w="4176" w:type="dxa"/>
            <w:shd w:val="clear" w:color="auto" w:fill="auto"/>
          </w:tcPr>
          <w:p w14:paraId="7F667FC3" w14:textId="77777777" w:rsidR="00FF7509" w:rsidRPr="00615725" w:rsidRDefault="00FF7509" w:rsidP="00FF750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w:t>
            </w:r>
            <w:r w:rsidRPr="00615725">
              <w:rPr>
                <w:rFonts w:ascii="BrowalliaUPC" w:eastAsia="Arial Unicode MS" w:hAnsi="BrowalliaUPC" w:cs="BrowalliaUPC"/>
                <w:b/>
                <w:bCs/>
                <w:sz w:val="24"/>
                <w:szCs w:val="24"/>
                <w:cs/>
                <w:lang w:val="en-GB"/>
              </w:rPr>
              <w:t>3</w:t>
            </w:r>
          </w:p>
        </w:tc>
        <w:tc>
          <w:tcPr>
            <w:tcW w:w="1728" w:type="dxa"/>
            <w:shd w:val="clear" w:color="auto" w:fill="FAFAFA"/>
          </w:tcPr>
          <w:p w14:paraId="1A4067A9" w14:textId="1204FF14" w:rsidR="00FF7509" w:rsidRPr="00615725" w:rsidRDefault="00FF7509" w:rsidP="00FF7509">
            <w:pPr>
              <w:ind w:right="-72"/>
              <w:jc w:val="right"/>
              <w:rPr>
                <w:rFonts w:ascii="Browallia New" w:eastAsia="Arial Unicode MS" w:hAnsi="Browallia New" w:cs="Browallia New"/>
                <w:sz w:val="24"/>
                <w:szCs w:val="24"/>
                <w:cs/>
              </w:rPr>
            </w:pPr>
          </w:p>
        </w:tc>
        <w:tc>
          <w:tcPr>
            <w:tcW w:w="1728" w:type="dxa"/>
            <w:shd w:val="clear" w:color="auto" w:fill="FAFAFA"/>
          </w:tcPr>
          <w:p w14:paraId="33D56FC6" w14:textId="6F8D1253" w:rsidR="00FF7509" w:rsidRPr="00615725" w:rsidRDefault="00FF7509" w:rsidP="00FF7509">
            <w:pPr>
              <w:ind w:right="-72"/>
              <w:jc w:val="right"/>
              <w:rPr>
                <w:rFonts w:ascii="Browallia New" w:eastAsia="Arial Unicode MS" w:hAnsi="Browallia New" w:cs="Browallia New"/>
                <w:sz w:val="24"/>
                <w:szCs w:val="24"/>
                <w:cs/>
              </w:rPr>
            </w:pPr>
          </w:p>
        </w:tc>
        <w:tc>
          <w:tcPr>
            <w:tcW w:w="1728" w:type="dxa"/>
            <w:shd w:val="clear" w:color="auto" w:fill="FAFAFA"/>
          </w:tcPr>
          <w:p w14:paraId="1E2DCD4F" w14:textId="5C84D931" w:rsidR="00FF7509" w:rsidRPr="00615725" w:rsidRDefault="00FF7509" w:rsidP="00FF7509">
            <w:pPr>
              <w:ind w:right="-72"/>
              <w:jc w:val="right"/>
              <w:rPr>
                <w:rFonts w:ascii="Browallia New" w:eastAsia="Arial Unicode MS" w:hAnsi="Browallia New" w:cs="Browallia New"/>
                <w:sz w:val="24"/>
                <w:szCs w:val="24"/>
                <w:cs/>
              </w:rPr>
            </w:pPr>
          </w:p>
        </w:tc>
      </w:tr>
      <w:tr w:rsidR="00FF7509" w:rsidRPr="00615725" w14:paraId="695F6BDA" w14:textId="77777777" w:rsidTr="005B5D3F">
        <w:tc>
          <w:tcPr>
            <w:tcW w:w="4176" w:type="dxa"/>
            <w:shd w:val="clear" w:color="auto" w:fill="auto"/>
          </w:tcPr>
          <w:p w14:paraId="0CC2E748" w14:textId="4B9F0189" w:rsidR="00FF7509" w:rsidRPr="00615725" w:rsidRDefault="00FF7509" w:rsidP="00FF750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728" w:type="dxa"/>
            <w:shd w:val="clear" w:color="auto" w:fill="FAFAFA"/>
          </w:tcPr>
          <w:p w14:paraId="2C2F706D" w14:textId="23ED5F47"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557</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84</w:t>
            </w:r>
          </w:p>
        </w:tc>
        <w:tc>
          <w:tcPr>
            <w:tcW w:w="1728" w:type="dxa"/>
            <w:shd w:val="clear" w:color="auto" w:fill="FAFAFA"/>
          </w:tcPr>
          <w:p w14:paraId="32F8D313" w14:textId="3EF89AFF"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34</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80</w:t>
            </w:r>
          </w:p>
        </w:tc>
        <w:tc>
          <w:tcPr>
            <w:tcW w:w="1728" w:type="dxa"/>
            <w:shd w:val="clear" w:color="auto" w:fill="FAFAFA"/>
          </w:tcPr>
          <w:p w14:paraId="0EC652B4" w14:textId="65ECE1CA"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592.64</w:t>
            </w:r>
          </w:p>
        </w:tc>
      </w:tr>
      <w:tr w:rsidR="00FF7509" w:rsidRPr="00615725" w14:paraId="1C339D49" w14:textId="77777777" w:rsidTr="00F66908">
        <w:tc>
          <w:tcPr>
            <w:tcW w:w="4176" w:type="dxa"/>
            <w:shd w:val="clear" w:color="auto" w:fill="auto"/>
          </w:tcPr>
          <w:p w14:paraId="0CB96756" w14:textId="3549A933" w:rsidR="00FF7509" w:rsidRPr="00615725" w:rsidRDefault="00FF7509" w:rsidP="00FF7509">
            <w:pPr>
              <w:ind w:left="-72" w:right="-72"/>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1728" w:type="dxa"/>
            <w:tcBorders>
              <w:bottom w:val="single" w:sz="4" w:space="0" w:color="auto"/>
            </w:tcBorders>
            <w:shd w:val="clear" w:color="auto" w:fill="FAFAFA"/>
          </w:tcPr>
          <w:p w14:paraId="3FBDF940" w14:textId="15862D26"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(89</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87)</w:t>
            </w:r>
          </w:p>
        </w:tc>
        <w:tc>
          <w:tcPr>
            <w:tcW w:w="1728" w:type="dxa"/>
            <w:tcBorders>
              <w:bottom w:val="single" w:sz="4" w:space="0" w:color="auto"/>
            </w:tcBorders>
            <w:shd w:val="clear" w:color="auto" w:fill="FAFAFA"/>
          </w:tcPr>
          <w:p w14:paraId="760FF020" w14:textId="35E0701D"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w:t>
            </w:r>
            <w:r w:rsidRPr="00615725">
              <w:rPr>
                <w:rFonts w:ascii="Browallia New" w:eastAsia="Arial Unicode MS" w:hAnsi="Browallia New" w:cs="Browallia New" w:hint="cs"/>
                <w:sz w:val="24"/>
                <w:szCs w:val="24"/>
                <w:cs/>
              </w:rPr>
              <w:t>19.99</w:t>
            </w:r>
            <w:r w:rsidRPr="00615725">
              <w:rPr>
                <w:rFonts w:ascii="Browallia New" w:eastAsia="Arial Unicode MS" w:hAnsi="Browallia New" w:cs="Browallia New"/>
                <w:sz w:val="24"/>
                <w:szCs w:val="24"/>
                <w:cs/>
              </w:rPr>
              <w:t>)</w:t>
            </w:r>
          </w:p>
        </w:tc>
        <w:tc>
          <w:tcPr>
            <w:tcW w:w="1728" w:type="dxa"/>
            <w:tcBorders>
              <w:bottom w:val="single" w:sz="4" w:space="0" w:color="auto"/>
            </w:tcBorders>
            <w:shd w:val="clear" w:color="auto" w:fill="FAFAFA"/>
          </w:tcPr>
          <w:p w14:paraId="5C7C00B2" w14:textId="457BB132"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(109.8</w:t>
            </w:r>
            <w:r w:rsidRPr="00615725">
              <w:rPr>
                <w:rFonts w:ascii="Browallia New" w:eastAsia="Arial Unicode MS" w:hAnsi="Browallia New" w:cs="Browallia New"/>
                <w:sz w:val="24"/>
                <w:szCs w:val="24"/>
                <w:lang w:val="en-US"/>
              </w:rPr>
              <w:t>6</w:t>
            </w:r>
            <w:r w:rsidRPr="00615725">
              <w:rPr>
                <w:rFonts w:ascii="Browallia New" w:eastAsia="Arial Unicode MS" w:hAnsi="Browallia New" w:cs="Browallia New" w:hint="cs"/>
                <w:sz w:val="24"/>
                <w:szCs w:val="24"/>
                <w:cs/>
              </w:rPr>
              <w:t>)</w:t>
            </w:r>
          </w:p>
        </w:tc>
      </w:tr>
      <w:tr w:rsidR="00FF7509" w:rsidRPr="00615725" w14:paraId="7966226F" w14:textId="77777777" w:rsidTr="00F66908">
        <w:tc>
          <w:tcPr>
            <w:tcW w:w="4176" w:type="dxa"/>
            <w:shd w:val="clear" w:color="auto" w:fill="auto"/>
          </w:tcPr>
          <w:p w14:paraId="0325AD39" w14:textId="77AD1140" w:rsidR="00FF7509" w:rsidRPr="00615725" w:rsidRDefault="00FF7509" w:rsidP="00FF7509">
            <w:pPr>
              <w:ind w:left="-72" w:right="-72"/>
              <w:rPr>
                <w:rFonts w:ascii="BrowalliaUPC" w:eastAsia="Arial Unicode MS" w:hAnsi="BrowalliaUPC" w:cs="BrowalliaUPC"/>
                <w:b/>
                <w:bCs/>
                <w:spacing w:val="-6"/>
                <w:sz w:val="24"/>
                <w:szCs w:val="24"/>
                <w:cs/>
              </w:rPr>
            </w:pPr>
            <w:r w:rsidRPr="00615725">
              <w:rPr>
                <w:rFonts w:ascii="BrowalliaUPC" w:eastAsia="Arial Unicode MS" w:hAnsi="BrowalliaUPC" w:cs="BrowalliaUPC"/>
                <w:sz w:val="24"/>
                <w:szCs w:val="24"/>
                <w:cs/>
              </w:rPr>
              <w:t>ราคาตามบัญชี สุทธิ</w:t>
            </w:r>
          </w:p>
        </w:tc>
        <w:tc>
          <w:tcPr>
            <w:tcW w:w="1728" w:type="dxa"/>
            <w:tcBorders>
              <w:top w:val="single" w:sz="4" w:space="0" w:color="auto"/>
              <w:bottom w:val="single" w:sz="4" w:space="0" w:color="auto"/>
            </w:tcBorders>
            <w:shd w:val="clear" w:color="auto" w:fill="FAFAFA"/>
          </w:tcPr>
          <w:p w14:paraId="577323EB" w14:textId="4D1BABB7"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467</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97</w:t>
            </w:r>
          </w:p>
        </w:tc>
        <w:tc>
          <w:tcPr>
            <w:tcW w:w="1728" w:type="dxa"/>
            <w:tcBorders>
              <w:top w:val="single" w:sz="4" w:space="0" w:color="auto"/>
              <w:bottom w:val="single" w:sz="4" w:space="0" w:color="auto"/>
            </w:tcBorders>
            <w:shd w:val="clear" w:color="auto" w:fill="FAFAFA"/>
          </w:tcPr>
          <w:p w14:paraId="7735E1C3" w14:textId="7EBDDBFA"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14</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8</w:t>
            </w:r>
            <w:r w:rsidRPr="00615725">
              <w:rPr>
                <w:rFonts w:ascii="Browallia New" w:eastAsia="Arial Unicode MS" w:hAnsi="Browallia New" w:cs="Browallia New" w:hint="cs"/>
                <w:sz w:val="24"/>
                <w:szCs w:val="24"/>
                <w:cs/>
              </w:rPr>
              <w:t>1</w:t>
            </w:r>
          </w:p>
        </w:tc>
        <w:tc>
          <w:tcPr>
            <w:tcW w:w="1728" w:type="dxa"/>
            <w:tcBorders>
              <w:top w:val="single" w:sz="4" w:space="0" w:color="auto"/>
              <w:bottom w:val="single" w:sz="4" w:space="0" w:color="auto"/>
            </w:tcBorders>
            <w:shd w:val="clear" w:color="auto" w:fill="FAFAFA"/>
          </w:tcPr>
          <w:p w14:paraId="6922DC31" w14:textId="33164049"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482.78</w:t>
            </w:r>
          </w:p>
        </w:tc>
      </w:tr>
    </w:tbl>
    <w:p w14:paraId="49EB7BCA" w14:textId="77777777" w:rsidR="00B86392" w:rsidRPr="00615725" w:rsidRDefault="00B86392" w:rsidP="00B12100">
      <w:pPr>
        <w:rPr>
          <w:rFonts w:ascii="BrowalliaUPC" w:eastAsia="Arial Unicode MS" w:hAnsi="BrowalliaUPC" w:cs="BrowalliaUPC"/>
          <w:sz w:val="22"/>
          <w:szCs w:val="22"/>
          <w:cs/>
          <w:lang w:val="en-GB"/>
        </w:rPr>
      </w:pPr>
    </w:p>
    <w:p w14:paraId="731961EA" w14:textId="77777777" w:rsidR="00654453" w:rsidRPr="00615725" w:rsidRDefault="00DB78A5" w:rsidP="00B12100">
      <w:pPr>
        <w:rPr>
          <w:rFonts w:ascii="BrowalliaUPC" w:eastAsia="Arial Unicode MS" w:hAnsi="BrowalliaUPC" w:cs="BrowalliaUPC"/>
          <w:cs/>
          <w:lang w:val="en-GB"/>
        </w:rPr>
      </w:pPr>
      <w:r w:rsidRPr="00615725">
        <w:rPr>
          <w:rFonts w:ascii="BrowalliaUPC" w:eastAsia="Arial Unicode MS" w:hAnsi="BrowalliaUPC" w:cs="BrowalliaUPC"/>
          <w:cs/>
          <w:lang w:val="en-GB"/>
        </w:rPr>
        <w:br w:type="page"/>
      </w:r>
    </w:p>
    <w:tbl>
      <w:tblPr>
        <w:tblW w:w="9504" w:type="dxa"/>
        <w:tblLayout w:type="fixed"/>
        <w:tblLook w:val="04A0" w:firstRow="1" w:lastRow="0" w:firstColumn="1" w:lastColumn="0" w:noHBand="0" w:noVBand="1"/>
      </w:tblPr>
      <w:tblGrid>
        <w:gridCol w:w="4320"/>
        <w:gridCol w:w="1728"/>
        <w:gridCol w:w="1728"/>
        <w:gridCol w:w="1728"/>
      </w:tblGrid>
      <w:tr w:rsidR="00654453" w:rsidRPr="00615725" w14:paraId="4DCF3C6D" w14:textId="77777777" w:rsidTr="003E5C02">
        <w:trPr>
          <w:tblHeader/>
        </w:trPr>
        <w:tc>
          <w:tcPr>
            <w:tcW w:w="4320" w:type="dxa"/>
            <w:shd w:val="clear" w:color="auto" w:fill="auto"/>
          </w:tcPr>
          <w:p w14:paraId="2FCE558E" w14:textId="77777777" w:rsidR="00654453" w:rsidRPr="00615725" w:rsidRDefault="00654453" w:rsidP="00166061">
            <w:pPr>
              <w:ind w:left="-72" w:right="-72"/>
              <w:rPr>
                <w:rFonts w:ascii="BrowalliaUPC" w:eastAsia="Arial Unicode MS" w:hAnsi="BrowalliaUPC" w:cs="BrowalliaUPC"/>
                <w:sz w:val="24"/>
                <w:szCs w:val="24"/>
                <w:cs/>
              </w:rPr>
            </w:pPr>
          </w:p>
        </w:tc>
        <w:tc>
          <w:tcPr>
            <w:tcW w:w="5184" w:type="dxa"/>
            <w:gridSpan w:val="3"/>
            <w:tcBorders>
              <w:top w:val="single" w:sz="4" w:space="0" w:color="auto"/>
              <w:bottom w:val="single" w:sz="4" w:space="0" w:color="auto"/>
            </w:tcBorders>
            <w:shd w:val="clear" w:color="auto" w:fill="auto"/>
            <w:vAlign w:val="bottom"/>
          </w:tcPr>
          <w:p w14:paraId="19B4F2B1" w14:textId="77777777" w:rsidR="00654453" w:rsidRPr="00615725" w:rsidRDefault="00654453" w:rsidP="00166061">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งบการเงิน</w:t>
            </w:r>
            <w:r w:rsidRPr="00615725">
              <w:rPr>
                <w:rFonts w:ascii="BrowalliaUPC" w:eastAsia="Arial Unicode MS" w:hAnsi="BrowalliaUPC" w:cs="BrowalliaUPC" w:hint="cs"/>
                <w:b/>
                <w:bCs/>
                <w:sz w:val="24"/>
                <w:szCs w:val="24"/>
                <w:cs/>
              </w:rPr>
              <w:t>รวม</w:t>
            </w:r>
          </w:p>
        </w:tc>
      </w:tr>
      <w:tr w:rsidR="00654453" w:rsidRPr="00615725" w14:paraId="3D447933" w14:textId="77777777" w:rsidTr="005B5D3F">
        <w:trPr>
          <w:tblHeader/>
        </w:trPr>
        <w:tc>
          <w:tcPr>
            <w:tcW w:w="4320" w:type="dxa"/>
            <w:shd w:val="clear" w:color="auto" w:fill="auto"/>
          </w:tcPr>
          <w:p w14:paraId="224E106B" w14:textId="77777777" w:rsidR="00654453" w:rsidRPr="00615725" w:rsidRDefault="00654453" w:rsidP="00166061">
            <w:pPr>
              <w:ind w:left="-72" w:right="-72"/>
              <w:rPr>
                <w:rFonts w:ascii="BrowalliaUPC" w:eastAsia="Arial Unicode MS" w:hAnsi="BrowalliaUPC" w:cs="BrowalliaUPC"/>
                <w:sz w:val="24"/>
                <w:szCs w:val="24"/>
                <w:cs/>
              </w:rPr>
            </w:pPr>
          </w:p>
        </w:tc>
        <w:tc>
          <w:tcPr>
            <w:tcW w:w="5184" w:type="dxa"/>
            <w:gridSpan w:val="3"/>
            <w:tcBorders>
              <w:bottom w:val="single" w:sz="4" w:space="0" w:color="auto"/>
            </w:tcBorders>
            <w:shd w:val="clear" w:color="auto" w:fill="auto"/>
            <w:vAlign w:val="bottom"/>
          </w:tcPr>
          <w:p w14:paraId="27D8A526" w14:textId="62E302B8" w:rsidR="00654453" w:rsidRPr="00615725" w:rsidRDefault="00654453" w:rsidP="00593C8D">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w:t>
            </w:r>
            <w:r w:rsidRPr="00615725">
              <w:rPr>
                <w:rFonts w:ascii="BrowalliaUPC" w:hAnsi="BrowalliaUPC" w:cs="BrowalliaUPC"/>
                <w:b/>
                <w:bCs/>
                <w:sz w:val="24"/>
                <w:szCs w:val="24"/>
                <w:lang w:val="en-US"/>
              </w:rPr>
              <w:t xml:space="preserve">: </w:t>
            </w:r>
            <w:r w:rsidRPr="00615725">
              <w:rPr>
                <w:rFonts w:ascii="BrowalliaUPC" w:hAnsi="BrowalliaUPC" w:cs="BrowalliaUPC"/>
                <w:b/>
                <w:bCs/>
                <w:sz w:val="24"/>
                <w:szCs w:val="24"/>
                <w:cs/>
                <w:lang w:val="en-US"/>
              </w:rPr>
              <w:t>ล้าน</w:t>
            </w:r>
            <w:r w:rsidR="00593C8D" w:rsidRPr="00615725">
              <w:rPr>
                <w:rFonts w:ascii="BrowalliaUPC" w:hAnsi="BrowalliaUPC" w:cs="BrowalliaUPC" w:hint="cs"/>
                <w:b/>
                <w:bCs/>
                <w:sz w:val="24"/>
                <w:szCs w:val="24"/>
                <w:cs/>
                <w:lang w:val="en-US"/>
              </w:rPr>
              <w:t>บาท</w:t>
            </w:r>
          </w:p>
        </w:tc>
      </w:tr>
      <w:tr w:rsidR="00654453" w:rsidRPr="00615725" w14:paraId="6CC7BD40" w14:textId="77777777" w:rsidTr="005B5D3F">
        <w:trPr>
          <w:tblHeader/>
        </w:trPr>
        <w:tc>
          <w:tcPr>
            <w:tcW w:w="4320" w:type="dxa"/>
            <w:shd w:val="clear" w:color="auto" w:fill="auto"/>
          </w:tcPr>
          <w:p w14:paraId="06EA5D91" w14:textId="77777777" w:rsidR="00654453" w:rsidRPr="00615725" w:rsidRDefault="00654453" w:rsidP="00166061">
            <w:pPr>
              <w:ind w:left="-72" w:right="-72"/>
              <w:rPr>
                <w:rFonts w:ascii="BrowalliaUPC" w:eastAsia="Arial Unicode MS" w:hAnsi="BrowalliaUPC" w:cs="BrowalliaUPC"/>
                <w:sz w:val="24"/>
                <w:szCs w:val="24"/>
                <w:cs/>
              </w:rPr>
            </w:pPr>
          </w:p>
        </w:tc>
        <w:tc>
          <w:tcPr>
            <w:tcW w:w="1728" w:type="dxa"/>
            <w:tcBorders>
              <w:bottom w:val="single" w:sz="4" w:space="0" w:color="auto"/>
            </w:tcBorders>
            <w:vAlign w:val="bottom"/>
          </w:tcPr>
          <w:p w14:paraId="68143474" w14:textId="77777777" w:rsidR="00654453" w:rsidRPr="00615725" w:rsidRDefault="00654453" w:rsidP="00166061">
            <w:pPr>
              <w:ind w:right="-72"/>
              <w:jc w:val="right"/>
              <w:rPr>
                <w:rFonts w:ascii="BrowalliaUPC" w:hAnsi="BrowalliaUPC" w:cs="BrowalliaUPC"/>
                <w:b/>
                <w:bCs/>
                <w:spacing w:val="-6"/>
                <w:sz w:val="24"/>
                <w:szCs w:val="24"/>
                <w:cs/>
              </w:rPr>
            </w:pPr>
            <w:r w:rsidRPr="00615725">
              <w:rPr>
                <w:rFonts w:ascii="BrowalliaUPC" w:hAnsi="BrowalliaUPC" w:cs="BrowalliaUPC"/>
                <w:b/>
                <w:bCs/>
                <w:spacing w:val="-6"/>
                <w:sz w:val="24"/>
                <w:szCs w:val="24"/>
                <w:cs/>
              </w:rPr>
              <w:t>สินทรัพย์เพื่อการสำรวจและ</w:t>
            </w:r>
          </w:p>
          <w:p w14:paraId="6A2D297E" w14:textId="77777777" w:rsidR="00654453" w:rsidRPr="00615725" w:rsidRDefault="00654453" w:rsidP="00166061">
            <w:pPr>
              <w:ind w:right="-72"/>
              <w:jc w:val="right"/>
              <w:rPr>
                <w:rFonts w:ascii="BrowalliaUPC" w:eastAsia="Arial Unicode MS" w:hAnsi="BrowalliaUPC" w:cs="BrowalliaUPC"/>
                <w:b/>
                <w:bCs/>
                <w:sz w:val="24"/>
                <w:szCs w:val="24"/>
                <w:cs/>
              </w:rPr>
            </w:pPr>
            <w:r w:rsidRPr="00615725">
              <w:rPr>
                <w:rFonts w:ascii="BrowalliaUPC" w:hAnsi="BrowalliaUPC" w:cs="BrowalliaUPC"/>
                <w:b/>
                <w:bCs/>
                <w:spacing w:val="-6"/>
                <w:sz w:val="24"/>
                <w:szCs w:val="24"/>
                <w:cs/>
              </w:rPr>
              <w:t>ผลิตปิโตรเลียม</w:t>
            </w:r>
          </w:p>
        </w:tc>
        <w:tc>
          <w:tcPr>
            <w:tcW w:w="1728" w:type="dxa"/>
            <w:tcBorders>
              <w:bottom w:val="single" w:sz="4" w:space="0" w:color="auto"/>
            </w:tcBorders>
            <w:vAlign w:val="bottom"/>
          </w:tcPr>
          <w:p w14:paraId="619DC16E" w14:textId="77777777" w:rsidR="00654453" w:rsidRPr="00615725" w:rsidRDefault="00654453" w:rsidP="00166061">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อื่น ๆ</w:t>
            </w:r>
          </w:p>
        </w:tc>
        <w:tc>
          <w:tcPr>
            <w:tcW w:w="1728" w:type="dxa"/>
            <w:tcBorders>
              <w:bottom w:val="single" w:sz="4" w:space="0" w:color="auto"/>
            </w:tcBorders>
            <w:vAlign w:val="bottom"/>
          </w:tcPr>
          <w:p w14:paraId="7C12800F" w14:textId="77777777" w:rsidR="00654453" w:rsidRPr="00615725" w:rsidRDefault="00654453" w:rsidP="00166061">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รวม</w:t>
            </w:r>
          </w:p>
        </w:tc>
      </w:tr>
      <w:tr w:rsidR="00654453" w:rsidRPr="00615725" w14:paraId="6AADD12C" w14:textId="77777777" w:rsidTr="005B5D3F">
        <w:tc>
          <w:tcPr>
            <w:tcW w:w="4320" w:type="dxa"/>
            <w:shd w:val="clear" w:color="auto" w:fill="auto"/>
          </w:tcPr>
          <w:p w14:paraId="45B43F8E" w14:textId="77777777" w:rsidR="00654453" w:rsidRPr="00615725" w:rsidRDefault="00654453" w:rsidP="00166061">
            <w:pPr>
              <w:ind w:left="-72" w:right="-72"/>
              <w:jc w:val="both"/>
              <w:rPr>
                <w:rFonts w:ascii="BrowalliaUPC" w:eastAsia="Arial Unicode MS" w:hAnsi="BrowalliaUPC" w:cs="BrowalliaUPC"/>
                <w:sz w:val="24"/>
                <w:szCs w:val="24"/>
                <w:cs/>
              </w:rPr>
            </w:pPr>
          </w:p>
        </w:tc>
        <w:tc>
          <w:tcPr>
            <w:tcW w:w="1728" w:type="dxa"/>
            <w:tcBorders>
              <w:top w:val="single" w:sz="4" w:space="0" w:color="auto"/>
            </w:tcBorders>
            <w:shd w:val="clear" w:color="auto" w:fill="auto"/>
          </w:tcPr>
          <w:p w14:paraId="2EF6F571" w14:textId="77777777" w:rsidR="00654453" w:rsidRPr="00615725" w:rsidRDefault="00654453" w:rsidP="00166061">
            <w:pPr>
              <w:ind w:right="-72"/>
              <w:jc w:val="right"/>
              <w:rPr>
                <w:rFonts w:ascii="BrowalliaUPC" w:eastAsia="Arial Unicode MS" w:hAnsi="BrowalliaUPC" w:cs="BrowalliaUPC"/>
                <w:sz w:val="24"/>
                <w:szCs w:val="24"/>
                <w:cs/>
              </w:rPr>
            </w:pPr>
          </w:p>
        </w:tc>
        <w:tc>
          <w:tcPr>
            <w:tcW w:w="1728" w:type="dxa"/>
            <w:tcBorders>
              <w:top w:val="single" w:sz="4" w:space="0" w:color="auto"/>
            </w:tcBorders>
            <w:shd w:val="clear" w:color="auto" w:fill="auto"/>
          </w:tcPr>
          <w:p w14:paraId="5332B522" w14:textId="77777777" w:rsidR="00654453" w:rsidRPr="00615725" w:rsidRDefault="00654453" w:rsidP="00166061">
            <w:pPr>
              <w:ind w:right="-72"/>
              <w:jc w:val="right"/>
              <w:rPr>
                <w:rFonts w:ascii="BrowalliaUPC" w:eastAsia="Arial Unicode MS" w:hAnsi="BrowalliaUPC" w:cs="BrowalliaUPC"/>
                <w:sz w:val="24"/>
                <w:szCs w:val="24"/>
                <w:cs/>
              </w:rPr>
            </w:pPr>
          </w:p>
        </w:tc>
        <w:tc>
          <w:tcPr>
            <w:tcW w:w="1728" w:type="dxa"/>
            <w:tcBorders>
              <w:top w:val="single" w:sz="4" w:space="0" w:color="auto"/>
            </w:tcBorders>
            <w:shd w:val="clear" w:color="auto" w:fill="auto"/>
          </w:tcPr>
          <w:p w14:paraId="5B5BC552" w14:textId="77777777" w:rsidR="00654453" w:rsidRPr="00615725" w:rsidRDefault="00654453" w:rsidP="00166061">
            <w:pPr>
              <w:ind w:right="-72"/>
              <w:jc w:val="right"/>
              <w:rPr>
                <w:rFonts w:ascii="BrowalliaUPC" w:eastAsia="Arial Unicode MS" w:hAnsi="BrowalliaUPC" w:cs="BrowalliaUPC"/>
                <w:sz w:val="24"/>
                <w:szCs w:val="24"/>
                <w:cs/>
              </w:rPr>
            </w:pPr>
          </w:p>
        </w:tc>
      </w:tr>
      <w:tr w:rsidR="00FF7509" w:rsidRPr="00615725" w14:paraId="33AD3E91" w14:textId="77777777" w:rsidTr="005B5D3F">
        <w:tc>
          <w:tcPr>
            <w:tcW w:w="4320" w:type="dxa"/>
            <w:shd w:val="clear" w:color="auto" w:fill="auto"/>
          </w:tcPr>
          <w:p w14:paraId="65EA7AE7" w14:textId="77777777" w:rsidR="00FF7509" w:rsidRPr="00615725" w:rsidRDefault="00FF7509" w:rsidP="00FF750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lang w:val="en-GB"/>
              </w:rPr>
              <w:t xml:space="preserve"> มกราคม</w:t>
            </w:r>
            <w:r w:rsidRPr="00615725">
              <w:rPr>
                <w:rFonts w:ascii="BrowalliaUPC" w:eastAsia="Arial Unicode MS" w:hAnsi="BrowalliaUPC" w:cs="BrowalliaUPC"/>
                <w:b/>
                <w:bCs/>
                <w:sz w:val="24"/>
                <w:szCs w:val="24"/>
                <w:cs/>
              </w:rPr>
              <w:t xml:space="preserve"> พ.ศ. </w:t>
            </w:r>
            <w:r w:rsidRPr="00615725">
              <w:rPr>
                <w:rFonts w:ascii="BrowalliaUPC" w:eastAsia="Arial Unicode MS" w:hAnsi="BrowalliaUPC" w:cs="BrowalliaUPC"/>
                <w:b/>
                <w:bCs/>
                <w:sz w:val="24"/>
                <w:szCs w:val="24"/>
                <w:lang w:val="en-GB"/>
              </w:rPr>
              <w:t>2563</w:t>
            </w:r>
          </w:p>
        </w:tc>
        <w:tc>
          <w:tcPr>
            <w:tcW w:w="1728" w:type="dxa"/>
            <w:shd w:val="clear" w:color="auto" w:fill="auto"/>
          </w:tcPr>
          <w:p w14:paraId="6F79CAA7" w14:textId="77777777" w:rsidR="00FF7509" w:rsidRPr="00615725" w:rsidRDefault="00FF7509" w:rsidP="00FF7509">
            <w:pPr>
              <w:ind w:right="-72"/>
              <w:jc w:val="right"/>
              <w:rPr>
                <w:rFonts w:ascii="Browallia New" w:eastAsia="Arial Unicode MS" w:hAnsi="Browallia New" w:cs="Browallia New"/>
                <w:sz w:val="24"/>
                <w:szCs w:val="24"/>
                <w:cs/>
              </w:rPr>
            </w:pPr>
          </w:p>
        </w:tc>
        <w:tc>
          <w:tcPr>
            <w:tcW w:w="1728" w:type="dxa"/>
            <w:shd w:val="clear" w:color="auto" w:fill="auto"/>
          </w:tcPr>
          <w:p w14:paraId="2E606799" w14:textId="77777777" w:rsidR="00FF7509" w:rsidRPr="00615725" w:rsidRDefault="00FF7509" w:rsidP="00FF7509">
            <w:pPr>
              <w:ind w:right="-72"/>
              <w:jc w:val="right"/>
              <w:rPr>
                <w:rFonts w:ascii="Browallia New" w:eastAsia="Arial Unicode MS" w:hAnsi="Browallia New" w:cs="Browallia New"/>
                <w:sz w:val="24"/>
                <w:szCs w:val="24"/>
                <w:cs/>
              </w:rPr>
            </w:pPr>
          </w:p>
        </w:tc>
        <w:tc>
          <w:tcPr>
            <w:tcW w:w="1728" w:type="dxa"/>
            <w:shd w:val="clear" w:color="auto" w:fill="auto"/>
          </w:tcPr>
          <w:p w14:paraId="43732708" w14:textId="77777777" w:rsidR="00FF7509" w:rsidRPr="00615725" w:rsidRDefault="00FF7509" w:rsidP="00FF7509">
            <w:pPr>
              <w:ind w:right="-72"/>
              <w:jc w:val="right"/>
              <w:rPr>
                <w:rFonts w:ascii="Browallia New" w:eastAsia="Arial Unicode MS" w:hAnsi="Browallia New" w:cs="Browallia New"/>
                <w:sz w:val="24"/>
                <w:szCs w:val="24"/>
                <w:cs/>
              </w:rPr>
            </w:pPr>
          </w:p>
        </w:tc>
      </w:tr>
      <w:tr w:rsidR="004A2767" w:rsidRPr="00615725" w14:paraId="08D49D52" w14:textId="77777777" w:rsidTr="005B5D3F">
        <w:tc>
          <w:tcPr>
            <w:tcW w:w="4320" w:type="dxa"/>
            <w:shd w:val="clear" w:color="auto" w:fill="auto"/>
          </w:tcPr>
          <w:p w14:paraId="1846004B" w14:textId="0AC97F9A" w:rsidR="004A2767" w:rsidRPr="00615725" w:rsidRDefault="004A2767" w:rsidP="004A276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728" w:type="dxa"/>
            <w:shd w:val="clear" w:color="auto" w:fill="auto"/>
          </w:tcPr>
          <w:p w14:paraId="5085F8E3" w14:textId="35E1D1A4"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c>
          <w:tcPr>
            <w:tcW w:w="1728" w:type="dxa"/>
            <w:shd w:val="clear" w:color="auto" w:fill="auto"/>
          </w:tcPr>
          <w:p w14:paraId="3EAA0CC8" w14:textId="333442E4" w:rsidR="004A2767" w:rsidRPr="00615725" w:rsidRDefault="004A2767" w:rsidP="004A2767">
            <w:pPr>
              <w:ind w:right="-72"/>
              <w:jc w:val="right"/>
              <w:rPr>
                <w:rFonts w:ascii="Browallia New" w:eastAsia="Arial Unicode MS" w:hAnsi="Browallia New" w:cs="Browallia New"/>
                <w:sz w:val="24"/>
                <w:szCs w:val="24"/>
                <w:cs/>
                <w:lang w:val="en-US"/>
              </w:rPr>
            </w:pPr>
            <w:r w:rsidRPr="00615725">
              <w:rPr>
                <w:rFonts w:ascii="Browallia New" w:eastAsia="Arial Unicode MS" w:hAnsi="Browallia New" w:cs="Browallia New"/>
                <w:sz w:val="24"/>
                <w:szCs w:val="24"/>
                <w:lang w:val="en-US"/>
              </w:rPr>
              <w:t>-</w:t>
            </w:r>
          </w:p>
        </w:tc>
        <w:tc>
          <w:tcPr>
            <w:tcW w:w="1728" w:type="dxa"/>
            <w:shd w:val="clear" w:color="auto" w:fill="auto"/>
          </w:tcPr>
          <w:p w14:paraId="1CB93936" w14:textId="76F6F526"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r>
      <w:tr w:rsidR="004A2767" w:rsidRPr="00615725" w14:paraId="0C4218BD" w14:textId="77777777" w:rsidTr="005B5D3F">
        <w:tc>
          <w:tcPr>
            <w:tcW w:w="4320" w:type="dxa"/>
            <w:shd w:val="clear" w:color="auto" w:fill="auto"/>
          </w:tcPr>
          <w:p w14:paraId="5FA3F7F4" w14:textId="027E9211" w:rsidR="004A2767" w:rsidRPr="00615725" w:rsidRDefault="004A2767" w:rsidP="004A276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1728" w:type="dxa"/>
            <w:shd w:val="clear" w:color="auto" w:fill="auto"/>
          </w:tcPr>
          <w:p w14:paraId="306C2914" w14:textId="7B27A837"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728" w:type="dxa"/>
            <w:shd w:val="clear" w:color="auto" w:fill="auto"/>
          </w:tcPr>
          <w:p w14:paraId="4070AB26" w14:textId="3B6D3819"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728" w:type="dxa"/>
            <w:shd w:val="clear" w:color="auto" w:fill="auto"/>
          </w:tcPr>
          <w:p w14:paraId="3D62A433" w14:textId="680DE322"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r>
      <w:tr w:rsidR="004A2767" w:rsidRPr="00615725" w14:paraId="1FDC3514" w14:textId="77777777" w:rsidTr="005B5D3F">
        <w:tc>
          <w:tcPr>
            <w:tcW w:w="4320" w:type="dxa"/>
            <w:shd w:val="clear" w:color="auto" w:fill="auto"/>
          </w:tcPr>
          <w:p w14:paraId="5EBBC6D3" w14:textId="44C49C40" w:rsidR="004A2767" w:rsidRPr="00615725" w:rsidRDefault="004A2767" w:rsidP="004A2767">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728" w:type="dxa"/>
            <w:tcBorders>
              <w:top w:val="single" w:sz="4" w:space="0" w:color="auto"/>
              <w:bottom w:val="single" w:sz="4" w:space="0" w:color="auto"/>
            </w:tcBorders>
            <w:shd w:val="clear" w:color="auto" w:fill="auto"/>
          </w:tcPr>
          <w:p w14:paraId="64C78762" w14:textId="77CF7733"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c>
          <w:tcPr>
            <w:tcW w:w="1728" w:type="dxa"/>
            <w:tcBorders>
              <w:top w:val="single" w:sz="4" w:space="0" w:color="auto"/>
              <w:bottom w:val="single" w:sz="4" w:space="0" w:color="auto"/>
            </w:tcBorders>
            <w:shd w:val="clear" w:color="auto" w:fill="auto"/>
          </w:tcPr>
          <w:p w14:paraId="55A1A8AC" w14:textId="6D1CD649"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c>
          <w:tcPr>
            <w:tcW w:w="1728" w:type="dxa"/>
            <w:tcBorders>
              <w:top w:val="single" w:sz="4" w:space="0" w:color="auto"/>
              <w:bottom w:val="single" w:sz="4" w:space="0" w:color="auto"/>
            </w:tcBorders>
            <w:shd w:val="clear" w:color="auto" w:fill="auto"/>
          </w:tcPr>
          <w:p w14:paraId="35D0A1CE" w14:textId="0655AAFB" w:rsidR="004A2767" w:rsidRPr="00615725" w:rsidRDefault="004A2767" w:rsidP="004A2767">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w:t>
            </w:r>
          </w:p>
        </w:tc>
      </w:tr>
      <w:tr w:rsidR="00FF7509" w:rsidRPr="00615725" w14:paraId="39089AEA" w14:textId="77777777" w:rsidTr="005B5D3F">
        <w:tc>
          <w:tcPr>
            <w:tcW w:w="4320" w:type="dxa"/>
            <w:shd w:val="clear" w:color="auto" w:fill="auto"/>
          </w:tcPr>
          <w:p w14:paraId="5DED008D" w14:textId="393817F2" w:rsidR="00FF7509" w:rsidRPr="00615725" w:rsidRDefault="00FF7509" w:rsidP="00FF7509">
            <w:pPr>
              <w:spacing w:line="259" w:lineRule="auto"/>
              <w:rPr>
                <w:rFonts w:ascii="BrowalliaUPC" w:eastAsia="Arial Unicode MS" w:hAnsi="BrowalliaUPC" w:cs="BrowalliaUPC"/>
                <w:b/>
                <w:bCs/>
                <w:spacing w:val="-6"/>
                <w:sz w:val="24"/>
                <w:szCs w:val="24"/>
                <w:cs/>
              </w:rPr>
            </w:pPr>
          </w:p>
        </w:tc>
        <w:tc>
          <w:tcPr>
            <w:tcW w:w="1728" w:type="dxa"/>
            <w:tcBorders>
              <w:top w:val="single" w:sz="4" w:space="0" w:color="auto"/>
            </w:tcBorders>
            <w:shd w:val="clear" w:color="auto" w:fill="FAFAFA"/>
          </w:tcPr>
          <w:p w14:paraId="683B1B94" w14:textId="77777777" w:rsidR="00FF7509" w:rsidRPr="00615725" w:rsidRDefault="00FF7509" w:rsidP="00FF7509">
            <w:pPr>
              <w:ind w:right="-72"/>
              <w:jc w:val="right"/>
              <w:rPr>
                <w:rFonts w:ascii="Browallia New" w:eastAsia="Arial Unicode MS" w:hAnsi="Browallia New" w:cs="Browallia New"/>
                <w:sz w:val="24"/>
                <w:szCs w:val="24"/>
                <w:cs/>
              </w:rPr>
            </w:pPr>
          </w:p>
        </w:tc>
        <w:tc>
          <w:tcPr>
            <w:tcW w:w="1728" w:type="dxa"/>
            <w:tcBorders>
              <w:top w:val="single" w:sz="4" w:space="0" w:color="auto"/>
            </w:tcBorders>
            <w:shd w:val="clear" w:color="auto" w:fill="FAFAFA"/>
          </w:tcPr>
          <w:p w14:paraId="3E9DEE5B" w14:textId="77777777" w:rsidR="00FF7509" w:rsidRPr="00615725" w:rsidRDefault="00FF7509" w:rsidP="00FF7509">
            <w:pPr>
              <w:ind w:right="-72"/>
              <w:jc w:val="right"/>
              <w:rPr>
                <w:rFonts w:ascii="Browallia New" w:eastAsia="Arial Unicode MS" w:hAnsi="Browallia New" w:cs="Browallia New"/>
                <w:sz w:val="24"/>
                <w:szCs w:val="24"/>
                <w:cs/>
              </w:rPr>
            </w:pPr>
          </w:p>
        </w:tc>
        <w:tc>
          <w:tcPr>
            <w:tcW w:w="1728" w:type="dxa"/>
            <w:tcBorders>
              <w:top w:val="single" w:sz="4" w:space="0" w:color="auto"/>
            </w:tcBorders>
            <w:shd w:val="clear" w:color="auto" w:fill="FAFAFA"/>
          </w:tcPr>
          <w:p w14:paraId="4BCE00FC" w14:textId="256545EB" w:rsidR="00FF7509" w:rsidRPr="00615725" w:rsidRDefault="00FF7509" w:rsidP="00FF7509">
            <w:pPr>
              <w:ind w:right="-72"/>
              <w:jc w:val="right"/>
              <w:rPr>
                <w:rFonts w:ascii="Browallia New" w:eastAsia="Arial Unicode MS" w:hAnsi="Browallia New" w:cs="Browallia New"/>
                <w:sz w:val="24"/>
                <w:szCs w:val="24"/>
                <w:cs/>
              </w:rPr>
            </w:pPr>
          </w:p>
        </w:tc>
      </w:tr>
      <w:tr w:rsidR="00FF7509" w:rsidRPr="00615725" w14:paraId="4505BDBF" w14:textId="77777777" w:rsidTr="005B5D3F">
        <w:tc>
          <w:tcPr>
            <w:tcW w:w="4320" w:type="dxa"/>
            <w:shd w:val="clear" w:color="auto" w:fill="auto"/>
          </w:tcPr>
          <w:p w14:paraId="1A2BD4E8" w14:textId="5CEA5900" w:rsidR="00FF7509" w:rsidRPr="00615725" w:rsidRDefault="00FF7509" w:rsidP="00FF7509">
            <w:pPr>
              <w:ind w:left="-72" w:right="-109"/>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สำหรับปีสิ้นสุดวันที่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2563</w:t>
            </w:r>
          </w:p>
        </w:tc>
        <w:tc>
          <w:tcPr>
            <w:tcW w:w="1728" w:type="dxa"/>
            <w:shd w:val="clear" w:color="auto" w:fill="FAFAFA"/>
          </w:tcPr>
          <w:p w14:paraId="1E939037" w14:textId="77777777" w:rsidR="00FF7509" w:rsidRPr="00615725" w:rsidRDefault="00FF7509" w:rsidP="00FF7509">
            <w:pPr>
              <w:ind w:right="-72"/>
              <w:jc w:val="right"/>
              <w:rPr>
                <w:rFonts w:ascii="Browallia New" w:eastAsia="Arial Unicode MS" w:hAnsi="Browallia New" w:cs="Browallia New"/>
                <w:sz w:val="24"/>
                <w:szCs w:val="24"/>
                <w:cs/>
              </w:rPr>
            </w:pPr>
          </w:p>
        </w:tc>
        <w:tc>
          <w:tcPr>
            <w:tcW w:w="1728" w:type="dxa"/>
            <w:shd w:val="clear" w:color="auto" w:fill="FAFAFA"/>
          </w:tcPr>
          <w:p w14:paraId="1E104FD8" w14:textId="77777777" w:rsidR="00FF7509" w:rsidRPr="00615725" w:rsidRDefault="00FF7509" w:rsidP="00FF7509">
            <w:pPr>
              <w:ind w:right="-72"/>
              <w:jc w:val="right"/>
              <w:rPr>
                <w:rFonts w:ascii="Browallia New" w:eastAsia="Arial Unicode MS" w:hAnsi="Browallia New" w:cs="Browallia New"/>
                <w:sz w:val="24"/>
                <w:szCs w:val="24"/>
                <w:cs/>
              </w:rPr>
            </w:pPr>
          </w:p>
        </w:tc>
        <w:tc>
          <w:tcPr>
            <w:tcW w:w="1728" w:type="dxa"/>
            <w:shd w:val="clear" w:color="auto" w:fill="FAFAFA"/>
          </w:tcPr>
          <w:p w14:paraId="72D3DE58" w14:textId="71F19B93" w:rsidR="00FF7509" w:rsidRPr="00615725" w:rsidRDefault="00FF7509" w:rsidP="00FF7509">
            <w:pPr>
              <w:ind w:right="-72"/>
              <w:jc w:val="right"/>
              <w:rPr>
                <w:rFonts w:ascii="Browallia New" w:eastAsia="Arial Unicode MS" w:hAnsi="Browallia New" w:cs="Browallia New"/>
                <w:sz w:val="24"/>
                <w:szCs w:val="24"/>
                <w:cs/>
              </w:rPr>
            </w:pPr>
          </w:p>
        </w:tc>
      </w:tr>
      <w:tr w:rsidR="00FF7509" w:rsidRPr="00615725" w14:paraId="1F5B2F9C" w14:textId="77777777" w:rsidTr="005B5D3F">
        <w:tc>
          <w:tcPr>
            <w:tcW w:w="4320" w:type="dxa"/>
            <w:shd w:val="clear" w:color="auto" w:fill="auto"/>
          </w:tcPr>
          <w:p w14:paraId="084D11E5" w14:textId="10644682" w:rsidR="00FF7509" w:rsidRPr="00615725" w:rsidRDefault="00FF7509" w:rsidP="00FF7509">
            <w:pPr>
              <w:ind w:left="-72" w:right="-109"/>
              <w:rPr>
                <w:rFonts w:ascii="BrowalliaUPC" w:eastAsia="Arial Unicode MS" w:hAnsi="BrowalliaUPC" w:cs="BrowalliaUPC"/>
                <w:b/>
                <w:bCs/>
                <w:spacing w:val="-8"/>
                <w:sz w:val="24"/>
                <w:szCs w:val="24"/>
                <w:cs/>
              </w:rPr>
            </w:pPr>
            <w:r w:rsidRPr="00615725">
              <w:rPr>
                <w:rFonts w:ascii="BrowalliaUPC" w:eastAsia="Arial Unicode MS" w:hAnsi="BrowalliaUPC" w:cs="BrowalliaUPC"/>
                <w:sz w:val="24"/>
                <w:szCs w:val="24"/>
                <w:cs/>
              </w:rPr>
              <w:t>ราคาตามบัญชีต้น</w:t>
            </w:r>
            <w:r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728" w:type="dxa"/>
            <w:shd w:val="clear" w:color="auto" w:fill="FAFAFA"/>
          </w:tcPr>
          <w:p w14:paraId="0FB438F0" w14:textId="1DE0B76D" w:rsidR="00FF7509" w:rsidRPr="00615725" w:rsidRDefault="004A2767"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728" w:type="dxa"/>
            <w:shd w:val="clear" w:color="auto" w:fill="FAFAFA"/>
          </w:tcPr>
          <w:p w14:paraId="0FF91240" w14:textId="39EE4907" w:rsidR="00FF7509" w:rsidRPr="00615725" w:rsidRDefault="004A2767"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728" w:type="dxa"/>
            <w:shd w:val="clear" w:color="auto" w:fill="FAFAFA"/>
          </w:tcPr>
          <w:p w14:paraId="613DEA87" w14:textId="630B04DA" w:rsidR="00FF7509" w:rsidRPr="00615725" w:rsidRDefault="004A2767"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r>
      <w:tr w:rsidR="004A2767" w:rsidRPr="00615725" w14:paraId="3DCA9955" w14:textId="77777777" w:rsidTr="005B5D3F">
        <w:tc>
          <w:tcPr>
            <w:tcW w:w="4320" w:type="dxa"/>
            <w:shd w:val="clear" w:color="auto" w:fill="auto"/>
          </w:tcPr>
          <w:p w14:paraId="7BAB689F" w14:textId="1B72CAF4" w:rsidR="004A2767" w:rsidRPr="00615725" w:rsidRDefault="004A2767" w:rsidP="00FF750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ผลกระทบจากการนำ TFRS 16 มาปฏิบัติใช้</w:t>
            </w:r>
          </w:p>
        </w:tc>
        <w:tc>
          <w:tcPr>
            <w:tcW w:w="1728" w:type="dxa"/>
            <w:shd w:val="clear" w:color="auto" w:fill="FAFAFA"/>
          </w:tcPr>
          <w:p w14:paraId="79D98A47" w14:textId="4BD22525" w:rsidR="004A2767"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14,077</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5</w:t>
            </w:r>
            <w:r w:rsidRPr="00615725">
              <w:rPr>
                <w:rFonts w:ascii="Browallia New" w:eastAsia="Arial Unicode MS" w:hAnsi="Browallia New" w:cs="Browallia New" w:hint="cs"/>
                <w:sz w:val="24"/>
                <w:szCs w:val="24"/>
                <w:cs/>
              </w:rPr>
              <w:t>3</w:t>
            </w:r>
          </w:p>
        </w:tc>
        <w:tc>
          <w:tcPr>
            <w:tcW w:w="1728" w:type="dxa"/>
            <w:shd w:val="clear" w:color="auto" w:fill="FAFAFA"/>
          </w:tcPr>
          <w:p w14:paraId="299AC300" w14:textId="776FEA29" w:rsidR="004A2767"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866</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15</w:t>
            </w:r>
          </w:p>
        </w:tc>
        <w:tc>
          <w:tcPr>
            <w:tcW w:w="1728" w:type="dxa"/>
            <w:shd w:val="clear" w:color="auto" w:fill="FAFAFA"/>
          </w:tcPr>
          <w:p w14:paraId="31379E8F" w14:textId="43075424" w:rsidR="004A2767"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14,943.68</w:t>
            </w:r>
          </w:p>
        </w:tc>
      </w:tr>
      <w:tr w:rsidR="00FF7509" w:rsidRPr="00615725" w14:paraId="0CEC5B5C" w14:textId="77777777" w:rsidTr="005B5D3F">
        <w:tc>
          <w:tcPr>
            <w:tcW w:w="4320" w:type="dxa"/>
            <w:shd w:val="clear" w:color="auto" w:fill="auto"/>
          </w:tcPr>
          <w:p w14:paraId="083E4319" w14:textId="04DA85C3" w:rsidR="00FF7509" w:rsidRPr="00615725" w:rsidRDefault="00FF7509" w:rsidP="00FF7509">
            <w:pPr>
              <w:ind w:left="-72" w:right="-72"/>
              <w:jc w:val="both"/>
              <w:rPr>
                <w:rFonts w:asciiTheme="minorHAnsi" w:eastAsia="Arial Unicode MS" w:hAnsiTheme="minorHAnsi" w:cs="BrowalliaUPC"/>
                <w:sz w:val="24"/>
                <w:szCs w:val="24"/>
                <w:cs/>
                <w:lang w:val="en-US"/>
              </w:rPr>
            </w:pPr>
            <w:r w:rsidRPr="00615725">
              <w:rPr>
                <w:rFonts w:ascii="BrowalliaUPC" w:eastAsia="Arial Unicode MS" w:hAnsi="BrowalliaUPC" w:cs="BrowalliaUPC" w:hint="cs"/>
                <w:sz w:val="24"/>
                <w:szCs w:val="24"/>
                <w:cs/>
              </w:rPr>
              <w:t>เพิ่มขึ้น</w:t>
            </w:r>
          </w:p>
        </w:tc>
        <w:tc>
          <w:tcPr>
            <w:tcW w:w="1728" w:type="dxa"/>
            <w:shd w:val="clear" w:color="auto" w:fill="FAFAFA"/>
          </w:tcPr>
          <w:p w14:paraId="57A0DE3D" w14:textId="077C186D"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2,840</w:t>
            </w:r>
            <w:r w:rsidRPr="00615725">
              <w:rPr>
                <w:rFonts w:ascii="Browallia New" w:eastAsia="Arial Unicode MS" w:hAnsi="Browallia New" w:cs="Browallia New" w:hint="cs"/>
                <w:sz w:val="24"/>
                <w:szCs w:val="24"/>
                <w:cs/>
              </w:rPr>
              <w:t>.</w:t>
            </w:r>
            <w:r w:rsidR="00B41A9A" w:rsidRPr="00615725">
              <w:rPr>
                <w:rFonts w:ascii="Browallia New" w:eastAsia="Arial Unicode MS" w:hAnsi="Browallia New" w:cs="Browallia New" w:hint="cs"/>
                <w:sz w:val="24"/>
                <w:szCs w:val="24"/>
                <w:cs/>
              </w:rPr>
              <w:t>68</w:t>
            </w:r>
          </w:p>
        </w:tc>
        <w:tc>
          <w:tcPr>
            <w:tcW w:w="1728" w:type="dxa"/>
            <w:shd w:val="clear" w:color="auto" w:fill="FAFAFA"/>
          </w:tcPr>
          <w:p w14:paraId="517AA0ED" w14:textId="1489E538"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192</w:t>
            </w:r>
            <w:r w:rsidRPr="00615725">
              <w:rPr>
                <w:rFonts w:ascii="Browallia New" w:eastAsia="Arial Unicode MS" w:hAnsi="Browallia New" w:cs="Browallia New" w:hint="cs"/>
                <w:sz w:val="24"/>
                <w:szCs w:val="24"/>
                <w:cs/>
              </w:rPr>
              <w:t>.</w:t>
            </w:r>
            <w:r w:rsidR="00B41A9A" w:rsidRPr="00615725">
              <w:rPr>
                <w:rFonts w:ascii="Browallia New" w:eastAsia="Arial Unicode MS" w:hAnsi="Browallia New" w:cs="Browallia New" w:hint="cs"/>
                <w:sz w:val="24"/>
                <w:szCs w:val="24"/>
                <w:cs/>
              </w:rPr>
              <w:t>13</w:t>
            </w:r>
          </w:p>
        </w:tc>
        <w:tc>
          <w:tcPr>
            <w:tcW w:w="1728" w:type="dxa"/>
            <w:shd w:val="clear" w:color="auto" w:fill="FAFAFA"/>
          </w:tcPr>
          <w:p w14:paraId="687C8AF9" w14:textId="48D8DC11"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3,032.81</w:t>
            </w:r>
          </w:p>
        </w:tc>
      </w:tr>
      <w:tr w:rsidR="00FF7509" w:rsidRPr="00615725" w14:paraId="5C1BCF6E" w14:textId="77777777" w:rsidTr="005B5D3F">
        <w:tc>
          <w:tcPr>
            <w:tcW w:w="4320" w:type="dxa"/>
            <w:shd w:val="clear" w:color="auto" w:fill="auto"/>
          </w:tcPr>
          <w:p w14:paraId="62799749" w14:textId="7CE2D484" w:rsidR="00FF7509" w:rsidRPr="00615725" w:rsidRDefault="00FF7509" w:rsidP="00FF750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ลดลง</w:t>
            </w:r>
          </w:p>
        </w:tc>
        <w:tc>
          <w:tcPr>
            <w:tcW w:w="1728" w:type="dxa"/>
            <w:shd w:val="clear" w:color="auto" w:fill="FAFAFA"/>
          </w:tcPr>
          <w:p w14:paraId="6DADB491" w14:textId="2B49004E"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(20.85)</w:t>
            </w:r>
          </w:p>
        </w:tc>
        <w:tc>
          <w:tcPr>
            <w:tcW w:w="1728" w:type="dxa"/>
            <w:shd w:val="clear" w:color="auto" w:fill="FAFAFA"/>
          </w:tcPr>
          <w:p w14:paraId="3BF511D7" w14:textId="77076652"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(1.61)</w:t>
            </w:r>
          </w:p>
        </w:tc>
        <w:tc>
          <w:tcPr>
            <w:tcW w:w="1728" w:type="dxa"/>
            <w:shd w:val="clear" w:color="auto" w:fill="FAFAFA"/>
          </w:tcPr>
          <w:p w14:paraId="43BA45FD" w14:textId="387DE6A5"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(22.46)</w:t>
            </w:r>
          </w:p>
        </w:tc>
      </w:tr>
      <w:tr w:rsidR="00FF7509" w:rsidRPr="00615725" w14:paraId="59805C65" w14:textId="77777777" w:rsidTr="005B5D3F">
        <w:tc>
          <w:tcPr>
            <w:tcW w:w="4320" w:type="dxa"/>
            <w:shd w:val="clear" w:color="auto" w:fill="auto"/>
          </w:tcPr>
          <w:p w14:paraId="31F1849B" w14:textId="49A9CE21" w:rsidR="00FF7509" w:rsidRPr="00615725" w:rsidRDefault="00FF7509" w:rsidP="00FF750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การเปลี่ยนแปลงจากการแก้ไขสัญญา</w:t>
            </w:r>
          </w:p>
        </w:tc>
        <w:tc>
          <w:tcPr>
            <w:tcW w:w="1728" w:type="dxa"/>
            <w:shd w:val="clear" w:color="auto" w:fill="FAFAFA"/>
          </w:tcPr>
          <w:p w14:paraId="1978F964" w14:textId="5E36500A"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42</w:t>
            </w:r>
            <w:r w:rsidRPr="00615725">
              <w:rPr>
                <w:rFonts w:ascii="Browallia New" w:eastAsia="Arial Unicode MS" w:hAnsi="Browallia New" w:cs="Browallia New" w:hint="cs"/>
                <w:sz w:val="24"/>
                <w:szCs w:val="24"/>
                <w:cs/>
              </w:rPr>
              <w:t>.</w:t>
            </w:r>
            <w:r w:rsidR="00B41A9A" w:rsidRPr="00615725">
              <w:rPr>
                <w:rFonts w:ascii="Browallia New" w:eastAsia="Arial Unicode MS" w:hAnsi="Browallia New" w:cs="Browallia New" w:hint="cs"/>
                <w:sz w:val="24"/>
                <w:szCs w:val="24"/>
                <w:cs/>
              </w:rPr>
              <w:t>81</w:t>
            </w:r>
          </w:p>
        </w:tc>
        <w:tc>
          <w:tcPr>
            <w:tcW w:w="1728" w:type="dxa"/>
            <w:shd w:val="clear" w:color="auto" w:fill="FAFAFA"/>
          </w:tcPr>
          <w:p w14:paraId="510424F4" w14:textId="28AE4BF8"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w:t>
            </w:r>
            <w:r w:rsidR="00B41A9A" w:rsidRPr="00615725">
              <w:rPr>
                <w:rFonts w:ascii="Browallia New" w:eastAsia="Arial Unicode MS" w:hAnsi="Browallia New" w:cs="Browallia New" w:hint="cs"/>
                <w:sz w:val="24"/>
                <w:szCs w:val="24"/>
                <w:cs/>
              </w:rPr>
              <w:t>88</w:t>
            </w:r>
          </w:p>
        </w:tc>
        <w:tc>
          <w:tcPr>
            <w:tcW w:w="1728" w:type="dxa"/>
            <w:shd w:val="clear" w:color="auto" w:fill="FAFAFA"/>
          </w:tcPr>
          <w:p w14:paraId="270A8440" w14:textId="56A7AAAD"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43.69</w:t>
            </w:r>
          </w:p>
        </w:tc>
      </w:tr>
      <w:tr w:rsidR="00FF7509" w:rsidRPr="00615725" w14:paraId="41C21E27" w14:textId="77777777" w:rsidTr="005B5D3F">
        <w:tc>
          <w:tcPr>
            <w:tcW w:w="4320" w:type="dxa"/>
            <w:shd w:val="clear" w:color="auto" w:fill="auto"/>
          </w:tcPr>
          <w:p w14:paraId="2C658408" w14:textId="398C969F" w:rsidR="00FF7509" w:rsidRPr="00615725" w:rsidRDefault="00FF7509" w:rsidP="00FF750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ค่า</w:t>
            </w:r>
            <w:r w:rsidRPr="00615725">
              <w:rPr>
                <w:rFonts w:ascii="BrowalliaUPC" w:eastAsia="Arial Unicode MS" w:hAnsi="BrowalliaUPC" w:cs="BrowalliaUPC" w:hint="cs"/>
                <w:sz w:val="24"/>
                <w:szCs w:val="24"/>
                <w:cs/>
              </w:rPr>
              <w:t>ตัดจำหน่าย</w:t>
            </w:r>
          </w:p>
        </w:tc>
        <w:tc>
          <w:tcPr>
            <w:tcW w:w="1728" w:type="dxa"/>
            <w:shd w:val="clear" w:color="auto" w:fill="FAFAFA"/>
          </w:tcPr>
          <w:p w14:paraId="4D86EB9D" w14:textId="63430889"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(2,825</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64)</w:t>
            </w:r>
          </w:p>
        </w:tc>
        <w:tc>
          <w:tcPr>
            <w:tcW w:w="1728" w:type="dxa"/>
            <w:shd w:val="clear" w:color="auto" w:fill="FAFAFA"/>
          </w:tcPr>
          <w:p w14:paraId="4C09D587" w14:textId="58FD01DC"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(626</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84)</w:t>
            </w:r>
          </w:p>
        </w:tc>
        <w:tc>
          <w:tcPr>
            <w:tcW w:w="1728" w:type="dxa"/>
            <w:shd w:val="clear" w:color="auto" w:fill="FAFAFA"/>
          </w:tcPr>
          <w:p w14:paraId="305180AC" w14:textId="139DE000"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(3,452.48)</w:t>
            </w:r>
          </w:p>
        </w:tc>
      </w:tr>
      <w:tr w:rsidR="00FF7509" w:rsidRPr="00615725" w14:paraId="25A541B6" w14:textId="77777777" w:rsidTr="005B5D3F">
        <w:tc>
          <w:tcPr>
            <w:tcW w:w="4320" w:type="dxa"/>
            <w:shd w:val="clear" w:color="auto" w:fill="auto"/>
          </w:tcPr>
          <w:p w14:paraId="4F0B8593" w14:textId="70D0F49B" w:rsidR="00FF7509" w:rsidRPr="00615725" w:rsidRDefault="00FF7509" w:rsidP="00FF750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ผลต่างของอัตราแลกเปลี่ยนจากการแปลงค่างบการเงิน</w:t>
            </w:r>
          </w:p>
        </w:tc>
        <w:tc>
          <w:tcPr>
            <w:tcW w:w="1728" w:type="dxa"/>
            <w:tcBorders>
              <w:bottom w:val="single" w:sz="4" w:space="0" w:color="auto"/>
            </w:tcBorders>
            <w:shd w:val="clear" w:color="auto" w:fill="FAFAFA"/>
          </w:tcPr>
          <w:p w14:paraId="08103637" w14:textId="69326381"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(58.02)</w:t>
            </w:r>
          </w:p>
        </w:tc>
        <w:tc>
          <w:tcPr>
            <w:tcW w:w="1728" w:type="dxa"/>
            <w:tcBorders>
              <w:bottom w:val="single" w:sz="4" w:space="0" w:color="auto"/>
            </w:tcBorders>
            <w:shd w:val="clear" w:color="auto" w:fill="FAFAFA"/>
          </w:tcPr>
          <w:p w14:paraId="70FC9F57" w14:textId="682D5B36"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14.01</w:t>
            </w:r>
          </w:p>
        </w:tc>
        <w:tc>
          <w:tcPr>
            <w:tcW w:w="1728" w:type="dxa"/>
            <w:tcBorders>
              <w:bottom w:val="single" w:sz="4" w:space="0" w:color="auto"/>
            </w:tcBorders>
            <w:shd w:val="clear" w:color="auto" w:fill="FAFAFA"/>
          </w:tcPr>
          <w:p w14:paraId="2679B1C3" w14:textId="7D3D483C"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(44.01)</w:t>
            </w:r>
          </w:p>
        </w:tc>
      </w:tr>
      <w:tr w:rsidR="00FF7509" w:rsidRPr="00615725" w14:paraId="4034C684" w14:textId="77777777" w:rsidTr="005B5D3F">
        <w:tc>
          <w:tcPr>
            <w:tcW w:w="4320" w:type="dxa"/>
            <w:shd w:val="clear" w:color="auto" w:fill="auto"/>
          </w:tcPr>
          <w:p w14:paraId="4FD69B9D" w14:textId="02A3E9D1" w:rsidR="00FF7509" w:rsidRPr="00615725" w:rsidRDefault="00FF7509" w:rsidP="00FF750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728" w:type="dxa"/>
            <w:tcBorders>
              <w:bottom w:val="single" w:sz="4" w:space="0" w:color="auto"/>
            </w:tcBorders>
            <w:shd w:val="clear" w:color="auto" w:fill="FAFAFA"/>
          </w:tcPr>
          <w:p w14:paraId="771CAE39" w14:textId="099D6EE3"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ab/>
            </w:r>
            <w:r w:rsidRPr="00615725">
              <w:rPr>
                <w:rFonts w:ascii="Browallia New" w:eastAsia="Arial Unicode MS" w:hAnsi="Browallia New" w:cs="Browallia New" w:hint="cs"/>
                <w:sz w:val="24"/>
                <w:szCs w:val="24"/>
                <w:cs/>
              </w:rPr>
              <w:t>14,056.51</w:t>
            </w:r>
          </w:p>
        </w:tc>
        <w:tc>
          <w:tcPr>
            <w:tcW w:w="1728" w:type="dxa"/>
            <w:tcBorders>
              <w:bottom w:val="single" w:sz="4" w:space="0" w:color="auto"/>
            </w:tcBorders>
            <w:shd w:val="clear" w:color="auto" w:fill="FAFAFA"/>
          </w:tcPr>
          <w:p w14:paraId="2254B8E5" w14:textId="40C363A4"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444.72</w:t>
            </w:r>
          </w:p>
        </w:tc>
        <w:tc>
          <w:tcPr>
            <w:tcW w:w="1728" w:type="dxa"/>
            <w:tcBorders>
              <w:bottom w:val="single" w:sz="4" w:space="0" w:color="auto"/>
            </w:tcBorders>
            <w:shd w:val="clear" w:color="auto" w:fill="FAFAFA"/>
          </w:tcPr>
          <w:p w14:paraId="2745EA28" w14:textId="7B0A3E0F"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14,501.23</w:t>
            </w:r>
          </w:p>
        </w:tc>
      </w:tr>
      <w:tr w:rsidR="00FF7509" w:rsidRPr="00615725" w14:paraId="385EA0BF" w14:textId="77777777" w:rsidTr="005B5D3F">
        <w:tc>
          <w:tcPr>
            <w:tcW w:w="4320" w:type="dxa"/>
            <w:shd w:val="clear" w:color="auto" w:fill="auto"/>
          </w:tcPr>
          <w:p w14:paraId="43B08274" w14:textId="47E4B7C1" w:rsidR="00FF7509" w:rsidRPr="00615725" w:rsidRDefault="00FF7509" w:rsidP="00FF7509">
            <w:pPr>
              <w:ind w:left="-72" w:right="-72"/>
              <w:jc w:val="both"/>
              <w:rPr>
                <w:rFonts w:ascii="BrowalliaUPC" w:eastAsia="Arial Unicode MS" w:hAnsi="BrowalliaUPC" w:cs="BrowalliaUPC"/>
                <w:sz w:val="24"/>
                <w:szCs w:val="24"/>
                <w:cs/>
              </w:rPr>
            </w:pPr>
          </w:p>
        </w:tc>
        <w:tc>
          <w:tcPr>
            <w:tcW w:w="1728" w:type="dxa"/>
            <w:tcBorders>
              <w:top w:val="single" w:sz="4" w:space="0" w:color="auto"/>
            </w:tcBorders>
            <w:shd w:val="clear" w:color="auto" w:fill="FAFAFA"/>
          </w:tcPr>
          <w:p w14:paraId="65898770" w14:textId="59B7DE70" w:rsidR="00FF7509" w:rsidRPr="00615725" w:rsidRDefault="00FF7509" w:rsidP="00FF7509">
            <w:pPr>
              <w:ind w:right="-72"/>
              <w:jc w:val="right"/>
              <w:rPr>
                <w:rFonts w:ascii="Browallia New" w:eastAsia="Arial Unicode MS" w:hAnsi="Browallia New" w:cs="Browallia New"/>
                <w:sz w:val="24"/>
                <w:szCs w:val="24"/>
                <w:cs/>
              </w:rPr>
            </w:pPr>
          </w:p>
        </w:tc>
        <w:tc>
          <w:tcPr>
            <w:tcW w:w="1728" w:type="dxa"/>
            <w:tcBorders>
              <w:top w:val="single" w:sz="4" w:space="0" w:color="auto"/>
            </w:tcBorders>
            <w:shd w:val="clear" w:color="auto" w:fill="FAFAFA"/>
          </w:tcPr>
          <w:p w14:paraId="681DB1B8" w14:textId="4EACE41C" w:rsidR="00FF7509" w:rsidRPr="00615725" w:rsidRDefault="00FF7509" w:rsidP="00FF7509">
            <w:pPr>
              <w:ind w:right="-72"/>
              <w:jc w:val="right"/>
              <w:rPr>
                <w:rFonts w:ascii="Browallia New" w:eastAsia="Arial Unicode MS" w:hAnsi="Browallia New" w:cs="Browallia New"/>
                <w:sz w:val="24"/>
                <w:szCs w:val="24"/>
                <w:cs/>
              </w:rPr>
            </w:pPr>
          </w:p>
        </w:tc>
        <w:tc>
          <w:tcPr>
            <w:tcW w:w="1728" w:type="dxa"/>
            <w:tcBorders>
              <w:top w:val="single" w:sz="4" w:space="0" w:color="auto"/>
            </w:tcBorders>
            <w:shd w:val="clear" w:color="auto" w:fill="FAFAFA"/>
          </w:tcPr>
          <w:p w14:paraId="5637DE79" w14:textId="0D173730" w:rsidR="00FF7509" w:rsidRPr="00615725" w:rsidRDefault="00FF7509" w:rsidP="00FF7509">
            <w:pPr>
              <w:ind w:right="-72"/>
              <w:jc w:val="right"/>
              <w:rPr>
                <w:rFonts w:ascii="Browallia New" w:eastAsia="Arial Unicode MS" w:hAnsi="Browallia New" w:cs="Browallia New"/>
                <w:sz w:val="24"/>
                <w:szCs w:val="24"/>
                <w:cs/>
              </w:rPr>
            </w:pPr>
          </w:p>
        </w:tc>
      </w:tr>
      <w:tr w:rsidR="00FF7509" w:rsidRPr="00615725" w14:paraId="5AD9E62C" w14:textId="77777777" w:rsidTr="005B5D3F">
        <w:tc>
          <w:tcPr>
            <w:tcW w:w="4320" w:type="dxa"/>
            <w:shd w:val="clear" w:color="auto" w:fill="auto"/>
          </w:tcPr>
          <w:p w14:paraId="2149A298" w14:textId="50BE4A26" w:rsidR="00FF7509" w:rsidRPr="00615725" w:rsidRDefault="00FF7509" w:rsidP="00FF750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w:t>
            </w:r>
            <w:r w:rsidRPr="00615725">
              <w:rPr>
                <w:rFonts w:ascii="BrowalliaUPC" w:eastAsia="Arial Unicode MS" w:hAnsi="BrowalliaUPC" w:cs="BrowalliaUPC"/>
                <w:b/>
                <w:bCs/>
                <w:sz w:val="24"/>
                <w:szCs w:val="24"/>
                <w:cs/>
                <w:lang w:val="en-GB"/>
              </w:rPr>
              <w:t>3</w:t>
            </w:r>
          </w:p>
        </w:tc>
        <w:tc>
          <w:tcPr>
            <w:tcW w:w="1728" w:type="dxa"/>
            <w:shd w:val="clear" w:color="auto" w:fill="FAFAFA"/>
          </w:tcPr>
          <w:p w14:paraId="20EF6794" w14:textId="77777777" w:rsidR="00FF7509" w:rsidRPr="00615725" w:rsidRDefault="00FF7509" w:rsidP="00FF7509">
            <w:pPr>
              <w:ind w:right="-72"/>
              <w:jc w:val="right"/>
              <w:rPr>
                <w:rFonts w:ascii="Browallia New" w:eastAsia="Arial Unicode MS" w:hAnsi="Browallia New" w:cs="Browallia New"/>
                <w:sz w:val="24"/>
                <w:szCs w:val="24"/>
                <w:cs/>
              </w:rPr>
            </w:pPr>
          </w:p>
        </w:tc>
        <w:tc>
          <w:tcPr>
            <w:tcW w:w="1728" w:type="dxa"/>
            <w:shd w:val="clear" w:color="auto" w:fill="FAFAFA"/>
          </w:tcPr>
          <w:p w14:paraId="1B6561C0" w14:textId="77777777" w:rsidR="00FF7509" w:rsidRPr="00615725" w:rsidRDefault="00FF7509" w:rsidP="00FF7509">
            <w:pPr>
              <w:ind w:right="-72"/>
              <w:jc w:val="right"/>
              <w:rPr>
                <w:rFonts w:ascii="Browallia New" w:eastAsia="Arial Unicode MS" w:hAnsi="Browallia New" w:cs="Browallia New"/>
                <w:sz w:val="24"/>
                <w:szCs w:val="24"/>
                <w:cs/>
              </w:rPr>
            </w:pPr>
          </w:p>
        </w:tc>
        <w:tc>
          <w:tcPr>
            <w:tcW w:w="1728" w:type="dxa"/>
            <w:shd w:val="clear" w:color="auto" w:fill="FAFAFA"/>
          </w:tcPr>
          <w:p w14:paraId="1B63B315" w14:textId="07CFFA34" w:rsidR="00FF7509" w:rsidRPr="00615725" w:rsidRDefault="00FF7509" w:rsidP="00FF7509">
            <w:pPr>
              <w:ind w:right="-72"/>
              <w:jc w:val="right"/>
              <w:rPr>
                <w:rFonts w:ascii="Browallia New" w:eastAsia="Arial Unicode MS" w:hAnsi="Browallia New" w:cs="Browallia New"/>
                <w:sz w:val="24"/>
                <w:szCs w:val="24"/>
                <w:cs/>
              </w:rPr>
            </w:pPr>
          </w:p>
        </w:tc>
      </w:tr>
      <w:tr w:rsidR="00FF7509" w:rsidRPr="00615725" w14:paraId="6BE64134" w14:textId="77777777" w:rsidTr="005B5D3F">
        <w:tc>
          <w:tcPr>
            <w:tcW w:w="4320" w:type="dxa"/>
            <w:shd w:val="clear" w:color="auto" w:fill="auto"/>
          </w:tcPr>
          <w:p w14:paraId="74601301" w14:textId="60CBDC51" w:rsidR="00FF7509" w:rsidRPr="00615725" w:rsidRDefault="00FF7509" w:rsidP="00FF750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728" w:type="dxa"/>
            <w:shd w:val="clear" w:color="auto" w:fill="FAFAFA"/>
          </w:tcPr>
          <w:p w14:paraId="24C5F238" w14:textId="0AB9041D"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16,755</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97</w:t>
            </w:r>
          </w:p>
        </w:tc>
        <w:tc>
          <w:tcPr>
            <w:tcW w:w="1728" w:type="dxa"/>
            <w:shd w:val="clear" w:color="auto" w:fill="FAFAFA"/>
          </w:tcPr>
          <w:p w14:paraId="58EA14B3" w14:textId="76DF8A33"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1,045</w:t>
            </w:r>
            <w:r w:rsidRPr="00615725">
              <w:rPr>
                <w:rFonts w:ascii="Browallia New" w:eastAsia="Arial Unicode MS" w:hAnsi="Browallia New" w:cs="Browallia New" w:hint="cs"/>
                <w:sz w:val="24"/>
                <w:szCs w:val="24"/>
                <w:cs/>
              </w:rPr>
              <w:t>.40</w:t>
            </w:r>
          </w:p>
        </w:tc>
        <w:tc>
          <w:tcPr>
            <w:tcW w:w="1728" w:type="dxa"/>
            <w:shd w:val="clear" w:color="auto" w:fill="FAFAFA"/>
          </w:tcPr>
          <w:p w14:paraId="2729065F" w14:textId="78C5B32C"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17,801.37</w:t>
            </w:r>
          </w:p>
        </w:tc>
      </w:tr>
      <w:tr w:rsidR="00FF7509" w:rsidRPr="00615725" w14:paraId="3866C425" w14:textId="77777777" w:rsidTr="005B5D3F">
        <w:tc>
          <w:tcPr>
            <w:tcW w:w="4320" w:type="dxa"/>
            <w:shd w:val="clear" w:color="auto" w:fill="auto"/>
          </w:tcPr>
          <w:p w14:paraId="7B6047CC" w14:textId="60C44160" w:rsidR="00FF7509" w:rsidRPr="00615725" w:rsidRDefault="00FF7509" w:rsidP="00FF7509">
            <w:pPr>
              <w:ind w:left="-72" w:right="-72"/>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1728" w:type="dxa"/>
            <w:tcBorders>
              <w:bottom w:val="single" w:sz="4" w:space="0" w:color="auto"/>
            </w:tcBorders>
            <w:shd w:val="clear" w:color="auto" w:fill="FAFAFA"/>
          </w:tcPr>
          <w:p w14:paraId="37AF4A22" w14:textId="2B966F0E"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(2,699</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4</w:t>
            </w:r>
            <w:r w:rsidRPr="00615725">
              <w:rPr>
                <w:rFonts w:ascii="Browallia New" w:eastAsia="Arial Unicode MS" w:hAnsi="Browallia New" w:cs="Browallia New"/>
                <w:sz w:val="24"/>
                <w:szCs w:val="24"/>
                <w:lang w:val="en-US"/>
              </w:rPr>
              <w:t>6</w:t>
            </w:r>
            <w:r w:rsidRPr="00615725">
              <w:rPr>
                <w:rFonts w:ascii="Browallia New" w:eastAsia="Arial Unicode MS" w:hAnsi="Browallia New" w:cs="Browallia New"/>
                <w:sz w:val="24"/>
                <w:szCs w:val="24"/>
                <w:cs/>
              </w:rPr>
              <w:t>)</w:t>
            </w:r>
          </w:p>
        </w:tc>
        <w:tc>
          <w:tcPr>
            <w:tcW w:w="1728" w:type="dxa"/>
            <w:tcBorders>
              <w:bottom w:val="single" w:sz="4" w:space="0" w:color="auto"/>
            </w:tcBorders>
            <w:shd w:val="clear" w:color="auto" w:fill="FAFAFA"/>
          </w:tcPr>
          <w:p w14:paraId="5ABBB8EA" w14:textId="3C84415B"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(600</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6</w:t>
            </w:r>
            <w:r w:rsidRPr="00615725">
              <w:rPr>
                <w:rFonts w:ascii="Browallia New" w:eastAsia="Arial Unicode MS" w:hAnsi="Browallia New" w:cs="Browallia New" w:hint="cs"/>
                <w:sz w:val="24"/>
                <w:szCs w:val="24"/>
                <w:cs/>
              </w:rPr>
              <w:t>8</w:t>
            </w:r>
            <w:r w:rsidRPr="00615725">
              <w:rPr>
                <w:rFonts w:ascii="Browallia New" w:eastAsia="Arial Unicode MS" w:hAnsi="Browallia New" w:cs="Browallia New"/>
                <w:sz w:val="24"/>
                <w:szCs w:val="24"/>
                <w:cs/>
              </w:rPr>
              <w:t>)</w:t>
            </w:r>
          </w:p>
        </w:tc>
        <w:tc>
          <w:tcPr>
            <w:tcW w:w="1728" w:type="dxa"/>
            <w:tcBorders>
              <w:bottom w:val="single" w:sz="4" w:space="0" w:color="auto"/>
            </w:tcBorders>
            <w:shd w:val="clear" w:color="auto" w:fill="FAFAFA"/>
          </w:tcPr>
          <w:p w14:paraId="6EB1DC8B" w14:textId="0707D561"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(3,300.14)</w:t>
            </w:r>
          </w:p>
        </w:tc>
      </w:tr>
      <w:tr w:rsidR="00FF7509" w:rsidRPr="00615725" w14:paraId="7FAAABEE" w14:textId="77777777" w:rsidTr="005B5D3F">
        <w:tc>
          <w:tcPr>
            <w:tcW w:w="4320" w:type="dxa"/>
            <w:shd w:val="clear" w:color="auto" w:fill="auto"/>
          </w:tcPr>
          <w:p w14:paraId="597F9ED3" w14:textId="23DB42EB" w:rsidR="00FF7509" w:rsidRPr="00615725" w:rsidRDefault="00FF7509" w:rsidP="00FF7509">
            <w:pPr>
              <w:ind w:left="-72" w:right="-72"/>
              <w:rPr>
                <w:rFonts w:ascii="BrowalliaUPC" w:eastAsia="Arial Unicode MS" w:hAnsi="BrowalliaUPC" w:cs="BrowalliaUPC"/>
                <w:b/>
                <w:bCs/>
                <w:spacing w:val="-6"/>
                <w:sz w:val="24"/>
                <w:szCs w:val="24"/>
                <w:cs/>
              </w:rPr>
            </w:pPr>
            <w:r w:rsidRPr="00615725">
              <w:rPr>
                <w:rFonts w:ascii="BrowalliaUPC" w:eastAsia="Arial Unicode MS" w:hAnsi="BrowalliaUPC" w:cs="BrowalliaUPC"/>
                <w:sz w:val="24"/>
                <w:szCs w:val="24"/>
                <w:cs/>
              </w:rPr>
              <w:t>ราคาตามบัญชี สุทธิ</w:t>
            </w:r>
          </w:p>
        </w:tc>
        <w:tc>
          <w:tcPr>
            <w:tcW w:w="1728" w:type="dxa"/>
            <w:tcBorders>
              <w:top w:val="single" w:sz="4" w:space="0" w:color="auto"/>
              <w:bottom w:val="single" w:sz="4" w:space="0" w:color="auto"/>
            </w:tcBorders>
            <w:shd w:val="clear" w:color="auto" w:fill="FAFAFA"/>
          </w:tcPr>
          <w:p w14:paraId="0FFCE743" w14:textId="4A0562AF"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ab/>
            </w:r>
            <w:r w:rsidRPr="00615725">
              <w:rPr>
                <w:rFonts w:ascii="Browallia New" w:eastAsia="Arial Unicode MS" w:hAnsi="Browallia New" w:cs="Browallia New" w:hint="cs"/>
                <w:sz w:val="24"/>
                <w:szCs w:val="24"/>
                <w:cs/>
              </w:rPr>
              <w:t>14,056.51</w:t>
            </w:r>
          </w:p>
        </w:tc>
        <w:tc>
          <w:tcPr>
            <w:tcW w:w="1728" w:type="dxa"/>
            <w:tcBorders>
              <w:top w:val="single" w:sz="4" w:space="0" w:color="auto"/>
              <w:bottom w:val="single" w:sz="4" w:space="0" w:color="auto"/>
            </w:tcBorders>
            <w:shd w:val="clear" w:color="auto" w:fill="FAFAFA"/>
          </w:tcPr>
          <w:p w14:paraId="7440AA50" w14:textId="7A9AAE57"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444.72</w:t>
            </w:r>
          </w:p>
        </w:tc>
        <w:tc>
          <w:tcPr>
            <w:tcW w:w="1728" w:type="dxa"/>
            <w:tcBorders>
              <w:top w:val="single" w:sz="4" w:space="0" w:color="auto"/>
              <w:bottom w:val="single" w:sz="4" w:space="0" w:color="auto"/>
            </w:tcBorders>
            <w:shd w:val="clear" w:color="auto" w:fill="FAFAFA"/>
          </w:tcPr>
          <w:p w14:paraId="6FD2A902" w14:textId="189D9CD9" w:rsidR="00FF7509" w:rsidRPr="00615725" w:rsidRDefault="00705846" w:rsidP="00FF750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14,501.23</w:t>
            </w:r>
          </w:p>
        </w:tc>
      </w:tr>
    </w:tbl>
    <w:p w14:paraId="28435F42" w14:textId="19F55061" w:rsidR="00E23D09" w:rsidRPr="00615725" w:rsidRDefault="00E23D09" w:rsidP="00B12100">
      <w:pPr>
        <w:rPr>
          <w:rFonts w:ascii="BrowalliaUPC" w:eastAsia="Arial Unicode MS" w:hAnsi="BrowalliaUPC" w:cs="BrowalliaUPC"/>
          <w:lang w:val="en-GB"/>
        </w:rPr>
      </w:pPr>
    </w:p>
    <w:p w14:paraId="651EDEC9" w14:textId="77777777" w:rsidR="00654453" w:rsidRPr="00615725" w:rsidRDefault="00654453" w:rsidP="00B12100">
      <w:pPr>
        <w:rPr>
          <w:rFonts w:ascii="BrowalliaUPC" w:eastAsia="Arial Unicode MS" w:hAnsi="BrowalliaUPC" w:cs="BrowalliaUPC"/>
          <w:lang w:val="en-GB"/>
        </w:rPr>
      </w:pPr>
    </w:p>
    <w:p w14:paraId="4540D668" w14:textId="77777777" w:rsidR="00654453" w:rsidRPr="00615725" w:rsidRDefault="00654453" w:rsidP="00B12100">
      <w:pPr>
        <w:rPr>
          <w:rFonts w:ascii="BrowalliaUPC" w:eastAsia="Arial Unicode MS" w:hAnsi="BrowalliaUPC" w:cs="BrowalliaUPC"/>
          <w:lang w:val="en-GB"/>
        </w:rPr>
      </w:pPr>
    </w:p>
    <w:p w14:paraId="448A10D9" w14:textId="77777777" w:rsidR="00654453" w:rsidRPr="00615725" w:rsidRDefault="00654453" w:rsidP="00B12100">
      <w:pPr>
        <w:rPr>
          <w:rFonts w:ascii="BrowalliaUPC" w:eastAsia="Arial Unicode MS" w:hAnsi="BrowalliaUPC" w:cs="BrowalliaUPC"/>
          <w:lang w:val="en-GB"/>
        </w:rPr>
      </w:pPr>
    </w:p>
    <w:p w14:paraId="4F708DA8" w14:textId="77777777" w:rsidR="00654453" w:rsidRPr="00615725" w:rsidRDefault="00654453" w:rsidP="00B12100">
      <w:pPr>
        <w:rPr>
          <w:rFonts w:ascii="BrowalliaUPC" w:eastAsia="Arial Unicode MS" w:hAnsi="BrowalliaUPC" w:cs="BrowalliaUPC"/>
          <w:lang w:val="en-GB"/>
        </w:rPr>
      </w:pPr>
    </w:p>
    <w:p w14:paraId="2BA3C4F2" w14:textId="77777777" w:rsidR="00654453" w:rsidRPr="00615725" w:rsidRDefault="00654453" w:rsidP="00B12100">
      <w:pPr>
        <w:rPr>
          <w:rFonts w:ascii="BrowalliaUPC" w:eastAsia="Arial Unicode MS" w:hAnsi="BrowalliaUPC" w:cs="BrowalliaUPC"/>
          <w:cs/>
          <w:lang w:val="en-GB"/>
        </w:rPr>
      </w:pPr>
    </w:p>
    <w:p w14:paraId="31AECF34" w14:textId="77777777" w:rsidR="00654453" w:rsidRPr="00615725" w:rsidRDefault="00654453" w:rsidP="00B12100">
      <w:pPr>
        <w:rPr>
          <w:rFonts w:ascii="BrowalliaUPC" w:eastAsia="Arial Unicode MS" w:hAnsi="BrowalliaUPC" w:cs="BrowalliaUPC"/>
          <w:lang w:val="en-GB"/>
        </w:rPr>
      </w:pPr>
    </w:p>
    <w:p w14:paraId="7B786057" w14:textId="77777777" w:rsidR="00654453" w:rsidRPr="00615725" w:rsidRDefault="00654453" w:rsidP="00B12100">
      <w:pPr>
        <w:rPr>
          <w:rFonts w:ascii="BrowalliaUPC" w:eastAsia="Arial Unicode MS" w:hAnsi="BrowalliaUPC" w:cs="BrowalliaUPC"/>
          <w:lang w:val="en-GB"/>
        </w:rPr>
      </w:pPr>
    </w:p>
    <w:p w14:paraId="3D782C1A" w14:textId="77777777" w:rsidR="00654453" w:rsidRPr="00615725" w:rsidRDefault="00654453" w:rsidP="00B12100">
      <w:pPr>
        <w:rPr>
          <w:rFonts w:ascii="BrowalliaUPC" w:eastAsia="Arial Unicode MS" w:hAnsi="BrowalliaUPC" w:cs="BrowalliaUPC"/>
          <w:lang w:val="en-GB"/>
        </w:rPr>
      </w:pPr>
    </w:p>
    <w:p w14:paraId="6A90C324" w14:textId="65DDEC3B" w:rsidR="004A2767" w:rsidRPr="00615725" w:rsidRDefault="004A2767" w:rsidP="00B12100">
      <w:pPr>
        <w:rPr>
          <w:rFonts w:ascii="BrowalliaUPC" w:eastAsia="Arial Unicode MS" w:hAnsi="BrowalliaUPC" w:cs="BrowalliaUPC"/>
          <w:lang w:val="en-GB"/>
        </w:rPr>
      </w:pPr>
    </w:p>
    <w:p w14:paraId="679BFA4B" w14:textId="77777777" w:rsidR="004A2767" w:rsidRPr="00615725" w:rsidRDefault="004A2767" w:rsidP="00B12100">
      <w:pPr>
        <w:rPr>
          <w:rFonts w:ascii="BrowalliaUPC" w:eastAsia="Arial Unicode MS" w:hAnsi="BrowalliaUPC" w:cs="BrowalliaUPC"/>
          <w:lang w:val="en-GB"/>
        </w:rPr>
      </w:pPr>
    </w:p>
    <w:p w14:paraId="676AC928" w14:textId="77777777" w:rsidR="004A2767" w:rsidRPr="00615725" w:rsidRDefault="004A2767" w:rsidP="00B12100">
      <w:pPr>
        <w:rPr>
          <w:rFonts w:ascii="BrowalliaUPC" w:eastAsia="Arial Unicode MS" w:hAnsi="BrowalliaUPC" w:cs="BrowalliaUPC"/>
          <w:cs/>
          <w:lang w:val="en-GB"/>
        </w:rPr>
      </w:pPr>
    </w:p>
    <w:p w14:paraId="4A5FC063" w14:textId="77777777" w:rsidR="004A2767" w:rsidRPr="00615725" w:rsidRDefault="004A2767" w:rsidP="00B12100">
      <w:pPr>
        <w:rPr>
          <w:rFonts w:ascii="BrowalliaUPC" w:eastAsia="Arial Unicode MS" w:hAnsi="BrowalliaUPC" w:cs="BrowalliaUPC"/>
          <w:lang w:val="en-GB"/>
        </w:rPr>
      </w:pPr>
    </w:p>
    <w:p w14:paraId="1D0E4746" w14:textId="77777777" w:rsidR="00654453" w:rsidRPr="00615725" w:rsidRDefault="00654453" w:rsidP="00B12100">
      <w:pPr>
        <w:rPr>
          <w:rFonts w:ascii="BrowalliaUPC" w:eastAsia="Arial Unicode MS" w:hAnsi="BrowalliaUPC" w:cs="BrowalliaUPC"/>
          <w:lang w:val="en-GB"/>
        </w:rPr>
      </w:pPr>
    </w:p>
    <w:tbl>
      <w:tblPr>
        <w:tblW w:w="9504" w:type="dxa"/>
        <w:tblLayout w:type="fixed"/>
        <w:tblLook w:val="04A0" w:firstRow="1" w:lastRow="0" w:firstColumn="1" w:lastColumn="0" w:noHBand="0" w:noVBand="1"/>
      </w:tblPr>
      <w:tblGrid>
        <w:gridCol w:w="4320"/>
        <w:gridCol w:w="1728"/>
        <w:gridCol w:w="1728"/>
        <w:gridCol w:w="1728"/>
      </w:tblGrid>
      <w:tr w:rsidR="00654453" w:rsidRPr="00615725" w14:paraId="38A815C7" w14:textId="77777777" w:rsidTr="003E5C02">
        <w:trPr>
          <w:tblHeader/>
        </w:trPr>
        <w:tc>
          <w:tcPr>
            <w:tcW w:w="4320" w:type="dxa"/>
            <w:shd w:val="clear" w:color="auto" w:fill="auto"/>
          </w:tcPr>
          <w:p w14:paraId="56A62051" w14:textId="77777777" w:rsidR="00654453" w:rsidRPr="00615725" w:rsidRDefault="00654453" w:rsidP="00166061">
            <w:pPr>
              <w:ind w:left="-72" w:right="-72"/>
              <w:rPr>
                <w:rFonts w:ascii="BrowalliaUPC" w:eastAsia="Arial Unicode MS" w:hAnsi="BrowalliaUPC" w:cs="BrowalliaUPC"/>
                <w:sz w:val="24"/>
                <w:szCs w:val="24"/>
                <w:cs/>
              </w:rPr>
            </w:pPr>
          </w:p>
        </w:tc>
        <w:tc>
          <w:tcPr>
            <w:tcW w:w="5184" w:type="dxa"/>
            <w:gridSpan w:val="3"/>
            <w:tcBorders>
              <w:top w:val="single" w:sz="4" w:space="0" w:color="auto"/>
              <w:bottom w:val="single" w:sz="4" w:space="0" w:color="auto"/>
            </w:tcBorders>
            <w:shd w:val="clear" w:color="auto" w:fill="auto"/>
            <w:vAlign w:val="bottom"/>
          </w:tcPr>
          <w:p w14:paraId="3E32A9C7" w14:textId="604819ED" w:rsidR="00654453" w:rsidRPr="00615725" w:rsidRDefault="00654453" w:rsidP="00166061">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งบการเงิน</w:t>
            </w:r>
            <w:r w:rsidR="00593C8D" w:rsidRPr="00615725">
              <w:rPr>
                <w:rFonts w:ascii="BrowalliaUPC" w:eastAsia="Arial Unicode MS" w:hAnsi="BrowalliaUPC" w:cs="BrowalliaUPC"/>
                <w:b/>
                <w:bCs/>
                <w:sz w:val="24"/>
                <w:szCs w:val="24"/>
                <w:cs/>
              </w:rPr>
              <w:t>เฉพาะกิจการ</w:t>
            </w:r>
          </w:p>
        </w:tc>
      </w:tr>
      <w:tr w:rsidR="00654453" w:rsidRPr="00615725" w14:paraId="42598DD6" w14:textId="77777777" w:rsidTr="005B5D3F">
        <w:trPr>
          <w:tblHeader/>
        </w:trPr>
        <w:tc>
          <w:tcPr>
            <w:tcW w:w="4320" w:type="dxa"/>
            <w:shd w:val="clear" w:color="auto" w:fill="auto"/>
          </w:tcPr>
          <w:p w14:paraId="23584F02" w14:textId="77777777" w:rsidR="00654453" w:rsidRPr="00615725" w:rsidRDefault="00654453" w:rsidP="00166061">
            <w:pPr>
              <w:ind w:left="-72" w:right="-72"/>
              <w:rPr>
                <w:rFonts w:ascii="BrowalliaUPC" w:eastAsia="Arial Unicode MS" w:hAnsi="BrowalliaUPC" w:cs="BrowalliaUPC"/>
                <w:sz w:val="24"/>
                <w:szCs w:val="24"/>
                <w:cs/>
              </w:rPr>
            </w:pPr>
          </w:p>
        </w:tc>
        <w:tc>
          <w:tcPr>
            <w:tcW w:w="5184" w:type="dxa"/>
            <w:gridSpan w:val="3"/>
            <w:tcBorders>
              <w:bottom w:val="single" w:sz="4" w:space="0" w:color="auto"/>
            </w:tcBorders>
            <w:shd w:val="clear" w:color="auto" w:fill="auto"/>
            <w:vAlign w:val="bottom"/>
          </w:tcPr>
          <w:p w14:paraId="0DDBBFCB" w14:textId="77777777" w:rsidR="00654453" w:rsidRPr="00615725" w:rsidRDefault="00654453" w:rsidP="00166061">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w:t>
            </w:r>
            <w:r w:rsidRPr="00615725">
              <w:rPr>
                <w:rFonts w:ascii="BrowalliaUPC" w:hAnsi="BrowalliaUPC" w:cs="BrowalliaUPC"/>
                <w:b/>
                <w:bCs/>
                <w:sz w:val="24"/>
                <w:szCs w:val="24"/>
                <w:lang w:val="en-US"/>
              </w:rPr>
              <w:t xml:space="preserve">: </w:t>
            </w:r>
            <w:r w:rsidRPr="00615725">
              <w:rPr>
                <w:rFonts w:ascii="BrowalliaUPC" w:hAnsi="BrowalliaUPC" w:cs="BrowalliaUPC"/>
                <w:b/>
                <w:bCs/>
                <w:sz w:val="24"/>
                <w:szCs w:val="24"/>
                <w:cs/>
                <w:lang w:val="en-US"/>
              </w:rPr>
              <w:t>ล้านดอลลาร์สหรัฐอเมริกา</w:t>
            </w:r>
          </w:p>
        </w:tc>
      </w:tr>
      <w:tr w:rsidR="00654453" w:rsidRPr="00615725" w14:paraId="18C4E5F9" w14:textId="77777777" w:rsidTr="005B5D3F">
        <w:trPr>
          <w:tblHeader/>
        </w:trPr>
        <w:tc>
          <w:tcPr>
            <w:tcW w:w="4320" w:type="dxa"/>
            <w:shd w:val="clear" w:color="auto" w:fill="auto"/>
          </w:tcPr>
          <w:p w14:paraId="00A32256" w14:textId="77777777" w:rsidR="00654453" w:rsidRPr="00615725" w:rsidRDefault="00654453" w:rsidP="00166061">
            <w:pPr>
              <w:ind w:left="-72" w:right="-72"/>
              <w:rPr>
                <w:rFonts w:ascii="BrowalliaUPC" w:eastAsia="Arial Unicode MS" w:hAnsi="BrowalliaUPC" w:cs="BrowalliaUPC"/>
                <w:sz w:val="24"/>
                <w:szCs w:val="24"/>
                <w:cs/>
              </w:rPr>
            </w:pPr>
          </w:p>
        </w:tc>
        <w:tc>
          <w:tcPr>
            <w:tcW w:w="1728" w:type="dxa"/>
            <w:tcBorders>
              <w:bottom w:val="single" w:sz="4" w:space="0" w:color="auto"/>
            </w:tcBorders>
            <w:vAlign w:val="bottom"/>
          </w:tcPr>
          <w:p w14:paraId="0D68FDAF" w14:textId="77777777" w:rsidR="00654453" w:rsidRPr="00615725" w:rsidRDefault="00654453" w:rsidP="00166061">
            <w:pPr>
              <w:ind w:right="-72"/>
              <w:jc w:val="right"/>
              <w:rPr>
                <w:rFonts w:ascii="BrowalliaUPC" w:hAnsi="BrowalliaUPC" w:cs="BrowalliaUPC"/>
                <w:b/>
                <w:bCs/>
                <w:spacing w:val="-6"/>
                <w:sz w:val="24"/>
                <w:szCs w:val="24"/>
                <w:cs/>
              </w:rPr>
            </w:pPr>
            <w:r w:rsidRPr="00615725">
              <w:rPr>
                <w:rFonts w:ascii="BrowalliaUPC" w:hAnsi="BrowalliaUPC" w:cs="BrowalliaUPC"/>
                <w:b/>
                <w:bCs/>
                <w:spacing w:val="-6"/>
                <w:sz w:val="24"/>
                <w:szCs w:val="24"/>
                <w:cs/>
              </w:rPr>
              <w:t>สินทรัพย์เพื่อการสำรวจและ</w:t>
            </w:r>
          </w:p>
          <w:p w14:paraId="0FD8DE26" w14:textId="77777777" w:rsidR="00654453" w:rsidRPr="00615725" w:rsidRDefault="00654453" w:rsidP="00166061">
            <w:pPr>
              <w:ind w:right="-72"/>
              <w:jc w:val="right"/>
              <w:rPr>
                <w:rFonts w:ascii="BrowalliaUPC" w:eastAsia="Arial Unicode MS" w:hAnsi="BrowalliaUPC" w:cs="BrowalliaUPC"/>
                <w:b/>
                <w:bCs/>
                <w:sz w:val="24"/>
                <w:szCs w:val="24"/>
                <w:cs/>
              </w:rPr>
            </w:pPr>
            <w:r w:rsidRPr="00615725">
              <w:rPr>
                <w:rFonts w:ascii="BrowalliaUPC" w:hAnsi="BrowalliaUPC" w:cs="BrowalliaUPC"/>
                <w:b/>
                <w:bCs/>
                <w:spacing w:val="-6"/>
                <w:sz w:val="24"/>
                <w:szCs w:val="24"/>
                <w:cs/>
              </w:rPr>
              <w:t>ผลิตปิโตรเลียม</w:t>
            </w:r>
          </w:p>
        </w:tc>
        <w:tc>
          <w:tcPr>
            <w:tcW w:w="1728" w:type="dxa"/>
            <w:tcBorders>
              <w:bottom w:val="single" w:sz="4" w:space="0" w:color="auto"/>
            </w:tcBorders>
            <w:vAlign w:val="bottom"/>
          </w:tcPr>
          <w:p w14:paraId="0DCEFFEF" w14:textId="77777777" w:rsidR="00654453" w:rsidRPr="00615725" w:rsidRDefault="00654453" w:rsidP="00166061">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อื่น ๆ</w:t>
            </w:r>
          </w:p>
        </w:tc>
        <w:tc>
          <w:tcPr>
            <w:tcW w:w="1728" w:type="dxa"/>
            <w:tcBorders>
              <w:bottom w:val="single" w:sz="4" w:space="0" w:color="auto"/>
            </w:tcBorders>
            <w:vAlign w:val="bottom"/>
          </w:tcPr>
          <w:p w14:paraId="593D1E6B" w14:textId="77777777" w:rsidR="00654453" w:rsidRPr="00615725" w:rsidRDefault="00654453" w:rsidP="00166061">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รวม</w:t>
            </w:r>
          </w:p>
        </w:tc>
      </w:tr>
      <w:tr w:rsidR="00654453" w:rsidRPr="00615725" w14:paraId="5D5010C7" w14:textId="77777777" w:rsidTr="005B5D3F">
        <w:tc>
          <w:tcPr>
            <w:tcW w:w="4320" w:type="dxa"/>
            <w:shd w:val="clear" w:color="auto" w:fill="auto"/>
          </w:tcPr>
          <w:p w14:paraId="54B73D40" w14:textId="77777777" w:rsidR="00654453" w:rsidRPr="00615725" w:rsidRDefault="00654453" w:rsidP="00166061">
            <w:pPr>
              <w:ind w:left="-72" w:right="-72"/>
              <w:jc w:val="both"/>
              <w:rPr>
                <w:rFonts w:ascii="BrowalliaUPC" w:eastAsia="Arial Unicode MS" w:hAnsi="BrowalliaUPC" w:cs="BrowalliaUPC"/>
                <w:sz w:val="24"/>
                <w:szCs w:val="24"/>
                <w:cs/>
              </w:rPr>
            </w:pPr>
          </w:p>
        </w:tc>
        <w:tc>
          <w:tcPr>
            <w:tcW w:w="1728" w:type="dxa"/>
            <w:tcBorders>
              <w:top w:val="single" w:sz="4" w:space="0" w:color="auto"/>
            </w:tcBorders>
            <w:shd w:val="clear" w:color="auto" w:fill="auto"/>
          </w:tcPr>
          <w:p w14:paraId="14B59825" w14:textId="77777777" w:rsidR="00654453" w:rsidRPr="00615725" w:rsidRDefault="00654453" w:rsidP="00166061">
            <w:pPr>
              <w:ind w:right="-72"/>
              <w:jc w:val="right"/>
              <w:rPr>
                <w:rFonts w:ascii="BrowalliaUPC" w:eastAsia="Arial Unicode MS" w:hAnsi="BrowalliaUPC" w:cs="BrowalliaUPC"/>
                <w:sz w:val="24"/>
                <w:szCs w:val="24"/>
                <w:cs/>
              </w:rPr>
            </w:pPr>
          </w:p>
        </w:tc>
        <w:tc>
          <w:tcPr>
            <w:tcW w:w="1728" w:type="dxa"/>
            <w:tcBorders>
              <w:top w:val="single" w:sz="4" w:space="0" w:color="auto"/>
            </w:tcBorders>
            <w:shd w:val="clear" w:color="auto" w:fill="auto"/>
          </w:tcPr>
          <w:p w14:paraId="159A7965" w14:textId="77777777" w:rsidR="00654453" w:rsidRPr="00615725" w:rsidRDefault="00654453" w:rsidP="00166061">
            <w:pPr>
              <w:ind w:right="-72"/>
              <w:jc w:val="right"/>
              <w:rPr>
                <w:rFonts w:ascii="BrowalliaUPC" w:eastAsia="Arial Unicode MS" w:hAnsi="BrowalliaUPC" w:cs="BrowalliaUPC"/>
                <w:sz w:val="24"/>
                <w:szCs w:val="24"/>
                <w:cs/>
              </w:rPr>
            </w:pPr>
          </w:p>
        </w:tc>
        <w:tc>
          <w:tcPr>
            <w:tcW w:w="1728" w:type="dxa"/>
            <w:tcBorders>
              <w:top w:val="single" w:sz="4" w:space="0" w:color="auto"/>
            </w:tcBorders>
            <w:shd w:val="clear" w:color="auto" w:fill="auto"/>
          </w:tcPr>
          <w:p w14:paraId="622FC2C6" w14:textId="77777777" w:rsidR="00654453" w:rsidRPr="00615725" w:rsidRDefault="00654453" w:rsidP="00166061">
            <w:pPr>
              <w:ind w:right="-72"/>
              <w:jc w:val="right"/>
              <w:rPr>
                <w:rFonts w:ascii="BrowalliaUPC" w:eastAsia="Arial Unicode MS" w:hAnsi="BrowalliaUPC" w:cs="BrowalliaUPC"/>
                <w:sz w:val="24"/>
                <w:szCs w:val="24"/>
                <w:cs/>
              </w:rPr>
            </w:pPr>
          </w:p>
        </w:tc>
      </w:tr>
      <w:tr w:rsidR="00F57EA2" w:rsidRPr="00615725" w14:paraId="5F68166F" w14:textId="77777777" w:rsidTr="005B5D3F">
        <w:tc>
          <w:tcPr>
            <w:tcW w:w="4320" w:type="dxa"/>
            <w:shd w:val="clear" w:color="auto" w:fill="auto"/>
          </w:tcPr>
          <w:p w14:paraId="5B5B459F" w14:textId="77777777" w:rsidR="00F57EA2" w:rsidRPr="00615725" w:rsidRDefault="00F57EA2" w:rsidP="00F57EA2">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lang w:val="en-GB"/>
              </w:rPr>
              <w:t xml:space="preserve"> มกราคม</w:t>
            </w:r>
            <w:r w:rsidRPr="00615725">
              <w:rPr>
                <w:rFonts w:ascii="BrowalliaUPC" w:eastAsia="Arial Unicode MS" w:hAnsi="BrowalliaUPC" w:cs="BrowalliaUPC"/>
                <w:b/>
                <w:bCs/>
                <w:sz w:val="24"/>
                <w:szCs w:val="24"/>
                <w:cs/>
              </w:rPr>
              <w:t xml:space="preserve"> พ.ศ. </w:t>
            </w:r>
            <w:r w:rsidRPr="00615725">
              <w:rPr>
                <w:rFonts w:ascii="BrowalliaUPC" w:eastAsia="Arial Unicode MS" w:hAnsi="BrowalliaUPC" w:cs="BrowalliaUPC"/>
                <w:b/>
                <w:bCs/>
                <w:sz w:val="24"/>
                <w:szCs w:val="24"/>
                <w:lang w:val="en-GB"/>
              </w:rPr>
              <w:t>2563</w:t>
            </w:r>
          </w:p>
        </w:tc>
        <w:tc>
          <w:tcPr>
            <w:tcW w:w="1728" w:type="dxa"/>
            <w:shd w:val="clear" w:color="auto" w:fill="auto"/>
          </w:tcPr>
          <w:p w14:paraId="578ABF46" w14:textId="77777777" w:rsidR="00F57EA2" w:rsidRPr="00615725" w:rsidRDefault="00F57EA2" w:rsidP="00F57EA2">
            <w:pPr>
              <w:ind w:right="-72"/>
              <w:jc w:val="right"/>
              <w:rPr>
                <w:rFonts w:ascii="Browallia New" w:eastAsia="Arial Unicode MS" w:hAnsi="Browallia New" w:cs="Browallia New"/>
                <w:sz w:val="24"/>
                <w:szCs w:val="24"/>
                <w:cs/>
              </w:rPr>
            </w:pPr>
          </w:p>
        </w:tc>
        <w:tc>
          <w:tcPr>
            <w:tcW w:w="1728" w:type="dxa"/>
            <w:shd w:val="clear" w:color="auto" w:fill="auto"/>
          </w:tcPr>
          <w:p w14:paraId="00D8CA75" w14:textId="77777777" w:rsidR="00F57EA2" w:rsidRPr="00615725" w:rsidRDefault="00F57EA2" w:rsidP="00F57EA2">
            <w:pPr>
              <w:ind w:right="-72"/>
              <w:jc w:val="right"/>
              <w:rPr>
                <w:rFonts w:ascii="Browallia New" w:eastAsia="Arial Unicode MS" w:hAnsi="Browallia New" w:cs="Browallia New"/>
                <w:sz w:val="24"/>
                <w:szCs w:val="24"/>
                <w:cs/>
              </w:rPr>
            </w:pPr>
          </w:p>
        </w:tc>
        <w:tc>
          <w:tcPr>
            <w:tcW w:w="1728" w:type="dxa"/>
            <w:shd w:val="clear" w:color="auto" w:fill="auto"/>
          </w:tcPr>
          <w:p w14:paraId="17DB9ECE" w14:textId="77777777" w:rsidR="00F57EA2" w:rsidRPr="00615725" w:rsidRDefault="00F57EA2" w:rsidP="00F57EA2">
            <w:pPr>
              <w:ind w:right="-72"/>
              <w:jc w:val="right"/>
              <w:rPr>
                <w:rFonts w:ascii="Browallia New" w:eastAsia="Arial Unicode MS" w:hAnsi="Browallia New" w:cs="Browallia New"/>
                <w:sz w:val="24"/>
                <w:szCs w:val="24"/>
                <w:cs/>
              </w:rPr>
            </w:pPr>
          </w:p>
        </w:tc>
      </w:tr>
      <w:tr w:rsidR="004A2767" w:rsidRPr="00615725" w14:paraId="09B7AE00" w14:textId="77777777" w:rsidTr="005B5D3F">
        <w:tc>
          <w:tcPr>
            <w:tcW w:w="4320" w:type="dxa"/>
            <w:shd w:val="clear" w:color="auto" w:fill="auto"/>
          </w:tcPr>
          <w:p w14:paraId="37317E3F" w14:textId="676F2646" w:rsidR="004A2767" w:rsidRPr="00615725" w:rsidRDefault="004A2767" w:rsidP="004A276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728" w:type="dxa"/>
            <w:shd w:val="clear" w:color="auto" w:fill="auto"/>
          </w:tcPr>
          <w:p w14:paraId="00C517D9" w14:textId="11B1008F"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c>
          <w:tcPr>
            <w:tcW w:w="1728" w:type="dxa"/>
            <w:shd w:val="clear" w:color="auto" w:fill="auto"/>
          </w:tcPr>
          <w:p w14:paraId="243094F5" w14:textId="4E6F3834" w:rsidR="004A2767" w:rsidRPr="00615725" w:rsidRDefault="004A2767" w:rsidP="004A2767">
            <w:pPr>
              <w:ind w:right="-72"/>
              <w:jc w:val="right"/>
              <w:rPr>
                <w:rFonts w:ascii="Browallia New" w:eastAsia="Arial Unicode MS" w:hAnsi="Browallia New" w:cs="Browallia New"/>
                <w:sz w:val="24"/>
                <w:szCs w:val="24"/>
                <w:cs/>
                <w:lang w:val="en-US"/>
              </w:rPr>
            </w:pPr>
            <w:r w:rsidRPr="00615725">
              <w:rPr>
                <w:rFonts w:ascii="Browallia New" w:eastAsia="Arial Unicode MS" w:hAnsi="Browallia New" w:cs="Browallia New"/>
                <w:sz w:val="24"/>
                <w:szCs w:val="24"/>
                <w:lang w:val="en-US"/>
              </w:rPr>
              <w:t>-</w:t>
            </w:r>
          </w:p>
        </w:tc>
        <w:tc>
          <w:tcPr>
            <w:tcW w:w="1728" w:type="dxa"/>
            <w:shd w:val="clear" w:color="auto" w:fill="auto"/>
          </w:tcPr>
          <w:p w14:paraId="76CF4C86" w14:textId="1BCBFCF5"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r>
      <w:tr w:rsidR="004A2767" w:rsidRPr="00615725" w14:paraId="047CE164" w14:textId="77777777" w:rsidTr="005B5D3F">
        <w:tc>
          <w:tcPr>
            <w:tcW w:w="4320" w:type="dxa"/>
            <w:shd w:val="clear" w:color="auto" w:fill="auto"/>
          </w:tcPr>
          <w:p w14:paraId="669AF4DD" w14:textId="7E4ACBE8" w:rsidR="004A2767" w:rsidRPr="00615725" w:rsidRDefault="004A2767" w:rsidP="004A276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1728" w:type="dxa"/>
            <w:shd w:val="clear" w:color="auto" w:fill="auto"/>
          </w:tcPr>
          <w:p w14:paraId="61B0AB55" w14:textId="7BB40337"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728" w:type="dxa"/>
            <w:shd w:val="clear" w:color="auto" w:fill="auto"/>
          </w:tcPr>
          <w:p w14:paraId="51A9CF0B" w14:textId="43EC485F"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728" w:type="dxa"/>
            <w:shd w:val="clear" w:color="auto" w:fill="auto"/>
          </w:tcPr>
          <w:p w14:paraId="7A78B9CD" w14:textId="5AA133DC"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r>
      <w:tr w:rsidR="004A2767" w:rsidRPr="00615725" w14:paraId="614304E0" w14:textId="77777777" w:rsidTr="005B5D3F">
        <w:tc>
          <w:tcPr>
            <w:tcW w:w="4320" w:type="dxa"/>
            <w:shd w:val="clear" w:color="auto" w:fill="auto"/>
          </w:tcPr>
          <w:p w14:paraId="45DF6CCE" w14:textId="77BFE1E2" w:rsidR="004A2767" w:rsidRPr="00615725" w:rsidRDefault="004A2767" w:rsidP="004A2767">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728" w:type="dxa"/>
            <w:tcBorders>
              <w:top w:val="single" w:sz="4" w:space="0" w:color="auto"/>
              <w:bottom w:val="single" w:sz="4" w:space="0" w:color="auto"/>
            </w:tcBorders>
            <w:shd w:val="clear" w:color="auto" w:fill="auto"/>
          </w:tcPr>
          <w:p w14:paraId="275DEC82" w14:textId="754F6678"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c>
          <w:tcPr>
            <w:tcW w:w="1728" w:type="dxa"/>
            <w:tcBorders>
              <w:top w:val="single" w:sz="4" w:space="0" w:color="auto"/>
              <w:bottom w:val="single" w:sz="4" w:space="0" w:color="auto"/>
            </w:tcBorders>
            <w:shd w:val="clear" w:color="auto" w:fill="auto"/>
          </w:tcPr>
          <w:p w14:paraId="5947109D" w14:textId="021B0AD9"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c>
          <w:tcPr>
            <w:tcW w:w="1728" w:type="dxa"/>
            <w:tcBorders>
              <w:top w:val="single" w:sz="4" w:space="0" w:color="auto"/>
              <w:bottom w:val="single" w:sz="4" w:space="0" w:color="auto"/>
            </w:tcBorders>
            <w:shd w:val="clear" w:color="auto" w:fill="auto"/>
          </w:tcPr>
          <w:p w14:paraId="16554BA0" w14:textId="627BE70B"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r>
      <w:tr w:rsidR="00F57EA2" w:rsidRPr="00615725" w14:paraId="1A2AC557" w14:textId="77777777" w:rsidTr="005B5D3F">
        <w:tc>
          <w:tcPr>
            <w:tcW w:w="4320" w:type="dxa"/>
            <w:shd w:val="clear" w:color="auto" w:fill="auto"/>
          </w:tcPr>
          <w:p w14:paraId="631EF7B7" w14:textId="05BCB37C" w:rsidR="00F57EA2" w:rsidRPr="00615725" w:rsidRDefault="00F57EA2" w:rsidP="00F57EA2">
            <w:pPr>
              <w:spacing w:line="259" w:lineRule="auto"/>
              <w:rPr>
                <w:rFonts w:ascii="BrowalliaUPC" w:eastAsia="Arial Unicode MS" w:hAnsi="BrowalliaUPC" w:cs="BrowalliaUPC"/>
                <w:b/>
                <w:bCs/>
                <w:spacing w:val="-6"/>
                <w:sz w:val="24"/>
                <w:szCs w:val="24"/>
                <w:cs/>
              </w:rPr>
            </w:pPr>
          </w:p>
        </w:tc>
        <w:tc>
          <w:tcPr>
            <w:tcW w:w="1728" w:type="dxa"/>
            <w:tcBorders>
              <w:top w:val="single" w:sz="4" w:space="0" w:color="auto"/>
            </w:tcBorders>
            <w:shd w:val="clear" w:color="auto" w:fill="FAFAFA"/>
          </w:tcPr>
          <w:p w14:paraId="3612085D" w14:textId="77777777" w:rsidR="00F57EA2" w:rsidRPr="00615725" w:rsidRDefault="00F57EA2" w:rsidP="00F57EA2">
            <w:pPr>
              <w:ind w:right="-72"/>
              <w:jc w:val="right"/>
              <w:rPr>
                <w:rFonts w:ascii="Browallia New" w:eastAsia="Arial Unicode MS" w:hAnsi="Browallia New" w:cs="Browallia New"/>
                <w:sz w:val="24"/>
                <w:szCs w:val="24"/>
                <w:cs/>
              </w:rPr>
            </w:pPr>
          </w:p>
        </w:tc>
        <w:tc>
          <w:tcPr>
            <w:tcW w:w="1728" w:type="dxa"/>
            <w:tcBorders>
              <w:top w:val="single" w:sz="4" w:space="0" w:color="auto"/>
            </w:tcBorders>
            <w:shd w:val="clear" w:color="auto" w:fill="FAFAFA"/>
          </w:tcPr>
          <w:p w14:paraId="6CD7AC4D" w14:textId="77777777" w:rsidR="00F57EA2" w:rsidRPr="00615725" w:rsidRDefault="00F57EA2" w:rsidP="00F57EA2">
            <w:pPr>
              <w:ind w:right="-72"/>
              <w:jc w:val="right"/>
              <w:rPr>
                <w:rFonts w:ascii="Browallia New" w:eastAsia="Arial Unicode MS" w:hAnsi="Browallia New" w:cs="Browallia New"/>
                <w:sz w:val="24"/>
                <w:szCs w:val="24"/>
                <w:cs/>
              </w:rPr>
            </w:pPr>
          </w:p>
        </w:tc>
        <w:tc>
          <w:tcPr>
            <w:tcW w:w="1728" w:type="dxa"/>
            <w:tcBorders>
              <w:top w:val="single" w:sz="4" w:space="0" w:color="auto"/>
            </w:tcBorders>
            <w:shd w:val="clear" w:color="auto" w:fill="FAFAFA"/>
          </w:tcPr>
          <w:p w14:paraId="28FA01FB" w14:textId="465D5618" w:rsidR="00F57EA2" w:rsidRPr="00615725" w:rsidRDefault="00F57EA2" w:rsidP="00F57EA2">
            <w:pPr>
              <w:ind w:right="-72"/>
              <w:jc w:val="right"/>
              <w:rPr>
                <w:rFonts w:ascii="Browallia New" w:eastAsia="Arial Unicode MS" w:hAnsi="Browallia New" w:cs="Browallia New"/>
                <w:sz w:val="24"/>
                <w:szCs w:val="24"/>
                <w:cs/>
              </w:rPr>
            </w:pPr>
          </w:p>
        </w:tc>
      </w:tr>
      <w:tr w:rsidR="00F57EA2" w:rsidRPr="00615725" w14:paraId="2CC5D6CA" w14:textId="77777777" w:rsidTr="005B5D3F">
        <w:tc>
          <w:tcPr>
            <w:tcW w:w="4320" w:type="dxa"/>
            <w:shd w:val="clear" w:color="auto" w:fill="auto"/>
          </w:tcPr>
          <w:p w14:paraId="75E15532" w14:textId="0BAB515F" w:rsidR="00F57EA2" w:rsidRPr="00615725" w:rsidRDefault="00F57EA2" w:rsidP="00F57EA2">
            <w:pPr>
              <w:ind w:left="-72" w:right="-109"/>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สำหรับปีสิ้นสุดวันที่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2563</w:t>
            </w:r>
          </w:p>
        </w:tc>
        <w:tc>
          <w:tcPr>
            <w:tcW w:w="1728" w:type="dxa"/>
            <w:shd w:val="clear" w:color="auto" w:fill="FAFAFA"/>
          </w:tcPr>
          <w:p w14:paraId="608E6103" w14:textId="77777777" w:rsidR="00F57EA2" w:rsidRPr="00615725" w:rsidRDefault="00F57EA2" w:rsidP="00F57EA2">
            <w:pPr>
              <w:ind w:right="-72"/>
              <w:jc w:val="right"/>
              <w:rPr>
                <w:rFonts w:ascii="Browallia New" w:eastAsia="Arial Unicode MS" w:hAnsi="Browallia New" w:cs="Browallia New"/>
                <w:sz w:val="24"/>
                <w:szCs w:val="24"/>
                <w:cs/>
              </w:rPr>
            </w:pPr>
          </w:p>
        </w:tc>
        <w:tc>
          <w:tcPr>
            <w:tcW w:w="1728" w:type="dxa"/>
            <w:shd w:val="clear" w:color="auto" w:fill="FAFAFA"/>
          </w:tcPr>
          <w:p w14:paraId="512CA80D" w14:textId="77777777" w:rsidR="00F57EA2" w:rsidRPr="00615725" w:rsidRDefault="00F57EA2" w:rsidP="00F57EA2">
            <w:pPr>
              <w:ind w:right="-72"/>
              <w:jc w:val="right"/>
              <w:rPr>
                <w:rFonts w:ascii="Browallia New" w:eastAsia="Arial Unicode MS" w:hAnsi="Browallia New" w:cs="Browallia New"/>
                <w:sz w:val="24"/>
                <w:szCs w:val="24"/>
                <w:cs/>
              </w:rPr>
            </w:pPr>
          </w:p>
        </w:tc>
        <w:tc>
          <w:tcPr>
            <w:tcW w:w="1728" w:type="dxa"/>
            <w:shd w:val="clear" w:color="auto" w:fill="FAFAFA"/>
          </w:tcPr>
          <w:p w14:paraId="3937CD25" w14:textId="3D47EF12" w:rsidR="00F57EA2" w:rsidRPr="00615725" w:rsidRDefault="00F57EA2" w:rsidP="00F57EA2">
            <w:pPr>
              <w:ind w:right="-72"/>
              <w:jc w:val="right"/>
              <w:rPr>
                <w:rFonts w:ascii="Browallia New" w:eastAsia="Arial Unicode MS" w:hAnsi="Browallia New" w:cs="Browallia New"/>
                <w:sz w:val="24"/>
                <w:szCs w:val="24"/>
                <w:cs/>
              </w:rPr>
            </w:pPr>
          </w:p>
        </w:tc>
      </w:tr>
      <w:tr w:rsidR="00F57EA2" w:rsidRPr="00615725" w14:paraId="34C57B05" w14:textId="77777777" w:rsidTr="005B5D3F">
        <w:tc>
          <w:tcPr>
            <w:tcW w:w="4320" w:type="dxa"/>
            <w:shd w:val="clear" w:color="auto" w:fill="auto"/>
          </w:tcPr>
          <w:p w14:paraId="3CCDCEC3" w14:textId="56F2D7A6" w:rsidR="00F57EA2" w:rsidRPr="00615725" w:rsidRDefault="00F57EA2" w:rsidP="00F57EA2">
            <w:pPr>
              <w:ind w:left="-72" w:right="-109"/>
              <w:rPr>
                <w:rFonts w:ascii="BrowalliaUPC" w:eastAsia="Arial Unicode MS" w:hAnsi="BrowalliaUPC" w:cs="BrowalliaUPC"/>
                <w:b/>
                <w:bCs/>
                <w:spacing w:val="-8"/>
                <w:sz w:val="24"/>
                <w:szCs w:val="24"/>
                <w:cs/>
              </w:rPr>
            </w:pPr>
            <w:r w:rsidRPr="00615725">
              <w:rPr>
                <w:rFonts w:ascii="BrowalliaUPC" w:eastAsia="Arial Unicode MS" w:hAnsi="BrowalliaUPC" w:cs="BrowalliaUPC"/>
                <w:sz w:val="24"/>
                <w:szCs w:val="24"/>
                <w:cs/>
              </w:rPr>
              <w:t>ราคาตามบัญชีต้น</w:t>
            </w:r>
            <w:r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728" w:type="dxa"/>
            <w:shd w:val="clear" w:color="auto" w:fill="FAFAFA"/>
          </w:tcPr>
          <w:p w14:paraId="3E81DE57" w14:textId="50B4DAD6" w:rsidR="00F57EA2" w:rsidRPr="00615725" w:rsidRDefault="004A2767"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728" w:type="dxa"/>
            <w:shd w:val="clear" w:color="auto" w:fill="FAFAFA"/>
          </w:tcPr>
          <w:p w14:paraId="173B7EBC" w14:textId="14BE740F" w:rsidR="00F57EA2" w:rsidRPr="00615725" w:rsidRDefault="004A2767"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728" w:type="dxa"/>
            <w:shd w:val="clear" w:color="auto" w:fill="FAFAFA"/>
          </w:tcPr>
          <w:p w14:paraId="60799E94" w14:textId="1726FDD8" w:rsidR="00F57EA2" w:rsidRPr="00615725" w:rsidRDefault="004A2767"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r>
      <w:tr w:rsidR="004A2767" w:rsidRPr="00615725" w14:paraId="4ACA74AC" w14:textId="77777777" w:rsidTr="005B5D3F">
        <w:tc>
          <w:tcPr>
            <w:tcW w:w="4320" w:type="dxa"/>
            <w:shd w:val="clear" w:color="auto" w:fill="auto"/>
          </w:tcPr>
          <w:p w14:paraId="3E62D498" w14:textId="77FD6FBF" w:rsidR="004A2767" w:rsidRPr="00615725" w:rsidRDefault="004A2767" w:rsidP="00F57EA2">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ผลกระทบจากการนำ TFRS 16 มาปฏิบัติใช้</w:t>
            </w:r>
          </w:p>
        </w:tc>
        <w:tc>
          <w:tcPr>
            <w:tcW w:w="1728" w:type="dxa"/>
            <w:shd w:val="clear" w:color="auto" w:fill="FAFAFA"/>
          </w:tcPr>
          <w:p w14:paraId="70829060" w14:textId="05453100" w:rsidR="004A2767" w:rsidRPr="00615725" w:rsidRDefault="0089409B" w:rsidP="0089409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94</w:t>
            </w:r>
          </w:p>
        </w:tc>
        <w:tc>
          <w:tcPr>
            <w:tcW w:w="1728" w:type="dxa"/>
            <w:shd w:val="clear" w:color="auto" w:fill="FAFAFA"/>
          </w:tcPr>
          <w:p w14:paraId="5BE9A5D0" w14:textId="737AC4ED" w:rsidR="004A2767" w:rsidRPr="00615725" w:rsidRDefault="0089409B" w:rsidP="0089409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25</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4</w:t>
            </w:r>
            <w:r w:rsidRPr="00615725">
              <w:rPr>
                <w:rFonts w:ascii="Browallia New" w:eastAsia="Arial Unicode MS" w:hAnsi="Browallia New" w:cs="Browallia New" w:hint="cs"/>
                <w:sz w:val="24"/>
                <w:szCs w:val="24"/>
                <w:cs/>
              </w:rPr>
              <w:t>8</w:t>
            </w:r>
          </w:p>
        </w:tc>
        <w:tc>
          <w:tcPr>
            <w:tcW w:w="1728" w:type="dxa"/>
            <w:shd w:val="clear" w:color="auto" w:fill="FAFAFA"/>
          </w:tcPr>
          <w:p w14:paraId="2D8B0EFB" w14:textId="2F32C674" w:rsidR="004A2767" w:rsidRPr="00615725" w:rsidRDefault="0089409B" w:rsidP="0089409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31</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4</w:t>
            </w:r>
            <w:r w:rsidRPr="00615725">
              <w:rPr>
                <w:rFonts w:ascii="Browallia New" w:eastAsia="Arial Unicode MS" w:hAnsi="Browallia New" w:cs="Browallia New" w:hint="cs"/>
                <w:sz w:val="24"/>
                <w:szCs w:val="24"/>
                <w:cs/>
              </w:rPr>
              <w:t>2</w:t>
            </w:r>
          </w:p>
        </w:tc>
      </w:tr>
      <w:tr w:rsidR="00F57EA2" w:rsidRPr="00615725" w14:paraId="2E7DE9A0" w14:textId="77777777" w:rsidTr="005B5D3F">
        <w:tc>
          <w:tcPr>
            <w:tcW w:w="4320" w:type="dxa"/>
            <w:shd w:val="clear" w:color="auto" w:fill="auto"/>
          </w:tcPr>
          <w:p w14:paraId="170D2DD5" w14:textId="312FB7FB" w:rsidR="00F57EA2" w:rsidRPr="00615725" w:rsidRDefault="00F57EA2" w:rsidP="00F57EA2">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เพิ่มขึ้น</w:t>
            </w:r>
          </w:p>
        </w:tc>
        <w:tc>
          <w:tcPr>
            <w:tcW w:w="1728" w:type="dxa"/>
            <w:shd w:val="clear" w:color="auto" w:fill="FAFAFA"/>
          </w:tcPr>
          <w:p w14:paraId="6FA41500" w14:textId="408F172B" w:rsidR="00F57EA2" w:rsidRPr="00615725" w:rsidRDefault="0089409B" w:rsidP="00F3085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42</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2</w:t>
            </w:r>
            <w:r w:rsidR="00F30856" w:rsidRPr="00615725">
              <w:rPr>
                <w:rFonts w:ascii="Browallia New" w:eastAsia="Arial Unicode MS" w:hAnsi="Browallia New" w:cs="Browallia New" w:hint="cs"/>
                <w:sz w:val="24"/>
                <w:szCs w:val="24"/>
                <w:cs/>
              </w:rPr>
              <w:t>5</w:t>
            </w:r>
          </w:p>
        </w:tc>
        <w:tc>
          <w:tcPr>
            <w:tcW w:w="1728" w:type="dxa"/>
            <w:shd w:val="clear" w:color="auto" w:fill="FAFAFA"/>
          </w:tcPr>
          <w:p w14:paraId="04C68BED" w14:textId="04C619F2" w:rsidR="00F57EA2" w:rsidRPr="00615725" w:rsidRDefault="0089409B" w:rsidP="0089409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38</w:t>
            </w:r>
          </w:p>
        </w:tc>
        <w:tc>
          <w:tcPr>
            <w:tcW w:w="1728" w:type="dxa"/>
            <w:shd w:val="clear" w:color="auto" w:fill="FAFAFA"/>
          </w:tcPr>
          <w:p w14:paraId="4FF2BE5E" w14:textId="7556D6E7" w:rsidR="00F57EA2" w:rsidRPr="00615725" w:rsidRDefault="0089409B" w:rsidP="0089409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47</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63</w:t>
            </w:r>
          </w:p>
        </w:tc>
      </w:tr>
      <w:tr w:rsidR="0089409B" w:rsidRPr="00615725" w14:paraId="2A8CCFF7" w14:textId="77777777" w:rsidTr="005B5D3F">
        <w:tc>
          <w:tcPr>
            <w:tcW w:w="4320" w:type="dxa"/>
            <w:shd w:val="clear" w:color="auto" w:fill="auto"/>
          </w:tcPr>
          <w:p w14:paraId="220EC48B" w14:textId="4231EFA6" w:rsidR="0089409B" w:rsidRPr="00615725" w:rsidRDefault="0089409B" w:rsidP="0089409B">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การเปลี่ยนแปลงจากการแก้ไขสัญญา</w:t>
            </w:r>
          </w:p>
        </w:tc>
        <w:tc>
          <w:tcPr>
            <w:tcW w:w="1728" w:type="dxa"/>
            <w:shd w:val="clear" w:color="auto" w:fill="FAFAFA"/>
          </w:tcPr>
          <w:p w14:paraId="2B96D9B8" w14:textId="26433B5F" w:rsidR="0089409B" w:rsidRPr="00615725" w:rsidRDefault="0089409B" w:rsidP="0089409B">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hint="cs"/>
                <w:sz w:val="24"/>
                <w:szCs w:val="24"/>
                <w:cs/>
              </w:rPr>
              <w:t>(0.26)</w:t>
            </w:r>
          </w:p>
        </w:tc>
        <w:tc>
          <w:tcPr>
            <w:tcW w:w="1728" w:type="dxa"/>
            <w:shd w:val="clear" w:color="auto" w:fill="FAFAFA"/>
          </w:tcPr>
          <w:p w14:paraId="552B3DC9" w14:textId="3008930B" w:rsidR="0089409B" w:rsidRPr="00615725" w:rsidRDefault="0089409B" w:rsidP="0089409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728" w:type="dxa"/>
            <w:shd w:val="clear" w:color="auto" w:fill="FAFAFA"/>
          </w:tcPr>
          <w:p w14:paraId="76EE2EF8" w14:textId="245433ED" w:rsidR="0089409B" w:rsidRPr="00615725" w:rsidRDefault="0089409B" w:rsidP="0089409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w:t>
            </w:r>
            <w:r w:rsidR="00F30856" w:rsidRPr="00615725">
              <w:rPr>
                <w:rFonts w:ascii="Browallia New" w:eastAsia="Arial Unicode MS" w:hAnsi="Browallia New" w:cs="Browallia New" w:hint="cs"/>
                <w:sz w:val="24"/>
                <w:szCs w:val="24"/>
                <w:cs/>
              </w:rPr>
              <w:t>26</w:t>
            </w:r>
            <w:r w:rsidRPr="00615725">
              <w:rPr>
                <w:rFonts w:ascii="Browallia New" w:eastAsia="Arial Unicode MS" w:hAnsi="Browallia New" w:cs="Browallia New" w:hint="cs"/>
                <w:sz w:val="24"/>
                <w:szCs w:val="24"/>
                <w:cs/>
              </w:rPr>
              <w:t>)</w:t>
            </w:r>
          </w:p>
        </w:tc>
      </w:tr>
      <w:tr w:rsidR="0089409B" w:rsidRPr="00615725" w14:paraId="55B34921" w14:textId="77777777" w:rsidTr="0089409B">
        <w:tc>
          <w:tcPr>
            <w:tcW w:w="4320" w:type="dxa"/>
            <w:shd w:val="clear" w:color="auto" w:fill="auto"/>
          </w:tcPr>
          <w:p w14:paraId="7712F18C" w14:textId="495BB4AA" w:rsidR="0089409B" w:rsidRPr="00615725" w:rsidRDefault="0089409B" w:rsidP="0089409B">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ค่า</w:t>
            </w:r>
            <w:r w:rsidRPr="00615725">
              <w:rPr>
                <w:rFonts w:ascii="BrowalliaUPC" w:eastAsia="Arial Unicode MS" w:hAnsi="BrowalliaUPC" w:cs="BrowalliaUPC" w:hint="cs"/>
                <w:sz w:val="24"/>
                <w:szCs w:val="24"/>
                <w:cs/>
              </w:rPr>
              <w:t>ตัดจำหน่าย</w:t>
            </w:r>
          </w:p>
        </w:tc>
        <w:tc>
          <w:tcPr>
            <w:tcW w:w="1728" w:type="dxa"/>
            <w:tcBorders>
              <w:bottom w:val="single" w:sz="4" w:space="0" w:color="auto"/>
            </w:tcBorders>
            <w:shd w:val="clear" w:color="auto" w:fill="FAFAFA"/>
          </w:tcPr>
          <w:p w14:paraId="2CC97841" w14:textId="7AFAD0AB" w:rsidR="0089409B" w:rsidRPr="00615725" w:rsidRDefault="0089409B" w:rsidP="0089409B">
            <w:pPr>
              <w:tabs>
                <w:tab w:val="left" w:pos="1323"/>
              </w:tabs>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(7</w:t>
            </w:r>
            <w:r w:rsidRPr="00615725">
              <w:rPr>
                <w:rFonts w:ascii="Browallia New" w:eastAsia="Arial Unicode MS" w:hAnsi="Browallia New" w:cs="Browallia New" w:hint="cs"/>
                <w:sz w:val="24"/>
                <w:szCs w:val="24"/>
                <w:cs/>
              </w:rPr>
              <w:t>.</w:t>
            </w:r>
            <w:r w:rsidR="00F30856" w:rsidRPr="00615725">
              <w:rPr>
                <w:rFonts w:ascii="Browallia New" w:eastAsia="Arial Unicode MS" w:hAnsi="Browallia New" w:cs="Browallia New"/>
                <w:sz w:val="24"/>
                <w:szCs w:val="24"/>
                <w:cs/>
              </w:rPr>
              <w:t>9</w:t>
            </w:r>
            <w:r w:rsidR="00F30856" w:rsidRPr="00615725">
              <w:rPr>
                <w:rFonts w:ascii="Browallia New" w:eastAsia="Arial Unicode MS" w:hAnsi="Browallia New" w:cs="Browallia New" w:hint="cs"/>
                <w:sz w:val="24"/>
                <w:szCs w:val="24"/>
                <w:cs/>
              </w:rPr>
              <w:t>4</w:t>
            </w:r>
            <w:r w:rsidRPr="00615725">
              <w:rPr>
                <w:rFonts w:ascii="Browallia New" w:eastAsia="Arial Unicode MS" w:hAnsi="Browallia New" w:cs="Browallia New"/>
                <w:sz w:val="24"/>
                <w:szCs w:val="24"/>
                <w:cs/>
              </w:rPr>
              <w:t>)</w:t>
            </w:r>
          </w:p>
        </w:tc>
        <w:tc>
          <w:tcPr>
            <w:tcW w:w="1728" w:type="dxa"/>
            <w:tcBorders>
              <w:bottom w:val="single" w:sz="4" w:space="0" w:color="auto"/>
            </w:tcBorders>
            <w:shd w:val="clear" w:color="auto" w:fill="FAFAFA"/>
          </w:tcPr>
          <w:p w14:paraId="48171AC6" w14:textId="1CDD833B" w:rsidR="0089409B" w:rsidRPr="00615725" w:rsidRDefault="0089409B" w:rsidP="0089409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(18</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4</w:t>
            </w:r>
            <w:r w:rsidR="00F30856" w:rsidRPr="00615725">
              <w:rPr>
                <w:rFonts w:ascii="Browallia New" w:eastAsia="Arial Unicode MS" w:hAnsi="Browallia New" w:cs="Browallia New" w:hint="cs"/>
                <w:sz w:val="24"/>
                <w:szCs w:val="24"/>
                <w:cs/>
              </w:rPr>
              <w:t>4</w:t>
            </w:r>
            <w:r w:rsidRPr="00615725">
              <w:rPr>
                <w:rFonts w:ascii="Browallia New" w:eastAsia="Arial Unicode MS" w:hAnsi="Browallia New" w:cs="Browallia New"/>
                <w:sz w:val="24"/>
                <w:szCs w:val="24"/>
                <w:cs/>
              </w:rPr>
              <w:t>)</w:t>
            </w:r>
          </w:p>
        </w:tc>
        <w:tc>
          <w:tcPr>
            <w:tcW w:w="1728" w:type="dxa"/>
            <w:tcBorders>
              <w:bottom w:val="single" w:sz="4" w:space="0" w:color="auto"/>
            </w:tcBorders>
            <w:shd w:val="clear" w:color="auto" w:fill="FAFAFA"/>
          </w:tcPr>
          <w:p w14:paraId="396AEA82" w14:textId="681EE613" w:rsidR="0089409B" w:rsidRPr="00615725" w:rsidRDefault="0089409B" w:rsidP="0089409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(26</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38)</w:t>
            </w:r>
          </w:p>
        </w:tc>
      </w:tr>
      <w:tr w:rsidR="0089409B" w:rsidRPr="00615725" w14:paraId="1CA3588A" w14:textId="77777777" w:rsidTr="0089409B">
        <w:tc>
          <w:tcPr>
            <w:tcW w:w="4320" w:type="dxa"/>
            <w:shd w:val="clear" w:color="auto" w:fill="auto"/>
          </w:tcPr>
          <w:p w14:paraId="1BD5BC2E" w14:textId="0499E61F" w:rsidR="0089409B" w:rsidRPr="00615725" w:rsidRDefault="0089409B" w:rsidP="0089409B">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728" w:type="dxa"/>
            <w:tcBorders>
              <w:top w:val="single" w:sz="4" w:space="0" w:color="auto"/>
              <w:bottom w:val="single" w:sz="4" w:space="0" w:color="auto"/>
            </w:tcBorders>
            <w:shd w:val="clear" w:color="auto" w:fill="FAFAFA"/>
          </w:tcPr>
          <w:p w14:paraId="71A0ED1A" w14:textId="33727AAF" w:rsidR="0089409B" w:rsidRPr="00615725" w:rsidRDefault="0089409B" w:rsidP="0089409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39.99</w:t>
            </w:r>
          </w:p>
        </w:tc>
        <w:tc>
          <w:tcPr>
            <w:tcW w:w="1728" w:type="dxa"/>
            <w:tcBorders>
              <w:top w:val="single" w:sz="4" w:space="0" w:color="auto"/>
              <w:bottom w:val="single" w:sz="4" w:space="0" w:color="auto"/>
            </w:tcBorders>
            <w:shd w:val="clear" w:color="auto" w:fill="FAFAFA"/>
          </w:tcPr>
          <w:p w14:paraId="45B4E7B8" w14:textId="4ECC5D4A" w:rsidR="0089409B" w:rsidRPr="00615725" w:rsidRDefault="0089409B" w:rsidP="0089409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12.42</w:t>
            </w:r>
          </w:p>
        </w:tc>
        <w:tc>
          <w:tcPr>
            <w:tcW w:w="1728" w:type="dxa"/>
            <w:tcBorders>
              <w:top w:val="single" w:sz="4" w:space="0" w:color="auto"/>
              <w:bottom w:val="single" w:sz="4" w:space="0" w:color="auto"/>
            </w:tcBorders>
            <w:shd w:val="clear" w:color="auto" w:fill="FAFAFA"/>
          </w:tcPr>
          <w:p w14:paraId="482A5FA0" w14:textId="7DDED8DB" w:rsidR="0089409B" w:rsidRPr="00615725" w:rsidRDefault="0089409B" w:rsidP="0089409B">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52.41</w:t>
            </w:r>
          </w:p>
        </w:tc>
      </w:tr>
      <w:tr w:rsidR="0089409B" w:rsidRPr="00615725" w14:paraId="17B658B6" w14:textId="77777777" w:rsidTr="005B5D3F">
        <w:tc>
          <w:tcPr>
            <w:tcW w:w="4320" w:type="dxa"/>
            <w:shd w:val="clear" w:color="auto" w:fill="auto"/>
          </w:tcPr>
          <w:p w14:paraId="418870B0" w14:textId="403BAD05" w:rsidR="0089409B" w:rsidRPr="00615725" w:rsidRDefault="0089409B" w:rsidP="0089409B">
            <w:pPr>
              <w:ind w:left="-72" w:right="-72"/>
              <w:jc w:val="both"/>
              <w:rPr>
                <w:rFonts w:ascii="BrowalliaUPC" w:eastAsia="Arial Unicode MS" w:hAnsi="BrowalliaUPC" w:cs="BrowalliaUPC"/>
                <w:sz w:val="24"/>
                <w:szCs w:val="24"/>
                <w:cs/>
              </w:rPr>
            </w:pPr>
          </w:p>
        </w:tc>
        <w:tc>
          <w:tcPr>
            <w:tcW w:w="1728" w:type="dxa"/>
            <w:tcBorders>
              <w:top w:val="single" w:sz="4" w:space="0" w:color="auto"/>
            </w:tcBorders>
            <w:shd w:val="clear" w:color="auto" w:fill="FAFAFA"/>
          </w:tcPr>
          <w:p w14:paraId="2A57DF83" w14:textId="77777777" w:rsidR="0089409B" w:rsidRPr="00615725" w:rsidRDefault="0089409B" w:rsidP="0089409B">
            <w:pPr>
              <w:ind w:right="-72"/>
              <w:jc w:val="right"/>
              <w:rPr>
                <w:rFonts w:ascii="Browallia New" w:eastAsia="Arial Unicode MS" w:hAnsi="Browallia New" w:cs="Browallia New"/>
                <w:sz w:val="24"/>
                <w:szCs w:val="24"/>
                <w:cs/>
              </w:rPr>
            </w:pPr>
          </w:p>
        </w:tc>
        <w:tc>
          <w:tcPr>
            <w:tcW w:w="1728" w:type="dxa"/>
            <w:tcBorders>
              <w:top w:val="single" w:sz="4" w:space="0" w:color="auto"/>
            </w:tcBorders>
            <w:shd w:val="clear" w:color="auto" w:fill="FAFAFA"/>
          </w:tcPr>
          <w:p w14:paraId="08267AB0" w14:textId="77777777" w:rsidR="0089409B" w:rsidRPr="00615725" w:rsidRDefault="0089409B" w:rsidP="0089409B">
            <w:pPr>
              <w:ind w:right="-72"/>
              <w:jc w:val="right"/>
              <w:rPr>
                <w:rFonts w:ascii="Browallia New" w:eastAsia="Arial Unicode MS" w:hAnsi="Browallia New" w:cs="Browallia New"/>
                <w:sz w:val="24"/>
                <w:szCs w:val="24"/>
                <w:cs/>
              </w:rPr>
            </w:pPr>
          </w:p>
        </w:tc>
        <w:tc>
          <w:tcPr>
            <w:tcW w:w="1728" w:type="dxa"/>
            <w:tcBorders>
              <w:top w:val="single" w:sz="4" w:space="0" w:color="auto"/>
            </w:tcBorders>
            <w:shd w:val="clear" w:color="auto" w:fill="FAFAFA"/>
          </w:tcPr>
          <w:p w14:paraId="473D5A19" w14:textId="3FAF3972" w:rsidR="0089409B" w:rsidRPr="00615725" w:rsidRDefault="0089409B" w:rsidP="0089409B">
            <w:pPr>
              <w:ind w:right="-72"/>
              <w:jc w:val="right"/>
              <w:rPr>
                <w:rFonts w:ascii="Browallia New" w:eastAsia="Arial Unicode MS" w:hAnsi="Browallia New" w:cs="Browallia New"/>
                <w:sz w:val="24"/>
                <w:szCs w:val="24"/>
                <w:cs/>
              </w:rPr>
            </w:pPr>
          </w:p>
        </w:tc>
      </w:tr>
      <w:tr w:rsidR="0089409B" w:rsidRPr="00615725" w14:paraId="120CB847" w14:textId="77777777" w:rsidTr="005B5D3F">
        <w:tc>
          <w:tcPr>
            <w:tcW w:w="4320" w:type="dxa"/>
            <w:shd w:val="clear" w:color="auto" w:fill="auto"/>
          </w:tcPr>
          <w:p w14:paraId="4975F99C" w14:textId="0F300151" w:rsidR="0089409B" w:rsidRPr="00615725" w:rsidRDefault="0089409B" w:rsidP="0089409B">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w:t>
            </w:r>
            <w:r w:rsidRPr="00615725">
              <w:rPr>
                <w:rFonts w:ascii="BrowalliaUPC" w:eastAsia="Arial Unicode MS" w:hAnsi="BrowalliaUPC" w:cs="BrowalliaUPC"/>
                <w:b/>
                <w:bCs/>
                <w:sz w:val="24"/>
                <w:szCs w:val="24"/>
                <w:cs/>
                <w:lang w:val="en-GB"/>
              </w:rPr>
              <w:t>3</w:t>
            </w:r>
          </w:p>
        </w:tc>
        <w:tc>
          <w:tcPr>
            <w:tcW w:w="1728" w:type="dxa"/>
            <w:shd w:val="clear" w:color="auto" w:fill="FAFAFA"/>
          </w:tcPr>
          <w:p w14:paraId="4DF5B80D" w14:textId="77777777" w:rsidR="0089409B" w:rsidRPr="00615725" w:rsidRDefault="0089409B" w:rsidP="0089409B">
            <w:pPr>
              <w:ind w:right="-72"/>
              <w:jc w:val="right"/>
              <w:rPr>
                <w:rFonts w:ascii="Browallia New" w:eastAsia="Arial Unicode MS" w:hAnsi="Browallia New" w:cs="Browallia New"/>
                <w:sz w:val="24"/>
                <w:szCs w:val="24"/>
                <w:cs/>
              </w:rPr>
            </w:pPr>
          </w:p>
        </w:tc>
        <w:tc>
          <w:tcPr>
            <w:tcW w:w="1728" w:type="dxa"/>
            <w:shd w:val="clear" w:color="auto" w:fill="FAFAFA"/>
          </w:tcPr>
          <w:p w14:paraId="66A2B784" w14:textId="77777777" w:rsidR="0089409B" w:rsidRPr="00615725" w:rsidRDefault="0089409B" w:rsidP="0089409B">
            <w:pPr>
              <w:ind w:right="-72"/>
              <w:jc w:val="right"/>
              <w:rPr>
                <w:rFonts w:ascii="Browallia New" w:eastAsia="Arial Unicode MS" w:hAnsi="Browallia New" w:cs="Browallia New"/>
                <w:sz w:val="24"/>
                <w:szCs w:val="24"/>
                <w:cs/>
              </w:rPr>
            </w:pPr>
          </w:p>
        </w:tc>
        <w:tc>
          <w:tcPr>
            <w:tcW w:w="1728" w:type="dxa"/>
            <w:shd w:val="clear" w:color="auto" w:fill="FAFAFA"/>
          </w:tcPr>
          <w:p w14:paraId="0B673945" w14:textId="0E0C76A3" w:rsidR="0089409B" w:rsidRPr="00615725" w:rsidRDefault="0089409B" w:rsidP="0089409B">
            <w:pPr>
              <w:ind w:right="-72"/>
              <w:jc w:val="right"/>
              <w:rPr>
                <w:rFonts w:ascii="Browallia New" w:eastAsia="Arial Unicode MS" w:hAnsi="Browallia New" w:cs="Browallia New"/>
                <w:sz w:val="24"/>
                <w:szCs w:val="24"/>
                <w:cs/>
              </w:rPr>
            </w:pPr>
          </w:p>
        </w:tc>
      </w:tr>
      <w:tr w:rsidR="0089409B" w:rsidRPr="00615725" w14:paraId="7C8E02C3" w14:textId="77777777" w:rsidTr="005B5D3F">
        <w:tc>
          <w:tcPr>
            <w:tcW w:w="4320" w:type="dxa"/>
            <w:shd w:val="clear" w:color="auto" w:fill="auto"/>
          </w:tcPr>
          <w:p w14:paraId="0D0635B7" w14:textId="1FFED3B4" w:rsidR="0089409B" w:rsidRPr="00615725" w:rsidRDefault="0089409B" w:rsidP="0089409B">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728" w:type="dxa"/>
            <w:shd w:val="clear" w:color="auto" w:fill="FAFAFA"/>
          </w:tcPr>
          <w:p w14:paraId="4247709E" w14:textId="4DE58B77" w:rsidR="0089409B" w:rsidRPr="00615725" w:rsidRDefault="00F30856" w:rsidP="00F3085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47</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9</w:t>
            </w:r>
            <w:r w:rsidRPr="00615725">
              <w:rPr>
                <w:rFonts w:ascii="Browallia New" w:eastAsia="Arial Unicode MS" w:hAnsi="Browallia New" w:cs="Browallia New" w:hint="cs"/>
                <w:sz w:val="24"/>
                <w:szCs w:val="24"/>
                <w:cs/>
              </w:rPr>
              <w:t>3</w:t>
            </w:r>
          </w:p>
        </w:tc>
        <w:tc>
          <w:tcPr>
            <w:tcW w:w="1728" w:type="dxa"/>
            <w:shd w:val="clear" w:color="auto" w:fill="FAFAFA"/>
          </w:tcPr>
          <w:p w14:paraId="49B82DA5" w14:textId="6563CC49" w:rsidR="0089409B" w:rsidRPr="00615725" w:rsidRDefault="00F30856" w:rsidP="00F3085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30</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86</w:t>
            </w:r>
          </w:p>
        </w:tc>
        <w:tc>
          <w:tcPr>
            <w:tcW w:w="1728" w:type="dxa"/>
            <w:shd w:val="clear" w:color="auto" w:fill="FAFAFA"/>
          </w:tcPr>
          <w:p w14:paraId="39BC0163" w14:textId="5E49903E" w:rsidR="0089409B" w:rsidRPr="00615725" w:rsidRDefault="00F30856" w:rsidP="00F3085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78</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79</w:t>
            </w:r>
          </w:p>
        </w:tc>
      </w:tr>
      <w:tr w:rsidR="0089409B" w:rsidRPr="00615725" w14:paraId="09087C26" w14:textId="77777777" w:rsidTr="005B5D3F">
        <w:tc>
          <w:tcPr>
            <w:tcW w:w="4320" w:type="dxa"/>
            <w:shd w:val="clear" w:color="auto" w:fill="auto"/>
          </w:tcPr>
          <w:p w14:paraId="6F0CDDD6" w14:textId="366B0A9F" w:rsidR="0089409B" w:rsidRPr="00615725" w:rsidRDefault="0089409B" w:rsidP="0089409B">
            <w:pPr>
              <w:ind w:left="-72" w:right="-72"/>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1728" w:type="dxa"/>
            <w:tcBorders>
              <w:bottom w:val="single" w:sz="4" w:space="0" w:color="auto"/>
            </w:tcBorders>
            <w:shd w:val="clear" w:color="auto" w:fill="FAFAFA"/>
          </w:tcPr>
          <w:p w14:paraId="5BA74344" w14:textId="583C63F0" w:rsidR="0089409B" w:rsidRPr="00615725" w:rsidRDefault="00F30856" w:rsidP="00F3085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(7</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9</w:t>
            </w:r>
            <w:r w:rsidRPr="00615725">
              <w:rPr>
                <w:rFonts w:ascii="Browallia New" w:eastAsia="Arial Unicode MS" w:hAnsi="Browallia New" w:cs="Browallia New" w:hint="cs"/>
                <w:sz w:val="24"/>
                <w:szCs w:val="24"/>
                <w:cs/>
              </w:rPr>
              <w:t>4</w:t>
            </w:r>
            <w:r w:rsidRPr="00615725">
              <w:rPr>
                <w:rFonts w:ascii="Browallia New" w:eastAsia="Arial Unicode MS" w:hAnsi="Browallia New" w:cs="Browallia New"/>
                <w:sz w:val="24"/>
                <w:szCs w:val="24"/>
                <w:cs/>
              </w:rPr>
              <w:t>)</w:t>
            </w:r>
          </w:p>
        </w:tc>
        <w:tc>
          <w:tcPr>
            <w:tcW w:w="1728" w:type="dxa"/>
            <w:tcBorders>
              <w:bottom w:val="single" w:sz="4" w:space="0" w:color="auto"/>
            </w:tcBorders>
            <w:shd w:val="clear" w:color="auto" w:fill="FAFAFA"/>
          </w:tcPr>
          <w:p w14:paraId="3ACC7087" w14:textId="350302ED" w:rsidR="0089409B" w:rsidRPr="00615725" w:rsidRDefault="00F30856" w:rsidP="00F3085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(18</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4</w:t>
            </w:r>
            <w:r w:rsidRPr="00615725">
              <w:rPr>
                <w:rFonts w:ascii="Browallia New" w:eastAsia="Arial Unicode MS" w:hAnsi="Browallia New" w:cs="Browallia New" w:hint="cs"/>
                <w:sz w:val="24"/>
                <w:szCs w:val="24"/>
                <w:cs/>
              </w:rPr>
              <w:t>4</w:t>
            </w:r>
            <w:r w:rsidRPr="00615725">
              <w:rPr>
                <w:rFonts w:ascii="Browallia New" w:eastAsia="Arial Unicode MS" w:hAnsi="Browallia New" w:cs="Browallia New"/>
                <w:sz w:val="24"/>
                <w:szCs w:val="24"/>
                <w:cs/>
              </w:rPr>
              <w:t>)</w:t>
            </w:r>
          </w:p>
        </w:tc>
        <w:tc>
          <w:tcPr>
            <w:tcW w:w="1728" w:type="dxa"/>
            <w:tcBorders>
              <w:bottom w:val="single" w:sz="4" w:space="0" w:color="auto"/>
            </w:tcBorders>
            <w:shd w:val="clear" w:color="auto" w:fill="FAFAFA"/>
          </w:tcPr>
          <w:p w14:paraId="5005C94D" w14:textId="624D60A7" w:rsidR="0089409B" w:rsidRPr="00615725" w:rsidRDefault="00F30856" w:rsidP="00F3085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(26</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38)</w:t>
            </w:r>
          </w:p>
        </w:tc>
      </w:tr>
      <w:tr w:rsidR="00F30856" w:rsidRPr="00615725" w14:paraId="6B8D2B6D" w14:textId="77777777" w:rsidTr="005B5D3F">
        <w:tc>
          <w:tcPr>
            <w:tcW w:w="4320" w:type="dxa"/>
            <w:shd w:val="clear" w:color="auto" w:fill="auto"/>
          </w:tcPr>
          <w:p w14:paraId="258F63DF" w14:textId="0481296B" w:rsidR="00F30856" w:rsidRPr="00615725" w:rsidRDefault="00F30856" w:rsidP="00F30856">
            <w:pPr>
              <w:ind w:left="-72" w:right="-72"/>
              <w:rPr>
                <w:rFonts w:ascii="BrowalliaUPC" w:eastAsia="Arial Unicode MS" w:hAnsi="BrowalliaUPC" w:cs="BrowalliaUPC"/>
                <w:b/>
                <w:bCs/>
                <w:spacing w:val="-6"/>
                <w:sz w:val="24"/>
                <w:szCs w:val="24"/>
                <w:cs/>
              </w:rPr>
            </w:pPr>
            <w:r w:rsidRPr="00615725">
              <w:rPr>
                <w:rFonts w:ascii="BrowalliaUPC" w:eastAsia="Arial Unicode MS" w:hAnsi="BrowalliaUPC" w:cs="BrowalliaUPC"/>
                <w:sz w:val="24"/>
                <w:szCs w:val="24"/>
                <w:cs/>
              </w:rPr>
              <w:t>ราคาตามบัญชี สุทธิ</w:t>
            </w:r>
          </w:p>
        </w:tc>
        <w:tc>
          <w:tcPr>
            <w:tcW w:w="1728" w:type="dxa"/>
            <w:tcBorders>
              <w:top w:val="single" w:sz="4" w:space="0" w:color="auto"/>
              <w:bottom w:val="single" w:sz="4" w:space="0" w:color="auto"/>
            </w:tcBorders>
            <w:shd w:val="clear" w:color="auto" w:fill="FAFAFA"/>
          </w:tcPr>
          <w:p w14:paraId="08F71FFB" w14:textId="538C9893" w:rsidR="00F30856" w:rsidRPr="00615725" w:rsidRDefault="00F30856" w:rsidP="00F3085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39.99</w:t>
            </w:r>
          </w:p>
        </w:tc>
        <w:tc>
          <w:tcPr>
            <w:tcW w:w="1728" w:type="dxa"/>
            <w:tcBorders>
              <w:top w:val="single" w:sz="4" w:space="0" w:color="auto"/>
              <w:bottom w:val="single" w:sz="4" w:space="0" w:color="auto"/>
            </w:tcBorders>
            <w:shd w:val="clear" w:color="auto" w:fill="FAFAFA"/>
          </w:tcPr>
          <w:p w14:paraId="0B929BFB" w14:textId="53C62CDF" w:rsidR="00F30856" w:rsidRPr="00615725" w:rsidRDefault="00F30856" w:rsidP="00F3085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12.42</w:t>
            </w:r>
          </w:p>
        </w:tc>
        <w:tc>
          <w:tcPr>
            <w:tcW w:w="1728" w:type="dxa"/>
            <w:tcBorders>
              <w:top w:val="single" w:sz="4" w:space="0" w:color="auto"/>
              <w:bottom w:val="single" w:sz="4" w:space="0" w:color="auto"/>
            </w:tcBorders>
            <w:shd w:val="clear" w:color="auto" w:fill="FAFAFA"/>
          </w:tcPr>
          <w:p w14:paraId="12769DB7" w14:textId="35077CAA" w:rsidR="00F30856" w:rsidRPr="00615725" w:rsidRDefault="00F30856" w:rsidP="00F3085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52.41</w:t>
            </w:r>
          </w:p>
        </w:tc>
      </w:tr>
    </w:tbl>
    <w:p w14:paraId="204EDD31" w14:textId="77777777" w:rsidR="00654453" w:rsidRPr="00615725" w:rsidRDefault="00654453" w:rsidP="00B12100">
      <w:pPr>
        <w:rPr>
          <w:rFonts w:ascii="BrowalliaUPC" w:eastAsia="Arial Unicode MS" w:hAnsi="BrowalliaUPC" w:cs="BrowalliaUPC"/>
          <w:lang w:val="en-GB"/>
        </w:rPr>
      </w:pPr>
    </w:p>
    <w:p w14:paraId="21C7EC69" w14:textId="77777777" w:rsidR="00654453" w:rsidRPr="00615725" w:rsidRDefault="00654453" w:rsidP="00B12100">
      <w:pPr>
        <w:rPr>
          <w:rFonts w:ascii="BrowalliaUPC" w:eastAsia="Arial Unicode MS" w:hAnsi="BrowalliaUPC" w:cs="BrowalliaUPC"/>
          <w:lang w:val="en-GB"/>
        </w:rPr>
      </w:pPr>
    </w:p>
    <w:p w14:paraId="4579B4A3" w14:textId="77777777" w:rsidR="00654453" w:rsidRPr="00615725" w:rsidRDefault="00654453" w:rsidP="00B12100">
      <w:pPr>
        <w:rPr>
          <w:rFonts w:ascii="BrowalliaUPC" w:eastAsia="Arial Unicode MS" w:hAnsi="BrowalliaUPC" w:cs="BrowalliaUPC"/>
          <w:lang w:val="en-GB"/>
        </w:rPr>
      </w:pPr>
    </w:p>
    <w:p w14:paraId="6DC2FD13" w14:textId="77777777" w:rsidR="00654453" w:rsidRPr="00615725" w:rsidRDefault="00654453" w:rsidP="00B12100">
      <w:pPr>
        <w:rPr>
          <w:rFonts w:ascii="BrowalliaUPC" w:eastAsia="Arial Unicode MS" w:hAnsi="BrowalliaUPC" w:cs="BrowalliaUPC"/>
          <w:lang w:val="en-GB"/>
        </w:rPr>
      </w:pPr>
    </w:p>
    <w:p w14:paraId="443FB08C" w14:textId="77777777" w:rsidR="00654453" w:rsidRPr="00615725" w:rsidRDefault="00654453" w:rsidP="00B12100">
      <w:pPr>
        <w:rPr>
          <w:rFonts w:ascii="BrowalliaUPC" w:eastAsia="Arial Unicode MS" w:hAnsi="BrowalliaUPC" w:cs="BrowalliaUPC"/>
          <w:lang w:val="en-GB"/>
        </w:rPr>
      </w:pPr>
    </w:p>
    <w:p w14:paraId="2C3A83A4" w14:textId="77777777" w:rsidR="00654453" w:rsidRPr="00615725" w:rsidRDefault="00654453" w:rsidP="00B12100">
      <w:pPr>
        <w:rPr>
          <w:rFonts w:ascii="BrowalliaUPC" w:eastAsia="Arial Unicode MS" w:hAnsi="BrowalliaUPC" w:cs="BrowalliaUPC"/>
          <w:lang w:val="en-GB"/>
        </w:rPr>
      </w:pPr>
    </w:p>
    <w:p w14:paraId="44F8DA64" w14:textId="77777777" w:rsidR="00654453" w:rsidRPr="00615725" w:rsidRDefault="00654453" w:rsidP="00B12100">
      <w:pPr>
        <w:rPr>
          <w:rFonts w:ascii="BrowalliaUPC" w:eastAsia="Arial Unicode MS" w:hAnsi="BrowalliaUPC" w:cs="BrowalliaUPC"/>
          <w:lang w:val="en-GB"/>
        </w:rPr>
      </w:pPr>
    </w:p>
    <w:p w14:paraId="5D794A4C" w14:textId="77777777" w:rsidR="00654453" w:rsidRPr="00615725" w:rsidRDefault="00654453" w:rsidP="00B12100">
      <w:pPr>
        <w:rPr>
          <w:rFonts w:ascii="BrowalliaUPC" w:eastAsia="Arial Unicode MS" w:hAnsi="BrowalliaUPC" w:cs="BrowalliaUPC"/>
          <w:lang w:val="en-GB"/>
        </w:rPr>
      </w:pPr>
    </w:p>
    <w:p w14:paraId="07BAB77B" w14:textId="77777777" w:rsidR="00654453" w:rsidRPr="00615725" w:rsidRDefault="00654453" w:rsidP="00B12100">
      <w:pPr>
        <w:rPr>
          <w:rFonts w:ascii="BrowalliaUPC" w:eastAsia="Arial Unicode MS" w:hAnsi="BrowalliaUPC" w:cs="BrowalliaUPC"/>
          <w:lang w:val="en-GB"/>
        </w:rPr>
      </w:pPr>
    </w:p>
    <w:p w14:paraId="14B9073E" w14:textId="77777777" w:rsidR="00654453" w:rsidRPr="00615725" w:rsidRDefault="00654453" w:rsidP="00B12100">
      <w:pPr>
        <w:rPr>
          <w:rFonts w:ascii="BrowalliaUPC" w:eastAsia="Arial Unicode MS" w:hAnsi="BrowalliaUPC" w:cs="BrowalliaUPC"/>
          <w:lang w:val="en-GB"/>
        </w:rPr>
      </w:pPr>
    </w:p>
    <w:p w14:paraId="4CCD094C" w14:textId="0BC8ADF8" w:rsidR="004A2767" w:rsidRPr="00615725" w:rsidRDefault="004A2767" w:rsidP="00B12100">
      <w:pPr>
        <w:rPr>
          <w:rFonts w:ascii="BrowalliaUPC" w:eastAsia="Arial Unicode MS" w:hAnsi="BrowalliaUPC" w:cs="BrowalliaUPC"/>
          <w:lang w:val="en-GB"/>
        </w:rPr>
      </w:pPr>
    </w:p>
    <w:p w14:paraId="5297273A" w14:textId="77777777" w:rsidR="004A2767" w:rsidRPr="00615725" w:rsidRDefault="004A2767" w:rsidP="00B12100">
      <w:pPr>
        <w:rPr>
          <w:rFonts w:ascii="BrowalliaUPC" w:eastAsia="Arial Unicode MS" w:hAnsi="BrowalliaUPC" w:cs="BrowalliaUPC"/>
          <w:lang w:val="en-GB"/>
        </w:rPr>
      </w:pPr>
    </w:p>
    <w:p w14:paraId="4B6863CE" w14:textId="77777777" w:rsidR="004A2767" w:rsidRPr="00615725" w:rsidRDefault="004A2767" w:rsidP="00B12100">
      <w:pPr>
        <w:rPr>
          <w:rFonts w:ascii="BrowalliaUPC" w:eastAsia="Arial Unicode MS" w:hAnsi="BrowalliaUPC" w:cs="BrowalliaUPC"/>
          <w:lang w:val="en-GB"/>
        </w:rPr>
      </w:pPr>
    </w:p>
    <w:p w14:paraId="51283F17" w14:textId="77777777" w:rsidR="004A2767" w:rsidRPr="00615725" w:rsidRDefault="004A2767" w:rsidP="00B12100">
      <w:pPr>
        <w:rPr>
          <w:rFonts w:ascii="BrowalliaUPC" w:eastAsia="Arial Unicode MS" w:hAnsi="BrowalliaUPC" w:cs="BrowalliaUPC"/>
          <w:lang w:val="en-GB"/>
        </w:rPr>
      </w:pPr>
    </w:p>
    <w:p w14:paraId="319B030F" w14:textId="77777777" w:rsidR="00654453" w:rsidRPr="00615725" w:rsidRDefault="00654453" w:rsidP="00B12100">
      <w:pPr>
        <w:rPr>
          <w:rFonts w:ascii="BrowalliaUPC" w:eastAsia="Arial Unicode MS" w:hAnsi="BrowalliaUPC" w:cs="BrowalliaUPC"/>
          <w:lang w:val="en-GB"/>
        </w:rPr>
      </w:pPr>
    </w:p>
    <w:tbl>
      <w:tblPr>
        <w:tblW w:w="9504" w:type="dxa"/>
        <w:tblLayout w:type="fixed"/>
        <w:tblLook w:val="04A0" w:firstRow="1" w:lastRow="0" w:firstColumn="1" w:lastColumn="0" w:noHBand="0" w:noVBand="1"/>
      </w:tblPr>
      <w:tblGrid>
        <w:gridCol w:w="4320"/>
        <w:gridCol w:w="1728"/>
        <w:gridCol w:w="1728"/>
        <w:gridCol w:w="1728"/>
      </w:tblGrid>
      <w:tr w:rsidR="00654453" w:rsidRPr="00615725" w14:paraId="50BCD727" w14:textId="77777777" w:rsidTr="003E5C02">
        <w:trPr>
          <w:tblHeader/>
        </w:trPr>
        <w:tc>
          <w:tcPr>
            <w:tcW w:w="4320" w:type="dxa"/>
            <w:shd w:val="clear" w:color="auto" w:fill="auto"/>
          </w:tcPr>
          <w:p w14:paraId="4A5D1FD2" w14:textId="77777777" w:rsidR="00654453" w:rsidRPr="00615725" w:rsidRDefault="00654453" w:rsidP="00166061">
            <w:pPr>
              <w:ind w:left="-72" w:right="-72"/>
              <w:rPr>
                <w:rFonts w:ascii="BrowalliaUPC" w:eastAsia="Arial Unicode MS" w:hAnsi="BrowalliaUPC" w:cs="BrowalliaUPC"/>
                <w:sz w:val="24"/>
                <w:szCs w:val="24"/>
                <w:cs/>
              </w:rPr>
            </w:pPr>
          </w:p>
        </w:tc>
        <w:tc>
          <w:tcPr>
            <w:tcW w:w="5184" w:type="dxa"/>
            <w:gridSpan w:val="3"/>
            <w:tcBorders>
              <w:top w:val="single" w:sz="4" w:space="0" w:color="auto"/>
              <w:bottom w:val="single" w:sz="4" w:space="0" w:color="auto"/>
            </w:tcBorders>
            <w:shd w:val="clear" w:color="auto" w:fill="auto"/>
            <w:vAlign w:val="bottom"/>
          </w:tcPr>
          <w:p w14:paraId="719A8A69" w14:textId="3E72AD50" w:rsidR="00654453" w:rsidRPr="00615725" w:rsidRDefault="00654453" w:rsidP="00166061">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งบการเงิน</w:t>
            </w:r>
            <w:r w:rsidR="00593C8D" w:rsidRPr="00615725">
              <w:rPr>
                <w:rFonts w:ascii="BrowalliaUPC" w:eastAsia="Arial Unicode MS" w:hAnsi="BrowalliaUPC" w:cs="BrowalliaUPC"/>
                <w:b/>
                <w:bCs/>
                <w:sz w:val="24"/>
                <w:szCs w:val="24"/>
                <w:cs/>
              </w:rPr>
              <w:t>เฉพาะกิจการ</w:t>
            </w:r>
          </w:p>
        </w:tc>
      </w:tr>
      <w:tr w:rsidR="00654453" w:rsidRPr="00615725" w14:paraId="189671EB" w14:textId="77777777" w:rsidTr="005B5D3F">
        <w:trPr>
          <w:tblHeader/>
        </w:trPr>
        <w:tc>
          <w:tcPr>
            <w:tcW w:w="4320" w:type="dxa"/>
            <w:shd w:val="clear" w:color="auto" w:fill="auto"/>
          </w:tcPr>
          <w:p w14:paraId="7796DA7E" w14:textId="77777777" w:rsidR="00654453" w:rsidRPr="00615725" w:rsidRDefault="00654453" w:rsidP="00166061">
            <w:pPr>
              <w:ind w:left="-72" w:right="-72"/>
              <w:rPr>
                <w:rFonts w:ascii="BrowalliaUPC" w:eastAsia="Arial Unicode MS" w:hAnsi="BrowalliaUPC" w:cs="BrowalliaUPC"/>
                <w:sz w:val="24"/>
                <w:szCs w:val="24"/>
                <w:cs/>
              </w:rPr>
            </w:pPr>
          </w:p>
        </w:tc>
        <w:tc>
          <w:tcPr>
            <w:tcW w:w="5184" w:type="dxa"/>
            <w:gridSpan w:val="3"/>
            <w:tcBorders>
              <w:bottom w:val="single" w:sz="4" w:space="0" w:color="auto"/>
            </w:tcBorders>
            <w:shd w:val="clear" w:color="auto" w:fill="auto"/>
            <w:vAlign w:val="bottom"/>
          </w:tcPr>
          <w:p w14:paraId="7149001E" w14:textId="12DAA0FA" w:rsidR="00654453" w:rsidRPr="00615725" w:rsidRDefault="00654453" w:rsidP="00166061">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w:t>
            </w:r>
            <w:r w:rsidRPr="00615725">
              <w:rPr>
                <w:rFonts w:ascii="BrowalliaUPC" w:hAnsi="BrowalliaUPC" w:cs="BrowalliaUPC"/>
                <w:b/>
                <w:bCs/>
                <w:sz w:val="24"/>
                <w:szCs w:val="24"/>
                <w:lang w:val="en-US"/>
              </w:rPr>
              <w:t xml:space="preserve">: </w:t>
            </w:r>
            <w:r w:rsidRPr="00615725">
              <w:rPr>
                <w:rFonts w:ascii="BrowalliaUPC" w:hAnsi="BrowalliaUPC" w:cs="BrowalliaUPC"/>
                <w:b/>
                <w:bCs/>
                <w:sz w:val="24"/>
                <w:szCs w:val="24"/>
                <w:cs/>
                <w:lang w:val="en-US"/>
              </w:rPr>
              <w:t>ล้าน</w:t>
            </w:r>
            <w:r w:rsidR="00593C8D" w:rsidRPr="00615725">
              <w:rPr>
                <w:rFonts w:ascii="BrowalliaUPC" w:hAnsi="BrowalliaUPC" w:cs="BrowalliaUPC"/>
                <w:b/>
                <w:bCs/>
                <w:sz w:val="24"/>
                <w:szCs w:val="24"/>
                <w:cs/>
                <w:lang w:val="en-US"/>
              </w:rPr>
              <w:t>บาท</w:t>
            </w:r>
          </w:p>
        </w:tc>
      </w:tr>
      <w:tr w:rsidR="00654453" w:rsidRPr="00615725" w14:paraId="446EB982" w14:textId="77777777" w:rsidTr="005B5D3F">
        <w:trPr>
          <w:tblHeader/>
        </w:trPr>
        <w:tc>
          <w:tcPr>
            <w:tcW w:w="4320" w:type="dxa"/>
            <w:shd w:val="clear" w:color="auto" w:fill="auto"/>
          </w:tcPr>
          <w:p w14:paraId="5E9CF0F4" w14:textId="77777777" w:rsidR="00654453" w:rsidRPr="00615725" w:rsidRDefault="00654453" w:rsidP="00166061">
            <w:pPr>
              <w:ind w:left="-72" w:right="-72"/>
              <w:rPr>
                <w:rFonts w:ascii="BrowalliaUPC" w:eastAsia="Arial Unicode MS" w:hAnsi="BrowalliaUPC" w:cs="BrowalliaUPC"/>
                <w:sz w:val="24"/>
                <w:szCs w:val="24"/>
                <w:cs/>
              </w:rPr>
            </w:pPr>
          </w:p>
        </w:tc>
        <w:tc>
          <w:tcPr>
            <w:tcW w:w="1728" w:type="dxa"/>
            <w:tcBorders>
              <w:bottom w:val="single" w:sz="4" w:space="0" w:color="auto"/>
            </w:tcBorders>
            <w:vAlign w:val="bottom"/>
          </w:tcPr>
          <w:p w14:paraId="45D49D67" w14:textId="77777777" w:rsidR="00654453" w:rsidRPr="00615725" w:rsidRDefault="00654453" w:rsidP="00166061">
            <w:pPr>
              <w:ind w:right="-72"/>
              <w:jc w:val="right"/>
              <w:rPr>
                <w:rFonts w:ascii="BrowalliaUPC" w:hAnsi="BrowalliaUPC" w:cs="BrowalliaUPC"/>
                <w:b/>
                <w:bCs/>
                <w:spacing w:val="-6"/>
                <w:sz w:val="24"/>
                <w:szCs w:val="24"/>
                <w:cs/>
              </w:rPr>
            </w:pPr>
            <w:r w:rsidRPr="00615725">
              <w:rPr>
                <w:rFonts w:ascii="BrowalliaUPC" w:hAnsi="BrowalliaUPC" w:cs="BrowalliaUPC"/>
                <w:b/>
                <w:bCs/>
                <w:spacing w:val="-6"/>
                <w:sz w:val="24"/>
                <w:szCs w:val="24"/>
                <w:cs/>
              </w:rPr>
              <w:t>สินทรัพย์เพื่อการสำรวจและ</w:t>
            </w:r>
          </w:p>
          <w:p w14:paraId="08A74D51" w14:textId="77777777" w:rsidR="00654453" w:rsidRPr="00615725" w:rsidRDefault="00654453" w:rsidP="00166061">
            <w:pPr>
              <w:ind w:right="-72"/>
              <w:jc w:val="right"/>
              <w:rPr>
                <w:rFonts w:ascii="BrowalliaUPC" w:eastAsia="Arial Unicode MS" w:hAnsi="BrowalliaUPC" w:cs="BrowalliaUPC"/>
                <w:b/>
                <w:bCs/>
                <w:sz w:val="24"/>
                <w:szCs w:val="24"/>
                <w:cs/>
              </w:rPr>
            </w:pPr>
            <w:r w:rsidRPr="00615725">
              <w:rPr>
                <w:rFonts w:ascii="BrowalliaUPC" w:hAnsi="BrowalliaUPC" w:cs="BrowalliaUPC"/>
                <w:b/>
                <w:bCs/>
                <w:spacing w:val="-6"/>
                <w:sz w:val="24"/>
                <w:szCs w:val="24"/>
                <w:cs/>
              </w:rPr>
              <w:t>ผลิตปิโตรเลียม</w:t>
            </w:r>
          </w:p>
        </w:tc>
        <w:tc>
          <w:tcPr>
            <w:tcW w:w="1728" w:type="dxa"/>
            <w:tcBorders>
              <w:bottom w:val="single" w:sz="4" w:space="0" w:color="auto"/>
            </w:tcBorders>
            <w:vAlign w:val="bottom"/>
          </w:tcPr>
          <w:p w14:paraId="154DC830" w14:textId="77777777" w:rsidR="00654453" w:rsidRPr="00615725" w:rsidRDefault="00654453" w:rsidP="00166061">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อื่น ๆ</w:t>
            </w:r>
          </w:p>
        </w:tc>
        <w:tc>
          <w:tcPr>
            <w:tcW w:w="1728" w:type="dxa"/>
            <w:tcBorders>
              <w:bottom w:val="single" w:sz="4" w:space="0" w:color="auto"/>
            </w:tcBorders>
            <w:vAlign w:val="bottom"/>
          </w:tcPr>
          <w:p w14:paraId="64058FE9" w14:textId="77777777" w:rsidR="00654453" w:rsidRPr="00615725" w:rsidRDefault="00654453" w:rsidP="00166061">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รวม</w:t>
            </w:r>
          </w:p>
        </w:tc>
      </w:tr>
      <w:tr w:rsidR="00654453" w:rsidRPr="00615725" w14:paraId="5BABF146" w14:textId="77777777" w:rsidTr="005B5D3F">
        <w:tc>
          <w:tcPr>
            <w:tcW w:w="4320" w:type="dxa"/>
            <w:shd w:val="clear" w:color="auto" w:fill="auto"/>
          </w:tcPr>
          <w:p w14:paraId="66CF7E3A" w14:textId="77777777" w:rsidR="00654453" w:rsidRPr="00615725" w:rsidRDefault="00654453" w:rsidP="00166061">
            <w:pPr>
              <w:ind w:left="-72" w:right="-72"/>
              <w:jc w:val="both"/>
              <w:rPr>
                <w:rFonts w:ascii="BrowalliaUPC" w:eastAsia="Arial Unicode MS" w:hAnsi="BrowalliaUPC" w:cs="BrowalliaUPC"/>
                <w:sz w:val="24"/>
                <w:szCs w:val="24"/>
                <w:cs/>
              </w:rPr>
            </w:pPr>
          </w:p>
        </w:tc>
        <w:tc>
          <w:tcPr>
            <w:tcW w:w="1728" w:type="dxa"/>
            <w:tcBorders>
              <w:top w:val="single" w:sz="4" w:space="0" w:color="auto"/>
            </w:tcBorders>
            <w:shd w:val="clear" w:color="auto" w:fill="auto"/>
          </w:tcPr>
          <w:p w14:paraId="412A5448" w14:textId="77777777" w:rsidR="00654453" w:rsidRPr="00615725" w:rsidRDefault="00654453" w:rsidP="00166061">
            <w:pPr>
              <w:ind w:right="-72"/>
              <w:jc w:val="right"/>
              <w:rPr>
                <w:rFonts w:ascii="BrowalliaUPC" w:eastAsia="Arial Unicode MS" w:hAnsi="BrowalliaUPC" w:cs="BrowalliaUPC"/>
                <w:sz w:val="24"/>
                <w:szCs w:val="24"/>
                <w:cs/>
              </w:rPr>
            </w:pPr>
          </w:p>
        </w:tc>
        <w:tc>
          <w:tcPr>
            <w:tcW w:w="1728" w:type="dxa"/>
            <w:tcBorders>
              <w:top w:val="single" w:sz="4" w:space="0" w:color="auto"/>
            </w:tcBorders>
            <w:shd w:val="clear" w:color="auto" w:fill="auto"/>
          </w:tcPr>
          <w:p w14:paraId="0FF02680" w14:textId="77777777" w:rsidR="00654453" w:rsidRPr="00615725" w:rsidRDefault="00654453" w:rsidP="00166061">
            <w:pPr>
              <w:ind w:right="-72"/>
              <w:jc w:val="right"/>
              <w:rPr>
                <w:rFonts w:ascii="BrowalliaUPC" w:eastAsia="Arial Unicode MS" w:hAnsi="BrowalliaUPC" w:cs="BrowalliaUPC"/>
                <w:sz w:val="24"/>
                <w:szCs w:val="24"/>
                <w:cs/>
              </w:rPr>
            </w:pPr>
          </w:p>
        </w:tc>
        <w:tc>
          <w:tcPr>
            <w:tcW w:w="1728" w:type="dxa"/>
            <w:tcBorders>
              <w:top w:val="single" w:sz="4" w:space="0" w:color="auto"/>
            </w:tcBorders>
            <w:shd w:val="clear" w:color="auto" w:fill="auto"/>
          </w:tcPr>
          <w:p w14:paraId="0B01B5E6" w14:textId="77777777" w:rsidR="00654453" w:rsidRPr="00615725" w:rsidRDefault="00654453" w:rsidP="00166061">
            <w:pPr>
              <w:ind w:right="-72"/>
              <w:jc w:val="right"/>
              <w:rPr>
                <w:rFonts w:ascii="BrowalliaUPC" w:eastAsia="Arial Unicode MS" w:hAnsi="BrowalliaUPC" w:cs="BrowalliaUPC"/>
                <w:sz w:val="24"/>
                <w:szCs w:val="24"/>
                <w:cs/>
              </w:rPr>
            </w:pPr>
          </w:p>
        </w:tc>
      </w:tr>
      <w:tr w:rsidR="00F57EA2" w:rsidRPr="00615725" w14:paraId="56327D2F" w14:textId="77777777" w:rsidTr="005B5D3F">
        <w:tc>
          <w:tcPr>
            <w:tcW w:w="4320" w:type="dxa"/>
            <w:shd w:val="clear" w:color="auto" w:fill="auto"/>
          </w:tcPr>
          <w:p w14:paraId="3C0945A5" w14:textId="77777777" w:rsidR="00F57EA2" w:rsidRPr="00615725" w:rsidRDefault="00F57EA2" w:rsidP="00F57EA2">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lang w:val="en-GB"/>
              </w:rPr>
              <w:t xml:space="preserve"> มกราคม</w:t>
            </w:r>
            <w:r w:rsidRPr="00615725">
              <w:rPr>
                <w:rFonts w:ascii="BrowalliaUPC" w:eastAsia="Arial Unicode MS" w:hAnsi="BrowalliaUPC" w:cs="BrowalliaUPC"/>
                <w:b/>
                <w:bCs/>
                <w:sz w:val="24"/>
                <w:szCs w:val="24"/>
                <w:cs/>
              </w:rPr>
              <w:t xml:space="preserve"> พ.ศ. </w:t>
            </w:r>
            <w:r w:rsidRPr="00615725">
              <w:rPr>
                <w:rFonts w:ascii="BrowalliaUPC" w:eastAsia="Arial Unicode MS" w:hAnsi="BrowalliaUPC" w:cs="BrowalliaUPC"/>
                <w:b/>
                <w:bCs/>
                <w:sz w:val="24"/>
                <w:szCs w:val="24"/>
                <w:lang w:val="en-GB"/>
              </w:rPr>
              <w:t>2563</w:t>
            </w:r>
          </w:p>
        </w:tc>
        <w:tc>
          <w:tcPr>
            <w:tcW w:w="1728" w:type="dxa"/>
            <w:shd w:val="clear" w:color="auto" w:fill="auto"/>
          </w:tcPr>
          <w:p w14:paraId="4AC1969E" w14:textId="77777777" w:rsidR="00F57EA2" w:rsidRPr="00615725" w:rsidRDefault="00F57EA2" w:rsidP="00F57EA2">
            <w:pPr>
              <w:ind w:right="-72"/>
              <w:jc w:val="right"/>
              <w:rPr>
                <w:rFonts w:ascii="Browallia New" w:eastAsia="Arial Unicode MS" w:hAnsi="Browallia New" w:cs="Browallia New"/>
                <w:sz w:val="24"/>
                <w:szCs w:val="24"/>
                <w:cs/>
              </w:rPr>
            </w:pPr>
          </w:p>
        </w:tc>
        <w:tc>
          <w:tcPr>
            <w:tcW w:w="1728" w:type="dxa"/>
            <w:shd w:val="clear" w:color="auto" w:fill="auto"/>
          </w:tcPr>
          <w:p w14:paraId="7FBC16C4" w14:textId="77777777" w:rsidR="00F57EA2" w:rsidRPr="00615725" w:rsidRDefault="00F57EA2" w:rsidP="00F57EA2">
            <w:pPr>
              <w:ind w:right="-72"/>
              <w:jc w:val="right"/>
              <w:rPr>
                <w:rFonts w:ascii="Browallia New" w:eastAsia="Arial Unicode MS" w:hAnsi="Browallia New" w:cs="Browallia New"/>
                <w:sz w:val="24"/>
                <w:szCs w:val="24"/>
                <w:cs/>
              </w:rPr>
            </w:pPr>
          </w:p>
        </w:tc>
        <w:tc>
          <w:tcPr>
            <w:tcW w:w="1728" w:type="dxa"/>
            <w:shd w:val="clear" w:color="auto" w:fill="auto"/>
          </w:tcPr>
          <w:p w14:paraId="6DC26891" w14:textId="77777777" w:rsidR="00F57EA2" w:rsidRPr="00615725" w:rsidRDefault="00F57EA2" w:rsidP="00F57EA2">
            <w:pPr>
              <w:ind w:right="-72"/>
              <w:jc w:val="right"/>
              <w:rPr>
                <w:rFonts w:ascii="Browallia New" w:eastAsia="Arial Unicode MS" w:hAnsi="Browallia New" w:cs="Browallia New"/>
                <w:sz w:val="24"/>
                <w:szCs w:val="24"/>
                <w:cs/>
              </w:rPr>
            </w:pPr>
          </w:p>
        </w:tc>
      </w:tr>
      <w:tr w:rsidR="004A2767" w:rsidRPr="00615725" w14:paraId="606F55C9" w14:textId="77777777" w:rsidTr="005B5D3F">
        <w:tc>
          <w:tcPr>
            <w:tcW w:w="4320" w:type="dxa"/>
            <w:shd w:val="clear" w:color="auto" w:fill="auto"/>
          </w:tcPr>
          <w:p w14:paraId="69F94D50" w14:textId="4BE8CB4F" w:rsidR="004A2767" w:rsidRPr="00615725" w:rsidRDefault="004A2767" w:rsidP="004A276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728" w:type="dxa"/>
            <w:shd w:val="clear" w:color="auto" w:fill="auto"/>
          </w:tcPr>
          <w:p w14:paraId="1C17DCB7" w14:textId="1D755580"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c>
          <w:tcPr>
            <w:tcW w:w="1728" w:type="dxa"/>
            <w:shd w:val="clear" w:color="auto" w:fill="auto"/>
          </w:tcPr>
          <w:p w14:paraId="5A7B2C79" w14:textId="395DBEB5" w:rsidR="004A2767" w:rsidRPr="00615725" w:rsidRDefault="004A2767" w:rsidP="004A2767">
            <w:pPr>
              <w:ind w:right="-72"/>
              <w:jc w:val="right"/>
              <w:rPr>
                <w:rFonts w:ascii="Browallia New" w:eastAsia="Arial Unicode MS" w:hAnsi="Browallia New" w:cs="Browallia New"/>
                <w:sz w:val="24"/>
                <w:szCs w:val="24"/>
                <w:cs/>
                <w:lang w:val="en-US"/>
              </w:rPr>
            </w:pPr>
            <w:r w:rsidRPr="00615725">
              <w:rPr>
                <w:rFonts w:ascii="Browallia New" w:eastAsia="Arial Unicode MS" w:hAnsi="Browallia New" w:cs="Browallia New"/>
                <w:sz w:val="24"/>
                <w:szCs w:val="24"/>
                <w:lang w:val="en-US"/>
              </w:rPr>
              <w:t>-</w:t>
            </w:r>
          </w:p>
        </w:tc>
        <w:tc>
          <w:tcPr>
            <w:tcW w:w="1728" w:type="dxa"/>
            <w:shd w:val="clear" w:color="auto" w:fill="auto"/>
          </w:tcPr>
          <w:p w14:paraId="42660F8C" w14:textId="5C69E9DD"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r>
      <w:tr w:rsidR="004A2767" w:rsidRPr="00615725" w14:paraId="36CBEC22" w14:textId="77777777" w:rsidTr="005B5D3F">
        <w:tc>
          <w:tcPr>
            <w:tcW w:w="4320" w:type="dxa"/>
            <w:shd w:val="clear" w:color="auto" w:fill="auto"/>
          </w:tcPr>
          <w:p w14:paraId="2A3AD763" w14:textId="16ABAFC2" w:rsidR="004A2767" w:rsidRPr="00615725" w:rsidRDefault="004A2767" w:rsidP="004A276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1728" w:type="dxa"/>
            <w:shd w:val="clear" w:color="auto" w:fill="auto"/>
          </w:tcPr>
          <w:p w14:paraId="2E65C2DD" w14:textId="663DA165"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728" w:type="dxa"/>
            <w:shd w:val="clear" w:color="auto" w:fill="auto"/>
          </w:tcPr>
          <w:p w14:paraId="10F16038" w14:textId="65657EEC"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728" w:type="dxa"/>
            <w:shd w:val="clear" w:color="auto" w:fill="auto"/>
          </w:tcPr>
          <w:p w14:paraId="17050635" w14:textId="01C31EC5"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r>
      <w:tr w:rsidR="004A2767" w:rsidRPr="00615725" w14:paraId="5C53F98F" w14:textId="77777777" w:rsidTr="005B5D3F">
        <w:tc>
          <w:tcPr>
            <w:tcW w:w="4320" w:type="dxa"/>
            <w:shd w:val="clear" w:color="auto" w:fill="auto"/>
          </w:tcPr>
          <w:p w14:paraId="482E95C4" w14:textId="0C4C8D97" w:rsidR="004A2767" w:rsidRPr="00615725" w:rsidRDefault="004A2767" w:rsidP="004A2767">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728" w:type="dxa"/>
            <w:tcBorders>
              <w:top w:val="single" w:sz="4" w:space="0" w:color="auto"/>
              <w:bottom w:val="single" w:sz="4" w:space="0" w:color="auto"/>
            </w:tcBorders>
            <w:shd w:val="clear" w:color="auto" w:fill="auto"/>
          </w:tcPr>
          <w:p w14:paraId="3E3449A2" w14:textId="358028C9"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c>
          <w:tcPr>
            <w:tcW w:w="1728" w:type="dxa"/>
            <w:tcBorders>
              <w:top w:val="single" w:sz="4" w:space="0" w:color="auto"/>
              <w:bottom w:val="single" w:sz="4" w:space="0" w:color="auto"/>
            </w:tcBorders>
            <w:shd w:val="clear" w:color="auto" w:fill="auto"/>
          </w:tcPr>
          <w:p w14:paraId="76F9A5FD" w14:textId="10A969DC"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c>
          <w:tcPr>
            <w:tcW w:w="1728" w:type="dxa"/>
            <w:tcBorders>
              <w:top w:val="single" w:sz="4" w:space="0" w:color="auto"/>
              <w:bottom w:val="single" w:sz="4" w:space="0" w:color="auto"/>
            </w:tcBorders>
            <w:shd w:val="clear" w:color="auto" w:fill="auto"/>
          </w:tcPr>
          <w:p w14:paraId="6261C874" w14:textId="4E4EE84D" w:rsidR="004A2767" w:rsidRPr="00615725" w:rsidRDefault="004A2767" w:rsidP="004A276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w:t>
            </w:r>
          </w:p>
        </w:tc>
      </w:tr>
      <w:tr w:rsidR="00F57EA2" w:rsidRPr="00615725" w14:paraId="15179D6F" w14:textId="77777777" w:rsidTr="005B5D3F">
        <w:tc>
          <w:tcPr>
            <w:tcW w:w="4320" w:type="dxa"/>
            <w:shd w:val="clear" w:color="auto" w:fill="auto"/>
          </w:tcPr>
          <w:p w14:paraId="1C99C09D" w14:textId="37B07198" w:rsidR="00F57EA2" w:rsidRPr="00615725" w:rsidRDefault="00F57EA2" w:rsidP="00F57EA2">
            <w:pPr>
              <w:spacing w:line="259" w:lineRule="auto"/>
              <w:rPr>
                <w:rFonts w:ascii="BrowalliaUPC" w:eastAsia="Arial Unicode MS" w:hAnsi="BrowalliaUPC" w:cs="BrowalliaUPC"/>
                <w:b/>
                <w:bCs/>
                <w:spacing w:val="-6"/>
                <w:sz w:val="24"/>
                <w:szCs w:val="24"/>
                <w:cs/>
              </w:rPr>
            </w:pPr>
          </w:p>
        </w:tc>
        <w:tc>
          <w:tcPr>
            <w:tcW w:w="1728" w:type="dxa"/>
            <w:tcBorders>
              <w:top w:val="single" w:sz="4" w:space="0" w:color="auto"/>
            </w:tcBorders>
            <w:shd w:val="clear" w:color="auto" w:fill="FAFAFA"/>
          </w:tcPr>
          <w:p w14:paraId="517EFC75" w14:textId="77777777" w:rsidR="00F57EA2" w:rsidRPr="00615725" w:rsidRDefault="00F57EA2" w:rsidP="00F57EA2">
            <w:pPr>
              <w:ind w:right="-72"/>
              <w:jc w:val="right"/>
              <w:rPr>
                <w:rFonts w:ascii="Browallia New" w:eastAsia="Arial Unicode MS" w:hAnsi="Browallia New" w:cs="Browallia New"/>
                <w:sz w:val="24"/>
                <w:szCs w:val="24"/>
                <w:cs/>
              </w:rPr>
            </w:pPr>
          </w:p>
        </w:tc>
        <w:tc>
          <w:tcPr>
            <w:tcW w:w="1728" w:type="dxa"/>
            <w:tcBorders>
              <w:top w:val="single" w:sz="4" w:space="0" w:color="auto"/>
            </w:tcBorders>
            <w:shd w:val="clear" w:color="auto" w:fill="FAFAFA"/>
          </w:tcPr>
          <w:p w14:paraId="0FA801E7" w14:textId="77777777" w:rsidR="00F57EA2" w:rsidRPr="00615725" w:rsidRDefault="00F57EA2" w:rsidP="00F57EA2">
            <w:pPr>
              <w:ind w:right="-72"/>
              <w:jc w:val="right"/>
              <w:rPr>
                <w:rFonts w:ascii="Browallia New" w:eastAsia="Arial Unicode MS" w:hAnsi="Browallia New" w:cs="Browallia New"/>
                <w:sz w:val="24"/>
                <w:szCs w:val="24"/>
                <w:cs/>
              </w:rPr>
            </w:pPr>
          </w:p>
        </w:tc>
        <w:tc>
          <w:tcPr>
            <w:tcW w:w="1728" w:type="dxa"/>
            <w:tcBorders>
              <w:top w:val="single" w:sz="4" w:space="0" w:color="auto"/>
            </w:tcBorders>
            <w:shd w:val="clear" w:color="auto" w:fill="FAFAFA"/>
          </w:tcPr>
          <w:p w14:paraId="3B5DB5E3" w14:textId="30DD5FC9" w:rsidR="00F57EA2" w:rsidRPr="00615725" w:rsidRDefault="00F57EA2" w:rsidP="00F57EA2">
            <w:pPr>
              <w:ind w:right="-72"/>
              <w:jc w:val="right"/>
              <w:rPr>
                <w:rFonts w:ascii="Browallia New" w:eastAsia="Arial Unicode MS" w:hAnsi="Browallia New" w:cs="Browallia New"/>
                <w:sz w:val="24"/>
                <w:szCs w:val="24"/>
                <w:cs/>
              </w:rPr>
            </w:pPr>
          </w:p>
        </w:tc>
      </w:tr>
      <w:tr w:rsidR="00F57EA2" w:rsidRPr="00615725" w14:paraId="40420F6D" w14:textId="77777777" w:rsidTr="005B5D3F">
        <w:tc>
          <w:tcPr>
            <w:tcW w:w="4320" w:type="dxa"/>
            <w:shd w:val="clear" w:color="auto" w:fill="auto"/>
          </w:tcPr>
          <w:p w14:paraId="45FF683E" w14:textId="3B4DC077" w:rsidR="00F57EA2" w:rsidRPr="00615725" w:rsidRDefault="00F57EA2" w:rsidP="00F57EA2">
            <w:pPr>
              <w:ind w:left="-72" w:right="-109"/>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สำหรับปีสิ้นสุดวันที่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2563</w:t>
            </w:r>
          </w:p>
        </w:tc>
        <w:tc>
          <w:tcPr>
            <w:tcW w:w="1728" w:type="dxa"/>
            <w:shd w:val="clear" w:color="auto" w:fill="FAFAFA"/>
          </w:tcPr>
          <w:p w14:paraId="724EDFD9" w14:textId="77777777" w:rsidR="00F57EA2" w:rsidRPr="00615725" w:rsidRDefault="00F57EA2" w:rsidP="00F57EA2">
            <w:pPr>
              <w:ind w:right="-72"/>
              <w:jc w:val="right"/>
              <w:rPr>
                <w:rFonts w:ascii="Browallia New" w:eastAsia="Arial Unicode MS" w:hAnsi="Browallia New" w:cs="Browallia New"/>
                <w:sz w:val="24"/>
                <w:szCs w:val="24"/>
                <w:cs/>
              </w:rPr>
            </w:pPr>
          </w:p>
        </w:tc>
        <w:tc>
          <w:tcPr>
            <w:tcW w:w="1728" w:type="dxa"/>
            <w:shd w:val="clear" w:color="auto" w:fill="FAFAFA"/>
          </w:tcPr>
          <w:p w14:paraId="56EE730E" w14:textId="77777777" w:rsidR="00F57EA2" w:rsidRPr="00615725" w:rsidRDefault="00F57EA2" w:rsidP="00F57EA2">
            <w:pPr>
              <w:ind w:right="-72"/>
              <w:jc w:val="right"/>
              <w:rPr>
                <w:rFonts w:ascii="Browallia New" w:eastAsia="Arial Unicode MS" w:hAnsi="Browallia New" w:cs="Browallia New"/>
                <w:sz w:val="24"/>
                <w:szCs w:val="24"/>
                <w:cs/>
              </w:rPr>
            </w:pPr>
          </w:p>
        </w:tc>
        <w:tc>
          <w:tcPr>
            <w:tcW w:w="1728" w:type="dxa"/>
            <w:shd w:val="clear" w:color="auto" w:fill="FAFAFA"/>
          </w:tcPr>
          <w:p w14:paraId="14C0B73B" w14:textId="6B446E70" w:rsidR="00F57EA2" w:rsidRPr="00615725" w:rsidRDefault="00F57EA2" w:rsidP="00F57EA2">
            <w:pPr>
              <w:ind w:right="-72"/>
              <w:jc w:val="right"/>
              <w:rPr>
                <w:rFonts w:ascii="Browallia New" w:eastAsia="Arial Unicode MS" w:hAnsi="Browallia New" w:cs="Browallia New"/>
                <w:sz w:val="24"/>
                <w:szCs w:val="24"/>
                <w:cs/>
              </w:rPr>
            </w:pPr>
          </w:p>
        </w:tc>
      </w:tr>
      <w:tr w:rsidR="00F57EA2" w:rsidRPr="00615725" w14:paraId="6EEBBAD4" w14:textId="77777777" w:rsidTr="005B5D3F">
        <w:tc>
          <w:tcPr>
            <w:tcW w:w="4320" w:type="dxa"/>
            <w:shd w:val="clear" w:color="auto" w:fill="auto"/>
          </w:tcPr>
          <w:p w14:paraId="41569CE4" w14:textId="252082BE" w:rsidR="00F57EA2" w:rsidRPr="00615725" w:rsidRDefault="00F57EA2" w:rsidP="00F57EA2">
            <w:pPr>
              <w:ind w:left="-72" w:right="-109"/>
              <w:rPr>
                <w:rFonts w:ascii="BrowalliaUPC" w:eastAsia="Arial Unicode MS" w:hAnsi="BrowalliaUPC" w:cs="BrowalliaUPC"/>
                <w:b/>
                <w:bCs/>
                <w:spacing w:val="-8"/>
                <w:sz w:val="24"/>
                <w:szCs w:val="24"/>
                <w:cs/>
              </w:rPr>
            </w:pPr>
            <w:r w:rsidRPr="00615725">
              <w:rPr>
                <w:rFonts w:ascii="BrowalliaUPC" w:eastAsia="Arial Unicode MS" w:hAnsi="BrowalliaUPC" w:cs="BrowalliaUPC"/>
                <w:sz w:val="24"/>
                <w:szCs w:val="24"/>
                <w:cs/>
              </w:rPr>
              <w:t>ราคาตามบัญชีต้น</w:t>
            </w:r>
            <w:r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728" w:type="dxa"/>
            <w:shd w:val="clear" w:color="auto" w:fill="FAFAFA"/>
          </w:tcPr>
          <w:p w14:paraId="32CDBDEE" w14:textId="03BFBB33" w:rsidR="00F57EA2" w:rsidRPr="00615725" w:rsidRDefault="004A2767"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728" w:type="dxa"/>
            <w:shd w:val="clear" w:color="auto" w:fill="FAFAFA"/>
          </w:tcPr>
          <w:p w14:paraId="19FC2AE8" w14:textId="185A66EF" w:rsidR="00F57EA2" w:rsidRPr="00615725" w:rsidRDefault="004A2767"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728" w:type="dxa"/>
            <w:shd w:val="clear" w:color="auto" w:fill="FAFAFA"/>
          </w:tcPr>
          <w:p w14:paraId="7A06B8C8" w14:textId="43191A74" w:rsidR="00F57EA2" w:rsidRPr="00615725" w:rsidRDefault="004A2767"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r>
      <w:tr w:rsidR="004A2767" w:rsidRPr="00615725" w14:paraId="52391BDF" w14:textId="77777777" w:rsidTr="005B5D3F">
        <w:tc>
          <w:tcPr>
            <w:tcW w:w="4320" w:type="dxa"/>
            <w:shd w:val="clear" w:color="auto" w:fill="auto"/>
          </w:tcPr>
          <w:p w14:paraId="5DD429A1" w14:textId="01D446EF" w:rsidR="004A2767" w:rsidRPr="00615725" w:rsidRDefault="004A2767" w:rsidP="00F57EA2">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ผลกระทบจากการนำ TFRS 16 มาปฏิบัติใช้</w:t>
            </w:r>
          </w:p>
        </w:tc>
        <w:tc>
          <w:tcPr>
            <w:tcW w:w="1728" w:type="dxa"/>
            <w:shd w:val="clear" w:color="auto" w:fill="FAFAFA"/>
          </w:tcPr>
          <w:p w14:paraId="2F4DDAC2" w14:textId="4E49D33D" w:rsidR="004A2767" w:rsidRPr="00615725" w:rsidRDefault="00773B19" w:rsidP="00773B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179</w:t>
            </w:r>
            <w:r w:rsidRPr="00615725">
              <w:rPr>
                <w:rFonts w:ascii="Browallia New" w:eastAsia="Arial Unicode MS" w:hAnsi="Browallia New" w:cs="Browallia New"/>
                <w:sz w:val="24"/>
                <w:szCs w:val="24"/>
                <w:lang w:val="en-US"/>
              </w:rPr>
              <w:t>.</w:t>
            </w:r>
            <w:r w:rsidRPr="00615725">
              <w:rPr>
                <w:rFonts w:ascii="Browallia New" w:eastAsia="Arial Unicode MS" w:hAnsi="Browallia New" w:cs="Browallia New"/>
                <w:sz w:val="24"/>
                <w:szCs w:val="24"/>
                <w:cs/>
              </w:rPr>
              <w:t>13</w:t>
            </w:r>
          </w:p>
        </w:tc>
        <w:tc>
          <w:tcPr>
            <w:tcW w:w="1728" w:type="dxa"/>
            <w:shd w:val="clear" w:color="auto" w:fill="FAFAFA"/>
          </w:tcPr>
          <w:p w14:paraId="58CE1313" w14:textId="21ACAB9C" w:rsidR="004A2767" w:rsidRPr="00615725" w:rsidRDefault="00773B19" w:rsidP="00773B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768</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2</w:t>
            </w:r>
            <w:r w:rsidRPr="00615725">
              <w:rPr>
                <w:rFonts w:ascii="Browallia New" w:eastAsia="Arial Unicode MS" w:hAnsi="Browallia New" w:cs="Browallia New" w:hint="cs"/>
                <w:sz w:val="24"/>
                <w:szCs w:val="24"/>
                <w:cs/>
              </w:rPr>
              <w:t>4</w:t>
            </w:r>
          </w:p>
        </w:tc>
        <w:tc>
          <w:tcPr>
            <w:tcW w:w="1728" w:type="dxa"/>
            <w:shd w:val="clear" w:color="auto" w:fill="FAFAFA"/>
          </w:tcPr>
          <w:p w14:paraId="74BEAE7E" w14:textId="1ED51FAF" w:rsidR="004A2767" w:rsidRPr="00615725" w:rsidRDefault="00773B19" w:rsidP="00773B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947</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37</w:t>
            </w:r>
          </w:p>
        </w:tc>
      </w:tr>
      <w:tr w:rsidR="00F57EA2" w:rsidRPr="00615725" w14:paraId="71123D37" w14:textId="77777777" w:rsidTr="005B5D3F">
        <w:tc>
          <w:tcPr>
            <w:tcW w:w="4320" w:type="dxa"/>
            <w:shd w:val="clear" w:color="auto" w:fill="auto"/>
          </w:tcPr>
          <w:p w14:paraId="646B3FB0" w14:textId="22802B01" w:rsidR="00F57EA2" w:rsidRPr="00615725" w:rsidRDefault="00F57EA2" w:rsidP="00F57EA2">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เพิ่มขึ้น</w:t>
            </w:r>
          </w:p>
        </w:tc>
        <w:tc>
          <w:tcPr>
            <w:tcW w:w="1728" w:type="dxa"/>
            <w:shd w:val="clear" w:color="auto" w:fill="FAFAFA"/>
          </w:tcPr>
          <w:p w14:paraId="017739B4" w14:textId="7DEC1844" w:rsidR="00F57EA2" w:rsidRPr="00615725" w:rsidRDefault="00773B19" w:rsidP="00E926C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1,321</w:t>
            </w:r>
            <w:r w:rsidRPr="00615725">
              <w:rPr>
                <w:rFonts w:ascii="Browallia New" w:eastAsia="Arial Unicode MS" w:hAnsi="Browallia New" w:cs="Browallia New" w:hint="cs"/>
                <w:sz w:val="24"/>
                <w:szCs w:val="24"/>
                <w:cs/>
              </w:rPr>
              <w:t>.</w:t>
            </w:r>
            <w:r w:rsidR="00BE541F" w:rsidRPr="00615725">
              <w:rPr>
                <w:rFonts w:ascii="Browallia New" w:eastAsia="Arial Unicode MS" w:hAnsi="Browallia New" w:cs="Browallia New" w:hint="cs"/>
                <w:sz w:val="24"/>
                <w:szCs w:val="24"/>
                <w:cs/>
              </w:rPr>
              <w:t>52</w:t>
            </w:r>
          </w:p>
        </w:tc>
        <w:tc>
          <w:tcPr>
            <w:tcW w:w="1728" w:type="dxa"/>
            <w:shd w:val="clear" w:color="auto" w:fill="FAFAFA"/>
          </w:tcPr>
          <w:p w14:paraId="55ED5E0B" w14:textId="2FF9FCA6" w:rsidR="00F57EA2" w:rsidRPr="00615725" w:rsidRDefault="00773B19" w:rsidP="00773B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168</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43</w:t>
            </w:r>
          </w:p>
        </w:tc>
        <w:tc>
          <w:tcPr>
            <w:tcW w:w="1728" w:type="dxa"/>
            <w:shd w:val="clear" w:color="auto" w:fill="FAFAFA"/>
          </w:tcPr>
          <w:p w14:paraId="0E3DB9EC" w14:textId="1E49852D" w:rsidR="00F57EA2" w:rsidRPr="00615725" w:rsidRDefault="00773B19" w:rsidP="00773B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1,489</w:t>
            </w:r>
            <w:r w:rsidRPr="00615725">
              <w:rPr>
                <w:rFonts w:ascii="Browallia New" w:eastAsia="Arial Unicode MS" w:hAnsi="Browallia New" w:cs="Browallia New" w:hint="cs"/>
                <w:sz w:val="24"/>
                <w:szCs w:val="24"/>
                <w:cs/>
              </w:rPr>
              <w:t>.</w:t>
            </w:r>
            <w:r w:rsidR="002C42AB" w:rsidRPr="00615725">
              <w:rPr>
                <w:rFonts w:ascii="Browallia New" w:eastAsia="Arial Unicode MS" w:hAnsi="Browallia New" w:cs="Browallia New" w:hint="cs"/>
                <w:sz w:val="24"/>
                <w:szCs w:val="24"/>
                <w:cs/>
              </w:rPr>
              <w:t>9</w:t>
            </w:r>
            <w:r w:rsidR="00B41A9A" w:rsidRPr="00615725">
              <w:rPr>
                <w:rFonts w:ascii="Browallia New" w:eastAsia="Arial Unicode MS" w:hAnsi="Browallia New" w:cs="Browallia New" w:hint="cs"/>
                <w:sz w:val="24"/>
                <w:szCs w:val="24"/>
                <w:cs/>
              </w:rPr>
              <w:t>5</w:t>
            </w:r>
          </w:p>
        </w:tc>
      </w:tr>
      <w:tr w:rsidR="00F57EA2" w:rsidRPr="00615725" w14:paraId="22122617" w14:textId="77777777" w:rsidTr="005B5D3F">
        <w:tc>
          <w:tcPr>
            <w:tcW w:w="4320" w:type="dxa"/>
            <w:shd w:val="clear" w:color="auto" w:fill="auto"/>
          </w:tcPr>
          <w:p w14:paraId="6D3D5FB8" w14:textId="4E57C8A2" w:rsidR="00F57EA2" w:rsidRPr="00615725" w:rsidRDefault="00F57EA2" w:rsidP="00F57EA2">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การเปลี่ยนแปลงจากการแก้ไขสัญญา</w:t>
            </w:r>
          </w:p>
        </w:tc>
        <w:tc>
          <w:tcPr>
            <w:tcW w:w="1728" w:type="dxa"/>
            <w:shd w:val="clear" w:color="auto" w:fill="FAFAFA"/>
          </w:tcPr>
          <w:p w14:paraId="668E10F3" w14:textId="5D253EF1" w:rsidR="00F57EA2" w:rsidRPr="00615725" w:rsidRDefault="00773B19" w:rsidP="00E926C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w:t>
            </w:r>
            <w:r w:rsidRPr="00615725">
              <w:rPr>
                <w:rFonts w:ascii="Browallia New" w:eastAsia="Arial Unicode MS" w:hAnsi="Browallia New" w:cs="Browallia New"/>
                <w:sz w:val="24"/>
                <w:szCs w:val="24"/>
                <w:lang w:val="en-US"/>
              </w:rPr>
              <w:t>.</w:t>
            </w:r>
            <w:r w:rsidR="00BE541F" w:rsidRPr="00615725">
              <w:rPr>
                <w:rFonts w:ascii="Browallia New" w:eastAsia="Arial Unicode MS" w:hAnsi="Browallia New" w:cs="Browallia New"/>
                <w:sz w:val="24"/>
                <w:szCs w:val="24"/>
                <w:lang w:val="en-US"/>
              </w:rPr>
              <w:t>31</w:t>
            </w:r>
            <w:r w:rsidRPr="00615725">
              <w:rPr>
                <w:rFonts w:ascii="Browallia New" w:eastAsia="Arial Unicode MS" w:hAnsi="Browallia New" w:cs="Browallia New"/>
                <w:sz w:val="24"/>
                <w:szCs w:val="24"/>
                <w:cs/>
              </w:rPr>
              <w:t>)</w:t>
            </w:r>
          </w:p>
        </w:tc>
        <w:tc>
          <w:tcPr>
            <w:tcW w:w="1728" w:type="dxa"/>
            <w:shd w:val="clear" w:color="auto" w:fill="FAFAFA"/>
          </w:tcPr>
          <w:p w14:paraId="732D24E6" w14:textId="750C7A14" w:rsidR="00F57EA2" w:rsidRPr="00615725" w:rsidRDefault="00773B19"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0.04</w:t>
            </w:r>
          </w:p>
        </w:tc>
        <w:tc>
          <w:tcPr>
            <w:tcW w:w="1728" w:type="dxa"/>
            <w:shd w:val="clear" w:color="auto" w:fill="FAFAFA"/>
          </w:tcPr>
          <w:p w14:paraId="25ED779A" w14:textId="29851C05" w:rsidR="00F57EA2" w:rsidRPr="00615725" w:rsidRDefault="00773B19"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w:t>
            </w:r>
            <w:r w:rsidR="00B41A9A" w:rsidRPr="00615725">
              <w:rPr>
                <w:rFonts w:ascii="Browallia New" w:eastAsia="Arial Unicode MS" w:hAnsi="Browallia New" w:cs="Browallia New" w:hint="cs"/>
                <w:sz w:val="24"/>
                <w:szCs w:val="24"/>
                <w:cs/>
              </w:rPr>
              <w:t>27</w:t>
            </w:r>
            <w:r w:rsidRPr="00615725">
              <w:rPr>
                <w:rFonts w:ascii="Browallia New" w:eastAsia="Arial Unicode MS" w:hAnsi="Browallia New" w:cs="Browallia New" w:hint="cs"/>
                <w:sz w:val="24"/>
                <w:szCs w:val="24"/>
                <w:cs/>
              </w:rPr>
              <w:t>)</w:t>
            </w:r>
          </w:p>
        </w:tc>
      </w:tr>
      <w:tr w:rsidR="00F57EA2" w:rsidRPr="00615725" w14:paraId="515BEA74" w14:textId="77777777" w:rsidTr="005B5D3F">
        <w:tc>
          <w:tcPr>
            <w:tcW w:w="4320" w:type="dxa"/>
            <w:shd w:val="clear" w:color="auto" w:fill="auto"/>
          </w:tcPr>
          <w:p w14:paraId="2D4BFD59" w14:textId="2D51B00C" w:rsidR="00F57EA2" w:rsidRPr="00615725" w:rsidRDefault="00F57EA2" w:rsidP="00F57EA2">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ค่า</w:t>
            </w:r>
            <w:r w:rsidRPr="00615725">
              <w:rPr>
                <w:rFonts w:ascii="BrowalliaUPC" w:eastAsia="Arial Unicode MS" w:hAnsi="BrowalliaUPC" w:cs="BrowalliaUPC" w:hint="cs"/>
                <w:sz w:val="24"/>
                <w:szCs w:val="24"/>
                <w:cs/>
              </w:rPr>
              <w:t>ตัดจำหน่าย</w:t>
            </w:r>
          </w:p>
        </w:tc>
        <w:tc>
          <w:tcPr>
            <w:tcW w:w="1728" w:type="dxa"/>
            <w:shd w:val="clear" w:color="auto" w:fill="FAFAFA"/>
          </w:tcPr>
          <w:p w14:paraId="574313A0" w14:textId="51DDF32C" w:rsidR="00F57EA2" w:rsidRPr="00615725" w:rsidRDefault="00773B19" w:rsidP="00773B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(246</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32)</w:t>
            </w:r>
          </w:p>
        </w:tc>
        <w:tc>
          <w:tcPr>
            <w:tcW w:w="1728" w:type="dxa"/>
            <w:shd w:val="clear" w:color="auto" w:fill="FAFAFA"/>
          </w:tcPr>
          <w:p w14:paraId="4354C83A" w14:textId="7022842A" w:rsidR="00F57EA2" w:rsidRPr="00615725" w:rsidRDefault="00773B19" w:rsidP="00773B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(577</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03)</w:t>
            </w:r>
          </w:p>
        </w:tc>
        <w:tc>
          <w:tcPr>
            <w:tcW w:w="1728" w:type="dxa"/>
            <w:shd w:val="clear" w:color="auto" w:fill="FAFAFA"/>
          </w:tcPr>
          <w:p w14:paraId="26923083" w14:textId="0256542A" w:rsidR="00F57EA2" w:rsidRPr="00615725" w:rsidRDefault="00773B19" w:rsidP="00773B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(823</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3</w:t>
            </w:r>
            <w:r w:rsidR="002C42AB" w:rsidRPr="00615725">
              <w:rPr>
                <w:rFonts w:ascii="Browallia New" w:eastAsia="Arial Unicode MS" w:hAnsi="Browallia New" w:cs="Browallia New" w:hint="cs"/>
                <w:sz w:val="24"/>
                <w:szCs w:val="24"/>
                <w:cs/>
              </w:rPr>
              <w:t>5</w:t>
            </w:r>
            <w:r w:rsidRPr="00615725">
              <w:rPr>
                <w:rFonts w:ascii="Browallia New" w:eastAsia="Arial Unicode MS" w:hAnsi="Browallia New" w:cs="Browallia New"/>
                <w:sz w:val="24"/>
                <w:szCs w:val="24"/>
                <w:cs/>
              </w:rPr>
              <w:t>)</w:t>
            </w:r>
          </w:p>
        </w:tc>
      </w:tr>
      <w:tr w:rsidR="00F57EA2" w:rsidRPr="00615725" w14:paraId="75EC4C0E" w14:textId="77777777" w:rsidTr="005B5D3F">
        <w:tc>
          <w:tcPr>
            <w:tcW w:w="4320" w:type="dxa"/>
            <w:shd w:val="clear" w:color="auto" w:fill="auto"/>
          </w:tcPr>
          <w:p w14:paraId="4E3E4E50" w14:textId="78520903" w:rsidR="00F57EA2" w:rsidRPr="00615725" w:rsidRDefault="00F57EA2" w:rsidP="00F57EA2">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ผลต่างของอัตราแลกเปลี่ยนจากการแปลงค่างบการเงิน</w:t>
            </w:r>
          </w:p>
        </w:tc>
        <w:tc>
          <w:tcPr>
            <w:tcW w:w="1728" w:type="dxa"/>
            <w:tcBorders>
              <w:bottom w:val="single" w:sz="4" w:space="0" w:color="auto"/>
            </w:tcBorders>
            <w:shd w:val="clear" w:color="auto" w:fill="FAFAFA"/>
          </w:tcPr>
          <w:p w14:paraId="474F3BAA" w14:textId="2BB873E2" w:rsidR="00F57EA2" w:rsidRPr="00615725" w:rsidRDefault="009D131D"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(44.70)</w:t>
            </w:r>
          </w:p>
        </w:tc>
        <w:tc>
          <w:tcPr>
            <w:tcW w:w="1728" w:type="dxa"/>
            <w:tcBorders>
              <w:bottom w:val="single" w:sz="4" w:space="0" w:color="auto"/>
            </w:tcBorders>
            <w:shd w:val="clear" w:color="auto" w:fill="FAFAFA"/>
          </w:tcPr>
          <w:p w14:paraId="45B0B21D" w14:textId="602F97DA" w:rsidR="00F57EA2" w:rsidRPr="00615725" w:rsidRDefault="009D131D"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13.3</w:t>
            </w:r>
            <w:r w:rsidR="002C42AB" w:rsidRPr="00615725">
              <w:rPr>
                <w:rFonts w:ascii="Browallia New" w:eastAsia="Arial Unicode MS" w:hAnsi="Browallia New" w:cs="Browallia New" w:hint="cs"/>
                <w:sz w:val="24"/>
                <w:szCs w:val="24"/>
                <w:cs/>
              </w:rPr>
              <w:t>1</w:t>
            </w:r>
          </w:p>
        </w:tc>
        <w:tc>
          <w:tcPr>
            <w:tcW w:w="1728" w:type="dxa"/>
            <w:tcBorders>
              <w:bottom w:val="single" w:sz="4" w:space="0" w:color="auto"/>
            </w:tcBorders>
            <w:shd w:val="clear" w:color="auto" w:fill="FAFAFA"/>
          </w:tcPr>
          <w:p w14:paraId="26ADD5B5" w14:textId="4DA0D940" w:rsidR="00F57EA2" w:rsidRPr="00615725" w:rsidRDefault="002C42AB"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(31.39)</w:t>
            </w:r>
          </w:p>
        </w:tc>
      </w:tr>
      <w:tr w:rsidR="00F57EA2" w:rsidRPr="00615725" w14:paraId="6984BFDF" w14:textId="77777777" w:rsidTr="005B5D3F">
        <w:tc>
          <w:tcPr>
            <w:tcW w:w="4320" w:type="dxa"/>
            <w:shd w:val="clear" w:color="auto" w:fill="auto"/>
          </w:tcPr>
          <w:p w14:paraId="052EA3FC" w14:textId="2C76D546" w:rsidR="00F57EA2" w:rsidRPr="00615725" w:rsidRDefault="00F57EA2" w:rsidP="00F57EA2">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728" w:type="dxa"/>
            <w:tcBorders>
              <w:bottom w:val="single" w:sz="4" w:space="0" w:color="auto"/>
            </w:tcBorders>
            <w:shd w:val="clear" w:color="auto" w:fill="FAFAFA"/>
          </w:tcPr>
          <w:p w14:paraId="6955A76D" w14:textId="73745A14" w:rsidR="00F57EA2" w:rsidRPr="00615725" w:rsidRDefault="002C42AB"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1,201</w:t>
            </w:r>
            <w:r w:rsidRPr="00615725">
              <w:rPr>
                <w:rFonts w:ascii="Browallia New" w:eastAsia="Arial Unicode MS" w:hAnsi="Browallia New" w:cs="Browallia New"/>
                <w:sz w:val="24"/>
                <w:szCs w:val="24"/>
                <w:lang w:val="en-US"/>
              </w:rPr>
              <w:t>.</w:t>
            </w:r>
            <w:r w:rsidRPr="00615725">
              <w:rPr>
                <w:rFonts w:ascii="Browallia New" w:eastAsia="Arial Unicode MS" w:hAnsi="Browallia New" w:cs="Browallia New"/>
                <w:sz w:val="24"/>
                <w:szCs w:val="24"/>
                <w:cs/>
              </w:rPr>
              <w:t>32</w:t>
            </w:r>
          </w:p>
        </w:tc>
        <w:tc>
          <w:tcPr>
            <w:tcW w:w="1728" w:type="dxa"/>
            <w:tcBorders>
              <w:bottom w:val="single" w:sz="4" w:space="0" w:color="auto"/>
            </w:tcBorders>
            <w:shd w:val="clear" w:color="auto" w:fill="FAFAFA"/>
          </w:tcPr>
          <w:p w14:paraId="1604F93C" w14:textId="5B6E6939" w:rsidR="00F57EA2" w:rsidRPr="00615725" w:rsidRDefault="002C42AB"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372</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9</w:t>
            </w:r>
            <w:r w:rsidRPr="00615725">
              <w:rPr>
                <w:rFonts w:ascii="Browallia New" w:eastAsia="Arial Unicode MS" w:hAnsi="Browallia New" w:cs="Browallia New" w:hint="cs"/>
                <w:sz w:val="24"/>
                <w:szCs w:val="24"/>
                <w:cs/>
              </w:rPr>
              <w:t>9</w:t>
            </w:r>
          </w:p>
        </w:tc>
        <w:tc>
          <w:tcPr>
            <w:tcW w:w="1728" w:type="dxa"/>
            <w:tcBorders>
              <w:bottom w:val="single" w:sz="4" w:space="0" w:color="auto"/>
            </w:tcBorders>
            <w:shd w:val="clear" w:color="auto" w:fill="FAFAFA"/>
          </w:tcPr>
          <w:p w14:paraId="57DA3735" w14:textId="10396265" w:rsidR="00F57EA2" w:rsidRPr="00615725" w:rsidRDefault="002C42AB"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1,574</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3</w:t>
            </w:r>
            <w:r w:rsidRPr="00615725">
              <w:rPr>
                <w:rFonts w:ascii="Browallia New" w:eastAsia="Arial Unicode MS" w:hAnsi="Browallia New" w:cs="Browallia New" w:hint="cs"/>
                <w:sz w:val="24"/>
                <w:szCs w:val="24"/>
                <w:cs/>
              </w:rPr>
              <w:t>1</w:t>
            </w:r>
          </w:p>
        </w:tc>
      </w:tr>
      <w:tr w:rsidR="00F57EA2" w:rsidRPr="00615725" w14:paraId="51E947FD" w14:textId="77777777" w:rsidTr="005B5D3F">
        <w:tc>
          <w:tcPr>
            <w:tcW w:w="4320" w:type="dxa"/>
            <w:shd w:val="clear" w:color="auto" w:fill="auto"/>
          </w:tcPr>
          <w:p w14:paraId="24C1C320" w14:textId="5D31893D" w:rsidR="00F57EA2" w:rsidRPr="00615725" w:rsidRDefault="00F57EA2" w:rsidP="00F57EA2">
            <w:pPr>
              <w:ind w:left="-72" w:right="-72"/>
              <w:jc w:val="both"/>
              <w:rPr>
                <w:rFonts w:ascii="BrowalliaUPC" w:eastAsia="Arial Unicode MS" w:hAnsi="BrowalliaUPC" w:cs="BrowalliaUPC"/>
                <w:sz w:val="24"/>
                <w:szCs w:val="24"/>
                <w:cs/>
              </w:rPr>
            </w:pPr>
          </w:p>
        </w:tc>
        <w:tc>
          <w:tcPr>
            <w:tcW w:w="1728" w:type="dxa"/>
            <w:tcBorders>
              <w:top w:val="single" w:sz="4" w:space="0" w:color="auto"/>
            </w:tcBorders>
            <w:shd w:val="clear" w:color="auto" w:fill="FAFAFA"/>
          </w:tcPr>
          <w:p w14:paraId="386778CB" w14:textId="77777777" w:rsidR="00F57EA2" w:rsidRPr="00615725" w:rsidRDefault="00F57EA2" w:rsidP="00F57EA2">
            <w:pPr>
              <w:ind w:right="-72"/>
              <w:jc w:val="right"/>
              <w:rPr>
                <w:rFonts w:ascii="Browallia New" w:eastAsia="Arial Unicode MS" w:hAnsi="Browallia New" w:cs="Browallia New"/>
                <w:sz w:val="24"/>
                <w:szCs w:val="24"/>
                <w:cs/>
              </w:rPr>
            </w:pPr>
          </w:p>
        </w:tc>
        <w:tc>
          <w:tcPr>
            <w:tcW w:w="1728" w:type="dxa"/>
            <w:tcBorders>
              <w:top w:val="single" w:sz="4" w:space="0" w:color="auto"/>
            </w:tcBorders>
            <w:shd w:val="clear" w:color="auto" w:fill="FAFAFA"/>
          </w:tcPr>
          <w:p w14:paraId="7491D93D" w14:textId="77777777" w:rsidR="00F57EA2" w:rsidRPr="00615725" w:rsidRDefault="00F57EA2" w:rsidP="00F57EA2">
            <w:pPr>
              <w:ind w:right="-72"/>
              <w:jc w:val="right"/>
              <w:rPr>
                <w:rFonts w:ascii="Browallia New" w:eastAsia="Arial Unicode MS" w:hAnsi="Browallia New" w:cs="Browallia New"/>
                <w:sz w:val="24"/>
                <w:szCs w:val="24"/>
                <w:cs/>
              </w:rPr>
            </w:pPr>
          </w:p>
        </w:tc>
        <w:tc>
          <w:tcPr>
            <w:tcW w:w="1728" w:type="dxa"/>
            <w:tcBorders>
              <w:top w:val="single" w:sz="4" w:space="0" w:color="auto"/>
            </w:tcBorders>
            <w:shd w:val="clear" w:color="auto" w:fill="FAFAFA"/>
          </w:tcPr>
          <w:p w14:paraId="1A47DCAB" w14:textId="469BAC65" w:rsidR="00F57EA2" w:rsidRPr="00615725" w:rsidRDefault="00F57EA2" w:rsidP="00F57EA2">
            <w:pPr>
              <w:ind w:right="-72"/>
              <w:jc w:val="right"/>
              <w:rPr>
                <w:rFonts w:ascii="Browallia New" w:eastAsia="Arial Unicode MS" w:hAnsi="Browallia New" w:cs="Browallia New"/>
                <w:sz w:val="24"/>
                <w:szCs w:val="24"/>
                <w:cs/>
              </w:rPr>
            </w:pPr>
          </w:p>
        </w:tc>
      </w:tr>
      <w:tr w:rsidR="00F57EA2" w:rsidRPr="00615725" w14:paraId="2B01E110" w14:textId="77777777" w:rsidTr="005B5D3F">
        <w:tc>
          <w:tcPr>
            <w:tcW w:w="4320" w:type="dxa"/>
            <w:shd w:val="clear" w:color="auto" w:fill="auto"/>
          </w:tcPr>
          <w:p w14:paraId="7D7B93C4" w14:textId="2EA68DD3" w:rsidR="00F57EA2" w:rsidRPr="00615725" w:rsidRDefault="00F57EA2" w:rsidP="00F57EA2">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w:t>
            </w:r>
            <w:r w:rsidRPr="00615725">
              <w:rPr>
                <w:rFonts w:ascii="BrowalliaUPC" w:eastAsia="Arial Unicode MS" w:hAnsi="BrowalliaUPC" w:cs="BrowalliaUPC"/>
                <w:b/>
                <w:bCs/>
                <w:sz w:val="24"/>
                <w:szCs w:val="24"/>
                <w:cs/>
                <w:lang w:val="en-GB"/>
              </w:rPr>
              <w:t>3</w:t>
            </w:r>
          </w:p>
        </w:tc>
        <w:tc>
          <w:tcPr>
            <w:tcW w:w="1728" w:type="dxa"/>
            <w:shd w:val="clear" w:color="auto" w:fill="FAFAFA"/>
          </w:tcPr>
          <w:p w14:paraId="08E0C4C3" w14:textId="77777777" w:rsidR="00F57EA2" w:rsidRPr="00615725" w:rsidRDefault="00F57EA2" w:rsidP="00F57EA2">
            <w:pPr>
              <w:ind w:right="-72"/>
              <w:jc w:val="right"/>
              <w:rPr>
                <w:rFonts w:ascii="Browallia New" w:eastAsia="Arial Unicode MS" w:hAnsi="Browallia New" w:cs="Browallia New"/>
                <w:sz w:val="24"/>
                <w:szCs w:val="24"/>
                <w:cs/>
              </w:rPr>
            </w:pPr>
          </w:p>
        </w:tc>
        <w:tc>
          <w:tcPr>
            <w:tcW w:w="1728" w:type="dxa"/>
            <w:shd w:val="clear" w:color="auto" w:fill="FAFAFA"/>
          </w:tcPr>
          <w:p w14:paraId="31E91860" w14:textId="77777777" w:rsidR="00F57EA2" w:rsidRPr="00615725" w:rsidRDefault="00F57EA2" w:rsidP="00F57EA2">
            <w:pPr>
              <w:ind w:right="-72"/>
              <w:jc w:val="right"/>
              <w:rPr>
                <w:rFonts w:ascii="Browallia New" w:eastAsia="Arial Unicode MS" w:hAnsi="Browallia New" w:cs="Browallia New"/>
                <w:sz w:val="24"/>
                <w:szCs w:val="24"/>
                <w:cs/>
              </w:rPr>
            </w:pPr>
          </w:p>
        </w:tc>
        <w:tc>
          <w:tcPr>
            <w:tcW w:w="1728" w:type="dxa"/>
            <w:shd w:val="clear" w:color="auto" w:fill="FAFAFA"/>
          </w:tcPr>
          <w:p w14:paraId="5658E2CE" w14:textId="78AD6271" w:rsidR="00F57EA2" w:rsidRPr="00615725" w:rsidRDefault="00F57EA2" w:rsidP="00F57EA2">
            <w:pPr>
              <w:ind w:right="-72"/>
              <w:jc w:val="right"/>
              <w:rPr>
                <w:rFonts w:ascii="Browallia New" w:eastAsia="Arial Unicode MS" w:hAnsi="Browallia New" w:cs="Browallia New"/>
                <w:sz w:val="24"/>
                <w:szCs w:val="24"/>
                <w:cs/>
              </w:rPr>
            </w:pPr>
          </w:p>
        </w:tc>
      </w:tr>
      <w:tr w:rsidR="00F57EA2" w:rsidRPr="00615725" w14:paraId="737DB17F" w14:textId="77777777" w:rsidTr="005B5D3F">
        <w:tc>
          <w:tcPr>
            <w:tcW w:w="4320" w:type="dxa"/>
            <w:shd w:val="clear" w:color="auto" w:fill="auto"/>
          </w:tcPr>
          <w:p w14:paraId="0223EFB1" w14:textId="5BA58A09" w:rsidR="00F57EA2" w:rsidRPr="00615725" w:rsidRDefault="00F57EA2" w:rsidP="00F57EA2">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728" w:type="dxa"/>
            <w:shd w:val="clear" w:color="auto" w:fill="FAFAFA"/>
          </w:tcPr>
          <w:p w14:paraId="37AF1AB7" w14:textId="140C2F9B" w:rsidR="00F57EA2" w:rsidRPr="00615725" w:rsidRDefault="002C42AB"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1,439</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64</w:t>
            </w:r>
          </w:p>
        </w:tc>
        <w:tc>
          <w:tcPr>
            <w:tcW w:w="1728" w:type="dxa"/>
            <w:shd w:val="clear" w:color="auto" w:fill="FAFAFA"/>
          </w:tcPr>
          <w:p w14:paraId="53A0A7E9" w14:textId="02328B6F" w:rsidR="00F57EA2" w:rsidRPr="00615725" w:rsidRDefault="002C42AB"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927</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06</w:t>
            </w:r>
          </w:p>
        </w:tc>
        <w:tc>
          <w:tcPr>
            <w:tcW w:w="1728" w:type="dxa"/>
            <w:shd w:val="clear" w:color="auto" w:fill="FAFAFA"/>
          </w:tcPr>
          <w:p w14:paraId="555686C9" w14:textId="2D77C053" w:rsidR="00F57EA2" w:rsidRPr="00615725" w:rsidRDefault="002C42AB"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2,366</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7</w:t>
            </w:r>
            <w:r w:rsidR="00087E64" w:rsidRPr="00615725">
              <w:rPr>
                <w:rFonts w:ascii="Browallia New" w:eastAsia="Arial Unicode MS" w:hAnsi="Browallia New" w:cs="Browallia New" w:hint="cs"/>
                <w:sz w:val="24"/>
                <w:szCs w:val="24"/>
                <w:cs/>
              </w:rPr>
              <w:t>0</w:t>
            </w:r>
          </w:p>
        </w:tc>
      </w:tr>
      <w:tr w:rsidR="00F57EA2" w:rsidRPr="00615725" w14:paraId="7D7A1B76" w14:textId="77777777" w:rsidTr="005B5D3F">
        <w:tc>
          <w:tcPr>
            <w:tcW w:w="4320" w:type="dxa"/>
            <w:shd w:val="clear" w:color="auto" w:fill="auto"/>
          </w:tcPr>
          <w:p w14:paraId="380F453B" w14:textId="7C44F8C7" w:rsidR="00F57EA2" w:rsidRPr="00615725" w:rsidRDefault="00F57EA2" w:rsidP="00F57EA2">
            <w:pPr>
              <w:ind w:left="-72" w:right="-72"/>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1728" w:type="dxa"/>
            <w:tcBorders>
              <w:bottom w:val="single" w:sz="4" w:space="0" w:color="auto"/>
            </w:tcBorders>
            <w:shd w:val="clear" w:color="auto" w:fill="FAFAFA"/>
          </w:tcPr>
          <w:p w14:paraId="3CDFB815" w14:textId="1C926F33" w:rsidR="00F57EA2" w:rsidRPr="00615725" w:rsidRDefault="002C42AB"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(238</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32)</w:t>
            </w:r>
          </w:p>
        </w:tc>
        <w:tc>
          <w:tcPr>
            <w:tcW w:w="1728" w:type="dxa"/>
            <w:tcBorders>
              <w:bottom w:val="single" w:sz="4" w:space="0" w:color="auto"/>
            </w:tcBorders>
            <w:shd w:val="clear" w:color="auto" w:fill="FAFAFA"/>
          </w:tcPr>
          <w:p w14:paraId="6DA5DAB0" w14:textId="6AF137FA" w:rsidR="00F57EA2" w:rsidRPr="00615725" w:rsidRDefault="002C42AB"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(554</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07)</w:t>
            </w:r>
          </w:p>
        </w:tc>
        <w:tc>
          <w:tcPr>
            <w:tcW w:w="1728" w:type="dxa"/>
            <w:tcBorders>
              <w:bottom w:val="single" w:sz="4" w:space="0" w:color="auto"/>
            </w:tcBorders>
            <w:shd w:val="clear" w:color="auto" w:fill="FAFAFA"/>
          </w:tcPr>
          <w:p w14:paraId="0EC382B5" w14:textId="36ADE836" w:rsidR="00F57EA2" w:rsidRPr="00615725" w:rsidRDefault="002C42AB"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(792</w:t>
            </w:r>
            <w:r w:rsidRPr="00615725">
              <w:rPr>
                <w:rFonts w:ascii="Browallia New" w:eastAsia="Arial Unicode MS" w:hAnsi="Browallia New" w:cs="Browallia New" w:hint="cs"/>
                <w:sz w:val="24"/>
                <w:szCs w:val="24"/>
                <w:cs/>
              </w:rPr>
              <w:t>.</w:t>
            </w:r>
            <w:r w:rsidR="00087E64" w:rsidRPr="00615725">
              <w:rPr>
                <w:rFonts w:ascii="Browallia New" w:eastAsia="Arial Unicode MS" w:hAnsi="Browallia New" w:cs="Browallia New" w:hint="cs"/>
                <w:sz w:val="24"/>
                <w:szCs w:val="24"/>
                <w:cs/>
              </w:rPr>
              <w:t>39</w:t>
            </w:r>
            <w:r w:rsidRPr="00615725">
              <w:rPr>
                <w:rFonts w:ascii="Browallia New" w:eastAsia="Arial Unicode MS" w:hAnsi="Browallia New" w:cs="Browallia New"/>
                <w:sz w:val="24"/>
                <w:szCs w:val="24"/>
                <w:cs/>
              </w:rPr>
              <w:t>)</w:t>
            </w:r>
          </w:p>
        </w:tc>
      </w:tr>
      <w:tr w:rsidR="00F57EA2" w:rsidRPr="00615725" w14:paraId="5E1130D9" w14:textId="77777777" w:rsidTr="005B5D3F">
        <w:tc>
          <w:tcPr>
            <w:tcW w:w="4320" w:type="dxa"/>
            <w:shd w:val="clear" w:color="auto" w:fill="auto"/>
          </w:tcPr>
          <w:p w14:paraId="507C8988" w14:textId="061DC8FC" w:rsidR="00F57EA2" w:rsidRPr="00615725" w:rsidRDefault="00F57EA2" w:rsidP="00F57EA2">
            <w:pPr>
              <w:ind w:left="-72" w:right="-72"/>
              <w:rPr>
                <w:rFonts w:ascii="BrowalliaUPC" w:eastAsia="Arial Unicode MS" w:hAnsi="BrowalliaUPC" w:cs="BrowalliaUPC"/>
                <w:b/>
                <w:bCs/>
                <w:spacing w:val="-6"/>
                <w:sz w:val="24"/>
                <w:szCs w:val="24"/>
                <w:cs/>
              </w:rPr>
            </w:pPr>
            <w:r w:rsidRPr="00615725">
              <w:rPr>
                <w:rFonts w:ascii="BrowalliaUPC" w:eastAsia="Arial Unicode MS" w:hAnsi="BrowalliaUPC" w:cs="BrowalliaUPC"/>
                <w:sz w:val="24"/>
                <w:szCs w:val="24"/>
                <w:cs/>
              </w:rPr>
              <w:t>ราคาตามบัญชี สุทธิ</w:t>
            </w:r>
          </w:p>
        </w:tc>
        <w:tc>
          <w:tcPr>
            <w:tcW w:w="1728" w:type="dxa"/>
            <w:tcBorders>
              <w:top w:val="single" w:sz="4" w:space="0" w:color="auto"/>
              <w:bottom w:val="single" w:sz="4" w:space="0" w:color="auto"/>
            </w:tcBorders>
            <w:shd w:val="clear" w:color="auto" w:fill="FAFAFA"/>
          </w:tcPr>
          <w:p w14:paraId="54B5166C" w14:textId="2C50E5EE" w:rsidR="00F57EA2" w:rsidRPr="00615725" w:rsidRDefault="002C42AB"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1,201</w:t>
            </w:r>
            <w:r w:rsidRPr="00615725">
              <w:rPr>
                <w:rFonts w:ascii="Browallia New" w:eastAsia="Arial Unicode MS" w:hAnsi="Browallia New" w:cs="Browallia New"/>
                <w:sz w:val="24"/>
                <w:szCs w:val="24"/>
                <w:lang w:val="en-US"/>
              </w:rPr>
              <w:t>.</w:t>
            </w:r>
            <w:r w:rsidRPr="00615725">
              <w:rPr>
                <w:rFonts w:ascii="Browallia New" w:eastAsia="Arial Unicode MS" w:hAnsi="Browallia New" w:cs="Browallia New"/>
                <w:sz w:val="24"/>
                <w:szCs w:val="24"/>
                <w:cs/>
              </w:rPr>
              <w:t>32</w:t>
            </w:r>
          </w:p>
        </w:tc>
        <w:tc>
          <w:tcPr>
            <w:tcW w:w="1728" w:type="dxa"/>
            <w:tcBorders>
              <w:top w:val="single" w:sz="4" w:space="0" w:color="auto"/>
              <w:bottom w:val="single" w:sz="4" w:space="0" w:color="auto"/>
            </w:tcBorders>
            <w:shd w:val="clear" w:color="auto" w:fill="FAFAFA"/>
          </w:tcPr>
          <w:p w14:paraId="422A1C47" w14:textId="36919EF9" w:rsidR="00F57EA2" w:rsidRPr="00615725" w:rsidRDefault="002C42AB"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372</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9</w:t>
            </w:r>
            <w:r w:rsidRPr="00615725">
              <w:rPr>
                <w:rFonts w:ascii="Browallia New" w:eastAsia="Arial Unicode MS" w:hAnsi="Browallia New" w:cs="Browallia New" w:hint="cs"/>
                <w:sz w:val="24"/>
                <w:szCs w:val="24"/>
                <w:cs/>
              </w:rPr>
              <w:t>9</w:t>
            </w:r>
          </w:p>
        </w:tc>
        <w:tc>
          <w:tcPr>
            <w:tcW w:w="1728" w:type="dxa"/>
            <w:tcBorders>
              <w:top w:val="single" w:sz="4" w:space="0" w:color="auto"/>
              <w:bottom w:val="single" w:sz="4" w:space="0" w:color="auto"/>
            </w:tcBorders>
            <w:shd w:val="clear" w:color="auto" w:fill="FAFAFA"/>
          </w:tcPr>
          <w:p w14:paraId="648BB0F9" w14:textId="0B8C8330" w:rsidR="00F57EA2" w:rsidRPr="00615725" w:rsidRDefault="002C42AB" w:rsidP="00F57EA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1,574</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3</w:t>
            </w:r>
            <w:r w:rsidRPr="00615725">
              <w:rPr>
                <w:rFonts w:ascii="Browallia New" w:eastAsia="Arial Unicode MS" w:hAnsi="Browallia New" w:cs="Browallia New" w:hint="cs"/>
                <w:sz w:val="24"/>
                <w:szCs w:val="24"/>
                <w:cs/>
              </w:rPr>
              <w:t>1</w:t>
            </w:r>
          </w:p>
        </w:tc>
      </w:tr>
    </w:tbl>
    <w:p w14:paraId="24BFD91F" w14:textId="77777777" w:rsidR="00654453" w:rsidRPr="00615725" w:rsidRDefault="00654453" w:rsidP="00B12100">
      <w:pPr>
        <w:rPr>
          <w:rFonts w:ascii="BrowalliaUPC" w:eastAsia="Arial Unicode MS" w:hAnsi="BrowalliaUPC" w:cs="BrowalliaUPC"/>
          <w:lang w:val="en-GB"/>
        </w:rPr>
      </w:pPr>
    </w:p>
    <w:p w14:paraId="548BE05A" w14:textId="77777777" w:rsidR="00654453" w:rsidRPr="00615725" w:rsidRDefault="00654453" w:rsidP="00B12100">
      <w:pPr>
        <w:rPr>
          <w:rFonts w:ascii="BrowalliaUPC" w:eastAsia="Arial Unicode MS" w:hAnsi="BrowalliaUPC" w:cs="BrowalliaUPC"/>
          <w:lang w:val="en-GB"/>
        </w:rPr>
      </w:pPr>
    </w:p>
    <w:p w14:paraId="31BE4829" w14:textId="77777777" w:rsidR="00654453" w:rsidRPr="00615725" w:rsidRDefault="00654453" w:rsidP="00B12100">
      <w:pPr>
        <w:rPr>
          <w:rFonts w:ascii="BrowalliaUPC" w:eastAsia="Arial Unicode MS" w:hAnsi="BrowalliaUPC" w:cs="BrowalliaUPC"/>
          <w:lang w:val="en-GB"/>
        </w:rPr>
      </w:pPr>
    </w:p>
    <w:p w14:paraId="0C9E77D7" w14:textId="77777777" w:rsidR="00654453" w:rsidRPr="00615725" w:rsidRDefault="00654453" w:rsidP="00B12100">
      <w:pPr>
        <w:rPr>
          <w:rFonts w:ascii="BrowalliaUPC" w:eastAsia="Arial Unicode MS" w:hAnsi="BrowalliaUPC" w:cs="BrowalliaUPC"/>
          <w:lang w:val="en-GB"/>
        </w:rPr>
      </w:pPr>
    </w:p>
    <w:p w14:paraId="1DF44B71" w14:textId="77777777" w:rsidR="00654453" w:rsidRPr="00615725" w:rsidRDefault="00654453" w:rsidP="00B12100">
      <w:pPr>
        <w:rPr>
          <w:rFonts w:ascii="BrowalliaUPC" w:eastAsia="Arial Unicode MS" w:hAnsi="BrowalliaUPC" w:cs="BrowalliaUPC"/>
          <w:lang w:val="en-GB"/>
        </w:rPr>
      </w:pPr>
    </w:p>
    <w:p w14:paraId="1D4BDBE7" w14:textId="77777777" w:rsidR="00654453" w:rsidRPr="00615725" w:rsidRDefault="00654453" w:rsidP="00B12100">
      <w:pPr>
        <w:rPr>
          <w:rFonts w:ascii="BrowalliaUPC" w:eastAsia="Arial Unicode MS" w:hAnsi="BrowalliaUPC" w:cs="BrowalliaUPC"/>
          <w:lang w:val="en-GB"/>
        </w:rPr>
      </w:pPr>
    </w:p>
    <w:p w14:paraId="262D3AD1" w14:textId="77777777" w:rsidR="00654453" w:rsidRPr="00615725" w:rsidRDefault="00654453" w:rsidP="00B12100">
      <w:pPr>
        <w:rPr>
          <w:rFonts w:ascii="BrowalliaUPC" w:eastAsia="Arial Unicode MS" w:hAnsi="BrowalliaUPC" w:cs="BrowalliaUPC"/>
          <w:lang w:val="en-GB"/>
        </w:rPr>
      </w:pPr>
    </w:p>
    <w:p w14:paraId="4AB43980" w14:textId="77777777" w:rsidR="00654453" w:rsidRPr="00615725" w:rsidRDefault="00654453" w:rsidP="00B12100">
      <w:pPr>
        <w:rPr>
          <w:rFonts w:ascii="BrowalliaUPC" w:eastAsia="Arial Unicode MS" w:hAnsi="BrowalliaUPC" w:cs="BrowalliaUPC"/>
          <w:lang w:val="en-GB"/>
        </w:rPr>
      </w:pPr>
    </w:p>
    <w:p w14:paraId="642945BE" w14:textId="77777777" w:rsidR="00654453" w:rsidRPr="00615725" w:rsidRDefault="00654453" w:rsidP="00B12100">
      <w:pPr>
        <w:rPr>
          <w:rFonts w:ascii="BrowalliaUPC" w:eastAsia="Arial Unicode MS" w:hAnsi="BrowalliaUPC" w:cs="BrowalliaUPC"/>
          <w:lang w:val="en-GB"/>
        </w:rPr>
      </w:pPr>
    </w:p>
    <w:p w14:paraId="47B201BC" w14:textId="7D166501" w:rsidR="004A2767" w:rsidRPr="00615725" w:rsidRDefault="004A2767" w:rsidP="00B12100">
      <w:pPr>
        <w:rPr>
          <w:rFonts w:ascii="BrowalliaUPC" w:eastAsia="Arial Unicode MS" w:hAnsi="BrowalliaUPC" w:cs="BrowalliaUPC"/>
          <w:lang w:val="en-GB"/>
        </w:rPr>
      </w:pPr>
    </w:p>
    <w:p w14:paraId="3E45212C" w14:textId="77777777" w:rsidR="004A2767" w:rsidRPr="00615725" w:rsidRDefault="004A2767" w:rsidP="00B12100">
      <w:pPr>
        <w:rPr>
          <w:rFonts w:ascii="BrowalliaUPC" w:eastAsia="Arial Unicode MS" w:hAnsi="BrowalliaUPC" w:cs="BrowalliaUPC"/>
          <w:lang w:val="en-GB"/>
        </w:rPr>
      </w:pPr>
    </w:p>
    <w:p w14:paraId="5C13E2A9" w14:textId="77777777" w:rsidR="004A2767" w:rsidRPr="00615725" w:rsidRDefault="004A2767" w:rsidP="00B12100">
      <w:pPr>
        <w:rPr>
          <w:rFonts w:ascii="BrowalliaUPC" w:eastAsia="Arial Unicode MS" w:hAnsi="BrowalliaUPC" w:cs="BrowalliaUPC"/>
          <w:lang w:val="en-GB"/>
        </w:rPr>
      </w:pPr>
    </w:p>
    <w:p w14:paraId="7605C274" w14:textId="77777777" w:rsidR="004A2767" w:rsidRPr="00615725" w:rsidRDefault="004A2767" w:rsidP="00B12100">
      <w:pPr>
        <w:rPr>
          <w:rFonts w:ascii="BrowalliaUPC" w:eastAsia="Arial Unicode MS" w:hAnsi="BrowalliaUPC" w:cs="BrowalliaUPC"/>
          <w:lang w:val="en-GB"/>
        </w:rPr>
      </w:pPr>
    </w:p>
    <w:p w14:paraId="06221F7F" w14:textId="77777777" w:rsidR="005C10DC" w:rsidRPr="00615725" w:rsidRDefault="005C10DC" w:rsidP="00B12100">
      <w:pPr>
        <w:rPr>
          <w:rFonts w:ascii="BrowalliaUPC" w:eastAsia="Arial Unicode MS" w:hAnsi="BrowalliaUPC" w:cs="BrowalliaUPC"/>
          <w:lang w:val="en-GB"/>
        </w:rPr>
      </w:pPr>
    </w:p>
    <w:p w14:paraId="657A63E4" w14:textId="77777777" w:rsidR="00654453" w:rsidRPr="00615725" w:rsidRDefault="00654453" w:rsidP="00B12100">
      <w:pPr>
        <w:rPr>
          <w:rFonts w:ascii="BrowalliaUPC" w:eastAsia="Arial Unicode MS" w:hAnsi="BrowalliaUPC" w:cs="BrowalliaUPC"/>
          <w:lang w:val="en-GB"/>
        </w:rPr>
      </w:pPr>
    </w:p>
    <w:p w14:paraId="61D26FA2" w14:textId="77777777" w:rsidR="00654453" w:rsidRPr="00615725" w:rsidRDefault="00654453" w:rsidP="00B12100">
      <w:pPr>
        <w:rPr>
          <w:rFonts w:ascii="BrowalliaUPC" w:eastAsia="Arial Unicode MS" w:hAnsi="BrowalliaUPC" w:cs="BrowalliaUPC"/>
          <w:cs/>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32020" w:themeFill="text2"/>
        <w:tblLook w:val="04A0" w:firstRow="1" w:lastRow="0" w:firstColumn="1" w:lastColumn="0" w:noHBand="0" w:noVBand="1"/>
      </w:tblPr>
      <w:tblGrid>
        <w:gridCol w:w="9459"/>
      </w:tblGrid>
      <w:tr w:rsidR="002F7B41" w:rsidRPr="00615725" w14:paraId="2A4784C9" w14:textId="77777777" w:rsidTr="00807D41">
        <w:trPr>
          <w:trHeight w:val="386"/>
        </w:trPr>
        <w:tc>
          <w:tcPr>
            <w:tcW w:w="9459" w:type="dxa"/>
            <w:shd w:val="clear" w:color="auto" w:fill="FFA543"/>
            <w:vAlign w:val="center"/>
          </w:tcPr>
          <w:p w14:paraId="6108D105" w14:textId="6A188911" w:rsidR="002F7B41" w:rsidRPr="00615725" w:rsidRDefault="002F7B41" w:rsidP="00AC7D4D">
            <w:pPr>
              <w:pStyle w:val="Heading1"/>
              <w:numPr>
                <w:ilvl w:val="0"/>
                <w:numId w:val="48"/>
              </w:numPr>
              <w:ind w:left="324"/>
              <w:rPr>
                <w:rFonts w:ascii="BrowalliaUPC" w:hAnsi="BrowalliaUPC" w:cs="BrowalliaUPC"/>
                <w:cs/>
              </w:rPr>
            </w:pPr>
            <w:bookmarkStart w:id="38" w:name="_Hlk46991769"/>
            <w:r w:rsidRPr="00615725">
              <w:rPr>
                <w:rFonts w:ascii="BrowalliaUPC" w:hAnsi="BrowalliaUPC" w:cs="BrowalliaUPC"/>
                <w:cs/>
              </w:rPr>
              <w:t>ค่าความนิยม</w:t>
            </w:r>
            <w:bookmarkEnd w:id="38"/>
          </w:p>
        </w:tc>
      </w:tr>
    </w:tbl>
    <w:p w14:paraId="14BDCFF0" w14:textId="77777777" w:rsidR="002F7B41" w:rsidRPr="00615725" w:rsidRDefault="002F7B41" w:rsidP="002F7B41">
      <w:pPr>
        <w:jc w:val="both"/>
        <w:rPr>
          <w:rFonts w:ascii="BrowalliaUPC" w:eastAsia="Arial Unicode MS" w:hAnsi="BrowalliaUPC" w:cs="BrowalliaUPC"/>
          <w:cs/>
        </w:rPr>
      </w:pPr>
    </w:p>
    <w:tbl>
      <w:tblPr>
        <w:tblW w:w="9498" w:type="dxa"/>
        <w:tblInd w:w="142" w:type="dxa"/>
        <w:tblLayout w:type="fixed"/>
        <w:tblLook w:val="04A0" w:firstRow="1" w:lastRow="0" w:firstColumn="1" w:lastColumn="0" w:noHBand="0" w:noVBand="1"/>
      </w:tblPr>
      <w:tblGrid>
        <w:gridCol w:w="3240"/>
        <w:gridCol w:w="21"/>
        <w:gridCol w:w="1559"/>
        <w:gridCol w:w="1549"/>
        <w:gridCol w:w="10"/>
        <w:gridCol w:w="1559"/>
        <w:gridCol w:w="1527"/>
        <w:gridCol w:w="33"/>
      </w:tblGrid>
      <w:tr w:rsidR="00B06FF5" w:rsidRPr="00615725" w14:paraId="7BBF6F9B" w14:textId="77777777" w:rsidTr="007F5FFE">
        <w:trPr>
          <w:gridAfter w:val="1"/>
          <w:wAfter w:w="33" w:type="dxa"/>
          <w:tblHeader/>
        </w:trPr>
        <w:tc>
          <w:tcPr>
            <w:tcW w:w="3240" w:type="dxa"/>
            <w:shd w:val="clear" w:color="auto" w:fill="auto"/>
          </w:tcPr>
          <w:p w14:paraId="59E4C161" w14:textId="77777777" w:rsidR="00B06FF5" w:rsidRPr="00615725" w:rsidRDefault="00B06FF5" w:rsidP="00B06FF5">
            <w:pPr>
              <w:ind w:left="-72" w:right="-72"/>
              <w:rPr>
                <w:rFonts w:ascii="BrowalliaUPC" w:eastAsia="Arial Unicode MS" w:hAnsi="BrowalliaUPC" w:cs="BrowalliaUPC"/>
                <w:sz w:val="24"/>
                <w:szCs w:val="24"/>
                <w:cs/>
              </w:rPr>
            </w:pPr>
          </w:p>
        </w:tc>
        <w:tc>
          <w:tcPr>
            <w:tcW w:w="3129" w:type="dxa"/>
            <w:gridSpan w:val="3"/>
            <w:tcBorders>
              <w:top w:val="single" w:sz="4" w:space="0" w:color="auto"/>
              <w:bottom w:val="single" w:sz="4" w:space="0" w:color="auto"/>
            </w:tcBorders>
            <w:shd w:val="clear" w:color="auto" w:fill="auto"/>
            <w:vAlign w:val="bottom"/>
          </w:tcPr>
          <w:p w14:paraId="37DB9D86" w14:textId="77777777" w:rsidR="00B06FF5" w:rsidRPr="00615725" w:rsidRDefault="00B06FF5" w:rsidP="00B06FF5">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งบการเงินรวม</w:t>
            </w:r>
          </w:p>
        </w:tc>
        <w:tc>
          <w:tcPr>
            <w:tcW w:w="3096" w:type="dxa"/>
            <w:gridSpan w:val="3"/>
            <w:tcBorders>
              <w:top w:val="single" w:sz="4" w:space="0" w:color="auto"/>
              <w:bottom w:val="single" w:sz="4" w:space="0" w:color="auto"/>
            </w:tcBorders>
            <w:shd w:val="clear" w:color="auto" w:fill="auto"/>
            <w:vAlign w:val="bottom"/>
          </w:tcPr>
          <w:p w14:paraId="7F36FE1C" w14:textId="77777777" w:rsidR="00B06FF5" w:rsidRPr="00615725" w:rsidRDefault="00B06FF5" w:rsidP="00B06FF5">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งบการเงินเฉพาะกิจการ</w:t>
            </w:r>
          </w:p>
        </w:tc>
      </w:tr>
      <w:tr w:rsidR="00B06FF5" w:rsidRPr="00615725" w14:paraId="3771A4EF" w14:textId="77777777" w:rsidTr="007F5FFE">
        <w:trPr>
          <w:tblHeader/>
        </w:trPr>
        <w:tc>
          <w:tcPr>
            <w:tcW w:w="3240" w:type="dxa"/>
            <w:shd w:val="clear" w:color="auto" w:fill="auto"/>
          </w:tcPr>
          <w:p w14:paraId="7A297BD3" w14:textId="77777777" w:rsidR="00B06FF5" w:rsidRPr="00615725" w:rsidRDefault="00B06FF5" w:rsidP="00B06FF5">
            <w:pPr>
              <w:ind w:left="-72" w:right="-72"/>
              <w:rPr>
                <w:rFonts w:ascii="BrowalliaUPC" w:eastAsia="Arial Unicode MS" w:hAnsi="BrowalliaUPC" w:cs="BrowalliaUPC"/>
                <w:sz w:val="24"/>
                <w:szCs w:val="24"/>
                <w:cs/>
              </w:rPr>
            </w:pPr>
          </w:p>
        </w:tc>
        <w:tc>
          <w:tcPr>
            <w:tcW w:w="1580" w:type="dxa"/>
            <w:gridSpan w:val="2"/>
            <w:tcBorders>
              <w:top w:val="single" w:sz="4" w:space="0" w:color="auto"/>
              <w:left w:val="nil"/>
              <w:bottom w:val="single" w:sz="4" w:space="0" w:color="auto"/>
              <w:right w:val="nil"/>
            </w:tcBorders>
            <w:shd w:val="clear" w:color="auto" w:fill="auto"/>
          </w:tcPr>
          <w:p w14:paraId="24804ADC" w14:textId="77777777" w:rsidR="00B06FF5" w:rsidRPr="00615725" w:rsidRDefault="00B06FF5" w:rsidP="00B06FF5">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 ล้านดอลลาร์สหรัฐอเมริกา</w:t>
            </w:r>
          </w:p>
        </w:tc>
        <w:tc>
          <w:tcPr>
            <w:tcW w:w="1559" w:type="dxa"/>
            <w:gridSpan w:val="2"/>
            <w:tcBorders>
              <w:top w:val="single" w:sz="4" w:space="0" w:color="auto"/>
              <w:left w:val="nil"/>
              <w:bottom w:val="single" w:sz="4" w:space="0" w:color="auto"/>
              <w:right w:val="nil"/>
            </w:tcBorders>
            <w:shd w:val="clear" w:color="auto" w:fill="auto"/>
            <w:vAlign w:val="bottom"/>
          </w:tcPr>
          <w:p w14:paraId="68C4A17A" w14:textId="77777777" w:rsidR="00B06FF5" w:rsidRPr="00615725" w:rsidRDefault="00B06FF5" w:rsidP="00B06FF5">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 ล้านบาท</w:t>
            </w:r>
          </w:p>
        </w:tc>
        <w:tc>
          <w:tcPr>
            <w:tcW w:w="1559" w:type="dxa"/>
            <w:tcBorders>
              <w:top w:val="single" w:sz="4" w:space="0" w:color="auto"/>
              <w:left w:val="nil"/>
              <w:bottom w:val="single" w:sz="4" w:space="0" w:color="auto"/>
              <w:right w:val="nil"/>
            </w:tcBorders>
            <w:shd w:val="clear" w:color="auto" w:fill="auto"/>
          </w:tcPr>
          <w:p w14:paraId="5A73B111" w14:textId="77777777" w:rsidR="00B06FF5" w:rsidRPr="00615725" w:rsidRDefault="00B06FF5" w:rsidP="00B06FF5">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 ล้านดอลลาร์สหรัฐอเมริกา</w:t>
            </w:r>
          </w:p>
        </w:tc>
        <w:tc>
          <w:tcPr>
            <w:tcW w:w="1560" w:type="dxa"/>
            <w:gridSpan w:val="2"/>
            <w:tcBorders>
              <w:top w:val="single" w:sz="4" w:space="0" w:color="auto"/>
              <w:left w:val="nil"/>
              <w:bottom w:val="single" w:sz="4" w:space="0" w:color="auto"/>
              <w:right w:val="nil"/>
            </w:tcBorders>
            <w:shd w:val="clear" w:color="auto" w:fill="auto"/>
            <w:vAlign w:val="bottom"/>
          </w:tcPr>
          <w:p w14:paraId="235CBAA9" w14:textId="77777777" w:rsidR="00B06FF5" w:rsidRPr="00615725" w:rsidRDefault="00B06FF5" w:rsidP="00B06FF5">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 ล้านบาท</w:t>
            </w:r>
          </w:p>
        </w:tc>
      </w:tr>
      <w:tr w:rsidR="00B06FF5" w:rsidRPr="00615725" w14:paraId="584E68C8" w14:textId="77777777" w:rsidTr="007F5FFE">
        <w:tc>
          <w:tcPr>
            <w:tcW w:w="3240" w:type="dxa"/>
            <w:shd w:val="clear" w:color="auto" w:fill="auto"/>
          </w:tcPr>
          <w:p w14:paraId="1DD13FDD" w14:textId="77777777" w:rsidR="00B06FF5" w:rsidRPr="00615725" w:rsidRDefault="00B06FF5" w:rsidP="00B06FF5">
            <w:pPr>
              <w:ind w:left="-72" w:right="-72"/>
              <w:rPr>
                <w:rFonts w:ascii="BrowalliaUPC" w:eastAsia="Arial Unicode MS" w:hAnsi="BrowalliaUPC" w:cs="BrowalliaUPC"/>
                <w:b/>
                <w:bCs/>
                <w:sz w:val="24"/>
                <w:szCs w:val="24"/>
                <w:lang w:val="en-GB"/>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rPr>
              <w:t xml:space="preserve"> มกราคม พ.ศ. </w:t>
            </w:r>
            <w:r w:rsidRPr="00615725">
              <w:rPr>
                <w:rFonts w:ascii="BrowalliaUPC" w:eastAsia="Arial Unicode MS" w:hAnsi="BrowalliaUPC" w:cs="BrowalliaUPC"/>
                <w:b/>
                <w:bCs/>
                <w:sz w:val="24"/>
                <w:szCs w:val="24"/>
                <w:lang w:val="en-GB"/>
              </w:rPr>
              <w:t>2562</w:t>
            </w:r>
          </w:p>
        </w:tc>
        <w:tc>
          <w:tcPr>
            <w:tcW w:w="1580" w:type="dxa"/>
            <w:gridSpan w:val="2"/>
            <w:tcBorders>
              <w:top w:val="single" w:sz="4" w:space="0" w:color="auto"/>
            </w:tcBorders>
            <w:shd w:val="clear" w:color="auto" w:fill="auto"/>
          </w:tcPr>
          <w:p w14:paraId="7F8BCF5B" w14:textId="77777777" w:rsidR="00B06FF5" w:rsidRPr="00615725" w:rsidRDefault="00B06FF5" w:rsidP="00B06FF5">
            <w:pPr>
              <w:ind w:right="-72"/>
              <w:jc w:val="right"/>
              <w:rPr>
                <w:rFonts w:ascii="Browallia New" w:eastAsia="Arial Unicode MS" w:hAnsi="Browallia New" w:cs="Browallia New"/>
                <w:sz w:val="24"/>
                <w:szCs w:val="24"/>
                <w:cs/>
              </w:rPr>
            </w:pPr>
          </w:p>
        </w:tc>
        <w:tc>
          <w:tcPr>
            <w:tcW w:w="1559" w:type="dxa"/>
            <w:gridSpan w:val="2"/>
            <w:tcBorders>
              <w:top w:val="single" w:sz="4" w:space="0" w:color="auto"/>
            </w:tcBorders>
            <w:shd w:val="clear" w:color="auto" w:fill="auto"/>
          </w:tcPr>
          <w:p w14:paraId="319EE09A" w14:textId="77777777" w:rsidR="00B06FF5" w:rsidRPr="00615725" w:rsidRDefault="00B06FF5" w:rsidP="00B06FF5">
            <w:pPr>
              <w:ind w:right="-72"/>
              <w:jc w:val="right"/>
              <w:rPr>
                <w:rFonts w:ascii="Browallia New" w:eastAsia="Arial Unicode MS" w:hAnsi="Browallia New" w:cs="Browallia New"/>
                <w:sz w:val="24"/>
                <w:szCs w:val="24"/>
                <w:cs/>
              </w:rPr>
            </w:pPr>
          </w:p>
        </w:tc>
        <w:tc>
          <w:tcPr>
            <w:tcW w:w="1559" w:type="dxa"/>
            <w:tcBorders>
              <w:top w:val="single" w:sz="4" w:space="0" w:color="auto"/>
            </w:tcBorders>
          </w:tcPr>
          <w:p w14:paraId="371B483E" w14:textId="77777777" w:rsidR="00B06FF5" w:rsidRPr="00615725" w:rsidRDefault="00B06FF5" w:rsidP="00B06FF5">
            <w:pPr>
              <w:ind w:right="-72"/>
              <w:jc w:val="right"/>
              <w:rPr>
                <w:rFonts w:ascii="Browallia New" w:eastAsia="Arial Unicode MS" w:hAnsi="Browallia New" w:cs="Browallia New"/>
                <w:sz w:val="24"/>
                <w:szCs w:val="24"/>
                <w:cs/>
              </w:rPr>
            </w:pPr>
          </w:p>
        </w:tc>
        <w:tc>
          <w:tcPr>
            <w:tcW w:w="1560" w:type="dxa"/>
            <w:gridSpan w:val="2"/>
            <w:tcBorders>
              <w:top w:val="single" w:sz="4" w:space="0" w:color="auto"/>
            </w:tcBorders>
            <w:shd w:val="clear" w:color="auto" w:fill="auto"/>
          </w:tcPr>
          <w:p w14:paraId="2CAF3343" w14:textId="77777777" w:rsidR="00B06FF5" w:rsidRPr="00615725" w:rsidRDefault="00B06FF5" w:rsidP="00B06FF5">
            <w:pPr>
              <w:ind w:right="-72"/>
              <w:jc w:val="right"/>
              <w:rPr>
                <w:rFonts w:ascii="Browallia New" w:eastAsia="Arial Unicode MS" w:hAnsi="Browallia New" w:cs="Browallia New"/>
                <w:sz w:val="24"/>
                <w:szCs w:val="24"/>
                <w:cs/>
              </w:rPr>
            </w:pPr>
          </w:p>
        </w:tc>
      </w:tr>
      <w:tr w:rsidR="00B06FF5" w:rsidRPr="00615725" w14:paraId="76DEDACB" w14:textId="77777777" w:rsidTr="007F5FFE">
        <w:tc>
          <w:tcPr>
            <w:tcW w:w="3240" w:type="dxa"/>
            <w:shd w:val="clear" w:color="auto" w:fill="auto"/>
          </w:tcPr>
          <w:p w14:paraId="53169985" w14:textId="77777777" w:rsidR="00B06FF5" w:rsidRPr="00615725" w:rsidRDefault="00B06FF5" w:rsidP="00B06FF5">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580" w:type="dxa"/>
            <w:gridSpan w:val="2"/>
            <w:shd w:val="clear" w:color="auto" w:fill="auto"/>
          </w:tcPr>
          <w:p w14:paraId="250C6D7E" w14:textId="01F2ADE2" w:rsidR="00B06FF5" w:rsidRPr="00615725" w:rsidRDefault="00B06FF5" w:rsidP="00B06FF5">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1,356.63</w:t>
            </w:r>
          </w:p>
        </w:tc>
        <w:tc>
          <w:tcPr>
            <w:tcW w:w="1559" w:type="dxa"/>
            <w:gridSpan w:val="2"/>
            <w:shd w:val="clear" w:color="auto" w:fill="auto"/>
          </w:tcPr>
          <w:p w14:paraId="68D13D02" w14:textId="579E49D5" w:rsidR="00B06FF5" w:rsidRPr="00615725" w:rsidRDefault="00194587" w:rsidP="00B06FF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44,022.56</w:t>
            </w:r>
          </w:p>
        </w:tc>
        <w:tc>
          <w:tcPr>
            <w:tcW w:w="1559" w:type="dxa"/>
          </w:tcPr>
          <w:p w14:paraId="3E1E6572" w14:textId="1B9E6C2E" w:rsidR="00B06FF5" w:rsidRPr="00615725" w:rsidRDefault="00384819" w:rsidP="00B06FF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75.16</w:t>
            </w:r>
          </w:p>
        </w:tc>
        <w:tc>
          <w:tcPr>
            <w:tcW w:w="1560" w:type="dxa"/>
            <w:gridSpan w:val="2"/>
            <w:shd w:val="clear" w:color="auto" w:fill="auto"/>
          </w:tcPr>
          <w:p w14:paraId="2F269996" w14:textId="105B0874" w:rsidR="00B06FF5" w:rsidRPr="00615725" w:rsidRDefault="00384819" w:rsidP="00B06FF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2,438.85</w:t>
            </w:r>
          </w:p>
        </w:tc>
      </w:tr>
      <w:tr w:rsidR="00B06FF5" w:rsidRPr="00615725" w14:paraId="7129175C" w14:textId="77777777" w:rsidTr="007F5FFE">
        <w:tc>
          <w:tcPr>
            <w:tcW w:w="3240" w:type="dxa"/>
            <w:shd w:val="clear" w:color="auto" w:fill="auto"/>
          </w:tcPr>
          <w:p w14:paraId="5E7C8CA3" w14:textId="77777777" w:rsidR="00B06FF5" w:rsidRPr="00615725" w:rsidRDefault="00B06FF5" w:rsidP="00B06FF5">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ค่าเผื่อการด้อยค่าสะสม</w:t>
            </w:r>
          </w:p>
        </w:tc>
        <w:tc>
          <w:tcPr>
            <w:tcW w:w="1580" w:type="dxa"/>
            <w:gridSpan w:val="2"/>
            <w:tcBorders>
              <w:bottom w:val="single" w:sz="4" w:space="0" w:color="auto"/>
            </w:tcBorders>
            <w:shd w:val="clear" w:color="auto" w:fill="auto"/>
          </w:tcPr>
          <w:p w14:paraId="6B2C42D2" w14:textId="1A3B430F" w:rsidR="00B06FF5" w:rsidRPr="00615725" w:rsidRDefault="00B06FF5" w:rsidP="00B06FF5">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hint="cs"/>
                <w:sz w:val="24"/>
                <w:szCs w:val="24"/>
                <w:cs/>
              </w:rPr>
              <w:t>(112.39)</w:t>
            </w:r>
          </w:p>
        </w:tc>
        <w:tc>
          <w:tcPr>
            <w:tcW w:w="1559" w:type="dxa"/>
            <w:gridSpan w:val="2"/>
            <w:tcBorders>
              <w:bottom w:val="single" w:sz="4" w:space="0" w:color="auto"/>
            </w:tcBorders>
            <w:shd w:val="clear" w:color="auto" w:fill="auto"/>
          </w:tcPr>
          <w:p w14:paraId="1C0C6AED" w14:textId="1BC8F523" w:rsidR="00B06FF5" w:rsidRPr="00615725" w:rsidRDefault="00194587" w:rsidP="00B06FF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(3,647.11)</w:t>
            </w:r>
          </w:p>
        </w:tc>
        <w:tc>
          <w:tcPr>
            <w:tcW w:w="1559" w:type="dxa"/>
            <w:tcBorders>
              <w:bottom w:val="single" w:sz="4" w:space="0" w:color="auto"/>
            </w:tcBorders>
          </w:tcPr>
          <w:p w14:paraId="236ECAA9" w14:textId="27A8D10B" w:rsidR="00B06FF5" w:rsidRPr="00615725" w:rsidRDefault="00384819" w:rsidP="00B06FF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560" w:type="dxa"/>
            <w:gridSpan w:val="2"/>
            <w:tcBorders>
              <w:bottom w:val="single" w:sz="4" w:space="0" w:color="auto"/>
            </w:tcBorders>
            <w:shd w:val="clear" w:color="auto" w:fill="auto"/>
          </w:tcPr>
          <w:p w14:paraId="6C617096" w14:textId="0F601512" w:rsidR="00B06FF5" w:rsidRPr="00615725" w:rsidRDefault="00384819" w:rsidP="00B06FF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r>
      <w:tr w:rsidR="00B06FF5" w:rsidRPr="00615725" w14:paraId="7620460D" w14:textId="77777777" w:rsidTr="007F5FFE">
        <w:tc>
          <w:tcPr>
            <w:tcW w:w="3240" w:type="dxa"/>
            <w:shd w:val="clear" w:color="auto" w:fill="auto"/>
          </w:tcPr>
          <w:p w14:paraId="507221C7" w14:textId="77777777" w:rsidR="00B06FF5" w:rsidRPr="00615725" w:rsidRDefault="00B06FF5" w:rsidP="00B06FF5">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 สุทธิ</w:t>
            </w:r>
          </w:p>
        </w:tc>
        <w:tc>
          <w:tcPr>
            <w:tcW w:w="1580" w:type="dxa"/>
            <w:gridSpan w:val="2"/>
            <w:tcBorders>
              <w:bottom w:val="single" w:sz="4" w:space="0" w:color="auto"/>
            </w:tcBorders>
            <w:shd w:val="clear" w:color="auto" w:fill="auto"/>
          </w:tcPr>
          <w:p w14:paraId="4586A4C9" w14:textId="59221446" w:rsidR="00B06FF5" w:rsidRPr="00615725" w:rsidRDefault="00B06FF5" w:rsidP="00B06FF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1,244.24</w:t>
            </w:r>
          </w:p>
        </w:tc>
        <w:tc>
          <w:tcPr>
            <w:tcW w:w="1559" w:type="dxa"/>
            <w:gridSpan w:val="2"/>
            <w:tcBorders>
              <w:bottom w:val="single" w:sz="4" w:space="0" w:color="auto"/>
            </w:tcBorders>
            <w:shd w:val="clear" w:color="auto" w:fill="auto"/>
          </w:tcPr>
          <w:p w14:paraId="596C9686" w14:textId="31D73098" w:rsidR="00B06FF5" w:rsidRPr="00615725" w:rsidRDefault="00194587" w:rsidP="00B06FF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40,375.45</w:t>
            </w:r>
          </w:p>
        </w:tc>
        <w:tc>
          <w:tcPr>
            <w:tcW w:w="1559" w:type="dxa"/>
            <w:tcBorders>
              <w:bottom w:val="single" w:sz="4" w:space="0" w:color="auto"/>
            </w:tcBorders>
          </w:tcPr>
          <w:p w14:paraId="35D774E9" w14:textId="76258462" w:rsidR="00B06FF5" w:rsidRPr="00615725" w:rsidRDefault="00384819" w:rsidP="00B06FF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75.16</w:t>
            </w:r>
          </w:p>
        </w:tc>
        <w:tc>
          <w:tcPr>
            <w:tcW w:w="1560" w:type="dxa"/>
            <w:gridSpan w:val="2"/>
            <w:tcBorders>
              <w:bottom w:val="single" w:sz="4" w:space="0" w:color="auto"/>
            </w:tcBorders>
            <w:shd w:val="clear" w:color="auto" w:fill="auto"/>
          </w:tcPr>
          <w:p w14:paraId="25ACED81" w14:textId="787269C6" w:rsidR="00B06FF5" w:rsidRPr="00615725" w:rsidRDefault="00384819" w:rsidP="00B06FF5">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2,438.85</w:t>
            </w:r>
          </w:p>
        </w:tc>
      </w:tr>
      <w:tr w:rsidR="00B06FF5" w:rsidRPr="00615725" w14:paraId="68849934" w14:textId="77777777" w:rsidTr="007F5FFE">
        <w:tc>
          <w:tcPr>
            <w:tcW w:w="3240" w:type="dxa"/>
            <w:shd w:val="clear" w:color="auto" w:fill="auto"/>
          </w:tcPr>
          <w:p w14:paraId="4F2C58E8" w14:textId="77777777" w:rsidR="00B06FF5" w:rsidRPr="00615725" w:rsidRDefault="00B06FF5" w:rsidP="00B06FF5">
            <w:pPr>
              <w:ind w:left="-72" w:right="-72"/>
              <w:rPr>
                <w:rFonts w:ascii="BrowalliaUPC" w:eastAsia="Arial Unicode MS" w:hAnsi="BrowalliaUPC" w:cs="BrowalliaUPC"/>
                <w:sz w:val="24"/>
                <w:szCs w:val="24"/>
                <w:lang w:val="en-GB"/>
              </w:rPr>
            </w:pPr>
          </w:p>
        </w:tc>
        <w:tc>
          <w:tcPr>
            <w:tcW w:w="1580" w:type="dxa"/>
            <w:gridSpan w:val="2"/>
            <w:tcBorders>
              <w:top w:val="single" w:sz="4" w:space="0" w:color="auto"/>
            </w:tcBorders>
            <w:shd w:val="clear" w:color="auto" w:fill="auto"/>
          </w:tcPr>
          <w:p w14:paraId="735BA39B" w14:textId="77777777" w:rsidR="00B06FF5" w:rsidRPr="00615725" w:rsidRDefault="00B06FF5" w:rsidP="00B06FF5">
            <w:pPr>
              <w:ind w:right="-72"/>
              <w:jc w:val="right"/>
              <w:rPr>
                <w:rFonts w:ascii="Browallia New" w:eastAsia="Arial Unicode MS" w:hAnsi="Browallia New" w:cs="Browallia New"/>
                <w:sz w:val="24"/>
                <w:szCs w:val="24"/>
                <w:cs/>
              </w:rPr>
            </w:pPr>
          </w:p>
        </w:tc>
        <w:tc>
          <w:tcPr>
            <w:tcW w:w="1559" w:type="dxa"/>
            <w:gridSpan w:val="2"/>
            <w:tcBorders>
              <w:top w:val="single" w:sz="4" w:space="0" w:color="auto"/>
            </w:tcBorders>
            <w:shd w:val="clear" w:color="auto" w:fill="auto"/>
          </w:tcPr>
          <w:p w14:paraId="1DA05DA8" w14:textId="77777777" w:rsidR="00B06FF5" w:rsidRPr="00615725" w:rsidRDefault="00B06FF5" w:rsidP="00B06FF5">
            <w:pPr>
              <w:ind w:right="-72"/>
              <w:jc w:val="right"/>
              <w:rPr>
                <w:rFonts w:ascii="Browallia New" w:eastAsia="Arial Unicode MS" w:hAnsi="Browallia New" w:cs="Browallia New"/>
                <w:sz w:val="24"/>
                <w:szCs w:val="24"/>
                <w:cs/>
              </w:rPr>
            </w:pPr>
          </w:p>
        </w:tc>
        <w:tc>
          <w:tcPr>
            <w:tcW w:w="1559" w:type="dxa"/>
            <w:tcBorders>
              <w:top w:val="single" w:sz="4" w:space="0" w:color="auto"/>
            </w:tcBorders>
          </w:tcPr>
          <w:p w14:paraId="2C35C2AF" w14:textId="77777777" w:rsidR="00B06FF5" w:rsidRPr="00615725" w:rsidRDefault="00B06FF5" w:rsidP="00B06FF5">
            <w:pPr>
              <w:ind w:right="-72"/>
              <w:jc w:val="right"/>
              <w:rPr>
                <w:rFonts w:ascii="Browallia New" w:eastAsia="Arial Unicode MS" w:hAnsi="Browallia New" w:cs="Browallia New"/>
                <w:sz w:val="24"/>
                <w:szCs w:val="24"/>
                <w:cs/>
              </w:rPr>
            </w:pPr>
          </w:p>
        </w:tc>
        <w:tc>
          <w:tcPr>
            <w:tcW w:w="1560" w:type="dxa"/>
            <w:gridSpan w:val="2"/>
            <w:tcBorders>
              <w:top w:val="single" w:sz="4" w:space="0" w:color="auto"/>
            </w:tcBorders>
            <w:shd w:val="clear" w:color="auto" w:fill="auto"/>
          </w:tcPr>
          <w:p w14:paraId="257A8672" w14:textId="77777777" w:rsidR="00B06FF5" w:rsidRPr="00615725" w:rsidRDefault="00B06FF5" w:rsidP="00B06FF5">
            <w:pPr>
              <w:ind w:right="-72"/>
              <w:jc w:val="right"/>
              <w:rPr>
                <w:rFonts w:ascii="Browallia New" w:eastAsia="Arial Unicode MS" w:hAnsi="Browallia New" w:cs="Browallia New"/>
                <w:sz w:val="24"/>
                <w:szCs w:val="24"/>
                <w:cs/>
              </w:rPr>
            </w:pPr>
          </w:p>
        </w:tc>
      </w:tr>
      <w:tr w:rsidR="00B06FF5" w:rsidRPr="00615725" w14:paraId="28F28B20" w14:textId="77777777" w:rsidTr="007F5FFE">
        <w:tc>
          <w:tcPr>
            <w:tcW w:w="3240" w:type="dxa"/>
            <w:shd w:val="clear" w:color="auto" w:fill="auto"/>
          </w:tcPr>
          <w:p w14:paraId="41F65F45" w14:textId="77777777" w:rsidR="00B06FF5" w:rsidRPr="00615725" w:rsidRDefault="00B06FF5" w:rsidP="00B06FF5">
            <w:pPr>
              <w:ind w:left="-72" w:right="-72"/>
              <w:rPr>
                <w:rFonts w:ascii="BrowalliaUPC" w:eastAsia="Arial Unicode MS" w:hAnsi="BrowalliaUPC" w:cs="BrowalliaUPC"/>
                <w:b/>
                <w:bCs/>
                <w:spacing w:val="-4"/>
                <w:sz w:val="24"/>
                <w:szCs w:val="24"/>
                <w:cs/>
              </w:rPr>
            </w:pPr>
            <w:r w:rsidRPr="00615725">
              <w:rPr>
                <w:rFonts w:ascii="BrowalliaUPC" w:eastAsia="Arial Unicode MS" w:hAnsi="BrowalliaUPC" w:cs="BrowalliaUPC"/>
                <w:b/>
                <w:bCs/>
                <w:spacing w:val="-4"/>
                <w:sz w:val="24"/>
                <w:szCs w:val="24"/>
                <w:cs/>
              </w:rPr>
              <w:t xml:space="preserve">สำหรับปีสิ้นสุดวันที่ </w:t>
            </w:r>
            <w:r w:rsidRPr="00615725">
              <w:rPr>
                <w:rFonts w:ascii="BrowalliaUPC" w:eastAsia="Arial Unicode MS" w:hAnsi="BrowalliaUPC" w:cs="BrowalliaUPC"/>
                <w:b/>
                <w:bCs/>
                <w:spacing w:val="-4"/>
                <w:sz w:val="24"/>
                <w:szCs w:val="24"/>
                <w:lang w:val="en-GB"/>
              </w:rPr>
              <w:t>31</w:t>
            </w:r>
            <w:r w:rsidRPr="00615725">
              <w:rPr>
                <w:rFonts w:ascii="BrowalliaUPC" w:eastAsia="Arial Unicode MS" w:hAnsi="BrowalliaUPC" w:cs="BrowalliaUPC"/>
                <w:b/>
                <w:bCs/>
                <w:spacing w:val="-4"/>
                <w:sz w:val="24"/>
                <w:szCs w:val="24"/>
                <w:cs/>
              </w:rPr>
              <w:t xml:space="preserve"> ธันวาคม พ.ศ. </w:t>
            </w:r>
            <w:r w:rsidRPr="00615725">
              <w:rPr>
                <w:rFonts w:ascii="BrowalliaUPC" w:eastAsia="Arial Unicode MS" w:hAnsi="BrowalliaUPC" w:cs="BrowalliaUPC"/>
                <w:b/>
                <w:bCs/>
                <w:sz w:val="24"/>
                <w:szCs w:val="24"/>
                <w:lang w:val="en-GB"/>
              </w:rPr>
              <w:t>2562</w:t>
            </w:r>
          </w:p>
        </w:tc>
        <w:tc>
          <w:tcPr>
            <w:tcW w:w="1580" w:type="dxa"/>
            <w:gridSpan w:val="2"/>
            <w:shd w:val="clear" w:color="auto" w:fill="auto"/>
          </w:tcPr>
          <w:p w14:paraId="23B1ABD1" w14:textId="77777777" w:rsidR="00B06FF5" w:rsidRPr="00615725" w:rsidRDefault="00B06FF5" w:rsidP="00B06FF5">
            <w:pPr>
              <w:ind w:right="-72"/>
              <w:jc w:val="right"/>
              <w:rPr>
                <w:rFonts w:ascii="Browallia New" w:eastAsia="Arial Unicode MS" w:hAnsi="Browallia New" w:cs="Browallia New"/>
                <w:sz w:val="24"/>
                <w:szCs w:val="24"/>
                <w:cs/>
              </w:rPr>
            </w:pPr>
          </w:p>
        </w:tc>
        <w:tc>
          <w:tcPr>
            <w:tcW w:w="1559" w:type="dxa"/>
            <w:gridSpan w:val="2"/>
            <w:shd w:val="clear" w:color="auto" w:fill="auto"/>
          </w:tcPr>
          <w:p w14:paraId="72192AEB" w14:textId="77777777" w:rsidR="00B06FF5" w:rsidRPr="00615725" w:rsidRDefault="00B06FF5" w:rsidP="00B06FF5">
            <w:pPr>
              <w:ind w:right="-72"/>
              <w:jc w:val="right"/>
              <w:rPr>
                <w:rFonts w:ascii="Browallia New" w:eastAsia="Arial Unicode MS" w:hAnsi="Browallia New" w:cs="Browallia New"/>
                <w:sz w:val="24"/>
                <w:szCs w:val="24"/>
                <w:cs/>
              </w:rPr>
            </w:pPr>
          </w:p>
        </w:tc>
        <w:tc>
          <w:tcPr>
            <w:tcW w:w="1559" w:type="dxa"/>
          </w:tcPr>
          <w:p w14:paraId="4A9069D7" w14:textId="77777777" w:rsidR="00B06FF5" w:rsidRPr="00615725" w:rsidRDefault="00B06FF5" w:rsidP="00B06FF5">
            <w:pPr>
              <w:ind w:right="-72"/>
              <w:jc w:val="right"/>
              <w:rPr>
                <w:rFonts w:ascii="Browallia New" w:eastAsia="Arial Unicode MS" w:hAnsi="Browallia New" w:cs="Browallia New"/>
                <w:sz w:val="24"/>
                <w:szCs w:val="24"/>
                <w:cs/>
              </w:rPr>
            </w:pPr>
          </w:p>
        </w:tc>
        <w:tc>
          <w:tcPr>
            <w:tcW w:w="1560" w:type="dxa"/>
            <w:gridSpan w:val="2"/>
            <w:shd w:val="clear" w:color="auto" w:fill="auto"/>
          </w:tcPr>
          <w:p w14:paraId="2139294F" w14:textId="77777777" w:rsidR="00B06FF5" w:rsidRPr="00615725" w:rsidRDefault="00B06FF5" w:rsidP="00B06FF5">
            <w:pPr>
              <w:ind w:right="-72"/>
              <w:jc w:val="right"/>
              <w:rPr>
                <w:rFonts w:ascii="Browallia New" w:eastAsia="Arial Unicode MS" w:hAnsi="Browallia New" w:cs="Browallia New"/>
                <w:sz w:val="24"/>
                <w:szCs w:val="24"/>
                <w:cs/>
              </w:rPr>
            </w:pPr>
          </w:p>
        </w:tc>
      </w:tr>
      <w:tr w:rsidR="00384819" w:rsidRPr="00615725" w14:paraId="0E5077B4" w14:textId="77777777" w:rsidTr="007F5FFE">
        <w:tc>
          <w:tcPr>
            <w:tcW w:w="3240" w:type="dxa"/>
            <w:shd w:val="clear" w:color="auto" w:fill="auto"/>
          </w:tcPr>
          <w:p w14:paraId="7BD012C7" w14:textId="27AE0202" w:rsidR="00384819" w:rsidRPr="00615725" w:rsidRDefault="00384819" w:rsidP="0038481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ราคาตามบัญชีต้น</w:t>
            </w:r>
            <w:r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580" w:type="dxa"/>
            <w:gridSpan w:val="2"/>
            <w:shd w:val="clear" w:color="auto" w:fill="auto"/>
          </w:tcPr>
          <w:p w14:paraId="786D596C" w14:textId="32122A78"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1,244.24</w:t>
            </w:r>
          </w:p>
        </w:tc>
        <w:tc>
          <w:tcPr>
            <w:tcW w:w="1559" w:type="dxa"/>
            <w:gridSpan w:val="2"/>
            <w:shd w:val="clear" w:color="auto" w:fill="auto"/>
          </w:tcPr>
          <w:p w14:paraId="160C6B43" w14:textId="798F9088"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40,375.45</w:t>
            </w:r>
          </w:p>
        </w:tc>
        <w:tc>
          <w:tcPr>
            <w:tcW w:w="1559" w:type="dxa"/>
          </w:tcPr>
          <w:p w14:paraId="757BB9E3" w14:textId="13BA2531"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75.16</w:t>
            </w:r>
          </w:p>
        </w:tc>
        <w:tc>
          <w:tcPr>
            <w:tcW w:w="1560" w:type="dxa"/>
            <w:gridSpan w:val="2"/>
            <w:shd w:val="clear" w:color="auto" w:fill="auto"/>
          </w:tcPr>
          <w:p w14:paraId="26971D6C" w14:textId="67319048"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2,438.85</w:t>
            </w:r>
          </w:p>
        </w:tc>
      </w:tr>
      <w:tr w:rsidR="00384819" w:rsidRPr="00615725" w14:paraId="53B785BB" w14:textId="77777777" w:rsidTr="007F5FFE">
        <w:tc>
          <w:tcPr>
            <w:tcW w:w="3240" w:type="dxa"/>
            <w:shd w:val="clear" w:color="auto" w:fill="auto"/>
          </w:tcPr>
          <w:p w14:paraId="400CE219" w14:textId="77777777" w:rsidR="00384819" w:rsidRPr="00615725" w:rsidRDefault="00384819" w:rsidP="0038481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ซื้อธุรกิจ</w:t>
            </w:r>
          </w:p>
        </w:tc>
        <w:tc>
          <w:tcPr>
            <w:tcW w:w="1580" w:type="dxa"/>
            <w:gridSpan w:val="2"/>
            <w:shd w:val="clear" w:color="auto" w:fill="auto"/>
          </w:tcPr>
          <w:p w14:paraId="494AAB47" w14:textId="6A74A751"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659.56</w:t>
            </w:r>
          </w:p>
        </w:tc>
        <w:tc>
          <w:tcPr>
            <w:tcW w:w="1559" w:type="dxa"/>
            <w:gridSpan w:val="2"/>
            <w:shd w:val="clear" w:color="auto" w:fill="auto"/>
          </w:tcPr>
          <w:p w14:paraId="5099A699" w14:textId="38A26FD4" w:rsidR="00384819" w:rsidRPr="00615725" w:rsidRDefault="00384819" w:rsidP="00384819">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20,</w:t>
            </w:r>
            <w:r w:rsidR="005C10DC" w:rsidRPr="00615725">
              <w:rPr>
                <w:rFonts w:ascii="Browallia New" w:eastAsia="Arial Unicode MS" w:hAnsi="Browallia New" w:cs="Browallia New"/>
                <w:sz w:val="24"/>
                <w:szCs w:val="24"/>
                <w:lang w:val="en-US"/>
              </w:rPr>
              <w:t>204.39</w:t>
            </w:r>
          </w:p>
        </w:tc>
        <w:tc>
          <w:tcPr>
            <w:tcW w:w="1559" w:type="dxa"/>
          </w:tcPr>
          <w:p w14:paraId="31991353" w14:textId="720A3ECB"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560" w:type="dxa"/>
            <w:gridSpan w:val="2"/>
            <w:shd w:val="clear" w:color="auto" w:fill="auto"/>
          </w:tcPr>
          <w:p w14:paraId="58872587" w14:textId="2F557E2D"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r>
      <w:tr w:rsidR="00384819" w:rsidRPr="00615725" w14:paraId="38F1324E" w14:textId="77777777" w:rsidTr="007F5FFE">
        <w:tc>
          <w:tcPr>
            <w:tcW w:w="3240" w:type="dxa"/>
            <w:shd w:val="clear" w:color="auto" w:fill="auto"/>
          </w:tcPr>
          <w:p w14:paraId="20FC19AC" w14:textId="77777777" w:rsidR="00384819" w:rsidRPr="00615725" w:rsidRDefault="00384819" w:rsidP="0038481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ผลต่างของอัตราแลกเปลี่ยนจากการแปลงค่า</w:t>
            </w:r>
          </w:p>
          <w:p w14:paraId="0271A7B1" w14:textId="77777777" w:rsidR="00384819" w:rsidRPr="00615725" w:rsidRDefault="00384819" w:rsidP="0038481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 xml:space="preserve">   งบการเงิน</w:t>
            </w:r>
          </w:p>
        </w:tc>
        <w:tc>
          <w:tcPr>
            <w:tcW w:w="1580" w:type="dxa"/>
            <w:gridSpan w:val="2"/>
            <w:shd w:val="clear" w:color="auto" w:fill="auto"/>
            <w:vAlign w:val="bottom"/>
          </w:tcPr>
          <w:p w14:paraId="5D3ADA5C" w14:textId="187A8538"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559" w:type="dxa"/>
            <w:gridSpan w:val="2"/>
            <w:shd w:val="clear" w:color="auto" w:fill="auto"/>
            <w:vAlign w:val="bottom"/>
          </w:tcPr>
          <w:p w14:paraId="35D7E9F2" w14:textId="19534808"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w:t>
            </w:r>
            <w:r w:rsidR="005C10DC" w:rsidRPr="00615725">
              <w:rPr>
                <w:rFonts w:ascii="Browallia New" w:eastAsia="Arial Unicode MS" w:hAnsi="Browallia New" w:cs="Browallia New" w:hint="cs"/>
                <w:sz w:val="24"/>
                <w:szCs w:val="24"/>
                <w:cs/>
              </w:rPr>
              <w:t>172.59</w:t>
            </w:r>
            <w:r w:rsidRPr="00615725">
              <w:rPr>
                <w:rFonts w:ascii="Browallia New" w:eastAsia="Arial Unicode MS" w:hAnsi="Browallia New" w:cs="Browallia New" w:hint="cs"/>
                <w:sz w:val="24"/>
                <w:szCs w:val="24"/>
                <w:cs/>
              </w:rPr>
              <w:t>)</w:t>
            </w:r>
          </w:p>
        </w:tc>
        <w:tc>
          <w:tcPr>
            <w:tcW w:w="1559" w:type="dxa"/>
            <w:vAlign w:val="bottom"/>
          </w:tcPr>
          <w:p w14:paraId="3736B052" w14:textId="0E17E909"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560" w:type="dxa"/>
            <w:gridSpan w:val="2"/>
            <w:shd w:val="clear" w:color="auto" w:fill="auto"/>
            <w:vAlign w:val="bottom"/>
          </w:tcPr>
          <w:p w14:paraId="48171799" w14:textId="526D3AB0"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(172.55)</w:t>
            </w:r>
          </w:p>
        </w:tc>
      </w:tr>
      <w:tr w:rsidR="00384819" w:rsidRPr="00615725" w14:paraId="06A52569" w14:textId="77777777" w:rsidTr="007F5FFE">
        <w:tc>
          <w:tcPr>
            <w:tcW w:w="3240" w:type="dxa"/>
            <w:shd w:val="clear" w:color="auto" w:fill="auto"/>
          </w:tcPr>
          <w:p w14:paraId="1823BF7E" w14:textId="77777777" w:rsidR="00384819" w:rsidRPr="00615725" w:rsidRDefault="00384819" w:rsidP="0038481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580" w:type="dxa"/>
            <w:gridSpan w:val="2"/>
            <w:tcBorders>
              <w:top w:val="single" w:sz="4" w:space="0" w:color="auto"/>
              <w:bottom w:val="single" w:sz="4" w:space="0" w:color="auto"/>
            </w:tcBorders>
            <w:shd w:val="clear" w:color="auto" w:fill="auto"/>
          </w:tcPr>
          <w:p w14:paraId="2E76007E" w14:textId="7E391663" w:rsidR="00384819" w:rsidRPr="00615725" w:rsidRDefault="00087E64"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1,903.80</w:t>
            </w:r>
          </w:p>
        </w:tc>
        <w:tc>
          <w:tcPr>
            <w:tcW w:w="1559" w:type="dxa"/>
            <w:gridSpan w:val="2"/>
            <w:tcBorders>
              <w:top w:val="single" w:sz="4" w:space="0" w:color="auto"/>
              <w:bottom w:val="single" w:sz="4" w:space="0" w:color="auto"/>
            </w:tcBorders>
            <w:shd w:val="clear" w:color="auto" w:fill="auto"/>
          </w:tcPr>
          <w:p w14:paraId="7FFDB2B1" w14:textId="7F327994"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57,407.25</w:t>
            </w:r>
          </w:p>
        </w:tc>
        <w:tc>
          <w:tcPr>
            <w:tcW w:w="1559" w:type="dxa"/>
            <w:tcBorders>
              <w:top w:val="single" w:sz="4" w:space="0" w:color="auto"/>
              <w:bottom w:val="single" w:sz="4" w:space="0" w:color="auto"/>
            </w:tcBorders>
          </w:tcPr>
          <w:p w14:paraId="42BD3719" w14:textId="14D3B2AE"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75.16</w:t>
            </w:r>
          </w:p>
        </w:tc>
        <w:tc>
          <w:tcPr>
            <w:tcW w:w="1560" w:type="dxa"/>
            <w:gridSpan w:val="2"/>
            <w:tcBorders>
              <w:top w:val="single" w:sz="4" w:space="0" w:color="auto"/>
              <w:bottom w:val="single" w:sz="4" w:space="0" w:color="auto"/>
            </w:tcBorders>
            <w:shd w:val="clear" w:color="auto" w:fill="auto"/>
          </w:tcPr>
          <w:p w14:paraId="6FF78B3A" w14:textId="7BCA2E09"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2,266.30</w:t>
            </w:r>
          </w:p>
        </w:tc>
      </w:tr>
      <w:tr w:rsidR="00384819" w:rsidRPr="00615725" w14:paraId="2DDDB864" w14:textId="77777777" w:rsidTr="007F5FFE">
        <w:tc>
          <w:tcPr>
            <w:tcW w:w="3240" w:type="dxa"/>
            <w:shd w:val="clear" w:color="auto" w:fill="auto"/>
          </w:tcPr>
          <w:p w14:paraId="0898F202" w14:textId="77777777" w:rsidR="00384819" w:rsidRPr="00615725" w:rsidRDefault="00384819" w:rsidP="00384819">
            <w:pPr>
              <w:ind w:left="-72" w:right="-72"/>
              <w:jc w:val="both"/>
              <w:rPr>
                <w:rFonts w:ascii="BrowalliaUPC" w:eastAsia="Arial Unicode MS" w:hAnsi="BrowalliaUPC" w:cs="BrowalliaUPC"/>
                <w:sz w:val="24"/>
                <w:szCs w:val="24"/>
                <w:cs/>
              </w:rPr>
            </w:pPr>
          </w:p>
        </w:tc>
        <w:tc>
          <w:tcPr>
            <w:tcW w:w="1580" w:type="dxa"/>
            <w:gridSpan w:val="2"/>
            <w:tcBorders>
              <w:top w:val="single" w:sz="4" w:space="0" w:color="auto"/>
            </w:tcBorders>
            <w:shd w:val="clear" w:color="auto" w:fill="auto"/>
          </w:tcPr>
          <w:p w14:paraId="6E88E76D" w14:textId="77777777" w:rsidR="00384819" w:rsidRPr="00615725" w:rsidRDefault="00384819" w:rsidP="00384819">
            <w:pPr>
              <w:ind w:right="-72"/>
              <w:jc w:val="right"/>
              <w:rPr>
                <w:rFonts w:ascii="Browallia New" w:eastAsia="Arial Unicode MS" w:hAnsi="Browallia New" w:cs="Browallia New"/>
                <w:sz w:val="24"/>
                <w:szCs w:val="24"/>
                <w:cs/>
              </w:rPr>
            </w:pPr>
          </w:p>
        </w:tc>
        <w:tc>
          <w:tcPr>
            <w:tcW w:w="1559" w:type="dxa"/>
            <w:gridSpan w:val="2"/>
            <w:tcBorders>
              <w:top w:val="single" w:sz="4" w:space="0" w:color="auto"/>
            </w:tcBorders>
            <w:shd w:val="clear" w:color="auto" w:fill="auto"/>
          </w:tcPr>
          <w:p w14:paraId="1523435A" w14:textId="77777777" w:rsidR="00384819" w:rsidRPr="00615725" w:rsidRDefault="00384819" w:rsidP="00384819">
            <w:pPr>
              <w:ind w:right="-72"/>
              <w:jc w:val="right"/>
              <w:rPr>
                <w:rFonts w:ascii="Browallia New" w:eastAsia="Arial Unicode MS" w:hAnsi="Browallia New" w:cs="Browallia New"/>
                <w:sz w:val="24"/>
                <w:szCs w:val="24"/>
                <w:cs/>
              </w:rPr>
            </w:pPr>
          </w:p>
        </w:tc>
        <w:tc>
          <w:tcPr>
            <w:tcW w:w="1559" w:type="dxa"/>
            <w:tcBorders>
              <w:top w:val="single" w:sz="4" w:space="0" w:color="auto"/>
            </w:tcBorders>
          </w:tcPr>
          <w:p w14:paraId="04DB85D4" w14:textId="77777777" w:rsidR="00384819" w:rsidRPr="00615725" w:rsidRDefault="00384819" w:rsidP="00384819">
            <w:pPr>
              <w:ind w:right="-72"/>
              <w:jc w:val="right"/>
              <w:rPr>
                <w:rFonts w:ascii="Browallia New" w:eastAsia="Arial Unicode MS" w:hAnsi="Browallia New" w:cs="Browallia New"/>
                <w:sz w:val="24"/>
                <w:szCs w:val="24"/>
                <w:cs/>
              </w:rPr>
            </w:pPr>
          </w:p>
        </w:tc>
        <w:tc>
          <w:tcPr>
            <w:tcW w:w="1560" w:type="dxa"/>
            <w:gridSpan w:val="2"/>
            <w:tcBorders>
              <w:top w:val="single" w:sz="4" w:space="0" w:color="auto"/>
            </w:tcBorders>
            <w:shd w:val="clear" w:color="auto" w:fill="auto"/>
          </w:tcPr>
          <w:p w14:paraId="74A9B6FB" w14:textId="77777777" w:rsidR="00384819" w:rsidRPr="00615725" w:rsidRDefault="00384819" w:rsidP="00384819">
            <w:pPr>
              <w:ind w:right="-72"/>
              <w:jc w:val="right"/>
              <w:rPr>
                <w:rFonts w:ascii="Browallia New" w:eastAsia="Arial Unicode MS" w:hAnsi="Browallia New" w:cs="Browallia New"/>
                <w:sz w:val="24"/>
                <w:szCs w:val="24"/>
                <w:cs/>
              </w:rPr>
            </w:pPr>
          </w:p>
        </w:tc>
      </w:tr>
      <w:tr w:rsidR="00384819" w:rsidRPr="00615725" w14:paraId="1A5201A5" w14:textId="77777777" w:rsidTr="007F5FFE">
        <w:tc>
          <w:tcPr>
            <w:tcW w:w="3240" w:type="dxa"/>
            <w:shd w:val="clear" w:color="auto" w:fill="auto"/>
          </w:tcPr>
          <w:p w14:paraId="2DF79BE3" w14:textId="77777777" w:rsidR="00384819" w:rsidRPr="00615725" w:rsidRDefault="00384819" w:rsidP="0038481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2562</w:t>
            </w:r>
          </w:p>
        </w:tc>
        <w:tc>
          <w:tcPr>
            <w:tcW w:w="1580" w:type="dxa"/>
            <w:gridSpan w:val="2"/>
            <w:shd w:val="clear" w:color="auto" w:fill="auto"/>
          </w:tcPr>
          <w:p w14:paraId="0F2418DA" w14:textId="77777777" w:rsidR="00384819" w:rsidRPr="00615725" w:rsidRDefault="00384819" w:rsidP="00384819">
            <w:pPr>
              <w:ind w:right="-72"/>
              <w:jc w:val="right"/>
              <w:rPr>
                <w:rFonts w:ascii="Browallia New" w:eastAsia="Arial Unicode MS" w:hAnsi="Browallia New" w:cs="Browallia New"/>
                <w:sz w:val="24"/>
                <w:szCs w:val="24"/>
                <w:cs/>
              </w:rPr>
            </w:pPr>
          </w:p>
        </w:tc>
        <w:tc>
          <w:tcPr>
            <w:tcW w:w="1559" w:type="dxa"/>
            <w:gridSpan w:val="2"/>
            <w:shd w:val="clear" w:color="auto" w:fill="auto"/>
          </w:tcPr>
          <w:p w14:paraId="76DA1E50" w14:textId="77777777" w:rsidR="00384819" w:rsidRPr="00615725" w:rsidRDefault="00384819" w:rsidP="00384819">
            <w:pPr>
              <w:ind w:right="-72"/>
              <w:jc w:val="right"/>
              <w:rPr>
                <w:rFonts w:ascii="Browallia New" w:eastAsia="Arial Unicode MS" w:hAnsi="Browallia New" w:cs="Browallia New"/>
                <w:sz w:val="24"/>
                <w:szCs w:val="24"/>
                <w:cs/>
              </w:rPr>
            </w:pPr>
          </w:p>
        </w:tc>
        <w:tc>
          <w:tcPr>
            <w:tcW w:w="1559" w:type="dxa"/>
          </w:tcPr>
          <w:p w14:paraId="28C9C8F7" w14:textId="77777777" w:rsidR="00384819" w:rsidRPr="00615725" w:rsidRDefault="00384819" w:rsidP="00384819">
            <w:pPr>
              <w:ind w:right="-72"/>
              <w:jc w:val="right"/>
              <w:rPr>
                <w:rFonts w:ascii="Browallia New" w:eastAsia="Arial Unicode MS" w:hAnsi="Browallia New" w:cs="Browallia New"/>
                <w:sz w:val="24"/>
                <w:szCs w:val="24"/>
                <w:cs/>
              </w:rPr>
            </w:pPr>
          </w:p>
        </w:tc>
        <w:tc>
          <w:tcPr>
            <w:tcW w:w="1560" w:type="dxa"/>
            <w:gridSpan w:val="2"/>
            <w:shd w:val="clear" w:color="auto" w:fill="auto"/>
          </w:tcPr>
          <w:p w14:paraId="602F86C4" w14:textId="77777777" w:rsidR="00384819" w:rsidRPr="00615725" w:rsidRDefault="00384819" w:rsidP="00384819">
            <w:pPr>
              <w:ind w:right="-72"/>
              <w:jc w:val="right"/>
              <w:rPr>
                <w:rFonts w:ascii="Browallia New" w:eastAsia="Arial Unicode MS" w:hAnsi="Browallia New" w:cs="Browallia New"/>
                <w:sz w:val="24"/>
                <w:szCs w:val="24"/>
                <w:cs/>
              </w:rPr>
            </w:pPr>
          </w:p>
        </w:tc>
      </w:tr>
      <w:tr w:rsidR="00384819" w:rsidRPr="00615725" w14:paraId="324F690B" w14:textId="77777777" w:rsidTr="007F5FFE">
        <w:tc>
          <w:tcPr>
            <w:tcW w:w="3240" w:type="dxa"/>
            <w:shd w:val="clear" w:color="auto" w:fill="auto"/>
          </w:tcPr>
          <w:p w14:paraId="5715D4C2" w14:textId="464CB45F" w:rsidR="00384819" w:rsidRPr="00615725" w:rsidRDefault="00384819" w:rsidP="0038481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580" w:type="dxa"/>
            <w:gridSpan w:val="2"/>
            <w:shd w:val="clear" w:color="auto" w:fill="auto"/>
          </w:tcPr>
          <w:p w14:paraId="7B8FEAB1" w14:textId="42C1236F"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2,016.19</w:t>
            </w:r>
          </w:p>
        </w:tc>
        <w:tc>
          <w:tcPr>
            <w:tcW w:w="1559" w:type="dxa"/>
            <w:gridSpan w:val="2"/>
            <w:shd w:val="clear" w:color="auto" w:fill="auto"/>
          </w:tcPr>
          <w:p w14:paraId="5B2B8ECC" w14:textId="6E3390DF"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60,796.32</w:t>
            </w:r>
          </w:p>
        </w:tc>
        <w:tc>
          <w:tcPr>
            <w:tcW w:w="1559" w:type="dxa"/>
          </w:tcPr>
          <w:p w14:paraId="311203BF" w14:textId="0C4E9273"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75.16</w:t>
            </w:r>
          </w:p>
        </w:tc>
        <w:tc>
          <w:tcPr>
            <w:tcW w:w="1560" w:type="dxa"/>
            <w:gridSpan w:val="2"/>
            <w:shd w:val="clear" w:color="auto" w:fill="auto"/>
          </w:tcPr>
          <w:p w14:paraId="1B2695D9" w14:textId="3FA55F7A"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2,266.30</w:t>
            </w:r>
          </w:p>
        </w:tc>
      </w:tr>
      <w:tr w:rsidR="00384819" w:rsidRPr="00615725" w14:paraId="5F339165" w14:textId="77777777" w:rsidTr="007F5FFE">
        <w:tc>
          <w:tcPr>
            <w:tcW w:w="3240" w:type="dxa"/>
            <w:shd w:val="clear" w:color="auto" w:fill="auto"/>
          </w:tcPr>
          <w:p w14:paraId="2B7DA237" w14:textId="59B63F40" w:rsidR="00384819" w:rsidRPr="00615725" w:rsidRDefault="00384819" w:rsidP="00384819">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ค่าเผื่อการด้อยค่าสะสม</w:t>
            </w:r>
          </w:p>
        </w:tc>
        <w:tc>
          <w:tcPr>
            <w:tcW w:w="1580" w:type="dxa"/>
            <w:gridSpan w:val="2"/>
            <w:tcBorders>
              <w:bottom w:val="single" w:sz="4" w:space="0" w:color="auto"/>
            </w:tcBorders>
            <w:shd w:val="clear" w:color="auto" w:fill="auto"/>
          </w:tcPr>
          <w:p w14:paraId="0DC4DBF2" w14:textId="3C2BC4B7" w:rsidR="00384819" w:rsidRPr="00615725" w:rsidRDefault="00384819" w:rsidP="00384819">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hint="cs"/>
                <w:sz w:val="24"/>
                <w:szCs w:val="24"/>
                <w:cs/>
              </w:rPr>
              <w:t>(112.39)</w:t>
            </w:r>
          </w:p>
        </w:tc>
        <w:tc>
          <w:tcPr>
            <w:tcW w:w="1559" w:type="dxa"/>
            <w:gridSpan w:val="2"/>
            <w:tcBorders>
              <w:bottom w:val="single" w:sz="4" w:space="0" w:color="auto"/>
            </w:tcBorders>
            <w:shd w:val="clear" w:color="auto" w:fill="auto"/>
          </w:tcPr>
          <w:p w14:paraId="54367CB9" w14:textId="322D734D"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(3,389.07)</w:t>
            </w:r>
          </w:p>
        </w:tc>
        <w:tc>
          <w:tcPr>
            <w:tcW w:w="1559" w:type="dxa"/>
            <w:tcBorders>
              <w:bottom w:val="single" w:sz="4" w:space="0" w:color="auto"/>
            </w:tcBorders>
          </w:tcPr>
          <w:p w14:paraId="495BACAF" w14:textId="3D550E4F"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560" w:type="dxa"/>
            <w:gridSpan w:val="2"/>
            <w:tcBorders>
              <w:bottom w:val="single" w:sz="4" w:space="0" w:color="auto"/>
            </w:tcBorders>
            <w:shd w:val="clear" w:color="auto" w:fill="auto"/>
          </w:tcPr>
          <w:p w14:paraId="5CFC897E" w14:textId="3AB55623"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r>
      <w:tr w:rsidR="00384819" w:rsidRPr="00615725" w14:paraId="70134A53" w14:textId="77777777" w:rsidTr="007F5FFE">
        <w:tc>
          <w:tcPr>
            <w:tcW w:w="3240" w:type="dxa"/>
            <w:shd w:val="clear" w:color="auto" w:fill="auto"/>
          </w:tcPr>
          <w:p w14:paraId="585DBBBD" w14:textId="6340742A" w:rsidR="00384819" w:rsidRPr="00615725" w:rsidRDefault="00384819" w:rsidP="00384819">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580" w:type="dxa"/>
            <w:gridSpan w:val="2"/>
            <w:tcBorders>
              <w:top w:val="single" w:sz="4" w:space="0" w:color="auto"/>
              <w:bottom w:val="single" w:sz="4" w:space="0" w:color="auto"/>
            </w:tcBorders>
            <w:shd w:val="clear" w:color="auto" w:fill="auto"/>
          </w:tcPr>
          <w:p w14:paraId="1EF818A7" w14:textId="0E946D0A"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1,903.80</w:t>
            </w:r>
          </w:p>
        </w:tc>
        <w:tc>
          <w:tcPr>
            <w:tcW w:w="1559" w:type="dxa"/>
            <w:gridSpan w:val="2"/>
            <w:tcBorders>
              <w:top w:val="single" w:sz="4" w:space="0" w:color="auto"/>
              <w:bottom w:val="single" w:sz="4" w:space="0" w:color="auto"/>
            </w:tcBorders>
            <w:shd w:val="clear" w:color="auto" w:fill="auto"/>
          </w:tcPr>
          <w:p w14:paraId="2ED69416" w14:textId="7EFFB39F"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57,407.25</w:t>
            </w:r>
          </w:p>
        </w:tc>
        <w:tc>
          <w:tcPr>
            <w:tcW w:w="1559" w:type="dxa"/>
            <w:tcBorders>
              <w:top w:val="single" w:sz="4" w:space="0" w:color="auto"/>
              <w:bottom w:val="single" w:sz="4" w:space="0" w:color="auto"/>
            </w:tcBorders>
          </w:tcPr>
          <w:p w14:paraId="78FBEC87" w14:textId="0312BFF3"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75.16</w:t>
            </w:r>
          </w:p>
        </w:tc>
        <w:tc>
          <w:tcPr>
            <w:tcW w:w="1560" w:type="dxa"/>
            <w:gridSpan w:val="2"/>
            <w:tcBorders>
              <w:top w:val="single" w:sz="4" w:space="0" w:color="auto"/>
              <w:bottom w:val="single" w:sz="4" w:space="0" w:color="auto"/>
            </w:tcBorders>
            <w:shd w:val="clear" w:color="auto" w:fill="auto"/>
          </w:tcPr>
          <w:p w14:paraId="73ADDD64" w14:textId="6DC2BFAE" w:rsidR="00384819" w:rsidRPr="00615725" w:rsidRDefault="00384819" w:rsidP="0038481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2,266.30</w:t>
            </w:r>
          </w:p>
        </w:tc>
      </w:tr>
      <w:tr w:rsidR="00465D37" w:rsidRPr="00615725" w14:paraId="49D1FF4C" w14:textId="77777777" w:rsidTr="007F5FFE">
        <w:tc>
          <w:tcPr>
            <w:tcW w:w="3261" w:type="dxa"/>
            <w:gridSpan w:val="2"/>
            <w:shd w:val="clear" w:color="auto" w:fill="auto"/>
          </w:tcPr>
          <w:p w14:paraId="2A1D9FD1" w14:textId="77777777" w:rsidR="00465D37" w:rsidRPr="00615725" w:rsidRDefault="00465D37" w:rsidP="00465D37">
            <w:pPr>
              <w:ind w:left="-72" w:right="-72"/>
              <w:rPr>
                <w:rFonts w:asciiTheme="minorHAnsi" w:eastAsia="Arial Unicode MS" w:hAnsiTheme="minorHAnsi" w:cs="BrowalliaUPC"/>
                <w:sz w:val="24"/>
                <w:szCs w:val="24"/>
                <w:lang w:val="en-US"/>
              </w:rPr>
            </w:pPr>
          </w:p>
        </w:tc>
        <w:tc>
          <w:tcPr>
            <w:tcW w:w="1559" w:type="dxa"/>
            <w:tcBorders>
              <w:top w:val="single" w:sz="4" w:space="0" w:color="auto"/>
            </w:tcBorders>
            <w:shd w:val="clear" w:color="auto" w:fill="FAFAFA"/>
          </w:tcPr>
          <w:p w14:paraId="4D88DAFC" w14:textId="77777777" w:rsidR="00465D37" w:rsidRPr="00615725" w:rsidRDefault="00465D37" w:rsidP="00465D37">
            <w:pPr>
              <w:ind w:right="-72"/>
              <w:jc w:val="right"/>
              <w:rPr>
                <w:rFonts w:ascii="BrowalliaUPC" w:eastAsia="Arial Unicode MS" w:hAnsi="BrowalliaUPC" w:cs="BrowalliaUPC"/>
                <w:sz w:val="24"/>
                <w:szCs w:val="24"/>
                <w:cs/>
              </w:rPr>
            </w:pPr>
          </w:p>
        </w:tc>
        <w:tc>
          <w:tcPr>
            <w:tcW w:w="1559" w:type="dxa"/>
            <w:gridSpan w:val="2"/>
            <w:tcBorders>
              <w:top w:val="single" w:sz="4" w:space="0" w:color="auto"/>
            </w:tcBorders>
            <w:shd w:val="clear" w:color="auto" w:fill="FAFAFA"/>
          </w:tcPr>
          <w:p w14:paraId="1645C905" w14:textId="77777777" w:rsidR="00465D37" w:rsidRPr="00615725" w:rsidRDefault="00465D37" w:rsidP="00465D37">
            <w:pPr>
              <w:ind w:right="-72"/>
              <w:jc w:val="right"/>
              <w:rPr>
                <w:rFonts w:ascii="BrowalliaUPC" w:eastAsia="Arial Unicode MS" w:hAnsi="BrowalliaUPC" w:cs="BrowalliaUPC"/>
                <w:sz w:val="24"/>
                <w:szCs w:val="24"/>
                <w:cs/>
              </w:rPr>
            </w:pPr>
          </w:p>
        </w:tc>
        <w:tc>
          <w:tcPr>
            <w:tcW w:w="1559" w:type="dxa"/>
            <w:tcBorders>
              <w:top w:val="single" w:sz="4" w:space="0" w:color="auto"/>
            </w:tcBorders>
            <w:shd w:val="clear" w:color="auto" w:fill="FAFAFA"/>
          </w:tcPr>
          <w:p w14:paraId="0E3D85A2" w14:textId="77777777" w:rsidR="00465D37" w:rsidRPr="00615725" w:rsidRDefault="00465D37" w:rsidP="00465D37">
            <w:pPr>
              <w:ind w:right="-72"/>
              <w:jc w:val="right"/>
              <w:rPr>
                <w:rFonts w:ascii="BrowalliaUPC" w:eastAsia="Arial Unicode MS" w:hAnsi="BrowalliaUPC" w:cs="BrowalliaUPC"/>
                <w:sz w:val="24"/>
                <w:szCs w:val="24"/>
                <w:cs/>
              </w:rPr>
            </w:pPr>
          </w:p>
        </w:tc>
        <w:tc>
          <w:tcPr>
            <w:tcW w:w="1560" w:type="dxa"/>
            <w:gridSpan w:val="2"/>
            <w:tcBorders>
              <w:top w:val="single" w:sz="4" w:space="0" w:color="auto"/>
            </w:tcBorders>
            <w:shd w:val="clear" w:color="auto" w:fill="FAFAFA"/>
          </w:tcPr>
          <w:p w14:paraId="693C4FE5" w14:textId="77777777" w:rsidR="00465D37" w:rsidRPr="00615725" w:rsidRDefault="00465D37" w:rsidP="00465D37">
            <w:pPr>
              <w:ind w:right="-72"/>
              <w:jc w:val="right"/>
              <w:rPr>
                <w:rFonts w:ascii="BrowalliaUPC" w:eastAsia="Arial Unicode MS" w:hAnsi="BrowalliaUPC" w:cs="BrowalliaUPC"/>
                <w:sz w:val="24"/>
                <w:szCs w:val="24"/>
                <w:cs/>
              </w:rPr>
            </w:pPr>
          </w:p>
        </w:tc>
      </w:tr>
      <w:tr w:rsidR="00465D37" w:rsidRPr="00615725" w14:paraId="17DD7B9C" w14:textId="77777777" w:rsidTr="007F5FFE">
        <w:tc>
          <w:tcPr>
            <w:tcW w:w="3261" w:type="dxa"/>
            <w:gridSpan w:val="2"/>
            <w:shd w:val="clear" w:color="auto" w:fill="auto"/>
          </w:tcPr>
          <w:p w14:paraId="183BF129" w14:textId="77777777" w:rsidR="00465D37" w:rsidRPr="00615725" w:rsidRDefault="00465D37" w:rsidP="00465D37">
            <w:pPr>
              <w:ind w:left="-72" w:right="-72"/>
              <w:rPr>
                <w:rFonts w:ascii="BrowalliaUPC" w:eastAsia="Arial Unicode MS" w:hAnsi="BrowalliaUPC" w:cs="BrowalliaUPC"/>
                <w:b/>
                <w:bCs/>
                <w:spacing w:val="-4"/>
                <w:sz w:val="24"/>
                <w:szCs w:val="24"/>
                <w:cs/>
              </w:rPr>
            </w:pPr>
            <w:r w:rsidRPr="00615725">
              <w:rPr>
                <w:rFonts w:ascii="BrowalliaUPC" w:eastAsia="Arial Unicode MS" w:hAnsi="BrowalliaUPC" w:cs="BrowalliaUPC"/>
                <w:b/>
                <w:bCs/>
                <w:spacing w:val="-4"/>
                <w:sz w:val="24"/>
                <w:szCs w:val="24"/>
                <w:cs/>
              </w:rPr>
              <w:t xml:space="preserve">สำหรับปีสิ้นสุดวันที่ </w:t>
            </w:r>
            <w:r w:rsidRPr="00615725">
              <w:rPr>
                <w:rFonts w:ascii="BrowalliaUPC" w:eastAsia="Arial Unicode MS" w:hAnsi="BrowalliaUPC" w:cs="BrowalliaUPC"/>
                <w:b/>
                <w:bCs/>
                <w:spacing w:val="-4"/>
                <w:sz w:val="24"/>
                <w:szCs w:val="24"/>
                <w:lang w:val="en-GB"/>
              </w:rPr>
              <w:t>31</w:t>
            </w:r>
            <w:r w:rsidRPr="00615725">
              <w:rPr>
                <w:rFonts w:ascii="BrowalliaUPC" w:eastAsia="Arial Unicode MS" w:hAnsi="BrowalliaUPC" w:cs="BrowalliaUPC"/>
                <w:b/>
                <w:bCs/>
                <w:spacing w:val="-4"/>
                <w:sz w:val="24"/>
                <w:szCs w:val="24"/>
                <w:cs/>
              </w:rPr>
              <w:t xml:space="preserve"> ธันวาคม พ.ศ. </w:t>
            </w:r>
            <w:r w:rsidRPr="00615725">
              <w:rPr>
                <w:rFonts w:ascii="BrowalliaUPC" w:eastAsia="Arial Unicode MS" w:hAnsi="BrowalliaUPC" w:cs="BrowalliaUPC"/>
                <w:b/>
                <w:bCs/>
                <w:sz w:val="24"/>
                <w:szCs w:val="24"/>
                <w:lang w:val="en-GB"/>
              </w:rPr>
              <w:t>2563</w:t>
            </w:r>
          </w:p>
        </w:tc>
        <w:tc>
          <w:tcPr>
            <w:tcW w:w="1559" w:type="dxa"/>
            <w:shd w:val="clear" w:color="auto" w:fill="FAFAFA"/>
          </w:tcPr>
          <w:p w14:paraId="4E9F709C" w14:textId="77777777" w:rsidR="00465D37" w:rsidRPr="00615725" w:rsidRDefault="00465D37" w:rsidP="00465D37">
            <w:pPr>
              <w:ind w:right="-72"/>
              <w:jc w:val="right"/>
              <w:rPr>
                <w:rFonts w:ascii="BrowalliaUPC" w:eastAsia="Arial Unicode MS" w:hAnsi="BrowalliaUPC" w:cs="BrowalliaUPC"/>
                <w:sz w:val="24"/>
                <w:szCs w:val="24"/>
                <w:cs/>
              </w:rPr>
            </w:pPr>
          </w:p>
        </w:tc>
        <w:tc>
          <w:tcPr>
            <w:tcW w:w="1559" w:type="dxa"/>
            <w:gridSpan w:val="2"/>
            <w:shd w:val="clear" w:color="auto" w:fill="FAFAFA"/>
          </w:tcPr>
          <w:p w14:paraId="55AFEBC9" w14:textId="77777777" w:rsidR="00465D37" w:rsidRPr="00615725" w:rsidRDefault="00465D37" w:rsidP="00465D37">
            <w:pPr>
              <w:ind w:right="-72"/>
              <w:jc w:val="right"/>
              <w:rPr>
                <w:rFonts w:ascii="BrowalliaUPC" w:eastAsia="Arial Unicode MS" w:hAnsi="BrowalliaUPC" w:cs="BrowalliaUPC"/>
                <w:sz w:val="24"/>
                <w:szCs w:val="24"/>
                <w:cs/>
              </w:rPr>
            </w:pPr>
          </w:p>
        </w:tc>
        <w:tc>
          <w:tcPr>
            <w:tcW w:w="1559" w:type="dxa"/>
            <w:shd w:val="clear" w:color="auto" w:fill="FAFAFA"/>
          </w:tcPr>
          <w:p w14:paraId="58F55310" w14:textId="77777777" w:rsidR="00465D37" w:rsidRPr="00615725" w:rsidRDefault="00465D37" w:rsidP="00465D37">
            <w:pPr>
              <w:ind w:right="-72"/>
              <w:jc w:val="right"/>
              <w:rPr>
                <w:rFonts w:ascii="BrowalliaUPC" w:eastAsia="Arial Unicode MS" w:hAnsi="BrowalliaUPC" w:cs="BrowalliaUPC"/>
                <w:sz w:val="24"/>
                <w:szCs w:val="24"/>
                <w:cs/>
              </w:rPr>
            </w:pPr>
          </w:p>
        </w:tc>
        <w:tc>
          <w:tcPr>
            <w:tcW w:w="1560" w:type="dxa"/>
            <w:gridSpan w:val="2"/>
            <w:shd w:val="clear" w:color="auto" w:fill="FAFAFA"/>
          </w:tcPr>
          <w:p w14:paraId="56806CDF" w14:textId="77777777" w:rsidR="00465D37" w:rsidRPr="00615725" w:rsidRDefault="00465D37" w:rsidP="00465D37">
            <w:pPr>
              <w:ind w:right="-72"/>
              <w:jc w:val="right"/>
              <w:rPr>
                <w:rFonts w:ascii="BrowalliaUPC" w:eastAsia="Arial Unicode MS" w:hAnsi="BrowalliaUPC" w:cs="BrowalliaUPC"/>
                <w:sz w:val="24"/>
                <w:szCs w:val="24"/>
                <w:cs/>
              </w:rPr>
            </w:pPr>
          </w:p>
        </w:tc>
      </w:tr>
      <w:tr w:rsidR="00465D37" w:rsidRPr="00615725" w14:paraId="7ABB32B8" w14:textId="77777777" w:rsidTr="007F5FFE">
        <w:tc>
          <w:tcPr>
            <w:tcW w:w="3261" w:type="dxa"/>
            <w:gridSpan w:val="2"/>
            <w:shd w:val="clear" w:color="auto" w:fill="auto"/>
          </w:tcPr>
          <w:p w14:paraId="26DBC5EC" w14:textId="595A379D" w:rsidR="00465D37" w:rsidRPr="00615725" w:rsidRDefault="00465D37" w:rsidP="00465D3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ราคาตามบัญชีต้</w:t>
            </w:r>
            <w:r w:rsidRPr="00615725">
              <w:rPr>
                <w:rFonts w:ascii="BrowalliaUPC" w:eastAsia="Arial Unicode MS" w:hAnsi="BrowalliaUPC" w:cs="BrowalliaUPC" w:hint="cs"/>
                <w:sz w:val="24"/>
                <w:szCs w:val="24"/>
                <w:cs/>
              </w:rPr>
              <w:t>นปี</w:t>
            </w:r>
            <w:r w:rsidRPr="00615725">
              <w:rPr>
                <w:rFonts w:ascii="BrowalliaUPC" w:eastAsia="Arial Unicode MS" w:hAnsi="BrowalliaUPC" w:cs="BrowalliaUPC"/>
                <w:sz w:val="24"/>
                <w:szCs w:val="24"/>
                <w:cs/>
              </w:rPr>
              <w:t xml:space="preserve"> สุทธิ</w:t>
            </w:r>
          </w:p>
        </w:tc>
        <w:tc>
          <w:tcPr>
            <w:tcW w:w="1559" w:type="dxa"/>
            <w:shd w:val="clear" w:color="auto" w:fill="FAFAFA"/>
          </w:tcPr>
          <w:p w14:paraId="5844B5B1" w14:textId="6505D1B4" w:rsidR="00465D37" w:rsidRPr="00615725" w:rsidRDefault="00465D37" w:rsidP="00465D37">
            <w:pPr>
              <w:ind w:right="-72"/>
              <w:jc w:val="right"/>
              <w:rPr>
                <w:rFonts w:ascii="BrowalliaUPC" w:eastAsia="Arial Unicode MS" w:hAnsi="BrowalliaUPC" w:cs="BrowalliaUPC"/>
                <w:sz w:val="24"/>
                <w:szCs w:val="24"/>
                <w:cs/>
              </w:rPr>
            </w:pPr>
            <w:r w:rsidRPr="00615725">
              <w:rPr>
                <w:rFonts w:ascii="Browallia New" w:eastAsia="Arial Unicode MS" w:hAnsi="Browallia New" w:cs="Browallia New" w:hint="cs"/>
                <w:sz w:val="24"/>
                <w:szCs w:val="24"/>
                <w:cs/>
              </w:rPr>
              <w:t>1,903.80</w:t>
            </w:r>
          </w:p>
        </w:tc>
        <w:tc>
          <w:tcPr>
            <w:tcW w:w="1559" w:type="dxa"/>
            <w:gridSpan w:val="2"/>
            <w:shd w:val="clear" w:color="auto" w:fill="FAFAFA"/>
          </w:tcPr>
          <w:p w14:paraId="5EFB21AA" w14:textId="2B4ADC8E" w:rsidR="00465D37" w:rsidRPr="00615725" w:rsidRDefault="00465D37" w:rsidP="00465D37">
            <w:pPr>
              <w:ind w:right="-72"/>
              <w:jc w:val="right"/>
              <w:rPr>
                <w:rFonts w:ascii="BrowalliaUPC" w:eastAsia="Arial Unicode MS" w:hAnsi="BrowalliaUPC" w:cs="BrowalliaUPC"/>
                <w:sz w:val="24"/>
                <w:szCs w:val="24"/>
                <w:cs/>
              </w:rPr>
            </w:pPr>
            <w:r w:rsidRPr="00615725">
              <w:rPr>
                <w:rFonts w:ascii="Browallia New" w:eastAsia="Arial Unicode MS" w:hAnsi="Browallia New" w:cs="Browallia New" w:hint="cs"/>
                <w:sz w:val="24"/>
                <w:szCs w:val="24"/>
                <w:cs/>
              </w:rPr>
              <w:t>57,407.25</w:t>
            </w:r>
          </w:p>
        </w:tc>
        <w:tc>
          <w:tcPr>
            <w:tcW w:w="1559" w:type="dxa"/>
            <w:shd w:val="clear" w:color="auto" w:fill="FAFAFA"/>
          </w:tcPr>
          <w:p w14:paraId="634752D8" w14:textId="71FBF838" w:rsidR="00465D37" w:rsidRPr="00615725" w:rsidRDefault="00465D37" w:rsidP="00465D37">
            <w:pPr>
              <w:ind w:right="-72"/>
              <w:jc w:val="right"/>
              <w:rPr>
                <w:rFonts w:ascii="BrowalliaUPC" w:eastAsia="Arial Unicode MS" w:hAnsi="BrowalliaUPC" w:cs="BrowalliaUPC"/>
                <w:sz w:val="24"/>
                <w:szCs w:val="24"/>
                <w:cs/>
              </w:rPr>
            </w:pPr>
            <w:r w:rsidRPr="00615725">
              <w:rPr>
                <w:rFonts w:ascii="Browallia New" w:eastAsia="Arial Unicode MS" w:hAnsi="Browallia New" w:cs="Browallia New" w:hint="cs"/>
                <w:sz w:val="24"/>
                <w:szCs w:val="24"/>
                <w:cs/>
              </w:rPr>
              <w:t>75.16</w:t>
            </w:r>
          </w:p>
        </w:tc>
        <w:tc>
          <w:tcPr>
            <w:tcW w:w="1560" w:type="dxa"/>
            <w:gridSpan w:val="2"/>
            <w:shd w:val="clear" w:color="auto" w:fill="FAFAFA"/>
          </w:tcPr>
          <w:p w14:paraId="42420B60" w14:textId="0F2A02C8" w:rsidR="00465D37" w:rsidRPr="00615725" w:rsidRDefault="00465D37" w:rsidP="00465D37">
            <w:pPr>
              <w:ind w:right="-72"/>
              <w:jc w:val="right"/>
              <w:rPr>
                <w:rFonts w:ascii="BrowalliaUPC" w:eastAsia="Arial Unicode MS" w:hAnsi="BrowalliaUPC" w:cs="BrowalliaUPC"/>
                <w:sz w:val="24"/>
                <w:szCs w:val="24"/>
                <w:cs/>
              </w:rPr>
            </w:pPr>
            <w:r w:rsidRPr="00615725">
              <w:rPr>
                <w:rFonts w:ascii="Browallia New" w:eastAsia="Arial Unicode MS" w:hAnsi="Browallia New" w:cs="Browallia New" w:hint="cs"/>
                <w:sz w:val="24"/>
                <w:szCs w:val="24"/>
                <w:cs/>
              </w:rPr>
              <w:t>2,266.30</w:t>
            </w:r>
          </w:p>
        </w:tc>
      </w:tr>
      <w:tr w:rsidR="00465D37" w:rsidRPr="00615725" w14:paraId="5788B28D" w14:textId="77777777" w:rsidTr="007F5FFE">
        <w:tc>
          <w:tcPr>
            <w:tcW w:w="3261" w:type="dxa"/>
            <w:gridSpan w:val="2"/>
            <w:shd w:val="clear" w:color="auto" w:fill="auto"/>
          </w:tcPr>
          <w:p w14:paraId="182F229B" w14:textId="714FCAD5" w:rsidR="00465D37" w:rsidRPr="00615725" w:rsidRDefault="00465D37" w:rsidP="00465D3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ผลต่างของอัตราแลกเปลี่ยนจากการแปลงค่า</w:t>
            </w:r>
          </w:p>
          <w:p w14:paraId="634F4DA0" w14:textId="77777777" w:rsidR="00465D37" w:rsidRPr="00615725" w:rsidRDefault="00465D37" w:rsidP="00465D3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 xml:space="preserve">   งบการเงิน</w:t>
            </w:r>
          </w:p>
        </w:tc>
        <w:tc>
          <w:tcPr>
            <w:tcW w:w="1559" w:type="dxa"/>
            <w:shd w:val="clear" w:color="auto" w:fill="FAFAFA"/>
            <w:vAlign w:val="bottom"/>
          </w:tcPr>
          <w:p w14:paraId="7461F19A" w14:textId="67BE8E91" w:rsidR="00465D37" w:rsidRPr="00615725" w:rsidRDefault="00E46059" w:rsidP="00465D37">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c>
          <w:tcPr>
            <w:tcW w:w="1559" w:type="dxa"/>
            <w:gridSpan w:val="2"/>
            <w:shd w:val="clear" w:color="auto" w:fill="FAFAFA"/>
            <w:vAlign w:val="bottom"/>
          </w:tcPr>
          <w:p w14:paraId="6C7E9229" w14:textId="1DC405E4" w:rsidR="00465D37" w:rsidRPr="00615725" w:rsidRDefault="00E46059" w:rsidP="00E46059">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(2</w:t>
            </w:r>
            <w:r w:rsidR="00635E85" w:rsidRPr="00615725">
              <w:rPr>
                <w:rFonts w:ascii="BrowalliaUPC" w:eastAsia="Arial Unicode MS" w:hAnsi="BrowalliaUPC" w:cs="BrowalliaUPC" w:hint="cs"/>
                <w:sz w:val="24"/>
                <w:szCs w:val="24"/>
                <w:cs/>
              </w:rPr>
              <w:t>22</w:t>
            </w:r>
            <w:r w:rsidRPr="00615725">
              <w:rPr>
                <w:rFonts w:ascii="BrowalliaUPC" w:eastAsia="Arial Unicode MS" w:hAnsi="BrowalliaUPC" w:cs="BrowalliaUPC" w:hint="cs"/>
                <w:sz w:val="24"/>
                <w:szCs w:val="24"/>
                <w:cs/>
              </w:rPr>
              <w:t>.</w:t>
            </w:r>
            <w:r w:rsidR="00635E85" w:rsidRPr="00615725">
              <w:rPr>
                <w:rFonts w:ascii="BrowalliaUPC" w:eastAsia="Arial Unicode MS" w:hAnsi="BrowalliaUPC" w:cs="BrowalliaUPC" w:hint="cs"/>
                <w:sz w:val="24"/>
                <w:szCs w:val="24"/>
                <w:cs/>
              </w:rPr>
              <w:t>61</w:t>
            </w:r>
            <w:r w:rsidRPr="00615725">
              <w:rPr>
                <w:rFonts w:ascii="BrowalliaUPC" w:eastAsia="Arial Unicode MS" w:hAnsi="BrowalliaUPC" w:cs="BrowalliaUPC" w:hint="cs"/>
                <w:sz w:val="24"/>
                <w:szCs w:val="24"/>
                <w:cs/>
              </w:rPr>
              <w:t>)</w:t>
            </w:r>
          </w:p>
        </w:tc>
        <w:tc>
          <w:tcPr>
            <w:tcW w:w="1559" w:type="dxa"/>
            <w:shd w:val="clear" w:color="auto" w:fill="FAFAFA"/>
            <w:vAlign w:val="bottom"/>
          </w:tcPr>
          <w:p w14:paraId="4EBA1A6B" w14:textId="044745BE" w:rsidR="00465D37" w:rsidRPr="00615725" w:rsidRDefault="00E46059" w:rsidP="00465D37">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c>
          <w:tcPr>
            <w:tcW w:w="1560" w:type="dxa"/>
            <w:gridSpan w:val="2"/>
            <w:shd w:val="clear" w:color="auto" w:fill="FAFAFA"/>
            <w:vAlign w:val="bottom"/>
          </w:tcPr>
          <w:p w14:paraId="54944786" w14:textId="5DDF8C27" w:rsidR="00465D37" w:rsidRPr="00615725" w:rsidRDefault="00635E85" w:rsidP="00635E85">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(8.79)</w:t>
            </w:r>
          </w:p>
        </w:tc>
      </w:tr>
      <w:tr w:rsidR="00E46059" w:rsidRPr="00615725" w14:paraId="64BED1C2" w14:textId="77777777" w:rsidTr="007F5FFE">
        <w:tc>
          <w:tcPr>
            <w:tcW w:w="3261" w:type="dxa"/>
            <w:gridSpan w:val="2"/>
            <w:shd w:val="clear" w:color="auto" w:fill="auto"/>
          </w:tcPr>
          <w:p w14:paraId="3236A104" w14:textId="66B113F7" w:rsidR="00E46059" w:rsidRPr="00615725" w:rsidRDefault="00E46059" w:rsidP="00E4605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559" w:type="dxa"/>
            <w:tcBorders>
              <w:top w:val="single" w:sz="4" w:space="0" w:color="auto"/>
              <w:bottom w:val="single" w:sz="4" w:space="0" w:color="auto"/>
            </w:tcBorders>
            <w:shd w:val="clear" w:color="auto" w:fill="FAFAFA"/>
          </w:tcPr>
          <w:p w14:paraId="74CBEF77" w14:textId="237ECBCD" w:rsidR="00E46059" w:rsidRPr="00615725" w:rsidRDefault="00E46059" w:rsidP="00E46059">
            <w:pPr>
              <w:ind w:right="-72"/>
              <w:jc w:val="right"/>
              <w:rPr>
                <w:rFonts w:ascii="BrowalliaUPC" w:eastAsia="Arial Unicode MS" w:hAnsi="BrowalliaUPC" w:cs="BrowalliaUPC"/>
                <w:sz w:val="24"/>
                <w:szCs w:val="24"/>
                <w:cs/>
              </w:rPr>
            </w:pPr>
            <w:r w:rsidRPr="00615725">
              <w:rPr>
                <w:rFonts w:ascii="Browallia New" w:eastAsia="Arial Unicode MS" w:hAnsi="Browallia New" w:cs="Browallia New" w:hint="cs"/>
                <w:sz w:val="24"/>
                <w:szCs w:val="24"/>
                <w:cs/>
              </w:rPr>
              <w:t>1,903.80</w:t>
            </w:r>
          </w:p>
        </w:tc>
        <w:tc>
          <w:tcPr>
            <w:tcW w:w="1559" w:type="dxa"/>
            <w:gridSpan w:val="2"/>
            <w:tcBorders>
              <w:top w:val="single" w:sz="4" w:space="0" w:color="auto"/>
              <w:bottom w:val="single" w:sz="4" w:space="0" w:color="auto"/>
            </w:tcBorders>
            <w:shd w:val="clear" w:color="auto" w:fill="FAFAFA"/>
          </w:tcPr>
          <w:p w14:paraId="4EAEA057" w14:textId="7752036C" w:rsidR="00E46059" w:rsidRPr="00615725" w:rsidRDefault="00E46059" w:rsidP="00E46059">
            <w:pPr>
              <w:ind w:right="-72"/>
              <w:jc w:val="right"/>
              <w:rPr>
                <w:rFonts w:ascii="BrowalliaUPC" w:eastAsia="Arial Unicode MS" w:hAnsi="BrowalliaUPC" w:cs="BrowalliaUPC"/>
                <w:sz w:val="24"/>
                <w:szCs w:val="24"/>
                <w:lang w:val="en-US"/>
              </w:rPr>
            </w:pPr>
            <w:r w:rsidRPr="00615725">
              <w:rPr>
                <w:rFonts w:ascii="Browallia New" w:eastAsia="Arial Unicode MS" w:hAnsi="Browallia New" w:cs="Browallia New" w:hint="cs"/>
                <w:sz w:val="24"/>
                <w:szCs w:val="24"/>
                <w:cs/>
              </w:rPr>
              <w:t>57,1</w:t>
            </w:r>
            <w:r w:rsidR="00635E85" w:rsidRPr="00615725">
              <w:rPr>
                <w:rFonts w:ascii="Browallia New" w:eastAsia="Arial Unicode MS" w:hAnsi="Browallia New" w:cs="Browallia New" w:hint="cs"/>
                <w:sz w:val="24"/>
                <w:szCs w:val="24"/>
                <w:cs/>
              </w:rPr>
              <w:t>84</w:t>
            </w:r>
            <w:r w:rsidRPr="00615725">
              <w:rPr>
                <w:rFonts w:ascii="Browallia New" w:eastAsia="Arial Unicode MS" w:hAnsi="Browallia New" w:cs="Browallia New" w:hint="cs"/>
                <w:sz w:val="24"/>
                <w:szCs w:val="24"/>
                <w:cs/>
              </w:rPr>
              <w:t>.</w:t>
            </w:r>
            <w:r w:rsidR="00635E85" w:rsidRPr="00615725">
              <w:rPr>
                <w:rFonts w:ascii="Browallia New" w:eastAsia="Arial Unicode MS" w:hAnsi="Browallia New" w:cs="Browallia New" w:hint="cs"/>
                <w:sz w:val="24"/>
                <w:szCs w:val="24"/>
                <w:cs/>
              </w:rPr>
              <w:t>64</w:t>
            </w:r>
          </w:p>
        </w:tc>
        <w:tc>
          <w:tcPr>
            <w:tcW w:w="1559" w:type="dxa"/>
            <w:tcBorders>
              <w:top w:val="single" w:sz="4" w:space="0" w:color="auto"/>
              <w:bottom w:val="single" w:sz="4" w:space="0" w:color="auto"/>
            </w:tcBorders>
            <w:shd w:val="clear" w:color="auto" w:fill="FAFAFA"/>
          </w:tcPr>
          <w:p w14:paraId="1C4A0A0A" w14:textId="5C0EB4E5" w:rsidR="00E46059" w:rsidRPr="00615725" w:rsidRDefault="00E46059" w:rsidP="00E46059">
            <w:pPr>
              <w:ind w:right="-72"/>
              <w:jc w:val="right"/>
              <w:rPr>
                <w:rFonts w:ascii="BrowalliaUPC" w:eastAsia="Arial Unicode MS" w:hAnsi="BrowalliaUPC" w:cs="BrowalliaUPC"/>
                <w:sz w:val="24"/>
                <w:szCs w:val="24"/>
                <w:cs/>
              </w:rPr>
            </w:pPr>
            <w:r w:rsidRPr="00615725">
              <w:rPr>
                <w:rFonts w:ascii="Browallia New" w:eastAsia="Arial Unicode MS" w:hAnsi="Browallia New" w:cs="Browallia New" w:hint="cs"/>
                <w:sz w:val="24"/>
                <w:szCs w:val="24"/>
                <w:cs/>
              </w:rPr>
              <w:t>75.16</w:t>
            </w:r>
          </w:p>
        </w:tc>
        <w:tc>
          <w:tcPr>
            <w:tcW w:w="1560" w:type="dxa"/>
            <w:gridSpan w:val="2"/>
            <w:tcBorders>
              <w:top w:val="single" w:sz="4" w:space="0" w:color="auto"/>
              <w:bottom w:val="single" w:sz="4" w:space="0" w:color="auto"/>
            </w:tcBorders>
            <w:shd w:val="clear" w:color="auto" w:fill="FAFAFA"/>
          </w:tcPr>
          <w:p w14:paraId="5F6FF2B4" w14:textId="62869352" w:rsidR="00E46059" w:rsidRPr="00615725" w:rsidRDefault="00E46059" w:rsidP="00635E85">
            <w:pPr>
              <w:ind w:right="-72"/>
              <w:jc w:val="right"/>
              <w:rPr>
                <w:rFonts w:ascii="BrowalliaUPC" w:eastAsia="Arial Unicode MS" w:hAnsi="BrowalliaUPC" w:cs="BrowalliaUPC"/>
                <w:sz w:val="24"/>
                <w:szCs w:val="24"/>
                <w:cs/>
              </w:rPr>
            </w:pPr>
            <w:r w:rsidRPr="00615725">
              <w:rPr>
                <w:rFonts w:ascii="Browallia New" w:eastAsia="Arial Unicode MS" w:hAnsi="Browallia New" w:cs="Browallia New" w:hint="cs"/>
                <w:sz w:val="24"/>
                <w:szCs w:val="24"/>
                <w:cs/>
              </w:rPr>
              <w:t>2,2</w:t>
            </w:r>
            <w:r w:rsidR="00635E85" w:rsidRPr="00615725">
              <w:rPr>
                <w:rFonts w:ascii="Browallia New" w:eastAsia="Arial Unicode MS" w:hAnsi="Browallia New" w:cs="Browallia New" w:hint="cs"/>
                <w:sz w:val="24"/>
                <w:szCs w:val="24"/>
                <w:cs/>
              </w:rPr>
              <w:t>57.51</w:t>
            </w:r>
          </w:p>
        </w:tc>
      </w:tr>
      <w:tr w:rsidR="00E46059" w:rsidRPr="00615725" w14:paraId="0C101D56" w14:textId="77777777" w:rsidTr="007F5FFE">
        <w:tc>
          <w:tcPr>
            <w:tcW w:w="3261" w:type="dxa"/>
            <w:gridSpan w:val="2"/>
            <w:shd w:val="clear" w:color="auto" w:fill="auto"/>
          </w:tcPr>
          <w:p w14:paraId="0781EEAD" w14:textId="3E6E8D4D" w:rsidR="00E46059" w:rsidRPr="00615725" w:rsidRDefault="00E46059" w:rsidP="00E46059">
            <w:pPr>
              <w:ind w:left="-72" w:right="-72"/>
              <w:jc w:val="both"/>
              <w:rPr>
                <w:rFonts w:ascii="BrowalliaUPC" w:eastAsia="Arial Unicode MS" w:hAnsi="BrowalliaUPC" w:cs="BrowalliaUPC"/>
                <w:sz w:val="24"/>
                <w:szCs w:val="24"/>
                <w:cs/>
              </w:rPr>
            </w:pPr>
          </w:p>
        </w:tc>
        <w:tc>
          <w:tcPr>
            <w:tcW w:w="1559" w:type="dxa"/>
            <w:tcBorders>
              <w:top w:val="single" w:sz="4" w:space="0" w:color="auto"/>
            </w:tcBorders>
            <w:shd w:val="clear" w:color="auto" w:fill="FAFAFA"/>
          </w:tcPr>
          <w:p w14:paraId="1EAE053E" w14:textId="77777777" w:rsidR="00E46059" w:rsidRPr="00615725" w:rsidRDefault="00E46059" w:rsidP="00E46059">
            <w:pPr>
              <w:ind w:right="-72"/>
              <w:jc w:val="right"/>
              <w:rPr>
                <w:rFonts w:ascii="BrowalliaUPC" w:eastAsia="Arial Unicode MS" w:hAnsi="BrowalliaUPC" w:cs="BrowalliaUPC"/>
                <w:sz w:val="24"/>
                <w:szCs w:val="24"/>
                <w:cs/>
              </w:rPr>
            </w:pPr>
          </w:p>
        </w:tc>
        <w:tc>
          <w:tcPr>
            <w:tcW w:w="1559" w:type="dxa"/>
            <w:gridSpan w:val="2"/>
            <w:tcBorders>
              <w:top w:val="single" w:sz="4" w:space="0" w:color="auto"/>
            </w:tcBorders>
            <w:shd w:val="clear" w:color="auto" w:fill="FAFAFA"/>
          </w:tcPr>
          <w:p w14:paraId="150BDD50" w14:textId="77777777" w:rsidR="00E46059" w:rsidRPr="00615725" w:rsidRDefault="00E46059" w:rsidP="00E46059">
            <w:pPr>
              <w:ind w:right="-72"/>
              <w:jc w:val="right"/>
              <w:rPr>
                <w:rFonts w:ascii="BrowalliaUPC" w:eastAsia="Arial Unicode MS" w:hAnsi="BrowalliaUPC" w:cs="BrowalliaUPC"/>
                <w:sz w:val="24"/>
                <w:szCs w:val="24"/>
                <w:cs/>
              </w:rPr>
            </w:pPr>
          </w:p>
        </w:tc>
        <w:tc>
          <w:tcPr>
            <w:tcW w:w="1559" w:type="dxa"/>
            <w:tcBorders>
              <w:top w:val="single" w:sz="4" w:space="0" w:color="auto"/>
            </w:tcBorders>
            <w:shd w:val="clear" w:color="auto" w:fill="FAFAFA"/>
          </w:tcPr>
          <w:p w14:paraId="03360BFA" w14:textId="77777777" w:rsidR="00E46059" w:rsidRPr="00615725" w:rsidRDefault="00E46059" w:rsidP="00E46059">
            <w:pPr>
              <w:ind w:right="-72"/>
              <w:jc w:val="right"/>
              <w:rPr>
                <w:rFonts w:ascii="BrowalliaUPC" w:eastAsia="Arial Unicode MS" w:hAnsi="BrowalliaUPC" w:cs="BrowalliaUPC"/>
                <w:sz w:val="24"/>
                <w:szCs w:val="24"/>
                <w:cs/>
              </w:rPr>
            </w:pPr>
          </w:p>
        </w:tc>
        <w:tc>
          <w:tcPr>
            <w:tcW w:w="1560" w:type="dxa"/>
            <w:gridSpan w:val="2"/>
            <w:tcBorders>
              <w:top w:val="single" w:sz="4" w:space="0" w:color="auto"/>
            </w:tcBorders>
            <w:shd w:val="clear" w:color="auto" w:fill="FAFAFA"/>
          </w:tcPr>
          <w:p w14:paraId="4B7614FD" w14:textId="43661633" w:rsidR="00E46059" w:rsidRPr="00615725" w:rsidRDefault="00E46059" w:rsidP="00E46059">
            <w:pPr>
              <w:ind w:right="-72"/>
              <w:jc w:val="right"/>
              <w:rPr>
                <w:rFonts w:ascii="BrowalliaUPC" w:eastAsia="Arial Unicode MS" w:hAnsi="BrowalliaUPC" w:cs="BrowalliaUPC"/>
                <w:sz w:val="24"/>
                <w:szCs w:val="24"/>
                <w:cs/>
              </w:rPr>
            </w:pPr>
          </w:p>
        </w:tc>
      </w:tr>
      <w:tr w:rsidR="00E46059" w:rsidRPr="00615725" w14:paraId="306FF280" w14:textId="77777777" w:rsidTr="007F5FFE">
        <w:tc>
          <w:tcPr>
            <w:tcW w:w="3261" w:type="dxa"/>
            <w:gridSpan w:val="2"/>
            <w:shd w:val="clear" w:color="auto" w:fill="auto"/>
          </w:tcPr>
          <w:p w14:paraId="6142142D" w14:textId="0B4078C7" w:rsidR="00E46059" w:rsidRPr="00615725" w:rsidRDefault="00E46059" w:rsidP="00E4605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2563</w:t>
            </w:r>
          </w:p>
        </w:tc>
        <w:tc>
          <w:tcPr>
            <w:tcW w:w="1559" w:type="dxa"/>
            <w:shd w:val="clear" w:color="auto" w:fill="FAFAFA"/>
          </w:tcPr>
          <w:p w14:paraId="3F0CFB6F" w14:textId="77777777" w:rsidR="00E46059" w:rsidRPr="00615725" w:rsidRDefault="00E46059" w:rsidP="00E46059">
            <w:pPr>
              <w:ind w:right="-72"/>
              <w:jc w:val="right"/>
              <w:rPr>
                <w:rFonts w:ascii="BrowalliaUPC" w:eastAsia="Arial Unicode MS" w:hAnsi="BrowalliaUPC" w:cs="BrowalliaUPC"/>
                <w:sz w:val="24"/>
                <w:szCs w:val="24"/>
                <w:cs/>
              </w:rPr>
            </w:pPr>
          </w:p>
        </w:tc>
        <w:tc>
          <w:tcPr>
            <w:tcW w:w="1559" w:type="dxa"/>
            <w:gridSpan w:val="2"/>
            <w:shd w:val="clear" w:color="auto" w:fill="FAFAFA"/>
          </w:tcPr>
          <w:p w14:paraId="7016992E" w14:textId="77777777" w:rsidR="00E46059" w:rsidRPr="00615725" w:rsidRDefault="00E46059" w:rsidP="00E46059">
            <w:pPr>
              <w:ind w:right="-72"/>
              <w:jc w:val="right"/>
              <w:rPr>
                <w:rFonts w:ascii="BrowalliaUPC" w:eastAsia="Arial Unicode MS" w:hAnsi="BrowalliaUPC" w:cs="BrowalliaUPC"/>
                <w:sz w:val="24"/>
                <w:szCs w:val="24"/>
                <w:cs/>
              </w:rPr>
            </w:pPr>
          </w:p>
        </w:tc>
        <w:tc>
          <w:tcPr>
            <w:tcW w:w="1559" w:type="dxa"/>
            <w:shd w:val="clear" w:color="auto" w:fill="FAFAFA"/>
          </w:tcPr>
          <w:p w14:paraId="2DFF5AF8" w14:textId="77777777" w:rsidR="00E46059" w:rsidRPr="00615725" w:rsidRDefault="00E46059" w:rsidP="00E46059">
            <w:pPr>
              <w:ind w:right="-72"/>
              <w:jc w:val="right"/>
              <w:rPr>
                <w:rFonts w:ascii="BrowalliaUPC" w:eastAsia="Arial Unicode MS" w:hAnsi="BrowalliaUPC" w:cs="BrowalliaUPC"/>
                <w:sz w:val="24"/>
                <w:szCs w:val="24"/>
                <w:cs/>
              </w:rPr>
            </w:pPr>
          </w:p>
        </w:tc>
        <w:tc>
          <w:tcPr>
            <w:tcW w:w="1560" w:type="dxa"/>
            <w:gridSpan w:val="2"/>
            <w:shd w:val="clear" w:color="auto" w:fill="FAFAFA"/>
          </w:tcPr>
          <w:p w14:paraId="3851AD3E" w14:textId="37F9F533" w:rsidR="00E46059" w:rsidRPr="00615725" w:rsidRDefault="00E46059" w:rsidP="00E46059">
            <w:pPr>
              <w:ind w:right="-72"/>
              <w:jc w:val="right"/>
              <w:rPr>
                <w:rFonts w:ascii="BrowalliaUPC" w:eastAsia="Arial Unicode MS" w:hAnsi="BrowalliaUPC" w:cs="BrowalliaUPC"/>
                <w:sz w:val="24"/>
                <w:szCs w:val="24"/>
                <w:cs/>
              </w:rPr>
            </w:pPr>
          </w:p>
        </w:tc>
      </w:tr>
      <w:tr w:rsidR="00E46059" w:rsidRPr="00615725" w14:paraId="5974E9D2" w14:textId="77777777" w:rsidTr="007F5FFE">
        <w:tc>
          <w:tcPr>
            <w:tcW w:w="3261" w:type="dxa"/>
            <w:gridSpan w:val="2"/>
            <w:shd w:val="clear" w:color="auto" w:fill="auto"/>
          </w:tcPr>
          <w:p w14:paraId="51B6DD35" w14:textId="7EAC6DB7" w:rsidR="00E46059" w:rsidRPr="00615725" w:rsidRDefault="00E46059" w:rsidP="00E4605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559" w:type="dxa"/>
            <w:shd w:val="clear" w:color="auto" w:fill="FAFAFA"/>
          </w:tcPr>
          <w:p w14:paraId="6F5129BF" w14:textId="0A901BA1" w:rsidR="00E46059" w:rsidRPr="00615725" w:rsidRDefault="00E46059" w:rsidP="00E46059">
            <w:pPr>
              <w:ind w:right="-72"/>
              <w:jc w:val="right"/>
              <w:rPr>
                <w:rFonts w:ascii="BrowalliaUPC" w:eastAsia="Arial Unicode MS" w:hAnsi="BrowalliaUPC" w:cs="BrowalliaUPC"/>
                <w:sz w:val="24"/>
                <w:szCs w:val="24"/>
                <w:cs/>
              </w:rPr>
            </w:pPr>
            <w:r w:rsidRPr="00615725">
              <w:rPr>
                <w:rFonts w:ascii="Browallia New" w:eastAsia="Arial Unicode MS" w:hAnsi="Browallia New" w:cs="Browallia New" w:hint="cs"/>
                <w:sz w:val="24"/>
                <w:szCs w:val="24"/>
                <w:cs/>
              </w:rPr>
              <w:t>2,016.19</w:t>
            </w:r>
          </w:p>
        </w:tc>
        <w:tc>
          <w:tcPr>
            <w:tcW w:w="1559" w:type="dxa"/>
            <w:gridSpan w:val="2"/>
            <w:shd w:val="clear" w:color="auto" w:fill="FAFAFA"/>
          </w:tcPr>
          <w:p w14:paraId="17BB6905" w14:textId="7EB28A5D" w:rsidR="00E46059" w:rsidRPr="00615725" w:rsidRDefault="00635E85" w:rsidP="00E46059">
            <w:pPr>
              <w:ind w:right="-72"/>
              <w:jc w:val="right"/>
              <w:rPr>
                <w:rFonts w:ascii="BrowalliaUPC" w:eastAsia="Arial Unicode MS" w:hAnsi="BrowalliaUPC" w:cs="BrowalliaUPC"/>
                <w:sz w:val="24"/>
                <w:szCs w:val="24"/>
                <w:lang w:val="en-US"/>
              </w:rPr>
            </w:pPr>
            <w:r w:rsidRPr="00615725">
              <w:rPr>
                <w:rFonts w:ascii="Browallia New" w:eastAsia="Arial Unicode MS" w:hAnsi="Browallia New" w:cs="Browallia New" w:hint="cs"/>
                <w:sz w:val="24"/>
                <w:szCs w:val="24"/>
                <w:cs/>
              </w:rPr>
              <w:t>60,560</w:t>
            </w:r>
            <w:r w:rsidR="00E46059"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hint="cs"/>
                <w:sz w:val="24"/>
                <w:szCs w:val="24"/>
                <w:cs/>
              </w:rPr>
              <w:t>57</w:t>
            </w:r>
          </w:p>
        </w:tc>
        <w:tc>
          <w:tcPr>
            <w:tcW w:w="1559" w:type="dxa"/>
            <w:shd w:val="clear" w:color="auto" w:fill="FAFAFA"/>
          </w:tcPr>
          <w:p w14:paraId="0BB89633" w14:textId="4642E983" w:rsidR="00E46059" w:rsidRPr="00615725" w:rsidRDefault="00E46059" w:rsidP="00E46059">
            <w:pPr>
              <w:ind w:right="-72"/>
              <w:jc w:val="right"/>
              <w:rPr>
                <w:rFonts w:ascii="BrowalliaUPC" w:eastAsia="Arial Unicode MS" w:hAnsi="BrowalliaUPC" w:cs="BrowalliaUPC"/>
                <w:sz w:val="24"/>
                <w:szCs w:val="24"/>
                <w:cs/>
              </w:rPr>
            </w:pPr>
            <w:r w:rsidRPr="00615725">
              <w:rPr>
                <w:rFonts w:ascii="Browallia New" w:eastAsia="Arial Unicode MS" w:hAnsi="Browallia New" w:cs="Browallia New" w:hint="cs"/>
                <w:sz w:val="24"/>
                <w:szCs w:val="24"/>
                <w:cs/>
              </w:rPr>
              <w:t>75.16</w:t>
            </w:r>
          </w:p>
        </w:tc>
        <w:tc>
          <w:tcPr>
            <w:tcW w:w="1560" w:type="dxa"/>
            <w:gridSpan w:val="2"/>
            <w:shd w:val="clear" w:color="auto" w:fill="FAFAFA"/>
          </w:tcPr>
          <w:p w14:paraId="4366CA8A" w14:textId="14DF5CE4" w:rsidR="00E46059" w:rsidRPr="00615725" w:rsidRDefault="00635E85" w:rsidP="00E46059">
            <w:pPr>
              <w:ind w:right="-72"/>
              <w:jc w:val="right"/>
              <w:rPr>
                <w:rFonts w:ascii="BrowalliaUPC" w:eastAsia="Arial Unicode MS" w:hAnsi="BrowalliaUPC" w:cs="BrowalliaUPC"/>
                <w:sz w:val="24"/>
                <w:szCs w:val="24"/>
                <w:cs/>
              </w:rPr>
            </w:pPr>
            <w:r w:rsidRPr="00615725">
              <w:rPr>
                <w:rFonts w:ascii="Browallia New" w:eastAsia="Arial Unicode MS" w:hAnsi="Browallia New" w:cs="Browallia New" w:hint="cs"/>
                <w:sz w:val="24"/>
                <w:szCs w:val="24"/>
                <w:cs/>
              </w:rPr>
              <w:t>2,257.51</w:t>
            </w:r>
          </w:p>
        </w:tc>
      </w:tr>
      <w:tr w:rsidR="00E46059" w:rsidRPr="00615725" w14:paraId="5C1E6B58" w14:textId="77777777" w:rsidTr="007F5FFE">
        <w:tc>
          <w:tcPr>
            <w:tcW w:w="3261" w:type="dxa"/>
            <w:gridSpan w:val="2"/>
            <w:shd w:val="clear" w:color="auto" w:fill="auto"/>
          </w:tcPr>
          <w:p w14:paraId="753B0762" w14:textId="59E87C3E" w:rsidR="00E46059" w:rsidRPr="00615725" w:rsidRDefault="00E46059" w:rsidP="00E46059">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ค่าเผื่อการด้อยค่าสะสม</w:t>
            </w:r>
          </w:p>
        </w:tc>
        <w:tc>
          <w:tcPr>
            <w:tcW w:w="1559" w:type="dxa"/>
            <w:tcBorders>
              <w:bottom w:val="single" w:sz="4" w:space="0" w:color="auto"/>
            </w:tcBorders>
            <w:shd w:val="clear" w:color="auto" w:fill="FAFAFA"/>
          </w:tcPr>
          <w:p w14:paraId="74974298" w14:textId="48613A77" w:rsidR="00E46059" w:rsidRPr="00615725" w:rsidRDefault="00E46059" w:rsidP="00E46059">
            <w:pPr>
              <w:ind w:right="-72"/>
              <w:jc w:val="right"/>
              <w:rPr>
                <w:rFonts w:ascii="BrowalliaUPC" w:eastAsia="Arial Unicode MS" w:hAnsi="BrowalliaUPC" w:cs="BrowalliaUPC"/>
                <w:sz w:val="24"/>
                <w:szCs w:val="24"/>
                <w:cs/>
              </w:rPr>
            </w:pPr>
            <w:r w:rsidRPr="00615725">
              <w:rPr>
                <w:rFonts w:ascii="Browallia New" w:eastAsia="Arial Unicode MS" w:hAnsi="Browallia New" w:cs="Browallia New" w:hint="cs"/>
                <w:sz w:val="24"/>
                <w:szCs w:val="24"/>
                <w:cs/>
              </w:rPr>
              <w:t>(112.39)</w:t>
            </w:r>
          </w:p>
        </w:tc>
        <w:tc>
          <w:tcPr>
            <w:tcW w:w="1559" w:type="dxa"/>
            <w:gridSpan w:val="2"/>
            <w:tcBorders>
              <w:bottom w:val="single" w:sz="4" w:space="0" w:color="auto"/>
            </w:tcBorders>
            <w:shd w:val="clear" w:color="auto" w:fill="FAFAFA"/>
          </w:tcPr>
          <w:p w14:paraId="69E2B521" w14:textId="0C55567F" w:rsidR="00E46059" w:rsidRPr="00615725" w:rsidRDefault="00635E85" w:rsidP="00E46059">
            <w:pPr>
              <w:ind w:right="-72"/>
              <w:jc w:val="right"/>
              <w:rPr>
                <w:rFonts w:ascii="BrowalliaUPC" w:eastAsia="Arial Unicode MS" w:hAnsi="BrowalliaUPC" w:cs="BrowalliaUPC"/>
                <w:sz w:val="24"/>
                <w:szCs w:val="24"/>
                <w:cs/>
              </w:rPr>
            </w:pPr>
            <w:r w:rsidRPr="00615725">
              <w:rPr>
                <w:rFonts w:ascii="Browallia New" w:eastAsia="Arial Unicode MS" w:hAnsi="Browallia New" w:cs="Browallia New" w:hint="cs"/>
                <w:sz w:val="24"/>
                <w:szCs w:val="24"/>
                <w:cs/>
              </w:rPr>
              <w:t>(3,375.93</w:t>
            </w:r>
            <w:r w:rsidR="00E46059" w:rsidRPr="00615725">
              <w:rPr>
                <w:rFonts w:ascii="Browallia New" w:eastAsia="Arial Unicode MS" w:hAnsi="Browallia New" w:cs="Browallia New" w:hint="cs"/>
                <w:sz w:val="24"/>
                <w:szCs w:val="24"/>
                <w:cs/>
              </w:rPr>
              <w:t>)</w:t>
            </w:r>
          </w:p>
        </w:tc>
        <w:tc>
          <w:tcPr>
            <w:tcW w:w="1559" w:type="dxa"/>
            <w:tcBorders>
              <w:bottom w:val="single" w:sz="4" w:space="0" w:color="auto"/>
            </w:tcBorders>
            <w:shd w:val="clear" w:color="auto" w:fill="FAFAFA"/>
          </w:tcPr>
          <w:p w14:paraId="394BB331" w14:textId="66DE8F9F" w:rsidR="00E46059" w:rsidRPr="00615725" w:rsidRDefault="00E46059" w:rsidP="00E46059">
            <w:pPr>
              <w:ind w:right="-72"/>
              <w:jc w:val="right"/>
              <w:rPr>
                <w:rFonts w:ascii="BrowalliaUPC" w:eastAsia="Arial Unicode MS" w:hAnsi="BrowalliaUPC" w:cs="BrowalliaUPC"/>
                <w:sz w:val="24"/>
                <w:szCs w:val="24"/>
                <w:cs/>
              </w:rPr>
            </w:pPr>
            <w:r w:rsidRPr="00615725">
              <w:rPr>
                <w:rFonts w:ascii="Browallia New" w:eastAsia="Arial Unicode MS" w:hAnsi="Browallia New" w:cs="Browallia New" w:hint="cs"/>
                <w:sz w:val="24"/>
                <w:szCs w:val="24"/>
                <w:cs/>
              </w:rPr>
              <w:t>-</w:t>
            </w:r>
          </w:p>
        </w:tc>
        <w:tc>
          <w:tcPr>
            <w:tcW w:w="1560" w:type="dxa"/>
            <w:gridSpan w:val="2"/>
            <w:tcBorders>
              <w:bottom w:val="single" w:sz="4" w:space="0" w:color="auto"/>
            </w:tcBorders>
            <w:shd w:val="clear" w:color="auto" w:fill="FAFAFA"/>
          </w:tcPr>
          <w:p w14:paraId="28263079" w14:textId="7B1F7140" w:rsidR="00E46059" w:rsidRPr="00615725" w:rsidRDefault="00E46059" w:rsidP="00E46059">
            <w:pPr>
              <w:ind w:right="-72"/>
              <w:jc w:val="right"/>
              <w:rPr>
                <w:rFonts w:ascii="BrowalliaUPC" w:eastAsia="Arial Unicode MS" w:hAnsi="BrowalliaUPC" w:cs="BrowalliaUPC"/>
                <w:sz w:val="24"/>
                <w:szCs w:val="24"/>
                <w:cs/>
              </w:rPr>
            </w:pPr>
            <w:r w:rsidRPr="00615725">
              <w:rPr>
                <w:rFonts w:ascii="Browallia New" w:eastAsia="Arial Unicode MS" w:hAnsi="Browallia New" w:cs="Browallia New" w:hint="cs"/>
                <w:sz w:val="24"/>
                <w:szCs w:val="24"/>
                <w:cs/>
              </w:rPr>
              <w:t>-</w:t>
            </w:r>
          </w:p>
        </w:tc>
      </w:tr>
      <w:tr w:rsidR="00E46059" w:rsidRPr="00615725" w14:paraId="6D6DA205" w14:textId="77777777" w:rsidTr="007F5FFE">
        <w:tc>
          <w:tcPr>
            <w:tcW w:w="3261" w:type="dxa"/>
            <w:gridSpan w:val="2"/>
            <w:shd w:val="clear" w:color="auto" w:fill="auto"/>
          </w:tcPr>
          <w:p w14:paraId="1609038F" w14:textId="09F26A35" w:rsidR="00E46059" w:rsidRPr="00615725" w:rsidRDefault="00E46059" w:rsidP="00E46059">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559" w:type="dxa"/>
            <w:tcBorders>
              <w:top w:val="single" w:sz="4" w:space="0" w:color="auto"/>
              <w:bottom w:val="single" w:sz="4" w:space="0" w:color="auto"/>
            </w:tcBorders>
            <w:shd w:val="clear" w:color="auto" w:fill="FAFAFA"/>
          </w:tcPr>
          <w:p w14:paraId="72DA50B3" w14:textId="121E9695" w:rsidR="00E46059" w:rsidRPr="00615725" w:rsidRDefault="00E46059" w:rsidP="00E46059">
            <w:pPr>
              <w:ind w:right="-72"/>
              <w:jc w:val="right"/>
              <w:rPr>
                <w:rFonts w:ascii="BrowalliaUPC" w:eastAsia="Arial Unicode MS" w:hAnsi="BrowalliaUPC" w:cs="BrowalliaUPC"/>
                <w:sz w:val="24"/>
                <w:szCs w:val="24"/>
                <w:cs/>
              </w:rPr>
            </w:pPr>
            <w:r w:rsidRPr="00615725">
              <w:rPr>
                <w:rFonts w:ascii="Browallia New" w:eastAsia="Arial Unicode MS" w:hAnsi="Browallia New" w:cs="Browallia New" w:hint="cs"/>
                <w:sz w:val="24"/>
                <w:szCs w:val="24"/>
                <w:cs/>
              </w:rPr>
              <w:t>1,903.80</w:t>
            </w:r>
          </w:p>
        </w:tc>
        <w:tc>
          <w:tcPr>
            <w:tcW w:w="1559" w:type="dxa"/>
            <w:gridSpan w:val="2"/>
            <w:tcBorders>
              <w:top w:val="single" w:sz="4" w:space="0" w:color="auto"/>
              <w:bottom w:val="single" w:sz="4" w:space="0" w:color="auto"/>
            </w:tcBorders>
            <w:shd w:val="clear" w:color="auto" w:fill="FAFAFA"/>
          </w:tcPr>
          <w:p w14:paraId="3C56D55E" w14:textId="62DE8A8A" w:rsidR="00E46059" w:rsidRPr="00615725" w:rsidRDefault="00E46059" w:rsidP="00E46059">
            <w:pPr>
              <w:ind w:right="-72"/>
              <w:jc w:val="right"/>
              <w:rPr>
                <w:rFonts w:ascii="BrowalliaUPC" w:eastAsia="Arial Unicode MS" w:hAnsi="BrowalliaUPC" w:cs="BrowalliaUPC"/>
                <w:sz w:val="24"/>
                <w:szCs w:val="24"/>
                <w:cs/>
              </w:rPr>
            </w:pPr>
            <w:r w:rsidRPr="00615725">
              <w:rPr>
                <w:rFonts w:ascii="Browallia New" w:eastAsia="Arial Unicode MS" w:hAnsi="Browallia New" w:cs="Browallia New" w:hint="cs"/>
                <w:sz w:val="24"/>
                <w:szCs w:val="24"/>
                <w:cs/>
              </w:rPr>
              <w:t>57</w:t>
            </w:r>
            <w:r w:rsidR="00635E85" w:rsidRPr="00615725">
              <w:rPr>
                <w:rFonts w:ascii="Browallia New" w:eastAsia="Arial Unicode MS" w:hAnsi="Browallia New" w:cs="Browallia New" w:hint="cs"/>
                <w:sz w:val="24"/>
                <w:szCs w:val="24"/>
                <w:cs/>
              </w:rPr>
              <w:t>,184</w:t>
            </w:r>
            <w:r w:rsidRPr="00615725">
              <w:rPr>
                <w:rFonts w:ascii="Browallia New" w:eastAsia="Arial Unicode MS" w:hAnsi="Browallia New" w:cs="Browallia New" w:hint="cs"/>
                <w:sz w:val="24"/>
                <w:szCs w:val="24"/>
                <w:cs/>
              </w:rPr>
              <w:t>.</w:t>
            </w:r>
            <w:r w:rsidR="009704B7" w:rsidRPr="00615725">
              <w:rPr>
                <w:rFonts w:ascii="Browallia New" w:eastAsia="Arial Unicode MS" w:hAnsi="Browallia New" w:cs="Browallia New"/>
                <w:sz w:val="24"/>
                <w:szCs w:val="24"/>
                <w:lang w:val="en-US"/>
              </w:rPr>
              <w:t>6</w:t>
            </w:r>
            <w:r w:rsidR="00635E85" w:rsidRPr="00615725">
              <w:rPr>
                <w:rFonts w:ascii="Browallia New" w:eastAsia="Arial Unicode MS" w:hAnsi="Browallia New" w:cs="Browallia New" w:hint="cs"/>
                <w:sz w:val="24"/>
                <w:szCs w:val="24"/>
                <w:cs/>
              </w:rPr>
              <w:t>4</w:t>
            </w:r>
          </w:p>
        </w:tc>
        <w:tc>
          <w:tcPr>
            <w:tcW w:w="1559" w:type="dxa"/>
            <w:tcBorders>
              <w:top w:val="single" w:sz="4" w:space="0" w:color="auto"/>
              <w:bottom w:val="single" w:sz="4" w:space="0" w:color="auto"/>
            </w:tcBorders>
            <w:shd w:val="clear" w:color="auto" w:fill="FAFAFA"/>
          </w:tcPr>
          <w:p w14:paraId="6A44582E" w14:textId="63C3104E" w:rsidR="00E46059" w:rsidRPr="00615725" w:rsidRDefault="00E46059" w:rsidP="00E46059">
            <w:pPr>
              <w:ind w:right="-72"/>
              <w:jc w:val="right"/>
              <w:rPr>
                <w:rFonts w:ascii="BrowalliaUPC" w:eastAsia="Arial Unicode MS" w:hAnsi="BrowalliaUPC" w:cs="BrowalliaUPC"/>
                <w:sz w:val="24"/>
                <w:szCs w:val="24"/>
                <w:cs/>
              </w:rPr>
            </w:pPr>
            <w:r w:rsidRPr="00615725">
              <w:rPr>
                <w:rFonts w:ascii="Browallia New" w:eastAsia="Arial Unicode MS" w:hAnsi="Browallia New" w:cs="Browallia New" w:hint="cs"/>
                <w:sz w:val="24"/>
                <w:szCs w:val="24"/>
                <w:cs/>
              </w:rPr>
              <w:t>75.16</w:t>
            </w:r>
          </w:p>
        </w:tc>
        <w:tc>
          <w:tcPr>
            <w:tcW w:w="1560" w:type="dxa"/>
            <w:gridSpan w:val="2"/>
            <w:tcBorders>
              <w:top w:val="single" w:sz="4" w:space="0" w:color="auto"/>
              <w:bottom w:val="single" w:sz="4" w:space="0" w:color="auto"/>
            </w:tcBorders>
            <w:shd w:val="clear" w:color="auto" w:fill="FAFAFA"/>
          </w:tcPr>
          <w:p w14:paraId="5AF7BF2A" w14:textId="3A3469E9" w:rsidR="00E46059" w:rsidRPr="00615725" w:rsidRDefault="00635E85" w:rsidP="00E46059">
            <w:pPr>
              <w:ind w:right="-72"/>
              <w:jc w:val="right"/>
              <w:rPr>
                <w:rFonts w:ascii="BrowalliaUPC" w:eastAsia="Arial Unicode MS" w:hAnsi="BrowalliaUPC" w:cs="BrowalliaUPC"/>
                <w:sz w:val="24"/>
                <w:szCs w:val="24"/>
                <w:cs/>
              </w:rPr>
            </w:pPr>
            <w:r w:rsidRPr="00615725">
              <w:rPr>
                <w:rFonts w:ascii="Browallia New" w:eastAsia="Arial Unicode MS" w:hAnsi="Browallia New" w:cs="Browallia New" w:hint="cs"/>
                <w:sz w:val="24"/>
                <w:szCs w:val="24"/>
                <w:cs/>
              </w:rPr>
              <w:t>2,257.51</w:t>
            </w:r>
          </w:p>
        </w:tc>
      </w:tr>
    </w:tbl>
    <w:p w14:paraId="3EEF4667" w14:textId="7B23F53F" w:rsidR="00625AA9" w:rsidRPr="00615725" w:rsidRDefault="00625AA9" w:rsidP="002F7B41">
      <w:pPr>
        <w:jc w:val="both"/>
        <w:rPr>
          <w:rFonts w:ascii="BrowalliaUPC" w:eastAsia="Arial Unicode MS" w:hAnsi="BrowalliaUPC" w:cs="BrowalliaUPC"/>
          <w:cs/>
        </w:rPr>
      </w:pPr>
    </w:p>
    <w:p w14:paraId="03263817" w14:textId="593CAE41" w:rsidR="002F7B41" w:rsidRPr="00615725" w:rsidRDefault="002F7B41" w:rsidP="002F7B41">
      <w:pPr>
        <w:jc w:val="thaiDistribute"/>
        <w:rPr>
          <w:rFonts w:ascii="BrowalliaUPC" w:eastAsia="Arial Unicode MS" w:hAnsi="BrowalliaUPC" w:cs="BrowalliaUPC"/>
          <w:cs/>
        </w:rPr>
      </w:pPr>
      <w:r w:rsidRPr="00615725">
        <w:rPr>
          <w:rFonts w:ascii="BrowalliaUPC" w:eastAsia="Arial Unicode MS" w:hAnsi="BrowalliaUPC" w:cs="BrowalliaUPC"/>
          <w:cs/>
        </w:rPr>
        <w:t>ค่าความนิยมได้ถูกปันส่วนให้แก่</w:t>
      </w:r>
      <w:r w:rsidR="00011A0A" w:rsidRPr="00615725">
        <w:rPr>
          <w:rFonts w:ascii="BrowalliaUPC" w:eastAsia="Arial Unicode MS" w:hAnsi="BrowalliaUPC" w:cs="BrowalliaUPC"/>
          <w:cs/>
        </w:rPr>
        <w:t>หน่วยของสินทรัพย์ที่</w:t>
      </w:r>
      <w:r w:rsidRPr="00615725">
        <w:rPr>
          <w:rFonts w:ascii="BrowalliaUPC" w:eastAsia="Arial Unicode MS" w:hAnsi="BrowalliaUPC" w:cs="BrowalliaUPC"/>
          <w:cs/>
        </w:rPr>
        <w:t>ก่อให้เกิดเงินสด (CGU) ที่ถูกกำหนดตามส่วนงานธุรกิจ</w:t>
      </w:r>
    </w:p>
    <w:p w14:paraId="4EA2A960" w14:textId="5148A370" w:rsidR="0054297A" w:rsidRPr="00615725" w:rsidRDefault="0054297A" w:rsidP="002F7B41">
      <w:pPr>
        <w:jc w:val="thaiDistribute"/>
        <w:rPr>
          <w:rFonts w:ascii="BrowalliaUPC" w:eastAsia="Arial Unicode MS" w:hAnsi="BrowalliaUPC" w:cs="BrowalliaUPC"/>
          <w:cs/>
        </w:rPr>
      </w:pPr>
    </w:p>
    <w:p w14:paraId="46D188D4" w14:textId="7FBFFFCE" w:rsidR="0054297A" w:rsidRPr="00615725" w:rsidRDefault="0054297A" w:rsidP="00B06FF5">
      <w:pPr>
        <w:jc w:val="thaiDistribute"/>
        <w:rPr>
          <w:rFonts w:ascii="BrowalliaUPC" w:eastAsia="Arial Unicode MS" w:hAnsi="BrowalliaUPC" w:cs="BrowalliaUPC"/>
          <w:cs/>
        </w:rPr>
      </w:pPr>
      <w:r w:rsidRPr="00615725">
        <w:rPr>
          <w:rFonts w:ascii="BrowalliaUPC" w:eastAsia="Arial Unicode MS" w:hAnsi="BrowalliaUPC" w:cs="BrowalliaUPC"/>
          <w:cs/>
        </w:rPr>
        <w:br w:type="page"/>
        <w:t>การปันส่วนของค่าความนิยมให้แก่</w:t>
      </w:r>
      <w:r w:rsidR="00011A0A" w:rsidRPr="00615725">
        <w:rPr>
          <w:rFonts w:ascii="BrowalliaUPC" w:eastAsia="Arial Unicode MS" w:hAnsi="BrowalliaUPC" w:cs="BrowalliaUPC"/>
          <w:cs/>
        </w:rPr>
        <w:t>หน่วยของสินทรัพย์ที่</w:t>
      </w:r>
      <w:r w:rsidRPr="00615725">
        <w:rPr>
          <w:rFonts w:ascii="BrowalliaUPC" w:eastAsia="Arial Unicode MS" w:hAnsi="BrowalliaUPC" w:cs="BrowalliaUPC"/>
          <w:cs/>
        </w:rPr>
        <w:t>ก่อให้เกิดเงินสดสามารถแสดงได้ดังนี้</w:t>
      </w:r>
    </w:p>
    <w:p w14:paraId="47A92AA6" w14:textId="73767549" w:rsidR="00F5130D" w:rsidRPr="00615725" w:rsidRDefault="00F5130D" w:rsidP="0054297A">
      <w:pPr>
        <w:jc w:val="both"/>
        <w:rPr>
          <w:rFonts w:ascii="Browallia New" w:eastAsia="Arial Unicode MS" w:hAnsi="Browallia New" w:cs="Browallia New"/>
          <w:cs/>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1440"/>
        <w:gridCol w:w="1440"/>
        <w:gridCol w:w="1440"/>
        <w:gridCol w:w="1440"/>
      </w:tblGrid>
      <w:tr w:rsidR="00E47CDF" w:rsidRPr="00615725" w14:paraId="03E7A94D" w14:textId="77777777" w:rsidTr="008E743A">
        <w:tc>
          <w:tcPr>
            <w:tcW w:w="3672" w:type="dxa"/>
            <w:tcBorders>
              <w:top w:val="nil"/>
              <w:left w:val="nil"/>
              <w:bottom w:val="nil"/>
              <w:right w:val="nil"/>
            </w:tcBorders>
            <w:shd w:val="clear" w:color="auto" w:fill="auto"/>
          </w:tcPr>
          <w:p w14:paraId="2C91C7A5" w14:textId="77777777" w:rsidR="00E47CDF" w:rsidRPr="00615725" w:rsidRDefault="00E47CDF" w:rsidP="008E743A">
            <w:pPr>
              <w:ind w:left="130" w:hanging="202"/>
              <w:rPr>
                <w:rFonts w:ascii="BrowalliaUPC" w:eastAsia="Arial Unicode MS" w:hAnsi="BrowalliaUPC" w:cs="BrowalliaUPC"/>
                <w:b/>
                <w:bCs/>
                <w:cs/>
              </w:rPr>
            </w:pPr>
          </w:p>
        </w:tc>
        <w:tc>
          <w:tcPr>
            <w:tcW w:w="2880" w:type="dxa"/>
            <w:gridSpan w:val="2"/>
            <w:tcBorders>
              <w:top w:val="single" w:sz="4" w:space="0" w:color="auto"/>
              <w:left w:val="nil"/>
              <w:bottom w:val="single" w:sz="4" w:space="0" w:color="auto"/>
              <w:right w:val="nil"/>
            </w:tcBorders>
            <w:shd w:val="clear" w:color="auto" w:fill="auto"/>
          </w:tcPr>
          <w:p w14:paraId="6FA4C527" w14:textId="77777777" w:rsidR="00E47CDF" w:rsidRPr="00615725" w:rsidRDefault="00E47CDF" w:rsidP="008E743A">
            <w:pPr>
              <w:ind w:right="-72"/>
              <w:jc w:val="center"/>
              <w:rPr>
                <w:rFonts w:ascii="BrowalliaUPC" w:eastAsia="Arial Unicode MS" w:hAnsi="BrowalliaUPC" w:cs="BrowalliaUPC"/>
                <w:b/>
                <w:bCs/>
                <w:cs/>
              </w:rPr>
            </w:pPr>
          </w:p>
        </w:tc>
        <w:tc>
          <w:tcPr>
            <w:tcW w:w="2880" w:type="dxa"/>
            <w:gridSpan w:val="2"/>
            <w:tcBorders>
              <w:top w:val="single" w:sz="4" w:space="0" w:color="auto"/>
              <w:left w:val="nil"/>
              <w:bottom w:val="single" w:sz="4" w:space="0" w:color="auto"/>
              <w:right w:val="nil"/>
            </w:tcBorders>
            <w:shd w:val="clear" w:color="auto" w:fill="auto"/>
          </w:tcPr>
          <w:p w14:paraId="1F2C5C8F" w14:textId="5CEA12E5" w:rsidR="00E47CDF" w:rsidRPr="00615725" w:rsidRDefault="00E47CDF" w:rsidP="008E743A">
            <w:pPr>
              <w:ind w:left="-40" w:right="-72"/>
              <w:jc w:val="right"/>
              <w:rPr>
                <w:rFonts w:ascii="BrowalliaUPC" w:eastAsia="Arial Unicode MS" w:hAnsi="BrowalliaUPC" w:cs="BrowalliaUPC"/>
                <w:b/>
                <w:bCs/>
                <w:cs/>
              </w:rPr>
            </w:pPr>
            <w:r w:rsidRPr="00615725">
              <w:rPr>
                <w:rFonts w:ascii="BrowalliaUPC" w:hAnsi="BrowalliaUPC" w:cs="BrowalliaUPC"/>
                <w:b/>
                <w:bCs/>
                <w:spacing w:val="-6"/>
                <w:cs/>
              </w:rPr>
              <w:t>งบการเงิน</w:t>
            </w:r>
            <w:r w:rsidRPr="00615725">
              <w:rPr>
                <w:rFonts w:ascii="BrowalliaUPC" w:hAnsi="BrowalliaUPC" w:cs="BrowalliaUPC" w:hint="cs"/>
                <w:b/>
                <w:bCs/>
                <w:spacing w:val="-6"/>
                <w:cs/>
              </w:rPr>
              <w:t>รวม</w:t>
            </w:r>
          </w:p>
        </w:tc>
      </w:tr>
      <w:tr w:rsidR="00E47CDF" w:rsidRPr="00615725" w14:paraId="381E94F4" w14:textId="77777777" w:rsidTr="0027613C">
        <w:tc>
          <w:tcPr>
            <w:tcW w:w="3672" w:type="dxa"/>
            <w:tcBorders>
              <w:top w:val="nil"/>
              <w:left w:val="nil"/>
              <w:bottom w:val="nil"/>
              <w:right w:val="nil"/>
            </w:tcBorders>
            <w:shd w:val="clear" w:color="auto" w:fill="auto"/>
          </w:tcPr>
          <w:p w14:paraId="6956B028" w14:textId="77777777" w:rsidR="00E47CDF" w:rsidRPr="00615725" w:rsidRDefault="00E47CDF" w:rsidP="008E743A">
            <w:pPr>
              <w:ind w:left="130" w:hanging="202"/>
              <w:rPr>
                <w:rFonts w:ascii="BrowalliaUPC" w:eastAsia="Arial Unicode MS" w:hAnsi="BrowalliaUPC" w:cs="BrowalliaUPC"/>
                <w:b/>
                <w:bCs/>
                <w:cs/>
              </w:rPr>
            </w:pPr>
          </w:p>
        </w:tc>
        <w:tc>
          <w:tcPr>
            <w:tcW w:w="2880" w:type="dxa"/>
            <w:gridSpan w:val="2"/>
            <w:tcBorders>
              <w:top w:val="single" w:sz="4" w:space="0" w:color="auto"/>
              <w:left w:val="nil"/>
              <w:bottom w:val="single" w:sz="4" w:space="0" w:color="auto"/>
              <w:right w:val="nil"/>
            </w:tcBorders>
            <w:shd w:val="clear" w:color="auto" w:fill="auto"/>
            <w:hideMark/>
          </w:tcPr>
          <w:p w14:paraId="3DB0EFC8" w14:textId="77777777" w:rsidR="00E47CDF" w:rsidRPr="00615725" w:rsidRDefault="00E47CDF" w:rsidP="008E743A">
            <w:pPr>
              <w:ind w:right="-72"/>
              <w:jc w:val="right"/>
              <w:rPr>
                <w:rFonts w:ascii="BrowalliaUPC" w:hAnsi="BrowalliaUPC" w:cs="BrowalliaUPC"/>
                <w:b/>
                <w:bCs/>
                <w:cs/>
              </w:rPr>
            </w:pPr>
            <w:r w:rsidRPr="00615725">
              <w:rPr>
                <w:rFonts w:ascii="BrowalliaUPC" w:hAnsi="BrowalliaUPC" w:cs="BrowalliaUPC"/>
                <w:b/>
                <w:bCs/>
                <w:cs/>
              </w:rPr>
              <w:t>หน่วย: ล้านดอลลาร์สหรัฐอเมริกา</w:t>
            </w:r>
          </w:p>
        </w:tc>
        <w:tc>
          <w:tcPr>
            <w:tcW w:w="2880" w:type="dxa"/>
            <w:gridSpan w:val="2"/>
            <w:tcBorders>
              <w:top w:val="single" w:sz="4" w:space="0" w:color="auto"/>
              <w:left w:val="nil"/>
              <w:bottom w:val="single" w:sz="4" w:space="0" w:color="auto"/>
              <w:right w:val="nil"/>
            </w:tcBorders>
            <w:shd w:val="clear" w:color="auto" w:fill="auto"/>
            <w:vAlign w:val="bottom"/>
            <w:hideMark/>
          </w:tcPr>
          <w:p w14:paraId="47EBB228" w14:textId="77777777" w:rsidR="00E47CDF" w:rsidRPr="00615725" w:rsidRDefault="00E47CDF" w:rsidP="008E743A">
            <w:pPr>
              <w:ind w:left="-40" w:right="-72"/>
              <w:jc w:val="right"/>
              <w:rPr>
                <w:rFonts w:ascii="BrowalliaUPC" w:eastAsia="Arial Unicode MS" w:hAnsi="BrowalliaUPC" w:cs="BrowalliaUPC"/>
                <w:b/>
                <w:bCs/>
                <w:cs/>
              </w:rPr>
            </w:pPr>
            <w:r w:rsidRPr="00615725">
              <w:rPr>
                <w:rFonts w:ascii="BrowalliaUPC" w:hAnsi="BrowalliaUPC" w:cs="BrowalliaUPC"/>
                <w:b/>
                <w:bCs/>
                <w:cs/>
              </w:rPr>
              <w:t>หน่วย: ล้านบาท</w:t>
            </w:r>
          </w:p>
        </w:tc>
      </w:tr>
      <w:tr w:rsidR="00E47CDF" w:rsidRPr="00615725" w14:paraId="1C3019D5" w14:textId="77777777" w:rsidTr="008E743A">
        <w:tc>
          <w:tcPr>
            <w:tcW w:w="3672" w:type="dxa"/>
            <w:tcBorders>
              <w:top w:val="nil"/>
              <w:left w:val="nil"/>
              <w:bottom w:val="nil"/>
              <w:right w:val="nil"/>
            </w:tcBorders>
            <w:shd w:val="clear" w:color="auto" w:fill="auto"/>
          </w:tcPr>
          <w:p w14:paraId="0845281D" w14:textId="77777777" w:rsidR="00E47CDF" w:rsidRPr="00615725" w:rsidRDefault="00E47CDF" w:rsidP="008E743A">
            <w:pPr>
              <w:ind w:left="130" w:hanging="202"/>
              <w:rPr>
                <w:rFonts w:ascii="BrowalliaUPC" w:eastAsia="Arial Unicode MS" w:hAnsi="BrowalliaUPC" w:cs="BrowalliaUPC"/>
                <w:b/>
                <w:bCs/>
                <w:cs/>
              </w:rPr>
            </w:pPr>
          </w:p>
        </w:tc>
        <w:tc>
          <w:tcPr>
            <w:tcW w:w="1440" w:type="dxa"/>
            <w:tcBorders>
              <w:top w:val="single" w:sz="4" w:space="0" w:color="auto"/>
              <w:left w:val="nil"/>
              <w:bottom w:val="single" w:sz="4" w:space="0" w:color="auto"/>
              <w:right w:val="nil"/>
            </w:tcBorders>
            <w:shd w:val="clear" w:color="auto" w:fill="auto"/>
            <w:vAlign w:val="bottom"/>
            <w:hideMark/>
          </w:tcPr>
          <w:p w14:paraId="6020A159" w14:textId="77777777" w:rsidR="00E47CDF" w:rsidRPr="00615725" w:rsidRDefault="00E47CDF" w:rsidP="008E743A">
            <w:pPr>
              <w:ind w:left="-40" w:right="-72"/>
              <w:jc w:val="right"/>
              <w:rPr>
                <w:rFonts w:ascii="BrowalliaUPC" w:eastAsia="Arial Unicode MS"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5EDAB1BD" w14:textId="77777777" w:rsidR="00E47CDF" w:rsidRPr="00615725" w:rsidRDefault="00E47CDF" w:rsidP="008E743A">
            <w:pPr>
              <w:ind w:left="-40" w:right="-72"/>
              <w:jc w:val="right"/>
              <w:rPr>
                <w:rFonts w:ascii="BrowalliaUPC" w:eastAsia="Arial Unicode MS"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2562</w:t>
            </w:r>
          </w:p>
        </w:tc>
        <w:tc>
          <w:tcPr>
            <w:tcW w:w="1440" w:type="dxa"/>
            <w:tcBorders>
              <w:top w:val="single" w:sz="4" w:space="0" w:color="auto"/>
              <w:left w:val="nil"/>
              <w:bottom w:val="single" w:sz="4" w:space="0" w:color="auto"/>
              <w:right w:val="nil"/>
            </w:tcBorders>
            <w:shd w:val="clear" w:color="auto" w:fill="auto"/>
            <w:vAlign w:val="bottom"/>
            <w:hideMark/>
          </w:tcPr>
          <w:p w14:paraId="06E19AC5" w14:textId="77777777" w:rsidR="00E47CDF" w:rsidRPr="00615725" w:rsidRDefault="00E47CDF" w:rsidP="008E743A">
            <w:pPr>
              <w:ind w:left="-40" w:right="-72"/>
              <w:jc w:val="right"/>
              <w:rPr>
                <w:rFonts w:ascii="BrowalliaUPC" w:eastAsia="Arial Unicode MS"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17FB3BC1" w14:textId="77777777" w:rsidR="00E47CDF" w:rsidRPr="00615725" w:rsidRDefault="00E47CDF" w:rsidP="008E743A">
            <w:pPr>
              <w:ind w:left="-40" w:right="-72"/>
              <w:jc w:val="right"/>
              <w:rPr>
                <w:rFonts w:ascii="BrowalliaUPC" w:eastAsia="Arial Unicode MS"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2562</w:t>
            </w:r>
          </w:p>
        </w:tc>
      </w:tr>
      <w:tr w:rsidR="00E47CDF" w:rsidRPr="00615725" w14:paraId="024CCC1C" w14:textId="77777777" w:rsidTr="008E743A">
        <w:tc>
          <w:tcPr>
            <w:tcW w:w="3672" w:type="dxa"/>
            <w:tcBorders>
              <w:top w:val="nil"/>
              <w:left w:val="nil"/>
              <w:bottom w:val="nil"/>
              <w:right w:val="nil"/>
            </w:tcBorders>
            <w:vAlign w:val="bottom"/>
          </w:tcPr>
          <w:p w14:paraId="7C5BB520" w14:textId="77777777" w:rsidR="00E47CDF" w:rsidRPr="00615725" w:rsidRDefault="00E47CDF" w:rsidP="008E743A">
            <w:pPr>
              <w:ind w:left="130" w:hanging="202"/>
              <w:rPr>
                <w:rFonts w:ascii="BrowalliaUPC" w:eastAsia="Arial Unicode MS" w:hAnsi="BrowalliaUPC" w:cs="BrowalliaUPC"/>
                <w:cs/>
              </w:rPr>
            </w:pPr>
          </w:p>
        </w:tc>
        <w:tc>
          <w:tcPr>
            <w:tcW w:w="1440" w:type="dxa"/>
            <w:tcBorders>
              <w:top w:val="single" w:sz="4" w:space="0" w:color="auto"/>
              <w:left w:val="nil"/>
              <w:bottom w:val="nil"/>
              <w:right w:val="nil"/>
            </w:tcBorders>
            <w:shd w:val="clear" w:color="auto" w:fill="FAFAFA"/>
          </w:tcPr>
          <w:p w14:paraId="65408808" w14:textId="77777777" w:rsidR="00E47CDF" w:rsidRPr="00615725" w:rsidRDefault="00E47CDF" w:rsidP="008E743A">
            <w:pPr>
              <w:ind w:left="-40" w:right="-72"/>
              <w:jc w:val="right"/>
              <w:rPr>
                <w:rFonts w:ascii="BrowalliaUPC" w:eastAsia="Arial Unicode MS" w:hAnsi="BrowalliaUPC" w:cs="BrowalliaUPC"/>
                <w:b/>
                <w:bCs/>
                <w:cs/>
              </w:rPr>
            </w:pPr>
          </w:p>
        </w:tc>
        <w:tc>
          <w:tcPr>
            <w:tcW w:w="1440" w:type="dxa"/>
            <w:tcBorders>
              <w:top w:val="single" w:sz="4" w:space="0" w:color="auto"/>
              <w:left w:val="nil"/>
              <w:bottom w:val="nil"/>
              <w:right w:val="nil"/>
            </w:tcBorders>
          </w:tcPr>
          <w:p w14:paraId="77AF7B09" w14:textId="77777777" w:rsidR="00E47CDF" w:rsidRPr="00615725" w:rsidRDefault="00E47CDF" w:rsidP="008E743A">
            <w:pPr>
              <w:ind w:left="-40" w:right="-72"/>
              <w:jc w:val="right"/>
              <w:rPr>
                <w:rFonts w:ascii="BrowalliaUPC" w:eastAsia="Arial Unicode MS" w:hAnsi="BrowalliaUPC" w:cs="BrowalliaUPC"/>
                <w:b/>
                <w:bCs/>
                <w:cs/>
              </w:rPr>
            </w:pPr>
          </w:p>
        </w:tc>
        <w:tc>
          <w:tcPr>
            <w:tcW w:w="1440" w:type="dxa"/>
            <w:tcBorders>
              <w:top w:val="single" w:sz="4" w:space="0" w:color="auto"/>
              <w:left w:val="nil"/>
              <w:bottom w:val="nil"/>
              <w:right w:val="nil"/>
            </w:tcBorders>
            <w:shd w:val="clear" w:color="auto" w:fill="FAFAFA"/>
          </w:tcPr>
          <w:p w14:paraId="22100A33" w14:textId="77777777" w:rsidR="00E47CDF" w:rsidRPr="00615725" w:rsidRDefault="00E47CDF" w:rsidP="008E743A">
            <w:pPr>
              <w:ind w:left="-40" w:right="-72"/>
              <w:jc w:val="right"/>
              <w:rPr>
                <w:rFonts w:ascii="BrowalliaUPC" w:eastAsia="Arial Unicode MS" w:hAnsi="BrowalliaUPC" w:cs="BrowalliaUPC"/>
                <w:b/>
                <w:bCs/>
                <w:cs/>
              </w:rPr>
            </w:pPr>
          </w:p>
        </w:tc>
        <w:tc>
          <w:tcPr>
            <w:tcW w:w="1440" w:type="dxa"/>
            <w:tcBorders>
              <w:top w:val="single" w:sz="4" w:space="0" w:color="auto"/>
              <w:left w:val="nil"/>
              <w:bottom w:val="nil"/>
              <w:right w:val="nil"/>
            </w:tcBorders>
          </w:tcPr>
          <w:p w14:paraId="5C63F8CE" w14:textId="77777777" w:rsidR="00E47CDF" w:rsidRPr="00615725" w:rsidRDefault="00E47CDF" w:rsidP="008E743A">
            <w:pPr>
              <w:ind w:left="-40" w:right="-72"/>
              <w:jc w:val="right"/>
              <w:rPr>
                <w:rFonts w:ascii="BrowalliaUPC" w:eastAsia="Arial Unicode MS" w:hAnsi="BrowalliaUPC" w:cs="BrowalliaUPC"/>
                <w:b/>
                <w:bCs/>
                <w:cs/>
              </w:rPr>
            </w:pPr>
          </w:p>
        </w:tc>
      </w:tr>
      <w:tr w:rsidR="00E47CDF" w:rsidRPr="00615725" w14:paraId="35535DF8" w14:textId="77777777" w:rsidTr="008E743A">
        <w:tc>
          <w:tcPr>
            <w:tcW w:w="3672" w:type="dxa"/>
            <w:tcBorders>
              <w:top w:val="nil"/>
              <w:left w:val="nil"/>
              <w:bottom w:val="nil"/>
              <w:right w:val="nil"/>
            </w:tcBorders>
          </w:tcPr>
          <w:p w14:paraId="573EF668" w14:textId="73F28497" w:rsidR="00E47CDF" w:rsidRPr="00615725" w:rsidRDefault="00E47CDF" w:rsidP="008E743A">
            <w:pPr>
              <w:ind w:left="130" w:hanging="202"/>
              <w:rPr>
                <w:rFonts w:ascii="BrowalliaUPC" w:eastAsia="Arial Unicode MS" w:hAnsi="BrowalliaUPC" w:cs="BrowalliaUPC"/>
                <w:b/>
                <w:bCs/>
                <w:lang w:val="en-GB"/>
              </w:rPr>
            </w:pPr>
            <w:r w:rsidRPr="00615725">
              <w:rPr>
                <w:rFonts w:ascii="BrowalliaUPC" w:eastAsia="Arial Unicode MS" w:hAnsi="BrowalliaUPC" w:cs="BrowalliaUPC"/>
                <w:b/>
                <w:bCs/>
                <w:cs/>
              </w:rPr>
              <w:t>ณ วันที</w:t>
            </w:r>
            <w:r w:rsidRPr="00615725">
              <w:rPr>
                <w:rFonts w:ascii="BrowalliaUPC" w:eastAsia="Arial Unicode MS" w:hAnsi="BrowalliaUPC" w:cs="BrowalliaUPC" w:hint="cs"/>
                <w:b/>
                <w:bCs/>
                <w:cs/>
              </w:rPr>
              <w:t xml:space="preserve">่ </w:t>
            </w:r>
            <w:r w:rsidRPr="00615725">
              <w:rPr>
                <w:rFonts w:ascii="BrowalliaUPC" w:eastAsia="Arial Unicode MS" w:hAnsi="BrowalliaUPC" w:cs="BrowalliaUPC"/>
                <w:b/>
                <w:bCs/>
                <w:lang w:val="en-GB"/>
              </w:rPr>
              <w:t xml:space="preserve">31 </w:t>
            </w:r>
            <w:r w:rsidRPr="00615725">
              <w:rPr>
                <w:rFonts w:ascii="BrowalliaUPC" w:eastAsia="Arial Unicode MS" w:hAnsi="BrowalliaUPC" w:cs="BrowalliaUPC" w:hint="cs"/>
                <w:b/>
                <w:bCs/>
                <w:cs/>
                <w:lang w:val="en-GB"/>
              </w:rPr>
              <w:t>ธันวาคม</w:t>
            </w:r>
          </w:p>
        </w:tc>
        <w:tc>
          <w:tcPr>
            <w:tcW w:w="1440" w:type="dxa"/>
            <w:tcBorders>
              <w:top w:val="nil"/>
              <w:left w:val="nil"/>
              <w:bottom w:val="nil"/>
              <w:right w:val="nil"/>
            </w:tcBorders>
            <w:shd w:val="clear" w:color="auto" w:fill="FAFAFA"/>
          </w:tcPr>
          <w:p w14:paraId="257FE261" w14:textId="77777777" w:rsidR="00E47CDF" w:rsidRPr="00615725" w:rsidRDefault="00E47CDF" w:rsidP="008E743A">
            <w:pPr>
              <w:ind w:left="-40" w:right="-72"/>
              <w:jc w:val="right"/>
              <w:rPr>
                <w:rFonts w:ascii="BrowalliaUPC" w:eastAsia="Arial Unicode MS" w:hAnsi="BrowalliaUPC" w:cs="BrowalliaUPC"/>
                <w:b/>
                <w:bCs/>
                <w:cs/>
              </w:rPr>
            </w:pPr>
          </w:p>
        </w:tc>
        <w:tc>
          <w:tcPr>
            <w:tcW w:w="1440" w:type="dxa"/>
            <w:tcBorders>
              <w:top w:val="nil"/>
              <w:left w:val="nil"/>
              <w:bottom w:val="nil"/>
              <w:right w:val="nil"/>
            </w:tcBorders>
          </w:tcPr>
          <w:p w14:paraId="361C719D" w14:textId="77777777" w:rsidR="00E47CDF" w:rsidRPr="00615725" w:rsidRDefault="00E47CDF" w:rsidP="008E743A">
            <w:pPr>
              <w:ind w:left="-40" w:right="-72"/>
              <w:jc w:val="right"/>
              <w:rPr>
                <w:rFonts w:ascii="BrowalliaUPC" w:eastAsia="Arial Unicode MS" w:hAnsi="BrowalliaUPC" w:cs="BrowalliaUPC"/>
                <w:b/>
                <w:bCs/>
                <w:lang w:val="en-GB"/>
              </w:rPr>
            </w:pPr>
          </w:p>
        </w:tc>
        <w:tc>
          <w:tcPr>
            <w:tcW w:w="1440" w:type="dxa"/>
            <w:tcBorders>
              <w:top w:val="nil"/>
              <w:left w:val="nil"/>
              <w:bottom w:val="nil"/>
              <w:right w:val="nil"/>
            </w:tcBorders>
            <w:shd w:val="clear" w:color="auto" w:fill="FAFAFA"/>
          </w:tcPr>
          <w:p w14:paraId="7C3F6DB9" w14:textId="77777777" w:rsidR="00E47CDF" w:rsidRPr="00615725" w:rsidRDefault="00E47CDF" w:rsidP="008E743A">
            <w:pPr>
              <w:ind w:left="-40" w:right="-72"/>
              <w:jc w:val="right"/>
              <w:rPr>
                <w:rFonts w:ascii="BrowalliaUPC" w:eastAsia="Arial Unicode MS" w:hAnsi="BrowalliaUPC" w:cs="BrowalliaUPC"/>
                <w:b/>
                <w:bCs/>
                <w:cs/>
              </w:rPr>
            </w:pPr>
          </w:p>
        </w:tc>
        <w:tc>
          <w:tcPr>
            <w:tcW w:w="1440" w:type="dxa"/>
            <w:tcBorders>
              <w:top w:val="nil"/>
              <w:left w:val="nil"/>
              <w:bottom w:val="nil"/>
              <w:right w:val="nil"/>
            </w:tcBorders>
          </w:tcPr>
          <w:p w14:paraId="28613C4F" w14:textId="77777777" w:rsidR="00E47CDF" w:rsidRPr="00615725" w:rsidRDefault="00E47CDF" w:rsidP="008E743A">
            <w:pPr>
              <w:ind w:left="-40" w:right="-72"/>
              <w:jc w:val="right"/>
              <w:rPr>
                <w:rFonts w:ascii="BrowalliaUPC" w:eastAsia="Arial Unicode MS" w:hAnsi="BrowalliaUPC" w:cs="BrowalliaUPC"/>
                <w:b/>
                <w:bCs/>
                <w:cs/>
              </w:rPr>
            </w:pPr>
          </w:p>
        </w:tc>
      </w:tr>
      <w:tr w:rsidR="00E47FE8" w:rsidRPr="00615725" w14:paraId="0CA1A3D7" w14:textId="77777777" w:rsidTr="008E743A">
        <w:tc>
          <w:tcPr>
            <w:tcW w:w="3672" w:type="dxa"/>
            <w:tcBorders>
              <w:top w:val="nil"/>
              <w:left w:val="nil"/>
              <w:bottom w:val="nil"/>
              <w:right w:val="nil"/>
            </w:tcBorders>
          </w:tcPr>
          <w:p w14:paraId="26114E8B" w14:textId="1B737E80" w:rsidR="00E47FE8" w:rsidRPr="00615725" w:rsidRDefault="00E47FE8" w:rsidP="008E743A">
            <w:pPr>
              <w:ind w:left="130" w:hanging="202"/>
              <w:rPr>
                <w:rFonts w:ascii="BrowalliaUPC" w:eastAsia="Arial Unicode MS" w:hAnsi="BrowalliaUPC" w:cs="BrowalliaUPC"/>
                <w:cs/>
              </w:rPr>
            </w:pPr>
            <w:r w:rsidRPr="00615725">
              <w:rPr>
                <w:rFonts w:ascii="BrowalliaUPC" w:eastAsia="Arial Unicode MS" w:hAnsi="BrowalliaUPC" w:cs="BrowalliaUPC" w:hint="cs"/>
                <w:cs/>
              </w:rPr>
              <w:t>ส่วนงานสำรวจและผลิตปิโตรเลียม</w:t>
            </w:r>
          </w:p>
        </w:tc>
        <w:tc>
          <w:tcPr>
            <w:tcW w:w="1440" w:type="dxa"/>
            <w:tcBorders>
              <w:top w:val="nil"/>
              <w:left w:val="nil"/>
              <w:bottom w:val="nil"/>
              <w:right w:val="nil"/>
            </w:tcBorders>
            <w:shd w:val="clear" w:color="auto" w:fill="FAFAFA"/>
          </w:tcPr>
          <w:p w14:paraId="00FEF3A1" w14:textId="77777777" w:rsidR="00E47FE8" w:rsidRPr="00615725" w:rsidRDefault="00E47FE8" w:rsidP="008E743A">
            <w:pPr>
              <w:ind w:left="-40" w:right="-72"/>
              <w:jc w:val="right"/>
              <w:rPr>
                <w:rFonts w:ascii="BrowalliaUPC" w:eastAsia="Arial Unicode MS" w:hAnsi="BrowalliaUPC" w:cs="BrowalliaUPC"/>
                <w:b/>
                <w:bCs/>
                <w:cs/>
              </w:rPr>
            </w:pPr>
          </w:p>
        </w:tc>
        <w:tc>
          <w:tcPr>
            <w:tcW w:w="1440" w:type="dxa"/>
            <w:tcBorders>
              <w:top w:val="nil"/>
              <w:left w:val="nil"/>
              <w:bottom w:val="nil"/>
              <w:right w:val="nil"/>
            </w:tcBorders>
          </w:tcPr>
          <w:p w14:paraId="4FD525C1" w14:textId="77777777" w:rsidR="00E47FE8" w:rsidRPr="00615725" w:rsidRDefault="00E47FE8" w:rsidP="008E743A">
            <w:pPr>
              <w:ind w:left="-40" w:right="-72"/>
              <w:jc w:val="right"/>
              <w:rPr>
                <w:rFonts w:ascii="BrowalliaUPC" w:eastAsia="Arial Unicode MS" w:hAnsi="BrowalliaUPC" w:cs="BrowalliaUPC"/>
                <w:lang w:val="en-GB"/>
              </w:rPr>
            </w:pPr>
          </w:p>
        </w:tc>
        <w:tc>
          <w:tcPr>
            <w:tcW w:w="1440" w:type="dxa"/>
            <w:tcBorders>
              <w:top w:val="nil"/>
              <w:left w:val="nil"/>
              <w:bottom w:val="nil"/>
              <w:right w:val="nil"/>
            </w:tcBorders>
            <w:shd w:val="clear" w:color="auto" w:fill="FAFAFA"/>
          </w:tcPr>
          <w:p w14:paraId="3F1634C8" w14:textId="77777777" w:rsidR="00E47FE8" w:rsidRPr="00615725" w:rsidRDefault="00E47FE8" w:rsidP="008E743A">
            <w:pPr>
              <w:ind w:left="-40" w:right="-72"/>
              <w:jc w:val="right"/>
              <w:rPr>
                <w:rFonts w:ascii="BrowalliaUPC" w:eastAsia="Arial Unicode MS" w:hAnsi="BrowalliaUPC" w:cs="BrowalliaUPC"/>
                <w:cs/>
              </w:rPr>
            </w:pPr>
          </w:p>
        </w:tc>
        <w:tc>
          <w:tcPr>
            <w:tcW w:w="1440" w:type="dxa"/>
            <w:tcBorders>
              <w:top w:val="nil"/>
              <w:left w:val="nil"/>
              <w:bottom w:val="nil"/>
              <w:right w:val="nil"/>
            </w:tcBorders>
          </w:tcPr>
          <w:p w14:paraId="51F3AF87" w14:textId="77777777" w:rsidR="00E47FE8" w:rsidRPr="00615725" w:rsidRDefault="00E47FE8" w:rsidP="008E743A">
            <w:pPr>
              <w:ind w:left="-40" w:right="-72"/>
              <w:jc w:val="right"/>
              <w:rPr>
                <w:rFonts w:ascii="BrowalliaUPC" w:eastAsia="Arial Unicode MS" w:hAnsi="BrowalliaUPC" w:cs="BrowalliaUPC"/>
                <w:cs/>
              </w:rPr>
            </w:pPr>
          </w:p>
        </w:tc>
      </w:tr>
      <w:tr w:rsidR="00C54924" w:rsidRPr="00615725" w14:paraId="38CCF2A6" w14:textId="77777777" w:rsidTr="008E743A">
        <w:tc>
          <w:tcPr>
            <w:tcW w:w="3672" w:type="dxa"/>
            <w:tcBorders>
              <w:top w:val="nil"/>
              <w:left w:val="nil"/>
              <w:bottom w:val="nil"/>
              <w:right w:val="nil"/>
            </w:tcBorders>
          </w:tcPr>
          <w:p w14:paraId="5A48C091" w14:textId="268E148C" w:rsidR="00C54924" w:rsidRPr="00615725" w:rsidRDefault="00C54924" w:rsidP="00C54924">
            <w:pPr>
              <w:ind w:left="312" w:hanging="202"/>
              <w:rPr>
                <w:rFonts w:ascii="BrowalliaUPC" w:eastAsia="Arial Unicode MS" w:hAnsi="BrowalliaUPC" w:cs="BrowalliaUPC"/>
                <w:cs/>
              </w:rPr>
            </w:pPr>
            <w:r w:rsidRPr="00615725">
              <w:rPr>
                <w:rFonts w:ascii="BrowalliaUPC" w:eastAsia="Arial Unicode MS" w:hAnsi="BrowalliaUPC" w:cs="BrowalliaUPC" w:hint="cs"/>
                <w:cs/>
              </w:rPr>
              <w:t>เอเชียตะวันออกเฉียงใต้</w:t>
            </w:r>
          </w:p>
        </w:tc>
        <w:tc>
          <w:tcPr>
            <w:tcW w:w="1440" w:type="dxa"/>
            <w:tcBorders>
              <w:top w:val="nil"/>
              <w:left w:val="nil"/>
              <w:bottom w:val="nil"/>
              <w:right w:val="nil"/>
            </w:tcBorders>
            <w:shd w:val="clear" w:color="auto" w:fill="FAFAFA"/>
          </w:tcPr>
          <w:p w14:paraId="341073D6" w14:textId="571BE220" w:rsidR="00C54924" w:rsidRPr="00615725" w:rsidRDefault="0056521B" w:rsidP="00C54924">
            <w:pPr>
              <w:ind w:left="-40" w:right="-72"/>
              <w:jc w:val="right"/>
              <w:rPr>
                <w:rFonts w:ascii="BrowalliaUPC" w:eastAsia="Arial Unicode MS" w:hAnsi="BrowalliaUPC" w:cs="BrowalliaUPC"/>
                <w:cs/>
              </w:rPr>
            </w:pPr>
            <w:r w:rsidRPr="00615725">
              <w:rPr>
                <w:rFonts w:ascii="BrowalliaUPC" w:hAnsi="BrowalliaUPC" w:cs="BrowalliaUPC"/>
                <w:lang w:val="en-GB"/>
              </w:rPr>
              <w:t>974.56</w:t>
            </w:r>
          </w:p>
        </w:tc>
        <w:tc>
          <w:tcPr>
            <w:tcW w:w="1440" w:type="dxa"/>
            <w:tcBorders>
              <w:top w:val="nil"/>
              <w:left w:val="nil"/>
              <w:bottom w:val="nil"/>
              <w:right w:val="nil"/>
            </w:tcBorders>
          </w:tcPr>
          <w:p w14:paraId="7638A790" w14:textId="5F11FF89" w:rsidR="00C54924" w:rsidRPr="00615725" w:rsidRDefault="0056521B" w:rsidP="00C54924">
            <w:pPr>
              <w:ind w:left="-40" w:right="-72"/>
              <w:jc w:val="right"/>
              <w:rPr>
                <w:rFonts w:ascii="BrowalliaUPC" w:eastAsia="Arial Unicode MS" w:hAnsi="BrowalliaUPC" w:cs="BrowalliaUPC"/>
                <w:lang w:val="en-GB"/>
              </w:rPr>
            </w:pPr>
            <w:r w:rsidRPr="00615725">
              <w:rPr>
                <w:rFonts w:ascii="BrowalliaUPC" w:hAnsi="BrowalliaUPC" w:cs="BrowalliaUPC"/>
                <w:lang w:val="en-GB"/>
              </w:rPr>
              <w:t>974.56</w:t>
            </w:r>
          </w:p>
        </w:tc>
        <w:tc>
          <w:tcPr>
            <w:tcW w:w="1440" w:type="dxa"/>
            <w:tcBorders>
              <w:top w:val="nil"/>
              <w:left w:val="nil"/>
              <w:bottom w:val="nil"/>
              <w:right w:val="nil"/>
            </w:tcBorders>
            <w:shd w:val="clear" w:color="auto" w:fill="FAFAFA"/>
          </w:tcPr>
          <w:p w14:paraId="768142CF" w14:textId="1D471410" w:rsidR="00C54924" w:rsidRPr="00615725" w:rsidRDefault="0056521B" w:rsidP="00C54924">
            <w:pPr>
              <w:ind w:left="-40" w:right="-72"/>
              <w:jc w:val="right"/>
              <w:rPr>
                <w:rFonts w:ascii="BrowalliaUPC" w:eastAsia="Arial Unicode MS" w:hAnsi="BrowalliaUPC" w:cs="BrowalliaUPC"/>
                <w:cs/>
              </w:rPr>
            </w:pPr>
            <w:r w:rsidRPr="00615725">
              <w:rPr>
                <w:rFonts w:ascii="BrowalliaUPC" w:hAnsi="BrowalliaUPC" w:cs="BrowalliaUPC"/>
                <w:lang w:val="en-GB"/>
              </w:rPr>
              <w:t>29,272.94</w:t>
            </w:r>
          </w:p>
        </w:tc>
        <w:tc>
          <w:tcPr>
            <w:tcW w:w="1440" w:type="dxa"/>
            <w:tcBorders>
              <w:top w:val="nil"/>
              <w:left w:val="nil"/>
              <w:bottom w:val="nil"/>
              <w:right w:val="nil"/>
            </w:tcBorders>
          </w:tcPr>
          <w:p w14:paraId="57ECF702" w14:textId="6C3272EC" w:rsidR="00C54924" w:rsidRPr="00615725" w:rsidRDefault="0056521B" w:rsidP="00C54924">
            <w:pPr>
              <w:ind w:left="-40" w:right="-72"/>
              <w:jc w:val="right"/>
              <w:rPr>
                <w:rFonts w:ascii="BrowalliaUPC" w:eastAsia="Arial Unicode MS" w:hAnsi="BrowalliaUPC" w:cs="BrowalliaUPC"/>
                <w:cs/>
              </w:rPr>
            </w:pPr>
            <w:r w:rsidRPr="00615725">
              <w:rPr>
                <w:rFonts w:ascii="BrowalliaUPC" w:hAnsi="BrowalliaUPC" w:cs="BrowalliaUPC"/>
                <w:lang w:val="en-GB"/>
              </w:rPr>
              <w:t>29,386.88</w:t>
            </w:r>
          </w:p>
        </w:tc>
      </w:tr>
      <w:tr w:rsidR="00C54924" w:rsidRPr="00615725" w14:paraId="19A1BD1A" w14:textId="77777777" w:rsidTr="008E743A">
        <w:tc>
          <w:tcPr>
            <w:tcW w:w="3672" w:type="dxa"/>
            <w:tcBorders>
              <w:top w:val="nil"/>
              <w:left w:val="nil"/>
              <w:bottom w:val="nil"/>
              <w:right w:val="nil"/>
            </w:tcBorders>
          </w:tcPr>
          <w:p w14:paraId="46321732" w14:textId="77777777" w:rsidR="00C54924" w:rsidRPr="00615725" w:rsidRDefault="00C54924" w:rsidP="00C54924">
            <w:pPr>
              <w:ind w:left="312" w:hanging="202"/>
              <w:rPr>
                <w:rFonts w:ascii="BrowalliaUPC" w:eastAsia="Arial Unicode MS" w:hAnsi="BrowalliaUPC" w:cs="BrowalliaUPC"/>
                <w:cs/>
              </w:rPr>
            </w:pPr>
            <w:r w:rsidRPr="00615725">
              <w:rPr>
                <w:rFonts w:ascii="BrowalliaUPC" w:eastAsia="Arial Unicode MS" w:hAnsi="BrowalliaUPC" w:cs="BrowalliaUPC" w:hint="cs"/>
                <w:cs/>
              </w:rPr>
              <w:t>แอฟริกา</w:t>
            </w:r>
          </w:p>
        </w:tc>
        <w:tc>
          <w:tcPr>
            <w:tcW w:w="1440" w:type="dxa"/>
            <w:tcBorders>
              <w:top w:val="nil"/>
              <w:left w:val="nil"/>
              <w:bottom w:val="nil"/>
              <w:right w:val="nil"/>
            </w:tcBorders>
            <w:shd w:val="clear" w:color="auto" w:fill="FAFAFA"/>
          </w:tcPr>
          <w:p w14:paraId="0AB0B388" w14:textId="3B9877E2" w:rsidR="00C54924" w:rsidRPr="00615725" w:rsidRDefault="0086783C" w:rsidP="00C54924">
            <w:pPr>
              <w:ind w:left="-40" w:right="-72"/>
              <w:jc w:val="right"/>
              <w:rPr>
                <w:rFonts w:ascii="BrowalliaUPC" w:eastAsia="Arial Unicode MS" w:hAnsi="BrowalliaUPC" w:cs="BrowalliaUPC"/>
                <w:cs/>
                <w:lang w:val="en-GB"/>
              </w:rPr>
            </w:pPr>
            <w:r w:rsidRPr="00615725">
              <w:rPr>
                <w:rFonts w:ascii="BrowalliaUPC" w:hAnsi="BrowalliaUPC" w:cs="BrowalliaUPC" w:hint="cs"/>
                <w:cs/>
                <w:lang w:val="en-GB"/>
              </w:rPr>
              <w:t>7</w:t>
            </w:r>
            <w:r w:rsidRPr="00615725">
              <w:rPr>
                <w:rFonts w:ascii="BrowalliaUPC" w:hAnsi="BrowalliaUPC" w:cs="BrowalliaUPC"/>
                <w:lang w:val="en-GB"/>
              </w:rPr>
              <w:t>25</w:t>
            </w:r>
            <w:r w:rsidRPr="00615725">
              <w:rPr>
                <w:rFonts w:ascii="BrowalliaUPC" w:hAnsi="BrowalliaUPC" w:cs="BrowalliaUPC" w:hint="cs"/>
                <w:cs/>
                <w:lang w:val="en-GB"/>
              </w:rPr>
              <w:t>.</w:t>
            </w:r>
            <w:r w:rsidRPr="00615725">
              <w:rPr>
                <w:rFonts w:ascii="BrowalliaUPC" w:hAnsi="BrowalliaUPC" w:cs="BrowalliaUPC"/>
                <w:lang w:val="en-GB"/>
              </w:rPr>
              <w:t>96</w:t>
            </w:r>
          </w:p>
        </w:tc>
        <w:tc>
          <w:tcPr>
            <w:tcW w:w="1440" w:type="dxa"/>
            <w:tcBorders>
              <w:top w:val="nil"/>
              <w:left w:val="nil"/>
              <w:bottom w:val="nil"/>
              <w:right w:val="nil"/>
            </w:tcBorders>
          </w:tcPr>
          <w:p w14:paraId="37E41E21" w14:textId="3FCC9EE3" w:rsidR="00C54924" w:rsidRPr="00615725" w:rsidRDefault="0086783C" w:rsidP="00C54924">
            <w:pPr>
              <w:ind w:left="-40" w:right="-72"/>
              <w:jc w:val="right"/>
              <w:rPr>
                <w:rFonts w:ascii="BrowalliaUPC" w:eastAsia="Arial Unicode MS" w:hAnsi="BrowalliaUPC" w:cs="BrowalliaUPC"/>
                <w:lang w:val="en-GB"/>
              </w:rPr>
            </w:pPr>
            <w:r w:rsidRPr="00615725">
              <w:rPr>
                <w:rFonts w:ascii="BrowalliaUPC" w:hAnsi="BrowalliaUPC" w:cs="BrowalliaUPC" w:hint="cs"/>
                <w:cs/>
                <w:lang w:val="en-GB"/>
              </w:rPr>
              <w:t>7</w:t>
            </w:r>
            <w:r w:rsidRPr="00615725">
              <w:rPr>
                <w:rFonts w:ascii="BrowalliaUPC" w:hAnsi="BrowalliaUPC" w:cs="BrowalliaUPC"/>
                <w:lang w:val="en-GB"/>
              </w:rPr>
              <w:t>25</w:t>
            </w:r>
            <w:r w:rsidRPr="00615725">
              <w:rPr>
                <w:rFonts w:ascii="BrowalliaUPC" w:hAnsi="BrowalliaUPC" w:cs="BrowalliaUPC" w:hint="cs"/>
                <w:cs/>
                <w:lang w:val="en-GB"/>
              </w:rPr>
              <w:t>.</w:t>
            </w:r>
            <w:r w:rsidRPr="00615725">
              <w:rPr>
                <w:rFonts w:ascii="BrowalliaUPC" w:hAnsi="BrowalliaUPC" w:cs="BrowalliaUPC"/>
                <w:lang w:val="en-GB"/>
              </w:rPr>
              <w:t>96</w:t>
            </w:r>
          </w:p>
        </w:tc>
        <w:tc>
          <w:tcPr>
            <w:tcW w:w="1440" w:type="dxa"/>
            <w:tcBorders>
              <w:top w:val="nil"/>
              <w:left w:val="nil"/>
              <w:bottom w:val="nil"/>
              <w:right w:val="nil"/>
            </w:tcBorders>
            <w:shd w:val="clear" w:color="auto" w:fill="FAFAFA"/>
          </w:tcPr>
          <w:p w14:paraId="4564BAE5" w14:textId="3D779673" w:rsidR="00C54924" w:rsidRPr="00615725" w:rsidRDefault="00617DF9" w:rsidP="00C54924">
            <w:pPr>
              <w:ind w:left="-40" w:right="-72"/>
              <w:jc w:val="right"/>
              <w:rPr>
                <w:rFonts w:ascii="BrowalliaUPC" w:eastAsia="Arial Unicode MS" w:hAnsi="BrowalliaUPC" w:cs="BrowalliaUPC"/>
                <w:cs/>
              </w:rPr>
            </w:pPr>
            <w:r w:rsidRPr="00615725">
              <w:rPr>
                <w:rFonts w:ascii="BrowalliaUPC" w:hAnsi="BrowalliaUPC" w:cs="BrowalliaUPC"/>
                <w:lang w:val="en-GB"/>
              </w:rPr>
              <w:t>21,805.</w:t>
            </w:r>
            <w:r w:rsidR="0086783C" w:rsidRPr="00615725">
              <w:rPr>
                <w:rFonts w:ascii="BrowalliaUPC" w:hAnsi="BrowalliaUPC" w:cs="BrowalliaUPC"/>
                <w:lang w:val="en-GB"/>
              </w:rPr>
              <w:t>9</w:t>
            </w:r>
            <w:r w:rsidRPr="00615725">
              <w:rPr>
                <w:rFonts w:ascii="BrowalliaUPC" w:hAnsi="BrowalliaUPC" w:cs="BrowalliaUPC"/>
                <w:lang w:val="en-GB"/>
              </w:rPr>
              <w:t>1</w:t>
            </w:r>
          </w:p>
        </w:tc>
        <w:tc>
          <w:tcPr>
            <w:tcW w:w="1440" w:type="dxa"/>
            <w:tcBorders>
              <w:top w:val="nil"/>
              <w:left w:val="nil"/>
              <w:bottom w:val="nil"/>
              <w:right w:val="nil"/>
            </w:tcBorders>
          </w:tcPr>
          <w:p w14:paraId="4462B40A" w14:textId="43773B4D" w:rsidR="00C54924" w:rsidRPr="00615725" w:rsidRDefault="00617DF9" w:rsidP="00C54924">
            <w:pPr>
              <w:ind w:left="-40" w:right="-72"/>
              <w:jc w:val="right"/>
              <w:rPr>
                <w:rFonts w:ascii="BrowalliaUPC" w:eastAsia="Arial Unicode MS" w:hAnsi="BrowalliaUPC" w:cs="BrowalliaUPC"/>
                <w:cs/>
              </w:rPr>
            </w:pPr>
            <w:r w:rsidRPr="00615725">
              <w:rPr>
                <w:rFonts w:ascii="BrowalliaUPC" w:hAnsi="BrowalliaUPC" w:cs="BrowalliaUPC"/>
                <w:lang w:val="en-GB"/>
              </w:rPr>
              <w:t>21,8</w:t>
            </w:r>
            <w:r w:rsidR="0086783C" w:rsidRPr="00615725">
              <w:rPr>
                <w:rFonts w:ascii="BrowalliaUPC" w:hAnsi="BrowalliaUPC" w:cs="BrowalliaUPC"/>
                <w:lang w:val="en-GB"/>
              </w:rPr>
              <w:t>9</w:t>
            </w:r>
            <w:r w:rsidRPr="00615725">
              <w:rPr>
                <w:rFonts w:ascii="BrowalliaUPC" w:hAnsi="BrowalliaUPC" w:cs="BrowalliaUPC"/>
                <w:lang w:val="en-GB"/>
              </w:rPr>
              <w:t>0.80</w:t>
            </w:r>
          </w:p>
        </w:tc>
      </w:tr>
      <w:tr w:rsidR="00C54924" w:rsidRPr="00615725" w14:paraId="794F620C" w14:textId="77777777" w:rsidTr="008E743A">
        <w:tc>
          <w:tcPr>
            <w:tcW w:w="3672" w:type="dxa"/>
            <w:tcBorders>
              <w:top w:val="nil"/>
              <w:left w:val="nil"/>
              <w:bottom w:val="nil"/>
              <w:right w:val="nil"/>
            </w:tcBorders>
          </w:tcPr>
          <w:p w14:paraId="6CE03D46" w14:textId="77777777" w:rsidR="00C54924" w:rsidRPr="00615725" w:rsidRDefault="00C54924" w:rsidP="00C54924">
            <w:pPr>
              <w:ind w:left="312" w:hanging="202"/>
              <w:rPr>
                <w:rFonts w:ascii="BrowalliaUPC" w:eastAsia="Arial Unicode MS" w:hAnsi="BrowalliaUPC" w:cs="BrowalliaUPC"/>
                <w:cs/>
                <w:lang w:val="en-GB"/>
              </w:rPr>
            </w:pPr>
            <w:r w:rsidRPr="00615725">
              <w:rPr>
                <w:rFonts w:ascii="BrowalliaUPC" w:eastAsia="Arial Unicode MS" w:hAnsi="BrowalliaUPC" w:cs="BrowalliaUPC" w:hint="cs"/>
                <w:cs/>
              </w:rPr>
              <w:t>อื่น ๆ</w:t>
            </w:r>
          </w:p>
        </w:tc>
        <w:tc>
          <w:tcPr>
            <w:tcW w:w="1440" w:type="dxa"/>
            <w:tcBorders>
              <w:top w:val="nil"/>
              <w:left w:val="nil"/>
              <w:bottom w:val="nil"/>
              <w:right w:val="nil"/>
            </w:tcBorders>
            <w:shd w:val="clear" w:color="auto" w:fill="FAFAFA"/>
          </w:tcPr>
          <w:p w14:paraId="719B946C" w14:textId="03ACEC66" w:rsidR="00C54924" w:rsidRPr="00615725" w:rsidRDefault="0086783C" w:rsidP="00C54924">
            <w:pPr>
              <w:ind w:left="-40" w:right="-72"/>
              <w:jc w:val="right"/>
              <w:rPr>
                <w:rFonts w:ascii="BrowalliaUPC" w:hAnsi="BrowalliaUPC" w:cs="BrowalliaUPC"/>
                <w:cs/>
                <w:lang w:val="en-GB"/>
              </w:rPr>
            </w:pPr>
            <w:r w:rsidRPr="00615725">
              <w:rPr>
                <w:rFonts w:ascii="BrowalliaUPC" w:hAnsi="BrowalliaUPC" w:cs="BrowalliaUPC" w:hint="cs"/>
                <w:cs/>
                <w:lang w:val="en-GB"/>
              </w:rPr>
              <w:t>1</w:t>
            </w:r>
            <w:r w:rsidRPr="00615725">
              <w:rPr>
                <w:rFonts w:ascii="BrowalliaUPC" w:hAnsi="BrowalliaUPC" w:cs="BrowalliaUPC"/>
                <w:lang w:val="en-GB"/>
              </w:rPr>
              <w:t>8</w:t>
            </w:r>
            <w:r w:rsidRPr="00615725">
              <w:rPr>
                <w:rFonts w:ascii="BrowalliaUPC" w:hAnsi="BrowalliaUPC" w:cs="BrowalliaUPC" w:hint="cs"/>
                <w:cs/>
                <w:lang w:val="en-GB"/>
              </w:rPr>
              <w:t>5.</w:t>
            </w:r>
            <w:r w:rsidRPr="00615725">
              <w:rPr>
                <w:rFonts w:ascii="BrowalliaUPC" w:hAnsi="BrowalliaUPC" w:cs="BrowalliaUPC"/>
                <w:lang w:val="en-GB"/>
              </w:rPr>
              <w:t>87</w:t>
            </w:r>
          </w:p>
        </w:tc>
        <w:tc>
          <w:tcPr>
            <w:tcW w:w="1440" w:type="dxa"/>
            <w:tcBorders>
              <w:top w:val="nil"/>
              <w:left w:val="nil"/>
              <w:bottom w:val="nil"/>
              <w:right w:val="nil"/>
            </w:tcBorders>
          </w:tcPr>
          <w:p w14:paraId="7899E5F2" w14:textId="7C35C0ED" w:rsidR="00C54924" w:rsidRPr="00615725" w:rsidRDefault="0086783C" w:rsidP="00C54924">
            <w:pPr>
              <w:ind w:left="-40" w:right="-72"/>
              <w:jc w:val="right"/>
              <w:rPr>
                <w:rFonts w:ascii="BrowalliaUPC" w:hAnsi="BrowalliaUPC" w:cs="BrowalliaUPC"/>
                <w:cs/>
                <w:lang w:val="en-GB"/>
              </w:rPr>
            </w:pPr>
            <w:r w:rsidRPr="00615725">
              <w:rPr>
                <w:rFonts w:ascii="BrowalliaUPC" w:hAnsi="BrowalliaUPC" w:cs="BrowalliaUPC" w:hint="cs"/>
                <w:cs/>
                <w:lang w:val="en-GB"/>
              </w:rPr>
              <w:t>1</w:t>
            </w:r>
            <w:r w:rsidRPr="00615725">
              <w:rPr>
                <w:rFonts w:ascii="BrowalliaUPC" w:hAnsi="BrowalliaUPC" w:cs="BrowalliaUPC"/>
                <w:lang w:val="en-GB"/>
              </w:rPr>
              <w:t>8</w:t>
            </w:r>
            <w:r w:rsidRPr="00615725">
              <w:rPr>
                <w:rFonts w:ascii="BrowalliaUPC" w:hAnsi="BrowalliaUPC" w:cs="BrowalliaUPC" w:hint="cs"/>
                <w:cs/>
                <w:lang w:val="en-GB"/>
              </w:rPr>
              <w:t>5.</w:t>
            </w:r>
            <w:r w:rsidRPr="00615725">
              <w:rPr>
                <w:rFonts w:ascii="BrowalliaUPC" w:hAnsi="BrowalliaUPC" w:cs="BrowalliaUPC"/>
                <w:lang w:val="en-GB"/>
              </w:rPr>
              <w:t>87</w:t>
            </w:r>
          </w:p>
        </w:tc>
        <w:tc>
          <w:tcPr>
            <w:tcW w:w="1440" w:type="dxa"/>
            <w:tcBorders>
              <w:top w:val="nil"/>
              <w:left w:val="nil"/>
              <w:bottom w:val="nil"/>
              <w:right w:val="nil"/>
            </w:tcBorders>
            <w:shd w:val="clear" w:color="auto" w:fill="FAFAFA"/>
          </w:tcPr>
          <w:p w14:paraId="431778B7" w14:textId="709F924E" w:rsidR="00C54924" w:rsidRPr="00615725" w:rsidRDefault="00617DF9" w:rsidP="00C54924">
            <w:pPr>
              <w:ind w:left="-40" w:right="-72"/>
              <w:jc w:val="right"/>
              <w:rPr>
                <w:rFonts w:ascii="BrowalliaUPC" w:eastAsia="Arial Unicode MS" w:hAnsi="BrowalliaUPC" w:cs="BrowalliaUPC"/>
                <w:cs/>
              </w:rPr>
            </w:pPr>
            <w:r w:rsidRPr="00615725">
              <w:rPr>
                <w:rFonts w:ascii="BrowalliaUPC" w:hAnsi="BrowalliaUPC" w:cs="BrowalliaUPC"/>
                <w:lang w:val="en-GB"/>
              </w:rPr>
              <w:t>5,582</w:t>
            </w:r>
            <w:r w:rsidR="0086783C" w:rsidRPr="00615725">
              <w:rPr>
                <w:rFonts w:ascii="BrowalliaUPC" w:hAnsi="BrowalliaUPC" w:cs="BrowalliaUPC" w:hint="cs"/>
                <w:cs/>
                <w:lang w:val="en-GB"/>
              </w:rPr>
              <w:t>.</w:t>
            </w:r>
            <w:r w:rsidRPr="00615725">
              <w:rPr>
                <w:rFonts w:ascii="BrowalliaUPC" w:hAnsi="BrowalliaUPC" w:cs="BrowalliaUPC"/>
                <w:lang w:val="en-GB"/>
              </w:rPr>
              <w:t>92</w:t>
            </w:r>
          </w:p>
        </w:tc>
        <w:tc>
          <w:tcPr>
            <w:tcW w:w="1440" w:type="dxa"/>
            <w:tcBorders>
              <w:top w:val="nil"/>
              <w:left w:val="nil"/>
              <w:bottom w:val="nil"/>
              <w:right w:val="nil"/>
            </w:tcBorders>
          </w:tcPr>
          <w:p w14:paraId="767ECB6F" w14:textId="4C78AA31" w:rsidR="00C54924" w:rsidRPr="00615725" w:rsidRDefault="00617DF9" w:rsidP="00C54924">
            <w:pPr>
              <w:ind w:left="-40" w:right="-72"/>
              <w:jc w:val="right"/>
              <w:rPr>
                <w:rFonts w:ascii="BrowalliaUPC" w:eastAsia="Arial Unicode MS" w:hAnsi="BrowalliaUPC" w:cs="BrowalliaUPC"/>
                <w:cs/>
              </w:rPr>
            </w:pPr>
            <w:r w:rsidRPr="00615725">
              <w:rPr>
                <w:rFonts w:ascii="BrowalliaUPC" w:hAnsi="BrowalliaUPC" w:cs="BrowalliaUPC"/>
                <w:lang w:val="en-GB"/>
              </w:rPr>
              <w:t>5,604.66</w:t>
            </w:r>
          </w:p>
        </w:tc>
      </w:tr>
      <w:tr w:rsidR="00C54924" w:rsidRPr="00615725" w14:paraId="5BAEA980" w14:textId="77777777" w:rsidTr="008E743A">
        <w:tc>
          <w:tcPr>
            <w:tcW w:w="3672" w:type="dxa"/>
            <w:tcBorders>
              <w:top w:val="nil"/>
              <w:left w:val="nil"/>
              <w:bottom w:val="nil"/>
              <w:right w:val="nil"/>
            </w:tcBorders>
          </w:tcPr>
          <w:p w14:paraId="2FE72483" w14:textId="58CBBA19" w:rsidR="00C54924" w:rsidRPr="00615725" w:rsidRDefault="00C54924" w:rsidP="00C54924">
            <w:pPr>
              <w:ind w:hanging="108"/>
              <w:rPr>
                <w:rFonts w:ascii="BrowalliaUPC" w:eastAsia="Arial Unicode MS" w:hAnsi="BrowalliaUPC" w:cs="BrowalliaUPC"/>
                <w:cs/>
              </w:rPr>
            </w:pPr>
            <w:r w:rsidRPr="00615725">
              <w:rPr>
                <w:rFonts w:ascii="BrowalliaUPC" w:eastAsia="Arial Unicode MS" w:hAnsi="BrowalliaUPC" w:cs="BrowalliaUPC" w:hint="cs"/>
                <w:cs/>
              </w:rPr>
              <w:t>ส่วนงานอื่น ๆ</w:t>
            </w:r>
          </w:p>
        </w:tc>
        <w:tc>
          <w:tcPr>
            <w:tcW w:w="1440" w:type="dxa"/>
            <w:tcBorders>
              <w:top w:val="nil"/>
              <w:left w:val="nil"/>
              <w:bottom w:val="nil"/>
              <w:right w:val="nil"/>
            </w:tcBorders>
            <w:shd w:val="clear" w:color="auto" w:fill="FAFAFA"/>
          </w:tcPr>
          <w:p w14:paraId="51708F6E" w14:textId="330C5D9B" w:rsidR="00C54924" w:rsidRPr="00615725" w:rsidRDefault="00C54924" w:rsidP="00C54924">
            <w:pPr>
              <w:ind w:left="-40" w:right="-72"/>
              <w:jc w:val="right"/>
              <w:rPr>
                <w:rFonts w:ascii="BrowalliaUPC" w:hAnsi="BrowalliaUPC" w:cs="BrowalliaUPC"/>
                <w:cs/>
                <w:lang w:val="en-GB"/>
              </w:rPr>
            </w:pPr>
            <w:r w:rsidRPr="00615725">
              <w:rPr>
                <w:rFonts w:ascii="BrowalliaUPC" w:hAnsi="BrowalliaUPC" w:cs="BrowalliaUPC"/>
                <w:lang w:val="en-GB"/>
              </w:rPr>
              <w:t>17.41</w:t>
            </w:r>
          </w:p>
        </w:tc>
        <w:tc>
          <w:tcPr>
            <w:tcW w:w="1440" w:type="dxa"/>
            <w:tcBorders>
              <w:top w:val="nil"/>
              <w:left w:val="nil"/>
              <w:bottom w:val="nil"/>
              <w:right w:val="nil"/>
            </w:tcBorders>
          </w:tcPr>
          <w:p w14:paraId="663B40A1" w14:textId="446E2883" w:rsidR="00C54924" w:rsidRPr="00615725" w:rsidRDefault="00C54924" w:rsidP="00C54924">
            <w:pPr>
              <w:ind w:left="-40" w:right="-72"/>
              <w:jc w:val="right"/>
              <w:rPr>
                <w:rFonts w:ascii="BrowalliaUPC" w:hAnsi="BrowalliaUPC" w:cs="BrowalliaUPC"/>
                <w:cs/>
                <w:lang w:val="en-GB"/>
              </w:rPr>
            </w:pPr>
            <w:r w:rsidRPr="00615725">
              <w:rPr>
                <w:rFonts w:ascii="BrowalliaUPC" w:hAnsi="BrowalliaUPC" w:cs="BrowalliaUPC"/>
                <w:lang w:val="en-GB"/>
              </w:rPr>
              <w:t>17.41</w:t>
            </w:r>
          </w:p>
        </w:tc>
        <w:tc>
          <w:tcPr>
            <w:tcW w:w="1440" w:type="dxa"/>
            <w:tcBorders>
              <w:top w:val="nil"/>
              <w:left w:val="nil"/>
              <w:bottom w:val="nil"/>
              <w:right w:val="nil"/>
            </w:tcBorders>
            <w:shd w:val="clear" w:color="auto" w:fill="FAFAFA"/>
          </w:tcPr>
          <w:p w14:paraId="0A2B603F" w14:textId="0537BE0B" w:rsidR="00C54924" w:rsidRPr="00615725" w:rsidRDefault="00C54924" w:rsidP="00C54924">
            <w:pPr>
              <w:ind w:left="-40" w:right="-72"/>
              <w:jc w:val="right"/>
              <w:rPr>
                <w:rFonts w:ascii="BrowalliaUPC" w:eastAsia="Arial Unicode MS" w:hAnsi="BrowalliaUPC" w:cs="BrowalliaUPC"/>
                <w:cs/>
              </w:rPr>
            </w:pPr>
            <w:r w:rsidRPr="00615725">
              <w:rPr>
                <w:rFonts w:ascii="BrowalliaUPC" w:hAnsi="BrowalliaUPC" w:cs="BrowalliaUPC"/>
                <w:lang w:val="en-GB"/>
              </w:rPr>
              <w:t>522.87</w:t>
            </w:r>
          </w:p>
        </w:tc>
        <w:tc>
          <w:tcPr>
            <w:tcW w:w="1440" w:type="dxa"/>
            <w:tcBorders>
              <w:top w:val="nil"/>
              <w:left w:val="nil"/>
              <w:bottom w:val="nil"/>
              <w:right w:val="nil"/>
            </w:tcBorders>
          </w:tcPr>
          <w:p w14:paraId="3D17F8C0" w14:textId="3AC784D6" w:rsidR="00C54924" w:rsidRPr="00615725" w:rsidRDefault="00C54924" w:rsidP="00C54924">
            <w:pPr>
              <w:ind w:left="-40" w:right="-72"/>
              <w:jc w:val="right"/>
              <w:rPr>
                <w:rFonts w:ascii="BrowalliaUPC" w:eastAsia="Arial Unicode MS" w:hAnsi="BrowalliaUPC" w:cs="BrowalliaUPC"/>
                <w:cs/>
              </w:rPr>
            </w:pPr>
            <w:r w:rsidRPr="00615725">
              <w:rPr>
                <w:rFonts w:ascii="BrowalliaUPC" w:hAnsi="BrowalliaUPC" w:cs="BrowalliaUPC"/>
                <w:lang w:val="en-GB"/>
              </w:rPr>
              <w:t>524.91</w:t>
            </w:r>
          </w:p>
        </w:tc>
      </w:tr>
      <w:tr w:rsidR="00C54924" w:rsidRPr="00615725" w14:paraId="3B3F2CE5" w14:textId="77777777" w:rsidTr="008E743A">
        <w:tc>
          <w:tcPr>
            <w:tcW w:w="3672" w:type="dxa"/>
            <w:tcBorders>
              <w:top w:val="nil"/>
              <w:left w:val="nil"/>
              <w:bottom w:val="nil"/>
              <w:right w:val="nil"/>
            </w:tcBorders>
            <w:vAlign w:val="bottom"/>
          </w:tcPr>
          <w:p w14:paraId="757168F5" w14:textId="77777777" w:rsidR="00C54924" w:rsidRPr="00615725" w:rsidRDefault="00C54924" w:rsidP="00C54924">
            <w:pPr>
              <w:ind w:left="130" w:hanging="202"/>
              <w:rPr>
                <w:rFonts w:ascii="BrowalliaUPC" w:eastAsia="Arial Unicode MS" w:hAnsi="BrowalliaUPC" w:cs="BrowalliaUPC"/>
                <w:cs/>
              </w:rPr>
            </w:pPr>
            <w:r w:rsidRPr="00615725">
              <w:rPr>
                <w:rFonts w:ascii="BrowalliaUPC" w:eastAsia="Arial Unicode MS" w:hAnsi="BrowalliaUPC" w:cs="BrowalliaUPC" w:hint="cs"/>
                <w:cs/>
              </w:rPr>
              <w:t>รวม</w:t>
            </w:r>
          </w:p>
        </w:tc>
        <w:tc>
          <w:tcPr>
            <w:tcW w:w="1440" w:type="dxa"/>
            <w:tcBorders>
              <w:top w:val="single" w:sz="4" w:space="0" w:color="auto"/>
              <w:left w:val="nil"/>
              <w:bottom w:val="single" w:sz="4" w:space="0" w:color="auto"/>
              <w:right w:val="nil"/>
            </w:tcBorders>
            <w:shd w:val="clear" w:color="auto" w:fill="FAFAFA"/>
          </w:tcPr>
          <w:p w14:paraId="1AD46FEC" w14:textId="4C4C3188" w:rsidR="00C54924" w:rsidRPr="00615725" w:rsidRDefault="00C54924" w:rsidP="00C54924">
            <w:pPr>
              <w:ind w:left="-40" w:right="-72"/>
              <w:jc w:val="right"/>
              <w:rPr>
                <w:rFonts w:ascii="BrowalliaUPC" w:eastAsia="Arial Unicode MS" w:hAnsi="BrowalliaUPC" w:cs="BrowalliaUPC"/>
                <w:cs/>
              </w:rPr>
            </w:pPr>
            <w:r w:rsidRPr="00615725">
              <w:rPr>
                <w:rFonts w:ascii="BrowalliaUPC" w:eastAsia="Arial Unicode MS" w:hAnsi="BrowalliaUPC" w:cs="BrowalliaUPC" w:hint="cs"/>
                <w:cs/>
              </w:rPr>
              <w:t>1,903.80</w:t>
            </w:r>
          </w:p>
        </w:tc>
        <w:tc>
          <w:tcPr>
            <w:tcW w:w="1440" w:type="dxa"/>
            <w:tcBorders>
              <w:top w:val="single" w:sz="4" w:space="0" w:color="auto"/>
              <w:left w:val="nil"/>
              <w:bottom w:val="single" w:sz="4" w:space="0" w:color="auto"/>
              <w:right w:val="nil"/>
            </w:tcBorders>
          </w:tcPr>
          <w:p w14:paraId="62D68062" w14:textId="51150FB7" w:rsidR="00C54924" w:rsidRPr="00615725" w:rsidRDefault="00C54924" w:rsidP="00C54924">
            <w:pPr>
              <w:ind w:left="-40" w:right="-72"/>
              <w:jc w:val="right"/>
              <w:rPr>
                <w:rFonts w:ascii="BrowalliaUPC" w:eastAsia="Arial Unicode MS" w:hAnsi="BrowalliaUPC" w:cs="BrowalliaUPC"/>
                <w:cs/>
              </w:rPr>
            </w:pPr>
            <w:r w:rsidRPr="00615725">
              <w:rPr>
                <w:rFonts w:ascii="BrowalliaUPC" w:eastAsia="Arial Unicode MS" w:hAnsi="BrowalliaUPC" w:cs="BrowalliaUPC" w:hint="cs"/>
                <w:cs/>
              </w:rPr>
              <w:t>1,903.80</w:t>
            </w:r>
          </w:p>
        </w:tc>
        <w:tc>
          <w:tcPr>
            <w:tcW w:w="1440" w:type="dxa"/>
            <w:tcBorders>
              <w:top w:val="single" w:sz="4" w:space="0" w:color="auto"/>
              <w:left w:val="nil"/>
              <w:bottom w:val="single" w:sz="4" w:space="0" w:color="auto"/>
              <w:right w:val="nil"/>
            </w:tcBorders>
            <w:shd w:val="clear" w:color="auto" w:fill="FAFAFA"/>
          </w:tcPr>
          <w:p w14:paraId="5A080CA9" w14:textId="3AF8BDF4" w:rsidR="00C54924" w:rsidRPr="00615725" w:rsidRDefault="00C54924" w:rsidP="00C54924">
            <w:pPr>
              <w:ind w:left="-40" w:right="-72"/>
              <w:jc w:val="right"/>
              <w:rPr>
                <w:rFonts w:ascii="BrowalliaUPC" w:eastAsia="Arial Unicode MS" w:hAnsi="BrowalliaUPC" w:cs="BrowalliaUPC"/>
                <w:cs/>
              </w:rPr>
            </w:pPr>
            <w:r w:rsidRPr="00615725">
              <w:rPr>
                <w:rFonts w:ascii="BrowalliaUPC" w:eastAsia="Arial Unicode MS" w:hAnsi="BrowalliaUPC" w:cs="BrowalliaUPC" w:hint="cs"/>
                <w:cs/>
              </w:rPr>
              <w:t>57,184.64</w:t>
            </w:r>
          </w:p>
        </w:tc>
        <w:tc>
          <w:tcPr>
            <w:tcW w:w="1440" w:type="dxa"/>
            <w:tcBorders>
              <w:top w:val="single" w:sz="4" w:space="0" w:color="auto"/>
              <w:left w:val="nil"/>
              <w:bottom w:val="single" w:sz="4" w:space="0" w:color="auto"/>
              <w:right w:val="nil"/>
            </w:tcBorders>
          </w:tcPr>
          <w:p w14:paraId="01DAA02A" w14:textId="67FEB989" w:rsidR="00C54924" w:rsidRPr="00615725" w:rsidRDefault="00C54924" w:rsidP="00C54924">
            <w:pPr>
              <w:ind w:left="-40" w:right="-72"/>
              <w:jc w:val="right"/>
              <w:rPr>
                <w:rFonts w:ascii="BrowalliaUPC" w:eastAsia="Arial Unicode MS" w:hAnsi="BrowalliaUPC" w:cs="BrowalliaUPC"/>
                <w:cs/>
              </w:rPr>
            </w:pPr>
            <w:r w:rsidRPr="00615725">
              <w:rPr>
                <w:rFonts w:ascii="BrowalliaUPC" w:eastAsia="Arial Unicode MS" w:hAnsi="BrowalliaUPC" w:cs="BrowalliaUPC" w:hint="cs"/>
                <w:cs/>
              </w:rPr>
              <w:t>57,407.25</w:t>
            </w:r>
          </w:p>
        </w:tc>
      </w:tr>
    </w:tbl>
    <w:p w14:paraId="506422A4" w14:textId="77777777" w:rsidR="00E47CDF" w:rsidRPr="00615725" w:rsidRDefault="00E47CDF" w:rsidP="0054297A">
      <w:pPr>
        <w:jc w:val="both"/>
        <w:rPr>
          <w:rFonts w:ascii="Browallia New" w:eastAsia="Arial Unicode MS" w:hAnsi="Browallia New" w:cs="Browallia New"/>
          <w:cs/>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1440"/>
        <w:gridCol w:w="1440"/>
        <w:gridCol w:w="1440"/>
        <w:gridCol w:w="1440"/>
      </w:tblGrid>
      <w:tr w:rsidR="00FE6A60" w:rsidRPr="00615725" w14:paraId="7C26F26C" w14:textId="77777777" w:rsidTr="00FE6A60">
        <w:tc>
          <w:tcPr>
            <w:tcW w:w="3672" w:type="dxa"/>
            <w:tcBorders>
              <w:top w:val="nil"/>
              <w:left w:val="nil"/>
              <w:bottom w:val="nil"/>
              <w:right w:val="nil"/>
            </w:tcBorders>
            <w:shd w:val="clear" w:color="auto" w:fill="auto"/>
          </w:tcPr>
          <w:p w14:paraId="524E559E" w14:textId="77777777" w:rsidR="00FE6A60" w:rsidRPr="00615725" w:rsidRDefault="00FE6A60" w:rsidP="00FE6A60">
            <w:pPr>
              <w:ind w:left="130" w:hanging="202"/>
              <w:rPr>
                <w:rFonts w:ascii="BrowalliaUPC" w:eastAsia="Arial Unicode MS" w:hAnsi="BrowalliaUPC" w:cs="BrowalliaUPC"/>
                <w:b/>
                <w:bCs/>
                <w:cs/>
              </w:rPr>
            </w:pPr>
          </w:p>
        </w:tc>
        <w:tc>
          <w:tcPr>
            <w:tcW w:w="2880" w:type="dxa"/>
            <w:gridSpan w:val="2"/>
            <w:tcBorders>
              <w:top w:val="single" w:sz="4" w:space="0" w:color="auto"/>
              <w:left w:val="nil"/>
              <w:bottom w:val="single" w:sz="4" w:space="0" w:color="auto"/>
              <w:right w:val="nil"/>
            </w:tcBorders>
            <w:shd w:val="clear" w:color="auto" w:fill="auto"/>
          </w:tcPr>
          <w:p w14:paraId="223767CA" w14:textId="77777777" w:rsidR="00FE6A60" w:rsidRPr="00615725" w:rsidRDefault="00FE6A60" w:rsidP="00FE6A60">
            <w:pPr>
              <w:ind w:right="-72"/>
              <w:jc w:val="center"/>
              <w:rPr>
                <w:rFonts w:ascii="BrowalliaUPC" w:eastAsia="Arial Unicode MS" w:hAnsi="BrowalliaUPC" w:cs="BrowalliaUPC"/>
                <w:b/>
                <w:bCs/>
                <w:cs/>
              </w:rPr>
            </w:pPr>
          </w:p>
        </w:tc>
        <w:tc>
          <w:tcPr>
            <w:tcW w:w="2880" w:type="dxa"/>
            <w:gridSpan w:val="2"/>
            <w:tcBorders>
              <w:top w:val="single" w:sz="4" w:space="0" w:color="auto"/>
              <w:left w:val="nil"/>
              <w:bottom w:val="single" w:sz="4" w:space="0" w:color="auto"/>
              <w:right w:val="nil"/>
            </w:tcBorders>
            <w:shd w:val="clear" w:color="auto" w:fill="auto"/>
          </w:tcPr>
          <w:p w14:paraId="42957E9C" w14:textId="77777777" w:rsidR="00FE6A60" w:rsidRPr="00615725" w:rsidRDefault="00FE6A60" w:rsidP="00FE6A60">
            <w:pPr>
              <w:ind w:left="-40" w:right="-72"/>
              <w:jc w:val="right"/>
              <w:rPr>
                <w:rFonts w:ascii="BrowalliaUPC" w:eastAsia="Arial Unicode MS" w:hAnsi="BrowalliaUPC" w:cs="BrowalliaUPC"/>
                <w:b/>
                <w:bCs/>
                <w:cs/>
              </w:rPr>
            </w:pPr>
            <w:r w:rsidRPr="00615725">
              <w:rPr>
                <w:rFonts w:ascii="BrowalliaUPC" w:hAnsi="BrowalliaUPC" w:cs="BrowalliaUPC"/>
                <w:b/>
                <w:bCs/>
                <w:spacing w:val="-6"/>
                <w:cs/>
              </w:rPr>
              <w:t>งบการเงินเฉพาะกิจการ</w:t>
            </w:r>
          </w:p>
        </w:tc>
      </w:tr>
      <w:tr w:rsidR="00FE6A60" w:rsidRPr="00615725" w14:paraId="45B1F8EE" w14:textId="77777777" w:rsidTr="0027613C">
        <w:tc>
          <w:tcPr>
            <w:tcW w:w="3672" w:type="dxa"/>
            <w:tcBorders>
              <w:top w:val="nil"/>
              <w:left w:val="nil"/>
              <w:bottom w:val="nil"/>
              <w:right w:val="nil"/>
            </w:tcBorders>
            <w:shd w:val="clear" w:color="auto" w:fill="auto"/>
          </w:tcPr>
          <w:p w14:paraId="7D2F0B92" w14:textId="77777777" w:rsidR="00FE6A60" w:rsidRPr="00615725" w:rsidRDefault="00FE6A60" w:rsidP="00FE6A60">
            <w:pPr>
              <w:ind w:left="130" w:hanging="202"/>
              <w:rPr>
                <w:rFonts w:ascii="BrowalliaUPC" w:eastAsia="Arial Unicode MS" w:hAnsi="BrowalliaUPC" w:cs="BrowalliaUPC"/>
                <w:b/>
                <w:bCs/>
                <w:cs/>
              </w:rPr>
            </w:pPr>
          </w:p>
        </w:tc>
        <w:tc>
          <w:tcPr>
            <w:tcW w:w="2880" w:type="dxa"/>
            <w:gridSpan w:val="2"/>
            <w:tcBorders>
              <w:top w:val="single" w:sz="4" w:space="0" w:color="auto"/>
              <w:left w:val="nil"/>
              <w:bottom w:val="single" w:sz="4" w:space="0" w:color="auto"/>
              <w:right w:val="nil"/>
            </w:tcBorders>
            <w:shd w:val="clear" w:color="auto" w:fill="auto"/>
            <w:hideMark/>
          </w:tcPr>
          <w:p w14:paraId="10DBE770" w14:textId="77777777" w:rsidR="00FE6A60" w:rsidRPr="00615725" w:rsidRDefault="00FE6A60" w:rsidP="00FE6A60">
            <w:pPr>
              <w:ind w:right="-72"/>
              <w:jc w:val="right"/>
              <w:rPr>
                <w:rFonts w:ascii="BrowalliaUPC" w:hAnsi="BrowalliaUPC" w:cs="BrowalliaUPC"/>
                <w:b/>
                <w:bCs/>
                <w:cs/>
              </w:rPr>
            </w:pPr>
            <w:r w:rsidRPr="00615725">
              <w:rPr>
                <w:rFonts w:ascii="BrowalliaUPC" w:hAnsi="BrowalliaUPC" w:cs="BrowalliaUPC"/>
                <w:b/>
                <w:bCs/>
                <w:cs/>
              </w:rPr>
              <w:t>หน่วย: ล้านดอลลาร์สหรัฐอเมริกา</w:t>
            </w:r>
          </w:p>
        </w:tc>
        <w:tc>
          <w:tcPr>
            <w:tcW w:w="2880" w:type="dxa"/>
            <w:gridSpan w:val="2"/>
            <w:tcBorders>
              <w:top w:val="single" w:sz="4" w:space="0" w:color="auto"/>
              <w:left w:val="nil"/>
              <w:bottom w:val="single" w:sz="4" w:space="0" w:color="auto"/>
              <w:right w:val="nil"/>
            </w:tcBorders>
            <w:shd w:val="clear" w:color="auto" w:fill="auto"/>
            <w:vAlign w:val="bottom"/>
            <w:hideMark/>
          </w:tcPr>
          <w:p w14:paraId="5F4A6FDA" w14:textId="77777777" w:rsidR="00FE6A60" w:rsidRPr="00615725" w:rsidRDefault="00FE6A60" w:rsidP="00FE6A60">
            <w:pPr>
              <w:ind w:left="-40" w:right="-72"/>
              <w:jc w:val="right"/>
              <w:rPr>
                <w:rFonts w:ascii="BrowalliaUPC" w:eastAsia="Arial Unicode MS" w:hAnsi="BrowalliaUPC" w:cs="BrowalliaUPC"/>
                <w:b/>
                <w:bCs/>
                <w:cs/>
              </w:rPr>
            </w:pPr>
            <w:r w:rsidRPr="00615725">
              <w:rPr>
                <w:rFonts w:ascii="BrowalliaUPC" w:hAnsi="BrowalliaUPC" w:cs="BrowalliaUPC"/>
                <w:b/>
                <w:bCs/>
                <w:cs/>
              </w:rPr>
              <w:t>หน่วย: ล้านบาท</w:t>
            </w:r>
          </w:p>
        </w:tc>
      </w:tr>
      <w:tr w:rsidR="00FE6A60" w:rsidRPr="00615725" w14:paraId="72FAF4EE" w14:textId="77777777" w:rsidTr="00FE6A60">
        <w:tc>
          <w:tcPr>
            <w:tcW w:w="3672" w:type="dxa"/>
            <w:tcBorders>
              <w:top w:val="nil"/>
              <w:left w:val="nil"/>
              <w:bottom w:val="nil"/>
              <w:right w:val="nil"/>
            </w:tcBorders>
            <w:shd w:val="clear" w:color="auto" w:fill="auto"/>
          </w:tcPr>
          <w:p w14:paraId="57A78A2B" w14:textId="77777777" w:rsidR="00FE6A60" w:rsidRPr="00615725" w:rsidRDefault="00FE6A60" w:rsidP="00FE6A60">
            <w:pPr>
              <w:ind w:left="130" w:hanging="202"/>
              <w:rPr>
                <w:rFonts w:ascii="BrowalliaUPC" w:eastAsia="Arial Unicode MS" w:hAnsi="BrowalliaUPC" w:cs="BrowalliaUPC"/>
                <w:b/>
                <w:bCs/>
                <w:cs/>
              </w:rPr>
            </w:pPr>
          </w:p>
        </w:tc>
        <w:tc>
          <w:tcPr>
            <w:tcW w:w="1440" w:type="dxa"/>
            <w:tcBorders>
              <w:top w:val="single" w:sz="4" w:space="0" w:color="auto"/>
              <w:left w:val="nil"/>
              <w:bottom w:val="single" w:sz="4" w:space="0" w:color="auto"/>
              <w:right w:val="nil"/>
            </w:tcBorders>
            <w:shd w:val="clear" w:color="auto" w:fill="auto"/>
            <w:vAlign w:val="bottom"/>
            <w:hideMark/>
          </w:tcPr>
          <w:p w14:paraId="516C66F1" w14:textId="77777777" w:rsidR="00FE6A60" w:rsidRPr="00615725" w:rsidRDefault="00FE6A60" w:rsidP="00FE6A60">
            <w:pPr>
              <w:ind w:left="-40" w:right="-72"/>
              <w:jc w:val="right"/>
              <w:rPr>
                <w:rFonts w:ascii="BrowalliaUPC" w:eastAsia="Arial Unicode MS"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46B604CA" w14:textId="77777777" w:rsidR="00FE6A60" w:rsidRPr="00615725" w:rsidRDefault="00FE6A60" w:rsidP="00FE6A60">
            <w:pPr>
              <w:ind w:left="-40" w:right="-72"/>
              <w:jc w:val="right"/>
              <w:rPr>
                <w:rFonts w:ascii="BrowalliaUPC" w:eastAsia="Arial Unicode MS"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2562</w:t>
            </w:r>
          </w:p>
        </w:tc>
        <w:tc>
          <w:tcPr>
            <w:tcW w:w="1440" w:type="dxa"/>
            <w:tcBorders>
              <w:top w:val="single" w:sz="4" w:space="0" w:color="auto"/>
              <w:left w:val="nil"/>
              <w:bottom w:val="single" w:sz="4" w:space="0" w:color="auto"/>
              <w:right w:val="nil"/>
            </w:tcBorders>
            <w:shd w:val="clear" w:color="auto" w:fill="auto"/>
            <w:vAlign w:val="bottom"/>
            <w:hideMark/>
          </w:tcPr>
          <w:p w14:paraId="4FE2A009" w14:textId="77777777" w:rsidR="00FE6A60" w:rsidRPr="00615725" w:rsidRDefault="00FE6A60" w:rsidP="00FE6A60">
            <w:pPr>
              <w:ind w:left="-40" w:right="-72"/>
              <w:jc w:val="right"/>
              <w:rPr>
                <w:rFonts w:ascii="BrowalliaUPC" w:eastAsia="Arial Unicode MS"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44224D44" w14:textId="77777777" w:rsidR="00FE6A60" w:rsidRPr="00615725" w:rsidRDefault="00FE6A60" w:rsidP="00FE6A60">
            <w:pPr>
              <w:ind w:left="-40" w:right="-72"/>
              <w:jc w:val="right"/>
              <w:rPr>
                <w:rFonts w:ascii="BrowalliaUPC" w:eastAsia="Arial Unicode MS"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2562</w:t>
            </w:r>
          </w:p>
        </w:tc>
      </w:tr>
      <w:tr w:rsidR="00FE6A60" w:rsidRPr="00615725" w14:paraId="3A40CA12" w14:textId="77777777" w:rsidTr="00FE6A60">
        <w:tc>
          <w:tcPr>
            <w:tcW w:w="3672" w:type="dxa"/>
            <w:tcBorders>
              <w:top w:val="nil"/>
              <w:left w:val="nil"/>
              <w:bottom w:val="nil"/>
              <w:right w:val="nil"/>
            </w:tcBorders>
            <w:vAlign w:val="bottom"/>
          </w:tcPr>
          <w:p w14:paraId="20933664" w14:textId="77777777" w:rsidR="00FE6A60" w:rsidRPr="00615725" w:rsidRDefault="00FE6A60" w:rsidP="00FE6A60">
            <w:pPr>
              <w:ind w:left="130" w:hanging="202"/>
              <w:rPr>
                <w:rFonts w:ascii="BrowalliaUPC" w:eastAsia="Arial Unicode MS" w:hAnsi="BrowalliaUPC" w:cs="BrowalliaUPC"/>
                <w:cs/>
              </w:rPr>
            </w:pPr>
          </w:p>
        </w:tc>
        <w:tc>
          <w:tcPr>
            <w:tcW w:w="1440" w:type="dxa"/>
            <w:tcBorders>
              <w:top w:val="single" w:sz="4" w:space="0" w:color="auto"/>
              <w:left w:val="nil"/>
              <w:bottom w:val="nil"/>
              <w:right w:val="nil"/>
            </w:tcBorders>
            <w:shd w:val="clear" w:color="auto" w:fill="FAFAFA"/>
          </w:tcPr>
          <w:p w14:paraId="4A9A4B68" w14:textId="77777777" w:rsidR="00FE6A60" w:rsidRPr="00615725" w:rsidRDefault="00FE6A60" w:rsidP="00FE6A60">
            <w:pPr>
              <w:ind w:left="-40" w:right="-72"/>
              <w:jc w:val="right"/>
              <w:rPr>
                <w:rFonts w:ascii="BrowalliaUPC" w:eastAsia="Arial Unicode MS" w:hAnsi="BrowalliaUPC" w:cs="BrowalliaUPC"/>
                <w:b/>
                <w:bCs/>
                <w:cs/>
              </w:rPr>
            </w:pPr>
          </w:p>
        </w:tc>
        <w:tc>
          <w:tcPr>
            <w:tcW w:w="1440" w:type="dxa"/>
            <w:tcBorders>
              <w:top w:val="single" w:sz="4" w:space="0" w:color="auto"/>
              <w:left w:val="nil"/>
              <w:bottom w:val="nil"/>
              <w:right w:val="nil"/>
            </w:tcBorders>
          </w:tcPr>
          <w:p w14:paraId="1C4BADA6" w14:textId="77777777" w:rsidR="00FE6A60" w:rsidRPr="00615725" w:rsidRDefault="00FE6A60" w:rsidP="00FE6A60">
            <w:pPr>
              <w:ind w:left="-40" w:right="-72"/>
              <w:jc w:val="right"/>
              <w:rPr>
                <w:rFonts w:ascii="BrowalliaUPC" w:eastAsia="Arial Unicode MS" w:hAnsi="BrowalliaUPC" w:cs="BrowalliaUPC"/>
                <w:b/>
                <w:bCs/>
                <w:cs/>
              </w:rPr>
            </w:pPr>
          </w:p>
        </w:tc>
        <w:tc>
          <w:tcPr>
            <w:tcW w:w="1440" w:type="dxa"/>
            <w:tcBorders>
              <w:top w:val="single" w:sz="4" w:space="0" w:color="auto"/>
              <w:left w:val="nil"/>
              <w:bottom w:val="nil"/>
              <w:right w:val="nil"/>
            </w:tcBorders>
            <w:shd w:val="clear" w:color="auto" w:fill="FAFAFA"/>
          </w:tcPr>
          <w:p w14:paraId="1E517D1E" w14:textId="77777777" w:rsidR="00FE6A60" w:rsidRPr="00615725" w:rsidRDefault="00FE6A60" w:rsidP="00FE6A60">
            <w:pPr>
              <w:ind w:left="-40" w:right="-72"/>
              <w:jc w:val="right"/>
              <w:rPr>
                <w:rFonts w:ascii="BrowalliaUPC" w:eastAsia="Arial Unicode MS" w:hAnsi="BrowalliaUPC" w:cs="BrowalliaUPC"/>
                <w:b/>
                <w:bCs/>
                <w:cs/>
              </w:rPr>
            </w:pPr>
          </w:p>
        </w:tc>
        <w:tc>
          <w:tcPr>
            <w:tcW w:w="1440" w:type="dxa"/>
            <w:tcBorders>
              <w:top w:val="single" w:sz="4" w:space="0" w:color="auto"/>
              <w:left w:val="nil"/>
              <w:bottom w:val="nil"/>
              <w:right w:val="nil"/>
            </w:tcBorders>
          </w:tcPr>
          <w:p w14:paraId="3739AA23" w14:textId="77777777" w:rsidR="00FE6A60" w:rsidRPr="00615725" w:rsidRDefault="00FE6A60" w:rsidP="00FE6A60">
            <w:pPr>
              <w:ind w:left="-40" w:right="-72"/>
              <w:jc w:val="right"/>
              <w:rPr>
                <w:rFonts w:ascii="BrowalliaUPC" w:eastAsia="Arial Unicode MS" w:hAnsi="BrowalliaUPC" w:cs="BrowalliaUPC"/>
                <w:b/>
                <w:bCs/>
                <w:cs/>
              </w:rPr>
            </w:pPr>
          </w:p>
        </w:tc>
      </w:tr>
      <w:tr w:rsidR="00FE6A60" w:rsidRPr="00615725" w14:paraId="7BAC9E47" w14:textId="77777777" w:rsidTr="00FE6A60">
        <w:tc>
          <w:tcPr>
            <w:tcW w:w="3672" w:type="dxa"/>
            <w:tcBorders>
              <w:top w:val="nil"/>
              <w:left w:val="nil"/>
              <w:bottom w:val="nil"/>
              <w:right w:val="nil"/>
            </w:tcBorders>
          </w:tcPr>
          <w:p w14:paraId="6294E7B5" w14:textId="501DA522" w:rsidR="00FE6A60" w:rsidRPr="00615725" w:rsidRDefault="00FE6A60" w:rsidP="00FE6A60">
            <w:pPr>
              <w:ind w:left="130" w:hanging="202"/>
              <w:rPr>
                <w:rFonts w:ascii="BrowalliaUPC" w:eastAsia="Arial Unicode MS" w:hAnsi="BrowalliaUPC" w:cs="BrowalliaUPC"/>
                <w:b/>
                <w:bCs/>
                <w:lang w:val="en-GB"/>
              </w:rPr>
            </w:pPr>
            <w:r w:rsidRPr="00615725">
              <w:rPr>
                <w:rFonts w:ascii="BrowalliaUPC" w:eastAsia="Arial Unicode MS" w:hAnsi="BrowalliaUPC" w:cs="BrowalliaUPC"/>
                <w:b/>
                <w:bCs/>
                <w:cs/>
              </w:rPr>
              <w:t>ณ วันที</w:t>
            </w:r>
            <w:r w:rsidR="00E47CDF" w:rsidRPr="00615725">
              <w:rPr>
                <w:rFonts w:ascii="BrowalliaUPC" w:eastAsia="Arial Unicode MS" w:hAnsi="BrowalliaUPC" w:cs="BrowalliaUPC" w:hint="cs"/>
                <w:b/>
                <w:bCs/>
                <w:cs/>
              </w:rPr>
              <w:t xml:space="preserve">่ </w:t>
            </w:r>
            <w:r w:rsidR="00E47CDF" w:rsidRPr="00615725">
              <w:rPr>
                <w:rFonts w:ascii="BrowalliaUPC" w:eastAsia="Arial Unicode MS" w:hAnsi="BrowalliaUPC" w:cs="BrowalliaUPC"/>
                <w:b/>
                <w:bCs/>
                <w:lang w:val="en-GB"/>
              </w:rPr>
              <w:t xml:space="preserve">31 </w:t>
            </w:r>
            <w:r w:rsidR="00E47CDF" w:rsidRPr="00615725">
              <w:rPr>
                <w:rFonts w:ascii="BrowalliaUPC" w:eastAsia="Arial Unicode MS" w:hAnsi="BrowalliaUPC" w:cs="BrowalliaUPC" w:hint="cs"/>
                <w:b/>
                <w:bCs/>
                <w:cs/>
                <w:lang w:val="en-GB"/>
              </w:rPr>
              <w:t>ธันวาคม</w:t>
            </w:r>
          </w:p>
        </w:tc>
        <w:tc>
          <w:tcPr>
            <w:tcW w:w="1440" w:type="dxa"/>
            <w:tcBorders>
              <w:top w:val="nil"/>
              <w:left w:val="nil"/>
              <w:bottom w:val="nil"/>
              <w:right w:val="nil"/>
            </w:tcBorders>
            <w:shd w:val="clear" w:color="auto" w:fill="FAFAFA"/>
          </w:tcPr>
          <w:p w14:paraId="0589FC6D" w14:textId="77777777" w:rsidR="00FE6A60" w:rsidRPr="00615725" w:rsidRDefault="00FE6A60" w:rsidP="00FE6A60">
            <w:pPr>
              <w:ind w:left="-40" w:right="-72"/>
              <w:jc w:val="right"/>
              <w:rPr>
                <w:rFonts w:ascii="BrowalliaUPC" w:eastAsia="Arial Unicode MS" w:hAnsi="BrowalliaUPC" w:cs="BrowalliaUPC"/>
                <w:b/>
                <w:bCs/>
                <w:cs/>
              </w:rPr>
            </w:pPr>
          </w:p>
        </w:tc>
        <w:tc>
          <w:tcPr>
            <w:tcW w:w="1440" w:type="dxa"/>
            <w:tcBorders>
              <w:top w:val="nil"/>
              <w:left w:val="nil"/>
              <w:bottom w:val="nil"/>
              <w:right w:val="nil"/>
            </w:tcBorders>
          </w:tcPr>
          <w:p w14:paraId="19A583C5" w14:textId="77777777" w:rsidR="00FE6A60" w:rsidRPr="00615725" w:rsidRDefault="00FE6A60" w:rsidP="00FE6A60">
            <w:pPr>
              <w:ind w:left="-40" w:right="-72"/>
              <w:jc w:val="right"/>
              <w:rPr>
                <w:rFonts w:ascii="BrowalliaUPC" w:eastAsia="Arial Unicode MS" w:hAnsi="BrowalliaUPC" w:cs="BrowalliaUPC"/>
                <w:b/>
                <w:bCs/>
                <w:lang w:val="en-GB"/>
              </w:rPr>
            </w:pPr>
          </w:p>
        </w:tc>
        <w:tc>
          <w:tcPr>
            <w:tcW w:w="1440" w:type="dxa"/>
            <w:tcBorders>
              <w:top w:val="nil"/>
              <w:left w:val="nil"/>
              <w:bottom w:val="nil"/>
              <w:right w:val="nil"/>
            </w:tcBorders>
            <w:shd w:val="clear" w:color="auto" w:fill="FAFAFA"/>
          </w:tcPr>
          <w:p w14:paraId="7DBCC972" w14:textId="77777777" w:rsidR="00FE6A60" w:rsidRPr="00615725" w:rsidRDefault="00FE6A60" w:rsidP="00FE6A60">
            <w:pPr>
              <w:ind w:left="-40" w:right="-72"/>
              <w:jc w:val="right"/>
              <w:rPr>
                <w:rFonts w:ascii="BrowalliaUPC" w:eastAsia="Arial Unicode MS" w:hAnsi="BrowalliaUPC" w:cs="BrowalliaUPC"/>
                <w:b/>
                <w:bCs/>
                <w:cs/>
              </w:rPr>
            </w:pPr>
          </w:p>
        </w:tc>
        <w:tc>
          <w:tcPr>
            <w:tcW w:w="1440" w:type="dxa"/>
            <w:tcBorders>
              <w:top w:val="nil"/>
              <w:left w:val="nil"/>
              <w:bottom w:val="nil"/>
              <w:right w:val="nil"/>
            </w:tcBorders>
          </w:tcPr>
          <w:p w14:paraId="4E89130C" w14:textId="77777777" w:rsidR="00FE6A60" w:rsidRPr="00615725" w:rsidRDefault="00FE6A60" w:rsidP="00FE6A60">
            <w:pPr>
              <w:ind w:left="-40" w:right="-72"/>
              <w:jc w:val="right"/>
              <w:rPr>
                <w:rFonts w:ascii="BrowalliaUPC" w:eastAsia="Arial Unicode MS" w:hAnsi="BrowalliaUPC" w:cs="BrowalliaUPC"/>
                <w:b/>
                <w:bCs/>
                <w:cs/>
              </w:rPr>
            </w:pPr>
          </w:p>
        </w:tc>
      </w:tr>
      <w:tr w:rsidR="00C54924" w:rsidRPr="00615725" w14:paraId="7C8755F5" w14:textId="77777777" w:rsidTr="00FE6A60">
        <w:tc>
          <w:tcPr>
            <w:tcW w:w="3672" w:type="dxa"/>
            <w:tcBorders>
              <w:top w:val="nil"/>
              <w:left w:val="nil"/>
              <w:bottom w:val="nil"/>
              <w:right w:val="nil"/>
            </w:tcBorders>
          </w:tcPr>
          <w:p w14:paraId="3726BB29" w14:textId="201B939F" w:rsidR="00C54924" w:rsidRPr="00615725" w:rsidRDefault="00C54924" w:rsidP="00FE6A60">
            <w:pPr>
              <w:ind w:left="130" w:hanging="202"/>
              <w:rPr>
                <w:rFonts w:ascii="BrowalliaUPC" w:eastAsia="Arial Unicode MS" w:hAnsi="BrowalliaUPC" w:cs="BrowalliaUPC"/>
                <w:cs/>
              </w:rPr>
            </w:pPr>
            <w:r w:rsidRPr="00615725">
              <w:rPr>
                <w:rFonts w:ascii="BrowalliaUPC" w:eastAsia="Arial Unicode MS" w:hAnsi="BrowalliaUPC" w:cs="BrowalliaUPC" w:hint="cs"/>
                <w:cs/>
              </w:rPr>
              <w:t>ส่วนงานสำรวจและผลิตปิโตรเลียม</w:t>
            </w:r>
          </w:p>
        </w:tc>
        <w:tc>
          <w:tcPr>
            <w:tcW w:w="1440" w:type="dxa"/>
            <w:tcBorders>
              <w:top w:val="nil"/>
              <w:left w:val="nil"/>
              <w:bottom w:val="nil"/>
              <w:right w:val="nil"/>
            </w:tcBorders>
            <w:shd w:val="clear" w:color="auto" w:fill="FAFAFA"/>
          </w:tcPr>
          <w:p w14:paraId="63E6E591" w14:textId="77777777" w:rsidR="00C54924" w:rsidRPr="00615725" w:rsidRDefault="00C54924" w:rsidP="00FE6A60">
            <w:pPr>
              <w:ind w:left="-40" w:right="-72"/>
              <w:jc w:val="right"/>
              <w:rPr>
                <w:rFonts w:ascii="BrowalliaUPC" w:hAnsi="BrowalliaUPC" w:cs="BrowalliaUPC"/>
                <w:cs/>
                <w:lang w:val="en-GB"/>
              </w:rPr>
            </w:pPr>
          </w:p>
        </w:tc>
        <w:tc>
          <w:tcPr>
            <w:tcW w:w="1440" w:type="dxa"/>
            <w:tcBorders>
              <w:top w:val="nil"/>
              <w:left w:val="nil"/>
              <w:bottom w:val="nil"/>
              <w:right w:val="nil"/>
            </w:tcBorders>
          </w:tcPr>
          <w:p w14:paraId="2C01C511" w14:textId="77777777" w:rsidR="00C54924" w:rsidRPr="00615725" w:rsidRDefault="00C54924" w:rsidP="00FE6A60">
            <w:pPr>
              <w:ind w:left="-40" w:right="-72"/>
              <w:jc w:val="right"/>
              <w:rPr>
                <w:rFonts w:ascii="BrowalliaUPC" w:hAnsi="BrowalliaUPC" w:cs="BrowalliaUPC"/>
                <w:cs/>
                <w:lang w:val="en-GB"/>
              </w:rPr>
            </w:pPr>
          </w:p>
        </w:tc>
        <w:tc>
          <w:tcPr>
            <w:tcW w:w="1440" w:type="dxa"/>
            <w:tcBorders>
              <w:top w:val="nil"/>
              <w:left w:val="nil"/>
              <w:bottom w:val="nil"/>
              <w:right w:val="nil"/>
            </w:tcBorders>
            <w:shd w:val="clear" w:color="auto" w:fill="FAFAFA"/>
          </w:tcPr>
          <w:p w14:paraId="5AF1EB66" w14:textId="77777777" w:rsidR="00C54924" w:rsidRPr="00615725" w:rsidRDefault="00C54924" w:rsidP="00FE6A60">
            <w:pPr>
              <w:ind w:left="-40" w:right="-72"/>
              <w:jc w:val="right"/>
              <w:rPr>
                <w:rFonts w:ascii="BrowalliaUPC" w:eastAsia="Arial Unicode MS" w:hAnsi="BrowalliaUPC" w:cs="BrowalliaUPC"/>
                <w:cs/>
              </w:rPr>
            </w:pPr>
          </w:p>
        </w:tc>
        <w:tc>
          <w:tcPr>
            <w:tcW w:w="1440" w:type="dxa"/>
            <w:tcBorders>
              <w:top w:val="nil"/>
              <w:left w:val="nil"/>
              <w:bottom w:val="nil"/>
              <w:right w:val="nil"/>
            </w:tcBorders>
          </w:tcPr>
          <w:p w14:paraId="0DE09A2D" w14:textId="77777777" w:rsidR="00C54924" w:rsidRPr="00615725" w:rsidRDefault="00C54924" w:rsidP="00FE6A60">
            <w:pPr>
              <w:ind w:left="-40" w:right="-72"/>
              <w:jc w:val="right"/>
              <w:rPr>
                <w:rFonts w:ascii="BrowalliaUPC" w:eastAsia="Arial Unicode MS" w:hAnsi="BrowalliaUPC" w:cs="BrowalliaUPC"/>
                <w:cs/>
              </w:rPr>
            </w:pPr>
          </w:p>
        </w:tc>
      </w:tr>
      <w:tr w:rsidR="00FE6A60" w:rsidRPr="00615725" w14:paraId="1DA2142F" w14:textId="77777777" w:rsidTr="00FE6A60">
        <w:tc>
          <w:tcPr>
            <w:tcW w:w="3672" w:type="dxa"/>
            <w:tcBorders>
              <w:top w:val="nil"/>
              <w:left w:val="nil"/>
              <w:bottom w:val="nil"/>
              <w:right w:val="nil"/>
            </w:tcBorders>
          </w:tcPr>
          <w:p w14:paraId="284111B7" w14:textId="292ED395" w:rsidR="00FE6A60" w:rsidRPr="00615725" w:rsidRDefault="0056521B" w:rsidP="00C54924">
            <w:pPr>
              <w:ind w:left="312" w:hanging="202"/>
              <w:rPr>
                <w:rFonts w:asciiTheme="minorHAnsi" w:eastAsia="Arial Unicode MS" w:hAnsiTheme="minorHAnsi" w:cs="BrowalliaUPC"/>
                <w:lang w:val="en-US"/>
              </w:rPr>
            </w:pPr>
            <w:r w:rsidRPr="00615725">
              <w:rPr>
                <w:rFonts w:ascii="BrowalliaUPC" w:eastAsia="Arial Unicode MS" w:hAnsi="BrowalliaUPC" w:cs="BrowalliaUPC" w:hint="cs"/>
                <w:cs/>
              </w:rPr>
              <w:t>เอเชียตะวันออกเฉียงใต้</w:t>
            </w:r>
          </w:p>
        </w:tc>
        <w:tc>
          <w:tcPr>
            <w:tcW w:w="1440" w:type="dxa"/>
            <w:tcBorders>
              <w:top w:val="nil"/>
              <w:left w:val="nil"/>
              <w:bottom w:val="nil"/>
              <w:right w:val="nil"/>
            </w:tcBorders>
            <w:shd w:val="clear" w:color="auto" w:fill="FAFAFA"/>
          </w:tcPr>
          <w:p w14:paraId="63516023" w14:textId="3A45E87C" w:rsidR="00FE6A60" w:rsidRPr="00615725" w:rsidRDefault="00C54924" w:rsidP="00FE6A60">
            <w:pPr>
              <w:ind w:left="-40" w:right="-72"/>
              <w:jc w:val="right"/>
              <w:rPr>
                <w:rFonts w:ascii="BrowalliaUPC" w:hAnsi="BrowalliaUPC" w:cs="BrowalliaUPC"/>
                <w:cs/>
                <w:lang w:val="en-GB"/>
              </w:rPr>
            </w:pPr>
            <w:r w:rsidRPr="00615725">
              <w:rPr>
                <w:rFonts w:ascii="BrowalliaUPC" w:hAnsi="BrowalliaUPC" w:cs="BrowalliaUPC" w:hint="cs"/>
                <w:cs/>
                <w:lang w:val="en-GB"/>
              </w:rPr>
              <w:t>75.16</w:t>
            </w:r>
          </w:p>
        </w:tc>
        <w:tc>
          <w:tcPr>
            <w:tcW w:w="1440" w:type="dxa"/>
            <w:tcBorders>
              <w:top w:val="nil"/>
              <w:left w:val="nil"/>
              <w:bottom w:val="nil"/>
              <w:right w:val="nil"/>
            </w:tcBorders>
          </w:tcPr>
          <w:p w14:paraId="43E20392" w14:textId="398F4BA2" w:rsidR="00FE6A60" w:rsidRPr="00615725" w:rsidRDefault="00C54924" w:rsidP="00FE6A60">
            <w:pPr>
              <w:ind w:left="-40" w:right="-72"/>
              <w:jc w:val="right"/>
              <w:rPr>
                <w:rFonts w:ascii="BrowalliaUPC" w:eastAsia="Arial Unicode MS" w:hAnsi="BrowalliaUPC" w:cs="BrowalliaUPC"/>
                <w:lang w:val="en-GB"/>
              </w:rPr>
            </w:pPr>
            <w:r w:rsidRPr="00615725">
              <w:rPr>
                <w:rFonts w:ascii="BrowalliaUPC" w:hAnsi="BrowalliaUPC" w:cs="BrowalliaUPC" w:hint="cs"/>
                <w:cs/>
                <w:lang w:val="en-GB"/>
              </w:rPr>
              <w:t>75.16</w:t>
            </w:r>
          </w:p>
        </w:tc>
        <w:tc>
          <w:tcPr>
            <w:tcW w:w="1440" w:type="dxa"/>
            <w:tcBorders>
              <w:top w:val="nil"/>
              <w:left w:val="nil"/>
              <w:bottom w:val="nil"/>
              <w:right w:val="nil"/>
            </w:tcBorders>
            <w:shd w:val="clear" w:color="auto" w:fill="FAFAFA"/>
          </w:tcPr>
          <w:p w14:paraId="50AFBE3F" w14:textId="75DACF8A" w:rsidR="00FE6A60" w:rsidRPr="00615725" w:rsidRDefault="00C54924" w:rsidP="00FE6A60">
            <w:pPr>
              <w:ind w:left="-40" w:right="-72"/>
              <w:jc w:val="right"/>
              <w:rPr>
                <w:rFonts w:ascii="BrowalliaUPC" w:eastAsia="Arial Unicode MS" w:hAnsi="BrowalliaUPC" w:cs="BrowalliaUPC"/>
                <w:cs/>
              </w:rPr>
            </w:pPr>
            <w:r w:rsidRPr="00615725">
              <w:rPr>
                <w:rFonts w:ascii="BrowalliaUPC" w:eastAsia="Arial Unicode MS" w:hAnsi="BrowalliaUPC" w:cs="BrowalliaUPC" w:hint="cs"/>
                <w:cs/>
              </w:rPr>
              <w:t>2,257.51</w:t>
            </w:r>
          </w:p>
        </w:tc>
        <w:tc>
          <w:tcPr>
            <w:tcW w:w="1440" w:type="dxa"/>
            <w:tcBorders>
              <w:top w:val="nil"/>
              <w:left w:val="nil"/>
              <w:bottom w:val="nil"/>
              <w:right w:val="nil"/>
            </w:tcBorders>
          </w:tcPr>
          <w:p w14:paraId="0122584C" w14:textId="331517BD" w:rsidR="00FE6A60" w:rsidRPr="00615725" w:rsidRDefault="000B2BE1" w:rsidP="00FE6A60">
            <w:pPr>
              <w:ind w:left="-40" w:right="-72"/>
              <w:jc w:val="right"/>
              <w:rPr>
                <w:rFonts w:ascii="BrowalliaUPC" w:eastAsia="Arial Unicode MS" w:hAnsi="BrowalliaUPC" w:cs="BrowalliaUPC"/>
                <w:cs/>
              </w:rPr>
            </w:pPr>
            <w:r w:rsidRPr="00615725">
              <w:rPr>
                <w:rFonts w:ascii="BrowalliaUPC" w:eastAsia="Arial Unicode MS" w:hAnsi="BrowalliaUPC" w:cs="BrowalliaUPC" w:hint="cs"/>
                <w:cs/>
              </w:rPr>
              <w:t>2,266.30</w:t>
            </w:r>
          </w:p>
        </w:tc>
      </w:tr>
      <w:tr w:rsidR="00C54924" w:rsidRPr="00615725" w14:paraId="21F9508D" w14:textId="77777777" w:rsidTr="00FE6A60">
        <w:tc>
          <w:tcPr>
            <w:tcW w:w="3672" w:type="dxa"/>
            <w:tcBorders>
              <w:top w:val="nil"/>
              <w:left w:val="nil"/>
              <w:bottom w:val="nil"/>
              <w:right w:val="nil"/>
            </w:tcBorders>
            <w:vAlign w:val="bottom"/>
          </w:tcPr>
          <w:p w14:paraId="7ECC3D48" w14:textId="4D3387AB" w:rsidR="00C54924" w:rsidRPr="00615725" w:rsidRDefault="00C54924" w:rsidP="00C54924">
            <w:pPr>
              <w:ind w:left="130" w:hanging="202"/>
              <w:rPr>
                <w:rFonts w:ascii="BrowalliaUPC" w:eastAsia="Arial Unicode MS" w:hAnsi="BrowalliaUPC" w:cs="BrowalliaUPC"/>
                <w:cs/>
              </w:rPr>
            </w:pPr>
            <w:r w:rsidRPr="00615725">
              <w:rPr>
                <w:rFonts w:ascii="BrowalliaUPC" w:eastAsia="Arial Unicode MS" w:hAnsi="BrowalliaUPC" w:cs="BrowalliaUPC" w:hint="cs"/>
                <w:cs/>
              </w:rPr>
              <w:t>รวม</w:t>
            </w:r>
          </w:p>
        </w:tc>
        <w:tc>
          <w:tcPr>
            <w:tcW w:w="1440" w:type="dxa"/>
            <w:tcBorders>
              <w:top w:val="single" w:sz="4" w:space="0" w:color="auto"/>
              <w:left w:val="nil"/>
              <w:bottom w:val="single" w:sz="4" w:space="0" w:color="auto"/>
              <w:right w:val="nil"/>
            </w:tcBorders>
            <w:shd w:val="clear" w:color="auto" w:fill="FAFAFA"/>
          </w:tcPr>
          <w:p w14:paraId="7C57F77A" w14:textId="53297405" w:rsidR="00C54924" w:rsidRPr="00615725" w:rsidRDefault="00C54924" w:rsidP="00C54924">
            <w:pPr>
              <w:ind w:left="-40" w:right="-72"/>
              <w:jc w:val="right"/>
              <w:rPr>
                <w:rFonts w:ascii="BrowalliaUPC" w:eastAsia="Arial Unicode MS" w:hAnsi="BrowalliaUPC" w:cs="BrowalliaUPC"/>
                <w:cs/>
              </w:rPr>
            </w:pPr>
            <w:r w:rsidRPr="00615725">
              <w:rPr>
                <w:rFonts w:ascii="BrowalliaUPC" w:hAnsi="BrowalliaUPC" w:cs="BrowalliaUPC" w:hint="cs"/>
                <w:cs/>
                <w:lang w:val="en-GB"/>
              </w:rPr>
              <w:t>75.16</w:t>
            </w:r>
          </w:p>
        </w:tc>
        <w:tc>
          <w:tcPr>
            <w:tcW w:w="1440" w:type="dxa"/>
            <w:tcBorders>
              <w:top w:val="single" w:sz="4" w:space="0" w:color="auto"/>
              <w:left w:val="nil"/>
              <w:bottom w:val="single" w:sz="4" w:space="0" w:color="auto"/>
              <w:right w:val="nil"/>
            </w:tcBorders>
          </w:tcPr>
          <w:p w14:paraId="55BDFB21" w14:textId="7854C42C" w:rsidR="00C54924" w:rsidRPr="00615725" w:rsidRDefault="00C54924" w:rsidP="00C54924">
            <w:pPr>
              <w:ind w:left="-40" w:right="-72"/>
              <w:jc w:val="right"/>
              <w:rPr>
                <w:rFonts w:ascii="BrowalliaUPC" w:eastAsia="Arial Unicode MS" w:hAnsi="BrowalliaUPC" w:cs="BrowalliaUPC"/>
                <w:cs/>
              </w:rPr>
            </w:pPr>
            <w:r w:rsidRPr="00615725">
              <w:rPr>
                <w:rFonts w:ascii="BrowalliaUPC" w:hAnsi="BrowalliaUPC" w:cs="BrowalliaUPC" w:hint="cs"/>
                <w:cs/>
                <w:lang w:val="en-GB"/>
              </w:rPr>
              <w:t>75.16</w:t>
            </w:r>
          </w:p>
        </w:tc>
        <w:tc>
          <w:tcPr>
            <w:tcW w:w="1440" w:type="dxa"/>
            <w:tcBorders>
              <w:top w:val="single" w:sz="4" w:space="0" w:color="auto"/>
              <w:left w:val="nil"/>
              <w:bottom w:val="single" w:sz="4" w:space="0" w:color="auto"/>
              <w:right w:val="nil"/>
            </w:tcBorders>
            <w:shd w:val="clear" w:color="auto" w:fill="FAFAFA"/>
          </w:tcPr>
          <w:p w14:paraId="74580BE8" w14:textId="66F6BC73" w:rsidR="00C54924" w:rsidRPr="00615725" w:rsidRDefault="00C54924" w:rsidP="00C54924">
            <w:pPr>
              <w:ind w:left="-40" w:right="-72"/>
              <w:jc w:val="right"/>
              <w:rPr>
                <w:rFonts w:ascii="BrowalliaUPC" w:eastAsia="Arial Unicode MS" w:hAnsi="BrowalliaUPC" w:cs="BrowalliaUPC"/>
                <w:cs/>
              </w:rPr>
            </w:pPr>
            <w:r w:rsidRPr="00615725">
              <w:rPr>
                <w:rFonts w:ascii="BrowalliaUPC" w:eastAsia="Arial Unicode MS" w:hAnsi="BrowalliaUPC" w:cs="BrowalliaUPC" w:hint="cs"/>
                <w:cs/>
              </w:rPr>
              <w:t>2,257.51</w:t>
            </w:r>
          </w:p>
        </w:tc>
        <w:tc>
          <w:tcPr>
            <w:tcW w:w="1440" w:type="dxa"/>
            <w:tcBorders>
              <w:top w:val="single" w:sz="4" w:space="0" w:color="auto"/>
              <w:left w:val="nil"/>
              <w:bottom w:val="single" w:sz="4" w:space="0" w:color="auto"/>
              <w:right w:val="nil"/>
            </w:tcBorders>
          </w:tcPr>
          <w:p w14:paraId="70CDCB33" w14:textId="72C685E3" w:rsidR="00C54924" w:rsidRPr="00615725" w:rsidRDefault="009704B7" w:rsidP="00C54924">
            <w:pPr>
              <w:ind w:left="-40" w:right="-72"/>
              <w:jc w:val="right"/>
              <w:rPr>
                <w:rFonts w:ascii="BrowalliaUPC" w:eastAsia="Arial Unicode MS" w:hAnsi="BrowalliaUPC" w:cs="BrowalliaUPC"/>
                <w:cs/>
              </w:rPr>
            </w:pPr>
            <w:r w:rsidRPr="00615725">
              <w:rPr>
                <w:rFonts w:ascii="BrowalliaUPC" w:eastAsia="Arial Unicode MS" w:hAnsi="BrowalliaUPC" w:cs="BrowalliaUPC" w:hint="cs"/>
                <w:cs/>
              </w:rPr>
              <w:t>2,266.30</w:t>
            </w:r>
          </w:p>
        </w:tc>
      </w:tr>
    </w:tbl>
    <w:p w14:paraId="593A0337" w14:textId="219A4227" w:rsidR="00FE6A60" w:rsidRPr="00615725" w:rsidRDefault="00FE6A60" w:rsidP="0054297A">
      <w:pPr>
        <w:jc w:val="both"/>
        <w:rPr>
          <w:rFonts w:ascii="Browallia New" w:eastAsia="Arial Unicode MS" w:hAnsi="Browallia New" w:cs="Browallia New"/>
          <w:cs/>
        </w:rPr>
      </w:pPr>
    </w:p>
    <w:p w14:paraId="35E89E99" w14:textId="77777777" w:rsidR="00FE6A60" w:rsidRPr="00615725" w:rsidRDefault="00FE6A60" w:rsidP="0054297A">
      <w:pPr>
        <w:jc w:val="both"/>
        <w:rPr>
          <w:rFonts w:ascii="Browallia New" w:eastAsia="Arial Unicode MS" w:hAnsi="Browallia New" w:cs="Browallia New"/>
          <w:cs/>
        </w:rPr>
      </w:pPr>
    </w:p>
    <w:p w14:paraId="6929881E" w14:textId="6E4C1C07" w:rsidR="00E47CDF" w:rsidRPr="00615725" w:rsidRDefault="0054297A" w:rsidP="0027630B">
      <w:pPr>
        <w:jc w:val="thaiDistribute"/>
        <w:rPr>
          <w:rFonts w:ascii="BrowalliaUPC" w:hAnsi="BrowalliaUPC" w:cs="BrowalliaUPC"/>
          <w:b/>
          <w:bCs/>
          <w:color w:val="CF4A02"/>
          <w:cs/>
          <w:lang w:val="en-GB"/>
        </w:rPr>
      </w:pPr>
      <w:r w:rsidRPr="00615725">
        <w:rPr>
          <w:rFonts w:ascii="BrowalliaUPC" w:eastAsia="Arial Unicode MS" w:hAnsi="BrowalliaUPC" w:cs="BrowalliaUPC"/>
          <w:cs/>
        </w:rPr>
        <w:br w:type="page"/>
      </w:r>
      <w:r w:rsidR="00E47CDF" w:rsidRPr="00615725">
        <w:rPr>
          <w:rFonts w:ascii="BrowalliaUPC" w:hAnsi="BrowalliaUPC" w:cs="BrowalliaUPC"/>
          <w:b/>
          <w:bCs/>
          <w:color w:val="CF4A02"/>
          <w:cs/>
          <w:lang w:val="en-GB"/>
        </w:rPr>
        <w:t>การทดสอบการด้อยค่าของค่าความนิยม</w:t>
      </w:r>
    </w:p>
    <w:p w14:paraId="7957C694" w14:textId="77777777" w:rsidR="00E47CDF" w:rsidRPr="00615725" w:rsidRDefault="00E47CDF" w:rsidP="00E47CDF">
      <w:pPr>
        <w:jc w:val="thaiDistribute"/>
        <w:rPr>
          <w:rFonts w:ascii="BrowalliaUPC" w:hAnsi="BrowalliaUPC" w:cs="BrowalliaUPC"/>
          <w:cs/>
        </w:rPr>
      </w:pPr>
    </w:p>
    <w:p w14:paraId="2CEA61F2" w14:textId="48D5E581" w:rsidR="00C33061" w:rsidRPr="00615725" w:rsidRDefault="00C33061" w:rsidP="00C33061">
      <w:pPr>
        <w:jc w:val="thaiDistribute"/>
        <w:rPr>
          <w:rFonts w:ascii="BrowalliaUPC" w:hAnsi="BrowalliaUPC" w:cs="BrowalliaUPC"/>
          <w:cs/>
        </w:rPr>
      </w:pPr>
      <w:r w:rsidRPr="00615725">
        <w:rPr>
          <w:rFonts w:ascii="BrowalliaUPC" w:hAnsi="BrowalliaUPC" w:cs="BrowalliaUPC"/>
          <w:cs/>
        </w:rPr>
        <w:t>กลุ่มบริษัททดสอบการด้อยค่าของค่าความนิยมที่เกิดจากการซื้อธุรกิจเป็นประจำทุกปี โดยกลุ่มบริษัทได้เปรียบเทียบมูลค่าตามบัญชีของค่าความนิยมกับมูลค่าที่คาดว่าจะได้รับคืนของ</w:t>
      </w:r>
      <w:r w:rsidR="00011A0A" w:rsidRPr="00615725">
        <w:rPr>
          <w:rFonts w:ascii="BrowalliaUPC" w:hAnsi="BrowalliaUPC" w:cs="BrowalliaUPC"/>
          <w:cs/>
        </w:rPr>
        <w:t>หน่วยของสินทรัพย์ที่</w:t>
      </w:r>
      <w:r w:rsidRPr="00615725">
        <w:rPr>
          <w:rFonts w:ascii="BrowalliaUPC" w:hAnsi="BrowalliaUPC" w:cs="BrowalliaUPC"/>
          <w:cs/>
        </w:rPr>
        <w:t>ก่อให้เกิดเงินสด ซึ่งหมายถึงจำนวนที่สูงกว่าระหว่างมูลค่ายุติธรรมหักต้นทุนในการขายเทียบกับมูลค่าจากการใช้</w:t>
      </w:r>
    </w:p>
    <w:p w14:paraId="36BC4134" w14:textId="77777777" w:rsidR="00C33061" w:rsidRPr="00615725" w:rsidRDefault="00C33061" w:rsidP="00C33061">
      <w:pPr>
        <w:jc w:val="thaiDistribute"/>
        <w:rPr>
          <w:rFonts w:ascii="BrowalliaUPC" w:hAnsi="BrowalliaUPC" w:cs="BrowalliaUPC"/>
          <w:cs/>
        </w:rPr>
      </w:pPr>
    </w:p>
    <w:p w14:paraId="6F1E3BE2" w14:textId="2BDE7806" w:rsidR="00C33061" w:rsidRPr="00615725" w:rsidRDefault="00C33061" w:rsidP="00C33061">
      <w:pPr>
        <w:jc w:val="thaiDistribute"/>
        <w:rPr>
          <w:rFonts w:ascii="BrowalliaUPC" w:hAnsi="BrowalliaUPC" w:cs="BrowalliaUPC"/>
          <w:cs/>
        </w:rPr>
      </w:pPr>
      <w:r w:rsidRPr="00615725">
        <w:rPr>
          <w:rFonts w:ascii="BrowalliaUPC" w:hAnsi="BrowalliaUPC" w:cs="BrowalliaUPC"/>
          <w:cs/>
        </w:rPr>
        <w:t>สินทรัพย์หรือ</w:t>
      </w:r>
      <w:r w:rsidR="00011A0A" w:rsidRPr="00615725">
        <w:rPr>
          <w:rFonts w:ascii="BrowalliaUPC" w:hAnsi="BrowalliaUPC" w:cs="BrowalliaUPC"/>
          <w:cs/>
        </w:rPr>
        <w:t>หน่วยของสินทรัพย์ที่</w:t>
      </w:r>
      <w:r w:rsidRPr="00615725">
        <w:rPr>
          <w:rFonts w:ascii="BrowalliaUPC" w:hAnsi="BrowalliaUPC" w:cs="BrowalliaUPC"/>
          <w:cs/>
        </w:rPr>
        <w:t>ก่อให้เกิดเงินสด (CGU) คือ สินทรัพย์กลุ่มที่เล็กที่สุดที่สามารถระบุได้ว่าการใช้</w:t>
      </w:r>
      <w:r w:rsidR="00BF77B0" w:rsidRPr="00615725">
        <w:rPr>
          <w:rFonts w:ascii="BrowalliaUPC" w:hAnsi="BrowalliaUPC" w:cs="BrowalliaUPC"/>
          <w:cs/>
        </w:rPr>
        <w:br/>
      </w:r>
      <w:r w:rsidRPr="00615725">
        <w:rPr>
          <w:rFonts w:ascii="BrowalliaUPC" w:hAnsi="BrowalliaUPC" w:cs="BrowalliaUPC"/>
          <w:cs/>
        </w:rPr>
        <w:t>กลุ่มสินทรัพย์ดังกล่าวอย่างต่อเนื่องจะก่อให้เกิดกระแสเงินสดรับ ซึ่งโดยส่วนใหญ่จะเป็นอิสระจากกระแสเงินสดรับที่เกิดจากสินทรัพย์อื่นหรือกลุ่มสินทรัพย์อื่น ซึ่งกลุ่มบริษัทพิจารณา</w:t>
      </w:r>
      <w:r w:rsidR="00011A0A" w:rsidRPr="00615725">
        <w:rPr>
          <w:rFonts w:ascii="BrowalliaUPC" w:hAnsi="BrowalliaUPC" w:cs="BrowalliaUPC"/>
          <w:cs/>
        </w:rPr>
        <w:t>หน่วยของสินทรัพย์ที่</w:t>
      </w:r>
      <w:r w:rsidRPr="00615725">
        <w:rPr>
          <w:rFonts w:ascii="BrowalliaUPC" w:hAnsi="BrowalliaUPC" w:cs="BrowalliaUPC"/>
          <w:cs/>
        </w:rPr>
        <w:t>ก่อให้เกิดเงินสดในระดับโครงการ โดยการประเมินกระแสเงินสดในอนาคตที่คาดว่าจะได้รับตามอายุเฉลี่ยของโครงการด้วยอัตราการเติบโตอ้างอิงตามดัชนีการเติบโตของกลุ่มอุตสาหกรรม</w:t>
      </w:r>
    </w:p>
    <w:p w14:paraId="75EC3EB1" w14:textId="77777777" w:rsidR="00C33061" w:rsidRPr="00615725" w:rsidRDefault="00C33061" w:rsidP="00C33061">
      <w:pPr>
        <w:jc w:val="thaiDistribute"/>
        <w:rPr>
          <w:rFonts w:ascii="BrowalliaUPC" w:hAnsi="BrowalliaUPC" w:cs="BrowalliaUPC"/>
          <w:cs/>
        </w:rPr>
      </w:pPr>
    </w:p>
    <w:p w14:paraId="29DD0687" w14:textId="000D5506" w:rsidR="00EE3858" w:rsidRPr="00615725" w:rsidRDefault="00EE3858" w:rsidP="00EE3858">
      <w:pPr>
        <w:ind w:right="-72"/>
        <w:jc w:val="thaiDistribute"/>
        <w:rPr>
          <w:rFonts w:ascii="BrowalliaUPC" w:eastAsia="Arial Unicode MS" w:hAnsi="BrowalliaUPC" w:cs="BrowalliaUPC"/>
          <w:cs/>
        </w:rPr>
      </w:pPr>
      <w:r w:rsidRPr="00615725">
        <w:rPr>
          <w:rFonts w:ascii="BrowalliaUPC" w:hAnsi="BrowalliaUPC" w:cs="BrowalliaUPC"/>
          <w:cs/>
        </w:rPr>
        <w:t>การวัดมูลค่ายุติธรรมสุทธิหลังหักต้นทุนในการขายและมูลค่าจากการใช้สินทรัพย์ จะใช้ข้อมูลการผลิตที่อ้างอิงจากปริมาณสำรองที่พิสูจน์แล้ว (Proved reserve) และปริมาณสำรองที่คาดว่าจะพบ (Probable reserve) รวมทั้งประมาณการต่าง ๆ และข้อสมมติฐานที่สำคัญ เช่น ราคาน้ำมันในช่วงระยะสั้นอ้างอิงราคาน้ำมันล่วงหน้า (Forward price curve) และประมาณราคาน้ำมันในช่วงระยะยาวอ้างอิงจากประมาณการอุปสงค์และอุปทานของน้ำมันในตลาดโลก อัตราแลกเปลี่ยนเงินตราต่างประเทศ อัตราคิดลด และประมาณการของฝ่ายบริหารโครงการในการประมาณรายจ่ายฝ่ายทุนและรายจ่ายในการดำเนินงาน รวมทั้งพิจารณาถึงเหตุการณ์ที่เกิดขึ้นในอดีตของอุตสาหกรรมและความสอดคล้องกับแหล่งข้อมูลภายนอกเป็นต้น ประมาณการทางการเงินใช้อัตราคิดลดตามอัตราถัวเฉลี่ยถ่วงน้ำหนักของเงินทุน</w:t>
      </w:r>
      <w:r w:rsidRPr="00615725">
        <w:rPr>
          <w:rFonts w:ascii="BrowalliaUPC" w:hAnsi="BrowalliaUPC" w:cs="BrowalliaUPC" w:hint="cs"/>
          <w:cs/>
        </w:rPr>
        <w:t xml:space="preserve">ของโครงการต่าง ๆ ในแต่ละภูมิภาคสำหรับงบการเงินรวม ส่วนงานสำรวจและผลิตปิโตรเลียม ประกอบด้วย เอเชียตะวันออกเฉียงใต้อยู่ระหว่าง </w:t>
      </w:r>
      <w:r w:rsidRPr="00615725">
        <w:rPr>
          <w:rFonts w:ascii="BrowalliaUPC" w:hAnsi="BrowalliaUPC" w:cs="BrowalliaUPC"/>
          <w:cs/>
        </w:rPr>
        <w:t xml:space="preserve">ร้อยละ 4 </w:t>
      </w:r>
      <w:r w:rsidRPr="00615725">
        <w:rPr>
          <w:rFonts w:ascii="BrowalliaUPC" w:hAnsi="BrowalliaUPC" w:cs="BrowalliaUPC" w:hint="cs"/>
          <w:cs/>
        </w:rPr>
        <w:t>-</w:t>
      </w:r>
      <w:r w:rsidRPr="00615725">
        <w:rPr>
          <w:rFonts w:ascii="BrowalliaUPC" w:hAnsi="BrowalliaUPC" w:cs="BrowalliaUPC"/>
          <w:cs/>
        </w:rPr>
        <w:t xml:space="preserve"> 6</w:t>
      </w:r>
      <w:r w:rsidRPr="00615725">
        <w:rPr>
          <w:rFonts w:ascii="BrowalliaUPC" w:hAnsi="BrowalliaUPC" w:cs="BrowalliaUPC" w:hint="cs"/>
          <w:cs/>
        </w:rPr>
        <w:t xml:space="preserve"> (พ.ศ. 2562</w:t>
      </w:r>
      <w:r w:rsidRPr="00615725">
        <w:rPr>
          <w:rFonts w:ascii="BrowalliaUPC" w:hAnsi="BrowalliaUPC" w:cs="BrowalliaUPC"/>
          <w:cs/>
        </w:rPr>
        <w:t xml:space="preserve">: </w:t>
      </w:r>
      <w:r w:rsidRPr="00615725">
        <w:rPr>
          <w:rFonts w:ascii="BrowalliaUPC" w:hAnsi="BrowalliaUPC" w:cs="BrowalliaUPC" w:hint="cs"/>
          <w:cs/>
        </w:rPr>
        <w:t>ร้อยละ 6 - 7)</w:t>
      </w:r>
      <w:r w:rsidRPr="00615725">
        <w:rPr>
          <w:rFonts w:ascii="BrowalliaUPC" w:hAnsi="BrowalliaUPC" w:cs="BrowalliaUPC"/>
          <w:cs/>
        </w:rPr>
        <w:t xml:space="preserve">  </w:t>
      </w:r>
      <w:r w:rsidRPr="00615725">
        <w:rPr>
          <w:rFonts w:ascii="BrowalliaUPC" w:hAnsi="BrowalliaUPC" w:cs="BrowalliaUPC" w:hint="cs"/>
          <w:cs/>
        </w:rPr>
        <w:t>แอฟริกาอยู่ระหว่าง</w:t>
      </w:r>
      <w:r w:rsidRPr="00615725">
        <w:rPr>
          <w:rFonts w:ascii="BrowalliaUPC" w:hAnsi="BrowalliaUPC" w:cs="BrowalliaUPC"/>
          <w:cs/>
        </w:rPr>
        <w:t xml:space="preserve">ร้อยละ 7 </w:t>
      </w:r>
      <w:r w:rsidRPr="00615725">
        <w:rPr>
          <w:rFonts w:ascii="BrowalliaUPC" w:hAnsi="BrowalliaUPC" w:cs="BrowalliaUPC" w:hint="cs"/>
          <w:cs/>
        </w:rPr>
        <w:t>-</w:t>
      </w:r>
      <w:r w:rsidRPr="00615725">
        <w:rPr>
          <w:rFonts w:ascii="BrowalliaUPC" w:hAnsi="BrowalliaUPC" w:cs="BrowalliaUPC"/>
          <w:cs/>
        </w:rPr>
        <w:t xml:space="preserve"> 10</w:t>
      </w:r>
      <w:r w:rsidRPr="00615725">
        <w:rPr>
          <w:rFonts w:ascii="BrowalliaUPC" w:hAnsi="BrowalliaUPC" w:cs="BrowalliaUPC" w:hint="cs"/>
          <w:cs/>
        </w:rPr>
        <w:t xml:space="preserve"> (พ.ศ. 2562</w:t>
      </w:r>
      <w:r w:rsidRPr="00615725">
        <w:rPr>
          <w:rFonts w:ascii="BrowalliaUPC" w:hAnsi="BrowalliaUPC" w:cs="BrowalliaUPC"/>
          <w:cs/>
        </w:rPr>
        <w:t xml:space="preserve">: </w:t>
      </w:r>
      <w:r w:rsidRPr="00615725">
        <w:rPr>
          <w:rFonts w:ascii="BrowalliaUPC" w:hAnsi="BrowalliaUPC" w:cs="BrowalliaUPC" w:hint="cs"/>
          <w:cs/>
        </w:rPr>
        <w:t>ร้อยละ 8 - 12)</w:t>
      </w:r>
      <w:r w:rsidRPr="00615725">
        <w:rPr>
          <w:rFonts w:ascii="BrowalliaUPC" w:hAnsi="BrowalliaUPC" w:cs="BrowalliaUPC"/>
          <w:cs/>
        </w:rPr>
        <w:t xml:space="preserve"> </w:t>
      </w:r>
      <w:r w:rsidRPr="00615725">
        <w:rPr>
          <w:rFonts w:ascii="BrowalliaUPC" w:hAnsi="BrowalliaUPC" w:cs="BrowalliaUPC" w:hint="cs"/>
          <w:cs/>
        </w:rPr>
        <w:t>และภูมิภาคอื่นๆ</w:t>
      </w:r>
      <w:r w:rsidRPr="00615725">
        <w:rPr>
          <w:rFonts w:ascii="BrowalliaUPC" w:hAnsi="BrowalliaUPC" w:cs="BrowalliaUPC"/>
          <w:cs/>
        </w:rPr>
        <w:t xml:space="preserve"> </w:t>
      </w:r>
      <w:r w:rsidRPr="00615725">
        <w:rPr>
          <w:rFonts w:ascii="BrowalliaUPC" w:hAnsi="BrowalliaUPC" w:cs="BrowalliaUPC" w:hint="cs"/>
          <w:cs/>
        </w:rPr>
        <w:t>อยู่ระหว่าง</w:t>
      </w:r>
      <w:r w:rsidRPr="00615725">
        <w:rPr>
          <w:rFonts w:ascii="BrowalliaUPC" w:hAnsi="BrowalliaUPC" w:cs="BrowalliaUPC"/>
          <w:cs/>
        </w:rPr>
        <w:t xml:space="preserve">ร้อยละ 5 </w:t>
      </w:r>
      <w:r w:rsidRPr="00615725">
        <w:rPr>
          <w:rFonts w:ascii="BrowalliaUPC" w:hAnsi="BrowalliaUPC" w:cs="BrowalliaUPC" w:hint="cs"/>
          <w:cs/>
        </w:rPr>
        <w:t xml:space="preserve">- </w:t>
      </w:r>
      <w:r w:rsidRPr="00615725">
        <w:rPr>
          <w:rFonts w:ascii="BrowalliaUPC" w:hAnsi="BrowalliaUPC" w:cs="BrowalliaUPC"/>
          <w:cs/>
        </w:rPr>
        <w:t>8</w:t>
      </w:r>
      <w:r w:rsidRPr="00615725">
        <w:rPr>
          <w:rFonts w:ascii="BrowalliaUPC" w:hAnsi="BrowalliaUPC" w:cs="BrowalliaUPC" w:hint="cs"/>
          <w:cs/>
        </w:rPr>
        <w:t xml:space="preserve"> (พ.ศ. 2562</w:t>
      </w:r>
      <w:r w:rsidRPr="00615725">
        <w:rPr>
          <w:rFonts w:ascii="BrowalliaUPC" w:hAnsi="BrowalliaUPC" w:cs="BrowalliaUPC"/>
          <w:cs/>
        </w:rPr>
        <w:t xml:space="preserve">: </w:t>
      </w:r>
      <w:r w:rsidRPr="00615725">
        <w:rPr>
          <w:rFonts w:ascii="BrowalliaUPC" w:hAnsi="BrowalliaUPC" w:cs="BrowalliaUPC" w:hint="cs"/>
          <w:cs/>
        </w:rPr>
        <w:t>ร้อยละ 5 - 9)</w:t>
      </w:r>
      <w:r w:rsidRPr="00615725">
        <w:rPr>
          <w:rFonts w:ascii="BrowalliaUPC" w:hAnsi="BrowalliaUPC" w:cs="BrowalliaUPC"/>
          <w:cs/>
        </w:rPr>
        <w:t xml:space="preserve"> </w:t>
      </w:r>
      <w:r w:rsidRPr="00615725">
        <w:rPr>
          <w:rFonts w:ascii="BrowalliaUPC" w:hAnsi="BrowalliaUPC" w:cs="BrowalliaUPC" w:hint="cs"/>
          <w:cs/>
        </w:rPr>
        <w:t>ส่วนงานอื่นๆ อยู่ที่ร้อยละ</w:t>
      </w:r>
      <w:r w:rsidRPr="00615725">
        <w:rPr>
          <w:rFonts w:ascii="BrowalliaUPC" w:hAnsi="BrowalliaUPC" w:cs="BrowalliaUPC"/>
          <w:cs/>
        </w:rPr>
        <w:t xml:space="preserve"> 4</w:t>
      </w:r>
      <w:r w:rsidRPr="00615725">
        <w:rPr>
          <w:rFonts w:ascii="BrowalliaUPC" w:hAnsi="BrowalliaUPC" w:cs="BrowalliaUPC" w:hint="cs"/>
          <w:cs/>
        </w:rPr>
        <w:t xml:space="preserve"> สำหรับงบการเงินเฉพาะกิจการ ส่วนงานสำรวจและผลิตปิโตรเลียม ประกอบด้วย เอเชียตะวันออกเฉียงใต้อยู่ระหว่าง</w:t>
      </w:r>
      <w:r w:rsidRPr="00615725">
        <w:rPr>
          <w:rFonts w:ascii="BrowalliaUPC" w:hAnsi="BrowalliaUPC" w:cs="BrowalliaUPC"/>
          <w:cs/>
        </w:rPr>
        <w:t>ร้อยละ 4</w:t>
      </w:r>
      <w:r w:rsidRPr="00615725">
        <w:rPr>
          <w:rFonts w:ascii="BrowalliaUPC" w:hAnsi="BrowalliaUPC" w:cs="BrowalliaUPC" w:hint="cs"/>
          <w:cs/>
        </w:rPr>
        <w:t xml:space="preserve"> - 5 (พ.ศ. 2562</w:t>
      </w:r>
      <w:r w:rsidRPr="00615725">
        <w:rPr>
          <w:rFonts w:ascii="BrowalliaUPC" w:hAnsi="BrowalliaUPC" w:cs="BrowalliaUPC"/>
          <w:cs/>
        </w:rPr>
        <w:t xml:space="preserve">: </w:t>
      </w:r>
      <w:r w:rsidRPr="00615725">
        <w:rPr>
          <w:rFonts w:ascii="BrowalliaUPC" w:hAnsi="BrowalliaUPC" w:cs="BrowalliaUPC" w:hint="cs"/>
          <w:cs/>
        </w:rPr>
        <w:t>ร้อยละ 6 - 7)</w:t>
      </w:r>
      <w:r w:rsidRPr="00615725">
        <w:rPr>
          <w:rFonts w:ascii="BrowalliaUPC" w:hAnsi="BrowalliaUPC" w:cs="BrowalliaUPC"/>
          <w:cs/>
        </w:rPr>
        <w:t xml:space="preserve">  </w:t>
      </w:r>
    </w:p>
    <w:p w14:paraId="26ADFA5F" w14:textId="77777777" w:rsidR="007F5FFE" w:rsidRPr="00615725" w:rsidRDefault="007F5FFE" w:rsidP="007F5FFE">
      <w:pPr>
        <w:spacing w:before="100" w:beforeAutospacing="1" w:after="165"/>
        <w:jc w:val="thaiDistribute"/>
        <w:rPr>
          <w:rFonts w:ascii="BrowalliaUPC" w:hAnsi="BrowalliaUPC" w:cs="BrowalliaUPC"/>
          <w:cs/>
        </w:rPr>
      </w:pPr>
      <w:r w:rsidRPr="00615725">
        <w:rPr>
          <w:rFonts w:ascii="BrowalliaUPC" w:hAnsi="BrowalliaUPC" w:cs="BrowalliaUPC" w:hint="cs"/>
          <w:cs/>
        </w:rPr>
        <w:t>ห</w:t>
      </w:r>
      <w:r w:rsidRPr="00615725">
        <w:rPr>
          <w:rFonts w:ascii="BrowalliaUPC" w:hAnsi="BrowalliaUPC" w:cs="BrowalliaUPC"/>
          <w:cs/>
        </w:rPr>
        <w:t>ากประมาณการอัตราคิดลดในการทดสอบการด้อยค่าของค่าความนิยมที่เกิดจากการซื้อธุรกิจ</w:t>
      </w:r>
      <w:r w:rsidRPr="00615725">
        <w:rPr>
          <w:rFonts w:ascii="BrowalliaUPC" w:hAnsi="BrowalliaUPC" w:cs="BrowalliaUPC" w:hint="cs"/>
          <w:cs/>
        </w:rPr>
        <w:t xml:space="preserve"> </w:t>
      </w:r>
      <w:r w:rsidRPr="00615725">
        <w:rPr>
          <w:rFonts w:ascii="BrowalliaUPC" w:hAnsi="BrowalliaUPC" w:cs="BrowalliaUPC"/>
          <w:cs/>
        </w:rPr>
        <w:t>เพิ่มขึ้นอีกประมาณ</w:t>
      </w:r>
      <w:r w:rsidRPr="00615725">
        <w:rPr>
          <w:rFonts w:ascii="BrowalliaUPC" w:hAnsi="BrowalliaUPC" w:cs="BrowalliaUPC"/>
          <w:cs/>
        </w:rPr>
        <w:br/>
        <w:t>ร้อยละ 0.5 ถึงร้อยละ 5.5 ต่อปี กลุ่มบริษัทยังคงไม่มีค่าเผื่อการด้อยค่าของค่าความนิยมที่ต้องรับรู้ในงบการเงินรวมและ</w:t>
      </w:r>
      <w:r w:rsidRPr="00615725">
        <w:rPr>
          <w:rFonts w:ascii="BrowalliaUPC" w:hAnsi="BrowalliaUPC" w:cs="BrowalliaUPC"/>
          <w:cs/>
        </w:rPr>
        <w:br/>
        <w:t>งบการเงินเฉพาะกิจการ สำหรับปีสิ้นสุดวันที่ 31 ธันวาคม พ.ศ. 2563</w:t>
      </w:r>
    </w:p>
    <w:p w14:paraId="5306DE12" w14:textId="77777777" w:rsidR="00E47CDF" w:rsidRPr="00615725" w:rsidRDefault="007D53F4" w:rsidP="00E47CDF">
      <w:pPr>
        <w:jc w:val="thaiDistribute"/>
        <w:rPr>
          <w:rFonts w:ascii="BrowalliaUPC" w:hAnsi="BrowalliaUPC" w:cs="BrowalliaUPC"/>
          <w:cs/>
        </w:rPr>
      </w:pPr>
      <w:r w:rsidRPr="00615725">
        <w:rPr>
          <w:rFonts w:ascii="BrowalliaUPC" w:hAnsi="BrowalliaUPC" w:cs="BrowalliaUPC"/>
          <w:cs/>
        </w:rPr>
        <w:br w:type="page"/>
      </w:r>
    </w:p>
    <w:tbl>
      <w:tblPr>
        <w:tblW w:w="0" w:type="auto"/>
        <w:shd w:val="clear" w:color="auto" w:fill="44546A"/>
        <w:tblLook w:val="04A0" w:firstRow="1" w:lastRow="0" w:firstColumn="1" w:lastColumn="0" w:noHBand="0" w:noVBand="1"/>
      </w:tblPr>
      <w:tblGrid>
        <w:gridCol w:w="9459"/>
      </w:tblGrid>
      <w:tr w:rsidR="0034539D" w:rsidRPr="00615725" w14:paraId="7FE841E5" w14:textId="77777777" w:rsidTr="00807D41">
        <w:trPr>
          <w:trHeight w:val="386"/>
        </w:trPr>
        <w:tc>
          <w:tcPr>
            <w:tcW w:w="9459" w:type="dxa"/>
            <w:shd w:val="clear" w:color="auto" w:fill="FFA543"/>
            <w:vAlign w:val="center"/>
          </w:tcPr>
          <w:p w14:paraId="39C2C40F" w14:textId="0FB3DD1E" w:rsidR="0034539D" w:rsidRPr="00615725" w:rsidRDefault="0034539D" w:rsidP="00AC7D4D">
            <w:pPr>
              <w:pStyle w:val="Heading1"/>
              <w:numPr>
                <w:ilvl w:val="0"/>
                <w:numId w:val="48"/>
              </w:numPr>
              <w:ind w:left="324"/>
              <w:rPr>
                <w:rFonts w:ascii="BrowalliaUPC" w:hAnsi="BrowalliaUPC" w:cs="BrowalliaUPC"/>
                <w:i/>
                <w:iCs/>
              </w:rPr>
            </w:pPr>
            <w:r w:rsidRPr="00615725">
              <w:rPr>
                <w:rFonts w:ascii="BrowalliaUPC" w:hAnsi="BrowalliaUPC" w:cs="BrowalliaUPC"/>
                <w:cs/>
              </w:rPr>
              <w:t>สินทรัพย์</w:t>
            </w:r>
            <w:r w:rsidRPr="00615725">
              <w:rPr>
                <w:rFonts w:ascii="BrowalliaUPC" w:hAnsi="BrowalliaUPC" w:cs="BrowalliaUPC" w:hint="cs"/>
                <w:cs/>
              </w:rPr>
              <w:t>ไม่มีตัวตน</w:t>
            </w:r>
          </w:p>
        </w:tc>
      </w:tr>
    </w:tbl>
    <w:p w14:paraId="0C34F537" w14:textId="77777777" w:rsidR="0034539D" w:rsidRPr="00615725" w:rsidRDefault="0034539D" w:rsidP="0034539D">
      <w:pPr>
        <w:rPr>
          <w:rFonts w:ascii="BrowalliaUPC" w:hAnsi="BrowalliaUPC" w:cs="BrowalliaUPC"/>
          <w:b/>
          <w:bCs/>
          <w:lang w:val="en-GB"/>
        </w:rPr>
      </w:pPr>
    </w:p>
    <w:tbl>
      <w:tblPr>
        <w:tblW w:w="9522" w:type="dxa"/>
        <w:tblInd w:w="108" w:type="dxa"/>
        <w:tblLayout w:type="fixed"/>
        <w:tblLook w:val="04A0" w:firstRow="1" w:lastRow="0" w:firstColumn="1" w:lastColumn="0" w:noHBand="0" w:noVBand="1"/>
      </w:tblPr>
      <w:tblGrid>
        <w:gridCol w:w="4032"/>
        <w:gridCol w:w="2088"/>
        <w:gridCol w:w="1710"/>
        <w:gridCol w:w="1671"/>
        <w:gridCol w:w="21"/>
      </w:tblGrid>
      <w:tr w:rsidR="0034539D" w:rsidRPr="00615725" w14:paraId="2CB6D5BB" w14:textId="77777777" w:rsidTr="00087E64">
        <w:trPr>
          <w:tblHeader/>
        </w:trPr>
        <w:tc>
          <w:tcPr>
            <w:tcW w:w="4032" w:type="dxa"/>
            <w:shd w:val="clear" w:color="auto" w:fill="auto"/>
          </w:tcPr>
          <w:p w14:paraId="603233FD" w14:textId="77777777" w:rsidR="0034539D" w:rsidRPr="00615725" w:rsidRDefault="0034539D" w:rsidP="0034539D">
            <w:pPr>
              <w:ind w:left="-72" w:right="-72"/>
              <w:rPr>
                <w:rFonts w:ascii="BrowalliaUPC" w:eastAsia="Arial Unicode MS" w:hAnsi="BrowalliaUPC" w:cs="BrowalliaUPC"/>
                <w:sz w:val="24"/>
                <w:szCs w:val="24"/>
                <w:cs/>
              </w:rPr>
            </w:pPr>
          </w:p>
        </w:tc>
        <w:tc>
          <w:tcPr>
            <w:tcW w:w="5490" w:type="dxa"/>
            <w:gridSpan w:val="4"/>
            <w:tcBorders>
              <w:top w:val="single" w:sz="4" w:space="0" w:color="auto"/>
              <w:bottom w:val="single" w:sz="4" w:space="0" w:color="auto"/>
            </w:tcBorders>
            <w:shd w:val="clear" w:color="auto" w:fill="auto"/>
            <w:vAlign w:val="bottom"/>
          </w:tcPr>
          <w:p w14:paraId="01015F6F" w14:textId="166F9AC2" w:rsidR="0034539D" w:rsidRPr="00615725" w:rsidRDefault="0034539D" w:rsidP="0034539D">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งบการเงิน</w:t>
            </w:r>
            <w:r w:rsidRPr="00615725">
              <w:rPr>
                <w:rFonts w:ascii="BrowalliaUPC" w:eastAsia="Arial Unicode MS" w:hAnsi="BrowalliaUPC" w:cs="BrowalliaUPC" w:hint="cs"/>
                <w:b/>
                <w:bCs/>
                <w:sz w:val="24"/>
                <w:szCs w:val="24"/>
                <w:cs/>
              </w:rPr>
              <w:t>รวม</w:t>
            </w:r>
          </w:p>
        </w:tc>
      </w:tr>
      <w:tr w:rsidR="0034539D" w:rsidRPr="00615725" w14:paraId="5697037A" w14:textId="77777777" w:rsidTr="00087E64">
        <w:trPr>
          <w:gridAfter w:val="1"/>
          <w:wAfter w:w="21" w:type="dxa"/>
          <w:tblHeader/>
        </w:trPr>
        <w:tc>
          <w:tcPr>
            <w:tcW w:w="4032" w:type="dxa"/>
            <w:shd w:val="clear" w:color="auto" w:fill="auto"/>
          </w:tcPr>
          <w:p w14:paraId="7D322772" w14:textId="77777777" w:rsidR="0034539D" w:rsidRPr="00615725" w:rsidRDefault="0034539D" w:rsidP="0034539D">
            <w:pPr>
              <w:ind w:left="-72" w:right="-72"/>
              <w:rPr>
                <w:rFonts w:ascii="BrowalliaUPC" w:eastAsia="Arial Unicode MS" w:hAnsi="BrowalliaUPC" w:cs="BrowalliaUPC"/>
                <w:sz w:val="24"/>
                <w:szCs w:val="24"/>
                <w:cs/>
              </w:rPr>
            </w:pPr>
          </w:p>
        </w:tc>
        <w:tc>
          <w:tcPr>
            <w:tcW w:w="5469" w:type="dxa"/>
            <w:gridSpan w:val="3"/>
            <w:tcBorders>
              <w:bottom w:val="single" w:sz="4" w:space="0" w:color="auto"/>
            </w:tcBorders>
            <w:shd w:val="clear" w:color="auto" w:fill="auto"/>
            <w:vAlign w:val="bottom"/>
          </w:tcPr>
          <w:p w14:paraId="082034D2" w14:textId="77777777" w:rsidR="0034539D" w:rsidRPr="00615725" w:rsidRDefault="0034539D" w:rsidP="0034539D">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w:t>
            </w:r>
            <w:r w:rsidRPr="00615725">
              <w:rPr>
                <w:rFonts w:ascii="BrowalliaUPC" w:hAnsi="BrowalliaUPC" w:cs="BrowalliaUPC"/>
                <w:b/>
                <w:bCs/>
                <w:sz w:val="24"/>
                <w:szCs w:val="24"/>
                <w:lang w:val="en-US"/>
              </w:rPr>
              <w:t xml:space="preserve">: </w:t>
            </w:r>
            <w:r w:rsidRPr="00615725">
              <w:rPr>
                <w:rFonts w:ascii="BrowalliaUPC" w:hAnsi="BrowalliaUPC" w:cs="BrowalliaUPC"/>
                <w:b/>
                <w:bCs/>
                <w:sz w:val="24"/>
                <w:szCs w:val="24"/>
                <w:cs/>
                <w:lang w:val="en-US"/>
              </w:rPr>
              <w:t>ล้านดอลลาร์สหรัฐอเมริกา</w:t>
            </w:r>
          </w:p>
        </w:tc>
      </w:tr>
      <w:tr w:rsidR="0034539D" w:rsidRPr="00615725" w14:paraId="48C8049D" w14:textId="77777777" w:rsidTr="00087E64">
        <w:trPr>
          <w:gridAfter w:val="1"/>
          <w:wAfter w:w="21" w:type="dxa"/>
          <w:tblHeader/>
        </w:trPr>
        <w:tc>
          <w:tcPr>
            <w:tcW w:w="4032" w:type="dxa"/>
            <w:shd w:val="clear" w:color="auto" w:fill="auto"/>
          </w:tcPr>
          <w:p w14:paraId="7A6D3915" w14:textId="77777777" w:rsidR="0034539D" w:rsidRPr="00615725" w:rsidRDefault="0034539D" w:rsidP="0034539D">
            <w:pPr>
              <w:ind w:left="-72" w:right="-72"/>
              <w:rPr>
                <w:rFonts w:ascii="BrowalliaUPC" w:eastAsia="Arial Unicode MS" w:hAnsi="BrowalliaUPC" w:cs="BrowalliaUPC"/>
                <w:sz w:val="24"/>
                <w:szCs w:val="24"/>
                <w:cs/>
              </w:rPr>
            </w:pPr>
          </w:p>
        </w:tc>
        <w:tc>
          <w:tcPr>
            <w:tcW w:w="2088" w:type="dxa"/>
            <w:tcBorders>
              <w:bottom w:val="single" w:sz="4" w:space="0" w:color="auto"/>
            </w:tcBorders>
            <w:vAlign w:val="bottom"/>
          </w:tcPr>
          <w:p w14:paraId="1478F112" w14:textId="255FF32E" w:rsidR="0034539D" w:rsidRPr="00615725" w:rsidRDefault="0034539D" w:rsidP="0034539D">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hint="cs"/>
                <w:b/>
                <w:bCs/>
                <w:sz w:val="24"/>
                <w:szCs w:val="24"/>
                <w:cs/>
              </w:rPr>
              <w:t>สินทรัพย์ไม่มีตัวตนอื่น</w:t>
            </w:r>
          </w:p>
        </w:tc>
        <w:tc>
          <w:tcPr>
            <w:tcW w:w="1710" w:type="dxa"/>
            <w:tcBorders>
              <w:bottom w:val="single" w:sz="4" w:space="0" w:color="auto"/>
            </w:tcBorders>
            <w:vAlign w:val="bottom"/>
          </w:tcPr>
          <w:p w14:paraId="7EC50AB0" w14:textId="58F37733" w:rsidR="0034539D" w:rsidRPr="00615725" w:rsidRDefault="0034539D" w:rsidP="0034539D">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hint="cs"/>
                <w:b/>
                <w:bCs/>
                <w:sz w:val="24"/>
                <w:szCs w:val="24"/>
                <w:cs/>
              </w:rPr>
              <w:t>ต้นทุนการพัฒนา</w:t>
            </w:r>
          </w:p>
        </w:tc>
        <w:tc>
          <w:tcPr>
            <w:tcW w:w="1671" w:type="dxa"/>
            <w:tcBorders>
              <w:bottom w:val="single" w:sz="4" w:space="0" w:color="auto"/>
            </w:tcBorders>
            <w:vAlign w:val="bottom"/>
          </w:tcPr>
          <w:p w14:paraId="68380942" w14:textId="77777777" w:rsidR="0034539D" w:rsidRPr="00615725" w:rsidRDefault="0034539D" w:rsidP="0034539D">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รวม</w:t>
            </w:r>
          </w:p>
        </w:tc>
      </w:tr>
      <w:tr w:rsidR="0034539D" w:rsidRPr="00615725" w14:paraId="562F024F" w14:textId="77777777" w:rsidTr="00087E64">
        <w:trPr>
          <w:gridAfter w:val="1"/>
          <w:wAfter w:w="21" w:type="dxa"/>
        </w:trPr>
        <w:tc>
          <w:tcPr>
            <w:tcW w:w="4032" w:type="dxa"/>
            <w:shd w:val="clear" w:color="auto" w:fill="auto"/>
          </w:tcPr>
          <w:p w14:paraId="3C65DA7F" w14:textId="77777777" w:rsidR="0034539D" w:rsidRPr="00615725" w:rsidRDefault="0034539D" w:rsidP="0034539D">
            <w:pPr>
              <w:ind w:left="-72" w:right="-72"/>
              <w:rPr>
                <w:rFonts w:ascii="BrowalliaUPC" w:eastAsia="Arial Unicode MS" w:hAnsi="BrowalliaUPC" w:cs="BrowalliaUPC"/>
                <w:b/>
                <w:bCs/>
                <w:sz w:val="24"/>
                <w:szCs w:val="24"/>
                <w:lang w:val="en-GB"/>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rPr>
              <w:t xml:space="preserve"> มกราคม พ.ศ. </w:t>
            </w:r>
            <w:r w:rsidRPr="00615725">
              <w:rPr>
                <w:rFonts w:ascii="BrowalliaUPC" w:eastAsia="Arial Unicode MS" w:hAnsi="BrowalliaUPC" w:cs="BrowalliaUPC"/>
                <w:b/>
                <w:bCs/>
                <w:sz w:val="24"/>
                <w:szCs w:val="24"/>
                <w:lang w:val="en-GB"/>
              </w:rPr>
              <w:t>2562</w:t>
            </w:r>
          </w:p>
        </w:tc>
        <w:tc>
          <w:tcPr>
            <w:tcW w:w="2088" w:type="dxa"/>
            <w:tcBorders>
              <w:top w:val="single" w:sz="4" w:space="0" w:color="auto"/>
            </w:tcBorders>
            <w:shd w:val="clear" w:color="auto" w:fill="auto"/>
          </w:tcPr>
          <w:p w14:paraId="71B3168C" w14:textId="77777777" w:rsidR="0034539D" w:rsidRPr="00615725" w:rsidRDefault="0034539D" w:rsidP="0034539D">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auto"/>
          </w:tcPr>
          <w:p w14:paraId="7E74E32E" w14:textId="77777777" w:rsidR="0034539D" w:rsidRPr="00615725" w:rsidRDefault="0034539D" w:rsidP="0034539D">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auto"/>
          </w:tcPr>
          <w:p w14:paraId="653C5252" w14:textId="77777777" w:rsidR="0034539D" w:rsidRPr="00615725" w:rsidRDefault="0034539D" w:rsidP="0034539D">
            <w:pPr>
              <w:ind w:right="-72"/>
              <w:jc w:val="right"/>
              <w:rPr>
                <w:rFonts w:ascii="Browallia New" w:eastAsia="Arial Unicode MS" w:hAnsi="Browallia New" w:cs="Browallia New"/>
                <w:sz w:val="24"/>
                <w:szCs w:val="24"/>
                <w:cs/>
              </w:rPr>
            </w:pPr>
          </w:p>
        </w:tc>
      </w:tr>
      <w:tr w:rsidR="0034539D" w:rsidRPr="00615725" w14:paraId="2A7F379A" w14:textId="77777777" w:rsidTr="00087E64">
        <w:trPr>
          <w:gridAfter w:val="1"/>
          <w:wAfter w:w="21" w:type="dxa"/>
        </w:trPr>
        <w:tc>
          <w:tcPr>
            <w:tcW w:w="4032" w:type="dxa"/>
            <w:shd w:val="clear" w:color="auto" w:fill="auto"/>
          </w:tcPr>
          <w:p w14:paraId="64786777" w14:textId="77777777" w:rsidR="0034539D" w:rsidRPr="00615725" w:rsidRDefault="0034539D" w:rsidP="0034539D">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2088" w:type="dxa"/>
            <w:shd w:val="clear" w:color="auto" w:fill="auto"/>
          </w:tcPr>
          <w:p w14:paraId="24B71FB6" w14:textId="08ADDFDC" w:rsidR="0034539D" w:rsidRPr="00615725" w:rsidRDefault="00F22AB5"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166.80</w:t>
            </w:r>
          </w:p>
        </w:tc>
        <w:tc>
          <w:tcPr>
            <w:tcW w:w="1710" w:type="dxa"/>
            <w:shd w:val="clear" w:color="auto" w:fill="auto"/>
          </w:tcPr>
          <w:p w14:paraId="204847FC" w14:textId="60382BC0"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11.26</w:t>
            </w:r>
          </w:p>
        </w:tc>
        <w:tc>
          <w:tcPr>
            <w:tcW w:w="1671" w:type="dxa"/>
            <w:shd w:val="clear" w:color="auto" w:fill="auto"/>
          </w:tcPr>
          <w:p w14:paraId="0FFE513C" w14:textId="0CB8D378"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178.06</w:t>
            </w:r>
          </w:p>
        </w:tc>
      </w:tr>
      <w:tr w:rsidR="0034539D" w:rsidRPr="00615725" w14:paraId="7963C7F0" w14:textId="77777777" w:rsidTr="00087E64">
        <w:trPr>
          <w:gridAfter w:val="1"/>
          <w:wAfter w:w="21" w:type="dxa"/>
        </w:trPr>
        <w:tc>
          <w:tcPr>
            <w:tcW w:w="4032" w:type="dxa"/>
            <w:shd w:val="clear" w:color="auto" w:fill="auto"/>
          </w:tcPr>
          <w:p w14:paraId="0B086A88" w14:textId="24E10342" w:rsidR="0034539D" w:rsidRPr="00615725" w:rsidRDefault="0034539D" w:rsidP="0034539D">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00F22AB5"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2088" w:type="dxa"/>
            <w:tcBorders>
              <w:bottom w:val="single" w:sz="4" w:space="0" w:color="auto"/>
            </w:tcBorders>
            <w:shd w:val="clear" w:color="auto" w:fill="auto"/>
          </w:tcPr>
          <w:p w14:paraId="52F465B3" w14:textId="47B55E19" w:rsidR="0034539D" w:rsidRPr="00615725" w:rsidRDefault="00F22AB5"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(95.86)</w:t>
            </w:r>
          </w:p>
        </w:tc>
        <w:tc>
          <w:tcPr>
            <w:tcW w:w="1710" w:type="dxa"/>
            <w:tcBorders>
              <w:bottom w:val="single" w:sz="4" w:space="0" w:color="auto"/>
            </w:tcBorders>
            <w:shd w:val="clear" w:color="auto" w:fill="auto"/>
          </w:tcPr>
          <w:p w14:paraId="04EE588D" w14:textId="763334BB"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(0.11)</w:t>
            </w:r>
          </w:p>
        </w:tc>
        <w:tc>
          <w:tcPr>
            <w:tcW w:w="1671" w:type="dxa"/>
            <w:tcBorders>
              <w:bottom w:val="single" w:sz="4" w:space="0" w:color="auto"/>
            </w:tcBorders>
            <w:shd w:val="clear" w:color="auto" w:fill="auto"/>
          </w:tcPr>
          <w:p w14:paraId="46C7C881" w14:textId="227DC6D6"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(95.97)</w:t>
            </w:r>
          </w:p>
        </w:tc>
      </w:tr>
      <w:tr w:rsidR="0034539D" w:rsidRPr="00615725" w14:paraId="703238C3" w14:textId="77777777" w:rsidTr="00087E64">
        <w:trPr>
          <w:gridAfter w:val="1"/>
          <w:wAfter w:w="21" w:type="dxa"/>
        </w:trPr>
        <w:tc>
          <w:tcPr>
            <w:tcW w:w="4032" w:type="dxa"/>
            <w:shd w:val="clear" w:color="auto" w:fill="auto"/>
          </w:tcPr>
          <w:p w14:paraId="03FA428B" w14:textId="77777777" w:rsidR="0034539D" w:rsidRPr="00615725" w:rsidRDefault="0034539D" w:rsidP="0034539D">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 สุทธิ</w:t>
            </w:r>
          </w:p>
        </w:tc>
        <w:tc>
          <w:tcPr>
            <w:tcW w:w="2088" w:type="dxa"/>
            <w:tcBorders>
              <w:bottom w:val="single" w:sz="4" w:space="0" w:color="auto"/>
            </w:tcBorders>
            <w:shd w:val="clear" w:color="auto" w:fill="auto"/>
          </w:tcPr>
          <w:p w14:paraId="1182350B" w14:textId="718B407F" w:rsidR="0034539D" w:rsidRPr="00615725" w:rsidRDefault="00F22AB5"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70.94</w:t>
            </w:r>
          </w:p>
        </w:tc>
        <w:tc>
          <w:tcPr>
            <w:tcW w:w="1710" w:type="dxa"/>
            <w:tcBorders>
              <w:bottom w:val="single" w:sz="4" w:space="0" w:color="auto"/>
            </w:tcBorders>
            <w:shd w:val="clear" w:color="auto" w:fill="auto"/>
          </w:tcPr>
          <w:p w14:paraId="4B39B1D9" w14:textId="0DB9580E"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11.15</w:t>
            </w:r>
          </w:p>
        </w:tc>
        <w:tc>
          <w:tcPr>
            <w:tcW w:w="1671" w:type="dxa"/>
            <w:tcBorders>
              <w:bottom w:val="single" w:sz="4" w:space="0" w:color="auto"/>
            </w:tcBorders>
            <w:shd w:val="clear" w:color="auto" w:fill="auto"/>
          </w:tcPr>
          <w:p w14:paraId="7F68BD47" w14:textId="496D25C9"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82.09</w:t>
            </w:r>
          </w:p>
        </w:tc>
      </w:tr>
      <w:tr w:rsidR="0034539D" w:rsidRPr="00615725" w14:paraId="32EB2DDF" w14:textId="77777777" w:rsidTr="00087E64">
        <w:trPr>
          <w:gridAfter w:val="1"/>
          <w:wAfter w:w="21" w:type="dxa"/>
        </w:trPr>
        <w:tc>
          <w:tcPr>
            <w:tcW w:w="4032" w:type="dxa"/>
            <w:shd w:val="clear" w:color="auto" w:fill="auto"/>
          </w:tcPr>
          <w:p w14:paraId="51B8874D" w14:textId="77777777" w:rsidR="0034539D" w:rsidRPr="00615725" w:rsidRDefault="0034539D" w:rsidP="0034539D">
            <w:pPr>
              <w:ind w:left="-72" w:right="-72"/>
              <w:rPr>
                <w:rFonts w:ascii="BrowalliaUPC" w:eastAsia="Arial Unicode MS" w:hAnsi="BrowalliaUPC" w:cs="BrowalliaUPC"/>
                <w:sz w:val="24"/>
                <w:szCs w:val="24"/>
                <w:cs/>
              </w:rPr>
            </w:pPr>
          </w:p>
        </w:tc>
        <w:tc>
          <w:tcPr>
            <w:tcW w:w="2088" w:type="dxa"/>
            <w:tcBorders>
              <w:top w:val="single" w:sz="4" w:space="0" w:color="auto"/>
            </w:tcBorders>
            <w:shd w:val="clear" w:color="auto" w:fill="auto"/>
          </w:tcPr>
          <w:p w14:paraId="3149A799" w14:textId="77777777" w:rsidR="0034539D" w:rsidRPr="00615725" w:rsidRDefault="0034539D" w:rsidP="0034539D">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auto"/>
          </w:tcPr>
          <w:p w14:paraId="71AF5858" w14:textId="77777777" w:rsidR="0034539D" w:rsidRPr="00615725" w:rsidRDefault="0034539D" w:rsidP="0034539D">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auto"/>
          </w:tcPr>
          <w:p w14:paraId="6EDD17E9" w14:textId="77777777" w:rsidR="0034539D" w:rsidRPr="00615725" w:rsidRDefault="0034539D" w:rsidP="0034539D">
            <w:pPr>
              <w:ind w:right="-72"/>
              <w:jc w:val="right"/>
              <w:rPr>
                <w:rFonts w:ascii="Browallia New" w:eastAsia="Arial Unicode MS" w:hAnsi="Browallia New" w:cs="Browallia New"/>
                <w:sz w:val="24"/>
                <w:szCs w:val="24"/>
                <w:cs/>
              </w:rPr>
            </w:pPr>
          </w:p>
        </w:tc>
      </w:tr>
      <w:tr w:rsidR="0034539D" w:rsidRPr="00615725" w14:paraId="2268C71A" w14:textId="77777777" w:rsidTr="00087E64">
        <w:trPr>
          <w:gridAfter w:val="1"/>
          <w:wAfter w:w="21" w:type="dxa"/>
        </w:trPr>
        <w:tc>
          <w:tcPr>
            <w:tcW w:w="4032" w:type="dxa"/>
            <w:shd w:val="clear" w:color="auto" w:fill="auto"/>
          </w:tcPr>
          <w:p w14:paraId="034B90F8" w14:textId="77777777" w:rsidR="0034539D" w:rsidRPr="00615725" w:rsidRDefault="0034539D" w:rsidP="0034539D">
            <w:pPr>
              <w:ind w:left="-72" w:right="-72"/>
              <w:rPr>
                <w:rFonts w:ascii="BrowalliaUPC" w:eastAsia="Arial Unicode MS" w:hAnsi="BrowalliaUPC" w:cs="BrowalliaUPC"/>
                <w:b/>
                <w:bCs/>
                <w:spacing w:val="-4"/>
                <w:sz w:val="24"/>
                <w:szCs w:val="24"/>
                <w:cs/>
              </w:rPr>
            </w:pPr>
            <w:r w:rsidRPr="00615725">
              <w:rPr>
                <w:rFonts w:ascii="BrowalliaUPC" w:eastAsia="Arial Unicode MS" w:hAnsi="BrowalliaUPC" w:cs="BrowalliaUPC"/>
                <w:b/>
                <w:bCs/>
                <w:spacing w:val="-4"/>
                <w:sz w:val="24"/>
                <w:szCs w:val="24"/>
                <w:cs/>
              </w:rPr>
              <w:t xml:space="preserve">สำหรับปีสิ้นสุดวันที่ </w:t>
            </w:r>
            <w:r w:rsidRPr="00615725">
              <w:rPr>
                <w:rFonts w:ascii="BrowalliaUPC" w:eastAsia="Arial Unicode MS" w:hAnsi="BrowalliaUPC" w:cs="BrowalliaUPC"/>
                <w:b/>
                <w:bCs/>
                <w:spacing w:val="-4"/>
                <w:sz w:val="24"/>
                <w:szCs w:val="24"/>
                <w:lang w:val="en-GB"/>
              </w:rPr>
              <w:t>31</w:t>
            </w:r>
            <w:r w:rsidRPr="00615725">
              <w:rPr>
                <w:rFonts w:ascii="BrowalliaUPC" w:eastAsia="Arial Unicode MS" w:hAnsi="BrowalliaUPC" w:cs="BrowalliaUPC"/>
                <w:b/>
                <w:bCs/>
                <w:spacing w:val="-4"/>
                <w:sz w:val="24"/>
                <w:szCs w:val="24"/>
                <w:cs/>
              </w:rPr>
              <w:t xml:space="preserve"> ธันวาคม พ.ศ. </w:t>
            </w:r>
            <w:r w:rsidRPr="00615725">
              <w:rPr>
                <w:rFonts w:ascii="BrowalliaUPC" w:eastAsia="Arial Unicode MS" w:hAnsi="BrowalliaUPC" w:cs="BrowalliaUPC"/>
                <w:b/>
                <w:bCs/>
                <w:sz w:val="24"/>
                <w:szCs w:val="24"/>
                <w:lang w:val="en-GB"/>
              </w:rPr>
              <w:t>2562</w:t>
            </w:r>
          </w:p>
        </w:tc>
        <w:tc>
          <w:tcPr>
            <w:tcW w:w="2088" w:type="dxa"/>
            <w:shd w:val="clear" w:color="auto" w:fill="auto"/>
          </w:tcPr>
          <w:p w14:paraId="301449D9" w14:textId="77777777" w:rsidR="0034539D" w:rsidRPr="00615725" w:rsidRDefault="0034539D" w:rsidP="0034539D">
            <w:pPr>
              <w:ind w:right="-72"/>
              <w:jc w:val="right"/>
              <w:rPr>
                <w:rFonts w:ascii="Browallia New" w:eastAsia="Arial Unicode MS" w:hAnsi="Browallia New" w:cs="Browallia New"/>
                <w:sz w:val="24"/>
                <w:szCs w:val="24"/>
                <w:cs/>
              </w:rPr>
            </w:pPr>
          </w:p>
        </w:tc>
        <w:tc>
          <w:tcPr>
            <w:tcW w:w="1710" w:type="dxa"/>
            <w:shd w:val="clear" w:color="auto" w:fill="auto"/>
          </w:tcPr>
          <w:p w14:paraId="1561D4FB" w14:textId="77777777" w:rsidR="0034539D" w:rsidRPr="00615725" w:rsidRDefault="0034539D" w:rsidP="0034539D">
            <w:pPr>
              <w:ind w:right="-72"/>
              <w:jc w:val="right"/>
              <w:rPr>
                <w:rFonts w:ascii="Browallia New" w:eastAsia="Arial Unicode MS" w:hAnsi="Browallia New" w:cs="Browallia New"/>
                <w:sz w:val="24"/>
                <w:szCs w:val="24"/>
                <w:cs/>
              </w:rPr>
            </w:pPr>
          </w:p>
        </w:tc>
        <w:tc>
          <w:tcPr>
            <w:tcW w:w="1671" w:type="dxa"/>
            <w:shd w:val="clear" w:color="auto" w:fill="auto"/>
          </w:tcPr>
          <w:p w14:paraId="65344C87" w14:textId="77777777" w:rsidR="0034539D" w:rsidRPr="00615725" w:rsidRDefault="0034539D" w:rsidP="0034539D">
            <w:pPr>
              <w:ind w:right="-72"/>
              <w:jc w:val="right"/>
              <w:rPr>
                <w:rFonts w:ascii="Browallia New" w:eastAsia="Arial Unicode MS" w:hAnsi="Browallia New" w:cs="Browallia New"/>
                <w:sz w:val="24"/>
                <w:szCs w:val="24"/>
                <w:cs/>
              </w:rPr>
            </w:pPr>
          </w:p>
        </w:tc>
      </w:tr>
      <w:tr w:rsidR="0034539D" w:rsidRPr="00615725" w14:paraId="7E835AA8" w14:textId="77777777" w:rsidTr="00087E64">
        <w:trPr>
          <w:gridAfter w:val="1"/>
          <w:wAfter w:w="21" w:type="dxa"/>
        </w:trPr>
        <w:tc>
          <w:tcPr>
            <w:tcW w:w="4032" w:type="dxa"/>
            <w:shd w:val="clear" w:color="auto" w:fill="auto"/>
          </w:tcPr>
          <w:p w14:paraId="28AAE964" w14:textId="06F27A8D" w:rsidR="0034539D" w:rsidRPr="00615725" w:rsidRDefault="0034539D" w:rsidP="0034539D">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ราคาตามบัญชีต้น</w:t>
            </w:r>
            <w:r w:rsidR="00ED1C86"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2088" w:type="dxa"/>
            <w:shd w:val="clear" w:color="auto" w:fill="auto"/>
          </w:tcPr>
          <w:p w14:paraId="096EEF31" w14:textId="00B80F5C"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70.94</w:t>
            </w:r>
          </w:p>
        </w:tc>
        <w:tc>
          <w:tcPr>
            <w:tcW w:w="1710" w:type="dxa"/>
            <w:shd w:val="clear" w:color="auto" w:fill="auto"/>
          </w:tcPr>
          <w:p w14:paraId="7FDAEE02" w14:textId="494B19E6"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11.15</w:t>
            </w:r>
          </w:p>
        </w:tc>
        <w:tc>
          <w:tcPr>
            <w:tcW w:w="1671" w:type="dxa"/>
            <w:shd w:val="clear" w:color="auto" w:fill="auto"/>
          </w:tcPr>
          <w:p w14:paraId="0CE9C04F" w14:textId="612D7514"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82.09</w:t>
            </w:r>
          </w:p>
        </w:tc>
      </w:tr>
      <w:tr w:rsidR="0034539D" w:rsidRPr="00615725" w14:paraId="6B64873A" w14:textId="77777777" w:rsidTr="00087E64">
        <w:trPr>
          <w:gridAfter w:val="1"/>
          <w:wAfter w:w="21" w:type="dxa"/>
        </w:trPr>
        <w:tc>
          <w:tcPr>
            <w:tcW w:w="4032" w:type="dxa"/>
            <w:shd w:val="clear" w:color="auto" w:fill="auto"/>
          </w:tcPr>
          <w:p w14:paraId="1039D592" w14:textId="77777777" w:rsidR="0034539D" w:rsidRPr="00615725" w:rsidRDefault="0034539D" w:rsidP="0034539D">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ซื้อธุรกิจ</w:t>
            </w:r>
          </w:p>
        </w:tc>
        <w:tc>
          <w:tcPr>
            <w:tcW w:w="2088" w:type="dxa"/>
            <w:shd w:val="clear" w:color="auto" w:fill="auto"/>
          </w:tcPr>
          <w:p w14:paraId="756282D3" w14:textId="60A4E5BA"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39.20</w:t>
            </w:r>
          </w:p>
        </w:tc>
        <w:tc>
          <w:tcPr>
            <w:tcW w:w="1710" w:type="dxa"/>
            <w:shd w:val="clear" w:color="auto" w:fill="auto"/>
          </w:tcPr>
          <w:p w14:paraId="5F41E165" w14:textId="7281612B"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671" w:type="dxa"/>
            <w:shd w:val="clear" w:color="auto" w:fill="auto"/>
          </w:tcPr>
          <w:p w14:paraId="7D70CC8F" w14:textId="1EFB28FD"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39.20</w:t>
            </w:r>
          </w:p>
        </w:tc>
      </w:tr>
      <w:tr w:rsidR="0034539D" w:rsidRPr="00615725" w14:paraId="562B9B2E" w14:textId="77777777" w:rsidTr="00087E64">
        <w:trPr>
          <w:gridAfter w:val="1"/>
          <w:wAfter w:w="21" w:type="dxa"/>
        </w:trPr>
        <w:tc>
          <w:tcPr>
            <w:tcW w:w="4032" w:type="dxa"/>
            <w:shd w:val="clear" w:color="auto" w:fill="auto"/>
          </w:tcPr>
          <w:p w14:paraId="0AA4B0E3" w14:textId="77777777" w:rsidR="0034539D" w:rsidRPr="00615725" w:rsidRDefault="0034539D" w:rsidP="0034539D">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ซื้อสินทรัพย์</w:t>
            </w:r>
          </w:p>
        </w:tc>
        <w:tc>
          <w:tcPr>
            <w:tcW w:w="2088" w:type="dxa"/>
            <w:shd w:val="clear" w:color="auto" w:fill="auto"/>
          </w:tcPr>
          <w:p w14:paraId="2C9A0E53" w14:textId="5869508D"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19.61</w:t>
            </w:r>
          </w:p>
        </w:tc>
        <w:tc>
          <w:tcPr>
            <w:tcW w:w="1710" w:type="dxa"/>
            <w:shd w:val="clear" w:color="auto" w:fill="auto"/>
          </w:tcPr>
          <w:p w14:paraId="2D246430" w14:textId="37735F96"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6.57</w:t>
            </w:r>
          </w:p>
        </w:tc>
        <w:tc>
          <w:tcPr>
            <w:tcW w:w="1671" w:type="dxa"/>
            <w:shd w:val="clear" w:color="auto" w:fill="auto"/>
          </w:tcPr>
          <w:p w14:paraId="68245DB3" w14:textId="743FF819"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26.18</w:t>
            </w:r>
          </w:p>
        </w:tc>
      </w:tr>
      <w:tr w:rsidR="0034539D" w:rsidRPr="00615725" w14:paraId="38970C45" w14:textId="77777777" w:rsidTr="00087E64">
        <w:trPr>
          <w:gridAfter w:val="1"/>
          <w:wAfter w:w="21" w:type="dxa"/>
        </w:trPr>
        <w:tc>
          <w:tcPr>
            <w:tcW w:w="4032" w:type="dxa"/>
            <w:shd w:val="clear" w:color="auto" w:fill="auto"/>
          </w:tcPr>
          <w:p w14:paraId="367B3A5F" w14:textId="7345F8D8" w:rsidR="0034539D" w:rsidRPr="00615725" w:rsidRDefault="00ED1C86" w:rsidP="0034539D">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ค่า</w:t>
            </w:r>
            <w:r w:rsidRPr="00615725">
              <w:rPr>
                <w:rFonts w:ascii="BrowalliaUPC" w:eastAsia="Arial Unicode MS" w:hAnsi="BrowalliaUPC" w:cs="BrowalliaUPC" w:hint="cs"/>
                <w:sz w:val="24"/>
                <w:szCs w:val="24"/>
                <w:cs/>
              </w:rPr>
              <w:t>ตัดจำหน่าย</w:t>
            </w:r>
          </w:p>
        </w:tc>
        <w:tc>
          <w:tcPr>
            <w:tcW w:w="2088" w:type="dxa"/>
            <w:shd w:val="clear" w:color="auto" w:fill="auto"/>
          </w:tcPr>
          <w:p w14:paraId="7DF62B51" w14:textId="678C3721"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(15.12)</w:t>
            </w:r>
          </w:p>
        </w:tc>
        <w:tc>
          <w:tcPr>
            <w:tcW w:w="1710" w:type="dxa"/>
            <w:shd w:val="clear" w:color="auto" w:fill="auto"/>
          </w:tcPr>
          <w:p w14:paraId="67E8AB40" w14:textId="54C2A470"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(0.37)</w:t>
            </w:r>
          </w:p>
        </w:tc>
        <w:tc>
          <w:tcPr>
            <w:tcW w:w="1671" w:type="dxa"/>
            <w:shd w:val="clear" w:color="auto" w:fill="auto"/>
          </w:tcPr>
          <w:p w14:paraId="63FE9495" w14:textId="346FE9D1"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(15.49)</w:t>
            </w:r>
          </w:p>
        </w:tc>
      </w:tr>
      <w:tr w:rsidR="0034539D" w:rsidRPr="00615725" w14:paraId="3D3E65F1" w14:textId="77777777" w:rsidTr="00087E64">
        <w:trPr>
          <w:gridAfter w:val="1"/>
          <w:wAfter w:w="21" w:type="dxa"/>
        </w:trPr>
        <w:tc>
          <w:tcPr>
            <w:tcW w:w="4032" w:type="dxa"/>
            <w:shd w:val="clear" w:color="auto" w:fill="auto"/>
          </w:tcPr>
          <w:p w14:paraId="171E381E" w14:textId="77777777" w:rsidR="0034539D" w:rsidRPr="00615725" w:rsidRDefault="0034539D" w:rsidP="0034539D">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2088" w:type="dxa"/>
            <w:tcBorders>
              <w:top w:val="single" w:sz="4" w:space="0" w:color="auto"/>
              <w:bottom w:val="single" w:sz="4" w:space="0" w:color="auto"/>
            </w:tcBorders>
            <w:shd w:val="clear" w:color="auto" w:fill="auto"/>
          </w:tcPr>
          <w:p w14:paraId="3E6D78CD" w14:textId="1091B027"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114.63</w:t>
            </w:r>
          </w:p>
        </w:tc>
        <w:tc>
          <w:tcPr>
            <w:tcW w:w="1710" w:type="dxa"/>
            <w:tcBorders>
              <w:top w:val="single" w:sz="4" w:space="0" w:color="auto"/>
              <w:bottom w:val="single" w:sz="4" w:space="0" w:color="auto"/>
            </w:tcBorders>
            <w:shd w:val="clear" w:color="auto" w:fill="auto"/>
          </w:tcPr>
          <w:p w14:paraId="08C0351B" w14:textId="171F2A76"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17.35</w:t>
            </w:r>
          </w:p>
        </w:tc>
        <w:tc>
          <w:tcPr>
            <w:tcW w:w="1671" w:type="dxa"/>
            <w:tcBorders>
              <w:top w:val="single" w:sz="4" w:space="0" w:color="auto"/>
              <w:bottom w:val="single" w:sz="4" w:space="0" w:color="auto"/>
            </w:tcBorders>
            <w:shd w:val="clear" w:color="auto" w:fill="auto"/>
          </w:tcPr>
          <w:p w14:paraId="50C1FE1C" w14:textId="74850E00"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131.98</w:t>
            </w:r>
          </w:p>
        </w:tc>
      </w:tr>
      <w:tr w:rsidR="0034539D" w:rsidRPr="00615725" w14:paraId="2CAA23A0" w14:textId="77777777" w:rsidTr="00087E64">
        <w:trPr>
          <w:gridAfter w:val="1"/>
          <w:wAfter w:w="21" w:type="dxa"/>
        </w:trPr>
        <w:tc>
          <w:tcPr>
            <w:tcW w:w="4032" w:type="dxa"/>
            <w:shd w:val="clear" w:color="auto" w:fill="auto"/>
          </w:tcPr>
          <w:p w14:paraId="1DD9AC5D" w14:textId="77777777" w:rsidR="0034539D" w:rsidRPr="00615725" w:rsidRDefault="0034539D" w:rsidP="0034539D">
            <w:pPr>
              <w:ind w:left="-72" w:right="-72"/>
              <w:jc w:val="both"/>
              <w:rPr>
                <w:rFonts w:ascii="BrowalliaUPC" w:eastAsia="Arial Unicode MS" w:hAnsi="BrowalliaUPC" w:cs="BrowalliaUPC"/>
                <w:sz w:val="24"/>
                <w:szCs w:val="24"/>
                <w:cs/>
              </w:rPr>
            </w:pPr>
          </w:p>
        </w:tc>
        <w:tc>
          <w:tcPr>
            <w:tcW w:w="2088" w:type="dxa"/>
            <w:tcBorders>
              <w:top w:val="single" w:sz="4" w:space="0" w:color="auto"/>
            </w:tcBorders>
            <w:shd w:val="clear" w:color="auto" w:fill="auto"/>
          </w:tcPr>
          <w:p w14:paraId="623B8398" w14:textId="77777777" w:rsidR="0034539D" w:rsidRPr="00615725" w:rsidRDefault="0034539D" w:rsidP="0034539D">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auto"/>
          </w:tcPr>
          <w:p w14:paraId="2034404D" w14:textId="77777777" w:rsidR="0034539D" w:rsidRPr="00615725" w:rsidRDefault="0034539D" w:rsidP="0034539D">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auto"/>
          </w:tcPr>
          <w:p w14:paraId="0F939AE6" w14:textId="77777777" w:rsidR="0034539D" w:rsidRPr="00615725" w:rsidRDefault="0034539D" w:rsidP="0034539D">
            <w:pPr>
              <w:ind w:right="-72"/>
              <w:jc w:val="right"/>
              <w:rPr>
                <w:rFonts w:ascii="Browallia New" w:eastAsia="Arial Unicode MS" w:hAnsi="Browallia New" w:cs="Browallia New"/>
                <w:sz w:val="24"/>
                <w:szCs w:val="24"/>
                <w:cs/>
              </w:rPr>
            </w:pPr>
          </w:p>
        </w:tc>
      </w:tr>
      <w:tr w:rsidR="0034539D" w:rsidRPr="00615725" w14:paraId="04506B9F" w14:textId="77777777" w:rsidTr="00087E64">
        <w:trPr>
          <w:gridAfter w:val="1"/>
          <w:wAfter w:w="21" w:type="dxa"/>
        </w:trPr>
        <w:tc>
          <w:tcPr>
            <w:tcW w:w="4032" w:type="dxa"/>
            <w:shd w:val="clear" w:color="auto" w:fill="auto"/>
          </w:tcPr>
          <w:p w14:paraId="16258233" w14:textId="77777777" w:rsidR="0034539D" w:rsidRPr="00615725" w:rsidRDefault="0034539D" w:rsidP="0034539D">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2562</w:t>
            </w:r>
          </w:p>
        </w:tc>
        <w:tc>
          <w:tcPr>
            <w:tcW w:w="2088" w:type="dxa"/>
            <w:shd w:val="clear" w:color="auto" w:fill="auto"/>
          </w:tcPr>
          <w:p w14:paraId="0C019E9A" w14:textId="77777777" w:rsidR="0034539D" w:rsidRPr="00615725" w:rsidRDefault="0034539D" w:rsidP="0034539D">
            <w:pPr>
              <w:ind w:right="-72"/>
              <w:jc w:val="right"/>
              <w:rPr>
                <w:rFonts w:ascii="Browallia New" w:eastAsia="Arial Unicode MS" w:hAnsi="Browallia New" w:cs="Browallia New"/>
                <w:sz w:val="24"/>
                <w:szCs w:val="24"/>
                <w:cs/>
              </w:rPr>
            </w:pPr>
          </w:p>
        </w:tc>
        <w:tc>
          <w:tcPr>
            <w:tcW w:w="1710" w:type="dxa"/>
            <w:shd w:val="clear" w:color="auto" w:fill="auto"/>
          </w:tcPr>
          <w:p w14:paraId="352E42B4" w14:textId="77777777" w:rsidR="0034539D" w:rsidRPr="00615725" w:rsidRDefault="0034539D" w:rsidP="0034539D">
            <w:pPr>
              <w:ind w:right="-72"/>
              <w:jc w:val="right"/>
              <w:rPr>
                <w:rFonts w:ascii="Browallia New" w:eastAsia="Arial Unicode MS" w:hAnsi="Browallia New" w:cs="Browallia New"/>
                <w:sz w:val="24"/>
                <w:szCs w:val="24"/>
                <w:cs/>
              </w:rPr>
            </w:pPr>
          </w:p>
        </w:tc>
        <w:tc>
          <w:tcPr>
            <w:tcW w:w="1671" w:type="dxa"/>
            <w:shd w:val="clear" w:color="auto" w:fill="auto"/>
          </w:tcPr>
          <w:p w14:paraId="4AC1B52D" w14:textId="77777777" w:rsidR="0034539D" w:rsidRPr="00615725" w:rsidRDefault="0034539D" w:rsidP="0034539D">
            <w:pPr>
              <w:ind w:right="-72"/>
              <w:jc w:val="right"/>
              <w:rPr>
                <w:rFonts w:ascii="Browallia New" w:eastAsia="Arial Unicode MS" w:hAnsi="Browallia New" w:cs="Browallia New"/>
                <w:sz w:val="24"/>
                <w:szCs w:val="24"/>
                <w:cs/>
              </w:rPr>
            </w:pPr>
          </w:p>
        </w:tc>
      </w:tr>
      <w:tr w:rsidR="0034539D" w:rsidRPr="00615725" w14:paraId="189037B7" w14:textId="77777777" w:rsidTr="00087E64">
        <w:trPr>
          <w:gridAfter w:val="1"/>
          <w:wAfter w:w="21" w:type="dxa"/>
        </w:trPr>
        <w:tc>
          <w:tcPr>
            <w:tcW w:w="4032" w:type="dxa"/>
            <w:shd w:val="clear" w:color="auto" w:fill="auto"/>
          </w:tcPr>
          <w:p w14:paraId="1C3D784C" w14:textId="77777777" w:rsidR="0034539D" w:rsidRPr="00615725" w:rsidRDefault="0034539D" w:rsidP="0034539D">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2088" w:type="dxa"/>
            <w:shd w:val="clear" w:color="auto" w:fill="auto"/>
          </w:tcPr>
          <w:p w14:paraId="1F518B6C" w14:textId="7823BC90"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225.61</w:t>
            </w:r>
          </w:p>
        </w:tc>
        <w:tc>
          <w:tcPr>
            <w:tcW w:w="1710" w:type="dxa"/>
            <w:shd w:val="clear" w:color="auto" w:fill="auto"/>
          </w:tcPr>
          <w:p w14:paraId="165E63D0" w14:textId="45A73AF4"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17.83</w:t>
            </w:r>
          </w:p>
        </w:tc>
        <w:tc>
          <w:tcPr>
            <w:tcW w:w="1671" w:type="dxa"/>
            <w:shd w:val="clear" w:color="auto" w:fill="auto"/>
          </w:tcPr>
          <w:p w14:paraId="3E27D12B" w14:textId="2185056C"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243.44</w:t>
            </w:r>
          </w:p>
        </w:tc>
      </w:tr>
      <w:tr w:rsidR="0034539D" w:rsidRPr="00615725" w14:paraId="03DC608C" w14:textId="77777777" w:rsidTr="00087E64">
        <w:trPr>
          <w:gridAfter w:val="1"/>
          <w:wAfter w:w="21" w:type="dxa"/>
        </w:trPr>
        <w:tc>
          <w:tcPr>
            <w:tcW w:w="4032" w:type="dxa"/>
            <w:shd w:val="clear" w:color="auto" w:fill="auto"/>
          </w:tcPr>
          <w:p w14:paraId="74C22327" w14:textId="79648DC2" w:rsidR="0034539D" w:rsidRPr="00615725" w:rsidRDefault="0034539D" w:rsidP="0034539D">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00ED1C86"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2088" w:type="dxa"/>
            <w:tcBorders>
              <w:bottom w:val="single" w:sz="4" w:space="0" w:color="auto"/>
            </w:tcBorders>
            <w:shd w:val="clear" w:color="auto" w:fill="auto"/>
          </w:tcPr>
          <w:p w14:paraId="57EF3C5D" w14:textId="030C51BD"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(110.98)</w:t>
            </w:r>
          </w:p>
        </w:tc>
        <w:tc>
          <w:tcPr>
            <w:tcW w:w="1710" w:type="dxa"/>
            <w:tcBorders>
              <w:bottom w:val="single" w:sz="4" w:space="0" w:color="auto"/>
            </w:tcBorders>
            <w:shd w:val="clear" w:color="auto" w:fill="auto"/>
          </w:tcPr>
          <w:p w14:paraId="0FEB8E0F" w14:textId="2203A9D3"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(0.48)</w:t>
            </w:r>
          </w:p>
        </w:tc>
        <w:tc>
          <w:tcPr>
            <w:tcW w:w="1671" w:type="dxa"/>
            <w:tcBorders>
              <w:bottom w:val="single" w:sz="4" w:space="0" w:color="auto"/>
            </w:tcBorders>
            <w:shd w:val="clear" w:color="auto" w:fill="auto"/>
          </w:tcPr>
          <w:p w14:paraId="5AB599DC" w14:textId="340EDB83"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(111.46)</w:t>
            </w:r>
          </w:p>
        </w:tc>
      </w:tr>
      <w:tr w:rsidR="0034539D" w:rsidRPr="00615725" w14:paraId="7F6C3477" w14:textId="77777777" w:rsidTr="00087E64">
        <w:trPr>
          <w:gridAfter w:val="1"/>
          <w:wAfter w:w="21" w:type="dxa"/>
        </w:trPr>
        <w:tc>
          <w:tcPr>
            <w:tcW w:w="4032" w:type="dxa"/>
            <w:shd w:val="clear" w:color="auto" w:fill="auto"/>
          </w:tcPr>
          <w:p w14:paraId="3870833F" w14:textId="7B82201E" w:rsidR="0034539D" w:rsidRPr="00615725" w:rsidRDefault="0034539D" w:rsidP="0034539D">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2088" w:type="dxa"/>
            <w:tcBorders>
              <w:top w:val="single" w:sz="4" w:space="0" w:color="auto"/>
              <w:bottom w:val="single" w:sz="4" w:space="0" w:color="auto"/>
            </w:tcBorders>
            <w:shd w:val="clear" w:color="auto" w:fill="auto"/>
          </w:tcPr>
          <w:p w14:paraId="5EBE9494" w14:textId="486160BD"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114.63</w:t>
            </w:r>
          </w:p>
        </w:tc>
        <w:tc>
          <w:tcPr>
            <w:tcW w:w="1710" w:type="dxa"/>
            <w:tcBorders>
              <w:top w:val="single" w:sz="4" w:space="0" w:color="auto"/>
              <w:bottom w:val="single" w:sz="4" w:space="0" w:color="auto"/>
            </w:tcBorders>
            <w:shd w:val="clear" w:color="auto" w:fill="auto"/>
          </w:tcPr>
          <w:p w14:paraId="5056D545" w14:textId="3A23C328"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17.35</w:t>
            </w:r>
          </w:p>
        </w:tc>
        <w:tc>
          <w:tcPr>
            <w:tcW w:w="1671" w:type="dxa"/>
            <w:tcBorders>
              <w:top w:val="single" w:sz="4" w:space="0" w:color="auto"/>
              <w:bottom w:val="single" w:sz="4" w:space="0" w:color="auto"/>
            </w:tcBorders>
            <w:shd w:val="clear" w:color="auto" w:fill="auto"/>
          </w:tcPr>
          <w:p w14:paraId="2E409A4C" w14:textId="37EF89B1" w:rsidR="0034539D" w:rsidRPr="00615725" w:rsidRDefault="00ED1C86"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131.98</w:t>
            </w:r>
          </w:p>
        </w:tc>
      </w:tr>
      <w:tr w:rsidR="0034539D" w:rsidRPr="00615725" w14:paraId="0F0B8C66" w14:textId="77777777" w:rsidTr="00087E64">
        <w:trPr>
          <w:gridAfter w:val="1"/>
          <w:wAfter w:w="21" w:type="dxa"/>
        </w:trPr>
        <w:tc>
          <w:tcPr>
            <w:tcW w:w="4032" w:type="dxa"/>
            <w:shd w:val="clear" w:color="auto" w:fill="auto"/>
          </w:tcPr>
          <w:p w14:paraId="7525B7C8" w14:textId="77777777" w:rsidR="0034539D" w:rsidRPr="00615725" w:rsidRDefault="0034539D" w:rsidP="0034539D">
            <w:pPr>
              <w:ind w:left="-72" w:right="-72"/>
              <w:jc w:val="both"/>
              <w:rPr>
                <w:rFonts w:ascii="BrowalliaUPC" w:eastAsia="Arial Unicode MS" w:hAnsi="BrowalliaUPC" w:cs="BrowalliaUPC"/>
                <w:sz w:val="24"/>
                <w:szCs w:val="24"/>
                <w:cs/>
              </w:rPr>
            </w:pPr>
          </w:p>
        </w:tc>
        <w:tc>
          <w:tcPr>
            <w:tcW w:w="2088" w:type="dxa"/>
            <w:tcBorders>
              <w:top w:val="single" w:sz="4" w:space="0" w:color="auto"/>
            </w:tcBorders>
            <w:shd w:val="clear" w:color="auto" w:fill="auto"/>
          </w:tcPr>
          <w:p w14:paraId="3520DE61" w14:textId="77777777" w:rsidR="0034539D" w:rsidRPr="00615725" w:rsidRDefault="0034539D" w:rsidP="0034539D">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auto"/>
          </w:tcPr>
          <w:p w14:paraId="48FFF812" w14:textId="77777777" w:rsidR="0034539D" w:rsidRPr="00615725" w:rsidRDefault="0034539D" w:rsidP="0034539D">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auto"/>
          </w:tcPr>
          <w:p w14:paraId="1EDC934C" w14:textId="77777777" w:rsidR="0034539D" w:rsidRPr="00615725" w:rsidRDefault="0034539D" w:rsidP="0034539D">
            <w:pPr>
              <w:ind w:right="-72"/>
              <w:jc w:val="right"/>
              <w:rPr>
                <w:rFonts w:ascii="Browallia New" w:eastAsia="Arial Unicode MS" w:hAnsi="Browallia New" w:cs="Browallia New"/>
                <w:sz w:val="24"/>
                <w:szCs w:val="24"/>
                <w:cs/>
              </w:rPr>
            </w:pPr>
          </w:p>
        </w:tc>
      </w:tr>
      <w:tr w:rsidR="0034539D" w:rsidRPr="00615725" w14:paraId="584D95E5" w14:textId="77777777" w:rsidTr="00087E64">
        <w:trPr>
          <w:gridAfter w:val="1"/>
          <w:wAfter w:w="21" w:type="dxa"/>
        </w:trPr>
        <w:tc>
          <w:tcPr>
            <w:tcW w:w="4032" w:type="dxa"/>
            <w:shd w:val="clear" w:color="auto" w:fill="auto"/>
          </w:tcPr>
          <w:p w14:paraId="4915EAF6" w14:textId="77777777" w:rsidR="0034539D" w:rsidRPr="00615725" w:rsidRDefault="0034539D" w:rsidP="0034539D">
            <w:pPr>
              <w:ind w:left="179" w:right="-72" w:hanging="251"/>
              <w:rPr>
                <w:rFonts w:ascii="BrowalliaUPC" w:eastAsia="Arial Unicode MS" w:hAnsi="BrowalliaUPC" w:cs="BrowalliaUPC"/>
                <w:b/>
                <w:bCs/>
                <w:sz w:val="24"/>
                <w:szCs w:val="24"/>
                <w:cs/>
                <w:lang w:val="en-GB"/>
              </w:rPr>
            </w:pPr>
            <w:r w:rsidRPr="00615725">
              <w:rPr>
                <w:rFonts w:ascii="BrowalliaUPC" w:eastAsia="Arial Unicode MS" w:hAnsi="BrowalliaUPC" w:cs="BrowalliaUPC"/>
                <w:b/>
                <w:bCs/>
                <w:spacing w:val="-4"/>
                <w:sz w:val="24"/>
                <w:szCs w:val="24"/>
                <w:cs/>
                <w:lang w:val="en-GB"/>
              </w:rPr>
              <w:t xml:space="preserve">การปรับปรุงจากการนำ </w:t>
            </w:r>
            <w:r w:rsidRPr="00615725">
              <w:rPr>
                <w:rFonts w:ascii="BrowalliaUPC" w:eastAsia="Arial Unicode MS" w:hAnsi="BrowalliaUPC" w:cs="BrowalliaUPC"/>
                <w:b/>
                <w:bCs/>
                <w:spacing w:val="-4"/>
                <w:sz w:val="24"/>
                <w:szCs w:val="24"/>
                <w:lang w:val="en-GB"/>
              </w:rPr>
              <w:t>TFRS 16</w:t>
            </w:r>
            <w:r w:rsidRPr="00615725">
              <w:rPr>
                <w:rFonts w:ascii="BrowalliaUPC" w:eastAsia="Arial Unicode MS" w:hAnsi="BrowalliaUPC" w:cs="BrowalliaUPC"/>
                <w:b/>
                <w:bCs/>
                <w:spacing w:val="-4"/>
                <w:sz w:val="24"/>
                <w:szCs w:val="24"/>
                <w:cs/>
                <w:lang w:val="en-GB"/>
              </w:rPr>
              <w:t xml:space="preserve"> มาปฏิบัติใช้ (หมายเหตุ</w:t>
            </w:r>
            <w:r w:rsidRPr="00615725">
              <w:rPr>
                <w:rFonts w:ascii="BrowalliaUPC" w:eastAsia="Arial Unicode MS" w:hAnsi="BrowalliaUPC" w:cs="BrowalliaUPC" w:hint="cs"/>
                <w:b/>
                <w:bCs/>
                <w:sz w:val="24"/>
                <w:szCs w:val="24"/>
                <w:cs/>
                <w:lang w:val="en-GB"/>
              </w:rPr>
              <w:t>ประกอบงบการเงินข้อ</w:t>
            </w:r>
            <w:r w:rsidRPr="00615725">
              <w:rPr>
                <w:rFonts w:ascii="BrowalliaUPC" w:eastAsia="Arial Unicode MS" w:hAnsi="BrowalliaUPC" w:cs="BrowalliaUPC"/>
                <w:b/>
                <w:bCs/>
                <w:sz w:val="24"/>
                <w:szCs w:val="24"/>
                <w:cs/>
                <w:lang w:val="en-GB"/>
              </w:rPr>
              <w:t xml:space="preserve"> </w:t>
            </w:r>
            <w:r w:rsidRPr="00615725">
              <w:rPr>
                <w:rFonts w:ascii="BrowalliaUPC" w:eastAsia="Arial Unicode MS" w:hAnsi="BrowalliaUPC" w:cs="BrowalliaUPC"/>
                <w:b/>
                <w:bCs/>
                <w:sz w:val="24"/>
                <w:szCs w:val="24"/>
                <w:lang w:val="en-GB"/>
              </w:rPr>
              <w:t>6</w:t>
            </w:r>
            <w:r w:rsidRPr="00615725">
              <w:rPr>
                <w:rFonts w:ascii="BrowalliaUPC" w:eastAsia="Arial Unicode MS" w:hAnsi="BrowalliaUPC" w:cs="BrowalliaUPC"/>
                <w:b/>
                <w:bCs/>
                <w:sz w:val="24"/>
                <w:szCs w:val="24"/>
                <w:cs/>
                <w:lang w:val="en-GB"/>
              </w:rPr>
              <w:t>)</w:t>
            </w:r>
          </w:p>
        </w:tc>
        <w:tc>
          <w:tcPr>
            <w:tcW w:w="2088" w:type="dxa"/>
            <w:shd w:val="clear" w:color="auto" w:fill="auto"/>
          </w:tcPr>
          <w:p w14:paraId="05F9B8C3" w14:textId="77777777" w:rsidR="0034539D" w:rsidRPr="00615725" w:rsidRDefault="0034539D" w:rsidP="0034539D">
            <w:pPr>
              <w:ind w:right="-72"/>
              <w:jc w:val="right"/>
              <w:rPr>
                <w:rFonts w:ascii="Browallia New" w:eastAsia="Arial Unicode MS" w:hAnsi="Browallia New" w:cs="Browallia New"/>
                <w:sz w:val="24"/>
                <w:szCs w:val="24"/>
                <w:cs/>
              </w:rPr>
            </w:pPr>
          </w:p>
        </w:tc>
        <w:tc>
          <w:tcPr>
            <w:tcW w:w="1710" w:type="dxa"/>
            <w:shd w:val="clear" w:color="auto" w:fill="auto"/>
          </w:tcPr>
          <w:p w14:paraId="5831C823" w14:textId="77777777" w:rsidR="0034539D" w:rsidRPr="00615725" w:rsidRDefault="0034539D" w:rsidP="0034539D">
            <w:pPr>
              <w:ind w:right="-72"/>
              <w:jc w:val="right"/>
              <w:rPr>
                <w:rFonts w:ascii="Browallia New" w:eastAsia="Arial Unicode MS" w:hAnsi="Browallia New" w:cs="Browallia New"/>
                <w:sz w:val="24"/>
                <w:szCs w:val="24"/>
                <w:cs/>
              </w:rPr>
            </w:pPr>
          </w:p>
        </w:tc>
        <w:tc>
          <w:tcPr>
            <w:tcW w:w="1671" w:type="dxa"/>
            <w:shd w:val="clear" w:color="auto" w:fill="auto"/>
          </w:tcPr>
          <w:p w14:paraId="08D7C281" w14:textId="77777777" w:rsidR="0034539D" w:rsidRPr="00615725" w:rsidRDefault="0034539D" w:rsidP="0034539D">
            <w:pPr>
              <w:ind w:right="-72"/>
              <w:jc w:val="right"/>
              <w:rPr>
                <w:rFonts w:ascii="Browallia New" w:eastAsia="Arial Unicode MS" w:hAnsi="Browallia New" w:cs="Browallia New"/>
                <w:sz w:val="24"/>
                <w:szCs w:val="24"/>
                <w:cs/>
              </w:rPr>
            </w:pPr>
          </w:p>
        </w:tc>
      </w:tr>
      <w:tr w:rsidR="0034539D" w:rsidRPr="00615725" w14:paraId="4CA65B0E" w14:textId="77777777" w:rsidTr="00087E64">
        <w:trPr>
          <w:gridAfter w:val="1"/>
          <w:wAfter w:w="21" w:type="dxa"/>
        </w:trPr>
        <w:tc>
          <w:tcPr>
            <w:tcW w:w="4032" w:type="dxa"/>
            <w:shd w:val="clear" w:color="auto" w:fill="auto"/>
          </w:tcPr>
          <w:p w14:paraId="337C5386" w14:textId="77777777" w:rsidR="0034539D" w:rsidRPr="00615725" w:rsidRDefault="0034539D" w:rsidP="0034539D">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2088" w:type="dxa"/>
            <w:shd w:val="clear" w:color="auto" w:fill="auto"/>
          </w:tcPr>
          <w:p w14:paraId="7C078438" w14:textId="298E7AF0" w:rsidR="0034539D" w:rsidRPr="00615725" w:rsidRDefault="00652C6C"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(9.21)</w:t>
            </w:r>
          </w:p>
        </w:tc>
        <w:tc>
          <w:tcPr>
            <w:tcW w:w="1710" w:type="dxa"/>
            <w:shd w:val="clear" w:color="auto" w:fill="auto"/>
          </w:tcPr>
          <w:p w14:paraId="47684C08" w14:textId="4D23922F" w:rsidR="0034539D" w:rsidRPr="00615725" w:rsidRDefault="00652C6C" w:rsidP="0034539D">
            <w:pPr>
              <w:ind w:right="-72"/>
              <w:jc w:val="right"/>
              <w:rPr>
                <w:rFonts w:ascii="Browallia New" w:eastAsia="Arial Unicode MS" w:hAnsi="Browallia New" w:cs="Browallia New"/>
                <w:sz w:val="24"/>
                <w:szCs w:val="24"/>
                <w:cs/>
                <w:lang w:val="en-US"/>
              </w:rPr>
            </w:pPr>
            <w:r w:rsidRPr="00615725">
              <w:rPr>
                <w:rFonts w:ascii="Browallia New" w:eastAsia="Arial Unicode MS" w:hAnsi="Browallia New" w:cs="Browallia New" w:hint="cs"/>
                <w:sz w:val="24"/>
                <w:szCs w:val="24"/>
                <w:cs/>
              </w:rPr>
              <w:t>-</w:t>
            </w:r>
          </w:p>
        </w:tc>
        <w:tc>
          <w:tcPr>
            <w:tcW w:w="1671" w:type="dxa"/>
            <w:shd w:val="clear" w:color="auto" w:fill="auto"/>
          </w:tcPr>
          <w:p w14:paraId="0739BA22" w14:textId="79B25CED" w:rsidR="0034539D" w:rsidRPr="00615725" w:rsidRDefault="00652C6C"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(9.21)</w:t>
            </w:r>
          </w:p>
        </w:tc>
      </w:tr>
      <w:tr w:rsidR="0034539D" w:rsidRPr="00615725" w14:paraId="7950CECB" w14:textId="77777777" w:rsidTr="00087E64">
        <w:trPr>
          <w:gridAfter w:val="1"/>
          <w:wAfter w:w="21" w:type="dxa"/>
        </w:trPr>
        <w:tc>
          <w:tcPr>
            <w:tcW w:w="4032" w:type="dxa"/>
            <w:shd w:val="clear" w:color="auto" w:fill="auto"/>
          </w:tcPr>
          <w:p w14:paraId="7F464DA3" w14:textId="5DFC1527" w:rsidR="0034539D" w:rsidRPr="00615725" w:rsidRDefault="0034539D" w:rsidP="0034539D">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00652C6C"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2088" w:type="dxa"/>
            <w:tcBorders>
              <w:bottom w:val="single" w:sz="4" w:space="0" w:color="auto"/>
            </w:tcBorders>
            <w:shd w:val="clear" w:color="auto" w:fill="auto"/>
          </w:tcPr>
          <w:p w14:paraId="4F6777C0" w14:textId="52CC570B" w:rsidR="0034539D" w:rsidRPr="00615725" w:rsidRDefault="00652C6C"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4.36</w:t>
            </w:r>
          </w:p>
        </w:tc>
        <w:tc>
          <w:tcPr>
            <w:tcW w:w="1710" w:type="dxa"/>
            <w:tcBorders>
              <w:bottom w:val="single" w:sz="4" w:space="0" w:color="auto"/>
            </w:tcBorders>
            <w:shd w:val="clear" w:color="auto" w:fill="auto"/>
          </w:tcPr>
          <w:p w14:paraId="4F69E54E" w14:textId="69E9F3D5" w:rsidR="0034539D" w:rsidRPr="00615725" w:rsidRDefault="00652C6C"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671" w:type="dxa"/>
            <w:tcBorders>
              <w:bottom w:val="single" w:sz="4" w:space="0" w:color="auto"/>
            </w:tcBorders>
            <w:shd w:val="clear" w:color="auto" w:fill="auto"/>
          </w:tcPr>
          <w:p w14:paraId="2C8EB209" w14:textId="4AA3E98E" w:rsidR="0034539D" w:rsidRPr="00615725" w:rsidRDefault="00652C6C"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4.36</w:t>
            </w:r>
          </w:p>
        </w:tc>
      </w:tr>
      <w:tr w:rsidR="0034539D" w:rsidRPr="00615725" w14:paraId="1A13B9B9" w14:textId="77777777" w:rsidTr="00087E64">
        <w:trPr>
          <w:gridAfter w:val="1"/>
          <w:wAfter w:w="21" w:type="dxa"/>
        </w:trPr>
        <w:tc>
          <w:tcPr>
            <w:tcW w:w="4032" w:type="dxa"/>
            <w:shd w:val="clear" w:color="auto" w:fill="auto"/>
          </w:tcPr>
          <w:p w14:paraId="2C1A458C" w14:textId="77777777" w:rsidR="0034539D" w:rsidRPr="00615725" w:rsidRDefault="0034539D" w:rsidP="0034539D">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 - สุทธิ</w:t>
            </w:r>
          </w:p>
        </w:tc>
        <w:tc>
          <w:tcPr>
            <w:tcW w:w="2088" w:type="dxa"/>
            <w:tcBorders>
              <w:top w:val="single" w:sz="4" w:space="0" w:color="auto"/>
              <w:bottom w:val="single" w:sz="4" w:space="0" w:color="auto"/>
            </w:tcBorders>
            <w:shd w:val="clear" w:color="auto" w:fill="auto"/>
          </w:tcPr>
          <w:p w14:paraId="79A67649" w14:textId="568426FF" w:rsidR="0034539D" w:rsidRPr="00615725" w:rsidRDefault="00652C6C"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(4.85)</w:t>
            </w:r>
          </w:p>
        </w:tc>
        <w:tc>
          <w:tcPr>
            <w:tcW w:w="1710" w:type="dxa"/>
            <w:tcBorders>
              <w:top w:val="single" w:sz="4" w:space="0" w:color="auto"/>
              <w:bottom w:val="single" w:sz="4" w:space="0" w:color="auto"/>
            </w:tcBorders>
            <w:shd w:val="clear" w:color="auto" w:fill="auto"/>
          </w:tcPr>
          <w:p w14:paraId="0214D0F9" w14:textId="72818642" w:rsidR="0034539D" w:rsidRPr="00615725" w:rsidRDefault="00652C6C"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671" w:type="dxa"/>
            <w:tcBorders>
              <w:top w:val="single" w:sz="4" w:space="0" w:color="auto"/>
              <w:bottom w:val="single" w:sz="4" w:space="0" w:color="auto"/>
            </w:tcBorders>
            <w:shd w:val="clear" w:color="auto" w:fill="auto"/>
          </w:tcPr>
          <w:p w14:paraId="73A19D12" w14:textId="0D43D75D" w:rsidR="0034539D" w:rsidRPr="00615725" w:rsidRDefault="00652C6C" w:rsidP="0034539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(4.85)</w:t>
            </w:r>
          </w:p>
        </w:tc>
      </w:tr>
    </w:tbl>
    <w:p w14:paraId="5B0B6BC4" w14:textId="77777777" w:rsidR="0034539D" w:rsidRPr="00615725" w:rsidRDefault="0034539D" w:rsidP="0034539D">
      <w:pPr>
        <w:rPr>
          <w:rFonts w:ascii="BrowalliaUPC" w:hAnsi="BrowalliaUPC" w:cs="BrowalliaUPC"/>
          <w:sz w:val="24"/>
          <w:szCs w:val="24"/>
          <w:cs/>
        </w:rPr>
      </w:pPr>
    </w:p>
    <w:p w14:paraId="449D3E35" w14:textId="1CF3C0D5" w:rsidR="00C86ADC" w:rsidRPr="00615725" w:rsidRDefault="00C86ADC" w:rsidP="0034539D">
      <w:pPr>
        <w:rPr>
          <w:rFonts w:ascii="BrowalliaUPC" w:hAnsi="BrowalliaUPC" w:cs="BrowalliaUPC"/>
          <w:sz w:val="24"/>
          <w:szCs w:val="24"/>
          <w:cs/>
        </w:rPr>
      </w:pPr>
    </w:p>
    <w:p w14:paraId="3DC72C1A" w14:textId="77777777" w:rsidR="00C86ADC" w:rsidRPr="00615725" w:rsidRDefault="00C86ADC" w:rsidP="0034539D">
      <w:pPr>
        <w:rPr>
          <w:rFonts w:ascii="BrowalliaUPC" w:hAnsi="BrowalliaUPC" w:cs="BrowalliaUPC"/>
          <w:sz w:val="24"/>
          <w:szCs w:val="24"/>
          <w:cs/>
        </w:rPr>
      </w:pPr>
    </w:p>
    <w:p w14:paraId="23C8D59A" w14:textId="77777777" w:rsidR="00C86ADC" w:rsidRPr="00615725" w:rsidRDefault="00C86ADC" w:rsidP="0034539D">
      <w:pPr>
        <w:rPr>
          <w:rFonts w:ascii="BrowalliaUPC" w:hAnsi="BrowalliaUPC" w:cs="BrowalliaUPC"/>
          <w:sz w:val="24"/>
          <w:szCs w:val="24"/>
          <w:cs/>
        </w:rPr>
      </w:pPr>
    </w:p>
    <w:p w14:paraId="29C03A94" w14:textId="77777777" w:rsidR="00C86ADC" w:rsidRPr="00615725" w:rsidRDefault="00C86ADC" w:rsidP="0034539D">
      <w:pPr>
        <w:rPr>
          <w:rFonts w:ascii="BrowalliaUPC" w:hAnsi="BrowalliaUPC" w:cs="BrowalliaUPC"/>
          <w:sz w:val="24"/>
          <w:szCs w:val="24"/>
          <w:cs/>
        </w:rPr>
      </w:pPr>
    </w:p>
    <w:p w14:paraId="097077A9" w14:textId="5867CAB0" w:rsidR="00940F8A" w:rsidRPr="00615725" w:rsidRDefault="00940F8A" w:rsidP="0034539D">
      <w:pPr>
        <w:rPr>
          <w:rFonts w:ascii="BrowalliaUPC" w:hAnsi="BrowalliaUPC" w:cs="BrowalliaUPC"/>
          <w:sz w:val="24"/>
          <w:szCs w:val="24"/>
          <w:cs/>
        </w:rPr>
      </w:pPr>
    </w:p>
    <w:p w14:paraId="09D20072" w14:textId="77777777" w:rsidR="00940F8A" w:rsidRPr="00615725" w:rsidRDefault="00940F8A" w:rsidP="0034539D">
      <w:pPr>
        <w:rPr>
          <w:rFonts w:ascii="BrowalliaUPC" w:hAnsi="BrowalliaUPC" w:cs="BrowalliaUPC"/>
          <w:sz w:val="24"/>
          <w:szCs w:val="24"/>
          <w:cs/>
        </w:rPr>
      </w:pPr>
    </w:p>
    <w:p w14:paraId="6943C892" w14:textId="2FA36EDD" w:rsidR="00C33061" w:rsidRPr="00615725" w:rsidRDefault="00C33061" w:rsidP="0034539D">
      <w:pPr>
        <w:rPr>
          <w:rFonts w:ascii="BrowalliaUPC" w:hAnsi="BrowalliaUPC" w:cs="BrowalliaUPC"/>
          <w:sz w:val="24"/>
          <w:szCs w:val="24"/>
          <w:cs/>
        </w:rPr>
      </w:pPr>
    </w:p>
    <w:p w14:paraId="3F7CBE75" w14:textId="77777777" w:rsidR="00C33061" w:rsidRPr="00615725" w:rsidRDefault="00C33061" w:rsidP="0034539D">
      <w:pPr>
        <w:rPr>
          <w:rFonts w:ascii="BrowalliaUPC" w:hAnsi="BrowalliaUPC" w:cs="BrowalliaUPC"/>
          <w:sz w:val="24"/>
          <w:szCs w:val="24"/>
          <w:cs/>
        </w:rPr>
      </w:pPr>
    </w:p>
    <w:p w14:paraId="7B6117B7" w14:textId="77777777" w:rsidR="00C33061" w:rsidRPr="00615725" w:rsidRDefault="00C33061" w:rsidP="0034539D">
      <w:pPr>
        <w:rPr>
          <w:rFonts w:ascii="BrowalliaUPC" w:hAnsi="BrowalliaUPC" w:cs="BrowalliaUPC"/>
          <w:sz w:val="24"/>
          <w:szCs w:val="24"/>
          <w:cs/>
        </w:rPr>
      </w:pPr>
    </w:p>
    <w:p w14:paraId="4B55E864" w14:textId="77777777" w:rsidR="00C33061" w:rsidRPr="00615725" w:rsidRDefault="00C33061" w:rsidP="0034539D">
      <w:pPr>
        <w:rPr>
          <w:rFonts w:ascii="BrowalliaUPC" w:hAnsi="BrowalliaUPC" w:cs="BrowalliaUPC"/>
          <w:sz w:val="24"/>
          <w:szCs w:val="24"/>
          <w:cs/>
        </w:rPr>
      </w:pPr>
    </w:p>
    <w:p w14:paraId="114A55F9" w14:textId="77777777" w:rsidR="00C33061" w:rsidRPr="00615725" w:rsidRDefault="00C33061" w:rsidP="0034539D">
      <w:pPr>
        <w:rPr>
          <w:rFonts w:ascii="BrowalliaUPC" w:hAnsi="BrowalliaUPC" w:cs="BrowalliaUPC"/>
          <w:sz w:val="24"/>
          <w:szCs w:val="24"/>
          <w:cs/>
        </w:rPr>
      </w:pPr>
    </w:p>
    <w:p w14:paraId="6EF77994" w14:textId="77777777" w:rsidR="00C86ADC" w:rsidRPr="00615725" w:rsidRDefault="00C86ADC" w:rsidP="0034539D">
      <w:pPr>
        <w:rPr>
          <w:rFonts w:ascii="BrowalliaUPC" w:hAnsi="BrowalliaUPC" w:cs="BrowalliaUPC"/>
          <w:sz w:val="24"/>
          <w:szCs w:val="24"/>
          <w:cs/>
        </w:rPr>
      </w:pPr>
    </w:p>
    <w:tbl>
      <w:tblPr>
        <w:tblW w:w="9501" w:type="dxa"/>
        <w:tblLayout w:type="fixed"/>
        <w:tblLook w:val="04A0" w:firstRow="1" w:lastRow="0" w:firstColumn="1" w:lastColumn="0" w:noHBand="0" w:noVBand="1"/>
      </w:tblPr>
      <w:tblGrid>
        <w:gridCol w:w="4230"/>
        <w:gridCol w:w="1890"/>
        <w:gridCol w:w="1710"/>
        <w:gridCol w:w="1671"/>
      </w:tblGrid>
      <w:tr w:rsidR="00C86ADC" w:rsidRPr="00615725" w14:paraId="1ABAAA0C" w14:textId="77777777" w:rsidTr="005B5D3F">
        <w:trPr>
          <w:tblHeader/>
        </w:trPr>
        <w:tc>
          <w:tcPr>
            <w:tcW w:w="4230" w:type="dxa"/>
            <w:shd w:val="clear" w:color="auto" w:fill="auto"/>
          </w:tcPr>
          <w:p w14:paraId="7784C7C4" w14:textId="77777777" w:rsidR="00C86ADC" w:rsidRPr="00615725" w:rsidRDefault="00C86ADC" w:rsidP="00C86ADC">
            <w:pPr>
              <w:ind w:left="-72" w:right="-72"/>
              <w:rPr>
                <w:rFonts w:ascii="BrowalliaUPC" w:eastAsia="Arial Unicode MS" w:hAnsi="BrowalliaUPC" w:cs="BrowalliaUPC"/>
                <w:sz w:val="24"/>
                <w:szCs w:val="24"/>
                <w:cs/>
              </w:rPr>
            </w:pPr>
          </w:p>
        </w:tc>
        <w:tc>
          <w:tcPr>
            <w:tcW w:w="5271" w:type="dxa"/>
            <w:gridSpan w:val="3"/>
            <w:tcBorders>
              <w:top w:val="single" w:sz="4" w:space="0" w:color="auto"/>
              <w:bottom w:val="single" w:sz="4" w:space="0" w:color="auto"/>
            </w:tcBorders>
            <w:shd w:val="clear" w:color="auto" w:fill="auto"/>
            <w:vAlign w:val="bottom"/>
          </w:tcPr>
          <w:p w14:paraId="3BF0AA1B" w14:textId="77777777" w:rsidR="00C86ADC" w:rsidRPr="00615725" w:rsidRDefault="00C86ADC" w:rsidP="00C86ADC">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งบการเงิน</w:t>
            </w:r>
            <w:r w:rsidRPr="00615725">
              <w:rPr>
                <w:rFonts w:ascii="BrowalliaUPC" w:eastAsia="Arial Unicode MS" w:hAnsi="BrowalliaUPC" w:cs="BrowalliaUPC" w:hint="cs"/>
                <w:b/>
                <w:bCs/>
                <w:sz w:val="24"/>
                <w:szCs w:val="24"/>
                <w:cs/>
              </w:rPr>
              <w:t>รวม</w:t>
            </w:r>
          </w:p>
        </w:tc>
      </w:tr>
      <w:tr w:rsidR="00C86ADC" w:rsidRPr="00615725" w14:paraId="0E283856" w14:textId="77777777" w:rsidTr="005B5D3F">
        <w:trPr>
          <w:tblHeader/>
        </w:trPr>
        <w:tc>
          <w:tcPr>
            <w:tcW w:w="4230" w:type="dxa"/>
            <w:shd w:val="clear" w:color="auto" w:fill="auto"/>
          </w:tcPr>
          <w:p w14:paraId="061A58D8" w14:textId="77777777" w:rsidR="00C86ADC" w:rsidRPr="00615725" w:rsidRDefault="00C86ADC" w:rsidP="00C86ADC">
            <w:pPr>
              <w:ind w:left="-72" w:right="-72"/>
              <w:rPr>
                <w:rFonts w:ascii="BrowalliaUPC" w:eastAsia="Arial Unicode MS" w:hAnsi="BrowalliaUPC" w:cs="BrowalliaUPC"/>
                <w:sz w:val="24"/>
                <w:szCs w:val="24"/>
                <w:cs/>
              </w:rPr>
            </w:pPr>
          </w:p>
        </w:tc>
        <w:tc>
          <w:tcPr>
            <w:tcW w:w="5271" w:type="dxa"/>
            <w:gridSpan w:val="3"/>
            <w:tcBorders>
              <w:bottom w:val="single" w:sz="4" w:space="0" w:color="auto"/>
            </w:tcBorders>
            <w:shd w:val="clear" w:color="auto" w:fill="auto"/>
            <w:vAlign w:val="bottom"/>
          </w:tcPr>
          <w:p w14:paraId="3BCEF8B6" w14:textId="77777777" w:rsidR="00C86ADC" w:rsidRPr="00615725" w:rsidRDefault="00C86ADC" w:rsidP="00C86ADC">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w:t>
            </w:r>
            <w:r w:rsidRPr="00615725">
              <w:rPr>
                <w:rFonts w:ascii="BrowalliaUPC" w:hAnsi="BrowalliaUPC" w:cs="BrowalliaUPC"/>
                <w:b/>
                <w:bCs/>
                <w:sz w:val="24"/>
                <w:szCs w:val="24"/>
                <w:lang w:val="en-US"/>
              </w:rPr>
              <w:t xml:space="preserve">: </w:t>
            </w:r>
            <w:r w:rsidRPr="00615725">
              <w:rPr>
                <w:rFonts w:ascii="BrowalliaUPC" w:hAnsi="BrowalliaUPC" w:cs="BrowalliaUPC"/>
                <w:b/>
                <w:bCs/>
                <w:sz w:val="24"/>
                <w:szCs w:val="24"/>
                <w:cs/>
                <w:lang w:val="en-US"/>
              </w:rPr>
              <w:t>ล้านดอลลาร์สหรัฐอเมริกา</w:t>
            </w:r>
          </w:p>
        </w:tc>
      </w:tr>
      <w:tr w:rsidR="00C86ADC" w:rsidRPr="00615725" w14:paraId="2934FD5B" w14:textId="77777777" w:rsidTr="005B5D3F">
        <w:trPr>
          <w:tblHeader/>
        </w:trPr>
        <w:tc>
          <w:tcPr>
            <w:tcW w:w="4230" w:type="dxa"/>
            <w:shd w:val="clear" w:color="auto" w:fill="auto"/>
          </w:tcPr>
          <w:p w14:paraId="3805E308" w14:textId="77777777" w:rsidR="00C86ADC" w:rsidRPr="00615725" w:rsidRDefault="00C86ADC" w:rsidP="00C86ADC">
            <w:pPr>
              <w:ind w:left="-72" w:right="-72"/>
              <w:rPr>
                <w:rFonts w:ascii="BrowalliaUPC" w:eastAsia="Arial Unicode MS" w:hAnsi="BrowalliaUPC" w:cs="BrowalliaUPC"/>
                <w:sz w:val="24"/>
                <w:szCs w:val="24"/>
                <w:cs/>
              </w:rPr>
            </w:pPr>
          </w:p>
        </w:tc>
        <w:tc>
          <w:tcPr>
            <w:tcW w:w="1890" w:type="dxa"/>
            <w:tcBorders>
              <w:bottom w:val="single" w:sz="4" w:space="0" w:color="auto"/>
            </w:tcBorders>
            <w:vAlign w:val="bottom"/>
          </w:tcPr>
          <w:p w14:paraId="54E36EB1" w14:textId="77777777" w:rsidR="00C86ADC" w:rsidRPr="00615725" w:rsidRDefault="00C86ADC" w:rsidP="00C86AD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hint="cs"/>
                <w:b/>
                <w:bCs/>
                <w:sz w:val="24"/>
                <w:szCs w:val="24"/>
                <w:cs/>
              </w:rPr>
              <w:t>สินทรัพย์ไม่มีตัวตนอื่น</w:t>
            </w:r>
          </w:p>
        </w:tc>
        <w:tc>
          <w:tcPr>
            <w:tcW w:w="1710" w:type="dxa"/>
            <w:tcBorders>
              <w:bottom w:val="single" w:sz="4" w:space="0" w:color="auto"/>
            </w:tcBorders>
            <w:vAlign w:val="bottom"/>
          </w:tcPr>
          <w:p w14:paraId="341A4C66" w14:textId="77777777" w:rsidR="00C86ADC" w:rsidRPr="00615725" w:rsidRDefault="00C86ADC" w:rsidP="00C86AD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hint="cs"/>
                <w:b/>
                <w:bCs/>
                <w:sz w:val="24"/>
                <w:szCs w:val="24"/>
                <w:cs/>
              </w:rPr>
              <w:t>ต้นทุนการพัฒนา</w:t>
            </w:r>
          </w:p>
        </w:tc>
        <w:tc>
          <w:tcPr>
            <w:tcW w:w="1671" w:type="dxa"/>
            <w:tcBorders>
              <w:bottom w:val="single" w:sz="4" w:space="0" w:color="auto"/>
            </w:tcBorders>
            <w:vAlign w:val="bottom"/>
          </w:tcPr>
          <w:p w14:paraId="6FF1C58F" w14:textId="77777777" w:rsidR="00C86ADC" w:rsidRPr="00615725" w:rsidRDefault="00C86ADC" w:rsidP="00C86ADC">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รวม</w:t>
            </w:r>
          </w:p>
        </w:tc>
      </w:tr>
      <w:tr w:rsidR="00C86ADC" w:rsidRPr="00615725" w14:paraId="5BE63581" w14:textId="77777777" w:rsidTr="005B5D3F">
        <w:tc>
          <w:tcPr>
            <w:tcW w:w="4230" w:type="dxa"/>
            <w:shd w:val="clear" w:color="auto" w:fill="auto"/>
          </w:tcPr>
          <w:p w14:paraId="70E85004" w14:textId="433A6DFF" w:rsidR="00C86ADC" w:rsidRPr="00615725" w:rsidRDefault="00C86ADC" w:rsidP="00C86ADC">
            <w:pPr>
              <w:ind w:left="-72" w:right="-72"/>
              <w:rPr>
                <w:rFonts w:ascii="BrowalliaUPC" w:eastAsia="Arial Unicode MS" w:hAnsi="BrowalliaUPC" w:cs="BrowalliaUPC"/>
                <w:b/>
                <w:bCs/>
                <w:sz w:val="24"/>
                <w:szCs w:val="24"/>
                <w:lang w:val="en-GB"/>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rPr>
              <w:t xml:space="preserve"> มกราคม พ.ศ. </w:t>
            </w:r>
            <w:r w:rsidRPr="00615725">
              <w:rPr>
                <w:rFonts w:ascii="BrowalliaUPC" w:eastAsia="Arial Unicode MS" w:hAnsi="BrowalliaUPC" w:cs="BrowalliaUPC"/>
                <w:b/>
                <w:bCs/>
                <w:sz w:val="24"/>
                <w:szCs w:val="24"/>
                <w:lang w:val="en-GB"/>
              </w:rPr>
              <w:t>2563</w:t>
            </w:r>
          </w:p>
        </w:tc>
        <w:tc>
          <w:tcPr>
            <w:tcW w:w="1890" w:type="dxa"/>
            <w:tcBorders>
              <w:top w:val="single" w:sz="4" w:space="0" w:color="auto"/>
            </w:tcBorders>
            <w:shd w:val="clear" w:color="auto" w:fill="auto"/>
          </w:tcPr>
          <w:p w14:paraId="1B529FFE" w14:textId="77777777" w:rsidR="00C86ADC" w:rsidRPr="00615725" w:rsidRDefault="00C86ADC" w:rsidP="00C86ADC">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auto"/>
          </w:tcPr>
          <w:p w14:paraId="4BD09489" w14:textId="77777777" w:rsidR="00C86ADC" w:rsidRPr="00615725" w:rsidRDefault="00C86ADC" w:rsidP="00C86ADC">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auto"/>
          </w:tcPr>
          <w:p w14:paraId="1BDF2DA1" w14:textId="77777777" w:rsidR="00C86ADC" w:rsidRPr="00615725" w:rsidRDefault="00C86ADC" w:rsidP="00C86ADC">
            <w:pPr>
              <w:ind w:right="-72"/>
              <w:jc w:val="right"/>
              <w:rPr>
                <w:rFonts w:ascii="Browallia New" w:eastAsia="Arial Unicode MS" w:hAnsi="Browallia New" w:cs="Browallia New"/>
                <w:sz w:val="24"/>
                <w:szCs w:val="24"/>
                <w:cs/>
              </w:rPr>
            </w:pPr>
          </w:p>
        </w:tc>
      </w:tr>
      <w:tr w:rsidR="00C86ADC" w:rsidRPr="00615725" w14:paraId="7EE4C501" w14:textId="77777777" w:rsidTr="005B5D3F">
        <w:tc>
          <w:tcPr>
            <w:tcW w:w="4230" w:type="dxa"/>
            <w:shd w:val="clear" w:color="auto" w:fill="auto"/>
          </w:tcPr>
          <w:p w14:paraId="299F82A9" w14:textId="77777777" w:rsidR="00C86ADC" w:rsidRPr="00615725" w:rsidRDefault="00C86ADC" w:rsidP="00C86AD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890" w:type="dxa"/>
            <w:shd w:val="clear" w:color="auto" w:fill="auto"/>
          </w:tcPr>
          <w:p w14:paraId="67645D57" w14:textId="583AA5D9" w:rsidR="00C86ADC" w:rsidRPr="00615725" w:rsidRDefault="00C86ADC"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216.40</w:t>
            </w:r>
          </w:p>
        </w:tc>
        <w:tc>
          <w:tcPr>
            <w:tcW w:w="1710" w:type="dxa"/>
            <w:shd w:val="clear" w:color="auto" w:fill="auto"/>
          </w:tcPr>
          <w:p w14:paraId="105DCB8B" w14:textId="6D4577C0" w:rsidR="00C86ADC" w:rsidRPr="00615725" w:rsidRDefault="00C86ADC"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17.83</w:t>
            </w:r>
          </w:p>
        </w:tc>
        <w:tc>
          <w:tcPr>
            <w:tcW w:w="1671" w:type="dxa"/>
            <w:shd w:val="clear" w:color="auto" w:fill="auto"/>
          </w:tcPr>
          <w:p w14:paraId="79564D6A" w14:textId="6EC352D7" w:rsidR="00C86ADC" w:rsidRPr="00615725" w:rsidRDefault="00C86ADC" w:rsidP="00C86ADC">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hint="cs"/>
                <w:sz w:val="24"/>
                <w:szCs w:val="24"/>
                <w:cs/>
              </w:rPr>
              <w:t>234.23</w:t>
            </w:r>
          </w:p>
        </w:tc>
      </w:tr>
      <w:tr w:rsidR="00C86ADC" w:rsidRPr="00615725" w14:paraId="468C240C" w14:textId="77777777" w:rsidTr="005B5D3F">
        <w:tc>
          <w:tcPr>
            <w:tcW w:w="4230" w:type="dxa"/>
            <w:shd w:val="clear" w:color="auto" w:fill="auto"/>
          </w:tcPr>
          <w:p w14:paraId="2966ADFA" w14:textId="77777777" w:rsidR="00C86ADC" w:rsidRPr="00615725" w:rsidRDefault="00C86ADC" w:rsidP="00C86AD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1890" w:type="dxa"/>
            <w:tcBorders>
              <w:bottom w:val="single" w:sz="4" w:space="0" w:color="auto"/>
            </w:tcBorders>
            <w:shd w:val="clear" w:color="auto" w:fill="auto"/>
          </w:tcPr>
          <w:p w14:paraId="632D17F9" w14:textId="22D571E8" w:rsidR="00C86ADC" w:rsidRPr="00615725" w:rsidRDefault="00C86ADC"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(106.62)</w:t>
            </w:r>
          </w:p>
        </w:tc>
        <w:tc>
          <w:tcPr>
            <w:tcW w:w="1710" w:type="dxa"/>
            <w:tcBorders>
              <w:bottom w:val="single" w:sz="4" w:space="0" w:color="auto"/>
            </w:tcBorders>
            <w:shd w:val="clear" w:color="auto" w:fill="auto"/>
          </w:tcPr>
          <w:p w14:paraId="53FDA896" w14:textId="1D0FF544" w:rsidR="00C86ADC" w:rsidRPr="00615725" w:rsidRDefault="00C86ADC"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(0.48)</w:t>
            </w:r>
          </w:p>
        </w:tc>
        <w:tc>
          <w:tcPr>
            <w:tcW w:w="1671" w:type="dxa"/>
            <w:tcBorders>
              <w:bottom w:val="single" w:sz="4" w:space="0" w:color="auto"/>
            </w:tcBorders>
            <w:shd w:val="clear" w:color="auto" w:fill="auto"/>
          </w:tcPr>
          <w:p w14:paraId="4539695E" w14:textId="6FE7C48B" w:rsidR="00C86ADC" w:rsidRPr="00615725" w:rsidRDefault="00C86ADC" w:rsidP="00C86ADC">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hint="cs"/>
                <w:sz w:val="24"/>
                <w:szCs w:val="24"/>
                <w:cs/>
              </w:rPr>
              <w:t>(107.10)</w:t>
            </w:r>
          </w:p>
        </w:tc>
      </w:tr>
      <w:tr w:rsidR="00C86ADC" w:rsidRPr="00615725" w14:paraId="65B5B76B" w14:textId="77777777" w:rsidTr="005B5D3F">
        <w:tc>
          <w:tcPr>
            <w:tcW w:w="4230" w:type="dxa"/>
            <w:shd w:val="clear" w:color="auto" w:fill="auto"/>
          </w:tcPr>
          <w:p w14:paraId="094FC597" w14:textId="77777777" w:rsidR="00C86ADC" w:rsidRPr="00615725" w:rsidRDefault="00C86ADC" w:rsidP="00C86AD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 สุทธิ</w:t>
            </w:r>
          </w:p>
        </w:tc>
        <w:tc>
          <w:tcPr>
            <w:tcW w:w="1890" w:type="dxa"/>
            <w:tcBorders>
              <w:bottom w:val="single" w:sz="4" w:space="0" w:color="auto"/>
            </w:tcBorders>
            <w:shd w:val="clear" w:color="auto" w:fill="auto"/>
          </w:tcPr>
          <w:p w14:paraId="545BF48A" w14:textId="70BB97C5" w:rsidR="00C86ADC" w:rsidRPr="00615725" w:rsidRDefault="00C86ADC"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109.78</w:t>
            </w:r>
          </w:p>
        </w:tc>
        <w:tc>
          <w:tcPr>
            <w:tcW w:w="1710" w:type="dxa"/>
            <w:tcBorders>
              <w:bottom w:val="single" w:sz="4" w:space="0" w:color="auto"/>
            </w:tcBorders>
            <w:shd w:val="clear" w:color="auto" w:fill="auto"/>
          </w:tcPr>
          <w:p w14:paraId="66C1454C" w14:textId="0840F691" w:rsidR="00C86ADC" w:rsidRPr="00615725" w:rsidRDefault="00C86ADC"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17.35</w:t>
            </w:r>
          </w:p>
        </w:tc>
        <w:tc>
          <w:tcPr>
            <w:tcW w:w="1671" w:type="dxa"/>
            <w:tcBorders>
              <w:bottom w:val="single" w:sz="4" w:space="0" w:color="auto"/>
            </w:tcBorders>
            <w:shd w:val="clear" w:color="auto" w:fill="auto"/>
          </w:tcPr>
          <w:p w14:paraId="1F8C556B" w14:textId="24446094" w:rsidR="00C86ADC" w:rsidRPr="00615725" w:rsidRDefault="00C86ADC"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127.13</w:t>
            </w:r>
          </w:p>
        </w:tc>
      </w:tr>
      <w:tr w:rsidR="00C86ADC" w:rsidRPr="00615725" w14:paraId="5C8CEFD7" w14:textId="77777777" w:rsidTr="00992194">
        <w:tc>
          <w:tcPr>
            <w:tcW w:w="4230" w:type="dxa"/>
            <w:shd w:val="clear" w:color="auto" w:fill="auto"/>
          </w:tcPr>
          <w:p w14:paraId="074A8401" w14:textId="77777777" w:rsidR="00C86ADC" w:rsidRPr="00615725" w:rsidRDefault="00C86ADC" w:rsidP="00C86ADC">
            <w:pPr>
              <w:ind w:left="-72" w:right="-72"/>
              <w:rPr>
                <w:rFonts w:ascii="BrowalliaUPC" w:eastAsia="Arial Unicode MS" w:hAnsi="BrowalliaUPC" w:cs="BrowalliaUPC"/>
                <w:sz w:val="24"/>
                <w:szCs w:val="24"/>
                <w:cs/>
              </w:rPr>
            </w:pPr>
          </w:p>
        </w:tc>
        <w:tc>
          <w:tcPr>
            <w:tcW w:w="1890" w:type="dxa"/>
            <w:tcBorders>
              <w:top w:val="single" w:sz="4" w:space="0" w:color="auto"/>
            </w:tcBorders>
            <w:shd w:val="clear" w:color="auto" w:fill="FAFAFA"/>
          </w:tcPr>
          <w:p w14:paraId="50B6BEB4" w14:textId="77777777" w:rsidR="00C86ADC" w:rsidRPr="00615725" w:rsidRDefault="00C86ADC" w:rsidP="00C86ADC">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FAFAFA"/>
          </w:tcPr>
          <w:p w14:paraId="0DBEDCE8" w14:textId="77777777" w:rsidR="00C86ADC" w:rsidRPr="00615725" w:rsidRDefault="00C86ADC" w:rsidP="00C86ADC">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FAFAFA"/>
          </w:tcPr>
          <w:p w14:paraId="6E2D57C4" w14:textId="77777777" w:rsidR="00C86ADC" w:rsidRPr="00615725" w:rsidRDefault="00C86ADC" w:rsidP="00C86ADC">
            <w:pPr>
              <w:ind w:right="-72"/>
              <w:jc w:val="right"/>
              <w:rPr>
                <w:rFonts w:ascii="Browallia New" w:eastAsia="Arial Unicode MS" w:hAnsi="Browallia New" w:cs="Browallia New"/>
                <w:sz w:val="24"/>
                <w:szCs w:val="24"/>
                <w:cs/>
              </w:rPr>
            </w:pPr>
          </w:p>
        </w:tc>
      </w:tr>
      <w:tr w:rsidR="00C86ADC" w:rsidRPr="00615725" w14:paraId="5B62FC37" w14:textId="77777777" w:rsidTr="00992194">
        <w:tc>
          <w:tcPr>
            <w:tcW w:w="4230" w:type="dxa"/>
            <w:shd w:val="clear" w:color="auto" w:fill="auto"/>
          </w:tcPr>
          <w:p w14:paraId="25D9EBD7" w14:textId="520AE078" w:rsidR="00C86ADC" w:rsidRPr="00615725" w:rsidRDefault="00C86ADC" w:rsidP="00C86ADC">
            <w:pPr>
              <w:ind w:left="-72" w:right="-72"/>
              <w:rPr>
                <w:rFonts w:ascii="BrowalliaUPC" w:eastAsia="Arial Unicode MS" w:hAnsi="BrowalliaUPC" w:cs="BrowalliaUPC"/>
                <w:b/>
                <w:bCs/>
                <w:spacing w:val="-4"/>
                <w:sz w:val="24"/>
                <w:szCs w:val="24"/>
                <w:cs/>
              </w:rPr>
            </w:pPr>
            <w:r w:rsidRPr="00615725">
              <w:rPr>
                <w:rFonts w:ascii="BrowalliaUPC" w:eastAsia="Arial Unicode MS" w:hAnsi="BrowalliaUPC" w:cs="BrowalliaUPC"/>
                <w:b/>
                <w:bCs/>
                <w:spacing w:val="-4"/>
                <w:sz w:val="24"/>
                <w:szCs w:val="24"/>
                <w:cs/>
              </w:rPr>
              <w:t xml:space="preserve">สำหรับปีสิ้นสุดวันที่ </w:t>
            </w:r>
            <w:r w:rsidRPr="00615725">
              <w:rPr>
                <w:rFonts w:ascii="BrowalliaUPC" w:eastAsia="Arial Unicode MS" w:hAnsi="BrowalliaUPC" w:cs="BrowalliaUPC"/>
                <w:b/>
                <w:bCs/>
                <w:spacing w:val="-4"/>
                <w:sz w:val="24"/>
                <w:szCs w:val="24"/>
                <w:lang w:val="en-GB"/>
              </w:rPr>
              <w:t>31</w:t>
            </w:r>
            <w:r w:rsidRPr="00615725">
              <w:rPr>
                <w:rFonts w:ascii="BrowalliaUPC" w:eastAsia="Arial Unicode MS" w:hAnsi="BrowalliaUPC" w:cs="BrowalliaUPC"/>
                <w:b/>
                <w:bCs/>
                <w:spacing w:val="-4"/>
                <w:sz w:val="24"/>
                <w:szCs w:val="24"/>
                <w:cs/>
              </w:rPr>
              <w:t xml:space="preserve"> ธันวาคม พ.ศ. </w:t>
            </w:r>
            <w:r w:rsidRPr="00615725">
              <w:rPr>
                <w:rFonts w:ascii="BrowalliaUPC" w:eastAsia="Arial Unicode MS" w:hAnsi="BrowalliaUPC" w:cs="BrowalliaUPC"/>
                <w:b/>
                <w:bCs/>
                <w:sz w:val="24"/>
                <w:szCs w:val="24"/>
                <w:lang w:val="en-GB"/>
              </w:rPr>
              <w:t>2563</w:t>
            </w:r>
          </w:p>
        </w:tc>
        <w:tc>
          <w:tcPr>
            <w:tcW w:w="1890" w:type="dxa"/>
            <w:shd w:val="clear" w:color="auto" w:fill="FAFAFA"/>
          </w:tcPr>
          <w:p w14:paraId="34395DB0" w14:textId="77777777" w:rsidR="00C86ADC" w:rsidRPr="00615725" w:rsidRDefault="00C86ADC" w:rsidP="00C86ADC">
            <w:pPr>
              <w:ind w:right="-72"/>
              <w:jc w:val="right"/>
              <w:rPr>
                <w:rFonts w:ascii="Browallia New" w:eastAsia="Arial Unicode MS" w:hAnsi="Browallia New" w:cs="Browallia New"/>
                <w:sz w:val="24"/>
                <w:szCs w:val="24"/>
                <w:cs/>
              </w:rPr>
            </w:pPr>
          </w:p>
        </w:tc>
        <w:tc>
          <w:tcPr>
            <w:tcW w:w="1710" w:type="dxa"/>
            <w:shd w:val="clear" w:color="auto" w:fill="FAFAFA"/>
          </w:tcPr>
          <w:p w14:paraId="17CC06D3" w14:textId="77777777" w:rsidR="00C86ADC" w:rsidRPr="00615725" w:rsidRDefault="00C86ADC" w:rsidP="00C86ADC">
            <w:pPr>
              <w:ind w:right="-72"/>
              <w:jc w:val="right"/>
              <w:rPr>
                <w:rFonts w:ascii="Browallia New" w:eastAsia="Arial Unicode MS" w:hAnsi="Browallia New" w:cs="Browallia New"/>
                <w:sz w:val="24"/>
                <w:szCs w:val="24"/>
                <w:cs/>
              </w:rPr>
            </w:pPr>
          </w:p>
        </w:tc>
        <w:tc>
          <w:tcPr>
            <w:tcW w:w="1671" w:type="dxa"/>
            <w:shd w:val="clear" w:color="auto" w:fill="FAFAFA"/>
          </w:tcPr>
          <w:p w14:paraId="092E96FC" w14:textId="77777777" w:rsidR="00C86ADC" w:rsidRPr="00615725" w:rsidRDefault="00C86ADC" w:rsidP="00C86ADC">
            <w:pPr>
              <w:ind w:right="-72"/>
              <w:jc w:val="right"/>
              <w:rPr>
                <w:rFonts w:ascii="Browallia New" w:eastAsia="Arial Unicode MS" w:hAnsi="Browallia New" w:cs="Browallia New"/>
                <w:sz w:val="24"/>
                <w:szCs w:val="24"/>
                <w:cs/>
              </w:rPr>
            </w:pPr>
          </w:p>
        </w:tc>
      </w:tr>
      <w:tr w:rsidR="00C86ADC" w:rsidRPr="00615725" w14:paraId="489F9457" w14:textId="77777777" w:rsidTr="00992194">
        <w:tc>
          <w:tcPr>
            <w:tcW w:w="4230" w:type="dxa"/>
            <w:shd w:val="clear" w:color="auto" w:fill="auto"/>
          </w:tcPr>
          <w:p w14:paraId="7F72AC6F" w14:textId="77777777" w:rsidR="00C86ADC" w:rsidRPr="00615725" w:rsidRDefault="00C86ADC" w:rsidP="00C86AD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ราคาตามบัญชีต้น</w:t>
            </w:r>
            <w:r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890" w:type="dxa"/>
            <w:shd w:val="clear" w:color="auto" w:fill="FAFAFA"/>
          </w:tcPr>
          <w:p w14:paraId="6D4E1216" w14:textId="5B78420E" w:rsidR="00C86ADC" w:rsidRPr="00615725" w:rsidRDefault="00C86ADC"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109.78</w:t>
            </w:r>
          </w:p>
        </w:tc>
        <w:tc>
          <w:tcPr>
            <w:tcW w:w="1710" w:type="dxa"/>
            <w:shd w:val="clear" w:color="auto" w:fill="FAFAFA"/>
          </w:tcPr>
          <w:p w14:paraId="6718C841" w14:textId="2F8AF83E" w:rsidR="00C86ADC" w:rsidRPr="00615725" w:rsidRDefault="00C86ADC"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17.35</w:t>
            </w:r>
          </w:p>
        </w:tc>
        <w:tc>
          <w:tcPr>
            <w:tcW w:w="1671" w:type="dxa"/>
            <w:shd w:val="clear" w:color="auto" w:fill="FAFAFA"/>
          </w:tcPr>
          <w:p w14:paraId="3CC765F7" w14:textId="01621E3F" w:rsidR="00C86ADC" w:rsidRPr="00615725" w:rsidRDefault="00C86ADC"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127.13</w:t>
            </w:r>
          </w:p>
        </w:tc>
      </w:tr>
      <w:tr w:rsidR="00C86ADC" w:rsidRPr="00615725" w14:paraId="698B2031" w14:textId="77777777" w:rsidTr="00992194">
        <w:tc>
          <w:tcPr>
            <w:tcW w:w="4230" w:type="dxa"/>
            <w:shd w:val="clear" w:color="auto" w:fill="auto"/>
          </w:tcPr>
          <w:p w14:paraId="56566065" w14:textId="77777777" w:rsidR="00C86ADC" w:rsidRPr="00615725" w:rsidRDefault="00C86ADC" w:rsidP="00C86AD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ซื้อสินทรัพย์</w:t>
            </w:r>
          </w:p>
        </w:tc>
        <w:tc>
          <w:tcPr>
            <w:tcW w:w="1890" w:type="dxa"/>
            <w:shd w:val="clear" w:color="auto" w:fill="FAFAFA"/>
          </w:tcPr>
          <w:p w14:paraId="4ABCF076" w14:textId="74ABE127" w:rsidR="00C86ADC" w:rsidRPr="00615725" w:rsidRDefault="0066644E" w:rsidP="0066644E">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24.05</w:t>
            </w:r>
          </w:p>
        </w:tc>
        <w:tc>
          <w:tcPr>
            <w:tcW w:w="1710" w:type="dxa"/>
            <w:shd w:val="clear" w:color="auto" w:fill="FAFAFA"/>
          </w:tcPr>
          <w:p w14:paraId="4D61BCAD" w14:textId="2AE4CE6B" w:rsidR="00C86ADC" w:rsidRPr="00615725" w:rsidRDefault="0066644E"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4.41</w:t>
            </w:r>
          </w:p>
        </w:tc>
        <w:tc>
          <w:tcPr>
            <w:tcW w:w="1671" w:type="dxa"/>
            <w:shd w:val="clear" w:color="auto" w:fill="FAFAFA"/>
          </w:tcPr>
          <w:p w14:paraId="39902292" w14:textId="6E4B4B63" w:rsidR="00C86ADC" w:rsidRPr="00615725" w:rsidRDefault="0066644E"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28.46</w:t>
            </w:r>
          </w:p>
        </w:tc>
      </w:tr>
      <w:tr w:rsidR="00C86ADC" w:rsidRPr="00615725" w14:paraId="3CB2FC2E" w14:textId="77777777" w:rsidTr="00992194">
        <w:tc>
          <w:tcPr>
            <w:tcW w:w="4230" w:type="dxa"/>
            <w:shd w:val="clear" w:color="auto" w:fill="auto"/>
          </w:tcPr>
          <w:p w14:paraId="195ED9E2" w14:textId="77777777" w:rsidR="00C86ADC" w:rsidRPr="00615725" w:rsidRDefault="00C86ADC" w:rsidP="00C86AD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จำหน่ายและตัดจำหน่ายสินทรัพย์ สุทธิ</w:t>
            </w:r>
          </w:p>
        </w:tc>
        <w:tc>
          <w:tcPr>
            <w:tcW w:w="1890" w:type="dxa"/>
            <w:shd w:val="clear" w:color="auto" w:fill="FAFAFA"/>
          </w:tcPr>
          <w:p w14:paraId="66D98406" w14:textId="1026CAD4" w:rsidR="00C86ADC" w:rsidRPr="00615725" w:rsidRDefault="0066644E"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(0.12)</w:t>
            </w:r>
          </w:p>
        </w:tc>
        <w:tc>
          <w:tcPr>
            <w:tcW w:w="1710" w:type="dxa"/>
            <w:shd w:val="clear" w:color="auto" w:fill="FAFAFA"/>
          </w:tcPr>
          <w:p w14:paraId="41AABA9D" w14:textId="4CCDE72A" w:rsidR="00C86ADC" w:rsidRPr="00615725" w:rsidRDefault="0066644E"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(3.81)</w:t>
            </w:r>
          </w:p>
        </w:tc>
        <w:tc>
          <w:tcPr>
            <w:tcW w:w="1671" w:type="dxa"/>
            <w:shd w:val="clear" w:color="auto" w:fill="FAFAFA"/>
          </w:tcPr>
          <w:p w14:paraId="4DC5EA1B" w14:textId="0A0EE9C3" w:rsidR="00C86ADC" w:rsidRPr="00615725" w:rsidRDefault="0066644E"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(3.93)</w:t>
            </w:r>
          </w:p>
        </w:tc>
      </w:tr>
      <w:tr w:rsidR="00C86ADC" w:rsidRPr="00615725" w14:paraId="0761EE0E" w14:textId="77777777" w:rsidTr="00992194">
        <w:tc>
          <w:tcPr>
            <w:tcW w:w="4230" w:type="dxa"/>
            <w:shd w:val="clear" w:color="auto" w:fill="auto"/>
          </w:tcPr>
          <w:p w14:paraId="3981398B" w14:textId="77777777" w:rsidR="00C86ADC" w:rsidRPr="00615725" w:rsidRDefault="00C86ADC" w:rsidP="00C86AD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ค่า</w:t>
            </w:r>
            <w:r w:rsidRPr="00615725">
              <w:rPr>
                <w:rFonts w:ascii="BrowalliaUPC" w:eastAsia="Arial Unicode MS" w:hAnsi="BrowalliaUPC" w:cs="BrowalliaUPC" w:hint="cs"/>
                <w:sz w:val="24"/>
                <w:szCs w:val="24"/>
                <w:cs/>
              </w:rPr>
              <w:t>ตัดจำหน่าย</w:t>
            </w:r>
          </w:p>
        </w:tc>
        <w:tc>
          <w:tcPr>
            <w:tcW w:w="1890" w:type="dxa"/>
            <w:shd w:val="clear" w:color="auto" w:fill="FAFAFA"/>
          </w:tcPr>
          <w:p w14:paraId="2D895241" w14:textId="74DAB820" w:rsidR="00C86ADC" w:rsidRPr="00615725" w:rsidRDefault="0066644E"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(20.80)</w:t>
            </w:r>
          </w:p>
        </w:tc>
        <w:tc>
          <w:tcPr>
            <w:tcW w:w="1710" w:type="dxa"/>
            <w:shd w:val="clear" w:color="auto" w:fill="FAFAFA"/>
          </w:tcPr>
          <w:p w14:paraId="08254967" w14:textId="19DE60E3" w:rsidR="00C86ADC" w:rsidRPr="00615725" w:rsidRDefault="0066644E"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(0.41)</w:t>
            </w:r>
          </w:p>
        </w:tc>
        <w:tc>
          <w:tcPr>
            <w:tcW w:w="1671" w:type="dxa"/>
            <w:shd w:val="clear" w:color="auto" w:fill="FAFAFA"/>
          </w:tcPr>
          <w:p w14:paraId="197DBA54" w14:textId="0DBA2D4A" w:rsidR="00C86ADC" w:rsidRPr="00615725" w:rsidRDefault="0066644E"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(21.21)</w:t>
            </w:r>
          </w:p>
        </w:tc>
      </w:tr>
      <w:tr w:rsidR="00C86ADC" w:rsidRPr="00615725" w14:paraId="4E08B442" w14:textId="77777777" w:rsidTr="00992194">
        <w:tc>
          <w:tcPr>
            <w:tcW w:w="4230" w:type="dxa"/>
            <w:shd w:val="clear" w:color="auto" w:fill="auto"/>
          </w:tcPr>
          <w:p w14:paraId="789EC945" w14:textId="77777777" w:rsidR="00C86ADC" w:rsidRPr="00615725" w:rsidRDefault="00C86ADC" w:rsidP="00C86AD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890" w:type="dxa"/>
            <w:tcBorders>
              <w:top w:val="single" w:sz="4" w:space="0" w:color="auto"/>
              <w:bottom w:val="single" w:sz="4" w:space="0" w:color="auto"/>
            </w:tcBorders>
            <w:shd w:val="clear" w:color="auto" w:fill="FAFAFA"/>
          </w:tcPr>
          <w:p w14:paraId="7E9C65B5" w14:textId="1696A290" w:rsidR="00C86ADC" w:rsidRPr="00615725" w:rsidRDefault="0066644E" w:rsidP="00C86ADC">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112.91</w:t>
            </w:r>
          </w:p>
        </w:tc>
        <w:tc>
          <w:tcPr>
            <w:tcW w:w="1710" w:type="dxa"/>
            <w:tcBorders>
              <w:top w:val="single" w:sz="4" w:space="0" w:color="auto"/>
              <w:bottom w:val="single" w:sz="4" w:space="0" w:color="auto"/>
            </w:tcBorders>
            <w:shd w:val="clear" w:color="auto" w:fill="FAFAFA"/>
          </w:tcPr>
          <w:p w14:paraId="50F6C484" w14:textId="7B59A147" w:rsidR="00C86ADC" w:rsidRPr="00615725" w:rsidRDefault="0066644E" w:rsidP="00C86ADC">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17.54</w:t>
            </w:r>
          </w:p>
        </w:tc>
        <w:tc>
          <w:tcPr>
            <w:tcW w:w="1671" w:type="dxa"/>
            <w:tcBorders>
              <w:top w:val="single" w:sz="4" w:space="0" w:color="auto"/>
              <w:bottom w:val="single" w:sz="4" w:space="0" w:color="auto"/>
            </w:tcBorders>
            <w:shd w:val="clear" w:color="auto" w:fill="FAFAFA"/>
          </w:tcPr>
          <w:p w14:paraId="25DDEE38" w14:textId="1E683DE5" w:rsidR="00C86ADC" w:rsidRPr="00615725" w:rsidRDefault="0066644E"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130.45</w:t>
            </w:r>
          </w:p>
        </w:tc>
      </w:tr>
      <w:tr w:rsidR="00C86ADC" w:rsidRPr="00615725" w14:paraId="2F158B6D" w14:textId="77777777" w:rsidTr="00992194">
        <w:tc>
          <w:tcPr>
            <w:tcW w:w="4230" w:type="dxa"/>
            <w:shd w:val="clear" w:color="auto" w:fill="auto"/>
          </w:tcPr>
          <w:p w14:paraId="3EF8209E" w14:textId="77777777" w:rsidR="00C86ADC" w:rsidRPr="00615725" w:rsidRDefault="00C86ADC" w:rsidP="00C86ADC">
            <w:pPr>
              <w:ind w:left="-72" w:right="-72"/>
              <w:jc w:val="both"/>
              <w:rPr>
                <w:rFonts w:ascii="BrowalliaUPC" w:eastAsia="Arial Unicode MS" w:hAnsi="BrowalliaUPC" w:cs="BrowalliaUPC"/>
                <w:sz w:val="24"/>
                <w:szCs w:val="24"/>
                <w:cs/>
              </w:rPr>
            </w:pPr>
          </w:p>
        </w:tc>
        <w:tc>
          <w:tcPr>
            <w:tcW w:w="1890" w:type="dxa"/>
            <w:tcBorders>
              <w:top w:val="single" w:sz="4" w:space="0" w:color="auto"/>
            </w:tcBorders>
            <w:shd w:val="clear" w:color="auto" w:fill="FAFAFA"/>
          </w:tcPr>
          <w:p w14:paraId="500822AB" w14:textId="77777777" w:rsidR="00C86ADC" w:rsidRPr="00615725" w:rsidRDefault="00C86ADC" w:rsidP="00C86ADC">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FAFAFA"/>
          </w:tcPr>
          <w:p w14:paraId="6326C8B8" w14:textId="77777777" w:rsidR="00C86ADC" w:rsidRPr="00615725" w:rsidRDefault="00C86ADC" w:rsidP="00C86ADC">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FAFAFA"/>
          </w:tcPr>
          <w:p w14:paraId="61EF2970" w14:textId="77777777" w:rsidR="00C86ADC" w:rsidRPr="00615725" w:rsidRDefault="00C86ADC" w:rsidP="00C86ADC">
            <w:pPr>
              <w:ind w:right="-72"/>
              <w:jc w:val="right"/>
              <w:rPr>
                <w:rFonts w:ascii="Browallia New" w:eastAsia="Arial Unicode MS" w:hAnsi="Browallia New" w:cs="Browallia New"/>
                <w:sz w:val="24"/>
                <w:szCs w:val="24"/>
                <w:cs/>
              </w:rPr>
            </w:pPr>
          </w:p>
        </w:tc>
      </w:tr>
      <w:tr w:rsidR="00C86ADC" w:rsidRPr="00615725" w14:paraId="5D59281E" w14:textId="77777777" w:rsidTr="00992194">
        <w:tc>
          <w:tcPr>
            <w:tcW w:w="4230" w:type="dxa"/>
            <w:shd w:val="clear" w:color="auto" w:fill="auto"/>
          </w:tcPr>
          <w:p w14:paraId="689290FD" w14:textId="1E81CAD7" w:rsidR="00C86ADC" w:rsidRPr="00615725" w:rsidRDefault="00C86ADC" w:rsidP="00C86AD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2563</w:t>
            </w:r>
          </w:p>
        </w:tc>
        <w:tc>
          <w:tcPr>
            <w:tcW w:w="1890" w:type="dxa"/>
            <w:shd w:val="clear" w:color="auto" w:fill="FAFAFA"/>
          </w:tcPr>
          <w:p w14:paraId="59D1232F" w14:textId="77777777" w:rsidR="00C86ADC" w:rsidRPr="00615725" w:rsidRDefault="00C86ADC" w:rsidP="00C86ADC">
            <w:pPr>
              <w:ind w:right="-72"/>
              <w:jc w:val="right"/>
              <w:rPr>
                <w:rFonts w:ascii="Browallia New" w:eastAsia="Arial Unicode MS" w:hAnsi="Browallia New" w:cs="Browallia New"/>
                <w:sz w:val="24"/>
                <w:szCs w:val="24"/>
                <w:cs/>
              </w:rPr>
            </w:pPr>
          </w:p>
        </w:tc>
        <w:tc>
          <w:tcPr>
            <w:tcW w:w="1710" w:type="dxa"/>
            <w:shd w:val="clear" w:color="auto" w:fill="FAFAFA"/>
          </w:tcPr>
          <w:p w14:paraId="473FA3C8" w14:textId="77777777" w:rsidR="00C86ADC" w:rsidRPr="00615725" w:rsidRDefault="00C86ADC" w:rsidP="00C86ADC">
            <w:pPr>
              <w:ind w:right="-72"/>
              <w:jc w:val="right"/>
              <w:rPr>
                <w:rFonts w:ascii="Browallia New" w:eastAsia="Arial Unicode MS" w:hAnsi="Browallia New" w:cs="Browallia New"/>
                <w:sz w:val="24"/>
                <w:szCs w:val="24"/>
                <w:cs/>
              </w:rPr>
            </w:pPr>
          </w:p>
        </w:tc>
        <w:tc>
          <w:tcPr>
            <w:tcW w:w="1671" w:type="dxa"/>
            <w:shd w:val="clear" w:color="auto" w:fill="FAFAFA"/>
          </w:tcPr>
          <w:p w14:paraId="6F7B0419" w14:textId="77777777" w:rsidR="00C86ADC" w:rsidRPr="00615725" w:rsidRDefault="00C86ADC" w:rsidP="00C86ADC">
            <w:pPr>
              <w:ind w:right="-72"/>
              <w:jc w:val="right"/>
              <w:rPr>
                <w:rFonts w:ascii="Browallia New" w:eastAsia="Arial Unicode MS" w:hAnsi="Browallia New" w:cs="Browallia New"/>
                <w:sz w:val="24"/>
                <w:szCs w:val="24"/>
                <w:cs/>
              </w:rPr>
            </w:pPr>
          </w:p>
        </w:tc>
      </w:tr>
      <w:tr w:rsidR="00C86ADC" w:rsidRPr="00615725" w14:paraId="18F7A937" w14:textId="77777777" w:rsidTr="00992194">
        <w:tc>
          <w:tcPr>
            <w:tcW w:w="4230" w:type="dxa"/>
            <w:shd w:val="clear" w:color="auto" w:fill="auto"/>
          </w:tcPr>
          <w:p w14:paraId="4064FC9C" w14:textId="77777777" w:rsidR="00C86ADC" w:rsidRPr="00615725" w:rsidRDefault="00C86ADC" w:rsidP="00C86ADC">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890" w:type="dxa"/>
            <w:shd w:val="clear" w:color="auto" w:fill="FAFAFA"/>
          </w:tcPr>
          <w:p w14:paraId="7D3BD438" w14:textId="6AC8D96B" w:rsidR="00C86ADC" w:rsidRPr="00615725" w:rsidRDefault="0066644E" w:rsidP="0066644E">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244.70</w:t>
            </w:r>
          </w:p>
        </w:tc>
        <w:tc>
          <w:tcPr>
            <w:tcW w:w="1710" w:type="dxa"/>
            <w:shd w:val="clear" w:color="auto" w:fill="FAFAFA"/>
          </w:tcPr>
          <w:p w14:paraId="7B496997" w14:textId="181FDC7E" w:rsidR="00C86ADC" w:rsidRPr="00615725" w:rsidRDefault="0066644E"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18.43</w:t>
            </w:r>
          </w:p>
        </w:tc>
        <w:tc>
          <w:tcPr>
            <w:tcW w:w="1671" w:type="dxa"/>
            <w:shd w:val="clear" w:color="auto" w:fill="FAFAFA"/>
          </w:tcPr>
          <w:p w14:paraId="4A64D2CC" w14:textId="0B3A46EA" w:rsidR="00C86ADC" w:rsidRPr="00615725" w:rsidRDefault="0066644E"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263.13</w:t>
            </w:r>
          </w:p>
        </w:tc>
      </w:tr>
      <w:tr w:rsidR="00C86ADC" w:rsidRPr="00615725" w14:paraId="1CD5D6C5" w14:textId="77777777" w:rsidTr="00992194">
        <w:tc>
          <w:tcPr>
            <w:tcW w:w="4230" w:type="dxa"/>
            <w:shd w:val="clear" w:color="auto" w:fill="auto"/>
          </w:tcPr>
          <w:p w14:paraId="702352EF" w14:textId="77777777" w:rsidR="00C86ADC" w:rsidRPr="00615725" w:rsidRDefault="00C86ADC" w:rsidP="00C86ADC">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1890" w:type="dxa"/>
            <w:tcBorders>
              <w:bottom w:val="single" w:sz="4" w:space="0" w:color="auto"/>
            </w:tcBorders>
            <w:shd w:val="clear" w:color="auto" w:fill="FAFAFA"/>
          </w:tcPr>
          <w:p w14:paraId="16317E42" w14:textId="5530573D" w:rsidR="00C86ADC" w:rsidRPr="00615725" w:rsidRDefault="0066644E"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(131.79)</w:t>
            </w:r>
          </w:p>
        </w:tc>
        <w:tc>
          <w:tcPr>
            <w:tcW w:w="1710" w:type="dxa"/>
            <w:tcBorders>
              <w:bottom w:val="single" w:sz="4" w:space="0" w:color="auto"/>
            </w:tcBorders>
            <w:shd w:val="clear" w:color="auto" w:fill="FAFAFA"/>
          </w:tcPr>
          <w:p w14:paraId="03C55EF4" w14:textId="603CDB64" w:rsidR="00C86ADC" w:rsidRPr="00615725" w:rsidRDefault="0066644E"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(0.89)</w:t>
            </w:r>
          </w:p>
        </w:tc>
        <w:tc>
          <w:tcPr>
            <w:tcW w:w="1671" w:type="dxa"/>
            <w:tcBorders>
              <w:bottom w:val="single" w:sz="4" w:space="0" w:color="auto"/>
            </w:tcBorders>
            <w:shd w:val="clear" w:color="auto" w:fill="FAFAFA"/>
          </w:tcPr>
          <w:p w14:paraId="45D87A3A" w14:textId="16294E4D" w:rsidR="00C86ADC" w:rsidRPr="00615725" w:rsidRDefault="0066644E" w:rsidP="00C86ADC">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(132.68)</w:t>
            </w:r>
          </w:p>
        </w:tc>
      </w:tr>
      <w:tr w:rsidR="0066644E" w:rsidRPr="00615725" w14:paraId="3C312676" w14:textId="77777777" w:rsidTr="00992194">
        <w:tc>
          <w:tcPr>
            <w:tcW w:w="4230" w:type="dxa"/>
            <w:shd w:val="clear" w:color="auto" w:fill="auto"/>
          </w:tcPr>
          <w:p w14:paraId="529CF2EC" w14:textId="77777777" w:rsidR="0066644E" w:rsidRPr="00615725" w:rsidRDefault="0066644E" w:rsidP="0066644E">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890" w:type="dxa"/>
            <w:tcBorders>
              <w:top w:val="single" w:sz="4" w:space="0" w:color="auto"/>
              <w:bottom w:val="single" w:sz="4" w:space="0" w:color="auto"/>
            </w:tcBorders>
            <w:shd w:val="clear" w:color="auto" w:fill="FAFAFA"/>
          </w:tcPr>
          <w:p w14:paraId="6A2019C7" w14:textId="33DBA9C0" w:rsidR="0066644E" w:rsidRPr="00615725" w:rsidRDefault="0066644E" w:rsidP="0066644E">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112.91</w:t>
            </w:r>
          </w:p>
        </w:tc>
        <w:tc>
          <w:tcPr>
            <w:tcW w:w="1710" w:type="dxa"/>
            <w:tcBorders>
              <w:top w:val="single" w:sz="4" w:space="0" w:color="auto"/>
              <w:bottom w:val="single" w:sz="4" w:space="0" w:color="auto"/>
            </w:tcBorders>
            <w:shd w:val="clear" w:color="auto" w:fill="FAFAFA"/>
          </w:tcPr>
          <w:p w14:paraId="6C89E386" w14:textId="0D0BF5E8" w:rsidR="0066644E" w:rsidRPr="00615725" w:rsidRDefault="0066644E" w:rsidP="0066644E">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17.54</w:t>
            </w:r>
          </w:p>
        </w:tc>
        <w:tc>
          <w:tcPr>
            <w:tcW w:w="1671" w:type="dxa"/>
            <w:tcBorders>
              <w:top w:val="single" w:sz="4" w:space="0" w:color="auto"/>
              <w:bottom w:val="single" w:sz="4" w:space="0" w:color="auto"/>
            </w:tcBorders>
            <w:shd w:val="clear" w:color="auto" w:fill="FAFAFA"/>
          </w:tcPr>
          <w:p w14:paraId="00EA6BAB" w14:textId="1EE57FE1" w:rsidR="0066644E" w:rsidRPr="00615725" w:rsidRDefault="0066644E" w:rsidP="0066644E">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130.45</w:t>
            </w:r>
          </w:p>
        </w:tc>
      </w:tr>
    </w:tbl>
    <w:p w14:paraId="4CA28B64" w14:textId="77777777" w:rsidR="00C86ADC" w:rsidRPr="00615725" w:rsidRDefault="00C86ADC" w:rsidP="0034539D">
      <w:pPr>
        <w:rPr>
          <w:rFonts w:ascii="BrowalliaUPC" w:hAnsi="BrowalliaUPC" w:cs="BrowalliaUPC"/>
          <w:sz w:val="24"/>
          <w:szCs w:val="24"/>
          <w:cs/>
        </w:rPr>
      </w:pPr>
    </w:p>
    <w:p w14:paraId="52351BB7" w14:textId="7791150A" w:rsidR="00435129" w:rsidRPr="00615725" w:rsidRDefault="00435129" w:rsidP="0034539D">
      <w:pPr>
        <w:rPr>
          <w:rFonts w:ascii="BrowalliaUPC" w:hAnsi="BrowalliaUPC" w:cs="BrowalliaUPC"/>
          <w:sz w:val="24"/>
          <w:szCs w:val="24"/>
          <w:cs/>
        </w:rPr>
      </w:pPr>
    </w:p>
    <w:p w14:paraId="50376100" w14:textId="77777777" w:rsidR="00435129" w:rsidRPr="00615725" w:rsidRDefault="00435129" w:rsidP="0034539D">
      <w:pPr>
        <w:rPr>
          <w:rFonts w:ascii="BrowalliaUPC" w:hAnsi="BrowalliaUPC" w:cs="BrowalliaUPC"/>
          <w:sz w:val="24"/>
          <w:szCs w:val="24"/>
          <w:cs/>
        </w:rPr>
      </w:pPr>
    </w:p>
    <w:p w14:paraId="49D11826" w14:textId="77777777" w:rsidR="00435129" w:rsidRPr="00615725" w:rsidRDefault="00435129" w:rsidP="0034539D">
      <w:pPr>
        <w:rPr>
          <w:rFonts w:ascii="BrowalliaUPC" w:hAnsi="BrowalliaUPC" w:cs="BrowalliaUPC"/>
          <w:sz w:val="24"/>
          <w:szCs w:val="24"/>
          <w:cs/>
        </w:rPr>
      </w:pPr>
    </w:p>
    <w:p w14:paraId="58D09BDA" w14:textId="77777777" w:rsidR="00435129" w:rsidRPr="00615725" w:rsidRDefault="00435129" w:rsidP="0034539D">
      <w:pPr>
        <w:rPr>
          <w:rFonts w:ascii="BrowalliaUPC" w:hAnsi="BrowalliaUPC" w:cs="BrowalliaUPC"/>
          <w:sz w:val="24"/>
          <w:szCs w:val="24"/>
          <w:cs/>
        </w:rPr>
      </w:pPr>
    </w:p>
    <w:p w14:paraId="04E03310" w14:textId="77777777" w:rsidR="00435129" w:rsidRPr="00615725" w:rsidRDefault="00435129" w:rsidP="0034539D">
      <w:pPr>
        <w:rPr>
          <w:rFonts w:ascii="BrowalliaUPC" w:hAnsi="BrowalliaUPC" w:cs="BrowalliaUPC"/>
          <w:sz w:val="24"/>
          <w:szCs w:val="24"/>
          <w:cs/>
        </w:rPr>
      </w:pPr>
    </w:p>
    <w:p w14:paraId="7E8E883C" w14:textId="77777777" w:rsidR="00435129" w:rsidRPr="00615725" w:rsidRDefault="00435129" w:rsidP="0034539D">
      <w:pPr>
        <w:rPr>
          <w:rFonts w:ascii="BrowalliaUPC" w:hAnsi="BrowalliaUPC" w:cs="BrowalliaUPC"/>
          <w:sz w:val="24"/>
          <w:szCs w:val="24"/>
          <w:cs/>
        </w:rPr>
      </w:pPr>
    </w:p>
    <w:p w14:paraId="5D3C6538" w14:textId="77777777" w:rsidR="00435129" w:rsidRPr="00615725" w:rsidRDefault="00435129" w:rsidP="0034539D">
      <w:pPr>
        <w:rPr>
          <w:rFonts w:ascii="BrowalliaUPC" w:hAnsi="BrowalliaUPC" w:cs="BrowalliaUPC"/>
          <w:sz w:val="24"/>
          <w:szCs w:val="24"/>
          <w:cs/>
        </w:rPr>
      </w:pPr>
    </w:p>
    <w:p w14:paraId="44D4F79C" w14:textId="77777777" w:rsidR="00435129" w:rsidRPr="00615725" w:rsidRDefault="00435129" w:rsidP="0034539D">
      <w:pPr>
        <w:rPr>
          <w:rFonts w:ascii="BrowalliaUPC" w:hAnsi="BrowalliaUPC" w:cs="BrowalliaUPC"/>
          <w:sz w:val="24"/>
          <w:szCs w:val="24"/>
          <w:cs/>
        </w:rPr>
      </w:pPr>
    </w:p>
    <w:p w14:paraId="0B6B2ADC" w14:textId="77777777" w:rsidR="00435129" w:rsidRPr="00615725" w:rsidRDefault="00435129" w:rsidP="0034539D">
      <w:pPr>
        <w:rPr>
          <w:rFonts w:ascii="BrowalliaUPC" w:hAnsi="BrowalliaUPC" w:cs="BrowalliaUPC"/>
          <w:sz w:val="24"/>
          <w:szCs w:val="24"/>
          <w:cs/>
        </w:rPr>
      </w:pPr>
    </w:p>
    <w:p w14:paraId="2E22B7CC" w14:textId="77777777" w:rsidR="00435129" w:rsidRPr="00615725" w:rsidRDefault="00435129" w:rsidP="0034539D">
      <w:pPr>
        <w:rPr>
          <w:rFonts w:ascii="BrowalliaUPC" w:hAnsi="BrowalliaUPC" w:cs="BrowalliaUPC"/>
          <w:sz w:val="24"/>
          <w:szCs w:val="24"/>
          <w:cs/>
        </w:rPr>
      </w:pPr>
    </w:p>
    <w:p w14:paraId="1B1CD0B2" w14:textId="77777777" w:rsidR="00435129" w:rsidRPr="00615725" w:rsidRDefault="00435129" w:rsidP="0034539D">
      <w:pPr>
        <w:rPr>
          <w:rFonts w:ascii="BrowalliaUPC" w:hAnsi="BrowalliaUPC" w:cs="BrowalliaUPC"/>
          <w:sz w:val="24"/>
          <w:szCs w:val="24"/>
          <w:cs/>
        </w:rPr>
      </w:pPr>
    </w:p>
    <w:p w14:paraId="00913ACB" w14:textId="77777777" w:rsidR="00435129" w:rsidRPr="00615725" w:rsidRDefault="00435129" w:rsidP="0034539D">
      <w:pPr>
        <w:rPr>
          <w:rFonts w:ascii="BrowalliaUPC" w:hAnsi="BrowalliaUPC" w:cs="BrowalliaUPC"/>
          <w:sz w:val="24"/>
          <w:szCs w:val="24"/>
          <w:cs/>
        </w:rPr>
      </w:pPr>
    </w:p>
    <w:p w14:paraId="77E3DE25" w14:textId="77777777" w:rsidR="00435129" w:rsidRPr="00615725" w:rsidRDefault="00435129" w:rsidP="0034539D">
      <w:pPr>
        <w:rPr>
          <w:rFonts w:ascii="BrowalliaUPC" w:hAnsi="BrowalliaUPC" w:cs="BrowalliaUPC"/>
          <w:sz w:val="24"/>
          <w:szCs w:val="24"/>
          <w:cs/>
        </w:rPr>
      </w:pPr>
    </w:p>
    <w:p w14:paraId="668C84C2" w14:textId="77777777" w:rsidR="00435129" w:rsidRPr="00615725" w:rsidRDefault="00435129" w:rsidP="0034539D">
      <w:pPr>
        <w:rPr>
          <w:rFonts w:ascii="BrowalliaUPC" w:hAnsi="BrowalliaUPC" w:cs="BrowalliaUPC"/>
          <w:sz w:val="24"/>
          <w:szCs w:val="24"/>
          <w:cs/>
        </w:rPr>
      </w:pPr>
    </w:p>
    <w:p w14:paraId="36FC833B" w14:textId="77777777" w:rsidR="00435129" w:rsidRPr="00615725" w:rsidRDefault="00435129" w:rsidP="0034539D">
      <w:pPr>
        <w:rPr>
          <w:rFonts w:ascii="BrowalliaUPC" w:hAnsi="BrowalliaUPC" w:cs="BrowalliaUPC"/>
          <w:sz w:val="24"/>
          <w:szCs w:val="24"/>
          <w:cs/>
        </w:rPr>
      </w:pPr>
    </w:p>
    <w:p w14:paraId="1EB6044C" w14:textId="77777777" w:rsidR="00435129" w:rsidRPr="00615725" w:rsidRDefault="00435129" w:rsidP="0034539D">
      <w:pPr>
        <w:rPr>
          <w:rFonts w:ascii="BrowalliaUPC" w:hAnsi="BrowalliaUPC" w:cs="BrowalliaUPC"/>
          <w:sz w:val="24"/>
          <w:szCs w:val="24"/>
          <w:cs/>
        </w:rPr>
      </w:pPr>
    </w:p>
    <w:p w14:paraId="58CFB172" w14:textId="77777777" w:rsidR="00435129" w:rsidRPr="00615725" w:rsidRDefault="00435129" w:rsidP="0034539D">
      <w:pPr>
        <w:rPr>
          <w:rFonts w:ascii="BrowalliaUPC" w:hAnsi="BrowalliaUPC" w:cs="BrowalliaUPC"/>
          <w:sz w:val="24"/>
          <w:szCs w:val="24"/>
          <w:cs/>
        </w:rPr>
      </w:pPr>
    </w:p>
    <w:p w14:paraId="28B151C3" w14:textId="77777777" w:rsidR="00435129" w:rsidRPr="00615725" w:rsidRDefault="00435129" w:rsidP="0034539D">
      <w:pPr>
        <w:rPr>
          <w:rFonts w:ascii="BrowalliaUPC" w:hAnsi="BrowalliaUPC" w:cs="BrowalliaUPC"/>
          <w:sz w:val="24"/>
          <w:szCs w:val="24"/>
          <w:cs/>
        </w:rPr>
      </w:pPr>
    </w:p>
    <w:p w14:paraId="51A77EBC" w14:textId="77777777" w:rsidR="00435129" w:rsidRPr="00615725" w:rsidRDefault="00435129" w:rsidP="0034539D">
      <w:pPr>
        <w:rPr>
          <w:rFonts w:ascii="BrowalliaUPC" w:hAnsi="BrowalliaUPC" w:cs="BrowalliaUPC"/>
          <w:sz w:val="24"/>
          <w:szCs w:val="24"/>
          <w:cs/>
        </w:rPr>
      </w:pPr>
    </w:p>
    <w:p w14:paraId="0EAF7A33" w14:textId="77777777" w:rsidR="00435129" w:rsidRPr="00615725" w:rsidRDefault="00435129" w:rsidP="0034539D">
      <w:pPr>
        <w:rPr>
          <w:rFonts w:ascii="BrowalliaUPC" w:hAnsi="BrowalliaUPC" w:cs="BrowalliaUPC"/>
          <w:sz w:val="24"/>
          <w:szCs w:val="24"/>
          <w:cs/>
        </w:rPr>
      </w:pPr>
    </w:p>
    <w:p w14:paraId="3E7C5554" w14:textId="77777777" w:rsidR="00435129" w:rsidRPr="00615725" w:rsidRDefault="00435129" w:rsidP="0034539D">
      <w:pPr>
        <w:rPr>
          <w:rFonts w:ascii="BrowalliaUPC" w:hAnsi="BrowalliaUPC" w:cs="BrowalliaUPC"/>
          <w:sz w:val="24"/>
          <w:szCs w:val="24"/>
          <w:cs/>
        </w:rPr>
      </w:pPr>
    </w:p>
    <w:tbl>
      <w:tblPr>
        <w:tblW w:w="9501" w:type="dxa"/>
        <w:tblLayout w:type="fixed"/>
        <w:tblLook w:val="04A0" w:firstRow="1" w:lastRow="0" w:firstColumn="1" w:lastColumn="0" w:noHBand="0" w:noVBand="1"/>
      </w:tblPr>
      <w:tblGrid>
        <w:gridCol w:w="4230"/>
        <w:gridCol w:w="1890"/>
        <w:gridCol w:w="1710"/>
        <w:gridCol w:w="1671"/>
      </w:tblGrid>
      <w:tr w:rsidR="00435129" w:rsidRPr="00615725" w14:paraId="1680049A" w14:textId="77777777" w:rsidTr="005B5D3F">
        <w:trPr>
          <w:tblHeader/>
        </w:trPr>
        <w:tc>
          <w:tcPr>
            <w:tcW w:w="4230" w:type="dxa"/>
            <w:shd w:val="clear" w:color="auto" w:fill="auto"/>
          </w:tcPr>
          <w:p w14:paraId="1E5D9DBA" w14:textId="77777777" w:rsidR="00435129" w:rsidRPr="00615725" w:rsidRDefault="00435129" w:rsidP="00435129">
            <w:pPr>
              <w:ind w:left="-72" w:right="-72"/>
              <w:rPr>
                <w:rFonts w:ascii="BrowalliaUPC" w:eastAsia="Arial Unicode MS" w:hAnsi="BrowalliaUPC" w:cs="BrowalliaUPC"/>
                <w:sz w:val="24"/>
                <w:szCs w:val="24"/>
                <w:cs/>
              </w:rPr>
            </w:pPr>
          </w:p>
        </w:tc>
        <w:tc>
          <w:tcPr>
            <w:tcW w:w="5271" w:type="dxa"/>
            <w:gridSpan w:val="3"/>
            <w:tcBorders>
              <w:top w:val="single" w:sz="4" w:space="0" w:color="auto"/>
              <w:bottom w:val="single" w:sz="4" w:space="0" w:color="auto"/>
            </w:tcBorders>
            <w:shd w:val="clear" w:color="auto" w:fill="auto"/>
            <w:vAlign w:val="bottom"/>
          </w:tcPr>
          <w:p w14:paraId="08789F32" w14:textId="77777777" w:rsidR="00435129" w:rsidRPr="00615725" w:rsidRDefault="00435129" w:rsidP="00435129">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งบการเงิน</w:t>
            </w:r>
            <w:r w:rsidRPr="00615725">
              <w:rPr>
                <w:rFonts w:ascii="BrowalliaUPC" w:eastAsia="Arial Unicode MS" w:hAnsi="BrowalliaUPC" w:cs="BrowalliaUPC" w:hint="cs"/>
                <w:b/>
                <w:bCs/>
                <w:sz w:val="24"/>
                <w:szCs w:val="24"/>
                <w:cs/>
              </w:rPr>
              <w:t>รวม</w:t>
            </w:r>
          </w:p>
        </w:tc>
      </w:tr>
      <w:tr w:rsidR="00435129" w:rsidRPr="00615725" w14:paraId="4F77DDFE" w14:textId="77777777" w:rsidTr="005B5D3F">
        <w:trPr>
          <w:tblHeader/>
        </w:trPr>
        <w:tc>
          <w:tcPr>
            <w:tcW w:w="4230" w:type="dxa"/>
            <w:shd w:val="clear" w:color="auto" w:fill="auto"/>
          </w:tcPr>
          <w:p w14:paraId="483D4DB4" w14:textId="77777777" w:rsidR="00435129" w:rsidRPr="00615725" w:rsidRDefault="00435129" w:rsidP="00435129">
            <w:pPr>
              <w:ind w:left="-72" w:right="-72"/>
              <w:rPr>
                <w:rFonts w:ascii="BrowalliaUPC" w:eastAsia="Arial Unicode MS" w:hAnsi="BrowalliaUPC" w:cs="BrowalliaUPC"/>
                <w:sz w:val="24"/>
                <w:szCs w:val="24"/>
                <w:cs/>
              </w:rPr>
            </w:pPr>
          </w:p>
        </w:tc>
        <w:tc>
          <w:tcPr>
            <w:tcW w:w="5271" w:type="dxa"/>
            <w:gridSpan w:val="3"/>
            <w:tcBorders>
              <w:bottom w:val="single" w:sz="4" w:space="0" w:color="auto"/>
            </w:tcBorders>
            <w:shd w:val="clear" w:color="auto" w:fill="auto"/>
            <w:vAlign w:val="bottom"/>
          </w:tcPr>
          <w:p w14:paraId="72DAD059" w14:textId="47F47690" w:rsidR="00435129" w:rsidRPr="00615725" w:rsidRDefault="00435129" w:rsidP="00435129">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w:t>
            </w:r>
            <w:r w:rsidRPr="00615725">
              <w:rPr>
                <w:rFonts w:ascii="BrowalliaUPC" w:hAnsi="BrowalliaUPC" w:cs="BrowalliaUPC"/>
                <w:b/>
                <w:bCs/>
                <w:sz w:val="24"/>
                <w:szCs w:val="24"/>
                <w:lang w:val="en-US"/>
              </w:rPr>
              <w:t xml:space="preserve">: </w:t>
            </w:r>
            <w:r w:rsidRPr="00615725">
              <w:rPr>
                <w:rFonts w:ascii="BrowalliaUPC" w:hAnsi="BrowalliaUPC" w:cs="BrowalliaUPC"/>
                <w:b/>
                <w:bCs/>
                <w:sz w:val="24"/>
                <w:szCs w:val="24"/>
                <w:cs/>
                <w:lang w:val="en-US"/>
              </w:rPr>
              <w:t>ล้าน</w:t>
            </w:r>
            <w:r w:rsidRPr="00615725">
              <w:rPr>
                <w:rFonts w:ascii="BrowalliaUPC" w:hAnsi="BrowalliaUPC" w:cs="BrowalliaUPC" w:hint="cs"/>
                <w:b/>
                <w:bCs/>
                <w:sz w:val="24"/>
                <w:szCs w:val="24"/>
                <w:cs/>
                <w:lang w:val="en-US"/>
              </w:rPr>
              <w:t>บาท</w:t>
            </w:r>
          </w:p>
        </w:tc>
      </w:tr>
      <w:tr w:rsidR="00435129" w:rsidRPr="00615725" w14:paraId="3FDE0A06" w14:textId="77777777" w:rsidTr="005B5D3F">
        <w:trPr>
          <w:tblHeader/>
        </w:trPr>
        <w:tc>
          <w:tcPr>
            <w:tcW w:w="4230" w:type="dxa"/>
            <w:shd w:val="clear" w:color="auto" w:fill="auto"/>
          </w:tcPr>
          <w:p w14:paraId="448C3642" w14:textId="77777777" w:rsidR="00435129" w:rsidRPr="00615725" w:rsidRDefault="00435129" w:rsidP="00435129">
            <w:pPr>
              <w:ind w:left="-72" w:right="-72"/>
              <w:rPr>
                <w:rFonts w:ascii="BrowalliaUPC" w:eastAsia="Arial Unicode MS" w:hAnsi="BrowalliaUPC" w:cs="BrowalliaUPC"/>
                <w:sz w:val="24"/>
                <w:szCs w:val="24"/>
                <w:cs/>
              </w:rPr>
            </w:pPr>
          </w:p>
        </w:tc>
        <w:tc>
          <w:tcPr>
            <w:tcW w:w="1890" w:type="dxa"/>
            <w:tcBorders>
              <w:bottom w:val="single" w:sz="4" w:space="0" w:color="auto"/>
            </w:tcBorders>
            <w:vAlign w:val="bottom"/>
          </w:tcPr>
          <w:p w14:paraId="520A6BC6" w14:textId="77777777" w:rsidR="00435129" w:rsidRPr="00615725" w:rsidRDefault="00435129" w:rsidP="00435129">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hint="cs"/>
                <w:b/>
                <w:bCs/>
                <w:sz w:val="24"/>
                <w:szCs w:val="24"/>
                <w:cs/>
              </w:rPr>
              <w:t>สินทรัพย์ไม่มีตัวตนอื่น</w:t>
            </w:r>
          </w:p>
        </w:tc>
        <w:tc>
          <w:tcPr>
            <w:tcW w:w="1710" w:type="dxa"/>
            <w:tcBorders>
              <w:bottom w:val="single" w:sz="4" w:space="0" w:color="auto"/>
            </w:tcBorders>
            <w:vAlign w:val="bottom"/>
          </w:tcPr>
          <w:p w14:paraId="74D5770C" w14:textId="77777777" w:rsidR="00435129" w:rsidRPr="00615725" w:rsidRDefault="00435129" w:rsidP="00435129">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hint="cs"/>
                <w:b/>
                <w:bCs/>
                <w:sz w:val="24"/>
                <w:szCs w:val="24"/>
                <w:cs/>
              </w:rPr>
              <w:t>ต้นทุนการพัฒนา</w:t>
            </w:r>
          </w:p>
        </w:tc>
        <w:tc>
          <w:tcPr>
            <w:tcW w:w="1671" w:type="dxa"/>
            <w:tcBorders>
              <w:bottom w:val="single" w:sz="4" w:space="0" w:color="auto"/>
            </w:tcBorders>
            <w:vAlign w:val="bottom"/>
          </w:tcPr>
          <w:p w14:paraId="3C450BAF" w14:textId="77777777" w:rsidR="00435129" w:rsidRPr="00615725" w:rsidRDefault="00435129" w:rsidP="00435129">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รวม</w:t>
            </w:r>
          </w:p>
        </w:tc>
      </w:tr>
      <w:tr w:rsidR="00435129" w:rsidRPr="00615725" w14:paraId="54C7939D" w14:textId="77777777" w:rsidTr="005B5D3F">
        <w:tc>
          <w:tcPr>
            <w:tcW w:w="4230" w:type="dxa"/>
            <w:shd w:val="clear" w:color="auto" w:fill="auto"/>
          </w:tcPr>
          <w:p w14:paraId="44334CAA" w14:textId="77777777" w:rsidR="00435129" w:rsidRPr="00615725" w:rsidRDefault="00435129" w:rsidP="00435129">
            <w:pPr>
              <w:ind w:left="-72" w:right="-72"/>
              <w:rPr>
                <w:rFonts w:ascii="BrowalliaUPC" w:eastAsia="Arial Unicode MS" w:hAnsi="BrowalliaUPC" w:cs="BrowalliaUPC"/>
                <w:b/>
                <w:bCs/>
                <w:sz w:val="24"/>
                <w:szCs w:val="24"/>
                <w:lang w:val="en-GB"/>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rPr>
              <w:t xml:space="preserve"> มกราคม พ.ศ. </w:t>
            </w:r>
            <w:r w:rsidRPr="00615725">
              <w:rPr>
                <w:rFonts w:ascii="BrowalliaUPC" w:eastAsia="Arial Unicode MS" w:hAnsi="BrowalliaUPC" w:cs="BrowalliaUPC"/>
                <w:b/>
                <w:bCs/>
                <w:sz w:val="24"/>
                <w:szCs w:val="24"/>
                <w:lang w:val="en-GB"/>
              </w:rPr>
              <w:t>2562</w:t>
            </w:r>
          </w:p>
        </w:tc>
        <w:tc>
          <w:tcPr>
            <w:tcW w:w="1890" w:type="dxa"/>
            <w:tcBorders>
              <w:top w:val="single" w:sz="4" w:space="0" w:color="auto"/>
            </w:tcBorders>
            <w:shd w:val="clear" w:color="auto" w:fill="auto"/>
          </w:tcPr>
          <w:p w14:paraId="7F10F058" w14:textId="77777777" w:rsidR="00435129" w:rsidRPr="00615725" w:rsidRDefault="00435129" w:rsidP="00435129">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auto"/>
          </w:tcPr>
          <w:p w14:paraId="47E150F6" w14:textId="77777777" w:rsidR="00435129" w:rsidRPr="00615725" w:rsidRDefault="00435129" w:rsidP="00435129">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auto"/>
          </w:tcPr>
          <w:p w14:paraId="29EBC3E9" w14:textId="77777777" w:rsidR="00435129" w:rsidRPr="00615725" w:rsidRDefault="00435129" w:rsidP="00435129">
            <w:pPr>
              <w:ind w:right="-72"/>
              <w:jc w:val="right"/>
              <w:rPr>
                <w:rFonts w:ascii="Browallia New" w:eastAsia="Arial Unicode MS" w:hAnsi="Browallia New" w:cs="Browallia New"/>
                <w:sz w:val="24"/>
                <w:szCs w:val="24"/>
                <w:cs/>
              </w:rPr>
            </w:pPr>
          </w:p>
        </w:tc>
      </w:tr>
      <w:tr w:rsidR="00435129" w:rsidRPr="00615725" w14:paraId="68AF657E" w14:textId="77777777" w:rsidTr="005B5D3F">
        <w:tc>
          <w:tcPr>
            <w:tcW w:w="4230" w:type="dxa"/>
            <w:shd w:val="clear" w:color="auto" w:fill="auto"/>
          </w:tcPr>
          <w:p w14:paraId="0776E34D" w14:textId="77777777" w:rsidR="00435129" w:rsidRPr="00615725" w:rsidRDefault="00435129" w:rsidP="0043512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890" w:type="dxa"/>
            <w:shd w:val="clear" w:color="auto" w:fill="auto"/>
          </w:tcPr>
          <w:p w14:paraId="76FABEB6" w14:textId="1DC63D58"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5,412.51</w:t>
            </w:r>
          </w:p>
        </w:tc>
        <w:tc>
          <w:tcPr>
            <w:tcW w:w="1710" w:type="dxa"/>
            <w:shd w:val="clear" w:color="auto" w:fill="auto"/>
          </w:tcPr>
          <w:p w14:paraId="0C733FBC" w14:textId="129E4827"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365.46</w:t>
            </w:r>
          </w:p>
        </w:tc>
        <w:tc>
          <w:tcPr>
            <w:tcW w:w="1671" w:type="dxa"/>
            <w:shd w:val="clear" w:color="auto" w:fill="auto"/>
          </w:tcPr>
          <w:p w14:paraId="3C60CD43" w14:textId="10C4569B"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5,777.97</w:t>
            </w:r>
          </w:p>
        </w:tc>
      </w:tr>
      <w:tr w:rsidR="00435129" w:rsidRPr="00615725" w14:paraId="77BE0334" w14:textId="77777777" w:rsidTr="005B5D3F">
        <w:tc>
          <w:tcPr>
            <w:tcW w:w="4230" w:type="dxa"/>
            <w:shd w:val="clear" w:color="auto" w:fill="auto"/>
          </w:tcPr>
          <w:p w14:paraId="2BD59107" w14:textId="77777777" w:rsidR="00435129" w:rsidRPr="00615725" w:rsidRDefault="00435129" w:rsidP="0043512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1890" w:type="dxa"/>
            <w:tcBorders>
              <w:bottom w:val="single" w:sz="4" w:space="0" w:color="auto"/>
            </w:tcBorders>
            <w:shd w:val="clear" w:color="auto" w:fill="auto"/>
          </w:tcPr>
          <w:p w14:paraId="3B2995DB" w14:textId="188377CD"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(3,110.57)</w:t>
            </w:r>
          </w:p>
        </w:tc>
        <w:tc>
          <w:tcPr>
            <w:tcW w:w="1710" w:type="dxa"/>
            <w:tcBorders>
              <w:bottom w:val="single" w:sz="4" w:space="0" w:color="auto"/>
            </w:tcBorders>
            <w:shd w:val="clear" w:color="auto" w:fill="auto"/>
          </w:tcPr>
          <w:p w14:paraId="4566C401" w14:textId="3FEE3D94"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(3.52)</w:t>
            </w:r>
          </w:p>
        </w:tc>
        <w:tc>
          <w:tcPr>
            <w:tcW w:w="1671" w:type="dxa"/>
            <w:tcBorders>
              <w:bottom w:val="single" w:sz="4" w:space="0" w:color="auto"/>
            </w:tcBorders>
            <w:shd w:val="clear" w:color="auto" w:fill="auto"/>
          </w:tcPr>
          <w:p w14:paraId="127A4537" w14:textId="016C7F21"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(3,114.09)</w:t>
            </w:r>
          </w:p>
        </w:tc>
      </w:tr>
      <w:tr w:rsidR="00435129" w:rsidRPr="00615725" w14:paraId="7696C462" w14:textId="77777777" w:rsidTr="005B5D3F">
        <w:tc>
          <w:tcPr>
            <w:tcW w:w="4230" w:type="dxa"/>
            <w:shd w:val="clear" w:color="auto" w:fill="auto"/>
          </w:tcPr>
          <w:p w14:paraId="4F8DD2E2" w14:textId="77777777" w:rsidR="00435129" w:rsidRPr="00615725" w:rsidRDefault="00435129" w:rsidP="0043512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 สุทธิ</w:t>
            </w:r>
          </w:p>
        </w:tc>
        <w:tc>
          <w:tcPr>
            <w:tcW w:w="1890" w:type="dxa"/>
            <w:tcBorders>
              <w:bottom w:val="single" w:sz="4" w:space="0" w:color="auto"/>
            </w:tcBorders>
            <w:shd w:val="clear" w:color="auto" w:fill="auto"/>
          </w:tcPr>
          <w:p w14:paraId="0EDFFEA6" w14:textId="4E186D93"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2,301.94</w:t>
            </w:r>
          </w:p>
        </w:tc>
        <w:tc>
          <w:tcPr>
            <w:tcW w:w="1710" w:type="dxa"/>
            <w:tcBorders>
              <w:bottom w:val="single" w:sz="4" w:space="0" w:color="auto"/>
            </w:tcBorders>
            <w:shd w:val="clear" w:color="auto" w:fill="auto"/>
          </w:tcPr>
          <w:p w14:paraId="4238D1EA" w14:textId="1A0E18FF"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361.94</w:t>
            </w:r>
          </w:p>
        </w:tc>
        <w:tc>
          <w:tcPr>
            <w:tcW w:w="1671" w:type="dxa"/>
            <w:tcBorders>
              <w:bottom w:val="single" w:sz="4" w:space="0" w:color="auto"/>
            </w:tcBorders>
            <w:shd w:val="clear" w:color="auto" w:fill="auto"/>
          </w:tcPr>
          <w:p w14:paraId="18D9CCE9" w14:textId="7E3076C0"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2,663.88</w:t>
            </w:r>
          </w:p>
        </w:tc>
      </w:tr>
      <w:tr w:rsidR="00435129" w:rsidRPr="00615725" w14:paraId="79AD2616" w14:textId="77777777" w:rsidTr="005B5D3F">
        <w:tc>
          <w:tcPr>
            <w:tcW w:w="4230" w:type="dxa"/>
            <w:shd w:val="clear" w:color="auto" w:fill="auto"/>
          </w:tcPr>
          <w:p w14:paraId="10F8D738" w14:textId="77777777" w:rsidR="00435129" w:rsidRPr="00615725" w:rsidRDefault="00435129" w:rsidP="00435129">
            <w:pPr>
              <w:ind w:left="-72" w:right="-72"/>
              <w:rPr>
                <w:rFonts w:ascii="BrowalliaUPC" w:eastAsia="Arial Unicode MS" w:hAnsi="BrowalliaUPC" w:cs="BrowalliaUPC"/>
                <w:sz w:val="24"/>
                <w:szCs w:val="24"/>
                <w:cs/>
              </w:rPr>
            </w:pPr>
          </w:p>
        </w:tc>
        <w:tc>
          <w:tcPr>
            <w:tcW w:w="1890" w:type="dxa"/>
            <w:tcBorders>
              <w:top w:val="single" w:sz="4" w:space="0" w:color="auto"/>
            </w:tcBorders>
            <w:shd w:val="clear" w:color="auto" w:fill="auto"/>
          </w:tcPr>
          <w:p w14:paraId="35653D4F" w14:textId="77777777" w:rsidR="00435129" w:rsidRPr="00615725" w:rsidRDefault="00435129" w:rsidP="00435129">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auto"/>
          </w:tcPr>
          <w:p w14:paraId="07EDE1DC" w14:textId="77777777" w:rsidR="00435129" w:rsidRPr="00615725" w:rsidRDefault="00435129" w:rsidP="00435129">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auto"/>
          </w:tcPr>
          <w:p w14:paraId="4BFE6673" w14:textId="77777777" w:rsidR="00435129" w:rsidRPr="00615725" w:rsidRDefault="00435129" w:rsidP="00435129">
            <w:pPr>
              <w:ind w:right="-72"/>
              <w:jc w:val="right"/>
              <w:rPr>
                <w:rFonts w:ascii="Browallia New" w:eastAsia="Arial Unicode MS" w:hAnsi="Browallia New" w:cs="Browallia New"/>
                <w:sz w:val="24"/>
                <w:szCs w:val="24"/>
                <w:cs/>
              </w:rPr>
            </w:pPr>
          </w:p>
        </w:tc>
      </w:tr>
      <w:tr w:rsidR="00435129" w:rsidRPr="00615725" w14:paraId="581F5EB0" w14:textId="77777777" w:rsidTr="005B5D3F">
        <w:tc>
          <w:tcPr>
            <w:tcW w:w="4230" w:type="dxa"/>
            <w:shd w:val="clear" w:color="auto" w:fill="auto"/>
          </w:tcPr>
          <w:p w14:paraId="029B11CE" w14:textId="77777777" w:rsidR="00435129" w:rsidRPr="00615725" w:rsidRDefault="00435129" w:rsidP="00435129">
            <w:pPr>
              <w:ind w:left="-72" w:right="-72"/>
              <w:rPr>
                <w:rFonts w:ascii="BrowalliaUPC" w:eastAsia="Arial Unicode MS" w:hAnsi="BrowalliaUPC" w:cs="BrowalliaUPC"/>
                <w:b/>
                <w:bCs/>
                <w:spacing w:val="-4"/>
                <w:sz w:val="24"/>
                <w:szCs w:val="24"/>
                <w:cs/>
              </w:rPr>
            </w:pPr>
            <w:r w:rsidRPr="00615725">
              <w:rPr>
                <w:rFonts w:ascii="BrowalliaUPC" w:eastAsia="Arial Unicode MS" w:hAnsi="BrowalliaUPC" w:cs="BrowalliaUPC"/>
                <w:b/>
                <w:bCs/>
                <w:spacing w:val="-4"/>
                <w:sz w:val="24"/>
                <w:szCs w:val="24"/>
                <w:cs/>
              </w:rPr>
              <w:t xml:space="preserve">สำหรับปีสิ้นสุดวันที่ </w:t>
            </w:r>
            <w:r w:rsidRPr="00615725">
              <w:rPr>
                <w:rFonts w:ascii="BrowalliaUPC" w:eastAsia="Arial Unicode MS" w:hAnsi="BrowalliaUPC" w:cs="BrowalliaUPC"/>
                <w:b/>
                <w:bCs/>
                <w:spacing w:val="-4"/>
                <w:sz w:val="24"/>
                <w:szCs w:val="24"/>
                <w:lang w:val="en-GB"/>
              </w:rPr>
              <w:t>31</w:t>
            </w:r>
            <w:r w:rsidRPr="00615725">
              <w:rPr>
                <w:rFonts w:ascii="BrowalliaUPC" w:eastAsia="Arial Unicode MS" w:hAnsi="BrowalliaUPC" w:cs="BrowalliaUPC"/>
                <w:b/>
                <w:bCs/>
                <w:spacing w:val="-4"/>
                <w:sz w:val="24"/>
                <w:szCs w:val="24"/>
                <w:cs/>
              </w:rPr>
              <w:t xml:space="preserve"> ธันวาคม พ.ศ. </w:t>
            </w:r>
            <w:r w:rsidRPr="00615725">
              <w:rPr>
                <w:rFonts w:ascii="BrowalliaUPC" w:eastAsia="Arial Unicode MS" w:hAnsi="BrowalliaUPC" w:cs="BrowalliaUPC"/>
                <w:b/>
                <w:bCs/>
                <w:sz w:val="24"/>
                <w:szCs w:val="24"/>
                <w:lang w:val="en-GB"/>
              </w:rPr>
              <w:t>2562</w:t>
            </w:r>
          </w:p>
        </w:tc>
        <w:tc>
          <w:tcPr>
            <w:tcW w:w="1890" w:type="dxa"/>
            <w:shd w:val="clear" w:color="auto" w:fill="auto"/>
          </w:tcPr>
          <w:p w14:paraId="1206D066" w14:textId="77777777" w:rsidR="00435129" w:rsidRPr="00615725" w:rsidRDefault="00435129" w:rsidP="00435129">
            <w:pPr>
              <w:ind w:right="-72"/>
              <w:jc w:val="right"/>
              <w:rPr>
                <w:rFonts w:ascii="Browallia New" w:eastAsia="Arial Unicode MS" w:hAnsi="Browallia New" w:cs="Browallia New"/>
                <w:sz w:val="24"/>
                <w:szCs w:val="24"/>
                <w:cs/>
              </w:rPr>
            </w:pPr>
          </w:p>
        </w:tc>
        <w:tc>
          <w:tcPr>
            <w:tcW w:w="1710" w:type="dxa"/>
            <w:shd w:val="clear" w:color="auto" w:fill="auto"/>
          </w:tcPr>
          <w:p w14:paraId="2A759441" w14:textId="77777777" w:rsidR="00435129" w:rsidRPr="00615725" w:rsidRDefault="00435129" w:rsidP="00435129">
            <w:pPr>
              <w:ind w:right="-72"/>
              <w:jc w:val="right"/>
              <w:rPr>
                <w:rFonts w:ascii="Browallia New" w:eastAsia="Arial Unicode MS" w:hAnsi="Browallia New" w:cs="Browallia New"/>
                <w:sz w:val="24"/>
                <w:szCs w:val="24"/>
                <w:cs/>
              </w:rPr>
            </w:pPr>
          </w:p>
        </w:tc>
        <w:tc>
          <w:tcPr>
            <w:tcW w:w="1671" w:type="dxa"/>
            <w:shd w:val="clear" w:color="auto" w:fill="auto"/>
          </w:tcPr>
          <w:p w14:paraId="7BC538C2" w14:textId="77777777" w:rsidR="00435129" w:rsidRPr="00615725" w:rsidRDefault="00435129" w:rsidP="00435129">
            <w:pPr>
              <w:ind w:right="-72"/>
              <w:jc w:val="right"/>
              <w:rPr>
                <w:rFonts w:ascii="Browallia New" w:eastAsia="Arial Unicode MS" w:hAnsi="Browallia New" w:cs="Browallia New"/>
                <w:sz w:val="24"/>
                <w:szCs w:val="24"/>
                <w:cs/>
              </w:rPr>
            </w:pPr>
          </w:p>
        </w:tc>
      </w:tr>
      <w:tr w:rsidR="00435129" w:rsidRPr="00615725" w14:paraId="7BC4866D" w14:textId="77777777" w:rsidTr="005B5D3F">
        <w:tc>
          <w:tcPr>
            <w:tcW w:w="4230" w:type="dxa"/>
            <w:shd w:val="clear" w:color="auto" w:fill="auto"/>
          </w:tcPr>
          <w:p w14:paraId="46807BA6" w14:textId="77777777" w:rsidR="00435129" w:rsidRPr="00615725" w:rsidRDefault="00435129" w:rsidP="0043512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ราคาตามบัญชีต้น</w:t>
            </w:r>
            <w:r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890" w:type="dxa"/>
            <w:shd w:val="clear" w:color="auto" w:fill="auto"/>
          </w:tcPr>
          <w:p w14:paraId="4A1476DB" w14:textId="76E6A257"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2,301.94</w:t>
            </w:r>
          </w:p>
        </w:tc>
        <w:tc>
          <w:tcPr>
            <w:tcW w:w="1710" w:type="dxa"/>
            <w:shd w:val="clear" w:color="auto" w:fill="auto"/>
          </w:tcPr>
          <w:p w14:paraId="0E208A73" w14:textId="08EEE17D"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361.94</w:t>
            </w:r>
          </w:p>
        </w:tc>
        <w:tc>
          <w:tcPr>
            <w:tcW w:w="1671" w:type="dxa"/>
            <w:shd w:val="clear" w:color="auto" w:fill="auto"/>
          </w:tcPr>
          <w:p w14:paraId="116C1DEB" w14:textId="4F4D31E1"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2,663.88</w:t>
            </w:r>
          </w:p>
        </w:tc>
      </w:tr>
      <w:tr w:rsidR="00435129" w:rsidRPr="00615725" w14:paraId="3776021A" w14:textId="77777777" w:rsidTr="005B5D3F">
        <w:tc>
          <w:tcPr>
            <w:tcW w:w="4230" w:type="dxa"/>
            <w:shd w:val="clear" w:color="auto" w:fill="auto"/>
          </w:tcPr>
          <w:p w14:paraId="3D65FD6E" w14:textId="77777777" w:rsidR="00435129" w:rsidRPr="00615725" w:rsidRDefault="00435129" w:rsidP="0043512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ซื้อธุรกิจ</w:t>
            </w:r>
          </w:p>
        </w:tc>
        <w:tc>
          <w:tcPr>
            <w:tcW w:w="1890" w:type="dxa"/>
            <w:shd w:val="clear" w:color="auto" w:fill="auto"/>
          </w:tcPr>
          <w:p w14:paraId="0CB84C4A" w14:textId="27138D9D"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1,184.21</w:t>
            </w:r>
          </w:p>
        </w:tc>
        <w:tc>
          <w:tcPr>
            <w:tcW w:w="1710" w:type="dxa"/>
            <w:shd w:val="clear" w:color="auto" w:fill="auto"/>
          </w:tcPr>
          <w:p w14:paraId="155378DE" w14:textId="342C8665"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671" w:type="dxa"/>
            <w:shd w:val="clear" w:color="auto" w:fill="auto"/>
          </w:tcPr>
          <w:p w14:paraId="3E50A927" w14:textId="6910322D"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1,184.21</w:t>
            </w:r>
          </w:p>
        </w:tc>
      </w:tr>
      <w:tr w:rsidR="00435129" w:rsidRPr="00615725" w14:paraId="2C7DCEF6" w14:textId="77777777" w:rsidTr="005B5D3F">
        <w:tc>
          <w:tcPr>
            <w:tcW w:w="4230" w:type="dxa"/>
            <w:shd w:val="clear" w:color="auto" w:fill="auto"/>
          </w:tcPr>
          <w:p w14:paraId="453B7D7B" w14:textId="77777777" w:rsidR="00435129" w:rsidRPr="00615725" w:rsidRDefault="00435129" w:rsidP="0043512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ซื้อสินทรัพย์</w:t>
            </w:r>
          </w:p>
        </w:tc>
        <w:tc>
          <w:tcPr>
            <w:tcW w:w="1890" w:type="dxa"/>
            <w:shd w:val="clear" w:color="auto" w:fill="auto"/>
          </w:tcPr>
          <w:p w14:paraId="1649AFF4" w14:textId="407326DD"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608.75</w:t>
            </w:r>
          </w:p>
        </w:tc>
        <w:tc>
          <w:tcPr>
            <w:tcW w:w="1710" w:type="dxa"/>
            <w:shd w:val="clear" w:color="auto" w:fill="auto"/>
          </w:tcPr>
          <w:p w14:paraId="23EFD612" w14:textId="03C3B1E6"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203.89</w:t>
            </w:r>
          </w:p>
        </w:tc>
        <w:tc>
          <w:tcPr>
            <w:tcW w:w="1671" w:type="dxa"/>
            <w:shd w:val="clear" w:color="auto" w:fill="auto"/>
          </w:tcPr>
          <w:p w14:paraId="42F42D62" w14:textId="26BF1EB7"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812.64</w:t>
            </w:r>
          </w:p>
        </w:tc>
      </w:tr>
      <w:tr w:rsidR="00435129" w:rsidRPr="00615725" w14:paraId="0AAAD7C3" w14:textId="77777777" w:rsidTr="005B5D3F">
        <w:tc>
          <w:tcPr>
            <w:tcW w:w="4230" w:type="dxa"/>
            <w:shd w:val="clear" w:color="auto" w:fill="auto"/>
          </w:tcPr>
          <w:p w14:paraId="7F081D65" w14:textId="77777777" w:rsidR="00435129" w:rsidRPr="00615725" w:rsidRDefault="00435129" w:rsidP="0043512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ค่า</w:t>
            </w:r>
            <w:r w:rsidRPr="00615725">
              <w:rPr>
                <w:rFonts w:ascii="BrowalliaUPC" w:eastAsia="Arial Unicode MS" w:hAnsi="BrowalliaUPC" w:cs="BrowalliaUPC" w:hint="cs"/>
                <w:sz w:val="24"/>
                <w:szCs w:val="24"/>
                <w:cs/>
              </w:rPr>
              <w:t>ตัดจำหน่าย</w:t>
            </w:r>
          </w:p>
        </w:tc>
        <w:tc>
          <w:tcPr>
            <w:tcW w:w="1890" w:type="dxa"/>
            <w:shd w:val="clear" w:color="auto" w:fill="auto"/>
          </w:tcPr>
          <w:p w14:paraId="755CB6E8" w14:textId="28963477"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(468.26)</w:t>
            </w:r>
          </w:p>
        </w:tc>
        <w:tc>
          <w:tcPr>
            <w:tcW w:w="1710" w:type="dxa"/>
            <w:shd w:val="clear" w:color="auto" w:fill="auto"/>
          </w:tcPr>
          <w:p w14:paraId="00E1DD3E" w14:textId="07FBCA50"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(11.66)</w:t>
            </w:r>
          </w:p>
        </w:tc>
        <w:tc>
          <w:tcPr>
            <w:tcW w:w="1671" w:type="dxa"/>
            <w:shd w:val="clear" w:color="auto" w:fill="auto"/>
          </w:tcPr>
          <w:p w14:paraId="73F149D8" w14:textId="271F35A0"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(479.92)</w:t>
            </w:r>
          </w:p>
        </w:tc>
      </w:tr>
      <w:tr w:rsidR="00435129" w:rsidRPr="00615725" w14:paraId="2CE90BF1" w14:textId="77777777" w:rsidTr="005B5D3F">
        <w:tc>
          <w:tcPr>
            <w:tcW w:w="4230" w:type="dxa"/>
            <w:shd w:val="clear" w:color="auto" w:fill="auto"/>
          </w:tcPr>
          <w:p w14:paraId="57240F42" w14:textId="77777777" w:rsidR="00435129" w:rsidRPr="00615725" w:rsidRDefault="00435129" w:rsidP="0043512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ผลต่างของอัตราแลกเปลี่ยนจากการแปลงค่างบการเงิน</w:t>
            </w:r>
          </w:p>
        </w:tc>
        <w:tc>
          <w:tcPr>
            <w:tcW w:w="1890" w:type="dxa"/>
            <w:shd w:val="clear" w:color="auto" w:fill="auto"/>
          </w:tcPr>
          <w:p w14:paraId="1D6A3264" w14:textId="392327EB"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(170.13)</w:t>
            </w:r>
          </w:p>
        </w:tc>
        <w:tc>
          <w:tcPr>
            <w:tcW w:w="1710" w:type="dxa"/>
            <w:shd w:val="clear" w:color="auto" w:fill="auto"/>
          </w:tcPr>
          <w:p w14:paraId="0E1BF0E3" w14:textId="3264CF15"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(31.07)</w:t>
            </w:r>
          </w:p>
        </w:tc>
        <w:tc>
          <w:tcPr>
            <w:tcW w:w="1671" w:type="dxa"/>
            <w:shd w:val="clear" w:color="auto" w:fill="auto"/>
          </w:tcPr>
          <w:p w14:paraId="60F4DDAC" w14:textId="47625C51"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(201.20)</w:t>
            </w:r>
          </w:p>
        </w:tc>
      </w:tr>
      <w:tr w:rsidR="00435129" w:rsidRPr="00615725" w14:paraId="4E4BA99F" w14:textId="77777777" w:rsidTr="005B5D3F">
        <w:tc>
          <w:tcPr>
            <w:tcW w:w="4230" w:type="dxa"/>
            <w:shd w:val="clear" w:color="auto" w:fill="auto"/>
          </w:tcPr>
          <w:p w14:paraId="037BEB14" w14:textId="77777777" w:rsidR="00435129" w:rsidRPr="00615725" w:rsidRDefault="00435129" w:rsidP="0043512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890" w:type="dxa"/>
            <w:tcBorders>
              <w:top w:val="single" w:sz="4" w:space="0" w:color="auto"/>
              <w:bottom w:val="single" w:sz="4" w:space="0" w:color="auto"/>
            </w:tcBorders>
            <w:shd w:val="clear" w:color="auto" w:fill="auto"/>
          </w:tcPr>
          <w:p w14:paraId="43F61F87" w14:textId="6129E191"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3,456.51</w:t>
            </w:r>
          </w:p>
        </w:tc>
        <w:tc>
          <w:tcPr>
            <w:tcW w:w="1710" w:type="dxa"/>
            <w:tcBorders>
              <w:top w:val="single" w:sz="4" w:space="0" w:color="auto"/>
              <w:bottom w:val="single" w:sz="4" w:space="0" w:color="auto"/>
            </w:tcBorders>
            <w:shd w:val="clear" w:color="auto" w:fill="auto"/>
          </w:tcPr>
          <w:p w14:paraId="54245FE6" w14:textId="1EBF563D"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523.10</w:t>
            </w:r>
          </w:p>
        </w:tc>
        <w:tc>
          <w:tcPr>
            <w:tcW w:w="1671" w:type="dxa"/>
            <w:tcBorders>
              <w:top w:val="single" w:sz="4" w:space="0" w:color="auto"/>
              <w:bottom w:val="single" w:sz="4" w:space="0" w:color="auto"/>
            </w:tcBorders>
            <w:shd w:val="clear" w:color="auto" w:fill="auto"/>
          </w:tcPr>
          <w:p w14:paraId="127FDCF0" w14:textId="2C46792A"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3,979.61</w:t>
            </w:r>
          </w:p>
        </w:tc>
      </w:tr>
      <w:tr w:rsidR="00435129" w:rsidRPr="00615725" w14:paraId="7A9767B7" w14:textId="77777777" w:rsidTr="005B5D3F">
        <w:tc>
          <w:tcPr>
            <w:tcW w:w="4230" w:type="dxa"/>
            <w:shd w:val="clear" w:color="auto" w:fill="auto"/>
          </w:tcPr>
          <w:p w14:paraId="47B708B6" w14:textId="77777777" w:rsidR="00435129" w:rsidRPr="00615725" w:rsidRDefault="00435129" w:rsidP="00435129">
            <w:pPr>
              <w:ind w:left="-72" w:right="-72"/>
              <w:jc w:val="both"/>
              <w:rPr>
                <w:rFonts w:ascii="BrowalliaUPC" w:eastAsia="Arial Unicode MS" w:hAnsi="BrowalliaUPC" w:cs="BrowalliaUPC"/>
                <w:sz w:val="24"/>
                <w:szCs w:val="24"/>
                <w:cs/>
              </w:rPr>
            </w:pPr>
          </w:p>
        </w:tc>
        <w:tc>
          <w:tcPr>
            <w:tcW w:w="1890" w:type="dxa"/>
            <w:tcBorders>
              <w:top w:val="single" w:sz="4" w:space="0" w:color="auto"/>
            </w:tcBorders>
            <w:shd w:val="clear" w:color="auto" w:fill="auto"/>
          </w:tcPr>
          <w:p w14:paraId="53D600B0" w14:textId="77777777" w:rsidR="00435129" w:rsidRPr="00615725" w:rsidRDefault="00435129" w:rsidP="00435129">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auto"/>
          </w:tcPr>
          <w:p w14:paraId="53E54038" w14:textId="77777777" w:rsidR="00435129" w:rsidRPr="00615725" w:rsidRDefault="00435129" w:rsidP="00435129">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auto"/>
          </w:tcPr>
          <w:p w14:paraId="1CDD8DD8" w14:textId="77777777" w:rsidR="00435129" w:rsidRPr="00615725" w:rsidRDefault="00435129" w:rsidP="00435129">
            <w:pPr>
              <w:ind w:right="-72"/>
              <w:jc w:val="right"/>
              <w:rPr>
                <w:rFonts w:ascii="Browallia New" w:eastAsia="Arial Unicode MS" w:hAnsi="Browallia New" w:cs="Browallia New"/>
                <w:sz w:val="24"/>
                <w:szCs w:val="24"/>
                <w:cs/>
              </w:rPr>
            </w:pPr>
          </w:p>
        </w:tc>
      </w:tr>
      <w:tr w:rsidR="00435129" w:rsidRPr="00615725" w14:paraId="78EF0B98" w14:textId="77777777" w:rsidTr="005B5D3F">
        <w:tc>
          <w:tcPr>
            <w:tcW w:w="4230" w:type="dxa"/>
            <w:shd w:val="clear" w:color="auto" w:fill="auto"/>
          </w:tcPr>
          <w:p w14:paraId="1D72C5ED" w14:textId="77777777" w:rsidR="00435129" w:rsidRPr="00615725" w:rsidRDefault="00435129" w:rsidP="0043512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2562</w:t>
            </w:r>
          </w:p>
        </w:tc>
        <w:tc>
          <w:tcPr>
            <w:tcW w:w="1890" w:type="dxa"/>
            <w:shd w:val="clear" w:color="auto" w:fill="auto"/>
          </w:tcPr>
          <w:p w14:paraId="571FE50C" w14:textId="77777777" w:rsidR="00435129" w:rsidRPr="00615725" w:rsidRDefault="00435129" w:rsidP="00435129">
            <w:pPr>
              <w:ind w:right="-72"/>
              <w:jc w:val="right"/>
              <w:rPr>
                <w:rFonts w:ascii="Browallia New" w:eastAsia="Arial Unicode MS" w:hAnsi="Browallia New" w:cs="Browallia New"/>
                <w:sz w:val="24"/>
                <w:szCs w:val="24"/>
                <w:cs/>
              </w:rPr>
            </w:pPr>
          </w:p>
        </w:tc>
        <w:tc>
          <w:tcPr>
            <w:tcW w:w="1710" w:type="dxa"/>
            <w:shd w:val="clear" w:color="auto" w:fill="auto"/>
          </w:tcPr>
          <w:p w14:paraId="7DA2CFED" w14:textId="77777777" w:rsidR="00435129" w:rsidRPr="00615725" w:rsidRDefault="00435129" w:rsidP="00435129">
            <w:pPr>
              <w:ind w:right="-72"/>
              <w:jc w:val="right"/>
              <w:rPr>
                <w:rFonts w:ascii="Browallia New" w:eastAsia="Arial Unicode MS" w:hAnsi="Browallia New" w:cs="Browallia New"/>
                <w:sz w:val="24"/>
                <w:szCs w:val="24"/>
                <w:cs/>
              </w:rPr>
            </w:pPr>
          </w:p>
        </w:tc>
        <w:tc>
          <w:tcPr>
            <w:tcW w:w="1671" w:type="dxa"/>
            <w:shd w:val="clear" w:color="auto" w:fill="auto"/>
          </w:tcPr>
          <w:p w14:paraId="6A0FBDBE" w14:textId="77777777" w:rsidR="00435129" w:rsidRPr="00615725" w:rsidRDefault="00435129" w:rsidP="00435129">
            <w:pPr>
              <w:ind w:right="-72"/>
              <w:jc w:val="right"/>
              <w:rPr>
                <w:rFonts w:ascii="Browallia New" w:eastAsia="Arial Unicode MS" w:hAnsi="Browallia New" w:cs="Browallia New"/>
                <w:sz w:val="24"/>
                <w:szCs w:val="24"/>
                <w:cs/>
              </w:rPr>
            </w:pPr>
          </w:p>
        </w:tc>
      </w:tr>
      <w:tr w:rsidR="00435129" w:rsidRPr="00615725" w14:paraId="04AA4EF5" w14:textId="77777777" w:rsidTr="005B5D3F">
        <w:tc>
          <w:tcPr>
            <w:tcW w:w="4230" w:type="dxa"/>
            <w:shd w:val="clear" w:color="auto" w:fill="auto"/>
          </w:tcPr>
          <w:p w14:paraId="059CC3CD" w14:textId="77777777" w:rsidR="00435129" w:rsidRPr="00615725" w:rsidRDefault="00435129" w:rsidP="0043512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890" w:type="dxa"/>
            <w:shd w:val="clear" w:color="auto" w:fill="auto"/>
          </w:tcPr>
          <w:p w14:paraId="6A10536E" w14:textId="5A2EFE1D"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6,803.08</w:t>
            </w:r>
          </w:p>
        </w:tc>
        <w:tc>
          <w:tcPr>
            <w:tcW w:w="1710" w:type="dxa"/>
            <w:shd w:val="clear" w:color="auto" w:fill="auto"/>
          </w:tcPr>
          <w:p w14:paraId="0F5D9980" w14:textId="29F11DC1"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537.70</w:t>
            </w:r>
          </w:p>
        </w:tc>
        <w:tc>
          <w:tcPr>
            <w:tcW w:w="1671" w:type="dxa"/>
            <w:shd w:val="clear" w:color="auto" w:fill="auto"/>
          </w:tcPr>
          <w:p w14:paraId="14D6849E" w14:textId="6875886F"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7,340.78</w:t>
            </w:r>
          </w:p>
        </w:tc>
      </w:tr>
      <w:tr w:rsidR="00435129" w:rsidRPr="00615725" w14:paraId="7E1542B7" w14:textId="77777777" w:rsidTr="005B5D3F">
        <w:tc>
          <w:tcPr>
            <w:tcW w:w="4230" w:type="dxa"/>
            <w:shd w:val="clear" w:color="auto" w:fill="auto"/>
          </w:tcPr>
          <w:p w14:paraId="14A3D144" w14:textId="77777777" w:rsidR="00435129" w:rsidRPr="00615725" w:rsidRDefault="00435129" w:rsidP="00435129">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1890" w:type="dxa"/>
            <w:tcBorders>
              <w:bottom w:val="single" w:sz="4" w:space="0" w:color="auto"/>
            </w:tcBorders>
            <w:shd w:val="clear" w:color="auto" w:fill="auto"/>
          </w:tcPr>
          <w:p w14:paraId="6B9FE362" w14:textId="0107DABF"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(3,346.57)</w:t>
            </w:r>
          </w:p>
        </w:tc>
        <w:tc>
          <w:tcPr>
            <w:tcW w:w="1710" w:type="dxa"/>
            <w:tcBorders>
              <w:bottom w:val="single" w:sz="4" w:space="0" w:color="auto"/>
            </w:tcBorders>
            <w:shd w:val="clear" w:color="auto" w:fill="auto"/>
          </w:tcPr>
          <w:p w14:paraId="6FE323F4" w14:textId="64597E83"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(14.60)</w:t>
            </w:r>
          </w:p>
        </w:tc>
        <w:tc>
          <w:tcPr>
            <w:tcW w:w="1671" w:type="dxa"/>
            <w:tcBorders>
              <w:bottom w:val="single" w:sz="4" w:space="0" w:color="auto"/>
            </w:tcBorders>
            <w:shd w:val="clear" w:color="auto" w:fill="auto"/>
          </w:tcPr>
          <w:p w14:paraId="77E7437E" w14:textId="0C75953B"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(3,361.17)</w:t>
            </w:r>
          </w:p>
        </w:tc>
      </w:tr>
      <w:tr w:rsidR="00435129" w:rsidRPr="00615725" w14:paraId="2EA06DDC" w14:textId="77777777" w:rsidTr="005B5D3F">
        <w:tc>
          <w:tcPr>
            <w:tcW w:w="4230" w:type="dxa"/>
            <w:shd w:val="clear" w:color="auto" w:fill="auto"/>
          </w:tcPr>
          <w:p w14:paraId="10AD4FC2" w14:textId="77777777" w:rsidR="00435129" w:rsidRPr="00615725" w:rsidRDefault="00435129" w:rsidP="00435129">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890" w:type="dxa"/>
            <w:tcBorders>
              <w:top w:val="single" w:sz="4" w:space="0" w:color="auto"/>
              <w:bottom w:val="single" w:sz="4" w:space="0" w:color="auto"/>
            </w:tcBorders>
            <w:shd w:val="clear" w:color="auto" w:fill="auto"/>
          </w:tcPr>
          <w:p w14:paraId="63D980E5" w14:textId="09CC6A7F"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3,456.51</w:t>
            </w:r>
          </w:p>
        </w:tc>
        <w:tc>
          <w:tcPr>
            <w:tcW w:w="1710" w:type="dxa"/>
            <w:tcBorders>
              <w:top w:val="single" w:sz="4" w:space="0" w:color="auto"/>
              <w:bottom w:val="single" w:sz="4" w:space="0" w:color="auto"/>
            </w:tcBorders>
            <w:shd w:val="clear" w:color="auto" w:fill="auto"/>
          </w:tcPr>
          <w:p w14:paraId="2A32AC9B" w14:textId="54BBBC0B"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523.10</w:t>
            </w:r>
          </w:p>
        </w:tc>
        <w:tc>
          <w:tcPr>
            <w:tcW w:w="1671" w:type="dxa"/>
            <w:tcBorders>
              <w:top w:val="single" w:sz="4" w:space="0" w:color="auto"/>
              <w:bottom w:val="single" w:sz="4" w:space="0" w:color="auto"/>
            </w:tcBorders>
            <w:shd w:val="clear" w:color="auto" w:fill="auto"/>
          </w:tcPr>
          <w:p w14:paraId="751480DC" w14:textId="42013E8F" w:rsidR="00435129" w:rsidRPr="00615725" w:rsidRDefault="00940F8A"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3,979.61</w:t>
            </w:r>
          </w:p>
        </w:tc>
      </w:tr>
      <w:tr w:rsidR="00435129" w:rsidRPr="00615725" w14:paraId="746A8B2F" w14:textId="77777777" w:rsidTr="005B5D3F">
        <w:tc>
          <w:tcPr>
            <w:tcW w:w="4230" w:type="dxa"/>
            <w:shd w:val="clear" w:color="auto" w:fill="auto"/>
          </w:tcPr>
          <w:p w14:paraId="5BA3672A" w14:textId="77777777" w:rsidR="00435129" w:rsidRPr="00615725" w:rsidRDefault="00435129" w:rsidP="00435129">
            <w:pPr>
              <w:ind w:left="-72" w:right="-72"/>
              <w:jc w:val="both"/>
              <w:rPr>
                <w:rFonts w:ascii="BrowalliaUPC" w:eastAsia="Arial Unicode MS" w:hAnsi="BrowalliaUPC" w:cs="BrowalliaUPC"/>
                <w:sz w:val="24"/>
                <w:szCs w:val="24"/>
                <w:cs/>
              </w:rPr>
            </w:pPr>
          </w:p>
        </w:tc>
        <w:tc>
          <w:tcPr>
            <w:tcW w:w="1890" w:type="dxa"/>
            <w:tcBorders>
              <w:top w:val="single" w:sz="4" w:space="0" w:color="auto"/>
            </w:tcBorders>
            <w:shd w:val="clear" w:color="auto" w:fill="auto"/>
          </w:tcPr>
          <w:p w14:paraId="26B992B9" w14:textId="77777777" w:rsidR="00435129" w:rsidRPr="00615725" w:rsidRDefault="00435129" w:rsidP="00435129">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auto"/>
          </w:tcPr>
          <w:p w14:paraId="383E7C3A" w14:textId="77777777" w:rsidR="00435129" w:rsidRPr="00615725" w:rsidRDefault="00435129" w:rsidP="00435129">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auto"/>
          </w:tcPr>
          <w:p w14:paraId="50309FAD" w14:textId="77777777" w:rsidR="00435129" w:rsidRPr="00615725" w:rsidRDefault="00435129" w:rsidP="00435129">
            <w:pPr>
              <w:ind w:right="-72"/>
              <w:jc w:val="right"/>
              <w:rPr>
                <w:rFonts w:ascii="Browallia New" w:eastAsia="Arial Unicode MS" w:hAnsi="Browallia New" w:cs="Browallia New"/>
                <w:sz w:val="24"/>
                <w:szCs w:val="24"/>
                <w:cs/>
              </w:rPr>
            </w:pPr>
          </w:p>
        </w:tc>
      </w:tr>
      <w:tr w:rsidR="00435129" w:rsidRPr="00615725" w14:paraId="5550877A" w14:textId="77777777" w:rsidTr="005B5D3F">
        <w:tc>
          <w:tcPr>
            <w:tcW w:w="4230" w:type="dxa"/>
            <w:shd w:val="clear" w:color="auto" w:fill="auto"/>
          </w:tcPr>
          <w:p w14:paraId="366A7406" w14:textId="77777777" w:rsidR="00435129" w:rsidRPr="00615725" w:rsidRDefault="00435129" w:rsidP="00435129">
            <w:pPr>
              <w:ind w:left="179" w:right="-72" w:hanging="251"/>
              <w:rPr>
                <w:rFonts w:ascii="BrowalliaUPC" w:eastAsia="Arial Unicode MS" w:hAnsi="BrowalliaUPC" w:cs="BrowalliaUPC"/>
                <w:b/>
                <w:bCs/>
                <w:sz w:val="24"/>
                <w:szCs w:val="24"/>
                <w:cs/>
                <w:lang w:val="en-GB"/>
              </w:rPr>
            </w:pPr>
            <w:r w:rsidRPr="00615725">
              <w:rPr>
                <w:rFonts w:ascii="BrowalliaUPC" w:eastAsia="Arial Unicode MS" w:hAnsi="BrowalliaUPC" w:cs="BrowalliaUPC"/>
                <w:b/>
                <w:bCs/>
                <w:sz w:val="24"/>
                <w:szCs w:val="24"/>
                <w:cs/>
                <w:lang w:val="en-GB"/>
              </w:rPr>
              <w:t xml:space="preserve">การปรับปรุงจากการนำ </w:t>
            </w:r>
            <w:r w:rsidRPr="00615725">
              <w:rPr>
                <w:rFonts w:ascii="BrowalliaUPC" w:eastAsia="Arial Unicode MS" w:hAnsi="BrowalliaUPC" w:cs="BrowalliaUPC"/>
                <w:b/>
                <w:bCs/>
                <w:sz w:val="24"/>
                <w:szCs w:val="24"/>
                <w:lang w:val="en-GB"/>
              </w:rPr>
              <w:t>TFRS 16</w:t>
            </w:r>
            <w:r w:rsidRPr="00615725">
              <w:rPr>
                <w:rFonts w:ascii="BrowalliaUPC" w:eastAsia="Arial Unicode MS" w:hAnsi="BrowalliaUPC" w:cs="BrowalliaUPC"/>
                <w:b/>
                <w:bCs/>
                <w:sz w:val="24"/>
                <w:szCs w:val="24"/>
                <w:cs/>
                <w:lang w:val="en-GB"/>
              </w:rPr>
              <w:t xml:space="preserve"> มาปฏิบัติใช้ (หมายเหตุ</w:t>
            </w:r>
            <w:r w:rsidRPr="00615725">
              <w:rPr>
                <w:rFonts w:ascii="BrowalliaUPC" w:eastAsia="Arial Unicode MS" w:hAnsi="BrowalliaUPC" w:cs="BrowalliaUPC" w:hint="cs"/>
                <w:b/>
                <w:bCs/>
                <w:sz w:val="24"/>
                <w:szCs w:val="24"/>
                <w:cs/>
                <w:lang w:val="en-GB"/>
              </w:rPr>
              <w:t>ประกอบงบการเงินข้อ</w:t>
            </w:r>
            <w:r w:rsidRPr="00615725">
              <w:rPr>
                <w:rFonts w:ascii="BrowalliaUPC" w:eastAsia="Arial Unicode MS" w:hAnsi="BrowalliaUPC" w:cs="BrowalliaUPC"/>
                <w:b/>
                <w:bCs/>
                <w:sz w:val="24"/>
                <w:szCs w:val="24"/>
                <w:cs/>
                <w:lang w:val="en-GB"/>
              </w:rPr>
              <w:t xml:space="preserve"> </w:t>
            </w:r>
            <w:r w:rsidRPr="00615725">
              <w:rPr>
                <w:rFonts w:ascii="BrowalliaUPC" w:eastAsia="Arial Unicode MS" w:hAnsi="BrowalliaUPC" w:cs="BrowalliaUPC"/>
                <w:b/>
                <w:bCs/>
                <w:sz w:val="24"/>
                <w:szCs w:val="24"/>
                <w:lang w:val="en-GB"/>
              </w:rPr>
              <w:t>6</w:t>
            </w:r>
            <w:r w:rsidRPr="00615725">
              <w:rPr>
                <w:rFonts w:ascii="BrowalliaUPC" w:eastAsia="Arial Unicode MS" w:hAnsi="BrowalliaUPC" w:cs="BrowalliaUPC"/>
                <w:b/>
                <w:bCs/>
                <w:sz w:val="24"/>
                <w:szCs w:val="24"/>
                <w:cs/>
                <w:lang w:val="en-GB"/>
              </w:rPr>
              <w:t>)</w:t>
            </w:r>
          </w:p>
        </w:tc>
        <w:tc>
          <w:tcPr>
            <w:tcW w:w="1890" w:type="dxa"/>
            <w:shd w:val="clear" w:color="auto" w:fill="auto"/>
          </w:tcPr>
          <w:p w14:paraId="2CF1DE07" w14:textId="77777777" w:rsidR="00435129" w:rsidRPr="00615725" w:rsidRDefault="00435129" w:rsidP="00435129">
            <w:pPr>
              <w:ind w:right="-72"/>
              <w:jc w:val="right"/>
              <w:rPr>
                <w:rFonts w:ascii="Browallia New" w:eastAsia="Arial Unicode MS" w:hAnsi="Browallia New" w:cs="Browallia New"/>
                <w:sz w:val="24"/>
                <w:szCs w:val="24"/>
                <w:cs/>
              </w:rPr>
            </w:pPr>
          </w:p>
        </w:tc>
        <w:tc>
          <w:tcPr>
            <w:tcW w:w="1710" w:type="dxa"/>
            <w:shd w:val="clear" w:color="auto" w:fill="auto"/>
          </w:tcPr>
          <w:p w14:paraId="55DF6FD5" w14:textId="77777777" w:rsidR="00435129" w:rsidRPr="00615725" w:rsidRDefault="00435129" w:rsidP="00435129">
            <w:pPr>
              <w:ind w:right="-72"/>
              <w:jc w:val="right"/>
              <w:rPr>
                <w:rFonts w:ascii="Browallia New" w:eastAsia="Arial Unicode MS" w:hAnsi="Browallia New" w:cs="Browallia New"/>
                <w:sz w:val="24"/>
                <w:szCs w:val="24"/>
                <w:cs/>
              </w:rPr>
            </w:pPr>
          </w:p>
        </w:tc>
        <w:tc>
          <w:tcPr>
            <w:tcW w:w="1671" w:type="dxa"/>
            <w:shd w:val="clear" w:color="auto" w:fill="auto"/>
          </w:tcPr>
          <w:p w14:paraId="77D22E8B" w14:textId="77777777" w:rsidR="00435129" w:rsidRPr="00615725" w:rsidRDefault="00435129" w:rsidP="00435129">
            <w:pPr>
              <w:ind w:right="-72"/>
              <w:jc w:val="right"/>
              <w:rPr>
                <w:rFonts w:ascii="Browallia New" w:eastAsia="Arial Unicode MS" w:hAnsi="Browallia New" w:cs="Browallia New"/>
                <w:sz w:val="24"/>
                <w:szCs w:val="24"/>
                <w:cs/>
              </w:rPr>
            </w:pPr>
          </w:p>
        </w:tc>
      </w:tr>
      <w:tr w:rsidR="00435129" w:rsidRPr="00615725" w14:paraId="0E4493BF" w14:textId="77777777" w:rsidTr="005B5D3F">
        <w:tc>
          <w:tcPr>
            <w:tcW w:w="4230" w:type="dxa"/>
            <w:shd w:val="clear" w:color="auto" w:fill="auto"/>
          </w:tcPr>
          <w:p w14:paraId="0D6A2C43" w14:textId="77777777" w:rsidR="00435129" w:rsidRPr="00615725" w:rsidRDefault="00435129" w:rsidP="0043512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890" w:type="dxa"/>
            <w:shd w:val="clear" w:color="auto" w:fill="auto"/>
          </w:tcPr>
          <w:p w14:paraId="3D30D11E" w14:textId="1188581C" w:rsidR="00435129" w:rsidRPr="00615725" w:rsidRDefault="00CF725E" w:rsidP="00435129">
            <w:pPr>
              <w:ind w:right="-72"/>
              <w:jc w:val="right"/>
              <w:rPr>
                <w:rFonts w:ascii="Browallia New" w:eastAsia="Arial Unicode MS" w:hAnsi="Browallia New" w:cs="Browallia New"/>
                <w:sz w:val="24"/>
                <w:szCs w:val="24"/>
                <w:cs/>
                <w:lang w:val="en-US"/>
              </w:rPr>
            </w:pPr>
            <w:r w:rsidRPr="00615725">
              <w:rPr>
                <w:rFonts w:ascii="Browallia New" w:eastAsia="Arial Unicode MS" w:hAnsi="Browallia New" w:cs="Browallia New" w:hint="cs"/>
                <w:sz w:val="24"/>
                <w:szCs w:val="24"/>
                <w:cs/>
              </w:rPr>
              <w:t>(277.84)</w:t>
            </w:r>
          </w:p>
        </w:tc>
        <w:tc>
          <w:tcPr>
            <w:tcW w:w="1710" w:type="dxa"/>
            <w:shd w:val="clear" w:color="auto" w:fill="auto"/>
          </w:tcPr>
          <w:p w14:paraId="14D35061" w14:textId="352193B3" w:rsidR="00435129" w:rsidRPr="00615725" w:rsidRDefault="00CF725E" w:rsidP="00435129">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hint="cs"/>
                <w:sz w:val="24"/>
                <w:szCs w:val="24"/>
                <w:cs/>
              </w:rPr>
              <w:t>-</w:t>
            </w:r>
          </w:p>
        </w:tc>
        <w:tc>
          <w:tcPr>
            <w:tcW w:w="1671" w:type="dxa"/>
            <w:shd w:val="clear" w:color="auto" w:fill="auto"/>
          </w:tcPr>
          <w:p w14:paraId="09BF62F9" w14:textId="333C6C7E" w:rsidR="00435129" w:rsidRPr="00615725" w:rsidRDefault="00CF725E"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(277.84)</w:t>
            </w:r>
          </w:p>
        </w:tc>
      </w:tr>
      <w:tr w:rsidR="00435129" w:rsidRPr="00615725" w14:paraId="76428DE1" w14:textId="77777777" w:rsidTr="005B5D3F">
        <w:tc>
          <w:tcPr>
            <w:tcW w:w="4230" w:type="dxa"/>
            <w:shd w:val="clear" w:color="auto" w:fill="auto"/>
          </w:tcPr>
          <w:p w14:paraId="77E4BD15" w14:textId="77777777" w:rsidR="00435129" w:rsidRPr="00615725" w:rsidRDefault="00435129" w:rsidP="0043512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1890" w:type="dxa"/>
            <w:tcBorders>
              <w:bottom w:val="single" w:sz="4" w:space="0" w:color="auto"/>
            </w:tcBorders>
            <w:shd w:val="clear" w:color="auto" w:fill="auto"/>
          </w:tcPr>
          <w:p w14:paraId="1D36BF66" w14:textId="49A43257" w:rsidR="00435129" w:rsidRPr="00615725" w:rsidRDefault="00CF725E" w:rsidP="00435129">
            <w:pPr>
              <w:ind w:right="-72"/>
              <w:jc w:val="right"/>
              <w:rPr>
                <w:rFonts w:ascii="Browallia New" w:eastAsia="Arial Unicode MS" w:hAnsi="Browallia New" w:cs="Browallia New"/>
                <w:sz w:val="24"/>
                <w:szCs w:val="24"/>
                <w:cs/>
                <w:lang w:val="en-US"/>
              </w:rPr>
            </w:pPr>
            <w:r w:rsidRPr="00615725">
              <w:rPr>
                <w:rFonts w:ascii="Browallia New" w:eastAsia="Arial Unicode MS" w:hAnsi="Browallia New" w:cs="Browallia New" w:hint="cs"/>
                <w:sz w:val="24"/>
                <w:szCs w:val="24"/>
                <w:cs/>
              </w:rPr>
              <w:t>131.43</w:t>
            </w:r>
          </w:p>
        </w:tc>
        <w:tc>
          <w:tcPr>
            <w:tcW w:w="1710" w:type="dxa"/>
            <w:tcBorders>
              <w:bottom w:val="single" w:sz="4" w:space="0" w:color="auto"/>
            </w:tcBorders>
            <w:shd w:val="clear" w:color="auto" w:fill="auto"/>
          </w:tcPr>
          <w:p w14:paraId="58596DC4" w14:textId="642C0D0C" w:rsidR="00435129" w:rsidRPr="00615725" w:rsidRDefault="00CF725E"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671" w:type="dxa"/>
            <w:tcBorders>
              <w:bottom w:val="single" w:sz="4" w:space="0" w:color="auto"/>
            </w:tcBorders>
            <w:shd w:val="clear" w:color="auto" w:fill="auto"/>
          </w:tcPr>
          <w:p w14:paraId="79D4DD81" w14:textId="3EAE3943" w:rsidR="00435129" w:rsidRPr="00615725" w:rsidRDefault="00CF725E"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131.43</w:t>
            </w:r>
          </w:p>
        </w:tc>
      </w:tr>
      <w:tr w:rsidR="00435129" w:rsidRPr="00615725" w14:paraId="6795E490" w14:textId="77777777" w:rsidTr="005B5D3F">
        <w:tc>
          <w:tcPr>
            <w:tcW w:w="4230" w:type="dxa"/>
            <w:shd w:val="clear" w:color="auto" w:fill="auto"/>
          </w:tcPr>
          <w:p w14:paraId="7249DFDB" w14:textId="77777777" w:rsidR="00435129" w:rsidRPr="00615725" w:rsidRDefault="00435129" w:rsidP="0043512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 - สุทธิ</w:t>
            </w:r>
          </w:p>
        </w:tc>
        <w:tc>
          <w:tcPr>
            <w:tcW w:w="1890" w:type="dxa"/>
            <w:tcBorders>
              <w:top w:val="single" w:sz="4" w:space="0" w:color="auto"/>
              <w:bottom w:val="single" w:sz="4" w:space="0" w:color="auto"/>
            </w:tcBorders>
            <w:shd w:val="clear" w:color="auto" w:fill="auto"/>
          </w:tcPr>
          <w:p w14:paraId="171DBCC9" w14:textId="7DB9B764" w:rsidR="00435129" w:rsidRPr="00615725" w:rsidRDefault="00CF725E"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(146.41)</w:t>
            </w:r>
          </w:p>
        </w:tc>
        <w:tc>
          <w:tcPr>
            <w:tcW w:w="1710" w:type="dxa"/>
            <w:tcBorders>
              <w:top w:val="single" w:sz="4" w:space="0" w:color="auto"/>
              <w:bottom w:val="single" w:sz="4" w:space="0" w:color="auto"/>
            </w:tcBorders>
            <w:shd w:val="clear" w:color="auto" w:fill="auto"/>
          </w:tcPr>
          <w:p w14:paraId="6AE037F8" w14:textId="08FD7498" w:rsidR="00435129" w:rsidRPr="00615725" w:rsidRDefault="00CF725E"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671" w:type="dxa"/>
            <w:tcBorders>
              <w:top w:val="single" w:sz="4" w:space="0" w:color="auto"/>
              <w:bottom w:val="single" w:sz="4" w:space="0" w:color="auto"/>
            </w:tcBorders>
            <w:shd w:val="clear" w:color="auto" w:fill="auto"/>
          </w:tcPr>
          <w:p w14:paraId="36D013D7" w14:textId="1194EF26" w:rsidR="00435129" w:rsidRPr="00615725" w:rsidRDefault="00CF725E"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(146.41)</w:t>
            </w:r>
          </w:p>
        </w:tc>
      </w:tr>
    </w:tbl>
    <w:p w14:paraId="7C6E50C2" w14:textId="77777777" w:rsidR="00435129" w:rsidRPr="00615725" w:rsidRDefault="00435129" w:rsidP="00435129">
      <w:pPr>
        <w:rPr>
          <w:rFonts w:ascii="BrowalliaUPC" w:hAnsi="BrowalliaUPC" w:cs="BrowalliaUPC"/>
          <w:sz w:val="24"/>
          <w:szCs w:val="24"/>
          <w:cs/>
        </w:rPr>
      </w:pPr>
    </w:p>
    <w:p w14:paraId="2F1D2A9F" w14:textId="77777777" w:rsidR="00435129" w:rsidRPr="00615725" w:rsidRDefault="00435129" w:rsidP="00435129">
      <w:pPr>
        <w:rPr>
          <w:rFonts w:ascii="BrowalliaUPC" w:hAnsi="BrowalliaUPC" w:cs="BrowalliaUPC"/>
          <w:sz w:val="24"/>
          <w:szCs w:val="24"/>
          <w:cs/>
        </w:rPr>
      </w:pPr>
    </w:p>
    <w:p w14:paraId="0CF8F141" w14:textId="77777777" w:rsidR="00435129" w:rsidRPr="00615725" w:rsidRDefault="00435129" w:rsidP="00435129">
      <w:pPr>
        <w:rPr>
          <w:rFonts w:ascii="BrowalliaUPC" w:hAnsi="BrowalliaUPC" w:cs="BrowalliaUPC"/>
          <w:sz w:val="24"/>
          <w:szCs w:val="24"/>
          <w:cs/>
        </w:rPr>
      </w:pPr>
    </w:p>
    <w:p w14:paraId="454BF5C6" w14:textId="77777777" w:rsidR="00435129" w:rsidRPr="00615725" w:rsidRDefault="00435129" w:rsidP="00435129">
      <w:pPr>
        <w:rPr>
          <w:rFonts w:ascii="BrowalliaUPC" w:hAnsi="BrowalliaUPC" w:cs="BrowalliaUPC"/>
          <w:sz w:val="24"/>
          <w:szCs w:val="24"/>
          <w:cs/>
        </w:rPr>
      </w:pPr>
    </w:p>
    <w:p w14:paraId="0E207863" w14:textId="77777777" w:rsidR="00435129" w:rsidRPr="00615725" w:rsidRDefault="00435129" w:rsidP="00435129">
      <w:pPr>
        <w:rPr>
          <w:rFonts w:ascii="BrowalliaUPC" w:hAnsi="BrowalliaUPC" w:cs="BrowalliaUPC"/>
          <w:sz w:val="24"/>
          <w:szCs w:val="24"/>
          <w:cs/>
        </w:rPr>
      </w:pPr>
    </w:p>
    <w:p w14:paraId="54FFF256" w14:textId="77777777" w:rsidR="00435129" w:rsidRPr="00615725" w:rsidRDefault="00435129" w:rsidP="00435129">
      <w:pPr>
        <w:rPr>
          <w:rFonts w:ascii="BrowalliaUPC" w:hAnsi="BrowalliaUPC" w:cs="BrowalliaUPC"/>
          <w:sz w:val="24"/>
          <w:szCs w:val="24"/>
          <w:cs/>
        </w:rPr>
      </w:pPr>
    </w:p>
    <w:p w14:paraId="7A00B0D2" w14:textId="77777777" w:rsidR="00435129" w:rsidRPr="00615725" w:rsidRDefault="00435129" w:rsidP="00435129">
      <w:pPr>
        <w:rPr>
          <w:rFonts w:ascii="BrowalliaUPC" w:hAnsi="BrowalliaUPC" w:cs="BrowalliaUPC"/>
          <w:sz w:val="24"/>
          <w:szCs w:val="24"/>
          <w:cs/>
        </w:rPr>
      </w:pPr>
    </w:p>
    <w:p w14:paraId="078C517E" w14:textId="77777777" w:rsidR="00435129" w:rsidRPr="00615725" w:rsidRDefault="00435129" w:rsidP="00435129">
      <w:pPr>
        <w:rPr>
          <w:rFonts w:ascii="BrowalliaUPC" w:hAnsi="BrowalliaUPC" w:cs="BrowalliaUPC"/>
          <w:sz w:val="24"/>
          <w:szCs w:val="24"/>
          <w:cs/>
        </w:rPr>
      </w:pPr>
    </w:p>
    <w:p w14:paraId="2D1F0326" w14:textId="77777777" w:rsidR="00435129" w:rsidRPr="00615725" w:rsidRDefault="00435129" w:rsidP="00435129">
      <w:pPr>
        <w:rPr>
          <w:rFonts w:ascii="BrowalliaUPC" w:hAnsi="BrowalliaUPC" w:cs="BrowalliaUPC"/>
          <w:sz w:val="24"/>
          <w:szCs w:val="24"/>
          <w:cs/>
        </w:rPr>
      </w:pPr>
    </w:p>
    <w:p w14:paraId="19C8A15F" w14:textId="77777777" w:rsidR="00435129" w:rsidRPr="00615725" w:rsidRDefault="00435129" w:rsidP="00435129">
      <w:pPr>
        <w:rPr>
          <w:rFonts w:ascii="BrowalliaUPC" w:hAnsi="BrowalliaUPC" w:cs="BrowalliaUPC"/>
          <w:sz w:val="24"/>
          <w:szCs w:val="24"/>
          <w:cs/>
        </w:rPr>
      </w:pPr>
    </w:p>
    <w:p w14:paraId="40E387D0" w14:textId="77777777" w:rsidR="00435129" w:rsidRPr="00615725" w:rsidRDefault="00435129" w:rsidP="00435129">
      <w:pPr>
        <w:rPr>
          <w:rFonts w:ascii="BrowalliaUPC" w:hAnsi="BrowalliaUPC" w:cs="BrowalliaUPC"/>
          <w:sz w:val="24"/>
          <w:szCs w:val="24"/>
          <w:cs/>
        </w:rPr>
      </w:pPr>
    </w:p>
    <w:p w14:paraId="73DE0948" w14:textId="77777777" w:rsidR="00435129" w:rsidRPr="00615725" w:rsidRDefault="00435129" w:rsidP="00435129">
      <w:pPr>
        <w:rPr>
          <w:rFonts w:ascii="BrowalliaUPC" w:hAnsi="BrowalliaUPC" w:cs="BrowalliaUPC"/>
          <w:sz w:val="24"/>
          <w:szCs w:val="24"/>
          <w:cs/>
        </w:rPr>
      </w:pPr>
    </w:p>
    <w:p w14:paraId="2816FD61" w14:textId="77777777" w:rsidR="00435129" w:rsidRPr="00615725" w:rsidRDefault="00435129" w:rsidP="00435129">
      <w:pPr>
        <w:rPr>
          <w:rFonts w:ascii="BrowalliaUPC" w:hAnsi="BrowalliaUPC" w:cs="BrowalliaUPC"/>
          <w:sz w:val="24"/>
          <w:szCs w:val="24"/>
          <w:cs/>
        </w:rPr>
      </w:pPr>
    </w:p>
    <w:p w14:paraId="15032D36" w14:textId="77777777" w:rsidR="00435129" w:rsidRPr="00615725" w:rsidRDefault="00435129" w:rsidP="00435129">
      <w:pPr>
        <w:rPr>
          <w:rFonts w:ascii="BrowalliaUPC" w:hAnsi="BrowalliaUPC" w:cs="BrowalliaUPC"/>
          <w:sz w:val="24"/>
          <w:szCs w:val="24"/>
          <w:cs/>
        </w:rPr>
      </w:pPr>
    </w:p>
    <w:p w14:paraId="35EA2238" w14:textId="77777777" w:rsidR="00435129" w:rsidRPr="00615725" w:rsidRDefault="00435129" w:rsidP="00435129">
      <w:pPr>
        <w:rPr>
          <w:rFonts w:ascii="BrowalliaUPC" w:hAnsi="BrowalliaUPC" w:cs="BrowalliaUPC"/>
          <w:sz w:val="24"/>
          <w:szCs w:val="24"/>
          <w:cs/>
        </w:rPr>
      </w:pPr>
    </w:p>
    <w:p w14:paraId="5F4EAB4F" w14:textId="77777777" w:rsidR="00CF725E" w:rsidRPr="00615725" w:rsidRDefault="00CF725E" w:rsidP="00435129">
      <w:pPr>
        <w:rPr>
          <w:rFonts w:ascii="BrowalliaUPC" w:hAnsi="BrowalliaUPC" w:cs="BrowalliaUPC"/>
          <w:sz w:val="24"/>
          <w:szCs w:val="24"/>
          <w:cs/>
        </w:rPr>
      </w:pPr>
    </w:p>
    <w:p w14:paraId="0EB71E12" w14:textId="77777777" w:rsidR="00435129" w:rsidRPr="00615725" w:rsidRDefault="00435129" w:rsidP="00435129">
      <w:pPr>
        <w:rPr>
          <w:rFonts w:ascii="BrowalliaUPC" w:hAnsi="BrowalliaUPC" w:cs="BrowalliaUPC"/>
          <w:sz w:val="24"/>
          <w:szCs w:val="24"/>
          <w:cs/>
        </w:rPr>
      </w:pPr>
    </w:p>
    <w:tbl>
      <w:tblPr>
        <w:tblW w:w="9501" w:type="dxa"/>
        <w:tblLayout w:type="fixed"/>
        <w:tblLook w:val="04A0" w:firstRow="1" w:lastRow="0" w:firstColumn="1" w:lastColumn="0" w:noHBand="0" w:noVBand="1"/>
      </w:tblPr>
      <w:tblGrid>
        <w:gridCol w:w="4230"/>
        <w:gridCol w:w="1890"/>
        <w:gridCol w:w="1710"/>
        <w:gridCol w:w="1671"/>
      </w:tblGrid>
      <w:tr w:rsidR="00435129" w:rsidRPr="00615725" w14:paraId="799A11AE" w14:textId="77777777" w:rsidTr="005B5D3F">
        <w:trPr>
          <w:tblHeader/>
        </w:trPr>
        <w:tc>
          <w:tcPr>
            <w:tcW w:w="4230" w:type="dxa"/>
            <w:shd w:val="clear" w:color="auto" w:fill="auto"/>
          </w:tcPr>
          <w:p w14:paraId="2209638B" w14:textId="77777777" w:rsidR="00435129" w:rsidRPr="00615725" w:rsidRDefault="00435129" w:rsidP="00435129">
            <w:pPr>
              <w:ind w:left="-72" w:right="-72"/>
              <w:rPr>
                <w:rFonts w:ascii="BrowalliaUPC" w:eastAsia="Arial Unicode MS" w:hAnsi="BrowalliaUPC" w:cs="BrowalliaUPC"/>
                <w:sz w:val="24"/>
                <w:szCs w:val="24"/>
                <w:cs/>
              </w:rPr>
            </w:pPr>
          </w:p>
        </w:tc>
        <w:tc>
          <w:tcPr>
            <w:tcW w:w="5271" w:type="dxa"/>
            <w:gridSpan w:val="3"/>
            <w:tcBorders>
              <w:top w:val="single" w:sz="4" w:space="0" w:color="auto"/>
              <w:bottom w:val="single" w:sz="4" w:space="0" w:color="auto"/>
            </w:tcBorders>
            <w:shd w:val="clear" w:color="auto" w:fill="auto"/>
            <w:vAlign w:val="bottom"/>
          </w:tcPr>
          <w:p w14:paraId="5D3C9E84" w14:textId="77777777" w:rsidR="00435129" w:rsidRPr="00615725" w:rsidRDefault="00435129" w:rsidP="00435129">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งบการเงิน</w:t>
            </w:r>
            <w:r w:rsidRPr="00615725">
              <w:rPr>
                <w:rFonts w:ascii="BrowalliaUPC" w:eastAsia="Arial Unicode MS" w:hAnsi="BrowalliaUPC" w:cs="BrowalliaUPC" w:hint="cs"/>
                <w:b/>
                <w:bCs/>
                <w:sz w:val="24"/>
                <w:szCs w:val="24"/>
                <w:cs/>
              </w:rPr>
              <w:t>รวม</w:t>
            </w:r>
          </w:p>
        </w:tc>
      </w:tr>
      <w:tr w:rsidR="00435129" w:rsidRPr="00615725" w14:paraId="2FF61513" w14:textId="77777777" w:rsidTr="005B5D3F">
        <w:trPr>
          <w:tblHeader/>
        </w:trPr>
        <w:tc>
          <w:tcPr>
            <w:tcW w:w="4230" w:type="dxa"/>
            <w:shd w:val="clear" w:color="auto" w:fill="auto"/>
          </w:tcPr>
          <w:p w14:paraId="26A53759" w14:textId="77777777" w:rsidR="00435129" w:rsidRPr="00615725" w:rsidRDefault="00435129" w:rsidP="00435129">
            <w:pPr>
              <w:ind w:left="-72" w:right="-72"/>
              <w:rPr>
                <w:rFonts w:ascii="BrowalliaUPC" w:eastAsia="Arial Unicode MS" w:hAnsi="BrowalliaUPC" w:cs="BrowalliaUPC"/>
                <w:sz w:val="24"/>
                <w:szCs w:val="24"/>
                <w:cs/>
              </w:rPr>
            </w:pPr>
          </w:p>
        </w:tc>
        <w:tc>
          <w:tcPr>
            <w:tcW w:w="5271" w:type="dxa"/>
            <w:gridSpan w:val="3"/>
            <w:tcBorders>
              <w:bottom w:val="single" w:sz="4" w:space="0" w:color="auto"/>
            </w:tcBorders>
            <w:shd w:val="clear" w:color="auto" w:fill="auto"/>
            <w:vAlign w:val="bottom"/>
          </w:tcPr>
          <w:p w14:paraId="2B4923FB" w14:textId="60B25D95" w:rsidR="00435129" w:rsidRPr="00615725" w:rsidRDefault="00435129" w:rsidP="00435129">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w:t>
            </w:r>
            <w:r w:rsidRPr="00615725">
              <w:rPr>
                <w:rFonts w:ascii="BrowalliaUPC" w:hAnsi="BrowalliaUPC" w:cs="BrowalliaUPC"/>
                <w:b/>
                <w:bCs/>
                <w:sz w:val="24"/>
                <w:szCs w:val="24"/>
                <w:lang w:val="en-US"/>
              </w:rPr>
              <w:t xml:space="preserve">: </w:t>
            </w:r>
            <w:r w:rsidRPr="00615725">
              <w:rPr>
                <w:rFonts w:ascii="BrowalliaUPC" w:hAnsi="BrowalliaUPC" w:cs="BrowalliaUPC"/>
                <w:b/>
                <w:bCs/>
                <w:sz w:val="24"/>
                <w:szCs w:val="24"/>
                <w:cs/>
                <w:lang w:val="en-US"/>
              </w:rPr>
              <w:t>ล้าน</w:t>
            </w:r>
            <w:r w:rsidRPr="00615725">
              <w:rPr>
                <w:rFonts w:ascii="BrowalliaUPC" w:hAnsi="BrowalliaUPC" w:cs="BrowalliaUPC" w:hint="cs"/>
                <w:b/>
                <w:bCs/>
                <w:sz w:val="24"/>
                <w:szCs w:val="24"/>
                <w:cs/>
                <w:lang w:val="en-US"/>
              </w:rPr>
              <w:t>บาท</w:t>
            </w:r>
          </w:p>
        </w:tc>
      </w:tr>
      <w:tr w:rsidR="00435129" w:rsidRPr="00615725" w14:paraId="2F1FF0B7" w14:textId="77777777" w:rsidTr="005B5D3F">
        <w:trPr>
          <w:tblHeader/>
        </w:trPr>
        <w:tc>
          <w:tcPr>
            <w:tcW w:w="4230" w:type="dxa"/>
            <w:shd w:val="clear" w:color="auto" w:fill="auto"/>
          </w:tcPr>
          <w:p w14:paraId="0E9338EC" w14:textId="77777777" w:rsidR="00435129" w:rsidRPr="00615725" w:rsidRDefault="00435129" w:rsidP="00435129">
            <w:pPr>
              <w:ind w:left="-72" w:right="-72"/>
              <w:rPr>
                <w:rFonts w:ascii="BrowalliaUPC" w:eastAsia="Arial Unicode MS" w:hAnsi="BrowalliaUPC" w:cs="BrowalliaUPC"/>
                <w:sz w:val="24"/>
                <w:szCs w:val="24"/>
                <w:cs/>
              </w:rPr>
            </w:pPr>
          </w:p>
        </w:tc>
        <w:tc>
          <w:tcPr>
            <w:tcW w:w="1890" w:type="dxa"/>
            <w:tcBorders>
              <w:bottom w:val="single" w:sz="4" w:space="0" w:color="auto"/>
            </w:tcBorders>
            <w:vAlign w:val="bottom"/>
          </w:tcPr>
          <w:p w14:paraId="40FB5FFF" w14:textId="77777777" w:rsidR="00435129" w:rsidRPr="00615725" w:rsidRDefault="00435129" w:rsidP="00435129">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hint="cs"/>
                <w:b/>
                <w:bCs/>
                <w:sz w:val="24"/>
                <w:szCs w:val="24"/>
                <w:cs/>
              </w:rPr>
              <w:t>สินทรัพย์ไม่มีตัวตนอื่น</w:t>
            </w:r>
          </w:p>
        </w:tc>
        <w:tc>
          <w:tcPr>
            <w:tcW w:w="1710" w:type="dxa"/>
            <w:tcBorders>
              <w:bottom w:val="single" w:sz="4" w:space="0" w:color="auto"/>
            </w:tcBorders>
            <w:vAlign w:val="bottom"/>
          </w:tcPr>
          <w:p w14:paraId="069E7E33" w14:textId="77777777" w:rsidR="00435129" w:rsidRPr="00615725" w:rsidRDefault="00435129" w:rsidP="00435129">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hint="cs"/>
                <w:b/>
                <w:bCs/>
                <w:sz w:val="24"/>
                <w:szCs w:val="24"/>
                <w:cs/>
              </w:rPr>
              <w:t>ต้นทุนการพัฒนา</w:t>
            </w:r>
          </w:p>
        </w:tc>
        <w:tc>
          <w:tcPr>
            <w:tcW w:w="1671" w:type="dxa"/>
            <w:tcBorders>
              <w:bottom w:val="single" w:sz="4" w:space="0" w:color="auto"/>
            </w:tcBorders>
            <w:vAlign w:val="bottom"/>
          </w:tcPr>
          <w:p w14:paraId="095C25B9" w14:textId="77777777" w:rsidR="00435129" w:rsidRPr="00615725" w:rsidRDefault="00435129" w:rsidP="00435129">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รวม</w:t>
            </w:r>
          </w:p>
        </w:tc>
      </w:tr>
      <w:tr w:rsidR="00435129" w:rsidRPr="00615725" w14:paraId="44578025" w14:textId="77777777" w:rsidTr="005B5D3F">
        <w:tc>
          <w:tcPr>
            <w:tcW w:w="4230" w:type="dxa"/>
            <w:shd w:val="clear" w:color="auto" w:fill="auto"/>
          </w:tcPr>
          <w:p w14:paraId="77627365" w14:textId="77777777" w:rsidR="00435129" w:rsidRPr="00615725" w:rsidRDefault="00435129" w:rsidP="00435129">
            <w:pPr>
              <w:ind w:left="-72" w:right="-72"/>
              <w:rPr>
                <w:rFonts w:ascii="BrowalliaUPC" w:eastAsia="Arial Unicode MS" w:hAnsi="BrowalliaUPC" w:cs="BrowalliaUPC"/>
                <w:b/>
                <w:bCs/>
                <w:sz w:val="24"/>
                <w:szCs w:val="24"/>
                <w:lang w:val="en-GB"/>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rPr>
              <w:t xml:space="preserve"> มกราคม พ.ศ. </w:t>
            </w:r>
            <w:r w:rsidRPr="00615725">
              <w:rPr>
                <w:rFonts w:ascii="BrowalliaUPC" w:eastAsia="Arial Unicode MS" w:hAnsi="BrowalliaUPC" w:cs="BrowalliaUPC"/>
                <w:b/>
                <w:bCs/>
                <w:sz w:val="24"/>
                <w:szCs w:val="24"/>
                <w:lang w:val="en-GB"/>
              </w:rPr>
              <w:t>2563</w:t>
            </w:r>
          </w:p>
        </w:tc>
        <w:tc>
          <w:tcPr>
            <w:tcW w:w="1890" w:type="dxa"/>
            <w:tcBorders>
              <w:top w:val="single" w:sz="4" w:space="0" w:color="auto"/>
            </w:tcBorders>
            <w:shd w:val="clear" w:color="auto" w:fill="auto"/>
          </w:tcPr>
          <w:p w14:paraId="16F1DE82" w14:textId="77777777" w:rsidR="00435129" w:rsidRPr="00615725" w:rsidRDefault="00435129" w:rsidP="00435129">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auto"/>
          </w:tcPr>
          <w:p w14:paraId="57F1DB98" w14:textId="77777777" w:rsidR="00435129" w:rsidRPr="00615725" w:rsidRDefault="00435129" w:rsidP="00435129">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auto"/>
          </w:tcPr>
          <w:p w14:paraId="74824329" w14:textId="77777777" w:rsidR="00435129" w:rsidRPr="00615725" w:rsidRDefault="00435129" w:rsidP="00435129">
            <w:pPr>
              <w:ind w:right="-72"/>
              <w:jc w:val="right"/>
              <w:rPr>
                <w:rFonts w:ascii="Browallia New" w:eastAsia="Arial Unicode MS" w:hAnsi="Browallia New" w:cs="Browallia New"/>
                <w:sz w:val="24"/>
                <w:szCs w:val="24"/>
                <w:cs/>
              </w:rPr>
            </w:pPr>
          </w:p>
        </w:tc>
      </w:tr>
      <w:tr w:rsidR="00435129" w:rsidRPr="00615725" w14:paraId="5FB00856" w14:textId="77777777" w:rsidTr="005B5D3F">
        <w:tc>
          <w:tcPr>
            <w:tcW w:w="4230" w:type="dxa"/>
            <w:shd w:val="clear" w:color="auto" w:fill="auto"/>
          </w:tcPr>
          <w:p w14:paraId="6BDBD5D8" w14:textId="77777777" w:rsidR="00435129" w:rsidRPr="00615725" w:rsidRDefault="00435129" w:rsidP="0043512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890" w:type="dxa"/>
            <w:shd w:val="clear" w:color="auto" w:fill="auto"/>
          </w:tcPr>
          <w:p w14:paraId="6BA7A778" w14:textId="7EA16B24" w:rsidR="00435129" w:rsidRPr="00615725" w:rsidRDefault="00CF725E" w:rsidP="00435129">
            <w:pPr>
              <w:ind w:right="-72"/>
              <w:jc w:val="right"/>
              <w:rPr>
                <w:rFonts w:ascii="Browallia New" w:eastAsia="Arial Unicode MS" w:hAnsi="Browallia New" w:cs="Browallia New"/>
                <w:sz w:val="24"/>
                <w:szCs w:val="24"/>
                <w:cs/>
                <w:lang w:val="en-US"/>
              </w:rPr>
            </w:pPr>
            <w:r w:rsidRPr="00615725">
              <w:rPr>
                <w:rFonts w:ascii="Browallia New" w:eastAsia="Arial Unicode MS" w:hAnsi="Browallia New" w:cs="Browallia New" w:hint="cs"/>
                <w:sz w:val="24"/>
                <w:szCs w:val="24"/>
                <w:cs/>
              </w:rPr>
              <w:t>6,525.24</w:t>
            </w:r>
          </w:p>
        </w:tc>
        <w:tc>
          <w:tcPr>
            <w:tcW w:w="1710" w:type="dxa"/>
            <w:shd w:val="clear" w:color="auto" w:fill="auto"/>
          </w:tcPr>
          <w:p w14:paraId="19D084EE" w14:textId="5608D4AB" w:rsidR="00435129" w:rsidRPr="00615725" w:rsidRDefault="00CF725E"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537.70</w:t>
            </w:r>
          </w:p>
        </w:tc>
        <w:tc>
          <w:tcPr>
            <w:tcW w:w="1671" w:type="dxa"/>
            <w:shd w:val="clear" w:color="auto" w:fill="auto"/>
          </w:tcPr>
          <w:p w14:paraId="6F886C4F" w14:textId="30DF8BF2" w:rsidR="00435129" w:rsidRPr="00615725" w:rsidRDefault="00CF725E" w:rsidP="00435129">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7,062.94</w:t>
            </w:r>
          </w:p>
        </w:tc>
      </w:tr>
      <w:tr w:rsidR="00435129" w:rsidRPr="00615725" w14:paraId="4ABCC192" w14:textId="77777777" w:rsidTr="005B5D3F">
        <w:tc>
          <w:tcPr>
            <w:tcW w:w="4230" w:type="dxa"/>
            <w:shd w:val="clear" w:color="auto" w:fill="auto"/>
          </w:tcPr>
          <w:p w14:paraId="7F3CABF9" w14:textId="77777777" w:rsidR="00435129" w:rsidRPr="00615725" w:rsidRDefault="00435129" w:rsidP="0043512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1890" w:type="dxa"/>
            <w:tcBorders>
              <w:bottom w:val="single" w:sz="4" w:space="0" w:color="auto"/>
            </w:tcBorders>
            <w:shd w:val="clear" w:color="auto" w:fill="auto"/>
          </w:tcPr>
          <w:p w14:paraId="559E5C67" w14:textId="629F4B29" w:rsidR="00435129" w:rsidRPr="00615725" w:rsidRDefault="00CF725E"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(3,215.14)</w:t>
            </w:r>
          </w:p>
        </w:tc>
        <w:tc>
          <w:tcPr>
            <w:tcW w:w="1710" w:type="dxa"/>
            <w:tcBorders>
              <w:bottom w:val="single" w:sz="4" w:space="0" w:color="auto"/>
            </w:tcBorders>
            <w:shd w:val="clear" w:color="auto" w:fill="auto"/>
          </w:tcPr>
          <w:p w14:paraId="374BB974" w14:textId="2BD3780B" w:rsidR="00435129" w:rsidRPr="00615725" w:rsidRDefault="00CF725E"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(14.60)</w:t>
            </w:r>
          </w:p>
        </w:tc>
        <w:tc>
          <w:tcPr>
            <w:tcW w:w="1671" w:type="dxa"/>
            <w:tcBorders>
              <w:bottom w:val="single" w:sz="4" w:space="0" w:color="auto"/>
            </w:tcBorders>
            <w:shd w:val="clear" w:color="auto" w:fill="auto"/>
          </w:tcPr>
          <w:p w14:paraId="6F166F67" w14:textId="0B0893C4" w:rsidR="00435129" w:rsidRPr="00615725" w:rsidRDefault="00CF725E" w:rsidP="00435129">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(3,229.74)</w:t>
            </w:r>
          </w:p>
        </w:tc>
      </w:tr>
      <w:tr w:rsidR="00435129" w:rsidRPr="00615725" w14:paraId="652414E1" w14:textId="77777777" w:rsidTr="005B5D3F">
        <w:tc>
          <w:tcPr>
            <w:tcW w:w="4230" w:type="dxa"/>
            <w:shd w:val="clear" w:color="auto" w:fill="auto"/>
          </w:tcPr>
          <w:p w14:paraId="465AE152" w14:textId="77777777" w:rsidR="00435129" w:rsidRPr="00615725" w:rsidRDefault="00435129" w:rsidP="00435129">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 สุทธิ</w:t>
            </w:r>
          </w:p>
        </w:tc>
        <w:tc>
          <w:tcPr>
            <w:tcW w:w="1890" w:type="dxa"/>
            <w:tcBorders>
              <w:bottom w:val="single" w:sz="4" w:space="0" w:color="auto"/>
            </w:tcBorders>
            <w:shd w:val="clear" w:color="auto" w:fill="auto"/>
          </w:tcPr>
          <w:p w14:paraId="2782D41E" w14:textId="3B9C3BAE" w:rsidR="00435129" w:rsidRPr="00615725" w:rsidRDefault="00CF725E"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3,310.10</w:t>
            </w:r>
          </w:p>
        </w:tc>
        <w:tc>
          <w:tcPr>
            <w:tcW w:w="1710" w:type="dxa"/>
            <w:tcBorders>
              <w:bottom w:val="single" w:sz="4" w:space="0" w:color="auto"/>
            </w:tcBorders>
            <w:shd w:val="clear" w:color="auto" w:fill="auto"/>
          </w:tcPr>
          <w:p w14:paraId="611047C1" w14:textId="6AB10241" w:rsidR="00435129" w:rsidRPr="00615725" w:rsidRDefault="00CF725E"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523.10</w:t>
            </w:r>
          </w:p>
        </w:tc>
        <w:tc>
          <w:tcPr>
            <w:tcW w:w="1671" w:type="dxa"/>
            <w:tcBorders>
              <w:bottom w:val="single" w:sz="4" w:space="0" w:color="auto"/>
            </w:tcBorders>
            <w:shd w:val="clear" w:color="auto" w:fill="auto"/>
          </w:tcPr>
          <w:p w14:paraId="489DB48B" w14:textId="1891CA45" w:rsidR="00435129" w:rsidRPr="00615725" w:rsidRDefault="00CF725E" w:rsidP="00435129">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3,833.20</w:t>
            </w:r>
          </w:p>
        </w:tc>
      </w:tr>
      <w:tr w:rsidR="00435129" w:rsidRPr="00615725" w14:paraId="6740F970" w14:textId="77777777" w:rsidTr="00992194">
        <w:tc>
          <w:tcPr>
            <w:tcW w:w="4230" w:type="dxa"/>
            <w:shd w:val="clear" w:color="auto" w:fill="auto"/>
          </w:tcPr>
          <w:p w14:paraId="3441FA85" w14:textId="77777777" w:rsidR="00435129" w:rsidRPr="00615725" w:rsidRDefault="00435129" w:rsidP="00435129">
            <w:pPr>
              <w:ind w:left="-72" w:right="-72"/>
              <w:rPr>
                <w:rFonts w:ascii="BrowalliaUPC" w:eastAsia="Arial Unicode MS" w:hAnsi="BrowalliaUPC" w:cs="BrowalliaUPC"/>
                <w:sz w:val="24"/>
                <w:szCs w:val="24"/>
                <w:cs/>
              </w:rPr>
            </w:pPr>
          </w:p>
        </w:tc>
        <w:tc>
          <w:tcPr>
            <w:tcW w:w="1890" w:type="dxa"/>
            <w:tcBorders>
              <w:top w:val="single" w:sz="4" w:space="0" w:color="auto"/>
            </w:tcBorders>
            <w:shd w:val="clear" w:color="auto" w:fill="FAFAFA"/>
          </w:tcPr>
          <w:p w14:paraId="623480AE" w14:textId="77777777" w:rsidR="00435129" w:rsidRPr="00615725" w:rsidRDefault="00435129" w:rsidP="00435129">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FAFAFA"/>
          </w:tcPr>
          <w:p w14:paraId="13396E2D" w14:textId="77777777" w:rsidR="00435129" w:rsidRPr="00615725" w:rsidRDefault="00435129" w:rsidP="00435129">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FAFAFA"/>
          </w:tcPr>
          <w:p w14:paraId="1D447B75" w14:textId="77777777" w:rsidR="00435129" w:rsidRPr="00615725" w:rsidRDefault="00435129" w:rsidP="00435129">
            <w:pPr>
              <w:ind w:right="-72"/>
              <w:jc w:val="right"/>
              <w:rPr>
                <w:rFonts w:ascii="Browallia New" w:eastAsia="Arial Unicode MS" w:hAnsi="Browallia New" w:cs="Browallia New"/>
                <w:sz w:val="24"/>
                <w:szCs w:val="24"/>
                <w:cs/>
              </w:rPr>
            </w:pPr>
          </w:p>
        </w:tc>
      </w:tr>
      <w:tr w:rsidR="00435129" w:rsidRPr="00615725" w14:paraId="27B84452" w14:textId="77777777" w:rsidTr="00992194">
        <w:tc>
          <w:tcPr>
            <w:tcW w:w="4230" w:type="dxa"/>
            <w:shd w:val="clear" w:color="auto" w:fill="auto"/>
          </w:tcPr>
          <w:p w14:paraId="42AE37E5" w14:textId="77777777" w:rsidR="00435129" w:rsidRPr="00615725" w:rsidRDefault="00435129" w:rsidP="00435129">
            <w:pPr>
              <w:ind w:left="-72" w:right="-72"/>
              <w:rPr>
                <w:rFonts w:ascii="BrowalliaUPC" w:eastAsia="Arial Unicode MS" w:hAnsi="BrowalliaUPC" w:cs="BrowalliaUPC"/>
                <w:b/>
                <w:bCs/>
                <w:spacing w:val="-4"/>
                <w:sz w:val="24"/>
                <w:szCs w:val="24"/>
                <w:cs/>
              </w:rPr>
            </w:pPr>
            <w:r w:rsidRPr="00615725">
              <w:rPr>
                <w:rFonts w:ascii="BrowalliaUPC" w:eastAsia="Arial Unicode MS" w:hAnsi="BrowalliaUPC" w:cs="BrowalliaUPC"/>
                <w:b/>
                <w:bCs/>
                <w:spacing w:val="-4"/>
                <w:sz w:val="24"/>
                <w:szCs w:val="24"/>
                <w:cs/>
              </w:rPr>
              <w:t xml:space="preserve">สำหรับปีสิ้นสุดวันที่ </w:t>
            </w:r>
            <w:r w:rsidRPr="00615725">
              <w:rPr>
                <w:rFonts w:ascii="BrowalliaUPC" w:eastAsia="Arial Unicode MS" w:hAnsi="BrowalliaUPC" w:cs="BrowalliaUPC"/>
                <w:b/>
                <w:bCs/>
                <w:spacing w:val="-4"/>
                <w:sz w:val="24"/>
                <w:szCs w:val="24"/>
                <w:lang w:val="en-GB"/>
              </w:rPr>
              <w:t>31</w:t>
            </w:r>
            <w:r w:rsidRPr="00615725">
              <w:rPr>
                <w:rFonts w:ascii="BrowalliaUPC" w:eastAsia="Arial Unicode MS" w:hAnsi="BrowalliaUPC" w:cs="BrowalliaUPC"/>
                <w:b/>
                <w:bCs/>
                <w:spacing w:val="-4"/>
                <w:sz w:val="24"/>
                <w:szCs w:val="24"/>
                <w:cs/>
              </w:rPr>
              <w:t xml:space="preserve"> ธันวาคม พ.ศ. </w:t>
            </w:r>
            <w:r w:rsidRPr="00615725">
              <w:rPr>
                <w:rFonts w:ascii="BrowalliaUPC" w:eastAsia="Arial Unicode MS" w:hAnsi="BrowalliaUPC" w:cs="BrowalliaUPC"/>
                <w:b/>
                <w:bCs/>
                <w:sz w:val="24"/>
                <w:szCs w:val="24"/>
                <w:lang w:val="en-GB"/>
              </w:rPr>
              <w:t>2563</w:t>
            </w:r>
          </w:p>
        </w:tc>
        <w:tc>
          <w:tcPr>
            <w:tcW w:w="1890" w:type="dxa"/>
            <w:shd w:val="clear" w:color="auto" w:fill="FAFAFA"/>
          </w:tcPr>
          <w:p w14:paraId="30A32FD9" w14:textId="77777777" w:rsidR="00435129" w:rsidRPr="00615725" w:rsidRDefault="00435129" w:rsidP="00435129">
            <w:pPr>
              <w:ind w:right="-72"/>
              <w:jc w:val="right"/>
              <w:rPr>
                <w:rFonts w:ascii="Browallia New" w:eastAsia="Arial Unicode MS" w:hAnsi="Browallia New" w:cs="Browallia New"/>
                <w:sz w:val="24"/>
                <w:szCs w:val="24"/>
                <w:cs/>
              </w:rPr>
            </w:pPr>
          </w:p>
        </w:tc>
        <w:tc>
          <w:tcPr>
            <w:tcW w:w="1710" w:type="dxa"/>
            <w:shd w:val="clear" w:color="auto" w:fill="FAFAFA"/>
          </w:tcPr>
          <w:p w14:paraId="7F6F61A2" w14:textId="77777777" w:rsidR="00435129" w:rsidRPr="00615725" w:rsidRDefault="00435129" w:rsidP="00435129">
            <w:pPr>
              <w:ind w:right="-72"/>
              <w:jc w:val="right"/>
              <w:rPr>
                <w:rFonts w:ascii="Browallia New" w:eastAsia="Arial Unicode MS" w:hAnsi="Browallia New" w:cs="Browallia New"/>
                <w:sz w:val="24"/>
                <w:szCs w:val="24"/>
                <w:cs/>
              </w:rPr>
            </w:pPr>
          </w:p>
        </w:tc>
        <w:tc>
          <w:tcPr>
            <w:tcW w:w="1671" w:type="dxa"/>
            <w:shd w:val="clear" w:color="auto" w:fill="FAFAFA"/>
          </w:tcPr>
          <w:p w14:paraId="6F0180D4" w14:textId="77777777" w:rsidR="00435129" w:rsidRPr="00615725" w:rsidRDefault="00435129" w:rsidP="00435129">
            <w:pPr>
              <w:ind w:right="-72"/>
              <w:jc w:val="right"/>
              <w:rPr>
                <w:rFonts w:ascii="Browallia New" w:eastAsia="Arial Unicode MS" w:hAnsi="Browallia New" w:cs="Browallia New"/>
                <w:sz w:val="24"/>
                <w:szCs w:val="24"/>
                <w:cs/>
              </w:rPr>
            </w:pPr>
          </w:p>
        </w:tc>
      </w:tr>
      <w:tr w:rsidR="006F0306" w:rsidRPr="00615725" w14:paraId="5BAEDE57" w14:textId="77777777" w:rsidTr="00992194">
        <w:tc>
          <w:tcPr>
            <w:tcW w:w="4230" w:type="dxa"/>
            <w:shd w:val="clear" w:color="auto" w:fill="auto"/>
          </w:tcPr>
          <w:p w14:paraId="6321C8A4" w14:textId="77777777" w:rsidR="006F0306" w:rsidRPr="00615725" w:rsidRDefault="006F0306" w:rsidP="006F0306">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ราคาตามบัญชีต้น</w:t>
            </w:r>
            <w:r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890" w:type="dxa"/>
            <w:shd w:val="clear" w:color="auto" w:fill="FAFAFA"/>
          </w:tcPr>
          <w:p w14:paraId="221B2707" w14:textId="3B857CA3"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3,310.10</w:t>
            </w:r>
          </w:p>
        </w:tc>
        <w:tc>
          <w:tcPr>
            <w:tcW w:w="1710" w:type="dxa"/>
            <w:shd w:val="clear" w:color="auto" w:fill="FAFAFA"/>
          </w:tcPr>
          <w:p w14:paraId="06B4FD28" w14:textId="0B0B41AD"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523.10</w:t>
            </w:r>
          </w:p>
        </w:tc>
        <w:tc>
          <w:tcPr>
            <w:tcW w:w="1671" w:type="dxa"/>
            <w:shd w:val="clear" w:color="auto" w:fill="FAFAFA"/>
          </w:tcPr>
          <w:p w14:paraId="68609130" w14:textId="49E32FC3"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3,833.20</w:t>
            </w:r>
          </w:p>
        </w:tc>
      </w:tr>
      <w:tr w:rsidR="006F0306" w:rsidRPr="00615725" w14:paraId="48913448" w14:textId="77777777" w:rsidTr="00992194">
        <w:tc>
          <w:tcPr>
            <w:tcW w:w="4230" w:type="dxa"/>
            <w:shd w:val="clear" w:color="auto" w:fill="auto"/>
          </w:tcPr>
          <w:p w14:paraId="23AD05A5" w14:textId="77777777" w:rsidR="006F0306" w:rsidRPr="00615725" w:rsidRDefault="006F0306" w:rsidP="006F0306">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ซื้อสินทรัพย์</w:t>
            </w:r>
          </w:p>
        </w:tc>
        <w:tc>
          <w:tcPr>
            <w:tcW w:w="1890" w:type="dxa"/>
            <w:shd w:val="clear" w:color="auto" w:fill="FAFAFA"/>
          </w:tcPr>
          <w:p w14:paraId="3FBE593E" w14:textId="5491EDE5"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752.41</w:t>
            </w:r>
          </w:p>
        </w:tc>
        <w:tc>
          <w:tcPr>
            <w:tcW w:w="1710" w:type="dxa"/>
            <w:shd w:val="clear" w:color="auto" w:fill="FAFAFA"/>
          </w:tcPr>
          <w:p w14:paraId="04727240" w14:textId="5A1F806F" w:rsidR="006F0306" w:rsidRPr="00615725" w:rsidRDefault="006F0306" w:rsidP="006F0306">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hint="cs"/>
                <w:sz w:val="24"/>
                <w:szCs w:val="24"/>
                <w:cs/>
              </w:rPr>
              <w:t>137.9</w:t>
            </w:r>
            <w:r w:rsidR="0076234C" w:rsidRPr="00615725">
              <w:rPr>
                <w:rFonts w:ascii="Browallia New" w:eastAsia="Arial Unicode MS" w:hAnsi="Browallia New" w:cs="Browallia New" w:hint="cs"/>
                <w:sz w:val="24"/>
                <w:szCs w:val="24"/>
                <w:cs/>
              </w:rPr>
              <w:t>0</w:t>
            </w:r>
          </w:p>
        </w:tc>
        <w:tc>
          <w:tcPr>
            <w:tcW w:w="1671" w:type="dxa"/>
            <w:shd w:val="clear" w:color="auto" w:fill="FAFAFA"/>
          </w:tcPr>
          <w:p w14:paraId="3595A2BE" w14:textId="62054427"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890.3</w:t>
            </w:r>
            <w:r w:rsidR="0076234C" w:rsidRPr="00615725">
              <w:rPr>
                <w:rFonts w:ascii="Browallia New" w:eastAsia="Arial Unicode MS" w:hAnsi="Browallia New" w:cs="Browallia New" w:hint="cs"/>
                <w:sz w:val="24"/>
                <w:szCs w:val="24"/>
                <w:cs/>
              </w:rPr>
              <w:t>1</w:t>
            </w:r>
          </w:p>
        </w:tc>
      </w:tr>
      <w:tr w:rsidR="006F0306" w:rsidRPr="00615725" w14:paraId="43798936" w14:textId="77777777" w:rsidTr="00992194">
        <w:tc>
          <w:tcPr>
            <w:tcW w:w="4230" w:type="dxa"/>
            <w:shd w:val="clear" w:color="auto" w:fill="auto"/>
          </w:tcPr>
          <w:p w14:paraId="058F7F28" w14:textId="77777777" w:rsidR="006F0306" w:rsidRPr="00615725" w:rsidRDefault="006F0306" w:rsidP="006F0306">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จำหน่ายและตัดจำหน่ายสินทรัพย์ สุทธิ</w:t>
            </w:r>
          </w:p>
        </w:tc>
        <w:tc>
          <w:tcPr>
            <w:tcW w:w="1890" w:type="dxa"/>
            <w:shd w:val="clear" w:color="auto" w:fill="FAFAFA"/>
          </w:tcPr>
          <w:p w14:paraId="6D0DE291" w14:textId="3BBD2B5E" w:rsidR="006F0306" w:rsidRPr="00615725" w:rsidRDefault="006F0306" w:rsidP="006F0306">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(3.79)</w:t>
            </w:r>
          </w:p>
        </w:tc>
        <w:tc>
          <w:tcPr>
            <w:tcW w:w="1710" w:type="dxa"/>
            <w:shd w:val="clear" w:color="auto" w:fill="FAFAFA"/>
          </w:tcPr>
          <w:p w14:paraId="48B9C7FD" w14:textId="09C9E2BD"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(119.08)</w:t>
            </w:r>
          </w:p>
        </w:tc>
        <w:tc>
          <w:tcPr>
            <w:tcW w:w="1671" w:type="dxa"/>
            <w:shd w:val="clear" w:color="auto" w:fill="FAFAFA"/>
          </w:tcPr>
          <w:p w14:paraId="1A3A23BB" w14:textId="429DEDF4"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(122.87)</w:t>
            </w:r>
          </w:p>
        </w:tc>
      </w:tr>
      <w:tr w:rsidR="006F0306" w:rsidRPr="00615725" w14:paraId="2FEF841E" w14:textId="77777777" w:rsidTr="00992194">
        <w:tc>
          <w:tcPr>
            <w:tcW w:w="4230" w:type="dxa"/>
            <w:shd w:val="clear" w:color="auto" w:fill="auto"/>
          </w:tcPr>
          <w:p w14:paraId="2891B303" w14:textId="77777777" w:rsidR="006F0306" w:rsidRPr="00615725" w:rsidRDefault="006F0306" w:rsidP="006F0306">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ค่า</w:t>
            </w:r>
            <w:r w:rsidRPr="00615725">
              <w:rPr>
                <w:rFonts w:ascii="BrowalliaUPC" w:eastAsia="Arial Unicode MS" w:hAnsi="BrowalliaUPC" w:cs="BrowalliaUPC" w:hint="cs"/>
                <w:sz w:val="24"/>
                <w:szCs w:val="24"/>
                <w:cs/>
              </w:rPr>
              <w:t>ตัดจำหน่าย</w:t>
            </w:r>
          </w:p>
        </w:tc>
        <w:tc>
          <w:tcPr>
            <w:tcW w:w="1890" w:type="dxa"/>
            <w:shd w:val="clear" w:color="auto" w:fill="FAFAFA"/>
          </w:tcPr>
          <w:p w14:paraId="788D3E1F" w14:textId="215DF133"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(650.65)</w:t>
            </w:r>
          </w:p>
        </w:tc>
        <w:tc>
          <w:tcPr>
            <w:tcW w:w="1710" w:type="dxa"/>
            <w:shd w:val="clear" w:color="auto" w:fill="FAFAFA"/>
          </w:tcPr>
          <w:p w14:paraId="5D9528C4" w14:textId="30D596ED"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(12.61)</w:t>
            </w:r>
          </w:p>
        </w:tc>
        <w:tc>
          <w:tcPr>
            <w:tcW w:w="1671" w:type="dxa"/>
            <w:shd w:val="clear" w:color="auto" w:fill="FAFAFA"/>
          </w:tcPr>
          <w:p w14:paraId="3E49CAA2" w14:textId="255AD03A"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(663.26)</w:t>
            </w:r>
          </w:p>
        </w:tc>
      </w:tr>
      <w:tr w:rsidR="006F0306" w:rsidRPr="00615725" w14:paraId="46F9C5F6" w14:textId="77777777" w:rsidTr="00992194">
        <w:tc>
          <w:tcPr>
            <w:tcW w:w="4230" w:type="dxa"/>
            <w:shd w:val="clear" w:color="auto" w:fill="auto"/>
          </w:tcPr>
          <w:p w14:paraId="12AC2F85" w14:textId="77777777" w:rsidR="006F0306" w:rsidRPr="00615725" w:rsidRDefault="006F0306" w:rsidP="006F0306">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ผลต่างของอัตราแลกเปลี่ยนจากการแปลงค่างบการเงิน</w:t>
            </w:r>
          </w:p>
        </w:tc>
        <w:tc>
          <w:tcPr>
            <w:tcW w:w="1890" w:type="dxa"/>
            <w:shd w:val="clear" w:color="auto" w:fill="FAFAFA"/>
          </w:tcPr>
          <w:p w14:paraId="72A7B2C4" w14:textId="5CB26C71" w:rsidR="006F0306" w:rsidRPr="00615725" w:rsidRDefault="006F0306" w:rsidP="006F0306">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hint="cs"/>
                <w:sz w:val="24"/>
                <w:szCs w:val="24"/>
                <w:cs/>
              </w:rPr>
              <w:t>(16.66)</w:t>
            </w:r>
          </w:p>
        </w:tc>
        <w:tc>
          <w:tcPr>
            <w:tcW w:w="1710" w:type="dxa"/>
            <w:shd w:val="clear" w:color="auto" w:fill="FAFAFA"/>
          </w:tcPr>
          <w:p w14:paraId="268204E9" w14:textId="2BC0BB55"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(2.2</w:t>
            </w:r>
            <w:r w:rsidR="0076234C" w:rsidRPr="00615725">
              <w:rPr>
                <w:rFonts w:ascii="Browallia New" w:eastAsia="Arial Unicode MS" w:hAnsi="Browallia New" w:cs="Browallia New"/>
                <w:sz w:val="24"/>
                <w:szCs w:val="24"/>
                <w:lang w:val="en-US"/>
              </w:rPr>
              <w:t>8</w:t>
            </w:r>
            <w:r w:rsidRPr="00615725">
              <w:rPr>
                <w:rFonts w:ascii="Browallia New" w:eastAsia="Arial Unicode MS" w:hAnsi="Browallia New" w:cs="Browallia New" w:hint="cs"/>
                <w:sz w:val="24"/>
                <w:szCs w:val="24"/>
                <w:cs/>
              </w:rPr>
              <w:t>)</w:t>
            </w:r>
          </w:p>
        </w:tc>
        <w:tc>
          <w:tcPr>
            <w:tcW w:w="1671" w:type="dxa"/>
            <w:shd w:val="clear" w:color="auto" w:fill="FAFAFA"/>
          </w:tcPr>
          <w:p w14:paraId="65033449" w14:textId="58CA7718"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(18.9</w:t>
            </w:r>
            <w:r w:rsidR="0076234C" w:rsidRPr="00615725">
              <w:rPr>
                <w:rFonts w:ascii="Browallia New" w:eastAsia="Arial Unicode MS" w:hAnsi="Browallia New" w:cs="Browallia New" w:hint="cs"/>
                <w:sz w:val="24"/>
                <w:szCs w:val="24"/>
                <w:cs/>
              </w:rPr>
              <w:t>4</w:t>
            </w:r>
            <w:r w:rsidRPr="00615725">
              <w:rPr>
                <w:rFonts w:ascii="Browallia New" w:eastAsia="Arial Unicode MS" w:hAnsi="Browallia New" w:cs="Browallia New" w:hint="cs"/>
                <w:sz w:val="24"/>
                <w:szCs w:val="24"/>
                <w:cs/>
              </w:rPr>
              <w:t>)</w:t>
            </w:r>
          </w:p>
        </w:tc>
      </w:tr>
      <w:tr w:rsidR="006F0306" w:rsidRPr="00615725" w14:paraId="62ED2393" w14:textId="77777777" w:rsidTr="00992194">
        <w:tc>
          <w:tcPr>
            <w:tcW w:w="4230" w:type="dxa"/>
            <w:shd w:val="clear" w:color="auto" w:fill="auto"/>
          </w:tcPr>
          <w:p w14:paraId="772C485A" w14:textId="77777777" w:rsidR="006F0306" w:rsidRPr="00615725" w:rsidRDefault="006F0306" w:rsidP="006F0306">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890" w:type="dxa"/>
            <w:tcBorders>
              <w:top w:val="single" w:sz="4" w:space="0" w:color="auto"/>
              <w:bottom w:val="single" w:sz="4" w:space="0" w:color="auto"/>
            </w:tcBorders>
            <w:shd w:val="clear" w:color="auto" w:fill="FAFAFA"/>
          </w:tcPr>
          <w:p w14:paraId="78E0AAAA" w14:textId="2AB5D8ED" w:rsidR="006F0306" w:rsidRPr="00615725" w:rsidRDefault="006F0306" w:rsidP="006F0306">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3,391.41</w:t>
            </w:r>
          </w:p>
        </w:tc>
        <w:tc>
          <w:tcPr>
            <w:tcW w:w="1710" w:type="dxa"/>
            <w:tcBorders>
              <w:top w:val="single" w:sz="4" w:space="0" w:color="auto"/>
              <w:bottom w:val="single" w:sz="4" w:space="0" w:color="auto"/>
            </w:tcBorders>
            <w:shd w:val="clear" w:color="auto" w:fill="FAFAFA"/>
          </w:tcPr>
          <w:p w14:paraId="5E003344" w14:textId="2AFAF033"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527.03</w:t>
            </w:r>
          </w:p>
        </w:tc>
        <w:tc>
          <w:tcPr>
            <w:tcW w:w="1671" w:type="dxa"/>
            <w:tcBorders>
              <w:top w:val="single" w:sz="4" w:space="0" w:color="auto"/>
              <w:bottom w:val="single" w:sz="4" w:space="0" w:color="auto"/>
            </w:tcBorders>
            <w:shd w:val="clear" w:color="auto" w:fill="FAFAFA"/>
          </w:tcPr>
          <w:p w14:paraId="48BBAD1E" w14:textId="77DD9736"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3,918.44</w:t>
            </w:r>
          </w:p>
        </w:tc>
      </w:tr>
      <w:tr w:rsidR="006F0306" w:rsidRPr="00615725" w14:paraId="7B707EBC" w14:textId="77777777" w:rsidTr="00992194">
        <w:tc>
          <w:tcPr>
            <w:tcW w:w="4230" w:type="dxa"/>
            <w:shd w:val="clear" w:color="auto" w:fill="auto"/>
          </w:tcPr>
          <w:p w14:paraId="3E7AA9C6" w14:textId="77777777" w:rsidR="006F0306" w:rsidRPr="00615725" w:rsidRDefault="006F0306" w:rsidP="006F0306">
            <w:pPr>
              <w:ind w:left="-72" w:right="-72"/>
              <w:jc w:val="both"/>
              <w:rPr>
                <w:rFonts w:ascii="BrowalliaUPC" w:eastAsia="Arial Unicode MS" w:hAnsi="BrowalliaUPC" w:cs="BrowalliaUPC"/>
                <w:sz w:val="24"/>
                <w:szCs w:val="24"/>
                <w:cs/>
              </w:rPr>
            </w:pPr>
          </w:p>
        </w:tc>
        <w:tc>
          <w:tcPr>
            <w:tcW w:w="1890" w:type="dxa"/>
            <w:tcBorders>
              <w:top w:val="single" w:sz="4" w:space="0" w:color="auto"/>
            </w:tcBorders>
            <w:shd w:val="clear" w:color="auto" w:fill="FAFAFA"/>
          </w:tcPr>
          <w:p w14:paraId="02CFF5F0" w14:textId="77777777" w:rsidR="006F0306" w:rsidRPr="00615725" w:rsidRDefault="006F0306" w:rsidP="006F0306">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FAFAFA"/>
          </w:tcPr>
          <w:p w14:paraId="7F1AA5F7" w14:textId="77777777" w:rsidR="006F0306" w:rsidRPr="00615725" w:rsidRDefault="006F0306" w:rsidP="006F0306">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FAFAFA"/>
          </w:tcPr>
          <w:p w14:paraId="3C5DF443" w14:textId="77777777" w:rsidR="006F0306" w:rsidRPr="00615725" w:rsidRDefault="006F0306" w:rsidP="006F0306">
            <w:pPr>
              <w:ind w:right="-72"/>
              <w:jc w:val="right"/>
              <w:rPr>
                <w:rFonts w:ascii="Browallia New" w:eastAsia="Arial Unicode MS" w:hAnsi="Browallia New" w:cs="Browallia New"/>
                <w:sz w:val="24"/>
                <w:szCs w:val="24"/>
                <w:cs/>
              </w:rPr>
            </w:pPr>
          </w:p>
        </w:tc>
      </w:tr>
      <w:tr w:rsidR="006F0306" w:rsidRPr="00615725" w14:paraId="637AE174" w14:textId="77777777" w:rsidTr="00992194">
        <w:tc>
          <w:tcPr>
            <w:tcW w:w="4230" w:type="dxa"/>
            <w:shd w:val="clear" w:color="auto" w:fill="auto"/>
          </w:tcPr>
          <w:p w14:paraId="25BAEEAE" w14:textId="77777777" w:rsidR="006F0306" w:rsidRPr="00615725" w:rsidRDefault="006F0306" w:rsidP="006F0306">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2563</w:t>
            </w:r>
          </w:p>
        </w:tc>
        <w:tc>
          <w:tcPr>
            <w:tcW w:w="1890" w:type="dxa"/>
            <w:shd w:val="clear" w:color="auto" w:fill="FAFAFA"/>
          </w:tcPr>
          <w:p w14:paraId="0F6350C5" w14:textId="77777777" w:rsidR="006F0306" w:rsidRPr="00615725" w:rsidRDefault="006F0306" w:rsidP="006F0306">
            <w:pPr>
              <w:ind w:right="-72"/>
              <w:jc w:val="right"/>
              <w:rPr>
                <w:rFonts w:ascii="Browallia New" w:eastAsia="Arial Unicode MS" w:hAnsi="Browallia New" w:cs="Browallia New"/>
                <w:sz w:val="24"/>
                <w:szCs w:val="24"/>
                <w:cs/>
              </w:rPr>
            </w:pPr>
          </w:p>
        </w:tc>
        <w:tc>
          <w:tcPr>
            <w:tcW w:w="1710" w:type="dxa"/>
            <w:shd w:val="clear" w:color="auto" w:fill="FAFAFA"/>
          </w:tcPr>
          <w:p w14:paraId="701E5AF3" w14:textId="77777777" w:rsidR="006F0306" w:rsidRPr="00615725" w:rsidRDefault="006F0306" w:rsidP="006F0306">
            <w:pPr>
              <w:ind w:right="-72"/>
              <w:jc w:val="right"/>
              <w:rPr>
                <w:rFonts w:ascii="Browallia New" w:eastAsia="Arial Unicode MS" w:hAnsi="Browallia New" w:cs="Browallia New"/>
                <w:sz w:val="24"/>
                <w:szCs w:val="24"/>
                <w:cs/>
              </w:rPr>
            </w:pPr>
          </w:p>
        </w:tc>
        <w:tc>
          <w:tcPr>
            <w:tcW w:w="1671" w:type="dxa"/>
            <w:shd w:val="clear" w:color="auto" w:fill="FAFAFA"/>
          </w:tcPr>
          <w:p w14:paraId="5793FDC2" w14:textId="77777777" w:rsidR="006F0306" w:rsidRPr="00615725" w:rsidRDefault="006F0306" w:rsidP="006F0306">
            <w:pPr>
              <w:ind w:right="-72"/>
              <w:jc w:val="right"/>
              <w:rPr>
                <w:rFonts w:ascii="Browallia New" w:eastAsia="Arial Unicode MS" w:hAnsi="Browallia New" w:cs="Browallia New"/>
                <w:sz w:val="24"/>
                <w:szCs w:val="24"/>
                <w:cs/>
              </w:rPr>
            </w:pPr>
          </w:p>
        </w:tc>
      </w:tr>
      <w:tr w:rsidR="006F0306" w:rsidRPr="00615725" w14:paraId="77C5ADE0" w14:textId="77777777" w:rsidTr="00992194">
        <w:tc>
          <w:tcPr>
            <w:tcW w:w="4230" w:type="dxa"/>
            <w:shd w:val="clear" w:color="auto" w:fill="auto"/>
          </w:tcPr>
          <w:p w14:paraId="7C280125" w14:textId="77777777" w:rsidR="006F0306" w:rsidRPr="00615725" w:rsidRDefault="006F0306" w:rsidP="006F0306">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890" w:type="dxa"/>
            <w:shd w:val="clear" w:color="auto" w:fill="FAFAFA"/>
          </w:tcPr>
          <w:p w14:paraId="25C0D8C3" w14:textId="2C9325DA"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7,349.94</w:t>
            </w:r>
          </w:p>
        </w:tc>
        <w:tc>
          <w:tcPr>
            <w:tcW w:w="1710" w:type="dxa"/>
            <w:shd w:val="clear" w:color="auto" w:fill="FAFAFA"/>
          </w:tcPr>
          <w:p w14:paraId="72486F1A" w14:textId="7CE506F7"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553.69</w:t>
            </w:r>
          </w:p>
        </w:tc>
        <w:tc>
          <w:tcPr>
            <w:tcW w:w="1671" w:type="dxa"/>
            <w:shd w:val="clear" w:color="auto" w:fill="FAFAFA"/>
          </w:tcPr>
          <w:p w14:paraId="5FDB3679" w14:textId="7CCDA791"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7,903.63</w:t>
            </w:r>
          </w:p>
        </w:tc>
      </w:tr>
      <w:tr w:rsidR="006F0306" w:rsidRPr="00615725" w14:paraId="70D51BF4" w14:textId="77777777" w:rsidTr="00992194">
        <w:tc>
          <w:tcPr>
            <w:tcW w:w="4230" w:type="dxa"/>
            <w:shd w:val="clear" w:color="auto" w:fill="auto"/>
          </w:tcPr>
          <w:p w14:paraId="75AC561E" w14:textId="77777777" w:rsidR="006F0306" w:rsidRPr="00615725" w:rsidRDefault="006F0306" w:rsidP="006F0306">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1890" w:type="dxa"/>
            <w:tcBorders>
              <w:bottom w:val="single" w:sz="4" w:space="0" w:color="auto"/>
            </w:tcBorders>
            <w:shd w:val="clear" w:color="auto" w:fill="FAFAFA"/>
          </w:tcPr>
          <w:p w14:paraId="6F70C4E4" w14:textId="7E0BF35B"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(3,958.53)</w:t>
            </w:r>
          </w:p>
        </w:tc>
        <w:tc>
          <w:tcPr>
            <w:tcW w:w="1710" w:type="dxa"/>
            <w:tcBorders>
              <w:bottom w:val="single" w:sz="4" w:space="0" w:color="auto"/>
            </w:tcBorders>
            <w:shd w:val="clear" w:color="auto" w:fill="FAFAFA"/>
          </w:tcPr>
          <w:p w14:paraId="543E52BE" w14:textId="7A60885E"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(26.66)</w:t>
            </w:r>
          </w:p>
        </w:tc>
        <w:tc>
          <w:tcPr>
            <w:tcW w:w="1671" w:type="dxa"/>
            <w:tcBorders>
              <w:bottom w:val="single" w:sz="4" w:space="0" w:color="auto"/>
            </w:tcBorders>
            <w:shd w:val="clear" w:color="auto" w:fill="FAFAFA"/>
          </w:tcPr>
          <w:p w14:paraId="75F91CDC" w14:textId="054A4F64"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(3,985.19)</w:t>
            </w:r>
          </w:p>
        </w:tc>
      </w:tr>
      <w:tr w:rsidR="006F0306" w:rsidRPr="00615725" w14:paraId="43F968C5" w14:textId="77777777" w:rsidTr="00992194">
        <w:tc>
          <w:tcPr>
            <w:tcW w:w="4230" w:type="dxa"/>
            <w:shd w:val="clear" w:color="auto" w:fill="auto"/>
          </w:tcPr>
          <w:p w14:paraId="3A9E5F8B" w14:textId="77777777" w:rsidR="006F0306" w:rsidRPr="00615725" w:rsidRDefault="006F0306" w:rsidP="006F0306">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890" w:type="dxa"/>
            <w:tcBorders>
              <w:top w:val="single" w:sz="4" w:space="0" w:color="auto"/>
              <w:bottom w:val="single" w:sz="4" w:space="0" w:color="auto"/>
            </w:tcBorders>
            <w:shd w:val="clear" w:color="auto" w:fill="FAFAFA"/>
          </w:tcPr>
          <w:p w14:paraId="68C433BB" w14:textId="7F4612ED"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3,391.41</w:t>
            </w:r>
          </w:p>
        </w:tc>
        <w:tc>
          <w:tcPr>
            <w:tcW w:w="1710" w:type="dxa"/>
            <w:tcBorders>
              <w:top w:val="single" w:sz="4" w:space="0" w:color="auto"/>
              <w:bottom w:val="single" w:sz="4" w:space="0" w:color="auto"/>
            </w:tcBorders>
            <w:shd w:val="clear" w:color="auto" w:fill="FAFAFA"/>
          </w:tcPr>
          <w:p w14:paraId="4A017DC6" w14:textId="3E511C2A"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527.03</w:t>
            </w:r>
          </w:p>
        </w:tc>
        <w:tc>
          <w:tcPr>
            <w:tcW w:w="1671" w:type="dxa"/>
            <w:tcBorders>
              <w:top w:val="single" w:sz="4" w:space="0" w:color="auto"/>
              <w:bottom w:val="single" w:sz="4" w:space="0" w:color="auto"/>
            </w:tcBorders>
            <w:shd w:val="clear" w:color="auto" w:fill="FAFAFA"/>
          </w:tcPr>
          <w:p w14:paraId="364303E6" w14:textId="6A7C0F21" w:rsidR="006F0306" w:rsidRPr="00615725" w:rsidRDefault="006F0306" w:rsidP="006F0306">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3,918.44</w:t>
            </w:r>
          </w:p>
        </w:tc>
      </w:tr>
    </w:tbl>
    <w:p w14:paraId="0BAEDA3C" w14:textId="77777777" w:rsidR="00435129" w:rsidRPr="00615725" w:rsidRDefault="00435129" w:rsidP="0034539D">
      <w:pPr>
        <w:rPr>
          <w:rFonts w:ascii="BrowalliaUPC" w:hAnsi="BrowalliaUPC" w:cs="BrowalliaUPC"/>
          <w:sz w:val="24"/>
          <w:szCs w:val="24"/>
          <w:cs/>
        </w:rPr>
      </w:pPr>
    </w:p>
    <w:p w14:paraId="0E1CDBC6" w14:textId="66782A1E" w:rsidR="00E22A43" w:rsidRPr="00615725" w:rsidRDefault="00E22A43" w:rsidP="0034539D">
      <w:pPr>
        <w:rPr>
          <w:rFonts w:ascii="BrowalliaUPC" w:hAnsi="BrowalliaUPC" w:cs="BrowalliaUPC"/>
          <w:sz w:val="24"/>
          <w:szCs w:val="24"/>
          <w:cs/>
        </w:rPr>
      </w:pPr>
    </w:p>
    <w:p w14:paraId="4496C108" w14:textId="77777777" w:rsidR="00E22A43" w:rsidRPr="00615725" w:rsidRDefault="00E22A43" w:rsidP="0034539D">
      <w:pPr>
        <w:rPr>
          <w:rFonts w:ascii="BrowalliaUPC" w:hAnsi="BrowalliaUPC" w:cs="BrowalliaUPC"/>
          <w:sz w:val="24"/>
          <w:szCs w:val="24"/>
          <w:cs/>
        </w:rPr>
      </w:pPr>
    </w:p>
    <w:p w14:paraId="41BE717A" w14:textId="77777777" w:rsidR="00E22A43" w:rsidRPr="00615725" w:rsidRDefault="00E22A43" w:rsidP="0034539D">
      <w:pPr>
        <w:rPr>
          <w:rFonts w:ascii="BrowalliaUPC" w:hAnsi="BrowalliaUPC" w:cs="BrowalliaUPC"/>
          <w:sz w:val="24"/>
          <w:szCs w:val="24"/>
          <w:cs/>
        </w:rPr>
      </w:pPr>
    </w:p>
    <w:p w14:paraId="64541D50" w14:textId="77777777" w:rsidR="00E22A43" w:rsidRPr="00615725" w:rsidRDefault="00E22A43" w:rsidP="0034539D">
      <w:pPr>
        <w:rPr>
          <w:rFonts w:ascii="BrowalliaUPC" w:hAnsi="BrowalliaUPC" w:cs="BrowalliaUPC"/>
          <w:sz w:val="24"/>
          <w:szCs w:val="24"/>
          <w:cs/>
        </w:rPr>
      </w:pPr>
    </w:p>
    <w:p w14:paraId="17E1884A" w14:textId="77777777" w:rsidR="00E22A43" w:rsidRPr="00615725" w:rsidRDefault="00E22A43" w:rsidP="0034539D">
      <w:pPr>
        <w:rPr>
          <w:rFonts w:ascii="BrowalliaUPC" w:hAnsi="BrowalliaUPC" w:cs="BrowalliaUPC"/>
          <w:sz w:val="24"/>
          <w:szCs w:val="24"/>
          <w:cs/>
        </w:rPr>
      </w:pPr>
    </w:p>
    <w:p w14:paraId="2CB9C54E" w14:textId="77777777" w:rsidR="00E22A43" w:rsidRPr="00615725" w:rsidRDefault="00E22A43" w:rsidP="0034539D">
      <w:pPr>
        <w:rPr>
          <w:rFonts w:ascii="BrowalliaUPC" w:hAnsi="BrowalliaUPC" w:cs="BrowalliaUPC"/>
          <w:sz w:val="24"/>
          <w:szCs w:val="24"/>
          <w:cs/>
        </w:rPr>
      </w:pPr>
    </w:p>
    <w:p w14:paraId="6BC58174" w14:textId="77777777" w:rsidR="00E22A43" w:rsidRPr="00615725" w:rsidRDefault="00E22A43" w:rsidP="0034539D">
      <w:pPr>
        <w:rPr>
          <w:rFonts w:ascii="BrowalliaUPC" w:hAnsi="BrowalliaUPC" w:cs="BrowalliaUPC"/>
          <w:sz w:val="24"/>
          <w:szCs w:val="24"/>
          <w:cs/>
        </w:rPr>
      </w:pPr>
    </w:p>
    <w:p w14:paraId="4B34E5A3" w14:textId="77777777" w:rsidR="00E22A43" w:rsidRPr="00615725" w:rsidRDefault="00E22A43" w:rsidP="0034539D">
      <w:pPr>
        <w:rPr>
          <w:rFonts w:ascii="BrowalliaUPC" w:hAnsi="BrowalliaUPC" w:cs="BrowalliaUPC"/>
          <w:sz w:val="24"/>
          <w:szCs w:val="24"/>
          <w:cs/>
        </w:rPr>
      </w:pPr>
    </w:p>
    <w:p w14:paraId="4AD385FC" w14:textId="77777777" w:rsidR="00E22A43" w:rsidRPr="00615725" w:rsidRDefault="00E22A43" w:rsidP="0034539D">
      <w:pPr>
        <w:rPr>
          <w:rFonts w:ascii="BrowalliaUPC" w:hAnsi="BrowalliaUPC" w:cs="BrowalliaUPC"/>
          <w:sz w:val="24"/>
          <w:szCs w:val="24"/>
          <w:cs/>
        </w:rPr>
      </w:pPr>
    </w:p>
    <w:p w14:paraId="2DE379BC" w14:textId="77777777" w:rsidR="00E22A43" w:rsidRPr="00615725" w:rsidRDefault="00E22A43" w:rsidP="0034539D">
      <w:pPr>
        <w:rPr>
          <w:rFonts w:ascii="BrowalliaUPC" w:hAnsi="BrowalliaUPC" w:cs="BrowalliaUPC"/>
          <w:sz w:val="24"/>
          <w:szCs w:val="24"/>
          <w:cs/>
        </w:rPr>
      </w:pPr>
    </w:p>
    <w:p w14:paraId="670F65CD" w14:textId="77777777" w:rsidR="00E22A43" w:rsidRPr="00615725" w:rsidRDefault="00E22A43" w:rsidP="0034539D">
      <w:pPr>
        <w:rPr>
          <w:rFonts w:ascii="BrowalliaUPC" w:hAnsi="BrowalliaUPC" w:cs="BrowalliaUPC"/>
          <w:sz w:val="24"/>
          <w:szCs w:val="24"/>
          <w:cs/>
        </w:rPr>
      </w:pPr>
    </w:p>
    <w:p w14:paraId="4277FE19" w14:textId="77777777" w:rsidR="00E22A43" w:rsidRPr="00615725" w:rsidRDefault="00E22A43" w:rsidP="0034539D">
      <w:pPr>
        <w:rPr>
          <w:rFonts w:ascii="BrowalliaUPC" w:hAnsi="BrowalliaUPC" w:cs="BrowalliaUPC"/>
          <w:sz w:val="24"/>
          <w:szCs w:val="24"/>
          <w:cs/>
        </w:rPr>
      </w:pPr>
    </w:p>
    <w:p w14:paraId="02667939" w14:textId="77777777" w:rsidR="00E22A43" w:rsidRPr="00615725" w:rsidRDefault="00E22A43" w:rsidP="0034539D">
      <w:pPr>
        <w:rPr>
          <w:rFonts w:ascii="BrowalliaUPC" w:hAnsi="BrowalliaUPC" w:cs="BrowalliaUPC"/>
          <w:sz w:val="24"/>
          <w:szCs w:val="24"/>
          <w:cs/>
        </w:rPr>
      </w:pPr>
    </w:p>
    <w:p w14:paraId="0488D3E3" w14:textId="77777777" w:rsidR="00E22A43" w:rsidRPr="00615725" w:rsidRDefault="00E22A43" w:rsidP="0034539D">
      <w:pPr>
        <w:rPr>
          <w:rFonts w:ascii="BrowalliaUPC" w:hAnsi="BrowalliaUPC" w:cs="BrowalliaUPC"/>
          <w:sz w:val="24"/>
          <w:szCs w:val="24"/>
          <w:cs/>
        </w:rPr>
      </w:pPr>
    </w:p>
    <w:p w14:paraId="70C10015" w14:textId="77777777" w:rsidR="00E22A43" w:rsidRPr="00615725" w:rsidRDefault="00E22A43" w:rsidP="0034539D">
      <w:pPr>
        <w:rPr>
          <w:rFonts w:ascii="BrowalliaUPC" w:hAnsi="BrowalliaUPC" w:cs="BrowalliaUPC"/>
          <w:sz w:val="24"/>
          <w:szCs w:val="24"/>
          <w:cs/>
        </w:rPr>
      </w:pPr>
    </w:p>
    <w:p w14:paraId="6491E746" w14:textId="77777777" w:rsidR="00E22A43" w:rsidRPr="00615725" w:rsidRDefault="00E22A43" w:rsidP="0034539D">
      <w:pPr>
        <w:rPr>
          <w:rFonts w:ascii="BrowalliaUPC" w:hAnsi="BrowalliaUPC" w:cs="BrowalliaUPC"/>
          <w:sz w:val="24"/>
          <w:szCs w:val="24"/>
          <w:cs/>
        </w:rPr>
      </w:pPr>
    </w:p>
    <w:p w14:paraId="3E372551" w14:textId="77777777" w:rsidR="00E22A43" w:rsidRPr="00615725" w:rsidRDefault="00E22A43" w:rsidP="0034539D">
      <w:pPr>
        <w:rPr>
          <w:rFonts w:ascii="BrowalliaUPC" w:hAnsi="BrowalliaUPC" w:cs="BrowalliaUPC"/>
          <w:sz w:val="24"/>
          <w:szCs w:val="24"/>
          <w:cs/>
        </w:rPr>
      </w:pPr>
    </w:p>
    <w:p w14:paraId="30E84608" w14:textId="77777777" w:rsidR="00E22A43" w:rsidRPr="00615725" w:rsidRDefault="00E22A43" w:rsidP="0034539D">
      <w:pPr>
        <w:rPr>
          <w:rFonts w:ascii="BrowalliaUPC" w:hAnsi="BrowalliaUPC" w:cs="BrowalliaUPC"/>
          <w:sz w:val="24"/>
          <w:szCs w:val="24"/>
          <w:cs/>
        </w:rPr>
      </w:pPr>
    </w:p>
    <w:p w14:paraId="0096EB4D" w14:textId="77777777" w:rsidR="00E22A43" w:rsidRPr="00615725" w:rsidRDefault="00E22A43" w:rsidP="0034539D">
      <w:pPr>
        <w:rPr>
          <w:rFonts w:ascii="BrowalliaUPC" w:hAnsi="BrowalliaUPC" w:cs="BrowalliaUPC"/>
          <w:sz w:val="24"/>
          <w:szCs w:val="24"/>
          <w:cs/>
        </w:rPr>
      </w:pPr>
    </w:p>
    <w:p w14:paraId="1AF79F94" w14:textId="77777777" w:rsidR="00E22A43" w:rsidRPr="00615725" w:rsidRDefault="00E22A43" w:rsidP="0034539D">
      <w:pPr>
        <w:rPr>
          <w:rFonts w:ascii="BrowalliaUPC" w:hAnsi="BrowalliaUPC" w:cs="BrowalliaUPC"/>
          <w:sz w:val="24"/>
          <w:szCs w:val="24"/>
          <w:cs/>
        </w:rPr>
      </w:pPr>
    </w:p>
    <w:p w14:paraId="2C9CF5DA" w14:textId="77777777" w:rsidR="00E22A43" w:rsidRPr="00615725" w:rsidRDefault="00E22A43" w:rsidP="0034539D">
      <w:pPr>
        <w:rPr>
          <w:rFonts w:ascii="BrowalliaUPC" w:hAnsi="BrowalliaUPC" w:cs="BrowalliaUPC"/>
          <w:sz w:val="24"/>
          <w:szCs w:val="24"/>
          <w:cs/>
        </w:rPr>
      </w:pPr>
    </w:p>
    <w:tbl>
      <w:tblPr>
        <w:tblW w:w="9501" w:type="dxa"/>
        <w:tblLayout w:type="fixed"/>
        <w:tblLook w:val="04A0" w:firstRow="1" w:lastRow="0" w:firstColumn="1" w:lastColumn="0" w:noHBand="0" w:noVBand="1"/>
      </w:tblPr>
      <w:tblGrid>
        <w:gridCol w:w="4230"/>
        <w:gridCol w:w="1890"/>
        <w:gridCol w:w="1710"/>
        <w:gridCol w:w="1671"/>
      </w:tblGrid>
      <w:tr w:rsidR="00515D37" w:rsidRPr="00615725" w14:paraId="51D23DDC" w14:textId="77777777" w:rsidTr="005B5D3F">
        <w:trPr>
          <w:tblHeader/>
        </w:trPr>
        <w:tc>
          <w:tcPr>
            <w:tcW w:w="4230" w:type="dxa"/>
            <w:shd w:val="clear" w:color="auto" w:fill="auto"/>
          </w:tcPr>
          <w:p w14:paraId="060B20BA" w14:textId="77777777" w:rsidR="00515D37" w:rsidRPr="00615725" w:rsidRDefault="00515D37" w:rsidP="00515D37">
            <w:pPr>
              <w:ind w:left="-72" w:right="-72"/>
              <w:rPr>
                <w:rFonts w:ascii="BrowalliaUPC" w:eastAsia="Arial Unicode MS" w:hAnsi="BrowalliaUPC" w:cs="BrowalliaUPC"/>
                <w:sz w:val="24"/>
                <w:szCs w:val="24"/>
                <w:cs/>
              </w:rPr>
            </w:pPr>
          </w:p>
        </w:tc>
        <w:tc>
          <w:tcPr>
            <w:tcW w:w="5271" w:type="dxa"/>
            <w:gridSpan w:val="3"/>
            <w:tcBorders>
              <w:top w:val="single" w:sz="4" w:space="0" w:color="auto"/>
              <w:bottom w:val="single" w:sz="4" w:space="0" w:color="auto"/>
            </w:tcBorders>
            <w:shd w:val="clear" w:color="auto" w:fill="auto"/>
            <w:vAlign w:val="bottom"/>
          </w:tcPr>
          <w:p w14:paraId="73F324A8" w14:textId="1A3E35C8" w:rsidR="00515D37" w:rsidRPr="00615725" w:rsidRDefault="00515D37" w:rsidP="00515D37">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งบการเงินเฉพาะกิจการ</w:t>
            </w:r>
          </w:p>
        </w:tc>
      </w:tr>
      <w:tr w:rsidR="00515D37" w:rsidRPr="00615725" w14:paraId="0ED61C6F" w14:textId="77777777" w:rsidTr="005B5D3F">
        <w:trPr>
          <w:tblHeader/>
        </w:trPr>
        <w:tc>
          <w:tcPr>
            <w:tcW w:w="4230" w:type="dxa"/>
            <w:shd w:val="clear" w:color="auto" w:fill="auto"/>
          </w:tcPr>
          <w:p w14:paraId="099C1271" w14:textId="77777777" w:rsidR="00515D37" w:rsidRPr="00615725" w:rsidRDefault="00515D37" w:rsidP="00515D37">
            <w:pPr>
              <w:ind w:left="-72" w:right="-72"/>
              <w:rPr>
                <w:rFonts w:ascii="BrowalliaUPC" w:eastAsia="Arial Unicode MS" w:hAnsi="BrowalliaUPC" w:cs="BrowalliaUPC"/>
                <w:sz w:val="24"/>
                <w:szCs w:val="24"/>
                <w:cs/>
              </w:rPr>
            </w:pPr>
          </w:p>
        </w:tc>
        <w:tc>
          <w:tcPr>
            <w:tcW w:w="5271" w:type="dxa"/>
            <w:gridSpan w:val="3"/>
            <w:tcBorders>
              <w:bottom w:val="single" w:sz="4" w:space="0" w:color="auto"/>
            </w:tcBorders>
            <w:shd w:val="clear" w:color="auto" w:fill="auto"/>
            <w:vAlign w:val="bottom"/>
          </w:tcPr>
          <w:p w14:paraId="437C33A5" w14:textId="77777777" w:rsidR="00515D37" w:rsidRPr="00615725" w:rsidRDefault="00515D37" w:rsidP="00515D37">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w:t>
            </w:r>
            <w:r w:rsidRPr="00615725">
              <w:rPr>
                <w:rFonts w:ascii="BrowalliaUPC" w:hAnsi="BrowalliaUPC" w:cs="BrowalliaUPC"/>
                <w:b/>
                <w:bCs/>
                <w:sz w:val="24"/>
                <w:szCs w:val="24"/>
                <w:lang w:val="en-US"/>
              </w:rPr>
              <w:t xml:space="preserve">: </w:t>
            </w:r>
            <w:r w:rsidRPr="00615725">
              <w:rPr>
                <w:rFonts w:ascii="BrowalliaUPC" w:hAnsi="BrowalliaUPC" w:cs="BrowalliaUPC"/>
                <w:b/>
                <w:bCs/>
                <w:sz w:val="24"/>
                <w:szCs w:val="24"/>
                <w:cs/>
                <w:lang w:val="en-US"/>
              </w:rPr>
              <w:t>ล้านดอลลาร์สหรัฐอเมริกา</w:t>
            </w:r>
          </w:p>
        </w:tc>
      </w:tr>
      <w:tr w:rsidR="00515D37" w:rsidRPr="00615725" w14:paraId="09FD1FD9" w14:textId="77777777" w:rsidTr="005B5D3F">
        <w:trPr>
          <w:tblHeader/>
        </w:trPr>
        <w:tc>
          <w:tcPr>
            <w:tcW w:w="4230" w:type="dxa"/>
            <w:shd w:val="clear" w:color="auto" w:fill="auto"/>
          </w:tcPr>
          <w:p w14:paraId="470D797C" w14:textId="77777777" w:rsidR="00515D37" w:rsidRPr="00615725" w:rsidRDefault="00515D37" w:rsidP="00515D37">
            <w:pPr>
              <w:ind w:left="-72" w:right="-72"/>
              <w:rPr>
                <w:rFonts w:ascii="BrowalliaUPC" w:eastAsia="Arial Unicode MS" w:hAnsi="BrowalliaUPC" w:cs="BrowalliaUPC"/>
                <w:sz w:val="24"/>
                <w:szCs w:val="24"/>
                <w:cs/>
              </w:rPr>
            </w:pPr>
          </w:p>
        </w:tc>
        <w:tc>
          <w:tcPr>
            <w:tcW w:w="1890" w:type="dxa"/>
            <w:tcBorders>
              <w:bottom w:val="single" w:sz="4" w:space="0" w:color="auto"/>
            </w:tcBorders>
            <w:vAlign w:val="bottom"/>
          </w:tcPr>
          <w:p w14:paraId="6AFA557F" w14:textId="77777777" w:rsidR="00515D37" w:rsidRPr="00615725" w:rsidRDefault="00515D37" w:rsidP="00515D37">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hint="cs"/>
                <w:b/>
                <w:bCs/>
                <w:sz w:val="24"/>
                <w:szCs w:val="24"/>
                <w:cs/>
              </w:rPr>
              <w:t>สินทรัพย์ไม่มีตัวตนอื่น</w:t>
            </w:r>
          </w:p>
        </w:tc>
        <w:tc>
          <w:tcPr>
            <w:tcW w:w="1710" w:type="dxa"/>
            <w:tcBorders>
              <w:bottom w:val="single" w:sz="4" w:space="0" w:color="auto"/>
            </w:tcBorders>
            <w:vAlign w:val="bottom"/>
          </w:tcPr>
          <w:p w14:paraId="20AEE5F8" w14:textId="77777777" w:rsidR="00515D37" w:rsidRPr="00615725" w:rsidRDefault="00515D37" w:rsidP="00515D37">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hint="cs"/>
                <w:b/>
                <w:bCs/>
                <w:sz w:val="24"/>
                <w:szCs w:val="24"/>
                <w:cs/>
              </w:rPr>
              <w:t>ต้นทุนการพัฒนา</w:t>
            </w:r>
          </w:p>
        </w:tc>
        <w:tc>
          <w:tcPr>
            <w:tcW w:w="1671" w:type="dxa"/>
            <w:tcBorders>
              <w:bottom w:val="single" w:sz="4" w:space="0" w:color="auto"/>
            </w:tcBorders>
            <w:vAlign w:val="bottom"/>
          </w:tcPr>
          <w:p w14:paraId="70B9263F" w14:textId="77777777" w:rsidR="00515D37" w:rsidRPr="00615725" w:rsidRDefault="00515D37" w:rsidP="00515D37">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รวม</w:t>
            </w:r>
          </w:p>
        </w:tc>
      </w:tr>
      <w:tr w:rsidR="00515D37" w:rsidRPr="00615725" w14:paraId="6E74F40C" w14:textId="77777777" w:rsidTr="005B5D3F">
        <w:tc>
          <w:tcPr>
            <w:tcW w:w="4230" w:type="dxa"/>
            <w:shd w:val="clear" w:color="auto" w:fill="auto"/>
          </w:tcPr>
          <w:p w14:paraId="4EBB7D1B" w14:textId="77777777" w:rsidR="00515D37" w:rsidRPr="00615725" w:rsidRDefault="00515D37" w:rsidP="00515D37">
            <w:pPr>
              <w:ind w:left="-72" w:right="-72"/>
              <w:rPr>
                <w:rFonts w:ascii="BrowalliaUPC" w:eastAsia="Arial Unicode MS" w:hAnsi="BrowalliaUPC" w:cs="BrowalliaUPC"/>
                <w:b/>
                <w:bCs/>
                <w:sz w:val="24"/>
                <w:szCs w:val="24"/>
                <w:lang w:val="en-GB"/>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rPr>
              <w:t xml:space="preserve"> มกราคม พ.ศ. </w:t>
            </w:r>
            <w:r w:rsidRPr="00615725">
              <w:rPr>
                <w:rFonts w:ascii="BrowalliaUPC" w:eastAsia="Arial Unicode MS" w:hAnsi="BrowalliaUPC" w:cs="BrowalliaUPC"/>
                <w:b/>
                <w:bCs/>
                <w:sz w:val="24"/>
                <w:szCs w:val="24"/>
                <w:lang w:val="en-GB"/>
              </w:rPr>
              <w:t>2562</w:t>
            </w:r>
          </w:p>
        </w:tc>
        <w:tc>
          <w:tcPr>
            <w:tcW w:w="1890" w:type="dxa"/>
            <w:tcBorders>
              <w:top w:val="single" w:sz="4" w:space="0" w:color="auto"/>
            </w:tcBorders>
            <w:shd w:val="clear" w:color="auto" w:fill="auto"/>
          </w:tcPr>
          <w:p w14:paraId="09BB5445" w14:textId="77777777" w:rsidR="00515D37" w:rsidRPr="00615725" w:rsidRDefault="00515D37" w:rsidP="00515D37">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auto"/>
          </w:tcPr>
          <w:p w14:paraId="729C9E46" w14:textId="77777777" w:rsidR="00515D37" w:rsidRPr="00615725" w:rsidRDefault="00515D37" w:rsidP="00515D37">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auto"/>
          </w:tcPr>
          <w:p w14:paraId="7D70E102" w14:textId="77777777" w:rsidR="00515D37" w:rsidRPr="00615725" w:rsidRDefault="00515D37" w:rsidP="00515D37">
            <w:pPr>
              <w:ind w:right="-72"/>
              <w:jc w:val="right"/>
              <w:rPr>
                <w:rFonts w:ascii="Browallia New" w:eastAsia="Arial Unicode MS" w:hAnsi="Browallia New" w:cs="Browallia New"/>
                <w:sz w:val="24"/>
                <w:szCs w:val="24"/>
                <w:cs/>
              </w:rPr>
            </w:pPr>
          </w:p>
        </w:tc>
      </w:tr>
      <w:tr w:rsidR="00515D37" w:rsidRPr="00615725" w14:paraId="360DC54F" w14:textId="77777777" w:rsidTr="005B5D3F">
        <w:tc>
          <w:tcPr>
            <w:tcW w:w="4230" w:type="dxa"/>
            <w:shd w:val="clear" w:color="auto" w:fill="auto"/>
          </w:tcPr>
          <w:p w14:paraId="17C366F9" w14:textId="77777777" w:rsidR="00515D37" w:rsidRPr="00615725" w:rsidRDefault="00515D37" w:rsidP="00515D3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890" w:type="dxa"/>
            <w:shd w:val="clear" w:color="auto" w:fill="auto"/>
          </w:tcPr>
          <w:p w14:paraId="3E52269D" w14:textId="577F0680" w:rsidR="00515D37" w:rsidRPr="00615725" w:rsidRDefault="00E22A43" w:rsidP="00515D3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147.09</w:t>
            </w:r>
          </w:p>
        </w:tc>
        <w:tc>
          <w:tcPr>
            <w:tcW w:w="1710" w:type="dxa"/>
            <w:shd w:val="clear" w:color="auto" w:fill="auto"/>
          </w:tcPr>
          <w:p w14:paraId="70A02BCD" w14:textId="1E68B111" w:rsidR="00515D37" w:rsidRPr="00615725" w:rsidRDefault="00E22A43" w:rsidP="00515D3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11.26</w:t>
            </w:r>
          </w:p>
        </w:tc>
        <w:tc>
          <w:tcPr>
            <w:tcW w:w="1671" w:type="dxa"/>
            <w:shd w:val="clear" w:color="auto" w:fill="auto"/>
          </w:tcPr>
          <w:p w14:paraId="4BBD3E59" w14:textId="4BA6930E" w:rsidR="00515D37" w:rsidRPr="00615725" w:rsidRDefault="00E22A43" w:rsidP="00515D3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158.35</w:t>
            </w:r>
          </w:p>
        </w:tc>
      </w:tr>
      <w:tr w:rsidR="00515D37" w:rsidRPr="00615725" w14:paraId="186EB6EB" w14:textId="77777777" w:rsidTr="005B5D3F">
        <w:tc>
          <w:tcPr>
            <w:tcW w:w="4230" w:type="dxa"/>
            <w:shd w:val="clear" w:color="auto" w:fill="auto"/>
          </w:tcPr>
          <w:p w14:paraId="49572D88" w14:textId="77777777" w:rsidR="00515D37" w:rsidRPr="00615725" w:rsidRDefault="00515D37" w:rsidP="00515D3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1890" w:type="dxa"/>
            <w:tcBorders>
              <w:bottom w:val="single" w:sz="4" w:space="0" w:color="auto"/>
            </w:tcBorders>
            <w:shd w:val="clear" w:color="auto" w:fill="auto"/>
          </w:tcPr>
          <w:p w14:paraId="307A9F56" w14:textId="5E09B513" w:rsidR="00515D37" w:rsidRPr="00615725" w:rsidRDefault="00E22A43" w:rsidP="00515D3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(86.64)</w:t>
            </w:r>
          </w:p>
        </w:tc>
        <w:tc>
          <w:tcPr>
            <w:tcW w:w="1710" w:type="dxa"/>
            <w:tcBorders>
              <w:bottom w:val="single" w:sz="4" w:space="0" w:color="auto"/>
            </w:tcBorders>
            <w:shd w:val="clear" w:color="auto" w:fill="auto"/>
          </w:tcPr>
          <w:p w14:paraId="6B3F736B" w14:textId="230BAAEB" w:rsidR="00515D37" w:rsidRPr="00615725" w:rsidRDefault="00E22A43" w:rsidP="00515D3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(0.11)</w:t>
            </w:r>
          </w:p>
        </w:tc>
        <w:tc>
          <w:tcPr>
            <w:tcW w:w="1671" w:type="dxa"/>
            <w:tcBorders>
              <w:bottom w:val="single" w:sz="4" w:space="0" w:color="auto"/>
            </w:tcBorders>
            <w:shd w:val="clear" w:color="auto" w:fill="auto"/>
          </w:tcPr>
          <w:p w14:paraId="7C3BAD27" w14:textId="61AFC08B" w:rsidR="00515D37" w:rsidRPr="00615725" w:rsidRDefault="00E22A43" w:rsidP="00515D3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(86.75)</w:t>
            </w:r>
          </w:p>
        </w:tc>
      </w:tr>
      <w:tr w:rsidR="00515D37" w:rsidRPr="00615725" w14:paraId="67DA1C66" w14:textId="77777777" w:rsidTr="005B5D3F">
        <w:tc>
          <w:tcPr>
            <w:tcW w:w="4230" w:type="dxa"/>
            <w:shd w:val="clear" w:color="auto" w:fill="auto"/>
          </w:tcPr>
          <w:p w14:paraId="6A6C11B0" w14:textId="77777777" w:rsidR="00515D37" w:rsidRPr="00615725" w:rsidRDefault="00515D37" w:rsidP="00515D3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 สุทธิ</w:t>
            </w:r>
          </w:p>
        </w:tc>
        <w:tc>
          <w:tcPr>
            <w:tcW w:w="1890" w:type="dxa"/>
            <w:tcBorders>
              <w:bottom w:val="single" w:sz="4" w:space="0" w:color="auto"/>
            </w:tcBorders>
            <w:shd w:val="clear" w:color="auto" w:fill="auto"/>
          </w:tcPr>
          <w:p w14:paraId="4EEF6F3E" w14:textId="1EFA3A13" w:rsidR="00515D37" w:rsidRPr="00615725" w:rsidRDefault="00E22A43" w:rsidP="00515D3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60.45</w:t>
            </w:r>
          </w:p>
        </w:tc>
        <w:tc>
          <w:tcPr>
            <w:tcW w:w="1710" w:type="dxa"/>
            <w:tcBorders>
              <w:bottom w:val="single" w:sz="4" w:space="0" w:color="auto"/>
            </w:tcBorders>
            <w:shd w:val="clear" w:color="auto" w:fill="auto"/>
          </w:tcPr>
          <w:p w14:paraId="528B835A" w14:textId="4BA24B4E" w:rsidR="00515D37" w:rsidRPr="00615725" w:rsidRDefault="00E22A43" w:rsidP="00515D3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11.15</w:t>
            </w:r>
          </w:p>
        </w:tc>
        <w:tc>
          <w:tcPr>
            <w:tcW w:w="1671" w:type="dxa"/>
            <w:tcBorders>
              <w:bottom w:val="single" w:sz="4" w:space="0" w:color="auto"/>
            </w:tcBorders>
            <w:shd w:val="clear" w:color="auto" w:fill="auto"/>
          </w:tcPr>
          <w:p w14:paraId="4D3AE7C4" w14:textId="65C9E3D8" w:rsidR="00515D37" w:rsidRPr="00615725" w:rsidRDefault="00E22A43" w:rsidP="00515D3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71.60</w:t>
            </w:r>
          </w:p>
        </w:tc>
      </w:tr>
      <w:tr w:rsidR="00515D37" w:rsidRPr="00615725" w14:paraId="2682BEBC" w14:textId="77777777" w:rsidTr="005B5D3F">
        <w:tc>
          <w:tcPr>
            <w:tcW w:w="4230" w:type="dxa"/>
            <w:shd w:val="clear" w:color="auto" w:fill="auto"/>
          </w:tcPr>
          <w:p w14:paraId="358058DC" w14:textId="77777777" w:rsidR="00515D37" w:rsidRPr="00615725" w:rsidRDefault="00515D37" w:rsidP="00515D37">
            <w:pPr>
              <w:ind w:left="-72" w:right="-72"/>
              <w:rPr>
                <w:rFonts w:ascii="BrowalliaUPC" w:eastAsia="Arial Unicode MS" w:hAnsi="BrowalliaUPC" w:cs="BrowalliaUPC"/>
                <w:sz w:val="24"/>
                <w:szCs w:val="24"/>
                <w:cs/>
              </w:rPr>
            </w:pPr>
          </w:p>
        </w:tc>
        <w:tc>
          <w:tcPr>
            <w:tcW w:w="1890" w:type="dxa"/>
            <w:tcBorders>
              <w:top w:val="single" w:sz="4" w:space="0" w:color="auto"/>
            </w:tcBorders>
            <w:shd w:val="clear" w:color="auto" w:fill="auto"/>
          </w:tcPr>
          <w:p w14:paraId="17DDC7AA" w14:textId="77777777" w:rsidR="00515D37" w:rsidRPr="00615725" w:rsidRDefault="00515D37" w:rsidP="00515D37">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auto"/>
          </w:tcPr>
          <w:p w14:paraId="32419322" w14:textId="77777777" w:rsidR="00515D37" w:rsidRPr="00615725" w:rsidRDefault="00515D37" w:rsidP="00515D37">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auto"/>
          </w:tcPr>
          <w:p w14:paraId="18B6590B" w14:textId="77777777" w:rsidR="00515D37" w:rsidRPr="00615725" w:rsidRDefault="00515D37" w:rsidP="00515D37">
            <w:pPr>
              <w:ind w:right="-72"/>
              <w:jc w:val="right"/>
              <w:rPr>
                <w:rFonts w:ascii="Browallia New" w:eastAsia="Arial Unicode MS" w:hAnsi="Browallia New" w:cs="Browallia New"/>
                <w:sz w:val="24"/>
                <w:szCs w:val="24"/>
                <w:cs/>
              </w:rPr>
            </w:pPr>
          </w:p>
        </w:tc>
      </w:tr>
      <w:tr w:rsidR="00515D37" w:rsidRPr="00615725" w14:paraId="2C1E49E9" w14:textId="77777777" w:rsidTr="005B5D3F">
        <w:tc>
          <w:tcPr>
            <w:tcW w:w="4230" w:type="dxa"/>
            <w:shd w:val="clear" w:color="auto" w:fill="auto"/>
          </w:tcPr>
          <w:p w14:paraId="00DBED92" w14:textId="77777777" w:rsidR="00515D37" w:rsidRPr="00615725" w:rsidRDefault="00515D37" w:rsidP="00515D37">
            <w:pPr>
              <w:ind w:left="-72" w:right="-72"/>
              <w:rPr>
                <w:rFonts w:ascii="BrowalliaUPC" w:eastAsia="Arial Unicode MS" w:hAnsi="BrowalliaUPC" w:cs="BrowalliaUPC"/>
                <w:b/>
                <w:bCs/>
                <w:spacing w:val="-4"/>
                <w:sz w:val="24"/>
                <w:szCs w:val="24"/>
                <w:cs/>
              </w:rPr>
            </w:pPr>
            <w:r w:rsidRPr="00615725">
              <w:rPr>
                <w:rFonts w:ascii="BrowalliaUPC" w:eastAsia="Arial Unicode MS" w:hAnsi="BrowalliaUPC" w:cs="BrowalliaUPC"/>
                <w:b/>
                <w:bCs/>
                <w:spacing w:val="-4"/>
                <w:sz w:val="24"/>
                <w:szCs w:val="24"/>
                <w:cs/>
              </w:rPr>
              <w:t xml:space="preserve">สำหรับปีสิ้นสุดวันที่ </w:t>
            </w:r>
            <w:r w:rsidRPr="00615725">
              <w:rPr>
                <w:rFonts w:ascii="BrowalliaUPC" w:eastAsia="Arial Unicode MS" w:hAnsi="BrowalliaUPC" w:cs="BrowalliaUPC"/>
                <w:b/>
                <w:bCs/>
                <w:spacing w:val="-4"/>
                <w:sz w:val="24"/>
                <w:szCs w:val="24"/>
                <w:lang w:val="en-GB"/>
              </w:rPr>
              <w:t>31</w:t>
            </w:r>
            <w:r w:rsidRPr="00615725">
              <w:rPr>
                <w:rFonts w:ascii="BrowalliaUPC" w:eastAsia="Arial Unicode MS" w:hAnsi="BrowalliaUPC" w:cs="BrowalliaUPC"/>
                <w:b/>
                <w:bCs/>
                <w:spacing w:val="-4"/>
                <w:sz w:val="24"/>
                <w:szCs w:val="24"/>
                <w:cs/>
              </w:rPr>
              <w:t xml:space="preserve"> ธันวาคม พ.ศ. </w:t>
            </w:r>
            <w:r w:rsidRPr="00615725">
              <w:rPr>
                <w:rFonts w:ascii="BrowalliaUPC" w:eastAsia="Arial Unicode MS" w:hAnsi="BrowalliaUPC" w:cs="BrowalliaUPC"/>
                <w:b/>
                <w:bCs/>
                <w:sz w:val="24"/>
                <w:szCs w:val="24"/>
                <w:lang w:val="en-GB"/>
              </w:rPr>
              <w:t>2562</w:t>
            </w:r>
          </w:p>
        </w:tc>
        <w:tc>
          <w:tcPr>
            <w:tcW w:w="1890" w:type="dxa"/>
            <w:shd w:val="clear" w:color="auto" w:fill="auto"/>
          </w:tcPr>
          <w:p w14:paraId="1035A128" w14:textId="77777777" w:rsidR="00515D37" w:rsidRPr="00615725" w:rsidRDefault="00515D37" w:rsidP="00515D37">
            <w:pPr>
              <w:ind w:right="-72"/>
              <w:jc w:val="right"/>
              <w:rPr>
                <w:rFonts w:ascii="Browallia New" w:eastAsia="Arial Unicode MS" w:hAnsi="Browallia New" w:cs="Browallia New"/>
                <w:sz w:val="24"/>
                <w:szCs w:val="24"/>
                <w:cs/>
              </w:rPr>
            </w:pPr>
          </w:p>
        </w:tc>
        <w:tc>
          <w:tcPr>
            <w:tcW w:w="1710" w:type="dxa"/>
            <w:shd w:val="clear" w:color="auto" w:fill="auto"/>
          </w:tcPr>
          <w:p w14:paraId="747427F6" w14:textId="77777777" w:rsidR="00515D37" w:rsidRPr="00615725" w:rsidRDefault="00515D37" w:rsidP="00515D37">
            <w:pPr>
              <w:ind w:right="-72"/>
              <w:jc w:val="right"/>
              <w:rPr>
                <w:rFonts w:ascii="Browallia New" w:eastAsia="Arial Unicode MS" w:hAnsi="Browallia New" w:cs="Browallia New"/>
                <w:sz w:val="24"/>
                <w:szCs w:val="24"/>
                <w:cs/>
              </w:rPr>
            </w:pPr>
          </w:p>
        </w:tc>
        <w:tc>
          <w:tcPr>
            <w:tcW w:w="1671" w:type="dxa"/>
            <w:shd w:val="clear" w:color="auto" w:fill="auto"/>
          </w:tcPr>
          <w:p w14:paraId="272E090F" w14:textId="77777777" w:rsidR="00515D37" w:rsidRPr="00615725" w:rsidRDefault="00515D37" w:rsidP="00515D37">
            <w:pPr>
              <w:ind w:right="-72"/>
              <w:jc w:val="right"/>
              <w:rPr>
                <w:rFonts w:ascii="Browallia New" w:eastAsia="Arial Unicode MS" w:hAnsi="Browallia New" w:cs="Browallia New"/>
                <w:sz w:val="24"/>
                <w:szCs w:val="24"/>
                <w:cs/>
              </w:rPr>
            </w:pPr>
          </w:p>
        </w:tc>
      </w:tr>
      <w:tr w:rsidR="00E22A43" w:rsidRPr="00615725" w14:paraId="765C80F5" w14:textId="77777777" w:rsidTr="005B5D3F">
        <w:tc>
          <w:tcPr>
            <w:tcW w:w="4230" w:type="dxa"/>
            <w:shd w:val="clear" w:color="auto" w:fill="auto"/>
          </w:tcPr>
          <w:p w14:paraId="210631BC" w14:textId="77777777" w:rsidR="00E22A43" w:rsidRPr="00615725" w:rsidRDefault="00E22A43" w:rsidP="00E22A43">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ราคาตามบัญชีต้น</w:t>
            </w:r>
            <w:r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890" w:type="dxa"/>
            <w:shd w:val="clear" w:color="auto" w:fill="auto"/>
          </w:tcPr>
          <w:p w14:paraId="05AEB4B8" w14:textId="0D2CAA24" w:rsidR="00E22A43" w:rsidRPr="00615725" w:rsidRDefault="00E22A43" w:rsidP="00E22A4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60.45</w:t>
            </w:r>
          </w:p>
        </w:tc>
        <w:tc>
          <w:tcPr>
            <w:tcW w:w="1710" w:type="dxa"/>
            <w:shd w:val="clear" w:color="auto" w:fill="auto"/>
          </w:tcPr>
          <w:p w14:paraId="1A57ABE5" w14:textId="0587F17C" w:rsidR="00E22A43" w:rsidRPr="00615725" w:rsidRDefault="00E22A43" w:rsidP="00E22A4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11.15</w:t>
            </w:r>
          </w:p>
        </w:tc>
        <w:tc>
          <w:tcPr>
            <w:tcW w:w="1671" w:type="dxa"/>
            <w:shd w:val="clear" w:color="auto" w:fill="auto"/>
          </w:tcPr>
          <w:p w14:paraId="306A3ABF" w14:textId="4B47E3AF" w:rsidR="00E22A43" w:rsidRPr="00615725" w:rsidRDefault="00E22A43" w:rsidP="00E22A4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71.60</w:t>
            </w:r>
          </w:p>
        </w:tc>
      </w:tr>
      <w:tr w:rsidR="00E22A43" w:rsidRPr="00615725" w14:paraId="7F12B794" w14:textId="77777777" w:rsidTr="005B5D3F">
        <w:tc>
          <w:tcPr>
            <w:tcW w:w="4230" w:type="dxa"/>
            <w:shd w:val="clear" w:color="auto" w:fill="auto"/>
          </w:tcPr>
          <w:p w14:paraId="21A3C31F" w14:textId="77777777" w:rsidR="00E22A43" w:rsidRPr="00615725" w:rsidRDefault="00E22A43" w:rsidP="00E22A43">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ซื้อสินทรัพย์</w:t>
            </w:r>
          </w:p>
        </w:tc>
        <w:tc>
          <w:tcPr>
            <w:tcW w:w="1890" w:type="dxa"/>
            <w:shd w:val="clear" w:color="auto" w:fill="auto"/>
          </w:tcPr>
          <w:p w14:paraId="2281379B" w14:textId="533737F0" w:rsidR="00E22A43" w:rsidRPr="00615725" w:rsidRDefault="00E22A43" w:rsidP="00E22A4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15.54</w:t>
            </w:r>
          </w:p>
        </w:tc>
        <w:tc>
          <w:tcPr>
            <w:tcW w:w="1710" w:type="dxa"/>
            <w:shd w:val="clear" w:color="auto" w:fill="auto"/>
          </w:tcPr>
          <w:p w14:paraId="523F09C1" w14:textId="4D71716A" w:rsidR="00E22A43" w:rsidRPr="00615725" w:rsidRDefault="00E22A43" w:rsidP="00E22A4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3.93</w:t>
            </w:r>
          </w:p>
        </w:tc>
        <w:tc>
          <w:tcPr>
            <w:tcW w:w="1671" w:type="dxa"/>
            <w:shd w:val="clear" w:color="auto" w:fill="auto"/>
          </w:tcPr>
          <w:p w14:paraId="5765FFC9" w14:textId="1BB1C0AB" w:rsidR="00E22A43" w:rsidRPr="00615725" w:rsidRDefault="00E22A43" w:rsidP="00E22A4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19.47</w:t>
            </w:r>
          </w:p>
        </w:tc>
      </w:tr>
      <w:tr w:rsidR="00E22A43" w:rsidRPr="00615725" w14:paraId="1B608310" w14:textId="77777777" w:rsidTr="005B5D3F">
        <w:tc>
          <w:tcPr>
            <w:tcW w:w="4230" w:type="dxa"/>
            <w:shd w:val="clear" w:color="auto" w:fill="auto"/>
          </w:tcPr>
          <w:p w14:paraId="0C19A8BF" w14:textId="77777777" w:rsidR="00E22A43" w:rsidRPr="00615725" w:rsidRDefault="00E22A43" w:rsidP="00E22A43">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ค่า</w:t>
            </w:r>
            <w:r w:rsidRPr="00615725">
              <w:rPr>
                <w:rFonts w:ascii="BrowalliaUPC" w:eastAsia="Arial Unicode MS" w:hAnsi="BrowalliaUPC" w:cs="BrowalliaUPC" w:hint="cs"/>
                <w:sz w:val="24"/>
                <w:szCs w:val="24"/>
                <w:cs/>
              </w:rPr>
              <w:t>ตัดจำหน่าย</w:t>
            </w:r>
          </w:p>
        </w:tc>
        <w:tc>
          <w:tcPr>
            <w:tcW w:w="1890" w:type="dxa"/>
            <w:shd w:val="clear" w:color="auto" w:fill="auto"/>
          </w:tcPr>
          <w:p w14:paraId="4F6B6427" w14:textId="7F59F9B0" w:rsidR="00E22A43" w:rsidRPr="00615725" w:rsidRDefault="00E22A43" w:rsidP="00E22A4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(12.52)</w:t>
            </w:r>
          </w:p>
        </w:tc>
        <w:tc>
          <w:tcPr>
            <w:tcW w:w="1710" w:type="dxa"/>
            <w:shd w:val="clear" w:color="auto" w:fill="auto"/>
          </w:tcPr>
          <w:p w14:paraId="65EE11EB" w14:textId="1EA12406" w:rsidR="00E22A43" w:rsidRPr="00615725" w:rsidRDefault="00E22A43" w:rsidP="00E22A4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(0.37)</w:t>
            </w:r>
          </w:p>
        </w:tc>
        <w:tc>
          <w:tcPr>
            <w:tcW w:w="1671" w:type="dxa"/>
            <w:shd w:val="clear" w:color="auto" w:fill="auto"/>
          </w:tcPr>
          <w:p w14:paraId="793257D5" w14:textId="7410CE00" w:rsidR="00E22A43" w:rsidRPr="00615725" w:rsidRDefault="00E22A43" w:rsidP="00E22A4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(12.89)</w:t>
            </w:r>
          </w:p>
        </w:tc>
      </w:tr>
      <w:tr w:rsidR="00E22A43" w:rsidRPr="00615725" w14:paraId="1C0DB059" w14:textId="77777777" w:rsidTr="005B5D3F">
        <w:tc>
          <w:tcPr>
            <w:tcW w:w="4230" w:type="dxa"/>
            <w:shd w:val="clear" w:color="auto" w:fill="auto"/>
          </w:tcPr>
          <w:p w14:paraId="6090B9E1" w14:textId="77777777" w:rsidR="00E22A43" w:rsidRPr="00615725" w:rsidRDefault="00E22A43" w:rsidP="00E22A43">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890" w:type="dxa"/>
            <w:tcBorders>
              <w:top w:val="single" w:sz="4" w:space="0" w:color="auto"/>
              <w:bottom w:val="single" w:sz="4" w:space="0" w:color="auto"/>
            </w:tcBorders>
            <w:shd w:val="clear" w:color="auto" w:fill="auto"/>
          </w:tcPr>
          <w:p w14:paraId="2B37C801" w14:textId="432289F6" w:rsidR="00E22A43" w:rsidRPr="00615725" w:rsidRDefault="00E22A43" w:rsidP="00E22A4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63.47</w:t>
            </w:r>
          </w:p>
        </w:tc>
        <w:tc>
          <w:tcPr>
            <w:tcW w:w="1710" w:type="dxa"/>
            <w:tcBorders>
              <w:top w:val="single" w:sz="4" w:space="0" w:color="auto"/>
              <w:bottom w:val="single" w:sz="4" w:space="0" w:color="auto"/>
            </w:tcBorders>
            <w:shd w:val="clear" w:color="auto" w:fill="auto"/>
          </w:tcPr>
          <w:p w14:paraId="16008AFC" w14:textId="069DA4A7" w:rsidR="00E22A43" w:rsidRPr="00615725" w:rsidRDefault="00E22A43" w:rsidP="00E22A4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14.71</w:t>
            </w:r>
          </w:p>
        </w:tc>
        <w:tc>
          <w:tcPr>
            <w:tcW w:w="1671" w:type="dxa"/>
            <w:tcBorders>
              <w:top w:val="single" w:sz="4" w:space="0" w:color="auto"/>
              <w:bottom w:val="single" w:sz="4" w:space="0" w:color="auto"/>
            </w:tcBorders>
            <w:shd w:val="clear" w:color="auto" w:fill="auto"/>
          </w:tcPr>
          <w:p w14:paraId="2DE09700" w14:textId="58FE9B56" w:rsidR="00E22A43" w:rsidRPr="00615725" w:rsidRDefault="00E22A43" w:rsidP="00E22A4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78.18</w:t>
            </w:r>
          </w:p>
        </w:tc>
      </w:tr>
      <w:tr w:rsidR="00E22A43" w:rsidRPr="00615725" w14:paraId="700495BC" w14:textId="77777777" w:rsidTr="005B5D3F">
        <w:tc>
          <w:tcPr>
            <w:tcW w:w="4230" w:type="dxa"/>
            <w:shd w:val="clear" w:color="auto" w:fill="auto"/>
          </w:tcPr>
          <w:p w14:paraId="5432F589" w14:textId="77777777" w:rsidR="00E22A43" w:rsidRPr="00615725" w:rsidRDefault="00E22A43" w:rsidP="00E22A43">
            <w:pPr>
              <w:ind w:left="-72" w:right="-72"/>
              <w:jc w:val="both"/>
              <w:rPr>
                <w:rFonts w:ascii="BrowalliaUPC" w:eastAsia="Arial Unicode MS" w:hAnsi="BrowalliaUPC" w:cs="BrowalliaUPC"/>
                <w:sz w:val="24"/>
                <w:szCs w:val="24"/>
                <w:cs/>
              </w:rPr>
            </w:pPr>
          </w:p>
        </w:tc>
        <w:tc>
          <w:tcPr>
            <w:tcW w:w="1890" w:type="dxa"/>
            <w:tcBorders>
              <w:top w:val="single" w:sz="4" w:space="0" w:color="auto"/>
            </w:tcBorders>
            <w:shd w:val="clear" w:color="auto" w:fill="auto"/>
          </w:tcPr>
          <w:p w14:paraId="4202733E" w14:textId="77777777" w:rsidR="00E22A43" w:rsidRPr="00615725" w:rsidRDefault="00E22A43" w:rsidP="00E22A43">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auto"/>
          </w:tcPr>
          <w:p w14:paraId="730BEFA1" w14:textId="77777777" w:rsidR="00E22A43" w:rsidRPr="00615725" w:rsidRDefault="00E22A43" w:rsidP="00E22A43">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auto"/>
          </w:tcPr>
          <w:p w14:paraId="2BF4F916" w14:textId="77777777" w:rsidR="00E22A43" w:rsidRPr="00615725" w:rsidRDefault="00E22A43" w:rsidP="00E22A43">
            <w:pPr>
              <w:ind w:right="-72"/>
              <w:jc w:val="right"/>
              <w:rPr>
                <w:rFonts w:ascii="Browallia New" w:eastAsia="Arial Unicode MS" w:hAnsi="Browallia New" w:cs="Browallia New"/>
                <w:sz w:val="24"/>
                <w:szCs w:val="24"/>
                <w:cs/>
              </w:rPr>
            </w:pPr>
          </w:p>
        </w:tc>
      </w:tr>
      <w:tr w:rsidR="00E22A43" w:rsidRPr="00615725" w14:paraId="7ECEFCDA" w14:textId="77777777" w:rsidTr="005B5D3F">
        <w:tc>
          <w:tcPr>
            <w:tcW w:w="4230" w:type="dxa"/>
            <w:shd w:val="clear" w:color="auto" w:fill="auto"/>
          </w:tcPr>
          <w:p w14:paraId="7AF137D7" w14:textId="77777777" w:rsidR="00E22A43" w:rsidRPr="00615725" w:rsidRDefault="00E22A43" w:rsidP="00E22A43">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2562</w:t>
            </w:r>
          </w:p>
        </w:tc>
        <w:tc>
          <w:tcPr>
            <w:tcW w:w="1890" w:type="dxa"/>
            <w:shd w:val="clear" w:color="auto" w:fill="auto"/>
          </w:tcPr>
          <w:p w14:paraId="12F83EB3" w14:textId="77777777" w:rsidR="00E22A43" w:rsidRPr="00615725" w:rsidRDefault="00E22A43" w:rsidP="00E22A43">
            <w:pPr>
              <w:ind w:right="-72"/>
              <w:jc w:val="right"/>
              <w:rPr>
                <w:rFonts w:ascii="Browallia New" w:eastAsia="Arial Unicode MS" w:hAnsi="Browallia New" w:cs="Browallia New"/>
                <w:sz w:val="24"/>
                <w:szCs w:val="24"/>
                <w:cs/>
              </w:rPr>
            </w:pPr>
          </w:p>
        </w:tc>
        <w:tc>
          <w:tcPr>
            <w:tcW w:w="1710" w:type="dxa"/>
            <w:shd w:val="clear" w:color="auto" w:fill="auto"/>
          </w:tcPr>
          <w:p w14:paraId="588A1BCA" w14:textId="77777777" w:rsidR="00E22A43" w:rsidRPr="00615725" w:rsidRDefault="00E22A43" w:rsidP="00E22A43">
            <w:pPr>
              <w:ind w:right="-72"/>
              <w:jc w:val="right"/>
              <w:rPr>
                <w:rFonts w:ascii="Browallia New" w:eastAsia="Arial Unicode MS" w:hAnsi="Browallia New" w:cs="Browallia New"/>
                <w:sz w:val="24"/>
                <w:szCs w:val="24"/>
                <w:cs/>
              </w:rPr>
            </w:pPr>
          </w:p>
        </w:tc>
        <w:tc>
          <w:tcPr>
            <w:tcW w:w="1671" w:type="dxa"/>
            <w:shd w:val="clear" w:color="auto" w:fill="auto"/>
          </w:tcPr>
          <w:p w14:paraId="4558E827" w14:textId="77777777" w:rsidR="00E22A43" w:rsidRPr="00615725" w:rsidRDefault="00E22A43" w:rsidP="00E22A43">
            <w:pPr>
              <w:ind w:right="-72"/>
              <w:jc w:val="right"/>
              <w:rPr>
                <w:rFonts w:ascii="Browallia New" w:eastAsia="Arial Unicode MS" w:hAnsi="Browallia New" w:cs="Browallia New"/>
                <w:sz w:val="24"/>
                <w:szCs w:val="24"/>
                <w:cs/>
              </w:rPr>
            </w:pPr>
          </w:p>
        </w:tc>
      </w:tr>
      <w:tr w:rsidR="00E22A43" w:rsidRPr="00615725" w14:paraId="711CCF4C" w14:textId="77777777" w:rsidTr="005B5D3F">
        <w:tc>
          <w:tcPr>
            <w:tcW w:w="4230" w:type="dxa"/>
            <w:shd w:val="clear" w:color="auto" w:fill="auto"/>
          </w:tcPr>
          <w:p w14:paraId="65C72B7B" w14:textId="77777777" w:rsidR="00E22A43" w:rsidRPr="00615725" w:rsidRDefault="00E22A43" w:rsidP="00E22A43">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890" w:type="dxa"/>
            <w:shd w:val="clear" w:color="auto" w:fill="auto"/>
          </w:tcPr>
          <w:p w14:paraId="24DC0A4B" w14:textId="4DAE98FD" w:rsidR="00E22A43" w:rsidRPr="00615725" w:rsidRDefault="00E22A43" w:rsidP="00E22A4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162.62</w:t>
            </w:r>
          </w:p>
        </w:tc>
        <w:tc>
          <w:tcPr>
            <w:tcW w:w="1710" w:type="dxa"/>
            <w:shd w:val="clear" w:color="auto" w:fill="auto"/>
          </w:tcPr>
          <w:p w14:paraId="28839559" w14:textId="5F992BDF" w:rsidR="00E22A43" w:rsidRPr="00615725" w:rsidRDefault="00E22A43" w:rsidP="00E22A4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15.19</w:t>
            </w:r>
          </w:p>
        </w:tc>
        <w:tc>
          <w:tcPr>
            <w:tcW w:w="1671" w:type="dxa"/>
            <w:shd w:val="clear" w:color="auto" w:fill="auto"/>
          </w:tcPr>
          <w:p w14:paraId="5B05305A" w14:textId="7A0C3152" w:rsidR="00E22A43" w:rsidRPr="00615725" w:rsidRDefault="00E22A43" w:rsidP="00E22A4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177.81</w:t>
            </w:r>
          </w:p>
        </w:tc>
      </w:tr>
      <w:tr w:rsidR="00E22A43" w:rsidRPr="00615725" w14:paraId="7939ABFB" w14:textId="77777777" w:rsidTr="005B5D3F">
        <w:tc>
          <w:tcPr>
            <w:tcW w:w="4230" w:type="dxa"/>
            <w:shd w:val="clear" w:color="auto" w:fill="auto"/>
          </w:tcPr>
          <w:p w14:paraId="7949984F" w14:textId="77777777" w:rsidR="00E22A43" w:rsidRPr="00615725" w:rsidRDefault="00E22A43" w:rsidP="00E22A43">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1890" w:type="dxa"/>
            <w:tcBorders>
              <w:bottom w:val="single" w:sz="4" w:space="0" w:color="auto"/>
            </w:tcBorders>
            <w:shd w:val="clear" w:color="auto" w:fill="auto"/>
          </w:tcPr>
          <w:p w14:paraId="1764F8BA" w14:textId="451BF1FD" w:rsidR="00E22A43" w:rsidRPr="00615725" w:rsidRDefault="00E22A43" w:rsidP="00E22A4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(99.15)</w:t>
            </w:r>
          </w:p>
        </w:tc>
        <w:tc>
          <w:tcPr>
            <w:tcW w:w="1710" w:type="dxa"/>
            <w:tcBorders>
              <w:bottom w:val="single" w:sz="4" w:space="0" w:color="auto"/>
            </w:tcBorders>
            <w:shd w:val="clear" w:color="auto" w:fill="auto"/>
          </w:tcPr>
          <w:p w14:paraId="17A6ABF3" w14:textId="00F076C7" w:rsidR="00E22A43" w:rsidRPr="00615725" w:rsidRDefault="00E22A43" w:rsidP="00E22A4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(0.48)</w:t>
            </w:r>
          </w:p>
        </w:tc>
        <w:tc>
          <w:tcPr>
            <w:tcW w:w="1671" w:type="dxa"/>
            <w:tcBorders>
              <w:bottom w:val="single" w:sz="4" w:space="0" w:color="auto"/>
            </w:tcBorders>
            <w:shd w:val="clear" w:color="auto" w:fill="auto"/>
          </w:tcPr>
          <w:p w14:paraId="701F3B7A" w14:textId="1B694D6A" w:rsidR="00E22A43" w:rsidRPr="00615725" w:rsidRDefault="00E22A43" w:rsidP="00E22A4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(99.63)</w:t>
            </w:r>
          </w:p>
        </w:tc>
      </w:tr>
      <w:tr w:rsidR="00E22A43" w:rsidRPr="00615725" w14:paraId="3A0E2C0A" w14:textId="77777777" w:rsidTr="005B5D3F">
        <w:tc>
          <w:tcPr>
            <w:tcW w:w="4230" w:type="dxa"/>
            <w:shd w:val="clear" w:color="auto" w:fill="auto"/>
          </w:tcPr>
          <w:p w14:paraId="3487B558" w14:textId="77777777" w:rsidR="00E22A43" w:rsidRPr="00615725" w:rsidRDefault="00E22A43" w:rsidP="00E22A43">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890" w:type="dxa"/>
            <w:tcBorders>
              <w:top w:val="single" w:sz="4" w:space="0" w:color="auto"/>
              <w:bottom w:val="single" w:sz="4" w:space="0" w:color="auto"/>
            </w:tcBorders>
            <w:shd w:val="clear" w:color="auto" w:fill="auto"/>
          </w:tcPr>
          <w:p w14:paraId="5544BFDE" w14:textId="6383830F" w:rsidR="00E22A43" w:rsidRPr="00615725" w:rsidRDefault="00E22A43" w:rsidP="00E22A4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63.47</w:t>
            </w:r>
          </w:p>
        </w:tc>
        <w:tc>
          <w:tcPr>
            <w:tcW w:w="1710" w:type="dxa"/>
            <w:tcBorders>
              <w:top w:val="single" w:sz="4" w:space="0" w:color="auto"/>
              <w:bottom w:val="single" w:sz="4" w:space="0" w:color="auto"/>
            </w:tcBorders>
            <w:shd w:val="clear" w:color="auto" w:fill="auto"/>
          </w:tcPr>
          <w:p w14:paraId="49818BC1" w14:textId="4747C7E4" w:rsidR="00E22A43" w:rsidRPr="00615725" w:rsidRDefault="00E22A43" w:rsidP="00E22A4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14.71</w:t>
            </w:r>
          </w:p>
        </w:tc>
        <w:tc>
          <w:tcPr>
            <w:tcW w:w="1671" w:type="dxa"/>
            <w:tcBorders>
              <w:top w:val="single" w:sz="4" w:space="0" w:color="auto"/>
              <w:bottom w:val="single" w:sz="4" w:space="0" w:color="auto"/>
            </w:tcBorders>
            <w:shd w:val="clear" w:color="auto" w:fill="auto"/>
          </w:tcPr>
          <w:p w14:paraId="09DB385E" w14:textId="743A42C3" w:rsidR="00E22A43" w:rsidRPr="00615725" w:rsidRDefault="00E22A43" w:rsidP="00E22A43">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78.18</w:t>
            </w:r>
          </w:p>
        </w:tc>
      </w:tr>
      <w:tr w:rsidR="00992194" w:rsidRPr="00615725" w14:paraId="4067851C" w14:textId="77777777" w:rsidTr="00DA20A6">
        <w:tc>
          <w:tcPr>
            <w:tcW w:w="4230" w:type="dxa"/>
            <w:shd w:val="clear" w:color="auto" w:fill="auto"/>
          </w:tcPr>
          <w:p w14:paraId="04607766" w14:textId="77777777" w:rsidR="00992194" w:rsidRPr="00615725" w:rsidRDefault="00992194" w:rsidP="00515D37">
            <w:pPr>
              <w:ind w:left="-72" w:right="-72"/>
              <w:rPr>
                <w:rFonts w:ascii="BrowalliaUPC" w:eastAsia="Arial Unicode MS" w:hAnsi="BrowalliaUPC" w:cs="BrowalliaUPC"/>
                <w:spacing w:val="-4"/>
                <w:sz w:val="24"/>
                <w:szCs w:val="24"/>
                <w:cs/>
              </w:rPr>
            </w:pPr>
          </w:p>
        </w:tc>
        <w:tc>
          <w:tcPr>
            <w:tcW w:w="1890" w:type="dxa"/>
            <w:shd w:val="clear" w:color="auto" w:fill="FAFAFA"/>
          </w:tcPr>
          <w:p w14:paraId="03D138F5" w14:textId="77777777" w:rsidR="00992194" w:rsidRPr="00615725" w:rsidRDefault="00992194" w:rsidP="00515D37">
            <w:pPr>
              <w:ind w:right="-72"/>
              <w:jc w:val="right"/>
              <w:rPr>
                <w:rFonts w:ascii="Browallia New" w:eastAsia="Arial Unicode MS" w:hAnsi="Browallia New" w:cs="Browallia New"/>
                <w:sz w:val="24"/>
                <w:szCs w:val="24"/>
                <w:cs/>
              </w:rPr>
            </w:pPr>
          </w:p>
        </w:tc>
        <w:tc>
          <w:tcPr>
            <w:tcW w:w="1710" w:type="dxa"/>
            <w:shd w:val="clear" w:color="auto" w:fill="FAFAFA"/>
          </w:tcPr>
          <w:p w14:paraId="0C82CBA0" w14:textId="77777777" w:rsidR="00992194" w:rsidRPr="00615725" w:rsidRDefault="00992194" w:rsidP="00515D37">
            <w:pPr>
              <w:ind w:right="-72"/>
              <w:jc w:val="right"/>
              <w:rPr>
                <w:rFonts w:ascii="Browallia New" w:eastAsia="Arial Unicode MS" w:hAnsi="Browallia New" w:cs="Browallia New"/>
                <w:sz w:val="24"/>
                <w:szCs w:val="24"/>
                <w:cs/>
              </w:rPr>
            </w:pPr>
          </w:p>
        </w:tc>
        <w:tc>
          <w:tcPr>
            <w:tcW w:w="1671" w:type="dxa"/>
            <w:shd w:val="clear" w:color="auto" w:fill="FAFAFA"/>
          </w:tcPr>
          <w:p w14:paraId="10CA6A95" w14:textId="77777777" w:rsidR="00992194" w:rsidRPr="00615725" w:rsidRDefault="00992194" w:rsidP="00515D37">
            <w:pPr>
              <w:ind w:right="-72"/>
              <w:jc w:val="right"/>
              <w:rPr>
                <w:rFonts w:ascii="Browallia New" w:eastAsia="Arial Unicode MS" w:hAnsi="Browallia New" w:cs="Browallia New"/>
                <w:sz w:val="24"/>
                <w:szCs w:val="24"/>
                <w:cs/>
              </w:rPr>
            </w:pPr>
          </w:p>
        </w:tc>
      </w:tr>
      <w:tr w:rsidR="00515D37" w:rsidRPr="00615725" w14:paraId="24837413" w14:textId="77777777" w:rsidTr="00DA20A6">
        <w:tc>
          <w:tcPr>
            <w:tcW w:w="4230" w:type="dxa"/>
            <w:shd w:val="clear" w:color="auto" w:fill="auto"/>
          </w:tcPr>
          <w:p w14:paraId="0922B2CA" w14:textId="77777777" w:rsidR="00515D37" w:rsidRPr="00615725" w:rsidRDefault="00515D37" w:rsidP="00515D37">
            <w:pPr>
              <w:ind w:left="-72" w:right="-72"/>
              <w:rPr>
                <w:rFonts w:ascii="BrowalliaUPC" w:eastAsia="Arial Unicode MS" w:hAnsi="BrowalliaUPC" w:cs="BrowalliaUPC"/>
                <w:b/>
                <w:bCs/>
                <w:spacing w:val="-4"/>
                <w:sz w:val="24"/>
                <w:szCs w:val="24"/>
                <w:cs/>
              </w:rPr>
            </w:pPr>
            <w:r w:rsidRPr="00615725">
              <w:rPr>
                <w:rFonts w:ascii="BrowalliaUPC" w:eastAsia="Arial Unicode MS" w:hAnsi="BrowalliaUPC" w:cs="BrowalliaUPC"/>
                <w:b/>
                <w:bCs/>
                <w:spacing w:val="-4"/>
                <w:sz w:val="24"/>
                <w:szCs w:val="24"/>
                <w:cs/>
              </w:rPr>
              <w:t xml:space="preserve">สำหรับปีสิ้นสุดวันที่ </w:t>
            </w:r>
            <w:r w:rsidRPr="00615725">
              <w:rPr>
                <w:rFonts w:ascii="BrowalliaUPC" w:eastAsia="Arial Unicode MS" w:hAnsi="BrowalliaUPC" w:cs="BrowalliaUPC"/>
                <w:b/>
                <w:bCs/>
                <w:spacing w:val="-4"/>
                <w:sz w:val="24"/>
                <w:szCs w:val="24"/>
                <w:lang w:val="en-GB"/>
              </w:rPr>
              <w:t>31</w:t>
            </w:r>
            <w:r w:rsidRPr="00615725">
              <w:rPr>
                <w:rFonts w:ascii="BrowalliaUPC" w:eastAsia="Arial Unicode MS" w:hAnsi="BrowalliaUPC" w:cs="BrowalliaUPC"/>
                <w:b/>
                <w:bCs/>
                <w:spacing w:val="-4"/>
                <w:sz w:val="24"/>
                <w:szCs w:val="24"/>
                <w:cs/>
              </w:rPr>
              <w:t xml:space="preserve"> ธันวาคม พ.ศ. </w:t>
            </w:r>
            <w:r w:rsidRPr="00615725">
              <w:rPr>
                <w:rFonts w:ascii="BrowalliaUPC" w:eastAsia="Arial Unicode MS" w:hAnsi="BrowalliaUPC" w:cs="BrowalliaUPC"/>
                <w:b/>
                <w:bCs/>
                <w:sz w:val="24"/>
                <w:szCs w:val="24"/>
                <w:lang w:val="en-GB"/>
              </w:rPr>
              <w:t>2563</w:t>
            </w:r>
          </w:p>
        </w:tc>
        <w:tc>
          <w:tcPr>
            <w:tcW w:w="1890" w:type="dxa"/>
            <w:shd w:val="clear" w:color="auto" w:fill="FAFAFA"/>
          </w:tcPr>
          <w:p w14:paraId="13319AC5" w14:textId="77777777" w:rsidR="00515D37" w:rsidRPr="00615725" w:rsidRDefault="00515D37" w:rsidP="00515D37">
            <w:pPr>
              <w:ind w:right="-72"/>
              <w:jc w:val="right"/>
              <w:rPr>
                <w:rFonts w:ascii="Browallia New" w:eastAsia="Arial Unicode MS" w:hAnsi="Browallia New" w:cs="Browallia New"/>
                <w:sz w:val="24"/>
                <w:szCs w:val="24"/>
                <w:cs/>
              </w:rPr>
            </w:pPr>
          </w:p>
        </w:tc>
        <w:tc>
          <w:tcPr>
            <w:tcW w:w="1710" w:type="dxa"/>
            <w:shd w:val="clear" w:color="auto" w:fill="FAFAFA"/>
          </w:tcPr>
          <w:p w14:paraId="710B318F" w14:textId="77777777" w:rsidR="00515D37" w:rsidRPr="00615725" w:rsidRDefault="00515D37" w:rsidP="00515D37">
            <w:pPr>
              <w:ind w:right="-72"/>
              <w:jc w:val="right"/>
              <w:rPr>
                <w:rFonts w:ascii="Browallia New" w:eastAsia="Arial Unicode MS" w:hAnsi="Browallia New" w:cs="Browallia New"/>
                <w:sz w:val="24"/>
                <w:szCs w:val="24"/>
                <w:cs/>
              </w:rPr>
            </w:pPr>
          </w:p>
        </w:tc>
        <w:tc>
          <w:tcPr>
            <w:tcW w:w="1671" w:type="dxa"/>
            <w:shd w:val="clear" w:color="auto" w:fill="FAFAFA"/>
          </w:tcPr>
          <w:p w14:paraId="55792B6A" w14:textId="77777777" w:rsidR="00515D37" w:rsidRPr="00615725" w:rsidRDefault="00515D37" w:rsidP="00515D37">
            <w:pPr>
              <w:ind w:right="-72"/>
              <w:jc w:val="right"/>
              <w:rPr>
                <w:rFonts w:ascii="Browallia New" w:eastAsia="Arial Unicode MS" w:hAnsi="Browallia New" w:cs="Browallia New"/>
                <w:sz w:val="24"/>
                <w:szCs w:val="24"/>
                <w:cs/>
              </w:rPr>
            </w:pPr>
          </w:p>
        </w:tc>
      </w:tr>
      <w:tr w:rsidR="00F109B7" w:rsidRPr="00615725" w14:paraId="255D2187" w14:textId="77777777" w:rsidTr="00DA20A6">
        <w:tc>
          <w:tcPr>
            <w:tcW w:w="4230" w:type="dxa"/>
            <w:shd w:val="clear" w:color="auto" w:fill="auto"/>
          </w:tcPr>
          <w:p w14:paraId="6208CC53" w14:textId="77777777" w:rsidR="00F109B7" w:rsidRPr="00615725" w:rsidRDefault="00F109B7" w:rsidP="00F109B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ราคาตามบัญชีต้น</w:t>
            </w:r>
            <w:r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890" w:type="dxa"/>
            <w:shd w:val="clear" w:color="auto" w:fill="FAFAFA"/>
          </w:tcPr>
          <w:p w14:paraId="06937AAD" w14:textId="6A980BBB" w:rsidR="00F109B7" w:rsidRPr="00615725" w:rsidRDefault="00F109B7" w:rsidP="00F109B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63.47</w:t>
            </w:r>
          </w:p>
        </w:tc>
        <w:tc>
          <w:tcPr>
            <w:tcW w:w="1710" w:type="dxa"/>
            <w:shd w:val="clear" w:color="auto" w:fill="FAFAFA"/>
          </w:tcPr>
          <w:p w14:paraId="62D5EF40" w14:textId="6606E73D" w:rsidR="00F109B7" w:rsidRPr="00615725" w:rsidRDefault="00F109B7" w:rsidP="00F109B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14.71</w:t>
            </w:r>
          </w:p>
        </w:tc>
        <w:tc>
          <w:tcPr>
            <w:tcW w:w="1671" w:type="dxa"/>
            <w:shd w:val="clear" w:color="auto" w:fill="FAFAFA"/>
          </w:tcPr>
          <w:p w14:paraId="44485120" w14:textId="31E1F4FD" w:rsidR="00F109B7" w:rsidRPr="00615725" w:rsidRDefault="00F109B7" w:rsidP="00F109B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78.18</w:t>
            </w:r>
          </w:p>
        </w:tc>
      </w:tr>
      <w:tr w:rsidR="00F109B7" w:rsidRPr="00615725" w14:paraId="317E7FD9" w14:textId="77777777" w:rsidTr="00DA20A6">
        <w:tc>
          <w:tcPr>
            <w:tcW w:w="4230" w:type="dxa"/>
            <w:shd w:val="clear" w:color="auto" w:fill="auto"/>
          </w:tcPr>
          <w:p w14:paraId="1F40E33E" w14:textId="77777777" w:rsidR="00F109B7" w:rsidRPr="00615725" w:rsidRDefault="00F109B7" w:rsidP="00F109B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ซื้อสินทรัพย์</w:t>
            </w:r>
          </w:p>
        </w:tc>
        <w:tc>
          <w:tcPr>
            <w:tcW w:w="1890" w:type="dxa"/>
            <w:shd w:val="clear" w:color="auto" w:fill="FAFAFA"/>
          </w:tcPr>
          <w:p w14:paraId="175A96B8" w14:textId="26357A4A" w:rsidR="00F109B7" w:rsidRPr="00615725" w:rsidRDefault="00F109B7" w:rsidP="00F109B7">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cs/>
              </w:rPr>
              <w:t>19</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46</w:t>
            </w:r>
          </w:p>
        </w:tc>
        <w:tc>
          <w:tcPr>
            <w:tcW w:w="1710" w:type="dxa"/>
            <w:shd w:val="clear" w:color="auto" w:fill="FAFAFA"/>
          </w:tcPr>
          <w:p w14:paraId="0954D87B" w14:textId="1D0D5A01" w:rsidR="00F109B7" w:rsidRPr="00615725" w:rsidRDefault="00F109B7" w:rsidP="00F109B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6</w:t>
            </w:r>
            <w:r w:rsidR="00087E64" w:rsidRPr="00615725">
              <w:rPr>
                <w:rFonts w:ascii="Browallia New" w:eastAsia="Arial Unicode MS" w:hAnsi="Browallia New" w:cs="Browallia New" w:hint="cs"/>
                <w:sz w:val="24"/>
                <w:szCs w:val="24"/>
                <w:cs/>
              </w:rPr>
              <w:t>3</w:t>
            </w:r>
          </w:p>
        </w:tc>
        <w:tc>
          <w:tcPr>
            <w:tcW w:w="1671" w:type="dxa"/>
            <w:shd w:val="clear" w:color="auto" w:fill="FAFAFA"/>
          </w:tcPr>
          <w:p w14:paraId="17018CAD" w14:textId="524E1C05" w:rsidR="00F109B7" w:rsidRPr="00615725" w:rsidRDefault="00F109B7" w:rsidP="00F109B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22.0</w:t>
            </w:r>
            <w:r w:rsidR="00087E64" w:rsidRPr="00615725">
              <w:rPr>
                <w:rFonts w:ascii="Browallia New" w:eastAsia="Arial Unicode MS" w:hAnsi="Browallia New" w:cs="Browallia New"/>
                <w:sz w:val="24"/>
                <w:szCs w:val="24"/>
                <w:lang w:val="en-US"/>
              </w:rPr>
              <w:t>9</w:t>
            </w:r>
          </w:p>
        </w:tc>
      </w:tr>
      <w:tr w:rsidR="00F109B7" w:rsidRPr="00615725" w14:paraId="70F24A72" w14:textId="77777777" w:rsidTr="00DA20A6">
        <w:tc>
          <w:tcPr>
            <w:tcW w:w="4230" w:type="dxa"/>
            <w:shd w:val="clear" w:color="auto" w:fill="auto"/>
          </w:tcPr>
          <w:p w14:paraId="5CFB67BF" w14:textId="77777777" w:rsidR="00F109B7" w:rsidRPr="00615725" w:rsidRDefault="00F109B7" w:rsidP="00F109B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จำหน่ายและตัดจำหน่ายสินทรัพย์ สุทธิ</w:t>
            </w:r>
          </w:p>
        </w:tc>
        <w:tc>
          <w:tcPr>
            <w:tcW w:w="1890" w:type="dxa"/>
            <w:shd w:val="clear" w:color="auto" w:fill="FAFAFA"/>
          </w:tcPr>
          <w:p w14:paraId="33C7E1E7" w14:textId="6E511DC0" w:rsidR="00F109B7" w:rsidRPr="00615725" w:rsidRDefault="00F109B7" w:rsidP="00F109B7">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hint="cs"/>
                <w:sz w:val="24"/>
                <w:szCs w:val="24"/>
                <w:cs/>
              </w:rPr>
              <w:t>-</w:t>
            </w:r>
          </w:p>
        </w:tc>
        <w:tc>
          <w:tcPr>
            <w:tcW w:w="1710" w:type="dxa"/>
            <w:shd w:val="clear" w:color="auto" w:fill="FAFAFA"/>
          </w:tcPr>
          <w:p w14:paraId="16323AC1" w14:textId="2A681088" w:rsidR="00F109B7" w:rsidRPr="00615725" w:rsidRDefault="00F109B7" w:rsidP="00F109B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8</w:t>
            </w:r>
            <w:r w:rsidRPr="00615725">
              <w:rPr>
                <w:rFonts w:ascii="Browallia New" w:eastAsia="Arial Unicode MS" w:hAnsi="Browallia New" w:cs="Browallia New" w:hint="cs"/>
                <w:sz w:val="24"/>
                <w:szCs w:val="24"/>
                <w:cs/>
              </w:rPr>
              <w:t>1</w:t>
            </w:r>
            <w:r w:rsidRPr="00615725">
              <w:rPr>
                <w:rFonts w:ascii="Browallia New" w:eastAsia="Arial Unicode MS" w:hAnsi="Browallia New" w:cs="Browallia New"/>
                <w:sz w:val="24"/>
                <w:szCs w:val="24"/>
                <w:cs/>
              </w:rPr>
              <w:t>)</w:t>
            </w:r>
          </w:p>
        </w:tc>
        <w:tc>
          <w:tcPr>
            <w:tcW w:w="1671" w:type="dxa"/>
            <w:shd w:val="clear" w:color="auto" w:fill="FAFAFA"/>
          </w:tcPr>
          <w:p w14:paraId="2004BDCE" w14:textId="0B6C7D4F" w:rsidR="00F109B7" w:rsidRPr="00615725" w:rsidRDefault="00F109B7" w:rsidP="00F109B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8</w:t>
            </w:r>
            <w:r w:rsidRPr="00615725">
              <w:rPr>
                <w:rFonts w:ascii="Browallia New" w:eastAsia="Arial Unicode MS" w:hAnsi="Browallia New" w:cs="Browallia New" w:hint="cs"/>
                <w:sz w:val="24"/>
                <w:szCs w:val="24"/>
                <w:cs/>
              </w:rPr>
              <w:t>1</w:t>
            </w:r>
            <w:r w:rsidRPr="00615725">
              <w:rPr>
                <w:rFonts w:ascii="Browallia New" w:eastAsia="Arial Unicode MS" w:hAnsi="Browallia New" w:cs="Browallia New"/>
                <w:sz w:val="24"/>
                <w:szCs w:val="24"/>
                <w:cs/>
              </w:rPr>
              <w:t>)</w:t>
            </w:r>
          </w:p>
        </w:tc>
      </w:tr>
      <w:tr w:rsidR="00F109B7" w:rsidRPr="00615725" w14:paraId="123C692C" w14:textId="77777777" w:rsidTr="00DA20A6">
        <w:tc>
          <w:tcPr>
            <w:tcW w:w="4230" w:type="dxa"/>
            <w:shd w:val="clear" w:color="auto" w:fill="auto"/>
          </w:tcPr>
          <w:p w14:paraId="1A1EE39D" w14:textId="77777777" w:rsidR="00F109B7" w:rsidRPr="00615725" w:rsidRDefault="00F109B7" w:rsidP="00F109B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ค่า</w:t>
            </w:r>
            <w:r w:rsidRPr="00615725">
              <w:rPr>
                <w:rFonts w:ascii="BrowalliaUPC" w:eastAsia="Arial Unicode MS" w:hAnsi="BrowalliaUPC" w:cs="BrowalliaUPC" w:hint="cs"/>
                <w:sz w:val="24"/>
                <w:szCs w:val="24"/>
                <w:cs/>
              </w:rPr>
              <w:t>ตัดจำหน่าย</w:t>
            </w:r>
          </w:p>
        </w:tc>
        <w:tc>
          <w:tcPr>
            <w:tcW w:w="1890" w:type="dxa"/>
            <w:shd w:val="clear" w:color="auto" w:fill="FAFAFA"/>
          </w:tcPr>
          <w:p w14:paraId="2E0EBC9A" w14:textId="22E00A5E" w:rsidR="00F109B7" w:rsidRPr="00615725" w:rsidRDefault="00F109B7" w:rsidP="00F109B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(14</w:t>
            </w:r>
            <w:r w:rsidRPr="00615725">
              <w:rPr>
                <w:rFonts w:ascii="Browallia New" w:eastAsia="Arial Unicode MS" w:hAnsi="Browallia New" w:cs="Browallia New" w:hint="cs"/>
                <w:sz w:val="24"/>
                <w:szCs w:val="24"/>
                <w:cs/>
              </w:rPr>
              <w:t>.10</w:t>
            </w:r>
            <w:r w:rsidRPr="00615725">
              <w:rPr>
                <w:rFonts w:ascii="Browallia New" w:eastAsia="Arial Unicode MS" w:hAnsi="Browallia New" w:cs="Browallia New"/>
                <w:sz w:val="24"/>
                <w:szCs w:val="24"/>
                <w:cs/>
              </w:rPr>
              <w:t>)</w:t>
            </w:r>
          </w:p>
        </w:tc>
        <w:tc>
          <w:tcPr>
            <w:tcW w:w="1710" w:type="dxa"/>
            <w:shd w:val="clear" w:color="auto" w:fill="FAFAFA"/>
          </w:tcPr>
          <w:p w14:paraId="06662D20" w14:textId="7A1D10E4" w:rsidR="00F109B7" w:rsidRPr="00615725" w:rsidRDefault="00F109B7" w:rsidP="00F109B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w:t>
            </w:r>
            <w:r w:rsidRPr="00615725">
              <w:rPr>
                <w:rFonts w:ascii="Browallia New" w:eastAsia="Arial Unicode MS" w:hAnsi="Browallia New" w:cs="Browallia New" w:hint="cs"/>
                <w:sz w:val="24"/>
                <w:szCs w:val="24"/>
                <w:cs/>
              </w:rPr>
              <w:t>0.</w:t>
            </w:r>
            <w:r w:rsidR="00087E64" w:rsidRPr="00615725">
              <w:rPr>
                <w:rFonts w:ascii="Browallia New" w:eastAsia="Arial Unicode MS" w:hAnsi="Browallia New" w:cs="Browallia New" w:hint="cs"/>
                <w:sz w:val="24"/>
                <w:szCs w:val="24"/>
                <w:cs/>
              </w:rPr>
              <w:t>40</w:t>
            </w:r>
            <w:r w:rsidRPr="00615725">
              <w:rPr>
                <w:rFonts w:ascii="Browallia New" w:eastAsia="Arial Unicode MS" w:hAnsi="Browallia New" w:cs="Browallia New"/>
                <w:sz w:val="24"/>
                <w:szCs w:val="24"/>
                <w:cs/>
              </w:rPr>
              <w:t>)</w:t>
            </w:r>
          </w:p>
        </w:tc>
        <w:tc>
          <w:tcPr>
            <w:tcW w:w="1671" w:type="dxa"/>
            <w:shd w:val="clear" w:color="auto" w:fill="FAFAFA"/>
          </w:tcPr>
          <w:p w14:paraId="18DDDB8D" w14:textId="698C007F" w:rsidR="00F109B7" w:rsidRPr="00615725" w:rsidRDefault="00F109B7" w:rsidP="00F109B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w:t>
            </w:r>
            <w:r w:rsidR="00087E64" w:rsidRPr="00615725">
              <w:rPr>
                <w:rFonts w:ascii="Browallia New" w:eastAsia="Arial Unicode MS" w:hAnsi="Browallia New" w:cs="Browallia New" w:hint="cs"/>
                <w:sz w:val="24"/>
                <w:szCs w:val="24"/>
                <w:cs/>
              </w:rPr>
              <w:t>50</w:t>
            </w:r>
            <w:r w:rsidRPr="00615725">
              <w:rPr>
                <w:rFonts w:ascii="Browallia New" w:eastAsia="Arial Unicode MS" w:hAnsi="Browallia New" w:cs="Browallia New" w:hint="cs"/>
                <w:sz w:val="24"/>
                <w:szCs w:val="24"/>
                <w:cs/>
              </w:rPr>
              <w:t>)</w:t>
            </w:r>
          </w:p>
        </w:tc>
      </w:tr>
      <w:tr w:rsidR="00F109B7" w:rsidRPr="00615725" w14:paraId="05901A1D" w14:textId="77777777" w:rsidTr="00DA20A6">
        <w:tc>
          <w:tcPr>
            <w:tcW w:w="4230" w:type="dxa"/>
            <w:shd w:val="clear" w:color="auto" w:fill="auto"/>
          </w:tcPr>
          <w:p w14:paraId="0DA40001" w14:textId="77777777" w:rsidR="00F109B7" w:rsidRPr="00615725" w:rsidRDefault="00F109B7" w:rsidP="00F109B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890" w:type="dxa"/>
            <w:tcBorders>
              <w:top w:val="single" w:sz="4" w:space="0" w:color="auto"/>
              <w:bottom w:val="single" w:sz="4" w:space="0" w:color="auto"/>
            </w:tcBorders>
            <w:shd w:val="clear" w:color="auto" w:fill="FAFAFA"/>
          </w:tcPr>
          <w:p w14:paraId="67A0E7A0" w14:textId="7A827A7B" w:rsidR="00F109B7" w:rsidRPr="00615725" w:rsidRDefault="00F109B7" w:rsidP="00F109B7">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hint="cs"/>
                <w:sz w:val="24"/>
                <w:szCs w:val="24"/>
                <w:cs/>
              </w:rPr>
              <w:t>68.83</w:t>
            </w:r>
          </w:p>
        </w:tc>
        <w:tc>
          <w:tcPr>
            <w:tcW w:w="1710" w:type="dxa"/>
            <w:tcBorders>
              <w:top w:val="single" w:sz="4" w:space="0" w:color="auto"/>
              <w:bottom w:val="single" w:sz="4" w:space="0" w:color="auto"/>
            </w:tcBorders>
            <w:shd w:val="clear" w:color="auto" w:fill="FAFAFA"/>
          </w:tcPr>
          <w:p w14:paraId="22E2C6FC" w14:textId="1B526DEC" w:rsidR="00F109B7" w:rsidRPr="00615725" w:rsidRDefault="00F109B7" w:rsidP="00F109B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13.13</w:t>
            </w:r>
          </w:p>
        </w:tc>
        <w:tc>
          <w:tcPr>
            <w:tcW w:w="1671" w:type="dxa"/>
            <w:tcBorders>
              <w:top w:val="single" w:sz="4" w:space="0" w:color="auto"/>
              <w:bottom w:val="single" w:sz="4" w:space="0" w:color="auto"/>
            </w:tcBorders>
            <w:shd w:val="clear" w:color="auto" w:fill="FAFAFA"/>
          </w:tcPr>
          <w:p w14:paraId="70F86D90" w14:textId="076E036A" w:rsidR="00F109B7" w:rsidRPr="00615725" w:rsidRDefault="00F109B7" w:rsidP="00F109B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81.96</w:t>
            </w:r>
          </w:p>
        </w:tc>
      </w:tr>
      <w:tr w:rsidR="00F109B7" w:rsidRPr="00615725" w14:paraId="19855771" w14:textId="77777777" w:rsidTr="00DA20A6">
        <w:tc>
          <w:tcPr>
            <w:tcW w:w="4230" w:type="dxa"/>
            <w:shd w:val="clear" w:color="auto" w:fill="auto"/>
          </w:tcPr>
          <w:p w14:paraId="04467420" w14:textId="77777777" w:rsidR="00F109B7" w:rsidRPr="00615725" w:rsidRDefault="00F109B7" w:rsidP="00F109B7">
            <w:pPr>
              <w:ind w:left="-72" w:right="-72"/>
              <w:jc w:val="both"/>
              <w:rPr>
                <w:rFonts w:ascii="BrowalliaUPC" w:eastAsia="Arial Unicode MS" w:hAnsi="BrowalliaUPC" w:cs="BrowalliaUPC"/>
                <w:sz w:val="24"/>
                <w:szCs w:val="24"/>
                <w:cs/>
              </w:rPr>
            </w:pPr>
          </w:p>
        </w:tc>
        <w:tc>
          <w:tcPr>
            <w:tcW w:w="1890" w:type="dxa"/>
            <w:tcBorders>
              <w:top w:val="single" w:sz="4" w:space="0" w:color="auto"/>
            </w:tcBorders>
            <w:shd w:val="clear" w:color="auto" w:fill="FAFAFA"/>
          </w:tcPr>
          <w:p w14:paraId="1DE19BD6" w14:textId="77777777" w:rsidR="00F109B7" w:rsidRPr="00615725" w:rsidRDefault="00F109B7" w:rsidP="00F109B7">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FAFAFA"/>
          </w:tcPr>
          <w:p w14:paraId="73241AA9" w14:textId="77777777" w:rsidR="00F109B7" w:rsidRPr="00615725" w:rsidRDefault="00F109B7" w:rsidP="00F109B7">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FAFAFA"/>
          </w:tcPr>
          <w:p w14:paraId="4B1FAEE5" w14:textId="77777777" w:rsidR="00F109B7" w:rsidRPr="00615725" w:rsidRDefault="00F109B7" w:rsidP="00F109B7">
            <w:pPr>
              <w:ind w:right="-72"/>
              <w:jc w:val="right"/>
              <w:rPr>
                <w:rFonts w:ascii="Browallia New" w:eastAsia="Arial Unicode MS" w:hAnsi="Browallia New" w:cs="Browallia New"/>
                <w:sz w:val="24"/>
                <w:szCs w:val="24"/>
                <w:cs/>
              </w:rPr>
            </w:pPr>
          </w:p>
        </w:tc>
      </w:tr>
      <w:tr w:rsidR="00F109B7" w:rsidRPr="00615725" w14:paraId="39673563" w14:textId="77777777" w:rsidTr="00DA20A6">
        <w:tc>
          <w:tcPr>
            <w:tcW w:w="4230" w:type="dxa"/>
            <w:shd w:val="clear" w:color="auto" w:fill="auto"/>
          </w:tcPr>
          <w:p w14:paraId="2B785222" w14:textId="77777777" w:rsidR="00F109B7" w:rsidRPr="00615725" w:rsidRDefault="00F109B7" w:rsidP="00F109B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2563</w:t>
            </w:r>
          </w:p>
        </w:tc>
        <w:tc>
          <w:tcPr>
            <w:tcW w:w="1890" w:type="dxa"/>
            <w:shd w:val="clear" w:color="auto" w:fill="FAFAFA"/>
          </w:tcPr>
          <w:p w14:paraId="41F3B227" w14:textId="77777777" w:rsidR="00F109B7" w:rsidRPr="00615725" w:rsidRDefault="00F109B7" w:rsidP="00F109B7">
            <w:pPr>
              <w:ind w:right="-72"/>
              <w:jc w:val="right"/>
              <w:rPr>
                <w:rFonts w:ascii="Browallia New" w:eastAsia="Arial Unicode MS" w:hAnsi="Browallia New" w:cs="Browallia New"/>
                <w:sz w:val="24"/>
                <w:szCs w:val="24"/>
                <w:cs/>
              </w:rPr>
            </w:pPr>
          </w:p>
        </w:tc>
        <w:tc>
          <w:tcPr>
            <w:tcW w:w="1710" w:type="dxa"/>
            <w:shd w:val="clear" w:color="auto" w:fill="FAFAFA"/>
          </w:tcPr>
          <w:p w14:paraId="3D0646CE" w14:textId="77777777" w:rsidR="00F109B7" w:rsidRPr="00615725" w:rsidRDefault="00F109B7" w:rsidP="00F109B7">
            <w:pPr>
              <w:ind w:right="-72"/>
              <w:jc w:val="right"/>
              <w:rPr>
                <w:rFonts w:ascii="Browallia New" w:eastAsia="Arial Unicode MS" w:hAnsi="Browallia New" w:cs="Browallia New"/>
                <w:sz w:val="24"/>
                <w:szCs w:val="24"/>
                <w:cs/>
              </w:rPr>
            </w:pPr>
          </w:p>
        </w:tc>
        <w:tc>
          <w:tcPr>
            <w:tcW w:w="1671" w:type="dxa"/>
            <w:shd w:val="clear" w:color="auto" w:fill="FAFAFA"/>
          </w:tcPr>
          <w:p w14:paraId="34D70F00" w14:textId="77777777" w:rsidR="00F109B7" w:rsidRPr="00615725" w:rsidRDefault="00F109B7" w:rsidP="00F109B7">
            <w:pPr>
              <w:ind w:right="-72"/>
              <w:jc w:val="right"/>
              <w:rPr>
                <w:rFonts w:ascii="Browallia New" w:eastAsia="Arial Unicode MS" w:hAnsi="Browallia New" w:cs="Browallia New"/>
                <w:sz w:val="24"/>
                <w:szCs w:val="24"/>
                <w:cs/>
              </w:rPr>
            </w:pPr>
          </w:p>
        </w:tc>
      </w:tr>
      <w:tr w:rsidR="00F109B7" w:rsidRPr="00615725" w14:paraId="2A862E55" w14:textId="77777777" w:rsidTr="00DA20A6">
        <w:tc>
          <w:tcPr>
            <w:tcW w:w="4230" w:type="dxa"/>
            <w:shd w:val="clear" w:color="auto" w:fill="auto"/>
          </w:tcPr>
          <w:p w14:paraId="4777EE42" w14:textId="77777777" w:rsidR="00F109B7" w:rsidRPr="00615725" w:rsidRDefault="00F109B7" w:rsidP="00F109B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890" w:type="dxa"/>
            <w:shd w:val="clear" w:color="auto" w:fill="FAFAFA"/>
          </w:tcPr>
          <w:p w14:paraId="5EFC24E7" w14:textId="3141BBE8" w:rsidR="00F109B7" w:rsidRPr="00615725" w:rsidRDefault="00F109B7" w:rsidP="00F109B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182.08</w:t>
            </w:r>
          </w:p>
        </w:tc>
        <w:tc>
          <w:tcPr>
            <w:tcW w:w="1710" w:type="dxa"/>
            <w:shd w:val="clear" w:color="auto" w:fill="FAFAFA"/>
          </w:tcPr>
          <w:p w14:paraId="0A20A456" w14:textId="700A2F1B" w:rsidR="00F109B7" w:rsidRPr="00615725" w:rsidRDefault="00F109B7" w:rsidP="00F109B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14.01</w:t>
            </w:r>
          </w:p>
        </w:tc>
        <w:tc>
          <w:tcPr>
            <w:tcW w:w="1671" w:type="dxa"/>
            <w:shd w:val="clear" w:color="auto" w:fill="FAFAFA"/>
          </w:tcPr>
          <w:p w14:paraId="214D38BB" w14:textId="01313F49" w:rsidR="00F109B7" w:rsidRPr="00615725" w:rsidRDefault="00F109B7" w:rsidP="00F109B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196.09</w:t>
            </w:r>
          </w:p>
        </w:tc>
      </w:tr>
      <w:tr w:rsidR="00F109B7" w:rsidRPr="00615725" w14:paraId="47187AFD" w14:textId="77777777" w:rsidTr="00DA20A6">
        <w:tc>
          <w:tcPr>
            <w:tcW w:w="4230" w:type="dxa"/>
            <w:shd w:val="clear" w:color="auto" w:fill="auto"/>
          </w:tcPr>
          <w:p w14:paraId="78AC48E5" w14:textId="77777777" w:rsidR="00F109B7" w:rsidRPr="00615725" w:rsidRDefault="00F109B7" w:rsidP="00F109B7">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1890" w:type="dxa"/>
            <w:tcBorders>
              <w:bottom w:val="single" w:sz="4" w:space="0" w:color="auto"/>
            </w:tcBorders>
            <w:shd w:val="clear" w:color="auto" w:fill="FAFAFA"/>
          </w:tcPr>
          <w:p w14:paraId="0475671D" w14:textId="7955F20D" w:rsidR="00F109B7" w:rsidRPr="00615725" w:rsidRDefault="00F109B7" w:rsidP="00F109B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(113.25)</w:t>
            </w:r>
          </w:p>
        </w:tc>
        <w:tc>
          <w:tcPr>
            <w:tcW w:w="1710" w:type="dxa"/>
            <w:tcBorders>
              <w:bottom w:val="single" w:sz="4" w:space="0" w:color="auto"/>
            </w:tcBorders>
            <w:shd w:val="clear" w:color="auto" w:fill="FAFAFA"/>
          </w:tcPr>
          <w:p w14:paraId="270188FF" w14:textId="62CBB964" w:rsidR="00F109B7" w:rsidRPr="00615725" w:rsidRDefault="00F109B7" w:rsidP="00F109B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(0.88)</w:t>
            </w:r>
          </w:p>
        </w:tc>
        <w:tc>
          <w:tcPr>
            <w:tcW w:w="1671" w:type="dxa"/>
            <w:tcBorders>
              <w:bottom w:val="single" w:sz="4" w:space="0" w:color="auto"/>
            </w:tcBorders>
            <w:shd w:val="clear" w:color="auto" w:fill="FAFAFA"/>
          </w:tcPr>
          <w:p w14:paraId="00F160BA" w14:textId="27B7246B" w:rsidR="00F109B7" w:rsidRPr="00615725" w:rsidRDefault="00F109B7" w:rsidP="00F109B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(114.13)</w:t>
            </w:r>
          </w:p>
        </w:tc>
      </w:tr>
      <w:tr w:rsidR="00F109B7" w:rsidRPr="00615725" w14:paraId="5499CA17" w14:textId="77777777" w:rsidTr="00DA20A6">
        <w:tc>
          <w:tcPr>
            <w:tcW w:w="4230" w:type="dxa"/>
            <w:shd w:val="clear" w:color="auto" w:fill="auto"/>
          </w:tcPr>
          <w:p w14:paraId="11331754" w14:textId="77777777" w:rsidR="00F109B7" w:rsidRPr="00615725" w:rsidRDefault="00F109B7" w:rsidP="00F109B7">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890" w:type="dxa"/>
            <w:tcBorders>
              <w:top w:val="single" w:sz="4" w:space="0" w:color="auto"/>
              <w:bottom w:val="single" w:sz="4" w:space="0" w:color="auto"/>
            </w:tcBorders>
            <w:shd w:val="clear" w:color="auto" w:fill="FAFAFA"/>
          </w:tcPr>
          <w:p w14:paraId="7012A12B" w14:textId="09840329" w:rsidR="00F109B7" w:rsidRPr="00615725" w:rsidRDefault="00F109B7" w:rsidP="00F109B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68.83</w:t>
            </w:r>
          </w:p>
        </w:tc>
        <w:tc>
          <w:tcPr>
            <w:tcW w:w="1710" w:type="dxa"/>
            <w:tcBorders>
              <w:top w:val="single" w:sz="4" w:space="0" w:color="auto"/>
              <w:bottom w:val="single" w:sz="4" w:space="0" w:color="auto"/>
            </w:tcBorders>
            <w:shd w:val="clear" w:color="auto" w:fill="FAFAFA"/>
          </w:tcPr>
          <w:p w14:paraId="15BDDC8B" w14:textId="287A02B4" w:rsidR="00F109B7" w:rsidRPr="00615725" w:rsidRDefault="00F109B7" w:rsidP="00F109B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13.13</w:t>
            </w:r>
          </w:p>
        </w:tc>
        <w:tc>
          <w:tcPr>
            <w:tcW w:w="1671" w:type="dxa"/>
            <w:tcBorders>
              <w:top w:val="single" w:sz="4" w:space="0" w:color="auto"/>
              <w:bottom w:val="single" w:sz="4" w:space="0" w:color="auto"/>
            </w:tcBorders>
            <w:shd w:val="clear" w:color="auto" w:fill="FAFAFA"/>
          </w:tcPr>
          <w:p w14:paraId="2FC285F5" w14:textId="7E446FCF" w:rsidR="00F109B7" w:rsidRPr="00615725" w:rsidRDefault="00F109B7" w:rsidP="00F109B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81.96</w:t>
            </w:r>
          </w:p>
        </w:tc>
      </w:tr>
    </w:tbl>
    <w:p w14:paraId="13549168" w14:textId="77777777" w:rsidR="00515D37" w:rsidRPr="00615725" w:rsidRDefault="00515D37" w:rsidP="0034539D">
      <w:pPr>
        <w:rPr>
          <w:rFonts w:ascii="BrowalliaUPC" w:hAnsi="BrowalliaUPC" w:cs="BrowalliaUPC"/>
          <w:sz w:val="24"/>
          <w:szCs w:val="24"/>
          <w:cs/>
        </w:rPr>
      </w:pPr>
    </w:p>
    <w:p w14:paraId="75DB55BD" w14:textId="4F14002A" w:rsidR="0027613C" w:rsidRPr="00615725" w:rsidRDefault="0027613C" w:rsidP="0034539D">
      <w:pPr>
        <w:rPr>
          <w:rFonts w:ascii="BrowalliaUPC" w:hAnsi="BrowalliaUPC" w:cs="BrowalliaUPC"/>
          <w:sz w:val="24"/>
          <w:szCs w:val="24"/>
          <w:cs/>
        </w:rPr>
      </w:pPr>
    </w:p>
    <w:p w14:paraId="42F1BE08" w14:textId="343AB041" w:rsidR="00DA20A6" w:rsidRPr="00615725" w:rsidRDefault="00DA20A6">
      <w:pPr>
        <w:rPr>
          <w:rFonts w:ascii="BrowalliaUPC" w:hAnsi="BrowalliaUPC" w:cs="BrowalliaUPC"/>
          <w:sz w:val="24"/>
          <w:szCs w:val="24"/>
          <w:cs/>
        </w:rPr>
      </w:pPr>
      <w:r w:rsidRPr="00615725">
        <w:rPr>
          <w:rFonts w:ascii="BrowalliaUPC" w:hAnsi="BrowalliaUPC" w:cs="BrowalliaUPC"/>
          <w:sz w:val="24"/>
          <w:szCs w:val="24"/>
          <w:cs/>
        </w:rPr>
        <w:br w:type="page"/>
      </w:r>
    </w:p>
    <w:tbl>
      <w:tblPr>
        <w:tblW w:w="9501" w:type="dxa"/>
        <w:tblLayout w:type="fixed"/>
        <w:tblLook w:val="04A0" w:firstRow="1" w:lastRow="0" w:firstColumn="1" w:lastColumn="0" w:noHBand="0" w:noVBand="1"/>
      </w:tblPr>
      <w:tblGrid>
        <w:gridCol w:w="4230"/>
        <w:gridCol w:w="1890"/>
        <w:gridCol w:w="1710"/>
        <w:gridCol w:w="1671"/>
      </w:tblGrid>
      <w:tr w:rsidR="00794862" w:rsidRPr="00615725" w14:paraId="430A7DAA" w14:textId="77777777" w:rsidTr="005B5D3F">
        <w:trPr>
          <w:tblHeader/>
        </w:trPr>
        <w:tc>
          <w:tcPr>
            <w:tcW w:w="4230" w:type="dxa"/>
            <w:shd w:val="clear" w:color="auto" w:fill="auto"/>
          </w:tcPr>
          <w:p w14:paraId="240A923E" w14:textId="77777777" w:rsidR="00794862" w:rsidRPr="00615725" w:rsidRDefault="00794862" w:rsidP="00794862">
            <w:pPr>
              <w:ind w:left="-72" w:right="-72"/>
              <w:rPr>
                <w:rFonts w:ascii="BrowalliaUPC" w:eastAsia="Arial Unicode MS" w:hAnsi="BrowalliaUPC" w:cs="BrowalliaUPC"/>
                <w:sz w:val="24"/>
                <w:szCs w:val="24"/>
                <w:cs/>
              </w:rPr>
            </w:pPr>
          </w:p>
        </w:tc>
        <w:tc>
          <w:tcPr>
            <w:tcW w:w="5271" w:type="dxa"/>
            <w:gridSpan w:val="3"/>
            <w:tcBorders>
              <w:top w:val="single" w:sz="4" w:space="0" w:color="auto"/>
              <w:bottom w:val="single" w:sz="4" w:space="0" w:color="auto"/>
            </w:tcBorders>
            <w:shd w:val="clear" w:color="auto" w:fill="auto"/>
            <w:vAlign w:val="bottom"/>
          </w:tcPr>
          <w:p w14:paraId="44992AC4" w14:textId="77777777" w:rsidR="00794862" w:rsidRPr="00615725" w:rsidRDefault="00794862" w:rsidP="00794862">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งบการเงินเฉพาะกิจการ</w:t>
            </w:r>
          </w:p>
        </w:tc>
      </w:tr>
      <w:tr w:rsidR="00794862" w:rsidRPr="00615725" w14:paraId="370231EA" w14:textId="77777777" w:rsidTr="005B5D3F">
        <w:trPr>
          <w:tblHeader/>
        </w:trPr>
        <w:tc>
          <w:tcPr>
            <w:tcW w:w="4230" w:type="dxa"/>
            <w:shd w:val="clear" w:color="auto" w:fill="auto"/>
          </w:tcPr>
          <w:p w14:paraId="0483C225" w14:textId="77777777" w:rsidR="00794862" w:rsidRPr="00615725" w:rsidRDefault="00794862" w:rsidP="00794862">
            <w:pPr>
              <w:ind w:left="-72" w:right="-72"/>
              <w:rPr>
                <w:rFonts w:ascii="BrowalliaUPC" w:eastAsia="Arial Unicode MS" w:hAnsi="BrowalliaUPC" w:cs="BrowalliaUPC"/>
                <w:sz w:val="24"/>
                <w:szCs w:val="24"/>
                <w:cs/>
              </w:rPr>
            </w:pPr>
          </w:p>
        </w:tc>
        <w:tc>
          <w:tcPr>
            <w:tcW w:w="5271" w:type="dxa"/>
            <w:gridSpan w:val="3"/>
            <w:tcBorders>
              <w:bottom w:val="single" w:sz="4" w:space="0" w:color="auto"/>
            </w:tcBorders>
            <w:shd w:val="clear" w:color="auto" w:fill="auto"/>
            <w:vAlign w:val="bottom"/>
          </w:tcPr>
          <w:p w14:paraId="4DBBC1AF" w14:textId="514870BA" w:rsidR="00794862" w:rsidRPr="00615725" w:rsidRDefault="00794862" w:rsidP="00794862">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w:t>
            </w:r>
            <w:r w:rsidRPr="00615725">
              <w:rPr>
                <w:rFonts w:ascii="BrowalliaUPC" w:hAnsi="BrowalliaUPC" w:cs="BrowalliaUPC"/>
                <w:b/>
                <w:bCs/>
                <w:sz w:val="24"/>
                <w:szCs w:val="24"/>
                <w:lang w:val="en-US"/>
              </w:rPr>
              <w:t xml:space="preserve">: </w:t>
            </w:r>
            <w:r w:rsidRPr="00615725">
              <w:rPr>
                <w:rFonts w:ascii="BrowalliaUPC" w:hAnsi="BrowalliaUPC" w:cs="BrowalliaUPC"/>
                <w:b/>
                <w:bCs/>
                <w:sz w:val="24"/>
                <w:szCs w:val="24"/>
                <w:cs/>
                <w:lang w:val="en-US"/>
              </w:rPr>
              <w:t>ล้าน</w:t>
            </w:r>
            <w:r w:rsidRPr="00615725">
              <w:rPr>
                <w:rFonts w:ascii="BrowalliaUPC" w:hAnsi="BrowalliaUPC" w:cs="BrowalliaUPC" w:hint="cs"/>
                <w:b/>
                <w:bCs/>
                <w:sz w:val="24"/>
                <w:szCs w:val="24"/>
                <w:cs/>
                <w:lang w:val="en-US"/>
              </w:rPr>
              <w:t>บาท</w:t>
            </w:r>
          </w:p>
        </w:tc>
      </w:tr>
      <w:tr w:rsidR="00794862" w:rsidRPr="00615725" w14:paraId="5FF9D944" w14:textId="77777777" w:rsidTr="005B5D3F">
        <w:trPr>
          <w:tblHeader/>
        </w:trPr>
        <w:tc>
          <w:tcPr>
            <w:tcW w:w="4230" w:type="dxa"/>
            <w:shd w:val="clear" w:color="auto" w:fill="auto"/>
          </w:tcPr>
          <w:p w14:paraId="6A41A197" w14:textId="77777777" w:rsidR="00794862" w:rsidRPr="00615725" w:rsidRDefault="00794862" w:rsidP="00794862">
            <w:pPr>
              <w:ind w:left="-72" w:right="-72"/>
              <w:rPr>
                <w:rFonts w:ascii="BrowalliaUPC" w:eastAsia="Arial Unicode MS" w:hAnsi="BrowalliaUPC" w:cs="BrowalliaUPC"/>
                <w:sz w:val="24"/>
                <w:szCs w:val="24"/>
                <w:cs/>
              </w:rPr>
            </w:pPr>
          </w:p>
        </w:tc>
        <w:tc>
          <w:tcPr>
            <w:tcW w:w="1890" w:type="dxa"/>
            <w:tcBorders>
              <w:bottom w:val="single" w:sz="4" w:space="0" w:color="auto"/>
            </w:tcBorders>
            <w:vAlign w:val="bottom"/>
          </w:tcPr>
          <w:p w14:paraId="72E117E9" w14:textId="77777777" w:rsidR="00794862" w:rsidRPr="00615725" w:rsidRDefault="00794862" w:rsidP="00794862">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hint="cs"/>
                <w:b/>
                <w:bCs/>
                <w:sz w:val="24"/>
                <w:szCs w:val="24"/>
                <w:cs/>
              </w:rPr>
              <w:t>สินทรัพย์ไม่มีตัวตนอื่น</w:t>
            </w:r>
          </w:p>
        </w:tc>
        <w:tc>
          <w:tcPr>
            <w:tcW w:w="1710" w:type="dxa"/>
            <w:tcBorders>
              <w:bottom w:val="single" w:sz="4" w:space="0" w:color="auto"/>
            </w:tcBorders>
            <w:vAlign w:val="bottom"/>
          </w:tcPr>
          <w:p w14:paraId="405F41BA" w14:textId="77777777" w:rsidR="00794862" w:rsidRPr="00615725" w:rsidRDefault="00794862" w:rsidP="00794862">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hint="cs"/>
                <w:b/>
                <w:bCs/>
                <w:sz w:val="24"/>
                <w:szCs w:val="24"/>
                <w:cs/>
              </w:rPr>
              <w:t>ต้นทุนการพัฒนา</w:t>
            </w:r>
          </w:p>
        </w:tc>
        <w:tc>
          <w:tcPr>
            <w:tcW w:w="1671" w:type="dxa"/>
            <w:tcBorders>
              <w:bottom w:val="single" w:sz="4" w:space="0" w:color="auto"/>
            </w:tcBorders>
            <w:vAlign w:val="bottom"/>
          </w:tcPr>
          <w:p w14:paraId="21694E9E" w14:textId="77777777" w:rsidR="00794862" w:rsidRPr="00615725" w:rsidRDefault="00794862" w:rsidP="00794862">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รวม</w:t>
            </w:r>
          </w:p>
        </w:tc>
      </w:tr>
      <w:tr w:rsidR="00794862" w:rsidRPr="00615725" w14:paraId="1570B897" w14:textId="77777777" w:rsidTr="005B5D3F">
        <w:tc>
          <w:tcPr>
            <w:tcW w:w="4230" w:type="dxa"/>
            <w:shd w:val="clear" w:color="auto" w:fill="auto"/>
          </w:tcPr>
          <w:p w14:paraId="0F10E5B1" w14:textId="77777777" w:rsidR="00794862" w:rsidRPr="00615725" w:rsidRDefault="00794862" w:rsidP="00794862">
            <w:pPr>
              <w:ind w:left="-72" w:right="-72"/>
              <w:rPr>
                <w:rFonts w:ascii="BrowalliaUPC" w:eastAsia="Arial Unicode MS" w:hAnsi="BrowalliaUPC" w:cs="BrowalliaUPC"/>
                <w:b/>
                <w:bCs/>
                <w:sz w:val="24"/>
                <w:szCs w:val="24"/>
                <w:lang w:val="en-GB"/>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rPr>
              <w:t xml:space="preserve"> มกราคม พ.ศ. </w:t>
            </w:r>
            <w:r w:rsidRPr="00615725">
              <w:rPr>
                <w:rFonts w:ascii="BrowalliaUPC" w:eastAsia="Arial Unicode MS" w:hAnsi="BrowalliaUPC" w:cs="BrowalliaUPC"/>
                <w:b/>
                <w:bCs/>
                <w:sz w:val="24"/>
                <w:szCs w:val="24"/>
                <w:lang w:val="en-GB"/>
              </w:rPr>
              <w:t>2562</w:t>
            </w:r>
          </w:p>
        </w:tc>
        <w:tc>
          <w:tcPr>
            <w:tcW w:w="1890" w:type="dxa"/>
            <w:tcBorders>
              <w:top w:val="single" w:sz="4" w:space="0" w:color="auto"/>
            </w:tcBorders>
            <w:shd w:val="clear" w:color="auto" w:fill="auto"/>
          </w:tcPr>
          <w:p w14:paraId="16485E91" w14:textId="77777777" w:rsidR="00794862" w:rsidRPr="00615725" w:rsidRDefault="00794862" w:rsidP="00794862">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auto"/>
          </w:tcPr>
          <w:p w14:paraId="71609B0B" w14:textId="77777777" w:rsidR="00794862" w:rsidRPr="00615725" w:rsidRDefault="00794862" w:rsidP="00794862">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auto"/>
          </w:tcPr>
          <w:p w14:paraId="2228E1F2" w14:textId="77777777" w:rsidR="00794862" w:rsidRPr="00615725" w:rsidRDefault="00794862" w:rsidP="00794862">
            <w:pPr>
              <w:ind w:right="-72"/>
              <w:jc w:val="right"/>
              <w:rPr>
                <w:rFonts w:ascii="Browallia New" w:eastAsia="Arial Unicode MS" w:hAnsi="Browallia New" w:cs="Browallia New"/>
                <w:sz w:val="24"/>
                <w:szCs w:val="24"/>
                <w:cs/>
              </w:rPr>
            </w:pPr>
          </w:p>
        </w:tc>
      </w:tr>
      <w:tr w:rsidR="00794862" w:rsidRPr="00615725" w14:paraId="51830858" w14:textId="77777777" w:rsidTr="005B5D3F">
        <w:tc>
          <w:tcPr>
            <w:tcW w:w="4230" w:type="dxa"/>
            <w:shd w:val="clear" w:color="auto" w:fill="auto"/>
          </w:tcPr>
          <w:p w14:paraId="20662AC3" w14:textId="77777777" w:rsidR="00794862" w:rsidRPr="00615725" w:rsidRDefault="00794862" w:rsidP="00794862">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890" w:type="dxa"/>
            <w:shd w:val="clear" w:color="auto" w:fill="auto"/>
          </w:tcPr>
          <w:p w14:paraId="0A832D45" w14:textId="3C77B8A5" w:rsidR="00794862" w:rsidRPr="00615725" w:rsidRDefault="004125FF" w:rsidP="0079486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4,773.02</w:t>
            </w:r>
          </w:p>
        </w:tc>
        <w:tc>
          <w:tcPr>
            <w:tcW w:w="1710" w:type="dxa"/>
            <w:shd w:val="clear" w:color="auto" w:fill="auto"/>
          </w:tcPr>
          <w:p w14:paraId="656C6CE8" w14:textId="10852DA0" w:rsidR="00794862"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365.46</w:t>
            </w:r>
          </w:p>
        </w:tc>
        <w:tc>
          <w:tcPr>
            <w:tcW w:w="1671" w:type="dxa"/>
            <w:shd w:val="clear" w:color="auto" w:fill="auto"/>
          </w:tcPr>
          <w:p w14:paraId="0B9AED01" w14:textId="04E04288" w:rsidR="00794862" w:rsidRPr="00615725" w:rsidRDefault="004125FF" w:rsidP="0079486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5,138.48</w:t>
            </w:r>
          </w:p>
        </w:tc>
      </w:tr>
      <w:tr w:rsidR="00794862" w:rsidRPr="00615725" w14:paraId="4DB3AC32" w14:textId="77777777" w:rsidTr="005B5D3F">
        <w:tc>
          <w:tcPr>
            <w:tcW w:w="4230" w:type="dxa"/>
            <w:shd w:val="clear" w:color="auto" w:fill="auto"/>
          </w:tcPr>
          <w:p w14:paraId="2AE3EEAA" w14:textId="77777777" w:rsidR="00794862" w:rsidRPr="00615725" w:rsidRDefault="00794862" w:rsidP="00794862">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1890" w:type="dxa"/>
            <w:tcBorders>
              <w:bottom w:val="single" w:sz="4" w:space="0" w:color="auto"/>
            </w:tcBorders>
            <w:shd w:val="clear" w:color="auto" w:fill="auto"/>
          </w:tcPr>
          <w:p w14:paraId="0547A94F" w14:textId="73E85A78" w:rsidR="00794862" w:rsidRPr="00615725" w:rsidRDefault="004125FF" w:rsidP="0079486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(2,811.55)</w:t>
            </w:r>
          </w:p>
        </w:tc>
        <w:tc>
          <w:tcPr>
            <w:tcW w:w="1710" w:type="dxa"/>
            <w:tcBorders>
              <w:bottom w:val="single" w:sz="4" w:space="0" w:color="auto"/>
            </w:tcBorders>
            <w:shd w:val="clear" w:color="auto" w:fill="auto"/>
          </w:tcPr>
          <w:p w14:paraId="2936DBFF" w14:textId="1032BACD" w:rsidR="00794862" w:rsidRPr="00615725" w:rsidRDefault="004125FF" w:rsidP="0079486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(3.52)</w:t>
            </w:r>
          </w:p>
        </w:tc>
        <w:tc>
          <w:tcPr>
            <w:tcW w:w="1671" w:type="dxa"/>
            <w:tcBorders>
              <w:bottom w:val="single" w:sz="4" w:space="0" w:color="auto"/>
            </w:tcBorders>
            <w:shd w:val="clear" w:color="auto" w:fill="auto"/>
          </w:tcPr>
          <w:p w14:paraId="38A28421" w14:textId="71A61210" w:rsidR="00794862" w:rsidRPr="00615725" w:rsidRDefault="004125FF" w:rsidP="0079486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(2,815.07)</w:t>
            </w:r>
          </w:p>
        </w:tc>
      </w:tr>
      <w:tr w:rsidR="00794862" w:rsidRPr="00615725" w14:paraId="6CCE6EF0" w14:textId="77777777" w:rsidTr="005B5D3F">
        <w:tc>
          <w:tcPr>
            <w:tcW w:w="4230" w:type="dxa"/>
            <w:shd w:val="clear" w:color="auto" w:fill="auto"/>
          </w:tcPr>
          <w:p w14:paraId="00E1DB93" w14:textId="77777777" w:rsidR="00794862" w:rsidRPr="00615725" w:rsidRDefault="00794862" w:rsidP="00794862">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 สุทธิ</w:t>
            </w:r>
          </w:p>
        </w:tc>
        <w:tc>
          <w:tcPr>
            <w:tcW w:w="1890" w:type="dxa"/>
            <w:tcBorders>
              <w:bottom w:val="single" w:sz="4" w:space="0" w:color="auto"/>
            </w:tcBorders>
            <w:shd w:val="clear" w:color="auto" w:fill="auto"/>
          </w:tcPr>
          <w:p w14:paraId="73B14EF8" w14:textId="024BFFD5" w:rsidR="00794862" w:rsidRPr="00615725" w:rsidRDefault="004125FF" w:rsidP="0079486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1,961.47</w:t>
            </w:r>
          </w:p>
        </w:tc>
        <w:tc>
          <w:tcPr>
            <w:tcW w:w="1710" w:type="dxa"/>
            <w:tcBorders>
              <w:bottom w:val="single" w:sz="4" w:space="0" w:color="auto"/>
            </w:tcBorders>
            <w:shd w:val="clear" w:color="auto" w:fill="auto"/>
          </w:tcPr>
          <w:p w14:paraId="742F859D" w14:textId="11BF6FDB" w:rsidR="00794862" w:rsidRPr="00615725" w:rsidRDefault="004125FF" w:rsidP="0079486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361.94</w:t>
            </w:r>
          </w:p>
        </w:tc>
        <w:tc>
          <w:tcPr>
            <w:tcW w:w="1671" w:type="dxa"/>
            <w:tcBorders>
              <w:bottom w:val="single" w:sz="4" w:space="0" w:color="auto"/>
            </w:tcBorders>
            <w:shd w:val="clear" w:color="auto" w:fill="auto"/>
          </w:tcPr>
          <w:p w14:paraId="5E25D7A3" w14:textId="743DBB87" w:rsidR="00794862" w:rsidRPr="00615725" w:rsidRDefault="004125FF" w:rsidP="00794862">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2,323.41</w:t>
            </w:r>
          </w:p>
        </w:tc>
      </w:tr>
      <w:tr w:rsidR="00794862" w:rsidRPr="00615725" w14:paraId="07409848" w14:textId="77777777" w:rsidTr="005B5D3F">
        <w:tc>
          <w:tcPr>
            <w:tcW w:w="4230" w:type="dxa"/>
            <w:shd w:val="clear" w:color="auto" w:fill="auto"/>
          </w:tcPr>
          <w:p w14:paraId="4682EE83" w14:textId="77777777" w:rsidR="00794862" w:rsidRPr="00615725" w:rsidRDefault="00794862" w:rsidP="00794862">
            <w:pPr>
              <w:ind w:left="-72" w:right="-72"/>
              <w:rPr>
                <w:rFonts w:ascii="BrowalliaUPC" w:eastAsia="Arial Unicode MS" w:hAnsi="BrowalliaUPC" w:cs="BrowalliaUPC"/>
                <w:sz w:val="24"/>
                <w:szCs w:val="24"/>
                <w:cs/>
              </w:rPr>
            </w:pPr>
          </w:p>
        </w:tc>
        <w:tc>
          <w:tcPr>
            <w:tcW w:w="1890" w:type="dxa"/>
            <w:tcBorders>
              <w:top w:val="single" w:sz="4" w:space="0" w:color="auto"/>
            </w:tcBorders>
            <w:shd w:val="clear" w:color="auto" w:fill="auto"/>
          </w:tcPr>
          <w:p w14:paraId="28050536" w14:textId="77777777" w:rsidR="00794862" w:rsidRPr="00615725" w:rsidRDefault="00794862" w:rsidP="00794862">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auto"/>
          </w:tcPr>
          <w:p w14:paraId="63A5B87D" w14:textId="77777777" w:rsidR="00794862" w:rsidRPr="00615725" w:rsidRDefault="00794862" w:rsidP="00794862">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auto"/>
          </w:tcPr>
          <w:p w14:paraId="67A38560" w14:textId="77777777" w:rsidR="00794862" w:rsidRPr="00615725" w:rsidRDefault="00794862" w:rsidP="00794862">
            <w:pPr>
              <w:ind w:right="-72"/>
              <w:jc w:val="right"/>
              <w:rPr>
                <w:rFonts w:ascii="Browallia New" w:eastAsia="Arial Unicode MS" w:hAnsi="Browallia New" w:cs="Browallia New"/>
                <w:sz w:val="24"/>
                <w:szCs w:val="24"/>
                <w:cs/>
              </w:rPr>
            </w:pPr>
          </w:p>
        </w:tc>
      </w:tr>
      <w:tr w:rsidR="00794862" w:rsidRPr="00615725" w14:paraId="25E6653C" w14:textId="77777777" w:rsidTr="005B5D3F">
        <w:tc>
          <w:tcPr>
            <w:tcW w:w="4230" w:type="dxa"/>
            <w:shd w:val="clear" w:color="auto" w:fill="auto"/>
          </w:tcPr>
          <w:p w14:paraId="541EC4EB" w14:textId="77777777" w:rsidR="00794862" w:rsidRPr="00615725" w:rsidRDefault="00794862" w:rsidP="00794862">
            <w:pPr>
              <w:ind w:left="-72" w:right="-72"/>
              <w:rPr>
                <w:rFonts w:ascii="BrowalliaUPC" w:eastAsia="Arial Unicode MS" w:hAnsi="BrowalliaUPC" w:cs="BrowalliaUPC"/>
                <w:b/>
                <w:bCs/>
                <w:spacing w:val="-4"/>
                <w:sz w:val="24"/>
                <w:szCs w:val="24"/>
                <w:cs/>
              </w:rPr>
            </w:pPr>
            <w:r w:rsidRPr="00615725">
              <w:rPr>
                <w:rFonts w:ascii="BrowalliaUPC" w:eastAsia="Arial Unicode MS" w:hAnsi="BrowalliaUPC" w:cs="BrowalliaUPC"/>
                <w:b/>
                <w:bCs/>
                <w:spacing w:val="-4"/>
                <w:sz w:val="24"/>
                <w:szCs w:val="24"/>
                <w:cs/>
              </w:rPr>
              <w:t xml:space="preserve">สำหรับปีสิ้นสุดวันที่ </w:t>
            </w:r>
            <w:r w:rsidRPr="00615725">
              <w:rPr>
                <w:rFonts w:ascii="BrowalliaUPC" w:eastAsia="Arial Unicode MS" w:hAnsi="BrowalliaUPC" w:cs="BrowalliaUPC"/>
                <w:b/>
                <w:bCs/>
                <w:spacing w:val="-4"/>
                <w:sz w:val="24"/>
                <w:szCs w:val="24"/>
                <w:lang w:val="en-GB"/>
              </w:rPr>
              <w:t>31</w:t>
            </w:r>
            <w:r w:rsidRPr="00615725">
              <w:rPr>
                <w:rFonts w:ascii="BrowalliaUPC" w:eastAsia="Arial Unicode MS" w:hAnsi="BrowalliaUPC" w:cs="BrowalliaUPC"/>
                <w:b/>
                <w:bCs/>
                <w:spacing w:val="-4"/>
                <w:sz w:val="24"/>
                <w:szCs w:val="24"/>
                <w:cs/>
              </w:rPr>
              <w:t xml:space="preserve"> ธันวาคม พ.ศ. </w:t>
            </w:r>
            <w:r w:rsidRPr="00615725">
              <w:rPr>
                <w:rFonts w:ascii="BrowalliaUPC" w:eastAsia="Arial Unicode MS" w:hAnsi="BrowalliaUPC" w:cs="BrowalliaUPC"/>
                <w:b/>
                <w:bCs/>
                <w:sz w:val="24"/>
                <w:szCs w:val="24"/>
                <w:lang w:val="en-GB"/>
              </w:rPr>
              <w:t>2562</w:t>
            </w:r>
          </w:p>
        </w:tc>
        <w:tc>
          <w:tcPr>
            <w:tcW w:w="1890" w:type="dxa"/>
            <w:shd w:val="clear" w:color="auto" w:fill="auto"/>
          </w:tcPr>
          <w:p w14:paraId="3B753F24" w14:textId="77777777" w:rsidR="00794862" w:rsidRPr="00615725" w:rsidRDefault="00794862" w:rsidP="00794862">
            <w:pPr>
              <w:ind w:right="-72"/>
              <w:jc w:val="right"/>
              <w:rPr>
                <w:rFonts w:ascii="Browallia New" w:eastAsia="Arial Unicode MS" w:hAnsi="Browallia New" w:cs="Browallia New"/>
                <w:sz w:val="24"/>
                <w:szCs w:val="24"/>
                <w:cs/>
              </w:rPr>
            </w:pPr>
          </w:p>
        </w:tc>
        <w:tc>
          <w:tcPr>
            <w:tcW w:w="1710" w:type="dxa"/>
            <w:shd w:val="clear" w:color="auto" w:fill="auto"/>
          </w:tcPr>
          <w:p w14:paraId="1C0424C4" w14:textId="77777777" w:rsidR="00794862" w:rsidRPr="00615725" w:rsidRDefault="00794862" w:rsidP="00794862">
            <w:pPr>
              <w:ind w:right="-72"/>
              <w:jc w:val="right"/>
              <w:rPr>
                <w:rFonts w:ascii="Browallia New" w:eastAsia="Arial Unicode MS" w:hAnsi="Browallia New" w:cs="Browallia New"/>
                <w:sz w:val="24"/>
                <w:szCs w:val="24"/>
                <w:cs/>
              </w:rPr>
            </w:pPr>
          </w:p>
        </w:tc>
        <w:tc>
          <w:tcPr>
            <w:tcW w:w="1671" w:type="dxa"/>
            <w:shd w:val="clear" w:color="auto" w:fill="auto"/>
          </w:tcPr>
          <w:p w14:paraId="66034120" w14:textId="77777777" w:rsidR="00794862" w:rsidRPr="00615725" w:rsidRDefault="00794862" w:rsidP="00794862">
            <w:pPr>
              <w:ind w:right="-72"/>
              <w:jc w:val="right"/>
              <w:rPr>
                <w:rFonts w:ascii="Browallia New" w:eastAsia="Arial Unicode MS" w:hAnsi="Browallia New" w:cs="Browallia New"/>
                <w:sz w:val="24"/>
                <w:szCs w:val="24"/>
                <w:cs/>
              </w:rPr>
            </w:pPr>
          </w:p>
        </w:tc>
      </w:tr>
      <w:tr w:rsidR="004125FF" w:rsidRPr="00615725" w14:paraId="299225C3" w14:textId="77777777" w:rsidTr="005B5D3F">
        <w:tc>
          <w:tcPr>
            <w:tcW w:w="4230" w:type="dxa"/>
            <w:shd w:val="clear" w:color="auto" w:fill="auto"/>
          </w:tcPr>
          <w:p w14:paraId="12C664E6" w14:textId="77777777" w:rsidR="004125FF" w:rsidRPr="00615725" w:rsidRDefault="004125FF" w:rsidP="004125FF">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ราคาตามบัญชีต้น</w:t>
            </w:r>
            <w:r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890" w:type="dxa"/>
            <w:shd w:val="clear" w:color="auto" w:fill="auto"/>
          </w:tcPr>
          <w:p w14:paraId="60198493" w14:textId="14768163"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1,961.47</w:t>
            </w:r>
          </w:p>
        </w:tc>
        <w:tc>
          <w:tcPr>
            <w:tcW w:w="1710" w:type="dxa"/>
            <w:shd w:val="clear" w:color="auto" w:fill="auto"/>
          </w:tcPr>
          <w:p w14:paraId="4DFFDE02" w14:textId="214E7714"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361.94</w:t>
            </w:r>
          </w:p>
        </w:tc>
        <w:tc>
          <w:tcPr>
            <w:tcW w:w="1671" w:type="dxa"/>
            <w:shd w:val="clear" w:color="auto" w:fill="auto"/>
          </w:tcPr>
          <w:p w14:paraId="6BF4CE10" w14:textId="5A3AF203"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2,323.41</w:t>
            </w:r>
          </w:p>
        </w:tc>
      </w:tr>
      <w:tr w:rsidR="004125FF" w:rsidRPr="00615725" w14:paraId="1B26843C" w14:textId="77777777" w:rsidTr="005B5D3F">
        <w:tc>
          <w:tcPr>
            <w:tcW w:w="4230" w:type="dxa"/>
            <w:shd w:val="clear" w:color="auto" w:fill="auto"/>
          </w:tcPr>
          <w:p w14:paraId="66BF7DAF" w14:textId="77777777" w:rsidR="004125FF" w:rsidRPr="00615725" w:rsidRDefault="004125FF" w:rsidP="004125FF">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ซื้อสินทรัพย์</w:t>
            </w:r>
          </w:p>
        </w:tc>
        <w:tc>
          <w:tcPr>
            <w:tcW w:w="1890" w:type="dxa"/>
            <w:shd w:val="clear" w:color="auto" w:fill="auto"/>
          </w:tcPr>
          <w:p w14:paraId="5B45863A" w14:textId="194E9D4B"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482.15</w:t>
            </w:r>
          </w:p>
        </w:tc>
        <w:tc>
          <w:tcPr>
            <w:tcW w:w="1710" w:type="dxa"/>
            <w:shd w:val="clear" w:color="auto" w:fill="auto"/>
          </w:tcPr>
          <w:p w14:paraId="153B4F3E" w14:textId="0B4D2A16"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122.09</w:t>
            </w:r>
          </w:p>
        </w:tc>
        <w:tc>
          <w:tcPr>
            <w:tcW w:w="1671" w:type="dxa"/>
            <w:shd w:val="clear" w:color="auto" w:fill="auto"/>
          </w:tcPr>
          <w:p w14:paraId="1F5BADC8" w14:textId="19C45856"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604.24</w:t>
            </w:r>
          </w:p>
        </w:tc>
      </w:tr>
      <w:tr w:rsidR="004125FF" w:rsidRPr="00615725" w14:paraId="041B0A9C" w14:textId="77777777" w:rsidTr="005B5D3F">
        <w:tc>
          <w:tcPr>
            <w:tcW w:w="4230" w:type="dxa"/>
            <w:shd w:val="clear" w:color="auto" w:fill="auto"/>
          </w:tcPr>
          <w:p w14:paraId="2FABBC94" w14:textId="77777777" w:rsidR="004125FF" w:rsidRPr="00615725" w:rsidRDefault="004125FF" w:rsidP="004125FF">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ค่า</w:t>
            </w:r>
            <w:r w:rsidRPr="00615725">
              <w:rPr>
                <w:rFonts w:ascii="BrowalliaUPC" w:eastAsia="Arial Unicode MS" w:hAnsi="BrowalliaUPC" w:cs="BrowalliaUPC" w:hint="cs"/>
                <w:sz w:val="24"/>
                <w:szCs w:val="24"/>
                <w:cs/>
              </w:rPr>
              <w:t>ตัดจำหน่าย</w:t>
            </w:r>
          </w:p>
        </w:tc>
        <w:tc>
          <w:tcPr>
            <w:tcW w:w="1890" w:type="dxa"/>
            <w:shd w:val="clear" w:color="auto" w:fill="auto"/>
          </w:tcPr>
          <w:p w14:paraId="6A6E37E1" w14:textId="78FE9458"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(388.34)</w:t>
            </w:r>
          </w:p>
        </w:tc>
        <w:tc>
          <w:tcPr>
            <w:tcW w:w="1710" w:type="dxa"/>
            <w:shd w:val="clear" w:color="auto" w:fill="auto"/>
          </w:tcPr>
          <w:p w14:paraId="2162A2D5" w14:textId="73B0CB5A"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(11.66)</w:t>
            </w:r>
          </w:p>
        </w:tc>
        <w:tc>
          <w:tcPr>
            <w:tcW w:w="1671" w:type="dxa"/>
            <w:shd w:val="clear" w:color="auto" w:fill="auto"/>
          </w:tcPr>
          <w:p w14:paraId="600D9507" w14:textId="1374A662"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(400.00)</w:t>
            </w:r>
          </w:p>
        </w:tc>
      </w:tr>
      <w:tr w:rsidR="004125FF" w:rsidRPr="00615725" w14:paraId="2B0A268F" w14:textId="77777777" w:rsidTr="005B5D3F">
        <w:tc>
          <w:tcPr>
            <w:tcW w:w="4230" w:type="dxa"/>
            <w:shd w:val="clear" w:color="auto" w:fill="auto"/>
          </w:tcPr>
          <w:p w14:paraId="09BF2230" w14:textId="77777777" w:rsidR="004125FF" w:rsidRPr="00615725" w:rsidRDefault="004125FF" w:rsidP="004125FF">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ผลต่างของอัตราแลกเปลี่ยนจากการแปลงค่างบการเงิน</w:t>
            </w:r>
          </w:p>
        </w:tc>
        <w:tc>
          <w:tcPr>
            <w:tcW w:w="1890" w:type="dxa"/>
            <w:shd w:val="clear" w:color="auto" w:fill="auto"/>
          </w:tcPr>
          <w:p w14:paraId="048F3926" w14:textId="39D3BD6A"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(141.51)</w:t>
            </w:r>
          </w:p>
        </w:tc>
        <w:tc>
          <w:tcPr>
            <w:tcW w:w="1710" w:type="dxa"/>
            <w:shd w:val="clear" w:color="auto" w:fill="auto"/>
          </w:tcPr>
          <w:p w14:paraId="059012A4" w14:textId="1D237D76"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(28.74)</w:t>
            </w:r>
          </w:p>
        </w:tc>
        <w:tc>
          <w:tcPr>
            <w:tcW w:w="1671" w:type="dxa"/>
            <w:shd w:val="clear" w:color="auto" w:fill="auto"/>
          </w:tcPr>
          <w:p w14:paraId="0327DB06" w14:textId="1D246BE8"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(170.25)</w:t>
            </w:r>
          </w:p>
        </w:tc>
      </w:tr>
      <w:tr w:rsidR="004125FF" w:rsidRPr="00615725" w14:paraId="1399DF95" w14:textId="77777777" w:rsidTr="005B5D3F">
        <w:tc>
          <w:tcPr>
            <w:tcW w:w="4230" w:type="dxa"/>
            <w:shd w:val="clear" w:color="auto" w:fill="auto"/>
          </w:tcPr>
          <w:p w14:paraId="1C72A6B7" w14:textId="77777777" w:rsidR="004125FF" w:rsidRPr="00615725" w:rsidRDefault="004125FF" w:rsidP="004125FF">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890" w:type="dxa"/>
            <w:tcBorders>
              <w:top w:val="single" w:sz="4" w:space="0" w:color="auto"/>
              <w:bottom w:val="single" w:sz="4" w:space="0" w:color="auto"/>
            </w:tcBorders>
            <w:shd w:val="clear" w:color="auto" w:fill="auto"/>
          </w:tcPr>
          <w:p w14:paraId="75727C1D" w14:textId="6F168AE9"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1,913.77</w:t>
            </w:r>
          </w:p>
        </w:tc>
        <w:tc>
          <w:tcPr>
            <w:tcW w:w="1710" w:type="dxa"/>
            <w:tcBorders>
              <w:top w:val="single" w:sz="4" w:space="0" w:color="auto"/>
              <w:bottom w:val="single" w:sz="4" w:space="0" w:color="auto"/>
            </w:tcBorders>
            <w:shd w:val="clear" w:color="auto" w:fill="auto"/>
          </w:tcPr>
          <w:p w14:paraId="4410693C" w14:textId="4EDBF013"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443.63</w:t>
            </w:r>
          </w:p>
        </w:tc>
        <w:tc>
          <w:tcPr>
            <w:tcW w:w="1671" w:type="dxa"/>
            <w:tcBorders>
              <w:top w:val="single" w:sz="4" w:space="0" w:color="auto"/>
              <w:bottom w:val="single" w:sz="4" w:space="0" w:color="auto"/>
            </w:tcBorders>
            <w:shd w:val="clear" w:color="auto" w:fill="auto"/>
          </w:tcPr>
          <w:p w14:paraId="44A1F0A6" w14:textId="58BCEDA8"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2,357.40</w:t>
            </w:r>
          </w:p>
        </w:tc>
      </w:tr>
      <w:tr w:rsidR="004125FF" w:rsidRPr="00615725" w14:paraId="34A00B74" w14:textId="77777777" w:rsidTr="005B5D3F">
        <w:tc>
          <w:tcPr>
            <w:tcW w:w="4230" w:type="dxa"/>
            <w:shd w:val="clear" w:color="auto" w:fill="auto"/>
          </w:tcPr>
          <w:p w14:paraId="1123115A" w14:textId="77777777" w:rsidR="004125FF" w:rsidRPr="00615725" w:rsidRDefault="004125FF" w:rsidP="004125FF">
            <w:pPr>
              <w:ind w:left="-72" w:right="-72"/>
              <w:jc w:val="both"/>
              <w:rPr>
                <w:rFonts w:ascii="BrowalliaUPC" w:eastAsia="Arial Unicode MS" w:hAnsi="BrowalliaUPC" w:cs="BrowalliaUPC"/>
                <w:sz w:val="24"/>
                <w:szCs w:val="24"/>
                <w:cs/>
              </w:rPr>
            </w:pPr>
          </w:p>
        </w:tc>
        <w:tc>
          <w:tcPr>
            <w:tcW w:w="1890" w:type="dxa"/>
            <w:tcBorders>
              <w:top w:val="single" w:sz="4" w:space="0" w:color="auto"/>
            </w:tcBorders>
            <w:shd w:val="clear" w:color="auto" w:fill="auto"/>
          </w:tcPr>
          <w:p w14:paraId="095D6258" w14:textId="77777777" w:rsidR="004125FF" w:rsidRPr="00615725" w:rsidRDefault="004125FF" w:rsidP="004125FF">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auto"/>
          </w:tcPr>
          <w:p w14:paraId="5E9289BB" w14:textId="77777777" w:rsidR="004125FF" w:rsidRPr="00615725" w:rsidRDefault="004125FF" w:rsidP="004125FF">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auto"/>
          </w:tcPr>
          <w:p w14:paraId="36BABAE1" w14:textId="77777777" w:rsidR="004125FF" w:rsidRPr="00615725" w:rsidRDefault="004125FF" w:rsidP="004125FF">
            <w:pPr>
              <w:ind w:right="-72"/>
              <w:jc w:val="right"/>
              <w:rPr>
                <w:rFonts w:ascii="Browallia New" w:eastAsia="Arial Unicode MS" w:hAnsi="Browallia New" w:cs="Browallia New"/>
                <w:sz w:val="24"/>
                <w:szCs w:val="24"/>
                <w:cs/>
              </w:rPr>
            </w:pPr>
          </w:p>
        </w:tc>
      </w:tr>
      <w:tr w:rsidR="004125FF" w:rsidRPr="00615725" w14:paraId="4FFBD709" w14:textId="77777777" w:rsidTr="005B5D3F">
        <w:tc>
          <w:tcPr>
            <w:tcW w:w="4230" w:type="dxa"/>
            <w:shd w:val="clear" w:color="auto" w:fill="auto"/>
          </w:tcPr>
          <w:p w14:paraId="7AE42014" w14:textId="77777777" w:rsidR="004125FF" w:rsidRPr="00615725" w:rsidRDefault="004125FF" w:rsidP="004125FF">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2562</w:t>
            </w:r>
          </w:p>
        </w:tc>
        <w:tc>
          <w:tcPr>
            <w:tcW w:w="1890" w:type="dxa"/>
            <w:shd w:val="clear" w:color="auto" w:fill="auto"/>
          </w:tcPr>
          <w:p w14:paraId="1CAF8F49" w14:textId="77777777" w:rsidR="004125FF" w:rsidRPr="00615725" w:rsidRDefault="004125FF" w:rsidP="004125FF">
            <w:pPr>
              <w:ind w:right="-72"/>
              <w:jc w:val="right"/>
              <w:rPr>
                <w:rFonts w:ascii="Browallia New" w:eastAsia="Arial Unicode MS" w:hAnsi="Browallia New" w:cs="Browallia New"/>
                <w:sz w:val="24"/>
                <w:szCs w:val="24"/>
                <w:cs/>
              </w:rPr>
            </w:pPr>
          </w:p>
        </w:tc>
        <w:tc>
          <w:tcPr>
            <w:tcW w:w="1710" w:type="dxa"/>
            <w:shd w:val="clear" w:color="auto" w:fill="auto"/>
          </w:tcPr>
          <w:p w14:paraId="1618AC47" w14:textId="77777777" w:rsidR="004125FF" w:rsidRPr="00615725" w:rsidRDefault="004125FF" w:rsidP="004125FF">
            <w:pPr>
              <w:ind w:right="-72"/>
              <w:jc w:val="right"/>
              <w:rPr>
                <w:rFonts w:ascii="Browallia New" w:eastAsia="Arial Unicode MS" w:hAnsi="Browallia New" w:cs="Browallia New"/>
                <w:sz w:val="24"/>
                <w:szCs w:val="24"/>
                <w:cs/>
              </w:rPr>
            </w:pPr>
          </w:p>
        </w:tc>
        <w:tc>
          <w:tcPr>
            <w:tcW w:w="1671" w:type="dxa"/>
            <w:shd w:val="clear" w:color="auto" w:fill="auto"/>
          </w:tcPr>
          <w:p w14:paraId="4B95E194" w14:textId="77777777" w:rsidR="004125FF" w:rsidRPr="00615725" w:rsidRDefault="004125FF" w:rsidP="004125FF">
            <w:pPr>
              <w:ind w:right="-72"/>
              <w:jc w:val="right"/>
              <w:rPr>
                <w:rFonts w:ascii="Browallia New" w:eastAsia="Arial Unicode MS" w:hAnsi="Browallia New" w:cs="Browallia New"/>
                <w:sz w:val="24"/>
                <w:szCs w:val="24"/>
                <w:cs/>
              </w:rPr>
            </w:pPr>
          </w:p>
        </w:tc>
      </w:tr>
      <w:tr w:rsidR="004125FF" w:rsidRPr="00615725" w14:paraId="5C71177C" w14:textId="77777777" w:rsidTr="005B5D3F">
        <w:tc>
          <w:tcPr>
            <w:tcW w:w="4230" w:type="dxa"/>
            <w:shd w:val="clear" w:color="auto" w:fill="auto"/>
          </w:tcPr>
          <w:p w14:paraId="0B75602B" w14:textId="77777777" w:rsidR="004125FF" w:rsidRPr="00615725" w:rsidRDefault="004125FF" w:rsidP="004125FF">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890" w:type="dxa"/>
            <w:shd w:val="clear" w:color="auto" w:fill="auto"/>
          </w:tcPr>
          <w:p w14:paraId="30F71AAD" w14:textId="4761FE3F"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4,903.52</w:t>
            </w:r>
          </w:p>
        </w:tc>
        <w:tc>
          <w:tcPr>
            <w:tcW w:w="1710" w:type="dxa"/>
            <w:shd w:val="clear" w:color="auto" w:fill="auto"/>
          </w:tcPr>
          <w:p w14:paraId="12C73C83" w14:textId="385DCE4A"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458.23</w:t>
            </w:r>
          </w:p>
        </w:tc>
        <w:tc>
          <w:tcPr>
            <w:tcW w:w="1671" w:type="dxa"/>
            <w:shd w:val="clear" w:color="auto" w:fill="auto"/>
          </w:tcPr>
          <w:p w14:paraId="00692305" w14:textId="4F8C9B87"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5,361.75</w:t>
            </w:r>
          </w:p>
        </w:tc>
      </w:tr>
      <w:tr w:rsidR="004125FF" w:rsidRPr="00615725" w14:paraId="30AE91A3" w14:textId="77777777" w:rsidTr="005B5D3F">
        <w:tc>
          <w:tcPr>
            <w:tcW w:w="4230" w:type="dxa"/>
            <w:shd w:val="clear" w:color="auto" w:fill="auto"/>
          </w:tcPr>
          <w:p w14:paraId="799ED161" w14:textId="77777777" w:rsidR="004125FF" w:rsidRPr="00615725" w:rsidRDefault="004125FF" w:rsidP="004125FF">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1890" w:type="dxa"/>
            <w:tcBorders>
              <w:bottom w:val="single" w:sz="4" w:space="0" w:color="auto"/>
            </w:tcBorders>
            <w:shd w:val="clear" w:color="auto" w:fill="auto"/>
          </w:tcPr>
          <w:p w14:paraId="5CD35C97" w14:textId="59C18605"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(2,989.75)</w:t>
            </w:r>
          </w:p>
        </w:tc>
        <w:tc>
          <w:tcPr>
            <w:tcW w:w="1710" w:type="dxa"/>
            <w:tcBorders>
              <w:bottom w:val="single" w:sz="4" w:space="0" w:color="auto"/>
            </w:tcBorders>
            <w:shd w:val="clear" w:color="auto" w:fill="auto"/>
          </w:tcPr>
          <w:p w14:paraId="3393EB7E" w14:textId="501D91E4"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(14.60)</w:t>
            </w:r>
          </w:p>
        </w:tc>
        <w:tc>
          <w:tcPr>
            <w:tcW w:w="1671" w:type="dxa"/>
            <w:tcBorders>
              <w:bottom w:val="single" w:sz="4" w:space="0" w:color="auto"/>
            </w:tcBorders>
            <w:shd w:val="clear" w:color="auto" w:fill="auto"/>
          </w:tcPr>
          <w:p w14:paraId="4CBE040F" w14:textId="0BAEF8B7"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(3,004.35)</w:t>
            </w:r>
          </w:p>
        </w:tc>
      </w:tr>
      <w:tr w:rsidR="004125FF" w:rsidRPr="00615725" w14:paraId="582E4316" w14:textId="77777777" w:rsidTr="005B5D3F">
        <w:tc>
          <w:tcPr>
            <w:tcW w:w="4230" w:type="dxa"/>
            <w:shd w:val="clear" w:color="auto" w:fill="auto"/>
          </w:tcPr>
          <w:p w14:paraId="3415DA0E" w14:textId="77777777" w:rsidR="004125FF" w:rsidRPr="00615725" w:rsidRDefault="004125FF" w:rsidP="004125FF">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890" w:type="dxa"/>
            <w:tcBorders>
              <w:top w:val="single" w:sz="4" w:space="0" w:color="auto"/>
              <w:bottom w:val="single" w:sz="4" w:space="0" w:color="auto"/>
            </w:tcBorders>
            <w:shd w:val="clear" w:color="auto" w:fill="auto"/>
          </w:tcPr>
          <w:p w14:paraId="455B1BA2" w14:textId="30423A6B" w:rsidR="004125FF" w:rsidRPr="00615725" w:rsidRDefault="004125FF" w:rsidP="004125FF">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1,913.77</w:t>
            </w:r>
          </w:p>
        </w:tc>
        <w:tc>
          <w:tcPr>
            <w:tcW w:w="1710" w:type="dxa"/>
            <w:tcBorders>
              <w:top w:val="single" w:sz="4" w:space="0" w:color="auto"/>
              <w:bottom w:val="single" w:sz="4" w:space="0" w:color="auto"/>
            </w:tcBorders>
            <w:shd w:val="clear" w:color="auto" w:fill="auto"/>
          </w:tcPr>
          <w:p w14:paraId="533FF9CE" w14:textId="456475A6"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443.63</w:t>
            </w:r>
          </w:p>
        </w:tc>
        <w:tc>
          <w:tcPr>
            <w:tcW w:w="1671" w:type="dxa"/>
            <w:tcBorders>
              <w:top w:val="single" w:sz="4" w:space="0" w:color="auto"/>
              <w:bottom w:val="single" w:sz="4" w:space="0" w:color="auto"/>
            </w:tcBorders>
            <w:shd w:val="clear" w:color="auto" w:fill="auto"/>
          </w:tcPr>
          <w:p w14:paraId="585F3983" w14:textId="6228B6D5" w:rsidR="004125FF" w:rsidRPr="00615725" w:rsidRDefault="004125FF" w:rsidP="004125FF">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2,357.40</w:t>
            </w:r>
          </w:p>
        </w:tc>
      </w:tr>
      <w:tr w:rsidR="00DA20A6" w:rsidRPr="00615725" w14:paraId="6091CE39" w14:textId="77777777" w:rsidTr="00DA20A6">
        <w:tc>
          <w:tcPr>
            <w:tcW w:w="4230" w:type="dxa"/>
            <w:shd w:val="clear" w:color="auto" w:fill="auto"/>
          </w:tcPr>
          <w:p w14:paraId="4DC637ED" w14:textId="77777777" w:rsidR="00DA20A6" w:rsidRPr="00615725" w:rsidRDefault="00DA20A6" w:rsidP="004125FF">
            <w:pPr>
              <w:ind w:left="-72" w:right="-72"/>
              <w:rPr>
                <w:rFonts w:ascii="BrowalliaUPC" w:eastAsia="Arial Unicode MS" w:hAnsi="BrowalliaUPC" w:cs="BrowalliaUPC"/>
                <w:b/>
                <w:bCs/>
                <w:spacing w:val="-4"/>
                <w:sz w:val="24"/>
                <w:szCs w:val="24"/>
                <w:cs/>
              </w:rPr>
            </w:pPr>
          </w:p>
        </w:tc>
        <w:tc>
          <w:tcPr>
            <w:tcW w:w="1890" w:type="dxa"/>
            <w:shd w:val="clear" w:color="auto" w:fill="FAFAFA"/>
          </w:tcPr>
          <w:p w14:paraId="485C6CDE" w14:textId="77777777" w:rsidR="00DA20A6" w:rsidRPr="00615725" w:rsidRDefault="00DA20A6" w:rsidP="004125FF">
            <w:pPr>
              <w:ind w:right="-72"/>
              <w:jc w:val="right"/>
              <w:rPr>
                <w:rFonts w:ascii="Browallia New" w:eastAsia="Arial Unicode MS" w:hAnsi="Browallia New" w:cs="Browallia New"/>
                <w:sz w:val="24"/>
                <w:szCs w:val="24"/>
                <w:cs/>
              </w:rPr>
            </w:pPr>
          </w:p>
        </w:tc>
        <w:tc>
          <w:tcPr>
            <w:tcW w:w="1710" w:type="dxa"/>
            <w:shd w:val="clear" w:color="auto" w:fill="FAFAFA"/>
          </w:tcPr>
          <w:p w14:paraId="1CC95E76" w14:textId="77777777" w:rsidR="00DA20A6" w:rsidRPr="00615725" w:rsidRDefault="00DA20A6" w:rsidP="004125FF">
            <w:pPr>
              <w:ind w:right="-72"/>
              <w:jc w:val="right"/>
              <w:rPr>
                <w:rFonts w:ascii="Browallia New" w:eastAsia="Arial Unicode MS" w:hAnsi="Browallia New" w:cs="Browallia New"/>
                <w:sz w:val="24"/>
                <w:szCs w:val="24"/>
                <w:cs/>
              </w:rPr>
            </w:pPr>
          </w:p>
        </w:tc>
        <w:tc>
          <w:tcPr>
            <w:tcW w:w="1671" w:type="dxa"/>
            <w:shd w:val="clear" w:color="auto" w:fill="FAFAFA"/>
          </w:tcPr>
          <w:p w14:paraId="7439983A" w14:textId="77777777" w:rsidR="00DA20A6" w:rsidRPr="00615725" w:rsidRDefault="00DA20A6" w:rsidP="004125FF">
            <w:pPr>
              <w:ind w:right="-72"/>
              <w:jc w:val="right"/>
              <w:rPr>
                <w:rFonts w:ascii="Browallia New" w:eastAsia="Arial Unicode MS" w:hAnsi="Browallia New" w:cs="Browallia New"/>
                <w:sz w:val="24"/>
                <w:szCs w:val="24"/>
                <w:cs/>
              </w:rPr>
            </w:pPr>
          </w:p>
        </w:tc>
      </w:tr>
      <w:tr w:rsidR="004125FF" w:rsidRPr="00615725" w14:paraId="533BEE4B" w14:textId="77777777" w:rsidTr="00DA20A6">
        <w:tc>
          <w:tcPr>
            <w:tcW w:w="4230" w:type="dxa"/>
            <w:shd w:val="clear" w:color="auto" w:fill="auto"/>
          </w:tcPr>
          <w:p w14:paraId="33A6E8E3" w14:textId="77777777" w:rsidR="004125FF" w:rsidRPr="00615725" w:rsidRDefault="004125FF" w:rsidP="004125FF">
            <w:pPr>
              <w:ind w:left="-72" w:right="-72"/>
              <w:rPr>
                <w:rFonts w:ascii="BrowalliaUPC" w:eastAsia="Arial Unicode MS" w:hAnsi="BrowalliaUPC" w:cs="BrowalliaUPC"/>
                <w:b/>
                <w:bCs/>
                <w:spacing w:val="-4"/>
                <w:sz w:val="24"/>
                <w:szCs w:val="24"/>
                <w:cs/>
              </w:rPr>
            </w:pPr>
            <w:r w:rsidRPr="00615725">
              <w:rPr>
                <w:rFonts w:ascii="BrowalliaUPC" w:eastAsia="Arial Unicode MS" w:hAnsi="BrowalliaUPC" w:cs="BrowalliaUPC"/>
                <w:b/>
                <w:bCs/>
                <w:spacing w:val="-4"/>
                <w:sz w:val="24"/>
                <w:szCs w:val="24"/>
                <w:cs/>
              </w:rPr>
              <w:t xml:space="preserve">สำหรับปีสิ้นสุดวันที่ </w:t>
            </w:r>
            <w:r w:rsidRPr="00615725">
              <w:rPr>
                <w:rFonts w:ascii="BrowalliaUPC" w:eastAsia="Arial Unicode MS" w:hAnsi="BrowalliaUPC" w:cs="BrowalliaUPC"/>
                <w:b/>
                <w:bCs/>
                <w:spacing w:val="-4"/>
                <w:sz w:val="24"/>
                <w:szCs w:val="24"/>
                <w:lang w:val="en-GB"/>
              </w:rPr>
              <w:t>31</w:t>
            </w:r>
            <w:r w:rsidRPr="00615725">
              <w:rPr>
                <w:rFonts w:ascii="BrowalliaUPC" w:eastAsia="Arial Unicode MS" w:hAnsi="BrowalliaUPC" w:cs="BrowalliaUPC"/>
                <w:b/>
                <w:bCs/>
                <w:spacing w:val="-4"/>
                <w:sz w:val="24"/>
                <w:szCs w:val="24"/>
                <w:cs/>
              </w:rPr>
              <w:t xml:space="preserve"> ธันวาคม พ.ศ. </w:t>
            </w:r>
            <w:r w:rsidRPr="00615725">
              <w:rPr>
                <w:rFonts w:ascii="BrowalliaUPC" w:eastAsia="Arial Unicode MS" w:hAnsi="BrowalliaUPC" w:cs="BrowalliaUPC"/>
                <w:b/>
                <w:bCs/>
                <w:sz w:val="24"/>
                <w:szCs w:val="24"/>
                <w:lang w:val="en-GB"/>
              </w:rPr>
              <w:t>2563</w:t>
            </w:r>
          </w:p>
        </w:tc>
        <w:tc>
          <w:tcPr>
            <w:tcW w:w="1890" w:type="dxa"/>
            <w:shd w:val="clear" w:color="auto" w:fill="FAFAFA"/>
          </w:tcPr>
          <w:p w14:paraId="25410FD4" w14:textId="77777777" w:rsidR="004125FF" w:rsidRPr="00615725" w:rsidRDefault="004125FF" w:rsidP="004125FF">
            <w:pPr>
              <w:ind w:right="-72"/>
              <w:jc w:val="right"/>
              <w:rPr>
                <w:rFonts w:ascii="Browallia New" w:eastAsia="Arial Unicode MS" w:hAnsi="Browallia New" w:cs="Browallia New"/>
                <w:sz w:val="24"/>
                <w:szCs w:val="24"/>
                <w:cs/>
              </w:rPr>
            </w:pPr>
          </w:p>
        </w:tc>
        <w:tc>
          <w:tcPr>
            <w:tcW w:w="1710" w:type="dxa"/>
            <w:shd w:val="clear" w:color="auto" w:fill="FAFAFA"/>
          </w:tcPr>
          <w:p w14:paraId="4C08F6CE" w14:textId="77777777" w:rsidR="004125FF" w:rsidRPr="00615725" w:rsidRDefault="004125FF" w:rsidP="004125FF">
            <w:pPr>
              <w:ind w:right="-72"/>
              <w:jc w:val="right"/>
              <w:rPr>
                <w:rFonts w:ascii="Browallia New" w:eastAsia="Arial Unicode MS" w:hAnsi="Browallia New" w:cs="Browallia New"/>
                <w:sz w:val="24"/>
                <w:szCs w:val="24"/>
                <w:cs/>
              </w:rPr>
            </w:pPr>
          </w:p>
        </w:tc>
        <w:tc>
          <w:tcPr>
            <w:tcW w:w="1671" w:type="dxa"/>
            <w:shd w:val="clear" w:color="auto" w:fill="FAFAFA"/>
          </w:tcPr>
          <w:p w14:paraId="0EF11EEC" w14:textId="77777777" w:rsidR="004125FF" w:rsidRPr="00615725" w:rsidRDefault="004125FF" w:rsidP="004125FF">
            <w:pPr>
              <w:ind w:right="-72"/>
              <w:jc w:val="right"/>
              <w:rPr>
                <w:rFonts w:ascii="Browallia New" w:eastAsia="Arial Unicode MS" w:hAnsi="Browallia New" w:cs="Browallia New"/>
                <w:sz w:val="24"/>
                <w:szCs w:val="24"/>
                <w:cs/>
              </w:rPr>
            </w:pPr>
          </w:p>
        </w:tc>
      </w:tr>
      <w:tr w:rsidR="008E2227" w:rsidRPr="00615725" w14:paraId="0A966022" w14:textId="77777777" w:rsidTr="00DA20A6">
        <w:tc>
          <w:tcPr>
            <w:tcW w:w="4230" w:type="dxa"/>
            <w:shd w:val="clear" w:color="auto" w:fill="auto"/>
          </w:tcPr>
          <w:p w14:paraId="3D3193AE" w14:textId="77777777" w:rsidR="008E2227" w:rsidRPr="00615725" w:rsidRDefault="008E2227" w:rsidP="008E222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ราคาตามบัญชีต้น</w:t>
            </w:r>
            <w:r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890" w:type="dxa"/>
            <w:shd w:val="clear" w:color="auto" w:fill="FAFAFA"/>
          </w:tcPr>
          <w:p w14:paraId="31FB4B49" w14:textId="64307B48"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1,913.77</w:t>
            </w:r>
          </w:p>
        </w:tc>
        <w:tc>
          <w:tcPr>
            <w:tcW w:w="1710" w:type="dxa"/>
            <w:shd w:val="clear" w:color="auto" w:fill="FAFAFA"/>
          </w:tcPr>
          <w:p w14:paraId="1083F787" w14:textId="32F67636"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443.63</w:t>
            </w:r>
          </w:p>
        </w:tc>
        <w:tc>
          <w:tcPr>
            <w:tcW w:w="1671" w:type="dxa"/>
            <w:shd w:val="clear" w:color="auto" w:fill="FAFAFA"/>
          </w:tcPr>
          <w:p w14:paraId="31BBBEE0" w14:textId="3421D587"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2,357.40</w:t>
            </w:r>
          </w:p>
        </w:tc>
      </w:tr>
      <w:tr w:rsidR="008E2227" w:rsidRPr="00615725" w14:paraId="21BBA9FF" w14:textId="77777777" w:rsidTr="00DA20A6">
        <w:tc>
          <w:tcPr>
            <w:tcW w:w="4230" w:type="dxa"/>
            <w:shd w:val="clear" w:color="auto" w:fill="auto"/>
          </w:tcPr>
          <w:p w14:paraId="7798A366" w14:textId="77777777" w:rsidR="008E2227" w:rsidRPr="00615725" w:rsidRDefault="008E2227" w:rsidP="008E222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ซื้อสินทรัพย์</w:t>
            </w:r>
          </w:p>
        </w:tc>
        <w:tc>
          <w:tcPr>
            <w:tcW w:w="1890" w:type="dxa"/>
            <w:shd w:val="clear" w:color="auto" w:fill="FAFAFA"/>
          </w:tcPr>
          <w:p w14:paraId="35C16D73" w14:textId="6637CF66"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608</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67</w:t>
            </w:r>
          </w:p>
        </w:tc>
        <w:tc>
          <w:tcPr>
            <w:tcW w:w="1710" w:type="dxa"/>
            <w:shd w:val="clear" w:color="auto" w:fill="FAFAFA"/>
          </w:tcPr>
          <w:p w14:paraId="5890B61C" w14:textId="7B84B8BE"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82</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03</w:t>
            </w:r>
          </w:p>
        </w:tc>
        <w:tc>
          <w:tcPr>
            <w:tcW w:w="1671" w:type="dxa"/>
            <w:shd w:val="clear" w:color="auto" w:fill="FAFAFA"/>
          </w:tcPr>
          <w:p w14:paraId="42A72823" w14:textId="628B880F"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690</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70</w:t>
            </w:r>
          </w:p>
        </w:tc>
      </w:tr>
      <w:tr w:rsidR="008E2227" w:rsidRPr="00615725" w14:paraId="32D0CEAE" w14:textId="77777777" w:rsidTr="00DA20A6">
        <w:tc>
          <w:tcPr>
            <w:tcW w:w="4230" w:type="dxa"/>
            <w:shd w:val="clear" w:color="auto" w:fill="auto"/>
          </w:tcPr>
          <w:p w14:paraId="377568F7" w14:textId="77777777" w:rsidR="008E2227" w:rsidRPr="00615725" w:rsidRDefault="008E2227" w:rsidP="008E222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จำหน่ายและตัดจำหน่ายสินทรัพย์ สุทธิ</w:t>
            </w:r>
          </w:p>
        </w:tc>
        <w:tc>
          <w:tcPr>
            <w:tcW w:w="1890" w:type="dxa"/>
            <w:shd w:val="clear" w:color="auto" w:fill="FAFAFA"/>
          </w:tcPr>
          <w:p w14:paraId="2E489097" w14:textId="5524E3CF" w:rsidR="008E2227" w:rsidRPr="00615725" w:rsidRDefault="008E2227" w:rsidP="008E2227">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hint="cs"/>
                <w:sz w:val="24"/>
                <w:szCs w:val="24"/>
                <w:cs/>
              </w:rPr>
              <w:t>-</w:t>
            </w:r>
          </w:p>
        </w:tc>
        <w:tc>
          <w:tcPr>
            <w:tcW w:w="1710" w:type="dxa"/>
            <w:shd w:val="clear" w:color="auto" w:fill="FAFAFA"/>
          </w:tcPr>
          <w:p w14:paraId="30DFC7EC" w14:textId="09E7341B"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(119</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07</w:t>
            </w:r>
            <w:r w:rsidRPr="00615725">
              <w:rPr>
                <w:rFonts w:ascii="Browallia New" w:eastAsia="Arial Unicode MS" w:hAnsi="Browallia New" w:cs="Browallia New" w:hint="cs"/>
                <w:sz w:val="24"/>
                <w:szCs w:val="24"/>
                <w:cs/>
              </w:rPr>
              <w:t>)</w:t>
            </w:r>
          </w:p>
        </w:tc>
        <w:tc>
          <w:tcPr>
            <w:tcW w:w="1671" w:type="dxa"/>
            <w:shd w:val="clear" w:color="auto" w:fill="FAFAFA"/>
          </w:tcPr>
          <w:p w14:paraId="14058520" w14:textId="05C6B3FF"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(119</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07</w:t>
            </w:r>
            <w:r w:rsidRPr="00615725">
              <w:rPr>
                <w:rFonts w:ascii="Browallia New" w:eastAsia="Arial Unicode MS" w:hAnsi="Browallia New" w:cs="Browallia New" w:hint="cs"/>
                <w:sz w:val="24"/>
                <w:szCs w:val="24"/>
                <w:cs/>
              </w:rPr>
              <w:t>)</w:t>
            </w:r>
          </w:p>
        </w:tc>
      </w:tr>
      <w:tr w:rsidR="008E2227" w:rsidRPr="00615725" w14:paraId="6D979DCC" w14:textId="77777777" w:rsidTr="00DA20A6">
        <w:tc>
          <w:tcPr>
            <w:tcW w:w="4230" w:type="dxa"/>
            <w:shd w:val="clear" w:color="auto" w:fill="auto"/>
          </w:tcPr>
          <w:p w14:paraId="0F95A994" w14:textId="77777777" w:rsidR="008E2227" w:rsidRPr="00615725" w:rsidRDefault="008E2227" w:rsidP="008E222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ค่า</w:t>
            </w:r>
            <w:r w:rsidRPr="00615725">
              <w:rPr>
                <w:rFonts w:ascii="BrowalliaUPC" w:eastAsia="Arial Unicode MS" w:hAnsi="BrowalliaUPC" w:cs="BrowalliaUPC" w:hint="cs"/>
                <w:sz w:val="24"/>
                <w:szCs w:val="24"/>
                <w:cs/>
              </w:rPr>
              <w:t>ตัดจำหน่าย</w:t>
            </w:r>
          </w:p>
        </w:tc>
        <w:tc>
          <w:tcPr>
            <w:tcW w:w="1890" w:type="dxa"/>
            <w:shd w:val="clear" w:color="auto" w:fill="FAFAFA"/>
          </w:tcPr>
          <w:p w14:paraId="7B97475D" w14:textId="18F6B78C"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(440</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80)</w:t>
            </w:r>
          </w:p>
        </w:tc>
        <w:tc>
          <w:tcPr>
            <w:tcW w:w="1710" w:type="dxa"/>
            <w:shd w:val="clear" w:color="auto" w:fill="FAFAFA"/>
          </w:tcPr>
          <w:p w14:paraId="7599A841" w14:textId="5F7DF60E"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(12</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53)</w:t>
            </w:r>
          </w:p>
        </w:tc>
        <w:tc>
          <w:tcPr>
            <w:tcW w:w="1671" w:type="dxa"/>
            <w:shd w:val="clear" w:color="auto" w:fill="FAFAFA"/>
          </w:tcPr>
          <w:p w14:paraId="22D8ADFE" w14:textId="04894449"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(453</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33)</w:t>
            </w:r>
          </w:p>
        </w:tc>
      </w:tr>
      <w:tr w:rsidR="008E2227" w:rsidRPr="00615725" w14:paraId="58332556" w14:textId="77777777" w:rsidTr="00DA20A6">
        <w:tc>
          <w:tcPr>
            <w:tcW w:w="4230" w:type="dxa"/>
            <w:shd w:val="clear" w:color="auto" w:fill="auto"/>
          </w:tcPr>
          <w:p w14:paraId="6C8D819C" w14:textId="77777777" w:rsidR="008E2227" w:rsidRPr="00615725" w:rsidRDefault="008E2227" w:rsidP="008E222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ผลต่างของอัตราแลกเปลี่ยนจากการแปลงค่างบการเงิน</w:t>
            </w:r>
          </w:p>
        </w:tc>
        <w:tc>
          <w:tcPr>
            <w:tcW w:w="1890" w:type="dxa"/>
            <w:shd w:val="clear" w:color="auto" w:fill="FAFAFA"/>
          </w:tcPr>
          <w:p w14:paraId="0BB22A19" w14:textId="45513248"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(14.11)</w:t>
            </w:r>
          </w:p>
        </w:tc>
        <w:tc>
          <w:tcPr>
            <w:tcW w:w="1710" w:type="dxa"/>
            <w:shd w:val="clear" w:color="auto" w:fill="FAFAFA"/>
          </w:tcPr>
          <w:p w14:paraId="4D05AE43" w14:textId="241833F1"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0.24</w:t>
            </w:r>
          </w:p>
        </w:tc>
        <w:tc>
          <w:tcPr>
            <w:tcW w:w="1671" w:type="dxa"/>
            <w:shd w:val="clear" w:color="auto" w:fill="FAFAFA"/>
          </w:tcPr>
          <w:p w14:paraId="6DFB2E7B" w14:textId="661BF979"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(13.87)</w:t>
            </w:r>
          </w:p>
        </w:tc>
      </w:tr>
      <w:tr w:rsidR="008E2227" w:rsidRPr="00615725" w14:paraId="021C37F8" w14:textId="77777777" w:rsidTr="00DA20A6">
        <w:tc>
          <w:tcPr>
            <w:tcW w:w="4230" w:type="dxa"/>
            <w:shd w:val="clear" w:color="auto" w:fill="auto"/>
          </w:tcPr>
          <w:p w14:paraId="3D2C2970" w14:textId="77777777" w:rsidR="008E2227" w:rsidRPr="00615725" w:rsidRDefault="008E2227" w:rsidP="008E222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890" w:type="dxa"/>
            <w:tcBorders>
              <w:top w:val="single" w:sz="4" w:space="0" w:color="auto"/>
              <w:bottom w:val="single" w:sz="4" w:space="0" w:color="auto"/>
            </w:tcBorders>
            <w:shd w:val="clear" w:color="auto" w:fill="FAFAFA"/>
          </w:tcPr>
          <w:p w14:paraId="623E7551" w14:textId="44D20A5A" w:rsidR="008E2227" w:rsidRPr="00615725" w:rsidRDefault="008E2227" w:rsidP="008E2227">
            <w:pPr>
              <w:ind w:right="-72"/>
              <w:jc w:val="right"/>
              <w:rPr>
                <w:rFonts w:ascii="Browallia New" w:eastAsia="Arial Unicode MS" w:hAnsi="Browallia New" w:cs="Browallia New"/>
                <w:sz w:val="24"/>
                <w:szCs w:val="24"/>
                <w:lang w:val="en-US"/>
              </w:rPr>
            </w:pPr>
            <w:r w:rsidRPr="00615725">
              <w:rPr>
                <w:rFonts w:ascii="Browallia New" w:eastAsia="Arial Unicode MS" w:hAnsi="Browallia New" w:cs="Browallia New"/>
                <w:sz w:val="24"/>
                <w:szCs w:val="24"/>
                <w:lang w:val="en-US"/>
              </w:rPr>
              <w:t>2,067.53</w:t>
            </w:r>
          </w:p>
        </w:tc>
        <w:tc>
          <w:tcPr>
            <w:tcW w:w="1710" w:type="dxa"/>
            <w:tcBorders>
              <w:top w:val="single" w:sz="4" w:space="0" w:color="auto"/>
              <w:bottom w:val="single" w:sz="4" w:space="0" w:color="auto"/>
            </w:tcBorders>
            <w:shd w:val="clear" w:color="auto" w:fill="FAFAFA"/>
          </w:tcPr>
          <w:p w14:paraId="11279725" w14:textId="30D941A2"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394</w:t>
            </w:r>
            <w:r w:rsidRPr="00615725">
              <w:rPr>
                <w:rFonts w:ascii="Browallia New" w:eastAsia="Arial Unicode MS" w:hAnsi="Browallia New" w:cs="Browallia New" w:hint="cs"/>
                <w:sz w:val="24"/>
                <w:szCs w:val="24"/>
                <w:cs/>
              </w:rPr>
              <w:t>.30</w:t>
            </w:r>
          </w:p>
        </w:tc>
        <w:tc>
          <w:tcPr>
            <w:tcW w:w="1671" w:type="dxa"/>
            <w:tcBorders>
              <w:top w:val="single" w:sz="4" w:space="0" w:color="auto"/>
              <w:bottom w:val="single" w:sz="4" w:space="0" w:color="auto"/>
            </w:tcBorders>
            <w:shd w:val="clear" w:color="auto" w:fill="FAFAFA"/>
          </w:tcPr>
          <w:p w14:paraId="36DE1D71" w14:textId="5F2A87B9"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2,461</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8</w:t>
            </w:r>
            <w:r w:rsidRPr="00615725">
              <w:rPr>
                <w:rFonts w:ascii="Browallia New" w:eastAsia="Arial Unicode MS" w:hAnsi="Browallia New" w:cs="Browallia New" w:hint="cs"/>
                <w:sz w:val="24"/>
                <w:szCs w:val="24"/>
                <w:cs/>
              </w:rPr>
              <w:t>3</w:t>
            </w:r>
          </w:p>
        </w:tc>
      </w:tr>
      <w:tr w:rsidR="008E2227" w:rsidRPr="00615725" w14:paraId="0EE9C3E4" w14:textId="77777777" w:rsidTr="00DA20A6">
        <w:tc>
          <w:tcPr>
            <w:tcW w:w="4230" w:type="dxa"/>
            <w:shd w:val="clear" w:color="auto" w:fill="auto"/>
          </w:tcPr>
          <w:p w14:paraId="0F9BD640" w14:textId="77777777" w:rsidR="008E2227" w:rsidRPr="00615725" w:rsidRDefault="008E2227" w:rsidP="008E2227">
            <w:pPr>
              <w:ind w:left="-72" w:right="-72"/>
              <w:jc w:val="both"/>
              <w:rPr>
                <w:rFonts w:ascii="BrowalliaUPC" w:eastAsia="Arial Unicode MS" w:hAnsi="BrowalliaUPC" w:cs="BrowalliaUPC"/>
                <w:sz w:val="24"/>
                <w:szCs w:val="24"/>
                <w:cs/>
              </w:rPr>
            </w:pPr>
          </w:p>
        </w:tc>
        <w:tc>
          <w:tcPr>
            <w:tcW w:w="1890" w:type="dxa"/>
            <w:tcBorders>
              <w:top w:val="single" w:sz="4" w:space="0" w:color="auto"/>
            </w:tcBorders>
            <w:shd w:val="clear" w:color="auto" w:fill="FAFAFA"/>
          </w:tcPr>
          <w:p w14:paraId="68770EB8" w14:textId="77777777" w:rsidR="008E2227" w:rsidRPr="00615725" w:rsidRDefault="008E2227" w:rsidP="008E2227">
            <w:pPr>
              <w:ind w:right="-72"/>
              <w:jc w:val="right"/>
              <w:rPr>
                <w:rFonts w:ascii="Browallia New" w:eastAsia="Arial Unicode MS" w:hAnsi="Browallia New" w:cs="Browallia New"/>
                <w:sz w:val="24"/>
                <w:szCs w:val="24"/>
                <w:cs/>
              </w:rPr>
            </w:pPr>
          </w:p>
        </w:tc>
        <w:tc>
          <w:tcPr>
            <w:tcW w:w="1710" w:type="dxa"/>
            <w:tcBorders>
              <w:top w:val="single" w:sz="4" w:space="0" w:color="auto"/>
            </w:tcBorders>
            <w:shd w:val="clear" w:color="auto" w:fill="FAFAFA"/>
          </w:tcPr>
          <w:p w14:paraId="3A7CA5E6" w14:textId="77777777" w:rsidR="008E2227" w:rsidRPr="00615725" w:rsidRDefault="008E2227" w:rsidP="008E2227">
            <w:pPr>
              <w:ind w:right="-72"/>
              <w:jc w:val="right"/>
              <w:rPr>
                <w:rFonts w:ascii="Browallia New" w:eastAsia="Arial Unicode MS" w:hAnsi="Browallia New" w:cs="Browallia New"/>
                <w:sz w:val="24"/>
                <w:szCs w:val="24"/>
                <w:cs/>
              </w:rPr>
            </w:pPr>
          </w:p>
        </w:tc>
        <w:tc>
          <w:tcPr>
            <w:tcW w:w="1671" w:type="dxa"/>
            <w:tcBorders>
              <w:top w:val="single" w:sz="4" w:space="0" w:color="auto"/>
            </w:tcBorders>
            <w:shd w:val="clear" w:color="auto" w:fill="FAFAFA"/>
          </w:tcPr>
          <w:p w14:paraId="5AF54876" w14:textId="77777777" w:rsidR="008E2227" w:rsidRPr="00615725" w:rsidRDefault="008E2227" w:rsidP="008E2227">
            <w:pPr>
              <w:ind w:right="-72"/>
              <w:jc w:val="right"/>
              <w:rPr>
                <w:rFonts w:ascii="Browallia New" w:eastAsia="Arial Unicode MS" w:hAnsi="Browallia New" w:cs="Browallia New"/>
                <w:sz w:val="24"/>
                <w:szCs w:val="24"/>
                <w:cs/>
              </w:rPr>
            </w:pPr>
          </w:p>
        </w:tc>
      </w:tr>
      <w:tr w:rsidR="008E2227" w:rsidRPr="00615725" w14:paraId="3FC2609F" w14:textId="77777777" w:rsidTr="00DA20A6">
        <w:tc>
          <w:tcPr>
            <w:tcW w:w="4230" w:type="dxa"/>
            <w:shd w:val="clear" w:color="auto" w:fill="auto"/>
          </w:tcPr>
          <w:p w14:paraId="390CC052" w14:textId="77777777" w:rsidR="008E2227" w:rsidRPr="00615725" w:rsidRDefault="008E2227" w:rsidP="008E222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2563</w:t>
            </w:r>
          </w:p>
        </w:tc>
        <w:tc>
          <w:tcPr>
            <w:tcW w:w="1890" w:type="dxa"/>
            <w:shd w:val="clear" w:color="auto" w:fill="FAFAFA"/>
          </w:tcPr>
          <w:p w14:paraId="393ACFFF" w14:textId="77777777" w:rsidR="008E2227" w:rsidRPr="00615725" w:rsidRDefault="008E2227" w:rsidP="008E2227">
            <w:pPr>
              <w:ind w:right="-72"/>
              <w:jc w:val="right"/>
              <w:rPr>
                <w:rFonts w:ascii="Browallia New" w:eastAsia="Arial Unicode MS" w:hAnsi="Browallia New" w:cs="Browallia New"/>
                <w:sz w:val="24"/>
                <w:szCs w:val="24"/>
                <w:cs/>
              </w:rPr>
            </w:pPr>
          </w:p>
        </w:tc>
        <w:tc>
          <w:tcPr>
            <w:tcW w:w="1710" w:type="dxa"/>
            <w:shd w:val="clear" w:color="auto" w:fill="FAFAFA"/>
          </w:tcPr>
          <w:p w14:paraId="204A4B0C" w14:textId="77777777" w:rsidR="008E2227" w:rsidRPr="00615725" w:rsidRDefault="008E2227" w:rsidP="008E2227">
            <w:pPr>
              <w:ind w:right="-72"/>
              <w:jc w:val="right"/>
              <w:rPr>
                <w:rFonts w:ascii="Browallia New" w:eastAsia="Arial Unicode MS" w:hAnsi="Browallia New" w:cs="Browallia New"/>
                <w:sz w:val="24"/>
                <w:szCs w:val="24"/>
                <w:cs/>
              </w:rPr>
            </w:pPr>
          </w:p>
        </w:tc>
        <w:tc>
          <w:tcPr>
            <w:tcW w:w="1671" w:type="dxa"/>
            <w:shd w:val="clear" w:color="auto" w:fill="FAFAFA"/>
          </w:tcPr>
          <w:p w14:paraId="5D2DC3EE" w14:textId="77777777" w:rsidR="008E2227" w:rsidRPr="00615725" w:rsidRDefault="008E2227" w:rsidP="008E2227">
            <w:pPr>
              <w:ind w:right="-72"/>
              <w:jc w:val="right"/>
              <w:rPr>
                <w:rFonts w:ascii="Browallia New" w:eastAsia="Arial Unicode MS" w:hAnsi="Browallia New" w:cs="Browallia New"/>
                <w:sz w:val="24"/>
                <w:szCs w:val="24"/>
                <w:cs/>
              </w:rPr>
            </w:pPr>
          </w:p>
        </w:tc>
      </w:tr>
      <w:tr w:rsidR="008E2227" w:rsidRPr="00615725" w14:paraId="4F0995A6" w14:textId="77777777" w:rsidTr="00DA20A6">
        <w:tc>
          <w:tcPr>
            <w:tcW w:w="4230" w:type="dxa"/>
            <w:shd w:val="clear" w:color="auto" w:fill="auto"/>
          </w:tcPr>
          <w:p w14:paraId="1F018177" w14:textId="77777777" w:rsidR="008E2227" w:rsidRPr="00615725" w:rsidRDefault="008E2227" w:rsidP="008E2227">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890" w:type="dxa"/>
            <w:shd w:val="clear" w:color="auto" w:fill="FAFAFA"/>
          </w:tcPr>
          <w:p w14:paraId="17D07392" w14:textId="2D97768D"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5,469</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0</w:t>
            </w:r>
            <w:r w:rsidRPr="00615725">
              <w:rPr>
                <w:rFonts w:ascii="Browallia New" w:eastAsia="Arial Unicode MS" w:hAnsi="Browallia New" w:cs="Browallia New" w:hint="cs"/>
                <w:sz w:val="24"/>
                <w:szCs w:val="24"/>
                <w:cs/>
              </w:rPr>
              <w:t>7</w:t>
            </w:r>
          </w:p>
        </w:tc>
        <w:tc>
          <w:tcPr>
            <w:tcW w:w="1710" w:type="dxa"/>
            <w:shd w:val="clear" w:color="auto" w:fill="FAFAFA"/>
          </w:tcPr>
          <w:p w14:paraId="32EE6A80" w14:textId="4BF72D35"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420</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88</w:t>
            </w:r>
          </w:p>
        </w:tc>
        <w:tc>
          <w:tcPr>
            <w:tcW w:w="1671" w:type="dxa"/>
            <w:shd w:val="clear" w:color="auto" w:fill="FAFAFA"/>
          </w:tcPr>
          <w:p w14:paraId="7F788EC2" w14:textId="4EDBFE74"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5,889</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9</w:t>
            </w:r>
            <w:r w:rsidRPr="00615725">
              <w:rPr>
                <w:rFonts w:ascii="Browallia New" w:eastAsia="Arial Unicode MS" w:hAnsi="Browallia New" w:cs="Browallia New" w:hint="cs"/>
                <w:sz w:val="24"/>
                <w:szCs w:val="24"/>
                <w:cs/>
              </w:rPr>
              <w:t>5</w:t>
            </w:r>
          </w:p>
        </w:tc>
      </w:tr>
      <w:tr w:rsidR="008E2227" w:rsidRPr="00615725" w14:paraId="269B5B3A" w14:textId="77777777" w:rsidTr="00DA20A6">
        <w:tc>
          <w:tcPr>
            <w:tcW w:w="4230" w:type="dxa"/>
            <w:shd w:val="clear" w:color="auto" w:fill="auto"/>
          </w:tcPr>
          <w:p w14:paraId="3DBECDCF" w14:textId="77777777" w:rsidR="008E2227" w:rsidRPr="00615725" w:rsidRDefault="008E2227" w:rsidP="008E2227">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w:t>
            </w:r>
            <w:r w:rsidRPr="00615725">
              <w:rPr>
                <w:rFonts w:ascii="BrowalliaUPC" w:eastAsia="Arial Unicode MS" w:hAnsi="BrowalliaUPC" w:cs="BrowalliaUPC" w:hint="cs"/>
                <w:sz w:val="24"/>
                <w:szCs w:val="24"/>
                <w:cs/>
              </w:rPr>
              <w:t>ตัดจำหน่าย</w:t>
            </w:r>
            <w:r w:rsidRPr="00615725">
              <w:rPr>
                <w:rFonts w:ascii="BrowalliaUPC" w:eastAsia="Arial Unicode MS" w:hAnsi="BrowalliaUPC" w:cs="BrowalliaUPC"/>
                <w:sz w:val="24"/>
                <w:szCs w:val="24"/>
                <w:cs/>
              </w:rPr>
              <w:t>สะสม</w:t>
            </w:r>
          </w:p>
        </w:tc>
        <w:tc>
          <w:tcPr>
            <w:tcW w:w="1890" w:type="dxa"/>
            <w:tcBorders>
              <w:bottom w:val="single" w:sz="4" w:space="0" w:color="auto"/>
            </w:tcBorders>
            <w:shd w:val="clear" w:color="auto" w:fill="FAFAFA"/>
          </w:tcPr>
          <w:p w14:paraId="5BEA4322" w14:textId="305368CC"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(3,401</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54)</w:t>
            </w:r>
          </w:p>
        </w:tc>
        <w:tc>
          <w:tcPr>
            <w:tcW w:w="1710" w:type="dxa"/>
            <w:tcBorders>
              <w:bottom w:val="single" w:sz="4" w:space="0" w:color="auto"/>
            </w:tcBorders>
            <w:shd w:val="clear" w:color="auto" w:fill="FAFAFA"/>
          </w:tcPr>
          <w:p w14:paraId="451E4D63" w14:textId="0D5CD87D"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(26</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58)</w:t>
            </w:r>
          </w:p>
        </w:tc>
        <w:tc>
          <w:tcPr>
            <w:tcW w:w="1671" w:type="dxa"/>
            <w:tcBorders>
              <w:bottom w:val="single" w:sz="4" w:space="0" w:color="auto"/>
            </w:tcBorders>
            <w:shd w:val="clear" w:color="auto" w:fill="FAFAFA"/>
          </w:tcPr>
          <w:p w14:paraId="368BA73B" w14:textId="7C67E61F"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(3,428</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12)</w:t>
            </w:r>
          </w:p>
        </w:tc>
      </w:tr>
      <w:tr w:rsidR="008E2227" w:rsidRPr="00615725" w14:paraId="3AF0211F" w14:textId="77777777" w:rsidTr="00DA20A6">
        <w:tc>
          <w:tcPr>
            <w:tcW w:w="4230" w:type="dxa"/>
            <w:shd w:val="clear" w:color="auto" w:fill="auto"/>
          </w:tcPr>
          <w:p w14:paraId="31077CEA" w14:textId="77777777" w:rsidR="008E2227" w:rsidRPr="00615725" w:rsidRDefault="008E2227" w:rsidP="008E2227">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890" w:type="dxa"/>
            <w:tcBorders>
              <w:top w:val="single" w:sz="4" w:space="0" w:color="auto"/>
              <w:bottom w:val="single" w:sz="4" w:space="0" w:color="auto"/>
            </w:tcBorders>
            <w:shd w:val="clear" w:color="auto" w:fill="FAFAFA"/>
          </w:tcPr>
          <w:p w14:paraId="074FE35F" w14:textId="7311B9D1"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2,067.53</w:t>
            </w:r>
          </w:p>
        </w:tc>
        <w:tc>
          <w:tcPr>
            <w:tcW w:w="1710" w:type="dxa"/>
            <w:tcBorders>
              <w:top w:val="single" w:sz="4" w:space="0" w:color="auto"/>
              <w:bottom w:val="single" w:sz="4" w:space="0" w:color="auto"/>
            </w:tcBorders>
            <w:shd w:val="clear" w:color="auto" w:fill="FAFAFA"/>
          </w:tcPr>
          <w:p w14:paraId="1ED25622" w14:textId="40824987"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394</w:t>
            </w:r>
            <w:r w:rsidRPr="00615725">
              <w:rPr>
                <w:rFonts w:ascii="Browallia New" w:eastAsia="Arial Unicode MS" w:hAnsi="Browallia New" w:cs="Browallia New" w:hint="cs"/>
                <w:sz w:val="24"/>
                <w:szCs w:val="24"/>
                <w:cs/>
              </w:rPr>
              <w:t>.30</w:t>
            </w:r>
          </w:p>
        </w:tc>
        <w:tc>
          <w:tcPr>
            <w:tcW w:w="1671" w:type="dxa"/>
            <w:tcBorders>
              <w:top w:val="single" w:sz="4" w:space="0" w:color="auto"/>
              <w:bottom w:val="single" w:sz="4" w:space="0" w:color="auto"/>
            </w:tcBorders>
            <w:shd w:val="clear" w:color="auto" w:fill="FAFAFA"/>
          </w:tcPr>
          <w:p w14:paraId="063F06AF" w14:textId="0B2B5A01" w:rsidR="008E2227" w:rsidRPr="00615725" w:rsidRDefault="008E2227" w:rsidP="008E2227">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cs/>
              </w:rPr>
              <w:t>2,461</w:t>
            </w:r>
            <w:r w:rsidRPr="00615725">
              <w:rPr>
                <w:rFonts w:ascii="Browallia New" w:eastAsia="Arial Unicode MS" w:hAnsi="Browallia New" w:cs="Browallia New" w:hint="cs"/>
                <w:sz w:val="24"/>
                <w:szCs w:val="24"/>
                <w:cs/>
              </w:rPr>
              <w:t>.</w:t>
            </w:r>
            <w:r w:rsidRPr="00615725">
              <w:rPr>
                <w:rFonts w:ascii="Browallia New" w:eastAsia="Arial Unicode MS" w:hAnsi="Browallia New" w:cs="Browallia New"/>
                <w:sz w:val="24"/>
                <w:szCs w:val="24"/>
                <w:cs/>
              </w:rPr>
              <w:t>8</w:t>
            </w:r>
            <w:r w:rsidRPr="00615725">
              <w:rPr>
                <w:rFonts w:ascii="Browallia New" w:eastAsia="Arial Unicode MS" w:hAnsi="Browallia New" w:cs="Browallia New" w:hint="cs"/>
                <w:sz w:val="24"/>
                <w:szCs w:val="24"/>
                <w:cs/>
              </w:rPr>
              <w:t>3</w:t>
            </w:r>
          </w:p>
        </w:tc>
      </w:tr>
    </w:tbl>
    <w:p w14:paraId="5BD2AA44" w14:textId="77777777" w:rsidR="0034539D" w:rsidRPr="00615725" w:rsidRDefault="0034539D" w:rsidP="005D5D7F">
      <w:pPr>
        <w:rPr>
          <w:rFonts w:ascii="BrowalliaUPC" w:hAnsi="BrowalliaUPC" w:cs="BrowalliaUPC"/>
          <w:b/>
          <w:bCs/>
          <w:cs/>
          <w:lang w:val="en-GB"/>
        </w:rPr>
      </w:pPr>
    </w:p>
    <w:p w14:paraId="10E31BC5" w14:textId="1DDB6DD8" w:rsidR="0027613C" w:rsidRPr="00615725" w:rsidRDefault="0027613C" w:rsidP="005D5D7F">
      <w:pPr>
        <w:rPr>
          <w:rFonts w:ascii="BrowalliaUPC" w:hAnsi="BrowalliaUPC" w:cs="BrowalliaUPC"/>
          <w:b/>
          <w:bCs/>
          <w:lang w:val="en-GB"/>
        </w:rPr>
      </w:pPr>
    </w:p>
    <w:p w14:paraId="730B918B" w14:textId="77777777" w:rsidR="0027613C" w:rsidRPr="00615725" w:rsidRDefault="0027613C" w:rsidP="005D5D7F">
      <w:pPr>
        <w:rPr>
          <w:rFonts w:ascii="BrowalliaUPC" w:hAnsi="BrowalliaUPC" w:cs="BrowalliaUPC"/>
          <w:b/>
          <w:bCs/>
          <w:lang w:val="en-GB"/>
        </w:rPr>
      </w:pPr>
    </w:p>
    <w:p w14:paraId="53B1E688" w14:textId="77777777" w:rsidR="0027613C" w:rsidRPr="00615725" w:rsidRDefault="0027613C" w:rsidP="005D5D7F">
      <w:pPr>
        <w:rPr>
          <w:rFonts w:ascii="BrowalliaUPC" w:hAnsi="BrowalliaUPC" w:cs="BrowalliaUPC"/>
          <w:b/>
          <w:bCs/>
          <w:lang w:val="en-GB"/>
        </w:rPr>
      </w:pPr>
    </w:p>
    <w:p w14:paraId="141FBF7D" w14:textId="79E7348C" w:rsidR="00DA20A6" w:rsidRPr="00615725" w:rsidRDefault="00DA20A6">
      <w:pPr>
        <w:rPr>
          <w:rFonts w:ascii="BrowalliaUPC" w:hAnsi="BrowalliaUPC" w:cs="BrowalliaUPC"/>
          <w:b/>
          <w:bCs/>
          <w:cs/>
          <w:lang w:val="en-GB"/>
        </w:rPr>
      </w:pPr>
      <w:r w:rsidRPr="00615725">
        <w:rPr>
          <w:rFonts w:ascii="BrowalliaUPC" w:hAnsi="BrowalliaUPC" w:cs="BrowalliaUPC"/>
          <w:b/>
          <w:bCs/>
          <w:cs/>
          <w:lang w:val="en-GB"/>
        </w:rPr>
        <w:br w:type="page"/>
      </w:r>
    </w:p>
    <w:tbl>
      <w:tblPr>
        <w:tblW w:w="0" w:type="auto"/>
        <w:tblInd w:w="108" w:type="dxa"/>
        <w:shd w:val="clear" w:color="auto" w:fill="44546A"/>
        <w:tblLook w:val="04A0" w:firstRow="1" w:lastRow="0" w:firstColumn="1" w:lastColumn="0" w:noHBand="0" w:noVBand="1"/>
      </w:tblPr>
      <w:tblGrid>
        <w:gridCol w:w="9351"/>
      </w:tblGrid>
      <w:tr w:rsidR="002C5BB3" w:rsidRPr="00615725" w14:paraId="48E71221" w14:textId="77777777" w:rsidTr="00DA20A6">
        <w:trPr>
          <w:trHeight w:val="386"/>
        </w:trPr>
        <w:tc>
          <w:tcPr>
            <w:tcW w:w="9351" w:type="dxa"/>
            <w:shd w:val="clear" w:color="auto" w:fill="FFA543"/>
            <w:vAlign w:val="center"/>
          </w:tcPr>
          <w:p w14:paraId="6F73CF5D" w14:textId="28C838E8" w:rsidR="002C5BB3" w:rsidRPr="00615725" w:rsidRDefault="002C5BB3" w:rsidP="00AC7D4D">
            <w:pPr>
              <w:pStyle w:val="Heading1"/>
              <w:numPr>
                <w:ilvl w:val="0"/>
                <w:numId w:val="48"/>
              </w:numPr>
              <w:ind w:left="324"/>
              <w:rPr>
                <w:rFonts w:ascii="BrowalliaUPC" w:hAnsi="BrowalliaUPC" w:cs="BrowalliaUPC"/>
                <w:i/>
                <w:iCs/>
              </w:rPr>
            </w:pPr>
            <w:r w:rsidRPr="00615725">
              <w:rPr>
                <w:rFonts w:ascii="BrowalliaUPC" w:hAnsi="BrowalliaUPC" w:cs="BrowalliaUPC"/>
                <w:cs/>
              </w:rPr>
              <w:t>สินทรัพย์ที่เกิดจากการสำรวจและประเมินค่า</w:t>
            </w:r>
          </w:p>
        </w:tc>
      </w:tr>
    </w:tbl>
    <w:p w14:paraId="0B0B8144" w14:textId="77777777" w:rsidR="00F37EE0" w:rsidRPr="00615725" w:rsidRDefault="00F37EE0" w:rsidP="005D5D7F">
      <w:pPr>
        <w:rPr>
          <w:rFonts w:ascii="BrowalliaUPC" w:hAnsi="BrowalliaUPC" w:cs="BrowalliaUPC"/>
          <w:b/>
          <w:bCs/>
          <w:sz w:val="24"/>
          <w:szCs w:val="24"/>
          <w:lang w:val="en-GB"/>
        </w:rPr>
      </w:pPr>
    </w:p>
    <w:tbl>
      <w:tblPr>
        <w:tblW w:w="9498" w:type="dxa"/>
        <w:tblInd w:w="142" w:type="dxa"/>
        <w:tblLayout w:type="fixed"/>
        <w:tblLook w:val="04A0" w:firstRow="1" w:lastRow="0" w:firstColumn="1" w:lastColumn="0" w:noHBand="0" w:noVBand="1"/>
      </w:tblPr>
      <w:tblGrid>
        <w:gridCol w:w="3261"/>
        <w:gridCol w:w="1559"/>
        <w:gridCol w:w="1559"/>
        <w:gridCol w:w="11"/>
        <w:gridCol w:w="1548"/>
        <w:gridCol w:w="1548"/>
        <w:gridCol w:w="12"/>
      </w:tblGrid>
      <w:tr w:rsidR="007D53F4" w:rsidRPr="00615725" w14:paraId="7C951CAC" w14:textId="77777777" w:rsidTr="00DA20A6">
        <w:trPr>
          <w:gridAfter w:val="1"/>
          <w:wAfter w:w="12" w:type="dxa"/>
          <w:tblHeader/>
        </w:trPr>
        <w:tc>
          <w:tcPr>
            <w:tcW w:w="3261" w:type="dxa"/>
            <w:shd w:val="clear" w:color="auto" w:fill="auto"/>
          </w:tcPr>
          <w:p w14:paraId="49DE6EBB" w14:textId="77777777" w:rsidR="007D53F4" w:rsidRPr="00615725" w:rsidRDefault="007D53F4" w:rsidP="008E743A">
            <w:pPr>
              <w:ind w:left="-72" w:right="-72"/>
              <w:rPr>
                <w:rFonts w:ascii="BrowalliaUPC" w:eastAsia="Arial Unicode MS" w:hAnsi="BrowalliaUPC" w:cs="BrowalliaUPC"/>
                <w:sz w:val="24"/>
                <w:szCs w:val="24"/>
                <w:cs/>
              </w:rPr>
            </w:pPr>
          </w:p>
        </w:tc>
        <w:tc>
          <w:tcPr>
            <w:tcW w:w="3129" w:type="dxa"/>
            <w:gridSpan w:val="3"/>
            <w:tcBorders>
              <w:top w:val="single" w:sz="4" w:space="0" w:color="auto"/>
              <w:bottom w:val="single" w:sz="4" w:space="0" w:color="auto"/>
            </w:tcBorders>
            <w:shd w:val="clear" w:color="auto" w:fill="auto"/>
            <w:vAlign w:val="bottom"/>
          </w:tcPr>
          <w:p w14:paraId="1FADBB9F" w14:textId="77777777" w:rsidR="007D53F4" w:rsidRPr="00615725" w:rsidRDefault="007D53F4" w:rsidP="008E743A">
            <w:pPr>
              <w:ind w:right="-72"/>
              <w:jc w:val="right"/>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งบการเงินรวม</w:t>
            </w:r>
          </w:p>
        </w:tc>
        <w:tc>
          <w:tcPr>
            <w:tcW w:w="3096" w:type="dxa"/>
            <w:gridSpan w:val="2"/>
            <w:tcBorders>
              <w:top w:val="single" w:sz="4" w:space="0" w:color="auto"/>
              <w:bottom w:val="single" w:sz="4" w:space="0" w:color="auto"/>
            </w:tcBorders>
            <w:shd w:val="clear" w:color="auto" w:fill="auto"/>
            <w:vAlign w:val="bottom"/>
          </w:tcPr>
          <w:p w14:paraId="51992E61" w14:textId="0D9C75F5" w:rsidR="007D53F4" w:rsidRPr="00615725" w:rsidRDefault="007D53F4" w:rsidP="008E743A">
            <w:pPr>
              <w:ind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งบการเงินเฉพาะกิจการ</w:t>
            </w:r>
          </w:p>
        </w:tc>
      </w:tr>
      <w:tr w:rsidR="00F37EE0" w:rsidRPr="00615725" w14:paraId="44BC47E9" w14:textId="77777777" w:rsidTr="00DA20A6">
        <w:trPr>
          <w:tblHeader/>
        </w:trPr>
        <w:tc>
          <w:tcPr>
            <w:tcW w:w="3261" w:type="dxa"/>
            <w:shd w:val="clear" w:color="auto" w:fill="auto"/>
          </w:tcPr>
          <w:p w14:paraId="7A5CE963" w14:textId="77777777" w:rsidR="00F37EE0" w:rsidRPr="00615725" w:rsidRDefault="00F37EE0" w:rsidP="00F37EE0">
            <w:pPr>
              <w:ind w:left="-72" w:right="-72"/>
              <w:rPr>
                <w:rFonts w:ascii="BrowalliaUPC" w:eastAsia="Arial Unicode MS" w:hAnsi="BrowalliaUPC" w:cs="BrowalliaUPC"/>
                <w:sz w:val="24"/>
                <w:szCs w:val="24"/>
                <w:cs/>
              </w:rPr>
            </w:pPr>
          </w:p>
        </w:tc>
        <w:tc>
          <w:tcPr>
            <w:tcW w:w="1559" w:type="dxa"/>
            <w:tcBorders>
              <w:top w:val="single" w:sz="4" w:space="0" w:color="auto"/>
              <w:left w:val="nil"/>
              <w:bottom w:val="single" w:sz="4" w:space="0" w:color="auto"/>
              <w:right w:val="nil"/>
            </w:tcBorders>
            <w:shd w:val="clear" w:color="auto" w:fill="auto"/>
            <w:vAlign w:val="bottom"/>
          </w:tcPr>
          <w:p w14:paraId="53A4C492" w14:textId="2734D9A2" w:rsidR="00F37EE0" w:rsidRPr="00615725" w:rsidRDefault="00F37EE0" w:rsidP="00760DE7">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 ล้านดอลลาร์สหรัฐอเมริกา</w:t>
            </w:r>
          </w:p>
        </w:tc>
        <w:tc>
          <w:tcPr>
            <w:tcW w:w="1559" w:type="dxa"/>
            <w:tcBorders>
              <w:top w:val="single" w:sz="4" w:space="0" w:color="auto"/>
              <w:left w:val="nil"/>
              <w:bottom w:val="single" w:sz="4" w:space="0" w:color="auto"/>
              <w:right w:val="nil"/>
            </w:tcBorders>
            <w:shd w:val="clear" w:color="auto" w:fill="auto"/>
            <w:vAlign w:val="bottom"/>
          </w:tcPr>
          <w:p w14:paraId="7315ECA1" w14:textId="28A257D4" w:rsidR="00F37EE0" w:rsidRPr="00615725" w:rsidRDefault="00F37EE0" w:rsidP="00760DE7">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 ล้านบาท</w:t>
            </w:r>
          </w:p>
        </w:tc>
        <w:tc>
          <w:tcPr>
            <w:tcW w:w="1559" w:type="dxa"/>
            <w:gridSpan w:val="2"/>
            <w:tcBorders>
              <w:top w:val="single" w:sz="4" w:space="0" w:color="auto"/>
              <w:left w:val="nil"/>
              <w:bottom w:val="single" w:sz="4" w:space="0" w:color="auto"/>
              <w:right w:val="nil"/>
            </w:tcBorders>
            <w:shd w:val="clear" w:color="auto" w:fill="auto"/>
            <w:vAlign w:val="bottom"/>
          </w:tcPr>
          <w:p w14:paraId="2B23C34B" w14:textId="3FE80D83" w:rsidR="00F37EE0" w:rsidRPr="00615725" w:rsidRDefault="00F37EE0" w:rsidP="00760DE7">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 ล้านดอลลาร์สหรัฐอเมริกา</w:t>
            </w:r>
          </w:p>
        </w:tc>
        <w:tc>
          <w:tcPr>
            <w:tcW w:w="1560" w:type="dxa"/>
            <w:gridSpan w:val="2"/>
            <w:tcBorders>
              <w:top w:val="single" w:sz="4" w:space="0" w:color="auto"/>
              <w:left w:val="nil"/>
              <w:bottom w:val="single" w:sz="4" w:space="0" w:color="auto"/>
              <w:right w:val="nil"/>
            </w:tcBorders>
            <w:shd w:val="clear" w:color="auto" w:fill="auto"/>
            <w:vAlign w:val="bottom"/>
          </w:tcPr>
          <w:p w14:paraId="1607CFD1" w14:textId="7B672113" w:rsidR="00F37EE0" w:rsidRPr="00615725" w:rsidRDefault="00F37EE0" w:rsidP="00760DE7">
            <w:pPr>
              <w:ind w:right="-72"/>
              <w:jc w:val="right"/>
              <w:rPr>
                <w:rFonts w:ascii="BrowalliaUPC" w:eastAsia="Arial Unicode MS" w:hAnsi="BrowalliaUPC" w:cs="BrowalliaUPC"/>
                <w:b/>
                <w:bCs/>
                <w:sz w:val="24"/>
                <w:szCs w:val="24"/>
                <w:cs/>
              </w:rPr>
            </w:pPr>
            <w:r w:rsidRPr="00615725">
              <w:rPr>
                <w:rFonts w:ascii="BrowalliaUPC" w:hAnsi="BrowalliaUPC" w:cs="BrowalliaUPC"/>
                <w:b/>
                <w:bCs/>
                <w:sz w:val="24"/>
                <w:szCs w:val="24"/>
                <w:cs/>
              </w:rPr>
              <w:t>หน่วย: ล้านบาท</w:t>
            </w:r>
          </w:p>
        </w:tc>
      </w:tr>
      <w:tr w:rsidR="007D53F4" w:rsidRPr="00615725" w14:paraId="76F569EF" w14:textId="77777777" w:rsidTr="00DA20A6">
        <w:tc>
          <w:tcPr>
            <w:tcW w:w="3261" w:type="dxa"/>
            <w:shd w:val="clear" w:color="auto" w:fill="auto"/>
          </w:tcPr>
          <w:p w14:paraId="061F9E53" w14:textId="77777777" w:rsidR="007D53F4" w:rsidRPr="00615725" w:rsidRDefault="007D53F4" w:rsidP="008E743A">
            <w:pPr>
              <w:ind w:left="-72" w:right="-72"/>
              <w:rPr>
                <w:rFonts w:ascii="BrowalliaUPC" w:eastAsia="Arial Unicode MS" w:hAnsi="BrowalliaUPC" w:cs="BrowalliaUPC"/>
                <w:b/>
                <w:bCs/>
                <w:sz w:val="24"/>
                <w:szCs w:val="24"/>
                <w:lang w:val="en-GB"/>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1</w:t>
            </w:r>
            <w:r w:rsidRPr="00615725">
              <w:rPr>
                <w:rFonts w:ascii="BrowalliaUPC" w:eastAsia="Arial Unicode MS" w:hAnsi="BrowalliaUPC" w:cs="BrowalliaUPC"/>
                <w:b/>
                <w:bCs/>
                <w:sz w:val="24"/>
                <w:szCs w:val="24"/>
                <w:cs/>
              </w:rPr>
              <w:t xml:space="preserve"> มกราคม พ.ศ. </w:t>
            </w:r>
            <w:r w:rsidRPr="00615725">
              <w:rPr>
                <w:rFonts w:ascii="BrowalliaUPC" w:eastAsia="Arial Unicode MS" w:hAnsi="BrowalliaUPC" w:cs="BrowalliaUPC"/>
                <w:b/>
                <w:bCs/>
                <w:sz w:val="24"/>
                <w:szCs w:val="24"/>
                <w:lang w:val="en-GB"/>
              </w:rPr>
              <w:t>2562</w:t>
            </w:r>
          </w:p>
        </w:tc>
        <w:tc>
          <w:tcPr>
            <w:tcW w:w="1559" w:type="dxa"/>
            <w:tcBorders>
              <w:top w:val="single" w:sz="4" w:space="0" w:color="auto"/>
            </w:tcBorders>
            <w:shd w:val="clear" w:color="auto" w:fill="auto"/>
          </w:tcPr>
          <w:p w14:paraId="3584A796" w14:textId="77777777" w:rsidR="007D53F4" w:rsidRPr="00615725" w:rsidRDefault="007D53F4" w:rsidP="008E743A">
            <w:pPr>
              <w:ind w:right="-72"/>
              <w:jc w:val="right"/>
              <w:rPr>
                <w:rFonts w:ascii="BrowalliaUPC" w:eastAsia="Arial Unicode MS" w:hAnsi="BrowalliaUPC" w:cs="BrowalliaUPC"/>
                <w:sz w:val="24"/>
                <w:szCs w:val="24"/>
                <w:cs/>
              </w:rPr>
            </w:pPr>
          </w:p>
        </w:tc>
        <w:tc>
          <w:tcPr>
            <w:tcW w:w="1559" w:type="dxa"/>
            <w:tcBorders>
              <w:top w:val="single" w:sz="4" w:space="0" w:color="auto"/>
            </w:tcBorders>
            <w:shd w:val="clear" w:color="auto" w:fill="auto"/>
          </w:tcPr>
          <w:p w14:paraId="3D1DF12C" w14:textId="77777777" w:rsidR="007D53F4" w:rsidRPr="00615725" w:rsidRDefault="007D53F4" w:rsidP="008E743A">
            <w:pPr>
              <w:ind w:right="-72"/>
              <w:jc w:val="right"/>
              <w:rPr>
                <w:rFonts w:ascii="BrowalliaUPC" w:eastAsia="Arial Unicode MS" w:hAnsi="BrowalliaUPC" w:cs="BrowalliaUPC"/>
                <w:sz w:val="24"/>
                <w:szCs w:val="24"/>
                <w:cs/>
              </w:rPr>
            </w:pPr>
          </w:p>
        </w:tc>
        <w:tc>
          <w:tcPr>
            <w:tcW w:w="1559" w:type="dxa"/>
            <w:gridSpan w:val="2"/>
            <w:tcBorders>
              <w:top w:val="single" w:sz="4" w:space="0" w:color="auto"/>
            </w:tcBorders>
          </w:tcPr>
          <w:p w14:paraId="40B9E9FE" w14:textId="77777777" w:rsidR="007D53F4" w:rsidRPr="00615725" w:rsidRDefault="007D53F4" w:rsidP="008E743A">
            <w:pPr>
              <w:ind w:right="-72"/>
              <w:jc w:val="right"/>
              <w:rPr>
                <w:rFonts w:ascii="BrowalliaUPC" w:eastAsia="Arial Unicode MS" w:hAnsi="BrowalliaUPC" w:cs="BrowalliaUPC"/>
                <w:sz w:val="24"/>
                <w:szCs w:val="24"/>
                <w:cs/>
              </w:rPr>
            </w:pPr>
          </w:p>
        </w:tc>
        <w:tc>
          <w:tcPr>
            <w:tcW w:w="1560" w:type="dxa"/>
            <w:gridSpan w:val="2"/>
            <w:tcBorders>
              <w:top w:val="single" w:sz="4" w:space="0" w:color="auto"/>
            </w:tcBorders>
            <w:shd w:val="clear" w:color="auto" w:fill="auto"/>
          </w:tcPr>
          <w:p w14:paraId="37529A47" w14:textId="77777777" w:rsidR="007D53F4" w:rsidRPr="00615725" w:rsidRDefault="007D53F4" w:rsidP="008E743A">
            <w:pPr>
              <w:ind w:right="-72"/>
              <w:jc w:val="right"/>
              <w:rPr>
                <w:rFonts w:ascii="BrowalliaUPC" w:eastAsia="Arial Unicode MS" w:hAnsi="BrowalliaUPC" w:cs="BrowalliaUPC"/>
                <w:sz w:val="24"/>
                <w:szCs w:val="24"/>
                <w:cs/>
              </w:rPr>
            </w:pPr>
          </w:p>
        </w:tc>
      </w:tr>
      <w:tr w:rsidR="007D53F4" w:rsidRPr="00615725" w14:paraId="64AA835A" w14:textId="77777777" w:rsidTr="00DA20A6">
        <w:tc>
          <w:tcPr>
            <w:tcW w:w="3261" w:type="dxa"/>
            <w:shd w:val="clear" w:color="auto" w:fill="auto"/>
          </w:tcPr>
          <w:p w14:paraId="3FEDF55A" w14:textId="77777777" w:rsidR="007D53F4" w:rsidRPr="00615725" w:rsidRDefault="007D53F4" w:rsidP="008E743A">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559" w:type="dxa"/>
            <w:shd w:val="clear" w:color="auto" w:fill="auto"/>
          </w:tcPr>
          <w:p w14:paraId="0812EA19" w14:textId="45EA371D"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sz w:val="24"/>
                <w:szCs w:val="24"/>
                <w:lang w:val="en-US"/>
              </w:rPr>
              <w:t>4,715.36</w:t>
            </w:r>
          </w:p>
        </w:tc>
        <w:tc>
          <w:tcPr>
            <w:tcW w:w="1559" w:type="dxa"/>
            <w:shd w:val="clear" w:color="auto" w:fill="auto"/>
          </w:tcPr>
          <w:p w14:paraId="58AB83B1" w14:textId="05014B5E"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153,012.76</w:t>
            </w:r>
          </w:p>
        </w:tc>
        <w:tc>
          <w:tcPr>
            <w:tcW w:w="1559" w:type="dxa"/>
            <w:gridSpan w:val="2"/>
          </w:tcPr>
          <w:p w14:paraId="46E8097F" w14:textId="681A4224"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149.89</w:t>
            </w:r>
          </w:p>
        </w:tc>
        <w:tc>
          <w:tcPr>
            <w:tcW w:w="1560" w:type="dxa"/>
            <w:gridSpan w:val="2"/>
            <w:shd w:val="clear" w:color="auto" w:fill="auto"/>
          </w:tcPr>
          <w:p w14:paraId="4EC13211" w14:textId="377C6271"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4,863.79</w:t>
            </w:r>
          </w:p>
        </w:tc>
      </w:tr>
      <w:tr w:rsidR="007D53F4" w:rsidRPr="00615725" w14:paraId="79CE86C8" w14:textId="77777777" w:rsidTr="00DA20A6">
        <w:tc>
          <w:tcPr>
            <w:tcW w:w="3261" w:type="dxa"/>
            <w:shd w:val="clear" w:color="auto" w:fill="auto"/>
          </w:tcPr>
          <w:p w14:paraId="0D2C4CDF" w14:textId="77777777" w:rsidR="007D53F4" w:rsidRPr="00615725" w:rsidRDefault="007D53F4" w:rsidP="008E743A">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ค่าเผื่อการด้อยค่าสะสม</w:t>
            </w:r>
          </w:p>
        </w:tc>
        <w:tc>
          <w:tcPr>
            <w:tcW w:w="1559" w:type="dxa"/>
            <w:tcBorders>
              <w:bottom w:val="single" w:sz="4" w:space="0" w:color="auto"/>
            </w:tcBorders>
            <w:shd w:val="clear" w:color="auto" w:fill="auto"/>
          </w:tcPr>
          <w:p w14:paraId="14B38E04" w14:textId="39433EF0"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(1,643.45)</w:t>
            </w:r>
          </w:p>
        </w:tc>
        <w:tc>
          <w:tcPr>
            <w:tcW w:w="1559" w:type="dxa"/>
            <w:tcBorders>
              <w:bottom w:val="single" w:sz="4" w:space="0" w:color="auto"/>
            </w:tcBorders>
            <w:shd w:val="clear" w:color="auto" w:fill="auto"/>
          </w:tcPr>
          <w:p w14:paraId="475BDBBC" w14:textId="184B1959"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(53,329.81)</w:t>
            </w:r>
          </w:p>
        </w:tc>
        <w:tc>
          <w:tcPr>
            <w:tcW w:w="1559" w:type="dxa"/>
            <w:gridSpan w:val="2"/>
            <w:tcBorders>
              <w:bottom w:val="single" w:sz="4" w:space="0" w:color="auto"/>
            </w:tcBorders>
          </w:tcPr>
          <w:p w14:paraId="2A09A28D" w14:textId="14181E70"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560" w:type="dxa"/>
            <w:gridSpan w:val="2"/>
            <w:tcBorders>
              <w:bottom w:val="single" w:sz="4" w:space="0" w:color="auto"/>
            </w:tcBorders>
            <w:shd w:val="clear" w:color="auto" w:fill="auto"/>
          </w:tcPr>
          <w:p w14:paraId="4EADBA3D" w14:textId="1AD6FCA2"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r>
      <w:tr w:rsidR="007D53F4" w:rsidRPr="00615725" w14:paraId="4600A94C" w14:textId="77777777" w:rsidTr="00DA20A6">
        <w:tc>
          <w:tcPr>
            <w:tcW w:w="3261" w:type="dxa"/>
            <w:shd w:val="clear" w:color="auto" w:fill="auto"/>
          </w:tcPr>
          <w:p w14:paraId="03159195" w14:textId="77777777" w:rsidR="007D53F4" w:rsidRPr="00615725" w:rsidRDefault="007D53F4" w:rsidP="008E743A">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 สุทธิ</w:t>
            </w:r>
          </w:p>
        </w:tc>
        <w:tc>
          <w:tcPr>
            <w:tcW w:w="1559" w:type="dxa"/>
            <w:tcBorders>
              <w:bottom w:val="single" w:sz="4" w:space="0" w:color="auto"/>
            </w:tcBorders>
            <w:shd w:val="clear" w:color="auto" w:fill="auto"/>
          </w:tcPr>
          <w:p w14:paraId="320E6289" w14:textId="6BE95DBD"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3,071.91</w:t>
            </w:r>
          </w:p>
        </w:tc>
        <w:tc>
          <w:tcPr>
            <w:tcW w:w="1559" w:type="dxa"/>
            <w:tcBorders>
              <w:bottom w:val="single" w:sz="4" w:space="0" w:color="auto"/>
            </w:tcBorders>
            <w:shd w:val="clear" w:color="auto" w:fill="auto"/>
          </w:tcPr>
          <w:p w14:paraId="6CE6E547" w14:textId="0B9AC216"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99,682.95</w:t>
            </w:r>
          </w:p>
        </w:tc>
        <w:tc>
          <w:tcPr>
            <w:tcW w:w="1559" w:type="dxa"/>
            <w:gridSpan w:val="2"/>
            <w:tcBorders>
              <w:bottom w:val="single" w:sz="4" w:space="0" w:color="auto"/>
            </w:tcBorders>
          </w:tcPr>
          <w:p w14:paraId="70F6C7E1" w14:textId="40862846"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149.89</w:t>
            </w:r>
          </w:p>
        </w:tc>
        <w:tc>
          <w:tcPr>
            <w:tcW w:w="1560" w:type="dxa"/>
            <w:gridSpan w:val="2"/>
            <w:tcBorders>
              <w:bottom w:val="single" w:sz="4" w:space="0" w:color="auto"/>
            </w:tcBorders>
            <w:shd w:val="clear" w:color="auto" w:fill="auto"/>
          </w:tcPr>
          <w:p w14:paraId="465F02F1" w14:textId="75C3CAF6"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4,863.79</w:t>
            </w:r>
          </w:p>
        </w:tc>
      </w:tr>
      <w:tr w:rsidR="007D53F4" w:rsidRPr="00615725" w14:paraId="5A1FAE6A" w14:textId="77777777" w:rsidTr="00DA20A6">
        <w:tc>
          <w:tcPr>
            <w:tcW w:w="3261" w:type="dxa"/>
            <w:shd w:val="clear" w:color="auto" w:fill="auto"/>
          </w:tcPr>
          <w:p w14:paraId="226BA8F8" w14:textId="77777777" w:rsidR="007D53F4" w:rsidRPr="00615725" w:rsidRDefault="007D53F4" w:rsidP="008E743A">
            <w:pPr>
              <w:ind w:left="-72" w:right="-72"/>
              <w:rPr>
                <w:rFonts w:ascii="BrowalliaUPC" w:eastAsia="Arial Unicode MS" w:hAnsi="BrowalliaUPC" w:cs="BrowalliaUPC"/>
                <w:sz w:val="24"/>
                <w:szCs w:val="24"/>
                <w:lang w:val="en-GB"/>
              </w:rPr>
            </w:pPr>
          </w:p>
        </w:tc>
        <w:tc>
          <w:tcPr>
            <w:tcW w:w="1559" w:type="dxa"/>
            <w:tcBorders>
              <w:top w:val="single" w:sz="4" w:space="0" w:color="auto"/>
            </w:tcBorders>
            <w:shd w:val="clear" w:color="auto" w:fill="auto"/>
          </w:tcPr>
          <w:p w14:paraId="4000FCA8" w14:textId="77777777" w:rsidR="007D53F4" w:rsidRPr="00615725" w:rsidRDefault="007D53F4" w:rsidP="008E743A">
            <w:pPr>
              <w:ind w:right="-72"/>
              <w:jc w:val="right"/>
              <w:rPr>
                <w:rFonts w:ascii="Browallia New" w:eastAsia="Arial Unicode MS" w:hAnsi="Browallia New" w:cs="Browallia New"/>
                <w:sz w:val="24"/>
                <w:szCs w:val="24"/>
                <w:cs/>
              </w:rPr>
            </w:pPr>
          </w:p>
        </w:tc>
        <w:tc>
          <w:tcPr>
            <w:tcW w:w="1559" w:type="dxa"/>
            <w:tcBorders>
              <w:top w:val="single" w:sz="4" w:space="0" w:color="auto"/>
            </w:tcBorders>
            <w:shd w:val="clear" w:color="auto" w:fill="auto"/>
          </w:tcPr>
          <w:p w14:paraId="00E9817E" w14:textId="77777777" w:rsidR="007D53F4" w:rsidRPr="00615725" w:rsidRDefault="007D53F4" w:rsidP="008E743A">
            <w:pPr>
              <w:ind w:right="-72"/>
              <w:jc w:val="right"/>
              <w:rPr>
                <w:rFonts w:ascii="Browallia New" w:eastAsia="Arial Unicode MS" w:hAnsi="Browallia New" w:cs="Browallia New"/>
                <w:sz w:val="24"/>
                <w:szCs w:val="24"/>
                <w:cs/>
              </w:rPr>
            </w:pPr>
          </w:p>
        </w:tc>
        <w:tc>
          <w:tcPr>
            <w:tcW w:w="1559" w:type="dxa"/>
            <w:gridSpan w:val="2"/>
            <w:tcBorders>
              <w:top w:val="single" w:sz="4" w:space="0" w:color="auto"/>
            </w:tcBorders>
          </w:tcPr>
          <w:p w14:paraId="191964B1" w14:textId="77777777" w:rsidR="007D53F4" w:rsidRPr="00615725" w:rsidRDefault="007D53F4" w:rsidP="008E743A">
            <w:pPr>
              <w:ind w:right="-72"/>
              <w:jc w:val="right"/>
              <w:rPr>
                <w:rFonts w:ascii="Browallia New" w:eastAsia="Arial Unicode MS" w:hAnsi="Browallia New" w:cs="Browallia New"/>
                <w:sz w:val="24"/>
                <w:szCs w:val="24"/>
                <w:cs/>
              </w:rPr>
            </w:pPr>
          </w:p>
        </w:tc>
        <w:tc>
          <w:tcPr>
            <w:tcW w:w="1560" w:type="dxa"/>
            <w:gridSpan w:val="2"/>
            <w:tcBorders>
              <w:top w:val="single" w:sz="4" w:space="0" w:color="auto"/>
            </w:tcBorders>
            <w:shd w:val="clear" w:color="auto" w:fill="auto"/>
          </w:tcPr>
          <w:p w14:paraId="7E388A54" w14:textId="77777777" w:rsidR="007D53F4" w:rsidRPr="00615725" w:rsidRDefault="007D53F4" w:rsidP="008E743A">
            <w:pPr>
              <w:ind w:right="-72"/>
              <w:jc w:val="right"/>
              <w:rPr>
                <w:rFonts w:ascii="Browallia New" w:eastAsia="Arial Unicode MS" w:hAnsi="Browallia New" w:cs="Browallia New"/>
                <w:sz w:val="24"/>
                <w:szCs w:val="24"/>
                <w:cs/>
              </w:rPr>
            </w:pPr>
          </w:p>
        </w:tc>
      </w:tr>
      <w:tr w:rsidR="007D53F4" w:rsidRPr="00615725" w14:paraId="092A1BCE" w14:textId="77777777" w:rsidTr="00DA20A6">
        <w:tc>
          <w:tcPr>
            <w:tcW w:w="3261" w:type="dxa"/>
            <w:shd w:val="clear" w:color="auto" w:fill="auto"/>
          </w:tcPr>
          <w:p w14:paraId="0C72FE57" w14:textId="77777777" w:rsidR="007D53F4" w:rsidRPr="00615725" w:rsidRDefault="007D53F4" w:rsidP="008E743A">
            <w:pPr>
              <w:ind w:left="-72" w:right="-72"/>
              <w:rPr>
                <w:rFonts w:ascii="BrowalliaUPC" w:eastAsia="Arial Unicode MS" w:hAnsi="BrowalliaUPC" w:cs="BrowalliaUPC"/>
                <w:b/>
                <w:bCs/>
                <w:spacing w:val="-4"/>
                <w:sz w:val="24"/>
                <w:szCs w:val="24"/>
                <w:cs/>
              </w:rPr>
            </w:pPr>
            <w:r w:rsidRPr="00615725">
              <w:rPr>
                <w:rFonts w:ascii="BrowalliaUPC" w:eastAsia="Arial Unicode MS" w:hAnsi="BrowalliaUPC" w:cs="BrowalliaUPC"/>
                <w:b/>
                <w:bCs/>
                <w:spacing w:val="-4"/>
                <w:sz w:val="24"/>
                <w:szCs w:val="24"/>
                <w:cs/>
              </w:rPr>
              <w:t xml:space="preserve">สำหรับปีสิ้นสุดวันที่ </w:t>
            </w:r>
            <w:r w:rsidRPr="00615725">
              <w:rPr>
                <w:rFonts w:ascii="BrowalliaUPC" w:eastAsia="Arial Unicode MS" w:hAnsi="BrowalliaUPC" w:cs="BrowalliaUPC"/>
                <w:b/>
                <w:bCs/>
                <w:spacing w:val="-4"/>
                <w:sz w:val="24"/>
                <w:szCs w:val="24"/>
                <w:lang w:val="en-GB"/>
              </w:rPr>
              <w:t>31</w:t>
            </w:r>
            <w:r w:rsidRPr="00615725">
              <w:rPr>
                <w:rFonts w:ascii="BrowalliaUPC" w:eastAsia="Arial Unicode MS" w:hAnsi="BrowalliaUPC" w:cs="BrowalliaUPC"/>
                <w:b/>
                <w:bCs/>
                <w:spacing w:val="-4"/>
                <w:sz w:val="24"/>
                <w:szCs w:val="24"/>
                <w:cs/>
              </w:rPr>
              <w:t xml:space="preserve"> ธันวาคม พ.ศ. </w:t>
            </w:r>
            <w:r w:rsidRPr="00615725">
              <w:rPr>
                <w:rFonts w:ascii="BrowalliaUPC" w:eastAsia="Arial Unicode MS" w:hAnsi="BrowalliaUPC" w:cs="BrowalliaUPC"/>
                <w:b/>
                <w:bCs/>
                <w:sz w:val="24"/>
                <w:szCs w:val="24"/>
                <w:lang w:val="en-GB"/>
              </w:rPr>
              <w:t>2562</w:t>
            </w:r>
          </w:p>
        </w:tc>
        <w:tc>
          <w:tcPr>
            <w:tcW w:w="1559" w:type="dxa"/>
            <w:shd w:val="clear" w:color="auto" w:fill="auto"/>
          </w:tcPr>
          <w:p w14:paraId="7269B842" w14:textId="77777777" w:rsidR="007D53F4" w:rsidRPr="00615725" w:rsidRDefault="007D53F4" w:rsidP="008E743A">
            <w:pPr>
              <w:ind w:right="-72"/>
              <w:jc w:val="right"/>
              <w:rPr>
                <w:rFonts w:ascii="Browallia New" w:eastAsia="Arial Unicode MS" w:hAnsi="Browallia New" w:cs="Browallia New"/>
                <w:sz w:val="24"/>
                <w:szCs w:val="24"/>
                <w:cs/>
              </w:rPr>
            </w:pPr>
          </w:p>
        </w:tc>
        <w:tc>
          <w:tcPr>
            <w:tcW w:w="1559" w:type="dxa"/>
            <w:shd w:val="clear" w:color="auto" w:fill="auto"/>
          </w:tcPr>
          <w:p w14:paraId="5CCE9FC8" w14:textId="77777777" w:rsidR="007D53F4" w:rsidRPr="00615725" w:rsidRDefault="007D53F4" w:rsidP="008E743A">
            <w:pPr>
              <w:ind w:right="-72"/>
              <w:jc w:val="right"/>
              <w:rPr>
                <w:rFonts w:ascii="Browallia New" w:eastAsia="Arial Unicode MS" w:hAnsi="Browallia New" w:cs="Browallia New"/>
                <w:sz w:val="24"/>
                <w:szCs w:val="24"/>
                <w:cs/>
              </w:rPr>
            </w:pPr>
          </w:p>
        </w:tc>
        <w:tc>
          <w:tcPr>
            <w:tcW w:w="1559" w:type="dxa"/>
            <w:gridSpan w:val="2"/>
          </w:tcPr>
          <w:p w14:paraId="7DD49365" w14:textId="77777777" w:rsidR="007D53F4" w:rsidRPr="00615725" w:rsidRDefault="007D53F4" w:rsidP="008E743A">
            <w:pPr>
              <w:ind w:right="-72"/>
              <w:jc w:val="right"/>
              <w:rPr>
                <w:rFonts w:ascii="Browallia New" w:eastAsia="Arial Unicode MS" w:hAnsi="Browallia New" w:cs="Browallia New"/>
                <w:sz w:val="24"/>
                <w:szCs w:val="24"/>
                <w:cs/>
              </w:rPr>
            </w:pPr>
          </w:p>
        </w:tc>
        <w:tc>
          <w:tcPr>
            <w:tcW w:w="1560" w:type="dxa"/>
            <w:gridSpan w:val="2"/>
            <w:shd w:val="clear" w:color="auto" w:fill="auto"/>
          </w:tcPr>
          <w:p w14:paraId="5F277E6E" w14:textId="77777777" w:rsidR="007D53F4" w:rsidRPr="00615725" w:rsidRDefault="007D53F4" w:rsidP="008E743A">
            <w:pPr>
              <w:ind w:right="-72"/>
              <w:jc w:val="right"/>
              <w:rPr>
                <w:rFonts w:ascii="Browallia New" w:eastAsia="Arial Unicode MS" w:hAnsi="Browallia New" w:cs="Browallia New"/>
                <w:sz w:val="24"/>
                <w:szCs w:val="24"/>
                <w:cs/>
              </w:rPr>
            </w:pPr>
          </w:p>
        </w:tc>
      </w:tr>
      <w:tr w:rsidR="007D53F4" w:rsidRPr="00615725" w14:paraId="42BF221D" w14:textId="77777777" w:rsidTr="00DA20A6">
        <w:tc>
          <w:tcPr>
            <w:tcW w:w="3261" w:type="dxa"/>
            <w:shd w:val="clear" w:color="auto" w:fill="auto"/>
          </w:tcPr>
          <w:p w14:paraId="2F795925" w14:textId="130D4CDD" w:rsidR="007D53F4" w:rsidRPr="00615725" w:rsidRDefault="007D53F4" w:rsidP="008E743A">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ราคาตามบัญชีต้น</w:t>
            </w:r>
            <w:r w:rsidR="000F550D"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559" w:type="dxa"/>
            <w:shd w:val="clear" w:color="auto" w:fill="auto"/>
          </w:tcPr>
          <w:p w14:paraId="6FAEEE9A" w14:textId="22F07BB7"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3,071.91</w:t>
            </w:r>
          </w:p>
        </w:tc>
        <w:tc>
          <w:tcPr>
            <w:tcW w:w="1559" w:type="dxa"/>
            <w:shd w:val="clear" w:color="auto" w:fill="auto"/>
          </w:tcPr>
          <w:p w14:paraId="25047C10" w14:textId="7EC6DED6"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99,682.95</w:t>
            </w:r>
          </w:p>
        </w:tc>
        <w:tc>
          <w:tcPr>
            <w:tcW w:w="1559" w:type="dxa"/>
            <w:gridSpan w:val="2"/>
          </w:tcPr>
          <w:p w14:paraId="38183DDE" w14:textId="2E5FC343"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149.89</w:t>
            </w:r>
          </w:p>
        </w:tc>
        <w:tc>
          <w:tcPr>
            <w:tcW w:w="1560" w:type="dxa"/>
            <w:gridSpan w:val="2"/>
            <w:shd w:val="clear" w:color="auto" w:fill="auto"/>
          </w:tcPr>
          <w:p w14:paraId="150A2F24" w14:textId="206663BF"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4,863.79</w:t>
            </w:r>
          </w:p>
        </w:tc>
      </w:tr>
      <w:tr w:rsidR="007D53F4" w:rsidRPr="00615725" w14:paraId="539EDFA2" w14:textId="77777777" w:rsidTr="00DA20A6">
        <w:tc>
          <w:tcPr>
            <w:tcW w:w="3261" w:type="dxa"/>
            <w:shd w:val="clear" w:color="auto" w:fill="auto"/>
          </w:tcPr>
          <w:p w14:paraId="398C888E" w14:textId="77777777" w:rsidR="007D53F4" w:rsidRPr="00615725" w:rsidRDefault="007D53F4" w:rsidP="008E743A">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ซื้อธุรกิจ</w:t>
            </w:r>
          </w:p>
        </w:tc>
        <w:tc>
          <w:tcPr>
            <w:tcW w:w="1559" w:type="dxa"/>
            <w:shd w:val="clear" w:color="auto" w:fill="auto"/>
          </w:tcPr>
          <w:p w14:paraId="6C6A8BD3" w14:textId="09E8633B"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749.</w:t>
            </w:r>
            <w:r w:rsidR="005C10DC" w:rsidRPr="00615725">
              <w:rPr>
                <w:rFonts w:ascii="Browallia New" w:eastAsia="Arial Unicode MS" w:hAnsi="Browallia New" w:cs="Browallia New" w:hint="cs"/>
                <w:sz w:val="24"/>
                <w:szCs w:val="24"/>
                <w:cs/>
              </w:rPr>
              <w:t>0</w:t>
            </w:r>
            <w:r w:rsidR="00A40927" w:rsidRPr="00615725">
              <w:rPr>
                <w:rFonts w:ascii="Browallia New" w:eastAsia="Arial Unicode MS" w:hAnsi="Browallia New" w:cs="Browallia New" w:hint="cs"/>
                <w:sz w:val="24"/>
                <w:szCs w:val="24"/>
                <w:cs/>
              </w:rPr>
              <w:t>0</w:t>
            </w:r>
          </w:p>
        </w:tc>
        <w:tc>
          <w:tcPr>
            <w:tcW w:w="1559" w:type="dxa"/>
            <w:shd w:val="clear" w:color="auto" w:fill="auto"/>
          </w:tcPr>
          <w:p w14:paraId="4E82FF22" w14:textId="076CF89B" w:rsidR="007D53F4" w:rsidRPr="00615725" w:rsidRDefault="005C10DC"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23,036.18</w:t>
            </w:r>
          </w:p>
        </w:tc>
        <w:tc>
          <w:tcPr>
            <w:tcW w:w="1559" w:type="dxa"/>
            <w:gridSpan w:val="2"/>
          </w:tcPr>
          <w:p w14:paraId="1282A155" w14:textId="789DEACE"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560" w:type="dxa"/>
            <w:gridSpan w:val="2"/>
            <w:shd w:val="clear" w:color="auto" w:fill="auto"/>
          </w:tcPr>
          <w:p w14:paraId="3873F586" w14:textId="6D72DBB8"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r>
      <w:tr w:rsidR="007D53F4" w:rsidRPr="00615725" w14:paraId="2868AA9F" w14:textId="77777777" w:rsidTr="00DA20A6">
        <w:tc>
          <w:tcPr>
            <w:tcW w:w="3261" w:type="dxa"/>
            <w:shd w:val="clear" w:color="auto" w:fill="auto"/>
          </w:tcPr>
          <w:p w14:paraId="10F62E69" w14:textId="3D90E5E8" w:rsidR="007D53F4" w:rsidRPr="00615725" w:rsidRDefault="00F37EE0" w:rsidP="008E743A">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เพิ่มขึ้น</w:t>
            </w:r>
          </w:p>
        </w:tc>
        <w:tc>
          <w:tcPr>
            <w:tcW w:w="1559" w:type="dxa"/>
            <w:shd w:val="clear" w:color="auto" w:fill="auto"/>
          </w:tcPr>
          <w:p w14:paraId="0ED46637" w14:textId="5CABF201"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119.22</w:t>
            </w:r>
          </w:p>
        </w:tc>
        <w:tc>
          <w:tcPr>
            <w:tcW w:w="1559" w:type="dxa"/>
            <w:shd w:val="clear" w:color="auto" w:fill="auto"/>
          </w:tcPr>
          <w:p w14:paraId="0562030F" w14:textId="29875A04"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3,700.24</w:t>
            </w:r>
          </w:p>
        </w:tc>
        <w:tc>
          <w:tcPr>
            <w:tcW w:w="1559" w:type="dxa"/>
            <w:gridSpan w:val="2"/>
          </w:tcPr>
          <w:p w14:paraId="1C1BF6F8" w14:textId="3DA505C3"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560" w:type="dxa"/>
            <w:gridSpan w:val="2"/>
            <w:shd w:val="clear" w:color="auto" w:fill="auto"/>
          </w:tcPr>
          <w:p w14:paraId="77DE5B7C" w14:textId="499DD809"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r>
      <w:tr w:rsidR="000F550D" w:rsidRPr="00615725" w14:paraId="4B736438" w14:textId="77777777" w:rsidTr="00DA20A6">
        <w:tc>
          <w:tcPr>
            <w:tcW w:w="3261" w:type="dxa"/>
            <w:shd w:val="clear" w:color="auto" w:fill="auto"/>
          </w:tcPr>
          <w:p w14:paraId="2E79507B" w14:textId="60B00E3D" w:rsidR="000F550D" w:rsidRPr="00615725" w:rsidRDefault="000F550D" w:rsidP="000F550D">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ลดลง</w:t>
            </w:r>
          </w:p>
        </w:tc>
        <w:tc>
          <w:tcPr>
            <w:tcW w:w="1559" w:type="dxa"/>
            <w:shd w:val="clear" w:color="auto" w:fill="auto"/>
          </w:tcPr>
          <w:p w14:paraId="7F1151A0" w14:textId="3A80631D" w:rsidR="000F550D" w:rsidRPr="00615725" w:rsidRDefault="000F550D" w:rsidP="000F550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(65.83)</w:t>
            </w:r>
          </w:p>
        </w:tc>
        <w:tc>
          <w:tcPr>
            <w:tcW w:w="1559" w:type="dxa"/>
            <w:shd w:val="clear" w:color="auto" w:fill="auto"/>
          </w:tcPr>
          <w:p w14:paraId="567575C0" w14:textId="22E3640B" w:rsidR="000F550D" w:rsidRPr="00615725" w:rsidRDefault="000F550D" w:rsidP="000F550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(2,043.21)</w:t>
            </w:r>
          </w:p>
        </w:tc>
        <w:tc>
          <w:tcPr>
            <w:tcW w:w="1559" w:type="dxa"/>
            <w:gridSpan w:val="2"/>
          </w:tcPr>
          <w:p w14:paraId="73332A54" w14:textId="6B94ED32" w:rsidR="000F550D" w:rsidRPr="00615725" w:rsidRDefault="000F550D" w:rsidP="000F550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560" w:type="dxa"/>
            <w:gridSpan w:val="2"/>
            <w:shd w:val="clear" w:color="auto" w:fill="auto"/>
          </w:tcPr>
          <w:p w14:paraId="0CEBC1B8" w14:textId="358C4140" w:rsidR="000F550D" w:rsidRPr="00615725" w:rsidRDefault="000F550D" w:rsidP="000F550D">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r>
      <w:tr w:rsidR="007D53F4" w:rsidRPr="00615725" w14:paraId="4169D11F" w14:textId="77777777" w:rsidTr="00DA20A6">
        <w:tc>
          <w:tcPr>
            <w:tcW w:w="3261" w:type="dxa"/>
            <w:shd w:val="clear" w:color="auto" w:fill="auto"/>
          </w:tcPr>
          <w:p w14:paraId="526651EE" w14:textId="6649BAB3" w:rsidR="007D53F4" w:rsidRPr="00615725" w:rsidRDefault="000F550D" w:rsidP="008E743A">
            <w:pPr>
              <w:ind w:left="-72" w:right="-72"/>
              <w:jc w:val="both"/>
              <w:rPr>
                <w:rFonts w:ascii="BrowalliaUPC" w:eastAsia="Arial Unicode MS" w:hAnsi="BrowalliaUPC" w:cs="BrowalliaUPC"/>
                <w:sz w:val="24"/>
                <w:szCs w:val="24"/>
                <w:lang w:val="en-GB"/>
              </w:rPr>
            </w:pPr>
            <w:r w:rsidRPr="00615725">
              <w:rPr>
                <w:rFonts w:ascii="BrowalliaUPC" w:eastAsia="Arial Unicode MS" w:hAnsi="BrowalliaUPC" w:cs="BrowalliaUPC" w:hint="cs"/>
                <w:sz w:val="24"/>
                <w:szCs w:val="24"/>
                <w:cs/>
              </w:rPr>
              <w:t>จัด</w:t>
            </w:r>
            <w:r w:rsidR="002C2435" w:rsidRPr="00615725">
              <w:rPr>
                <w:rFonts w:ascii="BrowalliaUPC" w:eastAsia="Arial Unicode MS" w:hAnsi="BrowalliaUPC" w:cs="BrowalliaUPC" w:hint="cs"/>
                <w:sz w:val="24"/>
                <w:szCs w:val="24"/>
                <w:cs/>
              </w:rPr>
              <w:t>ประเภท</w:t>
            </w:r>
            <w:r w:rsidRPr="00615725">
              <w:rPr>
                <w:rFonts w:ascii="BrowalliaUPC" w:eastAsia="Arial Unicode MS" w:hAnsi="BrowalliaUPC" w:cs="BrowalliaUPC" w:hint="cs"/>
                <w:sz w:val="24"/>
                <w:szCs w:val="24"/>
                <w:cs/>
              </w:rPr>
              <w:t>ใหม่</w:t>
            </w:r>
          </w:p>
        </w:tc>
        <w:tc>
          <w:tcPr>
            <w:tcW w:w="1559" w:type="dxa"/>
            <w:shd w:val="clear" w:color="auto" w:fill="auto"/>
          </w:tcPr>
          <w:p w14:paraId="59A11216" w14:textId="3EFAAFF6"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(996.12)</w:t>
            </w:r>
          </w:p>
        </w:tc>
        <w:tc>
          <w:tcPr>
            <w:tcW w:w="1559" w:type="dxa"/>
            <w:shd w:val="clear" w:color="auto" w:fill="auto"/>
          </w:tcPr>
          <w:p w14:paraId="133FA951" w14:textId="105256DA"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(30,914.47)</w:t>
            </w:r>
          </w:p>
        </w:tc>
        <w:tc>
          <w:tcPr>
            <w:tcW w:w="1559" w:type="dxa"/>
            <w:gridSpan w:val="2"/>
          </w:tcPr>
          <w:p w14:paraId="0C4F3B4E" w14:textId="4398FFF1"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(149.89)</w:t>
            </w:r>
          </w:p>
        </w:tc>
        <w:tc>
          <w:tcPr>
            <w:tcW w:w="1560" w:type="dxa"/>
            <w:gridSpan w:val="2"/>
            <w:shd w:val="clear" w:color="auto" w:fill="auto"/>
          </w:tcPr>
          <w:p w14:paraId="56A2DFA0" w14:textId="62A497B3"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(4,651.73)</w:t>
            </w:r>
          </w:p>
        </w:tc>
      </w:tr>
      <w:tr w:rsidR="007D53F4" w:rsidRPr="00615725" w14:paraId="1DF3C099" w14:textId="77777777" w:rsidTr="00DA20A6">
        <w:tc>
          <w:tcPr>
            <w:tcW w:w="3261" w:type="dxa"/>
            <w:shd w:val="clear" w:color="auto" w:fill="auto"/>
          </w:tcPr>
          <w:p w14:paraId="49BA821A" w14:textId="77777777" w:rsidR="007D53F4" w:rsidRPr="00615725" w:rsidRDefault="007D53F4" w:rsidP="008E743A">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ผลต่างของอัตราแลกเปลี่ยนจากการแปลงค่า</w:t>
            </w:r>
          </w:p>
          <w:p w14:paraId="131DFCA9" w14:textId="35A97E76" w:rsidR="007D53F4" w:rsidRPr="00615725" w:rsidRDefault="007D53F4" w:rsidP="008E743A">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 xml:space="preserve">   </w:t>
            </w:r>
            <w:r w:rsidR="002C2435" w:rsidRPr="00615725">
              <w:rPr>
                <w:rFonts w:ascii="BrowalliaUPC" w:eastAsia="Arial Unicode MS" w:hAnsi="BrowalliaUPC" w:cs="BrowalliaUPC"/>
                <w:sz w:val="24"/>
                <w:szCs w:val="24"/>
                <w:cs/>
              </w:rPr>
              <w:t>งบการเงิน</w:t>
            </w:r>
          </w:p>
        </w:tc>
        <w:tc>
          <w:tcPr>
            <w:tcW w:w="1559" w:type="dxa"/>
            <w:shd w:val="clear" w:color="auto" w:fill="auto"/>
            <w:vAlign w:val="bottom"/>
          </w:tcPr>
          <w:p w14:paraId="463FC945" w14:textId="007D5D1D"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w:t>
            </w:r>
            <w:r w:rsidR="005C10DC" w:rsidRPr="00615725">
              <w:rPr>
                <w:rFonts w:ascii="Browallia New" w:eastAsia="Arial Unicode MS" w:hAnsi="Browallia New" w:cs="Browallia New" w:hint="cs"/>
                <w:sz w:val="24"/>
                <w:szCs w:val="24"/>
                <w:cs/>
              </w:rPr>
              <w:t>1</w:t>
            </w:r>
            <w:r w:rsidR="00A40927" w:rsidRPr="00615725">
              <w:rPr>
                <w:rFonts w:ascii="Browallia New" w:eastAsia="Arial Unicode MS" w:hAnsi="Browallia New" w:cs="Browallia New" w:hint="cs"/>
                <w:sz w:val="24"/>
                <w:szCs w:val="24"/>
                <w:cs/>
              </w:rPr>
              <w:t>4</w:t>
            </w:r>
          </w:p>
        </w:tc>
        <w:tc>
          <w:tcPr>
            <w:tcW w:w="1559" w:type="dxa"/>
            <w:shd w:val="clear" w:color="auto" w:fill="auto"/>
            <w:vAlign w:val="bottom"/>
          </w:tcPr>
          <w:p w14:paraId="18193B28" w14:textId="6C777AD4"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(6,</w:t>
            </w:r>
            <w:r w:rsidR="005C10DC" w:rsidRPr="00615725">
              <w:rPr>
                <w:rFonts w:ascii="Browallia New" w:eastAsia="Arial Unicode MS" w:hAnsi="Browallia New" w:cs="Browallia New"/>
                <w:sz w:val="24"/>
                <w:szCs w:val="24"/>
                <w:cs/>
              </w:rPr>
              <w:t>608.56</w:t>
            </w:r>
            <w:r w:rsidRPr="00615725">
              <w:rPr>
                <w:rFonts w:ascii="Browallia New" w:eastAsia="Arial Unicode MS" w:hAnsi="Browallia New" w:cs="Browallia New" w:hint="cs"/>
                <w:sz w:val="24"/>
                <w:szCs w:val="24"/>
                <w:cs/>
              </w:rPr>
              <w:t>)</w:t>
            </w:r>
          </w:p>
        </w:tc>
        <w:tc>
          <w:tcPr>
            <w:tcW w:w="1559" w:type="dxa"/>
            <w:gridSpan w:val="2"/>
            <w:vAlign w:val="bottom"/>
          </w:tcPr>
          <w:p w14:paraId="1AFF195E" w14:textId="0137497D"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560" w:type="dxa"/>
            <w:gridSpan w:val="2"/>
            <w:shd w:val="clear" w:color="auto" w:fill="auto"/>
            <w:vAlign w:val="bottom"/>
          </w:tcPr>
          <w:p w14:paraId="477CE897" w14:textId="18DBD0C2"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(212.06)</w:t>
            </w:r>
          </w:p>
        </w:tc>
      </w:tr>
      <w:tr w:rsidR="007D53F4" w:rsidRPr="00615725" w14:paraId="2D4D2A29" w14:textId="77777777" w:rsidTr="00DA20A6">
        <w:tc>
          <w:tcPr>
            <w:tcW w:w="3261" w:type="dxa"/>
            <w:shd w:val="clear" w:color="auto" w:fill="auto"/>
          </w:tcPr>
          <w:p w14:paraId="2B307BF5" w14:textId="77777777" w:rsidR="007D53F4" w:rsidRPr="00615725" w:rsidRDefault="007D53F4" w:rsidP="008E743A">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559" w:type="dxa"/>
            <w:tcBorders>
              <w:top w:val="single" w:sz="4" w:space="0" w:color="auto"/>
              <w:bottom w:val="single" w:sz="4" w:space="0" w:color="auto"/>
            </w:tcBorders>
            <w:shd w:val="clear" w:color="auto" w:fill="auto"/>
          </w:tcPr>
          <w:p w14:paraId="50685366" w14:textId="0FB4840B"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2,880.32</w:t>
            </w:r>
          </w:p>
        </w:tc>
        <w:tc>
          <w:tcPr>
            <w:tcW w:w="1559" w:type="dxa"/>
            <w:tcBorders>
              <w:top w:val="single" w:sz="4" w:space="0" w:color="auto"/>
              <w:bottom w:val="single" w:sz="4" w:space="0" w:color="auto"/>
            </w:tcBorders>
            <w:shd w:val="clear" w:color="auto" w:fill="auto"/>
          </w:tcPr>
          <w:p w14:paraId="4D5451B0" w14:textId="1057A7EB"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86,853.13</w:t>
            </w:r>
          </w:p>
        </w:tc>
        <w:tc>
          <w:tcPr>
            <w:tcW w:w="1559" w:type="dxa"/>
            <w:gridSpan w:val="2"/>
            <w:tcBorders>
              <w:top w:val="single" w:sz="4" w:space="0" w:color="auto"/>
              <w:bottom w:val="single" w:sz="4" w:space="0" w:color="auto"/>
            </w:tcBorders>
          </w:tcPr>
          <w:p w14:paraId="36CE9A6A" w14:textId="0DD191E1"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560" w:type="dxa"/>
            <w:gridSpan w:val="2"/>
            <w:tcBorders>
              <w:top w:val="single" w:sz="4" w:space="0" w:color="auto"/>
              <w:bottom w:val="single" w:sz="4" w:space="0" w:color="auto"/>
            </w:tcBorders>
            <w:shd w:val="clear" w:color="auto" w:fill="auto"/>
          </w:tcPr>
          <w:p w14:paraId="2F06A74E" w14:textId="3BD61E5C"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r>
      <w:tr w:rsidR="007D53F4" w:rsidRPr="00615725" w14:paraId="162E218E" w14:textId="77777777" w:rsidTr="00DA20A6">
        <w:tc>
          <w:tcPr>
            <w:tcW w:w="3261" w:type="dxa"/>
            <w:shd w:val="clear" w:color="auto" w:fill="auto"/>
          </w:tcPr>
          <w:p w14:paraId="04574409" w14:textId="77777777" w:rsidR="007D53F4" w:rsidRPr="00615725" w:rsidRDefault="007D53F4" w:rsidP="008E743A">
            <w:pPr>
              <w:ind w:left="-72" w:right="-72"/>
              <w:jc w:val="both"/>
              <w:rPr>
                <w:rFonts w:ascii="BrowalliaUPC" w:eastAsia="Arial Unicode MS" w:hAnsi="BrowalliaUPC" w:cs="BrowalliaUPC"/>
                <w:sz w:val="24"/>
                <w:szCs w:val="24"/>
                <w:cs/>
              </w:rPr>
            </w:pPr>
          </w:p>
        </w:tc>
        <w:tc>
          <w:tcPr>
            <w:tcW w:w="1559" w:type="dxa"/>
            <w:tcBorders>
              <w:top w:val="single" w:sz="4" w:space="0" w:color="auto"/>
            </w:tcBorders>
            <w:shd w:val="clear" w:color="auto" w:fill="auto"/>
          </w:tcPr>
          <w:p w14:paraId="157F5FAD" w14:textId="77777777" w:rsidR="007D53F4" w:rsidRPr="00615725" w:rsidRDefault="007D53F4" w:rsidP="008E743A">
            <w:pPr>
              <w:ind w:right="-72"/>
              <w:jc w:val="right"/>
              <w:rPr>
                <w:rFonts w:ascii="Browallia New" w:eastAsia="Arial Unicode MS" w:hAnsi="Browallia New" w:cs="Browallia New"/>
                <w:sz w:val="24"/>
                <w:szCs w:val="24"/>
                <w:cs/>
              </w:rPr>
            </w:pPr>
          </w:p>
        </w:tc>
        <w:tc>
          <w:tcPr>
            <w:tcW w:w="1559" w:type="dxa"/>
            <w:tcBorders>
              <w:top w:val="single" w:sz="4" w:space="0" w:color="auto"/>
            </w:tcBorders>
            <w:shd w:val="clear" w:color="auto" w:fill="auto"/>
          </w:tcPr>
          <w:p w14:paraId="52862831" w14:textId="77777777" w:rsidR="007D53F4" w:rsidRPr="00615725" w:rsidRDefault="007D53F4" w:rsidP="008E743A">
            <w:pPr>
              <w:ind w:right="-72"/>
              <w:jc w:val="right"/>
              <w:rPr>
                <w:rFonts w:ascii="Browallia New" w:eastAsia="Arial Unicode MS" w:hAnsi="Browallia New" w:cs="Browallia New"/>
                <w:sz w:val="24"/>
                <w:szCs w:val="24"/>
                <w:cs/>
              </w:rPr>
            </w:pPr>
          </w:p>
        </w:tc>
        <w:tc>
          <w:tcPr>
            <w:tcW w:w="1559" w:type="dxa"/>
            <w:gridSpan w:val="2"/>
            <w:tcBorders>
              <w:top w:val="single" w:sz="4" w:space="0" w:color="auto"/>
            </w:tcBorders>
          </w:tcPr>
          <w:p w14:paraId="7FC0D06A" w14:textId="77777777" w:rsidR="007D53F4" w:rsidRPr="00615725" w:rsidRDefault="007D53F4" w:rsidP="008E743A">
            <w:pPr>
              <w:ind w:right="-72"/>
              <w:jc w:val="right"/>
              <w:rPr>
                <w:rFonts w:ascii="Browallia New" w:eastAsia="Arial Unicode MS" w:hAnsi="Browallia New" w:cs="Browallia New"/>
                <w:sz w:val="24"/>
                <w:szCs w:val="24"/>
                <w:cs/>
              </w:rPr>
            </w:pPr>
          </w:p>
        </w:tc>
        <w:tc>
          <w:tcPr>
            <w:tcW w:w="1560" w:type="dxa"/>
            <w:gridSpan w:val="2"/>
            <w:tcBorders>
              <w:top w:val="single" w:sz="4" w:space="0" w:color="auto"/>
            </w:tcBorders>
            <w:shd w:val="clear" w:color="auto" w:fill="auto"/>
          </w:tcPr>
          <w:p w14:paraId="230872F0" w14:textId="77777777" w:rsidR="007D53F4" w:rsidRPr="00615725" w:rsidRDefault="007D53F4" w:rsidP="008E743A">
            <w:pPr>
              <w:ind w:right="-72"/>
              <w:jc w:val="right"/>
              <w:rPr>
                <w:rFonts w:ascii="Browallia New" w:eastAsia="Arial Unicode MS" w:hAnsi="Browallia New" w:cs="Browallia New"/>
                <w:sz w:val="24"/>
                <w:szCs w:val="24"/>
                <w:cs/>
              </w:rPr>
            </w:pPr>
          </w:p>
        </w:tc>
      </w:tr>
      <w:tr w:rsidR="007D53F4" w:rsidRPr="00615725" w14:paraId="32B18628" w14:textId="77777777" w:rsidTr="00DA20A6">
        <w:tc>
          <w:tcPr>
            <w:tcW w:w="3261" w:type="dxa"/>
            <w:shd w:val="clear" w:color="auto" w:fill="auto"/>
          </w:tcPr>
          <w:p w14:paraId="02C9F931" w14:textId="77777777" w:rsidR="007D53F4" w:rsidRPr="00615725" w:rsidRDefault="007D53F4" w:rsidP="008E743A">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2562</w:t>
            </w:r>
          </w:p>
        </w:tc>
        <w:tc>
          <w:tcPr>
            <w:tcW w:w="1559" w:type="dxa"/>
            <w:shd w:val="clear" w:color="auto" w:fill="auto"/>
          </w:tcPr>
          <w:p w14:paraId="7C9C55CC" w14:textId="77777777" w:rsidR="007D53F4" w:rsidRPr="00615725" w:rsidRDefault="007D53F4" w:rsidP="008E743A">
            <w:pPr>
              <w:ind w:right="-72"/>
              <w:jc w:val="right"/>
              <w:rPr>
                <w:rFonts w:ascii="Browallia New" w:eastAsia="Arial Unicode MS" w:hAnsi="Browallia New" w:cs="Browallia New"/>
                <w:sz w:val="24"/>
                <w:szCs w:val="24"/>
                <w:cs/>
              </w:rPr>
            </w:pPr>
          </w:p>
        </w:tc>
        <w:tc>
          <w:tcPr>
            <w:tcW w:w="1559" w:type="dxa"/>
            <w:shd w:val="clear" w:color="auto" w:fill="auto"/>
          </w:tcPr>
          <w:p w14:paraId="14945DF6" w14:textId="77777777" w:rsidR="007D53F4" w:rsidRPr="00615725" w:rsidRDefault="007D53F4" w:rsidP="008E743A">
            <w:pPr>
              <w:ind w:right="-72"/>
              <w:jc w:val="right"/>
              <w:rPr>
                <w:rFonts w:ascii="Browallia New" w:eastAsia="Arial Unicode MS" w:hAnsi="Browallia New" w:cs="Browallia New"/>
                <w:sz w:val="24"/>
                <w:szCs w:val="24"/>
                <w:cs/>
              </w:rPr>
            </w:pPr>
          </w:p>
        </w:tc>
        <w:tc>
          <w:tcPr>
            <w:tcW w:w="1559" w:type="dxa"/>
            <w:gridSpan w:val="2"/>
          </w:tcPr>
          <w:p w14:paraId="1AE55ABF" w14:textId="77777777" w:rsidR="007D53F4" w:rsidRPr="00615725" w:rsidRDefault="007D53F4" w:rsidP="008E743A">
            <w:pPr>
              <w:ind w:right="-72"/>
              <w:jc w:val="right"/>
              <w:rPr>
                <w:rFonts w:ascii="Browallia New" w:eastAsia="Arial Unicode MS" w:hAnsi="Browallia New" w:cs="Browallia New"/>
                <w:sz w:val="24"/>
                <w:szCs w:val="24"/>
                <w:cs/>
              </w:rPr>
            </w:pPr>
          </w:p>
        </w:tc>
        <w:tc>
          <w:tcPr>
            <w:tcW w:w="1560" w:type="dxa"/>
            <w:gridSpan w:val="2"/>
            <w:shd w:val="clear" w:color="auto" w:fill="auto"/>
          </w:tcPr>
          <w:p w14:paraId="6BD70396" w14:textId="77777777" w:rsidR="007D53F4" w:rsidRPr="00615725" w:rsidRDefault="007D53F4" w:rsidP="008E743A">
            <w:pPr>
              <w:ind w:right="-72"/>
              <w:jc w:val="right"/>
              <w:rPr>
                <w:rFonts w:ascii="Browallia New" w:eastAsia="Arial Unicode MS" w:hAnsi="Browallia New" w:cs="Browallia New"/>
                <w:sz w:val="24"/>
                <w:szCs w:val="24"/>
                <w:cs/>
              </w:rPr>
            </w:pPr>
          </w:p>
        </w:tc>
      </w:tr>
      <w:tr w:rsidR="007D53F4" w:rsidRPr="00615725" w14:paraId="59AA9CC9" w14:textId="77777777" w:rsidTr="00DA20A6">
        <w:tc>
          <w:tcPr>
            <w:tcW w:w="3261" w:type="dxa"/>
            <w:shd w:val="clear" w:color="auto" w:fill="auto"/>
          </w:tcPr>
          <w:p w14:paraId="5F747F53" w14:textId="77777777" w:rsidR="007D53F4" w:rsidRPr="00615725" w:rsidRDefault="007D53F4" w:rsidP="008E743A">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559" w:type="dxa"/>
            <w:shd w:val="clear" w:color="auto" w:fill="auto"/>
          </w:tcPr>
          <w:p w14:paraId="6D8C4EBD" w14:textId="4554C7C3"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4,606.52</w:t>
            </w:r>
          </w:p>
        </w:tc>
        <w:tc>
          <w:tcPr>
            <w:tcW w:w="1559" w:type="dxa"/>
            <w:shd w:val="clear" w:color="auto" w:fill="auto"/>
          </w:tcPr>
          <w:p w14:paraId="3AB5A065" w14:textId="1B696B40"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138,905.21</w:t>
            </w:r>
          </w:p>
        </w:tc>
        <w:tc>
          <w:tcPr>
            <w:tcW w:w="1559" w:type="dxa"/>
            <w:gridSpan w:val="2"/>
          </w:tcPr>
          <w:p w14:paraId="64D726B8" w14:textId="35CE89EF"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560" w:type="dxa"/>
            <w:gridSpan w:val="2"/>
            <w:shd w:val="clear" w:color="auto" w:fill="auto"/>
          </w:tcPr>
          <w:p w14:paraId="2CF54D7E" w14:textId="4F8E65B2"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r>
      <w:tr w:rsidR="007D53F4" w:rsidRPr="00615725" w14:paraId="2959A306" w14:textId="77777777" w:rsidTr="00DA20A6">
        <w:tc>
          <w:tcPr>
            <w:tcW w:w="3261" w:type="dxa"/>
            <w:shd w:val="clear" w:color="auto" w:fill="auto"/>
          </w:tcPr>
          <w:p w14:paraId="27484DA6" w14:textId="77777777" w:rsidR="007D53F4" w:rsidRPr="00615725" w:rsidRDefault="007D53F4" w:rsidP="008E743A">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ค่าเผื่อการด้อยค่าสะสม</w:t>
            </w:r>
          </w:p>
        </w:tc>
        <w:tc>
          <w:tcPr>
            <w:tcW w:w="1559" w:type="dxa"/>
            <w:tcBorders>
              <w:bottom w:val="single" w:sz="4" w:space="0" w:color="auto"/>
            </w:tcBorders>
            <w:shd w:val="clear" w:color="auto" w:fill="auto"/>
          </w:tcPr>
          <w:p w14:paraId="3D28A24E" w14:textId="1DB6979E"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(1,726.20)</w:t>
            </w:r>
          </w:p>
        </w:tc>
        <w:tc>
          <w:tcPr>
            <w:tcW w:w="1559" w:type="dxa"/>
            <w:tcBorders>
              <w:bottom w:val="single" w:sz="4" w:space="0" w:color="auto"/>
            </w:tcBorders>
            <w:shd w:val="clear" w:color="auto" w:fill="auto"/>
          </w:tcPr>
          <w:p w14:paraId="5AE75064" w14:textId="267684FF"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(52,052.08)</w:t>
            </w:r>
          </w:p>
        </w:tc>
        <w:tc>
          <w:tcPr>
            <w:tcW w:w="1559" w:type="dxa"/>
            <w:gridSpan w:val="2"/>
            <w:tcBorders>
              <w:bottom w:val="single" w:sz="4" w:space="0" w:color="auto"/>
            </w:tcBorders>
          </w:tcPr>
          <w:p w14:paraId="77040629" w14:textId="4C5BB7E4"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560" w:type="dxa"/>
            <w:gridSpan w:val="2"/>
            <w:tcBorders>
              <w:bottom w:val="single" w:sz="4" w:space="0" w:color="auto"/>
            </w:tcBorders>
            <w:shd w:val="clear" w:color="auto" w:fill="auto"/>
          </w:tcPr>
          <w:p w14:paraId="706D3A11" w14:textId="24E04FA2"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r>
      <w:tr w:rsidR="007D53F4" w:rsidRPr="00615725" w14:paraId="25178F88" w14:textId="77777777" w:rsidTr="00DA20A6">
        <w:tc>
          <w:tcPr>
            <w:tcW w:w="3261" w:type="dxa"/>
            <w:shd w:val="clear" w:color="auto" w:fill="auto"/>
          </w:tcPr>
          <w:p w14:paraId="6ECFF8F7" w14:textId="1C5E8502" w:rsidR="007D53F4" w:rsidRPr="00615725" w:rsidRDefault="007D53F4" w:rsidP="008E743A">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559" w:type="dxa"/>
            <w:tcBorders>
              <w:top w:val="single" w:sz="4" w:space="0" w:color="auto"/>
              <w:bottom w:val="single" w:sz="4" w:space="0" w:color="auto"/>
            </w:tcBorders>
            <w:shd w:val="clear" w:color="auto" w:fill="auto"/>
          </w:tcPr>
          <w:p w14:paraId="795DF1F4" w14:textId="10E91B5F"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2,880.32</w:t>
            </w:r>
          </w:p>
        </w:tc>
        <w:tc>
          <w:tcPr>
            <w:tcW w:w="1559" w:type="dxa"/>
            <w:tcBorders>
              <w:top w:val="single" w:sz="4" w:space="0" w:color="auto"/>
              <w:bottom w:val="single" w:sz="4" w:space="0" w:color="auto"/>
            </w:tcBorders>
            <w:shd w:val="clear" w:color="auto" w:fill="auto"/>
          </w:tcPr>
          <w:p w14:paraId="24181BF9" w14:textId="59CBD504"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86,853.13</w:t>
            </w:r>
          </w:p>
        </w:tc>
        <w:tc>
          <w:tcPr>
            <w:tcW w:w="1559" w:type="dxa"/>
            <w:gridSpan w:val="2"/>
            <w:tcBorders>
              <w:top w:val="single" w:sz="4" w:space="0" w:color="auto"/>
              <w:bottom w:val="single" w:sz="4" w:space="0" w:color="auto"/>
            </w:tcBorders>
          </w:tcPr>
          <w:p w14:paraId="4BF5DC86" w14:textId="75AA8EF3" w:rsidR="007D53F4" w:rsidRPr="00615725" w:rsidRDefault="000F550D" w:rsidP="008E743A">
            <w:pPr>
              <w:ind w:right="-72"/>
              <w:jc w:val="right"/>
              <w:rPr>
                <w:rFonts w:ascii="Browallia New" w:eastAsia="Arial Unicode MS" w:hAnsi="Browallia New" w:cs="Browallia New"/>
                <w:sz w:val="24"/>
                <w:szCs w:val="24"/>
                <w:cs/>
              </w:rPr>
            </w:pPr>
            <w:r w:rsidRPr="00615725">
              <w:rPr>
                <w:rFonts w:ascii="Browallia New" w:eastAsia="Arial Unicode MS" w:hAnsi="Browallia New" w:cs="Browallia New" w:hint="cs"/>
                <w:sz w:val="24"/>
                <w:szCs w:val="24"/>
                <w:cs/>
              </w:rPr>
              <w:t>-</w:t>
            </w:r>
          </w:p>
        </w:tc>
        <w:tc>
          <w:tcPr>
            <w:tcW w:w="1560" w:type="dxa"/>
            <w:gridSpan w:val="2"/>
            <w:tcBorders>
              <w:top w:val="single" w:sz="4" w:space="0" w:color="auto"/>
              <w:bottom w:val="single" w:sz="4" w:space="0" w:color="auto"/>
            </w:tcBorders>
            <w:shd w:val="clear" w:color="auto" w:fill="auto"/>
          </w:tcPr>
          <w:p w14:paraId="3219DBF2" w14:textId="55B859EC" w:rsidR="007D53F4" w:rsidRPr="00615725" w:rsidRDefault="000F550D" w:rsidP="008E743A">
            <w:pPr>
              <w:ind w:right="-72"/>
              <w:jc w:val="right"/>
              <w:rPr>
                <w:rFonts w:ascii="Browallia New" w:eastAsia="Arial Unicode MS" w:hAnsi="Browallia New" w:cs="Browallia New"/>
                <w:sz w:val="24"/>
                <w:szCs w:val="24"/>
                <w:cs/>
                <w:lang w:val="en-US"/>
              </w:rPr>
            </w:pPr>
            <w:r w:rsidRPr="00615725">
              <w:rPr>
                <w:rFonts w:ascii="Browallia New" w:eastAsia="Arial Unicode MS" w:hAnsi="Browallia New" w:cs="Browallia New" w:hint="cs"/>
                <w:sz w:val="24"/>
                <w:szCs w:val="24"/>
                <w:cs/>
              </w:rPr>
              <w:t>-</w:t>
            </w:r>
          </w:p>
        </w:tc>
      </w:tr>
      <w:tr w:rsidR="002C2435" w:rsidRPr="00615725" w14:paraId="702D3536" w14:textId="77777777" w:rsidTr="00DA20A6">
        <w:tc>
          <w:tcPr>
            <w:tcW w:w="3261" w:type="dxa"/>
            <w:shd w:val="clear" w:color="auto" w:fill="auto"/>
          </w:tcPr>
          <w:p w14:paraId="54580E7C" w14:textId="77777777" w:rsidR="002C2435" w:rsidRPr="00615725" w:rsidRDefault="002C2435" w:rsidP="008E743A">
            <w:pPr>
              <w:ind w:left="-72" w:right="-72"/>
              <w:rPr>
                <w:rFonts w:ascii="BrowalliaUPC" w:eastAsia="Arial Unicode MS" w:hAnsi="BrowalliaUPC" w:cs="BrowalliaUPC"/>
                <w:sz w:val="24"/>
                <w:szCs w:val="24"/>
                <w:lang w:val="en-GB"/>
              </w:rPr>
            </w:pPr>
          </w:p>
        </w:tc>
        <w:tc>
          <w:tcPr>
            <w:tcW w:w="1559" w:type="dxa"/>
            <w:tcBorders>
              <w:top w:val="single" w:sz="4" w:space="0" w:color="auto"/>
            </w:tcBorders>
            <w:shd w:val="clear" w:color="auto" w:fill="FAFAFA"/>
          </w:tcPr>
          <w:p w14:paraId="5130827D" w14:textId="77777777" w:rsidR="002C2435" w:rsidRPr="00615725" w:rsidRDefault="002C2435" w:rsidP="008E743A">
            <w:pPr>
              <w:ind w:right="-72"/>
              <w:jc w:val="right"/>
              <w:rPr>
                <w:rFonts w:ascii="BrowalliaUPC" w:eastAsia="Arial Unicode MS" w:hAnsi="BrowalliaUPC" w:cs="BrowalliaUPC"/>
                <w:sz w:val="24"/>
                <w:szCs w:val="24"/>
                <w:cs/>
              </w:rPr>
            </w:pPr>
          </w:p>
        </w:tc>
        <w:tc>
          <w:tcPr>
            <w:tcW w:w="1559" w:type="dxa"/>
            <w:tcBorders>
              <w:top w:val="single" w:sz="4" w:space="0" w:color="auto"/>
            </w:tcBorders>
            <w:shd w:val="clear" w:color="auto" w:fill="FAFAFA"/>
          </w:tcPr>
          <w:p w14:paraId="4D0ACE46" w14:textId="77777777" w:rsidR="002C2435" w:rsidRPr="00615725" w:rsidRDefault="002C2435" w:rsidP="008E743A">
            <w:pPr>
              <w:ind w:right="-72"/>
              <w:jc w:val="right"/>
              <w:rPr>
                <w:rFonts w:ascii="BrowalliaUPC" w:eastAsia="Arial Unicode MS" w:hAnsi="BrowalliaUPC" w:cs="BrowalliaUPC"/>
                <w:sz w:val="24"/>
                <w:szCs w:val="24"/>
                <w:cs/>
              </w:rPr>
            </w:pPr>
          </w:p>
        </w:tc>
        <w:tc>
          <w:tcPr>
            <w:tcW w:w="1559" w:type="dxa"/>
            <w:gridSpan w:val="2"/>
            <w:tcBorders>
              <w:top w:val="single" w:sz="4" w:space="0" w:color="auto"/>
            </w:tcBorders>
            <w:shd w:val="clear" w:color="auto" w:fill="FAFAFA"/>
          </w:tcPr>
          <w:p w14:paraId="32983D9B" w14:textId="77777777" w:rsidR="002C2435" w:rsidRPr="00615725" w:rsidRDefault="002C2435" w:rsidP="008E743A">
            <w:pPr>
              <w:ind w:right="-72"/>
              <w:jc w:val="right"/>
              <w:rPr>
                <w:rFonts w:ascii="BrowalliaUPC" w:eastAsia="Arial Unicode MS" w:hAnsi="BrowalliaUPC" w:cs="BrowalliaUPC"/>
                <w:sz w:val="24"/>
                <w:szCs w:val="24"/>
                <w:cs/>
              </w:rPr>
            </w:pPr>
          </w:p>
        </w:tc>
        <w:tc>
          <w:tcPr>
            <w:tcW w:w="1560" w:type="dxa"/>
            <w:gridSpan w:val="2"/>
            <w:tcBorders>
              <w:top w:val="single" w:sz="4" w:space="0" w:color="auto"/>
            </w:tcBorders>
            <w:shd w:val="clear" w:color="auto" w:fill="FAFAFA"/>
          </w:tcPr>
          <w:p w14:paraId="1580258C" w14:textId="77777777" w:rsidR="002C2435" w:rsidRPr="00615725" w:rsidRDefault="002C2435" w:rsidP="008E743A">
            <w:pPr>
              <w:ind w:right="-72"/>
              <w:jc w:val="right"/>
              <w:rPr>
                <w:rFonts w:ascii="BrowalliaUPC" w:eastAsia="Arial Unicode MS" w:hAnsi="BrowalliaUPC" w:cs="BrowalliaUPC"/>
                <w:sz w:val="24"/>
                <w:szCs w:val="24"/>
                <w:cs/>
              </w:rPr>
            </w:pPr>
          </w:p>
        </w:tc>
      </w:tr>
      <w:tr w:rsidR="002C2435" w:rsidRPr="00615725" w14:paraId="0A4BD37D" w14:textId="77777777" w:rsidTr="00DA20A6">
        <w:tc>
          <w:tcPr>
            <w:tcW w:w="3261" w:type="dxa"/>
            <w:shd w:val="clear" w:color="auto" w:fill="auto"/>
          </w:tcPr>
          <w:p w14:paraId="115F5227" w14:textId="0BAF3366" w:rsidR="002C2435" w:rsidRPr="00615725" w:rsidRDefault="002C2435" w:rsidP="008E743A">
            <w:pPr>
              <w:ind w:left="-72" w:right="-72"/>
              <w:rPr>
                <w:rFonts w:ascii="BrowalliaUPC" w:eastAsia="Arial Unicode MS" w:hAnsi="BrowalliaUPC" w:cs="BrowalliaUPC"/>
                <w:b/>
                <w:bCs/>
                <w:spacing w:val="-4"/>
                <w:sz w:val="24"/>
                <w:szCs w:val="24"/>
                <w:cs/>
              </w:rPr>
            </w:pPr>
            <w:r w:rsidRPr="00615725">
              <w:rPr>
                <w:rFonts w:ascii="BrowalliaUPC" w:eastAsia="Arial Unicode MS" w:hAnsi="BrowalliaUPC" w:cs="BrowalliaUPC"/>
                <w:b/>
                <w:bCs/>
                <w:spacing w:val="-4"/>
                <w:sz w:val="24"/>
                <w:szCs w:val="24"/>
                <w:cs/>
              </w:rPr>
              <w:t xml:space="preserve">สำหรับปีสิ้นสุดวันที่ </w:t>
            </w:r>
            <w:r w:rsidRPr="00615725">
              <w:rPr>
                <w:rFonts w:ascii="BrowalliaUPC" w:eastAsia="Arial Unicode MS" w:hAnsi="BrowalliaUPC" w:cs="BrowalliaUPC"/>
                <w:b/>
                <w:bCs/>
                <w:spacing w:val="-4"/>
                <w:sz w:val="24"/>
                <w:szCs w:val="24"/>
                <w:lang w:val="en-GB"/>
              </w:rPr>
              <w:t>31</w:t>
            </w:r>
            <w:r w:rsidRPr="00615725">
              <w:rPr>
                <w:rFonts w:ascii="BrowalliaUPC" w:eastAsia="Arial Unicode MS" w:hAnsi="BrowalliaUPC" w:cs="BrowalliaUPC"/>
                <w:b/>
                <w:bCs/>
                <w:spacing w:val="-4"/>
                <w:sz w:val="24"/>
                <w:szCs w:val="24"/>
                <w:cs/>
              </w:rPr>
              <w:t xml:space="preserve"> ธันวาคม พ.ศ. </w:t>
            </w:r>
            <w:r w:rsidRPr="00615725">
              <w:rPr>
                <w:rFonts w:ascii="BrowalliaUPC" w:eastAsia="Arial Unicode MS" w:hAnsi="BrowalliaUPC" w:cs="BrowalliaUPC"/>
                <w:b/>
                <w:bCs/>
                <w:sz w:val="24"/>
                <w:szCs w:val="24"/>
                <w:lang w:val="en-GB"/>
              </w:rPr>
              <w:t>2563</w:t>
            </w:r>
          </w:p>
        </w:tc>
        <w:tc>
          <w:tcPr>
            <w:tcW w:w="1559" w:type="dxa"/>
            <w:shd w:val="clear" w:color="auto" w:fill="FAFAFA"/>
          </w:tcPr>
          <w:p w14:paraId="10DF6DA0" w14:textId="77777777" w:rsidR="002C2435" w:rsidRPr="00615725" w:rsidRDefault="002C2435" w:rsidP="008E743A">
            <w:pPr>
              <w:ind w:right="-72"/>
              <w:jc w:val="right"/>
              <w:rPr>
                <w:rFonts w:ascii="BrowalliaUPC" w:eastAsia="Arial Unicode MS" w:hAnsi="BrowalliaUPC" w:cs="BrowalliaUPC"/>
                <w:sz w:val="24"/>
                <w:szCs w:val="24"/>
                <w:cs/>
              </w:rPr>
            </w:pPr>
          </w:p>
        </w:tc>
        <w:tc>
          <w:tcPr>
            <w:tcW w:w="1559" w:type="dxa"/>
            <w:shd w:val="clear" w:color="auto" w:fill="FAFAFA"/>
          </w:tcPr>
          <w:p w14:paraId="667D433A" w14:textId="77777777" w:rsidR="002C2435" w:rsidRPr="00615725" w:rsidRDefault="002C2435" w:rsidP="008E743A">
            <w:pPr>
              <w:ind w:right="-72"/>
              <w:jc w:val="right"/>
              <w:rPr>
                <w:rFonts w:ascii="BrowalliaUPC" w:eastAsia="Arial Unicode MS" w:hAnsi="BrowalliaUPC" w:cs="BrowalliaUPC"/>
                <w:sz w:val="24"/>
                <w:szCs w:val="24"/>
                <w:cs/>
              </w:rPr>
            </w:pPr>
          </w:p>
        </w:tc>
        <w:tc>
          <w:tcPr>
            <w:tcW w:w="1559" w:type="dxa"/>
            <w:gridSpan w:val="2"/>
            <w:shd w:val="clear" w:color="auto" w:fill="FAFAFA"/>
          </w:tcPr>
          <w:p w14:paraId="6E88F96F" w14:textId="77777777" w:rsidR="002C2435" w:rsidRPr="00615725" w:rsidRDefault="002C2435" w:rsidP="008E743A">
            <w:pPr>
              <w:ind w:right="-72"/>
              <w:jc w:val="right"/>
              <w:rPr>
                <w:rFonts w:ascii="BrowalliaUPC" w:eastAsia="Arial Unicode MS" w:hAnsi="BrowalliaUPC" w:cs="BrowalliaUPC"/>
                <w:sz w:val="24"/>
                <w:szCs w:val="24"/>
                <w:cs/>
              </w:rPr>
            </w:pPr>
          </w:p>
        </w:tc>
        <w:tc>
          <w:tcPr>
            <w:tcW w:w="1560" w:type="dxa"/>
            <w:gridSpan w:val="2"/>
            <w:shd w:val="clear" w:color="auto" w:fill="FAFAFA"/>
          </w:tcPr>
          <w:p w14:paraId="17D610B6" w14:textId="77777777" w:rsidR="002C2435" w:rsidRPr="00615725" w:rsidRDefault="002C2435" w:rsidP="008E743A">
            <w:pPr>
              <w:ind w:right="-72"/>
              <w:jc w:val="right"/>
              <w:rPr>
                <w:rFonts w:ascii="BrowalliaUPC" w:eastAsia="Arial Unicode MS" w:hAnsi="BrowalliaUPC" w:cs="BrowalliaUPC"/>
                <w:sz w:val="24"/>
                <w:szCs w:val="24"/>
                <w:cs/>
              </w:rPr>
            </w:pPr>
          </w:p>
        </w:tc>
      </w:tr>
      <w:tr w:rsidR="00D80728" w:rsidRPr="00615725" w14:paraId="13B04C7B" w14:textId="77777777" w:rsidTr="00DA20A6">
        <w:tc>
          <w:tcPr>
            <w:tcW w:w="3261" w:type="dxa"/>
            <w:shd w:val="clear" w:color="auto" w:fill="auto"/>
          </w:tcPr>
          <w:p w14:paraId="19FD0CD2" w14:textId="62283348" w:rsidR="00D80728" w:rsidRPr="00615725" w:rsidRDefault="00D80728" w:rsidP="00D80728">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ราคาตามบัญชีต้น</w:t>
            </w:r>
            <w:r w:rsidRPr="00615725">
              <w:rPr>
                <w:rFonts w:ascii="BrowalliaUPC" w:eastAsia="Arial Unicode MS" w:hAnsi="BrowalliaUPC" w:cs="BrowalliaUPC" w:hint="cs"/>
                <w:sz w:val="24"/>
                <w:szCs w:val="24"/>
                <w:cs/>
              </w:rPr>
              <w:t>ปี</w:t>
            </w:r>
            <w:r w:rsidRPr="00615725">
              <w:rPr>
                <w:rFonts w:ascii="BrowalliaUPC" w:eastAsia="Arial Unicode MS" w:hAnsi="BrowalliaUPC" w:cs="BrowalliaUPC"/>
                <w:sz w:val="24"/>
                <w:szCs w:val="24"/>
                <w:cs/>
              </w:rPr>
              <w:t xml:space="preserve"> สุทธิ</w:t>
            </w:r>
          </w:p>
        </w:tc>
        <w:tc>
          <w:tcPr>
            <w:tcW w:w="1559" w:type="dxa"/>
            <w:shd w:val="clear" w:color="auto" w:fill="FAFAFA"/>
          </w:tcPr>
          <w:p w14:paraId="1BE1A6CA" w14:textId="098F1F31"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 New" w:eastAsia="Arial Unicode MS" w:hAnsi="Browallia New" w:cs="BrowalliaUPC" w:hint="cs"/>
                <w:sz w:val="24"/>
                <w:szCs w:val="24"/>
                <w:cs/>
              </w:rPr>
              <w:t>2,880.32</w:t>
            </w:r>
          </w:p>
        </w:tc>
        <w:tc>
          <w:tcPr>
            <w:tcW w:w="1559" w:type="dxa"/>
            <w:shd w:val="clear" w:color="auto" w:fill="FAFAFA"/>
          </w:tcPr>
          <w:p w14:paraId="3AC84656" w14:textId="52AC602F"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 New" w:eastAsia="Arial Unicode MS" w:hAnsi="Browallia New" w:cs="BrowalliaUPC" w:hint="cs"/>
                <w:sz w:val="24"/>
                <w:szCs w:val="24"/>
                <w:cs/>
              </w:rPr>
              <w:t>86,853.13</w:t>
            </w:r>
          </w:p>
        </w:tc>
        <w:tc>
          <w:tcPr>
            <w:tcW w:w="1559" w:type="dxa"/>
            <w:gridSpan w:val="2"/>
            <w:shd w:val="clear" w:color="auto" w:fill="FAFAFA"/>
          </w:tcPr>
          <w:p w14:paraId="303F1880" w14:textId="6DCD5223"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c>
          <w:tcPr>
            <w:tcW w:w="1560" w:type="dxa"/>
            <w:gridSpan w:val="2"/>
            <w:shd w:val="clear" w:color="auto" w:fill="FAFAFA"/>
          </w:tcPr>
          <w:p w14:paraId="7F9BB65F" w14:textId="589ED2B9"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r>
      <w:tr w:rsidR="00D80728" w:rsidRPr="00615725" w14:paraId="3AB36554" w14:textId="77777777" w:rsidTr="00DA20A6">
        <w:tc>
          <w:tcPr>
            <w:tcW w:w="3261" w:type="dxa"/>
            <w:shd w:val="clear" w:color="auto" w:fill="auto"/>
          </w:tcPr>
          <w:p w14:paraId="5358802E" w14:textId="77777777" w:rsidR="00D80728" w:rsidRPr="00615725" w:rsidRDefault="00D80728" w:rsidP="00D80728">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เพิ่มขึ้น</w:t>
            </w:r>
          </w:p>
        </w:tc>
        <w:tc>
          <w:tcPr>
            <w:tcW w:w="1559" w:type="dxa"/>
            <w:shd w:val="clear" w:color="auto" w:fill="FAFAFA"/>
          </w:tcPr>
          <w:p w14:paraId="053A58DB" w14:textId="43191E89" w:rsidR="00D80728" w:rsidRPr="00615725" w:rsidRDefault="00D80728" w:rsidP="00D80728">
            <w:pPr>
              <w:ind w:right="-72"/>
              <w:jc w:val="right"/>
              <w:rPr>
                <w:rFonts w:asciiTheme="minorHAnsi" w:eastAsia="Arial Unicode MS" w:hAnsiTheme="minorHAnsi" w:cs="BrowalliaUPC"/>
                <w:sz w:val="24"/>
                <w:szCs w:val="24"/>
                <w:lang w:val="en-US"/>
              </w:rPr>
            </w:pPr>
            <w:r w:rsidRPr="00615725">
              <w:rPr>
                <w:rFonts w:ascii="BrowalliaUPC" w:eastAsia="Arial Unicode MS" w:hAnsi="BrowalliaUPC" w:cs="BrowalliaUPC" w:hint="cs"/>
                <w:sz w:val="24"/>
                <w:szCs w:val="24"/>
                <w:cs/>
              </w:rPr>
              <w:t>103.43</w:t>
            </w:r>
          </w:p>
        </w:tc>
        <w:tc>
          <w:tcPr>
            <w:tcW w:w="1559" w:type="dxa"/>
            <w:shd w:val="clear" w:color="auto" w:fill="FAFAFA"/>
          </w:tcPr>
          <w:p w14:paraId="2A6F6B81" w14:textId="6A24106A"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3,234.79</w:t>
            </w:r>
          </w:p>
        </w:tc>
        <w:tc>
          <w:tcPr>
            <w:tcW w:w="1559" w:type="dxa"/>
            <w:gridSpan w:val="2"/>
            <w:shd w:val="clear" w:color="auto" w:fill="FAFAFA"/>
          </w:tcPr>
          <w:p w14:paraId="0F7BF235" w14:textId="78D4FF66"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c>
          <w:tcPr>
            <w:tcW w:w="1560" w:type="dxa"/>
            <w:gridSpan w:val="2"/>
            <w:shd w:val="clear" w:color="auto" w:fill="FAFAFA"/>
          </w:tcPr>
          <w:p w14:paraId="21079387" w14:textId="6006E908"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r>
      <w:tr w:rsidR="00D80728" w:rsidRPr="00615725" w14:paraId="0F40BB69" w14:textId="77777777" w:rsidTr="00DA20A6">
        <w:tc>
          <w:tcPr>
            <w:tcW w:w="3261" w:type="dxa"/>
            <w:shd w:val="clear" w:color="auto" w:fill="auto"/>
          </w:tcPr>
          <w:p w14:paraId="07C76270" w14:textId="77777777" w:rsidR="00D80728" w:rsidRPr="00615725" w:rsidRDefault="00D80728" w:rsidP="00D80728">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ลดลง</w:t>
            </w:r>
          </w:p>
        </w:tc>
        <w:tc>
          <w:tcPr>
            <w:tcW w:w="1559" w:type="dxa"/>
            <w:shd w:val="clear" w:color="auto" w:fill="FAFAFA"/>
          </w:tcPr>
          <w:p w14:paraId="071823A7" w14:textId="1DE7E45C"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(35.15)</w:t>
            </w:r>
          </w:p>
        </w:tc>
        <w:tc>
          <w:tcPr>
            <w:tcW w:w="1559" w:type="dxa"/>
            <w:shd w:val="clear" w:color="auto" w:fill="FAFAFA"/>
          </w:tcPr>
          <w:p w14:paraId="441C83A7" w14:textId="23950A54"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(1,099.37)</w:t>
            </w:r>
          </w:p>
        </w:tc>
        <w:tc>
          <w:tcPr>
            <w:tcW w:w="1559" w:type="dxa"/>
            <w:gridSpan w:val="2"/>
            <w:shd w:val="clear" w:color="auto" w:fill="FAFAFA"/>
          </w:tcPr>
          <w:p w14:paraId="14F36A2C" w14:textId="1E56E178"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c>
          <w:tcPr>
            <w:tcW w:w="1560" w:type="dxa"/>
            <w:gridSpan w:val="2"/>
            <w:shd w:val="clear" w:color="auto" w:fill="FAFAFA"/>
          </w:tcPr>
          <w:p w14:paraId="593CDEEB" w14:textId="0426D258"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r>
      <w:tr w:rsidR="00D80728" w:rsidRPr="00615725" w14:paraId="7905D2D2" w14:textId="77777777" w:rsidTr="00DA20A6">
        <w:tc>
          <w:tcPr>
            <w:tcW w:w="3261" w:type="dxa"/>
            <w:shd w:val="clear" w:color="auto" w:fill="auto"/>
          </w:tcPr>
          <w:p w14:paraId="0F4325B4" w14:textId="65B6B2C5" w:rsidR="00D80728" w:rsidRPr="00615725" w:rsidRDefault="00D80728" w:rsidP="00D80728">
            <w:pPr>
              <w:ind w:left="-72" w:right="-72"/>
              <w:jc w:val="both"/>
              <w:rPr>
                <w:rFonts w:ascii="BrowalliaUPC" w:eastAsia="Arial Unicode MS" w:hAnsi="BrowalliaUPC" w:cs="BrowalliaUPC"/>
                <w:sz w:val="24"/>
                <w:szCs w:val="24"/>
                <w:lang w:val="en-GB"/>
              </w:rPr>
            </w:pPr>
            <w:r w:rsidRPr="00615725">
              <w:rPr>
                <w:rFonts w:asciiTheme="minorHAnsi" w:eastAsia="Arial Unicode MS" w:hAnsiTheme="minorHAnsi" w:cs="BrowalliaUPC" w:hint="cs"/>
                <w:sz w:val="24"/>
                <w:szCs w:val="24"/>
                <w:cs/>
                <w:lang w:val="en-US"/>
              </w:rPr>
              <w:t>จัด</w:t>
            </w:r>
            <w:r w:rsidRPr="00615725">
              <w:rPr>
                <w:rFonts w:ascii="BrowalliaUPC" w:eastAsia="Arial Unicode MS" w:hAnsi="BrowalliaUPC" w:cs="BrowalliaUPC" w:hint="cs"/>
                <w:sz w:val="24"/>
                <w:szCs w:val="24"/>
                <w:cs/>
              </w:rPr>
              <w:t>ประเภทใหม่</w:t>
            </w:r>
          </w:p>
        </w:tc>
        <w:tc>
          <w:tcPr>
            <w:tcW w:w="1559" w:type="dxa"/>
            <w:shd w:val="clear" w:color="auto" w:fill="FAFAFA"/>
          </w:tcPr>
          <w:p w14:paraId="1E0A2A3B" w14:textId="2E91BC00" w:rsidR="00D80728" w:rsidRPr="00615725" w:rsidRDefault="00760DE7"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(16.87</w:t>
            </w:r>
            <w:r w:rsidR="00D80728" w:rsidRPr="00615725">
              <w:rPr>
                <w:rFonts w:ascii="BrowalliaUPC" w:eastAsia="Arial Unicode MS" w:hAnsi="BrowalliaUPC" w:cs="BrowalliaUPC"/>
                <w:sz w:val="24"/>
                <w:szCs w:val="24"/>
                <w:cs/>
              </w:rPr>
              <w:t>)</w:t>
            </w:r>
          </w:p>
        </w:tc>
        <w:tc>
          <w:tcPr>
            <w:tcW w:w="1559" w:type="dxa"/>
            <w:shd w:val="clear" w:color="auto" w:fill="FAFAFA"/>
          </w:tcPr>
          <w:p w14:paraId="0702E9FC" w14:textId="42C752B7"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(527.31)</w:t>
            </w:r>
          </w:p>
        </w:tc>
        <w:tc>
          <w:tcPr>
            <w:tcW w:w="1559" w:type="dxa"/>
            <w:gridSpan w:val="2"/>
            <w:shd w:val="clear" w:color="auto" w:fill="FAFAFA"/>
          </w:tcPr>
          <w:p w14:paraId="15D72624" w14:textId="0614845A"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c>
          <w:tcPr>
            <w:tcW w:w="1560" w:type="dxa"/>
            <w:gridSpan w:val="2"/>
            <w:shd w:val="clear" w:color="auto" w:fill="FAFAFA"/>
          </w:tcPr>
          <w:p w14:paraId="79DEF264" w14:textId="606025CD"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r>
      <w:tr w:rsidR="00D80728" w:rsidRPr="00615725" w14:paraId="2C4C8365" w14:textId="77777777" w:rsidTr="00DA20A6">
        <w:tc>
          <w:tcPr>
            <w:tcW w:w="3261" w:type="dxa"/>
            <w:shd w:val="clear" w:color="auto" w:fill="auto"/>
          </w:tcPr>
          <w:p w14:paraId="41653BED" w14:textId="64FB4743" w:rsidR="00D80728" w:rsidRPr="00615725" w:rsidRDefault="00D80728" w:rsidP="00D80728">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ค่าเผื่อ</w:t>
            </w:r>
            <w:r w:rsidRPr="00615725">
              <w:rPr>
                <w:rFonts w:ascii="BrowalliaUPC" w:eastAsia="Arial Unicode MS" w:hAnsi="BrowalliaUPC" w:cs="BrowalliaUPC"/>
                <w:sz w:val="24"/>
                <w:szCs w:val="24"/>
                <w:cs/>
              </w:rPr>
              <w:t>การด้อยค่า</w:t>
            </w:r>
            <w:r w:rsidRPr="00615725">
              <w:rPr>
                <w:rFonts w:ascii="BrowalliaUPC" w:eastAsia="Arial Unicode MS" w:hAnsi="BrowalliaUPC" w:cs="BrowalliaUPC" w:hint="cs"/>
                <w:sz w:val="24"/>
                <w:szCs w:val="24"/>
                <w:cs/>
              </w:rPr>
              <w:t>ของสินทรัพย์</w:t>
            </w:r>
          </w:p>
        </w:tc>
        <w:tc>
          <w:tcPr>
            <w:tcW w:w="1559" w:type="dxa"/>
            <w:shd w:val="clear" w:color="auto" w:fill="FAFAFA"/>
          </w:tcPr>
          <w:p w14:paraId="63B8C1EC" w14:textId="67F05558"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(43</w:t>
            </w:r>
            <w:r w:rsidRPr="00615725">
              <w:rPr>
                <w:rFonts w:ascii="BrowalliaUPC" w:eastAsia="Arial Unicode MS" w:hAnsi="BrowalliaUPC" w:cs="BrowalliaUPC" w:hint="cs"/>
                <w:sz w:val="24"/>
                <w:szCs w:val="24"/>
                <w:cs/>
              </w:rPr>
              <w:t>.</w:t>
            </w:r>
            <w:r w:rsidRPr="00615725">
              <w:rPr>
                <w:rFonts w:ascii="BrowalliaUPC" w:eastAsia="Arial Unicode MS" w:hAnsi="BrowalliaUPC" w:cs="BrowalliaUPC"/>
                <w:sz w:val="24"/>
                <w:szCs w:val="24"/>
                <w:cs/>
              </w:rPr>
              <w:t>6</w:t>
            </w:r>
            <w:r w:rsidR="00877D23" w:rsidRPr="00615725">
              <w:rPr>
                <w:rFonts w:ascii="BrowalliaUPC" w:eastAsia="Arial Unicode MS" w:hAnsi="BrowalliaUPC" w:cs="BrowalliaUPC" w:hint="cs"/>
                <w:sz w:val="24"/>
                <w:szCs w:val="24"/>
                <w:cs/>
              </w:rPr>
              <w:t>5</w:t>
            </w:r>
            <w:r w:rsidRPr="00615725">
              <w:rPr>
                <w:rFonts w:ascii="BrowalliaUPC" w:eastAsia="Arial Unicode MS" w:hAnsi="BrowalliaUPC" w:cs="BrowalliaUPC"/>
                <w:sz w:val="24"/>
                <w:szCs w:val="24"/>
                <w:cs/>
              </w:rPr>
              <w:t>)</w:t>
            </w:r>
          </w:p>
        </w:tc>
        <w:tc>
          <w:tcPr>
            <w:tcW w:w="1559" w:type="dxa"/>
            <w:shd w:val="clear" w:color="auto" w:fill="FAFAFA"/>
          </w:tcPr>
          <w:p w14:paraId="41F457DF" w14:textId="325A50A5"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(1,360.30)</w:t>
            </w:r>
          </w:p>
        </w:tc>
        <w:tc>
          <w:tcPr>
            <w:tcW w:w="1559" w:type="dxa"/>
            <w:gridSpan w:val="2"/>
            <w:shd w:val="clear" w:color="auto" w:fill="FAFAFA"/>
          </w:tcPr>
          <w:p w14:paraId="55DBD762" w14:textId="006CE9A7"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c>
          <w:tcPr>
            <w:tcW w:w="1560" w:type="dxa"/>
            <w:gridSpan w:val="2"/>
            <w:shd w:val="clear" w:color="auto" w:fill="FAFAFA"/>
          </w:tcPr>
          <w:p w14:paraId="6DE2AE7A" w14:textId="63970D46"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r>
      <w:tr w:rsidR="00D80728" w:rsidRPr="00615725" w14:paraId="5F3CD08C" w14:textId="77777777" w:rsidTr="00DA20A6">
        <w:tc>
          <w:tcPr>
            <w:tcW w:w="3261" w:type="dxa"/>
            <w:shd w:val="clear" w:color="auto" w:fill="auto"/>
          </w:tcPr>
          <w:p w14:paraId="0E5983F3" w14:textId="77777777" w:rsidR="00D80728" w:rsidRPr="00615725" w:rsidRDefault="00D80728" w:rsidP="00D80728">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ผลต่างของอัตราแลกเปลี่ยนจากการแปลงค่า</w:t>
            </w:r>
          </w:p>
          <w:p w14:paraId="1B27B4FB" w14:textId="77777777" w:rsidR="00D80728" w:rsidRPr="00615725" w:rsidRDefault="00D80728" w:rsidP="00D80728">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 xml:space="preserve">   งบการเงิน</w:t>
            </w:r>
          </w:p>
        </w:tc>
        <w:tc>
          <w:tcPr>
            <w:tcW w:w="1559" w:type="dxa"/>
            <w:shd w:val="clear" w:color="auto" w:fill="FAFAFA"/>
          </w:tcPr>
          <w:p w14:paraId="4AC76900" w14:textId="77777777" w:rsidR="00D80728" w:rsidRPr="00615725" w:rsidRDefault="00D80728" w:rsidP="00D80728">
            <w:pPr>
              <w:ind w:right="-72"/>
              <w:jc w:val="right"/>
              <w:rPr>
                <w:rFonts w:ascii="BrowalliaUPC" w:eastAsia="Arial Unicode MS" w:hAnsi="BrowalliaUPC" w:cs="BrowalliaUPC"/>
                <w:sz w:val="24"/>
                <w:szCs w:val="24"/>
                <w:cs/>
              </w:rPr>
            </w:pPr>
          </w:p>
          <w:p w14:paraId="5D56C165" w14:textId="40B71844" w:rsidR="00D80728" w:rsidRPr="00615725" w:rsidRDefault="00D80728" w:rsidP="00760DE7">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r w:rsidR="00087E64" w:rsidRPr="00615725">
              <w:rPr>
                <w:rFonts w:ascii="BrowalliaUPC" w:eastAsia="Arial Unicode MS" w:hAnsi="BrowalliaUPC" w:cs="BrowalliaUPC" w:hint="cs"/>
                <w:sz w:val="24"/>
                <w:szCs w:val="24"/>
                <w:cs/>
              </w:rPr>
              <w:t>1</w:t>
            </w:r>
            <w:r w:rsidR="00087E64" w:rsidRPr="00615725">
              <w:rPr>
                <w:rFonts w:ascii="BrowalliaUPC" w:eastAsia="Arial Unicode MS" w:hAnsi="BrowalliaUPC" w:cs="BrowalliaUPC"/>
                <w:sz w:val="24"/>
                <w:szCs w:val="24"/>
                <w:cs/>
              </w:rPr>
              <w:t>.</w:t>
            </w:r>
            <w:r w:rsidR="0076234C" w:rsidRPr="00615725">
              <w:rPr>
                <w:rFonts w:ascii="BrowalliaUPC" w:eastAsia="Arial Unicode MS" w:hAnsi="BrowalliaUPC" w:cs="BrowalliaUPC" w:hint="cs"/>
                <w:sz w:val="24"/>
                <w:szCs w:val="24"/>
                <w:cs/>
              </w:rPr>
              <w:t>8</w:t>
            </w:r>
            <w:r w:rsidR="00760DE7" w:rsidRPr="00615725">
              <w:rPr>
                <w:rFonts w:ascii="BrowalliaUPC" w:eastAsia="Arial Unicode MS" w:hAnsi="BrowalliaUPC" w:cs="BrowalliaUPC" w:hint="cs"/>
                <w:sz w:val="24"/>
                <w:szCs w:val="24"/>
                <w:cs/>
              </w:rPr>
              <w:t>6</w:t>
            </w:r>
            <w:r w:rsidRPr="00615725">
              <w:rPr>
                <w:rFonts w:ascii="BrowalliaUPC" w:eastAsia="Arial Unicode MS" w:hAnsi="BrowalliaUPC" w:cs="BrowalliaUPC"/>
                <w:sz w:val="24"/>
                <w:szCs w:val="24"/>
                <w:cs/>
              </w:rPr>
              <w:t>)</w:t>
            </w:r>
          </w:p>
        </w:tc>
        <w:tc>
          <w:tcPr>
            <w:tcW w:w="1559" w:type="dxa"/>
            <w:shd w:val="clear" w:color="auto" w:fill="FAFAFA"/>
          </w:tcPr>
          <w:p w14:paraId="62A55688" w14:textId="77777777" w:rsidR="00D80728" w:rsidRPr="00615725" w:rsidRDefault="00D80728" w:rsidP="00D80728">
            <w:pPr>
              <w:ind w:right="-72"/>
              <w:jc w:val="right"/>
              <w:rPr>
                <w:rFonts w:asciiTheme="minorHAnsi" w:eastAsia="Arial Unicode MS" w:hAnsiTheme="minorHAnsi" w:cs="BrowalliaUPC"/>
                <w:sz w:val="24"/>
                <w:szCs w:val="24"/>
                <w:lang w:val="en-US"/>
              </w:rPr>
            </w:pPr>
          </w:p>
          <w:p w14:paraId="64463314" w14:textId="30556EA9" w:rsidR="00D80728" w:rsidRPr="00615725" w:rsidRDefault="00087E64"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(407.35</w:t>
            </w:r>
            <w:r w:rsidR="00D80728" w:rsidRPr="00615725">
              <w:rPr>
                <w:rFonts w:ascii="BrowalliaUPC" w:eastAsia="Arial Unicode MS" w:hAnsi="BrowalliaUPC" w:cs="BrowalliaUPC" w:hint="cs"/>
                <w:sz w:val="24"/>
                <w:szCs w:val="24"/>
                <w:cs/>
              </w:rPr>
              <w:t>)</w:t>
            </w:r>
          </w:p>
        </w:tc>
        <w:tc>
          <w:tcPr>
            <w:tcW w:w="1559" w:type="dxa"/>
            <w:gridSpan w:val="2"/>
            <w:shd w:val="clear" w:color="auto" w:fill="FAFAFA"/>
          </w:tcPr>
          <w:p w14:paraId="6D4C5AF2" w14:textId="77777777" w:rsidR="00D80728" w:rsidRPr="00615725" w:rsidRDefault="00D80728" w:rsidP="00D80728">
            <w:pPr>
              <w:ind w:right="-72"/>
              <w:jc w:val="right"/>
              <w:rPr>
                <w:rFonts w:ascii="BrowalliaUPC" w:eastAsia="Arial Unicode MS" w:hAnsi="BrowalliaUPC" w:cs="BrowalliaUPC"/>
                <w:sz w:val="24"/>
                <w:szCs w:val="24"/>
                <w:cs/>
              </w:rPr>
            </w:pPr>
          </w:p>
          <w:p w14:paraId="74227BFA" w14:textId="2549E75C"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c>
          <w:tcPr>
            <w:tcW w:w="1560" w:type="dxa"/>
            <w:gridSpan w:val="2"/>
            <w:shd w:val="clear" w:color="auto" w:fill="FAFAFA"/>
          </w:tcPr>
          <w:p w14:paraId="34E53489" w14:textId="77777777" w:rsidR="00D80728" w:rsidRPr="00615725" w:rsidRDefault="00D80728" w:rsidP="00D80728">
            <w:pPr>
              <w:ind w:right="-72"/>
              <w:jc w:val="right"/>
              <w:rPr>
                <w:rFonts w:ascii="BrowalliaUPC" w:eastAsia="Arial Unicode MS" w:hAnsi="BrowalliaUPC" w:cs="BrowalliaUPC"/>
                <w:sz w:val="24"/>
                <w:szCs w:val="24"/>
                <w:cs/>
              </w:rPr>
            </w:pPr>
          </w:p>
          <w:p w14:paraId="69FB0D5E" w14:textId="581D3A25"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r>
      <w:tr w:rsidR="00D80728" w:rsidRPr="00615725" w14:paraId="044A6A83" w14:textId="77777777" w:rsidTr="00DA20A6">
        <w:tc>
          <w:tcPr>
            <w:tcW w:w="3261" w:type="dxa"/>
            <w:shd w:val="clear" w:color="auto" w:fill="auto"/>
          </w:tcPr>
          <w:p w14:paraId="3B197F4C" w14:textId="77777777" w:rsidR="00D80728" w:rsidRPr="00615725" w:rsidRDefault="00D80728" w:rsidP="00D80728">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ราคาตามบัญชี</w:t>
            </w:r>
            <w:r w:rsidRPr="00615725">
              <w:rPr>
                <w:rFonts w:ascii="BrowalliaUPC" w:eastAsia="Arial Unicode MS" w:hAnsi="BrowalliaUPC" w:cs="BrowalliaUPC"/>
                <w:sz w:val="24"/>
                <w:szCs w:val="24"/>
                <w:cs/>
                <w:lang w:val="en-GB"/>
              </w:rPr>
              <w:t>ปลายปี</w:t>
            </w:r>
            <w:r w:rsidRPr="00615725">
              <w:rPr>
                <w:rFonts w:ascii="BrowalliaUPC" w:eastAsia="Arial Unicode MS" w:hAnsi="BrowalliaUPC" w:cs="BrowalliaUPC"/>
                <w:sz w:val="24"/>
                <w:szCs w:val="24"/>
                <w:cs/>
              </w:rPr>
              <w:t xml:space="preserve"> สุทธิ</w:t>
            </w:r>
          </w:p>
        </w:tc>
        <w:tc>
          <w:tcPr>
            <w:tcW w:w="1559" w:type="dxa"/>
            <w:tcBorders>
              <w:top w:val="single" w:sz="4" w:space="0" w:color="auto"/>
              <w:bottom w:val="single" w:sz="4" w:space="0" w:color="auto"/>
            </w:tcBorders>
            <w:shd w:val="clear" w:color="auto" w:fill="FAFAFA"/>
          </w:tcPr>
          <w:p w14:paraId="5C356AC9" w14:textId="6EF662DB"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2,886</w:t>
            </w:r>
            <w:r w:rsidRPr="00615725">
              <w:rPr>
                <w:rFonts w:ascii="BrowalliaUPC" w:eastAsia="Arial Unicode MS" w:hAnsi="BrowalliaUPC" w:cs="BrowalliaUPC" w:hint="cs"/>
                <w:sz w:val="24"/>
                <w:szCs w:val="24"/>
                <w:cs/>
              </w:rPr>
              <w:t>.</w:t>
            </w:r>
            <w:r w:rsidRPr="00615725">
              <w:rPr>
                <w:rFonts w:ascii="BrowalliaUPC" w:eastAsia="Arial Unicode MS" w:hAnsi="BrowalliaUPC" w:cs="BrowalliaUPC"/>
                <w:sz w:val="24"/>
                <w:szCs w:val="24"/>
                <w:cs/>
              </w:rPr>
              <w:t>22</w:t>
            </w:r>
          </w:p>
        </w:tc>
        <w:tc>
          <w:tcPr>
            <w:tcW w:w="1559" w:type="dxa"/>
            <w:tcBorders>
              <w:top w:val="single" w:sz="4" w:space="0" w:color="auto"/>
              <w:bottom w:val="single" w:sz="4" w:space="0" w:color="auto"/>
            </w:tcBorders>
            <w:shd w:val="clear" w:color="auto" w:fill="FAFAFA"/>
          </w:tcPr>
          <w:p w14:paraId="084E9B9B" w14:textId="6AED643A"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86,693.59</w:t>
            </w:r>
          </w:p>
        </w:tc>
        <w:tc>
          <w:tcPr>
            <w:tcW w:w="1559" w:type="dxa"/>
            <w:gridSpan w:val="2"/>
            <w:tcBorders>
              <w:top w:val="single" w:sz="4" w:space="0" w:color="auto"/>
              <w:bottom w:val="single" w:sz="4" w:space="0" w:color="auto"/>
            </w:tcBorders>
            <w:shd w:val="clear" w:color="auto" w:fill="FAFAFA"/>
          </w:tcPr>
          <w:p w14:paraId="4AB44314" w14:textId="05CC15CA" w:rsidR="00D80728" w:rsidRPr="00615725" w:rsidRDefault="003E5C02"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c>
          <w:tcPr>
            <w:tcW w:w="1560" w:type="dxa"/>
            <w:gridSpan w:val="2"/>
            <w:tcBorders>
              <w:top w:val="single" w:sz="4" w:space="0" w:color="auto"/>
              <w:bottom w:val="single" w:sz="4" w:space="0" w:color="auto"/>
            </w:tcBorders>
            <w:shd w:val="clear" w:color="auto" w:fill="FAFAFA"/>
          </w:tcPr>
          <w:p w14:paraId="007E31D5" w14:textId="016C9B36" w:rsidR="00D80728" w:rsidRPr="00615725" w:rsidRDefault="003E5C02"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r>
      <w:tr w:rsidR="00D80728" w:rsidRPr="00615725" w14:paraId="461CCC77" w14:textId="77777777" w:rsidTr="00DA20A6">
        <w:tc>
          <w:tcPr>
            <w:tcW w:w="3261" w:type="dxa"/>
            <w:shd w:val="clear" w:color="auto" w:fill="auto"/>
          </w:tcPr>
          <w:p w14:paraId="35E4C48F" w14:textId="77777777" w:rsidR="00D80728" w:rsidRPr="00615725" w:rsidRDefault="00D80728" w:rsidP="00D80728">
            <w:pPr>
              <w:ind w:left="-72" w:right="-72"/>
              <w:jc w:val="both"/>
              <w:rPr>
                <w:rFonts w:ascii="BrowalliaUPC" w:eastAsia="Arial Unicode MS" w:hAnsi="BrowalliaUPC" w:cs="BrowalliaUPC"/>
                <w:sz w:val="24"/>
                <w:szCs w:val="24"/>
                <w:cs/>
              </w:rPr>
            </w:pPr>
          </w:p>
        </w:tc>
        <w:tc>
          <w:tcPr>
            <w:tcW w:w="1559" w:type="dxa"/>
            <w:tcBorders>
              <w:top w:val="single" w:sz="4" w:space="0" w:color="auto"/>
            </w:tcBorders>
            <w:shd w:val="clear" w:color="auto" w:fill="FAFAFA"/>
          </w:tcPr>
          <w:p w14:paraId="2455844A" w14:textId="77777777" w:rsidR="00D80728" w:rsidRPr="00615725" w:rsidRDefault="00D80728" w:rsidP="00D80728">
            <w:pPr>
              <w:ind w:right="-72"/>
              <w:jc w:val="right"/>
              <w:rPr>
                <w:rFonts w:ascii="BrowalliaUPC" w:eastAsia="Arial Unicode MS" w:hAnsi="BrowalliaUPC" w:cs="BrowalliaUPC"/>
                <w:sz w:val="24"/>
                <w:szCs w:val="24"/>
                <w:cs/>
              </w:rPr>
            </w:pPr>
          </w:p>
        </w:tc>
        <w:tc>
          <w:tcPr>
            <w:tcW w:w="1559" w:type="dxa"/>
            <w:tcBorders>
              <w:top w:val="single" w:sz="4" w:space="0" w:color="auto"/>
            </w:tcBorders>
            <w:shd w:val="clear" w:color="auto" w:fill="FAFAFA"/>
          </w:tcPr>
          <w:p w14:paraId="7FC0D967" w14:textId="77777777" w:rsidR="00D80728" w:rsidRPr="00615725" w:rsidRDefault="00D80728" w:rsidP="00D80728">
            <w:pPr>
              <w:ind w:right="-72"/>
              <w:jc w:val="right"/>
              <w:rPr>
                <w:rFonts w:ascii="BrowalliaUPC" w:eastAsia="Arial Unicode MS" w:hAnsi="BrowalliaUPC" w:cs="BrowalliaUPC"/>
                <w:sz w:val="24"/>
                <w:szCs w:val="24"/>
                <w:cs/>
              </w:rPr>
            </w:pPr>
          </w:p>
        </w:tc>
        <w:tc>
          <w:tcPr>
            <w:tcW w:w="1559" w:type="dxa"/>
            <w:gridSpan w:val="2"/>
            <w:tcBorders>
              <w:top w:val="single" w:sz="4" w:space="0" w:color="auto"/>
            </w:tcBorders>
            <w:shd w:val="clear" w:color="auto" w:fill="FAFAFA"/>
          </w:tcPr>
          <w:p w14:paraId="24615269" w14:textId="77777777" w:rsidR="00D80728" w:rsidRPr="00615725" w:rsidRDefault="00D80728" w:rsidP="00D80728">
            <w:pPr>
              <w:ind w:right="-72"/>
              <w:jc w:val="right"/>
              <w:rPr>
                <w:rFonts w:ascii="BrowalliaUPC" w:eastAsia="Arial Unicode MS" w:hAnsi="BrowalliaUPC" w:cs="BrowalliaUPC"/>
                <w:sz w:val="24"/>
                <w:szCs w:val="24"/>
                <w:cs/>
              </w:rPr>
            </w:pPr>
          </w:p>
        </w:tc>
        <w:tc>
          <w:tcPr>
            <w:tcW w:w="1560" w:type="dxa"/>
            <w:gridSpan w:val="2"/>
            <w:tcBorders>
              <w:top w:val="single" w:sz="4" w:space="0" w:color="auto"/>
            </w:tcBorders>
            <w:shd w:val="clear" w:color="auto" w:fill="FAFAFA"/>
          </w:tcPr>
          <w:p w14:paraId="44A341B6" w14:textId="77777777" w:rsidR="00D80728" w:rsidRPr="00615725" w:rsidRDefault="00D80728" w:rsidP="00D80728">
            <w:pPr>
              <w:ind w:right="-72"/>
              <w:jc w:val="right"/>
              <w:rPr>
                <w:rFonts w:ascii="BrowalliaUPC" w:eastAsia="Arial Unicode MS" w:hAnsi="BrowalliaUPC" w:cs="BrowalliaUPC"/>
                <w:sz w:val="24"/>
                <w:szCs w:val="24"/>
                <w:cs/>
              </w:rPr>
            </w:pPr>
          </w:p>
        </w:tc>
      </w:tr>
      <w:tr w:rsidR="00D80728" w:rsidRPr="00615725" w14:paraId="4B38EC25" w14:textId="77777777" w:rsidTr="00DA20A6">
        <w:tc>
          <w:tcPr>
            <w:tcW w:w="3261" w:type="dxa"/>
            <w:shd w:val="clear" w:color="auto" w:fill="auto"/>
          </w:tcPr>
          <w:p w14:paraId="59DCD9E7" w14:textId="2E5FA4C7" w:rsidR="00D80728" w:rsidRPr="00615725" w:rsidRDefault="00D80728" w:rsidP="00D80728">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 xml:space="preserve">ณ วันที่ </w:t>
            </w:r>
            <w:r w:rsidRPr="00615725">
              <w:rPr>
                <w:rFonts w:ascii="BrowalliaUPC" w:eastAsia="Arial Unicode MS" w:hAnsi="BrowalliaUPC" w:cs="BrowalliaUPC"/>
                <w:b/>
                <w:bCs/>
                <w:sz w:val="24"/>
                <w:szCs w:val="24"/>
                <w:lang w:val="en-GB"/>
              </w:rPr>
              <w:t>31</w:t>
            </w:r>
            <w:r w:rsidRPr="00615725">
              <w:rPr>
                <w:rFonts w:ascii="BrowalliaUPC" w:eastAsia="Arial Unicode MS" w:hAnsi="BrowalliaUPC" w:cs="BrowalliaUPC"/>
                <w:b/>
                <w:bCs/>
                <w:sz w:val="24"/>
                <w:szCs w:val="24"/>
                <w:cs/>
              </w:rPr>
              <w:t xml:space="preserve"> ธันวาคม พ.ศ. </w:t>
            </w:r>
            <w:r w:rsidRPr="00615725">
              <w:rPr>
                <w:rFonts w:ascii="BrowalliaUPC" w:eastAsia="Arial Unicode MS" w:hAnsi="BrowalliaUPC" w:cs="BrowalliaUPC"/>
                <w:b/>
                <w:bCs/>
                <w:sz w:val="24"/>
                <w:szCs w:val="24"/>
                <w:lang w:val="en-GB"/>
              </w:rPr>
              <w:t>2563</w:t>
            </w:r>
          </w:p>
        </w:tc>
        <w:tc>
          <w:tcPr>
            <w:tcW w:w="1559" w:type="dxa"/>
            <w:shd w:val="clear" w:color="auto" w:fill="FAFAFA"/>
          </w:tcPr>
          <w:p w14:paraId="08A0699C" w14:textId="77777777" w:rsidR="00D80728" w:rsidRPr="00615725" w:rsidRDefault="00D80728" w:rsidP="00D80728">
            <w:pPr>
              <w:ind w:right="-72"/>
              <w:jc w:val="right"/>
              <w:rPr>
                <w:rFonts w:ascii="BrowalliaUPC" w:eastAsia="Arial Unicode MS" w:hAnsi="BrowalliaUPC" w:cs="BrowalliaUPC"/>
                <w:sz w:val="24"/>
                <w:szCs w:val="24"/>
                <w:cs/>
              </w:rPr>
            </w:pPr>
          </w:p>
        </w:tc>
        <w:tc>
          <w:tcPr>
            <w:tcW w:w="1559" w:type="dxa"/>
            <w:shd w:val="clear" w:color="auto" w:fill="FAFAFA"/>
          </w:tcPr>
          <w:p w14:paraId="0D002E5D" w14:textId="77777777" w:rsidR="00D80728" w:rsidRPr="00615725" w:rsidRDefault="00D80728" w:rsidP="00D80728">
            <w:pPr>
              <w:ind w:right="-72"/>
              <w:jc w:val="right"/>
              <w:rPr>
                <w:rFonts w:ascii="BrowalliaUPC" w:eastAsia="Arial Unicode MS" w:hAnsi="BrowalliaUPC" w:cs="BrowalliaUPC"/>
                <w:sz w:val="24"/>
                <w:szCs w:val="24"/>
                <w:cs/>
              </w:rPr>
            </w:pPr>
          </w:p>
        </w:tc>
        <w:tc>
          <w:tcPr>
            <w:tcW w:w="1559" w:type="dxa"/>
            <w:gridSpan w:val="2"/>
            <w:shd w:val="clear" w:color="auto" w:fill="FAFAFA"/>
          </w:tcPr>
          <w:p w14:paraId="5AFF4B19" w14:textId="77777777" w:rsidR="00D80728" w:rsidRPr="00615725" w:rsidRDefault="00D80728" w:rsidP="00D80728">
            <w:pPr>
              <w:ind w:right="-72"/>
              <w:jc w:val="right"/>
              <w:rPr>
                <w:rFonts w:ascii="BrowalliaUPC" w:eastAsia="Arial Unicode MS" w:hAnsi="BrowalliaUPC" w:cs="BrowalliaUPC"/>
                <w:sz w:val="24"/>
                <w:szCs w:val="24"/>
                <w:cs/>
              </w:rPr>
            </w:pPr>
          </w:p>
        </w:tc>
        <w:tc>
          <w:tcPr>
            <w:tcW w:w="1560" w:type="dxa"/>
            <w:gridSpan w:val="2"/>
            <w:shd w:val="clear" w:color="auto" w:fill="FAFAFA"/>
          </w:tcPr>
          <w:p w14:paraId="0EF0E975" w14:textId="77777777" w:rsidR="00D80728" w:rsidRPr="00615725" w:rsidRDefault="00D80728" w:rsidP="00D80728">
            <w:pPr>
              <w:ind w:right="-72"/>
              <w:jc w:val="right"/>
              <w:rPr>
                <w:rFonts w:ascii="BrowalliaUPC" w:eastAsia="Arial Unicode MS" w:hAnsi="BrowalliaUPC" w:cs="BrowalliaUPC"/>
                <w:sz w:val="24"/>
                <w:szCs w:val="24"/>
                <w:cs/>
              </w:rPr>
            </w:pPr>
          </w:p>
        </w:tc>
      </w:tr>
      <w:tr w:rsidR="00D80728" w:rsidRPr="00615725" w14:paraId="44A7C7D9" w14:textId="77777777" w:rsidTr="00DA20A6">
        <w:tc>
          <w:tcPr>
            <w:tcW w:w="3261" w:type="dxa"/>
            <w:shd w:val="clear" w:color="auto" w:fill="auto"/>
          </w:tcPr>
          <w:p w14:paraId="61C81B96" w14:textId="77777777" w:rsidR="00D80728" w:rsidRPr="00615725" w:rsidRDefault="00D80728" w:rsidP="00D80728">
            <w:pPr>
              <w:ind w:left="-72" w:right="-72"/>
              <w:jc w:val="both"/>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ราคาทุน</w:t>
            </w:r>
          </w:p>
        </w:tc>
        <w:tc>
          <w:tcPr>
            <w:tcW w:w="1559" w:type="dxa"/>
            <w:shd w:val="clear" w:color="auto" w:fill="FAFAFA"/>
          </w:tcPr>
          <w:p w14:paraId="54D722A8" w14:textId="731EC5D5" w:rsidR="00D80728" w:rsidRPr="00615725" w:rsidRDefault="00D80728" w:rsidP="00D80728">
            <w:pPr>
              <w:ind w:right="-72"/>
              <w:jc w:val="right"/>
              <w:rPr>
                <w:rFonts w:asciiTheme="minorHAnsi" w:eastAsia="Arial Unicode MS" w:hAnsiTheme="minorHAnsi" w:cs="BrowalliaUPC"/>
                <w:sz w:val="24"/>
                <w:szCs w:val="24"/>
                <w:lang w:val="en-US"/>
              </w:rPr>
            </w:pPr>
            <w:r w:rsidRPr="00615725">
              <w:rPr>
                <w:rFonts w:ascii="BrowalliaUPC" w:eastAsia="Arial Unicode MS" w:hAnsi="BrowalliaUPC" w:cs="BrowalliaUPC" w:hint="cs"/>
                <w:sz w:val="24"/>
                <w:szCs w:val="24"/>
                <w:cs/>
              </w:rPr>
              <w:t>4,693.59</w:t>
            </w:r>
          </w:p>
        </w:tc>
        <w:tc>
          <w:tcPr>
            <w:tcW w:w="1559" w:type="dxa"/>
            <w:shd w:val="clear" w:color="auto" w:fill="FAFAFA"/>
          </w:tcPr>
          <w:p w14:paraId="5C5966B7" w14:textId="155A63ED"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140,981.77</w:t>
            </w:r>
          </w:p>
        </w:tc>
        <w:tc>
          <w:tcPr>
            <w:tcW w:w="1559" w:type="dxa"/>
            <w:gridSpan w:val="2"/>
            <w:shd w:val="clear" w:color="auto" w:fill="FAFAFA"/>
          </w:tcPr>
          <w:p w14:paraId="6CC65298" w14:textId="1F3D7397"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c>
          <w:tcPr>
            <w:tcW w:w="1560" w:type="dxa"/>
            <w:gridSpan w:val="2"/>
            <w:shd w:val="clear" w:color="auto" w:fill="FAFAFA"/>
          </w:tcPr>
          <w:p w14:paraId="0F5B8270" w14:textId="744C7721"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r>
      <w:tr w:rsidR="00D80728" w:rsidRPr="00615725" w14:paraId="28BBD0E5" w14:textId="77777777" w:rsidTr="00DA20A6">
        <w:tc>
          <w:tcPr>
            <w:tcW w:w="3261" w:type="dxa"/>
            <w:shd w:val="clear" w:color="auto" w:fill="auto"/>
          </w:tcPr>
          <w:p w14:paraId="73AA9C68" w14:textId="77777777" w:rsidR="00D80728" w:rsidRPr="00615725" w:rsidRDefault="00D80728" w:rsidP="00D80728">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u w:val="single"/>
                <w:cs/>
              </w:rPr>
              <w:t>หัก</w:t>
            </w:r>
            <w:r w:rsidRPr="00615725">
              <w:rPr>
                <w:rFonts w:ascii="BrowalliaUPC" w:eastAsia="Arial Unicode MS" w:hAnsi="BrowalliaUPC" w:cs="BrowalliaUPC"/>
                <w:sz w:val="24"/>
                <w:szCs w:val="24"/>
                <w:cs/>
              </w:rPr>
              <w:t xml:space="preserve">  ค่าเผื่อการด้อยค่าสะสม</w:t>
            </w:r>
          </w:p>
        </w:tc>
        <w:tc>
          <w:tcPr>
            <w:tcW w:w="1559" w:type="dxa"/>
            <w:tcBorders>
              <w:bottom w:val="single" w:sz="4" w:space="0" w:color="auto"/>
            </w:tcBorders>
            <w:shd w:val="clear" w:color="auto" w:fill="FAFAFA"/>
          </w:tcPr>
          <w:p w14:paraId="733F340B" w14:textId="362A1E22"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(1,807</w:t>
            </w:r>
            <w:r w:rsidRPr="00615725">
              <w:rPr>
                <w:rFonts w:ascii="BrowalliaUPC" w:eastAsia="Arial Unicode MS" w:hAnsi="BrowalliaUPC" w:cs="BrowalliaUPC" w:hint="cs"/>
                <w:sz w:val="24"/>
                <w:szCs w:val="24"/>
                <w:cs/>
              </w:rPr>
              <w:t>.</w:t>
            </w:r>
            <w:r w:rsidRPr="00615725">
              <w:rPr>
                <w:rFonts w:ascii="BrowalliaUPC" w:eastAsia="Arial Unicode MS" w:hAnsi="BrowalliaUPC" w:cs="BrowalliaUPC"/>
                <w:sz w:val="24"/>
                <w:szCs w:val="24"/>
                <w:cs/>
              </w:rPr>
              <w:t>37)</w:t>
            </w:r>
          </w:p>
        </w:tc>
        <w:tc>
          <w:tcPr>
            <w:tcW w:w="1559" w:type="dxa"/>
            <w:tcBorders>
              <w:bottom w:val="single" w:sz="4" w:space="0" w:color="auto"/>
            </w:tcBorders>
            <w:shd w:val="clear" w:color="auto" w:fill="FAFAFA"/>
          </w:tcPr>
          <w:p w14:paraId="5ABC8A59" w14:textId="13C7A9E4"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(54,288.18)</w:t>
            </w:r>
          </w:p>
        </w:tc>
        <w:tc>
          <w:tcPr>
            <w:tcW w:w="1559" w:type="dxa"/>
            <w:gridSpan w:val="2"/>
            <w:tcBorders>
              <w:bottom w:val="single" w:sz="4" w:space="0" w:color="auto"/>
            </w:tcBorders>
            <w:shd w:val="clear" w:color="auto" w:fill="FAFAFA"/>
          </w:tcPr>
          <w:p w14:paraId="0E145805" w14:textId="1388200E"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c>
          <w:tcPr>
            <w:tcW w:w="1560" w:type="dxa"/>
            <w:gridSpan w:val="2"/>
            <w:tcBorders>
              <w:bottom w:val="single" w:sz="4" w:space="0" w:color="auto"/>
            </w:tcBorders>
            <w:shd w:val="clear" w:color="auto" w:fill="FAFAFA"/>
          </w:tcPr>
          <w:p w14:paraId="3D816992" w14:textId="34831716"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r>
      <w:tr w:rsidR="00D80728" w:rsidRPr="00615725" w14:paraId="3FC19654" w14:textId="77777777" w:rsidTr="00DA20A6">
        <w:tc>
          <w:tcPr>
            <w:tcW w:w="3261" w:type="dxa"/>
            <w:shd w:val="clear" w:color="auto" w:fill="auto"/>
          </w:tcPr>
          <w:p w14:paraId="4849A646" w14:textId="42BD04E6" w:rsidR="00D80728" w:rsidRPr="00615725" w:rsidRDefault="00D80728" w:rsidP="00D80728">
            <w:pPr>
              <w:ind w:left="-72" w:right="-72"/>
              <w:jc w:val="both"/>
              <w:rPr>
                <w:rFonts w:ascii="BrowalliaUPC" w:eastAsia="Arial Unicode MS" w:hAnsi="BrowalliaUPC" w:cs="BrowalliaUPC"/>
                <w:sz w:val="24"/>
                <w:szCs w:val="24"/>
                <w:u w:val="single"/>
                <w:cs/>
              </w:rPr>
            </w:pPr>
            <w:r w:rsidRPr="00615725">
              <w:rPr>
                <w:rFonts w:ascii="BrowalliaUPC" w:eastAsia="Arial Unicode MS" w:hAnsi="BrowalliaUPC" w:cs="BrowalliaUPC"/>
                <w:sz w:val="24"/>
                <w:szCs w:val="24"/>
                <w:cs/>
              </w:rPr>
              <w:t>ราคาตามบัญชี สุทธิ</w:t>
            </w:r>
          </w:p>
        </w:tc>
        <w:tc>
          <w:tcPr>
            <w:tcW w:w="1559" w:type="dxa"/>
            <w:tcBorders>
              <w:top w:val="single" w:sz="4" w:space="0" w:color="auto"/>
              <w:bottom w:val="single" w:sz="4" w:space="0" w:color="auto"/>
            </w:tcBorders>
            <w:shd w:val="clear" w:color="auto" w:fill="FAFAFA"/>
          </w:tcPr>
          <w:p w14:paraId="4C7CB767" w14:textId="14D16532" w:rsidR="00D80728" w:rsidRPr="00615725" w:rsidRDefault="00D80728" w:rsidP="00D80728">
            <w:pPr>
              <w:ind w:right="-72"/>
              <w:jc w:val="right"/>
              <w:rPr>
                <w:rFonts w:asciiTheme="minorHAnsi" w:eastAsia="Arial Unicode MS" w:hAnsiTheme="minorHAnsi" w:cs="BrowalliaUPC"/>
                <w:sz w:val="24"/>
                <w:szCs w:val="24"/>
                <w:lang w:val="en-US"/>
              </w:rPr>
            </w:pPr>
            <w:r w:rsidRPr="00615725">
              <w:rPr>
                <w:rFonts w:ascii="BrowalliaUPC" w:eastAsia="Arial Unicode MS" w:hAnsi="BrowalliaUPC" w:cs="BrowalliaUPC"/>
                <w:sz w:val="24"/>
                <w:szCs w:val="24"/>
                <w:cs/>
              </w:rPr>
              <w:t>2,886</w:t>
            </w:r>
            <w:r w:rsidRPr="00615725">
              <w:rPr>
                <w:rFonts w:ascii="BrowalliaUPC" w:eastAsia="Arial Unicode MS" w:hAnsi="BrowalliaUPC" w:cs="BrowalliaUPC" w:hint="cs"/>
                <w:sz w:val="24"/>
                <w:szCs w:val="24"/>
                <w:cs/>
              </w:rPr>
              <w:t>.</w:t>
            </w:r>
            <w:r w:rsidRPr="00615725">
              <w:rPr>
                <w:rFonts w:ascii="BrowalliaUPC" w:eastAsia="Arial Unicode MS" w:hAnsi="BrowalliaUPC" w:cs="BrowalliaUPC"/>
                <w:sz w:val="24"/>
                <w:szCs w:val="24"/>
                <w:cs/>
              </w:rPr>
              <w:t>22</w:t>
            </w:r>
          </w:p>
        </w:tc>
        <w:tc>
          <w:tcPr>
            <w:tcW w:w="1559" w:type="dxa"/>
            <w:tcBorders>
              <w:top w:val="single" w:sz="4" w:space="0" w:color="auto"/>
              <w:bottom w:val="single" w:sz="4" w:space="0" w:color="auto"/>
            </w:tcBorders>
            <w:shd w:val="clear" w:color="auto" w:fill="FAFAFA"/>
          </w:tcPr>
          <w:p w14:paraId="6794BA70" w14:textId="7A4E6497" w:rsidR="00D80728" w:rsidRPr="00615725" w:rsidRDefault="00D80728" w:rsidP="00D80728">
            <w:pPr>
              <w:ind w:right="-72"/>
              <w:jc w:val="right"/>
              <w:rPr>
                <w:rFonts w:asciiTheme="minorHAnsi" w:eastAsia="Arial Unicode MS" w:hAnsiTheme="minorHAnsi" w:cs="BrowalliaUPC"/>
                <w:sz w:val="24"/>
                <w:szCs w:val="24"/>
                <w:lang w:val="en-US"/>
              </w:rPr>
            </w:pPr>
            <w:r w:rsidRPr="00615725">
              <w:rPr>
                <w:rFonts w:ascii="BrowalliaUPC" w:eastAsia="Arial Unicode MS" w:hAnsi="BrowalliaUPC" w:cs="BrowalliaUPC" w:hint="cs"/>
                <w:sz w:val="24"/>
                <w:szCs w:val="24"/>
                <w:cs/>
              </w:rPr>
              <w:t>86,693.59</w:t>
            </w:r>
          </w:p>
        </w:tc>
        <w:tc>
          <w:tcPr>
            <w:tcW w:w="1559" w:type="dxa"/>
            <w:gridSpan w:val="2"/>
            <w:tcBorders>
              <w:top w:val="single" w:sz="4" w:space="0" w:color="auto"/>
              <w:bottom w:val="single" w:sz="4" w:space="0" w:color="auto"/>
            </w:tcBorders>
            <w:shd w:val="clear" w:color="auto" w:fill="FAFAFA"/>
          </w:tcPr>
          <w:p w14:paraId="4FC15A97" w14:textId="68427567" w:rsidR="00D80728" w:rsidRPr="00615725" w:rsidRDefault="00D80728" w:rsidP="00D80728">
            <w:pPr>
              <w:ind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c>
          <w:tcPr>
            <w:tcW w:w="1560" w:type="dxa"/>
            <w:gridSpan w:val="2"/>
            <w:tcBorders>
              <w:top w:val="single" w:sz="4" w:space="0" w:color="auto"/>
              <w:bottom w:val="single" w:sz="4" w:space="0" w:color="auto"/>
            </w:tcBorders>
            <w:shd w:val="clear" w:color="auto" w:fill="FAFAFA"/>
          </w:tcPr>
          <w:p w14:paraId="47BD2F04" w14:textId="241988A0" w:rsidR="00D80728" w:rsidRPr="00615725" w:rsidRDefault="00D80728" w:rsidP="00D80728">
            <w:pPr>
              <w:ind w:right="-72"/>
              <w:jc w:val="right"/>
              <w:rPr>
                <w:rFonts w:asciiTheme="minorHAnsi" w:eastAsia="Arial Unicode MS" w:hAnsiTheme="minorHAnsi" w:cs="BrowalliaUPC"/>
                <w:sz w:val="24"/>
                <w:szCs w:val="24"/>
                <w:lang w:val="en-US"/>
              </w:rPr>
            </w:pPr>
            <w:r w:rsidRPr="00615725">
              <w:rPr>
                <w:rFonts w:ascii="BrowalliaUPC" w:eastAsia="Arial Unicode MS" w:hAnsi="BrowalliaUPC" w:cs="BrowalliaUPC" w:hint="cs"/>
                <w:sz w:val="24"/>
                <w:szCs w:val="24"/>
                <w:cs/>
              </w:rPr>
              <w:t>-</w:t>
            </w:r>
          </w:p>
        </w:tc>
      </w:tr>
    </w:tbl>
    <w:p w14:paraId="7F92C724" w14:textId="77777777" w:rsidR="005D27D4" w:rsidRPr="00615725" w:rsidRDefault="005D27D4" w:rsidP="005D27D4">
      <w:pPr>
        <w:jc w:val="thaiDistribute"/>
        <w:rPr>
          <w:rFonts w:ascii="BrowalliaUPC" w:eastAsia="Arial Unicode MS" w:hAnsi="BrowalliaUPC" w:cs="BrowalliaUPC"/>
          <w:cs/>
        </w:rPr>
      </w:pPr>
    </w:p>
    <w:p w14:paraId="510BB02E" w14:textId="29C77C00" w:rsidR="00C97243" w:rsidRPr="00615725" w:rsidRDefault="005D27D4" w:rsidP="00DA20A6">
      <w:pPr>
        <w:jc w:val="both"/>
        <w:rPr>
          <w:rFonts w:ascii="BrowalliaUPC" w:hAnsi="BrowalliaUPC" w:cs="BrowalliaUPC"/>
          <w:cs/>
        </w:rPr>
      </w:pPr>
      <w:r w:rsidRPr="00615725">
        <w:rPr>
          <w:rFonts w:ascii="BrowalliaUPC" w:eastAsia="Arial Unicode MS" w:hAnsi="BrowalliaUPC" w:cs="BrowalliaUPC"/>
          <w:cs/>
        </w:rPr>
        <w:t>ขาดทุนจากการด้อยค่า</w:t>
      </w:r>
      <w:r w:rsidRPr="00615725">
        <w:rPr>
          <w:rFonts w:ascii="BrowalliaUPC" w:eastAsia="Arial Unicode MS" w:hAnsi="BrowalliaUPC" w:cs="BrowalliaUPC" w:hint="cs"/>
          <w:cs/>
        </w:rPr>
        <w:t>ของ</w:t>
      </w:r>
      <w:r w:rsidRPr="00615725">
        <w:rPr>
          <w:rFonts w:ascii="BrowalliaUPC" w:eastAsia="Arial Unicode MS" w:hAnsi="BrowalliaUPC" w:cs="BrowalliaUPC"/>
          <w:cs/>
        </w:rPr>
        <w:t>สินทรัพย์ที่เกิดจากการสำรวจและประเมินค่า</w:t>
      </w:r>
      <w:r w:rsidRPr="00615725">
        <w:rPr>
          <w:rFonts w:ascii="BrowalliaUPC" w:eastAsia="Arial Unicode MS" w:hAnsi="BrowalliaUPC" w:cs="BrowalliaUPC" w:hint="cs"/>
          <w:cs/>
        </w:rPr>
        <w:t>ไ</w:t>
      </w:r>
      <w:r w:rsidRPr="00615725">
        <w:rPr>
          <w:rFonts w:ascii="BrowalliaUPC" w:eastAsia="Arial Unicode MS" w:hAnsi="BrowalliaUPC" w:cs="BrowalliaUPC"/>
          <w:cs/>
        </w:rPr>
        <w:t>ด้แสดงไว้ในหมายเหตุ</w:t>
      </w:r>
      <w:r w:rsidRPr="00615725">
        <w:rPr>
          <w:rFonts w:ascii="BrowalliaUPC" w:eastAsia="Arial Unicode MS" w:hAnsi="BrowalliaUPC" w:cs="BrowalliaUPC" w:hint="cs"/>
          <w:cs/>
        </w:rPr>
        <w:t>ประกอบงบการเงิน</w:t>
      </w:r>
      <w:r w:rsidRPr="00615725">
        <w:rPr>
          <w:rFonts w:ascii="BrowalliaUPC" w:eastAsia="Arial Unicode MS" w:hAnsi="BrowalliaUPC" w:cs="BrowalliaUPC"/>
          <w:cs/>
        </w:rPr>
        <w:t>ข้อ</w:t>
      </w:r>
      <w:r w:rsidRPr="00615725">
        <w:rPr>
          <w:rFonts w:ascii="BrowalliaUPC" w:eastAsia="Arial Unicode MS" w:hAnsi="BrowalliaUPC" w:cs="BrowalliaUPC" w:hint="cs"/>
          <w:cs/>
        </w:rPr>
        <w:t xml:space="preserve"> </w:t>
      </w:r>
      <w:r w:rsidR="00087E64" w:rsidRPr="00615725">
        <w:rPr>
          <w:rFonts w:ascii="BrowalliaUPC" w:eastAsia="Arial Unicode MS" w:hAnsi="BrowalliaUPC" w:cs="BrowalliaUPC" w:hint="cs"/>
          <w:cs/>
        </w:rPr>
        <w:t>24</w:t>
      </w:r>
    </w:p>
    <w:p w14:paraId="5E13B488" w14:textId="41AB1A6D" w:rsidR="0019040D" w:rsidRPr="00615725" w:rsidRDefault="00DF058F" w:rsidP="00AC7D4D">
      <w:pPr>
        <w:pStyle w:val="Heading1"/>
        <w:numPr>
          <w:ilvl w:val="0"/>
          <w:numId w:val="48"/>
        </w:numPr>
        <w:shd w:val="clear" w:color="auto" w:fill="FFA543"/>
        <w:ind w:left="360"/>
        <w:rPr>
          <w:rFonts w:ascii="BrowalliaUPC" w:hAnsi="BrowalliaUPC" w:cs="BrowalliaUPC"/>
          <w:i/>
          <w:iCs/>
        </w:rPr>
      </w:pPr>
      <w:r w:rsidRPr="00615725">
        <w:rPr>
          <w:rFonts w:ascii="BrowalliaUPC" w:hAnsi="BrowalliaUPC" w:cs="BrowalliaUPC" w:hint="cs"/>
          <w:cs/>
        </w:rPr>
        <w:t>การด้อย</w:t>
      </w:r>
      <w:r w:rsidR="00B74F11" w:rsidRPr="00615725">
        <w:rPr>
          <w:rFonts w:ascii="BrowalliaUPC" w:hAnsi="BrowalliaUPC" w:cs="BrowalliaUPC" w:hint="cs"/>
          <w:cs/>
        </w:rPr>
        <w:t>ค่า</w:t>
      </w:r>
      <w:r w:rsidRPr="00615725">
        <w:rPr>
          <w:rFonts w:ascii="BrowalliaUPC" w:hAnsi="BrowalliaUPC" w:cs="BrowalliaUPC" w:hint="cs"/>
          <w:cs/>
        </w:rPr>
        <w:t>ของสินทรัพย์</w:t>
      </w:r>
    </w:p>
    <w:p w14:paraId="704E3010" w14:textId="0296D485" w:rsidR="0019040D" w:rsidRPr="00615725" w:rsidRDefault="0019040D" w:rsidP="00157212">
      <w:pPr>
        <w:pStyle w:val="BodyText2"/>
        <w:spacing w:after="0"/>
        <w:ind w:left="0"/>
        <w:jc w:val="thaiDistribute"/>
        <w:rPr>
          <w:rFonts w:ascii="BrowalliaUPC" w:hAnsi="BrowalliaUPC" w:cs="BrowalliaUPC"/>
          <w:sz w:val="28"/>
          <w:szCs w:val="28"/>
          <w:cs/>
        </w:rPr>
      </w:pPr>
    </w:p>
    <w:p w14:paraId="35490570" w14:textId="285E35E2" w:rsidR="00B74F11" w:rsidRPr="00615725" w:rsidRDefault="00B74F11" w:rsidP="00B74F11">
      <w:pPr>
        <w:jc w:val="thaiDistribute"/>
        <w:rPr>
          <w:rFonts w:ascii="Browallia New" w:hAnsi="Browallia New" w:cs="Browallia New"/>
          <w:cs/>
          <w:lang w:val="en-GB"/>
        </w:rPr>
      </w:pPr>
      <w:r w:rsidRPr="00615725">
        <w:rPr>
          <w:rFonts w:ascii="Browallia New" w:hAnsi="Browallia New" w:cs="Browallia New"/>
          <w:cs/>
          <w:lang w:val="en-GB"/>
        </w:rPr>
        <w:t>กลุ่มบริษัทจะทำการทดสอบการด้อยค่าของสินทรัพย์เมื่อมีเหตุการณ์หรือสถานการณ์บ่งชี้ว่ามูลค่าตามบัญชีอาจสูงกว่า</w:t>
      </w:r>
      <w:r w:rsidRPr="00615725">
        <w:rPr>
          <w:rFonts w:ascii="Browallia New" w:hAnsi="Browallia New" w:cs="Browallia New"/>
          <w:cs/>
          <w:lang w:val="en-GB"/>
        </w:rPr>
        <w:br/>
        <w:t>มูลค่าที่คาดว่าจะได้รับคืน โดยผลขาดทุนจากการด้อยค่าจะรับรู้เมื่อมูลค่าตามบัญชีของสินทรัพย์สูงกว่ามูลค่าสุทธิที่คาดว่า</w:t>
      </w:r>
      <w:r w:rsidRPr="00615725">
        <w:rPr>
          <w:rFonts w:ascii="Browallia New" w:hAnsi="Browallia New" w:cs="Browallia New"/>
          <w:cs/>
          <w:lang w:val="en-GB"/>
        </w:rPr>
        <w:br/>
        <w:t>จะได้รับคืน ซึ่งหมายถึงจำนวนที่สูงกว่าระหว่างมูลค่ายุติธรรมหักต้นทุนในการขายเทียบกับมูลค่าจากการใช้</w:t>
      </w:r>
    </w:p>
    <w:p w14:paraId="4D625FBF" w14:textId="6E82071A" w:rsidR="00B74F11" w:rsidRPr="00615725" w:rsidRDefault="00B74F11" w:rsidP="00B74F11">
      <w:pPr>
        <w:jc w:val="thaiDistribute"/>
        <w:rPr>
          <w:rFonts w:ascii="Browallia New" w:hAnsi="Browallia New" w:cs="Browallia New"/>
          <w:lang w:val="en-GB"/>
        </w:rPr>
      </w:pPr>
    </w:p>
    <w:p w14:paraId="51FFF5DB" w14:textId="6FA05179" w:rsidR="00B74F11" w:rsidRPr="00615725" w:rsidRDefault="00B74F11" w:rsidP="00B74F11">
      <w:pPr>
        <w:jc w:val="thaiDistribute"/>
        <w:rPr>
          <w:rFonts w:ascii="Browallia New" w:hAnsi="Browallia New" w:cs="Browallia New"/>
          <w:lang w:val="en-GB"/>
        </w:rPr>
      </w:pPr>
      <w:r w:rsidRPr="00615725">
        <w:rPr>
          <w:rFonts w:ascii="Browallia New" w:hAnsi="Browallia New" w:cs="Browallia New"/>
          <w:cs/>
          <w:lang w:val="en-GB"/>
        </w:rPr>
        <w:t>สินทรัพย์หรือ</w:t>
      </w:r>
      <w:r w:rsidR="00011A0A" w:rsidRPr="00615725">
        <w:rPr>
          <w:rFonts w:ascii="Browallia New" w:hAnsi="Browallia New" w:cs="Browallia New"/>
          <w:cs/>
          <w:lang w:val="en-GB"/>
        </w:rPr>
        <w:t>หน่วยของสินทรัพย์ที่</w:t>
      </w:r>
      <w:r w:rsidRPr="00615725">
        <w:rPr>
          <w:rFonts w:ascii="Browallia New" w:hAnsi="Browallia New" w:cs="Browallia New"/>
          <w:cs/>
          <w:lang w:val="en-GB"/>
        </w:rPr>
        <w:t>ก่อให้เกิดเงินสด (</w:t>
      </w:r>
      <w:r w:rsidRPr="00615725">
        <w:rPr>
          <w:rFonts w:ascii="Browallia New" w:hAnsi="Browallia New" w:cs="Browallia New"/>
          <w:lang w:val="en-GB"/>
        </w:rPr>
        <w:t xml:space="preserve">CGU) </w:t>
      </w:r>
      <w:r w:rsidRPr="00615725">
        <w:rPr>
          <w:rFonts w:ascii="Browallia New" w:hAnsi="Browallia New" w:cs="Browallia New"/>
          <w:cs/>
          <w:lang w:val="en-GB"/>
        </w:rPr>
        <w:t>คือ สินทรัพย์กลุ่มที่เล็กที่สุดที่สามารถระบุได้ว่าการใช้กลุ่มสินทรัพย์ดังกล่าวอย่างต่อเนื่องจะก่อให้เกิดกระแสเงินสดรับ ซึ่งโดยส่วนใหญ่จะเป็นอิสระจากกระแสเงินสดรับที่เกิดจากสินทรัพย์อื่น</w:t>
      </w:r>
      <w:r w:rsidRPr="00615725">
        <w:rPr>
          <w:rFonts w:ascii="Browallia New" w:hAnsi="Browallia New" w:cs="Browallia New"/>
          <w:spacing w:val="-4"/>
          <w:cs/>
          <w:lang w:val="en-GB"/>
        </w:rPr>
        <w:t>หรือกลุ่มสินทรัพย์อื่น ซึ่งกลุ่มบริษัทพิจารณา</w:t>
      </w:r>
      <w:r w:rsidR="00011A0A" w:rsidRPr="00615725">
        <w:rPr>
          <w:rFonts w:ascii="Browallia New" w:hAnsi="Browallia New" w:cs="Browallia New"/>
          <w:spacing w:val="-4"/>
          <w:cs/>
          <w:lang w:val="en-GB"/>
        </w:rPr>
        <w:t>หน่วยของสินทรัพย์ที่</w:t>
      </w:r>
      <w:r w:rsidRPr="00615725">
        <w:rPr>
          <w:rFonts w:ascii="Browallia New" w:hAnsi="Browallia New" w:cs="Browallia New"/>
          <w:spacing w:val="-4"/>
          <w:cs/>
          <w:lang w:val="en-GB"/>
        </w:rPr>
        <w:t>ก่อให้เกิดเงินสดในระดับโครงการ โดยการประเมินกระแสเงินสด</w:t>
      </w:r>
      <w:r w:rsidRPr="00615725">
        <w:rPr>
          <w:rFonts w:ascii="Browallia New" w:hAnsi="Browallia New" w:cs="Browallia New"/>
          <w:cs/>
          <w:lang w:val="en-GB"/>
        </w:rPr>
        <w:t>ในอนาคตที่คาดว่าจะได้รับตามอายุเฉลี่ยของโครงการด้วยอัตราการเติบโตอ้างอิงตามดัชนีการเติบโตของกลุ่มอุตสาหกรรม</w:t>
      </w:r>
    </w:p>
    <w:p w14:paraId="6387B9BC" w14:textId="0D57553A" w:rsidR="00B74F11" w:rsidRPr="00615725" w:rsidRDefault="00B74F11" w:rsidP="00B74F11">
      <w:pPr>
        <w:jc w:val="thaiDistribute"/>
        <w:rPr>
          <w:rFonts w:ascii="Browallia New" w:hAnsi="Browallia New" w:cs="Browallia New"/>
          <w:lang w:val="en-GB"/>
        </w:rPr>
      </w:pPr>
    </w:p>
    <w:p w14:paraId="77F6B232" w14:textId="22CCB859" w:rsidR="00E537A9" w:rsidRPr="00615725" w:rsidRDefault="00E537A9" w:rsidP="00E537A9">
      <w:pPr>
        <w:jc w:val="thaiDistribute"/>
        <w:rPr>
          <w:rFonts w:ascii="Browallia New" w:hAnsi="Browallia New" w:cs="Browallia New"/>
          <w:lang w:val="en-GB"/>
        </w:rPr>
      </w:pPr>
      <w:r w:rsidRPr="00615725">
        <w:rPr>
          <w:rFonts w:ascii="Browallia New" w:hAnsi="Browallia New" w:cs="Browallia New" w:hint="cs"/>
          <w:cs/>
          <w:lang w:val="en-GB"/>
        </w:rPr>
        <w:t xml:space="preserve">ในช่วงครึ่งแรกของปี </w:t>
      </w:r>
      <w:r w:rsidRPr="00615725">
        <w:rPr>
          <w:rFonts w:ascii="Browallia New" w:hAnsi="Browallia New" w:cs="Browallia New"/>
          <w:lang w:val="en-US"/>
        </w:rPr>
        <w:t xml:space="preserve">2563 </w:t>
      </w:r>
      <w:r w:rsidRPr="00615725">
        <w:rPr>
          <w:rFonts w:ascii="Browallia New" w:hAnsi="Browallia New" w:cs="Browallia New"/>
          <w:cs/>
          <w:lang w:val="en-GB"/>
        </w:rPr>
        <w:t xml:space="preserve">สถานการณ์ราคาน้ำมันปรับตัวลดลง </w:t>
      </w:r>
      <w:r w:rsidRPr="00615725">
        <w:rPr>
          <w:rFonts w:ascii="Browallia New" w:hAnsi="Browallia New" w:cs="Browallia New" w:hint="cs"/>
          <w:cs/>
          <w:lang w:val="en-GB"/>
        </w:rPr>
        <w:t xml:space="preserve">ประกอบกับในช่วงครึ่งหลังของปี </w:t>
      </w:r>
      <w:r w:rsidRPr="00615725">
        <w:rPr>
          <w:rFonts w:ascii="Browallia New" w:hAnsi="Browallia New" w:cs="Browallia New"/>
          <w:lang w:val="en-US"/>
        </w:rPr>
        <w:t>2563</w:t>
      </w:r>
      <w:r w:rsidRPr="00615725">
        <w:rPr>
          <w:rFonts w:ascii="Browallia New" w:hAnsi="Browallia New" w:cs="Browallia New" w:hint="cs"/>
          <w:cs/>
          <w:lang w:val="en-US"/>
        </w:rPr>
        <w:t xml:space="preserve"> </w:t>
      </w:r>
      <w:r w:rsidRPr="00615725">
        <w:rPr>
          <w:rFonts w:ascii="Browallia New" w:hAnsi="Browallia New" w:cs="Browallia New" w:hint="cs"/>
          <w:cs/>
          <w:lang w:val="en-GB"/>
        </w:rPr>
        <w:t>มีโครงการระยะผลิตได้ป</w:t>
      </w:r>
      <w:r w:rsidRPr="00615725">
        <w:rPr>
          <w:rFonts w:ascii="Browallia New" w:hAnsi="Browallia New" w:cs="Browallia New"/>
          <w:cs/>
          <w:lang w:val="en-GB"/>
        </w:rPr>
        <w:t>รับแผนการผลิตลดลงตามประมาณการศักยภาพปริมาณสำรองปิโตรเลียม</w:t>
      </w:r>
      <w:r w:rsidRPr="00615725">
        <w:rPr>
          <w:rFonts w:ascii="Browallia New" w:hAnsi="Browallia New" w:cs="Browallia New" w:hint="cs"/>
          <w:cs/>
          <w:lang w:val="en-GB"/>
        </w:rPr>
        <w:t>ที่</w:t>
      </w:r>
      <w:r w:rsidRPr="00615725">
        <w:rPr>
          <w:rFonts w:ascii="Browallia New" w:hAnsi="Browallia New" w:cs="Browallia New"/>
          <w:cs/>
          <w:lang w:val="en-GB"/>
        </w:rPr>
        <w:t>ลดลง</w:t>
      </w:r>
      <w:r w:rsidRPr="00615725">
        <w:rPr>
          <w:rFonts w:ascii="Browallia New" w:hAnsi="Browallia New" w:cs="Browallia New" w:hint="cs"/>
          <w:cs/>
          <w:lang w:val="en-GB"/>
        </w:rPr>
        <w:t xml:space="preserve">อย่างมีสาระสำคัญ </w:t>
      </w:r>
      <w:r w:rsidRPr="00615725">
        <w:rPr>
          <w:rFonts w:ascii="Browallia New" w:hAnsi="Browallia New" w:cs="Browallia New"/>
          <w:cs/>
          <w:lang w:val="en-GB"/>
        </w:rPr>
        <w:t xml:space="preserve">เหตุการณ์ดังกล่าวถือเป็นข้อบ่งชี้ที่สำคัญทำให้กลุ่มบริษัทต้องทำการทดสอบด้อยค่าของโครงการ </w:t>
      </w:r>
    </w:p>
    <w:p w14:paraId="0087CA39" w14:textId="77777777" w:rsidR="00B74F11" w:rsidRPr="00615725" w:rsidRDefault="00B74F11" w:rsidP="00B74F11">
      <w:pPr>
        <w:jc w:val="thaiDistribute"/>
        <w:rPr>
          <w:rFonts w:ascii="Browallia New" w:hAnsi="Browallia New" w:cs="Browallia New"/>
          <w:lang w:val="en-GB"/>
        </w:rPr>
      </w:pPr>
    </w:p>
    <w:p w14:paraId="746595EA" w14:textId="5A0777B3" w:rsidR="00B74F11" w:rsidRPr="00615725" w:rsidRDefault="00DA20A6" w:rsidP="00B74F11">
      <w:pPr>
        <w:jc w:val="thaiDistribute"/>
        <w:rPr>
          <w:rFonts w:ascii="Browallia New" w:hAnsi="Browallia New" w:cs="Browallia New"/>
          <w:spacing w:val="-20"/>
          <w:lang w:val="en-US"/>
        </w:rPr>
      </w:pPr>
      <w:r w:rsidRPr="00615725">
        <w:rPr>
          <w:rFonts w:ascii="Browallia New" w:hAnsi="Browallia New" w:cs="Browallia New" w:hint="cs"/>
          <w:cs/>
          <w:lang w:val="en-GB"/>
        </w:rPr>
        <w:t>กลุ่ม</w:t>
      </w:r>
      <w:r w:rsidR="00B74F11" w:rsidRPr="00615725">
        <w:rPr>
          <w:rFonts w:ascii="Browallia New" w:hAnsi="Browallia New" w:cs="Browallia New" w:hint="cs"/>
          <w:cs/>
          <w:lang w:val="en-GB"/>
        </w:rPr>
        <w:t>บริษัทวัดมูลค่าที่คาดว่าจะได้รับคืนของสินทรัพย์ด้วย</w:t>
      </w:r>
      <w:r w:rsidR="00B74F11" w:rsidRPr="00615725">
        <w:rPr>
          <w:rFonts w:ascii="Browallia New" w:hAnsi="Browallia New" w:cs="Browallia New"/>
          <w:cs/>
          <w:lang w:val="en-GB"/>
        </w:rPr>
        <w:t>การวัดมูลค่ายุติธรรมสุทธิหลังหักต้นทุนในการขาย</w:t>
      </w:r>
      <w:r w:rsidR="00B74F11" w:rsidRPr="00615725">
        <w:rPr>
          <w:rFonts w:ascii="Browallia New" w:hAnsi="Browallia New" w:cs="Browallia New" w:hint="cs"/>
          <w:cs/>
          <w:lang w:val="en-GB"/>
        </w:rPr>
        <w:t>และ</w:t>
      </w:r>
      <w:r w:rsidR="00B74F11" w:rsidRPr="00615725">
        <w:rPr>
          <w:rFonts w:ascii="Browallia New" w:hAnsi="Browallia New" w:cs="Browallia New"/>
          <w:cs/>
          <w:lang w:val="en-GB"/>
        </w:rPr>
        <w:t xml:space="preserve">มูลค่าจากการใช้สินทรัพย์ </w:t>
      </w:r>
      <w:r w:rsidR="00B74F11" w:rsidRPr="00615725">
        <w:rPr>
          <w:rFonts w:ascii="Browallia New" w:hAnsi="Browallia New" w:cs="Browallia New" w:hint="cs"/>
          <w:cs/>
          <w:lang w:val="en-GB"/>
        </w:rPr>
        <w:t>โดย</w:t>
      </w:r>
      <w:r w:rsidR="00B74F11" w:rsidRPr="00615725">
        <w:rPr>
          <w:rFonts w:ascii="Browallia New" w:hAnsi="Browallia New" w:cs="Browallia New"/>
          <w:cs/>
          <w:lang w:val="en-GB"/>
        </w:rPr>
        <w:t>ใช้ข้อมูลการผลิตที่อ้างอิงจากปริมาณสำรองที่พิสูจน์แล้ว (</w:t>
      </w:r>
      <w:r w:rsidR="00B74F11" w:rsidRPr="00615725">
        <w:rPr>
          <w:rFonts w:ascii="Browallia New" w:hAnsi="Browallia New" w:cs="Browallia New"/>
          <w:lang w:val="en-GB"/>
        </w:rPr>
        <w:t xml:space="preserve">Proved reserve) </w:t>
      </w:r>
      <w:r w:rsidR="00B74F11" w:rsidRPr="00615725">
        <w:rPr>
          <w:rFonts w:ascii="Browallia New" w:hAnsi="Browallia New" w:cs="Browallia New"/>
          <w:cs/>
          <w:lang w:val="en-GB"/>
        </w:rPr>
        <w:t>และปริมาณสำรองที่คาดว่าจะพบ (</w:t>
      </w:r>
      <w:r w:rsidR="00B74F11" w:rsidRPr="00615725">
        <w:rPr>
          <w:rFonts w:ascii="Browallia New" w:hAnsi="Browallia New" w:cs="Browallia New"/>
          <w:lang w:val="en-GB"/>
        </w:rPr>
        <w:t xml:space="preserve">Probable reserve) </w:t>
      </w:r>
      <w:r w:rsidR="00B74F11" w:rsidRPr="00615725">
        <w:rPr>
          <w:rFonts w:ascii="Browallia New" w:hAnsi="Browallia New" w:cs="Browallia New"/>
          <w:cs/>
          <w:lang w:val="en-GB"/>
        </w:rPr>
        <w:t>รวมทั้งประมาณการต่าง ๆ และข้อสมมติฐานที่สำคัญ เช่น ราคาน้ำมันในช่วงระยะสั้นอ้างอิงราคาน้ำมันล่วงหน้า (</w:t>
      </w:r>
      <w:r w:rsidR="00B74F11" w:rsidRPr="00615725">
        <w:rPr>
          <w:rFonts w:ascii="Browallia New" w:hAnsi="Browallia New" w:cs="Browallia New"/>
          <w:lang w:val="en-GB"/>
        </w:rPr>
        <w:t xml:space="preserve">Forward price curve) </w:t>
      </w:r>
      <w:r w:rsidR="00B74F11" w:rsidRPr="00615725">
        <w:rPr>
          <w:rFonts w:ascii="Browallia New" w:hAnsi="Browallia New" w:cs="Browallia New"/>
          <w:cs/>
          <w:lang w:val="en-GB"/>
        </w:rPr>
        <w:t>และประมาณราคาน้ำมันในช่วงระยะยาวอ้างอิงจากประมาณการอุปสงค์และอุปทานของน้ำมันในตลาดโลก อัตราแลกเปลี่ยนเงินตราต่างประเทศ อัตราคิดลด และประมาณการของฝ่ายบริหารโครงการในกา</w:t>
      </w:r>
      <w:r w:rsidR="00B74F11" w:rsidRPr="00615725">
        <w:rPr>
          <w:rFonts w:ascii="Browallia New" w:hAnsi="Browallia New" w:cs="Browallia New" w:hint="cs"/>
          <w:cs/>
          <w:lang w:val="en-GB"/>
        </w:rPr>
        <w:t>ร</w:t>
      </w:r>
      <w:r w:rsidR="00B74F11" w:rsidRPr="00615725">
        <w:rPr>
          <w:rFonts w:ascii="Browallia New" w:hAnsi="Browallia New" w:cs="Browallia New"/>
          <w:cs/>
          <w:lang w:val="en-GB"/>
        </w:rPr>
        <w:t>ประมาณรายจ่ายฝ่ายทุนและรายจ่ายในการดำเนินงาน รวมทั้งพิจารณาถึงเหตุการณ์ที่เกิดขึ้นในอดีตของอุตสาหกรรมและ</w:t>
      </w:r>
      <w:r w:rsidR="00B74F11" w:rsidRPr="00615725">
        <w:rPr>
          <w:rFonts w:ascii="Browallia New" w:hAnsi="Browallia New" w:cs="Browallia New"/>
          <w:spacing w:val="-2"/>
          <w:cs/>
          <w:lang w:val="en-GB"/>
        </w:rPr>
        <w:t xml:space="preserve">ความสอดคล้องกับแหล่งข้อมูลภายนอก เป็นต้น โดยใช้วิธีคิดลดกระแสเงินสดด้วยอัตราคิดลดประมาณร้อยละ </w:t>
      </w:r>
      <w:r w:rsidR="00B74F11" w:rsidRPr="00615725">
        <w:rPr>
          <w:rFonts w:ascii="Browallia New" w:hAnsi="Browallia New" w:cs="Browallia New"/>
          <w:spacing w:val="-2"/>
          <w:lang w:val="en-US"/>
        </w:rPr>
        <w:t>4</w:t>
      </w:r>
      <w:r w:rsidR="00B74F11" w:rsidRPr="00615725">
        <w:rPr>
          <w:rFonts w:ascii="Browallia New" w:hAnsi="Browallia New" w:cs="Browallia New"/>
          <w:spacing w:val="-2"/>
          <w:cs/>
          <w:lang w:val="en-GB"/>
        </w:rPr>
        <w:t xml:space="preserve"> ถึงร้อยละ </w:t>
      </w:r>
      <w:r w:rsidR="00B74F11" w:rsidRPr="00615725">
        <w:rPr>
          <w:rFonts w:ascii="Browallia New" w:hAnsi="Browallia New" w:cs="Browallia New"/>
          <w:spacing w:val="-2"/>
          <w:lang w:val="en-GB"/>
        </w:rPr>
        <w:t>5</w:t>
      </w:r>
    </w:p>
    <w:p w14:paraId="640AD7CD" w14:textId="7ED80918" w:rsidR="00B74F11" w:rsidRPr="00615725" w:rsidRDefault="00B74F11" w:rsidP="00B74F11">
      <w:pPr>
        <w:jc w:val="thaiDistribute"/>
        <w:rPr>
          <w:rFonts w:ascii="Browallia New" w:hAnsi="Browallia New" w:cs="Browallia New"/>
          <w:sz w:val="26"/>
          <w:szCs w:val="26"/>
          <w:lang w:val="en-US" w:eastAsia="en-GB"/>
        </w:rPr>
      </w:pPr>
    </w:p>
    <w:p w14:paraId="0F05BC9A" w14:textId="55BEF5EC" w:rsidR="00B74F11" w:rsidRPr="00615725" w:rsidRDefault="00B74F11" w:rsidP="00B74F11">
      <w:pPr>
        <w:jc w:val="thaiDistribute"/>
        <w:rPr>
          <w:rFonts w:ascii="Browallia New" w:hAnsi="Browallia New" w:cs="Browallia New"/>
          <w:lang w:val="en-GB"/>
        </w:rPr>
      </w:pPr>
      <w:r w:rsidRPr="00615725">
        <w:rPr>
          <w:rFonts w:ascii="Browallia New" w:hAnsi="Browallia New" w:cs="Browallia New"/>
          <w:spacing w:val="-6"/>
          <w:cs/>
          <w:lang w:val="en-GB"/>
        </w:rPr>
        <w:t xml:space="preserve">ในระหว่างปีสิ้นสุดวันที่ </w:t>
      </w:r>
      <w:r w:rsidRPr="00615725">
        <w:rPr>
          <w:rFonts w:ascii="Browallia New" w:hAnsi="Browallia New" w:cs="Browallia New"/>
          <w:spacing w:val="-6"/>
          <w:lang w:val="en-GB"/>
        </w:rPr>
        <w:t xml:space="preserve">31 </w:t>
      </w:r>
      <w:r w:rsidRPr="00615725">
        <w:rPr>
          <w:rFonts w:ascii="Browallia New" w:hAnsi="Browallia New" w:cs="Browallia New"/>
          <w:spacing w:val="-6"/>
          <w:cs/>
          <w:lang w:val="en-GB"/>
        </w:rPr>
        <w:t>ธันวาคม พ</w:t>
      </w:r>
      <w:r w:rsidRPr="00615725">
        <w:rPr>
          <w:rFonts w:ascii="Browallia New" w:hAnsi="Browallia New" w:cs="Browallia New"/>
          <w:spacing w:val="-6"/>
          <w:lang w:val="en-GB"/>
        </w:rPr>
        <w:t>.</w:t>
      </w:r>
      <w:r w:rsidRPr="00615725">
        <w:rPr>
          <w:rFonts w:ascii="Browallia New" w:hAnsi="Browallia New" w:cs="Browallia New"/>
          <w:spacing w:val="-6"/>
          <w:cs/>
          <w:lang w:val="en-GB"/>
        </w:rPr>
        <w:t>ศ</w:t>
      </w:r>
      <w:r w:rsidRPr="00615725">
        <w:rPr>
          <w:rFonts w:ascii="Browallia New" w:hAnsi="Browallia New" w:cs="Browallia New"/>
          <w:spacing w:val="-6"/>
          <w:lang w:val="en-GB"/>
        </w:rPr>
        <w:t>. 2563</w:t>
      </w:r>
      <w:r w:rsidRPr="00615725">
        <w:rPr>
          <w:rFonts w:ascii="Browallia New" w:hAnsi="Browallia New" w:cs="Browallia New"/>
          <w:spacing w:val="-6"/>
          <w:cs/>
          <w:lang w:val="en-GB"/>
        </w:rPr>
        <w:t xml:space="preserve"> </w:t>
      </w:r>
      <w:r w:rsidR="00DA20A6" w:rsidRPr="00615725">
        <w:rPr>
          <w:rFonts w:ascii="Browallia New" w:hAnsi="Browallia New" w:cs="Browallia New" w:hint="cs"/>
          <w:spacing w:val="-6"/>
          <w:cs/>
          <w:lang w:val="en-GB"/>
        </w:rPr>
        <w:t>กลุ่ม</w:t>
      </w:r>
      <w:r w:rsidRPr="00615725">
        <w:rPr>
          <w:rFonts w:ascii="Browallia New" w:hAnsi="Browallia New" w:cs="Browallia New"/>
          <w:spacing w:val="-6"/>
          <w:cs/>
          <w:lang w:val="en-GB"/>
        </w:rPr>
        <w:t>บริษัทได้บันทึกผลขาดทุนจากการด้อยค่าของสินทรัพย์ในกำไรขาดทุนรวม</w:t>
      </w:r>
      <w:r w:rsidRPr="00615725">
        <w:rPr>
          <w:rFonts w:ascii="Browallia New" w:hAnsi="Browallia New" w:cs="Browallia New"/>
          <w:cs/>
          <w:lang w:val="en-GB"/>
        </w:rPr>
        <w:t>โดยแบ่งตามประเภทของสินทรัพย์ ดังนี้</w:t>
      </w:r>
    </w:p>
    <w:p w14:paraId="6A210D5A" w14:textId="40E1DE85" w:rsidR="00B74F11" w:rsidRPr="00615725" w:rsidRDefault="00B74F11" w:rsidP="00B74F11">
      <w:pPr>
        <w:jc w:val="thaiDistribute"/>
        <w:rPr>
          <w:rFonts w:ascii="Browallia New" w:hAnsi="Browallia New" w:cs="Browallia New"/>
          <w:lang w:val="en-GB"/>
        </w:rPr>
      </w:pPr>
    </w:p>
    <w:tbl>
      <w:tblPr>
        <w:tblW w:w="9597" w:type="dxa"/>
        <w:tblInd w:w="-34" w:type="dxa"/>
        <w:tblBorders>
          <w:top w:val="single" w:sz="4" w:space="0" w:color="auto"/>
        </w:tblBorders>
        <w:tblLook w:val="04A0" w:firstRow="1" w:lastRow="0" w:firstColumn="1" w:lastColumn="0" w:noHBand="0" w:noVBand="1"/>
      </w:tblPr>
      <w:tblGrid>
        <w:gridCol w:w="5812"/>
        <w:gridCol w:w="1985"/>
        <w:gridCol w:w="1800"/>
      </w:tblGrid>
      <w:tr w:rsidR="00B74F11" w:rsidRPr="00615725" w14:paraId="49068723" w14:textId="77777777" w:rsidTr="00B74F11">
        <w:trPr>
          <w:trHeight w:hRule="exact" w:val="432"/>
        </w:trPr>
        <w:tc>
          <w:tcPr>
            <w:tcW w:w="5812" w:type="dxa"/>
            <w:tcBorders>
              <w:top w:val="nil"/>
              <w:left w:val="nil"/>
              <w:bottom w:val="nil"/>
              <w:right w:val="nil"/>
            </w:tcBorders>
          </w:tcPr>
          <w:p w14:paraId="5630986F" w14:textId="77777777" w:rsidR="00B74F11" w:rsidRPr="00615725" w:rsidRDefault="00B74F11" w:rsidP="006B2B1E">
            <w:pPr>
              <w:jc w:val="thaiDistribute"/>
              <w:rPr>
                <w:rFonts w:ascii="Browallia New" w:hAnsi="Browallia New" w:cs="Browallia New"/>
                <w:cs/>
                <w:lang w:val="en-US" w:eastAsia="en-GB"/>
              </w:rPr>
            </w:pPr>
          </w:p>
        </w:tc>
        <w:tc>
          <w:tcPr>
            <w:tcW w:w="3785" w:type="dxa"/>
            <w:gridSpan w:val="2"/>
            <w:tcBorders>
              <w:top w:val="single" w:sz="4" w:space="0" w:color="auto"/>
              <w:left w:val="nil"/>
              <w:bottom w:val="single" w:sz="4" w:space="0" w:color="auto"/>
              <w:right w:val="nil"/>
            </w:tcBorders>
            <w:vAlign w:val="bottom"/>
            <w:hideMark/>
          </w:tcPr>
          <w:p w14:paraId="2154B092" w14:textId="77777777" w:rsidR="00B74F11" w:rsidRPr="00615725" w:rsidRDefault="00B74F11" w:rsidP="006B2B1E">
            <w:pPr>
              <w:ind w:right="-72"/>
              <w:jc w:val="right"/>
              <w:rPr>
                <w:rFonts w:ascii="Browallia New" w:hAnsi="Browallia New" w:cs="Browallia New"/>
                <w:b/>
                <w:bCs/>
                <w:lang w:val="en-US" w:eastAsia="en-GB"/>
              </w:rPr>
            </w:pPr>
            <w:r w:rsidRPr="00615725">
              <w:rPr>
                <w:rFonts w:ascii="Browallia New" w:hAnsi="Browallia New" w:cs="Browallia New"/>
                <w:b/>
                <w:bCs/>
                <w:cs/>
                <w:lang w:eastAsia="en-GB"/>
              </w:rPr>
              <w:t>งบการเงินรวม</w:t>
            </w:r>
          </w:p>
        </w:tc>
      </w:tr>
      <w:tr w:rsidR="00B74F11" w:rsidRPr="00615725" w14:paraId="78750C61" w14:textId="77777777" w:rsidTr="00B74F11">
        <w:trPr>
          <w:trHeight w:hRule="exact" w:val="720"/>
        </w:trPr>
        <w:tc>
          <w:tcPr>
            <w:tcW w:w="5812" w:type="dxa"/>
            <w:tcBorders>
              <w:top w:val="nil"/>
              <w:left w:val="nil"/>
              <w:bottom w:val="nil"/>
              <w:right w:val="nil"/>
            </w:tcBorders>
          </w:tcPr>
          <w:p w14:paraId="1A7B291A" w14:textId="77777777" w:rsidR="00B74F11" w:rsidRPr="00615725" w:rsidRDefault="00B74F11" w:rsidP="006B2B1E">
            <w:pPr>
              <w:jc w:val="thaiDistribute"/>
              <w:rPr>
                <w:rFonts w:ascii="Browallia New" w:hAnsi="Browallia New" w:cs="Browallia New"/>
                <w:cs/>
                <w:lang w:val="en-US" w:eastAsia="en-GB"/>
              </w:rPr>
            </w:pPr>
          </w:p>
        </w:tc>
        <w:tc>
          <w:tcPr>
            <w:tcW w:w="1985" w:type="dxa"/>
            <w:tcBorders>
              <w:top w:val="single" w:sz="4" w:space="0" w:color="auto"/>
              <w:left w:val="nil"/>
              <w:bottom w:val="single" w:sz="4" w:space="0" w:color="auto"/>
              <w:right w:val="nil"/>
            </w:tcBorders>
            <w:vAlign w:val="bottom"/>
            <w:hideMark/>
          </w:tcPr>
          <w:p w14:paraId="01E486B1" w14:textId="77777777" w:rsidR="00B74F11" w:rsidRPr="00615725" w:rsidRDefault="00B74F11" w:rsidP="006B2B1E">
            <w:pPr>
              <w:ind w:left="-94"/>
              <w:jc w:val="right"/>
              <w:rPr>
                <w:rFonts w:ascii="Browallia New" w:hAnsi="Browallia New" w:cs="Browallia New"/>
                <w:b/>
                <w:bCs/>
                <w:lang w:val="en-US" w:eastAsia="en-GB"/>
              </w:rPr>
            </w:pPr>
            <w:r w:rsidRPr="00615725">
              <w:rPr>
                <w:rFonts w:ascii="Browallia New" w:hAnsi="Browallia New" w:cs="Browallia New"/>
                <w:b/>
                <w:bCs/>
                <w:cs/>
                <w:lang w:val="en-US" w:eastAsia="en-GB"/>
              </w:rPr>
              <w:t>หน่วย: ล้านดอลลาร์สหรัฐอเมริกา</w:t>
            </w:r>
          </w:p>
        </w:tc>
        <w:tc>
          <w:tcPr>
            <w:tcW w:w="1800" w:type="dxa"/>
            <w:tcBorders>
              <w:top w:val="single" w:sz="4" w:space="0" w:color="auto"/>
              <w:left w:val="nil"/>
              <w:bottom w:val="single" w:sz="4" w:space="0" w:color="auto"/>
              <w:right w:val="nil"/>
            </w:tcBorders>
            <w:vAlign w:val="bottom"/>
            <w:hideMark/>
          </w:tcPr>
          <w:p w14:paraId="370FE947" w14:textId="77777777" w:rsidR="00B74F11" w:rsidRPr="00615725" w:rsidRDefault="00B74F11" w:rsidP="006B2B1E">
            <w:pPr>
              <w:jc w:val="right"/>
              <w:rPr>
                <w:rFonts w:ascii="Browallia New" w:hAnsi="Browallia New" w:cs="Browallia New"/>
                <w:b/>
                <w:bCs/>
                <w:lang w:val="en-US" w:eastAsia="en-GB"/>
              </w:rPr>
            </w:pPr>
            <w:r w:rsidRPr="00615725">
              <w:rPr>
                <w:rFonts w:ascii="Browallia New" w:hAnsi="Browallia New" w:cs="Browallia New"/>
                <w:b/>
                <w:bCs/>
                <w:cs/>
                <w:lang w:val="en-US" w:eastAsia="en-GB"/>
              </w:rPr>
              <w:br/>
              <w:t>หน่วย: ล้านบาท</w:t>
            </w:r>
          </w:p>
        </w:tc>
      </w:tr>
      <w:tr w:rsidR="00B74F11" w:rsidRPr="00615725" w14:paraId="320F14C4" w14:textId="77777777" w:rsidTr="00B74F11">
        <w:tc>
          <w:tcPr>
            <w:tcW w:w="5812" w:type="dxa"/>
            <w:tcBorders>
              <w:top w:val="nil"/>
              <w:left w:val="nil"/>
              <w:bottom w:val="nil"/>
              <w:right w:val="nil"/>
            </w:tcBorders>
            <w:vAlign w:val="bottom"/>
            <w:hideMark/>
          </w:tcPr>
          <w:p w14:paraId="3D68CFF0" w14:textId="77777777" w:rsidR="00B74F11" w:rsidRPr="00615725" w:rsidRDefault="00B74F11" w:rsidP="006B2B1E">
            <w:pPr>
              <w:ind w:left="216" w:hanging="216"/>
              <w:rPr>
                <w:rFonts w:ascii="Browallia New" w:eastAsia="Calibri" w:hAnsi="Browallia New" w:cs="Browallia New"/>
                <w:spacing w:val="-4"/>
                <w:cs/>
                <w:lang w:eastAsia="en-GB"/>
              </w:rPr>
            </w:pPr>
            <w:r w:rsidRPr="00615725">
              <w:rPr>
                <w:rFonts w:ascii="Browallia New" w:eastAsia="Calibri" w:hAnsi="Browallia New" w:cs="Browallia New"/>
                <w:spacing w:val="-2"/>
                <w:cs/>
                <w:lang w:eastAsia="en-GB"/>
              </w:rPr>
              <w:t>ขาดทุนจากการด้อยค่าของสินทรัพย์เพื่อการสำรวจและ</w:t>
            </w:r>
          </w:p>
        </w:tc>
        <w:tc>
          <w:tcPr>
            <w:tcW w:w="1985" w:type="dxa"/>
            <w:tcBorders>
              <w:top w:val="nil"/>
              <w:left w:val="nil"/>
              <w:bottom w:val="nil"/>
              <w:right w:val="nil"/>
            </w:tcBorders>
            <w:shd w:val="clear" w:color="auto" w:fill="FAFAFA"/>
            <w:vAlign w:val="bottom"/>
          </w:tcPr>
          <w:p w14:paraId="78FDF6D6" w14:textId="77777777" w:rsidR="00B74F11" w:rsidRPr="00615725" w:rsidRDefault="00B74F11" w:rsidP="006B2B1E">
            <w:pPr>
              <w:jc w:val="right"/>
              <w:rPr>
                <w:rFonts w:ascii="Browallia New" w:eastAsia="Calibri" w:hAnsi="Browallia New" w:cs="Browallia New"/>
                <w:cs/>
                <w:lang w:eastAsia="en-GB"/>
              </w:rPr>
            </w:pPr>
          </w:p>
        </w:tc>
        <w:tc>
          <w:tcPr>
            <w:tcW w:w="1800" w:type="dxa"/>
            <w:tcBorders>
              <w:top w:val="nil"/>
              <w:left w:val="nil"/>
              <w:bottom w:val="nil"/>
              <w:right w:val="nil"/>
            </w:tcBorders>
            <w:shd w:val="clear" w:color="auto" w:fill="FAFAFA"/>
            <w:vAlign w:val="bottom"/>
          </w:tcPr>
          <w:p w14:paraId="41F368FA" w14:textId="77777777" w:rsidR="00B74F11" w:rsidRPr="00615725" w:rsidRDefault="00B74F11" w:rsidP="006B2B1E">
            <w:pPr>
              <w:jc w:val="right"/>
              <w:rPr>
                <w:rFonts w:ascii="Browallia New" w:eastAsia="Calibri" w:hAnsi="Browallia New" w:cs="Browallia New"/>
                <w:cs/>
                <w:lang w:eastAsia="en-GB"/>
              </w:rPr>
            </w:pPr>
          </w:p>
        </w:tc>
      </w:tr>
      <w:tr w:rsidR="00B74F11" w:rsidRPr="00615725" w14:paraId="7A87B07B" w14:textId="77777777" w:rsidTr="00B74F11">
        <w:tc>
          <w:tcPr>
            <w:tcW w:w="5812" w:type="dxa"/>
            <w:tcBorders>
              <w:top w:val="nil"/>
              <w:left w:val="nil"/>
              <w:bottom w:val="nil"/>
              <w:right w:val="nil"/>
            </w:tcBorders>
            <w:vAlign w:val="bottom"/>
            <w:hideMark/>
          </w:tcPr>
          <w:p w14:paraId="079C63CC" w14:textId="77777777" w:rsidR="00B74F11" w:rsidRPr="00615725" w:rsidRDefault="00B74F11" w:rsidP="006B2B1E">
            <w:pPr>
              <w:ind w:left="216" w:hanging="2"/>
              <w:rPr>
                <w:rFonts w:ascii="Browallia New" w:eastAsia="Calibri" w:hAnsi="Browallia New" w:cs="Browallia New"/>
                <w:spacing w:val="-4"/>
                <w:cs/>
                <w:lang w:eastAsia="en-GB"/>
              </w:rPr>
            </w:pPr>
            <w:r w:rsidRPr="00615725">
              <w:rPr>
                <w:rFonts w:ascii="Browallia New" w:eastAsia="Calibri" w:hAnsi="Browallia New" w:cs="Browallia New"/>
                <w:spacing w:val="-2"/>
                <w:cs/>
                <w:lang w:eastAsia="en-GB"/>
              </w:rPr>
              <w:t>ผลิตปิโตรเลียมที่บันทึกในที่ดิน อาคารและอุปกรณ์</w:t>
            </w:r>
          </w:p>
        </w:tc>
        <w:tc>
          <w:tcPr>
            <w:tcW w:w="1985" w:type="dxa"/>
            <w:tcBorders>
              <w:top w:val="nil"/>
              <w:left w:val="nil"/>
              <w:bottom w:val="nil"/>
              <w:right w:val="nil"/>
            </w:tcBorders>
            <w:shd w:val="clear" w:color="auto" w:fill="FAFAFA"/>
            <w:vAlign w:val="bottom"/>
            <w:hideMark/>
          </w:tcPr>
          <w:p w14:paraId="15AD2C41" w14:textId="77777777" w:rsidR="00B74F11" w:rsidRPr="00615725" w:rsidRDefault="00B74F11" w:rsidP="006B2B1E">
            <w:pPr>
              <w:jc w:val="right"/>
              <w:rPr>
                <w:rFonts w:ascii="Browallia New" w:eastAsia="Calibri" w:hAnsi="Browallia New" w:cs="Browallia New"/>
                <w:cs/>
                <w:lang w:eastAsia="en-GB"/>
              </w:rPr>
            </w:pPr>
            <w:r w:rsidRPr="00615725">
              <w:rPr>
                <w:rFonts w:ascii="Browallia New" w:eastAsia="Calibri" w:hAnsi="Browallia New" w:cs="Browallia New"/>
                <w:lang w:val="en-US" w:eastAsia="en-GB"/>
              </w:rPr>
              <w:t>47.93</w:t>
            </w:r>
          </w:p>
        </w:tc>
        <w:tc>
          <w:tcPr>
            <w:tcW w:w="1800" w:type="dxa"/>
            <w:tcBorders>
              <w:top w:val="nil"/>
              <w:left w:val="nil"/>
              <w:bottom w:val="nil"/>
              <w:right w:val="nil"/>
            </w:tcBorders>
            <w:shd w:val="clear" w:color="auto" w:fill="FAFAFA"/>
            <w:vAlign w:val="bottom"/>
          </w:tcPr>
          <w:p w14:paraId="2F87745C" w14:textId="77777777" w:rsidR="00B74F11" w:rsidRPr="00615725" w:rsidRDefault="00B74F11" w:rsidP="006B2B1E">
            <w:pPr>
              <w:jc w:val="right"/>
              <w:rPr>
                <w:rFonts w:ascii="Browallia New" w:eastAsia="Calibri" w:hAnsi="Browallia New" w:cs="Browallia New"/>
                <w:cs/>
                <w:lang w:eastAsia="en-GB"/>
              </w:rPr>
            </w:pPr>
            <w:r w:rsidRPr="00615725">
              <w:rPr>
                <w:rFonts w:ascii="Browallia New" w:eastAsia="Calibri" w:hAnsi="Browallia New" w:cs="Browallia New" w:hint="cs"/>
                <w:cs/>
                <w:lang w:eastAsia="en-GB"/>
              </w:rPr>
              <w:t>1,446.34</w:t>
            </w:r>
          </w:p>
        </w:tc>
      </w:tr>
      <w:tr w:rsidR="00B74F11" w:rsidRPr="00615725" w14:paraId="19C70502" w14:textId="77777777" w:rsidTr="00B74F11">
        <w:tc>
          <w:tcPr>
            <w:tcW w:w="5812" w:type="dxa"/>
            <w:tcBorders>
              <w:top w:val="nil"/>
              <w:left w:val="nil"/>
              <w:bottom w:val="nil"/>
              <w:right w:val="nil"/>
            </w:tcBorders>
            <w:vAlign w:val="bottom"/>
            <w:hideMark/>
          </w:tcPr>
          <w:p w14:paraId="428A4E54" w14:textId="77777777" w:rsidR="00B74F11" w:rsidRPr="00615725" w:rsidRDefault="00B74F11" w:rsidP="006B2B1E">
            <w:pPr>
              <w:ind w:left="216" w:hanging="216"/>
              <w:rPr>
                <w:rFonts w:ascii="Browallia New" w:eastAsia="Calibri" w:hAnsi="Browallia New" w:cs="Browallia New"/>
                <w:cs/>
                <w:lang w:val="en-US" w:eastAsia="en-GB"/>
              </w:rPr>
            </w:pPr>
            <w:r w:rsidRPr="00615725">
              <w:rPr>
                <w:rFonts w:ascii="Browallia New" w:eastAsia="Calibri" w:hAnsi="Browallia New" w:cs="Browallia New"/>
                <w:spacing w:val="-4"/>
                <w:cs/>
                <w:lang w:eastAsia="en-GB"/>
              </w:rPr>
              <w:t>ขาดทุนจากการด้อยค่าของสินทรัพย์ที่เกิดจากการสำรวจและประเมินค่า</w:t>
            </w:r>
          </w:p>
        </w:tc>
        <w:tc>
          <w:tcPr>
            <w:tcW w:w="1985" w:type="dxa"/>
            <w:tcBorders>
              <w:top w:val="nil"/>
              <w:left w:val="nil"/>
              <w:bottom w:val="single" w:sz="4" w:space="0" w:color="auto"/>
              <w:right w:val="nil"/>
            </w:tcBorders>
            <w:shd w:val="clear" w:color="auto" w:fill="FAFAFA"/>
            <w:vAlign w:val="bottom"/>
            <w:hideMark/>
          </w:tcPr>
          <w:p w14:paraId="4EEBB8DE" w14:textId="77777777" w:rsidR="00B74F11" w:rsidRPr="00615725" w:rsidRDefault="00B74F11" w:rsidP="006B2B1E">
            <w:pPr>
              <w:jc w:val="right"/>
              <w:rPr>
                <w:rFonts w:ascii="Browallia New" w:eastAsia="Calibri" w:hAnsi="Browallia New" w:cs="Browallia New"/>
                <w:cs/>
                <w:lang w:eastAsia="en-GB"/>
              </w:rPr>
            </w:pPr>
            <w:r w:rsidRPr="00615725">
              <w:rPr>
                <w:rFonts w:ascii="Browallia New" w:eastAsia="Calibri" w:hAnsi="Browallia New" w:cs="Browallia New"/>
                <w:cs/>
                <w:lang w:eastAsia="en-GB"/>
              </w:rPr>
              <w:t>43.65</w:t>
            </w:r>
          </w:p>
        </w:tc>
        <w:tc>
          <w:tcPr>
            <w:tcW w:w="1800" w:type="dxa"/>
            <w:tcBorders>
              <w:top w:val="nil"/>
              <w:left w:val="nil"/>
              <w:bottom w:val="single" w:sz="4" w:space="0" w:color="auto"/>
              <w:right w:val="nil"/>
            </w:tcBorders>
            <w:shd w:val="clear" w:color="auto" w:fill="FAFAFA"/>
            <w:vAlign w:val="bottom"/>
          </w:tcPr>
          <w:p w14:paraId="441FFA02" w14:textId="77777777" w:rsidR="00B74F11" w:rsidRPr="00615725" w:rsidRDefault="00B74F11" w:rsidP="006B2B1E">
            <w:pPr>
              <w:jc w:val="right"/>
              <w:rPr>
                <w:rFonts w:ascii="Browallia New" w:eastAsia="Calibri" w:hAnsi="Browallia New" w:cs="Browallia New"/>
                <w:cs/>
                <w:lang w:eastAsia="en-GB"/>
              </w:rPr>
            </w:pPr>
            <w:r w:rsidRPr="00615725">
              <w:rPr>
                <w:rFonts w:ascii="Browallia New" w:eastAsia="Calibri" w:hAnsi="Browallia New" w:cs="Browallia New" w:hint="cs"/>
                <w:cs/>
                <w:lang w:eastAsia="en-GB"/>
              </w:rPr>
              <w:t>1,360.30</w:t>
            </w:r>
          </w:p>
        </w:tc>
      </w:tr>
      <w:tr w:rsidR="00B74F11" w:rsidRPr="00615725" w14:paraId="78B35254" w14:textId="77777777" w:rsidTr="00B74F11">
        <w:tc>
          <w:tcPr>
            <w:tcW w:w="5812" w:type="dxa"/>
            <w:tcBorders>
              <w:top w:val="nil"/>
              <w:left w:val="nil"/>
              <w:bottom w:val="nil"/>
              <w:right w:val="nil"/>
            </w:tcBorders>
            <w:hideMark/>
          </w:tcPr>
          <w:p w14:paraId="0317CEE2" w14:textId="77777777" w:rsidR="00B74F11" w:rsidRPr="00615725" w:rsidRDefault="00B74F11" w:rsidP="006B2B1E">
            <w:pPr>
              <w:jc w:val="thaiDistribute"/>
              <w:rPr>
                <w:rFonts w:ascii="Browallia New" w:eastAsia="Calibri" w:hAnsi="Browallia New" w:cs="Browallia New"/>
                <w:spacing w:val="-4"/>
                <w:cs/>
                <w:lang w:eastAsia="en-GB"/>
              </w:rPr>
            </w:pPr>
            <w:r w:rsidRPr="00615725">
              <w:rPr>
                <w:rFonts w:ascii="Browallia New" w:eastAsia="Calibri" w:hAnsi="Browallia New" w:cs="Browallia New"/>
                <w:spacing w:val="-4"/>
                <w:cs/>
                <w:lang w:eastAsia="en-GB"/>
              </w:rPr>
              <w:t>รวม</w:t>
            </w:r>
          </w:p>
        </w:tc>
        <w:tc>
          <w:tcPr>
            <w:tcW w:w="1985" w:type="dxa"/>
            <w:tcBorders>
              <w:top w:val="single" w:sz="4" w:space="0" w:color="auto"/>
              <w:left w:val="nil"/>
              <w:bottom w:val="single" w:sz="4" w:space="0" w:color="auto"/>
              <w:right w:val="nil"/>
            </w:tcBorders>
            <w:shd w:val="clear" w:color="auto" w:fill="FAFAFA"/>
            <w:vAlign w:val="bottom"/>
            <w:hideMark/>
          </w:tcPr>
          <w:p w14:paraId="43686D92" w14:textId="77777777" w:rsidR="00B74F11" w:rsidRPr="00615725" w:rsidRDefault="00B74F11" w:rsidP="006B2B1E">
            <w:pPr>
              <w:jc w:val="right"/>
              <w:rPr>
                <w:rFonts w:ascii="Browallia New" w:eastAsia="Calibri" w:hAnsi="Browallia New" w:cs="Browallia New"/>
                <w:cs/>
                <w:lang w:val="en-US" w:eastAsia="en-GB"/>
              </w:rPr>
            </w:pPr>
            <w:r w:rsidRPr="00615725">
              <w:rPr>
                <w:rFonts w:ascii="Browallia New" w:eastAsia="Calibri" w:hAnsi="Browallia New" w:cs="Browallia New" w:hint="cs"/>
                <w:cs/>
                <w:lang w:eastAsia="en-GB"/>
              </w:rPr>
              <w:t>91.58</w:t>
            </w:r>
          </w:p>
        </w:tc>
        <w:tc>
          <w:tcPr>
            <w:tcW w:w="1800" w:type="dxa"/>
            <w:tcBorders>
              <w:top w:val="single" w:sz="4" w:space="0" w:color="auto"/>
              <w:left w:val="nil"/>
              <w:bottom w:val="single" w:sz="4" w:space="0" w:color="auto"/>
              <w:right w:val="nil"/>
            </w:tcBorders>
            <w:shd w:val="clear" w:color="auto" w:fill="FAFAFA"/>
            <w:vAlign w:val="bottom"/>
          </w:tcPr>
          <w:p w14:paraId="18406019" w14:textId="77777777" w:rsidR="00B74F11" w:rsidRPr="00615725" w:rsidRDefault="00B74F11" w:rsidP="006B2B1E">
            <w:pPr>
              <w:jc w:val="right"/>
              <w:rPr>
                <w:rFonts w:ascii="Browallia New" w:eastAsia="Calibri" w:hAnsi="Browallia New" w:cs="Browallia New"/>
                <w:cs/>
                <w:lang w:eastAsia="en-GB"/>
              </w:rPr>
            </w:pPr>
            <w:r w:rsidRPr="00615725">
              <w:rPr>
                <w:rFonts w:ascii="Browallia New" w:eastAsia="Calibri" w:hAnsi="Browallia New" w:cs="Browallia New" w:hint="cs"/>
                <w:cs/>
                <w:lang w:eastAsia="en-GB"/>
              </w:rPr>
              <w:t>2,806.64</w:t>
            </w:r>
          </w:p>
        </w:tc>
      </w:tr>
    </w:tbl>
    <w:p w14:paraId="7D60EABF" w14:textId="2DC312F7" w:rsidR="006B2B1E" w:rsidRPr="00615725" w:rsidRDefault="006B2B1E">
      <w:pPr>
        <w:rPr>
          <w:cs/>
        </w:rPr>
      </w:pPr>
    </w:p>
    <w:p w14:paraId="29F16BD8" w14:textId="77777777" w:rsidR="006B2B1E" w:rsidRPr="00615725" w:rsidRDefault="006B2B1E">
      <w:pPr>
        <w:rPr>
          <w:cs/>
        </w:rPr>
      </w:pPr>
    </w:p>
    <w:tbl>
      <w:tblPr>
        <w:tblW w:w="9280" w:type="dxa"/>
        <w:tblInd w:w="108" w:type="dxa"/>
        <w:tblBorders>
          <w:bottom w:val="single" w:sz="4" w:space="0" w:color="auto"/>
        </w:tblBorders>
        <w:tblLook w:val="04A0" w:firstRow="1" w:lastRow="0" w:firstColumn="1" w:lastColumn="0" w:noHBand="0" w:noVBand="1"/>
      </w:tblPr>
      <w:tblGrid>
        <w:gridCol w:w="1440"/>
        <w:gridCol w:w="2790"/>
        <w:gridCol w:w="1800"/>
        <w:gridCol w:w="1710"/>
        <w:gridCol w:w="1530"/>
        <w:gridCol w:w="10"/>
      </w:tblGrid>
      <w:tr w:rsidR="00B74F11" w:rsidRPr="00615725" w14:paraId="1617ED81" w14:textId="77777777" w:rsidTr="006B2B1E">
        <w:trPr>
          <w:gridAfter w:val="1"/>
          <w:wAfter w:w="10" w:type="dxa"/>
          <w:trHeight w:val="300"/>
        </w:trPr>
        <w:tc>
          <w:tcPr>
            <w:tcW w:w="1440" w:type="dxa"/>
            <w:tcBorders>
              <w:top w:val="single" w:sz="4" w:space="0" w:color="auto"/>
              <w:left w:val="nil"/>
              <w:bottom w:val="single" w:sz="4" w:space="0" w:color="auto"/>
              <w:right w:val="nil"/>
            </w:tcBorders>
            <w:noWrap/>
            <w:vAlign w:val="center"/>
          </w:tcPr>
          <w:p w14:paraId="00287FA9" w14:textId="77777777" w:rsidR="00B74F11" w:rsidRPr="00615725" w:rsidRDefault="00B74F11" w:rsidP="004D1927">
            <w:pPr>
              <w:rPr>
                <w:rFonts w:ascii="Browallia New" w:eastAsia="Calibri" w:hAnsi="Browallia New" w:cs="Browallia New"/>
                <w:lang w:val="en-US" w:eastAsia="en-GB"/>
              </w:rPr>
            </w:pPr>
          </w:p>
        </w:tc>
        <w:tc>
          <w:tcPr>
            <w:tcW w:w="2790" w:type="dxa"/>
            <w:tcBorders>
              <w:top w:val="single" w:sz="4" w:space="0" w:color="auto"/>
              <w:left w:val="nil"/>
              <w:bottom w:val="single" w:sz="4" w:space="0" w:color="auto"/>
              <w:right w:val="nil"/>
            </w:tcBorders>
            <w:noWrap/>
            <w:vAlign w:val="center"/>
          </w:tcPr>
          <w:p w14:paraId="2CB6223B" w14:textId="77777777" w:rsidR="00B74F11" w:rsidRPr="00615725" w:rsidRDefault="00B74F11" w:rsidP="004D1927">
            <w:pPr>
              <w:jc w:val="center"/>
              <w:rPr>
                <w:rFonts w:ascii="Browallia New" w:eastAsia="Calibri" w:hAnsi="Browallia New" w:cs="Browallia New"/>
                <w:b/>
                <w:bCs/>
                <w:cs/>
                <w:lang w:eastAsia="en-GB"/>
              </w:rPr>
            </w:pPr>
          </w:p>
        </w:tc>
        <w:tc>
          <w:tcPr>
            <w:tcW w:w="5040" w:type="dxa"/>
            <w:gridSpan w:val="3"/>
            <w:tcBorders>
              <w:top w:val="single" w:sz="4" w:space="0" w:color="auto"/>
              <w:left w:val="nil"/>
              <w:bottom w:val="single" w:sz="4" w:space="0" w:color="auto"/>
              <w:right w:val="nil"/>
            </w:tcBorders>
            <w:noWrap/>
            <w:vAlign w:val="center"/>
            <w:hideMark/>
          </w:tcPr>
          <w:p w14:paraId="624BEEE0" w14:textId="77777777" w:rsidR="00B74F11" w:rsidRPr="00615725" w:rsidRDefault="00B74F11" w:rsidP="004D1927">
            <w:pPr>
              <w:ind w:right="-23"/>
              <w:jc w:val="right"/>
              <w:rPr>
                <w:rFonts w:ascii="Browallia New" w:hAnsi="Browallia New" w:cs="Browallia New"/>
                <w:b/>
                <w:bCs/>
                <w:cs/>
                <w:lang w:val="en-US" w:eastAsia="en-GB"/>
              </w:rPr>
            </w:pPr>
            <w:r w:rsidRPr="00615725">
              <w:rPr>
                <w:rFonts w:ascii="Browallia New" w:hAnsi="Browallia New" w:cs="Browallia New"/>
                <w:b/>
                <w:bCs/>
                <w:cs/>
                <w:lang w:val="en-US" w:eastAsia="en-GB"/>
              </w:rPr>
              <w:t>งบการเงินรวม</w:t>
            </w:r>
          </w:p>
        </w:tc>
      </w:tr>
      <w:tr w:rsidR="00B74F11" w:rsidRPr="00615725" w14:paraId="6EDA461D" w14:textId="77777777" w:rsidTr="006B2B1E">
        <w:trPr>
          <w:trHeight w:val="300"/>
        </w:trPr>
        <w:tc>
          <w:tcPr>
            <w:tcW w:w="1440" w:type="dxa"/>
            <w:tcBorders>
              <w:top w:val="single" w:sz="4" w:space="0" w:color="auto"/>
              <w:left w:val="nil"/>
              <w:bottom w:val="single" w:sz="4" w:space="0" w:color="auto"/>
              <w:right w:val="nil"/>
            </w:tcBorders>
            <w:noWrap/>
            <w:vAlign w:val="center"/>
          </w:tcPr>
          <w:p w14:paraId="2EFF3772" w14:textId="77777777" w:rsidR="00B74F11" w:rsidRPr="00615725" w:rsidRDefault="00B74F11" w:rsidP="004D1927">
            <w:pPr>
              <w:rPr>
                <w:rFonts w:ascii="Browallia New" w:eastAsia="Calibri" w:hAnsi="Browallia New" w:cs="Browallia New"/>
                <w:cs/>
                <w:lang w:eastAsia="en-GB"/>
              </w:rPr>
            </w:pPr>
          </w:p>
        </w:tc>
        <w:tc>
          <w:tcPr>
            <w:tcW w:w="2790" w:type="dxa"/>
            <w:tcBorders>
              <w:top w:val="single" w:sz="4" w:space="0" w:color="auto"/>
              <w:left w:val="nil"/>
              <w:bottom w:val="single" w:sz="4" w:space="0" w:color="auto"/>
              <w:right w:val="nil"/>
            </w:tcBorders>
            <w:noWrap/>
            <w:vAlign w:val="center"/>
          </w:tcPr>
          <w:p w14:paraId="0FFED221" w14:textId="77777777" w:rsidR="00B74F11" w:rsidRPr="00615725" w:rsidRDefault="00B74F11" w:rsidP="004D1927">
            <w:pPr>
              <w:jc w:val="center"/>
              <w:rPr>
                <w:rFonts w:ascii="Browallia New" w:eastAsia="Calibri" w:hAnsi="Browallia New" w:cs="Browallia New"/>
                <w:b/>
                <w:bCs/>
                <w:cs/>
                <w:lang w:eastAsia="en-GB"/>
              </w:rPr>
            </w:pPr>
          </w:p>
        </w:tc>
        <w:tc>
          <w:tcPr>
            <w:tcW w:w="5050" w:type="dxa"/>
            <w:gridSpan w:val="4"/>
            <w:tcBorders>
              <w:top w:val="single" w:sz="4" w:space="0" w:color="auto"/>
              <w:left w:val="nil"/>
              <w:bottom w:val="single" w:sz="4" w:space="0" w:color="auto"/>
              <w:right w:val="nil"/>
            </w:tcBorders>
            <w:noWrap/>
            <w:vAlign w:val="center"/>
            <w:hideMark/>
          </w:tcPr>
          <w:p w14:paraId="3DCFFAEE" w14:textId="77777777" w:rsidR="00B74F11" w:rsidRPr="00615725" w:rsidRDefault="00B74F11" w:rsidP="004D1927">
            <w:pPr>
              <w:ind w:right="-23"/>
              <w:jc w:val="right"/>
              <w:rPr>
                <w:rFonts w:ascii="Browallia New" w:eastAsia="Calibri" w:hAnsi="Browallia New" w:cs="Browallia New"/>
                <w:b/>
                <w:bCs/>
                <w:cs/>
                <w:lang w:eastAsia="en-GB"/>
              </w:rPr>
            </w:pPr>
            <w:r w:rsidRPr="00615725">
              <w:rPr>
                <w:rFonts w:ascii="Browallia New" w:hAnsi="Browallia New" w:cs="Browallia New"/>
                <w:b/>
                <w:bCs/>
                <w:cs/>
                <w:lang w:val="en-US" w:eastAsia="en-GB"/>
              </w:rPr>
              <w:t>หน่วย: ล้านดอลลาร์สหรัฐอเมริกา</w:t>
            </w:r>
          </w:p>
        </w:tc>
      </w:tr>
      <w:tr w:rsidR="00B74F11" w:rsidRPr="00615725" w14:paraId="4B049324" w14:textId="77777777" w:rsidTr="006B2B1E">
        <w:trPr>
          <w:gridAfter w:val="1"/>
          <w:wAfter w:w="10" w:type="dxa"/>
          <w:trHeight w:val="1097"/>
        </w:trPr>
        <w:tc>
          <w:tcPr>
            <w:tcW w:w="1440" w:type="dxa"/>
            <w:tcBorders>
              <w:top w:val="single" w:sz="4" w:space="0" w:color="auto"/>
              <w:left w:val="nil"/>
              <w:bottom w:val="single" w:sz="4" w:space="0" w:color="auto"/>
              <w:right w:val="nil"/>
            </w:tcBorders>
            <w:noWrap/>
            <w:vAlign w:val="bottom"/>
            <w:hideMark/>
          </w:tcPr>
          <w:p w14:paraId="46C0B594" w14:textId="77777777" w:rsidR="00B74F11" w:rsidRPr="00615725" w:rsidRDefault="00B74F11" w:rsidP="004D1927">
            <w:pPr>
              <w:spacing w:before="120"/>
              <w:ind w:right="-18"/>
              <w:jc w:val="right"/>
              <w:rPr>
                <w:rFonts w:ascii="Browallia New" w:eastAsia="Calibri" w:hAnsi="Browallia New" w:cs="Browallia New"/>
                <w:b/>
                <w:bCs/>
                <w:cs/>
                <w:lang w:eastAsia="en-GB"/>
              </w:rPr>
            </w:pPr>
            <w:r w:rsidRPr="00615725">
              <w:rPr>
                <w:rFonts w:ascii="Browallia New" w:eastAsia="Calibri" w:hAnsi="Browallia New" w:cs="Browallia New"/>
                <w:b/>
                <w:bCs/>
                <w:cs/>
                <w:lang w:eastAsia="en-GB"/>
              </w:rPr>
              <w:t>กลุ่มสินทรัพย์</w:t>
            </w:r>
          </w:p>
        </w:tc>
        <w:tc>
          <w:tcPr>
            <w:tcW w:w="2790" w:type="dxa"/>
            <w:tcBorders>
              <w:top w:val="single" w:sz="4" w:space="0" w:color="auto"/>
              <w:left w:val="nil"/>
              <w:bottom w:val="single" w:sz="4" w:space="0" w:color="auto"/>
              <w:right w:val="nil"/>
            </w:tcBorders>
            <w:noWrap/>
            <w:vAlign w:val="bottom"/>
            <w:hideMark/>
          </w:tcPr>
          <w:p w14:paraId="6A02D018" w14:textId="77777777" w:rsidR="00B74F11" w:rsidRPr="00615725" w:rsidRDefault="00B74F11" w:rsidP="004D1927">
            <w:pPr>
              <w:tabs>
                <w:tab w:val="left" w:pos="2412"/>
              </w:tabs>
              <w:spacing w:before="120"/>
              <w:ind w:left="50" w:right="59"/>
              <w:jc w:val="right"/>
              <w:rPr>
                <w:rFonts w:ascii="Browallia New" w:eastAsia="Calibri" w:hAnsi="Browallia New" w:cs="Browallia New"/>
                <w:b/>
                <w:bCs/>
                <w:cs/>
                <w:lang w:eastAsia="en-GB"/>
              </w:rPr>
            </w:pPr>
            <w:r w:rsidRPr="00615725">
              <w:rPr>
                <w:rFonts w:ascii="Browallia New" w:eastAsia="Calibri" w:hAnsi="Browallia New" w:cs="Browallia New"/>
                <w:b/>
                <w:bCs/>
                <w:cs/>
                <w:lang w:eastAsia="en-GB"/>
              </w:rPr>
              <w:t>เกณฑ์ที่ใช้ในการกำหนดมูลค่าที่คาดว่าจะได้รับคืน</w:t>
            </w:r>
          </w:p>
        </w:tc>
        <w:tc>
          <w:tcPr>
            <w:tcW w:w="1800" w:type="dxa"/>
            <w:tcBorders>
              <w:top w:val="nil"/>
              <w:left w:val="nil"/>
              <w:bottom w:val="single" w:sz="4" w:space="0" w:color="auto"/>
              <w:right w:val="nil"/>
            </w:tcBorders>
            <w:noWrap/>
            <w:vAlign w:val="bottom"/>
            <w:hideMark/>
          </w:tcPr>
          <w:p w14:paraId="08F6270D" w14:textId="77777777" w:rsidR="00B74F11" w:rsidRPr="00615725" w:rsidRDefault="00B74F11" w:rsidP="004D1927">
            <w:pPr>
              <w:spacing w:before="120"/>
              <w:ind w:left="-108"/>
              <w:jc w:val="right"/>
              <w:rPr>
                <w:rFonts w:ascii="Browallia New" w:eastAsia="Calibri" w:hAnsi="Browallia New" w:cs="Browallia New"/>
                <w:b/>
                <w:bCs/>
                <w:cs/>
                <w:lang w:eastAsia="en-GB"/>
              </w:rPr>
            </w:pPr>
            <w:r w:rsidRPr="00615725">
              <w:rPr>
                <w:rFonts w:ascii="Browallia New" w:eastAsia="Calibri" w:hAnsi="Browallia New" w:cs="Browallia New"/>
                <w:b/>
                <w:bCs/>
                <w:cs/>
                <w:lang w:eastAsia="en-GB"/>
              </w:rPr>
              <w:t>มูลค่าตามบัญชี</w:t>
            </w:r>
            <w:r w:rsidRPr="00615725">
              <w:rPr>
                <w:rFonts w:ascii="Browallia New" w:eastAsia="Calibri" w:hAnsi="Browallia New" w:cs="Browallia New"/>
                <w:b/>
                <w:bCs/>
                <w:cs/>
                <w:lang w:eastAsia="en-GB"/>
              </w:rPr>
              <w:br/>
              <w:t>ของกลุ่มสินทรัพย์</w:t>
            </w:r>
            <w:r w:rsidRPr="00615725">
              <w:rPr>
                <w:rFonts w:ascii="Browallia New" w:eastAsia="Calibri" w:hAnsi="Browallia New" w:cs="Browallia New"/>
                <w:b/>
                <w:bCs/>
                <w:cs/>
                <w:lang w:eastAsia="en-GB"/>
              </w:rPr>
              <w:br/>
              <w:t>ก่อนการด้อยค่า</w:t>
            </w:r>
          </w:p>
        </w:tc>
        <w:tc>
          <w:tcPr>
            <w:tcW w:w="1710" w:type="dxa"/>
            <w:tcBorders>
              <w:top w:val="nil"/>
              <w:left w:val="nil"/>
              <w:bottom w:val="single" w:sz="4" w:space="0" w:color="auto"/>
              <w:right w:val="nil"/>
            </w:tcBorders>
            <w:noWrap/>
            <w:vAlign w:val="bottom"/>
            <w:hideMark/>
          </w:tcPr>
          <w:p w14:paraId="6644DAA3" w14:textId="77777777" w:rsidR="00B74F11" w:rsidRPr="00615725" w:rsidRDefault="00B74F11" w:rsidP="004D1927">
            <w:pPr>
              <w:spacing w:before="120"/>
              <w:ind w:left="-100" w:right="-18"/>
              <w:jc w:val="right"/>
              <w:rPr>
                <w:rFonts w:ascii="Browallia New" w:eastAsia="Calibri" w:hAnsi="Browallia New" w:cs="Browallia New"/>
                <w:b/>
                <w:bCs/>
                <w:cs/>
                <w:lang w:eastAsia="en-GB"/>
              </w:rPr>
            </w:pPr>
            <w:r w:rsidRPr="00615725">
              <w:rPr>
                <w:rFonts w:ascii="Browallia New" w:eastAsia="Calibri" w:hAnsi="Browallia New" w:cs="Browallia New"/>
                <w:b/>
                <w:bCs/>
                <w:cs/>
                <w:lang w:eastAsia="en-GB"/>
              </w:rPr>
              <w:t>มูลค่าตามบัญชี</w:t>
            </w:r>
            <w:r w:rsidRPr="00615725">
              <w:rPr>
                <w:rFonts w:ascii="Browallia New" w:eastAsia="Calibri" w:hAnsi="Browallia New" w:cs="Browallia New"/>
                <w:b/>
                <w:bCs/>
                <w:cs/>
                <w:lang w:eastAsia="en-GB"/>
              </w:rPr>
              <w:br/>
              <w:t>ของกลุ่มสินทรัพย์</w:t>
            </w:r>
            <w:r w:rsidRPr="00615725">
              <w:rPr>
                <w:rFonts w:ascii="Browallia New" w:eastAsia="Calibri" w:hAnsi="Browallia New" w:cs="Browallia New"/>
                <w:b/>
                <w:bCs/>
                <w:cs/>
                <w:lang w:eastAsia="en-GB"/>
              </w:rPr>
              <w:br/>
              <w:t>หลังการด้อยค่า</w:t>
            </w:r>
          </w:p>
        </w:tc>
        <w:tc>
          <w:tcPr>
            <w:tcW w:w="1530" w:type="dxa"/>
            <w:tcBorders>
              <w:top w:val="nil"/>
              <w:left w:val="nil"/>
              <w:bottom w:val="single" w:sz="4" w:space="0" w:color="auto"/>
              <w:right w:val="nil"/>
            </w:tcBorders>
            <w:noWrap/>
            <w:vAlign w:val="bottom"/>
            <w:hideMark/>
          </w:tcPr>
          <w:p w14:paraId="7A8492E7" w14:textId="77777777" w:rsidR="00B74F11" w:rsidRPr="00615725" w:rsidRDefault="00B74F11" w:rsidP="004D1927">
            <w:pPr>
              <w:tabs>
                <w:tab w:val="left" w:pos="0"/>
              </w:tabs>
              <w:spacing w:before="120"/>
              <w:jc w:val="right"/>
              <w:rPr>
                <w:rFonts w:ascii="Browallia New" w:eastAsia="Calibri" w:hAnsi="Browallia New" w:cs="Browallia New"/>
                <w:b/>
                <w:bCs/>
                <w:cs/>
                <w:lang w:eastAsia="en-GB"/>
              </w:rPr>
            </w:pPr>
            <w:r w:rsidRPr="00615725">
              <w:rPr>
                <w:rFonts w:ascii="Browallia New" w:eastAsia="Calibri" w:hAnsi="Browallia New" w:cs="Browallia New"/>
                <w:b/>
                <w:bCs/>
                <w:cs/>
                <w:lang w:eastAsia="en-GB"/>
              </w:rPr>
              <w:br/>
              <w:t>ขาดทุน</w:t>
            </w:r>
            <w:r w:rsidRPr="00615725">
              <w:rPr>
                <w:rFonts w:ascii="Browallia New" w:eastAsia="Calibri" w:hAnsi="Browallia New" w:cs="Browallia New"/>
                <w:b/>
                <w:bCs/>
                <w:cs/>
                <w:lang w:eastAsia="en-GB"/>
              </w:rPr>
              <w:br/>
            </w:r>
            <w:r w:rsidRPr="00615725">
              <w:rPr>
                <w:rFonts w:ascii="Browallia New" w:eastAsia="Calibri" w:hAnsi="Browallia New" w:cs="Browallia New"/>
                <w:b/>
                <w:bCs/>
                <w:spacing w:val="-6"/>
                <w:cs/>
                <w:lang w:eastAsia="en-GB"/>
              </w:rPr>
              <w:t>จากการด้อยค่า</w:t>
            </w:r>
          </w:p>
        </w:tc>
      </w:tr>
      <w:tr w:rsidR="00B74F11" w:rsidRPr="00615725" w14:paraId="7DAFBB01" w14:textId="77777777" w:rsidTr="003E5C02">
        <w:trPr>
          <w:trHeight w:hRule="exact" w:val="432"/>
        </w:trPr>
        <w:tc>
          <w:tcPr>
            <w:tcW w:w="1440" w:type="dxa"/>
            <w:tcBorders>
              <w:top w:val="single" w:sz="4" w:space="0" w:color="auto"/>
              <w:left w:val="nil"/>
              <w:bottom w:val="nil"/>
              <w:right w:val="nil"/>
            </w:tcBorders>
            <w:noWrap/>
            <w:vAlign w:val="center"/>
            <w:hideMark/>
          </w:tcPr>
          <w:p w14:paraId="098DA339" w14:textId="5A14AA6C" w:rsidR="003E5C02" w:rsidRPr="00615725" w:rsidRDefault="00B74F11" w:rsidP="003E5C02">
            <w:pPr>
              <w:rPr>
                <w:rFonts w:ascii="Browallia New" w:eastAsia="Calibri" w:hAnsi="Browallia New" w:cs="Browallia New"/>
                <w:cs/>
                <w:lang w:eastAsia="en-GB"/>
              </w:rPr>
            </w:pPr>
            <w:r w:rsidRPr="00615725">
              <w:rPr>
                <w:rFonts w:ascii="Browallia New" w:eastAsia="Calibri" w:hAnsi="Browallia New" w:cs="Browallia New"/>
                <w:cs/>
                <w:lang w:eastAsia="en-GB"/>
              </w:rPr>
              <w:t>ประเทศไทย</w:t>
            </w:r>
          </w:p>
        </w:tc>
        <w:tc>
          <w:tcPr>
            <w:tcW w:w="2790" w:type="dxa"/>
            <w:tcBorders>
              <w:top w:val="single" w:sz="4" w:space="0" w:color="auto"/>
              <w:left w:val="nil"/>
              <w:bottom w:val="nil"/>
              <w:right w:val="nil"/>
            </w:tcBorders>
            <w:noWrap/>
            <w:vAlign w:val="center"/>
            <w:hideMark/>
          </w:tcPr>
          <w:p w14:paraId="19BB7EB4" w14:textId="77777777" w:rsidR="00B74F11" w:rsidRPr="00615725" w:rsidRDefault="00B74F11" w:rsidP="003E5C02">
            <w:pPr>
              <w:ind w:left="-108"/>
              <w:jc w:val="center"/>
              <w:rPr>
                <w:rFonts w:ascii="Browallia New" w:eastAsia="Calibri" w:hAnsi="Browallia New" w:cs="Browallia New"/>
                <w:cs/>
                <w:lang w:eastAsia="en-GB"/>
              </w:rPr>
            </w:pPr>
            <w:r w:rsidRPr="00615725">
              <w:rPr>
                <w:rFonts w:ascii="Browallia New" w:eastAsia="Calibri" w:hAnsi="Browallia New" w:cs="Browallia New"/>
                <w:cs/>
                <w:lang w:eastAsia="en-GB"/>
              </w:rPr>
              <w:t>มูลค่าจากการใช้สินทรัพย์</w:t>
            </w:r>
          </w:p>
        </w:tc>
        <w:tc>
          <w:tcPr>
            <w:tcW w:w="1800" w:type="dxa"/>
            <w:tcBorders>
              <w:top w:val="single" w:sz="4" w:space="0" w:color="auto"/>
              <w:left w:val="nil"/>
              <w:bottom w:val="nil"/>
              <w:right w:val="nil"/>
            </w:tcBorders>
            <w:shd w:val="clear" w:color="auto" w:fill="FAFAFA"/>
            <w:noWrap/>
            <w:vAlign w:val="center"/>
            <w:hideMark/>
          </w:tcPr>
          <w:p w14:paraId="48F86D52" w14:textId="77777777" w:rsidR="00B74F11" w:rsidRPr="00615725" w:rsidRDefault="00B74F11" w:rsidP="003E5C02">
            <w:pPr>
              <w:jc w:val="right"/>
              <w:rPr>
                <w:rFonts w:ascii="Browallia New" w:eastAsia="Calibri" w:hAnsi="Browallia New" w:cs="Browallia New"/>
                <w:cs/>
                <w:lang w:eastAsia="en-GB"/>
              </w:rPr>
            </w:pPr>
            <w:r w:rsidRPr="00615725">
              <w:rPr>
                <w:rFonts w:ascii="Browallia New" w:eastAsia="Calibri" w:hAnsi="Browallia New" w:cs="Browallia New"/>
                <w:cs/>
                <w:lang w:eastAsia="en-GB"/>
              </w:rPr>
              <w:t>6.95</w:t>
            </w:r>
          </w:p>
        </w:tc>
        <w:tc>
          <w:tcPr>
            <w:tcW w:w="1710" w:type="dxa"/>
            <w:tcBorders>
              <w:top w:val="single" w:sz="4" w:space="0" w:color="auto"/>
              <w:left w:val="nil"/>
              <w:bottom w:val="nil"/>
              <w:right w:val="nil"/>
            </w:tcBorders>
            <w:shd w:val="clear" w:color="auto" w:fill="FAFAFA"/>
            <w:noWrap/>
            <w:vAlign w:val="center"/>
            <w:hideMark/>
          </w:tcPr>
          <w:p w14:paraId="7D86C9E3" w14:textId="77777777" w:rsidR="00B74F11" w:rsidRPr="00615725" w:rsidRDefault="00B74F11" w:rsidP="003E5C02">
            <w:pPr>
              <w:jc w:val="right"/>
              <w:rPr>
                <w:rFonts w:ascii="Browallia New" w:eastAsia="Calibri" w:hAnsi="Browallia New" w:cs="Browallia New"/>
                <w:cs/>
                <w:lang w:eastAsia="en-GB"/>
              </w:rPr>
            </w:pPr>
            <w:r w:rsidRPr="00615725">
              <w:rPr>
                <w:rFonts w:ascii="Browallia New" w:eastAsia="Calibri" w:hAnsi="Browallia New" w:cs="Browallia New"/>
                <w:cs/>
                <w:lang w:eastAsia="en-GB"/>
              </w:rPr>
              <w:t>3.10</w:t>
            </w:r>
          </w:p>
        </w:tc>
        <w:tc>
          <w:tcPr>
            <w:tcW w:w="1540" w:type="dxa"/>
            <w:gridSpan w:val="2"/>
            <w:tcBorders>
              <w:top w:val="single" w:sz="4" w:space="0" w:color="auto"/>
              <w:left w:val="nil"/>
              <w:bottom w:val="nil"/>
              <w:right w:val="nil"/>
            </w:tcBorders>
            <w:shd w:val="clear" w:color="auto" w:fill="FAFAFA"/>
            <w:noWrap/>
            <w:vAlign w:val="center"/>
            <w:hideMark/>
          </w:tcPr>
          <w:p w14:paraId="36FC0745" w14:textId="77777777" w:rsidR="00B74F11" w:rsidRPr="00615725" w:rsidRDefault="00B74F11" w:rsidP="003E5C02">
            <w:pPr>
              <w:jc w:val="right"/>
              <w:rPr>
                <w:rFonts w:ascii="Browallia New" w:eastAsia="Calibri" w:hAnsi="Browallia New" w:cs="Browallia New"/>
                <w:cs/>
                <w:lang w:val="en-US" w:eastAsia="en-GB"/>
              </w:rPr>
            </w:pPr>
            <w:r w:rsidRPr="00615725">
              <w:rPr>
                <w:rFonts w:ascii="Browallia New" w:eastAsia="Calibri" w:hAnsi="Browallia New" w:cs="Browallia New" w:hint="cs"/>
                <w:cs/>
                <w:lang w:eastAsia="en-GB"/>
              </w:rPr>
              <w:t>3.85</w:t>
            </w:r>
          </w:p>
        </w:tc>
      </w:tr>
      <w:tr w:rsidR="00B74F11" w:rsidRPr="00615725" w14:paraId="02798ECA" w14:textId="77777777" w:rsidTr="003E5C02">
        <w:trPr>
          <w:trHeight w:hRule="exact" w:val="432"/>
        </w:trPr>
        <w:tc>
          <w:tcPr>
            <w:tcW w:w="1440" w:type="dxa"/>
            <w:tcBorders>
              <w:top w:val="nil"/>
              <w:left w:val="nil"/>
              <w:bottom w:val="nil"/>
              <w:right w:val="nil"/>
            </w:tcBorders>
            <w:noWrap/>
            <w:vAlign w:val="center"/>
          </w:tcPr>
          <w:p w14:paraId="59A60681" w14:textId="77777777" w:rsidR="00B74F11" w:rsidRPr="00615725" w:rsidRDefault="00B74F11" w:rsidP="003E5C02">
            <w:pPr>
              <w:rPr>
                <w:rFonts w:ascii="Browallia New" w:eastAsia="Calibri" w:hAnsi="Browallia New" w:cs="Browallia New"/>
                <w:lang w:val="en-US" w:eastAsia="en-GB"/>
              </w:rPr>
            </w:pPr>
            <w:r w:rsidRPr="00615725">
              <w:rPr>
                <w:rFonts w:ascii="Browallia New" w:eastAsia="Calibri" w:hAnsi="Browallia New" w:cs="Browallia New"/>
                <w:cs/>
                <w:lang w:eastAsia="en-GB"/>
              </w:rPr>
              <w:t>ต่างประเทศ</w:t>
            </w:r>
          </w:p>
        </w:tc>
        <w:tc>
          <w:tcPr>
            <w:tcW w:w="2790" w:type="dxa"/>
            <w:tcBorders>
              <w:top w:val="nil"/>
              <w:left w:val="nil"/>
              <w:bottom w:val="nil"/>
              <w:right w:val="nil"/>
            </w:tcBorders>
            <w:vAlign w:val="center"/>
          </w:tcPr>
          <w:p w14:paraId="5154677E" w14:textId="77777777" w:rsidR="00B74F11" w:rsidRPr="00615725" w:rsidRDefault="00B74F11" w:rsidP="003E5C02">
            <w:pPr>
              <w:ind w:left="-192" w:right="-114" w:hanging="6"/>
              <w:jc w:val="center"/>
              <w:rPr>
                <w:rFonts w:ascii="Browallia New" w:eastAsia="Calibri" w:hAnsi="Browallia New" w:cs="Browallia New"/>
                <w:cs/>
                <w:lang w:eastAsia="en-GB"/>
              </w:rPr>
            </w:pPr>
            <w:r w:rsidRPr="00615725">
              <w:rPr>
                <w:rFonts w:ascii="Browallia New" w:eastAsia="Calibri" w:hAnsi="Browallia New" w:cs="Browallia New"/>
                <w:cs/>
                <w:lang w:eastAsia="en-GB"/>
              </w:rPr>
              <w:t>มูลค่าจากการใช้สินทรัพย์</w:t>
            </w:r>
          </w:p>
        </w:tc>
        <w:tc>
          <w:tcPr>
            <w:tcW w:w="1800" w:type="dxa"/>
            <w:tcBorders>
              <w:top w:val="nil"/>
              <w:left w:val="nil"/>
              <w:bottom w:val="nil"/>
              <w:right w:val="nil"/>
            </w:tcBorders>
            <w:shd w:val="clear" w:color="auto" w:fill="FAFAFA"/>
            <w:noWrap/>
            <w:vAlign w:val="bottom"/>
          </w:tcPr>
          <w:p w14:paraId="2E132471" w14:textId="77777777" w:rsidR="00B74F11" w:rsidRPr="00615725" w:rsidRDefault="00B74F11" w:rsidP="003E5C02">
            <w:pPr>
              <w:jc w:val="right"/>
              <w:rPr>
                <w:rFonts w:ascii="Browallia New" w:eastAsia="Calibri" w:hAnsi="Browallia New" w:cs="Browallia New"/>
                <w:cs/>
                <w:lang w:eastAsia="en-GB"/>
              </w:rPr>
            </w:pPr>
            <w:r w:rsidRPr="00615725">
              <w:rPr>
                <w:rFonts w:ascii="Browallia New" w:eastAsia="Calibri" w:hAnsi="Browallia New" w:cs="Browallia New" w:hint="cs"/>
                <w:cs/>
                <w:lang w:eastAsia="en-GB"/>
              </w:rPr>
              <w:t>72.58</w:t>
            </w:r>
          </w:p>
        </w:tc>
        <w:tc>
          <w:tcPr>
            <w:tcW w:w="1710" w:type="dxa"/>
            <w:tcBorders>
              <w:top w:val="nil"/>
              <w:left w:val="nil"/>
              <w:bottom w:val="nil"/>
              <w:right w:val="nil"/>
            </w:tcBorders>
            <w:shd w:val="clear" w:color="auto" w:fill="FAFAFA"/>
            <w:noWrap/>
            <w:vAlign w:val="bottom"/>
          </w:tcPr>
          <w:p w14:paraId="2F69CA75" w14:textId="77777777" w:rsidR="00B74F11" w:rsidRPr="00615725" w:rsidRDefault="00B74F11" w:rsidP="003E5C02">
            <w:pPr>
              <w:jc w:val="right"/>
              <w:rPr>
                <w:rFonts w:ascii="Browallia New" w:eastAsia="Calibri" w:hAnsi="Browallia New" w:cs="Browallia New"/>
                <w:lang w:val="en-US" w:eastAsia="en-GB"/>
              </w:rPr>
            </w:pPr>
            <w:r w:rsidRPr="00615725">
              <w:rPr>
                <w:rFonts w:ascii="Browallia New" w:eastAsia="Calibri" w:hAnsi="Browallia New" w:cs="Browallia New" w:hint="cs"/>
                <w:cs/>
                <w:lang w:val="en-US" w:eastAsia="en-GB"/>
              </w:rPr>
              <w:t>28.50</w:t>
            </w:r>
          </w:p>
        </w:tc>
        <w:tc>
          <w:tcPr>
            <w:tcW w:w="1540" w:type="dxa"/>
            <w:gridSpan w:val="2"/>
            <w:tcBorders>
              <w:top w:val="nil"/>
              <w:left w:val="nil"/>
              <w:bottom w:val="nil"/>
              <w:right w:val="nil"/>
            </w:tcBorders>
            <w:shd w:val="clear" w:color="auto" w:fill="FAFAFA"/>
            <w:noWrap/>
            <w:vAlign w:val="bottom"/>
          </w:tcPr>
          <w:p w14:paraId="0888C851" w14:textId="77777777" w:rsidR="00B74F11" w:rsidRPr="00615725" w:rsidRDefault="00B74F11" w:rsidP="003E5C02">
            <w:pPr>
              <w:jc w:val="right"/>
              <w:rPr>
                <w:rFonts w:ascii="Browallia New" w:eastAsia="Calibri" w:hAnsi="Browallia New" w:cs="Browallia New"/>
                <w:cs/>
                <w:lang w:eastAsia="en-GB"/>
              </w:rPr>
            </w:pPr>
            <w:r w:rsidRPr="00615725">
              <w:rPr>
                <w:rFonts w:ascii="Browallia New" w:eastAsia="Calibri" w:hAnsi="Browallia New" w:cs="Browallia New" w:hint="cs"/>
                <w:cs/>
                <w:lang w:eastAsia="en-GB"/>
              </w:rPr>
              <w:t>44.08</w:t>
            </w:r>
          </w:p>
        </w:tc>
      </w:tr>
      <w:tr w:rsidR="00B74F11" w:rsidRPr="00615725" w14:paraId="7907C3D3" w14:textId="77777777" w:rsidTr="003E5C02">
        <w:trPr>
          <w:trHeight w:hRule="exact" w:val="432"/>
        </w:trPr>
        <w:tc>
          <w:tcPr>
            <w:tcW w:w="1440" w:type="dxa"/>
            <w:tcBorders>
              <w:top w:val="nil"/>
              <w:left w:val="nil"/>
              <w:bottom w:val="nil"/>
              <w:right w:val="nil"/>
            </w:tcBorders>
            <w:noWrap/>
            <w:vAlign w:val="center"/>
            <w:hideMark/>
          </w:tcPr>
          <w:p w14:paraId="0C679A2D" w14:textId="77777777" w:rsidR="00B74F11" w:rsidRPr="00615725" w:rsidRDefault="00B74F11" w:rsidP="003E5C02">
            <w:pPr>
              <w:rPr>
                <w:rFonts w:ascii="Browallia New" w:eastAsia="Calibri" w:hAnsi="Browallia New" w:cs="Browallia New"/>
                <w:cs/>
                <w:lang w:eastAsia="en-GB"/>
              </w:rPr>
            </w:pPr>
            <w:r w:rsidRPr="00615725">
              <w:rPr>
                <w:rFonts w:ascii="Browallia New" w:eastAsia="Calibri" w:hAnsi="Browallia New" w:cs="Browallia New"/>
                <w:cs/>
                <w:lang w:eastAsia="en-GB"/>
              </w:rPr>
              <w:t>ต่างประเทศ</w:t>
            </w:r>
          </w:p>
        </w:tc>
        <w:tc>
          <w:tcPr>
            <w:tcW w:w="2790" w:type="dxa"/>
            <w:tcBorders>
              <w:top w:val="nil"/>
              <w:left w:val="nil"/>
              <w:bottom w:val="nil"/>
              <w:right w:val="nil"/>
            </w:tcBorders>
            <w:vAlign w:val="center"/>
            <w:hideMark/>
          </w:tcPr>
          <w:p w14:paraId="7D926C10" w14:textId="77777777" w:rsidR="00B74F11" w:rsidRPr="00615725" w:rsidRDefault="00B74F11" w:rsidP="003E5C02">
            <w:pPr>
              <w:ind w:left="-192" w:right="-114" w:hanging="6"/>
              <w:jc w:val="center"/>
              <w:rPr>
                <w:rFonts w:ascii="Browallia New" w:eastAsia="Calibri" w:hAnsi="Browallia New" w:cs="Browallia New"/>
                <w:cs/>
                <w:lang w:eastAsia="en-GB"/>
              </w:rPr>
            </w:pPr>
            <w:r w:rsidRPr="00615725">
              <w:rPr>
                <w:rFonts w:ascii="Browallia New" w:eastAsia="Calibri" w:hAnsi="Browallia New" w:cs="Browallia New"/>
                <w:cs/>
                <w:lang w:eastAsia="en-GB"/>
              </w:rPr>
              <w:t>มูลค่ายุติธรรมหักต้นทุนในการขาย</w:t>
            </w:r>
          </w:p>
        </w:tc>
        <w:tc>
          <w:tcPr>
            <w:tcW w:w="1800" w:type="dxa"/>
            <w:tcBorders>
              <w:top w:val="nil"/>
              <w:left w:val="nil"/>
              <w:bottom w:val="nil"/>
              <w:right w:val="nil"/>
            </w:tcBorders>
            <w:shd w:val="clear" w:color="auto" w:fill="FAFAFA"/>
            <w:noWrap/>
            <w:vAlign w:val="bottom"/>
            <w:hideMark/>
          </w:tcPr>
          <w:p w14:paraId="7548B017" w14:textId="77777777" w:rsidR="00B74F11" w:rsidRPr="00615725" w:rsidRDefault="00B74F11" w:rsidP="003E5C02">
            <w:pPr>
              <w:jc w:val="right"/>
              <w:rPr>
                <w:rFonts w:ascii="Browallia New" w:eastAsia="Calibri" w:hAnsi="Browallia New" w:cs="Browallia New"/>
                <w:cs/>
                <w:lang w:val="en-US" w:eastAsia="en-GB"/>
              </w:rPr>
            </w:pPr>
            <w:r w:rsidRPr="00615725">
              <w:rPr>
                <w:rFonts w:ascii="Browallia New" w:eastAsia="Calibri" w:hAnsi="Browallia New" w:cs="Browallia New"/>
                <w:cs/>
                <w:lang w:eastAsia="en-GB"/>
              </w:rPr>
              <w:t>43.6</w:t>
            </w:r>
            <w:r w:rsidRPr="00615725">
              <w:rPr>
                <w:rFonts w:ascii="Browallia New" w:eastAsia="Calibri" w:hAnsi="Browallia New" w:cs="Browallia New" w:hint="cs"/>
                <w:cs/>
                <w:lang w:eastAsia="en-GB"/>
              </w:rPr>
              <w:t>5</w:t>
            </w:r>
          </w:p>
        </w:tc>
        <w:tc>
          <w:tcPr>
            <w:tcW w:w="1710" w:type="dxa"/>
            <w:tcBorders>
              <w:top w:val="nil"/>
              <w:left w:val="nil"/>
              <w:bottom w:val="nil"/>
              <w:right w:val="nil"/>
            </w:tcBorders>
            <w:shd w:val="clear" w:color="auto" w:fill="FAFAFA"/>
            <w:noWrap/>
            <w:vAlign w:val="bottom"/>
            <w:hideMark/>
          </w:tcPr>
          <w:p w14:paraId="009850E1" w14:textId="77777777" w:rsidR="00B74F11" w:rsidRPr="00615725" w:rsidRDefault="00B74F11" w:rsidP="003E5C02">
            <w:pPr>
              <w:jc w:val="right"/>
              <w:rPr>
                <w:rFonts w:ascii="Browallia New" w:eastAsia="Calibri" w:hAnsi="Browallia New" w:cs="Browallia New"/>
                <w:lang w:val="en-US" w:eastAsia="en-GB"/>
              </w:rPr>
            </w:pPr>
            <w:r w:rsidRPr="00615725">
              <w:rPr>
                <w:rFonts w:ascii="Browallia New" w:eastAsia="Calibri" w:hAnsi="Browallia New" w:cs="Browallia New"/>
                <w:lang w:val="en-US" w:eastAsia="en-GB"/>
              </w:rPr>
              <w:t>-</w:t>
            </w:r>
          </w:p>
        </w:tc>
        <w:tc>
          <w:tcPr>
            <w:tcW w:w="1540" w:type="dxa"/>
            <w:gridSpan w:val="2"/>
            <w:tcBorders>
              <w:top w:val="nil"/>
              <w:left w:val="nil"/>
              <w:bottom w:val="single" w:sz="4" w:space="0" w:color="auto"/>
              <w:right w:val="nil"/>
            </w:tcBorders>
            <w:shd w:val="clear" w:color="auto" w:fill="FAFAFA"/>
            <w:noWrap/>
            <w:vAlign w:val="bottom"/>
            <w:hideMark/>
          </w:tcPr>
          <w:p w14:paraId="6E637837" w14:textId="77777777" w:rsidR="00B74F11" w:rsidRPr="00615725" w:rsidRDefault="00B74F11" w:rsidP="003E5C02">
            <w:pPr>
              <w:jc w:val="right"/>
              <w:rPr>
                <w:rFonts w:ascii="Browallia New" w:eastAsia="Calibri" w:hAnsi="Browallia New" w:cs="Browallia New"/>
                <w:cs/>
                <w:lang w:eastAsia="en-GB"/>
              </w:rPr>
            </w:pPr>
            <w:r w:rsidRPr="00615725">
              <w:rPr>
                <w:rFonts w:ascii="Browallia New" w:eastAsia="Calibri" w:hAnsi="Browallia New" w:cs="Browallia New"/>
                <w:cs/>
                <w:lang w:eastAsia="en-GB"/>
              </w:rPr>
              <w:t>43.6</w:t>
            </w:r>
            <w:r w:rsidRPr="00615725">
              <w:rPr>
                <w:rFonts w:ascii="Browallia New" w:eastAsia="Calibri" w:hAnsi="Browallia New" w:cs="Browallia New" w:hint="cs"/>
                <w:cs/>
                <w:lang w:eastAsia="en-GB"/>
              </w:rPr>
              <w:t>5</w:t>
            </w:r>
          </w:p>
        </w:tc>
      </w:tr>
      <w:tr w:rsidR="00B74F11" w:rsidRPr="00615725" w14:paraId="6E879FC7" w14:textId="77777777" w:rsidTr="003E5C02">
        <w:trPr>
          <w:trHeight w:hRule="exact" w:val="432"/>
        </w:trPr>
        <w:tc>
          <w:tcPr>
            <w:tcW w:w="1440" w:type="dxa"/>
            <w:tcBorders>
              <w:top w:val="nil"/>
              <w:left w:val="nil"/>
              <w:bottom w:val="nil"/>
              <w:right w:val="nil"/>
            </w:tcBorders>
            <w:noWrap/>
          </w:tcPr>
          <w:p w14:paraId="39F065F8" w14:textId="77777777" w:rsidR="00B74F11" w:rsidRPr="00615725" w:rsidRDefault="00B74F11" w:rsidP="003E5C02">
            <w:pPr>
              <w:rPr>
                <w:rFonts w:ascii="Browallia New" w:eastAsia="Calibri" w:hAnsi="Browallia New" w:cs="Browallia New"/>
                <w:cs/>
                <w:lang w:eastAsia="en-GB"/>
              </w:rPr>
            </w:pPr>
          </w:p>
        </w:tc>
        <w:tc>
          <w:tcPr>
            <w:tcW w:w="6300" w:type="dxa"/>
            <w:gridSpan w:val="3"/>
            <w:tcBorders>
              <w:top w:val="nil"/>
              <w:left w:val="nil"/>
              <w:bottom w:val="nil"/>
              <w:right w:val="nil"/>
            </w:tcBorders>
            <w:hideMark/>
          </w:tcPr>
          <w:p w14:paraId="5684BFB9" w14:textId="77777777" w:rsidR="00B74F11" w:rsidRPr="00615725" w:rsidRDefault="00B74F11" w:rsidP="003E5C02">
            <w:pPr>
              <w:ind w:firstLine="4003"/>
              <w:jc w:val="right"/>
              <w:rPr>
                <w:rFonts w:ascii="Browallia New" w:eastAsia="Calibri" w:hAnsi="Browallia New" w:cs="Browallia New"/>
                <w:cs/>
                <w:lang w:eastAsia="en-GB"/>
              </w:rPr>
            </w:pPr>
            <w:r w:rsidRPr="00615725">
              <w:rPr>
                <w:rFonts w:ascii="Browallia New" w:eastAsia="Calibri" w:hAnsi="Browallia New" w:cs="Browallia New"/>
                <w:cs/>
                <w:lang w:eastAsia="en-GB"/>
              </w:rPr>
              <w:t>รวม</w:t>
            </w:r>
          </w:p>
        </w:tc>
        <w:tc>
          <w:tcPr>
            <w:tcW w:w="1540" w:type="dxa"/>
            <w:gridSpan w:val="2"/>
            <w:tcBorders>
              <w:top w:val="single" w:sz="4" w:space="0" w:color="auto"/>
              <w:left w:val="nil"/>
              <w:bottom w:val="single" w:sz="4" w:space="0" w:color="auto"/>
              <w:right w:val="nil"/>
            </w:tcBorders>
            <w:shd w:val="clear" w:color="auto" w:fill="FAFAFA"/>
            <w:noWrap/>
            <w:vAlign w:val="bottom"/>
            <w:hideMark/>
          </w:tcPr>
          <w:p w14:paraId="3DBBF3E0" w14:textId="77777777" w:rsidR="00B74F11" w:rsidRPr="00615725" w:rsidRDefault="00B74F11" w:rsidP="003E5C02">
            <w:pPr>
              <w:jc w:val="right"/>
              <w:rPr>
                <w:rFonts w:ascii="Browallia New" w:eastAsia="Calibri" w:hAnsi="Browallia New" w:cs="Browallia New"/>
                <w:cs/>
                <w:lang w:eastAsia="en-GB"/>
              </w:rPr>
            </w:pPr>
            <w:r w:rsidRPr="00615725">
              <w:rPr>
                <w:rFonts w:ascii="Browallia New" w:eastAsia="Calibri" w:hAnsi="Browallia New" w:cs="Browallia New" w:hint="cs"/>
                <w:cs/>
                <w:lang w:eastAsia="en-GB"/>
              </w:rPr>
              <w:t>91.58</w:t>
            </w:r>
          </w:p>
        </w:tc>
      </w:tr>
    </w:tbl>
    <w:p w14:paraId="15287152" w14:textId="04D77B87" w:rsidR="00B74F11" w:rsidRPr="00615725" w:rsidRDefault="00B74F11" w:rsidP="00B74F11">
      <w:pPr>
        <w:spacing w:before="120"/>
        <w:ind w:left="540"/>
        <w:jc w:val="right"/>
        <w:rPr>
          <w:rFonts w:ascii="Browallia New" w:hAnsi="Browallia New" w:cs="Browallia New"/>
          <w:cs/>
          <w:lang w:val="en-US"/>
        </w:rPr>
      </w:pPr>
    </w:p>
    <w:tbl>
      <w:tblPr>
        <w:tblW w:w="9270" w:type="dxa"/>
        <w:tblInd w:w="108" w:type="dxa"/>
        <w:tblLook w:val="04A0" w:firstRow="1" w:lastRow="0" w:firstColumn="1" w:lastColumn="0" w:noHBand="0" w:noVBand="1"/>
      </w:tblPr>
      <w:tblGrid>
        <w:gridCol w:w="1440"/>
        <w:gridCol w:w="2790"/>
        <w:gridCol w:w="1800"/>
        <w:gridCol w:w="1710"/>
        <w:gridCol w:w="1530"/>
      </w:tblGrid>
      <w:tr w:rsidR="00B74F11" w:rsidRPr="00615725" w14:paraId="5DFA0AF0" w14:textId="77777777" w:rsidTr="004D1927">
        <w:trPr>
          <w:trHeight w:val="300"/>
        </w:trPr>
        <w:tc>
          <w:tcPr>
            <w:tcW w:w="1440" w:type="dxa"/>
            <w:tcBorders>
              <w:top w:val="single" w:sz="4" w:space="0" w:color="auto"/>
              <w:left w:val="nil"/>
              <w:bottom w:val="single" w:sz="4" w:space="0" w:color="auto"/>
              <w:right w:val="nil"/>
            </w:tcBorders>
            <w:noWrap/>
            <w:vAlign w:val="center"/>
          </w:tcPr>
          <w:p w14:paraId="5F5153F4" w14:textId="77777777" w:rsidR="00B74F11" w:rsidRPr="00615725" w:rsidRDefault="00B74F11" w:rsidP="004D1927">
            <w:pPr>
              <w:rPr>
                <w:rFonts w:ascii="Browallia New" w:eastAsia="Calibri" w:hAnsi="Browallia New" w:cs="Browallia New"/>
                <w:cs/>
                <w:lang w:eastAsia="en-GB"/>
              </w:rPr>
            </w:pPr>
          </w:p>
        </w:tc>
        <w:tc>
          <w:tcPr>
            <w:tcW w:w="2790" w:type="dxa"/>
            <w:tcBorders>
              <w:top w:val="single" w:sz="4" w:space="0" w:color="auto"/>
              <w:left w:val="nil"/>
              <w:bottom w:val="single" w:sz="4" w:space="0" w:color="auto"/>
              <w:right w:val="nil"/>
            </w:tcBorders>
            <w:noWrap/>
            <w:vAlign w:val="center"/>
          </w:tcPr>
          <w:p w14:paraId="4E0E9CCB" w14:textId="77777777" w:rsidR="00B74F11" w:rsidRPr="00615725" w:rsidRDefault="00B74F11" w:rsidP="004D1927">
            <w:pPr>
              <w:jc w:val="center"/>
              <w:rPr>
                <w:rFonts w:ascii="Browallia New" w:eastAsia="Calibri" w:hAnsi="Browallia New" w:cs="Browallia New"/>
                <w:cs/>
                <w:lang w:eastAsia="en-GB"/>
              </w:rPr>
            </w:pPr>
          </w:p>
        </w:tc>
        <w:tc>
          <w:tcPr>
            <w:tcW w:w="5040" w:type="dxa"/>
            <w:gridSpan w:val="3"/>
            <w:tcBorders>
              <w:top w:val="single" w:sz="4" w:space="0" w:color="auto"/>
              <w:left w:val="nil"/>
              <w:bottom w:val="single" w:sz="4" w:space="0" w:color="auto"/>
              <w:right w:val="nil"/>
            </w:tcBorders>
            <w:noWrap/>
            <w:vAlign w:val="center"/>
            <w:hideMark/>
          </w:tcPr>
          <w:p w14:paraId="21A1F9D4" w14:textId="77777777" w:rsidR="00B74F11" w:rsidRPr="00615725" w:rsidRDefault="00B74F11" w:rsidP="004D1927">
            <w:pPr>
              <w:tabs>
                <w:tab w:val="left" w:pos="2018"/>
              </w:tabs>
              <w:ind w:right="-23"/>
              <w:jc w:val="right"/>
              <w:rPr>
                <w:rFonts w:ascii="Browallia New" w:eastAsia="Calibri" w:hAnsi="Browallia New" w:cs="Browallia New"/>
                <w:cs/>
                <w:lang w:eastAsia="en-GB"/>
              </w:rPr>
            </w:pPr>
            <w:r w:rsidRPr="00615725">
              <w:rPr>
                <w:rFonts w:ascii="Browallia New" w:hAnsi="Browallia New" w:cs="Browallia New"/>
                <w:b/>
                <w:bCs/>
                <w:cs/>
                <w:lang w:val="en-US" w:eastAsia="en-GB"/>
              </w:rPr>
              <w:t>งบการเงินรวม</w:t>
            </w:r>
          </w:p>
        </w:tc>
      </w:tr>
      <w:tr w:rsidR="00B74F11" w:rsidRPr="00615725" w14:paraId="53978494" w14:textId="77777777" w:rsidTr="004D1927">
        <w:trPr>
          <w:trHeight w:val="300"/>
        </w:trPr>
        <w:tc>
          <w:tcPr>
            <w:tcW w:w="1440" w:type="dxa"/>
            <w:tcBorders>
              <w:top w:val="single" w:sz="4" w:space="0" w:color="auto"/>
              <w:left w:val="nil"/>
              <w:bottom w:val="single" w:sz="4" w:space="0" w:color="auto"/>
              <w:right w:val="nil"/>
            </w:tcBorders>
            <w:noWrap/>
            <w:vAlign w:val="center"/>
          </w:tcPr>
          <w:p w14:paraId="5C82799E" w14:textId="77777777" w:rsidR="00B74F11" w:rsidRPr="00615725" w:rsidRDefault="00B74F11" w:rsidP="004D1927">
            <w:pPr>
              <w:rPr>
                <w:rFonts w:ascii="Browallia New" w:eastAsia="Calibri" w:hAnsi="Browallia New" w:cs="Browallia New"/>
                <w:cs/>
                <w:lang w:eastAsia="en-GB"/>
              </w:rPr>
            </w:pPr>
          </w:p>
        </w:tc>
        <w:tc>
          <w:tcPr>
            <w:tcW w:w="2790" w:type="dxa"/>
            <w:tcBorders>
              <w:top w:val="single" w:sz="4" w:space="0" w:color="auto"/>
              <w:left w:val="nil"/>
              <w:bottom w:val="single" w:sz="4" w:space="0" w:color="auto"/>
              <w:right w:val="nil"/>
            </w:tcBorders>
            <w:noWrap/>
            <w:vAlign w:val="center"/>
          </w:tcPr>
          <w:p w14:paraId="148099D6" w14:textId="77777777" w:rsidR="00B74F11" w:rsidRPr="00615725" w:rsidRDefault="00B74F11" w:rsidP="004D1927">
            <w:pPr>
              <w:jc w:val="center"/>
              <w:rPr>
                <w:rFonts w:ascii="Browallia New" w:eastAsia="Calibri" w:hAnsi="Browallia New" w:cs="Browallia New"/>
                <w:cs/>
                <w:lang w:eastAsia="en-GB"/>
              </w:rPr>
            </w:pPr>
          </w:p>
        </w:tc>
        <w:tc>
          <w:tcPr>
            <w:tcW w:w="5040" w:type="dxa"/>
            <w:gridSpan w:val="3"/>
            <w:tcBorders>
              <w:top w:val="single" w:sz="4" w:space="0" w:color="auto"/>
              <w:left w:val="nil"/>
              <w:bottom w:val="single" w:sz="4" w:space="0" w:color="auto"/>
              <w:right w:val="nil"/>
            </w:tcBorders>
            <w:noWrap/>
            <w:vAlign w:val="center"/>
            <w:hideMark/>
          </w:tcPr>
          <w:p w14:paraId="249A6EC0" w14:textId="77777777" w:rsidR="00B74F11" w:rsidRPr="00615725" w:rsidRDefault="00B74F11" w:rsidP="004D1927">
            <w:pPr>
              <w:tabs>
                <w:tab w:val="left" w:pos="2018"/>
              </w:tabs>
              <w:ind w:right="-23"/>
              <w:jc w:val="right"/>
              <w:rPr>
                <w:rFonts w:ascii="Browallia New" w:eastAsia="Calibri" w:hAnsi="Browallia New" w:cs="Browallia New"/>
                <w:cs/>
                <w:lang w:eastAsia="en-GB"/>
              </w:rPr>
            </w:pPr>
            <w:r w:rsidRPr="00615725">
              <w:rPr>
                <w:rFonts w:ascii="Browallia New" w:hAnsi="Browallia New" w:cs="Browallia New"/>
                <w:b/>
                <w:bCs/>
                <w:cs/>
                <w:lang w:val="en-US" w:eastAsia="en-GB"/>
              </w:rPr>
              <w:t>หน่วย: ล้านบาท</w:t>
            </w:r>
          </w:p>
        </w:tc>
      </w:tr>
      <w:tr w:rsidR="00B74F11" w:rsidRPr="00615725" w14:paraId="6DD09155" w14:textId="77777777" w:rsidTr="004D1927">
        <w:trPr>
          <w:trHeight w:val="300"/>
        </w:trPr>
        <w:tc>
          <w:tcPr>
            <w:tcW w:w="1440" w:type="dxa"/>
            <w:tcBorders>
              <w:top w:val="single" w:sz="4" w:space="0" w:color="auto"/>
              <w:left w:val="nil"/>
              <w:bottom w:val="single" w:sz="4" w:space="0" w:color="auto"/>
              <w:right w:val="nil"/>
            </w:tcBorders>
            <w:noWrap/>
            <w:vAlign w:val="bottom"/>
            <w:hideMark/>
          </w:tcPr>
          <w:p w14:paraId="76C610E2" w14:textId="77777777" w:rsidR="00B74F11" w:rsidRPr="00615725" w:rsidRDefault="00B74F11" w:rsidP="004D1927">
            <w:pPr>
              <w:jc w:val="right"/>
              <w:rPr>
                <w:rFonts w:ascii="Browallia New" w:eastAsia="Calibri" w:hAnsi="Browallia New" w:cs="Browallia New"/>
                <w:b/>
                <w:bCs/>
                <w:cs/>
                <w:lang w:eastAsia="en-GB"/>
              </w:rPr>
            </w:pPr>
            <w:r w:rsidRPr="00615725">
              <w:rPr>
                <w:rFonts w:ascii="Browallia New" w:eastAsia="Calibri" w:hAnsi="Browallia New" w:cs="Browallia New"/>
                <w:b/>
                <w:bCs/>
                <w:cs/>
                <w:lang w:eastAsia="en-GB"/>
              </w:rPr>
              <w:t>กลุ่มสินทรัพย์</w:t>
            </w:r>
          </w:p>
        </w:tc>
        <w:tc>
          <w:tcPr>
            <w:tcW w:w="2790" w:type="dxa"/>
            <w:tcBorders>
              <w:top w:val="single" w:sz="4" w:space="0" w:color="auto"/>
              <w:left w:val="nil"/>
              <w:bottom w:val="single" w:sz="4" w:space="0" w:color="auto"/>
              <w:right w:val="nil"/>
            </w:tcBorders>
            <w:noWrap/>
            <w:vAlign w:val="bottom"/>
            <w:hideMark/>
          </w:tcPr>
          <w:p w14:paraId="27829641" w14:textId="77777777" w:rsidR="00B74F11" w:rsidRPr="00615725" w:rsidRDefault="00B74F11" w:rsidP="004D1927">
            <w:pPr>
              <w:ind w:right="-8"/>
              <w:jc w:val="right"/>
              <w:rPr>
                <w:rFonts w:ascii="Browallia New" w:eastAsia="Calibri" w:hAnsi="Browallia New" w:cs="Browallia New"/>
                <w:b/>
                <w:bCs/>
                <w:cs/>
                <w:lang w:eastAsia="en-GB"/>
              </w:rPr>
            </w:pPr>
            <w:r w:rsidRPr="00615725">
              <w:rPr>
                <w:rFonts w:ascii="Browallia New" w:eastAsia="Calibri" w:hAnsi="Browallia New" w:cs="Browallia New"/>
                <w:b/>
                <w:bCs/>
                <w:cs/>
                <w:lang w:eastAsia="en-GB"/>
              </w:rPr>
              <w:t>เกณฑ์ที่ใช้ในการกำหนด</w:t>
            </w:r>
            <w:r w:rsidRPr="00615725">
              <w:rPr>
                <w:rFonts w:ascii="Browallia New" w:eastAsia="Calibri" w:hAnsi="Browallia New" w:cs="Browallia New"/>
                <w:b/>
                <w:bCs/>
                <w:cs/>
                <w:lang w:eastAsia="en-GB"/>
              </w:rPr>
              <w:br/>
              <w:t>มูลค่าที่คาดว่าจะได้รับคืน</w:t>
            </w:r>
          </w:p>
        </w:tc>
        <w:tc>
          <w:tcPr>
            <w:tcW w:w="1800" w:type="dxa"/>
            <w:tcBorders>
              <w:top w:val="single" w:sz="4" w:space="0" w:color="auto"/>
              <w:left w:val="nil"/>
              <w:bottom w:val="single" w:sz="4" w:space="0" w:color="auto"/>
              <w:right w:val="nil"/>
            </w:tcBorders>
            <w:noWrap/>
            <w:vAlign w:val="bottom"/>
            <w:hideMark/>
          </w:tcPr>
          <w:p w14:paraId="57CB01AC" w14:textId="77777777" w:rsidR="00B74F11" w:rsidRPr="00615725" w:rsidRDefault="00B74F11" w:rsidP="004D1927">
            <w:pPr>
              <w:jc w:val="right"/>
              <w:rPr>
                <w:rFonts w:ascii="Browallia New" w:eastAsia="Calibri" w:hAnsi="Browallia New" w:cs="Browallia New"/>
                <w:b/>
                <w:bCs/>
                <w:cs/>
                <w:lang w:eastAsia="en-GB"/>
              </w:rPr>
            </w:pPr>
            <w:r w:rsidRPr="00615725">
              <w:rPr>
                <w:rFonts w:ascii="Browallia New" w:eastAsia="Calibri" w:hAnsi="Browallia New" w:cs="Browallia New"/>
                <w:b/>
                <w:bCs/>
                <w:cs/>
                <w:lang w:eastAsia="en-GB"/>
              </w:rPr>
              <w:t>มูลค่าตามบัญชี</w:t>
            </w:r>
            <w:r w:rsidRPr="00615725">
              <w:rPr>
                <w:rFonts w:ascii="Browallia New" w:eastAsia="Calibri" w:hAnsi="Browallia New" w:cs="Browallia New"/>
                <w:b/>
                <w:bCs/>
                <w:cs/>
                <w:lang w:eastAsia="en-GB"/>
              </w:rPr>
              <w:br/>
              <w:t>ของกลุ่มสินทรัพย์</w:t>
            </w:r>
            <w:r w:rsidRPr="00615725">
              <w:rPr>
                <w:rFonts w:ascii="Browallia New" w:eastAsia="Calibri" w:hAnsi="Browallia New" w:cs="Browallia New"/>
                <w:b/>
                <w:bCs/>
                <w:cs/>
                <w:lang w:eastAsia="en-GB"/>
              </w:rPr>
              <w:br/>
              <w:t>ก่อนการด้อยค่า</w:t>
            </w:r>
          </w:p>
        </w:tc>
        <w:tc>
          <w:tcPr>
            <w:tcW w:w="1710" w:type="dxa"/>
            <w:tcBorders>
              <w:top w:val="single" w:sz="4" w:space="0" w:color="auto"/>
              <w:left w:val="nil"/>
              <w:bottom w:val="single" w:sz="4" w:space="0" w:color="auto"/>
              <w:right w:val="nil"/>
            </w:tcBorders>
            <w:noWrap/>
            <w:vAlign w:val="bottom"/>
            <w:hideMark/>
          </w:tcPr>
          <w:p w14:paraId="220BF6F5" w14:textId="77777777" w:rsidR="00B74F11" w:rsidRPr="00615725" w:rsidRDefault="00B74F11" w:rsidP="004D1927">
            <w:pPr>
              <w:ind w:right="-26"/>
              <w:jc w:val="right"/>
              <w:rPr>
                <w:rFonts w:ascii="Browallia New" w:eastAsia="Calibri" w:hAnsi="Browallia New" w:cs="Browallia New"/>
                <w:b/>
                <w:bCs/>
                <w:cs/>
                <w:lang w:eastAsia="en-GB"/>
              </w:rPr>
            </w:pPr>
            <w:r w:rsidRPr="00615725">
              <w:rPr>
                <w:rFonts w:ascii="Browallia New" w:eastAsia="Calibri" w:hAnsi="Browallia New" w:cs="Browallia New"/>
                <w:b/>
                <w:bCs/>
                <w:cs/>
                <w:lang w:eastAsia="en-GB"/>
              </w:rPr>
              <w:t>มูลค่าตามบัญชี</w:t>
            </w:r>
            <w:r w:rsidRPr="00615725">
              <w:rPr>
                <w:rFonts w:ascii="Browallia New" w:eastAsia="Calibri" w:hAnsi="Browallia New" w:cs="Browallia New"/>
                <w:b/>
                <w:bCs/>
                <w:cs/>
                <w:lang w:eastAsia="en-GB"/>
              </w:rPr>
              <w:br/>
              <w:t>ของกลุ่มสินทรัพย์</w:t>
            </w:r>
            <w:r w:rsidRPr="00615725">
              <w:rPr>
                <w:rFonts w:ascii="Browallia New" w:eastAsia="Calibri" w:hAnsi="Browallia New" w:cs="Browallia New"/>
                <w:b/>
                <w:bCs/>
                <w:cs/>
                <w:lang w:eastAsia="en-GB"/>
              </w:rPr>
              <w:br/>
              <w:t>หลังการด้อยค่า</w:t>
            </w:r>
          </w:p>
        </w:tc>
        <w:tc>
          <w:tcPr>
            <w:tcW w:w="1530" w:type="dxa"/>
            <w:tcBorders>
              <w:top w:val="single" w:sz="4" w:space="0" w:color="auto"/>
              <w:left w:val="nil"/>
              <w:bottom w:val="single" w:sz="4" w:space="0" w:color="auto"/>
              <w:right w:val="nil"/>
            </w:tcBorders>
            <w:noWrap/>
            <w:vAlign w:val="bottom"/>
            <w:hideMark/>
          </w:tcPr>
          <w:p w14:paraId="400DD5D1" w14:textId="77777777" w:rsidR="00B74F11" w:rsidRPr="00615725" w:rsidRDefault="00B74F11" w:rsidP="004D1927">
            <w:pPr>
              <w:jc w:val="right"/>
              <w:rPr>
                <w:rFonts w:ascii="Browallia New" w:eastAsia="Calibri" w:hAnsi="Browallia New" w:cs="Browallia New"/>
                <w:b/>
                <w:bCs/>
                <w:cs/>
                <w:lang w:eastAsia="en-GB"/>
              </w:rPr>
            </w:pPr>
            <w:r w:rsidRPr="00615725">
              <w:rPr>
                <w:rFonts w:ascii="Browallia New" w:eastAsia="Calibri" w:hAnsi="Browallia New" w:cs="Browallia New"/>
                <w:b/>
                <w:bCs/>
                <w:cs/>
                <w:lang w:eastAsia="en-GB"/>
              </w:rPr>
              <w:br/>
              <w:t>ขาดทุน</w:t>
            </w:r>
            <w:r w:rsidRPr="00615725">
              <w:rPr>
                <w:rFonts w:ascii="Browallia New" w:eastAsia="Calibri" w:hAnsi="Browallia New" w:cs="Browallia New"/>
                <w:b/>
                <w:bCs/>
                <w:cs/>
                <w:lang w:eastAsia="en-GB"/>
              </w:rPr>
              <w:br/>
            </w:r>
            <w:r w:rsidRPr="00615725">
              <w:rPr>
                <w:rFonts w:ascii="Browallia New" w:eastAsia="Calibri" w:hAnsi="Browallia New" w:cs="Browallia New"/>
                <w:b/>
                <w:bCs/>
                <w:spacing w:val="-6"/>
                <w:cs/>
                <w:lang w:eastAsia="en-GB"/>
              </w:rPr>
              <w:t>จากการด้อยค่า</w:t>
            </w:r>
          </w:p>
        </w:tc>
      </w:tr>
      <w:tr w:rsidR="00B74F11" w:rsidRPr="00615725" w14:paraId="0742F862" w14:textId="77777777" w:rsidTr="003E5C02">
        <w:trPr>
          <w:trHeight w:hRule="exact" w:val="432"/>
        </w:trPr>
        <w:tc>
          <w:tcPr>
            <w:tcW w:w="1440" w:type="dxa"/>
            <w:tcBorders>
              <w:top w:val="single" w:sz="4" w:space="0" w:color="auto"/>
              <w:left w:val="nil"/>
              <w:bottom w:val="nil"/>
              <w:right w:val="nil"/>
            </w:tcBorders>
            <w:noWrap/>
            <w:vAlign w:val="center"/>
            <w:hideMark/>
          </w:tcPr>
          <w:p w14:paraId="756464FC" w14:textId="77777777" w:rsidR="00B74F11" w:rsidRPr="00615725" w:rsidRDefault="00B74F11" w:rsidP="004D1927">
            <w:pPr>
              <w:spacing w:before="120"/>
              <w:rPr>
                <w:rFonts w:ascii="Browallia New" w:eastAsia="Calibri" w:hAnsi="Browallia New" w:cs="Browallia New"/>
                <w:cs/>
                <w:lang w:eastAsia="en-GB"/>
              </w:rPr>
            </w:pPr>
            <w:r w:rsidRPr="00615725">
              <w:rPr>
                <w:rFonts w:ascii="Browallia New" w:eastAsia="Calibri" w:hAnsi="Browallia New" w:cs="Browallia New"/>
                <w:cs/>
                <w:lang w:eastAsia="en-GB"/>
              </w:rPr>
              <w:t>ประเทศไทย</w:t>
            </w:r>
          </w:p>
        </w:tc>
        <w:tc>
          <w:tcPr>
            <w:tcW w:w="2790" w:type="dxa"/>
            <w:tcBorders>
              <w:top w:val="single" w:sz="4" w:space="0" w:color="auto"/>
              <w:left w:val="nil"/>
              <w:bottom w:val="nil"/>
              <w:right w:val="nil"/>
            </w:tcBorders>
            <w:noWrap/>
            <w:vAlign w:val="center"/>
            <w:hideMark/>
          </w:tcPr>
          <w:p w14:paraId="2783022C" w14:textId="77777777" w:rsidR="00B74F11" w:rsidRPr="00615725" w:rsidRDefault="00B74F11" w:rsidP="004D1927">
            <w:pPr>
              <w:spacing w:before="120"/>
              <w:ind w:left="-108"/>
              <w:jc w:val="center"/>
              <w:rPr>
                <w:rFonts w:ascii="Browallia New" w:eastAsia="Calibri" w:hAnsi="Browallia New" w:cs="Browallia New"/>
                <w:cs/>
                <w:lang w:eastAsia="en-GB"/>
              </w:rPr>
            </w:pPr>
            <w:r w:rsidRPr="00615725">
              <w:rPr>
                <w:rFonts w:ascii="Browallia New" w:eastAsia="Calibri" w:hAnsi="Browallia New" w:cs="Browallia New"/>
                <w:cs/>
                <w:lang w:eastAsia="en-GB"/>
              </w:rPr>
              <w:t>มูลค่าจากการใช้สินทรัพย์</w:t>
            </w:r>
          </w:p>
        </w:tc>
        <w:tc>
          <w:tcPr>
            <w:tcW w:w="1800" w:type="dxa"/>
            <w:tcBorders>
              <w:top w:val="single" w:sz="4" w:space="0" w:color="auto"/>
              <w:left w:val="nil"/>
              <w:bottom w:val="nil"/>
              <w:right w:val="nil"/>
            </w:tcBorders>
            <w:shd w:val="clear" w:color="auto" w:fill="FAFAFA"/>
            <w:noWrap/>
            <w:vAlign w:val="center"/>
          </w:tcPr>
          <w:p w14:paraId="67F717BE" w14:textId="77777777" w:rsidR="00B74F11" w:rsidRPr="00615725" w:rsidRDefault="00B74F11" w:rsidP="004D1927">
            <w:pPr>
              <w:spacing w:before="120"/>
              <w:jc w:val="right"/>
              <w:rPr>
                <w:rFonts w:ascii="Browallia New" w:eastAsia="Calibri" w:hAnsi="Browallia New" w:cs="Browallia New"/>
                <w:lang w:val="en-US"/>
              </w:rPr>
            </w:pPr>
            <w:r w:rsidRPr="00615725">
              <w:rPr>
                <w:rFonts w:ascii="Browallia New" w:eastAsia="Calibri" w:hAnsi="Browallia New" w:cs="Browallia New"/>
                <w:cs/>
                <w:lang w:val="en-US"/>
              </w:rPr>
              <w:t>214.69</w:t>
            </w:r>
          </w:p>
        </w:tc>
        <w:tc>
          <w:tcPr>
            <w:tcW w:w="1710" w:type="dxa"/>
            <w:tcBorders>
              <w:top w:val="single" w:sz="4" w:space="0" w:color="auto"/>
              <w:left w:val="nil"/>
              <w:bottom w:val="nil"/>
              <w:right w:val="nil"/>
            </w:tcBorders>
            <w:shd w:val="clear" w:color="auto" w:fill="FAFAFA"/>
            <w:noWrap/>
            <w:vAlign w:val="center"/>
          </w:tcPr>
          <w:p w14:paraId="0D56B1FD" w14:textId="77777777" w:rsidR="00B74F11" w:rsidRPr="00615725" w:rsidRDefault="00B74F11" w:rsidP="004D1927">
            <w:pPr>
              <w:spacing w:before="120"/>
              <w:jc w:val="right"/>
              <w:rPr>
                <w:rFonts w:ascii="Browallia New" w:eastAsia="Calibri" w:hAnsi="Browallia New" w:cs="Browallia New"/>
                <w:cs/>
              </w:rPr>
            </w:pPr>
            <w:r w:rsidRPr="00615725">
              <w:rPr>
                <w:rFonts w:ascii="Browallia New" w:eastAsia="Calibri" w:hAnsi="Browallia New" w:cs="Browallia New"/>
                <w:cs/>
              </w:rPr>
              <w:t>94.75</w:t>
            </w:r>
          </w:p>
        </w:tc>
        <w:tc>
          <w:tcPr>
            <w:tcW w:w="1530" w:type="dxa"/>
            <w:tcBorders>
              <w:top w:val="single" w:sz="4" w:space="0" w:color="auto"/>
              <w:left w:val="nil"/>
              <w:right w:val="nil"/>
            </w:tcBorders>
            <w:shd w:val="clear" w:color="auto" w:fill="FAFAFA"/>
            <w:noWrap/>
            <w:vAlign w:val="center"/>
          </w:tcPr>
          <w:p w14:paraId="51F6E1D8" w14:textId="77777777" w:rsidR="00B74F11" w:rsidRPr="00615725" w:rsidRDefault="00B74F11" w:rsidP="004D1927">
            <w:pPr>
              <w:spacing w:before="120"/>
              <w:jc w:val="right"/>
              <w:rPr>
                <w:rFonts w:ascii="Browallia New" w:eastAsia="Calibri" w:hAnsi="Browallia New" w:cs="Browallia New"/>
                <w:cs/>
                <w:lang w:val="en-US"/>
              </w:rPr>
            </w:pPr>
            <w:r w:rsidRPr="00615725">
              <w:rPr>
                <w:rFonts w:ascii="Browallia New" w:eastAsia="Calibri" w:hAnsi="Browallia New" w:cs="Browallia New"/>
                <w:cs/>
                <w:lang w:val="en-US"/>
              </w:rPr>
              <w:t>119.94</w:t>
            </w:r>
          </w:p>
        </w:tc>
      </w:tr>
      <w:tr w:rsidR="00B74F11" w:rsidRPr="00615725" w14:paraId="650AF34B" w14:textId="77777777" w:rsidTr="003E5C02">
        <w:trPr>
          <w:trHeight w:hRule="exact" w:val="432"/>
        </w:trPr>
        <w:tc>
          <w:tcPr>
            <w:tcW w:w="1440" w:type="dxa"/>
            <w:noWrap/>
            <w:vAlign w:val="center"/>
          </w:tcPr>
          <w:p w14:paraId="2F3F8412" w14:textId="77777777" w:rsidR="00B74F11" w:rsidRPr="00615725" w:rsidRDefault="00B74F11" w:rsidP="004D1927">
            <w:pPr>
              <w:spacing w:before="120"/>
              <w:rPr>
                <w:rFonts w:ascii="Browallia New" w:eastAsia="Calibri" w:hAnsi="Browallia New" w:cs="Browallia New"/>
                <w:lang w:val="en-US" w:eastAsia="en-GB"/>
              </w:rPr>
            </w:pPr>
            <w:r w:rsidRPr="00615725">
              <w:rPr>
                <w:rFonts w:ascii="Browallia New" w:eastAsia="Calibri" w:hAnsi="Browallia New" w:cs="Browallia New"/>
                <w:cs/>
                <w:lang w:eastAsia="en-GB"/>
              </w:rPr>
              <w:t>ต่างประเทศ</w:t>
            </w:r>
          </w:p>
        </w:tc>
        <w:tc>
          <w:tcPr>
            <w:tcW w:w="2790" w:type="dxa"/>
            <w:noWrap/>
            <w:vAlign w:val="center"/>
          </w:tcPr>
          <w:p w14:paraId="32BA706B" w14:textId="77777777" w:rsidR="00B74F11" w:rsidRPr="00615725" w:rsidRDefault="00B74F11" w:rsidP="004D1927">
            <w:pPr>
              <w:spacing w:before="120"/>
              <w:ind w:left="-192" w:right="-114" w:hanging="6"/>
              <w:jc w:val="center"/>
              <w:rPr>
                <w:rFonts w:ascii="Browallia New" w:eastAsia="Calibri" w:hAnsi="Browallia New" w:cs="Browallia New"/>
                <w:cs/>
                <w:lang w:eastAsia="en-GB"/>
              </w:rPr>
            </w:pPr>
            <w:r w:rsidRPr="00615725">
              <w:rPr>
                <w:rFonts w:ascii="Browallia New" w:eastAsia="Calibri" w:hAnsi="Browallia New" w:cs="Browallia New"/>
                <w:cs/>
                <w:lang w:eastAsia="en-GB"/>
              </w:rPr>
              <w:t>มูลค่าจากการใช้สินทรัพย์</w:t>
            </w:r>
          </w:p>
        </w:tc>
        <w:tc>
          <w:tcPr>
            <w:tcW w:w="1800" w:type="dxa"/>
            <w:shd w:val="clear" w:color="auto" w:fill="FAFAFA"/>
            <w:noWrap/>
            <w:vAlign w:val="center"/>
          </w:tcPr>
          <w:p w14:paraId="35779675" w14:textId="77777777" w:rsidR="00B74F11" w:rsidRPr="00615725" w:rsidRDefault="00B74F11" w:rsidP="004D1927">
            <w:pPr>
              <w:spacing w:before="120"/>
              <w:jc w:val="right"/>
              <w:rPr>
                <w:rFonts w:ascii="Browallia New" w:eastAsia="Calibri" w:hAnsi="Browallia New" w:cs="Browallia New"/>
                <w:cs/>
                <w:lang w:val="en-US" w:eastAsia="en-GB"/>
              </w:rPr>
            </w:pPr>
            <w:r w:rsidRPr="00615725">
              <w:rPr>
                <w:rFonts w:ascii="Browallia New" w:eastAsia="Calibri" w:hAnsi="Browallia New" w:cs="Browallia New"/>
                <w:lang w:val="en-US" w:eastAsia="en-GB"/>
              </w:rPr>
              <w:t>2,180.09</w:t>
            </w:r>
          </w:p>
        </w:tc>
        <w:tc>
          <w:tcPr>
            <w:tcW w:w="1710" w:type="dxa"/>
            <w:shd w:val="clear" w:color="auto" w:fill="FAFAFA"/>
            <w:noWrap/>
            <w:vAlign w:val="center"/>
          </w:tcPr>
          <w:p w14:paraId="47D3DB53" w14:textId="77777777" w:rsidR="00B74F11" w:rsidRPr="00615725" w:rsidRDefault="00B74F11" w:rsidP="004D1927">
            <w:pPr>
              <w:tabs>
                <w:tab w:val="left" w:pos="95"/>
              </w:tabs>
              <w:spacing w:before="120"/>
              <w:jc w:val="right"/>
              <w:rPr>
                <w:rFonts w:ascii="Browallia New" w:eastAsia="Calibri" w:hAnsi="Browallia New" w:cs="Browallia New"/>
                <w:cs/>
                <w:lang w:val="en-US" w:eastAsia="en-GB"/>
              </w:rPr>
            </w:pPr>
            <w:r w:rsidRPr="00615725">
              <w:rPr>
                <w:rFonts w:ascii="Browallia New" w:eastAsia="Calibri" w:hAnsi="Browallia New" w:cs="Browallia New"/>
                <w:lang w:val="en-US" w:eastAsia="en-GB"/>
              </w:rPr>
              <w:t>853.70</w:t>
            </w:r>
          </w:p>
        </w:tc>
        <w:tc>
          <w:tcPr>
            <w:tcW w:w="1530" w:type="dxa"/>
            <w:tcBorders>
              <w:top w:val="nil"/>
              <w:left w:val="nil"/>
              <w:right w:val="nil"/>
            </w:tcBorders>
            <w:shd w:val="clear" w:color="auto" w:fill="FAFAFA"/>
            <w:noWrap/>
            <w:vAlign w:val="center"/>
          </w:tcPr>
          <w:p w14:paraId="2591CA4F" w14:textId="77777777" w:rsidR="00B74F11" w:rsidRPr="00615725" w:rsidRDefault="00B74F11" w:rsidP="004D1927">
            <w:pPr>
              <w:spacing w:before="120"/>
              <w:jc w:val="right"/>
              <w:rPr>
                <w:rFonts w:ascii="Browallia New" w:eastAsia="Calibri" w:hAnsi="Browallia New" w:cs="Browallia New"/>
                <w:lang w:val="en-US" w:eastAsia="en-GB"/>
              </w:rPr>
            </w:pPr>
            <w:r w:rsidRPr="00615725">
              <w:rPr>
                <w:rFonts w:ascii="Browallia New" w:eastAsia="Calibri" w:hAnsi="Browallia New" w:cs="Browallia New" w:hint="cs"/>
                <w:cs/>
                <w:lang w:val="en-US" w:eastAsia="en-GB"/>
              </w:rPr>
              <w:t>1</w:t>
            </w:r>
            <w:r w:rsidRPr="00615725">
              <w:rPr>
                <w:rFonts w:ascii="Browallia New" w:eastAsia="Calibri" w:hAnsi="Browallia New" w:cs="Browallia New"/>
                <w:lang w:val="en-US" w:eastAsia="en-GB"/>
              </w:rPr>
              <w:t>,</w:t>
            </w:r>
            <w:r w:rsidRPr="00615725">
              <w:rPr>
                <w:rFonts w:ascii="Browallia New" w:eastAsia="Calibri" w:hAnsi="Browallia New" w:cs="Browallia New" w:hint="cs"/>
                <w:cs/>
                <w:lang w:val="en-US" w:eastAsia="en-GB"/>
              </w:rPr>
              <w:t>326.39</w:t>
            </w:r>
          </w:p>
        </w:tc>
      </w:tr>
      <w:tr w:rsidR="00B74F11" w:rsidRPr="00615725" w14:paraId="25DCF751" w14:textId="77777777" w:rsidTr="003E5C02">
        <w:trPr>
          <w:trHeight w:hRule="exact" w:val="432"/>
        </w:trPr>
        <w:tc>
          <w:tcPr>
            <w:tcW w:w="1440" w:type="dxa"/>
            <w:noWrap/>
            <w:vAlign w:val="center"/>
            <w:hideMark/>
          </w:tcPr>
          <w:p w14:paraId="70245FBB" w14:textId="77777777" w:rsidR="00B74F11" w:rsidRPr="00615725" w:rsidRDefault="00B74F11" w:rsidP="004D1927">
            <w:pPr>
              <w:spacing w:before="120"/>
              <w:rPr>
                <w:rFonts w:ascii="Browallia New" w:eastAsia="Calibri" w:hAnsi="Browallia New" w:cs="Browallia New"/>
                <w:cs/>
                <w:lang w:eastAsia="en-GB"/>
              </w:rPr>
            </w:pPr>
            <w:r w:rsidRPr="00615725">
              <w:rPr>
                <w:rFonts w:ascii="Browallia New" w:eastAsia="Calibri" w:hAnsi="Browallia New" w:cs="Browallia New"/>
                <w:cs/>
                <w:lang w:eastAsia="en-GB"/>
              </w:rPr>
              <w:t>ต่างประเทศ</w:t>
            </w:r>
          </w:p>
        </w:tc>
        <w:tc>
          <w:tcPr>
            <w:tcW w:w="2790" w:type="dxa"/>
            <w:noWrap/>
            <w:vAlign w:val="center"/>
            <w:hideMark/>
          </w:tcPr>
          <w:p w14:paraId="3E7980D2" w14:textId="77777777" w:rsidR="00B74F11" w:rsidRPr="00615725" w:rsidRDefault="00B74F11" w:rsidP="004D1927">
            <w:pPr>
              <w:spacing w:before="120"/>
              <w:ind w:left="-192" w:right="-114" w:hanging="6"/>
              <w:jc w:val="center"/>
              <w:rPr>
                <w:rFonts w:ascii="Browallia New" w:eastAsia="Calibri" w:hAnsi="Browallia New" w:cs="Browallia New"/>
                <w:cs/>
                <w:lang w:eastAsia="en-GB"/>
              </w:rPr>
            </w:pPr>
            <w:r w:rsidRPr="00615725">
              <w:rPr>
                <w:rFonts w:ascii="Browallia New" w:eastAsia="Calibri" w:hAnsi="Browallia New" w:cs="Browallia New"/>
                <w:cs/>
                <w:lang w:eastAsia="en-GB"/>
              </w:rPr>
              <w:t>มูลค่ายุติธรรมหักต้นทุนในการขาย</w:t>
            </w:r>
          </w:p>
        </w:tc>
        <w:tc>
          <w:tcPr>
            <w:tcW w:w="1800" w:type="dxa"/>
            <w:shd w:val="clear" w:color="auto" w:fill="FAFAFA"/>
            <w:noWrap/>
            <w:vAlign w:val="center"/>
          </w:tcPr>
          <w:p w14:paraId="564FC3BE" w14:textId="77777777" w:rsidR="00B74F11" w:rsidRPr="00615725" w:rsidRDefault="00B74F11" w:rsidP="004D1927">
            <w:pPr>
              <w:spacing w:before="120"/>
              <w:jc w:val="right"/>
              <w:rPr>
                <w:rFonts w:ascii="Browallia New" w:eastAsia="Calibri" w:hAnsi="Browallia New" w:cs="Browallia New"/>
                <w:lang w:val="en-US"/>
              </w:rPr>
            </w:pPr>
            <w:r w:rsidRPr="00615725">
              <w:rPr>
                <w:rFonts w:ascii="Browallia New" w:eastAsia="Calibri" w:hAnsi="Browallia New" w:cs="Browallia New"/>
                <w:cs/>
                <w:lang w:val="en-US"/>
              </w:rPr>
              <w:t>1</w:t>
            </w:r>
            <w:r w:rsidRPr="00615725">
              <w:rPr>
                <w:rFonts w:ascii="Browallia New" w:eastAsia="Calibri" w:hAnsi="Browallia New" w:cs="Browallia New"/>
                <w:lang w:val="en-US"/>
              </w:rPr>
              <w:t>,</w:t>
            </w:r>
            <w:r w:rsidRPr="00615725">
              <w:rPr>
                <w:rFonts w:ascii="Browallia New" w:eastAsia="Calibri" w:hAnsi="Browallia New" w:cs="Browallia New" w:hint="cs"/>
                <w:cs/>
                <w:lang w:val="en-US"/>
              </w:rPr>
              <w:t>360.3</w:t>
            </w:r>
            <w:r w:rsidRPr="00615725">
              <w:rPr>
                <w:rFonts w:ascii="Browallia New" w:eastAsia="Calibri" w:hAnsi="Browallia New" w:cs="Browallia New"/>
                <w:lang w:val="en-US"/>
              </w:rPr>
              <w:t>1</w:t>
            </w:r>
          </w:p>
        </w:tc>
        <w:tc>
          <w:tcPr>
            <w:tcW w:w="1710" w:type="dxa"/>
            <w:shd w:val="clear" w:color="auto" w:fill="FAFAFA"/>
            <w:noWrap/>
            <w:vAlign w:val="center"/>
          </w:tcPr>
          <w:p w14:paraId="4D15267D" w14:textId="77777777" w:rsidR="00B74F11" w:rsidRPr="00615725" w:rsidRDefault="00B74F11" w:rsidP="004D1927">
            <w:pPr>
              <w:tabs>
                <w:tab w:val="left" w:pos="95"/>
              </w:tabs>
              <w:spacing w:before="120"/>
              <w:jc w:val="right"/>
              <w:rPr>
                <w:rFonts w:ascii="Browallia New" w:eastAsia="Calibri" w:hAnsi="Browallia New" w:cs="Browallia New"/>
                <w:cs/>
                <w:lang w:val="en-US"/>
              </w:rPr>
            </w:pPr>
            <w:r w:rsidRPr="00615725">
              <w:rPr>
                <w:rFonts w:ascii="Browallia New" w:eastAsia="Calibri" w:hAnsi="Browallia New" w:cs="Browallia New"/>
                <w:lang w:val="en-US"/>
              </w:rPr>
              <w:t>-</w:t>
            </w:r>
          </w:p>
        </w:tc>
        <w:tc>
          <w:tcPr>
            <w:tcW w:w="1530" w:type="dxa"/>
            <w:tcBorders>
              <w:left w:val="nil"/>
              <w:bottom w:val="single" w:sz="4" w:space="0" w:color="auto"/>
              <w:right w:val="nil"/>
            </w:tcBorders>
            <w:shd w:val="clear" w:color="auto" w:fill="FAFAFA"/>
            <w:noWrap/>
            <w:vAlign w:val="center"/>
          </w:tcPr>
          <w:p w14:paraId="3F727AC7" w14:textId="77777777" w:rsidR="00B74F11" w:rsidRPr="00615725" w:rsidRDefault="00B74F11" w:rsidP="004D1927">
            <w:pPr>
              <w:spacing w:before="120"/>
              <w:jc w:val="right"/>
              <w:rPr>
                <w:rFonts w:ascii="Browallia New" w:eastAsia="Calibri" w:hAnsi="Browallia New" w:cs="Browallia New"/>
                <w:lang w:val="en-US"/>
              </w:rPr>
            </w:pPr>
            <w:r w:rsidRPr="00615725">
              <w:rPr>
                <w:rFonts w:ascii="Browallia New" w:eastAsia="Calibri" w:hAnsi="Browallia New" w:cs="Browallia New"/>
                <w:cs/>
              </w:rPr>
              <w:t>1</w:t>
            </w:r>
            <w:r w:rsidRPr="00615725">
              <w:rPr>
                <w:rFonts w:ascii="Browallia New" w:eastAsia="Calibri" w:hAnsi="Browallia New" w:cs="Browallia New"/>
                <w:lang w:val="en-US"/>
              </w:rPr>
              <w:t>,</w:t>
            </w:r>
            <w:r w:rsidRPr="00615725">
              <w:rPr>
                <w:rFonts w:ascii="Browallia New" w:eastAsia="Calibri" w:hAnsi="Browallia New" w:cs="Browallia New"/>
                <w:cs/>
              </w:rPr>
              <w:t>360.31</w:t>
            </w:r>
          </w:p>
        </w:tc>
      </w:tr>
      <w:tr w:rsidR="00B74F11" w:rsidRPr="00615725" w14:paraId="1BEE3FD1" w14:textId="77777777" w:rsidTr="003E5C02">
        <w:trPr>
          <w:trHeight w:hRule="exact" w:val="432"/>
        </w:trPr>
        <w:tc>
          <w:tcPr>
            <w:tcW w:w="7740" w:type="dxa"/>
            <w:gridSpan w:val="4"/>
            <w:noWrap/>
            <w:hideMark/>
          </w:tcPr>
          <w:p w14:paraId="29089BCB" w14:textId="77777777" w:rsidR="00B74F11" w:rsidRPr="00615725" w:rsidRDefault="00B74F11" w:rsidP="004D1927">
            <w:pPr>
              <w:spacing w:before="120"/>
              <w:ind w:firstLine="5226"/>
              <w:jc w:val="right"/>
              <w:rPr>
                <w:rFonts w:ascii="Browallia New" w:hAnsi="Browallia New" w:cs="Browallia New"/>
                <w:cs/>
                <w:lang w:eastAsia="en-GB"/>
              </w:rPr>
            </w:pPr>
            <w:r w:rsidRPr="00615725">
              <w:rPr>
                <w:rFonts w:ascii="Browallia New" w:eastAsia="Calibri" w:hAnsi="Browallia New" w:cs="Browallia New"/>
                <w:cs/>
                <w:lang w:eastAsia="en-GB"/>
              </w:rPr>
              <w:t>รวม</w:t>
            </w:r>
          </w:p>
        </w:tc>
        <w:tc>
          <w:tcPr>
            <w:tcW w:w="1530" w:type="dxa"/>
            <w:tcBorders>
              <w:top w:val="single" w:sz="4" w:space="0" w:color="auto"/>
              <w:left w:val="nil"/>
              <w:bottom w:val="single" w:sz="4" w:space="0" w:color="auto"/>
              <w:right w:val="nil"/>
            </w:tcBorders>
            <w:shd w:val="clear" w:color="auto" w:fill="FAFAFA"/>
            <w:noWrap/>
            <w:vAlign w:val="center"/>
            <w:hideMark/>
          </w:tcPr>
          <w:p w14:paraId="4A4D8B85" w14:textId="77777777" w:rsidR="00B74F11" w:rsidRPr="00615725" w:rsidRDefault="00B74F11" w:rsidP="004D1927">
            <w:pPr>
              <w:spacing w:before="120"/>
              <w:jc w:val="right"/>
              <w:rPr>
                <w:rFonts w:ascii="Browallia New" w:eastAsia="Calibri" w:hAnsi="Browallia New" w:cs="Browallia New"/>
                <w:cs/>
                <w:lang w:val="en-US" w:eastAsia="en-GB"/>
              </w:rPr>
            </w:pPr>
            <w:r w:rsidRPr="00615725">
              <w:rPr>
                <w:rFonts w:ascii="Browallia New" w:eastAsia="Calibri" w:hAnsi="Browallia New" w:cs="Browallia New"/>
                <w:lang w:val="en-US" w:eastAsia="en-GB"/>
              </w:rPr>
              <w:t>2,806.64</w:t>
            </w:r>
          </w:p>
        </w:tc>
      </w:tr>
    </w:tbl>
    <w:p w14:paraId="2332ED59" w14:textId="75855D4D" w:rsidR="00B74F11" w:rsidRPr="00615725" w:rsidRDefault="00B74F11" w:rsidP="00B74F11">
      <w:pPr>
        <w:jc w:val="thaiDistribute"/>
        <w:rPr>
          <w:rFonts w:ascii="Browallia New" w:hAnsi="Browallia New" w:cs="Browallia New"/>
          <w:lang w:val="en-GB"/>
        </w:rPr>
      </w:pPr>
    </w:p>
    <w:p w14:paraId="565669FE" w14:textId="4FBC4322" w:rsidR="00B74F11" w:rsidRPr="00615725" w:rsidRDefault="00B74F11" w:rsidP="00B74F11">
      <w:pPr>
        <w:ind w:right="189"/>
        <w:jc w:val="thaiDistribute"/>
        <w:rPr>
          <w:rFonts w:ascii="Browallia New" w:hAnsi="Browallia New" w:cs="Browallia New"/>
          <w:cs/>
          <w:lang w:val="en-GB"/>
        </w:rPr>
      </w:pPr>
      <w:r w:rsidRPr="00615725">
        <w:rPr>
          <w:rFonts w:ascii="Browallia New" w:hAnsi="Browallia New" w:cs="Browallia New"/>
          <w:cs/>
          <w:lang w:val="en-GB"/>
        </w:rPr>
        <w:t xml:space="preserve">จำนวนผลขาดทุนจากการด้อยค่าของสินทรัพย์ได้เปิดเผยไว้ภายใต้หมายเหตุประกอบงบการเงินข้อ </w:t>
      </w:r>
      <w:r w:rsidRPr="00615725">
        <w:rPr>
          <w:rFonts w:ascii="Browallia New" w:hAnsi="Browallia New" w:cs="Browallia New"/>
          <w:lang w:val="en-US"/>
        </w:rPr>
        <w:t>1</w:t>
      </w:r>
      <w:r w:rsidR="00821A07" w:rsidRPr="00615725">
        <w:rPr>
          <w:rFonts w:ascii="Browallia New" w:hAnsi="Browallia New" w:cs="Browallia New"/>
          <w:lang w:val="en-US"/>
        </w:rPr>
        <w:t>1</w:t>
      </w:r>
      <w:r w:rsidRPr="00615725">
        <w:rPr>
          <w:rFonts w:ascii="Browallia New" w:hAnsi="Browallia New" w:cs="Browallia New"/>
          <w:cs/>
          <w:lang w:val="en-GB"/>
        </w:rPr>
        <w:t xml:space="preserve"> ข้อมูลตาม</w:t>
      </w:r>
      <w:r w:rsidRPr="00615725">
        <w:rPr>
          <w:rFonts w:ascii="Browallia New" w:hAnsi="Browallia New" w:cs="Browallia New"/>
          <w:lang w:val="en-GB"/>
        </w:rPr>
        <w:br/>
      </w:r>
      <w:r w:rsidRPr="00615725">
        <w:rPr>
          <w:rFonts w:ascii="Browallia New" w:hAnsi="Browallia New" w:cs="Browallia New"/>
          <w:cs/>
          <w:lang w:val="en-GB"/>
        </w:rPr>
        <w:t>ส่วนงานและรายได้</w:t>
      </w:r>
    </w:p>
    <w:p w14:paraId="73C83AEF" w14:textId="790981AB" w:rsidR="0019040D" w:rsidRPr="00615725" w:rsidRDefault="0019040D" w:rsidP="00B74F11">
      <w:pPr>
        <w:jc w:val="thaiDistribute"/>
        <w:rPr>
          <w:rFonts w:ascii="Browallia New" w:hAnsi="Browallia New" w:cs="Browallia New"/>
          <w:lang w:val="en-GB"/>
        </w:rPr>
      </w:pPr>
    </w:p>
    <w:p w14:paraId="720913EB" w14:textId="77777777" w:rsidR="0019040D" w:rsidRPr="00615725" w:rsidRDefault="0019040D" w:rsidP="00157212">
      <w:pPr>
        <w:pStyle w:val="BodyText2"/>
        <w:spacing w:after="0"/>
        <w:ind w:left="0"/>
        <w:jc w:val="thaiDistribute"/>
        <w:rPr>
          <w:rFonts w:ascii="BrowalliaUPC" w:hAnsi="BrowalliaUPC" w:cs="BrowalliaUPC"/>
          <w:sz w:val="28"/>
          <w:szCs w:val="28"/>
          <w:cs/>
        </w:rPr>
      </w:pPr>
    </w:p>
    <w:p w14:paraId="215A8B6A" w14:textId="251A039B" w:rsidR="00157212" w:rsidRPr="00615725" w:rsidRDefault="0019040D" w:rsidP="00157212">
      <w:pPr>
        <w:pStyle w:val="BodyText2"/>
        <w:spacing w:after="0"/>
        <w:ind w:left="0"/>
        <w:jc w:val="thaiDistribute"/>
        <w:rPr>
          <w:rFonts w:ascii="BrowalliaUPC" w:hAnsi="BrowalliaUPC" w:cs="BrowalliaUPC"/>
          <w:sz w:val="24"/>
          <w:szCs w:val="24"/>
          <w:lang w:val="en-GB"/>
        </w:rPr>
      </w:pPr>
      <w:r w:rsidRPr="00615725">
        <w:rPr>
          <w:rFonts w:ascii="BrowalliaUPC" w:hAnsi="BrowalliaUPC" w:cs="BrowalliaUPC"/>
          <w:sz w:val="28"/>
          <w:szCs w:val="28"/>
          <w:cs/>
        </w:rPr>
        <w:br w:type="page"/>
      </w:r>
    </w:p>
    <w:tbl>
      <w:tblPr>
        <w:tblW w:w="9889" w:type="dxa"/>
        <w:shd w:val="clear" w:color="auto" w:fill="D04A02"/>
        <w:tblLook w:val="04A0" w:firstRow="1" w:lastRow="0" w:firstColumn="1" w:lastColumn="0" w:noHBand="0" w:noVBand="1"/>
      </w:tblPr>
      <w:tblGrid>
        <w:gridCol w:w="9889"/>
      </w:tblGrid>
      <w:tr w:rsidR="00157212" w:rsidRPr="00615725" w14:paraId="74A76855" w14:textId="77777777" w:rsidTr="00B74F11">
        <w:trPr>
          <w:trHeight w:val="386"/>
        </w:trPr>
        <w:tc>
          <w:tcPr>
            <w:tcW w:w="9889" w:type="dxa"/>
            <w:shd w:val="clear" w:color="auto" w:fill="FFA543"/>
            <w:vAlign w:val="center"/>
          </w:tcPr>
          <w:p w14:paraId="29A3314F" w14:textId="4432A179" w:rsidR="00157212" w:rsidRPr="00615725" w:rsidRDefault="00157212" w:rsidP="00AC7D4D">
            <w:pPr>
              <w:pStyle w:val="Heading1"/>
              <w:numPr>
                <w:ilvl w:val="0"/>
                <w:numId w:val="48"/>
              </w:numPr>
              <w:ind w:left="324"/>
              <w:rPr>
                <w:rFonts w:ascii="BrowalliaUPC" w:hAnsi="BrowalliaUPC" w:cs="BrowalliaUPC"/>
                <w:cs/>
              </w:rPr>
            </w:pPr>
            <w:r w:rsidRPr="00615725">
              <w:rPr>
                <w:rFonts w:ascii="BrowalliaUPC" w:hAnsi="BrowalliaUPC" w:cs="BrowalliaUPC"/>
                <w:cs/>
              </w:rPr>
              <w:t>ภาษีเงินได้รอตัดบัญ</w:t>
            </w:r>
            <w:r w:rsidR="00620DC1" w:rsidRPr="00615725">
              <w:rPr>
                <w:rFonts w:ascii="BrowalliaUPC" w:hAnsi="BrowalliaUPC" w:cs="BrowalliaUPC" w:hint="cs"/>
                <w:cs/>
              </w:rPr>
              <w:t>ชี</w:t>
            </w:r>
          </w:p>
        </w:tc>
      </w:tr>
    </w:tbl>
    <w:p w14:paraId="555A6D67" w14:textId="77777777" w:rsidR="00157212" w:rsidRPr="00615725" w:rsidRDefault="00157212" w:rsidP="00157212">
      <w:pPr>
        <w:jc w:val="thaiDistribute"/>
        <w:rPr>
          <w:rFonts w:ascii="BrowalliaUPC" w:eastAsia="Arial Unicode MS" w:hAnsi="BrowalliaUPC" w:cs="BrowalliaUPC"/>
          <w:sz w:val="22"/>
          <w:szCs w:val="22"/>
          <w:lang w:val="en-GB"/>
        </w:rPr>
      </w:pPr>
    </w:p>
    <w:p w14:paraId="0923F13F" w14:textId="77777777" w:rsidR="00157212" w:rsidRPr="00615725" w:rsidRDefault="00157212" w:rsidP="00157212">
      <w:pPr>
        <w:jc w:val="both"/>
        <w:rPr>
          <w:rFonts w:ascii="BrowalliaUPC" w:eastAsia="Arial Unicode MS" w:hAnsi="BrowalliaUPC" w:cs="BrowalliaUPC"/>
          <w:cs/>
        </w:rPr>
      </w:pPr>
      <w:r w:rsidRPr="00615725">
        <w:rPr>
          <w:rFonts w:ascii="BrowalliaUPC" w:eastAsia="Arial Unicode MS" w:hAnsi="BrowalliaUPC" w:cs="BrowalliaUPC"/>
          <w:cs/>
        </w:rPr>
        <w:t>สินทรัพย์และหนี้สินภาษีเงินได้รอการตัดบัญชีสามารถวิเคราะห์ได้ดังนี้</w:t>
      </w:r>
    </w:p>
    <w:p w14:paraId="42EAB5C9" w14:textId="77777777" w:rsidR="00157212" w:rsidRPr="00615725" w:rsidRDefault="00157212" w:rsidP="00157212">
      <w:pPr>
        <w:jc w:val="both"/>
        <w:rPr>
          <w:rFonts w:ascii="BrowalliaUPC" w:eastAsia="Arial Unicode MS" w:hAnsi="BrowalliaUPC" w:cs="BrowalliaUPC"/>
          <w:sz w:val="22"/>
          <w:szCs w:val="22"/>
          <w:cs/>
        </w:rPr>
      </w:pPr>
    </w:p>
    <w:tbl>
      <w:tblPr>
        <w:tblW w:w="93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4"/>
        <w:gridCol w:w="1440"/>
        <w:gridCol w:w="1440"/>
        <w:gridCol w:w="1440"/>
        <w:gridCol w:w="1440"/>
      </w:tblGrid>
      <w:tr w:rsidR="00157212" w:rsidRPr="00615725" w14:paraId="4D90D661" w14:textId="77777777" w:rsidTr="007121A6">
        <w:tc>
          <w:tcPr>
            <w:tcW w:w="3564" w:type="dxa"/>
            <w:tcBorders>
              <w:top w:val="nil"/>
              <w:left w:val="nil"/>
              <w:bottom w:val="nil"/>
              <w:right w:val="nil"/>
            </w:tcBorders>
            <w:shd w:val="clear" w:color="auto" w:fill="auto"/>
          </w:tcPr>
          <w:p w14:paraId="414CA6D4" w14:textId="77777777" w:rsidR="00157212" w:rsidRPr="00615725" w:rsidRDefault="00157212" w:rsidP="00FE2649">
            <w:pPr>
              <w:ind w:left="130" w:hanging="202"/>
              <w:rPr>
                <w:rFonts w:ascii="BrowalliaUPC" w:eastAsia="Arial Unicode MS" w:hAnsi="BrowalliaUPC" w:cs="BrowalliaUPC"/>
                <w:b/>
                <w:bCs/>
                <w:sz w:val="24"/>
                <w:szCs w:val="24"/>
                <w:cs/>
              </w:rPr>
            </w:pPr>
          </w:p>
        </w:tc>
        <w:tc>
          <w:tcPr>
            <w:tcW w:w="5760" w:type="dxa"/>
            <w:gridSpan w:val="4"/>
            <w:tcBorders>
              <w:top w:val="single" w:sz="4" w:space="0" w:color="auto"/>
              <w:left w:val="nil"/>
              <w:bottom w:val="single" w:sz="4" w:space="0" w:color="auto"/>
              <w:right w:val="nil"/>
            </w:tcBorders>
            <w:shd w:val="clear" w:color="auto" w:fill="auto"/>
          </w:tcPr>
          <w:p w14:paraId="34A8DF72" w14:textId="77777777" w:rsidR="00157212" w:rsidRPr="00615725" w:rsidRDefault="00157212" w:rsidP="00FE2649">
            <w:pPr>
              <w:ind w:left="-40"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งบการเงินรวม</w:t>
            </w:r>
          </w:p>
        </w:tc>
      </w:tr>
      <w:tr w:rsidR="00157212" w:rsidRPr="00615725" w14:paraId="24094780" w14:textId="77777777" w:rsidTr="00FE2649">
        <w:tc>
          <w:tcPr>
            <w:tcW w:w="3564" w:type="dxa"/>
            <w:tcBorders>
              <w:top w:val="nil"/>
              <w:left w:val="nil"/>
              <w:bottom w:val="nil"/>
              <w:right w:val="nil"/>
            </w:tcBorders>
            <w:shd w:val="clear" w:color="auto" w:fill="auto"/>
          </w:tcPr>
          <w:p w14:paraId="487D2965" w14:textId="77777777" w:rsidR="00157212" w:rsidRPr="00615725" w:rsidRDefault="00157212" w:rsidP="00FE2649">
            <w:pPr>
              <w:ind w:left="130" w:hanging="202"/>
              <w:rPr>
                <w:rFonts w:ascii="BrowalliaUPC" w:eastAsia="Arial Unicode MS" w:hAnsi="BrowalliaUPC" w:cs="BrowalliaUPC"/>
                <w:b/>
                <w:bCs/>
                <w:sz w:val="24"/>
                <w:szCs w:val="24"/>
                <w:cs/>
              </w:rPr>
            </w:pPr>
          </w:p>
        </w:tc>
        <w:tc>
          <w:tcPr>
            <w:tcW w:w="2880" w:type="dxa"/>
            <w:gridSpan w:val="2"/>
            <w:tcBorders>
              <w:top w:val="nil"/>
              <w:left w:val="nil"/>
              <w:bottom w:val="single" w:sz="4" w:space="0" w:color="auto"/>
              <w:right w:val="nil"/>
            </w:tcBorders>
            <w:shd w:val="clear" w:color="auto" w:fill="auto"/>
            <w:vAlign w:val="bottom"/>
            <w:hideMark/>
          </w:tcPr>
          <w:p w14:paraId="04A9DF96" w14:textId="77777777" w:rsidR="00157212" w:rsidRPr="00615725" w:rsidRDefault="00157212" w:rsidP="0027630B">
            <w:pPr>
              <w:ind w:right="-327"/>
              <w:jc w:val="center"/>
              <w:rPr>
                <w:rFonts w:ascii="BrowalliaUPC" w:hAnsi="BrowalliaUPC" w:cs="BrowalliaUPC"/>
                <w:b/>
                <w:bCs/>
                <w:spacing w:val="-6"/>
                <w:sz w:val="24"/>
                <w:szCs w:val="24"/>
                <w:cs/>
              </w:rPr>
            </w:pPr>
            <w:r w:rsidRPr="00615725">
              <w:rPr>
                <w:rFonts w:ascii="BrowalliaUPC" w:hAnsi="BrowalliaUPC" w:cs="BrowalliaUPC"/>
                <w:b/>
                <w:bCs/>
                <w:spacing w:val="-6"/>
                <w:sz w:val="24"/>
                <w:szCs w:val="24"/>
                <w:cs/>
              </w:rPr>
              <w:t>หน่วย: ล้านดอลลาร์สหรัฐอเมริกา</w:t>
            </w:r>
          </w:p>
        </w:tc>
        <w:tc>
          <w:tcPr>
            <w:tcW w:w="2880" w:type="dxa"/>
            <w:gridSpan w:val="2"/>
            <w:tcBorders>
              <w:top w:val="nil"/>
              <w:left w:val="nil"/>
              <w:bottom w:val="single" w:sz="4" w:space="0" w:color="auto"/>
              <w:right w:val="nil"/>
            </w:tcBorders>
            <w:shd w:val="clear" w:color="auto" w:fill="auto"/>
            <w:vAlign w:val="bottom"/>
            <w:hideMark/>
          </w:tcPr>
          <w:p w14:paraId="03F33372" w14:textId="77777777" w:rsidR="00157212" w:rsidRPr="00615725" w:rsidRDefault="00157212" w:rsidP="0027630B">
            <w:pPr>
              <w:ind w:right="-72"/>
              <w:jc w:val="right"/>
              <w:rPr>
                <w:rFonts w:ascii="BrowalliaUPC" w:hAnsi="BrowalliaUPC" w:cs="BrowalliaUPC"/>
                <w:b/>
                <w:bCs/>
                <w:sz w:val="24"/>
                <w:szCs w:val="24"/>
                <w:cs/>
              </w:rPr>
            </w:pPr>
            <w:r w:rsidRPr="00615725">
              <w:rPr>
                <w:rFonts w:ascii="BrowalliaUPC" w:hAnsi="BrowalliaUPC" w:cs="BrowalliaUPC"/>
                <w:b/>
                <w:bCs/>
                <w:sz w:val="24"/>
                <w:szCs w:val="24"/>
                <w:cs/>
              </w:rPr>
              <w:t>หน่วย: ล้านบาท</w:t>
            </w:r>
          </w:p>
        </w:tc>
      </w:tr>
      <w:tr w:rsidR="00157212" w:rsidRPr="00615725" w14:paraId="1A050437" w14:textId="77777777" w:rsidTr="00FE2649">
        <w:tc>
          <w:tcPr>
            <w:tcW w:w="3564" w:type="dxa"/>
            <w:tcBorders>
              <w:top w:val="nil"/>
              <w:left w:val="nil"/>
              <w:bottom w:val="nil"/>
              <w:right w:val="nil"/>
            </w:tcBorders>
            <w:shd w:val="clear" w:color="auto" w:fill="auto"/>
          </w:tcPr>
          <w:p w14:paraId="1308BDFD" w14:textId="77777777" w:rsidR="00157212" w:rsidRPr="00615725" w:rsidRDefault="00157212" w:rsidP="00FE2649">
            <w:pPr>
              <w:ind w:left="130" w:hanging="202"/>
              <w:rPr>
                <w:rFonts w:ascii="BrowalliaUPC" w:eastAsia="Arial Unicode MS" w:hAnsi="BrowalliaUPC" w:cs="BrowalliaUPC"/>
                <w:b/>
                <w:bCs/>
                <w:sz w:val="24"/>
                <w:szCs w:val="24"/>
                <w:cs/>
              </w:rPr>
            </w:pPr>
          </w:p>
        </w:tc>
        <w:tc>
          <w:tcPr>
            <w:tcW w:w="1440" w:type="dxa"/>
            <w:tcBorders>
              <w:top w:val="single" w:sz="4" w:space="0" w:color="auto"/>
              <w:left w:val="nil"/>
              <w:bottom w:val="nil"/>
              <w:right w:val="nil"/>
            </w:tcBorders>
            <w:shd w:val="clear" w:color="auto" w:fill="auto"/>
            <w:vAlign w:val="bottom"/>
            <w:hideMark/>
          </w:tcPr>
          <w:p w14:paraId="516D4722" w14:textId="77777777" w:rsidR="00157212" w:rsidRPr="00615725" w:rsidRDefault="00157212" w:rsidP="00FE2649">
            <w:pPr>
              <w:ind w:left="-40"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lang w:val="en-GB"/>
              </w:rPr>
              <w:t xml:space="preserve">พ.ศ. </w:t>
            </w:r>
            <w:r w:rsidRPr="00615725">
              <w:rPr>
                <w:rFonts w:ascii="BrowalliaUPC" w:eastAsia="Arial Unicode MS" w:hAnsi="BrowalliaUPC" w:cs="BrowalliaUPC"/>
                <w:b/>
                <w:bCs/>
                <w:sz w:val="24"/>
                <w:szCs w:val="24"/>
                <w:lang w:val="en-GB"/>
              </w:rPr>
              <w:t>2563</w:t>
            </w:r>
          </w:p>
        </w:tc>
        <w:tc>
          <w:tcPr>
            <w:tcW w:w="1440" w:type="dxa"/>
            <w:tcBorders>
              <w:top w:val="single" w:sz="4" w:space="0" w:color="auto"/>
              <w:left w:val="nil"/>
              <w:bottom w:val="nil"/>
              <w:right w:val="nil"/>
            </w:tcBorders>
            <w:shd w:val="clear" w:color="auto" w:fill="auto"/>
            <w:vAlign w:val="bottom"/>
            <w:hideMark/>
          </w:tcPr>
          <w:p w14:paraId="684ED457" w14:textId="77777777" w:rsidR="00157212" w:rsidRPr="00615725" w:rsidRDefault="00157212" w:rsidP="00FE2649">
            <w:pPr>
              <w:ind w:left="-40" w:right="-72"/>
              <w:jc w:val="right"/>
              <w:rPr>
                <w:rFonts w:ascii="BrowalliaUPC" w:eastAsia="Arial Unicode MS" w:hAnsi="BrowalliaUPC" w:cs="BrowalliaUPC"/>
                <w:b/>
                <w:bCs/>
                <w:sz w:val="24"/>
                <w:szCs w:val="24"/>
                <w:lang w:val="en-GB"/>
              </w:rPr>
            </w:pPr>
            <w:r w:rsidRPr="00615725">
              <w:rPr>
                <w:rFonts w:ascii="BrowalliaUPC" w:eastAsia="Arial Unicode MS" w:hAnsi="BrowalliaUPC" w:cs="BrowalliaUPC"/>
                <w:b/>
                <w:bCs/>
                <w:sz w:val="24"/>
                <w:szCs w:val="24"/>
                <w:cs/>
              </w:rPr>
              <w:t xml:space="preserve">พ.ศ. </w:t>
            </w:r>
            <w:r w:rsidRPr="00615725">
              <w:rPr>
                <w:rFonts w:ascii="BrowalliaUPC" w:eastAsia="Arial Unicode MS" w:hAnsi="BrowalliaUPC" w:cs="BrowalliaUPC"/>
                <w:b/>
                <w:bCs/>
                <w:sz w:val="24"/>
                <w:szCs w:val="24"/>
                <w:lang w:val="en-GB"/>
              </w:rPr>
              <w:t>2562</w:t>
            </w:r>
          </w:p>
        </w:tc>
        <w:tc>
          <w:tcPr>
            <w:tcW w:w="1440" w:type="dxa"/>
            <w:tcBorders>
              <w:top w:val="single" w:sz="4" w:space="0" w:color="auto"/>
              <w:left w:val="nil"/>
              <w:bottom w:val="nil"/>
              <w:right w:val="nil"/>
            </w:tcBorders>
            <w:shd w:val="clear" w:color="auto" w:fill="auto"/>
            <w:vAlign w:val="bottom"/>
            <w:hideMark/>
          </w:tcPr>
          <w:p w14:paraId="33350A83" w14:textId="77777777" w:rsidR="00157212" w:rsidRPr="00615725" w:rsidRDefault="00157212" w:rsidP="00FE2649">
            <w:pPr>
              <w:ind w:left="-40"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lang w:val="en-GB"/>
              </w:rPr>
              <w:t xml:space="preserve">พ.ศ. </w:t>
            </w:r>
            <w:r w:rsidRPr="00615725">
              <w:rPr>
                <w:rFonts w:ascii="BrowalliaUPC" w:eastAsia="Arial Unicode MS" w:hAnsi="BrowalliaUPC" w:cs="BrowalliaUPC"/>
                <w:b/>
                <w:bCs/>
                <w:sz w:val="24"/>
                <w:szCs w:val="24"/>
                <w:lang w:val="en-GB"/>
              </w:rPr>
              <w:t>2563</w:t>
            </w:r>
          </w:p>
        </w:tc>
        <w:tc>
          <w:tcPr>
            <w:tcW w:w="1440" w:type="dxa"/>
            <w:tcBorders>
              <w:top w:val="single" w:sz="4" w:space="0" w:color="auto"/>
              <w:left w:val="nil"/>
              <w:bottom w:val="nil"/>
              <w:right w:val="nil"/>
            </w:tcBorders>
            <w:shd w:val="clear" w:color="auto" w:fill="auto"/>
            <w:vAlign w:val="bottom"/>
            <w:hideMark/>
          </w:tcPr>
          <w:p w14:paraId="14E11590" w14:textId="77777777" w:rsidR="00157212" w:rsidRPr="00615725" w:rsidRDefault="00157212" w:rsidP="00FE2649">
            <w:pPr>
              <w:ind w:left="-40" w:right="-72"/>
              <w:jc w:val="right"/>
              <w:rPr>
                <w:rFonts w:ascii="BrowalliaUPC" w:eastAsia="Arial Unicode MS" w:hAnsi="BrowalliaUPC" w:cs="BrowalliaUPC"/>
                <w:b/>
                <w:bCs/>
                <w:sz w:val="24"/>
                <w:szCs w:val="24"/>
                <w:lang w:val="en-GB"/>
              </w:rPr>
            </w:pPr>
            <w:r w:rsidRPr="00615725">
              <w:rPr>
                <w:rFonts w:ascii="BrowalliaUPC" w:eastAsia="Arial Unicode MS" w:hAnsi="BrowalliaUPC" w:cs="BrowalliaUPC"/>
                <w:b/>
                <w:bCs/>
                <w:sz w:val="24"/>
                <w:szCs w:val="24"/>
                <w:cs/>
              </w:rPr>
              <w:t xml:space="preserve">พ.ศ. </w:t>
            </w:r>
            <w:r w:rsidRPr="00615725">
              <w:rPr>
                <w:rFonts w:ascii="BrowalliaUPC" w:eastAsia="Arial Unicode MS" w:hAnsi="BrowalliaUPC" w:cs="BrowalliaUPC"/>
                <w:b/>
                <w:bCs/>
                <w:sz w:val="24"/>
                <w:szCs w:val="24"/>
                <w:lang w:val="en-GB"/>
              </w:rPr>
              <w:t>2562</w:t>
            </w:r>
          </w:p>
        </w:tc>
      </w:tr>
      <w:tr w:rsidR="00157212" w:rsidRPr="00615725" w14:paraId="140E9C82" w14:textId="77777777" w:rsidTr="00D70425">
        <w:tc>
          <w:tcPr>
            <w:tcW w:w="3564" w:type="dxa"/>
            <w:tcBorders>
              <w:top w:val="nil"/>
              <w:left w:val="nil"/>
              <w:bottom w:val="nil"/>
              <w:right w:val="nil"/>
            </w:tcBorders>
            <w:vAlign w:val="bottom"/>
          </w:tcPr>
          <w:p w14:paraId="4D7F6FB9" w14:textId="77777777" w:rsidR="00157212" w:rsidRPr="00615725" w:rsidRDefault="00157212" w:rsidP="00FE2649">
            <w:pPr>
              <w:ind w:left="130" w:hanging="202"/>
              <w:rPr>
                <w:rFonts w:ascii="BrowalliaUPC" w:eastAsia="Arial Unicode MS" w:hAnsi="BrowalliaUPC" w:cs="BrowalliaUPC"/>
                <w:sz w:val="24"/>
                <w:szCs w:val="24"/>
                <w:cs/>
              </w:rPr>
            </w:pPr>
          </w:p>
        </w:tc>
        <w:tc>
          <w:tcPr>
            <w:tcW w:w="1440" w:type="dxa"/>
            <w:tcBorders>
              <w:top w:val="single" w:sz="4" w:space="0" w:color="auto"/>
              <w:left w:val="nil"/>
              <w:bottom w:val="nil"/>
              <w:right w:val="nil"/>
            </w:tcBorders>
            <w:shd w:val="clear" w:color="auto" w:fill="FAFAFA"/>
          </w:tcPr>
          <w:p w14:paraId="2CEDD976" w14:textId="77777777" w:rsidR="00157212" w:rsidRPr="00615725" w:rsidRDefault="00157212" w:rsidP="00FE2649">
            <w:pPr>
              <w:ind w:left="-40" w:right="-72"/>
              <w:jc w:val="right"/>
              <w:rPr>
                <w:rFonts w:ascii="BrowalliaUPC" w:eastAsia="Arial Unicode MS" w:hAnsi="BrowalliaUPC" w:cs="BrowalliaUPC"/>
                <w:b/>
                <w:bCs/>
                <w:sz w:val="24"/>
                <w:szCs w:val="24"/>
                <w:cs/>
              </w:rPr>
            </w:pPr>
          </w:p>
        </w:tc>
        <w:tc>
          <w:tcPr>
            <w:tcW w:w="1440" w:type="dxa"/>
            <w:tcBorders>
              <w:top w:val="single" w:sz="4" w:space="0" w:color="auto"/>
              <w:left w:val="nil"/>
              <w:bottom w:val="nil"/>
              <w:right w:val="nil"/>
            </w:tcBorders>
            <w:shd w:val="clear" w:color="auto" w:fill="auto"/>
          </w:tcPr>
          <w:p w14:paraId="3BBC41C2" w14:textId="77777777" w:rsidR="00157212" w:rsidRPr="00615725" w:rsidRDefault="00157212" w:rsidP="00FE2649">
            <w:pPr>
              <w:ind w:left="-40" w:right="-72"/>
              <w:jc w:val="right"/>
              <w:rPr>
                <w:rFonts w:ascii="BrowalliaUPC" w:eastAsia="Arial Unicode MS" w:hAnsi="BrowalliaUPC" w:cs="BrowalliaUPC"/>
                <w:b/>
                <w:bCs/>
                <w:sz w:val="24"/>
                <w:szCs w:val="24"/>
                <w:cs/>
              </w:rPr>
            </w:pPr>
          </w:p>
        </w:tc>
        <w:tc>
          <w:tcPr>
            <w:tcW w:w="1440" w:type="dxa"/>
            <w:tcBorders>
              <w:top w:val="single" w:sz="4" w:space="0" w:color="auto"/>
              <w:left w:val="nil"/>
              <w:bottom w:val="nil"/>
              <w:right w:val="nil"/>
            </w:tcBorders>
            <w:shd w:val="clear" w:color="auto" w:fill="FAFAFA"/>
          </w:tcPr>
          <w:p w14:paraId="40338AAA" w14:textId="77777777" w:rsidR="00157212" w:rsidRPr="00615725" w:rsidRDefault="00157212" w:rsidP="00FE2649">
            <w:pPr>
              <w:ind w:left="-40" w:right="-72"/>
              <w:jc w:val="right"/>
              <w:rPr>
                <w:rFonts w:ascii="BrowalliaUPC" w:eastAsia="Arial Unicode MS" w:hAnsi="BrowalliaUPC" w:cs="BrowalliaUPC"/>
                <w:b/>
                <w:bCs/>
                <w:sz w:val="24"/>
                <w:szCs w:val="24"/>
                <w:cs/>
              </w:rPr>
            </w:pPr>
          </w:p>
        </w:tc>
        <w:tc>
          <w:tcPr>
            <w:tcW w:w="1440" w:type="dxa"/>
            <w:tcBorders>
              <w:top w:val="single" w:sz="4" w:space="0" w:color="auto"/>
              <w:left w:val="nil"/>
              <w:bottom w:val="nil"/>
              <w:right w:val="nil"/>
            </w:tcBorders>
            <w:shd w:val="clear" w:color="auto" w:fill="auto"/>
          </w:tcPr>
          <w:p w14:paraId="145B77C6" w14:textId="77777777" w:rsidR="00157212" w:rsidRPr="00615725" w:rsidRDefault="00157212" w:rsidP="00FE2649">
            <w:pPr>
              <w:ind w:left="-40" w:right="-72"/>
              <w:jc w:val="right"/>
              <w:rPr>
                <w:rFonts w:ascii="BrowalliaUPC" w:eastAsia="Arial Unicode MS" w:hAnsi="BrowalliaUPC" w:cs="BrowalliaUPC"/>
                <w:b/>
                <w:bCs/>
                <w:sz w:val="24"/>
                <w:szCs w:val="24"/>
                <w:cs/>
              </w:rPr>
            </w:pPr>
          </w:p>
        </w:tc>
      </w:tr>
      <w:tr w:rsidR="00157212" w:rsidRPr="00615725" w14:paraId="0D01A0BB" w14:textId="77777777" w:rsidTr="00D70425">
        <w:tc>
          <w:tcPr>
            <w:tcW w:w="3564" w:type="dxa"/>
            <w:tcBorders>
              <w:top w:val="nil"/>
              <w:left w:val="nil"/>
              <w:bottom w:val="nil"/>
              <w:right w:val="nil"/>
            </w:tcBorders>
          </w:tcPr>
          <w:p w14:paraId="0F96D5D6" w14:textId="77777777" w:rsidR="00157212" w:rsidRPr="00615725" w:rsidRDefault="00157212" w:rsidP="00FE2649">
            <w:pPr>
              <w:ind w:left="130" w:hanging="202"/>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สินทรัพย์ภาษีเงินได้รอการตัดบัญชี</w:t>
            </w:r>
          </w:p>
        </w:tc>
        <w:tc>
          <w:tcPr>
            <w:tcW w:w="1440" w:type="dxa"/>
            <w:tcBorders>
              <w:top w:val="nil"/>
              <w:left w:val="nil"/>
              <w:bottom w:val="nil"/>
              <w:right w:val="nil"/>
            </w:tcBorders>
            <w:shd w:val="clear" w:color="auto" w:fill="FAFAFA"/>
          </w:tcPr>
          <w:p w14:paraId="28962578" w14:textId="77777777" w:rsidR="00157212" w:rsidRPr="00615725" w:rsidRDefault="00157212" w:rsidP="00FE2649">
            <w:pPr>
              <w:ind w:left="-40" w:right="-72"/>
              <w:jc w:val="right"/>
              <w:rPr>
                <w:rFonts w:ascii="BrowalliaUPC" w:eastAsia="Arial Unicode MS" w:hAnsi="BrowalliaUPC" w:cs="BrowalliaUPC"/>
                <w:sz w:val="24"/>
                <w:szCs w:val="24"/>
                <w:cs/>
              </w:rPr>
            </w:pPr>
          </w:p>
        </w:tc>
        <w:tc>
          <w:tcPr>
            <w:tcW w:w="1440" w:type="dxa"/>
            <w:tcBorders>
              <w:top w:val="nil"/>
              <w:left w:val="nil"/>
              <w:bottom w:val="nil"/>
              <w:right w:val="nil"/>
            </w:tcBorders>
            <w:shd w:val="clear" w:color="auto" w:fill="auto"/>
          </w:tcPr>
          <w:p w14:paraId="23284550" w14:textId="77777777" w:rsidR="00157212" w:rsidRPr="00615725" w:rsidRDefault="00157212" w:rsidP="00FE2649">
            <w:pPr>
              <w:ind w:left="-40" w:right="-72"/>
              <w:jc w:val="right"/>
              <w:rPr>
                <w:rFonts w:ascii="BrowalliaUPC" w:eastAsia="Arial Unicode MS" w:hAnsi="BrowalliaUPC" w:cs="BrowalliaUPC"/>
                <w:sz w:val="24"/>
                <w:szCs w:val="24"/>
                <w:cs/>
              </w:rPr>
            </w:pPr>
          </w:p>
        </w:tc>
        <w:tc>
          <w:tcPr>
            <w:tcW w:w="1440" w:type="dxa"/>
            <w:tcBorders>
              <w:top w:val="nil"/>
              <w:left w:val="nil"/>
              <w:bottom w:val="nil"/>
              <w:right w:val="nil"/>
            </w:tcBorders>
            <w:shd w:val="clear" w:color="auto" w:fill="FAFAFA"/>
          </w:tcPr>
          <w:p w14:paraId="5AF7C3EF" w14:textId="77777777" w:rsidR="00157212" w:rsidRPr="00615725" w:rsidRDefault="00157212" w:rsidP="00FE2649">
            <w:pPr>
              <w:ind w:left="-40" w:right="-72"/>
              <w:jc w:val="right"/>
              <w:rPr>
                <w:rFonts w:ascii="BrowalliaUPC" w:eastAsia="Arial Unicode MS" w:hAnsi="BrowalliaUPC" w:cs="BrowalliaUPC"/>
                <w:sz w:val="24"/>
                <w:szCs w:val="24"/>
                <w:cs/>
              </w:rPr>
            </w:pPr>
          </w:p>
        </w:tc>
        <w:tc>
          <w:tcPr>
            <w:tcW w:w="1440" w:type="dxa"/>
            <w:tcBorders>
              <w:top w:val="nil"/>
              <w:left w:val="nil"/>
              <w:bottom w:val="nil"/>
              <w:right w:val="nil"/>
            </w:tcBorders>
            <w:shd w:val="clear" w:color="auto" w:fill="auto"/>
          </w:tcPr>
          <w:p w14:paraId="6E2498AA" w14:textId="77777777" w:rsidR="00157212" w:rsidRPr="00615725" w:rsidRDefault="00157212" w:rsidP="00FE2649">
            <w:pPr>
              <w:ind w:left="-40" w:right="-72"/>
              <w:jc w:val="right"/>
              <w:rPr>
                <w:rFonts w:ascii="BrowalliaUPC" w:eastAsia="Arial Unicode MS" w:hAnsi="BrowalliaUPC" w:cs="BrowalliaUPC"/>
                <w:sz w:val="24"/>
                <w:szCs w:val="24"/>
                <w:cs/>
              </w:rPr>
            </w:pPr>
          </w:p>
        </w:tc>
      </w:tr>
      <w:tr w:rsidR="00157212" w:rsidRPr="00615725" w14:paraId="0224E8A8" w14:textId="77777777" w:rsidTr="00D70425">
        <w:tc>
          <w:tcPr>
            <w:tcW w:w="3564" w:type="dxa"/>
            <w:tcBorders>
              <w:top w:val="nil"/>
              <w:left w:val="nil"/>
              <w:bottom w:val="nil"/>
              <w:right w:val="nil"/>
            </w:tcBorders>
          </w:tcPr>
          <w:p w14:paraId="127FD9DD" w14:textId="77777777" w:rsidR="00157212" w:rsidRPr="00615725" w:rsidRDefault="00157212" w:rsidP="00FE2649">
            <w:pPr>
              <w:ind w:left="130" w:hanging="202"/>
              <w:rPr>
                <w:rFonts w:ascii="BrowalliaUPC" w:eastAsia="Arial Unicode MS" w:hAnsi="BrowalliaUPC" w:cs="BrowalliaUPC"/>
                <w:b/>
                <w:bCs/>
                <w:sz w:val="24"/>
                <w:szCs w:val="24"/>
                <w:cs/>
              </w:rPr>
            </w:pPr>
            <w:r w:rsidRPr="00615725">
              <w:rPr>
                <w:rFonts w:ascii="BrowalliaUPC" w:eastAsia="Arial Unicode MS" w:hAnsi="BrowalliaUPC" w:cs="BrowalliaUPC"/>
                <w:sz w:val="24"/>
                <w:szCs w:val="24"/>
                <w:cs/>
              </w:rPr>
              <w:t xml:space="preserve">สินทรัพย์ภาษีเงินได้รอการตัดบัญชีที่จะใช้ประโยชน์ภายใน </w:t>
            </w:r>
            <w:r w:rsidRPr="00615725">
              <w:rPr>
                <w:rFonts w:ascii="BrowalliaUPC" w:eastAsia="Arial Unicode MS" w:hAnsi="BrowalliaUPC" w:cs="BrowalliaUPC"/>
                <w:sz w:val="24"/>
                <w:szCs w:val="24"/>
                <w:lang w:val="en-GB"/>
              </w:rPr>
              <w:t>12</w:t>
            </w:r>
            <w:r w:rsidRPr="00615725">
              <w:rPr>
                <w:rFonts w:ascii="BrowalliaUPC" w:eastAsia="Arial Unicode MS" w:hAnsi="BrowalliaUPC" w:cs="BrowalliaUPC"/>
                <w:sz w:val="24"/>
                <w:szCs w:val="24"/>
                <w:cs/>
              </w:rPr>
              <w:t xml:space="preserve"> เดือน</w:t>
            </w:r>
          </w:p>
        </w:tc>
        <w:tc>
          <w:tcPr>
            <w:tcW w:w="1440" w:type="dxa"/>
            <w:tcBorders>
              <w:top w:val="nil"/>
              <w:left w:val="nil"/>
              <w:bottom w:val="nil"/>
              <w:right w:val="nil"/>
            </w:tcBorders>
            <w:shd w:val="clear" w:color="auto" w:fill="FAFAFA"/>
            <w:vAlign w:val="bottom"/>
          </w:tcPr>
          <w:p w14:paraId="4DD5A20A" w14:textId="672C0E78"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lang w:val="en-US"/>
              </w:rPr>
              <w:t>617.58</w:t>
            </w:r>
          </w:p>
        </w:tc>
        <w:tc>
          <w:tcPr>
            <w:tcW w:w="1440" w:type="dxa"/>
            <w:tcBorders>
              <w:top w:val="nil"/>
              <w:left w:val="nil"/>
              <w:bottom w:val="nil"/>
              <w:right w:val="nil"/>
            </w:tcBorders>
            <w:shd w:val="clear" w:color="auto" w:fill="auto"/>
            <w:vAlign w:val="bottom"/>
          </w:tcPr>
          <w:p w14:paraId="17B640A9" w14:textId="20340822"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418.82</w:t>
            </w:r>
          </w:p>
        </w:tc>
        <w:tc>
          <w:tcPr>
            <w:tcW w:w="1440" w:type="dxa"/>
            <w:tcBorders>
              <w:top w:val="nil"/>
              <w:left w:val="nil"/>
              <w:bottom w:val="nil"/>
              <w:right w:val="nil"/>
            </w:tcBorders>
            <w:shd w:val="clear" w:color="auto" w:fill="FAFAFA"/>
            <w:vAlign w:val="bottom"/>
          </w:tcPr>
          <w:p w14:paraId="45DB63DE" w14:textId="0728C178"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lang w:val="en-US"/>
              </w:rPr>
              <w:t>18,550.21</w:t>
            </w:r>
          </w:p>
        </w:tc>
        <w:tc>
          <w:tcPr>
            <w:tcW w:w="1440" w:type="dxa"/>
            <w:tcBorders>
              <w:top w:val="nil"/>
              <w:left w:val="nil"/>
              <w:bottom w:val="nil"/>
              <w:right w:val="nil"/>
            </w:tcBorders>
            <w:shd w:val="clear" w:color="auto" w:fill="auto"/>
            <w:vAlign w:val="bottom"/>
          </w:tcPr>
          <w:p w14:paraId="0C9318A3" w14:textId="4192C626"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12,629.22</w:t>
            </w:r>
          </w:p>
        </w:tc>
      </w:tr>
      <w:tr w:rsidR="00157212" w:rsidRPr="00615725" w14:paraId="4E3910AE" w14:textId="77777777" w:rsidTr="00D70425">
        <w:tc>
          <w:tcPr>
            <w:tcW w:w="3564" w:type="dxa"/>
            <w:tcBorders>
              <w:top w:val="nil"/>
              <w:left w:val="nil"/>
              <w:bottom w:val="nil"/>
              <w:right w:val="nil"/>
            </w:tcBorders>
          </w:tcPr>
          <w:p w14:paraId="5CFE146D" w14:textId="77777777" w:rsidR="00157212" w:rsidRPr="00615725" w:rsidRDefault="00157212" w:rsidP="00FE2649">
            <w:pPr>
              <w:ind w:left="130" w:hanging="202"/>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 xml:space="preserve">สินทรัพย์ภาษีเงินได้รอการตัดบัญชีที่จะใช้ประโยชน์เกินกว่า </w:t>
            </w:r>
            <w:r w:rsidRPr="00615725">
              <w:rPr>
                <w:rFonts w:ascii="BrowalliaUPC" w:eastAsia="Arial Unicode MS" w:hAnsi="BrowalliaUPC" w:cs="BrowalliaUPC"/>
                <w:sz w:val="24"/>
                <w:szCs w:val="24"/>
                <w:lang w:val="en-GB"/>
              </w:rPr>
              <w:t>12</w:t>
            </w:r>
            <w:r w:rsidRPr="00615725">
              <w:rPr>
                <w:rFonts w:ascii="BrowalliaUPC" w:eastAsia="Arial Unicode MS" w:hAnsi="BrowalliaUPC" w:cs="BrowalliaUPC"/>
                <w:sz w:val="24"/>
                <w:szCs w:val="24"/>
                <w:cs/>
              </w:rPr>
              <w:t xml:space="preserve"> เดือน</w:t>
            </w:r>
          </w:p>
        </w:tc>
        <w:tc>
          <w:tcPr>
            <w:tcW w:w="1440" w:type="dxa"/>
            <w:tcBorders>
              <w:top w:val="nil"/>
              <w:left w:val="nil"/>
              <w:bottom w:val="single" w:sz="4" w:space="0" w:color="auto"/>
              <w:right w:val="nil"/>
            </w:tcBorders>
            <w:shd w:val="clear" w:color="auto" w:fill="FAFAFA"/>
            <w:vAlign w:val="bottom"/>
          </w:tcPr>
          <w:p w14:paraId="1A627790" w14:textId="36C88A6E"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481.10</w:t>
            </w:r>
          </w:p>
        </w:tc>
        <w:tc>
          <w:tcPr>
            <w:tcW w:w="1440" w:type="dxa"/>
            <w:tcBorders>
              <w:top w:val="nil"/>
              <w:left w:val="nil"/>
              <w:bottom w:val="single" w:sz="4" w:space="0" w:color="auto"/>
              <w:right w:val="nil"/>
            </w:tcBorders>
            <w:shd w:val="clear" w:color="auto" w:fill="auto"/>
            <w:vAlign w:val="bottom"/>
          </w:tcPr>
          <w:p w14:paraId="4E919140" w14:textId="467363A5"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542.91</w:t>
            </w:r>
          </w:p>
        </w:tc>
        <w:tc>
          <w:tcPr>
            <w:tcW w:w="1440" w:type="dxa"/>
            <w:tcBorders>
              <w:top w:val="nil"/>
              <w:left w:val="nil"/>
              <w:bottom w:val="single" w:sz="4" w:space="0" w:color="auto"/>
              <w:right w:val="nil"/>
            </w:tcBorders>
            <w:shd w:val="clear" w:color="auto" w:fill="FAFAFA"/>
            <w:vAlign w:val="bottom"/>
          </w:tcPr>
          <w:p w14:paraId="417E1818" w14:textId="53C287EF"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14,450.97</w:t>
            </w:r>
          </w:p>
        </w:tc>
        <w:tc>
          <w:tcPr>
            <w:tcW w:w="1440" w:type="dxa"/>
            <w:tcBorders>
              <w:top w:val="nil"/>
              <w:left w:val="nil"/>
              <w:bottom w:val="single" w:sz="4" w:space="0" w:color="auto"/>
              <w:right w:val="nil"/>
            </w:tcBorders>
            <w:shd w:val="clear" w:color="auto" w:fill="auto"/>
            <w:vAlign w:val="bottom"/>
          </w:tcPr>
          <w:p w14:paraId="1D6F3460" w14:textId="68E5B13E"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16,370.77</w:t>
            </w:r>
          </w:p>
        </w:tc>
      </w:tr>
      <w:tr w:rsidR="00157212" w:rsidRPr="00615725" w14:paraId="2D029944" w14:textId="77777777" w:rsidTr="00D70425">
        <w:tc>
          <w:tcPr>
            <w:tcW w:w="3564" w:type="dxa"/>
            <w:tcBorders>
              <w:top w:val="nil"/>
              <w:left w:val="nil"/>
              <w:bottom w:val="nil"/>
              <w:right w:val="nil"/>
            </w:tcBorders>
          </w:tcPr>
          <w:p w14:paraId="7E41B9D3" w14:textId="77777777" w:rsidR="00157212" w:rsidRPr="00615725" w:rsidRDefault="00157212" w:rsidP="00FE2649">
            <w:pPr>
              <w:ind w:left="130" w:hanging="202"/>
              <w:rPr>
                <w:rFonts w:ascii="BrowalliaUPC" w:eastAsia="Arial Unicode MS" w:hAnsi="BrowalliaUPC" w:cs="BrowalliaUPC"/>
                <w:sz w:val="24"/>
                <w:szCs w:val="24"/>
                <w:cs/>
              </w:rPr>
            </w:pPr>
          </w:p>
        </w:tc>
        <w:tc>
          <w:tcPr>
            <w:tcW w:w="1440" w:type="dxa"/>
            <w:tcBorders>
              <w:top w:val="single" w:sz="4" w:space="0" w:color="auto"/>
              <w:left w:val="nil"/>
              <w:bottom w:val="single" w:sz="4" w:space="0" w:color="auto"/>
              <w:right w:val="nil"/>
            </w:tcBorders>
            <w:shd w:val="clear" w:color="auto" w:fill="FAFAFA"/>
            <w:vAlign w:val="bottom"/>
          </w:tcPr>
          <w:p w14:paraId="3A82D2F5" w14:textId="4ECD740F"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1,098.68</w:t>
            </w:r>
          </w:p>
        </w:tc>
        <w:tc>
          <w:tcPr>
            <w:tcW w:w="1440" w:type="dxa"/>
            <w:tcBorders>
              <w:top w:val="single" w:sz="4" w:space="0" w:color="auto"/>
              <w:left w:val="nil"/>
              <w:bottom w:val="single" w:sz="4" w:space="0" w:color="auto"/>
              <w:right w:val="nil"/>
            </w:tcBorders>
            <w:shd w:val="clear" w:color="auto" w:fill="auto"/>
            <w:vAlign w:val="bottom"/>
          </w:tcPr>
          <w:p w14:paraId="47E3CBDB" w14:textId="77777777" w:rsidR="00157212" w:rsidRPr="00615725" w:rsidRDefault="00157212"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961.73</w:t>
            </w:r>
          </w:p>
        </w:tc>
        <w:tc>
          <w:tcPr>
            <w:tcW w:w="1440" w:type="dxa"/>
            <w:tcBorders>
              <w:top w:val="single" w:sz="4" w:space="0" w:color="auto"/>
              <w:left w:val="nil"/>
              <w:bottom w:val="single" w:sz="4" w:space="0" w:color="auto"/>
              <w:right w:val="nil"/>
            </w:tcBorders>
            <w:shd w:val="clear" w:color="auto" w:fill="FAFAFA"/>
            <w:vAlign w:val="bottom"/>
          </w:tcPr>
          <w:p w14:paraId="09107C02" w14:textId="232361B8"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33,001.18</w:t>
            </w:r>
          </w:p>
        </w:tc>
        <w:tc>
          <w:tcPr>
            <w:tcW w:w="1440" w:type="dxa"/>
            <w:tcBorders>
              <w:top w:val="single" w:sz="4" w:space="0" w:color="auto"/>
              <w:left w:val="nil"/>
              <w:bottom w:val="single" w:sz="4" w:space="0" w:color="auto"/>
              <w:right w:val="nil"/>
            </w:tcBorders>
            <w:shd w:val="clear" w:color="auto" w:fill="auto"/>
            <w:vAlign w:val="bottom"/>
          </w:tcPr>
          <w:p w14:paraId="58721E55" w14:textId="77777777" w:rsidR="00157212" w:rsidRPr="00615725" w:rsidRDefault="00157212"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28,999.99</w:t>
            </w:r>
          </w:p>
        </w:tc>
      </w:tr>
      <w:tr w:rsidR="00157212" w:rsidRPr="00615725" w14:paraId="2FE0B124" w14:textId="77777777" w:rsidTr="00D70425">
        <w:tc>
          <w:tcPr>
            <w:tcW w:w="3564" w:type="dxa"/>
            <w:tcBorders>
              <w:top w:val="nil"/>
              <w:left w:val="nil"/>
              <w:bottom w:val="nil"/>
              <w:right w:val="nil"/>
            </w:tcBorders>
          </w:tcPr>
          <w:p w14:paraId="57BE9F3E" w14:textId="77777777" w:rsidR="00157212" w:rsidRPr="00615725" w:rsidRDefault="00157212" w:rsidP="00FE2649">
            <w:pPr>
              <w:ind w:left="130" w:hanging="202"/>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หนี้สินภาษีเงินได้รอการตัดบัญชี</w:t>
            </w:r>
          </w:p>
        </w:tc>
        <w:tc>
          <w:tcPr>
            <w:tcW w:w="1440" w:type="dxa"/>
            <w:tcBorders>
              <w:top w:val="nil"/>
              <w:left w:val="nil"/>
              <w:bottom w:val="nil"/>
              <w:right w:val="nil"/>
            </w:tcBorders>
            <w:shd w:val="clear" w:color="auto" w:fill="FAFAFA"/>
            <w:vAlign w:val="bottom"/>
          </w:tcPr>
          <w:p w14:paraId="46EFE9AF" w14:textId="77777777" w:rsidR="00157212" w:rsidRPr="00615725" w:rsidRDefault="00157212" w:rsidP="00FE2649">
            <w:pPr>
              <w:ind w:left="-40" w:right="-72"/>
              <w:jc w:val="right"/>
              <w:rPr>
                <w:rFonts w:ascii="BrowalliaUPC" w:eastAsia="Arial Unicode MS" w:hAnsi="BrowalliaUPC" w:cs="BrowalliaUPC"/>
                <w:sz w:val="24"/>
                <w:szCs w:val="24"/>
                <w:cs/>
              </w:rPr>
            </w:pPr>
          </w:p>
        </w:tc>
        <w:tc>
          <w:tcPr>
            <w:tcW w:w="1440" w:type="dxa"/>
            <w:tcBorders>
              <w:top w:val="nil"/>
              <w:left w:val="nil"/>
              <w:bottom w:val="nil"/>
              <w:right w:val="nil"/>
            </w:tcBorders>
            <w:shd w:val="clear" w:color="auto" w:fill="auto"/>
            <w:vAlign w:val="bottom"/>
          </w:tcPr>
          <w:p w14:paraId="7CE4C872" w14:textId="77777777" w:rsidR="00157212" w:rsidRPr="00615725" w:rsidRDefault="00157212" w:rsidP="00FE2649">
            <w:pPr>
              <w:ind w:left="-40" w:right="-72"/>
              <w:jc w:val="right"/>
              <w:rPr>
                <w:rFonts w:ascii="BrowalliaUPC" w:eastAsia="Arial Unicode MS" w:hAnsi="BrowalliaUPC" w:cs="BrowalliaUPC"/>
                <w:sz w:val="24"/>
                <w:szCs w:val="24"/>
                <w:cs/>
              </w:rPr>
            </w:pPr>
          </w:p>
        </w:tc>
        <w:tc>
          <w:tcPr>
            <w:tcW w:w="1440" w:type="dxa"/>
            <w:tcBorders>
              <w:top w:val="nil"/>
              <w:left w:val="nil"/>
              <w:bottom w:val="nil"/>
              <w:right w:val="nil"/>
            </w:tcBorders>
            <w:shd w:val="clear" w:color="auto" w:fill="FAFAFA"/>
            <w:vAlign w:val="bottom"/>
          </w:tcPr>
          <w:p w14:paraId="6FEAB080" w14:textId="77777777" w:rsidR="00157212" w:rsidRPr="00615725" w:rsidRDefault="00157212" w:rsidP="00FE2649">
            <w:pPr>
              <w:ind w:left="-40" w:right="-72"/>
              <w:jc w:val="right"/>
              <w:rPr>
                <w:rFonts w:ascii="BrowalliaUPC" w:eastAsia="Arial Unicode MS" w:hAnsi="BrowalliaUPC" w:cs="BrowalliaUPC"/>
                <w:sz w:val="24"/>
                <w:szCs w:val="24"/>
                <w:cs/>
              </w:rPr>
            </w:pPr>
          </w:p>
        </w:tc>
        <w:tc>
          <w:tcPr>
            <w:tcW w:w="1440" w:type="dxa"/>
            <w:tcBorders>
              <w:top w:val="nil"/>
              <w:left w:val="nil"/>
              <w:bottom w:val="nil"/>
              <w:right w:val="nil"/>
            </w:tcBorders>
            <w:shd w:val="clear" w:color="auto" w:fill="auto"/>
            <w:vAlign w:val="bottom"/>
          </w:tcPr>
          <w:p w14:paraId="19821EB4" w14:textId="77777777" w:rsidR="00157212" w:rsidRPr="00615725" w:rsidRDefault="00157212" w:rsidP="00FE2649">
            <w:pPr>
              <w:ind w:left="-40" w:right="-72"/>
              <w:jc w:val="right"/>
              <w:rPr>
                <w:rFonts w:ascii="BrowalliaUPC" w:eastAsia="Arial Unicode MS" w:hAnsi="BrowalliaUPC" w:cs="BrowalliaUPC"/>
                <w:sz w:val="24"/>
                <w:szCs w:val="24"/>
                <w:cs/>
              </w:rPr>
            </w:pPr>
          </w:p>
        </w:tc>
      </w:tr>
      <w:tr w:rsidR="00157212" w:rsidRPr="00615725" w14:paraId="422AFE53" w14:textId="77777777" w:rsidTr="00D70425">
        <w:tc>
          <w:tcPr>
            <w:tcW w:w="3564" w:type="dxa"/>
            <w:tcBorders>
              <w:top w:val="nil"/>
              <w:left w:val="nil"/>
              <w:bottom w:val="nil"/>
              <w:right w:val="nil"/>
            </w:tcBorders>
          </w:tcPr>
          <w:p w14:paraId="59F86C12" w14:textId="256EB7C7" w:rsidR="00157212" w:rsidRPr="00615725" w:rsidRDefault="00157212" w:rsidP="00FE2649">
            <w:pPr>
              <w:ind w:left="130" w:hanging="202"/>
              <w:rPr>
                <w:rFonts w:ascii="BrowalliaUPC" w:eastAsia="Arial Unicode MS" w:hAnsi="BrowalliaUPC" w:cs="BrowalliaUPC"/>
                <w:b/>
                <w:bCs/>
                <w:sz w:val="24"/>
                <w:szCs w:val="24"/>
                <w:cs/>
              </w:rPr>
            </w:pPr>
            <w:r w:rsidRPr="00615725">
              <w:rPr>
                <w:rFonts w:ascii="BrowalliaUPC" w:eastAsia="Arial Unicode MS" w:hAnsi="BrowalliaUPC" w:cs="BrowalliaUPC"/>
                <w:sz w:val="24"/>
                <w:szCs w:val="24"/>
                <w:cs/>
              </w:rPr>
              <w:t>หนี้สินภาษีเงินได้รอการตัดบัญชีที่จะจ่าย</w:t>
            </w:r>
            <w:r w:rsidR="00D70425" w:rsidRPr="00615725">
              <w:rPr>
                <w:rFonts w:ascii="BrowalliaUPC" w:eastAsia="Arial Unicode MS" w:hAnsi="BrowalliaUPC" w:cs="BrowalliaUPC"/>
                <w:sz w:val="24"/>
                <w:szCs w:val="24"/>
                <w:cs/>
              </w:rPr>
              <w:t>ชำระ</w:t>
            </w:r>
            <w:r w:rsidR="00D70425" w:rsidRPr="00615725">
              <w:rPr>
                <w:rFonts w:asciiTheme="minorHAnsi" w:eastAsia="Arial Unicode MS" w:hAnsiTheme="minorHAnsi" w:cs="BrowalliaUPC" w:hint="cs"/>
                <w:sz w:val="24"/>
                <w:szCs w:val="24"/>
                <w:cs/>
                <w:lang w:val="en-US"/>
              </w:rPr>
              <w:t>ภา</w:t>
            </w:r>
            <w:r w:rsidR="00D70425" w:rsidRPr="00615725">
              <w:rPr>
                <w:rFonts w:ascii="BrowalliaUPC" w:eastAsia="Arial Unicode MS" w:hAnsi="BrowalliaUPC" w:cs="BrowalliaUPC"/>
                <w:sz w:val="24"/>
                <w:szCs w:val="24"/>
                <w:cs/>
              </w:rPr>
              <w:t>ยใน</w:t>
            </w:r>
            <w:r w:rsidRPr="00615725">
              <w:rPr>
                <w:rFonts w:ascii="BrowalliaUPC" w:eastAsia="Arial Unicode MS" w:hAnsi="BrowalliaUPC" w:cs="BrowalliaUPC"/>
                <w:sz w:val="24"/>
                <w:szCs w:val="24"/>
                <w:cs/>
              </w:rPr>
              <w:t xml:space="preserve"> </w:t>
            </w:r>
            <w:r w:rsidRPr="00615725">
              <w:rPr>
                <w:rFonts w:ascii="BrowalliaUPC" w:eastAsia="Arial Unicode MS" w:hAnsi="BrowalliaUPC" w:cs="BrowalliaUPC"/>
                <w:sz w:val="24"/>
                <w:szCs w:val="24"/>
                <w:lang w:val="en-GB"/>
              </w:rPr>
              <w:t>12</w:t>
            </w:r>
            <w:r w:rsidRPr="00615725">
              <w:rPr>
                <w:rFonts w:ascii="BrowalliaUPC" w:eastAsia="Arial Unicode MS" w:hAnsi="BrowalliaUPC" w:cs="BrowalliaUPC"/>
                <w:sz w:val="24"/>
                <w:szCs w:val="24"/>
                <w:cs/>
              </w:rPr>
              <w:t xml:space="preserve"> เดือน</w:t>
            </w:r>
          </w:p>
        </w:tc>
        <w:tc>
          <w:tcPr>
            <w:tcW w:w="1440" w:type="dxa"/>
            <w:tcBorders>
              <w:top w:val="nil"/>
              <w:left w:val="nil"/>
              <w:bottom w:val="nil"/>
              <w:right w:val="nil"/>
            </w:tcBorders>
            <w:shd w:val="clear" w:color="auto" w:fill="FAFAFA"/>
            <w:vAlign w:val="bottom"/>
          </w:tcPr>
          <w:p w14:paraId="2A56DF02" w14:textId="1A3AAFE4"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c>
          <w:tcPr>
            <w:tcW w:w="1440" w:type="dxa"/>
            <w:tcBorders>
              <w:top w:val="nil"/>
              <w:left w:val="nil"/>
              <w:bottom w:val="nil"/>
              <w:right w:val="nil"/>
            </w:tcBorders>
            <w:shd w:val="clear" w:color="auto" w:fill="auto"/>
            <w:vAlign w:val="bottom"/>
          </w:tcPr>
          <w:p w14:paraId="61B61BDA" w14:textId="587A7E44"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c>
          <w:tcPr>
            <w:tcW w:w="1440" w:type="dxa"/>
            <w:tcBorders>
              <w:top w:val="nil"/>
              <w:left w:val="nil"/>
              <w:bottom w:val="nil"/>
              <w:right w:val="nil"/>
            </w:tcBorders>
            <w:shd w:val="clear" w:color="auto" w:fill="FAFAFA"/>
            <w:vAlign w:val="bottom"/>
          </w:tcPr>
          <w:p w14:paraId="22576904" w14:textId="6E4AD8A2"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c>
          <w:tcPr>
            <w:tcW w:w="1440" w:type="dxa"/>
            <w:tcBorders>
              <w:top w:val="nil"/>
              <w:left w:val="nil"/>
              <w:bottom w:val="nil"/>
              <w:right w:val="nil"/>
            </w:tcBorders>
            <w:shd w:val="clear" w:color="auto" w:fill="auto"/>
            <w:vAlign w:val="bottom"/>
          </w:tcPr>
          <w:p w14:paraId="0E648ABC" w14:textId="4865A833"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w:t>
            </w:r>
          </w:p>
        </w:tc>
      </w:tr>
      <w:tr w:rsidR="00157212" w:rsidRPr="00615725" w14:paraId="299A8D7A" w14:textId="77777777" w:rsidTr="00D70425">
        <w:tc>
          <w:tcPr>
            <w:tcW w:w="3564" w:type="dxa"/>
            <w:tcBorders>
              <w:top w:val="nil"/>
              <w:left w:val="nil"/>
              <w:bottom w:val="nil"/>
              <w:right w:val="nil"/>
            </w:tcBorders>
          </w:tcPr>
          <w:p w14:paraId="066BA08E" w14:textId="77777777" w:rsidR="00157212" w:rsidRPr="00615725" w:rsidRDefault="00157212" w:rsidP="00FE2649">
            <w:pPr>
              <w:ind w:left="130" w:hanging="202"/>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 xml:space="preserve">หนี้สินภาษีเงินได้รอการตัดบัญชีที่จะจ่ายชำระเกินกว่า </w:t>
            </w:r>
            <w:r w:rsidRPr="00615725">
              <w:rPr>
                <w:rFonts w:ascii="BrowalliaUPC" w:eastAsia="Arial Unicode MS" w:hAnsi="BrowalliaUPC" w:cs="BrowalliaUPC"/>
                <w:sz w:val="24"/>
                <w:szCs w:val="24"/>
                <w:lang w:val="en-GB"/>
              </w:rPr>
              <w:t>12</w:t>
            </w:r>
            <w:r w:rsidRPr="00615725">
              <w:rPr>
                <w:rFonts w:ascii="BrowalliaUPC" w:eastAsia="Arial Unicode MS" w:hAnsi="BrowalliaUPC" w:cs="BrowalliaUPC"/>
                <w:sz w:val="24"/>
                <w:szCs w:val="24"/>
                <w:cs/>
              </w:rPr>
              <w:t xml:space="preserve"> เดือน</w:t>
            </w:r>
          </w:p>
        </w:tc>
        <w:tc>
          <w:tcPr>
            <w:tcW w:w="1440" w:type="dxa"/>
            <w:tcBorders>
              <w:top w:val="nil"/>
              <w:left w:val="nil"/>
              <w:bottom w:val="single" w:sz="4" w:space="0" w:color="auto"/>
              <w:right w:val="nil"/>
            </w:tcBorders>
            <w:shd w:val="clear" w:color="auto" w:fill="FAFAFA"/>
            <w:vAlign w:val="bottom"/>
          </w:tcPr>
          <w:p w14:paraId="69FB185D" w14:textId="7EF29559"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(1,445.79)</w:t>
            </w:r>
          </w:p>
        </w:tc>
        <w:tc>
          <w:tcPr>
            <w:tcW w:w="1440" w:type="dxa"/>
            <w:tcBorders>
              <w:top w:val="nil"/>
              <w:left w:val="nil"/>
              <w:bottom w:val="single" w:sz="4" w:space="0" w:color="auto"/>
              <w:right w:val="nil"/>
            </w:tcBorders>
            <w:shd w:val="clear" w:color="auto" w:fill="auto"/>
            <w:vAlign w:val="bottom"/>
          </w:tcPr>
          <w:p w14:paraId="60E28B23" w14:textId="3B587BF5"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(1,442.49)</w:t>
            </w:r>
          </w:p>
        </w:tc>
        <w:tc>
          <w:tcPr>
            <w:tcW w:w="1440" w:type="dxa"/>
            <w:tcBorders>
              <w:top w:val="nil"/>
              <w:left w:val="nil"/>
              <w:bottom w:val="single" w:sz="4" w:space="0" w:color="auto"/>
              <w:right w:val="nil"/>
            </w:tcBorders>
            <w:shd w:val="clear" w:color="auto" w:fill="FAFAFA"/>
            <w:vAlign w:val="bottom"/>
          </w:tcPr>
          <w:p w14:paraId="6E00B85F" w14:textId="4C982CF6"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(43,427.36)</w:t>
            </w:r>
          </w:p>
        </w:tc>
        <w:tc>
          <w:tcPr>
            <w:tcW w:w="1440" w:type="dxa"/>
            <w:tcBorders>
              <w:top w:val="nil"/>
              <w:left w:val="nil"/>
              <w:bottom w:val="single" w:sz="4" w:space="0" w:color="auto"/>
              <w:right w:val="nil"/>
            </w:tcBorders>
            <w:shd w:val="clear" w:color="auto" w:fill="auto"/>
            <w:vAlign w:val="bottom"/>
          </w:tcPr>
          <w:p w14:paraId="2CADFB9D" w14:textId="0501B3BC"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(43,496.81)</w:t>
            </w:r>
          </w:p>
        </w:tc>
      </w:tr>
      <w:tr w:rsidR="00157212" w:rsidRPr="00615725" w14:paraId="2D99102E" w14:textId="77777777" w:rsidTr="00D70425">
        <w:tc>
          <w:tcPr>
            <w:tcW w:w="3564" w:type="dxa"/>
            <w:tcBorders>
              <w:top w:val="nil"/>
              <w:left w:val="nil"/>
              <w:bottom w:val="nil"/>
              <w:right w:val="nil"/>
            </w:tcBorders>
          </w:tcPr>
          <w:p w14:paraId="29325A30" w14:textId="77777777" w:rsidR="00157212" w:rsidRPr="00615725" w:rsidRDefault="00157212" w:rsidP="00FE2649">
            <w:pPr>
              <w:ind w:left="130" w:hanging="202"/>
              <w:rPr>
                <w:rFonts w:ascii="BrowalliaUPC" w:eastAsia="Arial Unicode MS" w:hAnsi="BrowalliaUPC" w:cs="BrowalliaUPC"/>
                <w:sz w:val="24"/>
                <w:szCs w:val="24"/>
                <w:cs/>
              </w:rPr>
            </w:pPr>
          </w:p>
        </w:tc>
        <w:tc>
          <w:tcPr>
            <w:tcW w:w="1440" w:type="dxa"/>
            <w:tcBorders>
              <w:top w:val="single" w:sz="4" w:space="0" w:color="auto"/>
              <w:left w:val="nil"/>
              <w:bottom w:val="single" w:sz="4" w:space="0" w:color="auto"/>
              <w:right w:val="nil"/>
            </w:tcBorders>
            <w:shd w:val="clear" w:color="auto" w:fill="FAFAFA"/>
            <w:vAlign w:val="bottom"/>
          </w:tcPr>
          <w:p w14:paraId="0BBAA740" w14:textId="2D58E906"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(1,445.79)</w:t>
            </w:r>
          </w:p>
        </w:tc>
        <w:tc>
          <w:tcPr>
            <w:tcW w:w="1440" w:type="dxa"/>
            <w:tcBorders>
              <w:top w:val="single" w:sz="4" w:space="0" w:color="auto"/>
              <w:left w:val="nil"/>
              <w:bottom w:val="single" w:sz="4" w:space="0" w:color="auto"/>
              <w:right w:val="nil"/>
            </w:tcBorders>
            <w:shd w:val="clear" w:color="auto" w:fill="auto"/>
            <w:vAlign w:val="bottom"/>
          </w:tcPr>
          <w:p w14:paraId="12AF047D" w14:textId="4A7CE3AC" w:rsidR="00157212" w:rsidRPr="00615725" w:rsidRDefault="00975D08"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(1,</w:t>
            </w:r>
            <w:r w:rsidRPr="00615725">
              <w:rPr>
                <w:rFonts w:ascii="BrowalliaUPC" w:eastAsia="Arial Unicode MS" w:hAnsi="BrowalliaUPC" w:cs="BrowalliaUPC" w:hint="cs"/>
                <w:sz w:val="24"/>
                <w:szCs w:val="24"/>
                <w:cs/>
              </w:rPr>
              <w:t>442</w:t>
            </w:r>
            <w:r w:rsidRPr="00615725">
              <w:rPr>
                <w:rFonts w:ascii="BrowalliaUPC" w:eastAsia="Arial Unicode MS" w:hAnsi="BrowalliaUPC" w:cs="BrowalliaUPC"/>
                <w:sz w:val="24"/>
                <w:szCs w:val="24"/>
                <w:cs/>
              </w:rPr>
              <w:t>.</w:t>
            </w:r>
            <w:r w:rsidRPr="00615725">
              <w:rPr>
                <w:rFonts w:ascii="BrowalliaUPC" w:eastAsia="Arial Unicode MS" w:hAnsi="BrowalliaUPC" w:cs="BrowalliaUPC" w:hint="cs"/>
                <w:sz w:val="24"/>
                <w:szCs w:val="24"/>
                <w:cs/>
              </w:rPr>
              <w:t>49</w:t>
            </w:r>
            <w:r w:rsidR="00157212" w:rsidRPr="00615725">
              <w:rPr>
                <w:rFonts w:ascii="BrowalliaUPC" w:eastAsia="Arial Unicode MS" w:hAnsi="BrowalliaUPC" w:cs="BrowalliaUPC"/>
                <w:sz w:val="24"/>
                <w:szCs w:val="24"/>
                <w:cs/>
              </w:rPr>
              <w:t>)</w:t>
            </w:r>
          </w:p>
        </w:tc>
        <w:tc>
          <w:tcPr>
            <w:tcW w:w="1440" w:type="dxa"/>
            <w:tcBorders>
              <w:top w:val="single" w:sz="4" w:space="0" w:color="auto"/>
              <w:left w:val="nil"/>
              <w:bottom w:val="single" w:sz="4" w:space="0" w:color="auto"/>
              <w:right w:val="nil"/>
            </w:tcBorders>
            <w:shd w:val="clear" w:color="auto" w:fill="FAFAFA"/>
            <w:vAlign w:val="bottom"/>
          </w:tcPr>
          <w:p w14:paraId="5F4BF8C3" w14:textId="0D57D38E"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(43,427.36)</w:t>
            </w:r>
          </w:p>
        </w:tc>
        <w:tc>
          <w:tcPr>
            <w:tcW w:w="1440" w:type="dxa"/>
            <w:tcBorders>
              <w:top w:val="single" w:sz="4" w:space="0" w:color="auto"/>
              <w:left w:val="nil"/>
              <w:bottom w:val="single" w:sz="4" w:space="0" w:color="auto"/>
              <w:right w:val="nil"/>
            </w:tcBorders>
            <w:shd w:val="clear" w:color="auto" w:fill="auto"/>
            <w:vAlign w:val="bottom"/>
          </w:tcPr>
          <w:p w14:paraId="00934A61" w14:textId="0F9D0E26" w:rsidR="00157212" w:rsidRPr="00615725" w:rsidRDefault="00975D08" w:rsidP="00975D08">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(4</w:t>
            </w:r>
            <w:r w:rsidRPr="00615725">
              <w:rPr>
                <w:rFonts w:ascii="BrowalliaUPC" w:eastAsia="Arial Unicode MS" w:hAnsi="BrowalliaUPC" w:cs="BrowalliaUPC" w:hint="cs"/>
                <w:sz w:val="24"/>
                <w:szCs w:val="24"/>
                <w:cs/>
              </w:rPr>
              <w:t>3</w:t>
            </w:r>
            <w:r w:rsidR="00157212" w:rsidRPr="00615725">
              <w:rPr>
                <w:rFonts w:ascii="BrowalliaUPC" w:eastAsia="Arial Unicode MS" w:hAnsi="BrowalliaUPC" w:cs="BrowalliaUPC"/>
                <w:sz w:val="24"/>
                <w:szCs w:val="24"/>
                <w:cs/>
              </w:rPr>
              <w:t>,</w:t>
            </w:r>
            <w:r w:rsidRPr="00615725">
              <w:rPr>
                <w:rFonts w:ascii="BrowalliaUPC" w:eastAsia="Arial Unicode MS" w:hAnsi="BrowalliaUPC" w:cs="BrowalliaUPC" w:hint="cs"/>
                <w:sz w:val="24"/>
                <w:szCs w:val="24"/>
                <w:cs/>
              </w:rPr>
              <w:t>496</w:t>
            </w:r>
            <w:r w:rsidRPr="00615725">
              <w:rPr>
                <w:rFonts w:ascii="BrowalliaUPC" w:eastAsia="Arial Unicode MS" w:hAnsi="BrowalliaUPC" w:cs="BrowalliaUPC"/>
                <w:sz w:val="24"/>
                <w:szCs w:val="24"/>
                <w:cs/>
              </w:rPr>
              <w:t>.</w:t>
            </w:r>
            <w:r w:rsidRPr="00615725">
              <w:rPr>
                <w:rFonts w:ascii="BrowalliaUPC" w:eastAsia="Arial Unicode MS" w:hAnsi="BrowalliaUPC" w:cs="BrowalliaUPC" w:hint="cs"/>
                <w:sz w:val="24"/>
                <w:szCs w:val="24"/>
                <w:cs/>
              </w:rPr>
              <w:t>81</w:t>
            </w:r>
            <w:r w:rsidR="00157212" w:rsidRPr="00615725">
              <w:rPr>
                <w:rFonts w:ascii="BrowalliaUPC" w:eastAsia="Arial Unicode MS" w:hAnsi="BrowalliaUPC" w:cs="BrowalliaUPC"/>
                <w:sz w:val="24"/>
                <w:szCs w:val="24"/>
                <w:cs/>
              </w:rPr>
              <w:t>)</w:t>
            </w:r>
          </w:p>
        </w:tc>
      </w:tr>
      <w:tr w:rsidR="00157212" w:rsidRPr="00615725" w14:paraId="472C6565" w14:textId="77777777" w:rsidTr="00D70425">
        <w:tc>
          <w:tcPr>
            <w:tcW w:w="3564" w:type="dxa"/>
            <w:tcBorders>
              <w:top w:val="nil"/>
              <w:left w:val="nil"/>
              <w:bottom w:val="nil"/>
              <w:right w:val="nil"/>
            </w:tcBorders>
          </w:tcPr>
          <w:p w14:paraId="640E7D3E" w14:textId="77777777" w:rsidR="00157212" w:rsidRPr="00615725" w:rsidRDefault="00157212" w:rsidP="00FE2649">
            <w:pPr>
              <w:ind w:left="130" w:hanging="202"/>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ภาษีเงินได้รอการตัดบัญชี - สุทธิ</w:t>
            </w:r>
          </w:p>
        </w:tc>
        <w:tc>
          <w:tcPr>
            <w:tcW w:w="1440" w:type="dxa"/>
            <w:tcBorders>
              <w:top w:val="nil"/>
              <w:left w:val="nil"/>
              <w:bottom w:val="single" w:sz="4" w:space="0" w:color="auto"/>
              <w:right w:val="nil"/>
            </w:tcBorders>
            <w:shd w:val="clear" w:color="auto" w:fill="FAFAFA"/>
            <w:vAlign w:val="bottom"/>
          </w:tcPr>
          <w:p w14:paraId="1AE79246" w14:textId="6E4EF636"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(347.11)</w:t>
            </w:r>
          </w:p>
        </w:tc>
        <w:tc>
          <w:tcPr>
            <w:tcW w:w="1440" w:type="dxa"/>
            <w:tcBorders>
              <w:top w:val="nil"/>
              <w:left w:val="nil"/>
              <w:bottom w:val="single" w:sz="4" w:space="0" w:color="auto"/>
              <w:right w:val="nil"/>
            </w:tcBorders>
            <w:shd w:val="clear" w:color="auto" w:fill="auto"/>
            <w:vAlign w:val="bottom"/>
          </w:tcPr>
          <w:p w14:paraId="40E34206" w14:textId="7683CA5E" w:rsidR="00157212" w:rsidRPr="00615725" w:rsidRDefault="00975D08"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r w:rsidRPr="00615725">
              <w:rPr>
                <w:rFonts w:ascii="BrowalliaUPC" w:eastAsia="Arial Unicode MS" w:hAnsi="BrowalliaUPC" w:cs="BrowalliaUPC" w:hint="cs"/>
                <w:sz w:val="24"/>
                <w:szCs w:val="24"/>
                <w:cs/>
              </w:rPr>
              <w:t>480</w:t>
            </w:r>
            <w:r w:rsidRPr="00615725">
              <w:rPr>
                <w:rFonts w:ascii="BrowalliaUPC" w:eastAsia="Arial Unicode MS" w:hAnsi="BrowalliaUPC" w:cs="BrowalliaUPC"/>
                <w:sz w:val="24"/>
                <w:szCs w:val="24"/>
                <w:cs/>
              </w:rPr>
              <w:t>.</w:t>
            </w:r>
            <w:r w:rsidRPr="00615725">
              <w:rPr>
                <w:rFonts w:ascii="BrowalliaUPC" w:eastAsia="Arial Unicode MS" w:hAnsi="BrowalliaUPC" w:cs="BrowalliaUPC" w:hint="cs"/>
                <w:sz w:val="24"/>
                <w:szCs w:val="24"/>
                <w:cs/>
              </w:rPr>
              <w:t>76</w:t>
            </w:r>
            <w:r w:rsidR="00157212" w:rsidRPr="00615725">
              <w:rPr>
                <w:rFonts w:ascii="BrowalliaUPC" w:eastAsia="Arial Unicode MS" w:hAnsi="BrowalliaUPC" w:cs="BrowalliaUPC"/>
                <w:sz w:val="24"/>
                <w:szCs w:val="24"/>
                <w:cs/>
              </w:rPr>
              <w:t>)</w:t>
            </w:r>
          </w:p>
        </w:tc>
        <w:tc>
          <w:tcPr>
            <w:tcW w:w="1440" w:type="dxa"/>
            <w:tcBorders>
              <w:top w:val="nil"/>
              <w:left w:val="nil"/>
              <w:bottom w:val="single" w:sz="4" w:space="0" w:color="auto"/>
              <w:right w:val="nil"/>
            </w:tcBorders>
            <w:shd w:val="clear" w:color="auto" w:fill="FAFAFA"/>
            <w:vAlign w:val="bottom"/>
          </w:tcPr>
          <w:p w14:paraId="6968BBAA" w14:textId="6456495B"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(10,426.18)</w:t>
            </w:r>
          </w:p>
        </w:tc>
        <w:tc>
          <w:tcPr>
            <w:tcW w:w="1440" w:type="dxa"/>
            <w:tcBorders>
              <w:top w:val="nil"/>
              <w:left w:val="nil"/>
              <w:bottom w:val="single" w:sz="4" w:space="0" w:color="auto"/>
              <w:right w:val="nil"/>
            </w:tcBorders>
            <w:shd w:val="clear" w:color="auto" w:fill="auto"/>
            <w:vAlign w:val="bottom"/>
          </w:tcPr>
          <w:p w14:paraId="71F460A4" w14:textId="45197C57" w:rsidR="00157212" w:rsidRPr="00615725" w:rsidRDefault="00975D08" w:rsidP="00975D08">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(1</w:t>
            </w:r>
            <w:r w:rsidRPr="00615725">
              <w:rPr>
                <w:rFonts w:ascii="BrowalliaUPC" w:eastAsia="Arial Unicode MS" w:hAnsi="BrowalliaUPC" w:cs="BrowalliaUPC" w:hint="cs"/>
                <w:sz w:val="24"/>
                <w:szCs w:val="24"/>
                <w:cs/>
              </w:rPr>
              <w:t>4</w:t>
            </w:r>
            <w:r w:rsidR="00157212" w:rsidRPr="00615725">
              <w:rPr>
                <w:rFonts w:ascii="BrowalliaUPC" w:eastAsia="Arial Unicode MS" w:hAnsi="BrowalliaUPC" w:cs="BrowalliaUPC"/>
                <w:sz w:val="24"/>
                <w:szCs w:val="24"/>
                <w:cs/>
              </w:rPr>
              <w:t>,</w:t>
            </w:r>
            <w:r w:rsidRPr="00615725">
              <w:rPr>
                <w:rFonts w:ascii="BrowalliaUPC" w:eastAsia="Arial Unicode MS" w:hAnsi="BrowalliaUPC" w:cs="BrowalliaUPC" w:hint="cs"/>
                <w:sz w:val="24"/>
                <w:szCs w:val="24"/>
                <w:cs/>
              </w:rPr>
              <w:t>496</w:t>
            </w:r>
            <w:r w:rsidR="00157212" w:rsidRPr="00615725">
              <w:rPr>
                <w:rFonts w:ascii="BrowalliaUPC" w:eastAsia="Arial Unicode MS" w:hAnsi="BrowalliaUPC" w:cs="BrowalliaUPC"/>
                <w:sz w:val="24"/>
                <w:szCs w:val="24"/>
                <w:cs/>
              </w:rPr>
              <w:t>.</w:t>
            </w:r>
            <w:r w:rsidRPr="00615725">
              <w:rPr>
                <w:rFonts w:ascii="BrowalliaUPC" w:eastAsia="Arial Unicode MS" w:hAnsi="BrowalliaUPC" w:cs="BrowalliaUPC" w:hint="cs"/>
                <w:sz w:val="24"/>
                <w:szCs w:val="24"/>
                <w:cs/>
              </w:rPr>
              <w:t>82</w:t>
            </w:r>
            <w:r w:rsidR="00157212" w:rsidRPr="00615725">
              <w:rPr>
                <w:rFonts w:ascii="BrowalliaUPC" w:eastAsia="Arial Unicode MS" w:hAnsi="BrowalliaUPC" w:cs="BrowalliaUPC"/>
                <w:sz w:val="24"/>
                <w:szCs w:val="24"/>
                <w:cs/>
              </w:rPr>
              <w:t>)</w:t>
            </w:r>
          </w:p>
        </w:tc>
      </w:tr>
    </w:tbl>
    <w:p w14:paraId="0D3AAA3D" w14:textId="77777777" w:rsidR="00157212" w:rsidRPr="00615725" w:rsidRDefault="00157212" w:rsidP="00157212">
      <w:pPr>
        <w:jc w:val="both"/>
        <w:rPr>
          <w:rFonts w:ascii="BrowalliaUPC" w:eastAsia="Arial Unicode MS" w:hAnsi="BrowalliaUPC" w:cs="BrowalliaUPC"/>
          <w:sz w:val="24"/>
          <w:szCs w:val="24"/>
          <w:cs/>
        </w:rPr>
      </w:pPr>
    </w:p>
    <w:tbl>
      <w:tblPr>
        <w:tblW w:w="93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4"/>
        <w:gridCol w:w="1440"/>
        <w:gridCol w:w="1440"/>
        <w:gridCol w:w="1440"/>
        <w:gridCol w:w="1440"/>
      </w:tblGrid>
      <w:tr w:rsidR="00157212" w:rsidRPr="00615725" w14:paraId="1A68AE7F" w14:textId="77777777" w:rsidTr="007121A6">
        <w:tc>
          <w:tcPr>
            <w:tcW w:w="3564" w:type="dxa"/>
            <w:tcBorders>
              <w:top w:val="nil"/>
              <w:left w:val="nil"/>
              <w:bottom w:val="nil"/>
              <w:right w:val="nil"/>
            </w:tcBorders>
            <w:shd w:val="clear" w:color="auto" w:fill="auto"/>
          </w:tcPr>
          <w:p w14:paraId="37620177" w14:textId="77777777" w:rsidR="00157212" w:rsidRPr="00615725" w:rsidRDefault="00157212" w:rsidP="00FE2649">
            <w:pPr>
              <w:ind w:left="130" w:hanging="202"/>
              <w:rPr>
                <w:rFonts w:ascii="BrowalliaUPC" w:eastAsia="Arial Unicode MS" w:hAnsi="BrowalliaUPC" w:cs="BrowalliaUPC"/>
                <w:b/>
                <w:bCs/>
                <w:sz w:val="24"/>
                <w:szCs w:val="24"/>
                <w:cs/>
              </w:rPr>
            </w:pPr>
          </w:p>
        </w:tc>
        <w:tc>
          <w:tcPr>
            <w:tcW w:w="5760" w:type="dxa"/>
            <w:gridSpan w:val="4"/>
            <w:tcBorders>
              <w:top w:val="single" w:sz="4" w:space="0" w:color="auto"/>
              <w:left w:val="nil"/>
              <w:bottom w:val="single" w:sz="4" w:space="0" w:color="auto"/>
              <w:right w:val="nil"/>
            </w:tcBorders>
            <w:shd w:val="clear" w:color="auto" w:fill="auto"/>
          </w:tcPr>
          <w:p w14:paraId="45DF1656" w14:textId="77777777" w:rsidR="00157212" w:rsidRPr="00615725" w:rsidRDefault="00157212" w:rsidP="00FE2649">
            <w:pPr>
              <w:ind w:left="-40"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งบการเงินเฉพาะกิจการ</w:t>
            </w:r>
          </w:p>
        </w:tc>
      </w:tr>
      <w:tr w:rsidR="00157212" w:rsidRPr="00615725" w14:paraId="5EAD27D9" w14:textId="77777777" w:rsidTr="00FE2649">
        <w:tc>
          <w:tcPr>
            <w:tcW w:w="3564" w:type="dxa"/>
            <w:tcBorders>
              <w:top w:val="nil"/>
              <w:left w:val="nil"/>
              <w:bottom w:val="nil"/>
              <w:right w:val="nil"/>
            </w:tcBorders>
            <w:shd w:val="clear" w:color="auto" w:fill="auto"/>
          </w:tcPr>
          <w:p w14:paraId="3CFAFC07" w14:textId="77777777" w:rsidR="00157212" w:rsidRPr="00615725" w:rsidRDefault="00157212" w:rsidP="00FE2649">
            <w:pPr>
              <w:ind w:left="130" w:hanging="202"/>
              <w:rPr>
                <w:rFonts w:ascii="BrowalliaUPC" w:eastAsia="Arial Unicode MS" w:hAnsi="BrowalliaUPC" w:cs="BrowalliaUPC"/>
                <w:b/>
                <w:bCs/>
                <w:sz w:val="24"/>
                <w:szCs w:val="24"/>
                <w:cs/>
              </w:rPr>
            </w:pPr>
          </w:p>
        </w:tc>
        <w:tc>
          <w:tcPr>
            <w:tcW w:w="2880" w:type="dxa"/>
            <w:gridSpan w:val="2"/>
            <w:tcBorders>
              <w:top w:val="nil"/>
              <w:left w:val="nil"/>
              <w:bottom w:val="single" w:sz="4" w:space="0" w:color="auto"/>
              <w:right w:val="nil"/>
            </w:tcBorders>
            <w:shd w:val="clear" w:color="auto" w:fill="auto"/>
            <w:vAlign w:val="bottom"/>
            <w:hideMark/>
          </w:tcPr>
          <w:p w14:paraId="03A373BC" w14:textId="77777777" w:rsidR="00157212" w:rsidRPr="00615725" w:rsidRDefault="00157212" w:rsidP="0027630B">
            <w:pPr>
              <w:ind w:right="-327"/>
              <w:jc w:val="center"/>
              <w:rPr>
                <w:rFonts w:ascii="BrowalliaUPC" w:hAnsi="BrowalliaUPC" w:cs="BrowalliaUPC"/>
                <w:b/>
                <w:bCs/>
                <w:spacing w:val="-6"/>
                <w:sz w:val="24"/>
                <w:szCs w:val="24"/>
                <w:cs/>
              </w:rPr>
            </w:pPr>
            <w:r w:rsidRPr="00615725">
              <w:rPr>
                <w:rFonts w:ascii="BrowalliaUPC" w:hAnsi="BrowalliaUPC" w:cs="BrowalliaUPC"/>
                <w:b/>
                <w:bCs/>
                <w:spacing w:val="-6"/>
                <w:sz w:val="24"/>
                <w:szCs w:val="24"/>
                <w:cs/>
              </w:rPr>
              <w:t>หน่วย: ล้านดอลลาร์สหรัฐอเมริกา</w:t>
            </w:r>
          </w:p>
        </w:tc>
        <w:tc>
          <w:tcPr>
            <w:tcW w:w="2880" w:type="dxa"/>
            <w:gridSpan w:val="2"/>
            <w:tcBorders>
              <w:top w:val="nil"/>
              <w:left w:val="nil"/>
              <w:bottom w:val="single" w:sz="4" w:space="0" w:color="auto"/>
              <w:right w:val="nil"/>
            </w:tcBorders>
            <w:shd w:val="clear" w:color="auto" w:fill="auto"/>
            <w:vAlign w:val="bottom"/>
            <w:hideMark/>
          </w:tcPr>
          <w:p w14:paraId="309BA8F2" w14:textId="77777777" w:rsidR="00157212" w:rsidRPr="00615725" w:rsidRDefault="00157212" w:rsidP="0027630B">
            <w:pPr>
              <w:ind w:right="-72"/>
              <w:jc w:val="right"/>
              <w:rPr>
                <w:rFonts w:ascii="BrowalliaUPC" w:hAnsi="BrowalliaUPC" w:cs="BrowalliaUPC"/>
                <w:b/>
                <w:bCs/>
                <w:sz w:val="24"/>
                <w:szCs w:val="24"/>
                <w:cs/>
              </w:rPr>
            </w:pPr>
            <w:r w:rsidRPr="00615725">
              <w:rPr>
                <w:rFonts w:ascii="BrowalliaUPC" w:hAnsi="BrowalliaUPC" w:cs="BrowalliaUPC"/>
                <w:b/>
                <w:bCs/>
                <w:sz w:val="24"/>
                <w:szCs w:val="24"/>
                <w:cs/>
              </w:rPr>
              <w:t>หน่วย: ล้านบาท</w:t>
            </w:r>
          </w:p>
        </w:tc>
      </w:tr>
      <w:tr w:rsidR="00157212" w:rsidRPr="00615725" w14:paraId="7B1D5375" w14:textId="77777777" w:rsidTr="00FE2649">
        <w:tc>
          <w:tcPr>
            <w:tcW w:w="3564" w:type="dxa"/>
            <w:tcBorders>
              <w:top w:val="nil"/>
              <w:left w:val="nil"/>
              <w:bottom w:val="nil"/>
              <w:right w:val="nil"/>
            </w:tcBorders>
            <w:shd w:val="clear" w:color="auto" w:fill="auto"/>
          </w:tcPr>
          <w:p w14:paraId="33DEAB2A" w14:textId="77777777" w:rsidR="00157212" w:rsidRPr="00615725" w:rsidRDefault="00157212" w:rsidP="00FE2649">
            <w:pPr>
              <w:ind w:left="130" w:hanging="202"/>
              <w:rPr>
                <w:rFonts w:ascii="BrowalliaUPC" w:eastAsia="Arial Unicode MS" w:hAnsi="BrowalliaUPC" w:cs="BrowalliaUPC"/>
                <w:b/>
                <w:bCs/>
                <w:sz w:val="24"/>
                <w:szCs w:val="24"/>
                <w:cs/>
              </w:rPr>
            </w:pPr>
          </w:p>
        </w:tc>
        <w:tc>
          <w:tcPr>
            <w:tcW w:w="1440" w:type="dxa"/>
            <w:tcBorders>
              <w:top w:val="single" w:sz="4" w:space="0" w:color="auto"/>
              <w:left w:val="nil"/>
              <w:bottom w:val="nil"/>
              <w:right w:val="nil"/>
            </w:tcBorders>
            <w:shd w:val="clear" w:color="auto" w:fill="auto"/>
            <w:vAlign w:val="bottom"/>
            <w:hideMark/>
          </w:tcPr>
          <w:p w14:paraId="0059435A" w14:textId="77777777" w:rsidR="00157212" w:rsidRPr="00615725" w:rsidRDefault="00157212" w:rsidP="00FE2649">
            <w:pPr>
              <w:ind w:left="-40"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lang w:val="en-GB"/>
              </w:rPr>
              <w:t xml:space="preserve">พ.ศ. </w:t>
            </w:r>
            <w:r w:rsidRPr="00615725">
              <w:rPr>
                <w:rFonts w:ascii="BrowalliaUPC" w:eastAsia="Arial Unicode MS" w:hAnsi="BrowalliaUPC" w:cs="BrowalliaUPC"/>
                <w:b/>
                <w:bCs/>
                <w:sz w:val="24"/>
                <w:szCs w:val="24"/>
                <w:lang w:val="en-GB"/>
              </w:rPr>
              <w:t>2563</w:t>
            </w:r>
          </w:p>
        </w:tc>
        <w:tc>
          <w:tcPr>
            <w:tcW w:w="1440" w:type="dxa"/>
            <w:tcBorders>
              <w:top w:val="single" w:sz="4" w:space="0" w:color="auto"/>
              <w:left w:val="nil"/>
              <w:bottom w:val="nil"/>
              <w:right w:val="nil"/>
            </w:tcBorders>
            <w:shd w:val="clear" w:color="auto" w:fill="auto"/>
            <w:vAlign w:val="bottom"/>
            <w:hideMark/>
          </w:tcPr>
          <w:p w14:paraId="7B79860B" w14:textId="77777777" w:rsidR="00157212" w:rsidRPr="00615725" w:rsidRDefault="00157212" w:rsidP="00FE2649">
            <w:pPr>
              <w:ind w:left="-40" w:right="-72"/>
              <w:jc w:val="right"/>
              <w:rPr>
                <w:rFonts w:ascii="BrowalliaUPC" w:eastAsia="Arial Unicode MS" w:hAnsi="BrowalliaUPC" w:cs="BrowalliaUPC"/>
                <w:b/>
                <w:bCs/>
                <w:sz w:val="24"/>
                <w:szCs w:val="24"/>
                <w:lang w:val="en-GB"/>
              </w:rPr>
            </w:pPr>
            <w:r w:rsidRPr="00615725">
              <w:rPr>
                <w:rFonts w:ascii="BrowalliaUPC" w:eastAsia="Arial Unicode MS" w:hAnsi="BrowalliaUPC" w:cs="BrowalliaUPC"/>
                <w:b/>
                <w:bCs/>
                <w:sz w:val="24"/>
                <w:szCs w:val="24"/>
                <w:cs/>
              </w:rPr>
              <w:t xml:space="preserve">พ.ศ. </w:t>
            </w:r>
            <w:r w:rsidRPr="00615725">
              <w:rPr>
                <w:rFonts w:ascii="BrowalliaUPC" w:eastAsia="Arial Unicode MS" w:hAnsi="BrowalliaUPC" w:cs="BrowalliaUPC"/>
                <w:b/>
                <w:bCs/>
                <w:sz w:val="24"/>
                <w:szCs w:val="24"/>
                <w:lang w:val="en-GB"/>
              </w:rPr>
              <w:t>2562</w:t>
            </w:r>
          </w:p>
        </w:tc>
        <w:tc>
          <w:tcPr>
            <w:tcW w:w="1440" w:type="dxa"/>
            <w:tcBorders>
              <w:top w:val="single" w:sz="4" w:space="0" w:color="auto"/>
              <w:left w:val="nil"/>
              <w:bottom w:val="nil"/>
              <w:right w:val="nil"/>
            </w:tcBorders>
            <w:shd w:val="clear" w:color="auto" w:fill="auto"/>
            <w:vAlign w:val="bottom"/>
            <w:hideMark/>
          </w:tcPr>
          <w:p w14:paraId="0018569A" w14:textId="77777777" w:rsidR="00157212" w:rsidRPr="00615725" w:rsidRDefault="00157212" w:rsidP="00FE2649">
            <w:pPr>
              <w:ind w:left="-40" w:right="-72"/>
              <w:jc w:val="right"/>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lang w:val="en-GB"/>
              </w:rPr>
              <w:t xml:space="preserve">พ.ศ. </w:t>
            </w:r>
            <w:r w:rsidRPr="00615725">
              <w:rPr>
                <w:rFonts w:ascii="BrowalliaUPC" w:eastAsia="Arial Unicode MS" w:hAnsi="BrowalliaUPC" w:cs="BrowalliaUPC"/>
                <w:b/>
                <w:bCs/>
                <w:sz w:val="24"/>
                <w:szCs w:val="24"/>
                <w:lang w:val="en-GB"/>
              </w:rPr>
              <w:t>2563</w:t>
            </w:r>
          </w:p>
        </w:tc>
        <w:tc>
          <w:tcPr>
            <w:tcW w:w="1440" w:type="dxa"/>
            <w:tcBorders>
              <w:top w:val="single" w:sz="4" w:space="0" w:color="auto"/>
              <w:left w:val="nil"/>
              <w:bottom w:val="nil"/>
              <w:right w:val="nil"/>
            </w:tcBorders>
            <w:shd w:val="clear" w:color="auto" w:fill="auto"/>
            <w:vAlign w:val="bottom"/>
            <w:hideMark/>
          </w:tcPr>
          <w:p w14:paraId="40BF0486" w14:textId="77777777" w:rsidR="00157212" w:rsidRPr="00615725" w:rsidRDefault="00157212" w:rsidP="00FE2649">
            <w:pPr>
              <w:ind w:left="-40" w:right="-72"/>
              <w:jc w:val="right"/>
              <w:rPr>
                <w:rFonts w:ascii="BrowalliaUPC" w:eastAsia="Arial Unicode MS" w:hAnsi="BrowalliaUPC" w:cs="BrowalliaUPC"/>
                <w:b/>
                <w:bCs/>
                <w:sz w:val="24"/>
                <w:szCs w:val="24"/>
                <w:lang w:val="en-GB"/>
              </w:rPr>
            </w:pPr>
            <w:r w:rsidRPr="00615725">
              <w:rPr>
                <w:rFonts w:ascii="BrowalliaUPC" w:eastAsia="Arial Unicode MS" w:hAnsi="BrowalliaUPC" w:cs="BrowalliaUPC"/>
                <w:b/>
                <w:bCs/>
                <w:sz w:val="24"/>
                <w:szCs w:val="24"/>
                <w:cs/>
              </w:rPr>
              <w:t xml:space="preserve">พ.ศ. </w:t>
            </w:r>
            <w:r w:rsidRPr="00615725">
              <w:rPr>
                <w:rFonts w:ascii="BrowalliaUPC" w:eastAsia="Arial Unicode MS" w:hAnsi="BrowalliaUPC" w:cs="BrowalliaUPC"/>
                <w:b/>
                <w:bCs/>
                <w:sz w:val="24"/>
                <w:szCs w:val="24"/>
                <w:lang w:val="en-GB"/>
              </w:rPr>
              <w:t>2562</w:t>
            </w:r>
          </w:p>
        </w:tc>
      </w:tr>
      <w:tr w:rsidR="00157212" w:rsidRPr="00615725" w14:paraId="18E32067" w14:textId="77777777" w:rsidTr="00D70425">
        <w:tc>
          <w:tcPr>
            <w:tcW w:w="3564" w:type="dxa"/>
            <w:tcBorders>
              <w:top w:val="nil"/>
              <w:left w:val="nil"/>
              <w:bottom w:val="nil"/>
              <w:right w:val="nil"/>
            </w:tcBorders>
            <w:vAlign w:val="bottom"/>
          </w:tcPr>
          <w:p w14:paraId="2F17A19F" w14:textId="77777777" w:rsidR="00157212" w:rsidRPr="00615725" w:rsidRDefault="00157212" w:rsidP="00FE2649">
            <w:pPr>
              <w:ind w:left="130" w:hanging="202"/>
              <w:rPr>
                <w:rFonts w:ascii="BrowalliaUPC" w:eastAsia="Arial Unicode MS" w:hAnsi="BrowalliaUPC" w:cs="BrowalliaUPC"/>
                <w:sz w:val="24"/>
                <w:szCs w:val="24"/>
                <w:cs/>
              </w:rPr>
            </w:pPr>
          </w:p>
        </w:tc>
        <w:tc>
          <w:tcPr>
            <w:tcW w:w="1440" w:type="dxa"/>
            <w:tcBorders>
              <w:top w:val="single" w:sz="4" w:space="0" w:color="auto"/>
              <w:left w:val="nil"/>
              <w:bottom w:val="nil"/>
              <w:right w:val="nil"/>
            </w:tcBorders>
            <w:shd w:val="clear" w:color="auto" w:fill="FAFAFA"/>
          </w:tcPr>
          <w:p w14:paraId="38A01CD1" w14:textId="77777777" w:rsidR="00157212" w:rsidRPr="00615725" w:rsidRDefault="00157212" w:rsidP="00FE2649">
            <w:pPr>
              <w:ind w:left="-40" w:right="-72"/>
              <w:jc w:val="right"/>
              <w:rPr>
                <w:rFonts w:ascii="BrowalliaUPC" w:eastAsia="Arial Unicode MS" w:hAnsi="BrowalliaUPC" w:cs="BrowalliaUPC"/>
                <w:sz w:val="24"/>
                <w:szCs w:val="24"/>
                <w:cs/>
              </w:rPr>
            </w:pPr>
          </w:p>
        </w:tc>
        <w:tc>
          <w:tcPr>
            <w:tcW w:w="1440" w:type="dxa"/>
            <w:tcBorders>
              <w:top w:val="single" w:sz="4" w:space="0" w:color="auto"/>
              <w:left w:val="nil"/>
              <w:bottom w:val="nil"/>
              <w:right w:val="nil"/>
            </w:tcBorders>
            <w:shd w:val="clear" w:color="auto" w:fill="auto"/>
          </w:tcPr>
          <w:p w14:paraId="717E3F69" w14:textId="77777777" w:rsidR="00157212" w:rsidRPr="00615725" w:rsidRDefault="00157212" w:rsidP="00FE2649">
            <w:pPr>
              <w:ind w:left="-40" w:right="-72"/>
              <w:jc w:val="right"/>
              <w:rPr>
                <w:rFonts w:ascii="BrowalliaUPC" w:eastAsia="Arial Unicode MS" w:hAnsi="BrowalliaUPC" w:cs="BrowalliaUPC"/>
                <w:sz w:val="24"/>
                <w:szCs w:val="24"/>
                <w:cs/>
              </w:rPr>
            </w:pPr>
          </w:p>
        </w:tc>
        <w:tc>
          <w:tcPr>
            <w:tcW w:w="1440" w:type="dxa"/>
            <w:tcBorders>
              <w:top w:val="single" w:sz="4" w:space="0" w:color="auto"/>
              <w:left w:val="nil"/>
              <w:bottom w:val="nil"/>
              <w:right w:val="nil"/>
            </w:tcBorders>
            <w:shd w:val="clear" w:color="auto" w:fill="FAFAFA"/>
          </w:tcPr>
          <w:p w14:paraId="135395E9" w14:textId="77777777" w:rsidR="00157212" w:rsidRPr="00615725" w:rsidRDefault="00157212" w:rsidP="00FE2649">
            <w:pPr>
              <w:ind w:left="-40" w:right="-72"/>
              <w:jc w:val="right"/>
              <w:rPr>
                <w:rFonts w:ascii="BrowalliaUPC" w:eastAsia="Arial Unicode MS" w:hAnsi="BrowalliaUPC" w:cs="BrowalliaUPC"/>
                <w:sz w:val="24"/>
                <w:szCs w:val="24"/>
                <w:cs/>
              </w:rPr>
            </w:pPr>
          </w:p>
        </w:tc>
        <w:tc>
          <w:tcPr>
            <w:tcW w:w="1440" w:type="dxa"/>
            <w:tcBorders>
              <w:top w:val="single" w:sz="4" w:space="0" w:color="auto"/>
              <w:left w:val="nil"/>
              <w:bottom w:val="nil"/>
              <w:right w:val="nil"/>
            </w:tcBorders>
            <w:shd w:val="clear" w:color="auto" w:fill="auto"/>
          </w:tcPr>
          <w:p w14:paraId="08AABB61" w14:textId="77777777" w:rsidR="00157212" w:rsidRPr="00615725" w:rsidRDefault="00157212" w:rsidP="00FE2649">
            <w:pPr>
              <w:ind w:left="-40" w:right="-72"/>
              <w:jc w:val="right"/>
              <w:rPr>
                <w:rFonts w:ascii="BrowalliaUPC" w:eastAsia="Arial Unicode MS" w:hAnsi="BrowalliaUPC" w:cs="BrowalliaUPC"/>
                <w:sz w:val="24"/>
                <w:szCs w:val="24"/>
                <w:cs/>
              </w:rPr>
            </w:pPr>
          </w:p>
        </w:tc>
      </w:tr>
      <w:tr w:rsidR="00157212" w:rsidRPr="00615725" w14:paraId="1E5CA5CC" w14:textId="77777777" w:rsidTr="00D70425">
        <w:tc>
          <w:tcPr>
            <w:tcW w:w="3564" w:type="dxa"/>
            <w:tcBorders>
              <w:top w:val="nil"/>
              <w:left w:val="nil"/>
              <w:bottom w:val="nil"/>
              <w:right w:val="nil"/>
            </w:tcBorders>
          </w:tcPr>
          <w:p w14:paraId="5C5ED0AE" w14:textId="77777777" w:rsidR="00157212" w:rsidRPr="00615725" w:rsidRDefault="00157212" w:rsidP="00FE2649">
            <w:pPr>
              <w:ind w:left="130" w:hanging="202"/>
              <w:rPr>
                <w:rFonts w:ascii="BrowalliaUPC" w:eastAsia="Arial Unicode MS" w:hAnsi="BrowalliaUPC" w:cs="BrowalliaUPC"/>
                <w:b/>
                <w:bCs/>
                <w:sz w:val="24"/>
                <w:szCs w:val="24"/>
                <w:cs/>
              </w:rPr>
            </w:pPr>
            <w:r w:rsidRPr="00615725">
              <w:rPr>
                <w:rFonts w:ascii="BrowalliaUPC" w:eastAsia="Arial Unicode MS" w:hAnsi="BrowalliaUPC" w:cs="BrowalliaUPC"/>
                <w:b/>
                <w:bCs/>
                <w:sz w:val="24"/>
                <w:szCs w:val="24"/>
                <w:cs/>
              </w:rPr>
              <w:t>สินทรัพย์ภาษีเงินได้รอการตัดบัญชี</w:t>
            </w:r>
          </w:p>
        </w:tc>
        <w:tc>
          <w:tcPr>
            <w:tcW w:w="1440" w:type="dxa"/>
            <w:tcBorders>
              <w:top w:val="nil"/>
              <w:left w:val="nil"/>
              <w:bottom w:val="nil"/>
              <w:right w:val="nil"/>
            </w:tcBorders>
            <w:shd w:val="clear" w:color="auto" w:fill="FAFAFA"/>
          </w:tcPr>
          <w:p w14:paraId="3C788511" w14:textId="77777777" w:rsidR="00157212" w:rsidRPr="00615725" w:rsidRDefault="00157212" w:rsidP="00FE2649">
            <w:pPr>
              <w:ind w:left="-40" w:right="-72"/>
              <w:jc w:val="right"/>
              <w:rPr>
                <w:rFonts w:ascii="BrowalliaUPC" w:eastAsia="Arial Unicode MS" w:hAnsi="BrowalliaUPC" w:cs="BrowalliaUPC"/>
                <w:sz w:val="24"/>
                <w:szCs w:val="24"/>
                <w:cs/>
              </w:rPr>
            </w:pPr>
          </w:p>
        </w:tc>
        <w:tc>
          <w:tcPr>
            <w:tcW w:w="1440" w:type="dxa"/>
            <w:tcBorders>
              <w:top w:val="nil"/>
              <w:left w:val="nil"/>
              <w:bottom w:val="nil"/>
              <w:right w:val="nil"/>
            </w:tcBorders>
            <w:shd w:val="clear" w:color="auto" w:fill="auto"/>
          </w:tcPr>
          <w:p w14:paraId="7695BF8E" w14:textId="77777777" w:rsidR="00157212" w:rsidRPr="00615725" w:rsidRDefault="00157212" w:rsidP="00FE2649">
            <w:pPr>
              <w:ind w:left="-40" w:right="-72"/>
              <w:jc w:val="right"/>
              <w:rPr>
                <w:rFonts w:ascii="BrowalliaUPC" w:eastAsia="Arial Unicode MS" w:hAnsi="BrowalliaUPC" w:cs="BrowalliaUPC"/>
                <w:sz w:val="24"/>
                <w:szCs w:val="24"/>
                <w:cs/>
              </w:rPr>
            </w:pPr>
          </w:p>
        </w:tc>
        <w:tc>
          <w:tcPr>
            <w:tcW w:w="1440" w:type="dxa"/>
            <w:tcBorders>
              <w:top w:val="nil"/>
              <w:left w:val="nil"/>
              <w:bottom w:val="nil"/>
              <w:right w:val="nil"/>
            </w:tcBorders>
            <w:shd w:val="clear" w:color="auto" w:fill="FAFAFA"/>
          </w:tcPr>
          <w:p w14:paraId="69E29761" w14:textId="77777777" w:rsidR="00157212" w:rsidRPr="00615725" w:rsidRDefault="00157212" w:rsidP="00FE2649">
            <w:pPr>
              <w:ind w:left="-40" w:right="-72"/>
              <w:jc w:val="right"/>
              <w:rPr>
                <w:rFonts w:ascii="BrowalliaUPC" w:eastAsia="Arial Unicode MS" w:hAnsi="BrowalliaUPC" w:cs="BrowalliaUPC"/>
                <w:sz w:val="24"/>
                <w:szCs w:val="24"/>
                <w:cs/>
              </w:rPr>
            </w:pPr>
          </w:p>
        </w:tc>
        <w:tc>
          <w:tcPr>
            <w:tcW w:w="1440" w:type="dxa"/>
            <w:tcBorders>
              <w:top w:val="nil"/>
              <w:left w:val="nil"/>
              <w:bottom w:val="nil"/>
              <w:right w:val="nil"/>
            </w:tcBorders>
            <w:shd w:val="clear" w:color="auto" w:fill="auto"/>
          </w:tcPr>
          <w:p w14:paraId="34D65A8D" w14:textId="77777777" w:rsidR="00157212" w:rsidRPr="00615725" w:rsidRDefault="00157212" w:rsidP="00FE2649">
            <w:pPr>
              <w:ind w:left="-40" w:right="-72"/>
              <w:jc w:val="right"/>
              <w:rPr>
                <w:rFonts w:ascii="BrowalliaUPC" w:eastAsia="Arial Unicode MS" w:hAnsi="BrowalliaUPC" w:cs="BrowalliaUPC"/>
                <w:sz w:val="24"/>
                <w:szCs w:val="24"/>
                <w:cs/>
              </w:rPr>
            </w:pPr>
          </w:p>
        </w:tc>
      </w:tr>
      <w:tr w:rsidR="00157212" w:rsidRPr="00615725" w14:paraId="75F5DF90" w14:textId="77777777" w:rsidTr="00D70425">
        <w:tc>
          <w:tcPr>
            <w:tcW w:w="3564" w:type="dxa"/>
            <w:tcBorders>
              <w:top w:val="nil"/>
              <w:left w:val="nil"/>
              <w:bottom w:val="nil"/>
              <w:right w:val="nil"/>
            </w:tcBorders>
          </w:tcPr>
          <w:p w14:paraId="63513D07" w14:textId="77777777" w:rsidR="00157212" w:rsidRPr="00615725" w:rsidRDefault="00157212" w:rsidP="00FE2649">
            <w:pPr>
              <w:ind w:left="130" w:hanging="202"/>
              <w:rPr>
                <w:rFonts w:ascii="BrowalliaUPC" w:eastAsia="Arial Unicode MS" w:hAnsi="BrowalliaUPC" w:cs="BrowalliaUPC"/>
                <w:b/>
                <w:bCs/>
                <w:sz w:val="24"/>
                <w:szCs w:val="24"/>
                <w:cs/>
              </w:rPr>
            </w:pPr>
            <w:r w:rsidRPr="00615725">
              <w:rPr>
                <w:rFonts w:ascii="BrowalliaUPC" w:eastAsia="Arial Unicode MS" w:hAnsi="BrowalliaUPC" w:cs="BrowalliaUPC"/>
                <w:sz w:val="24"/>
                <w:szCs w:val="24"/>
                <w:cs/>
              </w:rPr>
              <w:t xml:space="preserve">สินทรัพย์ภาษีเงินได้รอการตัดบัญชีที่จะใช้ประโยชน์ภายใน </w:t>
            </w:r>
            <w:r w:rsidRPr="00615725">
              <w:rPr>
                <w:rFonts w:ascii="BrowalliaUPC" w:eastAsia="Arial Unicode MS" w:hAnsi="BrowalliaUPC" w:cs="BrowalliaUPC"/>
                <w:sz w:val="24"/>
                <w:szCs w:val="24"/>
                <w:lang w:val="en-GB"/>
              </w:rPr>
              <w:t>12</w:t>
            </w:r>
            <w:r w:rsidRPr="00615725">
              <w:rPr>
                <w:rFonts w:ascii="BrowalliaUPC" w:eastAsia="Arial Unicode MS" w:hAnsi="BrowalliaUPC" w:cs="BrowalliaUPC"/>
                <w:sz w:val="24"/>
                <w:szCs w:val="24"/>
                <w:cs/>
              </w:rPr>
              <w:t xml:space="preserve"> เดือน</w:t>
            </w:r>
          </w:p>
        </w:tc>
        <w:tc>
          <w:tcPr>
            <w:tcW w:w="1440" w:type="dxa"/>
            <w:tcBorders>
              <w:top w:val="nil"/>
              <w:left w:val="nil"/>
              <w:bottom w:val="nil"/>
              <w:right w:val="nil"/>
            </w:tcBorders>
            <w:shd w:val="clear" w:color="auto" w:fill="FAFAFA"/>
            <w:vAlign w:val="bottom"/>
          </w:tcPr>
          <w:p w14:paraId="3E9F1F0B" w14:textId="73217236"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545.85</w:t>
            </w:r>
          </w:p>
        </w:tc>
        <w:tc>
          <w:tcPr>
            <w:tcW w:w="1440" w:type="dxa"/>
            <w:tcBorders>
              <w:top w:val="nil"/>
              <w:left w:val="nil"/>
              <w:bottom w:val="nil"/>
              <w:right w:val="nil"/>
            </w:tcBorders>
            <w:shd w:val="clear" w:color="auto" w:fill="auto"/>
            <w:vAlign w:val="bottom"/>
          </w:tcPr>
          <w:p w14:paraId="7976B93E" w14:textId="65277F32"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385.34</w:t>
            </w:r>
          </w:p>
        </w:tc>
        <w:tc>
          <w:tcPr>
            <w:tcW w:w="1440" w:type="dxa"/>
            <w:tcBorders>
              <w:top w:val="nil"/>
              <w:left w:val="nil"/>
              <w:bottom w:val="nil"/>
              <w:right w:val="nil"/>
            </w:tcBorders>
            <w:shd w:val="clear" w:color="auto" w:fill="FAFAFA"/>
            <w:vAlign w:val="bottom"/>
          </w:tcPr>
          <w:p w14:paraId="5AAD6DF7" w14:textId="37478B7D"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16,395.69</w:t>
            </w:r>
          </w:p>
        </w:tc>
        <w:tc>
          <w:tcPr>
            <w:tcW w:w="1440" w:type="dxa"/>
            <w:tcBorders>
              <w:top w:val="nil"/>
              <w:left w:val="nil"/>
              <w:bottom w:val="nil"/>
              <w:right w:val="nil"/>
            </w:tcBorders>
            <w:shd w:val="clear" w:color="auto" w:fill="auto"/>
            <w:vAlign w:val="bottom"/>
          </w:tcPr>
          <w:p w14:paraId="4A60930B" w14:textId="4EBF0A95" w:rsidR="00157212" w:rsidRPr="00615725" w:rsidRDefault="00D70425" w:rsidP="00FE2649">
            <w:pPr>
              <w:ind w:left="-40" w:right="-72"/>
              <w:jc w:val="right"/>
              <w:rPr>
                <w:rFonts w:ascii="BrowalliaUPC" w:eastAsia="Arial Unicode MS" w:hAnsi="BrowalliaUPC" w:cs="BrowalliaUPC"/>
                <w:sz w:val="24"/>
                <w:szCs w:val="24"/>
                <w:lang w:val="en-GB"/>
              </w:rPr>
            </w:pPr>
            <w:r w:rsidRPr="00615725">
              <w:rPr>
                <w:rFonts w:ascii="BrowalliaUPC" w:eastAsia="Arial Unicode MS" w:hAnsi="BrowalliaUPC" w:cs="BrowalliaUPC"/>
                <w:sz w:val="24"/>
                <w:szCs w:val="24"/>
                <w:lang w:val="en-GB"/>
              </w:rPr>
              <w:t>11,619.53</w:t>
            </w:r>
          </w:p>
        </w:tc>
      </w:tr>
      <w:tr w:rsidR="00157212" w:rsidRPr="00615725" w14:paraId="58A2CBBB" w14:textId="77777777" w:rsidTr="00D70425">
        <w:tc>
          <w:tcPr>
            <w:tcW w:w="3564" w:type="dxa"/>
            <w:tcBorders>
              <w:top w:val="nil"/>
              <w:left w:val="nil"/>
              <w:bottom w:val="nil"/>
              <w:right w:val="nil"/>
            </w:tcBorders>
          </w:tcPr>
          <w:p w14:paraId="748E9DF5" w14:textId="77777777" w:rsidR="00157212" w:rsidRPr="00615725" w:rsidRDefault="00157212" w:rsidP="00FE2649">
            <w:pPr>
              <w:ind w:left="130" w:hanging="202"/>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 xml:space="preserve">สินทรัพย์ภาษีเงินได้รอการตัดบัญชีที่จะใช้ประโยชน์เกินกว่า </w:t>
            </w:r>
            <w:r w:rsidRPr="00615725">
              <w:rPr>
                <w:rFonts w:ascii="BrowalliaUPC" w:eastAsia="Arial Unicode MS" w:hAnsi="BrowalliaUPC" w:cs="BrowalliaUPC"/>
                <w:sz w:val="24"/>
                <w:szCs w:val="24"/>
                <w:lang w:val="en-GB"/>
              </w:rPr>
              <w:t>12</w:t>
            </w:r>
            <w:r w:rsidRPr="00615725">
              <w:rPr>
                <w:rFonts w:ascii="BrowalliaUPC" w:eastAsia="Arial Unicode MS" w:hAnsi="BrowalliaUPC" w:cs="BrowalliaUPC"/>
                <w:sz w:val="24"/>
                <w:szCs w:val="24"/>
                <w:cs/>
              </w:rPr>
              <w:t xml:space="preserve"> เดือน</w:t>
            </w:r>
          </w:p>
        </w:tc>
        <w:tc>
          <w:tcPr>
            <w:tcW w:w="1440" w:type="dxa"/>
            <w:tcBorders>
              <w:top w:val="nil"/>
              <w:left w:val="nil"/>
              <w:bottom w:val="single" w:sz="4" w:space="0" w:color="auto"/>
              <w:right w:val="nil"/>
            </w:tcBorders>
            <w:shd w:val="clear" w:color="auto" w:fill="FAFAFA"/>
            <w:vAlign w:val="bottom"/>
          </w:tcPr>
          <w:p w14:paraId="1E4EA995" w14:textId="1205DD9C"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223.93</w:t>
            </w:r>
          </w:p>
        </w:tc>
        <w:tc>
          <w:tcPr>
            <w:tcW w:w="1440" w:type="dxa"/>
            <w:tcBorders>
              <w:top w:val="nil"/>
              <w:left w:val="nil"/>
              <w:bottom w:val="single" w:sz="4" w:space="0" w:color="auto"/>
              <w:right w:val="nil"/>
            </w:tcBorders>
            <w:shd w:val="clear" w:color="auto" w:fill="auto"/>
            <w:vAlign w:val="bottom"/>
          </w:tcPr>
          <w:p w14:paraId="4ACC6A0F" w14:textId="0613573B"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254.48</w:t>
            </w:r>
          </w:p>
        </w:tc>
        <w:tc>
          <w:tcPr>
            <w:tcW w:w="1440" w:type="dxa"/>
            <w:tcBorders>
              <w:top w:val="nil"/>
              <w:left w:val="nil"/>
              <w:bottom w:val="single" w:sz="4" w:space="0" w:color="auto"/>
              <w:right w:val="nil"/>
            </w:tcBorders>
            <w:shd w:val="clear" w:color="auto" w:fill="FAFAFA"/>
            <w:vAlign w:val="bottom"/>
          </w:tcPr>
          <w:p w14:paraId="1F0D8C61" w14:textId="2F0636B2"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6,726.21</w:t>
            </w:r>
          </w:p>
        </w:tc>
        <w:tc>
          <w:tcPr>
            <w:tcW w:w="1440" w:type="dxa"/>
            <w:tcBorders>
              <w:top w:val="nil"/>
              <w:left w:val="nil"/>
              <w:bottom w:val="single" w:sz="4" w:space="0" w:color="auto"/>
              <w:right w:val="nil"/>
            </w:tcBorders>
            <w:shd w:val="clear" w:color="auto" w:fill="auto"/>
            <w:vAlign w:val="bottom"/>
          </w:tcPr>
          <w:p w14:paraId="65CF314A" w14:textId="1C6D105A"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7,673.52</w:t>
            </w:r>
          </w:p>
        </w:tc>
      </w:tr>
      <w:tr w:rsidR="00157212" w:rsidRPr="00615725" w14:paraId="73233C31" w14:textId="77777777" w:rsidTr="00D70425">
        <w:tc>
          <w:tcPr>
            <w:tcW w:w="3564" w:type="dxa"/>
            <w:tcBorders>
              <w:top w:val="nil"/>
              <w:left w:val="nil"/>
              <w:bottom w:val="nil"/>
              <w:right w:val="nil"/>
            </w:tcBorders>
          </w:tcPr>
          <w:p w14:paraId="786EBBB1" w14:textId="77777777" w:rsidR="00157212" w:rsidRPr="00615725" w:rsidRDefault="00157212" w:rsidP="00FE2649">
            <w:pPr>
              <w:ind w:left="130" w:hanging="202"/>
              <w:rPr>
                <w:rFonts w:ascii="BrowalliaUPC" w:eastAsia="Arial Unicode MS" w:hAnsi="BrowalliaUPC" w:cs="BrowalliaUPC"/>
                <w:sz w:val="24"/>
                <w:szCs w:val="24"/>
                <w:cs/>
              </w:rPr>
            </w:pPr>
          </w:p>
        </w:tc>
        <w:tc>
          <w:tcPr>
            <w:tcW w:w="1440" w:type="dxa"/>
            <w:tcBorders>
              <w:top w:val="single" w:sz="4" w:space="0" w:color="auto"/>
              <w:left w:val="nil"/>
              <w:bottom w:val="single" w:sz="4" w:space="0" w:color="auto"/>
              <w:right w:val="nil"/>
            </w:tcBorders>
            <w:shd w:val="clear" w:color="auto" w:fill="FAFAFA"/>
            <w:vAlign w:val="bottom"/>
          </w:tcPr>
          <w:p w14:paraId="4B2371AE" w14:textId="1F18FD53"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769.78</w:t>
            </w:r>
          </w:p>
        </w:tc>
        <w:tc>
          <w:tcPr>
            <w:tcW w:w="1440" w:type="dxa"/>
            <w:tcBorders>
              <w:top w:val="single" w:sz="4" w:space="0" w:color="auto"/>
              <w:left w:val="nil"/>
              <w:bottom w:val="single" w:sz="4" w:space="0" w:color="auto"/>
              <w:right w:val="nil"/>
            </w:tcBorders>
            <w:shd w:val="clear" w:color="auto" w:fill="auto"/>
            <w:vAlign w:val="bottom"/>
          </w:tcPr>
          <w:p w14:paraId="29CD0E22" w14:textId="77777777" w:rsidR="00157212" w:rsidRPr="00615725" w:rsidRDefault="00157212"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639.82</w:t>
            </w:r>
          </w:p>
        </w:tc>
        <w:tc>
          <w:tcPr>
            <w:tcW w:w="1440" w:type="dxa"/>
            <w:tcBorders>
              <w:top w:val="single" w:sz="4" w:space="0" w:color="auto"/>
              <w:left w:val="nil"/>
              <w:bottom w:val="single" w:sz="4" w:space="0" w:color="auto"/>
              <w:right w:val="nil"/>
            </w:tcBorders>
            <w:shd w:val="clear" w:color="auto" w:fill="FAFAFA"/>
            <w:vAlign w:val="bottom"/>
          </w:tcPr>
          <w:p w14:paraId="3AA3F3BC" w14:textId="30BCB4C1"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23,121.90</w:t>
            </w:r>
          </w:p>
        </w:tc>
        <w:tc>
          <w:tcPr>
            <w:tcW w:w="1440" w:type="dxa"/>
            <w:tcBorders>
              <w:top w:val="single" w:sz="4" w:space="0" w:color="auto"/>
              <w:left w:val="nil"/>
              <w:bottom w:val="single" w:sz="4" w:space="0" w:color="auto"/>
              <w:right w:val="nil"/>
            </w:tcBorders>
            <w:shd w:val="clear" w:color="auto" w:fill="auto"/>
            <w:vAlign w:val="bottom"/>
          </w:tcPr>
          <w:p w14:paraId="3ECA54C7" w14:textId="77777777" w:rsidR="00157212" w:rsidRPr="00615725" w:rsidRDefault="00157212"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19,293.05</w:t>
            </w:r>
          </w:p>
        </w:tc>
      </w:tr>
      <w:tr w:rsidR="00157212" w:rsidRPr="00615725" w14:paraId="09B60BCE" w14:textId="77777777" w:rsidTr="00D70425">
        <w:tc>
          <w:tcPr>
            <w:tcW w:w="3564" w:type="dxa"/>
            <w:tcBorders>
              <w:top w:val="nil"/>
              <w:left w:val="nil"/>
              <w:bottom w:val="nil"/>
              <w:right w:val="nil"/>
            </w:tcBorders>
          </w:tcPr>
          <w:p w14:paraId="29C92534" w14:textId="77777777" w:rsidR="00157212" w:rsidRPr="00615725" w:rsidRDefault="00157212" w:rsidP="00FE2649">
            <w:pPr>
              <w:ind w:left="130" w:hanging="202"/>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หนี้สินภาษีเงินได้รอการตัดบัญชี</w:t>
            </w:r>
          </w:p>
        </w:tc>
        <w:tc>
          <w:tcPr>
            <w:tcW w:w="1440" w:type="dxa"/>
            <w:tcBorders>
              <w:top w:val="nil"/>
              <w:left w:val="nil"/>
              <w:bottom w:val="nil"/>
              <w:right w:val="nil"/>
            </w:tcBorders>
            <w:shd w:val="clear" w:color="auto" w:fill="FAFAFA"/>
            <w:vAlign w:val="bottom"/>
          </w:tcPr>
          <w:p w14:paraId="24A50A0B" w14:textId="77777777" w:rsidR="00157212" w:rsidRPr="00615725" w:rsidRDefault="00157212" w:rsidP="00FE2649">
            <w:pPr>
              <w:ind w:left="-40" w:right="-72"/>
              <w:jc w:val="right"/>
              <w:rPr>
                <w:rFonts w:ascii="BrowalliaUPC" w:eastAsia="Arial Unicode MS" w:hAnsi="BrowalliaUPC" w:cs="BrowalliaUPC"/>
                <w:sz w:val="24"/>
                <w:szCs w:val="24"/>
                <w:cs/>
              </w:rPr>
            </w:pPr>
          </w:p>
        </w:tc>
        <w:tc>
          <w:tcPr>
            <w:tcW w:w="1440" w:type="dxa"/>
            <w:tcBorders>
              <w:top w:val="nil"/>
              <w:left w:val="nil"/>
              <w:bottom w:val="nil"/>
              <w:right w:val="nil"/>
            </w:tcBorders>
            <w:shd w:val="clear" w:color="auto" w:fill="auto"/>
            <w:vAlign w:val="bottom"/>
          </w:tcPr>
          <w:p w14:paraId="6A7F0CC7" w14:textId="77777777" w:rsidR="00157212" w:rsidRPr="00615725" w:rsidRDefault="00157212" w:rsidP="00FE2649">
            <w:pPr>
              <w:ind w:left="-40" w:right="-72"/>
              <w:jc w:val="right"/>
              <w:rPr>
                <w:rFonts w:ascii="BrowalliaUPC" w:eastAsia="Arial Unicode MS" w:hAnsi="BrowalliaUPC" w:cs="BrowalliaUPC"/>
                <w:sz w:val="24"/>
                <w:szCs w:val="24"/>
                <w:cs/>
              </w:rPr>
            </w:pPr>
          </w:p>
        </w:tc>
        <w:tc>
          <w:tcPr>
            <w:tcW w:w="1440" w:type="dxa"/>
            <w:tcBorders>
              <w:top w:val="nil"/>
              <w:left w:val="nil"/>
              <w:bottom w:val="nil"/>
              <w:right w:val="nil"/>
            </w:tcBorders>
            <w:shd w:val="clear" w:color="auto" w:fill="FAFAFA"/>
            <w:vAlign w:val="bottom"/>
          </w:tcPr>
          <w:p w14:paraId="271A24C2" w14:textId="77777777" w:rsidR="00157212" w:rsidRPr="00615725" w:rsidRDefault="00157212" w:rsidP="00FE2649">
            <w:pPr>
              <w:ind w:left="-40" w:right="-72"/>
              <w:jc w:val="right"/>
              <w:rPr>
                <w:rFonts w:ascii="BrowalliaUPC" w:eastAsia="Arial Unicode MS" w:hAnsi="BrowalliaUPC" w:cs="BrowalliaUPC"/>
                <w:sz w:val="24"/>
                <w:szCs w:val="24"/>
                <w:cs/>
              </w:rPr>
            </w:pPr>
          </w:p>
        </w:tc>
        <w:tc>
          <w:tcPr>
            <w:tcW w:w="1440" w:type="dxa"/>
            <w:tcBorders>
              <w:top w:val="nil"/>
              <w:left w:val="nil"/>
              <w:bottom w:val="nil"/>
              <w:right w:val="nil"/>
            </w:tcBorders>
            <w:shd w:val="clear" w:color="auto" w:fill="auto"/>
            <w:vAlign w:val="bottom"/>
          </w:tcPr>
          <w:p w14:paraId="3100E09F" w14:textId="77777777" w:rsidR="00157212" w:rsidRPr="00615725" w:rsidRDefault="00157212" w:rsidP="00FE2649">
            <w:pPr>
              <w:ind w:left="-40" w:right="-72"/>
              <w:jc w:val="right"/>
              <w:rPr>
                <w:rFonts w:ascii="BrowalliaUPC" w:eastAsia="Arial Unicode MS" w:hAnsi="BrowalliaUPC" w:cs="BrowalliaUPC"/>
                <w:sz w:val="24"/>
                <w:szCs w:val="24"/>
                <w:cs/>
              </w:rPr>
            </w:pPr>
          </w:p>
        </w:tc>
      </w:tr>
      <w:tr w:rsidR="00157212" w:rsidRPr="00615725" w14:paraId="48B77894" w14:textId="77777777" w:rsidTr="00D70425">
        <w:tc>
          <w:tcPr>
            <w:tcW w:w="3564" w:type="dxa"/>
            <w:tcBorders>
              <w:top w:val="nil"/>
              <w:left w:val="nil"/>
              <w:bottom w:val="nil"/>
              <w:right w:val="nil"/>
            </w:tcBorders>
          </w:tcPr>
          <w:p w14:paraId="27EFA1B9" w14:textId="77777777" w:rsidR="00157212" w:rsidRPr="00615725" w:rsidRDefault="00157212" w:rsidP="00FE2649">
            <w:pPr>
              <w:ind w:left="130" w:hanging="202"/>
              <w:rPr>
                <w:rFonts w:ascii="BrowalliaUPC" w:eastAsia="Arial Unicode MS" w:hAnsi="BrowalliaUPC" w:cs="BrowalliaUPC"/>
                <w:b/>
                <w:bCs/>
                <w:sz w:val="24"/>
                <w:szCs w:val="24"/>
                <w:cs/>
              </w:rPr>
            </w:pPr>
            <w:r w:rsidRPr="00615725">
              <w:rPr>
                <w:rFonts w:ascii="BrowalliaUPC" w:eastAsia="Arial Unicode MS" w:hAnsi="BrowalliaUPC" w:cs="BrowalliaUPC"/>
                <w:sz w:val="24"/>
                <w:szCs w:val="24"/>
                <w:cs/>
              </w:rPr>
              <w:t xml:space="preserve">หนี้สินภาษีเงินได้รอการตัดบัญชีที่จะจ่ายชำระภายใน </w:t>
            </w:r>
            <w:r w:rsidRPr="00615725">
              <w:rPr>
                <w:rFonts w:ascii="BrowalliaUPC" w:eastAsia="Arial Unicode MS" w:hAnsi="BrowalliaUPC" w:cs="BrowalliaUPC"/>
                <w:sz w:val="24"/>
                <w:szCs w:val="24"/>
                <w:lang w:val="en-GB"/>
              </w:rPr>
              <w:t>12</w:t>
            </w:r>
            <w:r w:rsidRPr="00615725">
              <w:rPr>
                <w:rFonts w:ascii="BrowalliaUPC" w:eastAsia="Arial Unicode MS" w:hAnsi="BrowalliaUPC" w:cs="BrowalliaUPC"/>
                <w:sz w:val="24"/>
                <w:szCs w:val="24"/>
                <w:cs/>
              </w:rPr>
              <w:t xml:space="preserve"> เดือน</w:t>
            </w:r>
          </w:p>
        </w:tc>
        <w:tc>
          <w:tcPr>
            <w:tcW w:w="1440" w:type="dxa"/>
            <w:tcBorders>
              <w:top w:val="nil"/>
              <w:left w:val="nil"/>
              <w:bottom w:val="nil"/>
              <w:right w:val="nil"/>
            </w:tcBorders>
            <w:shd w:val="clear" w:color="auto" w:fill="FAFAFA"/>
            <w:vAlign w:val="bottom"/>
          </w:tcPr>
          <w:p w14:paraId="2F1BFF6A" w14:textId="672F46AC"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c>
          <w:tcPr>
            <w:tcW w:w="1440" w:type="dxa"/>
            <w:tcBorders>
              <w:top w:val="nil"/>
              <w:left w:val="nil"/>
              <w:bottom w:val="nil"/>
              <w:right w:val="nil"/>
            </w:tcBorders>
            <w:shd w:val="clear" w:color="auto" w:fill="auto"/>
            <w:vAlign w:val="bottom"/>
          </w:tcPr>
          <w:p w14:paraId="60224ABD" w14:textId="77777777" w:rsidR="00157212" w:rsidRPr="00615725" w:rsidRDefault="00157212"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c>
          <w:tcPr>
            <w:tcW w:w="1440" w:type="dxa"/>
            <w:tcBorders>
              <w:top w:val="nil"/>
              <w:left w:val="nil"/>
              <w:bottom w:val="nil"/>
              <w:right w:val="nil"/>
            </w:tcBorders>
            <w:shd w:val="clear" w:color="auto" w:fill="FAFAFA"/>
            <w:vAlign w:val="bottom"/>
          </w:tcPr>
          <w:p w14:paraId="1E9A2E92" w14:textId="51B13018"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c>
          <w:tcPr>
            <w:tcW w:w="1440" w:type="dxa"/>
            <w:tcBorders>
              <w:top w:val="nil"/>
              <w:left w:val="nil"/>
              <w:bottom w:val="nil"/>
              <w:right w:val="nil"/>
            </w:tcBorders>
            <w:shd w:val="clear" w:color="auto" w:fill="auto"/>
            <w:vAlign w:val="bottom"/>
          </w:tcPr>
          <w:p w14:paraId="1BF95ED3" w14:textId="77777777" w:rsidR="00157212" w:rsidRPr="00615725" w:rsidRDefault="00157212"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r>
      <w:tr w:rsidR="00157212" w:rsidRPr="00615725" w14:paraId="6EFA1464" w14:textId="77777777" w:rsidTr="00D70425">
        <w:tc>
          <w:tcPr>
            <w:tcW w:w="3564" w:type="dxa"/>
            <w:tcBorders>
              <w:top w:val="nil"/>
              <w:left w:val="nil"/>
              <w:bottom w:val="nil"/>
              <w:right w:val="nil"/>
            </w:tcBorders>
          </w:tcPr>
          <w:p w14:paraId="41999AE2" w14:textId="77777777" w:rsidR="00157212" w:rsidRPr="00615725" w:rsidRDefault="00157212" w:rsidP="00FE2649">
            <w:pPr>
              <w:ind w:left="130" w:hanging="202"/>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 xml:space="preserve">หนี้สินภาษีเงินได้รอการตัดบัญชีที่จะจ่ายชำระเกินกว่า </w:t>
            </w:r>
            <w:r w:rsidRPr="00615725">
              <w:rPr>
                <w:rFonts w:ascii="BrowalliaUPC" w:eastAsia="Arial Unicode MS" w:hAnsi="BrowalliaUPC" w:cs="BrowalliaUPC"/>
                <w:sz w:val="24"/>
                <w:szCs w:val="24"/>
                <w:lang w:val="en-GB"/>
              </w:rPr>
              <w:t>12</w:t>
            </w:r>
            <w:r w:rsidRPr="00615725">
              <w:rPr>
                <w:rFonts w:ascii="BrowalliaUPC" w:eastAsia="Arial Unicode MS" w:hAnsi="BrowalliaUPC" w:cs="BrowalliaUPC"/>
                <w:sz w:val="24"/>
                <w:szCs w:val="24"/>
                <w:cs/>
              </w:rPr>
              <w:t xml:space="preserve"> เดือน</w:t>
            </w:r>
          </w:p>
        </w:tc>
        <w:tc>
          <w:tcPr>
            <w:tcW w:w="1440" w:type="dxa"/>
            <w:tcBorders>
              <w:top w:val="nil"/>
              <w:left w:val="nil"/>
              <w:bottom w:val="single" w:sz="4" w:space="0" w:color="auto"/>
              <w:right w:val="nil"/>
            </w:tcBorders>
            <w:shd w:val="clear" w:color="auto" w:fill="FAFAFA"/>
            <w:vAlign w:val="bottom"/>
          </w:tcPr>
          <w:p w14:paraId="3CD7B721" w14:textId="19ADAE58"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c>
          <w:tcPr>
            <w:tcW w:w="1440" w:type="dxa"/>
            <w:tcBorders>
              <w:top w:val="nil"/>
              <w:left w:val="nil"/>
              <w:bottom w:val="single" w:sz="4" w:space="0" w:color="auto"/>
              <w:right w:val="nil"/>
            </w:tcBorders>
            <w:shd w:val="clear" w:color="auto" w:fill="auto"/>
            <w:vAlign w:val="bottom"/>
          </w:tcPr>
          <w:p w14:paraId="3A993D76" w14:textId="77777777" w:rsidR="00157212" w:rsidRPr="00615725" w:rsidRDefault="00157212"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c>
          <w:tcPr>
            <w:tcW w:w="1440" w:type="dxa"/>
            <w:tcBorders>
              <w:top w:val="nil"/>
              <w:left w:val="nil"/>
              <w:bottom w:val="single" w:sz="4" w:space="0" w:color="auto"/>
              <w:right w:val="nil"/>
            </w:tcBorders>
            <w:shd w:val="clear" w:color="auto" w:fill="FAFAFA"/>
            <w:vAlign w:val="bottom"/>
          </w:tcPr>
          <w:p w14:paraId="23D7B4DB" w14:textId="185AF14A"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c>
          <w:tcPr>
            <w:tcW w:w="1440" w:type="dxa"/>
            <w:tcBorders>
              <w:top w:val="nil"/>
              <w:left w:val="nil"/>
              <w:bottom w:val="single" w:sz="4" w:space="0" w:color="auto"/>
              <w:right w:val="nil"/>
            </w:tcBorders>
            <w:shd w:val="clear" w:color="auto" w:fill="auto"/>
            <w:vAlign w:val="bottom"/>
          </w:tcPr>
          <w:p w14:paraId="2541F8FF" w14:textId="77777777" w:rsidR="00157212" w:rsidRPr="00615725" w:rsidRDefault="00157212"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r>
      <w:tr w:rsidR="00157212" w:rsidRPr="00615725" w14:paraId="360EA181" w14:textId="77777777" w:rsidTr="00D70425">
        <w:tc>
          <w:tcPr>
            <w:tcW w:w="3564" w:type="dxa"/>
            <w:tcBorders>
              <w:top w:val="nil"/>
              <w:left w:val="nil"/>
              <w:bottom w:val="nil"/>
              <w:right w:val="nil"/>
            </w:tcBorders>
          </w:tcPr>
          <w:p w14:paraId="0AED44A8" w14:textId="77777777" w:rsidR="00157212" w:rsidRPr="00615725" w:rsidRDefault="00157212" w:rsidP="00FE2649">
            <w:pPr>
              <w:ind w:left="130" w:hanging="202"/>
              <w:rPr>
                <w:rFonts w:ascii="BrowalliaUPC" w:eastAsia="Arial Unicode MS" w:hAnsi="BrowalliaUPC" w:cs="BrowalliaUPC"/>
                <w:sz w:val="24"/>
                <w:szCs w:val="24"/>
                <w:cs/>
              </w:rPr>
            </w:pPr>
          </w:p>
        </w:tc>
        <w:tc>
          <w:tcPr>
            <w:tcW w:w="1440" w:type="dxa"/>
            <w:tcBorders>
              <w:top w:val="single" w:sz="4" w:space="0" w:color="auto"/>
              <w:left w:val="nil"/>
              <w:bottom w:val="single" w:sz="4" w:space="0" w:color="auto"/>
              <w:right w:val="nil"/>
            </w:tcBorders>
            <w:shd w:val="clear" w:color="auto" w:fill="FAFAFA"/>
            <w:vAlign w:val="bottom"/>
          </w:tcPr>
          <w:p w14:paraId="4B6F8C1D" w14:textId="67F7DA85"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c>
          <w:tcPr>
            <w:tcW w:w="1440" w:type="dxa"/>
            <w:tcBorders>
              <w:top w:val="single" w:sz="4" w:space="0" w:color="auto"/>
              <w:left w:val="nil"/>
              <w:bottom w:val="single" w:sz="4" w:space="0" w:color="auto"/>
              <w:right w:val="nil"/>
            </w:tcBorders>
            <w:shd w:val="clear" w:color="auto" w:fill="auto"/>
            <w:vAlign w:val="bottom"/>
          </w:tcPr>
          <w:p w14:paraId="115F1F63" w14:textId="77777777" w:rsidR="00157212" w:rsidRPr="00615725" w:rsidRDefault="00157212"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c>
          <w:tcPr>
            <w:tcW w:w="1440" w:type="dxa"/>
            <w:tcBorders>
              <w:top w:val="single" w:sz="4" w:space="0" w:color="auto"/>
              <w:left w:val="nil"/>
              <w:bottom w:val="single" w:sz="4" w:space="0" w:color="auto"/>
              <w:right w:val="nil"/>
            </w:tcBorders>
            <w:shd w:val="clear" w:color="auto" w:fill="FAFAFA"/>
            <w:vAlign w:val="bottom"/>
          </w:tcPr>
          <w:p w14:paraId="0943CD32" w14:textId="78B08D48"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c>
          <w:tcPr>
            <w:tcW w:w="1440" w:type="dxa"/>
            <w:tcBorders>
              <w:top w:val="single" w:sz="4" w:space="0" w:color="auto"/>
              <w:left w:val="nil"/>
              <w:bottom w:val="single" w:sz="4" w:space="0" w:color="auto"/>
              <w:right w:val="nil"/>
            </w:tcBorders>
            <w:shd w:val="clear" w:color="auto" w:fill="auto"/>
            <w:vAlign w:val="bottom"/>
          </w:tcPr>
          <w:p w14:paraId="09239B6F" w14:textId="77777777" w:rsidR="00157212" w:rsidRPr="00615725" w:rsidRDefault="00157212"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w:t>
            </w:r>
          </w:p>
        </w:tc>
      </w:tr>
      <w:tr w:rsidR="00157212" w:rsidRPr="00615725" w14:paraId="2C17A978" w14:textId="77777777" w:rsidTr="00D70425">
        <w:tc>
          <w:tcPr>
            <w:tcW w:w="3564" w:type="dxa"/>
            <w:tcBorders>
              <w:top w:val="nil"/>
              <w:left w:val="nil"/>
              <w:bottom w:val="nil"/>
              <w:right w:val="nil"/>
            </w:tcBorders>
          </w:tcPr>
          <w:p w14:paraId="6A56A3D5" w14:textId="77777777" w:rsidR="00157212" w:rsidRPr="00615725" w:rsidRDefault="00157212" w:rsidP="00FE2649">
            <w:pPr>
              <w:ind w:left="130" w:hanging="202"/>
              <w:rPr>
                <w:rFonts w:ascii="BrowalliaUPC" w:eastAsia="Arial Unicode MS" w:hAnsi="BrowalliaUPC" w:cs="BrowalliaUPC"/>
                <w:sz w:val="24"/>
                <w:szCs w:val="24"/>
                <w:cs/>
              </w:rPr>
            </w:pPr>
            <w:r w:rsidRPr="00615725">
              <w:rPr>
                <w:rFonts w:ascii="BrowalliaUPC" w:eastAsia="Arial Unicode MS" w:hAnsi="BrowalliaUPC" w:cs="BrowalliaUPC"/>
                <w:b/>
                <w:bCs/>
                <w:sz w:val="24"/>
                <w:szCs w:val="24"/>
                <w:cs/>
              </w:rPr>
              <w:t>ภาษีเงินได้รอการตัดบัญชี - สุทธิ</w:t>
            </w:r>
          </w:p>
        </w:tc>
        <w:tc>
          <w:tcPr>
            <w:tcW w:w="1440" w:type="dxa"/>
            <w:tcBorders>
              <w:top w:val="nil"/>
              <w:left w:val="nil"/>
              <w:bottom w:val="single" w:sz="4" w:space="0" w:color="auto"/>
              <w:right w:val="nil"/>
            </w:tcBorders>
            <w:shd w:val="clear" w:color="auto" w:fill="FAFAFA"/>
            <w:vAlign w:val="bottom"/>
          </w:tcPr>
          <w:p w14:paraId="18D817A5" w14:textId="4C2741D9"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769.78</w:t>
            </w:r>
          </w:p>
        </w:tc>
        <w:tc>
          <w:tcPr>
            <w:tcW w:w="1440" w:type="dxa"/>
            <w:tcBorders>
              <w:top w:val="nil"/>
              <w:left w:val="nil"/>
              <w:bottom w:val="single" w:sz="4" w:space="0" w:color="auto"/>
              <w:right w:val="nil"/>
            </w:tcBorders>
            <w:shd w:val="clear" w:color="auto" w:fill="auto"/>
            <w:vAlign w:val="bottom"/>
          </w:tcPr>
          <w:p w14:paraId="350FD2AF" w14:textId="77777777" w:rsidR="00157212" w:rsidRPr="00615725" w:rsidRDefault="00157212"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639.82</w:t>
            </w:r>
          </w:p>
        </w:tc>
        <w:tc>
          <w:tcPr>
            <w:tcW w:w="1440" w:type="dxa"/>
            <w:tcBorders>
              <w:top w:val="nil"/>
              <w:left w:val="nil"/>
              <w:bottom w:val="single" w:sz="4" w:space="0" w:color="auto"/>
              <w:right w:val="nil"/>
            </w:tcBorders>
            <w:shd w:val="clear" w:color="auto" w:fill="FAFAFA"/>
            <w:vAlign w:val="bottom"/>
          </w:tcPr>
          <w:p w14:paraId="3B1250D3" w14:textId="45103342" w:rsidR="00157212" w:rsidRPr="00615725" w:rsidRDefault="00D70425"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hint="cs"/>
                <w:sz w:val="24"/>
                <w:szCs w:val="24"/>
                <w:cs/>
              </w:rPr>
              <w:t>23,121.90</w:t>
            </w:r>
          </w:p>
        </w:tc>
        <w:tc>
          <w:tcPr>
            <w:tcW w:w="1440" w:type="dxa"/>
            <w:tcBorders>
              <w:top w:val="nil"/>
              <w:left w:val="nil"/>
              <w:bottom w:val="single" w:sz="4" w:space="0" w:color="auto"/>
              <w:right w:val="nil"/>
            </w:tcBorders>
            <w:shd w:val="clear" w:color="auto" w:fill="auto"/>
            <w:vAlign w:val="bottom"/>
          </w:tcPr>
          <w:p w14:paraId="48B392E8" w14:textId="77777777" w:rsidR="00157212" w:rsidRPr="00615725" w:rsidRDefault="00157212" w:rsidP="00FE2649">
            <w:pPr>
              <w:ind w:left="-40" w:right="-72"/>
              <w:jc w:val="right"/>
              <w:rPr>
                <w:rFonts w:ascii="BrowalliaUPC" w:eastAsia="Arial Unicode MS" w:hAnsi="BrowalliaUPC" w:cs="BrowalliaUPC"/>
                <w:sz w:val="24"/>
                <w:szCs w:val="24"/>
                <w:cs/>
              </w:rPr>
            </w:pPr>
            <w:r w:rsidRPr="00615725">
              <w:rPr>
                <w:rFonts w:ascii="BrowalliaUPC" w:eastAsia="Arial Unicode MS" w:hAnsi="BrowalliaUPC" w:cs="BrowalliaUPC"/>
                <w:sz w:val="24"/>
                <w:szCs w:val="24"/>
                <w:cs/>
              </w:rPr>
              <w:t>19,293.05</w:t>
            </w:r>
          </w:p>
        </w:tc>
      </w:tr>
    </w:tbl>
    <w:p w14:paraId="22CD3C9C" w14:textId="77777777" w:rsidR="00157212" w:rsidRPr="00615725" w:rsidRDefault="00157212" w:rsidP="00157212">
      <w:pPr>
        <w:jc w:val="both"/>
        <w:rPr>
          <w:rFonts w:ascii="BrowalliaUPC" w:eastAsia="Arial Unicode MS" w:hAnsi="BrowalliaUPC" w:cs="BrowalliaUPC"/>
          <w:cs/>
        </w:rPr>
        <w:sectPr w:rsidR="00157212" w:rsidRPr="00615725" w:rsidSect="005D5D7F">
          <w:pgSz w:w="11907" w:h="16834" w:code="9"/>
          <w:pgMar w:top="1440" w:right="720" w:bottom="720" w:left="1728" w:header="706" w:footer="706" w:gutter="0"/>
          <w:cols w:space="720"/>
          <w:docGrid w:linePitch="381"/>
        </w:sectPr>
      </w:pPr>
    </w:p>
    <w:p w14:paraId="6EE65FDA" w14:textId="77777777" w:rsidR="00157212" w:rsidRPr="00615725" w:rsidRDefault="00157212" w:rsidP="00157212">
      <w:pPr>
        <w:jc w:val="both"/>
        <w:rPr>
          <w:rFonts w:ascii="BrowalliaUPC" w:eastAsia="Arial Unicode MS" w:hAnsi="BrowalliaUPC" w:cs="BrowalliaUPC"/>
          <w:cs/>
        </w:rPr>
      </w:pPr>
      <w:r w:rsidRPr="00615725">
        <w:rPr>
          <w:rFonts w:ascii="BrowalliaUPC" w:eastAsia="Arial Unicode MS" w:hAnsi="BrowalliaUPC" w:cs="BrowalliaUPC"/>
          <w:cs/>
        </w:rPr>
        <w:t>รายการเคลื่อนไหวของสินทรัพย์และหนี้สินภาษีเงินได้รอการตัดบัญชีมีดังนี้</w:t>
      </w:r>
    </w:p>
    <w:p w14:paraId="16F82DA7" w14:textId="77777777" w:rsidR="00157212" w:rsidRPr="00615725" w:rsidRDefault="00157212" w:rsidP="00157212">
      <w:pPr>
        <w:jc w:val="both"/>
        <w:rPr>
          <w:rFonts w:ascii="BrowalliaUPC" w:eastAsia="Arial Unicode MS" w:hAnsi="BrowalliaUPC" w:cs="BrowalliaUPC"/>
          <w:sz w:val="24"/>
          <w:szCs w:val="24"/>
          <w:cs/>
        </w:rPr>
      </w:pPr>
    </w:p>
    <w:tbl>
      <w:tblPr>
        <w:tblW w:w="4937" w:type="pct"/>
        <w:tblInd w:w="108" w:type="dxa"/>
        <w:tblLook w:val="01C0" w:firstRow="0" w:lastRow="1" w:firstColumn="1" w:lastColumn="1" w:noHBand="0" w:noVBand="0"/>
      </w:tblPr>
      <w:tblGrid>
        <w:gridCol w:w="3238"/>
        <w:gridCol w:w="1151"/>
        <w:gridCol w:w="1061"/>
        <w:gridCol w:w="973"/>
        <w:gridCol w:w="973"/>
        <w:gridCol w:w="973"/>
        <w:gridCol w:w="971"/>
      </w:tblGrid>
      <w:tr w:rsidR="00157212" w:rsidRPr="00615725" w14:paraId="00A31B76" w14:textId="77777777" w:rsidTr="000E1513">
        <w:tc>
          <w:tcPr>
            <w:tcW w:w="1733" w:type="pct"/>
          </w:tcPr>
          <w:p w14:paraId="49FC1218" w14:textId="77777777" w:rsidR="00157212" w:rsidRPr="00615725" w:rsidRDefault="00157212" w:rsidP="00FE2649">
            <w:pPr>
              <w:pStyle w:val="ListParagraph"/>
              <w:ind w:left="450"/>
              <w:rPr>
                <w:rFonts w:ascii="BrowalliaUPC" w:hAnsi="BrowalliaUPC" w:cs="BrowalliaUPC"/>
                <w:sz w:val="22"/>
                <w:szCs w:val="22"/>
                <w:cs/>
              </w:rPr>
            </w:pPr>
          </w:p>
        </w:tc>
        <w:tc>
          <w:tcPr>
            <w:tcW w:w="3267" w:type="pct"/>
            <w:gridSpan w:val="6"/>
            <w:tcBorders>
              <w:top w:val="single" w:sz="4" w:space="0" w:color="auto"/>
              <w:bottom w:val="single" w:sz="4" w:space="0" w:color="auto"/>
            </w:tcBorders>
            <w:vAlign w:val="bottom"/>
          </w:tcPr>
          <w:p w14:paraId="664F05EC" w14:textId="77777777" w:rsidR="00157212" w:rsidRPr="00615725" w:rsidRDefault="00157212" w:rsidP="00927B62">
            <w:pPr>
              <w:jc w:val="right"/>
              <w:rPr>
                <w:rFonts w:ascii="BrowalliaUPC" w:hAnsi="BrowalliaUPC" w:cs="BrowalliaUPC"/>
                <w:b/>
                <w:bCs/>
                <w:sz w:val="22"/>
                <w:szCs w:val="22"/>
                <w:cs/>
              </w:rPr>
            </w:pPr>
            <w:r w:rsidRPr="00615725">
              <w:rPr>
                <w:rFonts w:ascii="BrowalliaUPC" w:hAnsi="BrowalliaUPC" w:cs="BrowalliaUPC"/>
                <w:b/>
                <w:bCs/>
                <w:sz w:val="22"/>
                <w:szCs w:val="22"/>
                <w:cs/>
              </w:rPr>
              <w:t>งบการเงินรวม</w:t>
            </w:r>
          </w:p>
        </w:tc>
      </w:tr>
      <w:tr w:rsidR="00157212" w:rsidRPr="00615725" w14:paraId="6C573D11" w14:textId="77777777" w:rsidTr="00FE2649">
        <w:tc>
          <w:tcPr>
            <w:tcW w:w="1733" w:type="pct"/>
          </w:tcPr>
          <w:p w14:paraId="0C61207D" w14:textId="77777777" w:rsidR="00157212" w:rsidRPr="00615725" w:rsidRDefault="00157212" w:rsidP="00FE2649">
            <w:pPr>
              <w:rPr>
                <w:rFonts w:ascii="BrowalliaUPC" w:hAnsi="BrowalliaUPC" w:cs="BrowalliaUPC"/>
                <w:sz w:val="22"/>
                <w:szCs w:val="22"/>
                <w:lang w:val="en-GB"/>
              </w:rPr>
            </w:pPr>
          </w:p>
        </w:tc>
        <w:tc>
          <w:tcPr>
            <w:tcW w:w="3267" w:type="pct"/>
            <w:gridSpan w:val="6"/>
            <w:tcBorders>
              <w:top w:val="single" w:sz="4" w:space="0" w:color="auto"/>
              <w:bottom w:val="single" w:sz="4" w:space="0" w:color="auto"/>
            </w:tcBorders>
            <w:vAlign w:val="bottom"/>
          </w:tcPr>
          <w:p w14:paraId="05280BBE" w14:textId="1955C89C" w:rsidR="00157212" w:rsidRPr="00615725" w:rsidRDefault="007C79C7" w:rsidP="00927B62">
            <w:pPr>
              <w:jc w:val="right"/>
              <w:rPr>
                <w:rFonts w:ascii="BrowalliaUPC" w:hAnsi="BrowalliaUPC" w:cs="BrowalliaUPC"/>
                <w:b/>
                <w:bCs/>
                <w:sz w:val="22"/>
                <w:szCs w:val="22"/>
                <w:cs/>
              </w:rPr>
            </w:pPr>
            <w:r w:rsidRPr="00615725">
              <w:rPr>
                <w:rFonts w:ascii="BrowalliaUPC" w:hAnsi="BrowalliaUPC" w:cs="BrowalliaUPC"/>
                <w:b/>
                <w:bCs/>
                <w:sz w:val="22"/>
                <w:szCs w:val="22"/>
                <w:cs/>
              </w:rPr>
              <w:t>หน่วย: ล้าน</w:t>
            </w:r>
            <w:r w:rsidR="00157212" w:rsidRPr="00615725">
              <w:rPr>
                <w:rFonts w:ascii="BrowalliaUPC" w:hAnsi="BrowalliaUPC" w:cs="BrowalliaUPC"/>
                <w:b/>
                <w:bCs/>
                <w:sz w:val="22"/>
                <w:szCs w:val="22"/>
                <w:cs/>
              </w:rPr>
              <w:t>ดอลลาร์สหรัฐอเมริกา</w:t>
            </w:r>
          </w:p>
        </w:tc>
      </w:tr>
      <w:tr w:rsidR="00157212" w:rsidRPr="00615725" w14:paraId="527FFEA1" w14:textId="77777777" w:rsidTr="00FE2649">
        <w:tc>
          <w:tcPr>
            <w:tcW w:w="1733" w:type="pct"/>
          </w:tcPr>
          <w:p w14:paraId="69CEB0D8" w14:textId="77777777" w:rsidR="00157212" w:rsidRPr="00615725" w:rsidRDefault="00157212" w:rsidP="00FE2649">
            <w:pPr>
              <w:rPr>
                <w:rFonts w:ascii="BrowalliaUPC" w:hAnsi="BrowalliaUPC" w:cs="BrowalliaUPC"/>
                <w:sz w:val="22"/>
                <w:szCs w:val="22"/>
                <w:cs/>
              </w:rPr>
            </w:pPr>
          </w:p>
        </w:tc>
        <w:tc>
          <w:tcPr>
            <w:tcW w:w="616" w:type="pct"/>
            <w:tcBorders>
              <w:top w:val="single" w:sz="4" w:space="0" w:color="auto"/>
              <w:bottom w:val="single" w:sz="4" w:space="0" w:color="auto"/>
            </w:tcBorders>
            <w:vAlign w:val="bottom"/>
          </w:tcPr>
          <w:p w14:paraId="396333D9" w14:textId="77777777" w:rsidR="00157212" w:rsidRPr="00615725" w:rsidRDefault="00157212" w:rsidP="00FE2649">
            <w:pPr>
              <w:ind w:right="-49"/>
              <w:jc w:val="right"/>
              <w:rPr>
                <w:rFonts w:ascii="BrowalliaUPC" w:hAnsi="BrowalliaUPC" w:cs="BrowalliaUPC"/>
                <w:b/>
                <w:bCs/>
                <w:sz w:val="22"/>
                <w:szCs w:val="22"/>
                <w:lang w:val="en-US"/>
              </w:rPr>
            </w:pPr>
            <w:r w:rsidRPr="00615725">
              <w:rPr>
                <w:rFonts w:ascii="BrowalliaUPC" w:hAnsi="BrowalliaUPC" w:cs="BrowalliaUPC"/>
                <w:b/>
                <w:bCs/>
                <w:sz w:val="22"/>
                <w:szCs w:val="22"/>
                <w:cs/>
                <w:lang w:val="en-US"/>
              </w:rPr>
              <w:t>ณ วันที่</w:t>
            </w:r>
          </w:p>
          <w:p w14:paraId="2DC8DC75" w14:textId="77777777" w:rsidR="00157212" w:rsidRPr="00615725" w:rsidRDefault="00157212" w:rsidP="00FE2649">
            <w:pPr>
              <w:ind w:right="-49"/>
              <w:jc w:val="right"/>
              <w:rPr>
                <w:rFonts w:ascii="BrowalliaUPC" w:hAnsi="BrowalliaUPC" w:cs="BrowalliaUPC"/>
                <w:b/>
                <w:bCs/>
                <w:sz w:val="22"/>
                <w:szCs w:val="22"/>
                <w:lang w:val="en-US"/>
              </w:rPr>
            </w:pPr>
            <w:r w:rsidRPr="00615725">
              <w:rPr>
                <w:rFonts w:ascii="BrowalliaUPC" w:hAnsi="BrowalliaUPC" w:cs="BrowalliaUPC"/>
                <w:b/>
                <w:bCs/>
                <w:sz w:val="22"/>
                <w:szCs w:val="22"/>
                <w:lang w:val="en-US"/>
              </w:rPr>
              <w:t>1</w:t>
            </w:r>
            <w:r w:rsidRPr="00615725">
              <w:rPr>
                <w:rFonts w:ascii="BrowalliaUPC" w:hAnsi="BrowalliaUPC" w:cs="BrowalliaUPC"/>
                <w:b/>
                <w:bCs/>
                <w:sz w:val="22"/>
                <w:szCs w:val="22"/>
                <w:cs/>
                <w:lang w:val="en-US"/>
              </w:rPr>
              <w:t xml:space="preserve"> มกราคม </w:t>
            </w:r>
          </w:p>
          <w:p w14:paraId="0DBE3911" w14:textId="77777777" w:rsidR="00157212" w:rsidRPr="00615725" w:rsidRDefault="00157212" w:rsidP="00FE2649">
            <w:pPr>
              <w:ind w:right="-49"/>
              <w:jc w:val="right"/>
              <w:rPr>
                <w:rFonts w:ascii="BrowalliaUPC" w:hAnsi="BrowalliaUPC" w:cs="BrowalliaUPC"/>
                <w:b/>
                <w:bCs/>
                <w:spacing w:val="-6"/>
                <w:sz w:val="22"/>
                <w:szCs w:val="22"/>
                <w:cs/>
                <w:lang w:val="en-US"/>
              </w:rPr>
            </w:pPr>
            <w:r w:rsidRPr="00615725">
              <w:rPr>
                <w:rFonts w:ascii="BrowalliaUPC" w:hAnsi="BrowalliaUPC" w:cs="BrowalliaUPC"/>
                <w:b/>
                <w:bCs/>
                <w:sz w:val="22"/>
                <w:szCs w:val="22"/>
                <w:cs/>
                <w:lang w:val="en-US"/>
              </w:rPr>
              <w:t xml:space="preserve">พ.ศ. </w:t>
            </w:r>
            <w:r w:rsidRPr="00615725">
              <w:rPr>
                <w:rFonts w:ascii="BrowalliaUPC" w:hAnsi="BrowalliaUPC" w:cs="BrowalliaUPC"/>
                <w:b/>
                <w:bCs/>
                <w:sz w:val="22"/>
                <w:szCs w:val="22"/>
                <w:lang w:val="en-US"/>
              </w:rPr>
              <w:t>2562</w:t>
            </w:r>
          </w:p>
        </w:tc>
        <w:tc>
          <w:tcPr>
            <w:tcW w:w="568" w:type="pct"/>
            <w:tcBorders>
              <w:top w:val="single" w:sz="4" w:space="0" w:color="auto"/>
              <w:bottom w:val="single" w:sz="4" w:space="0" w:color="auto"/>
            </w:tcBorders>
            <w:vAlign w:val="bottom"/>
          </w:tcPr>
          <w:p w14:paraId="559FFC5E" w14:textId="77777777" w:rsidR="00157212" w:rsidRPr="00615725" w:rsidRDefault="00157212" w:rsidP="00FE2649">
            <w:pPr>
              <w:ind w:right="-49"/>
              <w:jc w:val="right"/>
              <w:rPr>
                <w:rFonts w:ascii="BrowalliaUPC" w:hAnsi="BrowalliaUPC" w:cs="BrowalliaUPC"/>
                <w:b/>
                <w:bCs/>
                <w:spacing w:val="-6"/>
                <w:sz w:val="22"/>
                <w:szCs w:val="22"/>
                <w:cs/>
                <w:lang w:val="en-US"/>
              </w:rPr>
            </w:pPr>
            <w:r w:rsidRPr="00615725">
              <w:rPr>
                <w:rFonts w:ascii="BrowalliaUPC" w:hAnsi="BrowalliaUPC" w:cs="BrowalliaUPC"/>
                <w:b/>
                <w:bCs/>
                <w:spacing w:val="-6"/>
                <w:sz w:val="22"/>
                <w:szCs w:val="22"/>
                <w:cs/>
                <w:lang w:val="en-US"/>
              </w:rPr>
              <w:t>งบกำไรขาดทุน</w:t>
            </w:r>
          </w:p>
        </w:tc>
        <w:tc>
          <w:tcPr>
            <w:tcW w:w="521" w:type="pct"/>
            <w:tcBorders>
              <w:top w:val="single" w:sz="4" w:space="0" w:color="auto"/>
              <w:bottom w:val="single" w:sz="4" w:space="0" w:color="auto"/>
            </w:tcBorders>
            <w:vAlign w:val="bottom"/>
          </w:tcPr>
          <w:p w14:paraId="75A18F04" w14:textId="77777777" w:rsidR="00157212" w:rsidRPr="00615725" w:rsidRDefault="00157212" w:rsidP="00FE2649">
            <w:pPr>
              <w:ind w:right="-49"/>
              <w:jc w:val="right"/>
              <w:rPr>
                <w:rFonts w:ascii="BrowalliaUPC" w:hAnsi="BrowalliaUPC" w:cs="BrowalliaUPC"/>
                <w:b/>
                <w:bCs/>
                <w:spacing w:val="-6"/>
                <w:sz w:val="22"/>
                <w:szCs w:val="22"/>
                <w:cs/>
                <w:lang w:val="en-US"/>
              </w:rPr>
            </w:pPr>
            <w:r w:rsidRPr="00615725">
              <w:rPr>
                <w:rFonts w:ascii="BrowalliaUPC" w:hAnsi="BrowalliaUPC" w:cs="BrowalliaUPC"/>
                <w:b/>
                <w:bCs/>
                <w:spacing w:val="-6"/>
                <w:sz w:val="22"/>
                <w:szCs w:val="22"/>
                <w:cs/>
                <w:lang w:val="en-US"/>
              </w:rPr>
              <w:t>งบกำไรขาดทุน</w:t>
            </w:r>
            <w:r w:rsidRPr="00615725">
              <w:rPr>
                <w:rFonts w:ascii="BrowalliaUPC" w:hAnsi="BrowalliaUPC" w:cs="BrowalliaUPC"/>
                <w:b/>
                <w:bCs/>
                <w:spacing w:val="-8"/>
                <w:sz w:val="22"/>
                <w:szCs w:val="22"/>
                <w:cs/>
                <w:lang w:val="en-US"/>
              </w:rPr>
              <w:t>เบ็ดเสร็จอื่น</w:t>
            </w:r>
          </w:p>
        </w:tc>
        <w:tc>
          <w:tcPr>
            <w:tcW w:w="521" w:type="pct"/>
            <w:tcBorders>
              <w:top w:val="single" w:sz="4" w:space="0" w:color="auto"/>
              <w:bottom w:val="single" w:sz="4" w:space="0" w:color="auto"/>
            </w:tcBorders>
            <w:vAlign w:val="bottom"/>
          </w:tcPr>
          <w:p w14:paraId="51F889BC" w14:textId="77777777" w:rsidR="00157212" w:rsidRPr="00615725" w:rsidRDefault="00157212" w:rsidP="00FE2649">
            <w:pPr>
              <w:ind w:right="-49"/>
              <w:jc w:val="right"/>
              <w:rPr>
                <w:rFonts w:ascii="BrowalliaUPC" w:hAnsi="BrowalliaUPC" w:cs="BrowalliaUPC"/>
                <w:b/>
                <w:bCs/>
                <w:spacing w:val="-6"/>
                <w:sz w:val="22"/>
                <w:szCs w:val="22"/>
                <w:cs/>
                <w:lang w:val="en-US"/>
              </w:rPr>
            </w:pPr>
            <w:r w:rsidRPr="00615725">
              <w:rPr>
                <w:rFonts w:ascii="BrowalliaUPC" w:hAnsi="BrowalliaUPC" w:cs="BrowalliaUPC"/>
                <w:b/>
                <w:bCs/>
                <w:spacing w:val="-6"/>
                <w:sz w:val="22"/>
                <w:szCs w:val="22"/>
                <w:cs/>
                <w:lang w:val="en-US"/>
              </w:rPr>
              <w:t>การซื้อธุรกิจ</w:t>
            </w:r>
          </w:p>
        </w:tc>
        <w:tc>
          <w:tcPr>
            <w:tcW w:w="521" w:type="pct"/>
            <w:tcBorders>
              <w:top w:val="single" w:sz="4" w:space="0" w:color="auto"/>
              <w:bottom w:val="single" w:sz="4" w:space="0" w:color="auto"/>
            </w:tcBorders>
            <w:vAlign w:val="bottom"/>
          </w:tcPr>
          <w:p w14:paraId="46C8BFBF" w14:textId="77777777" w:rsidR="00157212" w:rsidRPr="00615725" w:rsidRDefault="00157212" w:rsidP="00FE2649">
            <w:pPr>
              <w:ind w:right="-49"/>
              <w:jc w:val="right"/>
              <w:rPr>
                <w:rFonts w:ascii="BrowalliaUPC" w:hAnsi="BrowalliaUPC" w:cs="BrowalliaUPC"/>
                <w:b/>
                <w:bCs/>
                <w:spacing w:val="-8"/>
                <w:sz w:val="22"/>
                <w:szCs w:val="22"/>
                <w:lang w:val="en-US"/>
              </w:rPr>
            </w:pPr>
            <w:r w:rsidRPr="00615725">
              <w:rPr>
                <w:rFonts w:ascii="BrowalliaUPC" w:hAnsi="BrowalliaUPC" w:cs="BrowalliaUPC"/>
                <w:b/>
                <w:bCs/>
                <w:spacing w:val="-6"/>
                <w:sz w:val="22"/>
                <w:szCs w:val="22"/>
                <w:cs/>
                <w:lang w:val="en-US"/>
              </w:rPr>
              <w:t>ผลต่างจาก</w:t>
            </w:r>
            <w:r w:rsidRPr="00615725">
              <w:rPr>
                <w:rFonts w:ascii="BrowalliaUPC" w:hAnsi="BrowalliaUPC" w:cs="BrowalliaUPC"/>
                <w:b/>
                <w:bCs/>
                <w:spacing w:val="-10"/>
                <w:sz w:val="22"/>
                <w:szCs w:val="22"/>
                <w:cs/>
                <w:lang w:val="en-US"/>
              </w:rPr>
              <w:t>การแปลงค่า</w:t>
            </w:r>
          </w:p>
          <w:p w14:paraId="1E70E30C" w14:textId="77777777" w:rsidR="00157212" w:rsidRPr="00615725" w:rsidRDefault="00157212" w:rsidP="00FE2649">
            <w:pPr>
              <w:ind w:right="-49"/>
              <w:jc w:val="right"/>
              <w:rPr>
                <w:rFonts w:ascii="BrowalliaUPC" w:hAnsi="BrowalliaUPC" w:cs="BrowalliaUPC"/>
                <w:b/>
                <w:bCs/>
                <w:sz w:val="22"/>
                <w:szCs w:val="22"/>
                <w:cs/>
                <w:lang w:val="en-US"/>
              </w:rPr>
            </w:pPr>
            <w:r w:rsidRPr="00615725">
              <w:rPr>
                <w:rFonts w:ascii="BrowalliaUPC" w:hAnsi="BrowalliaUPC" w:cs="BrowalliaUPC"/>
                <w:b/>
                <w:bCs/>
                <w:spacing w:val="-6"/>
                <w:sz w:val="22"/>
                <w:szCs w:val="22"/>
                <w:cs/>
                <w:lang w:val="en-US"/>
              </w:rPr>
              <w:t>งบการเงิน</w:t>
            </w:r>
          </w:p>
        </w:tc>
        <w:tc>
          <w:tcPr>
            <w:tcW w:w="520" w:type="pct"/>
            <w:tcBorders>
              <w:top w:val="single" w:sz="4" w:space="0" w:color="auto"/>
              <w:bottom w:val="single" w:sz="4" w:space="0" w:color="auto"/>
            </w:tcBorders>
            <w:vAlign w:val="bottom"/>
          </w:tcPr>
          <w:p w14:paraId="6BC302F9"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b/>
                <w:bCs/>
                <w:sz w:val="22"/>
                <w:szCs w:val="22"/>
                <w:cs/>
              </w:rPr>
              <w:t>ณ วันที่</w:t>
            </w:r>
          </w:p>
          <w:p w14:paraId="3355EC77" w14:textId="77777777" w:rsidR="00157212" w:rsidRPr="00615725" w:rsidRDefault="00157212" w:rsidP="00FE2649">
            <w:pPr>
              <w:ind w:right="-49"/>
              <w:jc w:val="right"/>
              <w:rPr>
                <w:rFonts w:ascii="BrowalliaUPC" w:hAnsi="BrowalliaUPC" w:cs="BrowalliaUPC"/>
                <w:b/>
                <w:bCs/>
                <w:spacing w:val="-4"/>
                <w:sz w:val="22"/>
                <w:szCs w:val="22"/>
                <w:lang w:val="en-US"/>
              </w:rPr>
            </w:pPr>
            <w:r w:rsidRPr="00615725">
              <w:rPr>
                <w:rFonts w:ascii="BrowalliaUPC" w:hAnsi="BrowalliaUPC" w:cs="BrowalliaUPC"/>
                <w:b/>
                <w:bCs/>
                <w:spacing w:val="-4"/>
                <w:sz w:val="22"/>
                <w:szCs w:val="22"/>
                <w:lang w:val="en-US"/>
              </w:rPr>
              <w:t xml:space="preserve">31 </w:t>
            </w:r>
            <w:r w:rsidRPr="00615725">
              <w:rPr>
                <w:rFonts w:ascii="BrowalliaUPC" w:hAnsi="BrowalliaUPC" w:cs="BrowalliaUPC"/>
                <w:b/>
                <w:bCs/>
                <w:spacing w:val="-4"/>
                <w:sz w:val="22"/>
                <w:szCs w:val="22"/>
                <w:cs/>
                <w:lang w:val="en-US"/>
              </w:rPr>
              <w:t xml:space="preserve">ธันวาคม </w:t>
            </w:r>
          </w:p>
          <w:p w14:paraId="025D5B30" w14:textId="77777777" w:rsidR="00157212" w:rsidRPr="00615725" w:rsidRDefault="00157212" w:rsidP="00FE2649">
            <w:pPr>
              <w:ind w:right="-54"/>
              <w:jc w:val="right"/>
              <w:rPr>
                <w:rFonts w:ascii="BrowalliaUPC" w:hAnsi="BrowalliaUPC" w:cs="BrowalliaUPC"/>
                <w:b/>
                <w:bCs/>
                <w:sz w:val="22"/>
                <w:szCs w:val="22"/>
                <w:cs/>
                <w:lang w:val="en-US"/>
              </w:rPr>
            </w:pPr>
            <w:r w:rsidRPr="00615725">
              <w:rPr>
                <w:rFonts w:ascii="BrowalliaUPC" w:hAnsi="BrowalliaUPC" w:cs="BrowalliaUPC"/>
                <w:b/>
                <w:bCs/>
                <w:sz w:val="22"/>
                <w:szCs w:val="22"/>
                <w:cs/>
                <w:lang w:val="en-US"/>
              </w:rPr>
              <w:t xml:space="preserve">พ.ศ. </w:t>
            </w:r>
            <w:r w:rsidRPr="00615725">
              <w:rPr>
                <w:rFonts w:ascii="BrowalliaUPC" w:hAnsi="BrowalliaUPC" w:cs="BrowalliaUPC"/>
                <w:b/>
                <w:bCs/>
                <w:sz w:val="22"/>
                <w:szCs w:val="22"/>
                <w:lang w:val="en-US"/>
              </w:rPr>
              <w:t>2562</w:t>
            </w:r>
          </w:p>
        </w:tc>
      </w:tr>
      <w:tr w:rsidR="00157212" w:rsidRPr="00615725" w14:paraId="1E716719" w14:textId="77777777" w:rsidTr="00FE2649">
        <w:tc>
          <w:tcPr>
            <w:tcW w:w="1733" w:type="pct"/>
            <w:vAlign w:val="bottom"/>
          </w:tcPr>
          <w:p w14:paraId="13583731" w14:textId="77777777" w:rsidR="00157212" w:rsidRPr="00615725" w:rsidRDefault="00157212" w:rsidP="00FE2649">
            <w:pPr>
              <w:ind w:left="-107"/>
              <w:rPr>
                <w:rFonts w:ascii="BrowalliaUPC" w:hAnsi="BrowalliaUPC" w:cs="BrowalliaUPC"/>
                <w:b/>
                <w:bCs/>
                <w:sz w:val="22"/>
                <w:szCs w:val="22"/>
                <w:cs/>
              </w:rPr>
            </w:pPr>
            <w:r w:rsidRPr="00615725">
              <w:rPr>
                <w:rFonts w:ascii="BrowalliaUPC" w:hAnsi="BrowalliaUPC" w:cs="BrowalliaUPC"/>
                <w:b/>
                <w:bCs/>
                <w:sz w:val="22"/>
                <w:szCs w:val="22"/>
                <w:cs/>
              </w:rPr>
              <w:t>สินทรัพย์ภาษีเงินได้รอการตัดบัญชี</w:t>
            </w:r>
          </w:p>
        </w:tc>
        <w:tc>
          <w:tcPr>
            <w:tcW w:w="616" w:type="pct"/>
            <w:shd w:val="clear" w:color="auto" w:fill="auto"/>
            <w:vAlign w:val="bottom"/>
          </w:tcPr>
          <w:p w14:paraId="3A4A0EF8" w14:textId="77777777" w:rsidR="00157212" w:rsidRPr="00615725" w:rsidRDefault="00157212" w:rsidP="00FE2649">
            <w:pPr>
              <w:ind w:right="-49"/>
              <w:jc w:val="right"/>
              <w:rPr>
                <w:rFonts w:ascii="BrowalliaUPC" w:hAnsi="BrowalliaUPC" w:cs="BrowalliaUPC"/>
                <w:spacing w:val="-6"/>
                <w:sz w:val="22"/>
                <w:szCs w:val="22"/>
                <w:cs/>
                <w:lang w:val="en-US"/>
              </w:rPr>
            </w:pPr>
          </w:p>
        </w:tc>
        <w:tc>
          <w:tcPr>
            <w:tcW w:w="568" w:type="pct"/>
            <w:shd w:val="clear" w:color="auto" w:fill="auto"/>
            <w:vAlign w:val="bottom"/>
          </w:tcPr>
          <w:p w14:paraId="462D1477" w14:textId="77777777" w:rsidR="00157212" w:rsidRPr="00615725" w:rsidRDefault="00157212" w:rsidP="00FE2649">
            <w:pPr>
              <w:ind w:right="-49"/>
              <w:jc w:val="right"/>
              <w:rPr>
                <w:rFonts w:ascii="BrowalliaUPC" w:hAnsi="BrowalliaUPC" w:cs="BrowalliaUPC"/>
                <w:spacing w:val="-6"/>
                <w:sz w:val="22"/>
                <w:szCs w:val="22"/>
                <w:cs/>
                <w:lang w:val="en-US"/>
              </w:rPr>
            </w:pPr>
          </w:p>
        </w:tc>
        <w:tc>
          <w:tcPr>
            <w:tcW w:w="521" w:type="pct"/>
            <w:shd w:val="clear" w:color="auto" w:fill="auto"/>
            <w:vAlign w:val="bottom"/>
          </w:tcPr>
          <w:p w14:paraId="4A76E0F0" w14:textId="77777777" w:rsidR="00157212" w:rsidRPr="00615725" w:rsidRDefault="00157212" w:rsidP="00FE2649">
            <w:pPr>
              <w:ind w:right="-49"/>
              <w:jc w:val="right"/>
              <w:rPr>
                <w:rFonts w:ascii="BrowalliaUPC" w:hAnsi="BrowalliaUPC" w:cs="BrowalliaUPC"/>
                <w:spacing w:val="-6"/>
                <w:sz w:val="22"/>
                <w:szCs w:val="22"/>
                <w:cs/>
                <w:lang w:val="en-US"/>
              </w:rPr>
            </w:pPr>
          </w:p>
        </w:tc>
        <w:tc>
          <w:tcPr>
            <w:tcW w:w="521" w:type="pct"/>
            <w:shd w:val="clear" w:color="auto" w:fill="auto"/>
            <w:vAlign w:val="bottom"/>
          </w:tcPr>
          <w:p w14:paraId="4DA02A82" w14:textId="77777777" w:rsidR="00157212" w:rsidRPr="00615725" w:rsidRDefault="00157212" w:rsidP="00FE2649">
            <w:pPr>
              <w:ind w:right="-49"/>
              <w:jc w:val="right"/>
              <w:rPr>
                <w:rFonts w:ascii="BrowalliaUPC" w:hAnsi="BrowalliaUPC" w:cs="BrowalliaUPC"/>
                <w:spacing w:val="-6"/>
                <w:sz w:val="22"/>
                <w:szCs w:val="22"/>
                <w:cs/>
                <w:lang w:val="en-US"/>
              </w:rPr>
            </w:pPr>
          </w:p>
        </w:tc>
        <w:tc>
          <w:tcPr>
            <w:tcW w:w="521" w:type="pct"/>
            <w:shd w:val="clear" w:color="auto" w:fill="auto"/>
            <w:vAlign w:val="bottom"/>
          </w:tcPr>
          <w:p w14:paraId="148B9678" w14:textId="77777777" w:rsidR="00157212" w:rsidRPr="00615725" w:rsidRDefault="00157212" w:rsidP="00FE2649">
            <w:pPr>
              <w:ind w:right="-49"/>
              <w:jc w:val="right"/>
              <w:rPr>
                <w:rFonts w:ascii="BrowalliaUPC" w:hAnsi="BrowalliaUPC" w:cs="BrowalliaUPC"/>
                <w:sz w:val="22"/>
                <w:szCs w:val="22"/>
                <w:cs/>
              </w:rPr>
            </w:pPr>
          </w:p>
        </w:tc>
        <w:tc>
          <w:tcPr>
            <w:tcW w:w="520" w:type="pct"/>
            <w:shd w:val="clear" w:color="auto" w:fill="auto"/>
            <w:vAlign w:val="bottom"/>
          </w:tcPr>
          <w:p w14:paraId="4A1839E2" w14:textId="77777777" w:rsidR="00157212" w:rsidRPr="00615725" w:rsidRDefault="00157212" w:rsidP="00FE2649">
            <w:pPr>
              <w:ind w:right="-8"/>
              <w:jc w:val="right"/>
              <w:rPr>
                <w:rFonts w:ascii="BrowalliaUPC" w:hAnsi="BrowalliaUPC" w:cs="BrowalliaUPC"/>
                <w:sz w:val="22"/>
                <w:szCs w:val="22"/>
                <w:cs/>
              </w:rPr>
            </w:pPr>
          </w:p>
        </w:tc>
      </w:tr>
      <w:tr w:rsidR="00157212" w:rsidRPr="00615725" w14:paraId="322CDEBE" w14:textId="77777777" w:rsidTr="00FE2649">
        <w:tc>
          <w:tcPr>
            <w:tcW w:w="1733" w:type="pct"/>
            <w:vAlign w:val="bottom"/>
          </w:tcPr>
          <w:p w14:paraId="7F8CF54E" w14:textId="77777777" w:rsidR="00157212" w:rsidRPr="00615725" w:rsidRDefault="00157212" w:rsidP="00FE2649">
            <w:pPr>
              <w:ind w:left="35"/>
              <w:rPr>
                <w:rFonts w:ascii="BrowalliaUPC" w:hAnsi="BrowalliaUPC" w:cs="BrowalliaUPC"/>
                <w:sz w:val="22"/>
                <w:szCs w:val="22"/>
                <w:lang w:val="en-US"/>
              </w:rPr>
            </w:pPr>
            <w:r w:rsidRPr="00615725">
              <w:rPr>
                <w:rFonts w:ascii="BrowalliaUPC" w:hAnsi="BrowalliaUPC" w:cs="BrowalliaUPC"/>
                <w:sz w:val="22"/>
                <w:szCs w:val="22"/>
                <w:cs/>
              </w:rPr>
              <w:t>ต้นทุนค่ารื้อถอนอุปกรณ์การผลิต</w:t>
            </w:r>
          </w:p>
        </w:tc>
        <w:tc>
          <w:tcPr>
            <w:tcW w:w="616" w:type="pct"/>
            <w:shd w:val="clear" w:color="auto" w:fill="auto"/>
            <w:vAlign w:val="bottom"/>
          </w:tcPr>
          <w:p w14:paraId="5DABBFA0"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828.34</w:t>
            </w:r>
          </w:p>
        </w:tc>
        <w:tc>
          <w:tcPr>
            <w:tcW w:w="568" w:type="pct"/>
            <w:shd w:val="clear" w:color="auto" w:fill="auto"/>
            <w:vAlign w:val="bottom"/>
          </w:tcPr>
          <w:p w14:paraId="20E33492"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75.25</w:t>
            </w:r>
          </w:p>
        </w:tc>
        <w:tc>
          <w:tcPr>
            <w:tcW w:w="521" w:type="pct"/>
            <w:shd w:val="clear" w:color="auto" w:fill="auto"/>
            <w:vAlign w:val="bottom"/>
          </w:tcPr>
          <w:p w14:paraId="4764778A"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1" w:type="pct"/>
            <w:shd w:val="clear" w:color="auto" w:fill="auto"/>
            <w:vAlign w:val="bottom"/>
          </w:tcPr>
          <w:p w14:paraId="744AD34E"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112.56</w:t>
            </w:r>
          </w:p>
        </w:tc>
        <w:tc>
          <w:tcPr>
            <w:tcW w:w="521" w:type="pct"/>
            <w:shd w:val="clear" w:color="auto" w:fill="auto"/>
            <w:vAlign w:val="bottom"/>
          </w:tcPr>
          <w:p w14:paraId="75993FEF"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0" w:type="pct"/>
            <w:shd w:val="clear" w:color="auto" w:fill="auto"/>
            <w:vAlign w:val="bottom"/>
          </w:tcPr>
          <w:p w14:paraId="1336A38C"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1,016.15</w:t>
            </w:r>
          </w:p>
        </w:tc>
      </w:tr>
      <w:tr w:rsidR="00157212" w:rsidRPr="00615725" w14:paraId="6B24D448" w14:textId="77777777" w:rsidTr="00FE2649">
        <w:tc>
          <w:tcPr>
            <w:tcW w:w="1733" w:type="pct"/>
            <w:vAlign w:val="bottom"/>
          </w:tcPr>
          <w:p w14:paraId="7E69F14B" w14:textId="77777777" w:rsidR="00157212" w:rsidRPr="00615725" w:rsidRDefault="00157212" w:rsidP="00FE2649">
            <w:pPr>
              <w:ind w:left="35"/>
              <w:rPr>
                <w:rFonts w:ascii="BrowalliaUPC" w:hAnsi="BrowalliaUPC" w:cs="BrowalliaUPC"/>
                <w:sz w:val="22"/>
                <w:szCs w:val="22"/>
                <w:cs/>
                <w:lang w:val="en-US"/>
              </w:rPr>
            </w:pPr>
            <w:r w:rsidRPr="00615725">
              <w:rPr>
                <w:rFonts w:ascii="BrowalliaUPC" w:hAnsi="BrowalliaUPC" w:cs="BrowalliaUPC"/>
                <w:sz w:val="22"/>
                <w:szCs w:val="22"/>
                <w:cs/>
                <w:lang w:val="en-US"/>
              </w:rPr>
              <w:t>ประมาณการหนี้สินผลประโยชน์ของพนักงาน</w:t>
            </w:r>
          </w:p>
        </w:tc>
        <w:tc>
          <w:tcPr>
            <w:tcW w:w="616" w:type="pct"/>
            <w:shd w:val="clear" w:color="auto" w:fill="auto"/>
            <w:vAlign w:val="bottom"/>
          </w:tcPr>
          <w:p w14:paraId="415AB505"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 xml:space="preserve"> 74.43</w:t>
            </w:r>
          </w:p>
        </w:tc>
        <w:tc>
          <w:tcPr>
            <w:tcW w:w="568" w:type="pct"/>
            <w:shd w:val="clear" w:color="auto" w:fill="auto"/>
            <w:vAlign w:val="bottom"/>
          </w:tcPr>
          <w:p w14:paraId="4FDF5483"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16.78</w:t>
            </w:r>
          </w:p>
        </w:tc>
        <w:tc>
          <w:tcPr>
            <w:tcW w:w="521" w:type="pct"/>
            <w:shd w:val="clear" w:color="auto" w:fill="auto"/>
            <w:vAlign w:val="bottom"/>
          </w:tcPr>
          <w:p w14:paraId="45B9FB4F"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12.02</w:t>
            </w:r>
          </w:p>
        </w:tc>
        <w:tc>
          <w:tcPr>
            <w:tcW w:w="521" w:type="pct"/>
            <w:shd w:val="clear" w:color="auto" w:fill="auto"/>
            <w:vAlign w:val="bottom"/>
          </w:tcPr>
          <w:p w14:paraId="0AEAD7C0"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1" w:type="pct"/>
            <w:shd w:val="clear" w:color="auto" w:fill="auto"/>
            <w:vAlign w:val="bottom"/>
          </w:tcPr>
          <w:p w14:paraId="6E639041"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0.15</w:t>
            </w:r>
          </w:p>
        </w:tc>
        <w:tc>
          <w:tcPr>
            <w:tcW w:w="520" w:type="pct"/>
            <w:shd w:val="clear" w:color="auto" w:fill="auto"/>
            <w:vAlign w:val="bottom"/>
          </w:tcPr>
          <w:p w14:paraId="7CA1ED98"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103.38</w:t>
            </w:r>
          </w:p>
        </w:tc>
      </w:tr>
      <w:tr w:rsidR="00157212" w:rsidRPr="00615725" w14:paraId="31852474" w14:textId="77777777" w:rsidTr="00FE2649">
        <w:tc>
          <w:tcPr>
            <w:tcW w:w="1733" w:type="pct"/>
            <w:vAlign w:val="bottom"/>
          </w:tcPr>
          <w:p w14:paraId="7EF0B5EE" w14:textId="77777777" w:rsidR="00157212" w:rsidRPr="00615725" w:rsidRDefault="00157212" w:rsidP="00FE2649">
            <w:pPr>
              <w:ind w:left="35"/>
              <w:rPr>
                <w:rFonts w:ascii="BrowalliaUPC" w:hAnsi="BrowalliaUPC" w:cs="BrowalliaUPC"/>
                <w:sz w:val="22"/>
                <w:szCs w:val="22"/>
                <w:cs/>
              </w:rPr>
            </w:pPr>
            <w:r w:rsidRPr="00615725">
              <w:rPr>
                <w:rFonts w:ascii="BrowalliaUPC" w:hAnsi="BrowalliaUPC" w:cs="BrowalliaUPC"/>
                <w:sz w:val="22"/>
                <w:szCs w:val="22"/>
                <w:cs/>
              </w:rPr>
              <w:t>ที่ดิน อาคาร อุปกรณ์ และสินทรัพย์ไม่มีตัวตน</w:t>
            </w:r>
          </w:p>
        </w:tc>
        <w:tc>
          <w:tcPr>
            <w:tcW w:w="616" w:type="pct"/>
            <w:shd w:val="clear" w:color="auto" w:fill="auto"/>
            <w:vAlign w:val="bottom"/>
          </w:tcPr>
          <w:p w14:paraId="73805B53"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7.80</w:t>
            </w:r>
          </w:p>
        </w:tc>
        <w:tc>
          <w:tcPr>
            <w:tcW w:w="568" w:type="pct"/>
            <w:shd w:val="clear" w:color="auto" w:fill="auto"/>
            <w:vAlign w:val="bottom"/>
          </w:tcPr>
          <w:p w14:paraId="1E3C86B3"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(0.02)</w:t>
            </w:r>
          </w:p>
        </w:tc>
        <w:tc>
          <w:tcPr>
            <w:tcW w:w="521" w:type="pct"/>
            <w:shd w:val="clear" w:color="auto" w:fill="auto"/>
            <w:vAlign w:val="bottom"/>
          </w:tcPr>
          <w:p w14:paraId="13084B22"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rPr>
              <w:t>-</w:t>
            </w:r>
          </w:p>
        </w:tc>
        <w:tc>
          <w:tcPr>
            <w:tcW w:w="521" w:type="pct"/>
            <w:shd w:val="clear" w:color="auto" w:fill="auto"/>
            <w:vAlign w:val="bottom"/>
          </w:tcPr>
          <w:p w14:paraId="4037237B"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rPr>
              <w:t>-</w:t>
            </w:r>
          </w:p>
        </w:tc>
        <w:tc>
          <w:tcPr>
            <w:tcW w:w="521" w:type="pct"/>
            <w:shd w:val="clear" w:color="auto" w:fill="auto"/>
            <w:vAlign w:val="bottom"/>
          </w:tcPr>
          <w:p w14:paraId="1E58EE24"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rPr>
              <w:t>-</w:t>
            </w:r>
          </w:p>
        </w:tc>
        <w:tc>
          <w:tcPr>
            <w:tcW w:w="520" w:type="pct"/>
            <w:shd w:val="clear" w:color="auto" w:fill="auto"/>
            <w:vAlign w:val="bottom"/>
          </w:tcPr>
          <w:p w14:paraId="54B4A75B"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7.78</w:t>
            </w:r>
          </w:p>
        </w:tc>
      </w:tr>
      <w:tr w:rsidR="00157212" w:rsidRPr="00615725" w14:paraId="2E862F6F" w14:textId="77777777" w:rsidTr="00FE2649">
        <w:tc>
          <w:tcPr>
            <w:tcW w:w="1733" w:type="pct"/>
            <w:vAlign w:val="bottom"/>
          </w:tcPr>
          <w:p w14:paraId="5BD43A2D" w14:textId="77777777" w:rsidR="00157212" w:rsidRPr="00615725" w:rsidRDefault="00157212" w:rsidP="00FE2649">
            <w:pPr>
              <w:ind w:left="35"/>
              <w:rPr>
                <w:rFonts w:ascii="BrowalliaUPC" w:hAnsi="BrowalliaUPC" w:cs="BrowalliaUPC"/>
                <w:sz w:val="22"/>
                <w:szCs w:val="22"/>
                <w:cs/>
              </w:rPr>
            </w:pPr>
            <w:r w:rsidRPr="00615725">
              <w:rPr>
                <w:rFonts w:ascii="BrowalliaUPC" w:hAnsi="BrowalliaUPC" w:cs="BrowalliaUPC"/>
                <w:sz w:val="22"/>
                <w:szCs w:val="22"/>
                <w:cs/>
              </w:rPr>
              <w:t xml:space="preserve">ขาดทุนสะสมยกไป </w:t>
            </w:r>
          </w:p>
        </w:tc>
        <w:tc>
          <w:tcPr>
            <w:tcW w:w="616" w:type="pct"/>
            <w:shd w:val="clear" w:color="auto" w:fill="auto"/>
            <w:vAlign w:val="bottom"/>
          </w:tcPr>
          <w:p w14:paraId="77C8A77C"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264.77</w:t>
            </w:r>
          </w:p>
        </w:tc>
        <w:tc>
          <w:tcPr>
            <w:tcW w:w="568" w:type="pct"/>
            <w:shd w:val="clear" w:color="auto" w:fill="auto"/>
            <w:vAlign w:val="bottom"/>
          </w:tcPr>
          <w:p w14:paraId="67CE49C3"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29.55</w:t>
            </w:r>
          </w:p>
        </w:tc>
        <w:tc>
          <w:tcPr>
            <w:tcW w:w="521" w:type="pct"/>
            <w:shd w:val="clear" w:color="auto" w:fill="auto"/>
            <w:vAlign w:val="bottom"/>
          </w:tcPr>
          <w:p w14:paraId="6FF0B8A5"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rPr>
              <w:t>2.94</w:t>
            </w:r>
          </w:p>
        </w:tc>
        <w:tc>
          <w:tcPr>
            <w:tcW w:w="521" w:type="pct"/>
            <w:shd w:val="clear" w:color="auto" w:fill="auto"/>
            <w:vAlign w:val="bottom"/>
          </w:tcPr>
          <w:p w14:paraId="00E886FC"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0.51</w:t>
            </w:r>
          </w:p>
        </w:tc>
        <w:tc>
          <w:tcPr>
            <w:tcW w:w="521" w:type="pct"/>
            <w:shd w:val="clear" w:color="auto" w:fill="auto"/>
            <w:vAlign w:val="bottom"/>
          </w:tcPr>
          <w:p w14:paraId="738F1A88"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w:t>
            </w:r>
          </w:p>
        </w:tc>
        <w:tc>
          <w:tcPr>
            <w:tcW w:w="520" w:type="pct"/>
            <w:shd w:val="clear" w:color="auto" w:fill="auto"/>
            <w:vAlign w:val="bottom"/>
          </w:tcPr>
          <w:p w14:paraId="53F9BAF5"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297.77</w:t>
            </w:r>
          </w:p>
        </w:tc>
      </w:tr>
      <w:tr w:rsidR="00157212" w:rsidRPr="00615725" w14:paraId="6EE2D693" w14:textId="77777777" w:rsidTr="00FE2649">
        <w:tc>
          <w:tcPr>
            <w:tcW w:w="1733" w:type="pct"/>
            <w:vAlign w:val="bottom"/>
          </w:tcPr>
          <w:p w14:paraId="6CD67469" w14:textId="77777777" w:rsidR="00157212" w:rsidRPr="00615725" w:rsidRDefault="00157212" w:rsidP="00FE2649">
            <w:pPr>
              <w:ind w:left="35"/>
              <w:rPr>
                <w:rFonts w:ascii="BrowalliaUPC" w:hAnsi="BrowalliaUPC" w:cs="BrowalliaUPC"/>
                <w:sz w:val="22"/>
                <w:szCs w:val="22"/>
                <w:cs/>
              </w:rPr>
            </w:pPr>
            <w:r w:rsidRPr="00615725">
              <w:rPr>
                <w:rFonts w:ascii="BrowalliaUPC" w:hAnsi="BrowalliaUPC" w:cs="BrowalliaUPC"/>
                <w:sz w:val="22"/>
                <w:szCs w:val="22"/>
                <w:cs/>
              </w:rPr>
              <w:t>อนุพันธ์ทางการเงิน</w:t>
            </w:r>
          </w:p>
        </w:tc>
        <w:tc>
          <w:tcPr>
            <w:tcW w:w="616" w:type="pct"/>
            <w:shd w:val="clear" w:color="auto" w:fill="auto"/>
            <w:vAlign w:val="bottom"/>
          </w:tcPr>
          <w:p w14:paraId="7A3CDE19"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0.02</w:t>
            </w:r>
          </w:p>
        </w:tc>
        <w:tc>
          <w:tcPr>
            <w:tcW w:w="568" w:type="pct"/>
            <w:shd w:val="clear" w:color="auto" w:fill="auto"/>
            <w:vAlign w:val="bottom"/>
          </w:tcPr>
          <w:p w14:paraId="0C214BF6"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0.52</w:t>
            </w:r>
          </w:p>
        </w:tc>
        <w:tc>
          <w:tcPr>
            <w:tcW w:w="521" w:type="pct"/>
            <w:shd w:val="clear" w:color="auto" w:fill="auto"/>
            <w:vAlign w:val="bottom"/>
          </w:tcPr>
          <w:p w14:paraId="746BDEFA"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1" w:type="pct"/>
            <w:shd w:val="clear" w:color="auto" w:fill="auto"/>
            <w:vAlign w:val="bottom"/>
          </w:tcPr>
          <w:p w14:paraId="69560904"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1" w:type="pct"/>
            <w:shd w:val="clear" w:color="auto" w:fill="auto"/>
            <w:vAlign w:val="bottom"/>
          </w:tcPr>
          <w:p w14:paraId="24A4C362"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0" w:type="pct"/>
            <w:shd w:val="clear" w:color="auto" w:fill="auto"/>
            <w:vAlign w:val="bottom"/>
          </w:tcPr>
          <w:p w14:paraId="5FE853C7"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0.54</w:t>
            </w:r>
          </w:p>
        </w:tc>
      </w:tr>
      <w:tr w:rsidR="00157212" w:rsidRPr="00615725" w14:paraId="72598781" w14:textId="77777777" w:rsidTr="00FE2649">
        <w:tc>
          <w:tcPr>
            <w:tcW w:w="1733" w:type="pct"/>
            <w:vAlign w:val="bottom"/>
          </w:tcPr>
          <w:p w14:paraId="0F4ECB14" w14:textId="77777777" w:rsidR="00157212" w:rsidRPr="00615725" w:rsidRDefault="00157212" w:rsidP="00FE2649">
            <w:pPr>
              <w:ind w:left="35"/>
              <w:rPr>
                <w:rFonts w:ascii="BrowalliaUPC" w:hAnsi="BrowalliaUPC" w:cs="BrowalliaUPC"/>
                <w:sz w:val="22"/>
                <w:szCs w:val="22"/>
                <w:cs/>
              </w:rPr>
            </w:pPr>
            <w:r w:rsidRPr="00615725">
              <w:rPr>
                <w:rFonts w:ascii="BrowalliaUPC" w:hAnsi="BrowalliaUPC" w:cs="BrowalliaUPC"/>
                <w:sz w:val="22"/>
                <w:szCs w:val="22"/>
                <w:cs/>
              </w:rPr>
              <w:t>ค่าเผื่อการด้อยค่าของสินทรัพย์</w:t>
            </w:r>
          </w:p>
        </w:tc>
        <w:tc>
          <w:tcPr>
            <w:tcW w:w="616" w:type="pct"/>
            <w:shd w:val="clear" w:color="auto" w:fill="auto"/>
            <w:vAlign w:val="bottom"/>
          </w:tcPr>
          <w:p w14:paraId="5CD1738A"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114.74</w:t>
            </w:r>
          </w:p>
        </w:tc>
        <w:tc>
          <w:tcPr>
            <w:tcW w:w="568" w:type="pct"/>
            <w:shd w:val="clear" w:color="auto" w:fill="auto"/>
            <w:vAlign w:val="bottom"/>
          </w:tcPr>
          <w:p w14:paraId="6A4A5497"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10.69</w:t>
            </w:r>
          </w:p>
        </w:tc>
        <w:tc>
          <w:tcPr>
            <w:tcW w:w="521" w:type="pct"/>
            <w:shd w:val="clear" w:color="auto" w:fill="auto"/>
            <w:vAlign w:val="bottom"/>
          </w:tcPr>
          <w:p w14:paraId="409C0E6E"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1" w:type="pct"/>
            <w:shd w:val="clear" w:color="auto" w:fill="auto"/>
            <w:vAlign w:val="bottom"/>
          </w:tcPr>
          <w:p w14:paraId="3DE2692E"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1" w:type="pct"/>
            <w:shd w:val="clear" w:color="auto" w:fill="auto"/>
            <w:vAlign w:val="bottom"/>
          </w:tcPr>
          <w:p w14:paraId="31E9CDAC"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0" w:type="pct"/>
            <w:shd w:val="clear" w:color="auto" w:fill="auto"/>
            <w:vAlign w:val="bottom"/>
          </w:tcPr>
          <w:p w14:paraId="71840FA8"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125.43</w:t>
            </w:r>
          </w:p>
        </w:tc>
      </w:tr>
      <w:tr w:rsidR="00157212" w:rsidRPr="00615725" w14:paraId="1741A0DD" w14:textId="77777777" w:rsidTr="00FE2649">
        <w:tc>
          <w:tcPr>
            <w:tcW w:w="1733" w:type="pct"/>
            <w:vAlign w:val="bottom"/>
          </w:tcPr>
          <w:p w14:paraId="6FB05A38" w14:textId="77777777" w:rsidR="00157212" w:rsidRPr="00615725" w:rsidRDefault="00157212" w:rsidP="00FE2649">
            <w:pPr>
              <w:ind w:left="35"/>
              <w:rPr>
                <w:rFonts w:ascii="BrowalliaUPC" w:hAnsi="BrowalliaUPC" w:cs="BrowalliaUPC"/>
                <w:sz w:val="22"/>
                <w:szCs w:val="22"/>
                <w:cs/>
              </w:rPr>
            </w:pPr>
            <w:r w:rsidRPr="00615725">
              <w:rPr>
                <w:rFonts w:ascii="BrowalliaUPC" w:hAnsi="BrowalliaUPC" w:cs="BrowalliaUPC"/>
                <w:sz w:val="22"/>
                <w:szCs w:val="22"/>
                <w:cs/>
              </w:rPr>
              <w:t>อื่น ๆ</w:t>
            </w:r>
          </w:p>
        </w:tc>
        <w:tc>
          <w:tcPr>
            <w:tcW w:w="616" w:type="pct"/>
            <w:tcBorders>
              <w:bottom w:val="single" w:sz="4" w:space="0" w:color="auto"/>
            </w:tcBorders>
            <w:shd w:val="clear" w:color="auto" w:fill="auto"/>
            <w:vAlign w:val="bottom"/>
          </w:tcPr>
          <w:p w14:paraId="5B820802"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142.99</w:t>
            </w:r>
          </w:p>
        </w:tc>
        <w:tc>
          <w:tcPr>
            <w:tcW w:w="568" w:type="pct"/>
            <w:tcBorders>
              <w:bottom w:val="single" w:sz="4" w:space="0" w:color="auto"/>
            </w:tcBorders>
            <w:shd w:val="clear" w:color="auto" w:fill="auto"/>
            <w:vAlign w:val="bottom"/>
          </w:tcPr>
          <w:p w14:paraId="267A23B2"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(16.54)</w:t>
            </w:r>
          </w:p>
        </w:tc>
        <w:tc>
          <w:tcPr>
            <w:tcW w:w="521" w:type="pct"/>
            <w:tcBorders>
              <w:bottom w:val="single" w:sz="4" w:space="0" w:color="auto"/>
            </w:tcBorders>
            <w:shd w:val="clear" w:color="auto" w:fill="auto"/>
            <w:vAlign w:val="bottom"/>
          </w:tcPr>
          <w:p w14:paraId="36B83DE1"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0.33</w:t>
            </w:r>
          </w:p>
        </w:tc>
        <w:tc>
          <w:tcPr>
            <w:tcW w:w="521" w:type="pct"/>
            <w:tcBorders>
              <w:bottom w:val="single" w:sz="4" w:space="0" w:color="auto"/>
            </w:tcBorders>
            <w:shd w:val="clear" w:color="auto" w:fill="auto"/>
            <w:vAlign w:val="bottom"/>
          </w:tcPr>
          <w:p w14:paraId="552AAEE3"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74.30</w:t>
            </w:r>
          </w:p>
        </w:tc>
        <w:tc>
          <w:tcPr>
            <w:tcW w:w="521" w:type="pct"/>
            <w:tcBorders>
              <w:bottom w:val="single" w:sz="4" w:space="0" w:color="auto"/>
            </w:tcBorders>
            <w:shd w:val="clear" w:color="auto" w:fill="auto"/>
            <w:vAlign w:val="bottom"/>
          </w:tcPr>
          <w:p w14:paraId="6184259C"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0" w:type="pct"/>
            <w:tcBorders>
              <w:bottom w:val="single" w:sz="4" w:space="0" w:color="auto"/>
            </w:tcBorders>
            <w:shd w:val="clear" w:color="auto" w:fill="auto"/>
            <w:vAlign w:val="bottom"/>
          </w:tcPr>
          <w:p w14:paraId="25A3C823"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201.08</w:t>
            </w:r>
          </w:p>
        </w:tc>
      </w:tr>
      <w:tr w:rsidR="00157212" w:rsidRPr="00615725" w14:paraId="6AC0B8FD" w14:textId="77777777" w:rsidTr="00FE2649">
        <w:tc>
          <w:tcPr>
            <w:tcW w:w="1733" w:type="pct"/>
            <w:vAlign w:val="bottom"/>
          </w:tcPr>
          <w:p w14:paraId="4BC4EFF6" w14:textId="77777777" w:rsidR="00157212" w:rsidRPr="00615725" w:rsidRDefault="00157212" w:rsidP="00FE2649">
            <w:pPr>
              <w:ind w:left="35"/>
              <w:rPr>
                <w:rFonts w:ascii="BrowalliaUPC" w:hAnsi="BrowalliaUPC" w:cs="BrowalliaUPC"/>
                <w:sz w:val="22"/>
                <w:szCs w:val="22"/>
                <w:cs/>
              </w:rPr>
            </w:pPr>
          </w:p>
        </w:tc>
        <w:tc>
          <w:tcPr>
            <w:tcW w:w="616" w:type="pct"/>
            <w:tcBorders>
              <w:top w:val="single" w:sz="4" w:space="0" w:color="auto"/>
            </w:tcBorders>
            <w:shd w:val="clear" w:color="auto" w:fill="auto"/>
            <w:vAlign w:val="bottom"/>
          </w:tcPr>
          <w:p w14:paraId="5D369A9D"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cs/>
                <w:lang w:val="en-US"/>
              </w:rPr>
              <w:t>1,433.09</w:t>
            </w:r>
          </w:p>
        </w:tc>
        <w:tc>
          <w:tcPr>
            <w:tcW w:w="568" w:type="pct"/>
            <w:tcBorders>
              <w:top w:val="single" w:sz="4" w:space="0" w:color="auto"/>
            </w:tcBorders>
            <w:shd w:val="clear" w:color="auto" w:fill="auto"/>
            <w:vAlign w:val="bottom"/>
          </w:tcPr>
          <w:p w14:paraId="12D6689B"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116.23</w:t>
            </w:r>
          </w:p>
        </w:tc>
        <w:tc>
          <w:tcPr>
            <w:tcW w:w="521" w:type="pct"/>
            <w:tcBorders>
              <w:top w:val="single" w:sz="4" w:space="0" w:color="auto"/>
            </w:tcBorders>
            <w:shd w:val="clear" w:color="auto" w:fill="auto"/>
            <w:vAlign w:val="bottom"/>
          </w:tcPr>
          <w:p w14:paraId="4677C78B"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15.29</w:t>
            </w:r>
          </w:p>
        </w:tc>
        <w:tc>
          <w:tcPr>
            <w:tcW w:w="521" w:type="pct"/>
            <w:tcBorders>
              <w:top w:val="single" w:sz="4" w:space="0" w:color="auto"/>
            </w:tcBorders>
            <w:shd w:val="clear" w:color="auto" w:fill="auto"/>
            <w:vAlign w:val="bottom"/>
          </w:tcPr>
          <w:p w14:paraId="7C2EF30A"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187.37</w:t>
            </w:r>
          </w:p>
        </w:tc>
        <w:tc>
          <w:tcPr>
            <w:tcW w:w="521" w:type="pct"/>
            <w:tcBorders>
              <w:top w:val="single" w:sz="4" w:space="0" w:color="auto"/>
            </w:tcBorders>
            <w:shd w:val="clear" w:color="auto" w:fill="auto"/>
            <w:vAlign w:val="bottom"/>
          </w:tcPr>
          <w:p w14:paraId="302EB4C7"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0.15</w:t>
            </w:r>
          </w:p>
        </w:tc>
        <w:tc>
          <w:tcPr>
            <w:tcW w:w="520" w:type="pct"/>
            <w:tcBorders>
              <w:top w:val="single" w:sz="4" w:space="0" w:color="auto"/>
            </w:tcBorders>
            <w:shd w:val="clear" w:color="auto" w:fill="auto"/>
            <w:vAlign w:val="bottom"/>
          </w:tcPr>
          <w:p w14:paraId="0ADA10BC" w14:textId="77777777" w:rsidR="00157212" w:rsidRPr="00615725" w:rsidRDefault="00157212" w:rsidP="00FE2649">
            <w:pPr>
              <w:ind w:right="-54"/>
              <w:jc w:val="right"/>
              <w:rPr>
                <w:rFonts w:ascii="BrowalliaUPC" w:hAnsi="BrowalliaUPC" w:cs="BrowalliaUPC"/>
                <w:sz w:val="22"/>
                <w:szCs w:val="22"/>
                <w:lang w:val="en-US"/>
              </w:rPr>
            </w:pPr>
            <w:r w:rsidRPr="00615725">
              <w:rPr>
                <w:rFonts w:ascii="BrowalliaUPC" w:hAnsi="BrowalliaUPC" w:cs="BrowalliaUPC"/>
                <w:sz w:val="22"/>
                <w:szCs w:val="22"/>
                <w:lang w:val="en-US"/>
              </w:rPr>
              <w:t>1,752.13</w:t>
            </w:r>
          </w:p>
        </w:tc>
      </w:tr>
      <w:tr w:rsidR="00157212" w:rsidRPr="00615725" w14:paraId="7000C914" w14:textId="77777777" w:rsidTr="00FE2649">
        <w:tc>
          <w:tcPr>
            <w:tcW w:w="1733" w:type="pct"/>
            <w:vAlign w:val="bottom"/>
          </w:tcPr>
          <w:p w14:paraId="7E85A0B1" w14:textId="07F0B10B" w:rsidR="00157212" w:rsidRPr="00615725" w:rsidRDefault="00157212" w:rsidP="00FE2649">
            <w:pPr>
              <w:ind w:left="42" w:hanging="142"/>
              <w:rPr>
                <w:rFonts w:ascii="BrowalliaUPC" w:hAnsi="BrowalliaUPC" w:cs="BrowalliaUPC"/>
                <w:sz w:val="22"/>
                <w:szCs w:val="22"/>
                <w:cs/>
              </w:rPr>
            </w:pPr>
            <w:r w:rsidRPr="00615725">
              <w:rPr>
                <w:rFonts w:ascii="BrowalliaUPC" w:hAnsi="BrowalliaUPC" w:cs="BrowalliaUPC"/>
                <w:sz w:val="22"/>
                <w:szCs w:val="22"/>
                <w:cs/>
              </w:rPr>
              <w:t>ผลกระทบทางภาษีของผลต่าง</w:t>
            </w:r>
            <w:r w:rsidR="00760DE7" w:rsidRPr="00615725">
              <w:rPr>
                <w:rFonts w:ascii="BrowalliaUPC" w:hAnsi="BrowalliaUPC" w:cs="BrowalliaUPC"/>
                <w:sz w:val="22"/>
                <w:szCs w:val="22"/>
                <w:cs/>
              </w:rPr>
              <w:br/>
            </w:r>
            <w:r w:rsidRPr="00615725">
              <w:rPr>
                <w:rFonts w:ascii="BrowalliaUPC" w:hAnsi="BrowalliaUPC" w:cs="BrowalliaUPC"/>
                <w:sz w:val="22"/>
                <w:szCs w:val="22"/>
                <w:cs/>
              </w:rPr>
              <w:t>จากการแปลงค่าฐานภาษี</w:t>
            </w:r>
          </w:p>
        </w:tc>
        <w:tc>
          <w:tcPr>
            <w:tcW w:w="616" w:type="pct"/>
            <w:tcBorders>
              <w:bottom w:val="single" w:sz="4" w:space="0" w:color="auto"/>
            </w:tcBorders>
            <w:shd w:val="clear" w:color="auto" w:fill="auto"/>
            <w:vAlign w:val="bottom"/>
          </w:tcPr>
          <w:p w14:paraId="67729DE2"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77.40</w:t>
            </w:r>
          </w:p>
        </w:tc>
        <w:tc>
          <w:tcPr>
            <w:tcW w:w="568" w:type="pct"/>
            <w:tcBorders>
              <w:bottom w:val="single" w:sz="4" w:space="0" w:color="auto"/>
            </w:tcBorders>
            <w:shd w:val="clear" w:color="auto" w:fill="auto"/>
            <w:vAlign w:val="bottom"/>
          </w:tcPr>
          <w:p w14:paraId="331FE369"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26.19</w:t>
            </w:r>
          </w:p>
        </w:tc>
        <w:tc>
          <w:tcPr>
            <w:tcW w:w="521" w:type="pct"/>
            <w:tcBorders>
              <w:bottom w:val="single" w:sz="4" w:space="0" w:color="auto"/>
            </w:tcBorders>
            <w:shd w:val="clear" w:color="auto" w:fill="auto"/>
            <w:vAlign w:val="bottom"/>
          </w:tcPr>
          <w:p w14:paraId="6963F3BB"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w:t>
            </w:r>
          </w:p>
        </w:tc>
        <w:tc>
          <w:tcPr>
            <w:tcW w:w="521" w:type="pct"/>
            <w:tcBorders>
              <w:bottom w:val="single" w:sz="4" w:space="0" w:color="auto"/>
            </w:tcBorders>
            <w:shd w:val="clear" w:color="auto" w:fill="auto"/>
            <w:vAlign w:val="bottom"/>
          </w:tcPr>
          <w:p w14:paraId="3A8A3CCD"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1" w:type="pct"/>
            <w:tcBorders>
              <w:bottom w:val="single" w:sz="4" w:space="0" w:color="auto"/>
            </w:tcBorders>
            <w:shd w:val="clear" w:color="auto" w:fill="auto"/>
            <w:vAlign w:val="bottom"/>
          </w:tcPr>
          <w:p w14:paraId="644B6594"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0" w:type="pct"/>
            <w:tcBorders>
              <w:bottom w:val="single" w:sz="4" w:space="0" w:color="auto"/>
            </w:tcBorders>
            <w:shd w:val="clear" w:color="auto" w:fill="auto"/>
            <w:vAlign w:val="bottom"/>
          </w:tcPr>
          <w:p w14:paraId="3B84C831"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103.59</w:t>
            </w:r>
          </w:p>
        </w:tc>
      </w:tr>
      <w:tr w:rsidR="00157212" w:rsidRPr="00615725" w14:paraId="0F1C6367" w14:textId="77777777" w:rsidTr="00FE2649">
        <w:tc>
          <w:tcPr>
            <w:tcW w:w="1733" w:type="pct"/>
            <w:vAlign w:val="bottom"/>
          </w:tcPr>
          <w:p w14:paraId="692EF6D4" w14:textId="77777777" w:rsidR="00157212" w:rsidRPr="00615725" w:rsidRDefault="00157212" w:rsidP="00FE2649">
            <w:pPr>
              <w:ind w:left="35"/>
              <w:rPr>
                <w:rFonts w:ascii="BrowalliaUPC" w:hAnsi="BrowalliaUPC" w:cs="BrowalliaUPC"/>
                <w:sz w:val="22"/>
                <w:szCs w:val="22"/>
                <w:cs/>
              </w:rPr>
            </w:pPr>
          </w:p>
        </w:tc>
        <w:tc>
          <w:tcPr>
            <w:tcW w:w="616" w:type="pct"/>
            <w:tcBorders>
              <w:top w:val="single" w:sz="4" w:space="0" w:color="auto"/>
              <w:bottom w:val="single" w:sz="4" w:space="0" w:color="auto"/>
            </w:tcBorders>
            <w:shd w:val="clear" w:color="auto" w:fill="auto"/>
            <w:vAlign w:val="bottom"/>
          </w:tcPr>
          <w:p w14:paraId="49C018E1"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1,510.49</w:t>
            </w:r>
          </w:p>
        </w:tc>
        <w:tc>
          <w:tcPr>
            <w:tcW w:w="568" w:type="pct"/>
            <w:tcBorders>
              <w:top w:val="single" w:sz="4" w:space="0" w:color="auto"/>
              <w:bottom w:val="single" w:sz="4" w:space="0" w:color="auto"/>
            </w:tcBorders>
            <w:shd w:val="clear" w:color="auto" w:fill="auto"/>
            <w:vAlign w:val="bottom"/>
          </w:tcPr>
          <w:p w14:paraId="69873EDC"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142.42</w:t>
            </w:r>
          </w:p>
        </w:tc>
        <w:tc>
          <w:tcPr>
            <w:tcW w:w="521" w:type="pct"/>
            <w:tcBorders>
              <w:top w:val="single" w:sz="4" w:space="0" w:color="auto"/>
              <w:bottom w:val="single" w:sz="4" w:space="0" w:color="auto"/>
            </w:tcBorders>
            <w:shd w:val="clear" w:color="auto" w:fill="auto"/>
            <w:vAlign w:val="bottom"/>
          </w:tcPr>
          <w:p w14:paraId="048376EF"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15.29</w:t>
            </w:r>
          </w:p>
        </w:tc>
        <w:tc>
          <w:tcPr>
            <w:tcW w:w="521" w:type="pct"/>
            <w:tcBorders>
              <w:top w:val="single" w:sz="4" w:space="0" w:color="auto"/>
              <w:bottom w:val="single" w:sz="4" w:space="0" w:color="auto"/>
            </w:tcBorders>
            <w:shd w:val="clear" w:color="auto" w:fill="auto"/>
            <w:vAlign w:val="bottom"/>
          </w:tcPr>
          <w:p w14:paraId="42766FB6"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187.37</w:t>
            </w:r>
          </w:p>
        </w:tc>
        <w:tc>
          <w:tcPr>
            <w:tcW w:w="521" w:type="pct"/>
            <w:tcBorders>
              <w:top w:val="single" w:sz="4" w:space="0" w:color="auto"/>
              <w:bottom w:val="single" w:sz="4" w:space="0" w:color="auto"/>
            </w:tcBorders>
            <w:shd w:val="clear" w:color="auto" w:fill="auto"/>
            <w:vAlign w:val="bottom"/>
          </w:tcPr>
          <w:p w14:paraId="54A87E7F"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0.15</w:t>
            </w:r>
          </w:p>
        </w:tc>
        <w:tc>
          <w:tcPr>
            <w:tcW w:w="520" w:type="pct"/>
            <w:tcBorders>
              <w:top w:val="single" w:sz="4" w:space="0" w:color="auto"/>
              <w:bottom w:val="single" w:sz="4" w:space="0" w:color="auto"/>
            </w:tcBorders>
            <w:shd w:val="clear" w:color="auto" w:fill="auto"/>
            <w:vAlign w:val="bottom"/>
          </w:tcPr>
          <w:p w14:paraId="5F099EC2"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1,855.72</w:t>
            </w:r>
          </w:p>
        </w:tc>
      </w:tr>
      <w:tr w:rsidR="00157212" w:rsidRPr="00615725" w14:paraId="74348B45" w14:textId="77777777" w:rsidTr="00FE2649">
        <w:tc>
          <w:tcPr>
            <w:tcW w:w="1733" w:type="pct"/>
            <w:vAlign w:val="bottom"/>
          </w:tcPr>
          <w:p w14:paraId="4F1E219C" w14:textId="77777777" w:rsidR="00157212" w:rsidRPr="00615725" w:rsidRDefault="00157212" w:rsidP="00FE2649">
            <w:pPr>
              <w:ind w:left="-107"/>
              <w:rPr>
                <w:rFonts w:ascii="BrowalliaUPC" w:hAnsi="BrowalliaUPC" w:cs="BrowalliaUPC"/>
                <w:sz w:val="22"/>
                <w:szCs w:val="22"/>
                <w:cs/>
              </w:rPr>
            </w:pPr>
            <w:r w:rsidRPr="00615725">
              <w:rPr>
                <w:rFonts w:ascii="BrowalliaUPC" w:hAnsi="BrowalliaUPC" w:cs="BrowalliaUPC"/>
                <w:b/>
                <w:bCs/>
                <w:sz w:val="22"/>
                <w:szCs w:val="22"/>
                <w:cs/>
              </w:rPr>
              <w:t>หนี้สินภาษีเงินได้รอการตัดบัญชี</w:t>
            </w:r>
          </w:p>
        </w:tc>
        <w:tc>
          <w:tcPr>
            <w:tcW w:w="616" w:type="pct"/>
            <w:tcBorders>
              <w:top w:val="single" w:sz="4" w:space="0" w:color="auto"/>
            </w:tcBorders>
            <w:shd w:val="clear" w:color="auto" w:fill="auto"/>
            <w:vAlign w:val="bottom"/>
          </w:tcPr>
          <w:p w14:paraId="51FC4A8B" w14:textId="77777777" w:rsidR="00157212" w:rsidRPr="00615725" w:rsidRDefault="00157212" w:rsidP="00FE2649">
            <w:pPr>
              <w:ind w:right="-49"/>
              <w:jc w:val="right"/>
              <w:rPr>
                <w:rFonts w:ascii="BrowalliaUPC" w:hAnsi="BrowalliaUPC" w:cs="BrowalliaUPC"/>
                <w:sz w:val="22"/>
                <w:szCs w:val="22"/>
                <w:cs/>
                <w:lang w:val="en-US"/>
              </w:rPr>
            </w:pPr>
          </w:p>
        </w:tc>
        <w:tc>
          <w:tcPr>
            <w:tcW w:w="568" w:type="pct"/>
            <w:tcBorders>
              <w:top w:val="single" w:sz="4" w:space="0" w:color="auto"/>
            </w:tcBorders>
            <w:shd w:val="clear" w:color="auto" w:fill="auto"/>
            <w:vAlign w:val="bottom"/>
          </w:tcPr>
          <w:p w14:paraId="56C48D69" w14:textId="77777777" w:rsidR="00157212" w:rsidRPr="00615725" w:rsidRDefault="00157212" w:rsidP="00FE2649">
            <w:pPr>
              <w:ind w:right="-49"/>
              <w:jc w:val="right"/>
              <w:rPr>
                <w:rFonts w:ascii="BrowalliaUPC" w:hAnsi="BrowalliaUPC" w:cs="BrowalliaUPC"/>
                <w:sz w:val="22"/>
                <w:szCs w:val="22"/>
                <w:cs/>
                <w:lang w:val="en-US"/>
              </w:rPr>
            </w:pPr>
          </w:p>
        </w:tc>
        <w:tc>
          <w:tcPr>
            <w:tcW w:w="521" w:type="pct"/>
            <w:tcBorders>
              <w:top w:val="single" w:sz="4" w:space="0" w:color="auto"/>
            </w:tcBorders>
            <w:shd w:val="clear" w:color="auto" w:fill="auto"/>
            <w:vAlign w:val="bottom"/>
          </w:tcPr>
          <w:p w14:paraId="4D71E9F5" w14:textId="77777777" w:rsidR="00157212" w:rsidRPr="00615725" w:rsidRDefault="00157212" w:rsidP="00FE2649">
            <w:pPr>
              <w:ind w:right="-49"/>
              <w:jc w:val="right"/>
              <w:rPr>
                <w:rFonts w:ascii="BrowalliaUPC" w:hAnsi="BrowalliaUPC" w:cs="BrowalliaUPC"/>
                <w:sz w:val="22"/>
                <w:szCs w:val="22"/>
                <w:cs/>
                <w:lang w:val="en-US"/>
              </w:rPr>
            </w:pPr>
          </w:p>
        </w:tc>
        <w:tc>
          <w:tcPr>
            <w:tcW w:w="521" w:type="pct"/>
            <w:tcBorders>
              <w:top w:val="single" w:sz="4" w:space="0" w:color="auto"/>
            </w:tcBorders>
            <w:shd w:val="clear" w:color="auto" w:fill="auto"/>
            <w:vAlign w:val="bottom"/>
          </w:tcPr>
          <w:p w14:paraId="26293CAA" w14:textId="77777777" w:rsidR="00157212" w:rsidRPr="00615725" w:rsidRDefault="00157212" w:rsidP="00FE2649">
            <w:pPr>
              <w:ind w:right="-49"/>
              <w:jc w:val="right"/>
              <w:rPr>
                <w:rFonts w:ascii="BrowalliaUPC" w:hAnsi="BrowalliaUPC" w:cs="BrowalliaUPC"/>
                <w:sz w:val="22"/>
                <w:szCs w:val="22"/>
                <w:lang w:val="en-US"/>
              </w:rPr>
            </w:pPr>
          </w:p>
        </w:tc>
        <w:tc>
          <w:tcPr>
            <w:tcW w:w="521" w:type="pct"/>
            <w:tcBorders>
              <w:top w:val="single" w:sz="4" w:space="0" w:color="auto"/>
            </w:tcBorders>
            <w:shd w:val="clear" w:color="auto" w:fill="auto"/>
            <w:vAlign w:val="bottom"/>
          </w:tcPr>
          <w:p w14:paraId="17090560" w14:textId="77777777" w:rsidR="00157212" w:rsidRPr="00615725" w:rsidRDefault="00157212" w:rsidP="00FE2649">
            <w:pPr>
              <w:ind w:right="-49"/>
              <w:jc w:val="right"/>
              <w:rPr>
                <w:rFonts w:ascii="BrowalliaUPC" w:hAnsi="BrowalliaUPC" w:cs="BrowalliaUPC"/>
                <w:sz w:val="22"/>
                <w:szCs w:val="22"/>
                <w:cs/>
                <w:lang w:val="en-US"/>
              </w:rPr>
            </w:pPr>
          </w:p>
        </w:tc>
        <w:tc>
          <w:tcPr>
            <w:tcW w:w="520" w:type="pct"/>
            <w:tcBorders>
              <w:top w:val="single" w:sz="4" w:space="0" w:color="auto"/>
            </w:tcBorders>
            <w:shd w:val="clear" w:color="auto" w:fill="auto"/>
            <w:vAlign w:val="bottom"/>
          </w:tcPr>
          <w:p w14:paraId="501FEF84" w14:textId="77777777" w:rsidR="00157212" w:rsidRPr="00615725" w:rsidRDefault="00157212" w:rsidP="00FE2649">
            <w:pPr>
              <w:ind w:right="-54"/>
              <w:jc w:val="right"/>
              <w:rPr>
                <w:rFonts w:ascii="BrowalliaUPC" w:hAnsi="BrowalliaUPC" w:cs="BrowalliaUPC"/>
                <w:sz w:val="22"/>
                <w:szCs w:val="22"/>
                <w:cs/>
                <w:lang w:val="en-US"/>
              </w:rPr>
            </w:pPr>
          </w:p>
        </w:tc>
      </w:tr>
      <w:tr w:rsidR="00157212" w:rsidRPr="00615725" w14:paraId="782D4BBF" w14:textId="77777777" w:rsidTr="00FE2649">
        <w:tc>
          <w:tcPr>
            <w:tcW w:w="1733" w:type="pct"/>
            <w:vAlign w:val="bottom"/>
          </w:tcPr>
          <w:p w14:paraId="1ECFBA9F" w14:textId="77777777" w:rsidR="00157212" w:rsidRPr="00615725" w:rsidRDefault="00157212" w:rsidP="00FE2649">
            <w:pPr>
              <w:ind w:left="35"/>
              <w:rPr>
                <w:rFonts w:ascii="BrowalliaUPC" w:hAnsi="BrowalliaUPC" w:cs="BrowalliaUPC"/>
                <w:sz w:val="22"/>
                <w:szCs w:val="22"/>
                <w:cs/>
              </w:rPr>
            </w:pPr>
            <w:r w:rsidRPr="00615725">
              <w:rPr>
                <w:rFonts w:ascii="BrowalliaUPC" w:hAnsi="BrowalliaUPC" w:cs="BrowalliaUPC"/>
                <w:sz w:val="22"/>
                <w:szCs w:val="22"/>
                <w:cs/>
              </w:rPr>
              <w:t>ที่ดิน อาคาร อุปกรณ์ และสินทรัพย์ไม่มีตัวตน</w:t>
            </w:r>
          </w:p>
        </w:tc>
        <w:tc>
          <w:tcPr>
            <w:tcW w:w="616" w:type="pct"/>
            <w:shd w:val="clear" w:color="auto" w:fill="auto"/>
            <w:vAlign w:val="bottom"/>
          </w:tcPr>
          <w:p w14:paraId="2237369D"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1,820.30</w:t>
            </w:r>
          </w:p>
        </w:tc>
        <w:tc>
          <w:tcPr>
            <w:tcW w:w="568" w:type="pct"/>
            <w:shd w:val="clear" w:color="auto" w:fill="auto"/>
            <w:vAlign w:val="bottom"/>
          </w:tcPr>
          <w:p w14:paraId="3B36D823"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(274.20)</w:t>
            </w:r>
          </w:p>
        </w:tc>
        <w:tc>
          <w:tcPr>
            <w:tcW w:w="521" w:type="pct"/>
            <w:shd w:val="clear" w:color="auto" w:fill="auto"/>
            <w:vAlign w:val="bottom"/>
          </w:tcPr>
          <w:p w14:paraId="420E8BE9"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1" w:type="pct"/>
            <w:shd w:val="clear" w:color="auto" w:fill="auto"/>
            <w:vAlign w:val="bottom"/>
          </w:tcPr>
          <w:p w14:paraId="431A3147" w14:textId="75514B40" w:rsidR="00157212" w:rsidRPr="00615725" w:rsidRDefault="00D70425"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761.58</w:t>
            </w:r>
          </w:p>
        </w:tc>
        <w:tc>
          <w:tcPr>
            <w:tcW w:w="521" w:type="pct"/>
            <w:shd w:val="clear" w:color="auto" w:fill="auto"/>
            <w:vAlign w:val="bottom"/>
          </w:tcPr>
          <w:p w14:paraId="5EE13D25"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0" w:type="pct"/>
            <w:shd w:val="clear" w:color="auto" w:fill="auto"/>
            <w:vAlign w:val="bottom"/>
          </w:tcPr>
          <w:p w14:paraId="01F391CE" w14:textId="3EDEC04D" w:rsidR="00157212" w:rsidRPr="00615725" w:rsidRDefault="00D70425"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2,307.68</w:t>
            </w:r>
          </w:p>
        </w:tc>
      </w:tr>
      <w:tr w:rsidR="00157212" w:rsidRPr="00615725" w14:paraId="7A9BF48B" w14:textId="77777777" w:rsidTr="00FE2649">
        <w:tc>
          <w:tcPr>
            <w:tcW w:w="1733" w:type="pct"/>
            <w:vAlign w:val="bottom"/>
          </w:tcPr>
          <w:p w14:paraId="7CBFDC44" w14:textId="77777777" w:rsidR="00157212" w:rsidRPr="00615725" w:rsidRDefault="00157212" w:rsidP="00FE2649">
            <w:pPr>
              <w:ind w:left="35"/>
              <w:rPr>
                <w:rFonts w:ascii="BrowalliaUPC" w:hAnsi="BrowalliaUPC" w:cs="BrowalliaUPC"/>
                <w:sz w:val="22"/>
                <w:szCs w:val="22"/>
                <w:cs/>
              </w:rPr>
            </w:pPr>
            <w:r w:rsidRPr="00615725">
              <w:rPr>
                <w:rFonts w:ascii="BrowalliaUPC" w:hAnsi="BrowalliaUPC" w:cs="BrowalliaUPC"/>
                <w:sz w:val="22"/>
                <w:szCs w:val="22"/>
                <w:cs/>
                <w:lang w:val="en-US"/>
              </w:rPr>
              <w:t>อนุพันธ์ทางการเงิน</w:t>
            </w:r>
          </w:p>
        </w:tc>
        <w:tc>
          <w:tcPr>
            <w:tcW w:w="616" w:type="pct"/>
            <w:shd w:val="clear" w:color="auto" w:fill="auto"/>
            <w:vAlign w:val="bottom"/>
          </w:tcPr>
          <w:p w14:paraId="6772139D"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63</w:t>
            </w:r>
          </w:p>
        </w:tc>
        <w:tc>
          <w:tcPr>
            <w:tcW w:w="568" w:type="pct"/>
            <w:shd w:val="clear" w:color="auto" w:fill="auto"/>
            <w:vAlign w:val="bottom"/>
          </w:tcPr>
          <w:p w14:paraId="1E675211"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7.70</w:t>
            </w:r>
          </w:p>
        </w:tc>
        <w:tc>
          <w:tcPr>
            <w:tcW w:w="521" w:type="pct"/>
            <w:shd w:val="clear" w:color="auto" w:fill="auto"/>
            <w:vAlign w:val="bottom"/>
          </w:tcPr>
          <w:p w14:paraId="7CC41C75"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GB"/>
              </w:rPr>
              <w:t>3.04</w:t>
            </w:r>
          </w:p>
        </w:tc>
        <w:tc>
          <w:tcPr>
            <w:tcW w:w="521" w:type="pct"/>
            <w:shd w:val="clear" w:color="auto" w:fill="auto"/>
            <w:vAlign w:val="bottom"/>
          </w:tcPr>
          <w:p w14:paraId="0A849CE2"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1" w:type="pct"/>
            <w:shd w:val="clear" w:color="auto" w:fill="auto"/>
            <w:vAlign w:val="bottom"/>
          </w:tcPr>
          <w:p w14:paraId="1C833EA1"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0" w:type="pct"/>
            <w:shd w:val="clear" w:color="auto" w:fill="auto"/>
            <w:vAlign w:val="bottom"/>
          </w:tcPr>
          <w:p w14:paraId="720666A0"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14.37</w:t>
            </w:r>
          </w:p>
        </w:tc>
      </w:tr>
      <w:tr w:rsidR="00157212" w:rsidRPr="00615725" w14:paraId="794C52B7" w14:textId="77777777" w:rsidTr="00FE2649">
        <w:tc>
          <w:tcPr>
            <w:tcW w:w="1733" w:type="pct"/>
            <w:vAlign w:val="bottom"/>
          </w:tcPr>
          <w:p w14:paraId="4C017267" w14:textId="77777777" w:rsidR="00157212" w:rsidRPr="00615725" w:rsidRDefault="00157212" w:rsidP="00FE2649">
            <w:pPr>
              <w:ind w:left="35"/>
              <w:rPr>
                <w:rFonts w:ascii="BrowalliaUPC" w:hAnsi="BrowalliaUPC" w:cs="BrowalliaUPC"/>
                <w:sz w:val="22"/>
                <w:szCs w:val="22"/>
                <w:cs/>
              </w:rPr>
            </w:pPr>
            <w:r w:rsidRPr="00615725">
              <w:rPr>
                <w:rFonts w:ascii="BrowalliaUPC" w:hAnsi="BrowalliaUPC" w:cs="BrowalliaUPC"/>
                <w:sz w:val="22"/>
                <w:szCs w:val="22"/>
                <w:cs/>
              </w:rPr>
              <w:t>อื่น ๆ</w:t>
            </w:r>
          </w:p>
        </w:tc>
        <w:tc>
          <w:tcPr>
            <w:tcW w:w="616" w:type="pct"/>
            <w:tcBorders>
              <w:bottom w:val="single" w:sz="4" w:space="0" w:color="auto"/>
            </w:tcBorders>
            <w:shd w:val="clear" w:color="auto" w:fill="auto"/>
            <w:vAlign w:val="bottom"/>
          </w:tcPr>
          <w:p w14:paraId="6E8EC7A3"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02</w:t>
            </w:r>
          </w:p>
        </w:tc>
        <w:tc>
          <w:tcPr>
            <w:tcW w:w="568" w:type="pct"/>
            <w:tcBorders>
              <w:bottom w:val="single" w:sz="4" w:space="0" w:color="auto"/>
            </w:tcBorders>
            <w:shd w:val="clear" w:color="auto" w:fill="auto"/>
            <w:vAlign w:val="bottom"/>
          </w:tcPr>
          <w:p w14:paraId="768D9978"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(4.02)</w:t>
            </w:r>
          </w:p>
        </w:tc>
        <w:tc>
          <w:tcPr>
            <w:tcW w:w="521" w:type="pct"/>
            <w:tcBorders>
              <w:bottom w:val="single" w:sz="4" w:space="0" w:color="auto"/>
            </w:tcBorders>
            <w:shd w:val="clear" w:color="auto" w:fill="auto"/>
            <w:vAlign w:val="bottom"/>
          </w:tcPr>
          <w:p w14:paraId="3145881B"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(0.20)</w:t>
            </w:r>
          </w:p>
        </w:tc>
        <w:tc>
          <w:tcPr>
            <w:tcW w:w="521" w:type="pct"/>
            <w:tcBorders>
              <w:bottom w:val="single" w:sz="4" w:space="0" w:color="auto"/>
            </w:tcBorders>
            <w:shd w:val="clear" w:color="auto" w:fill="auto"/>
            <w:vAlign w:val="bottom"/>
          </w:tcPr>
          <w:p w14:paraId="538342DB"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12.44</w:t>
            </w:r>
          </w:p>
        </w:tc>
        <w:tc>
          <w:tcPr>
            <w:tcW w:w="521" w:type="pct"/>
            <w:tcBorders>
              <w:bottom w:val="single" w:sz="4" w:space="0" w:color="auto"/>
            </w:tcBorders>
            <w:shd w:val="clear" w:color="auto" w:fill="auto"/>
            <w:vAlign w:val="bottom"/>
          </w:tcPr>
          <w:p w14:paraId="6DA8BD99"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w:t>
            </w:r>
          </w:p>
        </w:tc>
        <w:tc>
          <w:tcPr>
            <w:tcW w:w="520" w:type="pct"/>
            <w:tcBorders>
              <w:bottom w:val="single" w:sz="4" w:space="0" w:color="auto"/>
            </w:tcBorders>
            <w:shd w:val="clear" w:color="auto" w:fill="auto"/>
            <w:vAlign w:val="bottom"/>
          </w:tcPr>
          <w:p w14:paraId="7D7E81F3"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13.24</w:t>
            </w:r>
          </w:p>
        </w:tc>
      </w:tr>
      <w:tr w:rsidR="00157212" w:rsidRPr="00615725" w14:paraId="150590A3" w14:textId="77777777" w:rsidTr="00FE2649">
        <w:tc>
          <w:tcPr>
            <w:tcW w:w="1733" w:type="pct"/>
            <w:vAlign w:val="bottom"/>
          </w:tcPr>
          <w:p w14:paraId="000E3809" w14:textId="77777777" w:rsidR="00157212" w:rsidRPr="00615725" w:rsidRDefault="00157212" w:rsidP="00FE2649">
            <w:pPr>
              <w:ind w:left="35"/>
              <w:rPr>
                <w:rFonts w:ascii="BrowalliaUPC" w:hAnsi="BrowalliaUPC" w:cs="BrowalliaUPC"/>
                <w:sz w:val="22"/>
                <w:szCs w:val="22"/>
                <w:cs/>
              </w:rPr>
            </w:pPr>
          </w:p>
        </w:tc>
        <w:tc>
          <w:tcPr>
            <w:tcW w:w="616" w:type="pct"/>
            <w:tcBorders>
              <w:top w:val="single" w:sz="4" w:space="0" w:color="auto"/>
            </w:tcBorders>
            <w:shd w:val="clear" w:color="auto" w:fill="auto"/>
            <w:vAlign w:val="bottom"/>
          </w:tcPr>
          <w:p w14:paraId="3C8866FE"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1,828.95</w:t>
            </w:r>
          </w:p>
        </w:tc>
        <w:tc>
          <w:tcPr>
            <w:tcW w:w="568" w:type="pct"/>
            <w:tcBorders>
              <w:top w:val="single" w:sz="4" w:space="0" w:color="auto"/>
            </w:tcBorders>
            <w:shd w:val="clear" w:color="auto" w:fill="auto"/>
            <w:vAlign w:val="bottom"/>
          </w:tcPr>
          <w:p w14:paraId="57E4012E"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(270.52)</w:t>
            </w:r>
          </w:p>
        </w:tc>
        <w:tc>
          <w:tcPr>
            <w:tcW w:w="521" w:type="pct"/>
            <w:tcBorders>
              <w:top w:val="single" w:sz="4" w:space="0" w:color="auto"/>
            </w:tcBorders>
            <w:shd w:val="clear" w:color="auto" w:fill="auto"/>
            <w:vAlign w:val="bottom"/>
          </w:tcPr>
          <w:p w14:paraId="610E2032"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GB"/>
              </w:rPr>
              <w:t>2.84</w:t>
            </w:r>
          </w:p>
        </w:tc>
        <w:tc>
          <w:tcPr>
            <w:tcW w:w="521" w:type="pct"/>
            <w:tcBorders>
              <w:top w:val="single" w:sz="4" w:space="0" w:color="auto"/>
            </w:tcBorders>
            <w:shd w:val="clear" w:color="auto" w:fill="auto"/>
            <w:vAlign w:val="bottom"/>
          </w:tcPr>
          <w:p w14:paraId="75F5F9E0" w14:textId="1E81CB26" w:rsidR="00157212" w:rsidRPr="00615725" w:rsidRDefault="00D70425"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774.02</w:t>
            </w:r>
          </w:p>
        </w:tc>
        <w:tc>
          <w:tcPr>
            <w:tcW w:w="521" w:type="pct"/>
            <w:tcBorders>
              <w:top w:val="single" w:sz="4" w:space="0" w:color="auto"/>
            </w:tcBorders>
            <w:shd w:val="clear" w:color="auto" w:fill="auto"/>
            <w:vAlign w:val="bottom"/>
          </w:tcPr>
          <w:p w14:paraId="787FECCD"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0" w:type="pct"/>
            <w:tcBorders>
              <w:top w:val="single" w:sz="4" w:space="0" w:color="auto"/>
            </w:tcBorders>
            <w:shd w:val="clear" w:color="auto" w:fill="auto"/>
            <w:vAlign w:val="bottom"/>
          </w:tcPr>
          <w:p w14:paraId="5EAC5A00" w14:textId="6FE635E8" w:rsidR="00157212" w:rsidRPr="00615725" w:rsidRDefault="00D70425"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2,335.29</w:t>
            </w:r>
          </w:p>
        </w:tc>
      </w:tr>
      <w:tr w:rsidR="00157212" w:rsidRPr="00615725" w14:paraId="127D91B4" w14:textId="77777777" w:rsidTr="00FE2649">
        <w:tc>
          <w:tcPr>
            <w:tcW w:w="1733" w:type="pct"/>
            <w:vAlign w:val="bottom"/>
          </w:tcPr>
          <w:p w14:paraId="118A8081" w14:textId="7C8C855E" w:rsidR="00157212" w:rsidRPr="00615725" w:rsidRDefault="00157212" w:rsidP="00FE2649">
            <w:pPr>
              <w:ind w:left="42" w:hanging="142"/>
              <w:rPr>
                <w:rFonts w:ascii="BrowalliaUPC" w:hAnsi="BrowalliaUPC" w:cs="BrowalliaUPC"/>
                <w:sz w:val="22"/>
                <w:szCs w:val="22"/>
                <w:cs/>
              </w:rPr>
            </w:pPr>
            <w:r w:rsidRPr="00615725">
              <w:rPr>
                <w:rFonts w:ascii="BrowalliaUPC" w:hAnsi="BrowalliaUPC" w:cs="BrowalliaUPC"/>
                <w:sz w:val="22"/>
                <w:szCs w:val="22"/>
                <w:cs/>
              </w:rPr>
              <w:t>ผลกระทบทางภาษีของผลต่าง</w:t>
            </w:r>
            <w:r w:rsidR="00760DE7" w:rsidRPr="00615725">
              <w:rPr>
                <w:rFonts w:ascii="BrowalliaUPC" w:hAnsi="BrowalliaUPC" w:cs="BrowalliaUPC"/>
                <w:sz w:val="22"/>
                <w:szCs w:val="22"/>
                <w:cs/>
              </w:rPr>
              <w:br/>
            </w:r>
            <w:r w:rsidRPr="00615725">
              <w:rPr>
                <w:rFonts w:ascii="BrowalliaUPC" w:hAnsi="BrowalliaUPC" w:cs="BrowalliaUPC"/>
                <w:sz w:val="22"/>
                <w:szCs w:val="22"/>
                <w:cs/>
              </w:rPr>
              <w:t>จากการแปลงค่าฐานภาษี</w:t>
            </w:r>
          </w:p>
        </w:tc>
        <w:tc>
          <w:tcPr>
            <w:tcW w:w="616" w:type="pct"/>
            <w:tcBorders>
              <w:bottom w:val="single" w:sz="4" w:space="0" w:color="auto"/>
            </w:tcBorders>
            <w:shd w:val="clear" w:color="auto" w:fill="auto"/>
            <w:vAlign w:val="bottom"/>
          </w:tcPr>
          <w:p w14:paraId="09708CB0"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0</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88</w:t>
            </w:r>
          </w:p>
        </w:tc>
        <w:tc>
          <w:tcPr>
            <w:tcW w:w="568" w:type="pct"/>
            <w:tcBorders>
              <w:bottom w:val="single" w:sz="4" w:space="0" w:color="auto"/>
            </w:tcBorders>
            <w:shd w:val="clear" w:color="auto" w:fill="auto"/>
            <w:vAlign w:val="bottom"/>
          </w:tcPr>
          <w:p w14:paraId="3DD1FBC7"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0.31</w:t>
            </w:r>
          </w:p>
        </w:tc>
        <w:tc>
          <w:tcPr>
            <w:tcW w:w="521" w:type="pct"/>
            <w:tcBorders>
              <w:bottom w:val="single" w:sz="4" w:space="0" w:color="auto"/>
            </w:tcBorders>
            <w:shd w:val="clear" w:color="auto" w:fill="auto"/>
            <w:vAlign w:val="bottom"/>
          </w:tcPr>
          <w:p w14:paraId="3BB4D1D7"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1" w:type="pct"/>
            <w:tcBorders>
              <w:bottom w:val="single" w:sz="4" w:space="0" w:color="auto"/>
            </w:tcBorders>
            <w:shd w:val="clear" w:color="auto" w:fill="auto"/>
            <w:vAlign w:val="bottom"/>
          </w:tcPr>
          <w:p w14:paraId="22E30910"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1" w:type="pct"/>
            <w:tcBorders>
              <w:bottom w:val="single" w:sz="4" w:space="0" w:color="auto"/>
            </w:tcBorders>
            <w:shd w:val="clear" w:color="auto" w:fill="auto"/>
            <w:vAlign w:val="bottom"/>
          </w:tcPr>
          <w:p w14:paraId="7ADF6A20"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0" w:type="pct"/>
            <w:tcBorders>
              <w:bottom w:val="single" w:sz="4" w:space="0" w:color="auto"/>
            </w:tcBorders>
            <w:shd w:val="clear" w:color="auto" w:fill="auto"/>
            <w:vAlign w:val="bottom"/>
          </w:tcPr>
          <w:p w14:paraId="67F73A1E"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1.19</w:t>
            </w:r>
          </w:p>
        </w:tc>
      </w:tr>
      <w:tr w:rsidR="00157212" w:rsidRPr="00615725" w14:paraId="24C86724" w14:textId="77777777" w:rsidTr="00FE2649">
        <w:tc>
          <w:tcPr>
            <w:tcW w:w="1733" w:type="pct"/>
            <w:vAlign w:val="bottom"/>
          </w:tcPr>
          <w:p w14:paraId="764B6314" w14:textId="77777777" w:rsidR="00157212" w:rsidRPr="00615725" w:rsidRDefault="00157212" w:rsidP="00FE2649">
            <w:pPr>
              <w:ind w:left="35"/>
              <w:rPr>
                <w:rFonts w:ascii="BrowalliaUPC" w:hAnsi="BrowalliaUPC" w:cs="BrowalliaUPC"/>
                <w:sz w:val="22"/>
                <w:szCs w:val="22"/>
                <w:cs/>
              </w:rPr>
            </w:pPr>
          </w:p>
        </w:tc>
        <w:tc>
          <w:tcPr>
            <w:tcW w:w="616" w:type="pct"/>
            <w:tcBorders>
              <w:top w:val="single" w:sz="4" w:space="0" w:color="auto"/>
              <w:bottom w:val="single" w:sz="4" w:space="0" w:color="auto"/>
            </w:tcBorders>
            <w:shd w:val="clear" w:color="auto" w:fill="auto"/>
            <w:vAlign w:val="bottom"/>
          </w:tcPr>
          <w:p w14:paraId="4524FB6A"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1,829.83</w:t>
            </w:r>
          </w:p>
        </w:tc>
        <w:tc>
          <w:tcPr>
            <w:tcW w:w="568" w:type="pct"/>
            <w:tcBorders>
              <w:top w:val="single" w:sz="4" w:space="0" w:color="auto"/>
              <w:bottom w:val="single" w:sz="4" w:space="0" w:color="auto"/>
            </w:tcBorders>
            <w:shd w:val="clear" w:color="auto" w:fill="auto"/>
            <w:vAlign w:val="bottom"/>
          </w:tcPr>
          <w:p w14:paraId="36CDE2CE"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(270.21)</w:t>
            </w:r>
          </w:p>
        </w:tc>
        <w:tc>
          <w:tcPr>
            <w:tcW w:w="521" w:type="pct"/>
            <w:tcBorders>
              <w:top w:val="single" w:sz="4" w:space="0" w:color="auto"/>
              <w:bottom w:val="single" w:sz="4" w:space="0" w:color="auto"/>
            </w:tcBorders>
            <w:shd w:val="clear" w:color="auto" w:fill="auto"/>
            <w:vAlign w:val="bottom"/>
          </w:tcPr>
          <w:p w14:paraId="1382D5C0"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GB"/>
              </w:rPr>
              <w:t>2.84</w:t>
            </w:r>
          </w:p>
        </w:tc>
        <w:tc>
          <w:tcPr>
            <w:tcW w:w="521" w:type="pct"/>
            <w:tcBorders>
              <w:top w:val="single" w:sz="4" w:space="0" w:color="auto"/>
              <w:bottom w:val="single" w:sz="4" w:space="0" w:color="auto"/>
            </w:tcBorders>
            <w:shd w:val="clear" w:color="auto" w:fill="auto"/>
            <w:vAlign w:val="bottom"/>
          </w:tcPr>
          <w:p w14:paraId="1D4EE338" w14:textId="309B91AB" w:rsidR="00157212" w:rsidRPr="00615725" w:rsidRDefault="00D70425"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774.02</w:t>
            </w:r>
          </w:p>
        </w:tc>
        <w:tc>
          <w:tcPr>
            <w:tcW w:w="521" w:type="pct"/>
            <w:tcBorders>
              <w:top w:val="single" w:sz="4" w:space="0" w:color="auto"/>
              <w:bottom w:val="single" w:sz="4" w:space="0" w:color="auto"/>
            </w:tcBorders>
            <w:shd w:val="clear" w:color="auto" w:fill="auto"/>
            <w:vAlign w:val="bottom"/>
          </w:tcPr>
          <w:p w14:paraId="766FA538"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0" w:type="pct"/>
            <w:tcBorders>
              <w:top w:val="single" w:sz="4" w:space="0" w:color="auto"/>
              <w:bottom w:val="single" w:sz="4" w:space="0" w:color="auto"/>
            </w:tcBorders>
            <w:shd w:val="clear" w:color="auto" w:fill="auto"/>
            <w:vAlign w:val="bottom"/>
          </w:tcPr>
          <w:p w14:paraId="3422594B" w14:textId="6B351F03" w:rsidR="00157212" w:rsidRPr="00615725" w:rsidRDefault="00D70425"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2,336.48</w:t>
            </w:r>
          </w:p>
        </w:tc>
      </w:tr>
      <w:tr w:rsidR="00157212" w:rsidRPr="00615725" w14:paraId="20FEEF7A" w14:textId="77777777" w:rsidTr="00FE2649">
        <w:tc>
          <w:tcPr>
            <w:tcW w:w="1733" w:type="pct"/>
            <w:vAlign w:val="bottom"/>
          </w:tcPr>
          <w:p w14:paraId="3729A233" w14:textId="0622383B" w:rsidR="00157212" w:rsidRPr="00615725" w:rsidRDefault="00034373" w:rsidP="00034373">
            <w:pPr>
              <w:ind w:left="42" w:hanging="150"/>
              <w:rPr>
                <w:rFonts w:ascii="BrowalliaUPC" w:hAnsi="BrowalliaUPC" w:cs="BrowalliaUPC"/>
                <w:sz w:val="22"/>
                <w:szCs w:val="22"/>
                <w:cs/>
              </w:rPr>
            </w:pPr>
            <w:r w:rsidRPr="00615725">
              <w:rPr>
                <w:rFonts w:ascii="BrowalliaUPC" w:eastAsia="Arial Unicode MS" w:hAnsi="BrowalliaUPC" w:cs="BrowalliaUPC"/>
                <w:b/>
                <w:bCs/>
                <w:sz w:val="22"/>
                <w:szCs w:val="22"/>
                <w:cs/>
              </w:rPr>
              <w:t>ภาษีเงินได้รอการตัดบัญชี</w:t>
            </w:r>
            <w:r w:rsidR="00157212" w:rsidRPr="00615725">
              <w:rPr>
                <w:rFonts w:ascii="BrowalliaUPC" w:eastAsia="Arial Unicode MS" w:hAnsi="BrowalliaUPC" w:cs="BrowalliaUPC"/>
                <w:b/>
                <w:bCs/>
                <w:sz w:val="22"/>
                <w:szCs w:val="22"/>
                <w:cs/>
              </w:rPr>
              <w:t xml:space="preserve"> สุทธิ</w:t>
            </w:r>
          </w:p>
        </w:tc>
        <w:tc>
          <w:tcPr>
            <w:tcW w:w="616" w:type="pct"/>
            <w:tcBorders>
              <w:top w:val="single" w:sz="4" w:space="0" w:color="auto"/>
              <w:bottom w:val="single" w:sz="4" w:space="0" w:color="auto"/>
            </w:tcBorders>
            <w:shd w:val="clear" w:color="auto" w:fill="auto"/>
            <w:vAlign w:val="bottom"/>
          </w:tcPr>
          <w:p w14:paraId="53405B5D"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319.34</w:t>
            </w:r>
            <w:r w:rsidRPr="00615725">
              <w:rPr>
                <w:rFonts w:ascii="BrowalliaUPC" w:hAnsi="BrowalliaUPC" w:cs="BrowalliaUPC"/>
                <w:sz w:val="22"/>
                <w:szCs w:val="22"/>
                <w:cs/>
                <w:lang w:val="en-US"/>
              </w:rPr>
              <w:t>)</w:t>
            </w:r>
          </w:p>
        </w:tc>
        <w:tc>
          <w:tcPr>
            <w:tcW w:w="568" w:type="pct"/>
            <w:tcBorders>
              <w:top w:val="single" w:sz="4" w:space="0" w:color="auto"/>
              <w:bottom w:val="single" w:sz="4" w:space="0" w:color="auto"/>
            </w:tcBorders>
            <w:shd w:val="clear" w:color="auto" w:fill="auto"/>
            <w:vAlign w:val="bottom"/>
          </w:tcPr>
          <w:p w14:paraId="66FDDAA5"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412.63</w:t>
            </w:r>
          </w:p>
        </w:tc>
        <w:tc>
          <w:tcPr>
            <w:tcW w:w="521" w:type="pct"/>
            <w:tcBorders>
              <w:top w:val="single" w:sz="4" w:space="0" w:color="auto"/>
              <w:bottom w:val="single" w:sz="4" w:space="0" w:color="auto"/>
            </w:tcBorders>
            <w:shd w:val="clear" w:color="auto" w:fill="auto"/>
            <w:vAlign w:val="bottom"/>
          </w:tcPr>
          <w:p w14:paraId="33B9E04E"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GB"/>
              </w:rPr>
              <w:t>12.45</w:t>
            </w:r>
          </w:p>
        </w:tc>
        <w:tc>
          <w:tcPr>
            <w:tcW w:w="521" w:type="pct"/>
            <w:tcBorders>
              <w:top w:val="single" w:sz="4" w:space="0" w:color="auto"/>
              <w:bottom w:val="single" w:sz="4" w:space="0" w:color="auto"/>
            </w:tcBorders>
            <w:shd w:val="clear" w:color="auto" w:fill="auto"/>
            <w:vAlign w:val="bottom"/>
          </w:tcPr>
          <w:p w14:paraId="7CDEED8B" w14:textId="34BD8550" w:rsidR="00157212" w:rsidRPr="00615725" w:rsidRDefault="00D70425"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(586.65)</w:t>
            </w:r>
          </w:p>
        </w:tc>
        <w:tc>
          <w:tcPr>
            <w:tcW w:w="521" w:type="pct"/>
            <w:tcBorders>
              <w:top w:val="single" w:sz="4" w:space="0" w:color="auto"/>
              <w:bottom w:val="single" w:sz="4" w:space="0" w:color="auto"/>
            </w:tcBorders>
            <w:shd w:val="clear" w:color="auto" w:fill="auto"/>
            <w:vAlign w:val="bottom"/>
          </w:tcPr>
          <w:p w14:paraId="0F4BEC34"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0.15</w:t>
            </w:r>
          </w:p>
        </w:tc>
        <w:tc>
          <w:tcPr>
            <w:tcW w:w="520" w:type="pct"/>
            <w:tcBorders>
              <w:top w:val="single" w:sz="4" w:space="0" w:color="auto"/>
              <w:bottom w:val="single" w:sz="4" w:space="0" w:color="auto"/>
            </w:tcBorders>
            <w:shd w:val="clear" w:color="auto" w:fill="auto"/>
            <w:vAlign w:val="bottom"/>
          </w:tcPr>
          <w:p w14:paraId="6EB1405C" w14:textId="2542F301" w:rsidR="00157212" w:rsidRPr="00615725" w:rsidRDefault="00D70425" w:rsidP="00FE2649">
            <w:pPr>
              <w:ind w:right="-54"/>
              <w:jc w:val="right"/>
              <w:rPr>
                <w:rFonts w:ascii="BrowalliaUPC" w:hAnsi="BrowalliaUPC" w:cs="BrowalliaUPC"/>
                <w:sz w:val="22"/>
                <w:szCs w:val="22"/>
                <w:lang w:val="en-US"/>
              </w:rPr>
            </w:pPr>
            <w:r w:rsidRPr="00615725">
              <w:rPr>
                <w:rFonts w:ascii="BrowalliaUPC" w:hAnsi="BrowalliaUPC" w:cs="BrowalliaUPC"/>
                <w:sz w:val="22"/>
                <w:szCs w:val="22"/>
                <w:lang w:val="en-US"/>
              </w:rPr>
              <w:t>(480.76)</w:t>
            </w:r>
          </w:p>
        </w:tc>
      </w:tr>
    </w:tbl>
    <w:p w14:paraId="6F35DE14" w14:textId="77777777" w:rsidR="00157212" w:rsidRPr="00615725" w:rsidRDefault="00157212" w:rsidP="00157212">
      <w:pPr>
        <w:jc w:val="both"/>
        <w:rPr>
          <w:rFonts w:ascii="BrowalliaUPC" w:eastAsia="Arial Unicode MS" w:hAnsi="BrowalliaUPC" w:cs="BrowalliaUPC"/>
          <w:sz w:val="22"/>
          <w:szCs w:val="22"/>
          <w:cs/>
        </w:rPr>
      </w:pPr>
    </w:p>
    <w:p w14:paraId="00959F67" w14:textId="77777777" w:rsidR="00157212" w:rsidRPr="00615725" w:rsidRDefault="00157212" w:rsidP="00157212">
      <w:pPr>
        <w:jc w:val="both"/>
        <w:rPr>
          <w:rFonts w:ascii="BrowalliaUPC" w:eastAsia="Arial Unicode MS" w:hAnsi="BrowalliaUPC" w:cs="BrowalliaUPC"/>
          <w:sz w:val="22"/>
          <w:szCs w:val="22"/>
          <w:cs/>
        </w:rPr>
      </w:pPr>
      <w:r w:rsidRPr="00615725">
        <w:rPr>
          <w:rFonts w:ascii="BrowalliaUPC" w:eastAsia="Arial Unicode MS" w:hAnsi="BrowalliaUPC" w:cs="BrowalliaUPC"/>
          <w:sz w:val="22"/>
          <w:szCs w:val="22"/>
          <w:cs/>
        </w:rPr>
        <w:br w:type="page"/>
      </w:r>
    </w:p>
    <w:tbl>
      <w:tblPr>
        <w:tblW w:w="4872" w:type="pct"/>
        <w:tblInd w:w="108" w:type="dxa"/>
        <w:tblLook w:val="01C0" w:firstRow="0" w:lastRow="1" w:firstColumn="1" w:lastColumn="1" w:noHBand="0" w:noVBand="0"/>
      </w:tblPr>
      <w:tblGrid>
        <w:gridCol w:w="3455"/>
        <w:gridCol w:w="1440"/>
        <w:gridCol w:w="1440"/>
        <w:gridCol w:w="1440"/>
        <w:gridCol w:w="1442"/>
      </w:tblGrid>
      <w:tr w:rsidR="00F14AB1" w:rsidRPr="00615725" w14:paraId="4B2BC417" w14:textId="77777777" w:rsidTr="00F14AB1">
        <w:tc>
          <w:tcPr>
            <w:tcW w:w="1875" w:type="pct"/>
          </w:tcPr>
          <w:p w14:paraId="5A246447" w14:textId="77777777" w:rsidR="00F14AB1" w:rsidRPr="00615725" w:rsidRDefault="00F14AB1" w:rsidP="00F14AB1">
            <w:pPr>
              <w:rPr>
                <w:rFonts w:ascii="BrowalliaUPC" w:hAnsi="BrowalliaUPC" w:cs="BrowalliaUPC"/>
                <w:sz w:val="22"/>
                <w:szCs w:val="22"/>
                <w:cs/>
              </w:rPr>
            </w:pPr>
          </w:p>
        </w:tc>
        <w:tc>
          <w:tcPr>
            <w:tcW w:w="3125" w:type="pct"/>
            <w:gridSpan w:val="4"/>
            <w:tcBorders>
              <w:top w:val="single" w:sz="4" w:space="0" w:color="auto"/>
              <w:bottom w:val="single" w:sz="4" w:space="0" w:color="auto"/>
            </w:tcBorders>
            <w:vAlign w:val="bottom"/>
          </w:tcPr>
          <w:p w14:paraId="70F6E7E9" w14:textId="057971E4" w:rsidR="00F14AB1" w:rsidRPr="00615725" w:rsidRDefault="00F14AB1" w:rsidP="00F14AB1">
            <w:pPr>
              <w:ind w:right="-54"/>
              <w:jc w:val="right"/>
              <w:rPr>
                <w:rFonts w:ascii="BrowalliaUPC" w:hAnsi="BrowalliaUPC" w:cs="BrowalliaUPC"/>
                <w:b/>
                <w:bCs/>
                <w:sz w:val="22"/>
                <w:szCs w:val="22"/>
                <w:cs/>
              </w:rPr>
            </w:pPr>
            <w:r w:rsidRPr="00615725">
              <w:rPr>
                <w:rFonts w:ascii="BrowalliaUPC" w:hAnsi="BrowalliaUPC" w:cs="BrowalliaUPC"/>
                <w:b/>
                <w:bCs/>
                <w:sz w:val="22"/>
                <w:szCs w:val="22"/>
                <w:cs/>
              </w:rPr>
              <w:t>งบการเงินรวม</w:t>
            </w:r>
          </w:p>
        </w:tc>
      </w:tr>
      <w:tr w:rsidR="00F14AB1" w:rsidRPr="00615725" w14:paraId="61888E52" w14:textId="77777777" w:rsidTr="00F14AB1">
        <w:tc>
          <w:tcPr>
            <w:tcW w:w="1875" w:type="pct"/>
          </w:tcPr>
          <w:p w14:paraId="0FE4796D" w14:textId="77777777" w:rsidR="00F14AB1" w:rsidRPr="00615725" w:rsidRDefault="00F14AB1" w:rsidP="00F14AB1">
            <w:pPr>
              <w:rPr>
                <w:rFonts w:ascii="BrowalliaUPC" w:hAnsi="BrowalliaUPC" w:cs="BrowalliaUPC"/>
                <w:sz w:val="22"/>
                <w:szCs w:val="22"/>
                <w:cs/>
              </w:rPr>
            </w:pPr>
          </w:p>
        </w:tc>
        <w:tc>
          <w:tcPr>
            <w:tcW w:w="3125" w:type="pct"/>
            <w:gridSpan w:val="4"/>
            <w:tcBorders>
              <w:top w:val="single" w:sz="4" w:space="0" w:color="auto"/>
              <w:bottom w:val="single" w:sz="4" w:space="0" w:color="auto"/>
            </w:tcBorders>
            <w:vAlign w:val="bottom"/>
          </w:tcPr>
          <w:p w14:paraId="4F4D3F77" w14:textId="278B1D75" w:rsidR="00F14AB1" w:rsidRPr="00615725" w:rsidRDefault="00F14AB1" w:rsidP="00F14AB1">
            <w:pPr>
              <w:ind w:right="-54"/>
              <w:jc w:val="right"/>
              <w:rPr>
                <w:rFonts w:ascii="BrowalliaUPC" w:hAnsi="BrowalliaUPC" w:cs="BrowalliaUPC"/>
                <w:b/>
                <w:bCs/>
                <w:sz w:val="22"/>
                <w:szCs w:val="22"/>
                <w:cs/>
              </w:rPr>
            </w:pPr>
            <w:r w:rsidRPr="00615725">
              <w:rPr>
                <w:rFonts w:ascii="BrowalliaUPC" w:hAnsi="BrowalliaUPC" w:cs="BrowalliaUPC"/>
                <w:b/>
                <w:bCs/>
                <w:sz w:val="22"/>
                <w:szCs w:val="22"/>
                <w:cs/>
              </w:rPr>
              <w:t>หน่วย: ล้านดอลลาร์สหรัฐอเมริกา</w:t>
            </w:r>
          </w:p>
        </w:tc>
      </w:tr>
      <w:tr w:rsidR="00F14AB1" w:rsidRPr="00615725" w14:paraId="58F3D1E9" w14:textId="77777777" w:rsidTr="00F14AB1">
        <w:tc>
          <w:tcPr>
            <w:tcW w:w="1875" w:type="pct"/>
          </w:tcPr>
          <w:p w14:paraId="22FEE4B0" w14:textId="77777777" w:rsidR="00F14AB1" w:rsidRPr="00615725" w:rsidRDefault="00F14AB1" w:rsidP="00F14AB1">
            <w:pPr>
              <w:rPr>
                <w:rFonts w:ascii="BrowalliaUPC" w:hAnsi="BrowalliaUPC" w:cs="BrowalliaUPC"/>
                <w:sz w:val="22"/>
                <w:szCs w:val="22"/>
                <w:cs/>
              </w:rPr>
            </w:pPr>
          </w:p>
        </w:tc>
        <w:tc>
          <w:tcPr>
            <w:tcW w:w="781" w:type="pct"/>
            <w:tcBorders>
              <w:top w:val="single" w:sz="4" w:space="0" w:color="auto"/>
              <w:bottom w:val="single" w:sz="4" w:space="0" w:color="auto"/>
            </w:tcBorders>
            <w:vAlign w:val="bottom"/>
          </w:tcPr>
          <w:p w14:paraId="2797E970" w14:textId="77777777" w:rsidR="00F14AB1" w:rsidRPr="00615725" w:rsidRDefault="00F14AB1" w:rsidP="00F14AB1">
            <w:pPr>
              <w:ind w:right="-49"/>
              <w:jc w:val="right"/>
              <w:rPr>
                <w:rFonts w:ascii="BrowalliaUPC" w:hAnsi="BrowalliaUPC" w:cs="BrowalliaUPC"/>
                <w:b/>
                <w:bCs/>
                <w:sz w:val="22"/>
                <w:szCs w:val="22"/>
                <w:lang w:val="en-US"/>
              </w:rPr>
            </w:pPr>
            <w:r w:rsidRPr="00615725">
              <w:rPr>
                <w:rFonts w:ascii="BrowalliaUPC" w:hAnsi="BrowalliaUPC" w:cs="BrowalliaUPC"/>
                <w:b/>
                <w:bCs/>
                <w:sz w:val="22"/>
                <w:szCs w:val="22"/>
                <w:cs/>
                <w:lang w:val="en-US"/>
              </w:rPr>
              <w:t>ณ วันที่</w:t>
            </w:r>
          </w:p>
          <w:p w14:paraId="09E33BB1" w14:textId="77777777" w:rsidR="00F14AB1" w:rsidRPr="00615725" w:rsidRDefault="00F14AB1" w:rsidP="00F14AB1">
            <w:pPr>
              <w:ind w:right="-49"/>
              <w:jc w:val="right"/>
              <w:rPr>
                <w:rFonts w:ascii="BrowalliaUPC" w:hAnsi="BrowalliaUPC" w:cs="BrowalliaUPC"/>
                <w:b/>
                <w:bCs/>
                <w:sz w:val="22"/>
                <w:szCs w:val="22"/>
                <w:lang w:val="en-US"/>
              </w:rPr>
            </w:pPr>
            <w:r w:rsidRPr="00615725">
              <w:rPr>
                <w:rFonts w:ascii="BrowalliaUPC" w:hAnsi="BrowalliaUPC" w:cs="BrowalliaUPC"/>
                <w:b/>
                <w:bCs/>
                <w:sz w:val="22"/>
                <w:szCs w:val="22"/>
                <w:lang w:val="en-US"/>
              </w:rPr>
              <w:t>1</w:t>
            </w:r>
            <w:r w:rsidRPr="00615725">
              <w:rPr>
                <w:rFonts w:ascii="BrowalliaUPC" w:hAnsi="BrowalliaUPC" w:cs="BrowalliaUPC"/>
                <w:b/>
                <w:bCs/>
                <w:sz w:val="22"/>
                <w:szCs w:val="22"/>
                <w:cs/>
                <w:lang w:val="en-US"/>
              </w:rPr>
              <w:t xml:space="preserve"> มกราคม </w:t>
            </w:r>
          </w:p>
          <w:p w14:paraId="6D75AC25" w14:textId="77777777" w:rsidR="00F14AB1" w:rsidRPr="00615725" w:rsidRDefault="00F14AB1" w:rsidP="00F14AB1">
            <w:pPr>
              <w:ind w:right="-49"/>
              <w:jc w:val="right"/>
              <w:rPr>
                <w:rFonts w:ascii="BrowalliaUPC" w:hAnsi="BrowalliaUPC" w:cs="BrowalliaUPC"/>
                <w:b/>
                <w:bCs/>
                <w:spacing w:val="-6"/>
                <w:sz w:val="22"/>
                <w:szCs w:val="22"/>
                <w:cs/>
                <w:lang w:val="en-US"/>
              </w:rPr>
            </w:pPr>
            <w:r w:rsidRPr="00615725">
              <w:rPr>
                <w:rFonts w:ascii="BrowalliaUPC" w:hAnsi="BrowalliaUPC" w:cs="BrowalliaUPC"/>
                <w:b/>
                <w:bCs/>
                <w:sz w:val="22"/>
                <w:szCs w:val="22"/>
                <w:cs/>
                <w:lang w:val="en-US"/>
              </w:rPr>
              <w:t xml:space="preserve">พ.ศ. </w:t>
            </w:r>
            <w:r w:rsidRPr="00615725">
              <w:rPr>
                <w:rFonts w:ascii="BrowalliaUPC" w:hAnsi="BrowalliaUPC" w:cs="BrowalliaUPC"/>
                <w:b/>
                <w:bCs/>
                <w:sz w:val="22"/>
                <w:szCs w:val="22"/>
                <w:lang w:val="en-US"/>
              </w:rPr>
              <w:t>2563</w:t>
            </w:r>
          </w:p>
        </w:tc>
        <w:tc>
          <w:tcPr>
            <w:tcW w:w="781" w:type="pct"/>
            <w:tcBorders>
              <w:top w:val="single" w:sz="4" w:space="0" w:color="auto"/>
              <w:bottom w:val="single" w:sz="4" w:space="0" w:color="auto"/>
            </w:tcBorders>
            <w:vAlign w:val="bottom"/>
          </w:tcPr>
          <w:p w14:paraId="11376FA9" w14:textId="77777777" w:rsidR="00F14AB1" w:rsidRPr="00615725" w:rsidRDefault="00F14AB1" w:rsidP="00F14AB1">
            <w:pPr>
              <w:ind w:right="-49"/>
              <w:jc w:val="right"/>
              <w:rPr>
                <w:rFonts w:ascii="BrowalliaUPC" w:hAnsi="BrowalliaUPC" w:cs="BrowalliaUPC"/>
                <w:b/>
                <w:bCs/>
                <w:spacing w:val="-6"/>
                <w:sz w:val="22"/>
                <w:szCs w:val="22"/>
                <w:cs/>
                <w:lang w:val="en-US"/>
              </w:rPr>
            </w:pPr>
            <w:r w:rsidRPr="00615725">
              <w:rPr>
                <w:rFonts w:ascii="BrowalliaUPC" w:hAnsi="BrowalliaUPC" w:cs="BrowalliaUPC"/>
                <w:b/>
                <w:bCs/>
                <w:spacing w:val="-6"/>
                <w:sz w:val="22"/>
                <w:szCs w:val="22"/>
                <w:cs/>
                <w:lang w:val="en-US"/>
              </w:rPr>
              <w:t>งบกำไรขาดทุน</w:t>
            </w:r>
          </w:p>
        </w:tc>
        <w:tc>
          <w:tcPr>
            <w:tcW w:w="781" w:type="pct"/>
            <w:tcBorders>
              <w:top w:val="single" w:sz="4" w:space="0" w:color="auto"/>
              <w:bottom w:val="single" w:sz="4" w:space="0" w:color="auto"/>
            </w:tcBorders>
            <w:vAlign w:val="bottom"/>
          </w:tcPr>
          <w:p w14:paraId="16C36C3B" w14:textId="77777777" w:rsidR="00F14AB1" w:rsidRPr="00615725" w:rsidRDefault="00F14AB1" w:rsidP="00F14AB1">
            <w:pPr>
              <w:ind w:right="-49"/>
              <w:jc w:val="right"/>
              <w:rPr>
                <w:rFonts w:ascii="BrowalliaUPC" w:hAnsi="BrowalliaUPC" w:cs="BrowalliaUPC"/>
                <w:b/>
                <w:bCs/>
                <w:spacing w:val="-6"/>
                <w:sz w:val="22"/>
                <w:szCs w:val="22"/>
                <w:cs/>
                <w:lang w:val="en-US"/>
              </w:rPr>
            </w:pPr>
            <w:r w:rsidRPr="00615725">
              <w:rPr>
                <w:rFonts w:ascii="BrowalliaUPC" w:hAnsi="BrowalliaUPC" w:cs="BrowalliaUPC"/>
                <w:b/>
                <w:bCs/>
                <w:spacing w:val="-6"/>
                <w:sz w:val="22"/>
                <w:szCs w:val="22"/>
                <w:cs/>
                <w:lang w:val="en-US"/>
              </w:rPr>
              <w:t>งบกำไรขาดทุน</w:t>
            </w:r>
            <w:r w:rsidRPr="00615725">
              <w:rPr>
                <w:rFonts w:ascii="BrowalliaUPC" w:hAnsi="BrowalliaUPC" w:cs="BrowalliaUPC"/>
                <w:b/>
                <w:bCs/>
                <w:spacing w:val="-8"/>
                <w:sz w:val="22"/>
                <w:szCs w:val="22"/>
                <w:cs/>
                <w:lang w:val="en-US"/>
              </w:rPr>
              <w:t>เบ็ดเสร็จอื่น</w:t>
            </w:r>
          </w:p>
        </w:tc>
        <w:tc>
          <w:tcPr>
            <w:tcW w:w="782" w:type="pct"/>
            <w:tcBorders>
              <w:top w:val="single" w:sz="4" w:space="0" w:color="auto"/>
              <w:bottom w:val="single" w:sz="4" w:space="0" w:color="auto"/>
            </w:tcBorders>
            <w:vAlign w:val="bottom"/>
          </w:tcPr>
          <w:p w14:paraId="0C37E89B" w14:textId="77777777" w:rsidR="00F14AB1" w:rsidRPr="00615725" w:rsidRDefault="00F14AB1" w:rsidP="00F14AB1">
            <w:pPr>
              <w:ind w:right="-54"/>
              <w:jc w:val="right"/>
              <w:rPr>
                <w:rFonts w:ascii="BrowalliaUPC" w:hAnsi="BrowalliaUPC" w:cs="BrowalliaUPC"/>
                <w:b/>
                <w:bCs/>
                <w:sz w:val="22"/>
                <w:szCs w:val="22"/>
                <w:cs/>
              </w:rPr>
            </w:pPr>
            <w:r w:rsidRPr="00615725">
              <w:rPr>
                <w:rFonts w:ascii="BrowalliaUPC" w:hAnsi="BrowalliaUPC" w:cs="BrowalliaUPC"/>
                <w:b/>
                <w:bCs/>
                <w:sz w:val="22"/>
                <w:szCs w:val="22"/>
                <w:cs/>
              </w:rPr>
              <w:t>ณ วันที่</w:t>
            </w:r>
          </w:p>
          <w:p w14:paraId="57E33A6E" w14:textId="77777777" w:rsidR="00F14AB1" w:rsidRPr="00615725" w:rsidRDefault="00F14AB1" w:rsidP="00F14AB1">
            <w:pPr>
              <w:ind w:right="-49"/>
              <w:jc w:val="right"/>
              <w:rPr>
                <w:rFonts w:ascii="BrowalliaUPC" w:hAnsi="BrowalliaUPC" w:cs="BrowalliaUPC"/>
                <w:b/>
                <w:bCs/>
                <w:spacing w:val="-4"/>
                <w:sz w:val="22"/>
                <w:szCs w:val="22"/>
                <w:lang w:val="en-US"/>
              </w:rPr>
            </w:pPr>
            <w:r w:rsidRPr="00615725">
              <w:rPr>
                <w:rFonts w:ascii="BrowalliaUPC" w:hAnsi="BrowalliaUPC" w:cs="BrowalliaUPC"/>
                <w:b/>
                <w:bCs/>
                <w:spacing w:val="-4"/>
                <w:sz w:val="22"/>
                <w:szCs w:val="22"/>
                <w:lang w:val="en-US"/>
              </w:rPr>
              <w:t xml:space="preserve">31 </w:t>
            </w:r>
            <w:r w:rsidRPr="00615725">
              <w:rPr>
                <w:rFonts w:ascii="BrowalliaUPC" w:hAnsi="BrowalliaUPC" w:cs="BrowalliaUPC"/>
                <w:b/>
                <w:bCs/>
                <w:spacing w:val="-4"/>
                <w:sz w:val="22"/>
                <w:szCs w:val="22"/>
                <w:cs/>
                <w:lang w:val="en-US"/>
              </w:rPr>
              <w:t xml:space="preserve">ธันวาคม </w:t>
            </w:r>
          </w:p>
          <w:p w14:paraId="434569AC" w14:textId="77777777" w:rsidR="00F14AB1" w:rsidRPr="00615725" w:rsidRDefault="00F14AB1" w:rsidP="00F14AB1">
            <w:pPr>
              <w:ind w:right="-54"/>
              <w:jc w:val="right"/>
              <w:rPr>
                <w:rFonts w:ascii="BrowalliaUPC" w:hAnsi="BrowalliaUPC" w:cs="BrowalliaUPC"/>
                <w:b/>
                <w:bCs/>
                <w:sz w:val="22"/>
                <w:szCs w:val="22"/>
                <w:cs/>
                <w:lang w:val="en-US"/>
              </w:rPr>
            </w:pPr>
            <w:r w:rsidRPr="00615725">
              <w:rPr>
                <w:rFonts w:ascii="BrowalliaUPC" w:hAnsi="BrowalliaUPC" w:cs="BrowalliaUPC"/>
                <w:b/>
                <w:bCs/>
                <w:sz w:val="22"/>
                <w:szCs w:val="22"/>
                <w:cs/>
                <w:lang w:val="en-US"/>
              </w:rPr>
              <w:t xml:space="preserve">พ.ศ. </w:t>
            </w:r>
            <w:r w:rsidRPr="00615725">
              <w:rPr>
                <w:rFonts w:ascii="BrowalliaUPC" w:hAnsi="BrowalliaUPC" w:cs="BrowalliaUPC"/>
                <w:b/>
                <w:bCs/>
                <w:sz w:val="22"/>
                <w:szCs w:val="22"/>
                <w:lang w:val="en-US"/>
              </w:rPr>
              <w:t>2563</w:t>
            </w:r>
          </w:p>
        </w:tc>
      </w:tr>
      <w:tr w:rsidR="00F14AB1" w:rsidRPr="00615725" w14:paraId="44A48FF6" w14:textId="77777777" w:rsidTr="00F14AB1">
        <w:tc>
          <w:tcPr>
            <w:tcW w:w="1875" w:type="pct"/>
            <w:vAlign w:val="bottom"/>
          </w:tcPr>
          <w:p w14:paraId="1CC8BD1A" w14:textId="77777777" w:rsidR="00F14AB1" w:rsidRPr="00615725" w:rsidRDefault="00F14AB1" w:rsidP="00F14AB1">
            <w:pPr>
              <w:ind w:left="-107"/>
              <w:rPr>
                <w:rFonts w:ascii="BrowalliaUPC" w:hAnsi="BrowalliaUPC" w:cs="BrowalliaUPC"/>
                <w:b/>
                <w:bCs/>
                <w:sz w:val="22"/>
                <w:szCs w:val="22"/>
                <w:cs/>
              </w:rPr>
            </w:pPr>
            <w:r w:rsidRPr="00615725">
              <w:rPr>
                <w:rFonts w:ascii="BrowalliaUPC" w:hAnsi="BrowalliaUPC" w:cs="BrowalliaUPC"/>
                <w:b/>
                <w:bCs/>
                <w:sz w:val="22"/>
                <w:szCs w:val="22"/>
                <w:cs/>
              </w:rPr>
              <w:t>สินทรัพย์ภาษีเงินได้รอการตัดบัญชี</w:t>
            </w:r>
          </w:p>
        </w:tc>
        <w:tc>
          <w:tcPr>
            <w:tcW w:w="781" w:type="pct"/>
            <w:shd w:val="clear" w:color="auto" w:fill="FAFAFA"/>
            <w:vAlign w:val="bottom"/>
          </w:tcPr>
          <w:p w14:paraId="5C0B3FAC" w14:textId="77777777" w:rsidR="00F14AB1" w:rsidRPr="00615725" w:rsidRDefault="00F14AB1" w:rsidP="00F14AB1">
            <w:pPr>
              <w:ind w:right="-49"/>
              <w:jc w:val="right"/>
              <w:rPr>
                <w:rFonts w:ascii="BrowalliaUPC" w:hAnsi="BrowalliaUPC" w:cs="BrowalliaUPC"/>
                <w:spacing w:val="-6"/>
                <w:sz w:val="22"/>
                <w:szCs w:val="22"/>
                <w:cs/>
                <w:lang w:val="en-US"/>
              </w:rPr>
            </w:pPr>
          </w:p>
        </w:tc>
        <w:tc>
          <w:tcPr>
            <w:tcW w:w="781" w:type="pct"/>
            <w:shd w:val="clear" w:color="auto" w:fill="FAFAFA"/>
            <w:vAlign w:val="bottom"/>
          </w:tcPr>
          <w:p w14:paraId="492A2273" w14:textId="77777777" w:rsidR="00F14AB1" w:rsidRPr="00615725" w:rsidRDefault="00F14AB1" w:rsidP="00F14AB1">
            <w:pPr>
              <w:ind w:right="-49"/>
              <w:jc w:val="right"/>
              <w:rPr>
                <w:rFonts w:ascii="BrowalliaUPC" w:hAnsi="BrowalliaUPC" w:cs="BrowalliaUPC"/>
                <w:spacing w:val="-6"/>
                <w:sz w:val="22"/>
                <w:szCs w:val="22"/>
                <w:cs/>
                <w:lang w:val="en-US"/>
              </w:rPr>
            </w:pPr>
          </w:p>
        </w:tc>
        <w:tc>
          <w:tcPr>
            <w:tcW w:w="781" w:type="pct"/>
            <w:shd w:val="clear" w:color="auto" w:fill="FAFAFA"/>
            <w:vAlign w:val="bottom"/>
          </w:tcPr>
          <w:p w14:paraId="70787F20" w14:textId="77777777" w:rsidR="00F14AB1" w:rsidRPr="00615725" w:rsidRDefault="00F14AB1" w:rsidP="00F14AB1">
            <w:pPr>
              <w:ind w:right="-49"/>
              <w:jc w:val="right"/>
              <w:rPr>
                <w:rFonts w:ascii="BrowalliaUPC" w:hAnsi="BrowalliaUPC" w:cs="BrowalliaUPC"/>
                <w:spacing w:val="-6"/>
                <w:sz w:val="22"/>
                <w:szCs w:val="22"/>
                <w:cs/>
                <w:lang w:val="en-US"/>
              </w:rPr>
            </w:pPr>
          </w:p>
        </w:tc>
        <w:tc>
          <w:tcPr>
            <w:tcW w:w="782" w:type="pct"/>
            <w:shd w:val="clear" w:color="auto" w:fill="FAFAFA"/>
            <w:vAlign w:val="bottom"/>
          </w:tcPr>
          <w:p w14:paraId="31AC9388" w14:textId="77777777" w:rsidR="00F14AB1" w:rsidRPr="00615725" w:rsidRDefault="00F14AB1" w:rsidP="00F14AB1">
            <w:pPr>
              <w:ind w:right="-8"/>
              <w:jc w:val="right"/>
              <w:rPr>
                <w:rFonts w:ascii="BrowalliaUPC" w:hAnsi="BrowalliaUPC" w:cs="BrowalliaUPC"/>
                <w:sz w:val="22"/>
                <w:szCs w:val="22"/>
                <w:cs/>
              </w:rPr>
            </w:pPr>
          </w:p>
        </w:tc>
      </w:tr>
      <w:tr w:rsidR="00F14AB1" w:rsidRPr="00615725" w14:paraId="37C81493" w14:textId="77777777" w:rsidTr="00F14AB1">
        <w:tc>
          <w:tcPr>
            <w:tcW w:w="1875" w:type="pct"/>
            <w:vAlign w:val="bottom"/>
          </w:tcPr>
          <w:p w14:paraId="7833BC1C" w14:textId="77777777" w:rsidR="00F14AB1" w:rsidRPr="00615725" w:rsidRDefault="00F14AB1" w:rsidP="00F14AB1">
            <w:pPr>
              <w:ind w:left="35"/>
              <w:rPr>
                <w:rFonts w:ascii="BrowalliaUPC" w:hAnsi="BrowalliaUPC" w:cs="BrowalliaUPC"/>
                <w:sz w:val="22"/>
                <w:szCs w:val="22"/>
                <w:lang w:val="en-US"/>
              </w:rPr>
            </w:pPr>
            <w:r w:rsidRPr="00615725">
              <w:rPr>
                <w:rFonts w:ascii="BrowalliaUPC" w:hAnsi="BrowalliaUPC" w:cs="BrowalliaUPC"/>
                <w:sz w:val="22"/>
                <w:szCs w:val="22"/>
                <w:cs/>
              </w:rPr>
              <w:t>ต้นทุนค่ารื้อถอนอุปกรณ์การผลิต</w:t>
            </w:r>
          </w:p>
        </w:tc>
        <w:tc>
          <w:tcPr>
            <w:tcW w:w="781" w:type="pct"/>
            <w:shd w:val="clear" w:color="auto" w:fill="FAFAFA"/>
            <w:vAlign w:val="bottom"/>
          </w:tcPr>
          <w:p w14:paraId="73C48604"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1,016.15</w:t>
            </w:r>
          </w:p>
        </w:tc>
        <w:tc>
          <w:tcPr>
            <w:tcW w:w="781" w:type="pct"/>
            <w:shd w:val="clear" w:color="auto" w:fill="FAFAFA"/>
            <w:vAlign w:val="bottom"/>
          </w:tcPr>
          <w:p w14:paraId="6619B70A"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95.70</w:t>
            </w:r>
          </w:p>
        </w:tc>
        <w:tc>
          <w:tcPr>
            <w:tcW w:w="781" w:type="pct"/>
            <w:shd w:val="clear" w:color="auto" w:fill="FAFAFA"/>
            <w:vAlign w:val="bottom"/>
          </w:tcPr>
          <w:p w14:paraId="038FF1EC"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782" w:type="pct"/>
            <w:shd w:val="clear" w:color="auto" w:fill="FAFAFA"/>
            <w:vAlign w:val="bottom"/>
          </w:tcPr>
          <w:p w14:paraId="21DD09A7" w14:textId="77777777" w:rsidR="00F14AB1" w:rsidRPr="00615725" w:rsidRDefault="00F14AB1" w:rsidP="00F14AB1">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1,111.85</w:t>
            </w:r>
          </w:p>
        </w:tc>
      </w:tr>
      <w:tr w:rsidR="00F14AB1" w:rsidRPr="00615725" w14:paraId="51308D68" w14:textId="77777777" w:rsidTr="00F14AB1">
        <w:tc>
          <w:tcPr>
            <w:tcW w:w="1875" w:type="pct"/>
            <w:vAlign w:val="bottom"/>
          </w:tcPr>
          <w:p w14:paraId="11CA1B21" w14:textId="77777777" w:rsidR="00F14AB1" w:rsidRPr="00615725" w:rsidRDefault="00F14AB1" w:rsidP="00F14AB1">
            <w:pPr>
              <w:ind w:left="35"/>
              <w:rPr>
                <w:rFonts w:ascii="BrowalliaUPC" w:hAnsi="BrowalliaUPC" w:cs="BrowalliaUPC"/>
                <w:sz w:val="22"/>
                <w:szCs w:val="22"/>
                <w:cs/>
                <w:lang w:val="en-US"/>
              </w:rPr>
            </w:pPr>
            <w:r w:rsidRPr="00615725">
              <w:rPr>
                <w:rFonts w:ascii="BrowalliaUPC" w:hAnsi="BrowalliaUPC" w:cs="BrowalliaUPC"/>
                <w:sz w:val="22"/>
                <w:szCs w:val="22"/>
                <w:cs/>
                <w:lang w:val="en-US"/>
              </w:rPr>
              <w:t>ประมาณการหนี้สินผลประโยชน์ของพนักงาน</w:t>
            </w:r>
          </w:p>
        </w:tc>
        <w:tc>
          <w:tcPr>
            <w:tcW w:w="781" w:type="pct"/>
            <w:shd w:val="clear" w:color="auto" w:fill="FAFAFA"/>
            <w:vAlign w:val="bottom"/>
          </w:tcPr>
          <w:p w14:paraId="117F7EA8"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103.38</w:t>
            </w:r>
          </w:p>
        </w:tc>
        <w:tc>
          <w:tcPr>
            <w:tcW w:w="781" w:type="pct"/>
            <w:shd w:val="clear" w:color="auto" w:fill="FAFAFA"/>
            <w:vAlign w:val="bottom"/>
          </w:tcPr>
          <w:p w14:paraId="79141A6F"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7.73</w:t>
            </w:r>
          </w:p>
        </w:tc>
        <w:tc>
          <w:tcPr>
            <w:tcW w:w="781" w:type="pct"/>
            <w:shd w:val="clear" w:color="auto" w:fill="FAFAFA"/>
            <w:vAlign w:val="bottom"/>
          </w:tcPr>
          <w:p w14:paraId="13471581"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782" w:type="pct"/>
            <w:shd w:val="clear" w:color="auto" w:fill="FAFAFA"/>
            <w:vAlign w:val="bottom"/>
          </w:tcPr>
          <w:p w14:paraId="492951B6" w14:textId="77777777" w:rsidR="00F14AB1" w:rsidRPr="00615725" w:rsidRDefault="00F14AB1" w:rsidP="00F14AB1">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111.11</w:t>
            </w:r>
          </w:p>
        </w:tc>
      </w:tr>
      <w:tr w:rsidR="00F14AB1" w:rsidRPr="00615725" w14:paraId="7532208A" w14:textId="77777777" w:rsidTr="00F14AB1">
        <w:tc>
          <w:tcPr>
            <w:tcW w:w="1875" w:type="pct"/>
            <w:vAlign w:val="bottom"/>
          </w:tcPr>
          <w:p w14:paraId="4EADA3E6" w14:textId="77777777" w:rsidR="00F14AB1" w:rsidRPr="00615725" w:rsidRDefault="00F14AB1" w:rsidP="00F14AB1">
            <w:pPr>
              <w:ind w:left="35"/>
              <w:rPr>
                <w:rFonts w:ascii="BrowalliaUPC" w:hAnsi="BrowalliaUPC" w:cs="BrowalliaUPC"/>
                <w:sz w:val="22"/>
                <w:szCs w:val="22"/>
                <w:cs/>
              </w:rPr>
            </w:pPr>
            <w:r w:rsidRPr="00615725">
              <w:rPr>
                <w:rFonts w:ascii="BrowalliaUPC" w:hAnsi="BrowalliaUPC" w:cs="BrowalliaUPC"/>
                <w:sz w:val="22"/>
                <w:szCs w:val="22"/>
                <w:cs/>
              </w:rPr>
              <w:t>ที่ดิน อาคาร อุปกรณ์ และสินทรัพย์ไม่มีตัวตน</w:t>
            </w:r>
          </w:p>
        </w:tc>
        <w:tc>
          <w:tcPr>
            <w:tcW w:w="781" w:type="pct"/>
            <w:shd w:val="clear" w:color="auto" w:fill="FAFAFA"/>
            <w:vAlign w:val="bottom"/>
          </w:tcPr>
          <w:p w14:paraId="76759594"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7.78</w:t>
            </w:r>
          </w:p>
        </w:tc>
        <w:tc>
          <w:tcPr>
            <w:tcW w:w="781" w:type="pct"/>
            <w:shd w:val="clear" w:color="auto" w:fill="FAFAFA"/>
            <w:vAlign w:val="bottom"/>
          </w:tcPr>
          <w:p w14:paraId="2A930215" w14:textId="77777777" w:rsidR="00F14AB1" w:rsidRPr="00615725" w:rsidRDefault="00F14AB1" w:rsidP="00F14AB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(2.03)</w:t>
            </w:r>
          </w:p>
        </w:tc>
        <w:tc>
          <w:tcPr>
            <w:tcW w:w="781" w:type="pct"/>
            <w:shd w:val="clear" w:color="auto" w:fill="FAFAFA"/>
            <w:vAlign w:val="bottom"/>
          </w:tcPr>
          <w:p w14:paraId="64C3B100"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782" w:type="pct"/>
            <w:shd w:val="clear" w:color="auto" w:fill="FAFAFA"/>
            <w:vAlign w:val="bottom"/>
          </w:tcPr>
          <w:p w14:paraId="61BEF10B" w14:textId="77777777" w:rsidR="00F14AB1" w:rsidRPr="00615725" w:rsidRDefault="00F14AB1" w:rsidP="00F14AB1">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5.75</w:t>
            </w:r>
          </w:p>
        </w:tc>
      </w:tr>
      <w:tr w:rsidR="00F14AB1" w:rsidRPr="00615725" w14:paraId="14BE6734" w14:textId="77777777" w:rsidTr="00F14AB1">
        <w:tc>
          <w:tcPr>
            <w:tcW w:w="1875" w:type="pct"/>
            <w:vAlign w:val="bottom"/>
          </w:tcPr>
          <w:p w14:paraId="1F173D67" w14:textId="77777777" w:rsidR="00F14AB1" w:rsidRPr="00615725" w:rsidRDefault="00F14AB1" w:rsidP="00F14AB1">
            <w:pPr>
              <w:ind w:left="35"/>
              <w:rPr>
                <w:rFonts w:ascii="BrowalliaUPC" w:hAnsi="BrowalliaUPC" w:cs="BrowalliaUPC"/>
                <w:sz w:val="22"/>
                <w:szCs w:val="22"/>
                <w:cs/>
              </w:rPr>
            </w:pPr>
            <w:r w:rsidRPr="00615725">
              <w:rPr>
                <w:rFonts w:ascii="BrowalliaUPC" w:hAnsi="BrowalliaUPC" w:cs="BrowalliaUPC"/>
                <w:sz w:val="22"/>
                <w:szCs w:val="22"/>
                <w:cs/>
              </w:rPr>
              <w:t xml:space="preserve">ขาดทุนสะสมยกไป </w:t>
            </w:r>
          </w:p>
        </w:tc>
        <w:tc>
          <w:tcPr>
            <w:tcW w:w="781" w:type="pct"/>
            <w:shd w:val="clear" w:color="auto" w:fill="FAFAFA"/>
            <w:vAlign w:val="bottom"/>
          </w:tcPr>
          <w:p w14:paraId="599B6837"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297.77</w:t>
            </w:r>
          </w:p>
        </w:tc>
        <w:tc>
          <w:tcPr>
            <w:tcW w:w="781" w:type="pct"/>
            <w:shd w:val="clear" w:color="auto" w:fill="FAFAFA"/>
            <w:vAlign w:val="bottom"/>
          </w:tcPr>
          <w:p w14:paraId="449E8F58"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15.32</w:t>
            </w:r>
          </w:p>
        </w:tc>
        <w:tc>
          <w:tcPr>
            <w:tcW w:w="781" w:type="pct"/>
            <w:shd w:val="clear" w:color="auto" w:fill="FAFAFA"/>
            <w:vAlign w:val="bottom"/>
          </w:tcPr>
          <w:p w14:paraId="11EE0BB9"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2.43</w:t>
            </w:r>
          </w:p>
        </w:tc>
        <w:tc>
          <w:tcPr>
            <w:tcW w:w="782" w:type="pct"/>
            <w:shd w:val="clear" w:color="auto" w:fill="FAFAFA"/>
            <w:vAlign w:val="bottom"/>
          </w:tcPr>
          <w:p w14:paraId="40443BFE" w14:textId="77777777" w:rsidR="00F14AB1" w:rsidRPr="00615725" w:rsidRDefault="00F14AB1" w:rsidP="00F14AB1">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315.52</w:t>
            </w:r>
          </w:p>
        </w:tc>
      </w:tr>
      <w:tr w:rsidR="00F14AB1" w:rsidRPr="00615725" w14:paraId="3D414383" w14:textId="77777777" w:rsidTr="00F14AB1">
        <w:tc>
          <w:tcPr>
            <w:tcW w:w="1875" w:type="pct"/>
            <w:vAlign w:val="bottom"/>
          </w:tcPr>
          <w:p w14:paraId="6789E6E4" w14:textId="77777777" w:rsidR="00F14AB1" w:rsidRPr="00615725" w:rsidRDefault="00F14AB1" w:rsidP="00F14AB1">
            <w:pPr>
              <w:ind w:left="35"/>
              <w:rPr>
                <w:rFonts w:ascii="BrowalliaUPC" w:hAnsi="BrowalliaUPC" w:cs="BrowalliaUPC"/>
                <w:sz w:val="22"/>
                <w:szCs w:val="22"/>
                <w:cs/>
              </w:rPr>
            </w:pPr>
            <w:r w:rsidRPr="00615725">
              <w:rPr>
                <w:rFonts w:ascii="BrowalliaUPC" w:hAnsi="BrowalliaUPC" w:cs="BrowalliaUPC"/>
                <w:sz w:val="22"/>
                <w:szCs w:val="22"/>
                <w:cs/>
              </w:rPr>
              <w:t>อนุพันธ์ทางการเงิน</w:t>
            </w:r>
          </w:p>
        </w:tc>
        <w:tc>
          <w:tcPr>
            <w:tcW w:w="781" w:type="pct"/>
            <w:shd w:val="clear" w:color="auto" w:fill="FAFAFA"/>
            <w:vAlign w:val="bottom"/>
          </w:tcPr>
          <w:p w14:paraId="306BB117"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0.54</w:t>
            </w:r>
          </w:p>
        </w:tc>
        <w:tc>
          <w:tcPr>
            <w:tcW w:w="781" w:type="pct"/>
            <w:shd w:val="clear" w:color="auto" w:fill="FAFAFA"/>
            <w:vAlign w:val="bottom"/>
          </w:tcPr>
          <w:p w14:paraId="6DD3E3BE"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1.24</w:t>
            </w:r>
          </w:p>
        </w:tc>
        <w:tc>
          <w:tcPr>
            <w:tcW w:w="781" w:type="pct"/>
            <w:shd w:val="clear" w:color="auto" w:fill="FAFAFA"/>
            <w:vAlign w:val="bottom"/>
          </w:tcPr>
          <w:p w14:paraId="74D4E343"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782" w:type="pct"/>
            <w:shd w:val="clear" w:color="auto" w:fill="FAFAFA"/>
            <w:vAlign w:val="bottom"/>
          </w:tcPr>
          <w:p w14:paraId="53CEBD4E" w14:textId="77777777" w:rsidR="00F14AB1" w:rsidRPr="00615725" w:rsidRDefault="00F14AB1" w:rsidP="00F14AB1">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1.78</w:t>
            </w:r>
          </w:p>
        </w:tc>
      </w:tr>
      <w:tr w:rsidR="00F14AB1" w:rsidRPr="00615725" w14:paraId="70322949" w14:textId="77777777" w:rsidTr="00F14AB1">
        <w:tc>
          <w:tcPr>
            <w:tcW w:w="1875" w:type="pct"/>
            <w:vAlign w:val="bottom"/>
          </w:tcPr>
          <w:p w14:paraId="0BC7BAD4" w14:textId="77777777" w:rsidR="00F14AB1" w:rsidRPr="00615725" w:rsidRDefault="00F14AB1" w:rsidP="00F14AB1">
            <w:pPr>
              <w:ind w:left="35"/>
              <w:rPr>
                <w:rFonts w:ascii="BrowalliaUPC" w:hAnsi="BrowalliaUPC" w:cs="BrowalliaUPC"/>
                <w:sz w:val="22"/>
                <w:szCs w:val="22"/>
                <w:cs/>
              </w:rPr>
            </w:pPr>
            <w:r w:rsidRPr="00615725">
              <w:rPr>
                <w:rFonts w:ascii="BrowalliaUPC" w:hAnsi="BrowalliaUPC" w:cs="BrowalliaUPC"/>
                <w:sz w:val="22"/>
                <w:szCs w:val="22"/>
                <w:cs/>
              </w:rPr>
              <w:t>ค่าเผื่อการด้อยค่าของสินทรัพย์</w:t>
            </w:r>
          </w:p>
        </w:tc>
        <w:tc>
          <w:tcPr>
            <w:tcW w:w="781" w:type="pct"/>
            <w:shd w:val="clear" w:color="auto" w:fill="FAFAFA"/>
            <w:vAlign w:val="bottom"/>
          </w:tcPr>
          <w:p w14:paraId="08572060"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125.43</w:t>
            </w:r>
          </w:p>
        </w:tc>
        <w:tc>
          <w:tcPr>
            <w:tcW w:w="781" w:type="pct"/>
            <w:shd w:val="clear" w:color="auto" w:fill="FAFAFA"/>
            <w:vAlign w:val="bottom"/>
          </w:tcPr>
          <w:p w14:paraId="373D97E1"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9.74</w:t>
            </w:r>
          </w:p>
        </w:tc>
        <w:tc>
          <w:tcPr>
            <w:tcW w:w="781" w:type="pct"/>
            <w:shd w:val="clear" w:color="auto" w:fill="FAFAFA"/>
            <w:vAlign w:val="bottom"/>
          </w:tcPr>
          <w:p w14:paraId="50F85B45"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782" w:type="pct"/>
            <w:shd w:val="clear" w:color="auto" w:fill="FAFAFA"/>
            <w:vAlign w:val="bottom"/>
          </w:tcPr>
          <w:p w14:paraId="73FA9BA6" w14:textId="77777777" w:rsidR="00F14AB1" w:rsidRPr="00615725" w:rsidRDefault="00F14AB1" w:rsidP="00F14AB1">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135.17</w:t>
            </w:r>
          </w:p>
        </w:tc>
      </w:tr>
      <w:tr w:rsidR="00F14AB1" w:rsidRPr="00615725" w14:paraId="79FD8281" w14:textId="77777777" w:rsidTr="00F14AB1">
        <w:tc>
          <w:tcPr>
            <w:tcW w:w="1875" w:type="pct"/>
            <w:vAlign w:val="bottom"/>
          </w:tcPr>
          <w:p w14:paraId="4F66CAA2" w14:textId="77777777" w:rsidR="00F14AB1" w:rsidRPr="00615725" w:rsidRDefault="00F14AB1" w:rsidP="00F14AB1">
            <w:pPr>
              <w:ind w:left="35"/>
              <w:rPr>
                <w:rFonts w:ascii="BrowalliaUPC" w:hAnsi="BrowalliaUPC" w:cs="BrowalliaUPC"/>
                <w:sz w:val="22"/>
                <w:szCs w:val="22"/>
                <w:cs/>
              </w:rPr>
            </w:pPr>
            <w:r w:rsidRPr="00615725">
              <w:rPr>
                <w:rFonts w:ascii="BrowalliaUPC" w:hAnsi="BrowalliaUPC" w:cs="BrowalliaUPC"/>
                <w:sz w:val="22"/>
                <w:szCs w:val="22"/>
                <w:cs/>
                <w:lang w:val="en-US"/>
              </w:rPr>
              <w:t>หนี้สินตามสัญญาเช่าการเงิน</w:t>
            </w:r>
          </w:p>
        </w:tc>
        <w:tc>
          <w:tcPr>
            <w:tcW w:w="781" w:type="pct"/>
            <w:shd w:val="clear" w:color="auto" w:fill="FAFAFA"/>
            <w:vAlign w:val="bottom"/>
          </w:tcPr>
          <w:p w14:paraId="35787F18" w14:textId="77777777" w:rsidR="00F14AB1" w:rsidRPr="00615725" w:rsidRDefault="00F14AB1" w:rsidP="00F14AB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w:t>
            </w:r>
          </w:p>
        </w:tc>
        <w:tc>
          <w:tcPr>
            <w:tcW w:w="781" w:type="pct"/>
            <w:shd w:val="clear" w:color="auto" w:fill="FAFAFA"/>
            <w:vAlign w:val="bottom"/>
          </w:tcPr>
          <w:p w14:paraId="13CAFC19" w14:textId="77777777" w:rsidR="00F14AB1" w:rsidRPr="00615725" w:rsidRDefault="00F14AB1" w:rsidP="00F14AB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4.88</w:t>
            </w:r>
          </w:p>
        </w:tc>
        <w:tc>
          <w:tcPr>
            <w:tcW w:w="781" w:type="pct"/>
            <w:shd w:val="clear" w:color="auto" w:fill="FAFAFA"/>
            <w:vAlign w:val="bottom"/>
          </w:tcPr>
          <w:p w14:paraId="6D360752" w14:textId="77777777" w:rsidR="00F14AB1" w:rsidRPr="00615725" w:rsidRDefault="00F14AB1" w:rsidP="00F14AB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w:t>
            </w:r>
          </w:p>
        </w:tc>
        <w:tc>
          <w:tcPr>
            <w:tcW w:w="782" w:type="pct"/>
            <w:shd w:val="clear" w:color="auto" w:fill="FAFAFA"/>
            <w:vAlign w:val="bottom"/>
          </w:tcPr>
          <w:p w14:paraId="2CDB73FD" w14:textId="77777777" w:rsidR="00F14AB1" w:rsidRPr="00615725" w:rsidRDefault="00F14AB1" w:rsidP="00F14AB1">
            <w:pPr>
              <w:ind w:right="-54"/>
              <w:jc w:val="right"/>
              <w:rPr>
                <w:rFonts w:ascii="BrowalliaUPC" w:hAnsi="BrowalliaUPC" w:cs="BrowalliaUPC"/>
                <w:sz w:val="22"/>
                <w:szCs w:val="22"/>
                <w:lang w:val="en-US"/>
              </w:rPr>
            </w:pPr>
            <w:r w:rsidRPr="00615725">
              <w:rPr>
                <w:rFonts w:ascii="BrowalliaUPC" w:hAnsi="BrowalliaUPC" w:cs="BrowalliaUPC"/>
                <w:sz w:val="22"/>
                <w:szCs w:val="22"/>
                <w:lang w:val="en-US"/>
              </w:rPr>
              <w:t>4.88</w:t>
            </w:r>
          </w:p>
        </w:tc>
      </w:tr>
      <w:tr w:rsidR="00F14AB1" w:rsidRPr="00615725" w14:paraId="1561A22D" w14:textId="77777777" w:rsidTr="00F14AB1">
        <w:tc>
          <w:tcPr>
            <w:tcW w:w="1875" w:type="pct"/>
            <w:vAlign w:val="bottom"/>
          </w:tcPr>
          <w:p w14:paraId="0D8487A7" w14:textId="77777777" w:rsidR="00F14AB1" w:rsidRPr="00615725" w:rsidRDefault="00F14AB1" w:rsidP="00F14AB1">
            <w:pPr>
              <w:ind w:left="35"/>
              <w:rPr>
                <w:rFonts w:ascii="BrowalliaUPC" w:hAnsi="BrowalliaUPC" w:cs="BrowalliaUPC"/>
                <w:sz w:val="22"/>
                <w:szCs w:val="22"/>
                <w:cs/>
              </w:rPr>
            </w:pPr>
            <w:r w:rsidRPr="00615725">
              <w:rPr>
                <w:rFonts w:ascii="BrowalliaUPC" w:hAnsi="BrowalliaUPC" w:cs="BrowalliaUPC"/>
                <w:sz w:val="22"/>
                <w:szCs w:val="22"/>
                <w:cs/>
              </w:rPr>
              <w:t>อื่น ๆ</w:t>
            </w:r>
          </w:p>
        </w:tc>
        <w:tc>
          <w:tcPr>
            <w:tcW w:w="781" w:type="pct"/>
            <w:tcBorders>
              <w:bottom w:val="single" w:sz="4" w:space="0" w:color="auto"/>
            </w:tcBorders>
            <w:shd w:val="clear" w:color="auto" w:fill="FAFAFA"/>
            <w:vAlign w:val="bottom"/>
          </w:tcPr>
          <w:p w14:paraId="3054BDA7"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201.08</w:t>
            </w:r>
          </w:p>
        </w:tc>
        <w:tc>
          <w:tcPr>
            <w:tcW w:w="781" w:type="pct"/>
            <w:tcBorders>
              <w:bottom w:val="single" w:sz="4" w:space="0" w:color="auto"/>
            </w:tcBorders>
            <w:shd w:val="clear" w:color="auto" w:fill="FAFAFA"/>
            <w:vAlign w:val="bottom"/>
          </w:tcPr>
          <w:p w14:paraId="1A094ADC" w14:textId="77777777" w:rsidR="00F14AB1" w:rsidRPr="00615725" w:rsidRDefault="00F14AB1" w:rsidP="00F14AB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1.25</w:t>
            </w:r>
          </w:p>
        </w:tc>
        <w:tc>
          <w:tcPr>
            <w:tcW w:w="781" w:type="pct"/>
            <w:tcBorders>
              <w:bottom w:val="single" w:sz="4" w:space="0" w:color="auto"/>
            </w:tcBorders>
            <w:shd w:val="clear" w:color="auto" w:fill="FAFAFA"/>
            <w:vAlign w:val="bottom"/>
          </w:tcPr>
          <w:p w14:paraId="7189A90B"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782" w:type="pct"/>
            <w:tcBorders>
              <w:bottom w:val="single" w:sz="4" w:space="0" w:color="auto"/>
            </w:tcBorders>
            <w:shd w:val="clear" w:color="auto" w:fill="FAFAFA"/>
            <w:vAlign w:val="bottom"/>
          </w:tcPr>
          <w:p w14:paraId="18692949" w14:textId="77777777" w:rsidR="00F14AB1" w:rsidRPr="00615725" w:rsidRDefault="00F14AB1" w:rsidP="00F14AB1">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202.33</w:t>
            </w:r>
          </w:p>
        </w:tc>
      </w:tr>
      <w:tr w:rsidR="00F14AB1" w:rsidRPr="00615725" w14:paraId="01C700EE" w14:textId="77777777" w:rsidTr="00F14AB1">
        <w:tc>
          <w:tcPr>
            <w:tcW w:w="1875" w:type="pct"/>
            <w:vAlign w:val="bottom"/>
          </w:tcPr>
          <w:p w14:paraId="5D9744DB" w14:textId="77777777" w:rsidR="00F14AB1" w:rsidRPr="00615725" w:rsidRDefault="00F14AB1" w:rsidP="00F14AB1">
            <w:pPr>
              <w:ind w:left="35"/>
              <w:rPr>
                <w:rFonts w:ascii="BrowalliaUPC" w:hAnsi="BrowalliaUPC" w:cs="BrowalliaUPC"/>
                <w:sz w:val="22"/>
                <w:szCs w:val="22"/>
                <w:cs/>
              </w:rPr>
            </w:pPr>
          </w:p>
        </w:tc>
        <w:tc>
          <w:tcPr>
            <w:tcW w:w="781" w:type="pct"/>
            <w:tcBorders>
              <w:top w:val="single" w:sz="4" w:space="0" w:color="auto"/>
            </w:tcBorders>
            <w:shd w:val="clear" w:color="auto" w:fill="FAFAFA"/>
            <w:vAlign w:val="bottom"/>
          </w:tcPr>
          <w:p w14:paraId="0F395B5B" w14:textId="77777777" w:rsidR="00F14AB1" w:rsidRPr="00615725" w:rsidRDefault="00F14AB1" w:rsidP="00F14AB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1,752.13</w:t>
            </w:r>
          </w:p>
        </w:tc>
        <w:tc>
          <w:tcPr>
            <w:tcW w:w="781" w:type="pct"/>
            <w:tcBorders>
              <w:top w:val="single" w:sz="4" w:space="0" w:color="auto"/>
            </w:tcBorders>
            <w:shd w:val="clear" w:color="auto" w:fill="FAFAFA"/>
            <w:vAlign w:val="bottom"/>
          </w:tcPr>
          <w:p w14:paraId="0D8E6BDE" w14:textId="77777777" w:rsidR="00F14AB1" w:rsidRPr="00615725" w:rsidRDefault="00F14AB1" w:rsidP="00F14AB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133.83</w:t>
            </w:r>
          </w:p>
        </w:tc>
        <w:tc>
          <w:tcPr>
            <w:tcW w:w="781" w:type="pct"/>
            <w:tcBorders>
              <w:top w:val="single" w:sz="4" w:space="0" w:color="auto"/>
            </w:tcBorders>
            <w:shd w:val="clear" w:color="auto" w:fill="FAFAFA"/>
            <w:vAlign w:val="bottom"/>
          </w:tcPr>
          <w:p w14:paraId="2BCCDDA5"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2.43</w:t>
            </w:r>
          </w:p>
        </w:tc>
        <w:tc>
          <w:tcPr>
            <w:tcW w:w="782" w:type="pct"/>
            <w:tcBorders>
              <w:top w:val="single" w:sz="4" w:space="0" w:color="auto"/>
            </w:tcBorders>
            <w:shd w:val="clear" w:color="auto" w:fill="FAFAFA"/>
            <w:vAlign w:val="bottom"/>
          </w:tcPr>
          <w:p w14:paraId="278DB0DE" w14:textId="77777777" w:rsidR="00F14AB1" w:rsidRPr="00615725" w:rsidRDefault="00F14AB1" w:rsidP="00F14AB1">
            <w:pPr>
              <w:ind w:right="-54"/>
              <w:jc w:val="right"/>
              <w:rPr>
                <w:rFonts w:ascii="BrowalliaUPC" w:hAnsi="BrowalliaUPC" w:cs="BrowalliaUPC"/>
                <w:sz w:val="22"/>
                <w:szCs w:val="22"/>
                <w:lang w:val="en-US"/>
              </w:rPr>
            </w:pPr>
            <w:r w:rsidRPr="00615725">
              <w:rPr>
                <w:rFonts w:ascii="BrowalliaUPC" w:hAnsi="BrowalliaUPC" w:cs="BrowalliaUPC"/>
                <w:sz w:val="22"/>
                <w:szCs w:val="22"/>
                <w:lang w:val="en-US"/>
              </w:rPr>
              <w:t>1,888.39</w:t>
            </w:r>
          </w:p>
        </w:tc>
      </w:tr>
      <w:tr w:rsidR="00F14AB1" w:rsidRPr="00615725" w14:paraId="455B4CFE" w14:textId="77777777" w:rsidTr="00F14AB1">
        <w:tc>
          <w:tcPr>
            <w:tcW w:w="1875" w:type="pct"/>
            <w:vAlign w:val="bottom"/>
          </w:tcPr>
          <w:p w14:paraId="4A7B5A7D" w14:textId="771FC4C5" w:rsidR="00F14AB1" w:rsidRPr="00615725" w:rsidRDefault="00F14AB1" w:rsidP="00F14AB1">
            <w:pPr>
              <w:ind w:left="42" w:hanging="142"/>
              <w:rPr>
                <w:rFonts w:ascii="BrowalliaUPC" w:hAnsi="BrowalliaUPC" w:cs="BrowalliaUPC"/>
                <w:sz w:val="22"/>
                <w:szCs w:val="22"/>
                <w:cs/>
              </w:rPr>
            </w:pPr>
            <w:r w:rsidRPr="00615725">
              <w:rPr>
                <w:rFonts w:ascii="BrowalliaUPC" w:hAnsi="BrowalliaUPC" w:cs="BrowalliaUPC"/>
                <w:sz w:val="22"/>
                <w:szCs w:val="22"/>
                <w:cs/>
              </w:rPr>
              <w:t>ผลกระทบทางภาษีของผลต่าง</w:t>
            </w:r>
            <w:r w:rsidR="00760DE7" w:rsidRPr="00615725">
              <w:rPr>
                <w:rFonts w:ascii="BrowalliaUPC" w:hAnsi="BrowalliaUPC" w:cs="BrowalliaUPC"/>
                <w:sz w:val="22"/>
                <w:szCs w:val="22"/>
                <w:cs/>
              </w:rPr>
              <w:br/>
            </w:r>
            <w:r w:rsidRPr="00615725">
              <w:rPr>
                <w:rFonts w:ascii="BrowalliaUPC" w:hAnsi="BrowalliaUPC" w:cs="BrowalliaUPC"/>
                <w:sz w:val="22"/>
                <w:szCs w:val="22"/>
                <w:cs/>
              </w:rPr>
              <w:t>จากการแปลงค่าฐานภาษี</w:t>
            </w:r>
          </w:p>
        </w:tc>
        <w:tc>
          <w:tcPr>
            <w:tcW w:w="781" w:type="pct"/>
            <w:tcBorders>
              <w:bottom w:val="single" w:sz="4" w:space="0" w:color="auto"/>
            </w:tcBorders>
            <w:shd w:val="clear" w:color="auto" w:fill="FAFAFA"/>
            <w:vAlign w:val="bottom"/>
          </w:tcPr>
          <w:p w14:paraId="794B57CF"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103.59</w:t>
            </w:r>
          </w:p>
        </w:tc>
        <w:tc>
          <w:tcPr>
            <w:tcW w:w="781" w:type="pct"/>
            <w:tcBorders>
              <w:bottom w:val="single" w:sz="4" w:space="0" w:color="auto"/>
            </w:tcBorders>
            <w:shd w:val="clear" w:color="auto" w:fill="FAFAFA"/>
            <w:vAlign w:val="bottom"/>
          </w:tcPr>
          <w:p w14:paraId="4485A068"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(95.41)</w:t>
            </w:r>
          </w:p>
        </w:tc>
        <w:tc>
          <w:tcPr>
            <w:tcW w:w="781" w:type="pct"/>
            <w:tcBorders>
              <w:bottom w:val="single" w:sz="4" w:space="0" w:color="auto"/>
            </w:tcBorders>
            <w:shd w:val="clear" w:color="auto" w:fill="FAFAFA"/>
            <w:vAlign w:val="bottom"/>
          </w:tcPr>
          <w:p w14:paraId="556798D6" w14:textId="77777777" w:rsidR="00F14AB1" w:rsidRPr="00615725" w:rsidRDefault="00F14AB1" w:rsidP="00F14AB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w:t>
            </w:r>
          </w:p>
        </w:tc>
        <w:tc>
          <w:tcPr>
            <w:tcW w:w="782" w:type="pct"/>
            <w:tcBorders>
              <w:bottom w:val="single" w:sz="4" w:space="0" w:color="auto"/>
            </w:tcBorders>
            <w:shd w:val="clear" w:color="auto" w:fill="FAFAFA"/>
            <w:vAlign w:val="bottom"/>
          </w:tcPr>
          <w:p w14:paraId="5F5119E5" w14:textId="77777777" w:rsidR="00F14AB1" w:rsidRPr="00615725" w:rsidRDefault="00F14AB1" w:rsidP="00F14AB1">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8.18</w:t>
            </w:r>
          </w:p>
        </w:tc>
      </w:tr>
      <w:tr w:rsidR="00F14AB1" w:rsidRPr="00615725" w14:paraId="039286D5" w14:textId="77777777" w:rsidTr="00F14AB1">
        <w:tc>
          <w:tcPr>
            <w:tcW w:w="1875" w:type="pct"/>
            <w:vAlign w:val="bottom"/>
          </w:tcPr>
          <w:p w14:paraId="5AA58E34" w14:textId="77777777" w:rsidR="00F14AB1" w:rsidRPr="00615725" w:rsidRDefault="00F14AB1" w:rsidP="00F14AB1">
            <w:pPr>
              <w:ind w:left="35"/>
              <w:rPr>
                <w:rFonts w:ascii="BrowalliaUPC" w:hAnsi="BrowalliaUPC" w:cs="BrowalliaUPC"/>
                <w:sz w:val="22"/>
                <w:szCs w:val="22"/>
                <w:cs/>
              </w:rPr>
            </w:pPr>
          </w:p>
        </w:tc>
        <w:tc>
          <w:tcPr>
            <w:tcW w:w="781" w:type="pct"/>
            <w:tcBorders>
              <w:top w:val="single" w:sz="4" w:space="0" w:color="auto"/>
              <w:bottom w:val="single" w:sz="4" w:space="0" w:color="auto"/>
            </w:tcBorders>
            <w:shd w:val="clear" w:color="auto" w:fill="FAFAFA"/>
            <w:vAlign w:val="bottom"/>
          </w:tcPr>
          <w:p w14:paraId="1C4D4A3E"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1,855.72</w:t>
            </w:r>
          </w:p>
        </w:tc>
        <w:tc>
          <w:tcPr>
            <w:tcW w:w="781" w:type="pct"/>
            <w:tcBorders>
              <w:top w:val="single" w:sz="4" w:space="0" w:color="auto"/>
              <w:bottom w:val="single" w:sz="4" w:space="0" w:color="auto"/>
            </w:tcBorders>
            <w:shd w:val="clear" w:color="auto" w:fill="FAFAFA"/>
            <w:vAlign w:val="bottom"/>
          </w:tcPr>
          <w:p w14:paraId="36485811" w14:textId="77777777" w:rsidR="00F14AB1" w:rsidRPr="00615725" w:rsidRDefault="00F14AB1" w:rsidP="00F14AB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38.42</w:t>
            </w:r>
          </w:p>
        </w:tc>
        <w:tc>
          <w:tcPr>
            <w:tcW w:w="781" w:type="pct"/>
            <w:tcBorders>
              <w:top w:val="single" w:sz="4" w:space="0" w:color="auto"/>
              <w:bottom w:val="single" w:sz="4" w:space="0" w:color="auto"/>
            </w:tcBorders>
            <w:shd w:val="clear" w:color="auto" w:fill="FAFAFA"/>
            <w:vAlign w:val="bottom"/>
          </w:tcPr>
          <w:p w14:paraId="1067533A" w14:textId="77777777" w:rsidR="00F14AB1" w:rsidRPr="00615725" w:rsidRDefault="00F14AB1" w:rsidP="00F14AB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2.43</w:t>
            </w:r>
          </w:p>
        </w:tc>
        <w:tc>
          <w:tcPr>
            <w:tcW w:w="782" w:type="pct"/>
            <w:tcBorders>
              <w:top w:val="single" w:sz="4" w:space="0" w:color="auto"/>
              <w:bottom w:val="single" w:sz="4" w:space="0" w:color="auto"/>
            </w:tcBorders>
            <w:shd w:val="clear" w:color="auto" w:fill="FAFAFA"/>
            <w:vAlign w:val="bottom"/>
          </w:tcPr>
          <w:p w14:paraId="3C04147B" w14:textId="77777777" w:rsidR="00F14AB1" w:rsidRPr="00615725" w:rsidRDefault="00F14AB1" w:rsidP="00F14AB1">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1,896.57</w:t>
            </w:r>
          </w:p>
        </w:tc>
      </w:tr>
      <w:tr w:rsidR="00F14AB1" w:rsidRPr="00615725" w14:paraId="15B66E62" w14:textId="77777777" w:rsidTr="00F14AB1">
        <w:tc>
          <w:tcPr>
            <w:tcW w:w="1875" w:type="pct"/>
            <w:vAlign w:val="bottom"/>
          </w:tcPr>
          <w:p w14:paraId="274B4C2F" w14:textId="77777777" w:rsidR="00F14AB1" w:rsidRPr="00615725" w:rsidRDefault="00F14AB1" w:rsidP="00F14AB1">
            <w:pPr>
              <w:ind w:left="-107"/>
              <w:rPr>
                <w:rFonts w:ascii="BrowalliaUPC" w:hAnsi="BrowalliaUPC" w:cs="BrowalliaUPC"/>
                <w:sz w:val="22"/>
                <w:szCs w:val="22"/>
                <w:cs/>
              </w:rPr>
            </w:pPr>
            <w:r w:rsidRPr="00615725">
              <w:rPr>
                <w:rFonts w:ascii="BrowalliaUPC" w:hAnsi="BrowalliaUPC" w:cs="BrowalliaUPC"/>
                <w:b/>
                <w:bCs/>
                <w:sz w:val="22"/>
                <w:szCs w:val="22"/>
                <w:cs/>
              </w:rPr>
              <w:t>หนี้สินภาษีเงินได้รอการตัดบัญชี</w:t>
            </w:r>
          </w:p>
        </w:tc>
        <w:tc>
          <w:tcPr>
            <w:tcW w:w="781" w:type="pct"/>
            <w:tcBorders>
              <w:top w:val="single" w:sz="4" w:space="0" w:color="auto"/>
            </w:tcBorders>
            <w:shd w:val="clear" w:color="auto" w:fill="FAFAFA"/>
            <w:vAlign w:val="bottom"/>
          </w:tcPr>
          <w:p w14:paraId="0EB66066" w14:textId="77777777" w:rsidR="00F14AB1" w:rsidRPr="00615725" w:rsidRDefault="00F14AB1" w:rsidP="00F14AB1">
            <w:pPr>
              <w:ind w:right="-49"/>
              <w:jc w:val="right"/>
              <w:rPr>
                <w:rFonts w:ascii="BrowalliaUPC" w:hAnsi="BrowalliaUPC" w:cs="BrowalliaUPC"/>
                <w:sz w:val="22"/>
                <w:szCs w:val="22"/>
                <w:cs/>
                <w:lang w:val="en-US"/>
              </w:rPr>
            </w:pPr>
          </w:p>
        </w:tc>
        <w:tc>
          <w:tcPr>
            <w:tcW w:w="781" w:type="pct"/>
            <w:tcBorders>
              <w:top w:val="single" w:sz="4" w:space="0" w:color="auto"/>
            </w:tcBorders>
            <w:shd w:val="clear" w:color="auto" w:fill="FAFAFA"/>
            <w:vAlign w:val="bottom"/>
          </w:tcPr>
          <w:p w14:paraId="6D83020D" w14:textId="77777777" w:rsidR="00F14AB1" w:rsidRPr="00615725" w:rsidRDefault="00F14AB1" w:rsidP="00F14AB1">
            <w:pPr>
              <w:ind w:right="-49"/>
              <w:jc w:val="right"/>
              <w:rPr>
                <w:rFonts w:ascii="BrowalliaUPC" w:hAnsi="BrowalliaUPC" w:cs="BrowalliaUPC"/>
                <w:sz w:val="22"/>
                <w:szCs w:val="22"/>
                <w:cs/>
                <w:lang w:val="en-US"/>
              </w:rPr>
            </w:pPr>
          </w:p>
        </w:tc>
        <w:tc>
          <w:tcPr>
            <w:tcW w:w="781" w:type="pct"/>
            <w:tcBorders>
              <w:top w:val="single" w:sz="4" w:space="0" w:color="auto"/>
            </w:tcBorders>
            <w:shd w:val="clear" w:color="auto" w:fill="FAFAFA"/>
            <w:vAlign w:val="bottom"/>
          </w:tcPr>
          <w:p w14:paraId="55F2982B" w14:textId="77777777" w:rsidR="00F14AB1" w:rsidRPr="00615725" w:rsidRDefault="00F14AB1" w:rsidP="00F14AB1">
            <w:pPr>
              <w:ind w:right="-49"/>
              <w:jc w:val="right"/>
              <w:rPr>
                <w:rFonts w:ascii="BrowalliaUPC" w:hAnsi="BrowalliaUPC" w:cs="BrowalliaUPC"/>
                <w:sz w:val="22"/>
                <w:szCs w:val="22"/>
                <w:cs/>
                <w:lang w:val="en-US"/>
              </w:rPr>
            </w:pPr>
          </w:p>
        </w:tc>
        <w:tc>
          <w:tcPr>
            <w:tcW w:w="782" w:type="pct"/>
            <w:tcBorders>
              <w:top w:val="single" w:sz="4" w:space="0" w:color="auto"/>
            </w:tcBorders>
            <w:shd w:val="clear" w:color="auto" w:fill="FAFAFA"/>
            <w:vAlign w:val="bottom"/>
          </w:tcPr>
          <w:p w14:paraId="0954CFD9" w14:textId="77777777" w:rsidR="00F14AB1" w:rsidRPr="00615725" w:rsidRDefault="00F14AB1" w:rsidP="00F14AB1">
            <w:pPr>
              <w:ind w:right="-54"/>
              <w:jc w:val="right"/>
              <w:rPr>
                <w:rFonts w:ascii="BrowalliaUPC" w:hAnsi="BrowalliaUPC" w:cs="BrowalliaUPC"/>
                <w:sz w:val="22"/>
                <w:szCs w:val="22"/>
                <w:cs/>
                <w:lang w:val="en-US"/>
              </w:rPr>
            </w:pPr>
          </w:p>
        </w:tc>
      </w:tr>
      <w:tr w:rsidR="00F14AB1" w:rsidRPr="00615725" w14:paraId="51B8F661" w14:textId="77777777" w:rsidTr="00F14AB1">
        <w:tc>
          <w:tcPr>
            <w:tcW w:w="1875" w:type="pct"/>
            <w:vAlign w:val="bottom"/>
          </w:tcPr>
          <w:p w14:paraId="12B56212" w14:textId="77777777" w:rsidR="00F14AB1" w:rsidRPr="00615725" w:rsidRDefault="00F14AB1" w:rsidP="00F14AB1">
            <w:pPr>
              <w:ind w:left="35"/>
              <w:rPr>
                <w:rFonts w:ascii="BrowalliaUPC" w:hAnsi="BrowalliaUPC" w:cs="BrowalliaUPC"/>
                <w:sz w:val="22"/>
                <w:szCs w:val="22"/>
                <w:cs/>
              </w:rPr>
            </w:pPr>
            <w:r w:rsidRPr="00615725">
              <w:rPr>
                <w:rFonts w:ascii="BrowalliaUPC" w:hAnsi="BrowalliaUPC" w:cs="BrowalliaUPC"/>
                <w:sz w:val="22"/>
                <w:szCs w:val="22"/>
                <w:cs/>
              </w:rPr>
              <w:t>ที่ดิน อาคาร อุปกรณ์ และสินทรัพย์ไม่มีตัวตน</w:t>
            </w:r>
          </w:p>
        </w:tc>
        <w:tc>
          <w:tcPr>
            <w:tcW w:w="781" w:type="pct"/>
            <w:shd w:val="clear" w:color="auto" w:fill="FAFAFA"/>
            <w:vAlign w:val="bottom"/>
          </w:tcPr>
          <w:p w14:paraId="5380166B"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2,307.68</w:t>
            </w:r>
          </w:p>
        </w:tc>
        <w:tc>
          <w:tcPr>
            <w:tcW w:w="781" w:type="pct"/>
            <w:shd w:val="clear" w:color="auto" w:fill="FAFAFA"/>
            <w:vAlign w:val="bottom"/>
          </w:tcPr>
          <w:p w14:paraId="48913153"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(85.50)</w:t>
            </w:r>
          </w:p>
        </w:tc>
        <w:tc>
          <w:tcPr>
            <w:tcW w:w="781" w:type="pct"/>
            <w:shd w:val="clear" w:color="auto" w:fill="FAFAFA"/>
            <w:vAlign w:val="bottom"/>
          </w:tcPr>
          <w:p w14:paraId="051E084F"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782" w:type="pct"/>
            <w:shd w:val="clear" w:color="auto" w:fill="FAFAFA"/>
            <w:vAlign w:val="bottom"/>
          </w:tcPr>
          <w:p w14:paraId="04C3419E" w14:textId="77777777" w:rsidR="00F14AB1" w:rsidRPr="00615725" w:rsidRDefault="00F14AB1" w:rsidP="00F14AB1">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2,222.18</w:t>
            </w:r>
          </w:p>
        </w:tc>
      </w:tr>
      <w:tr w:rsidR="00F14AB1" w:rsidRPr="00615725" w14:paraId="219442E2" w14:textId="77777777" w:rsidTr="00F14AB1">
        <w:tc>
          <w:tcPr>
            <w:tcW w:w="1875" w:type="pct"/>
            <w:vAlign w:val="bottom"/>
          </w:tcPr>
          <w:p w14:paraId="3FD0D8FB" w14:textId="77777777" w:rsidR="00F14AB1" w:rsidRPr="00615725" w:rsidRDefault="00F14AB1" w:rsidP="00F14AB1">
            <w:pPr>
              <w:ind w:left="35"/>
              <w:rPr>
                <w:rFonts w:ascii="BrowalliaUPC" w:hAnsi="BrowalliaUPC" w:cs="BrowalliaUPC"/>
                <w:sz w:val="22"/>
                <w:szCs w:val="22"/>
                <w:cs/>
              </w:rPr>
            </w:pPr>
            <w:r w:rsidRPr="00615725">
              <w:rPr>
                <w:rFonts w:ascii="BrowalliaUPC" w:hAnsi="BrowalliaUPC" w:cs="BrowalliaUPC"/>
                <w:sz w:val="22"/>
                <w:szCs w:val="22"/>
                <w:cs/>
                <w:lang w:val="en-US"/>
              </w:rPr>
              <w:t>อนุพันธ์ทางการเงิน</w:t>
            </w:r>
          </w:p>
        </w:tc>
        <w:tc>
          <w:tcPr>
            <w:tcW w:w="781" w:type="pct"/>
            <w:shd w:val="clear" w:color="auto" w:fill="FAFAFA"/>
            <w:vAlign w:val="bottom"/>
          </w:tcPr>
          <w:p w14:paraId="4A20E4AF"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14.37</w:t>
            </w:r>
          </w:p>
        </w:tc>
        <w:tc>
          <w:tcPr>
            <w:tcW w:w="781" w:type="pct"/>
            <w:shd w:val="clear" w:color="auto" w:fill="FAFAFA"/>
            <w:vAlign w:val="bottom"/>
          </w:tcPr>
          <w:p w14:paraId="5BAC91AC" w14:textId="77777777" w:rsidR="00F14AB1" w:rsidRPr="00615725" w:rsidRDefault="00F14AB1" w:rsidP="00F14AB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(1.49)</w:t>
            </w:r>
          </w:p>
        </w:tc>
        <w:tc>
          <w:tcPr>
            <w:tcW w:w="781" w:type="pct"/>
            <w:shd w:val="clear" w:color="auto" w:fill="FAFAFA"/>
            <w:vAlign w:val="bottom"/>
          </w:tcPr>
          <w:p w14:paraId="065D5AD0"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(7.74)</w:t>
            </w:r>
          </w:p>
        </w:tc>
        <w:tc>
          <w:tcPr>
            <w:tcW w:w="782" w:type="pct"/>
            <w:shd w:val="clear" w:color="auto" w:fill="FAFAFA"/>
            <w:vAlign w:val="bottom"/>
          </w:tcPr>
          <w:p w14:paraId="4B79FAB8" w14:textId="77777777" w:rsidR="00F14AB1" w:rsidRPr="00615725" w:rsidRDefault="00F14AB1" w:rsidP="00F14AB1">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5.14</w:t>
            </w:r>
          </w:p>
        </w:tc>
      </w:tr>
      <w:tr w:rsidR="00F14AB1" w:rsidRPr="00615725" w14:paraId="1C9292C0" w14:textId="77777777" w:rsidTr="00F14AB1">
        <w:tc>
          <w:tcPr>
            <w:tcW w:w="1875" w:type="pct"/>
            <w:vAlign w:val="bottom"/>
          </w:tcPr>
          <w:p w14:paraId="4FD68A01" w14:textId="77777777" w:rsidR="00F14AB1" w:rsidRPr="00615725" w:rsidRDefault="00F14AB1" w:rsidP="00F14AB1">
            <w:pPr>
              <w:ind w:left="35"/>
              <w:rPr>
                <w:rFonts w:ascii="BrowalliaUPC" w:hAnsi="BrowalliaUPC" w:cs="BrowalliaUPC"/>
                <w:sz w:val="22"/>
                <w:szCs w:val="22"/>
                <w:cs/>
              </w:rPr>
            </w:pPr>
            <w:r w:rsidRPr="00615725">
              <w:rPr>
                <w:rFonts w:ascii="BrowalliaUPC" w:hAnsi="BrowalliaUPC" w:cs="BrowalliaUPC"/>
                <w:sz w:val="22"/>
                <w:szCs w:val="22"/>
                <w:cs/>
              </w:rPr>
              <w:t>อื่น ๆ</w:t>
            </w:r>
          </w:p>
        </w:tc>
        <w:tc>
          <w:tcPr>
            <w:tcW w:w="781" w:type="pct"/>
            <w:tcBorders>
              <w:bottom w:val="single" w:sz="4" w:space="0" w:color="auto"/>
            </w:tcBorders>
            <w:shd w:val="clear" w:color="auto" w:fill="FAFAFA"/>
            <w:vAlign w:val="bottom"/>
          </w:tcPr>
          <w:p w14:paraId="74792127"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13.24</w:t>
            </w:r>
          </w:p>
        </w:tc>
        <w:tc>
          <w:tcPr>
            <w:tcW w:w="781" w:type="pct"/>
            <w:tcBorders>
              <w:bottom w:val="single" w:sz="4" w:space="0" w:color="auto"/>
            </w:tcBorders>
            <w:shd w:val="clear" w:color="auto" w:fill="FAFAFA"/>
            <w:vAlign w:val="bottom"/>
          </w:tcPr>
          <w:p w14:paraId="3823013C"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3.15</w:t>
            </w:r>
          </w:p>
        </w:tc>
        <w:tc>
          <w:tcPr>
            <w:tcW w:w="781" w:type="pct"/>
            <w:tcBorders>
              <w:bottom w:val="single" w:sz="4" w:space="0" w:color="auto"/>
            </w:tcBorders>
            <w:shd w:val="clear" w:color="auto" w:fill="FAFAFA"/>
            <w:vAlign w:val="bottom"/>
          </w:tcPr>
          <w:p w14:paraId="31F323C7"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(0.03)</w:t>
            </w:r>
          </w:p>
        </w:tc>
        <w:tc>
          <w:tcPr>
            <w:tcW w:w="782" w:type="pct"/>
            <w:tcBorders>
              <w:bottom w:val="single" w:sz="4" w:space="0" w:color="auto"/>
            </w:tcBorders>
            <w:shd w:val="clear" w:color="auto" w:fill="FAFAFA"/>
            <w:vAlign w:val="bottom"/>
          </w:tcPr>
          <w:p w14:paraId="71531D29" w14:textId="77777777" w:rsidR="00F14AB1" w:rsidRPr="00615725" w:rsidRDefault="00F14AB1" w:rsidP="00F14AB1">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16.36</w:t>
            </w:r>
          </w:p>
        </w:tc>
      </w:tr>
      <w:tr w:rsidR="00F14AB1" w:rsidRPr="00615725" w14:paraId="684670F4" w14:textId="77777777" w:rsidTr="00F14AB1">
        <w:tc>
          <w:tcPr>
            <w:tcW w:w="1875" w:type="pct"/>
            <w:vAlign w:val="bottom"/>
          </w:tcPr>
          <w:p w14:paraId="3E14961C" w14:textId="77777777" w:rsidR="00F14AB1" w:rsidRPr="00615725" w:rsidRDefault="00F14AB1" w:rsidP="00F14AB1">
            <w:pPr>
              <w:ind w:left="35"/>
              <w:rPr>
                <w:rFonts w:ascii="BrowalliaUPC" w:hAnsi="BrowalliaUPC" w:cs="BrowalliaUPC"/>
                <w:sz w:val="22"/>
                <w:szCs w:val="22"/>
                <w:cs/>
              </w:rPr>
            </w:pPr>
          </w:p>
        </w:tc>
        <w:tc>
          <w:tcPr>
            <w:tcW w:w="781" w:type="pct"/>
            <w:tcBorders>
              <w:top w:val="single" w:sz="4" w:space="0" w:color="auto"/>
            </w:tcBorders>
            <w:shd w:val="clear" w:color="auto" w:fill="FAFAFA"/>
            <w:vAlign w:val="bottom"/>
          </w:tcPr>
          <w:p w14:paraId="36CF7927"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2,335.29</w:t>
            </w:r>
          </w:p>
        </w:tc>
        <w:tc>
          <w:tcPr>
            <w:tcW w:w="781" w:type="pct"/>
            <w:tcBorders>
              <w:top w:val="single" w:sz="4" w:space="0" w:color="auto"/>
            </w:tcBorders>
            <w:shd w:val="clear" w:color="auto" w:fill="FAFAFA"/>
            <w:vAlign w:val="bottom"/>
          </w:tcPr>
          <w:p w14:paraId="33060ED5"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(83.84)</w:t>
            </w:r>
          </w:p>
        </w:tc>
        <w:tc>
          <w:tcPr>
            <w:tcW w:w="781" w:type="pct"/>
            <w:tcBorders>
              <w:top w:val="single" w:sz="4" w:space="0" w:color="auto"/>
            </w:tcBorders>
            <w:shd w:val="clear" w:color="auto" w:fill="FAFAFA"/>
            <w:vAlign w:val="bottom"/>
          </w:tcPr>
          <w:p w14:paraId="0A73C80A"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(7.77)</w:t>
            </w:r>
          </w:p>
        </w:tc>
        <w:tc>
          <w:tcPr>
            <w:tcW w:w="782" w:type="pct"/>
            <w:tcBorders>
              <w:top w:val="single" w:sz="4" w:space="0" w:color="auto"/>
            </w:tcBorders>
            <w:shd w:val="clear" w:color="auto" w:fill="FAFAFA"/>
            <w:vAlign w:val="bottom"/>
          </w:tcPr>
          <w:p w14:paraId="108C0FCA" w14:textId="77777777" w:rsidR="00F14AB1" w:rsidRPr="00615725" w:rsidRDefault="00F14AB1" w:rsidP="00F14AB1">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2,243.68</w:t>
            </w:r>
          </w:p>
        </w:tc>
      </w:tr>
      <w:tr w:rsidR="00F14AB1" w:rsidRPr="00615725" w14:paraId="03D34DD2" w14:textId="77777777" w:rsidTr="00F14AB1">
        <w:tc>
          <w:tcPr>
            <w:tcW w:w="1875" w:type="pct"/>
            <w:vAlign w:val="bottom"/>
          </w:tcPr>
          <w:p w14:paraId="71681FCC" w14:textId="164DECAB" w:rsidR="00F14AB1" w:rsidRPr="00615725" w:rsidRDefault="00F14AB1" w:rsidP="00F14AB1">
            <w:pPr>
              <w:ind w:left="42" w:hanging="142"/>
              <w:rPr>
                <w:rFonts w:ascii="BrowalliaUPC" w:hAnsi="BrowalliaUPC" w:cs="BrowalliaUPC"/>
                <w:sz w:val="22"/>
                <w:szCs w:val="22"/>
                <w:cs/>
              </w:rPr>
            </w:pPr>
            <w:r w:rsidRPr="00615725">
              <w:rPr>
                <w:rFonts w:ascii="BrowalliaUPC" w:hAnsi="BrowalliaUPC" w:cs="BrowalliaUPC"/>
                <w:sz w:val="22"/>
                <w:szCs w:val="22"/>
                <w:cs/>
              </w:rPr>
              <w:t>ผลกระทบทางภาษีของผลต่าง</w:t>
            </w:r>
            <w:r w:rsidR="00760DE7" w:rsidRPr="00615725">
              <w:rPr>
                <w:rFonts w:ascii="BrowalliaUPC" w:hAnsi="BrowalliaUPC" w:cs="BrowalliaUPC"/>
                <w:sz w:val="22"/>
                <w:szCs w:val="22"/>
                <w:cs/>
              </w:rPr>
              <w:br/>
            </w:r>
            <w:r w:rsidRPr="00615725">
              <w:rPr>
                <w:rFonts w:ascii="BrowalliaUPC" w:hAnsi="BrowalliaUPC" w:cs="BrowalliaUPC"/>
                <w:sz w:val="22"/>
                <w:szCs w:val="22"/>
                <w:cs/>
              </w:rPr>
              <w:t>จากการแปลงค่าฐานภาษี</w:t>
            </w:r>
          </w:p>
        </w:tc>
        <w:tc>
          <w:tcPr>
            <w:tcW w:w="781" w:type="pct"/>
            <w:tcBorders>
              <w:bottom w:val="single" w:sz="4" w:space="0" w:color="auto"/>
            </w:tcBorders>
            <w:shd w:val="clear" w:color="auto" w:fill="FAFAFA"/>
            <w:vAlign w:val="bottom"/>
          </w:tcPr>
          <w:p w14:paraId="4298C92C"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1.19</w:t>
            </w:r>
          </w:p>
        </w:tc>
        <w:tc>
          <w:tcPr>
            <w:tcW w:w="781" w:type="pct"/>
            <w:tcBorders>
              <w:bottom w:val="single" w:sz="4" w:space="0" w:color="auto"/>
            </w:tcBorders>
            <w:shd w:val="clear" w:color="auto" w:fill="FAFAFA"/>
            <w:vAlign w:val="bottom"/>
          </w:tcPr>
          <w:p w14:paraId="6373F645"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(1.19)</w:t>
            </w:r>
          </w:p>
        </w:tc>
        <w:tc>
          <w:tcPr>
            <w:tcW w:w="781" w:type="pct"/>
            <w:tcBorders>
              <w:bottom w:val="single" w:sz="4" w:space="0" w:color="auto"/>
            </w:tcBorders>
            <w:shd w:val="clear" w:color="auto" w:fill="FAFAFA"/>
            <w:vAlign w:val="bottom"/>
          </w:tcPr>
          <w:p w14:paraId="72BB8F34"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782" w:type="pct"/>
            <w:tcBorders>
              <w:bottom w:val="single" w:sz="4" w:space="0" w:color="auto"/>
            </w:tcBorders>
            <w:shd w:val="clear" w:color="auto" w:fill="FAFAFA"/>
            <w:vAlign w:val="bottom"/>
          </w:tcPr>
          <w:p w14:paraId="4A03835C" w14:textId="77777777" w:rsidR="00F14AB1" w:rsidRPr="00615725" w:rsidRDefault="00F14AB1" w:rsidP="00F14AB1">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r>
      <w:tr w:rsidR="00F14AB1" w:rsidRPr="00615725" w14:paraId="731921BF" w14:textId="77777777" w:rsidTr="00F14AB1">
        <w:tc>
          <w:tcPr>
            <w:tcW w:w="1875" w:type="pct"/>
            <w:vAlign w:val="bottom"/>
          </w:tcPr>
          <w:p w14:paraId="5C5D2C42" w14:textId="77777777" w:rsidR="00F14AB1" w:rsidRPr="00615725" w:rsidRDefault="00F14AB1" w:rsidP="00F14AB1">
            <w:pPr>
              <w:ind w:left="35"/>
              <w:rPr>
                <w:rFonts w:ascii="BrowalliaUPC" w:hAnsi="BrowalliaUPC" w:cs="BrowalliaUPC"/>
                <w:sz w:val="22"/>
                <w:szCs w:val="22"/>
                <w:cs/>
              </w:rPr>
            </w:pPr>
          </w:p>
        </w:tc>
        <w:tc>
          <w:tcPr>
            <w:tcW w:w="781" w:type="pct"/>
            <w:tcBorders>
              <w:top w:val="single" w:sz="4" w:space="0" w:color="auto"/>
              <w:bottom w:val="single" w:sz="4" w:space="0" w:color="auto"/>
            </w:tcBorders>
            <w:shd w:val="clear" w:color="auto" w:fill="FAFAFA"/>
            <w:vAlign w:val="bottom"/>
          </w:tcPr>
          <w:p w14:paraId="7D77B7F0"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2,336.48</w:t>
            </w:r>
          </w:p>
        </w:tc>
        <w:tc>
          <w:tcPr>
            <w:tcW w:w="781" w:type="pct"/>
            <w:tcBorders>
              <w:top w:val="single" w:sz="4" w:space="0" w:color="auto"/>
              <w:bottom w:val="single" w:sz="4" w:space="0" w:color="auto"/>
            </w:tcBorders>
            <w:shd w:val="clear" w:color="auto" w:fill="FAFAFA"/>
            <w:vAlign w:val="bottom"/>
          </w:tcPr>
          <w:p w14:paraId="301367C8" w14:textId="77777777" w:rsidR="00F14AB1" w:rsidRPr="00615725" w:rsidRDefault="00F14AB1" w:rsidP="00F14AB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(85.03)</w:t>
            </w:r>
          </w:p>
        </w:tc>
        <w:tc>
          <w:tcPr>
            <w:tcW w:w="781" w:type="pct"/>
            <w:tcBorders>
              <w:top w:val="single" w:sz="4" w:space="0" w:color="auto"/>
              <w:bottom w:val="single" w:sz="4" w:space="0" w:color="auto"/>
            </w:tcBorders>
            <w:shd w:val="clear" w:color="auto" w:fill="FAFAFA"/>
            <w:vAlign w:val="bottom"/>
          </w:tcPr>
          <w:p w14:paraId="73812F8E"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(7.77)</w:t>
            </w:r>
          </w:p>
        </w:tc>
        <w:tc>
          <w:tcPr>
            <w:tcW w:w="782" w:type="pct"/>
            <w:tcBorders>
              <w:top w:val="single" w:sz="4" w:space="0" w:color="auto"/>
              <w:bottom w:val="single" w:sz="4" w:space="0" w:color="auto"/>
            </w:tcBorders>
            <w:shd w:val="clear" w:color="auto" w:fill="FAFAFA"/>
            <w:vAlign w:val="bottom"/>
          </w:tcPr>
          <w:p w14:paraId="4DF9615E" w14:textId="77777777" w:rsidR="00F14AB1" w:rsidRPr="00615725" w:rsidRDefault="00F14AB1" w:rsidP="00F14AB1">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2,243.68</w:t>
            </w:r>
          </w:p>
        </w:tc>
      </w:tr>
      <w:tr w:rsidR="00F14AB1" w:rsidRPr="00615725" w14:paraId="52F4B4E6" w14:textId="77777777" w:rsidTr="00F14AB1">
        <w:tc>
          <w:tcPr>
            <w:tcW w:w="1875" w:type="pct"/>
            <w:vAlign w:val="bottom"/>
          </w:tcPr>
          <w:p w14:paraId="26308AFC" w14:textId="77777777" w:rsidR="00F14AB1" w:rsidRPr="00615725" w:rsidRDefault="00F14AB1" w:rsidP="00F14AB1">
            <w:pPr>
              <w:ind w:left="42" w:hanging="150"/>
              <w:rPr>
                <w:rFonts w:ascii="BrowalliaUPC" w:hAnsi="BrowalliaUPC" w:cs="BrowalliaUPC"/>
                <w:sz w:val="22"/>
                <w:szCs w:val="22"/>
                <w:cs/>
              </w:rPr>
            </w:pPr>
            <w:r w:rsidRPr="00615725">
              <w:rPr>
                <w:rFonts w:ascii="BrowalliaUPC" w:eastAsia="Arial Unicode MS" w:hAnsi="BrowalliaUPC" w:cs="BrowalliaUPC"/>
                <w:b/>
                <w:bCs/>
                <w:sz w:val="22"/>
                <w:szCs w:val="22"/>
                <w:cs/>
              </w:rPr>
              <w:t>ภาษีเงินได้รอการตัดบัญชี สุทธิ</w:t>
            </w:r>
          </w:p>
        </w:tc>
        <w:tc>
          <w:tcPr>
            <w:tcW w:w="781" w:type="pct"/>
            <w:tcBorders>
              <w:top w:val="single" w:sz="4" w:space="0" w:color="auto"/>
              <w:bottom w:val="single" w:sz="4" w:space="0" w:color="auto"/>
            </w:tcBorders>
            <w:shd w:val="clear" w:color="auto" w:fill="FAFAFA"/>
            <w:vAlign w:val="bottom"/>
          </w:tcPr>
          <w:p w14:paraId="2F509CEC" w14:textId="77777777" w:rsidR="00F14AB1" w:rsidRPr="00615725" w:rsidRDefault="00F14AB1" w:rsidP="00F14AB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(480.76)</w:t>
            </w:r>
          </w:p>
        </w:tc>
        <w:tc>
          <w:tcPr>
            <w:tcW w:w="781" w:type="pct"/>
            <w:tcBorders>
              <w:top w:val="single" w:sz="4" w:space="0" w:color="auto"/>
              <w:bottom w:val="single" w:sz="4" w:space="0" w:color="auto"/>
            </w:tcBorders>
            <w:shd w:val="clear" w:color="auto" w:fill="FAFAFA"/>
            <w:vAlign w:val="bottom"/>
          </w:tcPr>
          <w:p w14:paraId="2CDDA2E7" w14:textId="77777777" w:rsidR="00F14AB1" w:rsidRPr="00615725" w:rsidRDefault="00F14AB1" w:rsidP="00F14AB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123.45</w:t>
            </w:r>
          </w:p>
        </w:tc>
        <w:tc>
          <w:tcPr>
            <w:tcW w:w="781" w:type="pct"/>
            <w:tcBorders>
              <w:top w:val="single" w:sz="4" w:space="0" w:color="auto"/>
              <w:bottom w:val="single" w:sz="4" w:space="0" w:color="auto"/>
            </w:tcBorders>
            <w:shd w:val="clear" w:color="auto" w:fill="FAFAFA"/>
            <w:vAlign w:val="bottom"/>
          </w:tcPr>
          <w:p w14:paraId="4DBF3343" w14:textId="77777777" w:rsidR="00F14AB1" w:rsidRPr="00615725" w:rsidRDefault="00F14AB1" w:rsidP="00F14AB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10.20</w:t>
            </w:r>
          </w:p>
        </w:tc>
        <w:tc>
          <w:tcPr>
            <w:tcW w:w="782" w:type="pct"/>
            <w:tcBorders>
              <w:top w:val="single" w:sz="4" w:space="0" w:color="auto"/>
              <w:bottom w:val="single" w:sz="4" w:space="0" w:color="auto"/>
            </w:tcBorders>
            <w:shd w:val="clear" w:color="auto" w:fill="FAFAFA"/>
            <w:vAlign w:val="bottom"/>
          </w:tcPr>
          <w:p w14:paraId="0F5BE1DE" w14:textId="77777777" w:rsidR="00F14AB1" w:rsidRPr="00615725" w:rsidRDefault="00F14AB1" w:rsidP="00F14AB1">
            <w:pPr>
              <w:ind w:right="-54"/>
              <w:jc w:val="right"/>
              <w:rPr>
                <w:rFonts w:ascii="BrowalliaUPC" w:hAnsi="BrowalliaUPC" w:cs="BrowalliaUPC"/>
                <w:sz w:val="22"/>
                <w:szCs w:val="22"/>
                <w:lang w:val="en-US"/>
              </w:rPr>
            </w:pPr>
            <w:r w:rsidRPr="00615725">
              <w:rPr>
                <w:rFonts w:ascii="BrowalliaUPC" w:hAnsi="BrowalliaUPC" w:cs="BrowalliaUPC"/>
                <w:sz w:val="22"/>
                <w:szCs w:val="22"/>
                <w:lang w:val="en-US"/>
              </w:rPr>
              <w:t>(347.11)</w:t>
            </w:r>
          </w:p>
        </w:tc>
      </w:tr>
    </w:tbl>
    <w:p w14:paraId="02E54363" w14:textId="77777777" w:rsidR="00157212" w:rsidRPr="00615725" w:rsidRDefault="00157212" w:rsidP="00157212">
      <w:pPr>
        <w:jc w:val="both"/>
        <w:rPr>
          <w:rFonts w:ascii="BrowalliaUPC" w:eastAsia="Arial Unicode MS" w:hAnsi="BrowalliaUPC" w:cs="BrowalliaUPC"/>
          <w:sz w:val="22"/>
          <w:szCs w:val="22"/>
          <w:cs/>
        </w:rPr>
      </w:pPr>
    </w:p>
    <w:p w14:paraId="3056CD69" w14:textId="77777777" w:rsidR="00157212" w:rsidRPr="00615725" w:rsidRDefault="00157212" w:rsidP="00157212">
      <w:pPr>
        <w:jc w:val="both"/>
        <w:rPr>
          <w:rFonts w:ascii="BrowalliaUPC" w:eastAsia="Arial Unicode MS" w:hAnsi="BrowalliaUPC" w:cs="BrowalliaUPC"/>
          <w:sz w:val="22"/>
          <w:szCs w:val="22"/>
          <w:cs/>
        </w:rPr>
      </w:pPr>
      <w:r w:rsidRPr="00615725">
        <w:rPr>
          <w:rFonts w:ascii="BrowalliaUPC" w:eastAsia="Arial Unicode MS" w:hAnsi="BrowalliaUPC" w:cs="BrowalliaUPC"/>
          <w:sz w:val="22"/>
          <w:szCs w:val="22"/>
          <w:cs/>
        </w:rPr>
        <w:br w:type="page"/>
      </w:r>
    </w:p>
    <w:tbl>
      <w:tblPr>
        <w:tblW w:w="4937" w:type="pct"/>
        <w:tblInd w:w="108" w:type="dxa"/>
        <w:tblLook w:val="01C0" w:firstRow="0" w:lastRow="1" w:firstColumn="1" w:lastColumn="1" w:noHBand="0" w:noVBand="0"/>
      </w:tblPr>
      <w:tblGrid>
        <w:gridCol w:w="3236"/>
        <w:gridCol w:w="1149"/>
        <w:gridCol w:w="1059"/>
        <w:gridCol w:w="971"/>
        <w:gridCol w:w="971"/>
        <w:gridCol w:w="981"/>
        <w:gridCol w:w="973"/>
      </w:tblGrid>
      <w:tr w:rsidR="00157212" w:rsidRPr="00615725" w14:paraId="2E15CA9A" w14:textId="77777777" w:rsidTr="000E1513">
        <w:tc>
          <w:tcPr>
            <w:tcW w:w="1732" w:type="pct"/>
          </w:tcPr>
          <w:p w14:paraId="0D130194" w14:textId="19825A2A" w:rsidR="00157212" w:rsidRPr="00615725" w:rsidRDefault="00157212" w:rsidP="00FE2649">
            <w:pPr>
              <w:pStyle w:val="ListParagraph"/>
              <w:ind w:left="450"/>
              <w:rPr>
                <w:rFonts w:ascii="BrowalliaUPC" w:hAnsi="BrowalliaUPC" w:cs="BrowalliaUPC"/>
                <w:sz w:val="22"/>
                <w:szCs w:val="22"/>
                <w:cs/>
              </w:rPr>
            </w:pPr>
          </w:p>
        </w:tc>
        <w:tc>
          <w:tcPr>
            <w:tcW w:w="3268" w:type="pct"/>
            <w:gridSpan w:val="6"/>
            <w:tcBorders>
              <w:top w:val="single" w:sz="4" w:space="0" w:color="auto"/>
              <w:bottom w:val="single" w:sz="4" w:space="0" w:color="auto"/>
            </w:tcBorders>
            <w:vAlign w:val="bottom"/>
          </w:tcPr>
          <w:p w14:paraId="2D30395F" w14:textId="77777777" w:rsidR="00157212" w:rsidRPr="00615725" w:rsidRDefault="00157212" w:rsidP="00927B62">
            <w:pPr>
              <w:jc w:val="right"/>
              <w:rPr>
                <w:rFonts w:ascii="BrowalliaUPC" w:hAnsi="BrowalliaUPC" w:cs="BrowalliaUPC"/>
                <w:b/>
                <w:bCs/>
                <w:sz w:val="22"/>
                <w:szCs w:val="22"/>
                <w:cs/>
              </w:rPr>
            </w:pPr>
            <w:r w:rsidRPr="00615725">
              <w:rPr>
                <w:rFonts w:ascii="BrowalliaUPC" w:hAnsi="BrowalliaUPC" w:cs="BrowalliaUPC"/>
                <w:b/>
                <w:bCs/>
                <w:sz w:val="22"/>
                <w:szCs w:val="22"/>
                <w:cs/>
              </w:rPr>
              <w:t>งบการเงินรวม</w:t>
            </w:r>
          </w:p>
        </w:tc>
      </w:tr>
      <w:tr w:rsidR="00157212" w:rsidRPr="00615725" w14:paraId="75AB6254" w14:textId="77777777" w:rsidTr="00FE2649">
        <w:tc>
          <w:tcPr>
            <w:tcW w:w="1732" w:type="pct"/>
          </w:tcPr>
          <w:p w14:paraId="150A4EAA" w14:textId="38C9BA40" w:rsidR="00157212" w:rsidRPr="00615725" w:rsidRDefault="00157212" w:rsidP="00FE2649">
            <w:pPr>
              <w:rPr>
                <w:rFonts w:ascii="BrowalliaUPC" w:hAnsi="BrowalliaUPC" w:cs="BrowalliaUPC"/>
                <w:sz w:val="22"/>
                <w:szCs w:val="22"/>
                <w:cs/>
              </w:rPr>
            </w:pPr>
          </w:p>
        </w:tc>
        <w:tc>
          <w:tcPr>
            <w:tcW w:w="3268" w:type="pct"/>
            <w:gridSpan w:val="6"/>
            <w:tcBorders>
              <w:top w:val="single" w:sz="4" w:space="0" w:color="auto"/>
              <w:bottom w:val="single" w:sz="4" w:space="0" w:color="auto"/>
            </w:tcBorders>
            <w:vAlign w:val="bottom"/>
          </w:tcPr>
          <w:p w14:paraId="477885A2" w14:textId="3002A13F" w:rsidR="00157212" w:rsidRPr="00615725" w:rsidRDefault="007C79C7" w:rsidP="00927B62">
            <w:pPr>
              <w:jc w:val="right"/>
              <w:rPr>
                <w:rFonts w:ascii="BrowalliaUPC" w:hAnsi="BrowalliaUPC" w:cs="BrowalliaUPC"/>
                <w:b/>
                <w:bCs/>
                <w:sz w:val="22"/>
                <w:szCs w:val="22"/>
                <w:cs/>
              </w:rPr>
            </w:pPr>
            <w:r w:rsidRPr="00615725">
              <w:rPr>
                <w:rFonts w:ascii="BrowalliaUPC" w:hAnsi="BrowalliaUPC" w:cs="BrowalliaUPC"/>
                <w:b/>
                <w:bCs/>
                <w:sz w:val="22"/>
                <w:szCs w:val="22"/>
                <w:cs/>
              </w:rPr>
              <w:t>หน่วย: ล้าน</w:t>
            </w:r>
            <w:r w:rsidR="00157212" w:rsidRPr="00615725">
              <w:rPr>
                <w:rFonts w:ascii="BrowalliaUPC" w:hAnsi="BrowalliaUPC" w:cs="BrowalliaUPC"/>
                <w:b/>
                <w:bCs/>
                <w:sz w:val="22"/>
                <w:szCs w:val="22"/>
                <w:cs/>
              </w:rPr>
              <w:t>บาท</w:t>
            </w:r>
          </w:p>
        </w:tc>
      </w:tr>
      <w:tr w:rsidR="00157212" w:rsidRPr="00615725" w14:paraId="763B3D23" w14:textId="77777777" w:rsidTr="00FE2649">
        <w:tc>
          <w:tcPr>
            <w:tcW w:w="1732" w:type="pct"/>
          </w:tcPr>
          <w:p w14:paraId="4AE81F7C" w14:textId="2DFAFD8C" w:rsidR="00157212" w:rsidRPr="00615725" w:rsidRDefault="00157212" w:rsidP="00FE2649">
            <w:pPr>
              <w:rPr>
                <w:rFonts w:ascii="BrowalliaUPC" w:hAnsi="BrowalliaUPC" w:cs="BrowalliaUPC"/>
                <w:sz w:val="22"/>
                <w:szCs w:val="22"/>
                <w:cs/>
              </w:rPr>
            </w:pPr>
          </w:p>
        </w:tc>
        <w:tc>
          <w:tcPr>
            <w:tcW w:w="615" w:type="pct"/>
            <w:tcBorders>
              <w:top w:val="single" w:sz="4" w:space="0" w:color="auto"/>
              <w:bottom w:val="single" w:sz="4" w:space="0" w:color="auto"/>
            </w:tcBorders>
            <w:vAlign w:val="bottom"/>
          </w:tcPr>
          <w:p w14:paraId="460CB256" w14:textId="77777777" w:rsidR="00157212" w:rsidRPr="00615725" w:rsidRDefault="00157212" w:rsidP="00FE2649">
            <w:pPr>
              <w:ind w:right="-49"/>
              <w:jc w:val="right"/>
              <w:rPr>
                <w:rFonts w:ascii="BrowalliaUPC" w:hAnsi="BrowalliaUPC" w:cs="BrowalliaUPC"/>
                <w:b/>
                <w:bCs/>
                <w:sz w:val="22"/>
                <w:szCs w:val="22"/>
                <w:lang w:val="en-US"/>
              </w:rPr>
            </w:pPr>
            <w:r w:rsidRPr="00615725">
              <w:rPr>
                <w:rFonts w:ascii="BrowalliaUPC" w:hAnsi="BrowalliaUPC" w:cs="BrowalliaUPC"/>
                <w:b/>
                <w:bCs/>
                <w:sz w:val="22"/>
                <w:szCs w:val="22"/>
                <w:cs/>
                <w:lang w:val="en-US"/>
              </w:rPr>
              <w:t>ณ วันที่</w:t>
            </w:r>
          </w:p>
          <w:p w14:paraId="7022625C" w14:textId="77777777" w:rsidR="00157212" w:rsidRPr="00615725" w:rsidRDefault="00157212" w:rsidP="00FE2649">
            <w:pPr>
              <w:ind w:right="-49"/>
              <w:jc w:val="right"/>
              <w:rPr>
                <w:rFonts w:ascii="BrowalliaUPC" w:hAnsi="BrowalliaUPC" w:cs="BrowalliaUPC"/>
                <w:b/>
                <w:bCs/>
                <w:sz w:val="22"/>
                <w:szCs w:val="22"/>
                <w:lang w:val="en-US"/>
              </w:rPr>
            </w:pPr>
            <w:r w:rsidRPr="00615725">
              <w:rPr>
                <w:rFonts w:ascii="BrowalliaUPC" w:hAnsi="BrowalliaUPC" w:cs="BrowalliaUPC"/>
                <w:b/>
                <w:bCs/>
                <w:sz w:val="22"/>
                <w:szCs w:val="22"/>
                <w:lang w:val="en-US"/>
              </w:rPr>
              <w:t>1</w:t>
            </w:r>
            <w:r w:rsidRPr="00615725">
              <w:rPr>
                <w:rFonts w:ascii="BrowalliaUPC" w:hAnsi="BrowalliaUPC" w:cs="BrowalliaUPC"/>
                <w:b/>
                <w:bCs/>
                <w:sz w:val="22"/>
                <w:szCs w:val="22"/>
                <w:cs/>
                <w:lang w:val="en-US"/>
              </w:rPr>
              <w:t xml:space="preserve"> มกราคม </w:t>
            </w:r>
          </w:p>
          <w:p w14:paraId="72244A72" w14:textId="77777777" w:rsidR="00157212" w:rsidRPr="00615725" w:rsidRDefault="00157212" w:rsidP="00FE2649">
            <w:pPr>
              <w:ind w:right="-49"/>
              <w:jc w:val="right"/>
              <w:rPr>
                <w:rFonts w:ascii="BrowalliaUPC" w:hAnsi="BrowalliaUPC" w:cs="BrowalliaUPC"/>
                <w:b/>
                <w:bCs/>
                <w:spacing w:val="-6"/>
                <w:sz w:val="22"/>
                <w:szCs w:val="22"/>
                <w:cs/>
                <w:lang w:val="en-US"/>
              </w:rPr>
            </w:pPr>
            <w:r w:rsidRPr="00615725">
              <w:rPr>
                <w:rFonts w:ascii="BrowalliaUPC" w:hAnsi="BrowalliaUPC" w:cs="BrowalliaUPC"/>
                <w:b/>
                <w:bCs/>
                <w:sz w:val="22"/>
                <w:szCs w:val="22"/>
                <w:cs/>
                <w:lang w:val="en-US"/>
              </w:rPr>
              <w:t xml:space="preserve">พ.ศ. </w:t>
            </w:r>
            <w:r w:rsidRPr="00615725">
              <w:rPr>
                <w:rFonts w:ascii="BrowalliaUPC" w:hAnsi="BrowalliaUPC" w:cs="BrowalliaUPC"/>
                <w:b/>
                <w:bCs/>
                <w:sz w:val="22"/>
                <w:szCs w:val="22"/>
                <w:lang w:val="en-US"/>
              </w:rPr>
              <w:t>2562</w:t>
            </w:r>
          </w:p>
        </w:tc>
        <w:tc>
          <w:tcPr>
            <w:tcW w:w="567" w:type="pct"/>
            <w:tcBorders>
              <w:top w:val="single" w:sz="4" w:space="0" w:color="auto"/>
              <w:bottom w:val="single" w:sz="4" w:space="0" w:color="auto"/>
            </w:tcBorders>
            <w:vAlign w:val="bottom"/>
          </w:tcPr>
          <w:p w14:paraId="7548EE53" w14:textId="77777777" w:rsidR="00157212" w:rsidRPr="00615725" w:rsidRDefault="00157212" w:rsidP="00FE2649">
            <w:pPr>
              <w:ind w:right="-49"/>
              <w:jc w:val="right"/>
              <w:rPr>
                <w:rFonts w:ascii="BrowalliaUPC" w:hAnsi="BrowalliaUPC" w:cs="BrowalliaUPC"/>
                <w:b/>
                <w:bCs/>
                <w:spacing w:val="-6"/>
                <w:sz w:val="22"/>
                <w:szCs w:val="22"/>
                <w:cs/>
                <w:lang w:val="en-US"/>
              </w:rPr>
            </w:pPr>
            <w:r w:rsidRPr="00615725">
              <w:rPr>
                <w:rFonts w:ascii="BrowalliaUPC" w:hAnsi="BrowalliaUPC" w:cs="BrowalliaUPC"/>
                <w:b/>
                <w:bCs/>
                <w:spacing w:val="-6"/>
                <w:sz w:val="22"/>
                <w:szCs w:val="22"/>
                <w:cs/>
                <w:lang w:val="en-US"/>
              </w:rPr>
              <w:t>งบกำไรขาดทุน</w:t>
            </w:r>
          </w:p>
        </w:tc>
        <w:tc>
          <w:tcPr>
            <w:tcW w:w="520" w:type="pct"/>
            <w:tcBorders>
              <w:top w:val="single" w:sz="4" w:space="0" w:color="auto"/>
              <w:bottom w:val="single" w:sz="4" w:space="0" w:color="auto"/>
            </w:tcBorders>
            <w:vAlign w:val="bottom"/>
          </w:tcPr>
          <w:p w14:paraId="09EBCA2F" w14:textId="77777777" w:rsidR="00157212" w:rsidRPr="00615725" w:rsidRDefault="00157212" w:rsidP="00FE2649">
            <w:pPr>
              <w:ind w:right="-49"/>
              <w:jc w:val="right"/>
              <w:rPr>
                <w:rFonts w:ascii="BrowalliaUPC" w:hAnsi="BrowalliaUPC" w:cs="BrowalliaUPC"/>
                <w:b/>
                <w:bCs/>
                <w:spacing w:val="-6"/>
                <w:sz w:val="22"/>
                <w:szCs w:val="22"/>
                <w:cs/>
                <w:lang w:val="en-US"/>
              </w:rPr>
            </w:pPr>
            <w:r w:rsidRPr="00615725">
              <w:rPr>
                <w:rFonts w:ascii="BrowalliaUPC" w:hAnsi="BrowalliaUPC" w:cs="BrowalliaUPC"/>
                <w:b/>
                <w:bCs/>
                <w:spacing w:val="-6"/>
                <w:sz w:val="22"/>
                <w:szCs w:val="22"/>
                <w:cs/>
                <w:lang w:val="en-US"/>
              </w:rPr>
              <w:t>งบกำไรขาดทุน</w:t>
            </w:r>
            <w:r w:rsidRPr="00615725">
              <w:rPr>
                <w:rFonts w:ascii="BrowalliaUPC" w:hAnsi="BrowalliaUPC" w:cs="BrowalliaUPC"/>
                <w:b/>
                <w:bCs/>
                <w:spacing w:val="-8"/>
                <w:sz w:val="22"/>
                <w:szCs w:val="22"/>
                <w:cs/>
                <w:lang w:val="en-US"/>
              </w:rPr>
              <w:t>เบ็ดเสร็จอื่น</w:t>
            </w:r>
          </w:p>
        </w:tc>
        <w:tc>
          <w:tcPr>
            <w:tcW w:w="520" w:type="pct"/>
            <w:tcBorders>
              <w:top w:val="single" w:sz="4" w:space="0" w:color="auto"/>
              <w:bottom w:val="single" w:sz="4" w:space="0" w:color="auto"/>
            </w:tcBorders>
            <w:vAlign w:val="bottom"/>
          </w:tcPr>
          <w:p w14:paraId="35B8336F" w14:textId="77777777" w:rsidR="00157212" w:rsidRPr="00615725" w:rsidRDefault="00157212" w:rsidP="00FE2649">
            <w:pPr>
              <w:ind w:right="-49"/>
              <w:jc w:val="right"/>
              <w:rPr>
                <w:rFonts w:ascii="BrowalliaUPC" w:hAnsi="BrowalliaUPC" w:cs="BrowalliaUPC"/>
                <w:b/>
                <w:bCs/>
                <w:spacing w:val="-6"/>
                <w:sz w:val="22"/>
                <w:szCs w:val="22"/>
                <w:cs/>
                <w:lang w:val="en-US"/>
              </w:rPr>
            </w:pPr>
            <w:r w:rsidRPr="00615725">
              <w:rPr>
                <w:rFonts w:ascii="BrowalliaUPC" w:hAnsi="BrowalliaUPC" w:cs="BrowalliaUPC"/>
                <w:b/>
                <w:bCs/>
                <w:spacing w:val="-6"/>
                <w:sz w:val="22"/>
                <w:szCs w:val="22"/>
                <w:cs/>
                <w:lang w:val="en-US"/>
              </w:rPr>
              <w:t>การซื้อธุรกิจ</w:t>
            </w:r>
          </w:p>
        </w:tc>
        <w:tc>
          <w:tcPr>
            <w:tcW w:w="525" w:type="pct"/>
            <w:tcBorders>
              <w:top w:val="single" w:sz="4" w:space="0" w:color="auto"/>
              <w:bottom w:val="single" w:sz="4" w:space="0" w:color="auto"/>
            </w:tcBorders>
            <w:vAlign w:val="bottom"/>
          </w:tcPr>
          <w:p w14:paraId="7699F24D" w14:textId="77777777" w:rsidR="00157212" w:rsidRPr="00615725" w:rsidRDefault="00157212" w:rsidP="00FE2649">
            <w:pPr>
              <w:ind w:right="-49"/>
              <w:jc w:val="right"/>
              <w:rPr>
                <w:rFonts w:ascii="BrowalliaUPC" w:hAnsi="BrowalliaUPC" w:cs="BrowalliaUPC"/>
                <w:b/>
                <w:bCs/>
                <w:spacing w:val="-8"/>
                <w:sz w:val="22"/>
                <w:szCs w:val="22"/>
                <w:lang w:val="en-US"/>
              </w:rPr>
            </w:pPr>
            <w:r w:rsidRPr="00615725">
              <w:rPr>
                <w:rFonts w:ascii="BrowalliaUPC" w:hAnsi="BrowalliaUPC" w:cs="BrowalliaUPC"/>
                <w:b/>
                <w:bCs/>
                <w:spacing w:val="-6"/>
                <w:sz w:val="22"/>
                <w:szCs w:val="22"/>
                <w:cs/>
                <w:lang w:val="en-US"/>
              </w:rPr>
              <w:t>ผลต่างจาก</w:t>
            </w:r>
            <w:r w:rsidRPr="00615725">
              <w:rPr>
                <w:rFonts w:ascii="BrowalliaUPC" w:hAnsi="BrowalliaUPC" w:cs="BrowalliaUPC"/>
                <w:b/>
                <w:bCs/>
                <w:spacing w:val="-10"/>
                <w:sz w:val="22"/>
                <w:szCs w:val="22"/>
                <w:cs/>
                <w:lang w:val="en-US"/>
              </w:rPr>
              <w:t>การแปลงค่า</w:t>
            </w:r>
          </w:p>
          <w:p w14:paraId="0AF17108" w14:textId="77777777" w:rsidR="00157212" w:rsidRPr="00615725" w:rsidRDefault="00157212" w:rsidP="00FE2649">
            <w:pPr>
              <w:ind w:right="-49"/>
              <w:jc w:val="right"/>
              <w:rPr>
                <w:rFonts w:ascii="BrowalliaUPC" w:hAnsi="BrowalliaUPC" w:cs="BrowalliaUPC"/>
                <w:b/>
                <w:bCs/>
                <w:sz w:val="22"/>
                <w:szCs w:val="22"/>
                <w:cs/>
                <w:lang w:val="en-US"/>
              </w:rPr>
            </w:pPr>
            <w:r w:rsidRPr="00615725">
              <w:rPr>
                <w:rFonts w:ascii="BrowalliaUPC" w:hAnsi="BrowalliaUPC" w:cs="BrowalliaUPC"/>
                <w:b/>
                <w:bCs/>
                <w:spacing w:val="-6"/>
                <w:sz w:val="22"/>
                <w:szCs w:val="22"/>
                <w:cs/>
                <w:lang w:val="en-US"/>
              </w:rPr>
              <w:t>งบการเงิน</w:t>
            </w:r>
          </w:p>
        </w:tc>
        <w:tc>
          <w:tcPr>
            <w:tcW w:w="520" w:type="pct"/>
            <w:tcBorders>
              <w:top w:val="single" w:sz="4" w:space="0" w:color="auto"/>
              <w:bottom w:val="single" w:sz="4" w:space="0" w:color="auto"/>
            </w:tcBorders>
            <w:vAlign w:val="bottom"/>
          </w:tcPr>
          <w:p w14:paraId="6B89F986"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b/>
                <w:bCs/>
                <w:sz w:val="22"/>
                <w:szCs w:val="22"/>
                <w:cs/>
              </w:rPr>
              <w:t>ณ วันที่</w:t>
            </w:r>
          </w:p>
          <w:p w14:paraId="27367DAC" w14:textId="77777777" w:rsidR="00157212" w:rsidRPr="00615725" w:rsidRDefault="00157212" w:rsidP="00FE2649">
            <w:pPr>
              <w:ind w:right="-49"/>
              <w:jc w:val="right"/>
              <w:rPr>
                <w:rFonts w:ascii="BrowalliaUPC" w:hAnsi="BrowalliaUPC" w:cs="BrowalliaUPC"/>
                <w:b/>
                <w:bCs/>
                <w:spacing w:val="-4"/>
                <w:sz w:val="22"/>
                <w:szCs w:val="22"/>
                <w:lang w:val="en-US"/>
              </w:rPr>
            </w:pPr>
            <w:r w:rsidRPr="00615725">
              <w:rPr>
                <w:rFonts w:ascii="BrowalliaUPC" w:hAnsi="BrowalliaUPC" w:cs="BrowalliaUPC"/>
                <w:b/>
                <w:bCs/>
                <w:spacing w:val="-4"/>
                <w:sz w:val="22"/>
                <w:szCs w:val="22"/>
                <w:lang w:val="en-US"/>
              </w:rPr>
              <w:t xml:space="preserve">31 </w:t>
            </w:r>
            <w:r w:rsidRPr="00615725">
              <w:rPr>
                <w:rFonts w:ascii="BrowalliaUPC" w:hAnsi="BrowalliaUPC" w:cs="BrowalliaUPC"/>
                <w:b/>
                <w:bCs/>
                <w:spacing w:val="-4"/>
                <w:sz w:val="22"/>
                <w:szCs w:val="22"/>
                <w:cs/>
                <w:lang w:val="en-US"/>
              </w:rPr>
              <w:t xml:space="preserve">ธันวาคม </w:t>
            </w:r>
          </w:p>
          <w:p w14:paraId="707FE9DA" w14:textId="77777777" w:rsidR="00157212" w:rsidRPr="00615725" w:rsidRDefault="00157212" w:rsidP="00FE2649">
            <w:pPr>
              <w:ind w:right="-54"/>
              <w:jc w:val="right"/>
              <w:rPr>
                <w:rFonts w:asciiTheme="minorHAnsi" w:hAnsiTheme="minorHAnsi" w:cs="BrowalliaUPC"/>
                <w:b/>
                <w:bCs/>
                <w:sz w:val="22"/>
                <w:szCs w:val="22"/>
                <w:lang w:val="en-US"/>
              </w:rPr>
            </w:pPr>
            <w:r w:rsidRPr="00615725">
              <w:rPr>
                <w:rFonts w:ascii="BrowalliaUPC" w:hAnsi="BrowalliaUPC" w:cs="BrowalliaUPC"/>
                <w:b/>
                <w:bCs/>
                <w:sz w:val="22"/>
                <w:szCs w:val="22"/>
                <w:cs/>
                <w:lang w:val="en-US"/>
              </w:rPr>
              <w:t xml:space="preserve">พ.ศ. </w:t>
            </w:r>
            <w:r w:rsidRPr="00615725">
              <w:rPr>
                <w:rFonts w:ascii="BrowalliaUPC" w:hAnsi="BrowalliaUPC" w:cs="BrowalliaUPC"/>
                <w:b/>
                <w:bCs/>
                <w:sz w:val="22"/>
                <w:szCs w:val="22"/>
                <w:lang w:val="en-US"/>
              </w:rPr>
              <w:t>2562</w:t>
            </w:r>
          </w:p>
        </w:tc>
      </w:tr>
      <w:tr w:rsidR="00157212" w:rsidRPr="00615725" w14:paraId="3E95CCAF" w14:textId="77777777" w:rsidTr="00FE2649">
        <w:tc>
          <w:tcPr>
            <w:tcW w:w="1732" w:type="pct"/>
            <w:vAlign w:val="bottom"/>
          </w:tcPr>
          <w:p w14:paraId="59A56C1D" w14:textId="77777777" w:rsidR="00157212" w:rsidRPr="00615725" w:rsidRDefault="00157212" w:rsidP="00FE2649">
            <w:pPr>
              <w:ind w:left="-107"/>
              <w:rPr>
                <w:rFonts w:ascii="BrowalliaUPC" w:hAnsi="BrowalliaUPC" w:cs="BrowalliaUPC"/>
                <w:b/>
                <w:bCs/>
                <w:sz w:val="22"/>
                <w:szCs w:val="22"/>
                <w:cs/>
              </w:rPr>
            </w:pPr>
            <w:r w:rsidRPr="00615725">
              <w:rPr>
                <w:rFonts w:ascii="BrowalliaUPC" w:hAnsi="BrowalliaUPC" w:cs="BrowalliaUPC"/>
                <w:b/>
                <w:bCs/>
                <w:sz w:val="22"/>
                <w:szCs w:val="22"/>
                <w:cs/>
              </w:rPr>
              <w:t>สินทรัพย์ภาษีเงินได้รอการตัดบัญชี</w:t>
            </w:r>
          </w:p>
        </w:tc>
        <w:tc>
          <w:tcPr>
            <w:tcW w:w="615" w:type="pct"/>
            <w:shd w:val="clear" w:color="auto" w:fill="auto"/>
            <w:vAlign w:val="bottom"/>
          </w:tcPr>
          <w:p w14:paraId="3A316CE0" w14:textId="77777777" w:rsidR="00157212" w:rsidRPr="00615725" w:rsidRDefault="00157212" w:rsidP="00FE2649">
            <w:pPr>
              <w:ind w:right="-49"/>
              <w:jc w:val="right"/>
              <w:rPr>
                <w:rFonts w:ascii="BrowalliaUPC" w:hAnsi="BrowalliaUPC" w:cs="BrowalliaUPC"/>
                <w:sz w:val="22"/>
                <w:szCs w:val="22"/>
                <w:cs/>
                <w:lang w:val="en-US"/>
              </w:rPr>
            </w:pPr>
          </w:p>
        </w:tc>
        <w:tc>
          <w:tcPr>
            <w:tcW w:w="567" w:type="pct"/>
            <w:shd w:val="clear" w:color="auto" w:fill="auto"/>
            <w:vAlign w:val="bottom"/>
          </w:tcPr>
          <w:p w14:paraId="152AAD23" w14:textId="77777777" w:rsidR="00157212" w:rsidRPr="00615725" w:rsidRDefault="00157212" w:rsidP="00FE2649">
            <w:pPr>
              <w:ind w:right="-49"/>
              <w:jc w:val="right"/>
              <w:rPr>
                <w:rFonts w:ascii="BrowalliaUPC" w:hAnsi="BrowalliaUPC" w:cs="BrowalliaUPC"/>
                <w:sz w:val="22"/>
                <w:szCs w:val="22"/>
                <w:cs/>
                <w:lang w:val="en-US"/>
              </w:rPr>
            </w:pPr>
          </w:p>
        </w:tc>
        <w:tc>
          <w:tcPr>
            <w:tcW w:w="520" w:type="pct"/>
            <w:shd w:val="clear" w:color="auto" w:fill="auto"/>
            <w:vAlign w:val="bottom"/>
          </w:tcPr>
          <w:p w14:paraId="2140D070" w14:textId="10DDA49A" w:rsidR="00157212" w:rsidRPr="00615725" w:rsidRDefault="00157212" w:rsidP="00FE2649">
            <w:pPr>
              <w:ind w:right="-49"/>
              <w:jc w:val="right"/>
              <w:rPr>
                <w:rFonts w:ascii="BrowalliaUPC" w:hAnsi="BrowalliaUPC" w:cs="BrowalliaUPC"/>
                <w:sz w:val="22"/>
                <w:szCs w:val="22"/>
                <w:cs/>
                <w:lang w:val="en-US"/>
              </w:rPr>
            </w:pPr>
          </w:p>
        </w:tc>
        <w:tc>
          <w:tcPr>
            <w:tcW w:w="520" w:type="pct"/>
            <w:shd w:val="clear" w:color="auto" w:fill="auto"/>
            <w:vAlign w:val="bottom"/>
          </w:tcPr>
          <w:p w14:paraId="4E891F6B" w14:textId="77777777" w:rsidR="00157212" w:rsidRPr="00615725" w:rsidRDefault="00157212" w:rsidP="00FE2649">
            <w:pPr>
              <w:ind w:right="-49"/>
              <w:jc w:val="right"/>
              <w:rPr>
                <w:rFonts w:ascii="BrowalliaUPC" w:hAnsi="BrowalliaUPC" w:cs="BrowalliaUPC"/>
                <w:sz w:val="22"/>
                <w:szCs w:val="22"/>
                <w:cs/>
                <w:lang w:val="en-US"/>
              </w:rPr>
            </w:pPr>
          </w:p>
        </w:tc>
        <w:tc>
          <w:tcPr>
            <w:tcW w:w="525" w:type="pct"/>
            <w:shd w:val="clear" w:color="auto" w:fill="auto"/>
            <w:vAlign w:val="bottom"/>
          </w:tcPr>
          <w:p w14:paraId="7D8737B1" w14:textId="77777777" w:rsidR="00157212" w:rsidRPr="00615725" w:rsidRDefault="00157212" w:rsidP="00FE2649">
            <w:pPr>
              <w:ind w:right="-49"/>
              <w:jc w:val="right"/>
              <w:rPr>
                <w:rFonts w:ascii="BrowalliaUPC" w:hAnsi="BrowalliaUPC" w:cs="BrowalliaUPC"/>
                <w:sz w:val="22"/>
                <w:szCs w:val="22"/>
                <w:cs/>
                <w:lang w:val="en-US"/>
              </w:rPr>
            </w:pPr>
          </w:p>
        </w:tc>
        <w:tc>
          <w:tcPr>
            <w:tcW w:w="520" w:type="pct"/>
            <w:shd w:val="clear" w:color="auto" w:fill="auto"/>
            <w:vAlign w:val="bottom"/>
          </w:tcPr>
          <w:p w14:paraId="477069C0" w14:textId="22005907" w:rsidR="00157212" w:rsidRPr="00615725" w:rsidRDefault="00157212" w:rsidP="00FE2649">
            <w:pPr>
              <w:ind w:right="-8"/>
              <w:jc w:val="right"/>
              <w:rPr>
                <w:rFonts w:ascii="BrowalliaUPC" w:hAnsi="BrowalliaUPC" w:cs="BrowalliaUPC"/>
                <w:sz w:val="22"/>
                <w:szCs w:val="22"/>
                <w:cs/>
                <w:lang w:val="en-US"/>
              </w:rPr>
            </w:pPr>
          </w:p>
        </w:tc>
      </w:tr>
      <w:tr w:rsidR="00157212" w:rsidRPr="00615725" w14:paraId="10CAC18F" w14:textId="77777777" w:rsidTr="00FE2649">
        <w:tc>
          <w:tcPr>
            <w:tcW w:w="1732" w:type="pct"/>
            <w:vAlign w:val="bottom"/>
          </w:tcPr>
          <w:p w14:paraId="13DA1890" w14:textId="77777777" w:rsidR="00157212" w:rsidRPr="00615725" w:rsidRDefault="00157212" w:rsidP="00FE2649">
            <w:pPr>
              <w:ind w:left="35"/>
              <w:rPr>
                <w:rFonts w:ascii="BrowalliaUPC" w:hAnsi="BrowalliaUPC" w:cs="BrowalliaUPC"/>
                <w:sz w:val="22"/>
                <w:szCs w:val="22"/>
                <w:lang w:val="en-US"/>
              </w:rPr>
            </w:pPr>
            <w:r w:rsidRPr="00615725">
              <w:rPr>
                <w:rFonts w:ascii="BrowalliaUPC" w:hAnsi="BrowalliaUPC" w:cs="BrowalliaUPC"/>
                <w:sz w:val="22"/>
                <w:szCs w:val="22"/>
                <w:cs/>
              </w:rPr>
              <w:t>ต้นทุนค่ารื้อถอนอุปกรณ์การผลิต</w:t>
            </w:r>
          </w:p>
        </w:tc>
        <w:tc>
          <w:tcPr>
            <w:tcW w:w="615" w:type="pct"/>
            <w:vAlign w:val="bottom"/>
          </w:tcPr>
          <w:p w14:paraId="30ED0EA0"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26,879</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51</w:t>
            </w:r>
          </w:p>
        </w:tc>
        <w:tc>
          <w:tcPr>
            <w:tcW w:w="567" w:type="pct"/>
            <w:vAlign w:val="bottom"/>
          </w:tcPr>
          <w:p w14:paraId="1156E074"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w:t>
            </w:r>
            <w:r w:rsidRPr="00615725">
              <w:rPr>
                <w:rFonts w:ascii="BrowalliaUPC" w:hAnsi="BrowalliaUPC" w:cs="BrowalliaUPC"/>
                <w:sz w:val="22"/>
                <w:szCs w:val="22"/>
                <w:lang w:val="en-GB"/>
              </w:rPr>
              <w:t>307.40</w:t>
            </w:r>
          </w:p>
        </w:tc>
        <w:tc>
          <w:tcPr>
            <w:tcW w:w="520" w:type="pct"/>
            <w:vAlign w:val="bottom"/>
          </w:tcPr>
          <w:p w14:paraId="4CED6AD4" w14:textId="0264140C"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0" w:type="pct"/>
            <w:vAlign w:val="bottom"/>
          </w:tcPr>
          <w:p w14:paraId="4B2812B1"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3,448.69</w:t>
            </w:r>
          </w:p>
        </w:tc>
        <w:tc>
          <w:tcPr>
            <w:tcW w:w="525" w:type="pct"/>
            <w:vAlign w:val="bottom"/>
          </w:tcPr>
          <w:p w14:paraId="5B61FBAC"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(1</w:t>
            </w:r>
            <w:r w:rsidRPr="00615725">
              <w:rPr>
                <w:rFonts w:ascii="BrowalliaUPC" w:hAnsi="BrowalliaUPC" w:cs="BrowalliaUPC"/>
                <w:sz w:val="22"/>
                <w:szCs w:val="22"/>
                <w:lang w:val="en-US"/>
              </w:rPr>
              <w:t>,</w:t>
            </w:r>
            <w:r w:rsidRPr="00615725">
              <w:rPr>
                <w:rFonts w:ascii="BrowalliaUPC" w:hAnsi="BrowalliaUPC" w:cs="BrowalliaUPC"/>
                <w:sz w:val="22"/>
                <w:szCs w:val="22"/>
                <w:cs/>
                <w:lang w:val="en-US"/>
              </w:rPr>
              <w:t>9</w:t>
            </w:r>
            <w:r w:rsidRPr="00615725">
              <w:rPr>
                <w:rFonts w:ascii="BrowalliaUPC" w:hAnsi="BrowalliaUPC" w:cs="BrowalliaUPC"/>
                <w:sz w:val="22"/>
                <w:szCs w:val="22"/>
                <w:lang w:val="en-US"/>
              </w:rPr>
              <w:t>92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84</w:t>
            </w:r>
            <w:r w:rsidRPr="00615725">
              <w:rPr>
                <w:rFonts w:ascii="BrowalliaUPC" w:hAnsi="BrowalliaUPC" w:cs="BrowalliaUPC"/>
                <w:sz w:val="22"/>
                <w:szCs w:val="22"/>
                <w:cs/>
                <w:lang w:val="en-US"/>
              </w:rPr>
              <w:t>)</w:t>
            </w:r>
          </w:p>
        </w:tc>
        <w:tc>
          <w:tcPr>
            <w:tcW w:w="520" w:type="pct"/>
            <w:vAlign w:val="bottom"/>
          </w:tcPr>
          <w:p w14:paraId="5900DA7D"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30,642.76</w:t>
            </w:r>
          </w:p>
        </w:tc>
      </w:tr>
      <w:tr w:rsidR="00157212" w:rsidRPr="00615725" w14:paraId="3BE8C5D1" w14:textId="77777777" w:rsidTr="00D70425">
        <w:tc>
          <w:tcPr>
            <w:tcW w:w="1732" w:type="pct"/>
            <w:vAlign w:val="bottom"/>
          </w:tcPr>
          <w:p w14:paraId="4D703DC0" w14:textId="77777777" w:rsidR="00157212" w:rsidRPr="00615725" w:rsidRDefault="00157212" w:rsidP="00FE2649">
            <w:pPr>
              <w:ind w:left="35"/>
              <w:rPr>
                <w:rFonts w:ascii="BrowalliaUPC" w:hAnsi="BrowalliaUPC" w:cs="BrowalliaUPC"/>
                <w:sz w:val="22"/>
                <w:szCs w:val="22"/>
                <w:cs/>
                <w:lang w:val="en-US"/>
              </w:rPr>
            </w:pPr>
            <w:r w:rsidRPr="00615725">
              <w:rPr>
                <w:rFonts w:ascii="BrowalliaUPC" w:hAnsi="BrowalliaUPC" w:cs="BrowalliaUPC"/>
                <w:sz w:val="22"/>
                <w:szCs w:val="22"/>
                <w:cs/>
                <w:lang w:val="en-US"/>
              </w:rPr>
              <w:t>ประมาณการหนี้สินผลประโยชน์ของพนักงาน</w:t>
            </w:r>
          </w:p>
        </w:tc>
        <w:tc>
          <w:tcPr>
            <w:tcW w:w="615" w:type="pct"/>
            <w:vAlign w:val="bottom"/>
          </w:tcPr>
          <w:p w14:paraId="65FDCE6E"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2,410</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99</w:t>
            </w:r>
          </w:p>
        </w:tc>
        <w:tc>
          <w:tcPr>
            <w:tcW w:w="567" w:type="pct"/>
            <w:vAlign w:val="bottom"/>
          </w:tcPr>
          <w:p w14:paraId="54E55070"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524.03</w:t>
            </w:r>
          </w:p>
        </w:tc>
        <w:tc>
          <w:tcPr>
            <w:tcW w:w="520" w:type="pct"/>
            <w:vAlign w:val="bottom"/>
          </w:tcPr>
          <w:p w14:paraId="7C4BC9E7"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363.22</w:t>
            </w:r>
          </w:p>
        </w:tc>
        <w:tc>
          <w:tcPr>
            <w:tcW w:w="520" w:type="pct"/>
            <w:vAlign w:val="bottom"/>
          </w:tcPr>
          <w:p w14:paraId="028D8E5F"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5" w:type="pct"/>
            <w:vAlign w:val="bottom"/>
          </w:tcPr>
          <w:p w14:paraId="0B9B71E9"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(1</w:t>
            </w:r>
            <w:r w:rsidRPr="00615725">
              <w:rPr>
                <w:rFonts w:ascii="BrowalliaUPC" w:hAnsi="BrowalliaUPC" w:cs="BrowalliaUPC"/>
                <w:sz w:val="22"/>
                <w:szCs w:val="22"/>
                <w:lang w:val="en-US"/>
              </w:rPr>
              <w:t>82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50</w:t>
            </w:r>
            <w:r w:rsidRPr="00615725">
              <w:rPr>
                <w:rFonts w:ascii="BrowalliaUPC" w:hAnsi="BrowalliaUPC" w:cs="BrowalliaUPC"/>
                <w:sz w:val="22"/>
                <w:szCs w:val="22"/>
                <w:cs/>
                <w:lang w:val="en-US"/>
              </w:rPr>
              <w:t>)</w:t>
            </w:r>
          </w:p>
        </w:tc>
        <w:tc>
          <w:tcPr>
            <w:tcW w:w="521" w:type="pct"/>
            <w:vAlign w:val="bottom"/>
          </w:tcPr>
          <w:p w14:paraId="656DAF3E"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3,115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74</w:t>
            </w:r>
          </w:p>
        </w:tc>
      </w:tr>
      <w:tr w:rsidR="00157212" w:rsidRPr="00615725" w14:paraId="5815D523" w14:textId="77777777" w:rsidTr="00D70425">
        <w:tc>
          <w:tcPr>
            <w:tcW w:w="1732" w:type="pct"/>
            <w:vAlign w:val="bottom"/>
          </w:tcPr>
          <w:p w14:paraId="6BF9A77C" w14:textId="77777777" w:rsidR="00157212" w:rsidRPr="00615725" w:rsidRDefault="00157212" w:rsidP="00FE2649">
            <w:pPr>
              <w:ind w:left="35"/>
              <w:rPr>
                <w:rFonts w:ascii="BrowalliaUPC" w:hAnsi="BrowalliaUPC" w:cs="BrowalliaUPC"/>
                <w:sz w:val="22"/>
                <w:szCs w:val="22"/>
                <w:cs/>
              </w:rPr>
            </w:pPr>
            <w:r w:rsidRPr="00615725">
              <w:rPr>
                <w:rFonts w:ascii="BrowalliaUPC" w:hAnsi="BrowalliaUPC" w:cs="BrowalliaUPC"/>
                <w:sz w:val="22"/>
                <w:szCs w:val="22"/>
                <w:cs/>
              </w:rPr>
              <w:t>ที่ดิน อาคาร อุปกรณ์ และสินทรัพย์ไม่มีตัวตน</w:t>
            </w:r>
          </w:p>
        </w:tc>
        <w:tc>
          <w:tcPr>
            <w:tcW w:w="615" w:type="pct"/>
            <w:vAlign w:val="bottom"/>
          </w:tcPr>
          <w:p w14:paraId="639B219A"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253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03</w:t>
            </w:r>
          </w:p>
        </w:tc>
        <w:tc>
          <w:tcPr>
            <w:tcW w:w="567" w:type="pct"/>
            <w:vAlign w:val="bottom"/>
          </w:tcPr>
          <w:p w14:paraId="5164FDF7"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(0.79)</w:t>
            </w:r>
          </w:p>
        </w:tc>
        <w:tc>
          <w:tcPr>
            <w:tcW w:w="520" w:type="pct"/>
            <w:vAlign w:val="bottom"/>
          </w:tcPr>
          <w:p w14:paraId="2A6FD196" w14:textId="5461D42B"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0" w:type="pct"/>
            <w:vAlign w:val="bottom"/>
          </w:tcPr>
          <w:p w14:paraId="1EC82DB4"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5" w:type="pct"/>
            <w:vAlign w:val="bottom"/>
          </w:tcPr>
          <w:p w14:paraId="008E0D70"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(17.83)</w:t>
            </w:r>
          </w:p>
        </w:tc>
        <w:tc>
          <w:tcPr>
            <w:tcW w:w="521" w:type="pct"/>
            <w:vAlign w:val="bottom"/>
          </w:tcPr>
          <w:p w14:paraId="64A63A42"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234</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41</w:t>
            </w:r>
          </w:p>
        </w:tc>
      </w:tr>
      <w:tr w:rsidR="00157212" w:rsidRPr="00615725" w14:paraId="071FD1E7" w14:textId="77777777" w:rsidTr="00D70425">
        <w:tc>
          <w:tcPr>
            <w:tcW w:w="1732" w:type="pct"/>
            <w:vAlign w:val="bottom"/>
          </w:tcPr>
          <w:p w14:paraId="589E78E1" w14:textId="77777777" w:rsidR="00157212" w:rsidRPr="00615725" w:rsidRDefault="00157212" w:rsidP="00FE2649">
            <w:pPr>
              <w:ind w:left="35"/>
              <w:rPr>
                <w:rFonts w:ascii="BrowalliaUPC" w:hAnsi="BrowalliaUPC" w:cs="BrowalliaUPC"/>
                <w:sz w:val="22"/>
                <w:szCs w:val="22"/>
                <w:cs/>
              </w:rPr>
            </w:pPr>
            <w:r w:rsidRPr="00615725">
              <w:rPr>
                <w:rFonts w:ascii="BrowalliaUPC" w:hAnsi="BrowalliaUPC" w:cs="BrowalliaUPC"/>
                <w:sz w:val="22"/>
                <w:szCs w:val="22"/>
                <w:cs/>
              </w:rPr>
              <w:t xml:space="preserve">ขาดทุนสะสมยกไป </w:t>
            </w:r>
          </w:p>
        </w:tc>
        <w:tc>
          <w:tcPr>
            <w:tcW w:w="615" w:type="pct"/>
            <w:vAlign w:val="bottom"/>
          </w:tcPr>
          <w:p w14:paraId="52902F6C"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8,591</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82</w:t>
            </w:r>
          </w:p>
        </w:tc>
        <w:tc>
          <w:tcPr>
            <w:tcW w:w="567" w:type="pct"/>
            <w:vAlign w:val="bottom"/>
          </w:tcPr>
          <w:p w14:paraId="00781A5B"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861.66</w:t>
            </w:r>
          </w:p>
        </w:tc>
        <w:tc>
          <w:tcPr>
            <w:tcW w:w="520" w:type="pct"/>
            <w:vAlign w:val="bottom"/>
          </w:tcPr>
          <w:p w14:paraId="1A97B98D"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91.19</w:t>
            </w:r>
          </w:p>
        </w:tc>
        <w:tc>
          <w:tcPr>
            <w:tcW w:w="520" w:type="pct"/>
            <w:vAlign w:val="bottom"/>
          </w:tcPr>
          <w:p w14:paraId="49B61B4F"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15.34</w:t>
            </w:r>
          </w:p>
        </w:tc>
        <w:tc>
          <w:tcPr>
            <w:tcW w:w="525" w:type="pct"/>
            <w:vAlign w:val="bottom"/>
          </w:tcPr>
          <w:p w14:paraId="6A4276CF"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(581.05)</w:t>
            </w:r>
          </w:p>
        </w:tc>
        <w:tc>
          <w:tcPr>
            <w:tcW w:w="521" w:type="pct"/>
            <w:vAlign w:val="bottom"/>
          </w:tcPr>
          <w:p w14:paraId="12D4C1E9"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8,978</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96</w:t>
            </w:r>
          </w:p>
        </w:tc>
      </w:tr>
      <w:tr w:rsidR="00157212" w:rsidRPr="00615725" w14:paraId="22A62A42" w14:textId="77777777" w:rsidTr="00D70425">
        <w:tc>
          <w:tcPr>
            <w:tcW w:w="1732" w:type="pct"/>
            <w:vAlign w:val="bottom"/>
          </w:tcPr>
          <w:p w14:paraId="6AC43E9E" w14:textId="77777777" w:rsidR="00157212" w:rsidRPr="00615725" w:rsidRDefault="00157212" w:rsidP="00FE2649">
            <w:pPr>
              <w:ind w:left="35"/>
              <w:rPr>
                <w:rFonts w:ascii="BrowalliaUPC" w:hAnsi="BrowalliaUPC" w:cs="BrowalliaUPC"/>
                <w:sz w:val="22"/>
                <w:szCs w:val="22"/>
                <w:cs/>
              </w:rPr>
            </w:pPr>
            <w:r w:rsidRPr="00615725">
              <w:rPr>
                <w:rFonts w:ascii="BrowalliaUPC" w:hAnsi="BrowalliaUPC" w:cs="BrowalliaUPC"/>
                <w:sz w:val="22"/>
                <w:szCs w:val="22"/>
                <w:cs/>
              </w:rPr>
              <w:t>อนุพันธ์ทางการเงิน</w:t>
            </w:r>
          </w:p>
        </w:tc>
        <w:tc>
          <w:tcPr>
            <w:tcW w:w="615" w:type="pct"/>
            <w:vAlign w:val="bottom"/>
          </w:tcPr>
          <w:p w14:paraId="05A319FB"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0</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76</w:t>
            </w:r>
          </w:p>
        </w:tc>
        <w:tc>
          <w:tcPr>
            <w:tcW w:w="567" w:type="pct"/>
            <w:vAlign w:val="bottom"/>
          </w:tcPr>
          <w:p w14:paraId="5D2858EC"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16.21</w:t>
            </w:r>
          </w:p>
        </w:tc>
        <w:tc>
          <w:tcPr>
            <w:tcW w:w="520" w:type="pct"/>
            <w:vAlign w:val="bottom"/>
          </w:tcPr>
          <w:p w14:paraId="6FE82C0D"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0" w:type="pct"/>
            <w:vAlign w:val="bottom"/>
          </w:tcPr>
          <w:p w14:paraId="38EED227" w14:textId="48155E39"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5" w:type="pct"/>
            <w:vAlign w:val="bottom"/>
          </w:tcPr>
          <w:p w14:paraId="3D00FD82"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(0.50)</w:t>
            </w:r>
          </w:p>
        </w:tc>
        <w:tc>
          <w:tcPr>
            <w:tcW w:w="521" w:type="pct"/>
            <w:vAlign w:val="bottom"/>
          </w:tcPr>
          <w:p w14:paraId="6A0A27CF"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16</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47</w:t>
            </w:r>
          </w:p>
        </w:tc>
      </w:tr>
      <w:tr w:rsidR="00157212" w:rsidRPr="00615725" w14:paraId="707381C7" w14:textId="77777777" w:rsidTr="00D70425">
        <w:tc>
          <w:tcPr>
            <w:tcW w:w="1732" w:type="pct"/>
            <w:vAlign w:val="bottom"/>
          </w:tcPr>
          <w:p w14:paraId="5BAFFBB1" w14:textId="77777777" w:rsidR="00157212" w:rsidRPr="00615725" w:rsidRDefault="00157212" w:rsidP="00FE2649">
            <w:pPr>
              <w:ind w:left="35"/>
              <w:rPr>
                <w:rFonts w:ascii="BrowalliaUPC" w:hAnsi="BrowalliaUPC" w:cs="BrowalliaUPC"/>
                <w:sz w:val="22"/>
                <w:szCs w:val="22"/>
                <w:cs/>
              </w:rPr>
            </w:pPr>
            <w:r w:rsidRPr="00615725">
              <w:rPr>
                <w:rFonts w:ascii="BrowalliaUPC" w:hAnsi="BrowalliaUPC" w:cs="BrowalliaUPC"/>
                <w:sz w:val="22"/>
                <w:szCs w:val="22"/>
                <w:cs/>
              </w:rPr>
              <w:t>ค่าเผื่อการด้อยค่าของสินทรัพย์</w:t>
            </w:r>
          </w:p>
        </w:tc>
        <w:tc>
          <w:tcPr>
            <w:tcW w:w="615" w:type="pct"/>
            <w:vAlign w:val="bottom"/>
          </w:tcPr>
          <w:p w14:paraId="0957ADB7"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3,723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36</w:t>
            </w:r>
          </w:p>
        </w:tc>
        <w:tc>
          <w:tcPr>
            <w:tcW w:w="567" w:type="pct"/>
            <w:vAlign w:val="bottom"/>
          </w:tcPr>
          <w:p w14:paraId="03AFF4FD"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294.51</w:t>
            </w:r>
          </w:p>
        </w:tc>
        <w:tc>
          <w:tcPr>
            <w:tcW w:w="520" w:type="pct"/>
            <w:vAlign w:val="bottom"/>
          </w:tcPr>
          <w:p w14:paraId="10564789" w14:textId="76CC9110"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0" w:type="pct"/>
            <w:vAlign w:val="bottom"/>
          </w:tcPr>
          <w:p w14:paraId="5902FA08" w14:textId="20E60348"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5" w:type="pct"/>
            <w:vAlign w:val="bottom"/>
          </w:tcPr>
          <w:p w14:paraId="623EE5A3"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(235.57)</w:t>
            </w:r>
          </w:p>
        </w:tc>
        <w:tc>
          <w:tcPr>
            <w:tcW w:w="521" w:type="pct"/>
            <w:vAlign w:val="bottom"/>
          </w:tcPr>
          <w:p w14:paraId="21FC8B2A"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3,782.30</w:t>
            </w:r>
          </w:p>
        </w:tc>
      </w:tr>
      <w:tr w:rsidR="00157212" w:rsidRPr="00615725" w14:paraId="386FBCF5" w14:textId="77777777" w:rsidTr="00D70425">
        <w:tc>
          <w:tcPr>
            <w:tcW w:w="1732" w:type="pct"/>
            <w:vAlign w:val="bottom"/>
          </w:tcPr>
          <w:p w14:paraId="1A469FFD" w14:textId="77777777" w:rsidR="00157212" w:rsidRPr="00615725" w:rsidRDefault="00157212" w:rsidP="00FE2649">
            <w:pPr>
              <w:ind w:left="35"/>
              <w:rPr>
                <w:rFonts w:ascii="BrowalliaUPC" w:hAnsi="BrowalliaUPC" w:cs="BrowalliaUPC"/>
                <w:sz w:val="22"/>
                <w:szCs w:val="22"/>
                <w:cs/>
              </w:rPr>
            </w:pPr>
            <w:r w:rsidRPr="00615725">
              <w:rPr>
                <w:rFonts w:ascii="BrowalliaUPC" w:hAnsi="BrowalliaUPC" w:cs="BrowalliaUPC"/>
                <w:sz w:val="22"/>
                <w:szCs w:val="22"/>
                <w:cs/>
              </w:rPr>
              <w:t>อื่น ๆ</w:t>
            </w:r>
          </w:p>
        </w:tc>
        <w:tc>
          <w:tcPr>
            <w:tcW w:w="615" w:type="pct"/>
            <w:tcBorders>
              <w:bottom w:val="single" w:sz="4" w:space="0" w:color="auto"/>
            </w:tcBorders>
            <w:vAlign w:val="bottom"/>
          </w:tcPr>
          <w:p w14:paraId="22746795"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4,639</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98</w:t>
            </w:r>
          </w:p>
        </w:tc>
        <w:tc>
          <w:tcPr>
            <w:tcW w:w="567" w:type="pct"/>
            <w:tcBorders>
              <w:bottom w:val="single" w:sz="4" w:space="0" w:color="auto"/>
            </w:tcBorders>
            <w:shd w:val="clear" w:color="auto" w:fill="auto"/>
            <w:vAlign w:val="bottom"/>
          </w:tcPr>
          <w:p w14:paraId="66B67B38"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(562.56)</w:t>
            </w:r>
          </w:p>
        </w:tc>
        <w:tc>
          <w:tcPr>
            <w:tcW w:w="520" w:type="pct"/>
            <w:tcBorders>
              <w:bottom w:val="single" w:sz="4" w:space="0" w:color="auto"/>
            </w:tcBorders>
            <w:vAlign w:val="bottom"/>
          </w:tcPr>
          <w:p w14:paraId="01A2071D"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10.06</w:t>
            </w:r>
          </w:p>
        </w:tc>
        <w:tc>
          <w:tcPr>
            <w:tcW w:w="520" w:type="pct"/>
            <w:tcBorders>
              <w:bottom w:val="single" w:sz="4" w:space="0" w:color="auto"/>
            </w:tcBorders>
            <w:vAlign w:val="bottom"/>
          </w:tcPr>
          <w:p w14:paraId="3FF78900"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2,290.63</w:t>
            </w:r>
          </w:p>
        </w:tc>
        <w:tc>
          <w:tcPr>
            <w:tcW w:w="525" w:type="pct"/>
            <w:tcBorders>
              <w:bottom w:val="single" w:sz="4" w:space="0" w:color="auto"/>
            </w:tcBorders>
            <w:shd w:val="clear" w:color="auto" w:fill="auto"/>
            <w:vAlign w:val="bottom"/>
          </w:tcPr>
          <w:p w14:paraId="164F97F3"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(314.81)</w:t>
            </w:r>
          </w:p>
        </w:tc>
        <w:tc>
          <w:tcPr>
            <w:tcW w:w="521" w:type="pct"/>
            <w:tcBorders>
              <w:bottom w:val="single" w:sz="4" w:space="0" w:color="auto"/>
            </w:tcBorders>
            <w:shd w:val="clear" w:color="auto" w:fill="auto"/>
            <w:vAlign w:val="bottom"/>
          </w:tcPr>
          <w:p w14:paraId="06850725"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6,063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30</w:t>
            </w:r>
          </w:p>
        </w:tc>
      </w:tr>
      <w:tr w:rsidR="00157212" w:rsidRPr="00615725" w14:paraId="6481C87D" w14:textId="77777777" w:rsidTr="00D70425">
        <w:tc>
          <w:tcPr>
            <w:tcW w:w="1732" w:type="pct"/>
            <w:vAlign w:val="bottom"/>
          </w:tcPr>
          <w:p w14:paraId="31B0C46B" w14:textId="77777777" w:rsidR="00157212" w:rsidRPr="00615725" w:rsidRDefault="00157212" w:rsidP="00FE2649">
            <w:pPr>
              <w:ind w:left="35"/>
              <w:rPr>
                <w:rFonts w:ascii="BrowalliaUPC" w:hAnsi="BrowalliaUPC" w:cs="BrowalliaUPC"/>
                <w:sz w:val="22"/>
                <w:szCs w:val="22"/>
                <w:cs/>
              </w:rPr>
            </w:pPr>
          </w:p>
        </w:tc>
        <w:tc>
          <w:tcPr>
            <w:tcW w:w="615" w:type="pct"/>
            <w:tcBorders>
              <w:top w:val="single" w:sz="4" w:space="0" w:color="auto"/>
            </w:tcBorders>
            <w:vAlign w:val="bottom"/>
          </w:tcPr>
          <w:p w14:paraId="656C064D"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46,499</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45</w:t>
            </w:r>
          </w:p>
        </w:tc>
        <w:tc>
          <w:tcPr>
            <w:tcW w:w="567" w:type="pct"/>
            <w:tcBorders>
              <w:top w:val="single" w:sz="4" w:space="0" w:color="auto"/>
            </w:tcBorders>
            <w:shd w:val="clear" w:color="auto" w:fill="auto"/>
            <w:vAlign w:val="bottom"/>
          </w:tcPr>
          <w:p w14:paraId="7C3A921C"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3,440.46</w:t>
            </w:r>
          </w:p>
        </w:tc>
        <w:tc>
          <w:tcPr>
            <w:tcW w:w="520" w:type="pct"/>
            <w:tcBorders>
              <w:top w:val="single" w:sz="4" w:space="0" w:color="auto"/>
            </w:tcBorders>
            <w:vAlign w:val="bottom"/>
          </w:tcPr>
          <w:p w14:paraId="6E0429B7"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464.47</w:t>
            </w:r>
          </w:p>
        </w:tc>
        <w:tc>
          <w:tcPr>
            <w:tcW w:w="520" w:type="pct"/>
            <w:tcBorders>
              <w:top w:val="single" w:sz="4" w:space="0" w:color="auto"/>
            </w:tcBorders>
            <w:vAlign w:val="bottom"/>
          </w:tcPr>
          <w:p w14:paraId="30C140E6"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5,754.66</w:t>
            </w:r>
          </w:p>
        </w:tc>
        <w:tc>
          <w:tcPr>
            <w:tcW w:w="525" w:type="pct"/>
            <w:tcBorders>
              <w:top w:val="single" w:sz="4" w:space="0" w:color="auto"/>
            </w:tcBorders>
            <w:shd w:val="clear" w:color="auto" w:fill="auto"/>
            <w:vAlign w:val="bottom"/>
          </w:tcPr>
          <w:p w14:paraId="00E3954B"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3,325.10</w:t>
            </w:r>
            <w:r w:rsidRPr="00615725">
              <w:rPr>
                <w:rFonts w:ascii="BrowalliaUPC" w:hAnsi="BrowalliaUPC" w:cs="BrowalliaUPC"/>
                <w:sz w:val="22"/>
                <w:szCs w:val="22"/>
                <w:cs/>
                <w:lang w:val="en-US"/>
              </w:rPr>
              <w:t>)</w:t>
            </w:r>
          </w:p>
        </w:tc>
        <w:tc>
          <w:tcPr>
            <w:tcW w:w="521" w:type="pct"/>
            <w:tcBorders>
              <w:top w:val="single" w:sz="4" w:space="0" w:color="auto"/>
            </w:tcBorders>
            <w:shd w:val="clear" w:color="auto" w:fill="auto"/>
            <w:vAlign w:val="bottom"/>
          </w:tcPr>
          <w:p w14:paraId="35E31AA4" w14:textId="77777777" w:rsidR="00157212" w:rsidRPr="00615725" w:rsidRDefault="00157212" w:rsidP="00FE2649">
            <w:pPr>
              <w:ind w:right="-54"/>
              <w:jc w:val="right"/>
              <w:rPr>
                <w:rFonts w:ascii="BrowalliaUPC" w:hAnsi="BrowalliaUPC" w:cs="BrowalliaUPC"/>
                <w:sz w:val="22"/>
                <w:szCs w:val="22"/>
                <w:lang w:val="en-US"/>
              </w:rPr>
            </w:pPr>
            <w:r w:rsidRPr="00615725">
              <w:rPr>
                <w:rFonts w:ascii="BrowalliaUPC" w:hAnsi="BrowalliaUPC" w:cs="BrowalliaUPC"/>
                <w:sz w:val="22"/>
                <w:szCs w:val="22"/>
                <w:lang w:val="en-US"/>
              </w:rPr>
              <w:t>52,833.94</w:t>
            </w:r>
          </w:p>
        </w:tc>
      </w:tr>
      <w:tr w:rsidR="00157212" w:rsidRPr="00615725" w14:paraId="16C139E5" w14:textId="77777777" w:rsidTr="00FC4F44">
        <w:tc>
          <w:tcPr>
            <w:tcW w:w="1732" w:type="pct"/>
            <w:vAlign w:val="bottom"/>
          </w:tcPr>
          <w:p w14:paraId="61F55094" w14:textId="11164801" w:rsidR="00157212" w:rsidRPr="00615725" w:rsidRDefault="00157212" w:rsidP="00FE2649">
            <w:pPr>
              <w:ind w:left="42" w:hanging="142"/>
              <w:rPr>
                <w:rFonts w:ascii="BrowalliaUPC" w:hAnsi="BrowalliaUPC" w:cs="BrowalliaUPC"/>
                <w:sz w:val="22"/>
                <w:szCs w:val="22"/>
                <w:cs/>
              </w:rPr>
            </w:pPr>
            <w:r w:rsidRPr="00615725">
              <w:rPr>
                <w:rFonts w:ascii="BrowalliaUPC" w:hAnsi="BrowalliaUPC" w:cs="BrowalliaUPC"/>
                <w:sz w:val="22"/>
                <w:szCs w:val="22"/>
                <w:cs/>
              </w:rPr>
              <w:t>ผลกระทบทางภาษีของผลต่าง</w:t>
            </w:r>
            <w:r w:rsidR="00760DE7" w:rsidRPr="00615725">
              <w:rPr>
                <w:rFonts w:ascii="BrowalliaUPC" w:hAnsi="BrowalliaUPC" w:cs="BrowalliaUPC"/>
                <w:sz w:val="22"/>
                <w:szCs w:val="22"/>
                <w:cs/>
              </w:rPr>
              <w:br/>
            </w:r>
            <w:r w:rsidRPr="00615725">
              <w:rPr>
                <w:rFonts w:ascii="BrowalliaUPC" w:hAnsi="BrowalliaUPC" w:cs="BrowalliaUPC"/>
                <w:sz w:val="22"/>
                <w:szCs w:val="22"/>
                <w:cs/>
              </w:rPr>
              <w:t>จากการแปลงค่าฐานภาษี</w:t>
            </w:r>
          </w:p>
        </w:tc>
        <w:tc>
          <w:tcPr>
            <w:tcW w:w="615" w:type="pct"/>
            <w:tcBorders>
              <w:bottom w:val="single" w:sz="4" w:space="0" w:color="auto"/>
            </w:tcBorders>
            <w:vAlign w:val="bottom"/>
          </w:tcPr>
          <w:p w14:paraId="1B21308F"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2,511</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42</w:t>
            </w:r>
          </w:p>
        </w:tc>
        <w:tc>
          <w:tcPr>
            <w:tcW w:w="567" w:type="pct"/>
            <w:tcBorders>
              <w:bottom w:val="single" w:sz="4" w:space="0" w:color="auto"/>
            </w:tcBorders>
            <w:shd w:val="clear" w:color="auto" w:fill="auto"/>
            <w:vAlign w:val="bottom"/>
          </w:tcPr>
          <w:p w14:paraId="63509BEA"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839</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33</w:t>
            </w:r>
          </w:p>
        </w:tc>
        <w:tc>
          <w:tcPr>
            <w:tcW w:w="520" w:type="pct"/>
            <w:tcBorders>
              <w:bottom w:val="single" w:sz="4" w:space="0" w:color="auto"/>
            </w:tcBorders>
            <w:vAlign w:val="bottom"/>
          </w:tcPr>
          <w:p w14:paraId="267A422A"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w:t>
            </w:r>
          </w:p>
        </w:tc>
        <w:tc>
          <w:tcPr>
            <w:tcW w:w="520" w:type="pct"/>
            <w:tcBorders>
              <w:bottom w:val="single" w:sz="4" w:space="0" w:color="auto"/>
            </w:tcBorders>
            <w:vAlign w:val="bottom"/>
          </w:tcPr>
          <w:p w14:paraId="3B491D26"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5" w:type="pct"/>
            <w:tcBorders>
              <w:bottom w:val="single" w:sz="4" w:space="0" w:color="auto"/>
            </w:tcBorders>
            <w:shd w:val="clear" w:color="auto" w:fill="auto"/>
            <w:vAlign w:val="bottom"/>
          </w:tcPr>
          <w:p w14:paraId="7EF0171D"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(227.</w:t>
            </w:r>
            <w:r w:rsidRPr="00615725">
              <w:rPr>
                <w:rFonts w:ascii="BrowalliaUPC" w:hAnsi="BrowalliaUPC" w:cs="BrowalliaUPC"/>
                <w:sz w:val="22"/>
                <w:szCs w:val="22"/>
                <w:lang w:val="en-US"/>
              </w:rPr>
              <w:t>24</w:t>
            </w:r>
            <w:r w:rsidRPr="00615725">
              <w:rPr>
                <w:rFonts w:ascii="BrowalliaUPC" w:hAnsi="BrowalliaUPC" w:cs="BrowalliaUPC"/>
                <w:sz w:val="22"/>
                <w:szCs w:val="22"/>
                <w:cs/>
                <w:lang w:val="en-US"/>
              </w:rPr>
              <w:t>)</w:t>
            </w:r>
          </w:p>
        </w:tc>
        <w:tc>
          <w:tcPr>
            <w:tcW w:w="521" w:type="pct"/>
            <w:tcBorders>
              <w:bottom w:val="single" w:sz="4" w:space="0" w:color="auto"/>
            </w:tcBorders>
            <w:shd w:val="clear" w:color="auto" w:fill="auto"/>
            <w:vAlign w:val="bottom"/>
          </w:tcPr>
          <w:p w14:paraId="5BB3AB58"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3,123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51</w:t>
            </w:r>
          </w:p>
        </w:tc>
      </w:tr>
      <w:tr w:rsidR="00157212" w:rsidRPr="00615725" w14:paraId="202BEEC4" w14:textId="77777777" w:rsidTr="00FC4F44">
        <w:tc>
          <w:tcPr>
            <w:tcW w:w="1732" w:type="pct"/>
            <w:vAlign w:val="bottom"/>
          </w:tcPr>
          <w:p w14:paraId="0DD6C163" w14:textId="77777777" w:rsidR="00157212" w:rsidRPr="00615725" w:rsidRDefault="00157212" w:rsidP="00FE2649">
            <w:pPr>
              <w:ind w:left="35"/>
              <w:rPr>
                <w:rFonts w:ascii="BrowalliaUPC" w:hAnsi="BrowalliaUPC" w:cs="BrowalliaUPC"/>
                <w:sz w:val="22"/>
                <w:szCs w:val="22"/>
                <w:cs/>
              </w:rPr>
            </w:pPr>
          </w:p>
        </w:tc>
        <w:tc>
          <w:tcPr>
            <w:tcW w:w="615" w:type="pct"/>
            <w:tcBorders>
              <w:top w:val="single" w:sz="4" w:space="0" w:color="auto"/>
              <w:bottom w:val="single" w:sz="4" w:space="0" w:color="auto"/>
            </w:tcBorders>
            <w:vAlign w:val="bottom"/>
          </w:tcPr>
          <w:p w14:paraId="02C5B97A"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49,010</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87</w:t>
            </w:r>
          </w:p>
        </w:tc>
        <w:tc>
          <w:tcPr>
            <w:tcW w:w="567" w:type="pct"/>
            <w:tcBorders>
              <w:top w:val="single" w:sz="4" w:space="0" w:color="auto"/>
              <w:bottom w:val="single" w:sz="4" w:space="0" w:color="auto"/>
            </w:tcBorders>
            <w:shd w:val="clear" w:color="auto" w:fill="auto"/>
            <w:vAlign w:val="bottom"/>
          </w:tcPr>
          <w:p w14:paraId="76692DDF"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4,279.79</w:t>
            </w:r>
          </w:p>
        </w:tc>
        <w:tc>
          <w:tcPr>
            <w:tcW w:w="520" w:type="pct"/>
            <w:tcBorders>
              <w:top w:val="single" w:sz="4" w:space="0" w:color="auto"/>
              <w:bottom w:val="single" w:sz="4" w:space="0" w:color="auto"/>
            </w:tcBorders>
            <w:vAlign w:val="bottom"/>
          </w:tcPr>
          <w:p w14:paraId="3C11B8D4"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464.47</w:t>
            </w:r>
          </w:p>
        </w:tc>
        <w:tc>
          <w:tcPr>
            <w:tcW w:w="520" w:type="pct"/>
            <w:tcBorders>
              <w:top w:val="single" w:sz="4" w:space="0" w:color="auto"/>
              <w:bottom w:val="single" w:sz="4" w:space="0" w:color="auto"/>
            </w:tcBorders>
            <w:vAlign w:val="bottom"/>
          </w:tcPr>
          <w:p w14:paraId="0EEC6E51"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5,754.66</w:t>
            </w:r>
          </w:p>
        </w:tc>
        <w:tc>
          <w:tcPr>
            <w:tcW w:w="525" w:type="pct"/>
            <w:tcBorders>
              <w:top w:val="single" w:sz="4" w:space="0" w:color="auto"/>
              <w:bottom w:val="single" w:sz="4" w:space="0" w:color="auto"/>
            </w:tcBorders>
            <w:shd w:val="clear" w:color="auto" w:fill="auto"/>
            <w:vAlign w:val="bottom"/>
          </w:tcPr>
          <w:p w14:paraId="1F50CFFA"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(3,552.34)</w:t>
            </w:r>
          </w:p>
        </w:tc>
        <w:tc>
          <w:tcPr>
            <w:tcW w:w="521" w:type="pct"/>
            <w:tcBorders>
              <w:top w:val="single" w:sz="4" w:space="0" w:color="auto"/>
              <w:bottom w:val="single" w:sz="4" w:space="0" w:color="auto"/>
            </w:tcBorders>
            <w:shd w:val="clear" w:color="auto" w:fill="auto"/>
            <w:vAlign w:val="bottom"/>
          </w:tcPr>
          <w:p w14:paraId="7A476649"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55,957.45</w:t>
            </w:r>
          </w:p>
        </w:tc>
      </w:tr>
      <w:tr w:rsidR="00157212" w:rsidRPr="00615725" w14:paraId="08B24192" w14:textId="77777777" w:rsidTr="00FC4F44">
        <w:tc>
          <w:tcPr>
            <w:tcW w:w="1732" w:type="pct"/>
            <w:vAlign w:val="bottom"/>
          </w:tcPr>
          <w:p w14:paraId="53C97A3F" w14:textId="77777777" w:rsidR="00157212" w:rsidRPr="00615725" w:rsidRDefault="00157212" w:rsidP="00FE2649">
            <w:pPr>
              <w:ind w:left="-107"/>
              <w:rPr>
                <w:rFonts w:ascii="BrowalliaUPC" w:hAnsi="BrowalliaUPC" w:cs="BrowalliaUPC"/>
                <w:sz w:val="22"/>
                <w:szCs w:val="22"/>
                <w:cs/>
              </w:rPr>
            </w:pPr>
            <w:r w:rsidRPr="00615725">
              <w:rPr>
                <w:rFonts w:ascii="BrowalliaUPC" w:hAnsi="BrowalliaUPC" w:cs="BrowalliaUPC"/>
                <w:b/>
                <w:bCs/>
                <w:sz w:val="22"/>
                <w:szCs w:val="22"/>
                <w:cs/>
              </w:rPr>
              <w:t>หนี้สินภาษีเงินได้รอการตัดบัญชี</w:t>
            </w:r>
          </w:p>
        </w:tc>
        <w:tc>
          <w:tcPr>
            <w:tcW w:w="615" w:type="pct"/>
            <w:tcBorders>
              <w:top w:val="single" w:sz="4" w:space="0" w:color="auto"/>
            </w:tcBorders>
            <w:shd w:val="clear" w:color="auto" w:fill="auto"/>
            <w:vAlign w:val="bottom"/>
          </w:tcPr>
          <w:p w14:paraId="7363AA82" w14:textId="5BC874B9" w:rsidR="00157212" w:rsidRPr="00615725" w:rsidRDefault="00157212" w:rsidP="00FE2649">
            <w:pPr>
              <w:ind w:right="-49"/>
              <w:jc w:val="right"/>
              <w:rPr>
                <w:rFonts w:ascii="BrowalliaUPC" w:hAnsi="BrowalliaUPC" w:cs="BrowalliaUPC"/>
                <w:sz w:val="22"/>
                <w:szCs w:val="22"/>
                <w:cs/>
                <w:lang w:val="en-US"/>
              </w:rPr>
            </w:pPr>
          </w:p>
        </w:tc>
        <w:tc>
          <w:tcPr>
            <w:tcW w:w="567" w:type="pct"/>
            <w:tcBorders>
              <w:top w:val="single" w:sz="4" w:space="0" w:color="auto"/>
            </w:tcBorders>
            <w:shd w:val="clear" w:color="auto" w:fill="auto"/>
            <w:vAlign w:val="bottom"/>
          </w:tcPr>
          <w:p w14:paraId="51914572" w14:textId="3432C61C" w:rsidR="00157212" w:rsidRPr="00615725" w:rsidRDefault="00157212" w:rsidP="00FE2649">
            <w:pPr>
              <w:ind w:right="-49"/>
              <w:jc w:val="right"/>
              <w:rPr>
                <w:rFonts w:ascii="BrowalliaUPC" w:hAnsi="BrowalliaUPC" w:cs="BrowalliaUPC"/>
                <w:sz w:val="22"/>
                <w:szCs w:val="22"/>
                <w:cs/>
                <w:lang w:val="en-US"/>
              </w:rPr>
            </w:pPr>
          </w:p>
        </w:tc>
        <w:tc>
          <w:tcPr>
            <w:tcW w:w="520" w:type="pct"/>
            <w:tcBorders>
              <w:top w:val="single" w:sz="4" w:space="0" w:color="auto"/>
            </w:tcBorders>
            <w:shd w:val="clear" w:color="auto" w:fill="auto"/>
            <w:vAlign w:val="bottom"/>
          </w:tcPr>
          <w:p w14:paraId="4D2208F2" w14:textId="77777777" w:rsidR="00157212" w:rsidRPr="00615725" w:rsidRDefault="00157212" w:rsidP="00FE2649">
            <w:pPr>
              <w:ind w:right="-49"/>
              <w:jc w:val="right"/>
              <w:rPr>
                <w:rFonts w:ascii="BrowalliaUPC" w:hAnsi="BrowalliaUPC" w:cs="BrowalliaUPC"/>
                <w:sz w:val="22"/>
                <w:szCs w:val="22"/>
                <w:cs/>
                <w:lang w:val="en-US"/>
              </w:rPr>
            </w:pPr>
          </w:p>
        </w:tc>
        <w:tc>
          <w:tcPr>
            <w:tcW w:w="520" w:type="pct"/>
            <w:tcBorders>
              <w:top w:val="single" w:sz="4" w:space="0" w:color="auto"/>
            </w:tcBorders>
            <w:shd w:val="clear" w:color="auto" w:fill="auto"/>
            <w:vAlign w:val="bottom"/>
          </w:tcPr>
          <w:p w14:paraId="2DBE0049" w14:textId="1AE6DF0A" w:rsidR="00157212" w:rsidRPr="00615725" w:rsidRDefault="00157212" w:rsidP="00FE2649">
            <w:pPr>
              <w:ind w:right="-49"/>
              <w:jc w:val="right"/>
              <w:rPr>
                <w:rFonts w:ascii="BrowalliaUPC" w:hAnsi="BrowalliaUPC" w:cs="BrowalliaUPC"/>
                <w:sz w:val="22"/>
                <w:szCs w:val="22"/>
                <w:lang w:val="en-US"/>
              </w:rPr>
            </w:pPr>
          </w:p>
        </w:tc>
        <w:tc>
          <w:tcPr>
            <w:tcW w:w="525" w:type="pct"/>
            <w:tcBorders>
              <w:top w:val="single" w:sz="4" w:space="0" w:color="auto"/>
            </w:tcBorders>
            <w:shd w:val="clear" w:color="auto" w:fill="auto"/>
            <w:vAlign w:val="bottom"/>
          </w:tcPr>
          <w:p w14:paraId="6D1DB839" w14:textId="26074552" w:rsidR="00157212" w:rsidRPr="00615725" w:rsidRDefault="00157212" w:rsidP="00FE2649">
            <w:pPr>
              <w:ind w:right="-49"/>
              <w:jc w:val="right"/>
              <w:rPr>
                <w:rFonts w:ascii="BrowalliaUPC" w:hAnsi="BrowalliaUPC" w:cs="BrowalliaUPC"/>
                <w:sz w:val="22"/>
                <w:szCs w:val="22"/>
                <w:cs/>
                <w:lang w:val="en-US"/>
              </w:rPr>
            </w:pPr>
          </w:p>
        </w:tc>
        <w:tc>
          <w:tcPr>
            <w:tcW w:w="521" w:type="pct"/>
            <w:tcBorders>
              <w:top w:val="single" w:sz="4" w:space="0" w:color="auto"/>
            </w:tcBorders>
            <w:shd w:val="clear" w:color="auto" w:fill="auto"/>
            <w:vAlign w:val="bottom"/>
          </w:tcPr>
          <w:p w14:paraId="28315C64" w14:textId="7FFB2796" w:rsidR="00157212" w:rsidRPr="00615725" w:rsidRDefault="00157212" w:rsidP="00FE2649">
            <w:pPr>
              <w:ind w:right="-54"/>
              <w:jc w:val="right"/>
              <w:rPr>
                <w:rFonts w:ascii="BrowalliaUPC" w:hAnsi="BrowalliaUPC" w:cs="BrowalliaUPC"/>
                <w:sz w:val="22"/>
                <w:szCs w:val="22"/>
                <w:cs/>
                <w:lang w:val="en-US"/>
              </w:rPr>
            </w:pPr>
          </w:p>
        </w:tc>
      </w:tr>
      <w:tr w:rsidR="00157212" w:rsidRPr="00615725" w14:paraId="41095AF5" w14:textId="77777777" w:rsidTr="00D70425">
        <w:tc>
          <w:tcPr>
            <w:tcW w:w="1732" w:type="pct"/>
            <w:vAlign w:val="bottom"/>
          </w:tcPr>
          <w:p w14:paraId="398A3E54" w14:textId="77777777" w:rsidR="00157212" w:rsidRPr="00615725" w:rsidRDefault="00157212" w:rsidP="00FE2649">
            <w:pPr>
              <w:ind w:left="35"/>
              <w:rPr>
                <w:rFonts w:ascii="BrowalliaUPC" w:hAnsi="BrowalliaUPC" w:cs="BrowalliaUPC"/>
                <w:sz w:val="22"/>
                <w:szCs w:val="22"/>
                <w:cs/>
              </w:rPr>
            </w:pPr>
            <w:r w:rsidRPr="00615725">
              <w:rPr>
                <w:rFonts w:ascii="BrowalliaUPC" w:hAnsi="BrowalliaUPC" w:cs="BrowalliaUPC"/>
                <w:sz w:val="22"/>
                <w:szCs w:val="22"/>
                <w:cs/>
              </w:rPr>
              <w:t>ที่ดิน อาคาร อุปกรณ์ และสินทรัพย์ไม่มีตัวตน</w:t>
            </w:r>
          </w:p>
        </w:tc>
        <w:tc>
          <w:tcPr>
            <w:tcW w:w="615" w:type="pct"/>
            <w:vAlign w:val="bottom"/>
          </w:tcPr>
          <w:p w14:paraId="0785F084"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59,068.01</w:t>
            </w:r>
          </w:p>
        </w:tc>
        <w:tc>
          <w:tcPr>
            <w:tcW w:w="567" w:type="pct"/>
            <w:vAlign w:val="bottom"/>
          </w:tcPr>
          <w:p w14:paraId="38689CD2"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8,651.19</w:t>
            </w:r>
            <w:r w:rsidRPr="00615725">
              <w:rPr>
                <w:rFonts w:ascii="BrowalliaUPC" w:hAnsi="BrowalliaUPC" w:cs="BrowalliaUPC"/>
                <w:sz w:val="22"/>
                <w:szCs w:val="22"/>
                <w:cs/>
                <w:lang w:val="en-US"/>
              </w:rPr>
              <w:t>)</w:t>
            </w:r>
          </w:p>
        </w:tc>
        <w:tc>
          <w:tcPr>
            <w:tcW w:w="520" w:type="pct"/>
            <w:vAlign w:val="bottom"/>
          </w:tcPr>
          <w:p w14:paraId="2054E5DB" w14:textId="612AACA9"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520" w:type="pct"/>
            <w:vAlign w:val="bottom"/>
          </w:tcPr>
          <w:p w14:paraId="7402B38F" w14:textId="1673E326" w:rsidR="00157212" w:rsidRPr="00615725" w:rsidRDefault="00D70425"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23,254.35</w:t>
            </w:r>
          </w:p>
        </w:tc>
        <w:tc>
          <w:tcPr>
            <w:tcW w:w="525" w:type="pct"/>
            <w:vAlign w:val="bottom"/>
          </w:tcPr>
          <w:p w14:paraId="26AF6D36"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(4</w:t>
            </w:r>
            <w:r w:rsidRPr="00615725">
              <w:rPr>
                <w:rFonts w:ascii="BrowalliaUPC" w:hAnsi="BrowalliaUPC" w:cs="BrowalliaUPC"/>
                <w:sz w:val="22"/>
                <w:szCs w:val="22"/>
                <w:lang w:val="en-US"/>
              </w:rPr>
              <w:t>,085.47</w:t>
            </w:r>
            <w:r w:rsidRPr="00615725">
              <w:rPr>
                <w:rFonts w:ascii="BrowalliaUPC" w:hAnsi="BrowalliaUPC" w:cs="BrowalliaUPC"/>
                <w:sz w:val="22"/>
                <w:szCs w:val="22"/>
                <w:cs/>
                <w:lang w:val="en-US"/>
              </w:rPr>
              <w:t>)</w:t>
            </w:r>
          </w:p>
        </w:tc>
        <w:tc>
          <w:tcPr>
            <w:tcW w:w="521" w:type="pct"/>
            <w:vAlign w:val="bottom"/>
          </w:tcPr>
          <w:p w14:paraId="32FD78A0" w14:textId="3DC6662B" w:rsidR="00157212" w:rsidRPr="00615725" w:rsidRDefault="00D70425"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69,585.70</w:t>
            </w:r>
          </w:p>
        </w:tc>
      </w:tr>
      <w:tr w:rsidR="00157212" w:rsidRPr="00615725" w14:paraId="26302607" w14:textId="77777777" w:rsidTr="00D70425">
        <w:tc>
          <w:tcPr>
            <w:tcW w:w="1732" w:type="pct"/>
            <w:vAlign w:val="bottom"/>
          </w:tcPr>
          <w:p w14:paraId="1EF331C3" w14:textId="77777777" w:rsidR="00157212" w:rsidRPr="00615725" w:rsidRDefault="00157212" w:rsidP="00FE2649">
            <w:pPr>
              <w:ind w:left="35"/>
              <w:rPr>
                <w:rFonts w:ascii="BrowalliaUPC" w:hAnsi="BrowalliaUPC" w:cs="BrowalliaUPC"/>
                <w:sz w:val="22"/>
                <w:szCs w:val="22"/>
                <w:cs/>
              </w:rPr>
            </w:pPr>
            <w:r w:rsidRPr="00615725">
              <w:rPr>
                <w:rFonts w:ascii="BrowalliaUPC" w:hAnsi="BrowalliaUPC" w:cs="BrowalliaUPC"/>
                <w:sz w:val="22"/>
                <w:szCs w:val="22"/>
                <w:cs/>
                <w:lang w:val="en-US"/>
              </w:rPr>
              <w:t>อนุพันธ์ทางการเงิน</w:t>
            </w:r>
          </w:p>
        </w:tc>
        <w:tc>
          <w:tcPr>
            <w:tcW w:w="615" w:type="pct"/>
            <w:vAlign w:val="bottom"/>
          </w:tcPr>
          <w:p w14:paraId="72C8C7A0"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117.89</w:t>
            </w:r>
          </w:p>
        </w:tc>
        <w:tc>
          <w:tcPr>
            <w:tcW w:w="567" w:type="pct"/>
            <w:vAlign w:val="bottom"/>
          </w:tcPr>
          <w:p w14:paraId="1B9F3166"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233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40</w:t>
            </w:r>
          </w:p>
        </w:tc>
        <w:tc>
          <w:tcPr>
            <w:tcW w:w="520" w:type="pct"/>
            <w:vAlign w:val="bottom"/>
          </w:tcPr>
          <w:p w14:paraId="4536DBAA"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GB"/>
              </w:rPr>
              <w:t>94</w:t>
            </w:r>
            <w:r w:rsidRPr="00615725">
              <w:rPr>
                <w:rFonts w:ascii="BrowalliaUPC" w:hAnsi="BrowalliaUPC" w:cs="BrowalliaUPC"/>
                <w:sz w:val="22"/>
                <w:szCs w:val="22"/>
                <w:cs/>
                <w:lang w:val="en-GB"/>
              </w:rPr>
              <w:t>.</w:t>
            </w:r>
            <w:r w:rsidRPr="00615725">
              <w:rPr>
                <w:rFonts w:ascii="BrowalliaUPC" w:hAnsi="BrowalliaUPC" w:cs="BrowalliaUPC"/>
                <w:sz w:val="22"/>
                <w:szCs w:val="22"/>
                <w:lang w:val="en-GB"/>
              </w:rPr>
              <w:t>24</w:t>
            </w:r>
          </w:p>
        </w:tc>
        <w:tc>
          <w:tcPr>
            <w:tcW w:w="520" w:type="pct"/>
            <w:vAlign w:val="bottom"/>
          </w:tcPr>
          <w:p w14:paraId="6495D8C8"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p>
        </w:tc>
        <w:tc>
          <w:tcPr>
            <w:tcW w:w="525" w:type="pct"/>
            <w:vAlign w:val="bottom"/>
          </w:tcPr>
          <w:p w14:paraId="63AA4A32"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12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14</w:t>
            </w:r>
            <w:r w:rsidRPr="00615725">
              <w:rPr>
                <w:rFonts w:ascii="BrowalliaUPC" w:hAnsi="BrowalliaUPC" w:cs="BrowalliaUPC"/>
                <w:sz w:val="22"/>
                <w:szCs w:val="22"/>
                <w:cs/>
                <w:lang w:val="en-US"/>
              </w:rPr>
              <w:t>)</w:t>
            </w:r>
          </w:p>
        </w:tc>
        <w:tc>
          <w:tcPr>
            <w:tcW w:w="521" w:type="pct"/>
            <w:vAlign w:val="bottom"/>
          </w:tcPr>
          <w:p w14:paraId="16ED3C54"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433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39</w:t>
            </w:r>
          </w:p>
        </w:tc>
      </w:tr>
      <w:tr w:rsidR="00157212" w:rsidRPr="00615725" w14:paraId="4D19521B" w14:textId="77777777" w:rsidTr="00D70425">
        <w:tc>
          <w:tcPr>
            <w:tcW w:w="1732" w:type="pct"/>
            <w:vAlign w:val="bottom"/>
          </w:tcPr>
          <w:p w14:paraId="202FA746" w14:textId="77777777" w:rsidR="00157212" w:rsidRPr="00615725" w:rsidRDefault="00157212" w:rsidP="00FE2649">
            <w:pPr>
              <w:ind w:left="35"/>
              <w:rPr>
                <w:rFonts w:ascii="BrowalliaUPC" w:hAnsi="BrowalliaUPC" w:cs="BrowalliaUPC"/>
                <w:sz w:val="22"/>
                <w:szCs w:val="22"/>
                <w:cs/>
              </w:rPr>
            </w:pPr>
            <w:r w:rsidRPr="00615725">
              <w:rPr>
                <w:rFonts w:ascii="BrowalliaUPC" w:hAnsi="BrowalliaUPC" w:cs="BrowalliaUPC"/>
                <w:sz w:val="22"/>
                <w:szCs w:val="22"/>
                <w:cs/>
              </w:rPr>
              <w:t>อื่น ๆ</w:t>
            </w:r>
          </w:p>
        </w:tc>
        <w:tc>
          <w:tcPr>
            <w:tcW w:w="615" w:type="pct"/>
            <w:tcBorders>
              <w:bottom w:val="single" w:sz="4" w:space="0" w:color="auto"/>
            </w:tcBorders>
            <w:vAlign w:val="bottom"/>
          </w:tcPr>
          <w:p w14:paraId="5F30DBE7"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158.89</w:t>
            </w:r>
          </w:p>
        </w:tc>
        <w:tc>
          <w:tcPr>
            <w:tcW w:w="567" w:type="pct"/>
            <w:tcBorders>
              <w:bottom w:val="single" w:sz="4" w:space="0" w:color="auto"/>
            </w:tcBorders>
            <w:vAlign w:val="bottom"/>
          </w:tcPr>
          <w:p w14:paraId="707124F3"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(126.89)</w:t>
            </w:r>
          </w:p>
        </w:tc>
        <w:tc>
          <w:tcPr>
            <w:tcW w:w="520" w:type="pct"/>
            <w:tcBorders>
              <w:bottom w:val="single" w:sz="4" w:space="0" w:color="auto"/>
            </w:tcBorders>
            <w:vAlign w:val="bottom"/>
          </w:tcPr>
          <w:p w14:paraId="3FA37E08"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6.14</w:t>
            </w:r>
            <w:r w:rsidRPr="00615725">
              <w:rPr>
                <w:rFonts w:ascii="BrowalliaUPC" w:hAnsi="BrowalliaUPC" w:cs="BrowalliaUPC"/>
                <w:sz w:val="22"/>
                <w:szCs w:val="22"/>
                <w:cs/>
                <w:lang w:val="en-US"/>
              </w:rPr>
              <w:t>)</w:t>
            </w:r>
          </w:p>
        </w:tc>
        <w:tc>
          <w:tcPr>
            <w:tcW w:w="520" w:type="pct"/>
            <w:tcBorders>
              <w:bottom w:val="single" w:sz="4" w:space="0" w:color="auto"/>
            </w:tcBorders>
            <w:vAlign w:val="bottom"/>
          </w:tcPr>
          <w:p w14:paraId="7E26C734"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375.38</w:t>
            </w:r>
          </w:p>
        </w:tc>
        <w:tc>
          <w:tcPr>
            <w:tcW w:w="525" w:type="pct"/>
            <w:tcBorders>
              <w:bottom w:val="single" w:sz="4" w:space="0" w:color="auto"/>
            </w:tcBorders>
            <w:vAlign w:val="bottom"/>
          </w:tcPr>
          <w:p w14:paraId="30B50EFA"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1.95</w:t>
            </w:r>
            <w:r w:rsidRPr="00615725">
              <w:rPr>
                <w:rFonts w:ascii="BrowalliaUPC" w:hAnsi="BrowalliaUPC" w:cs="BrowalliaUPC"/>
                <w:sz w:val="22"/>
                <w:szCs w:val="22"/>
                <w:cs/>
                <w:lang w:val="en-US"/>
              </w:rPr>
              <w:t>)</w:t>
            </w:r>
          </w:p>
        </w:tc>
        <w:tc>
          <w:tcPr>
            <w:tcW w:w="521" w:type="pct"/>
            <w:tcBorders>
              <w:bottom w:val="single" w:sz="4" w:space="0" w:color="auto"/>
            </w:tcBorders>
            <w:vAlign w:val="bottom"/>
          </w:tcPr>
          <w:p w14:paraId="2D0C54AE"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399</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29</w:t>
            </w:r>
          </w:p>
        </w:tc>
      </w:tr>
      <w:tr w:rsidR="00157212" w:rsidRPr="00615725" w14:paraId="635A84FC" w14:textId="77777777" w:rsidTr="00D70425">
        <w:tc>
          <w:tcPr>
            <w:tcW w:w="1732" w:type="pct"/>
            <w:vAlign w:val="bottom"/>
          </w:tcPr>
          <w:p w14:paraId="5F6FA6CE" w14:textId="77777777" w:rsidR="00157212" w:rsidRPr="00615725" w:rsidRDefault="00157212" w:rsidP="00FE2649">
            <w:pPr>
              <w:ind w:left="35"/>
              <w:rPr>
                <w:rFonts w:ascii="BrowalliaUPC" w:hAnsi="BrowalliaUPC" w:cs="BrowalliaUPC"/>
                <w:sz w:val="22"/>
                <w:szCs w:val="22"/>
                <w:cs/>
              </w:rPr>
            </w:pPr>
          </w:p>
        </w:tc>
        <w:tc>
          <w:tcPr>
            <w:tcW w:w="615" w:type="pct"/>
            <w:tcBorders>
              <w:top w:val="single" w:sz="4" w:space="0" w:color="auto"/>
            </w:tcBorders>
            <w:vAlign w:val="bottom"/>
          </w:tcPr>
          <w:p w14:paraId="595F143C"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59,344.79</w:t>
            </w:r>
          </w:p>
        </w:tc>
        <w:tc>
          <w:tcPr>
            <w:tcW w:w="567" w:type="pct"/>
            <w:tcBorders>
              <w:top w:val="single" w:sz="4" w:space="0" w:color="auto"/>
            </w:tcBorders>
            <w:vAlign w:val="bottom"/>
          </w:tcPr>
          <w:p w14:paraId="2F98351D"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8,544.68</w:t>
            </w:r>
            <w:r w:rsidRPr="00615725">
              <w:rPr>
                <w:rFonts w:ascii="BrowalliaUPC" w:hAnsi="BrowalliaUPC" w:cs="BrowalliaUPC"/>
                <w:sz w:val="22"/>
                <w:szCs w:val="22"/>
                <w:cs/>
                <w:lang w:val="en-US"/>
              </w:rPr>
              <w:t>)</w:t>
            </w:r>
          </w:p>
        </w:tc>
        <w:tc>
          <w:tcPr>
            <w:tcW w:w="520" w:type="pct"/>
            <w:tcBorders>
              <w:top w:val="single" w:sz="4" w:space="0" w:color="auto"/>
            </w:tcBorders>
            <w:vAlign w:val="bottom"/>
          </w:tcPr>
          <w:p w14:paraId="7D3A61EA"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GB"/>
              </w:rPr>
              <w:t>88.10</w:t>
            </w:r>
          </w:p>
        </w:tc>
        <w:tc>
          <w:tcPr>
            <w:tcW w:w="520" w:type="pct"/>
            <w:tcBorders>
              <w:top w:val="single" w:sz="4" w:space="0" w:color="auto"/>
            </w:tcBorders>
            <w:vAlign w:val="bottom"/>
          </w:tcPr>
          <w:p w14:paraId="43CB39AE" w14:textId="57BA1CE1" w:rsidR="00157212" w:rsidRPr="00615725" w:rsidRDefault="00D70425"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23,629.73</w:t>
            </w:r>
          </w:p>
        </w:tc>
        <w:tc>
          <w:tcPr>
            <w:tcW w:w="525" w:type="pct"/>
            <w:tcBorders>
              <w:top w:val="single" w:sz="4" w:space="0" w:color="auto"/>
            </w:tcBorders>
            <w:vAlign w:val="bottom"/>
          </w:tcPr>
          <w:p w14:paraId="6670A2CC"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4,099.56</w:t>
            </w:r>
            <w:r w:rsidRPr="00615725">
              <w:rPr>
                <w:rFonts w:ascii="BrowalliaUPC" w:hAnsi="BrowalliaUPC" w:cs="BrowalliaUPC"/>
                <w:sz w:val="22"/>
                <w:szCs w:val="22"/>
                <w:cs/>
                <w:lang w:val="en-US"/>
              </w:rPr>
              <w:t>)</w:t>
            </w:r>
          </w:p>
        </w:tc>
        <w:tc>
          <w:tcPr>
            <w:tcW w:w="521" w:type="pct"/>
            <w:tcBorders>
              <w:top w:val="single" w:sz="4" w:space="0" w:color="auto"/>
            </w:tcBorders>
            <w:vAlign w:val="bottom"/>
          </w:tcPr>
          <w:p w14:paraId="0A225D1B" w14:textId="0C076D77" w:rsidR="00157212" w:rsidRPr="00615725" w:rsidRDefault="00D70425"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70,418.38</w:t>
            </w:r>
          </w:p>
        </w:tc>
      </w:tr>
      <w:tr w:rsidR="00157212" w:rsidRPr="00615725" w14:paraId="5561933B" w14:textId="77777777" w:rsidTr="00D70425">
        <w:tc>
          <w:tcPr>
            <w:tcW w:w="1732" w:type="pct"/>
            <w:vAlign w:val="bottom"/>
          </w:tcPr>
          <w:p w14:paraId="22ACAFE2" w14:textId="500507A3" w:rsidR="00157212" w:rsidRPr="00615725" w:rsidRDefault="00157212" w:rsidP="00FE2649">
            <w:pPr>
              <w:ind w:left="42" w:hanging="142"/>
              <w:rPr>
                <w:rFonts w:ascii="BrowalliaUPC" w:hAnsi="BrowalliaUPC" w:cs="BrowalliaUPC"/>
                <w:sz w:val="22"/>
                <w:szCs w:val="22"/>
                <w:cs/>
              </w:rPr>
            </w:pPr>
            <w:r w:rsidRPr="00615725">
              <w:rPr>
                <w:rFonts w:ascii="BrowalliaUPC" w:hAnsi="BrowalliaUPC" w:cs="BrowalliaUPC"/>
                <w:sz w:val="22"/>
                <w:szCs w:val="22"/>
                <w:cs/>
              </w:rPr>
              <w:t>ผลกระทบทางภาษีของผลต่าง</w:t>
            </w:r>
            <w:r w:rsidR="00760DE7" w:rsidRPr="00615725">
              <w:rPr>
                <w:rFonts w:ascii="BrowalliaUPC" w:hAnsi="BrowalliaUPC" w:cs="BrowalliaUPC"/>
                <w:sz w:val="22"/>
                <w:szCs w:val="22"/>
                <w:cs/>
              </w:rPr>
              <w:br/>
            </w:r>
            <w:r w:rsidRPr="00615725">
              <w:rPr>
                <w:rFonts w:ascii="BrowalliaUPC" w:hAnsi="BrowalliaUPC" w:cs="BrowalliaUPC"/>
                <w:sz w:val="22"/>
                <w:szCs w:val="22"/>
                <w:cs/>
              </w:rPr>
              <w:t>จากการแปลงค่าฐานภาษี</w:t>
            </w:r>
          </w:p>
        </w:tc>
        <w:tc>
          <w:tcPr>
            <w:tcW w:w="615" w:type="pct"/>
            <w:tcBorders>
              <w:bottom w:val="single" w:sz="4" w:space="0" w:color="auto"/>
            </w:tcBorders>
            <w:vAlign w:val="bottom"/>
          </w:tcPr>
          <w:p w14:paraId="55E44000"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28.46</w:t>
            </w:r>
          </w:p>
        </w:tc>
        <w:tc>
          <w:tcPr>
            <w:tcW w:w="567" w:type="pct"/>
            <w:tcBorders>
              <w:bottom w:val="single" w:sz="4" w:space="0" w:color="auto"/>
            </w:tcBorders>
            <w:vAlign w:val="bottom"/>
          </w:tcPr>
          <w:p w14:paraId="3078241B"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9</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77</w:t>
            </w:r>
          </w:p>
        </w:tc>
        <w:tc>
          <w:tcPr>
            <w:tcW w:w="520" w:type="pct"/>
            <w:tcBorders>
              <w:bottom w:val="single" w:sz="4" w:space="0" w:color="auto"/>
            </w:tcBorders>
            <w:vAlign w:val="bottom"/>
          </w:tcPr>
          <w:p w14:paraId="0C0DED10"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p>
        </w:tc>
        <w:tc>
          <w:tcPr>
            <w:tcW w:w="520" w:type="pct"/>
            <w:tcBorders>
              <w:bottom w:val="single" w:sz="4" w:space="0" w:color="auto"/>
            </w:tcBorders>
            <w:vAlign w:val="bottom"/>
          </w:tcPr>
          <w:p w14:paraId="0D4C3CB5" w14:textId="3D2EC34F"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p>
        </w:tc>
        <w:tc>
          <w:tcPr>
            <w:tcW w:w="525" w:type="pct"/>
            <w:tcBorders>
              <w:bottom w:val="single" w:sz="4" w:space="0" w:color="auto"/>
            </w:tcBorders>
            <w:vAlign w:val="bottom"/>
          </w:tcPr>
          <w:p w14:paraId="40C1A094"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34</w:t>
            </w:r>
            <w:r w:rsidRPr="00615725">
              <w:rPr>
                <w:rFonts w:ascii="BrowalliaUPC" w:hAnsi="BrowalliaUPC" w:cs="BrowalliaUPC"/>
                <w:sz w:val="22"/>
                <w:szCs w:val="22"/>
                <w:cs/>
                <w:lang w:val="en-US"/>
              </w:rPr>
              <w:t>)</w:t>
            </w:r>
          </w:p>
        </w:tc>
        <w:tc>
          <w:tcPr>
            <w:tcW w:w="521" w:type="pct"/>
            <w:tcBorders>
              <w:bottom w:val="single" w:sz="4" w:space="0" w:color="auto"/>
            </w:tcBorders>
            <w:vAlign w:val="bottom"/>
          </w:tcPr>
          <w:p w14:paraId="5F3A29C7" w14:textId="77777777" w:rsidR="00157212" w:rsidRPr="00615725" w:rsidRDefault="00157212"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35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89</w:t>
            </w:r>
          </w:p>
        </w:tc>
      </w:tr>
      <w:tr w:rsidR="00157212" w:rsidRPr="00615725" w14:paraId="2FD6DD26" w14:textId="77777777" w:rsidTr="00D70425">
        <w:tc>
          <w:tcPr>
            <w:tcW w:w="1732" w:type="pct"/>
            <w:vAlign w:val="bottom"/>
          </w:tcPr>
          <w:p w14:paraId="1B5A1368" w14:textId="77777777" w:rsidR="00157212" w:rsidRPr="00615725" w:rsidRDefault="00157212" w:rsidP="00FE2649">
            <w:pPr>
              <w:ind w:left="35"/>
              <w:rPr>
                <w:rFonts w:ascii="BrowalliaUPC" w:hAnsi="BrowalliaUPC" w:cs="BrowalliaUPC"/>
                <w:sz w:val="22"/>
                <w:szCs w:val="22"/>
                <w:cs/>
              </w:rPr>
            </w:pPr>
          </w:p>
        </w:tc>
        <w:tc>
          <w:tcPr>
            <w:tcW w:w="615" w:type="pct"/>
            <w:tcBorders>
              <w:top w:val="single" w:sz="4" w:space="0" w:color="auto"/>
              <w:bottom w:val="single" w:sz="4" w:space="0" w:color="auto"/>
            </w:tcBorders>
            <w:vAlign w:val="bottom"/>
          </w:tcPr>
          <w:p w14:paraId="69A72F81"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59,373.25</w:t>
            </w:r>
          </w:p>
        </w:tc>
        <w:tc>
          <w:tcPr>
            <w:tcW w:w="567" w:type="pct"/>
            <w:tcBorders>
              <w:top w:val="single" w:sz="4" w:space="0" w:color="auto"/>
              <w:bottom w:val="single" w:sz="4" w:space="0" w:color="auto"/>
            </w:tcBorders>
            <w:vAlign w:val="bottom"/>
          </w:tcPr>
          <w:p w14:paraId="4DD666F1"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8,534.91</w:t>
            </w:r>
            <w:r w:rsidRPr="00615725">
              <w:rPr>
                <w:rFonts w:ascii="BrowalliaUPC" w:hAnsi="BrowalliaUPC" w:cs="BrowalliaUPC"/>
                <w:sz w:val="22"/>
                <w:szCs w:val="22"/>
                <w:cs/>
                <w:lang w:val="en-US"/>
              </w:rPr>
              <w:t>)</w:t>
            </w:r>
          </w:p>
        </w:tc>
        <w:tc>
          <w:tcPr>
            <w:tcW w:w="520" w:type="pct"/>
            <w:tcBorders>
              <w:top w:val="single" w:sz="4" w:space="0" w:color="auto"/>
              <w:bottom w:val="single" w:sz="4" w:space="0" w:color="auto"/>
            </w:tcBorders>
            <w:vAlign w:val="bottom"/>
          </w:tcPr>
          <w:p w14:paraId="353807CA"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GB"/>
              </w:rPr>
              <w:t>88.10</w:t>
            </w:r>
          </w:p>
        </w:tc>
        <w:tc>
          <w:tcPr>
            <w:tcW w:w="520" w:type="pct"/>
            <w:tcBorders>
              <w:top w:val="single" w:sz="4" w:space="0" w:color="auto"/>
              <w:bottom w:val="single" w:sz="4" w:space="0" w:color="auto"/>
            </w:tcBorders>
            <w:vAlign w:val="bottom"/>
          </w:tcPr>
          <w:p w14:paraId="418F9ADD" w14:textId="50204D56" w:rsidR="00157212" w:rsidRPr="00615725" w:rsidRDefault="00D70425"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23,629.73</w:t>
            </w:r>
          </w:p>
        </w:tc>
        <w:tc>
          <w:tcPr>
            <w:tcW w:w="525" w:type="pct"/>
            <w:tcBorders>
              <w:top w:val="single" w:sz="4" w:space="0" w:color="auto"/>
              <w:bottom w:val="single" w:sz="4" w:space="0" w:color="auto"/>
            </w:tcBorders>
            <w:vAlign w:val="bottom"/>
          </w:tcPr>
          <w:p w14:paraId="3D34D8E4"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4,101.90</w:t>
            </w:r>
            <w:r w:rsidRPr="00615725">
              <w:rPr>
                <w:rFonts w:ascii="BrowalliaUPC" w:hAnsi="BrowalliaUPC" w:cs="BrowalliaUPC"/>
                <w:sz w:val="22"/>
                <w:szCs w:val="22"/>
                <w:cs/>
                <w:lang w:val="en-US"/>
              </w:rPr>
              <w:t>)</w:t>
            </w:r>
          </w:p>
        </w:tc>
        <w:tc>
          <w:tcPr>
            <w:tcW w:w="521" w:type="pct"/>
            <w:tcBorders>
              <w:top w:val="single" w:sz="4" w:space="0" w:color="auto"/>
              <w:bottom w:val="single" w:sz="4" w:space="0" w:color="auto"/>
            </w:tcBorders>
            <w:vAlign w:val="bottom"/>
          </w:tcPr>
          <w:p w14:paraId="2F717D0B" w14:textId="130D24A6" w:rsidR="00157212" w:rsidRPr="00615725" w:rsidRDefault="00D70425" w:rsidP="00FE2649">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70,454.27</w:t>
            </w:r>
          </w:p>
        </w:tc>
      </w:tr>
      <w:tr w:rsidR="00157212" w:rsidRPr="00615725" w14:paraId="5C749A7E" w14:textId="77777777" w:rsidTr="00D70425">
        <w:tc>
          <w:tcPr>
            <w:tcW w:w="1732" w:type="pct"/>
            <w:vAlign w:val="bottom"/>
          </w:tcPr>
          <w:p w14:paraId="60EEBF96" w14:textId="53309D06" w:rsidR="00157212" w:rsidRPr="00615725" w:rsidRDefault="00034373" w:rsidP="00034373">
            <w:pPr>
              <w:ind w:left="42" w:hanging="150"/>
              <w:rPr>
                <w:rFonts w:ascii="BrowalliaUPC" w:hAnsi="BrowalliaUPC" w:cs="BrowalliaUPC"/>
                <w:sz w:val="22"/>
                <w:szCs w:val="22"/>
                <w:cs/>
              </w:rPr>
            </w:pPr>
            <w:r w:rsidRPr="00615725">
              <w:rPr>
                <w:rFonts w:ascii="BrowalliaUPC" w:eastAsia="Arial Unicode MS" w:hAnsi="BrowalliaUPC" w:cs="BrowalliaUPC"/>
                <w:b/>
                <w:bCs/>
                <w:sz w:val="22"/>
                <w:szCs w:val="22"/>
                <w:cs/>
              </w:rPr>
              <w:t xml:space="preserve">ภาษีเงินได้รอการตัดบัญชี </w:t>
            </w:r>
            <w:r w:rsidR="00157212" w:rsidRPr="00615725">
              <w:rPr>
                <w:rFonts w:ascii="BrowalliaUPC" w:eastAsia="Arial Unicode MS" w:hAnsi="BrowalliaUPC" w:cs="BrowalliaUPC"/>
                <w:b/>
                <w:bCs/>
                <w:sz w:val="22"/>
                <w:szCs w:val="22"/>
                <w:cs/>
              </w:rPr>
              <w:t>สุทธิ</w:t>
            </w:r>
          </w:p>
        </w:tc>
        <w:tc>
          <w:tcPr>
            <w:tcW w:w="615" w:type="pct"/>
            <w:tcBorders>
              <w:top w:val="single" w:sz="4" w:space="0" w:color="auto"/>
              <w:bottom w:val="single" w:sz="4" w:space="0" w:color="auto"/>
            </w:tcBorders>
            <w:vAlign w:val="bottom"/>
          </w:tcPr>
          <w:p w14:paraId="4238D3F4"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10,362.38</w:t>
            </w:r>
            <w:r w:rsidRPr="00615725">
              <w:rPr>
                <w:rFonts w:ascii="BrowalliaUPC" w:hAnsi="BrowalliaUPC" w:cs="BrowalliaUPC"/>
                <w:sz w:val="22"/>
                <w:szCs w:val="22"/>
                <w:cs/>
                <w:lang w:val="en-US"/>
              </w:rPr>
              <w:t>)</w:t>
            </w:r>
          </w:p>
        </w:tc>
        <w:tc>
          <w:tcPr>
            <w:tcW w:w="567" w:type="pct"/>
            <w:tcBorders>
              <w:top w:val="single" w:sz="4" w:space="0" w:color="auto"/>
              <w:bottom w:val="single" w:sz="4" w:space="0" w:color="auto"/>
            </w:tcBorders>
            <w:vAlign w:val="bottom"/>
          </w:tcPr>
          <w:p w14:paraId="19281827"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12,814</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70</w:t>
            </w:r>
          </w:p>
        </w:tc>
        <w:tc>
          <w:tcPr>
            <w:tcW w:w="520" w:type="pct"/>
            <w:tcBorders>
              <w:top w:val="single" w:sz="4" w:space="0" w:color="auto"/>
              <w:bottom w:val="single" w:sz="4" w:space="0" w:color="auto"/>
            </w:tcBorders>
            <w:vAlign w:val="bottom"/>
          </w:tcPr>
          <w:p w14:paraId="323341D9"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GB"/>
              </w:rPr>
              <w:t>376.37</w:t>
            </w:r>
          </w:p>
        </w:tc>
        <w:tc>
          <w:tcPr>
            <w:tcW w:w="520" w:type="pct"/>
            <w:tcBorders>
              <w:top w:val="single" w:sz="4" w:space="0" w:color="auto"/>
              <w:bottom w:val="single" w:sz="4" w:space="0" w:color="auto"/>
            </w:tcBorders>
            <w:vAlign w:val="bottom"/>
          </w:tcPr>
          <w:p w14:paraId="7371E5B7" w14:textId="5F29E51F" w:rsidR="00157212" w:rsidRPr="00615725" w:rsidRDefault="00D70425"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17,875.07</w:t>
            </w:r>
            <w:r w:rsidRPr="00615725">
              <w:rPr>
                <w:rFonts w:ascii="BrowalliaUPC" w:hAnsi="BrowalliaUPC" w:cs="BrowalliaUPC"/>
                <w:sz w:val="22"/>
                <w:szCs w:val="22"/>
                <w:cs/>
                <w:lang w:val="en-US"/>
              </w:rPr>
              <w:t>)</w:t>
            </w:r>
          </w:p>
        </w:tc>
        <w:tc>
          <w:tcPr>
            <w:tcW w:w="525" w:type="pct"/>
            <w:tcBorders>
              <w:top w:val="single" w:sz="4" w:space="0" w:color="auto"/>
              <w:bottom w:val="single" w:sz="4" w:space="0" w:color="auto"/>
            </w:tcBorders>
            <w:vAlign w:val="bottom"/>
          </w:tcPr>
          <w:p w14:paraId="73868D0C"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549.5</w:t>
            </w:r>
            <w:r w:rsidRPr="00615725">
              <w:rPr>
                <w:rFonts w:ascii="BrowalliaUPC" w:hAnsi="BrowalliaUPC" w:cs="BrowalliaUPC"/>
                <w:sz w:val="22"/>
                <w:szCs w:val="22"/>
                <w:lang w:val="en-US"/>
              </w:rPr>
              <w:t>6</w:t>
            </w:r>
          </w:p>
        </w:tc>
        <w:tc>
          <w:tcPr>
            <w:tcW w:w="521" w:type="pct"/>
            <w:tcBorders>
              <w:top w:val="single" w:sz="4" w:space="0" w:color="auto"/>
              <w:bottom w:val="single" w:sz="4" w:space="0" w:color="auto"/>
            </w:tcBorders>
            <w:vAlign w:val="bottom"/>
          </w:tcPr>
          <w:p w14:paraId="0BDDF109" w14:textId="615875BB" w:rsidR="00157212" w:rsidRPr="00615725" w:rsidRDefault="00D70425" w:rsidP="00FE2649">
            <w:pPr>
              <w:ind w:right="-54"/>
              <w:jc w:val="right"/>
              <w:rPr>
                <w:rFonts w:ascii="BrowalliaUPC" w:hAnsi="BrowalliaUPC" w:cs="BrowalliaUPC"/>
                <w:sz w:val="22"/>
                <w:szCs w:val="22"/>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14,496.82</w:t>
            </w:r>
            <w:r w:rsidRPr="00615725">
              <w:rPr>
                <w:rFonts w:ascii="BrowalliaUPC" w:hAnsi="BrowalliaUPC" w:cs="BrowalliaUPC"/>
                <w:sz w:val="22"/>
                <w:szCs w:val="22"/>
                <w:cs/>
                <w:lang w:val="en-US"/>
              </w:rPr>
              <w:t>)</w:t>
            </w:r>
          </w:p>
        </w:tc>
      </w:tr>
    </w:tbl>
    <w:p w14:paraId="0057C4C5" w14:textId="77777777" w:rsidR="00157212" w:rsidRPr="00615725" w:rsidRDefault="00157212" w:rsidP="00157212">
      <w:pPr>
        <w:jc w:val="both"/>
        <w:rPr>
          <w:rFonts w:ascii="BrowalliaUPC" w:eastAsia="Arial Unicode MS" w:hAnsi="BrowalliaUPC" w:cs="BrowalliaUPC"/>
          <w:sz w:val="22"/>
          <w:szCs w:val="22"/>
          <w:cs/>
        </w:rPr>
      </w:pPr>
      <w:r w:rsidRPr="00615725">
        <w:rPr>
          <w:rFonts w:ascii="BrowalliaUPC" w:eastAsia="Arial Unicode MS" w:hAnsi="BrowalliaUPC" w:cs="BrowalliaUPC"/>
          <w:sz w:val="22"/>
          <w:szCs w:val="22"/>
          <w:cs/>
        </w:rPr>
        <w:br w:type="page"/>
      </w:r>
    </w:p>
    <w:tbl>
      <w:tblPr>
        <w:tblW w:w="4872" w:type="pct"/>
        <w:tblInd w:w="108" w:type="dxa"/>
        <w:tblLook w:val="01C0" w:firstRow="0" w:lastRow="1" w:firstColumn="1" w:lastColumn="1" w:noHBand="0" w:noVBand="0"/>
      </w:tblPr>
      <w:tblGrid>
        <w:gridCol w:w="3457"/>
        <w:gridCol w:w="1152"/>
        <w:gridCol w:w="1152"/>
        <w:gridCol w:w="1152"/>
        <w:gridCol w:w="1152"/>
        <w:gridCol w:w="1152"/>
      </w:tblGrid>
      <w:tr w:rsidR="00034373" w:rsidRPr="00615725" w14:paraId="470A24B5" w14:textId="77777777" w:rsidTr="000E1513">
        <w:tc>
          <w:tcPr>
            <w:tcW w:w="1875" w:type="pct"/>
          </w:tcPr>
          <w:p w14:paraId="422469BF" w14:textId="77777777" w:rsidR="00034373" w:rsidRPr="00615725" w:rsidRDefault="00034373" w:rsidP="00FE2649">
            <w:pPr>
              <w:pStyle w:val="ListParagraph"/>
              <w:ind w:left="450"/>
              <w:rPr>
                <w:rFonts w:ascii="BrowalliaUPC" w:hAnsi="BrowalliaUPC" w:cs="BrowalliaUPC"/>
                <w:sz w:val="22"/>
                <w:szCs w:val="22"/>
                <w:cs/>
              </w:rPr>
            </w:pPr>
          </w:p>
        </w:tc>
        <w:tc>
          <w:tcPr>
            <w:tcW w:w="3125" w:type="pct"/>
            <w:gridSpan w:val="5"/>
            <w:tcBorders>
              <w:top w:val="single" w:sz="4" w:space="0" w:color="auto"/>
              <w:bottom w:val="single" w:sz="4" w:space="0" w:color="auto"/>
            </w:tcBorders>
          </w:tcPr>
          <w:p w14:paraId="09F9965D" w14:textId="676300D8" w:rsidR="00034373" w:rsidRPr="00615725" w:rsidRDefault="00034373" w:rsidP="00927B62">
            <w:pPr>
              <w:jc w:val="right"/>
              <w:rPr>
                <w:rFonts w:ascii="BrowalliaUPC" w:hAnsi="BrowalliaUPC" w:cs="BrowalliaUPC"/>
                <w:b/>
                <w:bCs/>
                <w:sz w:val="22"/>
                <w:szCs w:val="22"/>
                <w:cs/>
              </w:rPr>
            </w:pPr>
            <w:r w:rsidRPr="00615725">
              <w:rPr>
                <w:rFonts w:ascii="BrowalliaUPC" w:hAnsi="BrowalliaUPC" w:cs="BrowalliaUPC"/>
                <w:b/>
                <w:bCs/>
                <w:sz w:val="22"/>
                <w:szCs w:val="22"/>
                <w:cs/>
              </w:rPr>
              <w:t>งบการเงินรวม</w:t>
            </w:r>
          </w:p>
        </w:tc>
      </w:tr>
      <w:tr w:rsidR="00034373" w:rsidRPr="00615725" w14:paraId="494BA350" w14:textId="77777777" w:rsidTr="00F14AB1">
        <w:tc>
          <w:tcPr>
            <w:tcW w:w="1875" w:type="pct"/>
          </w:tcPr>
          <w:p w14:paraId="6B2F130F" w14:textId="77777777" w:rsidR="00034373" w:rsidRPr="00615725" w:rsidRDefault="00034373" w:rsidP="00FE2649">
            <w:pPr>
              <w:rPr>
                <w:rFonts w:ascii="BrowalliaUPC" w:hAnsi="BrowalliaUPC" w:cs="BrowalliaUPC"/>
                <w:sz w:val="22"/>
                <w:szCs w:val="22"/>
                <w:cs/>
              </w:rPr>
            </w:pPr>
          </w:p>
        </w:tc>
        <w:tc>
          <w:tcPr>
            <w:tcW w:w="3125" w:type="pct"/>
            <w:gridSpan w:val="5"/>
            <w:tcBorders>
              <w:top w:val="single" w:sz="4" w:space="0" w:color="auto"/>
            </w:tcBorders>
          </w:tcPr>
          <w:p w14:paraId="07FB2874" w14:textId="0247E677" w:rsidR="00034373" w:rsidRPr="00615725" w:rsidRDefault="00034373" w:rsidP="00927B62">
            <w:pPr>
              <w:jc w:val="right"/>
              <w:rPr>
                <w:rFonts w:ascii="BrowalliaUPC" w:hAnsi="BrowalliaUPC" w:cs="BrowalliaUPC"/>
                <w:b/>
                <w:bCs/>
                <w:sz w:val="22"/>
                <w:szCs w:val="22"/>
                <w:cs/>
              </w:rPr>
            </w:pPr>
            <w:r w:rsidRPr="00615725">
              <w:rPr>
                <w:rFonts w:ascii="BrowalliaUPC" w:hAnsi="BrowalliaUPC" w:cs="BrowalliaUPC"/>
                <w:b/>
                <w:bCs/>
                <w:sz w:val="22"/>
                <w:szCs w:val="22"/>
                <w:cs/>
              </w:rPr>
              <w:t>หน่วย: ล้านบาท</w:t>
            </w:r>
          </w:p>
        </w:tc>
      </w:tr>
      <w:tr w:rsidR="00F14AB1" w:rsidRPr="00615725" w14:paraId="5AED0C8D" w14:textId="77777777" w:rsidTr="00F14AB1">
        <w:tc>
          <w:tcPr>
            <w:tcW w:w="1875" w:type="pct"/>
          </w:tcPr>
          <w:p w14:paraId="75C4FE3D" w14:textId="77777777" w:rsidR="00F14AB1" w:rsidRPr="00615725" w:rsidRDefault="00F14AB1" w:rsidP="00FE2649">
            <w:pPr>
              <w:rPr>
                <w:rFonts w:ascii="BrowalliaUPC" w:hAnsi="BrowalliaUPC" w:cs="BrowalliaUPC"/>
                <w:sz w:val="22"/>
                <w:szCs w:val="22"/>
                <w:cs/>
              </w:rPr>
            </w:pPr>
          </w:p>
        </w:tc>
        <w:tc>
          <w:tcPr>
            <w:tcW w:w="625" w:type="pct"/>
            <w:tcBorders>
              <w:top w:val="single" w:sz="4" w:space="0" w:color="auto"/>
              <w:bottom w:val="single" w:sz="4" w:space="0" w:color="auto"/>
            </w:tcBorders>
            <w:vAlign w:val="bottom"/>
          </w:tcPr>
          <w:p w14:paraId="215A639F" w14:textId="77777777" w:rsidR="00F14AB1" w:rsidRPr="00615725" w:rsidRDefault="00F14AB1" w:rsidP="00FE2649">
            <w:pPr>
              <w:ind w:right="-49"/>
              <w:jc w:val="right"/>
              <w:rPr>
                <w:rFonts w:ascii="BrowalliaUPC" w:hAnsi="BrowalliaUPC" w:cs="BrowalliaUPC"/>
                <w:b/>
                <w:bCs/>
                <w:sz w:val="22"/>
                <w:szCs w:val="22"/>
                <w:lang w:val="en-US"/>
              </w:rPr>
            </w:pPr>
            <w:r w:rsidRPr="00615725">
              <w:rPr>
                <w:rFonts w:ascii="BrowalliaUPC" w:hAnsi="BrowalliaUPC" w:cs="BrowalliaUPC"/>
                <w:b/>
                <w:bCs/>
                <w:sz w:val="22"/>
                <w:szCs w:val="22"/>
                <w:cs/>
                <w:lang w:val="en-US"/>
              </w:rPr>
              <w:t>ณ วันที่</w:t>
            </w:r>
          </w:p>
          <w:p w14:paraId="23AC8F2C" w14:textId="77777777" w:rsidR="00F14AB1" w:rsidRPr="00615725" w:rsidRDefault="00F14AB1" w:rsidP="00FE2649">
            <w:pPr>
              <w:ind w:right="-49"/>
              <w:jc w:val="right"/>
              <w:rPr>
                <w:rFonts w:ascii="BrowalliaUPC" w:hAnsi="BrowalliaUPC" w:cs="BrowalliaUPC"/>
                <w:b/>
                <w:bCs/>
                <w:sz w:val="22"/>
                <w:szCs w:val="22"/>
                <w:lang w:val="en-US"/>
              </w:rPr>
            </w:pPr>
            <w:r w:rsidRPr="00615725">
              <w:rPr>
                <w:rFonts w:ascii="BrowalliaUPC" w:hAnsi="BrowalliaUPC" w:cs="BrowalliaUPC"/>
                <w:b/>
                <w:bCs/>
                <w:sz w:val="22"/>
                <w:szCs w:val="22"/>
                <w:lang w:val="en-US"/>
              </w:rPr>
              <w:t>1</w:t>
            </w:r>
            <w:r w:rsidRPr="00615725">
              <w:rPr>
                <w:rFonts w:ascii="BrowalliaUPC" w:hAnsi="BrowalliaUPC" w:cs="BrowalliaUPC"/>
                <w:b/>
                <w:bCs/>
                <w:sz w:val="22"/>
                <w:szCs w:val="22"/>
                <w:cs/>
                <w:lang w:val="en-US"/>
              </w:rPr>
              <w:t xml:space="preserve"> มกราคม </w:t>
            </w:r>
          </w:p>
          <w:p w14:paraId="2DFD5E9B" w14:textId="77777777" w:rsidR="00F14AB1" w:rsidRPr="00615725" w:rsidRDefault="00F14AB1" w:rsidP="00FE2649">
            <w:pPr>
              <w:ind w:right="-49"/>
              <w:jc w:val="right"/>
              <w:rPr>
                <w:rFonts w:ascii="BrowalliaUPC" w:hAnsi="BrowalliaUPC" w:cs="BrowalliaUPC"/>
                <w:b/>
                <w:bCs/>
                <w:spacing w:val="-6"/>
                <w:sz w:val="22"/>
                <w:szCs w:val="22"/>
                <w:cs/>
                <w:lang w:val="en-US"/>
              </w:rPr>
            </w:pPr>
            <w:r w:rsidRPr="00615725">
              <w:rPr>
                <w:rFonts w:ascii="BrowalliaUPC" w:hAnsi="BrowalliaUPC" w:cs="BrowalliaUPC"/>
                <w:b/>
                <w:bCs/>
                <w:sz w:val="22"/>
                <w:szCs w:val="22"/>
                <w:cs/>
                <w:lang w:val="en-US"/>
              </w:rPr>
              <w:t xml:space="preserve">พ.ศ. </w:t>
            </w:r>
            <w:r w:rsidRPr="00615725">
              <w:rPr>
                <w:rFonts w:ascii="BrowalliaUPC" w:hAnsi="BrowalliaUPC" w:cs="BrowalliaUPC"/>
                <w:b/>
                <w:bCs/>
                <w:sz w:val="22"/>
                <w:szCs w:val="22"/>
                <w:lang w:val="en-US"/>
              </w:rPr>
              <w:t>256</w:t>
            </w:r>
            <w:r w:rsidRPr="00615725">
              <w:rPr>
                <w:rFonts w:ascii="BrowalliaUPC" w:hAnsi="BrowalliaUPC" w:cs="BrowalliaUPC"/>
                <w:b/>
                <w:bCs/>
                <w:sz w:val="22"/>
                <w:szCs w:val="22"/>
                <w:cs/>
                <w:lang w:val="en-US"/>
              </w:rPr>
              <w:t>3</w:t>
            </w:r>
          </w:p>
        </w:tc>
        <w:tc>
          <w:tcPr>
            <w:tcW w:w="625" w:type="pct"/>
            <w:tcBorders>
              <w:top w:val="single" w:sz="4" w:space="0" w:color="auto"/>
              <w:bottom w:val="single" w:sz="4" w:space="0" w:color="auto"/>
            </w:tcBorders>
            <w:vAlign w:val="bottom"/>
          </w:tcPr>
          <w:p w14:paraId="6C232F0E" w14:textId="72DAFB69" w:rsidR="00F14AB1" w:rsidRPr="00615725" w:rsidRDefault="00F14AB1" w:rsidP="00FE2649">
            <w:pPr>
              <w:ind w:right="-49"/>
              <w:jc w:val="right"/>
              <w:rPr>
                <w:rFonts w:ascii="BrowalliaUPC" w:hAnsi="BrowalliaUPC" w:cs="BrowalliaUPC"/>
                <w:b/>
                <w:bCs/>
                <w:spacing w:val="-6"/>
                <w:sz w:val="22"/>
                <w:szCs w:val="22"/>
                <w:cs/>
                <w:lang w:val="en-US"/>
              </w:rPr>
            </w:pPr>
            <w:r w:rsidRPr="00615725">
              <w:rPr>
                <w:rFonts w:ascii="BrowalliaUPC" w:hAnsi="BrowalliaUPC" w:cs="BrowalliaUPC"/>
                <w:b/>
                <w:bCs/>
                <w:spacing w:val="-6"/>
                <w:sz w:val="22"/>
                <w:szCs w:val="22"/>
                <w:cs/>
                <w:lang w:val="en-US"/>
              </w:rPr>
              <w:t>งบกำไรขาดทุน</w:t>
            </w:r>
          </w:p>
        </w:tc>
        <w:tc>
          <w:tcPr>
            <w:tcW w:w="625" w:type="pct"/>
            <w:tcBorders>
              <w:top w:val="single" w:sz="4" w:space="0" w:color="auto"/>
              <w:bottom w:val="single" w:sz="4" w:space="0" w:color="auto"/>
            </w:tcBorders>
            <w:vAlign w:val="bottom"/>
          </w:tcPr>
          <w:p w14:paraId="1CD1289F" w14:textId="77777777" w:rsidR="00F14AB1" w:rsidRPr="00615725" w:rsidRDefault="00F14AB1" w:rsidP="00FE2649">
            <w:pPr>
              <w:ind w:right="-49"/>
              <w:jc w:val="right"/>
              <w:rPr>
                <w:rFonts w:ascii="BrowalliaUPC" w:hAnsi="BrowalliaUPC" w:cs="BrowalliaUPC"/>
                <w:b/>
                <w:bCs/>
                <w:spacing w:val="-6"/>
                <w:sz w:val="22"/>
                <w:szCs w:val="22"/>
                <w:cs/>
                <w:lang w:val="en-US"/>
              </w:rPr>
            </w:pPr>
            <w:r w:rsidRPr="00615725">
              <w:rPr>
                <w:rFonts w:ascii="BrowalliaUPC" w:hAnsi="BrowalliaUPC" w:cs="BrowalliaUPC"/>
                <w:b/>
                <w:bCs/>
                <w:spacing w:val="-6"/>
                <w:sz w:val="22"/>
                <w:szCs w:val="22"/>
                <w:cs/>
                <w:lang w:val="en-US"/>
              </w:rPr>
              <w:t>งบกำไรขาดทุน</w:t>
            </w:r>
            <w:r w:rsidRPr="00615725">
              <w:rPr>
                <w:rFonts w:ascii="BrowalliaUPC" w:hAnsi="BrowalliaUPC" w:cs="BrowalliaUPC"/>
                <w:b/>
                <w:bCs/>
                <w:spacing w:val="-8"/>
                <w:sz w:val="22"/>
                <w:szCs w:val="22"/>
                <w:cs/>
                <w:lang w:val="en-US"/>
              </w:rPr>
              <w:t>เบ็ดเสร็จอื่น</w:t>
            </w:r>
          </w:p>
        </w:tc>
        <w:tc>
          <w:tcPr>
            <w:tcW w:w="625" w:type="pct"/>
            <w:tcBorders>
              <w:top w:val="single" w:sz="4" w:space="0" w:color="auto"/>
              <w:bottom w:val="single" w:sz="4" w:space="0" w:color="auto"/>
            </w:tcBorders>
            <w:vAlign w:val="bottom"/>
          </w:tcPr>
          <w:p w14:paraId="45847013" w14:textId="77777777" w:rsidR="00F14AB1" w:rsidRPr="00615725" w:rsidRDefault="00F14AB1" w:rsidP="00FE2649">
            <w:pPr>
              <w:ind w:right="-49"/>
              <w:jc w:val="right"/>
              <w:rPr>
                <w:rFonts w:ascii="BrowalliaUPC" w:hAnsi="BrowalliaUPC" w:cs="BrowalliaUPC"/>
                <w:b/>
                <w:bCs/>
                <w:spacing w:val="-8"/>
                <w:sz w:val="22"/>
                <w:szCs w:val="22"/>
                <w:lang w:val="en-US"/>
              </w:rPr>
            </w:pPr>
            <w:r w:rsidRPr="00615725">
              <w:rPr>
                <w:rFonts w:ascii="BrowalliaUPC" w:hAnsi="BrowalliaUPC" w:cs="BrowalliaUPC"/>
                <w:b/>
                <w:bCs/>
                <w:spacing w:val="-6"/>
                <w:sz w:val="22"/>
                <w:szCs w:val="22"/>
                <w:cs/>
                <w:lang w:val="en-US"/>
              </w:rPr>
              <w:t>ผลต่างจาก</w:t>
            </w:r>
            <w:r w:rsidRPr="00615725">
              <w:rPr>
                <w:rFonts w:ascii="BrowalliaUPC" w:hAnsi="BrowalliaUPC" w:cs="BrowalliaUPC"/>
                <w:b/>
                <w:bCs/>
                <w:spacing w:val="-10"/>
                <w:sz w:val="22"/>
                <w:szCs w:val="22"/>
                <w:cs/>
                <w:lang w:val="en-US"/>
              </w:rPr>
              <w:t>การแปลงค่า</w:t>
            </w:r>
          </w:p>
          <w:p w14:paraId="04CC62E5" w14:textId="77777777" w:rsidR="00F14AB1" w:rsidRPr="00615725" w:rsidRDefault="00F14AB1" w:rsidP="00FE2649">
            <w:pPr>
              <w:ind w:right="-49"/>
              <w:jc w:val="right"/>
              <w:rPr>
                <w:rFonts w:ascii="BrowalliaUPC" w:hAnsi="BrowalliaUPC" w:cs="BrowalliaUPC"/>
                <w:b/>
                <w:bCs/>
                <w:sz w:val="22"/>
                <w:szCs w:val="22"/>
                <w:cs/>
                <w:lang w:val="en-US"/>
              </w:rPr>
            </w:pPr>
            <w:r w:rsidRPr="00615725">
              <w:rPr>
                <w:rFonts w:ascii="BrowalliaUPC" w:hAnsi="BrowalliaUPC" w:cs="BrowalliaUPC"/>
                <w:b/>
                <w:bCs/>
                <w:spacing w:val="-6"/>
                <w:sz w:val="22"/>
                <w:szCs w:val="22"/>
                <w:cs/>
                <w:lang w:val="en-US"/>
              </w:rPr>
              <w:t>งบการเงิน</w:t>
            </w:r>
          </w:p>
        </w:tc>
        <w:tc>
          <w:tcPr>
            <w:tcW w:w="625" w:type="pct"/>
            <w:tcBorders>
              <w:top w:val="single" w:sz="4" w:space="0" w:color="auto"/>
              <w:bottom w:val="single" w:sz="4" w:space="0" w:color="auto"/>
            </w:tcBorders>
            <w:vAlign w:val="bottom"/>
          </w:tcPr>
          <w:p w14:paraId="2FFAA470" w14:textId="77777777"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b/>
                <w:bCs/>
                <w:sz w:val="22"/>
                <w:szCs w:val="22"/>
                <w:cs/>
              </w:rPr>
              <w:t>ณ วันที่</w:t>
            </w:r>
          </w:p>
          <w:p w14:paraId="3D832DD6" w14:textId="77777777" w:rsidR="00F14AB1" w:rsidRPr="00615725" w:rsidRDefault="00F14AB1" w:rsidP="00FE2649">
            <w:pPr>
              <w:ind w:right="-49"/>
              <w:jc w:val="right"/>
              <w:rPr>
                <w:rFonts w:ascii="BrowalliaUPC" w:hAnsi="BrowalliaUPC" w:cs="BrowalliaUPC"/>
                <w:b/>
                <w:bCs/>
                <w:spacing w:val="-4"/>
                <w:sz w:val="22"/>
                <w:szCs w:val="22"/>
                <w:lang w:val="en-US"/>
              </w:rPr>
            </w:pPr>
            <w:r w:rsidRPr="00615725">
              <w:rPr>
                <w:rFonts w:ascii="BrowalliaUPC" w:hAnsi="BrowalliaUPC" w:cs="BrowalliaUPC"/>
                <w:b/>
                <w:bCs/>
                <w:spacing w:val="-4"/>
                <w:sz w:val="22"/>
                <w:szCs w:val="22"/>
                <w:lang w:val="en-US"/>
              </w:rPr>
              <w:t xml:space="preserve">31 </w:t>
            </w:r>
            <w:r w:rsidRPr="00615725">
              <w:rPr>
                <w:rFonts w:ascii="BrowalliaUPC" w:hAnsi="BrowalliaUPC" w:cs="BrowalliaUPC"/>
                <w:b/>
                <w:bCs/>
                <w:spacing w:val="-4"/>
                <w:sz w:val="22"/>
                <w:szCs w:val="22"/>
                <w:cs/>
                <w:lang w:val="en-US"/>
              </w:rPr>
              <w:t xml:space="preserve">ธันวาคม </w:t>
            </w:r>
          </w:p>
          <w:p w14:paraId="6C8239B7" w14:textId="77777777" w:rsidR="00F14AB1" w:rsidRPr="00615725" w:rsidRDefault="00F14AB1" w:rsidP="00FE2649">
            <w:pPr>
              <w:ind w:right="-54"/>
              <w:jc w:val="right"/>
              <w:rPr>
                <w:rFonts w:ascii="BrowalliaUPC" w:hAnsi="BrowalliaUPC" w:cs="BrowalliaUPC"/>
                <w:b/>
                <w:bCs/>
                <w:sz w:val="22"/>
                <w:szCs w:val="22"/>
                <w:cs/>
                <w:lang w:val="en-US"/>
              </w:rPr>
            </w:pPr>
            <w:r w:rsidRPr="00615725">
              <w:rPr>
                <w:rFonts w:ascii="BrowalliaUPC" w:hAnsi="BrowalliaUPC" w:cs="BrowalliaUPC"/>
                <w:b/>
                <w:bCs/>
                <w:sz w:val="22"/>
                <w:szCs w:val="22"/>
                <w:cs/>
                <w:lang w:val="en-US"/>
              </w:rPr>
              <w:t xml:space="preserve">พ.ศ. </w:t>
            </w:r>
            <w:r w:rsidRPr="00615725">
              <w:rPr>
                <w:rFonts w:ascii="BrowalliaUPC" w:hAnsi="BrowalliaUPC" w:cs="BrowalliaUPC"/>
                <w:b/>
                <w:bCs/>
                <w:sz w:val="22"/>
                <w:szCs w:val="22"/>
                <w:lang w:val="en-US"/>
              </w:rPr>
              <w:t>256</w:t>
            </w:r>
            <w:r w:rsidRPr="00615725">
              <w:rPr>
                <w:rFonts w:ascii="BrowalliaUPC" w:hAnsi="BrowalliaUPC" w:cs="BrowalliaUPC"/>
                <w:b/>
                <w:bCs/>
                <w:sz w:val="22"/>
                <w:szCs w:val="22"/>
                <w:cs/>
                <w:lang w:val="en-US"/>
              </w:rPr>
              <w:t>3</w:t>
            </w:r>
          </w:p>
        </w:tc>
      </w:tr>
      <w:tr w:rsidR="00F14AB1" w:rsidRPr="00615725" w14:paraId="7B708F4E" w14:textId="77777777" w:rsidTr="00F14AB1">
        <w:tc>
          <w:tcPr>
            <w:tcW w:w="1875" w:type="pct"/>
            <w:vAlign w:val="bottom"/>
          </w:tcPr>
          <w:p w14:paraId="53076CCA" w14:textId="77777777" w:rsidR="00F14AB1" w:rsidRPr="00615725" w:rsidRDefault="00F14AB1" w:rsidP="00FE2649">
            <w:pPr>
              <w:ind w:left="-107"/>
              <w:rPr>
                <w:rFonts w:ascii="BrowalliaUPC" w:hAnsi="BrowalliaUPC" w:cs="BrowalliaUPC"/>
                <w:b/>
                <w:bCs/>
                <w:sz w:val="22"/>
                <w:szCs w:val="22"/>
                <w:cs/>
              </w:rPr>
            </w:pPr>
            <w:r w:rsidRPr="00615725">
              <w:rPr>
                <w:rFonts w:ascii="BrowalliaUPC" w:hAnsi="BrowalliaUPC" w:cs="BrowalliaUPC"/>
                <w:b/>
                <w:bCs/>
                <w:sz w:val="22"/>
                <w:szCs w:val="22"/>
                <w:cs/>
              </w:rPr>
              <w:t>สินทรัพย์ภาษีเงินได้รอการตัดบัญชี</w:t>
            </w:r>
          </w:p>
        </w:tc>
        <w:tc>
          <w:tcPr>
            <w:tcW w:w="625" w:type="pct"/>
            <w:shd w:val="clear" w:color="auto" w:fill="FAFAFA"/>
            <w:vAlign w:val="bottom"/>
          </w:tcPr>
          <w:p w14:paraId="5EE56CFA" w14:textId="77777777" w:rsidR="00F14AB1" w:rsidRPr="00615725" w:rsidRDefault="00F14AB1" w:rsidP="00FE2649">
            <w:pPr>
              <w:ind w:right="-49"/>
              <w:jc w:val="right"/>
              <w:rPr>
                <w:rFonts w:ascii="BrowalliaUPC" w:hAnsi="BrowalliaUPC" w:cs="BrowalliaUPC"/>
                <w:sz w:val="22"/>
                <w:szCs w:val="22"/>
                <w:cs/>
                <w:lang w:val="en-US"/>
              </w:rPr>
            </w:pPr>
          </w:p>
        </w:tc>
        <w:tc>
          <w:tcPr>
            <w:tcW w:w="625" w:type="pct"/>
            <w:shd w:val="clear" w:color="auto" w:fill="FAFAFA"/>
            <w:vAlign w:val="bottom"/>
          </w:tcPr>
          <w:p w14:paraId="2292ACBB" w14:textId="532CCFA2" w:rsidR="00F14AB1" w:rsidRPr="00615725" w:rsidRDefault="00F14AB1" w:rsidP="00FE2649">
            <w:pPr>
              <w:ind w:right="-49"/>
              <w:jc w:val="right"/>
              <w:rPr>
                <w:rFonts w:ascii="BrowalliaUPC" w:hAnsi="BrowalliaUPC" w:cs="BrowalliaUPC"/>
                <w:sz w:val="22"/>
                <w:szCs w:val="22"/>
                <w:cs/>
                <w:lang w:val="en-US"/>
              </w:rPr>
            </w:pPr>
          </w:p>
        </w:tc>
        <w:tc>
          <w:tcPr>
            <w:tcW w:w="625" w:type="pct"/>
            <w:shd w:val="clear" w:color="auto" w:fill="FAFAFA"/>
            <w:vAlign w:val="bottom"/>
          </w:tcPr>
          <w:p w14:paraId="6FF949B6" w14:textId="77777777" w:rsidR="00F14AB1" w:rsidRPr="00615725" w:rsidRDefault="00F14AB1" w:rsidP="00FE2649">
            <w:pPr>
              <w:ind w:right="-49"/>
              <w:jc w:val="right"/>
              <w:rPr>
                <w:rFonts w:ascii="BrowalliaUPC" w:hAnsi="BrowalliaUPC" w:cs="BrowalliaUPC"/>
                <w:sz w:val="22"/>
                <w:szCs w:val="22"/>
                <w:cs/>
                <w:lang w:val="en-US"/>
              </w:rPr>
            </w:pPr>
          </w:p>
        </w:tc>
        <w:tc>
          <w:tcPr>
            <w:tcW w:w="625" w:type="pct"/>
            <w:shd w:val="clear" w:color="auto" w:fill="FAFAFA"/>
            <w:vAlign w:val="bottom"/>
          </w:tcPr>
          <w:p w14:paraId="5FCF19C2" w14:textId="77777777" w:rsidR="00F14AB1" w:rsidRPr="00615725" w:rsidRDefault="00F14AB1" w:rsidP="00FE2649">
            <w:pPr>
              <w:ind w:right="-49"/>
              <w:jc w:val="right"/>
              <w:rPr>
                <w:rFonts w:ascii="BrowalliaUPC" w:hAnsi="BrowalliaUPC" w:cs="BrowalliaUPC"/>
                <w:sz w:val="22"/>
                <w:szCs w:val="22"/>
                <w:cs/>
                <w:lang w:val="en-US"/>
              </w:rPr>
            </w:pPr>
          </w:p>
        </w:tc>
        <w:tc>
          <w:tcPr>
            <w:tcW w:w="625" w:type="pct"/>
            <w:shd w:val="clear" w:color="auto" w:fill="FAFAFA"/>
            <w:vAlign w:val="bottom"/>
          </w:tcPr>
          <w:p w14:paraId="271C1579" w14:textId="77777777" w:rsidR="00F14AB1" w:rsidRPr="00615725" w:rsidRDefault="00F14AB1" w:rsidP="00FE2649">
            <w:pPr>
              <w:ind w:right="-8"/>
              <w:jc w:val="right"/>
              <w:rPr>
                <w:rFonts w:ascii="BrowalliaUPC" w:hAnsi="BrowalliaUPC" w:cs="BrowalliaUPC"/>
                <w:sz w:val="22"/>
                <w:szCs w:val="22"/>
                <w:cs/>
                <w:lang w:val="en-US"/>
              </w:rPr>
            </w:pPr>
          </w:p>
        </w:tc>
      </w:tr>
      <w:tr w:rsidR="00A9652D" w:rsidRPr="00615725" w14:paraId="1FED6D6C" w14:textId="77777777" w:rsidTr="00F14AB1">
        <w:tc>
          <w:tcPr>
            <w:tcW w:w="1875" w:type="pct"/>
            <w:vAlign w:val="bottom"/>
          </w:tcPr>
          <w:p w14:paraId="2836A710" w14:textId="77777777" w:rsidR="00A9652D" w:rsidRPr="00615725" w:rsidRDefault="00A9652D" w:rsidP="00A9652D">
            <w:pPr>
              <w:ind w:left="35"/>
              <w:rPr>
                <w:rFonts w:ascii="BrowalliaUPC" w:hAnsi="BrowalliaUPC" w:cs="BrowalliaUPC"/>
                <w:sz w:val="22"/>
                <w:szCs w:val="22"/>
                <w:lang w:val="en-US"/>
              </w:rPr>
            </w:pPr>
            <w:r w:rsidRPr="00615725">
              <w:rPr>
                <w:rFonts w:ascii="BrowalliaUPC" w:hAnsi="BrowalliaUPC" w:cs="BrowalliaUPC"/>
                <w:sz w:val="22"/>
                <w:szCs w:val="22"/>
                <w:cs/>
              </w:rPr>
              <w:t>ต้นทุนค่ารื้อถอนอุปกรณ์การผลิต</w:t>
            </w:r>
          </w:p>
        </w:tc>
        <w:tc>
          <w:tcPr>
            <w:tcW w:w="625" w:type="pct"/>
            <w:shd w:val="clear" w:color="auto" w:fill="FAFAFA"/>
            <w:vAlign w:val="bottom"/>
          </w:tcPr>
          <w:p w14:paraId="53B3D0E0" w14:textId="77777777"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30,642.76</w:t>
            </w:r>
          </w:p>
        </w:tc>
        <w:tc>
          <w:tcPr>
            <w:tcW w:w="625" w:type="pct"/>
            <w:shd w:val="clear" w:color="auto" w:fill="FAFAFA"/>
            <w:vAlign w:val="bottom"/>
          </w:tcPr>
          <w:p w14:paraId="346106D4" w14:textId="2ED5395D"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2,985.9</w:t>
            </w:r>
            <w:r w:rsidRPr="00615725">
              <w:rPr>
                <w:rFonts w:ascii="BrowalliaUPC" w:hAnsi="BrowalliaUPC" w:cs="BrowalliaUPC" w:hint="cs"/>
                <w:sz w:val="22"/>
                <w:szCs w:val="22"/>
                <w:cs/>
                <w:lang w:val="en-US"/>
              </w:rPr>
              <w:t>2</w:t>
            </w:r>
          </w:p>
        </w:tc>
        <w:tc>
          <w:tcPr>
            <w:tcW w:w="625" w:type="pct"/>
            <w:shd w:val="clear" w:color="auto" w:fill="FAFAFA"/>
            <w:vAlign w:val="bottom"/>
          </w:tcPr>
          <w:p w14:paraId="094FCA9C" w14:textId="45066526"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625" w:type="pct"/>
            <w:shd w:val="clear" w:color="auto" w:fill="FAFAFA"/>
            <w:vAlign w:val="bottom"/>
          </w:tcPr>
          <w:p w14:paraId="41DEAB1A" w14:textId="2EA59692"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(228.91)</w:t>
            </w:r>
          </w:p>
        </w:tc>
        <w:tc>
          <w:tcPr>
            <w:tcW w:w="625" w:type="pct"/>
            <w:shd w:val="clear" w:color="auto" w:fill="FAFAFA"/>
            <w:vAlign w:val="bottom"/>
          </w:tcPr>
          <w:p w14:paraId="1656EDCC" w14:textId="376E4E9A" w:rsidR="00A9652D" w:rsidRPr="00615725" w:rsidRDefault="00A9652D" w:rsidP="00A9652D">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33,399.7</w:t>
            </w:r>
            <w:r w:rsidRPr="00615725">
              <w:rPr>
                <w:rFonts w:ascii="BrowalliaUPC" w:hAnsi="BrowalliaUPC" w:cs="BrowalliaUPC" w:hint="cs"/>
                <w:sz w:val="22"/>
                <w:szCs w:val="22"/>
                <w:cs/>
                <w:lang w:val="en-US"/>
              </w:rPr>
              <w:t>7</w:t>
            </w:r>
          </w:p>
        </w:tc>
      </w:tr>
      <w:tr w:rsidR="00A9652D" w:rsidRPr="00615725" w14:paraId="029C8272" w14:textId="77777777" w:rsidTr="00F14AB1">
        <w:tc>
          <w:tcPr>
            <w:tcW w:w="1875" w:type="pct"/>
            <w:vAlign w:val="bottom"/>
          </w:tcPr>
          <w:p w14:paraId="728B988E" w14:textId="77777777" w:rsidR="00A9652D" w:rsidRPr="00615725" w:rsidRDefault="00A9652D" w:rsidP="00A9652D">
            <w:pPr>
              <w:ind w:left="35"/>
              <w:rPr>
                <w:rFonts w:ascii="BrowalliaUPC" w:hAnsi="BrowalliaUPC" w:cs="BrowalliaUPC"/>
                <w:sz w:val="22"/>
                <w:szCs w:val="22"/>
                <w:cs/>
                <w:lang w:val="en-US"/>
              </w:rPr>
            </w:pPr>
            <w:r w:rsidRPr="00615725">
              <w:rPr>
                <w:rFonts w:ascii="BrowalliaUPC" w:hAnsi="BrowalliaUPC" w:cs="BrowalliaUPC"/>
                <w:sz w:val="22"/>
                <w:szCs w:val="22"/>
                <w:cs/>
                <w:lang w:val="en-US"/>
              </w:rPr>
              <w:t>ประมาณการหนี้สินผลประโยชน์ของพนักงาน</w:t>
            </w:r>
          </w:p>
        </w:tc>
        <w:tc>
          <w:tcPr>
            <w:tcW w:w="625" w:type="pct"/>
            <w:shd w:val="clear" w:color="auto" w:fill="FAFAFA"/>
            <w:vAlign w:val="bottom"/>
          </w:tcPr>
          <w:p w14:paraId="706874FF" w14:textId="77777777"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3,115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74</w:t>
            </w:r>
          </w:p>
        </w:tc>
        <w:tc>
          <w:tcPr>
            <w:tcW w:w="625" w:type="pct"/>
            <w:shd w:val="clear" w:color="auto" w:fill="FAFAFA"/>
            <w:vAlign w:val="bottom"/>
          </w:tcPr>
          <w:p w14:paraId="725D4CC0" w14:textId="3EC02FC9" w:rsidR="00A9652D" w:rsidRPr="00615725" w:rsidRDefault="00A9652D" w:rsidP="00A9652D">
            <w:pPr>
              <w:ind w:right="-49"/>
              <w:jc w:val="right"/>
              <w:rPr>
                <w:rFonts w:asciiTheme="minorHAnsi" w:hAnsiTheme="minorHAnsi" w:cs="BrowalliaUPC"/>
                <w:sz w:val="22"/>
                <w:szCs w:val="22"/>
                <w:cs/>
                <w:lang w:val="en-US"/>
              </w:rPr>
            </w:pPr>
            <w:r w:rsidRPr="00615725">
              <w:rPr>
                <w:rFonts w:ascii="BrowalliaUPC" w:hAnsi="BrowalliaUPC" w:cs="BrowalliaUPC"/>
                <w:sz w:val="22"/>
                <w:szCs w:val="22"/>
                <w:lang w:val="en-US"/>
              </w:rPr>
              <w:t>243.39</w:t>
            </w:r>
          </w:p>
        </w:tc>
        <w:tc>
          <w:tcPr>
            <w:tcW w:w="625" w:type="pct"/>
            <w:shd w:val="clear" w:color="auto" w:fill="FAFAFA"/>
            <w:vAlign w:val="bottom"/>
          </w:tcPr>
          <w:p w14:paraId="0056542B" w14:textId="6DF605DD"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625" w:type="pct"/>
            <w:shd w:val="clear" w:color="auto" w:fill="FAFAFA"/>
            <w:vAlign w:val="bottom"/>
          </w:tcPr>
          <w:p w14:paraId="766B5D70" w14:textId="66DE5048"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(24.13)</w:t>
            </w:r>
          </w:p>
        </w:tc>
        <w:tc>
          <w:tcPr>
            <w:tcW w:w="625" w:type="pct"/>
            <w:shd w:val="clear" w:color="auto" w:fill="FAFAFA"/>
            <w:vAlign w:val="bottom"/>
          </w:tcPr>
          <w:p w14:paraId="0FEC9854" w14:textId="6135D81C" w:rsidR="00A9652D" w:rsidRPr="00615725" w:rsidRDefault="00A9652D" w:rsidP="00A9652D">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3,335.00</w:t>
            </w:r>
          </w:p>
        </w:tc>
      </w:tr>
      <w:tr w:rsidR="00A9652D" w:rsidRPr="00615725" w14:paraId="7EE5570F" w14:textId="77777777" w:rsidTr="00F14AB1">
        <w:tc>
          <w:tcPr>
            <w:tcW w:w="1875" w:type="pct"/>
            <w:vAlign w:val="bottom"/>
          </w:tcPr>
          <w:p w14:paraId="4944FE2B" w14:textId="77777777" w:rsidR="00A9652D" w:rsidRPr="00615725" w:rsidRDefault="00A9652D" w:rsidP="00A9652D">
            <w:pPr>
              <w:ind w:left="35"/>
              <w:rPr>
                <w:rFonts w:ascii="BrowalliaUPC" w:hAnsi="BrowalliaUPC" w:cs="BrowalliaUPC"/>
                <w:sz w:val="22"/>
                <w:szCs w:val="22"/>
                <w:cs/>
              </w:rPr>
            </w:pPr>
            <w:r w:rsidRPr="00615725">
              <w:rPr>
                <w:rFonts w:ascii="BrowalliaUPC" w:hAnsi="BrowalliaUPC" w:cs="BrowalliaUPC"/>
                <w:sz w:val="22"/>
                <w:szCs w:val="22"/>
                <w:cs/>
              </w:rPr>
              <w:t>ที่ดิน อาคาร อุปกรณ์ และสินทรัพย์ไม่มีตัวตน</w:t>
            </w:r>
          </w:p>
        </w:tc>
        <w:tc>
          <w:tcPr>
            <w:tcW w:w="625" w:type="pct"/>
            <w:shd w:val="clear" w:color="auto" w:fill="FAFAFA"/>
            <w:vAlign w:val="bottom"/>
          </w:tcPr>
          <w:p w14:paraId="76D79EA6" w14:textId="77777777"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234</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41</w:t>
            </w:r>
          </w:p>
        </w:tc>
        <w:tc>
          <w:tcPr>
            <w:tcW w:w="625" w:type="pct"/>
            <w:shd w:val="clear" w:color="auto" w:fill="FAFAFA"/>
            <w:vAlign w:val="bottom"/>
          </w:tcPr>
          <w:p w14:paraId="48EE2DC8" w14:textId="31426495" w:rsidR="00A9652D" w:rsidRPr="00615725" w:rsidRDefault="00A9652D" w:rsidP="00A9652D">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(57.80)</w:t>
            </w:r>
          </w:p>
        </w:tc>
        <w:tc>
          <w:tcPr>
            <w:tcW w:w="625" w:type="pct"/>
            <w:shd w:val="clear" w:color="auto" w:fill="FAFAFA"/>
            <w:vAlign w:val="bottom"/>
          </w:tcPr>
          <w:p w14:paraId="745F25A6" w14:textId="38C30792"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625" w:type="pct"/>
            <w:shd w:val="clear" w:color="auto" w:fill="FAFAFA"/>
            <w:vAlign w:val="bottom"/>
          </w:tcPr>
          <w:p w14:paraId="4CF7331E" w14:textId="0C8F18AE"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(4.10)</w:t>
            </w:r>
          </w:p>
        </w:tc>
        <w:tc>
          <w:tcPr>
            <w:tcW w:w="625" w:type="pct"/>
            <w:shd w:val="clear" w:color="auto" w:fill="FAFAFA"/>
            <w:vAlign w:val="bottom"/>
          </w:tcPr>
          <w:p w14:paraId="4270DD44" w14:textId="2D7CAA84" w:rsidR="00A9652D" w:rsidRPr="00615725" w:rsidRDefault="00A9652D" w:rsidP="00A9652D">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172.51</w:t>
            </w:r>
          </w:p>
        </w:tc>
      </w:tr>
      <w:tr w:rsidR="00A9652D" w:rsidRPr="00615725" w14:paraId="1283D7B3" w14:textId="77777777" w:rsidTr="00F14AB1">
        <w:tc>
          <w:tcPr>
            <w:tcW w:w="1875" w:type="pct"/>
            <w:vAlign w:val="bottom"/>
          </w:tcPr>
          <w:p w14:paraId="3F49E717" w14:textId="77777777" w:rsidR="00A9652D" w:rsidRPr="00615725" w:rsidRDefault="00A9652D" w:rsidP="00A9652D">
            <w:pPr>
              <w:ind w:left="35"/>
              <w:rPr>
                <w:rFonts w:ascii="BrowalliaUPC" w:hAnsi="BrowalliaUPC" w:cs="BrowalliaUPC"/>
                <w:sz w:val="22"/>
                <w:szCs w:val="22"/>
                <w:cs/>
              </w:rPr>
            </w:pPr>
            <w:r w:rsidRPr="00615725">
              <w:rPr>
                <w:rFonts w:ascii="BrowalliaUPC" w:hAnsi="BrowalliaUPC" w:cs="BrowalliaUPC"/>
                <w:sz w:val="22"/>
                <w:szCs w:val="22"/>
                <w:cs/>
              </w:rPr>
              <w:t xml:space="preserve">ขาดทุนสะสมยกไป </w:t>
            </w:r>
          </w:p>
        </w:tc>
        <w:tc>
          <w:tcPr>
            <w:tcW w:w="625" w:type="pct"/>
            <w:shd w:val="clear" w:color="auto" w:fill="FAFAFA"/>
            <w:vAlign w:val="bottom"/>
          </w:tcPr>
          <w:p w14:paraId="113334F3" w14:textId="77777777"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8,978</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96</w:t>
            </w:r>
          </w:p>
        </w:tc>
        <w:tc>
          <w:tcPr>
            <w:tcW w:w="625" w:type="pct"/>
            <w:shd w:val="clear" w:color="auto" w:fill="FAFAFA"/>
            <w:vAlign w:val="bottom"/>
          </w:tcPr>
          <w:p w14:paraId="74830EB6" w14:textId="511F82DA"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373.62</w:t>
            </w:r>
          </w:p>
        </w:tc>
        <w:tc>
          <w:tcPr>
            <w:tcW w:w="625" w:type="pct"/>
            <w:shd w:val="clear" w:color="auto" w:fill="FAFAFA"/>
            <w:vAlign w:val="bottom"/>
          </w:tcPr>
          <w:p w14:paraId="62D86469" w14:textId="40EBB884"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67.08</w:t>
            </w:r>
          </w:p>
        </w:tc>
        <w:tc>
          <w:tcPr>
            <w:tcW w:w="625" w:type="pct"/>
            <w:shd w:val="clear" w:color="auto" w:fill="FAFAFA"/>
            <w:vAlign w:val="bottom"/>
          </w:tcPr>
          <w:p w14:paraId="2EC31F52" w14:textId="23CCAAF0" w:rsidR="00A9652D" w:rsidRPr="00615725" w:rsidRDefault="00A9652D" w:rsidP="00A9652D">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57.43</w:t>
            </w:r>
          </w:p>
        </w:tc>
        <w:tc>
          <w:tcPr>
            <w:tcW w:w="625" w:type="pct"/>
            <w:shd w:val="clear" w:color="auto" w:fill="FAFAFA"/>
            <w:vAlign w:val="bottom"/>
          </w:tcPr>
          <w:p w14:paraId="0E9558FF" w14:textId="309C3AB5" w:rsidR="00A9652D" w:rsidRPr="00615725" w:rsidRDefault="00A9652D" w:rsidP="00A9652D">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9,477.09</w:t>
            </w:r>
          </w:p>
        </w:tc>
      </w:tr>
      <w:tr w:rsidR="00A9652D" w:rsidRPr="00615725" w14:paraId="3E68AAC4" w14:textId="77777777" w:rsidTr="00F14AB1">
        <w:tc>
          <w:tcPr>
            <w:tcW w:w="1875" w:type="pct"/>
            <w:vAlign w:val="bottom"/>
          </w:tcPr>
          <w:p w14:paraId="66F6B62E" w14:textId="77777777" w:rsidR="00A9652D" w:rsidRPr="00615725" w:rsidRDefault="00A9652D" w:rsidP="00A9652D">
            <w:pPr>
              <w:ind w:left="35"/>
              <w:rPr>
                <w:rFonts w:ascii="BrowalliaUPC" w:hAnsi="BrowalliaUPC" w:cs="BrowalliaUPC"/>
                <w:sz w:val="22"/>
                <w:szCs w:val="22"/>
                <w:cs/>
              </w:rPr>
            </w:pPr>
            <w:r w:rsidRPr="00615725">
              <w:rPr>
                <w:rFonts w:ascii="BrowalliaUPC" w:hAnsi="BrowalliaUPC" w:cs="BrowalliaUPC"/>
                <w:sz w:val="22"/>
                <w:szCs w:val="22"/>
                <w:cs/>
              </w:rPr>
              <w:t>อนุพันธ์ทางการเงิน</w:t>
            </w:r>
          </w:p>
        </w:tc>
        <w:tc>
          <w:tcPr>
            <w:tcW w:w="625" w:type="pct"/>
            <w:shd w:val="clear" w:color="auto" w:fill="FAFAFA"/>
            <w:vAlign w:val="bottom"/>
          </w:tcPr>
          <w:p w14:paraId="21B7FFD8" w14:textId="77777777"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16</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47</w:t>
            </w:r>
          </w:p>
        </w:tc>
        <w:tc>
          <w:tcPr>
            <w:tcW w:w="625" w:type="pct"/>
            <w:shd w:val="clear" w:color="auto" w:fill="FAFAFA"/>
            <w:vAlign w:val="bottom"/>
          </w:tcPr>
          <w:p w14:paraId="2ADEC1FC" w14:textId="0982BD24"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38.21</w:t>
            </w:r>
          </w:p>
        </w:tc>
        <w:tc>
          <w:tcPr>
            <w:tcW w:w="625" w:type="pct"/>
            <w:shd w:val="clear" w:color="auto" w:fill="FAFAFA"/>
            <w:vAlign w:val="bottom"/>
          </w:tcPr>
          <w:p w14:paraId="3EC4A315" w14:textId="779EB2F1"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625" w:type="pct"/>
            <w:shd w:val="clear" w:color="auto" w:fill="FAFAFA"/>
            <w:vAlign w:val="bottom"/>
          </w:tcPr>
          <w:p w14:paraId="6338579B" w14:textId="42E9E8E9"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(1.13)</w:t>
            </w:r>
          </w:p>
        </w:tc>
        <w:tc>
          <w:tcPr>
            <w:tcW w:w="625" w:type="pct"/>
            <w:shd w:val="clear" w:color="auto" w:fill="FAFAFA"/>
            <w:vAlign w:val="bottom"/>
          </w:tcPr>
          <w:p w14:paraId="0385C87A" w14:textId="438A99C1" w:rsidR="00A9652D" w:rsidRPr="00615725" w:rsidRDefault="00A9652D" w:rsidP="00A9652D">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53.55</w:t>
            </w:r>
          </w:p>
        </w:tc>
      </w:tr>
      <w:tr w:rsidR="00A9652D" w:rsidRPr="00615725" w14:paraId="77B962EB" w14:textId="77777777" w:rsidTr="00A9652D">
        <w:tc>
          <w:tcPr>
            <w:tcW w:w="1875" w:type="pct"/>
            <w:vAlign w:val="bottom"/>
          </w:tcPr>
          <w:p w14:paraId="506BEEC1" w14:textId="77777777" w:rsidR="00A9652D" w:rsidRPr="00615725" w:rsidRDefault="00A9652D" w:rsidP="00A9652D">
            <w:pPr>
              <w:ind w:left="35"/>
              <w:rPr>
                <w:rFonts w:ascii="BrowalliaUPC" w:hAnsi="BrowalliaUPC" w:cs="BrowalliaUPC"/>
                <w:sz w:val="22"/>
                <w:szCs w:val="22"/>
                <w:cs/>
              </w:rPr>
            </w:pPr>
            <w:r w:rsidRPr="00615725">
              <w:rPr>
                <w:rFonts w:ascii="BrowalliaUPC" w:hAnsi="BrowalliaUPC" w:cs="BrowalliaUPC"/>
                <w:sz w:val="22"/>
                <w:szCs w:val="22"/>
                <w:cs/>
              </w:rPr>
              <w:t>ค่าเผื่อการด้อยค่าของสินทรัพย์</w:t>
            </w:r>
          </w:p>
        </w:tc>
        <w:tc>
          <w:tcPr>
            <w:tcW w:w="625" w:type="pct"/>
            <w:shd w:val="clear" w:color="auto" w:fill="FAFAFA"/>
            <w:vAlign w:val="bottom"/>
          </w:tcPr>
          <w:p w14:paraId="57B33BE0" w14:textId="77777777"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3,782.30</w:t>
            </w:r>
          </w:p>
        </w:tc>
        <w:tc>
          <w:tcPr>
            <w:tcW w:w="625" w:type="pct"/>
            <w:shd w:val="clear" w:color="auto" w:fill="FAFAFA"/>
            <w:vAlign w:val="bottom"/>
          </w:tcPr>
          <w:p w14:paraId="120CF172" w14:textId="6069BBB4"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270.76</w:t>
            </w:r>
          </w:p>
        </w:tc>
        <w:tc>
          <w:tcPr>
            <w:tcW w:w="625" w:type="pct"/>
            <w:shd w:val="clear" w:color="auto" w:fill="FAFAFA"/>
            <w:vAlign w:val="bottom"/>
          </w:tcPr>
          <w:p w14:paraId="15975990" w14:textId="5352D290"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625" w:type="pct"/>
            <w:shd w:val="clear" w:color="auto" w:fill="FAFAFA"/>
            <w:vAlign w:val="bottom"/>
          </w:tcPr>
          <w:p w14:paraId="28A69589" w14:textId="626FDA83"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7.24</w:t>
            </w:r>
          </w:p>
        </w:tc>
        <w:tc>
          <w:tcPr>
            <w:tcW w:w="625" w:type="pct"/>
            <w:shd w:val="clear" w:color="auto" w:fill="FAFAFA"/>
            <w:vAlign w:val="bottom"/>
          </w:tcPr>
          <w:p w14:paraId="19C362FE" w14:textId="060B9263" w:rsidR="00A9652D" w:rsidRPr="00615725" w:rsidRDefault="00A9652D" w:rsidP="00A9652D">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4,060.30</w:t>
            </w:r>
          </w:p>
        </w:tc>
      </w:tr>
      <w:tr w:rsidR="00A9652D" w:rsidRPr="00615725" w14:paraId="04976A62" w14:textId="77777777" w:rsidTr="00A9652D">
        <w:tc>
          <w:tcPr>
            <w:tcW w:w="1875" w:type="pct"/>
            <w:vAlign w:val="bottom"/>
          </w:tcPr>
          <w:p w14:paraId="1E14B780" w14:textId="5FA74E87" w:rsidR="00A9652D" w:rsidRPr="00615725" w:rsidRDefault="00A9652D" w:rsidP="00A9652D">
            <w:pPr>
              <w:ind w:left="35"/>
              <w:rPr>
                <w:rFonts w:ascii="BrowalliaUPC" w:hAnsi="BrowalliaUPC" w:cs="BrowalliaUPC"/>
                <w:sz w:val="22"/>
                <w:szCs w:val="22"/>
                <w:cs/>
              </w:rPr>
            </w:pPr>
            <w:r w:rsidRPr="00615725">
              <w:rPr>
                <w:rFonts w:ascii="BrowalliaUPC" w:hAnsi="BrowalliaUPC" w:cs="BrowalliaUPC"/>
                <w:sz w:val="22"/>
                <w:szCs w:val="22"/>
                <w:cs/>
                <w:lang w:val="en-US"/>
              </w:rPr>
              <w:t>หนี้สินตามสัญญาเช่าการเงิน</w:t>
            </w:r>
          </w:p>
        </w:tc>
        <w:tc>
          <w:tcPr>
            <w:tcW w:w="625" w:type="pct"/>
            <w:shd w:val="clear" w:color="auto" w:fill="FAFAFA"/>
            <w:vAlign w:val="bottom"/>
          </w:tcPr>
          <w:p w14:paraId="1BD07328" w14:textId="542FC85D"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625" w:type="pct"/>
            <w:shd w:val="clear" w:color="auto" w:fill="FAFAFA"/>
            <w:vAlign w:val="bottom"/>
          </w:tcPr>
          <w:p w14:paraId="26DE8E37" w14:textId="48266AF5" w:rsidR="00A9652D" w:rsidRPr="00615725" w:rsidRDefault="00A9652D" w:rsidP="00A9652D">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158.67</w:t>
            </w:r>
          </w:p>
        </w:tc>
        <w:tc>
          <w:tcPr>
            <w:tcW w:w="625" w:type="pct"/>
            <w:shd w:val="clear" w:color="auto" w:fill="FAFAFA"/>
            <w:vAlign w:val="bottom"/>
          </w:tcPr>
          <w:p w14:paraId="43028ECD" w14:textId="1B9C4E35" w:rsidR="00A9652D" w:rsidRPr="00615725" w:rsidRDefault="000E1513"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625" w:type="pct"/>
            <w:shd w:val="clear" w:color="auto" w:fill="FAFAFA"/>
            <w:vAlign w:val="bottom"/>
          </w:tcPr>
          <w:p w14:paraId="6111D205" w14:textId="5045B4B6"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(12.18)</w:t>
            </w:r>
          </w:p>
        </w:tc>
        <w:tc>
          <w:tcPr>
            <w:tcW w:w="625" w:type="pct"/>
            <w:shd w:val="clear" w:color="auto" w:fill="FAFAFA"/>
            <w:vAlign w:val="bottom"/>
          </w:tcPr>
          <w:p w14:paraId="03B2FCC3" w14:textId="2E8FC6EA" w:rsidR="00A9652D" w:rsidRPr="00615725" w:rsidRDefault="00A9652D" w:rsidP="00A9652D">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146.49</w:t>
            </w:r>
          </w:p>
        </w:tc>
      </w:tr>
      <w:tr w:rsidR="00A9652D" w:rsidRPr="00615725" w14:paraId="1BBD7FB6" w14:textId="77777777" w:rsidTr="00A9652D">
        <w:tc>
          <w:tcPr>
            <w:tcW w:w="1875" w:type="pct"/>
            <w:vAlign w:val="bottom"/>
          </w:tcPr>
          <w:p w14:paraId="3FD8E527" w14:textId="4EA6F22B" w:rsidR="00A9652D" w:rsidRPr="00615725" w:rsidRDefault="00A9652D" w:rsidP="00A9652D">
            <w:pPr>
              <w:ind w:left="35"/>
              <w:rPr>
                <w:rFonts w:ascii="BrowalliaUPC" w:hAnsi="BrowalliaUPC" w:cs="BrowalliaUPC"/>
                <w:sz w:val="22"/>
                <w:szCs w:val="22"/>
                <w:cs/>
              </w:rPr>
            </w:pPr>
            <w:r w:rsidRPr="00615725">
              <w:rPr>
                <w:rFonts w:ascii="BrowalliaUPC" w:hAnsi="BrowalliaUPC" w:cs="BrowalliaUPC"/>
                <w:sz w:val="22"/>
                <w:szCs w:val="22"/>
                <w:cs/>
              </w:rPr>
              <w:t>อื่น ๆ</w:t>
            </w:r>
          </w:p>
        </w:tc>
        <w:tc>
          <w:tcPr>
            <w:tcW w:w="625" w:type="pct"/>
            <w:tcBorders>
              <w:bottom w:val="single" w:sz="4" w:space="0" w:color="auto"/>
            </w:tcBorders>
            <w:shd w:val="clear" w:color="auto" w:fill="FAFAFA"/>
            <w:vAlign w:val="bottom"/>
          </w:tcPr>
          <w:p w14:paraId="7EDBE1CE" w14:textId="6DCC133A" w:rsidR="00A9652D" w:rsidRPr="00615725" w:rsidRDefault="00A9652D" w:rsidP="00A9652D">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6,063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30</w:t>
            </w:r>
          </w:p>
        </w:tc>
        <w:tc>
          <w:tcPr>
            <w:tcW w:w="625" w:type="pct"/>
            <w:tcBorders>
              <w:bottom w:val="single" w:sz="4" w:space="0" w:color="auto"/>
            </w:tcBorders>
            <w:shd w:val="clear" w:color="auto" w:fill="FAFAFA"/>
            <w:vAlign w:val="bottom"/>
          </w:tcPr>
          <w:p w14:paraId="54729777" w14:textId="490A91AE" w:rsidR="00A9652D" w:rsidRPr="00615725" w:rsidRDefault="00A9652D" w:rsidP="00A9652D">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(12.02)</w:t>
            </w:r>
          </w:p>
        </w:tc>
        <w:tc>
          <w:tcPr>
            <w:tcW w:w="625" w:type="pct"/>
            <w:tcBorders>
              <w:bottom w:val="single" w:sz="4" w:space="0" w:color="auto"/>
            </w:tcBorders>
            <w:shd w:val="clear" w:color="auto" w:fill="FAFAFA"/>
            <w:vAlign w:val="bottom"/>
          </w:tcPr>
          <w:p w14:paraId="4B29A558" w14:textId="3583928F"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625" w:type="pct"/>
            <w:tcBorders>
              <w:bottom w:val="single" w:sz="4" w:space="0" w:color="auto"/>
            </w:tcBorders>
            <w:shd w:val="clear" w:color="auto" w:fill="FAFAFA"/>
            <w:vAlign w:val="bottom"/>
          </w:tcPr>
          <w:p w14:paraId="2DEDCF36" w14:textId="38FF7D04"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25.98</w:t>
            </w:r>
          </w:p>
        </w:tc>
        <w:tc>
          <w:tcPr>
            <w:tcW w:w="625" w:type="pct"/>
            <w:tcBorders>
              <w:bottom w:val="single" w:sz="4" w:space="0" w:color="auto"/>
            </w:tcBorders>
            <w:shd w:val="clear" w:color="auto" w:fill="FAFAFA"/>
            <w:vAlign w:val="bottom"/>
          </w:tcPr>
          <w:p w14:paraId="173307C3" w14:textId="053C2C00" w:rsidR="00A9652D" w:rsidRPr="00615725" w:rsidRDefault="00A9652D" w:rsidP="00A9652D">
            <w:pPr>
              <w:ind w:right="-54"/>
              <w:jc w:val="right"/>
              <w:rPr>
                <w:rFonts w:ascii="BrowalliaUPC" w:hAnsi="BrowalliaUPC" w:cs="BrowalliaUPC"/>
                <w:sz w:val="22"/>
                <w:szCs w:val="22"/>
                <w:lang w:val="en-US"/>
              </w:rPr>
            </w:pPr>
            <w:r w:rsidRPr="00615725">
              <w:rPr>
                <w:rFonts w:ascii="BrowalliaUPC" w:hAnsi="BrowalliaUPC" w:cs="BrowalliaUPC"/>
                <w:sz w:val="22"/>
                <w:szCs w:val="22"/>
                <w:lang w:val="en-US"/>
              </w:rPr>
              <w:t>6,077.26</w:t>
            </w:r>
          </w:p>
        </w:tc>
      </w:tr>
      <w:tr w:rsidR="00A9652D" w:rsidRPr="00615725" w14:paraId="32F8FFED" w14:textId="77777777" w:rsidTr="00A9652D">
        <w:tc>
          <w:tcPr>
            <w:tcW w:w="1875" w:type="pct"/>
            <w:vAlign w:val="bottom"/>
          </w:tcPr>
          <w:p w14:paraId="4FD9219D" w14:textId="6CE1E5EE" w:rsidR="00A9652D" w:rsidRPr="00615725" w:rsidRDefault="00A9652D" w:rsidP="00A9652D">
            <w:pPr>
              <w:ind w:left="42" w:hanging="142"/>
              <w:rPr>
                <w:rFonts w:ascii="BrowalliaUPC" w:hAnsi="BrowalliaUPC" w:cs="BrowalliaUPC"/>
                <w:sz w:val="22"/>
                <w:szCs w:val="22"/>
                <w:cs/>
              </w:rPr>
            </w:pPr>
          </w:p>
        </w:tc>
        <w:tc>
          <w:tcPr>
            <w:tcW w:w="625" w:type="pct"/>
            <w:tcBorders>
              <w:top w:val="single" w:sz="4" w:space="0" w:color="auto"/>
            </w:tcBorders>
            <w:shd w:val="clear" w:color="auto" w:fill="FAFAFA"/>
            <w:vAlign w:val="bottom"/>
          </w:tcPr>
          <w:p w14:paraId="57EB5C3A" w14:textId="2015BD04"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52,833.94</w:t>
            </w:r>
          </w:p>
        </w:tc>
        <w:tc>
          <w:tcPr>
            <w:tcW w:w="625" w:type="pct"/>
            <w:tcBorders>
              <w:top w:val="single" w:sz="4" w:space="0" w:color="auto"/>
            </w:tcBorders>
            <w:shd w:val="clear" w:color="auto" w:fill="FAFAFA"/>
            <w:vAlign w:val="bottom"/>
          </w:tcPr>
          <w:p w14:paraId="7B3DEEE4" w14:textId="797077AE"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4,000.75</w:t>
            </w:r>
          </w:p>
        </w:tc>
        <w:tc>
          <w:tcPr>
            <w:tcW w:w="625" w:type="pct"/>
            <w:tcBorders>
              <w:top w:val="single" w:sz="4" w:space="0" w:color="auto"/>
            </w:tcBorders>
            <w:shd w:val="clear" w:color="auto" w:fill="FAFAFA"/>
            <w:vAlign w:val="bottom"/>
          </w:tcPr>
          <w:p w14:paraId="12028828" w14:textId="2D0C2D6A" w:rsidR="00A9652D" w:rsidRPr="00615725" w:rsidRDefault="00A9652D" w:rsidP="00A9652D">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67.08</w:t>
            </w:r>
          </w:p>
        </w:tc>
        <w:tc>
          <w:tcPr>
            <w:tcW w:w="625" w:type="pct"/>
            <w:tcBorders>
              <w:top w:val="single" w:sz="4" w:space="0" w:color="auto"/>
            </w:tcBorders>
            <w:shd w:val="clear" w:color="auto" w:fill="FAFAFA"/>
            <w:vAlign w:val="bottom"/>
          </w:tcPr>
          <w:p w14:paraId="34717054" w14:textId="12142DBB"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(179.80)</w:t>
            </w:r>
          </w:p>
        </w:tc>
        <w:tc>
          <w:tcPr>
            <w:tcW w:w="625" w:type="pct"/>
            <w:tcBorders>
              <w:top w:val="single" w:sz="4" w:space="0" w:color="auto"/>
            </w:tcBorders>
            <w:shd w:val="clear" w:color="auto" w:fill="FAFAFA"/>
            <w:vAlign w:val="bottom"/>
          </w:tcPr>
          <w:p w14:paraId="7EEF0753" w14:textId="6F5E68F2" w:rsidR="00A9652D" w:rsidRPr="00615725" w:rsidRDefault="00A9652D" w:rsidP="00A9652D">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56,721.9</w:t>
            </w:r>
            <w:r w:rsidRPr="00615725">
              <w:rPr>
                <w:rFonts w:ascii="BrowalliaUPC" w:hAnsi="BrowalliaUPC" w:cs="BrowalliaUPC" w:hint="cs"/>
                <w:sz w:val="22"/>
                <w:szCs w:val="22"/>
                <w:cs/>
                <w:lang w:val="en-US"/>
              </w:rPr>
              <w:t>7</w:t>
            </w:r>
          </w:p>
        </w:tc>
      </w:tr>
      <w:tr w:rsidR="00A9652D" w:rsidRPr="00615725" w14:paraId="467B6252" w14:textId="77777777" w:rsidTr="00A9652D">
        <w:tc>
          <w:tcPr>
            <w:tcW w:w="1875" w:type="pct"/>
            <w:vAlign w:val="bottom"/>
          </w:tcPr>
          <w:p w14:paraId="157EFBD8" w14:textId="005F0C85" w:rsidR="00A9652D" w:rsidRPr="00615725" w:rsidRDefault="00A9652D" w:rsidP="00A9652D">
            <w:pPr>
              <w:ind w:left="42" w:hanging="142"/>
              <w:rPr>
                <w:rFonts w:ascii="BrowalliaUPC" w:hAnsi="BrowalliaUPC" w:cs="BrowalliaUPC"/>
                <w:sz w:val="22"/>
                <w:szCs w:val="22"/>
                <w:cs/>
              </w:rPr>
            </w:pPr>
            <w:r w:rsidRPr="00615725">
              <w:rPr>
                <w:rFonts w:ascii="BrowalliaUPC" w:hAnsi="BrowalliaUPC" w:cs="BrowalliaUPC"/>
                <w:sz w:val="22"/>
                <w:szCs w:val="22"/>
                <w:cs/>
              </w:rPr>
              <w:t>ผลกระทบทางภาษีของผลต่าง</w:t>
            </w:r>
            <w:r w:rsidR="00760DE7" w:rsidRPr="00615725">
              <w:rPr>
                <w:rFonts w:ascii="BrowalliaUPC" w:hAnsi="BrowalliaUPC" w:cs="BrowalliaUPC"/>
                <w:sz w:val="22"/>
                <w:szCs w:val="22"/>
                <w:cs/>
              </w:rPr>
              <w:br/>
            </w:r>
            <w:r w:rsidRPr="00615725">
              <w:rPr>
                <w:rFonts w:ascii="BrowalliaUPC" w:hAnsi="BrowalliaUPC" w:cs="BrowalliaUPC"/>
                <w:sz w:val="22"/>
                <w:szCs w:val="22"/>
                <w:cs/>
              </w:rPr>
              <w:t>จากการแปลงค่าฐานภาษี</w:t>
            </w:r>
          </w:p>
        </w:tc>
        <w:tc>
          <w:tcPr>
            <w:tcW w:w="625" w:type="pct"/>
            <w:tcBorders>
              <w:bottom w:val="single" w:sz="4" w:space="0" w:color="auto"/>
            </w:tcBorders>
            <w:shd w:val="clear" w:color="auto" w:fill="FAFAFA"/>
            <w:vAlign w:val="bottom"/>
          </w:tcPr>
          <w:p w14:paraId="439051A7" w14:textId="238073F1"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3,123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51</w:t>
            </w:r>
          </w:p>
        </w:tc>
        <w:tc>
          <w:tcPr>
            <w:tcW w:w="625" w:type="pct"/>
            <w:tcBorders>
              <w:bottom w:val="single" w:sz="4" w:space="0" w:color="auto"/>
            </w:tcBorders>
            <w:shd w:val="clear" w:color="auto" w:fill="FAFAFA"/>
            <w:vAlign w:val="bottom"/>
          </w:tcPr>
          <w:p w14:paraId="129958C0" w14:textId="11ECB10E" w:rsidR="00A9652D" w:rsidRPr="00615725" w:rsidRDefault="00A9652D" w:rsidP="00A9652D">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(2,949.8</w:t>
            </w:r>
            <w:r w:rsidRPr="00615725">
              <w:rPr>
                <w:rFonts w:ascii="BrowalliaUPC" w:hAnsi="BrowalliaUPC" w:cs="BrowalliaUPC" w:hint="cs"/>
                <w:sz w:val="22"/>
                <w:szCs w:val="22"/>
                <w:cs/>
                <w:lang w:val="en-US"/>
              </w:rPr>
              <w:t>5</w:t>
            </w:r>
            <w:r w:rsidRPr="00615725">
              <w:rPr>
                <w:rFonts w:ascii="BrowalliaUPC" w:hAnsi="BrowalliaUPC" w:cs="BrowalliaUPC"/>
                <w:sz w:val="22"/>
                <w:szCs w:val="22"/>
                <w:lang w:val="en-US"/>
              </w:rPr>
              <w:t>)</w:t>
            </w:r>
          </w:p>
        </w:tc>
        <w:tc>
          <w:tcPr>
            <w:tcW w:w="625" w:type="pct"/>
            <w:tcBorders>
              <w:bottom w:val="single" w:sz="4" w:space="0" w:color="auto"/>
            </w:tcBorders>
            <w:shd w:val="clear" w:color="auto" w:fill="FAFAFA"/>
            <w:vAlign w:val="bottom"/>
          </w:tcPr>
          <w:p w14:paraId="1FEE7280" w14:textId="40512B05" w:rsidR="00A9652D" w:rsidRPr="00615725" w:rsidRDefault="00A9652D" w:rsidP="00A9652D">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w:t>
            </w:r>
          </w:p>
        </w:tc>
        <w:tc>
          <w:tcPr>
            <w:tcW w:w="625" w:type="pct"/>
            <w:tcBorders>
              <w:bottom w:val="single" w:sz="4" w:space="0" w:color="auto"/>
            </w:tcBorders>
            <w:shd w:val="clear" w:color="auto" w:fill="FAFAFA"/>
            <w:vAlign w:val="bottom"/>
          </w:tcPr>
          <w:p w14:paraId="60964D8D" w14:textId="2E9C15C0" w:rsidR="00A9652D" w:rsidRPr="00615725" w:rsidRDefault="00A9652D" w:rsidP="00A9652D">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71.78</w:t>
            </w:r>
          </w:p>
        </w:tc>
        <w:tc>
          <w:tcPr>
            <w:tcW w:w="625" w:type="pct"/>
            <w:tcBorders>
              <w:bottom w:val="single" w:sz="4" w:space="0" w:color="auto"/>
            </w:tcBorders>
            <w:shd w:val="clear" w:color="auto" w:fill="FAFAFA"/>
            <w:vAlign w:val="bottom"/>
          </w:tcPr>
          <w:p w14:paraId="012A152F" w14:textId="65BFE855" w:rsidR="00A9652D" w:rsidRPr="00615725" w:rsidRDefault="00A9652D" w:rsidP="00A9652D">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245.4</w:t>
            </w:r>
            <w:r w:rsidRPr="00615725">
              <w:rPr>
                <w:rFonts w:ascii="BrowalliaUPC" w:hAnsi="BrowalliaUPC" w:cs="BrowalliaUPC" w:hint="cs"/>
                <w:sz w:val="22"/>
                <w:szCs w:val="22"/>
                <w:cs/>
                <w:lang w:val="en-US"/>
              </w:rPr>
              <w:t>4</w:t>
            </w:r>
          </w:p>
        </w:tc>
      </w:tr>
      <w:tr w:rsidR="00A9652D" w:rsidRPr="00615725" w14:paraId="3D663274" w14:textId="77777777" w:rsidTr="00A9652D">
        <w:tc>
          <w:tcPr>
            <w:tcW w:w="1875" w:type="pct"/>
            <w:vAlign w:val="bottom"/>
          </w:tcPr>
          <w:p w14:paraId="0677D11D" w14:textId="77777777" w:rsidR="00A9652D" w:rsidRPr="00615725" w:rsidRDefault="00A9652D" w:rsidP="00A9652D">
            <w:pPr>
              <w:ind w:left="35"/>
              <w:rPr>
                <w:rFonts w:ascii="BrowalliaUPC" w:hAnsi="BrowalliaUPC" w:cs="BrowalliaUPC"/>
                <w:b/>
                <w:bCs/>
                <w:sz w:val="22"/>
                <w:szCs w:val="22"/>
                <w:cs/>
              </w:rPr>
            </w:pPr>
          </w:p>
        </w:tc>
        <w:tc>
          <w:tcPr>
            <w:tcW w:w="625" w:type="pct"/>
            <w:tcBorders>
              <w:top w:val="single" w:sz="4" w:space="0" w:color="auto"/>
              <w:bottom w:val="single" w:sz="4" w:space="0" w:color="auto"/>
            </w:tcBorders>
            <w:shd w:val="clear" w:color="auto" w:fill="FAFAFA"/>
            <w:vAlign w:val="bottom"/>
          </w:tcPr>
          <w:p w14:paraId="3D9E0500" w14:textId="04EC3CDB"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55,957.45</w:t>
            </w:r>
          </w:p>
        </w:tc>
        <w:tc>
          <w:tcPr>
            <w:tcW w:w="625" w:type="pct"/>
            <w:tcBorders>
              <w:top w:val="single" w:sz="4" w:space="0" w:color="auto"/>
              <w:bottom w:val="single" w:sz="4" w:space="0" w:color="auto"/>
            </w:tcBorders>
            <w:shd w:val="clear" w:color="auto" w:fill="FAFAFA"/>
            <w:vAlign w:val="bottom"/>
          </w:tcPr>
          <w:p w14:paraId="7232A511" w14:textId="23C0E423"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1,050.90</w:t>
            </w:r>
          </w:p>
        </w:tc>
        <w:tc>
          <w:tcPr>
            <w:tcW w:w="625" w:type="pct"/>
            <w:tcBorders>
              <w:top w:val="single" w:sz="4" w:space="0" w:color="auto"/>
              <w:bottom w:val="single" w:sz="4" w:space="0" w:color="auto"/>
            </w:tcBorders>
            <w:shd w:val="clear" w:color="auto" w:fill="FAFAFA"/>
            <w:vAlign w:val="bottom"/>
          </w:tcPr>
          <w:p w14:paraId="1BF375BD" w14:textId="45E03AA8"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67.08</w:t>
            </w:r>
          </w:p>
        </w:tc>
        <w:tc>
          <w:tcPr>
            <w:tcW w:w="625" w:type="pct"/>
            <w:tcBorders>
              <w:top w:val="single" w:sz="4" w:space="0" w:color="auto"/>
              <w:bottom w:val="single" w:sz="4" w:space="0" w:color="auto"/>
            </w:tcBorders>
            <w:shd w:val="clear" w:color="auto" w:fill="FAFAFA"/>
            <w:vAlign w:val="bottom"/>
          </w:tcPr>
          <w:p w14:paraId="0BE64A0F" w14:textId="21B6A2E6"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(108.02)</w:t>
            </w:r>
          </w:p>
        </w:tc>
        <w:tc>
          <w:tcPr>
            <w:tcW w:w="625" w:type="pct"/>
            <w:tcBorders>
              <w:top w:val="single" w:sz="4" w:space="0" w:color="auto"/>
              <w:bottom w:val="single" w:sz="4" w:space="0" w:color="auto"/>
            </w:tcBorders>
            <w:shd w:val="clear" w:color="auto" w:fill="FAFAFA"/>
            <w:vAlign w:val="bottom"/>
          </w:tcPr>
          <w:p w14:paraId="1CB3EBB5" w14:textId="4CDFE60D" w:rsidR="00A9652D" w:rsidRPr="00615725" w:rsidRDefault="00A9652D" w:rsidP="00A9652D">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56,967.41</w:t>
            </w:r>
          </w:p>
        </w:tc>
      </w:tr>
      <w:tr w:rsidR="00A9652D" w:rsidRPr="00615725" w14:paraId="2A4BD4ED" w14:textId="77777777" w:rsidTr="00A9652D">
        <w:tc>
          <w:tcPr>
            <w:tcW w:w="1875" w:type="pct"/>
            <w:vAlign w:val="bottom"/>
          </w:tcPr>
          <w:p w14:paraId="14AA72B8" w14:textId="77777777" w:rsidR="00A9652D" w:rsidRPr="00615725" w:rsidRDefault="00A9652D" w:rsidP="00A9652D">
            <w:pPr>
              <w:ind w:left="-107"/>
              <w:rPr>
                <w:rFonts w:ascii="BrowalliaUPC" w:hAnsi="BrowalliaUPC" w:cs="BrowalliaUPC"/>
                <w:sz w:val="22"/>
                <w:szCs w:val="22"/>
                <w:cs/>
              </w:rPr>
            </w:pPr>
            <w:r w:rsidRPr="00615725">
              <w:rPr>
                <w:rFonts w:ascii="BrowalliaUPC" w:hAnsi="BrowalliaUPC" w:cs="BrowalliaUPC"/>
                <w:b/>
                <w:bCs/>
                <w:sz w:val="22"/>
                <w:szCs w:val="22"/>
                <w:cs/>
              </w:rPr>
              <w:t>หนี้สินภาษีเงินได้รอการตัดบัญชี</w:t>
            </w:r>
          </w:p>
        </w:tc>
        <w:tc>
          <w:tcPr>
            <w:tcW w:w="625" w:type="pct"/>
            <w:shd w:val="clear" w:color="auto" w:fill="FAFAFA"/>
            <w:vAlign w:val="bottom"/>
          </w:tcPr>
          <w:p w14:paraId="69FFC9DE" w14:textId="77777777" w:rsidR="00A9652D" w:rsidRPr="00615725" w:rsidRDefault="00A9652D" w:rsidP="00A9652D">
            <w:pPr>
              <w:ind w:right="-49"/>
              <w:jc w:val="right"/>
              <w:rPr>
                <w:rFonts w:ascii="BrowalliaUPC" w:hAnsi="BrowalliaUPC" w:cs="BrowalliaUPC"/>
                <w:sz w:val="22"/>
                <w:szCs w:val="22"/>
                <w:cs/>
                <w:lang w:val="en-US"/>
              </w:rPr>
            </w:pPr>
          </w:p>
        </w:tc>
        <w:tc>
          <w:tcPr>
            <w:tcW w:w="625" w:type="pct"/>
            <w:shd w:val="clear" w:color="auto" w:fill="FAFAFA"/>
            <w:vAlign w:val="bottom"/>
          </w:tcPr>
          <w:p w14:paraId="14F03F5D" w14:textId="2C013D23" w:rsidR="00A9652D" w:rsidRPr="00615725" w:rsidRDefault="00A9652D" w:rsidP="00A9652D">
            <w:pPr>
              <w:ind w:right="-49"/>
              <w:jc w:val="right"/>
              <w:rPr>
                <w:rFonts w:ascii="BrowalliaUPC" w:hAnsi="BrowalliaUPC" w:cs="BrowalliaUPC"/>
                <w:sz w:val="22"/>
                <w:szCs w:val="22"/>
                <w:cs/>
                <w:lang w:val="en-US"/>
              </w:rPr>
            </w:pPr>
          </w:p>
        </w:tc>
        <w:tc>
          <w:tcPr>
            <w:tcW w:w="625" w:type="pct"/>
            <w:shd w:val="clear" w:color="auto" w:fill="FAFAFA"/>
            <w:vAlign w:val="bottom"/>
          </w:tcPr>
          <w:p w14:paraId="5FBB93F9" w14:textId="77777777" w:rsidR="00A9652D" w:rsidRPr="00615725" w:rsidRDefault="00A9652D" w:rsidP="00A9652D">
            <w:pPr>
              <w:ind w:right="-49"/>
              <w:jc w:val="right"/>
              <w:rPr>
                <w:rFonts w:ascii="BrowalliaUPC" w:hAnsi="BrowalliaUPC" w:cs="BrowalliaUPC"/>
                <w:sz w:val="22"/>
                <w:szCs w:val="22"/>
                <w:cs/>
                <w:lang w:val="en-US"/>
              </w:rPr>
            </w:pPr>
          </w:p>
        </w:tc>
        <w:tc>
          <w:tcPr>
            <w:tcW w:w="625" w:type="pct"/>
            <w:shd w:val="clear" w:color="auto" w:fill="FAFAFA"/>
            <w:vAlign w:val="bottom"/>
          </w:tcPr>
          <w:p w14:paraId="41832079" w14:textId="77777777" w:rsidR="00A9652D" w:rsidRPr="00615725" w:rsidRDefault="00A9652D" w:rsidP="00A9652D">
            <w:pPr>
              <w:ind w:right="-49"/>
              <w:jc w:val="right"/>
              <w:rPr>
                <w:rFonts w:ascii="BrowalliaUPC" w:hAnsi="BrowalliaUPC" w:cs="BrowalliaUPC"/>
                <w:sz w:val="22"/>
                <w:szCs w:val="22"/>
                <w:cs/>
                <w:lang w:val="en-US"/>
              </w:rPr>
            </w:pPr>
          </w:p>
        </w:tc>
        <w:tc>
          <w:tcPr>
            <w:tcW w:w="625" w:type="pct"/>
            <w:shd w:val="clear" w:color="auto" w:fill="FAFAFA"/>
            <w:vAlign w:val="bottom"/>
          </w:tcPr>
          <w:p w14:paraId="5E818803" w14:textId="77777777" w:rsidR="00A9652D" w:rsidRPr="00615725" w:rsidRDefault="00A9652D" w:rsidP="00A9652D">
            <w:pPr>
              <w:ind w:right="-54"/>
              <w:jc w:val="right"/>
              <w:rPr>
                <w:rFonts w:ascii="BrowalliaUPC" w:hAnsi="BrowalliaUPC" w:cs="BrowalliaUPC"/>
                <w:sz w:val="22"/>
                <w:szCs w:val="22"/>
                <w:cs/>
                <w:lang w:val="en-US"/>
              </w:rPr>
            </w:pPr>
          </w:p>
        </w:tc>
      </w:tr>
      <w:tr w:rsidR="00FC4F44" w:rsidRPr="00615725" w14:paraId="79805542" w14:textId="77777777" w:rsidTr="00F14AB1">
        <w:tc>
          <w:tcPr>
            <w:tcW w:w="1875" w:type="pct"/>
            <w:vAlign w:val="bottom"/>
          </w:tcPr>
          <w:p w14:paraId="01BD522C" w14:textId="4FFB34C8" w:rsidR="00FC4F44" w:rsidRPr="00615725" w:rsidRDefault="00FC4F44" w:rsidP="00FC4F44">
            <w:pPr>
              <w:ind w:left="35"/>
              <w:rPr>
                <w:rFonts w:ascii="BrowalliaUPC" w:hAnsi="BrowalliaUPC" w:cs="BrowalliaUPC"/>
                <w:sz w:val="22"/>
                <w:szCs w:val="22"/>
                <w:cs/>
              </w:rPr>
            </w:pPr>
            <w:r w:rsidRPr="00615725">
              <w:rPr>
                <w:rFonts w:ascii="BrowalliaUPC" w:hAnsi="BrowalliaUPC" w:cs="BrowalliaUPC"/>
                <w:sz w:val="22"/>
                <w:szCs w:val="22"/>
                <w:cs/>
              </w:rPr>
              <w:t>ที่ดิน อาคาร อุปกรณ์ และสินทรัพย์ไม่มีตัวตน</w:t>
            </w:r>
          </w:p>
        </w:tc>
        <w:tc>
          <w:tcPr>
            <w:tcW w:w="625" w:type="pct"/>
            <w:shd w:val="clear" w:color="auto" w:fill="FAFAFA"/>
            <w:vAlign w:val="bottom"/>
          </w:tcPr>
          <w:p w14:paraId="57061C5A" w14:textId="547CD530" w:rsidR="00FC4F44" w:rsidRPr="00615725" w:rsidRDefault="00FC4F44" w:rsidP="00FC4F44">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69,585.70</w:t>
            </w:r>
          </w:p>
        </w:tc>
        <w:tc>
          <w:tcPr>
            <w:tcW w:w="625" w:type="pct"/>
            <w:shd w:val="clear" w:color="auto" w:fill="FAFAFA"/>
            <w:vAlign w:val="bottom"/>
          </w:tcPr>
          <w:p w14:paraId="207A95A5" w14:textId="26C01EA2" w:rsidR="00FC4F44" w:rsidRPr="00615725" w:rsidRDefault="00FC4F44" w:rsidP="00FC4F44">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(2,876.39)</w:t>
            </w:r>
          </w:p>
        </w:tc>
        <w:tc>
          <w:tcPr>
            <w:tcW w:w="625" w:type="pct"/>
            <w:shd w:val="clear" w:color="auto" w:fill="FAFAFA"/>
            <w:vAlign w:val="bottom"/>
          </w:tcPr>
          <w:p w14:paraId="19CBA978" w14:textId="54DB5640" w:rsidR="00FC4F44" w:rsidRPr="00615725" w:rsidRDefault="00FC4F44" w:rsidP="00FC4F44">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625" w:type="pct"/>
            <w:shd w:val="clear" w:color="auto" w:fill="FAFAFA"/>
            <w:vAlign w:val="bottom"/>
          </w:tcPr>
          <w:p w14:paraId="38ECB06A" w14:textId="565EA5EC" w:rsidR="00FC4F44" w:rsidRPr="00615725" w:rsidRDefault="00FC4F44" w:rsidP="00FC4F44">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38.42</w:t>
            </w:r>
          </w:p>
        </w:tc>
        <w:tc>
          <w:tcPr>
            <w:tcW w:w="625" w:type="pct"/>
            <w:shd w:val="clear" w:color="auto" w:fill="FAFAFA"/>
            <w:vAlign w:val="bottom"/>
          </w:tcPr>
          <w:p w14:paraId="6B38B4E3" w14:textId="500E4F0B" w:rsidR="00FC4F44" w:rsidRPr="00615725" w:rsidRDefault="00FC4F44" w:rsidP="00FC4F44">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66,747.73</w:t>
            </w:r>
          </w:p>
        </w:tc>
      </w:tr>
      <w:tr w:rsidR="00FC4F44" w:rsidRPr="00615725" w14:paraId="14388D11" w14:textId="77777777" w:rsidTr="00F14AB1">
        <w:tc>
          <w:tcPr>
            <w:tcW w:w="1875" w:type="pct"/>
            <w:vAlign w:val="bottom"/>
          </w:tcPr>
          <w:p w14:paraId="1392692D" w14:textId="66651CCA" w:rsidR="00FC4F44" w:rsidRPr="00615725" w:rsidRDefault="00FC4F44" w:rsidP="00FC4F44">
            <w:pPr>
              <w:ind w:left="35"/>
              <w:rPr>
                <w:rFonts w:ascii="BrowalliaUPC" w:hAnsi="BrowalliaUPC" w:cs="BrowalliaUPC"/>
                <w:sz w:val="22"/>
                <w:szCs w:val="22"/>
                <w:cs/>
                <w:lang w:val="en-US"/>
              </w:rPr>
            </w:pPr>
            <w:r w:rsidRPr="00615725">
              <w:rPr>
                <w:rFonts w:ascii="BrowalliaUPC" w:hAnsi="BrowalliaUPC" w:cs="BrowalliaUPC"/>
                <w:sz w:val="22"/>
                <w:szCs w:val="22"/>
                <w:cs/>
                <w:lang w:val="en-US"/>
              </w:rPr>
              <w:t>อนุพันธ์ทางการเงิน</w:t>
            </w:r>
          </w:p>
        </w:tc>
        <w:tc>
          <w:tcPr>
            <w:tcW w:w="625" w:type="pct"/>
            <w:shd w:val="clear" w:color="auto" w:fill="FAFAFA"/>
            <w:vAlign w:val="bottom"/>
          </w:tcPr>
          <w:p w14:paraId="72D9916D" w14:textId="7F7B397B" w:rsidR="00FC4F44" w:rsidRPr="00615725" w:rsidRDefault="00FC4F44" w:rsidP="00FC4F44">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433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39</w:t>
            </w:r>
          </w:p>
        </w:tc>
        <w:tc>
          <w:tcPr>
            <w:tcW w:w="625" w:type="pct"/>
            <w:shd w:val="clear" w:color="auto" w:fill="FAFAFA"/>
            <w:vAlign w:val="bottom"/>
          </w:tcPr>
          <w:p w14:paraId="49A4F790" w14:textId="35592516" w:rsidR="00FC4F44" w:rsidRPr="00615725" w:rsidRDefault="00FC4F44" w:rsidP="00FC4F44">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(47.71)</w:t>
            </w:r>
          </w:p>
        </w:tc>
        <w:tc>
          <w:tcPr>
            <w:tcW w:w="625" w:type="pct"/>
            <w:shd w:val="clear" w:color="auto" w:fill="FAFAFA"/>
            <w:vAlign w:val="bottom"/>
          </w:tcPr>
          <w:p w14:paraId="58BA36DD" w14:textId="37F08B25" w:rsidR="00FC4F44" w:rsidRPr="00615725" w:rsidRDefault="00FC4F44" w:rsidP="00FC4F44">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(246.77)</w:t>
            </w:r>
          </w:p>
        </w:tc>
        <w:tc>
          <w:tcPr>
            <w:tcW w:w="625" w:type="pct"/>
            <w:shd w:val="clear" w:color="auto" w:fill="FAFAFA"/>
            <w:vAlign w:val="bottom"/>
          </w:tcPr>
          <w:p w14:paraId="3BCF597D" w14:textId="72249C37" w:rsidR="00FC4F44" w:rsidRPr="00615725" w:rsidRDefault="00FC4F44" w:rsidP="00FC4F44">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15.40</w:t>
            </w:r>
          </w:p>
        </w:tc>
        <w:tc>
          <w:tcPr>
            <w:tcW w:w="625" w:type="pct"/>
            <w:shd w:val="clear" w:color="auto" w:fill="FAFAFA"/>
            <w:vAlign w:val="bottom"/>
          </w:tcPr>
          <w:p w14:paraId="1CA8D678" w14:textId="680D6EEB" w:rsidR="00FC4F44" w:rsidRPr="00615725" w:rsidRDefault="00FC4F44" w:rsidP="00FC4F44">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154.31</w:t>
            </w:r>
          </w:p>
        </w:tc>
      </w:tr>
      <w:tr w:rsidR="00FC4F44" w:rsidRPr="00615725" w14:paraId="20F472B0" w14:textId="77777777" w:rsidTr="00F14AB1">
        <w:tc>
          <w:tcPr>
            <w:tcW w:w="1875" w:type="pct"/>
            <w:vAlign w:val="bottom"/>
          </w:tcPr>
          <w:p w14:paraId="4B53BB4A" w14:textId="3CDF92BF" w:rsidR="00FC4F44" w:rsidRPr="00615725" w:rsidRDefault="00FC4F44" w:rsidP="00FC4F44">
            <w:pPr>
              <w:ind w:left="35"/>
              <w:rPr>
                <w:rFonts w:ascii="BrowalliaUPC" w:hAnsi="BrowalliaUPC" w:cs="BrowalliaUPC"/>
                <w:sz w:val="22"/>
                <w:szCs w:val="22"/>
                <w:cs/>
              </w:rPr>
            </w:pPr>
            <w:r w:rsidRPr="00615725">
              <w:rPr>
                <w:rFonts w:ascii="BrowalliaUPC" w:hAnsi="BrowalliaUPC" w:cs="BrowalliaUPC"/>
                <w:sz w:val="22"/>
                <w:szCs w:val="22"/>
                <w:cs/>
              </w:rPr>
              <w:t>อื่น ๆ</w:t>
            </w:r>
          </w:p>
        </w:tc>
        <w:tc>
          <w:tcPr>
            <w:tcW w:w="625" w:type="pct"/>
            <w:tcBorders>
              <w:bottom w:val="single" w:sz="4" w:space="0" w:color="auto"/>
            </w:tcBorders>
            <w:shd w:val="clear" w:color="auto" w:fill="FAFAFA"/>
            <w:vAlign w:val="bottom"/>
          </w:tcPr>
          <w:p w14:paraId="6644D887" w14:textId="77777777" w:rsidR="00FC4F44" w:rsidRPr="00615725" w:rsidRDefault="00FC4F44" w:rsidP="00FC4F44">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399</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29</w:t>
            </w:r>
          </w:p>
        </w:tc>
        <w:tc>
          <w:tcPr>
            <w:tcW w:w="625" w:type="pct"/>
            <w:tcBorders>
              <w:bottom w:val="single" w:sz="4" w:space="0" w:color="auto"/>
            </w:tcBorders>
            <w:shd w:val="clear" w:color="auto" w:fill="FAFAFA"/>
            <w:vAlign w:val="bottom"/>
          </w:tcPr>
          <w:p w14:paraId="7A339A4A" w14:textId="2EC4B621" w:rsidR="00FC4F44" w:rsidRPr="00615725" w:rsidRDefault="00FC4F44" w:rsidP="00FC4F44">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97.46</w:t>
            </w:r>
          </w:p>
        </w:tc>
        <w:tc>
          <w:tcPr>
            <w:tcW w:w="625" w:type="pct"/>
            <w:tcBorders>
              <w:bottom w:val="single" w:sz="4" w:space="0" w:color="auto"/>
            </w:tcBorders>
            <w:shd w:val="clear" w:color="auto" w:fill="FAFAFA"/>
            <w:vAlign w:val="bottom"/>
          </w:tcPr>
          <w:p w14:paraId="28B314A0" w14:textId="4B8BE807" w:rsidR="00FC4F44" w:rsidRPr="00615725" w:rsidRDefault="00FC4F44" w:rsidP="00FC4F44">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(0.81)</w:t>
            </w:r>
          </w:p>
        </w:tc>
        <w:tc>
          <w:tcPr>
            <w:tcW w:w="625" w:type="pct"/>
            <w:tcBorders>
              <w:bottom w:val="single" w:sz="4" w:space="0" w:color="auto"/>
            </w:tcBorders>
            <w:shd w:val="clear" w:color="auto" w:fill="FAFAFA"/>
            <w:vAlign w:val="bottom"/>
          </w:tcPr>
          <w:p w14:paraId="03E4802F" w14:textId="1F4F2869" w:rsidR="00FC4F44" w:rsidRPr="00615725" w:rsidRDefault="00FC4F44" w:rsidP="00FC4F44">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(4.39)</w:t>
            </w:r>
          </w:p>
        </w:tc>
        <w:tc>
          <w:tcPr>
            <w:tcW w:w="625" w:type="pct"/>
            <w:tcBorders>
              <w:bottom w:val="single" w:sz="4" w:space="0" w:color="auto"/>
            </w:tcBorders>
            <w:shd w:val="clear" w:color="auto" w:fill="FAFAFA"/>
            <w:vAlign w:val="bottom"/>
          </w:tcPr>
          <w:p w14:paraId="70164225" w14:textId="185CD838" w:rsidR="00FC4F44" w:rsidRPr="00615725" w:rsidRDefault="00FC4F44" w:rsidP="00FC4F44">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491.55</w:t>
            </w:r>
          </w:p>
        </w:tc>
      </w:tr>
      <w:tr w:rsidR="00FC4F44" w:rsidRPr="00615725" w14:paraId="54589176" w14:textId="77777777" w:rsidTr="00F14AB1">
        <w:tc>
          <w:tcPr>
            <w:tcW w:w="1875" w:type="pct"/>
            <w:vAlign w:val="bottom"/>
          </w:tcPr>
          <w:p w14:paraId="5CE09D7B" w14:textId="02C69C0A" w:rsidR="00FC4F44" w:rsidRPr="00615725" w:rsidRDefault="00FC4F44" w:rsidP="00FC4F44">
            <w:pPr>
              <w:ind w:left="35"/>
              <w:rPr>
                <w:rFonts w:ascii="BrowalliaUPC" w:hAnsi="BrowalliaUPC" w:cs="BrowalliaUPC"/>
                <w:sz w:val="22"/>
                <w:szCs w:val="22"/>
                <w:cs/>
              </w:rPr>
            </w:pPr>
          </w:p>
        </w:tc>
        <w:tc>
          <w:tcPr>
            <w:tcW w:w="625" w:type="pct"/>
            <w:tcBorders>
              <w:top w:val="single" w:sz="4" w:space="0" w:color="auto"/>
            </w:tcBorders>
            <w:shd w:val="clear" w:color="auto" w:fill="FAFAFA"/>
            <w:vAlign w:val="bottom"/>
          </w:tcPr>
          <w:p w14:paraId="300665D4" w14:textId="34E2BAF4" w:rsidR="00FC4F44" w:rsidRPr="00615725" w:rsidRDefault="00FC4F44" w:rsidP="00FC4F44">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70,418.38</w:t>
            </w:r>
          </w:p>
        </w:tc>
        <w:tc>
          <w:tcPr>
            <w:tcW w:w="625" w:type="pct"/>
            <w:tcBorders>
              <w:top w:val="single" w:sz="4" w:space="0" w:color="auto"/>
            </w:tcBorders>
            <w:shd w:val="clear" w:color="auto" w:fill="FAFAFA"/>
            <w:vAlign w:val="bottom"/>
          </w:tcPr>
          <w:p w14:paraId="007D504F" w14:textId="3FCF4084" w:rsidR="00FC4F44" w:rsidRPr="00615725" w:rsidRDefault="00FC4F44" w:rsidP="00FC4F44">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(2,826.64)</w:t>
            </w:r>
          </w:p>
        </w:tc>
        <w:tc>
          <w:tcPr>
            <w:tcW w:w="625" w:type="pct"/>
            <w:tcBorders>
              <w:top w:val="single" w:sz="4" w:space="0" w:color="auto"/>
            </w:tcBorders>
            <w:shd w:val="clear" w:color="auto" w:fill="FAFAFA"/>
            <w:vAlign w:val="bottom"/>
          </w:tcPr>
          <w:p w14:paraId="627E9574" w14:textId="7E0E4FEB" w:rsidR="00FC4F44" w:rsidRPr="00615725" w:rsidRDefault="00FC4F44" w:rsidP="00FC4F44">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(247.58)</w:t>
            </w:r>
          </w:p>
        </w:tc>
        <w:tc>
          <w:tcPr>
            <w:tcW w:w="625" w:type="pct"/>
            <w:tcBorders>
              <w:top w:val="single" w:sz="4" w:space="0" w:color="auto"/>
            </w:tcBorders>
            <w:shd w:val="clear" w:color="auto" w:fill="FAFAFA"/>
            <w:vAlign w:val="bottom"/>
          </w:tcPr>
          <w:p w14:paraId="684DCF8E" w14:textId="0F6CD4B7" w:rsidR="00FC4F44" w:rsidRPr="00615725" w:rsidRDefault="00FC4F44" w:rsidP="00FC4F44">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49.43</w:t>
            </w:r>
          </w:p>
        </w:tc>
        <w:tc>
          <w:tcPr>
            <w:tcW w:w="625" w:type="pct"/>
            <w:tcBorders>
              <w:top w:val="single" w:sz="4" w:space="0" w:color="auto"/>
            </w:tcBorders>
            <w:shd w:val="clear" w:color="auto" w:fill="FAFAFA"/>
            <w:vAlign w:val="bottom"/>
          </w:tcPr>
          <w:p w14:paraId="0C2075EC" w14:textId="5B2703B8" w:rsidR="00FC4F44" w:rsidRPr="00615725" w:rsidRDefault="00FC4F44" w:rsidP="00FC4F44">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67,393.59</w:t>
            </w:r>
          </w:p>
        </w:tc>
      </w:tr>
      <w:tr w:rsidR="00A9652D" w:rsidRPr="00615725" w14:paraId="20414E69" w14:textId="77777777" w:rsidTr="00F14AB1">
        <w:tc>
          <w:tcPr>
            <w:tcW w:w="1875" w:type="pct"/>
            <w:vAlign w:val="bottom"/>
          </w:tcPr>
          <w:p w14:paraId="64D13495" w14:textId="551FBFC3" w:rsidR="00A9652D" w:rsidRPr="00615725" w:rsidRDefault="00A9652D" w:rsidP="00A9652D">
            <w:pPr>
              <w:ind w:left="42" w:hanging="142"/>
              <w:rPr>
                <w:rFonts w:ascii="BrowalliaUPC" w:hAnsi="BrowalliaUPC" w:cs="BrowalliaUPC"/>
                <w:sz w:val="22"/>
                <w:szCs w:val="22"/>
                <w:cs/>
              </w:rPr>
            </w:pPr>
            <w:r w:rsidRPr="00615725">
              <w:rPr>
                <w:rFonts w:ascii="BrowalliaUPC" w:hAnsi="BrowalliaUPC" w:cs="BrowalliaUPC"/>
                <w:sz w:val="22"/>
                <w:szCs w:val="22"/>
                <w:cs/>
              </w:rPr>
              <w:t>ผลกระทบทางภาษีของผลต่าง</w:t>
            </w:r>
            <w:r w:rsidR="00760DE7" w:rsidRPr="00615725">
              <w:rPr>
                <w:rFonts w:ascii="BrowalliaUPC" w:hAnsi="BrowalliaUPC" w:cs="BrowalliaUPC"/>
                <w:sz w:val="22"/>
                <w:szCs w:val="22"/>
                <w:cs/>
              </w:rPr>
              <w:br/>
            </w:r>
            <w:r w:rsidRPr="00615725">
              <w:rPr>
                <w:rFonts w:ascii="BrowalliaUPC" w:hAnsi="BrowalliaUPC" w:cs="BrowalliaUPC"/>
                <w:sz w:val="22"/>
                <w:szCs w:val="22"/>
                <w:cs/>
              </w:rPr>
              <w:t>จากการแปลงค่าฐานภาษี</w:t>
            </w:r>
          </w:p>
        </w:tc>
        <w:tc>
          <w:tcPr>
            <w:tcW w:w="625" w:type="pct"/>
            <w:tcBorders>
              <w:bottom w:val="single" w:sz="4" w:space="0" w:color="auto"/>
            </w:tcBorders>
            <w:shd w:val="clear" w:color="auto" w:fill="FAFAFA"/>
            <w:vAlign w:val="bottom"/>
          </w:tcPr>
          <w:p w14:paraId="48DB145E" w14:textId="77777777"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89</w:t>
            </w:r>
          </w:p>
        </w:tc>
        <w:tc>
          <w:tcPr>
            <w:tcW w:w="625" w:type="pct"/>
            <w:tcBorders>
              <w:bottom w:val="single" w:sz="4" w:space="0" w:color="auto"/>
            </w:tcBorders>
            <w:shd w:val="clear" w:color="auto" w:fill="FAFAFA"/>
            <w:vAlign w:val="bottom"/>
          </w:tcPr>
          <w:p w14:paraId="17A924A1" w14:textId="7C63DB66"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(37.08)</w:t>
            </w:r>
          </w:p>
        </w:tc>
        <w:tc>
          <w:tcPr>
            <w:tcW w:w="625" w:type="pct"/>
            <w:tcBorders>
              <w:bottom w:val="single" w:sz="4" w:space="0" w:color="auto"/>
            </w:tcBorders>
            <w:shd w:val="clear" w:color="auto" w:fill="FAFAFA"/>
            <w:vAlign w:val="bottom"/>
          </w:tcPr>
          <w:p w14:paraId="4EEEFD18" w14:textId="1DE4E1B3"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625" w:type="pct"/>
            <w:tcBorders>
              <w:bottom w:val="single" w:sz="4" w:space="0" w:color="auto"/>
            </w:tcBorders>
            <w:shd w:val="clear" w:color="auto" w:fill="FAFAFA"/>
            <w:vAlign w:val="bottom"/>
          </w:tcPr>
          <w:p w14:paraId="0E83ADFA" w14:textId="39ECAA22" w:rsidR="00A9652D" w:rsidRPr="00615725" w:rsidRDefault="00FC4F44"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1.19</w:t>
            </w:r>
          </w:p>
        </w:tc>
        <w:tc>
          <w:tcPr>
            <w:tcW w:w="625" w:type="pct"/>
            <w:tcBorders>
              <w:bottom w:val="single" w:sz="4" w:space="0" w:color="auto"/>
            </w:tcBorders>
            <w:shd w:val="clear" w:color="auto" w:fill="FAFAFA"/>
            <w:vAlign w:val="bottom"/>
          </w:tcPr>
          <w:p w14:paraId="6CB6149A" w14:textId="427219C2" w:rsidR="00A9652D" w:rsidRPr="00615725" w:rsidRDefault="00A9652D" w:rsidP="00A9652D">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r>
      <w:tr w:rsidR="00A9652D" w:rsidRPr="00615725" w14:paraId="049C3F88" w14:textId="77777777" w:rsidTr="00F14AB1">
        <w:tc>
          <w:tcPr>
            <w:tcW w:w="1875" w:type="pct"/>
            <w:vAlign w:val="bottom"/>
          </w:tcPr>
          <w:p w14:paraId="0469CC5E" w14:textId="77777777" w:rsidR="00A9652D" w:rsidRPr="00615725" w:rsidRDefault="00A9652D" w:rsidP="00A9652D">
            <w:pPr>
              <w:ind w:left="35"/>
              <w:rPr>
                <w:rFonts w:ascii="BrowalliaUPC" w:hAnsi="BrowalliaUPC" w:cs="BrowalliaUPC"/>
                <w:sz w:val="22"/>
                <w:szCs w:val="22"/>
                <w:cs/>
              </w:rPr>
            </w:pPr>
          </w:p>
        </w:tc>
        <w:tc>
          <w:tcPr>
            <w:tcW w:w="625" w:type="pct"/>
            <w:tcBorders>
              <w:top w:val="single" w:sz="4" w:space="0" w:color="auto"/>
              <w:bottom w:val="single" w:sz="4" w:space="0" w:color="auto"/>
            </w:tcBorders>
            <w:shd w:val="clear" w:color="auto" w:fill="FAFAFA"/>
            <w:vAlign w:val="bottom"/>
          </w:tcPr>
          <w:p w14:paraId="69D1EACB" w14:textId="2C1410CA"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70,454.27</w:t>
            </w:r>
          </w:p>
        </w:tc>
        <w:tc>
          <w:tcPr>
            <w:tcW w:w="625" w:type="pct"/>
            <w:tcBorders>
              <w:top w:val="single" w:sz="4" w:space="0" w:color="auto"/>
              <w:bottom w:val="single" w:sz="4" w:space="0" w:color="auto"/>
            </w:tcBorders>
            <w:shd w:val="clear" w:color="auto" w:fill="FAFAFA"/>
            <w:vAlign w:val="bottom"/>
          </w:tcPr>
          <w:p w14:paraId="352953E0" w14:textId="072605C9" w:rsidR="00A9652D" w:rsidRPr="00615725" w:rsidRDefault="00A9652D" w:rsidP="00A9652D">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(2,863.72)</w:t>
            </w:r>
          </w:p>
        </w:tc>
        <w:tc>
          <w:tcPr>
            <w:tcW w:w="625" w:type="pct"/>
            <w:tcBorders>
              <w:top w:val="single" w:sz="4" w:space="0" w:color="auto"/>
              <w:bottom w:val="single" w:sz="4" w:space="0" w:color="auto"/>
            </w:tcBorders>
            <w:shd w:val="clear" w:color="auto" w:fill="FAFAFA"/>
            <w:vAlign w:val="bottom"/>
          </w:tcPr>
          <w:p w14:paraId="0D8381F5" w14:textId="3AE1BB47"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(247.58)</w:t>
            </w:r>
          </w:p>
        </w:tc>
        <w:tc>
          <w:tcPr>
            <w:tcW w:w="625" w:type="pct"/>
            <w:tcBorders>
              <w:top w:val="single" w:sz="4" w:space="0" w:color="auto"/>
              <w:bottom w:val="single" w:sz="4" w:space="0" w:color="auto"/>
            </w:tcBorders>
            <w:shd w:val="clear" w:color="auto" w:fill="FAFAFA"/>
            <w:vAlign w:val="bottom"/>
          </w:tcPr>
          <w:p w14:paraId="456E32C9" w14:textId="7585BF98" w:rsidR="00A9652D" w:rsidRPr="00615725" w:rsidRDefault="00FC4F44"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50.62</w:t>
            </w:r>
          </w:p>
        </w:tc>
        <w:tc>
          <w:tcPr>
            <w:tcW w:w="625" w:type="pct"/>
            <w:tcBorders>
              <w:top w:val="single" w:sz="4" w:space="0" w:color="auto"/>
              <w:bottom w:val="single" w:sz="4" w:space="0" w:color="auto"/>
            </w:tcBorders>
            <w:shd w:val="clear" w:color="auto" w:fill="FAFAFA"/>
            <w:vAlign w:val="bottom"/>
          </w:tcPr>
          <w:p w14:paraId="2F9F12AD" w14:textId="5B763766" w:rsidR="00A9652D" w:rsidRPr="00615725" w:rsidRDefault="00A9652D" w:rsidP="00A9652D">
            <w:pPr>
              <w:ind w:right="-54"/>
              <w:jc w:val="right"/>
              <w:rPr>
                <w:rFonts w:ascii="BrowalliaUPC" w:hAnsi="BrowalliaUPC" w:cs="BrowalliaUPC"/>
                <w:sz w:val="22"/>
                <w:szCs w:val="22"/>
                <w:cs/>
                <w:lang w:val="en-US"/>
              </w:rPr>
            </w:pPr>
            <w:r w:rsidRPr="00615725">
              <w:rPr>
                <w:rFonts w:ascii="BrowalliaUPC" w:hAnsi="BrowalliaUPC" w:cs="BrowalliaUPC"/>
                <w:sz w:val="22"/>
                <w:szCs w:val="22"/>
                <w:lang w:val="en-US"/>
              </w:rPr>
              <w:t>67,393.59</w:t>
            </w:r>
          </w:p>
        </w:tc>
      </w:tr>
      <w:tr w:rsidR="00A9652D" w:rsidRPr="00615725" w14:paraId="4A847369" w14:textId="77777777" w:rsidTr="00F14AB1">
        <w:tc>
          <w:tcPr>
            <w:tcW w:w="1875" w:type="pct"/>
            <w:vAlign w:val="bottom"/>
          </w:tcPr>
          <w:p w14:paraId="793DFF39" w14:textId="601BC62D" w:rsidR="00A9652D" w:rsidRPr="00615725" w:rsidRDefault="00A9652D" w:rsidP="00A9652D">
            <w:pPr>
              <w:ind w:left="42" w:hanging="150"/>
              <w:rPr>
                <w:rFonts w:ascii="BrowalliaUPC" w:hAnsi="BrowalliaUPC" w:cs="BrowalliaUPC"/>
                <w:sz w:val="22"/>
                <w:szCs w:val="22"/>
                <w:cs/>
              </w:rPr>
            </w:pPr>
            <w:r w:rsidRPr="00615725">
              <w:rPr>
                <w:rFonts w:ascii="BrowalliaUPC" w:eastAsia="Arial Unicode MS" w:hAnsi="BrowalliaUPC" w:cs="BrowalliaUPC"/>
                <w:b/>
                <w:bCs/>
                <w:sz w:val="22"/>
                <w:szCs w:val="22"/>
                <w:cs/>
              </w:rPr>
              <w:t>ภาษีเงินได้รอการตัดบัญชี สุทธิ</w:t>
            </w:r>
          </w:p>
        </w:tc>
        <w:tc>
          <w:tcPr>
            <w:tcW w:w="625" w:type="pct"/>
            <w:tcBorders>
              <w:top w:val="single" w:sz="4" w:space="0" w:color="auto"/>
              <w:bottom w:val="single" w:sz="4" w:space="0" w:color="auto"/>
            </w:tcBorders>
            <w:shd w:val="clear" w:color="auto" w:fill="FAFAFA"/>
            <w:vAlign w:val="bottom"/>
          </w:tcPr>
          <w:p w14:paraId="5A751E19" w14:textId="55C89D0F" w:rsidR="00A9652D" w:rsidRPr="00615725" w:rsidRDefault="00A9652D" w:rsidP="00A9652D">
            <w:pPr>
              <w:ind w:right="-49"/>
              <w:jc w:val="right"/>
              <w:rPr>
                <w:rFonts w:ascii="BrowalliaUPC" w:hAnsi="BrowalliaUPC" w:cs="BrowalliaUPC"/>
                <w:sz w:val="22"/>
                <w:szCs w:val="22"/>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14,496.82</w:t>
            </w:r>
            <w:r w:rsidRPr="00615725">
              <w:rPr>
                <w:rFonts w:ascii="BrowalliaUPC" w:hAnsi="BrowalliaUPC" w:cs="BrowalliaUPC"/>
                <w:sz w:val="22"/>
                <w:szCs w:val="22"/>
                <w:cs/>
                <w:lang w:val="en-US"/>
              </w:rPr>
              <w:t>)</w:t>
            </w:r>
          </w:p>
        </w:tc>
        <w:tc>
          <w:tcPr>
            <w:tcW w:w="625" w:type="pct"/>
            <w:tcBorders>
              <w:top w:val="single" w:sz="4" w:space="0" w:color="auto"/>
              <w:bottom w:val="single" w:sz="4" w:space="0" w:color="auto"/>
            </w:tcBorders>
            <w:shd w:val="clear" w:color="auto" w:fill="FAFAFA"/>
            <w:vAlign w:val="bottom"/>
          </w:tcPr>
          <w:p w14:paraId="5A10909A" w14:textId="0C3E254A" w:rsidR="00A9652D" w:rsidRPr="00615725" w:rsidRDefault="00A9652D" w:rsidP="00A9652D">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3,914.62</w:t>
            </w:r>
          </w:p>
        </w:tc>
        <w:tc>
          <w:tcPr>
            <w:tcW w:w="625" w:type="pct"/>
            <w:tcBorders>
              <w:top w:val="single" w:sz="4" w:space="0" w:color="auto"/>
              <w:bottom w:val="single" w:sz="4" w:space="0" w:color="auto"/>
            </w:tcBorders>
            <w:shd w:val="clear" w:color="auto" w:fill="FAFAFA"/>
            <w:vAlign w:val="bottom"/>
          </w:tcPr>
          <w:p w14:paraId="488856E3" w14:textId="472948D8" w:rsidR="00A9652D" w:rsidRPr="00615725" w:rsidRDefault="00A9652D"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314.66</w:t>
            </w:r>
          </w:p>
        </w:tc>
        <w:tc>
          <w:tcPr>
            <w:tcW w:w="625" w:type="pct"/>
            <w:tcBorders>
              <w:top w:val="single" w:sz="4" w:space="0" w:color="auto"/>
              <w:bottom w:val="single" w:sz="4" w:space="0" w:color="auto"/>
            </w:tcBorders>
            <w:shd w:val="clear" w:color="auto" w:fill="FAFAFA"/>
            <w:vAlign w:val="bottom"/>
          </w:tcPr>
          <w:p w14:paraId="32860610" w14:textId="78D50BD9" w:rsidR="00A9652D" w:rsidRPr="00615725" w:rsidRDefault="00FC4F44" w:rsidP="00A9652D">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(158.64)</w:t>
            </w:r>
          </w:p>
        </w:tc>
        <w:tc>
          <w:tcPr>
            <w:tcW w:w="625" w:type="pct"/>
            <w:tcBorders>
              <w:top w:val="single" w:sz="4" w:space="0" w:color="auto"/>
              <w:bottom w:val="single" w:sz="4" w:space="0" w:color="auto"/>
            </w:tcBorders>
            <w:shd w:val="clear" w:color="auto" w:fill="FAFAFA"/>
            <w:vAlign w:val="bottom"/>
          </w:tcPr>
          <w:p w14:paraId="5AA36C74" w14:textId="48F12495" w:rsidR="00A9652D" w:rsidRPr="00615725" w:rsidRDefault="00A9652D" w:rsidP="00A9652D">
            <w:pPr>
              <w:ind w:right="-54"/>
              <w:jc w:val="right"/>
              <w:rPr>
                <w:rFonts w:ascii="BrowalliaUPC" w:hAnsi="BrowalliaUPC" w:cs="BrowalliaUPC"/>
                <w:sz w:val="22"/>
                <w:szCs w:val="22"/>
                <w:lang w:val="en-US"/>
              </w:rPr>
            </w:pPr>
            <w:r w:rsidRPr="00615725">
              <w:rPr>
                <w:rFonts w:ascii="BrowalliaUPC" w:hAnsi="BrowalliaUPC" w:cs="BrowalliaUPC"/>
                <w:sz w:val="22"/>
                <w:szCs w:val="22"/>
                <w:lang w:val="en-US"/>
              </w:rPr>
              <w:t>(10,426.18)</w:t>
            </w:r>
          </w:p>
        </w:tc>
      </w:tr>
    </w:tbl>
    <w:p w14:paraId="564C51BE" w14:textId="77777777" w:rsidR="00157212" w:rsidRPr="00615725" w:rsidRDefault="00157212" w:rsidP="00157212">
      <w:pPr>
        <w:jc w:val="both"/>
        <w:rPr>
          <w:rFonts w:ascii="BrowalliaUPC" w:eastAsia="Arial Unicode MS" w:hAnsi="BrowalliaUPC" w:cs="BrowalliaUPC"/>
          <w:sz w:val="22"/>
          <w:szCs w:val="22"/>
          <w:cs/>
        </w:rPr>
      </w:pPr>
    </w:p>
    <w:p w14:paraId="48E8D49E" w14:textId="77777777" w:rsidR="00157212" w:rsidRPr="00615725" w:rsidRDefault="00157212" w:rsidP="00157212">
      <w:pPr>
        <w:jc w:val="both"/>
        <w:rPr>
          <w:rFonts w:ascii="BrowalliaUPC" w:eastAsia="Arial Unicode MS" w:hAnsi="BrowalliaUPC" w:cs="BrowalliaUPC"/>
          <w:sz w:val="18"/>
          <w:szCs w:val="18"/>
          <w:cs/>
        </w:rPr>
      </w:pPr>
      <w:r w:rsidRPr="00615725">
        <w:rPr>
          <w:rFonts w:ascii="BrowalliaUPC" w:eastAsia="Arial Unicode MS" w:hAnsi="BrowalliaUPC" w:cs="BrowalliaUPC"/>
          <w:sz w:val="22"/>
          <w:szCs w:val="22"/>
          <w:cs/>
        </w:rPr>
        <w:br w:type="page"/>
      </w:r>
    </w:p>
    <w:tbl>
      <w:tblPr>
        <w:tblW w:w="4909" w:type="pct"/>
        <w:tblInd w:w="108" w:type="dxa"/>
        <w:tblLook w:val="01C0" w:firstRow="0" w:lastRow="1" w:firstColumn="1" w:lastColumn="1" w:noHBand="0" w:noVBand="0"/>
      </w:tblPr>
      <w:tblGrid>
        <w:gridCol w:w="3605"/>
        <w:gridCol w:w="1421"/>
        <w:gridCol w:w="1421"/>
        <w:gridCol w:w="1421"/>
        <w:gridCol w:w="1419"/>
      </w:tblGrid>
      <w:tr w:rsidR="00157212" w:rsidRPr="00615725" w14:paraId="29576B16" w14:textId="77777777" w:rsidTr="000E1513">
        <w:tc>
          <w:tcPr>
            <w:tcW w:w="1941" w:type="pct"/>
          </w:tcPr>
          <w:p w14:paraId="27318F23" w14:textId="77777777" w:rsidR="00157212" w:rsidRPr="00615725" w:rsidRDefault="00157212" w:rsidP="00FE2649">
            <w:pPr>
              <w:pStyle w:val="ListParagraph"/>
              <w:ind w:left="450"/>
              <w:rPr>
                <w:rFonts w:ascii="BrowalliaUPC" w:hAnsi="BrowalliaUPC" w:cs="BrowalliaUPC"/>
                <w:sz w:val="22"/>
                <w:szCs w:val="22"/>
                <w:cs/>
              </w:rPr>
            </w:pPr>
          </w:p>
        </w:tc>
        <w:tc>
          <w:tcPr>
            <w:tcW w:w="3059" w:type="pct"/>
            <w:gridSpan w:val="4"/>
            <w:tcBorders>
              <w:top w:val="single" w:sz="4" w:space="0" w:color="auto"/>
              <w:bottom w:val="single" w:sz="4" w:space="0" w:color="auto"/>
            </w:tcBorders>
            <w:vAlign w:val="bottom"/>
          </w:tcPr>
          <w:p w14:paraId="334CEE1C" w14:textId="77777777" w:rsidR="00157212" w:rsidRPr="00615725" w:rsidRDefault="00157212" w:rsidP="00927B62">
            <w:pPr>
              <w:jc w:val="right"/>
              <w:rPr>
                <w:rFonts w:ascii="BrowalliaUPC" w:hAnsi="BrowalliaUPC" w:cs="BrowalliaUPC"/>
                <w:b/>
                <w:bCs/>
                <w:sz w:val="22"/>
                <w:szCs w:val="22"/>
                <w:cs/>
              </w:rPr>
            </w:pPr>
            <w:r w:rsidRPr="00615725">
              <w:rPr>
                <w:rFonts w:ascii="BrowalliaUPC" w:hAnsi="BrowalliaUPC" w:cs="BrowalliaUPC"/>
                <w:b/>
                <w:bCs/>
                <w:sz w:val="22"/>
                <w:szCs w:val="22"/>
                <w:cs/>
              </w:rPr>
              <w:t>งบการเงินเฉพาะกิจการ</w:t>
            </w:r>
          </w:p>
        </w:tc>
      </w:tr>
      <w:tr w:rsidR="00157212" w:rsidRPr="00615725" w14:paraId="5DB63F9C" w14:textId="77777777" w:rsidTr="00FE2649">
        <w:tc>
          <w:tcPr>
            <w:tcW w:w="1941" w:type="pct"/>
          </w:tcPr>
          <w:p w14:paraId="19B3E657" w14:textId="77777777" w:rsidR="00157212" w:rsidRPr="00615725" w:rsidRDefault="00157212" w:rsidP="00FE2649">
            <w:pPr>
              <w:rPr>
                <w:rFonts w:ascii="BrowalliaUPC" w:hAnsi="BrowalliaUPC" w:cs="BrowalliaUPC"/>
                <w:sz w:val="22"/>
                <w:szCs w:val="22"/>
                <w:cs/>
              </w:rPr>
            </w:pPr>
          </w:p>
        </w:tc>
        <w:tc>
          <w:tcPr>
            <w:tcW w:w="3059" w:type="pct"/>
            <w:gridSpan w:val="4"/>
            <w:tcBorders>
              <w:top w:val="single" w:sz="4" w:space="0" w:color="auto"/>
              <w:bottom w:val="single" w:sz="4" w:space="0" w:color="auto"/>
            </w:tcBorders>
            <w:vAlign w:val="bottom"/>
          </w:tcPr>
          <w:p w14:paraId="259845B0" w14:textId="73AE9216" w:rsidR="00157212" w:rsidRPr="00615725" w:rsidRDefault="007C79C7" w:rsidP="00927B62">
            <w:pPr>
              <w:jc w:val="right"/>
              <w:rPr>
                <w:rFonts w:ascii="BrowalliaUPC" w:hAnsi="BrowalliaUPC" w:cs="BrowalliaUPC"/>
                <w:b/>
                <w:bCs/>
                <w:sz w:val="22"/>
                <w:szCs w:val="22"/>
                <w:cs/>
              </w:rPr>
            </w:pPr>
            <w:r w:rsidRPr="00615725">
              <w:rPr>
                <w:rFonts w:ascii="BrowalliaUPC" w:hAnsi="BrowalliaUPC" w:cs="BrowalliaUPC"/>
                <w:b/>
                <w:bCs/>
                <w:sz w:val="22"/>
                <w:szCs w:val="22"/>
                <w:cs/>
              </w:rPr>
              <w:t>หน่วย: ล้าน</w:t>
            </w:r>
            <w:r w:rsidR="00157212" w:rsidRPr="00615725">
              <w:rPr>
                <w:rFonts w:ascii="BrowalliaUPC" w:hAnsi="BrowalliaUPC" w:cs="BrowalliaUPC"/>
                <w:b/>
                <w:bCs/>
                <w:sz w:val="22"/>
                <w:szCs w:val="22"/>
                <w:cs/>
              </w:rPr>
              <w:t>ดอลลาร์สหรัฐอเมริกา</w:t>
            </w:r>
          </w:p>
        </w:tc>
      </w:tr>
      <w:tr w:rsidR="00157212" w:rsidRPr="00615725" w14:paraId="1B40FBF3" w14:textId="77777777" w:rsidTr="00FE2649">
        <w:tc>
          <w:tcPr>
            <w:tcW w:w="1941" w:type="pct"/>
          </w:tcPr>
          <w:p w14:paraId="33B3393C" w14:textId="77777777" w:rsidR="00157212" w:rsidRPr="00615725" w:rsidRDefault="00157212" w:rsidP="00FE2649">
            <w:pPr>
              <w:rPr>
                <w:rFonts w:ascii="BrowalliaUPC" w:hAnsi="BrowalliaUPC" w:cs="BrowalliaUPC"/>
                <w:sz w:val="22"/>
                <w:szCs w:val="22"/>
                <w:cs/>
              </w:rPr>
            </w:pPr>
          </w:p>
        </w:tc>
        <w:tc>
          <w:tcPr>
            <w:tcW w:w="765" w:type="pct"/>
            <w:tcBorders>
              <w:top w:val="single" w:sz="4" w:space="0" w:color="auto"/>
              <w:bottom w:val="single" w:sz="4" w:space="0" w:color="auto"/>
            </w:tcBorders>
            <w:vAlign w:val="bottom"/>
          </w:tcPr>
          <w:p w14:paraId="7DA78C68" w14:textId="77777777" w:rsidR="00157212" w:rsidRPr="00615725" w:rsidRDefault="00157212" w:rsidP="00FE2649">
            <w:pPr>
              <w:ind w:right="-49"/>
              <w:jc w:val="right"/>
              <w:rPr>
                <w:rFonts w:ascii="BrowalliaUPC" w:hAnsi="BrowalliaUPC" w:cs="BrowalliaUPC"/>
                <w:b/>
                <w:bCs/>
                <w:sz w:val="22"/>
                <w:szCs w:val="22"/>
                <w:lang w:val="en-US"/>
              </w:rPr>
            </w:pPr>
            <w:r w:rsidRPr="00615725">
              <w:rPr>
                <w:rFonts w:ascii="BrowalliaUPC" w:hAnsi="BrowalliaUPC" w:cs="BrowalliaUPC"/>
                <w:b/>
                <w:bCs/>
                <w:sz w:val="22"/>
                <w:szCs w:val="22"/>
                <w:cs/>
                <w:lang w:val="en-US"/>
              </w:rPr>
              <w:t>ณ วันที่</w:t>
            </w:r>
          </w:p>
          <w:p w14:paraId="1FC27B47" w14:textId="77777777" w:rsidR="00157212" w:rsidRPr="00615725" w:rsidRDefault="00157212" w:rsidP="00FE2649">
            <w:pPr>
              <w:ind w:right="-49"/>
              <w:jc w:val="right"/>
              <w:rPr>
                <w:rFonts w:ascii="BrowalliaUPC" w:hAnsi="BrowalliaUPC" w:cs="BrowalliaUPC"/>
                <w:b/>
                <w:bCs/>
                <w:sz w:val="22"/>
                <w:szCs w:val="22"/>
                <w:lang w:val="en-US"/>
              </w:rPr>
            </w:pPr>
            <w:r w:rsidRPr="00615725">
              <w:rPr>
                <w:rFonts w:ascii="BrowalliaUPC" w:hAnsi="BrowalliaUPC" w:cs="BrowalliaUPC"/>
                <w:b/>
                <w:bCs/>
                <w:sz w:val="22"/>
                <w:szCs w:val="22"/>
                <w:lang w:val="en-US"/>
              </w:rPr>
              <w:t>1</w:t>
            </w:r>
            <w:r w:rsidRPr="00615725">
              <w:rPr>
                <w:rFonts w:ascii="BrowalliaUPC" w:hAnsi="BrowalliaUPC" w:cs="BrowalliaUPC"/>
                <w:b/>
                <w:bCs/>
                <w:sz w:val="22"/>
                <w:szCs w:val="22"/>
                <w:cs/>
                <w:lang w:val="en-US"/>
              </w:rPr>
              <w:t xml:space="preserve"> มกราคม </w:t>
            </w:r>
          </w:p>
          <w:p w14:paraId="03001243" w14:textId="77777777" w:rsidR="00157212" w:rsidRPr="00615725" w:rsidRDefault="00157212" w:rsidP="00FE2649">
            <w:pPr>
              <w:ind w:right="-49"/>
              <w:jc w:val="right"/>
              <w:rPr>
                <w:rFonts w:ascii="BrowalliaUPC" w:hAnsi="BrowalliaUPC" w:cs="BrowalliaUPC"/>
                <w:b/>
                <w:bCs/>
                <w:sz w:val="22"/>
                <w:szCs w:val="22"/>
                <w:cs/>
                <w:lang w:val="en-US"/>
              </w:rPr>
            </w:pPr>
            <w:r w:rsidRPr="00615725">
              <w:rPr>
                <w:rFonts w:ascii="BrowalliaUPC" w:hAnsi="BrowalliaUPC" w:cs="BrowalliaUPC"/>
                <w:b/>
                <w:bCs/>
                <w:sz w:val="22"/>
                <w:szCs w:val="22"/>
                <w:cs/>
                <w:lang w:val="en-US"/>
              </w:rPr>
              <w:t xml:space="preserve">พ.ศ. </w:t>
            </w:r>
            <w:r w:rsidRPr="00615725">
              <w:rPr>
                <w:rFonts w:ascii="BrowalliaUPC" w:hAnsi="BrowalliaUPC" w:cs="BrowalliaUPC"/>
                <w:b/>
                <w:bCs/>
                <w:sz w:val="22"/>
                <w:szCs w:val="22"/>
                <w:lang w:val="en-US"/>
              </w:rPr>
              <w:t>2562</w:t>
            </w:r>
          </w:p>
        </w:tc>
        <w:tc>
          <w:tcPr>
            <w:tcW w:w="765" w:type="pct"/>
            <w:tcBorders>
              <w:top w:val="single" w:sz="4" w:space="0" w:color="auto"/>
              <w:bottom w:val="single" w:sz="4" w:space="0" w:color="auto"/>
            </w:tcBorders>
            <w:vAlign w:val="bottom"/>
          </w:tcPr>
          <w:p w14:paraId="34C9420C" w14:textId="77777777" w:rsidR="00157212" w:rsidRPr="00615725" w:rsidRDefault="00157212" w:rsidP="00FE2649">
            <w:pPr>
              <w:ind w:right="-49"/>
              <w:jc w:val="right"/>
              <w:rPr>
                <w:rFonts w:ascii="BrowalliaUPC" w:hAnsi="BrowalliaUPC" w:cs="BrowalliaUPC"/>
                <w:b/>
                <w:bCs/>
                <w:spacing w:val="-6"/>
                <w:sz w:val="22"/>
                <w:szCs w:val="22"/>
                <w:cs/>
                <w:lang w:val="en-US"/>
              </w:rPr>
            </w:pPr>
            <w:r w:rsidRPr="00615725">
              <w:rPr>
                <w:rFonts w:ascii="BrowalliaUPC" w:hAnsi="BrowalliaUPC" w:cs="BrowalliaUPC"/>
                <w:b/>
                <w:bCs/>
                <w:spacing w:val="-6"/>
                <w:sz w:val="22"/>
                <w:szCs w:val="22"/>
                <w:cs/>
                <w:lang w:val="en-US"/>
              </w:rPr>
              <w:t>งบกำไรขาดทุน</w:t>
            </w:r>
          </w:p>
        </w:tc>
        <w:tc>
          <w:tcPr>
            <w:tcW w:w="765" w:type="pct"/>
            <w:tcBorders>
              <w:top w:val="single" w:sz="4" w:space="0" w:color="auto"/>
              <w:bottom w:val="single" w:sz="4" w:space="0" w:color="auto"/>
            </w:tcBorders>
            <w:vAlign w:val="bottom"/>
          </w:tcPr>
          <w:p w14:paraId="27F7988F" w14:textId="77777777" w:rsidR="00157212" w:rsidRPr="00615725" w:rsidRDefault="00157212" w:rsidP="00FE2649">
            <w:pPr>
              <w:ind w:right="-49"/>
              <w:jc w:val="right"/>
              <w:rPr>
                <w:rFonts w:ascii="BrowalliaUPC" w:hAnsi="BrowalliaUPC" w:cs="BrowalliaUPC"/>
                <w:b/>
                <w:bCs/>
                <w:spacing w:val="-6"/>
                <w:sz w:val="22"/>
                <w:szCs w:val="22"/>
                <w:cs/>
                <w:lang w:val="en-US"/>
              </w:rPr>
            </w:pPr>
            <w:r w:rsidRPr="00615725">
              <w:rPr>
                <w:rFonts w:ascii="BrowalliaUPC" w:hAnsi="BrowalliaUPC" w:cs="BrowalliaUPC"/>
                <w:b/>
                <w:bCs/>
                <w:spacing w:val="-6"/>
                <w:sz w:val="22"/>
                <w:szCs w:val="22"/>
                <w:cs/>
                <w:lang w:val="en-US"/>
              </w:rPr>
              <w:t>งบกำไรขาดทุนเบ็ดเสร็จอื่น</w:t>
            </w:r>
          </w:p>
        </w:tc>
        <w:tc>
          <w:tcPr>
            <w:tcW w:w="765" w:type="pct"/>
            <w:tcBorders>
              <w:top w:val="single" w:sz="4" w:space="0" w:color="auto"/>
              <w:bottom w:val="single" w:sz="4" w:space="0" w:color="auto"/>
            </w:tcBorders>
            <w:vAlign w:val="bottom"/>
          </w:tcPr>
          <w:p w14:paraId="60A47A64"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b/>
                <w:bCs/>
                <w:sz w:val="22"/>
                <w:szCs w:val="22"/>
                <w:cs/>
              </w:rPr>
              <w:t>ณ วันที่</w:t>
            </w:r>
          </w:p>
          <w:p w14:paraId="20F8435E" w14:textId="77777777" w:rsidR="00157212" w:rsidRPr="00615725" w:rsidRDefault="00157212" w:rsidP="00FE2649">
            <w:pPr>
              <w:ind w:right="-49"/>
              <w:jc w:val="right"/>
              <w:rPr>
                <w:rFonts w:ascii="BrowalliaUPC" w:hAnsi="BrowalliaUPC" w:cs="BrowalliaUPC"/>
                <w:b/>
                <w:bCs/>
                <w:sz w:val="22"/>
                <w:szCs w:val="22"/>
                <w:lang w:val="en-US"/>
              </w:rPr>
            </w:pPr>
            <w:r w:rsidRPr="00615725">
              <w:rPr>
                <w:rFonts w:ascii="BrowalliaUPC" w:hAnsi="BrowalliaUPC" w:cs="BrowalliaUPC"/>
                <w:b/>
                <w:bCs/>
                <w:sz w:val="22"/>
                <w:szCs w:val="22"/>
                <w:lang w:val="en-US"/>
              </w:rPr>
              <w:t xml:space="preserve">31 </w:t>
            </w:r>
            <w:r w:rsidRPr="00615725">
              <w:rPr>
                <w:rFonts w:ascii="BrowalliaUPC" w:hAnsi="BrowalliaUPC" w:cs="BrowalliaUPC"/>
                <w:b/>
                <w:bCs/>
                <w:sz w:val="22"/>
                <w:szCs w:val="22"/>
                <w:cs/>
                <w:lang w:val="en-US"/>
              </w:rPr>
              <w:t xml:space="preserve">ธันวาคม </w:t>
            </w:r>
          </w:p>
          <w:p w14:paraId="6F3D3C58" w14:textId="77777777" w:rsidR="00157212" w:rsidRPr="00615725" w:rsidRDefault="00157212" w:rsidP="00FE2649">
            <w:pPr>
              <w:ind w:right="-49"/>
              <w:jc w:val="right"/>
              <w:rPr>
                <w:rFonts w:ascii="BrowalliaUPC" w:hAnsi="BrowalliaUPC" w:cs="BrowalliaUPC"/>
                <w:b/>
                <w:bCs/>
                <w:spacing w:val="-6"/>
                <w:sz w:val="22"/>
                <w:szCs w:val="22"/>
                <w:cs/>
                <w:lang w:val="en-US"/>
              </w:rPr>
            </w:pPr>
            <w:r w:rsidRPr="00615725">
              <w:rPr>
                <w:rFonts w:ascii="BrowalliaUPC" w:hAnsi="BrowalliaUPC" w:cs="BrowalliaUPC"/>
                <w:b/>
                <w:bCs/>
                <w:sz w:val="22"/>
                <w:szCs w:val="22"/>
                <w:cs/>
                <w:lang w:val="en-US"/>
              </w:rPr>
              <w:t xml:space="preserve">พ.ศ. </w:t>
            </w:r>
            <w:r w:rsidRPr="00615725">
              <w:rPr>
                <w:rFonts w:ascii="BrowalliaUPC" w:hAnsi="BrowalliaUPC" w:cs="BrowalliaUPC"/>
                <w:b/>
                <w:bCs/>
                <w:sz w:val="22"/>
                <w:szCs w:val="22"/>
                <w:lang w:val="en-US"/>
              </w:rPr>
              <w:t>2562</w:t>
            </w:r>
          </w:p>
        </w:tc>
      </w:tr>
      <w:tr w:rsidR="00157212" w:rsidRPr="00615725" w14:paraId="31F3A8F9" w14:textId="77777777" w:rsidTr="00FE2649">
        <w:tc>
          <w:tcPr>
            <w:tcW w:w="1941" w:type="pct"/>
            <w:vAlign w:val="bottom"/>
          </w:tcPr>
          <w:p w14:paraId="270E560C" w14:textId="77777777" w:rsidR="00157212" w:rsidRPr="00615725" w:rsidRDefault="00157212" w:rsidP="00FE2649">
            <w:pPr>
              <w:ind w:left="-107"/>
              <w:rPr>
                <w:rFonts w:ascii="BrowalliaUPC" w:hAnsi="BrowalliaUPC" w:cs="BrowalliaUPC"/>
                <w:b/>
                <w:bCs/>
                <w:sz w:val="22"/>
                <w:szCs w:val="22"/>
                <w:cs/>
              </w:rPr>
            </w:pPr>
            <w:r w:rsidRPr="00615725">
              <w:rPr>
                <w:rFonts w:ascii="BrowalliaUPC" w:hAnsi="BrowalliaUPC" w:cs="BrowalliaUPC"/>
                <w:b/>
                <w:bCs/>
                <w:sz w:val="22"/>
                <w:szCs w:val="22"/>
                <w:cs/>
              </w:rPr>
              <w:t>สินทรัพย์ภาษีเงินได้รอการตัดบัญชี</w:t>
            </w:r>
          </w:p>
        </w:tc>
        <w:tc>
          <w:tcPr>
            <w:tcW w:w="765" w:type="pct"/>
            <w:shd w:val="clear" w:color="auto" w:fill="auto"/>
            <w:vAlign w:val="bottom"/>
          </w:tcPr>
          <w:p w14:paraId="6C07C9BF" w14:textId="77777777" w:rsidR="00157212" w:rsidRPr="00615725" w:rsidRDefault="00157212" w:rsidP="00FE2649">
            <w:pPr>
              <w:ind w:right="-49"/>
              <w:jc w:val="right"/>
              <w:rPr>
                <w:rFonts w:ascii="BrowalliaUPC" w:hAnsi="BrowalliaUPC" w:cs="BrowalliaUPC"/>
                <w:spacing w:val="-6"/>
                <w:sz w:val="22"/>
                <w:szCs w:val="22"/>
                <w:cs/>
                <w:lang w:val="en-US"/>
              </w:rPr>
            </w:pPr>
          </w:p>
        </w:tc>
        <w:tc>
          <w:tcPr>
            <w:tcW w:w="765" w:type="pct"/>
            <w:shd w:val="clear" w:color="auto" w:fill="auto"/>
            <w:vAlign w:val="bottom"/>
          </w:tcPr>
          <w:p w14:paraId="01D397DB" w14:textId="77777777" w:rsidR="00157212" w:rsidRPr="00615725" w:rsidRDefault="00157212" w:rsidP="00FE2649">
            <w:pPr>
              <w:ind w:right="-49"/>
              <w:jc w:val="right"/>
              <w:rPr>
                <w:rFonts w:ascii="BrowalliaUPC" w:hAnsi="BrowalliaUPC" w:cs="BrowalliaUPC"/>
                <w:spacing w:val="-6"/>
                <w:sz w:val="22"/>
                <w:szCs w:val="22"/>
                <w:cs/>
                <w:lang w:val="en-US"/>
              </w:rPr>
            </w:pPr>
          </w:p>
        </w:tc>
        <w:tc>
          <w:tcPr>
            <w:tcW w:w="765" w:type="pct"/>
            <w:shd w:val="clear" w:color="auto" w:fill="auto"/>
            <w:vAlign w:val="bottom"/>
          </w:tcPr>
          <w:p w14:paraId="2D755C97" w14:textId="77777777" w:rsidR="00157212" w:rsidRPr="00615725" w:rsidRDefault="00157212" w:rsidP="00FE2649">
            <w:pPr>
              <w:ind w:right="-49"/>
              <w:jc w:val="right"/>
              <w:rPr>
                <w:rFonts w:ascii="BrowalliaUPC" w:hAnsi="BrowalliaUPC" w:cs="BrowalliaUPC"/>
                <w:spacing w:val="-6"/>
                <w:sz w:val="22"/>
                <w:szCs w:val="22"/>
                <w:cs/>
                <w:lang w:val="en-US"/>
              </w:rPr>
            </w:pPr>
          </w:p>
        </w:tc>
        <w:tc>
          <w:tcPr>
            <w:tcW w:w="765" w:type="pct"/>
            <w:shd w:val="clear" w:color="auto" w:fill="auto"/>
            <w:vAlign w:val="bottom"/>
          </w:tcPr>
          <w:p w14:paraId="0A6DD0E5" w14:textId="77777777" w:rsidR="00157212" w:rsidRPr="00615725" w:rsidRDefault="00157212" w:rsidP="00FE2649">
            <w:pPr>
              <w:ind w:right="-49"/>
              <w:jc w:val="right"/>
              <w:rPr>
                <w:rFonts w:ascii="BrowalliaUPC" w:hAnsi="BrowalliaUPC" w:cs="BrowalliaUPC"/>
                <w:spacing w:val="-6"/>
                <w:sz w:val="22"/>
                <w:szCs w:val="22"/>
                <w:cs/>
                <w:lang w:val="en-US"/>
              </w:rPr>
            </w:pPr>
          </w:p>
        </w:tc>
      </w:tr>
      <w:tr w:rsidR="00157212" w:rsidRPr="00615725" w14:paraId="4135E6CE" w14:textId="77777777" w:rsidTr="00FE2649">
        <w:tc>
          <w:tcPr>
            <w:tcW w:w="1941" w:type="pct"/>
            <w:vAlign w:val="bottom"/>
          </w:tcPr>
          <w:p w14:paraId="6BA632BE" w14:textId="77777777" w:rsidR="00157212" w:rsidRPr="00615725" w:rsidRDefault="00157212" w:rsidP="00FE2649">
            <w:pPr>
              <w:ind w:left="35"/>
              <w:rPr>
                <w:rFonts w:ascii="BrowalliaUPC" w:hAnsi="BrowalliaUPC" w:cs="BrowalliaUPC"/>
                <w:sz w:val="22"/>
                <w:szCs w:val="22"/>
                <w:lang w:val="en-US"/>
              </w:rPr>
            </w:pPr>
            <w:r w:rsidRPr="00615725">
              <w:rPr>
                <w:rFonts w:ascii="BrowalliaUPC" w:hAnsi="BrowalliaUPC" w:cs="BrowalliaUPC"/>
                <w:sz w:val="22"/>
                <w:szCs w:val="22"/>
                <w:cs/>
              </w:rPr>
              <w:t>ต้นทุนค่ารื้อถอนอุปกรณ์การผลิต</w:t>
            </w:r>
          </w:p>
        </w:tc>
        <w:tc>
          <w:tcPr>
            <w:tcW w:w="765" w:type="pct"/>
            <w:shd w:val="clear" w:color="auto" w:fill="auto"/>
            <w:vAlign w:val="bottom"/>
          </w:tcPr>
          <w:p w14:paraId="61F59E81"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642.63</w:t>
            </w:r>
          </w:p>
        </w:tc>
        <w:tc>
          <w:tcPr>
            <w:tcW w:w="765" w:type="pct"/>
            <w:shd w:val="clear" w:color="auto" w:fill="auto"/>
            <w:vAlign w:val="bottom"/>
          </w:tcPr>
          <w:p w14:paraId="26CEA1E4"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39</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30</w:t>
            </w:r>
          </w:p>
        </w:tc>
        <w:tc>
          <w:tcPr>
            <w:tcW w:w="765" w:type="pct"/>
            <w:shd w:val="clear" w:color="auto" w:fill="auto"/>
            <w:vAlign w:val="bottom"/>
          </w:tcPr>
          <w:p w14:paraId="6025784D"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p>
        </w:tc>
        <w:tc>
          <w:tcPr>
            <w:tcW w:w="765" w:type="pct"/>
            <w:shd w:val="clear" w:color="auto" w:fill="auto"/>
            <w:vAlign w:val="bottom"/>
          </w:tcPr>
          <w:p w14:paraId="1884FEF6"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681</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93</w:t>
            </w:r>
          </w:p>
        </w:tc>
      </w:tr>
      <w:tr w:rsidR="00157212" w:rsidRPr="00615725" w14:paraId="6F20643C" w14:textId="77777777" w:rsidTr="00FE2649">
        <w:tc>
          <w:tcPr>
            <w:tcW w:w="1941" w:type="pct"/>
            <w:vAlign w:val="bottom"/>
          </w:tcPr>
          <w:p w14:paraId="4BE43298" w14:textId="77777777" w:rsidR="00157212" w:rsidRPr="00615725" w:rsidRDefault="00157212" w:rsidP="00FE2649">
            <w:pPr>
              <w:ind w:left="35"/>
              <w:rPr>
                <w:rFonts w:ascii="BrowalliaUPC" w:hAnsi="BrowalliaUPC" w:cs="BrowalliaUPC"/>
                <w:sz w:val="22"/>
                <w:szCs w:val="22"/>
                <w:cs/>
                <w:lang w:val="en-US"/>
              </w:rPr>
            </w:pPr>
            <w:r w:rsidRPr="00615725">
              <w:rPr>
                <w:rFonts w:ascii="BrowalliaUPC" w:hAnsi="BrowalliaUPC" w:cs="BrowalliaUPC"/>
                <w:sz w:val="22"/>
                <w:szCs w:val="22"/>
                <w:cs/>
                <w:lang w:val="en-US"/>
              </w:rPr>
              <w:t>ประมาณการหนี้สินผลประโยชน์ของพนักงาน</w:t>
            </w:r>
          </w:p>
        </w:tc>
        <w:tc>
          <w:tcPr>
            <w:tcW w:w="765" w:type="pct"/>
            <w:shd w:val="clear" w:color="auto" w:fill="auto"/>
            <w:vAlign w:val="bottom"/>
          </w:tcPr>
          <w:p w14:paraId="0C75CF2F"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69.04</w:t>
            </w:r>
          </w:p>
        </w:tc>
        <w:tc>
          <w:tcPr>
            <w:tcW w:w="765" w:type="pct"/>
            <w:shd w:val="clear" w:color="auto" w:fill="auto"/>
            <w:vAlign w:val="bottom"/>
          </w:tcPr>
          <w:p w14:paraId="1E99E903"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17</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75</w:t>
            </w:r>
          </w:p>
        </w:tc>
        <w:tc>
          <w:tcPr>
            <w:tcW w:w="765" w:type="pct"/>
            <w:shd w:val="clear" w:color="auto" w:fill="auto"/>
            <w:vAlign w:val="bottom"/>
          </w:tcPr>
          <w:p w14:paraId="118CCEA4"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06</w:t>
            </w:r>
          </w:p>
        </w:tc>
        <w:tc>
          <w:tcPr>
            <w:tcW w:w="765" w:type="pct"/>
            <w:shd w:val="clear" w:color="auto" w:fill="auto"/>
            <w:vAlign w:val="bottom"/>
          </w:tcPr>
          <w:p w14:paraId="61E0260B"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98</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85</w:t>
            </w:r>
          </w:p>
        </w:tc>
      </w:tr>
      <w:tr w:rsidR="00157212" w:rsidRPr="00615725" w14:paraId="0543C7B3" w14:textId="77777777" w:rsidTr="00FE2649">
        <w:tc>
          <w:tcPr>
            <w:tcW w:w="1941" w:type="pct"/>
            <w:vAlign w:val="bottom"/>
          </w:tcPr>
          <w:p w14:paraId="48B255BF" w14:textId="77777777" w:rsidR="00157212" w:rsidRPr="00615725" w:rsidRDefault="00157212" w:rsidP="00FE2649">
            <w:pPr>
              <w:ind w:left="35"/>
              <w:rPr>
                <w:rFonts w:ascii="BrowalliaUPC" w:hAnsi="BrowalliaUPC" w:cs="BrowalliaUPC"/>
                <w:sz w:val="22"/>
                <w:szCs w:val="22"/>
                <w:cs/>
              </w:rPr>
            </w:pPr>
            <w:r w:rsidRPr="00615725">
              <w:rPr>
                <w:rFonts w:ascii="BrowalliaUPC" w:hAnsi="BrowalliaUPC" w:cs="BrowalliaUPC"/>
                <w:sz w:val="22"/>
                <w:szCs w:val="22"/>
                <w:cs/>
              </w:rPr>
              <w:t xml:space="preserve">ขาดทุนสะสมยกไป </w:t>
            </w:r>
          </w:p>
        </w:tc>
        <w:tc>
          <w:tcPr>
            <w:tcW w:w="765" w:type="pct"/>
            <w:shd w:val="clear" w:color="auto" w:fill="auto"/>
            <w:vAlign w:val="bottom"/>
          </w:tcPr>
          <w:p w14:paraId="7C905547"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182.47</w:t>
            </w:r>
          </w:p>
        </w:tc>
        <w:tc>
          <w:tcPr>
            <w:tcW w:w="765" w:type="pct"/>
            <w:shd w:val="clear" w:color="auto" w:fill="auto"/>
            <w:vAlign w:val="bottom"/>
          </w:tcPr>
          <w:p w14:paraId="48247D47"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83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25</w:t>
            </w:r>
          </w:p>
        </w:tc>
        <w:tc>
          <w:tcPr>
            <w:tcW w:w="765" w:type="pct"/>
            <w:shd w:val="clear" w:color="auto" w:fill="auto"/>
            <w:vAlign w:val="bottom"/>
          </w:tcPr>
          <w:p w14:paraId="3AE6E9A1"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94</w:t>
            </w:r>
          </w:p>
        </w:tc>
        <w:tc>
          <w:tcPr>
            <w:tcW w:w="765" w:type="pct"/>
            <w:shd w:val="clear" w:color="auto" w:fill="auto"/>
            <w:vAlign w:val="bottom"/>
          </w:tcPr>
          <w:p w14:paraId="479DA15A"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268</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66</w:t>
            </w:r>
          </w:p>
        </w:tc>
      </w:tr>
      <w:tr w:rsidR="00157212" w:rsidRPr="00615725" w14:paraId="433D3C00" w14:textId="77777777" w:rsidTr="00087003">
        <w:tc>
          <w:tcPr>
            <w:tcW w:w="1941" w:type="pct"/>
            <w:vAlign w:val="bottom"/>
          </w:tcPr>
          <w:p w14:paraId="1450D4E1" w14:textId="77777777" w:rsidR="00157212" w:rsidRPr="00615725" w:rsidRDefault="00157212" w:rsidP="00FE2649">
            <w:pPr>
              <w:ind w:left="35"/>
              <w:rPr>
                <w:rFonts w:ascii="BrowalliaUPC" w:hAnsi="BrowalliaUPC" w:cs="BrowalliaUPC"/>
                <w:sz w:val="22"/>
                <w:szCs w:val="22"/>
                <w:cs/>
              </w:rPr>
            </w:pPr>
            <w:r w:rsidRPr="00615725">
              <w:rPr>
                <w:rFonts w:ascii="BrowalliaUPC" w:hAnsi="BrowalliaUPC" w:cs="BrowalliaUPC"/>
                <w:sz w:val="22"/>
                <w:szCs w:val="22"/>
                <w:cs/>
              </w:rPr>
              <w:t>อื่น ๆ</w:t>
            </w:r>
          </w:p>
        </w:tc>
        <w:tc>
          <w:tcPr>
            <w:tcW w:w="765" w:type="pct"/>
            <w:tcBorders>
              <w:bottom w:val="single" w:sz="4" w:space="0" w:color="auto"/>
            </w:tcBorders>
            <w:shd w:val="clear" w:color="auto" w:fill="auto"/>
            <w:vAlign w:val="bottom"/>
          </w:tcPr>
          <w:p w14:paraId="7C036DB6"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93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77</w:t>
            </w:r>
          </w:p>
        </w:tc>
        <w:tc>
          <w:tcPr>
            <w:tcW w:w="765" w:type="pct"/>
            <w:tcBorders>
              <w:bottom w:val="single" w:sz="4" w:space="0" w:color="auto"/>
            </w:tcBorders>
            <w:shd w:val="clear" w:color="auto" w:fill="auto"/>
            <w:vAlign w:val="bottom"/>
          </w:tcPr>
          <w:p w14:paraId="2A94E53E"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10</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55</w:t>
            </w:r>
            <w:r w:rsidRPr="00615725">
              <w:rPr>
                <w:rFonts w:ascii="BrowalliaUPC" w:hAnsi="BrowalliaUPC" w:cs="BrowalliaUPC"/>
                <w:sz w:val="22"/>
                <w:szCs w:val="22"/>
                <w:cs/>
                <w:lang w:val="en-US"/>
              </w:rPr>
              <w:t>)</w:t>
            </w:r>
          </w:p>
        </w:tc>
        <w:tc>
          <w:tcPr>
            <w:tcW w:w="765" w:type="pct"/>
            <w:tcBorders>
              <w:bottom w:val="single" w:sz="4" w:space="0" w:color="auto"/>
            </w:tcBorders>
            <w:shd w:val="clear" w:color="auto" w:fill="auto"/>
            <w:vAlign w:val="bottom"/>
          </w:tcPr>
          <w:p w14:paraId="2D2B3465"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765" w:type="pct"/>
            <w:tcBorders>
              <w:bottom w:val="single" w:sz="4" w:space="0" w:color="auto"/>
            </w:tcBorders>
            <w:shd w:val="clear" w:color="auto" w:fill="auto"/>
            <w:vAlign w:val="bottom"/>
          </w:tcPr>
          <w:p w14:paraId="6D85DB5C"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83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22</w:t>
            </w:r>
          </w:p>
        </w:tc>
      </w:tr>
      <w:tr w:rsidR="00157212" w:rsidRPr="00615725" w14:paraId="3F6237C6" w14:textId="77777777" w:rsidTr="00087003">
        <w:tc>
          <w:tcPr>
            <w:tcW w:w="1941" w:type="pct"/>
            <w:vAlign w:val="bottom"/>
          </w:tcPr>
          <w:p w14:paraId="1F33B547" w14:textId="77777777" w:rsidR="00157212" w:rsidRPr="00615725" w:rsidRDefault="00157212" w:rsidP="00FE2649">
            <w:pPr>
              <w:ind w:left="35"/>
              <w:rPr>
                <w:rFonts w:ascii="BrowalliaUPC" w:hAnsi="BrowalliaUPC" w:cs="BrowalliaUPC"/>
                <w:sz w:val="22"/>
                <w:szCs w:val="22"/>
                <w:cs/>
              </w:rPr>
            </w:pPr>
          </w:p>
        </w:tc>
        <w:tc>
          <w:tcPr>
            <w:tcW w:w="765" w:type="pct"/>
            <w:tcBorders>
              <w:top w:val="single" w:sz="4" w:space="0" w:color="auto"/>
            </w:tcBorders>
            <w:shd w:val="clear" w:color="auto" w:fill="auto"/>
            <w:vAlign w:val="bottom"/>
          </w:tcPr>
          <w:p w14:paraId="1DBE2023"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987</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91</w:t>
            </w:r>
          </w:p>
        </w:tc>
        <w:tc>
          <w:tcPr>
            <w:tcW w:w="765" w:type="pct"/>
            <w:tcBorders>
              <w:top w:val="single" w:sz="4" w:space="0" w:color="auto"/>
            </w:tcBorders>
            <w:shd w:val="clear" w:color="auto" w:fill="auto"/>
            <w:vAlign w:val="bottom"/>
          </w:tcPr>
          <w:p w14:paraId="21E3B329"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129</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75</w:t>
            </w:r>
          </w:p>
        </w:tc>
        <w:tc>
          <w:tcPr>
            <w:tcW w:w="765" w:type="pct"/>
            <w:tcBorders>
              <w:top w:val="single" w:sz="4" w:space="0" w:color="auto"/>
            </w:tcBorders>
            <w:shd w:val="clear" w:color="auto" w:fill="auto"/>
            <w:vAlign w:val="bottom"/>
          </w:tcPr>
          <w:p w14:paraId="375CFA92"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00</w:t>
            </w:r>
          </w:p>
        </w:tc>
        <w:tc>
          <w:tcPr>
            <w:tcW w:w="765" w:type="pct"/>
            <w:tcBorders>
              <w:top w:val="single" w:sz="4" w:space="0" w:color="auto"/>
            </w:tcBorders>
            <w:shd w:val="clear" w:color="auto" w:fill="auto"/>
            <w:vAlign w:val="bottom"/>
          </w:tcPr>
          <w:p w14:paraId="0505823E"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1,132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66</w:t>
            </w:r>
          </w:p>
        </w:tc>
      </w:tr>
      <w:tr w:rsidR="00157212" w:rsidRPr="00615725" w14:paraId="50AC3FC8" w14:textId="77777777" w:rsidTr="00087003">
        <w:tc>
          <w:tcPr>
            <w:tcW w:w="1941" w:type="pct"/>
            <w:vAlign w:val="bottom"/>
          </w:tcPr>
          <w:p w14:paraId="36028A10" w14:textId="77777777" w:rsidR="00157212" w:rsidRPr="00615725" w:rsidRDefault="00157212" w:rsidP="00FE2649">
            <w:pPr>
              <w:ind w:left="42" w:hanging="142"/>
              <w:rPr>
                <w:rFonts w:ascii="BrowalliaUPC" w:hAnsi="BrowalliaUPC" w:cs="BrowalliaUPC"/>
                <w:sz w:val="22"/>
                <w:szCs w:val="22"/>
                <w:cs/>
              </w:rPr>
            </w:pPr>
            <w:r w:rsidRPr="00615725">
              <w:rPr>
                <w:rFonts w:ascii="BrowalliaUPC" w:hAnsi="BrowalliaUPC" w:cs="BrowalliaUPC"/>
                <w:spacing w:val="-4"/>
                <w:sz w:val="22"/>
                <w:szCs w:val="22"/>
                <w:cs/>
              </w:rPr>
              <w:t>ผลกระทบทางภาษีของผลต่างจากการแปลงค่าฐานภาษี</w:t>
            </w:r>
          </w:p>
        </w:tc>
        <w:tc>
          <w:tcPr>
            <w:tcW w:w="765" w:type="pct"/>
            <w:tcBorders>
              <w:bottom w:val="single" w:sz="4" w:space="0" w:color="auto"/>
            </w:tcBorders>
            <w:shd w:val="clear" w:color="auto" w:fill="auto"/>
            <w:vAlign w:val="bottom"/>
          </w:tcPr>
          <w:p w14:paraId="1A774734"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63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32</w:t>
            </w:r>
          </w:p>
        </w:tc>
        <w:tc>
          <w:tcPr>
            <w:tcW w:w="765" w:type="pct"/>
            <w:tcBorders>
              <w:bottom w:val="single" w:sz="4" w:space="0" w:color="auto"/>
            </w:tcBorders>
            <w:shd w:val="clear" w:color="auto" w:fill="auto"/>
          </w:tcPr>
          <w:p w14:paraId="6CF362FD"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20</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94</w:t>
            </w:r>
            <w:r w:rsidRPr="00615725">
              <w:rPr>
                <w:rFonts w:ascii="BrowalliaUPC" w:hAnsi="BrowalliaUPC" w:cs="BrowalliaUPC"/>
                <w:sz w:val="22"/>
                <w:szCs w:val="22"/>
                <w:cs/>
                <w:lang w:val="en-US"/>
              </w:rPr>
              <w:t>)</w:t>
            </w:r>
          </w:p>
        </w:tc>
        <w:tc>
          <w:tcPr>
            <w:tcW w:w="765" w:type="pct"/>
            <w:tcBorders>
              <w:bottom w:val="single" w:sz="4" w:space="0" w:color="auto"/>
            </w:tcBorders>
            <w:shd w:val="clear" w:color="auto" w:fill="auto"/>
            <w:vAlign w:val="bottom"/>
          </w:tcPr>
          <w:p w14:paraId="50298097"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cs/>
                <w:lang w:val="en-US"/>
              </w:rPr>
              <w:t>-</w:t>
            </w:r>
          </w:p>
        </w:tc>
        <w:tc>
          <w:tcPr>
            <w:tcW w:w="765" w:type="pct"/>
            <w:tcBorders>
              <w:bottom w:val="single" w:sz="4" w:space="0" w:color="auto"/>
            </w:tcBorders>
            <w:shd w:val="clear" w:color="auto" w:fill="auto"/>
            <w:vAlign w:val="bottom"/>
          </w:tcPr>
          <w:p w14:paraId="63370449"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42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38</w:t>
            </w:r>
          </w:p>
        </w:tc>
      </w:tr>
      <w:tr w:rsidR="00157212" w:rsidRPr="00615725" w14:paraId="57ABE1E8" w14:textId="77777777" w:rsidTr="00087003">
        <w:tc>
          <w:tcPr>
            <w:tcW w:w="1941" w:type="pct"/>
            <w:vAlign w:val="bottom"/>
          </w:tcPr>
          <w:p w14:paraId="7B17BEA2" w14:textId="77777777" w:rsidR="00157212" w:rsidRPr="00615725" w:rsidRDefault="00157212" w:rsidP="00FE2649">
            <w:pPr>
              <w:ind w:left="35"/>
              <w:rPr>
                <w:rFonts w:ascii="BrowalliaUPC" w:hAnsi="BrowalliaUPC" w:cs="BrowalliaUPC"/>
                <w:sz w:val="22"/>
                <w:szCs w:val="22"/>
                <w:cs/>
              </w:rPr>
            </w:pPr>
          </w:p>
        </w:tc>
        <w:tc>
          <w:tcPr>
            <w:tcW w:w="765" w:type="pct"/>
            <w:tcBorders>
              <w:top w:val="single" w:sz="4" w:space="0" w:color="auto"/>
              <w:bottom w:val="single" w:sz="4" w:space="0" w:color="auto"/>
            </w:tcBorders>
            <w:shd w:val="clear" w:color="auto" w:fill="auto"/>
            <w:vAlign w:val="bottom"/>
          </w:tcPr>
          <w:p w14:paraId="58F94B08"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1,051</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23</w:t>
            </w:r>
          </w:p>
        </w:tc>
        <w:tc>
          <w:tcPr>
            <w:tcW w:w="765" w:type="pct"/>
            <w:tcBorders>
              <w:top w:val="single" w:sz="4" w:space="0" w:color="auto"/>
              <w:bottom w:val="single" w:sz="4" w:space="0" w:color="auto"/>
            </w:tcBorders>
            <w:shd w:val="clear" w:color="auto" w:fill="auto"/>
          </w:tcPr>
          <w:p w14:paraId="6EC0473F"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108</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81</w:t>
            </w:r>
          </w:p>
        </w:tc>
        <w:tc>
          <w:tcPr>
            <w:tcW w:w="765" w:type="pct"/>
            <w:tcBorders>
              <w:top w:val="single" w:sz="4" w:space="0" w:color="auto"/>
              <w:bottom w:val="single" w:sz="4" w:space="0" w:color="auto"/>
            </w:tcBorders>
            <w:shd w:val="clear" w:color="auto" w:fill="auto"/>
            <w:vAlign w:val="bottom"/>
          </w:tcPr>
          <w:p w14:paraId="617A37D1"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00</w:t>
            </w:r>
          </w:p>
        </w:tc>
        <w:tc>
          <w:tcPr>
            <w:tcW w:w="765" w:type="pct"/>
            <w:tcBorders>
              <w:top w:val="single" w:sz="4" w:space="0" w:color="auto"/>
              <w:bottom w:val="single" w:sz="4" w:space="0" w:color="auto"/>
            </w:tcBorders>
            <w:shd w:val="clear" w:color="auto" w:fill="auto"/>
            <w:vAlign w:val="bottom"/>
          </w:tcPr>
          <w:p w14:paraId="28BC378D"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1,175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04</w:t>
            </w:r>
          </w:p>
        </w:tc>
      </w:tr>
      <w:tr w:rsidR="00157212" w:rsidRPr="00615725" w14:paraId="3512E600" w14:textId="77777777" w:rsidTr="00087003">
        <w:tc>
          <w:tcPr>
            <w:tcW w:w="1941" w:type="pct"/>
            <w:vAlign w:val="bottom"/>
          </w:tcPr>
          <w:p w14:paraId="78065845" w14:textId="77777777" w:rsidR="00157212" w:rsidRPr="00615725" w:rsidRDefault="00157212" w:rsidP="00FE2649">
            <w:pPr>
              <w:ind w:left="-107"/>
              <w:rPr>
                <w:rFonts w:ascii="BrowalliaUPC" w:hAnsi="BrowalliaUPC" w:cs="BrowalliaUPC"/>
                <w:sz w:val="22"/>
                <w:szCs w:val="22"/>
                <w:cs/>
              </w:rPr>
            </w:pPr>
            <w:r w:rsidRPr="00615725">
              <w:rPr>
                <w:rFonts w:ascii="BrowalliaUPC" w:hAnsi="BrowalliaUPC" w:cs="BrowalliaUPC"/>
                <w:b/>
                <w:bCs/>
                <w:sz w:val="22"/>
                <w:szCs w:val="22"/>
                <w:cs/>
              </w:rPr>
              <w:t>หนี้สินภาษีเงินได้รอการตัดบัญชี</w:t>
            </w:r>
          </w:p>
        </w:tc>
        <w:tc>
          <w:tcPr>
            <w:tcW w:w="765" w:type="pct"/>
            <w:tcBorders>
              <w:top w:val="single" w:sz="4" w:space="0" w:color="auto"/>
            </w:tcBorders>
            <w:shd w:val="clear" w:color="auto" w:fill="auto"/>
            <w:vAlign w:val="center"/>
          </w:tcPr>
          <w:p w14:paraId="26754ADA" w14:textId="77777777" w:rsidR="00157212" w:rsidRPr="00615725" w:rsidRDefault="00157212" w:rsidP="00FE2649">
            <w:pPr>
              <w:ind w:right="-49"/>
              <w:jc w:val="right"/>
              <w:rPr>
                <w:rFonts w:ascii="BrowalliaUPC" w:hAnsi="BrowalliaUPC" w:cs="BrowalliaUPC"/>
                <w:sz w:val="22"/>
                <w:szCs w:val="22"/>
                <w:cs/>
                <w:lang w:val="en-US"/>
              </w:rPr>
            </w:pPr>
          </w:p>
        </w:tc>
        <w:tc>
          <w:tcPr>
            <w:tcW w:w="765" w:type="pct"/>
            <w:tcBorders>
              <w:top w:val="single" w:sz="4" w:space="0" w:color="auto"/>
            </w:tcBorders>
            <w:shd w:val="clear" w:color="auto" w:fill="auto"/>
            <w:vAlign w:val="center"/>
          </w:tcPr>
          <w:p w14:paraId="7CC5435D" w14:textId="77777777" w:rsidR="00157212" w:rsidRPr="00615725" w:rsidRDefault="00157212" w:rsidP="00FE2649">
            <w:pPr>
              <w:ind w:right="-49"/>
              <w:jc w:val="right"/>
              <w:rPr>
                <w:rFonts w:ascii="BrowalliaUPC" w:hAnsi="BrowalliaUPC" w:cs="BrowalliaUPC"/>
                <w:sz w:val="22"/>
                <w:szCs w:val="22"/>
                <w:cs/>
                <w:lang w:val="en-US"/>
              </w:rPr>
            </w:pPr>
          </w:p>
        </w:tc>
        <w:tc>
          <w:tcPr>
            <w:tcW w:w="765" w:type="pct"/>
            <w:tcBorders>
              <w:top w:val="single" w:sz="4" w:space="0" w:color="auto"/>
            </w:tcBorders>
            <w:shd w:val="clear" w:color="auto" w:fill="auto"/>
            <w:vAlign w:val="center"/>
          </w:tcPr>
          <w:p w14:paraId="36B65380" w14:textId="77777777" w:rsidR="00157212" w:rsidRPr="00615725" w:rsidRDefault="00157212" w:rsidP="00FE2649">
            <w:pPr>
              <w:ind w:right="-49"/>
              <w:jc w:val="right"/>
              <w:rPr>
                <w:rFonts w:ascii="BrowalliaUPC" w:hAnsi="BrowalliaUPC" w:cs="BrowalliaUPC"/>
                <w:sz w:val="22"/>
                <w:szCs w:val="22"/>
                <w:cs/>
                <w:lang w:val="en-US"/>
              </w:rPr>
            </w:pPr>
          </w:p>
        </w:tc>
        <w:tc>
          <w:tcPr>
            <w:tcW w:w="765" w:type="pct"/>
            <w:tcBorders>
              <w:top w:val="single" w:sz="4" w:space="0" w:color="auto"/>
            </w:tcBorders>
            <w:shd w:val="clear" w:color="auto" w:fill="auto"/>
            <w:vAlign w:val="center"/>
          </w:tcPr>
          <w:p w14:paraId="0BAE3423" w14:textId="77777777" w:rsidR="00157212" w:rsidRPr="00615725" w:rsidRDefault="00157212" w:rsidP="00FE2649">
            <w:pPr>
              <w:ind w:right="-49"/>
              <w:jc w:val="right"/>
              <w:rPr>
                <w:rFonts w:ascii="BrowalliaUPC" w:hAnsi="BrowalliaUPC" w:cs="BrowalliaUPC"/>
                <w:sz w:val="22"/>
                <w:szCs w:val="22"/>
                <w:lang w:val="en-US"/>
              </w:rPr>
            </w:pPr>
          </w:p>
        </w:tc>
      </w:tr>
      <w:tr w:rsidR="00157212" w:rsidRPr="00615725" w14:paraId="6E4123B2" w14:textId="77777777" w:rsidTr="00FE2649">
        <w:tc>
          <w:tcPr>
            <w:tcW w:w="1941" w:type="pct"/>
            <w:vAlign w:val="bottom"/>
          </w:tcPr>
          <w:p w14:paraId="310E6C30" w14:textId="77777777" w:rsidR="00157212" w:rsidRPr="00615725" w:rsidRDefault="00157212" w:rsidP="00FE2649">
            <w:pPr>
              <w:ind w:left="35"/>
              <w:rPr>
                <w:rFonts w:ascii="BrowalliaUPC" w:hAnsi="BrowalliaUPC" w:cs="BrowalliaUPC"/>
                <w:sz w:val="22"/>
                <w:szCs w:val="22"/>
                <w:cs/>
              </w:rPr>
            </w:pPr>
            <w:r w:rsidRPr="00615725">
              <w:rPr>
                <w:rFonts w:ascii="BrowalliaUPC" w:hAnsi="BrowalliaUPC" w:cs="BrowalliaUPC"/>
                <w:sz w:val="22"/>
                <w:szCs w:val="22"/>
                <w:cs/>
              </w:rPr>
              <w:t>ที่ดิน อาคาร อุปกรณ์ และสินทรัพย์ไม่มีตัวตน</w:t>
            </w:r>
          </w:p>
        </w:tc>
        <w:tc>
          <w:tcPr>
            <w:tcW w:w="765" w:type="pct"/>
            <w:shd w:val="clear" w:color="auto" w:fill="auto"/>
            <w:vAlign w:val="bottom"/>
          </w:tcPr>
          <w:p w14:paraId="11592D48"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732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00</w:t>
            </w:r>
          </w:p>
        </w:tc>
        <w:tc>
          <w:tcPr>
            <w:tcW w:w="765" w:type="pct"/>
            <w:shd w:val="clear" w:color="auto" w:fill="auto"/>
            <w:vAlign w:val="bottom"/>
          </w:tcPr>
          <w:p w14:paraId="252ACD58"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207</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36</w:t>
            </w:r>
            <w:r w:rsidRPr="00615725">
              <w:rPr>
                <w:rFonts w:ascii="BrowalliaUPC" w:hAnsi="BrowalliaUPC" w:cs="BrowalliaUPC"/>
                <w:sz w:val="22"/>
                <w:szCs w:val="22"/>
                <w:cs/>
                <w:lang w:val="en-US"/>
              </w:rPr>
              <w:t>)</w:t>
            </w:r>
          </w:p>
        </w:tc>
        <w:tc>
          <w:tcPr>
            <w:tcW w:w="765" w:type="pct"/>
            <w:shd w:val="clear" w:color="auto" w:fill="auto"/>
            <w:vAlign w:val="bottom"/>
          </w:tcPr>
          <w:p w14:paraId="7614668F"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p>
        </w:tc>
        <w:tc>
          <w:tcPr>
            <w:tcW w:w="765" w:type="pct"/>
            <w:shd w:val="clear" w:color="auto" w:fill="auto"/>
            <w:vAlign w:val="bottom"/>
          </w:tcPr>
          <w:p w14:paraId="07AF61A1"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524</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64</w:t>
            </w:r>
          </w:p>
        </w:tc>
      </w:tr>
      <w:tr w:rsidR="00157212" w:rsidRPr="00615725" w14:paraId="248D06FC" w14:textId="77777777" w:rsidTr="00FE2649">
        <w:tc>
          <w:tcPr>
            <w:tcW w:w="1941" w:type="pct"/>
            <w:vAlign w:val="bottom"/>
          </w:tcPr>
          <w:p w14:paraId="54034512" w14:textId="77777777" w:rsidR="00157212" w:rsidRPr="00615725" w:rsidRDefault="00157212" w:rsidP="00FE2649">
            <w:pPr>
              <w:ind w:left="35"/>
              <w:rPr>
                <w:rFonts w:ascii="BrowalliaUPC" w:hAnsi="BrowalliaUPC" w:cs="BrowalliaUPC"/>
                <w:sz w:val="22"/>
                <w:szCs w:val="22"/>
                <w:cs/>
              </w:rPr>
            </w:pPr>
            <w:r w:rsidRPr="00615725">
              <w:rPr>
                <w:rFonts w:ascii="BrowalliaUPC" w:hAnsi="BrowalliaUPC" w:cs="BrowalliaUPC"/>
                <w:sz w:val="22"/>
                <w:szCs w:val="22"/>
                <w:cs/>
              </w:rPr>
              <w:t>อื่น ๆ</w:t>
            </w:r>
          </w:p>
        </w:tc>
        <w:tc>
          <w:tcPr>
            <w:tcW w:w="765" w:type="pct"/>
            <w:tcBorders>
              <w:bottom w:val="single" w:sz="4" w:space="0" w:color="auto"/>
            </w:tcBorders>
            <w:shd w:val="clear" w:color="auto" w:fill="auto"/>
            <w:vAlign w:val="bottom"/>
          </w:tcPr>
          <w:p w14:paraId="1C7DA27A"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77</w:t>
            </w:r>
          </w:p>
        </w:tc>
        <w:tc>
          <w:tcPr>
            <w:tcW w:w="765" w:type="pct"/>
            <w:tcBorders>
              <w:bottom w:val="single" w:sz="4" w:space="0" w:color="auto"/>
            </w:tcBorders>
            <w:shd w:val="clear" w:color="auto" w:fill="auto"/>
            <w:vAlign w:val="bottom"/>
          </w:tcPr>
          <w:p w14:paraId="1ACEDB1E"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4</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20</w:t>
            </w:r>
          </w:p>
        </w:tc>
        <w:tc>
          <w:tcPr>
            <w:tcW w:w="765" w:type="pct"/>
            <w:tcBorders>
              <w:bottom w:val="single" w:sz="4" w:space="0" w:color="auto"/>
            </w:tcBorders>
            <w:shd w:val="clear" w:color="auto" w:fill="auto"/>
            <w:vAlign w:val="bottom"/>
          </w:tcPr>
          <w:p w14:paraId="0CB8DB9A"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2.61</w:t>
            </w:r>
          </w:p>
        </w:tc>
        <w:tc>
          <w:tcPr>
            <w:tcW w:w="765" w:type="pct"/>
            <w:tcBorders>
              <w:bottom w:val="single" w:sz="4" w:space="0" w:color="auto"/>
            </w:tcBorders>
            <w:shd w:val="clear" w:color="auto" w:fill="auto"/>
            <w:vAlign w:val="bottom"/>
          </w:tcPr>
          <w:p w14:paraId="2ACD6449"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10</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58</w:t>
            </w:r>
          </w:p>
        </w:tc>
      </w:tr>
      <w:tr w:rsidR="00157212" w:rsidRPr="00615725" w14:paraId="7AC78F09" w14:textId="77777777" w:rsidTr="00FE2649">
        <w:tc>
          <w:tcPr>
            <w:tcW w:w="1941" w:type="pct"/>
            <w:vAlign w:val="bottom"/>
          </w:tcPr>
          <w:p w14:paraId="5151A971" w14:textId="77777777" w:rsidR="00157212" w:rsidRPr="00615725" w:rsidRDefault="00157212" w:rsidP="00FE2649">
            <w:pPr>
              <w:ind w:left="35"/>
              <w:rPr>
                <w:rFonts w:ascii="BrowalliaUPC" w:hAnsi="BrowalliaUPC" w:cs="BrowalliaUPC"/>
                <w:sz w:val="22"/>
                <w:szCs w:val="22"/>
                <w:cs/>
              </w:rPr>
            </w:pPr>
          </w:p>
        </w:tc>
        <w:tc>
          <w:tcPr>
            <w:tcW w:w="765" w:type="pct"/>
            <w:tcBorders>
              <w:top w:val="single" w:sz="4" w:space="0" w:color="auto"/>
            </w:tcBorders>
            <w:shd w:val="clear" w:color="auto" w:fill="auto"/>
            <w:vAlign w:val="bottom"/>
          </w:tcPr>
          <w:p w14:paraId="44DE4139"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735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77</w:t>
            </w:r>
          </w:p>
        </w:tc>
        <w:tc>
          <w:tcPr>
            <w:tcW w:w="765" w:type="pct"/>
            <w:tcBorders>
              <w:top w:val="single" w:sz="4" w:space="0" w:color="auto"/>
            </w:tcBorders>
            <w:shd w:val="clear" w:color="auto" w:fill="auto"/>
            <w:vAlign w:val="bottom"/>
          </w:tcPr>
          <w:p w14:paraId="1D78F423"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203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16</w:t>
            </w:r>
            <w:r w:rsidRPr="00615725">
              <w:rPr>
                <w:rFonts w:ascii="BrowalliaUPC" w:hAnsi="BrowalliaUPC" w:cs="BrowalliaUPC"/>
                <w:sz w:val="22"/>
                <w:szCs w:val="22"/>
                <w:cs/>
                <w:lang w:val="en-US"/>
              </w:rPr>
              <w:t>)</w:t>
            </w:r>
          </w:p>
        </w:tc>
        <w:tc>
          <w:tcPr>
            <w:tcW w:w="765" w:type="pct"/>
            <w:tcBorders>
              <w:top w:val="single" w:sz="4" w:space="0" w:color="auto"/>
            </w:tcBorders>
            <w:shd w:val="clear" w:color="auto" w:fill="auto"/>
            <w:vAlign w:val="bottom"/>
          </w:tcPr>
          <w:p w14:paraId="443AA0AE"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rPr>
              <w:t>2.61</w:t>
            </w:r>
          </w:p>
        </w:tc>
        <w:tc>
          <w:tcPr>
            <w:tcW w:w="765" w:type="pct"/>
            <w:tcBorders>
              <w:top w:val="single" w:sz="4" w:space="0" w:color="auto"/>
            </w:tcBorders>
            <w:shd w:val="clear" w:color="auto" w:fill="auto"/>
            <w:vAlign w:val="bottom"/>
          </w:tcPr>
          <w:p w14:paraId="1833155F"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535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22</w:t>
            </w:r>
          </w:p>
        </w:tc>
      </w:tr>
      <w:tr w:rsidR="00157212" w:rsidRPr="00615725" w14:paraId="1B0010B8" w14:textId="77777777" w:rsidTr="00FE2649">
        <w:tc>
          <w:tcPr>
            <w:tcW w:w="1941" w:type="pct"/>
            <w:vAlign w:val="bottom"/>
          </w:tcPr>
          <w:p w14:paraId="54C74EF2" w14:textId="77777777" w:rsidR="00157212" w:rsidRPr="00615725" w:rsidRDefault="00157212" w:rsidP="00FE2649">
            <w:pPr>
              <w:ind w:left="42" w:hanging="142"/>
              <w:rPr>
                <w:rFonts w:ascii="BrowalliaUPC" w:hAnsi="BrowalliaUPC" w:cs="BrowalliaUPC"/>
                <w:sz w:val="22"/>
                <w:szCs w:val="22"/>
                <w:cs/>
              </w:rPr>
            </w:pPr>
            <w:r w:rsidRPr="00615725">
              <w:rPr>
                <w:rFonts w:ascii="BrowalliaUPC" w:hAnsi="BrowalliaUPC" w:cs="BrowalliaUPC"/>
                <w:spacing w:val="-4"/>
                <w:sz w:val="22"/>
                <w:szCs w:val="22"/>
                <w:cs/>
              </w:rPr>
              <w:t>ผลกระทบทางภาษีของผลต่างจากการแปลงค่าฐานภาษี</w:t>
            </w:r>
          </w:p>
        </w:tc>
        <w:tc>
          <w:tcPr>
            <w:tcW w:w="765" w:type="pct"/>
            <w:tcBorders>
              <w:bottom w:val="single" w:sz="4" w:space="0" w:color="auto"/>
            </w:tcBorders>
            <w:shd w:val="clear" w:color="auto" w:fill="auto"/>
            <w:vAlign w:val="bottom"/>
          </w:tcPr>
          <w:p w14:paraId="7D2C6B5C"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765" w:type="pct"/>
            <w:tcBorders>
              <w:bottom w:val="single" w:sz="4" w:space="0" w:color="auto"/>
            </w:tcBorders>
            <w:shd w:val="clear" w:color="auto" w:fill="auto"/>
            <w:vAlign w:val="bottom"/>
          </w:tcPr>
          <w:p w14:paraId="2C1F9345"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p>
        </w:tc>
        <w:tc>
          <w:tcPr>
            <w:tcW w:w="765" w:type="pct"/>
            <w:tcBorders>
              <w:bottom w:val="single" w:sz="4" w:space="0" w:color="auto"/>
            </w:tcBorders>
            <w:shd w:val="clear" w:color="auto" w:fill="auto"/>
            <w:vAlign w:val="bottom"/>
          </w:tcPr>
          <w:p w14:paraId="526198CE"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p>
        </w:tc>
        <w:tc>
          <w:tcPr>
            <w:tcW w:w="765" w:type="pct"/>
            <w:tcBorders>
              <w:bottom w:val="single" w:sz="4" w:space="0" w:color="auto"/>
            </w:tcBorders>
            <w:shd w:val="clear" w:color="auto" w:fill="auto"/>
            <w:vAlign w:val="bottom"/>
          </w:tcPr>
          <w:p w14:paraId="052FEF68"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p>
        </w:tc>
      </w:tr>
      <w:tr w:rsidR="00157212" w:rsidRPr="00615725" w14:paraId="24E6231C" w14:textId="77777777" w:rsidTr="00FE2649">
        <w:tc>
          <w:tcPr>
            <w:tcW w:w="1941" w:type="pct"/>
            <w:vAlign w:val="bottom"/>
          </w:tcPr>
          <w:p w14:paraId="6C8E3590" w14:textId="77777777" w:rsidR="00157212" w:rsidRPr="00615725" w:rsidRDefault="00157212" w:rsidP="00FE2649">
            <w:pPr>
              <w:ind w:left="35"/>
              <w:rPr>
                <w:rFonts w:ascii="BrowalliaUPC" w:hAnsi="BrowalliaUPC" w:cs="BrowalliaUPC"/>
                <w:sz w:val="22"/>
                <w:szCs w:val="22"/>
                <w:cs/>
              </w:rPr>
            </w:pPr>
          </w:p>
        </w:tc>
        <w:tc>
          <w:tcPr>
            <w:tcW w:w="765" w:type="pct"/>
            <w:tcBorders>
              <w:top w:val="single" w:sz="4" w:space="0" w:color="auto"/>
              <w:bottom w:val="single" w:sz="4" w:space="0" w:color="auto"/>
            </w:tcBorders>
            <w:shd w:val="clear" w:color="auto" w:fill="auto"/>
            <w:vAlign w:val="bottom"/>
          </w:tcPr>
          <w:p w14:paraId="26A9C389"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735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77</w:t>
            </w:r>
          </w:p>
        </w:tc>
        <w:tc>
          <w:tcPr>
            <w:tcW w:w="765" w:type="pct"/>
            <w:tcBorders>
              <w:top w:val="single" w:sz="4" w:space="0" w:color="auto"/>
              <w:bottom w:val="single" w:sz="4" w:space="0" w:color="auto"/>
            </w:tcBorders>
            <w:shd w:val="clear" w:color="auto" w:fill="auto"/>
            <w:vAlign w:val="bottom"/>
          </w:tcPr>
          <w:p w14:paraId="59BF19BD"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203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16</w:t>
            </w:r>
            <w:r w:rsidRPr="00615725">
              <w:rPr>
                <w:rFonts w:ascii="BrowalliaUPC" w:hAnsi="BrowalliaUPC" w:cs="BrowalliaUPC"/>
                <w:sz w:val="22"/>
                <w:szCs w:val="22"/>
                <w:cs/>
                <w:lang w:val="en-US"/>
              </w:rPr>
              <w:t>)</w:t>
            </w:r>
          </w:p>
        </w:tc>
        <w:tc>
          <w:tcPr>
            <w:tcW w:w="765" w:type="pct"/>
            <w:tcBorders>
              <w:top w:val="single" w:sz="4" w:space="0" w:color="auto"/>
              <w:bottom w:val="single" w:sz="4" w:space="0" w:color="auto"/>
            </w:tcBorders>
            <w:shd w:val="clear" w:color="auto" w:fill="auto"/>
            <w:vAlign w:val="bottom"/>
          </w:tcPr>
          <w:p w14:paraId="134B3FA1"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rPr>
              <w:t>2.61</w:t>
            </w:r>
          </w:p>
        </w:tc>
        <w:tc>
          <w:tcPr>
            <w:tcW w:w="765" w:type="pct"/>
            <w:tcBorders>
              <w:top w:val="single" w:sz="4" w:space="0" w:color="auto"/>
              <w:bottom w:val="single" w:sz="4" w:space="0" w:color="auto"/>
            </w:tcBorders>
            <w:shd w:val="clear" w:color="auto" w:fill="auto"/>
            <w:vAlign w:val="bottom"/>
          </w:tcPr>
          <w:p w14:paraId="48D4C068"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535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22</w:t>
            </w:r>
          </w:p>
        </w:tc>
      </w:tr>
      <w:tr w:rsidR="00157212" w:rsidRPr="00615725" w14:paraId="6259CEBD" w14:textId="77777777" w:rsidTr="00FE2649">
        <w:tc>
          <w:tcPr>
            <w:tcW w:w="1941" w:type="pct"/>
            <w:vAlign w:val="bottom"/>
          </w:tcPr>
          <w:p w14:paraId="2BDDAE08" w14:textId="37318AFC" w:rsidR="00157212" w:rsidRPr="00615725" w:rsidRDefault="00087003" w:rsidP="00087003">
            <w:pPr>
              <w:ind w:left="42" w:hanging="150"/>
              <w:rPr>
                <w:rFonts w:ascii="BrowalliaUPC" w:hAnsi="BrowalliaUPC" w:cs="BrowalliaUPC"/>
                <w:sz w:val="22"/>
                <w:szCs w:val="22"/>
                <w:cs/>
              </w:rPr>
            </w:pPr>
            <w:r w:rsidRPr="00615725">
              <w:rPr>
                <w:rFonts w:ascii="BrowalliaUPC" w:eastAsia="Arial Unicode MS" w:hAnsi="BrowalliaUPC" w:cs="BrowalliaUPC"/>
                <w:b/>
                <w:bCs/>
                <w:sz w:val="22"/>
                <w:szCs w:val="22"/>
                <w:cs/>
              </w:rPr>
              <w:t xml:space="preserve">ภาษีเงินได้รอการตัดบัญชี </w:t>
            </w:r>
            <w:r w:rsidR="00157212" w:rsidRPr="00615725">
              <w:rPr>
                <w:rFonts w:ascii="BrowalliaUPC" w:eastAsia="Arial Unicode MS" w:hAnsi="BrowalliaUPC" w:cs="BrowalliaUPC"/>
                <w:b/>
                <w:bCs/>
                <w:sz w:val="22"/>
                <w:szCs w:val="22"/>
                <w:cs/>
              </w:rPr>
              <w:t>สุทธิ</w:t>
            </w:r>
          </w:p>
        </w:tc>
        <w:tc>
          <w:tcPr>
            <w:tcW w:w="765" w:type="pct"/>
            <w:tcBorders>
              <w:top w:val="single" w:sz="4" w:space="0" w:color="auto"/>
              <w:bottom w:val="single" w:sz="4" w:space="0" w:color="auto"/>
            </w:tcBorders>
            <w:shd w:val="clear" w:color="auto" w:fill="auto"/>
            <w:vAlign w:val="bottom"/>
          </w:tcPr>
          <w:p w14:paraId="726A3FF8"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315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46</w:t>
            </w:r>
          </w:p>
        </w:tc>
        <w:tc>
          <w:tcPr>
            <w:tcW w:w="765" w:type="pct"/>
            <w:tcBorders>
              <w:top w:val="single" w:sz="4" w:space="0" w:color="auto"/>
              <w:bottom w:val="single" w:sz="4" w:space="0" w:color="auto"/>
            </w:tcBorders>
            <w:shd w:val="clear" w:color="auto" w:fill="auto"/>
            <w:vAlign w:val="bottom"/>
          </w:tcPr>
          <w:p w14:paraId="71250FD7"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311</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97</w:t>
            </w:r>
          </w:p>
        </w:tc>
        <w:tc>
          <w:tcPr>
            <w:tcW w:w="765" w:type="pct"/>
            <w:tcBorders>
              <w:top w:val="single" w:sz="4" w:space="0" w:color="auto"/>
              <w:bottom w:val="single" w:sz="4" w:space="0" w:color="auto"/>
            </w:tcBorders>
            <w:shd w:val="clear" w:color="auto" w:fill="auto"/>
            <w:vAlign w:val="bottom"/>
          </w:tcPr>
          <w:p w14:paraId="35DDA9F6"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39</w:t>
            </w:r>
          </w:p>
        </w:tc>
        <w:tc>
          <w:tcPr>
            <w:tcW w:w="765" w:type="pct"/>
            <w:tcBorders>
              <w:top w:val="single" w:sz="4" w:space="0" w:color="auto"/>
              <w:bottom w:val="single" w:sz="4" w:space="0" w:color="auto"/>
            </w:tcBorders>
            <w:shd w:val="clear" w:color="auto" w:fill="auto"/>
            <w:vAlign w:val="bottom"/>
          </w:tcPr>
          <w:p w14:paraId="13CE09C7"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639</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82</w:t>
            </w:r>
          </w:p>
        </w:tc>
      </w:tr>
    </w:tbl>
    <w:p w14:paraId="2A5D1263" w14:textId="09652388" w:rsidR="00445BE1" w:rsidRPr="00615725" w:rsidRDefault="00445BE1" w:rsidP="00157212">
      <w:pPr>
        <w:jc w:val="both"/>
        <w:rPr>
          <w:rFonts w:ascii="BrowalliaUPC" w:eastAsia="Arial Unicode MS" w:hAnsi="BrowalliaUPC" w:cs="BrowalliaUPC"/>
          <w:sz w:val="18"/>
          <w:szCs w:val="18"/>
          <w:cs/>
          <w:lang w:val="en-GB"/>
        </w:rPr>
      </w:pPr>
    </w:p>
    <w:p w14:paraId="67999139" w14:textId="77777777" w:rsidR="00157212" w:rsidRPr="00615725" w:rsidRDefault="00445BE1" w:rsidP="00157212">
      <w:pPr>
        <w:jc w:val="both"/>
        <w:rPr>
          <w:rFonts w:asciiTheme="minorHAnsi" w:eastAsia="Arial Unicode MS" w:hAnsiTheme="minorHAnsi" w:cs="BrowalliaUPC"/>
          <w:sz w:val="18"/>
          <w:szCs w:val="18"/>
          <w:lang w:val="en-US"/>
        </w:rPr>
      </w:pPr>
      <w:r w:rsidRPr="00615725">
        <w:rPr>
          <w:rFonts w:ascii="BrowalliaUPC" w:eastAsia="Arial Unicode MS" w:hAnsi="BrowalliaUPC" w:cs="BrowalliaUPC"/>
          <w:sz w:val="18"/>
          <w:szCs w:val="18"/>
          <w:cs/>
          <w:lang w:val="en-GB"/>
        </w:rPr>
        <w:br w:type="page"/>
      </w:r>
    </w:p>
    <w:tbl>
      <w:tblPr>
        <w:tblW w:w="4873" w:type="pct"/>
        <w:tblInd w:w="108" w:type="dxa"/>
        <w:tblLook w:val="01C0" w:firstRow="0" w:lastRow="1" w:firstColumn="1" w:lastColumn="1" w:noHBand="0" w:noVBand="0"/>
      </w:tblPr>
      <w:tblGrid>
        <w:gridCol w:w="3453"/>
        <w:gridCol w:w="6"/>
        <w:gridCol w:w="1434"/>
        <w:gridCol w:w="1440"/>
        <w:gridCol w:w="1440"/>
        <w:gridCol w:w="1440"/>
        <w:gridCol w:w="6"/>
      </w:tblGrid>
      <w:tr w:rsidR="00F14AB1" w:rsidRPr="00615725" w14:paraId="1EA4B317" w14:textId="77777777" w:rsidTr="000E1513">
        <w:tc>
          <w:tcPr>
            <w:tcW w:w="1876" w:type="pct"/>
            <w:gridSpan w:val="2"/>
          </w:tcPr>
          <w:p w14:paraId="4F971EC1" w14:textId="46078777" w:rsidR="00F14AB1" w:rsidRPr="00615725" w:rsidRDefault="00F14AB1" w:rsidP="00FE2649">
            <w:pPr>
              <w:pStyle w:val="ListParagraph"/>
              <w:ind w:left="450"/>
              <w:rPr>
                <w:rFonts w:ascii="BrowalliaUPC" w:hAnsi="BrowalliaUPC" w:cs="BrowalliaUPC"/>
                <w:sz w:val="22"/>
                <w:szCs w:val="22"/>
                <w:cs/>
              </w:rPr>
            </w:pPr>
          </w:p>
        </w:tc>
        <w:tc>
          <w:tcPr>
            <w:tcW w:w="3124" w:type="pct"/>
            <w:gridSpan w:val="5"/>
            <w:tcBorders>
              <w:top w:val="single" w:sz="4" w:space="0" w:color="auto"/>
              <w:bottom w:val="single" w:sz="4" w:space="0" w:color="auto"/>
            </w:tcBorders>
          </w:tcPr>
          <w:p w14:paraId="7383B431" w14:textId="2ED7A802" w:rsidR="00F14AB1" w:rsidRPr="00615725" w:rsidRDefault="00F14AB1" w:rsidP="00927B62">
            <w:pPr>
              <w:jc w:val="right"/>
              <w:rPr>
                <w:rFonts w:ascii="BrowalliaUPC" w:hAnsi="BrowalliaUPC" w:cs="BrowalliaUPC"/>
                <w:b/>
                <w:bCs/>
                <w:sz w:val="22"/>
                <w:szCs w:val="22"/>
                <w:cs/>
              </w:rPr>
            </w:pPr>
            <w:r w:rsidRPr="00615725">
              <w:rPr>
                <w:rFonts w:ascii="BrowalliaUPC" w:hAnsi="BrowalliaUPC" w:cs="BrowalliaUPC"/>
                <w:b/>
                <w:bCs/>
                <w:sz w:val="22"/>
                <w:szCs w:val="22"/>
                <w:cs/>
              </w:rPr>
              <w:t>งบการเงินเฉพาะกิจการ</w:t>
            </w:r>
          </w:p>
        </w:tc>
      </w:tr>
      <w:tr w:rsidR="00F14AB1" w:rsidRPr="00615725" w14:paraId="1A9F677E" w14:textId="77777777" w:rsidTr="00F14AB1">
        <w:tc>
          <w:tcPr>
            <w:tcW w:w="1876" w:type="pct"/>
            <w:gridSpan w:val="2"/>
          </w:tcPr>
          <w:p w14:paraId="2F77336D" w14:textId="29E4AAF0" w:rsidR="00F14AB1" w:rsidRPr="00615725" w:rsidRDefault="00F14AB1" w:rsidP="00FE2649">
            <w:pPr>
              <w:rPr>
                <w:rFonts w:ascii="BrowalliaUPC" w:hAnsi="BrowalliaUPC" w:cs="BrowalliaUPC"/>
                <w:sz w:val="22"/>
                <w:szCs w:val="22"/>
                <w:cs/>
              </w:rPr>
            </w:pPr>
          </w:p>
        </w:tc>
        <w:tc>
          <w:tcPr>
            <w:tcW w:w="3124" w:type="pct"/>
            <w:gridSpan w:val="5"/>
            <w:tcBorders>
              <w:top w:val="single" w:sz="4" w:space="0" w:color="auto"/>
            </w:tcBorders>
          </w:tcPr>
          <w:p w14:paraId="0AFCADAC" w14:textId="7B8D9716" w:rsidR="00F14AB1" w:rsidRPr="00615725" w:rsidRDefault="00F14AB1" w:rsidP="00927B62">
            <w:pPr>
              <w:jc w:val="right"/>
              <w:rPr>
                <w:rFonts w:ascii="BrowalliaUPC" w:hAnsi="BrowalliaUPC" w:cs="BrowalliaUPC"/>
                <w:b/>
                <w:bCs/>
                <w:sz w:val="22"/>
                <w:szCs w:val="22"/>
                <w:cs/>
              </w:rPr>
            </w:pPr>
            <w:r w:rsidRPr="00615725">
              <w:rPr>
                <w:rFonts w:ascii="BrowalliaUPC" w:hAnsi="BrowalliaUPC" w:cs="BrowalliaUPC"/>
                <w:b/>
                <w:bCs/>
                <w:sz w:val="22"/>
                <w:szCs w:val="22"/>
                <w:cs/>
              </w:rPr>
              <w:t>หน่วย: ล้านดอลลาร์สหรัฐอเมริกา</w:t>
            </w:r>
          </w:p>
        </w:tc>
      </w:tr>
      <w:tr w:rsidR="00F14AB1" w:rsidRPr="00615725" w14:paraId="66747B94" w14:textId="77777777" w:rsidTr="00F14AB1">
        <w:trPr>
          <w:gridAfter w:val="1"/>
          <w:wAfter w:w="3" w:type="pct"/>
        </w:trPr>
        <w:tc>
          <w:tcPr>
            <w:tcW w:w="1873" w:type="pct"/>
          </w:tcPr>
          <w:p w14:paraId="7052159A" w14:textId="77777777" w:rsidR="00F14AB1" w:rsidRPr="00615725" w:rsidRDefault="00F14AB1" w:rsidP="00445BE1">
            <w:pPr>
              <w:rPr>
                <w:rFonts w:ascii="BrowalliaUPC" w:hAnsi="BrowalliaUPC" w:cs="BrowalliaUPC"/>
                <w:sz w:val="22"/>
                <w:szCs w:val="22"/>
                <w:cs/>
              </w:rPr>
            </w:pPr>
          </w:p>
        </w:tc>
        <w:tc>
          <w:tcPr>
            <w:tcW w:w="781" w:type="pct"/>
            <w:gridSpan w:val="2"/>
            <w:tcBorders>
              <w:top w:val="single" w:sz="4" w:space="0" w:color="auto"/>
              <w:bottom w:val="single" w:sz="4" w:space="0" w:color="auto"/>
            </w:tcBorders>
            <w:vAlign w:val="bottom"/>
          </w:tcPr>
          <w:p w14:paraId="1813A411" w14:textId="77777777" w:rsidR="00F14AB1" w:rsidRPr="00615725" w:rsidRDefault="00F14AB1" w:rsidP="00445BE1">
            <w:pPr>
              <w:ind w:right="-49"/>
              <w:jc w:val="right"/>
              <w:rPr>
                <w:rFonts w:ascii="BrowalliaUPC" w:hAnsi="BrowalliaUPC" w:cs="BrowalliaUPC"/>
                <w:b/>
                <w:bCs/>
                <w:sz w:val="22"/>
                <w:szCs w:val="22"/>
                <w:lang w:val="en-US"/>
              </w:rPr>
            </w:pPr>
            <w:r w:rsidRPr="00615725">
              <w:rPr>
                <w:rFonts w:ascii="BrowalliaUPC" w:hAnsi="BrowalliaUPC" w:cs="BrowalliaUPC"/>
                <w:b/>
                <w:bCs/>
                <w:sz w:val="22"/>
                <w:szCs w:val="22"/>
                <w:cs/>
                <w:lang w:val="en-US"/>
              </w:rPr>
              <w:t>ณ วันที่</w:t>
            </w:r>
          </w:p>
          <w:p w14:paraId="4489E20A" w14:textId="77777777" w:rsidR="00F14AB1" w:rsidRPr="00615725" w:rsidRDefault="00F14AB1" w:rsidP="00445BE1">
            <w:pPr>
              <w:ind w:right="-49"/>
              <w:jc w:val="right"/>
              <w:rPr>
                <w:rFonts w:ascii="BrowalliaUPC" w:hAnsi="BrowalliaUPC" w:cs="BrowalliaUPC"/>
                <w:b/>
                <w:bCs/>
                <w:sz w:val="22"/>
                <w:szCs w:val="22"/>
                <w:lang w:val="en-US"/>
              </w:rPr>
            </w:pPr>
            <w:r w:rsidRPr="00615725">
              <w:rPr>
                <w:rFonts w:ascii="BrowalliaUPC" w:hAnsi="BrowalliaUPC" w:cs="BrowalliaUPC"/>
                <w:b/>
                <w:bCs/>
                <w:sz w:val="22"/>
                <w:szCs w:val="22"/>
                <w:lang w:val="en-US"/>
              </w:rPr>
              <w:t>1</w:t>
            </w:r>
            <w:r w:rsidRPr="00615725">
              <w:rPr>
                <w:rFonts w:ascii="BrowalliaUPC" w:hAnsi="BrowalliaUPC" w:cs="BrowalliaUPC"/>
                <w:b/>
                <w:bCs/>
                <w:sz w:val="22"/>
                <w:szCs w:val="22"/>
                <w:cs/>
                <w:lang w:val="en-US"/>
              </w:rPr>
              <w:t xml:space="preserve"> มกราคม </w:t>
            </w:r>
          </w:p>
          <w:p w14:paraId="78B16682" w14:textId="77777777" w:rsidR="00F14AB1" w:rsidRPr="00615725" w:rsidRDefault="00F14AB1" w:rsidP="00445BE1">
            <w:pPr>
              <w:ind w:right="-49"/>
              <w:jc w:val="right"/>
              <w:rPr>
                <w:rFonts w:ascii="BrowalliaUPC" w:hAnsi="BrowalliaUPC" w:cs="BrowalliaUPC"/>
                <w:b/>
                <w:bCs/>
                <w:sz w:val="22"/>
                <w:szCs w:val="22"/>
                <w:cs/>
                <w:lang w:val="en-US"/>
              </w:rPr>
            </w:pPr>
            <w:r w:rsidRPr="00615725">
              <w:rPr>
                <w:rFonts w:ascii="BrowalliaUPC" w:hAnsi="BrowalliaUPC" w:cs="BrowalliaUPC"/>
                <w:b/>
                <w:bCs/>
                <w:sz w:val="22"/>
                <w:szCs w:val="22"/>
                <w:cs/>
                <w:lang w:val="en-US"/>
              </w:rPr>
              <w:t xml:space="preserve">พ.ศ. </w:t>
            </w:r>
            <w:r w:rsidRPr="00615725">
              <w:rPr>
                <w:rFonts w:ascii="BrowalliaUPC" w:hAnsi="BrowalliaUPC" w:cs="BrowalliaUPC"/>
                <w:b/>
                <w:bCs/>
                <w:sz w:val="22"/>
                <w:szCs w:val="22"/>
                <w:lang w:val="en-US"/>
              </w:rPr>
              <w:t>256</w:t>
            </w:r>
            <w:r w:rsidRPr="00615725">
              <w:rPr>
                <w:rFonts w:ascii="BrowalliaUPC" w:hAnsi="BrowalliaUPC" w:cs="BrowalliaUPC"/>
                <w:b/>
                <w:bCs/>
                <w:sz w:val="22"/>
                <w:szCs w:val="22"/>
                <w:cs/>
                <w:lang w:val="en-US"/>
              </w:rPr>
              <w:t>3</w:t>
            </w:r>
          </w:p>
        </w:tc>
        <w:tc>
          <w:tcPr>
            <w:tcW w:w="781" w:type="pct"/>
            <w:tcBorders>
              <w:top w:val="single" w:sz="4" w:space="0" w:color="auto"/>
              <w:bottom w:val="single" w:sz="4" w:space="0" w:color="auto"/>
            </w:tcBorders>
            <w:vAlign w:val="bottom"/>
          </w:tcPr>
          <w:p w14:paraId="48B67101" w14:textId="48A2E6A9" w:rsidR="00F14AB1" w:rsidRPr="00615725" w:rsidRDefault="00F14AB1" w:rsidP="00445BE1">
            <w:pPr>
              <w:ind w:right="-49"/>
              <w:jc w:val="right"/>
              <w:rPr>
                <w:rFonts w:ascii="BrowalliaUPC" w:hAnsi="BrowalliaUPC" w:cs="BrowalliaUPC"/>
                <w:b/>
                <w:bCs/>
                <w:spacing w:val="-6"/>
                <w:sz w:val="22"/>
                <w:szCs w:val="22"/>
                <w:cs/>
                <w:lang w:val="en-US"/>
              </w:rPr>
            </w:pPr>
            <w:r w:rsidRPr="00615725">
              <w:rPr>
                <w:rFonts w:ascii="BrowalliaUPC" w:hAnsi="BrowalliaUPC" w:cs="BrowalliaUPC"/>
                <w:b/>
                <w:bCs/>
                <w:spacing w:val="-6"/>
                <w:sz w:val="22"/>
                <w:szCs w:val="22"/>
                <w:cs/>
                <w:lang w:val="en-US"/>
              </w:rPr>
              <w:t>งบกำไรขาดทุน</w:t>
            </w:r>
          </w:p>
        </w:tc>
        <w:tc>
          <w:tcPr>
            <w:tcW w:w="781" w:type="pct"/>
            <w:tcBorders>
              <w:top w:val="single" w:sz="4" w:space="0" w:color="auto"/>
              <w:bottom w:val="single" w:sz="4" w:space="0" w:color="auto"/>
            </w:tcBorders>
            <w:vAlign w:val="bottom"/>
          </w:tcPr>
          <w:p w14:paraId="1A19FCDF" w14:textId="77777777" w:rsidR="00F14AB1" w:rsidRPr="00615725" w:rsidRDefault="00F14AB1" w:rsidP="00445BE1">
            <w:pPr>
              <w:ind w:right="-49"/>
              <w:jc w:val="right"/>
              <w:rPr>
                <w:rFonts w:ascii="BrowalliaUPC" w:hAnsi="BrowalliaUPC" w:cs="BrowalliaUPC"/>
                <w:b/>
                <w:bCs/>
                <w:spacing w:val="-6"/>
                <w:sz w:val="22"/>
                <w:szCs w:val="22"/>
                <w:cs/>
                <w:lang w:val="en-US"/>
              </w:rPr>
            </w:pPr>
            <w:r w:rsidRPr="00615725">
              <w:rPr>
                <w:rFonts w:ascii="BrowalliaUPC" w:hAnsi="BrowalliaUPC" w:cs="BrowalliaUPC"/>
                <w:b/>
                <w:bCs/>
                <w:spacing w:val="-6"/>
                <w:sz w:val="22"/>
                <w:szCs w:val="22"/>
                <w:cs/>
                <w:lang w:val="en-US"/>
              </w:rPr>
              <w:t>งบกำไรขาดทุนเบ็ดเสร็จอื่น</w:t>
            </w:r>
          </w:p>
        </w:tc>
        <w:tc>
          <w:tcPr>
            <w:tcW w:w="781" w:type="pct"/>
            <w:tcBorders>
              <w:top w:val="single" w:sz="4" w:space="0" w:color="auto"/>
              <w:bottom w:val="single" w:sz="4" w:space="0" w:color="auto"/>
            </w:tcBorders>
            <w:vAlign w:val="bottom"/>
          </w:tcPr>
          <w:p w14:paraId="7206B1C1" w14:textId="77777777" w:rsidR="00F14AB1" w:rsidRPr="00615725" w:rsidRDefault="00F14AB1" w:rsidP="00445BE1">
            <w:pPr>
              <w:ind w:right="-54"/>
              <w:jc w:val="right"/>
              <w:rPr>
                <w:rFonts w:ascii="BrowalliaUPC" w:hAnsi="BrowalliaUPC" w:cs="BrowalliaUPC"/>
                <w:b/>
                <w:bCs/>
                <w:sz w:val="22"/>
                <w:szCs w:val="22"/>
                <w:cs/>
              </w:rPr>
            </w:pPr>
            <w:r w:rsidRPr="00615725">
              <w:rPr>
                <w:rFonts w:ascii="BrowalliaUPC" w:hAnsi="BrowalliaUPC" w:cs="BrowalliaUPC"/>
                <w:b/>
                <w:bCs/>
                <w:sz w:val="22"/>
                <w:szCs w:val="22"/>
                <w:cs/>
              </w:rPr>
              <w:t>ณ วันที่</w:t>
            </w:r>
          </w:p>
          <w:p w14:paraId="05DE228B" w14:textId="77777777" w:rsidR="00F14AB1" w:rsidRPr="00615725" w:rsidRDefault="00F14AB1" w:rsidP="00445BE1">
            <w:pPr>
              <w:ind w:right="-49"/>
              <w:jc w:val="right"/>
              <w:rPr>
                <w:rFonts w:ascii="BrowalliaUPC" w:hAnsi="BrowalliaUPC" w:cs="BrowalliaUPC"/>
                <w:b/>
                <w:bCs/>
                <w:sz w:val="22"/>
                <w:szCs w:val="22"/>
                <w:lang w:val="en-US"/>
              </w:rPr>
            </w:pPr>
            <w:r w:rsidRPr="00615725">
              <w:rPr>
                <w:rFonts w:ascii="BrowalliaUPC" w:hAnsi="BrowalliaUPC" w:cs="BrowalliaUPC"/>
                <w:b/>
                <w:bCs/>
                <w:sz w:val="22"/>
                <w:szCs w:val="22"/>
                <w:lang w:val="en-US"/>
              </w:rPr>
              <w:t xml:space="preserve">31 </w:t>
            </w:r>
            <w:r w:rsidRPr="00615725">
              <w:rPr>
                <w:rFonts w:ascii="BrowalliaUPC" w:hAnsi="BrowalliaUPC" w:cs="BrowalliaUPC"/>
                <w:b/>
                <w:bCs/>
                <w:sz w:val="22"/>
                <w:szCs w:val="22"/>
                <w:cs/>
                <w:lang w:val="en-US"/>
              </w:rPr>
              <w:t xml:space="preserve">ธันวาคม </w:t>
            </w:r>
          </w:p>
          <w:p w14:paraId="35DFD17D" w14:textId="77777777" w:rsidR="00F14AB1" w:rsidRPr="00615725" w:rsidRDefault="00F14AB1" w:rsidP="00445BE1">
            <w:pPr>
              <w:ind w:right="-49"/>
              <w:jc w:val="right"/>
              <w:rPr>
                <w:rFonts w:ascii="BrowalliaUPC" w:hAnsi="BrowalliaUPC" w:cs="BrowalliaUPC"/>
                <w:b/>
                <w:bCs/>
                <w:spacing w:val="-6"/>
                <w:sz w:val="22"/>
                <w:szCs w:val="22"/>
                <w:cs/>
                <w:lang w:val="en-US"/>
              </w:rPr>
            </w:pPr>
            <w:r w:rsidRPr="00615725">
              <w:rPr>
                <w:rFonts w:ascii="BrowalliaUPC" w:hAnsi="BrowalliaUPC" w:cs="BrowalliaUPC"/>
                <w:b/>
                <w:bCs/>
                <w:sz w:val="22"/>
                <w:szCs w:val="22"/>
                <w:cs/>
                <w:lang w:val="en-US"/>
              </w:rPr>
              <w:t xml:space="preserve">พ.ศ. </w:t>
            </w:r>
            <w:r w:rsidRPr="00615725">
              <w:rPr>
                <w:rFonts w:ascii="BrowalliaUPC" w:hAnsi="BrowalliaUPC" w:cs="BrowalliaUPC"/>
                <w:b/>
                <w:bCs/>
                <w:sz w:val="22"/>
                <w:szCs w:val="22"/>
                <w:lang w:val="en-US"/>
              </w:rPr>
              <w:t>256</w:t>
            </w:r>
            <w:r w:rsidRPr="00615725">
              <w:rPr>
                <w:rFonts w:ascii="BrowalliaUPC" w:hAnsi="BrowalliaUPC" w:cs="BrowalliaUPC"/>
                <w:b/>
                <w:bCs/>
                <w:sz w:val="22"/>
                <w:szCs w:val="22"/>
                <w:cs/>
                <w:lang w:val="en-US"/>
              </w:rPr>
              <w:t>3</w:t>
            </w:r>
          </w:p>
        </w:tc>
      </w:tr>
      <w:tr w:rsidR="00F14AB1" w:rsidRPr="00615725" w14:paraId="3810F2C0" w14:textId="77777777" w:rsidTr="00F14AB1">
        <w:trPr>
          <w:gridAfter w:val="1"/>
          <w:wAfter w:w="3" w:type="pct"/>
        </w:trPr>
        <w:tc>
          <w:tcPr>
            <w:tcW w:w="1873" w:type="pct"/>
            <w:vAlign w:val="bottom"/>
          </w:tcPr>
          <w:p w14:paraId="1DB5CE6F" w14:textId="77777777" w:rsidR="00F14AB1" w:rsidRPr="00615725" w:rsidRDefault="00F14AB1" w:rsidP="00445BE1">
            <w:pPr>
              <w:ind w:left="-107"/>
              <w:rPr>
                <w:rFonts w:ascii="BrowalliaUPC" w:hAnsi="BrowalliaUPC" w:cs="BrowalliaUPC"/>
                <w:b/>
                <w:bCs/>
                <w:sz w:val="22"/>
                <w:szCs w:val="22"/>
                <w:cs/>
              </w:rPr>
            </w:pPr>
            <w:r w:rsidRPr="00615725">
              <w:rPr>
                <w:rFonts w:ascii="BrowalliaUPC" w:hAnsi="BrowalliaUPC" w:cs="BrowalliaUPC"/>
                <w:b/>
                <w:bCs/>
                <w:sz w:val="22"/>
                <w:szCs w:val="22"/>
                <w:cs/>
              </w:rPr>
              <w:t>สินทรัพย์ภาษีเงินได้รอการตัดบัญชี</w:t>
            </w:r>
          </w:p>
        </w:tc>
        <w:tc>
          <w:tcPr>
            <w:tcW w:w="781" w:type="pct"/>
            <w:gridSpan w:val="2"/>
            <w:shd w:val="clear" w:color="auto" w:fill="FAFAFA"/>
            <w:vAlign w:val="bottom"/>
          </w:tcPr>
          <w:p w14:paraId="62BD40DA" w14:textId="77777777" w:rsidR="00F14AB1" w:rsidRPr="00615725" w:rsidRDefault="00F14AB1" w:rsidP="00445BE1">
            <w:pPr>
              <w:ind w:right="-49"/>
              <w:jc w:val="right"/>
              <w:rPr>
                <w:rFonts w:ascii="BrowalliaUPC" w:hAnsi="BrowalliaUPC" w:cs="BrowalliaUPC"/>
                <w:spacing w:val="-6"/>
                <w:sz w:val="22"/>
                <w:szCs w:val="22"/>
                <w:cs/>
                <w:lang w:val="en-US"/>
              </w:rPr>
            </w:pPr>
          </w:p>
        </w:tc>
        <w:tc>
          <w:tcPr>
            <w:tcW w:w="781" w:type="pct"/>
            <w:shd w:val="clear" w:color="auto" w:fill="FAFAFA"/>
            <w:vAlign w:val="bottom"/>
          </w:tcPr>
          <w:p w14:paraId="116DE4CF" w14:textId="0AFFFFD2" w:rsidR="00F14AB1" w:rsidRPr="00615725" w:rsidRDefault="00F14AB1" w:rsidP="00445BE1">
            <w:pPr>
              <w:ind w:right="-49"/>
              <w:jc w:val="right"/>
              <w:rPr>
                <w:rFonts w:ascii="BrowalliaUPC" w:hAnsi="BrowalliaUPC" w:cs="BrowalliaUPC"/>
                <w:spacing w:val="-6"/>
                <w:sz w:val="22"/>
                <w:szCs w:val="22"/>
                <w:cs/>
                <w:lang w:val="en-US"/>
              </w:rPr>
            </w:pPr>
          </w:p>
        </w:tc>
        <w:tc>
          <w:tcPr>
            <w:tcW w:w="781" w:type="pct"/>
            <w:shd w:val="clear" w:color="auto" w:fill="FAFAFA"/>
            <w:vAlign w:val="bottom"/>
          </w:tcPr>
          <w:p w14:paraId="3FEF851C" w14:textId="77777777" w:rsidR="00F14AB1" w:rsidRPr="00615725" w:rsidRDefault="00F14AB1" w:rsidP="00445BE1">
            <w:pPr>
              <w:ind w:right="-49"/>
              <w:jc w:val="right"/>
              <w:rPr>
                <w:rFonts w:ascii="BrowalliaUPC" w:hAnsi="BrowalliaUPC" w:cs="BrowalliaUPC"/>
                <w:spacing w:val="-6"/>
                <w:sz w:val="22"/>
                <w:szCs w:val="22"/>
                <w:cs/>
                <w:lang w:val="en-US"/>
              </w:rPr>
            </w:pPr>
          </w:p>
        </w:tc>
        <w:tc>
          <w:tcPr>
            <w:tcW w:w="781" w:type="pct"/>
            <w:shd w:val="clear" w:color="auto" w:fill="FAFAFA"/>
            <w:vAlign w:val="bottom"/>
          </w:tcPr>
          <w:p w14:paraId="62D24794" w14:textId="77777777" w:rsidR="00F14AB1" w:rsidRPr="00615725" w:rsidRDefault="00F14AB1" w:rsidP="00445BE1">
            <w:pPr>
              <w:ind w:right="-49"/>
              <w:jc w:val="right"/>
              <w:rPr>
                <w:rFonts w:ascii="BrowalliaUPC" w:hAnsi="BrowalliaUPC" w:cs="BrowalliaUPC"/>
                <w:spacing w:val="-6"/>
                <w:sz w:val="22"/>
                <w:szCs w:val="22"/>
                <w:cs/>
                <w:lang w:val="en-US"/>
              </w:rPr>
            </w:pPr>
          </w:p>
        </w:tc>
      </w:tr>
      <w:tr w:rsidR="00F14AB1" w:rsidRPr="00615725" w14:paraId="0780EBDF" w14:textId="77777777" w:rsidTr="00F14AB1">
        <w:trPr>
          <w:gridAfter w:val="1"/>
          <w:wAfter w:w="3" w:type="pct"/>
        </w:trPr>
        <w:tc>
          <w:tcPr>
            <w:tcW w:w="1873" w:type="pct"/>
            <w:vAlign w:val="bottom"/>
          </w:tcPr>
          <w:p w14:paraId="7D3D7E7F" w14:textId="77777777" w:rsidR="00F14AB1" w:rsidRPr="00615725" w:rsidRDefault="00F14AB1" w:rsidP="00445BE1">
            <w:pPr>
              <w:ind w:left="35"/>
              <w:rPr>
                <w:rFonts w:ascii="BrowalliaUPC" w:hAnsi="BrowalliaUPC" w:cs="BrowalliaUPC"/>
                <w:sz w:val="22"/>
                <w:szCs w:val="22"/>
                <w:lang w:val="en-US"/>
              </w:rPr>
            </w:pPr>
            <w:r w:rsidRPr="00615725">
              <w:rPr>
                <w:rFonts w:ascii="BrowalliaUPC" w:hAnsi="BrowalliaUPC" w:cs="BrowalliaUPC"/>
                <w:sz w:val="22"/>
                <w:szCs w:val="22"/>
                <w:cs/>
              </w:rPr>
              <w:t>ต้นทุนค่ารื้อถอนอุปกรณ์การผลิต</w:t>
            </w:r>
          </w:p>
        </w:tc>
        <w:tc>
          <w:tcPr>
            <w:tcW w:w="781" w:type="pct"/>
            <w:gridSpan w:val="2"/>
            <w:shd w:val="clear" w:color="auto" w:fill="FAFAFA"/>
            <w:vAlign w:val="bottom"/>
          </w:tcPr>
          <w:p w14:paraId="3B2ACAAB" w14:textId="77777777"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681</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93</w:t>
            </w:r>
          </w:p>
        </w:tc>
        <w:tc>
          <w:tcPr>
            <w:tcW w:w="781" w:type="pct"/>
            <w:shd w:val="clear" w:color="auto" w:fill="FAFAFA"/>
            <w:vAlign w:val="bottom"/>
          </w:tcPr>
          <w:p w14:paraId="73ADD7C3" w14:textId="2DB70792"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50.23</w:t>
            </w:r>
          </w:p>
        </w:tc>
        <w:tc>
          <w:tcPr>
            <w:tcW w:w="781" w:type="pct"/>
            <w:shd w:val="clear" w:color="auto" w:fill="FAFAFA"/>
            <w:vAlign w:val="bottom"/>
          </w:tcPr>
          <w:p w14:paraId="6F3B4547" w14:textId="61AA2AFA"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781" w:type="pct"/>
            <w:shd w:val="clear" w:color="auto" w:fill="FAFAFA"/>
            <w:vAlign w:val="bottom"/>
          </w:tcPr>
          <w:p w14:paraId="4FDDB54B" w14:textId="583FA8D6" w:rsidR="00F14AB1" w:rsidRPr="00615725" w:rsidRDefault="00F14AB1" w:rsidP="00445BE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732.16</w:t>
            </w:r>
          </w:p>
        </w:tc>
      </w:tr>
      <w:tr w:rsidR="00F14AB1" w:rsidRPr="00615725" w14:paraId="531A7B5F" w14:textId="77777777" w:rsidTr="00F14AB1">
        <w:trPr>
          <w:gridAfter w:val="1"/>
          <w:wAfter w:w="3" w:type="pct"/>
        </w:trPr>
        <w:tc>
          <w:tcPr>
            <w:tcW w:w="1873" w:type="pct"/>
            <w:vAlign w:val="bottom"/>
          </w:tcPr>
          <w:p w14:paraId="77E57385" w14:textId="77777777" w:rsidR="00F14AB1" w:rsidRPr="00615725" w:rsidRDefault="00F14AB1" w:rsidP="00445BE1">
            <w:pPr>
              <w:ind w:left="35"/>
              <w:rPr>
                <w:rFonts w:ascii="BrowalliaUPC" w:hAnsi="BrowalliaUPC" w:cs="BrowalliaUPC"/>
                <w:sz w:val="22"/>
                <w:szCs w:val="22"/>
                <w:cs/>
                <w:lang w:val="en-US"/>
              </w:rPr>
            </w:pPr>
            <w:r w:rsidRPr="00615725">
              <w:rPr>
                <w:rFonts w:ascii="BrowalliaUPC" w:hAnsi="BrowalliaUPC" w:cs="BrowalliaUPC"/>
                <w:sz w:val="22"/>
                <w:szCs w:val="22"/>
                <w:cs/>
                <w:lang w:val="en-US"/>
              </w:rPr>
              <w:t>ประมาณการหนี้สินผลประโยชน์ของพนักงาน</w:t>
            </w:r>
          </w:p>
        </w:tc>
        <w:tc>
          <w:tcPr>
            <w:tcW w:w="781" w:type="pct"/>
            <w:gridSpan w:val="2"/>
            <w:shd w:val="clear" w:color="auto" w:fill="FAFAFA"/>
            <w:vAlign w:val="bottom"/>
          </w:tcPr>
          <w:p w14:paraId="388DA748" w14:textId="77777777"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98</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85</w:t>
            </w:r>
          </w:p>
        </w:tc>
        <w:tc>
          <w:tcPr>
            <w:tcW w:w="781" w:type="pct"/>
            <w:shd w:val="clear" w:color="auto" w:fill="FAFAFA"/>
            <w:vAlign w:val="bottom"/>
          </w:tcPr>
          <w:p w14:paraId="2D5759A3" w14:textId="1D3D08CA"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5.66</w:t>
            </w:r>
          </w:p>
        </w:tc>
        <w:tc>
          <w:tcPr>
            <w:tcW w:w="781" w:type="pct"/>
            <w:shd w:val="clear" w:color="auto" w:fill="FAFAFA"/>
            <w:vAlign w:val="bottom"/>
          </w:tcPr>
          <w:p w14:paraId="0B168BF3" w14:textId="4986E834"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781" w:type="pct"/>
            <w:shd w:val="clear" w:color="auto" w:fill="FAFAFA"/>
            <w:vAlign w:val="bottom"/>
          </w:tcPr>
          <w:p w14:paraId="7B03928F" w14:textId="5786DCEB"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104.51</w:t>
            </w:r>
          </w:p>
        </w:tc>
      </w:tr>
      <w:tr w:rsidR="00F14AB1" w:rsidRPr="00615725" w14:paraId="08944084" w14:textId="77777777" w:rsidTr="00F14AB1">
        <w:trPr>
          <w:gridAfter w:val="1"/>
          <w:wAfter w:w="3" w:type="pct"/>
        </w:trPr>
        <w:tc>
          <w:tcPr>
            <w:tcW w:w="1873" w:type="pct"/>
            <w:vAlign w:val="bottom"/>
          </w:tcPr>
          <w:p w14:paraId="39FBDC6E" w14:textId="77777777" w:rsidR="00F14AB1" w:rsidRPr="00615725" w:rsidRDefault="00F14AB1" w:rsidP="00445BE1">
            <w:pPr>
              <w:ind w:left="35"/>
              <w:rPr>
                <w:rFonts w:ascii="BrowalliaUPC" w:hAnsi="BrowalliaUPC" w:cs="BrowalliaUPC"/>
                <w:sz w:val="22"/>
                <w:szCs w:val="22"/>
                <w:cs/>
              </w:rPr>
            </w:pPr>
            <w:r w:rsidRPr="00615725">
              <w:rPr>
                <w:rFonts w:ascii="BrowalliaUPC" w:hAnsi="BrowalliaUPC" w:cs="BrowalliaUPC"/>
                <w:sz w:val="22"/>
                <w:szCs w:val="22"/>
                <w:cs/>
              </w:rPr>
              <w:t xml:space="preserve">ขาดทุนสะสมยกไป </w:t>
            </w:r>
          </w:p>
        </w:tc>
        <w:tc>
          <w:tcPr>
            <w:tcW w:w="781" w:type="pct"/>
            <w:gridSpan w:val="2"/>
            <w:shd w:val="clear" w:color="auto" w:fill="FAFAFA"/>
            <w:vAlign w:val="bottom"/>
          </w:tcPr>
          <w:p w14:paraId="0E44378A" w14:textId="77777777"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268</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66</w:t>
            </w:r>
          </w:p>
        </w:tc>
        <w:tc>
          <w:tcPr>
            <w:tcW w:w="781" w:type="pct"/>
            <w:shd w:val="clear" w:color="auto" w:fill="FAFAFA"/>
            <w:vAlign w:val="bottom"/>
          </w:tcPr>
          <w:p w14:paraId="6A1358DC" w14:textId="6BD60EE4"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(59.93)</w:t>
            </w:r>
          </w:p>
        </w:tc>
        <w:tc>
          <w:tcPr>
            <w:tcW w:w="781" w:type="pct"/>
            <w:shd w:val="clear" w:color="auto" w:fill="FAFAFA"/>
            <w:vAlign w:val="bottom"/>
          </w:tcPr>
          <w:p w14:paraId="0344E4D0" w14:textId="0E0633C6"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2.02</w:t>
            </w:r>
          </w:p>
        </w:tc>
        <w:tc>
          <w:tcPr>
            <w:tcW w:w="781" w:type="pct"/>
            <w:shd w:val="clear" w:color="auto" w:fill="FAFAFA"/>
            <w:vAlign w:val="bottom"/>
          </w:tcPr>
          <w:p w14:paraId="050AC0D4" w14:textId="1EFCD89F" w:rsidR="00F14AB1" w:rsidRPr="00615725" w:rsidRDefault="00F14AB1" w:rsidP="00445BE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210.75</w:t>
            </w:r>
          </w:p>
        </w:tc>
      </w:tr>
      <w:tr w:rsidR="00F14AB1" w:rsidRPr="00615725" w14:paraId="1D543B05" w14:textId="77777777" w:rsidTr="00F14AB1">
        <w:trPr>
          <w:gridAfter w:val="1"/>
          <w:wAfter w:w="3" w:type="pct"/>
        </w:trPr>
        <w:tc>
          <w:tcPr>
            <w:tcW w:w="1873" w:type="pct"/>
            <w:vAlign w:val="bottom"/>
          </w:tcPr>
          <w:p w14:paraId="3A7BB49A" w14:textId="77777777" w:rsidR="00F14AB1" w:rsidRPr="00615725" w:rsidRDefault="00F14AB1" w:rsidP="00445BE1">
            <w:pPr>
              <w:ind w:left="35"/>
              <w:rPr>
                <w:rFonts w:ascii="BrowalliaUPC" w:hAnsi="BrowalliaUPC" w:cs="BrowalliaUPC"/>
                <w:sz w:val="22"/>
                <w:szCs w:val="22"/>
                <w:cs/>
              </w:rPr>
            </w:pPr>
            <w:r w:rsidRPr="00615725">
              <w:rPr>
                <w:rFonts w:ascii="BrowalliaUPC" w:hAnsi="BrowalliaUPC" w:cs="BrowalliaUPC"/>
                <w:sz w:val="22"/>
                <w:szCs w:val="22"/>
                <w:cs/>
              </w:rPr>
              <w:t>อื่น ๆ</w:t>
            </w:r>
          </w:p>
        </w:tc>
        <w:tc>
          <w:tcPr>
            <w:tcW w:w="781" w:type="pct"/>
            <w:gridSpan w:val="2"/>
            <w:tcBorders>
              <w:bottom w:val="single" w:sz="4" w:space="0" w:color="auto"/>
            </w:tcBorders>
            <w:shd w:val="clear" w:color="auto" w:fill="FAFAFA"/>
            <w:vAlign w:val="bottom"/>
          </w:tcPr>
          <w:p w14:paraId="36CC4C6B" w14:textId="77777777"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83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22</w:t>
            </w:r>
          </w:p>
        </w:tc>
        <w:tc>
          <w:tcPr>
            <w:tcW w:w="781" w:type="pct"/>
            <w:tcBorders>
              <w:bottom w:val="single" w:sz="4" w:space="0" w:color="auto"/>
            </w:tcBorders>
            <w:shd w:val="clear" w:color="auto" w:fill="FAFAFA"/>
            <w:vAlign w:val="bottom"/>
          </w:tcPr>
          <w:p w14:paraId="569C7AF6" w14:textId="650F0D3F" w:rsidR="00F14AB1" w:rsidRPr="00615725" w:rsidRDefault="00F14AB1" w:rsidP="00445BE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(20.90)</w:t>
            </w:r>
          </w:p>
        </w:tc>
        <w:tc>
          <w:tcPr>
            <w:tcW w:w="781" w:type="pct"/>
            <w:tcBorders>
              <w:bottom w:val="single" w:sz="4" w:space="0" w:color="auto"/>
            </w:tcBorders>
            <w:shd w:val="clear" w:color="auto" w:fill="FAFAFA"/>
            <w:vAlign w:val="bottom"/>
          </w:tcPr>
          <w:p w14:paraId="4C262441" w14:textId="0D7C20A7"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781" w:type="pct"/>
            <w:tcBorders>
              <w:bottom w:val="single" w:sz="4" w:space="0" w:color="auto"/>
            </w:tcBorders>
            <w:shd w:val="clear" w:color="auto" w:fill="FAFAFA"/>
            <w:vAlign w:val="bottom"/>
          </w:tcPr>
          <w:p w14:paraId="6E49B93D" w14:textId="6DFD5652"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62.32</w:t>
            </w:r>
          </w:p>
        </w:tc>
      </w:tr>
      <w:tr w:rsidR="00F14AB1" w:rsidRPr="00615725" w14:paraId="73F4D995" w14:textId="77777777" w:rsidTr="00F14AB1">
        <w:trPr>
          <w:gridAfter w:val="1"/>
          <w:wAfter w:w="3" w:type="pct"/>
        </w:trPr>
        <w:tc>
          <w:tcPr>
            <w:tcW w:w="1873" w:type="pct"/>
            <w:vAlign w:val="bottom"/>
          </w:tcPr>
          <w:p w14:paraId="4368EAFC" w14:textId="77777777" w:rsidR="00F14AB1" w:rsidRPr="00615725" w:rsidRDefault="00F14AB1" w:rsidP="00445BE1">
            <w:pPr>
              <w:ind w:left="35"/>
              <w:rPr>
                <w:rFonts w:ascii="BrowalliaUPC" w:hAnsi="BrowalliaUPC" w:cs="BrowalliaUPC"/>
                <w:sz w:val="22"/>
                <w:szCs w:val="22"/>
                <w:cs/>
              </w:rPr>
            </w:pPr>
          </w:p>
        </w:tc>
        <w:tc>
          <w:tcPr>
            <w:tcW w:w="781" w:type="pct"/>
            <w:gridSpan w:val="2"/>
            <w:tcBorders>
              <w:top w:val="single" w:sz="4" w:space="0" w:color="auto"/>
            </w:tcBorders>
            <w:shd w:val="clear" w:color="auto" w:fill="FAFAFA"/>
            <w:vAlign w:val="bottom"/>
          </w:tcPr>
          <w:p w14:paraId="2B0B99EB" w14:textId="77777777" w:rsidR="00F14AB1" w:rsidRPr="00615725" w:rsidRDefault="00F14AB1" w:rsidP="00445BE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1,132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66</w:t>
            </w:r>
          </w:p>
        </w:tc>
        <w:tc>
          <w:tcPr>
            <w:tcW w:w="781" w:type="pct"/>
            <w:tcBorders>
              <w:top w:val="single" w:sz="4" w:space="0" w:color="auto"/>
            </w:tcBorders>
            <w:shd w:val="clear" w:color="auto" w:fill="FAFAFA"/>
            <w:vAlign w:val="bottom"/>
          </w:tcPr>
          <w:p w14:paraId="771C9413" w14:textId="2AE575B6" w:rsidR="00F14AB1" w:rsidRPr="00615725" w:rsidRDefault="00F14AB1" w:rsidP="00445BE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(24.94)</w:t>
            </w:r>
          </w:p>
        </w:tc>
        <w:tc>
          <w:tcPr>
            <w:tcW w:w="781" w:type="pct"/>
            <w:tcBorders>
              <w:top w:val="single" w:sz="4" w:space="0" w:color="auto"/>
            </w:tcBorders>
            <w:shd w:val="clear" w:color="auto" w:fill="FAFAFA"/>
            <w:vAlign w:val="bottom"/>
          </w:tcPr>
          <w:p w14:paraId="1E699697" w14:textId="3FE18C93"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2.02</w:t>
            </w:r>
          </w:p>
        </w:tc>
        <w:tc>
          <w:tcPr>
            <w:tcW w:w="781" w:type="pct"/>
            <w:tcBorders>
              <w:top w:val="single" w:sz="4" w:space="0" w:color="auto"/>
            </w:tcBorders>
            <w:shd w:val="clear" w:color="auto" w:fill="FAFAFA"/>
            <w:vAlign w:val="bottom"/>
          </w:tcPr>
          <w:p w14:paraId="53C2D1BB" w14:textId="4ADACBDA"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1,109.74</w:t>
            </w:r>
          </w:p>
        </w:tc>
      </w:tr>
      <w:tr w:rsidR="00F14AB1" w:rsidRPr="00615725" w14:paraId="4D77195D" w14:textId="77777777" w:rsidTr="00F14AB1">
        <w:trPr>
          <w:gridAfter w:val="1"/>
          <w:wAfter w:w="3" w:type="pct"/>
        </w:trPr>
        <w:tc>
          <w:tcPr>
            <w:tcW w:w="1873" w:type="pct"/>
            <w:vAlign w:val="bottom"/>
          </w:tcPr>
          <w:p w14:paraId="134C237D" w14:textId="77777777" w:rsidR="00F14AB1" w:rsidRPr="00615725" w:rsidRDefault="00F14AB1" w:rsidP="00445BE1">
            <w:pPr>
              <w:ind w:left="42" w:hanging="142"/>
              <w:rPr>
                <w:rFonts w:ascii="BrowalliaUPC" w:hAnsi="BrowalliaUPC" w:cs="BrowalliaUPC"/>
                <w:sz w:val="22"/>
                <w:szCs w:val="22"/>
                <w:cs/>
              </w:rPr>
            </w:pPr>
            <w:r w:rsidRPr="00615725">
              <w:rPr>
                <w:rFonts w:ascii="BrowalliaUPC" w:hAnsi="BrowalliaUPC" w:cs="BrowalliaUPC"/>
                <w:spacing w:val="-4"/>
                <w:sz w:val="22"/>
                <w:szCs w:val="22"/>
                <w:cs/>
              </w:rPr>
              <w:t>ผลกระทบทางภาษีของผลต่างจากการแปลงค่าฐานภาษี</w:t>
            </w:r>
          </w:p>
        </w:tc>
        <w:tc>
          <w:tcPr>
            <w:tcW w:w="781" w:type="pct"/>
            <w:gridSpan w:val="2"/>
            <w:tcBorders>
              <w:bottom w:val="single" w:sz="4" w:space="0" w:color="auto"/>
            </w:tcBorders>
            <w:shd w:val="clear" w:color="auto" w:fill="FAFAFA"/>
            <w:vAlign w:val="bottom"/>
          </w:tcPr>
          <w:p w14:paraId="6AFA3DB6" w14:textId="77777777"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42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38</w:t>
            </w:r>
          </w:p>
        </w:tc>
        <w:tc>
          <w:tcPr>
            <w:tcW w:w="781" w:type="pct"/>
            <w:tcBorders>
              <w:bottom w:val="single" w:sz="4" w:space="0" w:color="auto"/>
            </w:tcBorders>
            <w:shd w:val="clear" w:color="auto" w:fill="FAFAFA"/>
            <w:vAlign w:val="bottom"/>
          </w:tcPr>
          <w:p w14:paraId="1D1E5E03" w14:textId="46CB4BFA"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(42.38)</w:t>
            </w:r>
          </w:p>
        </w:tc>
        <w:tc>
          <w:tcPr>
            <w:tcW w:w="781" w:type="pct"/>
            <w:tcBorders>
              <w:bottom w:val="single" w:sz="4" w:space="0" w:color="auto"/>
            </w:tcBorders>
            <w:shd w:val="clear" w:color="auto" w:fill="FAFAFA"/>
            <w:vAlign w:val="bottom"/>
          </w:tcPr>
          <w:p w14:paraId="31096C56" w14:textId="002E913D" w:rsidR="00F14AB1" w:rsidRPr="00615725" w:rsidRDefault="00F14AB1" w:rsidP="00445BE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w:t>
            </w:r>
          </w:p>
        </w:tc>
        <w:tc>
          <w:tcPr>
            <w:tcW w:w="781" w:type="pct"/>
            <w:tcBorders>
              <w:bottom w:val="single" w:sz="4" w:space="0" w:color="auto"/>
            </w:tcBorders>
            <w:shd w:val="clear" w:color="auto" w:fill="FAFAFA"/>
            <w:vAlign w:val="bottom"/>
          </w:tcPr>
          <w:p w14:paraId="518DF183" w14:textId="1586755A"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r>
      <w:tr w:rsidR="00F14AB1" w:rsidRPr="00615725" w14:paraId="28102E19" w14:textId="77777777" w:rsidTr="00F14AB1">
        <w:trPr>
          <w:gridAfter w:val="1"/>
          <w:wAfter w:w="3" w:type="pct"/>
        </w:trPr>
        <w:tc>
          <w:tcPr>
            <w:tcW w:w="1873" w:type="pct"/>
            <w:vAlign w:val="bottom"/>
          </w:tcPr>
          <w:p w14:paraId="6D14D867" w14:textId="77777777" w:rsidR="00F14AB1" w:rsidRPr="00615725" w:rsidRDefault="00F14AB1" w:rsidP="00445BE1">
            <w:pPr>
              <w:ind w:left="35"/>
              <w:rPr>
                <w:rFonts w:ascii="BrowalliaUPC" w:hAnsi="BrowalliaUPC" w:cs="BrowalliaUPC"/>
                <w:sz w:val="22"/>
                <w:szCs w:val="22"/>
                <w:cs/>
              </w:rPr>
            </w:pPr>
          </w:p>
        </w:tc>
        <w:tc>
          <w:tcPr>
            <w:tcW w:w="781" w:type="pct"/>
            <w:gridSpan w:val="2"/>
            <w:tcBorders>
              <w:top w:val="single" w:sz="4" w:space="0" w:color="auto"/>
              <w:bottom w:val="single" w:sz="4" w:space="0" w:color="auto"/>
            </w:tcBorders>
            <w:shd w:val="clear" w:color="auto" w:fill="FAFAFA"/>
            <w:vAlign w:val="bottom"/>
          </w:tcPr>
          <w:p w14:paraId="53BEDC88" w14:textId="77777777"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1,175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04</w:t>
            </w:r>
          </w:p>
        </w:tc>
        <w:tc>
          <w:tcPr>
            <w:tcW w:w="781" w:type="pct"/>
            <w:tcBorders>
              <w:top w:val="single" w:sz="4" w:space="0" w:color="auto"/>
              <w:bottom w:val="single" w:sz="4" w:space="0" w:color="auto"/>
            </w:tcBorders>
            <w:shd w:val="clear" w:color="auto" w:fill="FAFAFA"/>
            <w:vAlign w:val="bottom"/>
          </w:tcPr>
          <w:p w14:paraId="5C1F23A6" w14:textId="6250CD45" w:rsidR="00F14AB1" w:rsidRPr="00615725" w:rsidRDefault="00F14AB1" w:rsidP="00445BE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(67.32)</w:t>
            </w:r>
          </w:p>
        </w:tc>
        <w:tc>
          <w:tcPr>
            <w:tcW w:w="781" w:type="pct"/>
            <w:tcBorders>
              <w:top w:val="single" w:sz="4" w:space="0" w:color="auto"/>
              <w:bottom w:val="single" w:sz="4" w:space="0" w:color="auto"/>
            </w:tcBorders>
            <w:shd w:val="clear" w:color="auto" w:fill="FAFAFA"/>
            <w:vAlign w:val="bottom"/>
          </w:tcPr>
          <w:p w14:paraId="31A773C4" w14:textId="50DFB487" w:rsidR="00F14AB1" w:rsidRPr="00615725" w:rsidRDefault="00F14AB1" w:rsidP="00445BE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2.02</w:t>
            </w:r>
          </w:p>
        </w:tc>
        <w:tc>
          <w:tcPr>
            <w:tcW w:w="781" w:type="pct"/>
            <w:tcBorders>
              <w:top w:val="single" w:sz="4" w:space="0" w:color="auto"/>
              <w:bottom w:val="single" w:sz="4" w:space="0" w:color="auto"/>
            </w:tcBorders>
            <w:shd w:val="clear" w:color="auto" w:fill="FAFAFA"/>
            <w:vAlign w:val="bottom"/>
          </w:tcPr>
          <w:p w14:paraId="00110597" w14:textId="311D70A4" w:rsidR="00F14AB1" w:rsidRPr="00615725" w:rsidRDefault="00F14AB1" w:rsidP="00445BE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1,109.74</w:t>
            </w:r>
          </w:p>
        </w:tc>
      </w:tr>
      <w:tr w:rsidR="00F14AB1" w:rsidRPr="00615725" w14:paraId="4BB9B847" w14:textId="77777777" w:rsidTr="00F14AB1">
        <w:trPr>
          <w:gridAfter w:val="1"/>
          <w:wAfter w:w="3" w:type="pct"/>
        </w:trPr>
        <w:tc>
          <w:tcPr>
            <w:tcW w:w="1873" w:type="pct"/>
            <w:vAlign w:val="bottom"/>
          </w:tcPr>
          <w:p w14:paraId="0FC5506D" w14:textId="77777777" w:rsidR="00F14AB1" w:rsidRPr="00615725" w:rsidRDefault="00F14AB1" w:rsidP="00445BE1">
            <w:pPr>
              <w:ind w:left="-107"/>
              <w:rPr>
                <w:rFonts w:ascii="BrowalliaUPC" w:hAnsi="BrowalliaUPC" w:cs="BrowalliaUPC"/>
                <w:sz w:val="22"/>
                <w:szCs w:val="22"/>
                <w:cs/>
              </w:rPr>
            </w:pPr>
            <w:r w:rsidRPr="00615725">
              <w:rPr>
                <w:rFonts w:ascii="BrowalliaUPC" w:hAnsi="BrowalliaUPC" w:cs="BrowalliaUPC"/>
                <w:b/>
                <w:bCs/>
                <w:sz w:val="22"/>
                <w:szCs w:val="22"/>
                <w:cs/>
              </w:rPr>
              <w:t>หนี้สินภาษีเงินได้รอการตัดบัญชี</w:t>
            </w:r>
          </w:p>
        </w:tc>
        <w:tc>
          <w:tcPr>
            <w:tcW w:w="781" w:type="pct"/>
            <w:gridSpan w:val="2"/>
            <w:shd w:val="clear" w:color="auto" w:fill="FAFAFA"/>
            <w:vAlign w:val="bottom"/>
          </w:tcPr>
          <w:p w14:paraId="1FAB1075" w14:textId="77777777" w:rsidR="00F14AB1" w:rsidRPr="00615725" w:rsidRDefault="00F14AB1" w:rsidP="00445BE1">
            <w:pPr>
              <w:ind w:right="-49"/>
              <w:jc w:val="right"/>
              <w:rPr>
                <w:rFonts w:ascii="BrowalliaUPC" w:hAnsi="BrowalliaUPC" w:cs="BrowalliaUPC"/>
                <w:sz w:val="22"/>
                <w:szCs w:val="22"/>
                <w:cs/>
                <w:lang w:val="en-US"/>
              </w:rPr>
            </w:pPr>
          </w:p>
        </w:tc>
        <w:tc>
          <w:tcPr>
            <w:tcW w:w="781" w:type="pct"/>
            <w:shd w:val="clear" w:color="auto" w:fill="FAFAFA"/>
            <w:vAlign w:val="bottom"/>
          </w:tcPr>
          <w:p w14:paraId="00A32E73" w14:textId="0270F34D" w:rsidR="00F14AB1" w:rsidRPr="00615725" w:rsidRDefault="00F14AB1" w:rsidP="00445BE1">
            <w:pPr>
              <w:ind w:right="-49"/>
              <w:jc w:val="right"/>
              <w:rPr>
                <w:rFonts w:ascii="BrowalliaUPC" w:hAnsi="BrowalliaUPC" w:cs="BrowalliaUPC"/>
                <w:sz w:val="22"/>
                <w:szCs w:val="22"/>
                <w:cs/>
                <w:lang w:val="en-US"/>
              </w:rPr>
            </w:pPr>
          </w:p>
        </w:tc>
        <w:tc>
          <w:tcPr>
            <w:tcW w:w="781" w:type="pct"/>
            <w:shd w:val="clear" w:color="auto" w:fill="FAFAFA"/>
            <w:vAlign w:val="bottom"/>
          </w:tcPr>
          <w:p w14:paraId="0F39B25E" w14:textId="77777777" w:rsidR="00F14AB1" w:rsidRPr="00615725" w:rsidRDefault="00F14AB1" w:rsidP="00445BE1">
            <w:pPr>
              <w:ind w:right="-49"/>
              <w:jc w:val="right"/>
              <w:rPr>
                <w:rFonts w:ascii="BrowalliaUPC" w:hAnsi="BrowalliaUPC" w:cs="BrowalliaUPC"/>
                <w:sz w:val="22"/>
                <w:szCs w:val="22"/>
                <w:cs/>
                <w:lang w:val="en-US"/>
              </w:rPr>
            </w:pPr>
          </w:p>
        </w:tc>
        <w:tc>
          <w:tcPr>
            <w:tcW w:w="781" w:type="pct"/>
            <w:shd w:val="clear" w:color="auto" w:fill="FAFAFA"/>
            <w:vAlign w:val="bottom"/>
          </w:tcPr>
          <w:p w14:paraId="337C89A8" w14:textId="77777777" w:rsidR="00F14AB1" w:rsidRPr="00615725" w:rsidRDefault="00F14AB1" w:rsidP="00445BE1">
            <w:pPr>
              <w:ind w:right="-49"/>
              <w:jc w:val="right"/>
              <w:rPr>
                <w:rFonts w:ascii="BrowalliaUPC" w:hAnsi="BrowalliaUPC" w:cs="BrowalliaUPC"/>
                <w:sz w:val="22"/>
                <w:szCs w:val="22"/>
                <w:lang w:val="en-US"/>
              </w:rPr>
            </w:pPr>
          </w:p>
        </w:tc>
      </w:tr>
      <w:tr w:rsidR="00F14AB1" w:rsidRPr="00615725" w14:paraId="6F164464" w14:textId="77777777" w:rsidTr="00F14AB1">
        <w:trPr>
          <w:gridAfter w:val="1"/>
          <w:wAfter w:w="3" w:type="pct"/>
        </w:trPr>
        <w:tc>
          <w:tcPr>
            <w:tcW w:w="1873" w:type="pct"/>
            <w:vAlign w:val="bottom"/>
          </w:tcPr>
          <w:p w14:paraId="2EDF4D81" w14:textId="77777777" w:rsidR="00F14AB1" w:rsidRPr="00615725" w:rsidRDefault="00F14AB1" w:rsidP="00445BE1">
            <w:pPr>
              <w:ind w:left="35"/>
              <w:rPr>
                <w:rFonts w:ascii="BrowalliaUPC" w:hAnsi="BrowalliaUPC" w:cs="BrowalliaUPC"/>
                <w:sz w:val="22"/>
                <w:szCs w:val="22"/>
                <w:cs/>
              </w:rPr>
            </w:pPr>
            <w:r w:rsidRPr="00615725">
              <w:rPr>
                <w:rFonts w:ascii="BrowalliaUPC" w:hAnsi="BrowalliaUPC" w:cs="BrowalliaUPC"/>
                <w:sz w:val="22"/>
                <w:szCs w:val="22"/>
                <w:cs/>
              </w:rPr>
              <w:t>ที่ดิน อาคาร อุปกรณ์ และสินทรัพย์ไม่มีตัวตน</w:t>
            </w:r>
          </w:p>
        </w:tc>
        <w:tc>
          <w:tcPr>
            <w:tcW w:w="781" w:type="pct"/>
            <w:gridSpan w:val="2"/>
            <w:shd w:val="clear" w:color="auto" w:fill="FAFAFA"/>
            <w:vAlign w:val="bottom"/>
          </w:tcPr>
          <w:p w14:paraId="47AD1798" w14:textId="77777777"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524</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64</w:t>
            </w:r>
          </w:p>
        </w:tc>
        <w:tc>
          <w:tcPr>
            <w:tcW w:w="781" w:type="pct"/>
            <w:shd w:val="clear" w:color="auto" w:fill="FAFAFA"/>
            <w:vAlign w:val="bottom"/>
          </w:tcPr>
          <w:p w14:paraId="566EF1DE" w14:textId="51771600"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(187.06)</w:t>
            </w:r>
          </w:p>
        </w:tc>
        <w:tc>
          <w:tcPr>
            <w:tcW w:w="781" w:type="pct"/>
            <w:shd w:val="clear" w:color="auto" w:fill="FAFAFA"/>
            <w:vAlign w:val="bottom"/>
          </w:tcPr>
          <w:p w14:paraId="7941AEB5" w14:textId="6093D058"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781" w:type="pct"/>
            <w:shd w:val="clear" w:color="auto" w:fill="FAFAFA"/>
            <w:vAlign w:val="bottom"/>
          </w:tcPr>
          <w:p w14:paraId="67D84685" w14:textId="21ACB1B6"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337.58</w:t>
            </w:r>
          </w:p>
        </w:tc>
      </w:tr>
      <w:tr w:rsidR="00F14AB1" w:rsidRPr="00615725" w14:paraId="155FDECD" w14:textId="77777777" w:rsidTr="00F14AB1">
        <w:trPr>
          <w:gridAfter w:val="1"/>
          <w:wAfter w:w="3" w:type="pct"/>
        </w:trPr>
        <w:tc>
          <w:tcPr>
            <w:tcW w:w="1873" w:type="pct"/>
            <w:vAlign w:val="bottom"/>
          </w:tcPr>
          <w:p w14:paraId="7167E562" w14:textId="69BB3A1F" w:rsidR="00F14AB1" w:rsidRPr="00615725" w:rsidRDefault="00F14AB1" w:rsidP="00445BE1">
            <w:pPr>
              <w:ind w:left="35"/>
              <w:rPr>
                <w:rFonts w:ascii="BrowalliaUPC" w:hAnsi="BrowalliaUPC" w:cs="BrowalliaUPC"/>
                <w:sz w:val="22"/>
                <w:szCs w:val="22"/>
                <w:cs/>
              </w:rPr>
            </w:pPr>
            <w:r w:rsidRPr="00615725">
              <w:rPr>
                <w:rFonts w:ascii="BrowalliaUPC" w:hAnsi="BrowalliaUPC" w:cs="BrowalliaUPC" w:hint="cs"/>
                <w:sz w:val="22"/>
                <w:szCs w:val="22"/>
                <w:cs/>
              </w:rPr>
              <w:t>หนี้สินตามสัญญาเช่าการเงิน</w:t>
            </w:r>
          </w:p>
        </w:tc>
        <w:tc>
          <w:tcPr>
            <w:tcW w:w="781" w:type="pct"/>
            <w:gridSpan w:val="2"/>
            <w:shd w:val="clear" w:color="auto" w:fill="FAFAFA"/>
            <w:vAlign w:val="bottom"/>
          </w:tcPr>
          <w:p w14:paraId="39D7E154" w14:textId="21D6BD29" w:rsidR="00F14AB1" w:rsidRPr="00615725" w:rsidRDefault="00F14AB1" w:rsidP="00445BE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w:t>
            </w:r>
          </w:p>
        </w:tc>
        <w:tc>
          <w:tcPr>
            <w:tcW w:w="781" w:type="pct"/>
            <w:shd w:val="clear" w:color="auto" w:fill="FAFAFA"/>
            <w:vAlign w:val="bottom"/>
          </w:tcPr>
          <w:p w14:paraId="64F0C997" w14:textId="792A629D"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0.14</w:t>
            </w:r>
          </w:p>
        </w:tc>
        <w:tc>
          <w:tcPr>
            <w:tcW w:w="781" w:type="pct"/>
            <w:shd w:val="clear" w:color="auto" w:fill="FAFAFA"/>
            <w:vAlign w:val="bottom"/>
          </w:tcPr>
          <w:p w14:paraId="047294D4" w14:textId="6A161685"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781" w:type="pct"/>
            <w:shd w:val="clear" w:color="auto" w:fill="FAFAFA"/>
            <w:vAlign w:val="bottom"/>
          </w:tcPr>
          <w:p w14:paraId="3AC43CDE" w14:textId="6C6AE553"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hint="cs"/>
                <w:sz w:val="22"/>
                <w:szCs w:val="22"/>
                <w:cs/>
                <w:lang w:val="en-US"/>
              </w:rPr>
              <w:t>0.14</w:t>
            </w:r>
          </w:p>
        </w:tc>
      </w:tr>
      <w:tr w:rsidR="00F14AB1" w:rsidRPr="00615725" w14:paraId="49BA4348" w14:textId="77777777" w:rsidTr="00F14AB1">
        <w:trPr>
          <w:gridAfter w:val="1"/>
          <w:wAfter w:w="3" w:type="pct"/>
        </w:trPr>
        <w:tc>
          <w:tcPr>
            <w:tcW w:w="1873" w:type="pct"/>
            <w:vAlign w:val="bottom"/>
          </w:tcPr>
          <w:p w14:paraId="444A95A2" w14:textId="77777777" w:rsidR="00F14AB1" w:rsidRPr="00615725" w:rsidRDefault="00F14AB1" w:rsidP="00445BE1">
            <w:pPr>
              <w:ind w:left="35"/>
              <w:rPr>
                <w:rFonts w:ascii="BrowalliaUPC" w:hAnsi="BrowalliaUPC" w:cs="BrowalliaUPC"/>
                <w:sz w:val="22"/>
                <w:szCs w:val="22"/>
                <w:cs/>
              </w:rPr>
            </w:pPr>
            <w:r w:rsidRPr="00615725">
              <w:rPr>
                <w:rFonts w:ascii="BrowalliaUPC" w:hAnsi="BrowalliaUPC" w:cs="BrowalliaUPC"/>
                <w:sz w:val="22"/>
                <w:szCs w:val="22"/>
                <w:cs/>
              </w:rPr>
              <w:t>อื่น ๆ</w:t>
            </w:r>
          </w:p>
        </w:tc>
        <w:tc>
          <w:tcPr>
            <w:tcW w:w="781" w:type="pct"/>
            <w:gridSpan w:val="2"/>
            <w:tcBorders>
              <w:bottom w:val="single" w:sz="4" w:space="0" w:color="auto"/>
            </w:tcBorders>
            <w:shd w:val="clear" w:color="auto" w:fill="FAFAFA"/>
            <w:vAlign w:val="bottom"/>
          </w:tcPr>
          <w:p w14:paraId="7C5B3181" w14:textId="77777777"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10</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58</w:t>
            </w:r>
          </w:p>
        </w:tc>
        <w:tc>
          <w:tcPr>
            <w:tcW w:w="781" w:type="pct"/>
            <w:tcBorders>
              <w:bottom w:val="single" w:sz="4" w:space="0" w:color="auto"/>
            </w:tcBorders>
            <w:shd w:val="clear" w:color="auto" w:fill="FAFAFA"/>
            <w:vAlign w:val="bottom"/>
          </w:tcPr>
          <w:p w14:paraId="518710E8" w14:textId="5BEC8867"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(1.93)</w:t>
            </w:r>
          </w:p>
        </w:tc>
        <w:tc>
          <w:tcPr>
            <w:tcW w:w="781" w:type="pct"/>
            <w:tcBorders>
              <w:bottom w:val="single" w:sz="4" w:space="0" w:color="auto"/>
            </w:tcBorders>
            <w:shd w:val="clear" w:color="auto" w:fill="FAFAFA"/>
            <w:vAlign w:val="bottom"/>
          </w:tcPr>
          <w:p w14:paraId="45A0759D" w14:textId="1C39BCF3"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(6.41)</w:t>
            </w:r>
          </w:p>
        </w:tc>
        <w:tc>
          <w:tcPr>
            <w:tcW w:w="781" w:type="pct"/>
            <w:tcBorders>
              <w:bottom w:val="single" w:sz="4" w:space="0" w:color="auto"/>
            </w:tcBorders>
            <w:shd w:val="clear" w:color="auto" w:fill="FAFAFA"/>
            <w:vAlign w:val="bottom"/>
          </w:tcPr>
          <w:p w14:paraId="37CCE000" w14:textId="6E126E79" w:rsidR="00F14AB1" w:rsidRPr="00615725" w:rsidRDefault="00F14AB1" w:rsidP="00445BE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2.24</w:t>
            </w:r>
          </w:p>
        </w:tc>
      </w:tr>
      <w:tr w:rsidR="00F14AB1" w:rsidRPr="00615725" w14:paraId="22EAF1B5" w14:textId="77777777" w:rsidTr="00F14AB1">
        <w:trPr>
          <w:gridAfter w:val="1"/>
          <w:wAfter w:w="3" w:type="pct"/>
        </w:trPr>
        <w:tc>
          <w:tcPr>
            <w:tcW w:w="1873" w:type="pct"/>
            <w:vAlign w:val="bottom"/>
          </w:tcPr>
          <w:p w14:paraId="09B3EE7C" w14:textId="77777777" w:rsidR="00F14AB1" w:rsidRPr="00615725" w:rsidRDefault="00F14AB1" w:rsidP="00445BE1">
            <w:pPr>
              <w:ind w:left="35"/>
              <w:rPr>
                <w:rFonts w:ascii="BrowalliaUPC" w:hAnsi="BrowalliaUPC" w:cs="BrowalliaUPC"/>
                <w:sz w:val="22"/>
                <w:szCs w:val="22"/>
                <w:cs/>
              </w:rPr>
            </w:pPr>
          </w:p>
        </w:tc>
        <w:tc>
          <w:tcPr>
            <w:tcW w:w="781" w:type="pct"/>
            <w:gridSpan w:val="2"/>
            <w:tcBorders>
              <w:top w:val="single" w:sz="4" w:space="0" w:color="auto"/>
            </w:tcBorders>
            <w:shd w:val="clear" w:color="auto" w:fill="FAFAFA"/>
            <w:vAlign w:val="bottom"/>
          </w:tcPr>
          <w:p w14:paraId="56D0CFE8" w14:textId="77777777"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535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22</w:t>
            </w:r>
          </w:p>
        </w:tc>
        <w:tc>
          <w:tcPr>
            <w:tcW w:w="781" w:type="pct"/>
            <w:tcBorders>
              <w:top w:val="single" w:sz="4" w:space="0" w:color="auto"/>
            </w:tcBorders>
            <w:shd w:val="clear" w:color="auto" w:fill="FAFAFA"/>
            <w:vAlign w:val="bottom"/>
          </w:tcPr>
          <w:p w14:paraId="23C4CE5A" w14:textId="5424FAA3"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(188.85)</w:t>
            </w:r>
          </w:p>
        </w:tc>
        <w:tc>
          <w:tcPr>
            <w:tcW w:w="781" w:type="pct"/>
            <w:tcBorders>
              <w:top w:val="single" w:sz="4" w:space="0" w:color="auto"/>
            </w:tcBorders>
            <w:shd w:val="clear" w:color="auto" w:fill="FAFAFA"/>
            <w:vAlign w:val="bottom"/>
          </w:tcPr>
          <w:p w14:paraId="502D08B8" w14:textId="29B02199"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(6.41)</w:t>
            </w:r>
          </w:p>
        </w:tc>
        <w:tc>
          <w:tcPr>
            <w:tcW w:w="781" w:type="pct"/>
            <w:tcBorders>
              <w:top w:val="single" w:sz="4" w:space="0" w:color="auto"/>
            </w:tcBorders>
            <w:shd w:val="clear" w:color="auto" w:fill="FAFAFA"/>
            <w:vAlign w:val="bottom"/>
          </w:tcPr>
          <w:p w14:paraId="6AB45342" w14:textId="6505B103"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339.96</w:t>
            </w:r>
          </w:p>
        </w:tc>
      </w:tr>
      <w:tr w:rsidR="00F14AB1" w:rsidRPr="00615725" w14:paraId="0D334B3A" w14:textId="77777777" w:rsidTr="00F14AB1">
        <w:trPr>
          <w:gridAfter w:val="1"/>
          <w:wAfter w:w="3" w:type="pct"/>
        </w:trPr>
        <w:tc>
          <w:tcPr>
            <w:tcW w:w="1873" w:type="pct"/>
            <w:vAlign w:val="bottom"/>
          </w:tcPr>
          <w:p w14:paraId="2A47615B" w14:textId="77777777" w:rsidR="00F14AB1" w:rsidRPr="00615725" w:rsidRDefault="00F14AB1" w:rsidP="00445BE1">
            <w:pPr>
              <w:ind w:left="42" w:hanging="142"/>
              <w:rPr>
                <w:rFonts w:ascii="BrowalliaUPC" w:hAnsi="BrowalliaUPC" w:cs="BrowalliaUPC"/>
                <w:spacing w:val="-4"/>
                <w:sz w:val="22"/>
                <w:szCs w:val="22"/>
                <w:cs/>
              </w:rPr>
            </w:pPr>
            <w:r w:rsidRPr="00615725">
              <w:rPr>
                <w:rFonts w:ascii="BrowalliaUPC" w:hAnsi="BrowalliaUPC" w:cs="BrowalliaUPC"/>
                <w:spacing w:val="-4"/>
                <w:sz w:val="22"/>
                <w:szCs w:val="22"/>
                <w:cs/>
              </w:rPr>
              <w:t>ผลกระทบทางภาษีของผลต่างจากการแปลงค่าฐานภาษี</w:t>
            </w:r>
          </w:p>
        </w:tc>
        <w:tc>
          <w:tcPr>
            <w:tcW w:w="781" w:type="pct"/>
            <w:gridSpan w:val="2"/>
            <w:tcBorders>
              <w:bottom w:val="single" w:sz="4" w:space="0" w:color="auto"/>
            </w:tcBorders>
            <w:shd w:val="clear" w:color="auto" w:fill="FAFAFA"/>
            <w:vAlign w:val="bottom"/>
          </w:tcPr>
          <w:p w14:paraId="0F6EA72B" w14:textId="77777777"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p>
        </w:tc>
        <w:tc>
          <w:tcPr>
            <w:tcW w:w="781" w:type="pct"/>
            <w:tcBorders>
              <w:bottom w:val="single" w:sz="4" w:space="0" w:color="auto"/>
            </w:tcBorders>
            <w:shd w:val="clear" w:color="auto" w:fill="FAFAFA"/>
            <w:vAlign w:val="bottom"/>
          </w:tcPr>
          <w:p w14:paraId="230FDE8F" w14:textId="2664B667"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781" w:type="pct"/>
            <w:tcBorders>
              <w:bottom w:val="single" w:sz="4" w:space="0" w:color="auto"/>
            </w:tcBorders>
            <w:shd w:val="clear" w:color="auto" w:fill="FAFAFA"/>
            <w:vAlign w:val="bottom"/>
          </w:tcPr>
          <w:p w14:paraId="32D9E7CC" w14:textId="00B65FFE"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781" w:type="pct"/>
            <w:tcBorders>
              <w:bottom w:val="single" w:sz="4" w:space="0" w:color="auto"/>
            </w:tcBorders>
            <w:shd w:val="clear" w:color="auto" w:fill="FAFAFA"/>
            <w:vAlign w:val="bottom"/>
          </w:tcPr>
          <w:p w14:paraId="6C9E3A66" w14:textId="6F8D4D31"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r>
      <w:tr w:rsidR="00F14AB1" w:rsidRPr="00615725" w14:paraId="1654338C" w14:textId="77777777" w:rsidTr="00F14AB1">
        <w:trPr>
          <w:gridAfter w:val="1"/>
          <w:wAfter w:w="3" w:type="pct"/>
        </w:trPr>
        <w:tc>
          <w:tcPr>
            <w:tcW w:w="1873" w:type="pct"/>
            <w:vAlign w:val="bottom"/>
          </w:tcPr>
          <w:p w14:paraId="03D9A067" w14:textId="77777777" w:rsidR="00F14AB1" w:rsidRPr="00615725" w:rsidRDefault="00F14AB1" w:rsidP="00445BE1">
            <w:pPr>
              <w:ind w:left="35"/>
              <w:rPr>
                <w:rFonts w:ascii="BrowalliaUPC" w:hAnsi="BrowalliaUPC" w:cs="BrowalliaUPC"/>
                <w:sz w:val="22"/>
                <w:szCs w:val="22"/>
                <w:cs/>
              </w:rPr>
            </w:pPr>
          </w:p>
        </w:tc>
        <w:tc>
          <w:tcPr>
            <w:tcW w:w="781" w:type="pct"/>
            <w:gridSpan w:val="2"/>
            <w:tcBorders>
              <w:top w:val="single" w:sz="4" w:space="0" w:color="auto"/>
              <w:bottom w:val="single" w:sz="4" w:space="0" w:color="auto"/>
            </w:tcBorders>
            <w:shd w:val="clear" w:color="auto" w:fill="FAFAFA"/>
            <w:vAlign w:val="bottom"/>
          </w:tcPr>
          <w:p w14:paraId="4EEB48F6" w14:textId="77777777"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535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22</w:t>
            </w:r>
          </w:p>
        </w:tc>
        <w:tc>
          <w:tcPr>
            <w:tcW w:w="781" w:type="pct"/>
            <w:tcBorders>
              <w:top w:val="single" w:sz="4" w:space="0" w:color="auto"/>
              <w:bottom w:val="single" w:sz="4" w:space="0" w:color="auto"/>
            </w:tcBorders>
            <w:shd w:val="clear" w:color="auto" w:fill="FAFAFA"/>
            <w:vAlign w:val="bottom"/>
          </w:tcPr>
          <w:p w14:paraId="335AF264" w14:textId="1AD73A4E" w:rsidR="00F14AB1" w:rsidRPr="00615725" w:rsidRDefault="00F14AB1" w:rsidP="00445BE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(188.85)</w:t>
            </w:r>
          </w:p>
        </w:tc>
        <w:tc>
          <w:tcPr>
            <w:tcW w:w="781" w:type="pct"/>
            <w:tcBorders>
              <w:top w:val="single" w:sz="4" w:space="0" w:color="auto"/>
              <w:bottom w:val="single" w:sz="4" w:space="0" w:color="auto"/>
            </w:tcBorders>
            <w:shd w:val="clear" w:color="auto" w:fill="FAFAFA"/>
            <w:vAlign w:val="bottom"/>
          </w:tcPr>
          <w:p w14:paraId="4311A4D2" w14:textId="4DE477C2"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(6.41)</w:t>
            </w:r>
          </w:p>
        </w:tc>
        <w:tc>
          <w:tcPr>
            <w:tcW w:w="781" w:type="pct"/>
            <w:tcBorders>
              <w:top w:val="single" w:sz="4" w:space="0" w:color="auto"/>
              <w:bottom w:val="single" w:sz="4" w:space="0" w:color="auto"/>
            </w:tcBorders>
            <w:shd w:val="clear" w:color="auto" w:fill="FAFAFA"/>
            <w:vAlign w:val="bottom"/>
          </w:tcPr>
          <w:p w14:paraId="16ECD280" w14:textId="50D33ADF"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339.96</w:t>
            </w:r>
          </w:p>
        </w:tc>
      </w:tr>
      <w:tr w:rsidR="00F14AB1" w:rsidRPr="00615725" w14:paraId="5DD84342" w14:textId="77777777" w:rsidTr="00F14AB1">
        <w:trPr>
          <w:gridAfter w:val="1"/>
          <w:wAfter w:w="3" w:type="pct"/>
        </w:trPr>
        <w:tc>
          <w:tcPr>
            <w:tcW w:w="1873" w:type="pct"/>
            <w:vAlign w:val="bottom"/>
          </w:tcPr>
          <w:p w14:paraId="374A3A6E" w14:textId="14D269C8" w:rsidR="00F14AB1" w:rsidRPr="00615725" w:rsidRDefault="00F14AB1" w:rsidP="00087003">
            <w:pPr>
              <w:ind w:left="42" w:hanging="150"/>
              <w:rPr>
                <w:rFonts w:ascii="BrowalliaUPC" w:hAnsi="BrowalliaUPC" w:cs="BrowalliaUPC"/>
                <w:sz w:val="22"/>
                <w:szCs w:val="22"/>
                <w:cs/>
              </w:rPr>
            </w:pPr>
            <w:r w:rsidRPr="00615725">
              <w:rPr>
                <w:rFonts w:ascii="BrowalliaUPC" w:eastAsia="Arial Unicode MS" w:hAnsi="BrowalliaUPC" w:cs="BrowalliaUPC"/>
                <w:b/>
                <w:bCs/>
                <w:sz w:val="22"/>
                <w:szCs w:val="22"/>
                <w:cs/>
              </w:rPr>
              <w:t>ภาษีเงินได้รอการตัดบัญชี สุทธิ</w:t>
            </w:r>
          </w:p>
        </w:tc>
        <w:tc>
          <w:tcPr>
            <w:tcW w:w="781" w:type="pct"/>
            <w:gridSpan w:val="2"/>
            <w:tcBorders>
              <w:top w:val="single" w:sz="4" w:space="0" w:color="auto"/>
              <w:bottom w:val="single" w:sz="4" w:space="0" w:color="auto"/>
            </w:tcBorders>
            <w:shd w:val="clear" w:color="auto" w:fill="FAFAFA"/>
            <w:vAlign w:val="bottom"/>
          </w:tcPr>
          <w:p w14:paraId="35B06D1F" w14:textId="77777777" w:rsidR="00F14AB1" w:rsidRPr="00615725" w:rsidRDefault="00F14AB1" w:rsidP="00445BE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639</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82</w:t>
            </w:r>
          </w:p>
        </w:tc>
        <w:tc>
          <w:tcPr>
            <w:tcW w:w="781" w:type="pct"/>
            <w:tcBorders>
              <w:top w:val="single" w:sz="4" w:space="0" w:color="auto"/>
              <w:bottom w:val="single" w:sz="4" w:space="0" w:color="auto"/>
            </w:tcBorders>
            <w:shd w:val="clear" w:color="auto" w:fill="FAFAFA"/>
            <w:vAlign w:val="bottom"/>
          </w:tcPr>
          <w:p w14:paraId="4C570BF6" w14:textId="52865E58" w:rsidR="00F14AB1" w:rsidRPr="00615725" w:rsidRDefault="00F14AB1" w:rsidP="00445BE1">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121.53</w:t>
            </w:r>
          </w:p>
        </w:tc>
        <w:tc>
          <w:tcPr>
            <w:tcW w:w="781" w:type="pct"/>
            <w:tcBorders>
              <w:top w:val="single" w:sz="4" w:space="0" w:color="auto"/>
              <w:bottom w:val="single" w:sz="4" w:space="0" w:color="auto"/>
            </w:tcBorders>
            <w:shd w:val="clear" w:color="auto" w:fill="FAFAFA"/>
            <w:vAlign w:val="bottom"/>
          </w:tcPr>
          <w:p w14:paraId="4272C411" w14:textId="07DE2DF0"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8.43</w:t>
            </w:r>
          </w:p>
        </w:tc>
        <w:tc>
          <w:tcPr>
            <w:tcW w:w="781" w:type="pct"/>
            <w:tcBorders>
              <w:top w:val="single" w:sz="4" w:space="0" w:color="auto"/>
              <w:bottom w:val="single" w:sz="4" w:space="0" w:color="auto"/>
            </w:tcBorders>
            <w:shd w:val="clear" w:color="auto" w:fill="FAFAFA"/>
            <w:vAlign w:val="bottom"/>
          </w:tcPr>
          <w:p w14:paraId="47D8A900" w14:textId="71950D1A" w:rsidR="00F14AB1" w:rsidRPr="00615725" w:rsidRDefault="00F14AB1" w:rsidP="00445BE1">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769.78</w:t>
            </w:r>
          </w:p>
        </w:tc>
      </w:tr>
    </w:tbl>
    <w:p w14:paraId="4C992826" w14:textId="77777777" w:rsidR="00157212" w:rsidRPr="00615725" w:rsidRDefault="00157212" w:rsidP="00157212">
      <w:pPr>
        <w:jc w:val="both"/>
        <w:rPr>
          <w:rFonts w:ascii="BrowalliaUPC" w:eastAsia="Arial Unicode MS" w:hAnsi="BrowalliaUPC" w:cs="BrowalliaUPC"/>
          <w:sz w:val="22"/>
          <w:szCs w:val="22"/>
          <w:lang w:val="en-GB"/>
        </w:rPr>
      </w:pPr>
      <w:r w:rsidRPr="00615725">
        <w:rPr>
          <w:rFonts w:ascii="BrowalliaUPC" w:eastAsia="Arial Unicode MS" w:hAnsi="BrowalliaUPC" w:cs="BrowalliaUPC"/>
          <w:sz w:val="22"/>
          <w:szCs w:val="22"/>
          <w:cs/>
          <w:lang w:val="en-GB"/>
        </w:rPr>
        <w:br w:type="page"/>
      </w:r>
    </w:p>
    <w:tbl>
      <w:tblPr>
        <w:tblW w:w="4909" w:type="pct"/>
        <w:tblInd w:w="108" w:type="dxa"/>
        <w:tblLook w:val="01C0" w:firstRow="0" w:lastRow="1" w:firstColumn="1" w:lastColumn="1" w:noHBand="0" w:noVBand="0"/>
      </w:tblPr>
      <w:tblGrid>
        <w:gridCol w:w="3328"/>
        <w:gridCol w:w="1192"/>
        <w:gridCol w:w="1192"/>
        <w:gridCol w:w="1192"/>
        <w:gridCol w:w="1192"/>
        <w:gridCol w:w="1191"/>
      </w:tblGrid>
      <w:tr w:rsidR="00157212" w:rsidRPr="00615725" w14:paraId="3499BFFF" w14:textId="77777777" w:rsidTr="000E1513">
        <w:tc>
          <w:tcPr>
            <w:tcW w:w="1791" w:type="pct"/>
          </w:tcPr>
          <w:p w14:paraId="2AA6063C" w14:textId="77777777" w:rsidR="00157212" w:rsidRPr="00615725" w:rsidRDefault="00157212" w:rsidP="00FE2649">
            <w:pPr>
              <w:pStyle w:val="ListParagraph"/>
              <w:ind w:left="450" w:right="-103"/>
              <w:rPr>
                <w:rFonts w:ascii="BrowalliaUPC" w:hAnsi="BrowalliaUPC" w:cs="BrowalliaUPC"/>
                <w:sz w:val="22"/>
                <w:szCs w:val="22"/>
                <w:cs/>
              </w:rPr>
            </w:pPr>
          </w:p>
        </w:tc>
        <w:tc>
          <w:tcPr>
            <w:tcW w:w="3209" w:type="pct"/>
            <w:gridSpan w:val="5"/>
            <w:tcBorders>
              <w:top w:val="single" w:sz="4" w:space="0" w:color="auto"/>
              <w:bottom w:val="single" w:sz="4" w:space="0" w:color="auto"/>
            </w:tcBorders>
            <w:vAlign w:val="bottom"/>
          </w:tcPr>
          <w:p w14:paraId="3E49E9C3" w14:textId="77777777" w:rsidR="00157212" w:rsidRPr="00615725" w:rsidRDefault="00157212" w:rsidP="00927B62">
            <w:pPr>
              <w:jc w:val="right"/>
              <w:rPr>
                <w:rFonts w:ascii="BrowalliaUPC" w:hAnsi="BrowalliaUPC" w:cs="BrowalliaUPC"/>
                <w:b/>
                <w:bCs/>
                <w:sz w:val="22"/>
                <w:szCs w:val="22"/>
                <w:cs/>
              </w:rPr>
            </w:pPr>
            <w:r w:rsidRPr="00615725">
              <w:rPr>
                <w:rFonts w:ascii="BrowalliaUPC" w:hAnsi="BrowalliaUPC" w:cs="BrowalliaUPC"/>
                <w:b/>
                <w:bCs/>
                <w:sz w:val="22"/>
                <w:szCs w:val="22"/>
                <w:cs/>
              </w:rPr>
              <w:t>งบการเงินเฉพาะกิจการ</w:t>
            </w:r>
          </w:p>
        </w:tc>
      </w:tr>
      <w:tr w:rsidR="00157212" w:rsidRPr="00615725" w14:paraId="6F2E8881" w14:textId="77777777" w:rsidTr="00087003">
        <w:tc>
          <w:tcPr>
            <w:tcW w:w="1791" w:type="pct"/>
          </w:tcPr>
          <w:p w14:paraId="09677188" w14:textId="77777777" w:rsidR="00157212" w:rsidRPr="00615725" w:rsidRDefault="00157212" w:rsidP="00FE2649">
            <w:pPr>
              <w:ind w:right="-103"/>
              <w:rPr>
                <w:rFonts w:ascii="BrowalliaUPC" w:hAnsi="BrowalliaUPC" w:cs="BrowalliaUPC"/>
                <w:sz w:val="22"/>
                <w:szCs w:val="22"/>
                <w:cs/>
              </w:rPr>
            </w:pPr>
          </w:p>
        </w:tc>
        <w:tc>
          <w:tcPr>
            <w:tcW w:w="3209" w:type="pct"/>
            <w:gridSpan w:val="5"/>
            <w:tcBorders>
              <w:top w:val="single" w:sz="4" w:space="0" w:color="auto"/>
              <w:bottom w:val="single" w:sz="4" w:space="0" w:color="auto"/>
            </w:tcBorders>
            <w:vAlign w:val="bottom"/>
          </w:tcPr>
          <w:p w14:paraId="607B245A" w14:textId="10670A0C" w:rsidR="00157212" w:rsidRPr="00615725" w:rsidRDefault="007C79C7" w:rsidP="00927B62">
            <w:pPr>
              <w:jc w:val="right"/>
              <w:rPr>
                <w:rFonts w:ascii="BrowalliaUPC" w:hAnsi="BrowalliaUPC" w:cs="BrowalliaUPC"/>
                <w:b/>
                <w:bCs/>
                <w:sz w:val="22"/>
                <w:szCs w:val="22"/>
                <w:cs/>
              </w:rPr>
            </w:pPr>
            <w:r w:rsidRPr="00615725">
              <w:rPr>
                <w:rFonts w:ascii="BrowalliaUPC" w:hAnsi="BrowalliaUPC" w:cs="BrowalliaUPC"/>
                <w:b/>
                <w:bCs/>
                <w:sz w:val="22"/>
                <w:szCs w:val="22"/>
                <w:cs/>
              </w:rPr>
              <w:t>หน่วย: ล้าน</w:t>
            </w:r>
            <w:r w:rsidR="00157212" w:rsidRPr="00615725">
              <w:rPr>
                <w:rFonts w:ascii="BrowalliaUPC" w:hAnsi="BrowalliaUPC" w:cs="BrowalliaUPC"/>
                <w:b/>
                <w:bCs/>
                <w:sz w:val="22"/>
                <w:szCs w:val="22"/>
                <w:cs/>
              </w:rPr>
              <w:t>บาท</w:t>
            </w:r>
          </w:p>
        </w:tc>
      </w:tr>
      <w:tr w:rsidR="00157212" w:rsidRPr="00615725" w14:paraId="2434BFB4" w14:textId="77777777" w:rsidTr="00087003">
        <w:tc>
          <w:tcPr>
            <w:tcW w:w="1791" w:type="pct"/>
          </w:tcPr>
          <w:p w14:paraId="6737A7B5" w14:textId="77777777" w:rsidR="00157212" w:rsidRPr="00615725" w:rsidRDefault="00157212" w:rsidP="00FE2649">
            <w:pPr>
              <w:ind w:right="-103"/>
              <w:rPr>
                <w:rFonts w:ascii="BrowalliaUPC" w:hAnsi="BrowalliaUPC" w:cs="BrowalliaUPC"/>
                <w:sz w:val="22"/>
                <w:szCs w:val="22"/>
                <w:cs/>
              </w:rPr>
            </w:pPr>
          </w:p>
        </w:tc>
        <w:tc>
          <w:tcPr>
            <w:tcW w:w="642" w:type="pct"/>
            <w:tcBorders>
              <w:top w:val="single" w:sz="4" w:space="0" w:color="auto"/>
              <w:bottom w:val="single" w:sz="4" w:space="0" w:color="auto"/>
            </w:tcBorders>
            <w:vAlign w:val="bottom"/>
          </w:tcPr>
          <w:p w14:paraId="5D29CBDB" w14:textId="77777777" w:rsidR="00157212" w:rsidRPr="00615725" w:rsidRDefault="00157212" w:rsidP="00FE2649">
            <w:pPr>
              <w:ind w:right="-49"/>
              <w:jc w:val="right"/>
              <w:rPr>
                <w:rFonts w:ascii="BrowalliaUPC" w:hAnsi="BrowalliaUPC" w:cs="BrowalliaUPC"/>
                <w:b/>
                <w:bCs/>
                <w:sz w:val="22"/>
                <w:szCs w:val="22"/>
                <w:lang w:val="en-US"/>
              </w:rPr>
            </w:pPr>
            <w:r w:rsidRPr="00615725">
              <w:rPr>
                <w:rFonts w:ascii="BrowalliaUPC" w:hAnsi="BrowalliaUPC" w:cs="BrowalliaUPC"/>
                <w:b/>
                <w:bCs/>
                <w:sz w:val="22"/>
                <w:szCs w:val="22"/>
                <w:cs/>
                <w:lang w:val="en-US"/>
              </w:rPr>
              <w:t>ณ วันที่</w:t>
            </w:r>
          </w:p>
          <w:p w14:paraId="277E6920" w14:textId="77777777" w:rsidR="00157212" w:rsidRPr="00615725" w:rsidRDefault="00157212" w:rsidP="00FE2649">
            <w:pPr>
              <w:ind w:right="-49"/>
              <w:jc w:val="right"/>
              <w:rPr>
                <w:rFonts w:ascii="BrowalliaUPC" w:hAnsi="BrowalliaUPC" w:cs="BrowalliaUPC"/>
                <w:b/>
                <w:bCs/>
                <w:sz w:val="22"/>
                <w:szCs w:val="22"/>
                <w:lang w:val="en-US"/>
              </w:rPr>
            </w:pPr>
            <w:r w:rsidRPr="00615725">
              <w:rPr>
                <w:rFonts w:ascii="BrowalliaUPC" w:hAnsi="BrowalliaUPC" w:cs="BrowalliaUPC"/>
                <w:b/>
                <w:bCs/>
                <w:sz w:val="22"/>
                <w:szCs w:val="22"/>
                <w:lang w:val="en-US"/>
              </w:rPr>
              <w:t>1</w:t>
            </w:r>
            <w:r w:rsidRPr="00615725">
              <w:rPr>
                <w:rFonts w:ascii="BrowalliaUPC" w:hAnsi="BrowalliaUPC" w:cs="BrowalliaUPC"/>
                <w:b/>
                <w:bCs/>
                <w:sz w:val="22"/>
                <w:szCs w:val="22"/>
                <w:cs/>
                <w:lang w:val="en-US"/>
              </w:rPr>
              <w:t xml:space="preserve"> มกราคม </w:t>
            </w:r>
          </w:p>
          <w:p w14:paraId="3793BEED" w14:textId="77777777" w:rsidR="00157212" w:rsidRPr="00615725" w:rsidRDefault="00157212" w:rsidP="00FE2649">
            <w:pPr>
              <w:ind w:right="-49"/>
              <w:jc w:val="right"/>
              <w:rPr>
                <w:rFonts w:ascii="BrowalliaUPC" w:hAnsi="BrowalliaUPC" w:cs="BrowalliaUPC"/>
                <w:b/>
                <w:bCs/>
                <w:sz w:val="22"/>
                <w:szCs w:val="22"/>
                <w:cs/>
                <w:lang w:val="en-US"/>
              </w:rPr>
            </w:pPr>
            <w:r w:rsidRPr="00615725">
              <w:rPr>
                <w:rFonts w:ascii="BrowalliaUPC" w:hAnsi="BrowalliaUPC" w:cs="BrowalliaUPC"/>
                <w:b/>
                <w:bCs/>
                <w:sz w:val="22"/>
                <w:szCs w:val="22"/>
                <w:cs/>
                <w:lang w:val="en-US"/>
              </w:rPr>
              <w:t xml:space="preserve">พ.ศ. </w:t>
            </w:r>
            <w:r w:rsidRPr="00615725">
              <w:rPr>
                <w:rFonts w:ascii="BrowalliaUPC" w:hAnsi="BrowalliaUPC" w:cs="BrowalliaUPC"/>
                <w:b/>
                <w:bCs/>
                <w:sz w:val="22"/>
                <w:szCs w:val="22"/>
                <w:lang w:val="en-US"/>
              </w:rPr>
              <w:t>2562</w:t>
            </w:r>
          </w:p>
        </w:tc>
        <w:tc>
          <w:tcPr>
            <w:tcW w:w="642" w:type="pct"/>
            <w:tcBorders>
              <w:top w:val="single" w:sz="4" w:space="0" w:color="auto"/>
              <w:bottom w:val="single" w:sz="4" w:space="0" w:color="auto"/>
            </w:tcBorders>
            <w:vAlign w:val="bottom"/>
          </w:tcPr>
          <w:p w14:paraId="3A105CD2" w14:textId="77777777" w:rsidR="00157212" w:rsidRPr="00615725" w:rsidRDefault="00157212" w:rsidP="00FE2649">
            <w:pPr>
              <w:ind w:right="-49"/>
              <w:jc w:val="right"/>
              <w:rPr>
                <w:rFonts w:ascii="BrowalliaUPC" w:hAnsi="BrowalliaUPC" w:cs="BrowalliaUPC"/>
                <w:b/>
                <w:bCs/>
                <w:spacing w:val="-6"/>
                <w:sz w:val="22"/>
                <w:szCs w:val="22"/>
                <w:lang w:val="en-US"/>
              </w:rPr>
            </w:pPr>
            <w:r w:rsidRPr="00615725">
              <w:rPr>
                <w:rFonts w:ascii="BrowalliaUPC" w:hAnsi="BrowalliaUPC" w:cs="BrowalliaUPC"/>
                <w:b/>
                <w:bCs/>
                <w:spacing w:val="-6"/>
                <w:sz w:val="22"/>
                <w:szCs w:val="22"/>
                <w:cs/>
                <w:lang w:val="en-US"/>
              </w:rPr>
              <w:t>งบกำไร</w:t>
            </w:r>
          </w:p>
          <w:p w14:paraId="20C5AC26" w14:textId="77777777" w:rsidR="00157212" w:rsidRPr="00615725" w:rsidRDefault="00157212" w:rsidP="00FE2649">
            <w:pPr>
              <w:ind w:right="-49"/>
              <w:jc w:val="right"/>
              <w:rPr>
                <w:rFonts w:ascii="BrowalliaUPC" w:hAnsi="BrowalliaUPC" w:cs="BrowalliaUPC"/>
                <w:b/>
                <w:bCs/>
                <w:spacing w:val="-6"/>
                <w:sz w:val="22"/>
                <w:szCs w:val="22"/>
                <w:cs/>
                <w:lang w:val="en-US"/>
              </w:rPr>
            </w:pPr>
            <w:r w:rsidRPr="00615725">
              <w:rPr>
                <w:rFonts w:ascii="BrowalliaUPC" w:hAnsi="BrowalliaUPC" w:cs="BrowalliaUPC"/>
                <w:b/>
                <w:bCs/>
                <w:spacing w:val="-6"/>
                <w:sz w:val="22"/>
                <w:szCs w:val="22"/>
                <w:cs/>
                <w:lang w:val="en-US"/>
              </w:rPr>
              <w:t>ขาดทุน</w:t>
            </w:r>
          </w:p>
        </w:tc>
        <w:tc>
          <w:tcPr>
            <w:tcW w:w="642" w:type="pct"/>
            <w:tcBorders>
              <w:top w:val="single" w:sz="4" w:space="0" w:color="auto"/>
              <w:bottom w:val="single" w:sz="4" w:space="0" w:color="auto"/>
            </w:tcBorders>
            <w:vAlign w:val="bottom"/>
          </w:tcPr>
          <w:p w14:paraId="5A69E8B2"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b/>
                <w:bCs/>
                <w:sz w:val="22"/>
                <w:szCs w:val="22"/>
                <w:cs/>
              </w:rPr>
              <w:t>งบกำไรขาดทุนเบ็ดเสร็จอื่น</w:t>
            </w:r>
          </w:p>
        </w:tc>
        <w:tc>
          <w:tcPr>
            <w:tcW w:w="642" w:type="pct"/>
            <w:tcBorders>
              <w:top w:val="single" w:sz="4" w:space="0" w:color="auto"/>
              <w:bottom w:val="single" w:sz="4" w:space="0" w:color="auto"/>
            </w:tcBorders>
            <w:vAlign w:val="bottom"/>
          </w:tcPr>
          <w:p w14:paraId="2C10EC07"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b/>
                <w:bCs/>
                <w:sz w:val="22"/>
                <w:szCs w:val="22"/>
                <w:cs/>
              </w:rPr>
              <w:t>ผลต่างจาก</w:t>
            </w:r>
          </w:p>
          <w:p w14:paraId="203B8995"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b/>
                <w:bCs/>
                <w:sz w:val="22"/>
                <w:szCs w:val="22"/>
                <w:cs/>
              </w:rPr>
              <w:t>การแปลงค่า</w:t>
            </w:r>
          </w:p>
          <w:p w14:paraId="2719E615"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b/>
                <w:bCs/>
                <w:sz w:val="22"/>
                <w:szCs w:val="22"/>
                <w:cs/>
              </w:rPr>
              <w:t>งบการเงิน</w:t>
            </w:r>
          </w:p>
        </w:tc>
        <w:tc>
          <w:tcPr>
            <w:tcW w:w="641" w:type="pct"/>
            <w:tcBorders>
              <w:top w:val="single" w:sz="4" w:space="0" w:color="auto"/>
              <w:bottom w:val="single" w:sz="4" w:space="0" w:color="auto"/>
            </w:tcBorders>
            <w:vAlign w:val="bottom"/>
          </w:tcPr>
          <w:p w14:paraId="279C7C03"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b/>
                <w:bCs/>
                <w:sz w:val="22"/>
                <w:szCs w:val="22"/>
                <w:cs/>
              </w:rPr>
              <w:t>ณ วันที่</w:t>
            </w:r>
          </w:p>
          <w:p w14:paraId="394E4466" w14:textId="77777777" w:rsidR="00157212" w:rsidRPr="00615725" w:rsidRDefault="00157212" w:rsidP="00FE2649">
            <w:pPr>
              <w:ind w:right="-49"/>
              <w:jc w:val="right"/>
              <w:rPr>
                <w:rFonts w:ascii="BrowalliaUPC" w:hAnsi="BrowalliaUPC" w:cs="BrowalliaUPC"/>
                <w:b/>
                <w:bCs/>
                <w:sz w:val="22"/>
                <w:szCs w:val="22"/>
                <w:lang w:val="en-US"/>
              </w:rPr>
            </w:pPr>
            <w:r w:rsidRPr="00615725">
              <w:rPr>
                <w:rFonts w:ascii="BrowalliaUPC" w:hAnsi="BrowalliaUPC" w:cs="BrowalliaUPC"/>
                <w:b/>
                <w:bCs/>
                <w:sz w:val="22"/>
                <w:szCs w:val="22"/>
                <w:lang w:val="en-US"/>
              </w:rPr>
              <w:t xml:space="preserve">31 </w:t>
            </w:r>
            <w:r w:rsidRPr="00615725">
              <w:rPr>
                <w:rFonts w:ascii="BrowalliaUPC" w:hAnsi="BrowalliaUPC" w:cs="BrowalliaUPC"/>
                <w:b/>
                <w:bCs/>
                <w:sz w:val="22"/>
                <w:szCs w:val="22"/>
                <w:cs/>
                <w:lang w:val="en-US"/>
              </w:rPr>
              <w:t xml:space="preserve">ธันวาคม </w:t>
            </w:r>
          </w:p>
          <w:p w14:paraId="0AA2D792" w14:textId="77777777" w:rsidR="00157212" w:rsidRPr="00615725" w:rsidRDefault="00157212" w:rsidP="00FE2649">
            <w:pPr>
              <w:ind w:right="-49"/>
              <w:jc w:val="right"/>
              <w:rPr>
                <w:rFonts w:ascii="BrowalliaUPC" w:hAnsi="BrowalliaUPC" w:cs="BrowalliaUPC"/>
                <w:b/>
                <w:bCs/>
                <w:spacing w:val="-6"/>
                <w:sz w:val="22"/>
                <w:szCs w:val="22"/>
                <w:cs/>
                <w:lang w:val="en-US"/>
              </w:rPr>
            </w:pPr>
            <w:r w:rsidRPr="00615725">
              <w:rPr>
                <w:rFonts w:ascii="BrowalliaUPC" w:hAnsi="BrowalliaUPC" w:cs="BrowalliaUPC"/>
                <w:b/>
                <w:bCs/>
                <w:sz w:val="22"/>
                <w:szCs w:val="22"/>
                <w:cs/>
                <w:lang w:val="en-US"/>
              </w:rPr>
              <w:t xml:space="preserve">พ.ศ. </w:t>
            </w:r>
            <w:r w:rsidRPr="00615725">
              <w:rPr>
                <w:rFonts w:ascii="BrowalliaUPC" w:hAnsi="BrowalliaUPC" w:cs="BrowalliaUPC"/>
                <w:b/>
                <w:bCs/>
                <w:sz w:val="22"/>
                <w:szCs w:val="22"/>
                <w:lang w:val="en-US"/>
              </w:rPr>
              <w:t>2562</w:t>
            </w:r>
          </w:p>
        </w:tc>
      </w:tr>
      <w:tr w:rsidR="00157212" w:rsidRPr="00615725" w14:paraId="4FA636B3" w14:textId="77777777" w:rsidTr="00087003">
        <w:tc>
          <w:tcPr>
            <w:tcW w:w="1791" w:type="pct"/>
            <w:vAlign w:val="bottom"/>
          </w:tcPr>
          <w:p w14:paraId="16AB10B2" w14:textId="77777777" w:rsidR="00157212" w:rsidRPr="00615725" w:rsidRDefault="00157212" w:rsidP="00FE2649">
            <w:pPr>
              <w:ind w:left="-107" w:right="-103"/>
              <w:rPr>
                <w:rFonts w:ascii="BrowalliaUPC" w:hAnsi="BrowalliaUPC" w:cs="BrowalliaUPC"/>
                <w:b/>
                <w:bCs/>
                <w:sz w:val="22"/>
                <w:szCs w:val="22"/>
                <w:cs/>
              </w:rPr>
            </w:pPr>
            <w:r w:rsidRPr="00615725">
              <w:rPr>
                <w:rFonts w:ascii="BrowalliaUPC" w:hAnsi="BrowalliaUPC" w:cs="BrowalliaUPC"/>
                <w:b/>
                <w:bCs/>
                <w:sz w:val="22"/>
                <w:szCs w:val="22"/>
                <w:cs/>
              </w:rPr>
              <w:t>สินทรัพย์ภาษีเงินได้รอการตัดบัญชี</w:t>
            </w:r>
          </w:p>
        </w:tc>
        <w:tc>
          <w:tcPr>
            <w:tcW w:w="642" w:type="pct"/>
            <w:tcBorders>
              <w:top w:val="single" w:sz="4" w:space="0" w:color="auto"/>
            </w:tcBorders>
            <w:shd w:val="clear" w:color="auto" w:fill="auto"/>
            <w:vAlign w:val="bottom"/>
          </w:tcPr>
          <w:p w14:paraId="3BAC27E6" w14:textId="77777777" w:rsidR="00157212" w:rsidRPr="00615725" w:rsidRDefault="00157212" w:rsidP="00FE2649">
            <w:pPr>
              <w:ind w:right="-49"/>
              <w:jc w:val="right"/>
              <w:rPr>
                <w:rFonts w:ascii="BrowalliaUPC" w:hAnsi="BrowalliaUPC" w:cs="BrowalliaUPC"/>
                <w:spacing w:val="-6"/>
                <w:sz w:val="22"/>
                <w:szCs w:val="22"/>
                <w:cs/>
                <w:lang w:val="en-US"/>
              </w:rPr>
            </w:pPr>
          </w:p>
        </w:tc>
        <w:tc>
          <w:tcPr>
            <w:tcW w:w="642" w:type="pct"/>
            <w:tcBorders>
              <w:top w:val="single" w:sz="4" w:space="0" w:color="auto"/>
            </w:tcBorders>
            <w:shd w:val="clear" w:color="auto" w:fill="auto"/>
            <w:vAlign w:val="bottom"/>
          </w:tcPr>
          <w:p w14:paraId="568374FA" w14:textId="77777777" w:rsidR="00157212" w:rsidRPr="00615725" w:rsidRDefault="00157212" w:rsidP="00FE2649">
            <w:pPr>
              <w:ind w:right="-49"/>
              <w:jc w:val="right"/>
              <w:rPr>
                <w:rFonts w:ascii="BrowalliaUPC" w:hAnsi="BrowalliaUPC" w:cs="BrowalliaUPC"/>
                <w:spacing w:val="-6"/>
                <w:sz w:val="22"/>
                <w:szCs w:val="22"/>
                <w:cs/>
                <w:lang w:val="en-US"/>
              </w:rPr>
            </w:pPr>
          </w:p>
        </w:tc>
        <w:tc>
          <w:tcPr>
            <w:tcW w:w="642" w:type="pct"/>
            <w:tcBorders>
              <w:top w:val="single" w:sz="4" w:space="0" w:color="auto"/>
            </w:tcBorders>
            <w:shd w:val="clear" w:color="auto" w:fill="auto"/>
            <w:vAlign w:val="bottom"/>
          </w:tcPr>
          <w:p w14:paraId="0C2B6D2C" w14:textId="77777777" w:rsidR="00157212" w:rsidRPr="00615725" w:rsidRDefault="00157212" w:rsidP="00FE2649">
            <w:pPr>
              <w:ind w:right="-54"/>
              <w:jc w:val="right"/>
              <w:rPr>
                <w:rFonts w:ascii="BrowalliaUPC" w:hAnsi="BrowalliaUPC" w:cs="BrowalliaUPC"/>
                <w:b/>
                <w:bCs/>
                <w:sz w:val="22"/>
                <w:szCs w:val="22"/>
                <w:cs/>
              </w:rPr>
            </w:pPr>
          </w:p>
        </w:tc>
        <w:tc>
          <w:tcPr>
            <w:tcW w:w="642" w:type="pct"/>
            <w:tcBorders>
              <w:top w:val="single" w:sz="4" w:space="0" w:color="auto"/>
            </w:tcBorders>
            <w:shd w:val="clear" w:color="auto" w:fill="auto"/>
            <w:vAlign w:val="bottom"/>
          </w:tcPr>
          <w:p w14:paraId="7907D5FF" w14:textId="77777777" w:rsidR="00157212" w:rsidRPr="00615725" w:rsidRDefault="00157212" w:rsidP="00FE2649">
            <w:pPr>
              <w:ind w:right="-54"/>
              <w:jc w:val="right"/>
              <w:rPr>
                <w:rFonts w:ascii="BrowalliaUPC" w:hAnsi="BrowalliaUPC" w:cs="BrowalliaUPC"/>
                <w:b/>
                <w:bCs/>
                <w:sz w:val="22"/>
                <w:szCs w:val="22"/>
                <w:cs/>
              </w:rPr>
            </w:pPr>
          </w:p>
        </w:tc>
        <w:tc>
          <w:tcPr>
            <w:tcW w:w="641" w:type="pct"/>
            <w:shd w:val="clear" w:color="auto" w:fill="auto"/>
            <w:vAlign w:val="bottom"/>
          </w:tcPr>
          <w:p w14:paraId="3CA98D80" w14:textId="77777777" w:rsidR="00157212" w:rsidRPr="00615725" w:rsidRDefault="00157212" w:rsidP="00FE2649">
            <w:pPr>
              <w:ind w:right="-49"/>
              <w:jc w:val="right"/>
              <w:rPr>
                <w:rFonts w:ascii="BrowalliaUPC" w:hAnsi="BrowalliaUPC" w:cs="BrowalliaUPC"/>
                <w:spacing w:val="-6"/>
                <w:sz w:val="22"/>
                <w:szCs w:val="22"/>
                <w:cs/>
                <w:lang w:val="en-US"/>
              </w:rPr>
            </w:pPr>
          </w:p>
        </w:tc>
      </w:tr>
      <w:tr w:rsidR="00157212" w:rsidRPr="00615725" w14:paraId="288B7777" w14:textId="77777777" w:rsidTr="00FE2649">
        <w:tc>
          <w:tcPr>
            <w:tcW w:w="1791" w:type="pct"/>
            <w:vAlign w:val="bottom"/>
          </w:tcPr>
          <w:p w14:paraId="368D4AA4" w14:textId="77777777" w:rsidR="00157212" w:rsidRPr="00615725" w:rsidRDefault="00157212" w:rsidP="00FE2649">
            <w:pPr>
              <w:ind w:left="35" w:right="-103"/>
              <w:rPr>
                <w:rFonts w:ascii="BrowalliaUPC" w:hAnsi="BrowalliaUPC" w:cs="BrowalliaUPC"/>
                <w:sz w:val="22"/>
                <w:szCs w:val="22"/>
                <w:lang w:val="en-US"/>
              </w:rPr>
            </w:pPr>
            <w:r w:rsidRPr="00615725">
              <w:rPr>
                <w:rFonts w:ascii="BrowalliaUPC" w:hAnsi="BrowalliaUPC" w:cs="BrowalliaUPC"/>
                <w:sz w:val="22"/>
                <w:szCs w:val="22"/>
                <w:cs/>
              </w:rPr>
              <w:t>ต้นทุนค่ารื้อถอนอุปกรณ์การผลิต</w:t>
            </w:r>
          </w:p>
        </w:tc>
        <w:tc>
          <w:tcPr>
            <w:tcW w:w="642" w:type="pct"/>
            <w:vAlign w:val="bottom"/>
          </w:tcPr>
          <w:p w14:paraId="657558B5"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20,852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87</w:t>
            </w:r>
          </w:p>
        </w:tc>
        <w:tc>
          <w:tcPr>
            <w:tcW w:w="642" w:type="pct"/>
            <w:shd w:val="clear" w:color="auto" w:fill="auto"/>
            <w:vAlign w:val="bottom"/>
          </w:tcPr>
          <w:p w14:paraId="61D8FD81"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1,219</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25</w:t>
            </w:r>
          </w:p>
        </w:tc>
        <w:tc>
          <w:tcPr>
            <w:tcW w:w="642" w:type="pct"/>
            <w:shd w:val="clear" w:color="auto" w:fill="auto"/>
            <w:vAlign w:val="bottom"/>
          </w:tcPr>
          <w:p w14:paraId="5C823154"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cs/>
                <w:lang w:val="en-US"/>
              </w:rPr>
              <w:t>-</w:t>
            </w:r>
          </w:p>
        </w:tc>
        <w:tc>
          <w:tcPr>
            <w:tcW w:w="642" w:type="pct"/>
            <w:vAlign w:val="bottom"/>
          </w:tcPr>
          <w:p w14:paraId="09AB39D6"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1,509</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45</w:t>
            </w:r>
            <w:r w:rsidRPr="00615725">
              <w:rPr>
                <w:rFonts w:ascii="BrowalliaUPC" w:hAnsi="BrowalliaUPC" w:cs="BrowalliaUPC"/>
                <w:sz w:val="22"/>
                <w:szCs w:val="22"/>
                <w:cs/>
                <w:lang w:val="en-US"/>
              </w:rPr>
              <w:t>)</w:t>
            </w:r>
          </w:p>
        </w:tc>
        <w:tc>
          <w:tcPr>
            <w:tcW w:w="641" w:type="pct"/>
            <w:shd w:val="clear" w:color="auto" w:fill="auto"/>
            <w:vAlign w:val="bottom"/>
          </w:tcPr>
          <w:p w14:paraId="08D683D0"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20,562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67</w:t>
            </w:r>
          </w:p>
        </w:tc>
      </w:tr>
      <w:tr w:rsidR="00157212" w:rsidRPr="00615725" w14:paraId="67F7C7C3" w14:textId="77777777" w:rsidTr="00FE2649">
        <w:tc>
          <w:tcPr>
            <w:tcW w:w="1791" w:type="pct"/>
            <w:vAlign w:val="bottom"/>
          </w:tcPr>
          <w:p w14:paraId="0972CCDA" w14:textId="77777777" w:rsidR="00157212" w:rsidRPr="00615725" w:rsidRDefault="00157212" w:rsidP="00FE2649">
            <w:pPr>
              <w:ind w:left="35" w:right="-103"/>
              <w:rPr>
                <w:rFonts w:ascii="BrowalliaUPC" w:hAnsi="BrowalliaUPC" w:cs="BrowalliaUPC"/>
                <w:sz w:val="22"/>
                <w:szCs w:val="22"/>
                <w:cs/>
                <w:lang w:val="en-US"/>
              </w:rPr>
            </w:pPr>
            <w:r w:rsidRPr="00615725">
              <w:rPr>
                <w:rFonts w:ascii="BrowalliaUPC" w:hAnsi="BrowalliaUPC" w:cs="BrowalliaUPC"/>
                <w:sz w:val="22"/>
                <w:szCs w:val="22"/>
                <w:cs/>
                <w:lang w:val="en-US"/>
              </w:rPr>
              <w:t>ประมาณการหนี้สินผลประโยชน์ของพนักงาน</w:t>
            </w:r>
          </w:p>
        </w:tc>
        <w:tc>
          <w:tcPr>
            <w:tcW w:w="642" w:type="pct"/>
            <w:vAlign w:val="bottom"/>
          </w:tcPr>
          <w:p w14:paraId="142978A7"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2,240</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19</w:t>
            </w:r>
          </w:p>
        </w:tc>
        <w:tc>
          <w:tcPr>
            <w:tcW w:w="642" w:type="pct"/>
            <w:shd w:val="clear" w:color="auto" w:fill="auto"/>
            <w:vAlign w:val="bottom"/>
          </w:tcPr>
          <w:p w14:paraId="16064DA7"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550</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58</w:t>
            </w:r>
          </w:p>
        </w:tc>
        <w:tc>
          <w:tcPr>
            <w:tcW w:w="642" w:type="pct"/>
            <w:shd w:val="clear" w:color="auto" w:fill="auto"/>
            <w:vAlign w:val="bottom"/>
          </w:tcPr>
          <w:p w14:paraId="0ADDAEE0"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lang w:val="en-US"/>
              </w:rPr>
              <w:t>374</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06</w:t>
            </w:r>
          </w:p>
        </w:tc>
        <w:tc>
          <w:tcPr>
            <w:tcW w:w="642" w:type="pct"/>
            <w:vAlign w:val="bottom"/>
          </w:tcPr>
          <w:p w14:paraId="758A8B7B"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184</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36</w:t>
            </w:r>
            <w:r w:rsidRPr="00615725">
              <w:rPr>
                <w:rFonts w:ascii="BrowalliaUPC" w:hAnsi="BrowalliaUPC" w:cs="BrowalliaUPC"/>
                <w:sz w:val="22"/>
                <w:szCs w:val="22"/>
                <w:cs/>
                <w:lang w:val="en-US"/>
              </w:rPr>
              <w:t>)</w:t>
            </w:r>
          </w:p>
        </w:tc>
        <w:tc>
          <w:tcPr>
            <w:tcW w:w="641" w:type="pct"/>
            <w:shd w:val="clear" w:color="auto" w:fill="auto"/>
            <w:vAlign w:val="bottom"/>
          </w:tcPr>
          <w:p w14:paraId="5F15F228"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2,980</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47</w:t>
            </w:r>
          </w:p>
        </w:tc>
      </w:tr>
      <w:tr w:rsidR="00157212" w:rsidRPr="00615725" w14:paraId="592CD267" w14:textId="77777777" w:rsidTr="00FE2649">
        <w:tc>
          <w:tcPr>
            <w:tcW w:w="1791" w:type="pct"/>
            <w:vAlign w:val="bottom"/>
          </w:tcPr>
          <w:p w14:paraId="27B77EE0" w14:textId="77777777" w:rsidR="00157212" w:rsidRPr="00615725" w:rsidRDefault="00157212" w:rsidP="00FE2649">
            <w:pPr>
              <w:ind w:left="35" w:right="-103"/>
              <w:rPr>
                <w:rFonts w:ascii="BrowalliaUPC" w:hAnsi="BrowalliaUPC" w:cs="BrowalliaUPC"/>
                <w:sz w:val="22"/>
                <w:szCs w:val="22"/>
                <w:cs/>
              </w:rPr>
            </w:pPr>
            <w:r w:rsidRPr="00615725">
              <w:rPr>
                <w:rFonts w:ascii="BrowalliaUPC" w:hAnsi="BrowalliaUPC" w:cs="BrowalliaUPC"/>
                <w:sz w:val="22"/>
                <w:szCs w:val="22"/>
                <w:cs/>
              </w:rPr>
              <w:t xml:space="preserve">ขาดทุนสะสมยกไป </w:t>
            </w:r>
          </w:p>
        </w:tc>
        <w:tc>
          <w:tcPr>
            <w:tcW w:w="642" w:type="pct"/>
            <w:vAlign w:val="bottom"/>
          </w:tcPr>
          <w:p w14:paraId="458B1497"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5,921</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25</w:t>
            </w:r>
          </w:p>
        </w:tc>
        <w:tc>
          <w:tcPr>
            <w:tcW w:w="642" w:type="pct"/>
            <w:shd w:val="clear" w:color="auto" w:fill="auto"/>
            <w:vAlign w:val="bottom"/>
          </w:tcPr>
          <w:p w14:paraId="03A1CE0F"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2,582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65</w:t>
            </w:r>
          </w:p>
        </w:tc>
        <w:tc>
          <w:tcPr>
            <w:tcW w:w="642" w:type="pct"/>
            <w:shd w:val="clear" w:color="auto" w:fill="auto"/>
            <w:vAlign w:val="bottom"/>
          </w:tcPr>
          <w:p w14:paraId="716AC9D2"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lang w:val="en-US"/>
              </w:rPr>
              <w:t>91</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19</w:t>
            </w:r>
          </w:p>
        </w:tc>
        <w:tc>
          <w:tcPr>
            <w:tcW w:w="642" w:type="pct"/>
            <w:vAlign w:val="bottom"/>
          </w:tcPr>
          <w:p w14:paraId="28CD7C38"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cs/>
                <w:lang w:val="en-GB"/>
              </w:rPr>
              <w:t>(</w:t>
            </w:r>
            <w:r w:rsidRPr="00615725">
              <w:rPr>
                <w:rFonts w:ascii="BrowalliaUPC" w:hAnsi="BrowalliaUPC" w:cs="BrowalliaUPC"/>
                <w:sz w:val="22"/>
                <w:szCs w:val="22"/>
                <w:lang w:val="en-GB"/>
              </w:rPr>
              <w:t>493</w:t>
            </w:r>
            <w:r w:rsidRPr="00615725">
              <w:rPr>
                <w:rFonts w:ascii="BrowalliaUPC" w:hAnsi="BrowalliaUPC" w:cs="BrowalliaUPC"/>
                <w:sz w:val="22"/>
                <w:szCs w:val="22"/>
                <w:cs/>
                <w:lang w:val="en-GB"/>
              </w:rPr>
              <w:t>.</w:t>
            </w:r>
            <w:r w:rsidRPr="00615725">
              <w:rPr>
                <w:rFonts w:ascii="BrowalliaUPC" w:hAnsi="BrowalliaUPC" w:cs="BrowalliaUPC"/>
                <w:sz w:val="22"/>
                <w:szCs w:val="22"/>
                <w:lang w:val="en-GB"/>
              </w:rPr>
              <w:t>71</w:t>
            </w:r>
            <w:r w:rsidRPr="00615725">
              <w:rPr>
                <w:rFonts w:ascii="BrowalliaUPC" w:hAnsi="BrowalliaUPC" w:cs="BrowalliaUPC"/>
                <w:sz w:val="22"/>
                <w:szCs w:val="22"/>
                <w:cs/>
                <w:lang w:val="en-GB"/>
              </w:rPr>
              <w:t>)</w:t>
            </w:r>
          </w:p>
        </w:tc>
        <w:tc>
          <w:tcPr>
            <w:tcW w:w="641" w:type="pct"/>
            <w:shd w:val="clear" w:color="auto" w:fill="auto"/>
            <w:vAlign w:val="bottom"/>
          </w:tcPr>
          <w:p w14:paraId="6E233ECB"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8,101</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38</w:t>
            </w:r>
          </w:p>
        </w:tc>
      </w:tr>
      <w:tr w:rsidR="00157212" w:rsidRPr="00615725" w14:paraId="64BEDD1D" w14:textId="77777777" w:rsidTr="00FE2649">
        <w:tc>
          <w:tcPr>
            <w:tcW w:w="1791" w:type="pct"/>
            <w:vAlign w:val="bottom"/>
          </w:tcPr>
          <w:p w14:paraId="27909F8C" w14:textId="77777777" w:rsidR="00157212" w:rsidRPr="00615725" w:rsidRDefault="00157212" w:rsidP="00FE2649">
            <w:pPr>
              <w:ind w:left="35" w:right="-103"/>
              <w:rPr>
                <w:rFonts w:ascii="BrowalliaUPC" w:hAnsi="BrowalliaUPC" w:cs="BrowalliaUPC"/>
                <w:sz w:val="22"/>
                <w:szCs w:val="22"/>
                <w:cs/>
              </w:rPr>
            </w:pPr>
            <w:r w:rsidRPr="00615725">
              <w:rPr>
                <w:rFonts w:ascii="BrowalliaUPC" w:hAnsi="BrowalliaUPC" w:cs="BrowalliaUPC"/>
                <w:sz w:val="22"/>
                <w:szCs w:val="22"/>
                <w:cs/>
              </w:rPr>
              <w:t>อื่น ๆ</w:t>
            </w:r>
          </w:p>
        </w:tc>
        <w:tc>
          <w:tcPr>
            <w:tcW w:w="642" w:type="pct"/>
            <w:tcBorders>
              <w:bottom w:val="single" w:sz="4" w:space="0" w:color="auto"/>
            </w:tcBorders>
            <w:vAlign w:val="bottom"/>
          </w:tcPr>
          <w:p w14:paraId="72458770"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3,043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28</w:t>
            </w:r>
          </w:p>
        </w:tc>
        <w:tc>
          <w:tcPr>
            <w:tcW w:w="642" w:type="pct"/>
            <w:tcBorders>
              <w:bottom w:val="single" w:sz="4" w:space="0" w:color="auto"/>
            </w:tcBorders>
            <w:shd w:val="clear" w:color="auto" w:fill="auto"/>
            <w:vAlign w:val="bottom"/>
          </w:tcPr>
          <w:p w14:paraId="7069BBC3"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cs/>
                <w:lang w:val="en-US"/>
              </w:rPr>
              <w:t>(327.16)</w:t>
            </w:r>
          </w:p>
        </w:tc>
        <w:tc>
          <w:tcPr>
            <w:tcW w:w="642" w:type="pct"/>
            <w:tcBorders>
              <w:bottom w:val="single" w:sz="4" w:space="0" w:color="auto"/>
            </w:tcBorders>
            <w:shd w:val="clear" w:color="auto" w:fill="auto"/>
            <w:vAlign w:val="bottom"/>
          </w:tcPr>
          <w:p w14:paraId="23550D38"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lang w:val="en-US"/>
              </w:rPr>
              <w:t>0.03</w:t>
            </w:r>
          </w:p>
        </w:tc>
        <w:tc>
          <w:tcPr>
            <w:tcW w:w="642" w:type="pct"/>
            <w:tcBorders>
              <w:bottom w:val="single" w:sz="4" w:space="0" w:color="auto"/>
            </w:tcBorders>
            <w:vAlign w:val="bottom"/>
          </w:tcPr>
          <w:p w14:paraId="10E8EE0B"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206</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16</w:t>
            </w:r>
            <w:r w:rsidRPr="00615725">
              <w:rPr>
                <w:rFonts w:ascii="BrowalliaUPC" w:hAnsi="BrowalliaUPC" w:cs="BrowalliaUPC"/>
                <w:sz w:val="22"/>
                <w:szCs w:val="22"/>
                <w:cs/>
                <w:lang w:val="en-US"/>
              </w:rPr>
              <w:t>)</w:t>
            </w:r>
          </w:p>
        </w:tc>
        <w:tc>
          <w:tcPr>
            <w:tcW w:w="641" w:type="pct"/>
            <w:tcBorders>
              <w:bottom w:val="single" w:sz="4" w:space="0" w:color="auto"/>
            </w:tcBorders>
            <w:shd w:val="clear" w:color="auto" w:fill="auto"/>
            <w:vAlign w:val="bottom"/>
          </w:tcPr>
          <w:p w14:paraId="5300E786"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2,509</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99</w:t>
            </w:r>
          </w:p>
        </w:tc>
      </w:tr>
      <w:tr w:rsidR="00157212" w:rsidRPr="00615725" w14:paraId="25287CB4" w14:textId="77777777" w:rsidTr="00FE2649">
        <w:tc>
          <w:tcPr>
            <w:tcW w:w="1791" w:type="pct"/>
            <w:vAlign w:val="bottom"/>
          </w:tcPr>
          <w:p w14:paraId="09358EC9" w14:textId="77777777" w:rsidR="00157212" w:rsidRPr="00615725" w:rsidRDefault="00157212" w:rsidP="00FE2649">
            <w:pPr>
              <w:ind w:left="35" w:right="-103"/>
              <w:rPr>
                <w:rFonts w:ascii="BrowalliaUPC" w:hAnsi="BrowalliaUPC" w:cs="BrowalliaUPC"/>
                <w:sz w:val="22"/>
                <w:szCs w:val="22"/>
                <w:cs/>
              </w:rPr>
            </w:pPr>
          </w:p>
        </w:tc>
        <w:tc>
          <w:tcPr>
            <w:tcW w:w="642" w:type="pct"/>
            <w:tcBorders>
              <w:top w:val="single" w:sz="4" w:space="0" w:color="auto"/>
            </w:tcBorders>
            <w:vAlign w:val="bottom"/>
          </w:tcPr>
          <w:p w14:paraId="66B3620D"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32,057</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59</w:t>
            </w:r>
          </w:p>
        </w:tc>
        <w:tc>
          <w:tcPr>
            <w:tcW w:w="642" w:type="pct"/>
            <w:tcBorders>
              <w:top w:val="single" w:sz="4" w:space="0" w:color="auto"/>
            </w:tcBorders>
            <w:shd w:val="clear" w:color="auto" w:fill="auto"/>
            <w:vAlign w:val="bottom"/>
          </w:tcPr>
          <w:p w14:paraId="0AC56CEF"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4,025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32</w:t>
            </w:r>
          </w:p>
        </w:tc>
        <w:tc>
          <w:tcPr>
            <w:tcW w:w="642" w:type="pct"/>
            <w:tcBorders>
              <w:top w:val="single" w:sz="4" w:space="0" w:color="auto"/>
            </w:tcBorders>
            <w:shd w:val="clear" w:color="auto" w:fill="auto"/>
            <w:vAlign w:val="bottom"/>
          </w:tcPr>
          <w:p w14:paraId="52F0C8FE"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lang w:val="en-US"/>
              </w:rPr>
              <w:t>465.28</w:t>
            </w:r>
          </w:p>
        </w:tc>
        <w:tc>
          <w:tcPr>
            <w:tcW w:w="642" w:type="pct"/>
            <w:tcBorders>
              <w:top w:val="single" w:sz="4" w:space="0" w:color="auto"/>
            </w:tcBorders>
            <w:vAlign w:val="bottom"/>
          </w:tcPr>
          <w:p w14:paraId="7A5B8CA4"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cs/>
                <w:lang w:val="en-GB"/>
              </w:rPr>
              <w:t>(</w:t>
            </w:r>
            <w:r w:rsidRPr="00615725">
              <w:rPr>
                <w:rFonts w:ascii="BrowalliaUPC" w:hAnsi="BrowalliaUPC" w:cs="BrowalliaUPC"/>
                <w:sz w:val="22"/>
                <w:szCs w:val="22"/>
                <w:lang w:val="en-GB"/>
              </w:rPr>
              <w:t>2,393</w:t>
            </w:r>
            <w:r w:rsidRPr="00615725">
              <w:rPr>
                <w:rFonts w:ascii="BrowalliaUPC" w:hAnsi="BrowalliaUPC" w:cs="BrowalliaUPC"/>
                <w:sz w:val="22"/>
                <w:szCs w:val="22"/>
                <w:cs/>
                <w:lang w:val="en-GB"/>
              </w:rPr>
              <w:t>.</w:t>
            </w:r>
            <w:r w:rsidRPr="00615725">
              <w:rPr>
                <w:rFonts w:ascii="BrowalliaUPC" w:hAnsi="BrowalliaUPC" w:cs="BrowalliaUPC"/>
                <w:sz w:val="22"/>
                <w:szCs w:val="22"/>
                <w:lang w:val="en-GB"/>
              </w:rPr>
              <w:t>68</w:t>
            </w:r>
            <w:r w:rsidRPr="00615725">
              <w:rPr>
                <w:rFonts w:ascii="BrowalliaUPC" w:hAnsi="BrowalliaUPC" w:cs="BrowalliaUPC"/>
                <w:sz w:val="22"/>
                <w:szCs w:val="22"/>
                <w:cs/>
                <w:lang w:val="en-GB"/>
              </w:rPr>
              <w:t>)</w:t>
            </w:r>
          </w:p>
        </w:tc>
        <w:tc>
          <w:tcPr>
            <w:tcW w:w="641" w:type="pct"/>
            <w:tcBorders>
              <w:top w:val="single" w:sz="4" w:space="0" w:color="auto"/>
            </w:tcBorders>
            <w:shd w:val="clear" w:color="auto" w:fill="auto"/>
            <w:vAlign w:val="bottom"/>
          </w:tcPr>
          <w:p w14:paraId="252F5DA6"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34,154</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51</w:t>
            </w:r>
          </w:p>
        </w:tc>
      </w:tr>
      <w:tr w:rsidR="00157212" w:rsidRPr="00615725" w14:paraId="23D92D39" w14:textId="77777777" w:rsidTr="00FE2649">
        <w:tc>
          <w:tcPr>
            <w:tcW w:w="1791" w:type="pct"/>
            <w:vAlign w:val="bottom"/>
          </w:tcPr>
          <w:p w14:paraId="1D44BF3D" w14:textId="77777777" w:rsidR="00157212" w:rsidRPr="00615725" w:rsidRDefault="00157212" w:rsidP="00FE2649">
            <w:pPr>
              <w:ind w:left="42" w:right="-103" w:hanging="142"/>
              <w:rPr>
                <w:rFonts w:ascii="BrowalliaUPC" w:hAnsi="BrowalliaUPC" w:cs="BrowalliaUPC"/>
                <w:sz w:val="22"/>
                <w:szCs w:val="22"/>
                <w:cs/>
              </w:rPr>
            </w:pPr>
            <w:r w:rsidRPr="00615725">
              <w:rPr>
                <w:rFonts w:ascii="BrowalliaUPC" w:hAnsi="BrowalliaUPC" w:cs="BrowalliaUPC"/>
                <w:sz w:val="22"/>
                <w:szCs w:val="22"/>
                <w:cs/>
              </w:rPr>
              <w:t>ผลกระทบทางภาษีของผลต่างจากการแปลงค่าฐานภาษี</w:t>
            </w:r>
          </w:p>
        </w:tc>
        <w:tc>
          <w:tcPr>
            <w:tcW w:w="642" w:type="pct"/>
            <w:tcBorders>
              <w:bottom w:val="single" w:sz="4" w:space="0" w:color="auto"/>
            </w:tcBorders>
            <w:vAlign w:val="bottom"/>
          </w:tcPr>
          <w:p w14:paraId="71694353"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2,054</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83</w:t>
            </w:r>
          </w:p>
        </w:tc>
        <w:tc>
          <w:tcPr>
            <w:tcW w:w="642" w:type="pct"/>
            <w:tcBorders>
              <w:bottom w:val="single" w:sz="4" w:space="0" w:color="auto"/>
            </w:tcBorders>
            <w:shd w:val="clear" w:color="auto" w:fill="auto"/>
            <w:vAlign w:val="bottom"/>
          </w:tcPr>
          <w:p w14:paraId="6E48C1E2"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630</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24</w:t>
            </w:r>
            <w:r w:rsidRPr="00615725">
              <w:rPr>
                <w:rFonts w:ascii="BrowalliaUPC" w:hAnsi="BrowalliaUPC" w:cs="BrowalliaUPC"/>
                <w:sz w:val="22"/>
                <w:szCs w:val="22"/>
                <w:cs/>
                <w:lang w:val="en-US"/>
              </w:rPr>
              <w:t>)</w:t>
            </w:r>
          </w:p>
        </w:tc>
        <w:tc>
          <w:tcPr>
            <w:tcW w:w="642" w:type="pct"/>
            <w:tcBorders>
              <w:bottom w:val="single" w:sz="4" w:space="0" w:color="auto"/>
            </w:tcBorders>
            <w:shd w:val="clear" w:color="auto" w:fill="auto"/>
            <w:vAlign w:val="bottom"/>
          </w:tcPr>
          <w:p w14:paraId="7842E951"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cs/>
                <w:lang w:val="en-US"/>
              </w:rPr>
              <w:t>-</w:t>
            </w:r>
          </w:p>
        </w:tc>
        <w:tc>
          <w:tcPr>
            <w:tcW w:w="642" w:type="pct"/>
            <w:tcBorders>
              <w:bottom w:val="single" w:sz="4" w:space="0" w:color="auto"/>
            </w:tcBorders>
            <w:vAlign w:val="bottom"/>
          </w:tcPr>
          <w:p w14:paraId="39FDD01F"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146</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66</w:t>
            </w:r>
            <w:r w:rsidRPr="00615725">
              <w:rPr>
                <w:rFonts w:ascii="BrowalliaUPC" w:hAnsi="BrowalliaUPC" w:cs="BrowalliaUPC"/>
                <w:sz w:val="22"/>
                <w:szCs w:val="22"/>
                <w:cs/>
                <w:lang w:val="en-US"/>
              </w:rPr>
              <w:t>)</w:t>
            </w:r>
          </w:p>
        </w:tc>
        <w:tc>
          <w:tcPr>
            <w:tcW w:w="641" w:type="pct"/>
            <w:tcBorders>
              <w:bottom w:val="single" w:sz="4" w:space="0" w:color="auto"/>
            </w:tcBorders>
            <w:shd w:val="clear" w:color="auto" w:fill="auto"/>
            <w:vAlign w:val="bottom"/>
          </w:tcPr>
          <w:p w14:paraId="59260D4D"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1,277</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93</w:t>
            </w:r>
          </w:p>
        </w:tc>
      </w:tr>
      <w:tr w:rsidR="00157212" w:rsidRPr="00615725" w14:paraId="159C5C48" w14:textId="77777777" w:rsidTr="00FE2649">
        <w:tc>
          <w:tcPr>
            <w:tcW w:w="1791" w:type="pct"/>
            <w:vAlign w:val="bottom"/>
          </w:tcPr>
          <w:p w14:paraId="5DA8ACE9" w14:textId="77777777" w:rsidR="00157212" w:rsidRPr="00615725" w:rsidRDefault="00157212" w:rsidP="00FE2649">
            <w:pPr>
              <w:ind w:left="35" w:right="-103"/>
              <w:rPr>
                <w:rFonts w:ascii="BrowalliaUPC" w:hAnsi="BrowalliaUPC" w:cs="BrowalliaUPC"/>
                <w:sz w:val="22"/>
                <w:szCs w:val="22"/>
                <w:cs/>
              </w:rPr>
            </w:pPr>
          </w:p>
        </w:tc>
        <w:tc>
          <w:tcPr>
            <w:tcW w:w="642" w:type="pct"/>
            <w:tcBorders>
              <w:top w:val="single" w:sz="4" w:space="0" w:color="auto"/>
              <w:bottom w:val="single" w:sz="4" w:space="0" w:color="auto"/>
            </w:tcBorders>
            <w:vAlign w:val="bottom"/>
          </w:tcPr>
          <w:p w14:paraId="2AFE523E"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34,112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42</w:t>
            </w:r>
          </w:p>
        </w:tc>
        <w:tc>
          <w:tcPr>
            <w:tcW w:w="642" w:type="pct"/>
            <w:tcBorders>
              <w:top w:val="single" w:sz="4" w:space="0" w:color="auto"/>
              <w:bottom w:val="single" w:sz="4" w:space="0" w:color="auto"/>
            </w:tcBorders>
            <w:shd w:val="clear" w:color="auto" w:fill="auto"/>
            <w:vAlign w:val="bottom"/>
          </w:tcPr>
          <w:p w14:paraId="79A5E811"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3,395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08</w:t>
            </w:r>
          </w:p>
        </w:tc>
        <w:tc>
          <w:tcPr>
            <w:tcW w:w="642" w:type="pct"/>
            <w:tcBorders>
              <w:top w:val="single" w:sz="4" w:space="0" w:color="auto"/>
              <w:bottom w:val="single" w:sz="4" w:space="0" w:color="auto"/>
            </w:tcBorders>
            <w:shd w:val="clear" w:color="auto" w:fill="auto"/>
            <w:vAlign w:val="bottom"/>
          </w:tcPr>
          <w:p w14:paraId="6CC4C251"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lang w:val="en-US"/>
              </w:rPr>
              <w:t>465.28</w:t>
            </w:r>
          </w:p>
        </w:tc>
        <w:tc>
          <w:tcPr>
            <w:tcW w:w="642" w:type="pct"/>
            <w:tcBorders>
              <w:top w:val="single" w:sz="4" w:space="0" w:color="auto"/>
              <w:bottom w:val="single" w:sz="4" w:space="0" w:color="auto"/>
            </w:tcBorders>
            <w:vAlign w:val="bottom"/>
          </w:tcPr>
          <w:p w14:paraId="535F9E3A"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cs/>
                <w:lang w:val="en-GB"/>
              </w:rPr>
              <w:t>(</w:t>
            </w:r>
            <w:r w:rsidRPr="00615725">
              <w:rPr>
                <w:rFonts w:ascii="BrowalliaUPC" w:hAnsi="BrowalliaUPC" w:cs="BrowalliaUPC"/>
                <w:sz w:val="22"/>
                <w:szCs w:val="22"/>
                <w:lang w:val="en-GB"/>
              </w:rPr>
              <w:t>2,540</w:t>
            </w:r>
            <w:r w:rsidRPr="00615725">
              <w:rPr>
                <w:rFonts w:ascii="BrowalliaUPC" w:hAnsi="BrowalliaUPC" w:cs="BrowalliaUPC"/>
                <w:sz w:val="22"/>
                <w:szCs w:val="22"/>
                <w:cs/>
                <w:lang w:val="en-GB"/>
              </w:rPr>
              <w:t>.</w:t>
            </w:r>
            <w:r w:rsidRPr="00615725">
              <w:rPr>
                <w:rFonts w:ascii="BrowalliaUPC" w:hAnsi="BrowalliaUPC" w:cs="BrowalliaUPC"/>
                <w:sz w:val="22"/>
                <w:szCs w:val="22"/>
                <w:lang w:val="en-GB"/>
              </w:rPr>
              <w:t>34</w:t>
            </w:r>
            <w:r w:rsidRPr="00615725">
              <w:rPr>
                <w:rFonts w:ascii="BrowalliaUPC" w:hAnsi="BrowalliaUPC" w:cs="BrowalliaUPC"/>
                <w:sz w:val="22"/>
                <w:szCs w:val="22"/>
                <w:cs/>
                <w:lang w:val="en-GB"/>
              </w:rPr>
              <w:t>)</w:t>
            </w:r>
          </w:p>
        </w:tc>
        <w:tc>
          <w:tcPr>
            <w:tcW w:w="641" w:type="pct"/>
            <w:tcBorders>
              <w:top w:val="single" w:sz="4" w:space="0" w:color="auto"/>
              <w:bottom w:val="single" w:sz="4" w:space="0" w:color="auto"/>
            </w:tcBorders>
            <w:shd w:val="clear" w:color="auto" w:fill="auto"/>
            <w:vAlign w:val="bottom"/>
          </w:tcPr>
          <w:p w14:paraId="1645FA34"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35,432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44</w:t>
            </w:r>
          </w:p>
        </w:tc>
      </w:tr>
      <w:tr w:rsidR="00157212" w:rsidRPr="00615725" w14:paraId="3B987E18" w14:textId="77777777" w:rsidTr="00FE2649">
        <w:tc>
          <w:tcPr>
            <w:tcW w:w="1791" w:type="pct"/>
            <w:vAlign w:val="bottom"/>
          </w:tcPr>
          <w:p w14:paraId="2A8D0342" w14:textId="77777777" w:rsidR="00157212" w:rsidRPr="00615725" w:rsidRDefault="00157212" w:rsidP="00FE2649">
            <w:pPr>
              <w:ind w:left="-107" w:right="-103"/>
              <w:rPr>
                <w:rFonts w:ascii="BrowalliaUPC" w:hAnsi="BrowalliaUPC" w:cs="BrowalliaUPC"/>
                <w:sz w:val="22"/>
                <w:szCs w:val="22"/>
                <w:cs/>
              </w:rPr>
            </w:pPr>
            <w:r w:rsidRPr="00615725">
              <w:rPr>
                <w:rFonts w:ascii="BrowalliaUPC" w:hAnsi="BrowalliaUPC" w:cs="BrowalliaUPC"/>
                <w:b/>
                <w:bCs/>
                <w:sz w:val="22"/>
                <w:szCs w:val="22"/>
                <w:cs/>
              </w:rPr>
              <w:t>หนี้สินภาษีเงินได้รอการตัดบัญชี</w:t>
            </w:r>
          </w:p>
        </w:tc>
        <w:tc>
          <w:tcPr>
            <w:tcW w:w="642" w:type="pct"/>
            <w:tcBorders>
              <w:top w:val="single" w:sz="4" w:space="0" w:color="auto"/>
            </w:tcBorders>
            <w:vAlign w:val="bottom"/>
          </w:tcPr>
          <w:p w14:paraId="7EC2D14A" w14:textId="77777777" w:rsidR="00157212" w:rsidRPr="00615725" w:rsidRDefault="00157212" w:rsidP="00FE2649">
            <w:pPr>
              <w:ind w:right="-49"/>
              <w:jc w:val="right"/>
              <w:rPr>
                <w:rFonts w:ascii="BrowalliaUPC" w:hAnsi="BrowalliaUPC" w:cs="BrowalliaUPC"/>
                <w:sz w:val="22"/>
                <w:szCs w:val="22"/>
                <w:cs/>
                <w:lang w:val="en-US"/>
              </w:rPr>
            </w:pPr>
          </w:p>
        </w:tc>
        <w:tc>
          <w:tcPr>
            <w:tcW w:w="642" w:type="pct"/>
            <w:tcBorders>
              <w:top w:val="single" w:sz="4" w:space="0" w:color="auto"/>
            </w:tcBorders>
            <w:vAlign w:val="bottom"/>
          </w:tcPr>
          <w:p w14:paraId="12E40DAE" w14:textId="77777777" w:rsidR="00157212" w:rsidRPr="00615725" w:rsidRDefault="00157212" w:rsidP="00FE2649">
            <w:pPr>
              <w:ind w:right="-49"/>
              <w:jc w:val="right"/>
              <w:rPr>
                <w:rFonts w:ascii="BrowalliaUPC" w:hAnsi="BrowalliaUPC" w:cs="BrowalliaUPC"/>
                <w:sz w:val="22"/>
                <w:szCs w:val="22"/>
                <w:cs/>
                <w:lang w:val="en-US"/>
              </w:rPr>
            </w:pPr>
          </w:p>
        </w:tc>
        <w:tc>
          <w:tcPr>
            <w:tcW w:w="642" w:type="pct"/>
            <w:tcBorders>
              <w:top w:val="single" w:sz="4" w:space="0" w:color="auto"/>
            </w:tcBorders>
            <w:vAlign w:val="bottom"/>
          </w:tcPr>
          <w:p w14:paraId="51ED812F" w14:textId="77777777" w:rsidR="00157212" w:rsidRPr="00615725" w:rsidRDefault="00157212" w:rsidP="00FE2649">
            <w:pPr>
              <w:ind w:right="-54"/>
              <w:jc w:val="right"/>
              <w:rPr>
                <w:rFonts w:ascii="BrowalliaUPC" w:hAnsi="BrowalliaUPC" w:cs="BrowalliaUPC"/>
                <w:b/>
                <w:bCs/>
                <w:sz w:val="22"/>
                <w:szCs w:val="22"/>
                <w:cs/>
              </w:rPr>
            </w:pPr>
          </w:p>
        </w:tc>
        <w:tc>
          <w:tcPr>
            <w:tcW w:w="642" w:type="pct"/>
            <w:tcBorders>
              <w:top w:val="single" w:sz="4" w:space="0" w:color="auto"/>
            </w:tcBorders>
            <w:vAlign w:val="bottom"/>
          </w:tcPr>
          <w:p w14:paraId="1F81D206" w14:textId="77777777" w:rsidR="00157212" w:rsidRPr="00615725" w:rsidRDefault="00157212" w:rsidP="00FE2649">
            <w:pPr>
              <w:ind w:right="-54"/>
              <w:jc w:val="right"/>
              <w:rPr>
                <w:rFonts w:ascii="BrowalliaUPC" w:hAnsi="BrowalliaUPC" w:cs="BrowalliaUPC"/>
                <w:b/>
                <w:bCs/>
                <w:sz w:val="22"/>
                <w:szCs w:val="22"/>
                <w:cs/>
              </w:rPr>
            </w:pPr>
          </w:p>
        </w:tc>
        <w:tc>
          <w:tcPr>
            <w:tcW w:w="641" w:type="pct"/>
            <w:tcBorders>
              <w:top w:val="single" w:sz="4" w:space="0" w:color="auto"/>
            </w:tcBorders>
            <w:vAlign w:val="bottom"/>
          </w:tcPr>
          <w:p w14:paraId="526303E0" w14:textId="77777777" w:rsidR="00157212" w:rsidRPr="00615725" w:rsidRDefault="00157212" w:rsidP="00FE2649">
            <w:pPr>
              <w:ind w:right="-49"/>
              <w:jc w:val="right"/>
              <w:rPr>
                <w:rFonts w:ascii="BrowalliaUPC" w:hAnsi="BrowalliaUPC" w:cs="BrowalliaUPC"/>
                <w:sz w:val="22"/>
                <w:szCs w:val="22"/>
                <w:lang w:val="en-US"/>
              </w:rPr>
            </w:pPr>
          </w:p>
        </w:tc>
      </w:tr>
      <w:tr w:rsidR="00157212" w:rsidRPr="00615725" w14:paraId="17C3AE4D" w14:textId="77777777" w:rsidTr="00FE2649">
        <w:tc>
          <w:tcPr>
            <w:tcW w:w="1791" w:type="pct"/>
            <w:vAlign w:val="bottom"/>
          </w:tcPr>
          <w:p w14:paraId="642A30C3" w14:textId="77777777" w:rsidR="00157212" w:rsidRPr="00615725" w:rsidRDefault="00157212" w:rsidP="00FE2649">
            <w:pPr>
              <w:ind w:left="35" w:right="-103"/>
              <w:rPr>
                <w:rFonts w:ascii="BrowalliaUPC" w:hAnsi="BrowalliaUPC" w:cs="BrowalliaUPC"/>
                <w:sz w:val="22"/>
                <w:szCs w:val="22"/>
                <w:cs/>
              </w:rPr>
            </w:pPr>
            <w:r w:rsidRPr="00615725">
              <w:rPr>
                <w:rFonts w:ascii="BrowalliaUPC" w:hAnsi="BrowalliaUPC" w:cs="BrowalliaUPC"/>
                <w:sz w:val="22"/>
                <w:szCs w:val="22"/>
                <w:cs/>
              </w:rPr>
              <w:t>ที่ดิน อาคาร อุปกรณ์ และสินทรัพย์ไม่มีตัวตน</w:t>
            </w:r>
          </w:p>
        </w:tc>
        <w:tc>
          <w:tcPr>
            <w:tcW w:w="642" w:type="pct"/>
            <w:vAlign w:val="bottom"/>
          </w:tcPr>
          <w:p w14:paraId="419DA512"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23,753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52</w:t>
            </w:r>
          </w:p>
        </w:tc>
        <w:tc>
          <w:tcPr>
            <w:tcW w:w="642" w:type="pct"/>
            <w:shd w:val="clear" w:color="auto" w:fill="auto"/>
            <w:vAlign w:val="bottom"/>
          </w:tcPr>
          <w:p w14:paraId="57D28385"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6,432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65</w:t>
            </w:r>
            <w:r w:rsidRPr="00615725">
              <w:rPr>
                <w:rFonts w:ascii="BrowalliaUPC" w:hAnsi="BrowalliaUPC" w:cs="BrowalliaUPC"/>
                <w:sz w:val="22"/>
                <w:szCs w:val="22"/>
                <w:cs/>
                <w:lang w:val="en-US"/>
              </w:rPr>
              <w:t>)</w:t>
            </w:r>
          </w:p>
        </w:tc>
        <w:tc>
          <w:tcPr>
            <w:tcW w:w="642" w:type="pct"/>
            <w:shd w:val="clear" w:color="auto" w:fill="auto"/>
            <w:vAlign w:val="bottom"/>
          </w:tcPr>
          <w:p w14:paraId="420C794E"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cs/>
                <w:lang w:val="en-US"/>
              </w:rPr>
              <w:t>-</w:t>
            </w:r>
          </w:p>
        </w:tc>
        <w:tc>
          <w:tcPr>
            <w:tcW w:w="642" w:type="pct"/>
            <w:vAlign w:val="bottom"/>
          </w:tcPr>
          <w:p w14:paraId="73968611"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1,500</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67</w:t>
            </w:r>
            <w:r w:rsidRPr="00615725">
              <w:rPr>
                <w:rFonts w:ascii="BrowalliaUPC" w:hAnsi="BrowalliaUPC" w:cs="BrowalliaUPC"/>
                <w:sz w:val="22"/>
                <w:szCs w:val="22"/>
                <w:cs/>
                <w:lang w:val="en-US"/>
              </w:rPr>
              <w:t>)</w:t>
            </w:r>
          </w:p>
        </w:tc>
        <w:tc>
          <w:tcPr>
            <w:tcW w:w="641" w:type="pct"/>
            <w:shd w:val="clear" w:color="auto" w:fill="auto"/>
            <w:vAlign w:val="bottom"/>
          </w:tcPr>
          <w:p w14:paraId="70A2271E"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15,820</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20</w:t>
            </w:r>
          </w:p>
        </w:tc>
      </w:tr>
      <w:tr w:rsidR="00157212" w:rsidRPr="00615725" w14:paraId="4F4A0B97" w14:textId="77777777" w:rsidTr="00FE2649">
        <w:tc>
          <w:tcPr>
            <w:tcW w:w="1791" w:type="pct"/>
            <w:vAlign w:val="bottom"/>
          </w:tcPr>
          <w:p w14:paraId="490271F3" w14:textId="77777777" w:rsidR="00157212" w:rsidRPr="00615725" w:rsidRDefault="00157212" w:rsidP="00FE2649">
            <w:pPr>
              <w:ind w:left="35" w:right="-103"/>
              <w:rPr>
                <w:rFonts w:ascii="BrowalliaUPC" w:hAnsi="BrowalliaUPC" w:cs="BrowalliaUPC"/>
                <w:sz w:val="22"/>
                <w:szCs w:val="22"/>
                <w:cs/>
              </w:rPr>
            </w:pPr>
            <w:r w:rsidRPr="00615725">
              <w:rPr>
                <w:rFonts w:ascii="BrowalliaUPC" w:hAnsi="BrowalliaUPC" w:cs="BrowalliaUPC"/>
                <w:sz w:val="22"/>
                <w:szCs w:val="22"/>
                <w:cs/>
              </w:rPr>
              <w:t>อื่น ๆ</w:t>
            </w:r>
          </w:p>
        </w:tc>
        <w:tc>
          <w:tcPr>
            <w:tcW w:w="642" w:type="pct"/>
            <w:tcBorders>
              <w:bottom w:val="single" w:sz="4" w:space="0" w:color="auto"/>
            </w:tcBorders>
            <w:vAlign w:val="bottom"/>
          </w:tcPr>
          <w:p w14:paraId="7DDA5708"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122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15</w:t>
            </w:r>
          </w:p>
        </w:tc>
        <w:tc>
          <w:tcPr>
            <w:tcW w:w="642" w:type="pct"/>
            <w:tcBorders>
              <w:bottom w:val="single" w:sz="4" w:space="0" w:color="auto"/>
            </w:tcBorders>
            <w:shd w:val="clear" w:color="auto" w:fill="auto"/>
            <w:vAlign w:val="bottom"/>
          </w:tcPr>
          <w:p w14:paraId="3C49D35B"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130.61</w:t>
            </w:r>
          </w:p>
        </w:tc>
        <w:tc>
          <w:tcPr>
            <w:tcW w:w="642" w:type="pct"/>
            <w:tcBorders>
              <w:bottom w:val="single" w:sz="4" w:space="0" w:color="auto"/>
            </w:tcBorders>
            <w:shd w:val="clear" w:color="auto" w:fill="auto"/>
            <w:vAlign w:val="bottom"/>
          </w:tcPr>
          <w:p w14:paraId="773E10DD"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lang w:val="en-US"/>
              </w:rPr>
              <w:t>80.99</w:t>
            </w:r>
          </w:p>
        </w:tc>
        <w:tc>
          <w:tcPr>
            <w:tcW w:w="642" w:type="pct"/>
            <w:tcBorders>
              <w:bottom w:val="single" w:sz="4" w:space="0" w:color="auto"/>
            </w:tcBorders>
            <w:vAlign w:val="bottom"/>
          </w:tcPr>
          <w:p w14:paraId="2319E114"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14</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56</w:t>
            </w:r>
            <w:r w:rsidRPr="00615725">
              <w:rPr>
                <w:rFonts w:ascii="BrowalliaUPC" w:hAnsi="BrowalliaUPC" w:cs="BrowalliaUPC"/>
                <w:sz w:val="22"/>
                <w:szCs w:val="22"/>
                <w:cs/>
                <w:lang w:val="en-US"/>
              </w:rPr>
              <w:t>)</w:t>
            </w:r>
          </w:p>
        </w:tc>
        <w:tc>
          <w:tcPr>
            <w:tcW w:w="641" w:type="pct"/>
            <w:tcBorders>
              <w:bottom w:val="single" w:sz="4" w:space="0" w:color="auto"/>
            </w:tcBorders>
            <w:shd w:val="clear" w:color="auto" w:fill="auto"/>
            <w:vAlign w:val="bottom"/>
          </w:tcPr>
          <w:p w14:paraId="32DC7A3C"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319</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19</w:t>
            </w:r>
          </w:p>
        </w:tc>
      </w:tr>
      <w:tr w:rsidR="00157212" w:rsidRPr="00615725" w14:paraId="16D1069E" w14:textId="77777777" w:rsidTr="00FE2649">
        <w:tc>
          <w:tcPr>
            <w:tcW w:w="1791" w:type="pct"/>
            <w:vAlign w:val="bottom"/>
          </w:tcPr>
          <w:p w14:paraId="66AB77BF" w14:textId="77777777" w:rsidR="00157212" w:rsidRPr="00615725" w:rsidRDefault="00157212" w:rsidP="00FE2649">
            <w:pPr>
              <w:ind w:left="35" w:right="-103"/>
              <w:rPr>
                <w:rFonts w:ascii="BrowalliaUPC" w:hAnsi="BrowalliaUPC" w:cs="BrowalliaUPC"/>
                <w:sz w:val="22"/>
                <w:szCs w:val="22"/>
                <w:cs/>
              </w:rPr>
            </w:pPr>
          </w:p>
        </w:tc>
        <w:tc>
          <w:tcPr>
            <w:tcW w:w="642" w:type="pct"/>
            <w:tcBorders>
              <w:top w:val="single" w:sz="4" w:space="0" w:color="auto"/>
            </w:tcBorders>
            <w:vAlign w:val="bottom"/>
          </w:tcPr>
          <w:p w14:paraId="5B1DB6B2"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23,875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67</w:t>
            </w:r>
          </w:p>
        </w:tc>
        <w:tc>
          <w:tcPr>
            <w:tcW w:w="642" w:type="pct"/>
            <w:tcBorders>
              <w:top w:val="single" w:sz="4" w:space="0" w:color="auto"/>
            </w:tcBorders>
            <w:shd w:val="clear" w:color="auto" w:fill="auto"/>
            <w:vAlign w:val="bottom"/>
          </w:tcPr>
          <w:p w14:paraId="1DF6C27A"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6,302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04</w:t>
            </w:r>
            <w:r w:rsidRPr="00615725">
              <w:rPr>
                <w:rFonts w:ascii="BrowalliaUPC" w:hAnsi="BrowalliaUPC" w:cs="BrowalliaUPC"/>
                <w:sz w:val="22"/>
                <w:szCs w:val="22"/>
                <w:cs/>
                <w:lang w:val="en-US"/>
              </w:rPr>
              <w:t>)</w:t>
            </w:r>
          </w:p>
        </w:tc>
        <w:tc>
          <w:tcPr>
            <w:tcW w:w="642" w:type="pct"/>
            <w:tcBorders>
              <w:top w:val="single" w:sz="4" w:space="0" w:color="auto"/>
            </w:tcBorders>
            <w:shd w:val="clear" w:color="auto" w:fill="auto"/>
            <w:vAlign w:val="bottom"/>
          </w:tcPr>
          <w:p w14:paraId="1E8F86CF"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lang w:val="en-US"/>
              </w:rPr>
              <w:t>80.99</w:t>
            </w:r>
          </w:p>
        </w:tc>
        <w:tc>
          <w:tcPr>
            <w:tcW w:w="642" w:type="pct"/>
            <w:tcBorders>
              <w:top w:val="single" w:sz="4" w:space="0" w:color="auto"/>
            </w:tcBorders>
            <w:vAlign w:val="bottom"/>
          </w:tcPr>
          <w:p w14:paraId="0333676E"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1,515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23</w:t>
            </w:r>
            <w:r w:rsidRPr="00615725">
              <w:rPr>
                <w:rFonts w:ascii="BrowalliaUPC" w:hAnsi="BrowalliaUPC" w:cs="BrowalliaUPC"/>
                <w:sz w:val="22"/>
                <w:szCs w:val="22"/>
                <w:cs/>
                <w:lang w:val="en-US"/>
              </w:rPr>
              <w:t>)</w:t>
            </w:r>
          </w:p>
        </w:tc>
        <w:tc>
          <w:tcPr>
            <w:tcW w:w="641" w:type="pct"/>
            <w:tcBorders>
              <w:top w:val="single" w:sz="4" w:space="0" w:color="auto"/>
            </w:tcBorders>
            <w:shd w:val="clear" w:color="auto" w:fill="auto"/>
            <w:vAlign w:val="bottom"/>
          </w:tcPr>
          <w:p w14:paraId="66138B39"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16,139</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39</w:t>
            </w:r>
          </w:p>
        </w:tc>
      </w:tr>
      <w:tr w:rsidR="00157212" w:rsidRPr="00615725" w14:paraId="33D59B52" w14:textId="77777777" w:rsidTr="00FE2649">
        <w:tc>
          <w:tcPr>
            <w:tcW w:w="1791" w:type="pct"/>
            <w:vAlign w:val="bottom"/>
          </w:tcPr>
          <w:p w14:paraId="6BF79E02" w14:textId="77777777" w:rsidR="00157212" w:rsidRPr="00615725" w:rsidRDefault="00157212" w:rsidP="00FE2649">
            <w:pPr>
              <w:ind w:left="42" w:right="-103" w:hanging="142"/>
              <w:rPr>
                <w:rFonts w:ascii="BrowalliaUPC" w:hAnsi="BrowalliaUPC" w:cs="BrowalliaUPC"/>
                <w:sz w:val="22"/>
                <w:szCs w:val="22"/>
                <w:cs/>
              </w:rPr>
            </w:pPr>
            <w:r w:rsidRPr="00615725">
              <w:rPr>
                <w:rFonts w:ascii="BrowalliaUPC" w:hAnsi="BrowalliaUPC" w:cs="BrowalliaUPC"/>
                <w:sz w:val="22"/>
                <w:szCs w:val="22"/>
                <w:cs/>
              </w:rPr>
              <w:t>ผลกระทบทางภาษีของผลต่างจากการแปลงค่าฐานภาษี</w:t>
            </w:r>
          </w:p>
        </w:tc>
        <w:tc>
          <w:tcPr>
            <w:tcW w:w="642" w:type="pct"/>
            <w:tcBorders>
              <w:bottom w:val="single" w:sz="4" w:space="0" w:color="auto"/>
            </w:tcBorders>
            <w:vAlign w:val="bottom"/>
          </w:tcPr>
          <w:p w14:paraId="15759EED"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642" w:type="pct"/>
            <w:tcBorders>
              <w:bottom w:val="single" w:sz="4" w:space="0" w:color="auto"/>
            </w:tcBorders>
            <w:shd w:val="clear" w:color="auto" w:fill="auto"/>
            <w:vAlign w:val="bottom"/>
          </w:tcPr>
          <w:p w14:paraId="5C5EA8A9"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p>
        </w:tc>
        <w:tc>
          <w:tcPr>
            <w:tcW w:w="642" w:type="pct"/>
            <w:tcBorders>
              <w:bottom w:val="single" w:sz="4" w:space="0" w:color="auto"/>
            </w:tcBorders>
            <w:shd w:val="clear" w:color="auto" w:fill="auto"/>
            <w:vAlign w:val="bottom"/>
          </w:tcPr>
          <w:p w14:paraId="36794EEF"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cs/>
                <w:lang w:val="en-US"/>
              </w:rPr>
              <w:t>-</w:t>
            </w:r>
          </w:p>
        </w:tc>
        <w:tc>
          <w:tcPr>
            <w:tcW w:w="642" w:type="pct"/>
            <w:tcBorders>
              <w:bottom w:val="single" w:sz="4" w:space="0" w:color="auto"/>
            </w:tcBorders>
            <w:vAlign w:val="bottom"/>
          </w:tcPr>
          <w:p w14:paraId="66D6041C"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cs/>
                <w:lang w:val="en-US"/>
              </w:rPr>
              <w:t>-</w:t>
            </w:r>
          </w:p>
        </w:tc>
        <w:tc>
          <w:tcPr>
            <w:tcW w:w="641" w:type="pct"/>
            <w:tcBorders>
              <w:bottom w:val="single" w:sz="4" w:space="0" w:color="auto"/>
            </w:tcBorders>
            <w:shd w:val="clear" w:color="auto" w:fill="auto"/>
            <w:vAlign w:val="bottom"/>
          </w:tcPr>
          <w:p w14:paraId="3B68857B"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p>
        </w:tc>
      </w:tr>
      <w:tr w:rsidR="00157212" w:rsidRPr="00615725" w14:paraId="474E558D" w14:textId="77777777" w:rsidTr="00FE2649">
        <w:tc>
          <w:tcPr>
            <w:tcW w:w="1791" w:type="pct"/>
            <w:vAlign w:val="bottom"/>
          </w:tcPr>
          <w:p w14:paraId="24B47840" w14:textId="77777777" w:rsidR="00157212" w:rsidRPr="00615725" w:rsidRDefault="00157212" w:rsidP="00FE2649">
            <w:pPr>
              <w:ind w:left="35" w:right="-103"/>
              <w:rPr>
                <w:rFonts w:ascii="BrowalliaUPC" w:hAnsi="BrowalliaUPC" w:cs="BrowalliaUPC"/>
                <w:sz w:val="22"/>
                <w:szCs w:val="22"/>
                <w:cs/>
              </w:rPr>
            </w:pPr>
          </w:p>
        </w:tc>
        <w:tc>
          <w:tcPr>
            <w:tcW w:w="642" w:type="pct"/>
            <w:tcBorders>
              <w:top w:val="single" w:sz="4" w:space="0" w:color="auto"/>
              <w:bottom w:val="single" w:sz="4" w:space="0" w:color="auto"/>
            </w:tcBorders>
            <w:vAlign w:val="bottom"/>
          </w:tcPr>
          <w:p w14:paraId="3A75F276"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23,875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67</w:t>
            </w:r>
          </w:p>
        </w:tc>
        <w:tc>
          <w:tcPr>
            <w:tcW w:w="642" w:type="pct"/>
            <w:tcBorders>
              <w:top w:val="single" w:sz="4" w:space="0" w:color="auto"/>
              <w:bottom w:val="single" w:sz="4" w:space="0" w:color="auto"/>
            </w:tcBorders>
            <w:shd w:val="clear" w:color="auto" w:fill="auto"/>
            <w:vAlign w:val="bottom"/>
          </w:tcPr>
          <w:p w14:paraId="59E37015"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6,302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04</w:t>
            </w:r>
            <w:r w:rsidRPr="00615725">
              <w:rPr>
                <w:rFonts w:ascii="BrowalliaUPC" w:hAnsi="BrowalliaUPC" w:cs="BrowalliaUPC"/>
                <w:sz w:val="22"/>
                <w:szCs w:val="22"/>
                <w:cs/>
                <w:lang w:val="en-US"/>
              </w:rPr>
              <w:t>)</w:t>
            </w:r>
          </w:p>
        </w:tc>
        <w:tc>
          <w:tcPr>
            <w:tcW w:w="642" w:type="pct"/>
            <w:tcBorders>
              <w:top w:val="single" w:sz="4" w:space="0" w:color="auto"/>
              <w:bottom w:val="single" w:sz="4" w:space="0" w:color="auto"/>
            </w:tcBorders>
            <w:shd w:val="clear" w:color="auto" w:fill="auto"/>
            <w:vAlign w:val="bottom"/>
          </w:tcPr>
          <w:p w14:paraId="054FBFF5"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lang w:val="en-US"/>
              </w:rPr>
              <w:t>80.99</w:t>
            </w:r>
          </w:p>
        </w:tc>
        <w:tc>
          <w:tcPr>
            <w:tcW w:w="642" w:type="pct"/>
            <w:tcBorders>
              <w:top w:val="single" w:sz="4" w:space="0" w:color="auto"/>
              <w:bottom w:val="single" w:sz="4" w:space="0" w:color="auto"/>
            </w:tcBorders>
            <w:vAlign w:val="bottom"/>
          </w:tcPr>
          <w:p w14:paraId="5F83C3D0"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1,515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23</w:t>
            </w:r>
            <w:r w:rsidRPr="00615725">
              <w:rPr>
                <w:rFonts w:ascii="BrowalliaUPC" w:hAnsi="BrowalliaUPC" w:cs="BrowalliaUPC"/>
                <w:sz w:val="22"/>
                <w:szCs w:val="22"/>
                <w:cs/>
                <w:lang w:val="en-US"/>
              </w:rPr>
              <w:t>)</w:t>
            </w:r>
          </w:p>
        </w:tc>
        <w:tc>
          <w:tcPr>
            <w:tcW w:w="641" w:type="pct"/>
            <w:tcBorders>
              <w:top w:val="single" w:sz="4" w:space="0" w:color="auto"/>
              <w:bottom w:val="single" w:sz="4" w:space="0" w:color="auto"/>
            </w:tcBorders>
            <w:shd w:val="clear" w:color="auto" w:fill="auto"/>
            <w:vAlign w:val="bottom"/>
          </w:tcPr>
          <w:p w14:paraId="5CFBEA09"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16,139</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39</w:t>
            </w:r>
          </w:p>
        </w:tc>
      </w:tr>
      <w:tr w:rsidR="00157212" w:rsidRPr="00615725" w14:paraId="5541A88E" w14:textId="77777777" w:rsidTr="00FE2649">
        <w:tc>
          <w:tcPr>
            <w:tcW w:w="1791" w:type="pct"/>
            <w:vAlign w:val="bottom"/>
          </w:tcPr>
          <w:p w14:paraId="2334ECD9" w14:textId="19735E8E" w:rsidR="00157212" w:rsidRPr="00615725" w:rsidRDefault="00087003" w:rsidP="00087003">
            <w:pPr>
              <w:ind w:left="42" w:right="-103" w:hanging="150"/>
              <w:rPr>
                <w:rFonts w:ascii="BrowalliaUPC" w:hAnsi="BrowalliaUPC" w:cs="BrowalliaUPC"/>
                <w:sz w:val="22"/>
                <w:szCs w:val="22"/>
                <w:cs/>
              </w:rPr>
            </w:pPr>
            <w:r w:rsidRPr="00615725">
              <w:rPr>
                <w:rFonts w:ascii="BrowalliaUPC" w:eastAsia="Arial Unicode MS" w:hAnsi="BrowalliaUPC" w:cs="BrowalliaUPC"/>
                <w:b/>
                <w:bCs/>
                <w:sz w:val="22"/>
                <w:szCs w:val="22"/>
                <w:cs/>
              </w:rPr>
              <w:t xml:space="preserve">ภาษีเงินได้รอการตัดบัญชี </w:t>
            </w:r>
            <w:r w:rsidR="00157212" w:rsidRPr="00615725">
              <w:rPr>
                <w:rFonts w:ascii="BrowalliaUPC" w:eastAsia="Arial Unicode MS" w:hAnsi="BrowalliaUPC" w:cs="BrowalliaUPC"/>
                <w:b/>
                <w:bCs/>
                <w:sz w:val="22"/>
                <w:szCs w:val="22"/>
                <w:cs/>
              </w:rPr>
              <w:t>สุทธิ</w:t>
            </w:r>
          </w:p>
        </w:tc>
        <w:tc>
          <w:tcPr>
            <w:tcW w:w="642" w:type="pct"/>
            <w:tcBorders>
              <w:top w:val="single" w:sz="4" w:space="0" w:color="auto"/>
              <w:bottom w:val="single" w:sz="4" w:space="0" w:color="auto"/>
            </w:tcBorders>
            <w:vAlign w:val="bottom"/>
          </w:tcPr>
          <w:p w14:paraId="406F0684"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10,236</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75</w:t>
            </w:r>
          </w:p>
        </w:tc>
        <w:tc>
          <w:tcPr>
            <w:tcW w:w="642" w:type="pct"/>
            <w:tcBorders>
              <w:top w:val="single" w:sz="4" w:space="0" w:color="auto"/>
              <w:bottom w:val="single" w:sz="4" w:space="0" w:color="auto"/>
            </w:tcBorders>
            <w:shd w:val="clear" w:color="auto" w:fill="auto"/>
            <w:vAlign w:val="bottom"/>
          </w:tcPr>
          <w:p w14:paraId="7E59CCF1" w14:textId="77777777" w:rsidR="00157212" w:rsidRPr="00615725" w:rsidRDefault="00157212"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9,697</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12</w:t>
            </w:r>
          </w:p>
        </w:tc>
        <w:tc>
          <w:tcPr>
            <w:tcW w:w="642" w:type="pct"/>
            <w:tcBorders>
              <w:top w:val="single" w:sz="4" w:space="0" w:color="auto"/>
              <w:bottom w:val="single" w:sz="4" w:space="0" w:color="auto"/>
            </w:tcBorders>
            <w:shd w:val="clear" w:color="auto" w:fill="auto"/>
            <w:vAlign w:val="bottom"/>
          </w:tcPr>
          <w:p w14:paraId="56183555"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lang w:val="en-US"/>
              </w:rPr>
              <w:t>384</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29</w:t>
            </w:r>
          </w:p>
        </w:tc>
        <w:tc>
          <w:tcPr>
            <w:tcW w:w="642" w:type="pct"/>
            <w:tcBorders>
              <w:top w:val="single" w:sz="4" w:space="0" w:color="auto"/>
              <w:bottom w:val="single" w:sz="4" w:space="0" w:color="auto"/>
            </w:tcBorders>
            <w:vAlign w:val="bottom"/>
          </w:tcPr>
          <w:p w14:paraId="79C2DA6A" w14:textId="77777777" w:rsidR="00157212" w:rsidRPr="00615725" w:rsidRDefault="00157212" w:rsidP="00FE2649">
            <w:pPr>
              <w:ind w:right="-54"/>
              <w:jc w:val="right"/>
              <w:rPr>
                <w:rFonts w:ascii="BrowalliaUPC" w:hAnsi="BrowalliaUPC" w:cs="BrowalliaUPC"/>
                <w:b/>
                <w:bCs/>
                <w:sz w:val="22"/>
                <w:szCs w:val="22"/>
                <w:cs/>
              </w:rPr>
            </w:pPr>
            <w:r w:rsidRPr="00615725">
              <w:rPr>
                <w:rFonts w:ascii="BrowalliaUPC" w:hAnsi="BrowalliaUPC" w:cs="BrowalliaUPC"/>
                <w:sz w:val="22"/>
                <w:szCs w:val="22"/>
                <w:cs/>
                <w:lang w:val="en-US"/>
              </w:rPr>
              <w:t>(</w:t>
            </w:r>
            <w:r w:rsidRPr="00615725">
              <w:rPr>
                <w:rFonts w:ascii="BrowalliaUPC" w:hAnsi="BrowalliaUPC" w:cs="BrowalliaUPC"/>
                <w:sz w:val="22"/>
                <w:szCs w:val="22"/>
                <w:lang w:val="en-US"/>
              </w:rPr>
              <w:t>1,025</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11</w:t>
            </w:r>
            <w:r w:rsidRPr="00615725">
              <w:rPr>
                <w:rFonts w:ascii="BrowalliaUPC" w:hAnsi="BrowalliaUPC" w:cs="BrowalliaUPC"/>
                <w:sz w:val="22"/>
                <w:szCs w:val="22"/>
                <w:cs/>
                <w:lang w:val="en-US"/>
              </w:rPr>
              <w:t>)</w:t>
            </w:r>
          </w:p>
        </w:tc>
        <w:tc>
          <w:tcPr>
            <w:tcW w:w="641" w:type="pct"/>
            <w:tcBorders>
              <w:top w:val="single" w:sz="4" w:space="0" w:color="auto"/>
              <w:bottom w:val="single" w:sz="4" w:space="0" w:color="auto"/>
            </w:tcBorders>
            <w:shd w:val="clear" w:color="auto" w:fill="auto"/>
            <w:vAlign w:val="bottom"/>
          </w:tcPr>
          <w:p w14:paraId="4341FADC" w14:textId="77777777" w:rsidR="00157212" w:rsidRPr="00615725" w:rsidRDefault="00157212"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19,293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05</w:t>
            </w:r>
          </w:p>
        </w:tc>
      </w:tr>
    </w:tbl>
    <w:p w14:paraId="52EC393C" w14:textId="2F62D20A" w:rsidR="00445BE1" w:rsidRPr="00615725" w:rsidRDefault="00445BE1" w:rsidP="00157212">
      <w:pPr>
        <w:jc w:val="thaiDistribute"/>
        <w:rPr>
          <w:rFonts w:ascii="BrowalliaUPC" w:eastAsia="Arial Unicode MS" w:hAnsi="BrowalliaUPC" w:cs="BrowalliaUPC"/>
          <w:sz w:val="22"/>
          <w:szCs w:val="22"/>
          <w:cs/>
          <w:lang w:val="en-US"/>
        </w:rPr>
      </w:pPr>
    </w:p>
    <w:p w14:paraId="52DE25F4" w14:textId="77777777" w:rsidR="00157212" w:rsidRPr="00615725" w:rsidRDefault="00445BE1" w:rsidP="00157212">
      <w:pPr>
        <w:jc w:val="thaiDistribute"/>
        <w:rPr>
          <w:rFonts w:asciiTheme="minorHAnsi" w:eastAsia="Arial Unicode MS" w:hAnsiTheme="minorHAnsi" w:cs="BrowalliaUPC"/>
          <w:sz w:val="22"/>
          <w:szCs w:val="22"/>
          <w:lang w:val="en-US"/>
        </w:rPr>
      </w:pPr>
      <w:r w:rsidRPr="00615725">
        <w:rPr>
          <w:rFonts w:ascii="BrowalliaUPC" w:eastAsia="Arial Unicode MS" w:hAnsi="BrowalliaUPC" w:cs="BrowalliaUPC"/>
          <w:sz w:val="22"/>
          <w:szCs w:val="22"/>
          <w:cs/>
          <w:lang w:val="en-US"/>
        </w:rPr>
        <w:br w:type="page"/>
      </w:r>
    </w:p>
    <w:tbl>
      <w:tblPr>
        <w:tblW w:w="4871" w:type="pct"/>
        <w:tblInd w:w="108" w:type="dxa"/>
        <w:tblLook w:val="01C0" w:firstRow="0" w:lastRow="1" w:firstColumn="1" w:lastColumn="1" w:noHBand="0" w:noVBand="0"/>
      </w:tblPr>
      <w:tblGrid>
        <w:gridCol w:w="3458"/>
        <w:gridCol w:w="1154"/>
        <w:gridCol w:w="1150"/>
        <w:gridCol w:w="1148"/>
        <w:gridCol w:w="1148"/>
        <w:gridCol w:w="1148"/>
        <w:gridCol w:w="9"/>
      </w:tblGrid>
      <w:tr w:rsidR="00F14AB1" w:rsidRPr="00615725" w14:paraId="6DE44D83" w14:textId="77777777" w:rsidTr="000E1513">
        <w:tc>
          <w:tcPr>
            <w:tcW w:w="1875" w:type="pct"/>
          </w:tcPr>
          <w:p w14:paraId="4B5C90FB" w14:textId="77777777" w:rsidR="00F14AB1" w:rsidRPr="00615725" w:rsidRDefault="00F14AB1" w:rsidP="00FE2649">
            <w:pPr>
              <w:pStyle w:val="ListParagraph"/>
              <w:ind w:left="450" w:right="-103"/>
              <w:rPr>
                <w:rFonts w:ascii="BrowalliaUPC" w:hAnsi="BrowalliaUPC" w:cs="BrowalliaUPC"/>
                <w:sz w:val="22"/>
                <w:szCs w:val="22"/>
                <w:cs/>
              </w:rPr>
            </w:pPr>
          </w:p>
        </w:tc>
        <w:tc>
          <w:tcPr>
            <w:tcW w:w="3125" w:type="pct"/>
            <w:gridSpan w:val="6"/>
            <w:tcBorders>
              <w:top w:val="single" w:sz="4" w:space="0" w:color="auto"/>
              <w:bottom w:val="single" w:sz="4" w:space="0" w:color="auto"/>
            </w:tcBorders>
          </w:tcPr>
          <w:p w14:paraId="3932D363" w14:textId="1CF64423" w:rsidR="00F14AB1" w:rsidRPr="00615725" w:rsidRDefault="00F14AB1" w:rsidP="00927B62">
            <w:pPr>
              <w:jc w:val="right"/>
              <w:rPr>
                <w:rFonts w:ascii="BrowalliaUPC" w:hAnsi="BrowalliaUPC" w:cs="BrowalliaUPC"/>
                <w:b/>
                <w:bCs/>
                <w:sz w:val="22"/>
                <w:szCs w:val="22"/>
                <w:cs/>
              </w:rPr>
            </w:pPr>
            <w:r w:rsidRPr="00615725">
              <w:rPr>
                <w:rFonts w:ascii="BrowalliaUPC" w:hAnsi="BrowalliaUPC" w:cs="BrowalliaUPC"/>
                <w:b/>
                <w:bCs/>
                <w:sz w:val="22"/>
                <w:szCs w:val="22"/>
                <w:cs/>
              </w:rPr>
              <w:t>งบการเงินเฉพาะกิจการ</w:t>
            </w:r>
          </w:p>
        </w:tc>
      </w:tr>
      <w:tr w:rsidR="00F14AB1" w:rsidRPr="00615725" w14:paraId="7A4CC438" w14:textId="77777777" w:rsidTr="00F14AB1">
        <w:tc>
          <w:tcPr>
            <w:tcW w:w="1875" w:type="pct"/>
          </w:tcPr>
          <w:p w14:paraId="6A7E7E8B" w14:textId="447E7056" w:rsidR="00F14AB1" w:rsidRPr="00615725" w:rsidRDefault="00F14AB1" w:rsidP="00FE2649">
            <w:pPr>
              <w:ind w:right="-103"/>
              <w:rPr>
                <w:rFonts w:ascii="BrowalliaUPC" w:hAnsi="BrowalliaUPC" w:cs="BrowalliaUPC"/>
                <w:sz w:val="22"/>
                <w:szCs w:val="22"/>
                <w:cs/>
              </w:rPr>
            </w:pPr>
          </w:p>
        </w:tc>
        <w:tc>
          <w:tcPr>
            <w:tcW w:w="3125" w:type="pct"/>
            <w:gridSpan w:val="6"/>
            <w:tcBorders>
              <w:top w:val="single" w:sz="4" w:space="0" w:color="auto"/>
            </w:tcBorders>
          </w:tcPr>
          <w:p w14:paraId="11C98054" w14:textId="012F04ED" w:rsidR="00F14AB1" w:rsidRPr="00615725" w:rsidRDefault="00F14AB1" w:rsidP="00087003">
            <w:pPr>
              <w:jc w:val="right"/>
              <w:rPr>
                <w:rFonts w:ascii="BrowalliaUPC" w:hAnsi="BrowalliaUPC" w:cs="BrowalliaUPC"/>
                <w:b/>
                <w:bCs/>
                <w:sz w:val="22"/>
                <w:szCs w:val="22"/>
                <w:cs/>
              </w:rPr>
            </w:pPr>
            <w:r w:rsidRPr="00615725">
              <w:rPr>
                <w:rFonts w:ascii="BrowalliaUPC" w:hAnsi="BrowalliaUPC" w:cs="BrowalliaUPC"/>
                <w:b/>
                <w:bCs/>
                <w:sz w:val="22"/>
                <w:szCs w:val="22"/>
                <w:cs/>
              </w:rPr>
              <w:t>หน่วย: ล้านบาท</w:t>
            </w:r>
          </w:p>
        </w:tc>
      </w:tr>
      <w:tr w:rsidR="00F14AB1" w:rsidRPr="00615725" w14:paraId="4187DE12" w14:textId="77777777" w:rsidTr="00F14AB1">
        <w:trPr>
          <w:gridAfter w:val="1"/>
          <w:wAfter w:w="3" w:type="pct"/>
        </w:trPr>
        <w:tc>
          <w:tcPr>
            <w:tcW w:w="1876" w:type="pct"/>
          </w:tcPr>
          <w:p w14:paraId="6E1090E7" w14:textId="77777777" w:rsidR="00F14AB1" w:rsidRPr="00615725" w:rsidRDefault="00F14AB1" w:rsidP="00FE2649">
            <w:pPr>
              <w:ind w:right="-103"/>
              <w:rPr>
                <w:rFonts w:ascii="BrowalliaUPC" w:hAnsi="BrowalliaUPC" w:cs="BrowalliaUPC"/>
                <w:sz w:val="22"/>
                <w:szCs w:val="22"/>
                <w:cs/>
              </w:rPr>
            </w:pPr>
          </w:p>
        </w:tc>
        <w:tc>
          <w:tcPr>
            <w:tcW w:w="626" w:type="pct"/>
            <w:tcBorders>
              <w:top w:val="single" w:sz="4" w:space="0" w:color="auto"/>
              <w:bottom w:val="single" w:sz="4" w:space="0" w:color="auto"/>
            </w:tcBorders>
            <w:vAlign w:val="bottom"/>
          </w:tcPr>
          <w:p w14:paraId="0C93D1CD" w14:textId="77777777" w:rsidR="00F14AB1" w:rsidRPr="00615725" w:rsidRDefault="00F14AB1" w:rsidP="00FE2649">
            <w:pPr>
              <w:ind w:right="-49"/>
              <w:jc w:val="right"/>
              <w:rPr>
                <w:rFonts w:ascii="BrowalliaUPC" w:hAnsi="BrowalliaUPC" w:cs="BrowalliaUPC"/>
                <w:b/>
                <w:bCs/>
                <w:sz w:val="22"/>
                <w:szCs w:val="22"/>
                <w:lang w:val="en-US"/>
              </w:rPr>
            </w:pPr>
            <w:r w:rsidRPr="00615725">
              <w:rPr>
                <w:rFonts w:ascii="BrowalliaUPC" w:hAnsi="BrowalliaUPC" w:cs="BrowalliaUPC"/>
                <w:b/>
                <w:bCs/>
                <w:sz w:val="22"/>
                <w:szCs w:val="22"/>
                <w:cs/>
                <w:lang w:val="en-US"/>
              </w:rPr>
              <w:t>ณ วันที่</w:t>
            </w:r>
          </w:p>
          <w:p w14:paraId="1DE45DE5" w14:textId="77777777" w:rsidR="00F14AB1" w:rsidRPr="00615725" w:rsidRDefault="00F14AB1" w:rsidP="00FE2649">
            <w:pPr>
              <w:ind w:right="-49"/>
              <w:jc w:val="right"/>
              <w:rPr>
                <w:rFonts w:ascii="BrowalliaUPC" w:hAnsi="BrowalliaUPC" w:cs="BrowalliaUPC"/>
                <w:b/>
                <w:bCs/>
                <w:sz w:val="22"/>
                <w:szCs w:val="22"/>
                <w:lang w:val="en-US"/>
              </w:rPr>
            </w:pPr>
            <w:r w:rsidRPr="00615725">
              <w:rPr>
                <w:rFonts w:ascii="BrowalliaUPC" w:hAnsi="BrowalliaUPC" w:cs="BrowalliaUPC"/>
                <w:b/>
                <w:bCs/>
                <w:sz w:val="22"/>
                <w:szCs w:val="22"/>
                <w:lang w:val="en-US"/>
              </w:rPr>
              <w:t>1</w:t>
            </w:r>
            <w:r w:rsidRPr="00615725">
              <w:rPr>
                <w:rFonts w:ascii="BrowalliaUPC" w:hAnsi="BrowalliaUPC" w:cs="BrowalliaUPC"/>
                <w:b/>
                <w:bCs/>
                <w:sz w:val="22"/>
                <w:szCs w:val="22"/>
                <w:cs/>
                <w:lang w:val="en-US"/>
              </w:rPr>
              <w:t xml:space="preserve"> มกราคม </w:t>
            </w:r>
          </w:p>
          <w:p w14:paraId="5CF2EB6A" w14:textId="0D11C98A" w:rsidR="00F14AB1" w:rsidRPr="00615725" w:rsidRDefault="00F14AB1" w:rsidP="00FE2649">
            <w:pPr>
              <w:ind w:right="-49"/>
              <w:jc w:val="right"/>
              <w:rPr>
                <w:rFonts w:ascii="BrowalliaUPC" w:hAnsi="BrowalliaUPC" w:cs="BrowalliaUPC"/>
                <w:b/>
                <w:bCs/>
                <w:sz w:val="22"/>
                <w:szCs w:val="22"/>
                <w:cs/>
                <w:lang w:val="en-US"/>
              </w:rPr>
            </w:pPr>
            <w:r w:rsidRPr="00615725">
              <w:rPr>
                <w:rFonts w:ascii="BrowalliaUPC" w:hAnsi="BrowalliaUPC" w:cs="BrowalliaUPC"/>
                <w:b/>
                <w:bCs/>
                <w:sz w:val="22"/>
                <w:szCs w:val="22"/>
                <w:cs/>
                <w:lang w:val="en-US"/>
              </w:rPr>
              <w:t xml:space="preserve">พ.ศ. </w:t>
            </w:r>
            <w:r w:rsidRPr="00615725">
              <w:rPr>
                <w:rFonts w:ascii="BrowalliaUPC" w:hAnsi="BrowalliaUPC" w:cs="BrowalliaUPC"/>
                <w:b/>
                <w:bCs/>
                <w:sz w:val="22"/>
                <w:szCs w:val="22"/>
                <w:lang w:val="en-US"/>
              </w:rPr>
              <w:t>2563</w:t>
            </w:r>
          </w:p>
        </w:tc>
        <w:tc>
          <w:tcPr>
            <w:tcW w:w="624" w:type="pct"/>
            <w:tcBorders>
              <w:top w:val="single" w:sz="4" w:space="0" w:color="auto"/>
              <w:bottom w:val="single" w:sz="4" w:space="0" w:color="auto"/>
            </w:tcBorders>
            <w:vAlign w:val="bottom"/>
          </w:tcPr>
          <w:p w14:paraId="6E3E1773" w14:textId="32B39BC7" w:rsidR="00F14AB1" w:rsidRPr="00615725" w:rsidRDefault="00F14AB1" w:rsidP="00FE2649">
            <w:pPr>
              <w:ind w:right="-49"/>
              <w:jc w:val="right"/>
              <w:rPr>
                <w:rFonts w:ascii="BrowalliaUPC" w:hAnsi="BrowalliaUPC" w:cs="BrowalliaUPC"/>
                <w:b/>
                <w:bCs/>
                <w:spacing w:val="-6"/>
                <w:sz w:val="22"/>
                <w:szCs w:val="22"/>
                <w:lang w:val="en-US"/>
              </w:rPr>
            </w:pPr>
            <w:r w:rsidRPr="00615725">
              <w:rPr>
                <w:rFonts w:ascii="BrowalliaUPC" w:hAnsi="BrowalliaUPC" w:cs="BrowalliaUPC"/>
                <w:b/>
                <w:bCs/>
                <w:spacing w:val="-6"/>
                <w:sz w:val="22"/>
                <w:szCs w:val="22"/>
                <w:cs/>
                <w:lang w:val="en-US"/>
              </w:rPr>
              <w:t>งบกำไร</w:t>
            </w:r>
          </w:p>
          <w:p w14:paraId="5F167DBA" w14:textId="77777777" w:rsidR="00F14AB1" w:rsidRPr="00615725" w:rsidRDefault="00F14AB1" w:rsidP="00FE2649">
            <w:pPr>
              <w:ind w:right="-49"/>
              <w:jc w:val="right"/>
              <w:rPr>
                <w:rFonts w:ascii="BrowalliaUPC" w:hAnsi="BrowalliaUPC" w:cs="BrowalliaUPC"/>
                <w:b/>
                <w:bCs/>
                <w:spacing w:val="-6"/>
                <w:sz w:val="22"/>
                <w:szCs w:val="22"/>
                <w:cs/>
                <w:lang w:val="en-US"/>
              </w:rPr>
            </w:pPr>
            <w:r w:rsidRPr="00615725">
              <w:rPr>
                <w:rFonts w:ascii="BrowalliaUPC" w:hAnsi="BrowalliaUPC" w:cs="BrowalliaUPC"/>
                <w:b/>
                <w:bCs/>
                <w:spacing w:val="-6"/>
                <w:sz w:val="22"/>
                <w:szCs w:val="22"/>
                <w:cs/>
                <w:lang w:val="en-US"/>
              </w:rPr>
              <w:t>ขาดทุน</w:t>
            </w:r>
          </w:p>
        </w:tc>
        <w:tc>
          <w:tcPr>
            <w:tcW w:w="623" w:type="pct"/>
            <w:tcBorders>
              <w:top w:val="single" w:sz="4" w:space="0" w:color="auto"/>
              <w:bottom w:val="single" w:sz="4" w:space="0" w:color="auto"/>
            </w:tcBorders>
            <w:vAlign w:val="bottom"/>
          </w:tcPr>
          <w:p w14:paraId="7CE23896" w14:textId="77777777"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b/>
                <w:bCs/>
                <w:sz w:val="22"/>
                <w:szCs w:val="22"/>
                <w:cs/>
              </w:rPr>
              <w:t>งบกำไรขาดทุนเบ็ดเสร็จอื่น</w:t>
            </w:r>
          </w:p>
        </w:tc>
        <w:tc>
          <w:tcPr>
            <w:tcW w:w="623" w:type="pct"/>
            <w:tcBorders>
              <w:top w:val="single" w:sz="4" w:space="0" w:color="auto"/>
              <w:bottom w:val="single" w:sz="4" w:space="0" w:color="auto"/>
            </w:tcBorders>
            <w:vAlign w:val="bottom"/>
          </w:tcPr>
          <w:p w14:paraId="0DA1C18A" w14:textId="77777777"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b/>
                <w:bCs/>
                <w:sz w:val="22"/>
                <w:szCs w:val="22"/>
                <w:cs/>
              </w:rPr>
              <w:t>ผลต่างจาก</w:t>
            </w:r>
          </w:p>
          <w:p w14:paraId="118A861B" w14:textId="77777777"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b/>
                <w:bCs/>
                <w:sz w:val="22"/>
                <w:szCs w:val="22"/>
                <w:cs/>
              </w:rPr>
              <w:t>การแปลงค่า</w:t>
            </w:r>
          </w:p>
          <w:p w14:paraId="0A476B6A" w14:textId="77777777"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b/>
                <w:bCs/>
                <w:sz w:val="22"/>
                <w:szCs w:val="22"/>
                <w:cs/>
              </w:rPr>
              <w:t>งบการเงิน</w:t>
            </w:r>
          </w:p>
        </w:tc>
        <w:tc>
          <w:tcPr>
            <w:tcW w:w="623" w:type="pct"/>
            <w:tcBorders>
              <w:top w:val="single" w:sz="4" w:space="0" w:color="auto"/>
              <w:bottom w:val="single" w:sz="4" w:space="0" w:color="auto"/>
            </w:tcBorders>
            <w:vAlign w:val="bottom"/>
          </w:tcPr>
          <w:p w14:paraId="70F07E6C" w14:textId="77777777"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b/>
                <w:bCs/>
                <w:sz w:val="22"/>
                <w:szCs w:val="22"/>
                <w:cs/>
              </w:rPr>
              <w:t>ณ วันที่</w:t>
            </w:r>
          </w:p>
          <w:p w14:paraId="552EE8EC" w14:textId="77777777" w:rsidR="00F14AB1" w:rsidRPr="00615725" w:rsidRDefault="00F14AB1" w:rsidP="00FE2649">
            <w:pPr>
              <w:ind w:right="-49"/>
              <w:jc w:val="right"/>
              <w:rPr>
                <w:rFonts w:ascii="BrowalliaUPC" w:hAnsi="BrowalliaUPC" w:cs="BrowalliaUPC"/>
                <w:b/>
                <w:bCs/>
                <w:sz w:val="22"/>
                <w:szCs w:val="22"/>
                <w:lang w:val="en-US"/>
              </w:rPr>
            </w:pPr>
            <w:r w:rsidRPr="00615725">
              <w:rPr>
                <w:rFonts w:ascii="BrowalliaUPC" w:hAnsi="BrowalliaUPC" w:cs="BrowalliaUPC"/>
                <w:b/>
                <w:bCs/>
                <w:sz w:val="22"/>
                <w:szCs w:val="22"/>
                <w:lang w:val="en-US"/>
              </w:rPr>
              <w:t xml:space="preserve">31 </w:t>
            </w:r>
            <w:r w:rsidRPr="00615725">
              <w:rPr>
                <w:rFonts w:ascii="BrowalliaUPC" w:hAnsi="BrowalliaUPC" w:cs="BrowalliaUPC"/>
                <w:b/>
                <w:bCs/>
                <w:sz w:val="22"/>
                <w:szCs w:val="22"/>
                <w:cs/>
                <w:lang w:val="en-US"/>
              </w:rPr>
              <w:t xml:space="preserve">ธันวาคม </w:t>
            </w:r>
          </w:p>
          <w:p w14:paraId="03AA90F6" w14:textId="480E88F0" w:rsidR="00F14AB1" w:rsidRPr="00615725" w:rsidRDefault="00F14AB1" w:rsidP="00FE2649">
            <w:pPr>
              <w:ind w:right="-49"/>
              <w:jc w:val="right"/>
              <w:rPr>
                <w:rFonts w:ascii="BrowalliaUPC" w:hAnsi="BrowalliaUPC" w:cs="BrowalliaUPC"/>
                <w:b/>
                <w:bCs/>
                <w:spacing w:val="-6"/>
                <w:sz w:val="22"/>
                <w:szCs w:val="22"/>
                <w:cs/>
                <w:lang w:val="en-US"/>
              </w:rPr>
            </w:pPr>
            <w:r w:rsidRPr="00615725">
              <w:rPr>
                <w:rFonts w:ascii="BrowalliaUPC" w:hAnsi="BrowalliaUPC" w:cs="BrowalliaUPC"/>
                <w:b/>
                <w:bCs/>
                <w:sz w:val="22"/>
                <w:szCs w:val="22"/>
                <w:cs/>
                <w:lang w:val="en-US"/>
              </w:rPr>
              <w:t xml:space="preserve">พ.ศ. </w:t>
            </w:r>
            <w:r w:rsidRPr="00615725">
              <w:rPr>
                <w:rFonts w:ascii="BrowalliaUPC" w:hAnsi="BrowalliaUPC" w:cs="BrowalliaUPC"/>
                <w:b/>
                <w:bCs/>
                <w:sz w:val="22"/>
                <w:szCs w:val="22"/>
                <w:lang w:val="en-US"/>
              </w:rPr>
              <w:t>2563</w:t>
            </w:r>
          </w:p>
        </w:tc>
      </w:tr>
      <w:tr w:rsidR="00F14AB1" w:rsidRPr="00615725" w14:paraId="533448F8" w14:textId="77777777" w:rsidTr="00F14AB1">
        <w:trPr>
          <w:gridAfter w:val="1"/>
          <w:wAfter w:w="3" w:type="pct"/>
        </w:trPr>
        <w:tc>
          <w:tcPr>
            <w:tcW w:w="1876" w:type="pct"/>
            <w:vAlign w:val="bottom"/>
          </w:tcPr>
          <w:p w14:paraId="145F34EE" w14:textId="77777777" w:rsidR="00F14AB1" w:rsidRPr="00615725" w:rsidRDefault="00F14AB1" w:rsidP="00FE2649">
            <w:pPr>
              <w:ind w:left="-107" w:right="-103"/>
              <w:rPr>
                <w:rFonts w:ascii="BrowalliaUPC" w:hAnsi="BrowalliaUPC" w:cs="BrowalliaUPC"/>
                <w:b/>
                <w:bCs/>
                <w:sz w:val="22"/>
                <w:szCs w:val="22"/>
                <w:cs/>
              </w:rPr>
            </w:pPr>
            <w:r w:rsidRPr="00615725">
              <w:rPr>
                <w:rFonts w:ascii="BrowalliaUPC" w:hAnsi="BrowalliaUPC" w:cs="BrowalliaUPC"/>
                <w:b/>
                <w:bCs/>
                <w:sz w:val="22"/>
                <w:szCs w:val="22"/>
                <w:cs/>
              </w:rPr>
              <w:t>สินทรัพย์ภาษีเงินได้รอการตัดบัญชี</w:t>
            </w:r>
          </w:p>
        </w:tc>
        <w:tc>
          <w:tcPr>
            <w:tcW w:w="626" w:type="pct"/>
            <w:tcBorders>
              <w:top w:val="single" w:sz="4" w:space="0" w:color="auto"/>
            </w:tcBorders>
            <w:shd w:val="clear" w:color="auto" w:fill="FAFAFA"/>
            <w:vAlign w:val="bottom"/>
          </w:tcPr>
          <w:p w14:paraId="237E4084" w14:textId="77777777" w:rsidR="00F14AB1" w:rsidRPr="00615725" w:rsidRDefault="00F14AB1" w:rsidP="00FE2649">
            <w:pPr>
              <w:ind w:right="-49"/>
              <w:jc w:val="right"/>
              <w:rPr>
                <w:rFonts w:ascii="BrowalliaUPC" w:hAnsi="BrowalliaUPC" w:cs="BrowalliaUPC"/>
                <w:spacing w:val="-6"/>
                <w:sz w:val="22"/>
                <w:szCs w:val="22"/>
                <w:cs/>
                <w:lang w:val="en-US"/>
              </w:rPr>
            </w:pPr>
          </w:p>
        </w:tc>
        <w:tc>
          <w:tcPr>
            <w:tcW w:w="624" w:type="pct"/>
            <w:tcBorders>
              <w:top w:val="single" w:sz="4" w:space="0" w:color="auto"/>
            </w:tcBorders>
            <w:shd w:val="clear" w:color="auto" w:fill="FAFAFA"/>
            <w:vAlign w:val="bottom"/>
          </w:tcPr>
          <w:p w14:paraId="3D7DC851" w14:textId="5832CB33" w:rsidR="00F14AB1" w:rsidRPr="00615725" w:rsidRDefault="00F14AB1" w:rsidP="00FE2649">
            <w:pPr>
              <w:ind w:right="-49"/>
              <w:jc w:val="right"/>
              <w:rPr>
                <w:rFonts w:ascii="BrowalliaUPC" w:hAnsi="BrowalliaUPC" w:cs="BrowalliaUPC"/>
                <w:spacing w:val="-6"/>
                <w:sz w:val="22"/>
                <w:szCs w:val="22"/>
                <w:cs/>
                <w:lang w:val="en-US"/>
              </w:rPr>
            </w:pPr>
          </w:p>
        </w:tc>
        <w:tc>
          <w:tcPr>
            <w:tcW w:w="623" w:type="pct"/>
            <w:tcBorders>
              <w:top w:val="single" w:sz="4" w:space="0" w:color="auto"/>
            </w:tcBorders>
            <w:shd w:val="clear" w:color="auto" w:fill="FAFAFA"/>
            <w:vAlign w:val="bottom"/>
          </w:tcPr>
          <w:p w14:paraId="1D7AA664" w14:textId="77777777" w:rsidR="00F14AB1" w:rsidRPr="00615725" w:rsidRDefault="00F14AB1" w:rsidP="00FE2649">
            <w:pPr>
              <w:ind w:right="-54"/>
              <w:jc w:val="right"/>
              <w:rPr>
                <w:rFonts w:ascii="BrowalliaUPC" w:hAnsi="BrowalliaUPC" w:cs="BrowalliaUPC"/>
                <w:b/>
                <w:bCs/>
                <w:sz w:val="22"/>
                <w:szCs w:val="22"/>
                <w:cs/>
              </w:rPr>
            </w:pPr>
          </w:p>
        </w:tc>
        <w:tc>
          <w:tcPr>
            <w:tcW w:w="623" w:type="pct"/>
            <w:tcBorders>
              <w:top w:val="single" w:sz="4" w:space="0" w:color="auto"/>
            </w:tcBorders>
            <w:shd w:val="clear" w:color="auto" w:fill="FAFAFA"/>
            <w:vAlign w:val="bottom"/>
          </w:tcPr>
          <w:p w14:paraId="054E1170" w14:textId="77777777" w:rsidR="00F14AB1" w:rsidRPr="00615725" w:rsidRDefault="00F14AB1" w:rsidP="00FE2649">
            <w:pPr>
              <w:ind w:right="-54"/>
              <w:jc w:val="right"/>
              <w:rPr>
                <w:rFonts w:ascii="BrowalliaUPC" w:hAnsi="BrowalliaUPC" w:cs="BrowalliaUPC"/>
                <w:b/>
                <w:bCs/>
                <w:sz w:val="22"/>
                <w:szCs w:val="22"/>
                <w:cs/>
              </w:rPr>
            </w:pPr>
          </w:p>
        </w:tc>
        <w:tc>
          <w:tcPr>
            <w:tcW w:w="623" w:type="pct"/>
            <w:shd w:val="clear" w:color="auto" w:fill="FAFAFA"/>
            <w:vAlign w:val="bottom"/>
          </w:tcPr>
          <w:p w14:paraId="1EFFB7A0" w14:textId="77777777" w:rsidR="00F14AB1" w:rsidRPr="00615725" w:rsidRDefault="00F14AB1" w:rsidP="00FE2649">
            <w:pPr>
              <w:ind w:right="-49"/>
              <w:jc w:val="right"/>
              <w:rPr>
                <w:rFonts w:ascii="BrowalliaUPC" w:hAnsi="BrowalliaUPC" w:cs="BrowalliaUPC"/>
                <w:spacing w:val="-6"/>
                <w:sz w:val="22"/>
                <w:szCs w:val="22"/>
                <w:cs/>
                <w:lang w:val="en-US"/>
              </w:rPr>
            </w:pPr>
          </w:p>
        </w:tc>
      </w:tr>
      <w:tr w:rsidR="00F14AB1" w:rsidRPr="00615725" w14:paraId="557940B5" w14:textId="77777777" w:rsidTr="00F14AB1">
        <w:trPr>
          <w:gridAfter w:val="1"/>
          <w:wAfter w:w="3" w:type="pct"/>
        </w:trPr>
        <w:tc>
          <w:tcPr>
            <w:tcW w:w="1876" w:type="pct"/>
            <w:vAlign w:val="bottom"/>
          </w:tcPr>
          <w:p w14:paraId="17E035C0" w14:textId="77777777" w:rsidR="00F14AB1" w:rsidRPr="00615725" w:rsidRDefault="00F14AB1" w:rsidP="00FE2649">
            <w:pPr>
              <w:ind w:left="35" w:right="-103"/>
              <w:rPr>
                <w:rFonts w:ascii="BrowalliaUPC" w:hAnsi="BrowalliaUPC" w:cs="BrowalliaUPC"/>
                <w:sz w:val="22"/>
                <w:szCs w:val="22"/>
                <w:lang w:val="en-US"/>
              </w:rPr>
            </w:pPr>
            <w:r w:rsidRPr="00615725">
              <w:rPr>
                <w:rFonts w:ascii="BrowalliaUPC" w:hAnsi="BrowalliaUPC" w:cs="BrowalliaUPC"/>
                <w:sz w:val="22"/>
                <w:szCs w:val="22"/>
                <w:cs/>
              </w:rPr>
              <w:t>ต้นทุนค่ารื้อถอนอุปกรณ์การผลิต</w:t>
            </w:r>
          </w:p>
        </w:tc>
        <w:tc>
          <w:tcPr>
            <w:tcW w:w="626" w:type="pct"/>
            <w:shd w:val="clear" w:color="auto" w:fill="FAFAFA"/>
            <w:vAlign w:val="bottom"/>
          </w:tcPr>
          <w:p w14:paraId="0F7AD08F" w14:textId="77777777"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20,562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67</w:t>
            </w:r>
          </w:p>
        </w:tc>
        <w:tc>
          <w:tcPr>
            <w:tcW w:w="624" w:type="pct"/>
            <w:shd w:val="clear" w:color="auto" w:fill="FAFAFA"/>
            <w:vAlign w:val="bottom"/>
          </w:tcPr>
          <w:p w14:paraId="759FAE33" w14:textId="1FAD5908"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1,587.98</w:t>
            </w:r>
          </w:p>
        </w:tc>
        <w:tc>
          <w:tcPr>
            <w:tcW w:w="623" w:type="pct"/>
            <w:shd w:val="clear" w:color="auto" w:fill="FAFAFA"/>
            <w:vAlign w:val="bottom"/>
          </w:tcPr>
          <w:p w14:paraId="09EAD9D6" w14:textId="583D4B1E"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w:t>
            </w:r>
          </w:p>
        </w:tc>
        <w:tc>
          <w:tcPr>
            <w:tcW w:w="623" w:type="pct"/>
            <w:shd w:val="clear" w:color="auto" w:fill="FAFAFA"/>
            <w:vAlign w:val="bottom"/>
          </w:tcPr>
          <w:p w14:paraId="11B38B3C" w14:textId="4277951D"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(159.02)</w:t>
            </w:r>
          </w:p>
        </w:tc>
        <w:tc>
          <w:tcPr>
            <w:tcW w:w="623" w:type="pct"/>
            <w:shd w:val="clear" w:color="auto" w:fill="FAFAFA"/>
            <w:vAlign w:val="bottom"/>
          </w:tcPr>
          <w:p w14:paraId="2FF141E2" w14:textId="00A063DD" w:rsidR="00F14AB1" w:rsidRPr="00615725" w:rsidRDefault="00F14AB1"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21,991.63</w:t>
            </w:r>
          </w:p>
        </w:tc>
      </w:tr>
      <w:tr w:rsidR="00F14AB1" w:rsidRPr="00615725" w14:paraId="351222F0" w14:textId="77777777" w:rsidTr="00F14AB1">
        <w:trPr>
          <w:gridAfter w:val="1"/>
          <w:wAfter w:w="3" w:type="pct"/>
        </w:trPr>
        <w:tc>
          <w:tcPr>
            <w:tcW w:w="1876" w:type="pct"/>
            <w:vAlign w:val="bottom"/>
          </w:tcPr>
          <w:p w14:paraId="27B45624" w14:textId="77777777" w:rsidR="00F14AB1" w:rsidRPr="00615725" w:rsidRDefault="00F14AB1" w:rsidP="00FE2649">
            <w:pPr>
              <w:ind w:left="35" w:right="-103"/>
              <w:rPr>
                <w:rFonts w:ascii="BrowalliaUPC" w:hAnsi="BrowalliaUPC" w:cs="BrowalliaUPC"/>
                <w:sz w:val="22"/>
                <w:szCs w:val="22"/>
                <w:cs/>
                <w:lang w:val="en-US"/>
              </w:rPr>
            </w:pPr>
            <w:r w:rsidRPr="00615725">
              <w:rPr>
                <w:rFonts w:ascii="BrowalliaUPC" w:hAnsi="BrowalliaUPC" w:cs="BrowalliaUPC"/>
                <w:sz w:val="22"/>
                <w:szCs w:val="22"/>
                <w:cs/>
                <w:lang w:val="en-US"/>
              </w:rPr>
              <w:t>ประมาณการหนี้สินผลประโยชน์ของพนักงาน</w:t>
            </w:r>
          </w:p>
        </w:tc>
        <w:tc>
          <w:tcPr>
            <w:tcW w:w="626" w:type="pct"/>
            <w:shd w:val="clear" w:color="auto" w:fill="FAFAFA"/>
            <w:vAlign w:val="bottom"/>
          </w:tcPr>
          <w:p w14:paraId="4C597C9E" w14:textId="77777777"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2,980</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47</w:t>
            </w:r>
          </w:p>
        </w:tc>
        <w:tc>
          <w:tcPr>
            <w:tcW w:w="624" w:type="pct"/>
            <w:shd w:val="clear" w:color="auto" w:fill="FAFAFA"/>
            <w:vAlign w:val="bottom"/>
          </w:tcPr>
          <w:p w14:paraId="200E9590" w14:textId="2423BF19"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179.05</w:t>
            </w:r>
          </w:p>
        </w:tc>
        <w:tc>
          <w:tcPr>
            <w:tcW w:w="623" w:type="pct"/>
            <w:shd w:val="clear" w:color="auto" w:fill="FAFAFA"/>
            <w:vAlign w:val="bottom"/>
          </w:tcPr>
          <w:p w14:paraId="6A8C78D2" w14:textId="0A66E333"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w:t>
            </w:r>
          </w:p>
        </w:tc>
        <w:tc>
          <w:tcPr>
            <w:tcW w:w="623" w:type="pct"/>
            <w:shd w:val="clear" w:color="auto" w:fill="FAFAFA"/>
            <w:vAlign w:val="bottom"/>
          </w:tcPr>
          <w:p w14:paraId="2A040361" w14:textId="2826D496"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(20.49)</w:t>
            </w:r>
          </w:p>
        </w:tc>
        <w:tc>
          <w:tcPr>
            <w:tcW w:w="623" w:type="pct"/>
            <w:shd w:val="clear" w:color="auto" w:fill="FAFAFA"/>
            <w:vAlign w:val="bottom"/>
          </w:tcPr>
          <w:p w14:paraId="77027A13" w14:textId="74B65166"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3,139.03</w:t>
            </w:r>
          </w:p>
        </w:tc>
      </w:tr>
      <w:tr w:rsidR="00F14AB1" w:rsidRPr="00615725" w14:paraId="30BACB2F" w14:textId="77777777" w:rsidTr="00F14AB1">
        <w:trPr>
          <w:gridAfter w:val="1"/>
          <w:wAfter w:w="3" w:type="pct"/>
        </w:trPr>
        <w:tc>
          <w:tcPr>
            <w:tcW w:w="1876" w:type="pct"/>
            <w:vAlign w:val="bottom"/>
          </w:tcPr>
          <w:p w14:paraId="13D32ABB" w14:textId="77777777" w:rsidR="00F14AB1" w:rsidRPr="00615725" w:rsidRDefault="00F14AB1" w:rsidP="00FE2649">
            <w:pPr>
              <w:ind w:left="35" w:right="-103"/>
              <w:rPr>
                <w:rFonts w:ascii="BrowalliaUPC" w:hAnsi="BrowalliaUPC" w:cs="BrowalliaUPC"/>
                <w:sz w:val="22"/>
                <w:szCs w:val="22"/>
                <w:cs/>
              </w:rPr>
            </w:pPr>
            <w:r w:rsidRPr="00615725">
              <w:rPr>
                <w:rFonts w:ascii="BrowalliaUPC" w:hAnsi="BrowalliaUPC" w:cs="BrowalliaUPC"/>
                <w:sz w:val="22"/>
                <w:szCs w:val="22"/>
                <w:cs/>
              </w:rPr>
              <w:t xml:space="preserve">ขาดทุนสะสมยกไป </w:t>
            </w:r>
          </w:p>
        </w:tc>
        <w:tc>
          <w:tcPr>
            <w:tcW w:w="626" w:type="pct"/>
            <w:shd w:val="clear" w:color="auto" w:fill="FAFAFA"/>
            <w:vAlign w:val="bottom"/>
          </w:tcPr>
          <w:p w14:paraId="271AFDBC" w14:textId="77777777"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8,101</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38</w:t>
            </w:r>
          </w:p>
        </w:tc>
        <w:tc>
          <w:tcPr>
            <w:tcW w:w="624" w:type="pct"/>
            <w:shd w:val="clear" w:color="auto" w:fill="FAFAFA"/>
            <w:vAlign w:val="bottom"/>
          </w:tcPr>
          <w:p w14:paraId="5184D8CE" w14:textId="115DA284"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(1,894.62)</w:t>
            </w:r>
          </w:p>
        </w:tc>
        <w:tc>
          <w:tcPr>
            <w:tcW w:w="623" w:type="pct"/>
            <w:shd w:val="clear" w:color="auto" w:fill="FAFAFA"/>
            <w:vAlign w:val="bottom"/>
          </w:tcPr>
          <w:p w14:paraId="707E49EC" w14:textId="503065C3"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62.60</w:t>
            </w:r>
          </w:p>
        </w:tc>
        <w:tc>
          <w:tcPr>
            <w:tcW w:w="623" w:type="pct"/>
            <w:shd w:val="clear" w:color="auto" w:fill="FAFAFA"/>
            <w:vAlign w:val="bottom"/>
          </w:tcPr>
          <w:p w14:paraId="37E6E2F0" w14:textId="6BBCD270"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61.40</w:t>
            </w:r>
          </w:p>
        </w:tc>
        <w:tc>
          <w:tcPr>
            <w:tcW w:w="623" w:type="pct"/>
            <w:shd w:val="clear" w:color="auto" w:fill="FAFAFA"/>
            <w:vAlign w:val="bottom"/>
          </w:tcPr>
          <w:p w14:paraId="2F9CE2F0" w14:textId="45E20268" w:rsidR="00F14AB1" w:rsidRPr="00615725" w:rsidRDefault="00F14AB1"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6,330.76</w:t>
            </w:r>
          </w:p>
        </w:tc>
      </w:tr>
      <w:tr w:rsidR="00F14AB1" w:rsidRPr="00615725" w14:paraId="4BB78618" w14:textId="77777777" w:rsidTr="00F14AB1">
        <w:trPr>
          <w:gridAfter w:val="1"/>
          <w:wAfter w:w="3" w:type="pct"/>
        </w:trPr>
        <w:tc>
          <w:tcPr>
            <w:tcW w:w="1876" w:type="pct"/>
            <w:vAlign w:val="bottom"/>
          </w:tcPr>
          <w:p w14:paraId="0911942F" w14:textId="77777777" w:rsidR="00F14AB1" w:rsidRPr="00615725" w:rsidRDefault="00F14AB1" w:rsidP="00FE2649">
            <w:pPr>
              <w:ind w:left="35" w:right="-103"/>
              <w:rPr>
                <w:rFonts w:ascii="BrowalliaUPC" w:hAnsi="BrowalliaUPC" w:cs="BrowalliaUPC"/>
                <w:sz w:val="22"/>
                <w:szCs w:val="22"/>
                <w:cs/>
              </w:rPr>
            </w:pPr>
            <w:r w:rsidRPr="00615725">
              <w:rPr>
                <w:rFonts w:ascii="BrowalliaUPC" w:hAnsi="BrowalliaUPC" w:cs="BrowalliaUPC"/>
                <w:sz w:val="22"/>
                <w:szCs w:val="22"/>
                <w:cs/>
              </w:rPr>
              <w:t>อื่น ๆ</w:t>
            </w:r>
          </w:p>
        </w:tc>
        <w:tc>
          <w:tcPr>
            <w:tcW w:w="626" w:type="pct"/>
            <w:tcBorders>
              <w:bottom w:val="single" w:sz="4" w:space="0" w:color="auto"/>
            </w:tcBorders>
            <w:shd w:val="clear" w:color="auto" w:fill="FAFAFA"/>
            <w:vAlign w:val="bottom"/>
          </w:tcPr>
          <w:p w14:paraId="026E74D8" w14:textId="77777777"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2,509</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99</w:t>
            </w:r>
          </w:p>
        </w:tc>
        <w:tc>
          <w:tcPr>
            <w:tcW w:w="624" w:type="pct"/>
            <w:tcBorders>
              <w:bottom w:val="single" w:sz="4" w:space="0" w:color="auto"/>
            </w:tcBorders>
            <w:shd w:val="clear" w:color="auto" w:fill="FAFAFA"/>
            <w:vAlign w:val="bottom"/>
          </w:tcPr>
          <w:p w14:paraId="6285248F" w14:textId="0A832308" w:rsidR="00F14AB1" w:rsidRPr="00615725" w:rsidRDefault="00F14AB1"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(660.79)</w:t>
            </w:r>
          </w:p>
        </w:tc>
        <w:tc>
          <w:tcPr>
            <w:tcW w:w="623" w:type="pct"/>
            <w:tcBorders>
              <w:bottom w:val="single" w:sz="4" w:space="0" w:color="auto"/>
            </w:tcBorders>
            <w:shd w:val="clear" w:color="auto" w:fill="FAFAFA"/>
            <w:vAlign w:val="bottom"/>
          </w:tcPr>
          <w:p w14:paraId="28D87498" w14:textId="63E395D0"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w:t>
            </w:r>
          </w:p>
        </w:tc>
        <w:tc>
          <w:tcPr>
            <w:tcW w:w="623" w:type="pct"/>
            <w:tcBorders>
              <w:bottom w:val="single" w:sz="4" w:space="0" w:color="auto"/>
            </w:tcBorders>
            <w:shd w:val="clear" w:color="auto" w:fill="FAFAFA"/>
            <w:vAlign w:val="bottom"/>
          </w:tcPr>
          <w:p w14:paraId="12FDB241" w14:textId="2CF73756"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23.26</w:t>
            </w:r>
          </w:p>
        </w:tc>
        <w:tc>
          <w:tcPr>
            <w:tcW w:w="623" w:type="pct"/>
            <w:tcBorders>
              <w:bottom w:val="single" w:sz="4" w:space="0" w:color="auto"/>
            </w:tcBorders>
            <w:shd w:val="clear" w:color="auto" w:fill="FAFAFA"/>
            <w:vAlign w:val="bottom"/>
          </w:tcPr>
          <w:p w14:paraId="29AC2295" w14:textId="2312B1DD"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1,872.46</w:t>
            </w:r>
          </w:p>
        </w:tc>
      </w:tr>
      <w:tr w:rsidR="00F14AB1" w:rsidRPr="00615725" w14:paraId="126BF9AD" w14:textId="77777777" w:rsidTr="00F14AB1">
        <w:trPr>
          <w:gridAfter w:val="1"/>
          <w:wAfter w:w="3" w:type="pct"/>
        </w:trPr>
        <w:tc>
          <w:tcPr>
            <w:tcW w:w="1876" w:type="pct"/>
            <w:vAlign w:val="bottom"/>
          </w:tcPr>
          <w:p w14:paraId="5AA029FF" w14:textId="77777777" w:rsidR="00F14AB1" w:rsidRPr="00615725" w:rsidRDefault="00F14AB1" w:rsidP="00FE2649">
            <w:pPr>
              <w:ind w:left="35" w:right="-103"/>
              <w:rPr>
                <w:rFonts w:ascii="BrowalliaUPC" w:hAnsi="BrowalliaUPC" w:cs="BrowalliaUPC"/>
                <w:sz w:val="22"/>
                <w:szCs w:val="22"/>
                <w:cs/>
              </w:rPr>
            </w:pPr>
          </w:p>
        </w:tc>
        <w:tc>
          <w:tcPr>
            <w:tcW w:w="626" w:type="pct"/>
            <w:tcBorders>
              <w:top w:val="single" w:sz="4" w:space="0" w:color="auto"/>
            </w:tcBorders>
            <w:shd w:val="clear" w:color="auto" w:fill="FAFAFA"/>
            <w:vAlign w:val="bottom"/>
          </w:tcPr>
          <w:p w14:paraId="4D780F53" w14:textId="77777777" w:rsidR="00F14AB1" w:rsidRPr="00615725" w:rsidRDefault="00F14AB1"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34,154</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51</w:t>
            </w:r>
          </w:p>
        </w:tc>
        <w:tc>
          <w:tcPr>
            <w:tcW w:w="624" w:type="pct"/>
            <w:tcBorders>
              <w:top w:val="single" w:sz="4" w:space="0" w:color="auto"/>
            </w:tcBorders>
            <w:shd w:val="clear" w:color="auto" w:fill="FAFAFA"/>
            <w:vAlign w:val="bottom"/>
          </w:tcPr>
          <w:p w14:paraId="11F0CE61" w14:textId="1F3E3A0A" w:rsidR="00F14AB1" w:rsidRPr="00615725" w:rsidRDefault="00F14AB1"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(788.38)</w:t>
            </w:r>
          </w:p>
        </w:tc>
        <w:tc>
          <w:tcPr>
            <w:tcW w:w="623" w:type="pct"/>
            <w:tcBorders>
              <w:top w:val="single" w:sz="4" w:space="0" w:color="auto"/>
            </w:tcBorders>
            <w:shd w:val="clear" w:color="auto" w:fill="FAFAFA"/>
            <w:vAlign w:val="bottom"/>
          </w:tcPr>
          <w:p w14:paraId="5E2A0FF1" w14:textId="31454170"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62.60</w:t>
            </w:r>
          </w:p>
        </w:tc>
        <w:tc>
          <w:tcPr>
            <w:tcW w:w="623" w:type="pct"/>
            <w:tcBorders>
              <w:top w:val="single" w:sz="4" w:space="0" w:color="auto"/>
            </w:tcBorders>
            <w:shd w:val="clear" w:color="auto" w:fill="FAFAFA"/>
            <w:vAlign w:val="bottom"/>
          </w:tcPr>
          <w:p w14:paraId="0EB26CF1" w14:textId="48EC3B2E"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(94.85)</w:t>
            </w:r>
          </w:p>
        </w:tc>
        <w:tc>
          <w:tcPr>
            <w:tcW w:w="623" w:type="pct"/>
            <w:tcBorders>
              <w:top w:val="single" w:sz="4" w:space="0" w:color="auto"/>
            </w:tcBorders>
            <w:shd w:val="clear" w:color="auto" w:fill="FAFAFA"/>
            <w:vAlign w:val="bottom"/>
          </w:tcPr>
          <w:p w14:paraId="6E0A0B9A" w14:textId="29A73738"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33,333.88</w:t>
            </w:r>
          </w:p>
        </w:tc>
      </w:tr>
      <w:tr w:rsidR="00F14AB1" w:rsidRPr="00615725" w14:paraId="29F98FD3" w14:textId="77777777" w:rsidTr="00F14AB1">
        <w:trPr>
          <w:gridAfter w:val="1"/>
          <w:wAfter w:w="3" w:type="pct"/>
        </w:trPr>
        <w:tc>
          <w:tcPr>
            <w:tcW w:w="1876" w:type="pct"/>
            <w:vAlign w:val="bottom"/>
          </w:tcPr>
          <w:p w14:paraId="53561685" w14:textId="77777777" w:rsidR="00F14AB1" w:rsidRPr="00615725" w:rsidRDefault="00F14AB1" w:rsidP="00FE2649">
            <w:pPr>
              <w:ind w:left="42" w:right="-103" w:hanging="142"/>
              <w:rPr>
                <w:rFonts w:ascii="BrowalliaUPC" w:hAnsi="BrowalliaUPC" w:cs="BrowalliaUPC"/>
                <w:sz w:val="22"/>
                <w:szCs w:val="22"/>
                <w:cs/>
              </w:rPr>
            </w:pPr>
            <w:r w:rsidRPr="00615725">
              <w:rPr>
                <w:rFonts w:ascii="BrowalliaUPC" w:hAnsi="BrowalliaUPC" w:cs="BrowalliaUPC"/>
                <w:spacing w:val="-8"/>
                <w:sz w:val="22"/>
                <w:szCs w:val="22"/>
                <w:cs/>
              </w:rPr>
              <w:t>ผลกระทบทางภาษีของผลต่างจากการแปลงค่าฐานภาษี</w:t>
            </w:r>
          </w:p>
        </w:tc>
        <w:tc>
          <w:tcPr>
            <w:tcW w:w="626" w:type="pct"/>
            <w:tcBorders>
              <w:bottom w:val="single" w:sz="4" w:space="0" w:color="auto"/>
            </w:tcBorders>
            <w:shd w:val="clear" w:color="auto" w:fill="FAFAFA"/>
            <w:vAlign w:val="bottom"/>
          </w:tcPr>
          <w:p w14:paraId="28AAE0C2" w14:textId="77777777"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1,277</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93</w:t>
            </w:r>
          </w:p>
        </w:tc>
        <w:tc>
          <w:tcPr>
            <w:tcW w:w="624" w:type="pct"/>
            <w:tcBorders>
              <w:bottom w:val="single" w:sz="4" w:space="0" w:color="auto"/>
            </w:tcBorders>
            <w:shd w:val="clear" w:color="auto" w:fill="FAFAFA"/>
            <w:vAlign w:val="bottom"/>
          </w:tcPr>
          <w:p w14:paraId="3E7D304B" w14:textId="0EFE1B37"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(1,315.46)</w:t>
            </w:r>
          </w:p>
        </w:tc>
        <w:tc>
          <w:tcPr>
            <w:tcW w:w="623" w:type="pct"/>
            <w:tcBorders>
              <w:bottom w:val="single" w:sz="4" w:space="0" w:color="auto"/>
            </w:tcBorders>
            <w:shd w:val="clear" w:color="auto" w:fill="FAFAFA"/>
            <w:vAlign w:val="bottom"/>
          </w:tcPr>
          <w:p w14:paraId="63B28177" w14:textId="4566C57A"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w:t>
            </w:r>
          </w:p>
        </w:tc>
        <w:tc>
          <w:tcPr>
            <w:tcW w:w="623" w:type="pct"/>
            <w:tcBorders>
              <w:bottom w:val="single" w:sz="4" w:space="0" w:color="auto"/>
            </w:tcBorders>
            <w:shd w:val="clear" w:color="auto" w:fill="FAFAFA"/>
            <w:vAlign w:val="bottom"/>
          </w:tcPr>
          <w:p w14:paraId="521D925D" w14:textId="12B2B184"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37.53</w:t>
            </w:r>
          </w:p>
        </w:tc>
        <w:tc>
          <w:tcPr>
            <w:tcW w:w="623" w:type="pct"/>
            <w:tcBorders>
              <w:bottom w:val="single" w:sz="4" w:space="0" w:color="auto"/>
            </w:tcBorders>
            <w:shd w:val="clear" w:color="auto" w:fill="FAFAFA"/>
            <w:vAlign w:val="bottom"/>
          </w:tcPr>
          <w:p w14:paraId="5384D559" w14:textId="6C50C069"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r>
      <w:tr w:rsidR="00F14AB1" w:rsidRPr="00615725" w14:paraId="30B421CE" w14:textId="77777777" w:rsidTr="00F14AB1">
        <w:trPr>
          <w:gridAfter w:val="1"/>
          <w:wAfter w:w="3" w:type="pct"/>
        </w:trPr>
        <w:tc>
          <w:tcPr>
            <w:tcW w:w="1876" w:type="pct"/>
            <w:vAlign w:val="bottom"/>
          </w:tcPr>
          <w:p w14:paraId="660F58FB" w14:textId="77777777" w:rsidR="00F14AB1" w:rsidRPr="00615725" w:rsidRDefault="00F14AB1" w:rsidP="00FE2649">
            <w:pPr>
              <w:ind w:left="35" w:right="-103"/>
              <w:rPr>
                <w:rFonts w:ascii="BrowalliaUPC" w:hAnsi="BrowalliaUPC" w:cs="BrowalliaUPC"/>
                <w:sz w:val="22"/>
                <w:szCs w:val="22"/>
                <w:cs/>
              </w:rPr>
            </w:pPr>
          </w:p>
        </w:tc>
        <w:tc>
          <w:tcPr>
            <w:tcW w:w="626" w:type="pct"/>
            <w:tcBorders>
              <w:top w:val="single" w:sz="4" w:space="0" w:color="auto"/>
              <w:bottom w:val="single" w:sz="4" w:space="0" w:color="auto"/>
            </w:tcBorders>
            <w:shd w:val="clear" w:color="auto" w:fill="FAFAFA"/>
            <w:vAlign w:val="bottom"/>
          </w:tcPr>
          <w:p w14:paraId="75D59263" w14:textId="77777777"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35,432</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44</w:t>
            </w:r>
          </w:p>
        </w:tc>
        <w:tc>
          <w:tcPr>
            <w:tcW w:w="624" w:type="pct"/>
            <w:tcBorders>
              <w:top w:val="single" w:sz="4" w:space="0" w:color="auto"/>
              <w:bottom w:val="single" w:sz="4" w:space="0" w:color="auto"/>
            </w:tcBorders>
            <w:shd w:val="clear" w:color="auto" w:fill="FAFAFA"/>
            <w:vAlign w:val="bottom"/>
          </w:tcPr>
          <w:p w14:paraId="1D5DCDD0" w14:textId="70F26378" w:rsidR="00F14AB1" w:rsidRPr="00615725" w:rsidRDefault="00F14AB1"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(2,103.84)</w:t>
            </w:r>
          </w:p>
        </w:tc>
        <w:tc>
          <w:tcPr>
            <w:tcW w:w="623" w:type="pct"/>
            <w:tcBorders>
              <w:top w:val="single" w:sz="4" w:space="0" w:color="auto"/>
              <w:bottom w:val="single" w:sz="4" w:space="0" w:color="auto"/>
            </w:tcBorders>
            <w:shd w:val="clear" w:color="auto" w:fill="FAFAFA"/>
            <w:vAlign w:val="bottom"/>
          </w:tcPr>
          <w:p w14:paraId="32AD6321" w14:textId="1DDEDF04"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62.60</w:t>
            </w:r>
          </w:p>
        </w:tc>
        <w:tc>
          <w:tcPr>
            <w:tcW w:w="623" w:type="pct"/>
            <w:tcBorders>
              <w:top w:val="single" w:sz="4" w:space="0" w:color="auto"/>
              <w:bottom w:val="single" w:sz="4" w:space="0" w:color="auto"/>
            </w:tcBorders>
            <w:shd w:val="clear" w:color="auto" w:fill="FAFAFA"/>
            <w:vAlign w:val="bottom"/>
          </w:tcPr>
          <w:p w14:paraId="40C0B62A" w14:textId="0A1E7000"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(57.32)</w:t>
            </w:r>
          </w:p>
        </w:tc>
        <w:tc>
          <w:tcPr>
            <w:tcW w:w="623" w:type="pct"/>
            <w:tcBorders>
              <w:top w:val="single" w:sz="4" w:space="0" w:color="auto"/>
              <w:bottom w:val="single" w:sz="4" w:space="0" w:color="auto"/>
            </w:tcBorders>
            <w:shd w:val="clear" w:color="auto" w:fill="FAFAFA"/>
            <w:vAlign w:val="bottom"/>
          </w:tcPr>
          <w:p w14:paraId="3C19468B" w14:textId="4CBB77C8" w:rsidR="00F14AB1" w:rsidRPr="00615725" w:rsidRDefault="00F14AB1"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33,333.88</w:t>
            </w:r>
          </w:p>
        </w:tc>
      </w:tr>
      <w:tr w:rsidR="00F14AB1" w:rsidRPr="00615725" w14:paraId="45ED59FF" w14:textId="77777777" w:rsidTr="00F14AB1">
        <w:trPr>
          <w:gridAfter w:val="1"/>
          <w:wAfter w:w="3" w:type="pct"/>
        </w:trPr>
        <w:tc>
          <w:tcPr>
            <w:tcW w:w="1876" w:type="pct"/>
            <w:vAlign w:val="bottom"/>
          </w:tcPr>
          <w:p w14:paraId="0981B77A" w14:textId="77777777" w:rsidR="00F14AB1" w:rsidRPr="00615725" w:rsidRDefault="00F14AB1" w:rsidP="00FE2649">
            <w:pPr>
              <w:ind w:left="-107" w:right="-103"/>
              <w:rPr>
                <w:rFonts w:ascii="BrowalliaUPC" w:hAnsi="BrowalliaUPC" w:cs="BrowalliaUPC"/>
                <w:sz w:val="22"/>
                <w:szCs w:val="22"/>
                <w:cs/>
              </w:rPr>
            </w:pPr>
            <w:r w:rsidRPr="00615725">
              <w:rPr>
                <w:rFonts w:ascii="BrowalliaUPC" w:hAnsi="BrowalliaUPC" w:cs="BrowalliaUPC"/>
                <w:b/>
                <w:bCs/>
                <w:sz w:val="22"/>
                <w:szCs w:val="22"/>
                <w:cs/>
              </w:rPr>
              <w:t>หนี้สินภาษีเงินได้รอการตัดบัญชี</w:t>
            </w:r>
          </w:p>
        </w:tc>
        <w:tc>
          <w:tcPr>
            <w:tcW w:w="626" w:type="pct"/>
            <w:tcBorders>
              <w:top w:val="single" w:sz="4" w:space="0" w:color="auto"/>
            </w:tcBorders>
            <w:shd w:val="clear" w:color="auto" w:fill="FAFAFA"/>
            <w:vAlign w:val="bottom"/>
          </w:tcPr>
          <w:p w14:paraId="50687C6A" w14:textId="77777777" w:rsidR="00F14AB1" w:rsidRPr="00615725" w:rsidRDefault="00F14AB1" w:rsidP="00FE2649">
            <w:pPr>
              <w:ind w:right="-49"/>
              <w:jc w:val="right"/>
              <w:rPr>
                <w:rFonts w:ascii="BrowalliaUPC" w:hAnsi="BrowalliaUPC" w:cs="BrowalliaUPC"/>
                <w:sz w:val="22"/>
                <w:szCs w:val="22"/>
                <w:cs/>
                <w:lang w:val="en-US"/>
              </w:rPr>
            </w:pPr>
          </w:p>
        </w:tc>
        <w:tc>
          <w:tcPr>
            <w:tcW w:w="624" w:type="pct"/>
            <w:shd w:val="clear" w:color="auto" w:fill="FAFAFA"/>
            <w:vAlign w:val="bottom"/>
          </w:tcPr>
          <w:p w14:paraId="5379D815" w14:textId="73CF4CD8" w:rsidR="00F14AB1" w:rsidRPr="00615725" w:rsidRDefault="00F14AB1" w:rsidP="00FE2649">
            <w:pPr>
              <w:ind w:right="-49"/>
              <w:jc w:val="right"/>
              <w:rPr>
                <w:rFonts w:ascii="BrowalliaUPC" w:hAnsi="BrowalliaUPC" w:cs="BrowalliaUPC"/>
                <w:sz w:val="22"/>
                <w:szCs w:val="22"/>
                <w:cs/>
                <w:lang w:val="en-US"/>
              </w:rPr>
            </w:pPr>
          </w:p>
        </w:tc>
        <w:tc>
          <w:tcPr>
            <w:tcW w:w="623" w:type="pct"/>
            <w:shd w:val="clear" w:color="auto" w:fill="FAFAFA"/>
            <w:vAlign w:val="bottom"/>
          </w:tcPr>
          <w:p w14:paraId="046374D9" w14:textId="77777777" w:rsidR="00F14AB1" w:rsidRPr="00615725" w:rsidRDefault="00F14AB1" w:rsidP="00FE2649">
            <w:pPr>
              <w:ind w:right="-54"/>
              <w:jc w:val="right"/>
              <w:rPr>
                <w:rFonts w:ascii="BrowalliaUPC" w:hAnsi="BrowalliaUPC" w:cs="BrowalliaUPC"/>
                <w:b/>
                <w:bCs/>
                <w:sz w:val="22"/>
                <w:szCs w:val="22"/>
                <w:cs/>
              </w:rPr>
            </w:pPr>
          </w:p>
        </w:tc>
        <w:tc>
          <w:tcPr>
            <w:tcW w:w="623" w:type="pct"/>
            <w:shd w:val="clear" w:color="auto" w:fill="FAFAFA"/>
            <w:vAlign w:val="bottom"/>
          </w:tcPr>
          <w:p w14:paraId="76866CCA" w14:textId="77777777" w:rsidR="00F14AB1" w:rsidRPr="00615725" w:rsidRDefault="00F14AB1" w:rsidP="00FE2649">
            <w:pPr>
              <w:ind w:right="-54"/>
              <w:jc w:val="right"/>
              <w:rPr>
                <w:rFonts w:ascii="BrowalliaUPC" w:hAnsi="BrowalliaUPC" w:cs="BrowalliaUPC"/>
                <w:b/>
                <w:bCs/>
                <w:sz w:val="22"/>
                <w:szCs w:val="22"/>
                <w:cs/>
              </w:rPr>
            </w:pPr>
          </w:p>
        </w:tc>
        <w:tc>
          <w:tcPr>
            <w:tcW w:w="623" w:type="pct"/>
            <w:shd w:val="clear" w:color="auto" w:fill="FAFAFA"/>
            <w:vAlign w:val="bottom"/>
          </w:tcPr>
          <w:p w14:paraId="1E0877EC" w14:textId="77777777" w:rsidR="00F14AB1" w:rsidRPr="00615725" w:rsidRDefault="00F14AB1" w:rsidP="00FE2649">
            <w:pPr>
              <w:ind w:right="-49"/>
              <w:jc w:val="right"/>
              <w:rPr>
                <w:rFonts w:ascii="BrowalliaUPC" w:hAnsi="BrowalliaUPC" w:cs="BrowalliaUPC"/>
                <w:sz w:val="22"/>
                <w:szCs w:val="22"/>
                <w:lang w:val="en-US"/>
              </w:rPr>
            </w:pPr>
          </w:p>
        </w:tc>
      </w:tr>
      <w:tr w:rsidR="00F14AB1" w:rsidRPr="00615725" w14:paraId="053061B1" w14:textId="77777777" w:rsidTr="00F14AB1">
        <w:trPr>
          <w:gridAfter w:val="1"/>
          <w:wAfter w:w="3" w:type="pct"/>
        </w:trPr>
        <w:tc>
          <w:tcPr>
            <w:tcW w:w="1876" w:type="pct"/>
            <w:vAlign w:val="bottom"/>
          </w:tcPr>
          <w:p w14:paraId="3DA26D7E" w14:textId="77777777" w:rsidR="00F14AB1" w:rsidRPr="00615725" w:rsidRDefault="00F14AB1" w:rsidP="00FE2649">
            <w:pPr>
              <w:ind w:left="35" w:right="-103"/>
              <w:rPr>
                <w:rFonts w:ascii="BrowalliaUPC" w:hAnsi="BrowalliaUPC" w:cs="BrowalliaUPC"/>
                <w:sz w:val="22"/>
                <w:szCs w:val="22"/>
                <w:cs/>
              </w:rPr>
            </w:pPr>
            <w:r w:rsidRPr="00615725">
              <w:rPr>
                <w:rFonts w:ascii="BrowalliaUPC" w:hAnsi="BrowalliaUPC" w:cs="BrowalliaUPC"/>
                <w:sz w:val="22"/>
                <w:szCs w:val="22"/>
                <w:cs/>
              </w:rPr>
              <w:t>ที่ดิน อาคาร อุปกรณ์ และสินทรัพย์ไม่มีตัวตน</w:t>
            </w:r>
          </w:p>
        </w:tc>
        <w:tc>
          <w:tcPr>
            <w:tcW w:w="626" w:type="pct"/>
            <w:shd w:val="clear" w:color="auto" w:fill="FAFAFA"/>
            <w:vAlign w:val="bottom"/>
          </w:tcPr>
          <w:p w14:paraId="1B4F5D28" w14:textId="77777777"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15,820</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20</w:t>
            </w:r>
          </w:p>
        </w:tc>
        <w:tc>
          <w:tcPr>
            <w:tcW w:w="624" w:type="pct"/>
            <w:shd w:val="clear" w:color="auto" w:fill="FAFAFA"/>
            <w:vAlign w:val="bottom"/>
          </w:tcPr>
          <w:p w14:paraId="4EB58DF7" w14:textId="4EEF0DF2"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(5,914.05)</w:t>
            </w:r>
          </w:p>
        </w:tc>
        <w:tc>
          <w:tcPr>
            <w:tcW w:w="623" w:type="pct"/>
            <w:shd w:val="clear" w:color="auto" w:fill="FAFAFA"/>
            <w:vAlign w:val="bottom"/>
          </w:tcPr>
          <w:p w14:paraId="26140CAE" w14:textId="43F6D208"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w:t>
            </w:r>
          </w:p>
        </w:tc>
        <w:tc>
          <w:tcPr>
            <w:tcW w:w="623" w:type="pct"/>
            <w:shd w:val="clear" w:color="auto" w:fill="FAFAFA"/>
            <w:vAlign w:val="bottom"/>
          </w:tcPr>
          <w:p w14:paraId="6A3741C8" w14:textId="6EE463EE"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233.92</w:t>
            </w:r>
          </w:p>
        </w:tc>
        <w:tc>
          <w:tcPr>
            <w:tcW w:w="623" w:type="pct"/>
            <w:shd w:val="clear" w:color="auto" w:fill="FAFAFA"/>
            <w:vAlign w:val="bottom"/>
          </w:tcPr>
          <w:p w14:paraId="64E375F0" w14:textId="4ADA984C"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10,140.07</w:t>
            </w:r>
          </w:p>
        </w:tc>
      </w:tr>
      <w:tr w:rsidR="00F14AB1" w:rsidRPr="00615725" w14:paraId="66DD7FAC" w14:textId="77777777" w:rsidTr="00F14AB1">
        <w:trPr>
          <w:gridAfter w:val="1"/>
          <w:wAfter w:w="3" w:type="pct"/>
        </w:trPr>
        <w:tc>
          <w:tcPr>
            <w:tcW w:w="1876" w:type="pct"/>
            <w:vAlign w:val="bottom"/>
          </w:tcPr>
          <w:p w14:paraId="5DD17AD8" w14:textId="35934363" w:rsidR="00F14AB1" w:rsidRPr="00615725" w:rsidRDefault="00F14AB1" w:rsidP="00FE2649">
            <w:pPr>
              <w:ind w:left="35" w:right="-103"/>
              <w:rPr>
                <w:rFonts w:ascii="BrowalliaUPC" w:hAnsi="BrowalliaUPC" w:cs="BrowalliaUPC"/>
                <w:sz w:val="22"/>
                <w:szCs w:val="22"/>
                <w:cs/>
              </w:rPr>
            </w:pPr>
            <w:r w:rsidRPr="00615725">
              <w:rPr>
                <w:rFonts w:ascii="BrowalliaUPC" w:hAnsi="BrowalliaUPC" w:cs="BrowalliaUPC"/>
                <w:sz w:val="22"/>
                <w:szCs w:val="22"/>
                <w:cs/>
              </w:rPr>
              <w:t>หนี้สินตามสัญญาเช่าการเงิน</w:t>
            </w:r>
          </w:p>
        </w:tc>
        <w:tc>
          <w:tcPr>
            <w:tcW w:w="626" w:type="pct"/>
            <w:shd w:val="clear" w:color="auto" w:fill="FAFAFA"/>
            <w:vAlign w:val="bottom"/>
          </w:tcPr>
          <w:p w14:paraId="48628D14" w14:textId="18CB2400" w:rsidR="00F14AB1" w:rsidRPr="00615725" w:rsidRDefault="00F14AB1" w:rsidP="00FE2649">
            <w:pPr>
              <w:ind w:right="-49"/>
              <w:jc w:val="right"/>
              <w:rPr>
                <w:rFonts w:ascii="BrowalliaUPC" w:hAnsi="BrowalliaUPC" w:cs="BrowalliaUPC"/>
                <w:sz w:val="22"/>
                <w:szCs w:val="22"/>
                <w:lang w:val="en-GB"/>
              </w:rPr>
            </w:pPr>
            <w:r w:rsidRPr="00615725">
              <w:rPr>
                <w:rFonts w:ascii="BrowalliaUPC" w:hAnsi="BrowalliaUPC" w:cs="BrowalliaUPC"/>
                <w:sz w:val="22"/>
                <w:szCs w:val="22"/>
                <w:lang w:val="en-GB"/>
              </w:rPr>
              <w:t>-</w:t>
            </w:r>
          </w:p>
        </w:tc>
        <w:tc>
          <w:tcPr>
            <w:tcW w:w="624" w:type="pct"/>
            <w:shd w:val="clear" w:color="auto" w:fill="FAFAFA"/>
            <w:vAlign w:val="bottom"/>
          </w:tcPr>
          <w:p w14:paraId="176DC5DC" w14:textId="3F1178BF"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4.28</w:t>
            </w:r>
          </w:p>
        </w:tc>
        <w:tc>
          <w:tcPr>
            <w:tcW w:w="623" w:type="pct"/>
            <w:shd w:val="clear" w:color="auto" w:fill="FAFAFA"/>
            <w:vAlign w:val="bottom"/>
          </w:tcPr>
          <w:p w14:paraId="694C3EA5" w14:textId="1C5208C3"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w:t>
            </w:r>
          </w:p>
        </w:tc>
        <w:tc>
          <w:tcPr>
            <w:tcW w:w="623" w:type="pct"/>
            <w:shd w:val="clear" w:color="auto" w:fill="FAFAFA"/>
            <w:vAlign w:val="bottom"/>
          </w:tcPr>
          <w:p w14:paraId="2D0C22D9" w14:textId="1226DE5C"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(0.21)</w:t>
            </w:r>
          </w:p>
        </w:tc>
        <w:tc>
          <w:tcPr>
            <w:tcW w:w="623" w:type="pct"/>
            <w:shd w:val="clear" w:color="auto" w:fill="FAFAFA"/>
            <w:vAlign w:val="bottom"/>
          </w:tcPr>
          <w:p w14:paraId="45A1AFAE" w14:textId="782D27C4"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4.07</w:t>
            </w:r>
          </w:p>
        </w:tc>
      </w:tr>
      <w:tr w:rsidR="00F14AB1" w:rsidRPr="00615725" w14:paraId="1DCF8E1D" w14:textId="77777777" w:rsidTr="00F14AB1">
        <w:trPr>
          <w:gridAfter w:val="1"/>
          <w:wAfter w:w="3" w:type="pct"/>
        </w:trPr>
        <w:tc>
          <w:tcPr>
            <w:tcW w:w="1876" w:type="pct"/>
            <w:vAlign w:val="bottom"/>
          </w:tcPr>
          <w:p w14:paraId="2C206D30" w14:textId="77777777" w:rsidR="00F14AB1" w:rsidRPr="00615725" w:rsidRDefault="00F14AB1" w:rsidP="00FE2649">
            <w:pPr>
              <w:ind w:left="35" w:right="-103"/>
              <w:rPr>
                <w:rFonts w:ascii="BrowalliaUPC" w:hAnsi="BrowalliaUPC" w:cs="BrowalliaUPC"/>
                <w:sz w:val="22"/>
                <w:szCs w:val="22"/>
                <w:cs/>
              </w:rPr>
            </w:pPr>
            <w:r w:rsidRPr="00615725">
              <w:rPr>
                <w:rFonts w:ascii="BrowalliaUPC" w:hAnsi="BrowalliaUPC" w:cs="BrowalliaUPC"/>
                <w:sz w:val="22"/>
                <w:szCs w:val="22"/>
                <w:cs/>
              </w:rPr>
              <w:t>อื่น ๆ</w:t>
            </w:r>
          </w:p>
        </w:tc>
        <w:tc>
          <w:tcPr>
            <w:tcW w:w="626" w:type="pct"/>
            <w:tcBorders>
              <w:bottom w:val="single" w:sz="4" w:space="0" w:color="auto"/>
            </w:tcBorders>
            <w:shd w:val="clear" w:color="auto" w:fill="FAFAFA"/>
            <w:vAlign w:val="bottom"/>
          </w:tcPr>
          <w:p w14:paraId="73099284" w14:textId="77777777"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319</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19</w:t>
            </w:r>
          </w:p>
        </w:tc>
        <w:tc>
          <w:tcPr>
            <w:tcW w:w="624" w:type="pct"/>
            <w:tcBorders>
              <w:bottom w:val="single" w:sz="4" w:space="0" w:color="auto"/>
            </w:tcBorders>
            <w:shd w:val="clear" w:color="auto" w:fill="FAFAFA"/>
            <w:vAlign w:val="bottom"/>
          </w:tcPr>
          <w:p w14:paraId="5146C81D" w14:textId="775B7AD1"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(60.59)</w:t>
            </w:r>
          </w:p>
        </w:tc>
        <w:tc>
          <w:tcPr>
            <w:tcW w:w="623" w:type="pct"/>
            <w:tcBorders>
              <w:bottom w:val="single" w:sz="4" w:space="0" w:color="auto"/>
            </w:tcBorders>
            <w:shd w:val="clear" w:color="auto" w:fill="FAFAFA"/>
            <w:vAlign w:val="bottom"/>
          </w:tcPr>
          <w:p w14:paraId="2377EB9C" w14:textId="0B83A46E"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(204.15)</w:t>
            </w:r>
          </w:p>
        </w:tc>
        <w:tc>
          <w:tcPr>
            <w:tcW w:w="623" w:type="pct"/>
            <w:tcBorders>
              <w:bottom w:val="single" w:sz="4" w:space="0" w:color="auto"/>
            </w:tcBorders>
            <w:shd w:val="clear" w:color="auto" w:fill="FAFAFA"/>
            <w:vAlign w:val="bottom"/>
          </w:tcPr>
          <w:p w14:paraId="4A9688CD" w14:textId="5447D738"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13.39</w:t>
            </w:r>
          </w:p>
        </w:tc>
        <w:tc>
          <w:tcPr>
            <w:tcW w:w="623" w:type="pct"/>
            <w:tcBorders>
              <w:bottom w:val="single" w:sz="4" w:space="0" w:color="auto"/>
            </w:tcBorders>
            <w:shd w:val="clear" w:color="auto" w:fill="FAFAFA"/>
            <w:vAlign w:val="bottom"/>
          </w:tcPr>
          <w:p w14:paraId="0C0B051B" w14:textId="63184F37" w:rsidR="00F14AB1" w:rsidRPr="00615725" w:rsidRDefault="00F14AB1"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67.84</w:t>
            </w:r>
          </w:p>
        </w:tc>
      </w:tr>
      <w:tr w:rsidR="00F14AB1" w:rsidRPr="00615725" w14:paraId="2E36F3A0" w14:textId="77777777" w:rsidTr="00F14AB1">
        <w:trPr>
          <w:gridAfter w:val="1"/>
          <w:wAfter w:w="3" w:type="pct"/>
        </w:trPr>
        <w:tc>
          <w:tcPr>
            <w:tcW w:w="1876" w:type="pct"/>
            <w:vAlign w:val="bottom"/>
          </w:tcPr>
          <w:p w14:paraId="3E8BB5F1" w14:textId="77777777" w:rsidR="00F14AB1" w:rsidRPr="00615725" w:rsidRDefault="00F14AB1" w:rsidP="00FE2649">
            <w:pPr>
              <w:ind w:left="35" w:right="-103"/>
              <w:rPr>
                <w:rFonts w:ascii="BrowalliaUPC" w:hAnsi="BrowalliaUPC" w:cs="BrowalliaUPC"/>
                <w:sz w:val="22"/>
                <w:szCs w:val="22"/>
                <w:cs/>
              </w:rPr>
            </w:pPr>
          </w:p>
        </w:tc>
        <w:tc>
          <w:tcPr>
            <w:tcW w:w="626" w:type="pct"/>
            <w:tcBorders>
              <w:top w:val="single" w:sz="4" w:space="0" w:color="auto"/>
            </w:tcBorders>
            <w:shd w:val="clear" w:color="auto" w:fill="FAFAFA"/>
            <w:vAlign w:val="bottom"/>
          </w:tcPr>
          <w:p w14:paraId="10CFBC5D" w14:textId="77777777"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16,139</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39</w:t>
            </w:r>
          </w:p>
        </w:tc>
        <w:tc>
          <w:tcPr>
            <w:tcW w:w="624" w:type="pct"/>
            <w:tcBorders>
              <w:top w:val="single" w:sz="4" w:space="0" w:color="auto"/>
            </w:tcBorders>
            <w:shd w:val="clear" w:color="auto" w:fill="FAFAFA"/>
            <w:vAlign w:val="bottom"/>
          </w:tcPr>
          <w:p w14:paraId="0C79FF26" w14:textId="36A3E2F3"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(5,970.36)</w:t>
            </w:r>
          </w:p>
        </w:tc>
        <w:tc>
          <w:tcPr>
            <w:tcW w:w="623" w:type="pct"/>
            <w:tcBorders>
              <w:top w:val="single" w:sz="4" w:space="0" w:color="auto"/>
            </w:tcBorders>
            <w:shd w:val="clear" w:color="auto" w:fill="FAFAFA"/>
            <w:vAlign w:val="bottom"/>
          </w:tcPr>
          <w:p w14:paraId="3F3E1398" w14:textId="48464251"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(204.15)</w:t>
            </w:r>
          </w:p>
        </w:tc>
        <w:tc>
          <w:tcPr>
            <w:tcW w:w="623" w:type="pct"/>
            <w:tcBorders>
              <w:top w:val="single" w:sz="4" w:space="0" w:color="auto"/>
            </w:tcBorders>
            <w:shd w:val="clear" w:color="auto" w:fill="FAFAFA"/>
            <w:vAlign w:val="bottom"/>
          </w:tcPr>
          <w:p w14:paraId="4B82904D" w14:textId="4A6B068D"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247.10</w:t>
            </w:r>
          </w:p>
        </w:tc>
        <w:tc>
          <w:tcPr>
            <w:tcW w:w="623" w:type="pct"/>
            <w:tcBorders>
              <w:top w:val="single" w:sz="4" w:space="0" w:color="auto"/>
            </w:tcBorders>
            <w:shd w:val="clear" w:color="auto" w:fill="FAFAFA"/>
            <w:vAlign w:val="bottom"/>
          </w:tcPr>
          <w:p w14:paraId="6AE6AAE5" w14:textId="06E722FF"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10,211.98</w:t>
            </w:r>
          </w:p>
        </w:tc>
      </w:tr>
      <w:tr w:rsidR="00F14AB1" w:rsidRPr="00615725" w14:paraId="2C0F4874" w14:textId="77777777" w:rsidTr="00F14AB1">
        <w:trPr>
          <w:gridAfter w:val="1"/>
          <w:wAfter w:w="3" w:type="pct"/>
        </w:trPr>
        <w:tc>
          <w:tcPr>
            <w:tcW w:w="1876" w:type="pct"/>
            <w:vAlign w:val="bottom"/>
          </w:tcPr>
          <w:p w14:paraId="0D2D1247" w14:textId="77777777" w:rsidR="00F14AB1" w:rsidRPr="00615725" w:rsidRDefault="00F14AB1" w:rsidP="00FE2649">
            <w:pPr>
              <w:ind w:left="42" w:right="-103" w:hanging="142"/>
              <w:rPr>
                <w:rFonts w:ascii="BrowalliaUPC" w:hAnsi="BrowalliaUPC" w:cs="BrowalliaUPC"/>
                <w:sz w:val="22"/>
                <w:szCs w:val="22"/>
                <w:cs/>
              </w:rPr>
            </w:pPr>
            <w:r w:rsidRPr="00615725">
              <w:rPr>
                <w:rFonts w:ascii="BrowalliaUPC" w:hAnsi="BrowalliaUPC" w:cs="BrowalliaUPC"/>
                <w:spacing w:val="-8"/>
                <w:sz w:val="22"/>
                <w:szCs w:val="22"/>
                <w:cs/>
              </w:rPr>
              <w:t>ผลกระทบทางภาษีของผลต่างจากการแปลงค่าฐานภาษี</w:t>
            </w:r>
          </w:p>
        </w:tc>
        <w:tc>
          <w:tcPr>
            <w:tcW w:w="626" w:type="pct"/>
            <w:tcBorders>
              <w:bottom w:val="single" w:sz="4" w:space="0" w:color="auto"/>
            </w:tcBorders>
            <w:shd w:val="clear" w:color="auto" w:fill="FAFAFA"/>
            <w:vAlign w:val="bottom"/>
          </w:tcPr>
          <w:p w14:paraId="1522D668" w14:textId="77777777"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cs/>
                <w:lang w:val="en-US"/>
              </w:rPr>
              <w:t>-</w:t>
            </w:r>
          </w:p>
        </w:tc>
        <w:tc>
          <w:tcPr>
            <w:tcW w:w="624" w:type="pct"/>
            <w:tcBorders>
              <w:bottom w:val="single" w:sz="4" w:space="0" w:color="auto"/>
            </w:tcBorders>
            <w:shd w:val="clear" w:color="auto" w:fill="FAFAFA"/>
            <w:vAlign w:val="bottom"/>
          </w:tcPr>
          <w:p w14:paraId="7488187D" w14:textId="6C3646F5"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c>
          <w:tcPr>
            <w:tcW w:w="623" w:type="pct"/>
            <w:tcBorders>
              <w:bottom w:val="single" w:sz="4" w:space="0" w:color="auto"/>
            </w:tcBorders>
            <w:shd w:val="clear" w:color="auto" w:fill="FAFAFA"/>
            <w:vAlign w:val="bottom"/>
          </w:tcPr>
          <w:p w14:paraId="242062E8" w14:textId="794D194A"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w:t>
            </w:r>
          </w:p>
        </w:tc>
        <w:tc>
          <w:tcPr>
            <w:tcW w:w="623" w:type="pct"/>
            <w:tcBorders>
              <w:bottom w:val="single" w:sz="4" w:space="0" w:color="auto"/>
            </w:tcBorders>
            <w:shd w:val="clear" w:color="auto" w:fill="FAFAFA"/>
            <w:vAlign w:val="bottom"/>
          </w:tcPr>
          <w:p w14:paraId="097F1C8D" w14:textId="1DD0287E"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w:t>
            </w:r>
          </w:p>
        </w:tc>
        <w:tc>
          <w:tcPr>
            <w:tcW w:w="623" w:type="pct"/>
            <w:tcBorders>
              <w:bottom w:val="single" w:sz="4" w:space="0" w:color="auto"/>
            </w:tcBorders>
            <w:shd w:val="clear" w:color="auto" w:fill="FAFAFA"/>
            <w:vAlign w:val="bottom"/>
          </w:tcPr>
          <w:p w14:paraId="6C76FE86" w14:textId="55AE1FF2"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w:t>
            </w:r>
          </w:p>
        </w:tc>
      </w:tr>
      <w:tr w:rsidR="00F14AB1" w:rsidRPr="00615725" w14:paraId="0DCFC8CD" w14:textId="77777777" w:rsidTr="00F14AB1">
        <w:trPr>
          <w:gridAfter w:val="1"/>
          <w:wAfter w:w="3" w:type="pct"/>
        </w:trPr>
        <w:tc>
          <w:tcPr>
            <w:tcW w:w="1876" w:type="pct"/>
            <w:vAlign w:val="bottom"/>
          </w:tcPr>
          <w:p w14:paraId="615B41A9" w14:textId="77777777" w:rsidR="00F14AB1" w:rsidRPr="00615725" w:rsidRDefault="00F14AB1" w:rsidP="00FE2649">
            <w:pPr>
              <w:ind w:left="35" w:right="-103"/>
              <w:rPr>
                <w:rFonts w:ascii="BrowalliaUPC" w:hAnsi="BrowalliaUPC" w:cs="BrowalliaUPC"/>
                <w:sz w:val="22"/>
                <w:szCs w:val="22"/>
                <w:cs/>
              </w:rPr>
            </w:pPr>
          </w:p>
        </w:tc>
        <w:tc>
          <w:tcPr>
            <w:tcW w:w="626" w:type="pct"/>
            <w:tcBorders>
              <w:top w:val="single" w:sz="4" w:space="0" w:color="auto"/>
            </w:tcBorders>
            <w:shd w:val="clear" w:color="auto" w:fill="FAFAFA"/>
            <w:vAlign w:val="bottom"/>
          </w:tcPr>
          <w:p w14:paraId="04F2E117" w14:textId="77777777"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16,139</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39</w:t>
            </w:r>
          </w:p>
        </w:tc>
        <w:tc>
          <w:tcPr>
            <w:tcW w:w="624" w:type="pct"/>
            <w:tcBorders>
              <w:top w:val="single" w:sz="4" w:space="0" w:color="auto"/>
              <w:bottom w:val="single" w:sz="4" w:space="0" w:color="auto"/>
            </w:tcBorders>
            <w:shd w:val="clear" w:color="auto" w:fill="FAFAFA"/>
            <w:vAlign w:val="bottom"/>
          </w:tcPr>
          <w:p w14:paraId="74B1EA05" w14:textId="140C6D45" w:rsidR="00F14AB1" w:rsidRPr="00615725" w:rsidRDefault="00F14AB1"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(5,970.36)</w:t>
            </w:r>
          </w:p>
        </w:tc>
        <w:tc>
          <w:tcPr>
            <w:tcW w:w="623" w:type="pct"/>
            <w:tcBorders>
              <w:top w:val="single" w:sz="4" w:space="0" w:color="auto"/>
              <w:bottom w:val="single" w:sz="4" w:space="0" w:color="auto"/>
            </w:tcBorders>
            <w:shd w:val="clear" w:color="auto" w:fill="FAFAFA"/>
            <w:vAlign w:val="bottom"/>
          </w:tcPr>
          <w:p w14:paraId="686BCAA2" w14:textId="3BC8A830"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(204.15)</w:t>
            </w:r>
          </w:p>
        </w:tc>
        <w:tc>
          <w:tcPr>
            <w:tcW w:w="623" w:type="pct"/>
            <w:tcBorders>
              <w:top w:val="single" w:sz="4" w:space="0" w:color="auto"/>
              <w:bottom w:val="single" w:sz="4" w:space="0" w:color="auto"/>
            </w:tcBorders>
            <w:shd w:val="clear" w:color="auto" w:fill="FAFAFA"/>
            <w:vAlign w:val="bottom"/>
          </w:tcPr>
          <w:p w14:paraId="0A499CC5" w14:textId="1BE91527"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247.10</w:t>
            </w:r>
          </w:p>
        </w:tc>
        <w:tc>
          <w:tcPr>
            <w:tcW w:w="623" w:type="pct"/>
            <w:tcBorders>
              <w:top w:val="single" w:sz="4" w:space="0" w:color="auto"/>
              <w:bottom w:val="single" w:sz="4" w:space="0" w:color="auto"/>
            </w:tcBorders>
            <w:shd w:val="clear" w:color="auto" w:fill="FAFAFA"/>
            <w:vAlign w:val="bottom"/>
          </w:tcPr>
          <w:p w14:paraId="450FE4F8" w14:textId="57DD393B"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10,211.98</w:t>
            </w:r>
          </w:p>
        </w:tc>
      </w:tr>
      <w:tr w:rsidR="00F14AB1" w:rsidRPr="00615725" w14:paraId="2A6209EA" w14:textId="77777777" w:rsidTr="00F14AB1">
        <w:trPr>
          <w:gridAfter w:val="1"/>
          <w:wAfter w:w="3" w:type="pct"/>
        </w:trPr>
        <w:tc>
          <w:tcPr>
            <w:tcW w:w="1876" w:type="pct"/>
            <w:vAlign w:val="bottom"/>
          </w:tcPr>
          <w:p w14:paraId="7757179E" w14:textId="54FAE7DA" w:rsidR="00F14AB1" w:rsidRPr="00615725" w:rsidRDefault="00F14AB1" w:rsidP="00087003">
            <w:pPr>
              <w:ind w:left="42" w:right="-103" w:hanging="150"/>
              <w:rPr>
                <w:rFonts w:ascii="BrowalliaUPC" w:hAnsi="BrowalliaUPC" w:cs="BrowalliaUPC"/>
                <w:sz w:val="22"/>
                <w:szCs w:val="22"/>
                <w:cs/>
              </w:rPr>
            </w:pPr>
            <w:r w:rsidRPr="00615725">
              <w:rPr>
                <w:rFonts w:ascii="BrowalliaUPC" w:eastAsia="Arial Unicode MS" w:hAnsi="BrowalliaUPC" w:cs="BrowalliaUPC"/>
                <w:b/>
                <w:bCs/>
                <w:sz w:val="22"/>
                <w:szCs w:val="22"/>
                <w:cs/>
              </w:rPr>
              <w:t>ภาษีเงินได้รอการตัดบัญชี สุทธิ</w:t>
            </w:r>
          </w:p>
        </w:tc>
        <w:tc>
          <w:tcPr>
            <w:tcW w:w="626" w:type="pct"/>
            <w:tcBorders>
              <w:top w:val="single" w:sz="4" w:space="0" w:color="auto"/>
              <w:bottom w:val="single" w:sz="4" w:space="0" w:color="auto"/>
            </w:tcBorders>
            <w:shd w:val="clear" w:color="auto" w:fill="FAFAFA"/>
            <w:vAlign w:val="bottom"/>
          </w:tcPr>
          <w:p w14:paraId="6331FC9C" w14:textId="77777777" w:rsidR="00F14AB1" w:rsidRPr="00615725" w:rsidRDefault="00F14AB1"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19,293</w:t>
            </w:r>
            <w:r w:rsidRPr="00615725">
              <w:rPr>
                <w:rFonts w:ascii="BrowalliaUPC" w:hAnsi="BrowalliaUPC" w:cs="BrowalliaUPC"/>
                <w:sz w:val="22"/>
                <w:szCs w:val="22"/>
                <w:cs/>
                <w:lang w:val="en-US"/>
              </w:rPr>
              <w:t>.</w:t>
            </w:r>
            <w:r w:rsidRPr="00615725">
              <w:rPr>
                <w:rFonts w:ascii="BrowalliaUPC" w:hAnsi="BrowalliaUPC" w:cs="BrowalliaUPC"/>
                <w:sz w:val="22"/>
                <w:szCs w:val="22"/>
                <w:lang w:val="en-US"/>
              </w:rPr>
              <w:t>05</w:t>
            </w:r>
          </w:p>
        </w:tc>
        <w:tc>
          <w:tcPr>
            <w:tcW w:w="624" w:type="pct"/>
            <w:tcBorders>
              <w:top w:val="single" w:sz="4" w:space="0" w:color="auto"/>
              <w:bottom w:val="single" w:sz="4" w:space="0" w:color="auto"/>
            </w:tcBorders>
            <w:shd w:val="clear" w:color="auto" w:fill="FAFAFA"/>
            <w:vAlign w:val="bottom"/>
          </w:tcPr>
          <w:p w14:paraId="0FB4E263" w14:textId="5CE971E3" w:rsidR="00F14AB1" w:rsidRPr="00615725" w:rsidRDefault="00F14AB1" w:rsidP="00FE2649">
            <w:pPr>
              <w:ind w:right="-49"/>
              <w:jc w:val="right"/>
              <w:rPr>
                <w:rFonts w:ascii="BrowalliaUPC" w:hAnsi="BrowalliaUPC" w:cs="BrowalliaUPC"/>
                <w:sz w:val="22"/>
                <w:szCs w:val="22"/>
                <w:lang w:val="en-US"/>
              </w:rPr>
            </w:pPr>
            <w:r w:rsidRPr="00615725">
              <w:rPr>
                <w:rFonts w:ascii="BrowalliaUPC" w:hAnsi="BrowalliaUPC" w:cs="BrowalliaUPC"/>
                <w:sz w:val="22"/>
                <w:szCs w:val="22"/>
                <w:lang w:val="en-US"/>
              </w:rPr>
              <w:t>3,866.52</w:t>
            </w:r>
          </w:p>
        </w:tc>
        <w:tc>
          <w:tcPr>
            <w:tcW w:w="623" w:type="pct"/>
            <w:tcBorders>
              <w:top w:val="single" w:sz="4" w:space="0" w:color="auto"/>
              <w:bottom w:val="single" w:sz="4" w:space="0" w:color="auto"/>
            </w:tcBorders>
            <w:shd w:val="clear" w:color="auto" w:fill="FAFAFA"/>
            <w:vAlign w:val="bottom"/>
          </w:tcPr>
          <w:p w14:paraId="295DB127" w14:textId="02C2E90F"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266.75</w:t>
            </w:r>
          </w:p>
        </w:tc>
        <w:tc>
          <w:tcPr>
            <w:tcW w:w="623" w:type="pct"/>
            <w:tcBorders>
              <w:top w:val="single" w:sz="4" w:space="0" w:color="auto"/>
              <w:bottom w:val="single" w:sz="4" w:space="0" w:color="auto"/>
            </w:tcBorders>
            <w:shd w:val="clear" w:color="auto" w:fill="FAFAFA"/>
            <w:vAlign w:val="bottom"/>
          </w:tcPr>
          <w:p w14:paraId="0A62000F" w14:textId="0A73A4E4" w:rsidR="00F14AB1" w:rsidRPr="00615725" w:rsidRDefault="00F14AB1" w:rsidP="00FE2649">
            <w:pPr>
              <w:ind w:right="-54"/>
              <w:jc w:val="right"/>
              <w:rPr>
                <w:rFonts w:ascii="BrowalliaUPC" w:hAnsi="BrowalliaUPC" w:cs="BrowalliaUPC"/>
                <w:b/>
                <w:bCs/>
                <w:sz w:val="22"/>
                <w:szCs w:val="22"/>
                <w:cs/>
              </w:rPr>
            </w:pPr>
            <w:r w:rsidRPr="00615725">
              <w:rPr>
                <w:rFonts w:ascii="BrowalliaUPC" w:hAnsi="BrowalliaUPC" w:cs="BrowalliaUPC" w:hint="cs"/>
                <w:sz w:val="22"/>
                <w:szCs w:val="22"/>
                <w:cs/>
              </w:rPr>
              <w:t>(304.42)</w:t>
            </w:r>
          </w:p>
        </w:tc>
        <w:tc>
          <w:tcPr>
            <w:tcW w:w="623" w:type="pct"/>
            <w:tcBorders>
              <w:top w:val="single" w:sz="4" w:space="0" w:color="auto"/>
              <w:bottom w:val="single" w:sz="4" w:space="0" w:color="auto"/>
            </w:tcBorders>
            <w:shd w:val="clear" w:color="auto" w:fill="FAFAFA"/>
            <w:vAlign w:val="bottom"/>
          </w:tcPr>
          <w:p w14:paraId="6CA8FF96" w14:textId="11897A67" w:rsidR="00F14AB1" w:rsidRPr="00615725" w:rsidRDefault="00F14AB1" w:rsidP="00FE2649">
            <w:pPr>
              <w:ind w:right="-49"/>
              <w:jc w:val="right"/>
              <w:rPr>
                <w:rFonts w:ascii="BrowalliaUPC" w:hAnsi="BrowalliaUPC" w:cs="BrowalliaUPC"/>
                <w:sz w:val="22"/>
                <w:szCs w:val="22"/>
                <w:cs/>
                <w:lang w:val="en-US"/>
              </w:rPr>
            </w:pPr>
            <w:r w:rsidRPr="00615725">
              <w:rPr>
                <w:rFonts w:ascii="BrowalliaUPC" w:hAnsi="BrowalliaUPC" w:cs="BrowalliaUPC"/>
                <w:sz w:val="22"/>
                <w:szCs w:val="22"/>
                <w:lang w:val="en-US"/>
              </w:rPr>
              <w:t>23,121.90</w:t>
            </w:r>
          </w:p>
        </w:tc>
      </w:tr>
    </w:tbl>
    <w:p w14:paraId="0E23298E" w14:textId="77777777" w:rsidR="00157212" w:rsidRPr="00615725" w:rsidRDefault="00157212" w:rsidP="00157212">
      <w:pPr>
        <w:jc w:val="thaiDistribute"/>
        <w:rPr>
          <w:rFonts w:ascii="BrowalliaUPC" w:eastAsia="Arial Unicode MS" w:hAnsi="BrowalliaUPC" w:cs="BrowalliaUPC"/>
          <w:sz w:val="24"/>
          <w:szCs w:val="24"/>
          <w:lang w:val="en-US"/>
        </w:rPr>
      </w:pPr>
    </w:p>
    <w:p w14:paraId="61E99E24" w14:textId="1FA89E11" w:rsidR="000E46BD" w:rsidRPr="00615725" w:rsidRDefault="000E46BD" w:rsidP="00F14AB1">
      <w:pPr>
        <w:jc w:val="thaiDistribute"/>
        <w:rPr>
          <w:rFonts w:ascii="BrowalliaUPC" w:hAnsi="BrowalliaUPC" w:cs="BrowalliaUPC"/>
          <w:sz w:val="24"/>
          <w:szCs w:val="24"/>
          <w:lang w:val="en-GB" w:eastAsia="en-GB"/>
        </w:rPr>
      </w:pPr>
      <w:r w:rsidRPr="00615725">
        <w:rPr>
          <w:rFonts w:ascii="Browallia New" w:eastAsia="Arial Unicode MS" w:hAnsi="Browallia New" w:cs="Browallia New"/>
          <w:cs/>
        </w:rPr>
        <w:t xml:space="preserve">สินทรัพย์ภาษีเงินได้รอการตัดบัญชีสำหรับรายการขาดทุนทางภาษีที่ยังไม่ได้ใช้ยกไปจะรับรู้ไม่เกินจำนวนที่เป็นไปได้ค่อนข้างแน่ว่าจะมีกำไรทางภาษีในอนาคตเพียงพอที่จะใช้ประโยชน์ทางภาษีนั้น </w:t>
      </w:r>
      <w:r w:rsidR="0005035F" w:rsidRPr="00615725">
        <w:rPr>
          <w:rFonts w:ascii="Browallia New" w:eastAsia="Arial Unicode MS" w:hAnsi="Browallia New" w:cs="Browallia New"/>
          <w:cs/>
        </w:rPr>
        <w:t>กลุ่มบริษัท</w:t>
      </w:r>
      <w:r w:rsidRPr="00615725">
        <w:rPr>
          <w:rFonts w:ascii="Browallia New" w:eastAsia="Arial Unicode MS" w:hAnsi="Browallia New" w:cs="Browallia New"/>
          <w:cs/>
        </w:rPr>
        <w:t>ไม่ได้รับรู้สินทรัพย์ภาษีเงินได้</w:t>
      </w:r>
      <w:r w:rsidR="00D70425" w:rsidRPr="00615725">
        <w:rPr>
          <w:rFonts w:ascii="Browallia New" w:eastAsia="Arial Unicode MS" w:hAnsi="Browallia New" w:cs="Browallia New"/>
          <w:cs/>
        </w:rPr>
        <w:t>ที่เกิดจากรา</w:t>
      </w:r>
      <w:r w:rsidR="00EA4AA2" w:rsidRPr="00615725">
        <w:rPr>
          <w:rFonts w:ascii="Browallia New" w:eastAsia="Arial Unicode MS" w:hAnsi="Browallia New" w:cs="Browallia New"/>
          <w:cs/>
        </w:rPr>
        <w:t>ยการขาดทุนจำนวน 2,9</w:t>
      </w:r>
      <w:r w:rsidR="00EA4AA2" w:rsidRPr="00615725">
        <w:rPr>
          <w:rFonts w:ascii="Browallia New" w:eastAsia="Arial Unicode MS" w:hAnsi="Browallia New" w:cs="Browallia New" w:hint="cs"/>
          <w:cs/>
        </w:rPr>
        <w:t>29</w:t>
      </w:r>
      <w:r w:rsidR="00D70425" w:rsidRPr="00615725">
        <w:rPr>
          <w:rFonts w:ascii="Browallia New" w:eastAsia="Arial Unicode MS" w:hAnsi="Browallia New" w:cs="Browallia New"/>
          <w:cs/>
        </w:rPr>
        <w:t xml:space="preserve"> ล้านดอลลาร์สหรัฐอเมริกา</w:t>
      </w:r>
      <w:r w:rsidR="00FC4F44" w:rsidRPr="00615725">
        <w:rPr>
          <w:rFonts w:ascii="Browallia New" w:eastAsia="Arial Unicode MS" w:hAnsi="Browallia New" w:cs="Browallia New" w:hint="cs"/>
          <w:cs/>
        </w:rPr>
        <w:t xml:space="preserve"> </w:t>
      </w:r>
      <w:r w:rsidR="00B71DF6" w:rsidRPr="00615725">
        <w:rPr>
          <w:rFonts w:ascii="Browallia New" w:eastAsia="Arial Unicode MS" w:hAnsi="Browallia New" w:cs="Browallia New"/>
          <w:cs/>
        </w:rPr>
        <w:t>(พ.ศ. 2562</w:t>
      </w:r>
      <w:r w:rsidR="00EA4AA2" w:rsidRPr="00615725">
        <w:rPr>
          <w:rFonts w:ascii="Browallia New" w:eastAsia="Arial Unicode MS" w:hAnsi="Browallia New" w:cs="Browallia New"/>
          <w:cs/>
        </w:rPr>
        <w:t>: 2,8</w:t>
      </w:r>
      <w:r w:rsidR="00EA4AA2" w:rsidRPr="00615725">
        <w:rPr>
          <w:rFonts w:ascii="Browallia New" w:eastAsia="Arial Unicode MS" w:hAnsi="Browallia New" w:cs="Browallia New" w:hint="cs"/>
          <w:cs/>
        </w:rPr>
        <w:t>82</w:t>
      </w:r>
      <w:r w:rsidR="00FC4F44" w:rsidRPr="00615725">
        <w:rPr>
          <w:rFonts w:ascii="Browallia New" w:eastAsia="Arial Unicode MS" w:hAnsi="Browallia New" w:cs="Browallia New"/>
          <w:cs/>
        </w:rPr>
        <w:t xml:space="preserve"> ล้านดอลลาร์สหรัฐอเมริกา)</w:t>
      </w:r>
      <w:r w:rsidRPr="00615725">
        <w:rPr>
          <w:rFonts w:ascii="Browallia New" w:eastAsia="Arial Unicode MS" w:hAnsi="Browallia New" w:cs="Browallia New"/>
          <w:cs/>
        </w:rPr>
        <w:t xml:space="preserve"> ที่สามารถยกไปเพื่อหักกลบกับกำไรทางภาษีในอนาคต โดยรายการขาดทุน</w:t>
      </w:r>
      <w:r w:rsidR="00D70425" w:rsidRPr="00615725">
        <w:rPr>
          <w:rFonts w:ascii="Browallia New" w:eastAsia="Arial Unicode MS" w:hAnsi="Browallia New" w:cs="Browallia New"/>
          <w:cs/>
        </w:rPr>
        <w:t>บางส่วนสามารถยกยอดไปหักกลบกับกำไรทางภาษีในอนาคตได้โดยไม่มีวันหมดอายุ และบางส่วนจะหมดอายุในระหว่างปีพ.ศ.</w:t>
      </w:r>
      <w:r w:rsidR="00821A07" w:rsidRPr="00615725">
        <w:rPr>
          <w:rFonts w:ascii="Browallia New" w:eastAsia="Arial Unicode MS" w:hAnsi="Browallia New" w:cs="Browallia New" w:hint="cs"/>
          <w:cs/>
        </w:rPr>
        <w:t xml:space="preserve"> </w:t>
      </w:r>
      <w:r w:rsidR="00D70425" w:rsidRPr="00615725">
        <w:rPr>
          <w:rFonts w:ascii="Browallia New" w:eastAsia="Arial Unicode MS" w:hAnsi="Browallia New" w:cs="Browallia New"/>
          <w:cs/>
        </w:rPr>
        <w:t>2564 จนถึง พ.ศ.</w:t>
      </w:r>
      <w:r w:rsidR="00821A07" w:rsidRPr="00615725">
        <w:rPr>
          <w:rFonts w:ascii="Browallia New" w:eastAsia="Arial Unicode MS" w:hAnsi="Browallia New" w:cs="Browallia New" w:hint="cs"/>
          <w:cs/>
        </w:rPr>
        <w:t xml:space="preserve"> </w:t>
      </w:r>
      <w:r w:rsidR="00D70425" w:rsidRPr="00615725">
        <w:rPr>
          <w:rFonts w:ascii="Browallia New" w:eastAsia="Arial Unicode MS" w:hAnsi="Browallia New" w:cs="Browallia New"/>
          <w:cs/>
        </w:rPr>
        <w:t>2581</w:t>
      </w:r>
    </w:p>
    <w:p w14:paraId="659874B1" w14:textId="77777777" w:rsidR="000E46BD" w:rsidRPr="00615725" w:rsidRDefault="000E46BD" w:rsidP="007A38E1">
      <w:pPr>
        <w:rPr>
          <w:rFonts w:ascii="BrowalliaUPC" w:hAnsi="BrowalliaUPC" w:cs="BrowalliaUPC"/>
          <w:sz w:val="24"/>
          <w:szCs w:val="24"/>
          <w:lang w:val="en-GB" w:eastAsia="en-GB"/>
        </w:rPr>
      </w:pPr>
    </w:p>
    <w:p w14:paraId="068ECA06" w14:textId="2C83FF35" w:rsidR="007A38E1" w:rsidRPr="00615725" w:rsidRDefault="007A38E1" w:rsidP="007A38E1">
      <w:pPr>
        <w:rPr>
          <w:rFonts w:ascii="BrowalliaUPC" w:hAnsi="BrowalliaUPC" w:cs="BrowalliaUPC"/>
          <w:sz w:val="24"/>
          <w:szCs w:val="24"/>
          <w:lang w:val="en-GB" w:eastAsia="en-GB"/>
        </w:rPr>
      </w:pPr>
    </w:p>
    <w:p w14:paraId="338A35D7" w14:textId="6F67297A" w:rsidR="00D70425" w:rsidRPr="00615725" w:rsidRDefault="00D70425" w:rsidP="007A38E1">
      <w:pPr>
        <w:rPr>
          <w:rFonts w:ascii="BrowalliaUPC" w:hAnsi="BrowalliaUPC" w:cs="BrowalliaUPC"/>
          <w:sz w:val="24"/>
          <w:szCs w:val="24"/>
          <w:lang w:val="en-GB" w:eastAsia="en-GB"/>
        </w:rPr>
      </w:pPr>
    </w:p>
    <w:p w14:paraId="71915497" w14:textId="77777777" w:rsidR="00D70425" w:rsidRPr="00615725" w:rsidRDefault="00D70425" w:rsidP="007A38E1">
      <w:pPr>
        <w:rPr>
          <w:rFonts w:ascii="BrowalliaUPC" w:hAnsi="BrowalliaUPC" w:cs="BrowalliaUPC"/>
          <w:sz w:val="24"/>
          <w:szCs w:val="24"/>
          <w:lang w:val="en-GB" w:eastAsia="en-GB"/>
        </w:rPr>
      </w:pPr>
    </w:p>
    <w:p w14:paraId="20C34603" w14:textId="77777777" w:rsidR="00D70425" w:rsidRPr="00615725" w:rsidRDefault="00D70425" w:rsidP="007A38E1">
      <w:pPr>
        <w:rPr>
          <w:rFonts w:ascii="BrowalliaUPC" w:hAnsi="BrowalliaUPC" w:cs="BrowalliaUPC"/>
          <w:sz w:val="24"/>
          <w:szCs w:val="24"/>
          <w:lang w:val="en-GB" w:eastAsia="en-GB"/>
        </w:rPr>
      </w:pPr>
    </w:p>
    <w:p w14:paraId="10381300" w14:textId="12196778" w:rsidR="00F14AB1" w:rsidRPr="00615725" w:rsidRDefault="00F14AB1" w:rsidP="007A38E1">
      <w:pPr>
        <w:rPr>
          <w:rFonts w:ascii="BrowalliaUPC" w:hAnsi="BrowalliaUPC" w:cs="BrowalliaUPC"/>
          <w:sz w:val="24"/>
          <w:szCs w:val="24"/>
          <w:lang w:val="en-GB" w:eastAsia="en-GB"/>
        </w:rPr>
      </w:pPr>
    </w:p>
    <w:p w14:paraId="6EB78941" w14:textId="77777777" w:rsidR="00F14AB1" w:rsidRPr="00615725" w:rsidRDefault="00F14AB1" w:rsidP="007A38E1">
      <w:pPr>
        <w:rPr>
          <w:rFonts w:ascii="BrowalliaUPC" w:hAnsi="BrowalliaUPC" w:cs="BrowalliaUPC"/>
          <w:sz w:val="24"/>
          <w:szCs w:val="24"/>
          <w:lang w:val="en-GB" w:eastAsia="en-GB"/>
        </w:rPr>
      </w:pPr>
    </w:p>
    <w:p w14:paraId="18B580CB" w14:textId="77777777" w:rsidR="00F14AB1" w:rsidRPr="00615725" w:rsidRDefault="00F14AB1" w:rsidP="007A38E1">
      <w:pPr>
        <w:rPr>
          <w:rFonts w:ascii="BrowalliaUPC" w:hAnsi="BrowalliaUPC" w:cs="BrowalliaUPC"/>
          <w:sz w:val="24"/>
          <w:szCs w:val="24"/>
          <w:lang w:val="en-GB" w:eastAsia="en-GB"/>
        </w:rPr>
      </w:pPr>
    </w:p>
    <w:p w14:paraId="757B0F1A" w14:textId="77777777" w:rsidR="00F14AB1" w:rsidRPr="00615725" w:rsidRDefault="00F14AB1" w:rsidP="007A38E1">
      <w:pPr>
        <w:rPr>
          <w:rFonts w:ascii="BrowalliaUPC" w:hAnsi="BrowalliaUPC" w:cs="BrowalliaUPC"/>
          <w:sz w:val="24"/>
          <w:szCs w:val="24"/>
          <w:lang w:val="en-GB" w:eastAsia="en-GB"/>
        </w:rPr>
      </w:pPr>
    </w:p>
    <w:p w14:paraId="5E3588EB" w14:textId="77777777" w:rsidR="00F14AB1" w:rsidRPr="00615725" w:rsidRDefault="00F14AB1" w:rsidP="007A38E1">
      <w:pPr>
        <w:rPr>
          <w:rFonts w:ascii="BrowalliaUPC" w:hAnsi="BrowalliaUPC" w:cs="BrowalliaUPC"/>
          <w:sz w:val="24"/>
          <w:szCs w:val="24"/>
          <w:lang w:val="en-GB" w:eastAsia="en-GB"/>
        </w:rPr>
      </w:pPr>
    </w:p>
    <w:p w14:paraId="39166F74" w14:textId="77777777" w:rsidR="00F14AB1" w:rsidRPr="00615725" w:rsidRDefault="00F14AB1" w:rsidP="007A38E1">
      <w:pPr>
        <w:rPr>
          <w:rFonts w:ascii="BrowalliaUPC" w:hAnsi="BrowalliaUPC" w:cs="BrowalliaUPC"/>
          <w:sz w:val="24"/>
          <w:szCs w:val="24"/>
          <w:lang w:val="en-GB" w:eastAsia="en-GB"/>
        </w:rPr>
      </w:pPr>
    </w:p>
    <w:p w14:paraId="72A336BB" w14:textId="77777777" w:rsidR="00F14AB1" w:rsidRPr="00615725" w:rsidRDefault="00F14AB1" w:rsidP="007A38E1">
      <w:pPr>
        <w:rPr>
          <w:rFonts w:ascii="BrowalliaUPC" w:hAnsi="BrowalliaUPC" w:cs="BrowalliaUPC"/>
          <w:sz w:val="24"/>
          <w:szCs w:val="24"/>
          <w:lang w:val="en-GB" w:eastAsia="en-GB"/>
        </w:rPr>
      </w:pPr>
    </w:p>
    <w:p w14:paraId="45001CE3" w14:textId="77777777" w:rsidR="00F14AB1" w:rsidRPr="00615725" w:rsidRDefault="00F14AB1" w:rsidP="007A38E1">
      <w:pPr>
        <w:rPr>
          <w:rFonts w:ascii="BrowalliaUPC" w:hAnsi="BrowalliaUPC" w:cs="BrowalliaUPC"/>
          <w:sz w:val="24"/>
          <w:szCs w:val="24"/>
          <w:lang w:val="en-GB" w:eastAsia="en-GB"/>
        </w:rPr>
      </w:pPr>
    </w:p>
    <w:p w14:paraId="679FE8DB" w14:textId="77777777" w:rsidR="00F14AB1" w:rsidRPr="00615725" w:rsidRDefault="00F14AB1" w:rsidP="007A38E1">
      <w:pPr>
        <w:rPr>
          <w:rFonts w:ascii="BrowalliaUPC" w:hAnsi="BrowalliaUPC" w:cs="BrowalliaUPC"/>
          <w:sz w:val="24"/>
          <w:szCs w:val="24"/>
          <w:lang w:val="en-GB" w:eastAsia="en-GB"/>
        </w:rPr>
      </w:pPr>
    </w:p>
    <w:p w14:paraId="4B2B798E" w14:textId="77777777" w:rsidR="00F14AB1" w:rsidRPr="00615725" w:rsidRDefault="00F14AB1" w:rsidP="007A38E1">
      <w:pPr>
        <w:rPr>
          <w:rFonts w:ascii="BrowalliaUPC" w:hAnsi="BrowalliaUPC" w:cs="BrowalliaUPC"/>
          <w:sz w:val="24"/>
          <w:szCs w:val="24"/>
          <w:lang w:val="en-GB" w:eastAsia="en-GB"/>
        </w:rPr>
      </w:pPr>
    </w:p>
    <w:p w14:paraId="5EE2627A" w14:textId="77777777" w:rsidR="004A65F4" w:rsidRPr="00615725" w:rsidRDefault="004A65F4" w:rsidP="007A38E1">
      <w:pPr>
        <w:rPr>
          <w:rFonts w:ascii="BrowalliaUPC" w:hAnsi="BrowalliaUPC" w:cs="BrowalliaUPC"/>
          <w:lang w:val="en-GB" w:eastAsia="en-GB"/>
        </w:rPr>
      </w:pPr>
    </w:p>
    <w:tbl>
      <w:tblPr>
        <w:tblW w:w="9569" w:type="dxa"/>
        <w:shd w:val="clear" w:color="auto" w:fill="44546A"/>
        <w:tblLook w:val="04A0" w:firstRow="1" w:lastRow="0" w:firstColumn="1" w:lastColumn="0" w:noHBand="0" w:noVBand="1"/>
      </w:tblPr>
      <w:tblGrid>
        <w:gridCol w:w="9569"/>
      </w:tblGrid>
      <w:tr w:rsidR="007A38E1" w:rsidRPr="00615725" w14:paraId="3BA94697" w14:textId="77777777" w:rsidTr="00B74F11">
        <w:trPr>
          <w:trHeight w:val="386"/>
        </w:trPr>
        <w:tc>
          <w:tcPr>
            <w:tcW w:w="9569" w:type="dxa"/>
            <w:shd w:val="clear" w:color="auto" w:fill="FFA543"/>
            <w:vAlign w:val="center"/>
          </w:tcPr>
          <w:p w14:paraId="2EE8FFC7" w14:textId="49DEF93F" w:rsidR="007A38E1" w:rsidRPr="00615725" w:rsidRDefault="007A38E1" w:rsidP="00AC7D4D">
            <w:pPr>
              <w:pStyle w:val="Heading1"/>
              <w:numPr>
                <w:ilvl w:val="0"/>
                <w:numId w:val="48"/>
              </w:numPr>
              <w:ind w:left="324"/>
              <w:rPr>
                <w:rFonts w:ascii="BrowalliaUPC" w:hAnsi="BrowalliaUPC" w:cs="BrowalliaUPC"/>
                <w:i/>
                <w:iCs/>
              </w:rPr>
            </w:pPr>
            <w:r w:rsidRPr="00615725">
              <w:rPr>
                <w:rFonts w:ascii="BrowalliaUPC" w:hAnsi="BrowalliaUPC" w:cs="BrowalliaUPC"/>
                <w:cs/>
              </w:rPr>
              <w:t>สินทรัพย์ไม่หมุนเวียนอื่น</w:t>
            </w:r>
          </w:p>
        </w:tc>
      </w:tr>
    </w:tbl>
    <w:p w14:paraId="15A2456E" w14:textId="77777777" w:rsidR="007A38E1" w:rsidRPr="00615725" w:rsidRDefault="007A38E1" w:rsidP="005D5D7F">
      <w:pPr>
        <w:rPr>
          <w:rFonts w:ascii="BrowalliaUPC" w:hAnsi="BrowalliaUPC" w:cs="BrowalliaUPC"/>
          <w:lang w:val="en-GB" w:eastAsia="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A38E1" w:rsidRPr="00615725" w14:paraId="5148B7B4" w14:textId="77777777" w:rsidTr="00FE2649">
        <w:trPr>
          <w:trHeight w:val="170"/>
        </w:trPr>
        <w:tc>
          <w:tcPr>
            <w:tcW w:w="3989" w:type="dxa"/>
          </w:tcPr>
          <w:p w14:paraId="0D4E454F" w14:textId="77777777" w:rsidR="007A38E1" w:rsidRPr="00615725" w:rsidRDefault="007A38E1" w:rsidP="00FE2649">
            <w:pPr>
              <w:ind w:left="-72"/>
              <w:jc w:val="thaiDistribute"/>
              <w:rPr>
                <w:rFonts w:ascii="BrowalliaUPC" w:hAnsi="BrowalliaUPC" w:cs="BrowalliaUPC"/>
                <w:cs/>
                <w:lang w:val="en-GB"/>
              </w:rPr>
            </w:pPr>
          </w:p>
        </w:tc>
        <w:tc>
          <w:tcPr>
            <w:tcW w:w="5472" w:type="dxa"/>
            <w:gridSpan w:val="4"/>
            <w:tcBorders>
              <w:top w:val="single" w:sz="4" w:space="0" w:color="auto"/>
            </w:tcBorders>
            <w:vAlign w:val="center"/>
          </w:tcPr>
          <w:p w14:paraId="0EC5B1F5" w14:textId="77777777" w:rsidR="007A38E1" w:rsidRPr="00615725" w:rsidRDefault="007A38E1" w:rsidP="00FE2649">
            <w:pPr>
              <w:ind w:right="-72"/>
              <w:jc w:val="right"/>
              <w:rPr>
                <w:rFonts w:ascii="BrowalliaUPC" w:hAnsi="BrowalliaUPC" w:cs="BrowalliaUPC"/>
                <w:b/>
                <w:bCs/>
                <w:cs/>
                <w:lang w:val="en-US"/>
              </w:rPr>
            </w:pPr>
            <w:r w:rsidRPr="00615725">
              <w:rPr>
                <w:rFonts w:ascii="BrowalliaUPC" w:hAnsi="BrowalliaUPC" w:cs="BrowalliaUPC"/>
                <w:b/>
                <w:bCs/>
                <w:cs/>
                <w:lang w:val="en-GB"/>
              </w:rPr>
              <w:t>งบการเงินรวม</w:t>
            </w:r>
          </w:p>
        </w:tc>
      </w:tr>
      <w:tr w:rsidR="007A38E1" w:rsidRPr="00615725" w14:paraId="07471D4D" w14:textId="77777777" w:rsidTr="00FE2649">
        <w:trPr>
          <w:trHeight w:val="170"/>
        </w:trPr>
        <w:tc>
          <w:tcPr>
            <w:tcW w:w="3989" w:type="dxa"/>
          </w:tcPr>
          <w:p w14:paraId="6DBC5AF7" w14:textId="77777777" w:rsidR="007A38E1" w:rsidRPr="00615725" w:rsidRDefault="007A38E1" w:rsidP="00FE2649">
            <w:pPr>
              <w:ind w:left="-72"/>
              <w:jc w:val="thaiDistribute"/>
              <w:rPr>
                <w:rFonts w:ascii="BrowalliaUPC" w:hAnsi="BrowalliaUPC" w:cs="BrowalliaUPC"/>
                <w:cs/>
              </w:rPr>
            </w:pPr>
          </w:p>
        </w:tc>
        <w:tc>
          <w:tcPr>
            <w:tcW w:w="2736" w:type="dxa"/>
            <w:gridSpan w:val="2"/>
            <w:tcBorders>
              <w:top w:val="single" w:sz="4" w:space="0" w:color="auto"/>
              <w:bottom w:val="single" w:sz="4" w:space="0" w:color="auto"/>
            </w:tcBorders>
            <w:vAlign w:val="bottom"/>
          </w:tcPr>
          <w:p w14:paraId="6DFAA91E" w14:textId="77777777" w:rsidR="007A38E1" w:rsidRPr="00615725" w:rsidRDefault="007A38E1" w:rsidP="00FE2649">
            <w:pPr>
              <w:ind w:right="-72"/>
              <w:jc w:val="right"/>
              <w:rPr>
                <w:rFonts w:ascii="BrowalliaUPC" w:hAnsi="BrowalliaUPC" w:cs="BrowalliaUPC"/>
                <w:b/>
                <w:bCs/>
                <w:lang w:val="en-GB"/>
              </w:rPr>
            </w:pPr>
            <w:r w:rsidRPr="00615725">
              <w:rPr>
                <w:rFonts w:ascii="BrowalliaUPC" w:hAnsi="BrowalliaUPC" w:cs="BrowalliaUPC"/>
                <w:b/>
                <w:bCs/>
                <w:cs/>
              </w:rPr>
              <w:t>หน่วย: ล้านดอลลาร์สหรัฐอเมริกา</w:t>
            </w:r>
          </w:p>
        </w:tc>
        <w:tc>
          <w:tcPr>
            <w:tcW w:w="2736" w:type="dxa"/>
            <w:gridSpan w:val="2"/>
            <w:tcBorders>
              <w:top w:val="single" w:sz="4" w:space="0" w:color="auto"/>
              <w:bottom w:val="single" w:sz="4" w:space="0" w:color="auto"/>
            </w:tcBorders>
            <w:vAlign w:val="bottom"/>
          </w:tcPr>
          <w:p w14:paraId="4436D99C" w14:textId="77777777" w:rsidR="007A38E1" w:rsidRPr="00615725" w:rsidRDefault="007A38E1" w:rsidP="00FE2649">
            <w:pPr>
              <w:ind w:right="-72"/>
              <w:jc w:val="right"/>
              <w:rPr>
                <w:rFonts w:ascii="BrowalliaUPC" w:hAnsi="BrowalliaUPC" w:cs="BrowalliaUPC"/>
                <w:b/>
                <w:bCs/>
                <w:cs/>
                <w:lang w:val="en-GB"/>
              </w:rPr>
            </w:pPr>
            <w:r w:rsidRPr="00615725">
              <w:rPr>
                <w:rFonts w:ascii="BrowalliaUPC" w:hAnsi="BrowalliaUPC" w:cs="BrowalliaUPC"/>
                <w:b/>
                <w:bCs/>
                <w:cs/>
              </w:rPr>
              <w:t>หน่วย: ล้านบาท</w:t>
            </w:r>
          </w:p>
        </w:tc>
      </w:tr>
      <w:tr w:rsidR="007A38E1" w:rsidRPr="00615725" w14:paraId="5431F9B2" w14:textId="77777777" w:rsidTr="00FE2649">
        <w:trPr>
          <w:trHeight w:val="170"/>
        </w:trPr>
        <w:tc>
          <w:tcPr>
            <w:tcW w:w="3989" w:type="dxa"/>
            <w:vAlign w:val="center"/>
          </w:tcPr>
          <w:p w14:paraId="4E3BCE77" w14:textId="77777777" w:rsidR="007A38E1" w:rsidRPr="00615725" w:rsidRDefault="007A38E1" w:rsidP="00FE2649">
            <w:pPr>
              <w:ind w:left="-72"/>
              <w:jc w:val="thaiDistribute"/>
              <w:rPr>
                <w:rFonts w:ascii="BrowalliaUPC" w:hAnsi="BrowalliaUPC" w:cs="BrowalliaUPC"/>
                <w:cs/>
              </w:rPr>
            </w:pPr>
          </w:p>
        </w:tc>
        <w:tc>
          <w:tcPr>
            <w:tcW w:w="1368" w:type="dxa"/>
            <w:tcBorders>
              <w:top w:val="single" w:sz="4" w:space="0" w:color="auto"/>
              <w:bottom w:val="single" w:sz="4" w:space="0" w:color="auto"/>
            </w:tcBorders>
            <w:vAlign w:val="center"/>
          </w:tcPr>
          <w:p w14:paraId="676C8D9C" w14:textId="77777777" w:rsidR="007A38E1" w:rsidRPr="00615725" w:rsidRDefault="007A38E1" w:rsidP="00FE2649">
            <w:pPr>
              <w:ind w:right="-72"/>
              <w:jc w:val="right"/>
              <w:rPr>
                <w:rFonts w:ascii="BrowalliaUPC" w:hAnsi="BrowalliaUPC" w:cs="BrowalliaUPC"/>
                <w:b/>
                <w:bCs/>
                <w:cs/>
              </w:rPr>
            </w:pPr>
            <w:r w:rsidRPr="00615725">
              <w:rPr>
                <w:rFonts w:ascii="BrowalliaUPC" w:hAnsi="BrowalliaUPC" w:cs="BrowalliaUPC"/>
                <w:b/>
                <w:bCs/>
                <w:cs/>
              </w:rPr>
              <w:t xml:space="preserve"> </w:t>
            </w: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4A818678" w14:textId="77777777" w:rsidR="007A38E1" w:rsidRPr="00615725" w:rsidRDefault="007A38E1" w:rsidP="00FE2649">
            <w:pPr>
              <w:ind w:right="-72"/>
              <w:jc w:val="right"/>
              <w:rPr>
                <w:rFonts w:ascii="BrowalliaUPC" w:hAnsi="BrowalliaUPC" w:cs="BrowalliaUPC"/>
                <w:b/>
                <w:bCs/>
                <w:lang w:val="en-US"/>
              </w:rPr>
            </w:pPr>
            <w:r w:rsidRPr="00615725">
              <w:rPr>
                <w:rFonts w:ascii="BrowalliaUPC" w:hAnsi="BrowalliaUPC" w:cs="BrowalliaUPC"/>
                <w:b/>
                <w:bCs/>
                <w:cs/>
                <w:lang w:val="en-GB"/>
              </w:rPr>
              <w:t xml:space="preserve">พ.ศ. </w:t>
            </w:r>
            <w:r w:rsidRPr="00615725">
              <w:rPr>
                <w:rFonts w:ascii="BrowalliaUPC" w:hAnsi="BrowalliaUPC" w:cs="BrowalliaUPC"/>
                <w:b/>
                <w:bCs/>
                <w:lang w:val="en-GB"/>
              </w:rPr>
              <w:t>2563</w:t>
            </w:r>
          </w:p>
        </w:tc>
        <w:tc>
          <w:tcPr>
            <w:tcW w:w="1368" w:type="dxa"/>
            <w:tcBorders>
              <w:top w:val="single" w:sz="4" w:space="0" w:color="auto"/>
              <w:bottom w:val="single" w:sz="4" w:space="0" w:color="auto"/>
            </w:tcBorders>
            <w:vAlign w:val="center"/>
          </w:tcPr>
          <w:p w14:paraId="6610798A" w14:textId="77777777" w:rsidR="007A38E1" w:rsidRPr="00615725" w:rsidRDefault="007A38E1" w:rsidP="00FE2649">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21139C12" w14:textId="77777777" w:rsidR="007A38E1" w:rsidRPr="00615725" w:rsidRDefault="007A38E1" w:rsidP="00FE2649">
            <w:pPr>
              <w:ind w:right="-72"/>
              <w:jc w:val="right"/>
              <w:rPr>
                <w:rFonts w:ascii="BrowalliaUPC" w:hAnsi="BrowalliaUPC" w:cs="BrowalliaUPC"/>
                <w:b/>
                <w:bCs/>
                <w:cs/>
                <w:lang w:val="en-GB"/>
              </w:rPr>
            </w:pPr>
            <w:r w:rsidRPr="00615725">
              <w:rPr>
                <w:rFonts w:ascii="BrowalliaUPC" w:hAnsi="BrowalliaUPC" w:cs="BrowalliaUPC"/>
                <w:b/>
                <w:bCs/>
                <w:cs/>
                <w:lang w:val="en-GB"/>
              </w:rPr>
              <w:t xml:space="preserve">พ.ศ. </w:t>
            </w:r>
            <w:r w:rsidRPr="00615725">
              <w:rPr>
                <w:rFonts w:ascii="BrowalliaUPC" w:hAnsi="BrowalliaUPC" w:cs="BrowalliaUPC"/>
                <w:b/>
                <w:bCs/>
                <w:lang w:val="en-GB"/>
              </w:rPr>
              <w:t>2562</w:t>
            </w:r>
          </w:p>
        </w:tc>
        <w:tc>
          <w:tcPr>
            <w:tcW w:w="1368" w:type="dxa"/>
            <w:tcBorders>
              <w:top w:val="single" w:sz="4" w:space="0" w:color="auto"/>
              <w:bottom w:val="single" w:sz="4" w:space="0" w:color="auto"/>
            </w:tcBorders>
            <w:vAlign w:val="center"/>
          </w:tcPr>
          <w:p w14:paraId="08571876" w14:textId="77777777" w:rsidR="007A38E1" w:rsidRPr="00615725" w:rsidRDefault="007A38E1" w:rsidP="00FE2649">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10522A02" w14:textId="77777777" w:rsidR="007A38E1" w:rsidRPr="00615725" w:rsidRDefault="007A38E1" w:rsidP="00FE2649">
            <w:pPr>
              <w:ind w:right="-72"/>
              <w:jc w:val="right"/>
              <w:rPr>
                <w:rFonts w:ascii="BrowalliaUPC" w:hAnsi="BrowalliaUPC" w:cs="BrowalliaUPC"/>
                <w:b/>
                <w:bCs/>
                <w:cs/>
                <w:lang w:val="en-GB"/>
              </w:rPr>
            </w:pPr>
            <w:r w:rsidRPr="00615725">
              <w:rPr>
                <w:rFonts w:ascii="BrowalliaUPC" w:hAnsi="BrowalliaUPC" w:cs="BrowalliaUPC"/>
                <w:b/>
                <w:bCs/>
                <w:cs/>
                <w:lang w:val="en-GB"/>
              </w:rPr>
              <w:t xml:space="preserve">พ.ศ. </w:t>
            </w:r>
            <w:r w:rsidRPr="00615725">
              <w:rPr>
                <w:rFonts w:ascii="BrowalliaUPC" w:hAnsi="BrowalliaUPC" w:cs="BrowalliaUPC"/>
                <w:b/>
                <w:bCs/>
                <w:lang w:val="en-GB"/>
              </w:rPr>
              <w:t>2563</w:t>
            </w:r>
          </w:p>
        </w:tc>
        <w:tc>
          <w:tcPr>
            <w:tcW w:w="1368" w:type="dxa"/>
            <w:tcBorders>
              <w:top w:val="single" w:sz="4" w:space="0" w:color="auto"/>
              <w:bottom w:val="single" w:sz="4" w:space="0" w:color="auto"/>
            </w:tcBorders>
            <w:vAlign w:val="center"/>
          </w:tcPr>
          <w:p w14:paraId="3B22389D" w14:textId="77777777" w:rsidR="007A38E1" w:rsidRPr="00615725" w:rsidRDefault="007A38E1" w:rsidP="00FE2649">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2AE2A71E" w14:textId="77777777" w:rsidR="007A38E1" w:rsidRPr="00615725" w:rsidRDefault="007A38E1" w:rsidP="00FE2649">
            <w:pPr>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2562</w:t>
            </w:r>
          </w:p>
        </w:tc>
      </w:tr>
      <w:tr w:rsidR="003C34DA" w:rsidRPr="00615725" w14:paraId="0BE19305" w14:textId="77777777" w:rsidTr="003C34DA">
        <w:trPr>
          <w:trHeight w:val="170"/>
        </w:trPr>
        <w:tc>
          <w:tcPr>
            <w:tcW w:w="3989" w:type="dxa"/>
          </w:tcPr>
          <w:p w14:paraId="4D59E6FC" w14:textId="77777777" w:rsidR="003C34DA" w:rsidRPr="00615725" w:rsidRDefault="003C34DA" w:rsidP="003C34DA">
            <w:pPr>
              <w:ind w:left="174" w:hanging="284"/>
              <w:rPr>
                <w:rFonts w:ascii="BrowalliaUPC" w:hAnsi="BrowalliaUPC" w:cs="BrowalliaUPC"/>
                <w:cs/>
              </w:rPr>
            </w:pPr>
          </w:p>
        </w:tc>
        <w:tc>
          <w:tcPr>
            <w:tcW w:w="1368" w:type="dxa"/>
            <w:tcBorders>
              <w:top w:val="single" w:sz="4" w:space="0" w:color="auto"/>
            </w:tcBorders>
            <w:shd w:val="clear" w:color="auto" w:fill="FAFAFA"/>
            <w:vAlign w:val="center"/>
          </w:tcPr>
          <w:p w14:paraId="0CFF2086" w14:textId="77777777" w:rsidR="003C34DA" w:rsidRPr="00615725" w:rsidRDefault="003C34DA" w:rsidP="003C34DA">
            <w:pPr>
              <w:ind w:right="-72"/>
              <w:jc w:val="right"/>
              <w:rPr>
                <w:rFonts w:ascii="BrowalliaUPC" w:hAnsi="BrowalliaUPC" w:cs="BrowalliaUPC"/>
                <w:lang w:val="en-GB"/>
              </w:rPr>
            </w:pPr>
          </w:p>
        </w:tc>
        <w:tc>
          <w:tcPr>
            <w:tcW w:w="1368" w:type="dxa"/>
            <w:tcBorders>
              <w:top w:val="single" w:sz="4" w:space="0" w:color="auto"/>
            </w:tcBorders>
          </w:tcPr>
          <w:p w14:paraId="328F7964" w14:textId="77777777" w:rsidR="003C34DA" w:rsidRPr="00615725" w:rsidRDefault="003C34DA" w:rsidP="003C34DA">
            <w:pPr>
              <w:ind w:left="459" w:right="-72"/>
              <w:jc w:val="right"/>
              <w:rPr>
                <w:rFonts w:ascii="BrowalliaUPC" w:hAnsi="BrowalliaUPC" w:cs="BrowalliaUPC"/>
                <w:lang w:val="en-US"/>
              </w:rPr>
            </w:pPr>
          </w:p>
        </w:tc>
        <w:tc>
          <w:tcPr>
            <w:tcW w:w="1368" w:type="dxa"/>
            <w:tcBorders>
              <w:top w:val="single" w:sz="4" w:space="0" w:color="auto"/>
            </w:tcBorders>
            <w:shd w:val="clear" w:color="auto" w:fill="FAFAFA"/>
          </w:tcPr>
          <w:p w14:paraId="4530BA75" w14:textId="77777777" w:rsidR="003C34DA" w:rsidRPr="00615725" w:rsidRDefault="003C34DA" w:rsidP="003C34DA">
            <w:pPr>
              <w:ind w:right="-72"/>
              <w:jc w:val="right"/>
              <w:rPr>
                <w:rFonts w:ascii="BrowalliaUPC" w:hAnsi="BrowalliaUPC" w:cs="BrowalliaUPC"/>
                <w:cs/>
                <w:lang w:val="en-US"/>
              </w:rPr>
            </w:pPr>
          </w:p>
        </w:tc>
        <w:tc>
          <w:tcPr>
            <w:tcW w:w="1368" w:type="dxa"/>
            <w:tcBorders>
              <w:top w:val="single" w:sz="4" w:space="0" w:color="auto"/>
            </w:tcBorders>
          </w:tcPr>
          <w:p w14:paraId="796DFF21" w14:textId="77777777" w:rsidR="003C34DA" w:rsidRPr="00615725" w:rsidRDefault="003C34DA" w:rsidP="003C34DA">
            <w:pPr>
              <w:ind w:right="-72"/>
              <w:jc w:val="right"/>
              <w:rPr>
                <w:rFonts w:ascii="BrowalliaUPC" w:hAnsi="BrowalliaUPC" w:cs="BrowalliaUPC"/>
                <w:lang w:val="en-US"/>
              </w:rPr>
            </w:pPr>
          </w:p>
        </w:tc>
      </w:tr>
      <w:tr w:rsidR="003C34DA" w:rsidRPr="00615725" w14:paraId="28136102" w14:textId="77777777" w:rsidTr="003C34DA">
        <w:trPr>
          <w:trHeight w:val="170"/>
        </w:trPr>
        <w:tc>
          <w:tcPr>
            <w:tcW w:w="3989" w:type="dxa"/>
          </w:tcPr>
          <w:p w14:paraId="1C450CAA" w14:textId="67249AE4" w:rsidR="003C34DA" w:rsidRPr="00615725" w:rsidRDefault="003C34DA" w:rsidP="003C34DA">
            <w:pPr>
              <w:ind w:left="174" w:hanging="284"/>
              <w:rPr>
                <w:rFonts w:ascii="BrowalliaUPC" w:hAnsi="BrowalliaUPC" w:cs="BrowalliaUPC"/>
                <w:b/>
                <w:bCs/>
                <w:lang w:val="en-US"/>
              </w:rPr>
            </w:pPr>
            <w:r w:rsidRPr="00615725">
              <w:rPr>
                <w:rFonts w:ascii="BrowalliaUPC" w:hAnsi="BrowalliaUPC" w:cs="BrowalliaUPC"/>
                <w:cs/>
              </w:rPr>
              <w:t>ค่าตอบแทนการใช้ประโยชน์ที่ดิน</w:t>
            </w:r>
          </w:p>
        </w:tc>
        <w:tc>
          <w:tcPr>
            <w:tcW w:w="1368" w:type="dxa"/>
            <w:shd w:val="clear" w:color="auto" w:fill="FAFAFA"/>
            <w:vAlign w:val="center"/>
          </w:tcPr>
          <w:p w14:paraId="200397EC" w14:textId="04472146" w:rsidR="003C34DA" w:rsidRPr="00615725" w:rsidRDefault="00B05DFC" w:rsidP="003C34DA">
            <w:pPr>
              <w:ind w:right="-72"/>
              <w:jc w:val="right"/>
              <w:rPr>
                <w:rFonts w:ascii="BrowalliaUPC" w:hAnsi="BrowalliaUPC" w:cs="BrowalliaUPC"/>
                <w:lang w:val="en-GB"/>
              </w:rPr>
            </w:pPr>
            <w:r w:rsidRPr="00615725">
              <w:rPr>
                <w:rFonts w:ascii="BrowalliaUPC" w:hAnsi="BrowalliaUPC" w:cs="BrowalliaUPC"/>
                <w:lang w:val="en-GB"/>
              </w:rPr>
              <w:t>21.36</w:t>
            </w:r>
          </w:p>
        </w:tc>
        <w:tc>
          <w:tcPr>
            <w:tcW w:w="1368" w:type="dxa"/>
          </w:tcPr>
          <w:p w14:paraId="44E7FB1F" w14:textId="4705EC7A" w:rsidR="003C34DA" w:rsidRPr="00615725" w:rsidRDefault="003C34DA" w:rsidP="003C34DA">
            <w:pPr>
              <w:ind w:left="459" w:right="-72"/>
              <w:jc w:val="right"/>
              <w:rPr>
                <w:rFonts w:ascii="BrowalliaUPC" w:hAnsi="BrowalliaUPC" w:cs="BrowalliaUPC"/>
                <w:cs/>
                <w:lang w:val="en-GB"/>
              </w:rPr>
            </w:pPr>
            <w:r w:rsidRPr="00615725">
              <w:rPr>
                <w:rFonts w:ascii="BrowalliaUPC" w:hAnsi="BrowalliaUPC" w:cs="BrowalliaUPC"/>
                <w:lang w:val="en-US"/>
              </w:rPr>
              <w:t>22.8</w:t>
            </w:r>
            <w:r w:rsidRPr="00615725">
              <w:rPr>
                <w:rFonts w:ascii="BrowalliaUPC" w:hAnsi="BrowalliaUPC" w:cs="BrowalliaUPC"/>
                <w:cs/>
                <w:lang w:val="en-GB"/>
              </w:rPr>
              <w:t>6</w:t>
            </w:r>
          </w:p>
        </w:tc>
        <w:tc>
          <w:tcPr>
            <w:tcW w:w="1368" w:type="dxa"/>
            <w:shd w:val="clear" w:color="auto" w:fill="FAFAFA"/>
          </w:tcPr>
          <w:p w14:paraId="1299AB8E" w14:textId="62FA940A" w:rsidR="003C34DA" w:rsidRPr="00615725" w:rsidRDefault="00EB325B" w:rsidP="003C34DA">
            <w:pPr>
              <w:ind w:right="-72"/>
              <w:jc w:val="right"/>
              <w:rPr>
                <w:rFonts w:ascii="BrowalliaUPC" w:hAnsi="BrowalliaUPC" w:cs="BrowalliaUPC"/>
                <w:cs/>
                <w:lang w:val="en-US"/>
              </w:rPr>
            </w:pPr>
            <w:r w:rsidRPr="00615725">
              <w:rPr>
                <w:rFonts w:ascii="BrowalliaUPC" w:hAnsi="BrowalliaUPC" w:cs="BrowalliaUPC"/>
                <w:lang w:val="en-US"/>
              </w:rPr>
              <w:t>641.66</w:t>
            </w:r>
          </w:p>
        </w:tc>
        <w:tc>
          <w:tcPr>
            <w:tcW w:w="1368" w:type="dxa"/>
          </w:tcPr>
          <w:p w14:paraId="2C573184" w14:textId="45A32680" w:rsidR="003C34DA" w:rsidRPr="00615725" w:rsidRDefault="003C34DA" w:rsidP="00697295">
            <w:pPr>
              <w:ind w:right="-72"/>
              <w:jc w:val="right"/>
              <w:rPr>
                <w:rFonts w:ascii="BrowalliaUPC" w:hAnsi="BrowalliaUPC" w:cs="BrowalliaUPC"/>
                <w:cs/>
                <w:lang w:val="en-GB"/>
              </w:rPr>
            </w:pPr>
            <w:r w:rsidRPr="00615725">
              <w:rPr>
                <w:rFonts w:ascii="BrowalliaUPC" w:hAnsi="BrowalliaUPC" w:cs="BrowalliaUPC"/>
                <w:lang w:val="en-US"/>
              </w:rPr>
              <w:t>689.39</w:t>
            </w:r>
          </w:p>
        </w:tc>
      </w:tr>
      <w:tr w:rsidR="003C34DA" w:rsidRPr="00615725" w14:paraId="307BC550" w14:textId="77777777" w:rsidTr="003C34DA">
        <w:trPr>
          <w:trHeight w:val="170"/>
        </w:trPr>
        <w:tc>
          <w:tcPr>
            <w:tcW w:w="3989" w:type="dxa"/>
          </w:tcPr>
          <w:p w14:paraId="03BB4D62" w14:textId="02571099" w:rsidR="003C34DA" w:rsidRPr="00615725" w:rsidRDefault="003C34DA" w:rsidP="003C34DA">
            <w:pPr>
              <w:ind w:left="174" w:hanging="284"/>
              <w:rPr>
                <w:rFonts w:ascii="BrowalliaUPC" w:hAnsi="BrowalliaUPC" w:cs="BrowalliaUPC"/>
                <w:cs/>
                <w:lang w:val="en-GB"/>
              </w:rPr>
            </w:pPr>
            <w:r w:rsidRPr="00615725">
              <w:rPr>
                <w:rFonts w:ascii="BrowalliaUPC" w:hAnsi="BrowalliaUPC" w:cs="BrowalliaUPC"/>
                <w:cs/>
              </w:rPr>
              <w:t>เงินจ่ายล่วงหน้าและดอกเบี้ยค้างรับ</w:t>
            </w:r>
          </w:p>
        </w:tc>
        <w:tc>
          <w:tcPr>
            <w:tcW w:w="1368" w:type="dxa"/>
            <w:shd w:val="clear" w:color="auto" w:fill="FAFAFA"/>
            <w:vAlign w:val="center"/>
          </w:tcPr>
          <w:p w14:paraId="2D0AA389" w14:textId="7D8DCFB8" w:rsidR="003C34DA" w:rsidRPr="00615725" w:rsidRDefault="00B05DFC" w:rsidP="003C34DA">
            <w:pPr>
              <w:ind w:right="-72"/>
              <w:jc w:val="right"/>
              <w:rPr>
                <w:rFonts w:ascii="BrowalliaUPC" w:hAnsi="BrowalliaUPC" w:cs="BrowalliaUPC"/>
                <w:cs/>
                <w:lang w:val="en-US"/>
              </w:rPr>
            </w:pPr>
            <w:r w:rsidRPr="00615725">
              <w:rPr>
                <w:rFonts w:ascii="BrowalliaUPC" w:hAnsi="BrowalliaUPC" w:cs="BrowalliaUPC"/>
                <w:lang w:val="en-US"/>
              </w:rPr>
              <w:t>68.44</w:t>
            </w:r>
          </w:p>
        </w:tc>
        <w:tc>
          <w:tcPr>
            <w:tcW w:w="1368" w:type="dxa"/>
          </w:tcPr>
          <w:p w14:paraId="3C4AADA6" w14:textId="494DDD7C" w:rsidR="003C34DA" w:rsidRPr="00615725" w:rsidRDefault="003C34DA" w:rsidP="003C34DA">
            <w:pPr>
              <w:ind w:right="-72"/>
              <w:jc w:val="right"/>
              <w:rPr>
                <w:rFonts w:ascii="BrowalliaUPC" w:hAnsi="BrowalliaUPC" w:cs="BrowalliaUPC"/>
                <w:cs/>
                <w:lang w:val="en-US"/>
              </w:rPr>
            </w:pPr>
            <w:r w:rsidRPr="00615725">
              <w:rPr>
                <w:rFonts w:ascii="BrowalliaUPC" w:hAnsi="BrowalliaUPC" w:cs="BrowalliaUPC"/>
                <w:lang w:val="en-US"/>
              </w:rPr>
              <w:t>36.10</w:t>
            </w:r>
          </w:p>
        </w:tc>
        <w:tc>
          <w:tcPr>
            <w:tcW w:w="1368" w:type="dxa"/>
            <w:shd w:val="clear" w:color="auto" w:fill="FAFAFA"/>
            <w:vAlign w:val="center"/>
          </w:tcPr>
          <w:p w14:paraId="1E8C8F4B" w14:textId="2531B1EC" w:rsidR="003C34DA" w:rsidRPr="00615725" w:rsidRDefault="00EB325B" w:rsidP="003C34DA">
            <w:pPr>
              <w:ind w:right="-72"/>
              <w:jc w:val="right"/>
              <w:rPr>
                <w:rFonts w:ascii="BrowalliaUPC" w:hAnsi="BrowalliaUPC" w:cs="BrowalliaUPC"/>
                <w:cs/>
                <w:lang w:val="en-US"/>
              </w:rPr>
            </w:pPr>
            <w:r w:rsidRPr="00615725">
              <w:rPr>
                <w:rFonts w:ascii="BrowalliaUPC" w:hAnsi="BrowalliaUPC" w:cs="BrowalliaUPC"/>
                <w:lang w:val="en-US"/>
              </w:rPr>
              <w:t>2,055.69</w:t>
            </w:r>
          </w:p>
        </w:tc>
        <w:tc>
          <w:tcPr>
            <w:tcW w:w="1368" w:type="dxa"/>
          </w:tcPr>
          <w:p w14:paraId="776673F7" w14:textId="1F08E361" w:rsidR="003C34DA" w:rsidRPr="00615725" w:rsidRDefault="003C34DA" w:rsidP="00697295">
            <w:pPr>
              <w:ind w:right="-72"/>
              <w:jc w:val="right"/>
              <w:rPr>
                <w:rFonts w:ascii="BrowalliaUPC" w:hAnsi="BrowalliaUPC" w:cs="BrowalliaUPC"/>
                <w:cs/>
                <w:lang w:val="en-US"/>
              </w:rPr>
            </w:pPr>
            <w:r w:rsidRPr="00615725">
              <w:rPr>
                <w:rFonts w:ascii="BrowalliaUPC" w:hAnsi="BrowalliaUPC" w:cs="BrowalliaUPC"/>
                <w:lang w:val="en-US"/>
              </w:rPr>
              <w:t>1,088.49</w:t>
            </w:r>
          </w:p>
        </w:tc>
      </w:tr>
      <w:tr w:rsidR="003C34DA" w:rsidRPr="00615725" w14:paraId="4FE2BE00" w14:textId="77777777" w:rsidTr="003C34DA">
        <w:trPr>
          <w:trHeight w:val="170"/>
        </w:trPr>
        <w:tc>
          <w:tcPr>
            <w:tcW w:w="3989" w:type="dxa"/>
          </w:tcPr>
          <w:p w14:paraId="6124630B" w14:textId="77777777" w:rsidR="003C34DA" w:rsidRPr="00615725" w:rsidRDefault="003C34DA" w:rsidP="003C34DA">
            <w:pPr>
              <w:spacing w:line="360" w:lineRule="exact"/>
              <w:ind w:left="174" w:hanging="284"/>
              <w:jc w:val="thaiDistribute"/>
              <w:rPr>
                <w:rFonts w:ascii="BrowalliaUPC" w:hAnsi="BrowalliaUPC" w:cs="BrowalliaUPC"/>
                <w:cs/>
              </w:rPr>
            </w:pPr>
            <w:r w:rsidRPr="00615725">
              <w:rPr>
                <w:rFonts w:ascii="BrowalliaUPC" w:hAnsi="BrowalliaUPC" w:cs="BrowalliaUPC"/>
                <w:cs/>
              </w:rPr>
              <w:t>เงินลงทุนที่ถือไว้สำหรับหนี้สินผลประโยชน์</w:t>
            </w:r>
          </w:p>
          <w:p w14:paraId="174D6E33" w14:textId="4BF8964F" w:rsidR="003C34DA" w:rsidRPr="00615725" w:rsidRDefault="003C34DA" w:rsidP="003C34DA">
            <w:pPr>
              <w:ind w:left="174" w:hanging="284"/>
              <w:rPr>
                <w:rFonts w:ascii="BrowalliaUPC" w:hAnsi="BrowalliaUPC" w:cs="BrowalliaUPC"/>
                <w:cs/>
                <w:lang w:val="en-GB"/>
              </w:rPr>
            </w:pPr>
            <w:r w:rsidRPr="00615725">
              <w:rPr>
                <w:rFonts w:ascii="BrowalliaUPC" w:hAnsi="BrowalliaUPC" w:cs="BrowalliaUPC"/>
                <w:cs/>
              </w:rPr>
              <w:t xml:space="preserve">     พนักงานจากการดำเนินงานร่วมกัน</w:t>
            </w:r>
          </w:p>
        </w:tc>
        <w:tc>
          <w:tcPr>
            <w:tcW w:w="1368" w:type="dxa"/>
            <w:shd w:val="clear" w:color="auto" w:fill="FAFAFA"/>
            <w:vAlign w:val="center"/>
          </w:tcPr>
          <w:p w14:paraId="41805E03" w14:textId="77777777" w:rsidR="003C34DA" w:rsidRPr="00615725" w:rsidRDefault="003C34DA" w:rsidP="003C34DA">
            <w:pPr>
              <w:ind w:right="-72"/>
              <w:jc w:val="right"/>
              <w:rPr>
                <w:rFonts w:ascii="BrowalliaUPC" w:hAnsi="BrowalliaUPC" w:cs="BrowalliaUPC"/>
                <w:lang w:val="en-US"/>
              </w:rPr>
            </w:pPr>
          </w:p>
          <w:p w14:paraId="10894FBB" w14:textId="52B3D077" w:rsidR="003C34DA" w:rsidRPr="00615725" w:rsidRDefault="00B05DFC" w:rsidP="003C34DA">
            <w:pPr>
              <w:ind w:right="-72"/>
              <w:jc w:val="right"/>
              <w:rPr>
                <w:rFonts w:ascii="BrowalliaUPC" w:hAnsi="BrowalliaUPC" w:cs="BrowalliaUPC"/>
                <w:cs/>
                <w:lang w:val="en-US"/>
              </w:rPr>
            </w:pPr>
            <w:r w:rsidRPr="00615725">
              <w:rPr>
                <w:rFonts w:ascii="BrowalliaUPC" w:hAnsi="BrowalliaUPC" w:cs="BrowalliaUPC"/>
                <w:lang w:val="en-US"/>
              </w:rPr>
              <w:t>54.88</w:t>
            </w:r>
          </w:p>
        </w:tc>
        <w:tc>
          <w:tcPr>
            <w:tcW w:w="1368" w:type="dxa"/>
          </w:tcPr>
          <w:p w14:paraId="4B36BDBB" w14:textId="77777777" w:rsidR="003C34DA" w:rsidRPr="00615725" w:rsidRDefault="003C34DA" w:rsidP="003C34DA">
            <w:pPr>
              <w:tabs>
                <w:tab w:val="decimal" w:pos="807"/>
              </w:tabs>
              <w:spacing w:line="360" w:lineRule="exact"/>
              <w:jc w:val="right"/>
              <w:rPr>
                <w:rFonts w:ascii="BrowalliaUPC" w:hAnsi="BrowalliaUPC" w:cs="BrowalliaUPC"/>
                <w:lang w:val="en-US"/>
              </w:rPr>
            </w:pPr>
          </w:p>
          <w:p w14:paraId="7EC46B0F" w14:textId="0E19870D" w:rsidR="003C34DA" w:rsidRPr="00615725" w:rsidRDefault="003C34DA" w:rsidP="003C34DA">
            <w:pPr>
              <w:ind w:right="-72"/>
              <w:jc w:val="right"/>
              <w:rPr>
                <w:rFonts w:ascii="BrowalliaUPC" w:hAnsi="BrowalliaUPC" w:cs="BrowalliaUPC"/>
                <w:lang w:val="en-US"/>
              </w:rPr>
            </w:pPr>
            <w:r w:rsidRPr="00615725">
              <w:rPr>
                <w:rFonts w:ascii="BrowalliaUPC" w:hAnsi="BrowalliaUPC" w:cs="BrowalliaUPC"/>
                <w:lang w:val="en-US"/>
              </w:rPr>
              <w:t>44.88</w:t>
            </w:r>
          </w:p>
        </w:tc>
        <w:tc>
          <w:tcPr>
            <w:tcW w:w="1368" w:type="dxa"/>
            <w:shd w:val="clear" w:color="auto" w:fill="FAFAFA"/>
            <w:vAlign w:val="center"/>
          </w:tcPr>
          <w:p w14:paraId="1445C6D0" w14:textId="77777777" w:rsidR="003C34DA" w:rsidRPr="00615725" w:rsidRDefault="003C34DA" w:rsidP="003C34DA">
            <w:pPr>
              <w:tabs>
                <w:tab w:val="decimal" w:pos="972"/>
              </w:tabs>
              <w:ind w:right="-72"/>
              <w:jc w:val="right"/>
              <w:rPr>
                <w:rFonts w:ascii="BrowalliaUPC" w:hAnsi="BrowalliaUPC" w:cs="BrowalliaUPC"/>
                <w:lang w:val="en-US"/>
              </w:rPr>
            </w:pPr>
          </w:p>
          <w:p w14:paraId="504C0C25" w14:textId="09E88FAE" w:rsidR="003C34DA" w:rsidRPr="00615725" w:rsidRDefault="00EB325B" w:rsidP="003C34DA">
            <w:pPr>
              <w:tabs>
                <w:tab w:val="decimal" w:pos="972"/>
              </w:tabs>
              <w:ind w:right="-72"/>
              <w:jc w:val="right"/>
              <w:rPr>
                <w:rFonts w:ascii="BrowalliaUPC" w:hAnsi="BrowalliaUPC" w:cs="BrowalliaUPC"/>
                <w:lang w:val="en-US"/>
              </w:rPr>
            </w:pPr>
            <w:r w:rsidRPr="00615725">
              <w:rPr>
                <w:rFonts w:ascii="BrowalliaUPC" w:hAnsi="BrowalliaUPC" w:cs="BrowalliaUPC"/>
                <w:lang w:val="en-US"/>
              </w:rPr>
              <w:t>1,648.43</w:t>
            </w:r>
          </w:p>
        </w:tc>
        <w:tc>
          <w:tcPr>
            <w:tcW w:w="1368" w:type="dxa"/>
          </w:tcPr>
          <w:p w14:paraId="3307C2C7" w14:textId="77777777" w:rsidR="003C34DA" w:rsidRPr="00615725" w:rsidRDefault="003C34DA" w:rsidP="00697295">
            <w:pPr>
              <w:tabs>
                <w:tab w:val="decimal" w:pos="807"/>
              </w:tabs>
              <w:spacing w:line="360" w:lineRule="exact"/>
              <w:jc w:val="right"/>
              <w:rPr>
                <w:rFonts w:ascii="BrowalliaUPC" w:hAnsi="BrowalliaUPC" w:cs="BrowalliaUPC"/>
                <w:lang w:val="en-US"/>
              </w:rPr>
            </w:pPr>
          </w:p>
          <w:p w14:paraId="107ABE49" w14:textId="4BC80B28" w:rsidR="003C34DA" w:rsidRPr="00615725" w:rsidRDefault="003C34DA" w:rsidP="00697295">
            <w:pPr>
              <w:tabs>
                <w:tab w:val="decimal" w:pos="972"/>
              </w:tabs>
              <w:ind w:right="-72"/>
              <w:jc w:val="right"/>
              <w:rPr>
                <w:rFonts w:ascii="BrowalliaUPC" w:hAnsi="BrowalliaUPC" w:cs="BrowalliaUPC"/>
                <w:lang w:val="en-US"/>
              </w:rPr>
            </w:pPr>
            <w:r w:rsidRPr="00615725">
              <w:rPr>
                <w:rFonts w:ascii="BrowalliaUPC" w:hAnsi="BrowalliaUPC" w:cs="BrowalliaUPC"/>
                <w:lang w:val="en-US"/>
              </w:rPr>
              <w:t>1,353.50</w:t>
            </w:r>
          </w:p>
        </w:tc>
      </w:tr>
      <w:tr w:rsidR="003C34DA" w:rsidRPr="00615725" w14:paraId="0739FB22" w14:textId="77777777" w:rsidTr="003C34DA">
        <w:trPr>
          <w:trHeight w:val="170"/>
        </w:trPr>
        <w:tc>
          <w:tcPr>
            <w:tcW w:w="3989" w:type="dxa"/>
          </w:tcPr>
          <w:p w14:paraId="489FEAC7" w14:textId="51FFA2D6" w:rsidR="003C34DA" w:rsidRPr="00615725" w:rsidRDefault="0096737E" w:rsidP="003C34DA">
            <w:pPr>
              <w:ind w:left="174" w:hanging="284"/>
              <w:rPr>
                <w:rFonts w:ascii="BrowalliaUPC" w:hAnsi="BrowalliaUPC" w:cs="BrowalliaUPC"/>
                <w:cs/>
                <w:lang w:val="en-GB"/>
              </w:rPr>
            </w:pPr>
            <w:r w:rsidRPr="00615725">
              <w:rPr>
                <w:rFonts w:ascii="BrowalliaUPC" w:hAnsi="BrowalliaUPC" w:cs="BrowalliaUPC" w:hint="cs"/>
                <w:cs/>
              </w:rPr>
              <w:t>ค่าใช้จ่ายจ่ายล่วงหน้า</w:t>
            </w:r>
          </w:p>
        </w:tc>
        <w:tc>
          <w:tcPr>
            <w:tcW w:w="1368" w:type="dxa"/>
            <w:shd w:val="clear" w:color="auto" w:fill="FAFAFA"/>
            <w:vAlign w:val="center"/>
          </w:tcPr>
          <w:p w14:paraId="39FEB9E5" w14:textId="78BF17FB" w:rsidR="003C34DA" w:rsidRPr="00615725" w:rsidRDefault="00B05DFC" w:rsidP="003C34DA">
            <w:pPr>
              <w:ind w:right="-72"/>
              <w:jc w:val="right"/>
              <w:rPr>
                <w:rFonts w:ascii="BrowalliaUPC" w:hAnsi="BrowalliaUPC" w:cs="BrowalliaUPC"/>
                <w:cs/>
                <w:lang w:val="en-US"/>
              </w:rPr>
            </w:pPr>
            <w:r w:rsidRPr="00615725">
              <w:rPr>
                <w:rFonts w:ascii="BrowalliaUPC" w:hAnsi="BrowalliaUPC" w:cs="BrowalliaUPC"/>
                <w:lang w:val="en-US"/>
              </w:rPr>
              <w:t>10.71</w:t>
            </w:r>
          </w:p>
        </w:tc>
        <w:tc>
          <w:tcPr>
            <w:tcW w:w="1368" w:type="dxa"/>
          </w:tcPr>
          <w:p w14:paraId="7C2E6BB7" w14:textId="3869F69F" w:rsidR="003C34DA" w:rsidRPr="00615725" w:rsidRDefault="0096737E" w:rsidP="003C34DA">
            <w:pPr>
              <w:ind w:right="-72"/>
              <w:jc w:val="right"/>
              <w:rPr>
                <w:rFonts w:ascii="BrowalliaUPC" w:hAnsi="BrowalliaUPC" w:cs="BrowalliaUPC"/>
                <w:lang w:val="en-US"/>
              </w:rPr>
            </w:pPr>
            <w:r w:rsidRPr="00615725">
              <w:rPr>
                <w:rFonts w:ascii="BrowalliaUPC" w:hAnsi="BrowalliaUPC" w:cs="BrowalliaUPC"/>
                <w:lang w:val="en-US"/>
              </w:rPr>
              <w:t>17.87</w:t>
            </w:r>
          </w:p>
        </w:tc>
        <w:tc>
          <w:tcPr>
            <w:tcW w:w="1368" w:type="dxa"/>
            <w:shd w:val="clear" w:color="auto" w:fill="FAFAFA"/>
            <w:vAlign w:val="center"/>
          </w:tcPr>
          <w:p w14:paraId="1BE75068" w14:textId="1A326270" w:rsidR="003C34DA" w:rsidRPr="00615725" w:rsidRDefault="00EB325B" w:rsidP="003C34DA">
            <w:pPr>
              <w:tabs>
                <w:tab w:val="decimal" w:pos="972"/>
              </w:tabs>
              <w:ind w:right="-72"/>
              <w:jc w:val="right"/>
              <w:rPr>
                <w:rFonts w:ascii="BrowalliaUPC" w:hAnsi="BrowalliaUPC" w:cs="BrowalliaUPC"/>
                <w:lang w:val="en-US"/>
              </w:rPr>
            </w:pPr>
            <w:r w:rsidRPr="00615725">
              <w:rPr>
                <w:rFonts w:ascii="BrowalliaUPC" w:hAnsi="BrowalliaUPC" w:cs="BrowalliaUPC"/>
                <w:lang w:val="en-US"/>
              </w:rPr>
              <w:t>321.84</w:t>
            </w:r>
          </w:p>
        </w:tc>
        <w:tc>
          <w:tcPr>
            <w:tcW w:w="1368" w:type="dxa"/>
          </w:tcPr>
          <w:p w14:paraId="14046240" w14:textId="52F18702" w:rsidR="003C34DA" w:rsidRPr="00615725" w:rsidRDefault="0096737E" w:rsidP="00697295">
            <w:pPr>
              <w:tabs>
                <w:tab w:val="decimal" w:pos="807"/>
              </w:tabs>
              <w:spacing w:line="360" w:lineRule="exact"/>
              <w:ind w:right="-79"/>
              <w:jc w:val="right"/>
              <w:rPr>
                <w:rFonts w:ascii="BrowalliaUPC" w:hAnsi="BrowalliaUPC" w:cs="BrowalliaUPC"/>
                <w:lang w:val="en-US"/>
              </w:rPr>
            </w:pPr>
            <w:r w:rsidRPr="00615725">
              <w:rPr>
                <w:rFonts w:ascii="BrowalliaUPC" w:hAnsi="BrowalliaUPC" w:cs="BrowalliaUPC"/>
                <w:lang w:val="en-US"/>
              </w:rPr>
              <w:t>538.89</w:t>
            </w:r>
          </w:p>
        </w:tc>
      </w:tr>
      <w:tr w:rsidR="0096737E" w:rsidRPr="00615725" w14:paraId="2515AB89" w14:textId="77777777" w:rsidTr="003C34DA">
        <w:trPr>
          <w:trHeight w:val="170"/>
        </w:trPr>
        <w:tc>
          <w:tcPr>
            <w:tcW w:w="3989" w:type="dxa"/>
          </w:tcPr>
          <w:p w14:paraId="6527F4B9" w14:textId="2C34B0C0" w:rsidR="0096737E" w:rsidRPr="00615725" w:rsidRDefault="0096737E" w:rsidP="0096737E">
            <w:pPr>
              <w:ind w:left="174" w:hanging="284"/>
              <w:rPr>
                <w:rFonts w:ascii="BrowalliaUPC" w:hAnsi="BrowalliaUPC" w:cs="BrowalliaUPC"/>
                <w:cs/>
              </w:rPr>
            </w:pPr>
            <w:r w:rsidRPr="00615725">
              <w:rPr>
                <w:rFonts w:ascii="BrowalliaUPC" w:hAnsi="BrowalliaUPC" w:cs="BrowalliaUPC" w:hint="cs"/>
                <w:cs/>
              </w:rPr>
              <w:t>ค่าตอบแทนตามสัญญารอตัดบัญชี</w:t>
            </w:r>
          </w:p>
        </w:tc>
        <w:tc>
          <w:tcPr>
            <w:tcW w:w="1368" w:type="dxa"/>
            <w:shd w:val="clear" w:color="auto" w:fill="FAFAFA"/>
            <w:vAlign w:val="center"/>
          </w:tcPr>
          <w:p w14:paraId="48E45757" w14:textId="205F40C9" w:rsidR="0096737E" w:rsidRPr="00615725" w:rsidRDefault="00B05DFC" w:rsidP="0096737E">
            <w:pPr>
              <w:ind w:right="-72"/>
              <w:jc w:val="right"/>
              <w:rPr>
                <w:rFonts w:ascii="BrowalliaUPC" w:hAnsi="BrowalliaUPC" w:cs="BrowalliaUPC"/>
                <w:cs/>
                <w:lang w:val="en-US"/>
              </w:rPr>
            </w:pPr>
            <w:r w:rsidRPr="00615725">
              <w:rPr>
                <w:rFonts w:ascii="BrowalliaUPC" w:hAnsi="BrowalliaUPC" w:cs="BrowalliaUPC"/>
                <w:lang w:val="en-US"/>
              </w:rPr>
              <w:t>9.54</w:t>
            </w:r>
          </w:p>
        </w:tc>
        <w:tc>
          <w:tcPr>
            <w:tcW w:w="1368" w:type="dxa"/>
          </w:tcPr>
          <w:p w14:paraId="7AF7814A" w14:textId="4EF3102D" w:rsidR="0096737E" w:rsidRPr="00615725" w:rsidRDefault="0096737E" w:rsidP="0096737E">
            <w:pPr>
              <w:ind w:right="-72"/>
              <w:jc w:val="right"/>
              <w:rPr>
                <w:rFonts w:ascii="BrowalliaUPC" w:hAnsi="BrowalliaUPC" w:cs="BrowalliaUPC"/>
                <w:lang w:val="en-US"/>
              </w:rPr>
            </w:pPr>
            <w:r w:rsidRPr="00615725">
              <w:rPr>
                <w:rFonts w:ascii="BrowalliaUPC" w:hAnsi="BrowalliaUPC" w:cs="BrowalliaUPC"/>
                <w:lang w:val="en-US"/>
              </w:rPr>
              <w:t>11.31</w:t>
            </w:r>
          </w:p>
        </w:tc>
        <w:tc>
          <w:tcPr>
            <w:tcW w:w="1368" w:type="dxa"/>
            <w:shd w:val="clear" w:color="auto" w:fill="FAFAFA"/>
            <w:vAlign w:val="center"/>
          </w:tcPr>
          <w:p w14:paraId="0427E82D" w14:textId="145A41AD" w:rsidR="0096737E" w:rsidRPr="00615725" w:rsidRDefault="00EB325B" w:rsidP="0096737E">
            <w:pPr>
              <w:tabs>
                <w:tab w:val="decimal" w:pos="972"/>
              </w:tabs>
              <w:ind w:right="-72"/>
              <w:jc w:val="right"/>
              <w:rPr>
                <w:rFonts w:ascii="BrowalliaUPC" w:hAnsi="BrowalliaUPC" w:cs="BrowalliaUPC"/>
                <w:lang w:val="en-US"/>
              </w:rPr>
            </w:pPr>
            <w:r w:rsidRPr="00615725">
              <w:rPr>
                <w:rFonts w:ascii="BrowalliaUPC" w:hAnsi="BrowalliaUPC" w:cs="BrowalliaUPC"/>
                <w:lang w:val="en-US"/>
              </w:rPr>
              <w:t>286.55</w:t>
            </w:r>
          </w:p>
        </w:tc>
        <w:tc>
          <w:tcPr>
            <w:tcW w:w="1368" w:type="dxa"/>
          </w:tcPr>
          <w:p w14:paraId="0A02B63B" w14:textId="5C695768" w:rsidR="0096737E" w:rsidRPr="00615725" w:rsidRDefault="0096737E" w:rsidP="00697295">
            <w:pPr>
              <w:tabs>
                <w:tab w:val="decimal" w:pos="807"/>
              </w:tabs>
              <w:spacing w:line="360" w:lineRule="exact"/>
              <w:ind w:right="-79"/>
              <w:jc w:val="right"/>
              <w:rPr>
                <w:rFonts w:ascii="BrowalliaUPC" w:hAnsi="BrowalliaUPC" w:cs="BrowalliaUPC"/>
                <w:lang w:val="en-US"/>
              </w:rPr>
            </w:pPr>
            <w:r w:rsidRPr="00615725">
              <w:rPr>
                <w:rFonts w:ascii="BrowalliaUPC" w:hAnsi="BrowalliaUPC" w:cs="BrowalliaUPC"/>
                <w:lang w:val="en-US"/>
              </w:rPr>
              <w:t>340.81</w:t>
            </w:r>
          </w:p>
        </w:tc>
      </w:tr>
      <w:tr w:rsidR="0096737E" w:rsidRPr="00615725" w14:paraId="719C2CF5" w14:textId="77777777" w:rsidTr="00257448">
        <w:trPr>
          <w:trHeight w:val="170"/>
        </w:trPr>
        <w:tc>
          <w:tcPr>
            <w:tcW w:w="3989" w:type="dxa"/>
          </w:tcPr>
          <w:p w14:paraId="2748497C" w14:textId="2C734843" w:rsidR="0096737E" w:rsidRPr="00615725" w:rsidRDefault="0096737E" w:rsidP="003C34DA">
            <w:pPr>
              <w:ind w:left="174" w:hanging="284"/>
              <w:rPr>
                <w:rFonts w:ascii="BrowalliaUPC" w:hAnsi="BrowalliaUPC" w:cs="BrowalliaUPC"/>
                <w:cs/>
              </w:rPr>
            </w:pPr>
            <w:r w:rsidRPr="00615725">
              <w:rPr>
                <w:rFonts w:ascii="BrowalliaUPC" w:hAnsi="BrowalliaUPC" w:cs="BrowalliaUPC"/>
                <w:cs/>
              </w:rPr>
              <w:t>อื่น ๆ</w:t>
            </w:r>
          </w:p>
        </w:tc>
        <w:tc>
          <w:tcPr>
            <w:tcW w:w="1368" w:type="dxa"/>
            <w:tcBorders>
              <w:bottom w:val="single" w:sz="4" w:space="0" w:color="auto"/>
            </w:tcBorders>
            <w:shd w:val="clear" w:color="auto" w:fill="FAFAFA"/>
            <w:vAlign w:val="center"/>
          </w:tcPr>
          <w:p w14:paraId="1B37E50D" w14:textId="3B9D0B61" w:rsidR="0096737E" w:rsidRPr="00615725" w:rsidRDefault="00B05DFC" w:rsidP="003C34DA">
            <w:pPr>
              <w:ind w:right="-72"/>
              <w:jc w:val="right"/>
              <w:rPr>
                <w:rFonts w:ascii="BrowalliaUPC" w:hAnsi="BrowalliaUPC" w:cs="BrowalliaUPC"/>
                <w:cs/>
                <w:lang w:val="en-US"/>
              </w:rPr>
            </w:pPr>
            <w:r w:rsidRPr="00615725">
              <w:rPr>
                <w:rFonts w:ascii="BrowalliaUPC" w:hAnsi="BrowalliaUPC" w:cs="BrowalliaUPC"/>
                <w:lang w:val="en-US"/>
              </w:rPr>
              <w:t>64.04</w:t>
            </w:r>
          </w:p>
        </w:tc>
        <w:tc>
          <w:tcPr>
            <w:tcW w:w="1368" w:type="dxa"/>
            <w:tcBorders>
              <w:bottom w:val="single" w:sz="4" w:space="0" w:color="auto"/>
            </w:tcBorders>
          </w:tcPr>
          <w:p w14:paraId="4A5AF6BE" w14:textId="5DA7EBF5" w:rsidR="0096737E" w:rsidRPr="00615725" w:rsidRDefault="0096737E" w:rsidP="003C34DA">
            <w:pPr>
              <w:ind w:right="-72"/>
              <w:jc w:val="right"/>
              <w:rPr>
                <w:rFonts w:ascii="BrowalliaUPC" w:hAnsi="BrowalliaUPC" w:cs="BrowalliaUPC"/>
                <w:lang w:val="en-US"/>
              </w:rPr>
            </w:pPr>
            <w:r w:rsidRPr="00615725">
              <w:rPr>
                <w:rFonts w:ascii="BrowalliaUPC" w:hAnsi="BrowalliaUPC" w:cs="BrowalliaUPC"/>
                <w:lang w:val="en-US"/>
              </w:rPr>
              <w:t>38.30</w:t>
            </w:r>
          </w:p>
        </w:tc>
        <w:tc>
          <w:tcPr>
            <w:tcW w:w="1368" w:type="dxa"/>
            <w:tcBorders>
              <w:bottom w:val="single" w:sz="4" w:space="0" w:color="auto"/>
            </w:tcBorders>
            <w:shd w:val="clear" w:color="auto" w:fill="FAFAFA"/>
            <w:vAlign w:val="center"/>
          </w:tcPr>
          <w:p w14:paraId="1EB8BAC1" w14:textId="19DBE8DB" w:rsidR="0096737E" w:rsidRPr="00615725" w:rsidRDefault="00EB325B" w:rsidP="003C34DA">
            <w:pPr>
              <w:tabs>
                <w:tab w:val="decimal" w:pos="972"/>
              </w:tabs>
              <w:ind w:right="-72"/>
              <w:jc w:val="right"/>
              <w:rPr>
                <w:rFonts w:ascii="BrowalliaUPC" w:hAnsi="BrowalliaUPC" w:cs="BrowalliaUPC"/>
                <w:lang w:val="en-US"/>
              </w:rPr>
            </w:pPr>
            <w:r w:rsidRPr="00615725">
              <w:rPr>
                <w:rFonts w:ascii="BrowalliaUPC" w:hAnsi="BrowalliaUPC" w:cs="BrowalliaUPC"/>
                <w:lang w:val="en-US"/>
              </w:rPr>
              <w:t>1,923.51</w:t>
            </w:r>
          </w:p>
        </w:tc>
        <w:tc>
          <w:tcPr>
            <w:tcW w:w="1368" w:type="dxa"/>
            <w:tcBorders>
              <w:bottom w:val="single" w:sz="4" w:space="0" w:color="auto"/>
            </w:tcBorders>
          </w:tcPr>
          <w:p w14:paraId="2FE14EE3" w14:textId="31D03602" w:rsidR="0096737E" w:rsidRPr="00615725" w:rsidRDefault="0096737E" w:rsidP="00697295">
            <w:pPr>
              <w:tabs>
                <w:tab w:val="decimal" w:pos="807"/>
              </w:tabs>
              <w:spacing w:line="360" w:lineRule="exact"/>
              <w:ind w:right="-79"/>
              <w:jc w:val="right"/>
              <w:rPr>
                <w:rFonts w:ascii="BrowalliaUPC" w:hAnsi="BrowalliaUPC" w:cs="BrowalliaUPC"/>
                <w:lang w:val="en-US"/>
              </w:rPr>
            </w:pPr>
            <w:r w:rsidRPr="00615725">
              <w:rPr>
                <w:rFonts w:ascii="BrowalliaUPC" w:hAnsi="BrowalliaUPC" w:cs="BrowalliaUPC"/>
                <w:lang w:val="en-US"/>
              </w:rPr>
              <w:t>1,154.78</w:t>
            </w:r>
          </w:p>
        </w:tc>
      </w:tr>
      <w:tr w:rsidR="003C34DA" w:rsidRPr="00615725" w14:paraId="382FECAB" w14:textId="77777777" w:rsidTr="00697295">
        <w:trPr>
          <w:trHeight w:val="170"/>
        </w:trPr>
        <w:tc>
          <w:tcPr>
            <w:tcW w:w="3989" w:type="dxa"/>
            <w:vAlign w:val="center"/>
          </w:tcPr>
          <w:p w14:paraId="5663FE93" w14:textId="1BB4B150" w:rsidR="003C34DA" w:rsidRPr="00615725" w:rsidRDefault="003C34DA" w:rsidP="003C34DA">
            <w:pPr>
              <w:ind w:left="174" w:hanging="284"/>
              <w:rPr>
                <w:rFonts w:ascii="BrowalliaUPC" w:hAnsi="BrowalliaUPC" w:cs="BrowalliaUPC"/>
                <w:cs/>
              </w:rPr>
            </w:pPr>
          </w:p>
        </w:tc>
        <w:tc>
          <w:tcPr>
            <w:tcW w:w="1368" w:type="dxa"/>
            <w:tcBorders>
              <w:top w:val="single" w:sz="4" w:space="0" w:color="auto"/>
              <w:bottom w:val="single" w:sz="4" w:space="0" w:color="auto"/>
            </w:tcBorders>
            <w:shd w:val="clear" w:color="auto" w:fill="FAFAFA"/>
            <w:vAlign w:val="center"/>
          </w:tcPr>
          <w:p w14:paraId="552A2238" w14:textId="50673E2B" w:rsidR="003C34DA" w:rsidRPr="00615725" w:rsidRDefault="00B05DFC" w:rsidP="003C34DA">
            <w:pPr>
              <w:ind w:right="-72"/>
              <w:jc w:val="right"/>
              <w:rPr>
                <w:rFonts w:ascii="BrowalliaUPC" w:hAnsi="BrowalliaUPC" w:cs="BrowalliaUPC"/>
                <w:cs/>
                <w:lang w:val="en-US"/>
              </w:rPr>
            </w:pPr>
            <w:r w:rsidRPr="00615725">
              <w:rPr>
                <w:rFonts w:ascii="BrowalliaUPC" w:hAnsi="BrowalliaUPC" w:cs="BrowalliaUPC"/>
                <w:lang w:val="en-US"/>
              </w:rPr>
              <w:t>228.97</w:t>
            </w:r>
          </w:p>
        </w:tc>
        <w:tc>
          <w:tcPr>
            <w:tcW w:w="1368" w:type="dxa"/>
            <w:tcBorders>
              <w:top w:val="single" w:sz="4" w:space="0" w:color="auto"/>
              <w:bottom w:val="single" w:sz="4" w:space="0" w:color="auto"/>
            </w:tcBorders>
          </w:tcPr>
          <w:p w14:paraId="4C6FAFDC" w14:textId="498D90A4" w:rsidR="003C34DA" w:rsidRPr="00615725" w:rsidRDefault="0096737E" w:rsidP="003C34DA">
            <w:pPr>
              <w:tabs>
                <w:tab w:val="decimal" w:pos="972"/>
              </w:tabs>
              <w:ind w:right="-72"/>
              <w:jc w:val="right"/>
              <w:rPr>
                <w:rFonts w:ascii="BrowalliaUPC" w:hAnsi="BrowalliaUPC" w:cs="BrowalliaUPC"/>
                <w:lang w:val="en-US"/>
              </w:rPr>
            </w:pPr>
            <w:r w:rsidRPr="00615725">
              <w:rPr>
                <w:rFonts w:ascii="BrowalliaUPC" w:hAnsi="BrowalliaUPC" w:cs="BrowalliaUPC"/>
                <w:lang w:val="en-US"/>
              </w:rPr>
              <w:t>171.32</w:t>
            </w:r>
          </w:p>
        </w:tc>
        <w:tc>
          <w:tcPr>
            <w:tcW w:w="1368" w:type="dxa"/>
            <w:tcBorders>
              <w:top w:val="single" w:sz="4" w:space="0" w:color="auto"/>
              <w:bottom w:val="single" w:sz="4" w:space="0" w:color="auto"/>
            </w:tcBorders>
            <w:shd w:val="clear" w:color="auto" w:fill="FAFAFA"/>
            <w:vAlign w:val="center"/>
          </w:tcPr>
          <w:p w14:paraId="73BA6BE0" w14:textId="21F78C88" w:rsidR="003C34DA" w:rsidRPr="00615725" w:rsidRDefault="00EB325B" w:rsidP="003C34DA">
            <w:pPr>
              <w:tabs>
                <w:tab w:val="decimal" w:pos="972"/>
              </w:tabs>
              <w:ind w:right="-72"/>
              <w:jc w:val="right"/>
              <w:rPr>
                <w:rFonts w:ascii="BrowalliaUPC" w:hAnsi="BrowalliaUPC" w:cs="BrowalliaUPC"/>
                <w:lang w:val="en-US"/>
              </w:rPr>
            </w:pPr>
            <w:r w:rsidRPr="00615725">
              <w:rPr>
                <w:rFonts w:ascii="BrowalliaUPC" w:hAnsi="BrowalliaUPC" w:cs="BrowalliaUPC"/>
                <w:lang w:val="en-US"/>
              </w:rPr>
              <w:t>6,877.68</w:t>
            </w:r>
          </w:p>
        </w:tc>
        <w:tc>
          <w:tcPr>
            <w:tcW w:w="1368" w:type="dxa"/>
            <w:tcBorders>
              <w:top w:val="single" w:sz="4" w:space="0" w:color="auto"/>
              <w:bottom w:val="single" w:sz="4" w:space="0" w:color="auto"/>
            </w:tcBorders>
          </w:tcPr>
          <w:p w14:paraId="51C9723A" w14:textId="22740130" w:rsidR="003C34DA" w:rsidRPr="00615725" w:rsidRDefault="0096737E" w:rsidP="003C34DA">
            <w:pPr>
              <w:tabs>
                <w:tab w:val="decimal" w:pos="972"/>
              </w:tabs>
              <w:ind w:right="-72"/>
              <w:jc w:val="right"/>
              <w:rPr>
                <w:rFonts w:ascii="BrowalliaUPC" w:hAnsi="BrowalliaUPC" w:cs="BrowalliaUPC"/>
                <w:lang w:val="en-US"/>
              </w:rPr>
            </w:pPr>
            <w:r w:rsidRPr="00615725">
              <w:rPr>
                <w:rFonts w:ascii="BrowalliaUPC" w:hAnsi="BrowalliaUPC" w:cs="BrowalliaUPC"/>
                <w:lang w:val="en-US"/>
              </w:rPr>
              <w:t>5,165.86</w:t>
            </w:r>
          </w:p>
        </w:tc>
      </w:tr>
      <w:tr w:rsidR="003C34DA" w:rsidRPr="00615725" w14:paraId="25A1B203" w14:textId="77777777" w:rsidTr="00697295">
        <w:trPr>
          <w:trHeight w:val="170"/>
        </w:trPr>
        <w:tc>
          <w:tcPr>
            <w:tcW w:w="3989" w:type="dxa"/>
            <w:vAlign w:val="center"/>
          </w:tcPr>
          <w:p w14:paraId="21972E8B" w14:textId="19BF3384" w:rsidR="003C34DA" w:rsidRPr="00615725" w:rsidRDefault="003C34DA" w:rsidP="003C34DA">
            <w:pPr>
              <w:ind w:left="-72"/>
              <w:jc w:val="thaiDistribute"/>
              <w:rPr>
                <w:rFonts w:ascii="BrowalliaUPC" w:hAnsi="BrowalliaUPC" w:cs="BrowalliaUPC"/>
                <w:cs/>
              </w:rPr>
            </w:pPr>
          </w:p>
        </w:tc>
        <w:tc>
          <w:tcPr>
            <w:tcW w:w="1368" w:type="dxa"/>
            <w:tcBorders>
              <w:top w:val="single" w:sz="4" w:space="0" w:color="auto"/>
            </w:tcBorders>
            <w:shd w:val="clear" w:color="auto" w:fill="FAFAFA"/>
            <w:vAlign w:val="center"/>
          </w:tcPr>
          <w:p w14:paraId="3FE15CD8" w14:textId="77777777" w:rsidR="003C34DA" w:rsidRPr="00615725" w:rsidRDefault="003C34DA" w:rsidP="003C34DA">
            <w:pPr>
              <w:ind w:right="-72"/>
              <w:jc w:val="right"/>
              <w:rPr>
                <w:rFonts w:ascii="BrowalliaUPC" w:hAnsi="BrowalliaUPC" w:cs="BrowalliaUPC"/>
                <w:cs/>
                <w:lang w:val="en-GB"/>
              </w:rPr>
            </w:pPr>
          </w:p>
        </w:tc>
        <w:tc>
          <w:tcPr>
            <w:tcW w:w="1368" w:type="dxa"/>
            <w:tcBorders>
              <w:top w:val="single" w:sz="4" w:space="0" w:color="auto"/>
            </w:tcBorders>
          </w:tcPr>
          <w:p w14:paraId="43B395D9" w14:textId="14CDAC81" w:rsidR="003C34DA" w:rsidRPr="00615725" w:rsidRDefault="003C34DA" w:rsidP="003C34DA">
            <w:pPr>
              <w:ind w:right="-72"/>
              <w:jc w:val="right"/>
              <w:rPr>
                <w:rFonts w:ascii="BrowalliaUPC" w:hAnsi="BrowalliaUPC" w:cs="BrowalliaUPC"/>
                <w:lang w:val="en-US"/>
              </w:rPr>
            </w:pPr>
          </w:p>
        </w:tc>
        <w:tc>
          <w:tcPr>
            <w:tcW w:w="1368" w:type="dxa"/>
            <w:tcBorders>
              <w:top w:val="single" w:sz="4" w:space="0" w:color="auto"/>
            </w:tcBorders>
            <w:shd w:val="clear" w:color="auto" w:fill="FAFAFA"/>
            <w:vAlign w:val="center"/>
          </w:tcPr>
          <w:p w14:paraId="5B887554" w14:textId="77777777" w:rsidR="003C34DA" w:rsidRPr="00615725" w:rsidRDefault="003C34DA" w:rsidP="003C34DA">
            <w:pPr>
              <w:ind w:right="-72"/>
              <w:jc w:val="right"/>
              <w:rPr>
                <w:rFonts w:ascii="BrowalliaUPC" w:hAnsi="BrowalliaUPC" w:cs="BrowalliaUPC"/>
                <w:cs/>
                <w:lang w:val="en-US"/>
              </w:rPr>
            </w:pPr>
          </w:p>
        </w:tc>
        <w:tc>
          <w:tcPr>
            <w:tcW w:w="1368" w:type="dxa"/>
            <w:tcBorders>
              <w:top w:val="single" w:sz="4" w:space="0" w:color="auto"/>
            </w:tcBorders>
          </w:tcPr>
          <w:p w14:paraId="1D0A0D01" w14:textId="5E8E5131" w:rsidR="003C34DA" w:rsidRPr="00615725" w:rsidRDefault="003C34DA" w:rsidP="003C34DA">
            <w:pPr>
              <w:ind w:right="-72"/>
              <w:jc w:val="right"/>
              <w:rPr>
                <w:rFonts w:ascii="BrowalliaUPC" w:hAnsi="BrowalliaUPC" w:cs="BrowalliaUPC"/>
                <w:lang w:val="en-US"/>
              </w:rPr>
            </w:pPr>
          </w:p>
        </w:tc>
      </w:tr>
    </w:tbl>
    <w:p w14:paraId="128311C3" w14:textId="77777777" w:rsidR="007A38E1" w:rsidRPr="00615725" w:rsidRDefault="007A38E1" w:rsidP="007A38E1">
      <w:pPr>
        <w:rPr>
          <w:rFonts w:ascii="BrowalliaUPC" w:hAnsi="BrowalliaUPC" w:cs="BrowalliaUPC"/>
          <w:lang w:val="en-GB" w:eastAsia="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A38E1" w:rsidRPr="00615725" w14:paraId="45965668" w14:textId="77777777" w:rsidTr="00FE2649">
        <w:trPr>
          <w:trHeight w:val="170"/>
        </w:trPr>
        <w:tc>
          <w:tcPr>
            <w:tcW w:w="3989" w:type="dxa"/>
          </w:tcPr>
          <w:p w14:paraId="494D169E" w14:textId="77777777" w:rsidR="007A38E1" w:rsidRPr="00615725" w:rsidRDefault="007A38E1" w:rsidP="00FE2649">
            <w:pPr>
              <w:ind w:left="-72"/>
              <w:jc w:val="thaiDistribute"/>
              <w:rPr>
                <w:rFonts w:ascii="BrowalliaUPC" w:hAnsi="BrowalliaUPC" w:cs="BrowalliaUPC"/>
                <w:cs/>
                <w:lang w:val="en-GB"/>
              </w:rPr>
            </w:pPr>
          </w:p>
        </w:tc>
        <w:tc>
          <w:tcPr>
            <w:tcW w:w="5472" w:type="dxa"/>
            <w:gridSpan w:val="4"/>
            <w:tcBorders>
              <w:top w:val="single" w:sz="4" w:space="0" w:color="auto"/>
            </w:tcBorders>
            <w:vAlign w:val="center"/>
          </w:tcPr>
          <w:p w14:paraId="2D698EC1" w14:textId="77777777" w:rsidR="007A38E1" w:rsidRPr="00615725" w:rsidRDefault="007A38E1" w:rsidP="00FE2649">
            <w:pPr>
              <w:ind w:right="-72"/>
              <w:jc w:val="right"/>
              <w:rPr>
                <w:rFonts w:ascii="BrowalliaUPC" w:hAnsi="BrowalliaUPC" w:cs="BrowalliaUPC"/>
                <w:b/>
                <w:bCs/>
                <w:cs/>
                <w:lang w:val="en-US"/>
              </w:rPr>
            </w:pPr>
            <w:r w:rsidRPr="00615725">
              <w:rPr>
                <w:rFonts w:ascii="BrowalliaUPC" w:hAnsi="BrowalliaUPC" w:cs="BrowalliaUPC"/>
                <w:b/>
                <w:bCs/>
                <w:cs/>
                <w:lang w:val="en-GB"/>
              </w:rPr>
              <w:t>งบการเงินเฉพาะกิจการ</w:t>
            </w:r>
          </w:p>
        </w:tc>
      </w:tr>
      <w:tr w:rsidR="007A38E1" w:rsidRPr="00615725" w14:paraId="5D164BBE" w14:textId="77777777" w:rsidTr="00FE2649">
        <w:trPr>
          <w:trHeight w:val="170"/>
        </w:trPr>
        <w:tc>
          <w:tcPr>
            <w:tcW w:w="3989" w:type="dxa"/>
          </w:tcPr>
          <w:p w14:paraId="337DBAE2" w14:textId="77777777" w:rsidR="007A38E1" w:rsidRPr="00615725" w:rsidRDefault="007A38E1" w:rsidP="00FE2649">
            <w:pPr>
              <w:ind w:left="-72"/>
              <w:jc w:val="thaiDistribute"/>
              <w:rPr>
                <w:rFonts w:ascii="BrowalliaUPC" w:hAnsi="BrowalliaUPC" w:cs="BrowalliaUPC"/>
                <w:cs/>
              </w:rPr>
            </w:pPr>
          </w:p>
        </w:tc>
        <w:tc>
          <w:tcPr>
            <w:tcW w:w="2736" w:type="dxa"/>
            <w:gridSpan w:val="2"/>
            <w:tcBorders>
              <w:top w:val="single" w:sz="4" w:space="0" w:color="auto"/>
              <w:bottom w:val="single" w:sz="4" w:space="0" w:color="auto"/>
            </w:tcBorders>
            <w:vAlign w:val="bottom"/>
          </w:tcPr>
          <w:p w14:paraId="7977478A" w14:textId="77777777" w:rsidR="007A38E1" w:rsidRPr="00615725" w:rsidRDefault="007A38E1" w:rsidP="00FE2649">
            <w:pPr>
              <w:ind w:right="-72"/>
              <w:jc w:val="right"/>
              <w:rPr>
                <w:rFonts w:ascii="BrowalliaUPC" w:hAnsi="BrowalliaUPC" w:cs="BrowalliaUPC"/>
                <w:b/>
                <w:bCs/>
                <w:lang w:val="en-GB"/>
              </w:rPr>
            </w:pPr>
            <w:r w:rsidRPr="00615725">
              <w:rPr>
                <w:rFonts w:ascii="BrowalliaUPC" w:hAnsi="BrowalliaUPC" w:cs="BrowalliaUPC"/>
                <w:b/>
                <w:bCs/>
                <w:cs/>
              </w:rPr>
              <w:t>หน่วย: ล้านดอลลาร์สหรัฐอเมริกา</w:t>
            </w:r>
          </w:p>
        </w:tc>
        <w:tc>
          <w:tcPr>
            <w:tcW w:w="2736" w:type="dxa"/>
            <w:gridSpan w:val="2"/>
            <w:tcBorders>
              <w:top w:val="single" w:sz="4" w:space="0" w:color="auto"/>
              <w:bottom w:val="single" w:sz="4" w:space="0" w:color="auto"/>
            </w:tcBorders>
            <w:vAlign w:val="bottom"/>
          </w:tcPr>
          <w:p w14:paraId="7000785C" w14:textId="77777777" w:rsidR="007A38E1" w:rsidRPr="00615725" w:rsidRDefault="007A38E1" w:rsidP="00FE2649">
            <w:pPr>
              <w:ind w:right="-72"/>
              <w:jc w:val="right"/>
              <w:rPr>
                <w:rFonts w:ascii="BrowalliaUPC" w:hAnsi="BrowalliaUPC" w:cs="BrowalliaUPC"/>
                <w:b/>
                <w:bCs/>
                <w:cs/>
                <w:lang w:val="en-GB"/>
              </w:rPr>
            </w:pPr>
            <w:r w:rsidRPr="00615725">
              <w:rPr>
                <w:rFonts w:ascii="BrowalliaUPC" w:hAnsi="BrowalliaUPC" w:cs="BrowalliaUPC"/>
                <w:b/>
                <w:bCs/>
                <w:cs/>
              </w:rPr>
              <w:t>หน่วย: ล้านบาท</w:t>
            </w:r>
          </w:p>
        </w:tc>
      </w:tr>
      <w:tr w:rsidR="007A38E1" w:rsidRPr="00615725" w14:paraId="0DC67C26" w14:textId="77777777" w:rsidTr="00FE2649">
        <w:trPr>
          <w:trHeight w:val="170"/>
        </w:trPr>
        <w:tc>
          <w:tcPr>
            <w:tcW w:w="3989" w:type="dxa"/>
            <w:vAlign w:val="center"/>
          </w:tcPr>
          <w:p w14:paraId="3B64AEA3" w14:textId="77777777" w:rsidR="007A38E1" w:rsidRPr="00615725" w:rsidRDefault="007A38E1" w:rsidP="00FE2649">
            <w:pPr>
              <w:ind w:left="-72"/>
              <w:jc w:val="thaiDistribute"/>
              <w:rPr>
                <w:rFonts w:ascii="BrowalliaUPC" w:hAnsi="BrowalliaUPC" w:cs="BrowalliaUPC"/>
                <w:cs/>
              </w:rPr>
            </w:pPr>
          </w:p>
        </w:tc>
        <w:tc>
          <w:tcPr>
            <w:tcW w:w="1368" w:type="dxa"/>
            <w:tcBorders>
              <w:top w:val="single" w:sz="4" w:space="0" w:color="auto"/>
              <w:bottom w:val="single" w:sz="4" w:space="0" w:color="auto"/>
            </w:tcBorders>
            <w:vAlign w:val="center"/>
          </w:tcPr>
          <w:p w14:paraId="208C6B4C" w14:textId="77777777" w:rsidR="007A38E1" w:rsidRPr="00615725" w:rsidRDefault="007A38E1" w:rsidP="00FE2649">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45FD1268" w14:textId="77777777" w:rsidR="007A38E1" w:rsidRPr="00615725" w:rsidRDefault="007A38E1" w:rsidP="00FE2649">
            <w:pPr>
              <w:ind w:right="-72"/>
              <w:jc w:val="right"/>
              <w:rPr>
                <w:rFonts w:ascii="BrowalliaUPC" w:hAnsi="BrowalliaUPC" w:cs="BrowalliaUPC"/>
                <w:b/>
                <w:bCs/>
                <w:lang w:val="en-US"/>
              </w:rPr>
            </w:pPr>
            <w:r w:rsidRPr="00615725">
              <w:rPr>
                <w:rFonts w:ascii="BrowalliaUPC" w:hAnsi="BrowalliaUPC" w:cs="BrowalliaUPC"/>
                <w:b/>
                <w:bCs/>
                <w:cs/>
                <w:lang w:val="en-GB"/>
              </w:rPr>
              <w:t xml:space="preserve">พ.ศ. </w:t>
            </w:r>
            <w:r w:rsidRPr="00615725">
              <w:rPr>
                <w:rFonts w:ascii="BrowalliaUPC" w:hAnsi="BrowalliaUPC" w:cs="BrowalliaUPC"/>
                <w:b/>
                <w:bCs/>
                <w:lang w:val="en-GB"/>
              </w:rPr>
              <w:t>2563</w:t>
            </w:r>
          </w:p>
        </w:tc>
        <w:tc>
          <w:tcPr>
            <w:tcW w:w="1368" w:type="dxa"/>
            <w:tcBorders>
              <w:top w:val="single" w:sz="4" w:space="0" w:color="auto"/>
              <w:bottom w:val="single" w:sz="4" w:space="0" w:color="auto"/>
            </w:tcBorders>
            <w:vAlign w:val="center"/>
          </w:tcPr>
          <w:p w14:paraId="18B80AC8" w14:textId="77777777" w:rsidR="007A38E1" w:rsidRPr="00615725" w:rsidRDefault="007A38E1" w:rsidP="00FE2649">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67825CD1" w14:textId="77777777" w:rsidR="007A38E1" w:rsidRPr="00615725" w:rsidRDefault="007A38E1" w:rsidP="00FE2649">
            <w:pPr>
              <w:ind w:right="-72"/>
              <w:jc w:val="right"/>
              <w:rPr>
                <w:rFonts w:ascii="BrowalliaUPC" w:hAnsi="BrowalliaUPC" w:cs="BrowalliaUPC"/>
                <w:b/>
                <w:bCs/>
                <w:cs/>
                <w:lang w:val="en-GB"/>
              </w:rPr>
            </w:pPr>
            <w:r w:rsidRPr="00615725">
              <w:rPr>
                <w:rFonts w:ascii="BrowalliaUPC" w:hAnsi="BrowalliaUPC" w:cs="BrowalliaUPC"/>
                <w:b/>
                <w:bCs/>
                <w:cs/>
                <w:lang w:val="en-GB"/>
              </w:rPr>
              <w:t xml:space="preserve">พ.ศ. </w:t>
            </w:r>
            <w:r w:rsidRPr="00615725">
              <w:rPr>
                <w:rFonts w:ascii="BrowalliaUPC" w:hAnsi="BrowalliaUPC" w:cs="BrowalliaUPC"/>
                <w:b/>
                <w:bCs/>
                <w:lang w:val="en-GB"/>
              </w:rPr>
              <w:t>2562</w:t>
            </w:r>
          </w:p>
        </w:tc>
        <w:tc>
          <w:tcPr>
            <w:tcW w:w="1368" w:type="dxa"/>
            <w:tcBorders>
              <w:top w:val="single" w:sz="4" w:space="0" w:color="auto"/>
              <w:bottom w:val="single" w:sz="4" w:space="0" w:color="auto"/>
            </w:tcBorders>
            <w:vAlign w:val="center"/>
          </w:tcPr>
          <w:p w14:paraId="0F2FA6AE" w14:textId="77777777" w:rsidR="007A38E1" w:rsidRPr="00615725" w:rsidRDefault="007A38E1" w:rsidP="00FE2649">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321A1224" w14:textId="77777777" w:rsidR="007A38E1" w:rsidRPr="00615725" w:rsidRDefault="007A38E1" w:rsidP="00FE2649">
            <w:pPr>
              <w:ind w:right="-72"/>
              <w:jc w:val="right"/>
              <w:rPr>
                <w:rFonts w:ascii="BrowalliaUPC" w:hAnsi="BrowalliaUPC" w:cs="BrowalliaUPC"/>
                <w:b/>
                <w:bCs/>
                <w:cs/>
                <w:lang w:val="en-GB"/>
              </w:rPr>
            </w:pPr>
            <w:r w:rsidRPr="00615725">
              <w:rPr>
                <w:rFonts w:ascii="BrowalliaUPC" w:hAnsi="BrowalliaUPC" w:cs="BrowalliaUPC"/>
                <w:b/>
                <w:bCs/>
                <w:cs/>
                <w:lang w:val="en-GB"/>
              </w:rPr>
              <w:t xml:space="preserve">พ.ศ. </w:t>
            </w:r>
            <w:r w:rsidRPr="00615725">
              <w:rPr>
                <w:rFonts w:ascii="BrowalliaUPC" w:hAnsi="BrowalliaUPC" w:cs="BrowalliaUPC"/>
                <w:b/>
                <w:bCs/>
                <w:lang w:val="en-GB"/>
              </w:rPr>
              <w:t>2563</w:t>
            </w:r>
          </w:p>
        </w:tc>
        <w:tc>
          <w:tcPr>
            <w:tcW w:w="1368" w:type="dxa"/>
            <w:tcBorders>
              <w:top w:val="single" w:sz="4" w:space="0" w:color="auto"/>
              <w:bottom w:val="single" w:sz="4" w:space="0" w:color="auto"/>
            </w:tcBorders>
            <w:vAlign w:val="center"/>
          </w:tcPr>
          <w:p w14:paraId="2D36BA02" w14:textId="77777777" w:rsidR="007A38E1" w:rsidRPr="00615725" w:rsidRDefault="007A38E1" w:rsidP="00FE2649">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278AAAC8" w14:textId="77777777" w:rsidR="007A38E1" w:rsidRPr="00615725" w:rsidRDefault="007A38E1" w:rsidP="00FE2649">
            <w:pPr>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2562</w:t>
            </w:r>
          </w:p>
        </w:tc>
      </w:tr>
      <w:tr w:rsidR="003C34DA" w:rsidRPr="00615725" w14:paraId="7581C672" w14:textId="77777777" w:rsidTr="003C34DA">
        <w:trPr>
          <w:trHeight w:val="170"/>
        </w:trPr>
        <w:tc>
          <w:tcPr>
            <w:tcW w:w="3989" w:type="dxa"/>
            <w:vAlign w:val="center"/>
          </w:tcPr>
          <w:p w14:paraId="129567D8" w14:textId="77777777" w:rsidR="003C34DA" w:rsidRPr="00615725" w:rsidRDefault="003C34DA" w:rsidP="003C34DA">
            <w:pPr>
              <w:ind w:left="-72"/>
              <w:rPr>
                <w:rFonts w:ascii="BrowalliaUPC" w:hAnsi="BrowalliaUPC" w:cs="BrowalliaUPC"/>
                <w:b/>
                <w:bCs/>
                <w:lang w:val="en-US"/>
              </w:rPr>
            </w:pPr>
          </w:p>
        </w:tc>
        <w:tc>
          <w:tcPr>
            <w:tcW w:w="1368" w:type="dxa"/>
            <w:tcBorders>
              <w:top w:val="single" w:sz="4" w:space="0" w:color="auto"/>
            </w:tcBorders>
            <w:shd w:val="clear" w:color="auto" w:fill="FAFAFA"/>
            <w:vAlign w:val="center"/>
          </w:tcPr>
          <w:p w14:paraId="08BD7920" w14:textId="77777777" w:rsidR="003C34DA" w:rsidRPr="00615725" w:rsidRDefault="003C34DA" w:rsidP="003C34DA">
            <w:pPr>
              <w:ind w:right="-72"/>
              <w:jc w:val="right"/>
              <w:rPr>
                <w:rFonts w:ascii="BrowalliaUPC" w:hAnsi="BrowalliaUPC" w:cs="BrowalliaUPC"/>
                <w:lang w:val="en-GB"/>
              </w:rPr>
            </w:pPr>
          </w:p>
        </w:tc>
        <w:tc>
          <w:tcPr>
            <w:tcW w:w="1368" w:type="dxa"/>
            <w:tcBorders>
              <w:top w:val="single" w:sz="4" w:space="0" w:color="auto"/>
            </w:tcBorders>
          </w:tcPr>
          <w:p w14:paraId="67DC882E" w14:textId="72C98F13" w:rsidR="003C34DA" w:rsidRPr="00615725" w:rsidRDefault="003C34DA" w:rsidP="003C34DA">
            <w:pPr>
              <w:ind w:left="459" w:right="-72"/>
              <w:jc w:val="right"/>
              <w:rPr>
                <w:rFonts w:ascii="BrowalliaUPC" w:hAnsi="BrowalliaUPC" w:cs="BrowalliaUPC"/>
                <w:cs/>
                <w:lang w:val="en-GB"/>
              </w:rPr>
            </w:pPr>
          </w:p>
        </w:tc>
        <w:tc>
          <w:tcPr>
            <w:tcW w:w="1368" w:type="dxa"/>
            <w:tcBorders>
              <w:top w:val="single" w:sz="4" w:space="0" w:color="auto"/>
            </w:tcBorders>
            <w:shd w:val="clear" w:color="auto" w:fill="FAFAFA"/>
          </w:tcPr>
          <w:p w14:paraId="12613876" w14:textId="77777777" w:rsidR="003C34DA" w:rsidRPr="00615725" w:rsidRDefault="003C34DA" w:rsidP="003C34DA">
            <w:pPr>
              <w:ind w:right="-72"/>
              <w:jc w:val="right"/>
              <w:rPr>
                <w:rFonts w:ascii="BrowalliaUPC" w:hAnsi="BrowalliaUPC" w:cs="BrowalliaUPC"/>
                <w:cs/>
                <w:lang w:val="en-US"/>
              </w:rPr>
            </w:pPr>
          </w:p>
        </w:tc>
        <w:tc>
          <w:tcPr>
            <w:tcW w:w="1368" w:type="dxa"/>
            <w:tcBorders>
              <w:top w:val="single" w:sz="4" w:space="0" w:color="auto"/>
            </w:tcBorders>
          </w:tcPr>
          <w:p w14:paraId="36BFC1FD" w14:textId="77777777" w:rsidR="003C34DA" w:rsidRPr="00615725" w:rsidRDefault="003C34DA" w:rsidP="003C34DA">
            <w:pPr>
              <w:ind w:right="-72"/>
              <w:jc w:val="right"/>
              <w:rPr>
                <w:rFonts w:ascii="BrowalliaUPC" w:hAnsi="BrowalliaUPC" w:cs="BrowalliaUPC"/>
                <w:cs/>
                <w:lang w:val="en-GB"/>
              </w:rPr>
            </w:pPr>
          </w:p>
        </w:tc>
      </w:tr>
      <w:tr w:rsidR="003C34DA" w:rsidRPr="00615725" w14:paraId="350B5C27" w14:textId="77777777" w:rsidTr="00FE2649">
        <w:trPr>
          <w:trHeight w:val="170"/>
        </w:trPr>
        <w:tc>
          <w:tcPr>
            <w:tcW w:w="3989" w:type="dxa"/>
          </w:tcPr>
          <w:p w14:paraId="0EA704D2" w14:textId="5AFC305A" w:rsidR="003C34DA" w:rsidRPr="00615725" w:rsidRDefault="003C34DA" w:rsidP="003C34DA">
            <w:pPr>
              <w:ind w:left="-72"/>
              <w:rPr>
                <w:rFonts w:ascii="BrowalliaUPC" w:hAnsi="BrowalliaUPC" w:cs="BrowalliaUPC"/>
                <w:cs/>
                <w:lang w:val="en-GB"/>
              </w:rPr>
            </w:pPr>
            <w:r w:rsidRPr="00615725">
              <w:rPr>
                <w:rFonts w:ascii="BrowalliaUPC" w:hAnsi="BrowalliaUPC" w:cs="BrowalliaUPC"/>
                <w:cs/>
              </w:rPr>
              <w:t>เงินมัดจำ</w:t>
            </w:r>
          </w:p>
        </w:tc>
        <w:tc>
          <w:tcPr>
            <w:tcW w:w="1368" w:type="dxa"/>
            <w:shd w:val="clear" w:color="auto" w:fill="FAFAFA"/>
            <w:vAlign w:val="center"/>
          </w:tcPr>
          <w:p w14:paraId="38709414" w14:textId="71F85B58" w:rsidR="003C34DA" w:rsidRPr="00615725" w:rsidRDefault="00B05DFC" w:rsidP="003C34DA">
            <w:pPr>
              <w:ind w:right="-72"/>
              <w:jc w:val="right"/>
              <w:rPr>
                <w:rFonts w:ascii="BrowalliaUPC" w:hAnsi="BrowalliaUPC" w:cs="BrowalliaUPC"/>
                <w:cs/>
                <w:lang w:val="en-US"/>
              </w:rPr>
            </w:pPr>
            <w:r w:rsidRPr="00615725">
              <w:rPr>
                <w:rFonts w:ascii="BrowalliaUPC" w:hAnsi="BrowalliaUPC" w:cs="BrowalliaUPC"/>
                <w:lang w:val="en-US"/>
              </w:rPr>
              <w:t>4.81</w:t>
            </w:r>
          </w:p>
        </w:tc>
        <w:tc>
          <w:tcPr>
            <w:tcW w:w="1368" w:type="dxa"/>
          </w:tcPr>
          <w:p w14:paraId="51ED880D" w14:textId="3E383B77" w:rsidR="003C34DA" w:rsidRPr="00615725" w:rsidRDefault="003C34DA" w:rsidP="003C34DA">
            <w:pPr>
              <w:ind w:right="-72"/>
              <w:jc w:val="right"/>
              <w:rPr>
                <w:rFonts w:ascii="BrowalliaUPC" w:hAnsi="BrowalliaUPC" w:cs="BrowalliaUPC"/>
                <w:cs/>
                <w:lang w:val="en-US"/>
              </w:rPr>
            </w:pPr>
            <w:r w:rsidRPr="00615725">
              <w:rPr>
                <w:rFonts w:ascii="BrowalliaUPC" w:hAnsi="BrowalliaUPC" w:cs="BrowalliaUPC"/>
                <w:lang w:val="en-US"/>
              </w:rPr>
              <w:t>4.86</w:t>
            </w:r>
          </w:p>
        </w:tc>
        <w:tc>
          <w:tcPr>
            <w:tcW w:w="1368" w:type="dxa"/>
            <w:shd w:val="clear" w:color="auto" w:fill="FAFAFA"/>
          </w:tcPr>
          <w:p w14:paraId="20892AD3" w14:textId="25A0DDBA" w:rsidR="003C34DA" w:rsidRPr="00615725" w:rsidRDefault="00EB325B" w:rsidP="003C34DA">
            <w:pPr>
              <w:ind w:right="-72"/>
              <w:jc w:val="right"/>
              <w:rPr>
                <w:rFonts w:ascii="BrowalliaUPC" w:hAnsi="BrowalliaUPC" w:cs="BrowalliaUPC"/>
                <w:cs/>
                <w:lang w:val="en-US"/>
              </w:rPr>
            </w:pPr>
            <w:r w:rsidRPr="00615725">
              <w:rPr>
                <w:rFonts w:ascii="BrowalliaUPC" w:hAnsi="BrowalliaUPC" w:cs="BrowalliaUPC"/>
                <w:lang w:val="en-US"/>
              </w:rPr>
              <w:t>144.58</w:t>
            </w:r>
          </w:p>
        </w:tc>
        <w:tc>
          <w:tcPr>
            <w:tcW w:w="1368" w:type="dxa"/>
          </w:tcPr>
          <w:p w14:paraId="493C9ACC" w14:textId="2807DBF4" w:rsidR="003C34DA" w:rsidRPr="00615725" w:rsidRDefault="003C34DA" w:rsidP="003C34DA">
            <w:pPr>
              <w:ind w:right="-72"/>
              <w:jc w:val="right"/>
              <w:rPr>
                <w:rFonts w:ascii="BrowalliaUPC" w:hAnsi="BrowalliaUPC" w:cs="BrowalliaUPC"/>
                <w:cs/>
                <w:lang w:val="en-US"/>
              </w:rPr>
            </w:pPr>
            <w:r w:rsidRPr="00615725">
              <w:rPr>
                <w:rFonts w:ascii="BrowalliaUPC" w:hAnsi="BrowalliaUPC" w:cs="BrowalliaUPC"/>
                <w:lang w:val="en-US"/>
              </w:rPr>
              <w:t>146.63</w:t>
            </w:r>
          </w:p>
        </w:tc>
      </w:tr>
      <w:tr w:rsidR="003C34DA" w:rsidRPr="00615725" w14:paraId="10E4A930" w14:textId="77777777" w:rsidTr="003C34DA">
        <w:trPr>
          <w:trHeight w:val="170"/>
        </w:trPr>
        <w:tc>
          <w:tcPr>
            <w:tcW w:w="3989" w:type="dxa"/>
          </w:tcPr>
          <w:p w14:paraId="60D0CA4A" w14:textId="17D7E5EF" w:rsidR="003C34DA" w:rsidRPr="00615725" w:rsidRDefault="003C34DA" w:rsidP="003C34DA">
            <w:pPr>
              <w:ind w:left="-72"/>
              <w:rPr>
                <w:rFonts w:ascii="BrowalliaUPC" w:hAnsi="BrowalliaUPC" w:cs="BrowalliaUPC"/>
                <w:cs/>
                <w:lang w:val="en-GB"/>
              </w:rPr>
            </w:pPr>
            <w:r w:rsidRPr="00615725">
              <w:rPr>
                <w:rFonts w:ascii="BrowalliaUPC" w:hAnsi="BrowalliaUPC" w:cs="BrowalliaUPC"/>
                <w:cs/>
              </w:rPr>
              <w:t>ค่าตอบแทนการใช้ประโยชน์ที่ดิน</w:t>
            </w:r>
          </w:p>
        </w:tc>
        <w:tc>
          <w:tcPr>
            <w:tcW w:w="1368" w:type="dxa"/>
            <w:shd w:val="clear" w:color="auto" w:fill="FAFAFA"/>
            <w:vAlign w:val="bottom"/>
          </w:tcPr>
          <w:p w14:paraId="44ED647B" w14:textId="15BEFCA3" w:rsidR="003C34DA" w:rsidRPr="00615725" w:rsidRDefault="00B05DFC" w:rsidP="003C34DA">
            <w:pPr>
              <w:ind w:right="-72"/>
              <w:jc w:val="right"/>
              <w:rPr>
                <w:rFonts w:ascii="BrowalliaUPC" w:hAnsi="BrowalliaUPC" w:cs="BrowalliaUPC"/>
                <w:cs/>
                <w:lang w:val="en-US"/>
              </w:rPr>
            </w:pPr>
            <w:r w:rsidRPr="00615725">
              <w:rPr>
                <w:rFonts w:ascii="BrowalliaUPC" w:hAnsi="BrowalliaUPC" w:cs="BrowalliaUPC"/>
                <w:lang w:val="en-US"/>
              </w:rPr>
              <w:t>5.34</w:t>
            </w:r>
          </w:p>
        </w:tc>
        <w:tc>
          <w:tcPr>
            <w:tcW w:w="1368" w:type="dxa"/>
          </w:tcPr>
          <w:p w14:paraId="6234963A" w14:textId="664EC56D" w:rsidR="003C34DA" w:rsidRPr="00615725" w:rsidRDefault="003C34DA" w:rsidP="003C34DA">
            <w:pPr>
              <w:ind w:right="-72"/>
              <w:jc w:val="right"/>
              <w:rPr>
                <w:rFonts w:ascii="BrowalliaUPC" w:hAnsi="BrowalliaUPC" w:cs="BrowalliaUPC"/>
                <w:lang w:val="en-US"/>
              </w:rPr>
            </w:pPr>
            <w:r w:rsidRPr="00615725">
              <w:rPr>
                <w:rFonts w:ascii="BrowalliaUPC" w:hAnsi="BrowalliaUPC" w:cs="BrowalliaUPC"/>
                <w:lang w:val="en-US"/>
              </w:rPr>
              <w:t>5.71</w:t>
            </w:r>
          </w:p>
        </w:tc>
        <w:tc>
          <w:tcPr>
            <w:tcW w:w="1368" w:type="dxa"/>
            <w:shd w:val="clear" w:color="auto" w:fill="FAFAFA"/>
            <w:vAlign w:val="bottom"/>
          </w:tcPr>
          <w:p w14:paraId="16741D38" w14:textId="2B86C642" w:rsidR="003C34DA" w:rsidRPr="00615725" w:rsidRDefault="00EB325B" w:rsidP="003C34DA">
            <w:pPr>
              <w:tabs>
                <w:tab w:val="decimal" w:pos="972"/>
              </w:tabs>
              <w:ind w:right="-72"/>
              <w:jc w:val="right"/>
              <w:rPr>
                <w:rFonts w:ascii="BrowalliaUPC" w:hAnsi="BrowalliaUPC" w:cs="BrowalliaUPC"/>
                <w:lang w:val="en-US"/>
              </w:rPr>
            </w:pPr>
            <w:r w:rsidRPr="00615725">
              <w:rPr>
                <w:rFonts w:ascii="BrowalliaUPC" w:hAnsi="BrowalliaUPC" w:cs="BrowalliaUPC"/>
                <w:lang w:val="en-US"/>
              </w:rPr>
              <w:t>160.41</w:t>
            </w:r>
          </w:p>
        </w:tc>
        <w:tc>
          <w:tcPr>
            <w:tcW w:w="1368" w:type="dxa"/>
          </w:tcPr>
          <w:p w14:paraId="7F91A144" w14:textId="508DDA16" w:rsidR="003C34DA" w:rsidRPr="00615725" w:rsidRDefault="003C34DA" w:rsidP="003C34DA">
            <w:pPr>
              <w:tabs>
                <w:tab w:val="decimal" w:pos="972"/>
              </w:tabs>
              <w:ind w:right="-72"/>
              <w:jc w:val="right"/>
              <w:rPr>
                <w:rFonts w:ascii="BrowalliaUPC" w:hAnsi="BrowalliaUPC" w:cs="BrowalliaUPC"/>
                <w:lang w:val="en-US"/>
              </w:rPr>
            </w:pPr>
            <w:r w:rsidRPr="00615725">
              <w:rPr>
                <w:rFonts w:ascii="BrowalliaUPC" w:hAnsi="BrowalliaUPC" w:cs="BrowalliaUPC"/>
                <w:lang w:val="en-US"/>
              </w:rPr>
              <w:t>172.35</w:t>
            </w:r>
          </w:p>
        </w:tc>
      </w:tr>
      <w:tr w:rsidR="00B05DFC" w:rsidRPr="00615725" w14:paraId="4EFD92C2" w14:textId="77777777" w:rsidTr="003C34DA">
        <w:trPr>
          <w:trHeight w:val="170"/>
        </w:trPr>
        <w:tc>
          <w:tcPr>
            <w:tcW w:w="3989" w:type="dxa"/>
          </w:tcPr>
          <w:p w14:paraId="16DE5CC7" w14:textId="0847DA8D" w:rsidR="00B05DFC" w:rsidRPr="00615725" w:rsidRDefault="00B05DFC" w:rsidP="00B05DFC">
            <w:pPr>
              <w:ind w:left="-72"/>
              <w:rPr>
                <w:rFonts w:ascii="BrowalliaUPC" w:hAnsi="BrowalliaUPC" w:cs="BrowalliaUPC"/>
                <w:cs/>
              </w:rPr>
            </w:pPr>
            <w:r w:rsidRPr="00615725">
              <w:rPr>
                <w:rFonts w:ascii="BrowalliaUPC" w:hAnsi="BrowalliaUPC" w:cs="BrowalliaUPC" w:hint="cs"/>
                <w:cs/>
              </w:rPr>
              <w:t>ค่าใช้จ่ายจ่ายล่วงหน้า</w:t>
            </w:r>
          </w:p>
        </w:tc>
        <w:tc>
          <w:tcPr>
            <w:tcW w:w="1368" w:type="dxa"/>
            <w:shd w:val="clear" w:color="auto" w:fill="FAFAFA"/>
            <w:vAlign w:val="bottom"/>
          </w:tcPr>
          <w:p w14:paraId="6B99FB95" w14:textId="1AF73FA9" w:rsidR="00B05DFC" w:rsidRPr="00615725" w:rsidRDefault="00B05DFC" w:rsidP="003C34DA">
            <w:pPr>
              <w:ind w:right="-72"/>
              <w:jc w:val="right"/>
              <w:rPr>
                <w:rFonts w:ascii="BrowalliaUPC" w:hAnsi="BrowalliaUPC" w:cs="BrowalliaUPC"/>
                <w:lang w:val="en-US"/>
              </w:rPr>
            </w:pPr>
            <w:r w:rsidRPr="00615725">
              <w:rPr>
                <w:rFonts w:ascii="BrowalliaUPC" w:hAnsi="BrowalliaUPC" w:cs="BrowalliaUPC"/>
                <w:lang w:val="en-US"/>
              </w:rPr>
              <w:t>0.16</w:t>
            </w:r>
          </w:p>
        </w:tc>
        <w:tc>
          <w:tcPr>
            <w:tcW w:w="1368" w:type="dxa"/>
          </w:tcPr>
          <w:p w14:paraId="0D55734D" w14:textId="1A52012D" w:rsidR="00B05DFC" w:rsidRPr="00615725" w:rsidRDefault="00B05DFC" w:rsidP="003C34DA">
            <w:pPr>
              <w:ind w:right="-72"/>
              <w:jc w:val="right"/>
              <w:rPr>
                <w:rFonts w:ascii="BrowalliaUPC" w:hAnsi="BrowalliaUPC" w:cs="BrowalliaUPC"/>
                <w:lang w:val="en-US"/>
              </w:rPr>
            </w:pPr>
            <w:r w:rsidRPr="00615725">
              <w:rPr>
                <w:rFonts w:ascii="BrowalliaUPC" w:hAnsi="BrowalliaUPC" w:cs="BrowalliaUPC"/>
                <w:lang w:val="en-US"/>
              </w:rPr>
              <w:t>-</w:t>
            </w:r>
          </w:p>
        </w:tc>
        <w:tc>
          <w:tcPr>
            <w:tcW w:w="1368" w:type="dxa"/>
            <w:shd w:val="clear" w:color="auto" w:fill="FAFAFA"/>
            <w:vAlign w:val="bottom"/>
          </w:tcPr>
          <w:p w14:paraId="2235014E" w14:textId="52483DC5" w:rsidR="00B05DFC" w:rsidRPr="00615725" w:rsidRDefault="00EB325B" w:rsidP="003C34DA">
            <w:pPr>
              <w:tabs>
                <w:tab w:val="decimal" w:pos="972"/>
              </w:tabs>
              <w:ind w:right="-72"/>
              <w:jc w:val="right"/>
              <w:rPr>
                <w:rFonts w:ascii="BrowalliaUPC" w:hAnsi="BrowalliaUPC" w:cs="BrowalliaUPC"/>
                <w:lang w:val="en-US"/>
              </w:rPr>
            </w:pPr>
            <w:r w:rsidRPr="00615725">
              <w:rPr>
                <w:rFonts w:ascii="BrowalliaUPC" w:hAnsi="BrowalliaUPC" w:cs="BrowalliaUPC"/>
                <w:lang w:val="en-US"/>
              </w:rPr>
              <w:t>4.78</w:t>
            </w:r>
          </w:p>
        </w:tc>
        <w:tc>
          <w:tcPr>
            <w:tcW w:w="1368" w:type="dxa"/>
          </w:tcPr>
          <w:p w14:paraId="667FC6E1" w14:textId="5703D976" w:rsidR="00B05DFC" w:rsidRPr="00615725" w:rsidRDefault="00B05DFC" w:rsidP="003C34DA">
            <w:pPr>
              <w:tabs>
                <w:tab w:val="decimal" w:pos="972"/>
              </w:tabs>
              <w:ind w:right="-72"/>
              <w:jc w:val="right"/>
              <w:rPr>
                <w:rFonts w:ascii="BrowalliaUPC" w:hAnsi="BrowalliaUPC" w:cs="BrowalliaUPC"/>
                <w:lang w:val="en-US"/>
              </w:rPr>
            </w:pPr>
            <w:r w:rsidRPr="00615725">
              <w:rPr>
                <w:rFonts w:ascii="BrowalliaUPC" w:hAnsi="BrowalliaUPC" w:cs="BrowalliaUPC"/>
                <w:lang w:val="en-US"/>
              </w:rPr>
              <w:t>-</w:t>
            </w:r>
          </w:p>
        </w:tc>
      </w:tr>
      <w:tr w:rsidR="00560E08" w:rsidRPr="00615725" w14:paraId="63025D2A" w14:textId="77777777" w:rsidTr="003C34DA">
        <w:trPr>
          <w:trHeight w:val="170"/>
        </w:trPr>
        <w:tc>
          <w:tcPr>
            <w:tcW w:w="3989" w:type="dxa"/>
          </w:tcPr>
          <w:p w14:paraId="6F6875CD" w14:textId="2496CBE6" w:rsidR="00560E08" w:rsidRPr="00615725" w:rsidRDefault="00560E08" w:rsidP="003C34DA">
            <w:pPr>
              <w:ind w:left="-72"/>
              <w:rPr>
                <w:rFonts w:ascii="BrowalliaUPC" w:hAnsi="BrowalliaUPC" w:cs="BrowalliaUPC"/>
                <w:cs/>
              </w:rPr>
            </w:pPr>
            <w:r w:rsidRPr="00615725">
              <w:rPr>
                <w:rFonts w:ascii="BrowalliaUPC" w:hAnsi="BrowalliaUPC" w:cs="BrowalliaUPC" w:hint="cs"/>
                <w:cs/>
              </w:rPr>
              <w:t>ค่าตอบแทนตามสัญญารอตัดบัญชี</w:t>
            </w:r>
          </w:p>
        </w:tc>
        <w:tc>
          <w:tcPr>
            <w:tcW w:w="1368" w:type="dxa"/>
            <w:shd w:val="clear" w:color="auto" w:fill="FAFAFA"/>
            <w:vAlign w:val="bottom"/>
          </w:tcPr>
          <w:p w14:paraId="157C3542" w14:textId="0B48D2B8" w:rsidR="00560E08" w:rsidRPr="00615725" w:rsidRDefault="00B05DFC" w:rsidP="003C34DA">
            <w:pPr>
              <w:ind w:right="-72"/>
              <w:jc w:val="right"/>
              <w:rPr>
                <w:rFonts w:ascii="BrowalliaUPC" w:hAnsi="BrowalliaUPC" w:cs="BrowalliaUPC"/>
                <w:cs/>
                <w:lang w:val="en-US"/>
              </w:rPr>
            </w:pPr>
            <w:r w:rsidRPr="00615725">
              <w:rPr>
                <w:rFonts w:ascii="BrowalliaUPC" w:hAnsi="BrowalliaUPC" w:cs="BrowalliaUPC"/>
                <w:lang w:val="en-US"/>
              </w:rPr>
              <w:t>9.54</w:t>
            </w:r>
          </w:p>
        </w:tc>
        <w:tc>
          <w:tcPr>
            <w:tcW w:w="1368" w:type="dxa"/>
          </w:tcPr>
          <w:p w14:paraId="5913DB26" w14:textId="7D788936" w:rsidR="00560E08" w:rsidRPr="00615725" w:rsidRDefault="0096737E" w:rsidP="003C34DA">
            <w:pPr>
              <w:ind w:right="-72"/>
              <w:jc w:val="right"/>
              <w:rPr>
                <w:rFonts w:ascii="BrowalliaUPC" w:hAnsi="BrowalliaUPC" w:cs="BrowalliaUPC"/>
                <w:lang w:val="en-US"/>
              </w:rPr>
            </w:pPr>
            <w:r w:rsidRPr="00615725">
              <w:rPr>
                <w:rFonts w:ascii="BrowalliaUPC" w:hAnsi="BrowalliaUPC" w:cs="BrowalliaUPC"/>
                <w:lang w:val="en-US"/>
              </w:rPr>
              <w:t>11.31</w:t>
            </w:r>
          </w:p>
        </w:tc>
        <w:tc>
          <w:tcPr>
            <w:tcW w:w="1368" w:type="dxa"/>
            <w:shd w:val="clear" w:color="auto" w:fill="FAFAFA"/>
            <w:vAlign w:val="bottom"/>
          </w:tcPr>
          <w:p w14:paraId="69CB2728" w14:textId="69E55CFE" w:rsidR="00560E08" w:rsidRPr="00615725" w:rsidRDefault="00EB325B" w:rsidP="003C34DA">
            <w:pPr>
              <w:tabs>
                <w:tab w:val="decimal" w:pos="972"/>
              </w:tabs>
              <w:ind w:right="-72"/>
              <w:jc w:val="right"/>
              <w:rPr>
                <w:rFonts w:ascii="BrowalliaUPC" w:hAnsi="BrowalliaUPC" w:cs="BrowalliaUPC"/>
                <w:lang w:val="en-US"/>
              </w:rPr>
            </w:pPr>
            <w:r w:rsidRPr="00615725">
              <w:rPr>
                <w:rFonts w:ascii="BrowalliaUPC" w:hAnsi="BrowalliaUPC" w:cs="BrowalliaUPC"/>
                <w:lang w:val="en-US"/>
              </w:rPr>
              <w:t>286.55</w:t>
            </w:r>
          </w:p>
        </w:tc>
        <w:tc>
          <w:tcPr>
            <w:tcW w:w="1368" w:type="dxa"/>
          </w:tcPr>
          <w:p w14:paraId="31AA0804" w14:textId="3B3AB171" w:rsidR="00560E08" w:rsidRPr="00615725" w:rsidRDefault="0096737E" w:rsidP="003C34DA">
            <w:pPr>
              <w:tabs>
                <w:tab w:val="decimal" w:pos="972"/>
              </w:tabs>
              <w:ind w:right="-72"/>
              <w:jc w:val="right"/>
              <w:rPr>
                <w:rFonts w:ascii="BrowalliaUPC" w:hAnsi="BrowalliaUPC" w:cs="BrowalliaUPC"/>
                <w:lang w:val="en-US"/>
              </w:rPr>
            </w:pPr>
            <w:r w:rsidRPr="00615725">
              <w:rPr>
                <w:rFonts w:ascii="BrowalliaUPC" w:hAnsi="BrowalliaUPC" w:cs="BrowalliaUPC"/>
                <w:lang w:val="en-US"/>
              </w:rPr>
              <w:t>340.81</w:t>
            </w:r>
          </w:p>
        </w:tc>
      </w:tr>
      <w:tr w:rsidR="003C34DA" w:rsidRPr="00615725" w14:paraId="0EE13A2D" w14:textId="77777777" w:rsidTr="003C34DA">
        <w:trPr>
          <w:trHeight w:val="170"/>
        </w:trPr>
        <w:tc>
          <w:tcPr>
            <w:tcW w:w="3989" w:type="dxa"/>
          </w:tcPr>
          <w:p w14:paraId="2F3B571A" w14:textId="509CB141" w:rsidR="003C34DA" w:rsidRPr="00615725" w:rsidRDefault="003C34DA" w:rsidP="003C34DA">
            <w:pPr>
              <w:ind w:left="-72"/>
              <w:rPr>
                <w:rFonts w:ascii="BrowalliaUPC" w:hAnsi="BrowalliaUPC" w:cs="BrowalliaUPC"/>
                <w:cs/>
                <w:lang w:val="en-GB"/>
              </w:rPr>
            </w:pPr>
            <w:r w:rsidRPr="00615725">
              <w:rPr>
                <w:rFonts w:ascii="BrowalliaUPC" w:hAnsi="BrowalliaUPC" w:cs="BrowalliaUPC"/>
                <w:cs/>
              </w:rPr>
              <w:t>อื่น ๆ</w:t>
            </w:r>
          </w:p>
        </w:tc>
        <w:tc>
          <w:tcPr>
            <w:tcW w:w="1368" w:type="dxa"/>
            <w:tcBorders>
              <w:bottom w:val="single" w:sz="4" w:space="0" w:color="auto"/>
            </w:tcBorders>
            <w:shd w:val="clear" w:color="auto" w:fill="FAFAFA"/>
            <w:vAlign w:val="center"/>
          </w:tcPr>
          <w:p w14:paraId="128950EC" w14:textId="6B23C182" w:rsidR="003C34DA" w:rsidRPr="00615725" w:rsidRDefault="00B05DFC" w:rsidP="003C34DA">
            <w:pPr>
              <w:ind w:right="-72"/>
              <w:jc w:val="right"/>
              <w:rPr>
                <w:rFonts w:ascii="BrowalliaUPC" w:hAnsi="BrowalliaUPC" w:cs="BrowalliaUPC"/>
                <w:cs/>
                <w:lang w:val="en-US"/>
              </w:rPr>
            </w:pPr>
            <w:r w:rsidRPr="00615725">
              <w:rPr>
                <w:rFonts w:ascii="BrowalliaUPC" w:hAnsi="BrowalliaUPC" w:cs="BrowalliaUPC"/>
                <w:lang w:val="en-US"/>
              </w:rPr>
              <w:t>0.88</w:t>
            </w:r>
          </w:p>
        </w:tc>
        <w:tc>
          <w:tcPr>
            <w:tcW w:w="1368" w:type="dxa"/>
            <w:tcBorders>
              <w:bottom w:val="single" w:sz="4" w:space="0" w:color="auto"/>
            </w:tcBorders>
          </w:tcPr>
          <w:p w14:paraId="38F2245C" w14:textId="400F7974" w:rsidR="003C34DA" w:rsidRPr="00615725" w:rsidRDefault="003C34DA" w:rsidP="003C34DA">
            <w:pPr>
              <w:ind w:right="-72"/>
              <w:jc w:val="right"/>
              <w:rPr>
                <w:rFonts w:ascii="BrowalliaUPC" w:hAnsi="BrowalliaUPC" w:cs="BrowalliaUPC"/>
                <w:lang w:val="en-US"/>
              </w:rPr>
            </w:pPr>
            <w:r w:rsidRPr="00615725">
              <w:rPr>
                <w:rFonts w:ascii="BrowalliaUPC" w:hAnsi="BrowalliaUPC" w:cs="BrowalliaUPC"/>
                <w:lang w:val="en-US"/>
              </w:rPr>
              <w:t>1.10</w:t>
            </w:r>
          </w:p>
        </w:tc>
        <w:tc>
          <w:tcPr>
            <w:tcW w:w="1368" w:type="dxa"/>
            <w:tcBorders>
              <w:bottom w:val="single" w:sz="4" w:space="0" w:color="auto"/>
            </w:tcBorders>
            <w:shd w:val="clear" w:color="auto" w:fill="FAFAFA"/>
            <w:vAlign w:val="center"/>
          </w:tcPr>
          <w:p w14:paraId="3C69A0DC" w14:textId="368C342B" w:rsidR="003C34DA" w:rsidRPr="00615725" w:rsidRDefault="00EB325B" w:rsidP="003C34DA">
            <w:pPr>
              <w:tabs>
                <w:tab w:val="decimal" w:pos="972"/>
              </w:tabs>
              <w:ind w:right="-72"/>
              <w:jc w:val="right"/>
              <w:rPr>
                <w:rFonts w:ascii="BrowalliaUPC" w:hAnsi="BrowalliaUPC" w:cs="BrowalliaUPC"/>
                <w:lang w:val="en-US"/>
              </w:rPr>
            </w:pPr>
            <w:r w:rsidRPr="00615725">
              <w:rPr>
                <w:rFonts w:ascii="BrowalliaUPC" w:hAnsi="BrowalliaUPC" w:cs="BrowalliaUPC"/>
                <w:lang w:val="en-US"/>
              </w:rPr>
              <w:t>26.23</w:t>
            </w:r>
          </w:p>
        </w:tc>
        <w:tc>
          <w:tcPr>
            <w:tcW w:w="1368" w:type="dxa"/>
            <w:tcBorders>
              <w:bottom w:val="single" w:sz="4" w:space="0" w:color="auto"/>
            </w:tcBorders>
          </w:tcPr>
          <w:p w14:paraId="3B4CDDAE" w14:textId="6CF44B8A" w:rsidR="003C34DA" w:rsidRPr="00615725" w:rsidRDefault="003C34DA" w:rsidP="003C34DA">
            <w:pPr>
              <w:tabs>
                <w:tab w:val="decimal" w:pos="972"/>
              </w:tabs>
              <w:ind w:right="-72"/>
              <w:jc w:val="right"/>
              <w:rPr>
                <w:rFonts w:ascii="BrowalliaUPC" w:hAnsi="BrowalliaUPC" w:cs="BrowalliaUPC"/>
                <w:lang w:val="en-US"/>
              </w:rPr>
            </w:pPr>
            <w:r w:rsidRPr="00615725">
              <w:rPr>
                <w:rFonts w:ascii="BrowalliaUPC" w:hAnsi="BrowalliaUPC" w:cs="BrowalliaUPC"/>
                <w:lang w:val="en-US"/>
              </w:rPr>
              <w:t>33.05</w:t>
            </w:r>
          </w:p>
        </w:tc>
      </w:tr>
      <w:tr w:rsidR="003C34DA" w:rsidRPr="00615725" w14:paraId="7DF7E7C0" w14:textId="77777777" w:rsidTr="003C34DA">
        <w:trPr>
          <w:trHeight w:val="170"/>
        </w:trPr>
        <w:tc>
          <w:tcPr>
            <w:tcW w:w="3989" w:type="dxa"/>
            <w:vAlign w:val="center"/>
          </w:tcPr>
          <w:p w14:paraId="71817B47" w14:textId="019FDF31" w:rsidR="003C34DA" w:rsidRPr="00615725" w:rsidRDefault="003C34DA" w:rsidP="003C34DA">
            <w:pPr>
              <w:ind w:left="-72"/>
              <w:rPr>
                <w:rFonts w:ascii="BrowalliaUPC" w:hAnsi="BrowalliaUPC" w:cs="BrowalliaUPC"/>
                <w:cs/>
              </w:rPr>
            </w:pPr>
          </w:p>
        </w:tc>
        <w:tc>
          <w:tcPr>
            <w:tcW w:w="1368" w:type="dxa"/>
            <w:tcBorders>
              <w:top w:val="single" w:sz="4" w:space="0" w:color="auto"/>
              <w:bottom w:val="single" w:sz="4" w:space="0" w:color="auto"/>
            </w:tcBorders>
            <w:shd w:val="clear" w:color="auto" w:fill="FAFAFA"/>
            <w:vAlign w:val="center"/>
          </w:tcPr>
          <w:p w14:paraId="0F635612" w14:textId="4E6FF85C" w:rsidR="003C34DA" w:rsidRPr="00615725" w:rsidRDefault="00B05DFC" w:rsidP="003C34DA">
            <w:pPr>
              <w:ind w:right="-72"/>
              <w:jc w:val="right"/>
              <w:rPr>
                <w:rFonts w:ascii="BrowalliaUPC" w:hAnsi="BrowalliaUPC" w:cs="BrowalliaUPC"/>
                <w:cs/>
                <w:lang w:val="en-US"/>
              </w:rPr>
            </w:pPr>
            <w:r w:rsidRPr="00615725">
              <w:rPr>
                <w:rFonts w:ascii="BrowalliaUPC" w:hAnsi="BrowalliaUPC" w:cs="BrowalliaUPC"/>
                <w:lang w:val="en-US"/>
              </w:rPr>
              <w:t>20.7</w:t>
            </w:r>
            <w:r w:rsidR="00EB325B" w:rsidRPr="00615725">
              <w:rPr>
                <w:rFonts w:ascii="BrowalliaUPC" w:hAnsi="BrowalliaUPC" w:cs="BrowalliaUPC"/>
                <w:lang w:val="en-US"/>
              </w:rPr>
              <w:t>3</w:t>
            </w:r>
          </w:p>
        </w:tc>
        <w:tc>
          <w:tcPr>
            <w:tcW w:w="1368" w:type="dxa"/>
            <w:tcBorders>
              <w:top w:val="single" w:sz="4" w:space="0" w:color="auto"/>
              <w:bottom w:val="single" w:sz="4" w:space="0" w:color="auto"/>
            </w:tcBorders>
          </w:tcPr>
          <w:p w14:paraId="70E9AD01" w14:textId="5AF383E0" w:rsidR="003C34DA" w:rsidRPr="00615725" w:rsidRDefault="0096737E" w:rsidP="003C34DA">
            <w:pPr>
              <w:tabs>
                <w:tab w:val="decimal" w:pos="972"/>
              </w:tabs>
              <w:ind w:right="-72"/>
              <w:jc w:val="right"/>
              <w:rPr>
                <w:rFonts w:ascii="BrowalliaUPC" w:hAnsi="BrowalliaUPC" w:cs="BrowalliaUPC"/>
                <w:lang w:val="en-US"/>
              </w:rPr>
            </w:pPr>
            <w:r w:rsidRPr="00615725">
              <w:rPr>
                <w:rFonts w:ascii="BrowalliaUPC" w:hAnsi="BrowalliaUPC" w:cs="BrowalliaUPC"/>
                <w:lang w:val="en-US"/>
              </w:rPr>
              <w:t>22.98</w:t>
            </w:r>
          </w:p>
        </w:tc>
        <w:tc>
          <w:tcPr>
            <w:tcW w:w="1368" w:type="dxa"/>
            <w:tcBorders>
              <w:top w:val="single" w:sz="4" w:space="0" w:color="auto"/>
              <w:bottom w:val="single" w:sz="4" w:space="0" w:color="auto"/>
            </w:tcBorders>
            <w:shd w:val="clear" w:color="auto" w:fill="FAFAFA"/>
            <w:vAlign w:val="center"/>
          </w:tcPr>
          <w:p w14:paraId="4F9EEF9B" w14:textId="0827E17B" w:rsidR="003C34DA" w:rsidRPr="00615725" w:rsidRDefault="00EB325B" w:rsidP="003C34DA">
            <w:pPr>
              <w:tabs>
                <w:tab w:val="decimal" w:pos="972"/>
              </w:tabs>
              <w:ind w:right="-72"/>
              <w:jc w:val="right"/>
              <w:rPr>
                <w:rFonts w:asciiTheme="minorHAnsi" w:hAnsiTheme="minorHAnsi" w:cs="BrowalliaUPC"/>
                <w:lang w:val="en-US"/>
              </w:rPr>
            </w:pPr>
            <w:r w:rsidRPr="00615725">
              <w:rPr>
                <w:rFonts w:ascii="BrowalliaUPC" w:hAnsi="BrowalliaUPC" w:cs="BrowalliaUPC"/>
                <w:lang w:val="en-US"/>
              </w:rPr>
              <w:t>622.55</w:t>
            </w:r>
          </w:p>
        </w:tc>
        <w:tc>
          <w:tcPr>
            <w:tcW w:w="1368" w:type="dxa"/>
            <w:tcBorders>
              <w:top w:val="single" w:sz="4" w:space="0" w:color="auto"/>
              <w:bottom w:val="single" w:sz="4" w:space="0" w:color="auto"/>
            </w:tcBorders>
          </w:tcPr>
          <w:p w14:paraId="1F5AEB0C" w14:textId="515FBFC5" w:rsidR="003C34DA" w:rsidRPr="00615725" w:rsidRDefault="00C53DF1" w:rsidP="003C34DA">
            <w:pPr>
              <w:tabs>
                <w:tab w:val="decimal" w:pos="972"/>
              </w:tabs>
              <w:ind w:right="-72"/>
              <w:jc w:val="right"/>
              <w:rPr>
                <w:rFonts w:ascii="BrowalliaUPC" w:hAnsi="BrowalliaUPC" w:cs="BrowalliaUPC"/>
                <w:lang w:val="en-US"/>
              </w:rPr>
            </w:pPr>
            <w:r w:rsidRPr="00615725">
              <w:rPr>
                <w:rFonts w:ascii="BrowalliaUPC" w:hAnsi="BrowalliaUPC" w:cs="BrowalliaUPC"/>
                <w:lang w:val="en-US"/>
              </w:rPr>
              <w:t>692</w:t>
            </w:r>
            <w:r w:rsidR="003C34DA" w:rsidRPr="00615725">
              <w:rPr>
                <w:rFonts w:ascii="BrowalliaUPC" w:hAnsi="BrowalliaUPC" w:cs="BrowalliaUPC"/>
                <w:lang w:val="en-US"/>
              </w:rPr>
              <w:t>.</w:t>
            </w:r>
            <w:r w:rsidRPr="00615725">
              <w:rPr>
                <w:rFonts w:ascii="BrowalliaUPC" w:hAnsi="BrowalliaUPC" w:cs="BrowalliaUPC"/>
                <w:lang w:val="en-US"/>
              </w:rPr>
              <w:t>84</w:t>
            </w:r>
          </w:p>
        </w:tc>
      </w:tr>
    </w:tbl>
    <w:p w14:paraId="73DD5DFB" w14:textId="77777777" w:rsidR="003C34DA" w:rsidRPr="00615725" w:rsidRDefault="003C34DA" w:rsidP="005D5D7F">
      <w:pPr>
        <w:rPr>
          <w:rFonts w:ascii="BrowalliaUPC" w:hAnsi="BrowalliaUPC" w:cs="BrowalliaUPC"/>
          <w:lang w:val="en-GB" w:eastAsia="en-GB"/>
        </w:rPr>
      </w:pPr>
    </w:p>
    <w:p w14:paraId="652A61C4" w14:textId="77777777" w:rsidR="00AD6C55" w:rsidRPr="00615725" w:rsidRDefault="00AD6C55" w:rsidP="00AD6C55">
      <w:pPr>
        <w:jc w:val="thaiDistribute"/>
        <w:rPr>
          <w:rFonts w:ascii="BrowalliaUPC" w:hAnsi="BrowalliaUPC" w:cs="BrowalliaUPC"/>
          <w:lang w:val="en-GB" w:eastAsia="en-GB"/>
        </w:rPr>
      </w:pPr>
      <w:r w:rsidRPr="00615725">
        <w:rPr>
          <w:rFonts w:ascii="BrowalliaUPC" w:hAnsi="BrowalliaUPC" w:cs="BrowalliaUPC"/>
          <w:lang w:val="en-GB" w:eastAsia="en-GB"/>
        </w:rPr>
        <w:br w:type="page"/>
      </w:r>
    </w:p>
    <w:tbl>
      <w:tblPr>
        <w:tblW w:w="9569" w:type="dxa"/>
        <w:shd w:val="clear" w:color="auto" w:fill="44546A"/>
        <w:tblLook w:val="04A0" w:firstRow="1" w:lastRow="0" w:firstColumn="1" w:lastColumn="0" w:noHBand="0" w:noVBand="1"/>
      </w:tblPr>
      <w:tblGrid>
        <w:gridCol w:w="9569"/>
      </w:tblGrid>
      <w:tr w:rsidR="00AD6C55" w:rsidRPr="00615725" w14:paraId="58590C27" w14:textId="77777777" w:rsidTr="00B74F11">
        <w:trPr>
          <w:trHeight w:val="386"/>
        </w:trPr>
        <w:tc>
          <w:tcPr>
            <w:tcW w:w="9569" w:type="dxa"/>
            <w:shd w:val="clear" w:color="auto" w:fill="FFA543"/>
            <w:vAlign w:val="center"/>
          </w:tcPr>
          <w:p w14:paraId="25F58E19" w14:textId="4A07D81A" w:rsidR="00AD6C55" w:rsidRPr="00615725" w:rsidRDefault="00AD6C55" w:rsidP="00AC7D4D">
            <w:pPr>
              <w:pStyle w:val="Heading1"/>
              <w:numPr>
                <w:ilvl w:val="0"/>
                <w:numId w:val="48"/>
              </w:numPr>
              <w:ind w:left="324"/>
              <w:rPr>
                <w:rFonts w:ascii="BrowalliaUPC" w:hAnsi="BrowalliaUPC" w:cs="BrowalliaUPC"/>
                <w:i/>
                <w:iCs/>
              </w:rPr>
            </w:pPr>
            <w:r w:rsidRPr="00615725">
              <w:rPr>
                <w:rFonts w:ascii="BrowalliaUPC" w:hAnsi="BrowalliaUPC" w:cs="BrowalliaUPC"/>
                <w:cs/>
              </w:rPr>
              <w:t>เจ้าหนี้การค้าและเจ้าหนี้อื่น</w:t>
            </w:r>
          </w:p>
        </w:tc>
      </w:tr>
    </w:tbl>
    <w:p w14:paraId="35E3FEF6" w14:textId="77777777" w:rsidR="00AD6C55" w:rsidRPr="00615725" w:rsidRDefault="00AD6C55" w:rsidP="003C34DA">
      <w:pPr>
        <w:jc w:val="thaiDistribute"/>
        <w:rPr>
          <w:rFonts w:ascii="BrowalliaUPC" w:hAnsi="BrowalliaUPC" w:cs="BrowalliaUPC"/>
          <w:lang w:val="en-GB" w:eastAsia="en-GB"/>
        </w:rPr>
      </w:pPr>
    </w:p>
    <w:tbl>
      <w:tblPr>
        <w:tblW w:w="9461" w:type="dxa"/>
        <w:tblInd w:w="108" w:type="dxa"/>
        <w:tblLayout w:type="fixed"/>
        <w:tblLook w:val="0000" w:firstRow="0" w:lastRow="0" w:firstColumn="0" w:lastColumn="0" w:noHBand="0" w:noVBand="0"/>
      </w:tblPr>
      <w:tblGrid>
        <w:gridCol w:w="3402"/>
        <w:gridCol w:w="1514"/>
        <w:gridCol w:w="1515"/>
        <w:gridCol w:w="1515"/>
        <w:gridCol w:w="1515"/>
      </w:tblGrid>
      <w:tr w:rsidR="00AD6C55" w:rsidRPr="00615725" w14:paraId="627BED59" w14:textId="77777777" w:rsidTr="00AD6C55">
        <w:trPr>
          <w:trHeight w:val="170"/>
        </w:trPr>
        <w:tc>
          <w:tcPr>
            <w:tcW w:w="3402" w:type="dxa"/>
          </w:tcPr>
          <w:p w14:paraId="06B900BB" w14:textId="77777777" w:rsidR="00AD6C55" w:rsidRPr="00615725" w:rsidRDefault="00AD6C55" w:rsidP="00FE2649">
            <w:pPr>
              <w:ind w:left="-72"/>
              <w:jc w:val="thaiDistribute"/>
              <w:rPr>
                <w:rFonts w:ascii="BrowalliaUPC" w:hAnsi="BrowalliaUPC" w:cs="BrowalliaUPC"/>
                <w:cs/>
                <w:lang w:val="en-GB"/>
              </w:rPr>
            </w:pPr>
          </w:p>
        </w:tc>
        <w:tc>
          <w:tcPr>
            <w:tcW w:w="6059" w:type="dxa"/>
            <w:gridSpan w:val="4"/>
            <w:tcBorders>
              <w:top w:val="single" w:sz="4" w:space="0" w:color="auto"/>
            </w:tcBorders>
            <w:vAlign w:val="center"/>
          </w:tcPr>
          <w:p w14:paraId="025DC5DA" w14:textId="77777777" w:rsidR="00AD6C55" w:rsidRPr="00615725" w:rsidRDefault="00AD6C55" w:rsidP="00FE2649">
            <w:pPr>
              <w:ind w:right="-72"/>
              <w:jc w:val="right"/>
              <w:rPr>
                <w:rFonts w:ascii="BrowalliaUPC" w:hAnsi="BrowalliaUPC" w:cs="BrowalliaUPC"/>
                <w:b/>
                <w:bCs/>
                <w:cs/>
                <w:lang w:val="en-US"/>
              </w:rPr>
            </w:pPr>
            <w:r w:rsidRPr="00615725">
              <w:rPr>
                <w:rFonts w:ascii="BrowalliaUPC" w:hAnsi="BrowalliaUPC" w:cs="BrowalliaUPC"/>
                <w:b/>
                <w:bCs/>
                <w:cs/>
                <w:lang w:val="en-GB"/>
              </w:rPr>
              <w:t>งบการเงินรวม</w:t>
            </w:r>
          </w:p>
        </w:tc>
      </w:tr>
      <w:tr w:rsidR="00AD6C55" w:rsidRPr="00615725" w14:paraId="4168161D" w14:textId="77777777" w:rsidTr="00AD6C55">
        <w:trPr>
          <w:trHeight w:val="170"/>
        </w:trPr>
        <w:tc>
          <w:tcPr>
            <w:tcW w:w="3402" w:type="dxa"/>
          </w:tcPr>
          <w:p w14:paraId="474D4F2B" w14:textId="77777777" w:rsidR="00AD6C55" w:rsidRPr="00615725" w:rsidRDefault="00AD6C55" w:rsidP="00FE2649">
            <w:pPr>
              <w:ind w:left="-72"/>
              <w:jc w:val="thaiDistribute"/>
              <w:rPr>
                <w:rFonts w:ascii="BrowalliaUPC" w:hAnsi="BrowalliaUPC" w:cs="BrowalliaUPC"/>
                <w:cs/>
              </w:rPr>
            </w:pPr>
          </w:p>
        </w:tc>
        <w:tc>
          <w:tcPr>
            <w:tcW w:w="3029" w:type="dxa"/>
            <w:gridSpan w:val="2"/>
            <w:tcBorders>
              <w:top w:val="single" w:sz="4" w:space="0" w:color="auto"/>
              <w:bottom w:val="single" w:sz="4" w:space="0" w:color="auto"/>
            </w:tcBorders>
            <w:vAlign w:val="bottom"/>
          </w:tcPr>
          <w:p w14:paraId="7BE2FB4F" w14:textId="77777777" w:rsidR="00AD6C55" w:rsidRPr="00615725" w:rsidRDefault="00AD6C55" w:rsidP="00FE2649">
            <w:pPr>
              <w:ind w:right="-72"/>
              <w:jc w:val="right"/>
              <w:rPr>
                <w:rFonts w:ascii="BrowalliaUPC" w:hAnsi="BrowalliaUPC" w:cs="BrowalliaUPC"/>
                <w:b/>
                <w:bCs/>
                <w:lang w:val="en-GB"/>
              </w:rPr>
            </w:pPr>
            <w:r w:rsidRPr="00615725">
              <w:rPr>
                <w:rFonts w:ascii="BrowalliaUPC" w:hAnsi="BrowalliaUPC" w:cs="BrowalliaUPC"/>
                <w:b/>
                <w:bCs/>
                <w:cs/>
              </w:rPr>
              <w:t>หน่วย: ล้านดอลลาร์สหรัฐอเมริกา</w:t>
            </w:r>
          </w:p>
        </w:tc>
        <w:tc>
          <w:tcPr>
            <w:tcW w:w="3030" w:type="dxa"/>
            <w:gridSpan w:val="2"/>
            <w:tcBorders>
              <w:top w:val="single" w:sz="4" w:space="0" w:color="auto"/>
              <w:bottom w:val="single" w:sz="4" w:space="0" w:color="auto"/>
            </w:tcBorders>
            <w:vAlign w:val="bottom"/>
          </w:tcPr>
          <w:p w14:paraId="4DD00BF8" w14:textId="77777777" w:rsidR="00AD6C55" w:rsidRPr="00615725" w:rsidRDefault="00AD6C55" w:rsidP="00FE2649">
            <w:pPr>
              <w:ind w:right="-72"/>
              <w:jc w:val="right"/>
              <w:rPr>
                <w:rFonts w:ascii="BrowalliaUPC" w:hAnsi="BrowalliaUPC" w:cs="BrowalliaUPC"/>
                <w:b/>
                <w:bCs/>
                <w:cs/>
                <w:lang w:val="en-GB"/>
              </w:rPr>
            </w:pPr>
            <w:r w:rsidRPr="00615725">
              <w:rPr>
                <w:rFonts w:ascii="BrowalliaUPC" w:hAnsi="BrowalliaUPC" w:cs="BrowalliaUPC"/>
                <w:b/>
                <w:bCs/>
                <w:cs/>
              </w:rPr>
              <w:t>หน่วย: ล้านบาท</w:t>
            </w:r>
          </w:p>
        </w:tc>
      </w:tr>
      <w:tr w:rsidR="00AD6C55" w:rsidRPr="00615725" w14:paraId="35565D70" w14:textId="77777777" w:rsidTr="00AD6C55">
        <w:trPr>
          <w:trHeight w:val="170"/>
        </w:trPr>
        <w:tc>
          <w:tcPr>
            <w:tcW w:w="3402" w:type="dxa"/>
            <w:vAlign w:val="center"/>
          </w:tcPr>
          <w:p w14:paraId="51253B63" w14:textId="77777777" w:rsidR="00AD6C55" w:rsidRPr="00615725" w:rsidRDefault="00AD6C55" w:rsidP="00FE2649">
            <w:pPr>
              <w:ind w:left="-72"/>
              <w:jc w:val="thaiDistribute"/>
              <w:rPr>
                <w:rFonts w:ascii="BrowalliaUPC" w:hAnsi="BrowalliaUPC" w:cs="BrowalliaUPC"/>
                <w:cs/>
              </w:rPr>
            </w:pPr>
          </w:p>
        </w:tc>
        <w:tc>
          <w:tcPr>
            <w:tcW w:w="1514" w:type="dxa"/>
            <w:tcBorders>
              <w:top w:val="single" w:sz="4" w:space="0" w:color="auto"/>
              <w:bottom w:val="single" w:sz="4" w:space="0" w:color="auto"/>
            </w:tcBorders>
            <w:vAlign w:val="center"/>
          </w:tcPr>
          <w:p w14:paraId="1C64318A" w14:textId="77777777" w:rsidR="00AD6C55" w:rsidRPr="00615725" w:rsidRDefault="00AD6C55" w:rsidP="00FE2649">
            <w:pPr>
              <w:ind w:right="-72"/>
              <w:jc w:val="right"/>
              <w:rPr>
                <w:rFonts w:ascii="BrowalliaUPC" w:hAnsi="BrowalliaUPC" w:cs="BrowalliaUPC"/>
                <w:b/>
                <w:bCs/>
                <w:cs/>
              </w:rPr>
            </w:pPr>
            <w:r w:rsidRPr="00615725">
              <w:rPr>
                <w:rFonts w:ascii="BrowalliaUPC" w:hAnsi="BrowalliaUPC" w:cs="BrowalliaUPC"/>
                <w:b/>
                <w:bCs/>
                <w:cs/>
              </w:rPr>
              <w:t xml:space="preserve"> </w:t>
            </w: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4ACD362D" w14:textId="77777777" w:rsidR="00AD6C55" w:rsidRPr="00615725" w:rsidRDefault="00AD6C55" w:rsidP="00FE2649">
            <w:pPr>
              <w:ind w:right="-72"/>
              <w:jc w:val="right"/>
              <w:rPr>
                <w:rFonts w:ascii="BrowalliaUPC" w:hAnsi="BrowalliaUPC" w:cs="BrowalliaUPC"/>
                <w:b/>
                <w:bCs/>
                <w:lang w:val="en-US"/>
              </w:rPr>
            </w:pPr>
            <w:r w:rsidRPr="00615725">
              <w:rPr>
                <w:rFonts w:ascii="BrowalliaUPC" w:hAnsi="BrowalliaUPC" w:cs="BrowalliaUPC"/>
                <w:b/>
                <w:bCs/>
                <w:cs/>
                <w:lang w:val="en-GB"/>
              </w:rPr>
              <w:t xml:space="preserve">พ.ศ. </w:t>
            </w:r>
            <w:r w:rsidRPr="00615725">
              <w:rPr>
                <w:rFonts w:ascii="BrowalliaUPC" w:hAnsi="BrowalliaUPC" w:cs="BrowalliaUPC"/>
                <w:b/>
                <w:bCs/>
                <w:lang w:val="en-GB"/>
              </w:rPr>
              <w:t>2563</w:t>
            </w:r>
          </w:p>
        </w:tc>
        <w:tc>
          <w:tcPr>
            <w:tcW w:w="1515" w:type="dxa"/>
            <w:tcBorders>
              <w:top w:val="single" w:sz="4" w:space="0" w:color="auto"/>
              <w:bottom w:val="single" w:sz="4" w:space="0" w:color="auto"/>
            </w:tcBorders>
            <w:vAlign w:val="center"/>
          </w:tcPr>
          <w:p w14:paraId="3DA43B48" w14:textId="77777777" w:rsidR="00AD6C55" w:rsidRPr="00615725" w:rsidRDefault="00AD6C55" w:rsidP="00FE2649">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60831850" w14:textId="77777777" w:rsidR="00AD6C55" w:rsidRPr="00615725" w:rsidRDefault="00AD6C55" w:rsidP="00FE2649">
            <w:pPr>
              <w:ind w:right="-72"/>
              <w:jc w:val="right"/>
              <w:rPr>
                <w:rFonts w:ascii="BrowalliaUPC" w:hAnsi="BrowalliaUPC" w:cs="BrowalliaUPC"/>
                <w:b/>
                <w:bCs/>
                <w:cs/>
                <w:lang w:val="en-GB"/>
              </w:rPr>
            </w:pPr>
            <w:r w:rsidRPr="00615725">
              <w:rPr>
                <w:rFonts w:ascii="BrowalliaUPC" w:hAnsi="BrowalliaUPC" w:cs="BrowalliaUPC"/>
                <w:b/>
                <w:bCs/>
                <w:cs/>
                <w:lang w:val="en-GB"/>
              </w:rPr>
              <w:t xml:space="preserve">พ.ศ. </w:t>
            </w:r>
            <w:r w:rsidRPr="00615725">
              <w:rPr>
                <w:rFonts w:ascii="BrowalliaUPC" w:hAnsi="BrowalliaUPC" w:cs="BrowalliaUPC"/>
                <w:b/>
                <w:bCs/>
                <w:lang w:val="en-GB"/>
              </w:rPr>
              <w:t>2562</w:t>
            </w:r>
          </w:p>
        </w:tc>
        <w:tc>
          <w:tcPr>
            <w:tcW w:w="1515" w:type="dxa"/>
            <w:tcBorders>
              <w:top w:val="single" w:sz="4" w:space="0" w:color="auto"/>
              <w:bottom w:val="single" w:sz="4" w:space="0" w:color="auto"/>
            </w:tcBorders>
            <w:vAlign w:val="center"/>
          </w:tcPr>
          <w:p w14:paraId="2048A921" w14:textId="77777777" w:rsidR="00AD6C55" w:rsidRPr="00615725" w:rsidRDefault="00AD6C55" w:rsidP="00FE2649">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1E8D1854" w14:textId="77777777" w:rsidR="00AD6C55" w:rsidRPr="00615725" w:rsidRDefault="00AD6C55" w:rsidP="00FE2649">
            <w:pPr>
              <w:ind w:right="-72"/>
              <w:jc w:val="right"/>
              <w:rPr>
                <w:rFonts w:ascii="BrowalliaUPC" w:hAnsi="BrowalliaUPC" w:cs="BrowalliaUPC"/>
                <w:b/>
                <w:bCs/>
                <w:cs/>
                <w:lang w:val="en-GB"/>
              </w:rPr>
            </w:pPr>
            <w:r w:rsidRPr="00615725">
              <w:rPr>
                <w:rFonts w:ascii="BrowalliaUPC" w:hAnsi="BrowalliaUPC" w:cs="BrowalliaUPC"/>
                <w:b/>
                <w:bCs/>
                <w:cs/>
                <w:lang w:val="en-GB"/>
              </w:rPr>
              <w:t xml:space="preserve">พ.ศ. </w:t>
            </w:r>
            <w:r w:rsidRPr="00615725">
              <w:rPr>
                <w:rFonts w:ascii="BrowalliaUPC" w:hAnsi="BrowalliaUPC" w:cs="BrowalliaUPC"/>
                <w:b/>
                <w:bCs/>
                <w:lang w:val="en-GB"/>
              </w:rPr>
              <w:t>2563</w:t>
            </w:r>
          </w:p>
        </w:tc>
        <w:tc>
          <w:tcPr>
            <w:tcW w:w="1515" w:type="dxa"/>
            <w:tcBorders>
              <w:top w:val="single" w:sz="4" w:space="0" w:color="auto"/>
              <w:bottom w:val="single" w:sz="4" w:space="0" w:color="auto"/>
            </w:tcBorders>
            <w:vAlign w:val="center"/>
          </w:tcPr>
          <w:p w14:paraId="25EB10FB" w14:textId="77777777" w:rsidR="00AD6C55" w:rsidRPr="00615725" w:rsidRDefault="00AD6C55" w:rsidP="00FE2649">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45F72514" w14:textId="77777777" w:rsidR="00AD6C55" w:rsidRPr="00615725" w:rsidRDefault="00AD6C55" w:rsidP="00FE2649">
            <w:pPr>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2562</w:t>
            </w:r>
          </w:p>
        </w:tc>
      </w:tr>
      <w:tr w:rsidR="00AD6C55" w:rsidRPr="00615725" w14:paraId="0C69BC9B" w14:textId="77777777" w:rsidTr="00AD6C55">
        <w:trPr>
          <w:trHeight w:val="170"/>
        </w:trPr>
        <w:tc>
          <w:tcPr>
            <w:tcW w:w="3402" w:type="dxa"/>
            <w:vAlign w:val="center"/>
          </w:tcPr>
          <w:p w14:paraId="4D4B5E1D" w14:textId="33652D53" w:rsidR="00AD6C55" w:rsidRPr="00615725" w:rsidRDefault="00AD6C55" w:rsidP="00FE2649">
            <w:pPr>
              <w:ind w:left="-72"/>
              <w:rPr>
                <w:rFonts w:ascii="BrowalliaUPC" w:hAnsi="BrowalliaUPC" w:cs="BrowalliaUPC"/>
                <w:b/>
                <w:bCs/>
                <w:lang w:val="en-US"/>
              </w:rPr>
            </w:pPr>
          </w:p>
        </w:tc>
        <w:tc>
          <w:tcPr>
            <w:tcW w:w="1514" w:type="dxa"/>
            <w:tcBorders>
              <w:top w:val="single" w:sz="4" w:space="0" w:color="auto"/>
            </w:tcBorders>
            <w:shd w:val="clear" w:color="auto" w:fill="FAFAFA"/>
            <w:vAlign w:val="center"/>
          </w:tcPr>
          <w:p w14:paraId="5F6662DD" w14:textId="77777777" w:rsidR="00AD6C55" w:rsidRPr="00615725" w:rsidRDefault="00AD6C55" w:rsidP="00FE2649">
            <w:pPr>
              <w:ind w:right="-72"/>
              <w:jc w:val="right"/>
              <w:rPr>
                <w:rFonts w:ascii="BrowalliaUPC" w:hAnsi="BrowalliaUPC" w:cs="BrowalliaUPC"/>
                <w:lang w:val="en-GB"/>
              </w:rPr>
            </w:pPr>
          </w:p>
        </w:tc>
        <w:tc>
          <w:tcPr>
            <w:tcW w:w="1515" w:type="dxa"/>
            <w:tcBorders>
              <w:top w:val="single" w:sz="4" w:space="0" w:color="auto"/>
            </w:tcBorders>
          </w:tcPr>
          <w:p w14:paraId="75EB9A70" w14:textId="77777777" w:rsidR="00AD6C55" w:rsidRPr="00615725" w:rsidRDefault="00AD6C55" w:rsidP="00FE2649">
            <w:pPr>
              <w:ind w:left="459" w:right="-72"/>
              <w:jc w:val="right"/>
              <w:rPr>
                <w:rFonts w:ascii="BrowalliaUPC" w:hAnsi="BrowalliaUPC" w:cs="BrowalliaUPC"/>
                <w:cs/>
                <w:lang w:val="en-GB"/>
              </w:rPr>
            </w:pPr>
          </w:p>
        </w:tc>
        <w:tc>
          <w:tcPr>
            <w:tcW w:w="1515" w:type="dxa"/>
            <w:tcBorders>
              <w:top w:val="single" w:sz="4" w:space="0" w:color="auto"/>
            </w:tcBorders>
            <w:shd w:val="clear" w:color="auto" w:fill="FAFAFA"/>
          </w:tcPr>
          <w:p w14:paraId="6A90B8F0" w14:textId="77777777" w:rsidR="00AD6C55" w:rsidRPr="00615725" w:rsidRDefault="00AD6C55" w:rsidP="00FE2649">
            <w:pPr>
              <w:ind w:right="-72"/>
              <w:jc w:val="right"/>
              <w:rPr>
                <w:rFonts w:ascii="BrowalliaUPC" w:hAnsi="BrowalliaUPC" w:cs="BrowalliaUPC"/>
                <w:cs/>
                <w:lang w:val="en-US"/>
              </w:rPr>
            </w:pPr>
          </w:p>
        </w:tc>
        <w:tc>
          <w:tcPr>
            <w:tcW w:w="1515" w:type="dxa"/>
            <w:tcBorders>
              <w:top w:val="single" w:sz="4" w:space="0" w:color="auto"/>
            </w:tcBorders>
          </w:tcPr>
          <w:p w14:paraId="4D13D1F0" w14:textId="77777777" w:rsidR="00AD6C55" w:rsidRPr="00615725" w:rsidRDefault="00AD6C55" w:rsidP="00FE2649">
            <w:pPr>
              <w:ind w:right="-72"/>
              <w:jc w:val="right"/>
              <w:rPr>
                <w:rFonts w:ascii="BrowalliaUPC" w:hAnsi="BrowalliaUPC" w:cs="BrowalliaUPC"/>
                <w:cs/>
                <w:lang w:val="en-GB"/>
              </w:rPr>
            </w:pPr>
          </w:p>
        </w:tc>
      </w:tr>
      <w:tr w:rsidR="00AD6C55" w:rsidRPr="00615725" w14:paraId="11B5E68A" w14:textId="77777777" w:rsidTr="00AD6C55">
        <w:trPr>
          <w:trHeight w:val="170"/>
        </w:trPr>
        <w:tc>
          <w:tcPr>
            <w:tcW w:w="3402" w:type="dxa"/>
          </w:tcPr>
          <w:p w14:paraId="61250F72" w14:textId="1B1CDD05" w:rsidR="00AD6C55" w:rsidRPr="00615725" w:rsidRDefault="00AD6C55" w:rsidP="00AD6C55">
            <w:pPr>
              <w:ind w:left="-72"/>
              <w:rPr>
                <w:rFonts w:ascii="BrowalliaUPC" w:hAnsi="BrowalliaUPC" w:cs="BrowalliaUPC"/>
                <w:cs/>
                <w:lang w:val="en-GB"/>
              </w:rPr>
            </w:pPr>
            <w:r w:rsidRPr="00615725">
              <w:rPr>
                <w:rFonts w:ascii="BrowalliaUPC" w:eastAsia="Arial Unicode MS" w:hAnsi="BrowalliaUPC" w:cs="BrowalliaUPC"/>
                <w:cs/>
              </w:rPr>
              <w:t>เจ้าหนี้การค้า</w:t>
            </w:r>
          </w:p>
        </w:tc>
        <w:tc>
          <w:tcPr>
            <w:tcW w:w="1514" w:type="dxa"/>
            <w:shd w:val="clear" w:color="auto" w:fill="FAFAFA"/>
            <w:vAlign w:val="center"/>
          </w:tcPr>
          <w:p w14:paraId="3C8D4767" w14:textId="0027B68E" w:rsidR="00AD6C55" w:rsidRPr="00615725" w:rsidRDefault="00700B85" w:rsidP="00AD6C55">
            <w:pPr>
              <w:ind w:right="-72"/>
              <w:jc w:val="right"/>
              <w:rPr>
                <w:rFonts w:ascii="BrowalliaUPC" w:hAnsi="BrowalliaUPC" w:cs="BrowalliaUPC"/>
                <w:cs/>
                <w:lang w:val="en-US"/>
              </w:rPr>
            </w:pPr>
            <w:r w:rsidRPr="00615725">
              <w:rPr>
                <w:rFonts w:ascii="BrowalliaUPC" w:hAnsi="BrowalliaUPC" w:cs="BrowalliaUPC"/>
                <w:lang w:val="en-US"/>
              </w:rPr>
              <w:t>121.04</w:t>
            </w:r>
          </w:p>
        </w:tc>
        <w:tc>
          <w:tcPr>
            <w:tcW w:w="1515" w:type="dxa"/>
            <w:vAlign w:val="center"/>
          </w:tcPr>
          <w:p w14:paraId="77A503FE" w14:textId="6D3DB65D" w:rsidR="00AD6C55" w:rsidRPr="00615725" w:rsidRDefault="007A5BDF" w:rsidP="00AD6C55">
            <w:pPr>
              <w:ind w:right="-72"/>
              <w:jc w:val="right"/>
              <w:rPr>
                <w:rFonts w:ascii="BrowalliaUPC" w:hAnsi="BrowalliaUPC" w:cs="BrowalliaUPC"/>
                <w:cs/>
                <w:lang w:val="en-US"/>
              </w:rPr>
            </w:pPr>
            <w:r w:rsidRPr="00615725">
              <w:rPr>
                <w:rFonts w:ascii="BrowalliaUPC" w:hAnsi="BrowalliaUPC" w:cs="BrowalliaUPC"/>
                <w:lang w:val="en-US"/>
              </w:rPr>
              <w:t>101.53</w:t>
            </w:r>
          </w:p>
        </w:tc>
        <w:tc>
          <w:tcPr>
            <w:tcW w:w="1515" w:type="dxa"/>
            <w:shd w:val="clear" w:color="auto" w:fill="FAFAFA"/>
            <w:vAlign w:val="center"/>
          </w:tcPr>
          <w:p w14:paraId="0F6B20BF" w14:textId="1F1E09DF" w:rsidR="00AD6C55" w:rsidRPr="00615725" w:rsidRDefault="00C31AFA" w:rsidP="00AD6C55">
            <w:pPr>
              <w:ind w:right="-72"/>
              <w:jc w:val="right"/>
              <w:rPr>
                <w:rFonts w:ascii="BrowalliaUPC" w:hAnsi="BrowalliaUPC" w:cs="BrowalliaUPC"/>
                <w:cs/>
                <w:lang w:val="en-US"/>
              </w:rPr>
            </w:pPr>
            <w:r w:rsidRPr="00615725">
              <w:rPr>
                <w:rFonts w:ascii="BrowalliaUPC" w:hAnsi="BrowalliaUPC" w:cs="BrowalliaUPC"/>
                <w:lang w:val="en-US"/>
              </w:rPr>
              <w:t>3,</w:t>
            </w:r>
            <w:r w:rsidR="007A5BDF" w:rsidRPr="00615725">
              <w:rPr>
                <w:rFonts w:ascii="BrowalliaUPC" w:hAnsi="BrowalliaUPC" w:cs="BrowalliaUPC"/>
                <w:lang w:val="en-US"/>
              </w:rPr>
              <w:t>635</w:t>
            </w:r>
            <w:r w:rsidRPr="00615725">
              <w:rPr>
                <w:rFonts w:ascii="BrowalliaUPC" w:hAnsi="BrowalliaUPC" w:cs="BrowalliaUPC"/>
                <w:lang w:val="en-US"/>
              </w:rPr>
              <w:t>.</w:t>
            </w:r>
            <w:r w:rsidR="007A5BDF" w:rsidRPr="00615725">
              <w:rPr>
                <w:rFonts w:ascii="BrowalliaUPC" w:hAnsi="BrowalliaUPC" w:cs="BrowalliaUPC"/>
                <w:lang w:val="en-US"/>
              </w:rPr>
              <w:t>60</w:t>
            </w:r>
          </w:p>
        </w:tc>
        <w:tc>
          <w:tcPr>
            <w:tcW w:w="1515" w:type="dxa"/>
            <w:vAlign w:val="center"/>
          </w:tcPr>
          <w:p w14:paraId="2E01AF7C" w14:textId="630A99BC" w:rsidR="00AD6C55" w:rsidRPr="00615725" w:rsidRDefault="007A5BDF" w:rsidP="00AD6C55">
            <w:pPr>
              <w:ind w:right="-72"/>
              <w:jc w:val="right"/>
              <w:rPr>
                <w:rFonts w:ascii="BrowalliaUPC" w:hAnsi="BrowalliaUPC" w:cs="BrowalliaUPC"/>
                <w:cs/>
                <w:lang w:val="en-US"/>
              </w:rPr>
            </w:pPr>
            <w:r w:rsidRPr="00615725">
              <w:rPr>
                <w:rFonts w:ascii="BrowalliaUPC" w:hAnsi="BrowalliaUPC" w:cs="BrowalliaUPC"/>
                <w:lang w:val="en-US"/>
              </w:rPr>
              <w:t>3</w:t>
            </w:r>
            <w:r w:rsidR="00DF3AE0" w:rsidRPr="00615725">
              <w:rPr>
                <w:rFonts w:ascii="BrowalliaUPC" w:hAnsi="BrowalliaUPC" w:cs="BrowalliaUPC"/>
                <w:lang w:val="en-US"/>
              </w:rPr>
              <w:t>,</w:t>
            </w:r>
            <w:r w:rsidRPr="00615725">
              <w:rPr>
                <w:rFonts w:ascii="BrowalliaUPC" w:hAnsi="BrowalliaUPC" w:cs="BrowalliaUPC"/>
                <w:lang w:val="en-US"/>
              </w:rPr>
              <w:t>061</w:t>
            </w:r>
            <w:r w:rsidR="00DF3AE0" w:rsidRPr="00615725">
              <w:rPr>
                <w:rFonts w:ascii="BrowalliaUPC" w:hAnsi="BrowalliaUPC" w:cs="BrowalliaUPC"/>
                <w:lang w:val="en-US"/>
              </w:rPr>
              <w:t>.</w:t>
            </w:r>
            <w:r w:rsidRPr="00615725">
              <w:rPr>
                <w:rFonts w:ascii="BrowalliaUPC" w:hAnsi="BrowalliaUPC" w:cs="BrowalliaUPC"/>
                <w:lang w:val="en-US"/>
              </w:rPr>
              <w:t>53</w:t>
            </w:r>
          </w:p>
        </w:tc>
      </w:tr>
      <w:tr w:rsidR="004A13FE" w:rsidRPr="00615725" w14:paraId="6801F6D1" w14:textId="77777777" w:rsidTr="00AD6C55">
        <w:trPr>
          <w:trHeight w:val="170"/>
        </w:trPr>
        <w:tc>
          <w:tcPr>
            <w:tcW w:w="3402" w:type="dxa"/>
          </w:tcPr>
          <w:p w14:paraId="5EC1FAF1" w14:textId="4A89F590" w:rsidR="004A13FE" w:rsidRPr="00615725" w:rsidRDefault="004A13FE" w:rsidP="00AD6C55">
            <w:pPr>
              <w:ind w:left="-72"/>
              <w:rPr>
                <w:rFonts w:ascii="BrowalliaUPC" w:eastAsia="Arial Unicode MS" w:hAnsi="BrowalliaUPC" w:cs="BrowalliaUPC"/>
                <w:cs/>
              </w:rPr>
            </w:pPr>
            <w:r w:rsidRPr="00615725">
              <w:rPr>
                <w:rFonts w:ascii="BrowalliaUPC" w:eastAsia="Arial Unicode MS" w:hAnsi="BrowalliaUPC" w:cs="BrowalliaUPC" w:hint="cs"/>
                <w:cs/>
              </w:rPr>
              <w:t>เจ้าหนี้จากการร่วมทุน</w:t>
            </w:r>
          </w:p>
        </w:tc>
        <w:tc>
          <w:tcPr>
            <w:tcW w:w="1514" w:type="dxa"/>
            <w:shd w:val="clear" w:color="auto" w:fill="FAFAFA"/>
            <w:vAlign w:val="center"/>
          </w:tcPr>
          <w:p w14:paraId="52C4E5B6" w14:textId="31D99268" w:rsidR="004A13FE" w:rsidRPr="00615725" w:rsidRDefault="00C31AFA" w:rsidP="00AD6C55">
            <w:pPr>
              <w:ind w:right="-72"/>
              <w:jc w:val="right"/>
              <w:rPr>
                <w:rFonts w:ascii="BrowalliaUPC" w:hAnsi="BrowalliaUPC" w:cs="BrowalliaUPC"/>
                <w:cs/>
                <w:lang w:val="en-US"/>
              </w:rPr>
            </w:pPr>
            <w:r w:rsidRPr="00615725">
              <w:rPr>
                <w:rFonts w:ascii="BrowalliaUPC" w:hAnsi="BrowalliaUPC" w:cs="BrowalliaUPC"/>
                <w:lang w:val="en-US"/>
              </w:rPr>
              <w:t>21.78</w:t>
            </w:r>
          </w:p>
        </w:tc>
        <w:tc>
          <w:tcPr>
            <w:tcW w:w="1515" w:type="dxa"/>
            <w:vAlign w:val="center"/>
          </w:tcPr>
          <w:p w14:paraId="66AD621D" w14:textId="6237AE96" w:rsidR="004A13FE" w:rsidRPr="00615725" w:rsidRDefault="00DF3AE0" w:rsidP="00AD6C55">
            <w:pPr>
              <w:ind w:right="-72"/>
              <w:jc w:val="right"/>
              <w:rPr>
                <w:rFonts w:ascii="BrowalliaUPC" w:hAnsi="BrowalliaUPC" w:cs="BrowalliaUPC"/>
                <w:cs/>
                <w:lang w:val="en-US"/>
              </w:rPr>
            </w:pPr>
            <w:r w:rsidRPr="00615725">
              <w:rPr>
                <w:rFonts w:ascii="BrowalliaUPC" w:hAnsi="BrowalliaUPC" w:cs="BrowalliaUPC"/>
                <w:lang w:val="en-US"/>
              </w:rPr>
              <w:t>12.44</w:t>
            </w:r>
          </w:p>
        </w:tc>
        <w:tc>
          <w:tcPr>
            <w:tcW w:w="1515" w:type="dxa"/>
            <w:shd w:val="clear" w:color="auto" w:fill="FAFAFA"/>
            <w:vAlign w:val="center"/>
          </w:tcPr>
          <w:p w14:paraId="2499DB10" w14:textId="67816FBF" w:rsidR="004A13FE" w:rsidRPr="00615725" w:rsidRDefault="007F2627" w:rsidP="00AD6C55">
            <w:pPr>
              <w:ind w:right="-72"/>
              <w:jc w:val="right"/>
              <w:rPr>
                <w:rFonts w:ascii="BrowalliaUPC" w:hAnsi="BrowalliaUPC" w:cs="BrowalliaUPC"/>
                <w:cs/>
                <w:lang w:val="en-US"/>
              </w:rPr>
            </w:pPr>
            <w:r w:rsidRPr="00615725">
              <w:rPr>
                <w:rFonts w:ascii="BrowalliaUPC" w:hAnsi="BrowalliaUPC" w:cs="BrowalliaUPC"/>
                <w:lang w:val="en-US"/>
              </w:rPr>
              <w:t>654.09</w:t>
            </w:r>
          </w:p>
        </w:tc>
        <w:tc>
          <w:tcPr>
            <w:tcW w:w="1515" w:type="dxa"/>
            <w:vAlign w:val="center"/>
          </w:tcPr>
          <w:p w14:paraId="3D75B733" w14:textId="606B9DD1" w:rsidR="004A13FE" w:rsidRPr="00615725" w:rsidRDefault="00DF3AE0" w:rsidP="00AD6C55">
            <w:pPr>
              <w:ind w:right="-72"/>
              <w:jc w:val="right"/>
              <w:rPr>
                <w:rFonts w:ascii="BrowalliaUPC" w:hAnsi="BrowalliaUPC" w:cs="BrowalliaUPC"/>
                <w:cs/>
                <w:lang w:val="en-US"/>
              </w:rPr>
            </w:pPr>
            <w:r w:rsidRPr="00615725">
              <w:rPr>
                <w:rFonts w:ascii="BrowalliaUPC" w:hAnsi="BrowalliaUPC" w:cs="BrowalliaUPC"/>
                <w:lang w:val="en-US"/>
              </w:rPr>
              <w:t>375.12</w:t>
            </w:r>
          </w:p>
        </w:tc>
      </w:tr>
      <w:tr w:rsidR="00AD6C55" w:rsidRPr="00615725" w14:paraId="2A7AAF0A" w14:textId="77777777" w:rsidTr="00AD6C55">
        <w:trPr>
          <w:trHeight w:val="170"/>
        </w:trPr>
        <w:tc>
          <w:tcPr>
            <w:tcW w:w="3402" w:type="dxa"/>
          </w:tcPr>
          <w:p w14:paraId="0A5A0258" w14:textId="3D57D2FF" w:rsidR="00AD6C55" w:rsidRPr="00615725" w:rsidRDefault="00AD6C55" w:rsidP="00AD6C55">
            <w:pPr>
              <w:ind w:left="-72"/>
              <w:rPr>
                <w:rFonts w:ascii="BrowalliaUPC" w:hAnsi="BrowalliaUPC" w:cs="BrowalliaUPC"/>
                <w:cs/>
                <w:lang w:val="en-GB"/>
              </w:rPr>
            </w:pPr>
            <w:r w:rsidRPr="00615725">
              <w:rPr>
                <w:rFonts w:ascii="BrowalliaUPC" w:eastAsia="Arial Unicode MS" w:hAnsi="BrowalliaUPC" w:cs="BrowalliaUPC"/>
                <w:cs/>
              </w:rPr>
              <w:t>เจ้าหนี้บุคคลหรือกิจการที่เกี่ยวข้องกัน</w:t>
            </w:r>
          </w:p>
        </w:tc>
        <w:tc>
          <w:tcPr>
            <w:tcW w:w="1514" w:type="dxa"/>
            <w:shd w:val="clear" w:color="auto" w:fill="FAFAFA"/>
            <w:vAlign w:val="center"/>
          </w:tcPr>
          <w:p w14:paraId="3A18A503" w14:textId="3B659FA2" w:rsidR="00AD6C55" w:rsidRPr="00615725" w:rsidRDefault="00C31AFA" w:rsidP="00AD6C55">
            <w:pPr>
              <w:ind w:right="-72"/>
              <w:jc w:val="right"/>
              <w:rPr>
                <w:rFonts w:ascii="BrowalliaUPC" w:hAnsi="BrowalliaUPC" w:cs="BrowalliaUPC"/>
                <w:cs/>
                <w:lang w:val="en-US"/>
              </w:rPr>
            </w:pPr>
            <w:r w:rsidRPr="00615725">
              <w:rPr>
                <w:rFonts w:ascii="BrowalliaUPC" w:hAnsi="BrowalliaUPC" w:cs="BrowalliaUPC"/>
                <w:lang w:val="en-US"/>
              </w:rPr>
              <w:t>10.</w:t>
            </w:r>
            <w:r w:rsidR="007A5BDF" w:rsidRPr="00615725">
              <w:rPr>
                <w:rFonts w:ascii="BrowalliaUPC" w:hAnsi="BrowalliaUPC" w:cs="BrowalliaUPC"/>
                <w:lang w:val="en-US"/>
              </w:rPr>
              <w:t>39</w:t>
            </w:r>
          </w:p>
        </w:tc>
        <w:tc>
          <w:tcPr>
            <w:tcW w:w="1515" w:type="dxa"/>
            <w:vAlign w:val="center"/>
          </w:tcPr>
          <w:p w14:paraId="5E7F4306" w14:textId="7D93D1A3" w:rsidR="00AD6C55" w:rsidRPr="00615725" w:rsidRDefault="00DF3AE0" w:rsidP="00AD6C55">
            <w:pPr>
              <w:ind w:right="-72"/>
              <w:jc w:val="right"/>
              <w:rPr>
                <w:rFonts w:ascii="BrowalliaUPC" w:hAnsi="BrowalliaUPC" w:cs="BrowalliaUPC"/>
                <w:lang w:val="en-US"/>
              </w:rPr>
            </w:pPr>
            <w:r w:rsidRPr="00615725">
              <w:rPr>
                <w:rFonts w:ascii="BrowalliaUPC" w:hAnsi="BrowalliaUPC" w:cs="BrowalliaUPC"/>
                <w:lang w:val="en-US"/>
              </w:rPr>
              <w:t>7.77</w:t>
            </w:r>
          </w:p>
        </w:tc>
        <w:tc>
          <w:tcPr>
            <w:tcW w:w="1515" w:type="dxa"/>
            <w:shd w:val="clear" w:color="auto" w:fill="FAFAFA"/>
            <w:vAlign w:val="center"/>
          </w:tcPr>
          <w:p w14:paraId="533B1C56" w14:textId="3DF1F2F9" w:rsidR="00AD6C55" w:rsidRPr="00615725" w:rsidRDefault="007F2627" w:rsidP="00AD6C55">
            <w:pPr>
              <w:tabs>
                <w:tab w:val="decimal" w:pos="972"/>
              </w:tabs>
              <w:ind w:right="-72"/>
              <w:jc w:val="right"/>
              <w:rPr>
                <w:rFonts w:ascii="BrowalliaUPC" w:hAnsi="BrowalliaUPC" w:cs="BrowalliaUPC"/>
                <w:lang w:val="en-US"/>
              </w:rPr>
            </w:pPr>
            <w:r w:rsidRPr="00615725">
              <w:rPr>
                <w:rFonts w:ascii="BrowalliaUPC" w:hAnsi="BrowalliaUPC" w:cs="BrowalliaUPC"/>
                <w:lang w:val="en-US"/>
              </w:rPr>
              <w:t>312.2</w:t>
            </w:r>
            <w:r w:rsidR="00402ACE" w:rsidRPr="00615725">
              <w:rPr>
                <w:rFonts w:ascii="BrowalliaUPC" w:hAnsi="BrowalliaUPC" w:cs="BrowalliaUPC"/>
                <w:lang w:val="en-US"/>
              </w:rPr>
              <w:t>4</w:t>
            </w:r>
          </w:p>
        </w:tc>
        <w:tc>
          <w:tcPr>
            <w:tcW w:w="1515" w:type="dxa"/>
            <w:vAlign w:val="center"/>
          </w:tcPr>
          <w:p w14:paraId="1DBB034F" w14:textId="418ECD8F" w:rsidR="00AD6C55" w:rsidRPr="00615725" w:rsidRDefault="00DF3AE0" w:rsidP="00AD6C55">
            <w:pPr>
              <w:tabs>
                <w:tab w:val="decimal" w:pos="972"/>
              </w:tabs>
              <w:ind w:right="-72"/>
              <w:jc w:val="right"/>
              <w:rPr>
                <w:rFonts w:ascii="BrowalliaUPC" w:hAnsi="BrowalliaUPC" w:cs="BrowalliaUPC"/>
                <w:lang w:val="en-US"/>
              </w:rPr>
            </w:pPr>
            <w:r w:rsidRPr="00615725">
              <w:rPr>
                <w:rFonts w:ascii="BrowalliaUPC" w:hAnsi="BrowalliaUPC" w:cs="BrowalliaUPC"/>
                <w:lang w:val="en-US"/>
              </w:rPr>
              <w:t>23</w:t>
            </w:r>
            <w:r w:rsidR="00C31AFA" w:rsidRPr="00615725">
              <w:rPr>
                <w:rFonts w:ascii="BrowalliaUPC" w:hAnsi="BrowalliaUPC" w:cs="BrowalliaUPC"/>
                <w:lang w:val="en-US"/>
              </w:rPr>
              <w:t>4.36</w:t>
            </w:r>
          </w:p>
        </w:tc>
      </w:tr>
      <w:tr w:rsidR="008E743A" w:rsidRPr="00615725" w14:paraId="43E7BC2E" w14:textId="77777777" w:rsidTr="00AD6C55">
        <w:trPr>
          <w:trHeight w:val="170"/>
        </w:trPr>
        <w:tc>
          <w:tcPr>
            <w:tcW w:w="3402" w:type="dxa"/>
          </w:tcPr>
          <w:p w14:paraId="699CD347" w14:textId="0B7CC6AC" w:rsidR="008E743A" w:rsidRPr="00615725" w:rsidRDefault="008E743A" w:rsidP="00AD6C55">
            <w:pPr>
              <w:ind w:left="-72"/>
              <w:rPr>
                <w:rFonts w:asciiTheme="minorHAnsi" w:eastAsia="Arial Unicode MS" w:hAnsiTheme="minorHAnsi" w:cs="BrowalliaUPC"/>
                <w:lang w:val="en-US"/>
              </w:rPr>
            </w:pPr>
            <w:r w:rsidRPr="00615725">
              <w:rPr>
                <w:rFonts w:ascii="BrowalliaUPC" w:eastAsia="Arial Unicode MS" w:hAnsi="BrowalliaUPC" w:cs="BrowalliaUPC"/>
                <w:cs/>
              </w:rPr>
              <w:t>ค่าใช้จ่ายค้างจ่าย</w:t>
            </w:r>
          </w:p>
        </w:tc>
        <w:tc>
          <w:tcPr>
            <w:tcW w:w="1514" w:type="dxa"/>
            <w:shd w:val="clear" w:color="auto" w:fill="FAFAFA"/>
            <w:vAlign w:val="center"/>
          </w:tcPr>
          <w:p w14:paraId="406248D3" w14:textId="211DE634" w:rsidR="008E743A" w:rsidRPr="00615725" w:rsidRDefault="00C31AFA" w:rsidP="00AD6C55">
            <w:pPr>
              <w:ind w:right="-72"/>
              <w:jc w:val="right"/>
              <w:rPr>
                <w:rFonts w:ascii="BrowalliaUPC" w:hAnsi="BrowalliaUPC" w:cs="BrowalliaUPC"/>
                <w:cs/>
                <w:lang w:val="en-US"/>
              </w:rPr>
            </w:pPr>
            <w:r w:rsidRPr="00615725">
              <w:rPr>
                <w:rFonts w:ascii="BrowalliaUPC" w:hAnsi="BrowalliaUPC" w:cs="BrowalliaUPC"/>
                <w:lang w:val="en-US"/>
              </w:rPr>
              <w:t>72</w:t>
            </w:r>
            <w:r w:rsidR="00402ACE" w:rsidRPr="00615725">
              <w:rPr>
                <w:rFonts w:ascii="BrowalliaUPC" w:hAnsi="BrowalliaUPC" w:cs="BrowalliaUPC"/>
                <w:lang w:val="en-US"/>
              </w:rPr>
              <w:t>6</w:t>
            </w:r>
            <w:r w:rsidRPr="00615725">
              <w:rPr>
                <w:rFonts w:ascii="BrowalliaUPC" w:hAnsi="BrowalliaUPC" w:cs="BrowalliaUPC"/>
                <w:lang w:val="en-US"/>
              </w:rPr>
              <w:t>.</w:t>
            </w:r>
            <w:r w:rsidR="00402ACE" w:rsidRPr="00615725">
              <w:rPr>
                <w:rFonts w:ascii="BrowalliaUPC" w:hAnsi="BrowalliaUPC" w:cs="BrowalliaUPC"/>
                <w:lang w:val="en-US"/>
              </w:rPr>
              <w:t>70</w:t>
            </w:r>
          </w:p>
        </w:tc>
        <w:tc>
          <w:tcPr>
            <w:tcW w:w="1515" w:type="dxa"/>
            <w:vAlign w:val="center"/>
          </w:tcPr>
          <w:p w14:paraId="15908E10" w14:textId="16002501" w:rsidR="008E743A" w:rsidRPr="00615725" w:rsidRDefault="00DF3AE0" w:rsidP="00AD6C55">
            <w:pPr>
              <w:ind w:right="-72"/>
              <w:jc w:val="right"/>
              <w:rPr>
                <w:rFonts w:ascii="BrowalliaUPC" w:hAnsi="BrowalliaUPC" w:cs="BrowalliaUPC"/>
                <w:lang w:val="en-US"/>
              </w:rPr>
            </w:pPr>
            <w:r w:rsidRPr="00615725">
              <w:rPr>
                <w:rFonts w:ascii="BrowalliaUPC" w:hAnsi="BrowalliaUPC" w:cs="BrowalliaUPC"/>
                <w:lang w:val="en-US"/>
              </w:rPr>
              <w:t>74</w:t>
            </w:r>
            <w:r w:rsidR="007A5BDF" w:rsidRPr="00615725">
              <w:rPr>
                <w:rFonts w:ascii="BrowalliaUPC" w:hAnsi="BrowalliaUPC" w:cs="BrowalliaUPC"/>
                <w:lang w:val="en-US"/>
              </w:rPr>
              <w:t>7</w:t>
            </w:r>
            <w:r w:rsidRPr="00615725">
              <w:rPr>
                <w:rFonts w:ascii="BrowalliaUPC" w:hAnsi="BrowalliaUPC" w:cs="BrowalliaUPC"/>
                <w:lang w:val="en-US"/>
              </w:rPr>
              <w:t>.</w:t>
            </w:r>
            <w:r w:rsidR="007A5BDF" w:rsidRPr="00615725">
              <w:rPr>
                <w:rFonts w:ascii="BrowalliaUPC" w:hAnsi="BrowalliaUPC" w:cs="BrowalliaUPC"/>
                <w:lang w:val="en-US"/>
              </w:rPr>
              <w:t>41</w:t>
            </w:r>
          </w:p>
        </w:tc>
        <w:tc>
          <w:tcPr>
            <w:tcW w:w="1515" w:type="dxa"/>
            <w:shd w:val="clear" w:color="auto" w:fill="FAFAFA"/>
            <w:vAlign w:val="center"/>
          </w:tcPr>
          <w:p w14:paraId="65A6B342" w14:textId="619F971B" w:rsidR="008E743A" w:rsidRPr="00615725" w:rsidRDefault="007F2627" w:rsidP="00AD6C55">
            <w:pPr>
              <w:tabs>
                <w:tab w:val="decimal" w:pos="972"/>
              </w:tabs>
              <w:ind w:right="-72"/>
              <w:jc w:val="right"/>
              <w:rPr>
                <w:rFonts w:ascii="BrowalliaUPC" w:hAnsi="BrowalliaUPC" w:cs="BrowalliaUPC"/>
                <w:lang w:val="en-US"/>
              </w:rPr>
            </w:pPr>
            <w:r w:rsidRPr="00615725">
              <w:rPr>
                <w:rFonts w:ascii="BrowalliaUPC" w:hAnsi="BrowalliaUPC" w:cs="BrowalliaUPC"/>
                <w:lang w:val="en-US"/>
              </w:rPr>
              <w:t>21</w:t>
            </w:r>
            <w:r w:rsidR="00402ACE" w:rsidRPr="00615725">
              <w:rPr>
                <w:rFonts w:ascii="BrowalliaUPC" w:hAnsi="BrowalliaUPC" w:cs="BrowalliaUPC"/>
                <w:lang w:val="en-US"/>
              </w:rPr>
              <w:t>,827</w:t>
            </w:r>
            <w:r w:rsidRPr="00615725">
              <w:rPr>
                <w:rFonts w:ascii="BrowalliaUPC" w:hAnsi="BrowalliaUPC" w:cs="BrowalliaUPC"/>
                <w:lang w:val="en-US"/>
              </w:rPr>
              <w:t>.</w:t>
            </w:r>
            <w:r w:rsidR="00402ACE" w:rsidRPr="00615725">
              <w:rPr>
                <w:rFonts w:ascii="BrowalliaUPC" w:hAnsi="BrowalliaUPC" w:cs="BrowalliaUPC"/>
                <w:lang w:val="en-US"/>
              </w:rPr>
              <w:t>99</w:t>
            </w:r>
          </w:p>
        </w:tc>
        <w:tc>
          <w:tcPr>
            <w:tcW w:w="1515" w:type="dxa"/>
            <w:vAlign w:val="center"/>
          </w:tcPr>
          <w:p w14:paraId="4737D4B3" w14:textId="536BFBE1" w:rsidR="008E743A" w:rsidRPr="00615725" w:rsidRDefault="00DF3AE0" w:rsidP="00AD6C55">
            <w:pPr>
              <w:tabs>
                <w:tab w:val="decimal" w:pos="972"/>
              </w:tabs>
              <w:ind w:right="-72"/>
              <w:jc w:val="right"/>
              <w:rPr>
                <w:rFonts w:ascii="BrowalliaUPC" w:hAnsi="BrowalliaUPC" w:cs="BrowalliaUPC"/>
                <w:lang w:val="en-US"/>
              </w:rPr>
            </w:pPr>
            <w:r w:rsidRPr="00615725">
              <w:rPr>
                <w:rFonts w:ascii="BrowalliaUPC" w:hAnsi="BrowalliaUPC" w:cs="BrowalliaUPC"/>
                <w:lang w:val="en-US"/>
              </w:rPr>
              <w:t>22,</w:t>
            </w:r>
            <w:r w:rsidR="007A5BDF" w:rsidRPr="00615725">
              <w:rPr>
                <w:rFonts w:ascii="BrowalliaUPC" w:hAnsi="BrowalliaUPC" w:cs="BrowalliaUPC"/>
                <w:lang w:val="en-US"/>
              </w:rPr>
              <w:t>537</w:t>
            </w:r>
            <w:r w:rsidRPr="00615725">
              <w:rPr>
                <w:rFonts w:ascii="BrowalliaUPC" w:hAnsi="BrowalliaUPC" w:cs="BrowalliaUPC"/>
                <w:lang w:val="en-US"/>
              </w:rPr>
              <w:t>.</w:t>
            </w:r>
            <w:r w:rsidR="007A5BDF" w:rsidRPr="00615725">
              <w:rPr>
                <w:rFonts w:ascii="BrowalliaUPC" w:hAnsi="BrowalliaUPC" w:cs="BrowalliaUPC"/>
                <w:lang w:val="en-US"/>
              </w:rPr>
              <w:t>35</w:t>
            </w:r>
          </w:p>
        </w:tc>
      </w:tr>
      <w:tr w:rsidR="008E743A" w:rsidRPr="00615725" w14:paraId="707DFB9E" w14:textId="77777777" w:rsidTr="00AD6C55">
        <w:trPr>
          <w:trHeight w:val="170"/>
        </w:trPr>
        <w:tc>
          <w:tcPr>
            <w:tcW w:w="3402" w:type="dxa"/>
          </w:tcPr>
          <w:p w14:paraId="01BE14C9" w14:textId="60E2FF1E" w:rsidR="008E743A" w:rsidRPr="00615725" w:rsidRDefault="008E743A" w:rsidP="008E743A">
            <w:pPr>
              <w:ind w:left="-72"/>
              <w:rPr>
                <w:rFonts w:ascii="BrowalliaUPC" w:eastAsia="Arial Unicode MS" w:hAnsi="BrowalliaUPC" w:cs="BrowalliaUPC"/>
                <w:cs/>
              </w:rPr>
            </w:pPr>
            <w:r w:rsidRPr="00615725">
              <w:rPr>
                <w:rFonts w:ascii="BrowalliaUPC" w:eastAsia="Arial Unicode MS" w:hAnsi="BrowalliaUPC" w:cs="BrowalliaUPC" w:hint="cs"/>
                <w:cs/>
              </w:rPr>
              <w:t>ดอกเบี้ยค้างจ่าย</w:t>
            </w:r>
          </w:p>
        </w:tc>
        <w:tc>
          <w:tcPr>
            <w:tcW w:w="1514" w:type="dxa"/>
            <w:shd w:val="clear" w:color="auto" w:fill="FAFAFA"/>
            <w:vAlign w:val="center"/>
          </w:tcPr>
          <w:p w14:paraId="74301C30" w14:textId="1A20A615" w:rsidR="008E743A" w:rsidRPr="00615725" w:rsidRDefault="00C31AFA" w:rsidP="00AD6C55">
            <w:pPr>
              <w:ind w:right="-72"/>
              <w:jc w:val="right"/>
              <w:rPr>
                <w:rFonts w:ascii="BrowalliaUPC" w:hAnsi="BrowalliaUPC" w:cs="BrowalliaUPC"/>
                <w:cs/>
                <w:lang w:val="en-US"/>
              </w:rPr>
            </w:pPr>
            <w:r w:rsidRPr="00615725">
              <w:rPr>
                <w:rFonts w:ascii="BrowalliaUPC" w:hAnsi="BrowalliaUPC" w:cs="BrowalliaUPC"/>
                <w:lang w:val="en-US"/>
              </w:rPr>
              <w:t>13.78</w:t>
            </w:r>
          </w:p>
        </w:tc>
        <w:tc>
          <w:tcPr>
            <w:tcW w:w="1515" w:type="dxa"/>
            <w:vAlign w:val="center"/>
          </w:tcPr>
          <w:p w14:paraId="74B64DFB" w14:textId="5F072D77" w:rsidR="008E743A" w:rsidRPr="00615725" w:rsidRDefault="00DF3AE0" w:rsidP="00AD6C55">
            <w:pPr>
              <w:ind w:right="-72"/>
              <w:jc w:val="right"/>
              <w:rPr>
                <w:rFonts w:ascii="BrowalliaUPC" w:hAnsi="BrowalliaUPC" w:cs="BrowalliaUPC"/>
                <w:lang w:val="en-US"/>
              </w:rPr>
            </w:pPr>
            <w:r w:rsidRPr="00615725">
              <w:rPr>
                <w:rFonts w:ascii="BrowalliaUPC" w:hAnsi="BrowalliaUPC" w:cs="BrowalliaUPC"/>
                <w:lang w:val="en-US"/>
              </w:rPr>
              <w:t>19.78</w:t>
            </w:r>
          </w:p>
        </w:tc>
        <w:tc>
          <w:tcPr>
            <w:tcW w:w="1515" w:type="dxa"/>
            <w:shd w:val="clear" w:color="auto" w:fill="FAFAFA"/>
            <w:vAlign w:val="center"/>
          </w:tcPr>
          <w:p w14:paraId="10DA805C" w14:textId="375DF3F0" w:rsidR="008E743A" w:rsidRPr="00615725" w:rsidRDefault="007F2627" w:rsidP="00AD6C55">
            <w:pPr>
              <w:tabs>
                <w:tab w:val="decimal" w:pos="972"/>
              </w:tabs>
              <w:ind w:right="-72"/>
              <w:jc w:val="right"/>
              <w:rPr>
                <w:rFonts w:ascii="BrowalliaUPC" w:hAnsi="BrowalliaUPC" w:cs="BrowalliaUPC"/>
                <w:lang w:val="en-US"/>
              </w:rPr>
            </w:pPr>
            <w:r w:rsidRPr="00615725">
              <w:rPr>
                <w:rFonts w:ascii="BrowalliaUPC" w:hAnsi="BrowalliaUPC" w:cs="BrowalliaUPC"/>
                <w:lang w:val="en-US"/>
              </w:rPr>
              <w:t>414.02</w:t>
            </w:r>
          </w:p>
        </w:tc>
        <w:tc>
          <w:tcPr>
            <w:tcW w:w="1515" w:type="dxa"/>
            <w:vAlign w:val="center"/>
          </w:tcPr>
          <w:p w14:paraId="297B0BBC" w14:textId="2B5A5CAE" w:rsidR="008E743A" w:rsidRPr="00615725" w:rsidRDefault="00DF3AE0" w:rsidP="00AD6C55">
            <w:pPr>
              <w:tabs>
                <w:tab w:val="decimal" w:pos="972"/>
              </w:tabs>
              <w:ind w:right="-72"/>
              <w:jc w:val="right"/>
              <w:rPr>
                <w:rFonts w:ascii="BrowalliaUPC" w:hAnsi="BrowalliaUPC" w:cs="BrowalliaUPC"/>
                <w:lang w:val="en-US"/>
              </w:rPr>
            </w:pPr>
            <w:r w:rsidRPr="00615725">
              <w:rPr>
                <w:rFonts w:ascii="BrowalliaUPC" w:hAnsi="BrowalliaUPC" w:cs="BrowalliaUPC"/>
                <w:lang w:val="en-US"/>
              </w:rPr>
              <w:t>596.29</w:t>
            </w:r>
          </w:p>
        </w:tc>
      </w:tr>
      <w:tr w:rsidR="00AD6C55" w:rsidRPr="00615725" w14:paraId="1017E647" w14:textId="77777777" w:rsidTr="00AD6C55">
        <w:trPr>
          <w:trHeight w:val="170"/>
        </w:trPr>
        <w:tc>
          <w:tcPr>
            <w:tcW w:w="3402" w:type="dxa"/>
            <w:vAlign w:val="center"/>
          </w:tcPr>
          <w:p w14:paraId="1647996D" w14:textId="545A143F" w:rsidR="00AD6C55" w:rsidRPr="00615725" w:rsidRDefault="00AD6C55" w:rsidP="00AD6C55">
            <w:pPr>
              <w:ind w:left="-72"/>
              <w:jc w:val="thaiDistribute"/>
              <w:rPr>
                <w:rFonts w:ascii="BrowalliaUPC" w:hAnsi="BrowalliaUPC" w:cs="BrowalliaUPC"/>
                <w:cs/>
              </w:rPr>
            </w:pPr>
          </w:p>
        </w:tc>
        <w:tc>
          <w:tcPr>
            <w:tcW w:w="1514" w:type="dxa"/>
            <w:tcBorders>
              <w:top w:val="single" w:sz="4" w:space="0" w:color="auto"/>
              <w:bottom w:val="single" w:sz="4" w:space="0" w:color="auto"/>
            </w:tcBorders>
            <w:shd w:val="clear" w:color="auto" w:fill="FAFAFA"/>
            <w:vAlign w:val="center"/>
          </w:tcPr>
          <w:p w14:paraId="53D5BAEB" w14:textId="691DCC64" w:rsidR="00AD6C55" w:rsidRPr="00615725" w:rsidRDefault="00402ACE" w:rsidP="00AD6C55">
            <w:pPr>
              <w:ind w:right="-72"/>
              <w:jc w:val="right"/>
              <w:rPr>
                <w:rFonts w:ascii="BrowalliaUPC" w:hAnsi="BrowalliaUPC" w:cs="BrowalliaUPC"/>
                <w:cs/>
                <w:lang w:val="en-US"/>
              </w:rPr>
            </w:pPr>
            <w:r w:rsidRPr="00615725">
              <w:rPr>
                <w:rFonts w:ascii="BrowalliaUPC" w:hAnsi="BrowalliaUPC" w:cs="BrowalliaUPC"/>
                <w:lang w:val="en-US"/>
              </w:rPr>
              <w:t>893.69</w:t>
            </w:r>
          </w:p>
        </w:tc>
        <w:tc>
          <w:tcPr>
            <w:tcW w:w="1515" w:type="dxa"/>
            <w:tcBorders>
              <w:top w:val="single" w:sz="4" w:space="0" w:color="auto"/>
              <w:bottom w:val="single" w:sz="4" w:space="0" w:color="auto"/>
            </w:tcBorders>
          </w:tcPr>
          <w:p w14:paraId="4970BEC9" w14:textId="78E2C093" w:rsidR="00AD6C55" w:rsidRPr="00615725" w:rsidRDefault="00DF3AE0" w:rsidP="00AD6C55">
            <w:pPr>
              <w:ind w:right="-72"/>
              <w:jc w:val="right"/>
              <w:rPr>
                <w:rFonts w:ascii="BrowalliaUPC" w:hAnsi="BrowalliaUPC" w:cs="BrowalliaUPC"/>
                <w:lang w:val="en-US"/>
              </w:rPr>
            </w:pPr>
            <w:r w:rsidRPr="00615725">
              <w:rPr>
                <w:rFonts w:ascii="BrowalliaUPC" w:hAnsi="BrowalliaUPC" w:cs="BrowalliaUPC"/>
                <w:lang w:val="en-US"/>
              </w:rPr>
              <w:t>888.93</w:t>
            </w:r>
          </w:p>
        </w:tc>
        <w:tc>
          <w:tcPr>
            <w:tcW w:w="1515" w:type="dxa"/>
            <w:tcBorders>
              <w:top w:val="single" w:sz="4" w:space="0" w:color="auto"/>
              <w:bottom w:val="single" w:sz="4" w:space="0" w:color="auto"/>
            </w:tcBorders>
            <w:shd w:val="clear" w:color="auto" w:fill="FAFAFA"/>
            <w:vAlign w:val="center"/>
          </w:tcPr>
          <w:p w14:paraId="0553F0B3" w14:textId="0CCEC1F7" w:rsidR="00AD6C55" w:rsidRPr="00615725" w:rsidRDefault="00402ACE" w:rsidP="00AD6C55">
            <w:pPr>
              <w:ind w:right="-72"/>
              <w:jc w:val="right"/>
              <w:rPr>
                <w:rFonts w:ascii="BrowalliaUPC" w:hAnsi="BrowalliaUPC" w:cs="BrowalliaUPC"/>
                <w:cs/>
                <w:lang w:val="en-US"/>
              </w:rPr>
            </w:pPr>
            <w:r w:rsidRPr="00615725">
              <w:rPr>
                <w:rFonts w:ascii="BrowalliaUPC" w:hAnsi="BrowalliaUPC" w:cs="BrowalliaUPC"/>
                <w:lang w:val="en-US"/>
              </w:rPr>
              <w:t>26,843.94</w:t>
            </w:r>
          </w:p>
        </w:tc>
        <w:tc>
          <w:tcPr>
            <w:tcW w:w="1515" w:type="dxa"/>
            <w:tcBorders>
              <w:top w:val="single" w:sz="4" w:space="0" w:color="auto"/>
              <w:bottom w:val="single" w:sz="4" w:space="0" w:color="auto"/>
            </w:tcBorders>
          </w:tcPr>
          <w:p w14:paraId="0045C80A" w14:textId="7C7AF4E6" w:rsidR="00AD6C55" w:rsidRPr="00615725" w:rsidRDefault="00C31AFA" w:rsidP="00AD6C55">
            <w:pPr>
              <w:ind w:right="-72"/>
              <w:jc w:val="right"/>
              <w:rPr>
                <w:rFonts w:ascii="BrowalliaUPC" w:hAnsi="BrowalliaUPC" w:cs="BrowalliaUPC"/>
                <w:lang w:val="en-US"/>
              </w:rPr>
            </w:pPr>
            <w:r w:rsidRPr="00615725">
              <w:rPr>
                <w:rFonts w:ascii="BrowalliaUPC" w:hAnsi="BrowalliaUPC" w:cs="BrowalliaUPC"/>
                <w:lang w:val="en-US"/>
              </w:rPr>
              <w:t>26,804.65</w:t>
            </w:r>
          </w:p>
        </w:tc>
      </w:tr>
    </w:tbl>
    <w:p w14:paraId="05A5CE85" w14:textId="77777777" w:rsidR="00AD6C55" w:rsidRPr="00615725" w:rsidRDefault="00AD6C55" w:rsidP="003C34DA">
      <w:pPr>
        <w:jc w:val="thaiDistribute"/>
        <w:rPr>
          <w:rFonts w:ascii="BrowalliaUPC" w:hAnsi="BrowalliaUPC" w:cs="BrowalliaUPC"/>
          <w:lang w:val="en-GB" w:eastAsia="en-GB"/>
        </w:rPr>
      </w:pPr>
    </w:p>
    <w:tbl>
      <w:tblPr>
        <w:tblW w:w="9461" w:type="dxa"/>
        <w:tblInd w:w="108" w:type="dxa"/>
        <w:tblLayout w:type="fixed"/>
        <w:tblLook w:val="0000" w:firstRow="0" w:lastRow="0" w:firstColumn="0" w:lastColumn="0" w:noHBand="0" w:noVBand="0"/>
      </w:tblPr>
      <w:tblGrid>
        <w:gridCol w:w="3402"/>
        <w:gridCol w:w="1514"/>
        <w:gridCol w:w="1515"/>
        <w:gridCol w:w="1515"/>
        <w:gridCol w:w="1515"/>
      </w:tblGrid>
      <w:tr w:rsidR="00AD6C55" w:rsidRPr="00615725" w14:paraId="5C5C438F" w14:textId="77777777" w:rsidTr="00FE2649">
        <w:trPr>
          <w:trHeight w:val="170"/>
        </w:trPr>
        <w:tc>
          <w:tcPr>
            <w:tcW w:w="3402" w:type="dxa"/>
          </w:tcPr>
          <w:p w14:paraId="44F07B04" w14:textId="77777777" w:rsidR="00AD6C55" w:rsidRPr="00615725" w:rsidRDefault="00AD6C55" w:rsidP="00FE2649">
            <w:pPr>
              <w:ind w:left="-72"/>
              <w:jc w:val="thaiDistribute"/>
              <w:rPr>
                <w:rFonts w:ascii="BrowalliaUPC" w:hAnsi="BrowalliaUPC" w:cs="BrowalliaUPC"/>
                <w:cs/>
                <w:lang w:val="en-GB"/>
              </w:rPr>
            </w:pPr>
          </w:p>
        </w:tc>
        <w:tc>
          <w:tcPr>
            <w:tcW w:w="6059" w:type="dxa"/>
            <w:gridSpan w:val="4"/>
            <w:tcBorders>
              <w:top w:val="single" w:sz="4" w:space="0" w:color="auto"/>
            </w:tcBorders>
            <w:vAlign w:val="center"/>
          </w:tcPr>
          <w:p w14:paraId="58AC12DB" w14:textId="3AB5CB63" w:rsidR="00AD6C55" w:rsidRPr="00615725" w:rsidRDefault="00AD6C55" w:rsidP="00FE2649">
            <w:pPr>
              <w:ind w:right="-72"/>
              <w:jc w:val="right"/>
              <w:rPr>
                <w:rFonts w:ascii="BrowalliaUPC" w:hAnsi="BrowalliaUPC" w:cs="BrowalliaUPC"/>
                <w:b/>
                <w:bCs/>
                <w:cs/>
                <w:lang w:val="en-US"/>
              </w:rPr>
            </w:pPr>
            <w:r w:rsidRPr="00615725">
              <w:rPr>
                <w:rFonts w:ascii="BrowalliaUPC" w:hAnsi="BrowalliaUPC" w:cs="BrowalliaUPC"/>
                <w:b/>
                <w:bCs/>
                <w:cs/>
                <w:lang w:val="en-GB"/>
              </w:rPr>
              <w:t>งบการเงินเฉพาะกิจการ</w:t>
            </w:r>
          </w:p>
        </w:tc>
      </w:tr>
      <w:tr w:rsidR="00AD6C55" w:rsidRPr="00615725" w14:paraId="7596F1B5" w14:textId="77777777" w:rsidTr="00FE2649">
        <w:trPr>
          <w:trHeight w:val="170"/>
        </w:trPr>
        <w:tc>
          <w:tcPr>
            <w:tcW w:w="3402" w:type="dxa"/>
          </w:tcPr>
          <w:p w14:paraId="5A98A348" w14:textId="77777777" w:rsidR="00AD6C55" w:rsidRPr="00615725" w:rsidRDefault="00AD6C55" w:rsidP="00FE2649">
            <w:pPr>
              <w:ind w:left="-72"/>
              <w:jc w:val="thaiDistribute"/>
              <w:rPr>
                <w:rFonts w:ascii="BrowalliaUPC" w:hAnsi="BrowalliaUPC" w:cs="BrowalliaUPC"/>
                <w:cs/>
              </w:rPr>
            </w:pPr>
          </w:p>
        </w:tc>
        <w:tc>
          <w:tcPr>
            <w:tcW w:w="3029" w:type="dxa"/>
            <w:gridSpan w:val="2"/>
            <w:tcBorders>
              <w:top w:val="single" w:sz="4" w:space="0" w:color="auto"/>
              <w:bottom w:val="single" w:sz="4" w:space="0" w:color="auto"/>
            </w:tcBorders>
            <w:vAlign w:val="bottom"/>
          </w:tcPr>
          <w:p w14:paraId="2CBCF54C" w14:textId="77777777" w:rsidR="00AD6C55" w:rsidRPr="00615725" w:rsidRDefault="00AD6C55" w:rsidP="00FE2649">
            <w:pPr>
              <w:ind w:right="-72"/>
              <w:jc w:val="right"/>
              <w:rPr>
                <w:rFonts w:ascii="BrowalliaUPC" w:hAnsi="BrowalliaUPC" w:cs="BrowalliaUPC"/>
                <w:b/>
                <w:bCs/>
                <w:lang w:val="en-GB"/>
              </w:rPr>
            </w:pPr>
            <w:r w:rsidRPr="00615725">
              <w:rPr>
                <w:rFonts w:ascii="BrowalliaUPC" w:hAnsi="BrowalliaUPC" w:cs="BrowalliaUPC"/>
                <w:b/>
                <w:bCs/>
                <w:cs/>
              </w:rPr>
              <w:t>หน่วย: ล้านดอลลาร์สหรัฐอเมริกา</w:t>
            </w:r>
          </w:p>
        </w:tc>
        <w:tc>
          <w:tcPr>
            <w:tcW w:w="3030" w:type="dxa"/>
            <w:gridSpan w:val="2"/>
            <w:tcBorders>
              <w:top w:val="single" w:sz="4" w:space="0" w:color="auto"/>
              <w:bottom w:val="single" w:sz="4" w:space="0" w:color="auto"/>
            </w:tcBorders>
            <w:vAlign w:val="bottom"/>
          </w:tcPr>
          <w:p w14:paraId="681B2CEA" w14:textId="77777777" w:rsidR="00AD6C55" w:rsidRPr="00615725" w:rsidRDefault="00AD6C55" w:rsidP="00FE2649">
            <w:pPr>
              <w:ind w:right="-72"/>
              <w:jc w:val="right"/>
              <w:rPr>
                <w:rFonts w:ascii="BrowalliaUPC" w:hAnsi="BrowalliaUPC" w:cs="BrowalliaUPC"/>
                <w:b/>
                <w:bCs/>
                <w:cs/>
                <w:lang w:val="en-GB"/>
              </w:rPr>
            </w:pPr>
            <w:r w:rsidRPr="00615725">
              <w:rPr>
                <w:rFonts w:ascii="BrowalliaUPC" w:hAnsi="BrowalliaUPC" w:cs="BrowalliaUPC"/>
                <w:b/>
                <w:bCs/>
                <w:cs/>
              </w:rPr>
              <w:t>หน่วย: ล้านบาท</w:t>
            </w:r>
          </w:p>
        </w:tc>
      </w:tr>
      <w:tr w:rsidR="00AD6C55" w:rsidRPr="00615725" w14:paraId="16160109" w14:textId="77777777" w:rsidTr="00FE2649">
        <w:trPr>
          <w:trHeight w:val="170"/>
        </w:trPr>
        <w:tc>
          <w:tcPr>
            <w:tcW w:w="3402" w:type="dxa"/>
            <w:vAlign w:val="center"/>
          </w:tcPr>
          <w:p w14:paraId="3AC3B1C1" w14:textId="77777777" w:rsidR="00AD6C55" w:rsidRPr="00615725" w:rsidRDefault="00AD6C55" w:rsidP="00FE2649">
            <w:pPr>
              <w:ind w:left="-72"/>
              <w:jc w:val="thaiDistribute"/>
              <w:rPr>
                <w:rFonts w:ascii="BrowalliaUPC" w:hAnsi="BrowalliaUPC" w:cs="BrowalliaUPC"/>
                <w:cs/>
              </w:rPr>
            </w:pPr>
          </w:p>
        </w:tc>
        <w:tc>
          <w:tcPr>
            <w:tcW w:w="1514" w:type="dxa"/>
            <w:tcBorders>
              <w:top w:val="single" w:sz="4" w:space="0" w:color="auto"/>
              <w:bottom w:val="single" w:sz="4" w:space="0" w:color="auto"/>
            </w:tcBorders>
            <w:vAlign w:val="center"/>
          </w:tcPr>
          <w:p w14:paraId="0086FC7A" w14:textId="77777777" w:rsidR="00AD6C55" w:rsidRPr="00615725" w:rsidRDefault="00AD6C55" w:rsidP="00FE2649">
            <w:pPr>
              <w:ind w:right="-72"/>
              <w:jc w:val="right"/>
              <w:rPr>
                <w:rFonts w:ascii="BrowalliaUPC" w:hAnsi="BrowalliaUPC" w:cs="BrowalliaUPC"/>
                <w:b/>
                <w:bCs/>
                <w:cs/>
              </w:rPr>
            </w:pPr>
            <w:r w:rsidRPr="00615725">
              <w:rPr>
                <w:rFonts w:ascii="BrowalliaUPC" w:hAnsi="BrowalliaUPC" w:cs="BrowalliaUPC"/>
                <w:b/>
                <w:bCs/>
                <w:cs/>
              </w:rPr>
              <w:t xml:space="preserve"> </w:t>
            </w: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5590931C" w14:textId="77777777" w:rsidR="00AD6C55" w:rsidRPr="00615725" w:rsidRDefault="00AD6C55" w:rsidP="00FE2649">
            <w:pPr>
              <w:ind w:right="-72"/>
              <w:jc w:val="right"/>
              <w:rPr>
                <w:rFonts w:ascii="BrowalliaUPC" w:hAnsi="BrowalliaUPC" w:cs="BrowalliaUPC"/>
                <w:b/>
                <w:bCs/>
                <w:lang w:val="en-US"/>
              </w:rPr>
            </w:pPr>
            <w:r w:rsidRPr="00615725">
              <w:rPr>
                <w:rFonts w:ascii="BrowalliaUPC" w:hAnsi="BrowalliaUPC" w:cs="BrowalliaUPC"/>
                <w:b/>
                <w:bCs/>
                <w:cs/>
                <w:lang w:val="en-GB"/>
              </w:rPr>
              <w:t xml:space="preserve">พ.ศ. </w:t>
            </w:r>
            <w:r w:rsidRPr="00615725">
              <w:rPr>
                <w:rFonts w:ascii="BrowalliaUPC" w:hAnsi="BrowalliaUPC" w:cs="BrowalliaUPC"/>
                <w:b/>
                <w:bCs/>
                <w:lang w:val="en-GB"/>
              </w:rPr>
              <w:t>2563</w:t>
            </w:r>
          </w:p>
        </w:tc>
        <w:tc>
          <w:tcPr>
            <w:tcW w:w="1515" w:type="dxa"/>
            <w:tcBorders>
              <w:top w:val="single" w:sz="4" w:space="0" w:color="auto"/>
              <w:bottom w:val="single" w:sz="4" w:space="0" w:color="auto"/>
            </w:tcBorders>
            <w:vAlign w:val="center"/>
          </w:tcPr>
          <w:p w14:paraId="26687B42" w14:textId="77777777" w:rsidR="00AD6C55" w:rsidRPr="00615725" w:rsidRDefault="00AD6C55" w:rsidP="00FE2649">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114D4901" w14:textId="77777777" w:rsidR="00AD6C55" w:rsidRPr="00615725" w:rsidRDefault="00AD6C55" w:rsidP="00FE2649">
            <w:pPr>
              <w:ind w:right="-72"/>
              <w:jc w:val="right"/>
              <w:rPr>
                <w:rFonts w:ascii="BrowalliaUPC" w:hAnsi="BrowalliaUPC" w:cs="BrowalliaUPC"/>
                <w:b/>
                <w:bCs/>
                <w:cs/>
                <w:lang w:val="en-GB"/>
              </w:rPr>
            </w:pPr>
            <w:r w:rsidRPr="00615725">
              <w:rPr>
                <w:rFonts w:ascii="BrowalliaUPC" w:hAnsi="BrowalliaUPC" w:cs="BrowalliaUPC"/>
                <w:b/>
                <w:bCs/>
                <w:cs/>
                <w:lang w:val="en-GB"/>
              </w:rPr>
              <w:t xml:space="preserve">พ.ศ. </w:t>
            </w:r>
            <w:r w:rsidRPr="00615725">
              <w:rPr>
                <w:rFonts w:ascii="BrowalliaUPC" w:hAnsi="BrowalliaUPC" w:cs="BrowalliaUPC"/>
                <w:b/>
                <w:bCs/>
                <w:lang w:val="en-GB"/>
              </w:rPr>
              <w:t>2562</w:t>
            </w:r>
          </w:p>
        </w:tc>
        <w:tc>
          <w:tcPr>
            <w:tcW w:w="1515" w:type="dxa"/>
            <w:tcBorders>
              <w:top w:val="single" w:sz="4" w:space="0" w:color="auto"/>
              <w:bottom w:val="single" w:sz="4" w:space="0" w:color="auto"/>
            </w:tcBorders>
            <w:vAlign w:val="center"/>
          </w:tcPr>
          <w:p w14:paraId="5CF65D6A" w14:textId="77777777" w:rsidR="00AD6C55" w:rsidRPr="00615725" w:rsidRDefault="00AD6C55" w:rsidP="00FE2649">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726A923B" w14:textId="77777777" w:rsidR="00AD6C55" w:rsidRPr="00615725" w:rsidRDefault="00AD6C55" w:rsidP="00FE2649">
            <w:pPr>
              <w:ind w:right="-72"/>
              <w:jc w:val="right"/>
              <w:rPr>
                <w:rFonts w:ascii="BrowalliaUPC" w:hAnsi="BrowalliaUPC" w:cs="BrowalliaUPC"/>
                <w:b/>
                <w:bCs/>
                <w:cs/>
                <w:lang w:val="en-GB"/>
              </w:rPr>
            </w:pPr>
            <w:r w:rsidRPr="00615725">
              <w:rPr>
                <w:rFonts w:ascii="BrowalliaUPC" w:hAnsi="BrowalliaUPC" w:cs="BrowalliaUPC"/>
                <w:b/>
                <w:bCs/>
                <w:cs/>
                <w:lang w:val="en-GB"/>
              </w:rPr>
              <w:t xml:space="preserve">พ.ศ. </w:t>
            </w:r>
            <w:r w:rsidRPr="00615725">
              <w:rPr>
                <w:rFonts w:ascii="BrowalliaUPC" w:hAnsi="BrowalliaUPC" w:cs="BrowalliaUPC"/>
                <w:b/>
                <w:bCs/>
                <w:lang w:val="en-GB"/>
              </w:rPr>
              <w:t>2563</w:t>
            </w:r>
          </w:p>
        </w:tc>
        <w:tc>
          <w:tcPr>
            <w:tcW w:w="1515" w:type="dxa"/>
            <w:tcBorders>
              <w:top w:val="single" w:sz="4" w:space="0" w:color="auto"/>
              <w:bottom w:val="single" w:sz="4" w:space="0" w:color="auto"/>
            </w:tcBorders>
            <w:vAlign w:val="center"/>
          </w:tcPr>
          <w:p w14:paraId="7D78E2C2" w14:textId="77777777" w:rsidR="00AD6C55" w:rsidRPr="00615725" w:rsidRDefault="00AD6C55" w:rsidP="00FE2649">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21A01A19" w14:textId="77777777" w:rsidR="00AD6C55" w:rsidRPr="00615725" w:rsidRDefault="00AD6C55" w:rsidP="00FE2649">
            <w:pPr>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2562</w:t>
            </w:r>
          </w:p>
        </w:tc>
      </w:tr>
      <w:tr w:rsidR="00AD6C55" w:rsidRPr="00615725" w14:paraId="02C2C4E8" w14:textId="77777777" w:rsidTr="00FE2649">
        <w:trPr>
          <w:trHeight w:val="170"/>
        </w:trPr>
        <w:tc>
          <w:tcPr>
            <w:tcW w:w="3402" w:type="dxa"/>
            <w:vAlign w:val="center"/>
          </w:tcPr>
          <w:p w14:paraId="6532627A" w14:textId="77777777" w:rsidR="00AD6C55" w:rsidRPr="00615725" w:rsidRDefault="00AD6C55" w:rsidP="00FE2649">
            <w:pPr>
              <w:ind w:left="-72"/>
              <w:rPr>
                <w:rFonts w:ascii="BrowalliaUPC" w:hAnsi="BrowalliaUPC" w:cs="BrowalliaUPC"/>
                <w:b/>
                <w:bCs/>
                <w:lang w:val="en-US"/>
              </w:rPr>
            </w:pPr>
          </w:p>
        </w:tc>
        <w:tc>
          <w:tcPr>
            <w:tcW w:w="1514" w:type="dxa"/>
            <w:tcBorders>
              <w:top w:val="single" w:sz="4" w:space="0" w:color="auto"/>
            </w:tcBorders>
            <w:shd w:val="clear" w:color="auto" w:fill="FAFAFA"/>
            <w:vAlign w:val="center"/>
          </w:tcPr>
          <w:p w14:paraId="58F8C29A" w14:textId="77777777" w:rsidR="00AD6C55" w:rsidRPr="00615725" w:rsidRDefault="00AD6C55" w:rsidP="00FE2649">
            <w:pPr>
              <w:ind w:right="-72"/>
              <w:jc w:val="right"/>
              <w:rPr>
                <w:rFonts w:ascii="BrowalliaUPC" w:hAnsi="BrowalliaUPC" w:cs="BrowalliaUPC"/>
                <w:lang w:val="en-GB"/>
              </w:rPr>
            </w:pPr>
          </w:p>
        </w:tc>
        <w:tc>
          <w:tcPr>
            <w:tcW w:w="1515" w:type="dxa"/>
            <w:tcBorders>
              <w:top w:val="single" w:sz="4" w:space="0" w:color="auto"/>
            </w:tcBorders>
          </w:tcPr>
          <w:p w14:paraId="5A4E7771" w14:textId="77777777" w:rsidR="00AD6C55" w:rsidRPr="00615725" w:rsidRDefault="00AD6C55" w:rsidP="00FE2649">
            <w:pPr>
              <w:ind w:left="459" w:right="-72"/>
              <w:jc w:val="right"/>
              <w:rPr>
                <w:rFonts w:ascii="BrowalliaUPC" w:hAnsi="BrowalliaUPC" w:cs="BrowalliaUPC"/>
                <w:cs/>
                <w:lang w:val="en-GB"/>
              </w:rPr>
            </w:pPr>
          </w:p>
        </w:tc>
        <w:tc>
          <w:tcPr>
            <w:tcW w:w="1515" w:type="dxa"/>
            <w:tcBorders>
              <w:top w:val="single" w:sz="4" w:space="0" w:color="auto"/>
            </w:tcBorders>
            <w:shd w:val="clear" w:color="auto" w:fill="FAFAFA"/>
          </w:tcPr>
          <w:p w14:paraId="0F4920AA" w14:textId="77777777" w:rsidR="00AD6C55" w:rsidRPr="00615725" w:rsidRDefault="00AD6C55" w:rsidP="00FE2649">
            <w:pPr>
              <w:ind w:right="-72"/>
              <w:jc w:val="right"/>
              <w:rPr>
                <w:rFonts w:ascii="BrowalliaUPC" w:hAnsi="BrowalliaUPC" w:cs="BrowalliaUPC"/>
                <w:cs/>
                <w:lang w:val="en-US"/>
              </w:rPr>
            </w:pPr>
          </w:p>
        </w:tc>
        <w:tc>
          <w:tcPr>
            <w:tcW w:w="1515" w:type="dxa"/>
            <w:tcBorders>
              <w:top w:val="single" w:sz="4" w:space="0" w:color="auto"/>
            </w:tcBorders>
          </w:tcPr>
          <w:p w14:paraId="0376E1D8" w14:textId="77777777" w:rsidR="00AD6C55" w:rsidRPr="00615725" w:rsidRDefault="00AD6C55" w:rsidP="00FE2649">
            <w:pPr>
              <w:ind w:right="-72"/>
              <w:jc w:val="right"/>
              <w:rPr>
                <w:rFonts w:ascii="BrowalliaUPC" w:hAnsi="BrowalliaUPC" w:cs="BrowalliaUPC"/>
                <w:lang w:val="en-GB"/>
              </w:rPr>
            </w:pPr>
          </w:p>
        </w:tc>
      </w:tr>
      <w:tr w:rsidR="008E743A" w:rsidRPr="00615725" w14:paraId="229B85B3" w14:textId="77777777" w:rsidTr="00FE2649">
        <w:trPr>
          <w:trHeight w:val="170"/>
        </w:trPr>
        <w:tc>
          <w:tcPr>
            <w:tcW w:w="3402" w:type="dxa"/>
          </w:tcPr>
          <w:p w14:paraId="0508BCEB" w14:textId="43012FC2" w:rsidR="008E743A" w:rsidRPr="00615725" w:rsidRDefault="008E743A" w:rsidP="008E743A">
            <w:pPr>
              <w:ind w:left="-72"/>
              <w:rPr>
                <w:rFonts w:ascii="BrowalliaUPC" w:hAnsi="BrowalliaUPC" w:cs="BrowalliaUPC"/>
                <w:cs/>
                <w:lang w:val="en-GB"/>
              </w:rPr>
            </w:pPr>
            <w:r w:rsidRPr="00615725">
              <w:rPr>
                <w:rFonts w:ascii="BrowalliaUPC" w:eastAsia="Arial Unicode MS" w:hAnsi="BrowalliaUPC" w:cs="BrowalliaUPC"/>
                <w:cs/>
              </w:rPr>
              <w:t>เจ้าหนี้การค้า</w:t>
            </w:r>
          </w:p>
        </w:tc>
        <w:tc>
          <w:tcPr>
            <w:tcW w:w="1514" w:type="dxa"/>
            <w:shd w:val="clear" w:color="auto" w:fill="FAFAFA"/>
            <w:vAlign w:val="center"/>
          </w:tcPr>
          <w:p w14:paraId="3B444589" w14:textId="73112442" w:rsidR="008E743A" w:rsidRPr="00615725" w:rsidRDefault="007F2627" w:rsidP="008E743A">
            <w:pPr>
              <w:ind w:right="-72"/>
              <w:jc w:val="right"/>
              <w:rPr>
                <w:rFonts w:ascii="BrowalliaUPC" w:hAnsi="BrowalliaUPC" w:cs="BrowalliaUPC"/>
                <w:cs/>
                <w:lang w:val="en-US"/>
              </w:rPr>
            </w:pPr>
            <w:r w:rsidRPr="00615725">
              <w:rPr>
                <w:rFonts w:ascii="BrowalliaUPC" w:hAnsi="BrowalliaUPC" w:cs="BrowalliaUPC"/>
                <w:lang w:val="en-US"/>
              </w:rPr>
              <w:t>25.97</w:t>
            </w:r>
          </w:p>
        </w:tc>
        <w:tc>
          <w:tcPr>
            <w:tcW w:w="1515" w:type="dxa"/>
            <w:vAlign w:val="center"/>
          </w:tcPr>
          <w:p w14:paraId="452C7226" w14:textId="244A175D" w:rsidR="008E743A" w:rsidRPr="00615725" w:rsidRDefault="00DF3AE0" w:rsidP="008E743A">
            <w:pPr>
              <w:ind w:right="-72"/>
              <w:jc w:val="right"/>
              <w:rPr>
                <w:rFonts w:ascii="BrowalliaUPC" w:hAnsi="BrowalliaUPC" w:cs="BrowalliaUPC"/>
                <w:cs/>
                <w:lang w:val="en-US"/>
              </w:rPr>
            </w:pPr>
            <w:r w:rsidRPr="00615725">
              <w:rPr>
                <w:rFonts w:ascii="BrowalliaUPC" w:hAnsi="BrowalliaUPC" w:cs="BrowalliaUPC"/>
                <w:lang w:val="en-US"/>
              </w:rPr>
              <w:t>18.68</w:t>
            </w:r>
          </w:p>
        </w:tc>
        <w:tc>
          <w:tcPr>
            <w:tcW w:w="1515" w:type="dxa"/>
            <w:shd w:val="clear" w:color="auto" w:fill="FAFAFA"/>
            <w:vAlign w:val="center"/>
          </w:tcPr>
          <w:p w14:paraId="5524011B" w14:textId="7A7697C5" w:rsidR="008E743A" w:rsidRPr="00615725" w:rsidRDefault="007F2627" w:rsidP="008E743A">
            <w:pPr>
              <w:ind w:right="-72"/>
              <w:jc w:val="right"/>
              <w:rPr>
                <w:rFonts w:ascii="BrowalliaUPC" w:hAnsi="BrowalliaUPC" w:cs="BrowalliaUPC"/>
                <w:cs/>
                <w:lang w:val="en-US"/>
              </w:rPr>
            </w:pPr>
            <w:r w:rsidRPr="00615725">
              <w:rPr>
                <w:rFonts w:ascii="BrowalliaUPC" w:hAnsi="BrowalliaUPC" w:cs="BrowalliaUPC"/>
                <w:lang w:val="en-US"/>
              </w:rPr>
              <w:t>780.19</w:t>
            </w:r>
          </w:p>
        </w:tc>
        <w:tc>
          <w:tcPr>
            <w:tcW w:w="1515" w:type="dxa"/>
            <w:vAlign w:val="center"/>
          </w:tcPr>
          <w:p w14:paraId="614B58D3" w14:textId="2547DAF0" w:rsidR="008E743A" w:rsidRPr="00615725" w:rsidRDefault="00C31AFA" w:rsidP="008E743A">
            <w:pPr>
              <w:ind w:right="-72"/>
              <w:jc w:val="right"/>
              <w:rPr>
                <w:rFonts w:ascii="BrowalliaUPC" w:hAnsi="BrowalliaUPC" w:cs="BrowalliaUPC"/>
                <w:cs/>
                <w:lang w:val="en-US"/>
              </w:rPr>
            </w:pPr>
            <w:r w:rsidRPr="00615725">
              <w:rPr>
                <w:rFonts w:ascii="BrowalliaUPC" w:hAnsi="BrowalliaUPC" w:cs="BrowalliaUPC"/>
                <w:lang w:val="en-US"/>
              </w:rPr>
              <w:t>563.42</w:t>
            </w:r>
          </w:p>
        </w:tc>
      </w:tr>
      <w:tr w:rsidR="004A13FE" w:rsidRPr="00615725" w14:paraId="3BF273A5" w14:textId="77777777" w:rsidTr="00FE2649">
        <w:trPr>
          <w:trHeight w:val="170"/>
        </w:trPr>
        <w:tc>
          <w:tcPr>
            <w:tcW w:w="3402" w:type="dxa"/>
          </w:tcPr>
          <w:p w14:paraId="3D4FBA02" w14:textId="3E6AEFD2" w:rsidR="004A13FE" w:rsidRPr="00615725" w:rsidRDefault="004A13FE" w:rsidP="008E743A">
            <w:pPr>
              <w:ind w:left="-72"/>
              <w:rPr>
                <w:rFonts w:ascii="BrowalliaUPC" w:eastAsia="Arial Unicode MS" w:hAnsi="BrowalliaUPC" w:cs="BrowalliaUPC"/>
                <w:cs/>
              </w:rPr>
            </w:pPr>
            <w:r w:rsidRPr="00615725">
              <w:rPr>
                <w:rFonts w:ascii="BrowalliaUPC" w:eastAsia="Arial Unicode MS" w:hAnsi="BrowalliaUPC" w:cs="BrowalliaUPC" w:hint="cs"/>
                <w:cs/>
              </w:rPr>
              <w:t>เจ้าหนี้จากการร่วมทุน</w:t>
            </w:r>
          </w:p>
        </w:tc>
        <w:tc>
          <w:tcPr>
            <w:tcW w:w="1514" w:type="dxa"/>
            <w:shd w:val="clear" w:color="auto" w:fill="FAFAFA"/>
            <w:vAlign w:val="center"/>
          </w:tcPr>
          <w:p w14:paraId="369FA3BD" w14:textId="1F2EF3FE" w:rsidR="004A13FE" w:rsidRPr="00615725" w:rsidRDefault="00C31AFA" w:rsidP="008E743A">
            <w:pPr>
              <w:ind w:right="-72"/>
              <w:jc w:val="right"/>
              <w:rPr>
                <w:rFonts w:ascii="BrowalliaUPC" w:hAnsi="BrowalliaUPC" w:cs="BrowalliaUPC"/>
                <w:cs/>
                <w:lang w:val="en-US"/>
              </w:rPr>
            </w:pPr>
            <w:r w:rsidRPr="00615725">
              <w:rPr>
                <w:rFonts w:ascii="BrowalliaUPC" w:hAnsi="BrowalliaUPC" w:cs="BrowalliaUPC"/>
                <w:lang w:val="en-US"/>
              </w:rPr>
              <w:t>-</w:t>
            </w:r>
          </w:p>
        </w:tc>
        <w:tc>
          <w:tcPr>
            <w:tcW w:w="1515" w:type="dxa"/>
            <w:vAlign w:val="center"/>
          </w:tcPr>
          <w:p w14:paraId="2559484D" w14:textId="1F2118C1" w:rsidR="004A13FE" w:rsidRPr="00615725" w:rsidRDefault="00DF3AE0" w:rsidP="008E743A">
            <w:pPr>
              <w:ind w:right="-72"/>
              <w:jc w:val="right"/>
              <w:rPr>
                <w:rFonts w:ascii="BrowalliaUPC" w:hAnsi="BrowalliaUPC" w:cs="BrowalliaUPC"/>
                <w:cs/>
                <w:lang w:val="en-US"/>
              </w:rPr>
            </w:pPr>
            <w:r w:rsidRPr="00615725">
              <w:rPr>
                <w:rFonts w:ascii="BrowalliaUPC" w:hAnsi="BrowalliaUPC" w:cs="BrowalliaUPC"/>
                <w:lang w:val="en-US"/>
              </w:rPr>
              <w:t>1.15</w:t>
            </w:r>
          </w:p>
        </w:tc>
        <w:tc>
          <w:tcPr>
            <w:tcW w:w="1515" w:type="dxa"/>
            <w:shd w:val="clear" w:color="auto" w:fill="FAFAFA"/>
            <w:vAlign w:val="center"/>
          </w:tcPr>
          <w:p w14:paraId="6D37861D" w14:textId="3FE6747E" w:rsidR="004A13FE" w:rsidRPr="00615725" w:rsidRDefault="007F2627" w:rsidP="008E743A">
            <w:pPr>
              <w:ind w:right="-72"/>
              <w:jc w:val="right"/>
              <w:rPr>
                <w:rFonts w:ascii="BrowalliaUPC" w:hAnsi="BrowalliaUPC" w:cs="BrowalliaUPC"/>
                <w:cs/>
                <w:lang w:val="en-US"/>
              </w:rPr>
            </w:pPr>
            <w:r w:rsidRPr="00615725">
              <w:rPr>
                <w:rFonts w:ascii="BrowalliaUPC" w:hAnsi="BrowalliaUPC" w:cs="BrowalliaUPC"/>
                <w:lang w:val="en-US"/>
              </w:rPr>
              <w:t>-</w:t>
            </w:r>
          </w:p>
        </w:tc>
        <w:tc>
          <w:tcPr>
            <w:tcW w:w="1515" w:type="dxa"/>
            <w:vAlign w:val="center"/>
          </w:tcPr>
          <w:p w14:paraId="06210611" w14:textId="70A35787" w:rsidR="004A13FE" w:rsidRPr="00615725" w:rsidRDefault="00C31AFA" w:rsidP="008E743A">
            <w:pPr>
              <w:ind w:right="-72"/>
              <w:jc w:val="right"/>
              <w:rPr>
                <w:rFonts w:ascii="BrowalliaUPC" w:hAnsi="BrowalliaUPC" w:cs="BrowalliaUPC"/>
                <w:cs/>
                <w:lang w:val="en-US"/>
              </w:rPr>
            </w:pPr>
            <w:r w:rsidRPr="00615725">
              <w:rPr>
                <w:rFonts w:ascii="BrowalliaUPC" w:hAnsi="BrowalliaUPC" w:cs="BrowalliaUPC"/>
                <w:lang w:val="en-US"/>
              </w:rPr>
              <w:t>34.54</w:t>
            </w:r>
          </w:p>
        </w:tc>
      </w:tr>
      <w:tr w:rsidR="008E743A" w:rsidRPr="00615725" w14:paraId="41CDD043" w14:textId="77777777" w:rsidTr="00FE2649">
        <w:trPr>
          <w:trHeight w:val="170"/>
        </w:trPr>
        <w:tc>
          <w:tcPr>
            <w:tcW w:w="3402" w:type="dxa"/>
          </w:tcPr>
          <w:p w14:paraId="4364DED9" w14:textId="404A0919" w:rsidR="008E743A" w:rsidRPr="00615725" w:rsidRDefault="008E743A" w:rsidP="008E743A">
            <w:pPr>
              <w:ind w:left="-72"/>
              <w:rPr>
                <w:rFonts w:ascii="BrowalliaUPC" w:hAnsi="BrowalliaUPC" w:cs="BrowalliaUPC"/>
                <w:cs/>
                <w:lang w:val="en-GB"/>
              </w:rPr>
            </w:pPr>
            <w:r w:rsidRPr="00615725">
              <w:rPr>
                <w:rFonts w:ascii="BrowalliaUPC" w:eastAsia="Arial Unicode MS" w:hAnsi="BrowalliaUPC" w:cs="BrowalliaUPC"/>
                <w:cs/>
              </w:rPr>
              <w:t>เจ้าหนี้บุคคลหรือกิจการที่เกี่ยวข้องกัน</w:t>
            </w:r>
          </w:p>
        </w:tc>
        <w:tc>
          <w:tcPr>
            <w:tcW w:w="1514" w:type="dxa"/>
            <w:shd w:val="clear" w:color="auto" w:fill="FAFAFA"/>
            <w:vAlign w:val="center"/>
          </w:tcPr>
          <w:p w14:paraId="0FC5F4DD" w14:textId="593D7CD1" w:rsidR="008E743A" w:rsidRPr="00615725" w:rsidRDefault="00C31AFA" w:rsidP="008E743A">
            <w:pPr>
              <w:ind w:right="-72"/>
              <w:jc w:val="right"/>
              <w:rPr>
                <w:rFonts w:ascii="BrowalliaUPC" w:hAnsi="BrowalliaUPC" w:cs="BrowalliaUPC"/>
                <w:cs/>
                <w:lang w:val="en-US"/>
              </w:rPr>
            </w:pPr>
            <w:r w:rsidRPr="00615725">
              <w:rPr>
                <w:rFonts w:ascii="BrowalliaUPC" w:hAnsi="BrowalliaUPC" w:cs="BrowalliaUPC"/>
                <w:lang w:val="en-US"/>
              </w:rPr>
              <w:t>6.50</w:t>
            </w:r>
          </w:p>
        </w:tc>
        <w:tc>
          <w:tcPr>
            <w:tcW w:w="1515" w:type="dxa"/>
            <w:vAlign w:val="center"/>
          </w:tcPr>
          <w:p w14:paraId="384F8772" w14:textId="6AAEBB99" w:rsidR="008E743A" w:rsidRPr="00615725" w:rsidRDefault="00DF3AE0" w:rsidP="008E743A">
            <w:pPr>
              <w:ind w:right="-72"/>
              <w:jc w:val="right"/>
              <w:rPr>
                <w:rFonts w:ascii="BrowalliaUPC" w:hAnsi="BrowalliaUPC" w:cs="BrowalliaUPC"/>
                <w:lang w:val="en-US"/>
              </w:rPr>
            </w:pPr>
            <w:r w:rsidRPr="00615725">
              <w:rPr>
                <w:rFonts w:ascii="BrowalliaUPC" w:hAnsi="BrowalliaUPC" w:cs="BrowalliaUPC"/>
                <w:lang w:val="en-US"/>
              </w:rPr>
              <w:t>4.79</w:t>
            </w:r>
          </w:p>
        </w:tc>
        <w:tc>
          <w:tcPr>
            <w:tcW w:w="1515" w:type="dxa"/>
            <w:shd w:val="clear" w:color="auto" w:fill="FAFAFA"/>
            <w:vAlign w:val="center"/>
          </w:tcPr>
          <w:p w14:paraId="5E0BECFD" w14:textId="470D4671" w:rsidR="008E743A" w:rsidRPr="00615725" w:rsidRDefault="007F2627" w:rsidP="008E743A">
            <w:pPr>
              <w:tabs>
                <w:tab w:val="decimal" w:pos="972"/>
              </w:tabs>
              <w:ind w:right="-72"/>
              <w:jc w:val="right"/>
              <w:rPr>
                <w:rFonts w:ascii="BrowalliaUPC" w:hAnsi="BrowalliaUPC" w:cs="BrowalliaUPC"/>
                <w:lang w:val="en-US"/>
              </w:rPr>
            </w:pPr>
            <w:r w:rsidRPr="00615725">
              <w:rPr>
                <w:rFonts w:ascii="BrowalliaUPC" w:hAnsi="BrowalliaUPC" w:cs="BrowalliaUPC"/>
                <w:lang w:val="en-US"/>
              </w:rPr>
              <w:t>195.13</w:t>
            </w:r>
          </w:p>
        </w:tc>
        <w:tc>
          <w:tcPr>
            <w:tcW w:w="1515" w:type="dxa"/>
            <w:vAlign w:val="center"/>
          </w:tcPr>
          <w:p w14:paraId="0A8F982E" w14:textId="77D3E249" w:rsidR="008E743A" w:rsidRPr="00615725" w:rsidRDefault="00C31AFA" w:rsidP="008E743A">
            <w:pPr>
              <w:tabs>
                <w:tab w:val="decimal" w:pos="972"/>
              </w:tabs>
              <w:ind w:right="-72"/>
              <w:jc w:val="right"/>
              <w:rPr>
                <w:rFonts w:ascii="BrowalliaUPC" w:hAnsi="BrowalliaUPC" w:cs="BrowalliaUPC"/>
                <w:lang w:val="en-US"/>
              </w:rPr>
            </w:pPr>
            <w:r w:rsidRPr="00615725">
              <w:rPr>
                <w:rFonts w:ascii="BrowalliaUPC" w:hAnsi="BrowalliaUPC" w:cs="BrowalliaUPC"/>
                <w:lang w:val="en-US"/>
              </w:rPr>
              <w:t>144.43</w:t>
            </w:r>
          </w:p>
        </w:tc>
      </w:tr>
      <w:tr w:rsidR="008E743A" w:rsidRPr="00615725" w14:paraId="36181D17" w14:textId="77777777" w:rsidTr="00FE2649">
        <w:trPr>
          <w:trHeight w:val="170"/>
        </w:trPr>
        <w:tc>
          <w:tcPr>
            <w:tcW w:w="3402" w:type="dxa"/>
          </w:tcPr>
          <w:p w14:paraId="0FBB72FC" w14:textId="3DD5D7B4" w:rsidR="008E743A" w:rsidRPr="00615725" w:rsidRDefault="008E743A" w:rsidP="008E743A">
            <w:pPr>
              <w:ind w:left="-72"/>
              <w:rPr>
                <w:rFonts w:ascii="BrowalliaUPC" w:hAnsi="BrowalliaUPC" w:cs="BrowalliaUPC"/>
                <w:cs/>
                <w:lang w:val="en-GB"/>
              </w:rPr>
            </w:pPr>
            <w:r w:rsidRPr="00615725">
              <w:rPr>
                <w:rFonts w:ascii="BrowalliaUPC" w:eastAsia="Arial Unicode MS" w:hAnsi="BrowalliaUPC" w:cs="BrowalliaUPC"/>
                <w:cs/>
              </w:rPr>
              <w:t>ค่าใช้จ่ายค้างจ่าย</w:t>
            </w:r>
          </w:p>
        </w:tc>
        <w:tc>
          <w:tcPr>
            <w:tcW w:w="1514" w:type="dxa"/>
            <w:shd w:val="clear" w:color="auto" w:fill="FAFAFA"/>
            <w:vAlign w:val="center"/>
          </w:tcPr>
          <w:p w14:paraId="2536DC74" w14:textId="683593E5" w:rsidR="008E743A" w:rsidRPr="00615725" w:rsidRDefault="00C31AFA" w:rsidP="008E743A">
            <w:pPr>
              <w:ind w:right="-72"/>
              <w:jc w:val="right"/>
              <w:rPr>
                <w:rFonts w:ascii="BrowalliaUPC" w:hAnsi="BrowalliaUPC" w:cs="BrowalliaUPC"/>
                <w:cs/>
                <w:lang w:val="en-US"/>
              </w:rPr>
            </w:pPr>
            <w:r w:rsidRPr="00615725">
              <w:rPr>
                <w:rFonts w:ascii="BrowalliaUPC" w:hAnsi="BrowalliaUPC" w:cs="BrowalliaUPC"/>
                <w:lang w:val="en-US"/>
              </w:rPr>
              <w:t>266.</w:t>
            </w:r>
            <w:r w:rsidR="00402ACE" w:rsidRPr="00615725">
              <w:rPr>
                <w:rFonts w:ascii="BrowalliaUPC" w:hAnsi="BrowalliaUPC" w:cs="BrowalliaUPC"/>
                <w:lang w:val="en-US"/>
              </w:rPr>
              <w:t>02</w:t>
            </w:r>
          </w:p>
        </w:tc>
        <w:tc>
          <w:tcPr>
            <w:tcW w:w="1515" w:type="dxa"/>
            <w:vAlign w:val="center"/>
          </w:tcPr>
          <w:p w14:paraId="44B41CBE" w14:textId="3E81B818" w:rsidR="008E743A" w:rsidRPr="00615725" w:rsidRDefault="00DF3AE0" w:rsidP="008E743A">
            <w:pPr>
              <w:ind w:right="-72"/>
              <w:jc w:val="right"/>
              <w:rPr>
                <w:rFonts w:ascii="BrowalliaUPC" w:hAnsi="BrowalliaUPC" w:cs="BrowalliaUPC"/>
                <w:lang w:val="en-US"/>
              </w:rPr>
            </w:pPr>
            <w:r w:rsidRPr="00615725">
              <w:rPr>
                <w:rFonts w:ascii="BrowalliaUPC" w:hAnsi="BrowalliaUPC" w:cs="BrowalliaUPC"/>
                <w:lang w:val="en-US"/>
              </w:rPr>
              <w:t>285.82</w:t>
            </w:r>
          </w:p>
        </w:tc>
        <w:tc>
          <w:tcPr>
            <w:tcW w:w="1515" w:type="dxa"/>
            <w:shd w:val="clear" w:color="auto" w:fill="FAFAFA"/>
            <w:vAlign w:val="center"/>
          </w:tcPr>
          <w:p w14:paraId="4CBF6D41" w14:textId="5359181F" w:rsidR="008E743A" w:rsidRPr="00615725" w:rsidRDefault="00402ACE" w:rsidP="008E743A">
            <w:pPr>
              <w:tabs>
                <w:tab w:val="decimal" w:pos="972"/>
              </w:tabs>
              <w:ind w:right="-72"/>
              <w:jc w:val="right"/>
              <w:rPr>
                <w:rFonts w:ascii="BrowalliaUPC" w:hAnsi="BrowalliaUPC" w:cs="BrowalliaUPC"/>
                <w:lang w:val="en-US"/>
              </w:rPr>
            </w:pPr>
            <w:r w:rsidRPr="00615725">
              <w:rPr>
                <w:rFonts w:ascii="BrowalliaUPC" w:hAnsi="BrowalliaUPC" w:cs="BrowalliaUPC"/>
                <w:lang w:val="en-US"/>
              </w:rPr>
              <w:t>7,990.61</w:t>
            </w:r>
          </w:p>
        </w:tc>
        <w:tc>
          <w:tcPr>
            <w:tcW w:w="1515" w:type="dxa"/>
            <w:vAlign w:val="center"/>
          </w:tcPr>
          <w:p w14:paraId="66CF3459" w14:textId="76B8AB20" w:rsidR="008E743A" w:rsidRPr="00615725" w:rsidRDefault="00C31AFA" w:rsidP="008E743A">
            <w:pPr>
              <w:tabs>
                <w:tab w:val="decimal" w:pos="972"/>
              </w:tabs>
              <w:ind w:right="-72"/>
              <w:jc w:val="right"/>
              <w:rPr>
                <w:rFonts w:ascii="BrowalliaUPC" w:hAnsi="BrowalliaUPC" w:cs="BrowalliaUPC"/>
                <w:lang w:val="en-US"/>
              </w:rPr>
            </w:pPr>
            <w:r w:rsidRPr="00615725">
              <w:rPr>
                <w:rFonts w:ascii="BrowalliaUPC" w:hAnsi="BrowalliaUPC" w:cs="BrowalliaUPC"/>
                <w:lang w:val="en-US"/>
              </w:rPr>
              <w:t>8,618.75</w:t>
            </w:r>
          </w:p>
        </w:tc>
      </w:tr>
      <w:tr w:rsidR="008E743A" w:rsidRPr="00615725" w14:paraId="59E19E04" w14:textId="77777777" w:rsidTr="00FE2649">
        <w:trPr>
          <w:trHeight w:val="170"/>
        </w:trPr>
        <w:tc>
          <w:tcPr>
            <w:tcW w:w="3402" w:type="dxa"/>
          </w:tcPr>
          <w:p w14:paraId="4C6CFA40" w14:textId="4FC0EDA1" w:rsidR="008E743A" w:rsidRPr="00615725" w:rsidRDefault="008E743A" w:rsidP="008E743A">
            <w:pPr>
              <w:ind w:left="-72"/>
              <w:rPr>
                <w:rFonts w:ascii="BrowalliaUPC" w:eastAsia="Arial Unicode MS" w:hAnsi="BrowalliaUPC" w:cs="BrowalliaUPC"/>
                <w:cs/>
              </w:rPr>
            </w:pPr>
            <w:r w:rsidRPr="00615725">
              <w:rPr>
                <w:rFonts w:ascii="BrowalliaUPC" w:eastAsia="Arial Unicode MS" w:hAnsi="BrowalliaUPC" w:cs="BrowalliaUPC" w:hint="cs"/>
                <w:cs/>
              </w:rPr>
              <w:t>ดอกเบี้ยค้างจ่าย</w:t>
            </w:r>
          </w:p>
        </w:tc>
        <w:tc>
          <w:tcPr>
            <w:tcW w:w="1514" w:type="dxa"/>
            <w:shd w:val="clear" w:color="auto" w:fill="FAFAFA"/>
            <w:vAlign w:val="center"/>
          </w:tcPr>
          <w:p w14:paraId="0BC937A1" w14:textId="7268B9E9" w:rsidR="008E743A" w:rsidRPr="00615725" w:rsidRDefault="00C31AFA" w:rsidP="008E743A">
            <w:pPr>
              <w:ind w:right="-72"/>
              <w:jc w:val="right"/>
              <w:rPr>
                <w:rFonts w:ascii="BrowalliaUPC" w:hAnsi="BrowalliaUPC" w:cs="BrowalliaUPC"/>
                <w:cs/>
                <w:lang w:val="en-US"/>
              </w:rPr>
            </w:pPr>
            <w:r w:rsidRPr="00615725">
              <w:rPr>
                <w:rFonts w:ascii="BrowalliaUPC" w:hAnsi="BrowalliaUPC" w:cs="BrowalliaUPC"/>
                <w:lang w:val="en-US"/>
              </w:rPr>
              <w:t>2.66</w:t>
            </w:r>
          </w:p>
        </w:tc>
        <w:tc>
          <w:tcPr>
            <w:tcW w:w="1515" w:type="dxa"/>
            <w:vAlign w:val="center"/>
          </w:tcPr>
          <w:p w14:paraId="4167CED0" w14:textId="697815C7" w:rsidR="008E743A" w:rsidRPr="00615725" w:rsidRDefault="00DF3AE0" w:rsidP="008E743A">
            <w:pPr>
              <w:ind w:right="-72"/>
              <w:jc w:val="right"/>
              <w:rPr>
                <w:rFonts w:ascii="BrowalliaUPC" w:hAnsi="BrowalliaUPC" w:cs="BrowalliaUPC"/>
                <w:lang w:val="en-US"/>
              </w:rPr>
            </w:pPr>
            <w:r w:rsidRPr="00615725">
              <w:rPr>
                <w:rFonts w:ascii="BrowalliaUPC" w:hAnsi="BrowalliaUPC" w:cs="BrowalliaUPC"/>
                <w:lang w:val="en-US"/>
              </w:rPr>
              <w:t>3.07</w:t>
            </w:r>
          </w:p>
        </w:tc>
        <w:tc>
          <w:tcPr>
            <w:tcW w:w="1515" w:type="dxa"/>
            <w:shd w:val="clear" w:color="auto" w:fill="FAFAFA"/>
            <w:vAlign w:val="center"/>
          </w:tcPr>
          <w:p w14:paraId="4675EBA9" w14:textId="63263396" w:rsidR="008E743A" w:rsidRPr="00615725" w:rsidRDefault="007F2627" w:rsidP="008E743A">
            <w:pPr>
              <w:tabs>
                <w:tab w:val="decimal" w:pos="972"/>
              </w:tabs>
              <w:ind w:right="-72"/>
              <w:jc w:val="right"/>
              <w:rPr>
                <w:rFonts w:ascii="BrowalliaUPC" w:hAnsi="BrowalliaUPC" w:cs="BrowalliaUPC"/>
                <w:lang w:val="en-US"/>
              </w:rPr>
            </w:pPr>
            <w:r w:rsidRPr="00615725">
              <w:rPr>
                <w:rFonts w:ascii="BrowalliaUPC" w:hAnsi="BrowalliaUPC" w:cs="BrowalliaUPC"/>
                <w:lang w:val="en-US"/>
              </w:rPr>
              <w:t>79.87</w:t>
            </w:r>
          </w:p>
        </w:tc>
        <w:tc>
          <w:tcPr>
            <w:tcW w:w="1515" w:type="dxa"/>
            <w:vAlign w:val="center"/>
          </w:tcPr>
          <w:p w14:paraId="34DE9407" w14:textId="0208C2E2" w:rsidR="008E743A" w:rsidRPr="00615725" w:rsidRDefault="00C31AFA" w:rsidP="008E743A">
            <w:pPr>
              <w:tabs>
                <w:tab w:val="decimal" w:pos="972"/>
              </w:tabs>
              <w:ind w:right="-72"/>
              <w:jc w:val="right"/>
              <w:rPr>
                <w:rFonts w:ascii="BrowalliaUPC" w:hAnsi="BrowalliaUPC" w:cs="BrowalliaUPC"/>
                <w:lang w:val="en-US"/>
              </w:rPr>
            </w:pPr>
            <w:r w:rsidRPr="00615725">
              <w:rPr>
                <w:rFonts w:ascii="BrowalliaUPC" w:hAnsi="BrowalliaUPC" w:cs="BrowalliaUPC"/>
                <w:lang w:val="en-US"/>
              </w:rPr>
              <w:t>92.40</w:t>
            </w:r>
          </w:p>
        </w:tc>
      </w:tr>
      <w:tr w:rsidR="00AD6C55" w:rsidRPr="00615725" w14:paraId="438AA4A2" w14:textId="77777777" w:rsidTr="00FE2649">
        <w:trPr>
          <w:trHeight w:val="170"/>
        </w:trPr>
        <w:tc>
          <w:tcPr>
            <w:tcW w:w="3402" w:type="dxa"/>
            <w:vAlign w:val="center"/>
          </w:tcPr>
          <w:p w14:paraId="292B8E8E" w14:textId="77777777" w:rsidR="00AD6C55" w:rsidRPr="00615725" w:rsidRDefault="00AD6C55" w:rsidP="00FE2649">
            <w:pPr>
              <w:ind w:left="-72"/>
              <w:jc w:val="thaiDistribute"/>
              <w:rPr>
                <w:rFonts w:ascii="BrowalliaUPC" w:hAnsi="BrowalliaUPC" w:cs="BrowalliaUPC"/>
                <w:cs/>
              </w:rPr>
            </w:pPr>
          </w:p>
        </w:tc>
        <w:tc>
          <w:tcPr>
            <w:tcW w:w="1514" w:type="dxa"/>
            <w:tcBorders>
              <w:top w:val="single" w:sz="4" w:space="0" w:color="auto"/>
              <w:bottom w:val="single" w:sz="4" w:space="0" w:color="auto"/>
            </w:tcBorders>
            <w:shd w:val="clear" w:color="auto" w:fill="FAFAFA"/>
            <w:vAlign w:val="center"/>
          </w:tcPr>
          <w:p w14:paraId="07089E41" w14:textId="4D810614" w:rsidR="00AD6C55" w:rsidRPr="00615725" w:rsidRDefault="00402ACE" w:rsidP="00FE2649">
            <w:pPr>
              <w:ind w:right="-72"/>
              <w:jc w:val="right"/>
              <w:rPr>
                <w:rFonts w:ascii="BrowalliaUPC" w:hAnsi="BrowalliaUPC" w:cs="BrowalliaUPC"/>
                <w:cs/>
                <w:lang w:val="en-US"/>
              </w:rPr>
            </w:pPr>
            <w:r w:rsidRPr="00615725">
              <w:rPr>
                <w:rFonts w:ascii="BrowalliaUPC" w:hAnsi="BrowalliaUPC" w:cs="BrowalliaUPC"/>
                <w:lang w:val="en-US"/>
              </w:rPr>
              <w:t>301.15</w:t>
            </w:r>
          </w:p>
        </w:tc>
        <w:tc>
          <w:tcPr>
            <w:tcW w:w="1515" w:type="dxa"/>
            <w:tcBorders>
              <w:top w:val="single" w:sz="4" w:space="0" w:color="auto"/>
              <w:bottom w:val="single" w:sz="4" w:space="0" w:color="auto"/>
            </w:tcBorders>
          </w:tcPr>
          <w:p w14:paraId="70ABD939" w14:textId="4A451A08" w:rsidR="00AD6C55" w:rsidRPr="00615725" w:rsidRDefault="00DF3AE0" w:rsidP="00FE2649">
            <w:pPr>
              <w:ind w:right="-72"/>
              <w:jc w:val="right"/>
              <w:rPr>
                <w:rFonts w:ascii="BrowalliaUPC" w:hAnsi="BrowalliaUPC" w:cs="BrowalliaUPC"/>
                <w:lang w:val="en-US"/>
              </w:rPr>
            </w:pPr>
            <w:r w:rsidRPr="00615725">
              <w:rPr>
                <w:rFonts w:ascii="BrowalliaUPC" w:hAnsi="BrowalliaUPC" w:cs="BrowalliaUPC"/>
                <w:lang w:val="en-US"/>
              </w:rPr>
              <w:t>313.51</w:t>
            </w:r>
          </w:p>
        </w:tc>
        <w:tc>
          <w:tcPr>
            <w:tcW w:w="1515" w:type="dxa"/>
            <w:tcBorders>
              <w:top w:val="single" w:sz="4" w:space="0" w:color="auto"/>
              <w:bottom w:val="single" w:sz="4" w:space="0" w:color="auto"/>
            </w:tcBorders>
            <w:shd w:val="clear" w:color="auto" w:fill="FAFAFA"/>
            <w:vAlign w:val="center"/>
          </w:tcPr>
          <w:p w14:paraId="0BB94B58" w14:textId="3A1B78E3" w:rsidR="00AD6C55" w:rsidRPr="00615725" w:rsidRDefault="00402ACE" w:rsidP="00FE2649">
            <w:pPr>
              <w:ind w:right="-72"/>
              <w:jc w:val="right"/>
              <w:rPr>
                <w:rFonts w:ascii="BrowalliaUPC" w:hAnsi="BrowalliaUPC" w:cs="BrowalliaUPC"/>
                <w:cs/>
                <w:lang w:val="en-US"/>
              </w:rPr>
            </w:pPr>
            <w:r w:rsidRPr="00615725">
              <w:rPr>
                <w:rFonts w:ascii="BrowalliaUPC" w:hAnsi="BrowalliaUPC" w:cs="BrowalliaUPC"/>
                <w:lang w:val="en-US"/>
              </w:rPr>
              <w:t>9,045.80</w:t>
            </w:r>
          </w:p>
        </w:tc>
        <w:tc>
          <w:tcPr>
            <w:tcW w:w="1515" w:type="dxa"/>
            <w:tcBorders>
              <w:top w:val="single" w:sz="4" w:space="0" w:color="auto"/>
              <w:bottom w:val="single" w:sz="4" w:space="0" w:color="auto"/>
            </w:tcBorders>
          </w:tcPr>
          <w:p w14:paraId="5E8C32ED" w14:textId="6C53D880" w:rsidR="00AD6C55" w:rsidRPr="00615725" w:rsidRDefault="00C31AFA" w:rsidP="00FE2649">
            <w:pPr>
              <w:ind w:right="-72"/>
              <w:jc w:val="right"/>
              <w:rPr>
                <w:rFonts w:ascii="BrowalliaUPC" w:hAnsi="BrowalliaUPC" w:cs="BrowalliaUPC"/>
                <w:lang w:val="en-US"/>
              </w:rPr>
            </w:pPr>
            <w:r w:rsidRPr="00615725">
              <w:rPr>
                <w:rFonts w:ascii="BrowalliaUPC" w:hAnsi="BrowalliaUPC" w:cs="BrowalliaUPC"/>
                <w:lang w:val="en-US"/>
              </w:rPr>
              <w:t>9,453.54</w:t>
            </w:r>
          </w:p>
        </w:tc>
      </w:tr>
    </w:tbl>
    <w:p w14:paraId="31BD75C9" w14:textId="21A204A8" w:rsidR="00D42FD3" w:rsidRPr="00615725" w:rsidRDefault="00D42FD3" w:rsidP="003C34DA">
      <w:pPr>
        <w:jc w:val="thaiDistribute"/>
        <w:rPr>
          <w:rFonts w:ascii="BrowalliaUPC" w:hAnsi="BrowalliaUPC" w:cs="BrowalliaUPC"/>
          <w:lang w:val="en-GB" w:eastAsia="en-GB"/>
        </w:rPr>
      </w:pPr>
    </w:p>
    <w:p w14:paraId="5F995627" w14:textId="188B0E0E" w:rsidR="00E60973" w:rsidRPr="00615725" w:rsidRDefault="00E60973" w:rsidP="003C34DA">
      <w:pPr>
        <w:jc w:val="thaiDistribute"/>
        <w:rPr>
          <w:rFonts w:ascii="BrowalliaUPC" w:hAnsi="BrowalliaUPC" w:cs="BrowalliaUPC"/>
          <w:lang w:val="en-GB" w:eastAsia="en-GB"/>
        </w:rPr>
      </w:pPr>
    </w:p>
    <w:p w14:paraId="29A6FA8A" w14:textId="05E6569B" w:rsidR="00E60973" w:rsidRPr="00615725" w:rsidRDefault="00E60973" w:rsidP="003C34DA">
      <w:pPr>
        <w:jc w:val="thaiDistribute"/>
        <w:rPr>
          <w:rFonts w:ascii="BrowalliaUPC" w:hAnsi="BrowalliaUPC" w:cs="BrowalliaUPC"/>
          <w:lang w:val="en-GB" w:eastAsia="en-GB"/>
        </w:rPr>
      </w:pPr>
    </w:p>
    <w:p w14:paraId="70951CF2" w14:textId="2384694D" w:rsidR="00E60973" w:rsidRPr="00615725" w:rsidRDefault="00E60973" w:rsidP="003C34DA">
      <w:pPr>
        <w:jc w:val="thaiDistribute"/>
        <w:rPr>
          <w:rFonts w:ascii="BrowalliaUPC" w:hAnsi="BrowalliaUPC" w:cs="BrowalliaUPC"/>
          <w:lang w:val="en-GB" w:eastAsia="en-GB"/>
        </w:rPr>
      </w:pPr>
    </w:p>
    <w:p w14:paraId="29C86C57" w14:textId="08F11662" w:rsidR="00E60973" w:rsidRPr="00615725" w:rsidRDefault="00E60973" w:rsidP="003C34DA">
      <w:pPr>
        <w:jc w:val="thaiDistribute"/>
        <w:rPr>
          <w:rFonts w:ascii="BrowalliaUPC" w:hAnsi="BrowalliaUPC" w:cs="BrowalliaUPC"/>
          <w:lang w:val="en-GB" w:eastAsia="en-GB"/>
        </w:rPr>
      </w:pPr>
    </w:p>
    <w:p w14:paraId="23F459BD" w14:textId="70235A9C" w:rsidR="00E60973" w:rsidRPr="00615725" w:rsidRDefault="00E60973" w:rsidP="003C34DA">
      <w:pPr>
        <w:jc w:val="thaiDistribute"/>
        <w:rPr>
          <w:rFonts w:ascii="BrowalliaUPC" w:hAnsi="BrowalliaUPC" w:cs="BrowalliaUPC"/>
          <w:lang w:val="en-GB" w:eastAsia="en-GB"/>
        </w:rPr>
      </w:pPr>
    </w:p>
    <w:p w14:paraId="1758004B" w14:textId="26100D32" w:rsidR="00E60973" w:rsidRPr="00615725" w:rsidRDefault="00E60973" w:rsidP="003C34DA">
      <w:pPr>
        <w:jc w:val="thaiDistribute"/>
        <w:rPr>
          <w:rFonts w:ascii="BrowalliaUPC" w:hAnsi="BrowalliaUPC" w:cs="BrowalliaUPC"/>
          <w:lang w:val="en-GB" w:eastAsia="en-GB"/>
        </w:rPr>
      </w:pPr>
    </w:p>
    <w:p w14:paraId="5499CF27" w14:textId="2E067E22" w:rsidR="00D70425" w:rsidRPr="00615725" w:rsidRDefault="00D70425" w:rsidP="003C34DA">
      <w:pPr>
        <w:jc w:val="thaiDistribute"/>
        <w:rPr>
          <w:rFonts w:ascii="BrowalliaUPC" w:hAnsi="BrowalliaUPC" w:cs="BrowalliaUPC"/>
          <w:lang w:val="en-GB" w:eastAsia="en-GB"/>
        </w:rPr>
      </w:pPr>
    </w:p>
    <w:p w14:paraId="5B9CEB94" w14:textId="77777777" w:rsidR="00D70425" w:rsidRPr="00615725" w:rsidRDefault="00D70425" w:rsidP="003C34DA">
      <w:pPr>
        <w:jc w:val="thaiDistribute"/>
        <w:rPr>
          <w:rFonts w:ascii="BrowalliaUPC" w:hAnsi="BrowalliaUPC" w:cs="BrowalliaUPC"/>
          <w:lang w:val="en-GB" w:eastAsia="en-GB"/>
        </w:rPr>
      </w:pPr>
    </w:p>
    <w:p w14:paraId="10FE9A1C" w14:textId="77777777" w:rsidR="00D70425" w:rsidRPr="00615725" w:rsidRDefault="00D70425" w:rsidP="003C34DA">
      <w:pPr>
        <w:jc w:val="thaiDistribute"/>
        <w:rPr>
          <w:rFonts w:ascii="BrowalliaUPC" w:hAnsi="BrowalliaUPC" w:cs="BrowalliaUPC"/>
          <w:lang w:val="en-GB" w:eastAsia="en-GB"/>
        </w:rPr>
      </w:pPr>
    </w:p>
    <w:p w14:paraId="50D709BC" w14:textId="77777777" w:rsidR="00E60973" w:rsidRPr="00615725" w:rsidRDefault="00E60973" w:rsidP="003C34DA">
      <w:pPr>
        <w:jc w:val="thaiDistribute"/>
        <w:rPr>
          <w:rFonts w:ascii="BrowalliaUPC" w:hAnsi="BrowalliaUPC" w:cs="BrowalliaUPC"/>
          <w:lang w:val="en-GB" w:eastAsia="en-GB"/>
        </w:rPr>
      </w:pPr>
    </w:p>
    <w:tbl>
      <w:tblPr>
        <w:tblW w:w="9569" w:type="dxa"/>
        <w:shd w:val="clear" w:color="auto" w:fill="44546A"/>
        <w:tblLook w:val="04A0" w:firstRow="1" w:lastRow="0" w:firstColumn="1" w:lastColumn="0" w:noHBand="0" w:noVBand="1"/>
      </w:tblPr>
      <w:tblGrid>
        <w:gridCol w:w="9569"/>
      </w:tblGrid>
      <w:tr w:rsidR="00D42FD3" w:rsidRPr="00615725" w14:paraId="255160B0" w14:textId="77777777" w:rsidTr="00B74F11">
        <w:trPr>
          <w:trHeight w:val="386"/>
        </w:trPr>
        <w:tc>
          <w:tcPr>
            <w:tcW w:w="9569" w:type="dxa"/>
            <w:shd w:val="clear" w:color="auto" w:fill="FFA543"/>
            <w:vAlign w:val="center"/>
          </w:tcPr>
          <w:p w14:paraId="0BCF2880" w14:textId="55F15C38" w:rsidR="00D42FD3" w:rsidRPr="00615725" w:rsidRDefault="008E60D4" w:rsidP="00AC7D4D">
            <w:pPr>
              <w:pStyle w:val="Heading1"/>
              <w:numPr>
                <w:ilvl w:val="0"/>
                <w:numId w:val="48"/>
              </w:numPr>
              <w:ind w:left="324"/>
              <w:rPr>
                <w:rFonts w:ascii="BrowalliaUPC" w:hAnsi="BrowalliaUPC" w:cs="BrowalliaUPC"/>
                <w:i/>
                <w:iCs/>
              </w:rPr>
            </w:pPr>
            <w:r w:rsidRPr="00615725">
              <w:rPr>
                <w:rFonts w:ascii="BrowalliaUPC" w:hAnsi="BrowalliaUPC" w:cs="BrowalliaUPC"/>
                <w:cs/>
              </w:rPr>
              <w:t xml:space="preserve">เงินกู้ยืม </w:t>
            </w:r>
            <w:r w:rsidR="00D42FD3" w:rsidRPr="00615725">
              <w:rPr>
                <w:rFonts w:ascii="BrowalliaUPC" w:hAnsi="BrowalliaUPC" w:cs="BrowalliaUPC"/>
                <w:cs/>
              </w:rPr>
              <w:t>หุ้นกู้</w:t>
            </w:r>
            <w:r w:rsidRPr="00615725">
              <w:rPr>
                <w:rFonts w:ascii="BrowalliaUPC" w:hAnsi="BrowalliaUPC" w:cs="BrowalliaUPC"/>
                <w:cs/>
              </w:rPr>
              <w:t>และหนี้สินตามสัญญาเช่า</w:t>
            </w:r>
          </w:p>
        </w:tc>
      </w:tr>
    </w:tbl>
    <w:p w14:paraId="3DF6FD87" w14:textId="77777777" w:rsidR="00D42FD3" w:rsidRPr="00615725" w:rsidRDefault="00D42FD3" w:rsidP="005D5D7F">
      <w:pPr>
        <w:rPr>
          <w:rFonts w:ascii="BrowalliaUPC" w:hAnsi="BrowalliaUPC" w:cs="BrowalliaUPC"/>
          <w:b/>
          <w:bCs/>
          <w:lang w:val="en-GB"/>
        </w:rPr>
      </w:pPr>
    </w:p>
    <w:p w14:paraId="33D7E6A5" w14:textId="3A250C66" w:rsidR="00D42FD3" w:rsidRPr="00615725" w:rsidRDefault="008E60D4" w:rsidP="005D5D7F">
      <w:pPr>
        <w:rPr>
          <w:rFonts w:ascii="BrowalliaUPC" w:hAnsi="BrowalliaUPC" w:cs="BrowalliaUPC"/>
          <w:lang w:val="en-GB" w:eastAsia="en-GB"/>
        </w:rPr>
      </w:pPr>
      <w:r w:rsidRPr="00615725">
        <w:rPr>
          <w:rFonts w:ascii="BrowalliaUPC" w:hAnsi="BrowalliaUPC" w:cs="BrowalliaUPC"/>
          <w:cs/>
          <w:lang w:val="en-GB" w:eastAsia="en-GB"/>
        </w:rPr>
        <w:t xml:space="preserve">เงินกู้ยืม </w:t>
      </w:r>
      <w:r w:rsidR="00D42FD3" w:rsidRPr="00615725">
        <w:rPr>
          <w:rFonts w:ascii="BrowalliaUPC" w:hAnsi="BrowalliaUPC" w:cs="BrowalliaUPC"/>
          <w:cs/>
          <w:lang w:val="en-GB" w:eastAsia="en-GB"/>
        </w:rPr>
        <w:t>หุ้นกู้</w:t>
      </w:r>
      <w:r w:rsidRPr="00615725">
        <w:rPr>
          <w:rFonts w:ascii="BrowalliaUPC" w:hAnsi="BrowalliaUPC" w:cs="BrowalliaUPC"/>
          <w:cs/>
          <w:lang w:val="en-GB" w:eastAsia="en-GB"/>
        </w:rPr>
        <w:t>และหนี้สินตามสัญญาเช่า</w:t>
      </w:r>
      <w:r w:rsidR="00664426" w:rsidRPr="00615725">
        <w:rPr>
          <w:rFonts w:ascii="BrowalliaUPC" w:hAnsi="BrowalliaUPC" w:cs="BrowalliaUPC"/>
          <w:lang w:val="en-GB" w:eastAsia="en-GB"/>
        </w:rPr>
        <w:t xml:space="preserve"> </w:t>
      </w:r>
      <w:r w:rsidR="00D42FD3" w:rsidRPr="00615725">
        <w:rPr>
          <w:rFonts w:ascii="BrowalliaUPC" w:hAnsi="BrowalliaUPC" w:cs="BrowalliaUPC"/>
          <w:cs/>
          <w:lang w:val="en-GB" w:eastAsia="en-GB"/>
        </w:rPr>
        <w:t>ประกอบด้วย</w:t>
      </w:r>
    </w:p>
    <w:p w14:paraId="2654F6C5" w14:textId="77777777" w:rsidR="009F53CE" w:rsidRPr="00615725" w:rsidRDefault="009F53CE" w:rsidP="005D5D7F">
      <w:pPr>
        <w:rPr>
          <w:rFonts w:ascii="BrowalliaUPC" w:hAnsi="BrowalliaUPC" w:cs="BrowalliaUPC"/>
          <w:lang w:val="en-GB" w:eastAsia="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42FD3" w:rsidRPr="00615725" w14:paraId="6A4679B0" w14:textId="77777777" w:rsidTr="009707E4">
        <w:trPr>
          <w:trHeight w:val="170"/>
        </w:trPr>
        <w:tc>
          <w:tcPr>
            <w:tcW w:w="3989" w:type="dxa"/>
          </w:tcPr>
          <w:p w14:paraId="64007AD0" w14:textId="77777777" w:rsidR="00D42FD3" w:rsidRPr="00615725" w:rsidRDefault="00D42FD3" w:rsidP="009707E4">
            <w:pPr>
              <w:ind w:left="-72"/>
              <w:jc w:val="thaiDistribute"/>
              <w:rPr>
                <w:rFonts w:ascii="BrowalliaUPC" w:hAnsi="BrowalliaUPC" w:cs="BrowalliaUPC"/>
                <w:cs/>
                <w:lang w:val="en-GB"/>
              </w:rPr>
            </w:pPr>
          </w:p>
        </w:tc>
        <w:tc>
          <w:tcPr>
            <w:tcW w:w="5472" w:type="dxa"/>
            <w:gridSpan w:val="4"/>
            <w:tcBorders>
              <w:top w:val="single" w:sz="4" w:space="0" w:color="auto"/>
            </w:tcBorders>
            <w:vAlign w:val="center"/>
          </w:tcPr>
          <w:p w14:paraId="01746B56" w14:textId="334490E7" w:rsidR="00D42FD3" w:rsidRPr="00615725" w:rsidRDefault="002064B5" w:rsidP="00363B45">
            <w:pPr>
              <w:ind w:right="-72"/>
              <w:jc w:val="right"/>
              <w:rPr>
                <w:rFonts w:ascii="BrowalliaUPC" w:hAnsi="BrowalliaUPC" w:cs="BrowalliaUPC"/>
                <w:b/>
                <w:bCs/>
                <w:cs/>
                <w:lang w:val="en-US"/>
              </w:rPr>
            </w:pPr>
            <w:r w:rsidRPr="00615725">
              <w:rPr>
                <w:rFonts w:ascii="BrowalliaUPC" w:hAnsi="BrowalliaUPC" w:cs="BrowalliaUPC"/>
                <w:b/>
                <w:bCs/>
                <w:cs/>
                <w:lang w:val="en-GB"/>
              </w:rPr>
              <w:t>งบการเงินรวม</w:t>
            </w:r>
          </w:p>
        </w:tc>
      </w:tr>
      <w:tr w:rsidR="00D42FD3" w:rsidRPr="00615725" w14:paraId="579951BE" w14:textId="77777777" w:rsidTr="009707E4">
        <w:trPr>
          <w:trHeight w:val="170"/>
        </w:trPr>
        <w:tc>
          <w:tcPr>
            <w:tcW w:w="3989" w:type="dxa"/>
          </w:tcPr>
          <w:p w14:paraId="2CB73EAA" w14:textId="77777777" w:rsidR="00D42FD3" w:rsidRPr="00615725" w:rsidRDefault="00D42FD3" w:rsidP="009707E4">
            <w:pPr>
              <w:ind w:left="-72"/>
              <w:jc w:val="thaiDistribute"/>
              <w:rPr>
                <w:rFonts w:ascii="BrowalliaUPC" w:hAnsi="BrowalliaUPC" w:cs="BrowalliaUPC"/>
                <w:cs/>
              </w:rPr>
            </w:pPr>
          </w:p>
        </w:tc>
        <w:tc>
          <w:tcPr>
            <w:tcW w:w="2736" w:type="dxa"/>
            <w:gridSpan w:val="2"/>
            <w:tcBorders>
              <w:top w:val="single" w:sz="4" w:space="0" w:color="auto"/>
              <w:bottom w:val="single" w:sz="4" w:space="0" w:color="auto"/>
            </w:tcBorders>
            <w:vAlign w:val="bottom"/>
          </w:tcPr>
          <w:p w14:paraId="0CEBCA04" w14:textId="6BB63079" w:rsidR="00D42FD3" w:rsidRPr="00615725" w:rsidRDefault="008943FD" w:rsidP="00363B45">
            <w:pPr>
              <w:ind w:right="-72"/>
              <w:jc w:val="right"/>
              <w:rPr>
                <w:rFonts w:ascii="BrowalliaUPC" w:hAnsi="BrowalliaUPC" w:cs="BrowalliaUPC"/>
                <w:b/>
                <w:bCs/>
                <w:lang w:val="en-GB"/>
              </w:rPr>
            </w:pPr>
            <w:r w:rsidRPr="00615725">
              <w:rPr>
                <w:rFonts w:ascii="BrowalliaUPC" w:hAnsi="BrowalliaUPC" w:cs="BrowalliaUPC"/>
                <w:b/>
                <w:bCs/>
                <w:cs/>
              </w:rPr>
              <w:t>หน่วย:</w:t>
            </w:r>
            <w:r w:rsidR="00D42FD3" w:rsidRPr="00615725">
              <w:rPr>
                <w:rFonts w:ascii="BrowalliaUPC" w:hAnsi="BrowalliaUPC" w:cs="BrowalliaUPC"/>
                <w:b/>
                <w:bCs/>
                <w:cs/>
              </w:rPr>
              <w:t xml:space="preserve"> ล้านดอลลาร์สหรัฐอเมริกา</w:t>
            </w:r>
          </w:p>
        </w:tc>
        <w:tc>
          <w:tcPr>
            <w:tcW w:w="2736" w:type="dxa"/>
            <w:gridSpan w:val="2"/>
            <w:tcBorders>
              <w:top w:val="single" w:sz="4" w:space="0" w:color="auto"/>
              <w:bottom w:val="single" w:sz="4" w:space="0" w:color="auto"/>
            </w:tcBorders>
            <w:vAlign w:val="bottom"/>
          </w:tcPr>
          <w:p w14:paraId="4CB1AF27" w14:textId="476E8951" w:rsidR="00D42FD3" w:rsidRPr="00615725" w:rsidRDefault="008943FD" w:rsidP="00363B45">
            <w:pPr>
              <w:ind w:right="-72"/>
              <w:jc w:val="right"/>
              <w:rPr>
                <w:rFonts w:ascii="BrowalliaUPC" w:hAnsi="BrowalliaUPC" w:cs="BrowalliaUPC"/>
                <w:b/>
                <w:bCs/>
                <w:cs/>
                <w:lang w:val="en-GB"/>
              </w:rPr>
            </w:pPr>
            <w:r w:rsidRPr="00615725">
              <w:rPr>
                <w:rFonts w:ascii="BrowalliaUPC" w:hAnsi="BrowalliaUPC" w:cs="BrowalliaUPC"/>
                <w:b/>
                <w:bCs/>
                <w:cs/>
              </w:rPr>
              <w:t>หน่วย:</w:t>
            </w:r>
            <w:r w:rsidR="00D42FD3" w:rsidRPr="00615725">
              <w:rPr>
                <w:rFonts w:ascii="BrowalliaUPC" w:hAnsi="BrowalliaUPC" w:cs="BrowalliaUPC"/>
                <w:b/>
                <w:bCs/>
                <w:cs/>
              </w:rPr>
              <w:t xml:space="preserve"> ล้านบาท</w:t>
            </w:r>
          </w:p>
        </w:tc>
      </w:tr>
      <w:tr w:rsidR="00D42FD3" w:rsidRPr="00615725" w14:paraId="3D24B8EA" w14:textId="77777777" w:rsidTr="009707E4">
        <w:trPr>
          <w:trHeight w:val="170"/>
        </w:trPr>
        <w:tc>
          <w:tcPr>
            <w:tcW w:w="3989" w:type="dxa"/>
            <w:vAlign w:val="center"/>
          </w:tcPr>
          <w:p w14:paraId="2FE1D96A" w14:textId="77777777" w:rsidR="00D42FD3" w:rsidRPr="00615725" w:rsidRDefault="00D42FD3" w:rsidP="009707E4">
            <w:pPr>
              <w:ind w:left="-72"/>
              <w:jc w:val="thaiDistribute"/>
              <w:rPr>
                <w:rFonts w:ascii="BrowalliaUPC" w:hAnsi="BrowalliaUPC" w:cs="BrowalliaUPC"/>
                <w:cs/>
              </w:rPr>
            </w:pPr>
          </w:p>
        </w:tc>
        <w:tc>
          <w:tcPr>
            <w:tcW w:w="1368" w:type="dxa"/>
            <w:tcBorders>
              <w:top w:val="single" w:sz="4" w:space="0" w:color="auto"/>
              <w:bottom w:val="single" w:sz="4" w:space="0" w:color="auto"/>
            </w:tcBorders>
            <w:vAlign w:val="center"/>
          </w:tcPr>
          <w:p w14:paraId="2C90289A" w14:textId="5C3F05E0" w:rsidR="00430236" w:rsidRPr="00615725" w:rsidRDefault="00D42FD3" w:rsidP="00430236">
            <w:pPr>
              <w:ind w:right="-72"/>
              <w:jc w:val="right"/>
              <w:rPr>
                <w:rFonts w:ascii="BrowalliaUPC" w:hAnsi="BrowalliaUPC" w:cs="BrowalliaUPC"/>
                <w:b/>
                <w:bCs/>
                <w:cs/>
              </w:rPr>
            </w:pPr>
            <w:r w:rsidRPr="00615725">
              <w:rPr>
                <w:rFonts w:ascii="BrowalliaUPC" w:hAnsi="BrowalliaUPC" w:cs="BrowalliaUPC"/>
                <w:b/>
                <w:bCs/>
                <w:cs/>
              </w:rPr>
              <w:t xml:space="preserve"> </w:t>
            </w:r>
            <w:r w:rsidR="00072BC1" w:rsidRPr="00615725">
              <w:rPr>
                <w:rFonts w:ascii="BrowalliaUPC" w:hAnsi="BrowalliaUPC" w:cs="BrowalliaUPC"/>
                <w:b/>
                <w:bCs/>
                <w:lang w:val="en-GB"/>
              </w:rPr>
              <w:t>31</w:t>
            </w:r>
            <w:r w:rsidR="00430236" w:rsidRPr="00615725">
              <w:rPr>
                <w:rFonts w:ascii="BrowalliaUPC" w:hAnsi="BrowalliaUPC" w:cs="BrowalliaUPC"/>
                <w:b/>
                <w:bCs/>
                <w:cs/>
              </w:rPr>
              <w:t xml:space="preserve"> ธันวาคม</w:t>
            </w:r>
          </w:p>
          <w:p w14:paraId="7368671B" w14:textId="5ED5A96B" w:rsidR="00D42FD3" w:rsidRPr="00615725" w:rsidRDefault="00D42FD3" w:rsidP="00363B45">
            <w:pPr>
              <w:ind w:right="-72"/>
              <w:jc w:val="right"/>
              <w:rPr>
                <w:rFonts w:ascii="BrowalliaUPC" w:hAnsi="BrowalliaUPC" w:cs="BrowalliaUPC"/>
                <w:b/>
                <w:bCs/>
                <w:lang w:val="en-US"/>
              </w:rPr>
            </w:pPr>
            <w:r w:rsidRPr="00615725">
              <w:rPr>
                <w:rFonts w:ascii="BrowalliaUPC" w:hAnsi="BrowalliaUPC" w:cs="BrowalliaUPC"/>
                <w:b/>
                <w:bCs/>
                <w:cs/>
                <w:lang w:val="en-GB"/>
              </w:rPr>
              <w:t xml:space="preserve">พ.ศ. </w:t>
            </w:r>
            <w:r w:rsidR="00072BC1" w:rsidRPr="00615725">
              <w:rPr>
                <w:rFonts w:ascii="BrowalliaUPC" w:hAnsi="BrowalliaUPC" w:cs="BrowalliaUPC"/>
                <w:b/>
                <w:bCs/>
                <w:lang w:val="en-GB"/>
              </w:rPr>
              <w:t>2563</w:t>
            </w:r>
          </w:p>
        </w:tc>
        <w:tc>
          <w:tcPr>
            <w:tcW w:w="1368" w:type="dxa"/>
            <w:tcBorders>
              <w:top w:val="single" w:sz="4" w:space="0" w:color="auto"/>
              <w:bottom w:val="single" w:sz="4" w:space="0" w:color="auto"/>
            </w:tcBorders>
            <w:vAlign w:val="center"/>
          </w:tcPr>
          <w:p w14:paraId="07487810" w14:textId="5B2EB7AD" w:rsidR="00D42FD3" w:rsidRPr="00615725" w:rsidRDefault="00072BC1" w:rsidP="00363B45">
            <w:pPr>
              <w:ind w:right="-72"/>
              <w:jc w:val="right"/>
              <w:rPr>
                <w:rFonts w:ascii="BrowalliaUPC" w:hAnsi="BrowalliaUPC" w:cs="BrowalliaUPC"/>
                <w:b/>
                <w:bCs/>
                <w:cs/>
              </w:rPr>
            </w:pPr>
            <w:r w:rsidRPr="00615725">
              <w:rPr>
                <w:rFonts w:ascii="BrowalliaUPC" w:hAnsi="BrowalliaUPC" w:cs="BrowalliaUPC"/>
                <w:b/>
                <w:bCs/>
                <w:lang w:val="en-GB"/>
              </w:rPr>
              <w:t>31</w:t>
            </w:r>
            <w:r w:rsidR="00D42FD3" w:rsidRPr="00615725">
              <w:rPr>
                <w:rFonts w:ascii="BrowalliaUPC" w:hAnsi="BrowalliaUPC" w:cs="BrowalliaUPC"/>
                <w:b/>
                <w:bCs/>
                <w:cs/>
              </w:rPr>
              <w:t xml:space="preserve"> ธันวาคม</w:t>
            </w:r>
          </w:p>
          <w:p w14:paraId="0232BE08" w14:textId="0D986AAA" w:rsidR="00D42FD3" w:rsidRPr="00615725" w:rsidRDefault="00D42FD3" w:rsidP="00363B45">
            <w:pPr>
              <w:ind w:right="-72"/>
              <w:jc w:val="right"/>
              <w:rPr>
                <w:rFonts w:ascii="BrowalliaUPC" w:hAnsi="BrowalliaUPC" w:cs="BrowalliaUPC"/>
                <w:b/>
                <w:bCs/>
                <w:cs/>
                <w:lang w:val="en-GB"/>
              </w:rPr>
            </w:pPr>
            <w:r w:rsidRPr="00615725">
              <w:rPr>
                <w:rFonts w:ascii="BrowalliaUPC" w:hAnsi="BrowalliaUPC" w:cs="BrowalliaUPC"/>
                <w:b/>
                <w:bCs/>
                <w:cs/>
                <w:lang w:val="en-GB"/>
              </w:rPr>
              <w:t xml:space="preserve">พ.ศ. </w:t>
            </w:r>
            <w:r w:rsidR="00072BC1" w:rsidRPr="00615725">
              <w:rPr>
                <w:rFonts w:ascii="BrowalliaUPC" w:hAnsi="BrowalliaUPC" w:cs="BrowalliaUPC"/>
                <w:b/>
                <w:bCs/>
                <w:lang w:val="en-GB"/>
              </w:rPr>
              <w:t>2562</w:t>
            </w:r>
          </w:p>
        </w:tc>
        <w:tc>
          <w:tcPr>
            <w:tcW w:w="1368" w:type="dxa"/>
            <w:tcBorders>
              <w:top w:val="single" w:sz="4" w:space="0" w:color="auto"/>
              <w:bottom w:val="single" w:sz="4" w:space="0" w:color="auto"/>
            </w:tcBorders>
            <w:vAlign w:val="center"/>
          </w:tcPr>
          <w:p w14:paraId="16288FA0" w14:textId="5C0FD911" w:rsidR="00430236" w:rsidRPr="00615725" w:rsidRDefault="00072BC1" w:rsidP="00430236">
            <w:pPr>
              <w:ind w:right="-72"/>
              <w:jc w:val="right"/>
              <w:rPr>
                <w:rFonts w:ascii="BrowalliaUPC" w:hAnsi="BrowalliaUPC" w:cs="BrowalliaUPC"/>
                <w:b/>
                <w:bCs/>
                <w:cs/>
              </w:rPr>
            </w:pPr>
            <w:r w:rsidRPr="00615725">
              <w:rPr>
                <w:rFonts w:ascii="BrowalliaUPC" w:hAnsi="BrowalliaUPC" w:cs="BrowalliaUPC"/>
                <w:b/>
                <w:bCs/>
                <w:lang w:val="en-GB"/>
              </w:rPr>
              <w:t>31</w:t>
            </w:r>
            <w:r w:rsidR="00430236" w:rsidRPr="00615725">
              <w:rPr>
                <w:rFonts w:ascii="BrowalliaUPC" w:hAnsi="BrowalliaUPC" w:cs="BrowalliaUPC"/>
                <w:b/>
                <w:bCs/>
                <w:cs/>
              </w:rPr>
              <w:t xml:space="preserve"> ธันวาคม</w:t>
            </w:r>
          </w:p>
          <w:p w14:paraId="6F7DB363" w14:textId="6DABCA27" w:rsidR="00D42FD3" w:rsidRPr="00615725" w:rsidRDefault="00430236" w:rsidP="00430236">
            <w:pPr>
              <w:ind w:right="-72"/>
              <w:jc w:val="right"/>
              <w:rPr>
                <w:rFonts w:ascii="BrowalliaUPC" w:hAnsi="BrowalliaUPC" w:cs="BrowalliaUPC"/>
                <w:b/>
                <w:bCs/>
                <w:cs/>
                <w:lang w:val="en-GB"/>
              </w:rPr>
            </w:pPr>
            <w:r w:rsidRPr="00615725">
              <w:rPr>
                <w:rFonts w:ascii="BrowalliaUPC" w:hAnsi="BrowalliaUPC" w:cs="BrowalliaUPC"/>
                <w:b/>
                <w:bCs/>
                <w:cs/>
                <w:lang w:val="en-GB"/>
              </w:rPr>
              <w:t xml:space="preserve">พ.ศ. </w:t>
            </w:r>
            <w:r w:rsidR="00072BC1" w:rsidRPr="00615725">
              <w:rPr>
                <w:rFonts w:ascii="BrowalliaUPC" w:hAnsi="BrowalliaUPC" w:cs="BrowalliaUPC"/>
                <w:b/>
                <w:bCs/>
                <w:lang w:val="en-GB"/>
              </w:rPr>
              <w:t>2563</w:t>
            </w:r>
          </w:p>
        </w:tc>
        <w:tc>
          <w:tcPr>
            <w:tcW w:w="1368" w:type="dxa"/>
            <w:tcBorders>
              <w:top w:val="single" w:sz="4" w:space="0" w:color="auto"/>
              <w:bottom w:val="single" w:sz="4" w:space="0" w:color="auto"/>
            </w:tcBorders>
            <w:vAlign w:val="center"/>
          </w:tcPr>
          <w:p w14:paraId="4457DB85" w14:textId="3A6B3836" w:rsidR="00D42FD3" w:rsidRPr="00615725" w:rsidRDefault="00072BC1" w:rsidP="00363B45">
            <w:pPr>
              <w:ind w:right="-72"/>
              <w:jc w:val="right"/>
              <w:rPr>
                <w:rFonts w:ascii="BrowalliaUPC" w:hAnsi="BrowalliaUPC" w:cs="BrowalliaUPC"/>
                <w:b/>
                <w:bCs/>
                <w:cs/>
              </w:rPr>
            </w:pPr>
            <w:r w:rsidRPr="00615725">
              <w:rPr>
                <w:rFonts w:ascii="BrowalliaUPC" w:hAnsi="BrowalliaUPC" w:cs="BrowalliaUPC"/>
                <w:b/>
                <w:bCs/>
                <w:lang w:val="en-GB"/>
              </w:rPr>
              <w:t>31</w:t>
            </w:r>
            <w:r w:rsidR="00D42FD3" w:rsidRPr="00615725">
              <w:rPr>
                <w:rFonts w:ascii="BrowalliaUPC" w:hAnsi="BrowalliaUPC" w:cs="BrowalliaUPC"/>
                <w:b/>
                <w:bCs/>
                <w:cs/>
              </w:rPr>
              <w:t xml:space="preserve"> ธันวาคม</w:t>
            </w:r>
          </w:p>
          <w:p w14:paraId="798D4F36" w14:textId="61D66DF7" w:rsidR="00D42FD3" w:rsidRPr="00615725" w:rsidRDefault="00D42FD3" w:rsidP="00363B45">
            <w:pPr>
              <w:ind w:right="-72"/>
              <w:jc w:val="right"/>
              <w:rPr>
                <w:rFonts w:ascii="BrowalliaUPC" w:hAnsi="BrowalliaUPC" w:cs="BrowalliaUPC"/>
                <w:b/>
                <w:bCs/>
                <w:c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r>
      <w:tr w:rsidR="003B4A60" w:rsidRPr="00615725" w14:paraId="46367BBB" w14:textId="77777777" w:rsidTr="009707E4">
        <w:trPr>
          <w:trHeight w:val="170"/>
        </w:trPr>
        <w:tc>
          <w:tcPr>
            <w:tcW w:w="3989" w:type="dxa"/>
            <w:vAlign w:val="center"/>
          </w:tcPr>
          <w:p w14:paraId="44D6AADF" w14:textId="2541F73C" w:rsidR="003B4A60" w:rsidRPr="00615725" w:rsidRDefault="003B4A60" w:rsidP="009707E4">
            <w:pPr>
              <w:ind w:left="-72"/>
              <w:rPr>
                <w:rFonts w:ascii="BrowalliaUPC" w:hAnsi="BrowalliaUPC" w:cs="BrowalliaUPC"/>
                <w:b/>
                <w:bCs/>
                <w:lang w:val="en-US"/>
              </w:rPr>
            </w:pPr>
            <w:r w:rsidRPr="00615725">
              <w:rPr>
                <w:rFonts w:ascii="BrowalliaUPC" w:hAnsi="BrowalliaUPC" w:cs="BrowalliaUPC"/>
                <w:b/>
                <w:bCs/>
                <w:cs/>
                <w:lang w:val="en-US"/>
              </w:rPr>
              <w:t>ส่วนที่หมุนเวียน</w:t>
            </w:r>
          </w:p>
        </w:tc>
        <w:tc>
          <w:tcPr>
            <w:tcW w:w="1368" w:type="dxa"/>
            <w:tcBorders>
              <w:top w:val="single" w:sz="4" w:space="0" w:color="auto"/>
            </w:tcBorders>
            <w:shd w:val="clear" w:color="auto" w:fill="FAFAFA"/>
            <w:vAlign w:val="center"/>
          </w:tcPr>
          <w:p w14:paraId="7A65F9E3" w14:textId="77777777" w:rsidR="003B4A60" w:rsidRPr="00615725" w:rsidRDefault="003B4A60" w:rsidP="00363B45">
            <w:pPr>
              <w:ind w:right="-72"/>
              <w:jc w:val="right"/>
              <w:rPr>
                <w:rFonts w:ascii="BrowalliaUPC" w:hAnsi="BrowalliaUPC" w:cs="BrowalliaUPC"/>
                <w:lang w:val="en-GB"/>
              </w:rPr>
            </w:pPr>
          </w:p>
        </w:tc>
        <w:tc>
          <w:tcPr>
            <w:tcW w:w="1368" w:type="dxa"/>
            <w:tcBorders>
              <w:top w:val="single" w:sz="4" w:space="0" w:color="auto"/>
            </w:tcBorders>
          </w:tcPr>
          <w:p w14:paraId="3530613E" w14:textId="7D609EAA" w:rsidR="003B4A60" w:rsidRPr="00615725" w:rsidRDefault="003B4A60" w:rsidP="00363B45">
            <w:pPr>
              <w:ind w:left="459" w:right="-72"/>
              <w:jc w:val="right"/>
              <w:rPr>
                <w:rFonts w:ascii="BrowalliaUPC" w:hAnsi="BrowalliaUPC" w:cs="BrowalliaUPC"/>
                <w:cs/>
                <w:lang w:val="en-GB"/>
              </w:rPr>
            </w:pPr>
          </w:p>
        </w:tc>
        <w:tc>
          <w:tcPr>
            <w:tcW w:w="1368" w:type="dxa"/>
            <w:tcBorders>
              <w:top w:val="single" w:sz="4" w:space="0" w:color="auto"/>
            </w:tcBorders>
            <w:shd w:val="clear" w:color="auto" w:fill="FAFAFA"/>
          </w:tcPr>
          <w:p w14:paraId="1C0F5108" w14:textId="77777777" w:rsidR="003B4A60" w:rsidRPr="00615725" w:rsidRDefault="003B4A60" w:rsidP="00363B45">
            <w:pPr>
              <w:ind w:right="-72"/>
              <w:jc w:val="right"/>
              <w:rPr>
                <w:rFonts w:ascii="BrowalliaUPC" w:hAnsi="BrowalliaUPC" w:cs="BrowalliaUPC"/>
                <w:cs/>
                <w:lang w:val="en-US"/>
              </w:rPr>
            </w:pPr>
          </w:p>
        </w:tc>
        <w:tc>
          <w:tcPr>
            <w:tcW w:w="1368" w:type="dxa"/>
            <w:tcBorders>
              <w:top w:val="single" w:sz="4" w:space="0" w:color="auto"/>
            </w:tcBorders>
          </w:tcPr>
          <w:p w14:paraId="12A45AA7" w14:textId="6795EAE1" w:rsidR="003B4A60" w:rsidRPr="00615725" w:rsidRDefault="003B4A60" w:rsidP="00363B45">
            <w:pPr>
              <w:ind w:right="-72"/>
              <w:jc w:val="right"/>
              <w:rPr>
                <w:rFonts w:ascii="BrowalliaUPC" w:hAnsi="BrowalliaUPC" w:cs="BrowalliaUPC"/>
                <w:cs/>
                <w:lang w:val="en-GB"/>
              </w:rPr>
            </w:pPr>
          </w:p>
        </w:tc>
      </w:tr>
      <w:tr w:rsidR="005457EC" w:rsidRPr="00615725" w14:paraId="054A54DB" w14:textId="77777777" w:rsidTr="009707E4">
        <w:trPr>
          <w:trHeight w:val="170"/>
        </w:trPr>
        <w:tc>
          <w:tcPr>
            <w:tcW w:w="3989" w:type="dxa"/>
            <w:vAlign w:val="center"/>
          </w:tcPr>
          <w:p w14:paraId="41BD828B" w14:textId="77777777" w:rsidR="00363B45" w:rsidRPr="00615725" w:rsidRDefault="001D6455" w:rsidP="009707E4">
            <w:pPr>
              <w:ind w:left="-72"/>
              <w:rPr>
                <w:rFonts w:ascii="BrowalliaUPC" w:hAnsi="BrowalliaUPC" w:cs="BrowalliaUPC"/>
                <w:lang w:val="en-US"/>
              </w:rPr>
            </w:pPr>
            <w:r w:rsidRPr="00615725">
              <w:rPr>
                <w:rFonts w:ascii="BrowalliaUPC" w:hAnsi="BrowalliaUPC" w:cs="BrowalliaUPC"/>
                <w:cs/>
                <w:lang w:val="en-US"/>
              </w:rPr>
              <w:t>หนี้สินตาม</w:t>
            </w:r>
            <w:r w:rsidR="005457EC" w:rsidRPr="00615725">
              <w:rPr>
                <w:rFonts w:ascii="BrowalliaUPC" w:hAnsi="BrowalliaUPC" w:cs="BrowalliaUPC"/>
                <w:cs/>
                <w:lang w:val="en-US"/>
              </w:rPr>
              <w:t>สัญญาเช่าที่ถึงกำหนดชำระ</w:t>
            </w:r>
          </w:p>
          <w:p w14:paraId="6402F772" w14:textId="296BA4E8" w:rsidR="005457EC" w:rsidRPr="00615725" w:rsidRDefault="00363B45" w:rsidP="009707E4">
            <w:pPr>
              <w:ind w:left="-72"/>
              <w:rPr>
                <w:rFonts w:ascii="BrowalliaUPC" w:hAnsi="BrowalliaUPC" w:cs="BrowalliaUPC"/>
                <w:cs/>
                <w:lang w:val="en-GB"/>
              </w:rPr>
            </w:pPr>
            <w:r w:rsidRPr="00615725">
              <w:rPr>
                <w:rFonts w:ascii="BrowalliaUPC" w:hAnsi="BrowalliaUPC" w:cs="BrowalliaUPC"/>
                <w:cs/>
                <w:lang w:val="en-US"/>
              </w:rPr>
              <w:t xml:space="preserve">   </w:t>
            </w:r>
            <w:r w:rsidR="005457EC" w:rsidRPr="00615725">
              <w:rPr>
                <w:rFonts w:ascii="BrowalliaUPC" w:hAnsi="BrowalliaUPC" w:cs="BrowalliaUPC"/>
                <w:cs/>
                <w:lang w:val="en-US"/>
              </w:rPr>
              <w:t>ภายในหนึ่งปี</w:t>
            </w:r>
          </w:p>
        </w:tc>
        <w:tc>
          <w:tcPr>
            <w:tcW w:w="1368" w:type="dxa"/>
            <w:tcBorders>
              <w:bottom w:val="single" w:sz="4" w:space="0" w:color="auto"/>
            </w:tcBorders>
            <w:shd w:val="clear" w:color="auto" w:fill="FAFAFA"/>
            <w:vAlign w:val="center"/>
          </w:tcPr>
          <w:p w14:paraId="15471653" w14:textId="77777777" w:rsidR="005457EC" w:rsidRPr="00615725" w:rsidRDefault="005457EC" w:rsidP="00363B45">
            <w:pPr>
              <w:ind w:right="-72"/>
              <w:jc w:val="right"/>
              <w:rPr>
                <w:rFonts w:ascii="BrowalliaUPC" w:hAnsi="BrowalliaUPC" w:cs="BrowalliaUPC"/>
                <w:lang w:val="en-US"/>
              </w:rPr>
            </w:pPr>
          </w:p>
          <w:p w14:paraId="60DBB5A4" w14:textId="11E50164" w:rsidR="009707E4" w:rsidRPr="00615725" w:rsidRDefault="007A5BDF" w:rsidP="00363B45">
            <w:pPr>
              <w:ind w:right="-72"/>
              <w:jc w:val="right"/>
              <w:rPr>
                <w:rFonts w:ascii="BrowalliaUPC" w:hAnsi="BrowalliaUPC" w:cs="BrowalliaUPC"/>
                <w:cs/>
                <w:lang w:val="en-US"/>
              </w:rPr>
            </w:pPr>
            <w:r w:rsidRPr="00615725">
              <w:rPr>
                <w:rFonts w:ascii="BrowalliaUPC" w:hAnsi="BrowalliaUPC" w:cs="BrowalliaUPC"/>
                <w:lang w:val="en-US"/>
              </w:rPr>
              <w:t>135.48</w:t>
            </w:r>
          </w:p>
        </w:tc>
        <w:tc>
          <w:tcPr>
            <w:tcW w:w="1368" w:type="dxa"/>
            <w:tcBorders>
              <w:bottom w:val="single" w:sz="4" w:space="0" w:color="auto"/>
            </w:tcBorders>
            <w:vAlign w:val="center"/>
          </w:tcPr>
          <w:p w14:paraId="1A5F0190" w14:textId="77777777" w:rsidR="00363B45" w:rsidRPr="00615725" w:rsidRDefault="00363B45" w:rsidP="00363B45">
            <w:pPr>
              <w:ind w:right="-72"/>
              <w:jc w:val="right"/>
              <w:rPr>
                <w:rFonts w:ascii="BrowalliaUPC" w:hAnsi="BrowalliaUPC" w:cs="BrowalliaUPC"/>
                <w:lang w:val="en-GB"/>
              </w:rPr>
            </w:pPr>
          </w:p>
          <w:p w14:paraId="67D43DA0" w14:textId="7C4781C6" w:rsidR="005457EC" w:rsidRPr="00615725" w:rsidRDefault="00072BC1" w:rsidP="00363B45">
            <w:pPr>
              <w:ind w:right="-72"/>
              <w:jc w:val="right"/>
              <w:rPr>
                <w:rFonts w:ascii="BrowalliaUPC" w:hAnsi="BrowalliaUPC" w:cs="BrowalliaUPC"/>
                <w:cs/>
                <w:lang w:val="en-US"/>
              </w:rPr>
            </w:pPr>
            <w:r w:rsidRPr="00615725">
              <w:rPr>
                <w:rFonts w:ascii="BrowalliaUPC" w:hAnsi="BrowalliaUPC" w:cs="BrowalliaUPC"/>
                <w:lang w:val="en-GB"/>
              </w:rPr>
              <w:t>18</w:t>
            </w:r>
            <w:r w:rsidR="005457EC" w:rsidRPr="00615725">
              <w:rPr>
                <w:rFonts w:ascii="BrowalliaUPC" w:hAnsi="BrowalliaUPC" w:cs="BrowalliaUPC"/>
                <w:lang w:val="en-US"/>
              </w:rPr>
              <w:t>.</w:t>
            </w:r>
            <w:r w:rsidRPr="00615725">
              <w:rPr>
                <w:rFonts w:ascii="BrowalliaUPC" w:hAnsi="BrowalliaUPC" w:cs="BrowalliaUPC"/>
                <w:lang w:val="en-GB"/>
              </w:rPr>
              <w:t>28</w:t>
            </w:r>
          </w:p>
        </w:tc>
        <w:tc>
          <w:tcPr>
            <w:tcW w:w="1368" w:type="dxa"/>
            <w:tcBorders>
              <w:bottom w:val="single" w:sz="4" w:space="0" w:color="auto"/>
            </w:tcBorders>
            <w:shd w:val="clear" w:color="auto" w:fill="FAFAFA"/>
            <w:vAlign w:val="center"/>
          </w:tcPr>
          <w:p w14:paraId="49B1E1B6" w14:textId="77777777" w:rsidR="005457EC" w:rsidRPr="00615725" w:rsidRDefault="005457EC" w:rsidP="00363B45">
            <w:pPr>
              <w:ind w:right="-72"/>
              <w:jc w:val="right"/>
              <w:rPr>
                <w:rFonts w:ascii="BrowalliaUPC" w:hAnsi="BrowalliaUPC" w:cs="BrowalliaUPC"/>
                <w:lang w:val="en-US"/>
              </w:rPr>
            </w:pPr>
          </w:p>
          <w:p w14:paraId="544D164A" w14:textId="4B683FFD" w:rsidR="009707E4" w:rsidRPr="00615725" w:rsidRDefault="007A5BDF" w:rsidP="00363B45">
            <w:pPr>
              <w:ind w:right="-72"/>
              <w:jc w:val="right"/>
              <w:rPr>
                <w:rFonts w:ascii="BrowalliaUPC" w:hAnsi="BrowalliaUPC" w:cs="BrowalliaUPC"/>
                <w:cs/>
                <w:lang w:val="en-US"/>
              </w:rPr>
            </w:pPr>
            <w:r w:rsidRPr="00615725">
              <w:rPr>
                <w:rFonts w:ascii="BrowalliaUPC" w:hAnsi="BrowalliaUPC" w:cs="BrowalliaUPC"/>
                <w:lang w:val="en-US"/>
              </w:rPr>
              <w:t>4,069.28</w:t>
            </w:r>
          </w:p>
        </w:tc>
        <w:tc>
          <w:tcPr>
            <w:tcW w:w="1368" w:type="dxa"/>
            <w:tcBorders>
              <w:bottom w:val="single" w:sz="4" w:space="0" w:color="auto"/>
            </w:tcBorders>
            <w:vAlign w:val="center"/>
          </w:tcPr>
          <w:p w14:paraId="5B108604" w14:textId="77777777" w:rsidR="00363B45" w:rsidRPr="00615725" w:rsidRDefault="00363B45" w:rsidP="00363B45">
            <w:pPr>
              <w:ind w:right="-72"/>
              <w:jc w:val="right"/>
              <w:rPr>
                <w:rFonts w:ascii="BrowalliaUPC" w:hAnsi="BrowalliaUPC" w:cs="BrowalliaUPC"/>
                <w:lang w:val="en-GB"/>
              </w:rPr>
            </w:pPr>
          </w:p>
          <w:p w14:paraId="2C5CF5B1" w14:textId="5918ABB9" w:rsidR="005457EC" w:rsidRPr="00615725" w:rsidRDefault="00072BC1" w:rsidP="00363B45">
            <w:pPr>
              <w:ind w:right="-72"/>
              <w:jc w:val="right"/>
              <w:rPr>
                <w:rFonts w:ascii="BrowalliaUPC" w:hAnsi="BrowalliaUPC" w:cs="BrowalliaUPC"/>
                <w:cs/>
                <w:lang w:val="en-US"/>
              </w:rPr>
            </w:pPr>
            <w:r w:rsidRPr="00615725">
              <w:rPr>
                <w:rFonts w:ascii="BrowalliaUPC" w:hAnsi="BrowalliaUPC" w:cs="BrowalliaUPC"/>
                <w:lang w:val="en-GB"/>
              </w:rPr>
              <w:t>551</w:t>
            </w:r>
            <w:r w:rsidR="005457EC" w:rsidRPr="00615725">
              <w:rPr>
                <w:rFonts w:ascii="BrowalliaUPC" w:hAnsi="BrowalliaUPC" w:cs="BrowalliaUPC"/>
                <w:lang w:val="en-US"/>
              </w:rPr>
              <w:t>.</w:t>
            </w:r>
            <w:r w:rsidRPr="00615725">
              <w:rPr>
                <w:rFonts w:ascii="BrowalliaUPC" w:hAnsi="BrowalliaUPC" w:cs="BrowalliaUPC"/>
                <w:lang w:val="en-GB"/>
              </w:rPr>
              <w:t>26</w:t>
            </w:r>
          </w:p>
        </w:tc>
      </w:tr>
      <w:tr w:rsidR="005457EC" w:rsidRPr="00615725" w14:paraId="6D6CAB6E" w14:textId="77777777" w:rsidTr="009707E4">
        <w:trPr>
          <w:trHeight w:val="170"/>
        </w:trPr>
        <w:tc>
          <w:tcPr>
            <w:tcW w:w="3989" w:type="dxa"/>
            <w:vAlign w:val="center"/>
          </w:tcPr>
          <w:p w14:paraId="0FA608F6" w14:textId="1E0D070C" w:rsidR="005457EC" w:rsidRPr="00615725" w:rsidRDefault="005457EC" w:rsidP="009707E4">
            <w:pPr>
              <w:ind w:left="-72"/>
              <w:rPr>
                <w:rFonts w:ascii="BrowalliaUPC" w:hAnsi="BrowalliaUPC" w:cs="BrowalliaUPC"/>
                <w:cs/>
                <w:lang w:val="en-GB"/>
              </w:rPr>
            </w:pPr>
          </w:p>
        </w:tc>
        <w:tc>
          <w:tcPr>
            <w:tcW w:w="1368" w:type="dxa"/>
            <w:tcBorders>
              <w:top w:val="single" w:sz="4" w:space="0" w:color="auto"/>
              <w:bottom w:val="single" w:sz="4" w:space="0" w:color="auto"/>
            </w:tcBorders>
            <w:shd w:val="clear" w:color="auto" w:fill="FAFAFA"/>
            <w:vAlign w:val="center"/>
          </w:tcPr>
          <w:p w14:paraId="6FB29011" w14:textId="0A4C6641" w:rsidR="005457EC" w:rsidRPr="00615725" w:rsidRDefault="007A5BDF" w:rsidP="00363B45">
            <w:pPr>
              <w:ind w:right="-72"/>
              <w:jc w:val="right"/>
              <w:rPr>
                <w:rFonts w:ascii="BrowalliaUPC" w:hAnsi="BrowalliaUPC" w:cs="BrowalliaUPC"/>
                <w:cs/>
                <w:lang w:val="en-US"/>
              </w:rPr>
            </w:pPr>
            <w:r w:rsidRPr="00615725">
              <w:rPr>
                <w:rFonts w:ascii="BrowalliaUPC" w:hAnsi="BrowalliaUPC" w:cs="BrowalliaUPC"/>
                <w:lang w:val="en-US"/>
              </w:rPr>
              <w:t>135.48</w:t>
            </w:r>
          </w:p>
        </w:tc>
        <w:tc>
          <w:tcPr>
            <w:tcW w:w="1368" w:type="dxa"/>
            <w:tcBorders>
              <w:top w:val="single" w:sz="4" w:space="0" w:color="auto"/>
              <w:bottom w:val="single" w:sz="4" w:space="0" w:color="auto"/>
            </w:tcBorders>
            <w:vAlign w:val="center"/>
          </w:tcPr>
          <w:p w14:paraId="304DE00D" w14:textId="106EFA36" w:rsidR="005457EC" w:rsidRPr="00615725" w:rsidRDefault="00072BC1" w:rsidP="00363B45">
            <w:pPr>
              <w:ind w:right="-72"/>
              <w:jc w:val="right"/>
              <w:rPr>
                <w:rFonts w:ascii="BrowalliaUPC" w:hAnsi="BrowalliaUPC" w:cs="BrowalliaUPC"/>
                <w:lang w:val="en-US"/>
              </w:rPr>
            </w:pPr>
            <w:r w:rsidRPr="00615725">
              <w:rPr>
                <w:rFonts w:ascii="BrowalliaUPC" w:hAnsi="BrowalliaUPC" w:cs="BrowalliaUPC"/>
                <w:lang w:val="en-GB"/>
              </w:rPr>
              <w:t>18</w:t>
            </w:r>
            <w:r w:rsidR="005457EC" w:rsidRPr="00615725">
              <w:rPr>
                <w:rFonts w:ascii="BrowalliaUPC" w:hAnsi="BrowalliaUPC" w:cs="BrowalliaUPC"/>
                <w:lang w:val="en-US"/>
              </w:rPr>
              <w:t>.</w:t>
            </w:r>
            <w:r w:rsidRPr="00615725">
              <w:rPr>
                <w:rFonts w:ascii="BrowalliaUPC" w:hAnsi="BrowalliaUPC" w:cs="BrowalliaUPC"/>
                <w:lang w:val="en-GB"/>
              </w:rPr>
              <w:t>28</w:t>
            </w:r>
          </w:p>
        </w:tc>
        <w:tc>
          <w:tcPr>
            <w:tcW w:w="1368" w:type="dxa"/>
            <w:tcBorders>
              <w:top w:val="single" w:sz="4" w:space="0" w:color="auto"/>
              <w:bottom w:val="single" w:sz="4" w:space="0" w:color="auto"/>
            </w:tcBorders>
            <w:shd w:val="clear" w:color="auto" w:fill="FAFAFA"/>
            <w:vAlign w:val="center"/>
          </w:tcPr>
          <w:p w14:paraId="36992093" w14:textId="1D911612" w:rsidR="005457EC" w:rsidRPr="00615725" w:rsidRDefault="007A5BDF" w:rsidP="00363B45">
            <w:pPr>
              <w:tabs>
                <w:tab w:val="decimal" w:pos="972"/>
              </w:tabs>
              <w:ind w:right="-72"/>
              <w:jc w:val="right"/>
              <w:rPr>
                <w:rFonts w:ascii="BrowalliaUPC" w:hAnsi="BrowalliaUPC" w:cs="BrowalliaUPC"/>
                <w:lang w:val="en-US"/>
              </w:rPr>
            </w:pPr>
            <w:r w:rsidRPr="00615725">
              <w:rPr>
                <w:rFonts w:ascii="BrowalliaUPC" w:hAnsi="BrowalliaUPC" w:cs="BrowalliaUPC"/>
                <w:lang w:val="en-US"/>
              </w:rPr>
              <w:t>4,069.28</w:t>
            </w:r>
          </w:p>
        </w:tc>
        <w:tc>
          <w:tcPr>
            <w:tcW w:w="1368" w:type="dxa"/>
            <w:tcBorders>
              <w:top w:val="single" w:sz="4" w:space="0" w:color="auto"/>
              <w:bottom w:val="single" w:sz="4" w:space="0" w:color="auto"/>
            </w:tcBorders>
            <w:vAlign w:val="center"/>
          </w:tcPr>
          <w:p w14:paraId="2B8376AE" w14:textId="3FC23671" w:rsidR="005457EC" w:rsidRPr="00615725" w:rsidRDefault="00072BC1" w:rsidP="00363B45">
            <w:pPr>
              <w:tabs>
                <w:tab w:val="decimal" w:pos="972"/>
              </w:tabs>
              <w:ind w:right="-72"/>
              <w:jc w:val="right"/>
              <w:rPr>
                <w:rFonts w:ascii="BrowalliaUPC" w:hAnsi="BrowalliaUPC" w:cs="BrowalliaUPC"/>
                <w:lang w:val="en-US"/>
              </w:rPr>
            </w:pPr>
            <w:r w:rsidRPr="00615725">
              <w:rPr>
                <w:rFonts w:ascii="BrowalliaUPC" w:hAnsi="BrowalliaUPC" w:cs="BrowalliaUPC"/>
                <w:lang w:val="en-GB"/>
              </w:rPr>
              <w:t>551</w:t>
            </w:r>
            <w:r w:rsidR="005457EC" w:rsidRPr="00615725">
              <w:rPr>
                <w:rFonts w:ascii="BrowalliaUPC" w:hAnsi="BrowalliaUPC" w:cs="BrowalliaUPC"/>
                <w:lang w:val="en-US"/>
              </w:rPr>
              <w:t>.</w:t>
            </w:r>
            <w:r w:rsidRPr="00615725">
              <w:rPr>
                <w:rFonts w:ascii="BrowalliaUPC" w:hAnsi="BrowalliaUPC" w:cs="BrowalliaUPC"/>
                <w:lang w:val="en-GB"/>
              </w:rPr>
              <w:t>26</w:t>
            </w:r>
          </w:p>
        </w:tc>
      </w:tr>
      <w:tr w:rsidR="005457EC" w:rsidRPr="00615725" w14:paraId="394BBB5B" w14:textId="77777777" w:rsidTr="009707E4">
        <w:trPr>
          <w:trHeight w:val="170"/>
        </w:trPr>
        <w:tc>
          <w:tcPr>
            <w:tcW w:w="3989" w:type="dxa"/>
            <w:vAlign w:val="center"/>
          </w:tcPr>
          <w:p w14:paraId="7CF979F7" w14:textId="61DABA79" w:rsidR="005457EC" w:rsidRPr="00615725" w:rsidRDefault="005457EC" w:rsidP="009707E4">
            <w:pPr>
              <w:ind w:left="-72"/>
              <w:rPr>
                <w:rFonts w:ascii="BrowalliaUPC" w:hAnsi="BrowalliaUPC" w:cs="BrowalliaUPC"/>
                <w:cs/>
                <w:lang w:val="en-GB"/>
              </w:rPr>
            </w:pPr>
            <w:r w:rsidRPr="00615725">
              <w:rPr>
                <w:rFonts w:ascii="BrowalliaUPC" w:hAnsi="BrowalliaUPC" w:cs="BrowalliaUPC"/>
                <w:b/>
                <w:bCs/>
                <w:cs/>
                <w:lang w:val="en-US"/>
              </w:rPr>
              <w:t>ส่วนที่ไม่หมุนเวียน</w:t>
            </w:r>
          </w:p>
        </w:tc>
        <w:tc>
          <w:tcPr>
            <w:tcW w:w="1368" w:type="dxa"/>
            <w:tcBorders>
              <w:top w:val="single" w:sz="4" w:space="0" w:color="auto"/>
            </w:tcBorders>
            <w:shd w:val="clear" w:color="auto" w:fill="FAFAFA"/>
            <w:vAlign w:val="center"/>
          </w:tcPr>
          <w:p w14:paraId="09C9053A" w14:textId="77777777" w:rsidR="005457EC" w:rsidRPr="00615725" w:rsidRDefault="005457EC" w:rsidP="00363B45">
            <w:pPr>
              <w:ind w:right="-72"/>
              <w:jc w:val="right"/>
              <w:rPr>
                <w:rFonts w:ascii="BrowalliaUPC" w:hAnsi="BrowalliaUPC" w:cs="BrowalliaUPC"/>
                <w:cs/>
                <w:lang w:val="en-US"/>
              </w:rPr>
            </w:pPr>
          </w:p>
        </w:tc>
        <w:tc>
          <w:tcPr>
            <w:tcW w:w="1368" w:type="dxa"/>
            <w:tcBorders>
              <w:top w:val="single" w:sz="4" w:space="0" w:color="auto"/>
            </w:tcBorders>
            <w:vAlign w:val="center"/>
          </w:tcPr>
          <w:p w14:paraId="7FDA255C" w14:textId="369AC780" w:rsidR="005457EC" w:rsidRPr="00615725" w:rsidRDefault="005457EC" w:rsidP="00363B45">
            <w:pPr>
              <w:ind w:right="-72"/>
              <w:jc w:val="right"/>
              <w:rPr>
                <w:rFonts w:ascii="BrowalliaUPC" w:hAnsi="BrowalliaUPC" w:cs="BrowalliaUPC"/>
                <w:lang w:val="en-US"/>
              </w:rPr>
            </w:pPr>
          </w:p>
        </w:tc>
        <w:tc>
          <w:tcPr>
            <w:tcW w:w="1368" w:type="dxa"/>
            <w:tcBorders>
              <w:top w:val="single" w:sz="4" w:space="0" w:color="auto"/>
            </w:tcBorders>
            <w:shd w:val="clear" w:color="auto" w:fill="FAFAFA"/>
            <w:vAlign w:val="center"/>
          </w:tcPr>
          <w:p w14:paraId="6ED82977" w14:textId="77777777" w:rsidR="005457EC" w:rsidRPr="00615725" w:rsidRDefault="005457EC" w:rsidP="00363B45">
            <w:pPr>
              <w:tabs>
                <w:tab w:val="decimal" w:pos="972"/>
              </w:tabs>
              <w:ind w:right="-72"/>
              <w:jc w:val="right"/>
              <w:rPr>
                <w:rFonts w:ascii="BrowalliaUPC" w:hAnsi="BrowalliaUPC" w:cs="BrowalliaUPC"/>
                <w:lang w:val="en-US"/>
              </w:rPr>
            </w:pPr>
          </w:p>
        </w:tc>
        <w:tc>
          <w:tcPr>
            <w:tcW w:w="1368" w:type="dxa"/>
            <w:tcBorders>
              <w:top w:val="single" w:sz="4" w:space="0" w:color="auto"/>
            </w:tcBorders>
            <w:vAlign w:val="center"/>
          </w:tcPr>
          <w:p w14:paraId="75BB9B8F" w14:textId="0EBAFD79" w:rsidR="005457EC" w:rsidRPr="00615725" w:rsidRDefault="005457EC" w:rsidP="00363B45">
            <w:pPr>
              <w:tabs>
                <w:tab w:val="decimal" w:pos="972"/>
              </w:tabs>
              <w:ind w:right="-72"/>
              <w:jc w:val="right"/>
              <w:rPr>
                <w:rFonts w:ascii="BrowalliaUPC" w:hAnsi="BrowalliaUPC" w:cs="BrowalliaUPC"/>
                <w:lang w:val="en-US"/>
              </w:rPr>
            </w:pPr>
          </w:p>
        </w:tc>
      </w:tr>
      <w:tr w:rsidR="005457EC" w:rsidRPr="00615725" w14:paraId="659F7040" w14:textId="77777777" w:rsidTr="009707E4">
        <w:trPr>
          <w:trHeight w:val="170"/>
        </w:trPr>
        <w:tc>
          <w:tcPr>
            <w:tcW w:w="3989" w:type="dxa"/>
            <w:vAlign w:val="center"/>
          </w:tcPr>
          <w:p w14:paraId="295F5605" w14:textId="0F5FE267" w:rsidR="005457EC" w:rsidRPr="00615725" w:rsidRDefault="005457EC" w:rsidP="009707E4">
            <w:pPr>
              <w:ind w:left="-72"/>
              <w:rPr>
                <w:rFonts w:ascii="BrowalliaUPC" w:hAnsi="BrowalliaUPC" w:cs="BrowalliaUPC"/>
                <w:cs/>
              </w:rPr>
            </w:pPr>
            <w:r w:rsidRPr="00615725">
              <w:rPr>
                <w:rFonts w:ascii="BrowalliaUPC" w:hAnsi="BrowalliaUPC" w:cs="BrowalliaUPC"/>
                <w:cs/>
              </w:rPr>
              <w:t>หุ้นกู้</w:t>
            </w:r>
          </w:p>
        </w:tc>
        <w:tc>
          <w:tcPr>
            <w:tcW w:w="1368" w:type="dxa"/>
            <w:shd w:val="clear" w:color="auto" w:fill="FAFAFA"/>
            <w:vAlign w:val="center"/>
          </w:tcPr>
          <w:p w14:paraId="4973CDFD" w14:textId="6BC746F4" w:rsidR="005457EC" w:rsidRPr="00615725" w:rsidRDefault="007A5BDF" w:rsidP="00363B45">
            <w:pPr>
              <w:ind w:right="-72"/>
              <w:jc w:val="right"/>
              <w:rPr>
                <w:rFonts w:ascii="BrowalliaUPC" w:hAnsi="BrowalliaUPC" w:cs="BrowalliaUPC"/>
                <w:cs/>
                <w:lang w:val="en-US"/>
              </w:rPr>
            </w:pPr>
            <w:r w:rsidRPr="00615725">
              <w:rPr>
                <w:rFonts w:ascii="BrowalliaUPC" w:hAnsi="BrowalliaUPC" w:cs="BrowalliaUPC"/>
                <w:lang w:val="en-US"/>
              </w:rPr>
              <w:t>2,830.37</w:t>
            </w:r>
          </w:p>
        </w:tc>
        <w:tc>
          <w:tcPr>
            <w:tcW w:w="1368" w:type="dxa"/>
            <w:vAlign w:val="center"/>
          </w:tcPr>
          <w:p w14:paraId="7AB24A62" w14:textId="583D4A20" w:rsidR="005457EC" w:rsidRPr="00615725" w:rsidRDefault="00072BC1" w:rsidP="00363B45">
            <w:pPr>
              <w:tabs>
                <w:tab w:val="decimal" w:pos="972"/>
              </w:tabs>
              <w:ind w:right="-72"/>
              <w:jc w:val="right"/>
              <w:rPr>
                <w:rFonts w:ascii="BrowalliaUPC" w:hAnsi="BrowalliaUPC" w:cs="BrowalliaUPC"/>
                <w:lang w:val="en-US"/>
              </w:rPr>
            </w:pPr>
            <w:r w:rsidRPr="00615725">
              <w:rPr>
                <w:rFonts w:ascii="BrowalliaUPC" w:hAnsi="BrowalliaUPC" w:cs="BrowalliaUPC"/>
                <w:lang w:val="en-GB"/>
              </w:rPr>
              <w:t>2</w:t>
            </w:r>
            <w:r w:rsidR="005457EC" w:rsidRPr="00615725">
              <w:rPr>
                <w:rFonts w:ascii="BrowalliaUPC" w:hAnsi="BrowalliaUPC" w:cs="BrowalliaUPC"/>
                <w:lang w:val="en-US"/>
              </w:rPr>
              <w:t>,</w:t>
            </w:r>
            <w:r w:rsidRPr="00615725">
              <w:rPr>
                <w:rFonts w:ascii="BrowalliaUPC" w:hAnsi="BrowalliaUPC" w:cs="BrowalliaUPC"/>
                <w:lang w:val="en-GB"/>
              </w:rPr>
              <w:t>704</w:t>
            </w:r>
            <w:r w:rsidR="005457EC" w:rsidRPr="00615725">
              <w:rPr>
                <w:rFonts w:ascii="BrowalliaUPC" w:hAnsi="BrowalliaUPC" w:cs="BrowalliaUPC"/>
                <w:lang w:val="en-US"/>
              </w:rPr>
              <w:t>.</w:t>
            </w:r>
            <w:r w:rsidRPr="00615725">
              <w:rPr>
                <w:rFonts w:ascii="BrowalliaUPC" w:hAnsi="BrowalliaUPC" w:cs="BrowalliaUPC"/>
                <w:lang w:val="en-GB"/>
              </w:rPr>
              <w:t>75</w:t>
            </w:r>
          </w:p>
        </w:tc>
        <w:tc>
          <w:tcPr>
            <w:tcW w:w="1368" w:type="dxa"/>
            <w:shd w:val="clear" w:color="auto" w:fill="FAFAFA"/>
            <w:vAlign w:val="center"/>
          </w:tcPr>
          <w:p w14:paraId="24DC8BE3" w14:textId="66FA616A" w:rsidR="005457EC" w:rsidRPr="00615725" w:rsidRDefault="007A5BDF" w:rsidP="00363B45">
            <w:pPr>
              <w:tabs>
                <w:tab w:val="decimal" w:pos="972"/>
              </w:tabs>
              <w:ind w:right="-72"/>
              <w:jc w:val="right"/>
              <w:rPr>
                <w:rFonts w:ascii="BrowalliaUPC" w:hAnsi="BrowalliaUPC" w:cs="BrowalliaUPC"/>
                <w:lang w:val="en-US"/>
              </w:rPr>
            </w:pPr>
            <w:r w:rsidRPr="00615725">
              <w:rPr>
                <w:rFonts w:ascii="BrowalliaUPC" w:hAnsi="BrowalliaUPC" w:cs="BrowalliaUPC"/>
                <w:lang w:val="en-US"/>
              </w:rPr>
              <w:t>85,016.15</w:t>
            </w:r>
          </w:p>
        </w:tc>
        <w:tc>
          <w:tcPr>
            <w:tcW w:w="1368" w:type="dxa"/>
            <w:vAlign w:val="center"/>
          </w:tcPr>
          <w:p w14:paraId="3BEF47BA" w14:textId="71EAC6DD" w:rsidR="005457EC" w:rsidRPr="00615725" w:rsidRDefault="00072BC1" w:rsidP="00363B45">
            <w:pPr>
              <w:tabs>
                <w:tab w:val="decimal" w:pos="972"/>
              </w:tabs>
              <w:ind w:right="-72"/>
              <w:jc w:val="right"/>
              <w:rPr>
                <w:rFonts w:ascii="BrowalliaUPC" w:hAnsi="BrowalliaUPC" w:cs="BrowalliaUPC"/>
                <w:lang w:val="en-US"/>
              </w:rPr>
            </w:pPr>
            <w:r w:rsidRPr="00615725">
              <w:rPr>
                <w:rFonts w:ascii="BrowalliaUPC" w:hAnsi="BrowalliaUPC" w:cs="BrowalliaUPC"/>
                <w:lang w:val="en-GB"/>
              </w:rPr>
              <w:t>81</w:t>
            </w:r>
            <w:r w:rsidR="005457EC" w:rsidRPr="00615725">
              <w:rPr>
                <w:rFonts w:ascii="BrowalliaUPC" w:hAnsi="BrowalliaUPC" w:cs="BrowalliaUPC"/>
                <w:lang w:val="en-US"/>
              </w:rPr>
              <w:t>,</w:t>
            </w:r>
            <w:r w:rsidRPr="00615725">
              <w:rPr>
                <w:rFonts w:ascii="BrowalliaUPC" w:hAnsi="BrowalliaUPC" w:cs="BrowalliaUPC"/>
                <w:lang w:val="en-GB"/>
              </w:rPr>
              <w:t>558</w:t>
            </w:r>
            <w:r w:rsidR="005457EC" w:rsidRPr="00615725">
              <w:rPr>
                <w:rFonts w:ascii="BrowalliaUPC" w:hAnsi="BrowalliaUPC" w:cs="BrowalliaUPC"/>
                <w:lang w:val="en-US"/>
              </w:rPr>
              <w:t>.</w:t>
            </w:r>
            <w:r w:rsidRPr="00615725">
              <w:rPr>
                <w:rFonts w:ascii="BrowalliaUPC" w:hAnsi="BrowalliaUPC" w:cs="BrowalliaUPC"/>
                <w:lang w:val="en-GB"/>
              </w:rPr>
              <w:t>91</w:t>
            </w:r>
          </w:p>
        </w:tc>
      </w:tr>
      <w:tr w:rsidR="005457EC" w:rsidRPr="00615725" w14:paraId="2B055A8A" w14:textId="77777777" w:rsidTr="009707E4">
        <w:trPr>
          <w:trHeight w:val="170"/>
        </w:trPr>
        <w:tc>
          <w:tcPr>
            <w:tcW w:w="3989" w:type="dxa"/>
            <w:vAlign w:val="center"/>
          </w:tcPr>
          <w:p w14:paraId="4007A308" w14:textId="65461D4C" w:rsidR="005457EC" w:rsidRPr="00615725" w:rsidRDefault="005457EC" w:rsidP="009707E4">
            <w:pPr>
              <w:ind w:left="-72"/>
              <w:jc w:val="thaiDistribute"/>
              <w:rPr>
                <w:rFonts w:ascii="BrowalliaUPC" w:hAnsi="BrowalliaUPC" w:cs="BrowalliaUPC"/>
                <w:cs/>
              </w:rPr>
            </w:pPr>
            <w:r w:rsidRPr="00615725">
              <w:rPr>
                <w:rFonts w:ascii="BrowalliaUPC" w:hAnsi="BrowalliaUPC" w:cs="BrowalliaUPC"/>
                <w:cs/>
              </w:rPr>
              <w:t>เงินกู้ยืมระยะยาว</w:t>
            </w:r>
          </w:p>
        </w:tc>
        <w:tc>
          <w:tcPr>
            <w:tcW w:w="1368" w:type="dxa"/>
            <w:shd w:val="clear" w:color="auto" w:fill="FAFAFA"/>
            <w:vAlign w:val="center"/>
          </w:tcPr>
          <w:p w14:paraId="000638E3" w14:textId="1A5CE13F" w:rsidR="005457EC" w:rsidRPr="00615725" w:rsidRDefault="007A5BDF" w:rsidP="00363B45">
            <w:pPr>
              <w:ind w:right="-72"/>
              <w:jc w:val="right"/>
              <w:rPr>
                <w:rFonts w:ascii="BrowalliaUPC" w:hAnsi="BrowalliaUPC" w:cs="BrowalliaUPC"/>
                <w:cs/>
                <w:lang w:val="en-GB"/>
              </w:rPr>
            </w:pPr>
            <w:r w:rsidRPr="00615725">
              <w:rPr>
                <w:rFonts w:ascii="BrowalliaUPC" w:hAnsi="BrowalliaUPC" w:cs="BrowalliaUPC"/>
                <w:lang w:val="en-GB"/>
              </w:rPr>
              <w:t>594.66</w:t>
            </w:r>
          </w:p>
        </w:tc>
        <w:tc>
          <w:tcPr>
            <w:tcW w:w="1368" w:type="dxa"/>
          </w:tcPr>
          <w:p w14:paraId="09C0FAD0" w14:textId="52B56AB5" w:rsidR="005457EC" w:rsidRPr="00615725" w:rsidRDefault="00072BC1" w:rsidP="00363B45">
            <w:pPr>
              <w:ind w:right="-72"/>
              <w:jc w:val="right"/>
              <w:rPr>
                <w:rFonts w:ascii="BrowalliaUPC" w:hAnsi="BrowalliaUPC" w:cs="BrowalliaUPC"/>
                <w:lang w:val="en-US"/>
              </w:rPr>
            </w:pPr>
            <w:r w:rsidRPr="00615725">
              <w:rPr>
                <w:rFonts w:ascii="BrowalliaUPC" w:hAnsi="BrowalliaUPC" w:cs="BrowalliaUPC"/>
                <w:lang w:val="en-GB"/>
              </w:rPr>
              <w:t>593</w:t>
            </w:r>
            <w:r w:rsidR="005457EC" w:rsidRPr="00615725">
              <w:rPr>
                <w:rFonts w:ascii="BrowalliaUPC" w:hAnsi="BrowalliaUPC" w:cs="BrowalliaUPC"/>
                <w:lang w:val="en-GB"/>
              </w:rPr>
              <w:t>.</w:t>
            </w:r>
            <w:r w:rsidRPr="00615725">
              <w:rPr>
                <w:rFonts w:ascii="BrowalliaUPC" w:hAnsi="BrowalliaUPC" w:cs="BrowalliaUPC"/>
                <w:lang w:val="en-GB"/>
              </w:rPr>
              <w:t>26</w:t>
            </w:r>
          </w:p>
        </w:tc>
        <w:tc>
          <w:tcPr>
            <w:tcW w:w="1368" w:type="dxa"/>
            <w:shd w:val="clear" w:color="auto" w:fill="FAFAFA"/>
            <w:vAlign w:val="center"/>
          </w:tcPr>
          <w:p w14:paraId="4B62C6B2" w14:textId="204169D5" w:rsidR="005457EC" w:rsidRPr="00615725" w:rsidRDefault="007A5BDF" w:rsidP="00363B45">
            <w:pPr>
              <w:ind w:right="-72"/>
              <w:jc w:val="right"/>
              <w:rPr>
                <w:rFonts w:ascii="BrowalliaUPC" w:hAnsi="BrowalliaUPC" w:cs="BrowalliaUPC"/>
                <w:cs/>
                <w:lang w:val="en-US"/>
              </w:rPr>
            </w:pPr>
            <w:r w:rsidRPr="00615725">
              <w:rPr>
                <w:rFonts w:ascii="BrowalliaUPC" w:hAnsi="BrowalliaUPC" w:cs="BrowalliaUPC"/>
                <w:lang w:val="en-US"/>
              </w:rPr>
              <w:t>17,861.83</w:t>
            </w:r>
          </w:p>
        </w:tc>
        <w:tc>
          <w:tcPr>
            <w:tcW w:w="1368" w:type="dxa"/>
          </w:tcPr>
          <w:p w14:paraId="276D6696" w14:textId="5FF4C97F" w:rsidR="005457EC" w:rsidRPr="00615725" w:rsidRDefault="00072BC1" w:rsidP="00363B45">
            <w:pPr>
              <w:ind w:right="-72"/>
              <w:jc w:val="right"/>
              <w:rPr>
                <w:rFonts w:ascii="BrowalliaUPC" w:hAnsi="BrowalliaUPC" w:cs="BrowalliaUPC"/>
                <w:lang w:val="en-US"/>
              </w:rPr>
            </w:pPr>
            <w:r w:rsidRPr="00615725">
              <w:rPr>
                <w:rFonts w:ascii="BrowalliaUPC" w:hAnsi="BrowalliaUPC" w:cs="BrowalliaUPC"/>
                <w:lang w:val="en-GB"/>
              </w:rPr>
              <w:t>17</w:t>
            </w:r>
            <w:r w:rsidR="005457EC" w:rsidRPr="00615725">
              <w:rPr>
                <w:rFonts w:ascii="BrowalliaUPC" w:hAnsi="BrowalliaUPC" w:cs="BrowalliaUPC"/>
                <w:lang w:val="en-US"/>
              </w:rPr>
              <w:t>,</w:t>
            </w:r>
            <w:r w:rsidRPr="00615725">
              <w:rPr>
                <w:rFonts w:ascii="BrowalliaUPC" w:hAnsi="BrowalliaUPC" w:cs="BrowalliaUPC"/>
                <w:lang w:val="en-GB"/>
              </w:rPr>
              <w:t>889</w:t>
            </w:r>
            <w:r w:rsidR="005457EC" w:rsidRPr="00615725">
              <w:rPr>
                <w:rFonts w:ascii="BrowalliaUPC" w:hAnsi="BrowalliaUPC" w:cs="BrowalliaUPC"/>
                <w:lang w:val="en-US"/>
              </w:rPr>
              <w:t>.</w:t>
            </w:r>
            <w:r w:rsidRPr="00615725">
              <w:rPr>
                <w:rFonts w:ascii="BrowalliaUPC" w:hAnsi="BrowalliaUPC" w:cs="BrowalliaUPC"/>
                <w:lang w:val="en-GB"/>
              </w:rPr>
              <w:t>20</w:t>
            </w:r>
          </w:p>
        </w:tc>
      </w:tr>
      <w:tr w:rsidR="005457EC" w:rsidRPr="00615725" w14:paraId="2B7F0986" w14:textId="77777777" w:rsidTr="009707E4">
        <w:trPr>
          <w:trHeight w:val="170"/>
        </w:trPr>
        <w:tc>
          <w:tcPr>
            <w:tcW w:w="3989" w:type="dxa"/>
            <w:vAlign w:val="center"/>
          </w:tcPr>
          <w:p w14:paraId="53DB3960" w14:textId="22943ECB" w:rsidR="005457EC" w:rsidRPr="00615725" w:rsidRDefault="001D6455" w:rsidP="009707E4">
            <w:pPr>
              <w:ind w:left="-72"/>
              <w:jc w:val="thaiDistribute"/>
              <w:rPr>
                <w:rFonts w:ascii="BrowalliaUPC" w:hAnsi="BrowalliaUPC" w:cs="BrowalliaUPC"/>
                <w:cs/>
              </w:rPr>
            </w:pPr>
            <w:r w:rsidRPr="00615725">
              <w:rPr>
                <w:rFonts w:ascii="BrowalliaUPC" w:hAnsi="BrowalliaUPC" w:cs="BrowalliaUPC"/>
                <w:cs/>
              </w:rPr>
              <w:t>หนี้สินตาม</w:t>
            </w:r>
            <w:r w:rsidR="005457EC" w:rsidRPr="00615725">
              <w:rPr>
                <w:rFonts w:ascii="BrowalliaUPC" w:hAnsi="BrowalliaUPC" w:cs="BrowalliaUPC"/>
                <w:cs/>
              </w:rPr>
              <w:t>สัญญาเช่า</w:t>
            </w:r>
          </w:p>
        </w:tc>
        <w:tc>
          <w:tcPr>
            <w:tcW w:w="1368" w:type="dxa"/>
            <w:tcBorders>
              <w:bottom w:val="single" w:sz="4" w:space="0" w:color="auto"/>
            </w:tcBorders>
            <w:shd w:val="clear" w:color="auto" w:fill="FAFAFA"/>
            <w:vAlign w:val="center"/>
          </w:tcPr>
          <w:p w14:paraId="1C34F8E9" w14:textId="5579A27A" w:rsidR="005457EC" w:rsidRPr="00615725" w:rsidRDefault="007A5BDF" w:rsidP="00363B45">
            <w:pPr>
              <w:ind w:right="-72"/>
              <w:jc w:val="right"/>
              <w:rPr>
                <w:rFonts w:ascii="BrowalliaUPC" w:hAnsi="BrowalliaUPC" w:cs="BrowalliaUPC"/>
                <w:cs/>
                <w:lang w:val="en-US"/>
              </w:rPr>
            </w:pPr>
            <w:r w:rsidRPr="00615725">
              <w:rPr>
                <w:rFonts w:ascii="BrowalliaUPC" w:hAnsi="BrowalliaUPC" w:cs="BrowalliaUPC"/>
                <w:lang w:val="en-US"/>
              </w:rPr>
              <w:t>371.55</w:t>
            </w:r>
          </w:p>
        </w:tc>
        <w:tc>
          <w:tcPr>
            <w:tcW w:w="1368" w:type="dxa"/>
            <w:tcBorders>
              <w:bottom w:val="single" w:sz="4" w:space="0" w:color="auto"/>
            </w:tcBorders>
          </w:tcPr>
          <w:p w14:paraId="373DBEBD" w14:textId="4B0AE4F3" w:rsidR="005457EC" w:rsidRPr="00615725" w:rsidRDefault="00072BC1" w:rsidP="00363B45">
            <w:pPr>
              <w:ind w:right="-72"/>
              <w:jc w:val="right"/>
              <w:rPr>
                <w:rFonts w:ascii="BrowalliaUPC" w:hAnsi="BrowalliaUPC" w:cs="BrowalliaUPC"/>
                <w:lang w:val="en-US"/>
              </w:rPr>
            </w:pPr>
            <w:r w:rsidRPr="00615725">
              <w:rPr>
                <w:rFonts w:ascii="BrowalliaUPC" w:hAnsi="BrowalliaUPC" w:cs="BrowalliaUPC"/>
                <w:lang w:val="en-GB"/>
              </w:rPr>
              <w:t>125</w:t>
            </w:r>
            <w:r w:rsidR="005457EC" w:rsidRPr="00615725">
              <w:rPr>
                <w:rFonts w:ascii="BrowalliaUPC" w:hAnsi="BrowalliaUPC" w:cs="BrowalliaUPC"/>
                <w:lang w:val="en-GB"/>
              </w:rPr>
              <w:t>.</w:t>
            </w:r>
            <w:r w:rsidRPr="00615725">
              <w:rPr>
                <w:rFonts w:ascii="BrowalliaUPC" w:hAnsi="BrowalliaUPC" w:cs="BrowalliaUPC"/>
                <w:lang w:val="en-GB"/>
              </w:rPr>
              <w:t>41</w:t>
            </w:r>
          </w:p>
        </w:tc>
        <w:tc>
          <w:tcPr>
            <w:tcW w:w="1368" w:type="dxa"/>
            <w:tcBorders>
              <w:bottom w:val="single" w:sz="4" w:space="0" w:color="auto"/>
            </w:tcBorders>
            <w:shd w:val="clear" w:color="auto" w:fill="FAFAFA"/>
            <w:vAlign w:val="center"/>
          </w:tcPr>
          <w:p w14:paraId="56CB260F" w14:textId="593AEEF3" w:rsidR="005457EC" w:rsidRPr="00615725" w:rsidRDefault="007A5BDF" w:rsidP="00363B45">
            <w:pPr>
              <w:ind w:right="-72"/>
              <w:jc w:val="right"/>
              <w:rPr>
                <w:rFonts w:ascii="BrowalliaUPC" w:hAnsi="BrowalliaUPC" w:cs="BrowalliaUPC"/>
                <w:cs/>
                <w:lang w:val="en-US"/>
              </w:rPr>
            </w:pPr>
            <w:r w:rsidRPr="00615725">
              <w:rPr>
                <w:rFonts w:ascii="BrowalliaUPC" w:hAnsi="BrowalliaUPC" w:cs="BrowalliaUPC"/>
                <w:lang w:val="en-US"/>
              </w:rPr>
              <w:t>11,160.34</w:t>
            </w:r>
          </w:p>
        </w:tc>
        <w:tc>
          <w:tcPr>
            <w:tcW w:w="1368" w:type="dxa"/>
            <w:tcBorders>
              <w:bottom w:val="single" w:sz="4" w:space="0" w:color="auto"/>
            </w:tcBorders>
          </w:tcPr>
          <w:p w14:paraId="4A7FFFA4" w14:textId="1D569066" w:rsidR="005457EC" w:rsidRPr="00615725" w:rsidRDefault="00072BC1" w:rsidP="00363B45">
            <w:pPr>
              <w:ind w:right="-72"/>
              <w:jc w:val="right"/>
              <w:rPr>
                <w:rFonts w:ascii="BrowalliaUPC" w:hAnsi="BrowalliaUPC" w:cs="BrowalliaUPC"/>
                <w:lang w:val="en-US"/>
              </w:rPr>
            </w:pPr>
            <w:r w:rsidRPr="00615725">
              <w:rPr>
                <w:rFonts w:ascii="BrowalliaUPC" w:hAnsi="BrowalliaUPC" w:cs="BrowalliaUPC"/>
                <w:lang w:val="en-GB"/>
              </w:rPr>
              <w:t>3</w:t>
            </w:r>
            <w:r w:rsidR="005457EC" w:rsidRPr="00615725">
              <w:rPr>
                <w:rFonts w:ascii="BrowalliaUPC" w:hAnsi="BrowalliaUPC" w:cs="BrowalliaUPC"/>
                <w:lang w:val="en-US"/>
              </w:rPr>
              <w:t>,</w:t>
            </w:r>
            <w:r w:rsidRPr="00615725">
              <w:rPr>
                <w:rFonts w:ascii="BrowalliaUPC" w:hAnsi="BrowalliaUPC" w:cs="BrowalliaUPC"/>
                <w:lang w:val="en-GB"/>
              </w:rPr>
              <w:t>781</w:t>
            </w:r>
            <w:r w:rsidR="005457EC" w:rsidRPr="00615725">
              <w:rPr>
                <w:rFonts w:ascii="BrowalliaUPC" w:hAnsi="BrowalliaUPC" w:cs="BrowalliaUPC"/>
                <w:lang w:val="en-US"/>
              </w:rPr>
              <w:t>.</w:t>
            </w:r>
            <w:r w:rsidRPr="00615725">
              <w:rPr>
                <w:rFonts w:ascii="BrowalliaUPC" w:hAnsi="BrowalliaUPC" w:cs="BrowalliaUPC"/>
                <w:lang w:val="en-GB"/>
              </w:rPr>
              <w:t>71</w:t>
            </w:r>
          </w:p>
        </w:tc>
      </w:tr>
      <w:tr w:rsidR="005457EC" w:rsidRPr="00615725" w14:paraId="6F67512E" w14:textId="77777777" w:rsidTr="009707E4">
        <w:trPr>
          <w:trHeight w:val="170"/>
        </w:trPr>
        <w:tc>
          <w:tcPr>
            <w:tcW w:w="3989" w:type="dxa"/>
            <w:vAlign w:val="center"/>
          </w:tcPr>
          <w:p w14:paraId="6860AF87" w14:textId="63DADF92" w:rsidR="005457EC" w:rsidRPr="00615725" w:rsidRDefault="005457EC" w:rsidP="009707E4">
            <w:pPr>
              <w:ind w:left="-72"/>
              <w:jc w:val="thaiDistribute"/>
              <w:rPr>
                <w:rFonts w:ascii="BrowalliaUPC" w:hAnsi="BrowalliaUPC" w:cs="BrowalliaUPC"/>
                <w:cs/>
              </w:rPr>
            </w:pPr>
          </w:p>
        </w:tc>
        <w:tc>
          <w:tcPr>
            <w:tcW w:w="1368" w:type="dxa"/>
            <w:tcBorders>
              <w:top w:val="single" w:sz="4" w:space="0" w:color="auto"/>
              <w:bottom w:val="single" w:sz="4" w:space="0" w:color="auto"/>
            </w:tcBorders>
            <w:shd w:val="clear" w:color="auto" w:fill="FAFAFA"/>
            <w:vAlign w:val="center"/>
          </w:tcPr>
          <w:p w14:paraId="603AB957" w14:textId="02CE007D" w:rsidR="005457EC" w:rsidRPr="00615725" w:rsidRDefault="007A5BDF" w:rsidP="00363B45">
            <w:pPr>
              <w:ind w:right="-72"/>
              <w:jc w:val="right"/>
              <w:rPr>
                <w:rFonts w:ascii="BrowalliaUPC" w:hAnsi="BrowalliaUPC" w:cs="BrowalliaUPC"/>
                <w:cs/>
                <w:lang w:val="en-US"/>
              </w:rPr>
            </w:pPr>
            <w:r w:rsidRPr="00615725">
              <w:rPr>
                <w:rFonts w:ascii="BrowalliaUPC" w:hAnsi="BrowalliaUPC" w:cs="BrowalliaUPC"/>
                <w:lang w:val="en-US"/>
              </w:rPr>
              <w:t>3,796.58</w:t>
            </w:r>
          </w:p>
        </w:tc>
        <w:tc>
          <w:tcPr>
            <w:tcW w:w="1368" w:type="dxa"/>
            <w:tcBorders>
              <w:top w:val="single" w:sz="4" w:space="0" w:color="auto"/>
              <w:bottom w:val="single" w:sz="4" w:space="0" w:color="auto"/>
            </w:tcBorders>
          </w:tcPr>
          <w:p w14:paraId="47E51CA4" w14:textId="4C65708F" w:rsidR="005457EC" w:rsidRPr="00615725" w:rsidRDefault="00072BC1" w:rsidP="00363B45">
            <w:pPr>
              <w:ind w:right="-72"/>
              <w:jc w:val="right"/>
              <w:rPr>
                <w:rFonts w:ascii="BrowalliaUPC" w:hAnsi="BrowalliaUPC" w:cs="BrowalliaUPC"/>
                <w:lang w:val="en-US"/>
              </w:rPr>
            </w:pPr>
            <w:r w:rsidRPr="00615725">
              <w:rPr>
                <w:rFonts w:ascii="BrowalliaUPC" w:hAnsi="BrowalliaUPC" w:cs="BrowalliaUPC"/>
                <w:lang w:val="en-GB"/>
              </w:rPr>
              <w:t>3</w:t>
            </w:r>
            <w:r w:rsidR="005457EC" w:rsidRPr="00615725">
              <w:rPr>
                <w:rFonts w:ascii="BrowalliaUPC" w:hAnsi="BrowalliaUPC" w:cs="BrowalliaUPC"/>
                <w:lang w:val="en-US"/>
              </w:rPr>
              <w:t>,</w:t>
            </w:r>
            <w:r w:rsidRPr="00615725">
              <w:rPr>
                <w:rFonts w:ascii="BrowalliaUPC" w:hAnsi="BrowalliaUPC" w:cs="BrowalliaUPC"/>
                <w:lang w:val="en-GB"/>
              </w:rPr>
              <w:t>423</w:t>
            </w:r>
            <w:r w:rsidR="005457EC" w:rsidRPr="00615725">
              <w:rPr>
                <w:rFonts w:ascii="BrowalliaUPC" w:hAnsi="BrowalliaUPC" w:cs="BrowalliaUPC"/>
                <w:lang w:val="en-US"/>
              </w:rPr>
              <w:t>.</w:t>
            </w:r>
            <w:r w:rsidRPr="00615725">
              <w:rPr>
                <w:rFonts w:ascii="BrowalliaUPC" w:hAnsi="BrowalliaUPC" w:cs="BrowalliaUPC"/>
                <w:lang w:val="en-GB"/>
              </w:rPr>
              <w:t>42</w:t>
            </w:r>
          </w:p>
        </w:tc>
        <w:tc>
          <w:tcPr>
            <w:tcW w:w="1368" w:type="dxa"/>
            <w:tcBorders>
              <w:top w:val="single" w:sz="4" w:space="0" w:color="auto"/>
              <w:bottom w:val="single" w:sz="4" w:space="0" w:color="auto"/>
            </w:tcBorders>
            <w:shd w:val="clear" w:color="auto" w:fill="FAFAFA"/>
            <w:vAlign w:val="center"/>
          </w:tcPr>
          <w:p w14:paraId="3B8897D8" w14:textId="492D3E20" w:rsidR="005457EC" w:rsidRPr="00615725" w:rsidRDefault="004214D4" w:rsidP="00363B45">
            <w:pPr>
              <w:ind w:right="-72"/>
              <w:jc w:val="right"/>
              <w:rPr>
                <w:rFonts w:ascii="BrowalliaUPC" w:hAnsi="BrowalliaUPC" w:cs="BrowalliaUPC"/>
                <w:cs/>
                <w:lang w:val="en-US"/>
              </w:rPr>
            </w:pPr>
            <w:r w:rsidRPr="00615725">
              <w:rPr>
                <w:rFonts w:ascii="BrowalliaUPC" w:hAnsi="BrowalliaUPC" w:cs="BrowalliaUPC"/>
                <w:lang w:val="en-US"/>
              </w:rPr>
              <w:t>114,038.32</w:t>
            </w:r>
          </w:p>
        </w:tc>
        <w:tc>
          <w:tcPr>
            <w:tcW w:w="1368" w:type="dxa"/>
            <w:tcBorders>
              <w:top w:val="single" w:sz="4" w:space="0" w:color="auto"/>
              <w:bottom w:val="single" w:sz="4" w:space="0" w:color="auto"/>
            </w:tcBorders>
          </w:tcPr>
          <w:p w14:paraId="02361243" w14:textId="3C0B0538" w:rsidR="005457EC" w:rsidRPr="00615725" w:rsidRDefault="00072BC1" w:rsidP="00363B45">
            <w:pPr>
              <w:ind w:right="-72"/>
              <w:jc w:val="right"/>
              <w:rPr>
                <w:rFonts w:ascii="BrowalliaUPC" w:hAnsi="BrowalliaUPC" w:cs="BrowalliaUPC"/>
                <w:lang w:val="en-US"/>
              </w:rPr>
            </w:pPr>
            <w:r w:rsidRPr="00615725">
              <w:rPr>
                <w:rFonts w:ascii="BrowalliaUPC" w:hAnsi="BrowalliaUPC" w:cs="BrowalliaUPC"/>
                <w:lang w:val="en-GB"/>
              </w:rPr>
              <w:t>103</w:t>
            </w:r>
            <w:r w:rsidR="005457EC" w:rsidRPr="00615725">
              <w:rPr>
                <w:rFonts w:ascii="BrowalliaUPC" w:hAnsi="BrowalliaUPC" w:cs="BrowalliaUPC"/>
                <w:lang w:val="en-US"/>
              </w:rPr>
              <w:t>,</w:t>
            </w:r>
            <w:r w:rsidRPr="00615725">
              <w:rPr>
                <w:rFonts w:ascii="BrowalliaUPC" w:hAnsi="BrowalliaUPC" w:cs="BrowalliaUPC"/>
                <w:lang w:val="en-GB"/>
              </w:rPr>
              <w:t>229</w:t>
            </w:r>
            <w:r w:rsidR="005457EC" w:rsidRPr="00615725">
              <w:rPr>
                <w:rFonts w:ascii="BrowalliaUPC" w:hAnsi="BrowalliaUPC" w:cs="BrowalliaUPC"/>
                <w:lang w:val="en-US"/>
              </w:rPr>
              <w:t>.</w:t>
            </w:r>
            <w:r w:rsidRPr="00615725">
              <w:rPr>
                <w:rFonts w:ascii="BrowalliaUPC" w:hAnsi="BrowalliaUPC" w:cs="BrowalliaUPC"/>
                <w:lang w:val="en-GB"/>
              </w:rPr>
              <w:t>82</w:t>
            </w:r>
          </w:p>
        </w:tc>
      </w:tr>
      <w:tr w:rsidR="005457EC" w:rsidRPr="00615725" w14:paraId="0D268E92" w14:textId="77777777" w:rsidTr="009707E4">
        <w:trPr>
          <w:trHeight w:val="170"/>
        </w:trPr>
        <w:tc>
          <w:tcPr>
            <w:tcW w:w="3989" w:type="dxa"/>
            <w:vAlign w:val="center"/>
          </w:tcPr>
          <w:p w14:paraId="375C3C37" w14:textId="54AB0009" w:rsidR="005457EC" w:rsidRPr="00615725" w:rsidRDefault="005457EC" w:rsidP="009707E4">
            <w:pPr>
              <w:ind w:left="-72"/>
              <w:jc w:val="thaiDistribute"/>
              <w:rPr>
                <w:rFonts w:ascii="BrowalliaUPC" w:hAnsi="BrowalliaUPC" w:cs="BrowalliaUPC"/>
                <w:lang w:val="en-GB"/>
              </w:rPr>
            </w:pPr>
            <w:r w:rsidRPr="00615725">
              <w:rPr>
                <w:rFonts w:ascii="BrowalliaUPC" w:hAnsi="BrowalliaUPC" w:cs="BrowalliaUPC"/>
                <w:cs/>
              </w:rPr>
              <w:t>รวมเงินกู้ยืม</w:t>
            </w:r>
            <w:r w:rsidR="00EE5B32" w:rsidRPr="00615725">
              <w:rPr>
                <w:rFonts w:ascii="BrowalliaUPC" w:hAnsi="BrowalliaUPC" w:cs="BrowalliaUPC"/>
                <w:cs/>
              </w:rPr>
              <w:t xml:space="preserve"> </w:t>
            </w:r>
            <w:r w:rsidRPr="00615725">
              <w:rPr>
                <w:rFonts w:ascii="BrowalliaUPC" w:hAnsi="BrowalliaUPC" w:cs="BrowalliaUPC"/>
                <w:cs/>
              </w:rPr>
              <w:t>หุ้นกู้</w:t>
            </w:r>
            <w:r w:rsidR="00EE5B32" w:rsidRPr="00615725">
              <w:rPr>
                <w:rFonts w:ascii="BrowalliaUPC" w:hAnsi="BrowalliaUPC" w:cs="BrowalliaUPC"/>
                <w:cs/>
                <w:lang w:val="en-GB"/>
              </w:rPr>
              <w:t>และหนี้สินตามสัญญาเช่า</w:t>
            </w:r>
          </w:p>
        </w:tc>
        <w:tc>
          <w:tcPr>
            <w:tcW w:w="1368" w:type="dxa"/>
            <w:tcBorders>
              <w:top w:val="single" w:sz="4" w:space="0" w:color="auto"/>
              <w:bottom w:val="single" w:sz="4" w:space="0" w:color="auto"/>
            </w:tcBorders>
            <w:shd w:val="clear" w:color="auto" w:fill="FAFAFA"/>
            <w:vAlign w:val="center"/>
          </w:tcPr>
          <w:p w14:paraId="687EEB03" w14:textId="20EF27EC" w:rsidR="005457EC" w:rsidRPr="00615725" w:rsidRDefault="007A5BDF" w:rsidP="00363B45">
            <w:pPr>
              <w:ind w:right="-72"/>
              <w:jc w:val="right"/>
              <w:rPr>
                <w:rFonts w:ascii="BrowalliaUPC" w:hAnsi="BrowalliaUPC" w:cs="BrowalliaUPC"/>
                <w:cs/>
                <w:lang w:val="en-GB"/>
              </w:rPr>
            </w:pPr>
            <w:r w:rsidRPr="00615725">
              <w:rPr>
                <w:rFonts w:ascii="BrowalliaUPC" w:hAnsi="BrowalliaUPC" w:cs="BrowalliaUPC"/>
                <w:lang w:val="en-GB"/>
              </w:rPr>
              <w:t>3,932.06</w:t>
            </w:r>
          </w:p>
        </w:tc>
        <w:tc>
          <w:tcPr>
            <w:tcW w:w="1368" w:type="dxa"/>
            <w:tcBorders>
              <w:top w:val="single" w:sz="4" w:space="0" w:color="auto"/>
              <w:bottom w:val="single" w:sz="4" w:space="0" w:color="auto"/>
            </w:tcBorders>
          </w:tcPr>
          <w:p w14:paraId="680AB48B" w14:textId="438560CB" w:rsidR="005457EC" w:rsidRPr="00615725" w:rsidRDefault="00072BC1" w:rsidP="00363B45">
            <w:pPr>
              <w:ind w:right="-72"/>
              <w:jc w:val="right"/>
              <w:rPr>
                <w:rFonts w:ascii="BrowalliaUPC" w:hAnsi="BrowalliaUPC" w:cs="BrowalliaUPC"/>
                <w:lang w:val="en-US"/>
              </w:rPr>
            </w:pPr>
            <w:r w:rsidRPr="00615725">
              <w:rPr>
                <w:rFonts w:ascii="BrowalliaUPC" w:hAnsi="BrowalliaUPC" w:cs="BrowalliaUPC"/>
                <w:lang w:val="en-GB"/>
              </w:rPr>
              <w:t>3</w:t>
            </w:r>
            <w:r w:rsidR="005457EC" w:rsidRPr="00615725">
              <w:rPr>
                <w:rFonts w:ascii="BrowalliaUPC" w:hAnsi="BrowalliaUPC" w:cs="BrowalliaUPC"/>
                <w:lang w:val="en-US"/>
              </w:rPr>
              <w:t>,</w:t>
            </w:r>
            <w:r w:rsidRPr="00615725">
              <w:rPr>
                <w:rFonts w:ascii="BrowalliaUPC" w:hAnsi="BrowalliaUPC" w:cs="BrowalliaUPC"/>
                <w:lang w:val="en-GB"/>
              </w:rPr>
              <w:t>441</w:t>
            </w:r>
            <w:r w:rsidR="005457EC" w:rsidRPr="00615725">
              <w:rPr>
                <w:rFonts w:ascii="BrowalliaUPC" w:hAnsi="BrowalliaUPC" w:cs="BrowalliaUPC"/>
                <w:lang w:val="en-US"/>
              </w:rPr>
              <w:t>.</w:t>
            </w:r>
            <w:r w:rsidRPr="00615725">
              <w:rPr>
                <w:rFonts w:ascii="BrowalliaUPC" w:hAnsi="BrowalliaUPC" w:cs="BrowalliaUPC"/>
                <w:lang w:val="en-GB"/>
              </w:rPr>
              <w:t>70</w:t>
            </w:r>
          </w:p>
        </w:tc>
        <w:tc>
          <w:tcPr>
            <w:tcW w:w="1368" w:type="dxa"/>
            <w:tcBorders>
              <w:top w:val="single" w:sz="4" w:space="0" w:color="auto"/>
              <w:bottom w:val="single" w:sz="4" w:space="0" w:color="auto"/>
            </w:tcBorders>
            <w:shd w:val="clear" w:color="auto" w:fill="FAFAFA"/>
            <w:vAlign w:val="center"/>
          </w:tcPr>
          <w:p w14:paraId="7DBD2C42" w14:textId="56705C0F" w:rsidR="005457EC" w:rsidRPr="00615725" w:rsidRDefault="004214D4" w:rsidP="00363B45">
            <w:pPr>
              <w:ind w:right="-72"/>
              <w:jc w:val="right"/>
              <w:rPr>
                <w:rFonts w:ascii="BrowalliaUPC" w:hAnsi="BrowalliaUPC" w:cs="BrowalliaUPC"/>
                <w:cs/>
                <w:lang w:val="en-US"/>
              </w:rPr>
            </w:pPr>
            <w:r w:rsidRPr="00615725">
              <w:rPr>
                <w:rFonts w:ascii="BrowalliaUPC" w:hAnsi="BrowalliaUPC" w:cs="BrowalliaUPC"/>
                <w:lang w:val="en-US"/>
              </w:rPr>
              <w:t>118,107.60</w:t>
            </w:r>
          </w:p>
        </w:tc>
        <w:tc>
          <w:tcPr>
            <w:tcW w:w="1368" w:type="dxa"/>
            <w:tcBorders>
              <w:top w:val="single" w:sz="4" w:space="0" w:color="auto"/>
              <w:bottom w:val="single" w:sz="4" w:space="0" w:color="auto"/>
            </w:tcBorders>
          </w:tcPr>
          <w:p w14:paraId="5D57D22A" w14:textId="35F999EB" w:rsidR="005457EC" w:rsidRPr="00615725" w:rsidRDefault="00072BC1" w:rsidP="00363B45">
            <w:pPr>
              <w:ind w:right="-72"/>
              <w:jc w:val="right"/>
              <w:rPr>
                <w:rFonts w:ascii="BrowalliaUPC" w:hAnsi="BrowalliaUPC" w:cs="BrowalliaUPC"/>
                <w:lang w:val="en-US"/>
              </w:rPr>
            </w:pPr>
            <w:r w:rsidRPr="00615725">
              <w:rPr>
                <w:rFonts w:ascii="BrowalliaUPC" w:hAnsi="BrowalliaUPC" w:cs="BrowalliaUPC"/>
                <w:lang w:val="en-GB"/>
              </w:rPr>
              <w:t>103</w:t>
            </w:r>
            <w:r w:rsidR="005457EC" w:rsidRPr="00615725">
              <w:rPr>
                <w:rFonts w:ascii="BrowalliaUPC" w:hAnsi="BrowalliaUPC" w:cs="BrowalliaUPC"/>
                <w:lang w:val="en-US"/>
              </w:rPr>
              <w:t>,</w:t>
            </w:r>
            <w:r w:rsidRPr="00615725">
              <w:rPr>
                <w:rFonts w:ascii="BrowalliaUPC" w:hAnsi="BrowalliaUPC" w:cs="BrowalliaUPC"/>
                <w:lang w:val="en-GB"/>
              </w:rPr>
              <w:t>781</w:t>
            </w:r>
            <w:r w:rsidR="005457EC" w:rsidRPr="00615725">
              <w:rPr>
                <w:rFonts w:ascii="BrowalliaUPC" w:hAnsi="BrowalliaUPC" w:cs="BrowalliaUPC"/>
                <w:lang w:val="en-US"/>
              </w:rPr>
              <w:t>.</w:t>
            </w:r>
            <w:r w:rsidRPr="00615725">
              <w:rPr>
                <w:rFonts w:ascii="BrowalliaUPC" w:hAnsi="BrowalliaUPC" w:cs="BrowalliaUPC"/>
                <w:lang w:val="en-GB"/>
              </w:rPr>
              <w:t>08</w:t>
            </w:r>
          </w:p>
        </w:tc>
      </w:tr>
    </w:tbl>
    <w:p w14:paraId="221C960E" w14:textId="0F81DECA" w:rsidR="00631C2B" w:rsidRPr="00615725" w:rsidRDefault="00631C2B" w:rsidP="005D5D7F">
      <w:pPr>
        <w:rPr>
          <w:rFonts w:ascii="BrowalliaUPC" w:hAnsi="BrowalliaUPC" w:cs="BrowalliaUPC"/>
          <w:lang w:val="en-GB" w:eastAsia="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63B45" w:rsidRPr="00615725" w14:paraId="30066216" w14:textId="77777777" w:rsidTr="009707E4">
        <w:trPr>
          <w:trHeight w:val="170"/>
        </w:trPr>
        <w:tc>
          <w:tcPr>
            <w:tcW w:w="3989" w:type="dxa"/>
          </w:tcPr>
          <w:p w14:paraId="7F17ED02" w14:textId="77777777" w:rsidR="00363B45" w:rsidRPr="00615725" w:rsidRDefault="00363B45" w:rsidP="009707E4">
            <w:pPr>
              <w:ind w:left="-72"/>
              <w:jc w:val="thaiDistribute"/>
              <w:rPr>
                <w:rFonts w:ascii="BrowalliaUPC" w:hAnsi="BrowalliaUPC" w:cs="BrowalliaUPC"/>
                <w:cs/>
                <w:lang w:val="en-GB"/>
              </w:rPr>
            </w:pPr>
          </w:p>
        </w:tc>
        <w:tc>
          <w:tcPr>
            <w:tcW w:w="5472" w:type="dxa"/>
            <w:gridSpan w:val="4"/>
            <w:tcBorders>
              <w:top w:val="single" w:sz="4" w:space="0" w:color="auto"/>
            </w:tcBorders>
            <w:vAlign w:val="center"/>
          </w:tcPr>
          <w:p w14:paraId="53EC6C5F" w14:textId="56260037" w:rsidR="00363B45" w:rsidRPr="00615725" w:rsidRDefault="00C35C90" w:rsidP="00363B45">
            <w:pPr>
              <w:ind w:right="-72"/>
              <w:jc w:val="right"/>
              <w:rPr>
                <w:rFonts w:ascii="BrowalliaUPC" w:hAnsi="BrowalliaUPC" w:cs="BrowalliaUPC"/>
                <w:b/>
                <w:bCs/>
                <w:cs/>
                <w:lang w:val="en-US"/>
              </w:rPr>
            </w:pPr>
            <w:r w:rsidRPr="00615725">
              <w:rPr>
                <w:rFonts w:ascii="BrowalliaUPC" w:hAnsi="BrowalliaUPC" w:cs="BrowalliaUPC"/>
                <w:b/>
                <w:bCs/>
                <w:cs/>
                <w:lang w:val="en-GB"/>
              </w:rPr>
              <w:t>งบการเงินเฉพาะกิจการ</w:t>
            </w:r>
          </w:p>
        </w:tc>
      </w:tr>
      <w:tr w:rsidR="00363B45" w:rsidRPr="00615725" w14:paraId="38D34B89" w14:textId="77777777" w:rsidTr="009707E4">
        <w:trPr>
          <w:trHeight w:val="170"/>
        </w:trPr>
        <w:tc>
          <w:tcPr>
            <w:tcW w:w="3989" w:type="dxa"/>
          </w:tcPr>
          <w:p w14:paraId="7FEDBD35" w14:textId="77777777" w:rsidR="00363B45" w:rsidRPr="00615725" w:rsidRDefault="00363B45" w:rsidP="009707E4">
            <w:pPr>
              <w:ind w:left="-72"/>
              <w:jc w:val="thaiDistribute"/>
              <w:rPr>
                <w:rFonts w:ascii="BrowalliaUPC" w:hAnsi="BrowalliaUPC" w:cs="BrowalliaUPC"/>
                <w:cs/>
              </w:rPr>
            </w:pPr>
          </w:p>
        </w:tc>
        <w:tc>
          <w:tcPr>
            <w:tcW w:w="2736" w:type="dxa"/>
            <w:gridSpan w:val="2"/>
            <w:tcBorders>
              <w:top w:val="single" w:sz="4" w:space="0" w:color="auto"/>
              <w:bottom w:val="single" w:sz="4" w:space="0" w:color="auto"/>
            </w:tcBorders>
            <w:vAlign w:val="bottom"/>
          </w:tcPr>
          <w:p w14:paraId="5E808493" w14:textId="77777777" w:rsidR="00363B45" w:rsidRPr="00615725" w:rsidRDefault="00363B45" w:rsidP="00363B45">
            <w:pPr>
              <w:ind w:right="-72"/>
              <w:jc w:val="right"/>
              <w:rPr>
                <w:rFonts w:ascii="BrowalliaUPC" w:hAnsi="BrowalliaUPC" w:cs="BrowalliaUPC"/>
                <w:b/>
                <w:bCs/>
                <w:lang w:val="en-GB"/>
              </w:rPr>
            </w:pPr>
            <w:r w:rsidRPr="00615725">
              <w:rPr>
                <w:rFonts w:ascii="BrowalliaUPC" w:hAnsi="BrowalliaUPC" w:cs="BrowalliaUPC"/>
                <w:b/>
                <w:bCs/>
                <w:cs/>
              </w:rPr>
              <w:t>หน่วย: ล้านดอลลาร์สหรัฐอเมริกา</w:t>
            </w:r>
          </w:p>
        </w:tc>
        <w:tc>
          <w:tcPr>
            <w:tcW w:w="2736" w:type="dxa"/>
            <w:gridSpan w:val="2"/>
            <w:tcBorders>
              <w:top w:val="single" w:sz="4" w:space="0" w:color="auto"/>
              <w:bottom w:val="single" w:sz="4" w:space="0" w:color="auto"/>
            </w:tcBorders>
            <w:vAlign w:val="bottom"/>
          </w:tcPr>
          <w:p w14:paraId="036AF205" w14:textId="77777777" w:rsidR="00363B45" w:rsidRPr="00615725" w:rsidRDefault="00363B45" w:rsidP="00363B45">
            <w:pPr>
              <w:ind w:right="-72"/>
              <w:jc w:val="right"/>
              <w:rPr>
                <w:rFonts w:ascii="BrowalliaUPC" w:hAnsi="BrowalliaUPC" w:cs="BrowalliaUPC"/>
                <w:b/>
                <w:bCs/>
                <w:cs/>
                <w:lang w:val="en-GB"/>
              </w:rPr>
            </w:pPr>
            <w:r w:rsidRPr="00615725">
              <w:rPr>
                <w:rFonts w:ascii="BrowalliaUPC" w:hAnsi="BrowalliaUPC" w:cs="BrowalliaUPC"/>
                <w:b/>
                <w:bCs/>
                <w:cs/>
              </w:rPr>
              <w:t>หน่วย: ล้านบาท</w:t>
            </w:r>
          </w:p>
        </w:tc>
      </w:tr>
      <w:tr w:rsidR="00363B45" w:rsidRPr="00615725" w14:paraId="475C5C35" w14:textId="77777777" w:rsidTr="009707E4">
        <w:trPr>
          <w:trHeight w:val="170"/>
        </w:trPr>
        <w:tc>
          <w:tcPr>
            <w:tcW w:w="3989" w:type="dxa"/>
            <w:vAlign w:val="center"/>
          </w:tcPr>
          <w:p w14:paraId="1D059692" w14:textId="77777777" w:rsidR="00363B45" w:rsidRPr="00615725" w:rsidRDefault="00363B45" w:rsidP="009707E4">
            <w:pPr>
              <w:ind w:left="-72"/>
              <w:jc w:val="thaiDistribute"/>
              <w:rPr>
                <w:rFonts w:ascii="BrowalliaUPC" w:hAnsi="BrowalliaUPC" w:cs="BrowalliaUPC"/>
                <w:cs/>
              </w:rPr>
            </w:pPr>
          </w:p>
        </w:tc>
        <w:tc>
          <w:tcPr>
            <w:tcW w:w="1368" w:type="dxa"/>
            <w:tcBorders>
              <w:top w:val="single" w:sz="4" w:space="0" w:color="auto"/>
              <w:bottom w:val="single" w:sz="4" w:space="0" w:color="auto"/>
            </w:tcBorders>
            <w:vAlign w:val="center"/>
          </w:tcPr>
          <w:p w14:paraId="6BAC54B1" w14:textId="3D43B6D0" w:rsidR="00430236" w:rsidRPr="00615725" w:rsidRDefault="00072BC1" w:rsidP="00430236">
            <w:pPr>
              <w:ind w:right="-72"/>
              <w:jc w:val="right"/>
              <w:rPr>
                <w:rFonts w:ascii="BrowalliaUPC" w:hAnsi="BrowalliaUPC" w:cs="BrowalliaUPC"/>
                <w:b/>
                <w:bCs/>
                <w:cs/>
              </w:rPr>
            </w:pPr>
            <w:r w:rsidRPr="00615725">
              <w:rPr>
                <w:rFonts w:ascii="BrowalliaUPC" w:hAnsi="BrowalliaUPC" w:cs="BrowalliaUPC"/>
                <w:b/>
                <w:bCs/>
                <w:lang w:val="en-GB"/>
              </w:rPr>
              <w:t>31</w:t>
            </w:r>
            <w:r w:rsidR="00430236" w:rsidRPr="00615725">
              <w:rPr>
                <w:rFonts w:ascii="BrowalliaUPC" w:hAnsi="BrowalliaUPC" w:cs="BrowalliaUPC"/>
                <w:b/>
                <w:bCs/>
                <w:cs/>
              </w:rPr>
              <w:t xml:space="preserve"> ธันวาคม</w:t>
            </w:r>
          </w:p>
          <w:p w14:paraId="6E5B6602" w14:textId="57BD2564" w:rsidR="00363B45" w:rsidRPr="00615725" w:rsidRDefault="00430236" w:rsidP="00430236">
            <w:pPr>
              <w:ind w:right="-72"/>
              <w:jc w:val="right"/>
              <w:rPr>
                <w:rFonts w:ascii="BrowalliaUPC" w:hAnsi="BrowalliaUPC" w:cs="BrowalliaUPC"/>
                <w:b/>
                <w:bCs/>
                <w:lang w:val="en-US"/>
              </w:rPr>
            </w:pPr>
            <w:r w:rsidRPr="00615725">
              <w:rPr>
                <w:rFonts w:ascii="BrowalliaUPC" w:hAnsi="BrowalliaUPC" w:cs="BrowalliaUPC"/>
                <w:b/>
                <w:bCs/>
                <w:cs/>
                <w:lang w:val="en-GB"/>
              </w:rPr>
              <w:t xml:space="preserve">พ.ศ. </w:t>
            </w:r>
            <w:r w:rsidR="00072BC1" w:rsidRPr="00615725">
              <w:rPr>
                <w:rFonts w:ascii="BrowalliaUPC" w:hAnsi="BrowalliaUPC" w:cs="BrowalliaUPC"/>
                <w:b/>
                <w:bCs/>
                <w:lang w:val="en-GB"/>
              </w:rPr>
              <w:t>2563</w:t>
            </w:r>
          </w:p>
        </w:tc>
        <w:tc>
          <w:tcPr>
            <w:tcW w:w="1368" w:type="dxa"/>
            <w:tcBorders>
              <w:top w:val="single" w:sz="4" w:space="0" w:color="auto"/>
              <w:bottom w:val="single" w:sz="4" w:space="0" w:color="auto"/>
            </w:tcBorders>
            <w:vAlign w:val="center"/>
          </w:tcPr>
          <w:p w14:paraId="4365438D" w14:textId="3EEC883A" w:rsidR="00363B45" w:rsidRPr="00615725" w:rsidRDefault="00072BC1" w:rsidP="00363B45">
            <w:pPr>
              <w:ind w:right="-72"/>
              <w:jc w:val="right"/>
              <w:rPr>
                <w:rFonts w:ascii="BrowalliaUPC" w:hAnsi="BrowalliaUPC" w:cs="BrowalliaUPC"/>
                <w:b/>
                <w:bCs/>
                <w:cs/>
              </w:rPr>
            </w:pPr>
            <w:r w:rsidRPr="00615725">
              <w:rPr>
                <w:rFonts w:ascii="BrowalliaUPC" w:hAnsi="BrowalliaUPC" w:cs="BrowalliaUPC"/>
                <w:b/>
                <w:bCs/>
                <w:lang w:val="en-GB"/>
              </w:rPr>
              <w:t>31</w:t>
            </w:r>
            <w:r w:rsidR="00363B45" w:rsidRPr="00615725">
              <w:rPr>
                <w:rFonts w:ascii="BrowalliaUPC" w:hAnsi="BrowalliaUPC" w:cs="BrowalliaUPC"/>
                <w:b/>
                <w:bCs/>
                <w:cs/>
              </w:rPr>
              <w:t xml:space="preserve"> ธันวาคม</w:t>
            </w:r>
          </w:p>
          <w:p w14:paraId="1EDD568F" w14:textId="37CA19AD" w:rsidR="00363B45" w:rsidRPr="00615725" w:rsidRDefault="00363B45" w:rsidP="00363B45">
            <w:pPr>
              <w:ind w:right="-72"/>
              <w:jc w:val="right"/>
              <w:rPr>
                <w:rFonts w:ascii="BrowalliaUPC" w:hAnsi="BrowalliaUPC" w:cs="BrowalliaUPC"/>
                <w:b/>
                <w:bCs/>
                <w:cs/>
                <w:lang w:val="en-GB"/>
              </w:rPr>
            </w:pPr>
            <w:r w:rsidRPr="00615725">
              <w:rPr>
                <w:rFonts w:ascii="BrowalliaUPC" w:hAnsi="BrowalliaUPC" w:cs="BrowalliaUPC"/>
                <w:b/>
                <w:bCs/>
                <w:cs/>
                <w:lang w:val="en-GB"/>
              </w:rPr>
              <w:t xml:space="preserve">พ.ศ. </w:t>
            </w:r>
            <w:r w:rsidR="00072BC1" w:rsidRPr="00615725">
              <w:rPr>
                <w:rFonts w:ascii="BrowalliaUPC" w:hAnsi="BrowalliaUPC" w:cs="BrowalliaUPC"/>
                <w:b/>
                <w:bCs/>
                <w:lang w:val="en-GB"/>
              </w:rPr>
              <w:t>2562</w:t>
            </w:r>
          </w:p>
        </w:tc>
        <w:tc>
          <w:tcPr>
            <w:tcW w:w="1368" w:type="dxa"/>
            <w:tcBorders>
              <w:top w:val="single" w:sz="4" w:space="0" w:color="auto"/>
              <w:bottom w:val="single" w:sz="4" w:space="0" w:color="auto"/>
            </w:tcBorders>
            <w:vAlign w:val="center"/>
          </w:tcPr>
          <w:p w14:paraId="1433DFC6" w14:textId="21A6DF77" w:rsidR="00430236" w:rsidRPr="00615725" w:rsidRDefault="00072BC1" w:rsidP="00430236">
            <w:pPr>
              <w:ind w:right="-72"/>
              <w:jc w:val="right"/>
              <w:rPr>
                <w:rFonts w:ascii="BrowalliaUPC" w:hAnsi="BrowalliaUPC" w:cs="BrowalliaUPC"/>
                <w:b/>
                <w:bCs/>
                <w:cs/>
              </w:rPr>
            </w:pPr>
            <w:r w:rsidRPr="00615725">
              <w:rPr>
                <w:rFonts w:ascii="BrowalliaUPC" w:hAnsi="BrowalliaUPC" w:cs="BrowalliaUPC"/>
                <w:b/>
                <w:bCs/>
                <w:lang w:val="en-GB"/>
              </w:rPr>
              <w:t>31</w:t>
            </w:r>
            <w:r w:rsidR="00430236" w:rsidRPr="00615725">
              <w:rPr>
                <w:rFonts w:ascii="BrowalliaUPC" w:hAnsi="BrowalliaUPC" w:cs="BrowalliaUPC"/>
                <w:b/>
                <w:bCs/>
                <w:cs/>
              </w:rPr>
              <w:t xml:space="preserve"> ธันวาคม</w:t>
            </w:r>
          </w:p>
          <w:p w14:paraId="59A09CE0" w14:textId="5F8DA598" w:rsidR="00363B45" w:rsidRPr="00615725" w:rsidRDefault="00430236" w:rsidP="00430236">
            <w:pPr>
              <w:ind w:right="-72"/>
              <w:jc w:val="right"/>
              <w:rPr>
                <w:rFonts w:ascii="BrowalliaUPC" w:hAnsi="BrowalliaUPC" w:cs="BrowalliaUPC"/>
                <w:b/>
                <w:bCs/>
                <w:cs/>
                <w:lang w:val="en-GB"/>
              </w:rPr>
            </w:pPr>
            <w:r w:rsidRPr="00615725">
              <w:rPr>
                <w:rFonts w:ascii="BrowalliaUPC" w:hAnsi="BrowalliaUPC" w:cs="BrowalliaUPC"/>
                <w:b/>
                <w:bCs/>
                <w:cs/>
                <w:lang w:val="en-GB"/>
              </w:rPr>
              <w:t xml:space="preserve">พ.ศ. </w:t>
            </w:r>
            <w:r w:rsidR="00072BC1" w:rsidRPr="00615725">
              <w:rPr>
                <w:rFonts w:ascii="BrowalliaUPC" w:hAnsi="BrowalliaUPC" w:cs="BrowalliaUPC"/>
                <w:b/>
                <w:bCs/>
                <w:lang w:val="en-GB"/>
              </w:rPr>
              <w:t>2563</w:t>
            </w:r>
          </w:p>
        </w:tc>
        <w:tc>
          <w:tcPr>
            <w:tcW w:w="1368" w:type="dxa"/>
            <w:tcBorders>
              <w:top w:val="single" w:sz="4" w:space="0" w:color="auto"/>
              <w:bottom w:val="single" w:sz="4" w:space="0" w:color="auto"/>
            </w:tcBorders>
            <w:vAlign w:val="center"/>
          </w:tcPr>
          <w:p w14:paraId="01AF2215" w14:textId="1AB539D8" w:rsidR="00363B45" w:rsidRPr="00615725" w:rsidRDefault="00072BC1" w:rsidP="00363B45">
            <w:pPr>
              <w:ind w:right="-72"/>
              <w:jc w:val="right"/>
              <w:rPr>
                <w:rFonts w:ascii="BrowalliaUPC" w:hAnsi="BrowalliaUPC" w:cs="BrowalliaUPC"/>
                <w:b/>
                <w:bCs/>
                <w:cs/>
              </w:rPr>
            </w:pPr>
            <w:r w:rsidRPr="00615725">
              <w:rPr>
                <w:rFonts w:ascii="BrowalliaUPC" w:hAnsi="BrowalliaUPC" w:cs="BrowalliaUPC"/>
                <w:b/>
                <w:bCs/>
                <w:lang w:val="en-GB"/>
              </w:rPr>
              <w:t>31</w:t>
            </w:r>
            <w:r w:rsidR="00363B45" w:rsidRPr="00615725">
              <w:rPr>
                <w:rFonts w:ascii="BrowalliaUPC" w:hAnsi="BrowalliaUPC" w:cs="BrowalliaUPC"/>
                <w:b/>
                <w:bCs/>
                <w:cs/>
              </w:rPr>
              <w:t xml:space="preserve"> ธันวาคม</w:t>
            </w:r>
          </w:p>
          <w:p w14:paraId="36BB37E7" w14:textId="79046C0B" w:rsidR="00363B45" w:rsidRPr="00615725" w:rsidRDefault="00363B45" w:rsidP="00363B45">
            <w:pPr>
              <w:ind w:right="-72"/>
              <w:jc w:val="right"/>
              <w:rPr>
                <w:rFonts w:ascii="BrowalliaUPC" w:hAnsi="BrowalliaUPC" w:cs="BrowalliaUPC"/>
                <w:b/>
                <w:bCs/>
                <w:cs/>
              </w:rPr>
            </w:pPr>
            <w:r w:rsidRPr="00615725">
              <w:rPr>
                <w:rFonts w:ascii="BrowalliaUPC" w:hAnsi="BrowalliaUPC" w:cs="BrowalliaUPC"/>
                <w:b/>
                <w:bCs/>
                <w:cs/>
              </w:rPr>
              <w:t xml:space="preserve">พ.ศ. </w:t>
            </w:r>
            <w:r w:rsidR="00072BC1" w:rsidRPr="00615725">
              <w:rPr>
                <w:rFonts w:ascii="BrowalliaUPC" w:hAnsi="BrowalliaUPC" w:cs="BrowalliaUPC"/>
                <w:b/>
                <w:bCs/>
                <w:lang w:val="en-GB"/>
              </w:rPr>
              <w:t>2562</w:t>
            </w:r>
          </w:p>
        </w:tc>
      </w:tr>
      <w:tr w:rsidR="00363B45" w:rsidRPr="00615725" w14:paraId="131E395E" w14:textId="77777777" w:rsidTr="009707E4">
        <w:trPr>
          <w:trHeight w:val="170"/>
        </w:trPr>
        <w:tc>
          <w:tcPr>
            <w:tcW w:w="3989" w:type="dxa"/>
            <w:vAlign w:val="center"/>
          </w:tcPr>
          <w:p w14:paraId="3D4A2C14" w14:textId="78F6D045" w:rsidR="00363B45" w:rsidRPr="00615725" w:rsidRDefault="00363B45" w:rsidP="009707E4">
            <w:pPr>
              <w:ind w:left="-72"/>
              <w:rPr>
                <w:rFonts w:ascii="BrowalliaUPC" w:hAnsi="BrowalliaUPC" w:cs="BrowalliaUPC"/>
                <w:b/>
                <w:bCs/>
                <w:lang w:val="en-US"/>
              </w:rPr>
            </w:pPr>
          </w:p>
        </w:tc>
        <w:tc>
          <w:tcPr>
            <w:tcW w:w="1368" w:type="dxa"/>
            <w:tcBorders>
              <w:top w:val="single" w:sz="4" w:space="0" w:color="auto"/>
            </w:tcBorders>
            <w:shd w:val="clear" w:color="auto" w:fill="FAFAFA"/>
            <w:vAlign w:val="center"/>
          </w:tcPr>
          <w:p w14:paraId="6189D866" w14:textId="77777777" w:rsidR="00363B45" w:rsidRPr="00615725" w:rsidRDefault="00363B45" w:rsidP="00363B45">
            <w:pPr>
              <w:ind w:right="-72"/>
              <w:jc w:val="right"/>
              <w:rPr>
                <w:rFonts w:ascii="BrowalliaUPC" w:hAnsi="BrowalliaUPC" w:cs="BrowalliaUPC"/>
                <w:lang w:val="en-GB"/>
              </w:rPr>
            </w:pPr>
          </w:p>
        </w:tc>
        <w:tc>
          <w:tcPr>
            <w:tcW w:w="1368" w:type="dxa"/>
            <w:tcBorders>
              <w:top w:val="single" w:sz="4" w:space="0" w:color="auto"/>
            </w:tcBorders>
          </w:tcPr>
          <w:p w14:paraId="003FB8CB" w14:textId="77777777" w:rsidR="00363B45" w:rsidRPr="00615725" w:rsidRDefault="00363B45" w:rsidP="00363B45">
            <w:pPr>
              <w:ind w:left="459" w:right="-72"/>
              <w:jc w:val="right"/>
              <w:rPr>
                <w:rFonts w:ascii="BrowalliaUPC" w:hAnsi="BrowalliaUPC" w:cs="BrowalliaUPC"/>
                <w:cs/>
                <w:lang w:val="en-GB"/>
              </w:rPr>
            </w:pPr>
          </w:p>
        </w:tc>
        <w:tc>
          <w:tcPr>
            <w:tcW w:w="1368" w:type="dxa"/>
            <w:tcBorders>
              <w:top w:val="single" w:sz="4" w:space="0" w:color="auto"/>
            </w:tcBorders>
            <w:shd w:val="clear" w:color="auto" w:fill="FAFAFA"/>
          </w:tcPr>
          <w:p w14:paraId="27A10144" w14:textId="77777777" w:rsidR="00363B45" w:rsidRPr="00615725" w:rsidRDefault="00363B45" w:rsidP="00363B45">
            <w:pPr>
              <w:ind w:right="-72"/>
              <w:jc w:val="right"/>
              <w:rPr>
                <w:rFonts w:ascii="BrowalliaUPC" w:hAnsi="BrowalliaUPC" w:cs="BrowalliaUPC"/>
                <w:cs/>
                <w:lang w:val="en-US"/>
              </w:rPr>
            </w:pPr>
          </w:p>
        </w:tc>
        <w:tc>
          <w:tcPr>
            <w:tcW w:w="1368" w:type="dxa"/>
            <w:tcBorders>
              <w:top w:val="single" w:sz="4" w:space="0" w:color="auto"/>
            </w:tcBorders>
          </w:tcPr>
          <w:p w14:paraId="66BA460C" w14:textId="77777777" w:rsidR="00363B45" w:rsidRPr="00615725" w:rsidRDefault="00363B45" w:rsidP="00363B45">
            <w:pPr>
              <w:ind w:right="-72"/>
              <w:jc w:val="right"/>
              <w:rPr>
                <w:rFonts w:ascii="BrowalliaUPC" w:hAnsi="BrowalliaUPC" w:cs="BrowalliaUPC"/>
                <w:cs/>
                <w:lang w:val="en-GB"/>
              </w:rPr>
            </w:pPr>
          </w:p>
        </w:tc>
      </w:tr>
      <w:tr w:rsidR="00363B45" w:rsidRPr="00615725" w14:paraId="67CFE516" w14:textId="77777777" w:rsidTr="009707E4">
        <w:trPr>
          <w:trHeight w:val="170"/>
        </w:trPr>
        <w:tc>
          <w:tcPr>
            <w:tcW w:w="3989" w:type="dxa"/>
            <w:vAlign w:val="center"/>
          </w:tcPr>
          <w:p w14:paraId="46D639B0" w14:textId="59C8FA17" w:rsidR="00363B45" w:rsidRPr="00615725" w:rsidRDefault="00363B45" w:rsidP="009707E4">
            <w:pPr>
              <w:ind w:left="-72"/>
              <w:rPr>
                <w:rFonts w:ascii="BrowalliaUPC" w:hAnsi="BrowalliaUPC" w:cs="BrowalliaUPC"/>
                <w:cs/>
                <w:lang w:val="en-GB"/>
              </w:rPr>
            </w:pPr>
            <w:r w:rsidRPr="00615725">
              <w:rPr>
                <w:rFonts w:ascii="BrowalliaUPC" w:hAnsi="BrowalliaUPC" w:cs="BrowalliaUPC"/>
                <w:b/>
                <w:bCs/>
                <w:cs/>
                <w:lang w:val="en-US"/>
              </w:rPr>
              <w:t>ส่วนที่หมุนเวียน</w:t>
            </w:r>
          </w:p>
        </w:tc>
        <w:tc>
          <w:tcPr>
            <w:tcW w:w="1368" w:type="dxa"/>
            <w:shd w:val="clear" w:color="auto" w:fill="FAFAFA"/>
            <w:vAlign w:val="center"/>
          </w:tcPr>
          <w:p w14:paraId="1584985C" w14:textId="6637F4A3" w:rsidR="00363B45" w:rsidRPr="00615725" w:rsidRDefault="00363B45" w:rsidP="00363B45">
            <w:pPr>
              <w:ind w:right="-72"/>
              <w:jc w:val="right"/>
              <w:rPr>
                <w:rFonts w:ascii="BrowalliaUPC" w:hAnsi="BrowalliaUPC" w:cs="BrowalliaUPC"/>
                <w:cs/>
                <w:lang w:val="en-US"/>
              </w:rPr>
            </w:pPr>
          </w:p>
        </w:tc>
        <w:tc>
          <w:tcPr>
            <w:tcW w:w="1368" w:type="dxa"/>
          </w:tcPr>
          <w:p w14:paraId="14DFBDD7" w14:textId="63CA62AA" w:rsidR="00363B45" w:rsidRPr="00615725" w:rsidRDefault="00363B45" w:rsidP="00363B45">
            <w:pPr>
              <w:ind w:right="-72"/>
              <w:jc w:val="right"/>
              <w:rPr>
                <w:rFonts w:ascii="BrowalliaUPC" w:hAnsi="BrowalliaUPC" w:cs="BrowalliaUPC"/>
                <w:cs/>
                <w:lang w:val="en-US"/>
              </w:rPr>
            </w:pPr>
          </w:p>
        </w:tc>
        <w:tc>
          <w:tcPr>
            <w:tcW w:w="1368" w:type="dxa"/>
            <w:shd w:val="clear" w:color="auto" w:fill="FAFAFA"/>
          </w:tcPr>
          <w:p w14:paraId="3BB8BC39" w14:textId="49372670" w:rsidR="00363B45" w:rsidRPr="00615725" w:rsidRDefault="00363B45" w:rsidP="00363B45">
            <w:pPr>
              <w:ind w:right="-72"/>
              <w:jc w:val="right"/>
              <w:rPr>
                <w:rFonts w:ascii="BrowalliaUPC" w:hAnsi="BrowalliaUPC" w:cs="BrowalliaUPC"/>
                <w:cs/>
                <w:lang w:val="en-US"/>
              </w:rPr>
            </w:pPr>
          </w:p>
        </w:tc>
        <w:tc>
          <w:tcPr>
            <w:tcW w:w="1368" w:type="dxa"/>
          </w:tcPr>
          <w:p w14:paraId="27EA6FCD" w14:textId="2FA0DC7B" w:rsidR="00363B45" w:rsidRPr="00615725" w:rsidRDefault="00363B45" w:rsidP="00363B45">
            <w:pPr>
              <w:ind w:right="-72"/>
              <w:jc w:val="right"/>
              <w:rPr>
                <w:rFonts w:ascii="BrowalliaUPC" w:hAnsi="BrowalliaUPC" w:cs="BrowalliaUPC"/>
                <w:cs/>
                <w:lang w:val="en-US"/>
              </w:rPr>
            </w:pPr>
          </w:p>
        </w:tc>
      </w:tr>
      <w:tr w:rsidR="00363B45" w:rsidRPr="00615725" w14:paraId="2AC32C99" w14:textId="77777777" w:rsidTr="009707E4">
        <w:trPr>
          <w:trHeight w:val="170"/>
        </w:trPr>
        <w:tc>
          <w:tcPr>
            <w:tcW w:w="3989" w:type="dxa"/>
            <w:vAlign w:val="bottom"/>
          </w:tcPr>
          <w:p w14:paraId="334F1DCF" w14:textId="77777777" w:rsidR="00363B45" w:rsidRPr="00615725" w:rsidRDefault="00363B45" w:rsidP="009707E4">
            <w:pPr>
              <w:ind w:left="-72"/>
              <w:rPr>
                <w:rFonts w:ascii="BrowalliaUPC" w:hAnsi="BrowalliaUPC" w:cs="BrowalliaUPC"/>
                <w:lang w:val="en-US"/>
              </w:rPr>
            </w:pPr>
            <w:r w:rsidRPr="00615725">
              <w:rPr>
                <w:rFonts w:ascii="BrowalliaUPC" w:hAnsi="BrowalliaUPC" w:cs="BrowalliaUPC"/>
                <w:cs/>
                <w:lang w:val="en-US"/>
              </w:rPr>
              <w:t>หนี้สินตามสัญญาเช่าที่ถึงกำหนดชำระ</w:t>
            </w:r>
          </w:p>
          <w:p w14:paraId="2D946020" w14:textId="6DC4A6FE" w:rsidR="00363B45" w:rsidRPr="00615725" w:rsidRDefault="00363B45" w:rsidP="009707E4">
            <w:pPr>
              <w:ind w:left="-72"/>
              <w:rPr>
                <w:rFonts w:ascii="BrowalliaUPC" w:hAnsi="BrowalliaUPC" w:cs="BrowalliaUPC"/>
                <w:cs/>
                <w:lang w:val="en-GB"/>
              </w:rPr>
            </w:pPr>
            <w:r w:rsidRPr="00615725">
              <w:rPr>
                <w:rFonts w:ascii="BrowalliaUPC" w:hAnsi="BrowalliaUPC" w:cs="BrowalliaUPC"/>
                <w:cs/>
                <w:lang w:val="en-US"/>
              </w:rPr>
              <w:t xml:space="preserve">   ภายในหนึ่งปี</w:t>
            </w:r>
          </w:p>
        </w:tc>
        <w:tc>
          <w:tcPr>
            <w:tcW w:w="1368" w:type="dxa"/>
            <w:tcBorders>
              <w:bottom w:val="single" w:sz="4" w:space="0" w:color="auto"/>
            </w:tcBorders>
            <w:shd w:val="clear" w:color="auto" w:fill="FAFAFA"/>
            <w:vAlign w:val="bottom"/>
          </w:tcPr>
          <w:p w14:paraId="30386B04" w14:textId="161912BC" w:rsidR="00363B45" w:rsidRPr="00615725" w:rsidRDefault="004214D4" w:rsidP="00363B45">
            <w:pPr>
              <w:ind w:right="-72"/>
              <w:jc w:val="right"/>
              <w:rPr>
                <w:rFonts w:ascii="BrowalliaUPC" w:hAnsi="BrowalliaUPC" w:cs="BrowalliaUPC"/>
                <w:cs/>
                <w:lang w:val="en-US"/>
              </w:rPr>
            </w:pPr>
            <w:r w:rsidRPr="00615725">
              <w:rPr>
                <w:rFonts w:ascii="BrowalliaUPC" w:hAnsi="BrowalliaUPC" w:cs="BrowalliaUPC"/>
                <w:lang w:val="en-US"/>
              </w:rPr>
              <w:t>25.62</w:t>
            </w:r>
          </w:p>
        </w:tc>
        <w:tc>
          <w:tcPr>
            <w:tcW w:w="1368" w:type="dxa"/>
            <w:tcBorders>
              <w:bottom w:val="single" w:sz="4" w:space="0" w:color="auto"/>
            </w:tcBorders>
            <w:vAlign w:val="bottom"/>
          </w:tcPr>
          <w:p w14:paraId="7F6E458D" w14:textId="79D8F104" w:rsidR="00363B45" w:rsidRPr="00615725" w:rsidRDefault="00072BC1" w:rsidP="00363B45">
            <w:pPr>
              <w:ind w:right="-72"/>
              <w:jc w:val="right"/>
              <w:rPr>
                <w:rFonts w:ascii="BrowalliaUPC" w:hAnsi="BrowalliaUPC" w:cs="BrowalliaUPC"/>
                <w:lang w:val="en-US"/>
              </w:rPr>
            </w:pPr>
            <w:r w:rsidRPr="00615725">
              <w:rPr>
                <w:rFonts w:ascii="BrowalliaUPC" w:hAnsi="BrowalliaUPC" w:cs="BrowalliaUPC"/>
                <w:lang w:val="en-GB"/>
              </w:rPr>
              <w:t>0</w:t>
            </w:r>
            <w:r w:rsidR="00363B45" w:rsidRPr="00615725">
              <w:rPr>
                <w:rFonts w:ascii="BrowalliaUPC" w:hAnsi="BrowalliaUPC" w:cs="BrowalliaUPC"/>
                <w:lang w:val="en-US"/>
              </w:rPr>
              <w:t>.</w:t>
            </w:r>
            <w:r w:rsidRPr="00615725">
              <w:rPr>
                <w:rFonts w:ascii="BrowalliaUPC" w:hAnsi="BrowalliaUPC" w:cs="BrowalliaUPC"/>
                <w:lang w:val="en-GB"/>
              </w:rPr>
              <w:t>30</w:t>
            </w:r>
          </w:p>
        </w:tc>
        <w:tc>
          <w:tcPr>
            <w:tcW w:w="1368" w:type="dxa"/>
            <w:tcBorders>
              <w:bottom w:val="single" w:sz="4" w:space="0" w:color="auto"/>
            </w:tcBorders>
            <w:shd w:val="clear" w:color="auto" w:fill="FAFAFA"/>
            <w:vAlign w:val="bottom"/>
          </w:tcPr>
          <w:p w14:paraId="446F2EE7" w14:textId="00EC0729" w:rsidR="00363B45" w:rsidRPr="00615725" w:rsidRDefault="004214D4" w:rsidP="00363B45">
            <w:pPr>
              <w:tabs>
                <w:tab w:val="decimal" w:pos="972"/>
              </w:tabs>
              <w:ind w:right="-72"/>
              <w:jc w:val="right"/>
              <w:rPr>
                <w:rFonts w:ascii="BrowalliaUPC" w:hAnsi="BrowalliaUPC" w:cs="BrowalliaUPC"/>
                <w:lang w:val="en-US"/>
              </w:rPr>
            </w:pPr>
            <w:r w:rsidRPr="00615725">
              <w:rPr>
                <w:rFonts w:ascii="BrowalliaUPC" w:hAnsi="BrowalliaUPC" w:cs="BrowalliaUPC"/>
                <w:lang w:val="en-US"/>
              </w:rPr>
              <w:t>769.46</w:t>
            </w:r>
          </w:p>
        </w:tc>
        <w:tc>
          <w:tcPr>
            <w:tcW w:w="1368" w:type="dxa"/>
            <w:tcBorders>
              <w:bottom w:val="single" w:sz="4" w:space="0" w:color="auto"/>
            </w:tcBorders>
            <w:vAlign w:val="bottom"/>
          </w:tcPr>
          <w:p w14:paraId="78673758" w14:textId="1BB06BBD" w:rsidR="00363B45" w:rsidRPr="00615725" w:rsidRDefault="00072BC1" w:rsidP="00363B45">
            <w:pPr>
              <w:tabs>
                <w:tab w:val="decimal" w:pos="972"/>
              </w:tabs>
              <w:ind w:right="-72"/>
              <w:jc w:val="right"/>
              <w:rPr>
                <w:rFonts w:ascii="BrowalliaUPC" w:hAnsi="BrowalliaUPC" w:cs="BrowalliaUPC"/>
                <w:lang w:val="en-US"/>
              </w:rPr>
            </w:pPr>
            <w:r w:rsidRPr="00615725">
              <w:rPr>
                <w:rFonts w:ascii="BrowalliaUPC" w:hAnsi="BrowalliaUPC" w:cs="BrowalliaUPC"/>
                <w:lang w:val="en-GB"/>
              </w:rPr>
              <w:t>9</w:t>
            </w:r>
            <w:r w:rsidR="00363B45" w:rsidRPr="00615725">
              <w:rPr>
                <w:rFonts w:ascii="BrowalliaUPC" w:hAnsi="BrowalliaUPC" w:cs="BrowalliaUPC"/>
                <w:lang w:val="en-US"/>
              </w:rPr>
              <w:t>.</w:t>
            </w:r>
            <w:r w:rsidRPr="00615725">
              <w:rPr>
                <w:rFonts w:ascii="BrowalliaUPC" w:hAnsi="BrowalliaUPC" w:cs="BrowalliaUPC"/>
                <w:lang w:val="en-GB"/>
              </w:rPr>
              <w:t>00</w:t>
            </w:r>
          </w:p>
        </w:tc>
      </w:tr>
      <w:tr w:rsidR="00363B45" w:rsidRPr="00615725" w14:paraId="1D28C84B" w14:textId="77777777" w:rsidTr="009707E4">
        <w:trPr>
          <w:trHeight w:val="170"/>
        </w:trPr>
        <w:tc>
          <w:tcPr>
            <w:tcW w:w="3989" w:type="dxa"/>
            <w:vAlign w:val="center"/>
          </w:tcPr>
          <w:p w14:paraId="1C92A65A" w14:textId="26711AB5" w:rsidR="00363B45" w:rsidRPr="00615725" w:rsidRDefault="00363B45" w:rsidP="009707E4">
            <w:pPr>
              <w:ind w:left="-72"/>
              <w:rPr>
                <w:rFonts w:ascii="BrowalliaUPC" w:hAnsi="BrowalliaUPC" w:cs="BrowalliaUPC"/>
                <w:cs/>
                <w:lang w:val="en-GB"/>
              </w:rPr>
            </w:pPr>
          </w:p>
        </w:tc>
        <w:tc>
          <w:tcPr>
            <w:tcW w:w="1368" w:type="dxa"/>
            <w:tcBorders>
              <w:top w:val="single" w:sz="4" w:space="0" w:color="auto"/>
              <w:bottom w:val="single" w:sz="4" w:space="0" w:color="auto"/>
            </w:tcBorders>
            <w:shd w:val="clear" w:color="auto" w:fill="FAFAFA"/>
            <w:vAlign w:val="center"/>
          </w:tcPr>
          <w:p w14:paraId="41048A16" w14:textId="580E37AB" w:rsidR="00363B45" w:rsidRPr="00615725" w:rsidRDefault="004214D4" w:rsidP="00363B45">
            <w:pPr>
              <w:ind w:right="-72"/>
              <w:jc w:val="right"/>
              <w:rPr>
                <w:rFonts w:ascii="BrowalliaUPC" w:hAnsi="BrowalliaUPC" w:cs="BrowalliaUPC"/>
                <w:cs/>
                <w:lang w:val="en-US"/>
              </w:rPr>
            </w:pPr>
            <w:r w:rsidRPr="00615725">
              <w:rPr>
                <w:rFonts w:ascii="BrowalliaUPC" w:hAnsi="BrowalliaUPC" w:cs="BrowalliaUPC"/>
                <w:lang w:val="en-US"/>
              </w:rPr>
              <w:t>25.62</w:t>
            </w:r>
          </w:p>
        </w:tc>
        <w:tc>
          <w:tcPr>
            <w:tcW w:w="1368" w:type="dxa"/>
            <w:tcBorders>
              <w:top w:val="single" w:sz="4" w:space="0" w:color="auto"/>
              <w:bottom w:val="single" w:sz="4" w:space="0" w:color="auto"/>
            </w:tcBorders>
            <w:vAlign w:val="center"/>
          </w:tcPr>
          <w:p w14:paraId="66323B17" w14:textId="17FAAD9C" w:rsidR="00363B45" w:rsidRPr="00615725" w:rsidRDefault="00072BC1" w:rsidP="00363B45">
            <w:pPr>
              <w:ind w:right="-72"/>
              <w:jc w:val="right"/>
              <w:rPr>
                <w:rFonts w:ascii="BrowalliaUPC" w:hAnsi="BrowalliaUPC" w:cs="BrowalliaUPC"/>
                <w:lang w:val="en-US"/>
              </w:rPr>
            </w:pPr>
            <w:r w:rsidRPr="00615725">
              <w:rPr>
                <w:rFonts w:ascii="BrowalliaUPC" w:hAnsi="BrowalliaUPC" w:cs="BrowalliaUPC"/>
                <w:lang w:val="en-GB"/>
              </w:rPr>
              <w:t>0</w:t>
            </w:r>
            <w:r w:rsidR="00363B45" w:rsidRPr="00615725">
              <w:rPr>
                <w:rFonts w:ascii="BrowalliaUPC" w:hAnsi="BrowalliaUPC" w:cs="BrowalliaUPC"/>
                <w:lang w:val="en-US"/>
              </w:rPr>
              <w:t>.</w:t>
            </w:r>
            <w:r w:rsidRPr="00615725">
              <w:rPr>
                <w:rFonts w:ascii="BrowalliaUPC" w:hAnsi="BrowalliaUPC" w:cs="BrowalliaUPC"/>
                <w:lang w:val="en-GB"/>
              </w:rPr>
              <w:t>30</w:t>
            </w:r>
          </w:p>
        </w:tc>
        <w:tc>
          <w:tcPr>
            <w:tcW w:w="1368" w:type="dxa"/>
            <w:tcBorders>
              <w:top w:val="single" w:sz="4" w:space="0" w:color="auto"/>
              <w:bottom w:val="single" w:sz="4" w:space="0" w:color="auto"/>
            </w:tcBorders>
            <w:shd w:val="clear" w:color="auto" w:fill="FAFAFA"/>
            <w:vAlign w:val="center"/>
          </w:tcPr>
          <w:p w14:paraId="3011DE0A" w14:textId="787DFDAA" w:rsidR="00363B45" w:rsidRPr="00615725" w:rsidRDefault="004214D4" w:rsidP="00363B45">
            <w:pPr>
              <w:tabs>
                <w:tab w:val="decimal" w:pos="972"/>
              </w:tabs>
              <w:ind w:right="-72"/>
              <w:jc w:val="right"/>
              <w:rPr>
                <w:rFonts w:ascii="BrowalliaUPC" w:hAnsi="BrowalliaUPC" w:cs="BrowalliaUPC"/>
                <w:lang w:val="en-US"/>
              </w:rPr>
            </w:pPr>
            <w:r w:rsidRPr="00615725">
              <w:rPr>
                <w:rFonts w:ascii="BrowalliaUPC" w:hAnsi="BrowalliaUPC" w:cs="BrowalliaUPC"/>
                <w:lang w:val="en-US"/>
              </w:rPr>
              <w:t>769.46</w:t>
            </w:r>
          </w:p>
        </w:tc>
        <w:tc>
          <w:tcPr>
            <w:tcW w:w="1368" w:type="dxa"/>
            <w:tcBorders>
              <w:top w:val="single" w:sz="4" w:space="0" w:color="auto"/>
              <w:bottom w:val="single" w:sz="4" w:space="0" w:color="auto"/>
            </w:tcBorders>
            <w:vAlign w:val="center"/>
          </w:tcPr>
          <w:p w14:paraId="387FE2B3" w14:textId="6528F5CD" w:rsidR="00363B45" w:rsidRPr="00615725" w:rsidRDefault="00072BC1" w:rsidP="00363B45">
            <w:pPr>
              <w:tabs>
                <w:tab w:val="decimal" w:pos="972"/>
              </w:tabs>
              <w:ind w:right="-72"/>
              <w:jc w:val="right"/>
              <w:rPr>
                <w:rFonts w:ascii="BrowalliaUPC" w:hAnsi="BrowalliaUPC" w:cs="BrowalliaUPC"/>
                <w:lang w:val="en-US"/>
              </w:rPr>
            </w:pPr>
            <w:r w:rsidRPr="00615725">
              <w:rPr>
                <w:rFonts w:ascii="BrowalliaUPC" w:hAnsi="BrowalliaUPC" w:cs="BrowalliaUPC"/>
                <w:lang w:val="en-GB"/>
              </w:rPr>
              <w:t>9</w:t>
            </w:r>
            <w:r w:rsidR="00363B45" w:rsidRPr="00615725">
              <w:rPr>
                <w:rFonts w:ascii="BrowalliaUPC" w:hAnsi="BrowalliaUPC" w:cs="BrowalliaUPC"/>
                <w:lang w:val="en-US"/>
              </w:rPr>
              <w:t>.</w:t>
            </w:r>
            <w:r w:rsidRPr="00615725">
              <w:rPr>
                <w:rFonts w:ascii="BrowalliaUPC" w:hAnsi="BrowalliaUPC" w:cs="BrowalliaUPC"/>
                <w:lang w:val="en-GB"/>
              </w:rPr>
              <w:t>00</w:t>
            </w:r>
          </w:p>
        </w:tc>
      </w:tr>
      <w:tr w:rsidR="00363B45" w:rsidRPr="00615725" w14:paraId="024316F0" w14:textId="77777777" w:rsidTr="009707E4">
        <w:trPr>
          <w:trHeight w:val="170"/>
        </w:trPr>
        <w:tc>
          <w:tcPr>
            <w:tcW w:w="3989" w:type="dxa"/>
            <w:vAlign w:val="center"/>
          </w:tcPr>
          <w:p w14:paraId="4098A1DD" w14:textId="266021FB" w:rsidR="00363B45" w:rsidRPr="00615725" w:rsidRDefault="00363B45" w:rsidP="009707E4">
            <w:pPr>
              <w:ind w:left="-72"/>
              <w:rPr>
                <w:rFonts w:ascii="BrowalliaUPC" w:hAnsi="BrowalliaUPC" w:cs="BrowalliaUPC"/>
                <w:cs/>
              </w:rPr>
            </w:pPr>
            <w:r w:rsidRPr="00615725">
              <w:rPr>
                <w:rFonts w:ascii="BrowalliaUPC" w:hAnsi="BrowalliaUPC" w:cs="BrowalliaUPC"/>
                <w:b/>
                <w:bCs/>
                <w:cs/>
                <w:lang w:val="en-US"/>
              </w:rPr>
              <w:t>ส่วนที่ไม่หมุนเวียน</w:t>
            </w:r>
          </w:p>
        </w:tc>
        <w:tc>
          <w:tcPr>
            <w:tcW w:w="1368" w:type="dxa"/>
            <w:tcBorders>
              <w:top w:val="single" w:sz="4" w:space="0" w:color="auto"/>
            </w:tcBorders>
            <w:shd w:val="clear" w:color="auto" w:fill="FAFAFA"/>
            <w:vAlign w:val="center"/>
          </w:tcPr>
          <w:p w14:paraId="3A86731A" w14:textId="3A1AF872" w:rsidR="00363B45" w:rsidRPr="00615725" w:rsidRDefault="00363B45" w:rsidP="00363B45">
            <w:pPr>
              <w:ind w:right="-72"/>
              <w:jc w:val="right"/>
              <w:rPr>
                <w:rFonts w:ascii="BrowalliaUPC" w:hAnsi="BrowalliaUPC" w:cs="BrowalliaUPC"/>
                <w:cs/>
                <w:lang w:val="en-US"/>
              </w:rPr>
            </w:pPr>
          </w:p>
        </w:tc>
        <w:tc>
          <w:tcPr>
            <w:tcW w:w="1368" w:type="dxa"/>
            <w:tcBorders>
              <w:top w:val="single" w:sz="4" w:space="0" w:color="auto"/>
            </w:tcBorders>
            <w:vAlign w:val="center"/>
          </w:tcPr>
          <w:p w14:paraId="52FA81CA" w14:textId="5ECEAEF6" w:rsidR="00363B45" w:rsidRPr="00615725" w:rsidRDefault="00363B45" w:rsidP="00363B45">
            <w:pPr>
              <w:tabs>
                <w:tab w:val="decimal" w:pos="972"/>
              </w:tabs>
              <w:ind w:right="-72"/>
              <w:jc w:val="right"/>
              <w:rPr>
                <w:rFonts w:ascii="BrowalliaUPC" w:hAnsi="BrowalliaUPC" w:cs="BrowalliaUPC"/>
                <w:lang w:val="en-US"/>
              </w:rPr>
            </w:pPr>
          </w:p>
        </w:tc>
        <w:tc>
          <w:tcPr>
            <w:tcW w:w="1368" w:type="dxa"/>
            <w:tcBorders>
              <w:top w:val="single" w:sz="4" w:space="0" w:color="auto"/>
            </w:tcBorders>
            <w:shd w:val="clear" w:color="auto" w:fill="FAFAFA"/>
            <w:vAlign w:val="center"/>
          </w:tcPr>
          <w:p w14:paraId="6F51F7F3" w14:textId="7B008A83" w:rsidR="00363B45" w:rsidRPr="00615725" w:rsidRDefault="00363B45" w:rsidP="00363B45">
            <w:pPr>
              <w:tabs>
                <w:tab w:val="decimal" w:pos="972"/>
              </w:tabs>
              <w:ind w:right="-72"/>
              <w:jc w:val="right"/>
              <w:rPr>
                <w:rFonts w:ascii="BrowalliaUPC" w:hAnsi="BrowalliaUPC" w:cs="BrowalliaUPC"/>
                <w:lang w:val="en-US"/>
              </w:rPr>
            </w:pPr>
          </w:p>
        </w:tc>
        <w:tc>
          <w:tcPr>
            <w:tcW w:w="1368" w:type="dxa"/>
            <w:tcBorders>
              <w:top w:val="single" w:sz="4" w:space="0" w:color="auto"/>
            </w:tcBorders>
            <w:vAlign w:val="center"/>
          </w:tcPr>
          <w:p w14:paraId="36A20FC0" w14:textId="5C1A60CD" w:rsidR="00363B45" w:rsidRPr="00615725" w:rsidRDefault="00363B45" w:rsidP="00363B45">
            <w:pPr>
              <w:tabs>
                <w:tab w:val="decimal" w:pos="972"/>
              </w:tabs>
              <w:ind w:right="-72"/>
              <w:jc w:val="right"/>
              <w:rPr>
                <w:rFonts w:ascii="BrowalliaUPC" w:hAnsi="BrowalliaUPC" w:cs="BrowalliaUPC"/>
                <w:lang w:val="en-US"/>
              </w:rPr>
            </w:pPr>
          </w:p>
        </w:tc>
      </w:tr>
      <w:tr w:rsidR="00363B45" w:rsidRPr="00615725" w14:paraId="256E89F6" w14:textId="77777777" w:rsidTr="009707E4">
        <w:trPr>
          <w:trHeight w:val="170"/>
        </w:trPr>
        <w:tc>
          <w:tcPr>
            <w:tcW w:w="3989" w:type="dxa"/>
            <w:vAlign w:val="center"/>
          </w:tcPr>
          <w:p w14:paraId="62D3B506" w14:textId="510470E0" w:rsidR="00363B45" w:rsidRPr="00615725" w:rsidRDefault="00363B45" w:rsidP="009707E4">
            <w:pPr>
              <w:ind w:left="-72"/>
              <w:jc w:val="thaiDistribute"/>
              <w:rPr>
                <w:rFonts w:ascii="BrowalliaUPC" w:hAnsi="BrowalliaUPC" w:cs="BrowalliaUPC"/>
                <w:cs/>
              </w:rPr>
            </w:pPr>
            <w:r w:rsidRPr="00615725">
              <w:rPr>
                <w:rFonts w:ascii="BrowalliaUPC" w:hAnsi="BrowalliaUPC" w:cs="BrowalliaUPC"/>
                <w:cs/>
              </w:rPr>
              <w:t>หุ้นกู้</w:t>
            </w:r>
          </w:p>
        </w:tc>
        <w:tc>
          <w:tcPr>
            <w:tcW w:w="1368" w:type="dxa"/>
            <w:shd w:val="clear" w:color="auto" w:fill="FAFAFA"/>
            <w:vAlign w:val="center"/>
          </w:tcPr>
          <w:p w14:paraId="6ED49E17" w14:textId="513B77D7" w:rsidR="00363B45" w:rsidRPr="00615725" w:rsidRDefault="004214D4" w:rsidP="00363B45">
            <w:pPr>
              <w:ind w:right="-72"/>
              <w:jc w:val="right"/>
              <w:rPr>
                <w:rFonts w:ascii="BrowalliaUPC" w:hAnsi="BrowalliaUPC" w:cs="BrowalliaUPC"/>
                <w:cs/>
                <w:lang w:val="en-GB"/>
              </w:rPr>
            </w:pPr>
            <w:r w:rsidRPr="00615725">
              <w:rPr>
                <w:rFonts w:ascii="BrowalliaUPC" w:hAnsi="BrowalliaUPC" w:cs="BrowalliaUPC"/>
                <w:lang w:val="en-GB"/>
              </w:rPr>
              <w:t>379.26</w:t>
            </w:r>
          </w:p>
        </w:tc>
        <w:tc>
          <w:tcPr>
            <w:tcW w:w="1368" w:type="dxa"/>
            <w:vAlign w:val="center"/>
          </w:tcPr>
          <w:p w14:paraId="6DC1D34F" w14:textId="4FA74C5D" w:rsidR="00363B45" w:rsidRPr="00615725" w:rsidRDefault="00072BC1" w:rsidP="00363B45">
            <w:pPr>
              <w:ind w:right="-72"/>
              <w:jc w:val="right"/>
              <w:rPr>
                <w:rFonts w:ascii="BrowalliaUPC" w:hAnsi="BrowalliaUPC" w:cs="BrowalliaUPC"/>
                <w:lang w:val="en-US"/>
              </w:rPr>
            </w:pPr>
            <w:r w:rsidRPr="00615725">
              <w:rPr>
                <w:rFonts w:ascii="BrowalliaUPC" w:hAnsi="BrowalliaUPC" w:cs="BrowalliaUPC"/>
                <w:lang w:val="en-GB"/>
              </w:rPr>
              <w:t>377</w:t>
            </w:r>
            <w:r w:rsidR="00363B45" w:rsidRPr="00615725">
              <w:rPr>
                <w:rFonts w:ascii="BrowalliaUPC" w:hAnsi="BrowalliaUPC" w:cs="BrowalliaUPC"/>
                <w:lang w:val="en-US"/>
              </w:rPr>
              <w:t>.</w:t>
            </w:r>
            <w:r w:rsidRPr="00615725">
              <w:rPr>
                <w:rFonts w:ascii="BrowalliaUPC" w:hAnsi="BrowalliaUPC" w:cs="BrowalliaUPC"/>
                <w:lang w:val="en-GB"/>
              </w:rPr>
              <w:t>76</w:t>
            </w:r>
          </w:p>
        </w:tc>
        <w:tc>
          <w:tcPr>
            <w:tcW w:w="1368" w:type="dxa"/>
            <w:shd w:val="clear" w:color="auto" w:fill="FAFAFA"/>
            <w:vAlign w:val="center"/>
          </w:tcPr>
          <w:p w14:paraId="3FD480C0" w14:textId="4E6171F6" w:rsidR="00363B45" w:rsidRPr="00615725" w:rsidRDefault="004214D4" w:rsidP="00363B45">
            <w:pPr>
              <w:ind w:right="-72"/>
              <w:jc w:val="right"/>
              <w:rPr>
                <w:rFonts w:ascii="BrowalliaUPC" w:hAnsi="BrowalliaUPC" w:cs="BrowalliaUPC"/>
                <w:cs/>
                <w:lang w:val="en-US"/>
              </w:rPr>
            </w:pPr>
            <w:r w:rsidRPr="00615725">
              <w:rPr>
                <w:rFonts w:ascii="BrowalliaUPC" w:hAnsi="BrowalliaUPC" w:cs="BrowalliaUPC"/>
                <w:lang w:val="en-US"/>
              </w:rPr>
              <w:t>11,391.98</w:t>
            </w:r>
          </w:p>
        </w:tc>
        <w:tc>
          <w:tcPr>
            <w:tcW w:w="1368" w:type="dxa"/>
            <w:vAlign w:val="center"/>
          </w:tcPr>
          <w:p w14:paraId="565C13C0" w14:textId="6B28A19D" w:rsidR="00363B45" w:rsidRPr="00615725" w:rsidRDefault="00072BC1" w:rsidP="00363B45">
            <w:pPr>
              <w:ind w:right="-72"/>
              <w:jc w:val="right"/>
              <w:rPr>
                <w:rFonts w:ascii="BrowalliaUPC" w:hAnsi="BrowalliaUPC" w:cs="BrowalliaUPC"/>
                <w:lang w:val="en-US"/>
              </w:rPr>
            </w:pPr>
            <w:r w:rsidRPr="00615725">
              <w:rPr>
                <w:rFonts w:ascii="BrowalliaUPC" w:hAnsi="BrowalliaUPC" w:cs="BrowalliaUPC"/>
                <w:lang w:val="en-GB"/>
              </w:rPr>
              <w:t>11</w:t>
            </w:r>
            <w:r w:rsidR="00363B45" w:rsidRPr="00615725">
              <w:rPr>
                <w:rFonts w:ascii="BrowalliaUPC" w:hAnsi="BrowalliaUPC" w:cs="BrowalliaUPC"/>
                <w:lang w:val="en-US"/>
              </w:rPr>
              <w:t>,</w:t>
            </w:r>
            <w:r w:rsidRPr="00615725">
              <w:rPr>
                <w:rFonts w:ascii="BrowalliaUPC" w:hAnsi="BrowalliaUPC" w:cs="BrowalliaUPC"/>
                <w:lang w:val="en-GB"/>
              </w:rPr>
              <w:t>391</w:t>
            </w:r>
            <w:r w:rsidR="00363B45" w:rsidRPr="00615725">
              <w:rPr>
                <w:rFonts w:ascii="BrowalliaUPC" w:hAnsi="BrowalliaUPC" w:cs="BrowalliaUPC"/>
                <w:lang w:val="en-US"/>
              </w:rPr>
              <w:t>.</w:t>
            </w:r>
            <w:r w:rsidRPr="00615725">
              <w:rPr>
                <w:rFonts w:ascii="BrowalliaUPC" w:hAnsi="BrowalliaUPC" w:cs="BrowalliaUPC"/>
                <w:lang w:val="en-GB"/>
              </w:rPr>
              <w:t>04</w:t>
            </w:r>
          </w:p>
        </w:tc>
      </w:tr>
      <w:tr w:rsidR="00363B45" w:rsidRPr="00615725" w14:paraId="0411AF73" w14:textId="77777777" w:rsidTr="009707E4">
        <w:trPr>
          <w:trHeight w:val="170"/>
        </w:trPr>
        <w:tc>
          <w:tcPr>
            <w:tcW w:w="3989" w:type="dxa"/>
            <w:vAlign w:val="center"/>
          </w:tcPr>
          <w:p w14:paraId="1CAF7AB6" w14:textId="24FCCC7E" w:rsidR="00363B45" w:rsidRPr="00615725" w:rsidRDefault="00363B45" w:rsidP="009707E4">
            <w:pPr>
              <w:ind w:left="-72"/>
              <w:jc w:val="thaiDistribute"/>
              <w:rPr>
                <w:rFonts w:ascii="BrowalliaUPC" w:hAnsi="BrowalliaUPC" w:cs="BrowalliaUPC"/>
                <w:cs/>
              </w:rPr>
            </w:pPr>
            <w:r w:rsidRPr="00615725">
              <w:rPr>
                <w:rFonts w:ascii="BrowalliaUPC" w:hAnsi="BrowalliaUPC" w:cs="BrowalliaUPC"/>
                <w:cs/>
              </w:rPr>
              <w:t>หนี้สินตามสัญญาเช่า</w:t>
            </w:r>
          </w:p>
        </w:tc>
        <w:tc>
          <w:tcPr>
            <w:tcW w:w="1368" w:type="dxa"/>
            <w:tcBorders>
              <w:bottom w:val="single" w:sz="4" w:space="0" w:color="auto"/>
            </w:tcBorders>
            <w:shd w:val="clear" w:color="auto" w:fill="FAFAFA"/>
            <w:vAlign w:val="center"/>
          </w:tcPr>
          <w:p w14:paraId="13035184" w14:textId="7D620855" w:rsidR="00363B45" w:rsidRPr="00615725" w:rsidRDefault="004214D4" w:rsidP="00363B45">
            <w:pPr>
              <w:ind w:right="-72"/>
              <w:jc w:val="right"/>
              <w:rPr>
                <w:rFonts w:ascii="BrowalliaUPC" w:hAnsi="BrowalliaUPC" w:cs="BrowalliaUPC"/>
                <w:cs/>
                <w:lang w:val="en-US"/>
              </w:rPr>
            </w:pPr>
            <w:r w:rsidRPr="00615725">
              <w:rPr>
                <w:rFonts w:ascii="BrowalliaUPC" w:hAnsi="BrowalliaUPC" w:cs="BrowalliaUPC"/>
                <w:lang w:val="en-US"/>
              </w:rPr>
              <w:t>31.23</w:t>
            </w:r>
          </w:p>
        </w:tc>
        <w:tc>
          <w:tcPr>
            <w:tcW w:w="1368" w:type="dxa"/>
            <w:tcBorders>
              <w:bottom w:val="single" w:sz="4" w:space="0" w:color="auto"/>
            </w:tcBorders>
            <w:vAlign w:val="center"/>
          </w:tcPr>
          <w:p w14:paraId="015AEDAE" w14:textId="2E0A29DC" w:rsidR="00363B45" w:rsidRPr="00615725" w:rsidRDefault="00072BC1" w:rsidP="00363B45">
            <w:pPr>
              <w:ind w:right="-72"/>
              <w:jc w:val="right"/>
              <w:rPr>
                <w:rFonts w:ascii="BrowalliaUPC" w:hAnsi="BrowalliaUPC" w:cs="BrowalliaUPC"/>
                <w:lang w:val="en-US"/>
              </w:rPr>
            </w:pPr>
            <w:r w:rsidRPr="00615725">
              <w:rPr>
                <w:rFonts w:ascii="BrowalliaUPC" w:hAnsi="BrowalliaUPC" w:cs="BrowalliaUPC"/>
                <w:lang w:val="en-GB"/>
              </w:rPr>
              <w:t>0</w:t>
            </w:r>
            <w:r w:rsidR="00363B45" w:rsidRPr="00615725">
              <w:rPr>
                <w:rFonts w:ascii="BrowalliaUPC" w:hAnsi="BrowalliaUPC" w:cs="BrowalliaUPC"/>
                <w:lang w:val="en-US"/>
              </w:rPr>
              <w:t>.</w:t>
            </w:r>
            <w:r w:rsidRPr="00615725">
              <w:rPr>
                <w:rFonts w:ascii="BrowalliaUPC" w:hAnsi="BrowalliaUPC" w:cs="BrowalliaUPC"/>
                <w:lang w:val="en-GB"/>
              </w:rPr>
              <w:t>76</w:t>
            </w:r>
          </w:p>
        </w:tc>
        <w:tc>
          <w:tcPr>
            <w:tcW w:w="1368" w:type="dxa"/>
            <w:tcBorders>
              <w:bottom w:val="single" w:sz="4" w:space="0" w:color="auto"/>
            </w:tcBorders>
            <w:shd w:val="clear" w:color="auto" w:fill="FAFAFA"/>
            <w:vAlign w:val="center"/>
          </w:tcPr>
          <w:p w14:paraId="185CCC95" w14:textId="21882C26" w:rsidR="00363B45" w:rsidRPr="00615725" w:rsidRDefault="004214D4" w:rsidP="00363B45">
            <w:pPr>
              <w:ind w:right="-72"/>
              <w:jc w:val="right"/>
              <w:rPr>
                <w:rFonts w:ascii="BrowalliaUPC" w:hAnsi="BrowalliaUPC" w:cs="BrowalliaUPC"/>
                <w:cs/>
                <w:lang w:val="en-US"/>
              </w:rPr>
            </w:pPr>
            <w:r w:rsidRPr="00615725">
              <w:rPr>
                <w:rFonts w:ascii="BrowalliaUPC" w:hAnsi="BrowalliaUPC" w:cs="BrowalliaUPC"/>
                <w:lang w:val="en-US"/>
              </w:rPr>
              <w:t>937.92</w:t>
            </w:r>
          </w:p>
        </w:tc>
        <w:tc>
          <w:tcPr>
            <w:tcW w:w="1368" w:type="dxa"/>
            <w:tcBorders>
              <w:bottom w:val="single" w:sz="4" w:space="0" w:color="auto"/>
            </w:tcBorders>
            <w:vAlign w:val="center"/>
          </w:tcPr>
          <w:p w14:paraId="3B213597" w14:textId="226DBDD3" w:rsidR="00363B45" w:rsidRPr="00615725" w:rsidRDefault="00072BC1" w:rsidP="00363B45">
            <w:pPr>
              <w:ind w:right="-72"/>
              <w:jc w:val="right"/>
              <w:rPr>
                <w:rFonts w:ascii="BrowalliaUPC" w:hAnsi="BrowalliaUPC" w:cs="BrowalliaUPC"/>
                <w:lang w:val="en-US"/>
              </w:rPr>
            </w:pPr>
            <w:r w:rsidRPr="00615725">
              <w:rPr>
                <w:rFonts w:ascii="BrowalliaUPC" w:hAnsi="BrowalliaUPC" w:cs="BrowalliaUPC"/>
                <w:lang w:val="en-GB"/>
              </w:rPr>
              <w:t>22</w:t>
            </w:r>
            <w:r w:rsidR="00363B45" w:rsidRPr="00615725">
              <w:rPr>
                <w:rFonts w:ascii="BrowalliaUPC" w:hAnsi="BrowalliaUPC" w:cs="BrowalliaUPC"/>
                <w:lang w:val="en-US"/>
              </w:rPr>
              <w:t>.</w:t>
            </w:r>
            <w:r w:rsidRPr="00615725">
              <w:rPr>
                <w:rFonts w:ascii="BrowalliaUPC" w:hAnsi="BrowalliaUPC" w:cs="BrowalliaUPC"/>
                <w:lang w:val="en-GB"/>
              </w:rPr>
              <w:t>98</w:t>
            </w:r>
          </w:p>
        </w:tc>
      </w:tr>
      <w:tr w:rsidR="00363B45" w:rsidRPr="00615725" w14:paraId="159521ED" w14:textId="77777777" w:rsidTr="009707E4">
        <w:trPr>
          <w:trHeight w:val="170"/>
        </w:trPr>
        <w:tc>
          <w:tcPr>
            <w:tcW w:w="3989" w:type="dxa"/>
            <w:vAlign w:val="center"/>
          </w:tcPr>
          <w:p w14:paraId="35847272" w14:textId="77777777" w:rsidR="00363B45" w:rsidRPr="00615725" w:rsidRDefault="00363B45" w:rsidP="009707E4">
            <w:pPr>
              <w:ind w:left="-72"/>
              <w:jc w:val="thaiDistribute"/>
              <w:rPr>
                <w:rFonts w:ascii="BrowalliaUPC" w:hAnsi="BrowalliaUPC" w:cs="BrowalliaUPC"/>
                <w:cs/>
              </w:rPr>
            </w:pPr>
          </w:p>
        </w:tc>
        <w:tc>
          <w:tcPr>
            <w:tcW w:w="1368" w:type="dxa"/>
            <w:tcBorders>
              <w:top w:val="single" w:sz="4" w:space="0" w:color="auto"/>
              <w:bottom w:val="single" w:sz="4" w:space="0" w:color="auto"/>
            </w:tcBorders>
            <w:shd w:val="clear" w:color="auto" w:fill="FAFAFA"/>
            <w:vAlign w:val="center"/>
          </w:tcPr>
          <w:p w14:paraId="35274493" w14:textId="7E4A0655" w:rsidR="00363B45" w:rsidRPr="00615725" w:rsidRDefault="004214D4" w:rsidP="00363B45">
            <w:pPr>
              <w:ind w:right="-72"/>
              <w:jc w:val="right"/>
              <w:rPr>
                <w:rFonts w:ascii="BrowalliaUPC" w:hAnsi="BrowalliaUPC" w:cs="BrowalliaUPC"/>
                <w:cs/>
                <w:lang w:val="en-US"/>
              </w:rPr>
            </w:pPr>
            <w:r w:rsidRPr="00615725">
              <w:rPr>
                <w:rFonts w:ascii="BrowalliaUPC" w:hAnsi="BrowalliaUPC" w:cs="BrowalliaUPC"/>
                <w:lang w:val="en-US"/>
              </w:rPr>
              <w:t>410.49</w:t>
            </w:r>
          </w:p>
        </w:tc>
        <w:tc>
          <w:tcPr>
            <w:tcW w:w="1368" w:type="dxa"/>
            <w:tcBorders>
              <w:top w:val="single" w:sz="4" w:space="0" w:color="auto"/>
              <w:bottom w:val="single" w:sz="4" w:space="0" w:color="auto"/>
            </w:tcBorders>
          </w:tcPr>
          <w:p w14:paraId="3E7E87FB" w14:textId="1D5FA83E" w:rsidR="00363B45" w:rsidRPr="00615725" w:rsidRDefault="00072BC1" w:rsidP="00363B45">
            <w:pPr>
              <w:ind w:right="-72"/>
              <w:jc w:val="right"/>
              <w:rPr>
                <w:rFonts w:ascii="BrowalliaUPC" w:hAnsi="BrowalliaUPC" w:cs="BrowalliaUPC"/>
                <w:lang w:val="en-US"/>
              </w:rPr>
            </w:pPr>
            <w:r w:rsidRPr="00615725">
              <w:rPr>
                <w:rFonts w:ascii="BrowalliaUPC" w:hAnsi="BrowalliaUPC" w:cs="BrowalliaUPC"/>
                <w:lang w:val="en-GB"/>
              </w:rPr>
              <w:t>378</w:t>
            </w:r>
            <w:r w:rsidR="00363B45" w:rsidRPr="00615725">
              <w:rPr>
                <w:rFonts w:ascii="BrowalliaUPC" w:hAnsi="BrowalliaUPC" w:cs="BrowalliaUPC"/>
                <w:lang w:val="en-US"/>
              </w:rPr>
              <w:t>.</w:t>
            </w:r>
            <w:r w:rsidRPr="00615725">
              <w:rPr>
                <w:rFonts w:ascii="BrowalliaUPC" w:hAnsi="BrowalliaUPC" w:cs="BrowalliaUPC"/>
                <w:lang w:val="en-GB"/>
              </w:rPr>
              <w:t>52</w:t>
            </w:r>
          </w:p>
        </w:tc>
        <w:tc>
          <w:tcPr>
            <w:tcW w:w="1368" w:type="dxa"/>
            <w:tcBorders>
              <w:top w:val="single" w:sz="4" w:space="0" w:color="auto"/>
              <w:bottom w:val="single" w:sz="4" w:space="0" w:color="auto"/>
            </w:tcBorders>
            <w:shd w:val="clear" w:color="auto" w:fill="FAFAFA"/>
          </w:tcPr>
          <w:p w14:paraId="17337417" w14:textId="16183EB0" w:rsidR="00363B45" w:rsidRPr="00615725" w:rsidRDefault="004214D4" w:rsidP="00363B45">
            <w:pPr>
              <w:ind w:right="-72"/>
              <w:jc w:val="right"/>
              <w:rPr>
                <w:rFonts w:ascii="BrowalliaUPC" w:hAnsi="BrowalliaUPC" w:cs="BrowalliaUPC"/>
                <w:cs/>
                <w:lang w:val="en-US"/>
              </w:rPr>
            </w:pPr>
            <w:r w:rsidRPr="00615725">
              <w:rPr>
                <w:rFonts w:ascii="BrowalliaUPC" w:hAnsi="BrowalliaUPC" w:cs="BrowalliaUPC"/>
                <w:lang w:val="en-US"/>
              </w:rPr>
              <w:t>12,329.90</w:t>
            </w:r>
          </w:p>
        </w:tc>
        <w:tc>
          <w:tcPr>
            <w:tcW w:w="1368" w:type="dxa"/>
            <w:tcBorders>
              <w:top w:val="single" w:sz="4" w:space="0" w:color="auto"/>
              <w:bottom w:val="single" w:sz="4" w:space="0" w:color="auto"/>
            </w:tcBorders>
          </w:tcPr>
          <w:p w14:paraId="2BF949E8" w14:textId="409C20E4" w:rsidR="00363B45" w:rsidRPr="00615725" w:rsidRDefault="00072BC1" w:rsidP="00363B45">
            <w:pPr>
              <w:ind w:right="-72"/>
              <w:jc w:val="right"/>
              <w:rPr>
                <w:rFonts w:ascii="BrowalliaUPC" w:hAnsi="BrowalliaUPC" w:cs="BrowalliaUPC"/>
                <w:lang w:val="en-US"/>
              </w:rPr>
            </w:pPr>
            <w:r w:rsidRPr="00615725">
              <w:rPr>
                <w:rFonts w:ascii="BrowalliaUPC" w:hAnsi="BrowalliaUPC" w:cs="BrowalliaUPC"/>
                <w:lang w:val="en-GB"/>
              </w:rPr>
              <w:t>11</w:t>
            </w:r>
            <w:r w:rsidR="00363B45" w:rsidRPr="00615725">
              <w:rPr>
                <w:rFonts w:ascii="BrowalliaUPC" w:hAnsi="BrowalliaUPC" w:cs="BrowalliaUPC"/>
                <w:lang w:val="en-US"/>
              </w:rPr>
              <w:t>,</w:t>
            </w:r>
            <w:r w:rsidRPr="00615725">
              <w:rPr>
                <w:rFonts w:ascii="BrowalliaUPC" w:hAnsi="BrowalliaUPC" w:cs="BrowalliaUPC"/>
                <w:lang w:val="en-GB"/>
              </w:rPr>
              <w:t>414</w:t>
            </w:r>
            <w:r w:rsidR="00363B45" w:rsidRPr="00615725">
              <w:rPr>
                <w:rFonts w:ascii="BrowalliaUPC" w:hAnsi="BrowalliaUPC" w:cs="BrowalliaUPC"/>
                <w:lang w:val="en-US"/>
              </w:rPr>
              <w:t>.</w:t>
            </w:r>
            <w:r w:rsidRPr="00615725">
              <w:rPr>
                <w:rFonts w:ascii="BrowalliaUPC" w:hAnsi="BrowalliaUPC" w:cs="BrowalliaUPC"/>
                <w:lang w:val="en-GB"/>
              </w:rPr>
              <w:t>02</w:t>
            </w:r>
          </w:p>
        </w:tc>
      </w:tr>
      <w:tr w:rsidR="00363B45" w:rsidRPr="00615725" w14:paraId="35BE83AC" w14:textId="77777777" w:rsidTr="009707E4">
        <w:trPr>
          <w:trHeight w:val="170"/>
        </w:trPr>
        <w:tc>
          <w:tcPr>
            <w:tcW w:w="3989" w:type="dxa"/>
            <w:vAlign w:val="center"/>
          </w:tcPr>
          <w:p w14:paraId="15433001" w14:textId="2B5247EE" w:rsidR="00363B45" w:rsidRPr="00615725" w:rsidRDefault="00363B45" w:rsidP="009707E4">
            <w:pPr>
              <w:ind w:left="-72"/>
              <w:jc w:val="thaiDistribute"/>
              <w:rPr>
                <w:rFonts w:ascii="BrowalliaUPC" w:hAnsi="BrowalliaUPC" w:cs="BrowalliaUPC"/>
                <w:lang w:val="en-GB"/>
              </w:rPr>
            </w:pPr>
            <w:r w:rsidRPr="00615725">
              <w:rPr>
                <w:rFonts w:ascii="BrowalliaUPC" w:hAnsi="BrowalliaUPC" w:cs="BrowalliaUPC"/>
                <w:cs/>
              </w:rPr>
              <w:t>รวมหุ้นกู้</w:t>
            </w:r>
            <w:r w:rsidRPr="00615725">
              <w:rPr>
                <w:rFonts w:ascii="BrowalliaUPC" w:hAnsi="BrowalliaUPC" w:cs="BrowalliaUPC"/>
                <w:cs/>
                <w:lang w:val="en-GB"/>
              </w:rPr>
              <w:t>และหนี้สินตามสัญญาเช่า</w:t>
            </w:r>
          </w:p>
        </w:tc>
        <w:tc>
          <w:tcPr>
            <w:tcW w:w="1368" w:type="dxa"/>
            <w:tcBorders>
              <w:top w:val="single" w:sz="4" w:space="0" w:color="auto"/>
              <w:bottom w:val="single" w:sz="4" w:space="0" w:color="auto"/>
            </w:tcBorders>
            <w:shd w:val="clear" w:color="auto" w:fill="FAFAFA"/>
            <w:vAlign w:val="center"/>
          </w:tcPr>
          <w:p w14:paraId="4D9564F6" w14:textId="74E167D1" w:rsidR="00363B45" w:rsidRPr="00615725" w:rsidRDefault="004214D4" w:rsidP="00363B45">
            <w:pPr>
              <w:ind w:right="-72"/>
              <w:jc w:val="right"/>
              <w:rPr>
                <w:rFonts w:ascii="BrowalliaUPC" w:hAnsi="BrowalliaUPC" w:cs="BrowalliaUPC"/>
                <w:cs/>
                <w:lang w:val="en-GB"/>
              </w:rPr>
            </w:pPr>
            <w:r w:rsidRPr="00615725">
              <w:rPr>
                <w:rFonts w:ascii="BrowalliaUPC" w:hAnsi="BrowalliaUPC" w:cs="BrowalliaUPC"/>
                <w:lang w:val="en-GB"/>
              </w:rPr>
              <w:t>436.11</w:t>
            </w:r>
          </w:p>
        </w:tc>
        <w:tc>
          <w:tcPr>
            <w:tcW w:w="1368" w:type="dxa"/>
            <w:tcBorders>
              <w:top w:val="single" w:sz="4" w:space="0" w:color="auto"/>
              <w:bottom w:val="single" w:sz="4" w:space="0" w:color="auto"/>
            </w:tcBorders>
          </w:tcPr>
          <w:p w14:paraId="774F1FF5" w14:textId="0C5F9B8F" w:rsidR="00363B45" w:rsidRPr="00615725" w:rsidRDefault="00072BC1" w:rsidP="00363B45">
            <w:pPr>
              <w:ind w:right="-72"/>
              <w:jc w:val="right"/>
              <w:rPr>
                <w:rFonts w:ascii="BrowalliaUPC" w:hAnsi="BrowalliaUPC" w:cs="BrowalliaUPC"/>
                <w:lang w:val="en-US"/>
              </w:rPr>
            </w:pPr>
            <w:r w:rsidRPr="00615725">
              <w:rPr>
                <w:rFonts w:ascii="BrowalliaUPC" w:hAnsi="BrowalliaUPC" w:cs="BrowalliaUPC"/>
                <w:lang w:val="en-GB"/>
              </w:rPr>
              <w:t>378</w:t>
            </w:r>
            <w:r w:rsidR="00363B45" w:rsidRPr="00615725">
              <w:rPr>
                <w:rFonts w:ascii="BrowalliaUPC" w:hAnsi="BrowalliaUPC" w:cs="BrowalliaUPC"/>
                <w:lang w:val="en-US"/>
              </w:rPr>
              <w:t>.</w:t>
            </w:r>
            <w:r w:rsidRPr="00615725">
              <w:rPr>
                <w:rFonts w:ascii="BrowalliaUPC" w:hAnsi="BrowalliaUPC" w:cs="BrowalliaUPC"/>
                <w:lang w:val="en-GB"/>
              </w:rPr>
              <w:t>82</w:t>
            </w:r>
          </w:p>
        </w:tc>
        <w:tc>
          <w:tcPr>
            <w:tcW w:w="1368" w:type="dxa"/>
            <w:tcBorders>
              <w:top w:val="single" w:sz="4" w:space="0" w:color="auto"/>
              <w:bottom w:val="single" w:sz="4" w:space="0" w:color="auto"/>
            </w:tcBorders>
            <w:shd w:val="clear" w:color="auto" w:fill="FAFAFA"/>
          </w:tcPr>
          <w:p w14:paraId="3189FE1B" w14:textId="5DCA8FE9" w:rsidR="00363B45" w:rsidRPr="00615725" w:rsidRDefault="004214D4" w:rsidP="00363B45">
            <w:pPr>
              <w:ind w:right="-72"/>
              <w:jc w:val="right"/>
              <w:rPr>
                <w:rFonts w:ascii="BrowalliaUPC" w:hAnsi="BrowalliaUPC" w:cs="BrowalliaUPC"/>
                <w:cs/>
                <w:lang w:val="en-US"/>
              </w:rPr>
            </w:pPr>
            <w:r w:rsidRPr="00615725">
              <w:rPr>
                <w:rFonts w:ascii="BrowalliaUPC" w:hAnsi="BrowalliaUPC" w:cs="BrowalliaUPC"/>
                <w:lang w:val="en-US"/>
              </w:rPr>
              <w:t>13,099.36</w:t>
            </w:r>
          </w:p>
        </w:tc>
        <w:tc>
          <w:tcPr>
            <w:tcW w:w="1368" w:type="dxa"/>
            <w:tcBorders>
              <w:top w:val="single" w:sz="4" w:space="0" w:color="auto"/>
              <w:bottom w:val="single" w:sz="4" w:space="0" w:color="auto"/>
            </w:tcBorders>
          </w:tcPr>
          <w:p w14:paraId="15E60E47" w14:textId="52223BA6" w:rsidR="00363B45" w:rsidRPr="00615725" w:rsidRDefault="00072BC1" w:rsidP="00363B45">
            <w:pPr>
              <w:ind w:right="-72"/>
              <w:jc w:val="right"/>
              <w:rPr>
                <w:rFonts w:ascii="BrowalliaUPC" w:hAnsi="BrowalliaUPC" w:cs="BrowalliaUPC"/>
                <w:lang w:val="en-US"/>
              </w:rPr>
            </w:pPr>
            <w:r w:rsidRPr="00615725">
              <w:rPr>
                <w:rFonts w:ascii="BrowalliaUPC" w:hAnsi="BrowalliaUPC" w:cs="BrowalliaUPC"/>
                <w:lang w:val="en-GB"/>
              </w:rPr>
              <w:t>11</w:t>
            </w:r>
            <w:r w:rsidR="00363B45" w:rsidRPr="00615725">
              <w:rPr>
                <w:rFonts w:ascii="BrowalliaUPC" w:hAnsi="BrowalliaUPC" w:cs="BrowalliaUPC"/>
                <w:lang w:val="en-US"/>
              </w:rPr>
              <w:t>,</w:t>
            </w:r>
            <w:r w:rsidRPr="00615725">
              <w:rPr>
                <w:rFonts w:ascii="BrowalliaUPC" w:hAnsi="BrowalliaUPC" w:cs="BrowalliaUPC"/>
                <w:lang w:val="en-GB"/>
              </w:rPr>
              <w:t>423</w:t>
            </w:r>
            <w:r w:rsidR="00363B45" w:rsidRPr="00615725">
              <w:rPr>
                <w:rFonts w:ascii="BrowalliaUPC" w:hAnsi="BrowalliaUPC" w:cs="BrowalliaUPC"/>
                <w:lang w:val="en-US"/>
              </w:rPr>
              <w:t>.</w:t>
            </w:r>
            <w:r w:rsidRPr="00615725">
              <w:rPr>
                <w:rFonts w:ascii="BrowalliaUPC" w:hAnsi="BrowalliaUPC" w:cs="BrowalliaUPC"/>
                <w:lang w:val="en-GB"/>
              </w:rPr>
              <w:t>02</w:t>
            </w:r>
          </w:p>
        </w:tc>
      </w:tr>
    </w:tbl>
    <w:p w14:paraId="17E8AC6E" w14:textId="77777777" w:rsidR="00C82DDE" w:rsidRPr="00615725" w:rsidRDefault="00C82DDE" w:rsidP="005D5D7F">
      <w:pPr>
        <w:tabs>
          <w:tab w:val="left" w:pos="1560"/>
        </w:tabs>
        <w:jc w:val="thaiDistribute"/>
        <w:rPr>
          <w:rFonts w:ascii="BrowalliaUPC" w:hAnsi="BrowalliaUPC" w:cs="BrowalliaUPC"/>
          <w:cs/>
          <w:lang w:val="en-GB" w:eastAsia="en-GB"/>
        </w:rPr>
        <w:sectPr w:rsidR="00C82DDE" w:rsidRPr="00615725" w:rsidSect="005D5D7F">
          <w:pgSz w:w="11907" w:h="16834" w:code="9"/>
          <w:pgMar w:top="1440" w:right="720" w:bottom="720" w:left="1728" w:header="706" w:footer="706" w:gutter="0"/>
          <w:cols w:space="720"/>
          <w:docGrid w:linePitch="381"/>
        </w:sectPr>
      </w:pPr>
    </w:p>
    <w:p w14:paraId="66105DC1" w14:textId="6D7CDAE8" w:rsidR="00F13814" w:rsidRPr="00615725" w:rsidRDefault="009707E4" w:rsidP="009707E4">
      <w:pPr>
        <w:ind w:left="360" w:hanging="360"/>
        <w:jc w:val="thaiDistribute"/>
        <w:rPr>
          <w:rFonts w:asciiTheme="minorHAnsi" w:hAnsiTheme="minorHAnsi" w:cs="BrowalliaUPC"/>
          <w:b/>
          <w:bCs/>
          <w:color w:val="DC6900" w:themeColor="accent5"/>
          <w:lang w:val="en-US" w:eastAsia="en-GB"/>
        </w:rPr>
      </w:pPr>
      <w:r w:rsidRPr="00615725">
        <w:rPr>
          <w:rFonts w:ascii="BrowalliaUPC" w:hAnsi="BrowalliaUPC" w:cs="BrowalliaUPC"/>
          <w:b/>
          <w:bCs/>
          <w:color w:val="DC6900" w:themeColor="accent5"/>
          <w:cs/>
          <w:lang w:val="en-GB" w:eastAsia="en-GB"/>
        </w:rPr>
        <w:t>ก</w:t>
      </w:r>
      <w:r w:rsidR="00072BC1" w:rsidRPr="00615725">
        <w:rPr>
          <w:rFonts w:ascii="BrowalliaUPC" w:hAnsi="BrowalliaUPC" w:cs="BrowalliaUPC"/>
          <w:b/>
          <w:bCs/>
          <w:color w:val="DC6900" w:themeColor="accent5"/>
          <w:cs/>
          <w:lang w:val="en-GB" w:eastAsia="en-GB"/>
        </w:rPr>
        <w:t>)</w:t>
      </w:r>
      <w:r w:rsidR="00072BC1" w:rsidRPr="00615725">
        <w:rPr>
          <w:rFonts w:ascii="BrowalliaUPC" w:hAnsi="BrowalliaUPC" w:cs="BrowalliaUPC"/>
          <w:b/>
          <w:bCs/>
          <w:color w:val="DC6900" w:themeColor="accent5"/>
          <w:cs/>
          <w:lang w:val="en-GB" w:eastAsia="en-GB"/>
        </w:rPr>
        <w:tab/>
      </w:r>
      <w:r w:rsidR="00F13814" w:rsidRPr="00615725">
        <w:rPr>
          <w:rFonts w:ascii="BrowalliaUPC" w:hAnsi="BrowalliaUPC" w:cs="BrowalliaUPC"/>
          <w:b/>
          <w:bCs/>
          <w:color w:val="DC6900" w:themeColor="accent5"/>
          <w:cs/>
          <w:lang w:val="en-GB" w:eastAsia="en-GB"/>
        </w:rPr>
        <w:t>หุ้นกู้</w:t>
      </w:r>
    </w:p>
    <w:p w14:paraId="69E6EAF1" w14:textId="77777777" w:rsidR="00C25C90" w:rsidRPr="00615725" w:rsidRDefault="00C25C90" w:rsidP="009707E4">
      <w:pPr>
        <w:ind w:left="360" w:hanging="360"/>
        <w:jc w:val="thaiDistribute"/>
        <w:rPr>
          <w:rFonts w:ascii="BrowalliaUPC" w:hAnsi="BrowalliaUPC" w:cs="BrowalliaUPC"/>
          <w:b/>
          <w:bCs/>
          <w:color w:val="DC6900" w:themeColor="accent5"/>
          <w:sz w:val="24"/>
          <w:szCs w:val="24"/>
          <w:lang w:val="en-GB" w:eastAsia="en-GB"/>
        </w:rPr>
      </w:pPr>
    </w:p>
    <w:p w14:paraId="10AE485E" w14:textId="4467FDDA" w:rsidR="00C82DDE" w:rsidRPr="00615725" w:rsidRDefault="00C82DDE" w:rsidP="00131565">
      <w:pPr>
        <w:pStyle w:val="BodyText2"/>
        <w:spacing w:before="120"/>
        <w:ind w:left="426"/>
        <w:jc w:val="thaiDistribute"/>
        <w:rPr>
          <w:rFonts w:ascii="BrowalliaUPC" w:hAnsi="BrowalliaUPC" w:cs="BrowalliaUPC"/>
          <w:spacing w:val="4"/>
          <w:sz w:val="24"/>
          <w:szCs w:val="24"/>
          <w:cs/>
        </w:rPr>
      </w:pPr>
      <w:r w:rsidRPr="00615725">
        <w:rPr>
          <w:rFonts w:ascii="BrowalliaUPC" w:hAnsi="BrowalliaUPC" w:cs="BrowalliaUPC"/>
          <w:spacing w:val="-2"/>
          <w:sz w:val="24"/>
          <w:szCs w:val="24"/>
          <w:cs/>
        </w:rPr>
        <w:t>มูลค่าที่ตราไว้สำหรับหุ้นกู้ไม่มีหลักประกันไม่ด้อยสิทธิ สรุปได้</w:t>
      </w:r>
      <w:r w:rsidRPr="00615725">
        <w:rPr>
          <w:rFonts w:ascii="BrowalliaUPC" w:hAnsi="BrowalliaUPC" w:cs="BrowalliaUPC"/>
          <w:spacing w:val="4"/>
          <w:sz w:val="24"/>
          <w:szCs w:val="24"/>
          <w:cs/>
        </w:rPr>
        <w:t>ดังต่อไปนี้</w:t>
      </w:r>
    </w:p>
    <w:tbl>
      <w:tblPr>
        <w:tblW w:w="14382" w:type="dxa"/>
        <w:tblInd w:w="467" w:type="dxa"/>
        <w:tblLayout w:type="fixed"/>
        <w:tblCellMar>
          <w:left w:w="107" w:type="dxa"/>
          <w:right w:w="107" w:type="dxa"/>
        </w:tblCellMar>
        <w:tblLook w:val="0000" w:firstRow="0" w:lastRow="0" w:firstColumn="0" w:lastColumn="0" w:noHBand="0" w:noVBand="0"/>
      </w:tblPr>
      <w:tblGrid>
        <w:gridCol w:w="3184"/>
        <w:gridCol w:w="1766"/>
        <w:gridCol w:w="1530"/>
        <w:gridCol w:w="1980"/>
        <w:gridCol w:w="1440"/>
        <w:gridCol w:w="1440"/>
        <w:gridCol w:w="1440"/>
        <w:gridCol w:w="1602"/>
      </w:tblGrid>
      <w:tr w:rsidR="00772432" w:rsidRPr="00615725" w14:paraId="42815411" w14:textId="77777777" w:rsidTr="00772432">
        <w:trPr>
          <w:cantSplit/>
        </w:trPr>
        <w:tc>
          <w:tcPr>
            <w:tcW w:w="3184" w:type="dxa"/>
          </w:tcPr>
          <w:p w14:paraId="0D1EADED" w14:textId="77777777" w:rsidR="00772432" w:rsidRPr="00615725" w:rsidRDefault="00772432" w:rsidP="00B267E4">
            <w:pPr>
              <w:spacing w:line="360" w:lineRule="exact"/>
              <w:jc w:val="both"/>
              <w:rPr>
                <w:rFonts w:ascii="BrowalliaUPC" w:hAnsi="BrowalliaUPC" w:cs="BrowalliaUPC"/>
                <w:sz w:val="24"/>
                <w:szCs w:val="24"/>
                <w:cs/>
              </w:rPr>
            </w:pPr>
          </w:p>
        </w:tc>
        <w:tc>
          <w:tcPr>
            <w:tcW w:w="1766" w:type="dxa"/>
            <w:shd w:val="clear" w:color="auto" w:fill="auto"/>
            <w:vAlign w:val="bottom"/>
          </w:tcPr>
          <w:p w14:paraId="6D030D46" w14:textId="77777777" w:rsidR="00772432" w:rsidRPr="00615725" w:rsidRDefault="00772432" w:rsidP="00772432">
            <w:pPr>
              <w:spacing w:line="360" w:lineRule="exact"/>
              <w:jc w:val="center"/>
              <w:rPr>
                <w:rFonts w:ascii="BrowalliaUPC" w:hAnsi="BrowalliaUPC" w:cs="BrowalliaUPC"/>
                <w:sz w:val="24"/>
                <w:szCs w:val="24"/>
                <w:cs/>
              </w:rPr>
            </w:pPr>
          </w:p>
        </w:tc>
        <w:tc>
          <w:tcPr>
            <w:tcW w:w="1530" w:type="dxa"/>
            <w:shd w:val="clear" w:color="auto" w:fill="auto"/>
          </w:tcPr>
          <w:p w14:paraId="29212EC4" w14:textId="77777777" w:rsidR="00772432" w:rsidRPr="00615725" w:rsidRDefault="00772432" w:rsidP="00772432">
            <w:pPr>
              <w:spacing w:line="360" w:lineRule="exact"/>
              <w:jc w:val="center"/>
              <w:rPr>
                <w:rFonts w:ascii="BrowalliaUPC" w:hAnsi="BrowalliaUPC" w:cs="BrowalliaUPC"/>
                <w:sz w:val="24"/>
                <w:szCs w:val="24"/>
                <w:cs/>
              </w:rPr>
            </w:pPr>
          </w:p>
        </w:tc>
        <w:tc>
          <w:tcPr>
            <w:tcW w:w="1980" w:type="dxa"/>
            <w:shd w:val="clear" w:color="auto" w:fill="auto"/>
            <w:vAlign w:val="bottom"/>
          </w:tcPr>
          <w:p w14:paraId="790BE440" w14:textId="77777777" w:rsidR="00772432" w:rsidRPr="00615725" w:rsidRDefault="00772432" w:rsidP="00772432">
            <w:pPr>
              <w:spacing w:line="360" w:lineRule="exact"/>
              <w:jc w:val="center"/>
              <w:rPr>
                <w:rFonts w:ascii="BrowalliaUPC" w:hAnsi="BrowalliaUPC" w:cs="BrowalliaUPC"/>
                <w:sz w:val="24"/>
                <w:szCs w:val="24"/>
                <w:cs/>
              </w:rPr>
            </w:pPr>
          </w:p>
        </w:tc>
        <w:tc>
          <w:tcPr>
            <w:tcW w:w="1440" w:type="dxa"/>
            <w:tcBorders>
              <w:bottom w:val="single" w:sz="4" w:space="0" w:color="auto"/>
            </w:tcBorders>
            <w:vAlign w:val="bottom"/>
          </w:tcPr>
          <w:p w14:paraId="58405D4A" w14:textId="77777777" w:rsidR="00772432" w:rsidRPr="00615725" w:rsidRDefault="00772432" w:rsidP="00772432">
            <w:pPr>
              <w:spacing w:line="360" w:lineRule="exact"/>
              <w:jc w:val="center"/>
              <w:rPr>
                <w:rFonts w:ascii="BrowalliaUPC" w:hAnsi="BrowalliaUPC" w:cs="BrowalliaUPC"/>
                <w:sz w:val="24"/>
                <w:szCs w:val="24"/>
                <w:lang w:val="en-US"/>
              </w:rPr>
            </w:pPr>
          </w:p>
        </w:tc>
        <w:tc>
          <w:tcPr>
            <w:tcW w:w="1440" w:type="dxa"/>
            <w:tcBorders>
              <w:bottom w:val="single" w:sz="4" w:space="0" w:color="auto"/>
            </w:tcBorders>
            <w:vAlign w:val="bottom"/>
          </w:tcPr>
          <w:p w14:paraId="3847CB68" w14:textId="77777777" w:rsidR="00772432" w:rsidRPr="00615725" w:rsidRDefault="00772432" w:rsidP="00772432">
            <w:pPr>
              <w:spacing w:line="360" w:lineRule="exact"/>
              <w:jc w:val="center"/>
              <w:rPr>
                <w:rFonts w:ascii="BrowalliaUPC" w:hAnsi="BrowalliaUPC" w:cs="BrowalliaUPC"/>
                <w:sz w:val="24"/>
                <w:szCs w:val="24"/>
                <w:lang w:val="en-US"/>
              </w:rPr>
            </w:pPr>
          </w:p>
        </w:tc>
        <w:tc>
          <w:tcPr>
            <w:tcW w:w="1440" w:type="dxa"/>
            <w:tcBorders>
              <w:bottom w:val="single" w:sz="4" w:space="0" w:color="auto"/>
            </w:tcBorders>
            <w:vAlign w:val="bottom"/>
          </w:tcPr>
          <w:p w14:paraId="3553215C" w14:textId="77777777" w:rsidR="00772432" w:rsidRPr="00615725" w:rsidRDefault="00772432" w:rsidP="00772432">
            <w:pPr>
              <w:spacing w:line="360" w:lineRule="exact"/>
              <w:jc w:val="center"/>
              <w:rPr>
                <w:rFonts w:ascii="BrowalliaUPC" w:hAnsi="BrowalliaUPC" w:cs="BrowalliaUPC"/>
                <w:sz w:val="24"/>
                <w:szCs w:val="24"/>
                <w:lang w:val="en-US"/>
              </w:rPr>
            </w:pPr>
          </w:p>
        </w:tc>
        <w:tc>
          <w:tcPr>
            <w:tcW w:w="1602" w:type="dxa"/>
            <w:tcBorders>
              <w:bottom w:val="single" w:sz="4" w:space="0" w:color="auto"/>
            </w:tcBorders>
            <w:vAlign w:val="bottom"/>
          </w:tcPr>
          <w:p w14:paraId="51339253" w14:textId="02A376D9" w:rsidR="00772432" w:rsidRPr="00615725" w:rsidRDefault="00772432" w:rsidP="00772432">
            <w:pPr>
              <w:spacing w:line="360" w:lineRule="exact"/>
              <w:jc w:val="right"/>
              <w:rPr>
                <w:rFonts w:ascii="BrowalliaUPC" w:hAnsi="BrowalliaUPC" w:cs="BrowalliaUPC"/>
                <w:b/>
                <w:bCs/>
                <w:sz w:val="24"/>
                <w:szCs w:val="24"/>
                <w:lang w:val="en-US"/>
              </w:rPr>
            </w:pPr>
            <w:r w:rsidRPr="00615725">
              <w:rPr>
                <w:rFonts w:ascii="BrowalliaUPC" w:hAnsi="BrowalliaUPC" w:cs="BrowalliaUPC" w:hint="cs"/>
                <w:b/>
                <w:bCs/>
                <w:sz w:val="24"/>
                <w:szCs w:val="24"/>
                <w:cs/>
                <w:lang w:val="en-US"/>
              </w:rPr>
              <w:t>งบการเงินรวม</w:t>
            </w:r>
          </w:p>
        </w:tc>
      </w:tr>
      <w:tr w:rsidR="00772432" w:rsidRPr="00615725" w14:paraId="1C88A24A" w14:textId="77777777" w:rsidTr="00F33CB0">
        <w:trPr>
          <w:cantSplit/>
        </w:trPr>
        <w:tc>
          <w:tcPr>
            <w:tcW w:w="3184" w:type="dxa"/>
          </w:tcPr>
          <w:p w14:paraId="66E20D6D" w14:textId="77777777" w:rsidR="00772432" w:rsidRPr="00615725" w:rsidRDefault="00772432" w:rsidP="00B267E4">
            <w:pPr>
              <w:spacing w:line="360" w:lineRule="exact"/>
              <w:jc w:val="both"/>
              <w:rPr>
                <w:rFonts w:ascii="BrowalliaUPC" w:hAnsi="BrowalliaUPC" w:cs="BrowalliaUPC"/>
                <w:sz w:val="24"/>
                <w:szCs w:val="24"/>
                <w:cs/>
              </w:rPr>
            </w:pPr>
          </w:p>
        </w:tc>
        <w:tc>
          <w:tcPr>
            <w:tcW w:w="1766" w:type="dxa"/>
            <w:shd w:val="clear" w:color="auto" w:fill="auto"/>
            <w:vAlign w:val="bottom"/>
          </w:tcPr>
          <w:p w14:paraId="0929ECA3" w14:textId="77777777" w:rsidR="00772432" w:rsidRPr="00615725" w:rsidRDefault="00772432" w:rsidP="00F33CB0">
            <w:pPr>
              <w:spacing w:line="360" w:lineRule="exact"/>
              <w:jc w:val="center"/>
              <w:rPr>
                <w:rFonts w:ascii="BrowalliaUPC" w:hAnsi="BrowalliaUPC" w:cs="BrowalliaUPC"/>
                <w:b/>
                <w:bCs/>
                <w:sz w:val="24"/>
                <w:szCs w:val="24"/>
                <w:cs/>
              </w:rPr>
            </w:pPr>
          </w:p>
        </w:tc>
        <w:tc>
          <w:tcPr>
            <w:tcW w:w="1530" w:type="dxa"/>
            <w:shd w:val="clear" w:color="auto" w:fill="auto"/>
          </w:tcPr>
          <w:p w14:paraId="2867DB1E" w14:textId="77777777" w:rsidR="00772432" w:rsidRPr="00615725" w:rsidRDefault="00772432" w:rsidP="00F33CB0">
            <w:pPr>
              <w:spacing w:line="360" w:lineRule="exact"/>
              <w:jc w:val="center"/>
              <w:rPr>
                <w:rFonts w:ascii="BrowalliaUPC" w:hAnsi="BrowalliaUPC" w:cs="BrowalliaUPC"/>
                <w:b/>
                <w:bCs/>
                <w:sz w:val="24"/>
                <w:szCs w:val="24"/>
                <w:cs/>
              </w:rPr>
            </w:pPr>
          </w:p>
        </w:tc>
        <w:tc>
          <w:tcPr>
            <w:tcW w:w="1980" w:type="dxa"/>
            <w:shd w:val="clear" w:color="auto" w:fill="auto"/>
            <w:vAlign w:val="bottom"/>
          </w:tcPr>
          <w:p w14:paraId="334DE6B1" w14:textId="77777777" w:rsidR="00772432" w:rsidRPr="00615725" w:rsidRDefault="00772432" w:rsidP="00F33CB0">
            <w:pPr>
              <w:spacing w:line="360" w:lineRule="exact"/>
              <w:jc w:val="center"/>
              <w:rPr>
                <w:rFonts w:ascii="BrowalliaUPC" w:hAnsi="BrowalliaUPC" w:cs="BrowalliaUPC"/>
                <w:b/>
                <w:bCs/>
                <w:sz w:val="24"/>
                <w:szCs w:val="24"/>
                <w:cs/>
              </w:rPr>
            </w:pPr>
          </w:p>
        </w:tc>
        <w:tc>
          <w:tcPr>
            <w:tcW w:w="2880" w:type="dxa"/>
            <w:gridSpan w:val="2"/>
            <w:tcBorders>
              <w:top w:val="single" w:sz="4" w:space="0" w:color="auto"/>
              <w:bottom w:val="single" w:sz="4" w:space="0" w:color="auto"/>
            </w:tcBorders>
            <w:vAlign w:val="bottom"/>
          </w:tcPr>
          <w:p w14:paraId="313F3ECD" w14:textId="688E7DA5" w:rsidR="00772432" w:rsidRPr="00615725" w:rsidRDefault="00772432" w:rsidP="00772432">
            <w:pPr>
              <w:spacing w:line="360" w:lineRule="exact"/>
              <w:jc w:val="right"/>
              <w:rPr>
                <w:rFonts w:ascii="BrowalliaUPC" w:hAnsi="BrowalliaUPC" w:cs="BrowalliaUPC"/>
                <w:b/>
                <w:bCs/>
                <w:sz w:val="24"/>
                <w:szCs w:val="24"/>
                <w:lang w:val="en-US"/>
              </w:rPr>
            </w:pPr>
            <w:r w:rsidRPr="00615725">
              <w:rPr>
                <w:rFonts w:ascii="BrowalliaUPC" w:hAnsi="BrowalliaUPC" w:cs="BrowalliaUPC"/>
                <w:b/>
                <w:bCs/>
                <w:sz w:val="24"/>
                <w:szCs w:val="24"/>
                <w:cs/>
                <w:lang w:val="en-US"/>
              </w:rPr>
              <w:t>หน่วย: ล้านดอลลาร์สหรัฐอเมริกา</w:t>
            </w:r>
          </w:p>
        </w:tc>
        <w:tc>
          <w:tcPr>
            <w:tcW w:w="3042" w:type="dxa"/>
            <w:gridSpan w:val="2"/>
            <w:tcBorders>
              <w:top w:val="single" w:sz="4" w:space="0" w:color="auto"/>
              <w:bottom w:val="single" w:sz="4" w:space="0" w:color="auto"/>
            </w:tcBorders>
            <w:vAlign w:val="bottom"/>
          </w:tcPr>
          <w:p w14:paraId="0C7FC3D6" w14:textId="5799CEF6" w:rsidR="00772432" w:rsidRPr="00615725" w:rsidRDefault="00772432" w:rsidP="00772432">
            <w:pPr>
              <w:spacing w:line="360" w:lineRule="exact"/>
              <w:jc w:val="right"/>
              <w:rPr>
                <w:rFonts w:ascii="BrowalliaUPC" w:hAnsi="BrowalliaUPC" w:cs="BrowalliaUPC"/>
                <w:b/>
                <w:bCs/>
                <w:sz w:val="24"/>
                <w:szCs w:val="24"/>
                <w:lang w:val="en-US"/>
              </w:rPr>
            </w:pPr>
            <w:r w:rsidRPr="00615725">
              <w:rPr>
                <w:rFonts w:ascii="BrowalliaUPC" w:hAnsi="BrowalliaUPC" w:cs="BrowalliaUPC"/>
                <w:b/>
                <w:bCs/>
                <w:sz w:val="24"/>
                <w:szCs w:val="24"/>
                <w:cs/>
                <w:lang w:val="en-US"/>
              </w:rPr>
              <w:t>หน่วย: ล้านบาท</w:t>
            </w:r>
          </w:p>
        </w:tc>
      </w:tr>
      <w:tr w:rsidR="00F33CB0" w:rsidRPr="00615725" w14:paraId="22DADAFA" w14:textId="77777777" w:rsidTr="00F33CB0">
        <w:trPr>
          <w:cantSplit/>
        </w:trPr>
        <w:tc>
          <w:tcPr>
            <w:tcW w:w="3184" w:type="dxa"/>
          </w:tcPr>
          <w:p w14:paraId="16EADB33" w14:textId="77777777" w:rsidR="00F33CB0" w:rsidRPr="00615725" w:rsidRDefault="00F33CB0" w:rsidP="00F33CB0">
            <w:pPr>
              <w:spacing w:line="360" w:lineRule="exact"/>
              <w:jc w:val="both"/>
              <w:rPr>
                <w:rFonts w:ascii="BrowalliaUPC" w:hAnsi="BrowalliaUPC" w:cs="BrowalliaUPC"/>
                <w:sz w:val="24"/>
                <w:szCs w:val="24"/>
                <w:cs/>
              </w:rPr>
            </w:pPr>
          </w:p>
        </w:tc>
        <w:tc>
          <w:tcPr>
            <w:tcW w:w="1766" w:type="dxa"/>
            <w:tcBorders>
              <w:bottom w:val="single" w:sz="4" w:space="0" w:color="auto"/>
            </w:tcBorders>
            <w:vAlign w:val="bottom"/>
          </w:tcPr>
          <w:p w14:paraId="4AE7EDBF" w14:textId="77777777" w:rsidR="00F33CB0" w:rsidRPr="00615725" w:rsidRDefault="00F33CB0" w:rsidP="00F33CB0">
            <w:pPr>
              <w:spacing w:line="360" w:lineRule="exact"/>
              <w:jc w:val="center"/>
              <w:rPr>
                <w:rFonts w:ascii="BrowalliaUPC" w:hAnsi="BrowalliaUPC" w:cs="BrowalliaUPC"/>
                <w:b/>
                <w:bCs/>
                <w:sz w:val="24"/>
                <w:szCs w:val="24"/>
                <w:cs/>
                <w:lang w:val="en-US"/>
              </w:rPr>
            </w:pPr>
            <w:r w:rsidRPr="00615725">
              <w:rPr>
                <w:rFonts w:ascii="BrowalliaUPC" w:hAnsi="BrowalliaUPC" w:cs="BrowalliaUPC"/>
                <w:b/>
                <w:bCs/>
                <w:sz w:val="24"/>
                <w:szCs w:val="24"/>
                <w:cs/>
              </w:rPr>
              <w:t>อัตราดอกเบี้ย</w:t>
            </w:r>
            <w:r w:rsidRPr="00615725">
              <w:rPr>
                <w:rFonts w:ascii="BrowalliaUPC" w:hAnsi="BrowalliaUPC" w:cs="BrowalliaUPC"/>
                <w:b/>
                <w:bCs/>
                <w:sz w:val="24"/>
                <w:szCs w:val="24"/>
                <w:lang w:val="en-US"/>
              </w:rPr>
              <w:t xml:space="preserve"> </w:t>
            </w:r>
            <w:r w:rsidRPr="00615725">
              <w:rPr>
                <w:rFonts w:ascii="BrowalliaUPC" w:hAnsi="BrowalliaUPC" w:cs="BrowalliaUPC"/>
                <w:b/>
                <w:bCs/>
                <w:sz w:val="24"/>
                <w:szCs w:val="24"/>
                <w:cs/>
                <w:lang w:val="en-US"/>
              </w:rPr>
              <w:br/>
              <w:t>(ร้อยละต่อปี)</w:t>
            </w:r>
          </w:p>
        </w:tc>
        <w:tc>
          <w:tcPr>
            <w:tcW w:w="1530" w:type="dxa"/>
            <w:tcBorders>
              <w:bottom w:val="single" w:sz="4" w:space="0" w:color="auto"/>
            </w:tcBorders>
          </w:tcPr>
          <w:p w14:paraId="3E989765" w14:textId="77777777" w:rsidR="00F33CB0" w:rsidRPr="00615725" w:rsidRDefault="00F33CB0" w:rsidP="00F33CB0">
            <w:pPr>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อัตราดอกเบี้ย</w:t>
            </w:r>
            <w:r w:rsidRPr="00615725">
              <w:rPr>
                <w:rFonts w:ascii="BrowalliaUPC" w:hAnsi="BrowalliaUPC" w:cs="BrowalliaUPC"/>
                <w:b/>
                <w:bCs/>
                <w:sz w:val="24"/>
                <w:szCs w:val="24"/>
                <w:cs/>
              </w:rPr>
              <w:br/>
              <w:t>ที่แท้จริง</w:t>
            </w:r>
            <w:r w:rsidRPr="00615725">
              <w:rPr>
                <w:rFonts w:ascii="BrowalliaUPC" w:hAnsi="BrowalliaUPC" w:cs="BrowalliaUPC"/>
                <w:b/>
                <w:bCs/>
                <w:sz w:val="24"/>
                <w:szCs w:val="24"/>
                <w:cs/>
              </w:rPr>
              <w:br/>
              <w:t>(ร้อยละต่อปี)</w:t>
            </w:r>
          </w:p>
        </w:tc>
        <w:tc>
          <w:tcPr>
            <w:tcW w:w="1980" w:type="dxa"/>
            <w:tcBorders>
              <w:bottom w:val="single" w:sz="4" w:space="0" w:color="auto"/>
            </w:tcBorders>
            <w:vAlign w:val="bottom"/>
          </w:tcPr>
          <w:p w14:paraId="7EF4E3D1" w14:textId="77777777" w:rsidR="00F33CB0" w:rsidRPr="00615725" w:rsidRDefault="00F33CB0" w:rsidP="00F33CB0">
            <w:pPr>
              <w:spacing w:line="360" w:lineRule="exact"/>
              <w:jc w:val="center"/>
              <w:rPr>
                <w:rFonts w:ascii="BrowalliaUPC" w:hAnsi="BrowalliaUPC" w:cs="BrowalliaUPC"/>
                <w:b/>
                <w:bCs/>
                <w:sz w:val="24"/>
                <w:szCs w:val="24"/>
                <w:lang w:val="en-US"/>
              </w:rPr>
            </w:pPr>
            <w:r w:rsidRPr="00615725">
              <w:rPr>
                <w:rFonts w:ascii="BrowalliaUPC" w:hAnsi="BrowalliaUPC" w:cs="BrowalliaUPC"/>
                <w:b/>
                <w:bCs/>
                <w:sz w:val="24"/>
                <w:szCs w:val="24"/>
                <w:cs/>
              </w:rPr>
              <w:t>กำหนดไถ่ถอน</w:t>
            </w:r>
          </w:p>
        </w:tc>
        <w:tc>
          <w:tcPr>
            <w:tcW w:w="1440" w:type="dxa"/>
            <w:tcBorders>
              <w:top w:val="single" w:sz="4" w:space="0" w:color="auto"/>
              <w:bottom w:val="single" w:sz="4" w:space="0" w:color="auto"/>
            </w:tcBorders>
            <w:vAlign w:val="center"/>
          </w:tcPr>
          <w:p w14:paraId="6E4C421B" w14:textId="77777777" w:rsidR="00F33CB0" w:rsidRPr="00615725" w:rsidRDefault="00F33CB0" w:rsidP="00F33CB0">
            <w:pPr>
              <w:ind w:right="-72"/>
              <w:jc w:val="right"/>
              <w:rPr>
                <w:rFonts w:ascii="BrowalliaUPC" w:hAnsi="BrowalliaUPC" w:cs="BrowalliaUPC"/>
                <w:b/>
                <w:bCs/>
                <w:sz w:val="24"/>
                <w:szCs w:val="24"/>
                <w:lang w:val="en-GB"/>
              </w:rPr>
            </w:pPr>
          </w:p>
          <w:p w14:paraId="5D7938F2" w14:textId="09FDF27C" w:rsidR="00F33CB0" w:rsidRPr="00615725" w:rsidRDefault="00F33CB0" w:rsidP="00F33CB0">
            <w:pPr>
              <w:ind w:right="-72"/>
              <w:jc w:val="right"/>
              <w:rPr>
                <w:rFonts w:ascii="BrowalliaUPC" w:hAnsi="BrowalliaUPC" w:cs="BrowalliaUPC"/>
                <w:b/>
                <w:bCs/>
                <w:sz w:val="24"/>
                <w:szCs w:val="24"/>
                <w:cs/>
              </w:rPr>
            </w:pPr>
            <w:r w:rsidRPr="00615725">
              <w:rPr>
                <w:rFonts w:ascii="BrowalliaUPC" w:hAnsi="BrowalliaUPC" w:cs="BrowalliaUPC"/>
                <w:b/>
                <w:bCs/>
                <w:sz w:val="24"/>
                <w:szCs w:val="24"/>
                <w:lang w:val="en-GB"/>
              </w:rPr>
              <w:t>31</w:t>
            </w:r>
            <w:r w:rsidRPr="00615725">
              <w:rPr>
                <w:rFonts w:ascii="BrowalliaUPC" w:hAnsi="BrowalliaUPC" w:cs="BrowalliaUPC"/>
                <w:b/>
                <w:bCs/>
                <w:sz w:val="24"/>
                <w:szCs w:val="24"/>
                <w:cs/>
              </w:rPr>
              <w:t xml:space="preserve"> ธันวาคม</w:t>
            </w:r>
          </w:p>
          <w:p w14:paraId="13D4B8DF" w14:textId="0E8A71DC" w:rsidR="00F33CB0" w:rsidRPr="00615725" w:rsidRDefault="00F33CB0" w:rsidP="00F33CB0">
            <w:pPr>
              <w:spacing w:line="360" w:lineRule="exact"/>
              <w:jc w:val="right"/>
              <w:rPr>
                <w:rFonts w:ascii="BrowalliaUPC" w:hAnsi="BrowalliaUPC" w:cs="BrowalliaUPC"/>
                <w:b/>
                <w:bCs/>
                <w:sz w:val="24"/>
                <w:szCs w:val="24"/>
                <w:cs/>
              </w:rPr>
            </w:pPr>
            <w:r w:rsidRPr="00615725">
              <w:rPr>
                <w:rFonts w:ascii="BrowalliaUPC" w:hAnsi="BrowalliaUPC" w:cs="BrowalliaUPC"/>
                <w:b/>
                <w:bCs/>
                <w:sz w:val="24"/>
                <w:szCs w:val="24"/>
                <w:cs/>
                <w:lang w:val="en-GB"/>
              </w:rPr>
              <w:t xml:space="preserve">พ.ศ. </w:t>
            </w:r>
            <w:r w:rsidRPr="00615725">
              <w:rPr>
                <w:rFonts w:ascii="BrowalliaUPC" w:hAnsi="BrowalliaUPC" w:cs="BrowalliaUPC"/>
                <w:b/>
                <w:bCs/>
                <w:sz w:val="24"/>
                <w:szCs w:val="24"/>
                <w:lang w:val="en-GB"/>
              </w:rPr>
              <w:t>2563</w:t>
            </w:r>
          </w:p>
        </w:tc>
        <w:tc>
          <w:tcPr>
            <w:tcW w:w="1440" w:type="dxa"/>
            <w:tcBorders>
              <w:top w:val="single" w:sz="4" w:space="0" w:color="auto"/>
              <w:bottom w:val="single" w:sz="4" w:space="0" w:color="auto"/>
            </w:tcBorders>
            <w:vAlign w:val="center"/>
          </w:tcPr>
          <w:p w14:paraId="1A252F7F" w14:textId="77777777" w:rsidR="00F33CB0" w:rsidRPr="00615725" w:rsidRDefault="00F33CB0" w:rsidP="00F33CB0">
            <w:pPr>
              <w:ind w:right="-72"/>
              <w:jc w:val="right"/>
              <w:rPr>
                <w:rFonts w:ascii="BrowalliaUPC" w:hAnsi="BrowalliaUPC" w:cs="BrowalliaUPC"/>
                <w:b/>
                <w:bCs/>
                <w:sz w:val="24"/>
                <w:szCs w:val="24"/>
                <w:lang w:val="en-GB"/>
              </w:rPr>
            </w:pPr>
          </w:p>
          <w:p w14:paraId="332BFC18" w14:textId="7E90F573" w:rsidR="00F33CB0" w:rsidRPr="00615725" w:rsidRDefault="00F33CB0" w:rsidP="00F33CB0">
            <w:pPr>
              <w:ind w:right="-72"/>
              <w:jc w:val="right"/>
              <w:rPr>
                <w:rFonts w:ascii="BrowalliaUPC" w:hAnsi="BrowalliaUPC" w:cs="BrowalliaUPC"/>
                <w:b/>
                <w:bCs/>
                <w:sz w:val="24"/>
                <w:szCs w:val="24"/>
                <w:cs/>
              </w:rPr>
            </w:pPr>
            <w:r w:rsidRPr="00615725">
              <w:rPr>
                <w:rFonts w:ascii="BrowalliaUPC" w:hAnsi="BrowalliaUPC" w:cs="BrowalliaUPC"/>
                <w:b/>
                <w:bCs/>
                <w:sz w:val="24"/>
                <w:szCs w:val="24"/>
                <w:lang w:val="en-GB"/>
              </w:rPr>
              <w:t>31</w:t>
            </w:r>
            <w:r w:rsidRPr="00615725">
              <w:rPr>
                <w:rFonts w:ascii="BrowalliaUPC" w:hAnsi="BrowalliaUPC" w:cs="BrowalliaUPC"/>
                <w:b/>
                <w:bCs/>
                <w:sz w:val="24"/>
                <w:szCs w:val="24"/>
                <w:cs/>
              </w:rPr>
              <w:t xml:space="preserve"> ธันวาคม</w:t>
            </w:r>
          </w:p>
          <w:p w14:paraId="62C504DF" w14:textId="397305E7" w:rsidR="00F33CB0" w:rsidRPr="00615725" w:rsidRDefault="00F33CB0" w:rsidP="00F33CB0">
            <w:pPr>
              <w:spacing w:line="360" w:lineRule="exact"/>
              <w:jc w:val="right"/>
              <w:rPr>
                <w:rFonts w:ascii="BrowalliaUPC" w:hAnsi="BrowalliaUPC" w:cs="BrowalliaUPC"/>
                <w:b/>
                <w:bCs/>
                <w:sz w:val="24"/>
                <w:szCs w:val="24"/>
                <w:cs/>
                <w:lang w:val="en-GB"/>
              </w:rPr>
            </w:pPr>
            <w:r w:rsidRPr="00615725">
              <w:rPr>
                <w:rFonts w:ascii="BrowalliaUPC" w:hAnsi="BrowalliaUPC" w:cs="BrowalliaUPC"/>
                <w:b/>
                <w:bCs/>
                <w:sz w:val="24"/>
                <w:szCs w:val="24"/>
                <w:cs/>
                <w:lang w:val="en-GB"/>
              </w:rPr>
              <w:t xml:space="preserve">พ.ศ. </w:t>
            </w:r>
            <w:r w:rsidRPr="00615725">
              <w:rPr>
                <w:rFonts w:ascii="BrowalliaUPC" w:hAnsi="BrowalliaUPC" w:cs="BrowalliaUPC"/>
                <w:b/>
                <w:bCs/>
                <w:sz w:val="24"/>
                <w:szCs w:val="24"/>
                <w:lang w:val="en-GB"/>
              </w:rPr>
              <w:t>2562</w:t>
            </w:r>
          </w:p>
        </w:tc>
        <w:tc>
          <w:tcPr>
            <w:tcW w:w="1440" w:type="dxa"/>
            <w:tcBorders>
              <w:top w:val="single" w:sz="4" w:space="0" w:color="auto"/>
              <w:bottom w:val="single" w:sz="4" w:space="0" w:color="auto"/>
            </w:tcBorders>
            <w:vAlign w:val="center"/>
          </w:tcPr>
          <w:p w14:paraId="37DC2880" w14:textId="77777777" w:rsidR="00F33CB0" w:rsidRPr="00615725" w:rsidRDefault="00F33CB0" w:rsidP="00F33CB0">
            <w:pPr>
              <w:ind w:right="-72"/>
              <w:jc w:val="right"/>
              <w:rPr>
                <w:rFonts w:ascii="BrowalliaUPC" w:hAnsi="BrowalliaUPC" w:cs="BrowalliaUPC"/>
                <w:b/>
                <w:bCs/>
                <w:sz w:val="24"/>
                <w:szCs w:val="24"/>
                <w:lang w:val="en-GB"/>
              </w:rPr>
            </w:pPr>
          </w:p>
          <w:p w14:paraId="543F27B9" w14:textId="1F9BD236" w:rsidR="00F33CB0" w:rsidRPr="00615725" w:rsidRDefault="00F33CB0" w:rsidP="00F33CB0">
            <w:pPr>
              <w:ind w:right="-72"/>
              <w:jc w:val="right"/>
              <w:rPr>
                <w:rFonts w:ascii="BrowalliaUPC" w:hAnsi="BrowalliaUPC" w:cs="BrowalliaUPC"/>
                <w:b/>
                <w:bCs/>
                <w:sz w:val="24"/>
                <w:szCs w:val="24"/>
                <w:cs/>
              </w:rPr>
            </w:pPr>
            <w:r w:rsidRPr="00615725">
              <w:rPr>
                <w:rFonts w:ascii="BrowalliaUPC" w:hAnsi="BrowalliaUPC" w:cs="BrowalliaUPC"/>
                <w:b/>
                <w:bCs/>
                <w:sz w:val="24"/>
                <w:szCs w:val="24"/>
                <w:lang w:val="en-GB"/>
              </w:rPr>
              <w:t>31</w:t>
            </w:r>
            <w:r w:rsidRPr="00615725">
              <w:rPr>
                <w:rFonts w:ascii="BrowalliaUPC" w:hAnsi="BrowalliaUPC" w:cs="BrowalliaUPC"/>
                <w:b/>
                <w:bCs/>
                <w:sz w:val="24"/>
                <w:szCs w:val="24"/>
                <w:cs/>
              </w:rPr>
              <w:t xml:space="preserve"> ธันวาคม</w:t>
            </w:r>
          </w:p>
          <w:p w14:paraId="3B58D241" w14:textId="15E3C95D" w:rsidR="00F33CB0" w:rsidRPr="00615725" w:rsidRDefault="00F33CB0" w:rsidP="00F33CB0">
            <w:pPr>
              <w:spacing w:line="360" w:lineRule="exact"/>
              <w:jc w:val="right"/>
              <w:rPr>
                <w:rFonts w:ascii="BrowalliaUPC" w:hAnsi="BrowalliaUPC" w:cs="BrowalliaUPC"/>
                <w:b/>
                <w:bCs/>
                <w:sz w:val="24"/>
                <w:szCs w:val="24"/>
                <w:cs/>
              </w:rPr>
            </w:pPr>
            <w:r w:rsidRPr="00615725">
              <w:rPr>
                <w:rFonts w:ascii="BrowalliaUPC" w:hAnsi="BrowalliaUPC" w:cs="BrowalliaUPC"/>
                <w:b/>
                <w:bCs/>
                <w:sz w:val="24"/>
                <w:szCs w:val="24"/>
                <w:cs/>
                <w:lang w:val="en-GB"/>
              </w:rPr>
              <w:t xml:space="preserve">พ.ศ. </w:t>
            </w:r>
            <w:r w:rsidRPr="00615725">
              <w:rPr>
                <w:rFonts w:ascii="BrowalliaUPC" w:hAnsi="BrowalliaUPC" w:cs="BrowalliaUPC"/>
                <w:b/>
                <w:bCs/>
                <w:sz w:val="24"/>
                <w:szCs w:val="24"/>
                <w:lang w:val="en-GB"/>
              </w:rPr>
              <w:t>2563</w:t>
            </w:r>
          </w:p>
        </w:tc>
        <w:tc>
          <w:tcPr>
            <w:tcW w:w="1602" w:type="dxa"/>
            <w:tcBorders>
              <w:top w:val="single" w:sz="4" w:space="0" w:color="auto"/>
              <w:bottom w:val="single" w:sz="4" w:space="0" w:color="auto"/>
            </w:tcBorders>
            <w:vAlign w:val="center"/>
          </w:tcPr>
          <w:p w14:paraId="7358F666" w14:textId="77777777" w:rsidR="00F33CB0" w:rsidRPr="00615725" w:rsidRDefault="00F33CB0" w:rsidP="00F33CB0">
            <w:pPr>
              <w:ind w:right="-72"/>
              <w:jc w:val="right"/>
              <w:rPr>
                <w:rFonts w:ascii="BrowalliaUPC" w:hAnsi="BrowalliaUPC" w:cs="BrowalliaUPC"/>
                <w:b/>
                <w:bCs/>
                <w:sz w:val="24"/>
                <w:szCs w:val="24"/>
                <w:lang w:val="en-GB"/>
              </w:rPr>
            </w:pPr>
          </w:p>
          <w:p w14:paraId="3B7015C9" w14:textId="140A89E6" w:rsidR="00F33CB0" w:rsidRPr="00615725" w:rsidRDefault="00F33CB0" w:rsidP="00F33CB0">
            <w:pPr>
              <w:ind w:right="-72"/>
              <w:jc w:val="right"/>
              <w:rPr>
                <w:rFonts w:ascii="BrowalliaUPC" w:hAnsi="BrowalliaUPC" w:cs="BrowalliaUPC"/>
                <w:b/>
                <w:bCs/>
                <w:sz w:val="24"/>
                <w:szCs w:val="24"/>
                <w:cs/>
              </w:rPr>
            </w:pPr>
            <w:r w:rsidRPr="00615725">
              <w:rPr>
                <w:rFonts w:ascii="BrowalliaUPC" w:hAnsi="BrowalliaUPC" w:cs="BrowalliaUPC"/>
                <w:b/>
                <w:bCs/>
                <w:sz w:val="24"/>
                <w:szCs w:val="24"/>
                <w:lang w:val="en-GB"/>
              </w:rPr>
              <w:t>31</w:t>
            </w:r>
            <w:r w:rsidRPr="00615725">
              <w:rPr>
                <w:rFonts w:ascii="BrowalliaUPC" w:hAnsi="BrowalliaUPC" w:cs="BrowalliaUPC"/>
                <w:b/>
                <w:bCs/>
                <w:sz w:val="24"/>
                <w:szCs w:val="24"/>
                <w:cs/>
              </w:rPr>
              <w:t xml:space="preserve"> ธันวาคม</w:t>
            </w:r>
          </w:p>
          <w:p w14:paraId="5986C906" w14:textId="5600A074" w:rsidR="00F33CB0" w:rsidRPr="00615725" w:rsidRDefault="00F33CB0" w:rsidP="00F33CB0">
            <w:pPr>
              <w:spacing w:line="360" w:lineRule="exact"/>
              <w:jc w:val="right"/>
              <w:rPr>
                <w:rFonts w:ascii="BrowalliaUPC" w:hAnsi="BrowalliaUPC" w:cs="BrowalliaUPC"/>
                <w:b/>
                <w:bCs/>
                <w:sz w:val="24"/>
                <w:szCs w:val="24"/>
                <w:cs/>
                <w:lang w:val="en-GB"/>
              </w:rPr>
            </w:pPr>
            <w:r w:rsidRPr="00615725">
              <w:rPr>
                <w:rFonts w:ascii="BrowalliaUPC" w:hAnsi="BrowalliaUPC" w:cs="BrowalliaUPC"/>
                <w:b/>
                <w:bCs/>
                <w:sz w:val="24"/>
                <w:szCs w:val="24"/>
                <w:cs/>
                <w:lang w:val="en-GB"/>
              </w:rPr>
              <w:t xml:space="preserve">พ.ศ. </w:t>
            </w:r>
            <w:r w:rsidRPr="00615725">
              <w:rPr>
                <w:rFonts w:ascii="BrowalliaUPC" w:hAnsi="BrowalliaUPC" w:cs="BrowalliaUPC"/>
                <w:b/>
                <w:bCs/>
                <w:sz w:val="24"/>
                <w:szCs w:val="24"/>
                <w:lang w:val="en-GB"/>
              </w:rPr>
              <w:t>2562</w:t>
            </w:r>
          </w:p>
        </w:tc>
      </w:tr>
      <w:tr w:rsidR="00F33CB0" w:rsidRPr="00615725" w14:paraId="2A2D2AE5" w14:textId="77777777" w:rsidTr="00E51475">
        <w:trPr>
          <w:cantSplit/>
          <w:trHeight w:val="332"/>
        </w:trPr>
        <w:tc>
          <w:tcPr>
            <w:tcW w:w="3184" w:type="dxa"/>
          </w:tcPr>
          <w:p w14:paraId="1EE152E9" w14:textId="77777777" w:rsidR="00F33CB0" w:rsidRPr="00615725" w:rsidRDefault="00F33CB0" w:rsidP="008B6589">
            <w:pPr>
              <w:tabs>
                <w:tab w:val="left" w:pos="99"/>
              </w:tabs>
              <w:jc w:val="both"/>
              <w:rPr>
                <w:rFonts w:ascii="BrowalliaUPC" w:hAnsi="BrowalliaUPC" w:cs="BrowalliaUPC"/>
                <w:sz w:val="12"/>
                <w:szCs w:val="12"/>
                <w:cs/>
              </w:rPr>
            </w:pPr>
          </w:p>
        </w:tc>
        <w:tc>
          <w:tcPr>
            <w:tcW w:w="1766" w:type="dxa"/>
            <w:vAlign w:val="bottom"/>
          </w:tcPr>
          <w:p w14:paraId="45367C6D" w14:textId="77777777" w:rsidR="00F33CB0" w:rsidRPr="00615725" w:rsidRDefault="00F33CB0" w:rsidP="008B6589">
            <w:pPr>
              <w:jc w:val="center"/>
              <w:rPr>
                <w:rFonts w:ascii="BrowalliaUPC" w:hAnsi="BrowalliaUPC" w:cs="BrowalliaUPC"/>
                <w:sz w:val="12"/>
                <w:szCs w:val="12"/>
                <w:cs/>
              </w:rPr>
            </w:pPr>
          </w:p>
        </w:tc>
        <w:tc>
          <w:tcPr>
            <w:tcW w:w="1530" w:type="dxa"/>
          </w:tcPr>
          <w:p w14:paraId="56503BE3" w14:textId="77777777" w:rsidR="00F33CB0" w:rsidRPr="00615725" w:rsidRDefault="00F33CB0" w:rsidP="008B6589">
            <w:pPr>
              <w:jc w:val="center"/>
              <w:rPr>
                <w:rFonts w:ascii="BrowalliaUPC" w:hAnsi="BrowalliaUPC" w:cs="BrowalliaUPC"/>
                <w:sz w:val="12"/>
                <w:szCs w:val="12"/>
                <w:cs/>
              </w:rPr>
            </w:pPr>
          </w:p>
        </w:tc>
        <w:tc>
          <w:tcPr>
            <w:tcW w:w="1980" w:type="dxa"/>
            <w:vAlign w:val="bottom"/>
          </w:tcPr>
          <w:p w14:paraId="5F164895" w14:textId="77777777" w:rsidR="00F33CB0" w:rsidRPr="00615725" w:rsidRDefault="00F33CB0" w:rsidP="008B6589">
            <w:pPr>
              <w:jc w:val="center"/>
              <w:rPr>
                <w:rFonts w:ascii="BrowalliaUPC" w:hAnsi="BrowalliaUPC" w:cs="BrowalliaUPC"/>
                <w:sz w:val="12"/>
                <w:szCs w:val="12"/>
                <w:cs/>
              </w:rPr>
            </w:pPr>
          </w:p>
        </w:tc>
        <w:tc>
          <w:tcPr>
            <w:tcW w:w="1440" w:type="dxa"/>
            <w:shd w:val="clear" w:color="auto" w:fill="FAFAFA"/>
            <w:vAlign w:val="bottom"/>
          </w:tcPr>
          <w:p w14:paraId="74EB6327" w14:textId="77777777" w:rsidR="00F33CB0" w:rsidRPr="00615725" w:rsidRDefault="00F33CB0" w:rsidP="008B6589">
            <w:pPr>
              <w:jc w:val="right"/>
              <w:rPr>
                <w:rFonts w:ascii="BrowalliaUPC" w:hAnsi="BrowalliaUPC" w:cs="BrowalliaUPC"/>
                <w:sz w:val="12"/>
                <w:szCs w:val="12"/>
                <w:lang w:val="en-US"/>
              </w:rPr>
            </w:pPr>
          </w:p>
        </w:tc>
        <w:tc>
          <w:tcPr>
            <w:tcW w:w="1440" w:type="dxa"/>
            <w:vAlign w:val="bottom"/>
          </w:tcPr>
          <w:p w14:paraId="0547C602" w14:textId="77777777" w:rsidR="00F33CB0" w:rsidRPr="00615725" w:rsidRDefault="00F33CB0" w:rsidP="008B6589">
            <w:pPr>
              <w:jc w:val="right"/>
              <w:rPr>
                <w:rFonts w:ascii="BrowalliaUPC" w:hAnsi="BrowalliaUPC" w:cs="BrowalliaUPC"/>
                <w:sz w:val="12"/>
                <w:szCs w:val="12"/>
                <w:lang w:val="en-US"/>
              </w:rPr>
            </w:pPr>
          </w:p>
        </w:tc>
        <w:tc>
          <w:tcPr>
            <w:tcW w:w="1440" w:type="dxa"/>
            <w:shd w:val="clear" w:color="auto" w:fill="FAFAFA"/>
            <w:vAlign w:val="bottom"/>
          </w:tcPr>
          <w:p w14:paraId="2D83F180" w14:textId="77777777" w:rsidR="00F33CB0" w:rsidRPr="00615725" w:rsidRDefault="00F33CB0" w:rsidP="008B6589">
            <w:pPr>
              <w:jc w:val="right"/>
              <w:rPr>
                <w:rFonts w:ascii="BrowalliaUPC" w:hAnsi="BrowalliaUPC" w:cs="BrowalliaUPC"/>
                <w:sz w:val="12"/>
                <w:szCs w:val="12"/>
                <w:lang w:val="en-GB"/>
              </w:rPr>
            </w:pPr>
          </w:p>
        </w:tc>
        <w:tc>
          <w:tcPr>
            <w:tcW w:w="1602" w:type="dxa"/>
            <w:vAlign w:val="bottom"/>
          </w:tcPr>
          <w:p w14:paraId="39D48CDF" w14:textId="77777777" w:rsidR="00F33CB0" w:rsidRPr="00615725" w:rsidRDefault="00F33CB0" w:rsidP="008B6589">
            <w:pPr>
              <w:jc w:val="right"/>
              <w:rPr>
                <w:rFonts w:ascii="BrowalliaUPC" w:hAnsi="BrowalliaUPC" w:cs="BrowalliaUPC"/>
                <w:sz w:val="12"/>
                <w:szCs w:val="12"/>
                <w:lang w:val="en-US"/>
              </w:rPr>
            </w:pPr>
          </w:p>
        </w:tc>
      </w:tr>
      <w:tr w:rsidR="00CC3DC1" w:rsidRPr="00615725" w14:paraId="4006D337" w14:textId="77777777" w:rsidTr="00CC3DC1">
        <w:trPr>
          <w:cantSplit/>
        </w:trPr>
        <w:tc>
          <w:tcPr>
            <w:tcW w:w="3184" w:type="dxa"/>
            <w:vAlign w:val="center"/>
          </w:tcPr>
          <w:p w14:paraId="14B7D097" w14:textId="2A20E2FA" w:rsidR="00CC3DC1" w:rsidRPr="00615725" w:rsidRDefault="00CC3DC1" w:rsidP="00CC3DC1">
            <w:pPr>
              <w:spacing w:line="360" w:lineRule="exact"/>
              <w:rPr>
                <w:rFonts w:ascii="BrowalliaUPC" w:hAnsi="BrowalliaUPC" w:cs="BrowalliaUPC"/>
                <w:sz w:val="24"/>
                <w:szCs w:val="24"/>
                <w:lang w:val="en-US"/>
              </w:rPr>
            </w:pPr>
            <w:r w:rsidRPr="00615725">
              <w:rPr>
                <w:rFonts w:ascii="BrowalliaUPC" w:hAnsi="BrowalliaUPC" w:cs="BrowalliaUPC"/>
                <w:sz w:val="24"/>
                <w:szCs w:val="24"/>
                <w:cs/>
              </w:rPr>
              <w:t>กำหนดชำระคืน</w:t>
            </w:r>
            <w:r w:rsidRPr="00615725">
              <w:rPr>
                <w:rFonts w:ascii="BrowalliaUPC" w:hAnsi="BrowalliaUPC" w:cs="BrowalliaUPC" w:hint="cs"/>
                <w:sz w:val="24"/>
                <w:szCs w:val="24"/>
                <w:cs/>
              </w:rPr>
              <w:t>ภายใน</w:t>
            </w:r>
            <w:r w:rsidRPr="00615725">
              <w:rPr>
                <w:rFonts w:ascii="BrowalliaUPC" w:hAnsi="BrowalliaUPC" w:cs="BrowalliaUPC"/>
                <w:sz w:val="24"/>
                <w:szCs w:val="24"/>
                <w:cs/>
              </w:rPr>
              <w:t xml:space="preserve"> </w:t>
            </w:r>
            <w:r w:rsidRPr="00615725">
              <w:rPr>
                <w:rFonts w:ascii="BrowalliaUPC" w:hAnsi="BrowalliaUPC" w:cs="BrowalliaUPC"/>
                <w:sz w:val="24"/>
                <w:szCs w:val="24"/>
                <w:lang w:val="en-US"/>
              </w:rPr>
              <w:t>1</w:t>
            </w:r>
            <w:r w:rsidRPr="00615725">
              <w:rPr>
                <w:rFonts w:ascii="BrowalliaUPC" w:hAnsi="BrowalliaUPC" w:cs="BrowalliaUPC"/>
                <w:sz w:val="24"/>
                <w:szCs w:val="24"/>
                <w:cs/>
              </w:rPr>
              <w:t xml:space="preserve"> ปี</w:t>
            </w:r>
          </w:p>
        </w:tc>
        <w:tc>
          <w:tcPr>
            <w:tcW w:w="1766" w:type="dxa"/>
            <w:vAlign w:val="center"/>
          </w:tcPr>
          <w:p w14:paraId="6AC9FBC8" w14:textId="77777777" w:rsidR="00CC3DC1" w:rsidRPr="00615725" w:rsidRDefault="00CC3DC1" w:rsidP="00CC3DC1">
            <w:pPr>
              <w:spacing w:line="360" w:lineRule="exact"/>
              <w:jc w:val="center"/>
              <w:rPr>
                <w:rFonts w:ascii="BrowalliaUPC" w:hAnsi="BrowalliaUPC" w:cs="BrowalliaUPC"/>
                <w:sz w:val="24"/>
                <w:szCs w:val="24"/>
                <w:lang w:val="en-US"/>
              </w:rPr>
            </w:pPr>
          </w:p>
        </w:tc>
        <w:tc>
          <w:tcPr>
            <w:tcW w:w="1530" w:type="dxa"/>
          </w:tcPr>
          <w:p w14:paraId="61CD1A12" w14:textId="77777777" w:rsidR="00CC3DC1" w:rsidRPr="00615725" w:rsidRDefault="00CC3DC1" w:rsidP="00CC3DC1">
            <w:pPr>
              <w:spacing w:line="360" w:lineRule="exact"/>
              <w:jc w:val="center"/>
              <w:rPr>
                <w:rFonts w:ascii="BrowalliaUPC" w:hAnsi="BrowalliaUPC" w:cs="BrowalliaUPC"/>
                <w:spacing w:val="-2"/>
                <w:sz w:val="24"/>
                <w:szCs w:val="24"/>
                <w:lang w:val="en-US"/>
              </w:rPr>
            </w:pPr>
          </w:p>
        </w:tc>
        <w:tc>
          <w:tcPr>
            <w:tcW w:w="1980" w:type="dxa"/>
            <w:vAlign w:val="center"/>
          </w:tcPr>
          <w:p w14:paraId="146E0C78" w14:textId="77777777" w:rsidR="00CC3DC1" w:rsidRPr="00615725" w:rsidRDefault="00CC3DC1" w:rsidP="00CC3DC1">
            <w:pPr>
              <w:spacing w:line="360" w:lineRule="exact"/>
              <w:jc w:val="center"/>
              <w:rPr>
                <w:rFonts w:ascii="BrowalliaUPC" w:hAnsi="BrowalliaUPC" w:cs="BrowalliaUPC"/>
                <w:spacing w:val="-2"/>
                <w:sz w:val="24"/>
                <w:szCs w:val="24"/>
                <w:cs/>
              </w:rPr>
            </w:pPr>
          </w:p>
        </w:tc>
        <w:tc>
          <w:tcPr>
            <w:tcW w:w="1440" w:type="dxa"/>
            <w:shd w:val="clear" w:color="auto" w:fill="FAFAFA"/>
            <w:vAlign w:val="center"/>
          </w:tcPr>
          <w:p w14:paraId="5CE10898" w14:textId="77777777" w:rsidR="00CC3DC1" w:rsidRPr="00615725" w:rsidRDefault="00CC3DC1" w:rsidP="00CC3DC1">
            <w:pPr>
              <w:tabs>
                <w:tab w:val="decimal" w:pos="523"/>
              </w:tabs>
              <w:spacing w:line="360" w:lineRule="exact"/>
              <w:jc w:val="right"/>
              <w:rPr>
                <w:rFonts w:ascii="BrowalliaUPC" w:hAnsi="BrowalliaUPC" w:cs="BrowalliaUPC"/>
                <w:sz w:val="24"/>
                <w:szCs w:val="24"/>
                <w:cs/>
                <w:lang w:val="en-US"/>
              </w:rPr>
            </w:pPr>
          </w:p>
        </w:tc>
        <w:tc>
          <w:tcPr>
            <w:tcW w:w="1440" w:type="dxa"/>
            <w:shd w:val="clear" w:color="auto" w:fill="auto"/>
            <w:vAlign w:val="center"/>
          </w:tcPr>
          <w:p w14:paraId="4013A77B" w14:textId="77777777" w:rsidR="00CC3DC1" w:rsidRPr="00615725" w:rsidRDefault="00CC3DC1" w:rsidP="00CC3DC1">
            <w:pPr>
              <w:tabs>
                <w:tab w:val="decimal" w:pos="523"/>
              </w:tabs>
              <w:spacing w:line="360" w:lineRule="exact"/>
              <w:jc w:val="right"/>
              <w:rPr>
                <w:rFonts w:ascii="BrowalliaUPC" w:hAnsi="BrowalliaUPC" w:cs="BrowalliaUPC"/>
                <w:sz w:val="24"/>
                <w:szCs w:val="24"/>
                <w:cs/>
                <w:lang w:val="en-US"/>
              </w:rPr>
            </w:pPr>
          </w:p>
        </w:tc>
        <w:tc>
          <w:tcPr>
            <w:tcW w:w="1440" w:type="dxa"/>
            <w:shd w:val="clear" w:color="auto" w:fill="FAFAFA"/>
            <w:vAlign w:val="center"/>
          </w:tcPr>
          <w:p w14:paraId="4D0CE19D" w14:textId="77777777" w:rsidR="00CC3DC1" w:rsidRPr="00615725" w:rsidRDefault="00CC3DC1" w:rsidP="00CC3DC1">
            <w:pPr>
              <w:tabs>
                <w:tab w:val="decimal" w:pos="954"/>
              </w:tabs>
              <w:spacing w:line="360" w:lineRule="exact"/>
              <w:jc w:val="right"/>
              <w:rPr>
                <w:rFonts w:ascii="BrowalliaUPC" w:hAnsi="BrowalliaUPC" w:cs="BrowalliaUPC"/>
                <w:sz w:val="24"/>
                <w:szCs w:val="24"/>
                <w:cs/>
                <w:lang w:val="en-US"/>
              </w:rPr>
            </w:pPr>
          </w:p>
        </w:tc>
        <w:tc>
          <w:tcPr>
            <w:tcW w:w="1602" w:type="dxa"/>
            <w:shd w:val="clear" w:color="auto" w:fill="auto"/>
            <w:vAlign w:val="center"/>
          </w:tcPr>
          <w:p w14:paraId="02382C44" w14:textId="77777777" w:rsidR="00CC3DC1" w:rsidRPr="00615725" w:rsidRDefault="00CC3DC1" w:rsidP="00CC3DC1">
            <w:pPr>
              <w:tabs>
                <w:tab w:val="decimal" w:pos="954"/>
              </w:tabs>
              <w:spacing w:line="360" w:lineRule="exact"/>
              <w:jc w:val="right"/>
              <w:rPr>
                <w:rFonts w:ascii="BrowalliaUPC" w:hAnsi="BrowalliaUPC" w:cs="BrowalliaUPC"/>
                <w:sz w:val="24"/>
                <w:szCs w:val="24"/>
                <w:cs/>
                <w:lang w:val="en-US"/>
              </w:rPr>
            </w:pPr>
          </w:p>
        </w:tc>
      </w:tr>
      <w:tr w:rsidR="00CC3DC1" w:rsidRPr="00615725" w14:paraId="00BA7A7A" w14:textId="77777777" w:rsidTr="00CC3DC1">
        <w:trPr>
          <w:cantSplit/>
        </w:trPr>
        <w:tc>
          <w:tcPr>
            <w:tcW w:w="3184" w:type="dxa"/>
            <w:vAlign w:val="center"/>
          </w:tcPr>
          <w:p w14:paraId="1C8C9DE6" w14:textId="08BAC0A4" w:rsidR="00CC3DC1" w:rsidRPr="00615725" w:rsidRDefault="00CC3DC1" w:rsidP="00CC3DC1">
            <w:pPr>
              <w:spacing w:line="360" w:lineRule="exact"/>
              <w:ind w:left="253" w:hanging="90"/>
              <w:rPr>
                <w:rFonts w:ascii="BrowalliaUPC" w:hAnsi="BrowalliaUPC" w:cs="BrowalliaUPC"/>
                <w:b/>
                <w:bCs/>
                <w:sz w:val="24"/>
                <w:szCs w:val="24"/>
                <w:vertAlign w:val="superscript"/>
                <w:cs/>
                <w:lang w:val="en-US"/>
              </w:rPr>
            </w:pPr>
            <w:r w:rsidRPr="00615725">
              <w:rPr>
                <w:rFonts w:ascii="BrowalliaUPC" w:hAnsi="BrowalliaUPC" w:cs="BrowalliaUPC"/>
                <w:sz w:val="24"/>
                <w:szCs w:val="24"/>
                <w:cs/>
                <w:lang w:val="en-US"/>
              </w:rPr>
              <w:t xml:space="preserve">- หุ้นกู้ </w:t>
            </w:r>
            <w:r w:rsidRPr="00615725">
              <w:rPr>
                <w:rFonts w:ascii="BrowalliaUPC" w:hAnsi="BrowalliaUPC" w:cs="BrowalliaUPC"/>
                <w:sz w:val="24"/>
                <w:szCs w:val="24"/>
                <w:lang w:val="en-US"/>
              </w:rPr>
              <w:t>700</w:t>
            </w:r>
            <w:r w:rsidRPr="00615725">
              <w:rPr>
                <w:rFonts w:ascii="BrowalliaUPC" w:hAnsi="BrowalliaUPC" w:cs="BrowalliaUPC"/>
                <w:sz w:val="24"/>
                <w:szCs w:val="24"/>
                <w:cs/>
                <w:lang w:val="en-US"/>
              </w:rPr>
              <w:t xml:space="preserve"> ล้านดอลลาร์</w:t>
            </w:r>
            <w:r w:rsidRPr="00615725">
              <w:rPr>
                <w:rFonts w:ascii="BrowalliaUPC" w:hAnsi="BrowalliaUPC" w:cs="BrowalliaUPC"/>
                <w:sz w:val="24"/>
                <w:szCs w:val="24"/>
                <w:cs/>
              </w:rPr>
              <w:t>สหรัฐฯ</w:t>
            </w:r>
            <w:r w:rsidRPr="00615725">
              <w:rPr>
                <w:rFonts w:ascii="BrowalliaUPC" w:hAnsi="BrowalliaUPC" w:cs="BrowalliaUPC"/>
                <w:sz w:val="24"/>
                <w:szCs w:val="24"/>
                <w:lang w:val="en-US"/>
              </w:rPr>
              <w:t xml:space="preserve"> </w:t>
            </w:r>
          </w:p>
        </w:tc>
        <w:tc>
          <w:tcPr>
            <w:tcW w:w="1766" w:type="dxa"/>
            <w:vAlign w:val="center"/>
          </w:tcPr>
          <w:p w14:paraId="599241AB" w14:textId="77777777" w:rsidR="00CC3DC1" w:rsidRPr="00615725" w:rsidRDefault="00CC3DC1" w:rsidP="00CC3DC1">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5.692</w:t>
            </w:r>
          </w:p>
        </w:tc>
        <w:tc>
          <w:tcPr>
            <w:tcW w:w="1530" w:type="dxa"/>
          </w:tcPr>
          <w:p w14:paraId="5AEE110A" w14:textId="77777777" w:rsidR="00CC3DC1" w:rsidRPr="00615725" w:rsidRDefault="00CC3DC1" w:rsidP="00CC3DC1">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5</w:t>
            </w:r>
            <w:r w:rsidRPr="00615725">
              <w:rPr>
                <w:rFonts w:ascii="BrowalliaUPC" w:hAnsi="BrowalliaUPC" w:cs="BrowalliaUPC"/>
                <w:sz w:val="24"/>
                <w:szCs w:val="24"/>
                <w:cs/>
              </w:rPr>
              <w:t>.</w:t>
            </w:r>
            <w:r w:rsidRPr="00615725">
              <w:rPr>
                <w:rFonts w:ascii="BrowalliaUPC" w:hAnsi="BrowalliaUPC" w:cs="BrowalliaUPC"/>
                <w:sz w:val="24"/>
                <w:szCs w:val="24"/>
                <w:lang w:val="en-US"/>
              </w:rPr>
              <w:t>815</w:t>
            </w:r>
          </w:p>
        </w:tc>
        <w:tc>
          <w:tcPr>
            <w:tcW w:w="1980" w:type="dxa"/>
            <w:vAlign w:val="center"/>
          </w:tcPr>
          <w:p w14:paraId="7A109741" w14:textId="44EE1C1B" w:rsidR="00CC3DC1" w:rsidRPr="00615725" w:rsidRDefault="00CC3DC1" w:rsidP="00CC3DC1">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 xml:space="preserve">5 </w:t>
            </w:r>
            <w:r w:rsidRPr="00615725">
              <w:rPr>
                <w:rFonts w:ascii="BrowalliaUPC" w:hAnsi="BrowalliaUPC" w:cs="BrowalliaUPC"/>
                <w:sz w:val="24"/>
                <w:szCs w:val="24"/>
                <w:cs/>
                <w:lang w:val="en-US"/>
              </w:rPr>
              <w:t xml:space="preserve">เมษายน </w:t>
            </w:r>
            <w:r w:rsidR="00821A07" w:rsidRPr="00615725">
              <w:rPr>
                <w:rFonts w:ascii="BrowalliaUPC" w:hAnsi="BrowalliaUPC" w:cs="BrowalliaUPC" w:hint="cs"/>
                <w:sz w:val="24"/>
                <w:szCs w:val="24"/>
                <w:cs/>
                <w:lang w:val="en-US"/>
              </w:rPr>
              <w:t xml:space="preserve">พ.ศ. </w:t>
            </w:r>
            <w:r w:rsidRPr="00615725">
              <w:rPr>
                <w:rFonts w:ascii="BrowalliaUPC" w:hAnsi="BrowalliaUPC" w:cs="BrowalliaUPC"/>
                <w:sz w:val="24"/>
                <w:szCs w:val="24"/>
                <w:lang w:val="en-US"/>
              </w:rPr>
              <w:t>2564</w:t>
            </w:r>
          </w:p>
        </w:tc>
        <w:tc>
          <w:tcPr>
            <w:tcW w:w="1440" w:type="dxa"/>
            <w:shd w:val="clear" w:color="auto" w:fill="FAFAFA"/>
            <w:vAlign w:val="center"/>
          </w:tcPr>
          <w:p w14:paraId="698784A8" w14:textId="31373F4C" w:rsidR="00CC3DC1" w:rsidRPr="00615725" w:rsidRDefault="00AC3451" w:rsidP="00CC3DC1">
            <w:pPr>
              <w:tabs>
                <w:tab w:val="decimal" w:pos="523"/>
              </w:tabs>
              <w:spacing w:line="360" w:lineRule="exact"/>
              <w:jc w:val="right"/>
              <w:rPr>
                <w:rFonts w:ascii="BrowalliaUPC" w:hAnsi="BrowalliaUPC" w:cs="BrowalliaUPC"/>
                <w:sz w:val="24"/>
                <w:szCs w:val="24"/>
                <w:lang w:val="en-US"/>
              </w:rPr>
            </w:pPr>
            <w:r w:rsidRPr="00615725">
              <w:rPr>
                <w:rFonts w:ascii="BrowalliaUPC" w:hAnsi="BrowalliaUPC" w:cs="BrowalliaUPC"/>
                <w:sz w:val="24"/>
                <w:szCs w:val="24"/>
                <w:lang w:val="en-US"/>
              </w:rPr>
              <w:t>-</w:t>
            </w:r>
          </w:p>
        </w:tc>
        <w:tc>
          <w:tcPr>
            <w:tcW w:w="1440" w:type="dxa"/>
            <w:shd w:val="clear" w:color="auto" w:fill="auto"/>
            <w:vAlign w:val="center"/>
          </w:tcPr>
          <w:p w14:paraId="0EF91E8A" w14:textId="77777777" w:rsidR="00CC3DC1" w:rsidRPr="00615725" w:rsidRDefault="00CC3DC1" w:rsidP="00CC3DC1">
            <w:pPr>
              <w:tabs>
                <w:tab w:val="decimal" w:pos="523"/>
              </w:tabs>
              <w:spacing w:line="360" w:lineRule="exact"/>
              <w:jc w:val="right"/>
              <w:rPr>
                <w:rFonts w:ascii="BrowalliaUPC" w:hAnsi="BrowalliaUPC" w:cs="BrowalliaUPC"/>
                <w:sz w:val="24"/>
                <w:szCs w:val="24"/>
                <w:lang w:val="en-US"/>
              </w:rPr>
            </w:pPr>
            <w:r w:rsidRPr="00615725">
              <w:rPr>
                <w:rFonts w:ascii="BrowalliaUPC" w:hAnsi="BrowalliaUPC" w:cs="BrowalliaUPC"/>
                <w:sz w:val="24"/>
                <w:szCs w:val="24"/>
                <w:lang w:val="en-US"/>
              </w:rPr>
              <w:t>699.73</w:t>
            </w:r>
          </w:p>
        </w:tc>
        <w:tc>
          <w:tcPr>
            <w:tcW w:w="1440" w:type="dxa"/>
            <w:shd w:val="clear" w:color="auto" w:fill="FAFAFA"/>
            <w:vAlign w:val="center"/>
          </w:tcPr>
          <w:p w14:paraId="06155121" w14:textId="2F8409AC" w:rsidR="00CC3DC1" w:rsidRPr="00615725" w:rsidRDefault="00AC3451" w:rsidP="00CC3DC1">
            <w:pPr>
              <w:tabs>
                <w:tab w:val="decimal" w:pos="954"/>
              </w:tabs>
              <w:spacing w:line="360" w:lineRule="exact"/>
              <w:jc w:val="right"/>
              <w:rPr>
                <w:rFonts w:ascii="BrowalliaUPC" w:hAnsi="BrowalliaUPC" w:cs="BrowalliaUPC"/>
                <w:sz w:val="24"/>
                <w:szCs w:val="24"/>
                <w:lang w:val="en-US"/>
              </w:rPr>
            </w:pPr>
            <w:r w:rsidRPr="00615725">
              <w:rPr>
                <w:rFonts w:ascii="BrowalliaUPC" w:hAnsi="BrowalliaUPC" w:cs="BrowalliaUPC"/>
                <w:sz w:val="24"/>
                <w:szCs w:val="24"/>
                <w:lang w:val="en-US"/>
              </w:rPr>
              <w:t>-</w:t>
            </w:r>
          </w:p>
        </w:tc>
        <w:tc>
          <w:tcPr>
            <w:tcW w:w="1602" w:type="dxa"/>
            <w:shd w:val="clear" w:color="auto" w:fill="auto"/>
            <w:vAlign w:val="center"/>
          </w:tcPr>
          <w:p w14:paraId="7AD60CEB" w14:textId="77777777" w:rsidR="00CC3DC1" w:rsidRPr="00615725" w:rsidRDefault="00CC3DC1" w:rsidP="00CC3DC1">
            <w:pPr>
              <w:tabs>
                <w:tab w:val="decimal" w:pos="954"/>
              </w:tabs>
              <w:spacing w:line="360" w:lineRule="exact"/>
              <w:jc w:val="right"/>
              <w:rPr>
                <w:rFonts w:ascii="BrowalliaUPC" w:hAnsi="BrowalliaUPC" w:cs="BrowalliaUPC"/>
                <w:sz w:val="24"/>
                <w:szCs w:val="24"/>
                <w:lang w:val="en-US"/>
              </w:rPr>
            </w:pPr>
            <w:r w:rsidRPr="00615725">
              <w:rPr>
                <w:rFonts w:ascii="BrowalliaUPC" w:hAnsi="BrowalliaUPC" w:cs="BrowalliaUPC"/>
                <w:sz w:val="24"/>
                <w:szCs w:val="24"/>
                <w:lang w:val="en-US"/>
              </w:rPr>
              <w:t>21,099.71</w:t>
            </w:r>
          </w:p>
        </w:tc>
      </w:tr>
      <w:tr w:rsidR="008B6589" w:rsidRPr="00615725" w14:paraId="3B6EAC55" w14:textId="77777777" w:rsidTr="00E51475">
        <w:trPr>
          <w:cantSplit/>
          <w:trHeight w:val="243"/>
        </w:trPr>
        <w:tc>
          <w:tcPr>
            <w:tcW w:w="3184" w:type="dxa"/>
            <w:vAlign w:val="center"/>
          </w:tcPr>
          <w:p w14:paraId="2160A10B" w14:textId="77777777" w:rsidR="008B6589" w:rsidRPr="00615725" w:rsidRDefault="008B6589" w:rsidP="008B6589">
            <w:pPr>
              <w:rPr>
                <w:rFonts w:ascii="BrowalliaUPC" w:hAnsi="BrowalliaUPC" w:cs="BrowalliaUPC"/>
                <w:sz w:val="12"/>
                <w:szCs w:val="12"/>
                <w:cs/>
              </w:rPr>
            </w:pPr>
          </w:p>
        </w:tc>
        <w:tc>
          <w:tcPr>
            <w:tcW w:w="1766" w:type="dxa"/>
            <w:vAlign w:val="center"/>
          </w:tcPr>
          <w:p w14:paraId="130ED86C" w14:textId="77777777" w:rsidR="008B6589" w:rsidRPr="00615725" w:rsidRDefault="008B6589" w:rsidP="008B6589">
            <w:pPr>
              <w:jc w:val="center"/>
              <w:rPr>
                <w:rFonts w:ascii="BrowalliaUPC" w:hAnsi="BrowalliaUPC" w:cs="BrowalliaUPC"/>
                <w:sz w:val="12"/>
                <w:szCs w:val="12"/>
                <w:lang w:val="en-US"/>
              </w:rPr>
            </w:pPr>
          </w:p>
        </w:tc>
        <w:tc>
          <w:tcPr>
            <w:tcW w:w="1530" w:type="dxa"/>
          </w:tcPr>
          <w:p w14:paraId="3B916E44" w14:textId="77777777" w:rsidR="008B6589" w:rsidRPr="00615725" w:rsidRDefault="008B6589" w:rsidP="008B6589">
            <w:pPr>
              <w:jc w:val="center"/>
              <w:rPr>
                <w:rFonts w:ascii="BrowalliaUPC" w:hAnsi="BrowalliaUPC" w:cs="BrowalliaUPC"/>
                <w:spacing w:val="-2"/>
                <w:sz w:val="12"/>
                <w:szCs w:val="12"/>
                <w:lang w:val="en-US"/>
              </w:rPr>
            </w:pPr>
          </w:p>
        </w:tc>
        <w:tc>
          <w:tcPr>
            <w:tcW w:w="1980" w:type="dxa"/>
            <w:vAlign w:val="center"/>
          </w:tcPr>
          <w:p w14:paraId="55400809" w14:textId="77777777" w:rsidR="008B6589" w:rsidRPr="00615725" w:rsidRDefault="008B6589" w:rsidP="008B6589">
            <w:pPr>
              <w:jc w:val="center"/>
              <w:rPr>
                <w:rFonts w:ascii="BrowalliaUPC" w:hAnsi="BrowalliaUPC" w:cs="BrowalliaUPC"/>
                <w:spacing w:val="-2"/>
                <w:sz w:val="12"/>
                <w:szCs w:val="12"/>
                <w:cs/>
              </w:rPr>
            </w:pPr>
          </w:p>
        </w:tc>
        <w:tc>
          <w:tcPr>
            <w:tcW w:w="1440" w:type="dxa"/>
            <w:shd w:val="clear" w:color="auto" w:fill="FAFAFA"/>
            <w:vAlign w:val="center"/>
          </w:tcPr>
          <w:p w14:paraId="1481193D" w14:textId="77777777" w:rsidR="008B6589" w:rsidRPr="00615725" w:rsidRDefault="008B6589" w:rsidP="008B6589">
            <w:pPr>
              <w:tabs>
                <w:tab w:val="decimal" w:pos="523"/>
              </w:tabs>
              <w:jc w:val="right"/>
              <w:rPr>
                <w:rFonts w:ascii="BrowalliaUPC" w:hAnsi="BrowalliaUPC" w:cs="BrowalliaUPC"/>
                <w:sz w:val="12"/>
                <w:szCs w:val="12"/>
                <w:cs/>
                <w:lang w:val="en-US"/>
              </w:rPr>
            </w:pPr>
          </w:p>
        </w:tc>
        <w:tc>
          <w:tcPr>
            <w:tcW w:w="1440" w:type="dxa"/>
            <w:shd w:val="clear" w:color="auto" w:fill="auto"/>
            <w:vAlign w:val="center"/>
          </w:tcPr>
          <w:p w14:paraId="37B1F614" w14:textId="77777777" w:rsidR="008B6589" w:rsidRPr="00615725" w:rsidRDefault="008B6589" w:rsidP="008B6589">
            <w:pPr>
              <w:tabs>
                <w:tab w:val="decimal" w:pos="523"/>
              </w:tabs>
              <w:jc w:val="right"/>
              <w:rPr>
                <w:rFonts w:ascii="BrowalliaUPC" w:hAnsi="BrowalliaUPC" w:cs="BrowalliaUPC"/>
                <w:sz w:val="12"/>
                <w:szCs w:val="12"/>
                <w:cs/>
                <w:lang w:val="en-US"/>
              </w:rPr>
            </w:pPr>
          </w:p>
        </w:tc>
        <w:tc>
          <w:tcPr>
            <w:tcW w:w="1440" w:type="dxa"/>
            <w:shd w:val="clear" w:color="auto" w:fill="FAFAFA"/>
            <w:vAlign w:val="center"/>
          </w:tcPr>
          <w:p w14:paraId="413A2A98" w14:textId="77777777" w:rsidR="008B6589" w:rsidRPr="00615725" w:rsidRDefault="008B6589" w:rsidP="008B6589">
            <w:pPr>
              <w:tabs>
                <w:tab w:val="decimal" w:pos="954"/>
              </w:tabs>
              <w:jc w:val="right"/>
              <w:rPr>
                <w:rFonts w:ascii="BrowalliaUPC" w:hAnsi="BrowalliaUPC" w:cs="BrowalliaUPC"/>
                <w:sz w:val="12"/>
                <w:szCs w:val="12"/>
                <w:cs/>
                <w:lang w:val="en-US"/>
              </w:rPr>
            </w:pPr>
          </w:p>
        </w:tc>
        <w:tc>
          <w:tcPr>
            <w:tcW w:w="1602" w:type="dxa"/>
            <w:shd w:val="clear" w:color="auto" w:fill="auto"/>
            <w:vAlign w:val="center"/>
          </w:tcPr>
          <w:p w14:paraId="6F80CE13" w14:textId="77777777" w:rsidR="008B6589" w:rsidRPr="00615725" w:rsidRDefault="008B6589" w:rsidP="008B6589">
            <w:pPr>
              <w:tabs>
                <w:tab w:val="decimal" w:pos="954"/>
              </w:tabs>
              <w:jc w:val="right"/>
              <w:rPr>
                <w:rFonts w:ascii="BrowalliaUPC" w:hAnsi="BrowalliaUPC" w:cs="BrowalliaUPC"/>
                <w:sz w:val="12"/>
                <w:szCs w:val="12"/>
                <w:cs/>
                <w:lang w:val="en-US"/>
              </w:rPr>
            </w:pPr>
          </w:p>
        </w:tc>
      </w:tr>
      <w:tr w:rsidR="00F33CB0" w:rsidRPr="00615725" w14:paraId="7434AE31" w14:textId="77777777" w:rsidTr="00F33CB0">
        <w:trPr>
          <w:cantSplit/>
        </w:trPr>
        <w:tc>
          <w:tcPr>
            <w:tcW w:w="3184" w:type="dxa"/>
            <w:vAlign w:val="center"/>
          </w:tcPr>
          <w:p w14:paraId="21D34B8A" w14:textId="77777777" w:rsidR="00F33CB0" w:rsidRPr="00615725" w:rsidRDefault="00F33CB0" w:rsidP="00F33CB0">
            <w:pPr>
              <w:spacing w:line="360" w:lineRule="exact"/>
              <w:rPr>
                <w:rFonts w:ascii="BrowalliaUPC" w:hAnsi="BrowalliaUPC" w:cs="BrowalliaUPC"/>
                <w:sz w:val="24"/>
                <w:szCs w:val="24"/>
                <w:lang w:val="en-US"/>
              </w:rPr>
            </w:pPr>
            <w:r w:rsidRPr="00615725">
              <w:rPr>
                <w:rFonts w:ascii="BrowalliaUPC" w:hAnsi="BrowalliaUPC" w:cs="BrowalliaUPC"/>
                <w:sz w:val="24"/>
                <w:szCs w:val="24"/>
                <w:cs/>
              </w:rPr>
              <w:t xml:space="preserve">กำหนดชำระคืนเกิน </w:t>
            </w:r>
            <w:r w:rsidRPr="00615725">
              <w:rPr>
                <w:rFonts w:ascii="BrowalliaUPC" w:hAnsi="BrowalliaUPC" w:cs="BrowalliaUPC"/>
                <w:sz w:val="24"/>
                <w:szCs w:val="24"/>
                <w:lang w:val="en-US"/>
              </w:rPr>
              <w:t>1</w:t>
            </w:r>
            <w:r w:rsidRPr="00615725">
              <w:rPr>
                <w:rFonts w:ascii="BrowalliaUPC" w:hAnsi="BrowalliaUPC" w:cs="BrowalliaUPC"/>
                <w:sz w:val="24"/>
                <w:szCs w:val="24"/>
                <w:cs/>
              </w:rPr>
              <w:t xml:space="preserve"> ปีแต่ไม่เกิน </w:t>
            </w:r>
            <w:r w:rsidRPr="00615725">
              <w:rPr>
                <w:rFonts w:ascii="BrowalliaUPC" w:hAnsi="BrowalliaUPC" w:cs="BrowalliaUPC"/>
                <w:sz w:val="24"/>
                <w:szCs w:val="24"/>
                <w:lang w:val="en-US"/>
              </w:rPr>
              <w:t>3</w:t>
            </w:r>
            <w:r w:rsidRPr="00615725">
              <w:rPr>
                <w:rFonts w:ascii="BrowalliaUPC" w:hAnsi="BrowalliaUPC" w:cs="BrowalliaUPC"/>
                <w:sz w:val="24"/>
                <w:szCs w:val="24"/>
                <w:cs/>
              </w:rPr>
              <w:t xml:space="preserve"> ปี</w:t>
            </w:r>
          </w:p>
        </w:tc>
        <w:tc>
          <w:tcPr>
            <w:tcW w:w="1766" w:type="dxa"/>
            <w:vAlign w:val="center"/>
          </w:tcPr>
          <w:p w14:paraId="4205B763" w14:textId="77777777" w:rsidR="00F33CB0" w:rsidRPr="00615725" w:rsidRDefault="00F33CB0" w:rsidP="00F33CB0">
            <w:pPr>
              <w:spacing w:line="360" w:lineRule="exact"/>
              <w:jc w:val="center"/>
              <w:rPr>
                <w:rFonts w:ascii="BrowalliaUPC" w:hAnsi="BrowalliaUPC" w:cs="BrowalliaUPC"/>
                <w:sz w:val="24"/>
                <w:szCs w:val="24"/>
                <w:lang w:val="en-US"/>
              </w:rPr>
            </w:pPr>
          </w:p>
        </w:tc>
        <w:tc>
          <w:tcPr>
            <w:tcW w:w="1530" w:type="dxa"/>
          </w:tcPr>
          <w:p w14:paraId="70592B07" w14:textId="77777777" w:rsidR="00F33CB0" w:rsidRPr="00615725" w:rsidRDefault="00F33CB0" w:rsidP="00F33CB0">
            <w:pPr>
              <w:spacing w:line="360" w:lineRule="exact"/>
              <w:jc w:val="center"/>
              <w:rPr>
                <w:rFonts w:ascii="BrowalliaUPC" w:hAnsi="BrowalliaUPC" w:cs="BrowalliaUPC"/>
                <w:spacing w:val="-2"/>
                <w:sz w:val="24"/>
                <w:szCs w:val="24"/>
                <w:lang w:val="en-US"/>
              </w:rPr>
            </w:pPr>
          </w:p>
        </w:tc>
        <w:tc>
          <w:tcPr>
            <w:tcW w:w="1980" w:type="dxa"/>
            <w:vAlign w:val="center"/>
          </w:tcPr>
          <w:p w14:paraId="27D4921F" w14:textId="77777777" w:rsidR="00F33CB0" w:rsidRPr="00615725" w:rsidRDefault="00F33CB0" w:rsidP="00F33CB0">
            <w:pPr>
              <w:spacing w:line="360" w:lineRule="exact"/>
              <w:jc w:val="center"/>
              <w:rPr>
                <w:rFonts w:ascii="BrowalliaUPC" w:hAnsi="BrowalliaUPC" w:cs="BrowalliaUPC"/>
                <w:spacing w:val="-2"/>
                <w:sz w:val="24"/>
                <w:szCs w:val="24"/>
                <w:cs/>
              </w:rPr>
            </w:pPr>
          </w:p>
        </w:tc>
        <w:tc>
          <w:tcPr>
            <w:tcW w:w="1440" w:type="dxa"/>
            <w:shd w:val="clear" w:color="auto" w:fill="FAFAFA"/>
            <w:vAlign w:val="center"/>
          </w:tcPr>
          <w:p w14:paraId="20F67C5D" w14:textId="77777777" w:rsidR="00F33CB0" w:rsidRPr="00615725" w:rsidRDefault="00F33CB0" w:rsidP="00F33CB0">
            <w:pPr>
              <w:tabs>
                <w:tab w:val="decimal" w:pos="523"/>
              </w:tabs>
              <w:spacing w:line="360" w:lineRule="exact"/>
              <w:jc w:val="right"/>
              <w:rPr>
                <w:rFonts w:ascii="BrowalliaUPC" w:hAnsi="BrowalliaUPC" w:cs="BrowalliaUPC"/>
                <w:sz w:val="24"/>
                <w:szCs w:val="24"/>
                <w:cs/>
                <w:lang w:val="en-US"/>
              </w:rPr>
            </w:pPr>
          </w:p>
        </w:tc>
        <w:tc>
          <w:tcPr>
            <w:tcW w:w="1440" w:type="dxa"/>
            <w:shd w:val="clear" w:color="auto" w:fill="auto"/>
            <w:vAlign w:val="center"/>
          </w:tcPr>
          <w:p w14:paraId="2B0DD21B" w14:textId="77777777" w:rsidR="00F33CB0" w:rsidRPr="00615725" w:rsidRDefault="00F33CB0" w:rsidP="00F33CB0">
            <w:pPr>
              <w:tabs>
                <w:tab w:val="decimal" w:pos="523"/>
              </w:tabs>
              <w:spacing w:line="360" w:lineRule="exact"/>
              <w:jc w:val="right"/>
              <w:rPr>
                <w:rFonts w:ascii="BrowalliaUPC" w:hAnsi="BrowalliaUPC" w:cs="BrowalliaUPC"/>
                <w:sz w:val="24"/>
                <w:szCs w:val="24"/>
                <w:cs/>
                <w:lang w:val="en-US"/>
              </w:rPr>
            </w:pPr>
          </w:p>
        </w:tc>
        <w:tc>
          <w:tcPr>
            <w:tcW w:w="1440" w:type="dxa"/>
            <w:shd w:val="clear" w:color="auto" w:fill="FAFAFA"/>
            <w:vAlign w:val="center"/>
          </w:tcPr>
          <w:p w14:paraId="4C4212E0" w14:textId="77777777" w:rsidR="00F33CB0" w:rsidRPr="00615725" w:rsidRDefault="00F33CB0" w:rsidP="00F33CB0">
            <w:pPr>
              <w:tabs>
                <w:tab w:val="decimal" w:pos="954"/>
              </w:tabs>
              <w:spacing w:line="360" w:lineRule="exact"/>
              <w:jc w:val="right"/>
              <w:rPr>
                <w:rFonts w:ascii="BrowalliaUPC" w:hAnsi="BrowalliaUPC" w:cs="BrowalliaUPC"/>
                <w:sz w:val="24"/>
                <w:szCs w:val="24"/>
                <w:cs/>
                <w:lang w:val="en-US"/>
              </w:rPr>
            </w:pPr>
          </w:p>
        </w:tc>
        <w:tc>
          <w:tcPr>
            <w:tcW w:w="1602" w:type="dxa"/>
            <w:shd w:val="clear" w:color="auto" w:fill="auto"/>
            <w:vAlign w:val="center"/>
          </w:tcPr>
          <w:p w14:paraId="1DDAF6A4" w14:textId="77777777" w:rsidR="00F33CB0" w:rsidRPr="00615725" w:rsidRDefault="00F33CB0" w:rsidP="00F33CB0">
            <w:pPr>
              <w:tabs>
                <w:tab w:val="decimal" w:pos="954"/>
              </w:tabs>
              <w:spacing w:line="360" w:lineRule="exact"/>
              <w:jc w:val="right"/>
              <w:rPr>
                <w:rFonts w:ascii="BrowalliaUPC" w:hAnsi="BrowalliaUPC" w:cs="BrowalliaUPC"/>
                <w:sz w:val="24"/>
                <w:szCs w:val="24"/>
                <w:cs/>
                <w:lang w:val="en-US"/>
              </w:rPr>
            </w:pPr>
          </w:p>
        </w:tc>
      </w:tr>
      <w:tr w:rsidR="00F33CB0" w:rsidRPr="00615725" w14:paraId="784F90C1" w14:textId="77777777" w:rsidTr="00F33CB0">
        <w:trPr>
          <w:cantSplit/>
        </w:trPr>
        <w:tc>
          <w:tcPr>
            <w:tcW w:w="3184" w:type="dxa"/>
          </w:tcPr>
          <w:p w14:paraId="25D069C9" w14:textId="7DB91C49" w:rsidR="00F33CB0" w:rsidRPr="00615725" w:rsidRDefault="00F33CB0" w:rsidP="00F33CB0">
            <w:pPr>
              <w:spacing w:line="360" w:lineRule="exact"/>
              <w:ind w:left="319" w:hanging="156"/>
              <w:rPr>
                <w:rFonts w:ascii="BrowalliaUPC" w:hAnsi="BrowalliaUPC" w:cs="BrowalliaUPC"/>
                <w:sz w:val="24"/>
                <w:szCs w:val="24"/>
                <w:cs/>
              </w:rPr>
            </w:pPr>
            <w:r w:rsidRPr="00615725">
              <w:rPr>
                <w:rFonts w:ascii="BrowalliaUPC" w:hAnsi="BrowalliaUPC" w:cs="BrowalliaUPC"/>
                <w:sz w:val="24"/>
                <w:szCs w:val="24"/>
                <w:cs/>
                <w:lang w:val="en-US"/>
              </w:rPr>
              <w:t xml:space="preserve">- หุ้นกู้ </w:t>
            </w:r>
            <w:r w:rsidRPr="00615725">
              <w:rPr>
                <w:rFonts w:ascii="BrowalliaUPC" w:hAnsi="BrowalliaUPC" w:cs="BrowalliaUPC"/>
                <w:sz w:val="24"/>
                <w:szCs w:val="24"/>
                <w:lang w:val="en-US"/>
              </w:rPr>
              <w:t xml:space="preserve">15,000 </w:t>
            </w:r>
            <w:r w:rsidRPr="00615725">
              <w:rPr>
                <w:rFonts w:ascii="BrowalliaUPC" w:hAnsi="BrowalliaUPC" w:cs="BrowalliaUPC"/>
                <w:sz w:val="24"/>
                <w:szCs w:val="24"/>
                <w:cs/>
                <w:lang w:val="en-US"/>
              </w:rPr>
              <w:t>ล้านบาท</w:t>
            </w:r>
            <w:r w:rsidRPr="00615725">
              <w:rPr>
                <w:rFonts w:ascii="BrowalliaUPC" w:hAnsi="BrowalliaUPC" w:cs="BrowalliaUPC"/>
                <w:sz w:val="24"/>
                <w:szCs w:val="24"/>
                <w:lang w:val="en-US"/>
              </w:rPr>
              <w:t xml:space="preserve"> </w:t>
            </w:r>
          </w:p>
        </w:tc>
        <w:tc>
          <w:tcPr>
            <w:tcW w:w="1766" w:type="dxa"/>
            <w:vAlign w:val="center"/>
          </w:tcPr>
          <w:p w14:paraId="477715C4" w14:textId="77777777" w:rsidR="00F33CB0" w:rsidRPr="00615725" w:rsidRDefault="00F33CB0" w:rsidP="00F33CB0">
            <w:pPr>
              <w:spacing w:line="360" w:lineRule="exact"/>
              <w:jc w:val="center"/>
              <w:rPr>
                <w:rFonts w:ascii="BrowalliaUPC" w:hAnsi="BrowalliaUPC" w:cs="BrowalliaUPC"/>
                <w:sz w:val="24"/>
                <w:szCs w:val="24"/>
                <w:cs/>
              </w:rPr>
            </w:pPr>
            <w:r w:rsidRPr="00615725">
              <w:rPr>
                <w:rFonts w:ascii="BrowalliaUPC" w:hAnsi="BrowalliaUPC" w:cs="BrowalliaUPC"/>
                <w:sz w:val="24"/>
                <w:szCs w:val="24"/>
                <w:lang w:val="en-US"/>
              </w:rPr>
              <w:t>2.26</w:t>
            </w:r>
          </w:p>
        </w:tc>
        <w:tc>
          <w:tcPr>
            <w:tcW w:w="1530" w:type="dxa"/>
          </w:tcPr>
          <w:p w14:paraId="3E8AE090" w14:textId="77777777" w:rsidR="00F33CB0" w:rsidRPr="00615725" w:rsidRDefault="00F33CB0" w:rsidP="00F33CB0">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2</w:t>
            </w:r>
            <w:r w:rsidRPr="00615725">
              <w:rPr>
                <w:rFonts w:ascii="BrowalliaUPC" w:hAnsi="BrowalliaUPC" w:cs="BrowalliaUPC"/>
                <w:sz w:val="24"/>
                <w:szCs w:val="24"/>
                <w:lang w:val="en-GB"/>
              </w:rPr>
              <w:t>.314</w:t>
            </w:r>
          </w:p>
        </w:tc>
        <w:tc>
          <w:tcPr>
            <w:tcW w:w="1980" w:type="dxa"/>
          </w:tcPr>
          <w:p w14:paraId="70D5BE6A" w14:textId="7B6849CC" w:rsidR="00F33CB0" w:rsidRPr="00615725" w:rsidRDefault="00F33CB0" w:rsidP="00F33CB0">
            <w:pPr>
              <w:spacing w:line="360" w:lineRule="exact"/>
              <w:jc w:val="center"/>
              <w:rPr>
                <w:rFonts w:ascii="BrowalliaUPC" w:hAnsi="BrowalliaUPC" w:cs="BrowalliaUPC"/>
                <w:sz w:val="24"/>
                <w:szCs w:val="24"/>
                <w:cs/>
              </w:rPr>
            </w:pPr>
            <w:r w:rsidRPr="00615725">
              <w:rPr>
                <w:rFonts w:ascii="BrowalliaUPC" w:hAnsi="BrowalliaUPC" w:cs="BrowalliaUPC"/>
                <w:sz w:val="24"/>
                <w:szCs w:val="24"/>
                <w:lang w:val="en-US"/>
              </w:rPr>
              <w:t xml:space="preserve">19 </w:t>
            </w:r>
            <w:r w:rsidRPr="00615725">
              <w:rPr>
                <w:rFonts w:ascii="BrowalliaUPC" w:hAnsi="BrowalliaUPC" w:cs="BrowalliaUPC"/>
                <w:sz w:val="24"/>
                <w:szCs w:val="24"/>
                <w:cs/>
                <w:lang w:val="en-US"/>
              </w:rPr>
              <w:t xml:space="preserve">มิถุนายน </w:t>
            </w:r>
            <w:r w:rsidR="00821A07" w:rsidRPr="00615725">
              <w:rPr>
                <w:rFonts w:ascii="BrowalliaUPC" w:hAnsi="BrowalliaUPC" w:cs="BrowalliaUPC" w:hint="cs"/>
                <w:sz w:val="24"/>
                <w:szCs w:val="24"/>
                <w:cs/>
                <w:lang w:val="en-US"/>
              </w:rPr>
              <w:t xml:space="preserve">พ.ศ. </w:t>
            </w:r>
            <w:r w:rsidRPr="00615725">
              <w:rPr>
                <w:rFonts w:ascii="BrowalliaUPC" w:hAnsi="BrowalliaUPC" w:cs="BrowalliaUPC"/>
                <w:sz w:val="24"/>
                <w:szCs w:val="24"/>
                <w:lang w:val="en-US"/>
              </w:rPr>
              <w:t>2565</w:t>
            </w:r>
          </w:p>
        </w:tc>
        <w:tc>
          <w:tcPr>
            <w:tcW w:w="1440" w:type="dxa"/>
            <w:shd w:val="clear" w:color="auto" w:fill="FAFAFA"/>
            <w:vAlign w:val="center"/>
          </w:tcPr>
          <w:p w14:paraId="52F6DAFF" w14:textId="2147B382" w:rsidR="00F33CB0" w:rsidRPr="00615725" w:rsidRDefault="004214D4" w:rsidP="00F33CB0">
            <w:pPr>
              <w:tabs>
                <w:tab w:val="decimal" w:pos="523"/>
              </w:tabs>
              <w:spacing w:line="360" w:lineRule="exact"/>
              <w:jc w:val="right"/>
              <w:rPr>
                <w:rFonts w:ascii="BrowalliaUPC" w:hAnsi="BrowalliaUPC" w:cs="BrowalliaUPC"/>
                <w:sz w:val="24"/>
                <w:szCs w:val="24"/>
                <w:cs/>
                <w:lang w:val="en-US"/>
              </w:rPr>
            </w:pPr>
            <w:r w:rsidRPr="00615725">
              <w:rPr>
                <w:rFonts w:ascii="BrowalliaUPC" w:hAnsi="BrowalliaUPC" w:cs="BrowalliaUPC"/>
                <w:sz w:val="24"/>
                <w:szCs w:val="24"/>
                <w:lang w:val="en-US"/>
              </w:rPr>
              <w:t>499.09</w:t>
            </w:r>
          </w:p>
        </w:tc>
        <w:tc>
          <w:tcPr>
            <w:tcW w:w="1440" w:type="dxa"/>
            <w:shd w:val="clear" w:color="auto" w:fill="auto"/>
            <w:vAlign w:val="center"/>
          </w:tcPr>
          <w:p w14:paraId="633C5774" w14:textId="362E877A" w:rsidR="00F33CB0" w:rsidRPr="00615725" w:rsidRDefault="00F33CB0" w:rsidP="00F33CB0">
            <w:pPr>
              <w:tabs>
                <w:tab w:val="decimal" w:pos="523"/>
              </w:tabs>
              <w:spacing w:line="360" w:lineRule="exact"/>
              <w:jc w:val="right"/>
              <w:rPr>
                <w:rFonts w:ascii="BrowalliaUPC" w:hAnsi="BrowalliaUPC" w:cs="BrowalliaUPC"/>
                <w:sz w:val="24"/>
                <w:szCs w:val="24"/>
                <w:cs/>
                <w:lang w:val="en-US"/>
              </w:rPr>
            </w:pPr>
            <w:r w:rsidRPr="00615725">
              <w:rPr>
                <w:rFonts w:ascii="BrowalliaUPC" w:hAnsi="BrowalliaUPC" w:cs="BrowalliaUPC"/>
                <w:sz w:val="24"/>
                <w:szCs w:val="24"/>
                <w:lang w:val="en-US"/>
              </w:rPr>
              <w:t>496.95</w:t>
            </w:r>
          </w:p>
        </w:tc>
        <w:tc>
          <w:tcPr>
            <w:tcW w:w="1440" w:type="dxa"/>
            <w:shd w:val="clear" w:color="auto" w:fill="FAFAFA"/>
            <w:vAlign w:val="center"/>
          </w:tcPr>
          <w:p w14:paraId="1CF3EFC9" w14:textId="6F6AF7E3" w:rsidR="00F33CB0" w:rsidRPr="00615725" w:rsidRDefault="004214D4" w:rsidP="00F33CB0">
            <w:pPr>
              <w:tabs>
                <w:tab w:val="decimal" w:pos="954"/>
              </w:tabs>
              <w:spacing w:line="360" w:lineRule="exact"/>
              <w:jc w:val="right"/>
              <w:rPr>
                <w:rFonts w:ascii="BrowalliaUPC" w:hAnsi="BrowalliaUPC" w:cs="BrowalliaUPC"/>
                <w:sz w:val="24"/>
                <w:szCs w:val="24"/>
                <w:cs/>
                <w:lang w:val="en-US"/>
              </w:rPr>
            </w:pPr>
            <w:r w:rsidRPr="00615725">
              <w:rPr>
                <w:rFonts w:ascii="BrowalliaUPC" w:hAnsi="BrowalliaUPC" w:cs="BrowalliaUPC"/>
                <w:sz w:val="24"/>
                <w:szCs w:val="24"/>
                <w:lang w:val="en-US"/>
              </w:rPr>
              <w:t>14,991.05</w:t>
            </w:r>
          </w:p>
        </w:tc>
        <w:tc>
          <w:tcPr>
            <w:tcW w:w="1602" w:type="dxa"/>
            <w:shd w:val="clear" w:color="auto" w:fill="auto"/>
            <w:vAlign w:val="center"/>
          </w:tcPr>
          <w:p w14:paraId="5542A20C" w14:textId="422095EE" w:rsidR="00F33CB0" w:rsidRPr="00615725" w:rsidRDefault="00F33CB0" w:rsidP="00F33CB0">
            <w:pPr>
              <w:tabs>
                <w:tab w:val="decimal" w:pos="1224"/>
              </w:tabs>
              <w:spacing w:line="360" w:lineRule="exact"/>
              <w:jc w:val="right"/>
              <w:rPr>
                <w:rFonts w:ascii="BrowalliaUPC" w:hAnsi="BrowalliaUPC" w:cs="BrowalliaUPC"/>
                <w:sz w:val="24"/>
                <w:szCs w:val="24"/>
                <w:cs/>
                <w:lang w:val="en-US"/>
              </w:rPr>
            </w:pPr>
            <w:r w:rsidRPr="00615725">
              <w:rPr>
                <w:rFonts w:ascii="BrowalliaUPC" w:hAnsi="BrowalliaUPC" w:cs="BrowalliaUPC"/>
                <w:sz w:val="24"/>
                <w:szCs w:val="24"/>
                <w:lang w:val="en-US"/>
              </w:rPr>
              <w:t>14,984.94</w:t>
            </w:r>
          </w:p>
        </w:tc>
      </w:tr>
      <w:tr w:rsidR="00F33CB0" w:rsidRPr="00615725" w14:paraId="644E6791" w14:textId="77777777" w:rsidTr="00F33CB0">
        <w:trPr>
          <w:cantSplit/>
        </w:trPr>
        <w:tc>
          <w:tcPr>
            <w:tcW w:w="3184" w:type="dxa"/>
            <w:vAlign w:val="center"/>
          </w:tcPr>
          <w:p w14:paraId="1F71399F" w14:textId="77777777" w:rsidR="00F33CB0" w:rsidRPr="00615725" w:rsidRDefault="00F33CB0" w:rsidP="008B6589">
            <w:pPr>
              <w:ind w:left="253" w:hanging="253"/>
              <w:rPr>
                <w:rFonts w:ascii="BrowalliaUPC" w:hAnsi="BrowalliaUPC" w:cs="BrowalliaUPC"/>
                <w:sz w:val="12"/>
                <w:szCs w:val="12"/>
                <w:cs/>
              </w:rPr>
            </w:pPr>
          </w:p>
        </w:tc>
        <w:tc>
          <w:tcPr>
            <w:tcW w:w="1766" w:type="dxa"/>
            <w:vAlign w:val="center"/>
          </w:tcPr>
          <w:p w14:paraId="55BC45D4" w14:textId="77777777" w:rsidR="00F33CB0" w:rsidRPr="00615725" w:rsidRDefault="00F33CB0" w:rsidP="008B6589">
            <w:pPr>
              <w:jc w:val="center"/>
              <w:rPr>
                <w:rFonts w:ascii="BrowalliaUPC" w:hAnsi="BrowalliaUPC" w:cs="BrowalliaUPC"/>
                <w:sz w:val="12"/>
                <w:szCs w:val="12"/>
                <w:cs/>
              </w:rPr>
            </w:pPr>
          </w:p>
        </w:tc>
        <w:tc>
          <w:tcPr>
            <w:tcW w:w="1530" w:type="dxa"/>
          </w:tcPr>
          <w:p w14:paraId="32CFB148" w14:textId="77777777" w:rsidR="00F33CB0" w:rsidRPr="00615725" w:rsidRDefault="00F33CB0" w:rsidP="008B6589">
            <w:pPr>
              <w:jc w:val="center"/>
              <w:rPr>
                <w:rFonts w:ascii="BrowalliaUPC" w:hAnsi="BrowalliaUPC" w:cs="BrowalliaUPC"/>
                <w:sz w:val="12"/>
                <w:szCs w:val="12"/>
                <w:lang w:val="en-US"/>
              </w:rPr>
            </w:pPr>
          </w:p>
        </w:tc>
        <w:tc>
          <w:tcPr>
            <w:tcW w:w="1980" w:type="dxa"/>
            <w:vAlign w:val="center"/>
          </w:tcPr>
          <w:p w14:paraId="64D0D3C5" w14:textId="77777777" w:rsidR="00F33CB0" w:rsidRPr="00615725" w:rsidRDefault="00F33CB0" w:rsidP="008B6589">
            <w:pPr>
              <w:jc w:val="center"/>
              <w:rPr>
                <w:rFonts w:ascii="BrowalliaUPC" w:hAnsi="BrowalliaUPC" w:cs="BrowalliaUPC"/>
                <w:sz w:val="12"/>
                <w:szCs w:val="12"/>
                <w:cs/>
              </w:rPr>
            </w:pPr>
          </w:p>
        </w:tc>
        <w:tc>
          <w:tcPr>
            <w:tcW w:w="1440" w:type="dxa"/>
            <w:shd w:val="clear" w:color="auto" w:fill="FAFAFA"/>
            <w:vAlign w:val="center"/>
          </w:tcPr>
          <w:p w14:paraId="3A592ABF" w14:textId="77777777" w:rsidR="00F33CB0" w:rsidRPr="00615725" w:rsidRDefault="00F33CB0" w:rsidP="008B6589">
            <w:pPr>
              <w:tabs>
                <w:tab w:val="decimal" w:pos="523"/>
              </w:tabs>
              <w:jc w:val="right"/>
              <w:rPr>
                <w:rFonts w:ascii="BrowalliaUPC" w:hAnsi="BrowalliaUPC" w:cs="BrowalliaUPC"/>
                <w:sz w:val="12"/>
                <w:szCs w:val="12"/>
                <w:cs/>
                <w:lang w:val="en-US"/>
              </w:rPr>
            </w:pPr>
          </w:p>
        </w:tc>
        <w:tc>
          <w:tcPr>
            <w:tcW w:w="1440" w:type="dxa"/>
            <w:shd w:val="clear" w:color="auto" w:fill="auto"/>
            <w:vAlign w:val="center"/>
          </w:tcPr>
          <w:p w14:paraId="09C9B6BC" w14:textId="77777777" w:rsidR="00F33CB0" w:rsidRPr="00615725" w:rsidRDefault="00F33CB0" w:rsidP="008B6589">
            <w:pPr>
              <w:tabs>
                <w:tab w:val="decimal" w:pos="523"/>
              </w:tabs>
              <w:jc w:val="right"/>
              <w:rPr>
                <w:rFonts w:ascii="BrowalliaUPC" w:hAnsi="BrowalliaUPC" w:cs="BrowalliaUPC"/>
                <w:sz w:val="12"/>
                <w:szCs w:val="12"/>
                <w:cs/>
                <w:lang w:val="en-US"/>
              </w:rPr>
            </w:pPr>
          </w:p>
        </w:tc>
        <w:tc>
          <w:tcPr>
            <w:tcW w:w="1440" w:type="dxa"/>
            <w:shd w:val="clear" w:color="auto" w:fill="FAFAFA"/>
            <w:vAlign w:val="center"/>
          </w:tcPr>
          <w:p w14:paraId="1A73F981" w14:textId="77777777" w:rsidR="00F33CB0" w:rsidRPr="00615725" w:rsidRDefault="00F33CB0" w:rsidP="008B6589">
            <w:pPr>
              <w:tabs>
                <w:tab w:val="decimal" w:pos="954"/>
              </w:tabs>
              <w:jc w:val="right"/>
              <w:rPr>
                <w:rFonts w:ascii="BrowalliaUPC" w:hAnsi="BrowalliaUPC" w:cs="BrowalliaUPC"/>
                <w:sz w:val="12"/>
                <w:szCs w:val="12"/>
                <w:cs/>
                <w:lang w:val="en-US"/>
              </w:rPr>
            </w:pPr>
          </w:p>
        </w:tc>
        <w:tc>
          <w:tcPr>
            <w:tcW w:w="1602" w:type="dxa"/>
            <w:shd w:val="clear" w:color="auto" w:fill="auto"/>
            <w:vAlign w:val="center"/>
          </w:tcPr>
          <w:p w14:paraId="6E378DF8" w14:textId="77777777" w:rsidR="00F33CB0" w:rsidRPr="00615725" w:rsidRDefault="00F33CB0" w:rsidP="008B6589">
            <w:pPr>
              <w:tabs>
                <w:tab w:val="decimal" w:pos="954"/>
              </w:tabs>
              <w:jc w:val="right"/>
              <w:rPr>
                <w:rFonts w:ascii="BrowalliaUPC" w:hAnsi="BrowalliaUPC" w:cs="BrowalliaUPC"/>
                <w:sz w:val="12"/>
                <w:szCs w:val="12"/>
                <w:cs/>
                <w:lang w:val="en-US"/>
              </w:rPr>
            </w:pPr>
          </w:p>
        </w:tc>
      </w:tr>
      <w:tr w:rsidR="00F33CB0" w:rsidRPr="00615725" w14:paraId="588E77E2" w14:textId="77777777" w:rsidTr="00F33CB0">
        <w:trPr>
          <w:cantSplit/>
        </w:trPr>
        <w:tc>
          <w:tcPr>
            <w:tcW w:w="3184" w:type="dxa"/>
          </w:tcPr>
          <w:p w14:paraId="2EE804E9" w14:textId="77777777" w:rsidR="00F33CB0" w:rsidRPr="00615725" w:rsidRDefault="00F33CB0" w:rsidP="00F33CB0">
            <w:pPr>
              <w:spacing w:line="360" w:lineRule="exact"/>
              <w:ind w:left="253" w:hanging="253"/>
              <w:rPr>
                <w:rFonts w:ascii="BrowalliaUPC" w:hAnsi="BrowalliaUPC" w:cs="BrowalliaUPC"/>
                <w:sz w:val="24"/>
                <w:szCs w:val="24"/>
                <w:cs/>
              </w:rPr>
            </w:pPr>
            <w:r w:rsidRPr="00615725">
              <w:rPr>
                <w:rFonts w:ascii="BrowalliaUPC" w:hAnsi="BrowalliaUPC" w:cs="BrowalliaUPC"/>
                <w:sz w:val="24"/>
                <w:szCs w:val="24"/>
                <w:cs/>
              </w:rPr>
              <w:t xml:space="preserve">กำหนดชำระคืนเกิน </w:t>
            </w:r>
            <w:r w:rsidRPr="00615725">
              <w:rPr>
                <w:rFonts w:ascii="BrowalliaUPC" w:hAnsi="BrowalliaUPC" w:cs="BrowalliaUPC"/>
                <w:sz w:val="24"/>
                <w:szCs w:val="24"/>
                <w:lang w:val="en-US"/>
              </w:rPr>
              <w:t>5</w:t>
            </w:r>
            <w:r w:rsidRPr="00615725">
              <w:rPr>
                <w:rFonts w:ascii="BrowalliaUPC" w:hAnsi="BrowalliaUPC" w:cs="BrowalliaUPC"/>
                <w:sz w:val="24"/>
                <w:szCs w:val="24"/>
                <w:cs/>
              </w:rPr>
              <w:t xml:space="preserve"> ปี</w:t>
            </w:r>
          </w:p>
        </w:tc>
        <w:tc>
          <w:tcPr>
            <w:tcW w:w="1766" w:type="dxa"/>
            <w:vAlign w:val="center"/>
          </w:tcPr>
          <w:p w14:paraId="16113351" w14:textId="77777777" w:rsidR="00F33CB0" w:rsidRPr="00615725" w:rsidRDefault="00F33CB0" w:rsidP="00F33CB0">
            <w:pPr>
              <w:spacing w:line="360" w:lineRule="exact"/>
              <w:jc w:val="center"/>
              <w:rPr>
                <w:rFonts w:ascii="BrowalliaUPC" w:hAnsi="BrowalliaUPC" w:cs="BrowalliaUPC"/>
                <w:sz w:val="24"/>
                <w:szCs w:val="24"/>
                <w:cs/>
              </w:rPr>
            </w:pPr>
          </w:p>
        </w:tc>
        <w:tc>
          <w:tcPr>
            <w:tcW w:w="1530" w:type="dxa"/>
          </w:tcPr>
          <w:p w14:paraId="2CEA67A5" w14:textId="77777777" w:rsidR="00F33CB0" w:rsidRPr="00615725" w:rsidRDefault="00F33CB0" w:rsidP="00F33CB0">
            <w:pPr>
              <w:spacing w:line="360" w:lineRule="exact"/>
              <w:jc w:val="center"/>
              <w:rPr>
                <w:rFonts w:ascii="BrowalliaUPC" w:hAnsi="BrowalliaUPC" w:cs="BrowalliaUPC"/>
                <w:sz w:val="24"/>
                <w:szCs w:val="24"/>
                <w:lang w:val="en-US"/>
              </w:rPr>
            </w:pPr>
          </w:p>
        </w:tc>
        <w:tc>
          <w:tcPr>
            <w:tcW w:w="1980" w:type="dxa"/>
            <w:vAlign w:val="center"/>
          </w:tcPr>
          <w:p w14:paraId="3796E7C7" w14:textId="77777777" w:rsidR="00F33CB0" w:rsidRPr="00615725" w:rsidRDefault="00F33CB0" w:rsidP="00F33CB0">
            <w:pPr>
              <w:spacing w:line="360" w:lineRule="exact"/>
              <w:jc w:val="center"/>
              <w:rPr>
                <w:rFonts w:ascii="BrowalliaUPC" w:hAnsi="BrowalliaUPC" w:cs="BrowalliaUPC"/>
                <w:sz w:val="24"/>
                <w:szCs w:val="24"/>
                <w:cs/>
              </w:rPr>
            </w:pPr>
          </w:p>
        </w:tc>
        <w:tc>
          <w:tcPr>
            <w:tcW w:w="1440" w:type="dxa"/>
            <w:shd w:val="clear" w:color="auto" w:fill="FAFAFA"/>
            <w:vAlign w:val="center"/>
          </w:tcPr>
          <w:p w14:paraId="33469808" w14:textId="77777777" w:rsidR="00F33CB0" w:rsidRPr="00615725" w:rsidRDefault="00F33CB0" w:rsidP="00F33CB0">
            <w:pPr>
              <w:tabs>
                <w:tab w:val="decimal" w:pos="523"/>
              </w:tabs>
              <w:spacing w:line="360" w:lineRule="exact"/>
              <w:jc w:val="right"/>
              <w:rPr>
                <w:rFonts w:ascii="BrowalliaUPC" w:hAnsi="BrowalliaUPC" w:cs="BrowalliaUPC"/>
                <w:sz w:val="24"/>
                <w:szCs w:val="24"/>
                <w:cs/>
                <w:lang w:val="en-US"/>
              </w:rPr>
            </w:pPr>
          </w:p>
        </w:tc>
        <w:tc>
          <w:tcPr>
            <w:tcW w:w="1440" w:type="dxa"/>
            <w:shd w:val="clear" w:color="auto" w:fill="auto"/>
            <w:vAlign w:val="center"/>
          </w:tcPr>
          <w:p w14:paraId="36434379" w14:textId="77777777" w:rsidR="00F33CB0" w:rsidRPr="00615725" w:rsidRDefault="00F33CB0" w:rsidP="00F33CB0">
            <w:pPr>
              <w:tabs>
                <w:tab w:val="decimal" w:pos="523"/>
              </w:tabs>
              <w:spacing w:line="360" w:lineRule="exact"/>
              <w:jc w:val="right"/>
              <w:rPr>
                <w:rFonts w:ascii="BrowalliaUPC" w:hAnsi="BrowalliaUPC" w:cs="BrowalliaUPC"/>
                <w:sz w:val="24"/>
                <w:szCs w:val="24"/>
                <w:cs/>
                <w:lang w:val="en-US"/>
              </w:rPr>
            </w:pPr>
          </w:p>
        </w:tc>
        <w:tc>
          <w:tcPr>
            <w:tcW w:w="1440" w:type="dxa"/>
            <w:shd w:val="clear" w:color="auto" w:fill="FAFAFA"/>
            <w:vAlign w:val="center"/>
          </w:tcPr>
          <w:p w14:paraId="4D804742" w14:textId="77777777" w:rsidR="00F33CB0" w:rsidRPr="00615725" w:rsidRDefault="00F33CB0" w:rsidP="00F33CB0">
            <w:pPr>
              <w:tabs>
                <w:tab w:val="decimal" w:pos="954"/>
              </w:tabs>
              <w:spacing w:line="360" w:lineRule="exact"/>
              <w:jc w:val="right"/>
              <w:rPr>
                <w:rFonts w:ascii="BrowalliaUPC" w:hAnsi="BrowalliaUPC" w:cs="BrowalliaUPC"/>
                <w:sz w:val="24"/>
                <w:szCs w:val="24"/>
                <w:cs/>
                <w:lang w:val="en-US"/>
              </w:rPr>
            </w:pPr>
          </w:p>
        </w:tc>
        <w:tc>
          <w:tcPr>
            <w:tcW w:w="1602" w:type="dxa"/>
            <w:shd w:val="clear" w:color="auto" w:fill="auto"/>
            <w:vAlign w:val="center"/>
          </w:tcPr>
          <w:p w14:paraId="4D3A81B2" w14:textId="77777777" w:rsidR="00F33CB0" w:rsidRPr="00615725" w:rsidRDefault="00F33CB0" w:rsidP="00F33CB0">
            <w:pPr>
              <w:tabs>
                <w:tab w:val="decimal" w:pos="954"/>
              </w:tabs>
              <w:spacing w:line="360" w:lineRule="exact"/>
              <w:jc w:val="right"/>
              <w:rPr>
                <w:rFonts w:ascii="BrowalliaUPC" w:hAnsi="BrowalliaUPC" w:cs="BrowalliaUPC"/>
                <w:sz w:val="24"/>
                <w:szCs w:val="24"/>
                <w:cs/>
                <w:lang w:val="en-US"/>
              </w:rPr>
            </w:pPr>
          </w:p>
        </w:tc>
      </w:tr>
      <w:tr w:rsidR="00F33CB0" w:rsidRPr="00615725" w14:paraId="2BA28422" w14:textId="77777777" w:rsidTr="00F33CB0">
        <w:trPr>
          <w:cantSplit/>
        </w:trPr>
        <w:tc>
          <w:tcPr>
            <w:tcW w:w="3184" w:type="dxa"/>
          </w:tcPr>
          <w:p w14:paraId="6C99FA5B" w14:textId="09FD3765" w:rsidR="00F33CB0" w:rsidRPr="00615725" w:rsidRDefault="00F33CB0" w:rsidP="00F33CB0">
            <w:pPr>
              <w:spacing w:line="360" w:lineRule="exact"/>
              <w:ind w:left="253" w:hanging="90"/>
              <w:rPr>
                <w:rFonts w:ascii="BrowalliaUPC" w:hAnsi="BrowalliaUPC" w:cs="BrowalliaUPC"/>
                <w:sz w:val="24"/>
                <w:szCs w:val="24"/>
                <w:cs/>
              </w:rPr>
            </w:pPr>
            <w:r w:rsidRPr="00615725">
              <w:rPr>
                <w:rFonts w:ascii="BrowalliaUPC" w:hAnsi="BrowalliaUPC" w:cs="BrowalliaUPC"/>
                <w:sz w:val="24"/>
                <w:szCs w:val="24"/>
                <w:cs/>
              </w:rPr>
              <w:t xml:space="preserve">- หุ้นกู้ </w:t>
            </w:r>
            <w:r w:rsidRPr="00615725">
              <w:rPr>
                <w:rFonts w:ascii="BrowalliaUPC" w:hAnsi="BrowalliaUPC" w:cs="BrowalliaUPC"/>
                <w:sz w:val="24"/>
                <w:szCs w:val="24"/>
                <w:lang w:val="en-US"/>
              </w:rPr>
              <w:t>11,400</w:t>
            </w:r>
            <w:r w:rsidRPr="00615725">
              <w:rPr>
                <w:rFonts w:ascii="BrowalliaUPC" w:hAnsi="BrowalliaUPC" w:cs="BrowalliaUPC"/>
                <w:sz w:val="24"/>
                <w:szCs w:val="24"/>
                <w:cs/>
              </w:rPr>
              <w:t xml:space="preserve"> ล้าน</w:t>
            </w:r>
            <w:r w:rsidRPr="00615725">
              <w:rPr>
                <w:rFonts w:ascii="BrowalliaUPC" w:hAnsi="BrowalliaUPC" w:cs="BrowalliaUPC"/>
                <w:sz w:val="24"/>
                <w:szCs w:val="24"/>
                <w:cs/>
                <w:lang w:val="en-US"/>
              </w:rPr>
              <w:t>บาท</w:t>
            </w:r>
            <w:r w:rsidRPr="00615725">
              <w:rPr>
                <w:rFonts w:ascii="BrowalliaUPC" w:hAnsi="BrowalliaUPC" w:cs="BrowalliaUPC"/>
                <w:sz w:val="24"/>
                <w:szCs w:val="24"/>
                <w:lang w:val="en-US"/>
              </w:rPr>
              <w:t xml:space="preserve"> </w:t>
            </w:r>
          </w:p>
        </w:tc>
        <w:tc>
          <w:tcPr>
            <w:tcW w:w="1766" w:type="dxa"/>
            <w:vAlign w:val="center"/>
          </w:tcPr>
          <w:p w14:paraId="6A266C6B" w14:textId="77777777" w:rsidR="00F33CB0" w:rsidRPr="00615725" w:rsidRDefault="00F33CB0" w:rsidP="00F33CB0">
            <w:pPr>
              <w:spacing w:line="360" w:lineRule="exact"/>
              <w:jc w:val="center"/>
              <w:rPr>
                <w:rFonts w:ascii="BrowalliaUPC" w:hAnsi="BrowalliaUPC" w:cs="BrowalliaUPC"/>
                <w:sz w:val="24"/>
                <w:szCs w:val="24"/>
                <w:lang w:val="en-GB"/>
              </w:rPr>
            </w:pPr>
            <w:r w:rsidRPr="00615725">
              <w:rPr>
                <w:rFonts w:ascii="BrowalliaUPC" w:hAnsi="BrowalliaUPC" w:cs="BrowalliaUPC"/>
                <w:sz w:val="24"/>
                <w:szCs w:val="24"/>
                <w:lang w:val="en-US"/>
              </w:rPr>
              <w:t>4</w:t>
            </w:r>
            <w:r w:rsidRPr="00615725">
              <w:rPr>
                <w:rFonts w:ascii="BrowalliaUPC" w:hAnsi="BrowalliaUPC" w:cs="BrowalliaUPC"/>
                <w:sz w:val="24"/>
                <w:szCs w:val="24"/>
                <w:lang w:val="en-GB"/>
              </w:rPr>
              <w:t>.</w:t>
            </w:r>
            <w:r w:rsidRPr="00615725">
              <w:rPr>
                <w:rFonts w:ascii="BrowalliaUPC" w:hAnsi="BrowalliaUPC" w:cs="BrowalliaUPC"/>
                <w:sz w:val="24"/>
                <w:szCs w:val="24"/>
                <w:lang w:val="en-US"/>
              </w:rPr>
              <w:t>82</w:t>
            </w:r>
          </w:p>
        </w:tc>
        <w:tc>
          <w:tcPr>
            <w:tcW w:w="1530" w:type="dxa"/>
          </w:tcPr>
          <w:p w14:paraId="5F1A2C58" w14:textId="77777777" w:rsidR="00F33CB0" w:rsidRPr="00615725" w:rsidRDefault="00F33CB0" w:rsidP="00F33CB0">
            <w:pPr>
              <w:spacing w:line="360" w:lineRule="exact"/>
              <w:jc w:val="center"/>
              <w:rPr>
                <w:rFonts w:ascii="BrowalliaUPC" w:hAnsi="BrowalliaUPC" w:cs="BrowalliaUPC"/>
                <w:sz w:val="24"/>
                <w:szCs w:val="24"/>
                <w:lang w:val="en-GB"/>
              </w:rPr>
            </w:pPr>
            <w:r w:rsidRPr="00615725">
              <w:rPr>
                <w:rFonts w:ascii="BrowalliaUPC" w:hAnsi="BrowalliaUPC" w:cs="BrowalliaUPC"/>
                <w:sz w:val="24"/>
                <w:szCs w:val="24"/>
                <w:lang w:val="en-US"/>
              </w:rPr>
              <w:t>4</w:t>
            </w:r>
            <w:r w:rsidRPr="00615725">
              <w:rPr>
                <w:rFonts w:ascii="BrowalliaUPC" w:hAnsi="BrowalliaUPC" w:cs="BrowalliaUPC"/>
                <w:sz w:val="24"/>
                <w:szCs w:val="24"/>
                <w:lang w:val="en-GB"/>
              </w:rPr>
              <w:t>.</w:t>
            </w:r>
            <w:r w:rsidRPr="00615725">
              <w:rPr>
                <w:rFonts w:ascii="BrowalliaUPC" w:hAnsi="BrowalliaUPC" w:cs="BrowalliaUPC"/>
                <w:sz w:val="24"/>
                <w:szCs w:val="24"/>
                <w:lang w:val="en-US"/>
              </w:rPr>
              <w:t>89</w:t>
            </w:r>
          </w:p>
        </w:tc>
        <w:tc>
          <w:tcPr>
            <w:tcW w:w="1980" w:type="dxa"/>
          </w:tcPr>
          <w:p w14:paraId="0A242641" w14:textId="72F46F52" w:rsidR="00F33CB0" w:rsidRPr="00615725" w:rsidRDefault="00F33CB0" w:rsidP="00F33CB0">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 xml:space="preserve">6 </w:t>
            </w:r>
            <w:r w:rsidRPr="00615725">
              <w:rPr>
                <w:rFonts w:ascii="BrowalliaUPC" w:hAnsi="BrowalliaUPC" w:cs="BrowalliaUPC"/>
                <w:sz w:val="24"/>
                <w:szCs w:val="24"/>
                <w:cs/>
                <w:lang w:val="en-US"/>
              </w:rPr>
              <w:t xml:space="preserve">มิถุนายน </w:t>
            </w:r>
            <w:r w:rsidR="00821A07" w:rsidRPr="00615725">
              <w:rPr>
                <w:rFonts w:ascii="BrowalliaUPC" w:hAnsi="BrowalliaUPC" w:cs="BrowalliaUPC" w:hint="cs"/>
                <w:sz w:val="24"/>
                <w:szCs w:val="24"/>
                <w:cs/>
                <w:lang w:val="en-US"/>
              </w:rPr>
              <w:t xml:space="preserve">พ.ศ. </w:t>
            </w:r>
            <w:r w:rsidRPr="00615725">
              <w:rPr>
                <w:rFonts w:ascii="BrowalliaUPC" w:hAnsi="BrowalliaUPC" w:cs="BrowalliaUPC"/>
                <w:sz w:val="24"/>
                <w:szCs w:val="24"/>
                <w:lang w:val="en-US"/>
              </w:rPr>
              <w:t>2572</w:t>
            </w:r>
          </w:p>
        </w:tc>
        <w:tc>
          <w:tcPr>
            <w:tcW w:w="1440" w:type="dxa"/>
            <w:shd w:val="clear" w:color="auto" w:fill="FAFAFA"/>
            <w:vAlign w:val="center"/>
          </w:tcPr>
          <w:p w14:paraId="27DC4FE0" w14:textId="6B77558F" w:rsidR="00F33CB0" w:rsidRPr="00615725" w:rsidRDefault="004214D4" w:rsidP="00F33CB0">
            <w:pPr>
              <w:tabs>
                <w:tab w:val="decimal" w:pos="523"/>
              </w:tabs>
              <w:spacing w:line="360" w:lineRule="exact"/>
              <w:jc w:val="right"/>
              <w:rPr>
                <w:rFonts w:ascii="BrowalliaUPC" w:hAnsi="BrowalliaUPC" w:cs="BrowalliaUPC"/>
                <w:sz w:val="24"/>
                <w:szCs w:val="24"/>
                <w:lang w:val="en-GB"/>
              </w:rPr>
            </w:pPr>
            <w:r w:rsidRPr="00615725">
              <w:rPr>
                <w:rFonts w:ascii="BrowalliaUPC" w:hAnsi="BrowalliaUPC" w:cs="BrowalliaUPC"/>
                <w:sz w:val="24"/>
                <w:szCs w:val="24"/>
                <w:lang w:val="en-GB"/>
              </w:rPr>
              <w:t>379.26</w:t>
            </w:r>
          </w:p>
        </w:tc>
        <w:tc>
          <w:tcPr>
            <w:tcW w:w="1440" w:type="dxa"/>
            <w:shd w:val="clear" w:color="auto" w:fill="auto"/>
            <w:vAlign w:val="center"/>
          </w:tcPr>
          <w:p w14:paraId="49F10A0F" w14:textId="32B82306" w:rsidR="00F33CB0" w:rsidRPr="00615725" w:rsidRDefault="00F33CB0" w:rsidP="00F33CB0">
            <w:pPr>
              <w:tabs>
                <w:tab w:val="decimal" w:pos="523"/>
              </w:tabs>
              <w:spacing w:line="360" w:lineRule="exact"/>
              <w:jc w:val="right"/>
              <w:rPr>
                <w:rFonts w:ascii="BrowalliaUPC" w:hAnsi="BrowalliaUPC" w:cs="BrowalliaUPC"/>
                <w:sz w:val="24"/>
                <w:szCs w:val="24"/>
                <w:lang w:val="en-GB"/>
              </w:rPr>
            </w:pPr>
            <w:r w:rsidRPr="00615725">
              <w:rPr>
                <w:rFonts w:ascii="BrowalliaUPC" w:hAnsi="BrowalliaUPC" w:cs="BrowalliaUPC"/>
                <w:sz w:val="24"/>
                <w:szCs w:val="24"/>
                <w:lang w:val="en-GB"/>
              </w:rPr>
              <w:t>377.76</w:t>
            </w:r>
          </w:p>
        </w:tc>
        <w:tc>
          <w:tcPr>
            <w:tcW w:w="1440" w:type="dxa"/>
            <w:shd w:val="clear" w:color="auto" w:fill="FAFAFA"/>
            <w:vAlign w:val="center"/>
          </w:tcPr>
          <w:p w14:paraId="3F1BB871" w14:textId="7417DF8F" w:rsidR="00F33CB0" w:rsidRPr="00615725" w:rsidRDefault="004214D4" w:rsidP="00F33CB0">
            <w:pPr>
              <w:tabs>
                <w:tab w:val="decimal" w:pos="954"/>
              </w:tabs>
              <w:spacing w:line="360" w:lineRule="exact"/>
              <w:jc w:val="right"/>
              <w:rPr>
                <w:rFonts w:ascii="BrowalliaUPC" w:hAnsi="BrowalliaUPC" w:cs="BrowalliaUPC"/>
                <w:sz w:val="24"/>
                <w:szCs w:val="24"/>
                <w:lang w:val="en-US"/>
              </w:rPr>
            </w:pPr>
            <w:r w:rsidRPr="00615725">
              <w:rPr>
                <w:rFonts w:ascii="BrowalliaUPC" w:hAnsi="BrowalliaUPC" w:cs="BrowalliaUPC"/>
                <w:sz w:val="24"/>
                <w:szCs w:val="24"/>
                <w:lang w:val="en-US"/>
              </w:rPr>
              <w:t>11,391.98</w:t>
            </w:r>
          </w:p>
        </w:tc>
        <w:tc>
          <w:tcPr>
            <w:tcW w:w="1602" w:type="dxa"/>
            <w:shd w:val="clear" w:color="auto" w:fill="auto"/>
            <w:vAlign w:val="center"/>
          </w:tcPr>
          <w:p w14:paraId="257F9C79" w14:textId="5356931C" w:rsidR="00F33CB0" w:rsidRPr="00615725" w:rsidRDefault="00F33CB0" w:rsidP="00F33CB0">
            <w:pPr>
              <w:tabs>
                <w:tab w:val="decimal" w:pos="954"/>
              </w:tabs>
              <w:spacing w:line="360" w:lineRule="exact"/>
              <w:jc w:val="right"/>
              <w:rPr>
                <w:rFonts w:ascii="BrowalliaUPC" w:hAnsi="BrowalliaUPC" w:cs="BrowalliaUPC"/>
                <w:sz w:val="24"/>
                <w:szCs w:val="24"/>
                <w:lang w:val="en-US"/>
              </w:rPr>
            </w:pPr>
            <w:r w:rsidRPr="00615725">
              <w:rPr>
                <w:rFonts w:ascii="BrowalliaUPC" w:hAnsi="BrowalliaUPC" w:cs="BrowalliaUPC"/>
                <w:sz w:val="24"/>
                <w:szCs w:val="24"/>
                <w:lang w:val="en-US"/>
              </w:rPr>
              <w:t>11,391.04</w:t>
            </w:r>
          </w:p>
        </w:tc>
      </w:tr>
      <w:tr w:rsidR="008B6589" w:rsidRPr="00615725" w14:paraId="285AA0E9" w14:textId="77777777" w:rsidTr="008B6589">
        <w:trPr>
          <w:cantSplit/>
        </w:trPr>
        <w:tc>
          <w:tcPr>
            <w:tcW w:w="3184" w:type="dxa"/>
          </w:tcPr>
          <w:p w14:paraId="38F86146" w14:textId="32FFA23E" w:rsidR="008B6589" w:rsidRPr="00615725" w:rsidRDefault="008B6589" w:rsidP="008B6589">
            <w:pPr>
              <w:spacing w:line="360" w:lineRule="exact"/>
              <w:ind w:left="253" w:hanging="90"/>
              <w:rPr>
                <w:rFonts w:ascii="BrowalliaUPC" w:hAnsi="BrowalliaUPC" w:cs="BrowalliaUPC"/>
                <w:sz w:val="24"/>
                <w:szCs w:val="24"/>
                <w:cs/>
              </w:rPr>
            </w:pPr>
            <w:r w:rsidRPr="00615725">
              <w:rPr>
                <w:rFonts w:ascii="BrowalliaUPC" w:hAnsi="BrowalliaUPC" w:cs="BrowalliaUPC"/>
                <w:sz w:val="24"/>
                <w:szCs w:val="24"/>
                <w:cs/>
              </w:rPr>
              <w:t xml:space="preserve">- หุ้นกู้ </w:t>
            </w:r>
            <w:r w:rsidRPr="00615725">
              <w:rPr>
                <w:rFonts w:ascii="BrowalliaUPC" w:hAnsi="BrowalliaUPC" w:cs="BrowalliaUPC"/>
                <w:sz w:val="24"/>
                <w:szCs w:val="24"/>
                <w:lang w:val="en-US"/>
              </w:rPr>
              <w:t>500</w:t>
            </w:r>
            <w:r w:rsidRPr="00615725">
              <w:rPr>
                <w:rFonts w:ascii="BrowalliaUPC" w:hAnsi="BrowalliaUPC" w:cs="BrowalliaUPC"/>
                <w:sz w:val="24"/>
                <w:szCs w:val="24"/>
                <w:cs/>
              </w:rPr>
              <w:t xml:space="preserve"> ล้าน</w:t>
            </w:r>
            <w:r w:rsidRPr="00615725">
              <w:rPr>
                <w:rFonts w:ascii="BrowalliaUPC" w:hAnsi="BrowalliaUPC" w:cs="BrowalliaUPC" w:hint="cs"/>
                <w:sz w:val="24"/>
                <w:szCs w:val="24"/>
                <w:cs/>
              </w:rPr>
              <w:t>ดอลลาร์สหรัฐฯ</w:t>
            </w:r>
            <w:r w:rsidRPr="00615725">
              <w:rPr>
                <w:rFonts w:ascii="BrowalliaUPC" w:hAnsi="BrowalliaUPC" w:cs="BrowalliaUPC"/>
                <w:sz w:val="24"/>
                <w:szCs w:val="24"/>
                <w:lang w:val="en-US"/>
              </w:rPr>
              <w:t xml:space="preserve"> </w:t>
            </w:r>
          </w:p>
        </w:tc>
        <w:tc>
          <w:tcPr>
            <w:tcW w:w="1766" w:type="dxa"/>
            <w:vAlign w:val="center"/>
          </w:tcPr>
          <w:p w14:paraId="2BB88BBA" w14:textId="4BC3C542" w:rsidR="008B6589" w:rsidRPr="00615725" w:rsidRDefault="008B6589" w:rsidP="008B6589">
            <w:pPr>
              <w:spacing w:line="360" w:lineRule="exact"/>
              <w:jc w:val="center"/>
              <w:rPr>
                <w:rFonts w:ascii="BrowalliaUPC" w:hAnsi="BrowalliaUPC" w:cs="BrowalliaUPC"/>
                <w:sz w:val="24"/>
                <w:szCs w:val="24"/>
                <w:lang w:val="en-GB"/>
              </w:rPr>
            </w:pPr>
            <w:r w:rsidRPr="00615725">
              <w:rPr>
                <w:rFonts w:ascii="BrowalliaUPC" w:hAnsi="BrowalliaUPC" w:cs="BrowalliaUPC"/>
                <w:sz w:val="24"/>
                <w:szCs w:val="24"/>
                <w:lang w:val="en-US"/>
              </w:rPr>
              <w:t>2.587</w:t>
            </w:r>
          </w:p>
        </w:tc>
        <w:tc>
          <w:tcPr>
            <w:tcW w:w="1530" w:type="dxa"/>
          </w:tcPr>
          <w:p w14:paraId="61D53B7B" w14:textId="5ABF27AA" w:rsidR="008B6589" w:rsidRPr="00615725" w:rsidRDefault="00AC3451" w:rsidP="008B6589">
            <w:pPr>
              <w:spacing w:line="360" w:lineRule="exact"/>
              <w:jc w:val="center"/>
              <w:rPr>
                <w:rFonts w:ascii="BrowalliaUPC" w:hAnsi="BrowalliaUPC" w:cs="BrowalliaUPC"/>
                <w:sz w:val="24"/>
                <w:szCs w:val="24"/>
                <w:lang w:val="en-GB"/>
              </w:rPr>
            </w:pPr>
            <w:r w:rsidRPr="00615725">
              <w:rPr>
                <w:rFonts w:ascii="BrowalliaUPC" w:hAnsi="BrowalliaUPC" w:cs="BrowalliaUPC"/>
                <w:sz w:val="24"/>
                <w:szCs w:val="24"/>
                <w:lang w:val="en-GB"/>
              </w:rPr>
              <w:t>2.637</w:t>
            </w:r>
          </w:p>
        </w:tc>
        <w:tc>
          <w:tcPr>
            <w:tcW w:w="1980" w:type="dxa"/>
          </w:tcPr>
          <w:p w14:paraId="4C57C083" w14:textId="62AE534D" w:rsidR="008B6589" w:rsidRPr="00615725" w:rsidRDefault="008B6589" w:rsidP="008B6589">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 xml:space="preserve">10 </w:t>
            </w:r>
            <w:r w:rsidRPr="00615725">
              <w:rPr>
                <w:rFonts w:ascii="BrowalliaUPC" w:hAnsi="BrowalliaUPC" w:cs="BrowalliaUPC"/>
                <w:sz w:val="24"/>
                <w:szCs w:val="24"/>
                <w:cs/>
                <w:lang w:val="en-US"/>
              </w:rPr>
              <w:t xml:space="preserve">มิถุนายน </w:t>
            </w:r>
            <w:r w:rsidR="00821A07" w:rsidRPr="00615725">
              <w:rPr>
                <w:rFonts w:ascii="BrowalliaUPC" w:hAnsi="BrowalliaUPC" w:cs="BrowalliaUPC" w:hint="cs"/>
                <w:sz w:val="24"/>
                <w:szCs w:val="24"/>
                <w:cs/>
                <w:lang w:val="en-US"/>
              </w:rPr>
              <w:t xml:space="preserve">พ.ศ. </w:t>
            </w:r>
            <w:r w:rsidRPr="00615725">
              <w:rPr>
                <w:rFonts w:ascii="BrowalliaUPC" w:hAnsi="BrowalliaUPC" w:cs="BrowalliaUPC"/>
                <w:sz w:val="24"/>
                <w:szCs w:val="24"/>
                <w:lang w:val="en-US"/>
              </w:rPr>
              <w:t>2570</w:t>
            </w:r>
          </w:p>
        </w:tc>
        <w:tc>
          <w:tcPr>
            <w:tcW w:w="1440" w:type="dxa"/>
            <w:shd w:val="clear" w:color="auto" w:fill="FAFAFA"/>
            <w:vAlign w:val="center"/>
          </w:tcPr>
          <w:p w14:paraId="5D8151D5" w14:textId="7C9DD2ED" w:rsidR="008B6589" w:rsidRPr="00615725" w:rsidRDefault="00AC3451" w:rsidP="008B6589">
            <w:pPr>
              <w:tabs>
                <w:tab w:val="decimal" w:pos="523"/>
              </w:tabs>
              <w:spacing w:line="360" w:lineRule="exact"/>
              <w:jc w:val="right"/>
              <w:rPr>
                <w:rFonts w:ascii="BrowalliaUPC" w:hAnsi="BrowalliaUPC" w:cs="BrowalliaUPC"/>
                <w:sz w:val="24"/>
                <w:szCs w:val="24"/>
                <w:lang w:val="en-GB"/>
              </w:rPr>
            </w:pPr>
            <w:r w:rsidRPr="00615725">
              <w:rPr>
                <w:rFonts w:ascii="BrowalliaUPC" w:hAnsi="BrowalliaUPC" w:cs="BrowalliaUPC"/>
                <w:sz w:val="24"/>
                <w:szCs w:val="24"/>
                <w:lang w:val="en-GB"/>
              </w:rPr>
              <w:t>498.32</w:t>
            </w:r>
          </w:p>
        </w:tc>
        <w:tc>
          <w:tcPr>
            <w:tcW w:w="1440" w:type="dxa"/>
            <w:shd w:val="clear" w:color="auto" w:fill="auto"/>
            <w:vAlign w:val="center"/>
          </w:tcPr>
          <w:p w14:paraId="452D35F7" w14:textId="5D445763" w:rsidR="008B6589" w:rsidRPr="00615725" w:rsidRDefault="008B6589" w:rsidP="008B6589">
            <w:pPr>
              <w:tabs>
                <w:tab w:val="decimal" w:pos="523"/>
              </w:tabs>
              <w:spacing w:line="360" w:lineRule="exact"/>
              <w:jc w:val="right"/>
              <w:rPr>
                <w:rFonts w:ascii="BrowalliaUPC" w:hAnsi="BrowalliaUPC" w:cs="BrowalliaUPC"/>
                <w:sz w:val="24"/>
                <w:szCs w:val="24"/>
                <w:lang w:val="en-GB"/>
              </w:rPr>
            </w:pPr>
            <w:r w:rsidRPr="00615725">
              <w:rPr>
                <w:rFonts w:ascii="BrowalliaUPC" w:hAnsi="BrowalliaUPC" w:cs="BrowalliaUPC"/>
                <w:sz w:val="24"/>
                <w:szCs w:val="24"/>
                <w:lang w:val="en-GB"/>
              </w:rPr>
              <w:t>-</w:t>
            </w:r>
          </w:p>
        </w:tc>
        <w:tc>
          <w:tcPr>
            <w:tcW w:w="1440" w:type="dxa"/>
            <w:shd w:val="clear" w:color="auto" w:fill="FAFAFA"/>
            <w:vAlign w:val="center"/>
          </w:tcPr>
          <w:p w14:paraId="727C198C" w14:textId="220B93F1" w:rsidR="008B6589" w:rsidRPr="00615725" w:rsidRDefault="00AC3451" w:rsidP="008B6589">
            <w:pPr>
              <w:tabs>
                <w:tab w:val="decimal" w:pos="954"/>
              </w:tabs>
              <w:spacing w:line="360" w:lineRule="exact"/>
              <w:jc w:val="right"/>
              <w:rPr>
                <w:rFonts w:ascii="BrowalliaUPC" w:hAnsi="BrowalliaUPC" w:cs="BrowalliaUPC"/>
                <w:sz w:val="24"/>
                <w:szCs w:val="24"/>
                <w:lang w:val="en-US"/>
              </w:rPr>
            </w:pPr>
            <w:r w:rsidRPr="00615725">
              <w:rPr>
                <w:rFonts w:ascii="BrowalliaUPC" w:hAnsi="BrowalliaUPC" w:cs="BrowalliaUPC"/>
                <w:sz w:val="24"/>
                <w:szCs w:val="24"/>
                <w:lang w:val="en-US"/>
              </w:rPr>
              <w:t>14,968.11</w:t>
            </w:r>
          </w:p>
        </w:tc>
        <w:tc>
          <w:tcPr>
            <w:tcW w:w="1602" w:type="dxa"/>
            <w:shd w:val="clear" w:color="auto" w:fill="auto"/>
            <w:vAlign w:val="center"/>
          </w:tcPr>
          <w:p w14:paraId="1DED0161" w14:textId="6A12DF30" w:rsidR="008B6589" w:rsidRPr="00615725" w:rsidRDefault="008B6589" w:rsidP="008B6589">
            <w:pPr>
              <w:tabs>
                <w:tab w:val="decimal" w:pos="954"/>
              </w:tabs>
              <w:spacing w:line="360" w:lineRule="exact"/>
              <w:jc w:val="right"/>
              <w:rPr>
                <w:rFonts w:ascii="BrowalliaUPC" w:hAnsi="BrowalliaUPC" w:cs="BrowalliaUPC"/>
                <w:sz w:val="24"/>
                <w:szCs w:val="24"/>
                <w:lang w:val="en-US"/>
              </w:rPr>
            </w:pPr>
            <w:r w:rsidRPr="00615725">
              <w:rPr>
                <w:rFonts w:ascii="BrowalliaUPC" w:hAnsi="BrowalliaUPC" w:cs="BrowalliaUPC"/>
                <w:sz w:val="24"/>
                <w:szCs w:val="24"/>
                <w:lang w:val="en-US"/>
              </w:rPr>
              <w:t>-</w:t>
            </w:r>
          </w:p>
        </w:tc>
      </w:tr>
      <w:tr w:rsidR="008B6589" w:rsidRPr="00615725" w14:paraId="4329B8BF" w14:textId="77777777" w:rsidTr="008B6589">
        <w:trPr>
          <w:cantSplit/>
        </w:trPr>
        <w:tc>
          <w:tcPr>
            <w:tcW w:w="3184" w:type="dxa"/>
          </w:tcPr>
          <w:p w14:paraId="37DBC6BD" w14:textId="4AB54BA8" w:rsidR="008B6589" w:rsidRPr="00615725" w:rsidRDefault="008B6589" w:rsidP="008B6589">
            <w:pPr>
              <w:spacing w:line="360" w:lineRule="exact"/>
              <w:ind w:left="253" w:hanging="90"/>
              <w:rPr>
                <w:rFonts w:ascii="BrowalliaUPC" w:hAnsi="BrowalliaUPC" w:cs="BrowalliaUPC"/>
                <w:sz w:val="24"/>
                <w:szCs w:val="24"/>
                <w:cs/>
              </w:rPr>
            </w:pPr>
            <w:r w:rsidRPr="00615725">
              <w:rPr>
                <w:rFonts w:ascii="BrowalliaUPC" w:hAnsi="BrowalliaUPC" w:cs="BrowalliaUPC"/>
                <w:sz w:val="24"/>
                <w:szCs w:val="24"/>
                <w:cs/>
              </w:rPr>
              <w:t xml:space="preserve">- หุ้นกู้ </w:t>
            </w:r>
            <w:r w:rsidRPr="00615725">
              <w:rPr>
                <w:rFonts w:ascii="BrowalliaUPC" w:hAnsi="BrowalliaUPC" w:cs="BrowalliaUPC"/>
                <w:sz w:val="24"/>
                <w:szCs w:val="24"/>
                <w:lang w:val="en-US"/>
              </w:rPr>
              <w:t>350</w:t>
            </w:r>
            <w:r w:rsidRPr="00615725">
              <w:rPr>
                <w:rFonts w:ascii="BrowalliaUPC" w:hAnsi="BrowalliaUPC" w:cs="BrowalliaUPC"/>
                <w:sz w:val="24"/>
                <w:szCs w:val="24"/>
                <w:cs/>
              </w:rPr>
              <w:t xml:space="preserve"> ล้าน</w:t>
            </w:r>
            <w:r w:rsidRPr="00615725">
              <w:rPr>
                <w:rFonts w:ascii="BrowalliaUPC" w:hAnsi="BrowalliaUPC" w:cs="BrowalliaUPC" w:hint="cs"/>
                <w:sz w:val="24"/>
                <w:szCs w:val="24"/>
                <w:cs/>
              </w:rPr>
              <w:t>ดอลลาร์สหรัฐฯ</w:t>
            </w:r>
          </w:p>
        </w:tc>
        <w:tc>
          <w:tcPr>
            <w:tcW w:w="1766" w:type="dxa"/>
            <w:vAlign w:val="center"/>
          </w:tcPr>
          <w:p w14:paraId="05640E11" w14:textId="2C65070D" w:rsidR="008B6589" w:rsidRPr="00615725" w:rsidRDefault="008B6589" w:rsidP="008B6589">
            <w:pPr>
              <w:spacing w:line="360" w:lineRule="exact"/>
              <w:jc w:val="center"/>
              <w:rPr>
                <w:rFonts w:ascii="BrowalliaUPC" w:hAnsi="BrowalliaUPC" w:cs="BrowalliaUPC"/>
                <w:sz w:val="24"/>
                <w:szCs w:val="24"/>
                <w:lang w:val="en-GB"/>
              </w:rPr>
            </w:pPr>
            <w:r w:rsidRPr="00615725">
              <w:rPr>
                <w:rFonts w:ascii="BrowalliaUPC" w:hAnsi="BrowalliaUPC" w:cs="BrowalliaUPC"/>
                <w:sz w:val="24"/>
                <w:szCs w:val="24"/>
                <w:lang w:val="en-US"/>
              </w:rPr>
              <w:t>2.993</w:t>
            </w:r>
          </w:p>
        </w:tc>
        <w:tc>
          <w:tcPr>
            <w:tcW w:w="1530" w:type="dxa"/>
          </w:tcPr>
          <w:p w14:paraId="6A7C47A3" w14:textId="45506210" w:rsidR="008B6589" w:rsidRPr="00615725" w:rsidRDefault="00AC3451" w:rsidP="008B6589">
            <w:pPr>
              <w:spacing w:line="360" w:lineRule="exact"/>
              <w:jc w:val="center"/>
              <w:rPr>
                <w:rFonts w:ascii="BrowalliaUPC" w:hAnsi="BrowalliaUPC" w:cs="BrowalliaUPC"/>
                <w:sz w:val="24"/>
                <w:szCs w:val="24"/>
                <w:lang w:val="en-GB"/>
              </w:rPr>
            </w:pPr>
            <w:r w:rsidRPr="00615725">
              <w:rPr>
                <w:rFonts w:ascii="BrowalliaUPC" w:hAnsi="BrowalliaUPC" w:cs="BrowalliaUPC"/>
                <w:sz w:val="24"/>
                <w:szCs w:val="24"/>
                <w:lang w:val="en-GB"/>
              </w:rPr>
              <w:t>3.063</w:t>
            </w:r>
          </w:p>
        </w:tc>
        <w:tc>
          <w:tcPr>
            <w:tcW w:w="1980" w:type="dxa"/>
          </w:tcPr>
          <w:p w14:paraId="3CD53186" w14:textId="7073589C" w:rsidR="008B6589" w:rsidRPr="00615725" w:rsidRDefault="008B6589" w:rsidP="008B6589">
            <w:pPr>
              <w:spacing w:line="360" w:lineRule="exact"/>
              <w:jc w:val="center"/>
              <w:rPr>
                <w:rFonts w:asciiTheme="minorHAnsi" w:hAnsiTheme="minorHAnsi" w:cs="BrowalliaUPC"/>
                <w:sz w:val="24"/>
                <w:szCs w:val="24"/>
                <w:cs/>
                <w:lang w:val="en-US"/>
              </w:rPr>
            </w:pPr>
            <w:r w:rsidRPr="00615725">
              <w:rPr>
                <w:rFonts w:ascii="BrowalliaUPC" w:hAnsi="BrowalliaUPC" w:cs="BrowalliaUPC"/>
                <w:sz w:val="24"/>
                <w:szCs w:val="24"/>
                <w:lang w:val="en-US"/>
              </w:rPr>
              <w:t xml:space="preserve">15 </w:t>
            </w:r>
            <w:r w:rsidRPr="00615725">
              <w:rPr>
                <w:rFonts w:ascii="BrowalliaUPC" w:hAnsi="BrowalliaUPC" w:cs="BrowalliaUPC"/>
                <w:sz w:val="24"/>
                <w:szCs w:val="24"/>
                <w:cs/>
                <w:lang w:val="en-US"/>
              </w:rPr>
              <w:t>ม</w:t>
            </w:r>
            <w:r w:rsidRPr="00615725">
              <w:rPr>
                <w:rFonts w:ascii="BrowalliaUPC" w:hAnsi="BrowalliaUPC" w:cs="BrowalliaUPC" w:hint="cs"/>
                <w:sz w:val="24"/>
                <w:szCs w:val="24"/>
                <w:cs/>
                <w:lang w:val="en-US"/>
              </w:rPr>
              <w:t>กราคม</w:t>
            </w:r>
            <w:r w:rsidRPr="00615725">
              <w:rPr>
                <w:rFonts w:ascii="BrowalliaUPC" w:hAnsi="BrowalliaUPC" w:cs="BrowalliaUPC"/>
                <w:sz w:val="24"/>
                <w:szCs w:val="24"/>
                <w:cs/>
                <w:lang w:val="en-US"/>
              </w:rPr>
              <w:t xml:space="preserve"> </w:t>
            </w:r>
            <w:r w:rsidR="00821A07" w:rsidRPr="00615725">
              <w:rPr>
                <w:rFonts w:ascii="BrowalliaUPC" w:hAnsi="BrowalliaUPC" w:cs="BrowalliaUPC" w:hint="cs"/>
                <w:sz w:val="24"/>
                <w:szCs w:val="24"/>
                <w:cs/>
                <w:lang w:val="en-US"/>
              </w:rPr>
              <w:t xml:space="preserve">พ.ศ. </w:t>
            </w:r>
            <w:r w:rsidRPr="00615725">
              <w:rPr>
                <w:rFonts w:ascii="BrowalliaUPC" w:hAnsi="BrowalliaUPC" w:cs="BrowalliaUPC"/>
                <w:sz w:val="24"/>
                <w:szCs w:val="24"/>
                <w:lang w:val="en-US"/>
              </w:rPr>
              <w:t>2573</w:t>
            </w:r>
          </w:p>
        </w:tc>
        <w:tc>
          <w:tcPr>
            <w:tcW w:w="1440" w:type="dxa"/>
            <w:shd w:val="clear" w:color="auto" w:fill="FAFAFA"/>
            <w:vAlign w:val="center"/>
          </w:tcPr>
          <w:p w14:paraId="59D9BE71" w14:textId="1545FE5D" w:rsidR="008B6589" w:rsidRPr="00615725" w:rsidRDefault="00AC3451" w:rsidP="008B6589">
            <w:pPr>
              <w:tabs>
                <w:tab w:val="decimal" w:pos="523"/>
              </w:tabs>
              <w:spacing w:line="360" w:lineRule="exact"/>
              <w:jc w:val="right"/>
              <w:rPr>
                <w:rFonts w:ascii="BrowalliaUPC" w:hAnsi="BrowalliaUPC" w:cs="BrowalliaUPC"/>
                <w:sz w:val="24"/>
                <w:szCs w:val="24"/>
                <w:lang w:val="en-GB"/>
              </w:rPr>
            </w:pPr>
            <w:r w:rsidRPr="00615725">
              <w:rPr>
                <w:rFonts w:ascii="BrowalliaUPC" w:hAnsi="BrowalliaUPC" w:cs="BrowalliaUPC"/>
                <w:sz w:val="24"/>
                <w:szCs w:val="24"/>
                <w:lang w:val="en-GB"/>
              </w:rPr>
              <w:t>318.77</w:t>
            </w:r>
          </w:p>
        </w:tc>
        <w:tc>
          <w:tcPr>
            <w:tcW w:w="1440" w:type="dxa"/>
            <w:shd w:val="clear" w:color="auto" w:fill="auto"/>
            <w:vAlign w:val="center"/>
          </w:tcPr>
          <w:p w14:paraId="116BC9F3" w14:textId="27F51410" w:rsidR="008B6589" w:rsidRPr="00615725" w:rsidRDefault="008B6589" w:rsidP="008B6589">
            <w:pPr>
              <w:tabs>
                <w:tab w:val="decimal" w:pos="523"/>
              </w:tabs>
              <w:spacing w:line="360" w:lineRule="exact"/>
              <w:jc w:val="right"/>
              <w:rPr>
                <w:rFonts w:ascii="BrowalliaUPC" w:hAnsi="BrowalliaUPC" w:cs="BrowalliaUPC"/>
                <w:sz w:val="24"/>
                <w:szCs w:val="24"/>
                <w:lang w:val="en-GB"/>
              </w:rPr>
            </w:pPr>
            <w:r w:rsidRPr="00615725">
              <w:rPr>
                <w:rFonts w:ascii="BrowalliaUPC" w:hAnsi="BrowalliaUPC" w:cs="BrowalliaUPC"/>
                <w:sz w:val="24"/>
                <w:szCs w:val="24"/>
                <w:lang w:val="en-GB"/>
              </w:rPr>
              <w:t>-</w:t>
            </w:r>
          </w:p>
        </w:tc>
        <w:tc>
          <w:tcPr>
            <w:tcW w:w="1440" w:type="dxa"/>
            <w:shd w:val="clear" w:color="auto" w:fill="FAFAFA"/>
            <w:vAlign w:val="center"/>
          </w:tcPr>
          <w:p w14:paraId="6F2F1B08" w14:textId="76AA68F4" w:rsidR="008B6589" w:rsidRPr="00615725" w:rsidRDefault="00AC3451" w:rsidP="008B6589">
            <w:pPr>
              <w:tabs>
                <w:tab w:val="decimal" w:pos="954"/>
              </w:tabs>
              <w:spacing w:line="360" w:lineRule="exact"/>
              <w:jc w:val="right"/>
              <w:rPr>
                <w:rFonts w:ascii="BrowalliaUPC" w:hAnsi="BrowalliaUPC" w:cs="BrowalliaUPC"/>
                <w:sz w:val="24"/>
                <w:szCs w:val="24"/>
                <w:lang w:val="en-US"/>
              </w:rPr>
            </w:pPr>
            <w:r w:rsidRPr="00615725">
              <w:rPr>
                <w:rFonts w:ascii="BrowalliaUPC" w:hAnsi="BrowalliaUPC" w:cs="BrowalliaUPC"/>
                <w:sz w:val="24"/>
                <w:szCs w:val="24"/>
                <w:lang w:val="en-US"/>
              </w:rPr>
              <w:t>9,574.85</w:t>
            </w:r>
          </w:p>
        </w:tc>
        <w:tc>
          <w:tcPr>
            <w:tcW w:w="1602" w:type="dxa"/>
            <w:shd w:val="clear" w:color="auto" w:fill="auto"/>
            <w:vAlign w:val="center"/>
          </w:tcPr>
          <w:p w14:paraId="7D2D051A" w14:textId="07AE687B" w:rsidR="008B6589" w:rsidRPr="00615725" w:rsidRDefault="008B6589" w:rsidP="008B6589">
            <w:pPr>
              <w:tabs>
                <w:tab w:val="decimal" w:pos="954"/>
              </w:tabs>
              <w:spacing w:line="360" w:lineRule="exact"/>
              <w:jc w:val="right"/>
              <w:rPr>
                <w:rFonts w:ascii="BrowalliaUPC" w:hAnsi="BrowalliaUPC" w:cs="BrowalliaUPC"/>
                <w:sz w:val="24"/>
                <w:szCs w:val="24"/>
                <w:cs/>
                <w:lang w:val="en-US"/>
              </w:rPr>
            </w:pPr>
            <w:r w:rsidRPr="00615725">
              <w:rPr>
                <w:rFonts w:ascii="BrowalliaUPC" w:hAnsi="BrowalliaUPC" w:cs="BrowalliaUPC"/>
                <w:sz w:val="24"/>
                <w:szCs w:val="24"/>
                <w:lang w:val="en-US"/>
              </w:rPr>
              <w:t>-</w:t>
            </w:r>
          </w:p>
        </w:tc>
      </w:tr>
      <w:tr w:rsidR="00F33CB0" w:rsidRPr="00615725" w14:paraId="416FBC03" w14:textId="77777777" w:rsidTr="00F33CB0">
        <w:trPr>
          <w:cantSplit/>
          <w:trHeight w:val="365"/>
        </w:trPr>
        <w:tc>
          <w:tcPr>
            <w:tcW w:w="3184" w:type="dxa"/>
          </w:tcPr>
          <w:p w14:paraId="14B3CC58" w14:textId="3ACA5821" w:rsidR="00F33CB0" w:rsidRPr="00615725" w:rsidRDefault="00F33CB0" w:rsidP="00F33CB0">
            <w:pPr>
              <w:spacing w:line="360" w:lineRule="exact"/>
              <w:ind w:left="253" w:hanging="90"/>
              <w:rPr>
                <w:rFonts w:ascii="BrowalliaUPC" w:hAnsi="BrowalliaUPC" w:cs="BrowalliaUPC"/>
                <w:sz w:val="24"/>
                <w:szCs w:val="24"/>
                <w:cs/>
                <w:lang w:val="en-US"/>
              </w:rPr>
            </w:pPr>
            <w:r w:rsidRPr="00615725">
              <w:rPr>
                <w:rFonts w:ascii="BrowalliaUPC" w:hAnsi="BrowalliaUPC" w:cs="BrowalliaUPC"/>
                <w:sz w:val="24"/>
                <w:szCs w:val="24"/>
                <w:cs/>
              </w:rPr>
              <w:t xml:space="preserve">- หุ้นกู้ </w:t>
            </w:r>
            <w:r w:rsidRPr="00615725">
              <w:rPr>
                <w:rFonts w:ascii="BrowalliaUPC" w:hAnsi="BrowalliaUPC" w:cs="BrowalliaUPC"/>
                <w:sz w:val="24"/>
                <w:szCs w:val="24"/>
                <w:lang w:val="en-US"/>
              </w:rPr>
              <w:t>490</w:t>
            </w:r>
            <w:r w:rsidRPr="00615725">
              <w:rPr>
                <w:rFonts w:ascii="BrowalliaUPC" w:hAnsi="BrowalliaUPC" w:cs="BrowalliaUPC"/>
                <w:sz w:val="24"/>
                <w:szCs w:val="24"/>
                <w:cs/>
              </w:rPr>
              <w:t xml:space="preserve"> ล้านดอลลาร์สหรัฐฯ</w:t>
            </w:r>
            <w:r w:rsidRPr="00615725">
              <w:rPr>
                <w:rFonts w:ascii="BrowalliaUPC" w:hAnsi="BrowalliaUPC" w:cs="BrowalliaUPC"/>
                <w:sz w:val="24"/>
                <w:szCs w:val="24"/>
                <w:lang w:val="en-US"/>
              </w:rPr>
              <w:t xml:space="preserve"> </w:t>
            </w:r>
          </w:p>
        </w:tc>
        <w:tc>
          <w:tcPr>
            <w:tcW w:w="1766" w:type="dxa"/>
          </w:tcPr>
          <w:p w14:paraId="50B30417" w14:textId="77777777" w:rsidR="00F33CB0" w:rsidRPr="00615725" w:rsidRDefault="00F33CB0" w:rsidP="00F33CB0">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6.35</w:t>
            </w:r>
          </w:p>
        </w:tc>
        <w:tc>
          <w:tcPr>
            <w:tcW w:w="1530" w:type="dxa"/>
          </w:tcPr>
          <w:p w14:paraId="7EB0C210" w14:textId="77777777" w:rsidR="00F33CB0" w:rsidRPr="00615725" w:rsidRDefault="00F33CB0" w:rsidP="00F33CB0">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6.507</w:t>
            </w:r>
          </w:p>
        </w:tc>
        <w:tc>
          <w:tcPr>
            <w:tcW w:w="1980" w:type="dxa"/>
          </w:tcPr>
          <w:p w14:paraId="5E11EC9A" w14:textId="0BDB3144" w:rsidR="00F33CB0" w:rsidRPr="00615725" w:rsidRDefault="00F33CB0" w:rsidP="00F33CB0">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 xml:space="preserve">12 </w:t>
            </w:r>
            <w:r w:rsidRPr="00615725">
              <w:rPr>
                <w:rFonts w:ascii="BrowalliaUPC" w:hAnsi="BrowalliaUPC" w:cs="BrowalliaUPC"/>
                <w:sz w:val="24"/>
                <w:szCs w:val="24"/>
                <w:cs/>
                <w:lang w:val="en-US"/>
              </w:rPr>
              <w:t xml:space="preserve">มิถุนายน </w:t>
            </w:r>
            <w:r w:rsidR="00821A07" w:rsidRPr="00615725">
              <w:rPr>
                <w:rFonts w:ascii="BrowalliaUPC" w:hAnsi="BrowalliaUPC" w:cs="BrowalliaUPC" w:hint="cs"/>
                <w:sz w:val="24"/>
                <w:szCs w:val="24"/>
                <w:cs/>
                <w:lang w:val="en-US"/>
              </w:rPr>
              <w:t xml:space="preserve">พ.ศ. </w:t>
            </w:r>
            <w:r w:rsidRPr="00615725">
              <w:rPr>
                <w:rFonts w:ascii="BrowalliaUPC" w:hAnsi="BrowalliaUPC" w:cs="BrowalliaUPC"/>
                <w:sz w:val="24"/>
                <w:szCs w:val="24"/>
                <w:lang w:val="en-US"/>
              </w:rPr>
              <w:t>2585</w:t>
            </w:r>
          </w:p>
        </w:tc>
        <w:tc>
          <w:tcPr>
            <w:tcW w:w="1440" w:type="dxa"/>
            <w:shd w:val="clear" w:color="auto" w:fill="FAFAFA"/>
          </w:tcPr>
          <w:p w14:paraId="70AEB578" w14:textId="6EFE7189" w:rsidR="00F33CB0" w:rsidRPr="00615725" w:rsidRDefault="004214D4" w:rsidP="00F33CB0">
            <w:pPr>
              <w:tabs>
                <w:tab w:val="decimal" w:pos="523"/>
              </w:tabs>
              <w:spacing w:line="360" w:lineRule="exact"/>
              <w:jc w:val="right"/>
              <w:rPr>
                <w:rFonts w:ascii="BrowalliaUPC" w:hAnsi="BrowalliaUPC" w:cs="BrowalliaUPC"/>
                <w:sz w:val="24"/>
                <w:szCs w:val="24"/>
                <w:cs/>
                <w:lang w:val="en-US"/>
              </w:rPr>
            </w:pPr>
            <w:r w:rsidRPr="00615725">
              <w:rPr>
                <w:rFonts w:ascii="BrowalliaUPC" w:hAnsi="BrowalliaUPC" w:cs="BrowalliaUPC"/>
                <w:sz w:val="24"/>
                <w:szCs w:val="24"/>
                <w:lang w:val="en-US"/>
              </w:rPr>
              <w:t>487.47</w:t>
            </w:r>
          </w:p>
        </w:tc>
        <w:tc>
          <w:tcPr>
            <w:tcW w:w="1440" w:type="dxa"/>
            <w:shd w:val="clear" w:color="auto" w:fill="auto"/>
          </w:tcPr>
          <w:p w14:paraId="7974C183" w14:textId="587B8911" w:rsidR="00F33CB0" w:rsidRPr="00615725" w:rsidRDefault="00F33CB0" w:rsidP="00F33CB0">
            <w:pPr>
              <w:tabs>
                <w:tab w:val="decimal" w:pos="523"/>
              </w:tabs>
              <w:spacing w:line="360" w:lineRule="exact"/>
              <w:jc w:val="right"/>
              <w:rPr>
                <w:rFonts w:ascii="BrowalliaUPC" w:hAnsi="BrowalliaUPC" w:cs="BrowalliaUPC"/>
                <w:sz w:val="24"/>
                <w:szCs w:val="24"/>
                <w:cs/>
                <w:lang w:val="en-US"/>
              </w:rPr>
            </w:pPr>
            <w:r w:rsidRPr="00615725">
              <w:rPr>
                <w:rFonts w:ascii="BrowalliaUPC" w:hAnsi="BrowalliaUPC" w:cs="BrowalliaUPC"/>
                <w:sz w:val="24"/>
                <w:szCs w:val="24"/>
                <w:lang w:val="en-US"/>
              </w:rPr>
              <w:t>487.36</w:t>
            </w:r>
          </w:p>
        </w:tc>
        <w:tc>
          <w:tcPr>
            <w:tcW w:w="1440" w:type="dxa"/>
            <w:shd w:val="clear" w:color="auto" w:fill="FAFAFA"/>
          </w:tcPr>
          <w:p w14:paraId="0F30C7C9" w14:textId="44E9CEAB" w:rsidR="00F33CB0" w:rsidRPr="00615725" w:rsidRDefault="004214D4" w:rsidP="00F33CB0">
            <w:pPr>
              <w:tabs>
                <w:tab w:val="decimal" w:pos="954"/>
              </w:tabs>
              <w:spacing w:line="360" w:lineRule="exact"/>
              <w:jc w:val="right"/>
              <w:rPr>
                <w:rFonts w:ascii="BrowalliaUPC" w:hAnsi="BrowalliaUPC" w:cs="BrowalliaUPC"/>
                <w:sz w:val="24"/>
                <w:szCs w:val="24"/>
                <w:cs/>
                <w:lang w:val="en-US"/>
              </w:rPr>
            </w:pPr>
            <w:r w:rsidRPr="00615725">
              <w:rPr>
                <w:rFonts w:ascii="BrowalliaUPC" w:hAnsi="BrowalliaUPC" w:cs="BrowalliaUPC"/>
                <w:sz w:val="24"/>
                <w:szCs w:val="24"/>
                <w:lang w:val="en-US"/>
              </w:rPr>
              <w:t>14,642.22</w:t>
            </w:r>
          </w:p>
        </w:tc>
        <w:tc>
          <w:tcPr>
            <w:tcW w:w="1602" w:type="dxa"/>
            <w:shd w:val="clear" w:color="auto" w:fill="auto"/>
          </w:tcPr>
          <w:p w14:paraId="5D6D33F9" w14:textId="0097F3F8" w:rsidR="00F33CB0" w:rsidRPr="00615725" w:rsidRDefault="00F33CB0" w:rsidP="00F33CB0">
            <w:pPr>
              <w:tabs>
                <w:tab w:val="decimal" w:pos="954"/>
              </w:tabs>
              <w:spacing w:line="360" w:lineRule="exact"/>
              <w:jc w:val="right"/>
              <w:rPr>
                <w:rFonts w:ascii="BrowalliaUPC" w:hAnsi="BrowalliaUPC" w:cs="BrowalliaUPC"/>
                <w:sz w:val="24"/>
                <w:szCs w:val="24"/>
                <w:cs/>
                <w:lang w:val="en-US"/>
              </w:rPr>
            </w:pPr>
            <w:r w:rsidRPr="00615725">
              <w:rPr>
                <w:rFonts w:ascii="BrowalliaUPC" w:hAnsi="BrowalliaUPC" w:cs="BrowalliaUPC"/>
                <w:sz w:val="24"/>
                <w:szCs w:val="24"/>
                <w:lang w:val="en-US"/>
              </w:rPr>
              <w:t>14,695.76</w:t>
            </w:r>
          </w:p>
        </w:tc>
      </w:tr>
      <w:tr w:rsidR="00F33CB0" w:rsidRPr="00615725" w14:paraId="7DF83EEA" w14:textId="77777777" w:rsidTr="00F33CB0">
        <w:trPr>
          <w:cantSplit/>
          <w:trHeight w:val="365"/>
        </w:trPr>
        <w:tc>
          <w:tcPr>
            <w:tcW w:w="3184" w:type="dxa"/>
          </w:tcPr>
          <w:p w14:paraId="768C8FC9" w14:textId="6D235CDB" w:rsidR="00F33CB0" w:rsidRPr="00615725" w:rsidRDefault="00F33CB0" w:rsidP="00F33CB0">
            <w:pPr>
              <w:spacing w:line="360" w:lineRule="exact"/>
              <w:ind w:left="253" w:hanging="90"/>
              <w:rPr>
                <w:rFonts w:ascii="BrowalliaUPC" w:hAnsi="BrowalliaUPC" w:cs="BrowalliaUPC"/>
                <w:sz w:val="24"/>
                <w:szCs w:val="24"/>
                <w:cs/>
                <w:lang w:val="en-US"/>
              </w:rPr>
            </w:pPr>
            <w:r w:rsidRPr="00615725">
              <w:rPr>
                <w:rFonts w:ascii="BrowalliaUPC" w:hAnsi="BrowalliaUPC" w:cs="BrowalliaUPC"/>
                <w:sz w:val="24"/>
                <w:szCs w:val="24"/>
                <w:lang w:val="en-GB"/>
              </w:rPr>
              <w:t xml:space="preserve">- </w:t>
            </w:r>
            <w:r w:rsidRPr="00615725">
              <w:rPr>
                <w:rFonts w:ascii="BrowalliaUPC" w:hAnsi="BrowalliaUPC" w:cs="BrowalliaUPC"/>
                <w:sz w:val="24"/>
                <w:szCs w:val="24"/>
                <w:cs/>
                <w:lang w:val="en-GB"/>
              </w:rPr>
              <w:t xml:space="preserve">หุ้นกู้ </w:t>
            </w:r>
            <w:r w:rsidRPr="00615725">
              <w:rPr>
                <w:rFonts w:ascii="BrowalliaUPC" w:hAnsi="BrowalliaUPC" w:cs="BrowalliaUPC"/>
                <w:sz w:val="24"/>
                <w:szCs w:val="24"/>
                <w:lang w:val="en-GB"/>
              </w:rPr>
              <w:t xml:space="preserve">650 </w:t>
            </w:r>
            <w:r w:rsidRPr="00615725">
              <w:rPr>
                <w:rFonts w:ascii="BrowalliaUPC" w:hAnsi="BrowalliaUPC" w:cs="BrowalliaUPC"/>
                <w:sz w:val="24"/>
                <w:szCs w:val="24"/>
                <w:cs/>
                <w:lang w:val="en-GB"/>
              </w:rPr>
              <w:t>ล้านดอลลาร์</w:t>
            </w:r>
            <w:r w:rsidRPr="00615725">
              <w:rPr>
                <w:rFonts w:ascii="BrowalliaUPC" w:hAnsi="BrowalliaUPC" w:cs="BrowalliaUPC"/>
                <w:sz w:val="24"/>
                <w:szCs w:val="24"/>
                <w:cs/>
              </w:rPr>
              <w:t>สหรัฐฯ</w:t>
            </w:r>
            <w:r w:rsidRPr="00615725">
              <w:rPr>
                <w:rFonts w:ascii="BrowalliaUPC" w:hAnsi="BrowalliaUPC" w:cs="BrowalliaUPC"/>
                <w:sz w:val="24"/>
                <w:szCs w:val="24"/>
                <w:lang w:val="en-US"/>
              </w:rPr>
              <w:t xml:space="preserve"> </w:t>
            </w:r>
          </w:p>
        </w:tc>
        <w:tc>
          <w:tcPr>
            <w:tcW w:w="1766" w:type="dxa"/>
          </w:tcPr>
          <w:p w14:paraId="097503EA" w14:textId="77777777" w:rsidR="00F33CB0" w:rsidRPr="00615725" w:rsidRDefault="00F33CB0" w:rsidP="00F33CB0">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3.903</w:t>
            </w:r>
          </w:p>
        </w:tc>
        <w:tc>
          <w:tcPr>
            <w:tcW w:w="1530" w:type="dxa"/>
          </w:tcPr>
          <w:p w14:paraId="6923DF14" w14:textId="7A19E4C5" w:rsidR="00F33CB0" w:rsidRPr="00615725" w:rsidRDefault="00F33CB0" w:rsidP="00F33CB0">
            <w:pPr>
              <w:spacing w:line="360" w:lineRule="exact"/>
              <w:jc w:val="center"/>
              <w:rPr>
                <w:rFonts w:ascii="BrowalliaUPC" w:hAnsi="BrowalliaUPC" w:cs="BrowalliaUPC"/>
                <w:sz w:val="24"/>
                <w:szCs w:val="24"/>
                <w:lang w:val="en-US"/>
              </w:rPr>
            </w:pPr>
            <w:r w:rsidRPr="00615725">
              <w:rPr>
                <w:rFonts w:ascii="BrowalliaUPC" w:hAnsi="BrowalliaUPC" w:cs="BrowalliaUPC"/>
                <w:sz w:val="24"/>
                <w:szCs w:val="24"/>
                <w:lang w:val="en-US"/>
              </w:rPr>
              <w:t>3.9</w:t>
            </w:r>
            <w:r w:rsidR="00AC3451" w:rsidRPr="00615725">
              <w:rPr>
                <w:rFonts w:ascii="BrowalliaUPC" w:hAnsi="BrowalliaUPC" w:cs="BrowalliaUPC"/>
                <w:sz w:val="24"/>
                <w:szCs w:val="24"/>
                <w:lang w:val="en-US"/>
              </w:rPr>
              <w:t>58</w:t>
            </w:r>
          </w:p>
        </w:tc>
        <w:tc>
          <w:tcPr>
            <w:tcW w:w="1980" w:type="dxa"/>
          </w:tcPr>
          <w:p w14:paraId="2031EF83" w14:textId="47C7DBD1" w:rsidR="00F33CB0" w:rsidRPr="00615725" w:rsidRDefault="00F33CB0" w:rsidP="00F33CB0">
            <w:pPr>
              <w:spacing w:line="360" w:lineRule="exact"/>
              <w:jc w:val="center"/>
              <w:rPr>
                <w:rFonts w:ascii="BrowalliaUPC" w:hAnsi="BrowalliaUPC" w:cs="BrowalliaUPC"/>
                <w:sz w:val="24"/>
                <w:szCs w:val="24"/>
                <w:lang w:val="en-GB"/>
              </w:rPr>
            </w:pPr>
            <w:r w:rsidRPr="00615725">
              <w:rPr>
                <w:rFonts w:ascii="BrowalliaUPC" w:hAnsi="BrowalliaUPC" w:cs="BrowalliaUPC"/>
                <w:sz w:val="24"/>
                <w:szCs w:val="24"/>
                <w:lang w:val="en-US"/>
              </w:rPr>
              <w:t xml:space="preserve">6 </w:t>
            </w:r>
            <w:r w:rsidRPr="00615725">
              <w:rPr>
                <w:rFonts w:ascii="BrowalliaUPC" w:hAnsi="BrowalliaUPC" w:cs="BrowalliaUPC"/>
                <w:sz w:val="24"/>
                <w:szCs w:val="24"/>
                <w:cs/>
                <w:lang w:val="en-US"/>
              </w:rPr>
              <w:t xml:space="preserve">ธันวาคม </w:t>
            </w:r>
            <w:r w:rsidR="00821A07" w:rsidRPr="00615725">
              <w:rPr>
                <w:rFonts w:ascii="BrowalliaUPC" w:hAnsi="BrowalliaUPC" w:cs="BrowalliaUPC" w:hint="cs"/>
                <w:sz w:val="24"/>
                <w:szCs w:val="24"/>
                <w:cs/>
                <w:lang w:val="en-US"/>
              </w:rPr>
              <w:t xml:space="preserve">พ.ศ. </w:t>
            </w:r>
            <w:r w:rsidRPr="00615725">
              <w:rPr>
                <w:rFonts w:ascii="BrowalliaUPC" w:hAnsi="BrowalliaUPC" w:cs="BrowalliaUPC"/>
                <w:sz w:val="24"/>
                <w:szCs w:val="24"/>
                <w:lang w:val="en-GB"/>
              </w:rPr>
              <w:t>2602</w:t>
            </w:r>
          </w:p>
        </w:tc>
        <w:tc>
          <w:tcPr>
            <w:tcW w:w="1440" w:type="dxa"/>
            <w:tcBorders>
              <w:bottom w:val="single" w:sz="4" w:space="0" w:color="auto"/>
            </w:tcBorders>
            <w:shd w:val="clear" w:color="auto" w:fill="FAFAFA"/>
          </w:tcPr>
          <w:p w14:paraId="36BE47FC" w14:textId="3C127A87" w:rsidR="00F33CB0" w:rsidRPr="00615725" w:rsidRDefault="00AC3451" w:rsidP="00F33CB0">
            <w:pPr>
              <w:tabs>
                <w:tab w:val="decimal" w:pos="523"/>
              </w:tabs>
              <w:spacing w:line="360" w:lineRule="exact"/>
              <w:jc w:val="right"/>
              <w:rPr>
                <w:rFonts w:ascii="BrowalliaUPC" w:hAnsi="BrowalliaUPC" w:cs="BrowalliaUPC"/>
                <w:sz w:val="24"/>
                <w:szCs w:val="24"/>
                <w:lang w:val="en-US"/>
              </w:rPr>
            </w:pPr>
            <w:r w:rsidRPr="00615725">
              <w:rPr>
                <w:rFonts w:ascii="BrowalliaUPC" w:hAnsi="BrowalliaUPC" w:cs="BrowalliaUPC"/>
                <w:sz w:val="24"/>
                <w:szCs w:val="24"/>
                <w:lang w:val="en-US"/>
              </w:rPr>
              <w:t>647.46</w:t>
            </w:r>
          </w:p>
        </w:tc>
        <w:tc>
          <w:tcPr>
            <w:tcW w:w="1440" w:type="dxa"/>
            <w:tcBorders>
              <w:bottom w:val="single" w:sz="4" w:space="0" w:color="auto"/>
            </w:tcBorders>
            <w:shd w:val="clear" w:color="auto" w:fill="auto"/>
          </w:tcPr>
          <w:p w14:paraId="3CDC6EC1" w14:textId="211D39E3" w:rsidR="00F33CB0" w:rsidRPr="00615725" w:rsidRDefault="00F33CB0" w:rsidP="00F33CB0">
            <w:pPr>
              <w:tabs>
                <w:tab w:val="decimal" w:pos="523"/>
              </w:tabs>
              <w:spacing w:line="360" w:lineRule="exact"/>
              <w:jc w:val="right"/>
              <w:rPr>
                <w:rFonts w:ascii="BrowalliaUPC" w:hAnsi="BrowalliaUPC" w:cs="BrowalliaUPC"/>
                <w:sz w:val="24"/>
                <w:szCs w:val="24"/>
                <w:lang w:val="en-US"/>
              </w:rPr>
            </w:pPr>
            <w:r w:rsidRPr="00615725">
              <w:rPr>
                <w:rFonts w:ascii="BrowalliaUPC" w:hAnsi="BrowalliaUPC" w:cs="BrowalliaUPC"/>
                <w:sz w:val="24"/>
                <w:szCs w:val="24"/>
                <w:lang w:val="en-US"/>
              </w:rPr>
              <w:t>642.95</w:t>
            </w:r>
          </w:p>
        </w:tc>
        <w:tc>
          <w:tcPr>
            <w:tcW w:w="1440" w:type="dxa"/>
            <w:tcBorders>
              <w:bottom w:val="single" w:sz="4" w:space="0" w:color="auto"/>
            </w:tcBorders>
            <w:shd w:val="clear" w:color="auto" w:fill="FAFAFA"/>
          </w:tcPr>
          <w:p w14:paraId="6F91C4A4" w14:textId="0E72A571" w:rsidR="00F33CB0" w:rsidRPr="00615725" w:rsidRDefault="00AC3451" w:rsidP="00F33CB0">
            <w:pPr>
              <w:tabs>
                <w:tab w:val="decimal" w:pos="954"/>
              </w:tabs>
              <w:spacing w:line="360" w:lineRule="exact"/>
              <w:jc w:val="right"/>
              <w:rPr>
                <w:rFonts w:ascii="BrowalliaUPC" w:hAnsi="BrowalliaUPC" w:cs="BrowalliaUPC"/>
                <w:sz w:val="24"/>
                <w:szCs w:val="24"/>
                <w:lang w:val="en-US"/>
              </w:rPr>
            </w:pPr>
            <w:r w:rsidRPr="00615725">
              <w:rPr>
                <w:rFonts w:ascii="BrowalliaUPC" w:hAnsi="BrowalliaUPC" w:cs="BrowalliaUPC"/>
                <w:sz w:val="24"/>
                <w:szCs w:val="24"/>
                <w:lang w:val="en-US"/>
              </w:rPr>
              <w:t>19,447.94</w:t>
            </w:r>
          </w:p>
        </w:tc>
        <w:tc>
          <w:tcPr>
            <w:tcW w:w="1602" w:type="dxa"/>
            <w:tcBorders>
              <w:bottom w:val="single" w:sz="4" w:space="0" w:color="auto"/>
            </w:tcBorders>
            <w:shd w:val="clear" w:color="auto" w:fill="auto"/>
          </w:tcPr>
          <w:p w14:paraId="4631C250" w14:textId="570A77F8" w:rsidR="00F33CB0" w:rsidRPr="00615725" w:rsidRDefault="00F33CB0" w:rsidP="00F33CB0">
            <w:pPr>
              <w:tabs>
                <w:tab w:val="decimal" w:pos="954"/>
              </w:tabs>
              <w:spacing w:line="360" w:lineRule="exact"/>
              <w:jc w:val="right"/>
              <w:rPr>
                <w:rFonts w:ascii="BrowalliaUPC" w:hAnsi="BrowalliaUPC" w:cs="BrowalliaUPC"/>
                <w:sz w:val="24"/>
                <w:szCs w:val="24"/>
                <w:lang w:val="en-US"/>
              </w:rPr>
            </w:pPr>
            <w:r w:rsidRPr="00615725">
              <w:rPr>
                <w:rFonts w:ascii="BrowalliaUPC" w:hAnsi="BrowalliaUPC" w:cs="BrowalliaUPC"/>
                <w:sz w:val="24"/>
                <w:szCs w:val="24"/>
                <w:lang w:val="en-US"/>
              </w:rPr>
              <w:t>19,387.46</w:t>
            </w:r>
          </w:p>
        </w:tc>
      </w:tr>
      <w:tr w:rsidR="00C82DDE" w:rsidRPr="00615725" w14:paraId="2EA3B0D5" w14:textId="77777777" w:rsidTr="00F33CB0">
        <w:trPr>
          <w:cantSplit/>
          <w:trHeight w:val="455"/>
        </w:trPr>
        <w:tc>
          <w:tcPr>
            <w:tcW w:w="3184" w:type="dxa"/>
            <w:vAlign w:val="center"/>
          </w:tcPr>
          <w:p w14:paraId="37929EA1" w14:textId="77777777" w:rsidR="00C82DDE" w:rsidRPr="00615725" w:rsidRDefault="00C82DDE" w:rsidP="00B267E4">
            <w:pPr>
              <w:ind w:left="35"/>
              <w:rPr>
                <w:rFonts w:ascii="BrowalliaUPC" w:hAnsi="BrowalliaUPC" w:cs="BrowalliaUPC"/>
                <w:spacing w:val="-10"/>
                <w:sz w:val="24"/>
                <w:szCs w:val="24"/>
                <w:u w:val="single"/>
                <w:cs/>
                <w:lang w:val="en-US"/>
              </w:rPr>
            </w:pPr>
            <w:r w:rsidRPr="00615725">
              <w:rPr>
                <w:rFonts w:ascii="BrowalliaUPC" w:hAnsi="BrowalliaUPC" w:cs="BrowalliaUPC"/>
                <w:sz w:val="24"/>
                <w:szCs w:val="24"/>
                <w:cs/>
              </w:rPr>
              <w:t>รวมมูลค่าตามบัญชี</w:t>
            </w:r>
          </w:p>
        </w:tc>
        <w:tc>
          <w:tcPr>
            <w:tcW w:w="1766" w:type="dxa"/>
            <w:vAlign w:val="center"/>
          </w:tcPr>
          <w:p w14:paraId="0EDC57A4" w14:textId="77777777" w:rsidR="00C82DDE" w:rsidRPr="00615725" w:rsidRDefault="00C82DDE" w:rsidP="00B267E4">
            <w:pPr>
              <w:jc w:val="center"/>
              <w:rPr>
                <w:rFonts w:ascii="BrowalliaUPC" w:hAnsi="BrowalliaUPC" w:cs="BrowalliaUPC"/>
                <w:sz w:val="24"/>
                <w:szCs w:val="24"/>
                <w:cs/>
              </w:rPr>
            </w:pPr>
          </w:p>
        </w:tc>
        <w:tc>
          <w:tcPr>
            <w:tcW w:w="1530" w:type="dxa"/>
          </w:tcPr>
          <w:p w14:paraId="361AD731" w14:textId="77777777" w:rsidR="00C82DDE" w:rsidRPr="00615725" w:rsidRDefault="00C82DDE" w:rsidP="00B267E4">
            <w:pPr>
              <w:jc w:val="center"/>
              <w:rPr>
                <w:rFonts w:ascii="BrowalliaUPC" w:hAnsi="BrowalliaUPC" w:cs="BrowalliaUPC"/>
                <w:sz w:val="24"/>
                <w:szCs w:val="24"/>
                <w:cs/>
              </w:rPr>
            </w:pPr>
          </w:p>
        </w:tc>
        <w:tc>
          <w:tcPr>
            <w:tcW w:w="1980" w:type="dxa"/>
            <w:vAlign w:val="center"/>
          </w:tcPr>
          <w:p w14:paraId="3EBE3783" w14:textId="77777777" w:rsidR="00C82DDE" w:rsidRPr="00615725" w:rsidRDefault="00C82DDE" w:rsidP="00F33CB0">
            <w:pPr>
              <w:jc w:val="right"/>
              <w:rPr>
                <w:rFonts w:ascii="BrowalliaUPC" w:hAnsi="BrowalliaUPC" w:cs="BrowalliaUPC"/>
                <w:sz w:val="24"/>
                <w:szCs w:val="24"/>
                <w:cs/>
              </w:rPr>
            </w:pPr>
          </w:p>
        </w:tc>
        <w:tc>
          <w:tcPr>
            <w:tcW w:w="1440" w:type="dxa"/>
            <w:tcBorders>
              <w:top w:val="single" w:sz="4" w:space="0" w:color="auto"/>
              <w:bottom w:val="single" w:sz="4" w:space="0" w:color="auto"/>
            </w:tcBorders>
            <w:shd w:val="clear" w:color="auto" w:fill="FAFAFA"/>
            <w:vAlign w:val="center"/>
          </w:tcPr>
          <w:p w14:paraId="226465B9" w14:textId="5A94951D" w:rsidR="00C82DDE" w:rsidRPr="00615725" w:rsidRDefault="00AC3451" w:rsidP="00F33CB0">
            <w:pPr>
              <w:tabs>
                <w:tab w:val="decimal" w:pos="523"/>
              </w:tabs>
              <w:spacing w:line="360" w:lineRule="exact"/>
              <w:jc w:val="right"/>
              <w:rPr>
                <w:rFonts w:ascii="BrowalliaUPC" w:hAnsi="BrowalliaUPC" w:cs="BrowalliaUPC"/>
                <w:sz w:val="24"/>
                <w:szCs w:val="24"/>
                <w:lang w:val="en-GB"/>
              </w:rPr>
            </w:pPr>
            <w:r w:rsidRPr="00615725">
              <w:rPr>
                <w:rFonts w:ascii="BrowalliaUPC" w:hAnsi="BrowalliaUPC" w:cs="BrowalliaUPC"/>
                <w:sz w:val="24"/>
                <w:szCs w:val="24"/>
                <w:lang w:val="en-GB"/>
              </w:rPr>
              <w:t>2,830.37</w:t>
            </w:r>
          </w:p>
        </w:tc>
        <w:tc>
          <w:tcPr>
            <w:tcW w:w="1440" w:type="dxa"/>
            <w:tcBorders>
              <w:top w:val="single" w:sz="4" w:space="0" w:color="auto"/>
              <w:bottom w:val="single" w:sz="4" w:space="0" w:color="auto"/>
            </w:tcBorders>
            <w:shd w:val="clear" w:color="auto" w:fill="auto"/>
            <w:vAlign w:val="center"/>
          </w:tcPr>
          <w:p w14:paraId="009F287A" w14:textId="68BE4B10" w:rsidR="00C82DDE" w:rsidRPr="00615725" w:rsidRDefault="00AD4840" w:rsidP="00F33CB0">
            <w:pPr>
              <w:tabs>
                <w:tab w:val="decimal" w:pos="523"/>
              </w:tabs>
              <w:spacing w:line="360" w:lineRule="exact"/>
              <w:jc w:val="right"/>
              <w:rPr>
                <w:rFonts w:ascii="BrowalliaUPC" w:hAnsi="BrowalliaUPC" w:cs="BrowalliaUPC"/>
                <w:sz w:val="24"/>
                <w:szCs w:val="24"/>
                <w:cs/>
                <w:lang w:val="en-US"/>
              </w:rPr>
            </w:pPr>
            <w:r w:rsidRPr="00615725">
              <w:rPr>
                <w:rFonts w:ascii="BrowalliaUPC" w:hAnsi="BrowalliaUPC" w:cs="BrowalliaUPC"/>
                <w:sz w:val="24"/>
                <w:szCs w:val="24"/>
                <w:lang w:val="en-US"/>
              </w:rPr>
              <w:t>2,704.75</w:t>
            </w:r>
          </w:p>
        </w:tc>
        <w:tc>
          <w:tcPr>
            <w:tcW w:w="1440" w:type="dxa"/>
            <w:tcBorders>
              <w:top w:val="single" w:sz="4" w:space="0" w:color="auto"/>
              <w:bottom w:val="single" w:sz="4" w:space="0" w:color="auto"/>
            </w:tcBorders>
            <w:shd w:val="clear" w:color="auto" w:fill="FAFAFA"/>
            <w:vAlign w:val="center"/>
          </w:tcPr>
          <w:p w14:paraId="74E0819F" w14:textId="76F0597C" w:rsidR="00C82DDE" w:rsidRPr="00615725" w:rsidRDefault="00AC3451" w:rsidP="00F33CB0">
            <w:pPr>
              <w:tabs>
                <w:tab w:val="decimal" w:pos="954"/>
              </w:tabs>
              <w:spacing w:line="360" w:lineRule="exact"/>
              <w:jc w:val="right"/>
              <w:rPr>
                <w:rFonts w:ascii="BrowalliaUPC" w:hAnsi="BrowalliaUPC" w:cs="BrowalliaUPC"/>
                <w:sz w:val="24"/>
                <w:szCs w:val="24"/>
                <w:cs/>
                <w:lang w:val="en-US"/>
              </w:rPr>
            </w:pPr>
            <w:r w:rsidRPr="00615725">
              <w:rPr>
                <w:rFonts w:ascii="BrowalliaUPC" w:hAnsi="BrowalliaUPC" w:cs="BrowalliaUPC"/>
                <w:sz w:val="24"/>
                <w:szCs w:val="24"/>
                <w:lang w:val="en-US"/>
              </w:rPr>
              <w:t>85,016.15</w:t>
            </w:r>
          </w:p>
        </w:tc>
        <w:tc>
          <w:tcPr>
            <w:tcW w:w="1602" w:type="dxa"/>
            <w:tcBorders>
              <w:top w:val="single" w:sz="4" w:space="0" w:color="auto"/>
              <w:bottom w:val="single" w:sz="4" w:space="0" w:color="auto"/>
            </w:tcBorders>
            <w:shd w:val="clear" w:color="auto" w:fill="auto"/>
            <w:vAlign w:val="center"/>
          </w:tcPr>
          <w:p w14:paraId="63D99E88" w14:textId="285C5296" w:rsidR="00C82DDE" w:rsidRPr="00615725" w:rsidRDefault="00AD4840" w:rsidP="00F33CB0">
            <w:pPr>
              <w:tabs>
                <w:tab w:val="decimal" w:pos="954"/>
              </w:tabs>
              <w:spacing w:line="360" w:lineRule="exact"/>
              <w:jc w:val="right"/>
              <w:rPr>
                <w:rFonts w:ascii="BrowalliaUPC" w:hAnsi="BrowalliaUPC" w:cs="BrowalliaUPC"/>
                <w:sz w:val="24"/>
                <w:szCs w:val="24"/>
                <w:cs/>
                <w:lang w:val="en-US"/>
              </w:rPr>
            </w:pPr>
            <w:r w:rsidRPr="00615725">
              <w:rPr>
                <w:rFonts w:ascii="BrowalliaUPC" w:hAnsi="BrowalliaUPC" w:cs="BrowalliaUPC"/>
                <w:sz w:val="24"/>
                <w:szCs w:val="24"/>
                <w:lang w:val="en-US"/>
              </w:rPr>
              <w:t>81,558.91</w:t>
            </w:r>
          </w:p>
        </w:tc>
      </w:tr>
      <w:tr w:rsidR="007D06EE" w:rsidRPr="00615725" w14:paraId="198AA183" w14:textId="77777777" w:rsidTr="00B267E4">
        <w:trPr>
          <w:cantSplit/>
        </w:trPr>
        <w:tc>
          <w:tcPr>
            <w:tcW w:w="3184" w:type="dxa"/>
          </w:tcPr>
          <w:p w14:paraId="4AA04F43" w14:textId="66217A3D" w:rsidR="007D06EE" w:rsidRPr="00615725" w:rsidRDefault="00F33CB0" w:rsidP="00B267E4">
            <w:pPr>
              <w:spacing w:line="360" w:lineRule="exact"/>
              <w:jc w:val="both"/>
              <w:rPr>
                <w:rFonts w:ascii="BrowalliaUPC" w:hAnsi="BrowalliaUPC" w:cs="BrowalliaUPC"/>
                <w:sz w:val="24"/>
                <w:szCs w:val="24"/>
                <w:cs/>
              </w:rPr>
            </w:pPr>
            <w:r w:rsidRPr="00615725">
              <w:rPr>
                <w:rFonts w:ascii="BrowalliaUPC" w:hAnsi="BrowalliaUPC" w:cs="BrowalliaUPC"/>
                <w:sz w:val="24"/>
                <w:szCs w:val="24"/>
                <w:cs/>
              </w:rPr>
              <w:br w:type="page"/>
            </w:r>
          </w:p>
        </w:tc>
        <w:tc>
          <w:tcPr>
            <w:tcW w:w="1766" w:type="dxa"/>
            <w:shd w:val="clear" w:color="auto" w:fill="auto"/>
            <w:vAlign w:val="bottom"/>
          </w:tcPr>
          <w:p w14:paraId="030D9695" w14:textId="77777777" w:rsidR="007D06EE" w:rsidRPr="00615725" w:rsidRDefault="007D06EE" w:rsidP="00B267E4">
            <w:pPr>
              <w:spacing w:line="360" w:lineRule="exact"/>
              <w:jc w:val="center"/>
              <w:rPr>
                <w:rFonts w:ascii="BrowalliaUPC" w:hAnsi="BrowalliaUPC" w:cs="BrowalliaUPC"/>
                <w:sz w:val="24"/>
                <w:szCs w:val="24"/>
                <w:cs/>
              </w:rPr>
            </w:pPr>
          </w:p>
        </w:tc>
        <w:tc>
          <w:tcPr>
            <w:tcW w:w="1530" w:type="dxa"/>
            <w:shd w:val="clear" w:color="auto" w:fill="auto"/>
          </w:tcPr>
          <w:p w14:paraId="3B56926B" w14:textId="77777777" w:rsidR="007D06EE" w:rsidRPr="00615725" w:rsidRDefault="007D06EE" w:rsidP="00B267E4">
            <w:pPr>
              <w:spacing w:line="360" w:lineRule="exact"/>
              <w:jc w:val="center"/>
              <w:rPr>
                <w:rFonts w:ascii="BrowalliaUPC" w:hAnsi="BrowalliaUPC" w:cs="BrowalliaUPC"/>
                <w:sz w:val="24"/>
                <w:szCs w:val="24"/>
                <w:cs/>
              </w:rPr>
            </w:pPr>
          </w:p>
        </w:tc>
        <w:tc>
          <w:tcPr>
            <w:tcW w:w="1980" w:type="dxa"/>
            <w:shd w:val="clear" w:color="auto" w:fill="auto"/>
            <w:vAlign w:val="bottom"/>
          </w:tcPr>
          <w:p w14:paraId="033BE6DF" w14:textId="77777777" w:rsidR="007D06EE" w:rsidRPr="00615725" w:rsidRDefault="007D06EE" w:rsidP="00B267E4">
            <w:pPr>
              <w:spacing w:line="360" w:lineRule="exact"/>
              <w:jc w:val="center"/>
              <w:rPr>
                <w:rFonts w:ascii="BrowalliaUPC" w:hAnsi="BrowalliaUPC" w:cs="BrowalliaUPC"/>
                <w:sz w:val="24"/>
                <w:szCs w:val="24"/>
                <w:cs/>
              </w:rPr>
            </w:pPr>
          </w:p>
        </w:tc>
        <w:tc>
          <w:tcPr>
            <w:tcW w:w="5922" w:type="dxa"/>
            <w:gridSpan w:val="4"/>
            <w:tcBorders>
              <w:bottom w:val="single" w:sz="4" w:space="0" w:color="auto"/>
            </w:tcBorders>
            <w:vAlign w:val="bottom"/>
          </w:tcPr>
          <w:p w14:paraId="5532D10C" w14:textId="3303F8BC" w:rsidR="007D06EE" w:rsidRPr="00615725" w:rsidRDefault="007D06EE" w:rsidP="00B267E4">
            <w:pPr>
              <w:spacing w:line="360" w:lineRule="exact"/>
              <w:jc w:val="right"/>
              <w:rPr>
                <w:rFonts w:ascii="BrowalliaUPC" w:hAnsi="BrowalliaUPC" w:cs="BrowalliaUPC"/>
                <w:b/>
                <w:bCs/>
                <w:sz w:val="24"/>
                <w:szCs w:val="24"/>
                <w:lang w:val="en-US"/>
              </w:rPr>
            </w:pPr>
            <w:r w:rsidRPr="00615725">
              <w:rPr>
                <w:rFonts w:ascii="BrowalliaUPC" w:hAnsi="BrowalliaUPC" w:cs="BrowalliaUPC" w:hint="cs"/>
                <w:b/>
                <w:bCs/>
                <w:sz w:val="24"/>
                <w:szCs w:val="24"/>
                <w:cs/>
                <w:lang w:val="en-US"/>
              </w:rPr>
              <w:t>งบการเงินเฉพาะกิจการ</w:t>
            </w:r>
          </w:p>
        </w:tc>
      </w:tr>
      <w:tr w:rsidR="00F33CB0" w:rsidRPr="00615725" w14:paraId="7AEFE1C5" w14:textId="77777777" w:rsidTr="00B267E4">
        <w:trPr>
          <w:cantSplit/>
        </w:trPr>
        <w:tc>
          <w:tcPr>
            <w:tcW w:w="3184" w:type="dxa"/>
          </w:tcPr>
          <w:p w14:paraId="7662E47F" w14:textId="77777777" w:rsidR="00F33CB0" w:rsidRPr="00615725" w:rsidRDefault="00F33CB0" w:rsidP="00B267E4">
            <w:pPr>
              <w:spacing w:line="360" w:lineRule="exact"/>
              <w:jc w:val="both"/>
              <w:rPr>
                <w:rFonts w:ascii="BrowalliaUPC" w:hAnsi="BrowalliaUPC" w:cs="BrowalliaUPC"/>
                <w:sz w:val="24"/>
                <w:szCs w:val="24"/>
                <w:cs/>
              </w:rPr>
            </w:pPr>
          </w:p>
        </w:tc>
        <w:tc>
          <w:tcPr>
            <w:tcW w:w="1766" w:type="dxa"/>
            <w:shd w:val="clear" w:color="auto" w:fill="auto"/>
            <w:vAlign w:val="bottom"/>
          </w:tcPr>
          <w:p w14:paraId="4AE4C808" w14:textId="77777777" w:rsidR="00F33CB0" w:rsidRPr="00615725" w:rsidRDefault="00F33CB0" w:rsidP="00B267E4">
            <w:pPr>
              <w:spacing w:line="360" w:lineRule="exact"/>
              <w:jc w:val="center"/>
              <w:rPr>
                <w:rFonts w:ascii="BrowalliaUPC" w:hAnsi="BrowalliaUPC" w:cs="BrowalliaUPC"/>
                <w:b/>
                <w:bCs/>
                <w:sz w:val="24"/>
                <w:szCs w:val="24"/>
                <w:cs/>
              </w:rPr>
            </w:pPr>
          </w:p>
        </w:tc>
        <w:tc>
          <w:tcPr>
            <w:tcW w:w="1530" w:type="dxa"/>
            <w:shd w:val="clear" w:color="auto" w:fill="auto"/>
          </w:tcPr>
          <w:p w14:paraId="45DACA53" w14:textId="77777777" w:rsidR="00F33CB0" w:rsidRPr="00615725" w:rsidRDefault="00F33CB0" w:rsidP="00B267E4">
            <w:pPr>
              <w:spacing w:line="360" w:lineRule="exact"/>
              <w:jc w:val="center"/>
              <w:rPr>
                <w:rFonts w:ascii="BrowalliaUPC" w:hAnsi="BrowalliaUPC" w:cs="BrowalliaUPC"/>
                <w:b/>
                <w:bCs/>
                <w:sz w:val="24"/>
                <w:szCs w:val="24"/>
                <w:cs/>
              </w:rPr>
            </w:pPr>
          </w:p>
        </w:tc>
        <w:tc>
          <w:tcPr>
            <w:tcW w:w="1980" w:type="dxa"/>
            <w:shd w:val="clear" w:color="auto" w:fill="auto"/>
            <w:vAlign w:val="bottom"/>
          </w:tcPr>
          <w:p w14:paraId="7590AFCF" w14:textId="77777777" w:rsidR="00F33CB0" w:rsidRPr="00615725" w:rsidRDefault="00F33CB0" w:rsidP="00B267E4">
            <w:pPr>
              <w:spacing w:line="360" w:lineRule="exact"/>
              <w:jc w:val="center"/>
              <w:rPr>
                <w:rFonts w:ascii="BrowalliaUPC" w:hAnsi="BrowalliaUPC" w:cs="BrowalliaUPC"/>
                <w:b/>
                <w:bCs/>
                <w:sz w:val="24"/>
                <w:szCs w:val="24"/>
                <w:cs/>
              </w:rPr>
            </w:pPr>
          </w:p>
        </w:tc>
        <w:tc>
          <w:tcPr>
            <w:tcW w:w="2880" w:type="dxa"/>
            <w:gridSpan w:val="2"/>
            <w:tcBorders>
              <w:top w:val="single" w:sz="4" w:space="0" w:color="auto"/>
              <w:bottom w:val="single" w:sz="4" w:space="0" w:color="auto"/>
            </w:tcBorders>
            <w:vAlign w:val="bottom"/>
          </w:tcPr>
          <w:p w14:paraId="4AB59A59" w14:textId="77777777" w:rsidR="00F33CB0" w:rsidRPr="00615725" w:rsidRDefault="00F33CB0" w:rsidP="00B267E4">
            <w:pPr>
              <w:spacing w:line="360" w:lineRule="exact"/>
              <w:jc w:val="right"/>
              <w:rPr>
                <w:rFonts w:ascii="BrowalliaUPC" w:hAnsi="BrowalliaUPC" w:cs="BrowalliaUPC"/>
                <w:b/>
                <w:bCs/>
                <w:sz w:val="24"/>
                <w:szCs w:val="24"/>
                <w:lang w:val="en-US"/>
              </w:rPr>
            </w:pPr>
            <w:r w:rsidRPr="00615725">
              <w:rPr>
                <w:rFonts w:ascii="BrowalliaUPC" w:hAnsi="BrowalliaUPC" w:cs="BrowalliaUPC"/>
                <w:b/>
                <w:bCs/>
                <w:sz w:val="24"/>
                <w:szCs w:val="24"/>
                <w:cs/>
                <w:lang w:val="en-US"/>
              </w:rPr>
              <w:t>หน่วย: ล้านดอลลาร์สหรัฐอเมริกา</w:t>
            </w:r>
          </w:p>
        </w:tc>
        <w:tc>
          <w:tcPr>
            <w:tcW w:w="3042" w:type="dxa"/>
            <w:gridSpan w:val="2"/>
            <w:tcBorders>
              <w:top w:val="single" w:sz="4" w:space="0" w:color="auto"/>
              <w:bottom w:val="single" w:sz="4" w:space="0" w:color="auto"/>
            </w:tcBorders>
            <w:vAlign w:val="bottom"/>
          </w:tcPr>
          <w:p w14:paraId="33EF35CE" w14:textId="77777777" w:rsidR="00F33CB0" w:rsidRPr="00615725" w:rsidRDefault="00F33CB0" w:rsidP="00B267E4">
            <w:pPr>
              <w:spacing w:line="360" w:lineRule="exact"/>
              <w:jc w:val="right"/>
              <w:rPr>
                <w:rFonts w:ascii="BrowalliaUPC" w:hAnsi="BrowalliaUPC" w:cs="BrowalliaUPC"/>
                <w:b/>
                <w:bCs/>
                <w:sz w:val="24"/>
                <w:szCs w:val="24"/>
                <w:lang w:val="en-US"/>
              </w:rPr>
            </w:pPr>
            <w:r w:rsidRPr="00615725">
              <w:rPr>
                <w:rFonts w:ascii="BrowalliaUPC" w:hAnsi="BrowalliaUPC" w:cs="BrowalliaUPC"/>
                <w:b/>
                <w:bCs/>
                <w:sz w:val="24"/>
                <w:szCs w:val="24"/>
                <w:cs/>
                <w:lang w:val="en-US"/>
              </w:rPr>
              <w:t>หน่วย: ล้านบาท</w:t>
            </w:r>
          </w:p>
        </w:tc>
      </w:tr>
      <w:tr w:rsidR="00F33CB0" w:rsidRPr="00615725" w14:paraId="1524DFBA" w14:textId="77777777" w:rsidTr="00B267E4">
        <w:trPr>
          <w:cantSplit/>
        </w:trPr>
        <w:tc>
          <w:tcPr>
            <w:tcW w:w="3184" w:type="dxa"/>
          </w:tcPr>
          <w:p w14:paraId="5FB53CC6" w14:textId="77777777" w:rsidR="00F33CB0" w:rsidRPr="00615725" w:rsidRDefault="00F33CB0" w:rsidP="00B267E4">
            <w:pPr>
              <w:spacing w:line="360" w:lineRule="exact"/>
              <w:jc w:val="both"/>
              <w:rPr>
                <w:rFonts w:ascii="BrowalliaUPC" w:hAnsi="BrowalliaUPC" w:cs="BrowalliaUPC"/>
                <w:sz w:val="24"/>
                <w:szCs w:val="24"/>
                <w:cs/>
              </w:rPr>
            </w:pPr>
          </w:p>
        </w:tc>
        <w:tc>
          <w:tcPr>
            <w:tcW w:w="1766" w:type="dxa"/>
            <w:tcBorders>
              <w:bottom w:val="single" w:sz="4" w:space="0" w:color="auto"/>
            </w:tcBorders>
            <w:vAlign w:val="bottom"/>
          </w:tcPr>
          <w:p w14:paraId="46E95BA9" w14:textId="77777777" w:rsidR="00F33CB0" w:rsidRPr="00615725" w:rsidRDefault="00F33CB0" w:rsidP="00B267E4">
            <w:pPr>
              <w:spacing w:line="360" w:lineRule="exact"/>
              <w:jc w:val="center"/>
              <w:rPr>
                <w:rFonts w:ascii="BrowalliaUPC" w:hAnsi="BrowalliaUPC" w:cs="BrowalliaUPC"/>
                <w:b/>
                <w:bCs/>
                <w:sz w:val="24"/>
                <w:szCs w:val="24"/>
                <w:cs/>
                <w:lang w:val="en-US"/>
              </w:rPr>
            </w:pPr>
            <w:r w:rsidRPr="00615725">
              <w:rPr>
                <w:rFonts w:ascii="BrowalliaUPC" w:hAnsi="BrowalliaUPC" w:cs="BrowalliaUPC"/>
                <w:b/>
                <w:bCs/>
                <w:sz w:val="24"/>
                <w:szCs w:val="24"/>
                <w:cs/>
              </w:rPr>
              <w:t>อัตราดอกเบี้ย</w:t>
            </w:r>
            <w:r w:rsidRPr="00615725">
              <w:rPr>
                <w:rFonts w:ascii="BrowalliaUPC" w:hAnsi="BrowalliaUPC" w:cs="BrowalliaUPC"/>
                <w:b/>
                <w:bCs/>
                <w:sz w:val="24"/>
                <w:szCs w:val="24"/>
                <w:lang w:val="en-US"/>
              </w:rPr>
              <w:t xml:space="preserve"> </w:t>
            </w:r>
            <w:r w:rsidRPr="00615725">
              <w:rPr>
                <w:rFonts w:ascii="BrowalliaUPC" w:hAnsi="BrowalliaUPC" w:cs="BrowalliaUPC"/>
                <w:b/>
                <w:bCs/>
                <w:sz w:val="24"/>
                <w:szCs w:val="24"/>
                <w:cs/>
                <w:lang w:val="en-US"/>
              </w:rPr>
              <w:br/>
              <w:t>(ร้อยละต่อปี)</w:t>
            </w:r>
          </w:p>
        </w:tc>
        <w:tc>
          <w:tcPr>
            <w:tcW w:w="1530" w:type="dxa"/>
            <w:tcBorders>
              <w:bottom w:val="single" w:sz="4" w:space="0" w:color="auto"/>
            </w:tcBorders>
          </w:tcPr>
          <w:p w14:paraId="016E332C" w14:textId="77777777" w:rsidR="00F33CB0" w:rsidRPr="00615725" w:rsidRDefault="00F33CB0" w:rsidP="00B267E4">
            <w:pPr>
              <w:spacing w:line="360" w:lineRule="exact"/>
              <w:jc w:val="center"/>
              <w:rPr>
                <w:rFonts w:ascii="BrowalliaUPC" w:hAnsi="BrowalliaUPC" w:cs="BrowalliaUPC"/>
                <w:b/>
                <w:bCs/>
                <w:sz w:val="24"/>
                <w:szCs w:val="24"/>
                <w:cs/>
              </w:rPr>
            </w:pPr>
            <w:r w:rsidRPr="00615725">
              <w:rPr>
                <w:rFonts w:ascii="BrowalliaUPC" w:hAnsi="BrowalliaUPC" w:cs="BrowalliaUPC"/>
                <w:b/>
                <w:bCs/>
                <w:sz w:val="24"/>
                <w:szCs w:val="24"/>
                <w:cs/>
              </w:rPr>
              <w:t>อัตราดอกเบี้ย</w:t>
            </w:r>
            <w:r w:rsidRPr="00615725">
              <w:rPr>
                <w:rFonts w:ascii="BrowalliaUPC" w:hAnsi="BrowalliaUPC" w:cs="BrowalliaUPC"/>
                <w:b/>
                <w:bCs/>
                <w:sz w:val="24"/>
                <w:szCs w:val="24"/>
                <w:cs/>
              </w:rPr>
              <w:br/>
              <w:t>ที่แท้จริง</w:t>
            </w:r>
            <w:r w:rsidRPr="00615725">
              <w:rPr>
                <w:rFonts w:ascii="BrowalliaUPC" w:hAnsi="BrowalliaUPC" w:cs="BrowalliaUPC"/>
                <w:b/>
                <w:bCs/>
                <w:sz w:val="24"/>
                <w:szCs w:val="24"/>
                <w:cs/>
              </w:rPr>
              <w:br/>
              <w:t>(ร้อยละต่อปี)</w:t>
            </w:r>
          </w:p>
        </w:tc>
        <w:tc>
          <w:tcPr>
            <w:tcW w:w="1980" w:type="dxa"/>
            <w:tcBorders>
              <w:bottom w:val="single" w:sz="4" w:space="0" w:color="auto"/>
            </w:tcBorders>
            <w:vAlign w:val="bottom"/>
          </w:tcPr>
          <w:p w14:paraId="7BADCB1D" w14:textId="77777777" w:rsidR="00F33CB0" w:rsidRPr="00615725" w:rsidRDefault="00F33CB0" w:rsidP="00B267E4">
            <w:pPr>
              <w:spacing w:line="360" w:lineRule="exact"/>
              <w:jc w:val="center"/>
              <w:rPr>
                <w:rFonts w:ascii="BrowalliaUPC" w:hAnsi="BrowalliaUPC" w:cs="BrowalliaUPC"/>
                <w:b/>
                <w:bCs/>
                <w:sz w:val="24"/>
                <w:szCs w:val="24"/>
                <w:lang w:val="en-US"/>
              </w:rPr>
            </w:pPr>
            <w:r w:rsidRPr="00615725">
              <w:rPr>
                <w:rFonts w:ascii="BrowalliaUPC" w:hAnsi="BrowalliaUPC" w:cs="BrowalliaUPC"/>
                <w:b/>
                <w:bCs/>
                <w:sz w:val="24"/>
                <w:szCs w:val="24"/>
                <w:cs/>
              </w:rPr>
              <w:t>กำหนดไถ่ถอน</w:t>
            </w:r>
          </w:p>
        </w:tc>
        <w:tc>
          <w:tcPr>
            <w:tcW w:w="1440" w:type="dxa"/>
            <w:tcBorders>
              <w:top w:val="single" w:sz="4" w:space="0" w:color="auto"/>
              <w:bottom w:val="single" w:sz="4" w:space="0" w:color="auto"/>
            </w:tcBorders>
            <w:vAlign w:val="center"/>
          </w:tcPr>
          <w:p w14:paraId="55561737" w14:textId="77777777" w:rsidR="00F33CB0" w:rsidRPr="00615725" w:rsidRDefault="00F33CB0" w:rsidP="00B267E4">
            <w:pPr>
              <w:ind w:right="-72"/>
              <w:jc w:val="right"/>
              <w:rPr>
                <w:rFonts w:ascii="BrowalliaUPC" w:hAnsi="BrowalliaUPC" w:cs="BrowalliaUPC"/>
                <w:b/>
                <w:bCs/>
                <w:sz w:val="24"/>
                <w:szCs w:val="24"/>
                <w:lang w:val="en-GB"/>
              </w:rPr>
            </w:pPr>
          </w:p>
          <w:p w14:paraId="62C56BC6" w14:textId="77777777" w:rsidR="00F33CB0" w:rsidRPr="00615725" w:rsidRDefault="00F33CB0" w:rsidP="00B267E4">
            <w:pPr>
              <w:ind w:right="-72"/>
              <w:jc w:val="right"/>
              <w:rPr>
                <w:rFonts w:ascii="BrowalliaUPC" w:hAnsi="BrowalliaUPC" w:cs="BrowalliaUPC"/>
                <w:b/>
                <w:bCs/>
                <w:sz w:val="24"/>
                <w:szCs w:val="24"/>
                <w:cs/>
              </w:rPr>
            </w:pPr>
            <w:r w:rsidRPr="00615725">
              <w:rPr>
                <w:rFonts w:ascii="BrowalliaUPC" w:hAnsi="BrowalliaUPC" w:cs="BrowalliaUPC"/>
                <w:b/>
                <w:bCs/>
                <w:sz w:val="24"/>
                <w:szCs w:val="24"/>
                <w:lang w:val="en-GB"/>
              </w:rPr>
              <w:t>31</w:t>
            </w:r>
            <w:r w:rsidRPr="00615725">
              <w:rPr>
                <w:rFonts w:ascii="BrowalliaUPC" w:hAnsi="BrowalliaUPC" w:cs="BrowalliaUPC"/>
                <w:b/>
                <w:bCs/>
                <w:sz w:val="24"/>
                <w:szCs w:val="24"/>
                <w:cs/>
              </w:rPr>
              <w:t xml:space="preserve"> ธันวาคม</w:t>
            </w:r>
          </w:p>
          <w:p w14:paraId="4AC4801E" w14:textId="77777777" w:rsidR="00F33CB0" w:rsidRPr="00615725" w:rsidRDefault="00F33CB0" w:rsidP="00B267E4">
            <w:pPr>
              <w:spacing w:line="360" w:lineRule="exact"/>
              <w:jc w:val="right"/>
              <w:rPr>
                <w:rFonts w:ascii="BrowalliaUPC" w:hAnsi="BrowalliaUPC" w:cs="BrowalliaUPC"/>
                <w:b/>
                <w:bCs/>
                <w:sz w:val="24"/>
                <w:szCs w:val="24"/>
                <w:cs/>
              </w:rPr>
            </w:pPr>
            <w:r w:rsidRPr="00615725">
              <w:rPr>
                <w:rFonts w:ascii="BrowalliaUPC" w:hAnsi="BrowalliaUPC" w:cs="BrowalliaUPC"/>
                <w:b/>
                <w:bCs/>
                <w:sz w:val="24"/>
                <w:szCs w:val="24"/>
                <w:cs/>
                <w:lang w:val="en-GB"/>
              </w:rPr>
              <w:t xml:space="preserve">พ.ศ. </w:t>
            </w:r>
            <w:r w:rsidRPr="00615725">
              <w:rPr>
                <w:rFonts w:ascii="BrowalliaUPC" w:hAnsi="BrowalliaUPC" w:cs="BrowalliaUPC"/>
                <w:b/>
                <w:bCs/>
                <w:sz w:val="24"/>
                <w:szCs w:val="24"/>
                <w:lang w:val="en-GB"/>
              </w:rPr>
              <w:t>2563</w:t>
            </w:r>
          </w:p>
        </w:tc>
        <w:tc>
          <w:tcPr>
            <w:tcW w:w="1440" w:type="dxa"/>
            <w:tcBorders>
              <w:top w:val="single" w:sz="4" w:space="0" w:color="auto"/>
              <w:bottom w:val="single" w:sz="4" w:space="0" w:color="auto"/>
            </w:tcBorders>
            <w:vAlign w:val="center"/>
          </w:tcPr>
          <w:p w14:paraId="6F73DC08" w14:textId="77777777" w:rsidR="00F33CB0" w:rsidRPr="00615725" w:rsidRDefault="00F33CB0" w:rsidP="00B267E4">
            <w:pPr>
              <w:ind w:right="-72"/>
              <w:jc w:val="right"/>
              <w:rPr>
                <w:rFonts w:ascii="BrowalliaUPC" w:hAnsi="BrowalliaUPC" w:cs="BrowalliaUPC"/>
                <w:b/>
                <w:bCs/>
                <w:sz w:val="24"/>
                <w:szCs w:val="24"/>
                <w:lang w:val="en-GB"/>
              </w:rPr>
            </w:pPr>
          </w:p>
          <w:p w14:paraId="4ACD16A4" w14:textId="77777777" w:rsidR="00F33CB0" w:rsidRPr="00615725" w:rsidRDefault="00F33CB0" w:rsidP="00B267E4">
            <w:pPr>
              <w:ind w:right="-72"/>
              <w:jc w:val="right"/>
              <w:rPr>
                <w:rFonts w:ascii="BrowalliaUPC" w:hAnsi="BrowalliaUPC" w:cs="BrowalliaUPC"/>
                <w:b/>
                <w:bCs/>
                <w:sz w:val="24"/>
                <w:szCs w:val="24"/>
                <w:cs/>
              </w:rPr>
            </w:pPr>
            <w:r w:rsidRPr="00615725">
              <w:rPr>
                <w:rFonts w:ascii="BrowalliaUPC" w:hAnsi="BrowalliaUPC" w:cs="BrowalliaUPC"/>
                <w:b/>
                <w:bCs/>
                <w:sz w:val="24"/>
                <w:szCs w:val="24"/>
                <w:lang w:val="en-GB"/>
              </w:rPr>
              <w:t>31</w:t>
            </w:r>
            <w:r w:rsidRPr="00615725">
              <w:rPr>
                <w:rFonts w:ascii="BrowalliaUPC" w:hAnsi="BrowalliaUPC" w:cs="BrowalliaUPC"/>
                <w:b/>
                <w:bCs/>
                <w:sz w:val="24"/>
                <w:szCs w:val="24"/>
                <w:cs/>
              </w:rPr>
              <w:t xml:space="preserve"> ธันวาคม</w:t>
            </w:r>
          </w:p>
          <w:p w14:paraId="38EA759C" w14:textId="77777777" w:rsidR="00F33CB0" w:rsidRPr="00615725" w:rsidRDefault="00F33CB0" w:rsidP="00B267E4">
            <w:pPr>
              <w:spacing w:line="360" w:lineRule="exact"/>
              <w:jc w:val="right"/>
              <w:rPr>
                <w:rFonts w:ascii="BrowalliaUPC" w:hAnsi="BrowalliaUPC" w:cs="BrowalliaUPC"/>
                <w:b/>
                <w:bCs/>
                <w:sz w:val="24"/>
                <w:szCs w:val="24"/>
                <w:cs/>
                <w:lang w:val="en-GB"/>
              </w:rPr>
            </w:pPr>
            <w:r w:rsidRPr="00615725">
              <w:rPr>
                <w:rFonts w:ascii="BrowalliaUPC" w:hAnsi="BrowalliaUPC" w:cs="BrowalliaUPC"/>
                <w:b/>
                <w:bCs/>
                <w:sz w:val="24"/>
                <w:szCs w:val="24"/>
                <w:cs/>
                <w:lang w:val="en-GB"/>
              </w:rPr>
              <w:t xml:space="preserve">พ.ศ. </w:t>
            </w:r>
            <w:r w:rsidRPr="00615725">
              <w:rPr>
                <w:rFonts w:ascii="BrowalliaUPC" w:hAnsi="BrowalliaUPC" w:cs="BrowalliaUPC"/>
                <w:b/>
                <w:bCs/>
                <w:sz w:val="24"/>
                <w:szCs w:val="24"/>
                <w:lang w:val="en-GB"/>
              </w:rPr>
              <w:t>2562</w:t>
            </w:r>
          </w:p>
        </w:tc>
        <w:tc>
          <w:tcPr>
            <w:tcW w:w="1440" w:type="dxa"/>
            <w:tcBorders>
              <w:top w:val="single" w:sz="4" w:space="0" w:color="auto"/>
              <w:bottom w:val="single" w:sz="4" w:space="0" w:color="auto"/>
            </w:tcBorders>
            <w:vAlign w:val="center"/>
          </w:tcPr>
          <w:p w14:paraId="15AEA7F5" w14:textId="77777777" w:rsidR="00F33CB0" w:rsidRPr="00615725" w:rsidRDefault="00F33CB0" w:rsidP="00B267E4">
            <w:pPr>
              <w:ind w:right="-72"/>
              <w:jc w:val="right"/>
              <w:rPr>
                <w:rFonts w:ascii="BrowalliaUPC" w:hAnsi="BrowalliaUPC" w:cs="BrowalliaUPC"/>
                <w:b/>
                <w:bCs/>
                <w:sz w:val="24"/>
                <w:szCs w:val="24"/>
                <w:lang w:val="en-GB"/>
              </w:rPr>
            </w:pPr>
          </w:p>
          <w:p w14:paraId="686E2403" w14:textId="77777777" w:rsidR="00F33CB0" w:rsidRPr="00615725" w:rsidRDefault="00F33CB0" w:rsidP="00B267E4">
            <w:pPr>
              <w:ind w:right="-72"/>
              <w:jc w:val="right"/>
              <w:rPr>
                <w:rFonts w:ascii="BrowalliaUPC" w:hAnsi="BrowalliaUPC" w:cs="BrowalliaUPC"/>
                <w:b/>
                <w:bCs/>
                <w:sz w:val="24"/>
                <w:szCs w:val="24"/>
                <w:cs/>
              </w:rPr>
            </w:pPr>
            <w:r w:rsidRPr="00615725">
              <w:rPr>
                <w:rFonts w:ascii="BrowalliaUPC" w:hAnsi="BrowalliaUPC" w:cs="BrowalliaUPC"/>
                <w:b/>
                <w:bCs/>
                <w:sz w:val="24"/>
                <w:szCs w:val="24"/>
                <w:lang w:val="en-GB"/>
              </w:rPr>
              <w:t>31</w:t>
            </w:r>
            <w:r w:rsidRPr="00615725">
              <w:rPr>
                <w:rFonts w:ascii="BrowalliaUPC" w:hAnsi="BrowalliaUPC" w:cs="BrowalliaUPC"/>
                <w:b/>
                <w:bCs/>
                <w:sz w:val="24"/>
                <w:szCs w:val="24"/>
                <w:cs/>
              </w:rPr>
              <w:t xml:space="preserve"> ธันวาคม</w:t>
            </w:r>
          </w:p>
          <w:p w14:paraId="64688844" w14:textId="77777777" w:rsidR="00F33CB0" w:rsidRPr="00615725" w:rsidRDefault="00F33CB0" w:rsidP="00B267E4">
            <w:pPr>
              <w:spacing w:line="360" w:lineRule="exact"/>
              <w:jc w:val="right"/>
              <w:rPr>
                <w:rFonts w:ascii="BrowalliaUPC" w:hAnsi="BrowalliaUPC" w:cs="BrowalliaUPC"/>
                <w:b/>
                <w:bCs/>
                <w:sz w:val="24"/>
                <w:szCs w:val="24"/>
                <w:cs/>
              </w:rPr>
            </w:pPr>
            <w:r w:rsidRPr="00615725">
              <w:rPr>
                <w:rFonts w:ascii="BrowalliaUPC" w:hAnsi="BrowalliaUPC" w:cs="BrowalliaUPC"/>
                <w:b/>
                <w:bCs/>
                <w:sz w:val="24"/>
                <w:szCs w:val="24"/>
                <w:cs/>
                <w:lang w:val="en-GB"/>
              </w:rPr>
              <w:t xml:space="preserve">พ.ศ. </w:t>
            </w:r>
            <w:r w:rsidRPr="00615725">
              <w:rPr>
                <w:rFonts w:ascii="BrowalliaUPC" w:hAnsi="BrowalliaUPC" w:cs="BrowalliaUPC"/>
                <w:b/>
                <w:bCs/>
                <w:sz w:val="24"/>
                <w:szCs w:val="24"/>
                <w:lang w:val="en-GB"/>
              </w:rPr>
              <w:t>2563</w:t>
            </w:r>
          </w:p>
        </w:tc>
        <w:tc>
          <w:tcPr>
            <w:tcW w:w="1602" w:type="dxa"/>
            <w:tcBorders>
              <w:top w:val="single" w:sz="4" w:space="0" w:color="auto"/>
              <w:bottom w:val="single" w:sz="4" w:space="0" w:color="auto"/>
            </w:tcBorders>
            <w:vAlign w:val="center"/>
          </w:tcPr>
          <w:p w14:paraId="1940783D" w14:textId="77777777" w:rsidR="00F33CB0" w:rsidRPr="00615725" w:rsidRDefault="00F33CB0" w:rsidP="00B267E4">
            <w:pPr>
              <w:ind w:right="-72"/>
              <w:jc w:val="right"/>
              <w:rPr>
                <w:rFonts w:ascii="BrowalliaUPC" w:hAnsi="BrowalliaUPC" w:cs="BrowalliaUPC"/>
                <w:b/>
                <w:bCs/>
                <w:sz w:val="24"/>
                <w:szCs w:val="24"/>
                <w:lang w:val="en-GB"/>
              </w:rPr>
            </w:pPr>
          </w:p>
          <w:p w14:paraId="59518657" w14:textId="77777777" w:rsidR="00F33CB0" w:rsidRPr="00615725" w:rsidRDefault="00F33CB0" w:rsidP="00B267E4">
            <w:pPr>
              <w:ind w:right="-72"/>
              <w:jc w:val="right"/>
              <w:rPr>
                <w:rFonts w:ascii="BrowalliaUPC" w:hAnsi="BrowalliaUPC" w:cs="BrowalliaUPC"/>
                <w:b/>
                <w:bCs/>
                <w:sz w:val="24"/>
                <w:szCs w:val="24"/>
                <w:cs/>
              </w:rPr>
            </w:pPr>
            <w:r w:rsidRPr="00615725">
              <w:rPr>
                <w:rFonts w:ascii="BrowalliaUPC" w:hAnsi="BrowalliaUPC" w:cs="BrowalliaUPC"/>
                <w:b/>
                <w:bCs/>
                <w:sz w:val="24"/>
                <w:szCs w:val="24"/>
                <w:lang w:val="en-GB"/>
              </w:rPr>
              <w:t>31</w:t>
            </w:r>
            <w:r w:rsidRPr="00615725">
              <w:rPr>
                <w:rFonts w:ascii="BrowalliaUPC" w:hAnsi="BrowalliaUPC" w:cs="BrowalliaUPC"/>
                <w:b/>
                <w:bCs/>
                <w:sz w:val="24"/>
                <w:szCs w:val="24"/>
                <w:cs/>
              </w:rPr>
              <w:t xml:space="preserve"> ธันวาคม</w:t>
            </w:r>
          </w:p>
          <w:p w14:paraId="279B8AB4" w14:textId="77777777" w:rsidR="00F33CB0" w:rsidRPr="00615725" w:rsidRDefault="00F33CB0" w:rsidP="00B267E4">
            <w:pPr>
              <w:spacing w:line="360" w:lineRule="exact"/>
              <w:jc w:val="right"/>
              <w:rPr>
                <w:rFonts w:ascii="BrowalliaUPC" w:hAnsi="BrowalliaUPC" w:cs="BrowalliaUPC"/>
                <w:b/>
                <w:bCs/>
                <w:sz w:val="24"/>
                <w:szCs w:val="24"/>
                <w:cs/>
                <w:lang w:val="en-GB"/>
              </w:rPr>
            </w:pPr>
            <w:r w:rsidRPr="00615725">
              <w:rPr>
                <w:rFonts w:ascii="BrowalliaUPC" w:hAnsi="BrowalliaUPC" w:cs="BrowalliaUPC"/>
                <w:b/>
                <w:bCs/>
                <w:sz w:val="24"/>
                <w:szCs w:val="24"/>
                <w:cs/>
                <w:lang w:val="en-GB"/>
              </w:rPr>
              <w:t xml:space="preserve">พ.ศ. </w:t>
            </w:r>
            <w:r w:rsidRPr="00615725">
              <w:rPr>
                <w:rFonts w:ascii="BrowalliaUPC" w:hAnsi="BrowalliaUPC" w:cs="BrowalliaUPC"/>
                <w:b/>
                <w:bCs/>
                <w:sz w:val="24"/>
                <w:szCs w:val="24"/>
                <w:lang w:val="en-GB"/>
              </w:rPr>
              <w:t>2562</w:t>
            </w:r>
          </w:p>
        </w:tc>
      </w:tr>
      <w:tr w:rsidR="00F33CB0" w:rsidRPr="00615725" w14:paraId="5B56470C" w14:textId="77777777" w:rsidTr="00B267E4">
        <w:trPr>
          <w:cantSplit/>
        </w:trPr>
        <w:tc>
          <w:tcPr>
            <w:tcW w:w="3184" w:type="dxa"/>
          </w:tcPr>
          <w:p w14:paraId="63E48808" w14:textId="77777777" w:rsidR="00F33CB0" w:rsidRPr="00615725" w:rsidRDefault="00F33CB0" w:rsidP="00B267E4">
            <w:pPr>
              <w:spacing w:line="360" w:lineRule="exact"/>
              <w:ind w:left="253" w:hanging="253"/>
              <w:rPr>
                <w:rFonts w:ascii="BrowalliaUPC" w:hAnsi="BrowalliaUPC" w:cs="BrowalliaUPC"/>
                <w:sz w:val="24"/>
                <w:szCs w:val="24"/>
                <w:cs/>
              </w:rPr>
            </w:pPr>
            <w:r w:rsidRPr="00615725">
              <w:rPr>
                <w:rFonts w:ascii="BrowalliaUPC" w:hAnsi="BrowalliaUPC" w:cs="BrowalliaUPC"/>
                <w:sz w:val="24"/>
                <w:szCs w:val="24"/>
                <w:cs/>
              </w:rPr>
              <w:t xml:space="preserve">กำหนดชำระคืนเกิน </w:t>
            </w:r>
            <w:r w:rsidRPr="00615725">
              <w:rPr>
                <w:rFonts w:ascii="BrowalliaUPC" w:hAnsi="BrowalliaUPC" w:cs="BrowalliaUPC"/>
                <w:sz w:val="24"/>
                <w:szCs w:val="24"/>
                <w:lang w:val="en-US"/>
              </w:rPr>
              <w:t>5</w:t>
            </w:r>
            <w:r w:rsidRPr="00615725">
              <w:rPr>
                <w:rFonts w:ascii="BrowalliaUPC" w:hAnsi="BrowalliaUPC" w:cs="BrowalliaUPC"/>
                <w:sz w:val="24"/>
                <w:szCs w:val="24"/>
                <w:cs/>
              </w:rPr>
              <w:t xml:space="preserve"> ปี</w:t>
            </w:r>
          </w:p>
        </w:tc>
        <w:tc>
          <w:tcPr>
            <w:tcW w:w="1766" w:type="dxa"/>
            <w:vAlign w:val="center"/>
          </w:tcPr>
          <w:p w14:paraId="5143872D" w14:textId="77777777" w:rsidR="00F33CB0" w:rsidRPr="00615725" w:rsidRDefault="00F33CB0" w:rsidP="00B267E4">
            <w:pPr>
              <w:spacing w:line="360" w:lineRule="exact"/>
              <w:jc w:val="center"/>
              <w:rPr>
                <w:rFonts w:ascii="BrowalliaUPC" w:hAnsi="BrowalliaUPC" w:cs="BrowalliaUPC"/>
                <w:sz w:val="24"/>
                <w:szCs w:val="24"/>
                <w:cs/>
              </w:rPr>
            </w:pPr>
          </w:p>
        </w:tc>
        <w:tc>
          <w:tcPr>
            <w:tcW w:w="1530" w:type="dxa"/>
          </w:tcPr>
          <w:p w14:paraId="26A5B53F" w14:textId="77777777" w:rsidR="00F33CB0" w:rsidRPr="00615725" w:rsidRDefault="00F33CB0" w:rsidP="00B267E4">
            <w:pPr>
              <w:spacing w:line="360" w:lineRule="exact"/>
              <w:jc w:val="center"/>
              <w:rPr>
                <w:rFonts w:ascii="BrowalliaUPC" w:hAnsi="BrowalliaUPC" w:cs="BrowalliaUPC"/>
                <w:sz w:val="24"/>
                <w:szCs w:val="24"/>
                <w:lang w:val="en-US"/>
              </w:rPr>
            </w:pPr>
          </w:p>
        </w:tc>
        <w:tc>
          <w:tcPr>
            <w:tcW w:w="1980" w:type="dxa"/>
            <w:vAlign w:val="center"/>
          </w:tcPr>
          <w:p w14:paraId="3E26FAF1" w14:textId="77777777" w:rsidR="00F33CB0" w:rsidRPr="00615725" w:rsidRDefault="00F33CB0" w:rsidP="00B267E4">
            <w:pPr>
              <w:spacing w:line="360" w:lineRule="exact"/>
              <w:jc w:val="center"/>
              <w:rPr>
                <w:rFonts w:ascii="BrowalliaUPC" w:hAnsi="BrowalliaUPC" w:cs="BrowalliaUPC"/>
                <w:sz w:val="24"/>
                <w:szCs w:val="24"/>
                <w:cs/>
              </w:rPr>
            </w:pPr>
          </w:p>
        </w:tc>
        <w:tc>
          <w:tcPr>
            <w:tcW w:w="1440" w:type="dxa"/>
            <w:shd w:val="clear" w:color="auto" w:fill="FAFAFA"/>
            <w:vAlign w:val="center"/>
          </w:tcPr>
          <w:p w14:paraId="7875CD35" w14:textId="77777777" w:rsidR="00F33CB0" w:rsidRPr="00615725" w:rsidRDefault="00F33CB0" w:rsidP="00B267E4">
            <w:pPr>
              <w:tabs>
                <w:tab w:val="decimal" w:pos="523"/>
              </w:tabs>
              <w:spacing w:line="360" w:lineRule="exact"/>
              <w:jc w:val="right"/>
              <w:rPr>
                <w:rFonts w:ascii="BrowalliaUPC" w:hAnsi="BrowalliaUPC" w:cs="BrowalliaUPC"/>
                <w:sz w:val="24"/>
                <w:szCs w:val="24"/>
                <w:cs/>
                <w:lang w:val="en-US"/>
              </w:rPr>
            </w:pPr>
          </w:p>
        </w:tc>
        <w:tc>
          <w:tcPr>
            <w:tcW w:w="1440" w:type="dxa"/>
            <w:shd w:val="clear" w:color="auto" w:fill="auto"/>
            <w:vAlign w:val="center"/>
          </w:tcPr>
          <w:p w14:paraId="5A4E6C67" w14:textId="77777777" w:rsidR="00F33CB0" w:rsidRPr="00615725" w:rsidRDefault="00F33CB0" w:rsidP="00B267E4">
            <w:pPr>
              <w:tabs>
                <w:tab w:val="decimal" w:pos="523"/>
              </w:tabs>
              <w:spacing w:line="360" w:lineRule="exact"/>
              <w:jc w:val="right"/>
              <w:rPr>
                <w:rFonts w:ascii="BrowalliaUPC" w:hAnsi="BrowalliaUPC" w:cs="BrowalliaUPC"/>
                <w:sz w:val="24"/>
                <w:szCs w:val="24"/>
                <w:cs/>
                <w:lang w:val="en-US"/>
              </w:rPr>
            </w:pPr>
          </w:p>
        </w:tc>
        <w:tc>
          <w:tcPr>
            <w:tcW w:w="1440" w:type="dxa"/>
            <w:shd w:val="clear" w:color="auto" w:fill="FAFAFA"/>
            <w:vAlign w:val="center"/>
          </w:tcPr>
          <w:p w14:paraId="0DA198E4" w14:textId="77777777" w:rsidR="00F33CB0" w:rsidRPr="00615725" w:rsidRDefault="00F33CB0" w:rsidP="00B267E4">
            <w:pPr>
              <w:tabs>
                <w:tab w:val="decimal" w:pos="954"/>
              </w:tabs>
              <w:spacing w:line="360" w:lineRule="exact"/>
              <w:jc w:val="right"/>
              <w:rPr>
                <w:rFonts w:ascii="BrowalliaUPC" w:hAnsi="BrowalliaUPC" w:cs="BrowalliaUPC"/>
                <w:sz w:val="24"/>
                <w:szCs w:val="24"/>
                <w:cs/>
                <w:lang w:val="en-US"/>
              </w:rPr>
            </w:pPr>
          </w:p>
        </w:tc>
        <w:tc>
          <w:tcPr>
            <w:tcW w:w="1602" w:type="dxa"/>
            <w:shd w:val="clear" w:color="auto" w:fill="auto"/>
            <w:vAlign w:val="center"/>
          </w:tcPr>
          <w:p w14:paraId="0B7324C5" w14:textId="77777777" w:rsidR="00F33CB0" w:rsidRPr="00615725" w:rsidRDefault="00F33CB0" w:rsidP="00B267E4">
            <w:pPr>
              <w:tabs>
                <w:tab w:val="decimal" w:pos="954"/>
              </w:tabs>
              <w:spacing w:line="360" w:lineRule="exact"/>
              <w:jc w:val="right"/>
              <w:rPr>
                <w:rFonts w:ascii="BrowalliaUPC" w:hAnsi="BrowalliaUPC" w:cs="BrowalliaUPC"/>
                <w:sz w:val="24"/>
                <w:szCs w:val="24"/>
                <w:cs/>
                <w:lang w:val="en-US"/>
              </w:rPr>
            </w:pPr>
          </w:p>
        </w:tc>
      </w:tr>
      <w:tr w:rsidR="00F33CB0" w:rsidRPr="00615725" w14:paraId="5B099503" w14:textId="77777777" w:rsidTr="00B267E4">
        <w:trPr>
          <w:cantSplit/>
        </w:trPr>
        <w:tc>
          <w:tcPr>
            <w:tcW w:w="3184" w:type="dxa"/>
          </w:tcPr>
          <w:p w14:paraId="17F07B04" w14:textId="2EC42C58" w:rsidR="00F33CB0" w:rsidRPr="00615725" w:rsidRDefault="00F33CB0" w:rsidP="00B267E4">
            <w:pPr>
              <w:spacing w:line="360" w:lineRule="exact"/>
              <w:ind w:left="253" w:hanging="90"/>
              <w:rPr>
                <w:rFonts w:ascii="BrowalliaUPC" w:hAnsi="BrowalliaUPC" w:cs="BrowalliaUPC"/>
                <w:sz w:val="24"/>
                <w:szCs w:val="24"/>
                <w:cs/>
              </w:rPr>
            </w:pPr>
            <w:r w:rsidRPr="00615725">
              <w:rPr>
                <w:rFonts w:ascii="BrowalliaUPC" w:hAnsi="BrowalliaUPC" w:cs="BrowalliaUPC"/>
                <w:sz w:val="24"/>
                <w:szCs w:val="24"/>
                <w:cs/>
              </w:rPr>
              <w:t xml:space="preserve">- หุ้นกู้ </w:t>
            </w:r>
            <w:r w:rsidRPr="00615725">
              <w:rPr>
                <w:rFonts w:ascii="BrowalliaUPC" w:hAnsi="BrowalliaUPC" w:cs="BrowalliaUPC"/>
                <w:sz w:val="24"/>
                <w:szCs w:val="24"/>
                <w:lang w:val="en-US"/>
              </w:rPr>
              <w:t>11,400</w:t>
            </w:r>
            <w:r w:rsidRPr="00615725">
              <w:rPr>
                <w:rFonts w:ascii="BrowalliaUPC" w:hAnsi="BrowalliaUPC" w:cs="BrowalliaUPC"/>
                <w:sz w:val="24"/>
                <w:szCs w:val="24"/>
                <w:cs/>
              </w:rPr>
              <w:t xml:space="preserve"> ล้าน</w:t>
            </w:r>
            <w:r w:rsidRPr="00615725">
              <w:rPr>
                <w:rFonts w:ascii="BrowalliaUPC" w:hAnsi="BrowalliaUPC" w:cs="BrowalliaUPC"/>
                <w:sz w:val="24"/>
                <w:szCs w:val="24"/>
                <w:cs/>
                <w:lang w:val="en-US"/>
              </w:rPr>
              <w:t>บาท</w:t>
            </w:r>
            <w:r w:rsidRPr="00615725">
              <w:rPr>
                <w:rFonts w:ascii="BrowalliaUPC" w:hAnsi="BrowalliaUPC" w:cs="BrowalliaUPC"/>
                <w:sz w:val="24"/>
                <w:szCs w:val="24"/>
                <w:lang w:val="en-US"/>
              </w:rPr>
              <w:t xml:space="preserve"> </w:t>
            </w:r>
          </w:p>
        </w:tc>
        <w:tc>
          <w:tcPr>
            <w:tcW w:w="1766" w:type="dxa"/>
            <w:vAlign w:val="center"/>
          </w:tcPr>
          <w:p w14:paraId="7FAC1241" w14:textId="77777777" w:rsidR="00F33CB0" w:rsidRPr="00615725" w:rsidRDefault="00F33CB0" w:rsidP="00B267E4">
            <w:pPr>
              <w:spacing w:line="360" w:lineRule="exact"/>
              <w:jc w:val="center"/>
              <w:rPr>
                <w:rFonts w:ascii="BrowalliaUPC" w:hAnsi="BrowalliaUPC" w:cs="BrowalliaUPC"/>
                <w:sz w:val="24"/>
                <w:szCs w:val="24"/>
                <w:lang w:val="en-GB"/>
              </w:rPr>
            </w:pPr>
            <w:r w:rsidRPr="00615725">
              <w:rPr>
                <w:rFonts w:ascii="BrowalliaUPC" w:hAnsi="BrowalliaUPC" w:cs="BrowalliaUPC"/>
                <w:sz w:val="24"/>
                <w:szCs w:val="24"/>
                <w:lang w:val="en-US"/>
              </w:rPr>
              <w:t>4</w:t>
            </w:r>
            <w:r w:rsidRPr="00615725">
              <w:rPr>
                <w:rFonts w:ascii="BrowalliaUPC" w:hAnsi="BrowalliaUPC" w:cs="BrowalliaUPC"/>
                <w:sz w:val="24"/>
                <w:szCs w:val="24"/>
                <w:lang w:val="en-GB"/>
              </w:rPr>
              <w:t>.</w:t>
            </w:r>
            <w:r w:rsidRPr="00615725">
              <w:rPr>
                <w:rFonts w:ascii="BrowalliaUPC" w:hAnsi="BrowalliaUPC" w:cs="BrowalliaUPC"/>
                <w:sz w:val="24"/>
                <w:szCs w:val="24"/>
                <w:lang w:val="en-US"/>
              </w:rPr>
              <w:t>82</w:t>
            </w:r>
          </w:p>
        </w:tc>
        <w:tc>
          <w:tcPr>
            <w:tcW w:w="1530" w:type="dxa"/>
          </w:tcPr>
          <w:p w14:paraId="07454499" w14:textId="77777777" w:rsidR="00F33CB0" w:rsidRPr="00615725" w:rsidRDefault="00F33CB0" w:rsidP="00B267E4">
            <w:pPr>
              <w:spacing w:line="360" w:lineRule="exact"/>
              <w:jc w:val="center"/>
              <w:rPr>
                <w:rFonts w:ascii="BrowalliaUPC" w:hAnsi="BrowalliaUPC" w:cs="BrowalliaUPC"/>
                <w:sz w:val="24"/>
                <w:szCs w:val="24"/>
                <w:lang w:val="en-GB"/>
              </w:rPr>
            </w:pPr>
            <w:r w:rsidRPr="00615725">
              <w:rPr>
                <w:rFonts w:ascii="BrowalliaUPC" w:hAnsi="BrowalliaUPC" w:cs="BrowalliaUPC"/>
                <w:sz w:val="24"/>
                <w:szCs w:val="24"/>
                <w:lang w:val="en-US"/>
              </w:rPr>
              <w:t>4</w:t>
            </w:r>
            <w:r w:rsidRPr="00615725">
              <w:rPr>
                <w:rFonts w:ascii="BrowalliaUPC" w:hAnsi="BrowalliaUPC" w:cs="BrowalliaUPC"/>
                <w:sz w:val="24"/>
                <w:szCs w:val="24"/>
                <w:lang w:val="en-GB"/>
              </w:rPr>
              <w:t>.</w:t>
            </w:r>
            <w:r w:rsidRPr="00615725">
              <w:rPr>
                <w:rFonts w:ascii="BrowalliaUPC" w:hAnsi="BrowalliaUPC" w:cs="BrowalliaUPC"/>
                <w:sz w:val="24"/>
                <w:szCs w:val="24"/>
                <w:lang w:val="en-US"/>
              </w:rPr>
              <w:t>89</w:t>
            </w:r>
          </w:p>
        </w:tc>
        <w:tc>
          <w:tcPr>
            <w:tcW w:w="1980" w:type="dxa"/>
          </w:tcPr>
          <w:p w14:paraId="0765542A" w14:textId="2A6C80CC" w:rsidR="00F33CB0" w:rsidRPr="00615725" w:rsidRDefault="00F33CB0" w:rsidP="00B267E4">
            <w:pPr>
              <w:spacing w:line="360" w:lineRule="exact"/>
              <w:jc w:val="center"/>
              <w:rPr>
                <w:rFonts w:ascii="BrowalliaUPC" w:hAnsi="BrowalliaUPC" w:cs="BrowalliaUPC"/>
                <w:sz w:val="24"/>
                <w:szCs w:val="24"/>
                <w:cs/>
                <w:lang w:val="en-US"/>
              </w:rPr>
            </w:pPr>
            <w:r w:rsidRPr="00615725">
              <w:rPr>
                <w:rFonts w:ascii="BrowalliaUPC" w:hAnsi="BrowalliaUPC" w:cs="BrowalliaUPC"/>
                <w:sz w:val="24"/>
                <w:szCs w:val="24"/>
                <w:lang w:val="en-US"/>
              </w:rPr>
              <w:t xml:space="preserve">6 </w:t>
            </w:r>
            <w:r w:rsidRPr="00615725">
              <w:rPr>
                <w:rFonts w:ascii="BrowalliaUPC" w:hAnsi="BrowalliaUPC" w:cs="BrowalliaUPC"/>
                <w:sz w:val="24"/>
                <w:szCs w:val="24"/>
                <w:cs/>
                <w:lang w:val="en-US"/>
              </w:rPr>
              <w:t xml:space="preserve">มิถุนายน </w:t>
            </w:r>
            <w:r w:rsidR="00821A07" w:rsidRPr="00615725">
              <w:rPr>
                <w:rFonts w:ascii="BrowalliaUPC" w:hAnsi="BrowalliaUPC" w:cs="BrowalliaUPC" w:hint="cs"/>
                <w:sz w:val="24"/>
                <w:szCs w:val="24"/>
                <w:cs/>
                <w:lang w:val="en-US"/>
              </w:rPr>
              <w:t xml:space="preserve">พ.ศ. </w:t>
            </w:r>
            <w:r w:rsidRPr="00615725">
              <w:rPr>
                <w:rFonts w:ascii="BrowalliaUPC" w:hAnsi="BrowalliaUPC" w:cs="BrowalliaUPC"/>
                <w:sz w:val="24"/>
                <w:szCs w:val="24"/>
                <w:lang w:val="en-US"/>
              </w:rPr>
              <w:t>2572</w:t>
            </w:r>
          </w:p>
        </w:tc>
        <w:tc>
          <w:tcPr>
            <w:tcW w:w="1440" w:type="dxa"/>
            <w:shd w:val="clear" w:color="auto" w:fill="FAFAFA"/>
            <w:vAlign w:val="center"/>
          </w:tcPr>
          <w:p w14:paraId="555A73AC" w14:textId="43BACAC6" w:rsidR="00F33CB0" w:rsidRPr="00615725" w:rsidRDefault="001C4793" w:rsidP="00B267E4">
            <w:pPr>
              <w:tabs>
                <w:tab w:val="decimal" w:pos="523"/>
              </w:tabs>
              <w:spacing w:line="360" w:lineRule="exact"/>
              <w:jc w:val="right"/>
              <w:rPr>
                <w:rFonts w:ascii="BrowalliaUPC" w:hAnsi="BrowalliaUPC" w:cs="BrowalliaUPC"/>
                <w:sz w:val="24"/>
                <w:szCs w:val="24"/>
                <w:lang w:val="en-GB"/>
              </w:rPr>
            </w:pPr>
            <w:r w:rsidRPr="00615725">
              <w:rPr>
                <w:rFonts w:ascii="BrowalliaUPC" w:hAnsi="BrowalliaUPC" w:cs="BrowalliaUPC"/>
                <w:sz w:val="24"/>
                <w:szCs w:val="24"/>
                <w:lang w:val="en-GB"/>
              </w:rPr>
              <w:t>379.26</w:t>
            </w:r>
          </w:p>
        </w:tc>
        <w:tc>
          <w:tcPr>
            <w:tcW w:w="1440" w:type="dxa"/>
            <w:shd w:val="clear" w:color="auto" w:fill="auto"/>
            <w:vAlign w:val="center"/>
          </w:tcPr>
          <w:p w14:paraId="0A1471F8" w14:textId="77777777" w:rsidR="00F33CB0" w:rsidRPr="00615725" w:rsidRDefault="00F33CB0" w:rsidP="00B267E4">
            <w:pPr>
              <w:tabs>
                <w:tab w:val="decimal" w:pos="523"/>
              </w:tabs>
              <w:spacing w:line="360" w:lineRule="exact"/>
              <w:jc w:val="right"/>
              <w:rPr>
                <w:rFonts w:ascii="BrowalliaUPC" w:hAnsi="BrowalliaUPC" w:cs="BrowalliaUPC"/>
                <w:sz w:val="24"/>
                <w:szCs w:val="24"/>
                <w:lang w:val="en-GB"/>
              </w:rPr>
            </w:pPr>
            <w:r w:rsidRPr="00615725">
              <w:rPr>
                <w:rFonts w:ascii="BrowalliaUPC" w:hAnsi="BrowalliaUPC" w:cs="BrowalliaUPC"/>
                <w:sz w:val="24"/>
                <w:szCs w:val="24"/>
                <w:lang w:val="en-GB"/>
              </w:rPr>
              <w:t>377.76</w:t>
            </w:r>
          </w:p>
        </w:tc>
        <w:tc>
          <w:tcPr>
            <w:tcW w:w="1440" w:type="dxa"/>
            <w:shd w:val="clear" w:color="auto" w:fill="FAFAFA"/>
            <w:vAlign w:val="center"/>
          </w:tcPr>
          <w:p w14:paraId="4D64DA76" w14:textId="0DFE5835" w:rsidR="00F33CB0" w:rsidRPr="00615725" w:rsidRDefault="001C4793" w:rsidP="00B267E4">
            <w:pPr>
              <w:tabs>
                <w:tab w:val="decimal" w:pos="954"/>
              </w:tabs>
              <w:spacing w:line="360" w:lineRule="exact"/>
              <w:jc w:val="right"/>
              <w:rPr>
                <w:rFonts w:ascii="BrowalliaUPC" w:hAnsi="BrowalliaUPC" w:cs="BrowalliaUPC"/>
                <w:sz w:val="24"/>
                <w:szCs w:val="24"/>
                <w:lang w:val="en-US"/>
              </w:rPr>
            </w:pPr>
            <w:r w:rsidRPr="00615725">
              <w:rPr>
                <w:rFonts w:ascii="BrowalliaUPC" w:hAnsi="BrowalliaUPC" w:cs="BrowalliaUPC"/>
                <w:sz w:val="24"/>
                <w:szCs w:val="24"/>
                <w:lang w:val="en-US"/>
              </w:rPr>
              <w:t>11,391.98</w:t>
            </w:r>
          </w:p>
        </w:tc>
        <w:tc>
          <w:tcPr>
            <w:tcW w:w="1602" w:type="dxa"/>
            <w:shd w:val="clear" w:color="auto" w:fill="auto"/>
            <w:vAlign w:val="center"/>
          </w:tcPr>
          <w:p w14:paraId="311DB084" w14:textId="77777777" w:rsidR="00F33CB0" w:rsidRPr="00615725" w:rsidRDefault="00F33CB0" w:rsidP="00B267E4">
            <w:pPr>
              <w:tabs>
                <w:tab w:val="decimal" w:pos="954"/>
              </w:tabs>
              <w:spacing w:line="360" w:lineRule="exact"/>
              <w:jc w:val="right"/>
              <w:rPr>
                <w:rFonts w:ascii="BrowalliaUPC" w:hAnsi="BrowalliaUPC" w:cs="BrowalliaUPC"/>
                <w:sz w:val="24"/>
                <w:szCs w:val="24"/>
                <w:lang w:val="en-US"/>
              </w:rPr>
            </w:pPr>
            <w:r w:rsidRPr="00615725">
              <w:rPr>
                <w:rFonts w:ascii="BrowalliaUPC" w:hAnsi="BrowalliaUPC" w:cs="BrowalliaUPC"/>
                <w:sz w:val="24"/>
                <w:szCs w:val="24"/>
                <w:lang w:val="en-US"/>
              </w:rPr>
              <w:t>11,391.04</w:t>
            </w:r>
          </w:p>
        </w:tc>
      </w:tr>
      <w:tr w:rsidR="00F33CB0" w:rsidRPr="00615725" w14:paraId="033CA2E0" w14:textId="77777777" w:rsidTr="00B267E4">
        <w:trPr>
          <w:cantSplit/>
          <w:trHeight w:val="455"/>
        </w:trPr>
        <w:tc>
          <w:tcPr>
            <w:tcW w:w="3184" w:type="dxa"/>
            <w:vAlign w:val="center"/>
          </w:tcPr>
          <w:p w14:paraId="319BD507" w14:textId="77777777" w:rsidR="00F33CB0" w:rsidRPr="00615725" w:rsidRDefault="00F33CB0" w:rsidP="00B267E4">
            <w:pPr>
              <w:ind w:left="35"/>
              <w:rPr>
                <w:rFonts w:ascii="BrowalliaUPC" w:hAnsi="BrowalliaUPC" w:cs="BrowalliaUPC"/>
                <w:spacing w:val="-10"/>
                <w:sz w:val="24"/>
                <w:szCs w:val="24"/>
                <w:u w:val="single"/>
                <w:cs/>
                <w:lang w:val="en-US"/>
              </w:rPr>
            </w:pPr>
            <w:r w:rsidRPr="00615725">
              <w:rPr>
                <w:rFonts w:ascii="BrowalliaUPC" w:hAnsi="BrowalliaUPC" w:cs="BrowalliaUPC"/>
                <w:sz w:val="24"/>
                <w:szCs w:val="24"/>
                <w:cs/>
              </w:rPr>
              <w:t>รวมมูลค่าตามบัญชี</w:t>
            </w:r>
          </w:p>
        </w:tc>
        <w:tc>
          <w:tcPr>
            <w:tcW w:w="1766" w:type="dxa"/>
            <w:vAlign w:val="center"/>
          </w:tcPr>
          <w:p w14:paraId="42483001" w14:textId="77777777" w:rsidR="00F33CB0" w:rsidRPr="00615725" w:rsidRDefault="00F33CB0" w:rsidP="00B267E4">
            <w:pPr>
              <w:jc w:val="center"/>
              <w:rPr>
                <w:rFonts w:ascii="BrowalliaUPC" w:hAnsi="BrowalliaUPC" w:cs="BrowalliaUPC"/>
                <w:sz w:val="24"/>
                <w:szCs w:val="24"/>
                <w:cs/>
              </w:rPr>
            </w:pPr>
          </w:p>
        </w:tc>
        <w:tc>
          <w:tcPr>
            <w:tcW w:w="1530" w:type="dxa"/>
          </w:tcPr>
          <w:p w14:paraId="6666749F" w14:textId="77777777" w:rsidR="00F33CB0" w:rsidRPr="00615725" w:rsidRDefault="00F33CB0" w:rsidP="00B267E4">
            <w:pPr>
              <w:jc w:val="center"/>
              <w:rPr>
                <w:rFonts w:ascii="BrowalliaUPC" w:hAnsi="BrowalliaUPC" w:cs="BrowalliaUPC"/>
                <w:sz w:val="24"/>
                <w:szCs w:val="24"/>
                <w:cs/>
              </w:rPr>
            </w:pPr>
          </w:p>
        </w:tc>
        <w:tc>
          <w:tcPr>
            <w:tcW w:w="1980" w:type="dxa"/>
            <w:vAlign w:val="center"/>
          </w:tcPr>
          <w:p w14:paraId="0394E4F0" w14:textId="77777777" w:rsidR="00F33CB0" w:rsidRPr="00615725" w:rsidRDefault="00F33CB0" w:rsidP="00B267E4">
            <w:pPr>
              <w:jc w:val="right"/>
              <w:rPr>
                <w:rFonts w:ascii="BrowalliaUPC" w:hAnsi="BrowalliaUPC" w:cs="BrowalliaUPC"/>
                <w:sz w:val="24"/>
                <w:szCs w:val="24"/>
                <w:cs/>
              </w:rPr>
            </w:pPr>
          </w:p>
        </w:tc>
        <w:tc>
          <w:tcPr>
            <w:tcW w:w="1440" w:type="dxa"/>
            <w:tcBorders>
              <w:top w:val="single" w:sz="4" w:space="0" w:color="auto"/>
              <w:bottom w:val="single" w:sz="4" w:space="0" w:color="auto"/>
            </w:tcBorders>
            <w:shd w:val="clear" w:color="auto" w:fill="FAFAFA"/>
            <w:vAlign w:val="center"/>
          </w:tcPr>
          <w:p w14:paraId="021F7141" w14:textId="545D33CE" w:rsidR="00F33CB0" w:rsidRPr="00615725" w:rsidRDefault="001C4793" w:rsidP="00B267E4">
            <w:pPr>
              <w:tabs>
                <w:tab w:val="decimal" w:pos="523"/>
              </w:tabs>
              <w:spacing w:line="360" w:lineRule="exact"/>
              <w:jc w:val="right"/>
              <w:rPr>
                <w:rFonts w:ascii="BrowalliaUPC" w:hAnsi="BrowalliaUPC" w:cs="BrowalliaUPC"/>
                <w:sz w:val="24"/>
                <w:szCs w:val="24"/>
                <w:lang w:val="en-GB"/>
              </w:rPr>
            </w:pPr>
            <w:r w:rsidRPr="00615725">
              <w:rPr>
                <w:rFonts w:ascii="BrowalliaUPC" w:hAnsi="BrowalliaUPC" w:cs="BrowalliaUPC"/>
                <w:sz w:val="24"/>
                <w:szCs w:val="24"/>
                <w:lang w:val="en-GB"/>
              </w:rPr>
              <w:t>379.26</w:t>
            </w:r>
          </w:p>
        </w:tc>
        <w:tc>
          <w:tcPr>
            <w:tcW w:w="1440" w:type="dxa"/>
            <w:tcBorders>
              <w:top w:val="single" w:sz="4" w:space="0" w:color="auto"/>
              <w:bottom w:val="single" w:sz="4" w:space="0" w:color="auto"/>
            </w:tcBorders>
            <w:shd w:val="clear" w:color="auto" w:fill="auto"/>
            <w:vAlign w:val="center"/>
          </w:tcPr>
          <w:p w14:paraId="0B488895" w14:textId="1F7DA19B" w:rsidR="00F33CB0" w:rsidRPr="00615725" w:rsidRDefault="00AD4840" w:rsidP="00B267E4">
            <w:pPr>
              <w:tabs>
                <w:tab w:val="decimal" w:pos="523"/>
              </w:tabs>
              <w:spacing w:line="360" w:lineRule="exact"/>
              <w:jc w:val="right"/>
              <w:rPr>
                <w:rFonts w:ascii="BrowalliaUPC" w:hAnsi="BrowalliaUPC" w:cs="BrowalliaUPC"/>
                <w:sz w:val="24"/>
                <w:szCs w:val="24"/>
                <w:cs/>
                <w:lang w:val="en-US"/>
              </w:rPr>
            </w:pPr>
            <w:r w:rsidRPr="00615725">
              <w:rPr>
                <w:rFonts w:ascii="BrowalliaUPC" w:hAnsi="BrowalliaUPC" w:cs="BrowalliaUPC"/>
                <w:sz w:val="24"/>
                <w:szCs w:val="24"/>
                <w:lang w:val="en-GB"/>
              </w:rPr>
              <w:t>377.76</w:t>
            </w:r>
          </w:p>
        </w:tc>
        <w:tc>
          <w:tcPr>
            <w:tcW w:w="1440" w:type="dxa"/>
            <w:tcBorders>
              <w:top w:val="single" w:sz="4" w:space="0" w:color="auto"/>
              <w:bottom w:val="single" w:sz="4" w:space="0" w:color="auto"/>
            </w:tcBorders>
            <w:shd w:val="clear" w:color="auto" w:fill="FAFAFA"/>
            <w:vAlign w:val="center"/>
          </w:tcPr>
          <w:p w14:paraId="78AC77EC" w14:textId="718A9CF4" w:rsidR="00F33CB0" w:rsidRPr="00615725" w:rsidRDefault="001C4793" w:rsidP="00B267E4">
            <w:pPr>
              <w:tabs>
                <w:tab w:val="decimal" w:pos="954"/>
              </w:tabs>
              <w:spacing w:line="360" w:lineRule="exact"/>
              <w:jc w:val="right"/>
              <w:rPr>
                <w:rFonts w:ascii="BrowalliaUPC" w:hAnsi="BrowalliaUPC" w:cs="BrowalliaUPC"/>
                <w:sz w:val="24"/>
                <w:szCs w:val="24"/>
                <w:cs/>
                <w:lang w:val="en-US"/>
              </w:rPr>
            </w:pPr>
            <w:r w:rsidRPr="00615725">
              <w:rPr>
                <w:rFonts w:ascii="BrowalliaUPC" w:hAnsi="BrowalliaUPC" w:cs="BrowalliaUPC"/>
                <w:sz w:val="24"/>
                <w:szCs w:val="24"/>
                <w:lang w:val="en-US"/>
              </w:rPr>
              <w:t>11,391.98</w:t>
            </w:r>
          </w:p>
        </w:tc>
        <w:tc>
          <w:tcPr>
            <w:tcW w:w="1602" w:type="dxa"/>
            <w:tcBorders>
              <w:top w:val="single" w:sz="4" w:space="0" w:color="auto"/>
              <w:bottom w:val="single" w:sz="4" w:space="0" w:color="auto"/>
            </w:tcBorders>
            <w:shd w:val="clear" w:color="auto" w:fill="auto"/>
            <w:vAlign w:val="center"/>
          </w:tcPr>
          <w:p w14:paraId="0B81879F" w14:textId="020C0554" w:rsidR="00F33CB0" w:rsidRPr="00615725" w:rsidRDefault="00AD4840" w:rsidP="00B267E4">
            <w:pPr>
              <w:tabs>
                <w:tab w:val="decimal" w:pos="954"/>
              </w:tabs>
              <w:spacing w:line="360" w:lineRule="exact"/>
              <w:jc w:val="right"/>
              <w:rPr>
                <w:rFonts w:ascii="BrowalliaUPC" w:hAnsi="BrowalliaUPC" w:cs="BrowalliaUPC"/>
                <w:sz w:val="24"/>
                <w:szCs w:val="24"/>
                <w:cs/>
                <w:lang w:val="en-US"/>
              </w:rPr>
            </w:pPr>
            <w:r w:rsidRPr="00615725">
              <w:rPr>
                <w:rFonts w:ascii="BrowalliaUPC" w:hAnsi="BrowalliaUPC" w:cs="BrowalliaUPC"/>
                <w:sz w:val="24"/>
                <w:szCs w:val="24"/>
                <w:lang w:val="en-US"/>
              </w:rPr>
              <w:t>11,391.04</w:t>
            </w:r>
          </w:p>
        </w:tc>
      </w:tr>
    </w:tbl>
    <w:p w14:paraId="27681787" w14:textId="3FBA5FB0" w:rsidR="00C82DDE" w:rsidRPr="00615725" w:rsidRDefault="00C82DDE" w:rsidP="00C82DDE">
      <w:pPr>
        <w:rPr>
          <w:rFonts w:ascii="BrowalliaUPC" w:hAnsi="BrowalliaUPC" w:cs="BrowalliaUPC"/>
          <w:sz w:val="24"/>
          <w:szCs w:val="24"/>
          <w:cs/>
        </w:rPr>
      </w:pPr>
    </w:p>
    <w:p w14:paraId="17B2DDDA" w14:textId="77777777" w:rsidR="007D06EE" w:rsidRPr="00615725" w:rsidRDefault="007D06EE" w:rsidP="00C82DDE">
      <w:pPr>
        <w:rPr>
          <w:rFonts w:ascii="BrowalliaUPC" w:hAnsi="BrowalliaUPC" w:cs="BrowalliaUPC"/>
          <w:sz w:val="24"/>
          <w:szCs w:val="24"/>
          <w:cs/>
        </w:rPr>
      </w:pPr>
    </w:p>
    <w:p w14:paraId="65D468DC" w14:textId="3610D91A" w:rsidR="007D06EE" w:rsidRPr="00615725" w:rsidRDefault="007D06EE" w:rsidP="007D06EE">
      <w:pPr>
        <w:jc w:val="thaiDistribute"/>
        <w:rPr>
          <w:rFonts w:ascii="Browallia New" w:eastAsia="Arial Unicode MS" w:hAnsi="Browallia New" w:cs="Browallia New"/>
          <w:sz w:val="26"/>
          <w:szCs w:val="26"/>
          <w:cs/>
          <w:lang w:val="en-US"/>
        </w:rPr>
      </w:pPr>
      <w:r w:rsidRPr="00615725">
        <w:rPr>
          <w:rFonts w:ascii="Browallia New" w:eastAsia="Arial Unicode MS" w:hAnsi="Browallia New" w:cs="Browallia New"/>
          <w:sz w:val="26"/>
          <w:szCs w:val="26"/>
          <w:cs/>
        </w:rPr>
        <w:t xml:space="preserve">มูลค่ายุติธรรมของหุ้นกู้ ณ วันที่ </w:t>
      </w:r>
      <w:r w:rsidRPr="00615725">
        <w:rPr>
          <w:rFonts w:ascii="Browallia New" w:eastAsia="Arial Unicode MS" w:hAnsi="Browallia New" w:cs="Browallia New"/>
          <w:sz w:val="26"/>
          <w:szCs w:val="26"/>
          <w:lang w:val="en-GB"/>
        </w:rPr>
        <w:t>31</w:t>
      </w:r>
      <w:r w:rsidRPr="00615725">
        <w:rPr>
          <w:rFonts w:ascii="Browallia New" w:eastAsia="Arial Unicode MS" w:hAnsi="Browallia New" w:cs="Browallia New"/>
          <w:sz w:val="26"/>
          <w:szCs w:val="26"/>
          <w:cs/>
          <w:lang w:val="en-GB"/>
        </w:rPr>
        <w:t xml:space="preserve"> ธันวาคม พ.ศ. </w:t>
      </w:r>
      <w:r w:rsidRPr="00615725">
        <w:rPr>
          <w:rFonts w:ascii="Browallia New" w:eastAsia="Arial Unicode MS" w:hAnsi="Browallia New" w:cs="Browallia New"/>
          <w:sz w:val="26"/>
          <w:szCs w:val="26"/>
          <w:lang w:val="en-GB"/>
        </w:rPr>
        <w:t>256</w:t>
      </w:r>
      <w:r w:rsidR="00AD4840" w:rsidRPr="00615725">
        <w:rPr>
          <w:rFonts w:ascii="Browallia New" w:eastAsia="Arial Unicode MS" w:hAnsi="Browallia New" w:cs="Browallia New"/>
          <w:sz w:val="26"/>
          <w:szCs w:val="26"/>
          <w:lang w:val="en-GB"/>
        </w:rPr>
        <w:t>3</w:t>
      </w:r>
      <w:r w:rsidRPr="00615725">
        <w:rPr>
          <w:rFonts w:ascii="Browallia New" w:eastAsia="Arial Unicode MS" w:hAnsi="Browallia New" w:cs="Browallia New"/>
          <w:sz w:val="26"/>
          <w:szCs w:val="26"/>
          <w:lang w:val="en-GB"/>
        </w:rPr>
        <w:t xml:space="preserve"> </w:t>
      </w:r>
      <w:r w:rsidRPr="00615725">
        <w:rPr>
          <w:rFonts w:ascii="Browallia New" w:eastAsia="Arial Unicode MS" w:hAnsi="Browallia New" w:cs="Browallia New"/>
          <w:sz w:val="26"/>
          <w:szCs w:val="26"/>
          <w:cs/>
          <w:lang w:val="en-GB"/>
        </w:rPr>
        <w:t xml:space="preserve">และพ.ศ. </w:t>
      </w:r>
      <w:r w:rsidRPr="00615725">
        <w:rPr>
          <w:rFonts w:ascii="Browallia New" w:eastAsia="Arial Unicode MS" w:hAnsi="Browallia New" w:cs="Browallia New"/>
          <w:sz w:val="26"/>
          <w:szCs w:val="26"/>
          <w:lang w:val="en-GB"/>
        </w:rPr>
        <w:t>256</w:t>
      </w:r>
      <w:r w:rsidR="00AD4840" w:rsidRPr="00615725">
        <w:rPr>
          <w:rFonts w:ascii="Browallia New" w:eastAsia="Arial Unicode MS" w:hAnsi="Browallia New" w:cs="Browallia New"/>
          <w:sz w:val="26"/>
          <w:szCs w:val="26"/>
          <w:lang w:val="en-GB"/>
        </w:rPr>
        <w:t xml:space="preserve">2 </w:t>
      </w:r>
      <w:r w:rsidR="00AD4840" w:rsidRPr="00615725">
        <w:rPr>
          <w:rFonts w:ascii="Browallia New" w:eastAsia="Arial Unicode MS" w:hAnsi="Browallia New" w:cs="Browallia New" w:hint="cs"/>
          <w:sz w:val="26"/>
          <w:szCs w:val="26"/>
          <w:cs/>
          <w:lang w:val="en-GB"/>
        </w:rPr>
        <w:t xml:space="preserve">ได้เปิดแสดงไว้แล้วในหมายเหตุประกอบงบการเงินข้อ </w:t>
      </w:r>
      <w:r w:rsidR="001602D0" w:rsidRPr="00615725">
        <w:rPr>
          <w:rFonts w:ascii="Browallia New" w:eastAsia="Arial Unicode MS" w:hAnsi="Browallia New" w:cs="Browallia New"/>
          <w:sz w:val="26"/>
          <w:szCs w:val="26"/>
          <w:lang w:val="en-US"/>
        </w:rPr>
        <w:t>12</w:t>
      </w:r>
      <w:r w:rsidR="00EE1BB7" w:rsidRPr="00615725">
        <w:rPr>
          <w:rFonts w:ascii="Browallia New" w:eastAsia="Arial Unicode MS" w:hAnsi="Browallia New" w:cs="Browallia New"/>
          <w:sz w:val="26"/>
          <w:szCs w:val="26"/>
          <w:lang w:val="en-US"/>
        </w:rPr>
        <w:t>.2.3</w:t>
      </w:r>
    </w:p>
    <w:p w14:paraId="4BC3B67A" w14:textId="2E3C41CF" w:rsidR="007D06EE" w:rsidRPr="00615725" w:rsidRDefault="007D06EE" w:rsidP="00C82DDE">
      <w:pPr>
        <w:rPr>
          <w:rFonts w:ascii="BrowalliaUPC" w:hAnsi="BrowalliaUPC" w:cs="BrowalliaUPC"/>
          <w:sz w:val="24"/>
          <w:szCs w:val="24"/>
          <w:cs/>
          <w:lang w:val="en-US"/>
        </w:rPr>
      </w:pPr>
    </w:p>
    <w:p w14:paraId="5C91377B" w14:textId="77777777" w:rsidR="00C82DDE" w:rsidRPr="00615725" w:rsidRDefault="00C82DDE" w:rsidP="009F66B3">
      <w:pPr>
        <w:tabs>
          <w:tab w:val="left" w:pos="1560"/>
        </w:tabs>
        <w:jc w:val="thaiDistribute"/>
        <w:rPr>
          <w:rFonts w:ascii="BrowalliaUPC" w:hAnsi="BrowalliaUPC" w:cs="BrowalliaUPC"/>
          <w:cs/>
          <w:lang w:val="en-GB" w:eastAsia="en-GB"/>
        </w:rPr>
        <w:sectPr w:rsidR="00C82DDE" w:rsidRPr="00615725" w:rsidSect="00C82DDE">
          <w:pgSz w:w="16834" w:h="11907" w:orient="landscape" w:code="9"/>
          <w:pgMar w:top="720" w:right="720" w:bottom="1728" w:left="1440" w:header="706" w:footer="706" w:gutter="0"/>
          <w:cols w:space="720"/>
          <w:docGrid w:linePitch="381"/>
        </w:sectPr>
      </w:pPr>
    </w:p>
    <w:p w14:paraId="4F019F62" w14:textId="7C30C543" w:rsidR="00E155E2" w:rsidRPr="00615725" w:rsidRDefault="00E155E2" w:rsidP="005D5D7F">
      <w:pPr>
        <w:tabs>
          <w:tab w:val="left" w:pos="1560"/>
        </w:tabs>
        <w:ind w:left="360"/>
        <w:jc w:val="thaiDistribute"/>
        <w:rPr>
          <w:rFonts w:asciiTheme="minorHAnsi" w:hAnsiTheme="minorHAnsi" w:cs="BrowalliaUPC"/>
          <w:lang w:val="en-US" w:eastAsia="en-GB"/>
        </w:rPr>
      </w:pPr>
      <w:r w:rsidRPr="00615725">
        <w:rPr>
          <w:rFonts w:ascii="BrowalliaUPC" w:hAnsi="BrowalliaUPC" w:cs="BrowalliaUPC"/>
          <w:cs/>
          <w:lang w:val="en-GB" w:eastAsia="en-GB"/>
        </w:rPr>
        <w:t>การเปลี่ยนแปลงเกี่ยวกับหุ้นกู้รวมสำหรับ</w:t>
      </w:r>
      <w:r w:rsidR="00430236" w:rsidRPr="00615725">
        <w:rPr>
          <w:rFonts w:ascii="BrowalliaUPC" w:hAnsi="BrowalliaUPC" w:cs="BrowalliaUPC"/>
          <w:cs/>
          <w:lang w:val="en-GB" w:eastAsia="en-GB"/>
        </w:rPr>
        <w:t>ปี</w:t>
      </w:r>
      <w:r w:rsidR="00574066" w:rsidRPr="00615725">
        <w:rPr>
          <w:rFonts w:ascii="BrowalliaUPC" w:hAnsi="BrowalliaUPC" w:cs="BrowalliaUPC"/>
          <w:cs/>
          <w:lang w:val="en-GB" w:eastAsia="en-GB"/>
        </w:rPr>
        <w:t>สิ้นสุด</w:t>
      </w:r>
      <w:r w:rsidR="00574066" w:rsidRPr="00615725">
        <w:rPr>
          <w:rFonts w:ascii="BrowalliaUPC" w:hAnsi="BrowalliaUPC" w:cs="BrowalliaUPC"/>
          <w:cs/>
          <w:lang w:val="en-GB"/>
        </w:rPr>
        <w:t>วั</w:t>
      </w:r>
      <w:r w:rsidR="00574066" w:rsidRPr="00615725">
        <w:rPr>
          <w:rFonts w:ascii="BrowalliaUPC" w:hAnsi="BrowalliaUPC" w:cs="BrowalliaUPC"/>
          <w:cs/>
          <w:lang w:val="en-GB" w:eastAsia="en-GB"/>
        </w:rPr>
        <w:t xml:space="preserve">นที่ </w:t>
      </w:r>
      <w:r w:rsidR="00072BC1" w:rsidRPr="00615725">
        <w:rPr>
          <w:rFonts w:ascii="BrowalliaUPC" w:hAnsi="BrowalliaUPC" w:cs="BrowalliaUPC"/>
          <w:lang w:val="en-GB" w:eastAsia="en-GB"/>
        </w:rPr>
        <w:t>31</w:t>
      </w:r>
      <w:r w:rsidR="00574066" w:rsidRPr="00615725">
        <w:rPr>
          <w:rFonts w:ascii="BrowalliaUPC" w:hAnsi="BrowalliaUPC" w:cs="BrowalliaUPC"/>
          <w:lang w:val="en-GB" w:eastAsia="en-GB"/>
        </w:rPr>
        <w:t xml:space="preserve"> </w:t>
      </w:r>
      <w:r w:rsidR="00430236" w:rsidRPr="00615725">
        <w:rPr>
          <w:rFonts w:ascii="BrowalliaUPC" w:hAnsi="BrowalliaUPC" w:cs="BrowalliaUPC"/>
          <w:cs/>
          <w:lang w:val="en-GB" w:eastAsia="en-GB"/>
        </w:rPr>
        <w:t>ธันวาคม</w:t>
      </w:r>
      <w:r w:rsidR="00574066" w:rsidRPr="00615725">
        <w:rPr>
          <w:rFonts w:ascii="BrowalliaUPC" w:hAnsi="BrowalliaUPC" w:cs="BrowalliaUPC"/>
          <w:cs/>
          <w:lang w:val="en-GB" w:eastAsia="en-GB"/>
        </w:rPr>
        <w:t xml:space="preserve"> </w:t>
      </w:r>
      <w:r w:rsidRPr="00615725">
        <w:rPr>
          <w:rFonts w:ascii="BrowalliaUPC" w:hAnsi="BrowalliaUPC" w:cs="BrowalliaUPC"/>
          <w:cs/>
          <w:lang w:val="en-GB" w:eastAsia="en-GB"/>
        </w:rPr>
        <w:t>มีดังนี้</w:t>
      </w:r>
    </w:p>
    <w:p w14:paraId="24EFC134" w14:textId="77777777" w:rsidR="00363B45" w:rsidRPr="00615725" w:rsidRDefault="00363B45" w:rsidP="005D5D7F">
      <w:pPr>
        <w:tabs>
          <w:tab w:val="left" w:pos="1560"/>
        </w:tabs>
        <w:ind w:left="360"/>
        <w:jc w:val="thaiDistribute"/>
        <w:rPr>
          <w:rFonts w:ascii="BrowalliaUPC" w:hAnsi="BrowalliaUPC" w:cs="BrowalliaUPC"/>
          <w:lang w:val="en-GB" w:eastAsia="en-GB"/>
        </w:rPr>
      </w:pPr>
    </w:p>
    <w:tbl>
      <w:tblPr>
        <w:tblW w:w="4986" w:type="pct"/>
        <w:tblInd w:w="369" w:type="dxa"/>
        <w:tblLayout w:type="fixed"/>
        <w:tblLook w:val="0000" w:firstRow="0" w:lastRow="0" w:firstColumn="0" w:lastColumn="0" w:noHBand="0" w:noVBand="0"/>
      </w:tblPr>
      <w:tblGrid>
        <w:gridCol w:w="3463"/>
        <w:gridCol w:w="1387"/>
        <w:gridCol w:w="1389"/>
        <w:gridCol w:w="1585"/>
        <w:gridCol w:w="1609"/>
      </w:tblGrid>
      <w:tr w:rsidR="00574066" w:rsidRPr="00615725" w14:paraId="45779A1B" w14:textId="77777777" w:rsidTr="00D92447">
        <w:trPr>
          <w:cantSplit/>
          <w:trHeight w:val="170"/>
        </w:trPr>
        <w:tc>
          <w:tcPr>
            <w:tcW w:w="1836" w:type="pct"/>
            <w:vAlign w:val="bottom"/>
          </w:tcPr>
          <w:p w14:paraId="0007A624" w14:textId="77777777" w:rsidR="00574066" w:rsidRPr="00615725" w:rsidRDefault="00574066" w:rsidP="00072BC1">
            <w:pPr>
              <w:ind w:left="-72"/>
              <w:jc w:val="right"/>
              <w:rPr>
                <w:rFonts w:ascii="BrowalliaUPC" w:hAnsi="BrowalliaUPC" w:cs="BrowalliaUPC"/>
                <w:b/>
                <w:bCs/>
                <w:cs/>
              </w:rPr>
            </w:pPr>
          </w:p>
        </w:tc>
        <w:tc>
          <w:tcPr>
            <w:tcW w:w="3162" w:type="pct"/>
            <w:gridSpan w:val="4"/>
            <w:tcBorders>
              <w:top w:val="single" w:sz="4" w:space="0" w:color="auto"/>
              <w:bottom w:val="single" w:sz="4" w:space="0" w:color="auto"/>
            </w:tcBorders>
            <w:vAlign w:val="bottom"/>
          </w:tcPr>
          <w:p w14:paraId="246157F2" w14:textId="63520DF4" w:rsidR="00574066" w:rsidRPr="00615725" w:rsidRDefault="00C35C90" w:rsidP="00363B45">
            <w:pPr>
              <w:ind w:right="-72"/>
              <w:jc w:val="right"/>
              <w:rPr>
                <w:rFonts w:ascii="BrowalliaUPC" w:hAnsi="BrowalliaUPC" w:cs="BrowalliaUPC"/>
                <w:b/>
                <w:bCs/>
                <w:cs/>
              </w:rPr>
            </w:pPr>
            <w:r w:rsidRPr="00615725">
              <w:rPr>
                <w:rFonts w:ascii="BrowalliaUPC" w:hAnsi="BrowalliaUPC" w:cs="BrowalliaUPC"/>
                <w:b/>
                <w:bCs/>
                <w:cs/>
              </w:rPr>
              <w:t>งบการเงิน</w:t>
            </w:r>
            <w:r w:rsidR="00486E1F" w:rsidRPr="00615725">
              <w:rPr>
                <w:rFonts w:ascii="BrowalliaUPC" w:hAnsi="BrowalliaUPC" w:cs="BrowalliaUPC"/>
                <w:b/>
                <w:bCs/>
                <w:cs/>
              </w:rPr>
              <w:t>รวม</w:t>
            </w:r>
          </w:p>
        </w:tc>
      </w:tr>
      <w:tr w:rsidR="00486E1F" w:rsidRPr="00615725" w14:paraId="6A9F0849" w14:textId="77777777" w:rsidTr="00D92447">
        <w:trPr>
          <w:cantSplit/>
          <w:trHeight w:val="170"/>
        </w:trPr>
        <w:tc>
          <w:tcPr>
            <w:tcW w:w="1836" w:type="pct"/>
            <w:vAlign w:val="bottom"/>
          </w:tcPr>
          <w:p w14:paraId="205945E4" w14:textId="77777777" w:rsidR="00486E1F" w:rsidRPr="00615725" w:rsidRDefault="00486E1F" w:rsidP="00486E1F">
            <w:pPr>
              <w:ind w:left="-72"/>
              <w:jc w:val="right"/>
              <w:rPr>
                <w:rFonts w:ascii="BrowalliaUPC" w:hAnsi="BrowalliaUPC" w:cs="BrowalliaUPC"/>
                <w:b/>
                <w:bCs/>
                <w:cs/>
              </w:rPr>
            </w:pPr>
          </w:p>
        </w:tc>
        <w:tc>
          <w:tcPr>
            <w:tcW w:w="1471" w:type="pct"/>
            <w:gridSpan w:val="2"/>
            <w:tcBorders>
              <w:top w:val="single" w:sz="4" w:space="0" w:color="auto"/>
              <w:bottom w:val="single" w:sz="4" w:space="0" w:color="auto"/>
            </w:tcBorders>
            <w:vAlign w:val="bottom"/>
          </w:tcPr>
          <w:p w14:paraId="24E0A719" w14:textId="77777777" w:rsidR="00486E1F" w:rsidRPr="00615725" w:rsidRDefault="00486E1F" w:rsidP="00486E1F">
            <w:pPr>
              <w:ind w:right="-72"/>
              <w:jc w:val="right"/>
              <w:rPr>
                <w:rFonts w:ascii="BrowalliaUPC" w:hAnsi="BrowalliaUPC" w:cs="BrowalliaUPC"/>
                <w:b/>
                <w:bCs/>
                <w:cs/>
              </w:rPr>
            </w:pPr>
            <w:r w:rsidRPr="00615725">
              <w:rPr>
                <w:rFonts w:ascii="BrowalliaUPC" w:hAnsi="BrowalliaUPC" w:cs="BrowalliaUPC"/>
                <w:b/>
                <w:bCs/>
                <w:cs/>
              </w:rPr>
              <w:t xml:space="preserve">หน่วย: </w:t>
            </w:r>
          </w:p>
          <w:p w14:paraId="1BDAED22" w14:textId="59772D11" w:rsidR="00486E1F" w:rsidRPr="00615725" w:rsidRDefault="00486E1F" w:rsidP="00486E1F">
            <w:pPr>
              <w:ind w:right="-72"/>
              <w:jc w:val="right"/>
              <w:rPr>
                <w:rFonts w:ascii="BrowalliaUPC" w:hAnsi="BrowalliaUPC" w:cs="BrowalliaUPC"/>
                <w:b/>
                <w:bCs/>
                <w:cs/>
              </w:rPr>
            </w:pPr>
            <w:r w:rsidRPr="00615725">
              <w:rPr>
                <w:rFonts w:ascii="BrowalliaUPC" w:hAnsi="BrowalliaUPC" w:cs="BrowalliaUPC"/>
                <w:b/>
                <w:bCs/>
                <w:cs/>
              </w:rPr>
              <w:t>ล้านดอลลาร์สหรัฐอเมริกา</w:t>
            </w:r>
          </w:p>
        </w:tc>
        <w:tc>
          <w:tcPr>
            <w:tcW w:w="1692" w:type="pct"/>
            <w:gridSpan w:val="2"/>
            <w:tcBorders>
              <w:top w:val="single" w:sz="4" w:space="0" w:color="auto"/>
              <w:bottom w:val="single" w:sz="4" w:space="0" w:color="auto"/>
            </w:tcBorders>
            <w:vAlign w:val="bottom"/>
          </w:tcPr>
          <w:p w14:paraId="1B397007" w14:textId="5CF401E9" w:rsidR="00486E1F" w:rsidRPr="00615725" w:rsidRDefault="00486E1F" w:rsidP="00486E1F">
            <w:pPr>
              <w:ind w:right="-72"/>
              <w:jc w:val="right"/>
              <w:rPr>
                <w:rFonts w:ascii="BrowalliaUPC" w:hAnsi="BrowalliaUPC" w:cs="BrowalliaUPC"/>
                <w:b/>
                <w:bCs/>
                <w:cs/>
              </w:rPr>
            </w:pPr>
          </w:p>
          <w:p w14:paraId="38C7F8C2" w14:textId="17FA1FD7" w:rsidR="00486E1F" w:rsidRPr="00615725" w:rsidRDefault="00486E1F" w:rsidP="00486E1F">
            <w:pPr>
              <w:ind w:right="-72"/>
              <w:jc w:val="right"/>
              <w:rPr>
                <w:rFonts w:ascii="BrowalliaUPC" w:hAnsi="BrowalliaUPC" w:cs="BrowalliaUPC"/>
                <w:b/>
                <w:bCs/>
                <w:cs/>
              </w:rPr>
            </w:pPr>
            <w:r w:rsidRPr="00615725">
              <w:rPr>
                <w:rFonts w:ascii="BrowalliaUPC" w:hAnsi="BrowalliaUPC" w:cs="BrowalliaUPC"/>
                <w:b/>
                <w:bCs/>
                <w:cs/>
              </w:rPr>
              <w:t>หน่วย:ล้านบาท</w:t>
            </w:r>
          </w:p>
        </w:tc>
      </w:tr>
      <w:tr w:rsidR="00574066" w:rsidRPr="00615725" w14:paraId="5EBEE3FE" w14:textId="77777777" w:rsidTr="006D3628">
        <w:trPr>
          <w:cantSplit/>
          <w:trHeight w:val="170"/>
        </w:trPr>
        <w:tc>
          <w:tcPr>
            <w:tcW w:w="1836" w:type="pct"/>
            <w:vAlign w:val="bottom"/>
          </w:tcPr>
          <w:p w14:paraId="185FEAAF" w14:textId="77777777" w:rsidR="00574066" w:rsidRPr="00615725" w:rsidRDefault="00574066" w:rsidP="00072BC1">
            <w:pPr>
              <w:ind w:left="-72"/>
              <w:jc w:val="right"/>
              <w:rPr>
                <w:rFonts w:ascii="BrowalliaUPC" w:hAnsi="BrowalliaUPC" w:cs="BrowalliaUPC"/>
                <w:b/>
                <w:bCs/>
                <w:lang w:val="en-GB"/>
              </w:rPr>
            </w:pPr>
          </w:p>
        </w:tc>
        <w:tc>
          <w:tcPr>
            <w:tcW w:w="735" w:type="pct"/>
            <w:tcBorders>
              <w:bottom w:val="single" w:sz="4" w:space="0" w:color="auto"/>
            </w:tcBorders>
            <w:vAlign w:val="bottom"/>
          </w:tcPr>
          <w:p w14:paraId="32BAEC21" w14:textId="3A6D5E6E" w:rsidR="00574066" w:rsidRPr="00615725" w:rsidRDefault="00486E1F" w:rsidP="00BF77B0">
            <w:pPr>
              <w:ind w:right="-72"/>
              <w:jc w:val="right"/>
              <w:rPr>
                <w:rFonts w:ascii="BrowalliaUPC" w:hAnsi="BrowalliaUPC" w:cs="BrowalliaUPC"/>
                <w:b/>
                <w:bCs/>
                <w:lang w:val="en-US"/>
              </w:rPr>
            </w:pPr>
            <w:r w:rsidRPr="00615725">
              <w:rPr>
                <w:rFonts w:ascii="BrowalliaUPC" w:hAnsi="BrowalliaUPC" w:cs="BrowalliaUPC" w:hint="cs"/>
                <w:b/>
                <w:bCs/>
                <w:cs/>
                <w:lang w:val="en-GB"/>
              </w:rPr>
              <w:t xml:space="preserve"> พ.ศ.</w:t>
            </w:r>
            <w:r w:rsidR="00BF77B0" w:rsidRPr="00615725">
              <w:rPr>
                <w:rFonts w:ascii="BrowalliaUPC" w:hAnsi="BrowalliaUPC" w:cs="BrowalliaUPC" w:hint="cs"/>
                <w:b/>
                <w:bCs/>
                <w:cs/>
                <w:lang w:val="en-GB"/>
              </w:rPr>
              <w:t xml:space="preserve"> </w:t>
            </w:r>
            <w:r w:rsidRPr="00615725">
              <w:rPr>
                <w:rFonts w:ascii="BrowalliaUPC" w:hAnsi="BrowalliaUPC" w:cs="BrowalliaUPC"/>
                <w:b/>
                <w:bCs/>
                <w:lang w:val="en-GB"/>
              </w:rPr>
              <w:t>2563</w:t>
            </w:r>
          </w:p>
        </w:tc>
        <w:tc>
          <w:tcPr>
            <w:tcW w:w="735" w:type="pct"/>
            <w:tcBorders>
              <w:bottom w:val="single" w:sz="4" w:space="0" w:color="auto"/>
            </w:tcBorders>
            <w:shd w:val="clear" w:color="auto" w:fill="auto"/>
          </w:tcPr>
          <w:p w14:paraId="48017C70" w14:textId="05E0A6D9" w:rsidR="00574066" w:rsidRPr="00615725" w:rsidRDefault="00486E1F" w:rsidP="00BF77B0">
            <w:pPr>
              <w:ind w:right="-72"/>
              <w:jc w:val="right"/>
              <w:rPr>
                <w:rFonts w:ascii="BrowalliaUPC" w:hAnsi="BrowalliaUPC" w:cs="BrowalliaUPC"/>
                <w:b/>
                <w:bCs/>
                <w:cs/>
                <w:lang w:val="en-GB"/>
              </w:rPr>
            </w:pPr>
            <w:r w:rsidRPr="00615725">
              <w:rPr>
                <w:rFonts w:ascii="BrowalliaUPC" w:hAnsi="BrowalliaUPC" w:cs="BrowalliaUPC" w:hint="cs"/>
                <w:b/>
                <w:bCs/>
                <w:cs/>
                <w:lang w:val="en-GB"/>
              </w:rPr>
              <w:t xml:space="preserve"> พ.ศ.</w:t>
            </w:r>
            <w:r w:rsidR="00BF77B0" w:rsidRPr="00615725">
              <w:rPr>
                <w:rFonts w:ascii="BrowalliaUPC" w:hAnsi="BrowalliaUPC" w:cs="BrowalliaUPC" w:hint="cs"/>
                <w:b/>
                <w:bCs/>
                <w:cs/>
                <w:lang w:val="en-GB"/>
              </w:rPr>
              <w:t xml:space="preserve"> </w:t>
            </w:r>
            <w:r w:rsidRPr="00615725">
              <w:rPr>
                <w:rFonts w:ascii="BrowalliaUPC" w:hAnsi="BrowalliaUPC" w:cs="BrowalliaUPC"/>
                <w:b/>
                <w:bCs/>
                <w:lang w:val="en-GB"/>
              </w:rPr>
              <w:t>2562</w:t>
            </w:r>
          </w:p>
        </w:tc>
        <w:tc>
          <w:tcPr>
            <w:tcW w:w="840" w:type="pct"/>
            <w:tcBorders>
              <w:bottom w:val="single" w:sz="4" w:space="0" w:color="auto"/>
            </w:tcBorders>
            <w:vAlign w:val="bottom"/>
          </w:tcPr>
          <w:p w14:paraId="7C0FB557" w14:textId="6E93D65E" w:rsidR="00574066" w:rsidRPr="00615725" w:rsidRDefault="00486E1F" w:rsidP="00BF77B0">
            <w:pPr>
              <w:ind w:right="-72"/>
              <w:jc w:val="right"/>
              <w:rPr>
                <w:rFonts w:ascii="BrowalliaUPC" w:hAnsi="BrowalliaUPC" w:cs="BrowalliaUPC"/>
                <w:b/>
                <w:bCs/>
                <w:cs/>
                <w:lang w:val="en-GB"/>
              </w:rPr>
            </w:pPr>
            <w:r w:rsidRPr="00615725">
              <w:rPr>
                <w:rFonts w:ascii="BrowalliaUPC" w:hAnsi="BrowalliaUPC" w:cs="BrowalliaUPC" w:hint="cs"/>
                <w:b/>
                <w:bCs/>
                <w:cs/>
                <w:lang w:val="en-GB"/>
              </w:rPr>
              <w:t xml:space="preserve"> พ.ศ.</w:t>
            </w:r>
            <w:r w:rsidR="00BF77B0" w:rsidRPr="00615725">
              <w:rPr>
                <w:rFonts w:ascii="BrowalliaUPC" w:hAnsi="BrowalliaUPC" w:cs="BrowalliaUPC" w:hint="cs"/>
                <w:b/>
                <w:bCs/>
                <w:cs/>
                <w:lang w:val="en-GB"/>
              </w:rPr>
              <w:t xml:space="preserve"> </w:t>
            </w:r>
            <w:r w:rsidRPr="00615725">
              <w:rPr>
                <w:rFonts w:ascii="BrowalliaUPC" w:hAnsi="BrowalliaUPC" w:cs="BrowalliaUPC"/>
                <w:b/>
                <w:bCs/>
                <w:lang w:val="en-GB"/>
              </w:rPr>
              <w:t>2563</w:t>
            </w:r>
          </w:p>
        </w:tc>
        <w:tc>
          <w:tcPr>
            <w:tcW w:w="854" w:type="pct"/>
            <w:tcBorders>
              <w:bottom w:val="single" w:sz="4" w:space="0" w:color="auto"/>
            </w:tcBorders>
            <w:shd w:val="clear" w:color="auto" w:fill="auto"/>
          </w:tcPr>
          <w:p w14:paraId="01ACD6F3" w14:textId="35CD9CDF" w:rsidR="00574066" w:rsidRPr="00615725" w:rsidRDefault="00486E1F" w:rsidP="00BF77B0">
            <w:pPr>
              <w:ind w:right="-72"/>
              <w:jc w:val="right"/>
              <w:rPr>
                <w:rFonts w:ascii="BrowalliaUPC" w:hAnsi="BrowalliaUPC" w:cs="BrowalliaUPC"/>
                <w:b/>
                <w:bCs/>
                <w:cs/>
                <w:lang w:val="en-GB"/>
              </w:rPr>
            </w:pPr>
            <w:r w:rsidRPr="00615725">
              <w:rPr>
                <w:rFonts w:ascii="BrowalliaUPC" w:hAnsi="BrowalliaUPC" w:cs="BrowalliaUPC" w:hint="cs"/>
                <w:b/>
                <w:bCs/>
                <w:cs/>
                <w:lang w:val="en-GB"/>
              </w:rPr>
              <w:t xml:space="preserve"> พ.ศ.</w:t>
            </w:r>
            <w:r w:rsidR="00BF77B0" w:rsidRPr="00615725">
              <w:rPr>
                <w:rFonts w:ascii="BrowalliaUPC" w:hAnsi="BrowalliaUPC" w:cs="BrowalliaUPC" w:hint="cs"/>
                <w:b/>
                <w:bCs/>
                <w:cs/>
                <w:lang w:val="en-GB"/>
              </w:rPr>
              <w:t xml:space="preserve"> </w:t>
            </w:r>
            <w:r w:rsidRPr="00615725">
              <w:rPr>
                <w:rFonts w:ascii="BrowalliaUPC" w:hAnsi="BrowalliaUPC" w:cs="BrowalliaUPC"/>
                <w:b/>
                <w:bCs/>
                <w:lang w:val="en-GB"/>
              </w:rPr>
              <w:t>2562</w:t>
            </w:r>
          </w:p>
        </w:tc>
      </w:tr>
      <w:tr w:rsidR="003B4A60" w:rsidRPr="00615725" w14:paraId="4C15255D" w14:textId="77777777" w:rsidTr="006D3628">
        <w:trPr>
          <w:cantSplit/>
          <w:trHeight w:val="170"/>
        </w:trPr>
        <w:tc>
          <w:tcPr>
            <w:tcW w:w="1836" w:type="pct"/>
            <w:vAlign w:val="center"/>
          </w:tcPr>
          <w:p w14:paraId="5C3D7E8F" w14:textId="36EE2ECC" w:rsidR="003B4A60" w:rsidRPr="00615725" w:rsidRDefault="003B4A60" w:rsidP="00072BC1">
            <w:pPr>
              <w:ind w:left="-72"/>
              <w:rPr>
                <w:rFonts w:ascii="BrowalliaUPC" w:hAnsi="BrowalliaUPC" w:cs="BrowalliaUPC"/>
                <w:cs/>
                <w:lang w:val="en-US"/>
              </w:rPr>
            </w:pPr>
          </w:p>
        </w:tc>
        <w:tc>
          <w:tcPr>
            <w:tcW w:w="735" w:type="pct"/>
            <w:shd w:val="clear" w:color="auto" w:fill="FAFAFA"/>
            <w:vAlign w:val="center"/>
          </w:tcPr>
          <w:p w14:paraId="3E2D2B63" w14:textId="780019E4" w:rsidR="003B4A60" w:rsidRPr="00615725" w:rsidRDefault="003B4A60" w:rsidP="00363B45">
            <w:pPr>
              <w:ind w:left="459" w:right="-72"/>
              <w:jc w:val="right"/>
              <w:rPr>
                <w:rFonts w:ascii="BrowalliaUPC" w:hAnsi="BrowalliaUPC" w:cs="BrowalliaUPC"/>
                <w:lang w:val="en-US"/>
              </w:rPr>
            </w:pPr>
          </w:p>
        </w:tc>
        <w:tc>
          <w:tcPr>
            <w:tcW w:w="735" w:type="pct"/>
            <w:shd w:val="clear" w:color="auto" w:fill="auto"/>
            <w:vAlign w:val="center"/>
          </w:tcPr>
          <w:p w14:paraId="65E63CF8" w14:textId="2A938272" w:rsidR="003B4A60" w:rsidRPr="00615725" w:rsidRDefault="003B4A60" w:rsidP="00363B45">
            <w:pPr>
              <w:ind w:left="459" w:right="-72"/>
              <w:jc w:val="right"/>
              <w:rPr>
                <w:rFonts w:ascii="BrowalliaUPC" w:hAnsi="BrowalliaUPC" w:cs="BrowalliaUPC"/>
                <w:lang w:val="en-US"/>
              </w:rPr>
            </w:pPr>
          </w:p>
        </w:tc>
        <w:tc>
          <w:tcPr>
            <w:tcW w:w="840" w:type="pct"/>
            <w:shd w:val="clear" w:color="auto" w:fill="FAFAFA"/>
            <w:vAlign w:val="center"/>
          </w:tcPr>
          <w:p w14:paraId="4CBDE549" w14:textId="5CEDD1B9" w:rsidR="003B4A60" w:rsidRPr="00615725" w:rsidRDefault="003B4A60" w:rsidP="00363B45">
            <w:pPr>
              <w:ind w:left="459" w:right="-72"/>
              <w:jc w:val="right"/>
              <w:rPr>
                <w:rFonts w:ascii="BrowalliaUPC" w:hAnsi="BrowalliaUPC" w:cs="BrowalliaUPC"/>
                <w:lang w:val="en-US"/>
              </w:rPr>
            </w:pPr>
          </w:p>
        </w:tc>
        <w:tc>
          <w:tcPr>
            <w:tcW w:w="854" w:type="pct"/>
            <w:shd w:val="clear" w:color="auto" w:fill="auto"/>
            <w:vAlign w:val="center"/>
          </w:tcPr>
          <w:p w14:paraId="2C1210A4" w14:textId="440708EA" w:rsidR="003B4A60" w:rsidRPr="00615725" w:rsidRDefault="003B4A60" w:rsidP="00363B45">
            <w:pPr>
              <w:ind w:left="459" w:right="-72"/>
              <w:jc w:val="right"/>
              <w:rPr>
                <w:rFonts w:ascii="BrowalliaUPC" w:hAnsi="BrowalliaUPC" w:cs="BrowalliaUPC"/>
                <w:lang w:val="en-US"/>
              </w:rPr>
            </w:pPr>
          </w:p>
        </w:tc>
      </w:tr>
      <w:tr w:rsidR="00072BC1" w:rsidRPr="00615725" w14:paraId="27E6C593" w14:textId="77777777" w:rsidTr="006D3628">
        <w:trPr>
          <w:cantSplit/>
          <w:trHeight w:val="170"/>
        </w:trPr>
        <w:tc>
          <w:tcPr>
            <w:tcW w:w="1836" w:type="pct"/>
            <w:vAlign w:val="center"/>
          </w:tcPr>
          <w:p w14:paraId="7901B86C" w14:textId="75076868" w:rsidR="00072BC1" w:rsidRPr="00615725" w:rsidRDefault="00072BC1" w:rsidP="00072BC1">
            <w:pPr>
              <w:ind w:left="-72"/>
              <w:rPr>
                <w:rFonts w:ascii="BrowalliaUPC" w:hAnsi="BrowalliaUPC" w:cs="BrowalliaUPC"/>
                <w:cs/>
                <w:lang w:val="en-GB"/>
              </w:rPr>
            </w:pPr>
            <w:r w:rsidRPr="00615725">
              <w:rPr>
                <w:rFonts w:ascii="BrowalliaUPC" w:hAnsi="BrowalliaUPC" w:cs="BrowalliaUPC"/>
                <w:cs/>
                <w:lang w:val="en-US"/>
              </w:rPr>
              <w:t>ยอดคงเหลือต้นปี สุทธิ</w:t>
            </w:r>
          </w:p>
        </w:tc>
        <w:tc>
          <w:tcPr>
            <w:tcW w:w="735" w:type="pct"/>
            <w:shd w:val="clear" w:color="auto" w:fill="FAFAFA"/>
            <w:vAlign w:val="center"/>
          </w:tcPr>
          <w:p w14:paraId="520D0ABC" w14:textId="46D727A8" w:rsidR="00072BC1" w:rsidRPr="00615725" w:rsidRDefault="00072BC1" w:rsidP="00072BC1">
            <w:pPr>
              <w:ind w:left="459" w:right="-72"/>
              <w:jc w:val="right"/>
              <w:rPr>
                <w:rFonts w:ascii="BrowalliaUPC" w:hAnsi="BrowalliaUPC" w:cs="BrowalliaUPC"/>
                <w:lang w:val="en-US"/>
              </w:rPr>
            </w:pPr>
            <w:r w:rsidRPr="00615725">
              <w:rPr>
                <w:rFonts w:ascii="BrowalliaUPC" w:hAnsi="BrowalliaUPC" w:cs="BrowalliaUPC"/>
                <w:lang w:val="en-GB"/>
              </w:rPr>
              <w:t>2</w:t>
            </w:r>
            <w:r w:rsidRPr="00615725">
              <w:rPr>
                <w:rFonts w:ascii="BrowalliaUPC" w:hAnsi="BrowalliaUPC" w:cs="BrowalliaUPC"/>
                <w:lang w:val="en-US"/>
              </w:rPr>
              <w:t>,</w:t>
            </w:r>
            <w:r w:rsidRPr="00615725">
              <w:rPr>
                <w:rFonts w:ascii="BrowalliaUPC" w:hAnsi="BrowalliaUPC" w:cs="BrowalliaUPC"/>
                <w:lang w:val="en-GB"/>
              </w:rPr>
              <w:t>704</w:t>
            </w:r>
            <w:r w:rsidRPr="00615725">
              <w:rPr>
                <w:rFonts w:ascii="BrowalliaUPC" w:hAnsi="BrowalliaUPC" w:cs="BrowalliaUPC"/>
                <w:lang w:val="en-US"/>
              </w:rPr>
              <w:t>.</w:t>
            </w:r>
            <w:r w:rsidRPr="00615725">
              <w:rPr>
                <w:rFonts w:ascii="BrowalliaUPC" w:hAnsi="BrowalliaUPC" w:cs="BrowalliaUPC"/>
                <w:lang w:val="en-GB"/>
              </w:rPr>
              <w:t>75</w:t>
            </w:r>
          </w:p>
        </w:tc>
        <w:tc>
          <w:tcPr>
            <w:tcW w:w="735" w:type="pct"/>
            <w:shd w:val="clear" w:color="auto" w:fill="auto"/>
            <w:vAlign w:val="center"/>
          </w:tcPr>
          <w:p w14:paraId="59619FBE" w14:textId="6500EAB1" w:rsidR="00072BC1" w:rsidRPr="00615725" w:rsidRDefault="00486E1F" w:rsidP="00072BC1">
            <w:pPr>
              <w:ind w:left="459" w:right="-72"/>
              <w:jc w:val="right"/>
              <w:rPr>
                <w:rFonts w:ascii="BrowalliaUPC" w:hAnsi="BrowalliaUPC" w:cs="BrowalliaUPC"/>
                <w:lang w:val="en-US"/>
              </w:rPr>
            </w:pPr>
            <w:r w:rsidRPr="00615725">
              <w:rPr>
                <w:rFonts w:ascii="BrowalliaUPC" w:hAnsi="BrowalliaUPC" w:cs="BrowalliaUPC"/>
                <w:lang w:val="en-US"/>
              </w:rPr>
              <w:t>1,944.52</w:t>
            </w:r>
          </w:p>
        </w:tc>
        <w:tc>
          <w:tcPr>
            <w:tcW w:w="840" w:type="pct"/>
            <w:shd w:val="clear" w:color="auto" w:fill="FAFAFA"/>
            <w:vAlign w:val="center"/>
          </w:tcPr>
          <w:p w14:paraId="113A26E0" w14:textId="234BE622" w:rsidR="00072BC1" w:rsidRPr="00615725" w:rsidRDefault="00486E1F" w:rsidP="00EC76B0">
            <w:pPr>
              <w:ind w:left="459" w:right="-72"/>
              <w:jc w:val="center"/>
              <w:rPr>
                <w:rFonts w:ascii="BrowalliaUPC" w:hAnsi="BrowalliaUPC" w:cs="BrowalliaUPC"/>
                <w:lang w:val="en-US"/>
              </w:rPr>
            </w:pPr>
            <w:r w:rsidRPr="00615725">
              <w:rPr>
                <w:rFonts w:ascii="BrowalliaUPC" w:hAnsi="BrowalliaUPC" w:cs="BrowalliaUPC"/>
                <w:lang w:val="en-GB"/>
              </w:rPr>
              <w:t>81</w:t>
            </w:r>
            <w:r w:rsidRPr="00615725">
              <w:rPr>
                <w:rFonts w:ascii="BrowalliaUPC" w:hAnsi="BrowalliaUPC" w:cs="BrowalliaUPC"/>
                <w:lang w:val="en-US"/>
              </w:rPr>
              <w:t>,</w:t>
            </w:r>
            <w:r w:rsidRPr="00615725">
              <w:rPr>
                <w:rFonts w:ascii="BrowalliaUPC" w:hAnsi="BrowalliaUPC" w:cs="BrowalliaUPC"/>
                <w:lang w:val="en-GB"/>
              </w:rPr>
              <w:t>558</w:t>
            </w:r>
            <w:r w:rsidRPr="00615725">
              <w:rPr>
                <w:rFonts w:ascii="BrowalliaUPC" w:hAnsi="BrowalliaUPC" w:cs="BrowalliaUPC"/>
                <w:lang w:val="en-US"/>
              </w:rPr>
              <w:t>.</w:t>
            </w:r>
            <w:r w:rsidRPr="00615725">
              <w:rPr>
                <w:rFonts w:ascii="BrowalliaUPC" w:hAnsi="BrowalliaUPC" w:cs="BrowalliaUPC"/>
                <w:lang w:val="en-GB"/>
              </w:rPr>
              <w:t>91</w:t>
            </w:r>
          </w:p>
        </w:tc>
        <w:tc>
          <w:tcPr>
            <w:tcW w:w="854" w:type="pct"/>
            <w:shd w:val="clear" w:color="auto" w:fill="auto"/>
            <w:vAlign w:val="center"/>
          </w:tcPr>
          <w:p w14:paraId="7EF21399" w14:textId="53FC2094" w:rsidR="00072BC1" w:rsidRPr="00615725" w:rsidRDefault="004F5958" w:rsidP="00072BC1">
            <w:pPr>
              <w:ind w:left="459" w:right="-72"/>
              <w:jc w:val="right"/>
              <w:rPr>
                <w:rFonts w:ascii="BrowalliaUPC" w:hAnsi="BrowalliaUPC" w:cs="BrowalliaUPC"/>
                <w:lang w:val="en-US"/>
              </w:rPr>
            </w:pPr>
            <w:r w:rsidRPr="00615725">
              <w:rPr>
                <w:rFonts w:ascii="BrowalliaUPC" w:hAnsi="BrowalliaUPC" w:cs="BrowalliaUPC"/>
                <w:lang w:val="en-US"/>
              </w:rPr>
              <w:t>63,099.15</w:t>
            </w:r>
          </w:p>
        </w:tc>
      </w:tr>
      <w:tr w:rsidR="00072BC1" w:rsidRPr="00615725" w14:paraId="30EA2D18" w14:textId="77777777" w:rsidTr="006D3628">
        <w:trPr>
          <w:cantSplit/>
          <w:trHeight w:val="170"/>
        </w:trPr>
        <w:tc>
          <w:tcPr>
            <w:tcW w:w="1836" w:type="pct"/>
            <w:vAlign w:val="center"/>
          </w:tcPr>
          <w:p w14:paraId="46EE965B" w14:textId="2BA946BF" w:rsidR="00072BC1" w:rsidRPr="00615725" w:rsidRDefault="00072BC1" w:rsidP="00072BC1">
            <w:pPr>
              <w:ind w:left="-72"/>
              <w:rPr>
                <w:rFonts w:ascii="BrowalliaUPC" w:hAnsi="BrowalliaUPC" w:cs="BrowalliaUPC"/>
                <w:cs/>
                <w:lang w:val="en-US"/>
              </w:rPr>
            </w:pPr>
            <w:r w:rsidRPr="00615725">
              <w:rPr>
                <w:rFonts w:ascii="BrowalliaUPC" w:hAnsi="BrowalliaUPC" w:cs="BrowalliaUPC"/>
                <w:cs/>
                <w:lang w:val="en-US"/>
              </w:rPr>
              <w:t>กระแสเงินสด</w:t>
            </w:r>
            <w:r w:rsidRPr="00615725">
              <w:rPr>
                <w:rFonts w:ascii="BrowalliaUPC" w:hAnsi="BrowalliaUPC" w:cs="BrowalliaUPC"/>
                <w:lang w:val="en-GB"/>
              </w:rPr>
              <w:t>:</w:t>
            </w:r>
          </w:p>
        </w:tc>
        <w:tc>
          <w:tcPr>
            <w:tcW w:w="735" w:type="pct"/>
            <w:shd w:val="clear" w:color="auto" w:fill="FAFAFA"/>
            <w:vAlign w:val="center"/>
          </w:tcPr>
          <w:p w14:paraId="4A0B0769" w14:textId="77777777" w:rsidR="00072BC1" w:rsidRPr="00615725" w:rsidRDefault="00072BC1" w:rsidP="00072BC1">
            <w:pPr>
              <w:ind w:left="459" w:right="-72"/>
              <w:jc w:val="right"/>
              <w:rPr>
                <w:rFonts w:ascii="BrowalliaUPC" w:hAnsi="BrowalliaUPC" w:cs="BrowalliaUPC"/>
                <w:lang w:val="en-US"/>
              </w:rPr>
            </w:pPr>
          </w:p>
        </w:tc>
        <w:tc>
          <w:tcPr>
            <w:tcW w:w="735" w:type="pct"/>
            <w:shd w:val="clear" w:color="auto" w:fill="auto"/>
            <w:vAlign w:val="center"/>
          </w:tcPr>
          <w:p w14:paraId="242825A2" w14:textId="77777777" w:rsidR="00072BC1" w:rsidRPr="00615725" w:rsidRDefault="00072BC1" w:rsidP="00072BC1">
            <w:pPr>
              <w:ind w:left="459" w:right="-72"/>
              <w:jc w:val="right"/>
              <w:rPr>
                <w:rFonts w:ascii="BrowalliaUPC" w:hAnsi="BrowalliaUPC" w:cs="BrowalliaUPC"/>
                <w:lang w:val="en-US"/>
              </w:rPr>
            </w:pPr>
          </w:p>
        </w:tc>
        <w:tc>
          <w:tcPr>
            <w:tcW w:w="840" w:type="pct"/>
            <w:shd w:val="clear" w:color="auto" w:fill="FAFAFA"/>
            <w:vAlign w:val="center"/>
          </w:tcPr>
          <w:p w14:paraId="33386D34" w14:textId="77777777" w:rsidR="00072BC1" w:rsidRPr="00615725" w:rsidRDefault="00072BC1" w:rsidP="00072BC1">
            <w:pPr>
              <w:ind w:left="459" w:right="-72"/>
              <w:jc w:val="right"/>
              <w:rPr>
                <w:rFonts w:ascii="BrowalliaUPC" w:hAnsi="BrowalliaUPC" w:cs="BrowalliaUPC"/>
                <w:lang w:val="en-US"/>
              </w:rPr>
            </w:pPr>
          </w:p>
        </w:tc>
        <w:tc>
          <w:tcPr>
            <w:tcW w:w="854" w:type="pct"/>
            <w:shd w:val="clear" w:color="auto" w:fill="auto"/>
            <w:vAlign w:val="center"/>
          </w:tcPr>
          <w:p w14:paraId="16C223F5" w14:textId="77777777" w:rsidR="00072BC1" w:rsidRPr="00615725" w:rsidRDefault="00072BC1" w:rsidP="00072BC1">
            <w:pPr>
              <w:ind w:left="459" w:right="-72"/>
              <w:jc w:val="right"/>
              <w:rPr>
                <w:rFonts w:ascii="BrowalliaUPC" w:hAnsi="BrowalliaUPC" w:cs="BrowalliaUPC"/>
                <w:lang w:val="en-US"/>
              </w:rPr>
            </w:pPr>
          </w:p>
        </w:tc>
      </w:tr>
      <w:tr w:rsidR="00072BC1" w:rsidRPr="00615725" w14:paraId="3364C5DB" w14:textId="77777777" w:rsidTr="006D3628">
        <w:trPr>
          <w:cantSplit/>
          <w:trHeight w:val="170"/>
        </w:trPr>
        <w:tc>
          <w:tcPr>
            <w:tcW w:w="1836" w:type="pct"/>
            <w:vAlign w:val="center"/>
          </w:tcPr>
          <w:p w14:paraId="62474D0E" w14:textId="27A55FD8" w:rsidR="00072BC1" w:rsidRPr="00615725" w:rsidRDefault="00072BC1" w:rsidP="00072BC1">
            <w:pPr>
              <w:ind w:left="-72"/>
              <w:rPr>
                <w:rFonts w:ascii="BrowalliaUPC" w:hAnsi="BrowalliaUPC" w:cs="BrowalliaUPC"/>
                <w:cs/>
                <w:lang w:val="en-US"/>
              </w:rPr>
            </w:pPr>
            <w:r w:rsidRPr="00615725">
              <w:rPr>
                <w:rFonts w:ascii="BrowalliaUPC" w:hAnsi="BrowalliaUPC" w:cs="BrowalliaUPC"/>
                <w:cs/>
                <w:lang w:val="en-US"/>
              </w:rPr>
              <w:t xml:space="preserve">   เพิ่มขึ้น</w:t>
            </w:r>
          </w:p>
        </w:tc>
        <w:tc>
          <w:tcPr>
            <w:tcW w:w="735" w:type="pct"/>
            <w:shd w:val="clear" w:color="auto" w:fill="FAFAFA"/>
            <w:vAlign w:val="center"/>
          </w:tcPr>
          <w:p w14:paraId="6463FDFB" w14:textId="08DCB67E" w:rsidR="00072BC1" w:rsidRPr="00615725" w:rsidRDefault="001C4793" w:rsidP="00072BC1">
            <w:pPr>
              <w:ind w:left="459" w:right="-72"/>
              <w:jc w:val="right"/>
              <w:rPr>
                <w:rFonts w:ascii="BrowalliaUPC" w:hAnsi="BrowalliaUPC" w:cs="BrowalliaUPC"/>
                <w:lang w:val="en-US"/>
              </w:rPr>
            </w:pPr>
            <w:r w:rsidRPr="00615725">
              <w:rPr>
                <w:rFonts w:ascii="BrowalliaUPC" w:hAnsi="BrowalliaUPC" w:cs="BrowalliaUPC"/>
                <w:lang w:val="en-US"/>
              </w:rPr>
              <w:t>850.00</w:t>
            </w:r>
          </w:p>
        </w:tc>
        <w:tc>
          <w:tcPr>
            <w:tcW w:w="735" w:type="pct"/>
            <w:shd w:val="clear" w:color="auto" w:fill="auto"/>
            <w:vAlign w:val="center"/>
          </w:tcPr>
          <w:p w14:paraId="6B13759A" w14:textId="2A1414CC" w:rsidR="00072BC1" w:rsidRPr="00615725" w:rsidRDefault="00486E1F" w:rsidP="00072BC1">
            <w:pPr>
              <w:ind w:left="459" w:right="-72"/>
              <w:jc w:val="right"/>
              <w:rPr>
                <w:rFonts w:ascii="BrowalliaUPC" w:hAnsi="BrowalliaUPC" w:cs="BrowalliaUPC"/>
                <w:lang w:val="en-US"/>
              </w:rPr>
            </w:pPr>
            <w:r w:rsidRPr="00615725">
              <w:rPr>
                <w:rFonts w:ascii="BrowalliaUPC" w:hAnsi="BrowalliaUPC" w:cs="BrowalliaUPC"/>
                <w:lang w:val="en-US"/>
              </w:rPr>
              <w:t>1,130.05</w:t>
            </w:r>
          </w:p>
        </w:tc>
        <w:tc>
          <w:tcPr>
            <w:tcW w:w="840" w:type="pct"/>
            <w:shd w:val="clear" w:color="auto" w:fill="FAFAFA"/>
            <w:vAlign w:val="center"/>
          </w:tcPr>
          <w:p w14:paraId="6493729B" w14:textId="6EA0C662" w:rsidR="00072BC1" w:rsidRPr="00615725" w:rsidRDefault="00486E1F" w:rsidP="00072BC1">
            <w:pPr>
              <w:ind w:left="459" w:right="-72"/>
              <w:jc w:val="right"/>
              <w:rPr>
                <w:rFonts w:ascii="BrowalliaUPC" w:hAnsi="BrowalliaUPC" w:cs="BrowalliaUPC"/>
                <w:lang w:val="en-US"/>
              </w:rPr>
            </w:pPr>
            <w:r w:rsidRPr="00615725">
              <w:rPr>
                <w:rFonts w:ascii="BrowalliaUPC" w:hAnsi="BrowalliaUPC" w:cs="BrowalliaUPC"/>
                <w:lang w:val="en-US"/>
              </w:rPr>
              <w:t>26,584.35</w:t>
            </w:r>
          </w:p>
        </w:tc>
        <w:tc>
          <w:tcPr>
            <w:tcW w:w="854" w:type="pct"/>
            <w:shd w:val="clear" w:color="auto" w:fill="auto"/>
            <w:vAlign w:val="center"/>
          </w:tcPr>
          <w:p w14:paraId="07A08040" w14:textId="7FBBC8A2" w:rsidR="00072BC1" w:rsidRPr="00615725" w:rsidRDefault="004F5958" w:rsidP="00072BC1">
            <w:pPr>
              <w:ind w:left="459" w:right="-72"/>
              <w:jc w:val="right"/>
              <w:rPr>
                <w:rFonts w:ascii="BrowalliaUPC" w:hAnsi="BrowalliaUPC" w:cs="BrowalliaUPC"/>
                <w:lang w:val="en-US"/>
              </w:rPr>
            </w:pPr>
            <w:r w:rsidRPr="00615725">
              <w:rPr>
                <w:rFonts w:ascii="BrowalliaUPC" w:hAnsi="BrowalliaUPC" w:cs="BrowalliaUPC"/>
                <w:lang w:val="en-US"/>
              </w:rPr>
              <w:t>35,070.94</w:t>
            </w:r>
          </w:p>
        </w:tc>
      </w:tr>
      <w:tr w:rsidR="00072BC1" w:rsidRPr="00615725" w14:paraId="4E059443" w14:textId="77777777" w:rsidTr="006D3628">
        <w:trPr>
          <w:cantSplit/>
          <w:trHeight w:val="170"/>
        </w:trPr>
        <w:tc>
          <w:tcPr>
            <w:tcW w:w="1836" w:type="pct"/>
            <w:vAlign w:val="center"/>
          </w:tcPr>
          <w:p w14:paraId="3C073BA6" w14:textId="39BFAA07" w:rsidR="00072BC1" w:rsidRPr="00615725" w:rsidRDefault="00072BC1" w:rsidP="00072BC1">
            <w:pPr>
              <w:ind w:left="-72"/>
              <w:rPr>
                <w:rFonts w:ascii="BrowalliaUPC" w:hAnsi="BrowalliaUPC" w:cs="BrowalliaUPC"/>
                <w:cs/>
                <w:lang w:val="en-US"/>
              </w:rPr>
            </w:pPr>
            <w:r w:rsidRPr="00615725">
              <w:rPr>
                <w:rFonts w:ascii="BrowalliaUPC" w:hAnsi="BrowalliaUPC" w:cs="BrowalliaUPC"/>
                <w:cs/>
                <w:lang w:val="en-US"/>
              </w:rPr>
              <w:t xml:space="preserve">   จ่ายคืนหุ้นกู้</w:t>
            </w:r>
          </w:p>
        </w:tc>
        <w:tc>
          <w:tcPr>
            <w:tcW w:w="735" w:type="pct"/>
            <w:shd w:val="clear" w:color="auto" w:fill="FAFAFA"/>
            <w:vAlign w:val="center"/>
          </w:tcPr>
          <w:p w14:paraId="7C882804" w14:textId="7CFFC01B" w:rsidR="00072BC1" w:rsidRPr="00615725" w:rsidRDefault="001C4793" w:rsidP="00072BC1">
            <w:pPr>
              <w:ind w:left="459" w:right="-72"/>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700</w:t>
            </w:r>
            <w:r w:rsidR="00402ACE" w:rsidRPr="00615725">
              <w:rPr>
                <w:rFonts w:ascii="BrowalliaUPC" w:hAnsi="BrowalliaUPC" w:cs="BrowalliaUPC"/>
                <w:lang w:val="en-US"/>
              </w:rPr>
              <w:t>.00</w:t>
            </w:r>
            <w:r w:rsidRPr="00615725">
              <w:rPr>
                <w:rFonts w:ascii="BrowalliaUPC" w:hAnsi="BrowalliaUPC" w:cs="BrowalliaUPC" w:hint="cs"/>
                <w:cs/>
                <w:lang w:val="en-US"/>
              </w:rPr>
              <w:t>)</w:t>
            </w:r>
          </w:p>
        </w:tc>
        <w:tc>
          <w:tcPr>
            <w:tcW w:w="735" w:type="pct"/>
            <w:shd w:val="clear" w:color="auto" w:fill="auto"/>
            <w:vAlign w:val="center"/>
          </w:tcPr>
          <w:p w14:paraId="0E74240E" w14:textId="3822EDEF" w:rsidR="00072BC1" w:rsidRPr="00615725" w:rsidRDefault="00486E1F" w:rsidP="00072BC1">
            <w:pPr>
              <w:ind w:left="459" w:right="-72"/>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418.20</w:t>
            </w:r>
            <w:r w:rsidRPr="00615725">
              <w:rPr>
                <w:rFonts w:ascii="BrowalliaUPC" w:hAnsi="BrowalliaUPC" w:cs="BrowalliaUPC" w:hint="cs"/>
                <w:cs/>
                <w:lang w:val="en-US"/>
              </w:rPr>
              <w:t>)</w:t>
            </w:r>
          </w:p>
        </w:tc>
        <w:tc>
          <w:tcPr>
            <w:tcW w:w="840" w:type="pct"/>
            <w:shd w:val="clear" w:color="auto" w:fill="FAFAFA"/>
            <w:vAlign w:val="center"/>
          </w:tcPr>
          <w:p w14:paraId="1897F7A4" w14:textId="56397534" w:rsidR="00072BC1" w:rsidRPr="00615725" w:rsidRDefault="00486E1F" w:rsidP="00072BC1">
            <w:pPr>
              <w:ind w:left="459" w:right="-72"/>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21,892.99</w:t>
            </w:r>
            <w:r w:rsidRPr="00615725">
              <w:rPr>
                <w:rFonts w:ascii="BrowalliaUPC" w:hAnsi="BrowalliaUPC" w:cs="BrowalliaUPC" w:hint="cs"/>
                <w:cs/>
                <w:lang w:val="en-US"/>
              </w:rPr>
              <w:t>)</w:t>
            </w:r>
          </w:p>
        </w:tc>
        <w:tc>
          <w:tcPr>
            <w:tcW w:w="854" w:type="pct"/>
            <w:shd w:val="clear" w:color="auto" w:fill="auto"/>
            <w:vAlign w:val="center"/>
          </w:tcPr>
          <w:p w14:paraId="19041E28" w14:textId="50F6DCC9" w:rsidR="00072BC1" w:rsidRPr="00615725" w:rsidRDefault="004F5958" w:rsidP="00072BC1">
            <w:pPr>
              <w:ind w:left="459" w:right="-72"/>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12,978.80</w:t>
            </w:r>
            <w:r w:rsidRPr="00615725">
              <w:rPr>
                <w:rFonts w:ascii="BrowalliaUPC" w:hAnsi="BrowalliaUPC" w:cs="BrowalliaUPC" w:hint="cs"/>
                <w:cs/>
                <w:lang w:val="en-US"/>
              </w:rPr>
              <w:t>)</w:t>
            </w:r>
          </w:p>
        </w:tc>
      </w:tr>
      <w:tr w:rsidR="00072BC1" w:rsidRPr="00615725" w14:paraId="5CDFD8AA" w14:textId="77777777" w:rsidTr="006D3628">
        <w:trPr>
          <w:cantSplit/>
          <w:trHeight w:val="170"/>
        </w:trPr>
        <w:tc>
          <w:tcPr>
            <w:tcW w:w="1836" w:type="pct"/>
            <w:vAlign w:val="center"/>
          </w:tcPr>
          <w:p w14:paraId="47159CDD" w14:textId="4370BC77" w:rsidR="00072BC1" w:rsidRPr="00615725" w:rsidRDefault="00072BC1" w:rsidP="00072BC1">
            <w:pPr>
              <w:ind w:left="-72"/>
              <w:rPr>
                <w:rFonts w:ascii="BrowalliaUPC" w:hAnsi="BrowalliaUPC" w:cs="BrowalliaUPC"/>
                <w:cs/>
                <w:lang w:val="en-US"/>
              </w:rPr>
            </w:pPr>
            <w:r w:rsidRPr="00615725">
              <w:rPr>
                <w:rFonts w:ascii="BrowalliaUPC" w:hAnsi="BrowalliaUPC" w:cs="BrowalliaUPC"/>
                <w:cs/>
                <w:lang w:val="en-US"/>
              </w:rPr>
              <w:t xml:space="preserve">   ต้นทุนทางการเงินรอตัดบัญชี</w:t>
            </w:r>
          </w:p>
        </w:tc>
        <w:tc>
          <w:tcPr>
            <w:tcW w:w="735" w:type="pct"/>
            <w:shd w:val="clear" w:color="auto" w:fill="FAFAFA"/>
            <w:vAlign w:val="center"/>
          </w:tcPr>
          <w:p w14:paraId="232FB1EA" w14:textId="1B3BB17A" w:rsidR="00072BC1" w:rsidRPr="00615725" w:rsidRDefault="001C4793" w:rsidP="00072BC1">
            <w:pPr>
              <w:ind w:left="459" w:right="-72"/>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31.08</w:t>
            </w:r>
            <w:r w:rsidRPr="00615725">
              <w:rPr>
                <w:rFonts w:ascii="BrowalliaUPC" w:hAnsi="BrowalliaUPC" w:cs="BrowalliaUPC" w:hint="cs"/>
                <w:cs/>
                <w:lang w:val="en-US"/>
              </w:rPr>
              <w:t>)</w:t>
            </w:r>
          </w:p>
        </w:tc>
        <w:tc>
          <w:tcPr>
            <w:tcW w:w="735" w:type="pct"/>
            <w:shd w:val="clear" w:color="auto" w:fill="auto"/>
            <w:vAlign w:val="center"/>
          </w:tcPr>
          <w:p w14:paraId="77C9197F" w14:textId="69979F7F" w:rsidR="00072BC1" w:rsidRPr="00615725" w:rsidRDefault="00486E1F" w:rsidP="00072BC1">
            <w:pPr>
              <w:ind w:left="459" w:right="-72"/>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7.3</w:t>
            </w:r>
            <w:r w:rsidR="000B1522" w:rsidRPr="00615725">
              <w:rPr>
                <w:rFonts w:ascii="BrowalliaUPC" w:hAnsi="BrowalliaUPC" w:cs="BrowalliaUPC"/>
                <w:lang w:val="en-US"/>
              </w:rPr>
              <w:t>2</w:t>
            </w:r>
            <w:r w:rsidRPr="00615725">
              <w:rPr>
                <w:rFonts w:ascii="BrowalliaUPC" w:hAnsi="BrowalliaUPC" w:cs="BrowalliaUPC" w:hint="cs"/>
                <w:cs/>
                <w:lang w:val="en-US"/>
              </w:rPr>
              <w:t>)</w:t>
            </w:r>
          </w:p>
        </w:tc>
        <w:tc>
          <w:tcPr>
            <w:tcW w:w="840" w:type="pct"/>
            <w:shd w:val="clear" w:color="auto" w:fill="FAFAFA"/>
            <w:vAlign w:val="center"/>
          </w:tcPr>
          <w:p w14:paraId="78E425E1" w14:textId="6CD45937" w:rsidR="00072BC1" w:rsidRPr="00615725" w:rsidRDefault="00486E1F" w:rsidP="00072BC1">
            <w:pPr>
              <w:ind w:left="459" w:right="-72"/>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972.15</w:t>
            </w:r>
            <w:r w:rsidRPr="00615725">
              <w:rPr>
                <w:rFonts w:ascii="BrowalliaUPC" w:hAnsi="BrowalliaUPC" w:cs="BrowalliaUPC" w:hint="cs"/>
                <w:cs/>
                <w:lang w:val="en-US"/>
              </w:rPr>
              <w:t>)</w:t>
            </w:r>
          </w:p>
        </w:tc>
        <w:tc>
          <w:tcPr>
            <w:tcW w:w="854" w:type="pct"/>
            <w:shd w:val="clear" w:color="auto" w:fill="auto"/>
            <w:vAlign w:val="center"/>
          </w:tcPr>
          <w:p w14:paraId="638E159B" w14:textId="511C7CFA" w:rsidR="00072BC1" w:rsidRPr="00615725" w:rsidRDefault="004F5958" w:rsidP="00072BC1">
            <w:pPr>
              <w:ind w:left="459" w:right="-72"/>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2</w:t>
            </w:r>
            <w:r w:rsidR="00D14FFA" w:rsidRPr="00615725">
              <w:rPr>
                <w:rFonts w:ascii="BrowalliaUPC" w:hAnsi="BrowalliaUPC" w:cs="BrowalliaUPC"/>
                <w:lang w:val="en-US"/>
              </w:rPr>
              <w:t>12</w:t>
            </w:r>
            <w:r w:rsidRPr="00615725">
              <w:rPr>
                <w:rFonts w:ascii="BrowalliaUPC" w:hAnsi="BrowalliaUPC" w:cs="BrowalliaUPC"/>
                <w:lang w:val="en-US"/>
              </w:rPr>
              <w:t>.</w:t>
            </w:r>
            <w:r w:rsidR="00D14FFA" w:rsidRPr="00615725">
              <w:rPr>
                <w:rFonts w:ascii="BrowalliaUPC" w:hAnsi="BrowalliaUPC" w:cs="BrowalliaUPC"/>
                <w:lang w:val="en-US"/>
              </w:rPr>
              <w:t>68</w:t>
            </w:r>
            <w:r w:rsidRPr="00615725">
              <w:rPr>
                <w:rFonts w:ascii="BrowalliaUPC" w:hAnsi="BrowalliaUPC" w:cs="BrowalliaUPC" w:hint="cs"/>
                <w:cs/>
                <w:lang w:val="en-US"/>
              </w:rPr>
              <w:t>)</w:t>
            </w:r>
          </w:p>
        </w:tc>
      </w:tr>
      <w:tr w:rsidR="00072BC1" w:rsidRPr="00615725" w14:paraId="6B631584" w14:textId="77777777" w:rsidTr="006D3628">
        <w:trPr>
          <w:cantSplit/>
          <w:trHeight w:val="170"/>
        </w:trPr>
        <w:tc>
          <w:tcPr>
            <w:tcW w:w="1836" w:type="pct"/>
            <w:vAlign w:val="center"/>
          </w:tcPr>
          <w:p w14:paraId="254E7014" w14:textId="6F24B5B6" w:rsidR="00072BC1" w:rsidRPr="00615725" w:rsidRDefault="00072BC1" w:rsidP="00072BC1">
            <w:pPr>
              <w:ind w:left="-72"/>
              <w:rPr>
                <w:rFonts w:ascii="BrowalliaUPC" w:hAnsi="BrowalliaUPC" w:cs="BrowalliaUPC"/>
                <w:cs/>
                <w:lang w:val="en-GB"/>
              </w:rPr>
            </w:pPr>
            <w:r w:rsidRPr="00615725">
              <w:rPr>
                <w:rFonts w:ascii="BrowalliaUPC" w:hAnsi="BrowalliaUPC" w:cs="BrowalliaUPC"/>
                <w:cs/>
                <w:lang w:val="en-US"/>
              </w:rPr>
              <w:t>การเปลี่ยนแปลงที่มิใช่เงินสด</w:t>
            </w:r>
            <w:r w:rsidRPr="00615725">
              <w:rPr>
                <w:rFonts w:ascii="BrowalliaUPC" w:hAnsi="BrowalliaUPC" w:cs="BrowalliaUPC"/>
                <w:lang w:val="en-GB"/>
              </w:rPr>
              <w:t>:</w:t>
            </w:r>
          </w:p>
        </w:tc>
        <w:tc>
          <w:tcPr>
            <w:tcW w:w="735" w:type="pct"/>
            <w:shd w:val="clear" w:color="auto" w:fill="FAFAFA"/>
            <w:vAlign w:val="center"/>
          </w:tcPr>
          <w:p w14:paraId="4D2E72ED" w14:textId="77777777" w:rsidR="00072BC1" w:rsidRPr="00615725" w:rsidRDefault="00072BC1" w:rsidP="00072BC1">
            <w:pPr>
              <w:ind w:left="459" w:right="-72"/>
              <w:jc w:val="right"/>
              <w:rPr>
                <w:rFonts w:ascii="BrowalliaUPC" w:hAnsi="BrowalliaUPC" w:cs="BrowalliaUPC"/>
                <w:lang w:val="en-US"/>
              </w:rPr>
            </w:pPr>
          </w:p>
        </w:tc>
        <w:tc>
          <w:tcPr>
            <w:tcW w:w="735" w:type="pct"/>
            <w:shd w:val="clear" w:color="auto" w:fill="auto"/>
            <w:vAlign w:val="center"/>
          </w:tcPr>
          <w:p w14:paraId="09FBC8C4" w14:textId="013D6678" w:rsidR="00072BC1" w:rsidRPr="00615725" w:rsidRDefault="00072BC1" w:rsidP="00072BC1">
            <w:pPr>
              <w:ind w:left="459" w:right="-72"/>
              <w:jc w:val="right"/>
              <w:rPr>
                <w:rFonts w:ascii="BrowalliaUPC" w:hAnsi="BrowalliaUPC" w:cs="BrowalliaUPC"/>
                <w:lang w:val="en-US"/>
              </w:rPr>
            </w:pPr>
          </w:p>
        </w:tc>
        <w:tc>
          <w:tcPr>
            <w:tcW w:w="840" w:type="pct"/>
            <w:shd w:val="clear" w:color="auto" w:fill="FAFAFA"/>
            <w:vAlign w:val="center"/>
          </w:tcPr>
          <w:p w14:paraId="1B51B270" w14:textId="77777777" w:rsidR="00072BC1" w:rsidRPr="00615725" w:rsidRDefault="00072BC1" w:rsidP="00072BC1">
            <w:pPr>
              <w:ind w:left="459" w:right="-72"/>
              <w:jc w:val="right"/>
              <w:rPr>
                <w:rFonts w:ascii="BrowalliaUPC" w:hAnsi="BrowalliaUPC" w:cs="BrowalliaUPC"/>
                <w:lang w:val="en-US"/>
              </w:rPr>
            </w:pPr>
          </w:p>
        </w:tc>
        <w:tc>
          <w:tcPr>
            <w:tcW w:w="854" w:type="pct"/>
            <w:shd w:val="clear" w:color="auto" w:fill="auto"/>
            <w:vAlign w:val="center"/>
          </w:tcPr>
          <w:p w14:paraId="2837451C" w14:textId="77777777" w:rsidR="00072BC1" w:rsidRPr="00615725" w:rsidRDefault="00072BC1" w:rsidP="00072BC1">
            <w:pPr>
              <w:ind w:left="459" w:right="-72"/>
              <w:jc w:val="right"/>
              <w:rPr>
                <w:rFonts w:ascii="BrowalliaUPC" w:hAnsi="BrowalliaUPC" w:cs="BrowalliaUPC"/>
                <w:lang w:val="en-US"/>
              </w:rPr>
            </w:pPr>
          </w:p>
        </w:tc>
      </w:tr>
      <w:tr w:rsidR="00072BC1" w:rsidRPr="00615725" w14:paraId="1AE6E56B" w14:textId="77777777" w:rsidTr="006D3628">
        <w:trPr>
          <w:cantSplit/>
          <w:trHeight w:val="170"/>
        </w:trPr>
        <w:tc>
          <w:tcPr>
            <w:tcW w:w="1836" w:type="pct"/>
            <w:vAlign w:val="center"/>
          </w:tcPr>
          <w:p w14:paraId="6F046E09" w14:textId="1BEAE0A2" w:rsidR="00072BC1" w:rsidRPr="00615725" w:rsidRDefault="00072BC1" w:rsidP="00072BC1">
            <w:pPr>
              <w:ind w:left="-72"/>
              <w:rPr>
                <w:rFonts w:ascii="BrowalliaUPC" w:hAnsi="BrowalliaUPC" w:cs="BrowalliaUPC"/>
                <w:cs/>
                <w:lang w:val="en-US"/>
              </w:rPr>
            </w:pPr>
            <w:r w:rsidRPr="00615725">
              <w:rPr>
                <w:rFonts w:ascii="BrowalliaUPC" w:hAnsi="BrowalliaUPC" w:cs="BrowalliaUPC"/>
                <w:cs/>
                <w:lang w:val="en-US"/>
              </w:rPr>
              <w:t xml:space="preserve">   ตัดจำหน่าย</w:t>
            </w:r>
            <w:r w:rsidR="004E6962" w:rsidRPr="00615725">
              <w:rPr>
                <w:rFonts w:ascii="BrowalliaUPC" w:hAnsi="BrowalliaUPC" w:cs="BrowalliaUPC" w:hint="cs"/>
                <w:cs/>
                <w:lang w:val="en-US"/>
              </w:rPr>
              <w:t>ต้นทุนทางการเงินรอตัดบัญชี</w:t>
            </w:r>
          </w:p>
        </w:tc>
        <w:tc>
          <w:tcPr>
            <w:tcW w:w="735" w:type="pct"/>
            <w:shd w:val="clear" w:color="auto" w:fill="FAFAFA"/>
            <w:vAlign w:val="center"/>
          </w:tcPr>
          <w:p w14:paraId="17FE39E5" w14:textId="1CAD7F6C" w:rsidR="00072BC1" w:rsidRPr="00615725" w:rsidRDefault="001C4793" w:rsidP="00072BC1">
            <w:pPr>
              <w:ind w:left="459" w:right="-72"/>
              <w:jc w:val="right"/>
              <w:rPr>
                <w:rFonts w:ascii="BrowalliaUPC" w:hAnsi="BrowalliaUPC" w:cs="BrowalliaUPC"/>
                <w:cs/>
                <w:lang w:val="en-US"/>
              </w:rPr>
            </w:pPr>
            <w:r w:rsidRPr="00615725">
              <w:rPr>
                <w:rFonts w:ascii="BrowalliaUPC" w:hAnsi="BrowalliaUPC" w:cs="BrowalliaUPC"/>
                <w:lang w:val="en-US"/>
              </w:rPr>
              <w:t>3.3</w:t>
            </w:r>
            <w:r w:rsidR="001C73C5" w:rsidRPr="00615725">
              <w:rPr>
                <w:rFonts w:ascii="BrowalliaUPC" w:hAnsi="BrowalliaUPC" w:cs="BrowalliaUPC"/>
                <w:lang w:val="en-US"/>
              </w:rPr>
              <w:t>0</w:t>
            </w:r>
          </w:p>
        </w:tc>
        <w:tc>
          <w:tcPr>
            <w:tcW w:w="735" w:type="pct"/>
            <w:shd w:val="clear" w:color="auto" w:fill="auto"/>
            <w:vAlign w:val="center"/>
          </w:tcPr>
          <w:p w14:paraId="0EFFCBF4" w14:textId="10FAA6B0" w:rsidR="00072BC1" w:rsidRPr="00615725" w:rsidRDefault="000B1522" w:rsidP="00072BC1">
            <w:pPr>
              <w:ind w:left="459" w:right="-72"/>
              <w:jc w:val="right"/>
              <w:rPr>
                <w:rFonts w:ascii="BrowalliaUPC" w:hAnsi="BrowalliaUPC" w:cs="BrowalliaUPC"/>
                <w:lang w:val="en-US"/>
              </w:rPr>
            </w:pPr>
            <w:r w:rsidRPr="00615725">
              <w:rPr>
                <w:rFonts w:ascii="BrowalliaUPC" w:hAnsi="BrowalliaUPC" w:cs="BrowalliaUPC"/>
                <w:lang w:val="en-US"/>
              </w:rPr>
              <w:t>0.09</w:t>
            </w:r>
          </w:p>
        </w:tc>
        <w:tc>
          <w:tcPr>
            <w:tcW w:w="840" w:type="pct"/>
            <w:shd w:val="clear" w:color="auto" w:fill="FAFAFA"/>
            <w:vAlign w:val="center"/>
          </w:tcPr>
          <w:p w14:paraId="0640073E" w14:textId="33DF3854" w:rsidR="00072BC1" w:rsidRPr="00615725" w:rsidRDefault="00486E1F" w:rsidP="00072BC1">
            <w:pPr>
              <w:ind w:left="459" w:right="-72"/>
              <w:jc w:val="right"/>
              <w:rPr>
                <w:rFonts w:ascii="BrowalliaUPC" w:hAnsi="BrowalliaUPC" w:cs="BrowalliaUPC"/>
                <w:lang w:val="en-US"/>
              </w:rPr>
            </w:pPr>
            <w:r w:rsidRPr="00615725">
              <w:rPr>
                <w:rFonts w:ascii="BrowalliaUPC" w:hAnsi="BrowalliaUPC" w:cs="BrowalliaUPC"/>
                <w:lang w:val="en-US"/>
              </w:rPr>
              <w:t>103.47</w:t>
            </w:r>
          </w:p>
        </w:tc>
        <w:tc>
          <w:tcPr>
            <w:tcW w:w="854" w:type="pct"/>
            <w:shd w:val="clear" w:color="auto" w:fill="auto"/>
            <w:vAlign w:val="center"/>
          </w:tcPr>
          <w:p w14:paraId="61628075" w14:textId="6004F02C" w:rsidR="00072BC1" w:rsidRPr="00615725" w:rsidRDefault="00D14FFA" w:rsidP="00072BC1">
            <w:pPr>
              <w:ind w:left="459" w:right="-72"/>
              <w:jc w:val="right"/>
              <w:rPr>
                <w:rFonts w:ascii="BrowalliaUPC" w:hAnsi="BrowalliaUPC" w:cs="BrowalliaUPC"/>
                <w:lang w:val="en-US"/>
              </w:rPr>
            </w:pPr>
            <w:r w:rsidRPr="00615725">
              <w:rPr>
                <w:rFonts w:ascii="BrowalliaUPC" w:hAnsi="BrowalliaUPC" w:cs="BrowalliaUPC"/>
                <w:lang w:val="en-US"/>
              </w:rPr>
              <w:t>2.76</w:t>
            </w:r>
          </w:p>
        </w:tc>
      </w:tr>
      <w:tr w:rsidR="004E6962" w:rsidRPr="00615725" w14:paraId="780A0B3F" w14:textId="77777777" w:rsidTr="006D3628">
        <w:trPr>
          <w:cantSplit/>
          <w:trHeight w:val="170"/>
        </w:trPr>
        <w:tc>
          <w:tcPr>
            <w:tcW w:w="1836" w:type="pct"/>
            <w:vAlign w:val="center"/>
          </w:tcPr>
          <w:p w14:paraId="4A966C82" w14:textId="274C651A" w:rsidR="004E6962" w:rsidRPr="00615725" w:rsidRDefault="004E6962" w:rsidP="00072BC1">
            <w:pPr>
              <w:ind w:left="-72"/>
              <w:rPr>
                <w:rFonts w:ascii="BrowalliaUPC" w:hAnsi="BrowalliaUPC" w:cs="BrowalliaUPC"/>
                <w:cs/>
                <w:lang w:val="en-US"/>
              </w:rPr>
            </w:pPr>
            <w:r w:rsidRPr="00615725">
              <w:rPr>
                <w:rFonts w:ascii="BrowalliaUPC" w:hAnsi="BrowalliaUPC" w:cs="BrowalliaUPC"/>
                <w:cs/>
                <w:lang w:val="en-US"/>
              </w:rPr>
              <w:t>ผลต่างจากอัตราแลกเปลี่ยน</w:t>
            </w:r>
          </w:p>
        </w:tc>
        <w:tc>
          <w:tcPr>
            <w:tcW w:w="735" w:type="pct"/>
            <w:shd w:val="clear" w:color="auto" w:fill="FAFAFA"/>
            <w:vAlign w:val="center"/>
          </w:tcPr>
          <w:p w14:paraId="07CD99C3" w14:textId="529EEA80" w:rsidR="004E6962" w:rsidRPr="00615725" w:rsidRDefault="001C4793" w:rsidP="00072BC1">
            <w:pPr>
              <w:ind w:left="459" w:right="-72"/>
              <w:jc w:val="right"/>
              <w:rPr>
                <w:rFonts w:ascii="BrowalliaUPC" w:hAnsi="BrowalliaUPC" w:cs="BrowalliaUPC"/>
                <w:cs/>
                <w:lang w:val="en-US"/>
              </w:rPr>
            </w:pPr>
            <w:r w:rsidRPr="00615725">
              <w:rPr>
                <w:rFonts w:ascii="BrowalliaUPC" w:hAnsi="BrowalliaUPC" w:cs="BrowalliaUPC"/>
                <w:lang w:val="en-US"/>
              </w:rPr>
              <w:t>3.40</w:t>
            </w:r>
          </w:p>
        </w:tc>
        <w:tc>
          <w:tcPr>
            <w:tcW w:w="735" w:type="pct"/>
            <w:shd w:val="clear" w:color="auto" w:fill="auto"/>
            <w:vAlign w:val="center"/>
          </w:tcPr>
          <w:p w14:paraId="75907BD8" w14:textId="681745E7" w:rsidR="004E6962" w:rsidRPr="00615725" w:rsidRDefault="00486E1F" w:rsidP="00072BC1">
            <w:pPr>
              <w:ind w:left="459" w:right="-72"/>
              <w:jc w:val="right"/>
              <w:rPr>
                <w:rFonts w:ascii="BrowalliaUPC" w:hAnsi="BrowalliaUPC" w:cs="BrowalliaUPC"/>
                <w:lang w:val="en-US"/>
              </w:rPr>
            </w:pPr>
            <w:r w:rsidRPr="00615725">
              <w:rPr>
                <w:rFonts w:ascii="BrowalliaUPC" w:hAnsi="BrowalliaUPC" w:cs="BrowalliaUPC"/>
                <w:lang w:val="en-US"/>
              </w:rPr>
              <w:t>55.61</w:t>
            </w:r>
          </w:p>
        </w:tc>
        <w:tc>
          <w:tcPr>
            <w:tcW w:w="840" w:type="pct"/>
            <w:shd w:val="clear" w:color="auto" w:fill="FAFAFA"/>
            <w:vAlign w:val="center"/>
          </w:tcPr>
          <w:p w14:paraId="42EBFB8A" w14:textId="07540B17" w:rsidR="004E6962" w:rsidRPr="00615725" w:rsidRDefault="00486E1F" w:rsidP="00072BC1">
            <w:pPr>
              <w:ind w:left="459" w:right="-72"/>
              <w:jc w:val="right"/>
              <w:rPr>
                <w:rFonts w:ascii="BrowalliaUPC" w:hAnsi="BrowalliaUPC" w:cs="BrowalliaUPC"/>
                <w:lang w:val="en-US"/>
              </w:rPr>
            </w:pPr>
            <w:r w:rsidRPr="00615725">
              <w:rPr>
                <w:rFonts w:ascii="BrowalliaUPC" w:hAnsi="BrowalliaUPC" w:cs="BrowalliaUPC"/>
                <w:lang w:val="en-US"/>
              </w:rPr>
              <w:t>106.44</w:t>
            </w:r>
          </w:p>
        </w:tc>
        <w:tc>
          <w:tcPr>
            <w:tcW w:w="854" w:type="pct"/>
            <w:shd w:val="clear" w:color="auto" w:fill="auto"/>
            <w:vAlign w:val="center"/>
          </w:tcPr>
          <w:p w14:paraId="721DB086" w14:textId="2DD46A40" w:rsidR="004E6962" w:rsidRPr="00615725" w:rsidRDefault="004F5958" w:rsidP="00072BC1">
            <w:pPr>
              <w:ind w:left="459" w:right="-72"/>
              <w:jc w:val="right"/>
              <w:rPr>
                <w:rFonts w:ascii="BrowalliaUPC" w:hAnsi="BrowalliaUPC" w:cs="BrowalliaUPC"/>
                <w:lang w:val="en-US"/>
              </w:rPr>
            </w:pPr>
            <w:r w:rsidRPr="00615725">
              <w:rPr>
                <w:rFonts w:ascii="BrowalliaUPC" w:hAnsi="BrowalliaUPC" w:cs="BrowalliaUPC"/>
                <w:lang w:val="en-US"/>
              </w:rPr>
              <w:t>1,725</w:t>
            </w:r>
            <w:r w:rsidR="001C73C5" w:rsidRPr="00615725">
              <w:rPr>
                <w:rFonts w:ascii="BrowalliaUPC" w:hAnsi="BrowalliaUPC" w:cs="BrowalliaUPC"/>
                <w:lang w:val="en-US"/>
              </w:rPr>
              <w:t>.96</w:t>
            </w:r>
          </w:p>
        </w:tc>
      </w:tr>
      <w:tr w:rsidR="00072BC1" w:rsidRPr="00615725" w14:paraId="672B959E" w14:textId="77777777" w:rsidTr="006D3628">
        <w:trPr>
          <w:cantSplit/>
          <w:trHeight w:val="170"/>
        </w:trPr>
        <w:tc>
          <w:tcPr>
            <w:tcW w:w="1836" w:type="pct"/>
            <w:vAlign w:val="center"/>
          </w:tcPr>
          <w:p w14:paraId="57479501" w14:textId="77777777" w:rsidR="00072BC1" w:rsidRPr="00615725" w:rsidRDefault="00072BC1" w:rsidP="00072BC1">
            <w:pPr>
              <w:ind w:left="-72"/>
              <w:rPr>
                <w:rFonts w:ascii="BrowalliaUPC" w:hAnsi="BrowalliaUPC" w:cs="BrowalliaUPC"/>
                <w:lang w:val="en-US"/>
              </w:rPr>
            </w:pPr>
            <w:r w:rsidRPr="00615725">
              <w:rPr>
                <w:rFonts w:ascii="BrowalliaUPC" w:hAnsi="BrowalliaUPC" w:cs="BrowalliaUPC"/>
                <w:cs/>
                <w:lang w:val="en-US"/>
              </w:rPr>
              <w:t>ผลต่างของอัตราแลกเปลี่ยน</w:t>
            </w:r>
          </w:p>
          <w:p w14:paraId="2BCFA87C" w14:textId="44F9700A" w:rsidR="00072BC1" w:rsidRPr="00615725" w:rsidRDefault="00072BC1" w:rsidP="00072BC1">
            <w:pPr>
              <w:ind w:left="-72"/>
              <w:rPr>
                <w:rFonts w:ascii="BrowalliaUPC" w:hAnsi="BrowalliaUPC" w:cs="BrowalliaUPC"/>
                <w:cs/>
                <w:lang w:val="en-US"/>
              </w:rPr>
            </w:pPr>
            <w:r w:rsidRPr="00615725">
              <w:rPr>
                <w:rFonts w:ascii="BrowalliaUPC" w:hAnsi="BrowalliaUPC" w:cs="BrowalliaUPC"/>
                <w:cs/>
                <w:lang w:val="en-US"/>
              </w:rPr>
              <w:t xml:space="preserve">   จากการแปลงค่า</w:t>
            </w:r>
            <w:r w:rsidR="002C2435" w:rsidRPr="00615725">
              <w:rPr>
                <w:rFonts w:ascii="BrowalliaUPC" w:hAnsi="BrowalliaUPC" w:cs="BrowalliaUPC"/>
                <w:cs/>
                <w:lang w:val="en-US"/>
              </w:rPr>
              <w:t>งบการเงิน</w:t>
            </w:r>
          </w:p>
        </w:tc>
        <w:tc>
          <w:tcPr>
            <w:tcW w:w="735" w:type="pct"/>
            <w:shd w:val="clear" w:color="auto" w:fill="FAFAFA"/>
            <w:vAlign w:val="bottom"/>
          </w:tcPr>
          <w:p w14:paraId="587F6487" w14:textId="35971940" w:rsidR="00072BC1" w:rsidRPr="00615725" w:rsidRDefault="001C4793" w:rsidP="00072BC1">
            <w:pPr>
              <w:ind w:left="459" w:right="-72"/>
              <w:jc w:val="right"/>
              <w:rPr>
                <w:rFonts w:ascii="BrowalliaUPC" w:hAnsi="BrowalliaUPC" w:cs="BrowalliaUPC"/>
                <w:lang w:val="en-US"/>
              </w:rPr>
            </w:pPr>
            <w:r w:rsidRPr="00615725">
              <w:rPr>
                <w:rFonts w:ascii="BrowalliaUPC" w:hAnsi="BrowalliaUPC" w:cs="BrowalliaUPC"/>
                <w:lang w:val="en-US"/>
              </w:rPr>
              <w:t>-</w:t>
            </w:r>
          </w:p>
        </w:tc>
        <w:tc>
          <w:tcPr>
            <w:tcW w:w="735" w:type="pct"/>
            <w:shd w:val="clear" w:color="auto" w:fill="auto"/>
            <w:vAlign w:val="bottom"/>
          </w:tcPr>
          <w:p w14:paraId="2A4073D3" w14:textId="5FE1AD65" w:rsidR="00072BC1" w:rsidRPr="00615725" w:rsidRDefault="00486E1F" w:rsidP="00072BC1">
            <w:pPr>
              <w:ind w:left="459" w:right="-72"/>
              <w:jc w:val="right"/>
              <w:rPr>
                <w:rFonts w:ascii="BrowalliaUPC" w:hAnsi="BrowalliaUPC" w:cs="BrowalliaUPC"/>
                <w:lang w:val="en-US"/>
              </w:rPr>
            </w:pPr>
            <w:r w:rsidRPr="00615725">
              <w:rPr>
                <w:rFonts w:ascii="BrowalliaUPC" w:hAnsi="BrowalliaUPC" w:cs="BrowalliaUPC"/>
                <w:lang w:val="en-US"/>
              </w:rPr>
              <w:t>-</w:t>
            </w:r>
          </w:p>
        </w:tc>
        <w:tc>
          <w:tcPr>
            <w:tcW w:w="840" w:type="pct"/>
            <w:shd w:val="clear" w:color="auto" w:fill="FAFAFA"/>
            <w:vAlign w:val="bottom"/>
          </w:tcPr>
          <w:p w14:paraId="05A824E5" w14:textId="572276DF" w:rsidR="00072BC1" w:rsidRPr="00615725" w:rsidRDefault="00486E1F" w:rsidP="00072BC1">
            <w:pPr>
              <w:ind w:left="459" w:right="-72"/>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471.88</w:t>
            </w:r>
            <w:r w:rsidRPr="00615725">
              <w:rPr>
                <w:rFonts w:ascii="BrowalliaUPC" w:hAnsi="BrowalliaUPC" w:cs="BrowalliaUPC" w:hint="cs"/>
                <w:cs/>
                <w:lang w:val="en-US"/>
              </w:rPr>
              <w:t>)</w:t>
            </w:r>
          </w:p>
        </w:tc>
        <w:tc>
          <w:tcPr>
            <w:tcW w:w="854" w:type="pct"/>
            <w:shd w:val="clear" w:color="auto" w:fill="auto"/>
            <w:vAlign w:val="bottom"/>
          </w:tcPr>
          <w:p w14:paraId="1E9C245C" w14:textId="5BF57F09" w:rsidR="00072BC1" w:rsidRPr="00615725" w:rsidRDefault="004F5958" w:rsidP="00072BC1">
            <w:pPr>
              <w:ind w:left="459" w:right="-72"/>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5,148.42</w:t>
            </w:r>
            <w:r w:rsidRPr="00615725">
              <w:rPr>
                <w:rFonts w:ascii="BrowalliaUPC" w:hAnsi="BrowalliaUPC" w:cs="BrowalliaUPC" w:hint="cs"/>
                <w:cs/>
                <w:lang w:val="en-US"/>
              </w:rPr>
              <w:t>)</w:t>
            </w:r>
          </w:p>
        </w:tc>
      </w:tr>
      <w:tr w:rsidR="00072BC1" w:rsidRPr="00615725" w14:paraId="4DC10E03" w14:textId="77777777" w:rsidTr="006D3628">
        <w:trPr>
          <w:cantSplit/>
          <w:trHeight w:val="60"/>
        </w:trPr>
        <w:tc>
          <w:tcPr>
            <w:tcW w:w="1836" w:type="pct"/>
            <w:vAlign w:val="center"/>
          </w:tcPr>
          <w:p w14:paraId="4B858269" w14:textId="25647137" w:rsidR="00072BC1" w:rsidRPr="00615725" w:rsidRDefault="00072BC1" w:rsidP="00072BC1">
            <w:pPr>
              <w:ind w:left="-72"/>
              <w:rPr>
                <w:rFonts w:ascii="BrowalliaUPC" w:hAnsi="BrowalliaUPC" w:cs="BrowalliaUPC"/>
                <w:cs/>
                <w:lang w:val="en-US"/>
              </w:rPr>
            </w:pPr>
            <w:r w:rsidRPr="00615725">
              <w:rPr>
                <w:rFonts w:ascii="BrowalliaUPC" w:hAnsi="BrowalliaUPC" w:cs="BrowalliaUPC"/>
                <w:cs/>
                <w:lang w:val="en-US"/>
              </w:rPr>
              <w:t>ยอดคงเหลือปลายปี สุทธิ</w:t>
            </w:r>
          </w:p>
        </w:tc>
        <w:tc>
          <w:tcPr>
            <w:tcW w:w="735" w:type="pct"/>
            <w:tcBorders>
              <w:top w:val="single" w:sz="4" w:space="0" w:color="auto"/>
              <w:bottom w:val="single" w:sz="4" w:space="0" w:color="auto"/>
            </w:tcBorders>
            <w:shd w:val="clear" w:color="auto" w:fill="FAFAFA"/>
            <w:vAlign w:val="center"/>
          </w:tcPr>
          <w:p w14:paraId="5BE8D6CD" w14:textId="1DD9DE80" w:rsidR="00072BC1" w:rsidRPr="00615725" w:rsidRDefault="001C73C5" w:rsidP="00072BC1">
            <w:pPr>
              <w:ind w:left="459" w:right="-72"/>
              <w:jc w:val="right"/>
              <w:rPr>
                <w:rFonts w:ascii="BrowalliaUPC" w:hAnsi="BrowalliaUPC" w:cs="BrowalliaUPC"/>
                <w:lang w:val="en-US"/>
              </w:rPr>
            </w:pPr>
            <w:r w:rsidRPr="00615725">
              <w:rPr>
                <w:rFonts w:ascii="BrowalliaUPC" w:hAnsi="BrowalliaUPC" w:cs="BrowalliaUPC"/>
                <w:lang w:val="en-US"/>
              </w:rPr>
              <w:t>2,830.37</w:t>
            </w:r>
          </w:p>
        </w:tc>
        <w:tc>
          <w:tcPr>
            <w:tcW w:w="735" w:type="pct"/>
            <w:tcBorders>
              <w:top w:val="single" w:sz="4" w:space="0" w:color="auto"/>
              <w:bottom w:val="single" w:sz="4" w:space="0" w:color="auto"/>
            </w:tcBorders>
            <w:shd w:val="clear" w:color="auto" w:fill="auto"/>
            <w:vAlign w:val="center"/>
          </w:tcPr>
          <w:p w14:paraId="0E855C74" w14:textId="14BA7E77" w:rsidR="00072BC1" w:rsidRPr="00615725" w:rsidRDefault="00486E1F" w:rsidP="00072BC1">
            <w:pPr>
              <w:ind w:left="459" w:right="-72"/>
              <w:jc w:val="right"/>
              <w:rPr>
                <w:rFonts w:ascii="BrowalliaUPC" w:hAnsi="BrowalliaUPC" w:cs="BrowalliaUPC"/>
                <w:lang w:val="en-US"/>
              </w:rPr>
            </w:pPr>
            <w:r w:rsidRPr="00615725">
              <w:rPr>
                <w:rFonts w:ascii="BrowalliaUPC" w:hAnsi="BrowalliaUPC" w:cs="BrowalliaUPC"/>
                <w:lang w:val="en-US"/>
              </w:rPr>
              <w:t>2,704.75</w:t>
            </w:r>
          </w:p>
        </w:tc>
        <w:tc>
          <w:tcPr>
            <w:tcW w:w="840" w:type="pct"/>
            <w:tcBorders>
              <w:top w:val="single" w:sz="4" w:space="0" w:color="auto"/>
              <w:bottom w:val="single" w:sz="4" w:space="0" w:color="auto"/>
            </w:tcBorders>
            <w:shd w:val="clear" w:color="auto" w:fill="FAFAFA"/>
            <w:vAlign w:val="center"/>
          </w:tcPr>
          <w:p w14:paraId="2D3889C9" w14:textId="3D3B42A3" w:rsidR="00072BC1" w:rsidRPr="00615725" w:rsidRDefault="00486E1F" w:rsidP="00072BC1">
            <w:pPr>
              <w:ind w:left="459" w:right="-72"/>
              <w:jc w:val="right"/>
              <w:rPr>
                <w:rFonts w:ascii="BrowalliaUPC" w:hAnsi="BrowalliaUPC" w:cs="BrowalliaUPC"/>
                <w:lang w:val="en-US"/>
              </w:rPr>
            </w:pPr>
            <w:r w:rsidRPr="00615725">
              <w:rPr>
                <w:rFonts w:ascii="BrowalliaUPC" w:hAnsi="BrowalliaUPC" w:cs="BrowalliaUPC"/>
                <w:lang w:val="en-US"/>
              </w:rPr>
              <w:t>85,016.15</w:t>
            </w:r>
          </w:p>
        </w:tc>
        <w:tc>
          <w:tcPr>
            <w:tcW w:w="854" w:type="pct"/>
            <w:tcBorders>
              <w:top w:val="single" w:sz="4" w:space="0" w:color="auto"/>
              <w:bottom w:val="single" w:sz="4" w:space="0" w:color="auto"/>
            </w:tcBorders>
            <w:shd w:val="clear" w:color="auto" w:fill="auto"/>
            <w:vAlign w:val="center"/>
          </w:tcPr>
          <w:p w14:paraId="6D0AADF9" w14:textId="544C7678" w:rsidR="00072BC1" w:rsidRPr="00615725" w:rsidRDefault="00486E1F" w:rsidP="00072BC1">
            <w:pPr>
              <w:ind w:left="459" w:right="-72"/>
              <w:jc w:val="right"/>
              <w:rPr>
                <w:rFonts w:ascii="BrowalliaUPC" w:hAnsi="BrowalliaUPC" w:cs="BrowalliaUPC"/>
                <w:lang w:val="en-US"/>
              </w:rPr>
            </w:pPr>
            <w:r w:rsidRPr="00615725">
              <w:rPr>
                <w:rFonts w:ascii="BrowalliaUPC" w:hAnsi="BrowalliaUPC" w:cs="BrowalliaUPC"/>
                <w:lang w:val="en-US"/>
              </w:rPr>
              <w:t>81,558.91</w:t>
            </w:r>
          </w:p>
        </w:tc>
      </w:tr>
    </w:tbl>
    <w:p w14:paraId="724A0E57" w14:textId="64420CDA" w:rsidR="00475F4D" w:rsidRPr="00615725" w:rsidRDefault="00475F4D" w:rsidP="005D5D7F">
      <w:pPr>
        <w:tabs>
          <w:tab w:val="left" w:pos="1560"/>
        </w:tabs>
        <w:ind w:left="360"/>
        <w:jc w:val="thaiDistribute"/>
        <w:rPr>
          <w:rFonts w:ascii="BrowalliaUPC" w:hAnsi="BrowalliaUPC" w:cs="BrowalliaUPC"/>
          <w:color w:val="C45911"/>
          <w:lang w:val="en-GB" w:eastAsia="en-GB"/>
        </w:rPr>
      </w:pPr>
    </w:p>
    <w:tbl>
      <w:tblPr>
        <w:tblW w:w="4901" w:type="pct"/>
        <w:tblInd w:w="369" w:type="dxa"/>
        <w:tblLayout w:type="fixed"/>
        <w:tblLook w:val="0000" w:firstRow="0" w:lastRow="0" w:firstColumn="0" w:lastColumn="0" w:noHBand="0" w:noVBand="0"/>
      </w:tblPr>
      <w:tblGrid>
        <w:gridCol w:w="3458"/>
        <w:gridCol w:w="1417"/>
        <w:gridCol w:w="1420"/>
        <w:gridCol w:w="1417"/>
        <w:gridCol w:w="1560"/>
      </w:tblGrid>
      <w:tr w:rsidR="00486E1F" w:rsidRPr="00615725" w14:paraId="5219D27C" w14:textId="77777777" w:rsidTr="00EC76B0">
        <w:trPr>
          <w:cantSplit/>
          <w:trHeight w:val="170"/>
        </w:trPr>
        <w:tc>
          <w:tcPr>
            <w:tcW w:w="1865" w:type="pct"/>
            <w:vAlign w:val="bottom"/>
          </w:tcPr>
          <w:p w14:paraId="1E5BEFB3" w14:textId="77777777" w:rsidR="00486E1F" w:rsidRPr="00615725" w:rsidRDefault="00486E1F" w:rsidP="00767FF8">
            <w:pPr>
              <w:ind w:left="-72"/>
              <w:jc w:val="right"/>
              <w:rPr>
                <w:rFonts w:ascii="BrowalliaUPC" w:hAnsi="BrowalliaUPC" w:cs="BrowalliaUPC"/>
                <w:b/>
                <w:bCs/>
                <w:cs/>
              </w:rPr>
            </w:pPr>
          </w:p>
        </w:tc>
        <w:tc>
          <w:tcPr>
            <w:tcW w:w="3135" w:type="pct"/>
            <w:gridSpan w:val="4"/>
            <w:tcBorders>
              <w:top w:val="single" w:sz="4" w:space="0" w:color="auto"/>
              <w:bottom w:val="single" w:sz="4" w:space="0" w:color="auto"/>
            </w:tcBorders>
            <w:vAlign w:val="bottom"/>
          </w:tcPr>
          <w:p w14:paraId="5CF8DBEC" w14:textId="55E54DD9" w:rsidR="00486E1F" w:rsidRPr="00615725" w:rsidRDefault="00486E1F" w:rsidP="00767FF8">
            <w:pPr>
              <w:ind w:right="-72"/>
              <w:jc w:val="right"/>
              <w:rPr>
                <w:rFonts w:ascii="BrowalliaUPC" w:hAnsi="BrowalliaUPC" w:cs="BrowalliaUPC"/>
                <w:b/>
                <w:bCs/>
                <w:cs/>
              </w:rPr>
            </w:pPr>
            <w:r w:rsidRPr="00615725">
              <w:rPr>
                <w:rFonts w:ascii="BrowalliaUPC" w:hAnsi="BrowalliaUPC" w:cs="BrowalliaUPC"/>
                <w:b/>
                <w:bCs/>
                <w:cs/>
              </w:rPr>
              <w:t>งบการเงินเฉพาะกิจการ</w:t>
            </w:r>
          </w:p>
        </w:tc>
      </w:tr>
      <w:tr w:rsidR="00EC76B0" w:rsidRPr="00615725" w14:paraId="34228F6C" w14:textId="77777777" w:rsidTr="00EC76B0">
        <w:trPr>
          <w:cantSplit/>
          <w:trHeight w:val="170"/>
        </w:trPr>
        <w:tc>
          <w:tcPr>
            <w:tcW w:w="1865" w:type="pct"/>
            <w:vAlign w:val="bottom"/>
          </w:tcPr>
          <w:p w14:paraId="2FDE1076" w14:textId="77777777" w:rsidR="00486E1F" w:rsidRPr="00615725" w:rsidRDefault="00486E1F" w:rsidP="00486E1F">
            <w:pPr>
              <w:ind w:left="-72"/>
              <w:jc w:val="right"/>
              <w:rPr>
                <w:rFonts w:ascii="BrowalliaUPC" w:hAnsi="BrowalliaUPC" w:cs="BrowalliaUPC"/>
                <w:b/>
                <w:bCs/>
                <w:cs/>
              </w:rPr>
            </w:pPr>
          </w:p>
        </w:tc>
        <w:tc>
          <w:tcPr>
            <w:tcW w:w="1529" w:type="pct"/>
            <w:gridSpan w:val="2"/>
            <w:tcBorders>
              <w:top w:val="single" w:sz="4" w:space="0" w:color="auto"/>
              <w:bottom w:val="single" w:sz="4" w:space="0" w:color="auto"/>
            </w:tcBorders>
            <w:vAlign w:val="bottom"/>
          </w:tcPr>
          <w:p w14:paraId="4654FAF2" w14:textId="77777777" w:rsidR="00486E1F" w:rsidRPr="00615725" w:rsidRDefault="00486E1F" w:rsidP="00486E1F">
            <w:pPr>
              <w:ind w:right="-72"/>
              <w:jc w:val="right"/>
              <w:rPr>
                <w:rFonts w:ascii="BrowalliaUPC" w:hAnsi="BrowalliaUPC" w:cs="BrowalliaUPC"/>
                <w:b/>
                <w:bCs/>
                <w:cs/>
              </w:rPr>
            </w:pPr>
            <w:r w:rsidRPr="00615725">
              <w:rPr>
                <w:rFonts w:ascii="BrowalliaUPC" w:hAnsi="BrowalliaUPC" w:cs="BrowalliaUPC"/>
                <w:b/>
                <w:bCs/>
                <w:cs/>
              </w:rPr>
              <w:t xml:space="preserve">หน่วย: </w:t>
            </w:r>
          </w:p>
          <w:p w14:paraId="752A5508" w14:textId="452C0183" w:rsidR="00486E1F" w:rsidRPr="00615725" w:rsidRDefault="00486E1F" w:rsidP="00486E1F">
            <w:pPr>
              <w:ind w:right="-72"/>
              <w:jc w:val="right"/>
              <w:rPr>
                <w:rFonts w:ascii="BrowalliaUPC" w:hAnsi="BrowalliaUPC" w:cs="BrowalliaUPC"/>
                <w:b/>
                <w:bCs/>
                <w:cs/>
              </w:rPr>
            </w:pPr>
            <w:r w:rsidRPr="00615725">
              <w:rPr>
                <w:rFonts w:ascii="BrowalliaUPC" w:hAnsi="BrowalliaUPC" w:cs="BrowalliaUPC"/>
                <w:b/>
                <w:bCs/>
                <w:cs/>
              </w:rPr>
              <w:t>ล้านดอลลาร์สหรัฐอเมริกา</w:t>
            </w:r>
          </w:p>
        </w:tc>
        <w:tc>
          <w:tcPr>
            <w:tcW w:w="1605" w:type="pct"/>
            <w:gridSpan w:val="2"/>
            <w:tcBorders>
              <w:top w:val="single" w:sz="4" w:space="0" w:color="auto"/>
              <w:bottom w:val="single" w:sz="4" w:space="0" w:color="auto"/>
            </w:tcBorders>
            <w:vAlign w:val="bottom"/>
          </w:tcPr>
          <w:p w14:paraId="3E4E305B" w14:textId="55D39331" w:rsidR="00486E1F" w:rsidRPr="00615725" w:rsidRDefault="00486E1F" w:rsidP="00486E1F">
            <w:pPr>
              <w:ind w:right="-72"/>
              <w:jc w:val="right"/>
              <w:rPr>
                <w:rFonts w:ascii="BrowalliaUPC" w:hAnsi="BrowalliaUPC" w:cs="BrowalliaUPC"/>
                <w:b/>
                <w:bCs/>
                <w:cs/>
              </w:rPr>
            </w:pPr>
          </w:p>
          <w:p w14:paraId="740D0FC3" w14:textId="26C52860" w:rsidR="00486E1F" w:rsidRPr="00615725" w:rsidRDefault="00486E1F" w:rsidP="00486E1F">
            <w:pPr>
              <w:ind w:right="-72"/>
              <w:jc w:val="right"/>
              <w:rPr>
                <w:rFonts w:ascii="BrowalliaUPC" w:hAnsi="BrowalliaUPC" w:cs="BrowalliaUPC"/>
                <w:b/>
                <w:bCs/>
                <w:cs/>
              </w:rPr>
            </w:pPr>
            <w:r w:rsidRPr="00615725">
              <w:rPr>
                <w:rFonts w:ascii="BrowalliaUPC" w:hAnsi="BrowalliaUPC" w:cs="BrowalliaUPC"/>
                <w:b/>
                <w:bCs/>
                <w:cs/>
              </w:rPr>
              <w:t>หน่วย:ล้านบาท</w:t>
            </w:r>
          </w:p>
        </w:tc>
      </w:tr>
      <w:tr w:rsidR="00EC76B0" w:rsidRPr="00615725" w14:paraId="50EF487A" w14:textId="77777777" w:rsidTr="006D3628">
        <w:trPr>
          <w:cantSplit/>
          <w:trHeight w:val="170"/>
        </w:trPr>
        <w:tc>
          <w:tcPr>
            <w:tcW w:w="1865" w:type="pct"/>
            <w:vAlign w:val="bottom"/>
          </w:tcPr>
          <w:p w14:paraId="2CE4E526" w14:textId="77777777" w:rsidR="00486E1F" w:rsidRPr="00615725" w:rsidRDefault="00486E1F" w:rsidP="00486E1F">
            <w:pPr>
              <w:ind w:left="-72"/>
              <w:jc w:val="right"/>
              <w:rPr>
                <w:rFonts w:ascii="BrowalliaUPC" w:hAnsi="BrowalliaUPC" w:cs="BrowalliaUPC"/>
                <w:b/>
                <w:bCs/>
                <w:lang w:val="en-GB"/>
              </w:rPr>
            </w:pPr>
          </w:p>
        </w:tc>
        <w:tc>
          <w:tcPr>
            <w:tcW w:w="764" w:type="pct"/>
            <w:tcBorders>
              <w:bottom w:val="single" w:sz="4" w:space="0" w:color="auto"/>
            </w:tcBorders>
            <w:vAlign w:val="bottom"/>
          </w:tcPr>
          <w:p w14:paraId="44BAEC40" w14:textId="44324981" w:rsidR="00486E1F" w:rsidRPr="00615725" w:rsidRDefault="00486E1F" w:rsidP="00486E1F">
            <w:pPr>
              <w:ind w:right="-72"/>
              <w:jc w:val="right"/>
              <w:rPr>
                <w:rFonts w:ascii="BrowalliaUPC" w:hAnsi="BrowalliaUPC" w:cs="BrowalliaUPC"/>
                <w:b/>
                <w:bCs/>
                <w:lang w:val="en-US"/>
              </w:rPr>
            </w:pPr>
            <w:r w:rsidRPr="00615725">
              <w:rPr>
                <w:rFonts w:ascii="BrowalliaUPC" w:hAnsi="BrowalliaUPC" w:cs="BrowalliaUPC" w:hint="cs"/>
                <w:b/>
                <w:bCs/>
                <w:cs/>
                <w:lang w:val="en-GB"/>
              </w:rPr>
              <w:t>พ.ศ.</w:t>
            </w:r>
            <w:r w:rsidR="00BF77B0" w:rsidRPr="00615725">
              <w:rPr>
                <w:rFonts w:ascii="BrowalliaUPC" w:hAnsi="BrowalliaUPC" w:cs="BrowalliaUPC" w:hint="cs"/>
                <w:b/>
                <w:bCs/>
                <w:cs/>
                <w:lang w:val="en-GB"/>
              </w:rPr>
              <w:t xml:space="preserve"> </w:t>
            </w:r>
            <w:r w:rsidRPr="00615725">
              <w:rPr>
                <w:rFonts w:ascii="BrowalliaUPC" w:hAnsi="BrowalliaUPC" w:cs="BrowalliaUPC"/>
                <w:b/>
                <w:bCs/>
                <w:lang w:val="en-GB"/>
              </w:rPr>
              <w:t>2563</w:t>
            </w:r>
          </w:p>
        </w:tc>
        <w:tc>
          <w:tcPr>
            <w:tcW w:w="766" w:type="pct"/>
            <w:tcBorders>
              <w:bottom w:val="single" w:sz="4" w:space="0" w:color="auto"/>
            </w:tcBorders>
            <w:shd w:val="clear" w:color="auto" w:fill="auto"/>
          </w:tcPr>
          <w:p w14:paraId="5050504C" w14:textId="583AA4DE" w:rsidR="00486E1F" w:rsidRPr="00615725" w:rsidRDefault="00486E1F" w:rsidP="00486E1F">
            <w:pPr>
              <w:ind w:right="-72"/>
              <w:jc w:val="right"/>
              <w:rPr>
                <w:rFonts w:ascii="BrowalliaUPC" w:hAnsi="BrowalliaUPC" w:cs="BrowalliaUPC"/>
                <w:b/>
                <w:bCs/>
                <w:cs/>
                <w:lang w:val="en-GB"/>
              </w:rPr>
            </w:pPr>
            <w:r w:rsidRPr="00615725">
              <w:rPr>
                <w:rFonts w:ascii="BrowalliaUPC" w:hAnsi="BrowalliaUPC" w:cs="BrowalliaUPC" w:hint="cs"/>
                <w:b/>
                <w:bCs/>
                <w:cs/>
                <w:lang w:val="en-GB"/>
              </w:rPr>
              <w:t>พ.ศ.</w:t>
            </w:r>
            <w:r w:rsidR="00BF77B0" w:rsidRPr="00615725">
              <w:rPr>
                <w:rFonts w:ascii="BrowalliaUPC" w:hAnsi="BrowalliaUPC" w:cs="BrowalliaUPC" w:hint="cs"/>
                <w:b/>
                <w:bCs/>
                <w:cs/>
                <w:lang w:val="en-GB"/>
              </w:rPr>
              <w:t xml:space="preserve"> </w:t>
            </w:r>
            <w:r w:rsidRPr="00615725">
              <w:rPr>
                <w:rFonts w:ascii="BrowalliaUPC" w:hAnsi="BrowalliaUPC" w:cs="BrowalliaUPC"/>
                <w:b/>
                <w:bCs/>
                <w:lang w:val="en-GB"/>
              </w:rPr>
              <w:t>2562</w:t>
            </w:r>
          </w:p>
        </w:tc>
        <w:tc>
          <w:tcPr>
            <w:tcW w:w="764" w:type="pct"/>
            <w:tcBorders>
              <w:bottom w:val="single" w:sz="4" w:space="0" w:color="auto"/>
            </w:tcBorders>
            <w:vAlign w:val="bottom"/>
          </w:tcPr>
          <w:p w14:paraId="161066D7" w14:textId="5CD3ABAB" w:rsidR="00486E1F" w:rsidRPr="00615725" w:rsidRDefault="00486E1F" w:rsidP="00486E1F">
            <w:pPr>
              <w:ind w:right="-72"/>
              <w:jc w:val="right"/>
              <w:rPr>
                <w:rFonts w:ascii="BrowalliaUPC" w:hAnsi="BrowalliaUPC" w:cs="BrowalliaUPC"/>
                <w:b/>
                <w:bCs/>
                <w:cs/>
                <w:lang w:val="en-GB"/>
              </w:rPr>
            </w:pPr>
            <w:r w:rsidRPr="00615725">
              <w:rPr>
                <w:rFonts w:ascii="BrowalliaUPC" w:hAnsi="BrowalliaUPC" w:cs="BrowalliaUPC" w:hint="cs"/>
                <w:b/>
                <w:bCs/>
                <w:cs/>
                <w:lang w:val="en-GB"/>
              </w:rPr>
              <w:t>พ.ศ.</w:t>
            </w:r>
            <w:r w:rsidR="00BF77B0" w:rsidRPr="00615725">
              <w:rPr>
                <w:rFonts w:ascii="BrowalliaUPC" w:hAnsi="BrowalliaUPC" w:cs="BrowalliaUPC" w:hint="cs"/>
                <w:b/>
                <w:bCs/>
                <w:cs/>
                <w:lang w:val="en-GB"/>
              </w:rPr>
              <w:t xml:space="preserve"> </w:t>
            </w:r>
            <w:r w:rsidRPr="00615725">
              <w:rPr>
                <w:rFonts w:ascii="BrowalliaUPC" w:hAnsi="BrowalliaUPC" w:cs="BrowalliaUPC"/>
                <w:b/>
                <w:bCs/>
                <w:lang w:val="en-GB"/>
              </w:rPr>
              <w:t>2563</w:t>
            </w:r>
          </w:p>
        </w:tc>
        <w:tc>
          <w:tcPr>
            <w:tcW w:w="842" w:type="pct"/>
            <w:tcBorders>
              <w:bottom w:val="single" w:sz="4" w:space="0" w:color="auto"/>
            </w:tcBorders>
            <w:shd w:val="clear" w:color="auto" w:fill="auto"/>
          </w:tcPr>
          <w:p w14:paraId="2F4DA63D" w14:textId="3F6DA2DA" w:rsidR="00486E1F" w:rsidRPr="00615725" w:rsidRDefault="00486E1F" w:rsidP="00486E1F">
            <w:pPr>
              <w:ind w:right="-72"/>
              <w:jc w:val="right"/>
              <w:rPr>
                <w:rFonts w:ascii="BrowalliaUPC" w:hAnsi="BrowalliaUPC" w:cs="BrowalliaUPC"/>
                <w:b/>
                <w:bCs/>
                <w:cs/>
                <w:lang w:val="en-GB"/>
              </w:rPr>
            </w:pPr>
            <w:r w:rsidRPr="00615725">
              <w:rPr>
                <w:rFonts w:ascii="BrowalliaUPC" w:hAnsi="BrowalliaUPC" w:cs="BrowalliaUPC" w:hint="cs"/>
                <w:b/>
                <w:bCs/>
                <w:cs/>
                <w:lang w:val="en-GB"/>
              </w:rPr>
              <w:t>พ.ศ.</w:t>
            </w:r>
            <w:r w:rsidR="00BF77B0" w:rsidRPr="00615725">
              <w:rPr>
                <w:rFonts w:ascii="BrowalliaUPC" w:hAnsi="BrowalliaUPC" w:cs="BrowalliaUPC" w:hint="cs"/>
                <w:b/>
                <w:bCs/>
                <w:cs/>
                <w:lang w:val="en-GB"/>
              </w:rPr>
              <w:t xml:space="preserve"> </w:t>
            </w:r>
            <w:r w:rsidRPr="00615725">
              <w:rPr>
                <w:rFonts w:ascii="BrowalliaUPC" w:hAnsi="BrowalliaUPC" w:cs="BrowalliaUPC"/>
                <w:b/>
                <w:bCs/>
                <w:lang w:val="en-GB"/>
              </w:rPr>
              <w:t>2562</w:t>
            </w:r>
          </w:p>
        </w:tc>
      </w:tr>
      <w:tr w:rsidR="00EC76B0" w:rsidRPr="00615725" w14:paraId="6794A548" w14:textId="77777777" w:rsidTr="006D3628">
        <w:trPr>
          <w:cantSplit/>
          <w:trHeight w:val="170"/>
        </w:trPr>
        <w:tc>
          <w:tcPr>
            <w:tcW w:w="1865" w:type="pct"/>
            <w:vAlign w:val="center"/>
          </w:tcPr>
          <w:p w14:paraId="06BC53C1" w14:textId="77777777" w:rsidR="00893740" w:rsidRPr="00615725" w:rsidRDefault="00893740" w:rsidP="00767FF8">
            <w:pPr>
              <w:ind w:left="-72"/>
              <w:rPr>
                <w:rFonts w:ascii="BrowalliaUPC" w:hAnsi="BrowalliaUPC" w:cs="BrowalliaUPC"/>
                <w:cs/>
                <w:lang w:val="en-US"/>
              </w:rPr>
            </w:pPr>
          </w:p>
        </w:tc>
        <w:tc>
          <w:tcPr>
            <w:tcW w:w="764" w:type="pct"/>
            <w:shd w:val="clear" w:color="auto" w:fill="FAFAFA"/>
            <w:vAlign w:val="center"/>
          </w:tcPr>
          <w:p w14:paraId="01E5C804" w14:textId="77777777" w:rsidR="00893740" w:rsidRPr="00615725" w:rsidRDefault="00893740" w:rsidP="00767FF8">
            <w:pPr>
              <w:ind w:left="459" w:right="-72"/>
              <w:jc w:val="right"/>
              <w:rPr>
                <w:rFonts w:ascii="BrowalliaUPC" w:hAnsi="BrowalliaUPC" w:cs="BrowalliaUPC"/>
                <w:lang w:val="en-US"/>
              </w:rPr>
            </w:pPr>
          </w:p>
        </w:tc>
        <w:tc>
          <w:tcPr>
            <w:tcW w:w="766" w:type="pct"/>
            <w:shd w:val="clear" w:color="auto" w:fill="auto"/>
            <w:vAlign w:val="center"/>
          </w:tcPr>
          <w:p w14:paraId="6736FE11" w14:textId="77777777" w:rsidR="00893740" w:rsidRPr="00615725" w:rsidRDefault="00893740" w:rsidP="00767FF8">
            <w:pPr>
              <w:ind w:left="459" w:right="-72"/>
              <w:jc w:val="right"/>
              <w:rPr>
                <w:rFonts w:ascii="BrowalliaUPC" w:hAnsi="BrowalliaUPC" w:cs="BrowalliaUPC"/>
                <w:lang w:val="en-US"/>
              </w:rPr>
            </w:pPr>
          </w:p>
        </w:tc>
        <w:tc>
          <w:tcPr>
            <w:tcW w:w="764" w:type="pct"/>
            <w:shd w:val="clear" w:color="auto" w:fill="FAFAFA"/>
            <w:vAlign w:val="center"/>
          </w:tcPr>
          <w:p w14:paraId="43BDD05C" w14:textId="77777777" w:rsidR="00893740" w:rsidRPr="00615725" w:rsidRDefault="00893740" w:rsidP="00767FF8">
            <w:pPr>
              <w:ind w:left="459" w:right="-72"/>
              <w:jc w:val="right"/>
              <w:rPr>
                <w:rFonts w:ascii="BrowalliaUPC" w:hAnsi="BrowalliaUPC" w:cs="BrowalliaUPC"/>
                <w:lang w:val="en-US"/>
              </w:rPr>
            </w:pPr>
          </w:p>
        </w:tc>
        <w:tc>
          <w:tcPr>
            <w:tcW w:w="842" w:type="pct"/>
            <w:shd w:val="clear" w:color="auto" w:fill="auto"/>
            <w:vAlign w:val="center"/>
          </w:tcPr>
          <w:p w14:paraId="63EF1F67" w14:textId="77777777" w:rsidR="00893740" w:rsidRPr="00615725" w:rsidRDefault="00893740" w:rsidP="00767FF8">
            <w:pPr>
              <w:ind w:left="459" w:right="-72"/>
              <w:jc w:val="right"/>
              <w:rPr>
                <w:rFonts w:ascii="BrowalliaUPC" w:hAnsi="BrowalliaUPC" w:cs="BrowalliaUPC"/>
                <w:lang w:val="en-US"/>
              </w:rPr>
            </w:pPr>
          </w:p>
        </w:tc>
      </w:tr>
      <w:tr w:rsidR="00EC76B0" w:rsidRPr="00615725" w14:paraId="06A70E49" w14:textId="77777777" w:rsidTr="006D3628">
        <w:trPr>
          <w:cantSplit/>
          <w:trHeight w:val="170"/>
        </w:trPr>
        <w:tc>
          <w:tcPr>
            <w:tcW w:w="1865" w:type="pct"/>
            <w:vAlign w:val="center"/>
          </w:tcPr>
          <w:p w14:paraId="4C95A674" w14:textId="77777777" w:rsidR="00486E1F" w:rsidRPr="00615725" w:rsidRDefault="00486E1F" w:rsidP="00486E1F">
            <w:pPr>
              <w:ind w:left="-72"/>
              <w:rPr>
                <w:rFonts w:ascii="BrowalliaUPC" w:hAnsi="BrowalliaUPC" w:cs="BrowalliaUPC"/>
                <w:cs/>
                <w:lang w:val="en-GB"/>
              </w:rPr>
            </w:pPr>
            <w:r w:rsidRPr="00615725">
              <w:rPr>
                <w:rFonts w:ascii="BrowalliaUPC" w:hAnsi="BrowalliaUPC" w:cs="BrowalliaUPC"/>
                <w:cs/>
                <w:lang w:val="en-US"/>
              </w:rPr>
              <w:t>ยอดคงเหลือต้นปี สุทธิ</w:t>
            </w:r>
          </w:p>
        </w:tc>
        <w:tc>
          <w:tcPr>
            <w:tcW w:w="764" w:type="pct"/>
            <w:shd w:val="clear" w:color="auto" w:fill="FAFAFA"/>
            <w:vAlign w:val="center"/>
          </w:tcPr>
          <w:p w14:paraId="241F8E2D" w14:textId="5C43E3C8" w:rsidR="00486E1F" w:rsidRPr="00615725" w:rsidRDefault="00486E1F" w:rsidP="00486E1F">
            <w:pPr>
              <w:ind w:left="459" w:right="-72"/>
              <w:jc w:val="right"/>
              <w:rPr>
                <w:rFonts w:ascii="BrowalliaUPC" w:hAnsi="BrowalliaUPC" w:cs="BrowalliaUPC"/>
                <w:lang w:val="en-US"/>
              </w:rPr>
            </w:pPr>
            <w:r w:rsidRPr="00615725">
              <w:rPr>
                <w:rFonts w:ascii="BrowalliaUPC" w:hAnsi="BrowalliaUPC" w:cs="BrowalliaUPC"/>
                <w:lang w:val="en-GB"/>
              </w:rPr>
              <w:t>377</w:t>
            </w:r>
            <w:r w:rsidRPr="00615725">
              <w:rPr>
                <w:rFonts w:ascii="BrowalliaUPC" w:hAnsi="BrowalliaUPC" w:cs="BrowalliaUPC"/>
                <w:lang w:val="en-US"/>
              </w:rPr>
              <w:t>.</w:t>
            </w:r>
            <w:r w:rsidRPr="00615725">
              <w:rPr>
                <w:rFonts w:ascii="BrowalliaUPC" w:hAnsi="BrowalliaUPC" w:cs="BrowalliaUPC"/>
                <w:lang w:val="en-GB"/>
              </w:rPr>
              <w:t>76</w:t>
            </w:r>
          </w:p>
        </w:tc>
        <w:tc>
          <w:tcPr>
            <w:tcW w:w="766" w:type="pct"/>
            <w:shd w:val="clear" w:color="auto" w:fill="auto"/>
            <w:vAlign w:val="center"/>
          </w:tcPr>
          <w:p w14:paraId="699E2C9C" w14:textId="5349FE6C" w:rsidR="00486E1F" w:rsidRPr="00615725" w:rsidRDefault="004F5958" w:rsidP="00486E1F">
            <w:pPr>
              <w:ind w:left="459" w:right="-72"/>
              <w:jc w:val="right"/>
              <w:rPr>
                <w:rFonts w:ascii="BrowalliaUPC" w:hAnsi="BrowalliaUPC" w:cs="BrowalliaUPC"/>
                <w:lang w:val="en-GB"/>
              </w:rPr>
            </w:pPr>
            <w:r w:rsidRPr="00615725">
              <w:rPr>
                <w:rFonts w:ascii="BrowalliaUPC" w:hAnsi="BrowalliaUPC" w:cs="BrowalliaUPC"/>
                <w:lang w:val="en-GB"/>
              </w:rPr>
              <w:t>757.76</w:t>
            </w:r>
          </w:p>
        </w:tc>
        <w:tc>
          <w:tcPr>
            <w:tcW w:w="764" w:type="pct"/>
            <w:shd w:val="clear" w:color="auto" w:fill="FAFAFA"/>
            <w:vAlign w:val="center"/>
          </w:tcPr>
          <w:p w14:paraId="74225BD3" w14:textId="3D4DE62D" w:rsidR="00486E1F" w:rsidRPr="00615725" w:rsidRDefault="00486E1F" w:rsidP="00486E1F">
            <w:pPr>
              <w:ind w:left="459" w:right="-72"/>
              <w:jc w:val="right"/>
              <w:rPr>
                <w:rFonts w:ascii="BrowalliaUPC" w:hAnsi="BrowalliaUPC" w:cs="BrowalliaUPC"/>
                <w:lang w:val="en-US"/>
              </w:rPr>
            </w:pPr>
            <w:r w:rsidRPr="00615725">
              <w:rPr>
                <w:rFonts w:ascii="BrowalliaUPC" w:hAnsi="BrowalliaUPC" w:cs="BrowalliaUPC"/>
                <w:lang w:val="en-GB"/>
              </w:rPr>
              <w:t>11</w:t>
            </w:r>
            <w:r w:rsidRPr="00615725">
              <w:rPr>
                <w:rFonts w:ascii="BrowalliaUPC" w:hAnsi="BrowalliaUPC" w:cs="BrowalliaUPC"/>
                <w:lang w:val="en-US"/>
              </w:rPr>
              <w:t>,</w:t>
            </w:r>
            <w:r w:rsidRPr="00615725">
              <w:rPr>
                <w:rFonts w:ascii="BrowalliaUPC" w:hAnsi="BrowalliaUPC" w:cs="BrowalliaUPC"/>
                <w:lang w:val="en-GB"/>
              </w:rPr>
              <w:t>391</w:t>
            </w:r>
            <w:r w:rsidRPr="00615725">
              <w:rPr>
                <w:rFonts w:ascii="BrowalliaUPC" w:hAnsi="BrowalliaUPC" w:cs="BrowalliaUPC"/>
                <w:lang w:val="en-US"/>
              </w:rPr>
              <w:t>.</w:t>
            </w:r>
            <w:r w:rsidRPr="00615725">
              <w:rPr>
                <w:rFonts w:ascii="BrowalliaUPC" w:hAnsi="BrowalliaUPC" w:cs="BrowalliaUPC"/>
                <w:lang w:val="en-GB"/>
              </w:rPr>
              <w:t>04</w:t>
            </w:r>
          </w:p>
        </w:tc>
        <w:tc>
          <w:tcPr>
            <w:tcW w:w="842" w:type="pct"/>
            <w:shd w:val="clear" w:color="auto" w:fill="auto"/>
            <w:vAlign w:val="center"/>
          </w:tcPr>
          <w:p w14:paraId="652990DB" w14:textId="3CB997D1" w:rsidR="00486E1F" w:rsidRPr="00615725" w:rsidRDefault="004F5958" w:rsidP="00486E1F">
            <w:pPr>
              <w:ind w:left="459" w:right="-72"/>
              <w:jc w:val="right"/>
              <w:rPr>
                <w:rFonts w:ascii="BrowalliaUPC" w:hAnsi="BrowalliaUPC" w:cs="BrowalliaUPC"/>
                <w:lang w:val="en-US"/>
              </w:rPr>
            </w:pPr>
            <w:r w:rsidRPr="00615725">
              <w:rPr>
                <w:rFonts w:ascii="BrowalliaUPC" w:hAnsi="BrowalliaUPC" w:cs="BrowalliaUPC"/>
                <w:lang w:val="en-US"/>
              </w:rPr>
              <w:t>24,588.98</w:t>
            </w:r>
          </w:p>
        </w:tc>
      </w:tr>
      <w:tr w:rsidR="00EC76B0" w:rsidRPr="00615725" w14:paraId="0ACF9C48" w14:textId="77777777" w:rsidTr="006D3628">
        <w:trPr>
          <w:cantSplit/>
          <w:trHeight w:val="170"/>
        </w:trPr>
        <w:tc>
          <w:tcPr>
            <w:tcW w:w="1865" w:type="pct"/>
            <w:vAlign w:val="center"/>
          </w:tcPr>
          <w:p w14:paraId="51DBA923" w14:textId="77777777" w:rsidR="00486E1F" w:rsidRPr="00615725" w:rsidRDefault="00486E1F" w:rsidP="00486E1F">
            <w:pPr>
              <w:ind w:left="-72"/>
              <w:rPr>
                <w:rFonts w:ascii="BrowalliaUPC" w:hAnsi="BrowalliaUPC" w:cs="BrowalliaUPC"/>
                <w:cs/>
                <w:lang w:val="en-US"/>
              </w:rPr>
            </w:pPr>
            <w:r w:rsidRPr="00615725">
              <w:rPr>
                <w:rFonts w:ascii="BrowalliaUPC" w:hAnsi="BrowalliaUPC" w:cs="BrowalliaUPC"/>
                <w:cs/>
                <w:lang w:val="en-US"/>
              </w:rPr>
              <w:t>กระแสเงินสด</w:t>
            </w:r>
            <w:r w:rsidRPr="00615725">
              <w:rPr>
                <w:rFonts w:ascii="BrowalliaUPC" w:hAnsi="BrowalliaUPC" w:cs="BrowalliaUPC"/>
                <w:lang w:val="en-GB"/>
              </w:rPr>
              <w:t>:</w:t>
            </w:r>
          </w:p>
        </w:tc>
        <w:tc>
          <w:tcPr>
            <w:tcW w:w="764" w:type="pct"/>
            <w:shd w:val="clear" w:color="auto" w:fill="FAFAFA"/>
            <w:vAlign w:val="center"/>
          </w:tcPr>
          <w:p w14:paraId="72F47A67" w14:textId="77777777" w:rsidR="00486E1F" w:rsidRPr="00615725" w:rsidRDefault="00486E1F" w:rsidP="00486E1F">
            <w:pPr>
              <w:ind w:left="459" w:right="-72"/>
              <w:jc w:val="right"/>
              <w:rPr>
                <w:rFonts w:ascii="BrowalliaUPC" w:hAnsi="BrowalliaUPC" w:cs="BrowalliaUPC"/>
                <w:lang w:val="en-US"/>
              </w:rPr>
            </w:pPr>
          </w:p>
        </w:tc>
        <w:tc>
          <w:tcPr>
            <w:tcW w:w="766" w:type="pct"/>
            <w:shd w:val="clear" w:color="auto" w:fill="auto"/>
            <w:vAlign w:val="center"/>
          </w:tcPr>
          <w:p w14:paraId="2808C7B1" w14:textId="77777777" w:rsidR="00486E1F" w:rsidRPr="00615725" w:rsidRDefault="00486E1F" w:rsidP="00486E1F">
            <w:pPr>
              <w:ind w:left="459" w:right="-72"/>
              <w:jc w:val="right"/>
              <w:rPr>
                <w:rFonts w:ascii="BrowalliaUPC" w:hAnsi="BrowalliaUPC" w:cs="BrowalliaUPC"/>
                <w:lang w:val="en-GB"/>
              </w:rPr>
            </w:pPr>
          </w:p>
        </w:tc>
        <w:tc>
          <w:tcPr>
            <w:tcW w:w="764" w:type="pct"/>
            <w:shd w:val="clear" w:color="auto" w:fill="FAFAFA"/>
            <w:vAlign w:val="center"/>
          </w:tcPr>
          <w:p w14:paraId="73E197F5" w14:textId="77777777" w:rsidR="00486E1F" w:rsidRPr="00615725" w:rsidRDefault="00486E1F" w:rsidP="00486E1F">
            <w:pPr>
              <w:ind w:left="459" w:right="-72"/>
              <w:jc w:val="right"/>
              <w:rPr>
                <w:rFonts w:ascii="BrowalliaUPC" w:hAnsi="BrowalliaUPC" w:cs="BrowalliaUPC"/>
                <w:lang w:val="en-US"/>
              </w:rPr>
            </w:pPr>
          </w:p>
        </w:tc>
        <w:tc>
          <w:tcPr>
            <w:tcW w:w="842" w:type="pct"/>
            <w:shd w:val="clear" w:color="auto" w:fill="auto"/>
            <w:vAlign w:val="center"/>
          </w:tcPr>
          <w:p w14:paraId="308F76DC" w14:textId="77777777" w:rsidR="00486E1F" w:rsidRPr="00615725" w:rsidRDefault="00486E1F" w:rsidP="00486E1F">
            <w:pPr>
              <w:ind w:left="459" w:right="-72"/>
              <w:jc w:val="right"/>
              <w:rPr>
                <w:rFonts w:ascii="BrowalliaUPC" w:hAnsi="BrowalliaUPC" w:cs="BrowalliaUPC"/>
                <w:lang w:val="en-US"/>
              </w:rPr>
            </w:pPr>
          </w:p>
        </w:tc>
      </w:tr>
      <w:tr w:rsidR="00EC76B0" w:rsidRPr="00615725" w14:paraId="2C285A00" w14:textId="77777777" w:rsidTr="006D3628">
        <w:trPr>
          <w:cantSplit/>
          <w:trHeight w:val="170"/>
        </w:trPr>
        <w:tc>
          <w:tcPr>
            <w:tcW w:w="1865" w:type="pct"/>
            <w:vAlign w:val="center"/>
          </w:tcPr>
          <w:p w14:paraId="59AB3F23" w14:textId="77777777" w:rsidR="00486E1F" w:rsidRPr="00615725" w:rsidRDefault="00486E1F" w:rsidP="00486E1F">
            <w:pPr>
              <w:ind w:left="-72"/>
              <w:rPr>
                <w:rFonts w:ascii="BrowalliaUPC" w:hAnsi="BrowalliaUPC" w:cs="BrowalliaUPC"/>
                <w:cs/>
                <w:lang w:val="en-US"/>
              </w:rPr>
            </w:pPr>
            <w:r w:rsidRPr="00615725">
              <w:rPr>
                <w:rFonts w:ascii="BrowalliaUPC" w:hAnsi="BrowalliaUPC" w:cs="BrowalliaUPC"/>
                <w:cs/>
                <w:lang w:val="en-US"/>
              </w:rPr>
              <w:t xml:space="preserve">   เพิ่มขึ้น</w:t>
            </w:r>
          </w:p>
        </w:tc>
        <w:tc>
          <w:tcPr>
            <w:tcW w:w="764" w:type="pct"/>
            <w:shd w:val="clear" w:color="auto" w:fill="FAFAFA"/>
            <w:vAlign w:val="center"/>
          </w:tcPr>
          <w:p w14:paraId="19A1F869" w14:textId="466D08E1" w:rsidR="00486E1F" w:rsidRPr="00615725" w:rsidRDefault="00486E1F" w:rsidP="00486E1F">
            <w:pPr>
              <w:ind w:left="459" w:right="-72"/>
              <w:jc w:val="right"/>
              <w:rPr>
                <w:rFonts w:ascii="BrowalliaUPC" w:hAnsi="BrowalliaUPC" w:cs="BrowalliaUPC"/>
                <w:lang w:val="en-US"/>
              </w:rPr>
            </w:pPr>
            <w:r w:rsidRPr="00615725">
              <w:rPr>
                <w:rFonts w:ascii="BrowalliaUPC" w:hAnsi="BrowalliaUPC" w:cs="BrowalliaUPC"/>
                <w:lang w:val="en-US"/>
              </w:rPr>
              <w:t>-</w:t>
            </w:r>
          </w:p>
        </w:tc>
        <w:tc>
          <w:tcPr>
            <w:tcW w:w="766" w:type="pct"/>
            <w:shd w:val="clear" w:color="auto" w:fill="auto"/>
            <w:vAlign w:val="center"/>
          </w:tcPr>
          <w:p w14:paraId="75C38DB0" w14:textId="58B25DC2" w:rsidR="00486E1F" w:rsidRPr="00615725" w:rsidRDefault="004F5958" w:rsidP="00486E1F">
            <w:pPr>
              <w:ind w:left="459" w:right="-72"/>
              <w:jc w:val="right"/>
              <w:rPr>
                <w:rFonts w:ascii="BrowalliaUPC" w:hAnsi="BrowalliaUPC" w:cs="BrowalliaUPC"/>
                <w:lang w:val="en-GB"/>
              </w:rPr>
            </w:pPr>
            <w:r w:rsidRPr="00615725">
              <w:rPr>
                <w:rFonts w:ascii="BrowalliaUPC" w:hAnsi="BrowalliaUPC" w:cs="BrowalliaUPC"/>
                <w:lang w:val="en-GB"/>
              </w:rPr>
              <w:t>-</w:t>
            </w:r>
          </w:p>
        </w:tc>
        <w:tc>
          <w:tcPr>
            <w:tcW w:w="764" w:type="pct"/>
            <w:shd w:val="clear" w:color="auto" w:fill="FAFAFA"/>
            <w:vAlign w:val="center"/>
          </w:tcPr>
          <w:p w14:paraId="6A1F85F5" w14:textId="1A2CA06E" w:rsidR="00486E1F" w:rsidRPr="00615725" w:rsidRDefault="00486E1F" w:rsidP="00486E1F">
            <w:pPr>
              <w:ind w:left="459" w:right="-72"/>
              <w:jc w:val="right"/>
              <w:rPr>
                <w:rFonts w:ascii="BrowalliaUPC" w:hAnsi="BrowalliaUPC" w:cs="BrowalliaUPC"/>
                <w:lang w:val="en-US"/>
              </w:rPr>
            </w:pPr>
            <w:r w:rsidRPr="00615725">
              <w:rPr>
                <w:rFonts w:ascii="BrowalliaUPC" w:hAnsi="BrowalliaUPC" w:cs="BrowalliaUPC"/>
                <w:lang w:val="en-US"/>
              </w:rPr>
              <w:t>-</w:t>
            </w:r>
          </w:p>
        </w:tc>
        <w:tc>
          <w:tcPr>
            <w:tcW w:w="842" w:type="pct"/>
            <w:shd w:val="clear" w:color="auto" w:fill="auto"/>
            <w:vAlign w:val="center"/>
          </w:tcPr>
          <w:p w14:paraId="5662ECEE" w14:textId="3701F469" w:rsidR="00486E1F" w:rsidRPr="00615725" w:rsidRDefault="004F5958" w:rsidP="00486E1F">
            <w:pPr>
              <w:ind w:left="459" w:right="-72"/>
              <w:jc w:val="right"/>
              <w:rPr>
                <w:rFonts w:ascii="BrowalliaUPC" w:hAnsi="BrowalliaUPC" w:cs="BrowalliaUPC"/>
                <w:lang w:val="en-US"/>
              </w:rPr>
            </w:pPr>
            <w:r w:rsidRPr="00615725">
              <w:rPr>
                <w:rFonts w:ascii="BrowalliaUPC" w:hAnsi="BrowalliaUPC" w:cs="BrowalliaUPC"/>
                <w:lang w:val="en-US"/>
              </w:rPr>
              <w:t>-</w:t>
            </w:r>
          </w:p>
        </w:tc>
      </w:tr>
      <w:tr w:rsidR="00EC76B0" w:rsidRPr="00615725" w14:paraId="4B14BEA2" w14:textId="77777777" w:rsidTr="006D3628">
        <w:trPr>
          <w:cantSplit/>
          <w:trHeight w:val="170"/>
        </w:trPr>
        <w:tc>
          <w:tcPr>
            <w:tcW w:w="1865" w:type="pct"/>
            <w:vAlign w:val="center"/>
          </w:tcPr>
          <w:p w14:paraId="23118F4A" w14:textId="77777777" w:rsidR="00486E1F" w:rsidRPr="00615725" w:rsidRDefault="00486E1F" w:rsidP="00486E1F">
            <w:pPr>
              <w:ind w:left="-72"/>
              <w:rPr>
                <w:rFonts w:ascii="BrowalliaUPC" w:hAnsi="BrowalliaUPC" w:cs="BrowalliaUPC"/>
                <w:cs/>
                <w:lang w:val="en-US"/>
              </w:rPr>
            </w:pPr>
            <w:r w:rsidRPr="00615725">
              <w:rPr>
                <w:rFonts w:ascii="BrowalliaUPC" w:hAnsi="BrowalliaUPC" w:cs="BrowalliaUPC"/>
                <w:cs/>
                <w:lang w:val="en-US"/>
              </w:rPr>
              <w:t xml:space="preserve">   จ่ายคืนหุ้นกู้</w:t>
            </w:r>
          </w:p>
        </w:tc>
        <w:tc>
          <w:tcPr>
            <w:tcW w:w="764" w:type="pct"/>
            <w:shd w:val="clear" w:color="auto" w:fill="FAFAFA"/>
            <w:vAlign w:val="center"/>
          </w:tcPr>
          <w:p w14:paraId="73B2C2D3" w14:textId="283387A3" w:rsidR="00486E1F" w:rsidRPr="00615725" w:rsidRDefault="00486E1F" w:rsidP="00486E1F">
            <w:pPr>
              <w:ind w:left="459" w:right="-72"/>
              <w:jc w:val="right"/>
              <w:rPr>
                <w:rFonts w:ascii="BrowalliaUPC" w:hAnsi="BrowalliaUPC" w:cs="BrowalliaUPC"/>
                <w:lang w:val="en-US"/>
              </w:rPr>
            </w:pPr>
            <w:r w:rsidRPr="00615725">
              <w:rPr>
                <w:rFonts w:ascii="BrowalliaUPC" w:hAnsi="BrowalliaUPC" w:cs="BrowalliaUPC"/>
                <w:lang w:val="en-US"/>
              </w:rPr>
              <w:t>-</w:t>
            </w:r>
          </w:p>
        </w:tc>
        <w:tc>
          <w:tcPr>
            <w:tcW w:w="766" w:type="pct"/>
            <w:shd w:val="clear" w:color="auto" w:fill="auto"/>
            <w:vAlign w:val="center"/>
          </w:tcPr>
          <w:p w14:paraId="2BE91AA8" w14:textId="2F0C3B7B" w:rsidR="00486E1F" w:rsidRPr="00615725" w:rsidRDefault="004F5958" w:rsidP="00486E1F">
            <w:pPr>
              <w:ind w:left="459" w:right="-72"/>
              <w:jc w:val="right"/>
              <w:rPr>
                <w:rFonts w:ascii="BrowalliaUPC" w:hAnsi="BrowalliaUPC" w:cs="BrowalliaUPC"/>
                <w:cs/>
                <w:lang w:val="en-GB"/>
              </w:rPr>
            </w:pPr>
            <w:r w:rsidRPr="00615725">
              <w:rPr>
                <w:rFonts w:ascii="BrowalliaUPC" w:hAnsi="BrowalliaUPC" w:cs="BrowalliaUPC" w:hint="cs"/>
                <w:cs/>
                <w:lang w:val="en-GB"/>
              </w:rPr>
              <w:t>(</w:t>
            </w:r>
            <w:r w:rsidRPr="00615725">
              <w:rPr>
                <w:rFonts w:ascii="BrowalliaUPC" w:hAnsi="BrowalliaUPC" w:cs="BrowalliaUPC"/>
                <w:lang w:val="en-GB"/>
              </w:rPr>
              <w:t>418.20</w:t>
            </w:r>
            <w:r w:rsidRPr="00615725">
              <w:rPr>
                <w:rFonts w:ascii="BrowalliaUPC" w:hAnsi="BrowalliaUPC" w:cs="BrowalliaUPC" w:hint="cs"/>
                <w:cs/>
                <w:lang w:val="en-GB"/>
              </w:rPr>
              <w:t>)</w:t>
            </w:r>
          </w:p>
        </w:tc>
        <w:tc>
          <w:tcPr>
            <w:tcW w:w="764" w:type="pct"/>
            <w:shd w:val="clear" w:color="auto" w:fill="FAFAFA"/>
            <w:vAlign w:val="center"/>
          </w:tcPr>
          <w:p w14:paraId="28B05834" w14:textId="299EC491" w:rsidR="00486E1F" w:rsidRPr="00615725" w:rsidRDefault="00486E1F" w:rsidP="00486E1F">
            <w:pPr>
              <w:ind w:left="459" w:right="-72"/>
              <w:jc w:val="right"/>
              <w:rPr>
                <w:rFonts w:ascii="BrowalliaUPC" w:hAnsi="BrowalliaUPC" w:cs="BrowalliaUPC"/>
                <w:lang w:val="en-US"/>
              </w:rPr>
            </w:pPr>
            <w:r w:rsidRPr="00615725">
              <w:rPr>
                <w:rFonts w:ascii="BrowalliaUPC" w:hAnsi="BrowalliaUPC" w:cs="BrowalliaUPC"/>
                <w:lang w:val="en-US"/>
              </w:rPr>
              <w:t>-</w:t>
            </w:r>
          </w:p>
        </w:tc>
        <w:tc>
          <w:tcPr>
            <w:tcW w:w="842" w:type="pct"/>
            <w:shd w:val="clear" w:color="auto" w:fill="auto"/>
            <w:vAlign w:val="center"/>
          </w:tcPr>
          <w:p w14:paraId="10348D13" w14:textId="41A2E645" w:rsidR="00486E1F" w:rsidRPr="00615725" w:rsidRDefault="004F5958" w:rsidP="00486E1F">
            <w:pPr>
              <w:ind w:left="459" w:right="-72"/>
              <w:jc w:val="right"/>
              <w:rPr>
                <w:rFonts w:ascii="BrowalliaUPC" w:hAnsi="BrowalliaUPC" w:cs="BrowalliaUPC"/>
                <w:cs/>
                <w:lang w:val="en-US"/>
              </w:rPr>
            </w:pPr>
            <w:r w:rsidRPr="00615725">
              <w:rPr>
                <w:rFonts w:ascii="BrowalliaUPC" w:hAnsi="BrowalliaUPC" w:cs="BrowalliaUPC" w:hint="cs"/>
                <w:cs/>
                <w:lang w:val="en-US"/>
              </w:rPr>
              <w:t>(</w:t>
            </w:r>
            <w:r w:rsidRPr="00615725">
              <w:rPr>
                <w:rFonts w:ascii="BrowalliaUPC" w:hAnsi="BrowalliaUPC" w:cs="BrowalliaUPC"/>
                <w:lang w:val="en-US"/>
              </w:rPr>
              <w:t>12,978.80</w:t>
            </w:r>
            <w:r w:rsidRPr="00615725">
              <w:rPr>
                <w:rFonts w:ascii="BrowalliaUPC" w:hAnsi="BrowalliaUPC" w:cs="BrowalliaUPC" w:hint="cs"/>
                <w:cs/>
                <w:lang w:val="en-US"/>
              </w:rPr>
              <w:t>)</w:t>
            </w:r>
          </w:p>
        </w:tc>
      </w:tr>
      <w:tr w:rsidR="00EC76B0" w:rsidRPr="00615725" w14:paraId="7A115950" w14:textId="77777777" w:rsidTr="006D3628">
        <w:trPr>
          <w:cantSplit/>
          <w:trHeight w:val="170"/>
        </w:trPr>
        <w:tc>
          <w:tcPr>
            <w:tcW w:w="1865" w:type="pct"/>
            <w:vAlign w:val="center"/>
          </w:tcPr>
          <w:p w14:paraId="75E2378C" w14:textId="77777777" w:rsidR="00486E1F" w:rsidRPr="00615725" w:rsidRDefault="00486E1F" w:rsidP="00486E1F">
            <w:pPr>
              <w:ind w:left="-72"/>
              <w:rPr>
                <w:rFonts w:ascii="BrowalliaUPC" w:hAnsi="BrowalliaUPC" w:cs="BrowalliaUPC"/>
                <w:cs/>
                <w:lang w:val="en-US"/>
              </w:rPr>
            </w:pPr>
            <w:r w:rsidRPr="00615725">
              <w:rPr>
                <w:rFonts w:ascii="BrowalliaUPC" w:hAnsi="BrowalliaUPC" w:cs="BrowalliaUPC"/>
                <w:cs/>
                <w:lang w:val="en-US"/>
              </w:rPr>
              <w:t xml:space="preserve">   ต้นทุนทางการเงินรอตัดบัญชี</w:t>
            </w:r>
          </w:p>
        </w:tc>
        <w:tc>
          <w:tcPr>
            <w:tcW w:w="764" w:type="pct"/>
            <w:shd w:val="clear" w:color="auto" w:fill="FAFAFA"/>
            <w:vAlign w:val="center"/>
          </w:tcPr>
          <w:p w14:paraId="0279E8E1" w14:textId="508C3F90" w:rsidR="00486E1F" w:rsidRPr="00615725" w:rsidRDefault="00486E1F" w:rsidP="00486E1F">
            <w:pPr>
              <w:ind w:left="459" w:right="-72"/>
              <w:jc w:val="right"/>
              <w:rPr>
                <w:rFonts w:ascii="BrowalliaUPC" w:hAnsi="BrowalliaUPC" w:cs="BrowalliaUPC"/>
                <w:lang w:val="en-US"/>
              </w:rPr>
            </w:pPr>
            <w:r w:rsidRPr="00615725">
              <w:rPr>
                <w:rFonts w:ascii="BrowalliaUPC" w:hAnsi="BrowalliaUPC" w:cs="BrowalliaUPC"/>
                <w:lang w:val="en-US"/>
              </w:rPr>
              <w:t>-</w:t>
            </w:r>
          </w:p>
        </w:tc>
        <w:tc>
          <w:tcPr>
            <w:tcW w:w="766" w:type="pct"/>
            <w:shd w:val="clear" w:color="auto" w:fill="auto"/>
            <w:vAlign w:val="center"/>
          </w:tcPr>
          <w:p w14:paraId="19E7AC53" w14:textId="55B703D8" w:rsidR="00486E1F" w:rsidRPr="00615725" w:rsidRDefault="00D92447" w:rsidP="00486E1F">
            <w:pPr>
              <w:ind w:left="459" w:right="-72"/>
              <w:jc w:val="right"/>
              <w:rPr>
                <w:rFonts w:ascii="BrowalliaUPC" w:hAnsi="BrowalliaUPC" w:cs="BrowalliaUPC"/>
                <w:lang w:val="en-GB"/>
              </w:rPr>
            </w:pPr>
            <w:r w:rsidRPr="00615725">
              <w:rPr>
                <w:rFonts w:ascii="BrowalliaUPC" w:hAnsi="BrowalliaUPC" w:cs="BrowalliaUPC"/>
                <w:lang w:val="en-GB"/>
              </w:rPr>
              <w:t>-</w:t>
            </w:r>
          </w:p>
        </w:tc>
        <w:tc>
          <w:tcPr>
            <w:tcW w:w="764" w:type="pct"/>
            <w:shd w:val="clear" w:color="auto" w:fill="FAFAFA"/>
            <w:vAlign w:val="center"/>
          </w:tcPr>
          <w:p w14:paraId="67CAA28D" w14:textId="37329694" w:rsidR="00486E1F" w:rsidRPr="00615725" w:rsidRDefault="00486E1F" w:rsidP="00486E1F">
            <w:pPr>
              <w:ind w:left="459" w:right="-72"/>
              <w:jc w:val="right"/>
              <w:rPr>
                <w:rFonts w:ascii="BrowalliaUPC" w:hAnsi="BrowalliaUPC" w:cs="BrowalliaUPC"/>
                <w:lang w:val="en-US"/>
              </w:rPr>
            </w:pPr>
            <w:r w:rsidRPr="00615725">
              <w:rPr>
                <w:rFonts w:ascii="BrowalliaUPC" w:hAnsi="BrowalliaUPC" w:cs="BrowalliaUPC"/>
                <w:lang w:val="en-US"/>
              </w:rPr>
              <w:t>-</w:t>
            </w:r>
          </w:p>
        </w:tc>
        <w:tc>
          <w:tcPr>
            <w:tcW w:w="842" w:type="pct"/>
            <w:shd w:val="clear" w:color="auto" w:fill="auto"/>
            <w:vAlign w:val="center"/>
          </w:tcPr>
          <w:p w14:paraId="63CAE71E" w14:textId="51B95081" w:rsidR="00486E1F" w:rsidRPr="00615725" w:rsidRDefault="00D92447" w:rsidP="00486E1F">
            <w:pPr>
              <w:ind w:left="459" w:right="-72"/>
              <w:jc w:val="right"/>
              <w:rPr>
                <w:rFonts w:ascii="BrowalliaUPC" w:hAnsi="BrowalliaUPC" w:cs="BrowalliaUPC"/>
                <w:lang w:val="en-GB"/>
              </w:rPr>
            </w:pPr>
            <w:r w:rsidRPr="00615725">
              <w:rPr>
                <w:rFonts w:ascii="BrowalliaUPC" w:hAnsi="BrowalliaUPC" w:cs="BrowalliaUPC"/>
                <w:lang w:val="en-GB"/>
              </w:rPr>
              <w:t>-</w:t>
            </w:r>
          </w:p>
        </w:tc>
      </w:tr>
      <w:tr w:rsidR="00EC76B0" w:rsidRPr="00615725" w14:paraId="705710EC" w14:textId="77777777" w:rsidTr="006D3628">
        <w:trPr>
          <w:cantSplit/>
          <w:trHeight w:val="170"/>
        </w:trPr>
        <w:tc>
          <w:tcPr>
            <w:tcW w:w="1865" w:type="pct"/>
            <w:vAlign w:val="center"/>
          </w:tcPr>
          <w:p w14:paraId="069C5617" w14:textId="77777777" w:rsidR="00486E1F" w:rsidRPr="00615725" w:rsidRDefault="00486E1F" w:rsidP="00486E1F">
            <w:pPr>
              <w:ind w:left="-72"/>
              <w:rPr>
                <w:rFonts w:ascii="BrowalliaUPC" w:hAnsi="BrowalliaUPC" w:cs="BrowalliaUPC"/>
                <w:cs/>
                <w:lang w:val="en-GB"/>
              </w:rPr>
            </w:pPr>
            <w:r w:rsidRPr="00615725">
              <w:rPr>
                <w:rFonts w:ascii="BrowalliaUPC" w:hAnsi="BrowalliaUPC" w:cs="BrowalliaUPC"/>
                <w:cs/>
                <w:lang w:val="en-US"/>
              </w:rPr>
              <w:t>การเปลี่ยนแปลงที่มิใช่เงินสด</w:t>
            </w:r>
            <w:r w:rsidRPr="00615725">
              <w:rPr>
                <w:rFonts w:ascii="BrowalliaUPC" w:hAnsi="BrowalliaUPC" w:cs="BrowalliaUPC"/>
                <w:lang w:val="en-GB"/>
              </w:rPr>
              <w:t>:</w:t>
            </w:r>
          </w:p>
        </w:tc>
        <w:tc>
          <w:tcPr>
            <w:tcW w:w="764" w:type="pct"/>
            <w:shd w:val="clear" w:color="auto" w:fill="FAFAFA"/>
            <w:vAlign w:val="center"/>
          </w:tcPr>
          <w:p w14:paraId="369F65EE" w14:textId="77777777" w:rsidR="00486E1F" w:rsidRPr="00615725" w:rsidRDefault="00486E1F" w:rsidP="00486E1F">
            <w:pPr>
              <w:ind w:left="459" w:right="-72"/>
              <w:jc w:val="right"/>
              <w:rPr>
                <w:rFonts w:ascii="BrowalliaUPC" w:hAnsi="BrowalliaUPC" w:cs="BrowalliaUPC"/>
                <w:lang w:val="en-US"/>
              </w:rPr>
            </w:pPr>
          </w:p>
        </w:tc>
        <w:tc>
          <w:tcPr>
            <w:tcW w:w="766" w:type="pct"/>
            <w:shd w:val="clear" w:color="auto" w:fill="auto"/>
            <w:vAlign w:val="center"/>
          </w:tcPr>
          <w:p w14:paraId="1C16306F" w14:textId="77777777" w:rsidR="00486E1F" w:rsidRPr="00615725" w:rsidRDefault="00486E1F" w:rsidP="00486E1F">
            <w:pPr>
              <w:ind w:left="459" w:right="-72"/>
              <w:jc w:val="right"/>
              <w:rPr>
                <w:rFonts w:ascii="BrowalliaUPC" w:hAnsi="BrowalliaUPC" w:cs="BrowalliaUPC"/>
                <w:lang w:val="en-US"/>
              </w:rPr>
            </w:pPr>
          </w:p>
        </w:tc>
        <w:tc>
          <w:tcPr>
            <w:tcW w:w="764" w:type="pct"/>
            <w:shd w:val="clear" w:color="auto" w:fill="FAFAFA"/>
            <w:vAlign w:val="center"/>
          </w:tcPr>
          <w:p w14:paraId="1A4CC50E" w14:textId="77777777" w:rsidR="00486E1F" w:rsidRPr="00615725" w:rsidRDefault="00486E1F" w:rsidP="00486E1F">
            <w:pPr>
              <w:ind w:left="459" w:right="-72"/>
              <w:jc w:val="right"/>
              <w:rPr>
                <w:rFonts w:ascii="BrowalliaUPC" w:hAnsi="BrowalliaUPC" w:cs="BrowalliaUPC"/>
                <w:lang w:val="en-US"/>
              </w:rPr>
            </w:pPr>
          </w:p>
        </w:tc>
        <w:tc>
          <w:tcPr>
            <w:tcW w:w="842" w:type="pct"/>
            <w:shd w:val="clear" w:color="auto" w:fill="auto"/>
            <w:vAlign w:val="center"/>
          </w:tcPr>
          <w:p w14:paraId="0E305C71" w14:textId="77777777" w:rsidR="00486E1F" w:rsidRPr="00615725" w:rsidRDefault="00486E1F" w:rsidP="00486E1F">
            <w:pPr>
              <w:ind w:left="459" w:right="-72"/>
              <w:jc w:val="right"/>
              <w:rPr>
                <w:rFonts w:ascii="BrowalliaUPC" w:hAnsi="BrowalliaUPC" w:cs="BrowalliaUPC"/>
                <w:lang w:val="en-US"/>
              </w:rPr>
            </w:pPr>
          </w:p>
        </w:tc>
      </w:tr>
      <w:tr w:rsidR="00EC76B0" w:rsidRPr="00615725" w14:paraId="701DD71B" w14:textId="77777777" w:rsidTr="006D3628">
        <w:trPr>
          <w:cantSplit/>
          <w:trHeight w:val="170"/>
        </w:trPr>
        <w:tc>
          <w:tcPr>
            <w:tcW w:w="1865" w:type="pct"/>
            <w:vAlign w:val="center"/>
          </w:tcPr>
          <w:p w14:paraId="57311E93" w14:textId="77777777" w:rsidR="00486E1F" w:rsidRPr="00615725" w:rsidRDefault="00486E1F" w:rsidP="00486E1F">
            <w:pPr>
              <w:ind w:left="-72"/>
              <w:rPr>
                <w:rFonts w:ascii="BrowalliaUPC" w:hAnsi="BrowalliaUPC" w:cs="BrowalliaUPC"/>
                <w:spacing w:val="-6"/>
                <w:cs/>
                <w:lang w:val="en-US"/>
              </w:rPr>
            </w:pPr>
            <w:r w:rsidRPr="00615725">
              <w:rPr>
                <w:rFonts w:ascii="BrowalliaUPC" w:hAnsi="BrowalliaUPC" w:cs="BrowalliaUPC"/>
                <w:spacing w:val="-6"/>
                <w:cs/>
                <w:lang w:val="en-US"/>
              </w:rPr>
              <w:t xml:space="preserve">   ตัดจำหน่าย</w:t>
            </w:r>
            <w:r w:rsidRPr="00615725">
              <w:rPr>
                <w:rFonts w:ascii="BrowalliaUPC" w:hAnsi="BrowalliaUPC" w:cs="BrowalliaUPC" w:hint="cs"/>
                <w:spacing w:val="-6"/>
                <w:cs/>
                <w:lang w:val="en-US"/>
              </w:rPr>
              <w:t>ต้นทุนทางการเงินรอตัดบัญชี</w:t>
            </w:r>
          </w:p>
        </w:tc>
        <w:tc>
          <w:tcPr>
            <w:tcW w:w="764" w:type="pct"/>
            <w:shd w:val="clear" w:color="auto" w:fill="FAFAFA"/>
            <w:vAlign w:val="center"/>
          </w:tcPr>
          <w:p w14:paraId="126EDC86" w14:textId="5FAB12C2" w:rsidR="00486E1F" w:rsidRPr="00615725" w:rsidRDefault="00486E1F" w:rsidP="00486E1F">
            <w:pPr>
              <w:ind w:left="459" w:right="-72"/>
              <w:jc w:val="right"/>
              <w:rPr>
                <w:rFonts w:ascii="BrowalliaUPC" w:hAnsi="BrowalliaUPC" w:cs="BrowalliaUPC"/>
                <w:cs/>
                <w:lang w:val="en-US"/>
              </w:rPr>
            </w:pPr>
            <w:r w:rsidRPr="00615725">
              <w:rPr>
                <w:rFonts w:ascii="BrowalliaUPC" w:hAnsi="BrowalliaUPC" w:cs="BrowalliaUPC"/>
                <w:lang w:val="en-US"/>
              </w:rPr>
              <w:t>0.03</w:t>
            </w:r>
          </w:p>
        </w:tc>
        <w:tc>
          <w:tcPr>
            <w:tcW w:w="766" w:type="pct"/>
            <w:shd w:val="clear" w:color="auto" w:fill="auto"/>
            <w:vAlign w:val="center"/>
          </w:tcPr>
          <w:p w14:paraId="420EC278" w14:textId="293B6C61" w:rsidR="00486E1F" w:rsidRPr="00615725" w:rsidRDefault="00D92447" w:rsidP="00486E1F">
            <w:pPr>
              <w:ind w:left="459" w:right="-72"/>
              <w:jc w:val="right"/>
              <w:rPr>
                <w:rFonts w:ascii="BrowalliaUPC" w:hAnsi="BrowalliaUPC" w:cs="BrowalliaUPC"/>
                <w:lang w:val="en-US"/>
              </w:rPr>
            </w:pPr>
            <w:r w:rsidRPr="00615725">
              <w:rPr>
                <w:rFonts w:ascii="BrowalliaUPC" w:hAnsi="BrowalliaUPC" w:cs="BrowalliaUPC"/>
                <w:lang w:val="en-GB"/>
              </w:rPr>
              <w:t>0.002</w:t>
            </w:r>
          </w:p>
        </w:tc>
        <w:tc>
          <w:tcPr>
            <w:tcW w:w="764" w:type="pct"/>
            <w:shd w:val="clear" w:color="auto" w:fill="FAFAFA"/>
            <w:vAlign w:val="center"/>
          </w:tcPr>
          <w:p w14:paraId="4B473B80" w14:textId="3FDC8555" w:rsidR="00486E1F" w:rsidRPr="00615725" w:rsidRDefault="00486E1F" w:rsidP="00486E1F">
            <w:pPr>
              <w:ind w:left="459" w:right="-72"/>
              <w:jc w:val="right"/>
              <w:rPr>
                <w:rFonts w:ascii="BrowalliaUPC" w:hAnsi="BrowalliaUPC" w:cs="BrowalliaUPC"/>
                <w:lang w:val="en-US"/>
              </w:rPr>
            </w:pPr>
            <w:r w:rsidRPr="00615725">
              <w:rPr>
                <w:rFonts w:ascii="BrowalliaUPC" w:hAnsi="BrowalliaUPC" w:cs="BrowalliaUPC"/>
                <w:lang w:val="en-US"/>
              </w:rPr>
              <w:t>1.01</w:t>
            </w:r>
          </w:p>
        </w:tc>
        <w:tc>
          <w:tcPr>
            <w:tcW w:w="842" w:type="pct"/>
            <w:shd w:val="clear" w:color="auto" w:fill="auto"/>
            <w:vAlign w:val="center"/>
          </w:tcPr>
          <w:p w14:paraId="06C28967" w14:textId="1F7CC508" w:rsidR="00486E1F" w:rsidRPr="00615725" w:rsidRDefault="00D92447" w:rsidP="00486E1F">
            <w:pPr>
              <w:ind w:left="459" w:right="-72"/>
              <w:jc w:val="right"/>
              <w:rPr>
                <w:rFonts w:ascii="BrowalliaUPC" w:hAnsi="BrowalliaUPC" w:cs="BrowalliaUPC"/>
                <w:lang w:val="en-US"/>
              </w:rPr>
            </w:pPr>
            <w:r w:rsidRPr="00615725">
              <w:rPr>
                <w:rFonts w:ascii="BrowalliaUPC" w:hAnsi="BrowalliaUPC" w:cs="BrowalliaUPC"/>
                <w:lang w:val="en-GB"/>
              </w:rPr>
              <w:t>0.76</w:t>
            </w:r>
          </w:p>
        </w:tc>
      </w:tr>
      <w:tr w:rsidR="00EC76B0" w:rsidRPr="00615725" w14:paraId="18C81D88" w14:textId="77777777" w:rsidTr="006D3628">
        <w:trPr>
          <w:cantSplit/>
          <w:trHeight w:val="170"/>
        </w:trPr>
        <w:tc>
          <w:tcPr>
            <w:tcW w:w="1865" w:type="pct"/>
            <w:vAlign w:val="center"/>
          </w:tcPr>
          <w:p w14:paraId="43D22AD5" w14:textId="77777777" w:rsidR="00486E1F" w:rsidRPr="00615725" w:rsidRDefault="00486E1F" w:rsidP="00486E1F">
            <w:pPr>
              <w:ind w:left="-72"/>
              <w:rPr>
                <w:rFonts w:ascii="BrowalliaUPC" w:hAnsi="BrowalliaUPC" w:cs="BrowalliaUPC"/>
                <w:cs/>
                <w:lang w:val="en-US"/>
              </w:rPr>
            </w:pPr>
            <w:r w:rsidRPr="00615725">
              <w:rPr>
                <w:rFonts w:ascii="BrowalliaUPC" w:hAnsi="BrowalliaUPC" w:cs="BrowalliaUPC"/>
                <w:cs/>
                <w:lang w:val="en-US"/>
              </w:rPr>
              <w:t>ผลต่างจากอัตราแลกเปลี่ยน</w:t>
            </w:r>
          </w:p>
        </w:tc>
        <w:tc>
          <w:tcPr>
            <w:tcW w:w="764" w:type="pct"/>
            <w:shd w:val="clear" w:color="auto" w:fill="FAFAFA"/>
            <w:vAlign w:val="center"/>
          </w:tcPr>
          <w:p w14:paraId="70C20950" w14:textId="0A10B1F0" w:rsidR="00486E1F" w:rsidRPr="00615725" w:rsidRDefault="00486E1F" w:rsidP="00486E1F">
            <w:pPr>
              <w:ind w:left="459" w:right="-72"/>
              <w:jc w:val="right"/>
              <w:rPr>
                <w:rFonts w:ascii="BrowalliaUPC" w:hAnsi="BrowalliaUPC" w:cs="BrowalliaUPC"/>
                <w:cs/>
                <w:lang w:val="en-US"/>
              </w:rPr>
            </w:pPr>
            <w:r w:rsidRPr="00615725">
              <w:rPr>
                <w:rFonts w:ascii="BrowalliaUPC" w:hAnsi="BrowalliaUPC" w:cs="BrowalliaUPC"/>
                <w:lang w:val="en-US"/>
              </w:rPr>
              <w:t>1.47</w:t>
            </w:r>
          </w:p>
        </w:tc>
        <w:tc>
          <w:tcPr>
            <w:tcW w:w="766" w:type="pct"/>
            <w:shd w:val="clear" w:color="auto" w:fill="auto"/>
            <w:vAlign w:val="center"/>
          </w:tcPr>
          <w:p w14:paraId="5EEC3D65" w14:textId="59083089" w:rsidR="00486E1F" w:rsidRPr="00615725" w:rsidRDefault="004F5958" w:rsidP="00486E1F">
            <w:pPr>
              <w:ind w:left="459" w:right="-72"/>
              <w:jc w:val="right"/>
              <w:rPr>
                <w:rFonts w:ascii="BrowalliaUPC" w:hAnsi="BrowalliaUPC" w:cs="BrowalliaUPC"/>
                <w:lang w:val="en-US"/>
              </w:rPr>
            </w:pPr>
            <w:r w:rsidRPr="00615725">
              <w:rPr>
                <w:rFonts w:ascii="BrowalliaUPC" w:hAnsi="BrowalliaUPC" w:cs="BrowalliaUPC"/>
                <w:lang w:val="en-US"/>
              </w:rPr>
              <w:t>38.20</w:t>
            </w:r>
          </w:p>
        </w:tc>
        <w:tc>
          <w:tcPr>
            <w:tcW w:w="764" w:type="pct"/>
            <w:shd w:val="clear" w:color="auto" w:fill="FAFAFA"/>
            <w:vAlign w:val="center"/>
          </w:tcPr>
          <w:p w14:paraId="27FC24EF" w14:textId="6A33305D" w:rsidR="00486E1F" w:rsidRPr="00615725" w:rsidRDefault="00486E1F" w:rsidP="00486E1F">
            <w:pPr>
              <w:ind w:left="459" w:right="-72"/>
              <w:jc w:val="right"/>
              <w:rPr>
                <w:rFonts w:ascii="BrowalliaUPC" w:hAnsi="BrowalliaUPC" w:cs="BrowalliaUPC"/>
                <w:lang w:val="en-US"/>
              </w:rPr>
            </w:pPr>
            <w:r w:rsidRPr="00615725">
              <w:rPr>
                <w:rFonts w:ascii="BrowalliaUPC" w:hAnsi="BrowalliaUPC" w:cs="BrowalliaUPC"/>
                <w:lang w:val="en-US"/>
              </w:rPr>
              <w:t>45.96</w:t>
            </w:r>
          </w:p>
        </w:tc>
        <w:tc>
          <w:tcPr>
            <w:tcW w:w="842" w:type="pct"/>
            <w:shd w:val="clear" w:color="auto" w:fill="auto"/>
            <w:vAlign w:val="center"/>
          </w:tcPr>
          <w:p w14:paraId="0F21A51E" w14:textId="45E2101C" w:rsidR="00486E1F" w:rsidRPr="00615725" w:rsidRDefault="004F5958" w:rsidP="00486E1F">
            <w:pPr>
              <w:ind w:left="459" w:right="-72"/>
              <w:jc w:val="right"/>
              <w:rPr>
                <w:rFonts w:ascii="BrowalliaUPC" w:hAnsi="BrowalliaUPC" w:cs="BrowalliaUPC"/>
                <w:lang w:val="en-US"/>
              </w:rPr>
            </w:pPr>
            <w:r w:rsidRPr="00615725">
              <w:rPr>
                <w:rFonts w:ascii="BrowalliaUPC" w:hAnsi="BrowalliaUPC" w:cs="BrowalliaUPC"/>
                <w:lang w:val="en-US"/>
              </w:rPr>
              <w:t>1,185.68</w:t>
            </w:r>
          </w:p>
        </w:tc>
      </w:tr>
      <w:tr w:rsidR="00EC76B0" w:rsidRPr="00615725" w14:paraId="567F0447" w14:textId="77777777" w:rsidTr="006D3628">
        <w:trPr>
          <w:cantSplit/>
          <w:trHeight w:val="170"/>
        </w:trPr>
        <w:tc>
          <w:tcPr>
            <w:tcW w:w="1865" w:type="pct"/>
            <w:vAlign w:val="center"/>
          </w:tcPr>
          <w:p w14:paraId="5021B5A2" w14:textId="77777777" w:rsidR="00486E1F" w:rsidRPr="00615725" w:rsidRDefault="00486E1F" w:rsidP="00486E1F">
            <w:pPr>
              <w:ind w:left="-72"/>
              <w:rPr>
                <w:rFonts w:ascii="BrowalliaUPC" w:hAnsi="BrowalliaUPC" w:cs="BrowalliaUPC"/>
                <w:lang w:val="en-US"/>
              </w:rPr>
            </w:pPr>
            <w:r w:rsidRPr="00615725">
              <w:rPr>
                <w:rFonts w:ascii="BrowalliaUPC" w:hAnsi="BrowalliaUPC" w:cs="BrowalliaUPC"/>
                <w:cs/>
                <w:lang w:val="en-US"/>
              </w:rPr>
              <w:t>ผลต่างของอัตราแลกเปลี่ยน</w:t>
            </w:r>
          </w:p>
          <w:p w14:paraId="3841EFC7" w14:textId="77777777" w:rsidR="00486E1F" w:rsidRPr="00615725" w:rsidRDefault="00486E1F" w:rsidP="00486E1F">
            <w:pPr>
              <w:ind w:left="-72"/>
              <w:rPr>
                <w:rFonts w:ascii="BrowalliaUPC" w:hAnsi="BrowalliaUPC" w:cs="BrowalliaUPC"/>
                <w:cs/>
                <w:lang w:val="en-US"/>
              </w:rPr>
            </w:pPr>
            <w:r w:rsidRPr="00615725">
              <w:rPr>
                <w:rFonts w:ascii="BrowalliaUPC" w:hAnsi="BrowalliaUPC" w:cs="BrowalliaUPC"/>
                <w:cs/>
                <w:lang w:val="en-US"/>
              </w:rPr>
              <w:t xml:space="preserve">   จากการแปลงค่างบการเงิน</w:t>
            </w:r>
          </w:p>
        </w:tc>
        <w:tc>
          <w:tcPr>
            <w:tcW w:w="764" w:type="pct"/>
            <w:shd w:val="clear" w:color="auto" w:fill="FAFAFA"/>
            <w:vAlign w:val="bottom"/>
          </w:tcPr>
          <w:p w14:paraId="54987CA9" w14:textId="7DF7A501" w:rsidR="00486E1F" w:rsidRPr="00615725" w:rsidRDefault="00486E1F" w:rsidP="00486E1F">
            <w:pPr>
              <w:ind w:left="459" w:right="-72"/>
              <w:jc w:val="right"/>
              <w:rPr>
                <w:rFonts w:ascii="BrowalliaUPC" w:hAnsi="BrowalliaUPC" w:cs="BrowalliaUPC"/>
                <w:lang w:val="en-US"/>
              </w:rPr>
            </w:pPr>
            <w:r w:rsidRPr="00615725">
              <w:rPr>
                <w:rFonts w:ascii="BrowalliaUPC" w:hAnsi="BrowalliaUPC" w:cs="BrowalliaUPC"/>
                <w:lang w:val="en-US"/>
              </w:rPr>
              <w:t>-</w:t>
            </w:r>
          </w:p>
        </w:tc>
        <w:tc>
          <w:tcPr>
            <w:tcW w:w="766" w:type="pct"/>
            <w:shd w:val="clear" w:color="auto" w:fill="auto"/>
            <w:vAlign w:val="bottom"/>
          </w:tcPr>
          <w:p w14:paraId="78F3314A" w14:textId="2A3ADF9F" w:rsidR="00486E1F" w:rsidRPr="00615725" w:rsidRDefault="004F5958" w:rsidP="00486E1F">
            <w:pPr>
              <w:ind w:left="459" w:right="-72"/>
              <w:jc w:val="right"/>
              <w:rPr>
                <w:rFonts w:ascii="BrowalliaUPC" w:hAnsi="BrowalliaUPC" w:cs="BrowalliaUPC"/>
                <w:lang w:val="en-US"/>
              </w:rPr>
            </w:pPr>
            <w:r w:rsidRPr="00615725">
              <w:rPr>
                <w:rFonts w:ascii="BrowalliaUPC" w:hAnsi="BrowalliaUPC" w:cs="BrowalliaUPC"/>
                <w:lang w:val="en-US"/>
              </w:rPr>
              <w:t>-</w:t>
            </w:r>
          </w:p>
        </w:tc>
        <w:tc>
          <w:tcPr>
            <w:tcW w:w="764" w:type="pct"/>
            <w:shd w:val="clear" w:color="auto" w:fill="FAFAFA"/>
            <w:vAlign w:val="bottom"/>
          </w:tcPr>
          <w:p w14:paraId="24B6D22E" w14:textId="6BE8EEB0" w:rsidR="00486E1F" w:rsidRPr="00615725" w:rsidRDefault="00486E1F" w:rsidP="00486E1F">
            <w:pPr>
              <w:ind w:left="459" w:right="-72"/>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46.03</w:t>
            </w:r>
            <w:r w:rsidRPr="00615725">
              <w:rPr>
                <w:rFonts w:ascii="BrowalliaUPC" w:hAnsi="BrowalliaUPC" w:cs="BrowalliaUPC" w:hint="cs"/>
                <w:cs/>
                <w:lang w:val="en-US"/>
              </w:rPr>
              <w:t>)</w:t>
            </w:r>
          </w:p>
        </w:tc>
        <w:tc>
          <w:tcPr>
            <w:tcW w:w="842" w:type="pct"/>
            <w:shd w:val="clear" w:color="auto" w:fill="auto"/>
            <w:vAlign w:val="bottom"/>
          </w:tcPr>
          <w:p w14:paraId="14A9F093" w14:textId="08B11006" w:rsidR="00486E1F" w:rsidRPr="00615725" w:rsidRDefault="004F5958" w:rsidP="00486E1F">
            <w:pPr>
              <w:ind w:left="459" w:right="-72"/>
              <w:jc w:val="right"/>
              <w:rPr>
                <w:rFonts w:ascii="BrowalliaUPC" w:hAnsi="BrowalliaUPC" w:cs="BrowalliaUPC"/>
                <w:cs/>
                <w:lang w:val="en-US"/>
              </w:rPr>
            </w:pPr>
            <w:r w:rsidRPr="00615725">
              <w:rPr>
                <w:rFonts w:ascii="BrowalliaUPC" w:hAnsi="BrowalliaUPC" w:cs="BrowalliaUPC" w:hint="cs"/>
                <w:cs/>
                <w:lang w:val="en-US"/>
              </w:rPr>
              <w:t>(</w:t>
            </w:r>
            <w:r w:rsidRPr="00615725">
              <w:rPr>
                <w:rFonts w:ascii="BrowalliaUPC" w:hAnsi="BrowalliaUPC" w:cs="BrowalliaUPC"/>
                <w:lang w:val="en-US"/>
              </w:rPr>
              <w:t>1,405.58</w:t>
            </w:r>
            <w:r w:rsidRPr="00615725">
              <w:rPr>
                <w:rFonts w:ascii="BrowalliaUPC" w:hAnsi="BrowalliaUPC" w:cs="BrowalliaUPC" w:hint="cs"/>
                <w:cs/>
                <w:lang w:val="en-US"/>
              </w:rPr>
              <w:t>)</w:t>
            </w:r>
          </w:p>
        </w:tc>
      </w:tr>
      <w:tr w:rsidR="00EC76B0" w:rsidRPr="00615725" w14:paraId="0C6E3CA8" w14:textId="77777777" w:rsidTr="006D3628">
        <w:trPr>
          <w:cantSplit/>
          <w:trHeight w:val="60"/>
        </w:trPr>
        <w:tc>
          <w:tcPr>
            <w:tcW w:w="1865" w:type="pct"/>
            <w:vAlign w:val="center"/>
          </w:tcPr>
          <w:p w14:paraId="61D3FF91" w14:textId="77777777" w:rsidR="00486E1F" w:rsidRPr="00615725" w:rsidRDefault="00486E1F" w:rsidP="00486E1F">
            <w:pPr>
              <w:ind w:left="-72"/>
              <w:rPr>
                <w:rFonts w:ascii="BrowalliaUPC" w:hAnsi="BrowalliaUPC" w:cs="BrowalliaUPC"/>
                <w:cs/>
                <w:lang w:val="en-US"/>
              </w:rPr>
            </w:pPr>
            <w:r w:rsidRPr="00615725">
              <w:rPr>
                <w:rFonts w:ascii="BrowalliaUPC" w:hAnsi="BrowalliaUPC" w:cs="BrowalliaUPC"/>
                <w:cs/>
                <w:lang w:val="en-US"/>
              </w:rPr>
              <w:t>ยอดคงเหลือปลายปี สุทธิ</w:t>
            </w:r>
          </w:p>
        </w:tc>
        <w:tc>
          <w:tcPr>
            <w:tcW w:w="764" w:type="pct"/>
            <w:tcBorders>
              <w:top w:val="single" w:sz="4" w:space="0" w:color="auto"/>
              <w:bottom w:val="single" w:sz="4" w:space="0" w:color="auto"/>
            </w:tcBorders>
            <w:shd w:val="clear" w:color="auto" w:fill="FAFAFA"/>
            <w:vAlign w:val="center"/>
          </w:tcPr>
          <w:p w14:paraId="1D004D79" w14:textId="38B25427" w:rsidR="00486E1F" w:rsidRPr="00615725" w:rsidRDefault="00486E1F" w:rsidP="00486E1F">
            <w:pPr>
              <w:ind w:left="459" w:right="-72"/>
              <w:jc w:val="right"/>
              <w:rPr>
                <w:rFonts w:ascii="BrowalliaUPC" w:hAnsi="BrowalliaUPC" w:cs="BrowalliaUPC"/>
                <w:lang w:val="en-US"/>
              </w:rPr>
            </w:pPr>
            <w:r w:rsidRPr="00615725">
              <w:rPr>
                <w:rFonts w:ascii="BrowalliaUPC" w:hAnsi="BrowalliaUPC" w:cs="BrowalliaUPC"/>
                <w:lang w:val="en-US"/>
              </w:rPr>
              <w:t>379.26</w:t>
            </w:r>
          </w:p>
        </w:tc>
        <w:tc>
          <w:tcPr>
            <w:tcW w:w="766" w:type="pct"/>
            <w:tcBorders>
              <w:top w:val="single" w:sz="4" w:space="0" w:color="auto"/>
              <w:bottom w:val="single" w:sz="4" w:space="0" w:color="auto"/>
            </w:tcBorders>
            <w:shd w:val="clear" w:color="auto" w:fill="auto"/>
            <w:vAlign w:val="center"/>
          </w:tcPr>
          <w:p w14:paraId="2FA8CEBC" w14:textId="34149D5D" w:rsidR="00486E1F" w:rsidRPr="00615725" w:rsidRDefault="004F5958" w:rsidP="00486E1F">
            <w:pPr>
              <w:ind w:left="459" w:right="-72"/>
              <w:jc w:val="right"/>
              <w:rPr>
                <w:rFonts w:ascii="BrowalliaUPC" w:hAnsi="BrowalliaUPC" w:cs="BrowalliaUPC"/>
                <w:lang w:val="en-US"/>
              </w:rPr>
            </w:pPr>
            <w:r w:rsidRPr="00615725">
              <w:rPr>
                <w:rFonts w:ascii="BrowalliaUPC" w:hAnsi="BrowalliaUPC" w:cs="BrowalliaUPC"/>
                <w:lang w:val="en-US"/>
              </w:rPr>
              <w:t>377.76</w:t>
            </w:r>
          </w:p>
        </w:tc>
        <w:tc>
          <w:tcPr>
            <w:tcW w:w="764" w:type="pct"/>
            <w:tcBorders>
              <w:top w:val="single" w:sz="4" w:space="0" w:color="auto"/>
              <w:bottom w:val="single" w:sz="4" w:space="0" w:color="auto"/>
            </w:tcBorders>
            <w:shd w:val="clear" w:color="auto" w:fill="FAFAFA"/>
            <w:vAlign w:val="center"/>
          </w:tcPr>
          <w:p w14:paraId="7A0FC97A" w14:textId="13EE3831" w:rsidR="00486E1F" w:rsidRPr="00615725" w:rsidRDefault="00486E1F" w:rsidP="00486E1F">
            <w:pPr>
              <w:ind w:left="459" w:right="-72"/>
              <w:jc w:val="right"/>
              <w:rPr>
                <w:rFonts w:ascii="BrowalliaUPC" w:hAnsi="BrowalliaUPC" w:cs="BrowalliaUPC"/>
                <w:lang w:val="en-US"/>
              </w:rPr>
            </w:pPr>
            <w:r w:rsidRPr="00615725">
              <w:rPr>
                <w:rFonts w:ascii="BrowalliaUPC" w:hAnsi="BrowalliaUPC" w:cs="BrowalliaUPC"/>
                <w:lang w:val="en-US"/>
              </w:rPr>
              <w:t>11,391.98</w:t>
            </w:r>
          </w:p>
        </w:tc>
        <w:tc>
          <w:tcPr>
            <w:tcW w:w="842" w:type="pct"/>
            <w:tcBorders>
              <w:top w:val="single" w:sz="4" w:space="0" w:color="auto"/>
              <w:bottom w:val="single" w:sz="4" w:space="0" w:color="auto"/>
            </w:tcBorders>
            <w:shd w:val="clear" w:color="auto" w:fill="auto"/>
            <w:vAlign w:val="center"/>
          </w:tcPr>
          <w:p w14:paraId="4AB13C97" w14:textId="6DA96183" w:rsidR="00486E1F" w:rsidRPr="00615725" w:rsidRDefault="004F5958" w:rsidP="00486E1F">
            <w:pPr>
              <w:ind w:left="459" w:right="-72"/>
              <w:jc w:val="right"/>
              <w:rPr>
                <w:rFonts w:ascii="BrowalliaUPC" w:hAnsi="BrowalliaUPC" w:cs="BrowalliaUPC"/>
                <w:lang w:val="en-US"/>
              </w:rPr>
            </w:pPr>
            <w:r w:rsidRPr="00615725">
              <w:rPr>
                <w:rFonts w:ascii="BrowalliaUPC" w:hAnsi="BrowalliaUPC" w:cs="BrowalliaUPC"/>
                <w:lang w:val="en-US"/>
              </w:rPr>
              <w:t>11,391.04</w:t>
            </w:r>
          </w:p>
        </w:tc>
      </w:tr>
    </w:tbl>
    <w:p w14:paraId="54F4012D" w14:textId="77777777" w:rsidR="00893740" w:rsidRPr="00615725" w:rsidRDefault="00893740" w:rsidP="005D5D7F">
      <w:pPr>
        <w:tabs>
          <w:tab w:val="left" w:pos="1560"/>
        </w:tabs>
        <w:ind w:left="360"/>
        <w:jc w:val="thaiDistribute"/>
        <w:rPr>
          <w:rFonts w:ascii="BrowalliaUPC" w:hAnsi="BrowalliaUPC" w:cs="BrowalliaUPC"/>
          <w:color w:val="C45911"/>
          <w:lang w:val="en-GB" w:eastAsia="en-GB"/>
        </w:rPr>
      </w:pPr>
    </w:p>
    <w:p w14:paraId="669AD418" w14:textId="21692ABD" w:rsidR="00572C2D" w:rsidRPr="00615725" w:rsidRDefault="001D0018" w:rsidP="005D5D7F">
      <w:pPr>
        <w:tabs>
          <w:tab w:val="left" w:pos="1560"/>
        </w:tabs>
        <w:ind w:left="360"/>
        <w:jc w:val="thaiDistribute"/>
        <w:rPr>
          <w:rFonts w:ascii="BrowalliaUPC" w:hAnsi="BrowalliaUPC" w:cs="BrowalliaUPC"/>
          <w:b/>
          <w:bCs/>
          <w:color w:val="DC6900" w:themeColor="accent5"/>
          <w:cs/>
          <w:lang w:val="en-GB" w:eastAsia="en-GB"/>
        </w:rPr>
      </w:pPr>
      <w:r w:rsidRPr="00615725">
        <w:rPr>
          <w:rFonts w:ascii="BrowalliaUPC" w:hAnsi="BrowalliaUPC" w:cs="BrowalliaUPC"/>
          <w:b/>
          <w:bCs/>
          <w:color w:val="DC6900" w:themeColor="accent5"/>
          <w:cs/>
          <w:lang w:val="en-GB" w:eastAsia="en-GB"/>
        </w:rPr>
        <w:t>การซื้อคืน</w:t>
      </w:r>
      <w:r w:rsidR="00572C2D" w:rsidRPr="00615725">
        <w:rPr>
          <w:rFonts w:ascii="BrowalliaUPC" w:hAnsi="BrowalliaUPC" w:cs="BrowalliaUPC"/>
          <w:b/>
          <w:bCs/>
          <w:color w:val="DC6900" w:themeColor="accent5"/>
          <w:cs/>
          <w:lang w:val="en-GB" w:eastAsia="en-GB"/>
        </w:rPr>
        <w:t>หุ้นกู้</w:t>
      </w:r>
      <w:r w:rsidR="00BF2069" w:rsidRPr="00615725">
        <w:rPr>
          <w:rFonts w:ascii="BrowalliaUPC" w:hAnsi="BrowalliaUPC" w:cs="BrowalliaUPC"/>
          <w:b/>
          <w:bCs/>
          <w:color w:val="DC6900" w:themeColor="accent5"/>
          <w:cs/>
          <w:lang w:val="en-GB" w:eastAsia="en-GB"/>
        </w:rPr>
        <w:t>และการออกหุ้นกู้</w:t>
      </w:r>
    </w:p>
    <w:p w14:paraId="6CD54449" w14:textId="77777777" w:rsidR="00363B45" w:rsidRPr="00615725" w:rsidRDefault="00363B45" w:rsidP="005D5D7F">
      <w:pPr>
        <w:tabs>
          <w:tab w:val="left" w:pos="1560"/>
        </w:tabs>
        <w:ind w:left="360"/>
        <w:jc w:val="thaiDistribute"/>
        <w:rPr>
          <w:rFonts w:ascii="BrowalliaUPC" w:hAnsi="BrowalliaUPC" w:cs="BrowalliaUPC"/>
          <w:lang w:val="en-GB" w:eastAsia="en-GB"/>
        </w:rPr>
      </w:pPr>
    </w:p>
    <w:p w14:paraId="6EFB157A" w14:textId="3AD7A0BE" w:rsidR="00572C2D" w:rsidRPr="00615725" w:rsidRDefault="00395D5B" w:rsidP="005D5D7F">
      <w:pPr>
        <w:tabs>
          <w:tab w:val="left" w:pos="1560"/>
        </w:tabs>
        <w:ind w:left="360"/>
        <w:jc w:val="thaiDistribute"/>
        <w:rPr>
          <w:rFonts w:ascii="BrowalliaUPC" w:hAnsi="BrowalliaUPC" w:cs="BrowalliaUPC"/>
          <w:lang w:val="en-GB" w:eastAsia="en-GB"/>
        </w:rPr>
      </w:pPr>
      <w:r w:rsidRPr="00615725">
        <w:rPr>
          <w:rFonts w:ascii="BrowalliaUPC" w:hAnsi="BrowalliaUPC" w:cs="BrowalliaUPC"/>
          <w:cs/>
          <w:lang w:val="en-GB" w:eastAsia="en-GB"/>
        </w:rPr>
        <w:t>รายละเอียดของการเปลี่ยนแปลง</w:t>
      </w:r>
      <w:r w:rsidR="00BF2069" w:rsidRPr="00615725">
        <w:rPr>
          <w:rFonts w:ascii="BrowalliaUPC" w:hAnsi="BrowalliaUPC" w:cs="BrowalliaUPC"/>
          <w:cs/>
          <w:lang w:val="en-GB" w:eastAsia="en-GB"/>
        </w:rPr>
        <w:t>เกี่ยวกับ</w:t>
      </w:r>
      <w:r w:rsidRPr="00615725">
        <w:rPr>
          <w:rFonts w:ascii="BrowalliaUPC" w:hAnsi="BrowalliaUPC" w:cs="BrowalliaUPC"/>
          <w:cs/>
          <w:lang w:val="en-GB" w:eastAsia="en-GB"/>
        </w:rPr>
        <w:t>หุ้นกู้ ในระหว่าง</w:t>
      </w:r>
      <w:r w:rsidR="00430236" w:rsidRPr="00615725">
        <w:rPr>
          <w:rFonts w:ascii="BrowalliaUPC" w:hAnsi="BrowalliaUPC" w:cs="BrowalliaUPC"/>
          <w:cs/>
          <w:lang w:val="en-GB" w:eastAsia="en-GB"/>
        </w:rPr>
        <w:t>ปี</w:t>
      </w:r>
      <w:r w:rsidRPr="00615725">
        <w:rPr>
          <w:rFonts w:ascii="BrowalliaUPC" w:hAnsi="BrowalliaUPC" w:cs="BrowalliaUPC"/>
          <w:cs/>
          <w:lang w:val="en-GB" w:eastAsia="en-GB"/>
        </w:rPr>
        <w:t xml:space="preserve">สิ้นสุดวันที่ </w:t>
      </w:r>
      <w:r w:rsidR="00072BC1" w:rsidRPr="00615725">
        <w:rPr>
          <w:rFonts w:ascii="BrowalliaUPC" w:hAnsi="BrowalliaUPC" w:cs="BrowalliaUPC"/>
          <w:lang w:val="en-GB" w:eastAsia="en-GB"/>
        </w:rPr>
        <w:t>31</w:t>
      </w:r>
      <w:r w:rsidRPr="00615725">
        <w:rPr>
          <w:rFonts w:ascii="BrowalliaUPC" w:hAnsi="BrowalliaUPC" w:cs="BrowalliaUPC"/>
          <w:cs/>
          <w:lang w:val="en-GB" w:eastAsia="en-GB"/>
        </w:rPr>
        <w:t xml:space="preserve"> </w:t>
      </w:r>
      <w:r w:rsidR="00430236" w:rsidRPr="00615725">
        <w:rPr>
          <w:rFonts w:ascii="BrowalliaUPC" w:hAnsi="BrowalliaUPC" w:cs="BrowalliaUPC"/>
          <w:cs/>
          <w:lang w:val="en-GB" w:eastAsia="en-GB"/>
        </w:rPr>
        <w:t>ธันวาคม</w:t>
      </w:r>
      <w:r w:rsidRPr="00615725">
        <w:rPr>
          <w:rFonts w:ascii="BrowalliaUPC" w:hAnsi="BrowalliaUPC" w:cs="BrowalliaUPC"/>
          <w:cs/>
          <w:lang w:val="en-GB" w:eastAsia="en-GB"/>
        </w:rPr>
        <w:t xml:space="preserve"> พ.ศ. </w:t>
      </w:r>
      <w:r w:rsidR="00072BC1" w:rsidRPr="00615725">
        <w:rPr>
          <w:rFonts w:ascii="BrowalliaUPC" w:hAnsi="BrowalliaUPC" w:cs="BrowalliaUPC"/>
          <w:lang w:val="en-GB" w:eastAsia="en-GB"/>
        </w:rPr>
        <w:t>2563</w:t>
      </w:r>
      <w:r w:rsidRPr="00615725">
        <w:rPr>
          <w:rFonts w:ascii="BrowalliaUPC" w:hAnsi="BrowalliaUPC" w:cs="BrowalliaUPC"/>
          <w:cs/>
          <w:lang w:val="en-GB" w:eastAsia="en-GB"/>
        </w:rPr>
        <w:t xml:space="preserve"> มีดังนี้</w:t>
      </w:r>
    </w:p>
    <w:p w14:paraId="5E93E8E0" w14:textId="77777777" w:rsidR="00363B45" w:rsidRPr="00615725" w:rsidRDefault="00363B45" w:rsidP="005D5D7F">
      <w:pPr>
        <w:tabs>
          <w:tab w:val="left" w:pos="1560"/>
        </w:tabs>
        <w:ind w:left="360"/>
        <w:jc w:val="thaiDistribute"/>
        <w:rPr>
          <w:rFonts w:ascii="BrowalliaUPC" w:hAnsi="BrowalliaUPC" w:cs="BrowalliaUPC"/>
          <w:lang w:val="en-GB" w:eastAsia="en-GB"/>
        </w:rPr>
      </w:pPr>
    </w:p>
    <w:p w14:paraId="246BE30D" w14:textId="61CF4203" w:rsidR="00395D5B" w:rsidRPr="00615725" w:rsidRDefault="00395D5B" w:rsidP="00AC7D4D">
      <w:pPr>
        <w:pStyle w:val="BodyText2"/>
        <w:numPr>
          <w:ilvl w:val="0"/>
          <w:numId w:val="9"/>
        </w:numPr>
        <w:tabs>
          <w:tab w:val="left" w:pos="630"/>
        </w:tabs>
        <w:spacing w:after="0"/>
        <w:ind w:left="630" w:hanging="259"/>
        <w:jc w:val="thaiDistribute"/>
        <w:rPr>
          <w:rFonts w:ascii="BrowalliaUPC" w:hAnsi="BrowalliaUPC" w:cs="BrowalliaUPC"/>
          <w:sz w:val="28"/>
          <w:szCs w:val="28"/>
          <w:cs/>
        </w:rPr>
      </w:pPr>
      <w:r w:rsidRPr="00615725">
        <w:rPr>
          <w:rFonts w:ascii="BrowalliaUPC" w:hAnsi="BrowalliaUPC" w:cs="BrowalliaUPC"/>
          <w:sz w:val="28"/>
          <w:szCs w:val="28"/>
          <w:cs/>
        </w:rPr>
        <w:t xml:space="preserve">เมื่อวันที่ </w:t>
      </w:r>
      <w:r w:rsidR="00072BC1" w:rsidRPr="00615725">
        <w:rPr>
          <w:rFonts w:ascii="BrowalliaUPC" w:hAnsi="BrowalliaUPC" w:cs="BrowalliaUPC"/>
          <w:sz w:val="28"/>
          <w:szCs w:val="28"/>
          <w:lang w:val="en-GB"/>
        </w:rPr>
        <w:t>15</w:t>
      </w:r>
      <w:r w:rsidRPr="00615725">
        <w:rPr>
          <w:rFonts w:ascii="BrowalliaUPC" w:hAnsi="BrowalliaUPC" w:cs="BrowalliaUPC"/>
          <w:sz w:val="28"/>
          <w:szCs w:val="28"/>
          <w:cs/>
        </w:rPr>
        <w:t xml:space="preserve"> มกราคม พ.ศ. </w:t>
      </w:r>
      <w:r w:rsidR="00072BC1" w:rsidRPr="00615725">
        <w:rPr>
          <w:rFonts w:ascii="BrowalliaUPC" w:hAnsi="BrowalliaUPC" w:cs="BrowalliaUPC"/>
          <w:sz w:val="28"/>
          <w:szCs w:val="28"/>
          <w:lang w:val="en-GB"/>
        </w:rPr>
        <w:t>2563</w:t>
      </w:r>
      <w:r w:rsidRPr="00615725">
        <w:rPr>
          <w:rFonts w:ascii="BrowalliaUPC" w:hAnsi="BrowalliaUPC" w:cs="BrowalliaUPC"/>
          <w:sz w:val="28"/>
          <w:szCs w:val="28"/>
          <w:lang w:val="en-GB"/>
        </w:rPr>
        <w:t xml:space="preserve"> </w:t>
      </w:r>
      <w:r w:rsidRPr="00615725">
        <w:rPr>
          <w:rFonts w:ascii="BrowalliaUPC" w:hAnsi="BrowalliaUPC" w:cs="BrowalliaUPC"/>
          <w:sz w:val="28"/>
          <w:szCs w:val="28"/>
          <w:cs/>
        </w:rPr>
        <w:t>กลุ่มบริษัททำการรีไฟแนนซ์หุ้นกู้</w:t>
      </w:r>
      <w:r w:rsidR="00273161" w:rsidRPr="00615725">
        <w:rPr>
          <w:rFonts w:ascii="BrowalliaUPC" w:hAnsi="BrowalliaUPC" w:cs="BrowalliaUPC"/>
          <w:sz w:val="28"/>
          <w:szCs w:val="28"/>
          <w:cs/>
          <w:lang w:val="en-GB"/>
        </w:rPr>
        <w:t xml:space="preserve"> </w:t>
      </w:r>
      <w:r w:rsidRPr="00615725">
        <w:rPr>
          <w:rFonts w:ascii="BrowalliaUPC" w:hAnsi="BrowalliaUPC" w:cs="BrowalliaUPC"/>
          <w:sz w:val="28"/>
          <w:szCs w:val="28"/>
          <w:cs/>
        </w:rPr>
        <w:t>โดยกลุ่มบริษัทได้ทำการแลกเปลี่ยนหุ้นกู้เดิม</w:t>
      </w:r>
      <w:r w:rsidR="0086430F" w:rsidRPr="00615725">
        <w:rPr>
          <w:rFonts w:ascii="BrowalliaUPC" w:hAnsi="BrowalliaUPC" w:cs="BrowalliaUPC"/>
          <w:sz w:val="28"/>
          <w:szCs w:val="28"/>
          <w:cs/>
        </w:rPr>
        <w:br/>
      </w:r>
      <w:r w:rsidRPr="00615725">
        <w:rPr>
          <w:rFonts w:ascii="BrowalliaUPC" w:hAnsi="BrowalliaUPC" w:cs="BrowalliaUPC"/>
          <w:sz w:val="28"/>
          <w:szCs w:val="28"/>
          <w:cs/>
        </w:rPr>
        <w:t xml:space="preserve">ซึ่งมีมูลค่าที่กำหนดไว้จำนวน </w:t>
      </w:r>
      <w:r w:rsidR="00072BC1" w:rsidRPr="00615725">
        <w:rPr>
          <w:rFonts w:ascii="BrowalliaUPC" w:hAnsi="BrowalliaUPC" w:cs="BrowalliaUPC"/>
          <w:sz w:val="28"/>
          <w:szCs w:val="28"/>
          <w:lang w:val="en-GB"/>
        </w:rPr>
        <w:t>220</w:t>
      </w:r>
      <w:r w:rsidRPr="00615725">
        <w:rPr>
          <w:rFonts w:ascii="BrowalliaUPC" w:hAnsi="BrowalliaUPC" w:cs="BrowalliaUPC"/>
          <w:sz w:val="28"/>
          <w:szCs w:val="28"/>
          <w:cs/>
        </w:rPr>
        <w:t xml:space="preserve"> ล้านดอลลาร์สหรัฐอเมริกา กับหุ้นกู้ใหม่ซึ่งมีมูลค่าที่กำหนดไว้เป็นจำนวน </w:t>
      </w:r>
      <w:r w:rsidR="00072BC1" w:rsidRPr="00615725">
        <w:rPr>
          <w:rFonts w:ascii="BrowalliaUPC" w:hAnsi="BrowalliaUPC" w:cs="BrowalliaUPC"/>
          <w:sz w:val="28"/>
          <w:szCs w:val="28"/>
          <w:lang w:val="en-GB"/>
        </w:rPr>
        <w:t>153</w:t>
      </w:r>
      <w:r w:rsidRPr="00615725">
        <w:rPr>
          <w:rFonts w:ascii="BrowalliaUPC" w:hAnsi="BrowalliaUPC" w:cs="BrowalliaUPC"/>
          <w:sz w:val="28"/>
          <w:szCs w:val="28"/>
          <w:cs/>
        </w:rPr>
        <w:t>.</w:t>
      </w:r>
      <w:r w:rsidR="00072BC1" w:rsidRPr="00615725">
        <w:rPr>
          <w:rFonts w:ascii="BrowalliaUPC" w:hAnsi="BrowalliaUPC" w:cs="BrowalliaUPC"/>
          <w:sz w:val="28"/>
          <w:szCs w:val="28"/>
          <w:lang w:val="en-GB"/>
        </w:rPr>
        <w:t>18</w:t>
      </w:r>
      <w:r w:rsidRPr="00615725">
        <w:rPr>
          <w:rFonts w:ascii="BrowalliaUPC" w:hAnsi="BrowalliaUPC" w:cs="BrowalliaUPC"/>
          <w:sz w:val="28"/>
          <w:szCs w:val="28"/>
          <w:cs/>
        </w:rPr>
        <w:t xml:space="preserve"> ล้านดอลลาร์สหรัฐอเมริกา </w:t>
      </w:r>
      <w:r w:rsidR="00371CD1" w:rsidRPr="00615725">
        <w:rPr>
          <w:rFonts w:ascii="BrowalliaUPC" w:hAnsi="BrowalliaUPC" w:cs="BrowalliaUPC"/>
          <w:sz w:val="28"/>
          <w:szCs w:val="28"/>
          <w:lang w:val="en-GB"/>
        </w:rPr>
        <w:t>(</w:t>
      </w:r>
      <w:r w:rsidRPr="00615725">
        <w:rPr>
          <w:rFonts w:ascii="BrowalliaUPC" w:hAnsi="BrowalliaUPC" w:cs="BrowalliaUPC"/>
          <w:sz w:val="28"/>
          <w:szCs w:val="28"/>
          <w:cs/>
        </w:rPr>
        <w:t>โดยมีมูลค่า</w:t>
      </w:r>
      <w:r w:rsidR="004D73BC" w:rsidRPr="00615725">
        <w:rPr>
          <w:rFonts w:ascii="BrowalliaUPC" w:hAnsi="BrowalliaUPC" w:cs="BrowalliaUPC"/>
          <w:sz w:val="28"/>
          <w:szCs w:val="28"/>
          <w:cs/>
        </w:rPr>
        <w:t>ปัจจุบัน</w:t>
      </w:r>
      <w:r w:rsidRPr="00615725">
        <w:rPr>
          <w:rFonts w:ascii="BrowalliaUPC" w:hAnsi="BrowalliaUPC" w:cs="BrowalliaUPC"/>
          <w:sz w:val="28"/>
          <w:szCs w:val="28"/>
          <w:cs/>
        </w:rPr>
        <w:t xml:space="preserve">คิดลดด้วยอัตราดอกเบี้ยที่แท้จริงเดิม จำนวน </w:t>
      </w:r>
      <w:r w:rsidR="00072BC1" w:rsidRPr="00615725">
        <w:rPr>
          <w:rFonts w:ascii="BrowalliaUPC" w:hAnsi="BrowalliaUPC" w:cs="BrowalliaUPC"/>
          <w:sz w:val="28"/>
          <w:szCs w:val="28"/>
          <w:lang w:val="en-GB"/>
        </w:rPr>
        <w:t>120</w:t>
      </w:r>
      <w:r w:rsidRPr="00615725">
        <w:rPr>
          <w:rFonts w:ascii="BrowalliaUPC" w:hAnsi="BrowalliaUPC" w:cs="BrowalliaUPC"/>
          <w:sz w:val="28"/>
          <w:szCs w:val="28"/>
          <w:cs/>
        </w:rPr>
        <w:t>.</w:t>
      </w:r>
      <w:r w:rsidR="00072BC1" w:rsidRPr="00615725">
        <w:rPr>
          <w:rFonts w:ascii="BrowalliaUPC" w:hAnsi="BrowalliaUPC" w:cs="BrowalliaUPC"/>
          <w:sz w:val="28"/>
          <w:szCs w:val="28"/>
          <w:lang w:val="en-GB"/>
        </w:rPr>
        <w:t>69</w:t>
      </w:r>
      <w:r w:rsidRPr="00615725">
        <w:rPr>
          <w:rFonts w:ascii="BrowalliaUPC" w:hAnsi="BrowalliaUPC" w:cs="BrowalliaUPC"/>
          <w:sz w:val="28"/>
          <w:szCs w:val="28"/>
          <w:cs/>
        </w:rPr>
        <w:t xml:space="preserve"> ล้านดอลลาร์สหรัฐอเมริกา</w:t>
      </w:r>
      <w:r w:rsidR="00371CD1" w:rsidRPr="00615725">
        <w:rPr>
          <w:rFonts w:ascii="BrowalliaUPC" w:hAnsi="BrowalliaUPC" w:cs="BrowalliaUPC"/>
          <w:sz w:val="28"/>
          <w:szCs w:val="28"/>
          <w:cs/>
        </w:rPr>
        <w:t>)</w:t>
      </w:r>
      <w:r w:rsidRPr="00615725">
        <w:rPr>
          <w:rFonts w:ascii="BrowalliaUPC" w:hAnsi="BrowalliaUPC" w:cs="BrowalliaUPC"/>
          <w:sz w:val="28"/>
          <w:szCs w:val="28"/>
          <w:cs/>
        </w:rPr>
        <w:t xml:space="preserve"> และชำระเป็นเงินสดจำนวน </w:t>
      </w:r>
      <w:r w:rsidR="00072BC1" w:rsidRPr="00615725">
        <w:rPr>
          <w:rFonts w:ascii="BrowalliaUPC" w:hAnsi="BrowalliaUPC" w:cs="BrowalliaUPC"/>
          <w:sz w:val="28"/>
          <w:szCs w:val="28"/>
          <w:lang w:val="en-GB"/>
        </w:rPr>
        <w:t>66</w:t>
      </w:r>
      <w:r w:rsidRPr="00615725">
        <w:rPr>
          <w:rFonts w:ascii="BrowalliaUPC" w:hAnsi="BrowalliaUPC" w:cs="BrowalliaUPC"/>
          <w:sz w:val="28"/>
          <w:szCs w:val="28"/>
          <w:cs/>
        </w:rPr>
        <w:t>.</w:t>
      </w:r>
      <w:r w:rsidR="00072BC1" w:rsidRPr="00615725">
        <w:rPr>
          <w:rFonts w:ascii="BrowalliaUPC" w:hAnsi="BrowalliaUPC" w:cs="BrowalliaUPC"/>
          <w:sz w:val="28"/>
          <w:szCs w:val="28"/>
          <w:lang w:val="en-GB"/>
        </w:rPr>
        <w:t>90</w:t>
      </w:r>
      <w:r w:rsidRPr="00615725">
        <w:rPr>
          <w:rFonts w:ascii="BrowalliaUPC" w:hAnsi="BrowalliaUPC" w:cs="BrowalliaUPC"/>
          <w:sz w:val="28"/>
          <w:szCs w:val="28"/>
          <w:cs/>
        </w:rPr>
        <w:t xml:space="preserve"> ล้านดอลลาร์สหรัฐอเมริกา กลุ่มบริษัทจึงรับรู้กำไรที่เกิดจาก</w:t>
      </w:r>
      <w:r w:rsidR="008C396D" w:rsidRPr="00615725">
        <w:rPr>
          <w:rFonts w:ascii="BrowalliaUPC" w:hAnsi="BrowalliaUPC" w:cs="BrowalliaUPC"/>
          <w:sz w:val="28"/>
          <w:szCs w:val="28"/>
          <w:cs/>
        </w:rPr>
        <w:br/>
      </w:r>
      <w:r w:rsidRPr="00615725">
        <w:rPr>
          <w:rFonts w:ascii="BrowalliaUPC" w:hAnsi="BrowalliaUPC" w:cs="BrowalliaUPC"/>
          <w:sz w:val="28"/>
          <w:szCs w:val="28"/>
          <w:cs/>
        </w:rPr>
        <w:t xml:space="preserve">การแลกเปลี่ยนหุ้นกู้สุทธิกับค่าธรรมเนียมในการแลกเปลี่ยนเป็นจำนวน </w:t>
      </w:r>
      <w:r w:rsidR="00072BC1" w:rsidRPr="00615725">
        <w:rPr>
          <w:rFonts w:ascii="BrowalliaUPC" w:hAnsi="BrowalliaUPC" w:cs="BrowalliaUPC"/>
          <w:sz w:val="28"/>
          <w:szCs w:val="28"/>
          <w:lang w:val="en-GB"/>
        </w:rPr>
        <w:t>22</w:t>
      </w:r>
      <w:r w:rsidRPr="00615725">
        <w:rPr>
          <w:rFonts w:ascii="BrowalliaUPC" w:hAnsi="BrowalliaUPC" w:cs="BrowalliaUPC"/>
          <w:sz w:val="28"/>
          <w:szCs w:val="28"/>
          <w:cs/>
        </w:rPr>
        <w:t>.</w:t>
      </w:r>
      <w:r w:rsidR="00072BC1" w:rsidRPr="00615725">
        <w:rPr>
          <w:rFonts w:ascii="BrowalliaUPC" w:hAnsi="BrowalliaUPC" w:cs="BrowalliaUPC"/>
          <w:sz w:val="28"/>
          <w:szCs w:val="28"/>
          <w:lang w:val="en-GB"/>
        </w:rPr>
        <w:t>31</w:t>
      </w:r>
      <w:r w:rsidRPr="00615725">
        <w:rPr>
          <w:rFonts w:ascii="BrowalliaUPC" w:hAnsi="BrowalliaUPC" w:cs="BrowalliaUPC"/>
          <w:sz w:val="28"/>
          <w:szCs w:val="28"/>
          <w:cs/>
        </w:rPr>
        <w:t xml:space="preserve"> ล้านดอลลาร์สหรัฐอเมริกา (</w:t>
      </w:r>
      <w:r w:rsidR="00072BC1" w:rsidRPr="00615725">
        <w:rPr>
          <w:rFonts w:ascii="BrowalliaUPC" w:hAnsi="BrowalliaUPC" w:cs="BrowalliaUPC"/>
          <w:sz w:val="28"/>
          <w:szCs w:val="28"/>
          <w:lang w:val="en-GB"/>
        </w:rPr>
        <w:t>679</w:t>
      </w:r>
      <w:r w:rsidRPr="00615725">
        <w:rPr>
          <w:rFonts w:ascii="BrowalliaUPC" w:hAnsi="BrowalliaUPC" w:cs="BrowalliaUPC"/>
          <w:sz w:val="28"/>
          <w:szCs w:val="28"/>
          <w:cs/>
        </w:rPr>
        <w:t>.</w:t>
      </w:r>
      <w:r w:rsidR="00072BC1" w:rsidRPr="00615725">
        <w:rPr>
          <w:rFonts w:ascii="BrowalliaUPC" w:hAnsi="BrowalliaUPC" w:cs="BrowalliaUPC"/>
          <w:sz w:val="28"/>
          <w:szCs w:val="28"/>
          <w:lang w:val="en-GB"/>
        </w:rPr>
        <w:t>96</w:t>
      </w:r>
      <w:r w:rsidRPr="00615725">
        <w:rPr>
          <w:rFonts w:ascii="BrowalliaUPC" w:hAnsi="BrowalliaUPC" w:cs="BrowalliaUPC"/>
          <w:sz w:val="28"/>
          <w:szCs w:val="28"/>
          <w:cs/>
        </w:rPr>
        <w:t xml:space="preserve"> ล้านบาท) เนื่องจากการรีไฟแนนซ์หุ้นกู้ข้างต้นมีมูลค่าปัจจุบันของกระแสเงินสดภายใต้เงื่อนไขใหม่ของหุ้นกู้ใหม่</w:t>
      </w:r>
      <w:r w:rsidR="008C396D" w:rsidRPr="00615725">
        <w:rPr>
          <w:rFonts w:ascii="BrowalliaUPC" w:hAnsi="BrowalliaUPC" w:cs="BrowalliaUPC"/>
          <w:sz w:val="28"/>
          <w:szCs w:val="28"/>
          <w:cs/>
        </w:rPr>
        <w:br/>
      </w:r>
      <w:r w:rsidRPr="00615725">
        <w:rPr>
          <w:rFonts w:ascii="BrowalliaUPC" w:hAnsi="BrowalliaUPC" w:cs="BrowalliaUPC"/>
          <w:sz w:val="28"/>
          <w:szCs w:val="28"/>
          <w:cs/>
        </w:rPr>
        <w:t>คิดลดโดยใช้อัตราดอกเบี้ยที่แท้จริงเดิมมีความแตกต่างจากการคิดลดมูลค่าปัจจุบันของกระแสเงินสดคงเหลือของ</w:t>
      </w:r>
      <w:r w:rsidR="008C396D" w:rsidRPr="00615725">
        <w:rPr>
          <w:rFonts w:ascii="BrowalliaUPC" w:hAnsi="BrowalliaUPC" w:cs="BrowalliaUPC"/>
          <w:sz w:val="28"/>
          <w:szCs w:val="28"/>
          <w:cs/>
        </w:rPr>
        <w:br/>
      </w:r>
      <w:r w:rsidRPr="00615725">
        <w:rPr>
          <w:rFonts w:ascii="BrowalliaUPC" w:hAnsi="BrowalliaUPC" w:cs="BrowalliaUPC"/>
          <w:sz w:val="28"/>
          <w:szCs w:val="28"/>
          <w:cs/>
        </w:rPr>
        <w:t xml:space="preserve">หุ้นกู้เดิมน้อยกว่าร้อยละ </w:t>
      </w:r>
      <w:r w:rsidR="00072BC1" w:rsidRPr="00615725">
        <w:rPr>
          <w:rFonts w:ascii="BrowalliaUPC" w:hAnsi="BrowalliaUPC" w:cs="BrowalliaUPC"/>
          <w:sz w:val="28"/>
          <w:szCs w:val="28"/>
          <w:lang w:val="en-GB"/>
        </w:rPr>
        <w:t>10</w:t>
      </w:r>
      <w:r w:rsidRPr="00615725">
        <w:rPr>
          <w:rFonts w:ascii="BrowalliaUPC" w:hAnsi="BrowalliaUPC" w:cs="BrowalliaUPC"/>
          <w:sz w:val="28"/>
          <w:szCs w:val="28"/>
          <w:cs/>
        </w:rPr>
        <w:t xml:space="preserve"> </w:t>
      </w:r>
      <w:r w:rsidR="00283FAC" w:rsidRPr="00615725">
        <w:rPr>
          <w:rFonts w:ascii="BrowalliaUPC" w:hAnsi="BrowalliaUPC" w:cs="BrowalliaUPC"/>
          <w:sz w:val="28"/>
          <w:szCs w:val="28"/>
          <w:cs/>
        </w:rPr>
        <w:t>รวมถึงหุ้นกู้ที่ออกใหม่ยังออกให้กับผู้ถือหุ้นกู้เดิมทั้งจำนวน ในทางบัญชี</w:t>
      </w:r>
      <w:r w:rsidRPr="00615725">
        <w:rPr>
          <w:rFonts w:ascii="BrowalliaUPC" w:hAnsi="BrowalliaUPC" w:cs="BrowalliaUPC"/>
          <w:sz w:val="28"/>
          <w:szCs w:val="28"/>
          <w:cs/>
        </w:rPr>
        <w:t>จึงถือ</w:t>
      </w:r>
      <w:r w:rsidR="00283FAC" w:rsidRPr="00615725">
        <w:rPr>
          <w:rFonts w:ascii="BrowalliaUPC" w:hAnsi="BrowalliaUPC" w:cs="BrowalliaUPC"/>
          <w:sz w:val="28"/>
          <w:szCs w:val="28"/>
          <w:cs/>
        </w:rPr>
        <w:t>ว่า</w:t>
      </w:r>
      <w:r w:rsidRPr="00615725">
        <w:rPr>
          <w:rFonts w:ascii="BrowalliaUPC" w:hAnsi="BrowalliaUPC" w:cs="BrowalliaUPC"/>
          <w:sz w:val="28"/>
          <w:szCs w:val="28"/>
          <w:cs/>
        </w:rPr>
        <w:t xml:space="preserve">เป็นการแลกเปลี่ยนตราสารหนี้ที่ไม่ถือว่ามีความแตกต่างอย่างมากในข้อกำหนดระหว่างผู้ถือหุ้นกู้เดิมกับกลุ่มบริษัท </w:t>
      </w:r>
    </w:p>
    <w:p w14:paraId="19096AEC" w14:textId="77777777" w:rsidR="00867C39" w:rsidRPr="00615725" w:rsidRDefault="00867C39" w:rsidP="008C396D">
      <w:pPr>
        <w:pStyle w:val="BodyText2"/>
        <w:spacing w:after="0"/>
        <w:ind w:left="0"/>
        <w:jc w:val="thaiDistribute"/>
        <w:rPr>
          <w:rFonts w:ascii="BrowalliaUPC" w:hAnsi="BrowalliaUPC" w:cs="BrowalliaUPC"/>
          <w:sz w:val="28"/>
          <w:szCs w:val="28"/>
          <w:cs/>
        </w:rPr>
      </w:pPr>
    </w:p>
    <w:p w14:paraId="3C2B331A" w14:textId="5F2A9C72" w:rsidR="00395D5B" w:rsidRPr="00615725" w:rsidRDefault="00395D5B" w:rsidP="00AC7D4D">
      <w:pPr>
        <w:pStyle w:val="BodyText2"/>
        <w:numPr>
          <w:ilvl w:val="0"/>
          <w:numId w:val="9"/>
        </w:numPr>
        <w:tabs>
          <w:tab w:val="left" w:pos="630"/>
        </w:tabs>
        <w:spacing w:after="0"/>
        <w:ind w:left="630" w:hanging="259"/>
        <w:jc w:val="thaiDistribute"/>
        <w:rPr>
          <w:rFonts w:ascii="BrowalliaUPC" w:hAnsi="BrowalliaUPC" w:cs="BrowalliaUPC"/>
          <w:sz w:val="28"/>
          <w:szCs w:val="28"/>
          <w:cs/>
        </w:rPr>
      </w:pPr>
      <w:r w:rsidRPr="00615725">
        <w:rPr>
          <w:rFonts w:ascii="BrowalliaUPC" w:hAnsi="BrowalliaUPC" w:cs="BrowalliaUPC"/>
          <w:sz w:val="28"/>
          <w:szCs w:val="28"/>
          <w:cs/>
        </w:rPr>
        <w:t>PTTEP Canada International Finance Limited (PTTEP CIF) ได้ซื้อคืนหุ้นกู้ไม่มีหลักประกันและไม่ด้อยสิทธิ</w:t>
      </w:r>
      <w:r w:rsidR="008C396D" w:rsidRPr="00615725">
        <w:rPr>
          <w:rFonts w:ascii="BrowalliaUPC" w:hAnsi="BrowalliaUPC" w:cs="BrowalliaUPC"/>
          <w:sz w:val="28"/>
          <w:szCs w:val="28"/>
          <w:cs/>
        </w:rPr>
        <w:br/>
      </w:r>
      <w:r w:rsidRPr="00615725">
        <w:rPr>
          <w:rFonts w:ascii="BrowalliaUPC" w:hAnsi="BrowalliaUPC" w:cs="BrowalliaUPC"/>
          <w:sz w:val="28"/>
          <w:szCs w:val="28"/>
          <w:cs/>
        </w:rPr>
        <w:t xml:space="preserve">สกุลเงินดอลลาร์สหรัฐอเมริกาก่อนกำหนด </w:t>
      </w:r>
      <w:r w:rsidR="002F47E2" w:rsidRPr="00615725">
        <w:rPr>
          <w:rFonts w:ascii="BrowalliaUPC" w:hAnsi="BrowalliaUPC" w:cs="BrowalliaUPC"/>
          <w:sz w:val="28"/>
          <w:szCs w:val="28"/>
          <w:cs/>
        </w:rPr>
        <w:t>โดยหุ้นกู้ดังกล่าวจะถึงกำหนดชำระในเดือนเมษายน พ</w:t>
      </w:r>
      <w:r w:rsidR="002F47E2" w:rsidRPr="00615725">
        <w:rPr>
          <w:rFonts w:ascii="BrowalliaUPC" w:hAnsi="BrowalliaUPC" w:cs="BrowalliaUPC"/>
          <w:sz w:val="28"/>
          <w:szCs w:val="28"/>
          <w:lang w:val="en-GB"/>
        </w:rPr>
        <w:t>.</w:t>
      </w:r>
      <w:r w:rsidR="002F47E2" w:rsidRPr="00615725">
        <w:rPr>
          <w:rFonts w:ascii="BrowalliaUPC" w:hAnsi="BrowalliaUPC" w:cs="BrowalliaUPC"/>
          <w:sz w:val="28"/>
          <w:szCs w:val="28"/>
          <w:cs/>
          <w:lang w:val="en-GB"/>
        </w:rPr>
        <w:t>ศ</w:t>
      </w:r>
      <w:r w:rsidR="002F47E2" w:rsidRPr="00615725">
        <w:rPr>
          <w:rFonts w:ascii="BrowalliaUPC" w:hAnsi="BrowalliaUPC" w:cs="BrowalliaUPC"/>
          <w:sz w:val="28"/>
          <w:szCs w:val="28"/>
          <w:lang w:val="en-GB"/>
        </w:rPr>
        <w:t>.</w:t>
      </w:r>
      <w:r w:rsidR="002F47E2" w:rsidRPr="00615725">
        <w:rPr>
          <w:rFonts w:ascii="BrowalliaUPC" w:hAnsi="BrowalliaUPC" w:cs="BrowalliaUPC"/>
          <w:sz w:val="28"/>
          <w:szCs w:val="28"/>
          <w:cs/>
          <w:lang w:val="en-GB"/>
        </w:rPr>
        <w:t xml:space="preserve"> </w:t>
      </w:r>
      <w:r w:rsidR="00072BC1" w:rsidRPr="00615725">
        <w:rPr>
          <w:rFonts w:ascii="BrowalliaUPC" w:hAnsi="BrowalliaUPC" w:cs="BrowalliaUPC"/>
          <w:sz w:val="28"/>
          <w:szCs w:val="28"/>
          <w:lang w:val="en-GB"/>
        </w:rPr>
        <w:t>2564</w:t>
      </w:r>
      <w:r w:rsidR="002F47E2" w:rsidRPr="00615725">
        <w:rPr>
          <w:rFonts w:ascii="BrowalliaUPC" w:hAnsi="BrowalliaUPC" w:cs="BrowalliaUPC"/>
          <w:sz w:val="28"/>
          <w:szCs w:val="28"/>
          <w:lang w:val="en-GB"/>
        </w:rPr>
        <w:t xml:space="preserve"> </w:t>
      </w:r>
      <w:r w:rsidR="002F47E2" w:rsidRPr="00615725">
        <w:rPr>
          <w:rFonts w:ascii="BrowalliaUPC" w:hAnsi="BrowalliaUPC" w:cs="BrowalliaUPC"/>
          <w:sz w:val="28"/>
          <w:szCs w:val="28"/>
          <w:cs/>
          <w:lang w:val="en-GB"/>
        </w:rPr>
        <w:t>เป็น</w:t>
      </w:r>
      <w:r w:rsidRPr="00615725">
        <w:rPr>
          <w:rFonts w:ascii="BrowalliaUPC" w:hAnsi="BrowalliaUPC" w:cs="BrowalliaUPC"/>
          <w:sz w:val="28"/>
          <w:szCs w:val="28"/>
          <w:cs/>
        </w:rPr>
        <w:t xml:space="preserve">จำนวน </w:t>
      </w:r>
      <w:r w:rsidR="00072BC1" w:rsidRPr="00615725">
        <w:rPr>
          <w:rFonts w:ascii="BrowalliaUPC" w:hAnsi="BrowalliaUPC" w:cs="BrowalliaUPC"/>
          <w:sz w:val="28"/>
          <w:szCs w:val="28"/>
          <w:lang w:val="en-GB"/>
        </w:rPr>
        <w:t>700</w:t>
      </w:r>
      <w:r w:rsidRPr="00615725">
        <w:rPr>
          <w:rFonts w:ascii="BrowalliaUPC" w:hAnsi="BrowalliaUPC" w:cs="BrowalliaUPC"/>
          <w:sz w:val="28"/>
          <w:szCs w:val="28"/>
          <w:cs/>
        </w:rPr>
        <w:t xml:space="preserve"> ล้านดอลลาร์สหรัฐอเมริกา </w:t>
      </w:r>
      <w:r w:rsidRPr="00615725">
        <w:rPr>
          <w:rFonts w:ascii="BrowalliaUPC" w:hAnsi="BrowalliaUPC" w:cs="BrowalliaUPC"/>
          <w:sz w:val="28"/>
          <w:szCs w:val="28"/>
          <w:cs/>
          <w:lang w:val="en-US"/>
        </w:rPr>
        <w:t>ทั้งนี้</w:t>
      </w:r>
      <w:r w:rsidR="00535898" w:rsidRPr="00615725">
        <w:rPr>
          <w:rFonts w:ascii="BrowalliaUPC" w:hAnsi="BrowalliaUPC" w:cs="BrowalliaUPC"/>
          <w:sz w:val="28"/>
          <w:szCs w:val="28"/>
          <w:cs/>
          <w:lang w:val="en-US"/>
        </w:rPr>
        <w:t>การซื้อคืน</w:t>
      </w:r>
      <w:r w:rsidRPr="00615725">
        <w:rPr>
          <w:rFonts w:ascii="BrowalliaUPC" w:hAnsi="BrowalliaUPC" w:cs="BrowalliaUPC"/>
          <w:sz w:val="28"/>
          <w:szCs w:val="28"/>
          <w:cs/>
        </w:rPr>
        <w:t>มีรายละเอียดดังนี้</w:t>
      </w:r>
    </w:p>
    <w:p w14:paraId="60542DA2" w14:textId="249B3D7D" w:rsidR="001027A1" w:rsidRPr="00615725" w:rsidRDefault="00395D5B" w:rsidP="00AC7D4D">
      <w:pPr>
        <w:pStyle w:val="BodyText2"/>
        <w:numPr>
          <w:ilvl w:val="0"/>
          <w:numId w:val="43"/>
        </w:numPr>
        <w:tabs>
          <w:tab w:val="left" w:pos="900"/>
          <w:tab w:val="left" w:pos="1170"/>
        </w:tabs>
        <w:spacing w:after="0"/>
        <w:ind w:left="900" w:hanging="270"/>
        <w:jc w:val="thaiDistribute"/>
        <w:rPr>
          <w:rFonts w:ascii="BrowalliaUPC" w:hAnsi="BrowalliaUPC" w:cs="BrowalliaUPC"/>
          <w:sz w:val="28"/>
          <w:szCs w:val="28"/>
          <w:cs/>
        </w:rPr>
      </w:pPr>
      <w:r w:rsidRPr="00615725">
        <w:rPr>
          <w:rFonts w:ascii="BrowalliaUPC" w:hAnsi="BrowalliaUPC" w:cs="BrowalliaUPC"/>
          <w:sz w:val="28"/>
          <w:szCs w:val="28"/>
          <w:cs/>
        </w:rPr>
        <w:t xml:space="preserve">เมื่อวันที่ </w:t>
      </w:r>
      <w:r w:rsidR="00072BC1" w:rsidRPr="00615725">
        <w:rPr>
          <w:rFonts w:ascii="BrowalliaUPC" w:hAnsi="BrowalliaUPC" w:cs="BrowalliaUPC"/>
          <w:sz w:val="28"/>
          <w:szCs w:val="28"/>
          <w:lang w:val="en-GB"/>
        </w:rPr>
        <w:t>15</w:t>
      </w:r>
      <w:r w:rsidRPr="00615725">
        <w:rPr>
          <w:rFonts w:ascii="BrowalliaUPC" w:hAnsi="BrowalliaUPC" w:cs="BrowalliaUPC"/>
          <w:sz w:val="28"/>
          <w:szCs w:val="28"/>
          <w:cs/>
        </w:rPr>
        <w:t xml:space="preserve"> มกราคม พ.ศ. </w:t>
      </w:r>
      <w:r w:rsidR="00072BC1" w:rsidRPr="00615725">
        <w:rPr>
          <w:rFonts w:ascii="BrowalliaUPC" w:hAnsi="BrowalliaUPC" w:cs="BrowalliaUPC"/>
          <w:sz w:val="28"/>
          <w:szCs w:val="28"/>
          <w:lang w:val="en-GB"/>
        </w:rPr>
        <w:t>2563</w:t>
      </w:r>
      <w:r w:rsidRPr="00615725">
        <w:rPr>
          <w:rFonts w:ascii="BrowalliaUPC" w:hAnsi="BrowalliaUPC" w:cs="BrowalliaUPC"/>
          <w:sz w:val="28"/>
          <w:szCs w:val="28"/>
          <w:cs/>
        </w:rPr>
        <w:t xml:space="preserve"> </w:t>
      </w:r>
      <w:r w:rsidRPr="00615725">
        <w:rPr>
          <w:rFonts w:ascii="BrowalliaUPC" w:hAnsi="BrowalliaUPC" w:cs="BrowalliaUPC"/>
          <w:sz w:val="28"/>
          <w:szCs w:val="28"/>
          <w:lang w:val="en-US"/>
        </w:rPr>
        <w:t xml:space="preserve">PTTEP CIF </w:t>
      </w:r>
      <w:r w:rsidRPr="00615725">
        <w:rPr>
          <w:rFonts w:ascii="BrowalliaUPC" w:hAnsi="BrowalliaUPC" w:cs="BrowalliaUPC"/>
          <w:sz w:val="28"/>
          <w:szCs w:val="28"/>
          <w:cs/>
          <w:lang w:val="en-US"/>
        </w:rPr>
        <w:t xml:space="preserve">ได้ซื้อคืนหุ้นกู้บางส่วน จำนวน </w:t>
      </w:r>
      <w:r w:rsidR="00072BC1" w:rsidRPr="00615725">
        <w:rPr>
          <w:rFonts w:ascii="BrowalliaUPC" w:hAnsi="BrowalliaUPC" w:cs="BrowalliaUPC"/>
          <w:sz w:val="28"/>
          <w:szCs w:val="28"/>
          <w:lang w:val="en-GB"/>
        </w:rPr>
        <w:t>220</w:t>
      </w:r>
      <w:r w:rsidRPr="00615725">
        <w:rPr>
          <w:rFonts w:ascii="BrowalliaUPC" w:hAnsi="BrowalliaUPC" w:cs="BrowalliaUPC"/>
          <w:sz w:val="28"/>
          <w:szCs w:val="28"/>
          <w:cs/>
          <w:lang w:val="en-US"/>
        </w:rPr>
        <w:t xml:space="preserve"> </w:t>
      </w:r>
      <w:r w:rsidRPr="00615725">
        <w:rPr>
          <w:rFonts w:ascii="BrowalliaUPC" w:hAnsi="BrowalliaUPC" w:cs="BrowalliaUPC"/>
          <w:sz w:val="28"/>
          <w:szCs w:val="28"/>
          <w:cs/>
        </w:rPr>
        <w:t xml:space="preserve">ล้านดอลลาร์สหรัฐอเมริกา </w:t>
      </w:r>
      <w:r w:rsidRPr="00615725">
        <w:rPr>
          <w:rFonts w:ascii="BrowalliaUPC" w:hAnsi="BrowalliaUPC" w:cs="BrowalliaUPC"/>
          <w:sz w:val="28"/>
          <w:szCs w:val="28"/>
          <w:cs/>
        </w:rPr>
        <w:br/>
        <w:t xml:space="preserve">ซึ่งเป็นการรีไฟแนนซ์หุ้นกู้ของกลุ่มบริษัท ดังที่กล่าวข้างต้น </w:t>
      </w:r>
    </w:p>
    <w:p w14:paraId="18677ABE" w14:textId="5B6F8A8F" w:rsidR="00395D5B" w:rsidRPr="00615725" w:rsidRDefault="00395D5B" w:rsidP="00AC7D4D">
      <w:pPr>
        <w:pStyle w:val="BodyText2"/>
        <w:numPr>
          <w:ilvl w:val="0"/>
          <w:numId w:val="43"/>
        </w:numPr>
        <w:tabs>
          <w:tab w:val="left" w:pos="900"/>
          <w:tab w:val="left" w:pos="1170"/>
        </w:tabs>
        <w:spacing w:after="0"/>
        <w:ind w:left="900" w:hanging="270"/>
        <w:jc w:val="thaiDistribute"/>
        <w:rPr>
          <w:rFonts w:ascii="BrowalliaUPC" w:hAnsi="BrowalliaUPC" w:cs="BrowalliaUPC"/>
          <w:sz w:val="28"/>
          <w:szCs w:val="28"/>
          <w:lang w:val="en-US"/>
        </w:rPr>
      </w:pPr>
      <w:r w:rsidRPr="00615725">
        <w:rPr>
          <w:rFonts w:ascii="BrowalliaUPC" w:hAnsi="BrowalliaUPC" w:cs="BrowalliaUPC"/>
          <w:spacing w:val="-4"/>
          <w:sz w:val="28"/>
          <w:szCs w:val="28"/>
          <w:cs/>
        </w:rPr>
        <w:t xml:space="preserve">เมื่อวันที่ </w:t>
      </w:r>
      <w:r w:rsidR="00072BC1" w:rsidRPr="00615725">
        <w:rPr>
          <w:rFonts w:ascii="BrowalliaUPC" w:hAnsi="BrowalliaUPC" w:cs="BrowalliaUPC"/>
          <w:spacing w:val="-4"/>
          <w:sz w:val="28"/>
          <w:szCs w:val="28"/>
          <w:lang w:val="en-GB"/>
        </w:rPr>
        <w:t>25</w:t>
      </w:r>
      <w:r w:rsidRPr="00615725">
        <w:rPr>
          <w:rFonts w:ascii="BrowalliaUPC" w:hAnsi="BrowalliaUPC" w:cs="BrowalliaUPC"/>
          <w:spacing w:val="-4"/>
          <w:sz w:val="28"/>
          <w:szCs w:val="28"/>
          <w:cs/>
        </w:rPr>
        <w:t xml:space="preserve"> กุมภาพันธ์ พ.ศ. </w:t>
      </w:r>
      <w:r w:rsidR="00072BC1" w:rsidRPr="00615725">
        <w:rPr>
          <w:rFonts w:ascii="BrowalliaUPC" w:hAnsi="BrowalliaUPC" w:cs="BrowalliaUPC"/>
          <w:spacing w:val="-4"/>
          <w:sz w:val="28"/>
          <w:szCs w:val="28"/>
          <w:lang w:val="en-GB"/>
        </w:rPr>
        <w:t>2563</w:t>
      </w:r>
      <w:r w:rsidRPr="00615725">
        <w:rPr>
          <w:rFonts w:ascii="BrowalliaUPC" w:hAnsi="BrowalliaUPC" w:cs="BrowalliaUPC"/>
          <w:spacing w:val="-4"/>
          <w:sz w:val="28"/>
          <w:szCs w:val="28"/>
          <w:cs/>
        </w:rPr>
        <w:t xml:space="preserve"> </w:t>
      </w:r>
      <w:r w:rsidRPr="00615725">
        <w:rPr>
          <w:rFonts w:ascii="BrowalliaUPC" w:hAnsi="BrowalliaUPC" w:cs="BrowalliaUPC"/>
          <w:spacing w:val="-4"/>
          <w:sz w:val="28"/>
          <w:szCs w:val="28"/>
          <w:lang w:val="en-US"/>
        </w:rPr>
        <w:t xml:space="preserve">PTTEP CIF </w:t>
      </w:r>
      <w:r w:rsidRPr="00615725">
        <w:rPr>
          <w:rFonts w:ascii="BrowalliaUPC" w:hAnsi="BrowalliaUPC" w:cs="BrowalliaUPC"/>
          <w:spacing w:val="-4"/>
          <w:sz w:val="28"/>
          <w:szCs w:val="28"/>
          <w:cs/>
          <w:lang w:val="en-US"/>
        </w:rPr>
        <w:t xml:space="preserve">ได้ซื้อคืนหุ้นกู้ส่วนที่เหลือ จำนวน </w:t>
      </w:r>
      <w:r w:rsidR="00072BC1" w:rsidRPr="00615725">
        <w:rPr>
          <w:rFonts w:ascii="BrowalliaUPC" w:hAnsi="BrowalliaUPC" w:cs="BrowalliaUPC"/>
          <w:spacing w:val="-4"/>
          <w:sz w:val="28"/>
          <w:szCs w:val="28"/>
          <w:lang w:val="en-GB"/>
        </w:rPr>
        <w:t>480</w:t>
      </w:r>
      <w:r w:rsidRPr="00615725">
        <w:rPr>
          <w:rFonts w:ascii="BrowalliaUPC" w:hAnsi="BrowalliaUPC" w:cs="BrowalliaUPC"/>
          <w:spacing w:val="-4"/>
          <w:sz w:val="28"/>
          <w:szCs w:val="28"/>
          <w:cs/>
          <w:lang w:val="en-US"/>
        </w:rPr>
        <w:t xml:space="preserve"> ล้านดอลลาร์สหรัฐอเมริกา</w:t>
      </w:r>
      <w:r w:rsidRPr="00615725">
        <w:rPr>
          <w:rFonts w:ascii="BrowalliaUPC" w:hAnsi="BrowalliaUPC" w:cs="BrowalliaUPC"/>
          <w:sz w:val="28"/>
          <w:szCs w:val="28"/>
          <w:cs/>
          <w:lang w:val="en-US"/>
        </w:rPr>
        <w:t xml:space="preserve"> </w:t>
      </w:r>
      <w:r w:rsidR="00535898" w:rsidRPr="00615725">
        <w:rPr>
          <w:rFonts w:ascii="BrowalliaUPC" w:hAnsi="BrowalliaUPC" w:cs="BrowalliaUPC"/>
          <w:sz w:val="28"/>
          <w:szCs w:val="28"/>
          <w:cs/>
          <w:lang w:val="en-US"/>
        </w:rPr>
        <w:t xml:space="preserve">กลุ่มบริษัทรับรู้ขาดทุนที่เกิดจากการซื้อคืนหุ้นกู้ส่วนนี้เป็นจำนวน </w:t>
      </w:r>
      <w:r w:rsidR="00072BC1" w:rsidRPr="00615725">
        <w:rPr>
          <w:rFonts w:ascii="BrowalliaUPC" w:hAnsi="BrowalliaUPC" w:cs="BrowalliaUPC"/>
          <w:sz w:val="28"/>
          <w:szCs w:val="28"/>
          <w:lang w:val="en-GB"/>
        </w:rPr>
        <w:t>20</w:t>
      </w:r>
      <w:r w:rsidR="00535898" w:rsidRPr="00615725">
        <w:rPr>
          <w:rFonts w:ascii="BrowalliaUPC" w:hAnsi="BrowalliaUPC" w:cs="BrowalliaUPC"/>
          <w:sz w:val="28"/>
          <w:szCs w:val="28"/>
          <w:lang w:val="en-GB"/>
        </w:rPr>
        <w:t>.</w:t>
      </w:r>
      <w:r w:rsidR="00072BC1" w:rsidRPr="00615725">
        <w:rPr>
          <w:rFonts w:ascii="BrowalliaUPC" w:hAnsi="BrowalliaUPC" w:cs="BrowalliaUPC"/>
          <w:sz w:val="28"/>
          <w:szCs w:val="28"/>
          <w:lang w:val="en-GB"/>
        </w:rPr>
        <w:t>34</w:t>
      </w:r>
      <w:r w:rsidR="00535898" w:rsidRPr="00615725">
        <w:rPr>
          <w:rFonts w:ascii="BrowalliaUPC" w:hAnsi="BrowalliaUPC" w:cs="BrowalliaUPC"/>
          <w:sz w:val="28"/>
          <w:szCs w:val="28"/>
          <w:lang w:val="en-GB"/>
        </w:rPr>
        <w:t xml:space="preserve"> </w:t>
      </w:r>
      <w:r w:rsidR="00535898" w:rsidRPr="00615725">
        <w:rPr>
          <w:rFonts w:ascii="BrowalliaUPC" w:hAnsi="BrowalliaUPC" w:cs="BrowalliaUPC"/>
          <w:sz w:val="28"/>
          <w:szCs w:val="28"/>
          <w:cs/>
        </w:rPr>
        <w:t>ล้านดอลลาร์สหรัฐอเมริกา (</w:t>
      </w:r>
      <w:r w:rsidR="00072BC1" w:rsidRPr="00615725">
        <w:rPr>
          <w:rFonts w:ascii="BrowalliaUPC" w:hAnsi="BrowalliaUPC" w:cs="BrowalliaUPC"/>
          <w:sz w:val="28"/>
          <w:szCs w:val="28"/>
          <w:lang w:val="en-GB"/>
        </w:rPr>
        <w:t>637</w:t>
      </w:r>
      <w:r w:rsidR="00535898" w:rsidRPr="00615725">
        <w:rPr>
          <w:rFonts w:ascii="BrowalliaUPC" w:hAnsi="BrowalliaUPC" w:cs="BrowalliaUPC"/>
          <w:sz w:val="28"/>
          <w:szCs w:val="28"/>
          <w:cs/>
        </w:rPr>
        <w:t>.</w:t>
      </w:r>
      <w:r w:rsidR="00072BC1" w:rsidRPr="00615725">
        <w:rPr>
          <w:rFonts w:ascii="BrowalliaUPC" w:hAnsi="BrowalliaUPC" w:cs="BrowalliaUPC"/>
          <w:sz w:val="28"/>
          <w:szCs w:val="28"/>
          <w:lang w:val="en-GB"/>
        </w:rPr>
        <w:t>35</w:t>
      </w:r>
      <w:r w:rsidR="00535898" w:rsidRPr="00615725">
        <w:rPr>
          <w:rFonts w:ascii="BrowalliaUPC" w:hAnsi="BrowalliaUPC" w:cs="BrowalliaUPC"/>
          <w:sz w:val="28"/>
          <w:szCs w:val="28"/>
          <w:cs/>
        </w:rPr>
        <w:t xml:space="preserve"> ล้านบาท</w:t>
      </w:r>
      <w:r w:rsidR="00535898" w:rsidRPr="00615725">
        <w:rPr>
          <w:rFonts w:ascii="BrowalliaUPC" w:hAnsi="BrowalliaUPC" w:cs="BrowalliaUPC"/>
          <w:sz w:val="28"/>
          <w:szCs w:val="28"/>
          <w:lang w:val="en-GB"/>
        </w:rPr>
        <w:t>)</w:t>
      </w:r>
    </w:p>
    <w:p w14:paraId="5CF64C19" w14:textId="77777777" w:rsidR="00B4274A" w:rsidRPr="00615725" w:rsidRDefault="00B4274A" w:rsidP="00B4274A">
      <w:pPr>
        <w:pStyle w:val="BodyText2"/>
        <w:spacing w:after="0"/>
        <w:ind w:left="1069"/>
        <w:jc w:val="thaiDistribute"/>
        <w:rPr>
          <w:rFonts w:ascii="BrowalliaUPC" w:hAnsi="BrowalliaUPC" w:cs="BrowalliaUPC"/>
          <w:sz w:val="28"/>
          <w:szCs w:val="28"/>
          <w:lang w:val="en-US"/>
        </w:rPr>
      </w:pPr>
    </w:p>
    <w:p w14:paraId="54DC8B29" w14:textId="2B557AB4" w:rsidR="00395D5B" w:rsidRPr="00615725" w:rsidRDefault="00395D5B" w:rsidP="00AC7D4D">
      <w:pPr>
        <w:pStyle w:val="BodyText2"/>
        <w:numPr>
          <w:ilvl w:val="0"/>
          <w:numId w:val="9"/>
        </w:numPr>
        <w:tabs>
          <w:tab w:val="left" w:pos="630"/>
        </w:tabs>
        <w:spacing w:after="0"/>
        <w:ind w:left="630" w:hanging="259"/>
        <w:jc w:val="thaiDistribute"/>
        <w:rPr>
          <w:rFonts w:ascii="BrowalliaUPC" w:hAnsi="BrowalliaUPC" w:cs="BrowalliaUPC"/>
          <w:sz w:val="28"/>
          <w:szCs w:val="28"/>
          <w:cs/>
        </w:rPr>
      </w:pPr>
      <w:r w:rsidRPr="00615725">
        <w:rPr>
          <w:rFonts w:ascii="BrowalliaUPC" w:hAnsi="BrowalliaUPC" w:cs="BrowalliaUPC"/>
          <w:sz w:val="28"/>
          <w:szCs w:val="28"/>
          <w:cs/>
        </w:rPr>
        <w:t xml:space="preserve">เมื่อวันที่ </w:t>
      </w:r>
      <w:r w:rsidR="00072BC1" w:rsidRPr="00615725">
        <w:rPr>
          <w:rFonts w:ascii="BrowalliaUPC" w:hAnsi="BrowalliaUPC" w:cs="BrowalliaUPC"/>
          <w:sz w:val="28"/>
          <w:szCs w:val="28"/>
          <w:lang w:val="en-GB"/>
        </w:rPr>
        <w:t>15</w:t>
      </w:r>
      <w:r w:rsidRPr="00615725">
        <w:rPr>
          <w:rFonts w:ascii="BrowalliaUPC" w:hAnsi="BrowalliaUPC" w:cs="BrowalliaUPC"/>
          <w:sz w:val="28"/>
          <w:szCs w:val="28"/>
          <w:cs/>
        </w:rPr>
        <w:t xml:space="preserve"> มกราคม พ.ศ. </w:t>
      </w:r>
      <w:r w:rsidR="00072BC1" w:rsidRPr="00615725">
        <w:rPr>
          <w:rFonts w:ascii="BrowalliaUPC" w:hAnsi="BrowalliaUPC" w:cs="BrowalliaUPC"/>
          <w:sz w:val="28"/>
          <w:szCs w:val="28"/>
          <w:lang w:val="en-GB"/>
        </w:rPr>
        <w:t>2563</w:t>
      </w:r>
      <w:r w:rsidRPr="00615725">
        <w:rPr>
          <w:rFonts w:ascii="BrowalliaUPC" w:hAnsi="BrowalliaUPC" w:cs="BrowalliaUPC"/>
          <w:sz w:val="28"/>
          <w:szCs w:val="28"/>
          <w:cs/>
        </w:rPr>
        <w:t xml:space="preserve"> บริษัท ปตท.สผ. ศูนย์บริหารเงิน จำกัด (ปตท.สผ.ศง.) ได้ดำเนินการออกและเสนอขายหุ้นกู้ไม่มีหลักประกันและไม่ด้อยสิทธิ อายุ </w:t>
      </w:r>
      <w:r w:rsidR="00072BC1" w:rsidRPr="00615725">
        <w:rPr>
          <w:rFonts w:ascii="BrowalliaUPC" w:hAnsi="BrowalliaUPC" w:cs="BrowalliaUPC"/>
          <w:sz w:val="28"/>
          <w:szCs w:val="28"/>
          <w:lang w:val="en-GB"/>
        </w:rPr>
        <w:t>10</w:t>
      </w:r>
      <w:r w:rsidRPr="00615725">
        <w:rPr>
          <w:rFonts w:ascii="BrowalliaUPC" w:hAnsi="BrowalliaUPC" w:cs="BrowalliaUPC"/>
          <w:sz w:val="28"/>
          <w:szCs w:val="28"/>
          <w:cs/>
        </w:rPr>
        <w:t xml:space="preserve"> ปี จำนวน </w:t>
      </w:r>
      <w:r w:rsidR="00072BC1" w:rsidRPr="00615725">
        <w:rPr>
          <w:rFonts w:ascii="BrowalliaUPC" w:hAnsi="BrowalliaUPC" w:cs="BrowalliaUPC"/>
          <w:sz w:val="28"/>
          <w:szCs w:val="28"/>
          <w:lang w:val="en-GB"/>
        </w:rPr>
        <w:t>350</w:t>
      </w:r>
      <w:r w:rsidRPr="00615725">
        <w:rPr>
          <w:rFonts w:ascii="BrowalliaUPC" w:hAnsi="BrowalliaUPC" w:cs="BrowalliaUPC"/>
          <w:sz w:val="28"/>
          <w:szCs w:val="28"/>
          <w:cs/>
        </w:rPr>
        <w:t xml:space="preserve"> ล้านดอลลาร์สหรัฐอเมริกา โดยมีอัตราดอกเบี้ยคงที่ร้อยละ </w:t>
      </w:r>
      <w:r w:rsidR="00072BC1" w:rsidRPr="00615725">
        <w:rPr>
          <w:rFonts w:ascii="BrowalliaUPC" w:hAnsi="BrowalliaUPC" w:cs="BrowalliaUPC"/>
          <w:sz w:val="28"/>
          <w:szCs w:val="28"/>
          <w:lang w:val="en-GB"/>
        </w:rPr>
        <w:t>2</w:t>
      </w:r>
      <w:r w:rsidRPr="00615725">
        <w:rPr>
          <w:rFonts w:ascii="BrowalliaUPC" w:hAnsi="BrowalliaUPC" w:cs="BrowalliaUPC"/>
          <w:sz w:val="28"/>
          <w:szCs w:val="28"/>
          <w:cs/>
        </w:rPr>
        <w:t>.</w:t>
      </w:r>
      <w:r w:rsidR="00402ACE" w:rsidRPr="00615725">
        <w:rPr>
          <w:rFonts w:ascii="BrowalliaUPC" w:hAnsi="BrowalliaUPC" w:cs="BrowalliaUPC"/>
          <w:sz w:val="28"/>
          <w:szCs w:val="28"/>
          <w:lang w:val="en-GB"/>
        </w:rPr>
        <w:t>99</w:t>
      </w:r>
      <w:r w:rsidRPr="00615725">
        <w:rPr>
          <w:rFonts w:ascii="BrowalliaUPC" w:hAnsi="BrowalliaUPC" w:cs="BrowalliaUPC"/>
          <w:sz w:val="28"/>
          <w:szCs w:val="28"/>
          <w:cs/>
        </w:rPr>
        <w:t xml:space="preserve"> ต่อปี และมีบริษัทเป็นผู้ค้ำประกัน ซึ่งหุ้นกู้ส่วนหนึ่งเป็นการรีไฟแนนซ์</w:t>
      </w:r>
      <w:r w:rsidR="00B51443" w:rsidRPr="00615725">
        <w:rPr>
          <w:rFonts w:ascii="BrowalliaUPC" w:hAnsi="BrowalliaUPC" w:cs="BrowalliaUPC"/>
          <w:sz w:val="28"/>
          <w:szCs w:val="28"/>
          <w:cs/>
        </w:rPr>
        <w:t>ในหุ้นกู้</w:t>
      </w:r>
      <w:r w:rsidRPr="00615725">
        <w:rPr>
          <w:rFonts w:ascii="BrowalliaUPC" w:hAnsi="BrowalliaUPC" w:cs="BrowalliaUPC"/>
          <w:sz w:val="28"/>
          <w:szCs w:val="28"/>
          <w:cs/>
        </w:rPr>
        <w:t>ของ</w:t>
      </w:r>
      <w:r w:rsidR="00072BC1" w:rsidRPr="00615725">
        <w:rPr>
          <w:rFonts w:ascii="BrowalliaUPC" w:hAnsi="BrowalliaUPC" w:cs="BrowalliaUPC"/>
          <w:sz w:val="28"/>
          <w:szCs w:val="28"/>
          <w:cs/>
        </w:rPr>
        <w:br/>
      </w:r>
      <w:r w:rsidRPr="00615725">
        <w:rPr>
          <w:rFonts w:ascii="BrowalliaUPC" w:hAnsi="BrowalliaUPC" w:cs="BrowalliaUPC"/>
          <w:sz w:val="28"/>
          <w:szCs w:val="28"/>
          <w:cs/>
        </w:rPr>
        <w:t>กลุ่มบริษัทดังที่กล่าวข้างต้น</w:t>
      </w:r>
    </w:p>
    <w:p w14:paraId="02A2F941" w14:textId="77777777" w:rsidR="0035105F" w:rsidRPr="00615725" w:rsidRDefault="0035105F" w:rsidP="0035105F">
      <w:pPr>
        <w:pStyle w:val="ListParagraph"/>
        <w:rPr>
          <w:rFonts w:ascii="BrowalliaUPC" w:hAnsi="BrowalliaUPC" w:cs="BrowalliaUPC"/>
          <w:szCs w:val="28"/>
          <w:cs/>
        </w:rPr>
      </w:pPr>
    </w:p>
    <w:p w14:paraId="512B3BD3" w14:textId="1DCE8DC8" w:rsidR="0035105F" w:rsidRPr="00615725" w:rsidRDefault="0035105F" w:rsidP="00AC7D4D">
      <w:pPr>
        <w:pStyle w:val="BodyText2"/>
        <w:numPr>
          <w:ilvl w:val="0"/>
          <w:numId w:val="9"/>
        </w:numPr>
        <w:tabs>
          <w:tab w:val="left" w:pos="630"/>
        </w:tabs>
        <w:spacing w:after="0"/>
        <w:ind w:left="630" w:hanging="259"/>
        <w:jc w:val="thaiDistribute"/>
        <w:rPr>
          <w:rFonts w:ascii="Browallia New" w:hAnsi="Browallia New" w:cs="Browallia New"/>
          <w:sz w:val="28"/>
          <w:szCs w:val="28"/>
          <w:cs/>
        </w:rPr>
      </w:pPr>
      <w:r w:rsidRPr="00615725">
        <w:rPr>
          <w:rFonts w:ascii="Browallia New" w:hAnsi="Browallia New" w:cs="Browallia New"/>
          <w:spacing w:val="-4"/>
          <w:sz w:val="28"/>
          <w:szCs w:val="28"/>
          <w:cs/>
        </w:rPr>
        <w:t xml:space="preserve">เมื่อวันที่ </w:t>
      </w:r>
      <w:r w:rsidRPr="00615725">
        <w:rPr>
          <w:rFonts w:ascii="Browallia New" w:hAnsi="Browallia New" w:cs="Browallia New" w:hint="cs"/>
          <w:spacing w:val="-4"/>
          <w:sz w:val="28"/>
          <w:szCs w:val="28"/>
          <w:cs/>
        </w:rPr>
        <w:t>10</w:t>
      </w:r>
      <w:r w:rsidRPr="00615725">
        <w:rPr>
          <w:rFonts w:ascii="Browallia New" w:hAnsi="Browallia New" w:cs="Browallia New"/>
          <w:spacing w:val="-4"/>
          <w:sz w:val="28"/>
          <w:szCs w:val="28"/>
          <w:cs/>
        </w:rPr>
        <w:t xml:space="preserve"> มิถุนายน พ.ศ. </w:t>
      </w:r>
      <w:r w:rsidRPr="00615725">
        <w:rPr>
          <w:rFonts w:ascii="Browallia New" w:hAnsi="Browallia New" w:cs="Browallia New" w:hint="cs"/>
          <w:spacing w:val="-4"/>
          <w:sz w:val="28"/>
          <w:szCs w:val="28"/>
          <w:cs/>
        </w:rPr>
        <w:t>2563</w:t>
      </w:r>
      <w:r w:rsidRPr="00615725">
        <w:rPr>
          <w:rFonts w:ascii="Browallia New" w:hAnsi="Browallia New" w:cs="Browallia New"/>
          <w:spacing w:val="-4"/>
          <w:sz w:val="28"/>
          <w:szCs w:val="28"/>
          <w:cs/>
        </w:rPr>
        <w:t xml:space="preserve"> ปตท.สผ.ศง. ได้ดำเนินการออกและเสนอขายหุ้นกู้ไม่มีหลักประกันและไม่ด้อยสิทธิ</w:t>
      </w:r>
      <w:r w:rsidRPr="00615725">
        <w:rPr>
          <w:rFonts w:ascii="Browallia New" w:hAnsi="Browallia New" w:cs="Browallia New"/>
          <w:sz w:val="28"/>
          <w:szCs w:val="28"/>
          <w:cs/>
        </w:rPr>
        <w:t xml:space="preserve"> </w:t>
      </w:r>
      <w:r w:rsidRPr="00615725">
        <w:rPr>
          <w:rFonts w:ascii="Browallia New" w:hAnsi="Browallia New" w:cs="Browallia New"/>
          <w:spacing w:val="-6"/>
          <w:sz w:val="28"/>
          <w:szCs w:val="28"/>
          <w:cs/>
        </w:rPr>
        <w:t xml:space="preserve">อายุ </w:t>
      </w:r>
      <w:r w:rsidRPr="00615725">
        <w:rPr>
          <w:rFonts w:ascii="Browallia New" w:hAnsi="Browallia New" w:cs="Browallia New" w:hint="cs"/>
          <w:spacing w:val="-6"/>
          <w:sz w:val="28"/>
          <w:szCs w:val="28"/>
          <w:cs/>
        </w:rPr>
        <w:t>7</w:t>
      </w:r>
      <w:r w:rsidRPr="00615725">
        <w:rPr>
          <w:rFonts w:ascii="Browallia New" w:hAnsi="Browallia New" w:cs="Browallia New"/>
          <w:spacing w:val="-6"/>
          <w:sz w:val="28"/>
          <w:szCs w:val="28"/>
          <w:cs/>
        </w:rPr>
        <w:t xml:space="preserve"> ปี จำนวน </w:t>
      </w:r>
      <w:r w:rsidRPr="00615725">
        <w:rPr>
          <w:rFonts w:ascii="Browallia New" w:hAnsi="Browallia New" w:cs="Browallia New" w:hint="cs"/>
          <w:spacing w:val="-6"/>
          <w:sz w:val="28"/>
          <w:szCs w:val="28"/>
          <w:cs/>
        </w:rPr>
        <w:t>500</w:t>
      </w:r>
      <w:r w:rsidRPr="00615725">
        <w:rPr>
          <w:rFonts w:ascii="Browallia New" w:hAnsi="Browallia New" w:cs="Browallia New"/>
          <w:spacing w:val="-6"/>
          <w:sz w:val="28"/>
          <w:szCs w:val="28"/>
          <w:cs/>
        </w:rPr>
        <w:t xml:space="preserve"> ล้านดอลลาร์สหรัฐอเมริกา โดยมีอัตราดอกเบี้ยคงที่ร้อยละ </w:t>
      </w:r>
      <w:r w:rsidRPr="00615725">
        <w:rPr>
          <w:rFonts w:ascii="Browallia New" w:hAnsi="Browallia New" w:cs="Browallia New"/>
          <w:spacing w:val="-6"/>
          <w:sz w:val="28"/>
          <w:szCs w:val="28"/>
          <w:lang w:val="en-US"/>
        </w:rPr>
        <w:t>2.5</w:t>
      </w:r>
      <w:r w:rsidR="00402ACE" w:rsidRPr="00615725">
        <w:rPr>
          <w:rFonts w:ascii="Browallia New" w:hAnsi="Browallia New" w:cs="Browallia New"/>
          <w:spacing w:val="-6"/>
          <w:sz w:val="28"/>
          <w:szCs w:val="28"/>
          <w:lang w:val="en-US"/>
        </w:rPr>
        <w:t>9</w:t>
      </w:r>
      <w:r w:rsidRPr="00615725">
        <w:rPr>
          <w:rFonts w:ascii="Browallia New" w:hAnsi="Browallia New" w:cs="Browallia New"/>
          <w:spacing w:val="-6"/>
          <w:sz w:val="28"/>
          <w:szCs w:val="28"/>
          <w:cs/>
        </w:rPr>
        <w:t xml:space="preserve"> ต่อปี และมีบริษัทเป็นผู้ค้ำประกัน</w:t>
      </w:r>
    </w:p>
    <w:p w14:paraId="0A5D8AD2" w14:textId="1FED31AE" w:rsidR="00767FF8" w:rsidRPr="00615725" w:rsidRDefault="00767FF8">
      <w:pPr>
        <w:rPr>
          <w:rFonts w:ascii="BrowalliaUPC" w:hAnsi="BrowalliaUPC" w:cs="BrowalliaUPC"/>
          <w:cs/>
        </w:rPr>
      </w:pPr>
      <w:r w:rsidRPr="00615725">
        <w:rPr>
          <w:rFonts w:ascii="BrowalliaUPC" w:hAnsi="BrowalliaUPC" w:cs="BrowalliaUPC"/>
          <w:cs/>
        </w:rPr>
        <w:br w:type="page"/>
      </w:r>
    </w:p>
    <w:p w14:paraId="50802E7B" w14:textId="260025C5" w:rsidR="0069026C" w:rsidRPr="00615725" w:rsidRDefault="00072BC1" w:rsidP="00072BC1">
      <w:pPr>
        <w:ind w:left="360" w:hanging="360"/>
        <w:jc w:val="thaiDistribute"/>
        <w:rPr>
          <w:rFonts w:ascii="BrowalliaUPC" w:hAnsi="BrowalliaUPC" w:cs="BrowalliaUPC"/>
          <w:b/>
          <w:bCs/>
          <w:color w:val="DC6900" w:themeColor="accent5"/>
          <w:cs/>
          <w:lang w:val="en-GB"/>
        </w:rPr>
      </w:pPr>
      <w:r w:rsidRPr="00615725">
        <w:rPr>
          <w:rFonts w:ascii="BrowalliaUPC" w:hAnsi="BrowalliaUPC" w:cs="BrowalliaUPC"/>
          <w:b/>
          <w:bCs/>
          <w:color w:val="DC6900" w:themeColor="accent5"/>
          <w:cs/>
          <w:lang w:val="en-GB"/>
        </w:rPr>
        <w:t>ข)</w:t>
      </w:r>
      <w:r w:rsidRPr="00615725">
        <w:rPr>
          <w:rFonts w:ascii="BrowalliaUPC" w:hAnsi="BrowalliaUPC" w:cs="BrowalliaUPC"/>
          <w:b/>
          <w:bCs/>
          <w:color w:val="DC6900" w:themeColor="accent5"/>
          <w:cs/>
          <w:lang w:val="en-GB"/>
        </w:rPr>
        <w:tab/>
      </w:r>
      <w:r w:rsidR="0069026C" w:rsidRPr="00615725">
        <w:rPr>
          <w:rFonts w:ascii="BrowalliaUPC" w:hAnsi="BrowalliaUPC" w:cs="BrowalliaUPC"/>
          <w:b/>
          <w:bCs/>
          <w:color w:val="DC6900" w:themeColor="accent5"/>
          <w:cs/>
          <w:lang w:val="en-GB"/>
        </w:rPr>
        <w:t>เงินกู้ยืม</w:t>
      </w:r>
      <w:r w:rsidR="0069026C" w:rsidRPr="00615725">
        <w:rPr>
          <w:rFonts w:ascii="BrowalliaUPC" w:hAnsi="BrowalliaUPC" w:cs="BrowalliaUPC"/>
          <w:b/>
          <w:bCs/>
          <w:color w:val="DC6900" w:themeColor="accent5"/>
          <w:cs/>
          <w:lang w:val="en-GB" w:eastAsia="en-GB"/>
        </w:rPr>
        <w:t>ระยะ</w:t>
      </w:r>
      <w:r w:rsidR="0069026C" w:rsidRPr="00615725">
        <w:rPr>
          <w:rFonts w:ascii="BrowalliaUPC" w:hAnsi="BrowalliaUPC" w:cs="BrowalliaUPC"/>
          <w:b/>
          <w:bCs/>
          <w:color w:val="DC6900" w:themeColor="accent5"/>
          <w:cs/>
          <w:lang w:val="en-GB"/>
        </w:rPr>
        <w:t xml:space="preserve">ยาว </w:t>
      </w:r>
    </w:p>
    <w:p w14:paraId="372D07EF" w14:textId="77777777" w:rsidR="00363B45" w:rsidRPr="00615725" w:rsidRDefault="00363B45" w:rsidP="005D5D7F">
      <w:pPr>
        <w:tabs>
          <w:tab w:val="left" w:pos="1560"/>
        </w:tabs>
        <w:ind w:left="360"/>
        <w:jc w:val="thaiDistribute"/>
        <w:rPr>
          <w:rFonts w:ascii="BrowalliaUPC" w:hAnsi="BrowalliaUPC" w:cs="BrowalliaUPC"/>
          <w:lang w:val="en-GB" w:eastAsia="en-GB"/>
        </w:rPr>
      </w:pPr>
    </w:p>
    <w:p w14:paraId="60841466" w14:textId="67FC7FDB" w:rsidR="0069026C" w:rsidRPr="00615725" w:rsidRDefault="00572C2D" w:rsidP="005D5D7F">
      <w:pPr>
        <w:tabs>
          <w:tab w:val="left" w:pos="1560"/>
        </w:tabs>
        <w:ind w:left="360"/>
        <w:jc w:val="thaiDistribute"/>
        <w:rPr>
          <w:rFonts w:ascii="BrowalliaUPC" w:hAnsi="BrowalliaUPC" w:cs="BrowalliaUPC"/>
          <w:lang w:val="en-GB" w:eastAsia="en-GB"/>
        </w:rPr>
      </w:pPr>
      <w:r w:rsidRPr="00615725">
        <w:rPr>
          <w:rFonts w:ascii="BrowalliaUPC" w:hAnsi="BrowalliaUPC" w:cs="BrowalliaUPC"/>
          <w:cs/>
          <w:lang w:val="en-GB" w:eastAsia="en-GB"/>
        </w:rPr>
        <w:t>การเปลี่ยนแปลงเกี่ยวกับ</w:t>
      </w:r>
      <w:r w:rsidRPr="00615725">
        <w:rPr>
          <w:rFonts w:ascii="BrowalliaUPC" w:hAnsi="BrowalliaUPC" w:cs="BrowalliaUPC"/>
          <w:cs/>
          <w:lang w:val="en-US"/>
        </w:rPr>
        <w:t>เงินกู้ยืมระยะยาว</w:t>
      </w:r>
      <w:r w:rsidRPr="00615725">
        <w:rPr>
          <w:rFonts w:ascii="BrowalliaUPC" w:hAnsi="BrowalliaUPC" w:cs="BrowalliaUPC"/>
          <w:cs/>
          <w:lang w:val="en-GB" w:eastAsia="en-GB"/>
        </w:rPr>
        <w:t>สำหรับ</w:t>
      </w:r>
      <w:r w:rsidR="00430236" w:rsidRPr="00615725">
        <w:rPr>
          <w:rFonts w:ascii="BrowalliaUPC" w:hAnsi="BrowalliaUPC" w:cs="BrowalliaUPC"/>
          <w:cs/>
          <w:lang w:val="en-GB" w:eastAsia="en-GB"/>
        </w:rPr>
        <w:t>ปี</w:t>
      </w:r>
      <w:r w:rsidRPr="00615725">
        <w:rPr>
          <w:rFonts w:ascii="BrowalliaUPC" w:hAnsi="BrowalliaUPC" w:cs="BrowalliaUPC"/>
          <w:cs/>
          <w:lang w:val="en-GB" w:eastAsia="en-GB"/>
        </w:rPr>
        <w:t>สิ้นสุด</w:t>
      </w:r>
      <w:r w:rsidRPr="00615725">
        <w:rPr>
          <w:rFonts w:ascii="BrowalliaUPC" w:hAnsi="BrowalliaUPC" w:cs="BrowalliaUPC"/>
          <w:cs/>
          <w:lang w:val="en-GB"/>
        </w:rPr>
        <w:t>วั</w:t>
      </w:r>
      <w:r w:rsidRPr="00615725">
        <w:rPr>
          <w:rFonts w:ascii="BrowalliaUPC" w:hAnsi="BrowalliaUPC" w:cs="BrowalliaUPC"/>
          <w:cs/>
          <w:lang w:val="en-GB" w:eastAsia="en-GB"/>
        </w:rPr>
        <w:t xml:space="preserve">นที่ </w:t>
      </w:r>
      <w:r w:rsidR="00072BC1" w:rsidRPr="00615725">
        <w:rPr>
          <w:rFonts w:ascii="BrowalliaUPC" w:hAnsi="BrowalliaUPC" w:cs="BrowalliaUPC"/>
          <w:lang w:val="en-GB" w:eastAsia="en-GB"/>
        </w:rPr>
        <w:t>31</w:t>
      </w:r>
      <w:r w:rsidRPr="00615725">
        <w:rPr>
          <w:rFonts w:ascii="BrowalliaUPC" w:hAnsi="BrowalliaUPC" w:cs="BrowalliaUPC"/>
          <w:lang w:val="en-GB" w:eastAsia="en-GB"/>
        </w:rPr>
        <w:t xml:space="preserve"> </w:t>
      </w:r>
      <w:r w:rsidR="00430236" w:rsidRPr="00615725">
        <w:rPr>
          <w:rFonts w:ascii="BrowalliaUPC" w:hAnsi="BrowalliaUPC" w:cs="BrowalliaUPC"/>
          <w:cs/>
          <w:lang w:val="en-GB" w:eastAsia="en-GB"/>
        </w:rPr>
        <w:t>ธันวาคม</w:t>
      </w:r>
      <w:r w:rsidRPr="00615725">
        <w:rPr>
          <w:rFonts w:ascii="BrowalliaUPC" w:hAnsi="BrowalliaUPC" w:cs="BrowalliaUPC"/>
          <w:cs/>
          <w:lang w:val="en-GB" w:eastAsia="en-GB"/>
        </w:rPr>
        <w:t xml:space="preserve"> พ.ศ. </w:t>
      </w:r>
      <w:r w:rsidR="00072BC1" w:rsidRPr="00615725">
        <w:rPr>
          <w:rFonts w:ascii="BrowalliaUPC" w:hAnsi="BrowalliaUPC" w:cs="BrowalliaUPC"/>
          <w:lang w:val="en-GB" w:eastAsia="en-GB"/>
        </w:rPr>
        <w:t>2563</w:t>
      </w:r>
      <w:r w:rsidR="00FF721E" w:rsidRPr="00615725">
        <w:rPr>
          <w:rFonts w:ascii="BrowalliaUPC" w:hAnsi="BrowalliaUPC" w:cs="BrowalliaUPC"/>
          <w:lang w:val="en-GB" w:eastAsia="en-GB"/>
        </w:rPr>
        <w:t xml:space="preserve"> </w:t>
      </w:r>
      <w:r w:rsidRPr="00615725">
        <w:rPr>
          <w:rFonts w:ascii="BrowalliaUPC" w:hAnsi="BrowalliaUPC" w:cs="BrowalliaUPC"/>
          <w:cs/>
          <w:lang w:val="en-GB" w:eastAsia="en-GB"/>
        </w:rPr>
        <w:t>มีดังนี้</w:t>
      </w:r>
    </w:p>
    <w:p w14:paraId="7AD5779F" w14:textId="77777777" w:rsidR="00363B45" w:rsidRPr="00615725" w:rsidRDefault="00363B45" w:rsidP="005D5D7F">
      <w:pPr>
        <w:tabs>
          <w:tab w:val="left" w:pos="1560"/>
        </w:tabs>
        <w:ind w:left="360"/>
        <w:jc w:val="thaiDistribute"/>
        <w:rPr>
          <w:rFonts w:ascii="BrowalliaUPC" w:hAnsi="BrowalliaUPC" w:cs="BrowalliaUPC"/>
          <w:lang w:val="en-GB" w:eastAsia="en-GB"/>
        </w:rPr>
      </w:pPr>
    </w:p>
    <w:tbl>
      <w:tblPr>
        <w:tblW w:w="4766" w:type="pct"/>
        <w:tblInd w:w="369" w:type="dxa"/>
        <w:tblLayout w:type="fixed"/>
        <w:tblCellMar>
          <w:left w:w="85" w:type="dxa"/>
          <w:right w:w="85" w:type="dxa"/>
        </w:tblCellMar>
        <w:tblLook w:val="0000" w:firstRow="0" w:lastRow="0" w:firstColumn="0" w:lastColumn="0" w:noHBand="0" w:noVBand="0"/>
      </w:tblPr>
      <w:tblGrid>
        <w:gridCol w:w="3466"/>
        <w:gridCol w:w="1410"/>
        <w:gridCol w:w="1313"/>
        <w:gridCol w:w="1381"/>
        <w:gridCol w:w="1446"/>
      </w:tblGrid>
      <w:tr w:rsidR="00572C2D" w:rsidRPr="00615725" w14:paraId="58129BBC" w14:textId="77777777" w:rsidTr="00E926C5">
        <w:trPr>
          <w:cantSplit/>
          <w:trHeight w:val="227"/>
        </w:trPr>
        <w:tc>
          <w:tcPr>
            <w:tcW w:w="1922" w:type="pct"/>
            <w:vAlign w:val="bottom"/>
          </w:tcPr>
          <w:p w14:paraId="2FA3643D" w14:textId="77777777" w:rsidR="00572C2D" w:rsidRPr="00615725" w:rsidRDefault="00572C2D" w:rsidP="00072BC1">
            <w:pPr>
              <w:ind w:left="-72"/>
              <w:jc w:val="right"/>
              <w:rPr>
                <w:rFonts w:ascii="BrowalliaUPC" w:hAnsi="BrowalliaUPC" w:cs="BrowalliaUPC"/>
                <w:b/>
                <w:bCs/>
                <w:cs/>
              </w:rPr>
            </w:pPr>
          </w:p>
        </w:tc>
        <w:tc>
          <w:tcPr>
            <w:tcW w:w="3078" w:type="pct"/>
            <w:gridSpan w:val="4"/>
            <w:tcBorders>
              <w:top w:val="single" w:sz="4" w:space="0" w:color="auto"/>
              <w:bottom w:val="single" w:sz="4" w:space="0" w:color="auto"/>
            </w:tcBorders>
          </w:tcPr>
          <w:p w14:paraId="5483B1C3" w14:textId="6DF49106" w:rsidR="000956FC" w:rsidRPr="00615725" w:rsidRDefault="000956FC" w:rsidP="00AD4840">
            <w:pPr>
              <w:ind w:right="-72"/>
              <w:jc w:val="right"/>
              <w:rPr>
                <w:rFonts w:ascii="BrowalliaUPC" w:hAnsi="BrowalliaUPC" w:cs="BrowalliaUPC"/>
                <w:b/>
                <w:bCs/>
                <w:cs/>
              </w:rPr>
            </w:pPr>
            <w:r w:rsidRPr="00615725">
              <w:rPr>
                <w:rFonts w:ascii="BrowalliaUPC" w:hAnsi="BrowalliaUPC" w:cs="BrowalliaUPC"/>
                <w:b/>
                <w:bCs/>
                <w:cs/>
              </w:rPr>
              <w:t>งบการเงินรวม</w:t>
            </w:r>
          </w:p>
        </w:tc>
      </w:tr>
      <w:tr w:rsidR="004B1FE0" w:rsidRPr="00615725" w14:paraId="623F3F13" w14:textId="77777777" w:rsidTr="00E926C5">
        <w:trPr>
          <w:cantSplit/>
          <w:trHeight w:val="227"/>
        </w:trPr>
        <w:tc>
          <w:tcPr>
            <w:tcW w:w="1922" w:type="pct"/>
            <w:vAlign w:val="bottom"/>
          </w:tcPr>
          <w:p w14:paraId="5CED6668" w14:textId="77777777" w:rsidR="004B1FE0" w:rsidRPr="00615725" w:rsidRDefault="004B1FE0" w:rsidP="00072BC1">
            <w:pPr>
              <w:ind w:left="-72"/>
              <w:jc w:val="right"/>
              <w:rPr>
                <w:rFonts w:ascii="BrowalliaUPC" w:hAnsi="BrowalliaUPC" w:cs="BrowalliaUPC"/>
                <w:b/>
                <w:bCs/>
                <w:cs/>
              </w:rPr>
            </w:pPr>
          </w:p>
        </w:tc>
        <w:tc>
          <w:tcPr>
            <w:tcW w:w="1510" w:type="pct"/>
            <w:gridSpan w:val="2"/>
            <w:tcBorders>
              <w:top w:val="single" w:sz="4" w:space="0" w:color="auto"/>
              <w:bottom w:val="single" w:sz="4" w:space="0" w:color="auto"/>
            </w:tcBorders>
            <w:vAlign w:val="bottom"/>
          </w:tcPr>
          <w:p w14:paraId="537D2461" w14:textId="45815005" w:rsidR="000956FC" w:rsidRPr="00615725" w:rsidRDefault="000956FC" w:rsidP="00E926C5">
            <w:pPr>
              <w:ind w:right="-72"/>
              <w:jc w:val="right"/>
              <w:rPr>
                <w:rFonts w:ascii="BrowalliaUPC" w:hAnsi="BrowalliaUPC" w:cs="BrowalliaUPC"/>
                <w:b/>
                <w:bCs/>
                <w:cs/>
              </w:rPr>
            </w:pPr>
            <w:r w:rsidRPr="00615725">
              <w:rPr>
                <w:rFonts w:ascii="BrowalliaUPC" w:hAnsi="BrowalliaUPC" w:cs="BrowalliaUPC"/>
                <w:b/>
                <w:bCs/>
                <w:cs/>
              </w:rPr>
              <w:t>หน่วย: ล้านดอลลาร์สหรัฐอเมริกา</w:t>
            </w:r>
          </w:p>
        </w:tc>
        <w:tc>
          <w:tcPr>
            <w:tcW w:w="1569" w:type="pct"/>
            <w:gridSpan w:val="2"/>
            <w:tcBorders>
              <w:top w:val="single" w:sz="4" w:space="0" w:color="auto"/>
              <w:bottom w:val="single" w:sz="4" w:space="0" w:color="auto"/>
            </w:tcBorders>
            <w:vAlign w:val="bottom"/>
          </w:tcPr>
          <w:p w14:paraId="69158B78" w14:textId="0D0BAF85" w:rsidR="000956FC" w:rsidRPr="00615725" w:rsidRDefault="000956FC" w:rsidP="000956FC">
            <w:pPr>
              <w:ind w:right="-72"/>
              <w:jc w:val="right"/>
              <w:rPr>
                <w:rFonts w:ascii="BrowalliaUPC" w:hAnsi="BrowalliaUPC" w:cs="BrowalliaUPC"/>
                <w:b/>
                <w:bCs/>
                <w:cs/>
              </w:rPr>
            </w:pPr>
          </w:p>
          <w:p w14:paraId="5A40383F" w14:textId="3370E4F1" w:rsidR="000956FC" w:rsidRPr="00615725" w:rsidRDefault="000956FC" w:rsidP="000956FC">
            <w:pPr>
              <w:ind w:right="-72"/>
              <w:jc w:val="right"/>
              <w:rPr>
                <w:rFonts w:ascii="BrowalliaUPC" w:hAnsi="BrowalliaUPC" w:cs="BrowalliaUPC"/>
                <w:b/>
                <w:bCs/>
                <w:cs/>
              </w:rPr>
            </w:pPr>
            <w:r w:rsidRPr="00615725">
              <w:rPr>
                <w:rFonts w:ascii="BrowalliaUPC" w:hAnsi="BrowalliaUPC" w:cs="BrowalliaUPC"/>
                <w:b/>
                <w:bCs/>
                <w:cs/>
              </w:rPr>
              <w:t>หน่วย:ล้านบาท</w:t>
            </w:r>
          </w:p>
        </w:tc>
      </w:tr>
      <w:tr w:rsidR="00BE34E5" w:rsidRPr="00615725" w14:paraId="30B1958D" w14:textId="77777777" w:rsidTr="006D3628">
        <w:trPr>
          <w:cantSplit/>
          <w:trHeight w:val="227"/>
        </w:trPr>
        <w:tc>
          <w:tcPr>
            <w:tcW w:w="1922" w:type="pct"/>
            <w:vAlign w:val="bottom"/>
          </w:tcPr>
          <w:p w14:paraId="39F601BF" w14:textId="77777777" w:rsidR="00BE34E5" w:rsidRPr="00615725" w:rsidRDefault="00BE34E5" w:rsidP="00BE34E5">
            <w:pPr>
              <w:ind w:left="-72"/>
              <w:jc w:val="right"/>
              <w:rPr>
                <w:rFonts w:ascii="BrowalliaUPC" w:hAnsi="BrowalliaUPC" w:cs="BrowalliaUPC"/>
                <w:b/>
                <w:bCs/>
                <w:cs/>
              </w:rPr>
            </w:pPr>
          </w:p>
        </w:tc>
        <w:tc>
          <w:tcPr>
            <w:tcW w:w="782" w:type="pct"/>
            <w:tcBorders>
              <w:top w:val="single" w:sz="4" w:space="0" w:color="auto"/>
              <w:bottom w:val="single" w:sz="4" w:space="0" w:color="auto"/>
            </w:tcBorders>
            <w:vAlign w:val="bottom"/>
          </w:tcPr>
          <w:p w14:paraId="2DADD63A" w14:textId="6C0D55F7" w:rsidR="00BE34E5" w:rsidRPr="00615725" w:rsidRDefault="00BE34E5" w:rsidP="00E926C5">
            <w:pPr>
              <w:ind w:left="459" w:right="-72" w:hanging="408"/>
              <w:jc w:val="right"/>
              <w:rPr>
                <w:rFonts w:asciiTheme="minorHAnsi" w:hAnsiTheme="minorHAnsi" w:cs="BrowalliaUPC"/>
                <w:b/>
                <w:bCs/>
                <w:lang w:val="en-US"/>
              </w:rPr>
            </w:pPr>
            <w:r w:rsidRPr="00615725">
              <w:rPr>
                <w:rFonts w:ascii="BrowalliaUPC" w:hAnsi="BrowalliaUPC" w:cs="BrowalliaUPC" w:hint="cs"/>
                <w:b/>
                <w:bCs/>
                <w:cs/>
                <w:lang w:val="en-GB"/>
              </w:rPr>
              <w:t>พ.ศ.</w:t>
            </w:r>
            <w:r w:rsidR="00BF77B0" w:rsidRPr="00615725">
              <w:rPr>
                <w:rFonts w:ascii="BrowalliaUPC" w:hAnsi="BrowalliaUPC" w:cs="BrowalliaUPC" w:hint="cs"/>
                <w:b/>
                <w:bCs/>
                <w:cs/>
                <w:lang w:val="en-GB"/>
              </w:rPr>
              <w:t xml:space="preserve"> </w:t>
            </w:r>
            <w:r w:rsidRPr="00615725">
              <w:rPr>
                <w:rFonts w:ascii="BrowalliaUPC" w:hAnsi="BrowalliaUPC" w:cs="BrowalliaUPC"/>
                <w:b/>
                <w:bCs/>
                <w:lang w:val="en-GB"/>
              </w:rPr>
              <w:t>2563</w:t>
            </w:r>
          </w:p>
        </w:tc>
        <w:tc>
          <w:tcPr>
            <w:tcW w:w="727" w:type="pct"/>
            <w:tcBorders>
              <w:top w:val="single" w:sz="4" w:space="0" w:color="auto"/>
              <w:bottom w:val="single" w:sz="4" w:space="0" w:color="auto"/>
            </w:tcBorders>
            <w:shd w:val="clear" w:color="auto" w:fill="auto"/>
          </w:tcPr>
          <w:p w14:paraId="010040BF" w14:textId="160B161D" w:rsidR="00BE34E5" w:rsidRPr="00615725" w:rsidRDefault="00BE34E5" w:rsidP="00E926C5">
            <w:pPr>
              <w:ind w:left="459" w:right="-72" w:hanging="402"/>
              <w:jc w:val="right"/>
              <w:rPr>
                <w:rFonts w:asciiTheme="minorHAnsi" w:hAnsiTheme="minorHAnsi" w:cs="BrowalliaUPC"/>
                <w:b/>
                <w:bCs/>
                <w:lang w:val="en-US"/>
              </w:rPr>
            </w:pPr>
            <w:r w:rsidRPr="00615725">
              <w:rPr>
                <w:rFonts w:ascii="BrowalliaUPC" w:hAnsi="BrowalliaUPC" w:cs="BrowalliaUPC" w:hint="cs"/>
                <w:b/>
                <w:bCs/>
                <w:cs/>
                <w:lang w:val="en-GB"/>
              </w:rPr>
              <w:t>พ.ศ.</w:t>
            </w:r>
            <w:r w:rsidR="00BF77B0" w:rsidRPr="00615725">
              <w:rPr>
                <w:rFonts w:ascii="BrowalliaUPC" w:hAnsi="BrowalliaUPC" w:cs="BrowalliaUPC" w:hint="cs"/>
                <w:b/>
                <w:bCs/>
                <w:cs/>
                <w:lang w:val="en-GB"/>
              </w:rPr>
              <w:t xml:space="preserve"> </w:t>
            </w:r>
            <w:r w:rsidRPr="00615725">
              <w:rPr>
                <w:rFonts w:ascii="BrowalliaUPC" w:hAnsi="BrowalliaUPC" w:cs="BrowalliaUPC"/>
                <w:b/>
                <w:bCs/>
                <w:lang w:val="en-GB"/>
              </w:rPr>
              <w:t>2562</w:t>
            </w:r>
          </w:p>
        </w:tc>
        <w:tc>
          <w:tcPr>
            <w:tcW w:w="766" w:type="pct"/>
            <w:tcBorders>
              <w:top w:val="single" w:sz="4" w:space="0" w:color="auto"/>
              <w:bottom w:val="single" w:sz="4" w:space="0" w:color="auto"/>
            </w:tcBorders>
            <w:vAlign w:val="bottom"/>
          </w:tcPr>
          <w:p w14:paraId="01C0926B" w14:textId="7D90E0E9" w:rsidR="00BE34E5" w:rsidRPr="00615725" w:rsidRDefault="00BE34E5" w:rsidP="00BE34E5">
            <w:pPr>
              <w:ind w:right="-72"/>
              <w:jc w:val="right"/>
              <w:rPr>
                <w:rFonts w:ascii="BrowalliaUPC" w:hAnsi="BrowalliaUPC" w:cs="BrowalliaUPC"/>
                <w:b/>
                <w:bCs/>
                <w:cs/>
                <w:lang w:val="en-GB"/>
              </w:rPr>
            </w:pPr>
            <w:r w:rsidRPr="00615725">
              <w:rPr>
                <w:rFonts w:ascii="BrowalliaUPC" w:hAnsi="BrowalliaUPC" w:cs="BrowalliaUPC" w:hint="cs"/>
                <w:b/>
                <w:bCs/>
                <w:cs/>
                <w:lang w:val="en-GB"/>
              </w:rPr>
              <w:t>พ.ศ.</w:t>
            </w:r>
            <w:r w:rsidR="00BF77B0" w:rsidRPr="00615725">
              <w:rPr>
                <w:rFonts w:ascii="BrowalliaUPC" w:hAnsi="BrowalliaUPC" w:cs="BrowalliaUPC" w:hint="cs"/>
                <w:b/>
                <w:bCs/>
                <w:cs/>
                <w:lang w:val="en-GB"/>
              </w:rPr>
              <w:t xml:space="preserve"> </w:t>
            </w:r>
            <w:r w:rsidRPr="00615725">
              <w:rPr>
                <w:rFonts w:ascii="BrowalliaUPC" w:hAnsi="BrowalliaUPC" w:cs="BrowalliaUPC"/>
                <w:b/>
                <w:bCs/>
                <w:lang w:val="en-GB"/>
              </w:rPr>
              <w:t>2563</w:t>
            </w:r>
          </w:p>
        </w:tc>
        <w:tc>
          <w:tcPr>
            <w:tcW w:w="802" w:type="pct"/>
            <w:tcBorders>
              <w:top w:val="single" w:sz="4" w:space="0" w:color="auto"/>
              <w:bottom w:val="single" w:sz="4" w:space="0" w:color="auto"/>
            </w:tcBorders>
            <w:shd w:val="clear" w:color="auto" w:fill="auto"/>
          </w:tcPr>
          <w:p w14:paraId="53BDBABC" w14:textId="4E2FF661" w:rsidR="00BE34E5" w:rsidRPr="00615725" w:rsidRDefault="00BE34E5" w:rsidP="00BE34E5">
            <w:pPr>
              <w:ind w:right="-72"/>
              <w:jc w:val="right"/>
              <w:rPr>
                <w:rFonts w:ascii="BrowalliaUPC" w:hAnsi="BrowalliaUPC" w:cs="BrowalliaUPC"/>
                <w:b/>
                <w:bCs/>
                <w:cs/>
              </w:rPr>
            </w:pPr>
            <w:r w:rsidRPr="00615725">
              <w:rPr>
                <w:rFonts w:ascii="BrowalliaUPC" w:hAnsi="BrowalliaUPC" w:cs="BrowalliaUPC" w:hint="cs"/>
                <w:b/>
                <w:bCs/>
                <w:cs/>
                <w:lang w:val="en-GB"/>
              </w:rPr>
              <w:t>พ.ศ.</w:t>
            </w:r>
            <w:r w:rsidR="00BF77B0" w:rsidRPr="00615725">
              <w:rPr>
                <w:rFonts w:ascii="BrowalliaUPC" w:hAnsi="BrowalliaUPC" w:cs="BrowalliaUPC" w:hint="cs"/>
                <w:b/>
                <w:bCs/>
                <w:cs/>
                <w:lang w:val="en-GB"/>
              </w:rPr>
              <w:t xml:space="preserve"> </w:t>
            </w:r>
            <w:r w:rsidRPr="00615725">
              <w:rPr>
                <w:rFonts w:ascii="BrowalliaUPC" w:hAnsi="BrowalliaUPC" w:cs="BrowalliaUPC"/>
                <w:b/>
                <w:bCs/>
                <w:lang w:val="en-GB"/>
              </w:rPr>
              <w:t>2562</w:t>
            </w:r>
          </w:p>
        </w:tc>
      </w:tr>
      <w:tr w:rsidR="003B4A60" w:rsidRPr="00615725" w14:paraId="39B1C569" w14:textId="49EFD74E" w:rsidTr="006D3628">
        <w:trPr>
          <w:cantSplit/>
          <w:trHeight w:val="227"/>
        </w:trPr>
        <w:tc>
          <w:tcPr>
            <w:tcW w:w="1922" w:type="pct"/>
            <w:vAlign w:val="center"/>
          </w:tcPr>
          <w:p w14:paraId="2F63A7BA" w14:textId="21F7F24A" w:rsidR="003B4A60" w:rsidRPr="00615725" w:rsidRDefault="003B4A60" w:rsidP="00072BC1">
            <w:pPr>
              <w:ind w:left="-72"/>
              <w:rPr>
                <w:rFonts w:ascii="BrowalliaUPC" w:hAnsi="BrowalliaUPC" w:cs="BrowalliaUPC"/>
                <w:cs/>
                <w:lang w:val="en-US"/>
              </w:rPr>
            </w:pPr>
          </w:p>
        </w:tc>
        <w:tc>
          <w:tcPr>
            <w:tcW w:w="782" w:type="pct"/>
            <w:shd w:val="clear" w:color="auto" w:fill="FAFAFA"/>
            <w:vAlign w:val="center"/>
          </w:tcPr>
          <w:p w14:paraId="1D2663AA" w14:textId="7AE44354" w:rsidR="003B4A60" w:rsidRPr="00615725" w:rsidRDefault="003B4A60" w:rsidP="00363B45">
            <w:pPr>
              <w:ind w:left="459" w:right="-72"/>
              <w:jc w:val="right"/>
              <w:rPr>
                <w:rFonts w:ascii="BrowalliaUPC" w:hAnsi="BrowalliaUPC" w:cs="BrowalliaUPC"/>
                <w:lang w:val="en-US"/>
              </w:rPr>
            </w:pPr>
          </w:p>
        </w:tc>
        <w:tc>
          <w:tcPr>
            <w:tcW w:w="727" w:type="pct"/>
            <w:shd w:val="clear" w:color="auto" w:fill="auto"/>
          </w:tcPr>
          <w:p w14:paraId="63019570" w14:textId="77777777" w:rsidR="00C7047B" w:rsidRPr="00615725" w:rsidRDefault="00C7047B" w:rsidP="00363B45">
            <w:pPr>
              <w:ind w:left="459" w:right="-72"/>
              <w:jc w:val="right"/>
              <w:rPr>
                <w:rFonts w:ascii="BrowalliaUPC" w:hAnsi="BrowalliaUPC" w:cs="BrowalliaUPC"/>
                <w:lang w:val="en-US"/>
              </w:rPr>
            </w:pPr>
          </w:p>
        </w:tc>
        <w:tc>
          <w:tcPr>
            <w:tcW w:w="766" w:type="pct"/>
            <w:shd w:val="clear" w:color="auto" w:fill="FAFAFA"/>
            <w:vAlign w:val="center"/>
          </w:tcPr>
          <w:p w14:paraId="64CA231C" w14:textId="1AD1BA49" w:rsidR="003B4A60" w:rsidRPr="00615725" w:rsidRDefault="003B4A60" w:rsidP="00E926C5">
            <w:pPr>
              <w:ind w:left="303" w:right="-72" w:hanging="142"/>
              <w:jc w:val="right"/>
              <w:rPr>
                <w:rFonts w:ascii="BrowalliaUPC" w:hAnsi="BrowalliaUPC" w:cs="BrowalliaUPC"/>
                <w:lang w:val="en-US"/>
              </w:rPr>
            </w:pPr>
          </w:p>
        </w:tc>
        <w:tc>
          <w:tcPr>
            <w:tcW w:w="802" w:type="pct"/>
            <w:shd w:val="clear" w:color="auto" w:fill="auto"/>
          </w:tcPr>
          <w:p w14:paraId="1620F7F2" w14:textId="77777777" w:rsidR="00C7047B" w:rsidRPr="00615725" w:rsidRDefault="00C7047B" w:rsidP="00E926C5">
            <w:pPr>
              <w:ind w:left="459" w:right="-72" w:hanging="403"/>
              <w:jc w:val="right"/>
              <w:rPr>
                <w:rFonts w:ascii="BrowalliaUPC" w:hAnsi="BrowalliaUPC" w:cs="BrowalliaUPC"/>
                <w:lang w:val="en-US"/>
              </w:rPr>
            </w:pPr>
          </w:p>
        </w:tc>
      </w:tr>
      <w:tr w:rsidR="00363B45" w:rsidRPr="00615725" w14:paraId="1EA52D65" w14:textId="02503968" w:rsidTr="006D3628">
        <w:trPr>
          <w:cantSplit/>
          <w:trHeight w:val="227"/>
        </w:trPr>
        <w:tc>
          <w:tcPr>
            <w:tcW w:w="1922" w:type="pct"/>
            <w:vAlign w:val="center"/>
          </w:tcPr>
          <w:p w14:paraId="0C37F525" w14:textId="4E703C21" w:rsidR="00363B45" w:rsidRPr="00615725" w:rsidRDefault="00363B45" w:rsidP="00072BC1">
            <w:pPr>
              <w:ind w:left="-72"/>
              <w:rPr>
                <w:rFonts w:ascii="BrowalliaUPC" w:hAnsi="BrowalliaUPC" w:cs="BrowalliaUPC"/>
                <w:cs/>
                <w:lang w:val="en-US"/>
              </w:rPr>
            </w:pPr>
            <w:r w:rsidRPr="00615725">
              <w:rPr>
                <w:rFonts w:ascii="BrowalliaUPC" w:hAnsi="BrowalliaUPC" w:cs="BrowalliaUPC"/>
                <w:cs/>
                <w:lang w:val="en-US"/>
              </w:rPr>
              <w:t>ยอดคงเหลือต้น</w:t>
            </w:r>
            <w:r w:rsidR="0097640E" w:rsidRPr="00615725">
              <w:rPr>
                <w:rFonts w:ascii="BrowalliaUPC" w:hAnsi="BrowalliaUPC" w:cs="BrowalliaUPC"/>
                <w:cs/>
                <w:lang w:val="en-US"/>
              </w:rPr>
              <w:t>ปี</w:t>
            </w:r>
            <w:r w:rsidRPr="00615725">
              <w:rPr>
                <w:rFonts w:ascii="BrowalliaUPC" w:hAnsi="BrowalliaUPC" w:cs="BrowalliaUPC"/>
                <w:cs/>
                <w:lang w:val="en-US"/>
              </w:rPr>
              <w:t xml:space="preserve"> สุทธิ</w:t>
            </w:r>
          </w:p>
        </w:tc>
        <w:tc>
          <w:tcPr>
            <w:tcW w:w="782" w:type="pct"/>
            <w:shd w:val="clear" w:color="auto" w:fill="FAFAFA"/>
            <w:vAlign w:val="center"/>
          </w:tcPr>
          <w:p w14:paraId="59C44982" w14:textId="56166D65" w:rsidR="00363B45" w:rsidRPr="00615725" w:rsidRDefault="00072BC1" w:rsidP="00363B45">
            <w:pPr>
              <w:ind w:left="459" w:right="-72"/>
              <w:jc w:val="right"/>
              <w:rPr>
                <w:rFonts w:ascii="BrowalliaUPC" w:hAnsi="BrowalliaUPC" w:cs="BrowalliaUPC"/>
                <w:lang w:val="en-GB"/>
              </w:rPr>
            </w:pPr>
            <w:r w:rsidRPr="00615725">
              <w:rPr>
                <w:rFonts w:ascii="BrowalliaUPC" w:hAnsi="BrowalliaUPC" w:cs="BrowalliaUPC"/>
                <w:lang w:val="en-GB"/>
              </w:rPr>
              <w:t>593</w:t>
            </w:r>
            <w:r w:rsidR="00363B45" w:rsidRPr="00615725">
              <w:rPr>
                <w:rFonts w:ascii="BrowalliaUPC" w:hAnsi="BrowalliaUPC" w:cs="BrowalliaUPC"/>
                <w:lang w:val="en-US"/>
              </w:rPr>
              <w:t>.</w:t>
            </w:r>
            <w:r w:rsidRPr="00615725">
              <w:rPr>
                <w:rFonts w:ascii="BrowalliaUPC" w:hAnsi="BrowalliaUPC" w:cs="BrowalliaUPC"/>
                <w:lang w:val="en-GB"/>
              </w:rPr>
              <w:t>26</w:t>
            </w:r>
          </w:p>
        </w:tc>
        <w:tc>
          <w:tcPr>
            <w:tcW w:w="727" w:type="pct"/>
            <w:shd w:val="clear" w:color="auto" w:fill="auto"/>
          </w:tcPr>
          <w:p w14:paraId="700C747B" w14:textId="7AC00DF2" w:rsidR="009B3FEC" w:rsidRPr="00615725" w:rsidRDefault="000256F8" w:rsidP="00363B45">
            <w:pPr>
              <w:ind w:left="459" w:right="-72"/>
              <w:jc w:val="right"/>
              <w:rPr>
                <w:rFonts w:asciiTheme="minorHAnsi" w:hAnsiTheme="minorHAnsi" w:cs="BrowalliaUPC"/>
                <w:lang w:val="en-US"/>
              </w:rPr>
            </w:pPr>
            <w:r w:rsidRPr="00615725">
              <w:rPr>
                <w:rFonts w:ascii="BrowalliaUPC" w:hAnsi="BrowalliaUPC" w:cs="BrowalliaUPC"/>
                <w:lang w:val="en-US"/>
              </w:rPr>
              <w:t>-</w:t>
            </w:r>
          </w:p>
        </w:tc>
        <w:tc>
          <w:tcPr>
            <w:tcW w:w="766" w:type="pct"/>
            <w:shd w:val="clear" w:color="auto" w:fill="FAFAFA"/>
            <w:vAlign w:val="center"/>
          </w:tcPr>
          <w:p w14:paraId="5A44DB7D" w14:textId="18C7A60A" w:rsidR="00363B45" w:rsidRPr="00615725" w:rsidRDefault="00072BC1" w:rsidP="00E926C5">
            <w:pPr>
              <w:ind w:left="303" w:right="-72" w:hanging="142"/>
              <w:jc w:val="right"/>
              <w:rPr>
                <w:rFonts w:ascii="BrowalliaUPC" w:hAnsi="BrowalliaUPC" w:cs="BrowalliaUPC"/>
                <w:lang w:val="en-GB"/>
              </w:rPr>
            </w:pPr>
            <w:r w:rsidRPr="00615725">
              <w:rPr>
                <w:rFonts w:ascii="BrowalliaUPC" w:hAnsi="BrowalliaUPC" w:cs="BrowalliaUPC"/>
                <w:lang w:val="en-GB"/>
              </w:rPr>
              <w:t>17</w:t>
            </w:r>
            <w:r w:rsidR="00363B45" w:rsidRPr="00615725">
              <w:rPr>
                <w:rFonts w:ascii="BrowalliaUPC" w:hAnsi="BrowalliaUPC" w:cs="BrowalliaUPC"/>
                <w:lang w:val="en-US"/>
              </w:rPr>
              <w:t>,</w:t>
            </w:r>
            <w:r w:rsidRPr="00615725">
              <w:rPr>
                <w:rFonts w:ascii="BrowalliaUPC" w:hAnsi="BrowalliaUPC" w:cs="BrowalliaUPC"/>
                <w:lang w:val="en-GB"/>
              </w:rPr>
              <w:t>889</w:t>
            </w:r>
            <w:r w:rsidR="00363B45" w:rsidRPr="00615725">
              <w:rPr>
                <w:rFonts w:ascii="BrowalliaUPC" w:hAnsi="BrowalliaUPC" w:cs="BrowalliaUPC"/>
                <w:lang w:val="en-US"/>
              </w:rPr>
              <w:t>.</w:t>
            </w:r>
            <w:r w:rsidRPr="00615725">
              <w:rPr>
                <w:rFonts w:ascii="BrowalliaUPC" w:hAnsi="BrowalliaUPC" w:cs="BrowalliaUPC"/>
                <w:lang w:val="en-GB"/>
              </w:rPr>
              <w:t>20</w:t>
            </w:r>
          </w:p>
        </w:tc>
        <w:tc>
          <w:tcPr>
            <w:tcW w:w="802" w:type="pct"/>
            <w:shd w:val="clear" w:color="auto" w:fill="auto"/>
          </w:tcPr>
          <w:p w14:paraId="080238D0" w14:textId="0154D779" w:rsidR="009B3FEC" w:rsidRPr="00615725" w:rsidRDefault="009B3FEC" w:rsidP="00E926C5">
            <w:pPr>
              <w:ind w:left="459" w:right="-72" w:hanging="403"/>
              <w:jc w:val="right"/>
              <w:rPr>
                <w:rFonts w:ascii="BrowalliaUPC" w:hAnsi="BrowalliaUPC" w:cs="BrowalliaUPC"/>
                <w:lang w:val="en-GB"/>
              </w:rPr>
            </w:pPr>
            <w:r w:rsidRPr="00615725">
              <w:rPr>
                <w:rFonts w:ascii="BrowalliaUPC" w:hAnsi="BrowalliaUPC" w:cs="BrowalliaUPC"/>
                <w:lang w:val="en-GB"/>
              </w:rPr>
              <w:t>-</w:t>
            </w:r>
          </w:p>
        </w:tc>
      </w:tr>
      <w:tr w:rsidR="000256F8" w:rsidRPr="00615725" w14:paraId="6847BA80" w14:textId="77777777" w:rsidTr="006D3628">
        <w:trPr>
          <w:cantSplit/>
          <w:trHeight w:val="227"/>
        </w:trPr>
        <w:tc>
          <w:tcPr>
            <w:tcW w:w="1922" w:type="pct"/>
            <w:vAlign w:val="center"/>
          </w:tcPr>
          <w:p w14:paraId="6E30CB63" w14:textId="07D7BB11" w:rsidR="000256F8" w:rsidRPr="00615725" w:rsidRDefault="000256F8" w:rsidP="00072BC1">
            <w:pPr>
              <w:ind w:left="-72"/>
              <w:rPr>
                <w:rFonts w:asciiTheme="minorHAnsi" w:hAnsiTheme="minorHAnsi" w:cs="BrowalliaUPC"/>
                <w:lang w:val="en-US"/>
              </w:rPr>
            </w:pPr>
            <w:r w:rsidRPr="00615725">
              <w:rPr>
                <w:rFonts w:ascii="BrowalliaUPC" w:hAnsi="BrowalliaUPC" w:cs="BrowalliaUPC" w:hint="cs"/>
                <w:cs/>
                <w:lang w:val="en-US"/>
              </w:rPr>
              <w:t>กระแสเงินสด</w:t>
            </w:r>
            <w:r w:rsidRPr="00615725">
              <w:rPr>
                <w:rFonts w:ascii="BrowalliaUPC" w:hAnsi="BrowalliaUPC" w:cs="BrowalliaUPC"/>
                <w:lang w:val="en-GB"/>
              </w:rPr>
              <w:t>:</w:t>
            </w:r>
          </w:p>
        </w:tc>
        <w:tc>
          <w:tcPr>
            <w:tcW w:w="782" w:type="pct"/>
            <w:shd w:val="clear" w:color="auto" w:fill="FAFAFA"/>
            <w:vAlign w:val="center"/>
          </w:tcPr>
          <w:p w14:paraId="60F775FF" w14:textId="77777777" w:rsidR="000256F8" w:rsidRPr="00615725" w:rsidRDefault="000256F8" w:rsidP="00363B45">
            <w:pPr>
              <w:ind w:left="459" w:right="-72"/>
              <w:jc w:val="right"/>
              <w:rPr>
                <w:rFonts w:asciiTheme="minorHAnsi" w:hAnsiTheme="minorHAnsi" w:cs="BrowalliaUPC"/>
                <w:lang w:val="en-US"/>
              </w:rPr>
            </w:pPr>
          </w:p>
        </w:tc>
        <w:tc>
          <w:tcPr>
            <w:tcW w:w="727" w:type="pct"/>
            <w:shd w:val="clear" w:color="auto" w:fill="auto"/>
          </w:tcPr>
          <w:p w14:paraId="10769A2C" w14:textId="77777777" w:rsidR="000256F8" w:rsidRPr="00615725" w:rsidRDefault="000256F8" w:rsidP="00363B45">
            <w:pPr>
              <w:ind w:left="459" w:right="-72"/>
              <w:jc w:val="right"/>
              <w:rPr>
                <w:rFonts w:ascii="BrowalliaUPC" w:hAnsi="BrowalliaUPC" w:cs="BrowalliaUPC"/>
                <w:lang w:val="en-GB"/>
              </w:rPr>
            </w:pPr>
          </w:p>
        </w:tc>
        <w:tc>
          <w:tcPr>
            <w:tcW w:w="766" w:type="pct"/>
            <w:shd w:val="clear" w:color="auto" w:fill="FAFAFA"/>
            <w:vAlign w:val="center"/>
          </w:tcPr>
          <w:p w14:paraId="310537FE" w14:textId="77777777" w:rsidR="000256F8" w:rsidRPr="00615725" w:rsidRDefault="000256F8" w:rsidP="00E926C5">
            <w:pPr>
              <w:ind w:left="303" w:right="-72" w:hanging="142"/>
              <w:jc w:val="right"/>
              <w:rPr>
                <w:rFonts w:asciiTheme="minorHAnsi" w:hAnsiTheme="minorHAnsi" w:cs="BrowalliaUPC"/>
                <w:lang w:val="en-US"/>
              </w:rPr>
            </w:pPr>
          </w:p>
        </w:tc>
        <w:tc>
          <w:tcPr>
            <w:tcW w:w="802" w:type="pct"/>
            <w:shd w:val="clear" w:color="auto" w:fill="auto"/>
          </w:tcPr>
          <w:p w14:paraId="3041D2FB" w14:textId="77777777" w:rsidR="000256F8" w:rsidRPr="00615725" w:rsidRDefault="000256F8" w:rsidP="00E926C5">
            <w:pPr>
              <w:ind w:left="459" w:right="-72" w:hanging="403"/>
              <w:jc w:val="right"/>
              <w:rPr>
                <w:rFonts w:ascii="BrowalliaUPC" w:hAnsi="BrowalliaUPC" w:cs="BrowalliaUPC"/>
                <w:lang w:val="en-GB"/>
              </w:rPr>
            </w:pPr>
          </w:p>
        </w:tc>
      </w:tr>
      <w:tr w:rsidR="000956FC" w:rsidRPr="00615725" w14:paraId="6561B4C0" w14:textId="77777777" w:rsidTr="006D3628">
        <w:trPr>
          <w:cantSplit/>
          <w:trHeight w:val="227"/>
        </w:trPr>
        <w:tc>
          <w:tcPr>
            <w:tcW w:w="1922" w:type="pct"/>
            <w:vAlign w:val="center"/>
          </w:tcPr>
          <w:p w14:paraId="414E9D68" w14:textId="45ACF17E" w:rsidR="009B3FEC" w:rsidRPr="00615725" w:rsidRDefault="000256F8" w:rsidP="000256F8">
            <w:pPr>
              <w:ind w:left="246" w:hanging="140"/>
              <w:rPr>
                <w:rFonts w:ascii="BrowalliaUPC" w:hAnsi="BrowalliaUPC" w:cs="BrowalliaUPC"/>
                <w:cs/>
                <w:lang w:val="en-US"/>
              </w:rPr>
            </w:pPr>
            <w:r w:rsidRPr="00615725">
              <w:rPr>
                <w:rFonts w:ascii="BrowalliaUPC" w:hAnsi="BrowalliaUPC" w:cs="BrowalliaUPC" w:hint="cs"/>
                <w:cs/>
                <w:lang w:val="en-US"/>
              </w:rPr>
              <w:t>เพิ่มขึ้น</w:t>
            </w:r>
          </w:p>
        </w:tc>
        <w:tc>
          <w:tcPr>
            <w:tcW w:w="782" w:type="pct"/>
            <w:shd w:val="clear" w:color="auto" w:fill="FAFAFA"/>
            <w:vAlign w:val="center"/>
          </w:tcPr>
          <w:p w14:paraId="7FF96942" w14:textId="08EC1834" w:rsidR="009B3FEC" w:rsidRPr="00615725" w:rsidRDefault="000256F8" w:rsidP="00363B45">
            <w:pPr>
              <w:ind w:left="459" w:right="-72"/>
              <w:jc w:val="right"/>
              <w:rPr>
                <w:rFonts w:asciiTheme="minorHAnsi" w:hAnsiTheme="minorHAnsi" w:cs="BrowalliaUPC"/>
                <w:lang w:val="en-US"/>
              </w:rPr>
            </w:pPr>
            <w:r w:rsidRPr="00615725">
              <w:rPr>
                <w:rFonts w:ascii="BrowalliaUPC" w:hAnsi="BrowalliaUPC" w:cs="BrowalliaUPC"/>
                <w:lang w:val="en-US"/>
              </w:rPr>
              <w:t>-</w:t>
            </w:r>
          </w:p>
        </w:tc>
        <w:tc>
          <w:tcPr>
            <w:tcW w:w="727" w:type="pct"/>
            <w:shd w:val="clear" w:color="auto" w:fill="auto"/>
          </w:tcPr>
          <w:p w14:paraId="1E47F7F3" w14:textId="27428475" w:rsidR="009B3FEC" w:rsidRPr="00615725" w:rsidRDefault="009B3FEC" w:rsidP="00363B45">
            <w:pPr>
              <w:ind w:left="459" w:right="-72"/>
              <w:jc w:val="right"/>
              <w:rPr>
                <w:rFonts w:ascii="BrowalliaUPC" w:hAnsi="BrowalliaUPC" w:cs="BrowalliaUPC"/>
                <w:lang w:val="en-GB"/>
              </w:rPr>
            </w:pPr>
            <w:r w:rsidRPr="00615725">
              <w:rPr>
                <w:rFonts w:ascii="BrowalliaUPC" w:hAnsi="BrowalliaUPC" w:cs="BrowalliaUPC"/>
                <w:lang w:val="en-GB"/>
              </w:rPr>
              <w:t>600.00</w:t>
            </w:r>
          </w:p>
        </w:tc>
        <w:tc>
          <w:tcPr>
            <w:tcW w:w="766" w:type="pct"/>
            <w:shd w:val="clear" w:color="auto" w:fill="FAFAFA"/>
            <w:vAlign w:val="center"/>
          </w:tcPr>
          <w:p w14:paraId="49FFD934" w14:textId="668AA5D1" w:rsidR="009B3FEC" w:rsidRPr="00615725" w:rsidRDefault="000256F8" w:rsidP="00E926C5">
            <w:pPr>
              <w:ind w:left="303" w:right="-72" w:hanging="142"/>
              <w:jc w:val="right"/>
              <w:rPr>
                <w:rFonts w:ascii="BrowalliaUPC" w:hAnsi="BrowalliaUPC" w:cs="BrowalliaUPC"/>
                <w:lang w:val="en-GB"/>
              </w:rPr>
            </w:pPr>
            <w:r w:rsidRPr="00615725">
              <w:rPr>
                <w:rFonts w:ascii="BrowalliaUPC" w:hAnsi="BrowalliaUPC" w:cs="BrowalliaUPC"/>
                <w:lang w:val="en-US"/>
              </w:rPr>
              <w:t>-</w:t>
            </w:r>
          </w:p>
        </w:tc>
        <w:tc>
          <w:tcPr>
            <w:tcW w:w="802" w:type="pct"/>
            <w:shd w:val="clear" w:color="auto" w:fill="auto"/>
          </w:tcPr>
          <w:p w14:paraId="773C7502" w14:textId="24D21F54" w:rsidR="009B3FEC" w:rsidRPr="00615725" w:rsidRDefault="009B3FEC" w:rsidP="00E926C5">
            <w:pPr>
              <w:ind w:left="459" w:right="-72" w:hanging="403"/>
              <w:jc w:val="right"/>
              <w:rPr>
                <w:rFonts w:ascii="BrowalliaUPC" w:hAnsi="BrowalliaUPC" w:cs="BrowalliaUPC"/>
                <w:lang w:val="en-GB"/>
              </w:rPr>
            </w:pPr>
            <w:r w:rsidRPr="00615725">
              <w:rPr>
                <w:rFonts w:ascii="BrowalliaUPC" w:hAnsi="BrowalliaUPC" w:cs="BrowalliaUPC"/>
                <w:lang w:val="en-GB"/>
              </w:rPr>
              <w:t>18,620.99</w:t>
            </w:r>
          </w:p>
        </w:tc>
      </w:tr>
      <w:tr w:rsidR="00363B45" w:rsidRPr="00615725" w14:paraId="5174A07E" w14:textId="1E5A1CF2" w:rsidTr="006D3628">
        <w:trPr>
          <w:cantSplit/>
          <w:trHeight w:val="227"/>
        </w:trPr>
        <w:tc>
          <w:tcPr>
            <w:tcW w:w="1922" w:type="pct"/>
            <w:vAlign w:val="center"/>
          </w:tcPr>
          <w:p w14:paraId="5219C5E5" w14:textId="68BA9048" w:rsidR="00363B45" w:rsidRPr="00615725" w:rsidRDefault="00363B45" w:rsidP="00072BC1">
            <w:pPr>
              <w:ind w:left="-72"/>
              <w:rPr>
                <w:rFonts w:ascii="BrowalliaUPC" w:hAnsi="BrowalliaUPC" w:cs="BrowalliaUPC"/>
                <w:cs/>
                <w:lang w:val="en-GB"/>
              </w:rPr>
            </w:pPr>
            <w:r w:rsidRPr="00615725">
              <w:rPr>
                <w:rFonts w:ascii="BrowalliaUPC" w:hAnsi="BrowalliaUPC" w:cs="BrowalliaUPC"/>
                <w:cs/>
                <w:lang w:val="en-US"/>
              </w:rPr>
              <w:t>การเปลี่ยนแปลงที่มิใช่เงินสด</w:t>
            </w:r>
            <w:r w:rsidRPr="00615725">
              <w:rPr>
                <w:rFonts w:ascii="BrowalliaUPC" w:hAnsi="BrowalliaUPC" w:cs="BrowalliaUPC"/>
                <w:lang w:val="en-GB"/>
              </w:rPr>
              <w:t>:</w:t>
            </w:r>
          </w:p>
        </w:tc>
        <w:tc>
          <w:tcPr>
            <w:tcW w:w="782" w:type="pct"/>
            <w:shd w:val="clear" w:color="auto" w:fill="FAFAFA"/>
            <w:vAlign w:val="center"/>
          </w:tcPr>
          <w:p w14:paraId="41C9B2E4" w14:textId="77777777" w:rsidR="00363B45" w:rsidRPr="00615725" w:rsidRDefault="00363B45" w:rsidP="00363B45">
            <w:pPr>
              <w:ind w:left="459" w:right="-72"/>
              <w:jc w:val="right"/>
              <w:rPr>
                <w:rFonts w:ascii="BrowalliaUPC" w:hAnsi="BrowalliaUPC" w:cs="BrowalliaUPC"/>
                <w:lang w:val="en-US"/>
              </w:rPr>
            </w:pPr>
          </w:p>
        </w:tc>
        <w:tc>
          <w:tcPr>
            <w:tcW w:w="727" w:type="pct"/>
            <w:shd w:val="clear" w:color="auto" w:fill="auto"/>
          </w:tcPr>
          <w:p w14:paraId="6F432FEF" w14:textId="77777777" w:rsidR="00C7047B" w:rsidRPr="00615725" w:rsidRDefault="00C7047B" w:rsidP="00363B45">
            <w:pPr>
              <w:ind w:left="459" w:right="-72"/>
              <w:jc w:val="right"/>
              <w:rPr>
                <w:rFonts w:ascii="BrowalliaUPC" w:hAnsi="BrowalliaUPC" w:cs="BrowalliaUPC"/>
                <w:lang w:val="en-US"/>
              </w:rPr>
            </w:pPr>
          </w:p>
        </w:tc>
        <w:tc>
          <w:tcPr>
            <w:tcW w:w="766" w:type="pct"/>
            <w:shd w:val="clear" w:color="auto" w:fill="FAFAFA"/>
            <w:vAlign w:val="center"/>
          </w:tcPr>
          <w:p w14:paraId="71E0A05A" w14:textId="77777777" w:rsidR="00363B45" w:rsidRPr="00615725" w:rsidRDefault="00363B45" w:rsidP="00E926C5">
            <w:pPr>
              <w:ind w:left="303" w:right="-72" w:hanging="142"/>
              <w:jc w:val="right"/>
              <w:rPr>
                <w:rFonts w:ascii="BrowalliaUPC" w:hAnsi="BrowalliaUPC" w:cs="BrowalliaUPC"/>
                <w:lang w:val="en-US"/>
              </w:rPr>
            </w:pPr>
          </w:p>
        </w:tc>
        <w:tc>
          <w:tcPr>
            <w:tcW w:w="802" w:type="pct"/>
            <w:shd w:val="clear" w:color="auto" w:fill="auto"/>
          </w:tcPr>
          <w:p w14:paraId="177A7300" w14:textId="77777777" w:rsidR="00C7047B" w:rsidRPr="00615725" w:rsidRDefault="00C7047B" w:rsidP="00E926C5">
            <w:pPr>
              <w:ind w:left="459" w:right="-72" w:hanging="403"/>
              <w:jc w:val="right"/>
              <w:rPr>
                <w:rFonts w:ascii="BrowalliaUPC" w:hAnsi="BrowalliaUPC" w:cs="BrowalliaUPC"/>
                <w:lang w:val="en-US"/>
              </w:rPr>
            </w:pPr>
          </w:p>
        </w:tc>
      </w:tr>
      <w:tr w:rsidR="00363B45" w:rsidRPr="00615725" w14:paraId="33526018" w14:textId="1EB0CAE0" w:rsidTr="006D3628">
        <w:trPr>
          <w:cantSplit/>
          <w:trHeight w:val="227"/>
        </w:trPr>
        <w:tc>
          <w:tcPr>
            <w:tcW w:w="1922" w:type="pct"/>
            <w:vAlign w:val="center"/>
          </w:tcPr>
          <w:p w14:paraId="17CC8AA3" w14:textId="0EE4C7EB" w:rsidR="00363B45" w:rsidRPr="00615725" w:rsidRDefault="00072BC1" w:rsidP="00072BC1">
            <w:pPr>
              <w:ind w:left="-72"/>
              <w:rPr>
                <w:rFonts w:ascii="BrowalliaUPC" w:hAnsi="BrowalliaUPC" w:cs="BrowalliaUPC"/>
                <w:cs/>
                <w:lang w:val="en-US"/>
              </w:rPr>
            </w:pPr>
            <w:r w:rsidRPr="00615725">
              <w:rPr>
                <w:rFonts w:ascii="BrowalliaUPC" w:hAnsi="BrowalliaUPC" w:cs="BrowalliaUPC"/>
                <w:cs/>
                <w:lang w:val="en-US"/>
              </w:rPr>
              <w:t xml:space="preserve">   </w:t>
            </w:r>
            <w:r w:rsidR="00363B45" w:rsidRPr="00615725">
              <w:rPr>
                <w:rFonts w:ascii="BrowalliaUPC" w:hAnsi="BrowalliaUPC" w:cs="BrowalliaUPC"/>
                <w:cs/>
                <w:lang w:val="en-US"/>
              </w:rPr>
              <w:t>ตัดจำหน่าย</w:t>
            </w:r>
            <w:r w:rsidR="00867C39" w:rsidRPr="00615725">
              <w:rPr>
                <w:rFonts w:ascii="BrowalliaUPC" w:hAnsi="BrowalliaUPC" w:cs="BrowalliaUPC" w:hint="cs"/>
                <w:cs/>
                <w:lang w:val="en-US"/>
              </w:rPr>
              <w:t>ต้นทุนทางการเงินรอตัดบัญชี</w:t>
            </w:r>
          </w:p>
        </w:tc>
        <w:tc>
          <w:tcPr>
            <w:tcW w:w="782" w:type="pct"/>
            <w:shd w:val="clear" w:color="auto" w:fill="FAFAFA"/>
            <w:vAlign w:val="center"/>
          </w:tcPr>
          <w:p w14:paraId="1CEF5666" w14:textId="27C971BC" w:rsidR="00363B45" w:rsidRPr="00615725" w:rsidRDefault="007A4109" w:rsidP="00363B45">
            <w:pPr>
              <w:ind w:left="459" w:right="-72"/>
              <w:jc w:val="right"/>
              <w:rPr>
                <w:rFonts w:ascii="BrowalliaUPC" w:hAnsi="BrowalliaUPC" w:cs="BrowalliaUPC"/>
                <w:lang w:val="en-US"/>
              </w:rPr>
            </w:pPr>
            <w:r w:rsidRPr="00615725">
              <w:rPr>
                <w:rFonts w:ascii="BrowalliaUPC" w:hAnsi="BrowalliaUPC" w:cs="BrowalliaUPC"/>
                <w:lang w:val="en-US"/>
              </w:rPr>
              <w:t>1.40</w:t>
            </w:r>
          </w:p>
        </w:tc>
        <w:tc>
          <w:tcPr>
            <w:tcW w:w="727" w:type="pct"/>
            <w:shd w:val="clear" w:color="auto" w:fill="auto"/>
          </w:tcPr>
          <w:p w14:paraId="5657106F" w14:textId="39F376D5" w:rsidR="009B3FEC" w:rsidRPr="00615725" w:rsidRDefault="009B3FEC" w:rsidP="00363B45">
            <w:pPr>
              <w:ind w:left="459" w:right="-72"/>
              <w:jc w:val="right"/>
              <w:rPr>
                <w:rFonts w:ascii="BrowalliaUPC" w:hAnsi="BrowalliaUPC" w:cs="BrowalliaUPC"/>
                <w:cs/>
                <w:lang w:val="en-US"/>
              </w:rPr>
            </w:pPr>
            <w:r w:rsidRPr="00615725">
              <w:rPr>
                <w:rFonts w:ascii="BrowalliaUPC" w:hAnsi="BrowalliaUPC" w:cs="BrowalliaUPC" w:hint="cs"/>
                <w:cs/>
                <w:lang w:val="en-US"/>
              </w:rPr>
              <w:t>(</w:t>
            </w:r>
            <w:r w:rsidRPr="00615725">
              <w:rPr>
                <w:rFonts w:ascii="BrowalliaUPC" w:hAnsi="BrowalliaUPC" w:cs="BrowalliaUPC"/>
                <w:lang w:val="en-US"/>
              </w:rPr>
              <w:t>6.74</w:t>
            </w:r>
            <w:r w:rsidRPr="00615725">
              <w:rPr>
                <w:rFonts w:ascii="BrowalliaUPC" w:hAnsi="BrowalliaUPC" w:cs="BrowalliaUPC" w:hint="cs"/>
                <w:cs/>
                <w:lang w:val="en-US"/>
              </w:rPr>
              <w:t>)</w:t>
            </w:r>
          </w:p>
        </w:tc>
        <w:tc>
          <w:tcPr>
            <w:tcW w:w="766" w:type="pct"/>
            <w:shd w:val="clear" w:color="auto" w:fill="FAFAFA"/>
            <w:vAlign w:val="center"/>
          </w:tcPr>
          <w:p w14:paraId="24D24FF6" w14:textId="3799A68E" w:rsidR="00363B45" w:rsidRPr="00615725" w:rsidRDefault="007A4109" w:rsidP="00E926C5">
            <w:pPr>
              <w:ind w:left="303" w:right="-72" w:hanging="142"/>
              <w:jc w:val="right"/>
              <w:rPr>
                <w:rFonts w:ascii="BrowalliaUPC" w:hAnsi="BrowalliaUPC" w:cs="BrowalliaUPC"/>
                <w:lang w:val="en-US"/>
              </w:rPr>
            </w:pPr>
            <w:r w:rsidRPr="00615725">
              <w:rPr>
                <w:rFonts w:ascii="BrowalliaUPC" w:hAnsi="BrowalliaUPC" w:cs="BrowalliaUPC"/>
                <w:lang w:val="en-US"/>
              </w:rPr>
              <w:t>43.73</w:t>
            </w:r>
          </w:p>
        </w:tc>
        <w:tc>
          <w:tcPr>
            <w:tcW w:w="802" w:type="pct"/>
            <w:shd w:val="clear" w:color="auto" w:fill="auto"/>
          </w:tcPr>
          <w:p w14:paraId="48C8DFE9" w14:textId="0646D6BB" w:rsidR="009B3FEC" w:rsidRPr="00615725" w:rsidRDefault="009B3FEC" w:rsidP="00E926C5">
            <w:pPr>
              <w:ind w:left="459" w:right="-72" w:hanging="403"/>
              <w:jc w:val="right"/>
              <w:rPr>
                <w:rFonts w:ascii="BrowalliaUPC" w:hAnsi="BrowalliaUPC" w:cs="BrowalliaUPC"/>
                <w:cs/>
                <w:lang w:val="en-GB"/>
              </w:rPr>
            </w:pPr>
            <w:r w:rsidRPr="00615725">
              <w:rPr>
                <w:rFonts w:ascii="BrowalliaUPC" w:hAnsi="BrowalliaUPC" w:cs="BrowalliaUPC" w:hint="cs"/>
                <w:cs/>
                <w:lang w:val="en-GB"/>
              </w:rPr>
              <w:t>(</w:t>
            </w:r>
            <w:r w:rsidRPr="00615725">
              <w:rPr>
                <w:rFonts w:ascii="BrowalliaUPC" w:hAnsi="BrowalliaUPC" w:cs="BrowalliaUPC"/>
                <w:lang w:val="en-GB"/>
              </w:rPr>
              <w:t>203.20</w:t>
            </w:r>
            <w:r w:rsidRPr="00615725">
              <w:rPr>
                <w:rFonts w:ascii="BrowalliaUPC" w:hAnsi="BrowalliaUPC" w:cs="BrowalliaUPC" w:hint="cs"/>
                <w:cs/>
                <w:lang w:val="en-GB"/>
              </w:rPr>
              <w:t>)</w:t>
            </w:r>
          </w:p>
        </w:tc>
      </w:tr>
      <w:tr w:rsidR="00363B45" w:rsidRPr="00615725" w14:paraId="5826D835" w14:textId="6734FF93" w:rsidTr="006D3628">
        <w:trPr>
          <w:cantSplit/>
          <w:trHeight w:val="227"/>
        </w:trPr>
        <w:tc>
          <w:tcPr>
            <w:tcW w:w="1922" w:type="pct"/>
            <w:vAlign w:val="center"/>
          </w:tcPr>
          <w:p w14:paraId="2AA3A483" w14:textId="3D3095F5" w:rsidR="00363B45" w:rsidRPr="00615725" w:rsidRDefault="00363B45" w:rsidP="00E926C5">
            <w:pPr>
              <w:ind w:left="113" w:hanging="185"/>
              <w:rPr>
                <w:rFonts w:ascii="BrowalliaUPC" w:hAnsi="BrowalliaUPC" w:cs="BrowalliaUPC"/>
                <w:cs/>
                <w:lang w:val="en-US"/>
              </w:rPr>
            </w:pPr>
            <w:r w:rsidRPr="00615725">
              <w:rPr>
                <w:rFonts w:ascii="BrowalliaUPC" w:hAnsi="BrowalliaUPC" w:cs="BrowalliaUPC"/>
                <w:cs/>
                <w:lang w:val="en-US"/>
              </w:rPr>
              <w:t>ผลต่างของอัตราแลกเปลี่ยน</w:t>
            </w:r>
            <w:r w:rsidR="00E926C5" w:rsidRPr="00615725">
              <w:rPr>
                <w:rFonts w:ascii="BrowalliaUPC" w:hAnsi="BrowalliaUPC" w:cs="BrowalliaUPC"/>
                <w:cs/>
                <w:lang w:val="en-US"/>
              </w:rPr>
              <w:br/>
            </w:r>
            <w:r w:rsidRPr="00615725">
              <w:rPr>
                <w:rFonts w:ascii="BrowalliaUPC" w:hAnsi="BrowalliaUPC" w:cs="BrowalliaUPC"/>
                <w:cs/>
                <w:lang w:val="en-US"/>
              </w:rPr>
              <w:t>จากการแปลงค่า</w:t>
            </w:r>
            <w:r w:rsidR="002C2435" w:rsidRPr="00615725">
              <w:rPr>
                <w:rFonts w:ascii="BrowalliaUPC" w:hAnsi="BrowalliaUPC" w:cs="BrowalliaUPC"/>
                <w:cs/>
                <w:lang w:val="en-US"/>
              </w:rPr>
              <w:t>งบการเงิน</w:t>
            </w:r>
          </w:p>
        </w:tc>
        <w:tc>
          <w:tcPr>
            <w:tcW w:w="782" w:type="pct"/>
            <w:shd w:val="clear" w:color="auto" w:fill="FAFAFA"/>
          </w:tcPr>
          <w:p w14:paraId="30E4CD5E" w14:textId="77777777" w:rsidR="00812496" w:rsidRPr="00615725" w:rsidRDefault="00812496" w:rsidP="00812496">
            <w:pPr>
              <w:ind w:left="459" w:right="-72"/>
              <w:jc w:val="right"/>
              <w:rPr>
                <w:rFonts w:ascii="BrowalliaUPC" w:hAnsi="BrowalliaUPC" w:cs="BrowalliaUPC"/>
                <w:lang w:val="en-US"/>
              </w:rPr>
            </w:pPr>
          </w:p>
          <w:p w14:paraId="62EAED2F" w14:textId="54A75F78" w:rsidR="00363B45" w:rsidRPr="00615725" w:rsidRDefault="00812496" w:rsidP="00363B45">
            <w:pPr>
              <w:ind w:left="459" w:right="-72"/>
              <w:jc w:val="right"/>
              <w:rPr>
                <w:rFonts w:ascii="BrowalliaUPC" w:hAnsi="BrowalliaUPC" w:cs="BrowalliaUPC"/>
                <w:lang w:val="en-US"/>
              </w:rPr>
            </w:pPr>
            <w:r w:rsidRPr="00615725">
              <w:rPr>
                <w:rFonts w:ascii="BrowalliaUPC" w:hAnsi="BrowalliaUPC" w:cs="BrowalliaUPC"/>
                <w:lang w:val="en-US"/>
              </w:rPr>
              <w:t>-</w:t>
            </w:r>
          </w:p>
        </w:tc>
        <w:tc>
          <w:tcPr>
            <w:tcW w:w="727" w:type="pct"/>
            <w:shd w:val="clear" w:color="auto" w:fill="auto"/>
          </w:tcPr>
          <w:p w14:paraId="686C268C" w14:textId="77777777" w:rsidR="00C7047B" w:rsidRPr="00615725" w:rsidRDefault="00C7047B" w:rsidP="00363B45">
            <w:pPr>
              <w:ind w:left="459" w:right="-72"/>
              <w:jc w:val="right"/>
              <w:rPr>
                <w:rFonts w:ascii="BrowalliaUPC" w:hAnsi="BrowalliaUPC" w:cs="BrowalliaUPC"/>
                <w:lang w:val="en-US"/>
              </w:rPr>
            </w:pPr>
          </w:p>
          <w:p w14:paraId="25C335E1" w14:textId="46B127DE" w:rsidR="00C7047B" w:rsidRPr="00615725" w:rsidRDefault="009B3FEC" w:rsidP="00363B45">
            <w:pPr>
              <w:ind w:left="459" w:right="-72"/>
              <w:jc w:val="right"/>
              <w:rPr>
                <w:rFonts w:ascii="BrowalliaUPC" w:hAnsi="BrowalliaUPC" w:cs="BrowalliaUPC"/>
                <w:lang w:val="en-US"/>
              </w:rPr>
            </w:pPr>
            <w:r w:rsidRPr="00615725">
              <w:rPr>
                <w:rFonts w:ascii="BrowalliaUPC" w:hAnsi="BrowalliaUPC" w:cs="BrowalliaUPC"/>
                <w:lang w:val="en-US"/>
              </w:rPr>
              <w:t>-</w:t>
            </w:r>
          </w:p>
        </w:tc>
        <w:tc>
          <w:tcPr>
            <w:tcW w:w="766" w:type="pct"/>
            <w:shd w:val="clear" w:color="auto" w:fill="FAFAFA"/>
          </w:tcPr>
          <w:p w14:paraId="5B77BAF1" w14:textId="77777777" w:rsidR="00812496" w:rsidRPr="00615725" w:rsidRDefault="00812496" w:rsidP="00E926C5">
            <w:pPr>
              <w:ind w:left="303" w:right="-72" w:hanging="142"/>
              <w:jc w:val="right"/>
              <w:rPr>
                <w:rFonts w:ascii="BrowalliaUPC" w:hAnsi="BrowalliaUPC" w:cs="BrowalliaUPC"/>
                <w:cs/>
                <w:lang w:val="en-US"/>
              </w:rPr>
            </w:pPr>
          </w:p>
          <w:p w14:paraId="699A1BBC" w14:textId="4EE50EEA" w:rsidR="00363B45" w:rsidRPr="00615725" w:rsidRDefault="007A4109" w:rsidP="00E926C5">
            <w:pPr>
              <w:ind w:left="303" w:right="-72" w:hanging="142"/>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71.10</w:t>
            </w:r>
            <w:r w:rsidRPr="00615725">
              <w:rPr>
                <w:rFonts w:ascii="BrowalliaUPC" w:hAnsi="BrowalliaUPC" w:cs="BrowalliaUPC" w:hint="cs"/>
                <w:cs/>
                <w:lang w:val="en-US"/>
              </w:rPr>
              <w:t>)</w:t>
            </w:r>
          </w:p>
        </w:tc>
        <w:tc>
          <w:tcPr>
            <w:tcW w:w="802" w:type="pct"/>
            <w:shd w:val="clear" w:color="auto" w:fill="auto"/>
          </w:tcPr>
          <w:p w14:paraId="76B7AC0A" w14:textId="77777777" w:rsidR="00C7047B" w:rsidRPr="00615725" w:rsidRDefault="00C7047B" w:rsidP="00E926C5">
            <w:pPr>
              <w:ind w:left="459" w:right="-72" w:hanging="403"/>
              <w:jc w:val="right"/>
              <w:rPr>
                <w:rFonts w:ascii="BrowalliaUPC" w:hAnsi="BrowalliaUPC" w:cs="BrowalliaUPC"/>
                <w:lang w:val="en-US"/>
              </w:rPr>
            </w:pPr>
          </w:p>
          <w:p w14:paraId="0D7C20A3" w14:textId="5FBF6E38" w:rsidR="00C7047B" w:rsidRPr="00615725" w:rsidRDefault="009B3FEC" w:rsidP="00E926C5">
            <w:pPr>
              <w:ind w:left="459" w:right="-72" w:hanging="403"/>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528.59</w:t>
            </w:r>
            <w:r w:rsidRPr="00615725">
              <w:rPr>
                <w:rFonts w:ascii="BrowalliaUPC" w:hAnsi="BrowalliaUPC" w:cs="BrowalliaUPC" w:hint="cs"/>
                <w:cs/>
                <w:lang w:val="en-US"/>
              </w:rPr>
              <w:t>)</w:t>
            </w:r>
          </w:p>
        </w:tc>
      </w:tr>
      <w:tr w:rsidR="00363B45" w:rsidRPr="00615725" w14:paraId="456BE367" w14:textId="54BCD0C6" w:rsidTr="006D3628">
        <w:trPr>
          <w:cantSplit/>
          <w:trHeight w:val="227"/>
        </w:trPr>
        <w:tc>
          <w:tcPr>
            <w:tcW w:w="1922" w:type="pct"/>
            <w:vAlign w:val="center"/>
          </w:tcPr>
          <w:p w14:paraId="65414C15" w14:textId="0F125834" w:rsidR="00363B45" w:rsidRPr="00615725" w:rsidRDefault="00363B45" w:rsidP="00072BC1">
            <w:pPr>
              <w:ind w:left="-72"/>
              <w:rPr>
                <w:rFonts w:ascii="BrowalliaUPC" w:hAnsi="BrowalliaUPC" w:cs="BrowalliaUPC"/>
                <w:cs/>
                <w:lang w:val="en-US"/>
              </w:rPr>
            </w:pPr>
            <w:r w:rsidRPr="00615725">
              <w:rPr>
                <w:rFonts w:ascii="BrowalliaUPC" w:hAnsi="BrowalliaUPC" w:cs="BrowalliaUPC"/>
                <w:cs/>
                <w:lang w:val="en-US"/>
              </w:rPr>
              <w:t>ยอดคงเหลือปลาย</w:t>
            </w:r>
            <w:r w:rsidR="0097640E" w:rsidRPr="00615725">
              <w:rPr>
                <w:rFonts w:ascii="BrowalliaUPC" w:hAnsi="BrowalliaUPC" w:cs="BrowalliaUPC"/>
                <w:cs/>
                <w:lang w:val="en-US"/>
              </w:rPr>
              <w:t>ปี</w:t>
            </w:r>
            <w:r w:rsidRPr="00615725">
              <w:rPr>
                <w:rFonts w:ascii="BrowalliaUPC" w:hAnsi="BrowalliaUPC" w:cs="BrowalliaUPC"/>
                <w:cs/>
                <w:lang w:val="en-US"/>
              </w:rPr>
              <w:t xml:space="preserve"> สุทธิ</w:t>
            </w:r>
          </w:p>
        </w:tc>
        <w:tc>
          <w:tcPr>
            <w:tcW w:w="782" w:type="pct"/>
            <w:tcBorders>
              <w:top w:val="single" w:sz="4" w:space="0" w:color="auto"/>
              <w:bottom w:val="single" w:sz="4" w:space="0" w:color="auto"/>
            </w:tcBorders>
            <w:shd w:val="clear" w:color="auto" w:fill="FAFAFA"/>
            <w:vAlign w:val="center"/>
          </w:tcPr>
          <w:p w14:paraId="1510B1E0" w14:textId="02150E79" w:rsidR="00363B45" w:rsidRPr="00615725" w:rsidRDefault="007A4109" w:rsidP="00363B45">
            <w:pPr>
              <w:ind w:left="459" w:right="-72"/>
              <w:jc w:val="right"/>
              <w:rPr>
                <w:rFonts w:ascii="BrowalliaUPC" w:hAnsi="BrowalliaUPC" w:cs="BrowalliaUPC"/>
                <w:lang w:val="en-US"/>
              </w:rPr>
            </w:pPr>
            <w:r w:rsidRPr="00615725">
              <w:rPr>
                <w:rFonts w:ascii="BrowalliaUPC" w:hAnsi="BrowalliaUPC" w:cs="BrowalliaUPC"/>
                <w:lang w:val="en-US"/>
              </w:rPr>
              <w:t>594.66</w:t>
            </w:r>
          </w:p>
        </w:tc>
        <w:tc>
          <w:tcPr>
            <w:tcW w:w="727" w:type="pct"/>
            <w:tcBorders>
              <w:top w:val="single" w:sz="4" w:space="0" w:color="auto"/>
              <w:bottom w:val="single" w:sz="4" w:space="0" w:color="auto"/>
            </w:tcBorders>
            <w:shd w:val="clear" w:color="auto" w:fill="auto"/>
          </w:tcPr>
          <w:p w14:paraId="4F516B7A" w14:textId="6709F2D3" w:rsidR="009B3FEC" w:rsidRPr="00615725" w:rsidRDefault="009B3FEC" w:rsidP="00363B45">
            <w:pPr>
              <w:ind w:left="459" w:right="-72"/>
              <w:jc w:val="right"/>
              <w:rPr>
                <w:rFonts w:ascii="BrowalliaUPC" w:hAnsi="BrowalliaUPC" w:cs="BrowalliaUPC"/>
                <w:cs/>
                <w:lang w:val="en-US"/>
              </w:rPr>
            </w:pPr>
            <w:r w:rsidRPr="00615725">
              <w:rPr>
                <w:rFonts w:ascii="BrowalliaUPC" w:hAnsi="BrowalliaUPC" w:cs="BrowalliaUPC"/>
                <w:cs/>
                <w:lang w:val="en-US"/>
              </w:rPr>
              <w:t>59</w:t>
            </w:r>
            <w:r w:rsidRPr="00615725">
              <w:rPr>
                <w:rFonts w:ascii="BrowalliaUPC" w:hAnsi="BrowalliaUPC" w:cs="BrowalliaUPC"/>
                <w:lang w:val="en-US"/>
              </w:rPr>
              <w:t>3</w:t>
            </w:r>
            <w:r w:rsidRPr="00615725">
              <w:rPr>
                <w:rFonts w:ascii="BrowalliaUPC" w:hAnsi="BrowalliaUPC" w:cs="BrowalliaUPC"/>
                <w:cs/>
                <w:lang w:val="en-US"/>
              </w:rPr>
              <w:t>.</w:t>
            </w:r>
            <w:r w:rsidRPr="00615725">
              <w:rPr>
                <w:rFonts w:ascii="BrowalliaUPC" w:hAnsi="BrowalliaUPC" w:cs="BrowalliaUPC"/>
                <w:lang w:val="en-US"/>
              </w:rPr>
              <w:t>2</w:t>
            </w:r>
            <w:r w:rsidRPr="00615725">
              <w:rPr>
                <w:rFonts w:ascii="BrowalliaUPC" w:hAnsi="BrowalliaUPC" w:cs="BrowalliaUPC"/>
                <w:cs/>
                <w:lang w:val="en-US"/>
              </w:rPr>
              <w:t>6</w:t>
            </w:r>
          </w:p>
        </w:tc>
        <w:tc>
          <w:tcPr>
            <w:tcW w:w="766" w:type="pct"/>
            <w:tcBorders>
              <w:top w:val="single" w:sz="4" w:space="0" w:color="auto"/>
              <w:bottom w:val="single" w:sz="4" w:space="0" w:color="auto"/>
            </w:tcBorders>
            <w:shd w:val="clear" w:color="auto" w:fill="FAFAFA"/>
            <w:vAlign w:val="center"/>
          </w:tcPr>
          <w:p w14:paraId="3C849599" w14:textId="27B2B363" w:rsidR="00363B45" w:rsidRPr="00615725" w:rsidRDefault="007A4109" w:rsidP="00E926C5">
            <w:pPr>
              <w:ind w:left="303" w:right="-72" w:hanging="142"/>
              <w:jc w:val="right"/>
              <w:rPr>
                <w:rFonts w:ascii="BrowalliaUPC" w:hAnsi="BrowalliaUPC" w:cs="BrowalliaUPC"/>
                <w:lang w:val="en-US"/>
              </w:rPr>
            </w:pPr>
            <w:r w:rsidRPr="00615725">
              <w:rPr>
                <w:rFonts w:ascii="BrowalliaUPC" w:hAnsi="BrowalliaUPC" w:cs="BrowalliaUPC"/>
                <w:lang w:val="en-US"/>
              </w:rPr>
              <w:t>17,861.83</w:t>
            </w:r>
          </w:p>
        </w:tc>
        <w:tc>
          <w:tcPr>
            <w:tcW w:w="802" w:type="pct"/>
            <w:tcBorders>
              <w:top w:val="single" w:sz="4" w:space="0" w:color="auto"/>
              <w:bottom w:val="single" w:sz="4" w:space="0" w:color="auto"/>
            </w:tcBorders>
            <w:shd w:val="clear" w:color="auto" w:fill="auto"/>
          </w:tcPr>
          <w:p w14:paraId="49B3B187" w14:textId="14FE9F16" w:rsidR="009B3FEC" w:rsidRPr="00615725" w:rsidRDefault="009B3FEC" w:rsidP="00E926C5">
            <w:pPr>
              <w:ind w:left="459" w:right="-72" w:hanging="403"/>
              <w:jc w:val="right"/>
              <w:rPr>
                <w:rFonts w:ascii="BrowalliaUPC" w:hAnsi="BrowalliaUPC" w:cs="BrowalliaUPC"/>
                <w:lang w:val="en-US"/>
              </w:rPr>
            </w:pPr>
            <w:r w:rsidRPr="00615725">
              <w:rPr>
                <w:rFonts w:ascii="BrowalliaUPC" w:hAnsi="BrowalliaUPC" w:cs="BrowalliaUPC"/>
                <w:lang w:val="en-US"/>
              </w:rPr>
              <w:t>17,889.20</w:t>
            </w:r>
          </w:p>
        </w:tc>
      </w:tr>
    </w:tbl>
    <w:p w14:paraId="420A6490" w14:textId="3BEE8FD5" w:rsidR="00137CC2" w:rsidRPr="00615725" w:rsidRDefault="00137CC2" w:rsidP="00363B45">
      <w:pPr>
        <w:pStyle w:val="BodyText2"/>
        <w:spacing w:after="0"/>
        <w:ind w:left="360"/>
        <w:jc w:val="thaiDistribute"/>
        <w:rPr>
          <w:rFonts w:ascii="BrowalliaUPC" w:hAnsi="BrowalliaUPC" w:cs="BrowalliaUPC"/>
          <w:sz w:val="28"/>
          <w:szCs w:val="28"/>
          <w:cs/>
        </w:rPr>
      </w:pPr>
    </w:p>
    <w:p w14:paraId="33359FA4" w14:textId="77777777" w:rsidR="00CE21D6" w:rsidRPr="00615725" w:rsidRDefault="00137CC2" w:rsidP="00363B45">
      <w:pPr>
        <w:pStyle w:val="BodyText2"/>
        <w:spacing w:after="0"/>
        <w:ind w:left="360"/>
        <w:jc w:val="thaiDistribute"/>
        <w:rPr>
          <w:rFonts w:ascii="BrowalliaUPC" w:hAnsi="BrowalliaUPC" w:cs="BrowalliaUPC"/>
          <w:sz w:val="28"/>
          <w:szCs w:val="28"/>
          <w:cs/>
        </w:rPr>
      </w:pPr>
      <w:r w:rsidRPr="00615725">
        <w:rPr>
          <w:rFonts w:ascii="BrowalliaUPC" w:hAnsi="BrowalliaUPC" w:cs="BrowalliaUPC"/>
          <w:sz w:val="28"/>
          <w:szCs w:val="28"/>
          <w:cs/>
        </w:rPr>
        <w:br w:type="page"/>
      </w:r>
    </w:p>
    <w:p w14:paraId="687807CE" w14:textId="77777777" w:rsidR="00CE21D6" w:rsidRPr="00615725" w:rsidRDefault="00CE21D6" w:rsidP="00CE21D6">
      <w:pPr>
        <w:pStyle w:val="BodyText2"/>
        <w:spacing w:before="120"/>
        <w:ind w:left="562"/>
        <w:jc w:val="thaiDistribute"/>
        <w:rPr>
          <w:rFonts w:ascii="Cordia New" w:hAnsi="Cordia New" w:cs="Cordia New"/>
          <w:spacing w:val="-2"/>
          <w:sz w:val="28"/>
          <w:szCs w:val="28"/>
          <w:cs/>
        </w:rPr>
        <w:sectPr w:rsidR="00CE21D6" w:rsidRPr="00615725" w:rsidSect="005D5D7F">
          <w:pgSz w:w="11907" w:h="16834" w:code="9"/>
          <w:pgMar w:top="1440" w:right="720" w:bottom="720" w:left="1728" w:header="706" w:footer="706" w:gutter="0"/>
          <w:cols w:space="720"/>
          <w:docGrid w:linePitch="381"/>
        </w:sectPr>
      </w:pPr>
    </w:p>
    <w:p w14:paraId="5B19C466" w14:textId="096E5322" w:rsidR="00CE21D6" w:rsidRPr="00615725" w:rsidRDefault="00CE21D6" w:rsidP="00CE21D6">
      <w:pPr>
        <w:pStyle w:val="BodyText2"/>
        <w:spacing w:before="120"/>
        <w:ind w:left="562"/>
        <w:jc w:val="thaiDistribute"/>
        <w:rPr>
          <w:rFonts w:ascii="Cordia New" w:hAnsi="Cordia New" w:cs="BrowalliaUPC"/>
          <w:spacing w:val="4"/>
          <w:sz w:val="28"/>
          <w:szCs w:val="28"/>
          <w:cs/>
        </w:rPr>
      </w:pPr>
      <w:r w:rsidRPr="00615725">
        <w:rPr>
          <w:rFonts w:ascii="Cordia New" w:hAnsi="Cordia New" w:cs="BrowalliaUPC" w:hint="cs"/>
          <w:spacing w:val="-2"/>
          <w:sz w:val="28"/>
          <w:szCs w:val="28"/>
          <w:cs/>
        </w:rPr>
        <w:t>เงินกู้ยืมระยะยาวจากสถาบันการเงิน</w:t>
      </w:r>
      <w:r w:rsidRPr="00615725">
        <w:rPr>
          <w:rFonts w:ascii="Cordia New" w:hAnsi="Cordia New" w:cs="BrowalliaUPC" w:hint="cs"/>
          <w:sz w:val="28"/>
          <w:szCs w:val="28"/>
          <w:cs/>
        </w:rPr>
        <w:t xml:space="preserve"> </w:t>
      </w:r>
      <w:r w:rsidRPr="00615725">
        <w:rPr>
          <w:rFonts w:ascii="Cordia New" w:hAnsi="Cordia New" w:cs="BrowalliaUPC" w:hint="cs"/>
          <w:spacing w:val="-2"/>
          <w:sz w:val="28"/>
          <w:szCs w:val="28"/>
          <w:cs/>
        </w:rPr>
        <w:t>สรุปได้</w:t>
      </w:r>
      <w:r w:rsidRPr="00615725">
        <w:rPr>
          <w:rFonts w:ascii="Cordia New" w:hAnsi="Cordia New" w:cs="BrowalliaUPC" w:hint="cs"/>
          <w:spacing w:val="4"/>
          <w:sz w:val="28"/>
          <w:szCs w:val="28"/>
          <w:cs/>
        </w:rPr>
        <w:t>ดังต่อไปนี้</w:t>
      </w:r>
    </w:p>
    <w:tbl>
      <w:tblPr>
        <w:tblW w:w="14340" w:type="dxa"/>
        <w:tblInd w:w="467" w:type="dxa"/>
        <w:tblLayout w:type="fixed"/>
        <w:tblCellMar>
          <w:left w:w="107" w:type="dxa"/>
          <w:right w:w="107" w:type="dxa"/>
        </w:tblCellMar>
        <w:tblLook w:val="0000" w:firstRow="0" w:lastRow="0" w:firstColumn="0" w:lastColumn="0" w:noHBand="0" w:noVBand="0"/>
      </w:tblPr>
      <w:tblGrid>
        <w:gridCol w:w="3493"/>
        <w:gridCol w:w="1890"/>
        <w:gridCol w:w="1417"/>
        <w:gridCol w:w="1587"/>
        <w:gridCol w:w="1559"/>
        <w:gridCol w:w="1417"/>
        <w:gridCol w:w="1560"/>
        <w:gridCol w:w="1406"/>
        <w:gridCol w:w="11"/>
      </w:tblGrid>
      <w:tr w:rsidR="00AC7D4D" w:rsidRPr="00615725" w14:paraId="6138B25D" w14:textId="77777777" w:rsidTr="00D577A0">
        <w:trPr>
          <w:cantSplit/>
        </w:trPr>
        <w:tc>
          <w:tcPr>
            <w:tcW w:w="3493" w:type="dxa"/>
          </w:tcPr>
          <w:p w14:paraId="4C2E8B45" w14:textId="77777777" w:rsidR="00AC7D4D" w:rsidRPr="00615725" w:rsidRDefault="00AC7D4D" w:rsidP="00AC7D4D">
            <w:pPr>
              <w:spacing w:line="360" w:lineRule="exact"/>
              <w:jc w:val="both"/>
              <w:rPr>
                <w:rFonts w:ascii="Cordia New" w:hAnsi="Cordia New" w:cs="BrowalliaUPC"/>
                <w:cs/>
              </w:rPr>
            </w:pPr>
          </w:p>
        </w:tc>
        <w:tc>
          <w:tcPr>
            <w:tcW w:w="1890" w:type="dxa"/>
          </w:tcPr>
          <w:p w14:paraId="30A1A125" w14:textId="77777777" w:rsidR="00AC7D4D" w:rsidRPr="00615725" w:rsidRDefault="00AC7D4D" w:rsidP="00AC7D4D">
            <w:pPr>
              <w:spacing w:line="360" w:lineRule="exact"/>
              <w:jc w:val="both"/>
              <w:rPr>
                <w:rFonts w:ascii="Cordia New" w:hAnsi="Cordia New" w:cs="BrowalliaUPC"/>
                <w:cs/>
              </w:rPr>
            </w:pPr>
          </w:p>
        </w:tc>
        <w:tc>
          <w:tcPr>
            <w:tcW w:w="1417" w:type="dxa"/>
          </w:tcPr>
          <w:p w14:paraId="43AFE26E" w14:textId="77777777" w:rsidR="00AC7D4D" w:rsidRPr="00615725" w:rsidRDefault="00AC7D4D" w:rsidP="00AC7D4D">
            <w:pPr>
              <w:spacing w:line="360" w:lineRule="exact"/>
              <w:jc w:val="both"/>
              <w:rPr>
                <w:rFonts w:ascii="Cordia New" w:hAnsi="Cordia New" w:cs="BrowalliaUPC"/>
                <w:cs/>
              </w:rPr>
            </w:pPr>
          </w:p>
        </w:tc>
        <w:tc>
          <w:tcPr>
            <w:tcW w:w="1587" w:type="dxa"/>
          </w:tcPr>
          <w:p w14:paraId="4D8E7592" w14:textId="77777777" w:rsidR="00AC7D4D" w:rsidRPr="00615725" w:rsidRDefault="00AC7D4D" w:rsidP="00AC7D4D">
            <w:pPr>
              <w:spacing w:line="360" w:lineRule="exact"/>
              <w:jc w:val="both"/>
              <w:rPr>
                <w:rFonts w:ascii="Cordia New" w:hAnsi="Cordia New" w:cs="BrowalliaUPC"/>
                <w:cs/>
              </w:rPr>
            </w:pPr>
          </w:p>
        </w:tc>
        <w:tc>
          <w:tcPr>
            <w:tcW w:w="5953" w:type="dxa"/>
            <w:gridSpan w:val="5"/>
            <w:vAlign w:val="bottom"/>
          </w:tcPr>
          <w:p w14:paraId="79558769" w14:textId="351EA225" w:rsidR="00AC7D4D" w:rsidRPr="00615725" w:rsidRDefault="00AC7D4D" w:rsidP="00AC7D4D">
            <w:pPr>
              <w:pBdr>
                <w:bottom w:val="single" w:sz="4" w:space="1" w:color="auto"/>
              </w:pBdr>
              <w:spacing w:line="360" w:lineRule="exact"/>
              <w:jc w:val="right"/>
              <w:rPr>
                <w:rFonts w:ascii="Cordia New" w:hAnsi="Cordia New" w:cs="BrowalliaUPC"/>
                <w:cs/>
              </w:rPr>
            </w:pPr>
            <w:r w:rsidRPr="00615725">
              <w:rPr>
                <w:rFonts w:ascii="BrowalliaUPC" w:hAnsi="BrowalliaUPC" w:cs="BrowalliaUPC"/>
                <w:b/>
                <w:bCs/>
                <w:cs/>
              </w:rPr>
              <w:t>งบการเงินรวม</w:t>
            </w:r>
          </w:p>
        </w:tc>
      </w:tr>
      <w:tr w:rsidR="00AC7D4D" w:rsidRPr="00615725" w14:paraId="4A89BF65" w14:textId="77777777" w:rsidTr="00D577A0">
        <w:trPr>
          <w:cantSplit/>
        </w:trPr>
        <w:tc>
          <w:tcPr>
            <w:tcW w:w="3493" w:type="dxa"/>
          </w:tcPr>
          <w:p w14:paraId="355625AE" w14:textId="77777777" w:rsidR="00AC7D4D" w:rsidRPr="00615725" w:rsidRDefault="00AC7D4D" w:rsidP="00AC7D4D">
            <w:pPr>
              <w:spacing w:line="360" w:lineRule="exact"/>
              <w:jc w:val="both"/>
              <w:rPr>
                <w:rFonts w:ascii="Cordia New" w:hAnsi="Cordia New" w:cs="BrowalliaUPC"/>
                <w:cs/>
              </w:rPr>
            </w:pPr>
          </w:p>
        </w:tc>
        <w:tc>
          <w:tcPr>
            <w:tcW w:w="1890" w:type="dxa"/>
          </w:tcPr>
          <w:p w14:paraId="44F049BF" w14:textId="77777777" w:rsidR="00AC7D4D" w:rsidRPr="00615725" w:rsidRDefault="00AC7D4D" w:rsidP="00AC7D4D">
            <w:pPr>
              <w:spacing w:line="360" w:lineRule="exact"/>
              <w:jc w:val="both"/>
              <w:rPr>
                <w:rFonts w:ascii="Cordia New" w:hAnsi="Cordia New" w:cs="BrowalliaUPC"/>
                <w:cs/>
              </w:rPr>
            </w:pPr>
          </w:p>
        </w:tc>
        <w:tc>
          <w:tcPr>
            <w:tcW w:w="1417" w:type="dxa"/>
          </w:tcPr>
          <w:p w14:paraId="5149ED71" w14:textId="77777777" w:rsidR="00AC7D4D" w:rsidRPr="00615725" w:rsidRDefault="00AC7D4D" w:rsidP="00AC7D4D">
            <w:pPr>
              <w:spacing w:line="360" w:lineRule="exact"/>
              <w:jc w:val="both"/>
              <w:rPr>
                <w:rFonts w:ascii="Cordia New" w:hAnsi="Cordia New" w:cs="BrowalliaUPC"/>
                <w:cs/>
              </w:rPr>
            </w:pPr>
          </w:p>
        </w:tc>
        <w:tc>
          <w:tcPr>
            <w:tcW w:w="1587" w:type="dxa"/>
          </w:tcPr>
          <w:p w14:paraId="1C26E5B7" w14:textId="77777777" w:rsidR="00AC7D4D" w:rsidRPr="00615725" w:rsidRDefault="00AC7D4D" w:rsidP="00AC7D4D">
            <w:pPr>
              <w:spacing w:line="360" w:lineRule="exact"/>
              <w:jc w:val="both"/>
              <w:rPr>
                <w:rFonts w:ascii="Cordia New" w:hAnsi="Cordia New" w:cs="BrowalliaUPC"/>
                <w:cs/>
              </w:rPr>
            </w:pPr>
          </w:p>
        </w:tc>
        <w:tc>
          <w:tcPr>
            <w:tcW w:w="2976" w:type="dxa"/>
            <w:gridSpan w:val="2"/>
            <w:vAlign w:val="bottom"/>
          </w:tcPr>
          <w:p w14:paraId="1B4752E8" w14:textId="0BDD91E7" w:rsidR="00AC7D4D" w:rsidRPr="00615725" w:rsidRDefault="00AC7D4D" w:rsidP="00AC7D4D">
            <w:pPr>
              <w:pBdr>
                <w:bottom w:val="single" w:sz="4" w:space="1" w:color="auto"/>
              </w:pBdr>
              <w:spacing w:line="360" w:lineRule="exact"/>
              <w:jc w:val="right"/>
              <w:rPr>
                <w:rFonts w:ascii="BrowalliaUPC" w:hAnsi="BrowalliaUPC" w:cs="BrowalliaUPC"/>
                <w:b/>
                <w:bCs/>
                <w:cs/>
              </w:rPr>
            </w:pPr>
            <w:r w:rsidRPr="00615725">
              <w:rPr>
                <w:rFonts w:ascii="BrowalliaUPC" w:hAnsi="BrowalliaUPC" w:cs="BrowalliaUPC"/>
                <w:b/>
                <w:bCs/>
                <w:cs/>
              </w:rPr>
              <w:t>หน่วย: ล้านดอลลาร์สหรัฐอเมริกา</w:t>
            </w:r>
          </w:p>
        </w:tc>
        <w:tc>
          <w:tcPr>
            <w:tcW w:w="2977" w:type="dxa"/>
            <w:gridSpan w:val="3"/>
            <w:vAlign w:val="bottom"/>
          </w:tcPr>
          <w:p w14:paraId="57DAEDAC" w14:textId="77777777" w:rsidR="00AC7D4D" w:rsidRPr="00615725" w:rsidRDefault="00AC7D4D" w:rsidP="00AC7D4D">
            <w:pPr>
              <w:ind w:right="-72"/>
              <w:jc w:val="right"/>
              <w:rPr>
                <w:rFonts w:ascii="BrowalliaUPC" w:hAnsi="BrowalliaUPC" w:cs="BrowalliaUPC"/>
                <w:b/>
                <w:bCs/>
                <w:cs/>
              </w:rPr>
            </w:pPr>
          </w:p>
          <w:p w14:paraId="1A445551" w14:textId="04DCBD86" w:rsidR="00AC7D4D" w:rsidRPr="00615725" w:rsidRDefault="00AC7D4D" w:rsidP="00AC7D4D">
            <w:pPr>
              <w:pBdr>
                <w:bottom w:val="single" w:sz="4" w:space="1" w:color="auto"/>
              </w:pBdr>
              <w:spacing w:line="360" w:lineRule="exact"/>
              <w:jc w:val="right"/>
              <w:rPr>
                <w:rFonts w:ascii="Cordia New" w:hAnsi="Cordia New" w:cs="BrowalliaUPC"/>
                <w:cs/>
              </w:rPr>
            </w:pPr>
            <w:r w:rsidRPr="00615725">
              <w:rPr>
                <w:rFonts w:ascii="BrowalliaUPC" w:hAnsi="BrowalliaUPC" w:cs="BrowalliaUPC"/>
                <w:b/>
                <w:bCs/>
                <w:cs/>
              </w:rPr>
              <w:t>หน่วย:ล้านบาท</w:t>
            </w:r>
          </w:p>
        </w:tc>
      </w:tr>
      <w:tr w:rsidR="00AC7D4D" w:rsidRPr="00615725" w14:paraId="72A82196" w14:textId="77777777" w:rsidTr="00D577A0">
        <w:trPr>
          <w:cantSplit/>
        </w:trPr>
        <w:tc>
          <w:tcPr>
            <w:tcW w:w="3493" w:type="dxa"/>
          </w:tcPr>
          <w:p w14:paraId="64F849AB" w14:textId="77777777" w:rsidR="00AC7D4D" w:rsidRPr="00615725" w:rsidRDefault="00AC7D4D" w:rsidP="00AC7D4D">
            <w:pPr>
              <w:spacing w:line="360" w:lineRule="exact"/>
              <w:jc w:val="both"/>
              <w:rPr>
                <w:rFonts w:ascii="Cordia New" w:hAnsi="Cordia New" w:cs="BrowalliaUPC"/>
                <w:b/>
                <w:bCs/>
                <w:cs/>
              </w:rPr>
            </w:pPr>
          </w:p>
        </w:tc>
        <w:tc>
          <w:tcPr>
            <w:tcW w:w="1890" w:type="dxa"/>
            <w:vAlign w:val="bottom"/>
          </w:tcPr>
          <w:p w14:paraId="242F02DC" w14:textId="77777777" w:rsidR="00AC7D4D" w:rsidRPr="00615725" w:rsidRDefault="00AC7D4D" w:rsidP="00AC7D4D">
            <w:pPr>
              <w:pBdr>
                <w:bottom w:val="single" w:sz="4" w:space="1" w:color="auto"/>
              </w:pBdr>
              <w:spacing w:line="360" w:lineRule="exact"/>
              <w:jc w:val="center"/>
              <w:rPr>
                <w:rFonts w:ascii="Cordia New" w:hAnsi="Cordia New" w:cs="BrowalliaUPC"/>
                <w:b/>
                <w:bCs/>
                <w:cs/>
                <w:lang w:val="en-US"/>
              </w:rPr>
            </w:pPr>
            <w:r w:rsidRPr="00615725">
              <w:rPr>
                <w:rFonts w:ascii="Cordia New" w:hAnsi="Cordia New" w:cs="BrowalliaUPC" w:hint="cs"/>
                <w:b/>
                <w:bCs/>
                <w:cs/>
              </w:rPr>
              <w:t>อัตราดอกเบี้ย</w:t>
            </w:r>
            <w:r w:rsidRPr="00615725">
              <w:rPr>
                <w:rFonts w:ascii="Cordia New" w:hAnsi="Cordia New" w:cs="BrowalliaUPC"/>
                <w:b/>
                <w:bCs/>
                <w:lang w:val="en-US"/>
              </w:rPr>
              <w:t xml:space="preserve"> </w:t>
            </w:r>
            <w:r w:rsidRPr="00615725">
              <w:rPr>
                <w:rFonts w:ascii="Cordia New" w:hAnsi="Cordia New" w:cs="BrowalliaUPC"/>
                <w:b/>
                <w:bCs/>
                <w:cs/>
                <w:lang w:val="en-US"/>
              </w:rPr>
              <w:br/>
            </w:r>
            <w:r w:rsidRPr="00615725">
              <w:rPr>
                <w:rFonts w:ascii="Cordia New" w:hAnsi="Cordia New" w:cs="BrowalliaUPC" w:hint="cs"/>
                <w:b/>
                <w:bCs/>
                <w:cs/>
                <w:lang w:val="en-US"/>
              </w:rPr>
              <w:t>(ร้อยละต่อปี)</w:t>
            </w:r>
          </w:p>
        </w:tc>
        <w:tc>
          <w:tcPr>
            <w:tcW w:w="1417" w:type="dxa"/>
            <w:vAlign w:val="bottom"/>
          </w:tcPr>
          <w:p w14:paraId="3A8D6E51" w14:textId="77777777" w:rsidR="00AC7D4D" w:rsidRPr="00615725" w:rsidRDefault="00AC7D4D" w:rsidP="00AC7D4D">
            <w:pPr>
              <w:pBdr>
                <w:bottom w:val="single" w:sz="4" w:space="1" w:color="auto"/>
              </w:pBdr>
              <w:spacing w:line="360" w:lineRule="exact"/>
              <w:jc w:val="center"/>
              <w:rPr>
                <w:rFonts w:ascii="Cordia New" w:hAnsi="Cordia New" w:cs="BrowalliaUPC"/>
                <w:b/>
                <w:bCs/>
                <w:lang w:val="en-US"/>
              </w:rPr>
            </w:pPr>
            <w:r w:rsidRPr="00615725">
              <w:rPr>
                <w:rFonts w:ascii="Cordia New" w:hAnsi="Cordia New" w:cs="BrowalliaUPC" w:hint="cs"/>
                <w:b/>
                <w:bCs/>
                <w:cs/>
              </w:rPr>
              <w:t>อัตราดอกเบี้ย</w:t>
            </w:r>
            <w:r w:rsidRPr="00615725">
              <w:rPr>
                <w:rFonts w:ascii="Cordia New" w:hAnsi="Cordia New" w:cs="BrowalliaUPC"/>
                <w:b/>
                <w:bCs/>
                <w:cs/>
              </w:rPr>
              <w:br/>
            </w:r>
            <w:r w:rsidRPr="00615725">
              <w:rPr>
                <w:rFonts w:ascii="Cordia New" w:hAnsi="Cordia New" w:cs="BrowalliaUPC" w:hint="cs"/>
                <w:b/>
                <w:bCs/>
                <w:cs/>
              </w:rPr>
              <w:t>ที่แท้จริง</w:t>
            </w:r>
            <w:r w:rsidRPr="00615725">
              <w:rPr>
                <w:rFonts w:ascii="Cordia New" w:hAnsi="Cordia New" w:cs="BrowalliaUPC"/>
                <w:b/>
                <w:bCs/>
                <w:cs/>
              </w:rPr>
              <w:br/>
            </w:r>
            <w:r w:rsidRPr="00615725">
              <w:rPr>
                <w:rFonts w:ascii="Cordia New" w:hAnsi="Cordia New" w:cs="BrowalliaUPC" w:hint="cs"/>
                <w:b/>
                <w:bCs/>
                <w:cs/>
              </w:rPr>
              <w:t>(ร้อยละต่อปี)</w:t>
            </w:r>
          </w:p>
        </w:tc>
        <w:tc>
          <w:tcPr>
            <w:tcW w:w="1587" w:type="dxa"/>
            <w:vAlign w:val="bottom"/>
          </w:tcPr>
          <w:p w14:paraId="5ECDDC56" w14:textId="77777777" w:rsidR="00AC7D4D" w:rsidRPr="00615725" w:rsidRDefault="00AC7D4D" w:rsidP="00AC7D4D">
            <w:pPr>
              <w:pBdr>
                <w:bottom w:val="single" w:sz="4" w:space="1" w:color="auto"/>
              </w:pBdr>
              <w:spacing w:line="360" w:lineRule="exact"/>
              <w:jc w:val="center"/>
              <w:rPr>
                <w:rFonts w:ascii="Cordia New" w:hAnsi="Cordia New" w:cs="BrowalliaUPC"/>
                <w:b/>
                <w:bCs/>
                <w:lang w:val="en-US"/>
              </w:rPr>
            </w:pPr>
            <w:r w:rsidRPr="00615725">
              <w:rPr>
                <w:rFonts w:ascii="Cordia New" w:hAnsi="Cordia New" w:cs="BrowalliaUPC" w:hint="cs"/>
                <w:b/>
                <w:bCs/>
                <w:cs/>
              </w:rPr>
              <w:t>กำหนดไถ่ถอน</w:t>
            </w:r>
          </w:p>
        </w:tc>
        <w:tc>
          <w:tcPr>
            <w:tcW w:w="1559" w:type="dxa"/>
            <w:vAlign w:val="bottom"/>
          </w:tcPr>
          <w:p w14:paraId="067D787B" w14:textId="77777777" w:rsidR="00AC7D4D" w:rsidRPr="00615725" w:rsidRDefault="00AC7D4D" w:rsidP="00AC7D4D">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1A8AB0F4" w14:textId="1683B9DD" w:rsidR="00AC7D4D" w:rsidRPr="00615725" w:rsidRDefault="00AC7D4D" w:rsidP="00AC7D4D">
            <w:pPr>
              <w:pBdr>
                <w:bottom w:val="single" w:sz="4" w:space="1" w:color="auto"/>
              </w:pBdr>
              <w:spacing w:line="360" w:lineRule="exact"/>
              <w:jc w:val="right"/>
              <w:rPr>
                <w:rFonts w:ascii="Cordia New" w:hAnsi="Cordia New" w:cs="BrowalliaUPC"/>
                <w:cs/>
              </w:rPr>
            </w:pPr>
            <w:r w:rsidRPr="00615725">
              <w:rPr>
                <w:rFonts w:ascii="BrowalliaUPC" w:hAnsi="BrowalliaUPC" w:cs="BrowalliaUPC"/>
                <w:b/>
                <w:bCs/>
                <w:cs/>
                <w:lang w:val="en-GB"/>
              </w:rPr>
              <w:t xml:space="preserve">พ.ศ. </w:t>
            </w:r>
            <w:r w:rsidRPr="00615725">
              <w:rPr>
                <w:rFonts w:ascii="BrowalliaUPC" w:hAnsi="BrowalliaUPC" w:cs="BrowalliaUPC"/>
                <w:b/>
                <w:bCs/>
                <w:lang w:val="en-GB"/>
              </w:rPr>
              <w:t>2563</w:t>
            </w:r>
          </w:p>
        </w:tc>
        <w:tc>
          <w:tcPr>
            <w:tcW w:w="1417" w:type="dxa"/>
            <w:vAlign w:val="bottom"/>
          </w:tcPr>
          <w:p w14:paraId="19AD382A" w14:textId="77777777" w:rsidR="00AC7D4D" w:rsidRPr="00615725" w:rsidRDefault="00AC7D4D" w:rsidP="00AC7D4D">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55B32EB8" w14:textId="7FEF66FA" w:rsidR="00AC7D4D" w:rsidRPr="00615725" w:rsidRDefault="00AC7D4D" w:rsidP="00AC7D4D">
            <w:pPr>
              <w:pBdr>
                <w:bottom w:val="single" w:sz="4" w:space="1" w:color="auto"/>
              </w:pBdr>
              <w:spacing w:line="360" w:lineRule="exact"/>
              <w:jc w:val="right"/>
              <w:rPr>
                <w:rFonts w:asciiTheme="minorHAnsi" w:hAnsiTheme="minorHAnsi" w:cs="BrowalliaUPC"/>
                <w:lang w:val="en-US"/>
              </w:rPr>
            </w:pPr>
            <w:r w:rsidRPr="00615725">
              <w:rPr>
                <w:rFonts w:ascii="BrowalliaUPC" w:hAnsi="BrowalliaUPC" w:cs="BrowalliaUPC"/>
                <w:b/>
                <w:bCs/>
                <w:cs/>
                <w:lang w:val="en-GB"/>
              </w:rPr>
              <w:t xml:space="preserve">พ.ศ. </w:t>
            </w:r>
            <w:r w:rsidRPr="00615725">
              <w:rPr>
                <w:rFonts w:ascii="BrowalliaUPC" w:hAnsi="BrowalliaUPC" w:cs="BrowalliaUPC"/>
                <w:b/>
                <w:bCs/>
                <w:lang w:val="en-GB"/>
              </w:rPr>
              <w:t>2562</w:t>
            </w:r>
          </w:p>
        </w:tc>
        <w:tc>
          <w:tcPr>
            <w:tcW w:w="1560" w:type="dxa"/>
            <w:vAlign w:val="bottom"/>
          </w:tcPr>
          <w:p w14:paraId="10294CBF" w14:textId="77777777" w:rsidR="00AC7D4D" w:rsidRPr="00615725" w:rsidRDefault="00AC7D4D" w:rsidP="00AC7D4D">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56143DE1" w14:textId="1B71F921" w:rsidR="00AC7D4D" w:rsidRPr="00615725" w:rsidRDefault="00AC7D4D" w:rsidP="00AC7D4D">
            <w:pPr>
              <w:pBdr>
                <w:bottom w:val="single" w:sz="4" w:space="1" w:color="auto"/>
              </w:pBdr>
              <w:spacing w:line="360" w:lineRule="exact"/>
              <w:jc w:val="right"/>
              <w:rPr>
                <w:rFonts w:ascii="Cordia New" w:hAnsi="Cordia New" w:cs="BrowalliaUPC"/>
                <w:cs/>
              </w:rPr>
            </w:pPr>
            <w:r w:rsidRPr="00615725">
              <w:rPr>
                <w:rFonts w:ascii="BrowalliaUPC" w:hAnsi="BrowalliaUPC" w:cs="BrowalliaUPC"/>
                <w:b/>
                <w:bCs/>
                <w:cs/>
                <w:lang w:val="en-GB"/>
              </w:rPr>
              <w:t xml:space="preserve">พ.ศ. </w:t>
            </w:r>
            <w:r w:rsidRPr="00615725">
              <w:rPr>
                <w:rFonts w:ascii="BrowalliaUPC" w:hAnsi="BrowalliaUPC" w:cs="BrowalliaUPC"/>
                <w:b/>
                <w:bCs/>
                <w:lang w:val="en-GB"/>
              </w:rPr>
              <w:t>2563</w:t>
            </w:r>
          </w:p>
        </w:tc>
        <w:tc>
          <w:tcPr>
            <w:tcW w:w="1417" w:type="dxa"/>
            <w:gridSpan w:val="2"/>
            <w:vAlign w:val="bottom"/>
          </w:tcPr>
          <w:p w14:paraId="0B33EC6B" w14:textId="77777777" w:rsidR="00AC7D4D" w:rsidRPr="00615725" w:rsidRDefault="00AC7D4D" w:rsidP="00AC7D4D">
            <w:pPr>
              <w:ind w:right="-72"/>
              <w:jc w:val="right"/>
              <w:rPr>
                <w:rFonts w:ascii="BrowalliaUPC" w:hAnsi="BrowalliaUPC" w:cs="BrowalliaUPC"/>
                <w:b/>
                <w:bCs/>
                <w:cs/>
              </w:rPr>
            </w:pPr>
            <w:r w:rsidRPr="00615725">
              <w:rPr>
                <w:rFonts w:ascii="BrowalliaUPC" w:hAnsi="BrowalliaUPC" w:cs="BrowalliaUPC"/>
                <w:b/>
                <w:bCs/>
                <w:lang w:val="en-GB"/>
              </w:rPr>
              <w:t>31</w:t>
            </w:r>
            <w:r w:rsidRPr="00615725">
              <w:rPr>
                <w:rFonts w:ascii="BrowalliaUPC" w:hAnsi="BrowalliaUPC" w:cs="BrowalliaUPC"/>
                <w:b/>
                <w:bCs/>
                <w:cs/>
              </w:rPr>
              <w:t xml:space="preserve"> ธันวาคม</w:t>
            </w:r>
          </w:p>
          <w:p w14:paraId="6196D64D" w14:textId="620179D8" w:rsidR="00AC7D4D" w:rsidRPr="00615725" w:rsidRDefault="00AC7D4D" w:rsidP="00AC7D4D">
            <w:pPr>
              <w:pBdr>
                <w:bottom w:val="single" w:sz="4" w:space="1" w:color="auto"/>
              </w:pBdr>
              <w:spacing w:line="360" w:lineRule="exact"/>
              <w:jc w:val="right"/>
              <w:rPr>
                <w:rFonts w:ascii="Cordia New" w:hAnsi="Cordia New" w:cs="BrowalliaUPC"/>
                <w:cs/>
                <w:lang w:val="en-GB"/>
              </w:rPr>
            </w:pPr>
            <w:r w:rsidRPr="00615725">
              <w:rPr>
                <w:rFonts w:ascii="BrowalliaUPC" w:hAnsi="BrowalliaUPC" w:cs="BrowalliaUPC"/>
                <w:b/>
                <w:bCs/>
                <w:cs/>
                <w:lang w:val="en-GB"/>
              </w:rPr>
              <w:t xml:space="preserve">พ.ศ. </w:t>
            </w:r>
            <w:r w:rsidRPr="00615725">
              <w:rPr>
                <w:rFonts w:ascii="BrowalliaUPC" w:hAnsi="BrowalliaUPC" w:cs="BrowalliaUPC"/>
                <w:b/>
                <w:bCs/>
                <w:lang w:val="en-GB"/>
              </w:rPr>
              <w:t>2562</w:t>
            </w:r>
          </w:p>
        </w:tc>
      </w:tr>
      <w:tr w:rsidR="00AC7D4D" w:rsidRPr="00615725" w14:paraId="030752CD" w14:textId="77777777" w:rsidTr="006D3628">
        <w:trPr>
          <w:cantSplit/>
        </w:trPr>
        <w:tc>
          <w:tcPr>
            <w:tcW w:w="3493" w:type="dxa"/>
          </w:tcPr>
          <w:p w14:paraId="371D5AA0" w14:textId="77777777" w:rsidR="00AC7D4D" w:rsidRPr="00615725" w:rsidRDefault="00AC7D4D" w:rsidP="00AC7D4D">
            <w:pPr>
              <w:spacing w:line="360" w:lineRule="exact"/>
              <w:ind w:left="319" w:hanging="184"/>
              <w:rPr>
                <w:rFonts w:ascii="Cordia New" w:hAnsi="Cordia New" w:cs="BrowalliaUPC"/>
                <w:cs/>
                <w:lang w:val="en-GB"/>
              </w:rPr>
            </w:pPr>
            <w:r w:rsidRPr="00615725">
              <w:rPr>
                <w:rFonts w:ascii="Cordia New" w:hAnsi="Cordia New" w:cs="BrowalliaUPC" w:hint="cs"/>
                <w:cs/>
              </w:rPr>
              <w:t xml:space="preserve">กำหนดชำระคืนเกิน 3 ปีแต่ไม่เกิน </w:t>
            </w:r>
            <w:r w:rsidRPr="00615725">
              <w:rPr>
                <w:rFonts w:ascii="Cordia New" w:hAnsi="Cordia New" w:cs="BrowalliaUPC"/>
                <w:lang w:val="en-US"/>
              </w:rPr>
              <w:t>5</w:t>
            </w:r>
            <w:r w:rsidRPr="00615725">
              <w:rPr>
                <w:rFonts w:ascii="Cordia New" w:hAnsi="Cordia New" w:cs="BrowalliaUPC" w:hint="cs"/>
                <w:cs/>
              </w:rPr>
              <w:t xml:space="preserve"> ปี</w:t>
            </w:r>
          </w:p>
        </w:tc>
        <w:tc>
          <w:tcPr>
            <w:tcW w:w="1890" w:type="dxa"/>
          </w:tcPr>
          <w:p w14:paraId="7C2A6B96" w14:textId="77777777" w:rsidR="00AC7D4D" w:rsidRPr="00615725" w:rsidRDefault="00AC7D4D" w:rsidP="00AC7D4D">
            <w:pPr>
              <w:spacing w:line="360" w:lineRule="exact"/>
              <w:jc w:val="center"/>
              <w:rPr>
                <w:rFonts w:ascii="Cordia New" w:hAnsi="Cordia New" w:cs="BrowalliaUPC"/>
                <w:lang w:val="en-GB"/>
              </w:rPr>
            </w:pPr>
          </w:p>
        </w:tc>
        <w:tc>
          <w:tcPr>
            <w:tcW w:w="1417" w:type="dxa"/>
          </w:tcPr>
          <w:p w14:paraId="026E53EE" w14:textId="77777777" w:rsidR="00AC7D4D" w:rsidRPr="00615725" w:rsidRDefault="00AC7D4D" w:rsidP="00AC7D4D">
            <w:pPr>
              <w:spacing w:line="360" w:lineRule="exact"/>
              <w:jc w:val="center"/>
              <w:rPr>
                <w:rFonts w:ascii="Cordia New" w:hAnsi="Cordia New" w:cs="BrowalliaUPC"/>
                <w:lang w:val="en-GB"/>
              </w:rPr>
            </w:pPr>
          </w:p>
        </w:tc>
        <w:tc>
          <w:tcPr>
            <w:tcW w:w="1587" w:type="dxa"/>
          </w:tcPr>
          <w:p w14:paraId="5D967D71" w14:textId="77777777" w:rsidR="00AC7D4D" w:rsidRPr="00615725" w:rsidRDefault="00AC7D4D" w:rsidP="00AC7D4D">
            <w:pPr>
              <w:spacing w:line="360" w:lineRule="exact"/>
              <w:jc w:val="center"/>
              <w:rPr>
                <w:rFonts w:ascii="Cordia New" w:hAnsi="Cordia New" w:cs="BrowalliaUPC"/>
                <w:lang w:val="en-GB"/>
              </w:rPr>
            </w:pPr>
          </w:p>
        </w:tc>
        <w:tc>
          <w:tcPr>
            <w:tcW w:w="1559" w:type="dxa"/>
            <w:shd w:val="clear" w:color="auto" w:fill="FAFAFA"/>
          </w:tcPr>
          <w:p w14:paraId="715749CB" w14:textId="77777777" w:rsidR="00AC7D4D" w:rsidRPr="00615725" w:rsidRDefault="00AC7D4D" w:rsidP="00AC7D4D">
            <w:pPr>
              <w:tabs>
                <w:tab w:val="decimal" w:pos="954"/>
              </w:tabs>
              <w:spacing w:line="360" w:lineRule="exact"/>
              <w:jc w:val="right"/>
              <w:rPr>
                <w:rFonts w:ascii="Cordia New" w:hAnsi="Cordia New" w:cs="BrowalliaUPC"/>
                <w:lang w:val="en-US"/>
              </w:rPr>
            </w:pPr>
          </w:p>
        </w:tc>
        <w:tc>
          <w:tcPr>
            <w:tcW w:w="1417" w:type="dxa"/>
          </w:tcPr>
          <w:p w14:paraId="3CB6D740" w14:textId="77777777" w:rsidR="00AC7D4D" w:rsidRPr="00615725" w:rsidRDefault="00AC7D4D" w:rsidP="00AC7D4D">
            <w:pPr>
              <w:tabs>
                <w:tab w:val="decimal" w:pos="954"/>
              </w:tabs>
              <w:spacing w:line="360" w:lineRule="exact"/>
              <w:jc w:val="right"/>
              <w:rPr>
                <w:rFonts w:ascii="Cordia New" w:hAnsi="Cordia New" w:cs="BrowalliaUPC"/>
                <w:lang w:val="en-US"/>
              </w:rPr>
            </w:pPr>
          </w:p>
        </w:tc>
        <w:tc>
          <w:tcPr>
            <w:tcW w:w="1560" w:type="dxa"/>
            <w:shd w:val="clear" w:color="auto" w:fill="FAFAFA"/>
          </w:tcPr>
          <w:p w14:paraId="4D6C784F" w14:textId="77777777" w:rsidR="00AC7D4D" w:rsidRPr="00615725" w:rsidRDefault="00AC7D4D" w:rsidP="00AC7D4D">
            <w:pPr>
              <w:tabs>
                <w:tab w:val="decimal" w:pos="954"/>
              </w:tabs>
              <w:spacing w:line="360" w:lineRule="exact"/>
              <w:jc w:val="right"/>
              <w:rPr>
                <w:rFonts w:ascii="Cordia New" w:hAnsi="Cordia New" w:cs="BrowalliaUPC"/>
                <w:lang w:val="en-US"/>
              </w:rPr>
            </w:pPr>
          </w:p>
        </w:tc>
        <w:tc>
          <w:tcPr>
            <w:tcW w:w="1417" w:type="dxa"/>
            <w:gridSpan w:val="2"/>
            <w:shd w:val="clear" w:color="auto" w:fill="auto"/>
          </w:tcPr>
          <w:p w14:paraId="5550422B" w14:textId="77777777" w:rsidR="00AC7D4D" w:rsidRPr="00615725" w:rsidRDefault="00AC7D4D" w:rsidP="00AC7D4D">
            <w:pPr>
              <w:tabs>
                <w:tab w:val="decimal" w:pos="954"/>
              </w:tabs>
              <w:spacing w:line="360" w:lineRule="exact"/>
              <w:jc w:val="right"/>
              <w:rPr>
                <w:rFonts w:ascii="Cordia New" w:hAnsi="Cordia New" w:cs="BrowalliaUPC"/>
                <w:lang w:val="en-US"/>
              </w:rPr>
            </w:pPr>
          </w:p>
        </w:tc>
      </w:tr>
      <w:tr w:rsidR="00AC7D4D" w:rsidRPr="00615725" w14:paraId="5D31EB55" w14:textId="77777777" w:rsidTr="006D3628">
        <w:trPr>
          <w:cantSplit/>
        </w:trPr>
        <w:tc>
          <w:tcPr>
            <w:tcW w:w="3493" w:type="dxa"/>
          </w:tcPr>
          <w:p w14:paraId="4B003A85" w14:textId="07EF9445" w:rsidR="00AC7D4D" w:rsidRPr="00615725" w:rsidRDefault="00AC7D4D" w:rsidP="00AC7D4D">
            <w:pPr>
              <w:spacing w:line="360" w:lineRule="exact"/>
              <w:ind w:left="319" w:hanging="184"/>
              <w:rPr>
                <w:rFonts w:ascii="Cordia New" w:hAnsi="Cordia New" w:cs="BrowalliaUPC"/>
                <w:cs/>
              </w:rPr>
            </w:pPr>
            <w:r w:rsidRPr="00615725">
              <w:rPr>
                <w:rFonts w:ascii="Cordia New" w:hAnsi="Cordia New" w:cs="BrowalliaUPC" w:hint="cs"/>
                <w:cs/>
              </w:rPr>
              <w:t xml:space="preserve">   - เงินกู้ </w:t>
            </w:r>
            <w:r w:rsidRPr="00615725">
              <w:rPr>
                <w:rFonts w:ascii="Cordia New" w:hAnsi="Cordia New" w:cs="BrowalliaUPC"/>
                <w:lang w:val="en-US"/>
              </w:rPr>
              <w:t>480</w:t>
            </w:r>
            <w:r w:rsidRPr="00615725">
              <w:rPr>
                <w:rFonts w:ascii="Cordia New" w:hAnsi="Cordia New" w:cs="BrowalliaUPC"/>
                <w:lang w:val="en-GB"/>
              </w:rPr>
              <w:t xml:space="preserve"> </w:t>
            </w:r>
            <w:r w:rsidRPr="00615725">
              <w:rPr>
                <w:rFonts w:ascii="Cordia New" w:hAnsi="Cordia New" w:cs="BrowalliaUPC" w:hint="cs"/>
                <w:cs/>
                <w:lang w:val="en-GB"/>
              </w:rPr>
              <w:t>ล้าน</w:t>
            </w:r>
            <w:r w:rsidRPr="00615725">
              <w:rPr>
                <w:rFonts w:ascii="Cordia New" w:hAnsi="Cordia New" w:cs="BrowalliaUPC" w:hint="cs"/>
                <w:cs/>
              </w:rPr>
              <w:t xml:space="preserve">ดอลลาร์สหรัฐฯ  </w:t>
            </w:r>
            <w:r w:rsidRPr="00615725">
              <w:rPr>
                <w:rFonts w:ascii="Cordia New" w:hAnsi="Cordia New" w:cs="BrowalliaUPC"/>
                <w:lang w:val="en-US"/>
              </w:rPr>
              <w:t xml:space="preserve"> </w:t>
            </w:r>
            <w:r w:rsidRPr="00615725">
              <w:rPr>
                <w:rFonts w:ascii="Cordia New" w:hAnsi="Cordia New" w:cs="BrowalliaUPC"/>
                <w:b/>
                <w:bCs/>
                <w:vertAlign w:val="superscript"/>
                <w:lang w:val="en-US"/>
              </w:rPr>
              <w:t xml:space="preserve"> </w:t>
            </w:r>
          </w:p>
        </w:tc>
        <w:tc>
          <w:tcPr>
            <w:tcW w:w="1890" w:type="dxa"/>
          </w:tcPr>
          <w:p w14:paraId="62D1D510" w14:textId="77777777" w:rsidR="00AC7D4D" w:rsidRPr="00615725" w:rsidRDefault="00AC7D4D" w:rsidP="00AC7D4D">
            <w:pPr>
              <w:spacing w:line="360" w:lineRule="exact"/>
              <w:jc w:val="center"/>
              <w:rPr>
                <w:rFonts w:ascii="Cordia New" w:hAnsi="Cordia New" w:cs="BrowalliaUPC"/>
                <w:lang w:val="en-GB"/>
              </w:rPr>
            </w:pPr>
            <w:r w:rsidRPr="00615725">
              <w:rPr>
                <w:rFonts w:ascii="Cordia New" w:hAnsi="Cordia New" w:cs="BrowalliaUPC"/>
                <w:lang w:val="en-GB"/>
              </w:rPr>
              <w:t>6M LIBOR + 0.85</w:t>
            </w:r>
          </w:p>
        </w:tc>
        <w:tc>
          <w:tcPr>
            <w:tcW w:w="1417" w:type="dxa"/>
          </w:tcPr>
          <w:p w14:paraId="26E7A201" w14:textId="72477E9F" w:rsidR="00AC7D4D" w:rsidRPr="00615725" w:rsidRDefault="00AC7D4D" w:rsidP="00AC7D4D">
            <w:pPr>
              <w:spacing w:line="360" w:lineRule="exact"/>
              <w:jc w:val="center"/>
              <w:rPr>
                <w:rFonts w:ascii="Cordia New" w:hAnsi="Cordia New" w:cs="BrowalliaUPC"/>
                <w:lang w:val="en-GB"/>
              </w:rPr>
            </w:pPr>
            <w:r w:rsidRPr="00615725">
              <w:rPr>
                <w:rFonts w:ascii="Cordia New" w:hAnsi="Cordia New" w:cs="BrowalliaUPC"/>
                <w:lang w:val="en-GB"/>
              </w:rPr>
              <w:t>1</w:t>
            </w:r>
            <w:r w:rsidRPr="00615725">
              <w:rPr>
                <w:rFonts w:ascii="Cordia New" w:hAnsi="Cordia New" w:cs="BrowalliaUPC"/>
                <w:cs/>
                <w:lang w:val="en-GB"/>
              </w:rPr>
              <w:t>.</w:t>
            </w:r>
            <w:r w:rsidRPr="00615725">
              <w:rPr>
                <w:rFonts w:ascii="Cordia New" w:hAnsi="Cordia New" w:cs="BrowalliaUPC"/>
                <w:lang w:val="en-GB"/>
              </w:rPr>
              <w:t>641</w:t>
            </w:r>
          </w:p>
        </w:tc>
        <w:tc>
          <w:tcPr>
            <w:tcW w:w="1587" w:type="dxa"/>
          </w:tcPr>
          <w:p w14:paraId="1F3EB604" w14:textId="77777777" w:rsidR="00AC7D4D" w:rsidRPr="00615725" w:rsidRDefault="00AC7D4D" w:rsidP="00AC7D4D">
            <w:pPr>
              <w:spacing w:line="360" w:lineRule="exact"/>
              <w:jc w:val="center"/>
              <w:rPr>
                <w:rFonts w:ascii="Cordia New" w:hAnsi="Cordia New" w:cs="BrowalliaUPC"/>
                <w:lang w:val="en-GB"/>
              </w:rPr>
            </w:pPr>
            <w:r w:rsidRPr="00615725">
              <w:rPr>
                <w:rFonts w:ascii="Cordia New" w:hAnsi="Cordia New" w:cs="BrowalliaUPC"/>
                <w:lang w:val="en-US"/>
              </w:rPr>
              <w:t>2</w:t>
            </w:r>
            <w:r w:rsidRPr="00615725">
              <w:rPr>
                <w:rFonts w:ascii="Cordia New" w:hAnsi="Cordia New" w:cs="BrowalliaUPC" w:hint="cs"/>
                <w:cs/>
                <w:lang w:val="en-US"/>
              </w:rPr>
              <w:t>0</w:t>
            </w:r>
            <w:r w:rsidRPr="00615725">
              <w:rPr>
                <w:rFonts w:ascii="Cordia New" w:hAnsi="Cordia New" w:cs="BrowalliaUPC"/>
                <w:lang w:val="en-US"/>
              </w:rPr>
              <w:t xml:space="preserve"> </w:t>
            </w:r>
            <w:r w:rsidRPr="00615725">
              <w:rPr>
                <w:rFonts w:ascii="Cordia New" w:hAnsi="Cordia New" w:cs="BrowalliaUPC" w:hint="cs"/>
                <w:cs/>
                <w:lang w:val="en-US"/>
              </w:rPr>
              <w:t xml:space="preserve">ตุลาคม </w:t>
            </w:r>
            <w:r w:rsidRPr="00615725">
              <w:rPr>
                <w:rFonts w:ascii="Cordia New" w:hAnsi="Cordia New" w:cs="BrowalliaUPC"/>
                <w:lang w:val="en-US"/>
              </w:rPr>
              <w:t>256</w:t>
            </w:r>
            <w:r w:rsidRPr="00615725">
              <w:rPr>
                <w:rFonts w:ascii="Cordia New" w:hAnsi="Cordia New" w:cs="BrowalliaUPC"/>
                <w:lang w:val="en-GB"/>
              </w:rPr>
              <w:t>7</w:t>
            </w:r>
          </w:p>
        </w:tc>
        <w:tc>
          <w:tcPr>
            <w:tcW w:w="1559" w:type="dxa"/>
            <w:shd w:val="clear" w:color="auto" w:fill="FAFAFA"/>
          </w:tcPr>
          <w:p w14:paraId="43D96D07" w14:textId="24C9B05B" w:rsidR="00AC7D4D" w:rsidRPr="00615725" w:rsidRDefault="00AC7D4D" w:rsidP="00AC7D4D">
            <w:pPr>
              <w:tabs>
                <w:tab w:val="decimal" w:pos="954"/>
              </w:tabs>
              <w:spacing w:line="360" w:lineRule="exact"/>
              <w:jc w:val="right"/>
              <w:rPr>
                <w:rFonts w:ascii="Cordia New" w:hAnsi="Cordia New" w:cs="BrowalliaUPC"/>
                <w:lang w:val="en-US"/>
              </w:rPr>
            </w:pPr>
            <w:r w:rsidRPr="00615725">
              <w:rPr>
                <w:rFonts w:ascii="Cordia New" w:hAnsi="Cordia New" w:cs="BrowalliaUPC"/>
                <w:lang w:val="en-US"/>
              </w:rPr>
              <w:t>475.36</w:t>
            </w:r>
          </w:p>
        </w:tc>
        <w:tc>
          <w:tcPr>
            <w:tcW w:w="1417" w:type="dxa"/>
          </w:tcPr>
          <w:p w14:paraId="07387A84" w14:textId="7A86DF58" w:rsidR="00AC7D4D" w:rsidRPr="00615725" w:rsidRDefault="00AC7D4D" w:rsidP="00AC7D4D">
            <w:pPr>
              <w:tabs>
                <w:tab w:val="decimal" w:pos="954"/>
              </w:tabs>
              <w:spacing w:line="360" w:lineRule="exact"/>
              <w:jc w:val="right"/>
              <w:rPr>
                <w:rFonts w:ascii="Cordia New" w:hAnsi="Cordia New" w:cs="BrowalliaUPC"/>
                <w:lang w:val="en-GB"/>
              </w:rPr>
            </w:pPr>
            <w:r w:rsidRPr="00615725">
              <w:rPr>
                <w:rFonts w:ascii="Cordia New" w:hAnsi="Cordia New" w:cs="BrowalliaUPC"/>
                <w:lang w:val="en-US"/>
              </w:rPr>
              <w:t>474.15</w:t>
            </w:r>
          </w:p>
        </w:tc>
        <w:tc>
          <w:tcPr>
            <w:tcW w:w="1560" w:type="dxa"/>
            <w:shd w:val="clear" w:color="auto" w:fill="FAFAFA"/>
          </w:tcPr>
          <w:p w14:paraId="1CC0CCAF" w14:textId="147EA901" w:rsidR="00AC7D4D" w:rsidRPr="00615725" w:rsidRDefault="00AC7D4D" w:rsidP="00AC7D4D">
            <w:pPr>
              <w:tabs>
                <w:tab w:val="decimal" w:pos="954"/>
              </w:tabs>
              <w:spacing w:line="360" w:lineRule="exact"/>
              <w:jc w:val="right"/>
              <w:rPr>
                <w:rFonts w:ascii="Cordia New" w:hAnsi="Cordia New" w:cs="BrowalliaUPC"/>
                <w:lang w:val="en-US"/>
              </w:rPr>
            </w:pPr>
            <w:r w:rsidRPr="00615725">
              <w:rPr>
                <w:rFonts w:ascii="Cordia New" w:hAnsi="Cordia New" w:cs="BrowalliaUPC"/>
                <w:lang w:val="en-US"/>
              </w:rPr>
              <w:t>14,278.47</w:t>
            </w:r>
          </w:p>
        </w:tc>
        <w:tc>
          <w:tcPr>
            <w:tcW w:w="1417" w:type="dxa"/>
            <w:gridSpan w:val="2"/>
            <w:shd w:val="clear" w:color="auto" w:fill="auto"/>
          </w:tcPr>
          <w:p w14:paraId="2B7907ED" w14:textId="279106DA" w:rsidR="00AC7D4D" w:rsidRPr="00615725" w:rsidRDefault="00AC7D4D" w:rsidP="00AC7D4D">
            <w:pPr>
              <w:tabs>
                <w:tab w:val="decimal" w:pos="954"/>
              </w:tabs>
              <w:spacing w:line="360" w:lineRule="exact"/>
              <w:jc w:val="right"/>
              <w:rPr>
                <w:rFonts w:ascii="Cordia New" w:hAnsi="Cordia New" w:cs="BrowalliaUPC"/>
                <w:cs/>
                <w:lang w:val="en-US"/>
              </w:rPr>
            </w:pPr>
            <w:r w:rsidRPr="00615725">
              <w:rPr>
                <w:rFonts w:ascii="Cordia New" w:hAnsi="Cordia New" w:cs="BrowalliaUPC"/>
                <w:lang w:val="en-US"/>
              </w:rPr>
              <w:t>14,297.44</w:t>
            </w:r>
          </w:p>
        </w:tc>
      </w:tr>
      <w:tr w:rsidR="00AC7D4D" w:rsidRPr="00615725" w14:paraId="73952113" w14:textId="77777777" w:rsidTr="006D3628">
        <w:trPr>
          <w:cantSplit/>
        </w:trPr>
        <w:tc>
          <w:tcPr>
            <w:tcW w:w="3493" w:type="dxa"/>
          </w:tcPr>
          <w:p w14:paraId="5F1E0CB8" w14:textId="0D17C93A" w:rsidR="00AC7D4D" w:rsidRPr="00615725" w:rsidRDefault="00AC7D4D" w:rsidP="00AC7D4D">
            <w:pPr>
              <w:spacing w:line="360" w:lineRule="exact"/>
              <w:ind w:left="319" w:hanging="184"/>
              <w:rPr>
                <w:rFonts w:ascii="Cordia New" w:hAnsi="Cordia New" w:cs="BrowalliaUPC"/>
                <w:cs/>
                <w:lang w:val="en-US"/>
              </w:rPr>
            </w:pPr>
            <w:r w:rsidRPr="00615725">
              <w:rPr>
                <w:rFonts w:ascii="Cordia New" w:hAnsi="Cordia New" w:cs="BrowalliaUPC" w:hint="cs"/>
                <w:cs/>
              </w:rPr>
              <w:t xml:space="preserve">   - เงินกู้ </w:t>
            </w:r>
            <w:r w:rsidRPr="00615725">
              <w:rPr>
                <w:rFonts w:ascii="Cordia New" w:hAnsi="Cordia New" w:cs="BrowalliaUPC"/>
                <w:lang w:val="en-US"/>
              </w:rPr>
              <w:t>120</w:t>
            </w:r>
            <w:r w:rsidRPr="00615725">
              <w:rPr>
                <w:rFonts w:ascii="Cordia New" w:hAnsi="Cordia New" w:cs="BrowalliaUPC"/>
                <w:lang w:val="en-GB"/>
              </w:rPr>
              <w:t xml:space="preserve"> </w:t>
            </w:r>
            <w:r w:rsidRPr="00615725">
              <w:rPr>
                <w:rFonts w:ascii="Cordia New" w:hAnsi="Cordia New" w:cs="BrowalliaUPC" w:hint="cs"/>
                <w:cs/>
                <w:lang w:val="en-GB"/>
              </w:rPr>
              <w:t>ล้าน</w:t>
            </w:r>
            <w:r w:rsidRPr="00615725">
              <w:rPr>
                <w:rFonts w:ascii="Cordia New" w:hAnsi="Cordia New" w:cs="BrowalliaUPC" w:hint="cs"/>
                <w:cs/>
              </w:rPr>
              <w:t xml:space="preserve">ดอลลาร์สหรัฐฯ  </w:t>
            </w:r>
            <w:r w:rsidRPr="00615725">
              <w:rPr>
                <w:rFonts w:ascii="Cordia New" w:hAnsi="Cordia New" w:cs="BrowalliaUPC"/>
                <w:lang w:val="en-US"/>
              </w:rPr>
              <w:t xml:space="preserve"> </w:t>
            </w:r>
            <w:r w:rsidRPr="00615725">
              <w:rPr>
                <w:rFonts w:ascii="Cordia New" w:hAnsi="Cordia New" w:cs="BrowalliaUPC"/>
                <w:b/>
                <w:bCs/>
                <w:vertAlign w:val="superscript"/>
                <w:lang w:val="en-US"/>
              </w:rPr>
              <w:t xml:space="preserve"> </w:t>
            </w:r>
          </w:p>
        </w:tc>
        <w:tc>
          <w:tcPr>
            <w:tcW w:w="1890" w:type="dxa"/>
          </w:tcPr>
          <w:p w14:paraId="1EDADDD1" w14:textId="77777777" w:rsidR="00AC7D4D" w:rsidRPr="00615725" w:rsidRDefault="00AC7D4D" w:rsidP="00AC7D4D">
            <w:pPr>
              <w:spacing w:line="360" w:lineRule="exact"/>
              <w:jc w:val="center"/>
              <w:rPr>
                <w:rFonts w:ascii="Cordia New" w:hAnsi="Cordia New" w:cs="BrowalliaUPC"/>
                <w:cs/>
              </w:rPr>
            </w:pPr>
            <w:r w:rsidRPr="00615725">
              <w:rPr>
                <w:rFonts w:ascii="Cordia New" w:hAnsi="Cordia New" w:cs="BrowalliaUPC"/>
                <w:lang w:val="en-GB"/>
              </w:rPr>
              <w:t>6M LIBOR + 0.95</w:t>
            </w:r>
          </w:p>
        </w:tc>
        <w:tc>
          <w:tcPr>
            <w:tcW w:w="1417" w:type="dxa"/>
          </w:tcPr>
          <w:p w14:paraId="4D7C4EC7" w14:textId="5BA44889" w:rsidR="00AC7D4D" w:rsidRPr="00615725" w:rsidRDefault="00AC7D4D" w:rsidP="00AC7D4D">
            <w:pPr>
              <w:spacing w:line="360" w:lineRule="exact"/>
              <w:jc w:val="center"/>
              <w:rPr>
                <w:rFonts w:ascii="Cordia New" w:hAnsi="Cordia New" w:cs="BrowalliaUPC"/>
                <w:lang w:val="en-GB"/>
              </w:rPr>
            </w:pPr>
            <w:r w:rsidRPr="00615725">
              <w:rPr>
                <w:rFonts w:ascii="Cordia New" w:hAnsi="Cordia New" w:cs="BrowalliaUPC"/>
                <w:lang w:val="en-GB"/>
              </w:rPr>
              <w:t>1</w:t>
            </w:r>
            <w:r w:rsidRPr="00615725">
              <w:rPr>
                <w:rFonts w:ascii="Cordia New" w:hAnsi="Cordia New" w:cs="BrowalliaUPC"/>
                <w:cs/>
                <w:lang w:val="en-GB"/>
              </w:rPr>
              <w:t>.</w:t>
            </w:r>
            <w:r w:rsidRPr="00615725">
              <w:rPr>
                <w:rFonts w:ascii="Cordia New" w:hAnsi="Cordia New" w:cs="BrowalliaUPC"/>
                <w:lang w:val="en-GB"/>
              </w:rPr>
              <w:t>638</w:t>
            </w:r>
          </w:p>
        </w:tc>
        <w:tc>
          <w:tcPr>
            <w:tcW w:w="1587" w:type="dxa"/>
          </w:tcPr>
          <w:p w14:paraId="34E6F672" w14:textId="77777777" w:rsidR="00AC7D4D" w:rsidRPr="00615725" w:rsidRDefault="00AC7D4D" w:rsidP="00AC7D4D">
            <w:pPr>
              <w:spacing w:line="360" w:lineRule="exact"/>
              <w:jc w:val="center"/>
              <w:rPr>
                <w:rFonts w:ascii="Cordia New" w:hAnsi="Cordia New" w:cs="BrowalliaUPC"/>
                <w:lang w:val="en-GB"/>
              </w:rPr>
            </w:pPr>
            <w:r w:rsidRPr="00615725">
              <w:rPr>
                <w:rFonts w:ascii="Cordia New" w:hAnsi="Cordia New" w:cs="BrowalliaUPC"/>
                <w:lang w:val="en-US"/>
              </w:rPr>
              <w:t>2</w:t>
            </w:r>
            <w:r w:rsidRPr="00615725">
              <w:rPr>
                <w:rFonts w:ascii="Cordia New" w:hAnsi="Cordia New" w:cs="BrowalliaUPC" w:hint="cs"/>
                <w:cs/>
                <w:lang w:val="en-US"/>
              </w:rPr>
              <w:t>0</w:t>
            </w:r>
            <w:r w:rsidRPr="00615725">
              <w:rPr>
                <w:rFonts w:ascii="Cordia New" w:hAnsi="Cordia New" w:cs="BrowalliaUPC"/>
                <w:lang w:val="en-US"/>
              </w:rPr>
              <w:t xml:space="preserve"> </w:t>
            </w:r>
            <w:r w:rsidRPr="00615725">
              <w:rPr>
                <w:rFonts w:ascii="Cordia New" w:hAnsi="Cordia New" w:cs="BrowalliaUPC" w:hint="cs"/>
                <w:cs/>
                <w:lang w:val="en-US"/>
              </w:rPr>
              <w:t xml:space="preserve">ตุลาคม </w:t>
            </w:r>
            <w:r w:rsidRPr="00615725">
              <w:rPr>
                <w:rFonts w:ascii="Cordia New" w:hAnsi="Cordia New" w:cs="BrowalliaUPC"/>
                <w:lang w:val="en-US"/>
              </w:rPr>
              <w:t>256</w:t>
            </w:r>
            <w:r w:rsidRPr="00615725">
              <w:rPr>
                <w:rFonts w:ascii="Cordia New" w:hAnsi="Cordia New" w:cs="BrowalliaUPC"/>
                <w:lang w:val="en-GB"/>
              </w:rPr>
              <w:t>7</w:t>
            </w:r>
          </w:p>
        </w:tc>
        <w:tc>
          <w:tcPr>
            <w:tcW w:w="1559" w:type="dxa"/>
            <w:shd w:val="clear" w:color="auto" w:fill="FAFAFA"/>
          </w:tcPr>
          <w:p w14:paraId="1B893833" w14:textId="2DC7C0CE" w:rsidR="00AC7D4D" w:rsidRPr="00615725" w:rsidRDefault="00AC7D4D" w:rsidP="00AC7D4D">
            <w:pPr>
              <w:pBdr>
                <w:bottom w:val="single" w:sz="4" w:space="1" w:color="auto"/>
              </w:pBdr>
              <w:tabs>
                <w:tab w:val="decimal" w:pos="954"/>
              </w:tabs>
              <w:spacing w:line="360" w:lineRule="exact"/>
              <w:jc w:val="right"/>
              <w:rPr>
                <w:rFonts w:ascii="Cordia New" w:hAnsi="Cordia New" w:cs="BrowalliaUPC"/>
                <w:lang w:val="en-US"/>
              </w:rPr>
            </w:pPr>
            <w:r w:rsidRPr="00615725">
              <w:rPr>
                <w:rFonts w:ascii="Cordia New" w:hAnsi="Cordia New" w:cs="BrowalliaUPC"/>
                <w:lang w:val="en-US"/>
              </w:rPr>
              <w:t>119.30</w:t>
            </w:r>
          </w:p>
        </w:tc>
        <w:tc>
          <w:tcPr>
            <w:tcW w:w="1417" w:type="dxa"/>
          </w:tcPr>
          <w:p w14:paraId="7A3DCC9F" w14:textId="7DF43417" w:rsidR="00AC7D4D" w:rsidRPr="00615725" w:rsidRDefault="00AC7D4D" w:rsidP="00AC7D4D">
            <w:pPr>
              <w:pBdr>
                <w:bottom w:val="single" w:sz="4" w:space="1" w:color="auto"/>
              </w:pBdr>
              <w:tabs>
                <w:tab w:val="decimal" w:pos="954"/>
              </w:tabs>
              <w:spacing w:line="360" w:lineRule="exact"/>
              <w:jc w:val="right"/>
              <w:rPr>
                <w:rFonts w:ascii="Cordia New" w:hAnsi="Cordia New" w:cs="BrowalliaUPC"/>
                <w:lang w:val="en-US"/>
              </w:rPr>
            </w:pPr>
            <w:r w:rsidRPr="00615725">
              <w:rPr>
                <w:rFonts w:ascii="Cordia New" w:hAnsi="Cordia New" w:cs="BrowalliaUPC"/>
                <w:lang w:val="en-US"/>
              </w:rPr>
              <w:t>119.11</w:t>
            </w:r>
          </w:p>
        </w:tc>
        <w:tc>
          <w:tcPr>
            <w:tcW w:w="1560" w:type="dxa"/>
            <w:shd w:val="clear" w:color="auto" w:fill="FAFAFA"/>
            <w:vAlign w:val="center"/>
          </w:tcPr>
          <w:p w14:paraId="2FDFF6A2" w14:textId="461A2C50" w:rsidR="00AC7D4D" w:rsidRPr="00615725" w:rsidRDefault="00AC7D4D" w:rsidP="00AC7D4D">
            <w:pPr>
              <w:pBdr>
                <w:bottom w:val="single" w:sz="4" w:space="1" w:color="auto"/>
              </w:pBdr>
              <w:tabs>
                <w:tab w:val="decimal" w:pos="954"/>
              </w:tabs>
              <w:spacing w:line="360" w:lineRule="exact"/>
              <w:jc w:val="right"/>
              <w:rPr>
                <w:rFonts w:ascii="Cordia New" w:hAnsi="Cordia New" w:cs="BrowalliaUPC"/>
                <w:lang w:val="en-US"/>
              </w:rPr>
            </w:pPr>
            <w:r w:rsidRPr="00615725">
              <w:rPr>
                <w:rFonts w:ascii="Cordia New" w:hAnsi="Cordia New" w:cs="BrowalliaUPC"/>
                <w:spacing w:val="-2"/>
                <w:lang w:val="en-US"/>
              </w:rPr>
              <w:t>3,583.36</w:t>
            </w:r>
          </w:p>
        </w:tc>
        <w:tc>
          <w:tcPr>
            <w:tcW w:w="1417" w:type="dxa"/>
            <w:gridSpan w:val="2"/>
            <w:shd w:val="clear" w:color="auto" w:fill="auto"/>
            <w:vAlign w:val="center"/>
          </w:tcPr>
          <w:p w14:paraId="3E057CE5" w14:textId="55DB31E2" w:rsidR="00AC7D4D" w:rsidRPr="00615725" w:rsidRDefault="00AC7D4D" w:rsidP="00AC7D4D">
            <w:pPr>
              <w:pBdr>
                <w:bottom w:val="single" w:sz="4" w:space="1" w:color="auto"/>
              </w:pBdr>
              <w:tabs>
                <w:tab w:val="decimal" w:pos="954"/>
              </w:tabs>
              <w:spacing w:line="360" w:lineRule="exact"/>
              <w:jc w:val="right"/>
              <w:rPr>
                <w:rFonts w:ascii="Cordia New" w:hAnsi="Cordia New" w:cs="BrowalliaUPC"/>
                <w:lang w:val="en-US"/>
              </w:rPr>
            </w:pPr>
            <w:r w:rsidRPr="00615725">
              <w:rPr>
                <w:rFonts w:ascii="Cordia New" w:hAnsi="Cordia New" w:cs="BrowalliaUPC"/>
                <w:spacing w:val="-2"/>
                <w:lang w:val="en-US"/>
              </w:rPr>
              <w:t>3,591.76</w:t>
            </w:r>
          </w:p>
        </w:tc>
      </w:tr>
      <w:tr w:rsidR="00AC7D4D" w:rsidRPr="00615725" w14:paraId="627D9935" w14:textId="77777777" w:rsidTr="006D3628">
        <w:trPr>
          <w:cantSplit/>
        </w:trPr>
        <w:tc>
          <w:tcPr>
            <w:tcW w:w="3493" w:type="dxa"/>
            <w:vAlign w:val="center"/>
          </w:tcPr>
          <w:p w14:paraId="3B22C579" w14:textId="77777777" w:rsidR="00AC7D4D" w:rsidRPr="00615725" w:rsidRDefault="00AC7D4D" w:rsidP="00AC7D4D">
            <w:pPr>
              <w:ind w:left="121" w:hanging="42"/>
              <w:rPr>
                <w:rFonts w:ascii="Cordia New" w:hAnsi="Cordia New" w:cs="BrowalliaUPC"/>
                <w:cs/>
              </w:rPr>
            </w:pPr>
            <w:r w:rsidRPr="00615725">
              <w:rPr>
                <w:rFonts w:ascii="Cordia New" w:hAnsi="Cordia New" w:cs="BrowalliaUPC" w:hint="cs"/>
                <w:cs/>
              </w:rPr>
              <w:t xml:space="preserve"> รวมมูลค่าตามบัญชี</w:t>
            </w:r>
          </w:p>
        </w:tc>
        <w:tc>
          <w:tcPr>
            <w:tcW w:w="1890" w:type="dxa"/>
          </w:tcPr>
          <w:p w14:paraId="3FFE7844" w14:textId="77777777" w:rsidR="00AC7D4D" w:rsidRPr="00615725" w:rsidRDefault="00AC7D4D" w:rsidP="00AC7D4D">
            <w:pPr>
              <w:jc w:val="center"/>
              <w:rPr>
                <w:rFonts w:ascii="Cordia New" w:hAnsi="Cordia New" w:cs="BrowalliaUPC"/>
                <w:cs/>
              </w:rPr>
            </w:pPr>
          </w:p>
        </w:tc>
        <w:tc>
          <w:tcPr>
            <w:tcW w:w="1417" w:type="dxa"/>
          </w:tcPr>
          <w:p w14:paraId="2058A338" w14:textId="77777777" w:rsidR="00AC7D4D" w:rsidRPr="00615725" w:rsidRDefault="00AC7D4D" w:rsidP="00AC7D4D">
            <w:pPr>
              <w:jc w:val="center"/>
              <w:rPr>
                <w:rFonts w:ascii="Cordia New" w:hAnsi="Cordia New" w:cs="BrowalliaUPC"/>
                <w:lang w:val="en-US"/>
              </w:rPr>
            </w:pPr>
          </w:p>
        </w:tc>
        <w:tc>
          <w:tcPr>
            <w:tcW w:w="1587" w:type="dxa"/>
          </w:tcPr>
          <w:p w14:paraId="037A5F02" w14:textId="77777777" w:rsidR="00AC7D4D" w:rsidRPr="00615725" w:rsidRDefault="00AC7D4D" w:rsidP="00AC7D4D">
            <w:pPr>
              <w:tabs>
                <w:tab w:val="decimal" w:pos="954"/>
              </w:tabs>
              <w:jc w:val="right"/>
              <w:rPr>
                <w:rFonts w:ascii="Cordia New" w:hAnsi="Cordia New" w:cs="BrowalliaUPC"/>
                <w:lang w:val="en-US"/>
              </w:rPr>
            </w:pPr>
          </w:p>
        </w:tc>
        <w:tc>
          <w:tcPr>
            <w:tcW w:w="1559" w:type="dxa"/>
            <w:shd w:val="clear" w:color="auto" w:fill="FAFAFA"/>
          </w:tcPr>
          <w:p w14:paraId="089B8408" w14:textId="162487D4" w:rsidR="00AC7D4D" w:rsidRPr="00615725" w:rsidRDefault="00AC7D4D" w:rsidP="00AC7D4D">
            <w:pPr>
              <w:pBdr>
                <w:bottom w:val="single" w:sz="12" w:space="1" w:color="auto"/>
              </w:pBdr>
              <w:tabs>
                <w:tab w:val="decimal" w:pos="954"/>
              </w:tabs>
              <w:jc w:val="right"/>
              <w:rPr>
                <w:rFonts w:ascii="Cordia New" w:hAnsi="Cordia New" w:cs="BrowalliaUPC"/>
                <w:lang w:val="en-GB"/>
              </w:rPr>
            </w:pPr>
            <w:r w:rsidRPr="00615725">
              <w:rPr>
                <w:rFonts w:ascii="Cordia New" w:hAnsi="Cordia New" w:cs="BrowalliaUPC"/>
                <w:lang w:val="en-US"/>
              </w:rPr>
              <w:t>594.66</w:t>
            </w:r>
          </w:p>
        </w:tc>
        <w:tc>
          <w:tcPr>
            <w:tcW w:w="1417" w:type="dxa"/>
          </w:tcPr>
          <w:p w14:paraId="5124D224" w14:textId="5BF1E014" w:rsidR="00AC7D4D" w:rsidRPr="00615725" w:rsidRDefault="00AC7D4D" w:rsidP="00AC7D4D">
            <w:pPr>
              <w:pBdr>
                <w:bottom w:val="single" w:sz="12" w:space="1" w:color="auto"/>
              </w:pBdr>
              <w:tabs>
                <w:tab w:val="decimal" w:pos="954"/>
              </w:tabs>
              <w:jc w:val="right"/>
              <w:rPr>
                <w:rFonts w:ascii="Cordia New" w:hAnsi="Cordia New" w:cs="BrowalliaUPC"/>
                <w:lang w:val="en-GB"/>
              </w:rPr>
            </w:pPr>
            <w:r w:rsidRPr="00615725">
              <w:rPr>
                <w:rFonts w:ascii="Cordia New" w:hAnsi="Cordia New" w:cs="BrowalliaUPC"/>
                <w:lang w:val="en-US"/>
              </w:rPr>
              <w:t>593.26</w:t>
            </w:r>
          </w:p>
        </w:tc>
        <w:tc>
          <w:tcPr>
            <w:tcW w:w="1560" w:type="dxa"/>
            <w:shd w:val="clear" w:color="auto" w:fill="FAFAFA"/>
            <w:vAlign w:val="center"/>
          </w:tcPr>
          <w:p w14:paraId="0C9E8181" w14:textId="080EF23D" w:rsidR="00AC7D4D" w:rsidRPr="00615725" w:rsidRDefault="00AC7D4D" w:rsidP="00AC7D4D">
            <w:pPr>
              <w:pBdr>
                <w:bottom w:val="single" w:sz="12" w:space="1" w:color="auto"/>
              </w:pBdr>
              <w:tabs>
                <w:tab w:val="decimal" w:pos="954"/>
              </w:tabs>
              <w:jc w:val="right"/>
              <w:rPr>
                <w:rFonts w:ascii="Cordia New" w:hAnsi="Cordia New" w:cs="BrowalliaUPC"/>
                <w:lang w:val="en-US"/>
              </w:rPr>
            </w:pPr>
            <w:r w:rsidRPr="00615725">
              <w:rPr>
                <w:rFonts w:ascii="Cordia New" w:hAnsi="Cordia New" w:cs="BrowalliaUPC"/>
                <w:spacing w:val="-2"/>
                <w:lang w:val="en-US"/>
              </w:rPr>
              <w:t>17,861.83</w:t>
            </w:r>
          </w:p>
        </w:tc>
        <w:tc>
          <w:tcPr>
            <w:tcW w:w="1417" w:type="dxa"/>
            <w:gridSpan w:val="2"/>
            <w:shd w:val="clear" w:color="auto" w:fill="auto"/>
            <w:vAlign w:val="center"/>
          </w:tcPr>
          <w:p w14:paraId="37DADDD9" w14:textId="389977B2" w:rsidR="00AC7D4D" w:rsidRPr="00615725" w:rsidRDefault="00AC7D4D" w:rsidP="00AC7D4D">
            <w:pPr>
              <w:pBdr>
                <w:bottom w:val="single" w:sz="12" w:space="1" w:color="auto"/>
              </w:pBdr>
              <w:tabs>
                <w:tab w:val="decimal" w:pos="954"/>
              </w:tabs>
              <w:jc w:val="right"/>
              <w:rPr>
                <w:rFonts w:ascii="Cordia New" w:hAnsi="Cordia New" w:cs="BrowalliaUPC"/>
                <w:lang w:val="en-US"/>
              </w:rPr>
            </w:pPr>
            <w:r w:rsidRPr="00615725">
              <w:rPr>
                <w:rFonts w:ascii="Cordia New" w:hAnsi="Cordia New" w:cs="BrowalliaUPC"/>
                <w:spacing w:val="-2"/>
                <w:lang w:val="en-US"/>
              </w:rPr>
              <w:t>17,889.20</w:t>
            </w:r>
          </w:p>
        </w:tc>
      </w:tr>
      <w:tr w:rsidR="00AC7D4D" w:rsidRPr="00615725" w14:paraId="19B62BE9" w14:textId="77777777" w:rsidTr="00D577A0">
        <w:trPr>
          <w:cantSplit/>
        </w:trPr>
        <w:tc>
          <w:tcPr>
            <w:tcW w:w="3493" w:type="dxa"/>
            <w:vAlign w:val="center"/>
          </w:tcPr>
          <w:p w14:paraId="076B7C1F" w14:textId="77777777" w:rsidR="00AC7D4D" w:rsidRPr="00615725" w:rsidRDefault="00AC7D4D" w:rsidP="00AC7D4D">
            <w:pPr>
              <w:ind w:left="121" w:hanging="42"/>
              <w:rPr>
                <w:rFonts w:ascii="Cordia New" w:hAnsi="Cordia New" w:cs="BrowalliaUPC"/>
                <w:lang w:val="en-GB"/>
              </w:rPr>
            </w:pPr>
          </w:p>
        </w:tc>
        <w:tc>
          <w:tcPr>
            <w:tcW w:w="1890" w:type="dxa"/>
          </w:tcPr>
          <w:p w14:paraId="41855A06" w14:textId="77777777" w:rsidR="00AC7D4D" w:rsidRPr="00615725" w:rsidRDefault="00AC7D4D" w:rsidP="00AC7D4D">
            <w:pPr>
              <w:jc w:val="center"/>
              <w:rPr>
                <w:rFonts w:ascii="Cordia New" w:hAnsi="Cordia New" w:cs="BrowalliaUPC"/>
                <w:cs/>
              </w:rPr>
            </w:pPr>
          </w:p>
        </w:tc>
        <w:tc>
          <w:tcPr>
            <w:tcW w:w="1417" w:type="dxa"/>
          </w:tcPr>
          <w:p w14:paraId="33DB6AD4" w14:textId="77777777" w:rsidR="00AC7D4D" w:rsidRPr="00615725" w:rsidRDefault="00AC7D4D" w:rsidP="00AC7D4D">
            <w:pPr>
              <w:jc w:val="center"/>
              <w:rPr>
                <w:rFonts w:ascii="Cordia New" w:hAnsi="Cordia New" w:cs="BrowalliaUPC"/>
                <w:lang w:val="en-US"/>
              </w:rPr>
            </w:pPr>
          </w:p>
        </w:tc>
        <w:tc>
          <w:tcPr>
            <w:tcW w:w="1587" w:type="dxa"/>
          </w:tcPr>
          <w:p w14:paraId="039E07E8" w14:textId="77777777" w:rsidR="00AC7D4D" w:rsidRPr="00615725" w:rsidRDefault="00AC7D4D" w:rsidP="00AC7D4D">
            <w:pPr>
              <w:tabs>
                <w:tab w:val="decimal" w:pos="954"/>
              </w:tabs>
              <w:jc w:val="right"/>
              <w:rPr>
                <w:rFonts w:ascii="Cordia New" w:hAnsi="Cordia New" w:cs="BrowalliaUPC"/>
                <w:lang w:val="en-US"/>
              </w:rPr>
            </w:pPr>
          </w:p>
        </w:tc>
        <w:tc>
          <w:tcPr>
            <w:tcW w:w="1559" w:type="dxa"/>
          </w:tcPr>
          <w:p w14:paraId="60A20E4B" w14:textId="77777777" w:rsidR="00AC7D4D" w:rsidRPr="00615725" w:rsidRDefault="00AC7D4D" w:rsidP="00AC7D4D">
            <w:pPr>
              <w:tabs>
                <w:tab w:val="decimal" w:pos="954"/>
              </w:tabs>
              <w:jc w:val="right"/>
              <w:rPr>
                <w:rFonts w:ascii="Cordia New" w:hAnsi="Cordia New" w:cs="BrowalliaUPC"/>
                <w:lang w:val="en-US"/>
              </w:rPr>
            </w:pPr>
          </w:p>
        </w:tc>
        <w:tc>
          <w:tcPr>
            <w:tcW w:w="1417" w:type="dxa"/>
          </w:tcPr>
          <w:p w14:paraId="440B4A3B" w14:textId="77777777" w:rsidR="00AC7D4D" w:rsidRPr="00615725" w:rsidRDefault="00AC7D4D" w:rsidP="00AC7D4D">
            <w:pPr>
              <w:tabs>
                <w:tab w:val="decimal" w:pos="954"/>
              </w:tabs>
              <w:jc w:val="right"/>
              <w:rPr>
                <w:rFonts w:ascii="Cordia New" w:hAnsi="Cordia New" w:cs="BrowalliaUPC"/>
                <w:lang w:val="en-US"/>
              </w:rPr>
            </w:pPr>
          </w:p>
        </w:tc>
        <w:tc>
          <w:tcPr>
            <w:tcW w:w="1560" w:type="dxa"/>
            <w:shd w:val="clear" w:color="auto" w:fill="auto"/>
            <w:vAlign w:val="center"/>
          </w:tcPr>
          <w:p w14:paraId="002BA45C" w14:textId="77777777" w:rsidR="00AC7D4D" w:rsidRPr="00615725" w:rsidRDefault="00AC7D4D" w:rsidP="00AC7D4D">
            <w:pPr>
              <w:tabs>
                <w:tab w:val="decimal" w:pos="954"/>
              </w:tabs>
              <w:jc w:val="right"/>
              <w:rPr>
                <w:rFonts w:ascii="Cordia New" w:hAnsi="Cordia New" w:cs="BrowalliaUPC"/>
                <w:lang w:val="en-US"/>
              </w:rPr>
            </w:pPr>
          </w:p>
        </w:tc>
        <w:tc>
          <w:tcPr>
            <w:tcW w:w="1417" w:type="dxa"/>
            <w:gridSpan w:val="2"/>
            <w:shd w:val="clear" w:color="auto" w:fill="auto"/>
            <w:vAlign w:val="center"/>
          </w:tcPr>
          <w:p w14:paraId="254D189E" w14:textId="77777777" w:rsidR="00AC7D4D" w:rsidRPr="00615725" w:rsidRDefault="00AC7D4D" w:rsidP="00AC7D4D">
            <w:pPr>
              <w:tabs>
                <w:tab w:val="decimal" w:pos="954"/>
              </w:tabs>
              <w:jc w:val="right"/>
              <w:rPr>
                <w:rFonts w:ascii="Cordia New" w:hAnsi="Cordia New" w:cs="BrowalliaUPC"/>
                <w:lang w:val="en-US"/>
              </w:rPr>
            </w:pPr>
          </w:p>
        </w:tc>
      </w:tr>
      <w:tr w:rsidR="00AC7D4D" w:rsidRPr="00615725" w14:paraId="51506C25" w14:textId="77777777" w:rsidTr="00D577A0">
        <w:trPr>
          <w:gridAfter w:val="1"/>
          <w:wAfter w:w="11" w:type="dxa"/>
          <w:cantSplit/>
        </w:trPr>
        <w:tc>
          <w:tcPr>
            <w:tcW w:w="14329" w:type="dxa"/>
            <w:gridSpan w:val="8"/>
            <w:vAlign w:val="center"/>
          </w:tcPr>
          <w:p w14:paraId="7CBF4895" w14:textId="648F6559" w:rsidR="00AC7D4D" w:rsidRPr="00615725" w:rsidRDefault="00AC7D4D" w:rsidP="00AC7D4D">
            <w:pPr>
              <w:tabs>
                <w:tab w:val="left" w:pos="326"/>
              </w:tabs>
              <w:ind w:left="277" w:hanging="173"/>
              <w:jc w:val="thaiDistribute"/>
              <w:rPr>
                <w:rFonts w:ascii="Cordia New" w:hAnsi="Cordia New" w:cs="Cordia New"/>
                <w:spacing w:val="4"/>
                <w:lang w:val="en-US"/>
              </w:rPr>
            </w:pPr>
          </w:p>
        </w:tc>
      </w:tr>
    </w:tbl>
    <w:p w14:paraId="74C61A56" w14:textId="7C5614C4" w:rsidR="001027A1" w:rsidRPr="00615725" w:rsidRDefault="00B33B72" w:rsidP="001E7C94">
      <w:pPr>
        <w:pStyle w:val="BodyText2"/>
        <w:spacing w:after="0"/>
        <w:ind w:left="360"/>
        <w:jc w:val="thaiDistribute"/>
        <w:rPr>
          <w:rFonts w:ascii="BrowalliaUPC" w:hAnsi="BrowalliaUPC" w:cs="BrowalliaUPC"/>
          <w:sz w:val="28"/>
          <w:szCs w:val="28"/>
          <w:cs/>
        </w:rPr>
      </w:pPr>
      <w:r w:rsidRPr="00615725">
        <w:rPr>
          <w:rFonts w:ascii="BrowalliaUPC" w:hAnsi="BrowalliaUPC" w:cs="BrowalliaUPC"/>
          <w:sz w:val="28"/>
          <w:szCs w:val="28"/>
          <w:cs/>
        </w:rPr>
        <w:t xml:space="preserve">เมื่อวันที่ </w:t>
      </w:r>
      <w:r w:rsidR="00072BC1" w:rsidRPr="00615725">
        <w:rPr>
          <w:rFonts w:ascii="BrowalliaUPC" w:hAnsi="BrowalliaUPC" w:cs="BrowalliaUPC"/>
          <w:sz w:val="28"/>
          <w:szCs w:val="28"/>
          <w:lang w:val="en-GB"/>
        </w:rPr>
        <w:t>23</w:t>
      </w:r>
      <w:r w:rsidRPr="00615725">
        <w:rPr>
          <w:rFonts w:ascii="BrowalliaUPC" w:hAnsi="BrowalliaUPC" w:cs="BrowalliaUPC"/>
          <w:sz w:val="28"/>
          <w:szCs w:val="28"/>
          <w:cs/>
        </w:rPr>
        <w:t xml:space="preserve"> มีนาคม พ.ศ. </w:t>
      </w:r>
      <w:r w:rsidR="00072BC1" w:rsidRPr="00615725">
        <w:rPr>
          <w:rFonts w:ascii="BrowalliaUPC" w:hAnsi="BrowalliaUPC" w:cs="BrowalliaUPC"/>
          <w:sz w:val="28"/>
          <w:szCs w:val="28"/>
          <w:lang w:val="en-GB"/>
        </w:rPr>
        <w:t>2563</w:t>
      </w:r>
      <w:r w:rsidRPr="00615725">
        <w:rPr>
          <w:rFonts w:ascii="BrowalliaUPC" w:hAnsi="BrowalliaUPC" w:cs="BrowalliaUPC"/>
          <w:sz w:val="28"/>
          <w:szCs w:val="28"/>
          <w:cs/>
        </w:rPr>
        <w:t xml:space="preserve"> กลุ่มบริษัทได้เข้าทำ</w:t>
      </w:r>
      <w:r w:rsidR="003C55DE" w:rsidRPr="00615725">
        <w:rPr>
          <w:rFonts w:ascii="BrowalliaUPC" w:hAnsi="BrowalliaUPC" w:cs="BrowalliaUPC"/>
          <w:sz w:val="28"/>
          <w:szCs w:val="28"/>
          <w:cs/>
        </w:rPr>
        <w:t>สัญญา</w:t>
      </w:r>
      <w:r w:rsidRPr="00615725">
        <w:rPr>
          <w:rFonts w:ascii="BrowalliaUPC" w:hAnsi="BrowalliaUPC" w:cs="BrowalliaUPC"/>
          <w:sz w:val="28"/>
          <w:szCs w:val="28"/>
          <w:cs/>
        </w:rPr>
        <w:t xml:space="preserve">ป้องกันความเสี่ยงจากอัตราดอกเบี้ยอ้างอิง </w:t>
      </w:r>
      <w:r w:rsidRPr="00615725">
        <w:rPr>
          <w:rFonts w:ascii="BrowalliaUPC" w:hAnsi="BrowalliaUPC" w:cs="BrowalliaUPC"/>
          <w:spacing w:val="-4"/>
          <w:sz w:val="28"/>
          <w:szCs w:val="28"/>
          <w:cs/>
        </w:rPr>
        <w:t>(</w:t>
      </w:r>
      <w:r w:rsidR="00072BC1" w:rsidRPr="00615725">
        <w:rPr>
          <w:rFonts w:ascii="BrowalliaUPC" w:hAnsi="BrowalliaUPC" w:cs="BrowalliaUPC"/>
          <w:spacing w:val="-4"/>
          <w:sz w:val="28"/>
          <w:szCs w:val="28"/>
          <w:lang w:val="en-GB"/>
        </w:rPr>
        <w:t>6</w:t>
      </w:r>
      <w:r w:rsidRPr="00615725">
        <w:rPr>
          <w:rFonts w:ascii="BrowalliaUPC" w:hAnsi="BrowalliaUPC" w:cs="BrowalliaUPC"/>
          <w:spacing w:val="-4"/>
          <w:sz w:val="28"/>
          <w:szCs w:val="28"/>
          <w:cs/>
        </w:rPr>
        <w:t>M LIBOR) สำหรับเงินกู้ยืมระยะยาวจากสถาบันการเงิน โดยเข้าทำสัญญาสิทธิในอัตราดอกเบี้ยอ้างอิงแบบไม่มีค่าสิทธิ</w:t>
      </w:r>
      <w:r w:rsidRPr="00615725">
        <w:rPr>
          <w:rFonts w:ascii="BrowalliaUPC" w:hAnsi="BrowalliaUPC" w:cs="BrowalliaUPC"/>
          <w:sz w:val="28"/>
          <w:szCs w:val="28"/>
          <w:cs/>
        </w:rPr>
        <w:t xml:space="preserve"> (Zero Cost Collar) จำนวนเงิน </w:t>
      </w:r>
      <w:r w:rsidR="00072BC1" w:rsidRPr="00615725">
        <w:rPr>
          <w:rFonts w:ascii="BrowalliaUPC" w:hAnsi="BrowalliaUPC" w:cs="BrowalliaUPC"/>
          <w:sz w:val="28"/>
          <w:szCs w:val="28"/>
          <w:lang w:val="en-GB"/>
        </w:rPr>
        <w:t>300</w:t>
      </w:r>
      <w:r w:rsidRPr="00615725">
        <w:rPr>
          <w:rFonts w:ascii="BrowalliaUPC" w:hAnsi="BrowalliaUPC" w:cs="BrowalliaUPC"/>
          <w:sz w:val="28"/>
          <w:szCs w:val="28"/>
          <w:cs/>
        </w:rPr>
        <w:t xml:space="preserve"> ล้านดอลลาร์สหรัฐอเมริกา คิดเป็นร้อยละ </w:t>
      </w:r>
      <w:r w:rsidR="00072BC1" w:rsidRPr="00615725">
        <w:rPr>
          <w:rFonts w:ascii="BrowalliaUPC" w:hAnsi="BrowalliaUPC" w:cs="BrowalliaUPC"/>
          <w:sz w:val="28"/>
          <w:szCs w:val="28"/>
          <w:lang w:val="en-GB"/>
        </w:rPr>
        <w:t>50</w:t>
      </w:r>
      <w:r w:rsidRPr="00615725">
        <w:rPr>
          <w:rFonts w:ascii="BrowalliaUPC" w:hAnsi="BrowalliaUPC" w:cs="BrowalliaUPC"/>
          <w:sz w:val="28"/>
          <w:szCs w:val="28"/>
          <w:cs/>
        </w:rPr>
        <w:t xml:space="preserve"> ของจำนวนเงินกู้ ซึ่งประกอบด้วย </w:t>
      </w:r>
      <w:r w:rsidRPr="00615725">
        <w:rPr>
          <w:rFonts w:ascii="BrowalliaUPC" w:hAnsi="BrowalliaUPC" w:cs="BrowalliaUPC"/>
          <w:spacing w:val="-4"/>
          <w:sz w:val="28"/>
          <w:szCs w:val="28"/>
          <w:cs/>
        </w:rPr>
        <w:t xml:space="preserve">การซื้อสิทธิ (Put Option) ในการจำกัดเพดานดอกเบี้ยอ้างอิง (Interest Rate Cap) ไว้ที่ร้อยละ </w:t>
      </w:r>
      <w:r w:rsidR="00072BC1" w:rsidRPr="00615725">
        <w:rPr>
          <w:rFonts w:ascii="BrowalliaUPC" w:hAnsi="BrowalliaUPC" w:cs="BrowalliaUPC"/>
          <w:spacing w:val="-4"/>
          <w:sz w:val="28"/>
          <w:szCs w:val="28"/>
          <w:lang w:val="en-GB"/>
        </w:rPr>
        <w:t>2</w:t>
      </w:r>
      <w:r w:rsidRPr="00615725">
        <w:rPr>
          <w:rFonts w:ascii="BrowalliaUPC" w:hAnsi="BrowalliaUPC" w:cs="BrowalliaUPC"/>
          <w:spacing w:val="-4"/>
          <w:sz w:val="28"/>
          <w:szCs w:val="28"/>
          <w:cs/>
        </w:rPr>
        <w:t>.</w:t>
      </w:r>
      <w:r w:rsidR="00072BC1" w:rsidRPr="00615725">
        <w:rPr>
          <w:rFonts w:ascii="BrowalliaUPC" w:hAnsi="BrowalliaUPC" w:cs="BrowalliaUPC"/>
          <w:spacing w:val="-4"/>
          <w:sz w:val="28"/>
          <w:szCs w:val="28"/>
          <w:lang w:val="en-GB"/>
        </w:rPr>
        <w:t>42</w:t>
      </w:r>
      <w:r w:rsidRPr="00615725">
        <w:rPr>
          <w:rFonts w:ascii="BrowalliaUPC" w:hAnsi="BrowalliaUPC" w:cs="BrowalliaUPC"/>
          <w:spacing w:val="-4"/>
          <w:sz w:val="28"/>
          <w:szCs w:val="28"/>
          <w:cs/>
        </w:rPr>
        <w:t xml:space="preserve"> ต่อปี และการขายสิทธิ</w:t>
      </w:r>
      <w:r w:rsidRPr="00615725">
        <w:rPr>
          <w:rFonts w:ascii="BrowalliaUPC" w:hAnsi="BrowalliaUPC" w:cs="BrowalliaUPC"/>
          <w:sz w:val="28"/>
          <w:szCs w:val="28"/>
          <w:cs/>
        </w:rPr>
        <w:t xml:space="preserve"> (Call Option) ในการกำหนดอัตราดอกเบี้ยอ้างอิงขั้นต่ำ (Interest Rate Floor) ไว้ที่ร้อยละ </w:t>
      </w:r>
      <w:r w:rsidR="00072BC1" w:rsidRPr="00615725">
        <w:rPr>
          <w:rFonts w:ascii="BrowalliaUPC" w:hAnsi="BrowalliaUPC" w:cs="BrowalliaUPC"/>
          <w:sz w:val="28"/>
          <w:szCs w:val="28"/>
          <w:lang w:val="en-GB"/>
        </w:rPr>
        <w:t>0</w:t>
      </w:r>
      <w:r w:rsidRPr="00615725">
        <w:rPr>
          <w:rFonts w:ascii="BrowalliaUPC" w:hAnsi="BrowalliaUPC" w:cs="BrowalliaUPC"/>
          <w:sz w:val="28"/>
          <w:szCs w:val="28"/>
          <w:cs/>
        </w:rPr>
        <w:t>.</w:t>
      </w:r>
      <w:r w:rsidR="00072BC1" w:rsidRPr="00615725">
        <w:rPr>
          <w:rFonts w:ascii="BrowalliaUPC" w:hAnsi="BrowalliaUPC" w:cs="BrowalliaUPC"/>
          <w:sz w:val="28"/>
          <w:szCs w:val="28"/>
          <w:lang w:val="en-GB"/>
        </w:rPr>
        <w:t>20</w:t>
      </w:r>
      <w:r w:rsidRPr="00615725">
        <w:rPr>
          <w:rFonts w:ascii="BrowalliaUPC" w:hAnsi="BrowalliaUPC" w:cs="BrowalliaUPC"/>
          <w:sz w:val="28"/>
          <w:szCs w:val="28"/>
          <w:cs/>
        </w:rPr>
        <w:t xml:space="preserve"> ต่อปี</w:t>
      </w:r>
      <w:r w:rsidR="00271EE6" w:rsidRPr="00615725">
        <w:rPr>
          <w:rFonts w:ascii="BrowalliaUPC" w:hAnsi="BrowalliaUPC" w:cs="BrowalliaUPC" w:hint="cs"/>
          <w:sz w:val="28"/>
          <w:szCs w:val="28"/>
          <w:cs/>
        </w:rPr>
        <w:t xml:space="preserve"> </w:t>
      </w:r>
    </w:p>
    <w:p w14:paraId="1066DBA4" w14:textId="5504DC7F" w:rsidR="00137CC2" w:rsidRPr="00615725" w:rsidRDefault="00137CC2" w:rsidP="00363B45">
      <w:pPr>
        <w:pStyle w:val="BodyText2"/>
        <w:spacing w:after="0"/>
        <w:ind w:left="360"/>
        <w:jc w:val="thaiDistribute"/>
        <w:rPr>
          <w:rFonts w:ascii="BrowalliaUPC" w:hAnsi="BrowalliaUPC" w:cs="BrowalliaUPC"/>
          <w:sz w:val="28"/>
          <w:szCs w:val="28"/>
          <w:cs/>
        </w:rPr>
      </w:pPr>
    </w:p>
    <w:p w14:paraId="2EC28677" w14:textId="5D44D2A6" w:rsidR="00137CC2" w:rsidRPr="00615725" w:rsidRDefault="00576428" w:rsidP="00137CC2">
      <w:pPr>
        <w:pStyle w:val="BodyText2"/>
        <w:spacing w:after="0"/>
        <w:ind w:left="360"/>
        <w:jc w:val="thaiDistribute"/>
        <w:rPr>
          <w:rFonts w:ascii="BrowalliaUPC" w:hAnsi="BrowalliaUPC" w:cs="BrowalliaUPC"/>
          <w:sz w:val="28"/>
          <w:szCs w:val="28"/>
          <w:lang w:val="en-US"/>
        </w:rPr>
      </w:pPr>
      <w:r w:rsidRPr="00615725">
        <w:rPr>
          <w:rFonts w:ascii="BrowalliaUPC" w:hAnsi="BrowalliaUPC" w:cs="BrowalliaUPC"/>
          <w:sz w:val="28"/>
          <w:szCs w:val="28"/>
          <w:cs/>
        </w:rPr>
        <w:t>มูลค่ายุติธรรมของ</w:t>
      </w:r>
      <w:r w:rsidRPr="00615725">
        <w:rPr>
          <w:rFonts w:ascii="BrowalliaUPC" w:hAnsi="BrowalliaUPC" w:cs="BrowalliaUPC" w:hint="cs"/>
          <w:sz w:val="28"/>
          <w:szCs w:val="28"/>
          <w:cs/>
        </w:rPr>
        <w:t>เงินกู้ยืมระยะยาว</w:t>
      </w:r>
      <w:r w:rsidRPr="00615725">
        <w:rPr>
          <w:rFonts w:ascii="BrowalliaUPC" w:hAnsi="BrowalliaUPC" w:cs="BrowalliaUPC"/>
          <w:sz w:val="28"/>
          <w:szCs w:val="28"/>
          <w:cs/>
        </w:rPr>
        <w:t>มีมูลค่าใกล้เคียงกับมูลค่าตามบัญชี</w:t>
      </w:r>
      <w:r w:rsidRPr="00615725">
        <w:rPr>
          <w:rFonts w:ascii="BrowalliaUPC" w:hAnsi="BrowalliaUPC" w:cs="BrowalliaUPC" w:hint="cs"/>
          <w:sz w:val="28"/>
          <w:szCs w:val="28"/>
          <w:cs/>
        </w:rPr>
        <w:t xml:space="preserve"> ตามที่เปิดแสดงไว้แล้วในหมายเหตุประกอบงบการเงินข้อ </w:t>
      </w:r>
      <w:r w:rsidR="001602D0" w:rsidRPr="00615725">
        <w:rPr>
          <w:rFonts w:ascii="BrowalliaUPC" w:hAnsi="BrowalliaUPC" w:cs="BrowalliaUPC"/>
          <w:sz w:val="28"/>
          <w:szCs w:val="28"/>
          <w:lang w:val="en-US"/>
        </w:rPr>
        <w:t>12</w:t>
      </w:r>
      <w:r w:rsidRPr="00615725">
        <w:rPr>
          <w:rFonts w:ascii="BrowalliaUPC" w:hAnsi="BrowalliaUPC" w:cs="BrowalliaUPC"/>
          <w:sz w:val="28"/>
          <w:szCs w:val="28"/>
          <w:lang w:val="en-US"/>
        </w:rPr>
        <w:t>.2.3</w:t>
      </w:r>
    </w:p>
    <w:p w14:paraId="50050F35" w14:textId="77777777" w:rsidR="001E7C94" w:rsidRPr="00615725" w:rsidRDefault="001E7C94" w:rsidP="00137CC2">
      <w:pPr>
        <w:pStyle w:val="BodyText2"/>
        <w:spacing w:after="0"/>
        <w:ind w:left="360"/>
        <w:jc w:val="thaiDistribute"/>
        <w:rPr>
          <w:rFonts w:ascii="BrowalliaUPC" w:hAnsi="BrowalliaUPC" w:cs="BrowalliaUPC"/>
          <w:sz w:val="28"/>
          <w:szCs w:val="28"/>
          <w:lang w:val="en-US"/>
        </w:rPr>
        <w:sectPr w:rsidR="001E7C94" w:rsidRPr="00615725" w:rsidSect="001E7C94">
          <w:pgSz w:w="16834" w:h="11907" w:orient="landscape" w:code="9"/>
          <w:pgMar w:top="1728" w:right="1440" w:bottom="720" w:left="720" w:header="706" w:footer="706" w:gutter="0"/>
          <w:cols w:space="720"/>
          <w:docGrid w:linePitch="381"/>
        </w:sectPr>
      </w:pPr>
    </w:p>
    <w:p w14:paraId="66471FC5" w14:textId="0C06A63A" w:rsidR="00E155E2" w:rsidRPr="00615725" w:rsidRDefault="00072BC1" w:rsidP="00072BC1">
      <w:pPr>
        <w:ind w:left="360" w:hanging="360"/>
        <w:jc w:val="thaiDistribute"/>
        <w:rPr>
          <w:rFonts w:ascii="BrowalliaUPC" w:hAnsi="BrowalliaUPC" w:cs="BrowalliaUPC"/>
          <w:b/>
          <w:bCs/>
          <w:color w:val="DC6900" w:themeColor="accent5"/>
          <w:lang w:val="en-GB"/>
        </w:rPr>
      </w:pPr>
      <w:r w:rsidRPr="00615725">
        <w:rPr>
          <w:rFonts w:ascii="BrowalliaUPC" w:hAnsi="BrowalliaUPC" w:cs="BrowalliaUPC"/>
          <w:b/>
          <w:bCs/>
          <w:color w:val="DC6900" w:themeColor="accent5"/>
          <w:cs/>
          <w:lang w:val="en-GB"/>
        </w:rPr>
        <w:t>ค)</w:t>
      </w:r>
      <w:r w:rsidRPr="00615725">
        <w:rPr>
          <w:rFonts w:ascii="BrowalliaUPC" w:hAnsi="BrowalliaUPC" w:cs="BrowalliaUPC"/>
          <w:b/>
          <w:bCs/>
          <w:color w:val="DC6900" w:themeColor="accent5"/>
          <w:cs/>
          <w:lang w:val="en-GB"/>
        </w:rPr>
        <w:tab/>
      </w:r>
      <w:r w:rsidR="001D6455" w:rsidRPr="00615725">
        <w:rPr>
          <w:rFonts w:ascii="BrowalliaUPC" w:hAnsi="BrowalliaUPC" w:cs="BrowalliaUPC"/>
          <w:b/>
          <w:bCs/>
          <w:color w:val="DC6900" w:themeColor="accent5"/>
          <w:cs/>
          <w:lang w:val="en-GB"/>
        </w:rPr>
        <w:t>หนี้สินตาม</w:t>
      </w:r>
      <w:r w:rsidR="00E155E2" w:rsidRPr="00615725">
        <w:rPr>
          <w:rFonts w:ascii="BrowalliaUPC" w:hAnsi="BrowalliaUPC" w:cs="BrowalliaUPC"/>
          <w:b/>
          <w:bCs/>
          <w:color w:val="DC6900" w:themeColor="accent5"/>
          <w:cs/>
          <w:lang w:val="en-GB"/>
        </w:rPr>
        <w:t>สัญญาเช่า</w:t>
      </w:r>
      <w:r w:rsidR="009A0C31" w:rsidRPr="00615725" w:rsidDel="009A0C31">
        <w:rPr>
          <w:rFonts w:ascii="BrowalliaUPC" w:hAnsi="BrowalliaUPC" w:cs="BrowalliaUPC"/>
          <w:b/>
          <w:bCs/>
          <w:color w:val="DC6900" w:themeColor="accent5"/>
          <w:cs/>
          <w:lang w:val="en-GB"/>
        </w:rPr>
        <w:t xml:space="preserve"> </w:t>
      </w:r>
    </w:p>
    <w:p w14:paraId="52EA1573" w14:textId="77777777" w:rsidR="00363B45" w:rsidRPr="00615725" w:rsidRDefault="00363B45" w:rsidP="005D5D7F">
      <w:pPr>
        <w:tabs>
          <w:tab w:val="left" w:pos="1560"/>
        </w:tabs>
        <w:ind w:left="360"/>
        <w:jc w:val="thaiDistribute"/>
        <w:rPr>
          <w:rFonts w:ascii="BrowalliaUPC" w:hAnsi="BrowalliaUPC" w:cs="BrowalliaUPC"/>
          <w:lang w:val="en-GB" w:eastAsia="en-GB"/>
        </w:rPr>
      </w:pPr>
    </w:p>
    <w:p w14:paraId="519AB237" w14:textId="68ABEC72" w:rsidR="00E155E2" w:rsidRPr="00615725" w:rsidRDefault="00E155E2" w:rsidP="005D5D7F">
      <w:pPr>
        <w:tabs>
          <w:tab w:val="left" w:pos="1560"/>
        </w:tabs>
        <w:ind w:left="360"/>
        <w:jc w:val="thaiDistribute"/>
        <w:rPr>
          <w:rFonts w:ascii="BrowalliaUPC" w:hAnsi="BrowalliaUPC" w:cs="BrowalliaUPC"/>
          <w:lang w:val="en-GB" w:eastAsia="en-GB"/>
        </w:rPr>
      </w:pPr>
      <w:r w:rsidRPr="00615725">
        <w:rPr>
          <w:rFonts w:ascii="BrowalliaUPC" w:hAnsi="BrowalliaUPC" w:cs="BrowalliaUPC"/>
          <w:cs/>
          <w:lang w:val="en-GB" w:eastAsia="en-GB"/>
        </w:rPr>
        <w:t>ก</w:t>
      </w:r>
      <w:r w:rsidR="001D6455" w:rsidRPr="00615725">
        <w:rPr>
          <w:rFonts w:ascii="BrowalliaUPC" w:hAnsi="BrowalliaUPC" w:cs="BrowalliaUPC"/>
          <w:cs/>
          <w:lang w:val="en-GB" w:eastAsia="en-GB"/>
        </w:rPr>
        <w:t>ารเปลี่ยนแปลงเกี่ยวกับหนี้สินตาม</w:t>
      </w:r>
      <w:r w:rsidRPr="00615725">
        <w:rPr>
          <w:rFonts w:ascii="BrowalliaUPC" w:hAnsi="BrowalliaUPC" w:cs="BrowalliaUPC"/>
          <w:cs/>
          <w:lang w:val="en-GB" w:eastAsia="en-GB"/>
        </w:rPr>
        <w:t>สัญญาเช่า</w:t>
      </w:r>
      <w:r w:rsidR="009A0C31" w:rsidRPr="00615725">
        <w:rPr>
          <w:rFonts w:ascii="BrowalliaUPC" w:hAnsi="BrowalliaUPC" w:cs="BrowalliaUPC"/>
          <w:cs/>
          <w:lang w:val="en-GB" w:eastAsia="en-GB"/>
        </w:rPr>
        <w:t>สำหรับ</w:t>
      </w:r>
      <w:r w:rsidR="004B41D4" w:rsidRPr="00615725">
        <w:rPr>
          <w:rFonts w:ascii="BrowalliaUPC" w:hAnsi="BrowalliaUPC" w:cs="BrowalliaUPC"/>
          <w:cs/>
          <w:lang w:val="en-GB" w:eastAsia="en-GB"/>
        </w:rPr>
        <w:t>ปี</w:t>
      </w:r>
      <w:r w:rsidR="00F3021F" w:rsidRPr="00615725">
        <w:rPr>
          <w:rFonts w:ascii="BrowalliaUPC" w:hAnsi="BrowalliaUPC" w:cs="BrowalliaUPC"/>
          <w:cs/>
          <w:lang w:val="en-GB" w:eastAsia="en-GB"/>
        </w:rPr>
        <w:t>สิ้นสุด</w:t>
      </w:r>
      <w:r w:rsidR="00F3021F" w:rsidRPr="00615725">
        <w:rPr>
          <w:rFonts w:ascii="BrowalliaUPC" w:hAnsi="BrowalliaUPC" w:cs="BrowalliaUPC"/>
          <w:cs/>
          <w:lang w:val="en-GB"/>
        </w:rPr>
        <w:t>วั</w:t>
      </w:r>
      <w:r w:rsidR="00F3021F" w:rsidRPr="00615725">
        <w:rPr>
          <w:rFonts w:ascii="BrowalliaUPC" w:hAnsi="BrowalliaUPC" w:cs="BrowalliaUPC"/>
          <w:cs/>
          <w:lang w:val="en-GB" w:eastAsia="en-GB"/>
        </w:rPr>
        <w:t xml:space="preserve">นที่ </w:t>
      </w:r>
      <w:r w:rsidR="00072BC1" w:rsidRPr="00615725">
        <w:rPr>
          <w:rFonts w:ascii="BrowalliaUPC" w:hAnsi="BrowalliaUPC" w:cs="BrowalliaUPC"/>
          <w:lang w:val="en-GB" w:eastAsia="en-GB"/>
        </w:rPr>
        <w:t>31</w:t>
      </w:r>
      <w:r w:rsidR="00F3021F" w:rsidRPr="00615725">
        <w:rPr>
          <w:rFonts w:ascii="BrowalliaUPC" w:hAnsi="BrowalliaUPC" w:cs="BrowalliaUPC"/>
          <w:lang w:val="en-GB" w:eastAsia="en-GB"/>
        </w:rPr>
        <w:t xml:space="preserve"> </w:t>
      </w:r>
      <w:r w:rsidR="004B41D4" w:rsidRPr="00615725">
        <w:rPr>
          <w:rFonts w:ascii="BrowalliaUPC" w:hAnsi="BrowalliaUPC" w:cs="BrowalliaUPC"/>
          <w:cs/>
          <w:lang w:val="en-GB" w:eastAsia="en-GB"/>
        </w:rPr>
        <w:t>ธันวาคม</w:t>
      </w:r>
      <w:r w:rsidR="00F3021F" w:rsidRPr="00615725">
        <w:rPr>
          <w:rFonts w:ascii="BrowalliaUPC" w:hAnsi="BrowalliaUPC" w:cs="BrowalliaUPC"/>
          <w:cs/>
          <w:lang w:val="en-GB" w:eastAsia="en-GB"/>
        </w:rPr>
        <w:t xml:space="preserve"> มีดังนี้</w:t>
      </w:r>
    </w:p>
    <w:p w14:paraId="01566A44" w14:textId="77777777" w:rsidR="00363B45" w:rsidRPr="00615725" w:rsidRDefault="00363B45" w:rsidP="005D5D7F">
      <w:pPr>
        <w:tabs>
          <w:tab w:val="left" w:pos="1560"/>
        </w:tabs>
        <w:ind w:left="360"/>
        <w:jc w:val="thaiDistribute"/>
        <w:rPr>
          <w:rFonts w:ascii="BrowalliaUPC" w:hAnsi="BrowalliaUPC" w:cs="BrowalliaUPC"/>
          <w:lang w:val="en-GB" w:eastAsia="en-GB"/>
        </w:rPr>
      </w:pPr>
    </w:p>
    <w:tbl>
      <w:tblPr>
        <w:tblW w:w="9166" w:type="dxa"/>
        <w:tblInd w:w="369" w:type="dxa"/>
        <w:tblLayout w:type="fixed"/>
        <w:tblCellMar>
          <w:left w:w="85" w:type="dxa"/>
          <w:right w:w="85" w:type="dxa"/>
        </w:tblCellMar>
        <w:tblLook w:val="0000" w:firstRow="0" w:lastRow="0" w:firstColumn="0" w:lastColumn="0" w:noHBand="0" w:noVBand="0"/>
      </w:tblPr>
      <w:tblGrid>
        <w:gridCol w:w="3406"/>
        <w:gridCol w:w="1440"/>
        <w:gridCol w:w="1440"/>
        <w:gridCol w:w="1440"/>
        <w:gridCol w:w="1440"/>
      </w:tblGrid>
      <w:tr w:rsidR="00572C2D" w:rsidRPr="00615725" w14:paraId="75389DFB" w14:textId="77777777" w:rsidTr="00363B45">
        <w:trPr>
          <w:cantSplit/>
          <w:trHeight w:val="170"/>
        </w:trPr>
        <w:tc>
          <w:tcPr>
            <w:tcW w:w="3406" w:type="dxa"/>
            <w:vAlign w:val="bottom"/>
          </w:tcPr>
          <w:p w14:paraId="71CFFDEF" w14:textId="77777777" w:rsidR="00572C2D" w:rsidRPr="00615725" w:rsidRDefault="00572C2D" w:rsidP="00072BC1">
            <w:pPr>
              <w:jc w:val="right"/>
              <w:rPr>
                <w:rFonts w:ascii="BrowalliaUPC" w:hAnsi="BrowalliaUPC" w:cs="BrowalliaUPC"/>
                <w:b/>
                <w:bCs/>
                <w:cs/>
              </w:rPr>
            </w:pPr>
          </w:p>
        </w:tc>
        <w:tc>
          <w:tcPr>
            <w:tcW w:w="5760" w:type="dxa"/>
            <w:gridSpan w:val="4"/>
            <w:tcBorders>
              <w:top w:val="single" w:sz="4" w:space="0" w:color="auto"/>
              <w:bottom w:val="single" w:sz="4" w:space="0" w:color="auto"/>
            </w:tcBorders>
            <w:vAlign w:val="bottom"/>
          </w:tcPr>
          <w:p w14:paraId="65908B30" w14:textId="32C96AA0" w:rsidR="00572C2D" w:rsidRPr="00615725" w:rsidRDefault="0081681A" w:rsidP="00280506">
            <w:pPr>
              <w:ind w:left="-18" w:right="-72"/>
              <w:jc w:val="right"/>
              <w:rPr>
                <w:rFonts w:ascii="BrowalliaUPC" w:hAnsi="BrowalliaUPC" w:cs="BrowalliaUPC"/>
                <w:b/>
                <w:bCs/>
                <w:spacing w:val="-6"/>
                <w:cs/>
              </w:rPr>
            </w:pPr>
            <w:r w:rsidRPr="00615725">
              <w:rPr>
                <w:rFonts w:ascii="BrowalliaUPC" w:hAnsi="BrowalliaUPC" w:cs="BrowalliaUPC"/>
                <w:b/>
                <w:bCs/>
                <w:cs/>
              </w:rPr>
              <w:t>งบ</w:t>
            </w:r>
            <w:r w:rsidR="00572C2D" w:rsidRPr="00615725">
              <w:rPr>
                <w:rFonts w:ascii="BrowalliaUPC" w:hAnsi="BrowalliaUPC" w:cs="BrowalliaUPC"/>
                <w:b/>
                <w:bCs/>
                <w:cs/>
              </w:rPr>
              <w:t>การเงิน</w:t>
            </w:r>
            <w:r w:rsidR="00280506" w:rsidRPr="00615725">
              <w:rPr>
                <w:rFonts w:ascii="BrowalliaUPC" w:hAnsi="BrowalliaUPC" w:cs="BrowalliaUPC"/>
                <w:b/>
                <w:bCs/>
                <w:cs/>
              </w:rPr>
              <w:t>รวม</w:t>
            </w:r>
          </w:p>
        </w:tc>
      </w:tr>
      <w:tr w:rsidR="00280506" w:rsidRPr="00615725" w14:paraId="61409E1A" w14:textId="77777777" w:rsidTr="00767FF8">
        <w:trPr>
          <w:cantSplit/>
          <w:trHeight w:val="170"/>
        </w:trPr>
        <w:tc>
          <w:tcPr>
            <w:tcW w:w="3406" w:type="dxa"/>
            <w:vAlign w:val="bottom"/>
          </w:tcPr>
          <w:p w14:paraId="2C1004AC" w14:textId="77777777" w:rsidR="00280506" w:rsidRPr="00615725" w:rsidRDefault="00280506" w:rsidP="00280506">
            <w:pPr>
              <w:jc w:val="right"/>
              <w:rPr>
                <w:rFonts w:ascii="BrowalliaUPC" w:hAnsi="BrowalliaUPC" w:cs="BrowalliaUPC"/>
                <w:b/>
                <w:bCs/>
                <w:cs/>
              </w:rPr>
            </w:pPr>
          </w:p>
        </w:tc>
        <w:tc>
          <w:tcPr>
            <w:tcW w:w="2880" w:type="dxa"/>
            <w:gridSpan w:val="2"/>
            <w:tcBorders>
              <w:bottom w:val="single" w:sz="4" w:space="0" w:color="auto"/>
            </w:tcBorders>
            <w:vAlign w:val="bottom"/>
          </w:tcPr>
          <w:p w14:paraId="2BA3E554" w14:textId="77777777" w:rsidR="00280506" w:rsidRPr="00615725" w:rsidRDefault="00280506" w:rsidP="00280506">
            <w:pPr>
              <w:ind w:right="-72"/>
              <w:jc w:val="right"/>
              <w:rPr>
                <w:rFonts w:ascii="BrowalliaUPC" w:hAnsi="BrowalliaUPC" w:cs="BrowalliaUPC"/>
                <w:b/>
                <w:bCs/>
                <w:cs/>
              </w:rPr>
            </w:pPr>
            <w:r w:rsidRPr="00615725">
              <w:rPr>
                <w:rFonts w:ascii="BrowalliaUPC" w:hAnsi="BrowalliaUPC" w:cs="BrowalliaUPC"/>
                <w:b/>
                <w:bCs/>
                <w:cs/>
              </w:rPr>
              <w:t xml:space="preserve">หน่วย: </w:t>
            </w:r>
          </w:p>
          <w:p w14:paraId="1AE742A6" w14:textId="49A1900C" w:rsidR="00280506" w:rsidRPr="00615725" w:rsidRDefault="00280506" w:rsidP="00280506">
            <w:pPr>
              <w:ind w:right="-72"/>
              <w:jc w:val="right"/>
              <w:rPr>
                <w:rFonts w:ascii="BrowalliaUPC" w:hAnsi="BrowalliaUPC" w:cs="BrowalliaUPC"/>
                <w:cs/>
                <w:lang w:val="en-GB"/>
              </w:rPr>
            </w:pPr>
            <w:r w:rsidRPr="00615725">
              <w:rPr>
                <w:rFonts w:ascii="BrowalliaUPC" w:hAnsi="BrowalliaUPC" w:cs="BrowalliaUPC"/>
                <w:b/>
                <w:bCs/>
                <w:cs/>
              </w:rPr>
              <w:t>ล้านดอลลาร์สหรัฐอเมริกา</w:t>
            </w:r>
          </w:p>
        </w:tc>
        <w:tc>
          <w:tcPr>
            <w:tcW w:w="2880" w:type="dxa"/>
            <w:gridSpan w:val="2"/>
            <w:tcBorders>
              <w:bottom w:val="single" w:sz="4" w:space="0" w:color="auto"/>
            </w:tcBorders>
            <w:vAlign w:val="bottom"/>
          </w:tcPr>
          <w:p w14:paraId="284E5C88" w14:textId="54891B8A" w:rsidR="00280506" w:rsidRPr="00615725" w:rsidRDefault="00280506" w:rsidP="00280506">
            <w:pPr>
              <w:ind w:right="-72"/>
              <w:jc w:val="right"/>
              <w:rPr>
                <w:rFonts w:ascii="BrowalliaUPC" w:hAnsi="BrowalliaUPC" w:cs="BrowalliaUPC"/>
                <w:cs/>
                <w:lang w:val="en-GB"/>
              </w:rPr>
            </w:pPr>
            <w:r w:rsidRPr="00615725">
              <w:rPr>
                <w:rFonts w:ascii="BrowalliaUPC" w:hAnsi="BrowalliaUPC" w:cs="BrowalliaUPC"/>
                <w:b/>
                <w:bCs/>
                <w:cs/>
              </w:rPr>
              <w:t>หน่วย:ล้านบาท</w:t>
            </w:r>
          </w:p>
        </w:tc>
      </w:tr>
      <w:tr w:rsidR="004B1FE0" w:rsidRPr="00615725" w14:paraId="728A590A" w14:textId="77777777" w:rsidTr="006D3628">
        <w:trPr>
          <w:cantSplit/>
          <w:trHeight w:val="170"/>
        </w:trPr>
        <w:tc>
          <w:tcPr>
            <w:tcW w:w="3406" w:type="dxa"/>
            <w:vAlign w:val="bottom"/>
          </w:tcPr>
          <w:p w14:paraId="18119574" w14:textId="77777777" w:rsidR="004B1FE0" w:rsidRPr="00615725" w:rsidRDefault="004B1FE0" w:rsidP="00072BC1">
            <w:pPr>
              <w:jc w:val="right"/>
              <w:rPr>
                <w:rFonts w:ascii="BrowalliaUPC" w:hAnsi="BrowalliaUPC" w:cs="BrowalliaUPC"/>
                <w:b/>
                <w:bCs/>
                <w:cs/>
              </w:rPr>
            </w:pPr>
          </w:p>
        </w:tc>
        <w:tc>
          <w:tcPr>
            <w:tcW w:w="1440" w:type="dxa"/>
            <w:tcBorders>
              <w:bottom w:val="single" w:sz="4" w:space="0" w:color="auto"/>
            </w:tcBorders>
            <w:vAlign w:val="bottom"/>
          </w:tcPr>
          <w:p w14:paraId="759F52F0" w14:textId="7C924667" w:rsidR="004B1FE0" w:rsidRPr="00615725" w:rsidRDefault="00280506" w:rsidP="00363B45">
            <w:pPr>
              <w:ind w:right="-72"/>
              <w:jc w:val="right"/>
              <w:rPr>
                <w:rFonts w:ascii="BrowalliaUPC" w:hAnsi="BrowalliaUPC" w:cs="BrowalliaUPC"/>
                <w:b/>
                <w:bCs/>
                <w:lang w:val="en-US"/>
              </w:rPr>
            </w:pPr>
            <w:r w:rsidRPr="00615725">
              <w:rPr>
                <w:rFonts w:ascii="BrowalliaUPC" w:hAnsi="BrowalliaUPC" w:cs="BrowalliaUPC" w:hint="cs"/>
                <w:b/>
                <w:bCs/>
                <w:cs/>
                <w:lang w:val="en-GB"/>
              </w:rPr>
              <w:t>พ.ศ.</w:t>
            </w:r>
            <w:r w:rsidR="00BF77B0" w:rsidRPr="00615725">
              <w:rPr>
                <w:rFonts w:ascii="BrowalliaUPC" w:hAnsi="BrowalliaUPC" w:cs="BrowalliaUPC" w:hint="cs"/>
                <w:b/>
                <w:bCs/>
                <w:cs/>
                <w:lang w:val="en-GB"/>
              </w:rPr>
              <w:t xml:space="preserve"> </w:t>
            </w:r>
            <w:r w:rsidRPr="00615725">
              <w:rPr>
                <w:rFonts w:ascii="BrowalliaUPC" w:hAnsi="BrowalliaUPC" w:cs="BrowalliaUPC"/>
                <w:b/>
                <w:bCs/>
                <w:lang w:val="en-GB"/>
              </w:rPr>
              <w:t>2563</w:t>
            </w:r>
          </w:p>
        </w:tc>
        <w:tc>
          <w:tcPr>
            <w:tcW w:w="1440" w:type="dxa"/>
            <w:tcBorders>
              <w:bottom w:val="single" w:sz="4" w:space="0" w:color="auto"/>
            </w:tcBorders>
            <w:shd w:val="clear" w:color="auto" w:fill="auto"/>
          </w:tcPr>
          <w:p w14:paraId="7C3DAC2F" w14:textId="2CF224E3" w:rsidR="004B1FE0" w:rsidRPr="00615725" w:rsidRDefault="00280506" w:rsidP="00363B45">
            <w:pPr>
              <w:ind w:right="-72"/>
              <w:jc w:val="right"/>
              <w:rPr>
                <w:rFonts w:ascii="BrowalliaUPC" w:hAnsi="BrowalliaUPC" w:cs="BrowalliaUPC"/>
                <w:b/>
                <w:bCs/>
                <w:cs/>
                <w:lang w:val="en-GB"/>
              </w:rPr>
            </w:pPr>
            <w:r w:rsidRPr="00615725">
              <w:rPr>
                <w:rFonts w:ascii="BrowalliaUPC" w:hAnsi="BrowalliaUPC" w:cs="BrowalliaUPC" w:hint="cs"/>
                <w:b/>
                <w:bCs/>
                <w:cs/>
                <w:lang w:val="en-GB"/>
              </w:rPr>
              <w:t>พ.ศ.</w:t>
            </w:r>
            <w:r w:rsidR="00BF77B0" w:rsidRPr="00615725">
              <w:rPr>
                <w:rFonts w:ascii="BrowalliaUPC" w:hAnsi="BrowalliaUPC" w:cs="BrowalliaUPC" w:hint="cs"/>
                <w:b/>
                <w:bCs/>
                <w:cs/>
                <w:lang w:val="en-GB"/>
              </w:rPr>
              <w:t xml:space="preserve"> </w:t>
            </w:r>
            <w:r w:rsidRPr="00615725">
              <w:rPr>
                <w:rFonts w:ascii="BrowalliaUPC" w:hAnsi="BrowalliaUPC" w:cs="BrowalliaUPC"/>
                <w:b/>
                <w:bCs/>
                <w:lang w:val="en-GB"/>
              </w:rPr>
              <w:t>2562</w:t>
            </w:r>
          </w:p>
        </w:tc>
        <w:tc>
          <w:tcPr>
            <w:tcW w:w="1440" w:type="dxa"/>
            <w:tcBorders>
              <w:bottom w:val="single" w:sz="4" w:space="0" w:color="auto"/>
            </w:tcBorders>
            <w:vAlign w:val="bottom"/>
          </w:tcPr>
          <w:p w14:paraId="65036F99" w14:textId="48405473" w:rsidR="004B1FE0" w:rsidRPr="00615725" w:rsidRDefault="00280506" w:rsidP="00363B45">
            <w:pPr>
              <w:ind w:right="-72"/>
              <w:jc w:val="right"/>
              <w:rPr>
                <w:rFonts w:ascii="BrowalliaUPC" w:hAnsi="BrowalliaUPC" w:cs="BrowalliaUPC"/>
                <w:b/>
                <w:bCs/>
                <w:cs/>
                <w:lang w:val="en-GB"/>
              </w:rPr>
            </w:pPr>
            <w:r w:rsidRPr="00615725">
              <w:rPr>
                <w:rFonts w:ascii="BrowalliaUPC" w:hAnsi="BrowalliaUPC" w:cs="BrowalliaUPC" w:hint="cs"/>
                <w:b/>
                <w:bCs/>
                <w:cs/>
                <w:lang w:val="en-GB"/>
              </w:rPr>
              <w:t>พ.ศ.</w:t>
            </w:r>
            <w:r w:rsidR="00BF77B0" w:rsidRPr="00615725">
              <w:rPr>
                <w:rFonts w:ascii="BrowalliaUPC" w:hAnsi="BrowalliaUPC" w:cs="BrowalliaUPC" w:hint="cs"/>
                <w:b/>
                <w:bCs/>
                <w:cs/>
                <w:lang w:val="en-GB"/>
              </w:rPr>
              <w:t xml:space="preserve"> </w:t>
            </w:r>
            <w:r w:rsidRPr="00615725">
              <w:rPr>
                <w:rFonts w:ascii="BrowalliaUPC" w:hAnsi="BrowalliaUPC" w:cs="BrowalliaUPC"/>
                <w:b/>
                <w:bCs/>
                <w:lang w:val="en-GB"/>
              </w:rPr>
              <w:t>2563</w:t>
            </w:r>
          </w:p>
        </w:tc>
        <w:tc>
          <w:tcPr>
            <w:tcW w:w="1440" w:type="dxa"/>
            <w:tcBorders>
              <w:bottom w:val="single" w:sz="4" w:space="0" w:color="auto"/>
            </w:tcBorders>
            <w:shd w:val="clear" w:color="auto" w:fill="auto"/>
          </w:tcPr>
          <w:p w14:paraId="4FDD2968" w14:textId="23929DF5" w:rsidR="004B1FE0" w:rsidRPr="00615725" w:rsidRDefault="00280506" w:rsidP="00363B45">
            <w:pPr>
              <w:ind w:right="-72"/>
              <w:jc w:val="right"/>
              <w:rPr>
                <w:rFonts w:ascii="BrowalliaUPC" w:hAnsi="BrowalliaUPC" w:cs="BrowalliaUPC"/>
                <w:b/>
                <w:bCs/>
                <w:cs/>
                <w:lang w:val="en-GB"/>
              </w:rPr>
            </w:pPr>
            <w:r w:rsidRPr="00615725">
              <w:rPr>
                <w:rFonts w:ascii="BrowalliaUPC" w:hAnsi="BrowalliaUPC" w:cs="BrowalliaUPC" w:hint="cs"/>
                <w:b/>
                <w:bCs/>
                <w:cs/>
                <w:lang w:val="en-GB"/>
              </w:rPr>
              <w:t>พ.ศ.</w:t>
            </w:r>
            <w:r w:rsidR="00BF77B0" w:rsidRPr="00615725">
              <w:rPr>
                <w:rFonts w:ascii="BrowalliaUPC" w:hAnsi="BrowalliaUPC" w:cs="BrowalliaUPC" w:hint="cs"/>
                <w:b/>
                <w:bCs/>
                <w:cs/>
                <w:lang w:val="en-GB"/>
              </w:rPr>
              <w:t xml:space="preserve"> </w:t>
            </w:r>
            <w:r w:rsidRPr="00615725">
              <w:rPr>
                <w:rFonts w:ascii="BrowalliaUPC" w:hAnsi="BrowalliaUPC" w:cs="BrowalliaUPC"/>
                <w:b/>
                <w:bCs/>
                <w:lang w:val="en-GB"/>
              </w:rPr>
              <w:t>2562</w:t>
            </w:r>
          </w:p>
        </w:tc>
      </w:tr>
      <w:tr w:rsidR="003B4A60" w:rsidRPr="00615725" w14:paraId="4F1A9C41" w14:textId="77777777" w:rsidTr="006D3628">
        <w:trPr>
          <w:cantSplit/>
          <w:trHeight w:val="170"/>
        </w:trPr>
        <w:tc>
          <w:tcPr>
            <w:tcW w:w="3406" w:type="dxa"/>
            <w:vAlign w:val="center"/>
          </w:tcPr>
          <w:p w14:paraId="4086C1CE" w14:textId="2F1CF00B" w:rsidR="003B4A60" w:rsidRPr="00615725" w:rsidRDefault="003B4A60" w:rsidP="00072BC1">
            <w:pPr>
              <w:rPr>
                <w:rFonts w:ascii="BrowalliaUPC" w:hAnsi="BrowalliaUPC" w:cs="BrowalliaUPC"/>
                <w:cs/>
                <w:lang w:val="en-US"/>
              </w:rPr>
            </w:pPr>
          </w:p>
        </w:tc>
        <w:tc>
          <w:tcPr>
            <w:tcW w:w="1440" w:type="dxa"/>
            <w:shd w:val="clear" w:color="auto" w:fill="FAFAFA"/>
            <w:vAlign w:val="center"/>
          </w:tcPr>
          <w:p w14:paraId="0CC5C857" w14:textId="1278608E" w:rsidR="003B4A60" w:rsidRPr="00615725" w:rsidRDefault="003B4A60" w:rsidP="00363B45">
            <w:pPr>
              <w:ind w:right="-72"/>
              <w:jc w:val="right"/>
              <w:rPr>
                <w:rFonts w:ascii="BrowalliaUPC" w:hAnsi="BrowalliaUPC" w:cs="BrowalliaUPC"/>
                <w:lang w:val="en-US"/>
              </w:rPr>
            </w:pPr>
          </w:p>
        </w:tc>
        <w:tc>
          <w:tcPr>
            <w:tcW w:w="1440" w:type="dxa"/>
            <w:shd w:val="clear" w:color="auto" w:fill="auto"/>
            <w:vAlign w:val="center"/>
          </w:tcPr>
          <w:p w14:paraId="1AA3768B" w14:textId="73E42550" w:rsidR="003B4A60" w:rsidRPr="00615725" w:rsidRDefault="003B4A60" w:rsidP="00363B45">
            <w:pPr>
              <w:ind w:right="-72"/>
              <w:jc w:val="right"/>
              <w:rPr>
                <w:rFonts w:ascii="BrowalliaUPC" w:hAnsi="BrowalliaUPC" w:cs="BrowalliaUPC"/>
                <w:lang w:val="en-US"/>
              </w:rPr>
            </w:pPr>
          </w:p>
        </w:tc>
        <w:tc>
          <w:tcPr>
            <w:tcW w:w="1440" w:type="dxa"/>
            <w:shd w:val="clear" w:color="auto" w:fill="FAFAFA"/>
            <w:vAlign w:val="center"/>
          </w:tcPr>
          <w:p w14:paraId="0C076A2C" w14:textId="1C4DE8AE" w:rsidR="003B4A60" w:rsidRPr="00615725" w:rsidRDefault="003B4A60" w:rsidP="00363B45">
            <w:pPr>
              <w:ind w:right="-72"/>
              <w:jc w:val="right"/>
              <w:rPr>
                <w:rFonts w:ascii="BrowalliaUPC" w:hAnsi="BrowalliaUPC" w:cs="BrowalliaUPC"/>
                <w:lang w:val="en-US"/>
              </w:rPr>
            </w:pPr>
          </w:p>
        </w:tc>
        <w:tc>
          <w:tcPr>
            <w:tcW w:w="1440" w:type="dxa"/>
            <w:shd w:val="clear" w:color="auto" w:fill="auto"/>
            <w:vAlign w:val="center"/>
          </w:tcPr>
          <w:p w14:paraId="1380CBE4" w14:textId="3D7DC07A" w:rsidR="003B4A60" w:rsidRPr="00615725" w:rsidRDefault="003B4A60" w:rsidP="00363B45">
            <w:pPr>
              <w:ind w:right="-72"/>
              <w:jc w:val="right"/>
              <w:rPr>
                <w:rFonts w:ascii="BrowalliaUPC" w:hAnsi="BrowalliaUPC" w:cs="BrowalliaUPC"/>
                <w:lang w:val="en-US"/>
              </w:rPr>
            </w:pPr>
          </w:p>
        </w:tc>
      </w:tr>
      <w:tr w:rsidR="00363B45" w:rsidRPr="00615725" w14:paraId="7331A9F3" w14:textId="77777777" w:rsidTr="006D3628">
        <w:trPr>
          <w:cantSplit/>
          <w:trHeight w:val="170"/>
        </w:trPr>
        <w:tc>
          <w:tcPr>
            <w:tcW w:w="3406" w:type="dxa"/>
            <w:vAlign w:val="center"/>
          </w:tcPr>
          <w:p w14:paraId="37596145" w14:textId="536C1475" w:rsidR="00363B45" w:rsidRPr="00615725" w:rsidRDefault="00363B45" w:rsidP="00072BC1">
            <w:pPr>
              <w:rPr>
                <w:rFonts w:ascii="BrowalliaUPC" w:hAnsi="BrowalliaUPC" w:cs="BrowalliaUPC"/>
                <w:cs/>
                <w:lang w:val="en-GB"/>
              </w:rPr>
            </w:pPr>
            <w:r w:rsidRPr="00615725">
              <w:rPr>
                <w:rFonts w:ascii="BrowalliaUPC" w:hAnsi="BrowalliaUPC" w:cs="BrowalliaUPC"/>
                <w:cs/>
                <w:lang w:val="en-US"/>
              </w:rPr>
              <w:t>ยอดคงเหลือต้น</w:t>
            </w:r>
            <w:r w:rsidR="0097640E" w:rsidRPr="00615725">
              <w:rPr>
                <w:rFonts w:ascii="BrowalliaUPC" w:hAnsi="BrowalliaUPC" w:cs="BrowalliaUPC"/>
                <w:cs/>
                <w:lang w:val="en-US"/>
              </w:rPr>
              <w:t>ปี</w:t>
            </w:r>
            <w:r w:rsidRPr="00615725">
              <w:rPr>
                <w:rFonts w:ascii="BrowalliaUPC" w:hAnsi="BrowalliaUPC" w:cs="BrowalliaUPC"/>
                <w:cs/>
                <w:lang w:val="en-US"/>
              </w:rPr>
              <w:t xml:space="preserve"> สุทธิ</w:t>
            </w:r>
          </w:p>
        </w:tc>
        <w:tc>
          <w:tcPr>
            <w:tcW w:w="1440" w:type="dxa"/>
            <w:shd w:val="clear" w:color="auto" w:fill="FAFAFA"/>
            <w:vAlign w:val="center"/>
          </w:tcPr>
          <w:p w14:paraId="7AF55C38" w14:textId="4364EF71" w:rsidR="00363B45" w:rsidRPr="00615725" w:rsidRDefault="00072BC1" w:rsidP="00363B45">
            <w:pPr>
              <w:ind w:right="-72"/>
              <w:jc w:val="right"/>
              <w:rPr>
                <w:rFonts w:ascii="BrowalliaUPC" w:hAnsi="BrowalliaUPC" w:cs="BrowalliaUPC"/>
                <w:lang w:val="en-US"/>
              </w:rPr>
            </w:pPr>
            <w:r w:rsidRPr="00615725">
              <w:rPr>
                <w:rFonts w:ascii="BrowalliaUPC" w:hAnsi="BrowalliaUPC" w:cs="BrowalliaUPC"/>
                <w:lang w:val="en-GB"/>
              </w:rPr>
              <w:t>143</w:t>
            </w:r>
            <w:r w:rsidR="00363B45" w:rsidRPr="00615725">
              <w:rPr>
                <w:rFonts w:ascii="BrowalliaUPC" w:hAnsi="BrowalliaUPC" w:cs="BrowalliaUPC"/>
                <w:lang w:val="en-US"/>
              </w:rPr>
              <w:t>.</w:t>
            </w:r>
            <w:r w:rsidRPr="00615725">
              <w:rPr>
                <w:rFonts w:ascii="BrowalliaUPC" w:hAnsi="BrowalliaUPC" w:cs="BrowalliaUPC"/>
                <w:lang w:val="en-GB"/>
              </w:rPr>
              <w:t>69</w:t>
            </w:r>
          </w:p>
        </w:tc>
        <w:tc>
          <w:tcPr>
            <w:tcW w:w="1440" w:type="dxa"/>
            <w:shd w:val="clear" w:color="auto" w:fill="auto"/>
            <w:vAlign w:val="center"/>
          </w:tcPr>
          <w:p w14:paraId="31DFCD7A" w14:textId="0214A70C" w:rsidR="00363B45" w:rsidRPr="00615725" w:rsidRDefault="00280506" w:rsidP="00363B45">
            <w:pPr>
              <w:ind w:right="-72"/>
              <w:jc w:val="right"/>
              <w:rPr>
                <w:rFonts w:ascii="BrowalliaUPC" w:hAnsi="BrowalliaUPC" w:cs="BrowalliaUPC"/>
                <w:lang w:val="en-US"/>
              </w:rPr>
            </w:pPr>
            <w:r w:rsidRPr="00615725">
              <w:rPr>
                <w:rFonts w:ascii="BrowalliaUPC" w:hAnsi="BrowalliaUPC" w:cs="BrowalliaUPC"/>
                <w:lang w:val="en-US"/>
              </w:rPr>
              <w:t>1.25</w:t>
            </w:r>
          </w:p>
        </w:tc>
        <w:tc>
          <w:tcPr>
            <w:tcW w:w="1440" w:type="dxa"/>
            <w:shd w:val="clear" w:color="auto" w:fill="FAFAFA"/>
            <w:vAlign w:val="center"/>
          </w:tcPr>
          <w:p w14:paraId="71DA81FB" w14:textId="29A04E8C" w:rsidR="00363B45" w:rsidRPr="00615725" w:rsidRDefault="00280506" w:rsidP="00363B45">
            <w:pPr>
              <w:ind w:right="-72"/>
              <w:jc w:val="right"/>
              <w:rPr>
                <w:rFonts w:ascii="BrowalliaUPC" w:hAnsi="BrowalliaUPC" w:cs="BrowalliaUPC"/>
                <w:lang w:val="en-US"/>
              </w:rPr>
            </w:pPr>
            <w:r w:rsidRPr="00615725">
              <w:rPr>
                <w:rFonts w:ascii="BrowalliaUPC" w:hAnsi="BrowalliaUPC" w:cs="BrowalliaUPC"/>
                <w:lang w:val="en-GB"/>
              </w:rPr>
              <w:t>4</w:t>
            </w:r>
            <w:r w:rsidRPr="00615725">
              <w:rPr>
                <w:rFonts w:ascii="BrowalliaUPC" w:hAnsi="BrowalliaUPC" w:cs="BrowalliaUPC"/>
                <w:lang w:val="en-US"/>
              </w:rPr>
              <w:t>,</w:t>
            </w:r>
            <w:r w:rsidRPr="00615725">
              <w:rPr>
                <w:rFonts w:ascii="BrowalliaUPC" w:hAnsi="BrowalliaUPC" w:cs="BrowalliaUPC"/>
                <w:lang w:val="en-GB"/>
              </w:rPr>
              <w:t>332</w:t>
            </w:r>
            <w:r w:rsidRPr="00615725">
              <w:rPr>
                <w:rFonts w:ascii="BrowalliaUPC" w:hAnsi="BrowalliaUPC" w:cs="BrowalliaUPC"/>
                <w:lang w:val="en-US"/>
              </w:rPr>
              <w:t>.</w:t>
            </w:r>
            <w:r w:rsidRPr="00615725">
              <w:rPr>
                <w:rFonts w:ascii="BrowalliaUPC" w:hAnsi="BrowalliaUPC" w:cs="BrowalliaUPC"/>
                <w:lang w:val="en-GB"/>
              </w:rPr>
              <w:t>97</w:t>
            </w:r>
          </w:p>
        </w:tc>
        <w:tc>
          <w:tcPr>
            <w:tcW w:w="1440" w:type="dxa"/>
            <w:shd w:val="clear" w:color="auto" w:fill="auto"/>
            <w:vAlign w:val="center"/>
          </w:tcPr>
          <w:p w14:paraId="66B97105" w14:textId="1A2EF74B" w:rsidR="00363B45" w:rsidRPr="00615725" w:rsidRDefault="00280506" w:rsidP="00363B45">
            <w:pPr>
              <w:ind w:right="-72"/>
              <w:jc w:val="right"/>
              <w:rPr>
                <w:rFonts w:ascii="BrowalliaUPC" w:hAnsi="BrowalliaUPC" w:cs="BrowalliaUPC"/>
                <w:lang w:val="en-US"/>
              </w:rPr>
            </w:pPr>
            <w:r w:rsidRPr="00615725">
              <w:rPr>
                <w:rFonts w:ascii="BrowalliaUPC" w:hAnsi="BrowalliaUPC" w:cs="BrowalliaUPC"/>
                <w:lang w:val="en-US"/>
              </w:rPr>
              <w:t>40.65</w:t>
            </w:r>
          </w:p>
        </w:tc>
      </w:tr>
      <w:tr w:rsidR="00363B45" w:rsidRPr="00615725" w14:paraId="0A06B123" w14:textId="77777777" w:rsidTr="006D3628">
        <w:trPr>
          <w:cantSplit/>
          <w:trHeight w:val="170"/>
        </w:trPr>
        <w:tc>
          <w:tcPr>
            <w:tcW w:w="3406" w:type="dxa"/>
            <w:vAlign w:val="center"/>
          </w:tcPr>
          <w:p w14:paraId="15A7E3B2" w14:textId="68AE9D7F" w:rsidR="00363B45" w:rsidRPr="00615725" w:rsidRDefault="00363B45" w:rsidP="00072BC1">
            <w:pPr>
              <w:rPr>
                <w:rFonts w:ascii="BrowalliaUPC" w:hAnsi="BrowalliaUPC" w:cs="BrowalliaUPC"/>
                <w:cs/>
                <w:lang w:val="en-US"/>
              </w:rPr>
            </w:pPr>
            <w:r w:rsidRPr="00615725">
              <w:rPr>
                <w:rFonts w:ascii="BrowalliaUPC" w:hAnsi="BrowalliaUPC" w:cs="BrowalliaUPC"/>
                <w:cs/>
                <w:lang w:val="en-US"/>
              </w:rPr>
              <w:t>กระแสเงินสด</w:t>
            </w:r>
            <w:r w:rsidRPr="00615725">
              <w:rPr>
                <w:rFonts w:ascii="BrowalliaUPC" w:hAnsi="BrowalliaUPC" w:cs="BrowalliaUPC"/>
                <w:lang w:val="en-GB"/>
              </w:rPr>
              <w:t>:</w:t>
            </w:r>
          </w:p>
        </w:tc>
        <w:tc>
          <w:tcPr>
            <w:tcW w:w="1440" w:type="dxa"/>
            <w:shd w:val="clear" w:color="auto" w:fill="FAFAFA"/>
            <w:vAlign w:val="center"/>
          </w:tcPr>
          <w:p w14:paraId="64D6EAD8" w14:textId="77777777" w:rsidR="00363B45" w:rsidRPr="00615725" w:rsidRDefault="00363B45" w:rsidP="00363B45">
            <w:pPr>
              <w:ind w:right="-72"/>
              <w:jc w:val="right"/>
              <w:rPr>
                <w:rFonts w:ascii="BrowalliaUPC" w:hAnsi="BrowalliaUPC" w:cs="BrowalliaUPC"/>
                <w:lang w:val="en-US"/>
              </w:rPr>
            </w:pPr>
          </w:p>
        </w:tc>
        <w:tc>
          <w:tcPr>
            <w:tcW w:w="1440" w:type="dxa"/>
            <w:shd w:val="clear" w:color="auto" w:fill="auto"/>
            <w:vAlign w:val="center"/>
          </w:tcPr>
          <w:p w14:paraId="23FC4FBD" w14:textId="77777777" w:rsidR="00363B45" w:rsidRPr="00615725" w:rsidRDefault="00363B45" w:rsidP="00363B45">
            <w:pPr>
              <w:ind w:right="-72"/>
              <w:jc w:val="right"/>
              <w:rPr>
                <w:rFonts w:ascii="BrowalliaUPC" w:hAnsi="BrowalliaUPC" w:cs="BrowalliaUPC"/>
                <w:lang w:val="en-US"/>
              </w:rPr>
            </w:pPr>
          </w:p>
        </w:tc>
        <w:tc>
          <w:tcPr>
            <w:tcW w:w="1440" w:type="dxa"/>
            <w:shd w:val="clear" w:color="auto" w:fill="FAFAFA"/>
            <w:vAlign w:val="center"/>
          </w:tcPr>
          <w:p w14:paraId="218BD563" w14:textId="77777777" w:rsidR="00363B45" w:rsidRPr="00615725" w:rsidRDefault="00363B45" w:rsidP="00363B45">
            <w:pPr>
              <w:ind w:right="-72"/>
              <w:jc w:val="right"/>
              <w:rPr>
                <w:rFonts w:ascii="BrowalliaUPC" w:hAnsi="BrowalliaUPC" w:cs="BrowalliaUPC"/>
                <w:lang w:val="en-US"/>
              </w:rPr>
            </w:pPr>
          </w:p>
        </w:tc>
        <w:tc>
          <w:tcPr>
            <w:tcW w:w="1440" w:type="dxa"/>
            <w:shd w:val="clear" w:color="auto" w:fill="auto"/>
            <w:vAlign w:val="center"/>
          </w:tcPr>
          <w:p w14:paraId="0C85F4A2" w14:textId="77777777" w:rsidR="00363B45" w:rsidRPr="00615725" w:rsidRDefault="00363B45" w:rsidP="00363B45">
            <w:pPr>
              <w:ind w:right="-72"/>
              <w:jc w:val="right"/>
              <w:rPr>
                <w:rFonts w:ascii="BrowalliaUPC" w:hAnsi="BrowalliaUPC" w:cs="BrowalliaUPC"/>
                <w:lang w:val="en-US"/>
              </w:rPr>
            </w:pPr>
          </w:p>
        </w:tc>
      </w:tr>
      <w:tr w:rsidR="00363B45" w:rsidRPr="00615725" w14:paraId="28AD38D3" w14:textId="77777777" w:rsidTr="006D3628">
        <w:trPr>
          <w:cantSplit/>
          <w:trHeight w:val="170"/>
        </w:trPr>
        <w:tc>
          <w:tcPr>
            <w:tcW w:w="3406" w:type="dxa"/>
            <w:vAlign w:val="center"/>
          </w:tcPr>
          <w:p w14:paraId="43F09BBC" w14:textId="40DA9E43" w:rsidR="00363B45" w:rsidRPr="00615725" w:rsidRDefault="00072BC1" w:rsidP="00072BC1">
            <w:pPr>
              <w:rPr>
                <w:rFonts w:ascii="BrowalliaUPC" w:hAnsi="BrowalliaUPC" w:cs="BrowalliaUPC"/>
                <w:cs/>
                <w:lang w:val="en-GB"/>
              </w:rPr>
            </w:pPr>
            <w:r w:rsidRPr="00615725">
              <w:rPr>
                <w:rFonts w:ascii="BrowalliaUPC" w:hAnsi="BrowalliaUPC" w:cs="BrowalliaUPC"/>
                <w:cs/>
                <w:lang w:val="en-US"/>
              </w:rPr>
              <w:t xml:space="preserve">   </w:t>
            </w:r>
            <w:r w:rsidR="00363B45" w:rsidRPr="00615725">
              <w:rPr>
                <w:rFonts w:ascii="BrowalliaUPC" w:hAnsi="BrowalliaUPC" w:cs="BrowalliaUPC"/>
                <w:cs/>
                <w:lang w:val="en-US"/>
              </w:rPr>
              <w:t>การจ่ายคืนหนี้สินตามสัญญาเช่า</w:t>
            </w:r>
          </w:p>
        </w:tc>
        <w:tc>
          <w:tcPr>
            <w:tcW w:w="1440" w:type="dxa"/>
            <w:shd w:val="clear" w:color="auto" w:fill="FAFAFA"/>
            <w:vAlign w:val="center"/>
          </w:tcPr>
          <w:p w14:paraId="00934328" w14:textId="2356CEE1" w:rsidR="00363B45" w:rsidRPr="00615725" w:rsidRDefault="007A4109" w:rsidP="00363B45">
            <w:pPr>
              <w:ind w:right="-72"/>
              <w:jc w:val="right"/>
              <w:rPr>
                <w:rFonts w:ascii="BrowalliaUPC" w:hAnsi="BrowalliaUPC" w:cs="BrowalliaUPC"/>
                <w:lang w:val="en-GB"/>
              </w:rPr>
            </w:pPr>
            <w:r w:rsidRPr="00615725">
              <w:rPr>
                <w:rFonts w:ascii="BrowalliaUPC" w:hAnsi="BrowalliaUPC" w:cs="BrowalliaUPC" w:hint="cs"/>
                <w:cs/>
                <w:lang w:val="en-GB"/>
              </w:rPr>
              <w:t>(</w:t>
            </w:r>
            <w:r w:rsidRPr="00615725">
              <w:rPr>
                <w:rFonts w:ascii="BrowalliaUPC" w:hAnsi="BrowalliaUPC" w:cs="BrowalliaUPC"/>
                <w:lang w:val="en-GB"/>
              </w:rPr>
              <w:t>115.49</w:t>
            </w:r>
            <w:r w:rsidRPr="00615725">
              <w:rPr>
                <w:rFonts w:ascii="BrowalliaUPC" w:hAnsi="BrowalliaUPC" w:cs="BrowalliaUPC" w:hint="cs"/>
                <w:cs/>
                <w:lang w:val="en-GB"/>
              </w:rPr>
              <w:t>)</w:t>
            </w:r>
          </w:p>
        </w:tc>
        <w:tc>
          <w:tcPr>
            <w:tcW w:w="1440" w:type="dxa"/>
            <w:shd w:val="clear" w:color="auto" w:fill="auto"/>
            <w:vAlign w:val="center"/>
          </w:tcPr>
          <w:p w14:paraId="2C84106D" w14:textId="2B0C2461" w:rsidR="00363B45" w:rsidRPr="00615725" w:rsidRDefault="00280506" w:rsidP="00363B45">
            <w:pPr>
              <w:ind w:right="-72"/>
              <w:jc w:val="right"/>
              <w:rPr>
                <w:rFonts w:ascii="BrowalliaUPC" w:hAnsi="BrowalliaUPC" w:cs="BrowalliaUPC"/>
                <w:lang w:val="en-GB"/>
              </w:rPr>
            </w:pPr>
            <w:r w:rsidRPr="00615725">
              <w:rPr>
                <w:rFonts w:ascii="BrowalliaUPC" w:hAnsi="BrowalliaUPC" w:cs="BrowalliaUPC" w:hint="cs"/>
                <w:cs/>
                <w:lang w:val="en-GB"/>
              </w:rPr>
              <w:t>(</w:t>
            </w:r>
            <w:r w:rsidRPr="00615725">
              <w:rPr>
                <w:rFonts w:ascii="BrowalliaUPC" w:hAnsi="BrowalliaUPC" w:cs="BrowalliaUPC"/>
                <w:lang w:val="en-GB"/>
              </w:rPr>
              <w:t>12.93</w:t>
            </w:r>
            <w:r w:rsidRPr="00615725">
              <w:rPr>
                <w:rFonts w:ascii="BrowalliaUPC" w:hAnsi="BrowalliaUPC" w:cs="BrowalliaUPC" w:hint="cs"/>
                <w:cs/>
                <w:lang w:val="en-GB"/>
              </w:rPr>
              <w:t>)</w:t>
            </w:r>
          </w:p>
        </w:tc>
        <w:tc>
          <w:tcPr>
            <w:tcW w:w="1440" w:type="dxa"/>
            <w:shd w:val="clear" w:color="auto" w:fill="FAFAFA"/>
            <w:vAlign w:val="center"/>
          </w:tcPr>
          <w:p w14:paraId="6176F698" w14:textId="05F22070" w:rsidR="00363B45" w:rsidRPr="00615725" w:rsidRDefault="00280506" w:rsidP="00363B45">
            <w:pPr>
              <w:ind w:right="-72"/>
              <w:jc w:val="right"/>
              <w:rPr>
                <w:rFonts w:ascii="BrowalliaUPC" w:hAnsi="BrowalliaUPC" w:cs="BrowalliaUPC"/>
                <w:lang w:val="en-US"/>
              </w:rPr>
            </w:pPr>
            <w:r w:rsidRPr="00615725">
              <w:rPr>
                <w:rFonts w:ascii="BrowalliaUPC" w:hAnsi="BrowalliaUPC" w:cs="BrowalliaUPC" w:hint="cs"/>
                <w:cs/>
                <w:lang w:val="en-GB"/>
              </w:rPr>
              <w:t>(</w:t>
            </w:r>
            <w:r w:rsidRPr="00615725">
              <w:rPr>
                <w:rFonts w:ascii="BrowalliaUPC" w:hAnsi="BrowalliaUPC" w:cs="BrowalliaUPC"/>
                <w:lang w:val="en-GB"/>
              </w:rPr>
              <w:t>3,611.90</w:t>
            </w:r>
            <w:r w:rsidRPr="00615725">
              <w:rPr>
                <w:rFonts w:ascii="BrowalliaUPC" w:hAnsi="BrowalliaUPC" w:cs="BrowalliaUPC" w:hint="cs"/>
                <w:cs/>
                <w:lang w:val="en-GB"/>
              </w:rPr>
              <w:t>)</w:t>
            </w:r>
          </w:p>
        </w:tc>
        <w:tc>
          <w:tcPr>
            <w:tcW w:w="1440" w:type="dxa"/>
            <w:shd w:val="clear" w:color="auto" w:fill="auto"/>
            <w:vAlign w:val="center"/>
          </w:tcPr>
          <w:p w14:paraId="2BDF181F" w14:textId="5ACB495A" w:rsidR="00363B45" w:rsidRPr="00615725" w:rsidRDefault="00280506" w:rsidP="00363B45">
            <w:pPr>
              <w:ind w:right="-72"/>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401.48</w:t>
            </w:r>
            <w:r w:rsidRPr="00615725">
              <w:rPr>
                <w:rFonts w:ascii="BrowalliaUPC" w:hAnsi="BrowalliaUPC" w:cs="BrowalliaUPC" w:hint="cs"/>
                <w:cs/>
                <w:lang w:val="en-US"/>
              </w:rPr>
              <w:t>)</w:t>
            </w:r>
          </w:p>
        </w:tc>
      </w:tr>
      <w:tr w:rsidR="00363B45" w:rsidRPr="00615725" w14:paraId="082C167C" w14:textId="77777777" w:rsidTr="006D3628">
        <w:trPr>
          <w:cantSplit/>
          <w:trHeight w:val="170"/>
        </w:trPr>
        <w:tc>
          <w:tcPr>
            <w:tcW w:w="3406" w:type="dxa"/>
            <w:vAlign w:val="center"/>
          </w:tcPr>
          <w:p w14:paraId="4AE94CD1" w14:textId="75D1FD46" w:rsidR="00363B45" w:rsidRPr="00615725" w:rsidRDefault="00363B45" w:rsidP="00072BC1">
            <w:pPr>
              <w:rPr>
                <w:rFonts w:ascii="BrowalliaUPC" w:hAnsi="BrowalliaUPC" w:cs="BrowalliaUPC"/>
                <w:cs/>
                <w:lang w:val="en-US"/>
              </w:rPr>
            </w:pPr>
            <w:r w:rsidRPr="00615725">
              <w:rPr>
                <w:rFonts w:ascii="BrowalliaUPC" w:hAnsi="BrowalliaUPC" w:cs="BrowalliaUPC"/>
                <w:cs/>
                <w:lang w:val="en-US"/>
              </w:rPr>
              <w:t>การเปลี่ยนแปลงที่มิใช่เงินสด</w:t>
            </w:r>
            <w:r w:rsidRPr="00615725">
              <w:rPr>
                <w:rFonts w:ascii="BrowalliaUPC" w:hAnsi="BrowalliaUPC" w:cs="BrowalliaUPC"/>
                <w:lang w:val="en-GB"/>
              </w:rPr>
              <w:t>:</w:t>
            </w:r>
          </w:p>
        </w:tc>
        <w:tc>
          <w:tcPr>
            <w:tcW w:w="1440" w:type="dxa"/>
            <w:shd w:val="clear" w:color="auto" w:fill="FAFAFA"/>
            <w:vAlign w:val="center"/>
          </w:tcPr>
          <w:p w14:paraId="7334DAA5" w14:textId="52D440B7" w:rsidR="00363B45" w:rsidRPr="00615725" w:rsidRDefault="00363B45" w:rsidP="00363B45">
            <w:pPr>
              <w:ind w:right="-72"/>
              <w:jc w:val="right"/>
              <w:rPr>
                <w:rFonts w:ascii="BrowalliaUPC" w:hAnsi="BrowalliaUPC" w:cs="BrowalliaUPC"/>
                <w:lang w:val="en-US"/>
              </w:rPr>
            </w:pPr>
          </w:p>
        </w:tc>
        <w:tc>
          <w:tcPr>
            <w:tcW w:w="1440" w:type="dxa"/>
            <w:shd w:val="clear" w:color="auto" w:fill="auto"/>
            <w:vAlign w:val="center"/>
          </w:tcPr>
          <w:p w14:paraId="4DB4DB49" w14:textId="65A05470" w:rsidR="00363B45" w:rsidRPr="00615725" w:rsidRDefault="00363B45" w:rsidP="00363B45">
            <w:pPr>
              <w:ind w:right="-72"/>
              <w:jc w:val="right"/>
              <w:rPr>
                <w:rFonts w:ascii="BrowalliaUPC" w:hAnsi="BrowalliaUPC" w:cs="BrowalliaUPC"/>
                <w:lang w:val="en-US"/>
              </w:rPr>
            </w:pPr>
          </w:p>
        </w:tc>
        <w:tc>
          <w:tcPr>
            <w:tcW w:w="1440" w:type="dxa"/>
            <w:shd w:val="clear" w:color="auto" w:fill="FAFAFA"/>
            <w:vAlign w:val="center"/>
          </w:tcPr>
          <w:p w14:paraId="2E4D565D" w14:textId="315D5C07" w:rsidR="00363B45" w:rsidRPr="00615725" w:rsidRDefault="00363B45" w:rsidP="00363B45">
            <w:pPr>
              <w:ind w:right="-72"/>
              <w:jc w:val="right"/>
              <w:rPr>
                <w:rFonts w:ascii="BrowalliaUPC" w:hAnsi="BrowalliaUPC" w:cs="BrowalliaUPC"/>
                <w:lang w:val="en-US"/>
              </w:rPr>
            </w:pPr>
          </w:p>
        </w:tc>
        <w:tc>
          <w:tcPr>
            <w:tcW w:w="1440" w:type="dxa"/>
            <w:shd w:val="clear" w:color="auto" w:fill="auto"/>
            <w:vAlign w:val="center"/>
          </w:tcPr>
          <w:p w14:paraId="67F6F544" w14:textId="01D70812" w:rsidR="00363B45" w:rsidRPr="00615725" w:rsidRDefault="00363B45" w:rsidP="00363B45">
            <w:pPr>
              <w:ind w:right="-72"/>
              <w:jc w:val="right"/>
              <w:rPr>
                <w:rFonts w:ascii="BrowalliaUPC" w:hAnsi="BrowalliaUPC" w:cs="BrowalliaUPC"/>
                <w:lang w:val="en-US"/>
              </w:rPr>
            </w:pPr>
          </w:p>
        </w:tc>
      </w:tr>
      <w:tr w:rsidR="00B20C59" w:rsidRPr="00615725" w14:paraId="2AE11779" w14:textId="77777777" w:rsidTr="006D3628">
        <w:trPr>
          <w:cantSplit/>
          <w:trHeight w:val="170"/>
        </w:trPr>
        <w:tc>
          <w:tcPr>
            <w:tcW w:w="3406" w:type="dxa"/>
            <w:vAlign w:val="center"/>
          </w:tcPr>
          <w:p w14:paraId="092F6B8E" w14:textId="77777777" w:rsidR="00B20C59" w:rsidRPr="00615725" w:rsidRDefault="00B20C59" w:rsidP="00EF5247">
            <w:pPr>
              <w:rPr>
                <w:rFonts w:ascii="BrowalliaUPC" w:hAnsi="BrowalliaUPC" w:cs="BrowalliaUPC"/>
                <w:cs/>
                <w:lang w:val="en-US"/>
              </w:rPr>
            </w:pPr>
            <w:r w:rsidRPr="00615725">
              <w:rPr>
                <w:rFonts w:ascii="BrowalliaUPC" w:hAnsi="BrowalliaUPC" w:cs="BrowalliaUPC"/>
                <w:cs/>
                <w:lang w:val="en-US"/>
              </w:rPr>
              <w:t xml:space="preserve">   ผลกระทบจากการนำ </w:t>
            </w:r>
            <w:r w:rsidRPr="00615725">
              <w:rPr>
                <w:rFonts w:ascii="BrowalliaUPC" w:hAnsi="BrowalliaUPC" w:cs="BrowalliaUPC"/>
                <w:lang w:val="en-GB"/>
              </w:rPr>
              <w:t>TFRS 16</w:t>
            </w:r>
          </w:p>
        </w:tc>
        <w:tc>
          <w:tcPr>
            <w:tcW w:w="1440" w:type="dxa"/>
            <w:shd w:val="clear" w:color="auto" w:fill="FAFAFA"/>
            <w:vAlign w:val="center"/>
          </w:tcPr>
          <w:p w14:paraId="7B3DDDE1" w14:textId="77777777" w:rsidR="00B20C59" w:rsidRPr="00615725" w:rsidRDefault="00B20C59" w:rsidP="00EF5247">
            <w:pPr>
              <w:ind w:right="-72"/>
              <w:jc w:val="right"/>
              <w:rPr>
                <w:rFonts w:ascii="BrowalliaUPC" w:hAnsi="BrowalliaUPC" w:cs="BrowalliaUPC"/>
                <w:lang w:val="en-GB"/>
              </w:rPr>
            </w:pPr>
          </w:p>
        </w:tc>
        <w:tc>
          <w:tcPr>
            <w:tcW w:w="1440" w:type="dxa"/>
            <w:shd w:val="clear" w:color="auto" w:fill="auto"/>
            <w:vAlign w:val="center"/>
          </w:tcPr>
          <w:p w14:paraId="0F7602E4" w14:textId="77777777" w:rsidR="00B20C59" w:rsidRPr="00615725" w:rsidRDefault="00B20C59" w:rsidP="00EF5247">
            <w:pPr>
              <w:ind w:right="-72"/>
              <w:jc w:val="right"/>
              <w:rPr>
                <w:rFonts w:ascii="BrowalliaUPC" w:hAnsi="BrowalliaUPC" w:cs="BrowalliaUPC"/>
                <w:lang w:val="en-GB"/>
              </w:rPr>
            </w:pPr>
          </w:p>
        </w:tc>
        <w:tc>
          <w:tcPr>
            <w:tcW w:w="1440" w:type="dxa"/>
            <w:shd w:val="clear" w:color="auto" w:fill="FAFAFA"/>
            <w:vAlign w:val="center"/>
          </w:tcPr>
          <w:p w14:paraId="3D59ABF0" w14:textId="77777777" w:rsidR="00B20C59" w:rsidRPr="00615725" w:rsidRDefault="00B20C59" w:rsidP="00EF5247">
            <w:pPr>
              <w:ind w:right="-72"/>
              <w:jc w:val="right"/>
              <w:rPr>
                <w:rFonts w:ascii="BrowalliaUPC" w:hAnsi="BrowalliaUPC" w:cs="BrowalliaUPC"/>
                <w:lang w:val="en-US"/>
              </w:rPr>
            </w:pPr>
          </w:p>
        </w:tc>
        <w:tc>
          <w:tcPr>
            <w:tcW w:w="1440" w:type="dxa"/>
            <w:shd w:val="clear" w:color="auto" w:fill="auto"/>
            <w:vAlign w:val="center"/>
          </w:tcPr>
          <w:p w14:paraId="3425D820" w14:textId="77777777" w:rsidR="00B20C59" w:rsidRPr="00615725" w:rsidRDefault="00B20C59" w:rsidP="00EF5247">
            <w:pPr>
              <w:ind w:right="-72"/>
              <w:jc w:val="right"/>
              <w:rPr>
                <w:rFonts w:ascii="BrowalliaUPC" w:hAnsi="BrowalliaUPC" w:cs="BrowalliaUPC"/>
                <w:lang w:val="en-US"/>
              </w:rPr>
            </w:pPr>
          </w:p>
        </w:tc>
      </w:tr>
      <w:tr w:rsidR="00B20C59" w:rsidRPr="00615725" w14:paraId="70168C82" w14:textId="77777777" w:rsidTr="006D3628">
        <w:trPr>
          <w:cantSplit/>
          <w:trHeight w:val="170"/>
        </w:trPr>
        <w:tc>
          <w:tcPr>
            <w:tcW w:w="3406" w:type="dxa"/>
            <w:vAlign w:val="center"/>
          </w:tcPr>
          <w:p w14:paraId="184E3A40" w14:textId="77777777" w:rsidR="00B20C59" w:rsidRPr="00615725" w:rsidRDefault="00B20C59" w:rsidP="00EF5247">
            <w:pPr>
              <w:rPr>
                <w:rFonts w:ascii="BrowalliaUPC" w:hAnsi="BrowalliaUPC" w:cs="BrowalliaUPC"/>
                <w:cs/>
                <w:lang w:val="en-US"/>
              </w:rPr>
            </w:pPr>
            <w:r w:rsidRPr="00615725">
              <w:rPr>
                <w:rFonts w:ascii="BrowalliaUPC" w:hAnsi="BrowalliaUPC" w:cs="BrowalliaUPC"/>
                <w:lang w:val="en-GB"/>
              </w:rPr>
              <w:t xml:space="preserve">      </w:t>
            </w:r>
            <w:r w:rsidRPr="00615725">
              <w:rPr>
                <w:rFonts w:ascii="BrowalliaUPC" w:hAnsi="BrowalliaUPC" w:cs="BrowalliaUPC"/>
                <w:cs/>
                <w:lang w:val="en-GB"/>
              </w:rPr>
              <w:t>มาปฏิบัติใช้</w:t>
            </w:r>
          </w:p>
        </w:tc>
        <w:tc>
          <w:tcPr>
            <w:tcW w:w="1440" w:type="dxa"/>
            <w:shd w:val="clear" w:color="auto" w:fill="FAFAFA"/>
            <w:vAlign w:val="center"/>
          </w:tcPr>
          <w:p w14:paraId="0C1D730F" w14:textId="45403FEE" w:rsidR="00B20C59" w:rsidRPr="00615725" w:rsidRDefault="007A4109" w:rsidP="00EF5247">
            <w:pPr>
              <w:ind w:right="-72"/>
              <w:jc w:val="right"/>
              <w:rPr>
                <w:rFonts w:ascii="BrowalliaUPC" w:hAnsi="BrowalliaUPC" w:cs="BrowalliaUPC"/>
                <w:lang w:val="en-GB"/>
              </w:rPr>
            </w:pPr>
            <w:r w:rsidRPr="00615725">
              <w:rPr>
                <w:rFonts w:ascii="BrowalliaUPC" w:hAnsi="BrowalliaUPC" w:cs="BrowalliaUPC"/>
                <w:lang w:val="en-GB"/>
              </w:rPr>
              <w:t>361.77</w:t>
            </w:r>
          </w:p>
        </w:tc>
        <w:tc>
          <w:tcPr>
            <w:tcW w:w="1440" w:type="dxa"/>
            <w:shd w:val="clear" w:color="auto" w:fill="auto"/>
            <w:vAlign w:val="center"/>
          </w:tcPr>
          <w:p w14:paraId="60D3B6B4" w14:textId="0BDC5CC8" w:rsidR="00B20C59" w:rsidRPr="00615725" w:rsidRDefault="00C31365" w:rsidP="00EF5247">
            <w:pPr>
              <w:ind w:right="-72"/>
              <w:jc w:val="right"/>
              <w:rPr>
                <w:rFonts w:asciiTheme="minorHAnsi" w:hAnsiTheme="minorHAnsi" w:cs="BrowalliaUPC"/>
                <w:lang w:val="en-US"/>
              </w:rPr>
            </w:pPr>
            <w:r w:rsidRPr="00615725">
              <w:rPr>
                <w:rFonts w:ascii="BrowalliaUPC" w:hAnsi="BrowalliaUPC" w:cs="BrowalliaUPC"/>
                <w:lang w:val="en-GB"/>
              </w:rPr>
              <w:t>-</w:t>
            </w:r>
          </w:p>
        </w:tc>
        <w:tc>
          <w:tcPr>
            <w:tcW w:w="1440" w:type="dxa"/>
            <w:shd w:val="clear" w:color="auto" w:fill="FAFAFA"/>
            <w:vAlign w:val="center"/>
          </w:tcPr>
          <w:p w14:paraId="3514F055" w14:textId="34D3186B" w:rsidR="00B20C59" w:rsidRPr="00615725" w:rsidRDefault="00280506" w:rsidP="00EF5247">
            <w:pPr>
              <w:ind w:right="-72"/>
              <w:jc w:val="right"/>
              <w:rPr>
                <w:rFonts w:ascii="BrowalliaUPC" w:hAnsi="BrowalliaUPC" w:cs="BrowalliaUPC"/>
                <w:lang w:val="en-US"/>
              </w:rPr>
            </w:pPr>
            <w:r w:rsidRPr="00615725">
              <w:rPr>
                <w:rFonts w:ascii="BrowalliaUPC" w:hAnsi="BrowalliaUPC" w:cs="BrowalliaUPC"/>
                <w:lang w:val="en-GB"/>
              </w:rPr>
              <w:t>10,908.76</w:t>
            </w:r>
          </w:p>
        </w:tc>
        <w:tc>
          <w:tcPr>
            <w:tcW w:w="1440" w:type="dxa"/>
            <w:shd w:val="clear" w:color="auto" w:fill="auto"/>
            <w:vAlign w:val="center"/>
          </w:tcPr>
          <w:p w14:paraId="7F54B7A7" w14:textId="43C9E606" w:rsidR="00B20C59" w:rsidRPr="00615725" w:rsidRDefault="00C31365" w:rsidP="00EF5247">
            <w:pPr>
              <w:ind w:right="-72"/>
              <w:jc w:val="right"/>
              <w:rPr>
                <w:rFonts w:asciiTheme="minorHAnsi" w:hAnsiTheme="minorHAnsi" w:cs="BrowalliaUPC"/>
                <w:lang w:val="en-US"/>
              </w:rPr>
            </w:pPr>
            <w:r w:rsidRPr="00615725">
              <w:rPr>
                <w:rFonts w:ascii="BrowalliaUPC" w:hAnsi="BrowalliaUPC" w:cs="BrowalliaUPC"/>
                <w:lang w:val="en-GB"/>
              </w:rPr>
              <w:t>-</w:t>
            </w:r>
          </w:p>
        </w:tc>
      </w:tr>
      <w:tr w:rsidR="00363B45" w:rsidRPr="00615725" w14:paraId="131A8328" w14:textId="77777777" w:rsidTr="006D3628">
        <w:trPr>
          <w:cantSplit/>
          <w:trHeight w:val="170"/>
        </w:trPr>
        <w:tc>
          <w:tcPr>
            <w:tcW w:w="3406" w:type="dxa"/>
            <w:vAlign w:val="center"/>
          </w:tcPr>
          <w:p w14:paraId="1E67524A" w14:textId="32A18B84" w:rsidR="00363B45" w:rsidRPr="00615725" w:rsidRDefault="00072BC1" w:rsidP="00072BC1">
            <w:pPr>
              <w:rPr>
                <w:rFonts w:ascii="BrowalliaUPC" w:hAnsi="BrowalliaUPC" w:cs="BrowalliaUPC"/>
                <w:cs/>
                <w:lang w:val="en-US"/>
              </w:rPr>
            </w:pPr>
            <w:r w:rsidRPr="00615725">
              <w:rPr>
                <w:rFonts w:ascii="BrowalliaUPC" w:hAnsi="BrowalliaUPC" w:cs="BrowalliaUPC"/>
                <w:cs/>
                <w:lang w:val="en-US"/>
              </w:rPr>
              <w:t xml:space="preserve">   </w:t>
            </w:r>
            <w:r w:rsidR="00363B45" w:rsidRPr="00615725">
              <w:rPr>
                <w:rFonts w:ascii="BrowalliaUPC" w:hAnsi="BrowalliaUPC" w:cs="BrowalliaUPC"/>
                <w:cs/>
                <w:lang w:val="en-US"/>
              </w:rPr>
              <w:t>ต้นทุนทางการเงินรอตัดบัญชี</w:t>
            </w:r>
          </w:p>
        </w:tc>
        <w:tc>
          <w:tcPr>
            <w:tcW w:w="1440" w:type="dxa"/>
            <w:shd w:val="clear" w:color="auto" w:fill="FAFAFA"/>
            <w:vAlign w:val="center"/>
          </w:tcPr>
          <w:p w14:paraId="7CCCA00B" w14:textId="4B54DECF" w:rsidR="00363B45" w:rsidRPr="00615725" w:rsidRDefault="00C13E98" w:rsidP="00363B45">
            <w:pPr>
              <w:ind w:right="-72"/>
              <w:jc w:val="right"/>
              <w:rPr>
                <w:rFonts w:ascii="BrowalliaUPC" w:hAnsi="BrowalliaUPC" w:cs="BrowalliaUPC"/>
                <w:lang w:val="en-GB"/>
              </w:rPr>
            </w:pPr>
            <w:r w:rsidRPr="00615725">
              <w:rPr>
                <w:rFonts w:ascii="BrowalliaUPC" w:hAnsi="BrowalliaUPC" w:cs="BrowalliaUPC"/>
                <w:lang w:val="en-GB"/>
              </w:rPr>
              <w:t>18.98</w:t>
            </w:r>
          </w:p>
        </w:tc>
        <w:tc>
          <w:tcPr>
            <w:tcW w:w="1440" w:type="dxa"/>
            <w:shd w:val="clear" w:color="auto" w:fill="auto"/>
            <w:vAlign w:val="center"/>
          </w:tcPr>
          <w:p w14:paraId="5124CAEB" w14:textId="39334796" w:rsidR="00363B45" w:rsidRPr="00615725" w:rsidRDefault="00280506" w:rsidP="00363B45">
            <w:pPr>
              <w:ind w:right="-72"/>
              <w:jc w:val="right"/>
              <w:rPr>
                <w:rFonts w:ascii="BrowalliaUPC" w:hAnsi="BrowalliaUPC" w:cs="BrowalliaUPC"/>
                <w:lang w:val="en-GB"/>
              </w:rPr>
            </w:pPr>
            <w:r w:rsidRPr="00615725">
              <w:rPr>
                <w:rFonts w:ascii="BrowalliaUPC" w:hAnsi="BrowalliaUPC" w:cs="BrowalliaUPC"/>
                <w:lang w:val="en-GB"/>
              </w:rPr>
              <w:t>5.15</w:t>
            </w:r>
          </w:p>
        </w:tc>
        <w:tc>
          <w:tcPr>
            <w:tcW w:w="1440" w:type="dxa"/>
            <w:shd w:val="clear" w:color="auto" w:fill="FAFAFA"/>
            <w:vAlign w:val="center"/>
          </w:tcPr>
          <w:p w14:paraId="0B897C34" w14:textId="215C8F66" w:rsidR="00363B45" w:rsidRPr="00615725" w:rsidRDefault="00280506" w:rsidP="00363B45">
            <w:pPr>
              <w:ind w:right="-72"/>
              <w:jc w:val="right"/>
              <w:rPr>
                <w:rFonts w:ascii="BrowalliaUPC" w:hAnsi="BrowalliaUPC" w:cs="BrowalliaUPC"/>
                <w:lang w:val="en-US"/>
              </w:rPr>
            </w:pPr>
            <w:r w:rsidRPr="00615725">
              <w:rPr>
                <w:rFonts w:ascii="BrowalliaUPC" w:hAnsi="BrowalliaUPC" w:cs="BrowalliaUPC"/>
                <w:lang w:val="en-GB"/>
              </w:rPr>
              <w:t>593.46</w:t>
            </w:r>
          </w:p>
        </w:tc>
        <w:tc>
          <w:tcPr>
            <w:tcW w:w="1440" w:type="dxa"/>
            <w:shd w:val="clear" w:color="auto" w:fill="auto"/>
            <w:vAlign w:val="center"/>
          </w:tcPr>
          <w:p w14:paraId="346EA0C5" w14:textId="566EDE3F" w:rsidR="00363B45" w:rsidRPr="00615725" w:rsidRDefault="00280506" w:rsidP="00363B45">
            <w:pPr>
              <w:ind w:right="-72"/>
              <w:jc w:val="right"/>
              <w:rPr>
                <w:rFonts w:ascii="BrowalliaUPC" w:hAnsi="BrowalliaUPC" w:cs="BrowalliaUPC"/>
                <w:lang w:val="en-US"/>
              </w:rPr>
            </w:pPr>
            <w:r w:rsidRPr="00615725">
              <w:rPr>
                <w:rFonts w:ascii="BrowalliaUPC" w:hAnsi="BrowalliaUPC" w:cs="BrowalliaUPC"/>
                <w:lang w:val="en-US"/>
              </w:rPr>
              <w:t>160.03</w:t>
            </w:r>
          </w:p>
        </w:tc>
      </w:tr>
      <w:tr w:rsidR="00280506" w:rsidRPr="00615725" w14:paraId="2A8C5501" w14:textId="77777777" w:rsidTr="006D3628">
        <w:trPr>
          <w:cantSplit/>
          <w:trHeight w:val="170"/>
        </w:trPr>
        <w:tc>
          <w:tcPr>
            <w:tcW w:w="3406" w:type="dxa"/>
            <w:vAlign w:val="center"/>
          </w:tcPr>
          <w:p w14:paraId="69214C73" w14:textId="0358B8D9" w:rsidR="00280506" w:rsidRPr="00615725" w:rsidRDefault="00280506" w:rsidP="00280506">
            <w:pPr>
              <w:rPr>
                <w:rFonts w:ascii="BrowalliaUPC" w:hAnsi="BrowalliaUPC" w:cs="BrowalliaUPC"/>
                <w:cs/>
                <w:lang w:val="en-US"/>
              </w:rPr>
            </w:pPr>
            <w:r w:rsidRPr="00615725">
              <w:rPr>
                <w:rFonts w:ascii="BrowalliaUPC" w:hAnsi="BrowalliaUPC" w:cs="BrowalliaUPC" w:hint="cs"/>
                <w:cs/>
                <w:lang w:val="en-US"/>
              </w:rPr>
              <w:t xml:space="preserve">   การซื้อธุรกิจ</w:t>
            </w:r>
          </w:p>
        </w:tc>
        <w:tc>
          <w:tcPr>
            <w:tcW w:w="1440" w:type="dxa"/>
            <w:shd w:val="clear" w:color="auto" w:fill="FAFAFA"/>
            <w:vAlign w:val="center"/>
          </w:tcPr>
          <w:p w14:paraId="3D7EB8F6" w14:textId="7DB81BEB" w:rsidR="00280506" w:rsidRPr="00615725" w:rsidRDefault="00C31365" w:rsidP="00280506">
            <w:pPr>
              <w:ind w:right="-72"/>
              <w:jc w:val="right"/>
              <w:rPr>
                <w:rFonts w:asciiTheme="minorHAnsi" w:hAnsiTheme="minorHAnsi" w:cs="BrowalliaUPC"/>
                <w:lang w:val="en-US"/>
              </w:rPr>
            </w:pPr>
            <w:r w:rsidRPr="00615725">
              <w:rPr>
                <w:rFonts w:ascii="BrowalliaUPC" w:hAnsi="BrowalliaUPC" w:cs="BrowalliaUPC"/>
                <w:lang w:val="en-GB"/>
              </w:rPr>
              <w:t>-</w:t>
            </w:r>
          </w:p>
        </w:tc>
        <w:tc>
          <w:tcPr>
            <w:tcW w:w="1440" w:type="dxa"/>
            <w:shd w:val="clear" w:color="auto" w:fill="auto"/>
            <w:vAlign w:val="center"/>
          </w:tcPr>
          <w:p w14:paraId="418A7F66" w14:textId="7948FF44" w:rsidR="00280506" w:rsidRPr="00615725" w:rsidRDefault="00280506" w:rsidP="00280506">
            <w:pPr>
              <w:ind w:right="-72"/>
              <w:jc w:val="right"/>
              <w:rPr>
                <w:rFonts w:ascii="BrowalliaUPC" w:hAnsi="BrowalliaUPC" w:cs="BrowalliaUPC"/>
                <w:lang w:val="en-GB"/>
              </w:rPr>
            </w:pPr>
            <w:r w:rsidRPr="00615725">
              <w:rPr>
                <w:rFonts w:ascii="BrowalliaUPC" w:hAnsi="BrowalliaUPC" w:cs="BrowalliaUPC"/>
                <w:lang w:val="en-GB"/>
              </w:rPr>
              <w:t>150.14</w:t>
            </w:r>
          </w:p>
        </w:tc>
        <w:tc>
          <w:tcPr>
            <w:tcW w:w="1440" w:type="dxa"/>
            <w:shd w:val="clear" w:color="auto" w:fill="FAFAFA"/>
            <w:vAlign w:val="center"/>
          </w:tcPr>
          <w:p w14:paraId="79463136" w14:textId="104E0B73" w:rsidR="00280506" w:rsidRPr="00615725" w:rsidRDefault="00894292" w:rsidP="00280506">
            <w:pPr>
              <w:ind w:right="-72"/>
              <w:jc w:val="right"/>
              <w:rPr>
                <w:rFonts w:ascii="BrowalliaUPC" w:hAnsi="BrowalliaUPC" w:cs="BrowalliaUPC"/>
                <w:lang w:val="en-GB"/>
              </w:rPr>
            </w:pPr>
            <w:r w:rsidRPr="00615725">
              <w:rPr>
                <w:rFonts w:ascii="BrowalliaUPC" w:hAnsi="BrowalliaUPC" w:cs="BrowalliaUPC"/>
                <w:lang w:val="en-GB"/>
              </w:rPr>
              <w:t>-</w:t>
            </w:r>
          </w:p>
        </w:tc>
        <w:tc>
          <w:tcPr>
            <w:tcW w:w="1440" w:type="dxa"/>
            <w:shd w:val="clear" w:color="auto" w:fill="auto"/>
            <w:vAlign w:val="center"/>
          </w:tcPr>
          <w:p w14:paraId="14DAD78F" w14:textId="778C9A5D" w:rsidR="00280506" w:rsidRPr="00615725" w:rsidRDefault="0090570E" w:rsidP="00280506">
            <w:pPr>
              <w:ind w:right="-72"/>
              <w:jc w:val="right"/>
              <w:rPr>
                <w:rFonts w:ascii="BrowalliaUPC" w:hAnsi="BrowalliaUPC" w:cs="BrowalliaUPC"/>
                <w:lang w:val="en-US"/>
              </w:rPr>
            </w:pPr>
            <w:r w:rsidRPr="00615725">
              <w:rPr>
                <w:rFonts w:ascii="BrowalliaUPC" w:hAnsi="BrowalliaUPC" w:cs="BrowalliaUPC"/>
                <w:lang w:val="en-US"/>
              </w:rPr>
              <w:t>4,631.07</w:t>
            </w:r>
          </w:p>
        </w:tc>
      </w:tr>
      <w:tr w:rsidR="00BE5581" w:rsidRPr="00615725" w14:paraId="36072401" w14:textId="77777777" w:rsidTr="006D3628">
        <w:trPr>
          <w:cantSplit/>
          <w:trHeight w:val="170"/>
        </w:trPr>
        <w:tc>
          <w:tcPr>
            <w:tcW w:w="3406" w:type="dxa"/>
            <w:vAlign w:val="center"/>
          </w:tcPr>
          <w:p w14:paraId="3048542D" w14:textId="77777777" w:rsidR="00BE5581" w:rsidRPr="00615725" w:rsidRDefault="00BE5581" w:rsidP="00EF5247">
            <w:pPr>
              <w:rPr>
                <w:rFonts w:ascii="BrowalliaUPC" w:hAnsi="BrowalliaUPC" w:cs="BrowalliaUPC"/>
                <w:cs/>
                <w:lang w:val="en-US"/>
              </w:rPr>
            </w:pPr>
            <w:r w:rsidRPr="00615725">
              <w:rPr>
                <w:rFonts w:ascii="BrowalliaUPC" w:hAnsi="BrowalliaUPC" w:cs="BrowalliaUPC"/>
                <w:cs/>
                <w:lang w:val="en-US"/>
              </w:rPr>
              <w:t xml:space="preserve">   การเพิ่มขึ้นของหนี้สินตามสัญญาเช่า</w:t>
            </w:r>
          </w:p>
        </w:tc>
        <w:tc>
          <w:tcPr>
            <w:tcW w:w="1440" w:type="dxa"/>
            <w:shd w:val="clear" w:color="auto" w:fill="FAFAFA"/>
            <w:vAlign w:val="center"/>
          </w:tcPr>
          <w:p w14:paraId="61D21DD5" w14:textId="61963032" w:rsidR="00BE5581" w:rsidRPr="00615725" w:rsidRDefault="00C13E98" w:rsidP="00EF5247">
            <w:pPr>
              <w:ind w:right="-72"/>
              <w:jc w:val="right"/>
              <w:rPr>
                <w:rFonts w:ascii="BrowalliaUPC" w:hAnsi="BrowalliaUPC" w:cs="BrowalliaUPC"/>
                <w:lang w:val="en-GB"/>
              </w:rPr>
            </w:pPr>
            <w:r w:rsidRPr="00615725">
              <w:rPr>
                <w:rFonts w:ascii="BrowalliaUPC" w:hAnsi="BrowalliaUPC" w:cs="BrowalliaUPC"/>
                <w:lang w:val="en-GB"/>
              </w:rPr>
              <w:t>97.46</w:t>
            </w:r>
          </w:p>
        </w:tc>
        <w:tc>
          <w:tcPr>
            <w:tcW w:w="1440" w:type="dxa"/>
            <w:shd w:val="clear" w:color="auto" w:fill="auto"/>
            <w:vAlign w:val="center"/>
          </w:tcPr>
          <w:p w14:paraId="54CF6C43" w14:textId="7F4E063A" w:rsidR="00BE5581" w:rsidRPr="00615725" w:rsidRDefault="00280506" w:rsidP="00EF5247">
            <w:pPr>
              <w:ind w:right="-72"/>
              <w:jc w:val="right"/>
              <w:rPr>
                <w:rFonts w:ascii="BrowalliaUPC" w:hAnsi="BrowalliaUPC" w:cs="BrowalliaUPC"/>
                <w:lang w:val="en-GB"/>
              </w:rPr>
            </w:pPr>
            <w:r w:rsidRPr="00615725">
              <w:rPr>
                <w:rFonts w:ascii="BrowalliaUPC" w:hAnsi="BrowalliaUPC" w:cs="BrowalliaUPC"/>
                <w:lang w:val="en-GB"/>
              </w:rPr>
              <w:t>-</w:t>
            </w:r>
          </w:p>
        </w:tc>
        <w:tc>
          <w:tcPr>
            <w:tcW w:w="1440" w:type="dxa"/>
            <w:shd w:val="clear" w:color="auto" w:fill="FAFAFA"/>
            <w:vAlign w:val="center"/>
          </w:tcPr>
          <w:p w14:paraId="34793828" w14:textId="76F5FD50" w:rsidR="00BE5581" w:rsidRPr="00615725" w:rsidRDefault="00280506" w:rsidP="00EF5247">
            <w:pPr>
              <w:ind w:right="-72"/>
              <w:jc w:val="right"/>
              <w:rPr>
                <w:rFonts w:ascii="BrowalliaUPC" w:hAnsi="BrowalliaUPC" w:cs="BrowalliaUPC"/>
                <w:lang w:val="en-US"/>
              </w:rPr>
            </w:pPr>
            <w:r w:rsidRPr="00615725">
              <w:rPr>
                <w:rFonts w:ascii="BrowalliaUPC" w:hAnsi="BrowalliaUPC" w:cs="BrowalliaUPC"/>
                <w:lang w:val="en-GB"/>
              </w:rPr>
              <w:t>3,048.25</w:t>
            </w:r>
          </w:p>
        </w:tc>
        <w:tc>
          <w:tcPr>
            <w:tcW w:w="1440" w:type="dxa"/>
            <w:shd w:val="clear" w:color="auto" w:fill="auto"/>
            <w:vAlign w:val="center"/>
          </w:tcPr>
          <w:p w14:paraId="296C2D00" w14:textId="1D1A0196" w:rsidR="00BE5581" w:rsidRPr="00615725" w:rsidRDefault="00894292" w:rsidP="00EF5247">
            <w:pPr>
              <w:ind w:right="-72"/>
              <w:jc w:val="right"/>
              <w:rPr>
                <w:rFonts w:ascii="BrowalliaUPC" w:hAnsi="BrowalliaUPC" w:cs="BrowalliaUPC"/>
                <w:lang w:val="en-US"/>
              </w:rPr>
            </w:pPr>
            <w:r w:rsidRPr="00615725">
              <w:rPr>
                <w:rFonts w:ascii="BrowalliaUPC" w:hAnsi="BrowalliaUPC" w:cs="BrowalliaUPC"/>
                <w:lang w:val="en-US"/>
              </w:rPr>
              <w:t>-</w:t>
            </w:r>
          </w:p>
        </w:tc>
      </w:tr>
      <w:tr w:rsidR="00C13E98" w:rsidRPr="00615725" w14:paraId="71A7EA25" w14:textId="77777777" w:rsidTr="006D3628">
        <w:trPr>
          <w:cantSplit/>
          <w:trHeight w:val="170"/>
        </w:trPr>
        <w:tc>
          <w:tcPr>
            <w:tcW w:w="3406" w:type="dxa"/>
            <w:vAlign w:val="center"/>
          </w:tcPr>
          <w:p w14:paraId="6398B0A8" w14:textId="6A38E842" w:rsidR="00C13E98" w:rsidRPr="00615725" w:rsidRDefault="00C13E98" w:rsidP="00EF5247">
            <w:pPr>
              <w:rPr>
                <w:rFonts w:ascii="BrowalliaUPC" w:hAnsi="BrowalliaUPC" w:cs="BrowalliaUPC"/>
                <w:cs/>
                <w:lang w:val="en-US"/>
              </w:rPr>
            </w:pPr>
            <w:r w:rsidRPr="00615725">
              <w:rPr>
                <w:rFonts w:ascii="BrowalliaUPC" w:hAnsi="BrowalliaUPC" w:cs="BrowalliaUPC" w:hint="cs"/>
                <w:cs/>
                <w:lang w:val="en-US"/>
              </w:rPr>
              <w:t xml:space="preserve">   </w:t>
            </w:r>
            <w:r w:rsidR="00A13F98" w:rsidRPr="00615725">
              <w:rPr>
                <w:rFonts w:ascii="BrowalliaUPC" w:hAnsi="BrowalliaUPC" w:cs="BrowalliaUPC"/>
                <w:cs/>
                <w:lang w:val="en-US"/>
              </w:rPr>
              <w:t>การ</w:t>
            </w:r>
            <w:r w:rsidR="00A13F98" w:rsidRPr="00615725">
              <w:rPr>
                <w:rFonts w:ascii="BrowalliaUPC" w:hAnsi="BrowalliaUPC" w:cs="BrowalliaUPC" w:hint="cs"/>
                <w:cs/>
                <w:lang w:val="en-US"/>
              </w:rPr>
              <w:t>ลดลง</w:t>
            </w:r>
            <w:r w:rsidR="00A13F98" w:rsidRPr="00615725">
              <w:rPr>
                <w:rFonts w:ascii="BrowalliaUPC" w:hAnsi="BrowalliaUPC" w:cs="BrowalliaUPC"/>
                <w:cs/>
                <w:lang w:val="en-US"/>
              </w:rPr>
              <w:t>ของหนี้สินตามสัญญาเช่า</w:t>
            </w:r>
          </w:p>
        </w:tc>
        <w:tc>
          <w:tcPr>
            <w:tcW w:w="1440" w:type="dxa"/>
            <w:shd w:val="clear" w:color="auto" w:fill="FAFAFA"/>
            <w:vAlign w:val="center"/>
          </w:tcPr>
          <w:p w14:paraId="73BE01F5" w14:textId="6CB84C14" w:rsidR="00C13E98" w:rsidRPr="00615725" w:rsidRDefault="00C13E98" w:rsidP="00EF5247">
            <w:pPr>
              <w:ind w:right="-72"/>
              <w:jc w:val="right"/>
              <w:rPr>
                <w:rFonts w:ascii="BrowalliaUPC" w:hAnsi="BrowalliaUPC" w:cs="BrowalliaUPC"/>
                <w:cs/>
                <w:lang w:val="en-GB"/>
              </w:rPr>
            </w:pPr>
            <w:r w:rsidRPr="00615725">
              <w:rPr>
                <w:rFonts w:ascii="BrowalliaUPC" w:hAnsi="BrowalliaUPC" w:cs="BrowalliaUPC" w:hint="cs"/>
                <w:cs/>
                <w:lang w:val="en-GB"/>
              </w:rPr>
              <w:t>(</w:t>
            </w:r>
            <w:r w:rsidRPr="00615725">
              <w:rPr>
                <w:rFonts w:ascii="BrowalliaUPC" w:hAnsi="BrowalliaUPC" w:cs="BrowalliaUPC"/>
                <w:lang w:val="en-GB"/>
              </w:rPr>
              <w:t>0.7</w:t>
            </w:r>
            <w:r w:rsidR="00767795" w:rsidRPr="00615725">
              <w:rPr>
                <w:rFonts w:ascii="BrowalliaUPC" w:hAnsi="BrowalliaUPC" w:cs="BrowalliaUPC"/>
                <w:lang w:val="en-GB"/>
              </w:rPr>
              <w:t>6</w:t>
            </w:r>
            <w:r w:rsidRPr="00615725">
              <w:rPr>
                <w:rFonts w:ascii="BrowalliaUPC" w:hAnsi="BrowalliaUPC" w:cs="BrowalliaUPC" w:hint="cs"/>
                <w:cs/>
                <w:lang w:val="en-GB"/>
              </w:rPr>
              <w:t>)</w:t>
            </w:r>
          </w:p>
        </w:tc>
        <w:tc>
          <w:tcPr>
            <w:tcW w:w="1440" w:type="dxa"/>
            <w:shd w:val="clear" w:color="auto" w:fill="auto"/>
            <w:vAlign w:val="center"/>
          </w:tcPr>
          <w:p w14:paraId="5B5E078B" w14:textId="6F51DCDF" w:rsidR="00C13E98" w:rsidRPr="00615725" w:rsidRDefault="00280506" w:rsidP="00EF5247">
            <w:pPr>
              <w:ind w:right="-72"/>
              <w:jc w:val="right"/>
              <w:rPr>
                <w:rFonts w:ascii="BrowalliaUPC" w:hAnsi="BrowalliaUPC" w:cs="BrowalliaUPC"/>
                <w:cs/>
                <w:lang w:val="en-GB"/>
              </w:rPr>
            </w:pPr>
            <w:r w:rsidRPr="00615725">
              <w:rPr>
                <w:rFonts w:ascii="BrowalliaUPC" w:hAnsi="BrowalliaUPC" w:cs="BrowalliaUPC"/>
                <w:lang w:val="en-GB"/>
              </w:rPr>
              <w:t>-</w:t>
            </w:r>
          </w:p>
        </w:tc>
        <w:tc>
          <w:tcPr>
            <w:tcW w:w="1440" w:type="dxa"/>
            <w:shd w:val="clear" w:color="auto" w:fill="FAFAFA"/>
            <w:vAlign w:val="center"/>
          </w:tcPr>
          <w:p w14:paraId="41543CEF" w14:textId="5603EE48" w:rsidR="00C13E98" w:rsidRPr="00615725" w:rsidRDefault="00280506" w:rsidP="00EF5247">
            <w:pPr>
              <w:ind w:right="-72"/>
              <w:jc w:val="right"/>
              <w:rPr>
                <w:rFonts w:ascii="BrowalliaUPC" w:hAnsi="BrowalliaUPC" w:cs="BrowalliaUPC"/>
                <w:lang w:val="en-US"/>
              </w:rPr>
            </w:pPr>
            <w:r w:rsidRPr="00615725">
              <w:rPr>
                <w:rFonts w:ascii="BrowalliaUPC" w:hAnsi="BrowalliaUPC" w:cs="BrowalliaUPC" w:hint="cs"/>
                <w:cs/>
                <w:lang w:val="en-GB"/>
              </w:rPr>
              <w:t>(</w:t>
            </w:r>
            <w:r w:rsidRPr="00615725">
              <w:rPr>
                <w:rFonts w:ascii="BrowalliaUPC" w:hAnsi="BrowalliaUPC" w:cs="BrowalliaUPC"/>
                <w:lang w:val="en-GB"/>
              </w:rPr>
              <w:t>23.75</w:t>
            </w:r>
            <w:r w:rsidRPr="00615725">
              <w:rPr>
                <w:rFonts w:ascii="BrowalliaUPC" w:hAnsi="BrowalliaUPC" w:cs="BrowalliaUPC" w:hint="cs"/>
                <w:cs/>
                <w:lang w:val="en-GB"/>
              </w:rPr>
              <w:t>)</w:t>
            </w:r>
          </w:p>
        </w:tc>
        <w:tc>
          <w:tcPr>
            <w:tcW w:w="1440" w:type="dxa"/>
            <w:shd w:val="clear" w:color="auto" w:fill="auto"/>
            <w:vAlign w:val="center"/>
          </w:tcPr>
          <w:p w14:paraId="57B263B5" w14:textId="09BBA3EC" w:rsidR="00C13E98" w:rsidRPr="00615725" w:rsidRDefault="00B92752" w:rsidP="00EF5247">
            <w:pPr>
              <w:ind w:right="-72"/>
              <w:jc w:val="right"/>
              <w:rPr>
                <w:rFonts w:ascii="BrowalliaUPC" w:hAnsi="BrowalliaUPC" w:cs="BrowalliaUPC"/>
                <w:lang w:val="en-US"/>
              </w:rPr>
            </w:pPr>
            <w:r w:rsidRPr="00615725">
              <w:rPr>
                <w:rFonts w:ascii="BrowalliaUPC" w:hAnsi="BrowalliaUPC" w:cs="BrowalliaUPC"/>
                <w:lang w:val="en-US"/>
              </w:rPr>
              <w:t>-</w:t>
            </w:r>
          </w:p>
        </w:tc>
      </w:tr>
      <w:tr w:rsidR="00BE5581" w:rsidRPr="00615725" w14:paraId="1E9DD6E5" w14:textId="77777777" w:rsidTr="006D3628">
        <w:trPr>
          <w:cantSplit/>
          <w:trHeight w:val="170"/>
        </w:trPr>
        <w:tc>
          <w:tcPr>
            <w:tcW w:w="3406" w:type="dxa"/>
            <w:vAlign w:val="center"/>
          </w:tcPr>
          <w:p w14:paraId="0AC498D1" w14:textId="2E7EFE4C" w:rsidR="00BE5581" w:rsidRPr="00615725" w:rsidRDefault="00BE5581" w:rsidP="00EF5247">
            <w:pPr>
              <w:rPr>
                <w:rFonts w:ascii="BrowalliaUPC" w:hAnsi="BrowalliaUPC" w:cs="BrowalliaUPC"/>
                <w:cs/>
                <w:lang w:val="en-US"/>
              </w:rPr>
            </w:pPr>
            <w:r w:rsidRPr="00615725">
              <w:rPr>
                <w:rFonts w:ascii="BrowalliaUPC" w:hAnsi="BrowalliaUPC" w:cs="BrowalliaUPC"/>
                <w:cs/>
                <w:lang w:val="en-US"/>
              </w:rPr>
              <w:t xml:space="preserve">   การ</w:t>
            </w:r>
            <w:r w:rsidRPr="00615725">
              <w:rPr>
                <w:rFonts w:ascii="BrowalliaUPC" w:hAnsi="BrowalliaUPC" w:cs="BrowalliaUPC" w:hint="cs"/>
                <w:cs/>
                <w:lang w:val="en-US"/>
              </w:rPr>
              <w:t>เปลี่ยนแปลงแก้ไขสัญญา</w:t>
            </w:r>
          </w:p>
        </w:tc>
        <w:tc>
          <w:tcPr>
            <w:tcW w:w="1440" w:type="dxa"/>
            <w:shd w:val="clear" w:color="auto" w:fill="FAFAFA"/>
            <w:vAlign w:val="center"/>
          </w:tcPr>
          <w:p w14:paraId="332735E9" w14:textId="24D8EEDE" w:rsidR="00BE5581" w:rsidRPr="00615725" w:rsidRDefault="00C13E98" w:rsidP="00EF5247">
            <w:pPr>
              <w:ind w:right="-72"/>
              <w:jc w:val="right"/>
              <w:rPr>
                <w:rFonts w:ascii="BrowalliaUPC" w:hAnsi="BrowalliaUPC" w:cs="BrowalliaUPC"/>
                <w:lang w:val="en-GB"/>
              </w:rPr>
            </w:pPr>
            <w:r w:rsidRPr="00615725">
              <w:rPr>
                <w:rFonts w:ascii="BrowalliaUPC" w:hAnsi="BrowalliaUPC" w:cs="BrowalliaUPC"/>
                <w:lang w:val="en-GB"/>
              </w:rPr>
              <w:t>1.40</w:t>
            </w:r>
          </w:p>
        </w:tc>
        <w:tc>
          <w:tcPr>
            <w:tcW w:w="1440" w:type="dxa"/>
            <w:shd w:val="clear" w:color="auto" w:fill="auto"/>
            <w:vAlign w:val="center"/>
          </w:tcPr>
          <w:p w14:paraId="024BF707" w14:textId="32935651" w:rsidR="00BE5581" w:rsidRPr="00615725" w:rsidRDefault="00280506" w:rsidP="00EF5247">
            <w:pPr>
              <w:ind w:right="-72"/>
              <w:jc w:val="right"/>
              <w:rPr>
                <w:rFonts w:ascii="BrowalliaUPC" w:hAnsi="BrowalliaUPC" w:cs="BrowalliaUPC"/>
                <w:lang w:val="en-GB"/>
              </w:rPr>
            </w:pPr>
            <w:r w:rsidRPr="00615725">
              <w:rPr>
                <w:rFonts w:ascii="BrowalliaUPC" w:hAnsi="BrowalliaUPC" w:cs="BrowalliaUPC"/>
                <w:lang w:val="en-GB"/>
              </w:rPr>
              <w:t>-</w:t>
            </w:r>
          </w:p>
        </w:tc>
        <w:tc>
          <w:tcPr>
            <w:tcW w:w="1440" w:type="dxa"/>
            <w:shd w:val="clear" w:color="auto" w:fill="FAFAFA"/>
            <w:vAlign w:val="center"/>
          </w:tcPr>
          <w:p w14:paraId="375070AE" w14:textId="6FD922AF" w:rsidR="00BE5581" w:rsidRPr="00615725" w:rsidRDefault="00280506" w:rsidP="00EF5247">
            <w:pPr>
              <w:ind w:right="-72"/>
              <w:jc w:val="right"/>
              <w:rPr>
                <w:rFonts w:ascii="BrowalliaUPC" w:hAnsi="BrowalliaUPC" w:cs="BrowalliaUPC"/>
                <w:lang w:val="en-US"/>
              </w:rPr>
            </w:pPr>
            <w:r w:rsidRPr="00615725">
              <w:rPr>
                <w:rFonts w:ascii="BrowalliaUPC" w:hAnsi="BrowalliaUPC" w:cs="BrowalliaUPC"/>
                <w:lang w:val="en-GB"/>
              </w:rPr>
              <w:t>43.69</w:t>
            </w:r>
          </w:p>
        </w:tc>
        <w:tc>
          <w:tcPr>
            <w:tcW w:w="1440" w:type="dxa"/>
            <w:shd w:val="clear" w:color="auto" w:fill="auto"/>
            <w:vAlign w:val="center"/>
          </w:tcPr>
          <w:p w14:paraId="23FF9257" w14:textId="7E8C52B2" w:rsidR="00BE5581" w:rsidRPr="00615725" w:rsidRDefault="00894292" w:rsidP="00EF5247">
            <w:pPr>
              <w:ind w:right="-72"/>
              <w:jc w:val="right"/>
              <w:rPr>
                <w:rFonts w:ascii="BrowalliaUPC" w:hAnsi="BrowalliaUPC" w:cs="BrowalliaUPC"/>
                <w:lang w:val="en-US"/>
              </w:rPr>
            </w:pPr>
            <w:r w:rsidRPr="00615725">
              <w:rPr>
                <w:rFonts w:ascii="BrowalliaUPC" w:hAnsi="BrowalliaUPC" w:cs="BrowalliaUPC"/>
                <w:lang w:val="en-US"/>
              </w:rPr>
              <w:t>-</w:t>
            </w:r>
          </w:p>
        </w:tc>
      </w:tr>
      <w:tr w:rsidR="00363B45" w:rsidRPr="00615725" w14:paraId="2F559112" w14:textId="77777777" w:rsidTr="006D3628">
        <w:trPr>
          <w:cantSplit/>
          <w:trHeight w:val="170"/>
        </w:trPr>
        <w:tc>
          <w:tcPr>
            <w:tcW w:w="3406" w:type="dxa"/>
            <w:vAlign w:val="center"/>
          </w:tcPr>
          <w:p w14:paraId="7B2643FC" w14:textId="3C5CF7C9" w:rsidR="00363B45" w:rsidRPr="00615725" w:rsidRDefault="00363B45" w:rsidP="00072BC1">
            <w:pPr>
              <w:rPr>
                <w:rFonts w:ascii="BrowalliaUPC" w:hAnsi="BrowalliaUPC" w:cs="BrowalliaUPC"/>
                <w:cs/>
                <w:lang w:val="en-US"/>
              </w:rPr>
            </w:pPr>
            <w:r w:rsidRPr="00615725">
              <w:rPr>
                <w:rFonts w:ascii="BrowalliaUPC" w:hAnsi="BrowalliaUPC" w:cs="BrowalliaUPC"/>
                <w:cs/>
                <w:lang w:val="en-US"/>
              </w:rPr>
              <w:t>ผลต่างจากอัตราแลกเปลี่ยน</w:t>
            </w:r>
          </w:p>
        </w:tc>
        <w:tc>
          <w:tcPr>
            <w:tcW w:w="1440" w:type="dxa"/>
            <w:shd w:val="clear" w:color="auto" w:fill="FAFAFA"/>
            <w:vAlign w:val="center"/>
          </w:tcPr>
          <w:p w14:paraId="060B0C11" w14:textId="54297CEE" w:rsidR="00363B45" w:rsidRPr="00615725" w:rsidRDefault="00C13E98" w:rsidP="00363B45">
            <w:pPr>
              <w:ind w:right="-72"/>
              <w:jc w:val="right"/>
              <w:rPr>
                <w:rFonts w:ascii="BrowalliaUPC" w:hAnsi="BrowalliaUPC" w:cs="BrowalliaUPC"/>
                <w:lang w:val="en-GB"/>
              </w:rPr>
            </w:pPr>
            <w:r w:rsidRPr="00615725">
              <w:rPr>
                <w:rFonts w:ascii="BrowalliaUPC" w:hAnsi="BrowalliaUPC" w:cs="BrowalliaUPC" w:hint="cs"/>
                <w:cs/>
                <w:lang w:val="en-GB"/>
              </w:rPr>
              <w:t>(</w:t>
            </w:r>
            <w:r w:rsidRPr="00615725">
              <w:rPr>
                <w:rFonts w:ascii="BrowalliaUPC" w:hAnsi="BrowalliaUPC" w:cs="BrowalliaUPC"/>
                <w:lang w:val="en-GB"/>
              </w:rPr>
              <w:t>0.02</w:t>
            </w:r>
            <w:r w:rsidRPr="00615725">
              <w:rPr>
                <w:rFonts w:ascii="BrowalliaUPC" w:hAnsi="BrowalliaUPC" w:cs="BrowalliaUPC" w:hint="cs"/>
                <w:cs/>
                <w:lang w:val="en-GB"/>
              </w:rPr>
              <w:t>)</w:t>
            </w:r>
          </w:p>
        </w:tc>
        <w:tc>
          <w:tcPr>
            <w:tcW w:w="1440" w:type="dxa"/>
            <w:shd w:val="clear" w:color="auto" w:fill="auto"/>
            <w:vAlign w:val="center"/>
          </w:tcPr>
          <w:p w14:paraId="70DAA2D8" w14:textId="10D7DB61" w:rsidR="00363B45" w:rsidRPr="00615725" w:rsidRDefault="00767795" w:rsidP="00363B45">
            <w:pPr>
              <w:ind w:right="-72"/>
              <w:jc w:val="right"/>
              <w:rPr>
                <w:rFonts w:ascii="BrowalliaUPC" w:hAnsi="BrowalliaUPC" w:cs="BrowalliaUPC"/>
                <w:lang w:val="en-GB"/>
              </w:rPr>
            </w:pPr>
            <w:r w:rsidRPr="00615725">
              <w:rPr>
                <w:rFonts w:ascii="BrowalliaUPC" w:hAnsi="BrowalliaUPC" w:cs="BrowalliaUPC"/>
                <w:lang w:val="en-GB"/>
              </w:rPr>
              <w:t>0.</w:t>
            </w:r>
            <w:r w:rsidR="00280506" w:rsidRPr="00615725">
              <w:rPr>
                <w:rFonts w:ascii="BrowalliaUPC" w:hAnsi="BrowalliaUPC" w:cs="BrowalliaUPC"/>
                <w:lang w:val="en-GB"/>
              </w:rPr>
              <w:t>08</w:t>
            </w:r>
          </w:p>
        </w:tc>
        <w:tc>
          <w:tcPr>
            <w:tcW w:w="1440" w:type="dxa"/>
            <w:shd w:val="clear" w:color="auto" w:fill="FAFAFA"/>
            <w:vAlign w:val="center"/>
          </w:tcPr>
          <w:p w14:paraId="0EA61AEE" w14:textId="78148E4E" w:rsidR="00363B45" w:rsidRPr="00615725" w:rsidRDefault="00280506" w:rsidP="00363B45">
            <w:pPr>
              <w:ind w:right="-72"/>
              <w:jc w:val="right"/>
              <w:rPr>
                <w:rFonts w:ascii="BrowalliaUPC" w:hAnsi="BrowalliaUPC" w:cs="BrowalliaUPC"/>
                <w:lang w:val="en-US"/>
              </w:rPr>
            </w:pPr>
            <w:r w:rsidRPr="00615725">
              <w:rPr>
                <w:rFonts w:ascii="BrowalliaUPC" w:hAnsi="BrowalliaUPC" w:cs="BrowalliaUPC" w:hint="cs"/>
                <w:cs/>
                <w:lang w:val="en-GB"/>
              </w:rPr>
              <w:t>(</w:t>
            </w:r>
            <w:r w:rsidR="00767795" w:rsidRPr="00615725">
              <w:rPr>
                <w:rFonts w:ascii="BrowalliaUPC" w:hAnsi="BrowalliaUPC" w:cs="BrowalliaUPC"/>
                <w:lang w:val="en-GB"/>
              </w:rPr>
              <w:t>0.</w:t>
            </w:r>
            <w:r w:rsidRPr="00615725">
              <w:rPr>
                <w:rFonts w:ascii="BrowalliaUPC" w:hAnsi="BrowalliaUPC" w:cs="BrowalliaUPC"/>
                <w:lang w:val="en-GB"/>
              </w:rPr>
              <w:t>83</w:t>
            </w:r>
            <w:r w:rsidRPr="00615725">
              <w:rPr>
                <w:rFonts w:ascii="BrowalliaUPC" w:hAnsi="BrowalliaUPC" w:cs="BrowalliaUPC" w:hint="cs"/>
                <w:cs/>
                <w:lang w:val="en-GB"/>
              </w:rPr>
              <w:t>)</w:t>
            </w:r>
          </w:p>
        </w:tc>
        <w:tc>
          <w:tcPr>
            <w:tcW w:w="1440" w:type="dxa"/>
            <w:shd w:val="clear" w:color="auto" w:fill="auto"/>
            <w:vAlign w:val="center"/>
          </w:tcPr>
          <w:p w14:paraId="1563C3A7" w14:textId="102B983B" w:rsidR="00363B45" w:rsidRPr="00615725" w:rsidRDefault="00894292" w:rsidP="00363B45">
            <w:pPr>
              <w:ind w:right="-72"/>
              <w:jc w:val="right"/>
              <w:rPr>
                <w:rFonts w:ascii="BrowalliaUPC" w:hAnsi="BrowalliaUPC" w:cs="BrowalliaUPC"/>
                <w:lang w:val="en-US"/>
              </w:rPr>
            </w:pPr>
            <w:r w:rsidRPr="00615725">
              <w:rPr>
                <w:rFonts w:ascii="BrowalliaUPC" w:hAnsi="BrowalliaUPC" w:cs="BrowalliaUPC"/>
                <w:lang w:val="en-US"/>
              </w:rPr>
              <w:t>2.59</w:t>
            </w:r>
          </w:p>
        </w:tc>
      </w:tr>
      <w:tr w:rsidR="00363B45" w:rsidRPr="00615725" w14:paraId="2258ADD9" w14:textId="77777777" w:rsidTr="006D3628">
        <w:trPr>
          <w:cantSplit/>
          <w:trHeight w:val="170"/>
        </w:trPr>
        <w:tc>
          <w:tcPr>
            <w:tcW w:w="3406" w:type="dxa"/>
            <w:vAlign w:val="center"/>
          </w:tcPr>
          <w:p w14:paraId="00AB2A3F" w14:textId="438D3CD4" w:rsidR="00363B45" w:rsidRPr="00615725" w:rsidRDefault="00363B45" w:rsidP="00072BC1">
            <w:pPr>
              <w:rPr>
                <w:rFonts w:ascii="BrowalliaUPC" w:hAnsi="BrowalliaUPC" w:cs="BrowalliaUPC"/>
                <w:cs/>
                <w:lang w:val="en-US"/>
              </w:rPr>
            </w:pPr>
            <w:r w:rsidRPr="00615725">
              <w:rPr>
                <w:rFonts w:ascii="BrowalliaUPC" w:hAnsi="BrowalliaUPC" w:cs="BrowalliaUPC"/>
                <w:cs/>
                <w:lang w:val="en-US"/>
              </w:rPr>
              <w:t>ผลต่างของอัตราแลกเปลี่ยน</w:t>
            </w:r>
            <w:r w:rsidRPr="00615725">
              <w:rPr>
                <w:rFonts w:ascii="BrowalliaUPC" w:hAnsi="BrowalliaUPC" w:cs="BrowalliaUPC"/>
                <w:cs/>
                <w:lang w:val="en-US"/>
              </w:rPr>
              <w:br/>
              <w:t xml:space="preserve">   จากการแปลงค่า</w:t>
            </w:r>
            <w:r w:rsidR="002C2435" w:rsidRPr="00615725">
              <w:rPr>
                <w:rFonts w:ascii="BrowalliaUPC" w:hAnsi="BrowalliaUPC" w:cs="BrowalliaUPC"/>
                <w:cs/>
                <w:lang w:val="en-US"/>
              </w:rPr>
              <w:t>งบการเงิน</w:t>
            </w:r>
          </w:p>
        </w:tc>
        <w:tc>
          <w:tcPr>
            <w:tcW w:w="1440" w:type="dxa"/>
            <w:shd w:val="clear" w:color="auto" w:fill="FAFAFA"/>
            <w:vAlign w:val="bottom"/>
          </w:tcPr>
          <w:p w14:paraId="41806A09" w14:textId="3E8CB08C" w:rsidR="00363B45" w:rsidRPr="00615725" w:rsidRDefault="00C31365" w:rsidP="00363B45">
            <w:pPr>
              <w:ind w:right="-72"/>
              <w:jc w:val="right"/>
              <w:rPr>
                <w:rFonts w:asciiTheme="minorHAnsi" w:hAnsiTheme="minorHAnsi" w:cs="BrowalliaUPC"/>
                <w:lang w:val="en-US"/>
              </w:rPr>
            </w:pPr>
            <w:r w:rsidRPr="00615725">
              <w:rPr>
                <w:rFonts w:ascii="BrowalliaUPC" w:hAnsi="BrowalliaUPC" w:cs="BrowalliaUPC"/>
                <w:lang w:val="en-GB"/>
              </w:rPr>
              <w:t>-</w:t>
            </w:r>
          </w:p>
        </w:tc>
        <w:tc>
          <w:tcPr>
            <w:tcW w:w="1440" w:type="dxa"/>
            <w:shd w:val="clear" w:color="auto" w:fill="auto"/>
            <w:vAlign w:val="bottom"/>
          </w:tcPr>
          <w:p w14:paraId="7670A91E" w14:textId="4407CB6A" w:rsidR="00363B45" w:rsidRPr="00615725" w:rsidRDefault="00280506" w:rsidP="00363B45">
            <w:pPr>
              <w:ind w:right="-72"/>
              <w:jc w:val="right"/>
              <w:rPr>
                <w:rFonts w:ascii="BrowalliaUPC" w:hAnsi="BrowalliaUPC" w:cs="BrowalliaUPC"/>
                <w:lang w:val="en-GB"/>
              </w:rPr>
            </w:pPr>
            <w:r w:rsidRPr="00615725">
              <w:rPr>
                <w:rFonts w:ascii="BrowalliaUPC" w:hAnsi="BrowalliaUPC" w:cs="BrowalliaUPC"/>
                <w:lang w:val="en-GB"/>
              </w:rPr>
              <w:t>-</w:t>
            </w:r>
          </w:p>
        </w:tc>
        <w:tc>
          <w:tcPr>
            <w:tcW w:w="1440" w:type="dxa"/>
            <w:shd w:val="clear" w:color="auto" w:fill="FAFAFA"/>
            <w:vAlign w:val="bottom"/>
          </w:tcPr>
          <w:p w14:paraId="5B14E500" w14:textId="47A4348E" w:rsidR="00363B45" w:rsidRPr="00615725" w:rsidRDefault="00280506" w:rsidP="00363B45">
            <w:pPr>
              <w:ind w:right="-72"/>
              <w:jc w:val="right"/>
              <w:rPr>
                <w:rFonts w:ascii="BrowalliaUPC" w:hAnsi="BrowalliaUPC" w:cs="BrowalliaUPC"/>
                <w:lang w:val="en-US"/>
              </w:rPr>
            </w:pPr>
            <w:r w:rsidRPr="00615725">
              <w:rPr>
                <w:rFonts w:ascii="BrowalliaUPC" w:hAnsi="BrowalliaUPC" w:cs="BrowalliaUPC" w:hint="cs"/>
                <w:cs/>
                <w:lang w:val="en-GB"/>
              </w:rPr>
              <w:t>(</w:t>
            </w:r>
            <w:r w:rsidRPr="00615725">
              <w:rPr>
                <w:rFonts w:ascii="BrowalliaUPC" w:hAnsi="BrowalliaUPC" w:cs="BrowalliaUPC"/>
                <w:lang w:val="en-GB"/>
              </w:rPr>
              <w:t>61.03</w:t>
            </w:r>
            <w:r w:rsidRPr="00615725">
              <w:rPr>
                <w:rFonts w:ascii="BrowalliaUPC" w:hAnsi="BrowalliaUPC" w:cs="BrowalliaUPC" w:hint="cs"/>
                <w:cs/>
                <w:lang w:val="en-GB"/>
              </w:rPr>
              <w:t>)</w:t>
            </w:r>
          </w:p>
        </w:tc>
        <w:tc>
          <w:tcPr>
            <w:tcW w:w="1440" w:type="dxa"/>
            <w:shd w:val="clear" w:color="auto" w:fill="auto"/>
            <w:vAlign w:val="bottom"/>
          </w:tcPr>
          <w:p w14:paraId="4BA209A4" w14:textId="43B6BA35" w:rsidR="00363B45" w:rsidRPr="00615725" w:rsidRDefault="00B92752" w:rsidP="00363B45">
            <w:pPr>
              <w:ind w:right="-72"/>
              <w:jc w:val="right"/>
              <w:rPr>
                <w:rFonts w:ascii="BrowalliaUPC" w:hAnsi="BrowalliaUPC" w:cs="BrowalliaUPC"/>
                <w:lang w:val="en-US"/>
              </w:rPr>
            </w:pPr>
            <w:r w:rsidRPr="00615725">
              <w:rPr>
                <w:rFonts w:ascii="BrowalliaUPC" w:hAnsi="BrowalliaUPC" w:cs="BrowalliaUPC" w:hint="cs"/>
                <w:cs/>
                <w:lang w:val="en-US"/>
              </w:rPr>
              <w:t>(</w:t>
            </w:r>
            <w:r w:rsidR="00894292" w:rsidRPr="00615725">
              <w:rPr>
                <w:rFonts w:ascii="BrowalliaUPC" w:hAnsi="BrowalliaUPC" w:cs="BrowalliaUPC"/>
                <w:lang w:val="en-US"/>
              </w:rPr>
              <w:t>99.89</w:t>
            </w:r>
            <w:r w:rsidRPr="00615725">
              <w:rPr>
                <w:rFonts w:ascii="BrowalliaUPC" w:hAnsi="BrowalliaUPC" w:cs="BrowalliaUPC" w:hint="cs"/>
                <w:cs/>
                <w:lang w:val="en-US"/>
              </w:rPr>
              <w:t>)</w:t>
            </w:r>
          </w:p>
        </w:tc>
      </w:tr>
      <w:tr w:rsidR="00363B45" w:rsidRPr="00615725" w14:paraId="2928E83A" w14:textId="77777777" w:rsidTr="006D3628">
        <w:trPr>
          <w:cantSplit/>
          <w:trHeight w:val="60"/>
        </w:trPr>
        <w:tc>
          <w:tcPr>
            <w:tcW w:w="3406" w:type="dxa"/>
            <w:vAlign w:val="center"/>
          </w:tcPr>
          <w:p w14:paraId="0009A0E1" w14:textId="56582705" w:rsidR="00363B45" w:rsidRPr="00615725" w:rsidRDefault="00363B45" w:rsidP="00072BC1">
            <w:pPr>
              <w:rPr>
                <w:rFonts w:ascii="BrowalliaUPC" w:hAnsi="BrowalliaUPC" w:cs="BrowalliaUPC"/>
                <w:cs/>
                <w:lang w:val="en-US"/>
              </w:rPr>
            </w:pPr>
            <w:r w:rsidRPr="00615725">
              <w:rPr>
                <w:rFonts w:ascii="BrowalliaUPC" w:hAnsi="BrowalliaUPC" w:cs="BrowalliaUPC"/>
                <w:cs/>
                <w:lang w:val="en-US"/>
              </w:rPr>
              <w:t>ยอดคงเหลือปลาย</w:t>
            </w:r>
            <w:r w:rsidR="0097640E" w:rsidRPr="00615725">
              <w:rPr>
                <w:rFonts w:ascii="BrowalliaUPC" w:hAnsi="BrowalliaUPC" w:cs="BrowalliaUPC"/>
                <w:cs/>
                <w:lang w:val="en-US"/>
              </w:rPr>
              <w:t>ปี</w:t>
            </w:r>
            <w:r w:rsidRPr="00615725">
              <w:rPr>
                <w:rFonts w:ascii="BrowalliaUPC" w:hAnsi="BrowalliaUPC" w:cs="BrowalliaUPC"/>
                <w:cs/>
                <w:lang w:val="en-US"/>
              </w:rPr>
              <w:t xml:space="preserve"> สุทธิ</w:t>
            </w:r>
          </w:p>
        </w:tc>
        <w:tc>
          <w:tcPr>
            <w:tcW w:w="1440" w:type="dxa"/>
            <w:tcBorders>
              <w:top w:val="single" w:sz="4" w:space="0" w:color="auto"/>
              <w:bottom w:val="single" w:sz="4" w:space="0" w:color="auto"/>
            </w:tcBorders>
            <w:shd w:val="clear" w:color="auto" w:fill="FAFAFA"/>
            <w:vAlign w:val="center"/>
          </w:tcPr>
          <w:p w14:paraId="0C6D800E" w14:textId="4B08914F" w:rsidR="00363B45" w:rsidRPr="00615725" w:rsidRDefault="00C13E98" w:rsidP="00363B45">
            <w:pPr>
              <w:ind w:right="-72"/>
              <w:jc w:val="right"/>
              <w:rPr>
                <w:rFonts w:ascii="BrowalliaUPC" w:hAnsi="BrowalliaUPC" w:cs="BrowalliaUPC"/>
                <w:lang w:val="en-GB"/>
              </w:rPr>
            </w:pPr>
            <w:r w:rsidRPr="00615725">
              <w:rPr>
                <w:rFonts w:ascii="BrowalliaUPC" w:hAnsi="BrowalliaUPC" w:cs="BrowalliaUPC"/>
                <w:lang w:val="en-GB"/>
              </w:rPr>
              <w:t>507.03</w:t>
            </w:r>
          </w:p>
        </w:tc>
        <w:tc>
          <w:tcPr>
            <w:tcW w:w="1440" w:type="dxa"/>
            <w:tcBorders>
              <w:top w:val="single" w:sz="4" w:space="0" w:color="auto"/>
              <w:bottom w:val="single" w:sz="4" w:space="0" w:color="auto"/>
            </w:tcBorders>
            <w:shd w:val="clear" w:color="auto" w:fill="auto"/>
            <w:vAlign w:val="center"/>
          </w:tcPr>
          <w:p w14:paraId="5FD641EC" w14:textId="39A2E8F2" w:rsidR="00363B45" w:rsidRPr="00615725" w:rsidRDefault="00280506" w:rsidP="00363B45">
            <w:pPr>
              <w:ind w:right="-72"/>
              <w:jc w:val="right"/>
              <w:rPr>
                <w:rFonts w:ascii="BrowalliaUPC" w:hAnsi="BrowalliaUPC" w:cs="BrowalliaUPC"/>
                <w:lang w:val="en-US"/>
              </w:rPr>
            </w:pPr>
            <w:r w:rsidRPr="00615725">
              <w:rPr>
                <w:rFonts w:ascii="BrowalliaUPC" w:hAnsi="BrowalliaUPC" w:cs="BrowalliaUPC"/>
                <w:lang w:val="en-US"/>
              </w:rPr>
              <w:t>143.69</w:t>
            </w:r>
          </w:p>
        </w:tc>
        <w:tc>
          <w:tcPr>
            <w:tcW w:w="1440" w:type="dxa"/>
            <w:tcBorders>
              <w:top w:val="single" w:sz="4" w:space="0" w:color="auto"/>
              <w:bottom w:val="single" w:sz="4" w:space="0" w:color="auto"/>
            </w:tcBorders>
            <w:shd w:val="clear" w:color="auto" w:fill="FAFAFA"/>
            <w:vAlign w:val="center"/>
          </w:tcPr>
          <w:p w14:paraId="39ABE201" w14:textId="3EB9379E" w:rsidR="00363B45" w:rsidRPr="00615725" w:rsidRDefault="00A870B1" w:rsidP="00363B45">
            <w:pPr>
              <w:ind w:right="-72"/>
              <w:jc w:val="right"/>
              <w:rPr>
                <w:rFonts w:ascii="BrowalliaUPC" w:hAnsi="BrowalliaUPC" w:cs="BrowalliaUPC"/>
                <w:lang w:val="en-US"/>
              </w:rPr>
            </w:pPr>
            <w:r w:rsidRPr="00615725">
              <w:rPr>
                <w:rFonts w:ascii="BrowalliaUPC" w:hAnsi="BrowalliaUPC" w:cs="BrowalliaUPC"/>
                <w:lang w:val="en-US"/>
              </w:rPr>
              <w:t>1</w:t>
            </w:r>
            <w:r w:rsidR="00B92752" w:rsidRPr="00615725">
              <w:rPr>
                <w:rFonts w:ascii="BrowalliaUPC" w:hAnsi="BrowalliaUPC" w:cs="BrowalliaUPC"/>
                <w:lang w:val="en-US"/>
              </w:rPr>
              <w:t>5</w:t>
            </w:r>
            <w:r w:rsidRPr="00615725">
              <w:rPr>
                <w:rFonts w:ascii="BrowalliaUPC" w:hAnsi="BrowalliaUPC" w:cs="BrowalliaUPC"/>
                <w:lang w:val="en-US"/>
              </w:rPr>
              <w:t>,229</w:t>
            </w:r>
            <w:r w:rsidR="00767795" w:rsidRPr="00615725">
              <w:rPr>
                <w:rFonts w:ascii="BrowalliaUPC" w:hAnsi="BrowalliaUPC" w:cs="BrowalliaUPC"/>
                <w:lang w:val="en-US"/>
              </w:rPr>
              <w:t>.</w:t>
            </w:r>
            <w:r w:rsidRPr="00615725">
              <w:rPr>
                <w:rFonts w:ascii="BrowalliaUPC" w:hAnsi="BrowalliaUPC" w:cs="BrowalliaUPC"/>
                <w:lang w:val="en-US"/>
              </w:rPr>
              <w:t>62</w:t>
            </w:r>
          </w:p>
        </w:tc>
        <w:tc>
          <w:tcPr>
            <w:tcW w:w="1440" w:type="dxa"/>
            <w:tcBorders>
              <w:top w:val="single" w:sz="4" w:space="0" w:color="auto"/>
              <w:bottom w:val="single" w:sz="4" w:space="0" w:color="auto"/>
            </w:tcBorders>
            <w:shd w:val="clear" w:color="auto" w:fill="auto"/>
            <w:vAlign w:val="center"/>
          </w:tcPr>
          <w:p w14:paraId="120A1DE0" w14:textId="6E413E50" w:rsidR="00363B45" w:rsidRPr="00615725" w:rsidRDefault="00280506" w:rsidP="00363B45">
            <w:pPr>
              <w:ind w:right="-72"/>
              <w:jc w:val="right"/>
              <w:rPr>
                <w:rFonts w:ascii="BrowalliaUPC" w:hAnsi="BrowalliaUPC" w:cs="BrowalliaUPC"/>
                <w:lang w:val="en-US"/>
              </w:rPr>
            </w:pPr>
            <w:r w:rsidRPr="00615725">
              <w:rPr>
                <w:rFonts w:ascii="BrowalliaUPC" w:hAnsi="BrowalliaUPC" w:cs="BrowalliaUPC"/>
                <w:lang w:val="en-US"/>
              </w:rPr>
              <w:t>4</w:t>
            </w:r>
            <w:r w:rsidR="00767795" w:rsidRPr="00615725">
              <w:rPr>
                <w:rFonts w:ascii="BrowalliaUPC" w:hAnsi="BrowalliaUPC" w:cs="BrowalliaUPC"/>
                <w:lang w:val="en-US"/>
              </w:rPr>
              <w:t>,</w:t>
            </w:r>
            <w:r w:rsidRPr="00615725">
              <w:rPr>
                <w:rFonts w:ascii="BrowalliaUPC" w:hAnsi="BrowalliaUPC" w:cs="BrowalliaUPC"/>
                <w:lang w:val="en-US"/>
              </w:rPr>
              <w:t>332</w:t>
            </w:r>
            <w:r w:rsidR="00767795" w:rsidRPr="00615725">
              <w:rPr>
                <w:rFonts w:ascii="BrowalliaUPC" w:hAnsi="BrowalliaUPC" w:cs="BrowalliaUPC"/>
                <w:lang w:val="en-US"/>
              </w:rPr>
              <w:t>.</w:t>
            </w:r>
            <w:r w:rsidRPr="00615725">
              <w:rPr>
                <w:rFonts w:ascii="BrowalliaUPC" w:hAnsi="BrowalliaUPC" w:cs="BrowalliaUPC"/>
                <w:lang w:val="en-US"/>
              </w:rPr>
              <w:t>97</w:t>
            </w:r>
          </w:p>
        </w:tc>
      </w:tr>
    </w:tbl>
    <w:p w14:paraId="2755609D" w14:textId="44612B1D" w:rsidR="00E77F72" w:rsidRPr="00615725" w:rsidRDefault="00E77F72" w:rsidP="005D5D7F">
      <w:pPr>
        <w:ind w:firstLine="360"/>
        <w:jc w:val="thaiDistribute"/>
        <w:rPr>
          <w:rFonts w:ascii="BrowalliaUPC" w:eastAsia="Arial Unicode MS" w:hAnsi="BrowalliaUPC" w:cs="BrowalliaUPC"/>
          <w:cs/>
        </w:rPr>
      </w:pPr>
    </w:p>
    <w:p w14:paraId="5EBFDBF0" w14:textId="404D8A2C" w:rsidR="008D0F6F" w:rsidRPr="00615725" w:rsidRDefault="008D0F6F" w:rsidP="005D5D7F">
      <w:pPr>
        <w:ind w:firstLine="360"/>
        <w:jc w:val="thaiDistribute"/>
        <w:rPr>
          <w:rFonts w:ascii="BrowalliaUPC" w:eastAsia="Arial Unicode MS" w:hAnsi="BrowalliaUPC" w:cs="BrowalliaUPC"/>
          <w:cs/>
        </w:rPr>
      </w:pPr>
    </w:p>
    <w:p w14:paraId="79BA964B" w14:textId="0624B30F" w:rsidR="001E7C94" w:rsidRPr="00615725" w:rsidRDefault="001E7C94" w:rsidP="005D5D7F">
      <w:pPr>
        <w:ind w:firstLine="360"/>
        <w:jc w:val="thaiDistribute"/>
        <w:rPr>
          <w:rFonts w:ascii="BrowalliaUPC" w:eastAsia="Arial Unicode MS" w:hAnsi="BrowalliaUPC" w:cs="BrowalliaUPC"/>
          <w:cs/>
        </w:rPr>
      </w:pPr>
    </w:p>
    <w:p w14:paraId="48F60B02" w14:textId="22112D49" w:rsidR="001E7C94" w:rsidRPr="00615725" w:rsidRDefault="001E7C94" w:rsidP="005D5D7F">
      <w:pPr>
        <w:ind w:firstLine="360"/>
        <w:jc w:val="thaiDistribute"/>
        <w:rPr>
          <w:rFonts w:ascii="BrowalliaUPC" w:eastAsia="Arial Unicode MS" w:hAnsi="BrowalliaUPC" w:cs="BrowalliaUPC"/>
          <w:cs/>
        </w:rPr>
      </w:pPr>
    </w:p>
    <w:p w14:paraId="08031008" w14:textId="788AB375" w:rsidR="001E7C94" w:rsidRPr="00615725" w:rsidRDefault="001E7C94" w:rsidP="005D5D7F">
      <w:pPr>
        <w:ind w:firstLine="360"/>
        <w:jc w:val="thaiDistribute"/>
        <w:rPr>
          <w:rFonts w:ascii="BrowalliaUPC" w:eastAsia="Arial Unicode MS" w:hAnsi="BrowalliaUPC" w:cs="BrowalliaUPC"/>
          <w:cs/>
        </w:rPr>
      </w:pPr>
    </w:p>
    <w:p w14:paraId="7C138450" w14:textId="13C7F829" w:rsidR="001E7C94" w:rsidRPr="00615725" w:rsidRDefault="001E7C94" w:rsidP="005D5D7F">
      <w:pPr>
        <w:ind w:firstLine="360"/>
        <w:jc w:val="thaiDistribute"/>
        <w:rPr>
          <w:rFonts w:ascii="BrowalliaUPC" w:eastAsia="Arial Unicode MS" w:hAnsi="BrowalliaUPC" w:cs="BrowalliaUPC"/>
          <w:cs/>
        </w:rPr>
      </w:pPr>
    </w:p>
    <w:p w14:paraId="7988038C" w14:textId="71FD1D13" w:rsidR="001E7C94" w:rsidRPr="00615725" w:rsidRDefault="001E7C94" w:rsidP="005D5D7F">
      <w:pPr>
        <w:ind w:firstLine="360"/>
        <w:jc w:val="thaiDistribute"/>
        <w:rPr>
          <w:rFonts w:ascii="BrowalliaUPC" w:eastAsia="Arial Unicode MS" w:hAnsi="BrowalliaUPC" w:cs="BrowalliaUPC"/>
          <w:cs/>
        </w:rPr>
      </w:pPr>
    </w:p>
    <w:p w14:paraId="16514EA0" w14:textId="4842192E" w:rsidR="001E7C94" w:rsidRPr="00615725" w:rsidRDefault="001E7C94" w:rsidP="005D5D7F">
      <w:pPr>
        <w:ind w:firstLine="360"/>
        <w:jc w:val="thaiDistribute"/>
        <w:rPr>
          <w:rFonts w:ascii="BrowalliaUPC" w:eastAsia="Arial Unicode MS" w:hAnsi="BrowalliaUPC" w:cs="BrowalliaUPC"/>
          <w:cs/>
        </w:rPr>
      </w:pPr>
    </w:p>
    <w:p w14:paraId="2ACCD75F" w14:textId="0F6F334D" w:rsidR="001E7C94" w:rsidRPr="00615725" w:rsidRDefault="001E7C94" w:rsidP="005D5D7F">
      <w:pPr>
        <w:ind w:firstLine="360"/>
        <w:jc w:val="thaiDistribute"/>
        <w:rPr>
          <w:rFonts w:ascii="BrowalliaUPC" w:eastAsia="Arial Unicode MS" w:hAnsi="BrowalliaUPC" w:cs="BrowalliaUPC"/>
          <w:cs/>
        </w:rPr>
      </w:pPr>
    </w:p>
    <w:p w14:paraId="380FD801" w14:textId="77777777" w:rsidR="001E7C94" w:rsidRPr="00615725" w:rsidRDefault="001E7C94" w:rsidP="005D5D7F">
      <w:pPr>
        <w:ind w:firstLine="360"/>
        <w:jc w:val="thaiDistribute"/>
        <w:rPr>
          <w:rFonts w:ascii="BrowalliaUPC" w:eastAsia="Arial Unicode MS" w:hAnsi="BrowalliaUPC" w:cs="BrowalliaUPC"/>
          <w:cs/>
        </w:rPr>
      </w:pPr>
    </w:p>
    <w:p w14:paraId="793DEB66" w14:textId="577CB392" w:rsidR="008D0F6F" w:rsidRPr="00615725" w:rsidRDefault="008D0F6F" w:rsidP="005D5D7F">
      <w:pPr>
        <w:ind w:firstLine="360"/>
        <w:jc w:val="thaiDistribute"/>
        <w:rPr>
          <w:rFonts w:ascii="BrowalliaUPC" w:eastAsia="Arial Unicode MS" w:hAnsi="BrowalliaUPC" w:cs="BrowalliaUPC"/>
          <w:cs/>
        </w:rPr>
      </w:pPr>
    </w:p>
    <w:p w14:paraId="6601CA45" w14:textId="6DB997EC" w:rsidR="008D0F6F" w:rsidRPr="00615725" w:rsidRDefault="008D0F6F" w:rsidP="005D5D7F">
      <w:pPr>
        <w:ind w:firstLine="360"/>
        <w:jc w:val="thaiDistribute"/>
        <w:rPr>
          <w:rFonts w:ascii="BrowalliaUPC" w:eastAsia="Arial Unicode MS" w:hAnsi="BrowalliaUPC" w:cs="BrowalliaUPC"/>
          <w:cs/>
        </w:rPr>
      </w:pPr>
    </w:p>
    <w:p w14:paraId="0406374B" w14:textId="77777777" w:rsidR="008D0F6F" w:rsidRPr="00615725" w:rsidRDefault="008D0F6F" w:rsidP="005D5D7F">
      <w:pPr>
        <w:ind w:firstLine="360"/>
        <w:jc w:val="thaiDistribute"/>
        <w:rPr>
          <w:rFonts w:ascii="BrowalliaUPC" w:eastAsia="Arial Unicode MS" w:hAnsi="BrowalliaUPC" w:cs="BrowalliaUPC"/>
          <w:cs/>
        </w:rPr>
      </w:pPr>
    </w:p>
    <w:tbl>
      <w:tblPr>
        <w:tblW w:w="9166" w:type="dxa"/>
        <w:tblInd w:w="369" w:type="dxa"/>
        <w:tblLayout w:type="fixed"/>
        <w:tblCellMar>
          <w:left w:w="85" w:type="dxa"/>
          <w:right w:w="85" w:type="dxa"/>
        </w:tblCellMar>
        <w:tblLook w:val="0000" w:firstRow="0" w:lastRow="0" w:firstColumn="0" w:lastColumn="0" w:noHBand="0" w:noVBand="0"/>
      </w:tblPr>
      <w:tblGrid>
        <w:gridCol w:w="3406"/>
        <w:gridCol w:w="1440"/>
        <w:gridCol w:w="1440"/>
        <w:gridCol w:w="1440"/>
        <w:gridCol w:w="1440"/>
      </w:tblGrid>
      <w:tr w:rsidR="00894292" w:rsidRPr="00615725" w14:paraId="77343E8C" w14:textId="77777777" w:rsidTr="00767FF8">
        <w:trPr>
          <w:cantSplit/>
          <w:trHeight w:val="170"/>
        </w:trPr>
        <w:tc>
          <w:tcPr>
            <w:tcW w:w="3406" w:type="dxa"/>
            <w:vAlign w:val="bottom"/>
          </w:tcPr>
          <w:p w14:paraId="6EA77F10" w14:textId="77777777" w:rsidR="00894292" w:rsidRPr="00615725" w:rsidRDefault="00894292" w:rsidP="00767FF8">
            <w:pPr>
              <w:jc w:val="right"/>
              <w:rPr>
                <w:rFonts w:ascii="BrowalliaUPC" w:hAnsi="BrowalliaUPC" w:cs="BrowalliaUPC"/>
                <w:b/>
                <w:bCs/>
                <w:cs/>
              </w:rPr>
            </w:pPr>
          </w:p>
        </w:tc>
        <w:tc>
          <w:tcPr>
            <w:tcW w:w="5760" w:type="dxa"/>
            <w:gridSpan w:val="4"/>
            <w:tcBorders>
              <w:top w:val="single" w:sz="4" w:space="0" w:color="auto"/>
              <w:bottom w:val="single" w:sz="4" w:space="0" w:color="auto"/>
            </w:tcBorders>
            <w:vAlign w:val="bottom"/>
          </w:tcPr>
          <w:p w14:paraId="03FF60E1" w14:textId="77777777" w:rsidR="00894292" w:rsidRPr="00615725" w:rsidRDefault="00894292" w:rsidP="00894292">
            <w:pPr>
              <w:ind w:left="-18" w:right="-72"/>
              <w:jc w:val="right"/>
              <w:rPr>
                <w:rFonts w:ascii="BrowalliaUPC" w:hAnsi="BrowalliaUPC" w:cs="BrowalliaUPC"/>
                <w:b/>
                <w:bCs/>
                <w:spacing w:val="-6"/>
                <w:cs/>
              </w:rPr>
            </w:pPr>
            <w:r w:rsidRPr="00615725">
              <w:rPr>
                <w:rFonts w:ascii="BrowalliaUPC" w:hAnsi="BrowalliaUPC" w:cs="BrowalliaUPC"/>
                <w:b/>
                <w:bCs/>
                <w:cs/>
              </w:rPr>
              <w:t>งบ</w:t>
            </w:r>
            <w:r w:rsidRPr="00615725">
              <w:rPr>
                <w:rFonts w:ascii="BrowalliaUPC" w:hAnsi="BrowalliaUPC" w:cs="BrowalliaUPC"/>
                <w:b/>
                <w:bCs/>
                <w:spacing w:val="-6"/>
                <w:cs/>
              </w:rPr>
              <w:t>การเงินเฉพาะกิจการ</w:t>
            </w:r>
          </w:p>
        </w:tc>
      </w:tr>
      <w:tr w:rsidR="00894292" w:rsidRPr="00615725" w14:paraId="7AF746E0" w14:textId="77777777" w:rsidTr="00767FF8">
        <w:trPr>
          <w:cantSplit/>
          <w:trHeight w:val="170"/>
        </w:trPr>
        <w:tc>
          <w:tcPr>
            <w:tcW w:w="3406" w:type="dxa"/>
            <w:vAlign w:val="bottom"/>
          </w:tcPr>
          <w:p w14:paraId="095F7EA3" w14:textId="77777777" w:rsidR="00894292" w:rsidRPr="00615725" w:rsidRDefault="00894292" w:rsidP="00894292">
            <w:pPr>
              <w:jc w:val="right"/>
              <w:rPr>
                <w:rFonts w:ascii="BrowalliaUPC" w:hAnsi="BrowalliaUPC" w:cs="BrowalliaUPC"/>
                <w:b/>
                <w:bCs/>
                <w:cs/>
              </w:rPr>
            </w:pPr>
          </w:p>
        </w:tc>
        <w:tc>
          <w:tcPr>
            <w:tcW w:w="2880" w:type="dxa"/>
            <w:gridSpan w:val="2"/>
            <w:tcBorders>
              <w:bottom w:val="single" w:sz="4" w:space="0" w:color="auto"/>
            </w:tcBorders>
            <w:vAlign w:val="bottom"/>
          </w:tcPr>
          <w:p w14:paraId="29A840BA" w14:textId="77777777" w:rsidR="00894292" w:rsidRPr="00615725" w:rsidRDefault="00894292" w:rsidP="00894292">
            <w:pPr>
              <w:ind w:right="-72"/>
              <w:jc w:val="right"/>
              <w:rPr>
                <w:rFonts w:ascii="BrowalliaUPC" w:hAnsi="BrowalliaUPC" w:cs="BrowalliaUPC"/>
                <w:b/>
                <w:bCs/>
                <w:cs/>
              </w:rPr>
            </w:pPr>
            <w:r w:rsidRPr="00615725">
              <w:rPr>
                <w:rFonts w:ascii="BrowalliaUPC" w:hAnsi="BrowalliaUPC" w:cs="BrowalliaUPC"/>
                <w:b/>
                <w:bCs/>
                <w:cs/>
              </w:rPr>
              <w:t xml:space="preserve">หน่วย: </w:t>
            </w:r>
          </w:p>
          <w:p w14:paraId="5B550417" w14:textId="36C7EE05" w:rsidR="00894292" w:rsidRPr="00615725" w:rsidRDefault="00894292" w:rsidP="00894292">
            <w:pPr>
              <w:ind w:right="-72"/>
              <w:jc w:val="right"/>
              <w:rPr>
                <w:rFonts w:ascii="BrowalliaUPC" w:hAnsi="BrowalliaUPC" w:cs="BrowalliaUPC"/>
                <w:b/>
                <w:bCs/>
                <w:cs/>
                <w:lang w:val="en-GB"/>
              </w:rPr>
            </w:pPr>
            <w:r w:rsidRPr="00615725">
              <w:rPr>
                <w:rFonts w:ascii="BrowalliaUPC" w:hAnsi="BrowalliaUPC" w:cs="BrowalliaUPC"/>
                <w:b/>
                <w:bCs/>
                <w:cs/>
              </w:rPr>
              <w:t>ล้านดอลลาร์สหรัฐอเมริกา</w:t>
            </w:r>
          </w:p>
        </w:tc>
        <w:tc>
          <w:tcPr>
            <w:tcW w:w="2880" w:type="dxa"/>
            <w:gridSpan w:val="2"/>
            <w:tcBorders>
              <w:bottom w:val="single" w:sz="4" w:space="0" w:color="auto"/>
            </w:tcBorders>
            <w:vAlign w:val="bottom"/>
          </w:tcPr>
          <w:p w14:paraId="50161A2E" w14:textId="63344A99" w:rsidR="00894292" w:rsidRPr="00615725" w:rsidRDefault="00894292" w:rsidP="00894292">
            <w:pPr>
              <w:ind w:right="-72"/>
              <w:jc w:val="right"/>
              <w:rPr>
                <w:rFonts w:ascii="BrowalliaUPC" w:hAnsi="BrowalliaUPC" w:cs="BrowalliaUPC"/>
                <w:b/>
                <w:bCs/>
                <w:cs/>
                <w:lang w:val="en-GB"/>
              </w:rPr>
            </w:pPr>
            <w:r w:rsidRPr="00615725">
              <w:rPr>
                <w:rFonts w:ascii="BrowalliaUPC" w:hAnsi="BrowalliaUPC" w:cs="BrowalliaUPC"/>
                <w:b/>
                <w:bCs/>
                <w:cs/>
              </w:rPr>
              <w:t>หน่วย:ล้านบาท</w:t>
            </w:r>
          </w:p>
        </w:tc>
      </w:tr>
      <w:tr w:rsidR="00BF77B0" w:rsidRPr="00615725" w14:paraId="072D3741" w14:textId="77777777" w:rsidTr="006D3628">
        <w:trPr>
          <w:cantSplit/>
          <w:trHeight w:val="170"/>
        </w:trPr>
        <w:tc>
          <w:tcPr>
            <w:tcW w:w="3406" w:type="dxa"/>
            <w:vAlign w:val="bottom"/>
          </w:tcPr>
          <w:p w14:paraId="2A508483" w14:textId="77777777" w:rsidR="00BF77B0" w:rsidRPr="00615725" w:rsidRDefault="00BF77B0" w:rsidP="00BF77B0">
            <w:pPr>
              <w:jc w:val="right"/>
              <w:rPr>
                <w:rFonts w:ascii="BrowalliaUPC" w:hAnsi="BrowalliaUPC" w:cs="BrowalliaUPC"/>
                <w:b/>
                <w:bCs/>
                <w:cs/>
              </w:rPr>
            </w:pPr>
          </w:p>
        </w:tc>
        <w:tc>
          <w:tcPr>
            <w:tcW w:w="1440" w:type="dxa"/>
            <w:tcBorders>
              <w:bottom w:val="single" w:sz="4" w:space="0" w:color="auto"/>
            </w:tcBorders>
            <w:vAlign w:val="bottom"/>
          </w:tcPr>
          <w:p w14:paraId="69EC9946" w14:textId="1EEBB891" w:rsidR="00BF77B0" w:rsidRPr="00615725" w:rsidRDefault="00BF77B0" w:rsidP="00BF77B0">
            <w:pPr>
              <w:ind w:right="-72"/>
              <w:jc w:val="right"/>
              <w:rPr>
                <w:rFonts w:ascii="BrowalliaUPC" w:hAnsi="BrowalliaUPC" w:cs="BrowalliaUPC"/>
                <w:b/>
                <w:bCs/>
                <w:lang w:val="en-US"/>
              </w:rPr>
            </w:pPr>
            <w:r w:rsidRPr="00615725">
              <w:rPr>
                <w:rFonts w:ascii="BrowalliaUPC" w:hAnsi="BrowalliaUPC" w:cs="BrowalliaUPC" w:hint="cs"/>
                <w:b/>
                <w:bCs/>
                <w:cs/>
                <w:lang w:val="en-GB"/>
              </w:rPr>
              <w:t xml:space="preserve">พ.ศ. </w:t>
            </w:r>
            <w:r w:rsidRPr="00615725">
              <w:rPr>
                <w:rFonts w:ascii="BrowalliaUPC" w:hAnsi="BrowalliaUPC" w:cs="BrowalliaUPC"/>
                <w:b/>
                <w:bCs/>
                <w:lang w:val="en-GB"/>
              </w:rPr>
              <w:t>2563</w:t>
            </w:r>
          </w:p>
        </w:tc>
        <w:tc>
          <w:tcPr>
            <w:tcW w:w="1440" w:type="dxa"/>
            <w:tcBorders>
              <w:bottom w:val="single" w:sz="4" w:space="0" w:color="auto"/>
            </w:tcBorders>
            <w:shd w:val="clear" w:color="auto" w:fill="auto"/>
          </w:tcPr>
          <w:p w14:paraId="6E2E1FEF" w14:textId="2C26F190" w:rsidR="00BF77B0" w:rsidRPr="00615725" w:rsidRDefault="00BF77B0" w:rsidP="00BF77B0">
            <w:pPr>
              <w:ind w:right="-72"/>
              <w:jc w:val="right"/>
              <w:rPr>
                <w:rFonts w:ascii="BrowalliaUPC" w:hAnsi="BrowalliaUPC" w:cs="BrowalliaUPC"/>
                <w:b/>
                <w:bCs/>
                <w:cs/>
                <w:lang w:val="en-GB"/>
              </w:rPr>
            </w:pPr>
            <w:r w:rsidRPr="00615725">
              <w:rPr>
                <w:rFonts w:ascii="BrowalliaUPC" w:hAnsi="BrowalliaUPC" w:cs="BrowalliaUPC" w:hint="cs"/>
                <w:b/>
                <w:bCs/>
                <w:cs/>
                <w:lang w:val="en-GB"/>
              </w:rPr>
              <w:t xml:space="preserve">พ.ศ. </w:t>
            </w:r>
            <w:r w:rsidRPr="00615725">
              <w:rPr>
                <w:rFonts w:ascii="BrowalliaUPC" w:hAnsi="BrowalliaUPC" w:cs="BrowalliaUPC"/>
                <w:b/>
                <w:bCs/>
                <w:lang w:val="en-GB"/>
              </w:rPr>
              <w:t>2562</w:t>
            </w:r>
          </w:p>
        </w:tc>
        <w:tc>
          <w:tcPr>
            <w:tcW w:w="1440" w:type="dxa"/>
            <w:tcBorders>
              <w:bottom w:val="single" w:sz="4" w:space="0" w:color="auto"/>
            </w:tcBorders>
            <w:vAlign w:val="bottom"/>
          </w:tcPr>
          <w:p w14:paraId="69FD6CE4" w14:textId="47C2CE61" w:rsidR="00BF77B0" w:rsidRPr="00615725" w:rsidRDefault="00BF77B0" w:rsidP="00BF77B0">
            <w:pPr>
              <w:ind w:right="-72"/>
              <w:jc w:val="right"/>
              <w:rPr>
                <w:rFonts w:ascii="BrowalliaUPC" w:hAnsi="BrowalliaUPC" w:cs="BrowalliaUPC"/>
                <w:b/>
                <w:bCs/>
                <w:cs/>
                <w:lang w:val="en-GB"/>
              </w:rPr>
            </w:pPr>
            <w:r w:rsidRPr="00615725">
              <w:rPr>
                <w:rFonts w:ascii="BrowalliaUPC" w:hAnsi="BrowalliaUPC" w:cs="BrowalliaUPC" w:hint="cs"/>
                <w:b/>
                <w:bCs/>
                <w:cs/>
                <w:lang w:val="en-GB"/>
              </w:rPr>
              <w:t xml:space="preserve">พ.ศ. </w:t>
            </w:r>
            <w:r w:rsidRPr="00615725">
              <w:rPr>
                <w:rFonts w:ascii="BrowalliaUPC" w:hAnsi="BrowalliaUPC" w:cs="BrowalliaUPC"/>
                <w:b/>
                <w:bCs/>
                <w:lang w:val="en-GB"/>
              </w:rPr>
              <w:t>2563</w:t>
            </w:r>
          </w:p>
        </w:tc>
        <w:tc>
          <w:tcPr>
            <w:tcW w:w="1440" w:type="dxa"/>
            <w:tcBorders>
              <w:bottom w:val="single" w:sz="4" w:space="0" w:color="auto"/>
            </w:tcBorders>
            <w:shd w:val="clear" w:color="auto" w:fill="auto"/>
          </w:tcPr>
          <w:p w14:paraId="602BB0DF" w14:textId="6364E76A" w:rsidR="00BF77B0" w:rsidRPr="00615725" w:rsidRDefault="00BF77B0" w:rsidP="00BF77B0">
            <w:pPr>
              <w:ind w:right="-72"/>
              <w:jc w:val="right"/>
              <w:rPr>
                <w:rFonts w:ascii="BrowalliaUPC" w:hAnsi="BrowalliaUPC" w:cs="BrowalliaUPC"/>
                <w:b/>
                <w:bCs/>
                <w:cs/>
                <w:lang w:val="en-GB"/>
              </w:rPr>
            </w:pPr>
            <w:r w:rsidRPr="00615725">
              <w:rPr>
                <w:rFonts w:ascii="BrowalliaUPC" w:hAnsi="BrowalliaUPC" w:cs="BrowalliaUPC" w:hint="cs"/>
                <w:b/>
                <w:bCs/>
                <w:cs/>
                <w:lang w:val="en-GB"/>
              </w:rPr>
              <w:t xml:space="preserve">พ.ศ. </w:t>
            </w:r>
            <w:r w:rsidRPr="00615725">
              <w:rPr>
                <w:rFonts w:ascii="BrowalliaUPC" w:hAnsi="BrowalliaUPC" w:cs="BrowalliaUPC"/>
                <w:b/>
                <w:bCs/>
                <w:lang w:val="en-GB"/>
              </w:rPr>
              <w:t>2562</w:t>
            </w:r>
          </w:p>
        </w:tc>
      </w:tr>
      <w:tr w:rsidR="00280506" w:rsidRPr="00615725" w14:paraId="2D54A6C2" w14:textId="77777777" w:rsidTr="006D3628">
        <w:trPr>
          <w:cantSplit/>
          <w:trHeight w:val="170"/>
        </w:trPr>
        <w:tc>
          <w:tcPr>
            <w:tcW w:w="3406" w:type="dxa"/>
            <w:vAlign w:val="center"/>
          </w:tcPr>
          <w:p w14:paraId="6CAD5CBA" w14:textId="77777777" w:rsidR="00280506" w:rsidRPr="00615725" w:rsidRDefault="00280506" w:rsidP="00767FF8">
            <w:pPr>
              <w:rPr>
                <w:rFonts w:ascii="BrowalliaUPC" w:hAnsi="BrowalliaUPC" w:cs="BrowalliaUPC"/>
                <w:cs/>
                <w:lang w:val="en-US"/>
              </w:rPr>
            </w:pPr>
          </w:p>
        </w:tc>
        <w:tc>
          <w:tcPr>
            <w:tcW w:w="1440" w:type="dxa"/>
            <w:shd w:val="clear" w:color="auto" w:fill="FAFAFA"/>
            <w:vAlign w:val="center"/>
          </w:tcPr>
          <w:p w14:paraId="51CB3A8A" w14:textId="77777777" w:rsidR="00280506" w:rsidRPr="00615725" w:rsidRDefault="00280506" w:rsidP="00767FF8">
            <w:pPr>
              <w:ind w:right="-72"/>
              <w:jc w:val="right"/>
              <w:rPr>
                <w:rFonts w:ascii="BrowalliaUPC" w:hAnsi="BrowalliaUPC" w:cs="BrowalliaUPC"/>
                <w:lang w:val="en-US"/>
              </w:rPr>
            </w:pPr>
          </w:p>
        </w:tc>
        <w:tc>
          <w:tcPr>
            <w:tcW w:w="1440" w:type="dxa"/>
            <w:shd w:val="clear" w:color="auto" w:fill="auto"/>
            <w:vAlign w:val="center"/>
          </w:tcPr>
          <w:p w14:paraId="7C919A6B" w14:textId="77777777" w:rsidR="00280506" w:rsidRPr="00615725" w:rsidRDefault="00280506" w:rsidP="00767FF8">
            <w:pPr>
              <w:ind w:right="-72"/>
              <w:jc w:val="right"/>
              <w:rPr>
                <w:rFonts w:ascii="BrowalliaUPC" w:hAnsi="BrowalliaUPC" w:cs="BrowalliaUPC"/>
                <w:lang w:val="en-US"/>
              </w:rPr>
            </w:pPr>
          </w:p>
        </w:tc>
        <w:tc>
          <w:tcPr>
            <w:tcW w:w="1440" w:type="dxa"/>
            <w:shd w:val="clear" w:color="auto" w:fill="FAFAFA"/>
            <w:vAlign w:val="center"/>
          </w:tcPr>
          <w:p w14:paraId="78DDF65A" w14:textId="77777777" w:rsidR="00280506" w:rsidRPr="00615725" w:rsidRDefault="00280506" w:rsidP="00767FF8">
            <w:pPr>
              <w:ind w:right="-72"/>
              <w:jc w:val="right"/>
              <w:rPr>
                <w:rFonts w:ascii="BrowalliaUPC" w:hAnsi="BrowalliaUPC" w:cs="BrowalliaUPC"/>
                <w:lang w:val="en-US"/>
              </w:rPr>
            </w:pPr>
          </w:p>
        </w:tc>
        <w:tc>
          <w:tcPr>
            <w:tcW w:w="1440" w:type="dxa"/>
            <w:shd w:val="clear" w:color="auto" w:fill="auto"/>
            <w:vAlign w:val="center"/>
          </w:tcPr>
          <w:p w14:paraId="7640C1B8" w14:textId="77777777" w:rsidR="00280506" w:rsidRPr="00615725" w:rsidRDefault="00280506" w:rsidP="00767FF8">
            <w:pPr>
              <w:ind w:right="-72"/>
              <w:jc w:val="right"/>
              <w:rPr>
                <w:rFonts w:ascii="BrowalliaUPC" w:hAnsi="BrowalliaUPC" w:cs="BrowalliaUPC"/>
                <w:lang w:val="en-US"/>
              </w:rPr>
            </w:pPr>
          </w:p>
        </w:tc>
      </w:tr>
      <w:tr w:rsidR="00894292" w:rsidRPr="00615725" w14:paraId="18B7292D" w14:textId="77777777" w:rsidTr="006D3628">
        <w:trPr>
          <w:cantSplit/>
          <w:trHeight w:val="170"/>
        </w:trPr>
        <w:tc>
          <w:tcPr>
            <w:tcW w:w="3406" w:type="dxa"/>
            <w:vAlign w:val="center"/>
          </w:tcPr>
          <w:p w14:paraId="238E1E25" w14:textId="77777777" w:rsidR="00894292" w:rsidRPr="00615725" w:rsidRDefault="00894292" w:rsidP="00894292">
            <w:pPr>
              <w:rPr>
                <w:rFonts w:ascii="BrowalliaUPC" w:hAnsi="BrowalliaUPC" w:cs="BrowalliaUPC"/>
                <w:cs/>
                <w:lang w:val="en-GB"/>
              </w:rPr>
            </w:pPr>
            <w:r w:rsidRPr="00615725">
              <w:rPr>
                <w:rFonts w:ascii="BrowalliaUPC" w:hAnsi="BrowalliaUPC" w:cs="BrowalliaUPC"/>
                <w:cs/>
                <w:lang w:val="en-US"/>
              </w:rPr>
              <w:t>ยอดคงเหลือต้นปี สุทธิ</w:t>
            </w:r>
          </w:p>
        </w:tc>
        <w:tc>
          <w:tcPr>
            <w:tcW w:w="1440" w:type="dxa"/>
            <w:shd w:val="clear" w:color="auto" w:fill="FAFAFA"/>
            <w:vAlign w:val="center"/>
          </w:tcPr>
          <w:p w14:paraId="1E2737BA" w14:textId="2BA647D4" w:rsidR="00894292" w:rsidRPr="00615725" w:rsidRDefault="00894292" w:rsidP="00894292">
            <w:pPr>
              <w:ind w:right="-72"/>
              <w:jc w:val="right"/>
              <w:rPr>
                <w:rFonts w:ascii="BrowalliaUPC" w:hAnsi="BrowalliaUPC" w:cs="BrowalliaUPC"/>
                <w:lang w:val="en-US"/>
              </w:rPr>
            </w:pPr>
            <w:r w:rsidRPr="00615725">
              <w:rPr>
                <w:rFonts w:ascii="BrowalliaUPC" w:hAnsi="BrowalliaUPC" w:cs="BrowalliaUPC"/>
                <w:lang w:val="en-GB"/>
              </w:rPr>
              <w:t>1</w:t>
            </w:r>
            <w:r w:rsidRPr="00615725">
              <w:rPr>
                <w:rFonts w:ascii="BrowalliaUPC" w:hAnsi="BrowalliaUPC" w:cs="BrowalliaUPC"/>
                <w:lang w:val="en-US"/>
              </w:rPr>
              <w:t>.</w:t>
            </w:r>
            <w:r w:rsidRPr="00615725">
              <w:rPr>
                <w:rFonts w:ascii="BrowalliaUPC" w:hAnsi="BrowalliaUPC" w:cs="BrowalliaUPC"/>
                <w:lang w:val="en-GB"/>
              </w:rPr>
              <w:t>06</w:t>
            </w:r>
          </w:p>
        </w:tc>
        <w:tc>
          <w:tcPr>
            <w:tcW w:w="1440" w:type="dxa"/>
            <w:shd w:val="clear" w:color="auto" w:fill="auto"/>
            <w:vAlign w:val="center"/>
          </w:tcPr>
          <w:p w14:paraId="61919C95" w14:textId="7A17BA1E" w:rsidR="00894292" w:rsidRPr="00615725" w:rsidRDefault="00894292" w:rsidP="00894292">
            <w:pPr>
              <w:ind w:right="-72"/>
              <w:jc w:val="right"/>
              <w:rPr>
                <w:rFonts w:ascii="BrowalliaUPC" w:hAnsi="BrowalliaUPC" w:cs="BrowalliaUPC"/>
                <w:lang w:val="en-US"/>
              </w:rPr>
            </w:pPr>
            <w:r w:rsidRPr="00615725">
              <w:rPr>
                <w:rFonts w:ascii="BrowalliaUPC" w:hAnsi="BrowalliaUPC" w:cs="BrowalliaUPC"/>
                <w:lang w:val="en-US"/>
              </w:rPr>
              <w:t>1.25</w:t>
            </w:r>
          </w:p>
        </w:tc>
        <w:tc>
          <w:tcPr>
            <w:tcW w:w="1440" w:type="dxa"/>
            <w:shd w:val="clear" w:color="auto" w:fill="FAFAFA"/>
            <w:vAlign w:val="center"/>
          </w:tcPr>
          <w:p w14:paraId="2A30DAF2" w14:textId="34B0C603" w:rsidR="00894292" w:rsidRPr="00615725" w:rsidRDefault="00894292" w:rsidP="00894292">
            <w:pPr>
              <w:ind w:right="-72"/>
              <w:jc w:val="right"/>
              <w:rPr>
                <w:rFonts w:ascii="BrowalliaUPC" w:hAnsi="BrowalliaUPC" w:cs="BrowalliaUPC"/>
                <w:lang w:val="en-US"/>
              </w:rPr>
            </w:pPr>
            <w:r w:rsidRPr="00615725">
              <w:rPr>
                <w:rFonts w:ascii="BrowalliaUPC" w:hAnsi="BrowalliaUPC" w:cs="BrowalliaUPC"/>
                <w:lang w:val="en-GB"/>
              </w:rPr>
              <w:t>31</w:t>
            </w:r>
            <w:r w:rsidRPr="00615725">
              <w:rPr>
                <w:rFonts w:ascii="BrowalliaUPC" w:hAnsi="BrowalliaUPC" w:cs="BrowalliaUPC"/>
                <w:lang w:val="en-US"/>
              </w:rPr>
              <w:t>.</w:t>
            </w:r>
            <w:r w:rsidRPr="00615725">
              <w:rPr>
                <w:rFonts w:ascii="BrowalliaUPC" w:hAnsi="BrowalliaUPC" w:cs="BrowalliaUPC"/>
                <w:lang w:val="en-GB"/>
              </w:rPr>
              <w:t>98</w:t>
            </w:r>
          </w:p>
        </w:tc>
        <w:tc>
          <w:tcPr>
            <w:tcW w:w="1440" w:type="dxa"/>
            <w:shd w:val="clear" w:color="auto" w:fill="auto"/>
            <w:vAlign w:val="center"/>
          </w:tcPr>
          <w:p w14:paraId="2F4C2F16" w14:textId="14140396" w:rsidR="00894292" w:rsidRPr="00615725" w:rsidRDefault="00894292" w:rsidP="00894292">
            <w:pPr>
              <w:ind w:right="-72"/>
              <w:jc w:val="right"/>
              <w:rPr>
                <w:rFonts w:ascii="BrowalliaUPC" w:hAnsi="BrowalliaUPC" w:cs="BrowalliaUPC"/>
                <w:lang w:val="en-US"/>
              </w:rPr>
            </w:pPr>
            <w:r w:rsidRPr="00615725">
              <w:rPr>
                <w:rFonts w:ascii="BrowalliaUPC" w:hAnsi="BrowalliaUPC" w:cs="BrowalliaUPC"/>
                <w:lang w:val="en-US"/>
              </w:rPr>
              <w:t>40.65</w:t>
            </w:r>
          </w:p>
        </w:tc>
      </w:tr>
      <w:tr w:rsidR="00894292" w:rsidRPr="00615725" w14:paraId="3A9CC4C4" w14:textId="77777777" w:rsidTr="006D3628">
        <w:trPr>
          <w:cantSplit/>
          <w:trHeight w:val="170"/>
        </w:trPr>
        <w:tc>
          <w:tcPr>
            <w:tcW w:w="3406" w:type="dxa"/>
            <w:vAlign w:val="center"/>
          </w:tcPr>
          <w:p w14:paraId="45B35014" w14:textId="77777777" w:rsidR="00894292" w:rsidRPr="00615725" w:rsidRDefault="00894292" w:rsidP="00894292">
            <w:pPr>
              <w:rPr>
                <w:rFonts w:ascii="BrowalliaUPC" w:hAnsi="BrowalliaUPC" w:cs="BrowalliaUPC"/>
                <w:cs/>
                <w:lang w:val="en-US"/>
              </w:rPr>
            </w:pPr>
            <w:r w:rsidRPr="00615725">
              <w:rPr>
                <w:rFonts w:ascii="BrowalliaUPC" w:hAnsi="BrowalliaUPC" w:cs="BrowalliaUPC"/>
                <w:cs/>
                <w:lang w:val="en-US"/>
              </w:rPr>
              <w:t>กระแสเงินสด</w:t>
            </w:r>
            <w:r w:rsidRPr="00615725">
              <w:rPr>
                <w:rFonts w:ascii="BrowalliaUPC" w:hAnsi="BrowalliaUPC" w:cs="BrowalliaUPC"/>
                <w:lang w:val="en-GB"/>
              </w:rPr>
              <w:t>:</w:t>
            </w:r>
          </w:p>
        </w:tc>
        <w:tc>
          <w:tcPr>
            <w:tcW w:w="1440" w:type="dxa"/>
            <w:shd w:val="clear" w:color="auto" w:fill="FAFAFA"/>
            <w:vAlign w:val="center"/>
          </w:tcPr>
          <w:p w14:paraId="0B13F9F8" w14:textId="77777777" w:rsidR="00894292" w:rsidRPr="00615725" w:rsidRDefault="00894292" w:rsidP="00894292">
            <w:pPr>
              <w:ind w:right="-72"/>
              <w:jc w:val="right"/>
              <w:rPr>
                <w:rFonts w:ascii="BrowalliaUPC" w:hAnsi="BrowalliaUPC" w:cs="BrowalliaUPC"/>
                <w:lang w:val="en-US"/>
              </w:rPr>
            </w:pPr>
          </w:p>
        </w:tc>
        <w:tc>
          <w:tcPr>
            <w:tcW w:w="1440" w:type="dxa"/>
            <w:shd w:val="clear" w:color="auto" w:fill="auto"/>
            <w:vAlign w:val="center"/>
          </w:tcPr>
          <w:p w14:paraId="18694563" w14:textId="77777777" w:rsidR="00894292" w:rsidRPr="00615725" w:rsidRDefault="00894292" w:rsidP="00894292">
            <w:pPr>
              <w:ind w:right="-72"/>
              <w:jc w:val="right"/>
              <w:rPr>
                <w:rFonts w:ascii="BrowalliaUPC" w:hAnsi="BrowalliaUPC" w:cs="BrowalliaUPC"/>
                <w:lang w:val="en-US"/>
              </w:rPr>
            </w:pPr>
          </w:p>
        </w:tc>
        <w:tc>
          <w:tcPr>
            <w:tcW w:w="1440" w:type="dxa"/>
            <w:shd w:val="clear" w:color="auto" w:fill="FAFAFA"/>
            <w:vAlign w:val="center"/>
          </w:tcPr>
          <w:p w14:paraId="1997937A" w14:textId="77777777" w:rsidR="00894292" w:rsidRPr="00615725" w:rsidRDefault="00894292" w:rsidP="00894292">
            <w:pPr>
              <w:ind w:right="-72"/>
              <w:jc w:val="right"/>
              <w:rPr>
                <w:rFonts w:ascii="BrowalliaUPC" w:hAnsi="BrowalliaUPC" w:cs="BrowalliaUPC"/>
                <w:lang w:val="en-US"/>
              </w:rPr>
            </w:pPr>
          </w:p>
        </w:tc>
        <w:tc>
          <w:tcPr>
            <w:tcW w:w="1440" w:type="dxa"/>
            <w:shd w:val="clear" w:color="auto" w:fill="auto"/>
            <w:vAlign w:val="center"/>
          </w:tcPr>
          <w:p w14:paraId="67015EBF" w14:textId="77777777" w:rsidR="00894292" w:rsidRPr="00615725" w:rsidRDefault="00894292" w:rsidP="00894292">
            <w:pPr>
              <w:ind w:right="-72"/>
              <w:jc w:val="right"/>
              <w:rPr>
                <w:rFonts w:ascii="BrowalliaUPC" w:hAnsi="BrowalliaUPC" w:cs="BrowalliaUPC"/>
                <w:lang w:val="en-US"/>
              </w:rPr>
            </w:pPr>
          </w:p>
        </w:tc>
      </w:tr>
      <w:tr w:rsidR="00894292" w:rsidRPr="00615725" w14:paraId="773BC25D" w14:textId="77777777" w:rsidTr="006D3628">
        <w:trPr>
          <w:cantSplit/>
          <w:trHeight w:val="170"/>
        </w:trPr>
        <w:tc>
          <w:tcPr>
            <w:tcW w:w="3406" w:type="dxa"/>
            <w:vAlign w:val="center"/>
          </w:tcPr>
          <w:p w14:paraId="2B3564F4" w14:textId="77777777" w:rsidR="00894292" w:rsidRPr="00615725" w:rsidRDefault="00894292" w:rsidP="00894292">
            <w:pPr>
              <w:rPr>
                <w:rFonts w:ascii="BrowalliaUPC" w:hAnsi="BrowalliaUPC" w:cs="BrowalliaUPC"/>
                <w:cs/>
                <w:lang w:val="en-GB"/>
              </w:rPr>
            </w:pPr>
            <w:r w:rsidRPr="00615725">
              <w:rPr>
                <w:rFonts w:ascii="BrowalliaUPC" w:hAnsi="BrowalliaUPC" w:cs="BrowalliaUPC"/>
                <w:cs/>
                <w:lang w:val="en-US"/>
              </w:rPr>
              <w:t xml:space="preserve">   การจ่ายคืนหนี้สินตามสัญญาเช่า</w:t>
            </w:r>
          </w:p>
        </w:tc>
        <w:tc>
          <w:tcPr>
            <w:tcW w:w="1440" w:type="dxa"/>
            <w:shd w:val="clear" w:color="auto" w:fill="FAFAFA"/>
            <w:vAlign w:val="center"/>
          </w:tcPr>
          <w:p w14:paraId="3A6E9EA3" w14:textId="17299244" w:rsidR="00894292" w:rsidRPr="00615725" w:rsidRDefault="00894292" w:rsidP="00894292">
            <w:pPr>
              <w:ind w:right="-72"/>
              <w:jc w:val="right"/>
              <w:rPr>
                <w:rFonts w:ascii="BrowalliaUPC" w:hAnsi="BrowalliaUPC" w:cs="BrowalliaUPC"/>
                <w:lang w:val="en-GB"/>
              </w:rPr>
            </w:pPr>
            <w:r w:rsidRPr="00615725">
              <w:rPr>
                <w:rFonts w:ascii="BrowalliaUPC" w:hAnsi="BrowalliaUPC" w:cs="BrowalliaUPC" w:hint="cs"/>
                <w:cs/>
                <w:lang w:val="en-US"/>
              </w:rPr>
              <w:t>(</w:t>
            </w:r>
            <w:r w:rsidRPr="00615725">
              <w:rPr>
                <w:rFonts w:ascii="BrowalliaUPC" w:hAnsi="BrowalliaUPC" w:cs="BrowalliaUPC"/>
                <w:lang w:val="en-US"/>
              </w:rPr>
              <w:t>23.61</w:t>
            </w:r>
            <w:r w:rsidRPr="00615725">
              <w:rPr>
                <w:rFonts w:ascii="BrowalliaUPC" w:hAnsi="BrowalliaUPC" w:cs="BrowalliaUPC" w:hint="cs"/>
                <w:cs/>
                <w:lang w:val="en-US"/>
              </w:rPr>
              <w:t>)</w:t>
            </w:r>
          </w:p>
        </w:tc>
        <w:tc>
          <w:tcPr>
            <w:tcW w:w="1440" w:type="dxa"/>
            <w:shd w:val="clear" w:color="auto" w:fill="auto"/>
            <w:vAlign w:val="center"/>
          </w:tcPr>
          <w:p w14:paraId="40C89D52" w14:textId="44BB32F4" w:rsidR="00894292" w:rsidRPr="00615725" w:rsidRDefault="00894292" w:rsidP="00894292">
            <w:pPr>
              <w:ind w:right="-72"/>
              <w:jc w:val="right"/>
              <w:rPr>
                <w:rFonts w:ascii="BrowalliaUPC" w:hAnsi="BrowalliaUPC" w:cs="BrowalliaUPC"/>
                <w:cs/>
                <w:lang w:val="en-GB"/>
              </w:rPr>
            </w:pPr>
            <w:r w:rsidRPr="00615725">
              <w:rPr>
                <w:rFonts w:ascii="BrowalliaUPC" w:hAnsi="BrowalliaUPC" w:cs="BrowalliaUPC" w:hint="cs"/>
                <w:cs/>
                <w:lang w:val="en-GB"/>
              </w:rPr>
              <w:t>(</w:t>
            </w:r>
            <w:r w:rsidRPr="00615725">
              <w:rPr>
                <w:rFonts w:ascii="BrowalliaUPC" w:hAnsi="BrowalliaUPC" w:cs="BrowalliaUPC"/>
                <w:lang w:val="en-GB"/>
              </w:rPr>
              <w:t>0.31</w:t>
            </w:r>
            <w:r w:rsidRPr="00615725">
              <w:rPr>
                <w:rFonts w:ascii="BrowalliaUPC" w:hAnsi="BrowalliaUPC" w:cs="BrowalliaUPC" w:hint="cs"/>
                <w:cs/>
                <w:lang w:val="en-GB"/>
              </w:rPr>
              <w:t>)</w:t>
            </w:r>
          </w:p>
        </w:tc>
        <w:tc>
          <w:tcPr>
            <w:tcW w:w="1440" w:type="dxa"/>
            <w:shd w:val="clear" w:color="auto" w:fill="FAFAFA"/>
            <w:vAlign w:val="center"/>
          </w:tcPr>
          <w:p w14:paraId="6B481EEA" w14:textId="7CA925A5" w:rsidR="00894292" w:rsidRPr="00615725" w:rsidRDefault="00894292" w:rsidP="00894292">
            <w:pPr>
              <w:ind w:right="-72"/>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738.50</w:t>
            </w:r>
            <w:r w:rsidRPr="00615725">
              <w:rPr>
                <w:rFonts w:ascii="BrowalliaUPC" w:hAnsi="BrowalliaUPC" w:cs="BrowalliaUPC" w:hint="cs"/>
                <w:cs/>
                <w:lang w:val="en-US"/>
              </w:rPr>
              <w:t>)</w:t>
            </w:r>
          </w:p>
        </w:tc>
        <w:tc>
          <w:tcPr>
            <w:tcW w:w="1440" w:type="dxa"/>
            <w:shd w:val="clear" w:color="auto" w:fill="auto"/>
            <w:vAlign w:val="center"/>
          </w:tcPr>
          <w:p w14:paraId="48D6E5D4" w14:textId="1243A795" w:rsidR="00894292" w:rsidRPr="00615725" w:rsidRDefault="00894292" w:rsidP="00894292">
            <w:pPr>
              <w:ind w:right="-72"/>
              <w:jc w:val="right"/>
              <w:rPr>
                <w:rFonts w:ascii="BrowalliaUPC" w:hAnsi="BrowalliaUPC" w:cs="BrowalliaUPC"/>
                <w:cs/>
                <w:lang w:val="en-US"/>
              </w:rPr>
            </w:pPr>
            <w:r w:rsidRPr="00615725">
              <w:rPr>
                <w:rFonts w:ascii="BrowalliaUPC" w:hAnsi="BrowalliaUPC" w:cs="BrowalliaUPC" w:hint="cs"/>
                <w:cs/>
                <w:lang w:val="en-US"/>
              </w:rPr>
              <w:t>(</w:t>
            </w:r>
            <w:r w:rsidRPr="00615725">
              <w:rPr>
                <w:rFonts w:ascii="BrowalliaUPC" w:hAnsi="BrowalliaUPC" w:cs="BrowalliaUPC"/>
                <w:lang w:val="en-US"/>
              </w:rPr>
              <w:t>9.63</w:t>
            </w:r>
            <w:r w:rsidRPr="00615725">
              <w:rPr>
                <w:rFonts w:ascii="BrowalliaUPC" w:hAnsi="BrowalliaUPC" w:cs="BrowalliaUPC" w:hint="cs"/>
                <w:cs/>
                <w:lang w:val="en-US"/>
              </w:rPr>
              <w:t>)</w:t>
            </w:r>
          </w:p>
        </w:tc>
      </w:tr>
      <w:tr w:rsidR="00894292" w:rsidRPr="00615725" w14:paraId="498AAB59" w14:textId="77777777" w:rsidTr="006D3628">
        <w:trPr>
          <w:cantSplit/>
          <w:trHeight w:val="170"/>
        </w:trPr>
        <w:tc>
          <w:tcPr>
            <w:tcW w:w="3406" w:type="dxa"/>
            <w:vAlign w:val="center"/>
          </w:tcPr>
          <w:p w14:paraId="4A9C6D82" w14:textId="77777777" w:rsidR="00894292" w:rsidRPr="00615725" w:rsidRDefault="00894292" w:rsidP="00894292">
            <w:pPr>
              <w:rPr>
                <w:rFonts w:ascii="BrowalliaUPC" w:hAnsi="BrowalliaUPC" w:cs="BrowalliaUPC"/>
                <w:cs/>
                <w:lang w:val="en-US"/>
              </w:rPr>
            </w:pPr>
            <w:r w:rsidRPr="00615725">
              <w:rPr>
                <w:rFonts w:ascii="BrowalliaUPC" w:hAnsi="BrowalliaUPC" w:cs="BrowalliaUPC"/>
                <w:cs/>
                <w:lang w:val="en-US"/>
              </w:rPr>
              <w:t>การเปลี่ยนแปลงที่มิใช่เงินสด</w:t>
            </w:r>
            <w:r w:rsidRPr="00615725">
              <w:rPr>
                <w:rFonts w:ascii="BrowalliaUPC" w:hAnsi="BrowalliaUPC" w:cs="BrowalliaUPC"/>
                <w:lang w:val="en-GB"/>
              </w:rPr>
              <w:t>:</w:t>
            </w:r>
          </w:p>
        </w:tc>
        <w:tc>
          <w:tcPr>
            <w:tcW w:w="1440" w:type="dxa"/>
            <w:shd w:val="clear" w:color="auto" w:fill="FAFAFA"/>
            <w:vAlign w:val="center"/>
          </w:tcPr>
          <w:p w14:paraId="6E21FAA7" w14:textId="77777777" w:rsidR="00894292" w:rsidRPr="00615725" w:rsidRDefault="00894292" w:rsidP="00894292">
            <w:pPr>
              <w:ind w:right="-72"/>
              <w:jc w:val="right"/>
              <w:rPr>
                <w:rFonts w:ascii="BrowalliaUPC" w:hAnsi="BrowalliaUPC" w:cs="BrowalliaUPC"/>
                <w:lang w:val="en-US"/>
              </w:rPr>
            </w:pPr>
          </w:p>
        </w:tc>
        <w:tc>
          <w:tcPr>
            <w:tcW w:w="1440" w:type="dxa"/>
            <w:shd w:val="clear" w:color="auto" w:fill="auto"/>
            <w:vAlign w:val="center"/>
          </w:tcPr>
          <w:p w14:paraId="2899BE1F" w14:textId="77777777" w:rsidR="00894292" w:rsidRPr="00615725" w:rsidRDefault="00894292" w:rsidP="00894292">
            <w:pPr>
              <w:ind w:right="-72"/>
              <w:jc w:val="right"/>
              <w:rPr>
                <w:rFonts w:ascii="BrowalliaUPC" w:hAnsi="BrowalliaUPC" w:cs="BrowalliaUPC"/>
                <w:lang w:val="en-US"/>
              </w:rPr>
            </w:pPr>
          </w:p>
        </w:tc>
        <w:tc>
          <w:tcPr>
            <w:tcW w:w="1440" w:type="dxa"/>
            <w:shd w:val="clear" w:color="auto" w:fill="FAFAFA"/>
            <w:vAlign w:val="center"/>
          </w:tcPr>
          <w:p w14:paraId="2D1F8301" w14:textId="77777777" w:rsidR="00894292" w:rsidRPr="00615725" w:rsidRDefault="00894292" w:rsidP="00894292">
            <w:pPr>
              <w:ind w:right="-72"/>
              <w:jc w:val="right"/>
              <w:rPr>
                <w:rFonts w:ascii="BrowalliaUPC" w:hAnsi="BrowalliaUPC" w:cs="BrowalliaUPC"/>
                <w:lang w:val="en-US"/>
              </w:rPr>
            </w:pPr>
          </w:p>
        </w:tc>
        <w:tc>
          <w:tcPr>
            <w:tcW w:w="1440" w:type="dxa"/>
            <w:shd w:val="clear" w:color="auto" w:fill="auto"/>
            <w:vAlign w:val="center"/>
          </w:tcPr>
          <w:p w14:paraId="2CF18BBD" w14:textId="77777777" w:rsidR="00894292" w:rsidRPr="00615725" w:rsidRDefault="00894292" w:rsidP="00894292">
            <w:pPr>
              <w:ind w:right="-72"/>
              <w:jc w:val="right"/>
              <w:rPr>
                <w:rFonts w:ascii="BrowalliaUPC" w:hAnsi="BrowalliaUPC" w:cs="BrowalliaUPC"/>
                <w:lang w:val="en-US"/>
              </w:rPr>
            </w:pPr>
          </w:p>
        </w:tc>
      </w:tr>
      <w:tr w:rsidR="00894292" w:rsidRPr="00615725" w14:paraId="290F274F" w14:textId="77777777" w:rsidTr="006D3628">
        <w:trPr>
          <w:cantSplit/>
          <w:trHeight w:val="170"/>
        </w:trPr>
        <w:tc>
          <w:tcPr>
            <w:tcW w:w="3406" w:type="dxa"/>
            <w:vAlign w:val="center"/>
          </w:tcPr>
          <w:p w14:paraId="67DC5F6E" w14:textId="77777777" w:rsidR="00894292" w:rsidRPr="00615725" w:rsidRDefault="00894292" w:rsidP="00894292">
            <w:pPr>
              <w:rPr>
                <w:rFonts w:ascii="BrowalliaUPC" w:hAnsi="BrowalliaUPC" w:cs="BrowalliaUPC"/>
                <w:cs/>
                <w:lang w:val="en-US"/>
              </w:rPr>
            </w:pPr>
            <w:r w:rsidRPr="00615725">
              <w:rPr>
                <w:rFonts w:ascii="BrowalliaUPC" w:hAnsi="BrowalliaUPC" w:cs="BrowalliaUPC"/>
                <w:cs/>
                <w:lang w:val="en-US"/>
              </w:rPr>
              <w:t xml:space="preserve">   ผลกระทบจากการนำ </w:t>
            </w:r>
            <w:r w:rsidRPr="00615725">
              <w:rPr>
                <w:rFonts w:ascii="BrowalliaUPC" w:hAnsi="BrowalliaUPC" w:cs="BrowalliaUPC"/>
                <w:lang w:val="en-GB"/>
              </w:rPr>
              <w:t>TFRS 16</w:t>
            </w:r>
          </w:p>
        </w:tc>
        <w:tc>
          <w:tcPr>
            <w:tcW w:w="1440" w:type="dxa"/>
            <w:shd w:val="clear" w:color="auto" w:fill="FAFAFA"/>
            <w:vAlign w:val="center"/>
          </w:tcPr>
          <w:p w14:paraId="0C45E099" w14:textId="77777777" w:rsidR="00894292" w:rsidRPr="00615725" w:rsidRDefault="00894292" w:rsidP="00894292">
            <w:pPr>
              <w:ind w:right="-72"/>
              <w:jc w:val="right"/>
              <w:rPr>
                <w:rFonts w:ascii="BrowalliaUPC" w:hAnsi="BrowalliaUPC" w:cs="BrowalliaUPC"/>
                <w:lang w:val="en-GB"/>
              </w:rPr>
            </w:pPr>
          </w:p>
        </w:tc>
        <w:tc>
          <w:tcPr>
            <w:tcW w:w="1440" w:type="dxa"/>
            <w:shd w:val="clear" w:color="auto" w:fill="auto"/>
            <w:vAlign w:val="center"/>
          </w:tcPr>
          <w:p w14:paraId="6FC5F4B1" w14:textId="77777777" w:rsidR="00894292" w:rsidRPr="00615725" w:rsidRDefault="00894292" w:rsidP="00894292">
            <w:pPr>
              <w:ind w:right="-72"/>
              <w:jc w:val="right"/>
              <w:rPr>
                <w:rFonts w:ascii="BrowalliaUPC" w:hAnsi="BrowalliaUPC" w:cs="BrowalliaUPC"/>
                <w:lang w:val="en-GB"/>
              </w:rPr>
            </w:pPr>
          </w:p>
        </w:tc>
        <w:tc>
          <w:tcPr>
            <w:tcW w:w="1440" w:type="dxa"/>
            <w:shd w:val="clear" w:color="auto" w:fill="FAFAFA"/>
            <w:vAlign w:val="center"/>
          </w:tcPr>
          <w:p w14:paraId="18492376" w14:textId="77777777" w:rsidR="00894292" w:rsidRPr="00615725" w:rsidRDefault="00894292" w:rsidP="00894292">
            <w:pPr>
              <w:ind w:right="-72"/>
              <w:jc w:val="right"/>
              <w:rPr>
                <w:rFonts w:ascii="BrowalliaUPC" w:hAnsi="BrowalliaUPC" w:cs="BrowalliaUPC"/>
                <w:lang w:val="en-US"/>
              </w:rPr>
            </w:pPr>
          </w:p>
        </w:tc>
        <w:tc>
          <w:tcPr>
            <w:tcW w:w="1440" w:type="dxa"/>
            <w:shd w:val="clear" w:color="auto" w:fill="auto"/>
            <w:vAlign w:val="center"/>
          </w:tcPr>
          <w:p w14:paraId="48E234C4" w14:textId="77777777" w:rsidR="00894292" w:rsidRPr="00615725" w:rsidRDefault="00894292" w:rsidP="00894292">
            <w:pPr>
              <w:ind w:right="-72"/>
              <w:jc w:val="right"/>
              <w:rPr>
                <w:rFonts w:ascii="BrowalliaUPC" w:hAnsi="BrowalliaUPC" w:cs="BrowalliaUPC"/>
                <w:lang w:val="en-US"/>
              </w:rPr>
            </w:pPr>
          </w:p>
        </w:tc>
      </w:tr>
      <w:tr w:rsidR="00894292" w:rsidRPr="00615725" w14:paraId="2EB7A38F" w14:textId="77777777" w:rsidTr="006D3628">
        <w:trPr>
          <w:cantSplit/>
          <w:trHeight w:val="170"/>
        </w:trPr>
        <w:tc>
          <w:tcPr>
            <w:tcW w:w="3406" w:type="dxa"/>
            <w:vAlign w:val="center"/>
          </w:tcPr>
          <w:p w14:paraId="4563CEF3" w14:textId="77777777" w:rsidR="00894292" w:rsidRPr="00615725" w:rsidRDefault="00894292" w:rsidP="00894292">
            <w:pPr>
              <w:rPr>
                <w:rFonts w:ascii="BrowalliaUPC" w:hAnsi="BrowalliaUPC" w:cs="BrowalliaUPC"/>
                <w:cs/>
                <w:lang w:val="en-US"/>
              </w:rPr>
            </w:pPr>
            <w:r w:rsidRPr="00615725">
              <w:rPr>
                <w:rFonts w:ascii="BrowalliaUPC" w:hAnsi="BrowalliaUPC" w:cs="BrowalliaUPC"/>
                <w:lang w:val="en-GB"/>
              </w:rPr>
              <w:t xml:space="preserve">      </w:t>
            </w:r>
            <w:r w:rsidRPr="00615725">
              <w:rPr>
                <w:rFonts w:ascii="BrowalliaUPC" w:hAnsi="BrowalliaUPC" w:cs="BrowalliaUPC"/>
                <w:cs/>
                <w:lang w:val="en-GB"/>
              </w:rPr>
              <w:t>มาปฏิบัติใช้</w:t>
            </w:r>
          </w:p>
        </w:tc>
        <w:tc>
          <w:tcPr>
            <w:tcW w:w="1440" w:type="dxa"/>
            <w:shd w:val="clear" w:color="auto" w:fill="FAFAFA"/>
            <w:vAlign w:val="center"/>
          </w:tcPr>
          <w:p w14:paraId="21072489" w14:textId="261792FB" w:rsidR="00894292" w:rsidRPr="00615725" w:rsidRDefault="00894292" w:rsidP="00894292">
            <w:pPr>
              <w:ind w:right="-72"/>
              <w:jc w:val="right"/>
              <w:rPr>
                <w:rFonts w:ascii="BrowalliaUPC" w:hAnsi="BrowalliaUPC" w:cs="BrowalliaUPC"/>
                <w:lang w:val="en-GB"/>
              </w:rPr>
            </w:pPr>
            <w:r w:rsidRPr="00615725">
              <w:rPr>
                <w:rFonts w:ascii="BrowalliaUPC" w:hAnsi="BrowalliaUPC" w:cs="BrowalliaUPC"/>
                <w:lang w:val="en-US"/>
              </w:rPr>
              <w:t>30.02</w:t>
            </w:r>
          </w:p>
        </w:tc>
        <w:tc>
          <w:tcPr>
            <w:tcW w:w="1440" w:type="dxa"/>
            <w:shd w:val="clear" w:color="auto" w:fill="auto"/>
            <w:vAlign w:val="center"/>
          </w:tcPr>
          <w:p w14:paraId="2A115098" w14:textId="5C9E9108" w:rsidR="00894292" w:rsidRPr="00615725" w:rsidRDefault="00894292" w:rsidP="00894292">
            <w:pPr>
              <w:ind w:right="-72"/>
              <w:jc w:val="right"/>
              <w:rPr>
                <w:rFonts w:asciiTheme="minorHAnsi" w:hAnsiTheme="minorHAnsi" w:cs="BrowalliaUPC"/>
                <w:lang w:val="en-US"/>
              </w:rPr>
            </w:pPr>
            <w:r w:rsidRPr="00615725">
              <w:rPr>
                <w:rFonts w:asciiTheme="minorHAnsi" w:hAnsiTheme="minorHAnsi" w:cs="BrowalliaUPC"/>
                <w:lang w:val="en-US"/>
              </w:rPr>
              <w:t>-</w:t>
            </w:r>
          </w:p>
        </w:tc>
        <w:tc>
          <w:tcPr>
            <w:tcW w:w="1440" w:type="dxa"/>
            <w:shd w:val="clear" w:color="auto" w:fill="FAFAFA"/>
            <w:vAlign w:val="center"/>
          </w:tcPr>
          <w:p w14:paraId="754DB33A" w14:textId="001632DE" w:rsidR="00894292" w:rsidRPr="00615725" w:rsidRDefault="00894292" w:rsidP="00894292">
            <w:pPr>
              <w:ind w:right="-72"/>
              <w:jc w:val="right"/>
              <w:rPr>
                <w:rFonts w:ascii="BrowalliaUPC" w:hAnsi="BrowalliaUPC" w:cs="BrowalliaUPC"/>
                <w:lang w:val="en-US"/>
              </w:rPr>
            </w:pPr>
            <w:r w:rsidRPr="00615725">
              <w:rPr>
                <w:rFonts w:ascii="BrowalliaUPC" w:hAnsi="BrowalliaUPC" w:cs="BrowalliaUPC"/>
                <w:lang w:val="en-US"/>
              </w:rPr>
              <w:t>905.08</w:t>
            </w:r>
          </w:p>
        </w:tc>
        <w:tc>
          <w:tcPr>
            <w:tcW w:w="1440" w:type="dxa"/>
            <w:shd w:val="clear" w:color="auto" w:fill="auto"/>
            <w:vAlign w:val="center"/>
          </w:tcPr>
          <w:p w14:paraId="40E1BA5F" w14:textId="4880C8DC" w:rsidR="00894292" w:rsidRPr="00615725" w:rsidRDefault="00894292" w:rsidP="00894292">
            <w:pPr>
              <w:ind w:right="-72"/>
              <w:jc w:val="right"/>
              <w:rPr>
                <w:rFonts w:ascii="BrowalliaUPC" w:hAnsi="BrowalliaUPC" w:cs="BrowalliaUPC"/>
                <w:lang w:val="en-US"/>
              </w:rPr>
            </w:pPr>
            <w:r w:rsidRPr="00615725">
              <w:rPr>
                <w:rFonts w:ascii="BrowalliaUPC" w:hAnsi="BrowalliaUPC" w:cs="BrowalliaUPC"/>
                <w:lang w:val="en-US"/>
              </w:rPr>
              <w:t>-</w:t>
            </w:r>
          </w:p>
        </w:tc>
      </w:tr>
      <w:tr w:rsidR="00894292" w:rsidRPr="00615725" w14:paraId="5E1D8F26" w14:textId="77777777" w:rsidTr="006D3628">
        <w:trPr>
          <w:cantSplit/>
          <w:trHeight w:val="170"/>
        </w:trPr>
        <w:tc>
          <w:tcPr>
            <w:tcW w:w="3406" w:type="dxa"/>
            <w:vAlign w:val="center"/>
          </w:tcPr>
          <w:p w14:paraId="560A5EA5" w14:textId="77777777" w:rsidR="00894292" w:rsidRPr="00615725" w:rsidRDefault="00894292" w:rsidP="00894292">
            <w:pPr>
              <w:rPr>
                <w:rFonts w:ascii="BrowalliaUPC" w:hAnsi="BrowalliaUPC" w:cs="BrowalliaUPC"/>
                <w:cs/>
                <w:lang w:val="en-US"/>
              </w:rPr>
            </w:pPr>
            <w:r w:rsidRPr="00615725">
              <w:rPr>
                <w:rFonts w:ascii="BrowalliaUPC" w:hAnsi="BrowalliaUPC" w:cs="BrowalliaUPC"/>
                <w:cs/>
                <w:lang w:val="en-US"/>
              </w:rPr>
              <w:t xml:space="preserve">   ต้นทุนทางการเงินรอตัดบัญชี</w:t>
            </w:r>
          </w:p>
        </w:tc>
        <w:tc>
          <w:tcPr>
            <w:tcW w:w="1440" w:type="dxa"/>
            <w:shd w:val="clear" w:color="auto" w:fill="FAFAFA"/>
            <w:vAlign w:val="center"/>
          </w:tcPr>
          <w:p w14:paraId="66DDB489" w14:textId="3447D829" w:rsidR="00894292" w:rsidRPr="00615725" w:rsidRDefault="00894292" w:rsidP="00894292">
            <w:pPr>
              <w:ind w:right="-72"/>
              <w:jc w:val="right"/>
              <w:rPr>
                <w:rFonts w:ascii="BrowalliaUPC" w:hAnsi="BrowalliaUPC" w:cs="BrowalliaUPC"/>
                <w:lang w:val="en-GB"/>
              </w:rPr>
            </w:pPr>
            <w:r w:rsidRPr="00615725">
              <w:rPr>
                <w:rFonts w:ascii="BrowalliaUPC" w:hAnsi="BrowalliaUPC" w:cs="BrowalliaUPC"/>
                <w:lang w:val="en-US"/>
              </w:rPr>
              <w:t>1.28</w:t>
            </w:r>
          </w:p>
        </w:tc>
        <w:tc>
          <w:tcPr>
            <w:tcW w:w="1440" w:type="dxa"/>
            <w:shd w:val="clear" w:color="auto" w:fill="auto"/>
            <w:vAlign w:val="center"/>
          </w:tcPr>
          <w:p w14:paraId="6263C861" w14:textId="2F825125" w:rsidR="00894292" w:rsidRPr="00615725" w:rsidRDefault="00894292" w:rsidP="00894292">
            <w:pPr>
              <w:ind w:right="-72"/>
              <w:jc w:val="right"/>
              <w:rPr>
                <w:rFonts w:ascii="BrowalliaUPC" w:hAnsi="BrowalliaUPC" w:cs="BrowalliaUPC"/>
                <w:lang w:val="en-GB"/>
              </w:rPr>
            </w:pPr>
            <w:r w:rsidRPr="00615725">
              <w:rPr>
                <w:rFonts w:ascii="BrowalliaUPC" w:hAnsi="BrowalliaUPC" w:cs="BrowalliaUPC"/>
                <w:lang w:val="en-GB"/>
              </w:rPr>
              <w:t>0.04</w:t>
            </w:r>
          </w:p>
        </w:tc>
        <w:tc>
          <w:tcPr>
            <w:tcW w:w="1440" w:type="dxa"/>
            <w:shd w:val="clear" w:color="auto" w:fill="FAFAFA"/>
            <w:vAlign w:val="center"/>
          </w:tcPr>
          <w:p w14:paraId="290B1E8F" w14:textId="6EAA0EF1" w:rsidR="00894292" w:rsidRPr="00615725" w:rsidRDefault="00894292" w:rsidP="00894292">
            <w:pPr>
              <w:ind w:right="-72"/>
              <w:jc w:val="right"/>
              <w:rPr>
                <w:rFonts w:ascii="BrowalliaUPC" w:hAnsi="BrowalliaUPC" w:cs="BrowalliaUPC"/>
                <w:lang w:val="en-US"/>
              </w:rPr>
            </w:pPr>
            <w:r w:rsidRPr="00615725">
              <w:rPr>
                <w:rFonts w:ascii="BrowalliaUPC" w:hAnsi="BrowalliaUPC" w:cs="BrowalliaUPC"/>
                <w:lang w:val="en-US"/>
              </w:rPr>
              <w:t>40.02</w:t>
            </w:r>
          </w:p>
        </w:tc>
        <w:tc>
          <w:tcPr>
            <w:tcW w:w="1440" w:type="dxa"/>
            <w:shd w:val="clear" w:color="auto" w:fill="auto"/>
            <w:vAlign w:val="center"/>
          </w:tcPr>
          <w:p w14:paraId="2AA02E50" w14:textId="72BC58E8" w:rsidR="00894292" w:rsidRPr="00615725" w:rsidRDefault="00894292" w:rsidP="00894292">
            <w:pPr>
              <w:ind w:right="-72"/>
              <w:jc w:val="right"/>
              <w:rPr>
                <w:rFonts w:ascii="BrowalliaUPC" w:hAnsi="BrowalliaUPC" w:cs="BrowalliaUPC"/>
                <w:lang w:val="en-US"/>
              </w:rPr>
            </w:pPr>
            <w:r w:rsidRPr="00615725">
              <w:rPr>
                <w:rFonts w:ascii="BrowalliaUPC" w:hAnsi="BrowalliaUPC" w:cs="BrowalliaUPC"/>
                <w:lang w:val="en-US"/>
              </w:rPr>
              <w:t>1.49</w:t>
            </w:r>
          </w:p>
        </w:tc>
      </w:tr>
      <w:tr w:rsidR="00894292" w:rsidRPr="00615725" w14:paraId="13A2FF71" w14:textId="77777777" w:rsidTr="006D3628">
        <w:trPr>
          <w:cantSplit/>
          <w:trHeight w:val="170"/>
        </w:trPr>
        <w:tc>
          <w:tcPr>
            <w:tcW w:w="3406" w:type="dxa"/>
            <w:vAlign w:val="center"/>
          </w:tcPr>
          <w:p w14:paraId="2F0987B6" w14:textId="77777777" w:rsidR="00894292" w:rsidRPr="00615725" w:rsidRDefault="00894292" w:rsidP="00894292">
            <w:pPr>
              <w:rPr>
                <w:rFonts w:ascii="BrowalliaUPC" w:hAnsi="BrowalliaUPC" w:cs="BrowalliaUPC"/>
                <w:cs/>
                <w:lang w:val="en-US"/>
              </w:rPr>
            </w:pPr>
            <w:r w:rsidRPr="00615725">
              <w:rPr>
                <w:rFonts w:ascii="BrowalliaUPC" w:hAnsi="BrowalliaUPC" w:cs="BrowalliaUPC"/>
                <w:cs/>
                <w:lang w:val="en-US"/>
              </w:rPr>
              <w:t xml:space="preserve">   การเพิ่มขึ้นของหนี้สินตามสัญญาเช่า</w:t>
            </w:r>
          </w:p>
        </w:tc>
        <w:tc>
          <w:tcPr>
            <w:tcW w:w="1440" w:type="dxa"/>
            <w:shd w:val="clear" w:color="auto" w:fill="FAFAFA"/>
            <w:vAlign w:val="center"/>
          </w:tcPr>
          <w:p w14:paraId="1BA821F8" w14:textId="7DB5C93B" w:rsidR="00894292" w:rsidRPr="00615725" w:rsidRDefault="00894292" w:rsidP="00894292">
            <w:pPr>
              <w:ind w:right="-72"/>
              <w:jc w:val="right"/>
              <w:rPr>
                <w:rFonts w:ascii="BrowalliaUPC" w:hAnsi="BrowalliaUPC" w:cs="BrowalliaUPC"/>
                <w:lang w:val="en-GB"/>
              </w:rPr>
            </w:pPr>
            <w:r w:rsidRPr="00615725">
              <w:rPr>
                <w:rFonts w:ascii="BrowalliaUPC" w:hAnsi="BrowalliaUPC" w:cs="BrowalliaUPC"/>
                <w:lang w:val="en-US"/>
              </w:rPr>
              <w:t>48.26</w:t>
            </w:r>
          </w:p>
        </w:tc>
        <w:tc>
          <w:tcPr>
            <w:tcW w:w="1440" w:type="dxa"/>
            <w:shd w:val="clear" w:color="auto" w:fill="auto"/>
            <w:vAlign w:val="center"/>
          </w:tcPr>
          <w:p w14:paraId="1C2BDA33" w14:textId="356FC6D6" w:rsidR="00894292" w:rsidRPr="00615725" w:rsidRDefault="00894292" w:rsidP="00894292">
            <w:pPr>
              <w:ind w:right="-72"/>
              <w:jc w:val="right"/>
              <w:rPr>
                <w:rFonts w:ascii="BrowalliaUPC" w:hAnsi="BrowalliaUPC" w:cs="BrowalliaUPC"/>
                <w:lang w:val="en-GB"/>
              </w:rPr>
            </w:pPr>
            <w:r w:rsidRPr="00615725">
              <w:rPr>
                <w:rFonts w:ascii="BrowalliaUPC" w:hAnsi="BrowalliaUPC" w:cs="BrowalliaUPC"/>
                <w:lang w:val="en-GB"/>
              </w:rPr>
              <w:t>-</w:t>
            </w:r>
          </w:p>
        </w:tc>
        <w:tc>
          <w:tcPr>
            <w:tcW w:w="1440" w:type="dxa"/>
            <w:shd w:val="clear" w:color="auto" w:fill="FAFAFA"/>
            <w:vAlign w:val="center"/>
          </w:tcPr>
          <w:p w14:paraId="595E855B" w14:textId="0D0C1869" w:rsidR="00894292" w:rsidRPr="00615725" w:rsidRDefault="00894292" w:rsidP="00894292">
            <w:pPr>
              <w:ind w:right="-72"/>
              <w:jc w:val="right"/>
              <w:rPr>
                <w:rFonts w:ascii="BrowalliaUPC" w:hAnsi="BrowalliaUPC" w:cs="BrowalliaUPC"/>
                <w:lang w:val="en-US"/>
              </w:rPr>
            </w:pPr>
            <w:r w:rsidRPr="00615725">
              <w:rPr>
                <w:rFonts w:ascii="BrowalliaUPC" w:hAnsi="BrowalliaUPC" w:cs="BrowalliaUPC"/>
                <w:lang w:val="en-US"/>
              </w:rPr>
              <w:t>1,509.29</w:t>
            </w:r>
          </w:p>
        </w:tc>
        <w:tc>
          <w:tcPr>
            <w:tcW w:w="1440" w:type="dxa"/>
            <w:shd w:val="clear" w:color="auto" w:fill="auto"/>
            <w:vAlign w:val="center"/>
          </w:tcPr>
          <w:p w14:paraId="1A2EE20E" w14:textId="3EABA196" w:rsidR="00894292" w:rsidRPr="00615725" w:rsidRDefault="00894292" w:rsidP="00894292">
            <w:pPr>
              <w:ind w:right="-72"/>
              <w:jc w:val="right"/>
              <w:rPr>
                <w:rFonts w:ascii="BrowalliaUPC" w:hAnsi="BrowalliaUPC" w:cs="BrowalliaUPC"/>
                <w:lang w:val="en-US"/>
              </w:rPr>
            </w:pPr>
            <w:r w:rsidRPr="00615725">
              <w:rPr>
                <w:rFonts w:ascii="BrowalliaUPC" w:hAnsi="BrowalliaUPC" w:cs="BrowalliaUPC"/>
                <w:lang w:val="en-US"/>
              </w:rPr>
              <w:t>-</w:t>
            </w:r>
          </w:p>
        </w:tc>
      </w:tr>
      <w:tr w:rsidR="00894292" w:rsidRPr="00615725" w14:paraId="1D160FCB" w14:textId="77777777" w:rsidTr="006D3628">
        <w:trPr>
          <w:cantSplit/>
          <w:trHeight w:val="170"/>
        </w:trPr>
        <w:tc>
          <w:tcPr>
            <w:tcW w:w="3406" w:type="dxa"/>
            <w:vAlign w:val="center"/>
          </w:tcPr>
          <w:p w14:paraId="6F2E490C" w14:textId="77777777" w:rsidR="00894292" w:rsidRPr="00615725" w:rsidRDefault="00894292" w:rsidP="00894292">
            <w:pPr>
              <w:rPr>
                <w:rFonts w:ascii="BrowalliaUPC" w:hAnsi="BrowalliaUPC" w:cs="BrowalliaUPC"/>
                <w:cs/>
                <w:lang w:val="en-US"/>
              </w:rPr>
            </w:pPr>
            <w:r w:rsidRPr="00615725">
              <w:rPr>
                <w:rFonts w:ascii="BrowalliaUPC" w:hAnsi="BrowalliaUPC" w:cs="BrowalliaUPC" w:hint="cs"/>
                <w:cs/>
                <w:lang w:val="en-US"/>
              </w:rPr>
              <w:t xml:space="preserve">   </w:t>
            </w:r>
            <w:r w:rsidRPr="00615725">
              <w:rPr>
                <w:rFonts w:ascii="BrowalliaUPC" w:hAnsi="BrowalliaUPC" w:cs="BrowalliaUPC"/>
                <w:cs/>
                <w:lang w:val="en-US"/>
              </w:rPr>
              <w:t>การ</w:t>
            </w:r>
            <w:r w:rsidRPr="00615725">
              <w:rPr>
                <w:rFonts w:ascii="BrowalliaUPC" w:hAnsi="BrowalliaUPC" w:cs="BrowalliaUPC" w:hint="cs"/>
                <w:cs/>
                <w:lang w:val="en-US"/>
              </w:rPr>
              <w:t>ลดลง</w:t>
            </w:r>
            <w:r w:rsidRPr="00615725">
              <w:rPr>
                <w:rFonts w:ascii="BrowalliaUPC" w:hAnsi="BrowalliaUPC" w:cs="BrowalliaUPC"/>
                <w:cs/>
                <w:lang w:val="en-US"/>
              </w:rPr>
              <w:t>ของหนี้สินตามสัญญาเช่า</w:t>
            </w:r>
          </w:p>
        </w:tc>
        <w:tc>
          <w:tcPr>
            <w:tcW w:w="1440" w:type="dxa"/>
            <w:shd w:val="clear" w:color="auto" w:fill="FAFAFA"/>
            <w:vAlign w:val="center"/>
          </w:tcPr>
          <w:p w14:paraId="5DB537A3" w14:textId="0DBCC662" w:rsidR="00894292" w:rsidRPr="00615725" w:rsidRDefault="00894292" w:rsidP="00894292">
            <w:pPr>
              <w:ind w:right="-72"/>
              <w:jc w:val="right"/>
              <w:rPr>
                <w:rFonts w:ascii="BrowalliaUPC" w:hAnsi="BrowalliaUPC" w:cs="BrowalliaUPC"/>
                <w:cs/>
                <w:lang w:val="en-GB"/>
              </w:rPr>
            </w:pPr>
            <w:r w:rsidRPr="00615725">
              <w:rPr>
                <w:rFonts w:ascii="BrowalliaUPC" w:hAnsi="BrowalliaUPC" w:cs="BrowalliaUPC"/>
                <w:lang w:val="en-US"/>
              </w:rPr>
              <w:t>-</w:t>
            </w:r>
          </w:p>
        </w:tc>
        <w:tc>
          <w:tcPr>
            <w:tcW w:w="1440" w:type="dxa"/>
            <w:shd w:val="clear" w:color="auto" w:fill="auto"/>
            <w:vAlign w:val="center"/>
          </w:tcPr>
          <w:p w14:paraId="0C243FCF" w14:textId="1C2BD191" w:rsidR="00894292" w:rsidRPr="00615725" w:rsidRDefault="00894292" w:rsidP="00894292">
            <w:pPr>
              <w:ind w:right="-72"/>
              <w:jc w:val="right"/>
              <w:rPr>
                <w:rFonts w:ascii="BrowalliaUPC" w:hAnsi="BrowalliaUPC" w:cs="BrowalliaUPC"/>
                <w:cs/>
                <w:lang w:val="en-GB"/>
              </w:rPr>
            </w:pPr>
            <w:r w:rsidRPr="00615725">
              <w:rPr>
                <w:rFonts w:ascii="BrowalliaUPC" w:hAnsi="BrowalliaUPC" w:cs="BrowalliaUPC"/>
                <w:lang w:val="en-GB"/>
              </w:rPr>
              <w:t>-</w:t>
            </w:r>
          </w:p>
        </w:tc>
        <w:tc>
          <w:tcPr>
            <w:tcW w:w="1440" w:type="dxa"/>
            <w:shd w:val="clear" w:color="auto" w:fill="FAFAFA"/>
            <w:vAlign w:val="center"/>
          </w:tcPr>
          <w:p w14:paraId="65B0A8A3" w14:textId="241121C7" w:rsidR="00894292" w:rsidRPr="00615725" w:rsidRDefault="00894292" w:rsidP="00894292">
            <w:pPr>
              <w:ind w:right="-72"/>
              <w:jc w:val="right"/>
              <w:rPr>
                <w:rFonts w:ascii="BrowalliaUPC" w:hAnsi="BrowalliaUPC" w:cs="BrowalliaUPC"/>
                <w:lang w:val="en-US"/>
              </w:rPr>
            </w:pPr>
            <w:r w:rsidRPr="00615725">
              <w:rPr>
                <w:rFonts w:ascii="BrowalliaUPC" w:hAnsi="BrowalliaUPC" w:cs="BrowalliaUPC"/>
                <w:lang w:val="en-US"/>
              </w:rPr>
              <w:t>-</w:t>
            </w:r>
          </w:p>
        </w:tc>
        <w:tc>
          <w:tcPr>
            <w:tcW w:w="1440" w:type="dxa"/>
            <w:shd w:val="clear" w:color="auto" w:fill="auto"/>
            <w:vAlign w:val="center"/>
          </w:tcPr>
          <w:p w14:paraId="45425725" w14:textId="5962C125" w:rsidR="00894292" w:rsidRPr="00615725" w:rsidRDefault="00894292" w:rsidP="00894292">
            <w:pPr>
              <w:ind w:right="-72"/>
              <w:jc w:val="right"/>
              <w:rPr>
                <w:rFonts w:ascii="BrowalliaUPC" w:hAnsi="BrowalliaUPC" w:cs="BrowalliaUPC"/>
                <w:lang w:val="en-US"/>
              </w:rPr>
            </w:pPr>
            <w:r w:rsidRPr="00615725">
              <w:rPr>
                <w:rFonts w:ascii="BrowalliaUPC" w:hAnsi="BrowalliaUPC" w:cs="BrowalliaUPC"/>
                <w:lang w:val="en-US"/>
              </w:rPr>
              <w:t>-</w:t>
            </w:r>
          </w:p>
        </w:tc>
      </w:tr>
      <w:tr w:rsidR="00894292" w:rsidRPr="00615725" w14:paraId="6E62EF40" w14:textId="77777777" w:rsidTr="006D3628">
        <w:trPr>
          <w:cantSplit/>
          <w:trHeight w:val="170"/>
        </w:trPr>
        <w:tc>
          <w:tcPr>
            <w:tcW w:w="3406" w:type="dxa"/>
            <w:vAlign w:val="center"/>
          </w:tcPr>
          <w:p w14:paraId="7268A10E" w14:textId="77777777" w:rsidR="00894292" w:rsidRPr="00615725" w:rsidRDefault="00894292" w:rsidP="00894292">
            <w:pPr>
              <w:rPr>
                <w:rFonts w:ascii="BrowalliaUPC" w:hAnsi="BrowalliaUPC" w:cs="BrowalliaUPC"/>
                <w:cs/>
                <w:lang w:val="en-US"/>
              </w:rPr>
            </w:pPr>
            <w:r w:rsidRPr="00615725">
              <w:rPr>
                <w:rFonts w:ascii="BrowalliaUPC" w:hAnsi="BrowalliaUPC" w:cs="BrowalliaUPC"/>
                <w:cs/>
                <w:lang w:val="en-US"/>
              </w:rPr>
              <w:t xml:space="preserve">   การ</w:t>
            </w:r>
            <w:r w:rsidRPr="00615725">
              <w:rPr>
                <w:rFonts w:ascii="BrowalliaUPC" w:hAnsi="BrowalliaUPC" w:cs="BrowalliaUPC" w:hint="cs"/>
                <w:cs/>
                <w:lang w:val="en-US"/>
              </w:rPr>
              <w:t>เปลี่ยนแปลงแก้ไขสัญญา</w:t>
            </w:r>
          </w:p>
        </w:tc>
        <w:tc>
          <w:tcPr>
            <w:tcW w:w="1440" w:type="dxa"/>
            <w:shd w:val="clear" w:color="auto" w:fill="FAFAFA"/>
            <w:vAlign w:val="center"/>
          </w:tcPr>
          <w:p w14:paraId="32F78CC6" w14:textId="65C6E1B0" w:rsidR="00894292" w:rsidRPr="00615725" w:rsidRDefault="00894292" w:rsidP="00894292">
            <w:pPr>
              <w:ind w:right="-72"/>
              <w:jc w:val="right"/>
              <w:rPr>
                <w:rFonts w:ascii="BrowalliaUPC" w:hAnsi="BrowalliaUPC" w:cs="BrowalliaUPC"/>
                <w:lang w:val="en-GB"/>
              </w:rPr>
            </w:pPr>
            <w:r w:rsidRPr="00615725">
              <w:rPr>
                <w:rFonts w:ascii="BrowalliaUPC" w:hAnsi="BrowalliaUPC" w:cs="BrowalliaUPC" w:hint="cs"/>
                <w:cs/>
                <w:lang w:val="en-US"/>
              </w:rPr>
              <w:t>(</w:t>
            </w:r>
            <w:r w:rsidRPr="00615725">
              <w:rPr>
                <w:rFonts w:ascii="BrowalliaUPC" w:hAnsi="BrowalliaUPC" w:cs="BrowalliaUPC"/>
                <w:lang w:val="en-US"/>
              </w:rPr>
              <w:t>0.26</w:t>
            </w:r>
            <w:r w:rsidRPr="00615725">
              <w:rPr>
                <w:rFonts w:ascii="BrowalliaUPC" w:hAnsi="BrowalliaUPC" w:cs="BrowalliaUPC" w:hint="cs"/>
                <w:cs/>
                <w:lang w:val="en-US"/>
              </w:rPr>
              <w:t>)</w:t>
            </w:r>
          </w:p>
        </w:tc>
        <w:tc>
          <w:tcPr>
            <w:tcW w:w="1440" w:type="dxa"/>
            <w:shd w:val="clear" w:color="auto" w:fill="auto"/>
            <w:vAlign w:val="center"/>
          </w:tcPr>
          <w:p w14:paraId="5DE056FA" w14:textId="581368A3" w:rsidR="00894292" w:rsidRPr="00615725" w:rsidRDefault="00894292" w:rsidP="00894292">
            <w:pPr>
              <w:ind w:right="-72"/>
              <w:jc w:val="right"/>
              <w:rPr>
                <w:rFonts w:ascii="BrowalliaUPC" w:hAnsi="BrowalliaUPC" w:cs="BrowalliaUPC"/>
                <w:lang w:val="en-GB"/>
              </w:rPr>
            </w:pPr>
            <w:r w:rsidRPr="00615725">
              <w:rPr>
                <w:rFonts w:ascii="BrowalliaUPC" w:hAnsi="BrowalliaUPC" w:cs="BrowalliaUPC"/>
                <w:lang w:val="en-GB"/>
              </w:rPr>
              <w:t>-</w:t>
            </w:r>
          </w:p>
        </w:tc>
        <w:tc>
          <w:tcPr>
            <w:tcW w:w="1440" w:type="dxa"/>
            <w:shd w:val="clear" w:color="auto" w:fill="FAFAFA"/>
            <w:vAlign w:val="center"/>
          </w:tcPr>
          <w:p w14:paraId="0275A6DE" w14:textId="40499A85" w:rsidR="00894292" w:rsidRPr="00615725" w:rsidRDefault="00894292" w:rsidP="00894292">
            <w:pPr>
              <w:ind w:right="-72"/>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8.26</w:t>
            </w:r>
            <w:r w:rsidRPr="00615725">
              <w:rPr>
                <w:rFonts w:ascii="BrowalliaUPC" w:hAnsi="BrowalliaUPC" w:cs="BrowalliaUPC" w:hint="cs"/>
                <w:cs/>
                <w:lang w:val="en-US"/>
              </w:rPr>
              <w:t>)</w:t>
            </w:r>
          </w:p>
        </w:tc>
        <w:tc>
          <w:tcPr>
            <w:tcW w:w="1440" w:type="dxa"/>
            <w:shd w:val="clear" w:color="auto" w:fill="auto"/>
            <w:vAlign w:val="center"/>
          </w:tcPr>
          <w:p w14:paraId="768F314B" w14:textId="3C98977C" w:rsidR="00894292" w:rsidRPr="00615725" w:rsidRDefault="00894292" w:rsidP="00894292">
            <w:pPr>
              <w:ind w:right="-72"/>
              <w:jc w:val="right"/>
              <w:rPr>
                <w:rFonts w:ascii="BrowalliaUPC" w:hAnsi="BrowalliaUPC" w:cs="BrowalliaUPC"/>
                <w:lang w:val="en-US"/>
              </w:rPr>
            </w:pPr>
            <w:r w:rsidRPr="00615725">
              <w:rPr>
                <w:rFonts w:ascii="BrowalliaUPC" w:hAnsi="BrowalliaUPC" w:cs="BrowalliaUPC"/>
                <w:lang w:val="en-US"/>
              </w:rPr>
              <w:t>-</w:t>
            </w:r>
          </w:p>
        </w:tc>
      </w:tr>
      <w:tr w:rsidR="00894292" w:rsidRPr="00615725" w14:paraId="18F85BF7" w14:textId="77777777" w:rsidTr="006D3628">
        <w:trPr>
          <w:cantSplit/>
          <w:trHeight w:val="170"/>
        </w:trPr>
        <w:tc>
          <w:tcPr>
            <w:tcW w:w="3406" w:type="dxa"/>
            <w:vAlign w:val="center"/>
          </w:tcPr>
          <w:p w14:paraId="64815578" w14:textId="77777777" w:rsidR="00894292" w:rsidRPr="00615725" w:rsidRDefault="00894292" w:rsidP="00894292">
            <w:pPr>
              <w:rPr>
                <w:rFonts w:ascii="BrowalliaUPC" w:hAnsi="BrowalliaUPC" w:cs="BrowalliaUPC"/>
                <w:cs/>
                <w:lang w:val="en-US"/>
              </w:rPr>
            </w:pPr>
            <w:r w:rsidRPr="00615725">
              <w:rPr>
                <w:rFonts w:ascii="BrowalliaUPC" w:hAnsi="BrowalliaUPC" w:cs="BrowalliaUPC"/>
                <w:cs/>
                <w:lang w:val="en-US"/>
              </w:rPr>
              <w:t>ผลต่างจากอัตราแลกเปลี่ยน</w:t>
            </w:r>
          </w:p>
        </w:tc>
        <w:tc>
          <w:tcPr>
            <w:tcW w:w="1440" w:type="dxa"/>
            <w:shd w:val="clear" w:color="auto" w:fill="FAFAFA"/>
            <w:vAlign w:val="center"/>
          </w:tcPr>
          <w:p w14:paraId="50B8DA19" w14:textId="67BC5B1C" w:rsidR="00894292" w:rsidRPr="00615725" w:rsidRDefault="00894292" w:rsidP="00894292">
            <w:pPr>
              <w:ind w:right="-72"/>
              <w:jc w:val="right"/>
              <w:rPr>
                <w:rFonts w:ascii="BrowalliaUPC" w:hAnsi="BrowalliaUPC" w:cs="BrowalliaUPC"/>
                <w:lang w:val="en-GB"/>
              </w:rPr>
            </w:pPr>
            <w:r w:rsidRPr="00615725">
              <w:rPr>
                <w:rFonts w:ascii="BrowalliaUPC" w:hAnsi="BrowalliaUPC" w:cs="BrowalliaUPC"/>
                <w:lang w:val="en-US"/>
              </w:rPr>
              <w:t>0.10</w:t>
            </w:r>
          </w:p>
        </w:tc>
        <w:tc>
          <w:tcPr>
            <w:tcW w:w="1440" w:type="dxa"/>
            <w:shd w:val="clear" w:color="auto" w:fill="auto"/>
            <w:vAlign w:val="center"/>
          </w:tcPr>
          <w:p w14:paraId="5E93D46F" w14:textId="1B48B8D5" w:rsidR="00894292" w:rsidRPr="00615725" w:rsidRDefault="00894292" w:rsidP="00894292">
            <w:pPr>
              <w:ind w:right="-72"/>
              <w:jc w:val="right"/>
              <w:rPr>
                <w:rFonts w:ascii="BrowalliaUPC" w:hAnsi="BrowalliaUPC" w:cs="BrowalliaUPC"/>
                <w:lang w:val="en-GB"/>
              </w:rPr>
            </w:pPr>
            <w:r w:rsidRPr="00615725">
              <w:rPr>
                <w:rFonts w:ascii="BrowalliaUPC" w:hAnsi="BrowalliaUPC" w:cs="BrowalliaUPC"/>
                <w:lang w:val="en-GB"/>
              </w:rPr>
              <w:t>0.08</w:t>
            </w:r>
          </w:p>
        </w:tc>
        <w:tc>
          <w:tcPr>
            <w:tcW w:w="1440" w:type="dxa"/>
            <w:shd w:val="clear" w:color="auto" w:fill="FAFAFA"/>
            <w:vAlign w:val="center"/>
          </w:tcPr>
          <w:p w14:paraId="6849A0FB" w14:textId="62B9C83D" w:rsidR="00894292" w:rsidRPr="00615725" w:rsidRDefault="00894292" w:rsidP="00894292">
            <w:pPr>
              <w:ind w:right="-72"/>
              <w:jc w:val="right"/>
              <w:rPr>
                <w:rFonts w:ascii="BrowalliaUPC" w:hAnsi="BrowalliaUPC" w:cs="BrowalliaUPC"/>
                <w:lang w:val="en-US"/>
              </w:rPr>
            </w:pPr>
            <w:r w:rsidRPr="00615725">
              <w:rPr>
                <w:rFonts w:ascii="BrowalliaUPC" w:hAnsi="BrowalliaUPC" w:cs="BrowalliaUPC"/>
                <w:lang w:val="en-US"/>
              </w:rPr>
              <w:t>3.32</w:t>
            </w:r>
          </w:p>
        </w:tc>
        <w:tc>
          <w:tcPr>
            <w:tcW w:w="1440" w:type="dxa"/>
            <w:shd w:val="clear" w:color="auto" w:fill="auto"/>
            <w:vAlign w:val="center"/>
          </w:tcPr>
          <w:p w14:paraId="6BB1A448" w14:textId="760FB8E7" w:rsidR="00894292" w:rsidRPr="00615725" w:rsidRDefault="00894292" w:rsidP="00894292">
            <w:pPr>
              <w:ind w:right="-72"/>
              <w:jc w:val="right"/>
              <w:rPr>
                <w:rFonts w:ascii="BrowalliaUPC" w:hAnsi="BrowalliaUPC" w:cs="BrowalliaUPC"/>
                <w:lang w:val="en-US"/>
              </w:rPr>
            </w:pPr>
            <w:r w:rsidRPr="00615725">
              <w:rPr>
                <w:rFonts w:ascii="BrowalliaUPC" w:hAnsi="BrowalliaUPC" w:cs="BrowalliaUPC"/>
                <w:lang w:val="en-US"/>
              </w:rPr>
              <w:t>2.37</w:t>
            </w:r>
          </w:p>
        </w:tc>
      </w:tr>
      <w:tr w:rsidR="00894292" w:rsidRPr="00615725" w14:paraId="24593D32" w14:textId="77777777" w:rsidTr="006D3628">
        <w:trPr>
          <w:cantSplit/>
          <w:trHeight w:val="170"/>
        </w:trPr>
        <w:tc>
          <w:tcPr>
            <w:tcW w:w="3406" w:type="dxa"/>
            <w:vAlign w:val="center"/>
          </w:tcPr>
          <w:p w14:paraId="0AECC550" w14:textId="77777777" w:rsidR="00894292" w:rsidRPr="00615725" w:rsidRDefault="00894292" w:rsidP="00894292">
            <w:pPr>
              <w:rPr>
                <w:rFonts w:ascii="BrowalliaUPC" w:hAnsi="BrowalliaUPC" w:cs="BrowalliaUPC"/>
                <w:cs/>
                <w:lang w:val="en-US"/>
              </w:rPr>
            </w:pPr>
            <w:r w:rsidRPr="00615725">
              <w:rPr>
                <w:rFonts w:ascii="BrowalliaUPC" w:hAnsi="BrowalliaUPC" w:cs="BrowalliaUPC"/>
                <w:cs/>
                <w:lang w:val="en-US"/>
              </w:rPr>
              <w:t>ผลต่างของอัตราแลกเปลี่ยน</w:t>
            </w:r>
            <w:r w:rsidRPr="00615725">
              <w:rPr>
                <w:rFonts w:ascii="BrowalliaUPC" w:hAnsi="BrowalliaUPC" w:cs="BrowalliaUPC"/>
                <w:cs/>
                <w:lang w:val="en-US"/>
              </w:rPr>
              <w:br/>
              <w:t xml:space="preserve">   จากการแปลงค่างบการเงิน</w:t>
            </w:r>
          </w:p>
        </w:tc>
        <w:tc>
          <w:tcPr>
            <w:tcW w:w="1440" w:type="dxa"/>
            <w:shd w:val="clear" w:color="auto" w:fill="FAFAFA"/>
            <w:vAlign w:val="bottom"/>
          </w:tcPr>
          <w:p w14:paraId="385A327A" w14:textId="60CB203B" w:rsidR="00894292" w:rsidRPr="00615725" w:rsidRDefault="00894292" w:rsidP="00894292">
            <w:pPr>
              <w:ind w:right="-72"/>
              <w:jc w:val="right"/>
              <w:rPr>
                <w:rFonts w:asciiTheme="minorHAnsi" w:hAnsiTheme="minorHAnsi" w:cs="BrowalliaUPC"/>
                <w:lang w:val="en-US"/>
              </w:rPr>
            </w:pPr>
            <w:r w:rsidRPr="00615725">
              <w:rPr>
                <w:rFonts w:ascii="BrowalliaUPC" w:hAnsi="BrowalliaUPC" w:cs="BrowalliaUPC"/>
                <w:lang w:val="en-US"/>
              </w:rPr>
              <w:t>-</w:t>
            </w:r>
          </w:p>
        </w:tc>
        <w:tc>
          <w:tcPr>
            <w:tcW w:w="1440" w:type="dxa"/>
            <w:shd w:val="clear" w:color="auto" w:fill="auto"/>
            <w:vAlign w:val="bottom"/>
          </w:tcPr>
          <w:p w14:paraId="774F56CC" w14:textId="4FE77129" w:rsidR="00894292" w:rsidRPr="00615725" w:rsidRDefault="00894292" w:rsidP="00894292">
            <w:pPr>
              <w:ind w:right="-72"/>
              <w:jc w:val="right"/>
              <w:rPr>
                <w:rFonts w:ascii="BrowalliaUPC" w:hAnsi="BrowalliaUPC" w:cs="BrowalliaUPC"/>
                <w:lang w:val="en-GB"/>
              </w:rPr>
            </w:pPr>
            <w:r w:rsidRPr="00615725">
              <w:rPr>
                <w:rFonts w:ascii="BrowalliaUPC" w:hAnsi="BrowalliaUPC" w:cs="BrowalliaUPC"/>
                <w:lang w:val="en-GB"/>
              </w:rPr>
              <w:t>-</w:t>
            </w:r>
          </w:p>
        </w:tc>
        <w:tc>
          <w:tcPr>
            <w:tcW w:w="1440" w:type="dxa"/>
            <w:shd w:val="clear" w:color="auto" w:fill="FAFAFA"/>
            <w:vAlign w:val="bottom"/>
          </w:tcPr>
          <w:p w14:paraId="39C1C034" w14:textId="0C43C9E5" w:rsidR="00894292" w:rsidRPr="00615725" w:rsidRDefault="00894292" w:rsidP="00894292">
            <w:pPr>
              <w:ind w:right="-72"/>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35.55</w:t>
            </w:r>
            <w:r w:rsidRPr="00615725">
              <w:rPr>
                <w:rFonts w:ascii="BrowalliaUPC" w:hAnsi="BrowalliaUPC" w:cs="BrowalliaUPC" w:hint="cs"/>
                <w:cs/>
                <w:lang w:val="en-US"/>
              </w:rPr>
              <w:t>)</w:t>
            </w:r>
          </w:p>
        </w:tc>
        <w:tc>
          <w:tcPr>
            <w:tcW w:w="1440" w:type="dxa"/>
            <w:shd w:val="clear" w:color="auto" w:fill="auto"/>
            <w:vAlign w:val="bottom"/>
          </w:tcPr>
          <w:p w14:paraId="58F75A8A" w14:textId="29FF4E7A" w:rsidR="00894292" w:rsidRPr="00615725" w:rsidRDefault="00894292" w:rsidP="00894292">
            <w:pPr>
              <w:ind w:right="-72"/>
              <w:jc w:val="right"/>
              <w:rPr>
                <w:rFonts w:ascii="BrowalliaUPC" w:hAnsi="BrowalliaUPC" w:cs="BrowalliaUPC"/>
                <w:cs/>
                <w:lang w:val="en-US"/>
              </w:rPr>
            </w:pPr>
            <w:r w:rsidRPr="00615725">
              <w:rPr>
                <w:rFonts w:ascii="BrowalliaUPC" w:hAnsi="BrowalliaUPC" w:cs="BrowalliaUPC" w:hint="cs"/>
                <w:cs/>
                <w:lang w:val="en-US"/>
              </w:rPr>
              <w:t>(</w:t>
            </w:r>
            <w:r w:rsidRPr="00615725">
              <w:rPr>
                <w:rFonts w:ascii="BrowalliaUPC" w:hAnsi="BrowalliaUPC" w:cs="BrowalliaUPC"/>
                <w:lang w:val="en-US"/>
              </w:rPr>
              <w:t>2.90</w:t>
            </w:r>
            <w:r w:rsidRPr="00615725">
              <w:rPr>
                <w:rFonts w:ascii="BrowalliaUPC" w:hAnsi="BrowalliaUPC" w:cs="BrowalliaUPC" w:hint="cs"/>
                <w:cs/>
                <w:lang w:val="en-US"/>
              </w:rPr>
              <w:t>)</w:t>
            </w:r>
          </w:p>
        </w:tc>
      </w:tr>
      <w:tr w:rsidR="00894292" w:rsidRPr="00615725" w14:paraId="6E7D4833" w14:textId="77777777" w:rsidTr="006D3628">
        <w:trPr>
          <w:cantSplit/>
          <w:trHeight w:val="60"/>
        </w:trPr>
        <w:tc>
          <w:tcPr>
            <w:tcW w:w="3406" w:type="dxa"/>
            <w:vAlign w:val="center"/>
          </w:tcPr>
          <w:p w14:paraId="0E8D7192" w14:textId="77777777" w:rsidR="00894292" w:rsidRPr="00615725" w:rsidRDefault="00894292" w:rsidP="00894292">
            <w:pPr>
              <w:rPr>
                <w:rFonts w:ascii="BrowalliaUPC" w:hAnsi="BrowalliaUPC" w:cs="BrowalliaUPC"/>
                <w:cs/>
                <w:lang w:val="en-US"/>
              </w:rPr>
            </w:pPr>
            <w:r w:rsidRPr="00615725">
              <w:rPr>
                <w:rFonts w:ascii="BrowalliaUPC" w:hAnsi="BrowalliaUPC" w:cs="BrowalliaUPC"/>
                <w:cs/>
                <w:lang w:val="en-US"/>
              </w:rPr>
              <w:t>ยอดคงเหลือปลายปี สุทธิ</w:t>
            </w:r>
          </w:p>
        </w:tc>
        <w:tc>
          <w:tcPr>
            <w:tcW w:w="1440" w:type="dxa"/>
            <w:tcBorders>
              <w:top w:val="single" w:sz="4" w:space="0" w:color="auto"/>
              <w:bottom w:val="single" w:sz="4" w:space="0" w:color="auto"/>
            </w:tcBorders>
            <w:shd w:val="clear" w:color="auto" w:fill="FAFAFA"/>
            <w:vAlign w:val="center"/>
          </w:tcPr>
          <w:p w14:paraId="634AAFAD" w14:textId="489EDFE6" w:rsidR="00894292" w:rsidRPr="00615725" w:rsidRDefault="00A870B1" w:rsidP="00894292">
            <w:pPr>
              <w:ind w:right="-72"/>
              <w:jc w:val="right"/>
              <w:rPr>
                <w:rFonts w:ascii="BrowalliaUPC" w:hAnsi="BrowalliaUPC" w:cs="BrowalliaUPC"/>
                <w:lang w:val="en-GB"/>
              </w:rPr>
            </w:pPr>
            <w:r w:rsidRPr="00615725">
              <w:rPr>
                <w:rFonts w:ascii="BrowalliaUPC" w:hAnsi="BrowalliaUPC" w:cs="BrowalliaUPC"/>
                <w:lang w:val="en-US"/>
              </w:rPr>
              <w:t>56.85</w:t>
            </w:r>
          </w:p>
        </w:tc>
        <w:tc>
          <w:tcPr>
            <w:tcW w:w="1440" w:type="dxa"/>
            <w:tcBorders>
              <w:top w:val="single" w:sz="4" w:space="0" w:color="auto"/>
              <w:bottom w:val="single" w:sz="4" w:space="0" w:color="auto"/>
            </w:tcBorders>
            <w:shd w:val="clear" w:color="auto" w:fill="auto"/>
            <w:vAlign w:val="center"/>
          </w:tcPr>
          <w:p w14:paraId="43425E2F" w14:textId="4041EBB6" w:rsidR="00894292" w:rsidRPr="00615725" w:rsidRDefault="00894292" w:rsidP="00894292">
            <w:pPr>
              <w:ind w:right="-72"/>
              <w:jc w:val="right"/>
              <w:rPr>
                <w:rFonts w:ascii="BrowalliaUPC" w:hAnsi="BrowalliaUPC" w:cs="BrowalliaUPC"/>
                <w:lang w:val="en-US"/>
              </w:rPr>
            </w:pPr>
            <w:r w:rsidRPr="00615725">
              <w:rPr>
                <w:rFonts w:ascii="BrowalliaUPC" w:hAnsi="BrowalliaUPC" w:cs="BrowalliaUPC"/>
                <w:lang w:val="en-US"/>
              </w:rPr>
              <w:t>1.06</w:t>
            </w:r>
          </w:p>
        </w:tc>
        <w:tc>
          <w:tcPr>
            <w:tcW w:w="1440" w:type="dxa"/>
            <w:tcBorders>
              <w:top w:val="single" w:sz="4" w:space="0" w:color="auto"/>
              <w:bottom w:val="single" w:sz="4" w:space="0" w:color="auto"/>
            </w:tcBorders>
            <w:shd w:val="clear" w:color="auto" w:fill="auto"/>
            <w:vAlign w:val="center"/>
          </w:tcPr>
          <w:p w14:paraId="6423FED9" w14:textId="3A3AEBEC" w:rsidR="00894292" w:rsidRPr="00615725" w:rsidRDefault="00D20259" w:rsidP="00894292">
            <w:pPr>
              <w:ind w:right="-72"/>
              <w:jc w:val="right"/>
              <w:rPr>
                <w:rFonts w:ascii="BrowalliaUPC" w:hAnsi="BrowalliaUPC" w:cs="BrowalliaUPC"/>
                <w:lang w:val="en-US"/>
              </w:rPr>
            </w:pPr>
            <w:r w:rsidRPr="00615725">
              <w:rPr>
                <w:rFonts w:ascii="BrowalliaUPC" w:hAnsi="BrowalliaUPC" w:cs="BrowalliaUPC"/>
                <w:lang w:val="en-US"/>
              </w:rPr>
              <w:t>1,707.38</w:t>
            </w:r>
          </w:p>
        </w:tc>
        <w:tc>
          <w:tcPr>
            <w:tcW w:w="1440" w:type="dxa"/>
            <w:tcBorders>
              <w:top w:val="single" w:sz="4" w:space="0" w:color="auto"/>
              <w:bottom w:val="single" w:sz="4" w:space="0" w:color="auto"/>
            </w:tcBorders>
            <w:shd w:val="clear" w:color="auto" w:fill="auto"/>
            <w:vAlign w:val="center"/>
          </w:tcPr>
          <w:p w14:paraId="53F4B980" w14:textId="1AD2117B" w:rsidR="00894292" w:rsidRPr="00615725" w:rsidRDefault="00894292" w:rsidP="00894292">
            <w:pPr>
              <w:ind w:right="-72"/>
              <w:jc w:val="right"/>
              <w:rPr>
                <w:rFonts w:ascii="BrowalliaUPC" w:hAnsi="BrowalliaUPC" w:cs="BrowalliaUPC"/>
                <w:lang w:val="en-US"/>
              </w:rPr>
            </w:pPr>
            <w:r w:rsidRPr="00615725">
              <w:rPr>
                <w:rFonts w:ascii="BrowalliaUPC" w:hAnsi="BrowalliaUPC" w:cs="BrowalliaUPC"/>
                <w:lang w:val="en-US"/>
              </w:rPr>
              <w:t>31.98</w:t>
            </w:r>
          </w:p>
        </w:tc>
      </w:tr>
    </w:tbl>
    <w:p w14:paraId="2B6C23D5" w14:textId="77777777" w:rsidR="00280506" w:rsidRPr="00615725" w:rsidRDefault="00280506" w:rsidP="005D5D7F">
      <w:pPr>
        <w:ind w:firstLine="360"/>
        <w:jc w:val="thaiDistribute"/>
        <w:rPr>
          <w:rFonts w:ascii="BrowalliaUPC" w:eastAsia="Arial Unicode MS" w:hAnsi="BrowalliaUPC" w:cs="BrowalliaUPC"/>
          <w:cs/>
        </w:rPr>
      </w:pPr>
    </w:p>
    <w:p w14:paraId="5398ED03" w14:textId="3CB6FDD5" w:rsidR="004B7B11" w:rsidRPr="00615725" w:rsidRDefault="004B7B11" w:rsidP="005D5D7F">
      <w:pPr>
        <w:ind w:firstLine="360"/>
        <w:jc w:val="thaiDistribute"/>
        <w:rPr>
          <w:rFonts w:ascii="BrowalliaUPC" w:hAnsi="BrowalliaUPC" w:cs="BrowalliaUPC"/>
          <w:cs/>
        </w:rPr>
      </w:pPr>
      <w:r w:rsidRPr="00615725">
        <w:rPr>
          <w:rFonts w:ascii="BrowalliaUPC" w:hAnsi="BrowalliaUPC" w:cs="BrowalliaUPC"/>
          <w:cs/>
        </w:rPr>
        <w:t>งบกำไรขาดทุนมีรายการที่เกี่ยวข้องกับสัญญาเช่าสำหรับ</w:t>
      </w:r>
      <w:r w:rsidR="004B41D4" w:rsidRPr="00615725">
        <w:rPr>
          <w:rFonts w:ascii="BrowalliaUPC" w:hAnsi="BrowalliaUPC" w:cs="BrowalliaUPC"/>
          <w:cs/>
        </w:rPr>
        <w:t>ปี</w:t>
      </w:r>
      <w:r w:rsidRPr="00615725">
        <w:rPr>
          <w:rFonts w:ascii="BrowalliaUPC" w:hAnsi="BrowalliaUPC" w:cs="BrowalliaUPC"/>
          <w:cs/>
        </w:rPr>
        <w:t xml:space="preserve">สิ้นสุดวันที่ </w:t>
      </w:r>
      <w:r w:rsidR="00072BC1" w:rsidRPr="00615725">
        <w:rPr>
          <w:rFonts w:ascii="BrowalliaUPC" w:hAnsi="BrowalliaUPC" w:cs="BrowalliaUPC"/>
          <w:lang w:val="en-GB"/>
        </w:rPr>
        <w:t>31</w:t>
      </w:r>
      <w:r w:rsidRPr="00615725">
        <w:rPr>
          <w:rFonts w:ascii="BrowalliaUPC" w:hAnsi="BrowalliaUPC" w:cs="BrowalliaUPC"/>
          <w:cs/>
        </w:rPr>
        <w:t xml:space="preserve"> </w:t>
      </w:r>
      <w:r w:rsidR="004B41D4" w:rsidRPr="00615725">
        <w:rPr>
          <w:rFonts w:ascii="BrowalliaUPC" w:hAnsi="BrowalliaUPC" w:cs="BrowalliaUPC"/>
          <w:cs/>
        </w:rPr>
        <w:t>ธันวาค</w:t>
      </w:r>
      <w:r w:rsidRPr="00615725">
        <w:rPr>
          <w:rFonts w:ascii="BrowalliaUPC" w:hAnsi="BrowalliaUPC" w:cs="BrowalliaUPC"/>
          <w:cs/>
        </w:rPr>
        <w:t xml:space="preserve">ม </w:t>
      </w:r>
      <w:r w:rsidRPr="00615725">
        <w:rPr>
          <w:rFonts w:ascii="BrowalliaUPC" w:hAnsi="BrowalliaUPC" w:cs="BrowalliaUPC"/>
          <w:cs/>
          <w:lang w:val="en-GB" w:eastAsia="en-GB"/>
        </w:rPr>
        <w:t>พ.ศ.</w:t>
      </w:r>
      <w:r w:rsidR="00A86599" w:rsidRPr="00615725">
        <w:rPr>
          <w:rFonts w:ascii="BrowalliaUPC" w:hAnsi="BrowalliaUPC" w:cs="BrowalliaUPC"/>
          <w:cs/>
          <w:lang w:val="en-GB" w:eastAsia="en-GB"/>
        </w:rPr>
        <w:t xml:space="preserve"> </w:t>
      </w:r>
      <w:r w:rsidR="00072BC1" w:rsidRPr="00615725">
        <w:rPr>
          <w:rFonts w:ascii="BrowalliaUPC" w:hAnsi="BrowalliaUPC" w:cs="BrowalliaUPC"/>
          <w:lang w:val="en-GB"/>
        </w:rPr>
        <w:t>2563</w:t>
      </w:r>
      <w:r w:rsidRPr="00615725">
        <w:rPr>
          <w:rFonts w:ascii="BrowalliaUPC" w:hAnsi="BrowalliaUPC" w:cs="BrowalliaUPC"/>
          <w:cs/>
        </w:rPr>
        <w:t xml:space="preserve"> ดังต่อไปนี้</w:t>
      </w:r>
    </w:p>
    <w:p w14:paraId="2401017E" w14:textId="610CAC25" w:rsidR="00363B45" w:rsidRPr="00615725" w:rsidRDefault="00363B45" w:rsidP="005D5D7F">
      <w:pPr>
        <w:ind w:firstLine="360"/>
        <w:jc w:val="thaiDistribute"/>
        <w:rPr>
          <w:rFonts w:ascii="BrowalliaUPC" w:eastAsia="Arial Unicode MS" w:hAnsi="BrowalliaUPC" w:cs="BrowalliaUPC"/>
          <w:cs/>
        </w:rPr>
      </w:pPr>
    </w:p>
    <w:tbl>
      <w:tblPr>
        <w:tblW w:w="9166" w:type="dxa"/>
        <w:tblInd w:w="369" w:type="dxa"/>
        <w:tblLayout w:type="fixed"/>
        <w:tblCellMar>
          <w:left w:w="85" w:type="dxa"/>
          <w:right w:w="85" w:type="dxa"/>
        </w:tblCellMar>
        <w:tblLook w:val="0000" w:firstRow="0" w:lastRow="0" w:firstColumn="0" w:lastColumn="0" w:noHBand="0" w:noVBand="0"/>
      </w:tblPr>
      <w:tblGrid>
        <w:gridCol w:w="3406"/>
        <w:gridCol w:w="1440"/>
        <w:gridCol w:w="1440"/>
        <w:gridCol w:w="1440"/>
        <w:gridCol w:w="1440"/>
      </w:tblGrid>
      <w:tr w:rsidR="00363B45" w:rsidRPr="00615725" w14:paraId="34735746" w14:textId="77777777" w:rsidTr="00363B45">
        <w:trPr>
          <w:cantSplit/>
          <w:trHeight w:val="170"/>
        </w:trPr>
        <w:tc>
          <w:tcPr>
            <w:tcW w:w="3406" w:type="dxa"/>
            <w:vAlign w:val="bottom"/>
          </w:tcPr>
          <w:p w14:paraId="0DE71681" w14:textId="77777777" w:rsidR="00363B45" w:rsidRPr="00615725" w:rsidRDefault="00363B45" w:rsidP="00363B45">
            <w:pPr>
              <w:jc w:val="right"/>
              <w:rPr>
                <w:rFonts w:ascii="BrowalliaUPC" w:hAnsi="BrowalliaUPC" w:cs="BrowalliaUPC"/>
                <w:b/>
                <w:bCs/>
                <w:cs/>
              </w:rPr>
            </w:pPr>
          </w:p>
        </w:tc>
        <w:tc>
          <w:tcPr>
            <w:tcW w:w="2880" w:type="dxa"/>
            <w:gridSpan w:val="2"/>
            <w:tcBorders>
              <w:top w:val="single" w:sz="4" w:space="0" w:color="auto"/>
              <w:bottom w:val="single" w:sz="4" w:space="0" w:color="auto"/>
            </w:tcBorders>
            <w:vAlign w:val="bottom"/>
          </w:tcPr>
          <w:p w14:paraId="7557086F" w14:textId="152A48D7" w:rsidR="00363B45" w:rsidRPr="00615725" w:rsidRDefault="0081681A" w:rsidP="00C24817">
            <w:pPr>
              <w:ind w:right="-72"/>
              <w:jc w:val="right"/>
              <w:rPr>
                <w:rFonts w:ascii="BrowalliaUPC" w:hAnsi="BrowalliaUPC" w:cs="BrowalliaUPC"/>
                <w:b/>
                <w:bCs/>
                <w:cs/>
              </w:rPr>
            </w:pPr>
            <w:r w:rsidRPr="00615725">
              <w:rPr>
                <w:rFonts w:ascii="BrowalliaUPC" w:hAnsi="BrowalliaUPC" w:cs="BrowalliaUPC"/>
                <w:b/>
                <w:bCs/>
                <w:cs/>
              </w:rPr>
              <w:t>งบ</w:t>
            </w:r>
            <w:r w:rsidR="00363B45" w:rsidRPr="00615725">
              <w:rPr>
                <w:rFonts w:ascii="BrowalliaUPC" w:hAnsi="BrowalliaUPC" w:cs="BrowalliaUPC"/>
                <w:b/>
                <w:bCs/>
                <w:cs/>
              </w:rPr>
              <w:t>การเงินรวม</w:t>
            </w:r>
          </w:p>
        </w:tc>
        <w:tc>
          <w:tcPr>
            <w:tcW w:w="2880" w:type="dxa"/>
            <w:gridSpan w:val="2"/>
            <w:tcBorders>
              <w:top w:val="single" w:sz="4" w:space="0" w:color="auto"/>
              <w:bottom w:val="single" w:sz="4" w:space="0" w:color="auto"/>
            </w:tcBorders>
            <w:vAlign w:val="bottom"/>
          </w:tcPr>
          <w:p w14:paraId="26EB85A8" w14:textId="4AB63CCF" w:rsidR="00363B45" w:rsidRPr="00615725" w:rsidRDefault="0081681A" w:rsidP="00C24817">
            <w:pPr>
              <w:ind w:left="-18" w:right="-72"/>
              <w:jc w:val="right"/>
              <w:rPr>
                <w:rFonts w:ascii="BrowalliaUPC" w:hAnsi="BrowalliaUPC" w:cs="BrowalliaUPC"/>
                <w:b/>
                <w:bCs/>
                <w:spacing w:val="-6"/>
                <w:cs/>
              </w:rPr>
            </w:pPr>
            <w:r w:rsidRPr="00615725">
              <w:rPr>
                <w:rFonts w:ascii="BrowalliaUPC" w:hAnsi="BrowalliaUPC" w:cs="BrowalliaUPC"/>
                <w:b/>
                <w:bCs/>
                <w:spacing w:val="-6"/>
                <w:cs/>
              </w:rPr>
              <w:t>งบ</w:t>
            </w:r>
            <w:r w:rsidR="00363B45" w:rsidRPr="00615725">
              <w:rPr>
                <w:rFonts w:ascii="BrowalliaUPC" w:hAnsi="BrowalliaUPC" w:cs="BrowalliaUPC"/>
                <w:b/>
                <w:bCs/>
                <w:spacing w:val="-6"/>
                <w:cs/>
              </w:rPr>
              <w:t>การเงินเฉพาะกิจการ</w:t>
            </w:r>
          </w:p>
        </w:tc>
      </w:tr>
      <w:tr w:rsidR="00363B45" w:rsidRPr="00615725" w14:paraId="4569E8FD" w14:textId="77777777" w:rsidTr="00363B45">
        <w:trPr>
          <w:cantSplit/>
          <w:trHeight w:val="170"/>
        </w:trPr>
        <w:tc>
          <w:tcPr>
            <w:tcW w:w="3406" w:type="dxa"/>
            <w:vAlign w:val="bottom"/>
          </w:tcPr>
          <w:p w14:paraId="47E7D8B8" w14:textId="77777777" w:rsidR="00363B45" w:rsidRPr="00615725" w:rsidRDefault="00363B45" w:rsidP="00363B45">
            <w:pPr>
              <w:jc w:val="right"/>
              <w:rPr>
                <w:rFonts w:ascii="BrowalliaUPC" w:hAnsi="BrowalliaUPC" w:cs="BrowalliaUPC"/>
                <w:b/>
                <w:bCs/>
                <w:cs/>
              </w:rPr>
            </w:pPr>
          </w:p>
        </w:tc>
        <w:tc>
          <w:tcPr>
            <w:tcW w:w="1440" w:type="dxa"/>
            <w:tcBorders>
              <w:bottom w:val="single" w:sz="4" w:space="0" w:color="auto"/>
            </w:tcBorders>
            <w:vAlign w:val="bottom"/>
          </w:tcPr>
          <w:p w14:paraId="2471DED7" w14:textId="77777777" w:rsidR="00363B45" w:rsidRPr="00615725" w:rsidRDefault="00363B45" w:rsidP="00363B45">
            <w:pPr>
              <w:ind w:right="-72"/>
              <w:jc w:val="right"/>
              <w:rPr>
                <w:rFonts w:ascii="BrowalliaUPC" w:hAnsi="BrowalliaUPC" w:cs="BrowalliaUPC"/>
                <w:b/>
                <w:bCs/>
                <w:cs/>
              </w:rPr>
            </w:pPr>
            <w:r w:rsidRPr="00615725">
              <w:rPr>
                <w:rFonts w:ascii="BrowalliaUPC" w:hAnsi="BrowalliaUPC" w:cs="BrowalliaUPC"/>
                <w:b/>
                <w:bCs/>
                <w:cs/>
              </w:rPr>
              <w:t xml:space="preserve">หน่วย: </w:t>
            </w:r>
          </w:p>
          <w:p w14:paraId="3F7EA955" w14:textId="77777777" w:rsidR="00363B45" w:rsidRPr="00615725" w:rsidRDefault="00363B45" w:rsidP="00363B45">
            <w:pPr>
              <w:ind w:right="-72"/>
              <w:jc w:val="right"/>
              <w:rPr>
                <w:rFonts w:ascii="BrowalliaUPC" w:hAnsi="BrowalliaUPC" w:cs="BrowalliaUPC"/>
                <w:b/>
                <w:bCs/>
                <w:lang w:val="en-US"/>
              </w:rPr>
            </w:pPr>
            <w:r w:rsidRPr="00615725">
              <w:rPr>
                <w:rFonts w:ascii="BrowalliaUPC" w:hAnsi="BrowalliaUPC" w:cs="BrowalliaUPC"/>
                <w:b/>
                <w:bCs/>
                <w:cs/>
              </w:rPr>
              <w:t>ล้านดอลลาร์สหรัฐอเมริกา</w:t>
            </w:r>
          </w:p>
        </w:tc>
        <w:tc>
          <w:tcPr>
            <w:tcW w:w="1440" w:type="dxa"/>
            <w:tcBorders>
              <w:bottom w:val="single" w:sz="4" w:space="0" w:color="auto"/>
            </w:tcBorders>
            <w:vAlign w:val="bottom"/>
          </w:tcPr>
          <w:p w14:paraId="793309CD" w14:textId="77777777" w:rsidR="00363B45" w:rsidRPr="00615725" w:rsidRDefault="00363B45" w:rsidP="00C24817">
            <w:pPr>
              <w:ind w:right="-72"/>
              <w:jc w:val="right"/>
              <w:rPr>
                <w:rFonts w:ascii="BrowalliaUPC" w:hAnsi="BrowalliaUPC" w:cs="BrowalliaUPC"/>
                <w:b/>
                <w:bCs/>
                <w:cs/>
              </w:rPr>
            </w:pPr>
            <w:r w:rsidRPr="00615725">
              <w:rPr>
                <w:rFonts w:ascii="BrowalliaUPC" w:hAnsi="BrowalliaUPC" w:cs="BrowalliaUPC"/>
                <w:b/>
                <w:bCs/>
                <w:cs/>
              </w:rPr>
              <w:t xml:space="preserve">หน่วย: </w:t>
            </w:r>
          </w:p>
          <w:p w14:paraId="360BFB34" w14:textId="77777777" w:rsidR="00363B45" w:rsidRPr="00615725" w:rsidRDefault="00363B45" w:rsidP="00C24817">
            <w:pPr>
              <w:ind w:right="-72"/>
              <w:jc w:val="right"/>
              <w:rPr>
                <w:rFonts w:ascii="BrowalliaUPC" w:hAnsi="BrowalliaUPC" w:cs="BrowalliaUPC"/>
                <w:b/>
                <w:bCs/>
                <w:cs/>
                <w:lang w:val="en-GB"/>
              </w:rPr>
            </w:pPr>
            <w:r w:rsidRPr="00615725">
              <w:rPr>
                <w:rFonts w:ascii="BrowalliaUPC" w:hAnsi="BrowalliaUPC" w:cs="BrowalliaUPC"/>
                <w:b/>
                <w:bCs/>
                <w:cs/>
              </w:rPr>
              <w:t>ล้านบาท</w:t>
            </w:r>
          </w:p>
        </w:tc>
        <w:tc>
          <w:tcPr>
            <w:tcW w:w="1440" w:type="dxa"/>
            <w:tcBorders>
              <w:bottom w:val="single" w:sz="4" w:space="0" w:color="auto"/>
            </w:tcBorders>
            <w:vAlign w:val="bottom"/>
          </w:tcPr>
          <w:p w14:paraId="04B0CBF1" w14:textId="77777777" w:rsidR="00363B45" w:rsidRPr="00615725" w:rsidRDefault="00363B45" w:rsidP="00C24817">
            <w:pPr>
              <w:ind w:right="-72"/>
              <w:jc w:val="right"/>
              <w:rPr>
                <w:rFonts w:ascii="BrowalliaUPC" w:hAnsi="BrowalliaUPC" w:cs="BrowalliaUPC"/>
                <w:b/>
                <w:bCs/>
                <w:cs/>
              </w:rPr>
            </w:pPr>
            <w:r w:rsidRPr="00615725">
              <w:rPr>
                <w:rFonts w:ascii="BrowalliaUPC" w:hAnsi="BrowalliaUPC" w:cs="BrowalliaUPC"/>
                <w:b/>
                <w:bCs/>
                <w:cs/>
              </w:rPr>
              <w:t xml:space="preserve">หน่วย: </w:t>
            </w:r>
          </w:p>
          <w:p w14:paraId="0D8C8C0F" w14:textId="77777777" w:rsidR="00363B45" w:rsidRPr="00615725" w:rsidRDefault="00363B45" w:rsidP="00C24817">
            <w:pPr>
              <w:ind w:right="-72"/>
              <w:jc w:val="right"/>
              <w:rPr>
                <w:rFonts w:ascii="BrowalliaUPC" w:hAnsi="BrowalliaUPC" w:cs="BrowalliaUPC"/>
                <w:b/>
                <w:bCs/>
                <w:cs/>
                <w:lang w:val="en-GB"/>
              </w:rPr>
            </w:pPr>
            <w:r w:rsidRPr="00615725">
              <w:rPr>
                <w:rFonts w:ascii="BrowalliaUPC" w:hAnsi="BrowalliaUPC" w:cs="BrowalliaUPC"/>
                <w:b/>
                <w:bCs/>
                <w:cs/>
              </w:rPr>
              <w:t>ล้านดอลลาร์สหรัฐอเมริกา</w:t>
            </w:r>
          </w:p>
        </w:tc>
        <w:tc>
          <w:tcPr>
            <w:tcW w:w="1440" w:type="dxa"/>
            <w:tcBorders>
              <w:bottom w:val="single" w:sz="4" w:space="0" w:color="auto"/>
            </w:tcBorders>
            <w:vAlign w:val="bottom"/>
          </w:tcPr>
          <w:p w14:paraId="63E5D511" w14:textId="77777777" w:rsidR="00363B45" w:rsidRPr="00615725" w:rsidRDefault="00363B45" w:rsidP="00C24817">
            <w:pPr>
              <w:ind w:right="-72"/>
              <w:jc w:val="right"/>
              <w:rPr>
                <w:rFonts w:ascii="BrowalliaUPC" w:hAnsi="BrowalliaUPC" w:cs="BrowalliaUPC"/>
                <w:b/>
                <w:bCs/>
                <w:cs/>
              </w:rPr>
            </w:pPr>
            <w:r w:rsidRPr="00615725">
              <w:rPr>
                <w:rFonts w:ascii="BrowalliaUPC" w:hAnsi="BrowalliaUPC" w:cs="BrowalliaUPC"/>
                <w:b/>
                <w:bCs/>
                <w:cs/>
              </w:rPr>
              <w:t xml:space="preserve">หน่วย: </w:t>
            </w:r>
          </w:p>
          <w:p w14:paraId="032BE12B" w14:textId="77777777" w:rsidR="00363B45" w:rsidRPr="00615725" w:rsidRDefault="00363B45" w:rsidP="00C24817">
            <w:pPr>
              <w:ind w:right="-72"/>
              <w:jc w:val="right"/>
              <w:rPr>
                <w:rFonts w:ascii="BrowalliaUPC" w:hAnsi="BrowalliaUPC" w:cs="BrowalliaUPC"/>
                <w:b/>
                <w:bCs/>
                <w:cs/>
                <w:lang w:val="en-GB"/>
              </w:rPr>
            </w:pPr>
            <w:r w:rsidRPr="00615725">
              <w:rPr>
                <w:rFonts w:ascii="BrowalliaUPC" w:hAnsi="BrowalliaUPC" w:cs="BrowalliaUPC"/>
                <w:b/>
                <w:bCs/>
                <w:cs/>
              </w:rPr>
              <w:t>ล้านบาท</w:t>
            </w:r>
          </w:p>
        </w:tc>
      </w:tr>
      <w:tr w:rsidR="00363B45" w:rsidRPr="00615725" w14:paraId="0C32C12F" w14:textId="77777777" w:rsidTr="00A86599">
        <w:trPr>
          <w:cantSplit/>
          <w:trHeight w:val="170"/>
        </w:trPr>
        <w:tc>
          <w:tcPr>
            <w:tcW w:w="3406" w:type="dxa"/>
            <w:vAlign w:val="center"/>
          </w:tcPr>
          <w:p w14:paraId="0B1C1EDD" w14:textId="77777777" w:rsidR="00363B45" w:rsidRPr="00615725" w:rsidRDefault="00363B45" w:rsidP="00363B45">
            <w:pPr>
              <w:rPr>
                <w:rFonts w:ascii="BrowalliaUPC" w:hAnsi="BrowalliaUPC" w:cs="BrowalliaUPC"/>
                <w:cs/>
                <w:lang w:val="en-US"/>
              </w:rPr>
            </w:pPr>
          </w:p>
        </w:tc>
        <w:tc>
          <w:tcPr>
            <w:tcW w:w="1440" w:type="dxa"/>
            <w:shd w:val="clear" w:color="auto" w:fill="FAFAFA"/>
            <w:vAlign w:val="center"/>
          </w:tcPr>
          <w:p w14:paraId="50D8AC72" w14:textId="77777777" w:rsidR="00363B45" w:rsidRPr="00615725" w:rsidRDefault="00363B45" w:rsidP="00363B45">
            <w:pPr>
              <w:ind w:right="-72"/>
              <w:jc w:val="right"/>
              <w:rPr>
                <w:rFonts w:ascii="BrowalliaUPC" w:hAnsi="BrowalliaUPC" w:cs="BrowalliaUPC"/>
                <w:lang w:val="en-US"/>
              </w:rPr>
            </w:pPr>
          </w:p>
        </w:tc>
        <w:tc>
          <w:tcPr>
            <w:tcW w:w="1440" w:type="dxa"/>
            <w:shd w:val="clear" w:color="auto" w:fill="FAFAFA"/>
            <w:vAlign w:val="center"/>
          </w:tcPr>
          <w:p w14:paraId="235C790B" w14:textId="77777777" w:rsidR="00363B45" w:rsidRPr="00615725" w:rsidRDefault="00363B45" w:rsidP="00363B45">
            <w:pPr>
              <w:ind w:right="-72"/>
              <w:jc w:val="right"/>
              <w:rPr>
                <w:rFonts w:ascii="BrowalliaUPC" w:hAnsi="BrowalliaUPC" w:cs="BrowalliaUPC"/>
                <w:lang w:val="en-US"/>
              </w:rPr>
            </w:pPr>
          </w:p>
        </w:tc>
        <w:tc>
          <w:tcPr>
            <w:tcW w:w="1440" w:type="dxa"/>
            <w:shd w:val="clear" w:color="auto" w:fill="FAFAFA"/>
            <w:vAlign w:val="center"/>
          </w:tcPr>
          <w:p w14:paraId="2D9C567E" w14:textId="77777777" w:rsidR="00363B45" w:rsidRPr="00615725" w:rsidRDefault="00363B45" w:rsidP="00363B45">
            <w:pPr>
              <w:ind w:right="-72"/>
              <w:jc w:val="right"/>
              <w:rPr>
                <w:rFonts w:ascii="BrowalliaUPC" w:hAnsi="BrowalliaUPC" w:cs="BrowalliaUPC"/>
                <w:lang w:val="en-US"/>
              </w:rPr>
            </w:pPr>
          </w:p>
        </w:tc>
        <w:tc>
          <w:tcPr>
            <w:tcW w:w="1440" w:type="dxa"/>
            <w:shd w:val="clear" w:color="auto" w:fill="FAFAFA"/>
            <w:vAlign w:val="center"/>
          </w:tcPr>
          <w:p w14:paraId="61AEDBCA" w14:textId="77777777" w:rsidR="00363B45" w:rsidRPr="00615725" w:rsidRDefault="00363B45" w:rsidP="00363B45">
            <w:pPr>
              <w:ind w:right="-72"/>
              <w:jc w:val="right"/>
              <w:rPr>
                <w:rFonts w:ascii="BrowalliaUPC" w:hAnsi="BrowalliaUPC" w:cs="BrowalliaUPC"/>
                <w:lang w:val="en-US"/>
              </w:rPr>
            </w:pPr>
          </w:p>
        </w:tc>
      </w:tr>
      <w:tr w:rsidR="00363B45" w:rsidRPr="00615725" w14:paraId="1D7342E4" w14:textId="77777777" w:rsidTr="00A86599">
        <w:trPr>
          <w:cantSplit/>
          <w:trHeight w:val="170"/>
        </w:trPr>
        <w:tc>
          <w:tcPr>
            <w:tcW w:w="3406" w:type="dxa"/>
            <w:vAlign w:val="center"/>
          </w:tcPr>
          <w:p w14:paraId="1229D1AA" w14:textId="0EE7647B" w:rsidR="00363B45" w:rsidRPr="00615725" w:rsidRDefault="00363B45" w:rsidP="00363B45">
            <w:pPr>
              <w:rPr>
                <w:rFonts w:ascii="BrowalliaUPC" w:hAnsi="BrowalliaUPC" w:cs="BrowalliaUPC"/>
                <w:cs/>
                <w:lang w:val="en-GB"/>
              </w:rPr>
            </w:pPr>
            <w:r w:rsidRPr="00615725">
              <w:rPr>
                <w:rFonts w:ascii="BrowalliaUPC" w:hAnsi="BrowalliaUPC" w:cs="BrowalliaUPC"/>
                <w:cs/>
                <w:lang w:val="en-US"/>
              </w:rPr>
              <w:t>ค่าใช้จ่ายที่เกี่ยวข้องกับสัญญาเช่าระยะสั้น</w:t>
            </w:r>
          </w:p>
        </w:tc>
        <w:tc>
          <w:tcPr>
            <w:tcW w:w="1440" w:type="dxa"/>
            <w:shd w:val="clear" w:color="auto" w:fill="FAFAFA"/>
            <w:vAlign w:val="bottom"/>
          </w:tcPr>
          <w:p w14:paraId="695D12F7" w14:textId="28C9B7C6" w:rsidR="00363B45" w:rsidRPr="00615725" w:rsidRDefault="00B92752" w:rsidP="00363B45">
            <w:pPr>
              <w:ind w:right="-72"/>
              <w:jc w:val="right"/>
              <w:rPr>
                <w:rFonts w:ascii="BrowalliaUPC" w:hAnsi="BrowalliaUPC" w:cs="BrowalliaUPC"/>
                <w:lang w:val="en-GB"/>
              </w:rPr>
            </w:pPr>
            <w:r w:rsidRPr="00615725">
              <w:rPr>
                <w:rFonts w:ascii="BrowalliaUPC" w:hAnsi="BrowalliaUPC" w:cs="BrowalliaUPC"/>
                <w:lang w:val="en-GB"/>
              </w:rPr>
              <w:t>11.40</w:t>
            </w:r>
          </w:p>
        </w:tc>
        <w:tc>
          <w:tcPr>
            <w:tcW w:w="1440" w:type="dxa"/>
            <w:shd w:val="clear" w:color="auto" w:fill="FAFAFA"/>
            <w:vAlign w:val="bottom"/>
          </w:tcPr>
          <w:p w14:paraId="32AD6E04" w14:textId="27BB0A53" w:rsidR="00363B45" w:rsidRPr="00615725" w:rsidRDefault="00F40EF4" w:rsidP="00363B45">
            <w:pPr>
              <w:ind w:right="-72"/>
              <w:jc w:val="right"/>
              <w:rPr>
                <w:rFonts w:ascii="BrowalliaUPC" w:hAnsi="BrowalliaUPC" w:cs="BrowalliaUPC"/>
                <w:lang w:val="en-GB"/>
              </w:rPr>
            </w:pPr>
            <w:r w:rsidRPr="00615725">
              <w:rPr>
                <w:rFonts w:ascii="BrowalliaUPC" w:hAnsi="BrowalliaUPC" w:cs="BrowalliaUPC"/>
                <w:lang w:val="en-GB"/>
              </w:rPr>
              <w:t>357.04</w:t>
            </w:r>
          </w:p>
        </w:tc>
        <w:tc>
          <w:tcPr>
            <w:tcW w:w="1440" w:type="dxa"/>
            <w:shd w:val="clear" w:color="auto" w:fill="FAFAFA"/>
            <w:vAlign w:val="bottom"/>
          </w:tcPr>
          <w:p w14:paraId="42625297" w14:textId="08D8A846" w:rsidR="00363B45" w:rsidRPr="00615725" w:rsidRDefault="00B92752" w:rsidP="00363B45">
            <w:pPr>
              <w:ind w:right="-72"/>
              <w:jc w:val="right"/>
              <w:rPr>
                <w:rFonts w:ascii="BrowalliaUPC" w:hAnsi="BrowalliaUPC" w:cs="BrowalliaUPC"/>
                <w:lang w:val="en-GB"/>
              </w:rPr>
            </w:pPr>
            <w:r w:rsidRPr="00615725">
              <w:rPr>
                <w:rFonts w:ascii="BrowalliaUPC" w:hAnsi="BrowalliaUPC" w:cs="BrowalliaUPC"/>
                <w:lang w:val="en-GB"/>
              </w:rPr>
              <w:t>2.90</w:t>
            </w:r>
          </w:p>
        </w:tc>
        <w:tc>
          <w:tcPr>
            <w:tcW w:w="1440" w:type="dxa"/>
            <w:shd w:val="clear" w:color="auto" w:fill="FAFAFA"/>
            <w:vAlign w:val="bottom"/>
          </w:tcPr>
          <w:p w14:paraId="51073B1A" w14:textId="4E5D0769" w:rsidR="00363B45" w:rsidRPr="00615725" w:rsidRDefault="00F40EF4" w:rsidP="00363B45">
            <w:pPr>
              <w:ind w:right="-72"/>
              <w:jc w:val="right"/>
              <w:rPr>
                <w:rFonts w:ascii="BrowalliaUPC" w:hAnsi="BrowalliaUPC" w:cs="BrowalliaUPC"/>
                <w:lang w:val="en-GB"/>
              </w:rPr>
            </w:pPr>
            <w:r w:rsidRPr="00615725">
              <w:rPr>
                <w:rFonts w:ascii="BrowalliaUPC" w:hAnsi="BrowalliaUPC" w:cs="BrowalliaUPC"/>
                <w:lang w:val="en-GB"/>
              </w:rPr>
              <w:t>87.00</w:t>
            </w:r>
          </w:p>
        </w:tc>
      </w:tr>
      <w:tr w:rsidR="00363B45" w:rsidRPr="00615725" w14:paraId="10E55EDB" w14:textId="77777777" w:rsidTr="00A86599">
        <w:trPr>
          <w:cantSplit/>
          <w:trHeight w:val="170"/>
        </w:trPr>
        <w:tc>
          <w:tcPr>
            <w:tcW w:w="3406" w:type="dxa"/>
            <w:vAlign w:val="center"/>
          </w:tcPr>
          <w:p w14:paraId="69D9F4A0" w14:textId="3DDB1527" w:rsidR="00363B45" w:rsidRPr="00615725" w:rsidRDefault="00363B45" w:rsidP="00363B45">
            <w:pPr>
              <w:rPr>
                <w:rFonts w:ascii="BrowalliaUPC" w:hAnsi="BrowalliaUPC" w:cs="BrowalliaUPC"/>
                <w:cs/>
                <w:lang w:val="en-US"/>
              </w:rPr>
            </w:pPr>
            <w:r w:rsidRPr="00615725">
              <w:rPr>
                <w:rFonts w:ascii="BrowalliaUPC" w:hAnsi="BrowalliaUPC" w:cs="BrowalliaUPC"/>
                <w:cs/>
                <w:lang w:val="en-US"/>
              </w:rPr>
              <w:t>ค่าใช้จ่ายที่เกี่ยวข้องกับสัญญาเช่า</w:t>
            </w:r>
            <w:r w:rsidRPr="00615725">
              <w:rPr>
                <w:rFonts w:ascii="BrowalliaUPC" w:hAnsi="BrowalliaUPC" w:cs="BrowalliaUPC"/>
                <w:cs/>
                <w:lang w:val="en-US"/>
              </w:rPr>
              <w:br/>
              <w:t xml:space="preserve">   ซึ่งสินทรัพย์มีมูลค่าต่ำ</w:t>
            </w:r>
          </w:p>
        </w:tc>
        <w:tc>
          <w:tcPr>
            <w:tcW w:w="1440" w:type="dxa"/>
            <w:shd w:val="clear" w:color="auto" w:fill="FAFAFA"/>
            <w:vAlign w:val="bottom"/>
          </w:tcPr>
          <w:p w14:paraId="698A891F" w14:textId="094F1B94" w:rsidR="00363B45" w:rsidRPr="00615725" w:rsidRDefault="00B92752" w:rsidP="00363B45">
            <w:pPr>
              <w:ind w:right="-72"/>
              <w:jc w:val="right"/>
              <w:rPr>
                <w:rFonts w:ascii="BrowalliaUPC" w:hAnsi="BrowalliaUPC" w:cs="BrowalliaUPC"/>
                <w:lang w:val="en-GB"/>
              </w:rPr>
            </w:pPr>
            <w:r w:rsidRPr="00615725">
              <w:rPr>
                <w:rFonts w:ascii="BrowalliaUPC" w:hAnsi="BrowalliaUPC" w:cs="BrowalliaUPC"/>
                <w:lang w:val="en-GB"/>
              </w:rPr>
              <w:t>3.88</w:t>
            </w:r>
          </w:p>
        </w:tc>
        <w:tc>
          <w:tcPr>
            <w:tcW w:w="1440" w:type="dxa"/>
            <w:shd w:val="clear" w:color="auto" w:fill="FAFAFA"/>
            <w:vAlign w:val="bottom"/>
          </w:tcPr>
          <w:p w14:paraId="02BB52CA" w14:textId="56475C83" w:rsidR="00363B45" w:rsidRPr="00615725" w:rsidRDefault="00F40EF4" w:rsidP="00363B45">
            <w:pPr>
              <w:ind w:right="-72"/>
              <w:jc w:val="right"/>
              <w:rPr>
                <w:rFonts w:ascii="BrowalliaUPC" w:hAnsi="BrowalliaUPC" w:cs="BrowalliaUPC"/>
                <w:lang w:val="en-GB"/>
              </w:rPr>
            </w:pPr>
            <w:r w:rsidRPr="00615725">
              <w:rPr>
                <w:rFonts w:ascii="BrowalliaUPC" w:hAnsi="BrowalliaUPC" w:cs="BrowalliaUPC"/>
                <w:lang w:val="en-GB"/>
              </w:rPr>
              <w:t>121.37</w:t>
            </w:r>
          </w:p>
        </w:tc>
        <w:tc>
          <w:tcPr>
            <w:tcW w:w="1440" w:type="dxa"/>
            <w:shd w:val="clear" w:color="auto" w:fill="FAFAFA"/>
            <w:vAlign w:val="bottom"/>
          </w:tcPr>
          <w:p w14:paraId="6763D1C4" w14:textId="0D535EF5" w:rsidR="00363B45" w:rsidRPr="00615725" w:rsidRDefault="00B92752" w:rsidP="00363B45">
            <w:pPr>
              <w:ind w:right="-72"/>
              <w:jc w:val="right"/>
              <w:rPr>
                <w:rFonts w:ascii="BrowalliaUPC" w:hAnsi="BrowalliaUPC" w:cs="BrowalliaUPC"/>
                <w:lang w:val="en-GB"/>
              </w:rPr>
            </w:pPr>
            <w:r w:rsidRPr="00615725">
              <w:rPr>
                <w:rFonts w:ascii="BrowalliaUPC" w:hAnsi="BrowalliaUPC" w:cs="BrowalliaUPC"/>
                <w:lang w:val="en-GB"/>
              </w:rPr>
              <w:t>3.39</w:t>
            </w:r>
          </w:p>
        </w:tc>
        <w:tc>
          <w:tcPr>
            <w:tcW w:w="1440" w:type="dxa"/>
            <w:shd w:val="clear" w:color="auto" w:fill="FAFAFA"/>
            <w:vAlign w:val="bottom"/>
          </w:tcPr>
          <w:p w14:paraId="7B7349DB" w14:textId="4C26B884" w:rsidR="00363B45" w:rsidRPr="00615725" w:rsidRDefault="00F40EF4" w:rsidP="00363B45">
            <w:pPr>
              <w:ind w:right="-72"/>
              <w:jc w:val="right"/>
              <w:rPr>
                <w:rFonts w:ascii="BrowalliaUPC" w:hAnsi="BrowalliaUPC" w:cs="BrowalliaUPC"/>
                <w:lang w:val="en-GB"/>
              </w:rPr>
            </w:pPr>
            <w:r w:rsidRPr="00615725">
              <w:rPr>
                <w:rFonts w:ascii="BrowalliaUPC" w:hAnsi="BrowalliaUPC" w:cs="BrowalliaUPC"/>
                <w:lang w:val="en-GB"/>
              </w:rPr>
              <w:t>78.89</w:t>
            </w:r>
          </w:p>
        </w:tc>
      </w:tr>
      <w:tr w:rsidR="00363B45" w:rsidRPr="00615725" w14:paraId="3C97B66D" w14:textId="77777777" w:rsidTr="00A86599">
        <w:trPr>
          <w:cantSplit/>
          <w:trHeight w:val="170"/>
        </w:trPr>
        <w:tc>
          <w:tcPr>
            <w:tcW w:w="3406" w:type="dxa"/>
            <w:vAlign w:val="center"/>
          </w:tcPr>
          <w:p w14:paraId="7EFB3885" w14:textId="370445CC" w:rsidR="00363B45" w:rsidRPr="00615725" w:rsidRDefault="00363B45" w:rsidP="00363B45">
            <w:pPr>
              <w:rPr>
                <w:rFonts w:ascii="BrowalliaUPC" w:hAnsi="BrowalliaUPC" w:cs="BrowalliaUPC"/>
                <w:cs/>
                <w:lang w:val="en-US"/>
              </w:rPr>
            </w:pPr>
            <w:r w:rsidRPr="00615725">
              <w:rPr>
                <w:rFonts w:ascii="BrowalliaUPC" w:hAnsi="BrowalliaUPC" w:cs="BrowalliaUPC"/>
                <w:cs/>
                <w:lang w:val="en-US"/>
              </w:rPr>
              <w:t>ค่าใช้จ่ายที่เกี่ยวข้องกับการจ่ายค่าเช่า</w:t>
            </w:r>
            <w:r w:rsidRPr="00615725">
              <w:rPr>
                <w:rFonts w:ascii="BrowalliaUPC" w:hAnsi="BrowalliaUPC" w:cs="BrowalliaUPC"/>
                <w:cs/>
                <w:lang w:val="en-US"/>
              </w:rPr>
              <w:br/>
              <w:t xml:space="preserve">   ผันแปรที่ไม่รวมในหนี้สินตามสัญญาเช่า</w:t>
            </w:r>
          </w:p>
        </w:tc>
        <w:tc>
          <w:tcPr>
            <w:tcW w:w="1440" w:type="dxa"/>
            <w:shd w:val="clear" w:color="auto" w:fill="FAFAFA"/>
            <w:vAlign w:val="bottom"/>
          </w:tcPr>
          <w:p w14:paraId="06B4325E" w14:textId="2BFA1296" w:rsidR="00363B45" w:rsidRPr="00615725" w:rsidRDefault="00B92752" w:rsidP="00363B45">
            <w:pPr>
              <w:ind w:right="-72"/>
              <w:jc w:val="right"/>
              <w:rPr>
                <w:rFonts w:ascii="BrowalliaUPC" w:hAnsi="BrowalliaUPC" w:cs="BrowalliaUPC"/>
                <w:lang w:val="en-GB"/>
              </w:rPr>
            </w:pPr>
            <w:r w:rsidRPr="00615725">
              <w:rPr>
                <w:rFonts w:ascii="BrowalliaUPC" w:hAnsi="BrowalliaUPC" w:cs="BrowalliaUPC"/>
                <w:lang w:val="en-GB"/>
              </w:rPr>
              <w:t>0.12</w:t>
            </w:r>
          </w:p>
        </w:tc>
        <w:tc>
          <w:tcPr>
            <w:tcW w:w="1440" w:type="dxa"/>
            <w:shd w:val="clear" w:color="auto" w:fill="FAFAFA"/>
            <w:vAlign w:val="bottom"/>
          </w:tcPr>
          <w:p w14:paraId="49FCF0ED" w14:textId="55D3F0CE" w:rsidR="00363B45" w:rsidRPr="00615725" w:rsidRDefault="00F40EF4" w:rsidP="00363B45">
            <w:pPr>
              <w:ind w:right="-72"/>
              <w:jc w:val="right"/>
              <w:rPr>
                <w:rFonts w:ascii="BrowalliaUPC" w:hAnsi="BrowalliaUPC" w:cs="BrowalliaUPC"/>
                <w:lang w:val="en-GB"/>
              </w:rPr>
            </w:pPr>
            <w:r w:rsidRPr="00615725">
              <w:rPr>
                <w:rFonts w:ascii="BrowalliaUPC" w:hAnsi="BrowalliaUPC" w:cs="BrowalliaUPC"/>
                <w:lang w:val="en-GB"/>
              </w:rPr>
              <w:t>3.63</w:t>
            </w:r>
          </w:p>
        </w:tc>
        <w:tc>
          <w:tcPr>
            <w:tcW w:w="1440" w:type="dxa"/>
            <w:shd w:val="clear" w:color="auto" w:fill="FAFAFA"/>
            <w:vAlign w:val="bottom"/>
          </w:tcPr>
          <w:p w14:paraId="07B39775" w14:textId="27B8F744" w:rsidR="00363B45" w:rsidRPr="00615725" w:rsidRDefault="00F40EF4" w:rsidP="00363B45">
            <w:pPr>
              <w:ind w:right="-72"/>
              <w:jc w:val="right"/>
              <w:rPr>
                <w:rFonts w:ascii="BrowalliaUPC" w:hAnsi="BrowalliaUPC" w:cs="BrowalliaUPC"/>
                <w:lang w:val="en-GB"/>
              </w:rPr>
            </w:pPr>
            <w:r w:rsidRPr="00615725">
              <w:rPr>
                <w:rFonts w:ascii="BrowalliaUPC" w:hAnsi="BrowalliaUPC" w:cs="BrowalliaUPC"/>
                <w:lang w:val="en-GB"/>
              </w:rPr>
              <w:t>0.09</w:t>
            </w:r>
          </w:p>
        </w:tc>
        <w:tc>
          <w:tcPr>
            <w:tcW w:w="1440" w:type="dxa"/>
            <w:shd w:val="clear" w:color="auto" w:fill="FAFAFA"/>
            <w:vAlign w:val="bottom"/>
          </w:tcPr>
          <w:p w14:paraId="0FC61170" w14:textId="05F1CCFA" w:rsidR="00363B45" w:rsidRPr="00615725" w:rsidRDefault="00F40EF4" w:rsidP="00363B45">
            <w:pPr>
              <w:ind w:right="-72"/>
              <w:jc w:val="right"/>
              <w:rPr>
                <w:rFonts w:ascii="BrowalliaUPC" w:hAnsi="BrowalliaUPC" w:cs="BrowalliaUPC"/>
                <w:lang w:val="en-GB"/>
              </w:rPr>
            </w:pPr>
            <w:r w:rsidRPr="00615725">
              <w:rPr>
                <w:rFonts w:ascii="BrowalliaUPC" w:hAnsi="BrowalliaUPC" w:cs="BrowalliaUPC"/>
                <w:lang w:val="en-GB"/>
              </w:rPr>
              <w:t>1.95</w:t>
            </w:r>
          </w:p>
        </w:tc>
      </w:tr>
    </w:tbl>
    <w:p w14:paraId="3E34E2A1" w14:textId="27603C9B" w:rsidR="00012720" w:rsidRPr="00615725" w:rsidRDefault="00012720" w:rsidP="005D5D7F">
      <w:pPr>
        <w:ind w:firstLine="360"/>
        <w:jc w:val="thaiDistribute"/>
        <w:rPr>
          <w:rFonts w:ascii="BrowalliaUPC" w:eastAsia="Arial Unicode MS" w:hAnsi="BrowalliaUPC" w:cs="BrowalliaUPC"/>
          <w:cs/>
        </w:rPr>
      </w:pPr>
    </w:p>
    <w:p w14:paraId="5BDF1829" w14:textId="77777777" w:rsidR="00012720" w:rsidRPr="00615725" w:rsidRDefault="00012720">
      <w:pPr>
        <w:rPr>
          <w:rFonts w:ascii="BrowalliaUPC" w:eastAsia="Arial Unicode MS" w:hAnsi="BrowalliaUPC" w:cs="BrowalliaUPC"/>
          <w:cs/>
        </w:rPr>
      </w:pPr>
      <w:r w:rsidRPr="00615725">
        <w:rPr>
          <w:rFonts w:ascii="BrowalliaUPC" w:eastAsia="Arial Unicode MS" w:hAnsi="BrowalliaUPC" w:cs="BrowalliaUPC"/>
          <w:cs/>
        </w:rPr>
        <w:br w:type="page"/>
      </w:r>
    </w:p>
    <w:tbl>
      <w:tblPr>
        <w:tblW w:w="9606" w:type="dxa"/>
        <w:shd w:val="clear" w:color="auto" w:fill="D04A02"/>
        <w:tblLook w:val="04A0" w:firstRow="1" w:lastRow="0" w:firstColumn="1" w:lastColumn="0" w:noHBand="0" w:noVBand="1"/>
      </w:tblPr>
      <w:tblGrid>
        <w:gridCol w:w="9606"/>
      </w:tblGrid>
      <w:tr w:rsidR="00625AA9" w:rsidRPr="00615725" w14:paraId="4EC0A9B4" w14:textId="77777777" w:rsidTr="00B74F11">
        <w:trPr>
          <w:trHeight w:val="386"/>
        </w:trPr>
        <w:tc>
          <w:tcPr>
            <w:tcW w:w="9606" w:type="dxa"/>
            <w:shd w:val="clear" w:color="auto" w:fill="FFA543"/>
            <w:vAlign w:val="center"/>
          </w:tcPr>
          <w:p w14:paraId="37CD0189" w14:textId="5ABEB57A" w:rsidR="00625AA9" w:rsidRPr="00615725" w:rsidRDefault="00625AA9" w:rsidP="00AC7D4D">
            <w:pPr>
              <w:pStyle w:val="Heading1"/>
              <w:numPr>
                <w:ilvl w:val="0"/>
                <w:numId w:val="48"/>
              </w:numPr>
              <w:ind w:left="324"/>
              <w:rPr>
                <w:rFonts w:ascii="BrowalliaUPC" w:hAnsi="BrowalliaUPC" w:cs="BrowalliaUPC"/>
                <w:b w:val="0"/>
                <w:bCs w:val="0"/>
                <w:cs/>
              </w:rPr>
            </w:pPr>
            <w:r w:rsidRPr="00615725">
              <w:rPr>
                <w:rFonts w:ascii="BrowalliaUPC" w:hAnsi="BrowalliaUPC" w:cs="BrowalliaUPC"/>
                <w:cs/>
              </w:rPr>
              <w:t>ประมาณการหนี้สินค่ารื้อถอนอุปกรณ์การผลิต</w:t>
            </w:r>
          </w:p>
        </w:tc>
      </w:tr>
    </w:tbl>
    <w:p w14:paraId="3BA82CC9" w14:textId="402ACD9A" w:rsidR="00625AA9" w:rsidRPr="00615725" w:rsidRDefault="00625AA9" w:rsidP="005D5D7F">
      <w:pPr>
        <w:jc w:val="thaiDistribute"/>
        <w:rPr>
          <w:rFonts w:ascii="BrowalliaUPC" w:eastAsia="Arial Unicode MS" w:hAnsi="BrowalliaUPC" w:cs="BrowalliaUPC"/>
          <w:lang w:val="en-GB"/>
        </w:rPr>
      </w:pPr>
    </w:p>
    <w:p w14:paraId="632C7C30" w14:textId="6CA73C29" w:rsidR="00923047" w:rsidRPr="00615725" w:rsidRDefault="00923047" w:rsidP="005D5D7F">
      <w:pPr>
        <w:jc w:val="thaiDistribute"/>
        <w:rPr>
          <w:rFonts w:ascii="BrowalliaUPC" w:eastAsia="Arial Unicode MS" w:hAnsi="BrowalliaUPC" w:cs="BrowalliaUPC"/>
          <w:cs/>
          <w:lang w:val="en-GB"/>
        </w:rPr>
      </w:pPr>
      <w:r w:rsidRPr="00615725">
        <w:rPr>
          <w:rFonts w:ascii="BrowalliaUPC" w:eastAsia="Arial Unicode MS" w:hAnsi="BrowalliaUPC" w:cs="BrowalliaUPC"/>
          <w:cs/>
          <w:lang w:val="en-GB"/>
        </w:rPr>
        <w:t>ประมาณการหนี้สินค่ารื้อถอนอุปกรณ์การผลิต</w:t>
      </w:r>
      <w:r w:rsidRPr="00615725">
        <w:rPr>
          <w:rFonts w:ascii="BrowalliaUPC" w:eastAsia="Arial Unicode MS" w:hAnsi="BrowalliaUPC" w:cs="BrowalliaUPC"/>
          <w:lang w:val="en-GB"/>
        </w:rPr>
        <w:t xml:space="preserve"> </w:t>
      </w:r>
      <w:r w:rsidRPr="00615725">
        <w:rPr>
          <w:rFonts w:ascii="BrowalliaUPC" w:eastAsia="Arial Unicode MS" w:hAnsi="BrowalliaUPC" w:cs="BrowalliaUPC" w:hint="cs"/>
          <w:cs/>
          <w:lang w:val="en-GB"/>
        </w:rPr>
        <w:t>เป็นดังนี้</w:t>
      </w:r>
    </w:p>
    <w:p w14:paraId="73455011" w14:textId="77777777" w:rsidR="00923047" w:rsidRPr="00615725" w:rsidRDefault="00923047" w:rsidP="005D5D7F">
      <w:pPr>
        <w:jc w:val="thaiDistribute"/>
        <w:rPr>
          <w:rFonts w:ascii="BrowalliaUPC" w:eastAsia="Arial Unicode MS" w:hAnsi="BrowalliaUPC" w:cs="BrowalliaUPC"/>
          <w:lang w:val="en-GB"/>
        </w:rPr>
      </w:pPr>
    </w:p>
    <w:tbl>
      <w:tblPr>
        <w:tblW w:w="93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4"/>
        <w:gridCol w:w="1440"/>
        <w:gridCol w:w="1440"/>
        <w:gridCol w:w="1440"/>
        <w:gridCol w:w="1440"/>
      </w:tblGrid>
      <w:tr w:rsidR="00964D94" w:rsidRPr="00615725" w14:paraId="77C7DD27" w14:textId="77777777" w:rsidTr="00923047">
        <w:tc>
          <w:tcPr>
            <w:tcW w:w="3564" w:type="dxa"/>
            <w:tcBorders>
              <w:top w:val="nil"/>
              <w:left w:val="nil"/>
              <w:bottom w:val="nil"/>
              <w:right w:val="nil"/>
            </w:tcBorders>
            <w:shd w:val="clear" w:color="auto" w:fill="auto"/>
          </w:tcPr>
          <w:p w14:paraId="6D54726C" w14:textId="77777777" w:rsidR="00964D94" w:rsidRPr="00615725" w:rsidRDefault="00964D94" w:rsidP="00F36C01">
            <w:pPr>
              <w:ind w:left="130" w:hanging="202"/>
              <w:rPr>
                <w:rFonts w:ascii="BrowalliaUPC" w:eastAsia="Arial Unicode MS" w:hAnsi="BrowalliaUPC" w:cs="BrowalliaUPC"/>
                <w:b/>
                <w:bCs/>
                <w:cs/>
              </w:rPr>
            </w:pPr>
          </w:p>
        </w:tc>
        <w:tc>
          <w:tcPr>
            <w:tcW w:w="5760" w:type="dxa"/>
            <w:gridSpan w:val="4"/>
            <w:tcBorders>
              <w:top w:val="single" w:sz="4" w:space="0" w:color="auto"/>
              <w:left w:val="nil"/>
              <w:bottom w:val="single" w:sz="4" w:space="0" w:color="auto"/>
              <w:right w:val="nil"/>
            </w:tcBorders>
            <w:shd w:val="clear" w:color="auto" w:fill="auto"/>
          </w:tcPr>
          <w:p w14:paraId="055A6456" w14:textId="05DD85C7" w:rsidR="00964D94" w:rsidRPr="00615725" w:rsidRDefault="002064B5" w:rsidP="00F36C01">
            <w:pPr>
              <w:ind w:left="-40" w:right="-72"/>
              <w:jc w:val="right"/>
              <w:rPr>
                <w:rFonts w:ascii="BrowalliaUPC" w:eastAsia="Arial Unicode MS" w:hAnsi="BrowalliaUPC" w:cs="BrowalliaUPC"/>
                <w:b/>
                <w:bCs/>
                <w:cs/>
              </w:rPr>
            </w:pPr>
            <w:r w:rsidRPr="00615725">
              <w:rPr>
                <w:rFonts w:ascii="BrowalliaUPC" w:hAnsi="BrowalliaUPC" w:cs="BrowalliaUPC"/>
                <w:b/>
                <w:bCs/>
                <w:cs/>
              </w:rPr>
              <w:t>งบ</w:t>
            </w:r>
            <w:r w:rsidR="00964D94" w:rsidRPr="00615725">
              <w:rPr>
                <w:rFonts w:ascii="BrowalliaUPC" w:hAnsi="BrowalliaUPC" w:cs="BrowalliaUPC"/>
                <w:b/>
                <w:bCs/>
                <w:cs/>
              </w:rPr>
              <w:t>การเงินรวม</w:t>
            </w:r>
          </w:p>
        </w:tc>
      </w:tr>
      <w:tr w:rsidR="00F36C01" w:rsidRPr="00615725" w14:paraId="25DE637D" w14:textId="77777777" w:rsidTr="00F36C01">
        <w:tc>
          <w:tcPr>
            <w:tcW w:w="3564" w:type="dxa"/>
            <w:tcBorders>
              <w:top w:val="nil"/>
              <w:left w:val="nil"/>
              <w:bottom w:val="nil"/>
              <w:right w:val="nil"/>
            </w:tcBorders>
            <w:shd w:val="clear" w:color="auto" w:fill="auto"/>
          </w:tcPr>
          <w:p w14:paraId="497C1DEC" w14:textId="77777777" w:rsidR="00F36C01" w:rsidRPr="00615725" w:rsidRDefault="00F36C01" w:rsidP="00F36C01">
            <w:pPr>
              <w:ind w:left="130" w:hanging="202"/>
              <w:rPr>
                <w:rFonts w:ascii="BrowalliaUPC" w:eastAsia="Arial Unicode MS" w:hAnsi="BrowalliaUPC" w:cs="BrowalliaUPC"/>
                <w:b/>
                <w:bCs/>
                <w:cs/>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3994D135" w14:textId="77777777" w:rsidR="00F36C01" w:rsidRPr="00615725" w:rsidRDefault="00F36C01" w:rsidP="00F36C01">
            <w:pPr>
              <w:ind w:right="-72"/>
              <w:jc w:val="right"/>
              <w:rPr>
                <w:rFonts w:ascii="BrowalliaUPC" w:hAnsi="BrowalliaUPC" w:cs="BrowalliaUPC"/>
                <w:b/>
                <w:bCs/>
                <w:spacing w:val="-6"/>
                <w:cs/>
              </w:rPr>
            </w:pPr>
            <w:r w:rsidRPr="00615725">
              <w:rPr>
                <w:rFonts w:ascii="BrowalliaUPC" w:hAnsi="BrowalliaUPC" w:cs="BrowalliaUPC"/>
                <w:b/>
                <w:bCs/>
                <w:spacing w:val="-6"/>
                <w:cs/>
              </w:rPr>
              <w:t>หน่วย: ล้านดอลลาร์สหรัฐอเมริกา</w:t>
            </w:r>
          </w:p>
        </w:tc>
        <w:tc>
          <w:tcPr>
            <w:tcW w:w="2880" w:type="dxa"/>
            <w:gridSpan w:val="2"/>
            <w:tcBorders>
              <w:top w:val="single" w:sz="4" w:space="0" w:color="auto"/>
              <w:left w:val="nil"/>
              <w:bottom w:val="single" w:sz="4" w:space="0" w:color="auto"/>
              <w:right w:val="nil"/>
            </w:tcBorders>
            <w:shd w:val="clear" w:color="auto" w:fill="auto"/>
            <w:vAlign w:val="bottom"/>
            <w:hideMark/>
          </w:tcPr>
          <w:p w14:paraId="0B891B06" w14:textId="77777777" w:rsidR="00F36C01" w:rsidRPr="00615725" w:rsidRDefault="00F36C01" w:rsidP="00F36C01">
            <w:pPr>
              <w:ind w:left="-40" w:right="-72"/>
              <w:jc w:val="right"/>
              <w:rPr>
                <w:rFonts w:ascii="BrowalliaUPC" w:eastAsia="Arial Unicode MS" w:hAnsi="BrowalliaUPC" w:cs="BrowalliaUPC"/>
                <w:b/>
                <w:bCs/>
                <w:cs/>
              </w:rPr>
            </w:pPr>
            <w:r w:rsidRPr="00615725">
              <w:rPr>
                <w:rFonts w:ascii="BrowalliaUPC" w:hAnsi="BrowalliaUPC" w:cs="BrowalliaUPC"/>
                <w:b/>
                <w:bCs/>
                <w:cs/>
              </w:rPr>
              <w:t>หน่วย: ล้านบาท</w:t>
            </w:r>
          </w:p>
        </w:tc>
      </w:tr>
      <w:tr w:rsidR="00625AA9" w:rsidRPr="00615725" w14:paraId="2643F5FF" w14:textId="77777777" w:rsidTr="00EE5B88">
        <w:tc>
          <w:tcPr>
            <w:tcW w:w="3564" w:type="dxa"/>
            <w:tcBorders>
              <w:top w:val="nil"/>
              <w:left w:val="nil"/>
              <w:bottom w:val="nil"/>
              <w:right w:val="nil"/>
            </w:tcBorders>
            <w:shd w:val="clear" w:color="auto" w:fill="auto"/>
          </w:tcPr>
          <w:p w14:paraId="5F9B6FA0" w14:textId="77777777" w:rsidR="00625AA9" w:rsidRPr="00615725" w:rsidRDefault="00625AA9" w:rsidP="00F36C01">
            <w:pPr>
              <w:ind w:left="130" w:hanging="202"/>
              <w:rPr>
                <w:rFonts w:ascii="BrowalliaUPC" w:eastAsia="Arial Unicode MS" w:hAnsi="BrowalliaUPC" w:cs="BrowalliaUPC"/>
                <w:b/>
                <w:bCs/>
                <w:lang w:val="en-GB"/>
              </w:rPr>
            </w:pPr>
          </w:p>
        </w:tc>
        <w:tc>
          <w:tcPr>
            <w:tcW w:w="1440" w:type="dxa"/>
            <w:tcBorders>
              <w:top w:val="single" w:sz="4" w:space="0" w:color="auto"/>
              <w:left w:val="nil"/>
              <w:bottom w:val="single" w:sz="4" w:space="0" w:color="auto"/>
              <w:right w:val="nil"/>
            </w:tcBorders>
            <w:shd w:val="clear" w:color="auto" w:fill="auto"/>
            <w:vAlign w:val="bottom"/>
            <w:hideMark/>
          </w:tcPr>
          <w:p w14:paraId="69163652" w14:textId="136DAB7A" w:rsidR="00625AA9" w:rsidRPr="00615725" w:rsidRDefault="00923047" w:rsidP="00F36C01">
            <w:pPr>
              <w:ind w:left="-40" w:right="-72"/>
              <w:jc w:val="right"/>
              <w:rPr>
                <w:rFonts w:ascii="Browallia New" w:eastAsia="Arial Unicode MS" w:hAnsi="Browallia New" w:cs="Browallia New"/>
                <w:b/>
                <w:bCs/>
                <w:cs/>
              </w:rPr>
            </w:pPr>
            <w:r w:rsidRPr="00615725">
              <w:rPr>
                <w:rFonts w:ascii="Browallia New" w:hAnsi="Browallia New" w:cs="Browallia New"/>
                <w:b/>
                <w:bCs/>
                <w:lang w:val="en-US"/>
              </w:rPr>
              <w:t xml:space="preserve">31 </w:t>
            </w:r>
            <w:r w:rsidRPr="00615725">
              <w:rPr>
                <w:rFonts w:ascii="Browallia New" w:hAnsi="Browallia New" w:cs="Browallia New"/>
                <w:b/>
                <w:bCs/>
                <w:cs/>
                <w:lang w:val="en-US"/>
              </w:rPr>
              <w:t>ธันวาคม</w:t>
            </w:r>
            <w:r w:rsidR="00625AA9" w:rsidRPr="00615725">
              <w:rPr>
                <w:rFonts w:ascii="Browallia New" w:hAnsi="Browallia New" w:cs="Browallia New"/>
                <w:b/>
                <w:bCs/>
                <w:cs/>
              </w:rPr>
              <w:t xml:space="preserve">พ.ศ. </w:t>
            </w:r>
            <w:r w:rsidR="00625AA9" w:rsidRPr="00615725">
              <w:rPr>
                <w:rFonts w:ascii="Browallia New" w:hAnsi="Browallia New" w:cs="Browallia New"/>
                <w:b/>
                <w:bCs/>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142EE8E5" w14:textId="2B381018" w:rsidR="00625AA9" w:rsidRPr="00615725" w:rsidRDefault="00923047" w:rsidP="00F36C01">
            <w:pPr>
              <w:ind w:left="-40" w:right="-72"/>
              <w:jc w:val="right"/>
              <w:rPr>
                <w:rFonts w:ascii="BrowalliaUPC" w:eastAsia="Arial Unicode MS" w:hAnsi="BrowalliaUPC" w:cs="BrowalliaUPC"/>
                <w:b/>
                <w:bCs/>
                <w:cs/>
              </w:rPr>
            </w:pPr>
            <w:r w:rsidRPr="00615725">
              <w:rPr>
                <w:rFonts w:ascii="Browallia New" w:hAnsi="Browallia New" w:cs="Browallia New"/>
                <w:b/>
                <w:bCs/>
                <w:lang w:val="en-US"/>
              </w:rPr>
              <w:t xml:space="preserve">31 </w:t>
            </w:r>
            <w:r w:rsidRPr="00615725">
              <w:rPr>
                <w:rFonts w:ascii="Browallia New" w:hAnsi="Browallia New" w:cs="Browallia New"/>
                <w:b/>
                <w:bCs/>
                <w:cs/>
                <w:lang w:val="en-US"/>
              </w:rPr>
              <w:t>ธันวาคม</w:t>
            </w:r>
            <w:r w:rsidR="00625AA9" w:rsidRPr="00615725">
              <w:rPr>
                <w:rFonts w:ascii="BrowalliaUPC" w:hAnsi="BrowalliaUPC" w:cs="BrowalliaUPC"/>
                <w:b/>
                <w:bCs/>
                <w:cs/>
              </w:rPr>
              <w:t xml:space="preserve">พ.ศ. </w:t>
            </w:r>
            <w:r w:rsidR="00625AA9" w:rsidRPr="00615725">
              <w:rPr>
                <w:rFonts w:ascii="BrowalliaUPC" w:hAnsi="BrowalliaUPC" w:cs="BrowalliaUPC"/>
                <w:b/>
                <w:bCs/>
                <w:lang w:val="en-GB"/>
              </w:rPr>
              <w:t>2562</w:t>
            </w:r>
          </w:p>
        </w:tc>
        <w:tc>
          <w:tcPr>
            <w:tcW w:w="1440" w:type="dxa"/>
            <w:tcBorders>
              <w:top w:val="single" w:sz="4" w:space="0" w:color="auto"/>
              <w:left w:val="nil"/>
              <w:bottom w:val="single" w:sz="4" w:space="0" w:color="auto"/>
              <w:right w:val="nil"/>
            </w:tcBorders>
            <w:shd w:val="clear" w:color="auto" w:fill="auto"/>
            <w:vAlign w:val="bottom"/>
            <w:hideMark/>
          </w:tcPr>
          <w:p w14:paraId="66A94B64" w14:textId="7A5E7503" w:rsidR="00625AA9" w:rsidRPr="00615725" w:rsidRDefault="00923047" w:rsidP="00F36C01">
            <w:pPr>
              <w:ind w:left="-40" w:right="-72"/>
              <w:jc w:val="right"/>
              <w:rPr>
                <w:rFonts w:ascii="BrowalliaUPC" w:eastAsia="Arial Unicode MS" w:hAnsi="BrowalliaUPC" w:cs="BrowalliaUPC"/>
                <w:b/>
                <w:bCs/>
                <w:cs/>
              </w:rPr>
            </w:pPr>
            <w:r w:rsidRPr="00615725">
              <w:rPr>
                <w:rFonts w:ascii="Browallia New" w:hAnsi="Browallia New" w:cs="Browallia New"/>
                <w:b/>
                <w:bCs/>
                <w:lang w:val="en-US"/>
              </w:rPr>
              <w:t xml:space="preserve">31 </w:t>
            </w:r>
            <w:r w:rsidRPr="00615725">
              <w:rPr>
                <w:rFonts w:ascii="Browallia New" w:hAnsi="Browallia New" w:cs="Browallia New"/>
                <w:b/>
                <w:bCs/>
                <w:cs/>
                <w:lang w:val="en-US"/>
              </w:rPr>
              <w:t>ธันวาคม</w:t>
            </w:r>
            <w:r w:rsidR="00625AA9" w:rsidRPr="00615725">
              <w:rPr>
                <w:rFonts w:ascii="BrowalliaUPC" w:hAnsi="BrowalliaUPC" w:cs="BrowalliaUPC"/>
                <w:b/>
                <w:bCs/>
                <w:cs/>
              </w:rPr>
              <w:t xml:space="preserve">พ.ศ. </w:t>
            </w:r>
            <w:r w:rsidR="00625AA9" w:rsidRPr="00615725">
              <w:rPr>
                <w:rFonts w:ascii="BrowalliaUPC" w:hAnsi="BrowalliaUPC" w:cs="BrowalliaUPC"/>
                <w:b/>
                <w:bCs/>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07BE2FFF" w14:textId="74A41EBB" w:rsidR="00625AA9" w:rsidRPr="00615725" w:rsidRDefault="00923047" w:rsidP="00F36C01">
            <w:pPr>
              <w:ind w:left="-40" w:right="-72"/>
              <w:jc w:val="right"/>
              <w:rPr>
                <w:rFonts w:ascii="BrowalliaUPC" w:eastAsia="Arial Unicode MS" w:hAnsi="BrowalliaUPC" w:cs="BrowalliaUPC"/>
                <w:b/>
                <w:bCs/>
                <w:cs/>
              </w:rPr>
            </w:pPr>
            <w:r w:rsidRPr="00615725">
              <w:rPr>
                <w:rFonts w:ascii="Browallia New" w:hAnsi="Browallia New" w:cs="Browallia New"/>
                <w:b/>
                <w:bCs/>
                <w:lang w:val="en-US"/>
              </w:rPr>
              <w:t xml:space="preserve">31 </w:t>
            </w:r>
            <w:r w:rsidRPr="00615725">
              <w:rPr>
                <w:rFonts w:ascii="Browallia New" w:hAnsi="Browallia New" w:cs="Browallia New"/>
                <w:b/>
                <w:bCs/>
                <w:cs/>
                <w:lang w:val="en-US"/>
              </w:rPr>
              <w:t>ธันวาคม</w:t>
            </w:r>
            <w:r w:rsidR="00625AA9" w:rsidRPr="00615725">
              <w:rPr>
                <w:rFonts w:ascii="BrowalliaUPC" w:hAnsi="BrowalliaUPC" w:cs="BrowalliaUPC"/>
                <w:b/>
                <w:bCs/>
                <w:cs/>
              </w:rPr>
              <w:t xml:space="preserve">พ.ศ. </w:t>
            </w:r>
            <w:r w:rsidR="00625AA9" w:rsidRPr="00615725">
              <w:rPr>
                <w:rFonts w:ascii="BrowalliaUPC" w:hAnsi="BrowalliaUPC" w:cs="BrowalliaUPC"/>
                <w:b/>
                <w:bCs/>
                <w:lang w:val="en-GB"/>
              </w:rPr>
              <w:t>2562</w:t>
            </w:r>
          </w:p>
        </w:tc>
      </w:tr>
      <w:tr w:rsidR="00625AA9" w:rsidRPr="00615725" w14:paraId="157C0168" w14:textId="77777777" w:rsidTr="00EE5B88">
        <w:tc>
          <w:tcPr>
            <w:tcW w:w="3564" w:type="dxa"/>
            <w:tcBorders>
              <w:top w:val="nil"/>
              <w:left w:val="nil"/>
              <w:bottom w:val="nil"/>
              <w:right w:val="nil"/>
            </w:tcBorders>
            <w:vAlign w:val="bottom"/>
          </w:tcPr>
          <w:p w14:paraId="1840FF7F" w14:textId="77777777" w:rsidR="00625AA9" w:rsidRPr="00615725" w:rsidRDefault="00625AA9" w:rsidP="00F36C01">
            <w:pPr>
              <w:ind w:left="130" w:hanging="202"/>
              <w:rPr>
                <w:rFonts w:ascii="BrowalliaUPC" w:eastAsia="Arial Unicode MS" w:hAnsi="BrowalliaUPC" w:cs="BrowalliaUPC"/>
                <w:cs/>
              </w:rPr>
            </w:pPr>
          </w:p>
        </w:tc>
        <w:tc>
          <w:tcPr>
            <w:tcW w:w="1440" w:type="dxa"/>
            <w:tcBorders>
              <w:top w:val="single" w:sz="4" w:space="0" w:color="auto"/>
              <w:left w:val="nil"/>
              <w:bottom w:val="nil"/>
              <w:right w:val="nil"/>
            </w:tcBorders>
            <w:shd w:val="clear" w:color="auto" w:fill="FAFAFA"/>
          </w:tcPr>
          <w:p w14:paraId="10966609" w14:textId="77777777" w:rsidR="00625AA9" w:rsidRPr="00615725" w:rsidRDefault="00625AA9" w:rsidP="00F36C01">
            <w:pPr>
              <w:ind w:left="-40" w:right="-72"/>
              <w:jc w:val="right"/>
              <w:rPr>
                <w:rFonts w:ascii="BrowalliaUPC" w:eastAsia="Arial Unicode MS" w:hAnsi="BrowalliaUPC" w:cs="BrowalliaUPC"/>
                <w:b/>
                <w:bCs/>
                <w:lang w:val="en-US"/>
              </w:rPr>
            </w:pPr>
          </w:p>
        </w:tc>
        <w:tc>
          <w:tcPr>
            <w:tcW w:w="1440" w:type="dxa"/>
            <w:tcBorders>
              <w:top w:val="single" w:sz="4" w:space="0" w:color="auto"/>
              <w:left w:val="nil"/>
              <w:bottom w:val="nil"/>
              <w:right w:val="nil"/>
            </w:tcBorders>
          </w:tcPr>
          <w:p w14:paraId="74D511E7" w14:textId="77777777" w:rsidR="00625AA9" w:rsidRPr="00615725" w:rsidRDefault="00625AA9" w:rsidP="00F36C01">
            <w:pPr>
              <w:ind w:left="-40" w:right="-72"/>
              <w:jc w:val="right"/>
              <w:rPr>
                <w:rFonts w:ascii="BrowalliaUPC" w:eastAsia="Arial Unicode MS" w:hAnsi="BrowalliaUPC" w:cs="BrowalliaUPC"/>
                <w:b/>
                <w:bCs/>
                <w:cs/>
              </w:rPr>
            </w:pPr>
          </w:p>
        </w:tc>
        <w:tc>
          <w:tcPr>
            <w:tcW w:w="1440" w:type="dxa"/>
            <w:tcBorders>
              <w:top w:val="single" w:sz="4" w:space="0" w:color="auto"/>
              <w:left w:val="nil"/>
              <w:bottom w:val="nil"/>
              <w:right w:val="nil"/>
            </w:tcBorders>
            <w:shd w:val="clear" w:color="auto" w:fill="FAFAFA"/>
          </w:tcPr>
          <w:p w14:paraId="2D1CB252" w14:textId="77777777" w:rsidR="00625AA9" w:rsidRPr="00615725" w:rsidRDefault="00625AA9" w:rsidP="00F36C01">
            <w:pPr>
              <w:ind w:left="-40" w:right="-72"/>
              <w:jc w:val="right"/>
              <w:rPr>
                <w:rFonts w:ascii="BrowalliaUPC" w:eastAsia="Arial Unicode MS" w:hAnsi="BrowalliaUPC" w:cs="BrowalliaUPC"/>
                <w:b/>
                <w:bCs/>
                <w:cs/>
              </w:rPr>
            </w:pPr>
          </w:p>
        </w:tc>
        <w:tc>
          <w:tcPr>
            <w:tcW w:w="1440" w:type="dxa"/>
            <w:tcBorders>
              <w:top w:val="single" w:sz="4" w:space="0" w:color="auto"/>
              <w:left w:val="nil"/>
              <w:bottom w:val="nil"/>
              <w:right w:val="nil"/>
            </w:tcBorders>
          </w:tcPr>
          <w:p w14:paraId="40F1C0BE" w14:textId="77777777" w:rsidR="00625AA9" w:rsidRPr="00615725" w:rsidRDefault="00625AA9" w:rsidP="00F36C01">
            <w:pPr>
              <w:ind w:left="-40" w:right="-72"/>
              <w:jc w:val="right"/>
              <w:rPr>
                <w:rFonts w:ascii="BrowalliaUPC" w:eastAsia="Arial Unicode MS" w:hAnsi="BrowalliaUPC" w:cs="BrowalliaUPC"/>
                <w:b/>
                <w:bCs/>
                <w:cs/>
              </w:rPr>
            </w:pPr>
          </w:p>
        </w:tc>
      </w:tr>
      <w:tr w:rsidR="00066681" w:rsidRPr="00615725" w14:paraId="77328BD6" w14:textId="77777777" w:rsidTr="00EE5B88">
        <w:tc>
          <w:tcPr>
            <w:tcW w:w="3564" w:type="dxa"/>
            <w:tcBorders>
              <w:top w:val="nil"/>
              <w:left w:val="nil"/>
              <w:bottom w:val="nil"/>
              <w:right w:val="nil"/>
            </w:tcBorders>
          </w:tcPr>
          <w:p w14:paraId="514EB817" w14:textId="2182CF34" w:rsidR="00066681" w:rsidRPr="00615725" w:rsidRDefault="00066681" w:rsidP="00066681">
            <w:pPr>
              <w:ind w:left="130" w:hanging="202"/>
              <w:rPr>
                <w:rFonts w:ascii="BrowalliaUPC" w:eastAsia="Arial Unicode MS" w:hAnsi="BrowalliaUPC" w:cs="BrowalliaUPC"/>
                <w:cs/>
              </w:rPr>
            </w:pPr>
            <w:r w:rsidRPr="00615725">
              <w:rPr>
                <w:rFonts w:ascii="BrowalliaUPC" w:eastAsia="Arial Unicode MS" w:hAnsi="BrowalliaUPC" w:cs="BrowalliaUPC"/>
                <w:spacing w:val="-6"/>
                <w:cs/>
              </w:rPr>
              <w:t>ประมาณการหนี้สินค่ารื้อถอนอุปกรณ์การผลิต</w:t>
            </w:r>
          </w:p>
        </w:tc>
        <w:tc>
          <w:tcPr>
            <w:tcW w:w="1440" w:type="dxa"/>
            <w:tcBorders>
              <w:top w:val="nil"/>
              <w:left w:val="nil"/>
              <w:bottom w:val="nil"/>
              <w:right w:val="nil"/>
            </w:tcBorders>
            <w:shd w:val="clear" w:color="auto" w:fill="FAFAFA"/>
          </w:tcPr>
          <w:p w14:paraId="53F924DE" w14:textId="23B7E2D1" w:rsidR="00066681" w:rsidRPr="00615725" w:rsidRDefault="00066681" w:rsidP="00066681">
            <w:pPr>
              <w:ind w:left="-40" w:right="-72"/>
              <w:jc w:val="right"/>
              <w:rPr>
                <w:rFonts w:ascii="BrowalliaUPC" w:eastAsia="Arial Unicode MS" w:hAnsi="BrowalliaUPC" w:cs="BrowalliaUPC"/>
                <w:cs/>
              </w:rPr>
            </w:pPr>
            <w:r w:rsidRPr="00615725">
              <w:rPr>
                <w:rFonts w:ascii="BrowalliaUPC" w:eastAsia="Arial Unicode MS" w:hAnsi="BrowalliaUPC" w:cs="BrowalliaUPC"/>
                <w:cs/>
              </w:rPr>
              <w:t>3,203.01</w:t>
            </w:r>
          </w:p>
        </w:tc>
        <w:tc>
          <w:tcPr>
            <w:tcW w:w="1440" w:type="dxa"/>
            <w:tcBorders>
              <w:top w:val="nil"/>
              <w:left w:val="nil"/>
              <w:bottom w:val="nil"/>
              <w:right w:val="nil"/>
            </w:tcBorders>
          </w:tcPr>
          <w:p w14:paraId="180842AD" w14:textId="75162FE4" w:rsidR="00066681" w:rsidRPr="00615725" w:rsidRDefault="00066681" w:rsidP="00066681">
            <w:pPr>
              <w:ind w:left="-40" w:right="-72"/>
              <w:jc w:val="right"/>
              <w:rPr>
                <w:rFonts w:ascii="BrowalliaUPC" w:eastAsia="Arial Unicode MS" w:hAnsi="BrowalliaUPC" w:cs="BrowalliaUPC"/>
                <w:lang w:val="en-GB"/>
              </w:rPr>
            </w:pPr>
            <w:r w:rsidRPr="00615725">
              <w:rPr>
                <w:rFonts w:ascii="BrowalliaUPC" w:eastAsia="Arial Unicode MS" w:hAnsi="BrowalliaUPC" w:cs="BrowalliaUPC"/>
                <w:lang w:val="en-GB"/>
              </w:rPr>
              <w:t>3,010.27</w:t>
            </w:r>
          </w:p>
        </w:tc>
        <w:tc>
          <w:tcPr>
            <w:tcW w:w="1440" w:type="dxa"/>
            <w:tcBorders>
              <w:top w:val="nil"/>
              <w:left w:val="nil"/>
              <w:bottom w:val="nil"/>
              <w:right w:val="nil"/>
            </w:tcBorders>
            <w:shd w:val="clear" w:color="auto" w:fill="FAFAFA"/>
          </w:tcPr>
          <w:p w14:paraId="0FF29B27" w14:textId="73778038" w:rsidR="00066681" w:rsidRPr="00615725" w:rsidRDefault="00066681" w:rsidP="00066681">
            <w:pPr>
              <w:ind w:left="-40" w:right="-72"/>
              <w:jc w:val="right"/>
              <w:rPr>
                <w:rFonts w:ascii="BrowalliaUPC" w:eastAsia="Arial Unicode MS" w:hAnsi="BrowalliaUPC" w:cs="BrowalliaUPC"/>
                <w:cs/>
              </w:rPr>
            </w:pPr>
            <w:r w:rsidRPr="00615725">
              <w:rPr>
                <w:rFonts w:cs="BrowalliaUPC"/>
                <w:cs/>
              </w:rPr>
              <w:t xml:space="preserve">96,208.90 </w:t>
            </w:r>
          </w:p>
        </w:tc>
        <w:tc>
          <w:tcPr>
            <w:tcW w:w="1440" w:type="dxa"/>
            <w:tcBorders>
              <w:top w:val="nil"/>
              <w:left w:val="nil"/>
              <w:bottom w:val="nil"/>
              <w:right w:val="nil"/>
            </w:tcBorders>
          </w:tcPr>
          <w:p w14:paraId="6936D266" w14:textId="5CFD5939" w:rsidR="00066681" w:rsidRPr="00615725" w:rsidRDefault="00066681" w:rsidP="00066681">
            <w:pPr>
              <w:ind w:left="-40" w:right="-72"/>
              <w:jc w:val="right"/>
              <w:rPr>
                <w:rFonts w:ascii="BrowalliaUPC" w:eastAsia="Arial Unicode MS" w:hAnsi="BrowalliaUPC" w:cs="BrowalliaUPC"/>
                <w:cs/>
              </w:rPr>
            </w:pPr>
            <w:r w:rsidRPr="00615725">
              <w:rPr>
                <w:rFonts w:ascii="BrowalliaUPC" w:eastAsia="Arial Unicode MS" w:hAnsi="BrowalliaUPC" w:cs="BrowalliaUPC"/>
                <w:cs/>
              </w:rPr>
              <w:t>90,771.73</w:t>
            </w:r>
          </w:p>
        </w:tc>
      </w:tr>
      <w:tr w:rsidR="00066681" w:rsidRPr="00615725" w14:paraId="6E4D91C4" w14:textId="77777777" w:rsidTr="00EE5B88">
        <w:tc>
          <w:tcPr>
            <w:tcW w:w="3564" w:type="dxa"/>
            <w:tcBorders>
              <w:top w:val="nil"/>
              <w:left w:val="nil"/>
              <w:bottom w:val="nil"/>
              <w:right w:val="nil"/>
            </w:tcBorders>
          </w:tcPr>
          <w:p w14:paraId="692B8973" w14:textId="3167A1C3" w:rsidR="00066681" w:rsidRPr="00615725" w:rsidRDefault="00066681" w:rsidP="00066681">
            <w:pPr>
              <w:ind w:left="130" w:hanging="202"/>
              <w:rPr>
                <w:rFonts w:ascii="BrowalliaUPC" w:eastAsia="Arial Unicode MS" w:hAnsi="BrowalliaUPC" w:cs="BrowalliaUPC"/>
                <w:cs/>
              </w:rPr>
            </w:pPr>
            <w:r w:rsidRPr="00615725">
              <w:rPr>
                <w:rFonts w:ascii="BrowalliaUPC" w:eastAsia="Arial Unicode MS" w:hAnsi="BrowalliaUPC" w:cs="BrowalliaUPC"/>
                <w:u w:val="single"/>
                <w:cs/>
              </w:rPr>
              <w:t>หัก</w:t>
            </w:r>
            <w:r w:rsidRPr="00615725">
              <w:rPr>
                <w:rFonts w:ascii="BrowalliaUPC" w:eastAsia="Arial Unicode MS" w:hAnsi="BrowalliaUPC" w:cs="BrowalliaUPC"/>
                <w:cs/>
              </w:rPr>
              <w:t xml:space="preserve"> ส่วนที่ถึงกำหนดชำระภายใน 1 ปี</w:t>
            </w:r>
          </w:p>
        </w:tc>
        <w:tc>
          <w:tcPr>
            <w:tcW w:w="1440" w:type="dxa"/>
            <w:tcBorders>
              <w:top w:val="nil"/>
              <w:left w:val="nil"/>
              <w:bottom w:val="nil"/>
              <w:right w:val="nil"/>
            </w:tcBorders>
            <w:shd w:val="clear" w:color="auto" w:fill="FAFAFA"/>
          </w:tcPr>
          <w:p w14:paraId="4644F298" w14:textId="7FF02AFC" w:rsidR="00066681" w:rsidRPr="00615725" w:rsidRDefault="00066681" w:rsidP="00F42392">
            <w:pPr>
              <w:ind w:left="-40" w:right="-72"/>
              <w:jc w:val="right"/>
              <w:rPr>
                <w:rFonts w:ascii="BrowalliaUPC" w:eastAsia="Arial Unicode MS" w:hAnsi="BrowalliaUPC" w:cs="BrowalliaUPC"/>
                <w:cs/>
              </w:rPr>
            </w:pPr>
            <w:r w:rsidRPr="00615725">
              <w:rPr>
                <w:rFonts w:ascii="BrowalliaUPC" w:eastAsia="Arial Unicode MS" w:hAnsi="BrowalliaUPC" w:cs="BrowalliaUPC"/>
                <w:cs/>
              </w:rPr>
              <w:t>(62.</w:t>
            </w:r>
            <w:r w:rsidR="00F42392" w:rsidRPr="00615725">
              <w:rPr>
                <w:rFonts w:ascii="BrowalliaUPC" w:eastAsia="Arial Unicode MS" w:hAnsi="BrowalliaUPC" w:cs="BrowalliaUPC" w:hint="cs"/>
                <w:cs/>
              </w:rPr>
              <w:t>63</w:t>
            </w:r>
            <w:r w:rsidRPr="00615725">
              <w:rPr>
                <w:rFonts w:ascii="BrowalliaUPC" w:eastAsia="Arial Unicode MS" w:hAnsi="BrowalliaUPC" w:cs="BrowalliaUPC"/>
                <w:cs/>
              </w:rPr>
              <w:t>)</w:t>
            </w:r>
          </w:p>
        </w:tc>
        <w:tc>
          <w:tcPr>
            <w:tcW w:w="1440" w:type="dxa"/>
            <w:tcBorders>
              <w:top w:val="nil"/>
              <w:left w:val="nil"/>
              <w:bottom w:val="nil"/>
              <w:right w:val="nil"/>
            </w:tcBorders>
          </w:tcPr>
          <w:p w14:paraId="5E1B87AF" w14:textId="392D337E" w:rsidR="00066681" w:rsidRPr="00615725" w:rsidRDefault="00066681" w:rsidP="00066681">
            <w:pPr>
              <w:ind w:left="-40" w:right="-72"/>
              <w:jc w:val="right"/>
              <w:rPr>
                <w:rFonts w:ascii="BrowalliaUPC" w:eastAsia="Arial Unicode MS" w:hAnsi="BrowalliaUPC" w:cs="BrowalliaUPC"/>
                <w:cs/>
              </w:rPr>
            </w:pPr>
            <w:r w:rsidRPr="00615725">
              <w:rPr>
                <w:rFonts w:ascii="BrowalliaUPC" w:eastAsia="Arial Unicode MS" w:hAnsi="BrowalliaUPC" w:cs="BrowalliaUPC"/>
                <w:cs/>
              </w:rPr>
              <w:t>(42.76)</w:t>
            </w:r>
          </w:p>
        </w:tc>
        <w:tc>
          <w:tcPr>
            <w:tcW w:w="1440" w:type="dxa"/>
            <w:tcBorders>
              <w:top w:val="nil"/>
              <w:left w:val="nil"/>
              <w:bottom w:val="nil"/>
              <w:right w:val="nil"/>
            </w:tcBorders>
            <w:shd w:val="clear" w:color="auto" w:fill="FAFAFA"/>
          </w:tcPr>
          <w:p w14:paraId="613135F0" w14:textId="5DC7966F" w:rsidR="00066681" w:rsidRPr="00615725" w:rsidRDefault="00F42392" w:rsidP="00066681">
            <w:pPr>
              <w:ind w:left="-40" w:right="-72"/>
              <w:jc w:val="right"/>
              <w:rPr>
                <w:rFonts w:ascii="BrowalliaUPC" w:eastAsia="Arial Unicode MS" w:hAnsi="BrowalliaUPC" w:cs="BrowalliaUPC"/>
                <w:cs/>
              </w:rPr>
            </w:pPr>
            <w:r w:rsidRPr="00615725">
              <w:rPr>
                <w:rFonts w:cs="BrowalliaUPC"/>
                <w:cs/>
              </w:rPr>
              <w:t>(1,88</w:t>
            </w:r>
            <w:r w:rsidRPr="00615725">
              <w:rPr>
                <w:rFonts w:cs="BrowalliaUPC" w:hint="cs"/>
                <w:cs/>
              </w:rPr>
              <w:t>0</w:t>
            </w:r>
            <w:r w:rsidRPr="00615725">
              <w:rPr>
                <w:rFonts w:cs="BrowalliaUPC"/>
                <w:cs/>
              </w:rPr>
              <w:t>.</w:t>
            </w:r>
            <w:r w:rsidRPr="00615725">
              <w:rPr>
                <w:rFonts w:cs="BrowalliaUPC" w:hint="cs"/>
                <w:cs/>
              </w:rPr>
              <w:t>96</w:t>
            </w:r>
            <w:r w:rsidR="00066681" w:rsidRPr="00615725">
              <w:rPr>
                <w:rFonts w:cs="BrowalliaUPC"/>
                <w:cs/>
              </w:rPr>
              <w:t>)</w:t>
            </w:r>
          </w:p>
        </w:tc>
        <w:tc>
          <w:tcPr>
            <w:tcW w:w="1440" w:type="dxa"/>
            <w:tcBorders>
              <w:top w:val="nil"/>
              <w:left w:val="nil"/>
              <w:bottom w:val="nil"/>
              <w:right w:val="nil"/>
            </w:tcBorders>
          </w:tcPr>
          <w:p w14:paraId="37EF3192" w14:textId="530EE577" w:rsidR="00066681" w:rsidRPr="00615725" w:rsidRDefault="00066681" w:rsidP="00066681">
            <w:pPr>
              <w:ind w:left="-40" w:right="-72"/>
              <w:jc w:val="right"/>
              <w:rPr>
                <w:rFonts w:ascii="BrowalliaUPC" w:eastAsia="Arial Unicode MS" w:hAnsi="BrowalliaUPC" w:cs="BrowalliaUPC"/>
                <w:cs/>
              </w:rPr>
            </w:pPr>
            <w:r w:rsidRPr="00615725">
              <w:rPr>
                <w:rFonts w:ascii="BrowalliaUPC" w:eastAsia="Arial Unicode MS" w:hAnsi="BrowalliaUPC" w:cs="BrowalliaUPC"/>
                <w:cs/>
              </w:rPr>
              <w:t>(1,289.38)</w:t>
            </w:r>
          </w:p>
        </w:tc>
      </w:tr>
      <w:tr w:rsidR="00066681" w:rsidRPr="00615725" w14:paraId="3EFB823E" w14:textId="77777777" w:rsidTr="00EE5B88">
        <w:tc>
          <w:tcPr>
            <w:tcW w:w="3564" w:type="dxa"/>
            <w:tcBorders>
              <w:top w:val="nil"/>
              <w:left w:val="nil"/>
              <w:bottom w:val="nil"/>
              <w:right w:val="nil"/>
            </w:tcBorders>
            <w:vAlign w:val="bottom"/>
          </w:tcPr>
          <w:p w14:paraId="7AD32E52" w14:textId="68E1E4CD" w:rsidR="00066681" w:rsidRPr="00615725" w:rsidRDefault="00066681" w:rsidP="00066681">
            <w:pPr>
              <w:ind w:left="130" w:hanging="202"/>
              <w:rPr>
                <w:rFonts w:ascii="BrowalliaUPC" w:eastAsia="Arial Unicode MS" w:hAnsi="BrowalliaUPC" w:cs="BrowalliaUPC"/>
                <w:cs/>
              </w:rPr>
            </w:pPr>
            <w:r w:rsidRPr="00615725">
              <w:rPr>
                <w:rFonts w:ascii="BrowalliaUPC" w:eastAsia="Arial Unicode MS" w:hAnsi="BrowalliaUPC" w:cs="BrowalliaUPC"/>
                <w:cs/>
              </w:rPr>
              <w:t>ประมาณการหนี้สินส่วนที่ถึงกำหนดชำระเกินกว่า 1 ปี</w:t>
            </w:r>
          </w:p>
        </w:tc>
        <w:tc>
          <w:tcPr>
            <w:tcW w:w="1440" w:type="dxa"/>
            <w:tcBorders>
              <w:top w:val="single" w:sz="4" w:space="0" w:color="auto"/>
              <w:left w:val="nil"/>
              <w:bottom w:val="single" w:sz="4" w:space="0" w:color="auto"/>
              <w:right w:val="nil"/>
            </w:tcBorders>
            <w:shd w:val="clear" w:color="auto" w:fill="FAFAFA"/>
          </w:tcPr>
          <w:p w14:paraId="327F05B2" w14:textId="77777777" w:rsidR="00066681" w:rsidRPr="00615725" w:rsidRDefault="00066681" w:rsidP="00066681">
            <w:pPr>
              <w:ind w:left="-40" w:right="-72"/>
              <w:jc w:val="right"/>
              <w:rPr>
                <w:rFonts w:ascii="BrowalliaUPC" w:eastAsia="Arial Unicode MS" w:hAnsi="BrowalliaUPC" w:cs="BrowalliaUPC"/>
                <w:cs/>
              </w:rPr>
            </w:pPr>
          </w:p>
          <w:p w14:paraId="12A50371" w14:textId="3618E19E" w:rsidR="00066681" w:rsidRPr="00615725" w:rsidRDefault="00066681" w:rsidP="00F42392">
            <w:pPr>
              <w:ind w:right="-72"/>
              <w:jc w:val="right"/>
              <w:rPr>
                <w:rFonts w:ascii="BrowalliaUPC" w:eastAsia="Arial Unicode MS" w:hAnsi="BrowalliaUPC" w:cs="BrowalliaUPC"/>
                <w:cs/>
              </w:rPr>
            </w:pPr>
            <w:r w:rsidRPr="00615725">
              <w:rPr>
                <w:rFonts w:ascii="BrowalliaUPC" w:eastAsia="Arial Unicode MS" w:hAnsi="BrowalliaUPC" w:cs="BrowalliaUPC"/>
                <w:cs/>
              </w:rPr>
              <w:t>3,140.</w:t>
            </w:r>
            <w:r w:rsidR="00F42392" w:rsidRPr="00615725">
              <w:rPr>
                <w:rFonts w:ascii="BrowalliaUPC" w:eastAsia="Arial Unicode MS" w:hAnsi="BrowalliaUPC" w:cs="BrowalliaUPC" w:hint="cs"/>
                <w:cs/>
              </w:rPr>
              <w:t>38</w:t>
            </w:r>
          </w:p>
        </w:tc>
        <w:tc>
          <w:tcPr>
            <w:tcW w:w="1440" w:type="dxa"/>
            <w:tcBorders>
              <w:top w:val="single" w:sz="4" w:space="0" w:color="auto"/>
              <w:left w:val="nil"/>
              <w:bottom w:val="single" w:sz="4" w:space="0" w:color="auto"/>
              <w:right w:val="nil"/>
            </w:tcBorders>
          </w:tcPr>
          <w:p w14:paraId="7C96E6EF" w14:textId="77777777" w:rsidR="00066681" w:rsidRPr="00615725" w:rsidRDefault="00066681" w:rsidP="00066681">
            <w:pPr>
              <w:ind w:left="-40" w:right="-72"/>
              <w:jc w:val="right"/>
              <w:rPr>
                <w:rFonts w:ascii="BrowalliaUPC" w:eastAsia="Arial Unicode MS" w:hAnsi="BrowalliaUPC" w:cs="BrowalliaUPC"/>
                <w:cs/>
              </w:rPr>
            </w:pPr>
          </w:p>
          <w:p w14:paraId="5F81BF12" w14:textId="6095C299" w:rsidR="00066681" w:rsidRPr="00615725" w:rsidRDefault="00066681" w:rsidP="00066681">
            <w:pPr>
              <w:ind w:left="-40" w:right="-72"/>
              <w:jc w:val="right"/>
              <w:rPr>
                <w:rFonts w:ascii="BrowalliaUPC" w:eastAsia="Arial Unicode MS" w:hAnsi="BrowalliaUPC" w:cs="BrowalliaUPC"/>
                <w:cs/>
              </w:rPr>
            </w:pPr>
            <w:r w:rsidRPr="00615725">
              <w:rPr>
                <w:rFonts w:ascii="BrowalliaUPC" w:eastAsia="Arial Unicode MS" w:hAnsi="BrowalliaUPC" w:cs="BrowalliaUPC"/>
                <w:cs/>
              </w:rPr>
              <w:t>2,967.51</w:t>
            </w:r>
          </w:p>
        </w:tc>
        <w:tc>
          <w:tcPr>
            <w:tcW w:w="1440" w:type="dxa"/>
            <w:tcBorders>
              <w:top w:val="single" w:sz="4" w:space="0" w:color="auto"/>
              <w:left w:val="nil"/>
              <w:bottom w:val="single" w:sz="4" w:space="0" w:color="auto"/>
              <w:right w:val="nil"/>
            </w:tcBorders>
            <w:shd w:val="clear" w:color="auto" w:fill="FAFAFA"/>
          </w:tcPr>
          <w:p w14:paraId="5277BC6A" w14:textId="77777777" w:rsidR="00066681" w:rsidRPr="00615725" w:rsidRDefault="00066681" w:rsidP="00066681">
            <w:pPr>
              <w:ind w:right="-72"/>
              <w:rPr>
                <w:rFonts w:ascii="BrowalliaUPC" w:eastAsia="Arial Unicode MS" w:hAnsi="BrowalliaUPC" w:cs="BrowalliaUPC"/>
                <w:cs/>
              </w:rPr>
            </w:pPr>
          </w:p>
          <w:p w14:paraId="0F8BF826" w14:textId="3DD6AAC7" w:rsidR="00066681" w:rsidRPr="00615725" w:rsidRDefault="00F42392" w:rsidP="00066681">
            <w:pPr>
              <w:ind w:left="-40" w:right="-72"/>
              <w:jc w:val="right"/>
              <w:rPr>
                <w:rFonts w:ascii="BrowalliaUPC" w:eastAsia="Arial Unicode MS" w:hAnsi="BrowalliaUPC" w:cs="BrowalliaUPC"/>
                <w:cs/>
              </w:rPr>
            </w:pPr>
            <w:r w:rsidRPr="00615725">
              <w:rPr>
                <w:rFonts w:ascii="BrowalliaUPC" w:eastAsia="Arial Unicode MS" w:hAnsi="BrowalliaUPC" w:cs="BrowalliaUPC"/>
                <w:cs/>
              </w:rPr>
              <w:t>94,32</w:t>
            </w:r>
            <w:r w:rsidRPr="00615725">
              <w:rPr>
                <w:rFonts w:ascii="BrowalliaUPC" w:eastAsia="Arial Unicode MS" w:hAnsi="BrowalliaUPC" w:cs="BrowalliaUPC" w:hint="cs"/>
                <w:cs/>
              </w:rPr>
              <w:t>7</w:t>
            </w:r>
            <w:r w:rsidRPr="00615725">
              <w:rPr>
                <w:rFonts w:ascii="BrowalliaUPC" w:eastAsia="Arial Unicode MS" w:hAnsi="BrowalliaUPC" w:cs="BrowalliaUPC"/>
                <w:cs/>
              </w:rPr>
              <w:t>.</w:t>
            </w:r>
            <w:r w:rsidRPr="00615725">
              <w:rPr>
                <w:rFonts w:ascii="BrowalliaUPC" w:eastAsia="Arial Unicode MS" w:hAnsi="BrowalliaUPC" w:cs="BrowalliaUPC" w:hint="cs"/>
                <w:cs/>
              </w:rPr>
              <w:t>94</w:t>
            </w:r>
            <w:r w:rsidR="00066681" w:rsidRPr="00615725">
              <w:rPr>
                <w:rFonts w:ascii="BrowalliaUPC" w:eastAsia="Arial Unicode MS" w:hAnsi="BrowalliaUPC" w:cs="BrowalliaUPC"/>
                <w:cs/>
              </w:rPr>
              <w:t xml:space="preserve"> </w:t>
            </w:r>
          </w:p>
        </w:tc>
        <w:tc>
          <w:tcPr>
            <w:tcW w:w="1440" w:type="dxa"/>
            <w:tcBorders>
              <w:top w:val="single" w:sz="4" w:space="0" w:color="auto"/>
              <w:left w:val="nil"/>
              <w:bottom w:val="single" w:sz="4" w:space="0" w:color="auto"/>
              <w:right w:val="nil"/>
            </w:tcBorders>
          </w:tcPr>
          <w:p w14:paraId="16D4A2FA" w14:textId="77777777" w:rsidR="00066681" w:rsidRPr="00615725" w:rsidRDefault="00066681" w:rsidP="00066681">
            <w:pPr>
              <w:ind w:left="-40" w:right="-72"/>
              <w:jc w:val="right"/>
              <w:rPr>
                <w:rFonts w:ascii="BrowalliaUPC" w:eastAsia="Arial Unicode MS" w:hAnsi="BrowalliaUPC" w:cs="BrowalliaUPC"/>
                <w:cs/>
              </w:rPr>
            </w:pPr>
          </w:p>
          <w:p w14:paraId="07BB7EC8" w14:textId="414C591C" w:rsidR="00066681" w:rsidRPr="00615725" w:rsidRDefault="00066681" w:rsidP="00066681">
            <w:pPr>
              <w:ind w:left="-40" w:right="-72"/>
              <w:jc w:val="right"/>
              <w:rPr>
                <w:rFonts w:ascii="BrowalliaUPC" w:eastAsia="Arial Unicode MS" w:hAnsi="BrowalliaUPC" w:cs="BrowalliaUPC"/>
                <w:cs/>
              </w:rPr>
            </w:pPr>
            <w:r w:rsidRPr="00615725">
              <w:rPr>
                <w:rFonts w:ascii="BrowalliaUPC" w:eastAsia="Arial Unicode MS" w:hAnsi="BrowalliaUPC" w:cs="BrowalliaUPC"/>
                <w:cs/>
              </w:rPr>
              <w:t>89,482.35</w:t>
            </w:r>
          </w:p>
        </w:tc>
      </w:tr>
    </w:tbl>
    <w:p w14:paraId="451E5D6B" w14:textId="4D9BA9C6" w:rsidR="00625AA9" w:rsidRPr="00615725" w:rsidRDefault="00625AA9" w:rsidP="005D5D7F">
      <w:pPr>
        <w:jc w:val="thaiDistribute"/>
        <w:rPr>
          <w:rFonts w:ascii="BrowalliaUPC" w:eastAsia="Arial Unicode MS" w:hAnsi="BrowalliaUPC" w:cs="BrowalliaUPC"/>
          <w:lang w:val="en-GB"/>
        </w:rPr>
      </w:pPr>
    </w:p>
    <w:tbl>
      <w:tblPr>
        <w:tblW w:w="93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4"/>
        <w:gridCol w:w="1440"/>
        <w:gridCol w:w="1440"/>
        <w:gridCol w:w="1440"/>
        <w:gridCol w:w="1440"/>
      </w:tblGrid>
      <w:tr w:rsidR="00F36C01" w:rsidRPr="00615725" w14:paraId="414178CD" w14:textId="77777777" w:rsidTr="00923047">
        <w:tc>
          <w:tcPr>
            <w:tcW w:w="3564" w:type="dxa"/>
            <w:tcBorders>
              <w:top w:val="nil"/>
              <w:left w:val="nil"/>
              <w:bottom w:val="nil"/>
              <w:right w:val="nil"/>
            </w:tcBorders>
            <w:shd w:val="clear" w:color="auto" w:fill="auto"/>
          </w:tcPr>
          <w:p w14:paraId="068BA60F" w14:textId="77777777" w:rsidR="00F36C01" w:rsidRPr="00615725" w:rsidRDefault="00F36C01" w:rsidP="00CE6DFA">
            <w:pPr>
              <w:ind w:left="130" w:hanging="202"/>
              <w:rPr>
                <w:rFonts w:ascii="BrowalliaUPC" w:eastAsia="Arial Unicode MS" w:hAnsi="BrowalliaUPC" w:cs="BrowalliaUPC"/>
                <w:b/>
                <w:bCs/>
                <w:cs/>
              </w:rPr>
            </w:pPr>
          </w:p>
        </w:tc>
        <w:tc>
          <w:tcPr>
            <w:tcW w:w="5760" w:type="dxa"/>
            <w:gridSpan w:val="4"/>
            <w:tcBorders>
              <w:top w:val="single" w:sz="4" w:space="0" w:color="auto"/>
              <w:left w:val="nil"/>
              <w:bottom w:val="single" w:sz="4" w:space="0" w:color="auto"/>
              <w:right w:val="nil"/>
            </w:tcBorders>
            <w:shd w:val="clear" w:color="auto" w:fill="auto"/>
          </w:tcPr>
          <w:p w14:paraId="366E51B6" w14:textId="77777777" w:rsidR="00F36C01" w:rsidRPr="00615725" w:rsidRDefault="00F36C01" w:rsidP="00CE6DFA">
            <w:pPr>
              <w:ind w:left="-40" w:right="-72"/>
              <w:jc w:val="right"/>
              <w:rPr>
                <w:rFonts w:ascii="BrowalliaUPC" w:eastAsia="Arial Unicode MS" w:hAnsi="BrowalliaUPC" w:cs="BrowalliaUPC"/>
                <w:b/>
                <w:bCs/>
                <w:cs/>
              </w:rPr>
            </w:pPr>
            <w:r w:rsidRPr="00615725">
              <w:rPr>
                <w:rFonts w:ascii="BrowalliaUPC" w:hAnsi="BrowalliaUPC" w:cs="BrowalliaUPC"/>
                <w:b/>
                <w:bCs/>
                <w:spacing w:val="-6"/>
                <w:cs/>
              </w:rPr>
              <w:t>งบการเงินเฉพาะกิจการ</w:t>
            </w:r>
          </w:p>
        </w:tc>
      </w:tr>
      <w:tr w:rsidR="00F36C01" w:rsidRPr="00615725" w14:paraId="60ACA775" w14:textId="77777777" w:rsidTr="00CE6DFA">
        <w:tc>
          <w:tcPr>
            <w:tcW w:w="3564" w:type="dxa"/>
            <w:tcBorders>
              <w:top w:val="nil"/>
              <w:left w:val="nil"/>
              <w:bottom w:val="nil"/>
              <w:right w:val="nil"/>
            </w:tcBorders>
            <w:shd w:val="clear" w:color="auto" w:fill="auto"/>
          </w:tcPr>
          <w:p w14:paraId="07C42778" w14:textId="77777777" w:rsidR="00F36C01" w:rsidRPr="00615725" w:rsidRDefault="00F36C01" w:rsidP="00CE6DFA">
            <w:pPr>
              <w:ind w:left="130" w:hanging="202"/>
              <w:rPr>
                <w:rFonts w:ascii="BrowalliaUPC" w:eastAsia="Arial Unicode MS" w:hAnsi="BrowalliaUPC" w:cs="BrowalliaUPC"/>
                <w:b/>
                <w:bCs/>
                <w:cs/>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0B2AD5A7" w14:textId="77777777" w:rsidR="00F36C01" w:rsidRPr="00615725" w:rsidRDefault="00F36C01" w:rsidP="00CE6DFA">
            <w:pPr>
              <w:ind w:right="-72"/>
              <w:jc w:val="right"/>
              <w:rPr>
                <w:rFonts w:ascii="BrowalliaUPC" w:hAnsi="BrowalliaUPC" w:cs="BrowalliaUPC"/>
                <w:b/>
                <w:bCs/>
                <w:spacing w:val="-6"/>
                <w:cs/>
              </w:rPr>
            </w:pPr>
            <w:r w:rsidRPr="00615725">
              <w:rPr>
                <w:rFonts w:ascii="BrowalliaUPC" w:hAnsi="BrowalliaUPC" w:cs="BrowalliaUPC"/>
                <w:b/>
                <w:bCs/>
                <w:spacing w:val="-6"/>
                <w:cs/>
              </w:rPr>
              <w:t>หน่วย: ล้านดอลลาร์สหรัฐอเมริกา</w:t>
            </w:r>
          </w:p>
        </w:tc>
        <w:tc>
          <w:tcPr>
            <w:tcW w:w="2880" w:type="dxa"/>
            <w:gridSpan w:val="2"/>
            <w:tcBorders>
              <w:top w:val="single" w:sz="4" w:space="0" w:color="auto"/>
              <w:left w:val="nil"/>
              <w:bottom w:val="single" w:sz="4" w:space="0" w:color="auto"/>
              <w:right w:val="nil"/>
            </w:tcBorders>
            <w:shd w:val="clear" w:color="auto" w:fill="auto"/>
            <w:vAlign w:val="bottom"/>
            <w:hideMark/>
          </w:tcPr>
          <w:p w14:paraId="05531DD8" w14:textId="77777777" w:rsidR="00F36C01" w:rsidRPr="00615725" w:rsidRDefault="00F36C01" w:rsidP="00CE6DFA">
            <w:pPr>
              <w:ind w:left="-40" w:right="-72"/>
              <w:jc w:val="right"/>
              <w:rPr>
                <w:rFonts w:ascii="BrowalliaUPC" w:eastAsia="Arial Unicode MS" w:hAnsi="BrowalliaUPC" w:cs="BrowalliaUPC"/>
                <w:b/>
                <w:bCs/>
                <w:cs/>
              </w:rPr>
            </w:pPr>
            <w:r w:rsidRPr="00615725">
              <w:rPr>
                <w:rFonts w:ascii="BrowalliaUPC" w:hAnsi="BrowalliaUPC" w:cs="BrowalliaUPC"/>
                <w:b/>
                <w:bCs/>
                <w:cs/>
              </w:rPr>
              <w:t>หน่วย: ล้านบาท</w:t>
            </w:r>
          </w:p>
        </w:tc>
      </w:tr>
      <w:tr w:rsidR="00F36C01" w:rsidRPr="00615725" w14:paraId="6B1C8D90" w14:textId="77777777" w:rsidTr="00CE6DFA">
        <w:tc>
          <w:tcPr>
            <w:tcW w:w="3564" w:type="dxa"/>
            <w:tcBorders>
              <w:top w:val="nil"/>
              <w:left w:val="nil"/>
              <w:bottom w:val="nil"/>
              <w:right w:val="nil"/>
            </w:tcBorders>
            <w:shd w:val="clear" w:color="auto" w:fill="auto"/>
          </w:tcPr>
          <w:p w14:paraId="5AA111FD" w14:textId="77777777" w:rsidR="00F36C01" w:rsidRPr="00615725" w:rsidRDefault="00F36C01" w:rsidP="00CE6DFA">
            <w:pPr>
              <w:ind w:left="130" w:hanging="202"/>
              <w:rPr>
                <w:rFonts w:ascii="BrowalliaUPC" w:eastAsia="Arial Unicode MS" w:hAnsi="BrowalliaUPC" w:cs="BrowalliaUPC"/>
                <w:b/>
                <w:bCs/>
                <w:cs/>
              </w:rPr>
            </w:pPr>
          </w:p>
        </w:tc>
        <w:tc>
          <w:tcPr>
            <w:tcW w:w="1440" w:type="dxa"/>
            <w:tcBorders>
              <w:top w:val="single" w:sz="4" w:space="0" w:color="auto"/>
              <w:left w:val="nil"/>
              <w:bottom w:val="single" w:sz="4" w:space="0" w:color="auto"/>
              <w:right w:val="nil"/>
            </w:tcBorders>
            <w:shd w:val="clear" w:color="auto" w:fill="auto"/>
            <w:vAlign w:val="bottom"/>
            <w:hideMark/>
          </w:tcPr>
          <w:p w14:paraId="703BF29F" w14:textId="3DC35737" w:rsidR="00F36C01" w:rsidRPr="00615725" w:rsidRDefault="00923047" w:rsidP="00CE6DFA">
            <w:pPr>
              <w:ind w:left="-40" w:right="-72"/>
              <w:jc w:val="right"/>
              <w:rPr>
                <w:rFonts w:ascii="BrowalliaUPC" w:eastAsia="Arial Unicode MS" w:hAnsi="BrowalliaUPC" w:cs="BrowalliaUPC"/>
                <w:b/>
                <w:bCs/>
                <w:cs/>
              </w:rPr>
            </w:pPr>
            <w:r w:rsidRPr="00615725">
              <w:rPr>
                <w:rFonts w:ascii="Browallia New" w:hAnsi="Browallia New" w:cs="Browallia New"/>
                <w:b/>
                <w:bCs/>
                <w:lang w:val="en-US"/>
              </w:rPr>
              <w:t xml:space="preserve">31 </w:t>
            </w:r>
            <w:r w:rsidRPr="00615725">
              <w:rPr>
                <w:rFonts w:ascii="Browallia New" w:hAnsi="Browallia New" w:cs="Browallia New"/>
                <w:b/>
                <w:bCs/>
                <w:cs/>
                <w:lang w:val="en-US"/>
              </w:rPr>
              <w:t>ธันวาคม</w:t>
            </w:r>
            <w:r w:rsidR="00F36C01" w:rsidRPr="00615725">
              <w:rPr>
                <w:rFonts w:ascii="BrowalliaUPC" w:hAnsi="BrowalliaUPC" w:cs="BrowalliaUPC"/>
                <w:b/>
                <w:bCs/>
                <w:cs/>
              </w:rPr>
              <w:t xml:space="preserve">พ.ศ. </w:t>
            </w:r>
            <w:r w:rsidR="00F36C01" w:rsidRPr="00615725">
              <w:rPr>
                <w:rFonts w:ascii="BrowalliaUPC" w:hAnsi="BrowalliaUPC" w:cs="BrowalliaUPC"/>
                <w:b/>
                <w:bCs/>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46D7A430" w14:textId="005DDCC4" w:rsidR="00F36C01" w:rsidRPr="00615725" w:rsidRDefault="00923047" w:rsidP="00CE6DFA">
            <w:pPr>
              <w:ind w:left="-40" w:right="-72"/>
              <w:jc w:val="right"/>
              <w:rPr>
                <w:rFonts w:ascii="BrowalliaUPC" w:eastAsia="Arial Unicode MS" w:hAnsi="BrowalliaUPC" w:cs="BrowalliaUPC"/>
                <w:b/>
                <w:bCs/>
                <w:cs/>
              </w:rPr>
            </w:pPr>
            <w:r w:rsidRPr="00615725">
              <w:rPr>
                <w:rFonts w:ascii="Browallia New" w:hAnsi="Browallia New" w:cs="Browallia New"/>
                <w:b/>
                <w:bCs/>
                <w:lang w:val="en-US"/>
              </w:rPr>
              <w:t xml:space="preserve">31 </w:t>
            </w:r>
            <w:r w:rsidRPr="00615725">
              <w:rPr>
                <w:rFonts w:ascii="Browallia New" w:hAnsi="Browallia New" w:cs="Browallia New"/>
                <w:b/>
                <w:bCs/>
                <w:cs/>
                <w:lang w:val="en-US"/>
              </w:rPr>
              <w:t>ธันวาคม</w:t>
            </w:r>
            <w:r w:rsidR="00F36C01" w:rsidRPr="00615725">
              <w:rPr>
                <w:rFonts w:ascii="BrowalliaUPC" w:hAnsi="BrowalliaUPC" w:cs="BrowalliaUPC"/>
                <w:b/>
                <w:bCs/>
                <w:cs/>
              </w:rPr>
              <w:t xml:space="preserve">พ.ศ. </w:t>
            </w:r>
            <w:r w:rsidR="00F36C01" w:rsidRPr="00615725">
              <w:rPr>
                <w:rFonts w:ascii="BrowalliaUPC" w:hAnsi="BrowalliaUPC" w:cs="BrowalliaUPC"/>
                <w:b/>
                <w:bCs/>
                <w:lang w:val="en-GB"/>
              </w:rPr>
              <w:t>2562</w:t>
            </w:r>
          </w:p>
        </w:tc>
        <w:tc>
          <w:tcPr>
            <w:tcW w:w="1440" w:type="dxa"/>
            <w:tcBorders>
              <w:top w:val="single" w:sz="4" w:space="0" w:color="auto"/>
              <w:left w:val="nil"/>
              <w:bottom w:val="single" w:sz="4" w:space="0" w:color="auto"/>
              <w:right w:val="nil"/>
            </w:tcBorders>
            <w:shd w:val="clear" w:color="auto" w:fill="auto"/>
            <w:vAlign w:val="bottom"/>
            <w:hideMark/>
          </w:tcPr>
          <w:p w14:paraId="59C2AAF7" w14:textId="7DF04209" w:rsidR="00F36C01" w:rsidRPr="00615725" w:rsidRDefault="00923047" w:rsidP="00CE6DFA">
            <w:pPr>
              <w:ind w:left="-40" w:right="-72"/>
              <w:jc w:val="right"/>
              <w:rPr>
                <w:rFonts w:ascii="BrowalliaUPC" w:eastAsia="Arial Unicode MS" w:hAnsi="BrowalliaUPC" w:cs="BrowalliaUPC"/>
                <w:b/>
                <w:bCs/>
                <w:cs/>
              </w:rPr>
            </w:pPr>
            <w:r w:rsidRPr="00615725">
              <w:rPr>
                <w:rFonts w:ascii="Browallia New" w:hAnsi="Browallia New" w:cs="Browallia New"/>
                <w:b/>
                <w:bCs/>
                <w:lang w:val="en-US"/>
              </w:rPr>
              <w:t xml:space="preserve">31 </w:t>
            </w:r>
            <w:r w:rsidRPr="00615725">
              <w:rPr>
                <w:rFonts w:ascii="Browallia New" w:hAnsi="Browallia New" w:cs="Browallia New"/>
                <w:b/>
                <w:bCs/>
                <w:cs/>
                <w:lang w:val="en-US"/>
              </w:rPr>
              <w:t>ธันวาคม</w:t>
            </w:r>
            <w:r w:rsidR="00F36C01" w:rsidRPr="00615725">
              <w:rPr>
                <w:rFonts w:ascii="BrowalliaUPC" w:hAnsi="BrowalliaUPC" w:cs="BrowalliaUPC"/>
                <w:b/>
                <w:bCs/>
                <w:cs/>
              </w:rPr>
              <w:t xml:space="preserve">พ.ศ. </w:t>
            </w:r>
            <w:r w:rsidR="00F36C01" w:rsidRPr="00615725">
              <w:rPr>
                <w:rFonts w:ascii="BrowalliaUPC" w:hAnsi="BrowalliaUPC" w:cs="BrowalliaUPC"/>
                <w:b/>
                <w:bCs/>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1C25A44B" w14:textId="6C5527AF" w:rsidR="00F36C01" w:rsidRPr="00615725" w:rsidRDefault="00923047" w:rsidP="00CE6DFA">
            <w:pPr>
              <w:ind w:left="-40" w:right="-72"/>
              <w:jc w:val="right"/>
              <w:rPr>
                <w:rFonts w:ascii="BrowalliaUPC" w:eastAsia="Arial Unicode MS" w:hAnsi="BrowalliaUPC" w:cs="BrowalliaUPC"/>
                <w:b/>
                <w:bCs/>
                <w:cs/>
              </w:rPr>
            </w:pPr>
            <w:r w:rsidRPr="00615725">
              <w:rPr>
                <w:rFonts w:ascii="Browallia New" w:hAnsi="Browallia New" w:cs="Browallia New"/>
                <w:b/>
                <w:bCs/>
                <w:lang w:val="en-US"/>
              </w:rPr>
              <w:t xml:space="preserve">31 </w:t>
            </w:r>
            <w:r w:rsidRPr="00615725">
              <w:rPr>
                <w:rFonts w:ascii="Browallia New" w:hAnsi="Browallia New" w:cs="Browallia New"/>
                <w:b/>
                <w:bCs/>
                <w:cs/>
                <w:lang w:val="en-US"/>
              </w:rPr>
              <w:t>ธันวาคม</w:t>
            </w:r>
            <w:r w:rsidR="00F36C01" w:rsidRPr="00615725">
              <w:rPr>
                <w:rFonts w:ascii="BrowalliaUPC" w:hAnsi="BrowalliaUPC" w:cs="BrowalliaUPC"/>
                <w:b/>
                <w:bCs/>
                <w:cs/>
              </w:rPr>
              <w:t xml:space="preserve">พ.ศ. </w:t>
            </w:r>
            <w:r w:rsidR="00F36C01" w:rsidRPr="00615725">
              <w:rPr>
                <w:rFonts w:ascii="BrowalliaUPC" w:hAnsi="BrowalliaUPC" w:cs="BrowalliaUPC"/>
                <w:b/>
                <w:bCs/>
                <w:lang w:val="en-GB"/>
              </w:rPr>
              <w:t>2562</w:t>
            </w:r>
          </w:p>
        </w:tc>
      </w:tr>
      <w:tr w:rsidR="00F36C01" w:rsidRPr="00615725" w14:paraId="45ACB452" w14:textId="77777777" w:rsidTr="00CE6DFA">
        <w:tc>
          <w:tcPr>
            <w:tcW w:w="3564" w:type="dxa"/>
            <w:tcBorders>
              <w:top w:val="nil"/>
              <w:left w:val="nil"/>
              <w:bottom w:val="nil"/>
              <w:right w:val="nil"/>
            </w:tcBorders>
            <w:vAlign w:val="bottom"/>
          </w:tcPr>
          <w:p w14:paraId="416FAF9E" w14:textId="77777777" w:rsidR="00F36C01" w:rsidRPr="00615725" w:rsidRDefault="00F36C01" w:rsidP="00CE6DFA">
            <w:pPr>
              <w:ind w:left="130" w:hanging="202"/>
              <w:rPr>
                <w:rFonts w:ascii="BrowalliaUPC" w:eastAsia="Arial Unicode MS" w:hAnsi="BrowalliaUPC" w:cs="BrowalliaUPC"/>
                <w:cs/>
              </w:rPr>
            </w:pPr>
          </w:p>
        </w:tc>
        <w:tc>
          <w:tcPr>
            <w:tcW w:w="1440" w:type="dxa"/>
            <w:tcBorders>
              <w:top w:val="single" w:sz="4" w:space="0" w:color="auto"/>
              <w:left w:val="nil"/>
              <w:bottom w:val="nil"/>
              <w:right w:val="nil"/>
            </w:tcBorders>
            <w:shd w:val="clear" w:color="auto" w:fill="FAFAFA"/>
          </w:tcPr>
          <w:p w14:paraId="74B12639" w14:textId="77777777" w:rsidR="00F36C01" w:rsidRPr="00615725" w:rsidRDefault="00F36C01" w:rsidP="00CE6DFA">
            <w:pPr>
              <w:ind w:left="-40" w:right="-72"/>
              <w:jc w:val="right"/>
              <w:rPr>
                <w:rFonts w:ascii="BrowalliaUPC" w:eastAsia="Arial Unicode MS" w:hAnsi="BrowalliaUPC" w:cs="BrowalliaUPC"/>
                <w:b/>
                <w:bCs/>
                <w:cs/>
              </w:rPr>
            </w:pPr>
          </w:p>
        </w:tc>
        <w:tc>
          <w:tcPr>
            <w:tcW w:w="1440" w:type="dxa"/>
            <w:tcBorders>
              <w:top w:val="single" w:sz="4" w:space="0" w:color="auto"/>
              <w:left w:val="nil"/>
              <w:bottom w:val="nil"/>
              <w:right w:val="nil"/>
            </w:tcBorders>
          </w:tcPr>
          <w:p w14:paraId="4B145324" w14:textId="77777777" w:rsidR="00F36C01" w:rsidRPr="00615725" w:rsidRDefault="00F36C01" w:rsidP="00CE6DFA">
            <w:pPr>
              <w:ind w:left="-40" w:right="-72"/>
              <w:jc w:val="right"/>
              <w:rPr>
                <w:rFonts w:ascii="BrowalliaUPC" w:eastAsia="Arial Unicode MS" w:hAnsi="BrowalliaUPC" w:cs="BrowalliaUPC"/>
                <w:b/>
                <w:bCs/>
                <w:cs/>
              </w:rPr>
            </w:pPr>
          </w:p>
        </w:tc>
        <w:tc>
          <w:tcPr>
            <w:tcW w:w="1440" w:type="dxa"/>
            <w:tcBorders>
              <w:top w:val="single" w:sz="4" w:space="0" w:color="auto"/>
              <w:left w:val="nil"/>
              <w:bottom w:val="nil"/>
              <w:right w:val="nil"/>
            </w:tcBorders>
            <w:shd w:val="clear" w:color="auto" w:fill="FAFAFA"/>
          </w:tcPr>
          <w:p w14:paraId="65C65E6C" w14:textId="77777777" w:rsidR="00F36C01" w:rsidRPr="00615725" w:rsidRDefault="00F36C01" w:rsidP="00CE6DFA">
            <w:pPr>
              <w:ind w:left="-40" w:right="-72"/>
              <w:jc w:val="right"/>
              <w:rPr>
                <w:rFonts w:ascii="BrowalliaUPC" w:eastAsia="Arial Unicode MS" w:hAnsi="BrowalliaUPC" w:cs="BrowalliaUPC"/>
                <w:b/>
                <w:bCs/>
                <w:cs/>
              </w:rPr>
            </w:pPr>
          </w:p>
        </w:tc>
        <w:tc>
          <w:tcPr>
            <w:tcW w:w="1440" w:type="dxa"/>
            <w:tcBorders>
              <w:top w:val="single" w:sz="4" w:space="0" w:color="auto"/>
              <w:left w:val="nil"/>
              <w:bottom w:val="nil"/>
              <w:right w:val="nil"/>
            </w:tcBorders>
          </w:tcPr>
          <w:p w14:paraId="062146FB" w14:textId="77777777" w:rsidR="00F36C01" w:rsidRPr="00615725" w:rsidRDefault="00F36C01" w:rsidP="00CE6DFA">
            <w:pPr>
              <w:ind w:left="-40" w:right="-72"/>
              <w:jc w:val="right"/>
              <w:rPr>
                <w:rFonts w:ascii="BrowalliaUPC" w:eastAsia="Arial Unicode MS" w:hAnsi="BrowalliaUPC" w:cs="BrowalliaUPC"/>
                <w:b/>
                <w:bCs/>
                <w:cs/>
              </w:rPr>
            </w:pPr>
          </w:p>
        </w:tc>
      </w:tr>
      <w:tr w:rsidR="00066681" w:rsidRPr="00615725" w14:paraId="353B4162" w14:textId="77777777" w:rsidTr="00CE6DFA">
        <w:tc>
          <w:tcPr>
            <w:tcW w:w="3564" w:type="dxa"/>
            <w:tcBorders>
              <w:top w:val="nil"/>
              <w:left w:val="nil"/>
              <w:bottom w:val="nil"/>
              <w:right w:val="nil"/>
            </w:tcBorders>
          </w:tcPr>
          <w:p w14:paraId="0D8E7CEB" w14:textId="07904980" w:rsidR="00066681" w:rsidRPr="00615725" w:rsidRDefault="00066681" w:rsidP="00066681">
            <w:pPr>
              <w:ind w:left="130" w:hanging="202"/>
              <w:rPr>
                <w:rFonts w:ascii="BrowalliaUPC" w:eastAsia="Arial Unicode MS" w:hAnsi="BrowalliaUPC" w:cs="BrowalliaUPC"/>
                <w:spacing w:val="-6"/>
                <w:cs/>
              </w:rPr>
            </w:pPr>
            <w:r w:rsidRPr="00615725">
              <w:rPr>
                <w:rFonts w:ascii="BrowalliaUPC" w:eastAsia="Arial Unicode MS" w:hAnsi="BrowalliaUPC" w:cs="BrowalliaUPC"/>
                <w:spacing w:val="-6"/>
                <w:cs/>
              </w:rPr>
              <w:t>ประมาณการหนี้สินค่ารื้อถอนอุปกรณ์การผลิต</w:t>
            </w:r>
          </w:p>
        </w:tc>
        <w:tc>
          <w:tcPr>
            <w:tcW w:w="1440" w:type="dxa"/>
            <w:tcBorders>
              <w:top w:val="nil"/>
              <w:left w:val="nil"/>
              <w:bottom w:val="nil"/>
              <w:right w:val="nil"/>
            </w:tcBorders>
            <w:shd w:val="clear" w:color="auto" w:fill="FAFAFA"/>
          </w:tcPr>
          <w:p w14:paraId="2E5AEFA8" w14:textId="3EDFCFB9" w:rsidR="00066681" w:rsidRPr="00615725" w:rsidRDefault="00066681" w:rsidP="00066681">
            <w:pPr>
              <w:ind w:left="-40" w:right="-72"/>
              <w:jc w:val="right"/>
              <w:rPr>
                <w:rFonts w:ascii="BrowalliaUPC" w:eastAsia="Arial Unicode MS" w:hAnsi="BrowalliaUPC" w:cs="BrowalliaUPC"/>
                <w:cs/>
              </w:rPr>
            </w:pPr>
            <w:r w:rsidRPr="00615725">
              <w:rPr>
                <w:rFonts w:ascii="BrowalliaUPC" w:eastAsia="Arial Unicode MS" w:hAnsi="BrowalliaUPC" w:cs="BrowalliaUPC"/>
                <w:cs/>
              </w:rPr>
              <w:t xml:space="preserve">1,713.48 </w:t>
            </w:r>
          </w:p>
        </w:tc>
        <w:tc>
          <w:tcPr>
            <w:tcW w:w="1440" w:type="dxa"/>
            <w:tcBorders>
              <w:top w:val="nil"/>
              <w:left w:val="nil"/>
              <w:bottom w:val="nil"/>
              <w:right w:val="nil"/>
            </w:tcBorders>
          </w:tcPr>
          <w:p w14:paraId="71A8C0EB" w14:textId="77777777" w:rsidR="00066681" w:rsidRPr="00615725" w:rsidRDefault="00066681" w:rsidP="00066681">
            <w:pPr>
              <w:ind w:left="-40" w:right="-72"/>
              <w:jc w:val="right"/>
              <w:rPr>
                <w:rFonts w:ascii="BrowalliaUPC" w:eastAsia="Arial Unicode MS" w:hAnsi="BrowalliaUPC" w:cs="BrowalliaUPC"/>
                <w:lang w:val="en-GB"/>
              </w:rPr>
            </w:pPr>
            <w:r w:rsidRPr="00615725">
              <w:rPr>
                <w:rFonts w:ascii="BrowalliaUPC" w:eastAsia="Arial Unicode MS" w:hAnsi="BrowalliaUPC" w:cs="BrowalliaUPC"/>
                <w:lang w:val="en-GB"/>
              </w:rPr>
              <w:t>1,584.35</w:t>
            </w:r>
          </w:p>
        </w:tc>
        <w:tc>
          <w:tcPr>
            <w:tcW w:w="1440" w:type="dxa"/>
            <w:tcBorders>
              <w:top w:val="nil"/>
              <w:left w:val="nil"/>
              <w:bottom w:val="nil"/>
              <w:right w:val="nil"/>
            </w:tcBorders>
            <w:shd w:val="clear" w:color="auto" w:fill="FAFAFA"/>
          </w:tcPr>
          <w:p w14:paraId="71FDDCBF" w14:textId="24188302" w:rsidR="00066681" w:rsidRPr="00615725" w:rsidRDefault="00066681" w:rsidP="00111D17">
            <w:pPr>
              <w:ind w:left="-40" w:right="-72"/>
              <w:jc w:val="right"/>
              <w:rPr>
                <w:rFonts w:cs="BrowalliaUPC"/>
                <w:cs/>
              </w:rPr>
            </w:pPr>
            <w:r w:rsidRPr="00615725">
              <w:rPr>
                <w:rFonts w:cs="BrowalliaUPC"/>
                <w:cs/>
              </w:rPr>
              <w:t>51,467.8</w:t>
            </w:r>
            <w:r w:rsidR="00111D17" w:rsidRPr="00615725">
              <w:rPr>
                <w:rFonts w:cs="BrowalliaUPC" w:hint="cs"/>
                <w:cs/>
              </w:rPr>
              <w:t>5</w:t>
            </w:r>
            <w:r w:rsidRPr="00615725">
              <w:rPr>
                <w:rFonts w:cs="BrowalliaUPC"/>
                <w:cs/>
              </w:rPr>
              <w:t xml:space="preserve"> </w:t>
            </w:r>
          </w:p>
        </w:tc>
        <w:tc>
          <w:tcPr>
            <w:tcW w:w="1440" w:type="dxa"/>
            <w:tcBorders>
              <w:top w:val="nil"/>
              <w:left w:val="nil"/>
              <w:bottom w:val="nil"/>
              <w:right w:val="nil"/>
            </w:tcBorders>
          </w:tcPr>
          <w:p w14:paraId="330A8273" w14:textId="0965202E" w:rsidR="00066681" w:rsidRPr="00615725" w:rsidRDefault="00066681" w:rsidP="00066681">
            <w:pPr>
              <w:ind w:left="-40" w:right="-72"/>
              <w:jc w:val="right"/>
              <w:rPr>
                <w:rFonts w:ascii="BrowalliaUPC" w:eastAsia="Arial Unicode MS" w:hAnsi="BrowalliaUPC" w:cs="BrowalliaUPC"/>
                <w:cs/>
              </w:rPr>
            </w:pPr>
            <w:r w:rsidRPr="00615725">
              <w:rPr>
                <w:rFonts w:ascii="BrowalliaUPC" w:eastAsia="Arial Unicode MS" w:hAnsi="BrowalliaUPC" w:cs="BrowalliaUPC"/>
                <w:cs/>
              </w:rPr>
              <w:t>47,774.55</w:t>
            </w:r>
          </w:p>
        </w:tc>
      </w:tr>
      <w:tr w:rsidR="00066681" w:rsidRPr="00615725" w14:paraId="7AFD9153" w14:textId="77777777" w:rsidTr="00CE6DFA">
        <w:tc>
          <w:tcPr>
            <w:tcW w:w="3564" w:type="dxa"/>
            <w:tcBorders>
              <w:top w:val="nil"/>
              <w:left w:val="nil"/>
              <w:bottom w:val="nil"/>
              <w:right w:val="nil"/>
            </w:tcBorders>
          </w:tcPr>
          <w:p w14:paraId="3D480AA5" w14:textId="367D8BB3" w:rsidR="00066681" w:rsidRPr="00615725" w:rsidRDefault="00066681" w:rsidP="00066681">
            <w:pPr>
              <w:ind w:left="130" w:hanging="202"/>
              <w:rPr>
                <w:rFonts w:ascii="BrowalliaUPC" w:eastAsia="Arial Unicode MS" w:hAnsi="BrowalliaUPC" w:cs="BrowalliaUPC"/>
                <w:cs/>
              </w:rPr>
            </w:pPr>
            <w:r w:rsidRPr="00615725">
              <w:rPr>
                <w:rFonts w:ascii="BrowalliaUPC" w:eastAsia="Arial Unicode MS" w:hAnsi="BrowalliaUPC" w:cs="BrowalliaUPC"/>
                <w:u w:val="single"/>
                <w:cs/>
              </w:rPr>
              <w:t>หัก</w:t>
            </w:r>
            <w:r w:rsidRPr="00615725">
              <w:rPr>
                <w:rFonts w:ascii="BrowalliaUPC" w:eastAsia="Arial Unicode MS" w:hAnsi="BrowalliaUPC" w:cs="BrowalliaUPC"/>
                <w:cs/>
              </w:rPr>
              <w:t xml:space="preserve"> ส่วนที่ถึงกำหนดชำระภายใน 1 ปี</w:t>
            </w:r>
          </w:p>
        </w:tc>
        <w:tc>
          <w:tcPr>
            <w:tcW w:w="1440" w:type="dxa"/>
            <w:tcBorders>
              <w:top w:val="nil"/>
              <w:left w:val="nil"/>
              <w:bottom w:val="nil"/>
              <w:right w:val="nil"/>
            </w:tcBorders>
            <w:shd w:val="clear" w:color="auto" w:fill="FAFAFA"/>
          </w:tcPr>
          <w:p w14:paraId="0FCD1EB5" w14:textId="2B30BF4E" w:rsidR="00066681" w:rsidRPr="00615725" w:rsidRDefault="00066681" w:rsidP="00066681">
            <w:pPr>
              <w:ind w:left="-40" w:right="-72"/>
              <w:jc w:val="right"/>
              <w:rPr>
                <w:rFonts w:ascii="BrowalliaUPC" w:eastAsia="Arial Unicode MS" w:hAnsi="BrowalliaUPC" w:cs="BrowalliaUPC"/>
                <w:cs/>
              </w:rPr>
            </w:pPr>
            <w:r w:rsidRPr="00615725">
              <w:rPr>
                <w:rFonts w:ascii="BrowalliaUPC" w:eastAsia="Arial Unicode MS" w:hAnsi="BrowalliaUPC" w:cs="BrowalliaUPC"/>
                <w:cs/>
              </w:rPr>
              <w:t>(49.67)</w:t>
            </w:r>
          </w:p>
        </w:tc>
        <w:tc>
          <w:tcPr>
            <w:tcW w:w="1440" w:type="dxa"/>
            <w:tcBorders>
              <w:top w:val="nil"/>
              <w:left w:val="nil"/>
              <w:bottom w:val="nil"/>
              <w:right w:val="nil"/>
            </w:tcBorders>
          </w:tcPr>
          <w:p w14:paraId="4B1FB329" w14:textId="77777777" w:rsidR="00066681" w:rsidRPr="00615725" w:rsidRDefault="00066681" w:rsidP="00066681">
            <w:pPr>
              <w:ind w:left="-40" w:right="-72"/>
              <w:jc w:val="right"/>
              <w:rPr>
                <w:rFonts w:ascii="BrowalliaUPC" w:eastAsia="Arial Unicode MS" w:hAnsi="BrowalliaUPC" w:cs="BrowalliaUPC"/>
                <w:cs/>
              </w:rPr>
            </w:pPr>
            <w:r w:rsidRPr="00615725">
              <w:rPr>
                <w:rFonts w:ascii="BrowalliaUPC" w:eastAsia="Arial Unicode MS" w:hAnsi="BrowalliaUPC" w:cs="BrowalliaUPC"/>
                <w:cs/>
              </w:rPr>
              <w:t>(12.73)</w:t>
            </w:r>
          </w:p>
        </w:tc>
        <w:tc>
          <w:tcPr>
            <w:tcW w:w="1440" w:type="dxa"/>
            <w:tcBorders>
              <w:top w:val="nil"/>
              <w:left w:val="nil"/>
              <w:bottom w:val="nil"/>
              <w:right w:val="nil"/>
            </w:tcBorders>
            <w:shd w:val="clear" w:color="auto" w:fill="FAFAFA"/>
          </w:tcPr>
          <w:p w14:paraId="1A290895" w14:textId="525C87C6" w:rsidR="00066681" w:rsidRPr="00615725" w:rsidRDefault="00066681" w:rsidP="00066681">
            <w:pPr>
              <w:ind w:left="-40" w:right="-72"/>
              <w:jc w:val="right"/>
              <w:rPr>
                <w:rFonts w:cs="BrowalliaUPC"/>
                <w:cs/>
              </w:rPr>
            </w:pPr>
            <w:r w:rsidRPr="00615725">
              <w:rPr>
                <w:rFonts w:cs="BrowalliaUPC"/>
                <w:cs/>
              </w:rPr>
              <w:t>(1,491.88)</w:t>
            </w:r>
          </w:p>
        </w:tc>
        <w:tc>
          <w:tcPr>
            <w:tcW w:w="1440" w:type="dxa"/>
            <w:tcBorders>
              <w:top w:val="nil"/>
              <w:left w:val="nil"/>
              <w:bottom w:val="nil"/>
              <w:right w:val="nil"/>
            </w:tcBorders>
          </w:tcPr>
          <w:p w14:paraId="333B0A0E" w14:textId="77BA05CD" w:rsidR="00066681" w:rsidRPr="00615725" w:rsidRDefault="00066681" w:rsidP="00066681">
            <w:pPr>
              <w:ind w:left="-40" w:right="-72"/>
              <w:jc w:val="right"/>
              <w:rPr>
                <w:rFonts w:ascii="BrowalliaUPC" w:eastAsia="Arial Unicode MS" w:hAnsi="BrowalliaUPC" w:cs="BrowalliaUPC"/>
                <w:cs/>
              </w:rPr>
            </w:pPr>
            <w:r w:rsidRPr="00615725">
              <w:rPr>
                <w:rFonts w:ascii="BrowalliaUPC" w:eastAsia="Arial Unicode MS" w:hAnsi="BrowalliaUPC" w:cs="BrowalliaUPC"/>
                <w:cs/>
              </w:rPr>
              <w:t>(383.87)</w:t>
            </w:r>
          </w:p>
        </w:tc>
      </w:tr>
      <w:tr w:rsidR="00066681" w:rsidRPr="00615725" w14:paraId="51FD7C49" w14:textId="77777777" w:rsidTr="00CE6DFA">
        <w:tc>
          <w:tcPr>
            <w:tcW w:w="3564" w:type="dxa"/>
            <w:tcBorders>
              <w:top w:val="nil"/>
              <w:left w:val="nil"/>
              <w:bottom w:val="nil"/>
              <w:right w:val="nil"/>
            </w:tcBorders>
            <w:vAlign w:val="bottom"/>
          </w:tcPr>
          <w:p w14:paraId="6CBD1FFA" w14:textId="180E4D59" w:rsidR="00066681" w:rsidRPr="00615725" w:rsidRDefault="00066681" w:rsidP="00066681">
            <w:pPr>
              <w:ind w:left="130" w:hanging="202"/>
              <w:rPr>
                <w:rFonts w:ascii="BrowalliaUPC" w:eastAsia="Arial Unicode MS" w:hAnsi="BrowalliaUPC" w:cs="BrowalliaUPC"/>
                <w:cs/>
              </w:rPr>
            </w:pPr>
            <w:r w:rsidRPr="00615725">
              <w:rPr>
                <w:rFonts w:ascii="BrowalliaUPC" w:eastAsia="Arial Unicode MS" w:hAnsi="BrowalliaUPC" w:cs="BrowalliaUPC"/>
                <w:cs/>
              </w:rPr>
              <w:t>ประมาณการหนี้สินส่วนที่ถึงกำหนดชำระเกินกว่า 1 ปี</w:t>
            </w:r>
          </w:p>
        </w:tc>
        <w:tc>
          <w:tcPr>
            <w:tcW w:w="1440" w:type="dxa"/>
            <w:tcBorders>
              <w:top w:val="single" w:sz="4" w:space="0" w:color="auto"/>
              <w:left w:val="nil"/>
              <w:bottom w:val="single" w:sz="4" w:space="0" w:color="auto"/>
              <w:right w:val="nil"/>
            </w:tcBorders>
            <w:shd w:val="clear" w:color="auto" w:fill="FAFAFA"/>
          </w:tcPr>
          <w:p w14:paraId="14029ABA" w14:textId="77777777" w:rsidR="00066681" w:rsidRPr="00615725" w:rsidRDefault="00066681" w:rsidP="00066681">
            <w:pPr>
              <w:ind w:left="-40" w:right="-72"/>
              <w:jc w:val="right"/>
              <w:rPr>
                <w:rFonts w:ascii="BrowalliaUPC" w:eastAsia="Arial Unicode MS" w:hAnsi="BrowalliaUPC" w:cs="BrowalliaUPC"/>
                <w:cs/>
              </w:rPr>
            </w:pPr>
          </w:p>
          <w:p w14:paraId="2E80995B" w14:textId="0827D7AD" w:rsidR="00066681" w:rsidRPr="00615725" w:rsidRDefault="00066681" w:rsidP="00066681">
            <w:pPr>
              <w:ind w:left="-40" w:right="-72"/>
              <w:jc w:val="right"/>
              <w:rPr>
                <w:rFonts w:ascii="BrowalliaUPC" w:eastAsia="Arial Unicode MS" w:hAnsi="BrowalliaUPC" w:cs="BrowalliaUPC"/>
                <w:cs/>
              </w:rPr>
            </w:pPr>
            <w:r w:rsidRPr="00615725">
              <w:rPr>
                <w:rFonts w:ascii="BrowalliaUPC" w:eastAsia="Arial Unicode MS" w:hAnsi="BrowalliaUPC" w:cs="BrowalliaUPC"/>
                <w:cs/>
              </w:rPr>
              <w:t xml:space="preserve">1,663.81 </w:t>
            </w:r>
          </w:p>
        </w:tc>
        <w:tc>
          <w:tcPr>
            <w:tcW w:w="1440" w:type="dxa"/>
            <w:tcBorders>
              <w:top w:val="single" w:sz="4" w:space="0" w:color="auto"/>
              <w:left w:val="nil"/>
              <w:bottom w:val="single" w:sz="4" w:space="0" w:color="auto"/>
              <w:right w:val="nil"/>
            </w:tcBorders>
          </w:tcPr>
          <w:p w14:paraId="16880251" w14:textId="77777777" w:rsidR="00066681" w:rsidRPr="00615725" w:rsidRDefault="00066681" w:rsidP="00066681">
            <w:pPr>
              <w:ind w:left="-40" w:right="-72"/>
              <w:jc w:val="right"/>
              <w:rPr>
                <w:rFonts w:ascii="BrowalliaUPC" w:eastAsia="Arial Unicode MS" w:hAnsi="BrowalliaUPC" w:cs="BrowalliaUPC"/>
                <w:cs/>
              </w:rPr>
            </w:pPr>
          </w:p>
          <w:p w14:paraId="7ACD911F" w14:textId="77777777" w:rsidR="00066681" w:rsidRPr="00615725" w:rsidRDefault="00066681" w:rsidP="00066681">
            <w:pPr>
              <w:ind w:left="-40" w:right="-72"/>
              <w:jc w:val="right"/>
              <w:rPr>
                <w:rFonts w:ascii="BrowalliaUPC" w:eastAsia="Arial Unicode MS" w:hAnsi="BrowalliaUPC" w:cs="BrowalliaUPC"/>
                <w:cs/>
              </w:rPr>
            </w:pPr>
            <w:r w:rsidRPr="00615725">
              <w:rPr>
                <w:rFonts w:ascii="BrowalliaUPC" w:eastAsia="Arial Unicode MS" w:hAnsi="BrowalliaUPC" w:cs="BrowalliaUPC"/>
                <w:cs/>
              </w:rPr>
              <w:t>1,571.62</w:t>
            </w:r>
          </w:p>
        </w:tc>
        <w:tc>
          <w:tcPr>
            <w:tcW w:w="1440" w:type="dxa"/>
            <w:tcBorders>
              <w:top w:val="single" w:sz="4" w:space="0" w:color="auto"/>
              <w:left w:val="nil"/>
              <w:bottom w:val="single" w:sz="4" w:space="0" w:color="auto"/>
              <w:right w:val="nil"/>
            </w:tcBorders>
            <w:shd w:val="clear" w:color="auto" w:fill="FAFAFA"/>
          </w:tcPr>
          <w:p w14:paraId="7D438286" w14:textId="77777777" w:rsidR="00066681" w:rsidRPr="00615725" w:rsidRDefault="00066681" w:rsidP="00066681">
            <w:pPr>
              <w:ind w:left="-40" w:right="-72"/>
              <w:jc w:val="right"/>
              <w:rPr>
                <w:rFonts w:cs="BrowalliaUPC"/>
                <w:cs/>
              </w:rPr>
            </w:pPr>
          </w:p>
          <w:p w14:paraId="3B455F34" w14:textId="42D18C6C" w:rsidR="00066681" w:rsidRPr="00615725" w:rsidRDefault="00066681" w:rsidP="00066681">
            <w:pPr>
              <w:ind w:left="-40" w:right="-72"/>
              <w:jc w:val="right"/>
              <w:rPr>
                <w:rFonts w:cs="BrowalliaUPC"/>
                <w:cs/>
              </w:rPr>
            </w:pPr>
            <w:r w:rsidRPr="00615725">
              <w:rPr>
                <w:rFonts w:cs="BrowalliaUPC"/>
                <w:cs/>
              </w:rPr>
              <w:t xml:space="preserve">49,975.97 </w:t>
            </w:r>
          </w:p>
        </w:tc>
        <w:tc>
          <w:tcPr>
            <w:tcW w:w="1440" w:type="dxa"/>
            <w:tcBorders>
              <w:top w:val="single" w:sz="4" w:space="0" w:color="auto"/>
              <w:left w:val="nil"/>
              <w:bottom w:val="single" w:sz="4" w:space="0" w:color="auto"/>
              <w:right w:val="nil"/>
            </w:tcBorders>
          </w:tcPr>
          <w:p w14:paraId="6F621AFD" w14:textId="77777777" w:rsidR="00066681" w:rsidRPr="00615725" w:rsidRDefault="00066681" w:rsidP="00066681">
            <w:pPr>
              <w:ind w:left="-40" w:right="-72"/>
              <w:jc w:val="right"/>
              <w:rPr>
                <w:rFonts w:ascii="BrowalliaUPC" w:eastAsia="Arial Unicode MS" w:hAnsi="BrowalliaUPC" w:cs="BrowalliaUPC"/>
                <w:cs/>
              </w:rPr>
            </w:pPr>
          </w:p>
          <w:p w14:paraId="21B25898" w14:textId="6B9040AE" w:rsidR="00066681" w:rsidRPr="00615725" w:rsidRDefault="00066681" w:rsidP="00066681">
            <w:pPr>
              <w:ind w:left="-40" w:right="-72"/>
              <w:jc w:val="right"/>
              <w:rPr>
                <w:rFonts w:ascii="BrowalliaUPC" w:eastAsia="Arial Unicode MS" w:hAnsi="BrowalliaUPC" w:cs="BrowalliaUPC"/>
                <w:cs/>
              </w:rPr>
            </w:pPr>
            <w:r w:rsidRPr="00615725">
              <w:rPr>
                <w:rFonts w:ascii="BrowalliaUPC" w:eastAsia="Arial Unicode MS" w:hAnsi="BrowalliaUPC" w:cs="BrowalliaUPC"/>
                <w:cs/>
              </w:rPr>
              <w:t>47,390.68</w:t>
            </w:r>
          </w:p>
        </w:tc>
      </w:tr>
    </w:tbl>
    <w:p w14:paraId="78B52B5D" w14:textId="77777777" w:rsidR="00F65C43" w:rsidRPr="00615725" w:rsidRDefault="00F65C43" w:rsidP="004715FA">
      <w:pPr>
        <w:pStyle w:val="Header"/>
        <w:rPr>
          <w:rFonts w:ascii="BrowalliaUPC" w:eastAsia="Arial Unicode MS" w:hAnsi="BrowalliaUPC" w:cs="BrowalliaUPC"/>
          <w:sz w:val="28"/>
          <w:szCs w:val="28"/>
          <w:cs/>
        </w:rPr>
      </w:pPr>
    </w:p>
    <w:p w14:paraId="0EE957DE" w14:textId="77777777" w:rsidR="00F65C43" w:rsidRPr="00615725" w:rsidRDefault="00F65C43">
      <w:pPr>
        <w:rPr>
          <w:rFonts w:ascii="BrowalliaUPC" w:eastAsia="Arial Unicode MS" w:hAnsi="BrowalliaUPC" w:cs="BrowalliaUPC"/>
          <w:cs/>
        </w:rPr>
      </w:pPr>
      <w:r w:rsidRPr="00615725">
        <w:rPr>
          <w:rFonts w:ascii="BrowalliaUPC" w:eastAsia="Arial Unicode MS" w:hAnsi="BrowalliaUPC" w:cs="BrowalliaUPC"/>
          <w:cs/>
        </w:rPr>
        <w:br w:type="page"/>
      </w:r>
    </w:p>
    <w:p w14:paraId="5C758B1D" w14:textId="77777777" w:rsidR="004715FA" w:rsidRPr="00615725" w:rsidRDefault="004715FA" w:rsidP="004715FA">
      <w:pPr>
        <w:pStyle w:val="Header"/>
        <w:rPr>
          <w:rFonts w:ascii="BrowalliaUPC" w:eastAsia="Arial Unicode MS" w:hAnsi="BrowalliaUPC" w:cs="BrowalliaUPC"/>
          <w:sz w:val="28"/>
          <w:szCs w:val="28"/>
          <w:cs/>
        </w:rPr>
      </w:pPr>
      <w:r w:rsidRPr="00615725">
        <w:rPr>
          <w:rFonts w:ascii="BrowalliaUPC" w:eastAsia="Arial Unicode MS" w:hAnsi="BrowalliaUPC" w:cs="BrowalliaUPC" w:hint="cs"/>
          <w:sz w:val="28"/>
          <w:szCs w:val="28"/>
          <w:cs/>
        </w:rPr>
        <w:t>การเปลี่ยนแปลงในระหว่างปีของประมาณการหนี้สินค่า</w:t>
      </w:r>
      <w:r w:rsidRPr="00615725">
        <w:rPr>
          <w:rFonts w:ascii="BrowalliaUPC" w:eastAsia="Arial Unicode MS" w:hAnsi="BrowalliaUPC" w:cs="BrowalliaUPC"/>
          <w:sz w:val="28"/>
          <w:szCs w:val="28"/>
          <w:cs/>
        </w:rPr>
        <w:t>รื้อถอนอุปกรณ์การผลิต</w:t>
      </w:r>
      <w:r w:rsidRPr="00615725">
        <w:rPr>
          <w:rFonts w:ascii="BrowalliaUPC" w:eastAsia="Arial Unicode MS" w:hAnsi="BrowalliaUPC" w:cs="BrowalliaUPC" w:hint="cs"/>
          <w:sz w:val="28"/>
          <w:szCs w:val="28"/>
          <w:cs/>
        </w:rPr>
        <w:t xml:space="preserve"> เป็นดังนี้</w:t>
      </w:r>
    </w:p>
    <w:p w14:paraId="57D432BD" w14:textId="77777777" w:rsidR="004715FA" w:rsidRPr="00615725" w:rsidRDefault="004715FA" w:rsidP="005D5D7F">
      <w:pPr>
        <w:jc w:val="thaiDistribute"/>
        <w:rPr>
          <w:rFonts w:ascii="BrowalliaUPC" w:eastAsia="Arial Unicode MS" w:hAnsi="BrowalliaUPC" w:cs="BrowalliaUPC"/>
          <w:lang w:val="en-GB"/>
        </w:rPr>
      </w:pPr>
    </w:p>
    <w:tbl>
      <w:tblPr>
        <w:tblW w:w="93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4"/>
        <w:gridCol w:w="1440"/>
        <w:gridCol w:w="1440"/>
        <w:gridCol w:w="1440"/>
        <w:gridCol w:w="1440"/>
      </w:tblGrid>
      <w:tr w:rsidR="004715FA" w:rsidRPr="00615725" w14:paraId="102C56C3" w14:textId="77777777" w:rsidTr="00923047">
        <w:tc>
          <w:tcPr>
            <w:tcW w:w="3564" w:type="dxa"/>
            <w:tcBorders>
              <w:top w:val="nil"/>
              <w:left w:val="nil"/>
              <w:bottom w:val="nil"/>
              <w:right w:val="nil"/>
            </w:tcBorders>
            <w:shd w:val="clear" w:color="auto" w:fill="auto"/>
          </w:tcPr>
          <w:p w14:paraId="1BD481BD" w14:textId="77777777" w:rsidR="004715FA" w:rsidRPr="00615725" w:rsidRDefault="004715FA" w:rsidP="00B267E4">
            <w:pPr>
              <w:ind w:left="130" w:hanging="202"/>
              <w:rPr>
                <w:rFonts w:ascii="BrowalliaUPC" w:eastAsia="Arial Unicode MS" w:hAnsi="BrowalliaUPC" w:cs="BrowalliaUPC"/>
                <w:b/>
                <w:bCs/>
                <w:cs/>
              </w:rPr>
            </w:pPr>
          </w:p>
        </w:tc>
        <w:tc>
          <w:tcPr>
            <w:tcW w:w="5760" w:type="dxa"/>
            <w:gridSpan w:val="4"/>
            <w:tcBorders>
              <w:top w:val="single" w:sz="4" w:space="0" w:color="auto"/>
              <w:left w:val="nil"/>
              <w:bottom w:val="single" w:sz="4" w:space="0" w:color="auto"/>
              <w:right w:val="nil"/>
            </w:tcBorders>
            <w:shd w:val="clear" w:color="auto" w:fill="auto"/>
          </w:tcPr>
          <w:p w14:paraId="4281FF4F" w14:textId="2F38D877" w:rsidR="004715FA" w:rsidRPr="00615725" w:rsidRDefault="004715FA" w:rsidP="00B267E4">
            <w:pPr>
              <w:ind w:left="-40" w:right="-72"/>
              <w:jc w:val="right"/>
              <w:rPr>
                <w:rFonts w:ascii="BrowalliaUPC" w:eastAsia="Arial Unicode MS" w:hAnsi="BrowalliaUPC" w:cs="BrowalliaUPC"/>
                <w:b/>
                <w:bCs/>
                <w:cs/>
              </w:rPr>
            </w:pPr>
            <w:r w:rsidRPr="00615725">
              <w:rPr>
                <w:rFonts w:ascii="BrowalliaUPC" w:hAnsi="BrowalliaUPC" w:cs="BrowalliaUPC"/>
                <w:b/>
                <w:bCs/>
                <w:spacing w:val="-6"/>
                <w:cs/>
              </w:rPr>
              <w:t>งบการเงิน</w:t>
            </w:r>
            <w:r w:rsidR="003D1D88" w:rsidRPr="00615725">
              <w:rPr>
                <w:rFonts w:ascii="BrowalliaUPC" w:hAnsi="BrowalliaUPC" w:cs="BrowalliaUPC" w:hint="cs"/>
                <w:b/>
                <w:bCs/>
                <w:spacing w:val="-6"/>
                <w:cs/>
              </w:rPr>
              <w:t>รวม</w:t>
            </w:r>
          </w:p>
        </w:tc>
      </w:tr>
      <w:tr w:rsidR="004715FA" w:rsidRPr="00615725" w14:paraId="6D65353A" w14:textId="77777777" w:rsidTr="00B267E4">
        <w:tc>
          <w:tcPr>
            <w:tcW w:w="3564" w:type="dxa"/>
            <w:tcBorders>
              <w:top w:val="nil"/>
              <w:left w:val="nil"/>
              <w:bottom w:val="nil"/>
              <w:right w:val="nil"/>
            </w:tcBorders>
            <w:shd w:val="clear" w:color="auto" w:fill="auto"/>
          </w:tcPr>
          <w:p w14:paraId="1009413F" w14:textId="77777777" w:rsidR="004715FA" w:rsidRPr="00615725" w:rsidRDefault="004715FA" w:rsidP="00B267E4">
            <w:pPr>
              <w:ind w:left="130" w:hanging="202"/>
              <w:rPr>
                <w:rFonts w:ascii="BrowalliaUPC" w:eastAsia="Arial Unicode MS" w:hAnsi="BrowalliaUPC" w:cs="BrowalliaUPC"/>
                <w:b/>
                <w:bCs/>
                <w:cs/>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4E18CF86" w14:textId="77777777" w:rsidR="004715FA" w:rsidRPr="00615725" w:rsidRDefault="004715FA" w:rsidP="00B267E4">
            <w:pPr>
              <w:ind w:right="-72"/>
              <w:jc w:val="right"/>
              <w:rPr>
                <w:rFonts w:ascii="BrowalliaUPC" w:hAnsi="BrowalliaUPC" w:cs="BrowalliaUPC"/>
                <w:b/>
                <w:bCs/>
                <w:spacing w:val="-6"/>
                <w:cs/>
              </w:rPr>
            </w:pPr>
            <w:r w:rsidRPr="00615725">
              <w:rPr>
                <w:rFonts w:ascii="BrowalliaUPC" w:hAnsi="BrowalliaUPC" w:cs="BrowalliaUPC"/>
                <w:b/>
                <w:bCs/>
                <w:spacing w:val="-6"/>
                <w:cs/>
              </w:rPr>
              <w:t>หน่วย: ล้านดอลลาร์สหรัฐอเมริกา</w:t>
            </w:r>
          </w:p>
        </w:tc>
        <w:tc>
          <w:tcPr>
            <w:tcW w:w="2880" w:type="dxa"/>
            <w:gridSpan w:val="2"/>
            <w:tcBorders>
              <w:top w:val="single" w:sz="4" w:space="0" w:color="auto"/>
              <w:left w:val="nil"/>
              <w:bottom w:val="single" w:sz="4" w:space="0" w:color="auto"/>
              <w:right w:val="nil"/>
            </w:tcBorders>
            <w:shd w:val="clear" w:color="auto" w:fill="auto"/>
            <w:vAlign w:val="bottom"/>
            <w:hideMark/>
          </w:tcPr>
          <w:p w14:paraId="28DE2604" w14:textId="77777777" w:rsidR="004715FA" w:rsidRPr="00615725" w:rsidRDefault="004715FA" w:rsidP="00B267E4">
            <w:pPr>
              <w:ind w:left="-40" w:right="-72"/>
              <w:jc w:val="right"/>
              <w:rPr>
                <w:rFonts w:ascii="BrowalliaUPC" w:eastAsia="Arial Unicode MS" w:hAnsi="BrowalliaUPC" w:cs="BrowalliaUPC"/>
                <w:b/>
                <w:bCs/>
                <w:cs/>
              </w:rPr>
            </w:pPr>
            <w:r w:rsidRPr="00615725">
              <w:rPr>
                <w:rFonts w:ascii="BrowalliaUPC" w:hAnsi="BrowalliaUPC" w:cs="BrowalliaUPC"/>
                <w:b/>
                <w:bCs/>
                <w:cs/>
              </w:rPr>
              <w:t>หน่วย: ล้านบาท</w:t>
            </w:r>
          </w:p>
        </w:tc>
      </w:tr>
      <w:tr w:rsidR="004715FA" w:rsidRPr="00615725" w14:paraId="6E4E5712" w14:textId="77777777" w:rsidTr="00B267E4">
        <w:tc>
          <w:tcPr>
            <w:tcW w:w="3564" w:type="dxa"/>
            <w:tcBorders>
              <w:top w:val="nil"/>
              <w:left w:val="nil"/>
              <w:bottom w:val="nil"/>
              <w:right w:val="nil"/>
            </w:tcBorders>
            <w:shd w:val="clear" w:color="auto" w:fill="auto"/>
          </w:tcPr>
          <w:p w14:paraId="5EB7E0BD" w14:textId="77777777" w:rsidR="004715FA" w:rsidRPr="00615725" w:rsidRDefault="004715FA" w:rsidP="00B267E4">
            <w:pPr>
              <w:ind w:left="130" w:hanging="202"/>
              <w:rPr>
                <w:rFonts w:ascii="BrowalliaUPC" w:eastAsia="Arial Unicode MS" w:hAnsi="BrowalliaUPC" w:cs="BrowalliaUPC"/>
                <w:b/>
                <w:bCs/>
                <w:cs/>
              </w:rPr>
            </w:pPr>
          </w:p>
        </w:tc>
        <w:tc>
          <w:tcPr>
            <w:tcW w:w="1440" w:type="dxa"/>
            <w:tcBorders>
              <w:top w:val="single" w:sz="4" w:space="0" w:color="auto"/>
              <w:left w:val="nil"/>
              <w:bottom w:val="single" w:sz="4" w:space="0" w:color="auto"/>
              <w:right w:val="nil"/>
            </w:tcBorders>
            <w:shd w:val="clear" w:color="auto" w:fill="auto"/>
            <w:vAlign w:val="bottom"/>
            <w:hideMark/>
          </w:tcPr>
          <w:p w14:paraId="4F359770" w14:textId="77777777" w:rsidR="004715FA" w:rsidRPr="00615725" w:rsidRDefault="004715FA" w:rsidP="00B267E4">
            <w:pPr>
              <w:ind w:left="-40" w:right="-72"/>
              <w:jc w:val="right"/>
              <w:rPr>
                <w:rFonts w:ascii="BrowalliaUPC" w:eastAsia="Arial Unicode MS"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55FF894A" w14:textId="148530DF" w:rsidR="004715FA" w:rsidRPr="00615725" w:rsidRDefault="004715FA" w:rsidP="00B267E4">
            <w:pPr>
              <w:ind w:left="-40" w:right="-72"/>
              <w:jc w:val="right"/>
              <w:rPr>
                <w:rFonts w:ascii="BrowalliaUPC" w:eastAsia="Arial Unicode MS" w:hAnsi="BrowalliaUPC" w:cs="BrowalliaUPC"/>
                <w:b/>
                <w:bCs/>
                <w:cs/>
              </w:rPr>
            </w:pPr>
            <w:r w:rsidRPr="00615725">
              <w:rPr>
                <w:rFonts w:ascii="BrowalliaUPC" w:hAnsi="BrowalliaUPC" w:cs="BrowalliaUPC"/>
                <w:b/>
                <w:bCs/>
                <w:cs/>
              </w:rPr>
              <w:t xml:space="preserve">พ.ศ. </w:t>
            </w:r>
            <w:r w:rsidR="00137CC2" w:rsidRPr="00615725">
              <w:rPr>
                <w:rFonts w:ascii="BrowalliaUPC" w:hAnsi="BrowalliaUPC" w:cs="BrowalliaUPC"/>
                <w:b/>
                <w:bCs/>
                <w:lang w:val="en-GB"/>
              </w:rPr>
              <w:t>2562</w:t>
            </w:r>
          </w:p>
        </w:tc>
        <w:tc>
          <w:tcPr>
            <w:tcW w:w="1440" w:type="dxa"/>
            <w:tcBorders>
              <w:top w:val="single" w:sz="4" w:space="0" w:color="auto"/>
              <w:left w:val="nil"/>
              <w:bottom w:val="single" w:sz="4" w:space="0" w:color="auto"/>
              <w:right w:val="nil"/>
            </w:tcBorders>
            <w:shd w:val="clear" w:color="auto" w:fill="auto"/>
            <w:vAlign w:val="bottom"/>
            <w:hideMark/>
          </w:tcPr>
          <w:p w14:paraId="4742C169" w14:textId="77777777" w:rsidR="004715FA" w:rsidRPr="00615725" w:rsidRDefault="004715FA" w:rsidP="00B267E4">
            <w:pPr>
              <w:ind w:left="-40" w:right="-72"/>
              <w:jc w:val="right"/>
              <w:rPr>
                <w:rFonts w:ascii="BrowalliaUPC" w:eastAsia="Arial Unicode MS"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6702B7B4" w14:textId="16F4E4F4" w:rsidR="004715FA" w:rsidRPr="00615725" w:rsidRDefault="004715FA" w:rsidP="00B267E4">
            <w:pPr>
              <w:ind w:left="-40" w:right="-72"/>
              <w:jc w:val="right"/>
              <w:rPr>
                <w:rFonts w:ascii="BrowalliaUPC" w:eastAsia="Arial Unicode MS" w:hAnsi="BrowalliaUPC" w:cs="BrowalliaUPC"/>
                <w:b/>
                <w:bCs/>
                <w:cs/>
              </w:rPr>
            </w:pPr>
            <w:r w:rsidRPr="00615725">
              <w:rPr>
                <w:rFonts w:ascii="BrowalliaUPC" w:hAnsi="BrowalliaUPC" w:cs="BrowalliaUPC"/>
                <w:b/>
                <w:bCs/>
                <w:cs/>
              </w:rPr>
              <w:t xml:space="preserve">พ.ศ. </w:t>
            </w:r>
            <w:r w:rsidR="00137CC2" w:rsidRPr="00615725">
              <w:rPr>
                <w:rFonts w:ascii="BrowalliaUPC" w:hAnsi="BrowalliaUPC" w:cs="BrowalliaUPC"/>
                <w:b/>
                <w:bCs/>
                <w:lang w:val="en-GB"/>
              </w:rPr>
              <w:t>2562</w:t>
            </w:r>
          </w:p>
        </w:tc>
      </w:tr>
      <w:tr w:rsidR="004715FA" w:rsidRPr="00615725" w14:paraId="75430E1A" w14:textId="77777777" w:rsidTr="003D1D88">
        <w:tc>
          <w:tcPr>
            <w:tcW w:w="3564" w:type="dxa"/>
            <w:tcBorders>
              <w:top w:val="nil"/>
              <w:left w:val="nil"/>
              <w:bottom w:val="nil"/>
              <w:right w:val="nil"/>
            </w:tcBorders>
            <w:vAlign w:val="bottom"/>
          </w:tcPr>
          <w:p w14:paraId="4E6F2FD8" w14:textId="77777777" w:rsidR="004715FA" w:rsidRPr="00615725" w:rsidRDefault="004715FA" w:rsidP="00BF77B0">
            <w:pPr>
              <w:ind w:left="130" w:hanging="202"/>
              <w:rPr>
                <w:rFonts w:ascii="BrowalliaUPC" w:eastAsia="Arial Unicode MS" w:hAnsi="BrowalliaUPC" w:cs="BrowalliaUPC"/>
                <w:sz w:val="22"/>
                <w:szCs w:val="22"/>
                <w:cs/>
              </w:rPr>
            </w:pPr>
          </w:p>
        </w:tc>
        <w:tc>
          <w:tcPr>
            <w:tcW w:w="1440" w:type="dxa"/>
            <w:tcBorders>
              <w:top w:val="single" w:sz="4" w:space="0" w:color="auto"/>
              <w:left w:val="nil"/>
              <w:bottom w:val="nil"/>
              <w:right w:val="nil"/>
            </w:tcBorders>
            <w:shd w:val="clear" w:color="auto" w:fill="FAFAFA"/>
          </w:tcPr>
          <w:p w14:paraId="1A8B574D" w14:textId="77777777" w:rsidR="004715FA" w:rsidRPr="00615725" w:rsidRDefault="004715FA" w:rsidP="00BF77B0">
            <w:pPr>
              <w:ind w:left="-40" w:right="-72"/>
              <w:jc w:val="right"/>
              <w:rPr>
                <w:rFonts w:ascii="BrowalliaUPC" w:eastAsia="Arial Unicode MS" w:hAnsi="BrowalliaUPC" w:cs="BrowalliaUPC"/>
                <w:b/>
                <w:bCs/>
                <w:sz w:val="22"/>
                <w:szCs w:val="22"/>
                <w:cs/>
              </w:rPr>
            </w:pPr>
          </w:p>
        </w:tc>
        <w:tc>
          <w:tcPr>
            <w:tcW w:w="1440" w:type="dxa"/>
            <w:tcBorders>
              <w:top w:val="single" w:sz="4" w:space="0" w:color="auto"/>
              <w:left w:val="nil"/>
              <w:bottom w:val="nil"/>
              <w:right w:val="nil"/>
            </w:tcBorders>
          </w:tcPr>
          <w:p w14:paraId="6EA0D2AD" w14:textId="77777777" w:rsidR="004715FA" w:rsidRPr="00615725" w:rsidRDefault="004715FA" w:rsidP="00BF77B0">
            <w:pPr>
              <w:ind w:left="-40" w:right="-72"/>
              <w:jc w:val="right"/>
              <w:rPr>
                <w:rFonts w:ascii="BrowalliaUPC" w:eastAsia="Arial Unicode MS" w:hAnsi="BrowalliaUPC" w:cs="BrowalliaUPC"/>
                <w:b/>
                <w:bCs/>
                <w:sz w:val="22"/>
                <w:szCs w:val="22"/>
                <w:cs/>
              </w:rPr>
            </w:pPr>
          </w:p>
        </w:tc>
        <w:tc>
          <w:tcPr>
            <w:tcW w:w="1440" w:type="dxa"/>
            <w:tcBorders>
              <w:top w:val="single" w:sz="4" w:space="0" w:color="auto"/>
              <w:left w:val="nil"/>
              <w:bottom w:val="nil"/>
              <w:right w:val="nil"/>
            </w:tcBorders>
            <w:shd w:val="clear" w:color="auto" w:fill="FAFAFA"/>
          </w:tcPr>
          <w:p w14:paraId="2ABF2F69" w14:textId="77777777" w:rsidR="004715FA" w:rsidRPr="00615725" w:rsidRDefault="004715FA" w:rsidP="00BF77B0">
            <w:pPr>
              <w:ind w:left="-40" w:right="-72"/>
              <w:jc w:val="right"/>
              <w:rPr>
                <w:rFonts w:ascii="BrowalliaUPC" w:eastAsia="Arial Unicode MS" w:hAnsi="BrowalliaUPC" w:cs="BrowalliaUPC"/>
                <w:b/>
                <w:bCs/>
                <w:sz w:val="22"/>
                <w:szCs w:val="22"/>
                <w:cs/>
              </w:rPr>
            </w:pPr>
          </w:p>
        </w:tc>
        <w:tc>
          <w:tcPr>
            <w:tcW w:w="1440" w:type="dxa"/>
            <w:tcBorders>
              <w:top w:val="single" w:sz="4" w:space="0" w:color="auto"/>
              <w:left w:val="nil"/>
              <w:bottom w:val="nil"/>
              <w:right w:val="nil"/>
            </w:tcBorders>
          </w:tcPr>
          <w:p w14:paraId="038A8CAA" w14:textId="77777777" w:rsidR="004715FA" w:rsidRPr="00615725" w:rsidRDefault="004715FA" w:rsidP="00BF77B0">
            <w:pPr>
              <w:ind w:left="-40" w:right="-72"/>
              <w:jc w:val="right"/>
              <w:rPr>
                <w:rFonts w:ascii="BrowalliaUPC" w:eastAsia="Arial Unicode MS" w:hAnsi="BrowalliaUPC" w:cs="BrowalliaUPC"/>
                <w:b/>
                <w:bCs/>
                <w:sz w:val="22"/>
                <w:szCs w:val="22"/>
                <w:cs/>
              </w:rPr>
            </w:pPr>
          </w:p>
        </w:tc>
      </w:tr>
      <w:tr w:rsidR="003D1D88" w:rsidRPr="00615725" w14:paraId="567E244B" w14:textId="77777777" w:rsidTr="003D1D88">
        <w:tc>
          <w:tcPr>
            <w:tcW w:w="3564" w:type="dxa"/>
            <w:tcBorders>
              <w:top w:val="nil"/>
              <w:left w:val="nil"/>
              <w:bottom w:val="nil"/>
              <w:right w:val="nil"/>
            </w:tcBorders>
            <w:vAlign w:val="center"/>
          </w:tcPr>
          <w:p w14:paraId="2880EC10" w14:textId="52A661E1" w:rsidR="003D1D88" w:rsidRPr="00615725" w:rsidRDefault="003D1D88" w:rsidP="00923047">
            <w:pPr>
              <w:ind w:left="130" w:hanging="202"/>
              <w:rPr>
                <w:rFonts w:ascii="BrowalliaUPC" w:eastAsia="Arial Unicode MS" w:hAnsi="BrowalliaUPC" w:cs="BrowalliaUPC"/>
                <w:spacing w:val="-6"/>
                <w:cs/>
              </w:rPr>
            </w:pPr>
            <w:r w:rsidRPr="00615725">
              <w:rPr>
                <w:rFonts w:ascii="BrowalliaUPC" w:hAnsi="BrowalliaUPC" w:cs="BrowalliaUPC"/>
                <w:cs/>
              </w:rPr>
              <w:t xml:space="preserve">ยอดคงเหลือ ณ วันที่ </w:t>
            </w:r>
            <w:r w:rsidRPr="00615725">
              <w:rPr>
                <w:rFonts w:ascii="BrowalliaUPC" w:hAnsi="BrowalliaUPC" w:cs="BrowalliaUPC"/>
                <w:lang w:val="en-US"/>
              </w:rPr>
              <w:t xml:space="preserve">1 </w:t>
            </w:r>
            <w:r w:rsidR="00923047" w:rsidRPr="00615725">
              <w:rPr>
                <w:rFonts w:ascii="BrowalliaUPC" w:hAnsi="BrowalliaUPC" w:cs="BrowalliaUPC"/>
                <w:cs/>
                <w:lang w:val="en-US"/>
              </w:rPr>
              <w:t>มกราคม</w:t>
            </w:r>
          </w:p>
        </w:tc>
        <w:tc>
          <w:tcPr>
            <w:tcW w:w="1440" w:type="dxa"/>
            <w:tcBorders>
              <w:top w:val="nil"/>
              <w:left w:val="nil"/>
              <w:bottom w:val="nil"/>
              <w:right w:val="nil"/>
            </w:tcBorders>
            <w:shd w:val="clear" w:color="auto" w:fill="FAFAFA"/>
          </w:tcPr>
          <w:p w14:paraId="74ECFBF3" w14:textId="5E444FA7" w:rsidR="003D1D88" w:rsidRPr="00615725" w:rsidRDefault="00111D17" w:rsidP="003D1D88">
            <w:pPr>
              <w:ind w:left="-40" w:right="-72"/>
              <w:jc w:val="right"/>
              <w:rPr>
                <w:rFonts w:ascii="BrowalliaUPC" w:eastAsia="Arial Unicode MS" w:hAnsi="BrowalliaUPC" w:cs="BrowalliaUPC"/>
                <w:b/>
                <w:bCs/>
                <w:cs/>
              </w:rPr>
            </w:pPr>
            <w:r w:rsidRPr="00615725">
              <w:rPr>
                <w:rFonts w:ascii="BrowalliaUPC" w:hAnsi="BrowalliaUPC" w:cs="BrowalliaUPC"/>
                <w:lang w:val="en-US"/>
              </w:rPr>
              <w:t>3,010.27</w:t>
            </w:r>
          </w:p>
        </w:tc>
        <w:tc>
          <w:tcPr>
            <w:tcW w:w="1440" w:type="dxa"/>
            <w:tcBorders>
              <w:top w:val="nil"/>
              <w:left w:val="nil"/>
              <w:bottom w:val="nil"/>
              <w:right w:val="nil"/>
            </w:tcBorders>
            <w:vAlign w:val="center"/>
          </w:tcPr>
          <w:p w14:paraId="428A86D3" w14:textId="2FCE2653" w:rsidR="003D1D88" w:rsidRPr="00615725" w:rsidRDefault="003D1D88" w:rsidP="003D1D88">
            <w:pPr>
              <w:ind w:left="-40" w:right="-72"/>
              <w:jc w:val="right"/>
              <w:rPr>
                <w:rFonts w:ascii="BrowalliaUPC" w:eastAsia="Arial Unicode MS" w:hAnsi="BrowalliaUPC" w:cs="BrowalliaUPC"/>
                <w:lang w:val="en-GB"/>
              </w:rPr>
            </w:pPr>
            <w:r w:rsidRPr="00615725">
              <w:rPr>
                <w:rFonts w:ascii="BrowalliaUPC" w:hAnsi="BrowalliaUPC" w:cs="BrowalliaUPC"/>
                <w:lang w:val="en-US"/>
              </w:rPr>
              <w:t>2,277.25</w:t>
            </w:r>
          </w:p>
        </w:tc>
        <w:tc>
          <w:tcPr>
            <w:tcW w:w="1440" w:type="dxa"/>
            <w:tcBorders>
              <w:top w:val="nil"/>
              <w:left w:val="nil"/>
              <w:bottom w:val="nil"/>
              <w:right w:val="nil"/>
            </w:tcBorders>
            <w:shd w:val="clear" w:color="auto" w:fill="FAFAFA"/>
          </w:tcPr>
          <w:p w14:paraId="576315B5" w14:textId="5F90700E" w:rsidR="003D1D88" w:rsidRPr="00615725" w:rsidRDefault="00111D17" w:rsidP="003D1D88">
            <w:pPr>
              <w:ind w:left="-40" w:right="-72"/>
              <w:jc w:val="right"/>
              <w:rPr>
                <w:rFonts w:ascii="BrowalliaUPC" w:eastAsia="Arial Unicode MS" w:hAnsi="BrowalliaUPC" w:cs="BrowalliaUPC"/>
                <w:cs/>
              </w:rPr>
            </w:pPr>
            <w:r w:rsidRPr="00615725">
              <w:rPr>
                <w:rFonts w:ascii="BrowalliaUPC" w:hAnsi="BrowalliaUPC" w:cs="BrowalliaUPC"/>
                <w:cs/>
              </w:rPr>
              <w:t>90,771.73</w:t>
            </w:r>
          </w:p>
        </w:tc>
        <w:tc>
          <w:tcPr>
            <w:tcW w:w="1440" w:type="dxa"/>
            <w:tcBorders>
              <w:top w:val="nil"/>
              <w:left w:val="nil"/>
              <w:bottom w:val="nil"/>
              <w:right w:val="nil"/>
            </w:tcBorders>
          </w:tcPr>
          <w:p w14:paraId="0F449E6B" w14:textId="5CCDE63B" w:rsidR="003D1D88" w:rsidRPr="00615725" w:rsidRDefault="003D1D88" w:rsidP="003D1D88">
            <w:pPr>
              <w:ind w:left="-40" w:right="-72"/>
              <w:jc w:val="right"/>
              <w:rPr>
                <w:rFonts w:ascii="BrowalliaUPC" w:eastAsia="Arial Unicode MS" w:hAnsi="BrowalliaUPC" w:cs="BrowalliaUPC"/>
                <w:cs/>
              </w:rPr>
            </w:pPr>
            <w:r w:rsidRPr="00615725">
              <w:rPr>
                <w:rFonts w:ascii="BrowalliaUPC" w:hAnsi="BrowalliaUPC" w:cs="BrowalliaUPC"/>
                <w:cs/>
              </w:rPr>
              <w:t>73,896.52</w:t>
            </w:r>
          </w:p>
        </w:tc>
      </w:tr>
      <w:tr w:rsidR="00111D17" w:rsidRPr="00615725" w14:paraId="40F960AB" w14:textId="77777777" w:rsidTr="003D1D88">
        <w:tc>
          <w:tcPr>
            <w:tcW w:w="3564" w:type="dxa"/>
            <w:tcBorders>
              <w:top w:val="nil"/>
              <w:left w:val="nil"/>
              <w:bottom w:val="nil"/>
              <w:right w:val="nil"/>
            </w:tcBorders>
            <w:vAlign w:val="center"/>
          </w:tcPr>
          <w:p w14:paraId="4A572E76" w14:textId="2CC85534" w:rsidR="00111D17" w:rsidRPr="00615725" w:rsidRDefault="00111D17" w:rsidP="00111D17">
            <w:pPr>
              <w:ind w:left="130" w:hanging="202"/>
              <w:rPr>
                <w:rFonts w:ascii="BrowalliaUPC" w:eastAsia="Arial Unicode MS" w:hAnsi="BrowalliaUPC" w:cs="BrowalliaUPC"/>
                <w:cs/>
              </w:rPr>
            </w:pPr>
            <w:r w:rsidRPr="00615725">
              <w:rPr>
                <w:rFonts w:ascii="BrowalliaUPC" w:hAnsi="BrowalliaUPC" w:cs="BrowalliaUPC"/>
                <w:cs/>
              </w:rPr>
              <w:t>การซื้อธุรกิจ</w:t>
            </w:r>
          </w:p>
        </w:tc>
        <w:tc>
          <w:tcPr>
            <w:tcW w:w="1440" w:type="dxa"/>
            <w:tcBorders>
              <w:top w:val="nil"/>
              <w:left w:val="nil"/>
              <w:bottom w:val="nil"/>
              <w:right w:val="nil"/>
            </w:tcBorders>
            <w:shd w:val="clear" w:color="auto" w:fill="FAFAFA"/>
          </w:tcPr>
          <w:p w14:paraId="0D9E520B" w14:textId="17C4FF17" w:rsidR="00111D17" w:rsidRPr="00615725" w:rsidRDefault="00111D17" w:rsidP="00111D17">
            <w:pPr>
              <w:ind w:left="-40" w:right="-72"/>
              <w:jc w:val="right"/>
              <w:rPr>
                <w:rFonts w:ascii="BrowalliaUPC" w:eastAsia="Arial Unicode MS" w:hAnsi="BrowalliaUPC" w:cs="BrowalliaUPC"/>
                <w:b/>
                <w:bCs/>
                <w:cs/>
              </w:rPr>
            </w:pPr>
            <w:r w:rsidRPr="00615725">
              <w:rPr>
                <w:rFonts w:ascii="BrowalliaUPC" w:hAnsi="BrowalliaUPC" w:cs="BrowalliaUPC"/>
                <w:lang w:val="en-US"/>
              </w:rPr>
              <w:t>-</w:t>
            </w:r>
          </w:p>
        </w:tc>
        <w:tc>
          <w:tcPr>
            <w:tcW w:w="1440" w:type="dxa"/>
            <w:tcBorders>
              <w:top w:val="nil"/>
              <w:left w:val="nil"/>
              <w:bottom w:val="nil"/>
              <w:right w:val="nil"/>
            </w:tcBorders>
            <w:vAlign w:val="center"/>
          </w:tcPr>
          <w:p w14:paraId="0DBE1610" w14:textId="12A0FEAB" w:rsidR="00111D17" w:rsidRPr="00615725" w:rsidRDefault="00111D17" w:rsidP="00111D17">
            <w:pPr>
              <w:ind w:left="-40" w:right="-72"/>
              <w:jc w:val="right"/>
              <w:rPr>
                <w:rFonts w:ascii="BrowalliaUPC" w:eastAsia="Arial Unicode MS" w:hAnsi="BrowalliaUPC" w:cs="BrowalliaUPC"/>
                <w:cs/>
              </w:rPr>
            </w:pPr>
            <w:r w:rsidRPr="00615725">
              <w:rPr>
                <w:rFonts w:ascii="BrowalliaUPC" w:hAnsi="BrowalliaUPC" w:cs="BrowalliaUPC"/>
                <w:lang w:val="en-GB"/>
              </w:rPr>
              <w:t>331.25</w:t>
            </w:r>
          </w:p>
        </w:tc>
        <w:tc>
          <w:tcPr>
            <w:tcW w:w="1440" w:type="dxa"/>
            <w:tcBorders>
              <w:top w:val="nil"/>
              <w:left w:val="nil"/>
              <w:bottom w:val="nil"/>
              <w:right w:val="nil"/>
            </w:tcBorders>
            <w:shd w:val="clear" w:color="auto" w:fill="FAFAFA"/>
          </w:tcPr>
          <w:p w14:paraId="506121C7" w14:textId="2FFEAA7C" w:rsidR="00111D17" w:rsidRPr="00615725" w:rsidRDefault="00111D17" w:rsidP="00111D17">
            <w:pPr>
              <w:ind w:left="-40" w:right="-72"/>
              <w:jc w:val="right"/>
              <w:rPr>
                <w:rFonts w:ascii="BrowalliaUPC" w:eastAsia="Arial Unicode MS" w:hAnsi="BrowalliaUPC" w:cs="BrowalliaUPC"/>
                <w:cs/>
              </w:rPr>
            </w:pPr>
            <w:r w:rsidRPr="00615725">
              <w:rPr>
                <w:rFonts w:ascii="BrowalliaUPC" w:hAnsi="BrowalliaUPC" w:cs="BrowalliaUPC"/>
                <w:lang w:val="en-US"/>
              </w:rPr>
              <w:t>-</w:t>
            </w:r>
          </w:p>
        </w:tc>
        <w:tc>
          <w:tcPr>
            <w:tcW w:w="1440" w:type="dxa"/>
            <w:tcBorders>
              <w:top w:val="nil"/>
              <w:left w:val="nil"/>
              <w:bottom w:val="nil"/>
              <w:right w:val="nil"/>
            </w:tcBorders>
          </w:tcPr>
          <w:p w14:paraId="3959B173" w14:textId="38D3B4B5" w:rsidR="00111D17" w:rsidRPr="00615725" w:rsidRDefault="00111D17" w:rsidP="00111D17">
            <w:pPr>
              <w:ind w:left="-40" w:right="-72"/>
              <w:jc w:val="right"/>
              <w:rPr>
                <w:rFonts w:ascii="BrowalliaUPC" w:eastAsia="Arial Unicode MS" w:hAnsi="BrowalliaUPC" w:cs="BrowalliaUPC"/>
                <w:cs/>
              </w:rPr>
            </w:pPr>
            <w:r w:rsidRPr="00615725">
              <w:rPr>
                <w:rFonts w:ascii="BrowalliaUPC" w:hAnsi="BrowalliaUPC" w:cs="BrowalliaUPC"/>
                <w:cs/>
              </w:rPr>
              <w:t>10,174.83</w:t>
            </w:r>
          </w:p>
        </w:tc>
      </w:tr>
      <w:tr w:rsidR="00111D17" w:rsidRPr="00615725" w14:paraId="24D55971" w14:textId="77777777" w:rsidTr="003D1D88">
        <w:tc>
          <w:tcPr>
            <w:tcW w:w="3564" w:type="dxa"/>
            <w:tcBorders>
              <w:top w:val="nil"/>
              <w:left w:val="nil"/>
              <w:bottom w:val="nil"/>
              <w:right w:val="nil"/>
            </w:tcBorders>
            <w:vAlign w:val="center"/>
          </w:tcPr>
          <w:p w14:paraId="39FE5C6F" w14:textId="17E149AA" w:rsidR="00111D17" w:rsidRPr="00615725" w:rsidRDefault="00111D17" w:rsidP="00111D17">
            <w:pPr>
              <w:ind w:left="130" w:hanging="202"/>
              <w:rPr>
                <w:rFonts w:ascii="BrowalliaUPC" w:eastAsia="Arial Unicode MS" w:hAnsi="BrowalliaUPC" w:cs="BrowalliaUPC"/>
                <w:cs/>
              </w:rPr>
            </w:pPr>
            <w:r w:rsidRPr="00615725">
              <w:rPr>
                <w:rFonts w:ascii="BrowalliaUPC" w:hAnsi="BrowalliaUPC" w:cs="BrowalliaUPC"/>
                <w:cs/>
              </w:rPr>
              <w:t>ประมาณการหนี้สินเพิ่มขึ้น</w:t>
            </w:r>
          </w:p>
        </w:tc>
        <w:tc>
          <w:tcPr>
            <w:tcW w:w="1440" w:type="dxa"/>
            <w:tcBorders>
              <w:top w:val="nil"/>
              <w:left w:val="nil"/>
              <w:bottom w:val="nil"/>
              <w:right w:val="nil"/>
            </w:tcBorders>
            <w:shd w:val="clear" w:color="auto" w:fill="FAFAFA"/>
          </w:tcPr>
          <w:p w14:paraId="6E2CDFC5" w14:textId="293422C5" w:rsidR="00111D17" w:rsidRPr="00615725" w:rsidRDefault="00111D17" w:rsidP="00111D17">
            <w:pPr>
              <w:ind w:left="-40" w:right="-72"/>
              <w:jc w:val="right"/>
              <w:rPr>
                <w:rFonts w:ascii="BrowalliaUPC" w:eastAsia="Arial Unicode MS" w:hAnsi="BrowalliaUPC" w:cs="BrowalliaUPC"/>
                <w:b/>
                <w:bCs/>
                <w:cs/>
              </w:rPr>
            </w:pPr>
            <w:r w:rsidRPr="00615725">
              <w:rPr>
                <w:rFonts w:cs="BrowalliaUPC"/>
                <w:cs/>
              </w:rPr>
              <w:t xml:space="preserve">191.53 </w:t>
            </w:r>
          </w:p>
        </w:tc>
        <w:tc>
          <w:tcPr>
            <w:tcW w:w="1440" w:type="dxa"/>
            <w:tcBorders>
              <w:top w:val="nil"/>
              <w:left w:val="nil"/>
              <w:bottom w:val="nil"/>
              <w:right w:val="nil"/>
            </w:tcBorders>
            <w:shd w:val="clear" w:color="auto" w:fill="auto"/>
            <w:vAlign w:val="center"/>
          </w:tcPr>
          <w:p w14:paraId="4A91736A" w14:textId="4556A8A8" w:rsidR="00111D17" w:rsidRPr="00615725" w:rsidRDefault="00111D17" w:rsidP="00111D17">
            <w:pPr>
              <w:ind w:left="-40" w:right="-72"/>
              <w:jc w:val="right"/>
              <w:rPr>
                <w:rFonts w:ascii="BrowalliaUPC" w:eastAsia="Arial Unicode MS" w:hAnsi="BrowalliaUPC" w:cs="BrowalliaUPC"/>
                <w:cs/>
              </w:rPr>
            </w:pPr>
            <w:r w:rsidRPr="00615725">
              <w:rPr>
                <w:rFonts w:ascii="BrowalliaUPC" w:hAnsi="BrowalliaUPC" w:cs="BrowalliaUPC"/>
                <w:lang w:val="en-US"/>
              </w:rPr>
              <w:t>327.44</w:t>
            </w:r>
          </w:p>
        </w:tc>
        <w:tc>
          <w:tcPr>
            <w:tcW w:w="1440" w:type="dxa"/>
            <w:tcBorders>
              <w:top w:val="nil"/>
              <w:left w:val="nil"/>
              <w:bottom w:val="nil"/>
              <w:right w:val="nil"/>
            </w:tcBorders>
            <w:shd w:val="clear" w:color="auto" w:fill="FAFAFA"/>
          </w:tcPr>
          <w:p w14:paraId="4905843F" w14:textId="7843C72E" w:rsidR="00111D17" w:rsidRPr="00615725" w:rsidRDefault="00111D17" w:rsidP="00111D17">
            <w:pPr>
              <w:ind w:left="-40" w:right="-72"/>
              <w:jc w:val="right"/>
              <w:rPr>
                <w:rFonts w:ascii="BrowalliaUPC" w:eastAsia="Arial Unicode MS" w:hAnsi="BrowalliaUPC" w:cs="BrowalliaUPC"/>
                <w:cs/>
              </w:rPr>
            </w:pPr>
            <w:r w:rsidRPr="00615725">
              <w:rPr>
                <w:rFonts w:cs="BrowalliaUPC"/>
                <w:cs/>
              </w:rPr>
              <w:t xml:space="preserve">5,990.15 </w:t>
            </w:r>
          </w:p>
        </w:tc>
        <w:tc>
          <w:tcPr>
            <w:tcW w:w="1440" w:type="dxa"/>
            <w:tcBorders>
              <w:top w:val="nil"/>
              <w:left w:val="nil"/>
              <w:bottom w:val="nil"/>
              <w:right w:val="nil"/>
            </w:tcBorders>
          </w:tcPr>
          <w:p w14:paraId="73AF3D73" w14:textId="3AACF289" w:rsidR="00111D17" w:rsidRPr="00615725" w:rsidRDefault="00111D17" w:rsidP="00111D17">
            <w:pPr>
              <w:ind w:left="-40" w:right="-72"/>
              <w:jc w:val="right"/>
              <w:rPr>
                <w:rFonts w:ascii="BrowalliaUPC" w:eastAsia="Arial Unicode MS" w:hAnsi="BrowalliaUPC" w:cs="BrowalliaUPC"/>
                <w:cs/>
              </w:rPr>
            </w:pPr>
            <w:r w:rsidRPr="00615725">
              <w:rPr>
                <w:rFonts w:ascii="BrowalliaUPC" w:hAnsi="BrowalliaUPC" w:cs="BrowalliaUPC"/>
                <w:cs/>
              </w:rPr>
              <w:t>10,162.12</w:t>
            </w:r>
          </w:p>
        </w:tc>
      </w:tr>
      <w:tr w:rsidR="00111D17" w:rsidRPr="00615725" w14:paraId="1E34CF3E" w14:textId="77777777" w:rsidTr="003D1D88">
        <w:tc>
          <w:tcPr>
            <w:tcW w:w="3564" w:type="dxa"/>
            <w:tcBorders>
              <w:top w:val="nil"/>
              <w:left w:val="nil"/>
              <w:bottom w:val="nil"/>
              <w:right w:val="nil"/>
            </w:tcBorders>
            <w:vAlign w:val="center"/>
          </w:tcPr>
          <w:p w14:paraId="41CF2FC1" w14:textId="4A9469D5" w:rsidR="00111D17" w:rsidRPr="00615725" w:rsidRDefault="00111D17" w:rsidP="00111D17">
            <w:pPr>
              <w:ind w:left="130" w:hanging="202"/>
              <w:rPr>
                <w:rFonts w:ascii="BrowalliaUPC" w:eastAsia="Arial Unicode MS" w:hAnsi="BrowalliaUPC" w:cs="BrowalliaUPC"/>
                <w:cs/>
              </w:rPr>
            </w:pPr>
            <w:r w:rsidRPr="00615725">
              <w:rPr>
                <w:rFonts w:ascii="BrowalliaUPC" w:hAnsi="BrowalliaUPC" w:cs="BrowalliaUPC"/>
                <w:cs/>
              </w:rPr>
              <w:t>ประมาณการหนี้สินที่ใช้ในระหว่างปี</w:t>
            </w:r>
          </w:p>
        </w:tc>
        <w:tc>
          <w:tcPr>
            <w:tcW w:w="1440" w:type="dxa"/>
            <w:tcBorders>
              <w:top w:val="nil"/>
              <w:left w:val="nil"/>
              <w:bottom w:val="nil"/>
              <w:right w:val="nil"/>
            </w:tcBorders>
            <w:shd w:val="clear" w:color="auto" w:fill="FAFAFA"/>
          </w:tcPr>
          <w:p w14:paraId="4467E2C5" w14:textId="50269E22" w:rsidR="00111D17" w:rsidRPr="00615725" w:rsidRDefault="00111D17" w:rsidP="00111D17">
            <w:pPr>
              <w:ind w:left="-40" w:right="-72"/>
              <w:jc w:val="right"/>
              <w:rPr>
                <w:rFonts w:ascii="BrowalliaUPC" w:eastAsia="Arial Unicode MS" w:hAnsi="BrowalliaUPC" w:cs="BrowalliaUPC"/>
                <w:b/>
                <w:bCs/>
                <w:cs/>
              </w:rPr>
            </w:pPr>
            <w:r w:rsidRPr="00615725">
              <w:rPr>
                <w:rFonts w:cs="BrowalliaUPC"/>
                <w:cs/>
              </w:rPr>
              <w:t>(24.10)</w:t>
            </w:r>
          </w:p>
        </w:tc>
        <w:tc>
          <w:tcPr>
            <w:tcW w:w="1440" w:type="dxa"/>
            <w:tcBorders>
              <w:top w:val="nil"/>
              <w:left w:val="nil"/>
              <w:bottom w:val="nil"/>
              <w:right w:val="nil"/>
            </w:tcBorders>
            <w:shd w:val="clear" w:color="auto" w:fill="auto"/>
            <w:vAlign w:val="center"/>
          </w:tcPr>
          <w:p w14:paraId="6073695E" w14:textId="28911A43" w:rsidR="00111D17" w:rsidRPr="00615725" w:rsidRDefault="00111D17" w:rsidP="00111D17">
            <w:pPr>
              <w:ind w:left="-40" w:right="-72"/>
              <w:jc w:val="right"/>
              <w:rPr>
                <w:rFonts w:ascii="BrowalliaUPC" w:eastAsia="Arial Unicode MS" w:hAnsi="BrowalliaUPC" w:cs="BrowalliaUPC"/>
                <w:cs/>
              </w:rPr>
            </w:pPr>
            <w:r w:rsidRPr="00615725">
              <w:rPr>
                <w:rFonts w:ascii="BrowalliaUPC" w:hAnsi="BrowalliaUPC" w:cs="BrowalliaUPC"/>
                <w:lang w:val="en-US"/>
              </w:rPr>
              <w:t>(14.63)</w:t>
            </w:r>
          </w:p>
        </w:tc>
        <w:tc>
          <w:tcPr>
            <w:tcW w:w="1440" w:type="dxa"/>
            <w:tcBorders>
              <w:top w:val="nil"/>
              <w:left w:val="nil"/>
              <w:bottom w:val="nil"/>
              <w:right w:val="nil"/>
            </w:tcBorders>
            <w:shd w:val="clear" w:color="auto" w:fill="FAFAFA"/>
          </w:tcPr>
          <w:p w14:paraId="469E3821" w14:textId="5B3D3A41" w:rsidR="00111D17" w:rsidRPr="00615725" w:rsidRDefault="00111D17" w:rsidP="00111D17">
            <w:pPr>
              <w:ind w:left="-40" w:right="-72"/>
              <w:jc w:val="right"/>
              <w:rPr>
                <w:rFonts w:cs="BrowalliaUPC"/>
                <w:cs/>
              </w:rPr>
            </w:pPr>
            <w:r w:rsidRPr="00615725">
              <w:rPr>
                <w:rFonts w:cs="BrowalliaUPC"/>
                <w:cs/>
              </w:rPr>
              <w:t>(753.62)</w:t>
            </w:r>
          </w:p>
        </w:tc>
        <w:tc>
          <w:tcPr>
            <w:tcW w:w="1440" w:type="dxa"/>
            <w:tcBorders>
              <w:top w:val="nil"/>
              <w:left w:val="nil"/>
              <w:bottom w:val="nil"/>
              <w:right w:val="nil"/>
            </w:tcBorders>
          </w:tcPr>
          <w:p w14:paraId="3EDC22EE" w14:textId="24542176" w:rsidR="00111D17" w:rsidRPr="00615725" w:rsidRDefault="00111D17" w:rsidP="00111D17">
            <w:pPr>
              <w:ind w:left="-40" w:right="-72"/>
              <w:jc w:val="right"/>
              <w:rPr>
                <w:rFonts w:ascii="BrowalliaUPC" w:eastAsia="Arial Unicode MS" w:hAnsi="BrowalliaUPC" w:cs="BrowalliaUPC"/>
                <w:cs/>
              </w:rPr>
            </w:pPr>
            <w:r w:rsidRPr="00615725">
              <w:rPr>
                <w:rFonts w:ascii="BrowalliaUPC" w:hAnsi="BrowalliaUPC" w:cs="BrowalliaUPC"/>
                <w:cs/>
              </w:rPr>
              <w:t>(454.27)</w:t>
            </w:r>
          </w:p>
        </w:tc>
      </w:tr>
      <w:tr w:rsidR="00111D17" w:rsidRPr="00615725" w14:paraId="7894353F" w14:textId="77777777" w:rsidTr="003D1D88">
        <w:tc>
          <w:tcPr>
            <w:tcW w:w="3564" w:type="dxa"/>
            <w:tcBorders>
              <w:top w:val="nil"/>
              <w:left w:val="nil"/>
              <w:bottom w:val="nil"/>
              <w:right w:val="nil"/>
            </w:tcBorders>
            <w:vAlign w:val="center"/>
          </w:tcPr>
          <w:p w14:paraId="611F5CB2" w14:textId="49B448A8" w:rsidR="00111D17" w:rsidRPr="00615725" w:rsidRDefault="00111D17" w:rsidP="00111D17">
            <w:pPr>
              <w:ind w:left="130" w:hanging="202"/>
              <w:rPr>
                <w:rFonts w:ascii="BrowalliaUPC" w:eastAsia="Arial Unicode MS" w:hAnsi="BrowalliaUPC" w:cs="BrowalliaUPC"/>
                <w:cs/>
              </w:rPr>
            </w:pPr>
            <w:r w:rsidRPr="00615725">
              <w:rPr>
                <w:rFonts w:ascii="BrowalliaUPC" w:hAnsi="BrowalliaUPC" w:cs="BrowalliaUPC"/>
                <w:cs/>
              </w:rPr>
              <w:t>ต้นทุนทางการเงิน</w:t>
            </w:r>
          </w:p>
        </w:tc>
        <w:tc>
          <w:tcPr>
            <w:tcW w:w="1440" w:type="dxa"/>
            <w:tcBorders>
              <w:top w:val="nil"/>
              <w:left w:val="nil"/>
              <w:bottom w:val="nil"/>
              <w:right w:val="nil"/>
            </w:tcBorders>
            <w:shd w:val="clear" w:color="auto" w:fill="FAFAFA"/>
          </w:tcPr>
          <w:p w14:paraId="0B33F5CE" w14:textId="748D4B86" w:rsidR="00111D17" w:rsidRPr="00615725" w:rsidRDefault="00111D17" w:rsidP="00111D17">
            <w:pPr>
              <w:ind w:left="-40" w:right="-72"/>
              <w:jc w:val="right"/>
              <w:rPr>
                <w:rFonts w:ascii="BrowalliaUPC" w:eastAsia="Arial Unicode MS" w:hAnsi="BrowalliaUPC" w:cs="BrowalliaUPC"/>
                <w:b/>
                <w:bCs/>
                <w:cs/>
              </w:rPr>
            </w:pPr>
            <w:r w:rsidRPr="00615725">
              <w:rPr>
                <w:rFonts w:cs="BrowalliaUPC"/>
                <w:cs/>
              </w:rPr>
              <w:t xml:space="preserve">95.01 </w:t>
            </w:r>
          </w:p>
        </w:tc>
        <w:tc>
          <w:tcPr>
            <w:tcW w:w="1440" w:type="dxa"/>
            <w:tcBorders>
              <w:top w:val="nil"/>
              <w:left w:val="nil"/>
              <w:bottom w:val="nil"/>
              <w:right w:val="nil"/>
            </w:tcBorders>
            <w:shd w:val="clear" w:color="auto" w:fill="auto"/>
            <w:vAlign w:val="bottom"/>
          </w:tcPr>
          <w:p w14:paraId="63698AD8" w14:textId="61A93F06" w:rsidR="00111D17" w:rsidRPr="00615725" w:rsidRDefault="00111D17" w:rsidP="00111D17">
            <w:pPr>
              <w:ind w:left="-40" w:right="-72"/>
              <w:jc w:val="right"/>
              <w:rPr>
                <w:rFonts w:ascii="BrowalliaUPC" w:hAnsi="BrowalliaUPC" w:cs="BrowalliaUPC"/>
                <w:cs/>
                <w:lang w:val="en-US"/>
              </w:rPr>
            </w:pPr>
            <w:r w:rsidRPr="00615725">
              <w:rPr>
                <w:rFonts w:ascii="BrowalliaUPC" w:hAnsi="BrowalliaUPC" w:cs="BrowalliaUPC"/>
                <w:lang w:val="en-US"/>
              </w:rPr>
              <w:t>102.82</w:t>
            </w:r>
          </w:p>
        </w:tc>
        <w:tc>
          <w:tcPr>
            <w:tcW w:w="1440" w:type="dxa"/>
            <w:tcBorders>
              <w:top w:val="nil"/>
              <w:left w:val="nil"/>
              <w:bottom w:val="nil"/>
              <w:right w:val="nil"/>
            </w:tcBorders>
            <w:shd w:val="clear" w:color="auto" w:fill="FAFAFA"/>
          </w:tcPr>
          <w:p w14:paraId="63006459" w14:textId="39231971" w:rsidR="00111D17" w:rsidRPr="00615725" w:rsidRDefault="00AC72BA" w:rsidP="00E926C5">
            <w:pPr>
              <w:ind w:left="-40" w:right="-72"/>
              <w:jc w:val="right"/>
              <w:rPr>
                <w:rFonts w:ascii="BrowalliaUPC" w:hAnsi="BrowalliaUPC" w:cs="BrowalliaUPC"/>
                <w:cs/>
                <w:lang w:val="en-US"/>
              </w:rPr>
            </w:pPr>
            <w:r w:rsidRPr="00615725">
              <w:rPr>
                <w:rFonts w:cs="BrowalliaUPC"/>
                <w:cs/>
              </w:rPr>
              <w:t>2,972.51</w:t>
            </w:r>
          </w:p>
        </w:tc>
        <w:tc>
          <w:tcPr>
            <w:tcW w:w="1440" w:type="dxa"/>
            <w:tcBorders>
              <w:top w:val="nil"/>
              <w:left w:val="nil"/>
              <w:bottom w:val="nil"/>
              <w:right w:val="nil"/>
            </w:tcBorders>
          </w:tcPr>
          <w:p w14:paraId="2116890B" w14:textId="3C2099AD" w:rsidR="00111D17" w:rsidRPr="00615725" w:rsidRDefault="00111D17" w:rsidP="00111D17">
            <w:pPr>
              <w:ind w:left="-40" w:right="-72"/>
              <w:jc w:val="right"/>
              <w:rPr>
                <w:rFonts w:ascii="BrowalliaUPC" w:hAnsi="BrowalliaUPC" w:cs="BrowalliaUPC"/>
                <w:cs/>
                <w:lang w:val="en-US"/>
              </w:rPr>
            </w:pPr>
            <w:r w:rsidRPr="00615725">
              <w:rPr>
                <w:rFonts w:ascii="BrowalliaUPC" w:hAnsi="BrowalliaUPC" w:cs="BrowalliaUPC"/>
                <w:cs/>
                <w:lang w:val="en-US"/>
              </w:rPr>
              <w:t>3,192.27</w:t>
            </w:r>
          </w:p>
        </w:tc>
      </w:tr>
      <w:tr w:rsidR="00111D17" w:rsidRPr="00615725" w14:paraId="048B7E00" w14:textId="77777777" w:rsidTr="003D1D88">
        <w:tc>
          <w:tcPr>
            <w:tcW w:w="3564" w:type="dxa"/>
            <w:tcBorders>
              <w:top w:val="nil"/>
              <w:left w:val="nil"/>
              <w:bottom w:val="nil"/>
              <w:right w:val="nil"/>
            </w:tcBorders>
            <w:vAlign w:val="center"/>
          </w:tcPr>
          <w:p w14:paraId="095F4124" w14:textId="46D6DE72" w:rsidR="00111D17" w:rsidRPr="00615725" w:rsidRDefault="00111D17" w:rsidP="00111D17">
            <w:pPr>
              <w:ind w:left="130" w:hanging="202"/>
              <w:rPr>
                <w:rFonts w:ascii="BrowalliaUPC" w:eastAsia="Arial Unicode MS" w:hAnsi="BrowalliaUPC" w:cs="BrowalliaUPC"/>
                <w:spacing w:val="-8"/>
                <w:cs/>
              </w:rPr>
            </w:pPr>
            <w:r w:rsidRPr="00615725">
              <w:rPr>
                <w:rFonts w:ascii="BrowalliaUPC" w:hAnsi="BrowalliaUPC" w:cs="BrowalliaUPC"/>
                <w:spacing w:val="-8"/>
                <w:cs/>
              </w:rPr>
              <w:t>การกลับรายการประมาณการหนี้สินที่ไม่เกิดขึ้น</w:t>
            </w:r>
          </w:p>
        </w:tc>
        <w:tc>
          <w:tcPr>
            <w:tcW w:w="1440" w:type="dxa"/>
            <w:tcBorders>
              <w:top w:val="nil"/>
              <w:left w:val="nil"/>
              <w:bottom w:val="nil"/>
              <w:right w:val="nil"/>
            </w:tcBorders>
            <w:shd w:val="clear" w:color="auto" w:fill="FAFAFA"/>
          </w:tcPr>
          <w:p w14:paraId="2652C9F0" w14:textId="6B975754" w:rsidR="00111D17" w:rsidRPr="00615725" w:rsidRDefault="00111D17" w:rsidP="00111D17">
            <w:pPr>
              <w:ind w:left="-40" w:right="-72"/>
              <w:jc w:val="right"/>
              <w:rPr>
                <w:rFonts w:ascii="BrowalliaUPC" w:eastAsia="Arial Unicode MS" w:hAnsi="BrowalliaUPC" w:cs="BrowalliaUPC"/>
                <w:b/>
                <w:bCs/>
                <w:cs/>
              </w:rPr>
            </w:pPr>
            <w:r w:rsidRPr="00615725">
              <w:rPr>
                <w:rFonts w:cs="BrowalliaUPC"/>
                <w:cs/>
              </w:rPr>
              <w:t>(69.36)</w:t>
            </w:r>
          </w:p>
        </w:tc>
        <w:tc>
          <w:tcPr>
            <w:tcW w:w="1440" w:type="dxa"/>
            <w:tcBorders>
              <w:top w:val="nil"/>
              <w:left w:val="nil"/>
              <w:bottom w:val="nil"/>
              <w:right w:val="nil"/>
            </w:tcBorders>
            <w:shd w:val="clear" w:color="auto" w:fill="auto"/>
            <w:vAlign w:val="bottom"/>
          </w:tcPr>
          <w:p w14:paraId="5119B715" w14:textId="34E3BC58" w:rsidR="00111D17" w:rsidRPr="00615725" w:rsidRDefault="00111D17" w:rsidP="00111D17">
            <w:pPr>
              <w:ind w:left="-40" w:right="-72"/>
              <w:jc w:val="right"/>
              <w:rPr>
                <w:rFonts w:ascii="BrowalliaUPC" w:eastAsia="Arial Unicode MS" w:hAnsi="BrowalliaUPC" w:cs="BrowalliaUPC"/>
                <w:cs/>
              </w:rPr>
            </w:pPr>
            <w:r w:rsidRPr="00615725">
              <w:rPr>
                <w:rFonts w:ascii="BrowalliaUPC" w:hAnsi="BrowalliaUPC" w:cs="BrowalliaUPC"/>
                <w:lang w:val="en-US"/>
              </w:rPr>
              <w:t>(13.86)</w:t>
            </w:r>
          </w:p>
        </w:tc>
        <w:tc>
          <w:tcPr>
            <w:tcW w:w="1440" w:type="dxa"/>
            <w:tcBorders>
              <w:top w:val="nil"/>
              <w:left w:val="nil"/>
              <w:bottom w:val="nil"/>
              <w:right w:val="nil"/>
            </w:tcBorders>
            <w:shd w:val="clear" w:color="auto" w:fill="FAFAFA"/>
          </w:tcPr>
          <w:p w14:paraId="629171A0" w14:textId="68CCE261" w:rsidR="00111D17" w:rsidRPr="00615725" w:rsidRDefault="00111D17" w:rsidP="00111D17">
            <w:pPr>
              <w:ind w:left="-40" w:right="-72"/>
              <w:jc w:val="right"/>
              <w:rPr>
                <w:rFonts w:ascii="BrowalliaUPC" w:eastAsia="Arial Unicode MS" w:hAnsi="BrowalliaUPC" w:cs="BrowalliaUPC"/>
                <w:cs/>
              </w:rPr>
            </w:pPr>
            <w:r w:rsidRPr="00615725">
              <w:rPr>
                <w:rFonts w:cs="BrowalliaUPC"/>
                <w:cs/>
              </w:rPr>
              <w:t>(2,169.22)</w:t>
            </w:r>
          </w:p>
        </w:tc>
        <w:tc>
          <w:tcPr>
            <w:tcW w:w="1440" w:type="dxa"/>
            <w:tcBorders>
              <w:top w:val="nil"/>
              <w:left w:val="nil"/>
              <w:bottom w:val="nil"/>
              <w:right w:val="nil"/>
            </w:tcBorders>
          </w:tcPr>
          <w:p w14:paraId="00C0EE88" w14:textId="2F11542C" w:rsidR="00111D17" w:rsidRPr="00615725" w:rsidRDefault="00111D17" w:rsidP="00111D17">
            <w:pPr>
              <w:ind w:left="-40" w:right="-72"/>
              <w:jc w:val="right"/>
              <w:rPr>
                <w:rFonts w:ascii="BrowalliaUPC" w:eastAsia="Arial Unicode MS" w:hAnsi="BrowalliaUPC" w:cs="BrowalliaUPC"/>
                <w:cs/>
              </w:rPr>
            </w:pPr>
            <w:r w:rsidRPr="00615725">
              <w:rPr>
                <w:rFonts w:ascii="BrowalliaUPC" w:hAnsi="BrowalliaUPC" w:cs="BrowalliaUPC"/>
                <w:cs/>
              </w:rPr>
              <w:t>(430.25)</w:t>
            </w:r>
          </w:p>
        </w:tc>
      </w:tr>
      <w:tr w:rsidR="003D1D88" w:rsidRPr="00615725" w14:paraId="07C9A86A" w14:textId="77777777" w:rsidTr="003D1D88">
        <w:tc>
          <w:tcPr>
            <w:tcW w:w="3564" w:type="dxa"/>
            <w:tcBorders>
              <w:top w:val="nil"/>
              <w:left w:val="nil"/>
              <w:bottom w:val="nil"/>
              <w:right w:val="nil"/>
            </w:tcBorders>
            <w:vAlign w:val="center"/>
          </w:tcPr>
          <w:p w14:paraId="75ED8528" w14:textId="091BDFD1" w:rsidR="003D1D88" w:rsidRPr="00615725" w:rsidRDefault="003D1D88" w:rsidP="003D1D88">
            <w:pPr>
              <w:ind w:left="130" w:hanging="202"/>
              <w:rPr>
                <w:rFonts w:ascii="BrowalliaUPC" w:eastAsia="Arial Unicode MS" w:hAnsi="BrowalliaUPC" w:cs="BrowalliaUPC"/>
                <w:cs/>
              </w:rPr>
            </w:pPr>
            <w:r w:rsidRPr="00615725">
              <w:rPr>
                <w:rFonts w:ascii="BrowalliaUPC" w:hAnsi="BrowalliaUPC" w:cs="BrowalliaUPC"/>
                <w:cs/>
              </w:rPr>
              <w:t>ผลต่างจากการแปลงค่างบการเงิน</w:t>
            </w:r>
          </w:p>
        </w:tc>
        <w:tc>
          <w:tcPr>
            <w:tcW w:w="1440" w:type="dxa"/>
            <w:tcBorders>
              <w:top w:val="nil"/>
              <w:left w:val="nil"/>
              <w:bottom w:val="single" w:sz="4" w:space="0" w:color="auto"/>
              <w:right w:val="nil"/>
            </w:tcBorders>
            <w:shd w:val="clear" w:color="auto" w:fill="FAFAFA"/>
          </w:tcPr>
          <w:p w14:paraId="341A4C4A" w14:textId="58C2E6EB" w:rsidR="003D1D88" w:rsidRPr="00615725" w:rsidRDefault="00111D17" w:rsidP="003D1D88">
            <w:pPr>
              <w:ind w:left="-40" w:right="-72"/>
              <w:jc w:val="right"/>
              <w:rPr>
                <w:rFonts w:ascii="BrowalliaUPC" w:eastAsia="Arial Unicode MS" w:hAnsi="BrowalliaUPC" w:cs="BrowalliaUPC"/>
                <w:b/>
                <w:bCs/>
                <w:cs/>
              </w:rPr>
            </w:pPr>
            <w:r w:rsidRPr="00615725">
              <w:rPr>
                <w:rFonts w:ascii="BrowalliaUPC" w:eastAsia="Arial Unicode MS" w:hAnsi="BrowalliaUPC" w:cs="BrowalliaUPC"/>
                <w:cs/>
              </w:rPr>
              <w:t>(0.3</w:t>
            </w:r>
            <w:r w:rsidRPr="00615725">
              <w:rPr>
                <w:rFonts w:ascii="BrowalliaUPC" w:eastAsia="Arial Unicode MS" w:hAnsi="BrowalliaUPC" w:cs="BrowalliaUPC" w:hint="cs"/>
                <w:cs/>
              </w:rPr>
              <w:t>4</w:t>
            </w:r>
            <w:r w:rsidRPr="00615725">
              <w:rPr>
                <w:rFonts w:ascii="BrowalliaUPC" w:eastAsia="Arial Unicode MS" w:hAnsi="BrowalliaUPC" w:cs="BrowalliaUPC"/>
                <w:cs/>
              </w:rPr>
              <w:t>)</w:t>
            </w:r>
          </w:p>
        </w:tc>
        <w:tc>
          <w:tcPr>
            <w:tcW w:w="1440" w:type="dxa"/>
            <w:tcBorders>
              <w:top w:val="nil"/>
              <w:left w:val="nil"/>
              <w:bottom w:val="single" w:sz="4" w:space="0" w:color="auto"/>
              <w:right w:val="nil"/>
            </w:tcBorders>
            <w:shd w:val="clear" w:color="auto" w:fill="auto"/>
            <w:vAlign w:val="bottom"/>
          </w:tcPr>
          <w:p w14:paraId="6FED76FD" w14:textId="1FBD5CC7" w:rsidR="003D1D88" w:rsidRPr="00615725" w:rsidRDefault="003D1D88" w:rsidP="003D1D88">
            <w:pPr>
              <w:ind w:left="-40" w:right="-72"/>
              <w:jc w:val="right"/>
              <w:rPr>
                <w:rFonts w:ascii="BrowalliaUPC" w:eastAsia="Arial Unicode MS" w:hAnsi="BrowalliaUPC" w:cs="BrowalliaUPC"/>
                <w:cs/>
              </w:rPr>
            </w:pPr>
            <w:r w:rsidRPr="00615725">
              <w:rPr>
                <w:rFonts w:ascii="BrowalliaUPC" w:hAnsi="BrowalliaUPC" w:cs="BrowalliaUPC"/>
                <w:lang w:val="en-US"/>
              </w:rPr>
              <w:t>-</w:t>
            </w:r>
          </w:p>
        </w:tc>
        <w:tc>
          <w:tcPr>
            <w:tcW w:w="1440" w:type="dxa"/>
            <w:tcBorders>
              <w:top w:val="nil"/>
              <w:left w:val="nil"/>
              <w:bottom w:val="single" w:sz="4" w:space="0" w:color="auto"/>
              <w:right w:val="nil"/>
            </w:tcBorders>
            <w:shd w:val="clear" w:color="auto" w:fill="FAFAFA"/>
          </w:tcPr>
          <w:p w14:paraId="03FACC63" w14:textId="5D27D22F" w:rsidR="003D1D88" w:rsidRPr="00615725" w:rsidRDefault="00AC72BA" w:rsidP="003D1D88">
            <w:pPr>
              <w:ind w:left="-40" w:right="-72"/>
              <w:jc w:val="right"/>
              <w:rPr>
                <w:rFonts w:ascii="BrowalliaUPC" w:eastAsia="Arial Unicode MS" w:hAnsi="BrowalliaUPC" w:cs="BrowalliaUPC"/>
                <w:cs/>
              </w:rPr>
            </w:pPr>
            <w:r w:rsidRPr="00615725">
              <w:rPr>
                <w:rFonts w:ascii="BrowalliaUPC" w:eastAsia="Arial Unicode MS" w:hAnsi="BrowalliaUPC" w:cs="BrowalliaUPC"/>
                <w:cs/>
              </w:rPr>
              <w:t>(602.65)</w:t>
            </w:r>
          </w:p>
        </w:tc>
        <w:tc>
          <w:tcPr>
            <w:tcW w:w="1440" w:type="dxa"/>
            <w:tcBorders>
              <w:top w:val="nil"/>
              <w:left w:val="nil"/>
              <w:bottom w:val="single" w:sz="4" w:space="0" w:color="auto"/>
              <w:right w:val="nil"/>
            </w:tcBorders>
          </w:tcPr>
          <w:p w14:paraId="477FAAD6" w14:textId="3F23AA63" w:rsidR="003D1D88" w:rsidRPr="00615725" w:rsidRDefault="003D1D88" w:rsidP="003D1D88">
            <w:pPr>
              <w:ind w:left="-40" w:right="-72"/>
              <w:jc w:val="right"/>
              <w:rPr>
                <w:rFonts w:ascii="BrowalliaUPC" w:eastAsia="Arial Unicode MS" w:hAnsi="BrowalliaUPC" w:cs="BrowalliaUPC"/>
                <w:cs/>
              </w:rPr>
            </w:pPr>
            <w:r w:rsidRPr="00615725">
              <w:rPr>
                <w:rFonts w:ascii="BrowalliaUPC" w:hAnsi="BrowalliaUPC" w:cs="BrowalliaUPC"/>
                <w:cs/>
              </w:rPr>
              <w:t>(5,769.49)</w:t>
            </w:r>
          </w:p>
        </w:tc>
      </w:tr>
      <w:tr w:rsidR="003D1D88" w:rsidRPr="00615725" w14:paraId="3AF20AE2" w14:textId="77777777" w:rsidTr="003D1D88">
        <w:tc>
          <w:tcPr>
            <w:tcW w:w="3564" w:type="dxa"/>
            <w:tcBorders>
              <w:top w:val="nil"/>
              <w:left w:val="nil"/>
              <w:bottom w:val="nil"/>
              <w:right w:val="nil"/>
            </w:tcBorders>
            <w:vAlign w:val="center"/>
          </w:tcPr>
          <w:p w14:paraId="40433EA4" w14:textId="1CA34CB7" w:rsidR="003D1D88" w:rsidRPr="00615725" w:rsidRDefault="003D1D88" w:rsidP="00923047">
            <w:pPr>
              <w:ind w:left="130" w:hanging="202"/>
              <w:rPr>
                <w:rFonts w:ascii="BrowalliaUPC" w:eastAsia="Arial Unicode MS" w:hAnsi="BrowalliaUPC" w:cs="BrowalliaUPC"/>
                <w:cs/>
              </w:rPr>
            </w:pPr>
            <w:r w:rsidRPr="00615725">
              <w:rPr>
                <w:rFonts w:ascii="BrowalliaUPC" w:hAnsi="BrowalliaUPC" w:cs="BrowalliaUPC"/>
                <w:cs/>
              </w:rPr>
              <w:t xml:space="preserve">ยอดคงเหลือ ณ วันที่ </w:t>
            </w:r>
            <w:r w:rsidR="00923047" w:rsidRPr="00615725">
              <w:rPr>
                <w:rFonts w:ascii="BrowalliaUPC" w:hAnsi="BrowalliaUPC" w:cs="BrowalliaUPC"/>
                <w:cs/>
              </w:rPr>
              <w:t>31 ธันวาคม</w:t>
            </w:r>
          </w:p>
        </w:tc>
        <w:tc>
          <w:tcPr>
            <w:tcW w:w="1440" w:type="dxa"/>
            <w:tcBorders>
              <w:top w:val="single" w:sz="4" w:space="0" w:color="auto"/>
              <w:left w:val="nil"/>
              <w:bottom w:val="single" w:sz="4" w:space="0" w:color="auto"/>
              <w:right w:val="nil"/>
            </w:tcBorders>
            <w:shd w:val="clear" w:color="auto" w:fill="FAFAFA"/>
          </w:tcPr>
          <w:p w14:paraId="6EC6FAE8" w14:textId="2F4A567E" w:rsidR="003D1D88" w:rsidRPr="00615725" w:rsidRDefault="00111D17" w:rsidP="003D1D88">
            <w:pPr>
              <w:ind w:left="-40" w:right="-72"/>
              <w:jc w:val="right"/>
              <w:rPr>
                <w:rFonts w:ascii="BrowalliaUPC" w:eastAsia="Arial Unicode MS" w:hAnsi="BrowalliaUPC" w:cs="BrowalliaUPC"/>
                <w:cs/>
              </w:rPr>
            </w:pPr>
            <w:r w:rsidRPr="00615725">
              <w:rPr>
                <w:rFonts w:ascii="BrowalliaUPC" w:eastAsia="Arial Unicode MS" w:hAnsi="BrowalliaUPC" w:cs="BrowalliaUPC"/>
                <w:cs/>
              </w:rPr>
              <w:t>3,203.01</w:t>
            </w:r>
          </w:p>
        </w:tc>
        <w:tc>
          <w:tcPr>
            <w:tcW w:w="1440" w:type="dxa"/>
            <w:tcBorders>
              <w:top w:val="single" w:sz="4" w:space="0" w:color="auto"/>
              <w:left w:val="nil"/>
              <w:bottom w:val="single" w:sz="4" w:space="0" w:color="auto"/>
              <w:right w:val="nil"/>
            </w:tcBorders>
            <w:vAlign w:val="center"/>
          </w:tcPr>
          <w:p w14:paraId="6294949C" w14:textId="29DC373C" w:rsidR="003D1D88" w:rsidRPr="00615725" w:rsidRDefault="003D1D88" w:rsidP="003D1D88">
            <w:pPr>
              <w:ind w:left="-40" w:right="-72"/>
              <w:jc w:val="right"/>
              <w:rPr>
                <w:rFonts w:ascii="BrowalliaUPC" w:eastAsia="Arial Unicode MS" w:hAnsi="BrowalliaUPC" w:cs="BrowalliaUPC"/>
                <w:cs/>
              </w:rPr>
            </w:pPr>
            <w:r w:rsidRPr="00615725">
              <w:rPr>
                <w:rFonts w:ascii="BrowalliaUPC" w:hAnsi="BrowalliaUPC" w:cs="BrowalliaUPC"/>
                <w:lang w:val="en-US"/>
              </w:rPr>
              <w:t>3,010.27</w:t>
            </w:r>
          </w:p>
        </w:tc>
        <w:tc>
          <w:tcPr>
            <w:tcW w:w="1440" w:type="dxa"/>
            <w:tcBorders>
              <w:top w:val="single" w:sz="4" w:space="0" w:color="auto"/>
              <w:left w:val="nil"/>
              <w:bottom w:val="single" w:sz="4" w:space="0" w:color="auto"/>
              <w:right w:val="nil"/>
            </w:tcBorders>
            <w:shd w:val="clear" w:color="auto" w:fill="FAFAFA"/>
          </w:tcPr>
          <w:p w14:paraId="79160819" w14:textId="7629598C" w:rsidR="003D1D88" w:rsidRPr="00615725" w:rsidRDefault="00111D17" w:rsidP="003D1D88">
            <w:pPr>
              <w:ind w:left="-40" w:right="-72"/>
              <w:jc w:val="right"/>
              <w:rPr>
                <w:rFonts w:ascii="BrowalliaUPC" w:eastAsia="Arial Unicode MS" w:hAnsi="BrowalliaUPC" w:cs="BrowalliaUPC"/>
                <w:cs/>
              </w:rPr>
            </w:pPr>
            <w:r w:rsidRPr="00615725">
              <w:rPr>
                <w:rFonts w:ascii="BrowalliaUPC" w:eastAsia="Arial Unicode MS" w:hAnsi="BrowalliaUPC" w:cs="BrowalliaUPC"/>
                <w:cs/>
              </w:rPr>
              <w:t>96,208.90</w:t>
            </w:r>
          </w:p>
        </w:tc>
        <w:tc>
          <w:tcPr>
            <w:tcW w:w="1440" w:type="dxa"/>
            <w:tcBorders>
              <w:top w:val="single" w:sz="4" w:space="0" w:color="auto"/>
              <w:left w:val="nil"/>
              <w:bottom w:val="single" w:sz="4" w:space="0" w:color="auto"/>
              <w:right w:val="nil"/>
            </w:tcBorders>
          </w:tcPr>
          <w:p w14:paraId="5D41A8B5" w14:textId="4F88688E" w:rsidR="003D1D88" w:rsidRPr="00615725" w:rsidRDefault="003D1D88" w:rsidP="003D1D88">
            <w:pPr>
              <w:ind w:left="-40" w:right="-72"/>
              <w:jc w:val="right"/>
              <w:rPr>
                <w:rFonts w:ascii="BrowalliaUPC" w:eastAsia="Arial Unicode MS" w:hAnsi="BrowalliaUPC" w:cs="BrowalliaUPC"/>
                <w:cs/>
              </w:rPr>
            </w:pPr>
            <w:r w:rsidRPr="00615725">
              <w:rPr>
                <w:rFonts w:ascii="BrowalliaUPC" w:hAnsi="BrowalliaUPC" w:cs="BrowalliaUPC"/>
                <w:cs/>
              </w:rPr>
              <w:t>90,771.73</w:t>
            </w:r>
          </w:p>
        </w:tc>
      </w:tr>
    </w:tbl>
    <w:p w14:paraId="11891CF6" w14:textId="7614EC68" w:rsidR="00F36C01" w:rsidRPr="00615725" w:rsidRDefault="00F36C01" w:rsidP="005D5D7F">
      <w:pPr>
        <w:jc w:val="thaiDistribute"/>
        <w:rPr>
          <w:rFonts w:ascii="BrowalliaUPC" w:eastAsia="Arial Unicode MS" w:hAnsi="BrowalliaUPC" w:cs="BrowalliaUPC"/>
          <w:lang w:val="en-GB"/>
        </w:rPr>
      </w:pPr>
    </w:p>
    <w:tbl>
      <w:tblPr>
        <w:tblW w:w="93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4"/>
        <w:gridCol w:w="1440"/>
        <w:gridCol w:w="1440"/>
        <w:gridCol w:w="1440"/>
        <w:gridCol w:w="1440"/>
      </w:tblGrid>
      <w:tr w:rsidR="003D1D88" w:rsidRPr="00615725" w14:paraId="2BD1C267" w14:textId="77777777" w:rsidTr="00923047">
        <w:tc>
          <w:tcPr>
            <w:tcW w:w="3564" w:type="dxa"/>
            <w:tcBorders>
              <w:top w:val="nil"/>
              <w:left w:val="nil"/>
              <w:bottom w:val="nil"/>
              <w:right w:val="nil"/>
            </w:tcBorders>
            <w:shd w:val="clear" w:color="auto" w:fill="auto"/>
          </w:tcPr>
          <w:p w14:paraId="4E3CB9F7" w14:textId="77777777" w:rsidR="003D1D88" w:rsidRPr="00615725" w:rsidRDefault="003D1D88" w:rsidP="00B267E4">
            <w:pPr>
              <w:ind w:left="130" w:hanging="202"/>
              <w:rPr>
                <w:rFonts w:ascii="Browallia New" w:eastAsia="Arial Unicode MS" w:hAnsi="Browallia New" w:cs="Browallia New"/>
                <w:b/>
                <w:bCs/>
                <w:cs/>
              </w:rPr>
            </w:pPr>
          </w:p>
        </w:tc>
        <w:tc>
          <w:tcPr>
            <w:tcW w:w="5760" w:type="dxa"/>
            <w:gridSpan w:val="4"/>
            <w:tcBorders>
              <w:top w:val="single" w:sz="4" w:space="0" w:color="auto"/>
              <w:left w:val="nil"/>
              <w:bottom w:val="single" w:sz="4" w:space="0" w:color="auto"/>
              <w:right w:val="nil"/>
            </w:tcBorders>
            <w:shd w:val="clear" w:color="auto" w:fill="auto"/>
          </w:tcPr>
          <w:p w14:paraId="0AB70F47" w14:textId="77777777" w:rsidR="003D1D88" w:rsidRPr="00615725" w:rsidRDefault="003D1D88" w:rsidP="00B267E4">
            <w:pPr>
              <w:ind w:left="-40" w:right="-72"/>
              <w:jc w:val="right"/>
              <w:rPr>
                <w:rFonts w:ascii="Browallia New" w:eastAsia="Arial Unicode MS" w:hAnsi="Browallia New" w:cs="Browallia New"/>
                <w:b/>
                <w:bCs/>
                <w:cs/>
              </w:rPr>
            </w:pPr>
            <w:r w:rsidRPr="00615725">
              <w:rPr>
                <w:rFonts w:ascii="Browallia New" w:hAnsi="Browallia New" w:cs="Browallia New"/>
                <w:b/>
                <w:bCs/>
                <w:spacing w:val="-6"/>
                <w:cs/>
              </w:rPr>
              <w:t>งบการเงินเฉพาะกิจการ</w:t>
            </w:r>
          </w:p>
        </w:tc>
      </w:tr>
      <w:tr w:rsidR="003D1D88" w:rsidRPr="00615725" w14:paraId="7A23DE48" w14:textId="77777777" w:rsidTr="00E926C5">
        <w:tc>
          <w:tcPr>
            <w:tcW w:w="3564" w:type="dxa"/>
            <w:tcBorders>
              <w:top w:val="nil"/>
              <w:left w:val="nil"/>
              <w:bottom w:val="nil"/>
              <w:right w:val="nil"/>
            </w:tcBorders>
            <w:shd w:val="clear" w:color="auto" w:fill="auto"/>
          </w:tcPr>
          <w:p w14:paraId="291BB852" w14:textId="77777777" w:rsidR="003D1D88" w:rsidRPr="00615725" w:rsidRDefault="003D1D88" w:rsidP="00B267E4">
            <w:pPr>
              <w:ind w:left="130" w:hanging="202"/>
              <w:rPr>
                <w:rFonts w:ascii="Browallia New" w:eastAsia="Arial Unicode MS" w:hAnsi="Browallia New" w:cs="Browallia New"/>
                <w:b/>
                <w:bCs/>
                <w:cs/>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277ADF88" w14:textId="77777777" w:rsidR="003D1D88" w:rsidRPr="00615725" w:rsidRDefault="003D1D88" w:rsidP="00B267E4">
            <w:pPr>
              <w:ind w:right="-72"/>
              <w:jc w:val="right"/>
              <w:rPr>
                <w:rFonts w:ascii="Browallia New" w:hAnsi="Browallia New" w:cs="Browallia New"/>
                <w:b/>
                <w:bCs/>
                <w:spacing w:val="-6"/>
                <w:cs/>
              </w:rPr>
            </w:pPr>
            <w:r w:rsidRPr="00615725">
              <w:rPr>
                <w:rFonts w:ascii="Browallia New" w:hAnsi="Browallia New" w:cs="Browallia New"/>
                <w:b/>
                <w:bCs/>
                <w:spacing w:val="-6"/>
                <w:cs/>
              </w:rPr>
              <w:t>หน่วย: ล้านดอลลาร์สหรัฐอเมริกา</w:t>
            </w:r>
          </w:p>
        </w:tc>
        <w:tc>
          <w:tcPr>
            <w:tcW w:w="2880" w:type="dxa"/>
            <w:gridSpan w:val="2"/>
            <w:tcBorders>
              <w:top w:val="single" w:sz="4" w:space="0" w:color="auto"/>
              <w:left w:val="nil"/>
              <w:bottom w:val="single" w:sz="4" w:space="0" w:color="auto"/>
              <w:right w:val="nil"/>
            </w:tcBorders>
            <w:shd w:val="clear" w:color="auto" w:fill="auto"/>
            <w:vAlign w:val="bottom"/>
            <w:hideMark/>
          </w:tcPr>
          <w:p w14:paraId="2FDE31A9" w14:textId="77777777" w:rsidR="003D1D88" w:rsidRPr="00615725" w:rsidRDefault="003D1D88" w:rsidP="00B267E4">
            <w:pPr>
              <w:ind w:left="-40" w:right="-72"/>
              <w:jc w:val="right"/>
              <w:rPr>
                <w:rFonts w:ascii="Browallia New" w:eastAsia="Arial Unicode MS" w:hAnsi="Browallia New" w:cs="Browallia New"/>
                <w:b/>
                <w:bCs/>
                <w:cs/>
              </w:rPr>
            </w:pPr>
            <w:r w:rsidRPr="00615725">
              <w:rPr>
                <w:rFonts w:ascii="Browallia New" w:hAnsi="Browallia New" w:cs="Browallia New"/>
                <w:b/>
                <w:bCs/>
                <w:cs/>
              </w:rPr>
              <w:t>หน่วย: ล้านบาท</w:t>
            </w:r>
          </w:p>
        </w:tc>
      </w:tr>
      <w:tr w:rsidR="003D1D88" w:rsidRPr="00615725" w14:paraId="573815DC" w14:textId="77777777" w:rsidTr="00E926C5">
        <w:tc>
          <w:tcPr>
            <w:tcW w:w="3564" w:type="dxa"/>
            <w:tcBorders>
              <w:top w:val="nil"/>
              <w:left w:val="nil"/>
              <w:bottom w:val="nil"/>
              <w:right w:val="nil"/>
            </w:tcBorders>
            <w:shd w:val="clear" w:color="auto" w:fill="auto"/>
          </w:tcPr>
          <w:p w14:paraId="4D1371B5" w14:textId="77777777" w:rsidR="003D1D88" w:rsidRPr="00615725" w:rsidRDefault="003D1D88" w:rsidP="00B267E4">
            <w:pPr>
              <w:ind w:left="130" w:hanging="202"/>
              <w:rPr>
                <w:rFonts w:ascii="Browallia New" w:eastAsia="Arial Unicode MS" w:hAnsi="Browallia New" w:cs="Browallia New"/>
                <w:b/>
                <w:bCs/>
                <w:cs/>
              </w:rPr>
            </w:pPr>
          </w:p>
        </w:tc>
        <w:tc>
          <w:tcPr>
            <w:tcW w:w="1440" w:type="dxa"/>
            <w:tcBorders>
              <w:top w:val="single" w:sz="4" w:space="0" w:color="auto"/>
              <w:left w:val="nil"/>
              <w:bottom w:val="single" w:sz="4" w:space="0" w:color="auto"/>
              <w:right w:val="nil"/>
            </w:tcBorders>
            <w:shd w:val="clear" w:color="auto" w:fill="auto"/>
            <w:vAlign w:val="bottom"/>
            <w:hideMark/>
          </w:tcPr>
          <w:p w14:paraId="7DFE08D6" w14:textId="77777777" w:rsidR="003D1D88" w:rsidRPr="00615725" w:rsidRDefault="003D1D88" w:rsidP="00B267E4">
            <w:pPr>
              <w:ind w:left="-40" w:right="-72"/>
              <w:jc w:val="right"/>
              <w:rPr>
                <w:rFonts w:ascii="Browallia New" w:eastAsia="Arial Unicode MS" w:hAnsi="Browallia New" w:cs="Browallia New"/>
                <w:b/>
                <w:bCs/>
                <w:cs/>
              </w:rPr>
            </w:pPr>
            <w:r w:rsidRPr="00615725">
              <w:rPr>
                <w:rFonts w:ascii="Browallia New" w:hAnsi="Browallia New" w:cs="Browallia New"/>
                <w:b/>
                <w:bCs/>
                <w:cs/>
              </w:rPr>
              <w:t xml:space="preserve">พ.ศ. </w:t>
            </w:r>
            <w:r w:rsidRPr="00615725">
              <w:rPr>
                <w:rFonts w:ascii="Browallia New" w:hAnsi="Browallia New" w:cs="Browallia New"/>
                <w:b/>
                <w:bCs/>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15A60304" w14:textId="3A6DAB49" w:rsidR="003D1D88" w:rsidRPr="00615725" w:rsidRDefault="003D1D88" w:rsidP="00B267E4">
            <w:pPr>
              <w:ind w:left="-40" w:right="-72"/>
              <w:jc w:val="right"/>
              <w:rPr>
                <w:rFonts w:ascii="Browallia New" w:eastAsia="Arial Unicode MS" w:hAnsi="Browallia New" w:cs="Browallia New"/>
                <w:b/>
                <w:bCs/>
                <w:cs/>
              </w:rPr>
            </w:pPr>
            <w:r w:rsidRPr="00615725">
              <w:rPr>
                <w:rFonts w:ascii="Browallia New" w:hAnsi="Browallia New" w:cs="Browallia New"/>
                <w:b/>
                <w:bCs/>
                <w:cs/>
              </w:rPr>
              <w:t xml:space="preserve">พ.ศ. </w:t>
            </w:r>
            <w:r w:rsidR="00137CC2" w:rsidRPr="00615725">
              <w:rPr>
                <w:rFonts w:ascii="Browallia New" w:hAnsi="Browallia New" w:cs="Browallia New"/>
                <w:b/>
                <w:bCs/>
                <w:lang w:val="en-GB"/>
              </w:rPr>
              <w:t>2562</w:t>
            </w:r>
          </w:p>
        </w:tc>
        <w:tc>
          <w:tcPr>
            <w:tcW w:w="1440" w:type="dxa"/>
            <w:tcBorders>
              <w:top w:val="single" w:sz="4" w:space="0" w:color="auto"/>
              <w:left w:val="nil"/>
              <w:bottom w:val="single" w:sz="4" w:space="0" w:color="auto"/>
              <w:right w:val="nil"/>
            </w:tcBorders>
            <w:shd w:val="clear" w:color="auto" w:fill="auto"/>
            <w:vAlign w:val="bottom"/>
            <w:hideMark/>
          </w:tcPr>
          <w:p w14:paraId="1CCE5AF1" w14:textId="77777777" w:rsidR="003D1D88" w:rsidRPr="00615725" w:rsidRDefault="003D1D88" w:rsidP="00B267E4">
            <w:pPr>
              <w:ind w:left="-40" w:right="-72"/>
              <w:jc w:val="right"/>
              <w:rPr>
                <w:rFonts w:ascii="Browallia New" w:eastAsia="Arial Unicode MS" w:hAnsi="Browallia New" w:cs="Browallia New"/>
                <w:b/>
                <w:bCs/>
                <w:cs/>
              </w:rPr>
            </w:pPr>
            <w:r w:rsidRPr="00615725">
              <w:rPr>
                <w:rFonts w:ascii="Browallia New" w:hAnsi="Browallia New" w:cs="Browallia New"/>
                <w:b/>
                <w:bCs/>
                <w:cs/>
              </w:rPr>
              <w:t xml:space="preserve">พ.ศ. </w:t>
            </w:r>
            <w:r w:rsidRPr="00615725">
              <w:rPr>
                <w:rFonts w:ascii="Browallia New" w:hAnsi="Browallia New" w:cs="Browallia New"/>
                <w:b/>
                <w:bCs/>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338382A7" w14:textId="687C8FED" w:rsidR="003D1D88" w:rsidRPr="00615725" w:rsidRDefault="003D1D88" w:rsidP="00B267E4">
            <w:pPr>
              <w:ind w:left="-40" w:right="-72"/>
              <w:jc w:val="right"/>
              <w:rPr>
                <w:rFonts w:ascii="Browallia New" w:eastAsia="Arial Unicode MS" w:hAnsi="Browallia New" w:cs="Browallia New"/>
                <w:b/>
                <w:bCs/>
                <w:cs/>
              </w:rPr>
            </w:pPr>
            <w:r w:rsidRPr="00615725">
              <w:rPr>
                <w:rFonts w:ascii="Browallia New" w:hAnsi="Browallia New" w:cs="Browallia New"/>
                <w:b/>
                <w:bCs/>
                <w:cs/>
              </w:rPr>
              <w:t xml:space="preserve">พ.ศ. </w:t>
            </w:r>
            <w:r w:rsidR="00137CC2" w:rsidRPr="00615725">
              <w:rPr>
                <w:rFonts w:ascii="Browallia New" w:hAnsi="Browallia New" w:cs="Browallia New"/>
                <w:b/>
                <w:bCs/>
                <w:lang w:val="en-GB"/>
              </w:rPr>
              <w:t>2562</w:t>
            </w:r>
          </w:p>
        </w:tc>
      </w:tr>
      <w:tr w:rsidR="003D1D88" w:rsidRPr="00615725" w14:paraId="545AB55D" w14:textId="77777777" w:rsidTr="00E926C5">
        <w:tc>
          <w:tcPr>
            <w:tcW w:w="3564" w:type="dxa"/>
            <w:tcBorders>
              <w:top w:val="nil"/>
              <w:left w:val="nil"/>
              <w:bottom w:val="nil"/>
              <w:right w:val="nil"/>
            </w:tcBorders>
            <w:vAlign w:val="bottom"/>
          </w:tcPr>
          <w:p w14:paraId="1DAB86EB" w14:textId="77777777" w:rsidR="003D1D88" w:rsidRPr="00615725" w:rsidRDefault="003D1D88" w:rsidP="00B267E4">
            <w:pPr>
              <w:ind w:left="130" w:hanging="202"/>
              <w:rPr>
                <w:rFonts w:ascii="Browallia New" w:eastAsia="Arial Unicode MS" w:hAnsi="Browallia New" w:cs="Browallia New"/>
                <w:cs/>
              </w:rPr>
            </w:pPr>
          </w:p>
        </w:tc>
        <w:tc>
          <w:tcPr>
            <w:tcW w:w="1440" w:type="dxa"/>
            <w:tcBorders>
              <w:top w:val="single" w:sz="4" w:space="0" w:color="auto"/>
              <w:left w:val="nil"/>
              <w:bottom w:val="nil"/>
              <w:right w:val="nil"/>
            </w:tcBorders>
            <w:shd w:val="clear" w:color="auto" w:fill="FAFAFA"/>
          </w:tcPr>
          <w:p w14:paraId="5863B1B9" w14:textId="77777777" w:rsidR="003D1D88" w:rsidRPr="00615725" w:rsidRDefault="003D1D88" w:rsidP="00B267E4">
            <w:pPr>
              <w:ind w:left="-40" w:right="-72"/>
              <w:jc w:val="right"/>
              <w:rPr>
                <w:rFonts w:ascii="Browallia New" w:eastAsia="Arial Unicode MS" w:hAnsi="Browallia New" w:cs="Browallia New"/>
                <w:b/>
                <w:bCs/>
                <w:cs/>
              </w:rPr>
            </w:pPr>
          </w:p>
        </w:tc>
        <w:tc>
          <w:tcPr>
            <w:tcW w:w="1440" w:type="dxa"/>
            <w:tcBorders>
              <w:top w:val="single" w:sz="4" w:space="0" w:color="auto"/>
              <w:left w:val="nil"/>
              <w:bottom w:val="nil"/>
              <w:right w:val="nil"/>
            </w:tcBorders>
          </w:tcPr>
          <w:p w14:paraId="03A5E392" w14:textId="77777777" w:rsidR="003D1D88" w:rsidRPr="00615725" w:rsidRDefault="003D1D88" w:rsidP="00B267E4">
            <w:pPr>
              <w:ind w:left="-40" w:right="-72"/>
              <w:jc w:val="right"/>
              <w:rPr>
                <w:rFonts w:ascii="Browallia New" w:eastAsia="Arial Unicode MS" w:hAnsi="Browallia New" w:cs="Browallia New"/>
                <w:b/>
                <w:bCs/>
                <w:cs/>
              </w:rPr>
            </w:pPr>
          </w:p>
        </w:tc>
        <w:tc>
          <w:tcPr>
            <w:tcW w:w="1440" w:type="dxa"/>
            <w:tcBorders>
              <w:top w:val="single" w:sz="4" w:space="0" w:color="auto"/>
              <w:left w:val="nil"/>
              <w:bottom w:val="nil"/>
              <w:right w:val="nil"/>
            </w:tcBorders>
            <w:shd w:val="clear" w:color="auto" w:fill="FAFAFA"/>
          </w:tcPr>
          <w:p w14:paraId="0E1817F5" w14:textId="77777777" w:rsidR="003D1D88" w:rsidRPr="00615725" w:rsidRDefault="003D1D88" w:rsidP="00B267E4">
            <w:pPr>
              <w:ind w:left="-40" w:right="-72"/>
              <w:jc w:val="right"/>
              <w:rPr>
                <w:rFonts w:ascii="Browallia New" w:eastAsia="Arial Unicode MS" w:hAnsi="Browallia New" w:cs="Browallia New"/>
                <w:b/>
                <w:bCs/>
                <w:cs/>
              </w:rPr>
            </w:pPr>
          </w:p>
        </w:tc>
        <w:tc>
          <w:tcPr>
            <w:tcW w:w="1440" w:type="dxa"/>
            <w:tcBorders>
              <w:top w:val="single" w:sz="4" w:space="0" w:color="auto"/>
              <w:left w:val="nil"/>
              <w:bottom w:val="nil"/>
              <w:right w:val="nil"/>
            </w:tcBorders>
          </w:tcPr>
          <w:p w14:paraId="4D5BC328" w14:textId="77777777" w:rsidR="003D1D88" w:rsidRPr="00615725" w:rsidRDefault="003D1D88" w:rsidP="00B267E4">
            <w:pPr>
              <w:ind w:left="-40" w:right="-72"/>
              <w:jc w:val="right"/>
              <w:rPr>
                <w:rFonts w:ascii="Browallia New" w:eastAsia="Arial Unicode MS" w:hAnsi="Browallia New" w:cs="Browallia New"/>
                <w:b/>
                <w:bCs/>
                <w:cs/>
              </w:rPr>
            </w:pPr>
          </w:p>
        </w:tc>
      </w:tr>
      <w:tr w:rsidR="003D1D88" w:rsidRPr="00615725" w14:paraId="5E0264E1" w14:textId="77777777" w:rsidTr="003D1D88">
        <w:tc>
          <w:tcPr>
            <w:tcW w:w="3564" w:type="dxa"/>
            <w:tcBorders>
              <w:top w:val="nil"/>
              <w:left w:val="nil"/>
              <w:bottom w:val="nil"/>
              <w:right w:val="nil"/>
            </w:tcBorders>
            <w:vAlign w:val="center"/>
          </w:tcPr>
          <w:p w14:paraId="36EC96D7" w14:textId="3E76A0A9" w:rsidR="003D1D88" w:rsidRPr="00615725" w:rsidRDefault="003D1D88" w:rsidP="00923047">
            <w:pPr>
              <w:ind w:left="130" w:hanging="202"/>
              <w:rPr>
                <w:rFonts w:ascii="Browallia New" w:eastAsia="Arial Unicode MS" w:hAnsi="Browallia New" w:cs="Browallia New"/>
                <w:spacing w:val="-6"/>
                <w:cs/>
              </w:rPr>
            </w:pPr>
            <w:r w:rsidRPr="00615725">
              <w:rPr>
                <w:rFonts w:ascii="Browallia New" w:hAnsi="Browallia New" w:cs="Browallia New"/>
                <w:cs/>
              </w:rPr>
              <w:t xml:space="preserve">ยอดคงเหลือ ณ วันที่ </w:t>
            </w:r>
            <w:r w:rsidRPr="00615725">
              <w:rPr>
                <w:rFonts w:ascii="Browallia New" w:hAnsi="Browallia New" w:cs="Browallia New"/>
                <w:lang w:val="en-US"/>
              </w:rPr>
              <w:t xml:space="preserve">1 </w:t>
            </w:r>
            <w:r w:rsidR="00923047" w:rsidRPr="00615725">
              <w:rPr>
                <w:rFonts w:ascii="Browallia New" w:hAnsi="Browallia New" w:cs="Browallia New"/>
                <w:cs/>
                <w:lang w:val="en-US"/>
              </w:rPr>
              <w:t>มกราคม</w:t>
            </w:r>
          </w:p>
        </w:tc>
        <w:tc>
          <w:tcPr>
            <w:tcW w:w="1440" w:type="dxa"/>
            <w:tcBorders>
              <w:top w:val="nil"/>
              <w:left w:val="nil"/>
              <w:bottom w:val="nil"/>
              <w:right w:val="nil"/>
            </w:tcBorders>
            <w:shd w:val="clear" w:color="auto" w:fill="FAFAFA"/>
          </w:tcPr>
          <w:p w14:paraId="2D6378B8" w14:textId="6B57C8C9" w:rsidR="003D1D88" w:rsidRPr="00615725" w:rsidRDefault="007509EB" w:rsidP="003D1D88">
            <w:pPr>
              <w:ind w:left="-40" w:right="-72"/>
              <w:jc w:val="right"/>
              <w:rPr>
                <w:rFonts w:ascii="Browallia New" w:eastAsia="Arial Unicode MS" w:hAnsi="Browallia New" w:cs="BrowalliaUPC"/>
                <w:b/>
                <w:bCs/>
                <w:cs/>
              </w:rPr>
            </w:pPr>
            <w:r w:rsidRPr="00615725">
              <w:rPr>
                <w:rFonts w:ascii="Browallia New" w:hAnsi="Browallia New" w:cs="Browallia New"/>
                <w:lang w:val="en-US"/>
              </w:rPr>
              <w:t>1,584.35</w:t>
            </w:r>
          </w:p>
        </w:tc>
        <w:tc>
          <w:tcPr>
            <w:tcW w:w="1440" w:type="dxa"/>
            <w:tcBorders>
              <w:top w:val="nil"/>
              <w:left w:val="nil"/>
              <w:bottom w:val="nil"/>
              <w:right w:val="nil"/>
            </w:tcBorders>
            <w:vAlign w:val="center"/>
          </w:tcPr>
          <w:p w14:paraId="5C1AF0AD" w14:textId="255AEA8A" w:rsidR="003D1D88" w:rsidRPr="00615725" w:rsidRDefault="003D1D88" w:rsidP="003D1D88">
            <w:pPr>
              <w:ind w:left="-40" w:right="-72"/>
              <w:jc w:val="right"/>
              <w:rPr>
                <w:rFonts w:ascii="Browallia New" w:eastAsia="Arial Unicode MS" w:hAnsi="Browallia New" w:cs="Browallia New"/>
                <w:lang w:val="en-GB"/>
              </w:rPr>
            </w:pPr>
            <w:r w:rsidRPr="00615725">
              <w:rPr>
                <w:rFonts w:ascii="Browallia New" w:hAnsi="Browallia New" w:cs="Browallia New"/>
                <w:lang w:val="en-US"/>
              </w:rPr>
              <w:t>1,375.34</w:t>
            </w:r>
          </w:p>
        </w:tc>
        <w:tc>
          <w:tcPr>
            <w:tcW w:w="1440" w:type="dxa"/>
            <w:tcBorders>
              <w:top w:val="nil"/>
              <w:left w:val="nil"/>
              <w:bottom w:val="nil"/>
              <w:right w:val="nil"/>
            </w:tcBorders>
            <w:shd w:val="clear" w:color="auto" w:fill="FAFAFA"/>
          </w:tcPr>
          <w:p w14:paraId="109001C7" w14:textId="24A0F99E" w:rsidR="003D1D88" w:rsidRPr="00615725" w:rsidRDefault="007509EB" w:rsidP="003D1D88">
            <w:pPr>
              <w:ind w:left="-40" w:right="-72"/>
              <w:jc w:val="right"/>
              <w:rPr>
                <w:rFonts w:ascii="Browallia New" w:eastAsia="Arial Unicode MS" w:hAnsi="Browallia New" w:cs="BrowalliaUPC"/>
                <w:cs/>
              </w:rPr>
            </w:pPr>
            <w:r w:rsidRPr="00615725">
              <w:rPr>
                <w:rFonts w:ascii="Browallia New" w:hAnsi="Browallia New" w:cs="Browallia New"/>
                <w:lang w:val="en-US"/>
              </w:rPr>
              <w:t>47,774.55</w:t>
            </w:r>
          </w:p>
        </w:tc>
        <w:tc>
          <w:tcPr>
            <w:tcW w:w="1440" w:type="dxa"/>
            <w:tcBorders>
              <w:top w:val="nil"/>
              <w:left w:val="nil"/>
              <w:bottom w:val="nil"/>
              <w:right w:val="nil"/>
            </w:tcBorders>
          </w:tcPr>
          <w:p w14:paraId="7FA0FC77" w14:textId="2E661B83" w:rsidR="003D1D88" w:rsidRPr="00615725" w:rsidRDefault="003D1D88" w:rsidP="003D1D88">
            <w:pPr>
              <w:ind w:left="-40" w:right="-72"/>
              <w:jc w:val="right"/>
              <w:rPr>
                <w:rFonts w:ascii="Browallia New" w:eastAsia="Arial Unicode MS" w:hAnsi="Browallia New" w:cs="Browallia New"/>
                <w:cs/>
              </w:rPr>
            </w:pPr>
            <w:r w:rsidRPr="00615725">
              <w:rPr>
                <w:rFonts w:ascii="Browallia New" w:hAnsi="Browallia New" w:cs="Browallia New"/>
                <w:lang w:val="en-US"/>
              </w:rPr>
              <w:t>44,629.50</w:t>
            </w:r>
          </w:p>
        </w:tc>
      </w:tr>
      <w:tr w:rsidR="003F6FA3" w:rsidRPr="00615725" w14:paraId="4C34D639" w14:textId="77777777" w:rsidTr="003D1D88">
        <w:tc>
          <w:tcPr>
            <w:tcW w:w="3564" w:type="dxa"/>
            <w:tcBorders>
              <w:top w:val="nil"/>
              <w:left w:val="nil"/>
              <w:bottom w:val="nil"/>
              <w:right w:val="nil"/>
            </w:tcBorders>
            <w:vAlign w:val="center"/>
          </w:tcPr>
          <w:p w14:paraId="42993F21" w14:textId="04CD0169" w:rsidR="003F6FA3" w:rsidRPr="00615725" w:rsidRDefault="003F6FA3" w:rsidP="003F6FA3">
            <w:pPr>
              <w:ind w:left="130" w:hanging="202"/>
              <w:rPr>
                <w:rFonts w:ascii="Browallia New" w:eastAsia="Arial Unicode MS" w:hAnsi="Browallia New" w:cs="Browallia New"/>
                <w:cs/>
              </w:rPr>
            </w:pPr>
            <w:r w:rsidRPr="00615725">
              <w:rPr>
                <w:rFonts w:ascii="Browallia New" w:hAnsi="Browallia New" w:cs="Browallia New"/>
                <w:cs/>
              </w:rPr>
              <w:t>ประมาณการหนี้สินเพิ่มขึ้น</w:t>
            </w:r>
          </w:p>
        </w:tc>
        <w:tc>
          <w:tcPr>
            <w:tcW w:w="1440" w:type="dxa"/>
            <w:tcBorders>
              <w:top w:val="nil"/>
              <w:left w:val="nil"/>
              <w:bottom w:val="nil"/>
              <w:right w:val="nil"/>
            </w:tcBorders>
            <w:shd w:val="clear" w:color="auto" w:fill="FAFAFA"/>
          </w:tcPr>
          <w:p w14:paraId="0C17AADC" w14:textId="2CA9285D" w:rsidR="003F6FA3" w:rsidRPr="00615725" w:rsidRDefault="003F6FA3" w:rsidP="003F6FA3">
            <w:pPr>
              <w:ind w:left="-40" w:right="-72"/>
              <w:jc w:val="right"/>
              <w:rPr>
                <w:rFonts w:ascii="Browallia New" w:eastAsia="Arial Unicode MS" w:hAnsi="Browallia New" w:cs="BrowalliaUPC"/>
                <w:b/>
                <w:bCs/>
                <w:cs/>
              </w:rPr>
            </w:pPr>
            <w:r w:rsidRPr="00615725">
              <w:rPr>
                <w:rFonts w:cs="BrowalliaUPC"/>
                <w:cs/>
              </w:rPr>
              <w:t xml:space="preserve">92.14 </w:t>
            </w:r>
          </w:p>
        </w:tc>
        <w:tc>
          <w:tcPr>
            <w:tcW w:w="1440" w:type="dxa"/>
            <w:tcBorders>
              <w:top w:val="nil"/>
              <w:left w:val="nil"/>
              <w:bottom w:val="nil"/>
              <w:right w:val="nil"/>
            </w:tcBorders>
            <w:shd w:val="clear" w:color="auto" w:fill="auto"/>
            <w:vAlign w:val="center"/>
          </w:tcPr>
          <w:p w14:paraId="0302738C" w14:textId="6561AE39" w:rsidR="003F6FA3" w:rsidRPr="00615725" w:rsidRDefault="003F6FA3" w:rsidP="003F6FA3">
            <w:pPr>
              <w:ind w:left="-40" w:right="-72"/>
              <w:jc w:val="right"/>
              <w:rPr>
                <w:rFonts w:ascii="Browallia New" w:eastAsia="Arial Unicode MS" w:hAnsi="Browallia New" w:cs="Browallia New"/>
                <w:cs/>
              </w:rPr>
            </w:pPr>
            <w:r w:rsidRPr="00615725">
              <w:rPr>
                <w:rFonts w:ascii="Browallia New" w:hAnsi="Browallia New" w:cs="Browallia New"/>
                <w:lang w:val="en-US"/>
              </w:rPr>
              <w:t>152.43</w:t>
            </w:r>
          </w:p>
        </w:tc>
        <w:tc>
          <w:tcPr>
            <w:tcW w:w="1440" w:type="dxa"/>
            <w:tcBorders>
              <w:top w:val="nil"/>
              <w:left w:val="nil"/>
              <w:bottom w:val="nil"/>
              <w:right w:val="nil"/>
            </w:tcBorders>
            <w:shd w:val="clear" w:color="auto" w:fill="FAFAFA"/>
          </w:tcPr>
          <w:p w14:paraId="10176920" w14:textId="75F7EA2A" w:rsidR="003F6FA3" w:rsidRPr="00615725" w:rsidRDefault="003F6FA3" w:rsidP="003F6FA3">
            <w:pPr>
              <w:ind w:left="-40" w:right="-72"/>
              <w:jc w:val="right"/>
              <w:rPr>
                <w:rFonts w:ascii="Browallia New" w:eastAsia="Arial Unicode MS" w:hAnsi="Browallia New" w:cs="BrowalliaUPC"/>
                <w:cs/>
              </w:rPr>
            </w:pPr>
            <w:r w:rsidRPr="00615725">
              <w:rPr>
                <w:rFonts w:cs="BrowalliaUPC"/>
                <w:cs/>
              </w:rPr>
              <w:t xml:space="preserve">2,881.80 </w:t>
            </w:r>
          </w:p>
        </w:tc>
        <w:tc>
          <w:tcPr>
            <w:tcW w:w="1440" w:type="dxa"/>
            <w:tcBorders>
              <w:top w:val="nil"/>
              <w:left w:val="nil"/>
              <w:bottom w:val="nil"/>
              <w:right w:val="nil"/>
            </w:tcBorders>
            <w:shd w:val="clear" w:color="auto" w:fill="auto"/>
            <w:vAlign w:val="center"/>
          </w:tcPr>
          <w:p w14:paraId="6D28AAFE" w14:textId="08FD9F18" w:rsidR="003F6FA3" w:rsidRPr="00615725" w:rsidRDefault="003F6FA3" w:rsidP="003F6FA3">
            <w:pPr>
              <w:ind w:left="-40" w:right="-72"/>
              <w:jc w:val="right"/>
              <w:rPr>
                <w:rFonts w:ascii="Browallia New" w:eastAsia="Arial Unicode MS" w:hAnsi="Browallia New" w:cs="Browallia New"/>
                <w:cs/>
              </w:rPr>
            </w:pPr>
            <w:r w:rsidRPr="00615725">
              <w:rPr>
                <w:rFonts w:ascii="Browallia New" w:hAnsi="Browallia New" w:cs="Browallia New"/>
                <w:lang w:val="en-US"/>
              </w:rPr>
              <w:t>4,730.74</w:t>
            </w:r>
          </w:p>
        </w:tc>
      </w:tr>
      <w:tr w:rsidR="003F6FA3" w:rsidRPr="00615725" w14:paraId="6BD480C9" w14:textId="77777777" w:rsidTr="003D1D88">
        <w:tc>
          <w:tcPr>
            <w:tcW w:w="3564" w:type="dxa"/>
            <w:tcBorders>
              <w:top w:val="nil"/>
              <w:left w:val="nil"/>
              <w:bottom w:val="nil"/>
              <w:right w:val="nil"/>
            </w:tcBorders>
            <w:vAlign w:val="center"/>
          </w:tcPr>
          <w:p w14:paraId="220B1D9A" w14:textId="61AB703C" w:rsidR="003F6FA3" w:rsidRPr="00615725" w:rsidRDefault="003F6FA3" w:rsidP="003F6FA3">
            <w:pPr>
              <w:ind w:left="130" w:hanging="202"/>
              <w:rPr>
                <w:rFonts w:ascii="Browallia New" w:eastAsia="Arial Unicode MS" w:hAnsi="Browallia New" w:cs="Browallia New"/>
                <w:cs/>
              </w:rPr>
            </w:pPr>
            <w:r w:rsidRPr="00615725">
              <w:rPr>
                <w:rFonts w:ascii="Browallia New" w:hAnsi="Browallia New" w:cs="Browallia New"/>
                <w:cs/>
              </w:rPr>
              <w:t>ประมาณการหนี้สินที่ใช้ในระหว่างปี</w:t>
            </w:r>
          </w:p>
        </w:tc>
        <w:tc>
          <w:tcPr>
            <w:tcW w:w="1440" w:type="dxa"/>
            <w:tcBorders>
              <w:top w:val="nil"/>
              <w:left w:val="nil"/>
              <w:bottom w:val="nil"/>
              <w:right w:val="nil"/>
            </w:tcBorders>
            <w:shd w:val="clear" w:color="auto" w:fill="FAFAFA"/>
          </w:tcPr>
          <w:p w14:paraId="1F7B6F12" w14:textId="707E5598" w:rsidR="003F6FA3" w:rsidRPr="00615725" w:rsidRDefault="003F6FA3" w:rsidP="003F6FA3">
            <w:pPr>
              <w:ind w:left="-40" w:right="-72"/>
              <w:jc w:val="right"/>
              <w:rPr>
                <w:rFonts w:ascii="Browallia New" w:eastAsia="Arial Unicode MS" w:hAnsi="Browallia New" w:cs="BrowalliaUPC"/>
                <w:b/>
                <w:bCs/>
                <w:cs/>
              </w:rPr>
            </w:pPr>
            <w:r w:rsidRPr="00615725">
              <w:rPr>
                <w:rFonts w:cs="BrowalliaUPC"/>
                <w:cs/>
              </w:rPr>
              <w:t>(10.97)</w:t>
            </w:r>
          </w:p>
        </w:tc>
        <w:tc>
          <w:tcPr>
            <w:tcW w:w="1440" w:type="dxa"/>
            <w:tcBorders>
              <w:top w:val="nil"/>
              <w:left w:val="nil"/>
              <w:bottom w:val="nil"/>
              <w:right w:val="nil"/>
            </w:tcBorders>
            <w:shd w:val="clear" w:color="auto" w:fill="auto"/>
            <w:vAlign w:val="center"/>
          </w:tcPr>
          <w:p w14:paraId="5D60BC03" w14:textId="2C1F8DE8" w:rsidR="003F6FA3" w:rsidRPr="00615725" w:rsidRDefault="003F6FA3" w:rsidP="003F6FA3">
            <w:pPr>
              <w:ind w:left="-40" w:right="-72"/>
              <w:jc w:val="right"/>
              <w:rPr>
                <w:rFonts w:ascii="Browallia New" w:eastAsia="Arial Unicode MS" w:hAnsi="Browallia New" w:cs="Browallia New"/>
                <w:cs/>
              </w:rPr>
            </w:pPr>
            <w:r w:rsidRPr="00615725">
              <w:rPr>
                <w:rFonts w:ascii="Browallia New" w:hAnsi="Browallia New" w:cs="Browallia New"/>
                <w:lang w:val="en-GB"/>
              </w:rPr>
              <w:t>(1.24)</w:t>
            </w:r>
          </w:p>
        </w:tc>
        <w:tc>
          <w:tcPr>
            <w:tcW w:w="1440" w:type="dxa"/>
            <w:tcBorders>
              <w:top w:val="nil"/>
              <w:left w:val="nil"/>
              <w:bottom w:val="nil"/>
              <w:right w:val="nil"/>
            </w:tcBorders>
            <w:shd w:val="clear" w:color="auto" w:fill="FAFAFA"/>
          </w:tcPr>
          <w:p w14:paraId="63199AF3" w14:textId="42DF4A3D" w:rsidR="003F6FA3" w:rsidRPr="00615725" w:rsidRDefault="003F6FA3" w:rsidP="003F6FA3">
            <w:pPr>
              <w:ind w:left="-40" w:right="-72"/>
              <w:jc w:val="right"/>
              <w:rPr>
                <w:rFonts w:ascii="Browallia New" w:eastAsia="Arial Unicode MS" w:hAnsi="Browallia New" w:cs="BrowalliaUPC"/>
                <w:cs/>
              </w:rPr>
            </w:pPr>
            <w:r w:rsidRPr="00615725">
              <w:rPr>
                <w:rFonts w:cs="BrowalliaUPC"/>
                <w:cs/>
              </w:rPr>
              <w:t>(343.01)</w:t>
            </w:r>
          </w:p>
        </w:tc>
        <w:tc>
          <w:tcPr>
            <w:tcW w:w="1440" w:type="dxa"/>
            <w:tcBorders>
              <w:top w:val="nil"/>
              <w:left w:val="nil"/>
              <w:bottom w:val="nil"/>
              <w:right w:val="nil"/>
            </w:tcBorders>
            <w:shd w:val="clear" w:color="auto" w:fill="auto"/>
            <w:vAlign w:val="center"/>
          </w:tcPr>
          <w:p w14:paraId="685A50A4" w14:textId="62834999" w:rsidR="003F6FA3" w:rsidRPr="00615725" w:rsidRDefault="003F6FA3" w:rsidP="003F6FA3">
            <w:pPr>
              <w:ind w:left="-40" w:right="-72"/>
              <w:jc w:val="right"/>
              <w:rPr>
                <w:rFonts w:ascii="Browallia New" w:eastAsia="Arial Unicode MS" w:hAnsi="Browallia New" w:cs="Browallia New"/>
                <w:cs/>
              </w:rPr>
            </w:pPr>
            <w:r w:rsidRPr="00615725">
              <w:rPr>
                <w:rFonts w:ascii="Browallia New" w:hAnsi="Browallia New" w:cs="Browallia New"/>
                <w:lang w:val="en-US"/>
              </w:rPr>
              <w:t>(38.54)</w:t>
            </w:r>
          </w:p>
        </w:tc>
      </w:tr>
      <w:tr w:rsidR="003F6FA3" w:rsidRPr="00615725" w14:paraId="4BE789AA" w14:textId="77777777" w:rsidTr="003D1D88">
        <w:tc>
          <w:tcPr>
            <w:tcW w:w="3564" w:type="dxa"/>
            <w:tcBorders>
              <w:top w:val="nil"/>
              <w:left w:val="nil"/>
              <w:bottom w:val="nil"/>
              <w:right w:val="nil"/>
            </w:tcBorders>
            <w:vAlign w:val="center"/>
          </w:tcPr>
          <w:p w14:paraId="525D9DB9" w14:textId="6380E2A2" w:rsidR="003F6FA3" w:rsidRPr="00615725" w:rsidRDefault="003F6FA3" w:rsidP="003F6FA3">
            <w:pPr>
              <w:ind w:left="130" w:hanging="202"/>
              <w:rPr>
                <w:rFonts w:ascii="Browallia New" w:eastAsia="Arial Unicode MS" w:hAnsi="Browallia New" w:cs="Browallia New"/>
                <w:cs/>
              </w:rPr>
            </w:pPr>
            <w:r w:rsidRPr="00615725">
              <w:rPr>
                <w:rFonts w:ascii="Browallia New" w:hAnsi="Browallia New" w:cs="Browallia New"/>
                <w:cs/>
              </w:rPr>
              <w:t>ต้นทุนทางการเงิน</w:t>
            </w:r>
          </w:p>
        </w:tc>
        <w:tc>
          <w:tcPr>
            <w:tcW w:w="1440" w:type="dxa"/>
            <w:tcBorders>
              <w:top w:val="nil"/>
              <w:left w:val="nil"/>
              <w:bottom w:val="nil"/>
              <w:right w:val="nil"/>
            </w:tcBorders>
            <w:shd w:val="clear" w:color="auto" w:fill="FAFAFA"/>
          </w:tcPr>
          <w:p w14:paraId="6C78A20A" w14:textId="39A69D72" w:rsidR="003F6FA3" w:rsidRPr="00615725" w:rsidRDefault="003F6FA3" w:rsidP="003F6FA3">
            <w:pPr>
              <w:ind w:left="-40" w:right="-72"/>
              <w:jc w:val="right"/>
              <w:rPr>
                <w:rFonts w:ascii="Browallia New" w:eastAsia="Arial Unicode MS" w:hAnsi="Browallia New" w:cs="BrowalliaUPC"/>
                <w:b/>
                <w:bCs/>
                <w:cs/>
              </w:rPr>
            </w:pPr>
            <w:r w:rsidRPr="00615725">
              <w:rPr>
                <w:rFonts w:cs="BrowalliaUPC"/>
                <w:cs/>
              </w:rPr>
              <w:t xml:space="preserve">48.86 </w:t>
            </w:r>
          </w:p>
        </w:tc>
        <w:tc>
          <w:tcPr>
            <w:tcW w:w="1440" w:type="dxa"/>
            <w:tcBorders>
              <w:top w:val="nil"/>
              <w:left w:val="nil"/>
              <w:bottom w:val="nil"/>
              <w:right w:val="nil"/>
            </w:tcBorders>
            <w:shd w:val="clear" w:color="auto" w:fill="auto"/>
            <w:vAlign w:val="center"/>
          </w:tcPr>
          <w:p w14:paraId="6AED3FAF" w14:textId="2D662C51" w:rsidR="003F6FA3" w:rsidRPr="00615725" w:rsidRDefault="003F6FA3" w:rsidP="003F6FA3">
            <w:pPr>
              <w:ind w:left="-40" w:right="-72"/>
              <w:jc w:val="right"/>
              <w:rPr>
                <w:rFonts w:ascii="Browallia New" w:eastAsia="Arial Unicode MS" w:hAnsi="Browallia New" w:cs="Browallia New"/>
                <w:cs/>
              </w:rPr>
            </w:pPr>
            <w:r w:rsidRPr="00615725">
              <w:rPr>
                <w:rFonts w:ascii="Browallia New" w:hAnsi="Browallia New" w:cs="Browallia New"/>
                <w:lang w:val="en-US"/>
              </w:rPr>
              <w:t>57.82</w:t>
            </w:r>
          </w:p>
        </w:tc>
        <w:tc>
          <w:tcPr>
            <w:tcW w:w="1440" w:type="dxa"/>
            <w:tcBorders>
              <w:top w:val="nil"/>
              <w:left w:val="nil"/>
              <w:bottom w:val="nil"/>
              <w:right w:val="nil"/>
            </w:tcBorders>
            <w:shd w:val="clear" w:color="auto" w:fill="FAFAFA"/>
          </w:tcPr>
          <w:p w14:paraId="2AB105B3" w14:textId="22366FD7" w:rsidR="003F6FA3" w:rsidRPr="00615725" w:rsidRDefault="00AC72BA" w:rsidP="00E926C5">
            <w:pPr>
              <w:ind w:left="-40" w:right="-72"/>
              <w:jc w:val="right"/>
              <w:rPr>
                <w:rFonts w:ascii="Browallia New" w:hAnsi="Browallia New" w:cs="Browallia New"/>
                <w:cs/>
              </w:rPr>
            </w:pPr>
            <w:r w:rsidRPr="00615725">
              <w:rPr>
                <w:rFonts w:cs="BrowalliaUPC"/>
                <w:cs/>
              </w:rPr>
              <w:t>1,529.03</w:t>
            </w:r>
          </w:p>
        </w:tc>
        <w:tc>
          <w:tcPr>
            <w:tcW w:w="1440" w:type="dxa"/>
            <w:tcBorders>
              <w:top w:val="nil"/>
              <w:left w:val="nil"/>
              <w:bottom w:val="nil"/>
              <w:right w:val="nil"/>
            </w:tcBorders>
            <w:shd w:val="clear" w:color="auto" w:fill="auto"/>
            <w:vAlign w:val="center"/>
          </w:tcPr>
          <w:p w14:paraId="643477DF" w14:textId="5C8488CC" w:rsidR="003F6FA3" w:rsidRPr="00615725" w:rsidRDefault="003F6FA3" w:rsidP="003F6FA3">
            <w:pPr>
              <w:ind w:left="-40" w:right="-72"/>
              <w:jc w:val="right"/>
              <w:rPr>
                <w:rFonts w:ascii="Browallia New" w:hAnsi="Browallia New" w:cs="Browallia New"/>
                <w:cs/>
              </w:rPr>
            </w:pPr>
            <w:r w:rsidRPr="00615725">
              <w:rPr>
                <w:rFonts w:ascii="Browallia New" w:hAnsi="Browallia New" w:cs="Browallia New"/>
                <w:cs/>
              </w:rPr>
              <w:t>1,795.23</w:t>
            </w:r>
          </w:p>
        </w:tc>
      </w:tr>
      <w:tr w:rsidR="003F6FA3" w:rsidRPr="00615725" w14:paraId="4A3E2AFE" w14:textId="77777777" w:rsidTr="003D1D88">
        <w:tc>
          <w:tcPr>
            <w:tcW w:w="3564" w:type="dxa"/>
            <w:tcBorders>
              <w:top w:val="nil"/>
              <w:left w:val="nil"/>
              <w:bottom w:val="nil"/>
              <w:right w:val="nil"/>
            </w:tcBorders>
            <w:vAlign w:val="center"/>
          </w:tcPr>
          <w:p w14:paraId="64E928BA" w14:textId="12E0FE32" w:rsidR="003F6FA3" w:rsidRPr="00615725" w:rsidRDefault="003F6FA3" w:rsidP="003F6FA3">
            <w:pPr>
              <w:ind w:left="130" w:hanging="202"/>
              <w:rPr>
                <w:rFonts w:ascii="Browallia New" w:hAnsi="Browallia New" w:cs="Browallia New"/>
                <w:cs/>
              </w:rPr>
            </w:pPr>
            <w:r w:rsidRPr="00615725">
              <w:rPr>
                <w:rFonts w:ascii="BrowalliaUPC" w:hAnsi="BrowalliaUPC" w:cs="BrowalliaUPC"/>
                <w:spacing w:val="-8"/>
                <w:cs/>
              </w:rPr>
              <w:t>การกลับรายการประมาณการหนี้สินที่ไม่เกิดขึ้น</w:t>
            </w:r>
          </w:p>
        </w:tc>
        <w:tc>
          <w:tcPr>
            <w:tcW w:w="1440" w:type="dxa"/>
            <w:tcBorders>
              <w:top w:val="nil"/>
              <w:left w:val="nil"/>
              <w:bottom w:val="nil"/>
              <w:right w:val="nil"/>
            </w:tcBorders>
            <w:shd w:val="clear" w:color="auto" w:fill="FAFAFA"/>
          </w:tcPr>
          <w:p w14:paraId="5FCC62D3" w14:textId="4D1DC3BF" w:rsidR="003F6FA3" w:rsidRPr="00615725" w:rsidRDefault="003F6FA3" w:rsidP="003F6FA3">
            <w:pPr>
              <w:ind w:left="-40" w:right="-72"/>
              <w:jc w:val="right"/>
              <w:rPr>
                <w:rFonts w:ascii="Browallia New" w:eastAsia="Arial Unicode MS" w:hAnsi="Browallia New" w:cs="BrowalliaUPC"/>
                <w:b/>
                <w:bCs/>
                <w:cs/>
              </w:rPr>
            </w:pPr>
            <w:r w:rsidRPr="00615725">
              <w:rPr>
                <w:rFonts w:cs="BrowalliaUPC"/>
                <w:cs/>
              </w:rPr>
              <w:t>(0.9</w:t>
            </w:r>
            <w:r w:rsidRPr="00615725">
              <w:rPr>
                <w:lang w:val="en-US"/>
              </w:rPr>
              <w:t>0</w:t>
            </w:r>
            <w:r w:rsidRPr="00615725">
              <w:rPr>
                <w:rFonts w:cs="BrowalliaUPC"/>
                <w:cs/>
              </w:rPr>
              <w:t>)</w:t>
            </w:r>
          </w:p>
        </w:tc>
        <w:tc>
          <w:tcPr>
            <w:tcW w:w="1440" w:type="dxa"/>
            <w:tcBorders>
              <w:top w:val="nil"/>
              <w:left w:val="nil"/>
              <w:bottom w:val="nil"/>
              <w:right w:val="nil"/>
            </w:tcBorders>
            <w:shd w:val="clear" w:color="auto" w:fill="auto"/>
            <w:vAlign w:val="center"/>
          </w:tcPr>
          <w:p w14:paraId="3EF83123" w14:textId="08418218" w:rsidR="003F6FA3" w:rsidRPr="00615725" w:rsidRDefault="003F6FA3" w:rsidP="003F6FA3">
            <w:pPr>
              <w:ind w:left="-40" w:right="-72"/>
              <w:jc w:val="right"/>
              <w:rPr>
                <w:rFonts w:ascii="Browallia New" w:hAnsi="Browallia New" w:cs="Browallia New"/>
                <w:lang w:val="en-US"/>
              </w:rPr>
            </w:pPr>
            <w:r w:rsidRPr="00615725">
              <w:rPr>
                <w:rFonts w:ascii="Browallia New" w:hAnsi="Browallia New" w:cs="Browallia New"/>
                <w:lang w:val="en-GB"/>
              </w:rPr>
              <w:t>-</w:t>
            </w:r>
          </w:p>
        </w:tc>
        <w:tc>
          <w:tcPr>
            <w:tcW w:w="1440" w:type="dxa"/>
            <w:tcBorders>
              <w:top w:val="nil"/>
              <w:left w:val="nil"/>
              <w:bottom w:val="nil"/>
              <w:right w:val="nil"/>
            </w:tcBorders>
            <w:shd w:val="clear" w:color="auto" w:fill="FAFAFA"/>
          </w:tcPr>
          <w:p w14:paraId="5281E88D" w14:textId="468EB339" w:rsidR="003F6FA3" w:rsidRPr="00615725" w:rsidRDefault="003F6FA3" w:rsidP="003F6FA3">
            <w:pPr>
              <w:ind w:left="-40" w:right="-72"/>
              <w:jc w:val="right"/>
              <w:rPr>
                <w:rFonts w:ascii="Browallia New" w:eastAsia="Arial Unicode MS" w:hAnsi="Browallia New" w:cs="BrowalliaUPC"/>
                <w:cs/>
              </w:rPr>
            </w:pPr>
            <w:r w:rsidRPr="00615725">
              <w:rPr>
                <w:rFonts w:cs="BrowalliaUPC"/>
                <w:cs/>
              </w:rPr>
              <w:t>(28.36)</w:t>
            </w:r>
          </w:p>
        </w:tc>
        <w:tc>
          <w:tcPr>
            <w:tcW w:w="1440" w:type="dxa"/>
            <w:tcBorders>
              <w:top w:val="nil"/>
              <w:left w:val="nil"/>
              <w:bottom w:val="nil"/>
              <w:right w:val="nil"/>
            </w:tcBorders>
            <w:shd w:val="clear" w:color="auto" w:fill="auto"/>
            <w:vAlign w:val="center"/>
          </w:tcPr>
          <w:p w14:paraId="5CC34515" w14:textId="5428867E" w:rsidR="003F6FA3" w:rsidRPr="00615725" w:rsidRDefault="003F6FA3" w:rsidP="003F6FA3">
            <w:pPr>
              <w:ind w:left="-40" w:right="-72"/>
              <w:jc w:val="right"/>
              <w:rPr>
                <w:rFonts w:ascii="Browallia New" w:hAnsi="Browallia New" w:cs="Browallia New"/>
                <w:lang w:val="en-US"/>
              </w:rPr>
            </w:pPr>
            <w:r w:rsidRPr="00615725">
              <w:rPr>
                <w:rFonts w:ascii="Browallia New" w:hAnsi="Browallia New" w:cs="Browallia New"/>
                <w:lang w:val="en-GB"/>
              </w:rPr>
              <w:t>-</w:t>
            </w:r>
          </w:p>
        </w:tc>
      </w:tr>
      <w:tr w:rsidR="003F6FA3" w:rsidRPr="00615725" w14:paraId="6E19EACA" w14:textId="77777777" w:rsidTr="003D1D88">
        <w:tc>
          <w:tcPr>
            <w:tcW w:w="3564" w:type="dxa"/>
            <w:tcBorders>
              <w:top w:val="nil"/>
              <w:left w:val="nil"/>
              <w:bottom w:val="nil"/>
              <w:right w:val="nil"/>
            </w:tcBorders>
            <w:vAlign w:val="center"/>
          </w:tcPr>
          <w:p w14:paraId="35FD0741" w14:textId="61E66CA3" w:rsidR="003F6FA3" w:rsidRPr="00615725" w:rsidRDefault="003F6FA3" w:rsidP="003F6FA3">
            <w:pPr>
              <w:ind w:left="130" w:hanging="202"/>
              <w:rPr>
                <w:rFonts w:ascii="Browallia New" w:eastAsia="Arial Unicode MS" w:hAnsi="Browallia New" w:cs="Browallia New"/>
                <w:cs/>
              </w:rPr>
            </w:pPr>
            <w:r w:rsidRPr="00615725">
              <w:rPr>
                <w:rFonts w:ascii="Browallia New" w:hAnsi="Browallia New" w:cs="Browallia New"/>
                <w:cs/>
              </w:rPr>
              <w:t>ผลต่างจากการแปลงค่างบการเงิน</w:t>
            </w:r>
          </w:p>
        </w:tc>
        <w:tc>
          <w:tcPr>
            <w:tcW w:w="1440" w:type="dxa"/>
            <w:tcBorders>
              <w:top w:val="nil"/>
              <w:left w:val="nil"/>
              <w:bottom w:val="single" w:sz="4" w:space="0" w:color="auto"/>
              <w:right w:val="nil"/>
            </w:tcBorders>
            <w:shd w:val="clear" w:color="auto" w:fill="FAFAFA"/>
          </w:tcPr>
          <w:p w14:paraId="470C2560" w14:textId="7B3DADCD" w:rsidR="003F6FA3" w:rsidRPr="00615725" w:rsidRDefault="003F6FA3" w:rsidP="003F6FA3">
            <w:pPr>
              <w:ind w:left="-40" w:right="-72"/>
              <w:jc w:val="right"/>
              <w:rPr>
                <w:rFonts w:ascii="Browallia New" w:eastAsia="Arial Unicode MS" w:hAnsi="Browallia New" w:cs="BrowalliaUPC"/>
                <w:b/>
                <w:bCs/>
                <w:cs/>
              </w:rPr>
            </w:pPr>
            <w:r w:rsidRPr="00615725">
              <w:rPr>
                <w:rFonts w:ascii="Browallia New" w:hAnsi="Browallia New" w:cs="Browallia New"/>
                <w:lang w:val="en-GB"/>
              </w:rPr>
              <w:t>-</w:t>
            </w:r>
          </w:p>
        </w:tc>
        <w:tc>
          <w:tcPr>
            <w:tcW w:w="1440" w:type="dxa"/>
            <w:tcBorders>
              <w:top w:val="nil"/>
              <w:left w:val="nil"/>
              <w:bottom w:val="single" w:sz="4" w:space="0" w:color="auto"/>
              <w:right w:val="nil"/>
            </w:tcBorders>
            <w:vAlign w:val="center"/>
          </w:tcPr>
          <w:p w14:paraId="3802A8C5" w14:textId="74798A98" w:rsidR="003F6FA3" w:rsidRPr="00615725" w:rsidRDefault="003F6FA3" w:rsidP="003F6FA3">
            <w:pPr>
              <w:ind w:left="-40" w:right="-72"/>
              <w:jc w:val="right"/>
              <w:rPr>
                <w:rFonts w:ascii="Browallia New" w:eastAsia="Arial Unicode MS" w:hAnsi="Browallia New" w:cs="Browallia New"/>
                <w:lang w:val="en-GB"/>
              </w:rPr>
            </w:pPr>
            <w:r w:rsidRPr="00615725">
              <w:rPr>
                <w:rFonts w:ascii="Browallia New" w:hAnsi="Browallia New" w:cs="Browallia New"/>
                <w:lang w:val="en-GB"/>
              </w:rPr>
              <w:t>-</w:t>
            </w:r>
          </w:p>
        </w:tc>
        <w:tc>
          <w:tcPr>
            <w:tcW w:w="1440" w:type="dxa"/>
            <w:tcBorders>
              <w:top w:val="nil"/>
              <w:left w:val="nil"/>
              <w:bottom w:val="single" w:sz="4" w:space="0" w:color="auto"/>
              <w:right w:val="nil"/>
            </w:tcBorders>
            <w:shd w:val="clear" w:color="auto" w:fill="FAFAFA"/>
          </w:tcPr>
          <w:p w14:paraId="59115FB0" w14:textId="5D325DCF" w:rsidR="003F6FA3" w:rsidRPr="00615725" w:rsidRDefault="00F42392" w:rsidP="00E926C5">
            <w:pPr>
              <w:ind w:left="-40" w:right="-72"/>
              <w:jc w:val="right"/>
              <w:rPr>
                <w:rFonts w:ascii="Browallia New" w:eastAsia="Arial Unicode MS" w:hAnsi="Browallia New" w:cs="Browallia New"/>
                <w:cs/>
              </w:rPr>
            </w:pPr>
            <w:r w:rsidRPr="00615725">
              <w:rPr>
                <w:rFonts w:ascii="Browallia New" w:hAnsi="Browallia New" w:cs="Browallia New"/>
                <w:cs/>
              </w:rPr>
              <w:t>(34</w:t>
            </w:r>
            <w:r w:rsidR="004F6409" w:rsidRPr="00615725">
              <w:rPr>
                <w:rFonts w:ascii="Browallia New" w:hAnsi="Browallia New" w:cs="Browallia New"/>
                <w:lang w:val="en-US"/>
              </w:rPr>
              <w:t>6.</w:t>
            </w:r>
            <w:r w:rsidR="00AF2DCB" w:rsidRPr="00615725">
              <w:rPr>
                <w:rFonts w:ascii="Browallia New" w:hAnsi="Browallia New" w:cs="Browallia New"/>
                <w:lang w:val="en-US"/>
              </w:rPr>
              <w:t>16</w:t>
            </w:r>
            <w:r w:rsidR="004F6409" w:rsidRPr="00615725">
              <w:rPr>
                <w:rFonts w:ascii="Browallia New" w:hAnsi="Browallia New" w:cs="Browallia New"/>
                <w:lang w:val="en-US"/>
              </w:rPr>
              <w:t>)</w:t>
            </w:r>
          </w:p>
        </w:tc>
        <w:tc>
          <w:tcPr>
            <w:tcW w:w="1440" w:type="dxa"/>
            <w:tcBorders>
              <w:top w:val="nil"/>
              <w:left w:val="nil"/>
              <w:bottom w:val="single" w:sz="4" w:space="0" w:color="auto"/>
              <w:right w:val="nil"/>
            </w:tcBorders>
            <w:shd w:val="clear" w:color="auto" w:fill="auto"/>
            <w:vAlign w:val="center"/>
          </w:tcPr>
          <w:p w14:paraId="0A90BFC7" w14:textId="0A28FFB5" w:rsidR="003F6FA3" w:rsidRPr="00615725" w:rsidRDefault="003F6FA3" w:rsidP="003F6FA3">
            <w:pPr>
              <w:ind w:left="-40" w:right="-72"/>
              <w:jc w:val="right"/>
              <w:rPr>
                <w:rFonts w:ascii="Browallia New" w:eastAsia="Arial Unicode MS" w:hAnsi="Browallia New" w:cs="Browallia New"/>
                <w:cs/>
              </w:rPr>
            </w:pPr>
            <w:r w:rsidRPr="00615725">
              <w:rPr>
                <w:rFonts w:ascii="Browallia New" w:hAnsi="Browallia New" w:cs="Browallia New"/>
                <w:lang w:val="en-US"/>
              </w:rPr>
              <w:t>(3,342.38)</w:t>
            </w:r>
          </w:p>
        </w:tc>
      </w:tr>
      <w:tr w:rsidR="003D1D88" w:rsidRPr="00615725" w14:paraId="68F13F39" w14:textId="77777777" w:rsidTr="003D1D88">
        <w:tc>
          <w:tcPr>
            <w:tcW w:w="3564" w:type="dxa"/>
            <w:tcBorders>
              <w:top w:val="nil"/>
              <w:left w:val="nil"/>
              <w:bottom w:val="nil"/>
              <w:right w:val="nil"/>
            </w:tcBorders>
            <w:vAlign w:val="center"/>
          </w:tcPr>
          <w:p w14:paraId="73513BBE" w14:textId="6D3CC68B" w:rsidR="003D1D88" w:rsidRPr="00615725" w:rsidRDefault="003D1D88" w:rsidP="00923047">
            <w:pPr>
              <w:ind w:left="130" w:hanging="202"/>
              <w:rPr>
                <w:rFonts w:ascii="Browallia New" w:eastAsia="Arial Unicode MS" w:hAnsi="Browallia New" w:cs="Browallia New"/>
                <w:cs/>
              </w:rPr>
            </w:pPr>
            <w:r w:rsidRPr="00615725">
              <w:rPr>
                <w:rFonts w:ascii="Browallia New" w:hAnsi="Browallia New" w:cs="Browallia New"/>
                <w:cs/>
              </w:rPr>
              <w:t xml:space="preserve">ยอดคงเหลือ ณ วันที่ </w:t>
            </w:r>
            <w:r w:rsidR="00923047" w:rsidRPr="00615725">
              <w:rPr>
                <w:rFonts w:ascii="Browallia New" w:hAnsi="Browallia New" w:cs="Browallia New"/>
                <w:cs/>
              </w:rPr>
              <w:t>31 ธันวาคม</w:t>
            </w:r>
          </w:p>
        </w:tc>
        <w:tc>
          <w:tcPr>
            <w:tcW w:w="1440" w:type="dxa"/>
            <w:tcBorders>
              <w:top w:val="single" w:sz="4" w:space="0" w:color="auto"/>
              <w:left w:val="nil"/>
              <w:bottom w:val="single" w:sz="4" w:space="0" w:color="auto"/>
              <w:right w:val="nil"/>
            </w:tcBorders>
            <w:shd w:val="clear" w:color="auto" w:fill="FAFAFA"/>
          </w:tcPr>
          <w:p w14:paraId="0E6DEBAD" w14:textId="70AABCFD" w:rsidR="003D1D88" w:rsidRPr="00615725" w:rsidRDefault="003F6FA3" w:rsidP="003D1D88">
            <w:pPr>
              <w:ind w:left="-40" w:right="-72"/>
              <w:jc w:val="right"/>
              <w:rPr>
                <w:rFonts w:ascii="Browallia New" w:eastAsia="Arial Unicode MS" w:hAnsi="Browallia New" w:cs="BrowalliaUPC"/>
                <w:cs/>
              </w:rPr>
            </w:pPr>
            <w:r w:rsidRPr="00615725">
              <w:rPr>
                <w:rFonts w:ascii="Browallia New" w:eastAsia="Arial Unicode MS" w:hAnsi="Browallia New" w:cs="Browallia New"/>
                <w:lang w:val="en-US"/>
              </w:rPr>
              <w:t>1,713.48</w:t>
            </w:r>
          </w:p>
        </w:tc>
        <w:tc>
          <w:tcPr>
            <w:tcW w:w="1440" w:type="dxa"/>
            <w:tcBorders>
              <w:top w:val="single" w:sz="4" w:space="0" w:color="auto"/>
              <w:left w:val="nil"/>
              <w:bottom w:val="single" w:sz="4" w:space="0" w:color="auto"/>
              <w:right w:val="nil"/>
            </w:tcBorders>
            <w:vAlign w:val="center"/>
          </w:tcPr>
          <w:p w14:paraId="29F704DF" w14:textId="607597A2" w:rsidR="003D1D88" w:rsidRPr="00615725" w:rsidRDefault="003D1D88" w:rsidP="003D1D88">
            <w:pPr>
              <w:ind w:left="-40" w:right="-72"/>
              <w:jc w:val="right"/>
              <w:rPr>
                <w:rFonts w:ascii="Browallia New" w:eastAsia="Arial Unicode MS" w:hAnsi="Browallia New" w:cs="Browallia New"/>
                <w:cs/>
              </w:rPr>
            </w:pPr>
            <w:r w:rsidRPr="00615725">
              <w:rPr>
                <w:rFonts w:ascii="Browallia New" w:hAnsi="Browallia New" w:cs="Browallia New"/>
                <w:lang w:val="en-US"/>
              </w:rPr>
              <w:t>1,584.35</w:t>
            </w:r>
          </w:p>
        </w:tc>
        <w:tc>
          <w:tcPr>
            <w:tcW w:w="1440" w:type="dxa"/>
            <w:tcBorders>
              <w:top w:val="single" w:sz="4" w:space="0" w:color="auto"/>
              <w:left w:val="nil"/>
              <w:bottom w:val="single" w:sz="4" w:space="0" w:color="auto"/>
              <w:right w:val="nil"/>
            </w:tcBorders>
            <w:shd w:val="clear" w:color="auto" w:fill="FAFAFA"/>
          </w:tcPr>
          <w:p w14:paraId="04829B42" w14:textId="11D0FCA8" w:rsidR="003D1D88" w:rsidRPr="00615725" w:rsidRDefault="003F6FA3" w:rsidP="003D1D88">
            <w:pPr>
              <w:ind w:left="-40" w:right="-72"/>
              <w:jc w:val="right"/>
              <w:rPr>
                <w:rFonts w:ascii="Browallia New" w:eastAsia="Arial Unicode MS" w:hAnsi="Browallia New" w:cs="BrowalliaUPC"/>
                <w:cs/>
              </w:rPr>
            </w:pPr>
            <w:r w:rsidRPr="00615725">
              <w:rPr>
                <w:rFonts w:ascii="Browallia New" w:eastAsia="Arial Unicode MS" w:hAnsi="Browallia New" w:cs="BrowalliaUPC"/>
                <w:cs/>
                <w:lang w:val="en-US"/>
              </w:rPr>
              <w:t>51</w:t>
            </w:r>
            <w:r w:rsidRPr="00615725">
              <w:rPr>
                <w:rFonts w:ascii="Browallia New" w:eastAsia="Arial Unicode MS" w:hAnsi="Browallia New" w:cs="Browallia New"/>
                <w:lang w:val="en-US"/>
              </w:rPr>
              <w:t>,</w:t>
            </w:r>
            <w:r w:rsidRPr="00615725">
              <w:rPr>
                <w:rFonts w:ascii="Browallia New" w:eastAsia="Arial Unicode MS" w:hAnsi="Browallia New" w:cs="BrowalliaUPC"/>
                <w:cs/>
                <w:lang w:val="en-US"/>
              </w:rPr>
              <w:t>467.8</w:t>
            </w:r>
            <w:r w:rsidR="00F42392" w:rsidRPr="00615725">
              <w:rPr>
                <w:rFonts w:ascii="Browallia New" w:eastAsia="Arial Unicode MS" w:hAnsi="Browallia New" w:cs="BrowalliaUPC"/>
                <w:lang w:val="en-US"/>
              </w:rPr>
              <w:t>5</w:t>
            </w:r>
          </w:p>
        </w:tc>
        <w:tc>
          <w:tcPr>
            <w:tcW w:w="1440" w:type="dxa"/>
            <w:tcBorders>
              <w:top w:val="single" w:sz="4" w:space="0" w:color="auto"/>
              <w:left w:val="nil"/>
              <w:bottom w:val="single" w:sz="4" w:space="0" w:color="auto"/>
              <w:right w:val="nil"/>
            </w:tcBorders>
            <w:vAlign w:val="center"/>
          </w:tcPr>
          <w:p w14:paraId="218AE7F4" w14:textId="204CB216" w:rsidR="003D1D88" w:rsidRPr="00615725" w:rsidRDefault="003D1D88" w:rsidP="003D1D88">
            <w:pPr>
              <w:ind w:left="-40" w:right="-72"/>
              <w:jc w:val="right"/>
              <w:rPr>
                <w:rFonts w:ascii="Browallia New" w:eastAsia="Arial Unicode MS" w:hAnsi="Browallia New" w:cs="Browallia New"/>
                <w:cs/>
              </w:rPr>
            </w:pPr>
            <w:r w:rsidRPr="00615725">
              <w:rPr>
                <w:rFonts w:ascii="Browallia New" w:hAnsi="Browallia New" w:cs="Browallia New"/>
                <w:lang w:val="en-US"/>
              </w:rPr>
              <w:t>47,774.55</w:t>
            </w:r>
          </w:p>
        </w:tc>
      </w:tr>
    </w:tbl>
    <w:p w14:paraId="5AC8C2F0" w14:textId="0A33C193" w:rsidR="009A436C" w:rsidRPr="00615725" w:rsidRDefault="009A436C" w:rsidP="005D5D7F">
      <w:pPr>
        <w:jc w:val="thaiDistribute"/>
        <w:rPr>
          <w:rFonts w:ascii="BrowalliaUPC" w:eastAsia="Arial Unicode MS" w:hAnsi="BrowalliaUPC" w:cs="BrowalliaUPC"/>
          <w:lang w:val="en-GB"/>
        </w:rPr>
      </w:pPr>
    </w:p>
    <w:p w14:paraId="6CC46C22" w14:textId="20D387BE" w:rsidR="00750643" w:rsidRPr="00615725" w:rsidRDefault="00750643" w:rsidP="001602D0">
      <w:pPr>
        <w:pStyle w:val="Header"/>
        <w:jc w:val="thaiDistribute"/>
        <w:rPr>
          <w:rFonts w:ascii="BrowalliaUPC" w:eastAsia="Arial Unicode MS" w:hAnsi="BrowalliaUPC" w:cs="BrowalliaUPC"/>
          <w:sz w:val="28"/>
          <w:szCs w:val="28"/>
          <w:cs/>
        </w:rPr>
      </w:pPr>
      <w:r w:rsidRPr="00615725">
        <w:rPr>
          <w:rFonts w:ascii="BrowalliaUPC" w:eastAsia="Arial Unicode MS" w:hAnsi="BrowalliaUPC" w:cs="BrowalliaUPC"/>
          <w:sz w:val="28"/>
          <w:szCs w:val="28"/>
          <w:cs/>
        </w:rPr>
        <w:t xml:space="preserve">กลุ่มบริษัทบันทึกประมาณการหนี้สินค่ารื้อถอนอุปกรณ์การผลิต เมื่อมีความเป็นไปได้ค่อนข้างแน่ที่จะเกิดภาระผูกพัน </w:t>
      </w:r>
      <w:r w:rsidR="00BF77B0" w:rsidRPr="00615725">
        <w:rPr>
          <w:rFonts w:ascii="BrowalliaUPC" w:eastAsia="Arial Unicode MS" w:hAnsi="BrowalliaUPC" w:cs="BrowalliaUPC"/>
          <w:sz w:val="28"/>
          <w:szCs w:val="28"/>
          <w:cs/>
        </w:rPr>
        <w:br/>
      </w:r>
      <w:r w:rsidRPr="00615725">
        <w:rPr>
          <w:rFonts w:ascii="BrowalliaUPC" w:eastAsia="Arial Unicode MS" w:hAnsi="BrowalliaUPC" w:cs="BrowalliaUPC"/>
          <w:sz w:val="28"/>
          <w:szCs w:val="28"/>
          <w:cs/>
        </w:rPr>
        <w:t>อันเป็นผลเนื่องมาจากเหตุการณ์ในอดีตและสามารถประมาณการจำนวนเงินที่ต้องจ่ายได้อย่างสมเหตุสมผลโดยวิศวกรของบริษัทและดุลยพินิจของฝ่ายบริหาร กลุ่มบริษัทรับรู้ประมาณการหนี้สินดังกล่าวโดยใช้มูลค่าปัจจุบัน คิดลดก่อนภาษีจากจำนวนประมาณการของต้นทุนค่ารื้อถอนอุปกรณ์การผลิตที่สร้างเสร็จพร้อมใช้งาน ซึ่งต้นทุนดังกล่าวได้รวมเป็นส่วนหนึ่งของสินทรัพย์เพื่อการสำรวจและผลิตปิโตรเลียม และตัดจำหน่ายโดยวิธีสัดส่วนของผลผลิตของปริมาณสำรองที่พิสูจน์แล้ว หรือปริมาณสำรองที่พิสูจน์และพัฒนาสำเร็จ ส่วนประมาณการหนี้สินที่เพิ่มขึ้นที่สะท้อนถึงระยะเวลาที่ผ่านไปซึ่งเกิดจากส่วนคิดลดที่ทยอยลดลงในแต่ละงวด กลุ่มบริษัทรับรู้เป็นต้นทุนทางการเงินในงบกำไรขาดทุนในงวดที่เกิดขึ้น</w:t>
      </w:r>
    </w:p>
    <w:p w14:paraId="317B1725" w14:textId="77777777" w:rsidR="008D0F6F" w:rsidRPr="00615725" w:rsidRDefault="008D0F6F" w:rsidP="00750643">
      <w:pPr>
        <w:ind w:left="567"/>
        <w:jc w:val="thaiDistribute"/>
        <w:rPr>
          <w:rFonts w:ascii="BrowalliaUPC" w:eastAsia="Arial Unicode MS" w:hAnsi="BrowalliaUPC" w:cs="BrowalliaUPC"/>
          <w:cs/>
        </w:rPr>
      </w:pPr>
    </w:p>
    <w:p w14:paraId="1E61DB86" w14:textId="77777777" w:rsidR="00750643" w:rsidRPr="00615725" w:rsidRDefault="00750643" w:rsidP="00750643">
      <w:pPr>
        <w:pStyle w:val="Header"/>
        <w:rPr>
          <w:rFonts w:ascii="BrowalliaUPC" w:eastAsia="Arial Unicode MS" w:hAnsi="BrowalliaUPC" w:cs="BrowalliaUPC"/>
          <w:sz w:val="28"/>
          <w:szCs w:val="28"/>
          <w:cs/>
        </w:rPr>
      </w:pPr>
      <w:r w:rsidRPr="00615725">
        <w:rPr>
          <w:rFonts w:ascii="BrowalliaUPC" w:eastAsia="Arial Unicode MS" w:hAnsi="BrowalliaUPC" w:cs="BrowalliaUPC"/>
          <w:sz w:val="28"/>
          <w:szCs w:val="28"/>
          <w:cs/>
        </w:rPr>
        <w:t>การประมาณการหนี้สินขึ้นอยู่กับสถานการณ์ในปัจจุบัน ได้แก่ ข้อบังคับต่างๆ เทคโนโลยี และระดับราคา ดังนั้นผลที่เกิดขึ้นจริงอาจแตกต่างไปจากที่ประมาณการและตั้งข้อสมมติไว้</w:t>
      </w:r>
    </w:p>
    <w:p w14:paraId="20E4F954" w14:textId="3AAA430F" w:rsidR="009A436C" w:rsidRPr="00615725" w:rsidRDefault="009A436C" w:rsidP="00AC7D4D">
      <w:pPr>
        <w:pStyle w:val="Heading1"/>
        <w:numPr>
          <w:ilvl w:val="0"/>
          <w:numId w:val="48"/>
        </w:numPr>
        <w:shd w:val="clear" w:color="auto" w:fill="FFA543"/>
        <w:ind w:left="360"/>
        <w:rPr>
          <w:rFonts w:ascii="BrowalliaUPC" w:hAnsi="BrowalliaUPC" w:cs="BrowalliaUPC"/>
          <w:cs/>
        </w:rPr>
      </w:pPr>
      <w:r w:rsidRPr="00615725">
        <w:rPr>
          <w:rFonts w:ascii="BrowalliaUPC" w:hAnsi="BrowalliaUPC" w:cs="BrowalliaUPC"/>
          <w:cs/>
        </w:rPr>
        <w:t>ประมาณการหนี้สินค่าตอบแทนการต่อระยะเวลาการผลิตปิโตรเลียม</w:t>
      </w:r>
    </w:p>
    <w:p w14:paraId="476137D0" w14:textId="77777777" w:rsidR="009A436C" w:rsidRPr="00615725" w:rsidRDefault="009A436C" w:rsidP="009A436C">
      <w:pPr>
        <w:jc w:val="thaiDistribute"/>
        <w:rPr>
          <w:rFonts w:ascii="BrowalliaUPC" w:eastAsia="Arial Unicode MS" w:hAnsi="BrowalliaUPC" w:cs="BrowalliaUPC"/>
          <w:lang w:val="en-GB"/>
        </w:rPr>
      </w:pPr>
    </w:p>
    <w:p w14:paraId="55E52083" w14:textId="0C7C2E0D" w:rsidR="00923047" w:rsidRPr="00615725" w:rsidRDefault="00923047" w:rsidP="009A436C">
      <w:pPr>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ประมาณการหนี้สินค่าตอบแทนการต่อระยะเวลาการผลิตปิโตรเลียม</w:t>
      </w:r>
      <w:r w:rsidRPr="00615725">
        <w:rPr>
          <w:rFonts w:ascii="BrowalliaUPC" w:eastAsia="Arial Unicode MS" w:hAnsi="BrowalliaUPC" w:cs="BrowalliaUPC" w:hint="cs"/>
          <w:cs/>
          <w:lang w:val="en-GB"/>
        </w:rPr>
        <w:t xml:space="preserve"> เป็นดังนี้</w:t>
      </w:r>
    </w:p>
    <w:p w14:paraId="16736136" w14:textId="77777777" w:rsidR="00923047" w:rsidRPr="00615725" w:rsidRDefault="00923047" w:rsidP="009A436C">
      <w:pPr>
        <w:jc w:val="thaiDistribute"/>
        <w:rPr>
          <w:rFonts w:ascii="BrowalliaUPC" w:eastAsia="Arial Unicode MS" w:hAnsi="BrowalliaUPC" w:cs="BrowalliaUPC"/>
          <w:lang w:val="en-GB"/>
        </w:rPr>
      </w:pPr>
    </w:p>
    <w:tbl>
      <w:tblPr>
        <w:tblW w:w="93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4"/>
        <w:gridCol w:w="1440"/>
        <w:gridCol w:w="1440"/>
        <w:gridCol w:w="1440"/>
        <w:gridCol w:w="1440"/>
      </w:tblGrid>
      <w:tr w:rsidR="009A436C" w:rsidRPr="00615725" w14:paraId="33A0D2AF" w14:textId="77777777" w:rsidTr="00923047">
        <w:tc>
          <w:tcPr>
            <w:tcW w:w="3564" w:type="dxa"/>
            <w:tcBorders>
              <w:top w:val="nil"/>
              <w:left w:val="nil"/>
              <w:bottom w:val="nil"/>
              <w:right w:val="nil"/>
            </w:tcBorders>
            <w:shd w:val="clear" w:color="auto" w:fill="auto"/>
          </w:tcPr>
          <w:p w14:paraId="77A708B7" w14:textId="77777777" w:rsidR="009A436C" w:rsidRPr="00615725" w:rsidRDefault="009A436C" w:rsidP="00B267E4">
            <w:pPr>
              <w:ind w:left="130" w:hanging="202"/>
              <w:rPr>
                <w:rFonts w:ascii="BrowalliaUPC" w:eastAsia="Arial Unicode MS" w:hAnsi="BrowalliaUPC" w:cs="BrowalliaUPC"/>
                <w:b/>
                <w:bCs/>
                <w:cs/>
              </w:rPr>
            </w:pPr>
          </w:p>
        </w:tc>
        <w:tc>
          <w:tcPr>
            <w:tcW w:w="5760" w:type="dxa"/>
            <w:gridSpan w:val="4"/>
            <w:tcBorders>
              <w:top w:val="single" w:sz="4" w:space="0" w:color="auto"/>
              <w:left w:val="nil"/>
              <w:bottom w:val="single" w:sz="4" w:space="0" w:color="auto"/>
              <w:right w:val="nil"/>
            </w:tcBorders>
            <w:shd w:val="clear" w:color="auto" w:fill="auto"/>
          </w:tcPr>
          <w:p w14:paraId="5E0652BC" w14:textId="77777777" w:rsidR="009A436C" w:rsidRPr="00615725" w:rsidRDefault="009A436C" w:rsidP="00B267E4">
            <w:pPr>
              <w:ind w:left="-40" w:right="-72"/>
              <w:jc w:val="right"/>
              <w:rPr>
                <w:rFonts w:ascii="BrowalliaUPC" w:eastAsia="Arial Unicode MS" w:hAnsi="BrowalliaUPC" w:cs="BrowalliaUPC"/>
                <w:b/>
                <w:bCs/>
                <w:cs/>
              </w:rPr>
            </w:pPr>
            <w:r w:rsidRPr="00615725">
              <w:rPr>
                <w:rFonts w:ascii="BrowalliaUPC" w:hAnsi="BrowalliaUPC" w:cs="BrowalliaUPC"/>
                <w:b/>
                <w:bCs/>
                <w:cs/>
              </w:rPr>
              <w:t>งบการเงินรวม</w:t>
            </w:r>
          </w:p>
        </w:tc>
      </w:tr>
      <w:tr w:rsidR="009A436C" w:rsidRPr="00615725" w14:paraId="3998EAD2" w14:textId="77777777" w:rsidTr="00B267E4">
        <w:tc>
          <w:tcPr>
            <w:tcW w:w="3564" w:type="dxa"/>
            <w:tcBorders>
              <w:top w:val="nil"/>
              <w:left w:val="nil"/>
              <w:bottom w:val="nil"/>
              <w:right w:val="nil"/>
            </w:tcBorders>
            <w:shd w:val="clear" w:color="auto" w:fill="auto"/>
          </w:tcPr>
          <w:p w14:paraId="3BBF5BFD" w14:textId="77777777" w:rsidR="009A436C" w:rsidRPr="00615725" w:rsidRDefault="009A436C" w:rsidP="00B267E4">
            <w:pPr>
              <w:ind w:left="130" w:hanging="202"/>
              <w:rPr>
                <w:rFonts w:ascii="BrowalliaUPC" w:eastAsia="Arial Unicode MS" w:hAnsi="BrowalliaUPC" w:cs="BrowalliaUPC"/>
                <w:b/>
                <w:bCs/>
                <w:cs/>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3738DFA3" w14:textId="77777777" w:rsidR="009A436C" w:rsidRPr="00615725" w:rsidRDefault="009A436C" w:rsidP="00B267E4">
            <w:pPr>
              <w:ind w:right="-72"/>
              <w:jc w:val="right"/>
              <w:rPr>
                <w:rFonts w:ascii="BrowalliaUPC" w:hAnsi="BrowalliaUPC" w:cs="BrowalliaUPC"/>
                <w:b/>
                <w:bCs/>
                <w:spacing w:val="-6"/>
                <w:cs/>
              </w:rPr>
            </w:pPr>
            <w:r w:rsidRPr="00615725">
              <w:rPr>
                <w:rFonts w:ascii="BrowalliaUPC" w:hAnsi="BrowalliaUPC" w:cs="BrowalliaUPC"/>
                <w:b/>
                <w:bCs/>
                <w:spacing w:val="-6"/>
                <w:cs/>
              </w:rPr>
              <w:t>หน่วย: ล้านดอลลาร์สหรัฐอเมริกา</w:t>
            </w:r>
          </w:p>
        </w:tc>
        <w:tc>
          <w:tcPr>
            <w:tcW w:w="2880" w:type="dxa"/>
            <w:gridSpan w:val="2"/>
            <w:tcBorders>
              <w:top w:val="single" w:sz="4" w:space="0" w:color="auto"/>
              <w:left w:val="nil"/>
              <w:bottom w:val="single" w:sz="4" w:space="0" w:color="auto"/>
              <w:right w:val="nil"/>
            </w:tcBorders>
            <w:shd w:val="clear" w:color="auto" w:fill="auto"/>
            <w:vAlign w:val="bottom"/>
            <w:hideMark/>
          </w:tcPr>
          <w:p w14:paraId="1BE84B2E" w14:textId="77777777" w:rsidR="009A436C" w:rsidRPr="00615725" w:rsidRDefault="009A436C" w:rsidP="00B267E4">
            <w:pPr>
              <w:ind w:left="-40" w:right="-72"/>
              <w:jc w:val="right"/>
              <w:rPr>
                <w:rFonts w:ascii="BrowalliaUPC" w:eastAsia="Arial Unicode MS" w:hAnsi="BrowalliaUPC" w:cs="BrowalliaUPC"/>
                <w:b/>
                <w:bCs/>
                <w:cs/>
              </w:rPr>
            </w:pPr>
            <w:r w:rsidRPr="00615725">
              <w:rPr>
                <w:rFonts w:ascii="BrowalliaUPC" w:hAnsi="BrowalliaUPC" w:cs="BrowalliaUPC"/>
                <w:b/>
                <w:bCs/>
                <w:cs/>
              </w:rPr>
              <w:t>หน่วย: ล้านบาท</w:t>
            </w:r>
          </w:p>
        </w:tc>
      </w:tr>
      <w:tr w:rsidR="009A436C" w:rsidRPr="00615725" w14:paraId="7DC3B466" w14:textId="77777777" w:rsidTr="00B267E4">
        <w:tc>
          <w:tcPr>
            <w:tcW w:w="3564" w:type="dxa"/>
            <w:tcBorders>
              <w:top w:val="nil"/>
              <w:left w:val="nil"/>
              <w:bottom w:val="nil"/>
              <w:right w:val="nil"/>
            </w:tcBorders>
            <w:shd w:val="clear" w:color="auto" w:fill="auto"/>
          </w:tcPr>
          <w:p w14:paraId="3A753C3A" w14:textId="77777777" w:rsidR="009A436C" w:rsidRPr="00615725" w:rsidRDefault="009A436C" w:rsidP="00B267E4">
            <w:pPr>
              <w:ind w:left="130" w:hanging="202"/>
              <w:rPr>
                <w:rFonts w:ascii="BrowalliaUPC" w:eastAsia="Arial Unicode MS" w:hAnsi="BrowalliaUPC" w:cs="BrowalliaUPC"/>
                <w:b/>
                <w:bCs/>
                <w:lang w:val="en-GB"/>
              </w:rPr>
            </w:pPr>
          </w:p>
        </w:tc>
        <w:tc>
          <w:tcPr>
            <w:tcW w:w="1440" w:type="dxa"/>
            <w:tcBorders>
              <w:top w:val="single" w:sz="4" w:space="0" w:color="auto"/>
              <w:left w:val="nil"/>
              <w:bottom w:val="single" w:sz="4" w:space="0" w:color="auto"/>
              <w:right w:val="nil"/>
            </w:tcBorders>
            <w:shd w:val="clear" w:color="auto" w:fill="auto"/>
            <w:vAlign w:val="bottom"/>
            <w:hideMark/>
          </w:tcPr>
          <w:p w14:paraId="3E9450EA" w14:textId="568798F4" w:rsidR="009A436C" w:rsidRPr="00615725" w:rsidRDefault="00923047" w:rsidP="00B267E4">
            <w:pPr>
              <w:ind w:left="-40" w:right="-72"/>
              <w:jc w:val="right"/>
              <w:rPr>
                <w:rFonts w:ascii="BrowalliaUPC" w:eastAsia="Arial Unicode MS" w:hAnsi="BrowalliaUPC" w:cs="BrowalliaUPC"/>
                <w:b/>
                <w:bCs/>
                <w:cs/>
              </w:rPr>
            </w:pPr>
            <w:r w:rsidRPr="00615725">
              <w:rPr>
                <w:rFonts w:ascii="Browallia New" w:hAnsi="Browallia New" w:cs="Browallia New"/>
                <w:b/>
                <w:bCs/>
                <w:lang w:val="en-US"/>
              </w:rPr>
              <w:t xml:space="preserve">31 </w:t>
            </w:r>
            <w:r w:rsidRPr="00615725">
              <w:rPr>
                <w:rFonts w:ascii="Browallia New" w:hAnsi="Browallia New" w:cs="Browallia New"/>
                <w:b/>
                <w:bCs/>
                <w:cs/>
                <w:lang w:val="en-US"/>
              </w:rPr>
              <w:t>ธันวาคม</w:t>
            </w:r>
            <w:r w:rsidR="009A436C" w:rsidRPr="00615725">
              <w:rPr>
                <w:rFonts w:ascii="BrowalliaUPC" w:hAnsi="BrowalliaUPC" w:cs="BrowalliaUPC"/>
                <w:b/>
                <w:bCs/>
                <w:cs/>
              </w:rPr>
              <w:t xml:space="preserve">พ.ศ. </w:t>
            </w:r>
            <w:r w:rsidR="009A436C" w:rsidRPr="00615725">
              <w:rPr>
                <w:rFonts w:ascii="BrowalliaUPC" w:hAnsi="BrowalliaUPC" w:cs="BrowalliaUPC"/>
                <w:b/>
                <w:bCs/>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5AF104A9" w14:textId="227687FA" w:rsidR="009A436C" w:rsidRPr="00615725" w:rsidRDefault="00923047" w:rsidP="00B267E4">
            <w:pPr>
              <w:ind w:left="-40" w:right="-72"/>
              <w:jc w:val="right"/>
              <w:rPr>
                <w:rFonts w:ascii="BrowalliaUPC" w:eastAsia="Arial Unicode MS" w:hAnsi="BrowalliaUPC" w:cs="BrowalliaUPC"/>
                <w:b/>
                <w:bCs/>
                <w:cs/>
              </w:rPr>
            </w:pPr>
            <w:r w:rsidRPr="00615725">
              <w:rPr>
                <w:rFonts w:ascii="Browallia New" w:hAnsi="Browallia New" w:cs="Browallia New"/>
                <w:b/>
                <w:bCs/>
                <w:lang w:val="en-US"/>
              </w:rPr>
              <w:t xml:space="preserve">31 </w:t>
            </w:r>
            <w:r w:rsidRPr="00615725">
              <w:rPr>
                <w:rFonts w:ascii="Browallia New" w:hAnsi="Browallia New" w:cs="Browallia New"/>
                <w:b/>
                <w:bCs/>
                <w:cs/>
                <w:lang w:val="en-US"/>
              </w:rPr>
              <w:t>ธันวาคม</w:t>
            </w:r>
            <w:r w:rsidR="009A436C" w:rsidRPr="00615725">
              <w:rPr>
                <w:rFonts w:ascii="BrowalliaUPC" w:hAnsi="BrowalliaUPC" w:cs="BrowalliaUPC"/>
                <w:b/>
                <w:bCs/>
                <w:cs/>
              </w:rPr>
              <w:t xml:space="preserve">พ.ศ. </w:t>
            </w:r>
            <w:r w:rsidR="009A436C" w:rsidRPr="00615725">
              <w:rPr>
                <w:rFonts w:ascii="BrowalliaUPC" w:hAnsi="BrowalliaUPC" w:cs="BrowalliaUPC"/>
                <w:b/>
                <w:bCs/>
                <w:lang w:val="en-GB"/>
              </w:rPr>
              <w:t>2562</w:t>
            </w:r>
          </w:p>
        </w:tc>
        <w:tc>
          <w:tcPr>
            <w:tcW w:w="1440" w:type="dxa"/>
            <w:tcBorders>
              <w:top w:val="single" w:sz="4" w:space="0" w:color="auto"/>
              <w:left w:val="nil"/>
              <w:bottom w:val="single" w:sz="4" w:space="0" w:color="auto"/>
              <w:right w:val="nil"/>
            </w:tcBorders>
            <w:shd w:val="clear" w:color="auto" w:fill="auto"/>
            <w:vAlign w:val="bottom"/>
            <w:hideMark/>
          </w:tcPr>
          <w:p w14:paraId="6B4CB78F" w14:textId="43992986" w:rsidR="009A436C" w:rsidRPr="00615725" w:rsidRDefault="00923047" w:rsidP="00B267E4">
            <w:pPr>
              <w:ind w:left="-40" w:right="-72"/>
              <w:jc w:val="right"/>
              <w:rPr>
                <w:rFonts w:ascii="BrowalliaUPC" w:eastAsia="Arial Unicode MS" w:hAnsi="BrowalliaUPC" w:cs="BrowalliaUPC"/>
                <w:b/>
                <w:bCs/>
                <w:cs/>
              </w:rPr>
            </w:pPr>
            <w:r w:rsidRPr="00615725">
              <w:rPr>
                <w:rFonts w:ascii="Browallia New" w:hAnsi="Browallia New" w:cs="Browallia New"/>
                <w:b/>
                <w:bCs/>
                <w:lang w:val="en-US"/>
              </w:rPr>
              <w:t xml:space="preserve">31 </w:t>
            </w:r>
            <w:r w:rsidRPr="00615725">
              <w:rPr>
                <w:rFonts w:ascii="Browallia New" w:hAnsi="Browallia New" w:cs="Browallia New"/>
                <w:b/>
                <w:bCs/>
                <w:cs/>
                <w:lang w:val="en-US"/>
              </w:rPr>
              <w:t>ธันวาคม</w:t>
            </w:r>
            <w:r w:rsidR="009A436C" w:rsidRPr="00615725">
              <w:rPr>
                <w:rFonts w:ascii="BrowalliaUPC" w:hAnsi="BrowalliaUPC" w:cs="BrowalliaUPC"/>
                <w:b/>
                <w:bCs/>
                <w:cs/>
              </w:rPr>
              <w:t xml:space="preserve">พ.ศ. </w:t>
            </w:r>
            <w:r w:rsidR="009A436C" w:rsidRPr="00615725">
              <w:rPr>
                <w:rFonts w:ascii="BrowalliaUPC" w:hAnsi="BrowalliaUPC" w:cs="BrowalliaUPC"/>
                <w:b/>
                <w:bCs/>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792AE5ED" w14:textId="5870F5DD" w:rsidR="009A436C" w:rsidRPr="00615725" w:rsidRDefault="00923047" w:rsidP="00B267E4">
            <w:pPr>
              <w:ind w:left="-40" w:right="-72"/>
              <w:jc w:val="right"/>
              <w:rPr>
                <w:rFonts w:ascii="BrowalliaUPC" w:eastAsia="Arial Unicode MS" w:hAnsi="BrowalliaUPC" w:cs="BrowalliaUPC"/>
                <w:b/>
                <w:bCs/>
                <w:cs/>
              </w:rPr>
            </w:pPr>
            <w:r w:rsidRPr="00615725">
              <w:rPr>
                <w:rFonts w:ascii="Browallia New" w:hAnsi="Browallia New" w:cs="Browallia New"/>
                <w:b/>
                <w:bCs/>
                <w:lang w:val="en-US"/>
              </w:rPr>
              <w:t xml:space="preserve">31 </w:t>
            </w:r>
            <w:r w:rsidRPr="00615725">
              <w:rPr>
                <w:rFonts w:ascii="Browallia New" w:hAnsi="Browallia New" w:cs="Browallia New"/>
                <w:b/>
                <w:bCs/>
                <w:cs/>
                <w:lang w:val="en-US"/>
              </w:rPr>
              <w:t>ธันวาคม</w:t>
            </w:r>
            <w:r w:rsidR="009A436C" w:rsidRPr="00615725">
              <w:rPr>
                <w:rFonts w:ascii="BrowalliaUPC" w:hAnsi="BrowalliaUPC" w:cs="BrowalliaUPC"/>
                <w:b/>
                <w:bCs/>
                <w:cs/>
              </w:rPr>
              <w:t xml:space="preserve">พ.ศ. </w:t>
            </w:r>
            <w:r w:rsidR="009A436C" w:rsidRPr="00615725">
              <w:rPr>
                <w:rFonts w:ascii="BrowalliaUPC" w:hAnsi="BrowalliaUPC" w:cs="BrowalliaUPC"/>
                <w:b/>
                <w:bCs/>
                <w:lang w:val="en-GB"/>
              </w:rPr>
              <w:t>2562</w:t>
            </w:r>
          </w:p>
        </w:tc>
      </w:tr>
      <w:tr w:rsidR="009A436C" w:rsidRPr="00615725" w14:paraId="272DF15A" w14:textId="77777777" w:rsidTr="00B267E4">
        <w:tc>
          <w:tcPr>
            <w:tcW w:w="3564" w:type="dxa"/>
            <w:tcBorders>
              <w:top w:val="nil"/>
              <w:left w:val="nil"/>
              <w:bottom w:val="nil"/>
              <w:right w:val="nil"/>
            </w:tcBorders>
            <w:vAlign w:val="bottom"/>
          </w:tcPr>
          <w:p w14:paraId="39D893D4" w14:textId="6CB45BAE" w:rsidR="009A436C" w:rsidRPr="00615725" w:rsidRDefault="009A436C" w:rsidP="00B267E4">
            <w:pPr>
              <w:ind w:left="130" w:hanging="202"/>
              <w:rPr>
                <w:rFonts w:ascii="BrowalliaUPC" w:eastAsia="Arial Unicode MS" w:hAnsi="BrowalliaUPC" w:cs="BrowalliaUPC"/>
                <w:cs/>
              </w:rPr>
            </w:pPr>
            <w:r w:rsidRPr="00615725">
              <w:rPr>
                <w:rFonts w:ascii="BrowalliaUPC" w:eastAsia="Arial Unicode MS" w:hAnsi="BrowalliaUPC" w:cs="BrowalliaUPC"/>
                <w:cs/>
              </w:rPr>
              <w:t>ประมาณการหนี้สินค่าตอบแทนการต่อ</w:t>
            </w:r>
          </w:p>
        </w:tc>
        <w:tc>
          <w:tcPr>
            <w:tcW w:w="1440" w:type="dxa"/>
            <w:tcBorders>
              <w:top w:val="single" w:sz="4" w:space="0" w:color="auto"/>
              <w:left w:val="nil"/>
              <w:bottom w:val="nil"/>
              <w:right w:val="nil"/>
            </w:tcBorders>
            <w:shd w:val="clear" w:color="auto" w:fill="FAFAFA"/>
          </w:tcPr>
          <w:p w14:paraId="44ABED6E" w14:textId="77777777" w:rsidR="009A436C" w:rsidRPr="00615725" w:rsidRDefault="009A436C" w:rsidP="00B267E4">
            <w:pPr>
              <w:ind w:left="-40" w:right="-72"/>
              <w:jc w:val="right"/>
              <w:rPr>
                <w:rFonts w:ascii="BrowalliaUPC" w:eastAsia="Arial Unicode MS" w:hAnsi="BrowalliaUPC" w:cs="BrowalliaUPC"/>
                <w:b/>
                <w:bCs/>
                <w:cs/>
              </w:rPr>
            </w:pPr>
          </w:p>
        </w:tc>
        <w:tc>
          <w:tcPr>
            <w:tcW w:w="1440" w:type="dxa"/>
            <w:tcBorders>
              <w:top w:val="single" w:sz="4" w:space="0" w:color="auto"/>
              <w:left w:val="nil"/>
              <w:bottom w:val="nil"/>
              <w:right w:val="nil"/>
            </w:tcBorders>
          </w:tcPr>
          <w:p w14:paraId="12C05E65" w14:textId="77777777" w:rsidR="009A436C" w:rsidRPr="00615725" w:rsidRDefault="009A436C" w:rsidP="00B267E4">
            <w:pPr>
              <w:ind w:left="-40" w:right="-72"/>
              <w:jc w:val="right"/>
              <w:rPr>
                <w:rFonts w:ascii="BrowalliaUPC" w:eastAsia="Arial Unicode MS" w:hAnsi="BrowalliaUPC" w:cs="BrowalliaUPC"/>
                <w:b/>
                <w:bCs/>
                <w:cs/>
              </w:rPr>
            </w:pPr>
          </w:p>
        </w:tc>
        <w:tc>
          <w:tcPr>
            <w:tcW w:w="1440" w:type="dxa"/>
            <w:tcBorders>
              <w:top w:val="single" w:sz="4" w:space="0" w:color="auto"/>
              <w:left w:val="nil"/>
              <w:bottom w:val="nil"/>
              <w:right w:val="nil"/>
            </w:tcBorders>
            <w:shd w:val="clear" w:color="auto" w:fill="FAFAFA"/>
          </w:tcPr>
          <w:p w14:paraId="78F1FC77" w14:textId="77777777" w:rsidR="009A436C" w:rsidRPr="00615725" w:rsidRDefault="009A436C" w:rsidP="00B267E4">
            <w:pPr>
              <w:ind w:left="-40" w:right="-72"/>
              <w:jc w:val="right"/>
              <w:rPr>
                <w:rFonts w:ascii="BrowalliaUPC" w:eastAsia="Arial Unicode MS" w:hAnsi="BrowalliaUPC" w:cs="BrowalliaUPC"/>
                <w:b/>
                <w:bCs/>
                <w:cs/>
              </w:rPr>
            </w:pPr>
          </w:p>
        </w:tc>
        <w:tc>
          <w:tcPr>
            <w:tcW w:w="1440" w:type="dxa"/>
            <w:tcBorders>
              <w:top w:val="single" w:sz="4" w:space="0" w:color="auto"/>
              <w:left w:val="nil"/>
              <w:bottom w:val="nil"/>
              <w:right w:val="nil"/>
            </w:tcBorders>
          </w:tcPr>
          <w:p w14:paraId="766F4EC6" w14:textId="77777777" w:rsidR="009A436C" w:rsidRPr="00615725" w:rsidRDefault="009A436C" w:rsidP="00B267E4">
            <w:pPr>
              <w:ind w:left="-40" w:right="-72"/>
              <w:jc w:val="right"/>
              <w:rPr>
                <w:rFonts w:ascii="BrowalliaUPC" w:eastAsia="Arial Unicode MS" w:hAnsi="BrowalliaUPC" w:cs="BrowalliaUPC"/>
                <w:b/>
                <w:bCs/>
                <w:cs/>
              </w:rPr>
            </w:pPr>
          </w:p>
        </w:tc>
      </w:tr>
      <w:tr w:rsidR="009A436C" w:rsidRPr="00615725" w14:paraId="03646AAD" w14:textId="77777777" w:rsidTr="00B267E4">
        <w:tc>
          <w:tcPr>
            <w:tcW w:w="3564" w:type="dxa"/>
            <w:tcBorders>
              <w:top w:val="nil"/>
              <w:left w:val="nil"/>
              <w:bottom w:val="nil"/>
              <w:right w:val="nil"/>
            </w:tcBorders>
          </w:tcPr>
          <w:p w14:paraId="4DA23027" w14:textId="14797101" w:rsidR="009A436C" w:rsidRPr="00615725" w:rsidRDefault="009A436C" w:rsidP="009A436C">
            <w:pPr>
              <w:ind w:left="130" w:hanging="202"/>
              <w:rPr>
                <w:rFonts w:ascii="BrowalliaUPC" w:eastAsia="Arial Unicode MS" w:hAnsi="BrowalliaUPC" w:cs="BrowalliaUPC"/>
                <w:cs/>
              </w:rPr>
            </w:pPr>
            <w:r w:rsidRPr="00615725">
              <w:rPr>
                <w:rFonts w:ascii="BrowalliaUPC" w:eastAsia="Arial Unicode MS" w:hAnsi="BrowalliaUPC" w:cs="BrowalliaUPC" w:hint="cs"/>
                <w:cs/>
              </w:rPr>
              <w:t xml:space="preserve">   </w:t>
            </w:r>
            <w:r w:rsidRPr="00615725">
              <w:rPr>
                <w:rFonts w:ascii="BrowalliaUPC" w:eastAsia="Arial Unicode MS" w:hAnsi="BrowalliaUPC" w:cs="BrowalliaUPC"/>
                <w:cs/>
              </w:rPr>
              <w:t>ระยะเวลา</w:t>
            </w:r>
            <w:r w:rsidRPr="00615725">
              <w:rPr>
                <w:rFonts w:ascii="BrowalliaUPC" w:eastAsia="Arial Unicode MS" w:hAnsi="BrowalliaUPC" w:cs="BrowalliaUPC" w:hint="cs"/>
                <w:cs/>
              </w:rPr>
              <w:t>การผลิตปิโตรเลียม</w:t>
            </w:r>
          </w:p>
        </w:tc>
        <w:tc>
          <w:tcPr>
            <w:tcW w:w="1440" w:type="dxa"/>
            <w:tcBorders>
              <w:top w:val="nil"/>
              <w:left w:val="nil"/>
              <w:bottom w:val="nil"/>
              <w:right w:val="nil"/>
            </w:tcBorders>
            <w:shd w:val="clear" w:color="auto" w:fill="FAFAFA"/>
          </w:tcPr>
          <w:p w14:paraId="621E2587" w14:textId="28B13B6A" w:rsidR="009A436C" w:rsidRPr="00615725" w:rsidRDefault="004028F5" w:rsidP="009A436C">
            <w:pPr>
              <w:ind w:left="-40" w:right="-72"/>
              <w:jc w:val="right"/>
              <w:rPr>
                <w:rFonts w:ascii="BrowalliaUPC" w:eastAsia="Arial Unicode MS" w:hAnsi="BrowalliaUPC" w:cs="BrowalliaUPC"/>
                <w:cs/>
              </w:rPr>
            </w:pPr>
            <w:r w:rsidRPr="00615725">
              <w:rPr>
                <w:rFonts w:ascii="BrowalliaUPC" w:eastAsia="Arial Unicode MS" w:hAnsi="BrowalliaUPC" w:cs="BrowalliaUPC"/>
                <w:cs/>
              </w:rPr>
              <w:t>190.84</w:t>
            </w:r>
          </w:p>
        </w:tc>
        <w:tc>
          <w:tcPr>
            <w:tcW w:w="1440" w:type="dxa"/>
            <w:tcBorders>
              <w:top w:val="nil"/>
              <w:left w:val="nil"/>
              <w:bottom w:val="nil"/>
              <w:right w:val="nil"/>
            </w:tcBorders>
          </w:tcPr>
          <w:p w14:paraId="39929252" w14:textId="4289FF29" w:rsidR="009A436C" w:rsidRPr="00615725" w:rsidRDefault="009A436C" w:rsidP="009A436C">
            <w:pPr>
              <w:ind w:left="-40" w:right="-72"/>
              <w:jc w:val="right"/>
              <w:rPr>
                <w:rFonts w:ascii="BrowalliaUPC" w:eastAsia="Arial Unicode MS" w:hAnsi="BrowalliaUPC" w:cs="BrowalliaUPC"/>
                <w:lang w:val="en-GB"/>
              </w:rPr>
            </w:pPr>
            <w:r w:rsidRPr="00615725">
              <w:rPr>
                <w:rFonts w:ascii="BrowalliaUPC" w:eastAsia="Arial Unicode MS" w:hAnsi="BrowalliaUPC" w:cs="BrowalliaUPC"/>
                <w:lang w:val="en-GB"/>
              </w:rPr>
              <w:t>268.63</w:t>
            </w:r>
          </w:p>
        </w:tc>
        <w:tc>
          <w:tcPr>
            <w:tcW w:w="1440" w:type="dxa"/>
            <w:tcBorders>
              <w:top w:val="nil"/>
              <w:left w:val="nil"/>
              <w:bottom w:val="nil"/>
              <w:right w:val="nil"/>
            </w:tcBorders>
            <w:shd w:val="clear" w:color="auto" w:fill="FAFAFA"/>
          </w:tcPr>
          <w:p w14:paraId="47042B4E" w14:textId="3CE91B79" w:rsidR="009A436C" w:rsidRPr="00615725" w:rsidRDefault="004028F5" w:rsidP="009A436C">
            <w:pPr>
              <w:ind w:left="-40" w:right="-72"/>
              <w:jc w:val="right"/>
              <w:rPr>
                <w:rFonts w:ascii="BrowalliaUPC" w:eastAsia="Arial Unicode MS" w:hAnsi="BrowalliaUPC" w:cs="BrowalliaUPC"/>
                <w:cs/>
              </w:rPr>
            </w:pPr>
            <w:r w:rsidRPr="00615725">
              <w:rPr>
                <w:rFonts w:ascii="BrowalliaUPC" w:eastAsia="Arial Unicode MS" w:hAnsi="BrowalliaUPC" w:cs="BrowalliaUPC"/>
                <w:cs/>
              </w:rPr>
              <w:t>5,732.26</w:t>
            </w:r>
          </w:p>
        </w:tc>
        <w:tc>
          <w:tcPr>
            <w:tcW w:w="1440" w:type="dxa"/>
            <w:tcBorders>
              <w:top w:val="nil"/>
              <w:left w:val="nil"/>
              <w:bottom w:val="nil"/>
              <w:right w:val="nil"/>
            </w:tcBorders>
          </w:tcPr>
          <w:p w14:paraId="05FE2F2C" w14:textId="3607C194" w:rsidR="009A436C" w:rsidRPr="00615725" w:rsidRDefault="00923047" w:rsidP="009A436C">
            <w:pPr>
              <w:ind w:left="-40" w:right="-72"/>
              <w:jc w:val="right"/>
              <w:rPr>
                <w:rFonts w:ascii="Browallia New" w:eastAsia="Arial Unicode MS" w:hAnsi="Browallia New" w:cs="Browallia New"/>
                <w:cs/>
              </w:rPr>
            </w:pPr>
            <w:r w:rsidRPr="00615725">
              <w:rPr>
                <w:rFonts w:ascii="Browallia New" w:hAnsi="Browallia New" w:cs="Browallia New"/>
                <w:lang w:val="en-US"/>
              </w:rPr>
              <w:t>8</w:t>
            </w:r>
            <w:r w:rsidRPr="00615725">
              <w:rPr>
                <w:rFonts w:ascii="Browallia New" w:hAnsi="Browallia New" w:cs="Browallia New"/>
                <w:cs/>
              </w:rPr>
              <w:t>,100.25</w:t>
            </w:r>
          </w:p>
        </w:tc>
      </w:tr>
      <w:tr w:rsidR="009A436C" w:rsidRPr="00615725" w14:paraId="06E47AF3" w14:textId="77777777" w:rsidTr="00B267E4">
        <w:tc>
          <w:tcPr>
            <w:tcW w:w="3564" w:type="dxa"/>
            <w:tcBorders>
              <w:top w:val="nil"/>
              <w:left w:val="nil"/>
              <w:bottom w:val="nil"/>
              <w:right w:val="nil"/>
            </w:tcBorders>
          </w:tcPr>
          <w:p w14:paraId="3E5D3176" w14:textId="77777777" w:rsidR="009A436C" w:rsidRPr="00615725" w:rsidRDefault="009A436C" w:rsidP="009A436C">
            <w:pPr>
              <w:ind w:left="130" w:hanging="202"/>
              <w:rPr>
                <w:rFonts w:ascii="BrowalliaUPC" w:eastAsia="Arial Unicode MS" w:hAnsi="BrowalliaUPC" w:cs="BrowalliaUPC"/>
                <w:cs/>
              </w:rPr>
            </w:pPr>
            <w:r w:rsidRPr="00615725">
              <w:rPr>
                <w:rFonts w:ascii="BrowalliaUPC" w:eastAsia="Arial Unicode MS" w:hAnsi="BrowalliaUPC" w:cs="BrowalliaUPC"/>
                <w:u w:val="single"/>
                <w:cs/>
              </w:rPr>
              <w:t>หัก</w:t>
            </w:r>
            <w:r w:rsidRPr="00615725">
              <w:rPr>
                <w:rFonts w:ascii="BrowalliaUPC" w:eastAsia="Arial Unicode MS" w:hAnsi="BrowalliaUPC" w:cs="BrowalliaUPC"/>
                <w:cs/>
              </w:rPr>
              <w:t xml:space="preserve"> ส่วนที่ถึงกำหนดชำระภายใน 1 ปี</w:t>
            </w:r>
          </w:p>
        </w:tc>
        <w:tc>
          <w:tcPr>
            <w:tcW w:w="1440" w:type="dxa"/>
            <w:tcBorders>
              <w:top w:val="nil"/>
              <w:left w:val="nil"/>
              <w:bottom w:val="nil"/>
              <w:right w:val="nil"/>
            </w:tcBorders>
            <w:shd w:val="clear" w:color="auto" w:fill="FAFAFA"/>
          </w:tcPr>
          <w:p w14:paraId="183F41B4" w14:textId="73A7D007" w:rsidR="009A436C" w:rsidRPr="00615725" w:rsidRDefault="004028F5" w:rsidP="009A436C">
            <w:pPr>
              <w:ind w:left="-40" w:right="-72"/>
              <w:jc w:val="right"/>
              <w:rPr>
                <w:rFonts w:ascii="BrowalliaUPC" w:eastAsia="Arial Unicode MS" w:hAnsi="BrowalliaUPC" w:cs="BrowalliaUPC"/>
                <w:cs/>
              </w:rPr>
            </w:pPr>
            <w:r w:rsidRPr="00615725">
              <w:rPr>
                <w:rFonts w:ascii="BrowalliaUPC" w:eastAsia="Arial Unicode MS" w:hAnsi="BrowalliaUPC" w:cs="BrowalliaUPC" w:hint="cs"/>
                <w:cs/>
              </w:rPr>
              <w:t>(</w:t>
            </w:r>
            <w:r w:rsidRPr="00615725">
              <w:rPr>
                <w:rFonts w:ascii="BrowalliaUPC" w:eastAsia="Arial Unicode MS" w:hAnsi="BrowalliaUPC" w:cs="BrowalliaUPC"/>
                <w:cs/>
              </w:rPr>
              <w:t>87.60</w:t>
            </w:r>
            <w:r w:rsidRPr="00615725">
              <w:rPr>
                <w:rFonts w:ascii="BrowalliaUPC" w:eastAsia="Arial Unicode MS" w:hAnsi="BrowalliaUPC" w:cs="BrowalliaUPC" w:hint="cs"/>
                <w:cs/>
              </w:rPr>
              <w:t>)</w:t>
            </w:r>
          </w:p>
        </w:tc>
        <w:tc>
          <w:tcPr>
            <w:tcW w:w="1440" w:type="dxa"/>
            <w:tcBorders>
              <w:top w:val="nil"/>
              <w:left w:val="nil"/>
              <w:bottom w:val="nil"/>
              <w:right w:val="nil"/>
            </w:tcBorders>
          </w:tcPr>
          <w:p w14:paraId="4DC854F5" w14:textId="2DA64148" w:rsidR="009A436C" w:rsidRPr="00615725" w:rsidRDefault="009A436C" w:rsidP="009A436C">
            <w:pPr>
              <w:ind w:left="-40" w:right="-72"/>
              <w:jc w:val="right"/>
              <w:rPr>
                <w:rFonts w:ascii="BrowalliaUPC" w:eastAsia="Arial Unicode MS" w:hAnsi="BrowalliaUPC" w:cs="BrowalliaUPC"/>
                <w:cs/>
              </w:rPr>
            </w:pPr>
            <w:r w:rsidRPr="00615725">
              <w:rPr>
                <w:rFonts w:ascii="BrowalliaUPC" w:eastAsia="Arial Unicode MS" w:hAnsi="BrowalliaUPC" w:cs="BrowalliaUPC"/>
                <w:cs/>
              </w:rPr>
              <w:t>(77.87)</w:t>
            </w:r>
          </w:p>
        </w:tc>
        <w:tc>
          <w:tcPr>
            <w:tcW w:w="1440" w:type="dxa"/>
            <w:tcBorders>
              <w:top w:val="nil"/>
              <w:left w:val="nil"/>
              <w:bottom w:val="nil"/>
              <w:right w:val="nil"/>
            </w:tcBorders>
            <w:shd w:val="clear" w:color="auto" w:fill="FAFAFA"/>
          </w:tcPr>
          <w:p w14:paraId="1970082F" w14:textId="02B6E3D1" w:rsidR="009A436C" w:rsidRPr="00615725" w:rsidRDefault="004028F5" w:rsidP="009A436C">
            <w:pPr>
              <w:ind w:left="-40" w:right="-72"/>
              <w:jc w:val="right"/>
              <w:rPr>
                <w:rFonts w:ascii="BrowalliaUPC" w:eastAsia="Arial Unicode MS" w:hAnsi="BrowalliaUPC" w:cs="BrowalliaUPC"/>
                <w:cs/>
              </w:rPr>
            </w:pPr>
            <w:r w:rsidRPr="00615725">
              <w:rPr>
                <w:rFonts w:ascii="BrowalliaUPC" w:eastAsia="Arial Unicode MS" w:hAnsi="BrowalliaUPC" w:cs="BrowalliaUPC" w:hint="cs"/>
                <w:cs/>
              </w:rPr>
              <w:t>(</w:t>
            </w:r>
            <w:r w:rsidRPr="00615725">
              <w:rPr>
                <w:rFonts w:ascii="BrowalliaUPC" w:eastAsia="Arial Unicode MS" w:hAnsi="BrowalliaUPC" w:cs="BrowalliaUPC"/>
                <w:cs/>
              </w:rPr>
              <w:t>2,631.13</w:t>
            </w:r>
            <w:r w:rsidRPr="00615725">
              <w:rPr>
                <w:rFonts w:ascii="BrowalliaUPC" w:eastAsia="Arial Unicode MS" w:hAnsi="BrowalliaUPC" w:cs="BrowalliaUPC" w:hint="cs"/>
                <w:cs/>
              </w:rPr>
              <w:t>)</w:t>
            </w:r>
          </w:p>
        </w:tc>
        <w:tc>
          <w:tcPr>
            <w:tcW w:w="1440" w:type="dxa"/>
            <w:tcBorders>
              <w:top w:val="nil"/>
              <w:left w:val="nil"/>
              <w:bottom w:val="nil"/>
              <w:right w:val="nil"/>
            </w:tcBorders>
          </w:tcPr>
          <w:p w14:paraId="79F6A9FE" w14:textId="72F77361" w:rsidR="009A436C" w:rsidRPr="00615725" w:rsidRDefault="00923047" w:rsidP="00923047">
            <w:pPr>
              <w:ind w:left="-40" w:right="-72"/>
              <w:jc w:val="right"/>
              <w:rPr>
                <w:rFonts w:ascii="Browallia New" w:eastAsia="Arial Unicode MS" w:hAnsi="Browallia New" w:cs="Browallia New"/>
                <w:cs/>
              </w:rPr>
            </w:pPr>
            <w:r w:rsidRPr="00615725">
              <w:rPr>
                <w:rFonts w:ascii="Browallia New" w:hAnsi="Browallia New" w:cs="Browallia New"/>
                <w:cs/>
              </w:rPr>
              <w:t>(2,348</w:t>
            </w:r>
            <w:r w:rsidR="009A436C" w:rsidRPr="00615725">
              <w:rPr>
                <w:rFonts w:ascii="Browallia New" w:hAnsi="Browallia New" w:cs="Browallia New"/>
                <w:cs/>
              </w:rPr>
              <w:t>.</w:t>
            </w:r>
            <w:r w:rsidRPr="00615725">
              <w:rPr>
                <w:rFonts w:ascii="Browallia New" w:hAnsi="Browallia New" w:cs="Browallia New"/>
                <w:cs/>
              </w:rPr>
              <w:t>14</w:t>
            </w:r>
            <w:r w:rsidR="009A436C" w:rsidRPr="00615725">
              <w:rPr>
                <w:rFonts w:ascii="Browallia New" w:hAnsi="Browallia New" w:cs="Browallia New"/>
                <w:cs/>
              </w:rPr>
              <w:t>)</w:t>
            </w:r>
          </w:p>
        </w:tc>
      </w:tr>
      <w:tr w:rsidR="009A436C" w:rsidRPr="00615725" w14:paraId="05086728" w14:textId="77777777" w:rsidTr="004028F5">
        <w:tc>
          <w:tcPr>
            <w:tcW w:w="3564" w:type="dxa"/>
            <w:tcBorders>
              <w:top w:val="nil"/>
              <w:left w:val="nil"/>
              <w:bottom w:val="nil"/>
              <w:right w:val="nil"/>
            </w:tcBorders>
            <w:vAlign w:val="bottom"/>
          </w:tcPr>
          <w:p w14:paraId="064D718E" w14:textId="77777777" w:rsidR="009A436C" w:rsidRPr="00615725" w:rsidRDefault="009A436C" w:rsidP="009A436C">
            <w:pPr>
              <w:ind w:left="130" w:hanging="202"/>
              <w:rPr>
                <w:rFonts w:ascii="BrowalliaUPC" w:eastAsia="Arial Unicode MS" w:hAnsi="BrowalliaUPC" w:cs="BrowalliaUPC"/>
                <w:cs/>
              </w:rPr>
            </w:pPr>
            <w:r w:rsidRPr="00615725">
              <w:rPr>
                <w:rFonts w:ascii="BrowalliaUPC" w:eastAsia="Arial Unicode MS" w:hAnsi="BrowalliaUPC" w:cs="BrowalliaUPC"/>
                <w:cs/>
              </w:rPr>
              <w:t>ประมาณการหนี้สินส่วนที่ถึงกำหนดชำระเกินกว่า 1 ปี</w:t>
            </w:r>
          </w:p>
        </w:tc>
        <w:tc>
          <w:tcPr>
            <w:tcW w:w="1440" w:type="dxa"/>
            <w:tcBorders>
              <w:top w:val="single" w:sz="4" w:space="0" w:color="auto"/>
              <w:left w:val="nil"/>
              <w:bottom w:val="single" w:sz="4" w:space="0" w:color="auto"/>
              <w:right w:val="nil"/>
            </w:tcBorders>
            <w:shd w:val="clear" w:color="auto" w:fill="FAFAFA"/>
            <w:vAlign w:val="bottom"/>
          </w:tcPr>
          <w:p w14:paraId="640A0DAE" w14:textId="72269811" w:rsidR="009A436C" w:rsidRPr="00615725" w:rsidRDefault="004028F5" w:rsidP="009A436C">
            <w:pPr>
              <w:ind w:left="-40" w:right="-72"/>
              <w:jc w:val="right"/>
              <w:rPr>
                <w:rFonts w:ascii="BrowalliaUPC" w:eastAsia="Arial Unicode MS" w:hAnsi="BrowalliaUPC" w:cs="BrowalliaUPC"/>
                <w:cs/>
              </w:rPr>
            </w:pPr>
            <w:r w:rsidRPr="00615725">
              <w:rPr>
                <w:rFonts w:ascii="BrowalliaUPC" w:eastAsia="Arial Unicode MS" w:hAnsi="BrowalliaUPC" w:cs="BrowalliaUPC"/>
                <w:cs/>
              </w:rPr>
              <w:t>103.24</w:t>
            </w:r>
          </w:p>
        </w:tc>
        <w:tc>
          <w:tcPr>
            <w:tcW w:w="1440" w:type="dxa"/>
            <w:tcBorders>
              <w:top w:val="single" w:sz="4" w:space="0" w:color="auto"/>
              <w:left w:val="nil"/>
              <w:bottom w:val="single" w:sz="4" w:space="0" w:color="auto"/>
              <w:right w:val="nil"/>
            </w:tcBorders>
          </w:tcPr>
          <w:p w14:paraId="70BBB5C8" w14:textId="77777777" w:rsidR="009A436C" w:rsidRPr="00615725" w:rsidRDefault="009A436C" w:rsidP="009A436C">
            <w:pPr>
              <w:ind w:left="-40" w:right="-72"/>
              <w:jc w:val="right"/>
              <w:rPr>
                <w:rFonts w:ascii="BrowalliaUPC" w:eastAsia="Arial Unicode MS" w:hAnsi="BrowalliaUPC" w:cs="BrowalliaUPC"/>
                <w:cs/>
              </w:rPr>
            </w:pPr>
          </w:p>
          <w:p w14:paraId="6C39B73C" w14:textId="47956875" w:rsidR="009A436C" w:rsidRPr="00615725" w:rsidRDefault="009A436C" w:rsidP="009A436C">
            <w:pPr>
              <w:ind w:left="-40" w:right="-72"/>
              <w:jc w:val="right"/>
              <w:rPr>
                <w:rFonts w:ascii="BrowalliaUPC" w:eastAsia="Arial Unicode MS" w:hAnsi="BrowalliaUPC" w:cs="BrowalliaUPC"/>
                <w:cs/>
              </w:rPr>
            </w:pPr>
            <w:r w:rsidRPr="00615725">
              <w:rPr>
                <w:rFonts w:ascii="BrowalliaUPC" w:eastAsia="Arial Unicode MS" w:hAnsi="BrowalliaUPC" w:cs="BrowalliaUPC"/>
                <w:cs/>
              </w:rPr>
              <w:t>190.76</w:t>
            </w:r>
          </w:p>
        </w:tc>
        <w:tc>
          <w:tcPr>
            <w:tcW w:w="1440" w:type="dxa"/>
            <w:tcBorders>
              <w:top w:val="single" w:sz="4" w:space="0" w:color="auto"/>
              <w:left w:val="nil"/>
              <w:bottom w:val="single" w:sz="4" w:space="0" w:color="auto"/>
              <w:right w:val="nil"/>
            </w:tcBorders>
            <w:shd w:val="clear" w:color="auto" w:fill="FAFAFA"/>
            <w:vAlign w:val="bottom"/>
          </w:tcPr>
          <w:p w14:paraId="7D37631E" w14:textId="0B188A97" w:rsidR="009A436C" w:rsidRPr="00615725" w:rsidRDefault="004028F5" w:rsidP="009A436C">
            <w:pPr>
              <w:ind w:left="-40" w:right="-72"/>
              <w:jc w:val="right"/>
              <w:rPr>
                <w:rFonts w:ascii="BrowalliaUPC" w:eastAsia="Arial Unicode MS" w:hAnsi="BrowalliaUPC" w:cs="BrowalliaUPC"/>
                <w:cs/>
              </w:rPr>
            </w:pPr>
            <w:r w:rsidRPr="00615725">
              <w:rPr>
                <w:rFonts w:ascii="BrowalliaUPC" w:eastAsia="Arial Unicode MS" w:hAnsi="BrowalliaUPC" w:cs="BrowalliaUPC"/>
                <w:cs/>
              </w:rPr>
              <w:t>3,101.13</w:t>
            </w:r>
          </w:p>
        </w:tc>
        <w:tc>
          <w:tcPr>
            <w:tcW w:w="1440" w:type="dxa"/>
            <w:tcBorders>
              <w:top w:val="single" w:sz="4" w:space="0" w:color="auto"/>
              <w:left w:val="nil"/>
              <w:bottom w:val="single" w:sz="4" w:space="0" w:color="auto"/>
              <w:right w:val="nil"/>
            </w:tcBorders>
          </w:tcPr>
          <w:p w14:paraId="77C71AC4" w14:textId="77777777" w:rsidR="009A436C" w:rsidRPr="00615725" w:rsidRDefault="009A436C" w:rsidP="009A436C">
            <w:pPr>
              <w:ind w:left="-40" w:right="-72"/>
              <w:jc w:val="right"/>
              <w:rPr>
                <w:rFonts w:ascii="Browallia New" w:hAnsi="Browallia New" w:cs="Browallia New"/>
                <w:cs/>
              </w:rPr>
            </w:pPr>
          </w:p>
          <w:p w14:paraId="1969A5C0" w14:textId="3C98F5BB" w:rsidR="009A436C" w:rsidRPr="00615725" w:rsidRDefault="00923047" w:rsidP="00923047">
            <w:pPr>
              <w:ind w:left="-40" w:right="-72"/>
              <w:jc w:val="right"/>
              <w:rPr>
                <w:rFonts w:ascii="Browallia New" w:eastAsia="Arial Unicode MS" w:hAnsi="Browallia New" w:cs="Browallia New"/>
                <w:cs/>
              </w:rPr>
            </w:pPr>
            <w:r w:rsidRPr="00615725">
              <w:rPr>
                <w:rFonts w:ascii="Browallia New" w:hAnsi="Browallia New" w:cs="Browallia New"/>
                <w:cs/>
              </w:rPr>
              <w:t>5</w:t>
            </w:r>
            <w:r w:rsidR="009A436C" w:rsidRPr="00615725">
              <w:rPr>
                <w:rFonts w:ascii="Browallia New" w:hAnsi="Browallia New" w:cs="Browallia New"/>
                <w:cs/>
              </w:rPr>
              <w:t>,7</w:t>
            </w:r>
            <w:r w:rsidRPr="00615725">
              <w:rPr>
                <w:rFonts w:ascii="Browallia New" w:hAnsi="Browallia New" w:cs="Browallia New"/>
                <w:cs/>
              </w:rPr>
              <w:t>52</w:t>
            </w:r>
            <w:r w:rsidR="009A436C" w:rsidRPr="00615725">
              <w:rPr>
                <w:rFonts w:ascii="Browallia New" w:hAnsi="Browallia New" w:cs="Browallia New"/>
                <w:cs/>
              </w:rPr>
              <w:t>.</w:t>
            </w:r>
            <w:r w:rsidRPr="00615725">
              <w:rPr>
                <w:rFonts w:ascii="Browallia New" w:hAnsi="Browallia New" w:cs="Browallia New"/>
                <w:cs/>
              </w:rPr>
              <w:t>11</w:t>
            </w:r>
          </w:p>
        </w:tc>
      </w:tr>
    </w:tbl>
    <w:p w14:paraId="63FB8FFF" w14:textId="05E1F1BA" w:rsidR="009A436C" w:rsidRPr="00615725" w:rsidRDefault="009A436C" w:rsidP="009A436C">
      <w:pPr>
        <w:jc w:val="thaiDistribute"/>
        <w:rPr>
          <w:rFonts w:ascii="BrowalliaUPC" w:eastAsia="Arial Unicode MS" w:hAnsi="BrowalliaUPC" w:cs="BrowalliaUPC"/>
          <w:lang w:val="en-GB"/>
        </w:rPr>
      </w:pPr>
    </w:p>
    <w:tbl>
      <w:tblPr>
        <w:tblW w:w="93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4"/>
        <w:gridCol w:w="1440"/>
        <w:gridCol w:w="1440"/>
        <w:gridCol w:w="1440"/>
        <w:gridCol w:w="1440"/>
      </w:tblGrid>
      <w:tr w:rsidR="009A436C" w:rsidRPr="00615725" w14:paraId="636DDFEB" w14:textId="77777777" w:rsidTr="00923047">
        <w:tc>
          <w:tcPr>
            <w:tcW w:w="3564" w:type="dxa"/>
            <w:tcBorders>
              <w:top w:val="nil"/>
              <w:left w:val="nil"/>
              <w:bottom w:val="nil"/>
              <w:right w:val="nil"/>
            </w:tcBorders>
            <w:shd w:val="clear" w:color="auto" w:fill="auto"/>
          </w:tcPr>
          <w:p w14:paraId="39DBD0E5" w14:textId="77777777" w:rsidR="009A436C" w:rsidRPr="00615725" w:rsidRDefault="009A436C" w:rsidP="00B267E4">
            <w:pPr>
              <w:ind w:left="130" w:hanging="202"/>
              <w:rPr>
                <w:rFonts w:ascii="BrowalliaUPC" w:eastAsia="Arial Unicode MS" w:hAnsi="BrowalliaUPC" w:cs="BrowalliaUPC"/>
                <w:b/>
                <w:bCs/>
                <w:cs/>
              </w:rPr>
            </w:pPr>
          </w:p>
        </w:tc>
        <w:tc>
          <w:tcPr>
            <w:tcW w:w="5760" w:type="dxa"/>
            <w:gridSpan w:val="4"/>
            <w:tcBorders>
              <w:top w:val="single" w:sz="4" w:space="0" w:color="auto"/>
              <w:left w:val="nil"/>
              <w:bottom w:val="single" w:sz="4" w:space="0" w:color="auto"/>
              <w:right w:val="nil"/>
            </w:tcBorders>
            <w:shd w:val="clear" w:color="auto" w:fill="auto"/>
          </w:tcPr>
          <w:p w14:paraId="40E9C66B" w14:textId="77777777" w:rsidR="009A436C" w:rsidRPr="00615725" w:rsidRDefault="009A436C" w:rsidP="00B267E4">
            <w:pPr>
              <w:ind w:left="-40" w:right="-72"/>
              <w:jc w:val="right"/>
              <w:rPr>
                <w:rFonts w:ascii="BrowalliaUPC" w:eastAsia="Arial Unicode MS" w:hAnsi="BrowalliaUPC" w:cs="BrowalliaUPC"/>
                <w:b/>
                <w:bCs/>
                <w:cs/>
              </w:rPr>
            </w:pPr>
            <w:r w:rsidRPr="00615725">
              <w:rPr>
                <w:rFonts w:ascii="BrowalliaUPC" w:hAnsi="BrowalliaUPC" w:cs="BrowalliaUPC"/>
                <w:b/>
                <w:bCs/>
                <w:spacing w:val="-6"/>
                <w:cs/>
              </w:rPr>
              <w:t>งบการเงินเฉพาะกิจการ</w:t>
            </w:r>
          </w:p>
        </w:tc>
      </w:tr>
      <w:tr w:rsidR="009A436C" w:rsidRPr="00615725" w14:paraId="3F3FB531" w14:textId="77777777" w:rsidTr="00B267E4">
        <w:tc>
          <w:tcPr>
            <w:tcW w:w="3564" w:type="dxa"/>
            <w:tcBorders>
              <w:top w:val="nil"/>
              <w:left w:val="nil"/>
              <w:bottom w:val="nil"/>
              <w:right w:val="nil"/>
            </w:tcBorders>
            <w:shd w:val="clear" w:color="auto" w:fill="auto"/>
          </w:tcPr>
          <w:p w14:paraId="09342D8A" w14:textId="77777777" w:rsidR="009A436C" w:rsidRPr="00615725" w:rsidRDefault="009A436C" w:rsidP="00B267E4">
            <w:pPr>
              <w:ind w:left="130" w:hanging="202"/>
              <w:rPr>
                <w:rFonts w:ascii="BrowalliaUPC" w:eastAsia="Arial Unicode MS" w:hAnsi="BrowalliaUPC" w:cs="BrowalliaUPC"/>
                <w:b/>
                <w:bCs/>
                <w:cs/>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31C3C194" w14:textId="77777777" w:rsidR="009A436C" w:rsidRPr="00615725" w:rsidRDefault="009A436C" w:rsidP="00B267E4">
            <w:pPr>
              <w:ind w:right="-72"/>
              <w:jc w:val="right"/>
              <w:rPr>
                <w:rFonts w:ascii="BrowalliaUPC" w:hAnsi="BrowalliaUPC" w:cs="BrowalliaUPC"/>
                <w:b/>
                <w:bCs/>
                <w:spacing w:val="-6"/>
                <w:cs/>
              </w:rPr>
            </w:pPr>
            <w:r w:rsidRPr="00615725">
              <w:rPr>
                <w:rFonts w:ascii="BrowalliaUPC" w:hAnsi="BrowalliaUPC" w:cs="BrowalliaUPC"/>
                <w:b/>
                <w:bCs/>
                <w:spacing w:val="-6"/>
                <w:cs/>
              </w:rPr>
              <w:t>หน่วย: ล้านดอลลาร์สหรัฐอเมริกา</w:t>
            </w:r>
          </w:p>
        </w:tc>
        <w:tc>
          <w:tcPr>
            <w:tcW w:w="2880" w:type="dxa"/>
            <w:gridSpan w:val="2"/>
            <w:tcBorders>
              <w:top w:val="single" w:sz="4" w:space="0" w:color="auto"/>
              <w:left w:val="nil"/>
              <w:bottom w:val="single" w:sz="4" w:space="0" w:color="auto"/>
              <w:right w:val="nil"/>
            </w:tcBorders>
            <w:shd w:val="clear" w:color="auto" w:fill="auto"/>
            <w:vAlign w:val="bottom"/>
            <w:hideMark/>
          </w:tcPr>
          <w:p w14:paraId="3DE61851" w14:textId="77777777" w:rsidR="009A436C" w:rsidRPr="00615725" w:rsidRDefault="009A436C" w:rsidP="00B267E4">
            <w:pPr>
              <w:ind w:left="-40" w:right="-72"/>
              <w:jc w:val="right"/>
              <w:rPr>
                <w:rFonts w:ascii="BrowalliaUPC" w:eastAsia="Arial Unicode MS" w:hAnsi="BrowalliaUPC" w:cs="BrowalliaUPC"/>
                <w:b/>
                <w:bCs/>
                <w:cs/>
              </w:rPr>
            </w:pPr>
            <w:r w:rsidRPr="00615725">
              <w:rPr>
                <w:rFonts w:ascii="BrowalliaUPC" w:hAnsi="BrowalliaUPC" w:cs="BrowalliaUPC"/>
                <w:b/>
                <w:bCs/>
                <w:cs/>
              </w:rPr>
              <w:t>หน่วย: ล้านบาท</w:t>
            </w:r>
          </w:p>
        </w:tc>
      </w:tr>
      <w:tr w:rsidR="009A436C" w:rsidRPr="00615725" w14:paraId="7D97FB78" w14:textId="77777777" w:rsidTr="00B267E4">
        <w:tc>
          <w:tcPr>
            <w:tcW w:w="3564" w:type="dxa"/>
            <w:tcBorders>
              <w:top w:val="nil"/>
              <w:left w:val="nil"/>
              <w:bottom w:val="nil"/>
              <w:right w:val="nil"/>
            </w:tcBorders>
            <w:shd w:val="clear" w:color="auto" w:fill="auto"/>
          </w:tcPr>
          <w:p w14:paraId="0A16E382" w14:textId="77777777" w:rsidR="009A436C" w:rsidRPr="00615725" w:rsidRDefault="009A436C" w:rsidP="00B267E4">
            <w:pPr>
              <w:ind w:left="130" w:hanging="202"/>
              <w:rPr>
                <w:rFonts w:ascii="BrowalliaUPC" w:eastAsia="Arial Unicode MS" w:hAnsi="BrowalliaUPC" w:cs="BrowalliaUPC"/>
                <w:b/>
                <w:bCs/>
                <w:cs/>
              </w:rPr>
            </w:pPr>
          </w:p>
        </w:tc>
        <w:tc>
          <w:tcPr>
            <w:tcW w:w="1440" w:type="dxa"/>
            <w:tcBorders>
              <w:top w:val="single" w:sz="4" w:space="0" w:color="auto"/>
              <w:left w:val="nil"/>
              <w:bottom w:val="single" w:sz="4" w:space="0" w:color="auto"/>
              <w:right w:val="nil"/>
            </w:tcBorders>
            <w:shd w:val="clear" w:color="auto" w:fill="auto"/>
            <w:vAlign w:val="bottom"/>
            <w:hideMark/>
          </w:tcPr>
          <w:p w14:paraId="2B22A960" w14:textId="34347F96" w:rsidR="009A436C" w:rsidRPr="00615725" w:rsidRDefault="00923047" w:rsidP="00B267E4">
            <w:pPr>
              <w:ind w:left="-40" w:right="-72"/>
              <w:jc w:val="right"/>
              <w:rPr>
                <w:rFonts w:ascii="BrowalliaUPC" w:eastAsia="Arial Unicode MS" w:hAnsi="BrowalliaUPC" w:cs="BrowalliaUPC"/>
                <w:b/>
                <w:bCs/>
                <w:cs/>
              </w:rPr>
            </w:pPr>
            <w:r w:rsidRPr="00615725">
              <w:rPr>
                <w:rFonts w:ascii="Browallia New" w:hAnsi="Browallia New" w:cs="Browallia New"/>
                <w:b/>
                <w:bCs/>
                <w:lang w:val="en-US"/>
              </w:rPr>
              <w:t xml:space="preserve">31 </w:t>
            </w:r>
            <w:r w:rsidRPr="00615725">
              <w:rPr>
                <w:rFonts w:ascii="Browallia New" w:hAnsi="Browallia New" w:cs="Browallia New"/>
                <w:b/>
                <w:bCs/>
                <w:cs/>
                <w:lang w:val="en-US"/>
              </w:rPr>
              <w:t>ธันวาคม</w:t>
            </w:r>
            <w:r w:rsidR="009A436C" w:rsidRPr="00615725">
              <w:rPr>
                <w:rFonts w:ascii="BrowalliaUPC" w:hAnsi="BrowalliaUPC" w:cs="BrowalliaUPC"/>
                <w:b/>
                <w:bCs/>
                <w:cs/>
              </w:rPr>
              <w:t xml:space="preserve">พ.ศ. </w:t>
            </w:r>
            <w:r w:rsidR="009A436C" w:rsidRPr="00615725">
              <w:rPr>
                <w:rFonts w:ascii="BrowalliaUPC" w:hAnsi="BrowalliaUPC" w:cs="BrowalliaUPC"/>
                <w:b/>
                <w:bCs/>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6BC895B9" w14:textId="6458952C" w:rsidR="009A436C" w:rsidRPr="00615725" w:rsidRDefault="00923047" w:rsidP="00B267E4">
            <w:pPr>
              <w:ind w:left="-40" w:right="-72"/>
              <w:jc w:val="right"/>
              <w:rPr>
                <w:rFonts w:ascii="BrowalliaUPC" w:eastAsia="Arial Unicode MS" w:hAnsi="BrowalliaUPC" w:cs="BrowalliaUPC"/>
                <w:b/>
                <w:bCs/>
                <w:cs/>
              </w:rPr>
            </w:pPr>
            <w:r w:rsidRPr="00615725">
              <w:rPr>
                <w:rFonts w:ascii="Browallia New" w:hAnsi="Browallia New" w:cs="Browallia New"/>
                <w:b/>
                <w:bCs/>
                <w:lang w:val="en-US"/>
              </w:rPr>
              <w:t xml:space="preserve">31 </w:t>
            </w:r>
            <w:r w:rsidRPr="00615725">
              <w:rPr>
                <w:rFonts w:ascii="Browallia New" w:hAnsi="Browallia New" w:cs="Browallia New"/>
                <w:b/>
                <w:bCs/>
                <w:cs/>
                <w:lang w:val="en-US"/>
              </w:rPr>
              <w:t>ธันวาคม</w:t>
            </w:r>
            <w:r w:rsidR="009A436C" w:rsidRPr="00615725">
              <w:rPr>
                <w:rFonts w:ascii="BrowalliaUPC" w:hAnsi="BrowalliaUPC" w:cs="BrowalliaUPC"/>
                <w:b/>
                <w:bCs/>
                <w:cs/>
              </w:rPr>
              <w:t xml:space="preserve">พ.ศ. </w:t>
            </w:r>
            <w:r w:rsidR="009A436C" w:rsidRPr="00615725">
              <w:rPr>
                <w:rFonts w:ascii="BrowalliaUPC" w:hAnsi="BrowalliaUPC" w:cs="BrowalliaUPC"/>
                <w:b/>
                <w:bCs/>
                <w:lang w:val="en-GB"/>
              </w:rPr>
              <w:t>2562</w:t>
            </w:r>
          </w:p>
        </w:tc>
        <w:tc>
          <w:tcPr>
            <w:tcW w:w="1440" w:type="dxa"/>
            <w:tcBorders>
              <w:top w:val="single" w:sz="4" w:space="0" w:color="auto"/>
              <w:left w:val="nil"/>
              <w:bottom w:val="single" w:sz="4" w:space="0" w:color="auto"/>
              <w:right w:val="nil"/>
            </w:tcBorders>
            <w:shd w:val="clear" w:color="auto" w:fill="auto"/>
            <w:vAlign w:val="bottom"/>
            <w:hideMark/>
          </w:tcPr>
          <w:p w14:paraId="0924CFD9" w14:textId="44AFABDC" w:rsidR="009A436C" w:rsidRPr="00615725" w:rsidRDefault="00923047" w:rsidP="00B267E4">
            <w:pPr>
              <w:ind w:left="-40" w:right="-72"/>
              <w:jc w:val="right"/>
              <w:rPr>
                <w:rFonts w:ascii="BrowalliaUPC" w:eastAsia="Arial Unicode MS" w:hAnsi="BrowalliaUPC" w:cs="BrowalliaUPC"/>
                <w:b/>
                <w:bCs/>
                <w:cs/>
              </w:rPr>
            </w:pPr>
            <w:r w:rsidRPr="00615725">
              <w:rPr>
                <w:rFonts w:ascii="Browallia New" w:hAnsi="Browallia New" w:cs="Browallia New"/>
                <w:b/>
                <w:bCs/>
                <w:lang w:val="en-US"/>
              </w:rPr>
              <w:t xml:space="preserve">31 </w:t>
            </w:r>
            <w:r w:rsidRPr="00615725">
              <w:rPr>
                <w:rFonts w:ascii="Browallia New" w:hAnsi="Browallia New" w:cs="Browallia New"/>
                <w:b/>
                <w:bCs/>
                <w:cs/>
                <w:lang w:val="en-US"/>
              </w:rPr>
              <w:t>ธันวาคม</w:t>
            </w:r>
            <w:r w:rsidR="009A436C" w:rsidRPr="00615725">
              <w:rPr>
                <w:rFonts w:ascii="BrowalliaUPC" w:hAnsi="BrowalliaUPC" w:cs="BrowalliaUPC"/>
                <w:b/>
                <w:bCs/>
                <w:cs/>
              </w:rPr>
              <w:t xml:space="preserve">พ.ศ. </w:t>
            </w:r>
            <w:r w:rsidR="009A436C" w:rsidRPr="00615725">
              <w:rPr>
                <w:rFonts w:ascii="BrowalliaUPC" w:hAnsi="BrowalliaUPC" w:cs="BrowalliaUPC"/>
                <w:b/>
                <w:bCs/>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64467233" w14:textId="7CE9D34D" w:rsidR="009A436C" w:rsidRPr="00615725" w:rsidRDefault="00923047" w:rsidP="00B267E4">
            <w:pPr>
              <w:ind w:left="-40" w:right="-72"/>
              <w:jc w:val="right"/>
              <w:rPr>
                <w:rFonts w:ascii="BrowalliaUPC" w:eastAsia="Arial Unicode MS" w:hAnsi="BrowalliaUPC" w:cs="BrowalliaUPC"/>
                <w:b/>
                <w:bCs/>
                <w:cs/>
              </w:rPr>
            </w:pPr>
            <w:r w:rsidRPr="00615725">
              <w:rPr>
                <w:rFonts w:ascii="Browallia New" w:hAnsi="Browallia New" w:cs="Browallia New"/>
                <w:b/>
                <w:bCs/>
                <w:lang w:val="en-US"/>
              </w:rPr>
              <w:t xml:space="preserve">31 </w:t>
            </w:r>
            <w:r w:rsidRPr="00615725">
              <w:rPr>
                <w:rFonts w:ascii="Browallia New" w:hAnsi="Browallia New" w:cs="Browallia New"/>
                <w:b/>
                <w:bCs/>
                <w:cs/>
                <w:lang w:val="en-US"/>
              </w:rPr>
              <w:t>ธันวาคม</w:t>
            </w:r>
            <w:r w:rsidR="009A436C" w:rsidRPr="00615725">
              <w:rPr>
                <w:rFonts w:ascii="BrowalliaUPC" w:hAnsi="BrowalliaUPC" w:cs="BrowalliaUPC"/>
                <w:b/>
                <w:bCs/>
                <w:cs/>
              </w:rPr>
              <w:t xml:space="preserve">พ.ศ. </w:t>
            </w:r>
            <w:r w:rsidR="009A436C" w:rsidRPr="00615725">
              <w:rPr>
                <w:rFonts w:ascii="BrowalliaUPC" w:hAnsi="BrowalliaUPC" w:cs="BrowalliaUPC"/>
                <w:b/>
                <w:bCs/>
                <w:lang w:val="en-GB"/>
              </w:rPr>
              <w:t>2562</w:t>
            </w:r>
          </w:p>
        </w:tc>
      </w:tr>
      <w:tr w:rsidR="009A436C" w:rsidRPr="00615725" w14:paraId="0FCFCD10" w14:textId="77777777" w:rsidTr="00B267E4">
        <w:tc>
          <w:tcPr>
            <w:tcW w:w="3564" w:type="dxa"/>
            <w:tcBorders>
              <w:top w:val="nil"/>
              <w:left w:val="nil"/>
              <w:bottom w:val="nil"/>
              <w:right w:val="nil"/>
            </w:tcBorders>
            <w:vAlign w:val="bottom"/>
          </w:tcPr>
          <w:p w14:paraId="6EFBFAA0" w14:textId="05898AE7" w:rsidR="009A436C" w:rsidRPr="00615725" w:rsidRDefault="009A436C" w:rsidP="009A436C">
            <w:pPr>
              <w:ind w:left="130" w:hanging="202"/>
              <w:rPr>
                <w:rFonts w:ascii="BrowalliaUPC" w:eastAsia="Arial Unicode MS" w:hAnsi="BrowalliaUPC" w:cs="BrowalliaUPC"/>
                <w:cs/>
              </w:rPr>
            </w:pPr>
            <w:r w:rsidRPr="00615725">
              <w:rPr>
                <w:rFonts w:ascii="BrowalliaUPC" w:eastAsia="Arial Unicode MS" w:hAnsi="BrowalliaUPC" w:cs="BrowalliaUPC"/>
                <w:cs/>
              </w:rPr>
              <w:t>ประมาณการหนี้สินค่าตอบแทนการต่อ</w:t>
            </w:r>
          </w:p>
        </w:tc>
        <w:tc>
          <w:tcPr>
            <w:tcW w:w="1440" w:type="dxa"/>
            <w:tcBorders>
              <w:top w:val="single" w:sz="4" w:space="0" w:color="auto"/>
              <w:left w:val="nil"/>
              <w:bottom w:val="nil"/>
              <w:right w:val="nil"/>
            </w:tcBorders>
            <w:shd w:val="clear" w:color="auto" w:fill="FAFAFA"/>
          </w:tcPr>
          <w:p w14:paraId="53CABED7" w14:textId="77777777" w:rsidR="009A436C" w:rsidRPr="00615725" w:rsidRDefault="009A436C" w:rsidP="009A436C">
            <w:pPr>
              <w:ind w:left="-40" w:right="-72"/>
              <w:jc w:val="right"/>
              <w:rPr>
                <w:rFonts w:ascii="BrowalliaUPC" w:eastAsia="Arial Unicode MS" w:hAnsi="BrowalliaUPC" w:cs="BrowalliaUPC"/>
                <w:b/>
                <w:bCs/>
                <w:cs/>
              </w:rPr>
            </w:pPr>
          </w:p>
        </w:tc>
        <w:tc>
          <w:tcPr>
            <w:tcW w:w="1440" w:type="dxa"/>
            <w:tcBorders>
              <w:top w:val="single" w:sz="4" w:space="0" w:color="auto"/>
              <w:left w:val="nil"/>
              <w:bottom w:val="nil"/>
              <w:right w:val="nil"/>
            </w:tcBorders>
          </w:tcPr>
          <w:p w14:paraId="24081B8B" w14:textId="77777777" w:rsidR="009A436C" w:rsidRPr="00615725" w:rsidRDefault="009A436C" w:rsidP="009A436C">
            <w:pPr>
              <w:ind w:left="-40" w:right="-72"/>
              <w:jc w:val="right"/>
              <w:rPr>
                <w:rFonts w:ascii="BrowalliaUPC" w:eastAsia="Arial Unicode MS" w:hAnsi="BrowalliaUPC" w:cs="BrowalliaUPC"/>
                <w:b/>
                <w:bCs/>
                <w:cs/>
              </w:rPr>
            </w:pPr>
          </w:p>
        </w:tc>
        <w:tc>
          <w:tcPr>
            <w:tcW w:w="1440" w:type="dxa"/>
            <w:tcBorders>
              <w:top w:val="single" w:sz="4" w:space="0" w:color="auto"/>
              <w:left w:val="nil"/>
              <w:bottom w:val="nil"/>
              <w:right w:val="nil"/>
            </w:tcBorders>
            <w:shd w:val="clear" w:color="auto" w:fill="FAFAFA"/>
          </w:tcPr>
          <w:p w14:paraId="66156A60" w14:textId="77777777" w:rsidR="009A436C" w:rsidRPr="00615725" w:rsidRDefault="009A436C" w:rsidP="009A436C">
            <w:pPr>
              <w:ind w:left="-40" w:right="-72"/>
              <w:jc w:val="right"/>
              <w:rPr>
                <w:rFonts w:ascii="BrowalliaUPC" w:eastAsia="Arial Unicode MS" w:hAnsi="BrowalliaUPC" w:cs="BrowalliaUPC"/>
                <w:b/>
                <w:bCs/>
                <w:cs/>
              </w:rPr>
            </w:pPr>
          </w:p>
        </w:tc>
        <w:tc>
          <w:tcPr>
            <w:tcW w:w="1440" w:type="dxa"/>
            <w:tcBorders>
              <w:top w:val="single" w:sz="4" w:space="0" w:color="auto"/>
              <w:left w:val="nil"/>
              <w:bottom w:val="nil"/>
              <w:right w:val="nil"/>
            </w:tcBorders>
          </w:tcPr>
          <w:p w14:paraId="5E9EDEA2" w14:textId="77777777" w:rsidR="009A436C" w:rsidRPr="00615725" w:rsidRDefault="009A436C" w:rsidP="009A436C">
            <w:pPr>
              <w:ind w:left="-40" w:right="-72"/>
              <w:jc w:val="right"/>
              <w:rPr>
                <w:rFonts w:ascii="BrowalliaUPC" w:eastAsia="Arial Unicode MS" w:hAnsi="BrowalliaUPC" w:cs="BrowalliaUPC"/>
                <w:b/>
                <w:bCs/>
                <w:cs/>
              </w:rPr>
            </w:pPr>
          </w:p>
        </w:tc>
      </w:tr>
      <w:tr w:rsidR="009A436C" w:rsidRPr="00615725" w14:paraId="56543330" w14:textId="77777777" w:rsidTr="00B267E4">
        <w:tc>
          <w:tcPr>
            <w:tcW w:w="3564" w:type="dxa"/>
            <w:tcBorders>
              <w:top w:val="nil"/>
              <w:left w:val="nil"/>
              <w:bottom w:val="nil"/>
              <w:right w:val="nil"/>
            </w:tcBorders>
          </w:tcPr>
          <w:p w14:paraId="521EC16A" w14:textId="5B5CD96C" w:rsidR="009A436C" w:rsidRPr="00615725" w:rsidRDefault="009A436C" w:rsidP="009A436C">
            <w:pPr>
              <w:ind w:left="130" w:hanging="202"/>
              <w:rPr>
                <w:rFonts w:ascii="BrowalliaUPC" w:eastAsia="Arial Unicode MS" w:hAnsi="BrowalliaUPC" w:cs="BrowalliaUPC"/>
                <w:spacing w:val="-6"/>
                <w:cs/>
              </w:rPr>
            </w:pPr>
            <w:r w:rsidRPr="00615725">
              <w:rPr>
                <w:rFonts w:ascii="BrowalliaUPC" w:eastAsia="Arial Unicode MS" w:hAnsi="BrowalliaUPC" w:cs="BrowalliaUPC" w:hint="cs"/>
                <w:cs/>
              </w:rPr>
              <w:t xml:space="preserve">   </w:t>
            </w:r>
            <w:r w:rsidRPr="00615725">
              <w:rPr>
                <w:rFonts w:ascii="BrowalliaUPC" w:eastAsia="Arial Unicode MS" w:hAnsi="BrowalliaUPC" w:cs="BrowalliaUPC"/>
                <w:cs/>
              </w:rPr>
              <w:t>ระยะเวลา</w:t>
            </w:r>
            <w:r w:rsidRPr="00615725">
              <w:rPr>
                <w:rFonts w:ascii="BrowalliaUPC" w:eastAsia="Arial Unicode MS" w:hAnsi="BrowalliaUPC" w:cs="BrowalliaUPC" w:hint="cs"/>
                <w:cs/>
              </w:rPr>
              <w:t>การผลิตปิโตรเลียม</w:t>
            </w:r>
          </w:p>
        </w:tc>
        <w:tc>
          <w:tcPr>
            <w:tcW w:w="1440" w:type="dxa"/>
            <w:tcBorders>
              <w:top w:val="nil"/>
              <w:left w:val="nil"/>
              <w:bottom w:val="nil"/>
              <w:right w:val="nil"/>
            </w:tcBorders>
            <w:shd w:val="clear" w:color="auto" w:fill="FAFAFA"/>
          </w:tcPr>
          <w:p w14:paraId="00EEDE25" w14:textId="17990B81" w:rsidR="009A436C" w:rsidRPr="00615725" w:rsidRDefault="004028F5" w:rsidP="009A436C">
            <w:pPr>
              <w:ind w:left="-40" w:right="-72"/>
              <w:jc w:val="right"/>
              <w:rPr>
                <w:rFonts w:ascii="BrowalliaUPC" w:eastAsia="Arial Unicode MS" w:hAnsi="BrowalliaUPC" w:cs="BrowalliaUPC"/>
                <w:cs/>
              </w:rPr>
            </w:pPr>
            <w:r w:rsidRPr="00615725">
              <w:rPr>
                <w:rFonts w:ascii="BrowalliaUPC" w:eastAsia="Arial Unicode MS" w:hAnsi="BrowalliaUPC" w:cs="BrowalliaUPC"/>
                <w:cs/>
              </w:rPr>
              <w:t>173.33</w:t>
            </w:r>
          </w:p>
        </w:tc>
        <w:tc>
          <w:tcPr>
            <w:tcW w:w="1440" w:type="dxa"/>
            <w:tcBorders>
              <w:top w:val="nil"/>
              <w:left w:val="nil"/>
              <w:bottom w:val="nil"/>
              <w:right w:val="nil"/>
            </w:tcBorders>
          </w:tcPr>
          <w:p w14:paraId="66CCF4BA" w14:textId="47142932" w:rsidR="009A436C" w:rsidRPr="00615725" w:rsidRDefault="009A436C" w:rsidP="009A436C">
            <w:pPr>
              <w:ind w:left="-40" w:right="-72"/>
              <w:jc w:val="right"/>
              <w:rPr>
                <w:rFonts w:ascii="BrowalliaUPC" w:eastAsia="Arial Unicode MS" w:hAnsi="BrowalliaUPC" w:cs="BrowalliaUPC"/>
                <w:lang w:val="en-GB"/>
              </w:rPr>
            </w:pPr>
            <w:r w:rsidRPr="00615725">
              <w:rPr>
                <w:rFonts w:ascii="BrowalliaUPC" w:hAnsi="BrowalliaUPC" w:cs="BrowalliaUPC"/>
                <w:cs/>
              </w:rPr>
              <w:t>250.32</w:t>
            </w:r>
          </w:p>
        </w:tc>
        <w:tc>
          <w:tcPr>
            <w:tcW w:w="1440" w:type="dxa"/>
            <w:tcBorders>
              <w:top w:val="nil"/>
              <w:left w:val="nil"/>
              <w:bottom w:val="nil"/>
              <w:right w:val="nil"/>
            </w:tcBorders>
            <w:shd w:val="clear" w:color="auto" w:fill="FAFAFA"/>
          </w:tcPr>
          <w:p w14:paraId="5FD561C1" w14:textId="4723F771" w:rsidR="009A436C" w:rsidRPr="00615725" w:rsidRDefault="004028F5" w:rsidP="009A436C">
            <w:pPr>
              <w:ind w:left="-40" w:right="-72"/>
              <w:jc w:val="right"/>
              <w:rPr>
                <w:rFonts w:ascii="BrowalliaUPC" w:eastAsia="Arial Unicode MS" w:hAnsi="BrowalliaUPC" w:cs="BrowalliaUPC"/>
                <w:cs/>
              </w:rPr>
            </w:pPr>
            <w:r w:rsidRPr="00615725">
              <w:rPr>
                <w:rFonts w:ascii="BrowalliaUPC" w:eastAsia="Arial Unicode MS" w:hAnsi="BrowalliaUPC" w:cs="BrowalliaUPC"/>
                <w:cs/>
              </w:rPr>
              <w:t>5,206.43</w:t>
            </w:r>
          </w:p>
        </w:tc>
        <w:tc>
          <w:tcPr>
            <w:tcW w:w="1440" w:type="dxa"/>
            <w:tcBorders>
              <w:top w:val="nil"/>
              <w:left w:val="nil"/>
              <w:bottom w:val="nil"/>
              <w:right w:val="nil"/>
            </w:tcBorders>
          </w:tcPr>
          <w:p w14:paraId="18141AC8" w14:textId="7FD37932" w:rsidR="009A436C" w:rsidRPr="00615725" w:rsidRDefault="009A436C" w:rsidP="009A436C">
            <w:pPr>
              <w:ind w:left="-40" w:right="-72"/>
              <w:jc w:val="right"/>
              <w:rPr>
                <w:rFonts w:ascii="BrowalliaUPC" w:eastAsia="Arial Unicode MS" w:hAnsi="BrowalliaUPC" w:cs="BrowalliaUPC"/>
                <w:cs/>
              </w:rPr>
            </w:pPr>
            <w:r w:rsidRPr="00615725">
              <w:rPr>
                <w:rFonts w:ascii="BrowalliaUPC" w:hAnsi="BrowalliaUPC" w:cs="BrowalliaUPC"/>
                <w:cs/>
              </w:rPr>
              <w:t>7,548.12</w:t>
            </w:r>
          </w:p>
        </w:tc>
      </w:tr>
      <w:tr w:rsidR="009A436C" w:rsidRPr="00615725" w14:paraId="528F255F" w14:textId="77777777" w:rsidTr="00B267E4">
        <w:tc>
          <w:tcPr>
            <w:tcW w:w="3564" w:type="dxa"/>
            <w:tcBorders>
              <w:top w:val="nil"/>
              <w:left w:val="nil"/>
              <w:bottom w:val="nil"/>
              <w:right w:val="nil"/>
            </w:tcBorders>
          </w:tcPr>
          <w:p w14:paraId="773C8BAE" w14:textId="77777777" w:rsidR="009A436C" w:rsidRPr="00615725" w:rsidRDefault="009A436C" w:rsidP="009A436C">
            <w:pPr>
              <w:ind w:left="130" w:hanging="202"/>
              <w:rPr>
                <w:rFonts w:ascii="BrowalliaUPC" w:eastAsia="Arial Unicode MS" w:hAnsi="BrowalliaUPC" w:cs="BrowalliaUPC"/>
                <w:cs/>
              </w:rPr>
            </w:pPr>
            <w:r w:rsidRPr="00615725">
              <w:rPr>
                <w:rFonts w:ascii="BrowalliaUPC" w:eastAsia="Arial Unicode MS" w:hAnsi="BrowalliaUPC" w:cs="BrowalliaUPC"/>
                <w:u w:val="single"/>
                <w:cs/>
              </w:rPr>
              <w:t>หัก</w:t>
            </w:r>
            <w:r w:rsidRPr="00615725">
              <w:rPr>
                <w:rFonts w:ascii="BrowalliaUPC" w:eastAsia="Arial Unicode MS" w:hAnsi="BrowalliaUPC" w:cs="BrowalliaUPC"/>
                <w:cs/>
              </w:rPr>
              <w:t xml:space="preserve"> ส่วนที่ถึงกำหนดชำระภายใน 1 ปี</w:t>
            </w:r>
          </w:p>
        </w:tc>
        <w:tc>
          <w:tcPr>
            <w:tcW w:w="1440" w:type="dxa"/>
            <w:tcBorders>
              <w:top w:val="nil"/>
              <w:left w:val="nil"/>
              <w:bottom w:val="nil"/>
              <w:right w:val="nil"/>
            </w:tcBorders>
            <w:shd w:val="clear" w:color="auto" w:fill="FAFAFA"/>
          </w:tcPr>
          <w:p w14:paraId="68C78AD8" w14:textId="3B172F33" w:rsidR="009A436C" w:rsidRPr="00615725" w:rsidRDefault="004028F5" w:rsidP="009A436C">
            <w:pPr>
              <w:ind w:left="-40" w:right="-72"/>
              <w:jc w:val="right"/>
              <w:rPr>
                <w:rFonts w:ascii="BrowalliaUPC" w:eastAsia="Arial Unicode MS" w:hAnsi="BrowalliaUPC" w:cs="BrowalliaUPC"/>
                <w:cs/>
              </w:rPr>
            </w:pPr>
            <w:r w:rsidRPr="00615725">
              <w:rPr>
                <w:rFonts w:ascii="BrowalliaUPC" w:eastAsia="Arial Unicode MS" w:hAnsi="BrowalliaUPC" w:cs="BrowalliaUPC" w:hint="cs"/>
                <w:cs/>
              </w:rPr>
              <w:t>(</w:t>
            </w:r>
            <w:r w:rsidRPr="00615725">
              <w:rPr>
                <w:rFonts w:ascii="BrowalliaUPC" w:eastAsia="Arial Unicode MS" w:hAnsi="BrowalliaUPC" w:cs="BrowalliaUPC"/>
                <w:cs/>
              </w:rPr>
              <w:t>85.76</w:t>
            </w:r>
            <w:r w:rsidRPr="00615725">
              <w:rPr>
                <w:rFonts w:ascii="BrowalliaUPC" w:eastAsia="Arial Unicode MS" w:hAnsi="BrowalliaUPC" w:cs="BrowalliaUPC" w:hint="cs"/>
                <w:cs/>
              </w:rPr>
              <w:t>)</w:t>
            </w:r>
          </w:p>
        </w:tc>
        <w:tc>
          <w:tcPr>
            <w:tcW w:w="1440" w:type="dxa"/>
            <w:tcBorders>
              <w:top w:val="nil"/>
              <w:left w:val="nil"/>
              <w:bottom w:val="nil"/>
              <w:right w:val="nil"/>
            </w:tcBorders>
          </w:tcPr>
          <w:p w14:paraId="4A266B64" w14:textId="3DD6A9D4" w:rsidR="009A436C" w:rsidRPr="00615725" w:rsidRDefault="009A436C" w:rsidP="009A436C">
            <w:pPr>
              <w:ind w:left="-40" w:right="-72"/>
              <w:jc w:val="right"/>
              <w:rPr>
                <w:rFonts w:ascii="BrowalliaUPC" w:eastAsia="Arial Unicode MS" w:hAnsi="BrowalliaUPC" w:cs="BrowalliaUPC"/>
                <w:cs/>
              </w:rPr>
            </w:pPr>
            <w:r w:rsidRPr="00615725">
              <w:rPr>
                <w:rFonts w:ascii="BrowalliaUPC" w:hAnsi="BrowalliaUPC" w:cs="BrowalliaUPC"/>
                <w:cs/>
              </w:rPr>
              <w:t>(75.40)</w:t>
            </w:r>
          </w:p>
        </w:tc>
        <w:tc>
          <w:tcPr>
            <w:tcW w:w="1440" w:type="dxa"/>
            <w:tcBorders>
              <w:top w:val="nil"/>
              <w:left w:val="nil"/>
              <w:bottom w:val="nil"/>
              <w:right w:val="nil"/>
            </w:tcBorders>
            <w:shd w:val="clear" w:color="auto" w:fill="FAFAFA"/>
          </w:tcPr>
          <w:p w14:paraId="3EF2BCE3" w14:textId="3295B2F3" w:rsidR="009A436C" w:rsidRPr="00615725" w:rsidRDefault="004028F5" w:rsidP="009A436C">
            <w:pPr>
              <w:ind w:left="-40" w:right="-72"/>
              <w:jc w:val="right"/>
              <w:rPr>
                <w:rFonts w:ascii="BrowalliaUPC" w:eastAsia="Arial Unicode MS" w:hAnsi="BrowalliaUPC" w:cs="BrowalliaUPC"/>
                <w:cs/>
              </w:rPr>
            </w:pPr>
            <w:r w:rsidRPr="00615725">
              <w:rPr>
                <w:rFonts w:ascii="BrowalliaUPC" w:eastAsia="Arial Unicode MS" w:hAnsi="BrowalliaUPC" w:cs="BrowalliaUPC" w:hint="cs"/>
                <w:cs/>
              </w:rPr>
              <w:t>(</w:t>
            </w:r>
            <w:r w:rsidRPr="00615725">
              <w:rPr>
                <w:rFonts w:ascii="BrowalliaUPC" w:eastAsia="Arial Unicode MS" w:hAnsi="BrowalliaUPC" w:cs="BrowalliaUPC"/>
                <w:cs/>
              </w:rPr>
              <w:t>2,576.14</w:t>
            </w:r>
            <w:r w:rsidRPr="00615725">
              <w:rPr>
                <w:rFonts w:ascii="BrowalliaUPC" w:eastAsia="Arial Unicode MS" w:hAnsi="BrowalliaUPC" w:cs="BrowalliaUPC" w:hint="cs"/>
                <w:cs/>
              </w:rPr>
              <w:t>)</w:t>
            </w:r>
          </w:p>
        </w:tc>
        <w:tc>
          <w:tcPr>
            <w:tcW w:w="1440" w:type="dxa"/>
            <w:tcBorders>
              <w:top w:val="nil"/>
              <w:left w:val="nil"/>
              <w:bottom w:val="nil"/>
              <w:right w:val="nil"/>
            </w:tcBorders>
          </w:tcPr>
          <w:p w14:paraId="014516FA" w14:textId="41438773" w:rsidR="009A436C" w:rsidRPr="00615725" w:rsidRDefault="009A436C" w:rsidP="009A436C">
            <w:pPr>
              <w:ind w:left="-40" w:right="-72"/>
              <w:jc w:val="right"/>
              <w:rPr>
                <w:rFonts w:ascii="BrowalliaUPC" w:eastAsia="Arial Unicode MS" w:hAnsi="BrowalliaUPC" w:cs="BrowalliaUPC"/>
                <w:cs/>
              </w:rPr>
            </w:pPr>
            <w:r w:rsidRPr="00615725">
              <w:rPr>
                <w:rFonts w:ascii="BrowalliaUPC" w:hAnsi="BrowalliaUPC" w:cs="BrowalliaUPC"/>
                <w:cs/>
              </w:rPr>
              <w:t>(2,273.51)</w:t>
            </w:r>
          </w:p>
        </w:tc>
      </w:tr>
      <w:tr w:rsidR="009A436C" w:rsidRPr="00615725" w14:paraId="33BF11BD" w14:textId="77777777" w:rsidTr="004028F5">
        <w:tc>
          <w:tcPr>
            <w:tcW w:w="3564" w:type="dxa"/>
            <w:tcBorders>
              <w:top w:val="nil"/>
              <w:left w:val="nil"/>
              <w:bottom w:val="nil"/>
              <w:right w:val="nil"/>
            </w:tcBorders>
            <w:vAlign w:val="bottom"/>
          </w:tcPr>
          <w:p w14:paraId="5899A253" w14:textId="77777777" w:rsidR="009A436C" w:rsidRPr="00615725" w:rsidRDefault="009A436C" w:rsidP="009A436C">
            <w:pPr>
              <w:ind w:left="130" w:hanging="202"/>
              <w:rPr>
                <w:rFonts w:ascii="BrowalliaUPC" w:eastAsia="Arial Unicode MS" w:hAnsi="BrowalliaUPC" w:cs="BrowalliaUPC"/>
                <w:cs/>
              </w:rPr>
            </w:pPr>
            <w:r w:rsidRPr="00615725">
              <w:rPr>
                <w:rFonts w:ascii="BrowalliaUPC" w:eastAsia="Arial Unicode MS" w:hAnsi="BrowalliaUPC" w:cs="BrowalliaUPC"/>
                <w:cs/>
              </w:rPr>
              <w:t>ประมาณการหนี้สินส่วนที่ถึงกำหนดชำระเกินกว่า 1 ปี</w:t>
            </w:r>
          </w:p>
        </w:tc>
        <w:tc>
          <w:tcPr>
            <w:tcW w:w="1440" w:type="dxa"/>
            <w:tcBorders>
              <w:top w:val="single" w:sz="4" w:space="0" w:color="auto"/>
              <w:left w:val="nil"/>
              <w:bottom w:val="single" w:sz="4" w:space="0" w:color="auto"/>
              <w:right w:val="nil"/>
            </w:tcBorders>
            <w:shd w:val="clear" w:color="auto" w:fill="FAFAFA"/>
            <w:vAlign w:val="bottom"/>
          </w:tcPr>
          <w:p w14:paraId="18F53647" w14:textId="4E893104" w:rsidR="009A436C" w:rsidRPr="00615725" w:rsidRDefault="004028F5" w:rsidP="009A436C">
            <w:pPr>
              <w:ind w:left="-40" w:right="-72"/>
              <w:jc w:val="right"/>
              <w:rPr>
                <w:rFonts w:ascii="BrowalliaUPC" w:eastAsia="Arial Unicode MS" w:hAnsi="BrowalliaUPC" w:cs="BrowalliaUPC"/>
                <w:cs/>
              </w:rPr>
            </w:pPr>
            <w:r w:rsidRPr="00615725">
              <w:rPr>
                <w:rFonts w:ascii="BrowalliaUPC" w:eastAsia="Arial Unicode MS" w:hAnsi="BrowalliaUPC" w:cs="BrowalliaUPC"/>
                <w:cs/>
              </w:rPr>
              <w:t>87.57</w:t>
            </w:r>
          </w:p>
        </w:tc>
        <w:tc>
          <w:tcPr>
            <w:tcW w:w="1440" w:type="dxa"/>
            <w:tcBorders>
              <w:top w:val="single" w:sz="4" w:space="0" w:color="auto"/>
              <w:left w:val="nil"/>
              <w:bottom w:val="single" w:sz="4" w:space="0" w:color="auto"/>
              <w:right w:val="nil"/>
            </w:tcBorders>
          </w:tcPr>
          <w:p w14:paraId="71872175" w14:textId="77777777" w:rsidR="009A436C" w:rsidRPr="00615725" w:rsidRDefault="009A436C" w:rsidP="009A436C">
            <w:pPr>
              <w:ind w:left="-40" w:right="-72"/>
              <w:jc w:val="right"/>
              <w:rPr>
                <w:rFonts w:ascii="BrowalliaUPC" w:hAnsi="BrowalliaUPC" w:cs="BrowalliaUPC"/>
                <w:cs/>
              </w:rPr>
            </w:pPr>
          </w:p>
          <w:p w14:paraId="557F42A0" w14:textId="34F336B9" w:rsidR="009A436C" w:rsidRPr="00615725" w:rsidRDefault="009A436C" w:rsidP="009A436C">
            <w:pPr>
              <w:ind w:left="-40" w:right="-72"/>
              <w:jc w:val="right"/>
              <w:rPr>
                <w:rFonts w:ascii="BrowalliaUPC" w:eastAsia="Arial Unicode MS" w:hAnsi="BrowalliaUPC" w:cs="BrowalliaUPC"/>
                <w:cs/>
              </w:rPr>
            </w:pPr>
            <w:r w:rsidRPr="00615725">
              <w:rPr>
                <w:rFonts w:ascii="BrowalliaUPC" w:hAnsi="BrowalliaUPC" w:cs="BrowalliaUPC"/>
                <w:cs/>
              </w:rPr>
              <w:t>174.92</w:t>
            </w:r>
          </w:p>
        </w:tc>
        <w:tc>
          <w:tcPr>
            <w:tcW w:w="1440" w:type="dxa"/>
            <w:tcBorders>
              <w:top w:val="single" w:sz="4" w:space="0" w:color="auto"/>
              <w:left w:val="nil"/>
              <w:bottom w:val="single" w:sz="4" w:space="0" w:color="auto"/>
              <w:right w:val="nil"/>
            </w:tcBorders>
            <w:shd w:val="clear" w:color="auto" w:fill="FAFAFA"/>
            <w:vAlign w:val="bottom"/>
          </w:tcPr>
          <w:p w14:paraId="0E2BD10A" w14:textId="7838DC82" w:rsidR="009A436C" w:rsidRPr="00615725" w:rsidRDefault="004028F5" w:rsidP="009A436C">
            <w:pPr>
              <w:ind w:left="-40" w:right="-72"/>
              <w:jc w:val="right"/>
              <w:rPr>
                <w:rFonts w:ascii="BrowalliaUPC" w:eastAsia="Arial Unicode MS" w:hAnsi="BrowalliaUPC" w:cs="BrowalliaUPC"/>
                <w:cs/>
              </w:rPr>
            </w:pPr>
            <w:r w:rsidRPr="00615725">
              <w:rPr>
                <w:rFonts w:ascii="BrowalliaUPC" w:eastAsia="Arial Unicode MS" w:hAnsi="BrowalliaUPC" w:cs="BrowalliaUPC"/>
                <w:cs/>
              </w:rPr>
              <w:t>2,630.29</w:t>
            </w:r>
          </w:p>
        </w:tc>
        <w:tc>
          <w:tcPr>
            <w:tcW w:w="1440" w:type="dxa"/>
            <w:tcBorders>
              <w:top w:val="single" w:sz="4" w:space="0" w:color="auto"/>
              <w:left w:val="nil"/>
              <w:bottom w:val="single" w:sz="4" w:space="0" w:color="auto"/>
              <w:right w:val="nil"/>
            </w:tcBorders>
          </w:tcPr>
          <w:p w14:paraId="02EDE231" w14:textId="77777777" w:rsidR="009A436C" w:rsidRPr="00615725" w:rsidRDefault="009A436C" w:rsidP="009A436C">
            <w:pPr>
              <w:ind w:left="-40" w:right="-72"/>
              <w:jc w:val="right"/>
              <w:rPr>
                <w:rFonts w:ascii="BrowalliaUPC" w:hAnsi="BrowalliaUPC" w:cs="BrowalliaUPC"/>
                <w:cs/>
              </w:rPr>
            </w:pPr>
          </w:p>
          <w:p w14:paraId="74D89452" w14:textId="681B85EE" w:rsidR="009A436C" w:rsidRPr="00615725" w:rsidRDefault="009A436C" w:rsidP="009A436C">
            <w:pPr>
              <w:ind w:left="-40" w:right="-72"/>
              <w:jc w:val="right"/>
              <w:rPr>
                <w:rFonts w:ascii="BrowalliaUPC" w:eastAsia="Arial Unicode MS" w:hAnsi="BrowalliaUPC" w:cs="BrowalliaUPC"/>
                <w:cs/>
              </w:rPr>
            </w:pPr>
            <w:r w:rsidRPr="00615725">
              <w:rPr>
                <w:rFonts w:ascii="BrowalliaUPC" w:hAnsi="BrowalliaUPC" w:cs="BrowalliaUPC"/>
                <w:cs/>
              </w:rPr>
              <w:t>5,274.61</w:t>
            </w:r>
          </w:p>
        </w:tc>
      </w:tr>
    </w:tbl>
    <w:p w14:paraId="4418548E" w14:textId="553387FB" w:rsidR="00BF77B0" w:rsidRPr="00615725" w:rsidRDefault="00BF77B0" w:rsidP="009A436C">
      <w:pPr>
        <w:jc w:val="thaiDistribute"/>
        <w:rPr>
          <w:rFonts w:ascii="BrowalliaUPC" w:eastAsia="Arial Unicode MS" w:hAnsi="BrowalliaUPC" w:cs="BrowalliaUPC"/>
          <w:cs/>
          <w:lang w:val="en-GB"/>
        </w:rPr>
      </w:pPr>
    </w:p>
    <w:p w14:paraId="14558C37" w14:textId="77777777" w:rsidR="00BF77B0" w:rsidRPr="00615725" w:rsidRDefault="00BF77B0">
      <w:pPr>
        <w:rPr>
          <w:rFonts w:ascii="BrowalliaUPC" w:eastAsia="Arial Unicode MS" w:hAnsi="BrowalliaUPC" w:cs="BrowalliaUPC"/>
          <w:cs/>
          <w:lang w:val="en-GB"/>
        </w:rPr>
      </w:pPr>
      <w:r w:rsidRPr="00615725">
        <w:rPr>
          <w:rFonts w:ascii="BrowalliaUPC" w:eastAsia="Arial Unicode MS" w:hAnsi="BrowalliaUPC" w:cs="BrowalliaUPC"/>
          <w:cs/>
          <w:lang w:val="en-GB"/>
        </w:rPr>
        <w:br w:type="page"/>
      </w:r>
    </w:p>
    <w:p w14:paraId="74709DB4" w14:textId="4DAB5FF1" w:rsidR="009A436C" w:rsidRPr="00615725" w:rsidRDefault="009A436C" w:rsidP="009A436C">
      <w:pPr>
        <w:pStyle w:val="Header"/>
        <w:rPr>
          <w:rFonts w:ascii="BrowalliaUPC" w:eastAsia="Arial Unicode MS" w:hAnsi="BrowalliaUPC" w:cs="BrowalliaUPC"/>
          <w:sz w:val="28"/>
          <w:szCs w:val="28"/>
          <w:cs/>
        </w:rPr>
      </w:pPr>
      <w:r w:rsidRPr="00615725">
        <w:rPr>
          <w:rFonts w:ascii="BrowalliaUPC" w:eastAsia="Arial Unicode MS" w:hAnsi="BrowalliaUPC" w:cs="BrowalliaUPC" w:hint="cs"/>
          <w:sz w:val="28"/>
          <w:szCs w:val="28"/>
          <w:cs/>
        </w:rPr>
        <w:t>การเปลี่ยนแปลงในระหว่างปีของประมาณการหนี้สิน</w:t>
      </w:r>
      <w:r w:rsidR="00750643" w:rsidRPr="00615725">
        <w:rPr>
          <w:rFonts w:ascii="BrowalliaUPC" w:eastAsia="Arial Unicode MS" w:hAnsi="BrowalliaUPC" w:cs="BrowalliaUPC"/>
          <w:sz w:val="28"/>
          <w:szCs w:val="28"/>
          <w:cs/>
        </w:rPr>
        <w:t>ค่าตอบแทนการต่อระยะเวลาการผลิตปิโตรเลียม</w:t>
      </w:r>
      <w:r w:rsidR="000E1513" w:rsidRPr="00615725">
        <w:rPr>
          <w:rFonts w:ascii="BrowalliaUPC" w:eastAsia="Arial Unicode MS" w:hAnsi="BrowalliaUPC" w:cs="BrowalliaUPC" w:hint="cs"/>
          <w:sz w:val="28"/>
          <w:szCs w:val="28"/>
          <w:cs/>
        </w:rPr>
        <w:t xml:space="preserve"> </w:t>
      </w:r>
      <w:r w:rsidR="000E1513" w:rsidRPr="00615725">
        <w:rPr>
          <w:rFonts w:ascii="BrowalliaUPC" w:eastAsia="Arial Unicode MS" w:hAnsi="BrowalliaUPC" w:cs="BrowalliaUPC"/>
          <w:sz w:val="28"/>
          <w:szCs w:val="28"/>
          <w:cs/>
        </w:rPr>
        <w:t>เป็นดังนี้</w:t>
      </w:r>
    </w:p>
    <w:p w14:paraId="1F5F0598" w14:textId="77777777" w:rsidR="009A436C" w:rsidRPr="00615725" w:rsidRDefault="009A436C" w:rsidP="009A436C">
      <w:pPr>
        <w:jc w:val="thaiDistribute"/>
        <w:rPr>
          <w:rFonts w:ascii="BrowalliaUPC" w:eastAsia="Arial Unicode MS" w:hAnsi="BrowalliaUPC" w:cs="BrowalliaUPC"/>
          <w:lang w:val="en-GB"/>
        </w:rPr>
      </w:pPr>
    </w:p>
    <w:tbl>
      <w:tblPr>
        <w:tblW w:w="93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4"/>
        <w:gridCol w:w="1440"/>
        <w:gridCol w:w="1440"/>
        <w:gridCol w:w="1440"/>
        <w:gridCol w:w="1440"/>
      </w:tblGrid>
      <w:tr w:rsidR="009A436C" w:rsidRPr="00615725" w14:paraId="6289FA92" w14:textId="77777777" w:rsidTr="00923047">
        <w:tc>
          <w:tcPr>
            <w:tcW w:w="3564" w:type="dxa"/>
            <w:tcBorders>
              <w:top w:val="nil"/>
              <w:left w:val="nil"/>
              <w:bottom w:val="nil"/>
              <w:right w:val="nil"/>
            </w:tcBorders>
            <w:shd w:val="clear" w:color="auto" w:fill="auto"/>
          </w:tcPr>
          <w:p w14:paraId="1B664DCC" w14:textId="77777777" w:rsidR="009A436C" w:rsidRPr="00615725" w:rsidRDefault="009A436C" w:rsidP="00B267E4">
            <w:pPr>
              <w:ind w:left="130" w:hanging="202"/>
              <w:rPr>
                <w:rFonts w:ascii="Browallia New" w:eastAsia="Arial Unicode MS" w:hAnsi="Browallia New" w:cs="Browallia New"/>
                <w:b/>
                <w:bCs/>
                <w:cs/>
              </w:rPr>
            </w:pPr>
          </w:p>
        </w:tc>
        <w:tc>
          <w:tcPr>
            <w:tcW w:w="5760" w:type="dxa"/>
            <w:gridSpan w:val="4"/>
            <w:tcBorders>
              <w:top w:val="single" w:sz="4" w:space="0" w:color="auto"/>
              <w:left w:val="nil"/>
              <w:bottom w:val="single" w:sz="4" w:space="0" w:color="auto"/>
              <w:right w:val="nil"/>
            </w:tcBorders>
            <w:shd w:val="clear" w:color="auto" w:fill="auto"/>
          </w:tcPr>
          <w:p w14:paraId="3EC339B7" w14:textId="77777777" w:rsidR="009A436C" w:rsidRPr="00615725" w:rsidRDefault="009A436C" w:rsidP="00B267E4">
            <w:pPr>
              <w:ind w:left="-40" w:right="-72"/>
              <w:jc w:val="right"/>
              <w:rPr>
                <w:rFonts w:ascii="Browallia New" w:eastAsia="Arial Unicode MS" w:hAnsi="Browallia New" w:cs="Browallia New"/>
                <w:b/>
                <w:bCs/>
                <w:cs/>
              </w:rPr>
            </w:pPr>
            <w:r w:rsidRPr="00615725">
              <w:rPr>
                <w:rFonts w:ascii="Browallia New" w:hAnsi="Browallia New" w:cs="Browallia New"/>
                <w:b/>
                <w:bCs/>
                <w:spacing w:val="-6"/>
                <w:cs/>
              </w:rPr>
              <w:t>งบการเงินรวม</w:t>
            </w:r>
          </w:p>
        </w:tc>
      </w:tr>
      <w:tr w:rsidR="009A436C" w:rsidRPr="00615725" w14:paraId="181010F5" w14:textId="77777777" w:rsidTr="00B267E4">
        <w:tc>
          <w:tcPr>
            <w:tcW w:w="3564" w:type="dxa"/>
            <w:tcBorders>
              <w:top w:val="nil"/>
              <w:left w:val="nil"/>
              <w:bottom w:val="nil"/>
              <w:right w:val="nil"/>
            </w:tcBorders>
            <w:shd w:val="clear" w:color="auto" w:fill="auto"/>
          </w:tcPr>
          <w:p w14:paraId="625E8BC1" w14:textId="77777777" w:rsidR="009A436C" w:rsidRPr="00615725" w:rsidRDefault="009A436C" w:rsidP="00B267E4">
            <w:pPr>
              <w:ind w:left="130" w:hanging="202"/>
              <w:rPr>
                <w:rFonts w:ascii="Browallia New" w:eastAsia="Arial Unicode MS" w:hAnsi="Browallia New" w:cs="Browallia New"/>
                <w:b/>
                <w:bCs/>
                <w:cs/>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60244759" w14:textId="77777777" w:rsidR="009A436C" w:rsidRPr="00615725" w:rsidRDefault="009A436C" w:rsidP="00B267E4">
            <w:pPr>
              <w:ind w:right="-72"/>
              <w:jc w:val="right"/>
              <w:rPr>
                <w:rFonts w:ascii="Browallia New" w:hAnsi="Browallia New" w:cs="Browallia New"/>
                <w:b/>
                <w:bCs/>
                <w:spacing w:val="-6"/>
                <w:cs/>
              </w:rPr>
            </w:pPr>
            <w:r w:rsidRPr="00615725">
              <w:rPr>
                <w:rFonts w:ascii="Browallia New" w:hAnsi="Browallia New" w:cs="Browallia New"/>
                <w:b/>
                <w:bCs/>
                <w:spacing w:val="-6"/>
                <w:cs/>
              </w:rPr>
              <w:t>หน่วย: ล้านดอลลาร์สหรัฐอเมริกา</w:t>
            </w:r>
          </w:p>
        </w:tc>
        <w:tc>
          <w:tcPr>
            <w:tcW w:w="2880" w:type="dxa"/>
            <w:gridSpan w:val="2"/>
            <w:tcBorders>
              <w:top w:val="single" w:sz="4" w:space="0" w:color="auto"/>
              <w:left w:val="nil"/>
              <w:bottom w:val="single" w:sz="4" w:space="0" w:color="auto"/>
              <w:right w:val="nil"/>
            </w:tcBorders>
            <w:shd w:val="clear" w:color="auto" w:fill="auto"/>
            <w:vAlign w:val="bottom"/>
            <w:hideMark/>
          </w:tcPr>
          <w:p w14:paraId="6AD2122C" w14:textId="77777777" w:rsidR="009A436C" w:rsidRPr="00615725" w:rsidRDefault="009A436C" w:rsidP="00B267E4">
            <w:pPr>
              <w:ind w:left="-40" w:right="-72"/>
              <w:jc w:val="right"/>
              <w:rPr>
                <w:rFonts w:ascii="Browallia New" w:eastAsia="Arial Unicode MS" w:hAnsi="Browallia New" w:cs="Browallia New"/>
                <w:b/>
                <w:bCs/>
                <w:cs/>
              </w:rPr>
            </w:pPr>
            <w:r w:rsidRPr="00615725">
              <w:rPr>
                <w:rFonts w:ascii="Browallia New" w:hAnsi="Browallia New" w:cs="Browallia New"/>
                <w:b/>
                <w:bCs/>
                <w:cs/>
              </w:rPr>
              <w:t>หน่วย: ล้านบาท</w:t>
            </w:r>
          </w:p>
        </w:tc>
      </w:tr>
      <w:tr w:rsidR="009A436C" w:rsidRPr="00615725" w14:paraId="5B51769C" w14:textId="77777777" w:rsidTr="00B267E4">
        <w:tc>
          <w:tcPr>
            <w:tcW w:w="3564" w:type="dxa"/>
            <w:tcBorders>
              <w:top w:val="nil"/>
              <w:left w:val="nil"/>
              <w:bottom w:val="nil"/>
              <w:right w:val="nil"/>
            </w:tcBorders>
            <w:shd w:val="clear" w:color="auto" w:fill="auto"/>
          </w:tcPr>
          <w:p w14:paraId="3B673AEE" w14:textId="77777777" w:rsidR="009A436C" w:rsidRPr="00615725" w:rsidRDefault="009A436C" w:rsidP="00B267E4">
            <w:pPr>
              <w:ind w:left="130" w:hanging="202"/>
              <w:rPr>
                <w:rFonts w:ascii="Browallia New" w:eastAsia="Arial Unicode MS" w:hAnsi="Browallia New" w:cs="Browallia New"/>
                <w:b/>
                <w:bCs/>
                <w:cs/>
              </w:rPr>
            </w:pPr>
          </w:p>
        </w:tc>
        <w:tc>
          <w:tcPr>
            <w:tcW w:w="1440" w:type="dxa"/>
            <w:tcBorders>
              <w:top w:val="single" w:sz="4" w:space="0" w:color="auto"/>
              <w:left w:val="nil"/>
              <w:bottom w:val="single" w:sz="4" w:space="0" w:color="auto"/>
              <w:right w:val="nil"/>
            </w:tcBorders>
            <w:shd w:val="clear" w:color="auto" w:fill="auto"/>
            <w:vAlign w:val="bottom"/>
            <w:hideMark/>
          </w:tcPr>
          <w:p w14:paraId="024C9195" w14:textId="77777777" w:rsidR="009A436C" w:rsidRPr="00615725" w:rsidRDefault="009A436C" w:rsidP="00B267E4">
            <w:pPr>
              <w:ind w:left="-40" w:right="-72"/>
              <w:jc w:val="right"/>
              <w:rPr>
                <w:rFonts w:ascii="Browallia New" w:eastAsia="Arial Unicode MS" w:hAnsi="Browallia New" w:cs="Browallia New"/>
                <w:b/>
                <w:bCs/>
                <w:cs/>
              </w:rPr>
            </w:pPr>
            <w:r w:rsidRPr="00615725">
              <w:rPr>
                <w:rFonts w:ascii="Browallia New" w:hAnsi="Browallia New" w:cs="Browallia New"/>
                <w:b/>
                <w:bCs/>
                <w:cs/>
              </w:rPr>
              <w:t xml:space="preserve">พ.ศ. </w:t>
            </w:r>
            <w:r w:rsidRPr="00615725">
              <w:rPr>
                <w:rFonts w:ascii="Browallia New" w:hAnsi="Browallia New" w:cs="Browallia New"/>
                <w:b/>
                <w:bCs/>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4E79C1CB" w14:textId="77777777" w:rsidR="009A436C" w:rsidRPr="00615725" w:rsidRDefault="009A436C" w:rsidP="00B267E4">
            <w:pPr>
              <w:ind w:left="-40" w:right="-72"/>
              <w:jc w:val="right"/>
              <w:rPr>
                <w:rFonts w:ascii="Browallia New" w:eastAsia="Arial Unicode MS" w:hAnsi="Browallia New" w:cs="Browallia New"/>
                <w:b/>
                <w:bCs/>
                <w:cs/>
              </w:rPr>
            </w:pPr>
            <w:r w:rsidRPr="00615725">
              <w:rPr>
                <w:rFonts w:ascii="Browallia New" w:hAnsi="Browallia New" w:cs="Browallia New"/>
                <w:b/>
                <w:bCs/>
                <w:cs/>
              </w:rPr>
              <w:t xml:space="preserve">พ.ศ. </w:t>
            </w:r>
            <w:r w:rsidRPr="00615725">
              <w:rPr>
                <w:rFonts w:ascii="Browallia New" w:hAnsi="Browallia New" w:cs="Browallia New"/>
                <w:b/>
                <w:bCs/>
                <w:lang w:val="en-GB"/>
              </w:rPr>
              <w:t>2562</w:t>
            </w:r>
          </w:p>
        </w:tc>
        <w:tc>
          <w:tcPr>
            <w:tcW w:w="1440" w:type="dxa"/>
            <w:tcBorders>
              <w:top w:val="single" w:sz="4" w:space="0" w:color="auto"/>
              <w:left w:val="nil"/>
              <w:bottom w:val="single" w:sz="4" w:space="0" w:color="auto"/>
              <w:right w:val="nil"/>
            </w:tcBorders>
            <w:shd w:val="clear" w:color="auto" w:fill="auto"/>
            <w:vAlign w:val="bottom"/>
            <w:hideMark/>
          </w:tcPr>
          <w:p w14:paraId="300C5939" w14:textId="77777777" w:rsidR="009A436C" w:rsidRPr="00615725" w:rsidRDefault="009A436C" w:rsidP="00B267E4">
            <w:pPr>
              <w:ind w:left="-40" w:right="-72"/>
              <w:jc w:val="right"/>
              <w:rPr>
                <w:rFonts w:ascii="Browallia New" w:eastAsia="Arial Unicode MS" w:hAnsi="Browallia New" w:cs="Browallia New"/>
                <w:b/>
                <w:bCs/>
                <w:cs/>
              </w:rPr>
            </w:pPr>
            <w:r w:rsidRPr="00615725">
              <w:rPr>
                <w:rFonts w:ascii="Browallia New" w:hAnsi="Browallia New" w:cs="Browallia New"/>
                <w:b/>
                <w:bCs/>
                <w:cs/>
              </w:rPr>
              <w:t xml:space="preserve">พ.ศ. </w:t>
            </w:r>
            <w:r w:rsidRPr="00615725">
              <w:rPr>
                <w:rFonts w:ascii="Browallia New" w:hAnsi="Browallia New" w:cs="Browallia New"/>
                <w:b/>
                <w:bCs/>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64C7AD55" w14:textId="77777777" w:rsidR="009A436C" w:rsidRPr="00615725" w:rsidRDefault="009A436C" w:rsidP="00B267E4">
            <w:pPr>
              <w:ind w:left="-40" w:right="-72"/>
              <w:jc w:val="right"/>
              <w:rPr>
                <w:rFonts w:ascii="Browallia New" w:eastAsia="Arial Unicode MS" w:hAnsi="Browallia New" w:cs="Browallia New"/>
                <w:b/>
                <w:bCs/>
                <w:cs/>
              </w:rPr>
            </w:pPr>
            <w:r w:rsidRPr="00615725">
              <w:rPr>
                <w:rFonts w:ascii="Browallia New" w:hAnsi="Browallia New" w:cs="Browallia New"/>
                <w:b/>
                <w:bCs/>
                <w:cs/>
              </w:rPr>
              <w:t xml:space="preserve">พ.ศ. </w:t>
            </w:r>
            <w:r w:rsidRPr="00615725">
              <w:rPr>
                <w:rFonts w:ascii="Browallia New" w:hAnsi="Browallia New" w:cs="Browallia New"/>
                <w:b/>
                <w:bCs/>
                <w:lang w:val="en-GB"/>
              </w:rPr>
              <w:t>2562</w:t>
            </w:r>
          </w:p>
        </w:tc>
      </w:tr>
      <w:tr w:rsidR="009A436C" w:rsidRPr="00615725" w14:paraId="27997F6D" w14:textId="77777777" w:rsidTr="009A436C">
        <w:tc>
          <w:tcPr>
            <w:tcW w:w="3564" w:type="dxa"/>
            <w:tcBorders>
              <w:top w:val="nil"/>
              <w:left w:val="nil"/>
              <w:bottom w:val="nil"/>
              <w:right w:val="nil"/>
            </w:tcBorders>
            <w:vAlign w:val="bottom"/>
          </w:tcPr>
          <w:p w14:paraId="5F402B9E" w14:textId="77777777" w:rsidR="009A436C" w:rsidRPr="00615725" w:rsidRDefault="009A436C" w:rsidP="00B267E4">
            <w:pPr>
              <w:ind w:left="130" w:hanging="202"/>
              <w:rPr>
                <w:rFonts w:ascii="Browallia New" w:eastAsia="Arial Unicode MS" w:hAnsi="Browallia New" w:cs="Browallia New"/>
                <w:cs/>
              </w:rPr>
            </w:pPr>
          </w:p>
        </w:tc>
        <w:tc>
          <w:tcPr>
            <w:tcW w:w="1440" w:type="dxa"/>
            <w:tcBorders>
              <w:top w:val="single" w:sz="4" w:space="0" w:color="auto"/>
              <w:left w:val="nil"/>
              <w:bottom w:val="nil"/>
              <w:right w:val="nil"/>
            </w:tcBorders>
            <w:shd w:val="clear" w:color="auto" w:fill="FAFAFA"/>
          </w:tcPr>
          <w:p w14:paraId="3BD62A49" w14:textId="77777777" w:rsidR="009A436C" w:rsidRPr="00615725" w:rsidRDefault="009A436C" w:rsidP="00B267E4">
            <w:pPr>
              <w:ind w:left="-40" w:right="-72"/>
              <w:jc w:val="right"/>
              <w:rPr>
                <w:rFonts w:ascii="Browallia New" w:eastAsia="Arial Unicode MS" w:hAnsi="Browallia New" w:cs="Browallia New"/>
                <w:b/>
                <w:bCs/>
                <w:cs/>
              </w:rPr>
            </w:pPr>
          </w:p>
        </w:tc>
        <w:tc>
          <w:tcPr>
            <w:tcW w:w="1440" w:type="dxa"/>
            <w:tcBorders>
              <w:top w:val="single" w:sz="4" w:space="0" w:color="auto"/>
              <w:left w:val="nil"/>
              <w:bottom w:val="nil"/>
              <w:right w:val="nil"/>
            </w:tcBorders>
          </w:tcPr>
          <w:p w14:paraId="2220FCDA" w14:textId="77777777" w:rsidR="009A436C" w:rsidRPr="00615725" w:rsidRDefault="009A436C" w:rsidP="00B267E4">
            <w:pPr>
              <w:ind w:left="-40" w:right="-72"/>
              <w:jc w:val="right"/>
              <w:rPr>
                <w:rFonts w:ascii="Browallia New" w:eastAsia="Arial Unicode MS" w:hAnsi="Browallia New" w:cs="Browallia New"/>
                <w:b/>
                <w:bCs/>
                <w:cs/>
              </w:rPr>
            </w:pPr>
          </w:p>
        </w:tc>
        <w:tc>
          <w:tcPr>
            <w:tcW w:w="1440" w:type="dxa"/>
            <w:tcBorders>
              <w:top w:val="single" w:sz="4" w:space="0" w:color="auto"/>
              <w:left w:val="nil"/>
              <w:bottom w:val="nil"/>
              <w:right w:val="nil"/>
            </w:tcBorders>
            <w:shd w:val="clear" w:color="auto" w:fill="FAFAFA"/>
          </w:tcPr>
          <w:p w14:paraId="6690F1DD" w14:textId="77777777" w:rsidR="009A436C" w:rsidRPr="00615725" w:rsidRDefault="009A436C" w:rsidP="00B267E4">
            <w:pPr>
              <w:ind w:left="-40" w:right="-72"/>
              <w:jc w:val="right"/>
              <w:rPr>
                <w:rFonts w:ascii="Browallia New" w:eastAsia="Arial Unicode MS" w:hAnsi="Browallia New" w:cs="Browallia New"/>
                <w:b/>
                <w:bCs/>
                <w:cs/>
              </w:rPr>
            </w:pPr>
          </w:p>
        </w:tc>
        <w:tc>
          <w:tcPr>
            <w:tcW w:w="1440" w:type="dxa"/>
            <w:tcBorders>
              <w:top w:val="single" w:sz="4" w:space="0" w:color="auto"/>
              <w:left w:val="nil"/>
              <w:bottom w:val="nil"/>
              <w:right w:val="nil"/>
            </w:tcBorders>
          </w:tcPr>
          <w:p w14:paraId="619B8DBD" w14:textId="77777777" w:rsidR="009A436C" w:rsidRPr="00615725" w:rsidRDefault="009A436C" w:rsidP="00B267E4">
            <w:pPr>
              <w:ind w:left="-40" w:right="-72"/>
              <w:jc w:val="right"/>
              <w:rPr>
                <w:rFonts w:ascii="Browallia New" w:eastAsia="Arial Unicode MS" w:hAnsi="Browallia New" w:cs="Browallia New"/>
                <w:b/>
                <w:bCs/>
                <w:cs/>
              </w:rPr>
            </w:pPr>
          </w:p>
        </w:tc>
      </w:tr>
      <w:tr w:rsidR="009A436C" w:rsidRPr="00615725" w14:paraId="1E5E7AF9" w14:textId="77777777" w:rsidTr="009A436C">
        <w:tc>
          <w:tcPr>
            <w:tcW w:w="3564" w:type="dxa"/>
            <w:tcBorders>
              <w:top w:val="nil"/>
              <w:left w:val="nil"/>
              <w:bottom w:val="nil"/>
              <w:right w:val="nil"/>
            </w:tcBorders>
            <w:vAlign w:val="center"/>
          </w:tcPr>
          <w:p w14:paraId="46BA446D" w14:textId="55C4FAF2" w:rsidR="009A436C" w:rsidRPr="00615725" w:rsidRDefault="009A436C" w:rsidP="00923047">
            <w:pPr>
              <w:ind w:left="130" w:hanging="202"/>
              <w:rPr>
                <w:rFonts w:ascii="Browallia New" w:eastAsia="Arial Unicode MS" w:hAnsi="Browallia New" w:cs="Browallia New"/>
                <w:spacing w:val="-6"/>
                <w:cs/>
              </w:rPr>
            </w:pPr>
            <w:r w:rsidRPr="00615725">
              <w:rPr>
                <w:rFonts w:ascii="Browallia New" w:hAnsi="Browallia New" w:cs="Browallia New"/>
                <w:cs/>
              </w:rPr>
              <w:t xml:space="preserve">ยอดคงเหลือ ณ วันที่ </w:t>
            </w:r>
            <w:r w:rsidRPr="00615725">
              <w:rPr>
                <w:rFonts w:ascii="Browallia New" w:hAnsi="Browallia New" w:cs="Browallia New"/>
                <w:lang w:val="en-US"/>
              </w:rPr>
              <w:t xml:space="preserve">1 </w:t>
            </w:r>
            <w:r w:rsidRPr="00615725">
              <w:rPr>
                <w:rFonts w:ascii="Browallia New" w:hAnsi="Browallia New" w:cs="Browallia New"/>
                <w:cs/>
                <w:lang w:val="en-US"/>
              </w:rPr>
              <w:t>มกราคม</w:t>
            </w:r>
          </w:p>
        </w:tc>
        <w:tc>
          <w:tcPr>
            <w:tcW w:w="1440" w:type="dxa"/>
            <w:tcBorders>
              <w:top w:val="nil"/>
              <w:left w:val="nil"/>
              <w:bottom w:val="nil"/>
              <w:right w:val="nil"/>
            </w:tcBorders>
            <w:shd w:val="clear" w:color="auto" w:fill="FAFAFA"/>
          </w:tcPr>
          <w:p w14:paraId="72DFDC8A" w14:textId="1A0DE09A" w:rsidR="009A436C" w:rsidRPr="00615725" w:rsidRDefault="004028F5" w:rsidP="009A436C">
            <w:pPr>
              <w:ind w:left="-40" w:right="-72"/>
              <w:jc w:val="right"/>
              <w:rPr>
                <w:rFonts w:ascii="Browallia New" w:eastAsia="Arial Unicode MS" w:hAnsi="Browallia New" w:cs="Browallia New"/>
                <w:cs/>
              </w:rPr>
            </w:pPr>
            <w:r w:rsidRPr="00615725">
              <w:rPr>
                <w:rFonts w:ascii="Browallia New" w:hAnsi="Browallia New" w:cs="Browallia New"/>
                <w:lang w:val="en-US"/>
              </w:rPr>
              <w:t>268.63</w:t>
            </w:r>
          </w:p>
        </w:tc>
        <w:tc>
          <w:tcPr>
            <w:tcW w:w="1440" w:type="dxa"/>
            <w:tcBorders>
              <w:top w:val="nil"/>
              <w:left w:val="nil"/>
              <w:bottom w:val="nil"/>
              <w:right w:val="nil"/>
            </w:tcBorders>
            <w:shd w:val="clear" w:color="auto" w:fill="auto"/>
            <w:vAlign w:val="center"/>
          </w:tcPr>
          <w:p w14:paraId="111C9D43" w14:textId="3F20BB02" w:rsidR="009A436C" w:rsidRPr="00615725" w:rsidRDefault="009A436C" w:rsidP="009A436C">
            <w:pPr>
              <w:ind w:left="-40" w:right="-72"/>
              <w:jc w:val="right"/>
              <w:rPr>
                <w:rFonts w:ascii="Browallia New" w:eastAsia="Arial Unicode MS" w:hAnsi="Browallia New" w:cs="Browallia New"/>
                <w:lang w:val="en-GB"/>
              </w:rPr>
            </w:pPr>
            <w:r w:rsidRPr="00615725">
              <w:rPr>
                <w:rFonts w:ascii="Browallia New" w:hAnsi="Browallia New" w:cs="Browallia New"/>
                <w:lang w:val="en-US"/>
              </w:rPr>
              <w:t>327.73</w:t>
            </w:r>
          </w:p>
        </w:tc>
        <w:tc>
          <w:tcPr>
            <w:tcW w:w="1440" w:type="dxa"/>
            <w:tcBorders>
              <w:top w:val="nil"/>
              <w:left w:val="nil"/>
              <w:bottom w:val="nil"/>
              <w:right w:val="nil"/>
            </w:tcBorders>
            <w:shd w:val="clear" w:color="auto" w:fill="FAFAFA"/>
          </w:tcPr>
          <w:p w14:paraId="11C9C206" w14:textId="47E8FA57" w:rsidR="009A436C" w:rsidRPr="00615725" w:rsidRDefault="004028F5" w:rsidP="009A436C">
            <w:pPr>
              <w:ind w:left="-40" w:right="-72"/>
              <w:jc w:val="right"/>
              <w:rPr>
                <w:rFonts w:ascii="Browallia New" w:eastAsia="Arial Unicode MS" w:hAnsi="Browallia New" w:cs="Browallia New"/>
                <w:cs/>
              </w:rPr>
            </w:pPr>
            <w:r w:rsidRPr="00615725">
              <w:rPr>
                <w:rFonts w:ascii="Browallia New" w:hAnsi="Browallia New" w:cs="Browallia New"/>
                <w:lang w:val="en-US"/>
              </w:rPr>
              <w:t>8,100.25</w:t>
            </w:r>
          </w:p>
        </w:tc>
        <w:tc>
          <w:tcPr>
            <w:tcW w:w="1440" w:type="dxa"/>
            <w:tcBorders>
              <w:top w:val="nil"/>
              <w:left w:val="nil"/>
              <w:bottom w:val="nil"/>
              <w:right w:val="nil"/>
            </w:tcBorders>
            <w:shd w:val="clear" w:color="auto" w:fill="auto"/>
            <w:vAlign w:val="center"/>
          </w:tcPr>
          <w:p w14:paraId="042519E1" w14:textId="7B0AE065" w:rsidR="009A436C" w:rsidRPr="00615725" w:rsidRDefault="009A436C" w:rsidP="009A436C">
            <w:pPr>
              <w:ind w:left="-40" w:right="-72"/>
              <w:jc w:val="right"/>
              <w:rPr>
                <w:rFonts w:ascii="Browallia New" w:eastAsia="Arial Unicode MS" w:hAnsi="Browallia New" w:cs="Browallia New"/>
                <w:cs/>
              </w:rPr>
            </w:pPr>
            <w:r w:rsidRPr="00615725">
              <w:rPr>
                <w:rFonts w:ascii="Browallia New" w:hAnsi="Browallia New" w:cs="Browallia New"/>
                <w:lang w:val="en-US"/>
              </w:rPr>
              <w:t>10,634.84</w:t>
            </w:r>
          </w:p>
        </w:tc>
      </w:tr>
      <w:tr w:rsidR="009A436C" w:rsidRPr="00615725" w14:paraId="4ADD0CA2" w14:textId="77777777" w:rsidTr="009A436C">
        <w:tc>
          <w:tcPr>
            <w:tcW w:w="3564" w:type="dxa"/>
            <w:tcBorders>
              <w:top w:val="nil"/>
              <w:left w:val="nil"/>
              <w:bottom w:val="nil"/>
              <w:right w:val="nil"/>
            </w:tcBorders>
            <w:vAlign w:val="center"/>
          </w:tcPr>
          <w:p w14:paraId="6578624C" w14:textId="77777777" w:rsidR="009A436C" w:rsidRPr="00615725" w:rsidRDefault="009A436C" w:rsidP="009A436C">
            <w:pPr>
              <w:ind w:left="130" w:hanging="202"/>
              <w:rPr>
                <w:rFonts w:ascii="Browallia New" w:eastAsia="Arial Unicode MS" w:hAnsi="Browallia New" w:cs="Browallia New"/>
                <w:cs/>
              </w:rPr>
            </w:pPr>
            <w:r w:rsidRPr="00615725">
              <w:rPr>
                <w:rFonts w:ascii="Browallia New" w:hAnsi="Browallia New" w:cs="Browallia New"/>
                <w:cs/>
              </w:rPr>
              <w:t>ประมาณการหนี้สินเพิ่มขึ้น</w:t>
            </w:r>
          </w:p>
        </w:tc>
        <w:tc>
          <w:tcPr>
            <w:tcW w:w="1440" w:type="dxa"/>
            <w:tcBorders>
              <w:top w:val="nil"/>
              <w:left w:val="nil"/>
              <w:bottom w:val="nil"/>
              <w:right w:val="nil"/>
            </w:tcBorders>
            <w:shd w:val="clear" w:color="auto" w:fill="FAFAFA"/>
          </w:tcPr>
          <w:p w14:paraId="565FF92A" w14:textId="09A9CE77" w:rsidR="009A436C" w:rsidRPr="00615725" w:rsidRDefault="004028F5" w:rsidP="009A436C">
            <w:pPr>
              <w:ind w:left="-40" w:right="-72"/>
              <w:jc w:val="right"/>
              <w:rPr>
                <w:rFonts w:ascii="Browallia New" w:eastAsia="Arial Unicode MS" w:hAnsi="Browallia New" w:cs="Browallia New"/>
                <w:cs/>
              </w:rPr>
            </w:pPr>
            <w:r w:rsidRPr="00615725">
              <w:rPr>
                <w:rFonts w:ascii="Browallia New" w:eastAsia="Arial Unicode MS" w:hAnsi="Browallia New" w:cs="Browallia New"/>
                <w:cs/>
              </w:rPr>
              <w:t>1.14</w:t>
            </w:r>
          </w:p>
        </w:tc>
        <w:tc>
          <w:tcPr>
            <w:tcW w:w="1440" w:type="dxa"/>
            <w:tcBorders>
              <w:top w:val="nil"/>
              <w:left w:val="nil"/>
              <w:bottom w:val="nil"/>
              <w:right w:val="nil"/>
            </w:tcBorders>
            <w:shd w:val="clear" w:color="auto" w:fill="auto"/>
            <w:vAlign w:val="center"/>
          </w:tcPr>
          <w:p w14:paraId="3AE6AE41" w14:textId="223DEE20" w:rsidR="009A436C" w:rsidRPr="00615725" w:rsidRDefault="009A436C" w:rsidP="009A436C">
            <w:pPr>
              <w:ind w:left="-40" w:right="-72"/>
              <w:jc w:val="right"/>
              <w:rPr>
                <w:rFonts w:ascii="Browallia New" w:eastAsia="Arial Unicode MS" w:hAnsi="Browallia New" w:cs="Browallia New"/>
                <w:cs/>
              </w:rPr>
            </w:pPr>
            <w:r w:rsidRPr="00615725">
              <w:rPr>
                <w:rFonts w:ascii="Browallia New" w:hAnsi="Browallia New" w:cs="Browallia New"/>
                <w:lang w:val="en-GB"/>
              </w:rPr>
              <w:t>19.35</w:t>
            </w:r>
          </w:p>
        </w:tc>
        <w:tc>
          <w:tcPr>
            <w:tcW w:w="1440" w:type="dxa"/>
            <w:tcBorders>
              <w:top w:val="nil"/>
              <w:left w:val="nil"/>
              <w:bottom w:val="nil"/>
              <w:right w:val="nil"/>
            </w:tcBorders>
            <w:shd w:val="clear" w:color="auto" w:fill="FAFAFA"/>
          </w:tcPr>
          <w:p w14:paraId="3EB7BFF7" w14:textId="7F037ECF" w:rsidR="009A436C" w:rsidRPr="00615725" w:rsidRDefault="004028F5" w:rsidP="009A436C">
            <w:pPr>
              <w:ind w:left="-40" w:right="-72"/>
              <w:jc w:val="right"/>
              <w:rPr>
                <w:rFonts w:ascii="Browallia New" w:eastAsia="Arial Unicode MS" w:hAnsi="Browallia New" w:cs="Browallia New"/>
                <w:cs/>
              </w:rPr>
            </w:pPr>
            <w:r w:rsidRPr="00615725">
              <w:rPr>
                <w:rFonts w:ascii="Browallia New" w:eastAsia="Arial Unicode MS" w:hAnsi="Browallia New" w:cs="Browallia New"/>
                <w:cs/>
              </w:rPr>
              <w:t>35.59</w:t>
            </w:r>
          </w:p>
        </w:tc>
        <w:tc>
          <w:tcPr>
            <w:tcW w:w="1440" w:type="dxa"/>
            <w:tcBorders>
              <w:top w:val="nil"/>
              <w:left w:val="nil"/>
              <w:bottom w:val="nil"/>
              <w:right w:val="nil"/>
            </w:tcBorders>
            <w:shd w:val="clear" w:color="auto" w:fill="auto"/>
            <w:vAlign w:val="center"/>
          </w:tcPr>
          <w:p w14:paraId="2A4C4418" w14:textId="65AACDEF" w:rsidR="009A436C" w:rsidRPr="00615725" w:rsidRDefault="009A436C" w:rsidP="009A436C">
            <w:pPr>
              <w:ind w:left="-40" w:right="-72"/>
              <w:jc w:val="right"/>
              <w:rPr>
                <w:rFonts w:ascii="Browallia New" w:eastAsia="Arial Unicode MS" w:hAnsi="Browallia New" w:cs="Browallia New"/>
                <w:cs/>
              </w:rPr>
            </w:pPr>
            <w:r w:rsidRPr="00615725">
              <w:rPr>
                <w:rFonts w:ascii="Browallia New" w:hAnsi="Browallia New" w:cs="Browallia New"/>
                <w:lang w:val="en-GB"/>
              </w:rPr>
              <w:t>600.65</w:t>
            </w:r>
          </w:p>
        </w:tc>
      </w:tr>
      <w:tr w:rsidR="009A436C" w:rsidRPr="00615725" w14:paraId="4CFF46C5" w14:textId="77777777" w:rsidTr="009A436C">
        <w:tc>
          <w:tcPr>
            <w:tcW w:w="3564" w:type="dxa"/>
            <w:tcBorders>
              <w:top w:val="nil"/>
              <w:left w:val="nil"/>
              <w:bottom w:val="nil"/>
              <w:right w:val="nil"/>
            </w:tcBorders>
            <w:vAlign w:val="center"/>
          </w:tcPr>
          <w:p w14:paraId="1D3A7A5F" w14:textId="77777777" w:rsidR="009A436C" w:rsidRPr="00615725" w:rsidRDefault="009A436C" w:rsidP="009A436C">
            <w:pPr>
              <w:ind w:left="130" w:hanging="202"/>
              <w:rPr>
                <w:rFonts w:ascii="Browallia New" w:eastAsia="Arial Unicode MS" w:hAnsi="Browallia New" w:cs="Browallia New"/>
                <w:cs/>
              </w:rPr>
            </w:pPr>
            <w:r w:rsidRPr="00615725">
              <w:rPr>
                <w:rFonts w:ascii="Browallia New" w:hAnsi="Browallia New" w:cs="Browallia New"/>
                <w:cs/>
              </w:rPr>
              <w:t>ประมาณการหนี้สินที่ใช้ในระหว่างปี</w:t>
            </w:r>
          </w:p>
        </w:tc>
        <w:tc>
          <w:tcPr>
            <w:tcW w:w="1440" w:type="dxa"/>
            <w:tcBorders>
              <w:top w:val="nil"/>
              <w:left w:val="nil"/>
              <w:bottom w:val="nil"/>
              <w:right w:val="nil"/>
            </w:tcBorders>
            <w:shd w:val="clear" w:color="auto" w:fill="FAFAFA"/>
          </w:tcPr>
          <w:p w14:paraId="677547FB" w14:textId="632BDDB4" w:rsidR="009A436C" w:rsidRPr="00615725" w:rsidRDefault="004028F5" w:rsidP="009A436C">
            <w:pPr>
              <w:ind w:left="-40" w:right="-72"/>
              <w:jc w:val="right"/>
              <w:rPr>
                <w:rFonts w:ascii="Browallia New" w:eastAsia="Arial Unicode MS" w:hAnsi="Browallia New" w:cs="Browallia New"/>
                <w:cs/>
              </w:rPr>
            </w:pPr>
            <w:r w:rsidRPr="00615725">
              <w:rPr>
                <w:rFonts w:ascii="Browallia New" w:eastAsia="Arial Unicode MS" w:hAnsi="Browallia New" w:cs="Browallia New"/>
                <w:cs/>
              </w:rPr>
              <w:t>(90.10)</w:t>
            </w:r>
          </w:p>
        </w:tc>
        <w:tc>
          <w:tcPr>
            <w:tcW w:w="1440" w:type="dxa"/>
            <w:tcBorders>
              <w:top w:val="nil"/>
              <w:left w:val="nil"/>
              <w:bottom w:val="nil"/>
              <w:right w:val="nil"/>
            </w:tcBorders>
            <w:shd w:val="clear" w:color="auto" w:fill="auto"/>
            <w:vAlign w:val="center"/>
          </w:tcPr>
          <w:p w14:paraId="19574E3D" w14:textId="3A3F0E37" w:rsidR="009A436C" w:rsidRPr="00615725" w:rsidRDefault="009A436C" w:rsidP="009A436C">
            <w:pPr>
              <w:ind w:left="-40" w:right="-72"/>
              <w:jc w:val="right"/>
              <w:rPr>
                <w:rFonts w:ascii="Browallia New" w:eastAsia="Arial Unicode MS" w:hAnsi="Browallia New" w:cs="Browallia New"/>
                <w:cs/>
              </w:rPr>
            </w:pPr>
            <w:r w:rsidRPr="00615725">
              <w:rPr>
                <w:rFonts w:ascii="Browallia New" w:hAnsi="Browallia New" w:cs="Browallia New"/>
                <w:cs/>
              </w:rPr>
              <w:t>(90.7</w:t>
            </w:r>
            <w:r w:rsidRPr="00615725">
              <w:rPr>
                <w:rFonts w:ascii="Browallia New" w:hAnsi="Browallia New" w:cs="Browallia New"/>
                <w:lang w:val="en-GB"/>
              </w:rPr>
              <w:t>5</w:t>
            </w:r>
            <w:r w:rsidRPr="00615725">
              <w:rPr>
                <w:rFonts w:ascii="Browallia New" w:hAnsi="Browallia New" w:cs="Browallia New"/>
                <w:cs/>
              </w:rPr>
              <w:t>)</w:t>
            </w:r>
          </w:p>
        </w:tc>
        <w:tc>
          <w:tcPr>
            <w:tcW w:w="1440" w:type="dxa"/>
            <w:tcBorders>
              <w:top w:val="nil"/>
              <w:left w:val="nil"/>
              <w:bottom w:val="nil"/>
              <w:right w:val="nil"/>
            </w:tcBorders>
            <w:shd w:val="clear" w:color="auto" w:fill="FAFAFA"/>
          </w:tcPr>
          <w:p w14:paraId="45613CC5" w14:textId="689CCD06" w:rsidR="009A436C" w:rsidRPr="00615725" w:rsidRDefault="004028F5" w:rsidP="009A436C">
            <w:pPr>
              <w:ind w:left="-40" w:right="-72"/>
              <w:jc w:val="right"/>
              <w:rPr>
                <w:rFonts w:ascii="Browallia New" w:eastAsia="Arial Unicode MS" w:hAnsi="Browallia New" w:cs="Browallia New"/>
                <w:cs/>
              </w:rPr>
            </w:pPr>
            <w:r w:rsidRPr="00615725">
              <w:rPr>
                <w:rFonts w:ascii="Browallia New" w:eastAsia="Arial Unicode MS" w:hAnsi="Browallia New" w:cs="Browallia New"/>
                <w:cs/>
              </w:rPr>
              <w:t>(2,817.87)</w:t>
            </w:r>
          </w:p>
        </w:tc>
        <w:tc>
          <w:tcPr>
            <w:tcW w:w="1440" w:type="dxa"/>
            <w:tcBorders>
              <w:top w:val="nil"/>
              <w:left w:val="nil"/>
              <w:bottom w:val="nil"/>
              <w:right w:val="nil"/>
            </w:tcBorders>
            <w:shd w:val="clear" w:color="auto" w:fill="auto"/>
            <w:vAlign w:val="center"/>
          </w:tcPr>
          <w:p w14:paraId="3E653DC3" w14:textId="189A535C" w:rsidR="009A436C" w:rsidRPr="00615725" w:rsidRDefault="009A436C" w:rsidP="009A436C">
            <w:pPr>
              <w:ind w:left="-40" w:right="-72"/>
              <w:jc w:val="right"/>
              <w:rPr>
                <w:rFonts w:ascii="Browallia New" w:eastAsia="Arial Unicode MS" w:hAnsi="Browallia New" w:cs="Browallia New"/>
                <w:cs/>
              </w:rPr>
            </w:pPr>
            <w:r w:rsidRPr="00615725">
              <w:rPr>
                <w:rFonts w:ascii="Browallia New" w:hAnsi="Browallia New" w:cs="Browallia New"/>
                <w:cs/>
              </w:rPr>
              <w:t>(2,816.69)</w:t>
            </w:r>
          </w:p>
        </w:tc>
      </w:tr>
      <w:tr w:rsidR="009A436C" w:rsidRPr="00615725" w14:paraId="65EEA34C" w14:textId="77777777" w:rsidTr="009A436C">
        <w:tc>
          <w:tcPr>
            <w:tcW w:w="3564" w:type="dxa"/>
            <w:tcBorders>
              <w:top w:val="nil"/>
              <w:left w:val="nil"/>
              <w:bottom w:val="nil"/>
              <w:right w:val="nil"/>
            </w:tcBorders>
            <w:vAlign w:val="center"/>
          </w:tcPr>
          <w:p w14:paraId="784AC0BD" w14:textId="77777777" w:rsidR="009A436C" w:rsidRPr="00615725" w:rsidRDefault="009A436C" w:rsidP="009A436C">
            <w:pPr>
              <w:ind w:left="130" w:hanging="202"/>
              <w:rPr>
                <w:rFonts w:ascii="Browallia New" w:eastAsia="Arial Unicode MS" w:hAnsi="Browallia New" w:cs="Browallia New"/>
                <w:cs/>
              </w:rPr>
            </w:pPr>
            <w:r w:rsidRPr="00615725">
              <w:rPr>
                <w:rFonts w:ascii="Browallia New" w:hAnsi="Browallia New" w:cs="Browallia New"/>
                <w:cs/>
              </w:rPr>
              <w:t>ต้นทุนทางการเงิน</w:t>
            </w:r>
          </w:p>
        </w:tc>
        <w:tc>
          <w:tcPr>
            <w:tcW w:w="1440" w:type="dxa"/>
            <w:tcBorders>
              <w:top w:val="nil"/>
              <w:left w:val="nil"/>
              <w:bottom w:val="nil"/>
              <w:right w:val="nil"/>
            </w:tcBorders>
            <w:shd w:val="clear" w:color="auto" w:fill="FAFAFA"/>
          </w:tcPr>
          <w:p w14:paraId="66D1164F" w14:textId="0148579A" w:rsidR="009A436C" w:rsidRPr="00615725" w:rsidRDefault="004028F5" w:rsidP="009A436C">
            <w:pPr>
              <w:ind w:left="-40" w:right="-72"/>
              <w:jc w:val="right"/>
              <w:rPr>
                <w:rFonts w:ascii="Browallia New" w:eastAsia="Arial Unicode MS" w:hAnsi="Browallia New" w:cs="Browallia New"/>
                <w:cs/>
              </w:rPr>
            </w:pPr>
            <w:r w:rsidRPr="00615725">
              <w:rPr>
                <w:rFonts w:ascii="Browallia New" w:eastAsia="Arial Unicode MS" w:hAnsi="Browallia New" w:cs="Browallia New"/>
                <w:cs/>
              </w:rPr>
              <w:t>16.93</w:t>
            </w:r>
          </w:p>
        </w:tc>
        <w:tc>
          <w:tcPr>
            <w:tcW w:w="1440" w:type="dxa"/>
            <w:tcBorders>
              <w:top w:val="nil"/>
              <w:left w:val="nil"/>
              <w:bottom w:val="nil"/>
              <w:right w:val="nil"/>
            </w:tcBorders>
            <w:shd w:val="clear" w:color="auto" w:fill="auto"/>
            <w:vAlign w:val="center"/>
          </w:tcPr>
          <w:p w14:paraId="7E51B414" w14:textId="4F25D6CE" w:rsidR="009A436C" w:rsidRPr="00615725" w:rsidRDefault="009A436C" w:rsidP="009A436C">
            <w:pPr>
              <w:ind w:left="-40" w:right="-72"/>
              <w:jc w:val="right"/>
              <w:rPr>
                <w:rFonts w:ascii="Browallia New" w:eastAsia="Arial Unicode MS" w:hAnsi="Browallia New" w:cs="Browallia New"/>
                <w:cs/>
              </w:rPr>
            </w:pPr>
            <w:r w:rsidRPr="00615725">
              <w:rPr>
                <w:rFonts w:ascii="Browallia New" w:hAnsi="Browallia New" w:cs="Browallia New"/>
                <w:lang w:val="en-US"/>
              </w:rPr>
              <w:t>12.33</w:t>
            </w:r>
          </w:p>
        </w:tc>
        <w:tc>
          <w:tcPr>
            <w:tcW w:w="1440" w:type="dxa"/>
            <w:tcBorders>
              <w:top w:val="nil"/>
              <w:left w:val="nil"/>
              <w:bottom w:val="nil"/>
              <w:right w:val="nil"/>
            </w:tcBorders>
            <w:shd w:val="clear" w:color="auto" w:fill="FAFAFA"/>
          </w:tcPr>
          <w:p w14:paraId="1F766C3D" w14:textId="2B49902B" w:rsidR="009A436C" w:rsidRPr="00615725" w:rsidRDefault="004028F5" w:rsidP="009A436C">
            <w:pPr>
              <w:ind w:left="-40" w:right="-72"/>
              <w:jc w:val="right"/>
              <w:rPr>
                <w:rFonts w:ascii="Browallia New" w:eastAsia="Arial Unicode MS" w:hAnsi="Browallia New" w:cs="Browallia New"/>
                <w:cs/>
              </w:rPr>
            </w:pPr>
            <w:r w:rsidRPr="00615725">
              <w:rPr>
                <w:rFonts w:ascii="Browallia New" w:eastAsia="Arial Unicode MS" w:hAnsi="Browallia New" w:cs="Browallia New"/>
                <w:cs/>
              </w:rPr>
              <w:t>521.35</w:t>
            </w:r>
          </w:p>
        </w:tc>
        <w:tc>
          <w:tcPr>
            <w:tcW w:w="1440" w:type="dxa"/>
            <w:tcBorders>
              <w:top w:val="nil"/>
              <w:left w:val="nil"/>
              <w:bottom w:val="nil"/>
              <w:right w:val="nil"/>
            </w:tcBorders>
            <w:shd w:val="clear" w:color="auto" w:fill="auto"/>
            <w:vAlign w:val="center"/>
          </w:tcPr>
          <w:p w14:paraId="1D231523" w14:textId="0F01C7BB" w:rsidR="009A436C" w:rsidRPr="00615725" w:rsidRDefault="009A436C" w:rsidP="009A436C">
            <w:pPr>
              <w:ind w:left="-40" w:right="-72"/>
              <w:jc w:val="right"/>
              <w:rPr>
                <w:rFonts w:ascii="Browallia New" w:eastAsia="Arial Unicode MS" w:hAnsi="Browallia New" w:cs="Browallia New"/>
                <w:cs/>
              </w:rPr>
            </w:pPr>
            <w:r w:rsidRPr="00615725">
              <w:rPr>
                <w:rFonts w:ascii="Browallia New" w:hAnsi="Browallia New" w:cs="Browallia New"/>
                <w:cs/>
              </w:rPr>
              <w:t>382.74</w:t>
            </w:r>
          </w:p>
        </w:tc>
      </w:tr>
      <w:tr w:rsidR="009A436C" w:rsidRPr="00615725" w14:paraId="5A999950" w14:textId="77777777" w:rsidTr="009A436C">
        <w:tc>
          <w:tcPr>
            <w:tcW w:w="3564" w:type="dxa"/>
            <w:tcBorders>
              <w:top w:val="nil"/>
              <w:left w:val="nil"/>
              <w:bottom w:val="nil"/>
              <w:right w:val="nil"/>
            </w:tcBorders>
            <w:vAlign w:val="center"/>
          </w:tcPr>
          <w:p w14:paraId="0EFB94AC" w14:textId="77777777" w:rsidR="009A436C" w:rsidRPr="00615725" w:rsidRDefault="009A436C" w:rsidP="009A436C">
            <w:pPr>
              <w:ind w:left="130" w:hanging="202"/>
              <w:rPr>
                <w:rFonts w:ascii="Browallia New" w:eastAsia="Arial Unicode MS" w:hAnsi="Browallia New" w:cs="Browallia New"/>
                <w:spacing w:val="-8"/>
                <w:cs/>
              </w:rPr>
            </w:pPr>
            <w:r w:rsidRPr="00615725">
              <w:rPr>
                <w:rFonts w:ascii="Browallia New" w:hAnsi="Browallia New" w:cs="Browallia New"/>
                <w:spacing w:val="-8"/>
                <w:cs/>
              </w:rPr>
              <w:t>การกลับรายการประมาณการหนี้สินที่ไม่เกิดขึ้น</w:t>
            </w:r>
          </w:p>
        </w:tc>
        <w:tc>
          <w:tcPr>
            <w:tcW w:w="1440" w:type="dxa"/>
            <w:tcBorders>
              <w:top w:val="nil"/>
              <w:left w:val="nil"/>
              <w:bottom w:val="nil"/>
              <w:right w:val="nil"/>
            </w:tcBorders>
            <w:shd w:val="clear" w:color="auto" w:fill="FAFAFA"/>
          </w:tcPr>
          <w:p w14:paraId="648339D6" w14:textId="5939A245" w:rsidR="009A436C" w:rsidRPr="00615725" w:rsidRDefault="004028F5" w:rsidP="009A436C">
            <w:pPr>
              <w:ind w:left="-40" w:right="-72"/>
              <w:jc w:val="right"/>
              <w:rPr>
                <w:rFonts w:ascii="Browallia New" w:eastAsia="Arial Unicode MS" w:hAnsi="Browallia New" w:cs="Browallia New"/>
                <w:cs/>
              </w:rPr>
            </w:pPr>
            <w:r w:rsidRPr="00615725">
              <w:rPr>
                <w:rFonts w:ascii="Browallia New" w:eastAsia="Arial Unicode MS" w:hAnsi="Browallia New" w:cs="Browallia New"/>
                <w:cs/>
              </w:rPr>
              <w:t>(5.76)</w:t>
            </w:r>
          </w:p>
        </w:tc>
        <w:tc>
          <w:tcPr>
            <w:tcW w:w="1440" w:type="dxa"/>
            <w:tcBorders>
              <w:top w:val="nil"/>
              <w:left w:val="nil"/>
              <w:bottom w:val="nil"/>
              <w:right w:val="nil"/>
            </w:tcBorders>
            <w:shd w:val="clear" w:color="auto" w:fill="auto"/>
            <w:vAlign w:val="center"/>
          </w:tcPr>
          <w:p w14:paraId="194EBF28" w14:textId="346AA3C3" w:rsidR="009A436C" w:rsidRPr="00615725" w:rsidRDefault="009A436C" w:rsidP="009A436C">
            <w:pPr>
              <w:ind w:left="-40" w:right="-72"/>
              <w:jc w:val="right"/>
              <w:rPr>
                <w:rFonts w:ascii="Browallia New" w:eastAsia="Arial Unicode MS" w:hAnsi="Browallia New" w:cs="Browallia New"/>
                <w:cs/>
              </w:rPr>
            </w:pPr>
            <w:r w:rsidRPr="00615725">
              <w:rPr>
                <w:rFonts w:ascii="Browallia New" w:hAnsi="Browallia New" w:cs="Browallia New"/>
                <w:lang w:val="en-US"/>
              </w:rPr>
              <w:t>(0.03)</w:t>
            </w:r>
          </w:p>
        </w:tc>
        <w:tc>
          <w:tcPr>
            <w:tcW w:w="1440" w:type="dxa"/>
            <w:tcBorders>
              <w:top w:val="nil"/>
              <w:left w:val="nil"/>
              <w:bottom w:val="nil"/>
              <w:right w:val="nil"/>
            </w:tcBorders>
            <w:shd w:val="clear" w:color="auto" w:fill="FAFAFA"/>
          </w:tcPr>
          <w:p w14:paraId="7D081108" w14:textId="435F7E38" w:rsidR="009A436C" w:rsidRPr="00615725" w:rsidRDefault="004028F5" w:rsidP="009A436C">
            <w:pPr>
              <w:ind w:left="-40" w:right="-72"/>
              <w:jc w:val="right"/>
              <w:rPr>
                <w:rFonts w:ascii="Browallia New" w:eastAsia="Arial Unicode MS" w:hAnsi="Browallia New" w:cs="Browallia New"/>
                <w:cs/>
              </w:rPr>
            </w:pPr>
            <w:r w:rsidRPr="00615725">
              <w:rPr>
                <w:rFonts w:ascii="Browallia New" w:eastAsia="Arial Unicode MS" w:hAnsi="Browallia New" w:cs="Browallia New"/>
                <w:cs/>
              </w:rPr>
              <w:t>(180.24)</w:t>
            </w:r>
          </w:p>
        </w:tc>
        <w:tc>
          <w:tcPr>
            <w:tcW w:w="1440" w:type="dxa"/>
            <w:tcBorders>
              <w:top w:val="nil"/>
              <w:left w:val="nil"/>
              <w:bottom w:val="nil"/>
              <w:right w:val="nil"/>
            </w:tcBorders>
            <w:shd w:val="clear" w:color="auto" w:fill="auto"/>
            <w:vAlign w:val="center"/>
          </w:tcPr>
          <w:p w14:paraId="39826641" w14:textId="16EFF356" w:rsidR="009A436C" w:rsidRPr="00615725" w:rsidRDefault="009A436C" w:rsidP="009A436C">
            <w:pPr>
              <w:ind w:left="-40" w:right="-72"/>
              <w:jc w:val="right"/>
              <w:rPr>
                <w:rFonts w:ascii="Browallia New" w:eastAsia="Arial Unicode MS" w:hAnsi="Browallia New" w:cs="Browallia New"/>
                <w:cs/>
              </w:rPr>
            </w:pPr>
            <w:r w:rsidRPr="00615725">
              <w:rPr>
                <w:rFonts w:ascii="Browallia New" w:hAnsi="Browallia New" w:cs="Browallia New"/>
                <w:lang w:val="en-US"/>
              </w:rPr>
              <w:t>(0.98)</w:t>
            </w:r>
          </w:p>
        </w:tc>
      </w:tr>
      <w:tr w:rsidR="009A436C" w:rsidRPr="00615725" w14:paraId="5D64D78D" w14:textId="77777777" w:rsidTr="009A436C">
        <w:tc>
          <w:tcPr>
            <w:tcW w:w="3564" w:type="dxa"/>
            <w:tcBorders>
              <w:top w:val="nil"/>
              <w:left w:val="nil"/>
              <w:bottom w:val="nil"/>
              <w:right w:val="nil"/>
            </w:tcBorders>
            <w:vAlign w:val="center"/>
          </w:tcPr>
          <w:p w14:paraId="519B79C3" w14:textId="77777777" w:rsidR="009A436C" w:rsidRPr="00615725" w:rsidRDefault="009A436C" w:rsidP="009A436C">
            <w:pPr>
              <w:ind w:left="130" w:hanging="202"/>
              <w:rPr>
                <w:rFonts w:ascii="Browallia New" w:eastAsia="Arial Unicode MS" w:hAnsi="Browallia New" w:cs="Browallia New"/>
                <w:cs/>
              </w:rPr>
            </w:pPr>
            <w:r w:rsidRPr="00615725">
              <w:rPr>
                <w:rFonts w:ascii="Browallia New" w:hAnsi="Browallia New" w:cs="Browallia New"/>
                <w:cs/>
              </w:rPr>
              <w:t>ผลต่างจากการแปลงค่างบการเงิน</w:t>
            </w:r>
          </w:p>
        </w:tc>
        <w:tc>
          <w:tcPr>
            <w:tcW w:w="1440" w:type="dxa"/>
            <w:tcBorders>
              <w:top w:val="nil"/>
              <w:left w:val="nil"/>
              <w:bottom w:val="single" w:sz="4" w:space="0" w:color="auto"/>
              <w:right w:val="nil"/>
            </w:tcBorders>
            <w:shd w:val="clear" w:color="auto" w:fill="FAFAFA"/>
          </w:tcPr>
          <w:p w14:paraId="549B16AA" w14:textId="1575DA86" w:rsidR="009A436C" w:rsidRPr="00615725" w:rsidRDefault="004028F5" w:rsidP="009A436C">
            <w:pPr>
              <w:ind w:left="-40" w:right="-72"/>
              <w:jc w:val="right"/>
              <w:rPr>
                <w:rFonts w:ascii="Browallia New" w:eastAsia="Arial Unicode MS" w:hAnsi="Browallia New" w:cs="Browallia New"/>
                <w:cs/>
              </w:rPr>
            </w:pPr>
            <w:r w:rsidRPr="00615725">
              <w:rPr>
                <w:rFonts w:ascii="Browallia New" w:eastAsia="Arial Unicode MS" w:hAnsi="Browallia New" w:cs="Browallia New" w:hint="cs"/>
                <w:cs/>
              </w:rPr>
              <w:t>-</w:t>
            </w:r>
          </w:p>
        </w:tc>
        <w:tc>
          <w:tcPr>
            <w:tcW w:w="1440" w:type="dxa"/>
            <w:tcBorders>
              <w:top w:val="nil"/>
              <w:left w:val="nil"/>
              <w:bottom w:val="single" w:sz="4" w:space="0" w:color="auto"/>
              <w:right w:val="nil"/>
            </w:tcBorders>
            <w:shd w:val="clear" w:color="auto" w:fill="auto"/>
            <w:vAlign w:val="center"/>
          </w:tcPr>
          <w:p w14:paraId="5CC15604" w14:textId="3737E95E" w:rsidR="009A436C" w:rsidRPr="00615725" w:rsidRDefault="009A436C" w:rsidP="009A436C">
            <w:pPr>
              <w:ind w:left="-40" w:right="-72"/>
              <w:jc w:val="right"/>
              <w:rPr>
                <w:rFonts w:ascii="Browallia New" w:eastAsia="Arial Unicode MS" w:hAnsi="Browallia New" w:cs="Browallia New"/>
                <w:cs/>
              </w:rPr>
            </w:pPr>
            <w:r w:rsidRPr="00615725">
              <w:rPr>
                <w:rFonts w:ascii="Browallia New" w:hAnsi="Browallia New" w:cs="Browallia New"/>
                <w:lang w:val="en-US"/>
              </w:rPr>
              <w:t>-</w:t>
            </w:r>
          </w:p>
        </w:tc>
        <w:tc>
          <w:tcPr>
            <w:tcW w:w="1440" w:type="dxa"/>
            <w:tcBorders>
              <w:top w:val="nil"/>
              <w:left w:val="nil"/>
              <w:bottom w:val="single" w:sz="4" w:space="0" w:color="auto"/>
              <w:right w:val="nil"/>
            </w:tcBorders>
            <w:shd w:val="clear" w:color="auto" w:fill="FAFAFA"/>
          </w:tcPr>
          <w:p w14:paraId="000DC4A1" w14:textId="56C154CA" w:rsidR="009A436C" w:rsidRPr="00615725" w:rsidRDefault="004028F5" w:rsidP="009A436C">
            <w:pPr>
              <w:ind w:left="-40" w:right="-72"/>
              <w:jc w:val="right"/>
              <w:rPr>
                <w:rFonts w:ascii="Browallia New" w:eastAsia="Arial Unicode MS" w:hAnsi="Browallia New" w:cs="Browallia New"/>
                <w:cs/>
              </w:rPr>
            </w:pPr>
            <w:r w:rsidRPr="00615725">
              <w:rPr>
                <w:rFonts w:ascii="Browallia New" w:eastAsia="Arial Unicode MS" w:hAnsi="Browallia New" w:cs="Browallia New"/>
                <w:cs/>
              </w:rPr>
              <w:t>73.18</w:t>
            </w:r>
          </w:p>
        </w:tc>
        <w:tc>
          <w:tcPr>
            <w:tcW w:w="1440" w:type="dxa"/>
            <w:tcBorders>
              <w:top w:val="nil"/>
              <w:left w:val="nil"/>
              <w:bottom w:val="single" w:sz="4" w:space="0" w:color="auto"/>
              <w:right w:val="nil"/>
            </w:tcBorders>
            <w:shd w:val="clear" w:color="auto" w:fill="auto"/>
            <w:vAlign w:val="center"/>
          </w:tcPr>
          <w:p w14:paraId="2B3CFA8E" w14:textId="3545705D" w:rsidR="009A436C" w:rsidRPr="00615725" w:rsidRDefault="009A436C" w:rsidP="009A436C">
            <w:pPr>
              <w:ind w:left="-40" w:right="-72"/>
              <w:jc w:val="right"/>
              <w:rPr>
                <w:rFonts w:ascii="Browallia New" w:eastAsia="Arial Unicode MS" w:hAnsi="Browallia New" w:cs="Browallia New"/>
                <w:cs/>
              </w:rPr>
            </w:pPr>
            <w:r w:rsidRPr="00615725">
              <w:rPr>
                <w:rFonts w:ascii="Browallia New" w:hAnsi="Browallia New" w:cs="Browallia New"/>
                <w:lang w:val="en-US"/>
              </w:rPr>
              <w:t>(700.31)</w:t>
            </w:r>
          </w:p>
        </w:tc>
      </w:tr>
      <w:tr w:rsidR="009A436C" w:rsidRPr="00615725" w14:paraId="61DEA38E" w14:textId="77777777" w:rsidTr="009A436C">
        <w:tc>
          <w:tcPr>
            <w:tcW w:w="3564" w:type="dxa"/>
            <w:tcBorders>
              <w:top w:val="nil"/>
              <w:left w:val="nil"/>
              <w:bottom w:val="nil"/>
              <w:right w:val="nil"/>
            </w:tcBorders>
            <w:vAlign w:val="center"/>
          </w:tcPr>
          <w:p w14:paraId="00AE2C05" w14:textId="24B03A1D" w:rsidR="009A436C" w:rsidRPr="00615725" w:rsidRDefault="009A436C" w:rsidP="00923047">
            <w:pPr>
              <w:ind w:left="130" w:hanging="202"/>
              <w:rPr>
                <w:rFonts w:ascii="Browallia New" w:eastAsia="Arial Unicode MS" w:hAnsi="Browallia New" w:cs="Browallia New"/>
                <w:cs/>
              </w:rPr>
            </w:pPr>
            <w:r w:rsidRPr="00615725">
              <w:rPr>
                <w:rFonts w:ascii="Browallia New" w:hAnsi="Browallia New" w:cs="Browallia New"/>
                <w:cs/>
              </w:rPr>
              <w:t xml:space="preserve">ยอดคงเหลือ ณ วันที่ </w:t>
            </w:r>
            <w:r w:rsidR="00923047" w:rsidRPr="00615725">
              <w:rPr>
                <w:rFonts w:ascii="Browallia New" w:hAnsi="Browallia New" w:cs="Browallia New"/>
                <w:cs/>
              </w:rPr>
              <w:t>31 ธันวาคม</w:t>
            </w:r>
          </w:p>
        </w:tc>
        <w:tc>
          <w:tcPr>
            <w:tcW w:w="1440" w:type="dxa"/>
            <w:tcBorders>
              <w:top w:val="single" w:sz="4" w:space="0" w:color="auto"/>
              <w:left w:val="nil"/>
              <w:bottom w:val="single" w:sz="4" w:space="0" w:color="auto"/>
              <w:right w:val="nil"/>
            </w:tcBorders>
            <w:shd w:val="clear" w:color="auto" w:fill="FAFAFA"/>
          </w:tcPr>
          <w:p w14:paraId="34DB6F98" w14:textId="141075C9" w:rsidR="009A436C" w:rsidRPr="00615725" w:rsidRDefault="004028F5" w:rsidP="009A436C">
            <w:pPr>
              <w:ind w:left="-40" w:right="-72"/>
              <w:jc w:val="right"/>
              <w:rPr>
                <w:rFonts w:ascii="Browallia New" w:eastAsia="Arial Unicode MS" w:hAnsi="Browallia New" w:cs="Browallia New"/>
                <w:cs/>
              </w:rPr>
            </w:pPr>
            <w:r w:rsidRPr="00615725">
              <w:rPr>
                <w:rFonts w:ascii="Browallia New" w:eastAsia="Arial Unicode MS" w:hAnsi="Browallia New" w:cs="Browallia New"/>
                <w:cs/>
              </w:rPr>
              <w:t>190.84</w:t>
            </w:r>
          </w:p>
        </w:tc>
        <w:tc>
          <w:tcPr>
            <w:tcW w:w="1440" w:type="dxa"/>
            <w:tcBorders>
              <w:top w:val="single" w:sz="4" w:space="0" w:color="auto"/>
              <w:left w:val="nil"/>
              <w:bottom w:val="single" w:sz="4" w:space="0" w:color="auto"/>
              <w:right w:val="nil"/>
            </w:tcBorders>
            <w:shd w:val="clear" w:color="auto" w:fill="auto"/>
            <w:vAlign w:val="center"/>
          </w:tcPr>
          <w:p w14:paraId="6154E166" w14:textId="69DC9C8C" w:rsidR="009A436C" w:rsidRPr="00615725" w:rsidRDefault="009A436C" w:rsidP="009A436C">
            <w:pPr>
              <w:ind w:left="-40" w:right="-72"/>
              <w:jc w:val="right"/>
              <w:rPr>
                <w:rFonts w:ascii="Browallia New" w:eastAsia="Arial Unicode MS" w:hAnsi="Browallia New" w:cs="Browallia New"/>
                <w:cs/>
              </w:rPr>
            </w:pPr>
            <w:r w:rsidRPr="00615725">
              <w:rPr>
                <w:rFonts w:ascii="Browallia New" w:hAnsi="Browallia New" w:cs="Browallia New"/>
                <w:lang w:val="en-US"/>
              </w:rPr>
              <w:t>268.63</w:t>
            </w:r>
          </w:p>
        </w:tc>
        <w:tc>
          <w:tcPr>
            <w:tcW w:w="1440" w:type="dxa"/>
            <w:tcBorders>
              <w:top w:val="single" w:sz="4" w:space="0" w:color="auto"/>
              <w:left w:val="nil"/>
              <w:bottom w:val="single" w:sz="4" w:space="0" w:color="auto"/>
              <w:right w:val="nil"/>
            </w:tcBorders>
            <w:shd w:val="clear" w:color="auto" w:fill="FAFAFA"/>
          </w:tcPr>
          <w:p w14:paraId="105800D4" w14:textId="746168F4" w:rsidR="009A436C" w:rsidRPr="00615725" w:rsidRDefault="004028F5" w:rsidP="009A436C">
            <w:pPr>
              <w:ind w:left="-40" w:right="-72"/>
              <w:jc w:val="right"/>
              <w:rPr>
                <w:rFonts w:ascii="Browallia New" w:eastAsia="Arial Unicode MS" w:hAnsi="Browallia New" w:cs="Browallia New"/>
                <w:cs/>
              </w:rPr>
            </w:pPr>
            <w:r w:rsidRPr="00615725">
              <w:rPr>
                <w:rFonts w:ascii="Browallia New" w:eastAsia="Arial Unicode MS" w:hAnsi="Browallia New" w:cs="Browallia New"/>
                <w:cs/>
              </w:rPr>
              <w:t>5,732.26</w:t>
            </w:r>
          </w:p>
        </w:tc>
        <w:tc>
          <w:tcPr>
            <w:tcW w:w="1440" w:type="dxa"/>
            <w:tcBorders>
              <w:top w:val="single" w:sz="4" w:space="0" w:color="auto"/>
              <w:left w:val="nil"/>
              <w:bottom w:val="single" w:sz="4" w:space="0" w:color="auto"/>
              <w:right w:val="nil"/>
            </w:tcBorders>
            <w:shd w:val="clear" w:color="auto" w:fill="auto"/>
            <w:vAlign w:val="center"/>
          </w:tcPr>
          <w:p w14:paraId="1B247D11" w14:textId="11306BBC" w:rsidR="009A436C" w:rsidRPr="00615725" w:rsidRDefault="009A436C" w:rsidP="009A436C">
            <w:pPr>
              <w:ind w:left="-40" w:right="-72"/>
              <w:jc w:val="right"/>
              <w:rPr>
                <w:rFonts w:ascii="Browallia New" w:eastAsia="Arial Unicode MS" w:hAnsi="Browallia New" w:cs="Browallia New"/>
                <w:cs/>
              </w:rPr>
            </w:pPr>
            <w:r w:rsidRPr="00615725">
              <w:rPr>
                <w:rFonts w:ascii="Browallia New" w:hAnsi="Browallia New" w:cs="Browallia New"/>
                <w:lang w:val="en-US"/>
              </w:rPr>
              <w:t>8,100.25</w:t>
            </w:r>
          </w:p>
        </w:tc>
      </w:tr>
    </w:tbl>
    <w:p w14:paraId="20F2E7C7" w14:textId="77777777" w:rsidR="00DC4D50" w:rsidRPr="00615725" w:rsidRDefault="00DC4D50" w:rsidP="009A436C">
      <w:pPr>
        <w:jc w:val="thaiDistribute"/>
        <w:rPr>
          <w:rFonts w:ascii="BrowalliaUPC" w:eastAsia="Arial Unicode MS" w:hAnsi="BrowalliaUPC" w:cs="BrowalliaUPC"/>
          <w:lang w:val="en-GB"/>
        </w:rPr>
      </w:pPr>
    </w:p>
    <w:tbl>
      <w:tblPr>
        <w:tblW w:w="93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4"/>
        <w:gridCol w:w="1440"/>
        <w:gridCol w:w="1440"/>
        <w:gridCol w:w="1440"/>
        <w:gridCol w:w="1440"/>
      </w:tblGrid>
      <w:tr w:rsidR="00DC4D50" w:rsidRPr="00615725" w14:paraId="7EF69ACB" w14:textId="77777777" w:rsidTr="00923047">
        <w:tc>
          <w:tcPr>
            <w:tcW w:w="3564" w:type="dxa"/>
            <w:tcBorders>
              <w:top w:val="nil"/>
              <w:left w:val="nil"/>
              <w:bottom w:val="nil"/>
              <w:right w:val="nil"/>
            </w:tcBorders>
            <w:shd w:val="clear" w:color="auto" w:fill="auto"/>
          </w:tcPr>
          <w:p w14:paraId="05F34F83" w14:textId="77777777" w:rsidR="00DC4D50" w:rsidRPr="00615725" w:rsidRDefault="00DC4D50" w:rsidP="00B267E4">
            <w:pPr>
              <w:ind w:left="130" w:hanging="202"/>
              <w:rPr>
                <w:rFonts w:ascii="BrowalliaUPC" w:eastAsia="Arial Unicode MS" w:hAnsi="BrowalliaUPC" w:cs="BrowalliaUPC"/>
                <w:b/>
                <w:bCs/>
                <w:cs/>
              </w:rPr>
            </w:pPr>
          </w:p>
        </w:tc>
        <w:tc>
          <w:tcPr>
            <w:tcW w:w="5760" w:type="dxa"/>
            <w:gridSpan w:val="4"/>
            <w:tcBorders>
              <w:top w:val="single" w:sz="4" w:space="0" w:color="auto"/>
              <w:left w:val="nil"/>
              <w:bottom w:val="single" w:sz="4" w:space="0" w:color="auto"/>
              <w:right w:val="nil"/>
            </w:tcBorders>
            <w:shd w:val="clear" w:color="auto" w:fill="auto"/>
          </w:tcPr>
          <w:p w14:paraId="623DFBED" w14:textId="568321E9" w:rsidR="00DC4D50" w:rsidRPr="00615725" w:rsidRDefault="00DC4D50" w:rsidP="00B267E4">
            <w:pPr>
              <w:ind w:left="-40" w:right="-72"/>
              <w:jc w:val="right"/>
              <w:rPr>
                <w:rFonts w:ascii="BrowalliaUPC" w:eastAsia="Arial Unicode MS" w:hAnsi="BrowalliaUPC" w:cs="BrowalliaUPC"/>
                <w:b/>
                <w:bCs/>
                <w:cs/>
              </w:rPr>
            </w:pPr>
            <w:r w:rsidRPr="00615725">
              <w:rPr>
                <w:rFonts w:ascii="BrowalliaUPC" w:hAnsi="BrowalliaUPC" w:cs="BrowalliaUPC"/>
                <w:b/>
                <w:bCs/>
                <w:spacing w:val="-6"/>
                <w:cs/>
              </w:rPr>
              <w:t>งบการเงิน</w:t>
            </w:r>
            <w:r w:rsidRPr="00615725">
              <w:rPr>
                <w:rFonts w:ascii="BrowalliaUPC" w:hAnsi="BrowalliaUPC" w:cs="BrowalliaUPC" w:hint="cs"/>
                <w:b/>
                <w:bCs/>
                <w:spacing w:val="-6"/>
                <w:cs/>
              </w:rPr>
              <w:t>เฉพาะกิจการ</w:t>
            </w:r>
          </w:p>
        </w:tc>
      </w:tr>
      <w:tr w:rsidR="00DC4D50" w:rsidRPr="00615725" w14:paraId="48D3FBCA" w14:textId="77777777" w:rsidTr="00B267E4">
        <w:tc>
          <w:tcPr>
            <w:tcW w:w="3564" w:type="dxa"/>
            <w:tcBorders>
              <w:top w:val="nil"/>
              <w:left w:val="nil"/>
              <w:bottom w:val="nil"/>
              <w:right w:val="nil"/>
            </w:tcBorders>
            <w:shd w:val="clear" w:color="auto" w:fill="auto"/>
          </w:tcPr>
          <w:p w14:paraId="559D6CEF" w14:textId="77777777" w:rsidR="00DC4D50" w:rsidRPr="00615725" w:rsidRDefault="00DC4D50" w:rsidP="00B267E4">
            <w:pPr>
              <w:ind w:left="130" w:hanging="202"/>
              <w:rPr>
                <w:rFonts w:ascii="BrowalliaUPC" w:eastAsia="Arial Unicode MS" w:hAnsi="BrowalliaUPC" w:cs="BrowalliaUPC"/>
                <w:b/>
                <w:bCs/>
                <w:cs/>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1368EB29" w14:textId="77777777" w:rsidR="00DC4D50" w:rsidRPr="00615725" w:rsidRDefault="00DC4D50" w:rsidP="00B267E4">
            <w:pPr>
              <w:ind w:right="-72"/>
              <w:jc w:val="right"/>
              <w:rPr>
                <w:rFonts w:ascii="BrowalliaUPC" w:hAnsi="BrowalliaUPC" w:cs="BrowalliaUPC"/>
                <w:b/>
                <w:bCs/>
                <w:spacing w:val="-6"/>
                <w:cs/>
              </w:rPr>
            </w:pPr>
            <w:r w:rsidRPr="00615725">
              <w:rPr>
                <w:rFonts w:ascii="BrowalliaUPC" w:hAnsi="BrowalliaUPC" w:cs="BrowalliaUPC"/>
                <w:b/>
                <w:bCs/>
                <w:spacing w:val="-6"/>
                <w:cs/>
              </w:rPr>
              <w:t>หน่วย: ล้านดอลลาร์สหรัฐอเมริกา</w:t>
            </w:r>
          </w:p>
        </w:tc>
        <w:tc>
          <w:tcPr>
            <w:tcW w:w="2880" w:type="dxa"/>
            <w:gridSpan w:val="2"/>
            <w:tcBorders>
              <w:top w:val="single" w:sz="4" w:space="0" w:color="auto"/>
              <w:left w:val="nil"/>
              <w:bottom w:val="single" w:sz="4" w:space="0" w:color="auto"/>
              <w:right w:val="nil"/>
            </w:tcBorders>
            <w:shd w:val="clear" w:color="auto" w:fill="auto"/>
            <w:vAlign w:val="bottom"/>
            <w:hideMark/>
          </w:tcPr>
          <w:p w14:paraId="3B1251AC" w14:textId="77777777" w:rsidR="00DC4D50" w:rsidRPr="00615725" w:rsidRDefault="00DC4D50" w:rsidP="00B267E4">
            <w:pPr>
              <w:ind w:left="-40" w:right="-72"/>
              <w:jc w:val="right"/>
              <w:rPr>
                <w:rFonts w:ascii="BrowalliaUPC" w:eastAsia="Arial Unicode MS" w:hAnsi="BrowalliaUPC" w:cs="BrowalliaUPC"/>
                <w:b/>
                <w:bCs/>
                <w:cs/>
              </w:rPr>
            </w:pPr>
            <w:r w:rsidRPr="00615725">
              <w:rPr>
                <w:rFonts w:ascii="BrowalliaUPC" w:hAnsi="BrowalliaUPC" w:cs="BrowalliaUPC"/>
                <w:b/>
                <w:bCs/>
                <w:cs/>
              </w:rPr>
              <w:t>หน่วย: ล้านบาท</w:t>
            </w:r>
          </w:p>
        </w:tc>
      </w:tr>
      <w:tr w:rsidR="00DC4D50" w:rsidRPr="00615725" w14:paraId="22832136" w14:textId="77777777" w:rsidTr="00B267E4">
        <w:tc>
          <w:tcPr>
            <w:tcW w:w="3564" w:type="dxa"/>
            <w:tcBorders>
              <w:top w:val="nil"/>
              <w:left w:val="nil"/>
              <w:bottom w:val="nil"/>
              <w:right w:val="nil"/>
            </w:tcBorders>
            <w:shd w:val="clear" w:color="auto" w:fill="auto"/>
          </w:tcPr>
          <w:p w14:paraId="076F5917" w14:textId="77777777" w:rsidR="00DC4D50" w:rsidRPr="00615725" w:rsidRDefault="00DC4D50" w:rsidP="00B267E4">
            <w:pPr>
              <w:ind w:left="130" w:hanging="202"/>
              <w:rPr>
                <w:rFonts w:ascii="BrowalliaUPC" w:eastAsia="Arial Unicode MS" w:hAnsi="BrowalliaUPC" w:cs="BrowalliaUPC"/>
                <w:b/>
                <w:bCs/>
                <w:cs/>
              </w:rPr>
            </w:pPr>
          </w:p>
        </w:tc>
        <w:tc>
          <w:tcPr>
            <w:tcW w:w="1440" w:type="dxa"/>
            <w:tcBorders>
              <w:top w:val="single" w:sz="4" w:space="0" w:color="auto"/>
              <w:left w:val="nil"/>
              <w:bottom w:val="single" w:sz="4" w:space="0" w:color="auto"/>
              <w:right w:val="nil"/>
            </w:tcBorders>
            <w:shd w:val="clear" w:color="auto" w:fill="auto"/>
            <w:vAlign w:val="bottom"/>
            <w:hideMark/>
          </w:tcPr>
          <w:p w14:paraId="55B97FA0" w14:textId="77777777" w:rsidR="00DC4D50" w:rsidRPr="00615725" w:rsidRDefault="00DC4D50" w:rsidP="00B267E4">
            <w:pPr>
              <w:ind w:left="-40" w:right="-72"/>
              <w:jc w:val="right"/>
              <w:rPr>
                <w:rFonts w:ascii="BrowalliaUPC" w:eastAsia="Arial Unicode MS"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486206C6" w14:textId="77777777" w:rsidR="00DC4D50" w:rsidRPr="00615725" w:rsidRDefault="00DC4D50" w:rsidP="00B267E4">
            <w:pPr>
              <w:ind w:left="-40" w:right="-72"/>
              <w:jc w:val="right"/>
              <w:rPr>
                <w:rFonts w:ascii="BrowalliaUPC" w:eastAsia="Arial Unicode MS"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2562</w:t>
            </w:r>
          </w:p>
        </w:tc>
        <w:tc>
          <w:tcPr>
            <w:tcW w:w="1440" w:type="dxa"/>
            <w:tcBorders>
              <w:top w:val="single" w:sz="4" w:space="0" w:color="auto"/>
              <w:left w:val="nil"/>
              <w:bottom w:val="single" w:sz="4" w:space="0" w:color="auto"/>
              <w:right w:val="nil"/>
            </w:tcBorders>
            <w:shd w:val="clear" w:color="auto" w:fill="auto"/>
            <w:vAlign w:val="bottom"/>
            <w:hideMark/>
          </w:tcPr>
          <w:p w14:paraId="73AAB81D" w14:textId="77777777" w:rsidR="00DC4D50" w:rsidRPr="00615725" w:rsidRDefault="00DC4D50" w:rsidP="00B267E4">
            <w:pPr>
              <w:ind w:left="-40" w:right="-72"/>
              <w:jc w:val="right"/>
              <w:rPr>
                <w:rFonts w:ascii="BrowalliaUPC" w:eastAsia="Arial Unicode MS"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776616BC" w14:textId="77777777" w:rsidR="00DC4D50" w:rsidRPr="00615725" w:rsidRDefault="00DC4D50" w:rsidP="00B267E4">
            <w:pPr>
              <w:ind w:left="-40" w:right="-72"/>
              <w:jc w:val="right"/>
              <w:rPr>
                <w:rFonts w:ascii="BrowalliaUPC" w:eastAsia="Arial Unicode MS"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2562</w:t>
            </w:r>
          </w:p>
        </w:tc>
      </w:tr>
      <w:tr w:rsidR="00DC4D50" w:rsidRPr="00615725" w14:paraId="5C035E93" w14:textId="77777777" w:rsidTr="00B267E4">
        <w:tc>
          <w:tcPr>
            <w:tcW w:w="3564" w:type="dxa"/>
            <w:tcBorders>
              <w:top w:val="nil"/>
              <w:left w:val="nil"/>
              <w:bottom w:val="nil"/>
              <w:right w:val="nil"/>
            </w:tcBorders>
            <w:vAlign w:val="bottom"/>
          </w:tcPr>
          <w:p w14:paraId="1B9DD249" w14:textId="77777777" w:rsidR="00DC4D50" w:rsidRPr="00615725" w:rsidRDefault="00DC4D50" w:rsidP="00B267E4">
            <w:pPr>
              <w:ind w:left="130" w:hanging="202"/>
              <w:rPr>
                <w:rFonts w:ascii="BrowalliaUPC" w:eastAsia="Arial Unicode MS" w:hAnsi="BrowalliaUPC" w:cs="BrowalliaUPC"/>
                <w:cs/>
              </w:rPr>
            </w:pPr>
          </w:p>
        </w:tc>
        <w:tc>
          <w:tcPr>
            <w:tcW w:w="1440" w:type="dxa"/>
            <w:tcBorders>
              <w:top w:val="single" w:sz="4" w:space="0" w:color="auto"/>
              <w:left w:val="nil"/>
              <w:bottom w:val="nil"/>
              <w:right w:val="nil"/>
            </w:tcBorders>
            <w:shd w:val="clear" w:color="auto" w:fill="FAFAFA"/>
          </w:tcPr>
          <w:p w14:paraId="109900CE" w14:textId="77777777" w:rsidR="00DC4D50" w:rsidRPr="00615725" w:rsidRDefault="00DC4D50" w:rsidP="00B267E4">
            <w:pPr>
              <w:ind w:left="-40" w:right="-72"/>
              <w:jc w:val="right"/>
              <w:rPr>
                <w:rFonts w:ascii="BrowalliaUPC" w:eastAsia="Arial Unicode MS" w:hAnsi="BrowalliaUPC" w:cs="BrowalliaUPC"/>
                <w:b/>
                <w:bCs/>
                <w:cs/>
              </w:rPr>
            </w:pPr>
          </w:p>
        </w:tc>
        <w:tc>
          <w:tcPr>
            <w:tcW w:w="1440" w:type="dxa"/>
            <w:tcBorders>
              <w:top w:val="single" w:sz="4" w:space="0" w:color="auto"/>
              <w:left w:val="nil"/>
              <w:bottom w:val="nil"/>
              <w:right w:val="nil"/>
            </w:tcBorders>
          </w:tcPr>
          <w:p w14:paraId="58C0A0D9" w14:textId="77777777" w:rsidR="00DC4D50" w:rsidRPr="00615725" w:rsidRDefault="00DC4D50" w:rsidP="00B267E4">
            <w:pPr>
              <w:ind w:left="-40" w:right="-72"/>
              <w:jc w:val="right"/>
              <w:rPr>
                <w:rFonts w:ascii="BrowalliaUPC" w:eastAsia="Arial Unicode MS" w:hAnsi="BrowalliaUPC" w:cs="BrowalliaUPC"/>
                <w:b/>
                <w:bCs/>
                <w:cs/>
              </w:rPr>
            </w:pPr>
          </w:p>
        </w:tc>
        <w:tc>
          <w:tcPr>
            <w:tcW w:w="1440" w:type="dxa"/>
            <w:tcBorders>
              <w:top w:val="single" w:sz="4" w:space="0" w:color="auto"/>
              <w:left w:val="nil"/>
              <w:bottom w:val="nil"/>
              <w:right w:val="nil"/>
            </w:tcBorders>
            <w:shd w:val="clear" w:color="auto" w:fill="FAFAFA"/>
          </w:tcPr>
          <w:p w14:paraId="70E77FA4" w14:textId="77777777" w:rsidR="00DC4D50" w:rsidRPr="00615725" w:rsidRDefault="00DC4D50" w:rsidP="00B267E4">
            <w:pPr>
              <w:ind w:left="-40" w:right="-72"/>
              <w:jc w:val="right"/>
              <w:rPr>
                <w:rFonts w:ascii="BrowalliaUPC" w:eastAsia="Arial Unicode MS" w:hAnsi="BrowalliaUPC" w:cs="BrowalliaUPC"/>
                <w:b/>
                <w:bCs/>
                <w:cs/>
              </w:rPr>
            </w:pPr>
          </w:p>
        </w:tc>
        <w:tc>
          <w:tcPr>
            <w:tcW w:w="1440" w:type="dxa"/>
            <w:tcBorders>
              <w:top w:val="single" w:sz="4" w:space="0" w:color="auto"/>
              <w:left w:val="nil"/>
              <w:bottom w:val="nil"/>
              <w:right w:val="nil"/>
            </w:tcBorders>
          </w:tcPr>
          <w:p w14:paraId="7C18BC79" w14:textId="77777777" w:rsidR="00DC4D50" w:rsidRPr="00615725" w:rsidRDefault="00DC4D50" w:rsidP="00B267E4">
            <w:pPr>
              <w:ind w:left="-40" w:right="-72"/>
              <w:jc w:val="right"/>
              <w:rPr>
                <w:rFonts w:ascii="BrowalliaUPC" w:eastAsia="Arial Unicode MS" w:hAnsi="BrowalliaUPC" w:cs="BrowalliaUPC"/>
                <w:b/>
                <w:bCs/>
                <w:cs/>
              </w:rPr>
            </w:pPr>
          </w:p>
        </w:tc>
      </w:tr>
      <w:tr w:rsidR="00DC4D50" w:rsidRPr="00615725" w14:paraId="2239093E" w14:textId="77777777" w:rsidTr="00B267E4">
        <w:tc>
          <w:tcPr>
            <w:tcW w:w="3564" w:type="dxa"/>
            <w:tcBorders>
              <w:top w:val="nil"/>
              <w:left w:val="nil"/>
              <w:bottom w:val="nil"/>
              <w:right w:val="nil"/>
            </w:tcBorders>
            <w:vAlign w:val="center"/>
          </w:tcPr>
          <w:p w14:paraId="0850078B" w14:textId="1632FC64" w:rsidR="00DC4D50" w:rsidRPr="00615725" w:rsidRDefault="00DC4D50" w:rsidP="00923047">
            <w:pPr>
              <w:ind w:left="130" w:hanging="202"/>
              <w:rPr>
                <w:rFonts w:ascii="BrowalliaUPC" w:eastAsia="Arial Unicode MS" w:hAnsi="BrowalliaUPC" w:cs="BrowalliaUPC"/>
                <w:spacing w:val="-6"/>
                <w:cs/>
              </w:rPr>
            </w:pPr>
            <w:r w:rsidRPr="00615725">
              <w:rPr>
                <w:rFonts w:ascii="BrowalliaUPC" w:hAnsi="BrowalliaUPC" w:cs="BrowalliaUPC"/>
                <w:cs/>
              </w:rPr>
              <w:t xml:space="preserve">ยอดคงเหลือ ณ วันที่ </w:t>
            </w:r>
            <w:r w:rsidRPr="00615725">
              <w:rPr>
                <w:rFonts w:ascii="BrowalliaUPC" w:hAnsi="BrowalliaUPC" w:cs="BrowalliaUPC"/>
                <w:lang w:val="en-US"/>
              </w:rPr>
              <w:t xml:space="preserve">1 </w:t>
            </w:r>
            <w:r w:rsidRPr="00615725">
              <w:rPr>
                <w:rFonts w:ascii="BrowalliaUPC" w:hAnsi="BrowalliaUPC" w:cs="BrowalliaUPC"/>
                <w:cs/>
                <w:lang w:val="en-US"/>
              </w:rPr>
              <w:t>มกราคม</w:t>
            </w:r>
          </w:p>
        </w:tc>
        <w:tc>
          <w:tcPr>
            <w:tcW w:w="1440" w:type="dxa"/>
            <w:tcBorders>
              <w:top w:val="nil"/>
              <w:left w:val="nil"/>
              <w:bottom w:val="nil"/>
              <w:right w:val="nil"/>
            </w:tcBorders>
            <w:shd w:val="clear" w:color="auto" w:fill="FAFAFA"/>
          </w:tcPr>
          <w:p w14:paraId="013E26AF" w14:textId="0A81FE40" w:rsidR="00DC4D50" w:rsidRPr="00615725" w:rsidRDefault="004028F5" w:rsidP="00B267E4">
            <w:pPr>
              <w:ind w:left="-40" w:right="-72"/>
              <w:jc w:val="right"/>
              <w:rPr>
                <w:rFonts w:ascii="BrowalliaUPC" w:eastAsia="Arial Unicode MS" w:hAnsi="BrowalliaUPC" w:cs="BrowalliaUPC"/>
                <w:cs/>
              </w:rPr>
            </w:pPr>
            <w:r w:rsidRPr="00615725">
              <w:rPr>
                <w:rFonts w:ascii="BrowalliaUPC" w:hAnsi="BrowalliaUPC" w:cs="BrowalliaUPC"/>
                <w:lang w:val="en-US"/>
              </w:rPr>
              <w:t>250.32</w:t>
            </w:r>
          </w:p>
        </w:tc>
        <w:tc>
          <w:tcPr>
            <w:tcW w:w="1440" w:type="dxa"/>
            <w:tcBorders>
              <w:top w:val="nil"/>
              <w:left w:val="nil"/>
              <w:bottom w:val="nil"/>
              <w:right w:val="nil"/>
            </w:tcBorders>
            <w:shd w:val="clear" w:color="auto" w:fill="auto"/>
            <w:vAlign w:val="center"/>
          </w:tcPr>
          <w:p w14:paraId="485EAA1E" w14:textId="760D4012" w:rsidR="00DC4D50" w:rsidRPr="00615725" w:rsidRDefault="00DC4D50" w:rsidP="00B267E4">
            <w:pPr>
              <w:ind w:left="-40" w:right="-72"/>
              <w:jc w:val="right"/>
              <w:rPr>
                <w:rFonts w:ascii="BrowalliaUPC" w:eastAsia="Arial Unicode MS" w:hAnsi="BrowalliaUPC" w:cs="BrowalliaUPC"/>
                <w:lang w:val="en-GB"/>
              </w:rPr>
            </w:pPr>
            <w:r w:rsidRPr="00615725">
              <w:rPr>
                <w:rFonts w:ascii="BrowalliaUPC" w:hAnsi="BrowalliaUPC" w:cs="BrowalliaUPC"/>
                <w:lang w:val="en-US"/>
              </w:rPr>
              <w:t>327.39</w:t>
            </w:r>
          </w:p>
        </w:tc>
        <w:tc>
          <w:tcPr>
            <w:tcW w:w="1440" w:type="dxa"/>
            <w:tcBorders>
              <w:top w:val="nil"/>
              <w:left w:val="nil"/>
              <w:bottom w:val="nil"/>
              <w:right w:val="nil"/>
            </w:tcBorders>
            <w:shd w:val="clear" w:color="auto" w:fill="FAFAFA"/>
          </w:tcPr>
          <w:p w14:paraId="72B1109F" w14:textId="5B110C03" w:rsidR="00DC4D50" w:rsidRPr="00615725" w:rsidRDefault="004028F5" w:rsidP="00B267E4">
            <w:pPr>
              <w:ind w:left="-40" w:right="-72"/>
              <w:jc w:val="right"/>
              <w:rPr>
                <w:rFonts w:ascii="BrowalliaUPC" w:eastAsia="Arial Unicode MS" w:hAnsi="BrowalliaUPC" w:cs="BrowalliaUPC"/>
                <w:cs/>
              </w:rPr>
            </w:pPr>
            <w:r w:rsidRPr="00615725">
              <w:rPr>
                <w:rFonts w:ascii="BrowalliaUPC" w:hAnsi="BrowalliaUPC" w:cs="BrowalliaUPC"/>
                <w:lang w:val="en-US"/>
              </w:rPr>
              <w:t>7,548.12</w:t>
            </w:r>
          </w:p>
        </w:tc>
        <w:tc>
          <w:tcPr>
            <w:tcW w:w="1440" w:type="dxa"/>
            <w:tcBorders>
              <w:top w:val="nil"/>
              <w:left w:val="nil"/>
              <w:bottom w:val="nil"/>
              <w:right w:val="nil"/>
            </w:tcBorders>
            <w:shd w:val="clear" w:color="auto" w:fill="auto"/>
            <w:vAlign w:val="center"/>
          </w:tcPr>
          <w:p w14:paraId="0DD79342" w14:textId="4A52CA52" w:rsidR="00DC4D50" w:rsidRPr="00615725" w:rsidRDefault="00DC4D50" w:rsidP="00B267E4">
            <w:pPr>
              <w:ind w:left="-40" w:right="-72"/>
              <w:jc w:val="right"/>
              <w:rPr>
                <w:rFonts w:ascii="BrowalliaUPC" w:eastAsia="Arial Unicode MS" w:hAnsi="BrowalliaUPC" w:cs="BrowalliaUPC"/>
                <w:cs/>
              </w:rPr>
            </w:pPr>
            <w:r w:rsidRPr="00615725">
              <w:rPr>
                <w:rFonts w:ascii="BrowalliaUPC" w:hAnsi="BrowalliaUPC" w:cs="BrowalliaUPC"/>
                <w:lang w:val="en-US"/>
              </w:rPr>
              <w:t>10,623.78</w:t>
            </w:r>
          </w:p>
        </w:tc>
      </w:tr>
      <w:tr w:rsidR="004028F5" w:rsidRPr="00615725" w14:paraId="3D0716F9" w14:textId="77777777" w:rsidTr="004028F5">
        <w:tc>
          <w:tcPr>
            <w:tcW w:w="3564" w:type="dxa"/>
            <w:tcBorders>
              <w:top w:val="nil"/>
              <w:left w:val="nil"/>
              <w:bottom w:val="nil"/>
              <w:right w:val="nil"/>
            </w:tcBorders>
            <w:vAlign w:val="center"/>
          </w:tcPr>
          <w:p w14:paraId="3230D972" w14:textId="77777777" w:rsidR="004028F5" w:rsidRPr="00615725" w:rsidRDefault="004028F5" w:rsidP="004028F5">
            <w:pPr>
              <w:ind w:left="130" w:hanging="202"/>
              <w:rPr>
                <w:rFonts w:ascii="Browallia New" w:eastAsia="Arial Unicode MS" w:hAnsi="Browallia New" w:cs="Browallia New"/>
                <w:cs/>
              </w:rPr>
            </w:pPr>
            <w:r w:rsidRPr="00615725">
              <w:rPr>
                <w:rFonts w:ascii="Browallia New" w:hAnsi="Browallia New" w:cs="Browallia New"/>
                <w:cs/>
              </w:rPr>
              <w:t>ประมาณการหนี้สินเพิ่มขึ้น</w:t>
            </w:r>
          </w:p>
        </w:tc>
        <w:tc>
          <w:tcPr>
            <w:tcW w:w="1440" w:type="dxa"/>
            <w:tcBorders>
              <w:top w:val="nil"/>
              <w:left w:val="nil"/>
              <w:bottom w:val="nil"/>
              <w:right w:val="nil"/>
            </w:tcBorders>
            <w:shd w:val="clear" w:color="auto" w:fill="FAFAFA"/>
          </w:tcPr>
          <w:p w14:paraId="1712A8AF" w14:textId="6B705C9B" w:rsidR="004028F5" w:rsidRPr="00615725" w:rsidRDefault="004028F5" w:rsidP="004028F5">
            <w:pPr>
              <w:ind w:left="-40" w:right="-72"/>
              <w:jc w:val="right"/>
              <w:rPr>
                <w:rFonts w:ascii="Browallia New" w:eastAsia="Arial Unicode MS" w:hAnsi="Browallia New" w:cs="Browallia New"/>
                <w:cs/>
              </w:rPr>
            </w:pPr>
            <w:r w:rsidRPr="00615725">
              <w:rPr>
                <w:rFonts w:ascii="Browallia New" w:eastAsia="Arial Unicode MS" w:hAnsi="Browallia New" w:cs="Browallia New"/>
                <w:cs/>
              </w:rPr>
              <w:t>0.52</w:t>
            </w:r>
          </w:p>
        </w:tc>
        <w:tc>
          <w:tcPr>
            <w:tcW w:w="1440" w:type="dxa"/>
            <w:tcBorders>
              <w:top w:val="nil"/>
              <w:left w:val="nil"/>
              <w:bottom w:val="nil"/>
              <w:right w:val="nil"/>
            </w:tcBorders>
            <w:shd w:val="clear" w:color="auto" w:fill="auto"/>
            <w:vAlign w:val="center"/>
          </w:tcPr>
          <w:p w14:paraId="41DDF2E1" w14:textId="22E0935F" w:rsidR="004028F5" w:rsidRPr="00615725" w:rsidRDefault="004028F5" w:rsidP="004028F5">
            <w:pPr>
              <w:ind w:left="-40" w:right="-72"/>
              <w:jc w:val="right"/>
              <w:rPr>
                <w:rFonts w:ascii="Browallia New" w:eastAsia="Arial Unicode MS" w:hAnsi="Browallia New" w:cs="Browallia New"/>
                <w:cs/>
              </w:rPr>
            </w:pPr>
            <w:r w:rsidRPr="00615725">
              <w:rPr>
                <w:rFonts w:ascii="Browallia New" w:eastAsia="Arial Unicode MS" w:hAnsi="Browallia New" w:cs="Browallia New" w:hint="cs"/>
                <w:cs/>
              </w:rPr>
              <w:t>-</w:t>
            </w:r>
          </w:p>
        </w:tc>
        <w:tc>
          <w:tcPr>
            <w:tcW w:w="1440" w:type="dxa"/>
            <w:tcBorders>
              <w:top w:val="nil"/>
              <w:left w:val="nil"/>
              <w:bottom w:val="nil"/>
              <w:right w:val="nil"/>
            </w:tcBorders>
            <w:shd w:val="clear" w:color="auto" w:fill="FAFAFA"/>
          </w:tcPr>
          <w:p w14:paraId="7ABB6924" w14:textId="7C2EEB22" w:rsidR="004028F5" w:rsidRPr="00615725" w:rsidRDefault="004028F5" w:rsidP="004028F5">
            <w:pPr>
              <w:ind w:left="-40" w:right="-72"/>
              <w:jc w:val="right"/>
              <w:rPr>
                <w:rFonts w:ascii="Browallia New" w:eastAsia="Arial Unicode MS" w:hAnsi="Browallia New" w:cs="Browallia New"/>
                <w:cs/>
              </w:rPr>
            </w:pPr>
            <w:r w:rsidRPr="00615725">
              <w:rPr>
                <w:rFonts w:ascii="Browallia New" w:eastAsia="Arial Unicode MS" w:hAnsi="Browallia New" w:cs="Browallia New"/>
                <w:cs/>
              </w:rPr>
              <w:t>16.29</w:t>
            </w:r>
          </w:p>
        </w:tc>
        <w:tc>
          <w:tcPr>
            <w:tcW w:w="1440" w:type="dxa"/>
            <w:tcBorders>
              <w:top w:val="nil"/>
              <w:left w:val="nil"/>
              <w:bottom w:val="nil"/>
              <w:right w:val="nil"/>
            </w:tcBorders>
            <w:shd w:val="clear" w:color="auto" w:fill="auto"/>
            <w:vAlign w:val="center"/>
          </w:tcPr>
          <w:p w14:paraId="02BD8E41" w14:textId="1C82635A" w:rsidR="004028F5" w:rsidRPr="00615725" w:rsidRDefault="004028F5" w:rsidP="004028F5">
            <w:pPr>
              <w:ind w:left="-40" w:right="-72"/>
              <w:jc w:val="right"/>
              <w:rPr>
                <w:rFonts w:ascii="Browallia New" w:eastAsia="Arial Unicode MS" w:hAnsi="Browallia New" w:cs="Browallia New"/>
                <w:cs/>
              </w:rPr>
            </w:pPr>
            <w:r w:rsidRPr="00615725">
              <w:rPr>
                <w:rFonts w:ascii="Browallia New" w:eastAsia="Arial Unicode MS" w:hAnsi="Browallia New" w:cs="Browallia New" w:hint="cs"/>
                <w:cs/>
              </w:rPr>
              <w:t>-</w:t>
            </w:r>
          </w:p>
        </w:tc>
      </w:tr>
      <w:tr w:rsidR="00DC4D50" w:rsidRPr="00615725" w14:paraId="0A6CEB76" w14:textId="77777777" w:rsidTr="00B267E4">
        <w:tc>
          <w:tcPr>
            <w:tcW w:w="3564" w:type="dxa"/>
            <w:tcBorders>
              <w:top w:val="nil"/>
              <w:left w:val="nil"/>
              <w:bottom w:val="nil"/>
              <w:right w:val="nil"/>
            </w:tcBorders>
            <w:vAlign w:val="center"/>
          </w:tcPr>
          <w:p w14:paraId="41DC5D13" w14:textId="77777777" w:rsidR="00DC4D50" w:rsidRPr="00615725" w:rsidRDefault="00DC4D50" w:rsidP="00B267E4">
            <w:pPr>
              <w:ind w:left="130" w:hanging="202"/>
              <w:rPr>
                <w:rFonts w:ascii="BrowalliaUPC" w:eastAsia="Arial Unicode MS" w:hAnsi="BrowalliaUPC" w:cs="BrowalliaUPC"/>
                <w:cs/>
              </w:rPr>
            </w:pPr>
            <w:r w:rsidRPr="00615725">
              <w:rPr>
                <w:rFonts w:ascii="BrowalliaUPC" w:hAnsi="BrowalliaUPC" w:cs="BrowalliaUPC"/>
                <w:cs/>
              </w:rPr>
              <w:t>ประมาณการหนี้สินที่ใช้ในระหว่างปี</w:t>
            </w:r>
          </w:p>
        </w:tc>
        <w:tc>
          <w:tcPr>
            <w:tcW w:w="1440" w:type="dxa"/>
            <w:tcBorders>
              <w:top w:val="nil"/>
              <w:left w:val="nil"/>
              <w:bottom w:val="nil"/>
              <w:right w:val="nil"/>
            </w:tcBorders>
            <w:shd w:val="clear" w:color="auto" w:fill="FAFAFA"/>
          </w:tcPr>
          <w:p w14:paraId="3DEB7D17" w14:textId="27F3DDAE" w:rsidR="00DC4D50" w:rsidRPr="00615725" w:rsidRDefault="004028F5" w:rsidP="00B267E4">
            <w:pPr>
              <w:ind w:left="-40" w:right="-72"/>
              <w:jc w:val="right"/>
              <w:rPr>
                <w:rFonts w:ascii="BrowalliaUPC" w:eastAsia="Arial Unicode MS" w:hAnsi="BrowalliaUPC" w:cs="BrowalliaUPC"/>
                <w:cs/>
              </w:rPr>
            </w:pPr>
            <w:r w:rsidRPr="00615725">
              <w:rPr>
                <w:rFonts w:ascii="BrowalliaUPC" w:eastAsia="Arial Unicode MS" w:hAnsi="BrowalliaUPC" w:cs="BrowalliaUPC"/>
                <w:cs/>
              </w:rPr>
              <w:t>(87.96)</w:t>
            </w:r>
          </w:p>
        </w:tc>
        <w:tc>
          <w:tcPr>
            <w:tcW w:w="1440" w:type="dxa"/>
            <w:tcBorders>
              <w:top w:val="nil"/>
              <w:left w:val="nil"/>
              <w:bottom w:val="nil"/>
              <w:right w:val="nil"/>
            </w:tcBorders>
            <w:shd w:val="clear" w:color="auto" w:fill="auto"/>
            <w:vAlign w:val="center"/>
          </w:tcPr>
          <w:p w14:paraId="0E2AB75F" w14:textId="3859173C" w:rsidR="00DC4D50" w:rsidRPr="00615725" w:rsidRDefault="00DC4D50" w:rsidP="00B267E4">
            <w:pPr>
              <w:ind w:left="-40" w:right="-72"/>
              <w:jc w:val="right"/>
              <w:rPr>
                <w:rFonts w:ascii="BrowalliaUPC" w:eastAsia="Arial Unicode MS" w:hAnsi="BrowalliaUPC" w:cs="BrowalliaUPC"/>
                <w:cs/>
              </w:rPr>
            </w:pPr>
            <w:r w:rsidRPr="00615725">
              <w:rPr>
                <w:rFonts w:ascii="BrowalliaUPC" w:hAnsi="BrowalliaUPC" w:cs="BrowalliaUPC"/>
                <w:cs/>
              </w:rPr>
              <w:t>(</w:t>
            </w:r>
            <w:r w:rsidRPr="00615725">
              <w:rPr>
                <w:rFonts w:ascii="BrowalliaUPC" w:hAnsi="BrowalliaUPC" w:cs="BrowalliaUPC" w:hint="cs"/>
                <w:cs/>
              </w:rPr>
              <w:t>88.99</w:t>
            </w:r>
            <w:r w:rsidRPr="00615725">
              <w:rPr>
                <w:rFonts w:ascii="BrowalliaUPC" w:hAnsi="BrowalliaUPC" w:cs="BrowalliaUPC"/>
                <w:cs/>
              </w:rPr>
              <w:t>)</w:t>
            </w:r>
          </w:p>
        </w:tc>
        <w:tc>
          <w:tcPr>
            <w:tcW w:w="1440" w:type="dxa"/>
            <w:tcBorders>
              <w:top w:val="nil"/>
              <w:left w:val="nil"/>
              <w:bottom w:val="nil"/>
              <w:right w:val="nil"/>
            </w:tcBorders>
            <w:shd w:val="clear" w:color="auto" w:fill="FAFAFA"/>
          </w:tcPr>
          <w:p w14:paraId="17C96D17" w14:textId="5E3363D1" w:rsidR="00DC4D50" w:rsidRPr="00615725" w:rsidRDefault="004028F5" w:rsidP="00B267E4">
            <w:pPr>
              <w:ind w:left="-40" w:right="-72"/>
              <w:jc w:val="right"/>
              <w:rPr>
                <w:rFonts w:ascii="BrowalliaUPC" w:eastAsia="Arial Unicode MS" w:hAnsi="BrowalliaUPC" w:cs="BrowalliaUPC"/>
                <w:cs/>
              </w:rPr>
            </w:pPr>
            <w:r w:rsidRPr="00615725">
              <w:rPr>
                <w:rFonts w:ascii="BrowalliaUPC" w:eastAsia="Arial Unicode MS" w:hAnsi="BrowalliaUPC" w:cs="BrowalliaUPC"/>
                <w:cs/>
              </w:rPr>
              <w:t>(2,750.96)</w:t>
            </w:r>
          </w:p>
        </w:tc>
        <w:tc>
          <w:tcPr>
            <w:tcW w:w="1440" w:type="dxa"/>
            <w:tcBorders>
              <w:top w:val="nil"/>
              <w:left w:val="nil"/>
              <w:bottom w:val="nil"/>
              <w:right w:val="nil"/>
            </w:tcBorders>
            <w:shd w:val="clear" w:color="auto" w:fill="auto"/>
            <w:vAlign w:val="center"/>
          </w:tcPr>
          <w:p w14:paraId="256AB9F6" w14:textId="0A31376F" w:rsidR="00DC4D50" w:rsidRPr="00615725" w:rsidRDefault="00DC4D50" w:rsidP="00B267E4">
            <w:pPr>
              <w:ind w:left="-40" w:right="-72"/>
              <w:jc w:val="right"/>
              <w:rPr>
                <w:rFonts w:ascii="BrowalliaUPC" w:eastAsia="Arial Unicode MS" w:hAnsi="BrowalliaUPC" w:cs="BrowalliaUPC"/>
                <w:cs/>
              </w:rPr>
            </w:pPr>
            <w:r w:rsidRPr="00615725">
              <w:rPr>
                <w:rFonts w:ascii="BrowalliaUPC" w:hAnsi="BrowalliaUPC" w:cs="BrowalliaUPC"/>
                <w:cs/>
              </w:rPr>
              <w:t>(2,</w:t>
            </w:r>
            <w:r w:rsidRPr="00615725">
              <w:rPr>
                <w:rFonts w:ascii="BrowalliaUPC" w:hAnsi="BrowalliaUPC" w:cs="BrowalliaUPC" w:hint="cs"/>
                <w:cs/>
              </w:rPr>
              <w:t>761</w:t>
            </w:r>
            <w:r w:rsidRPr="00615725">
              <w:rPr>
                <w:rFonts w:ascii="BrowalliaUPC" w:hAnsi="BrowalliaUPC" w:cs="BrowalliaUPC"/>
                <w:cs/>
              </w:rPr>
              <w:t>.</w:t>
            </w:r>
            <w:r w:rsidRPr="00615725">
              <w:rPr>
                <w:rFonts w:ascii="BrowalliaUPC" w:hAnsi="BrowalliaUPC" w:cs="BrowalliaUPC" w:hint="cs"/>
                <w:cs/>
              </w:rPr>
              <w:t>78</w:t>
            </w:r>
            <w:r w:rsidRPr="00615725">
              <w:rPr>
                <w:rFonts w:ascii="BrowalliaUPC" w:hAnsi="BrowalliaUPC" w:cs="BrowalliaUPC"/>
                <w:cs/>
              </w:rPr>
              <w:t>)</w:t>
            </w:r>
          </w:p>
        </w:tc>
      </w:tr>
      <w:tr w:rsidR="00DC4D50" w:rsidRPr="00615725" w14:paraId="551AA7E0" w14:textId="77777777" w:rsidTr="00B267E4">
        <w:tc>
          <w:tcPr>
            <w:tcW w:w="3564" w:type="dxa"/>
            <w:tcBorders>
              <w:top w:val="nil"/>
              <w:left w:val="nil"/>
              <w:bottom w:val="nil"/>
              <w:right w:val="nil"/>
            </w:tcBorders>
            <w:vAlign w:val="center"/>
          </w:tcPr>
          <w:p w14:paraId="0F91C039" w14:textId="77777777" w:rsidR="00DC4D50" w:rsidRPr="00615725" w:rsidRDefault="00DC4D50" w:rsidP="00B267E4">
            <w:pPr>
              <w:ind w:left="130" w:hanging="202"/>
              <w:rPr>
                <w:rFonts w:ascii="BrowalliaUPC" w:eastAsia="Arial Unicode MS" w:hAnsi="BrowalliaUPC" w:cs="BrowalliaUPC"/>
                <w:cs/>
              </w:rPr>
            </w:pPr>
            <w:r w:rsidRPr="00615725">
              <w:rPr>
                <w:rFonts w:ascii="BrowalliaUPC" w:hAnsi="BrowalliaUPC" w:cs="BrowalliaUPC"/>
                <w:cs/>
              </w:rPr>
              <w:t>ต้นทุนทางการเงิน</w:t>
            </w:r>
          </w:p>
        </w:tc>
        <w:tc>
          <w:tcPr>
            <w:tcW w:w="1440" w:type="dxa"/>
            <w:tcBorders>
              <w:top w:val="nil"/>
              <w:left w:val="nil"/>
              <w:bottom w:val="nil"/>
              <w:right w:val="nil"/>
            </w:tcBorders>
            <w:shd w:val="clear" w:color="auto" w:fill="FAFAFA"/>
          </w:tcPr>
          <w:p w14:paraId="65880094" w14:textId="46172848" w:rsidR="00DC4D50" w:rsidRPr="00615725" w:rsidRDefault="004028F5" w:rsidP="00B267E4">
            <w:pPr>
              <w:ind w:left="-40" w:right="-72"/>
              <w:jc w:val="right"/>
              <w:rPr>
                <w:rFonts w:ascii="BrowalliaUPC" w:eastAsia="Arial Unicode MS" w:hAnsi="BrowalliaUPC" w:cs="BrowalliaUPC"/>
                <w:cs/>
              </w:rPr>
            </w:pPr>
            <w:r w:rsidRPr="00615725">
              <w:rPr>
                <w:rFonts w:ascii="BrowalliaUPC" w:eastAsia="Arial Unicode MS" w:hAnsi="BrowalliaUPC" w:cs="BrowalliaUPC"/>
                <w:cs/>
              </w:rPr>
              <w:t>14.57</w:t>
            </w:r>
          </w:p>
        </w:tc>
        <w:tc>
          <w:tcPr>
            <w:tcW w:w="1440" w:type="dxa"/>
            <w:tcBorders>
              <w:top w:val="nil"/>
              <w:left w:val="nil"/>
              <w:bottom w:val="nil"/>
              <w:right w:val="nil"/>
            </w:tcBorders>
            <w:shd w:val="clear" w:color="auto" w:fill="auto"/>
            <w:vAlign w:val="center"/>
          </w:tcPr>
          <w:p w14:paraId="2D8B1E9C" w14:textId="3FB3B910" w:rsidR="00DC4D50" w:rsidRPr="00615725" w:rsidRDefault="00DC4D50" w:rsidP="00B267E4">
            <w:pPr>
              <w:ind w:left="-40" w:right="-72"/>
              <w:jc w:val="right"/>
              <w:rPr>
                <w:rFonts w:ascii="BrowalliaUPC" w:eastAsia="Arial Unicode MS" w:hAnsi="BrowalliaUPC" w:cs="BrowalliaUPC"/>
                <w:cs/>
              </w:rPr>
            </w:pPr>
            <w:r w:rsidRPr="00615725">
              <w:rPr>
                <w:rFonts w:ascii="BrowalliaUPC" w:hAnsi="BrowalliaUPC" w:cs="BrowalliaUPC"/>
                <w:lang w:val="en-US"/>
              </w:rPr>
              <w:t>11.92</w:t>
            </w:r>
          </w:p>
        </w:tc>
        <w:tc>
          <w:tcPr>
            <w:tcW w:w="1440" w:type="dxa"/>
            <w:tcBorders>
              <w:top w:val="nil"/>
              <w:left w:val="nil"/>
              <w:bottom w:val="nil"/>
              <w:right w:val="nil"/>
            </w:tcBorders>
            <w:shd w:val="clear" w:color="auto" w:fill="FAFAFA"/>
          </w:tcPr>
          <w:p w14:paraId="4D220F47" w14:textId="0C793DC3" w:rsidR="00DC4D50" w:rsidRPr="00615725" w:rsidRDefault="004028F5" w:rsidP="00B267E4">
            <w:pPr>
              <w:ind w:left="-40" w:right="-72"/>
              <w:jc w:val="right"/>
              <w:rPr>
                <w:rFonts w:ascii="BrowalliaUPC" w:eastAsia="Arial Unicode MS" w:hAnsi="BrowalliaUPC" w:cs="BrowalliaUPC"/>
                <w:cs/>
              </w:rPr>
            </w:pPr>
            <w:r w:rsidRPr="00615725">
              <w:rPr>
                <w:rFonts w:ascii="BrowalliaUPC" w:eastAsia="Arial Unicode MS" w:hAnsi="BrowalliaUPC" w:cs="BrowalliaUPC"/>
                <w:cs/>
              </w:rPr>
              <w:t>449.34</w:t>
            </w:r>
          </w:p>
        </w:tc>
        <w:tc>
          <w:tcPr>
            <w:tcW w:w="1440" w:type="dxa"/>
            <w:tcBorders>
              <w:top w:val="nil"/>
              <w:left w:val="nil"/>
              <w:bottom w:val="nil"/>
              <w:right w:val="nil"/>
            </w:tcBorders>
            <w:shd w:val="clear" w:color="auto" w:fill="auto"/>
            <w:vAlign w:val="center"/>
          </w:tcPr>
          <w:p w14:paraId="2EB0F102" w14:textId="772FC20C" w:rsidR="00DC4D50" w:rsidRPr="00615725" w:rsidRDefault="00DC4D50" w:rsidP="00B267E4">
            <w:pPr>
              <w:ind w:left="-40" w:right="-72"/>
              <w:jc w:val="right"/>
              <w:rPr>
                <w:rFonts w:ascii="BrowalliaUPC" w:eastAsia="Arial Unicode MS" w:hAnsi="BrowalliaUPC" w:cs="BrowalliaUPC"/>
                <w:cs/>
              </w:rPr>
            </w:pPr>
            <w:r w:rsidRPr="00615725">
              <w:rPr>
                <w:rFonts w:ascii="BrowalliaUPC" w:hAnsi="BrowalliaUPC" w:cs="BrowalliaUPC"/>
                <w:cs/>
              </w:rPr>
              <w:t>3</w:t>
            </w:r>
            <w:r w:rsidRPr="00615725">
              <w:rPr>
                <w:rFonts w:ascii="BrowalliaUPC" w:hAnsi="BrowalliaUPC" w:cs="BrowalliaUPC" w:hint="cs"/>
                <w:cs/>
              </w:rPr>
              <w:t>70.00</w:t>
            </w:r>
          </w:p>
        </w:tc>
      </w:tr>
      <w:tr w:rsidR="004028F5" w:rsidRPr="00615725" w14:paraId="0F35E822" w14:textId="77777777" w:rsidTr="004028F5">
        <w:tc>
          <w:tcPr>
            <w:tcW w:w="3564" w:type="dxa"/>
            <w:tcBorders>
              <w:top w:val="nil"/>
              <w:left w:val="nil"/>
              <w:bottom w:val="nil"/>
              <w:right w:val="nil"/>
            </w:tcBorders>
            <w:vAlign w:val="center"/>
          </w:tcPr>
          <w:p w14:paraId="763D6613" w14:textId="77777777" w:rsidR="004028F5" w:rsidRPr="00615725" w:rsidRDefault="004028F5" w:rsidP="004028F5">
            <w:pPr>
              <w:ind w:left="130" w:hanging="202"/>
              <w:rPr>
                <w:rFonts w:ascii="Browallia New" w:eastAsia="Arial Unicode MS" w:hAnsi="Browallia New" w:cs="Browallia New"/>
                <w:spacing w:val="-8"/>
                <w:cs/>
              </w:rPr>
            </w:pPr>
            <w:r w:rsidRPr="00615725">
              <w:rPr>
                <w:rFonts w:ascii="Browallia New" w:hAnsi="Browallia New" w:cs="Browallia New"/>
                <w:spacing w:val="-8"/>
                <w:cs/>
              </w:rPr>
              <w:t>การกลับรายการประมาณการหนี้สินที่ไม่เกิดขึ้น</w:t>
            </w:r>
          </w:p>
        </w:tc>
        <w:tc>
          <w:tcPr>
            <w:tcW w:w="1440" w:type="dxa"/>
            <w:tcBorders>
              <w:top w:val="nil"/>
              <w:left w:val="nil"/>
              <w:bottom w:val="nil"/>
              <w:right w:val="nil"/>
            </w:tcBorders>
            <w:shd w:val="clear" w:color="auto" w:fill="FAFAFA"/>
          </w:tcPr>
          <w:p w14:paraId="2C81EB01" w14:textId="65F75FEA" w:rsidR="004028F5" w:rsidRPr="00615725" w:rsidRDefault="004028F5" w:rsidP="004028F5">
            <w:pPr>
              <w:ind w:left="-40" w:right="-72"/>
              <w:jc w:val="right"/>
              <w:rPr>
                <w:rFonts w:ascii="Browallia New" w:eastAsia="Arial Unicode MS" w:hAnsi="Browallia New" w:cs="Browallia New"/>
                <w:cs/>
              </w:rPr>
            </w:pPr>
            <w:r w:rsidRPr="00615725">
              <w:rPr>
                <w:rFonts w:ascii="Browallia New" w:eastAsia="Arial Unicode MS" w:hAnsi="Browallia New" w:cs="Browallia New"/>
                <w:cs/>
              </w:rPr>
              <w:t>(4.12)</w:t>
            </w:r>
          </w:p>
        </w:tc>
        <w:tc>
          <w:tcPr>
            <w:tcW w:w="1440" w:type="dxa"/>
            <w:tcBorders>
              <w:top w:val="nil"/>
              <w:left w:val="nil"/>
              <w:bottom w:val="nil"/>
              <w:right w:val="nil"/>
            </w:tcBorders>
            <w:shd w:val="clear" w:color="auto" w:fill="auto"/>
            <w:vAlign w:val="center"/>
          </w:tcPr>
          <w:p w14:paraId="0F2141D5" w14:textId="7EDF2A5D" w:rsidR="004028F5" w:rsidRPr="00615725" w:rsidRDefault="004028F5" w:rsidP="004028F5">
            <w:pPr>
              <w:ind w:left="-40" w:right="-72"/>
              <w:jc w:val="right"/>
              <w:rPr>
                <w:rFonts w:ascii="Browallia New" w:eastAsia="Arial Unicode MS" w:hAnsi="Browallia New" w:cs="Browallia New"/>
                <w:cs/>
              </w:rPr>
            </w:pPr>
            <w:r w:rsidRPr="00615725">
              <w:rPr>
                <w:rFonts w:ascii="Browallia New" w:eastAsia="Arial Unicode MS" w:hAnsi="Browallia New" w:cs="Browallia New" w:hint="cs"/>
                <w:cs/>
              </w:rPr>
              <w:t>-</w:t>
            </w:r>
          </w:p>
        </w:tc>
        <w:tc>
          <w:tcPr>
            <w:tcW w:w="1440" w:type="dxa"/>
            <w:tcBorders>
              <w:top w:val="nil"/>
              <w:left w:val="nil"/>
              <w:bottom w:val="nil"/>
              <w:right w:val="nil"/>
            </w:tcBorders>
            <w:shd w:val="clear" w:color="auto" w:fill="FAFAFA"/>
          </w:tcPr>
          <w:p w14:paraId="09E75243" w14:textId="24506024" w:rsidR="004028F5" w:rsidRPr="00615725" w:rsidRDefault="004028F5" w:rsidP="004028F5">
            <w:pPr>
              <w:ind w:left="-40" w:right="-72"/>
              <w:jc w:val="right"/>
              <w:rPr>
                <w:rFonts w:ascii="Browallia New" w:eastAsia="Arial Unicode MS" w:hAnsi="Browallia New" w:cs="Browallia New"/>
                <w:cs/>
              </w:rPr>
            </w:pPr>
            <w:r w:rsidRPr="00615725">
              <w:rPr>
                <w:rFonts w:ascii="Browallia New" w:eastAsia="Arial Unicode MS" w:hAnsi="Browallia New" w:cs="Browallia New"/>
                <w:cs/>
              </w:rPr>
              <w:t>(128.86)</w:t>
            </w:r>
          </w:p>
        </w:tc>
        <w:tc>
          <w:tcPr>
            <w:tcW w:w="1440" w:type="dxa"/>
            <w:tcBorders>
              <w:top w:val="nil"/>
              <w:left w:val="nil"/>
              <w:bottom w:val="nil"/>
              <w:right w:val="nil"/>
            </w:tcBorders>
            <w:shd w:val="clear" w:color="auto" w:fill="auto"/>
            <w:vAlign w:val="center"/>
          </w:tcPr>
          <w:p w14:paraId="0A4B8B91" w14:textId="5269252D" w:rsidR="004028F5" w:rsidRPr="00615725" w:rsidRDefault="004028F5" w:rsidP="004028F5">
            <w:pPr>
              <w:ind w:left="-40" w:right="-72"/>
              <w:jc w:val="right"/>
              <w:rPr>
                <w:rFonts w:ascii="Browallia New" w:eastAsia="Arial Unicode MS" w:hAnsi="Browallia New" w:cs="Browallia New"/>
                <w:cs/>
              </w:rPr>
            </w:pPr>
            <w:r w:rsidRPr="00615725">
              <w:rPr>
                <w:rFonts w:ascii="Browallia New" w:eastAsia="Arial Unicode MS" w:hAnsi="Browallia New" w:cs="Browallia New" w:hint="cs"/>
                <w:cs/>
              </w:rPr>
              <w:t>-</w:t>
            </w:r>
          </w:p>
        </w:tc>
      </w:tr>
      <w:tr w:rsidR="00DC4D50" w:rsidRPr="00615725" w14:paraId="3EDC6EEB" w14:textId="77777777" w:rsidTr="00B267E4">
        <w:tc>
          <w:tcPr>
            <w:tcW w:w="3564" w:type="dxa"/>
            <w:tcBorders>
              <w:top w:val="nil"/>
              <w:left w:val="nil"/>
              <w:bottom w:val="nil"/>
              <w:right w:val="nil"/>
            </w:tcBorders>
            <w:vAlign w:val="center"/>
          </w:tcPr>
          <w:p w14:paraId="606A6EF1" w14:textId="77777777" w:rsidR="00DC4D50" w:rsidRPr="00615725" w:rsidRDefault="00DC4D50" w:rsidP="00B267E4">
            <w:pPr>
              <w:ind w:left="130" w:hanging="202"/>
              <w:rPr>
                <w:rFonts w:ascii="BrowalliaUPC" w:eastAsia="Arial Unicode MS" w:hAnsi="BrowalliaUPC" w:cs="BrowalliaUPC"/>
                <w:cs/>
              </w:rPr>
            </w:pPr>
            <w:r w:rsidRPr="00615725">
              <w:rPr>
                <w:rFonts w:ascii="BrowalliaUPC" w:hAnsi="BrowalliaUPC" w:cs="BrowalliaUPC"/>
                <w:cs/>
              </w:rPr>
              <w:t>ผลต่างจากการแปลงค่างบการเงิน</w:t>
            </w:r>
          </w:p>
        </w:tc>
        <w:tc>
          <w:tcPr>
            <w:tcW w:w="1440" w:type="dxa"/>
            <w:tcBorders>
              <w:top w:val="nil"/>
              <w:left w:val="nil"/>
              <w:bottom w:val="single" w:sz="4" w:space="0" w:color="auto"/>
              <w:right w:val="nil"/>
            </w:tcBorders>
            <w:shd w:val="clear" w:color="auto" w:fill="FAFAFA"/>
          </w:tcPr>
          <w:p w14:paraId="6E2EFC5F" w14:textId="3FCBE0EB" w:rsidR="00DC4D50" w:rsidRPr="00615725" w:rsidRDefault="004028F5" w:rsidP="00B267E4">
            <w:pPr>
              <w:ind w:left="-40" w:right="-72"/>
              <w:jc w:val="right"/>
              <w:rPr>
                <w:rFonts w:ascii="BrowalliaUPC" w:eastAsia="Arial Unicode MS" w:hAnsi="BrowalliaUPC" w:cs="BrowalliaUPC"/>
                <w:cs/>
              </w:rPr>
            </w:pPr>
            <w:r w:rsidRPr="00615725">
              <w:rPr>
                <w:rFonts w:ascii="BrowalliaUPC" w:eastAsia="Arial Unicode MS" w:hAnsi="BrowalliaUPC" w:cs="BrowalliaUPC" w:hint="cs"/>
                <w:cs/>
              </w:rPr>
              <w:t>-</w:t>
            </w:r>
          </w:p>
        </w:tc>
        <w:tc>
          <w:tcPr>
            <w:tcW w:w="1440" w:type="dxa"/>
            <w:tcBorders>
              <w:top w:val="nil"/>
              <w:left w:val="nil"/>
              <w:bottom w:val="single" w:sz="4" w:space="0" w:color="auto"/>
              <w:right w:val="nil"/>
            </w:tcBorders>
            <w:shd w:val="clear" w:color="auto" w:fill="auto"/>
            <w:vAlign w:val="center"/>
          </w:tcPr>
          <w:p w14:paraId="1B94CD23" w14:textId="77777777" w:rsidR="00DC4D50" w:rsidRPr="00615725" w:rsidRDefault="00DC4D50" w:rsidP="00B267E4">
            <w:pPr>
              <w:ind w:left="-40" w:right="-72"/>
              <w:jc w:val="right"/>
              <w:rPr>
                <w:rFonts w:ascii="BrowalliaUPC" w:eastAsia="Arial Unicode MS" w:hAnsi="BrowalliaUPC" w:cs="BrowalliaUPC"/>
                <w:cs/>
              </w:rPr>
            </w:pPr>
            <w:r w:rsidRPr="00615725">
              <w:rPr>
                <w:rFonts w:ascii="BrowalliaUPC" w:hAnsi="BrowalliaUPC" w:cs="BrowalliaUPC"/>
                <w:lang w:val="en-US"/>
              </w:rPr>
              <w:t>-</w:t>
            </w:r>
          </w:p>
        </w:tc>
        <w:tc>
          <w:tcPr>
            <w:tcW w:w="1440" w:type="dxa"/>
            <w:tcBorders>
              <w:top w:val="nil"/>
              <w:left w:val="nil"/>
              <w:bottom w:val="single" w:sz="4" w:space="0" w:color="auto"/>
              <w:right w:val="nil"/>
            </w:tcBorders>
            <w:shd w:val="clear" w:color="auto" w:fill="FAFAFA"/>
          </w:tcPr>
          <w:p w14:paraId="368E7EAC" w14:textId="48804E0D" w:rsidR="00DC4D50" w:rsidRPr="00615725" w:rsidRDefault="004028F5" w:rsidP="00B267E4">
            <w:pPr>
              <w:ind w:left="-40" w:right="-72"/>
              <w:jc w:val="right"/>
              <w:rPr>
                <w:rFonts w:ascii="BrowalliaUPC" w:eastAsia="Arial Unicode MS" w:hAnsi="BrowalliaUPC" w:cs="BrowalliaUPC"/>
                <w:cs/>
              </w:rPr>
            </w:pPr>
            <w:r w:rsidRPr="00615725">
              <w:rPr>
                <w:rFonts w:ascii="BrowalliaUPC" w:eastAsia="Arial Unicode MS" w:hAnsi="BrowalliaUPC" w:cs="BrowalliaUPC"/>
                <w:cs/>
              </w:rPr>
              <w:t>72.50</w:t>
            </w:r>
          </w:p>
        </w:tc>
        <w:tc>
          <w:tcPr>
            <w:tcW w:w="1440" w:type="dxa"/>
            <w:tcBorders>
              <w:top w:val="nil"/>
              <w:left w:val="nil"/>
              <w:bottom w:val="single" w:sz="4" w:space="0" w:color="auto"/>
              <w:right w:val="nil"/>
            </w:tcBorders>
            <w:shd w:val="clear" w:color="auto" w:fill="auto"/>
            <w:vAlign w:val="center"/>
          </w:tcPr>
          <w:p w14:paraId="139E66DA" w14:textId="1F3DB216" w:rsidR="00DC4D50" w:rsidRPr="00615725" w:rsidRDefault="00DC4D50" w:rsidP="00B267E4">
            <w:pPr>
              <w:ind w:left="-40" w:right="-72"/>
              <w:jc w:val="right"/>
              <w:rPr>
                <w:rFonts w:ascii="BrowalliaUPC" w:eastAsia="Arial Unicode MS" w:hAnsi="BrowalliaUPC" w:cs="BrowalliaUPC"/>
                <w:cs/>
              </w:rPr>
            </w:pPr>
            <w:r w:rsidRPr="00615725">
              <w:rPr>
                <w:rFonts w:ascii="BrowalliaUPC" w:hAnsi="BrowalliaUPC" w:cs="BrowalliaUPC"/>
                <w:lang w:val="en-US"/>
              </w:rPr>
              <w:t>(683.88)</w:t>
            </w:r>
          </w:p>
        </w:tc>
      </w:tr>
      <w:tr w:rsidR="00DC4D50" w:rsidRPr="00615725" w14:paraId="596FE9AD" w14:textId="77777777" w:rsidTr="00B267E4">
        <w:tc>
          <w:tcPr>
            <w:tcW w:w="3564" w:type="dxa"/>
            <w:tcBorders>
              <w:top w:val="nil"/>
              <w:left w:val="nil"/>
              <w:bottom w:val="nil"/>
              <w:right w:val="nil"/>
            </w:tcBorders>
            <w:vAlign w:val="center"/>
          </w:tcPr>
          <w:p w14:paraId="29981047" w14:textId="604B2947" w:rsidR="00DC4D50" w:rsidRPr="00615725" w:rsidRDefault="00DC4D50" w:rsidP="00923047">
            <w:pPr>
              <w:ind w:left="130" w:hanging="202"/>
              <w:rPr>
                <w:rFonts w:ascii="BrowalliaUPC" w:eastAsia="Arial Unicode MS" w:hAnsi="BrowalliaUPC" w:cs="BrowalliaUPC"/>
                <w:cs/>
              </w:rPr>
            </w:pPr>
            <w:r w:rsidRPr="00615725">
              <w:rPr>
                <w:rFonts w:ascii="BrowalliaUPC" w:hAnsi="BrowalliaUPC" w:cs="BrowalliaUPC"/>
                <w:cs/>
              </w:rPr>
              <w:t xml:space="preserve">ยอดคงเหลือ ณ วันที่ </w:t>
            </w:r>
            <w:r w:rsidR="00315632" w:rsidRPr="00615725">
              <w:rPr>
                <w:rFonts w:ascii="BrowalliaUPC" w:hAnsi="BrowalliaUPC" w:cs="BrowalliaUPC"/>
                <w:cs/>
              </w:rPr>
              <w:t>31 ธันวาคม</w:t>
            </w:r>
          </w:p>
        </w:tc>
        <w:tc>
          <w:tcPr>
            <w:tcW w:w="1440" w:type="dxa"/>
            <w:tcBorders>
              <w:top w:val="single" w:sz="4" w:space="0" w:color="auto"/>
              <w:left w:val="nil"/>
              <w:bottom w:val="single" w:sz="4" w:space="0" w:color="auto"/>
              <w:right w:val="nil"/>
            </w:tcBorders>
            <w:shd w:val="clear" w:color="auto" w:fill="FAFAFA"/>
          </w:tcPr>
          <w:p w14:paraId="49B544A4" w14:textId="19E31ED1" w:rsidR="00DC4D50" w:rsidRPr="00615725" w:rsidRDefault="004028F5" w:rsidP="00B267E4">
            <w:pPr>
              <w:ind w:left="-40" w:right="-72"/>
              <w:jc w:val="right"/>
              <w:rPr>
                <w:rFonts w:ascii="BrowalliaUPC" w:eastAsia="Arial Unicode MS" w:hAnsi="BrowalliaUPC" w:cs="BrowalliaUPC"/>
                <w:cs/>
              </w:rPr>
            </w:pPr>
            <w:r w:rsidRPr="00615725">
              <w:rPr>
                <w:rFonts w:ascii="BrowalliaUPC" w:eastAsia="Arial Unicode MS" w:hAnsi="BrowalliaUPC" w:cs="BrowalliaUPC"/>
                <w:cs/>
              </w:rPr>
              <w:t>173.33</w:t>
            </w:r>
          </w:p>
        </w:tc>
        <w:tc>
          <w:tcPr>
            <w:tcW w:w="1440" w:type="dxa"/>
            <w:tcBorders>
              <w:top w:val="single" w:sz="4" w:space="0" w:color="auto"/>
              <w:left w:val="nil"/>
              <w:bottom w:val="single" w:sz="4" w:space="0" w:color="auto"/>
              <w:right w:val="nil"/>
            </w:tcBorders>
            <w:shd w:val="clear" w:color="auto" w:fill="auto"/>
            <w:vAlign w:val="center"/>
          </w:tcPr>
          <w:p w14:paraId="4A17210B" w14:textId="0FDC3F4B" w:rsidR="00DC4D50" w:rsidRPr="00615725" w:rsidRDefault="00DC4D50" w:rsidP="00B267E4">
            <w:pPr>
              <w:ind w:left="-40" w:right="-72"/>
              <w:jc w:val="right"/>
              <w:rPr>
                <w:rFonts w:ascii="BrowalliaUPC" w:eastAsia="Arial Unicode MS" w:hAnsi="BrowalliaUPC" w:cs="BrowalliaUPC"/>
                <w:cs/>
              </w:rPr>
            </w:pPr>
            <w:r w:rsidRPr="00615725">
              <w:rPr>
                <w:rFonts w:ascii="BrowalliaUPC" w:hAnsi="BrowalliaUPC" w:cs="BrowalliaUPC"/>
                <w:lang w:val="en-US"/>
              </w:rPr>
              <w:t>250.32</w:t>
            </w:r>
          </w:p>
        </w:tc>
        <w:tc>
          <w:tcPr>
            <w:tcW w:w="1440" w:type="dxa"/>
            <w:tcBorders>
              <w:top w:val="single" w:sz="4" w:space="0" w:color="auto"/>
              <w:left w:val="nil"/>
              <w:bottom w:val="single" w:sz="4" w:space="0" w:color="auto"/>
              <w:right w:val="nil"/>
            </w:tcBorders>
            <w:shd w:val="clear" w:color="auto" w:fill="FAFAFA"/>
          </w:tcPr>
          <w:p w14:paraId="745B7830" w14:textId="7CEE2B63" w:rsidR="00DC4D50" w:rsidRPr="00615725" w:rsidRDefault="004028F5" w:rsidP="00B267E4">
            <w:pPr>
              <w:ind w:left="-40" w:right="-72"/>
              <w:jc w:val="right"/>
              <w:rPr>
                <w:rFonts w:ascii="BrowalliaUPC" w:eastAsia="Arial Unicode MS" w:hAnsi="BrowalliaUPC" w:cs="BrowalliaUPC"/>
                <w:cs/>
              </w:rPr>
            </w:pPr>
            <w:r w:rsidRPr="00615725">
              <w:rPr>
                <w:rFonts w:ascii="BrowalliaUPC" w:eastAsia="Arial Unicode MS" w:hAnsi="BrowalliaUPC" w:cs="BrowalliaUPC"/>
                <w:cs/>
              </w:rPr>
              <w:t>5,206.43</w:t>
            </w:r>
          </w:p>
        </w:tc>
        <w:tc>
          <w:tcPr>
            <w:tcW w:w="1440" w:type="dxa"/>
            <w:tcBorders>
              <w:top w:val="single" w:sz="4" w:space="0" w:color="auto"/>
              <w:left w:val="nil"/>
              <w:bottom w:val="single" w:sz="4" w:space="0" w:color="auto"/>
              <w:right w:val="nil"/>
            </w:tcBorders>
            <w:shd w:val="clear" w:color="auto" w:fill="auto"/>
            <w:vAlign w:val="center"/>
          </w:tcPr>
          <w:p w14:paraId="741EB76E" w14:textId="3934FE2B" w:rsidR="00DC4D50" w:rsidRPr="00615725" w:rsidRDefault="00DC4D50" w:rsidP="00B267E4">
            <w:pPr>
              <w:ind w:left="-40" w:right="-72"/>
              <w:jc w:val="right"/>
              <w:rPr>
                <w:rFonts w:ascii="BrowalliaUPC" w:eastAsia="Arial Unicode MS" w:hAnsi="BrowalliaUPC" w:cs="BrowalliaUPC"/>
                <w:cs/>
              </w:rPr>
            </w:pPr>
            <w:r w:rsidRPr="00615725">
              <w:rPr>
                <w:rFonts w:ascii="BrowalliaUPC" w:hAnsi="BrowalliaUPC" w:cs="BrowalliaUPC"/>
                <w:lang w:val="en-US"/>
              </w:rPr>
              <w:t>7,548.12</w:t>
            </w:r>
          </w:p>
        </w:tc>
      </w:tr>
    </w:tbl>
    <w:p w14:paraId="56BF5A2D" w14:textId="281AEC82" w:rsidR="00750643" w:rsidRPr="00615725" w:rsidRDefault="00750643" w:rsidP="009A436C">
      <w:pPr>
        <w:jc w:val="thaiDistribute"/>
        <w:rPr>
          <w:rFonts w:ascii="BrowalliaUPC" w:eastAsia="Arial Unicode MS" w:hAnsi="BrowalliaUPC" w:cs="BrowalliaUPC"/>
          <w:cs/>
          <w:lang w:val="en-GB"/>
        </w:rPr>
      </w:pPr>
    </w:p>
    <w:p w14:paraId="5BD67605" w14:textId="0D76A6B4" w:rsidR="00750643" w:rsidRPr="00615725" w:rsidRDefault="00750643" w:rsidP="001602D0">
      <w:pPr>
        <w:pStyle w:val="Header"/>
        <w:jc w:val="thaiDistribute"/>
        <w:rPr>
          <w:rFonts w:ascii="BrowalliaUPC" w:eastAsia="Arial Unicode MS" w:hAnsi="BrowalliaUPC" w:cs="BrowalliaUPC"/>
          <w:cs/>
        </w:rPr>
      </w:pPr>
      <w:r w:rsidRPr="00615725">
        <w:rPr>
          <w:rFonts w:ascii="BrowalliaUPC" w:eastAsia="Arial Unicode MS" w:hAnsi="BrowalliaUPC" w:cs="BrowalliaUPC"/>
          <w:sz w:val="28"/>
          <w:szCs w:val="28"/>
          <w:cs/>
        </w:rPr>
        <w:t xml:space="preserve">กลุ่มบริษัทได้ตกลงทำสัญญาต่ออายุสัมปทานกับกระทรวงพลังงานเพื่อขยายระยะเวลาการผลิตเพิ่มเป็นระยะเวลา 10 ปี </w:t>
      </w:r>
      <w:r w:rsidR="00BF77B0" w:rsidRPr="00615725">
        <w:rPr>
          <w:rFonts w:ascii="BrowalliaUPC" w:eastAsia="Arial Unicode MS" w:hAnsi="BrowalliaUPC" w:cs="BrowalliaUPC"/>
          <w:sz w:val="28"/>
          <w:szCs w:val="28"/>
          <w:cs/>
        </w:rPr>
        <w:br/>
      </w:r>
      <w:r w:rsidRPr="00615725">
        <w:rPr>
          <w:rFonts w:ascii="BrowalliaUPC" w:eastAsia="Arial Unicode MS" w:hAnsi="BrowalliaUPC" w:cs="BrowalliaUPC"/>
          <w:sz w:val="28"/>
          <w:szCs w:val="28"/>
          <w:cs/>
        </w:rPr>
        <w:t>การต่อสัญญาดังกล่าวทำให้บริษัทต้องจ่ายเงินค่าตอบแทนการขยายระยะเวลาการผลิตให้กับกระทรวงพลังงาน</w:t>
      </w:r>
      <w:r w:rsidR="001602D0" w:rsidRPr="00615725">
        <w:rPr>
          <w:rFonts w:ascii="BrowalliaUPC" w:eastAsia="Arial Unicode MS" w:hAnsi="BrowalliaUPC" w:cs="BrowalliaUPC" w:hint="cs"/>
          <w:sz w:val="28"/>
          <w:szCs w:val="28"/>
          <w:cs/>
        </w:rPr>
        <w:t xml:space="preserve"> </w:t>
      </w:r>
      <w:r w:rsidRPr="00615725">
        <w:rPr>
          <w:rFonts w:ascii="BrowalliaUPC" w:eastAsia="Arial Unicode MS" w:hAnsi="BrowalliaUPC" w:cs="BrowalliaUPC"/>
          <w:sz w:val="28"/>
          <w:szCs w:val="28"/>
          <w:cs/>
        </w:rPr>
        <w:t>โดย</w:t>
      </w:r>
      <w:r w:rsidR="001602D0" w:rsidRPr="00615725">
        <w:rPr>
          <w:rFonts w:ascii="BrowalliaUPC" w:eastAsia="Arial Unicode MS" w:hAnsi="BrowalliaUPC" w:cs="BrowalliaUPC" w:hint="cs"/>
          <w:sz w:val="28"/>
          <w:szCs w:val="28"/>
          <w:cs/>
        </w:rPr>
        <w:t>ฝ่าย</w:t>
      </w:r>
      <w:r w:rsidR="001602D0" w:rsidRPr="00615725">
        <w:rPr>
          <w:rFonts w:ascii="BrowalliaUPC" w:eastAsia="Arial Unicode MS" w:hAnsi="BrowalliaUPC" w:cs="BrowalliaUPC"/>
          <w:sz w:val="28"/>
          <w:szCs w:val="28"/>
          <w:cs/>
        </w:rPr>
        <w:t>บริหาร</w:t>
      </w:r>
      <w:r w:rsidRPr="00615725">
        <w:rPr>
          <w:rFonts w:ascii="BrowalliaUPC" w:eastAsia="Arial Unicode MS" w:hAnsi="BrowalliaUPC" w:cs="BrowalliaUPC"/>
          <w:sz w:val="28"/>
          <w:szCs w:val="28"/>
          <w:cs/>
        </w:rPr>
        <w:t>ได้ประมาณการหนี้สินค่าตอบแทนดังกล่าวโดยใช้วิธีการคิดลดกระแสเงินสดตามอายุของสัญญา</w:t>
      </w:r>
      <w:r w:rsidR="001602D0" w:rsidRPr="00615725">
        <w:rPr>
          <w:rFonts w:ascii="BrowalliaUPC" w:eastAsia="Arial Unicode MS" w:hAnsi="BrowalliaUPC" w:cs="BrowalliaUPC" w:hint="cs"/>
          <w:sz w:val="28"/>
          <w:szCs w:val="28"/>
          <w:cs/>
        </w:rPr>
        <w:t xml:space="preserve">ต่ออายุสัมปทาน </w:t>
      </w:r>
      <w:r w:rsidR="007B1A27" w:rsidRPr="00615725">
        <w:rPr>
          <w:rFonts w:ascii="BrowalliaUPC" w:eastAsia="Arial Unicode MS" w:hAnsi="BrowalliaUPC" w:cs="BrowalliaUPC"/>
          <w:sz w:val="28"/>
          <w:szCs w:val="28"/>
          <w:cs/>
        </w:rPr>
        <w:br/>
      </w:r>
      <w:r w:rsidRPr="00615725">
        <w:rPr>
          <w:rFonts w:ascii="BrowalliaUPC" w:eastAsia="Arial Unicode MS" w:hAnsi="BrowalliaUPC" w:cs="BrowalliaUPC"/>
          <w:sz w:val="28"/>
          <w:szCs w:val="28"/>
          <w:cs/>
        </w:rPr>
        <w:t>โดยใช้ข้อสมมติที่สำคัญ เช่น ข้อมูลปริมาณการขาย และราคาน้ำมัน เป็นต้น</w:t>
      </w:r>
    </w:p>
    <w:p w14:paraId="77E95A5E" w14:textId="2F3A6853" w:rsidR="003D1D88" w:rsidRPr="00615725" w:rsidRDefault="003D1D88" w:rsidP="00750643">
      <w:pPr>
        <w:jc w:val="thaiDistribute"/>
        <w:rPr>
          <w:rFonts w:ascii="BrowalliaUPC" w:eastAsia="Arial Unicode MS" w:hAnsi="BrowalliaUPC" w:cs="BrowalliaUPC"/>
          <w:lang w:val="en-GB"/>
        </w:rPr>
      </w:pPr>
    </w:p>
    <w:p w14:paraId="6EC0FF8E" w14:textId="7D18EEC2" w:rsidR="00BE5581" w:rsidRPr="00615725" w:rsidRDefault="00BE5581" w:rsidP="00750643">
      <w:pPr>
        <w:jc w:val="thaiDistribute"/>
        <w:rPr>
          <w:rFonts w:ascii="BrowalliaUPC" w:eastAsia="Arial Unicode MS" w:hAnsi="BrowalliaUPC" w:cs="BrowalliaUPC"/>
          <w:lang w:val="en-GB"/>
        </w:rPr>
      </w:pPr>
    </w:p>
    <w:p w14:paraId="408C7233" w14:textId="6705F3C1" w:rsidR="00BE5581" w:rsidRPr="00615725" w:rsidRDefault="00BE5581" w:rsidP="00750643">
      <w:pPr>
        <w:jc w:val="thaiDistribute"/>
        <w:rPr>
          <w:rFonts w:ascii="BrowalliaUPC" w:eastAsia="Arial Unicode MS" w:hAnsi="BrowalliaUPC" w:cs="BrowalliaUPC"/>
          <w:lang w:val="en-GB"/>
        </w:rPr>
      </w:pPr>
    </w:p>
    <w:p w14:paraId="6A651C29" w14:textId="43F6440F" w:rsidR="00BE5581" w:rsidRPr="00615725" w:rsidRDefault="00BE5581" w:rsidP="00750643">
      <w:pPr>
        <w:jc w:val="thaiDistribute"/>
        <w:rPr>
          <w:rFonts w:ascii="BrowalliaUPC" w:eastAsia="Arial Unicode MS" w:hAnsi="BrowalliaUPC" w:cs="BrowalliaUPC"/>
          <w:lang w:val="en-GB"/>
        </w:rPr>
      </w:pPr>
    </w:p>
    <w:p w14:paraId="599DD441" w14:textId="16E4B588" w:rsidR="00BE5581" w:rsidRPr="00615725" w:rsidRDefault="00BE5581" w:rsidP="00750643">
      <w:pPr>
        <w:jc w:val="thaiDistribute"/>
        <w:rPr>
          <w:rFonts w:ascii="BrowalliaUPC" w:eastAsia="Arial Unicode MS" w:hAnsi="BrowalliaUPC" w:cs="BrowalliaUPC"/>
          <w:lang w:val="en-GB"/>
        </w:rPr>
      </w:pPr>
    </w:p>
    <w:p w14:paraId="5F14D5CE" w14:textId="3D5B30E7" w:rsidR="00BE5581" w:rsidRPr="00615725" w:rsidRDefault="00BE5581" w:rsidP="00750643">
      <w:pPr>
        <w:jc w:val="thaiDistribute"/>
        <w:rPr>
          <w:rFonts w:ascii="BrowalliaUPC" w:eastAsia="Arial Unicode MS" w:hAnsi="BrowalliaUPC" w:cs="BrowalliaUPC"/>
          <w:lang w:val="en-GB"/>
        </w:rPr>
      </w:pPr>
    </w:p>
    <w:tbl>
      <w:tblPr>
        <w:tblW w:w="9606" w:type="dxa"/>
        <w:shd w:val="clear" w:color="auto" w:fill="D04A02"/>
        <w:tblLook w:val="04A0" w:firstRow="1" w:lastRow="0" w:firstColumn="1" w:lastColumn="0" w:noHBand="0" w:noVBand="1"/>
      </w:tblPr>
      <w:tblGrid>
        <w:gridCol w:w="9606"/>
      </w:tblGrid>
      <w:tr w:rsidR="00034F21" w:rsidRPr="00615725" w14:paraId="14548B27" w14:textId="77777777" w:rsidTr="00B74F11">
        <w:trPr>
          <w:trHeight w:val="386"/>
        </w:trPr>
        <w:tc>
          <w:tcPr>
            <w:tcW w:w="9606" w:type="dxa"/>
            <w:shd w:val="clear" w:color="auto" w:fill="FFA543"/>
            <w:vAlign w:val="center"/>
          </w:tcPr>
          <w:p w14:paraId="4B764C29" w14:textId="228D841C" w:rsidR="00034F21" w:rsidRPr="00615725" w:rsidRDefault="00034F21" w:rsidP="00AC7D4D">
            <w:pPr>
              <w:pStyle w:val="Heading1"/>
              <w:numPr>
                <w:ilvl w:val="0"/>
                <w:numId w:val="48"/>
              </w:numPr>
              <w:ind w:left="324" w:hanging="324"/>
              <w:rPr>
                <w:rFonts w:ascii="BrowalliaUPC" w:hAnsi="BrowalliaUPC" w:cs="BrowalliaUPC"/>
                <w:cs/>
              </w:rPr>
            </w:pPr>
            <w:r w:rsidRPr="00615725">
              <w:rPr>
                <w:rFonts w:ascii="BrowalliaUPC" w:hAnsi="BrowalliaUPC" w:cs="BrowalliaUPC"/>
                <w:cs/>
              </w:rPr>
              <w:t>ประมาณการหนี้สินผลประโยชน์ของพนักงาน</w:t>
            </w:r>
          </w:p>
        </w:tc>
      </w:tr>
    </w:tbl>
    <w:p w14:paraId="35FA8E26" w14:textId="77777777" w:rsidR="00034F21" w:rsidRPr="00615725" w:rsidRDefault="00034F21" w:rsidP="005D5D7F">
      <w:pPr>
        <w:jc w:val="thaiDistribute"/>
        <w:rPr>
          <w:rFonts w:ascii="BrowalliaUPC" w:eastAsia="Arial Unicode MS" w:hAnsi="BrowalliaUPC" w:cs="BrowalliaUPC"/>
          <w:lang w:val="en-GB"/>
        </w:rPr>
      </w:pPr>
    </w:p>
    <w:p w14:paraId="318A3370" w14:textId="3BE7F263" w:rsidR="00034F21" w:rsidRPr="00615725" w:rsidRDefault="00034F21" w:rsidP="005D5D7F">
      <w:pPr>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ประมาณการหนี้สินผลประโยชน์ของพนักงาน มีรายละเอียดดังนี้</w:t>
      </w:r>
    </w:p>
    <w:p w14:paraId="4C4A8BF1" w14:textId="77777777" w:rsidR="00034F21" w:rsidRPr="00615725" w:rsidRDefault="00034F21" w:rsidP="005D5D7F">
      <w:pPr>
        <w:jc w:val="thaiDistribute"/>
        <w:rPr>
          <w:rFonts w:ascii="BrowalliaUPC" w:eastAsia="Arial Unicode MS" w:hAnsi="BrowalliaUPC" w:cs="BrowalliaUPC"/>
          <w:cs/>
          <w:lang w:val="en-GB"/>
        </w:rPr>
      </w:pPr>
    </w:p>
    <w:tbl>
      <w:tblPr>
        <w:tblW w:w="5000" w:type="pct"/>
        <w:tblCellMar>
          <w:left w:w="0" w:type="dxa"/>
          <w:right w:w="0" w:type="dxa"/>
        </w:tblCellMar>
        <w:tblLook w:val="0000" w:firstRow="0" w:lastRow="0" w:firstColumn="0" w:lastColumn="0" w:noHBand="0" w:noVBand="0"/>
      </w:tblPr>
      <w:tblGrid>
        <w:gridCol w:w="3885"/>
        <w:gridCol w:w="1500"/>
        <w:gridCol w:w="1366"/>
        <w:gridCol w:w="1353"/>
        <w:gridCol w:w="1355"/>
      </w:tblGrid>
      <w:tr w:rsidR="00034F21" w:rsidRPr="00615725" w14:paraId="369A382F" w14:textId="77777777" w:rsidTr="00A1108A">
        <w:trPr>
          <w:cantSplit/>
        </w:trPr>
        <w:tc>
          <w:tcPr>
            <w:tcW w:w="2054" w:type="pct"/>
          </w:tcPr>
          <w:p w14:paraId="7263508C" w14:textId="77777777" w:rsidR="00034F21" w:rsidRPr="00615725" w:rsidRDefault="00034F21" w:rsidP="00034F21">
            <w:pPr>
              <w:jc w:val="thaiDistribute"/>
              <w:rPr>
                <w:rFonts w:ascii="BrowalliaUPC" w:hAnsi="BrowalliaUPC" w:cs="BrowalliaUPC"/>
                <w:b/>
                <w:bCs/>
                <w:cs/>
              </w:rPr>
            </w:pPr>
          </w:p>
        </w:tc>
        <w:tc>
          <w:tcPr>
            <w:tcW w:w="2946" w:type="pct"/>
            <w:gridSpan w:val="4"/>
            <w:tcBorders>
              <w:top w:val="single" w:sz="4" w:space="0" w:color="auto"/>
              <w:bottom w:val="single" w:sz="4" w:space="0" w:color="auto"/>
            </w:tcBorders>
          </w:tcPr>
          <w:p w14:paraId="444F7076" w14:textId="2937BC85" w:rsidR="00034F21" w:rsidRPr="00615725" w:rsidRDefault="00034F21" w:rsidP="00C13824">
            <w:pPr>
              <w:tabs>
                <w:tab w:val="center" w:pos="1167"/>
              </w:tabs>
              <w:ind w:right="108"/>
              <w:jc w:val="right"/>
              <w:rPr>
                <w:rFonts w:ascii="BrowalliaUPC" w:hAnsi="BrowalliaUPC" w:cs="BrowalliaUPC"/>
                <w:b/>
                <w:bCs/>
                <w:lang w:val="en-US"/>
              </w:rPr>
            </w:pPr>
            <w:r w:rsidRPr="00615725">
              <w:rPr>
                <w:rFonts w:ascii="BrowalliaUPC" w:hAnsi="BrowalliaUPC" w:cs="BrowalliaUPC"/>
                <w:b/>
                <w:bCs/>
                <w:cs/>
                <w:lang w:val="en-US"/>
              </w:rPr>
              <w:t>งบการเงินรวม</w:t>
            </w:r>
          </w:p>
        </w:tc>
      </w:tr>
      <w:tr w:rsidR="00034F21" w:rsidRPr="00615725" w14:paraId="65DA2483" w14:textId="77777777" w:rsidTr="00034F21">
        <w:trPr>
          <w:cantSplit/>
        </w:trPr>
        <w:tc>
          <w:tcPr>
            <w:tcW w:w="2054" w:type="pct"/>
          </w:tcPr>
          <w:p w14:paraId="27C77B49" w14:textId="77777777" w:rsidR="00034F21" w:rsidRPr="00615725" w:rsidRDefault="00034F21" w:rsidP="00034F21">
            <w:pPr>
              <w:jc w:val="thaiDistribute"/>
              <w:rPr>
                <w:rFonts w:ascii="BrowalliaUPC" w:hAnsi="BrowalliaUPC" w:cs="BrowalliaUPC"/>
                <w:b/>
                <w:bCs/>
                <w:cs/>
              </w:rPr>
            </w:pPr>
          </w:p>
        </w:tc>
        <w:tc>
          <w:tcPr>
            <w:tcW w:w="1515" w:type="pct"/>
            <w:gridSpan w:val="2"/>
            <w:tcBorders>
              <w:top w:val="single" w:sz="4" w:space="0" w:color="auto"/>
              <w:bottom w:val="single" w:sz="4" w:space="0" w:color="auto"/>
            </w:tcBorders>
            <w:vAlign w:val="bottom"/>
          </w:tcPr>
          <w:p w14:paraId="3D807A41" w14:textId="6BF64A62" w:rsidR="00034F21" w:rsidRPr="00615725" w:rsidRDefault="00034F21" w:rsidP="00034F21">
            <w:pPr>
              <w:tabs>
                <w:tab w:val="center" w:pos="1167"/>
              </w:tabs>
              <w:ind w:right="108"/>
              <w:jc w:val="right"/>
              <w:rPr>
                <w:rFonts w:ascii="BrowalliaUPC" w:hAnsi="BrowalliaUPC" w:cs="BrowalliaUPC"/>
                <w:b/>
                <w:bCs/>
                <w:lang w:val="en-US"/>
              </w:rPr>
            </w:pPr>
            <w:r w:rsidRPr="00615725">
              <w:rPr>
                <w:rFonts w:ascii="BrowalliaUPC" w:hAnsi="BrowalliaUPC" w:cs="BrowalliaUPC"/>
                <w:b/>
                <w:bCs/>
                <w:spacing w:val="-6"/>
                <w:cs/>
              </w:rPr>
              <w:t>หน่วย: ล้านดอลลาร์สหรัฐอเมริกา</w:t>
            </w:r>
          </w:p>
        </w:tc>
        <w:tc>
          <w:tcPr>
            <w:tcW w:w="1431" w:type="pct"/>
            <w:gridSpan w:val="2"/>
            <w:tcBorders>
              <w:top w:val="single" w:sz="4" w:space="0" w:color="auto"/>
              <w:bottom w:val="single" w:sz="4" w:space="0" w:color="auto"/>
            </w:tcBorders>
            <w:vAlign w:val="bottom"/>
          </w:tcPr>
          <w:p w14:paraId="76BA584B" w14:textId="62908E0E" w:rsidR="00034F21" w:rsidRPr="00615725" w:rsidRDefault="00034F21" w:rsidP="00034F21">
            <w:pPr>
              <w:tabs>
                <w:tab w:val="center" w:pos="1167"/>
              </w:tabs>
              <w:ind w:right="108"/>
              <w:jc w:val="right"/>
              <w:rPr>
                <w:rFonts w:ascii="BrowalliaUPC" w:hAnsi="BrowalliaUPC" w:cs="BrowalliaUPC"/>
                <w:b/>
                <w:bCs/>
                <w:lang w:val="en-US"/>
              </w:rPr>
            </w:pPr>
            <w:r w:rsidRPr="00615725">
              <w:rPr>
                <w:rFonts w:ascii="BrowalliaUPC" w:hAnsi="BrowalliaUPC" w:cs="BrowalliaUPC"/>
                <w:b/>
                <w:bCs/>
                <w:cs/>
              </w:rPr>
              <w:t>หน่วย: ล้านบาท</w:t>
            </w:r>
          </w:p>
        </w:tc>
      </w:tr>
      <w:tr w:rsidR="00034F21" w:rsidRPr="00615725" w14:paraId="2608FE9F" w14:textId="77777777" w:rsidTr="00034F21">
        <w:trPr>
          <w:cantSplit/>
        </w:trPr>
        <w:tc>
          <w:tcPr>
            <w:tcW w:w="2054" w:type="pct"/>
          </w:tcPr>
          <w:p w14:paraId="1138B028" w14:textId="77777777" w:rsidR="00034F21" w:rsidRPr="00615725" w:rsidRDefault="00034F21" w:rsidP="00034F21">
            <w:pPr>
              <w:jc w:val="thaiDistribute"/>
              <w:rPr>
                <w:rFonts w:ascii="BrowalliaUPC" w:hAnsi="BrowalliaUPC" w:cs="BrowalliaUPC"/>
                <w:b/>
                <w:bCs/>
                <w:cs/>
              </w:rPr>
            </w:pPr>
          </w:p>
        </w:tc>
        <w:tc>
          <w:tcPr>
            <w:tcW w:w="793" w:type="pct"/>
            <w:tcBorders>
              <w:top w:val="single" w:sz="4" w:space="0" w:color="auto"/>
              <w:bottom w:val="single" w:sz="4" w:space="0" w:color="auto"/>
            </w:tcBorders>
            <w:vAlign w:val="bottom"/>
          </w:tcPr>
          <w:p w14:paraId="46CA9E69" w14:textId="7BACCF44" w:rsidR="00034F21" w:rsidRPr="00615725" w:rsidRDefault="00034F21" w:rsidP="00034F21">
            <w:pPr>
              <w:tabs>
                <w:tab w:val="center" w:pos="1167"/>
              </w:tabs>
              <w:ind w:right="108"/>
              <w:jc w:val="right"/>
              <w:rPr>
                <w:rFonts w:ascii="BrowalliaUPC" w:hAnsi="BrowalliaUPC" w:cs="BrowalliaUPC"/>
                <w:b/>
                <w:bCs/>
                <w:lang w:val="en-GB"/>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2563</w:t>
            </w:r>
          </w:p>
        </w:tc>
        <w:tc>
          <w:tcPr>
            <w:tcW w:w="722" w:type="pct"/>
            <w:tcBorders>
              <w:top w:val="single" w:sz="4" w:space="0" w:color="auto"/>
              <w:bottom w:val="single" w:sz="4" w:space="0" w:color="auto"/>
            </w:tcBorders>
            <w:vAlign w:val="bottom"/>
          </w:tcPr>
          <w:p w14:paraId="662BFE9B" w14:textId="7AAEC602" w:rsidR="00034F21" w:rsidRPr="00615725" w:rsidRDefault="00034F21" w:rsidP="00034F21">
            <w:pPr>
              <w:tabs>
                <w:tab w:val="center" w:pos="1167"/>
              </w:tabs>
              <w:ind w:right="108"/>
              <w:jc w:val="right"/>
              <w:rPr>
                <w:rFonts w:ascii="BrowalliaUPC" w:hAnsi="BrowalliaUPC" w:cs="BrowalliaUPC"/>
                <w:b/>
                <w:bCs/>
                <w:c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2562</w:t>
            </w:r>
          </w:p>
        </w:tc>
        <w:tc>
          <w:tcPr>
            <w:tcW w:w="715" w:type="pct"/>
            <w:tcBorders>
              <w:top w:val="single" w:sz="4" w:space="0" w:color="auto"/>
              <w:bottom w:val="single" w:sz="4" w:space="0" w:color="auto"/>
            </w:tcBorders>
            <w:vAlign w:val="bottom"/>
          </w:tcPr>
          <w:p w14:paraId="40D35FB1" w14:textId="274DC9C1" w:rsidR="00034F21" w:rsidRPr="00615725" w:rsidRDefault="00034F21" w:rsidP="00034F21">
            <w:pPr>
              <w:tabs>
                <w:tab w:val="center" w:pos="1167"/>
              </w:tabs>
              <w:ind w:right="108"/>
              <w:jc w:val="right"/>
              <w:rPr>
                <w:rFonts w:ascii="BrowalliaUPC" w:hAnsi="BrowalliaUPC" w:cs="BrowalliaUPC"/>
                <w:b/>
                <w:bCs/>
                <w:cs/>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2563</w:t>
            </w:r>
          </w:p>
        </w:tc>
        <w:tc>
          <w:tcPr>
            <w:tcW w:w="716" w:type="pct"/>
            <w:tcBorders>
              <w:top w:val="single" w:sz="4" w:space="0" w:color="auto"/>
              <w:bottom w:val="single" w:sz="4" w:space="0" w:color="auto"/>
            </w:tcBorders>
            <w:vAlign w:val="bottom"/>
          </w:tcPr>
          <w:p w14:paraId="080AEBE9" w14:textId="69B28B3D" w:rsidR="00034F21" w:rsidRPr="00615725" w:rsidRDefault="00034F21" w:rsidP="00034F21">
            <w:pPr>
              <w:tabs>
                <w:tab w:val="center" w:pos="1167"/>
              </w:tabs>
              <w:ind w:right="108"/>
              <w:jc w:val="right"/>
              <w:rPr>
                <w:rFonts w:ascii="BrowalliaUPC" w:hAnsi="BrowalliaUPC" w:cs="BrowalliaUPC"/>
                <w:b/>
                <w:bCs/>
                <w:c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2562</w:t>
            </w:r>
          </w:p>
        </w:tc>
      </w:tr>
      <w:tr w:rsidR="00034F21" w:rsidRPr="00615725" w14:paraId="54B1BE9D" w14:textId="77777777" w:rsidTr="00034F21">
        <w:trPr>
          <w:cantSplit/>
        </w:trPr>
        <w:tc>
          <w:tcPr>
            <w:tcW w:w="2054" w:type="pct"/>
          </w:tcPr>
          <w:p w14:paraId="0C7A8CE6" w14:textId="77777777" w:rsidR="00034F21" w:rsidRPr="00615725" w:rsidRDefault="00034F21" w:rsidP="00034F21">
            <w:pPr>
              <w:jc w:val="thaiDistribute"/>
              <w:rPr>
                <w:rFonts w:ascii="BrowalliaUPC" w:hAnsi="BrowalliaUPC" w:cs="BrowalliaUPC"/>
                <w:cs/>
              </w:rPr>
            </w:pPr>
            <w:r w:rsidRPr="00615725">
              <w:rPr>
                <w:rFonts w:ascii="BrowalliaUPC" w:hAnsi="BrowalliaUPC" w:cs="BrowalliaUPC"/>
                <w:cs/>
              </w:rPr>
              <w:t>งบแสดงฐานะการเงิน</w:t>
            </w:r>
          </w:p>
        </w:tc>
        <w:tc>
          <w:tcPr>
            <w:tcW w:w="793" w:type="pct"/>
            <w:shd w:val="clear" w:color="auto" w:fill="FAFAFA"/>
            <w:vAlign w:val="bottom"/>
          </w:tcPr>
          <w:p w14:paraId="547C103F" w14:textId="77777777" w:rsidR="00034F21" w:rsidRPr="00615725" w:rsidRDefault="00034F21" w:rsidP="00034F21">
            <w:pPr>
              <w:jc w:val="right"/>
              <w:rPr>
                <w:rFonts w:ascii="BrowalliaUPC" w:hAnsi="BrowalliaUPC" w:cs="BrowalliaUPC"/>
                <w:cs/>
              </w:rPr>
            </w:pPr>
          </w:p>
        </w:tc>
        <w:tc>
          <w:tcPr>
            <w:tcW w:w="722" w:type="pct"/>
            <w:vAlign w:val="bottom"/>
          </w:tcPr>
          <w:p w14:paraId="36881FAC" w14:textId="77777777" w:rsidR="00034F21" w:rsidRPr="00615725" w:rsidRDefault="00034F21" w:rsidP="00034F21">
            <w:pPr>
              <w:jc w:val="right"/>
              <w:rPr>
                <w:rFonts w:ascii="BrowalliaUPC" w:hAnsi="BrowalliaUPC" w:cs="BrowalliaUPC"/>
                <w:cs/>
              </w:rPr>
            </w:pPr>
          </w:p>
        </w:tc>
        <w:tc>
          <w:tcPr>
            <w:tcW w:w="715" w:type="pct"/>
            <w:shd w:val="clear" w:color="auto" w:fill="FAFAFA"/>
            <w:vAlign w:val="bottom"/>
          </w:tcPr>
          <w:p w14:paraId="1F33DAB5" w14:textId="77777777" w:rsidR="00034F21" w:rsidRPr="00615725" w:rsidRDefault="00034F21" w:rsidP="00034F21">
            <w:pPr>
              <w:jc w:val="right"/>
              <w:rPr>
                <w:rFonts w:ascii="BrowalliaUPC" w:hAnsi="BrowalliaUPC" w:cs="BrowalliaUPC"/>
                <w:cs/>
              </w:rPr>
            </w:pPr>
          </w:p>
        </w:tc>
        <w:tc>
          <w:tcPr>
            <w:tcW w:w="716" w:type="pct"/>
            <w:shd w:val="clear" w:color="auto" w:fill="auto"/>
            <w:vAlign w:val="bottom"/>
          </w:tcPr>
          <w:p w14:paraId="235A27B3" w14:textId="77777777" w:rsidR="00034F21" w:rsidRPr="00615725" w:rsidRDefault="00034F21" w:rsidP="00034F21">
            <w:pPr>
              <w:jc w:val="right"/>
              <w:rPr>
                <w:rFonts w:ascii="BrowalliaUPC" w:hAnsi="BrowalliaUPC" w:cs="BrowalliaUPC"/>
                <w:cs/>
              </w:rPr>
            </w:pPr>
          </w:p>
        </w:tc>
      </w:tr>
      <w:tr w:rsidR="00034F21" w:rsidRPr="00615725" w14:paraId="78A0489D" w14:textId="77777777" w:rsidTr="00034F21">
        <w:trPr>
          <w:cantSplit/>
        </w:trPr>
        <w:tc>
          <w:tcPr>
            <w:tcW w:w="2054" w:type="pct"/>
          </w:tcPr>
          <w:p w14:paraId="41EA7CE7" w14:textId="77777777" w:rsidR="00034F21" w:rsidRPr="00615725" w:rsidRDefault="00034F21" w:rsidP="00034F21">
            <w:pPr>
              <w:ind w:left="275" w:firstLine="9"/>
              <w:jc w:val="thaiDistribute"/>
              <w:rPr>
                <w:rFonts w:ascii="BrowalliaUPC" w:hAnsi="BrowalliaUPC" w:cs="BrowalliaUPC"/>
                <w:cs/>
              </w:rPr>
            </w:pPr>
            <w:r w:rsidRPr="00615725">
              <w:rPr>
                <w:rFonts w:ascii="BrowalliaUPC" w:hAnsi="BrowalliaUPC" w:cs="BrowalliaUPC"/>
                <w:cs/>
                <w:lang w:val="en-GB"/>
              </w:rPr>
              <w:t>ผลประโยชน์เมื่อเกษียณอายุ</w:t>
            </w:r>
          </w:p>
        </w:tc>
        <w:tc>
          <w:tcPr>
            <w:tcW w:w="793" w:type="pct"/>
            <w:shd w:val="clear" w:color="auto" w:fill="FAFAFA"/>
            <w:vAlign w:val="bottom"/>
          </w:tcPr>
          <w:p w14:paraId="5BC68B06" w14:textId="459E705A" w:rsidR="00034F21" w:rsidRPr="00615725" w:rsidRDefault="00AC277B" w:rsidP="00034F21">
            <w:pPr>
              <w:ind w:right="108"/>
              <w:jc w:val="right"/>
              <w:rPr>
                <w:rFonts w:ascii="BrowalliaUPC" w:hAnsi="BrowalliaUPC" w:cs="BrowalliaUPC"/>
                <w:lang w:val="en-GB"/>
              </w:rPr>
            </w:pPr>
            <w:r w:rsidRPr="00615725">
              <w:rPr>
                <w:rFonts w:ascii="BrowalliaUPC" w:hAnsi="BrowalliaUPC" w:cs="BrowalliaUPC"/>
                <w:lang w:val="en-GB"/>
              </w:rPr>
              <w:t>252.07</w:t>
            </w:r>
          </w:p>
        </w:tc>
        <w:tc>
          <w:tcPr>
            <w:tcW w:w="722" w:type="pct"/>
            <w:vAlign w:val="bottom"/>
          </w:tcPr>
          <w:p w14:paraId="6AD04E9A" w14:textId="057AC20A" w:rsidR="00034F21" w:rsidRPr="00615725" w:rsidRDefault="00034F21" w:rsidP="00034F21">
            <w:pPr>
              <w:ind w:right="108"/>
              <w:jc w:val="right"/>
              <w:rPr>
                <w:rFonts w:ascii="BrowalliaUPC" w:hAnsi="BrowalliaUPC" w:cs="BrowalliaUPC"/>
                <w:cs/>
                <w:lang w:val="en-GB"/>
              </w:rPr>
            </w:pPr>
            <w:r w:rsidRPr="00615725">
              <w:rPr>
                <w:rFonts w:ascii="BrowalliaUPC" w:hAnsi="BrowalliaUPC" w:cs="BrowalliaUPC"/>
                <w:lang w:val="en-GB"/>
              </w:rPr>
              <w:t>232.91</w:t>
            </w:r>
          </w:p>
        </w:tc>
        <w:tc>
          <w:tcPr>
            <w:tcW w:w="715" w:type="pct"/>
            <w:shd w:val="clear" w:color="auto" w:fill="FAFAFA"/>
            <w:vAlign w:val="bottom"/>
          </w:tcPr>
          <w:p w14:paraId="54645996" w14:textId="529EC434" w:rsidR="00034F21" w:rsidRPr="00615725" w:rsidRDefault="00AC277B" w:rsidP="00034F21">
            <w:pPr>
              <w:ind w:right="108"/>
              <w:jc w:val="right"/>
              <w:rPr>
                <w:rFonts w:ascii="BrowalliaUPC" w:hAnsi="BrowalliaUPC" w:cs="BrowalliaUPC"/>
                <w:lang w:val="en-US"/>
              </w:rPr>
            </w:pPr>
            <w:r w:rsidRPr="00615725">
              <w:rPr>
                <w:rFonts w:ascii="BrowalliaUPC" w:hAnsi="BrowalliaUPC" w:cs="BrowalliaUPC"/>
                <w:lang w:val="en-US"/>
              </w:rPr>
              <w:t>7,571.36</w:t>
            </w:r>
          </w:p>
        </w:tc>
        <w:tc>
          <w:tcPr>
            <w:tcW w:w="716" w:type="pct"/>
            <w:shd w:val="clear" w:color="auto" w:fill="auto"/>
            <w:vAlign w:val="bottom"/>
          </w:tcPr>
          <w:p w14:paraId="28CDC236" w14:textId="30BF9FFE" w:rsidR="00034F21" w:rsidRPr="00615725" w:rsidRDefault="00034F21" w:rsidP="00034F21">
            <w:pPr>
              <w:ind w:right="108"/>
              <w:jc w:val="right"/>
              <w:rPr>
                <w:rFonts w:ascii="BrowalliaUPC" w:hAnsi="BrowalliaUPC" w:cs="BrowalliaUPC"/>
                <w:lang w:val="en-GB"/>
              </w:rPr>
            </w:pPr>
            <w:r w:rsidRPr="00615725">
              <w:rPr>
                <w:rFonts w:ascii="BrowalliaUPC" w:hAnsi="BrowalliaUPC" w:cs="BrowalliaUPC"/>
                <w:lang w:val="en-US"/>
              </w:rPr>
              <w:t>7,022.96</w:t>
            </w:r>
          </w:p>
        </w:tc>
      </w:tr>
      <w:tr w:rsidR="00034F21" w:rsidRPr="00615725" w14:paraId="50856638" w14:textId="77777777" w:rsidTr="00034F21">
        <w:trPr>
          <w:cantSplit/>
        </w:trPr>
        <w:tc>
          <w:tcPr>
            <w:tcW w:w="2054" w:type="pct"/>
          </w:tcPr>
          <w:p w14:paraId="380E9550" w14:textId="77777777" w:rsidR="00034F21" w:rsidRPr="00615725" w:rsidRDefault="00034F21" w:rsidP="00034F21">
            <w:pPr>
              <w:ind w:left="275" w:firstLine="9"/>
              <w:jc w:val="thaiDistribute"/>
              <w:rPr>
                <w:rFonts w:ascii="BrowalliaUPC" w:hAnsi="BrowalliaUPC" w:cs="BrowalliaUPC"/>
                <w:cs/>
              </w:rPr>
            </w:pPr>
            <w:r w:rsidRPr="00615725">
              <w:rPr>
                <w:rFonts w:ascii="BrowalliaUPC" w:hAnsi="BrowalliaUPC" w:cs="BrowalliaUPC"/>
                <w:cs/>
                <w:lang w:val="en-GB"/>
              </w:rPr>
              <w:t>ผลประโยชน์</w:t>
            </w:r>
            <w:r w:rsidRPr="00615725">
              <w:rPr>
                <w:rFonts w:ascii="BrowalliaUPC" w:hAnsi="BrowalliaUPC" w:cs="BrowalliaUPC"/>
                <w:cs/>
              </w:rPr>
              <w:t>ระยะยาวอื่น</w:t>
            </w:r>
          </w:p>
        </w:tc>
        <w:tc>
          <w:tcPr>
            <w:tcW w:w="793" w:type="pct"/>
            <w:tcBorders>
              <w:bottom w:val="single" w:sz="4" w:space="0" w:color="auto"/>
            </w:tcBorders>
            <w:shd w:val="clear" w:color="auto" w:fill="FAFAFA"/>
            <w:vAlign w:val="bottom"/>
          </w:tcPr>
          <w:p w14:paraId="2282F5A8" w14:textId="052EA761" w:rsidR="00034F21" w:rsidRPr="00615725" w:rsidRDefault="00AC277B" w:rsidP="00034F21">
            <w:pPr>
              <w:ind w:right="108"/>
              <w:jc w:val="right"/>
              <w:rPr>
                <w:rFonts w:asciiTheme="minorHAnsi" w:hAnsiTheme="minorHAnsi" w:cs="BrowalliaUPC"/>
                <w:cs/>
                <w:lang w:val="en-US"/>
              </w:rPr>
            </w:pPr>
            <w:r w:rsidRPr="00615725">
              <w:rPr>
                <w:rFonts w:ascii="BrowalliaUPC" w:hAnsi="BrowalliaUPC" w:cs="BrowalliaUPC" w:hint="cs"/>
                <w:cs/>
              </w:rPr>
              <w:t>13.44</w:t>
            </w:r>
          </w:p>
        </w:tc>
        <w:tc>
          <w:tcPr>
            <w:tcW w:w="722" w:type="pct"/>
            <w:tcBorders>
              <w:bottom w:val="single" w:sz="4" w:space="0" w:color="auto"/>
            </w:tcBorders>
            <w:vAlign w:val="bottom"/>
          </w:tcPr>
          <w:p w14:paraId="1516EE79" w14:textId="36E0C2EC" w:rsidR="00034F21" w:rsidRPr="00615725" w:rsidRDefault="00034F21" w:rsidP="00034F21">
            <w:pPr>
              <w:ind w:right="108"/>
              <w:jc w:val="right"/>
              <w:rPr>
                <w:rFonts w:ascii="BrowalliaUPC" w:hAnsi="BrowalliaUPC" w:cs="BrowalliaUPC"/>
                <w:cs/>
              </w:rPr>
            </w:pPr>
            <w:r w:rsidRPr="00615725">
              <w:rPr>
                <w:rFonts w:ascii="BrowalliaUPC" w:hAnsi="BrowalliaUPC" w:cs="BrowalliaUPC"/>
                <w:cs/>
              </w:rPr>
              <w:t>12.34</w:t>
            </w:r>
          </w:p>
        </w:tc>
        <w:tc>
          <w:tcPr>
            <w:tcW w:w="715" w:type="pct"/>
            <w:tcBorders>
              <w:bottom w:val="single" w:sz="4" w:space="0" w:color="auto"/>
            </w:tcBorders>
            <w:shd w:val="clear" w:color="auto" w:fill="FAFAFA"/>
            <w:vAlign w:val="bottom"/>
          </w:tcPr>
          <w:p w14:paraId="2BC75387" w14:textId="4D8784A3" w:rsidR="00034F21" w:rsidRPr="00615725" w:rsidRDefault="00AC277B" w:rsidP="00034F21">
            <w:pPr>
              <w:ind w:right="108"/>
              <w:jc w:val="right"/>
              <w:rPr>
                <w:rFonts w:ascii="BrowalliaUPC" w:hAnsi="BrowalliaUPC" w:cs="BrowalliaUPC"/>
                <w:lang w:val="en-GB"/>
              </w:rPr>
            </w:pPr>
            <w:r w:rsidRPr="00615725">
              <w:rPr>
                <w:rFonts w:ascii="BrowalliaUPC" w:hAnsi="BrowalliaUPC" w:cs="BrowalliaUPC"/>
                <w:lang w:val="en-GB"/>
              </w:rPr>
              <w:t>403.78</w:t>
            </w:r>
          </w:p>
        </w:tc>
        <w:tc>
          <w:tcPr>
            <w:tcW w:w="716" w:type="pct"/>
            <w:tcBorders>
              <w:bottom w:val="single" w:sz="4" w:space="0" w:color="auto"/>
            </w:tcBorders>
            <w:shd w:val="clear" w:color="auto" w:fill="auto"/>
            <w:vAlign w:val="bottom"/>
          </w:tcPr>
          <w:p w14:paraId="18DC2508" w14:textId="6BE39A8A" w:rsidR="00034F21" w:rsidRPr="00615725" w:rsidRDefault="00034F21" w:rsidP="00034F21">
            <w:pPr>
              <w:ind w:right="108"/>
              <w:jc w:val="right"/>
              <w:rPr>
                <w:rFonts w:ascii="BrowalliaUPC" w:hAnsi="BrowalliaUPC" w:cs="BrowalliaUPC"/>
                <w:lang w:val="en-GB"/>
              </w:rPr>
            </w:pPr>
            <w:r w:rsidRPr="00615725">
              <w:rPr>
                <w:rFonts w:ascii="BrowalliaUPC" w:hAnsi="BrowalliaUPC" w:cs="BrowalliaUPC"/>
                <w:lang w:val="en-GB"/>
              </w:rPr>
              <w:t>372.24</w:t>
            </w:r>
          </w:p>
        </w:tc>
      </w:tr>
      <w:tr w:rsidR="00034F21" w:rsidRPr="00615725" w14:paraId="0FCECF67" w14:textId="77777777" w:rsidTr="00034F21">
        <w:trPr>
          <w:cantSplit/>
        </w:trPr>
        <w:tc>
          <w:tcPr>
            <w:tcW w:w="2054" w:type="pct"/>
          </w:tcPr>
          <w:p w14:paraId="28AF42AB" w14:textId="77777777" w:rsidR="00034F21" w:rsidRPr="00615725" w:rsidRDefault="00034F21" w:rsidP="00034F21">
            <w:pPr>
              <w:jc w:val="thaiDistribute"/>
              <w:rPr>
                <w:rFonts w:ascii="BrowalliaUPC" w:hAnsi="BrowalliaUPC" w:cs="BrowalliaUPC"/>
                <w:lang w:val="en-GB"/>
              </w:rPr>
            </w:pPr>
            <w:r w:rsidRPr="00615725">
              <w:rPr>
                <w:rFonts w:ascii="BrowalliaUPC" w:hAnsi="BrowalliaUPC" w:cs="BrowalliaUPC"/>
                <w:cs/>
              </w:rPr>
              <w:t>หนี้สินในงบแสดงฐานะการเงิน</w:t>
            </w:r>
          </w:p>
        </w:tc>
        <w:tc>
          <w:tcPr>
            <w:tcW w:w="793" w:type="pct"/>
            <w:tcBorders>
              <w:top w:val="single" w:sz="4" w:space="0" w:color="auto"/>
              <w:bottom w:val="single" w:sz="4" w:space="0" w:color="auto"/>
            </w:tcBorders>
            <w:shd w:val="clear" w:color="auto" w:fill="FAFAFA"/>
            <w:vAlign w:val="bottom"/>
          </w:tcPr>
          <w:p w14:paraId="669D692B" w14:textId="31954879" w:rsidR="00034F21" w:rsidRPr="00615725" w:rsidRDefault="007E0EE4" w:rsidP="00034F21">
            <w:pPr>
              <w:ind w:right="108"/>
              <w:jc w:val="right"/>
              <w:rPr>
                <w:rFonts w:ascii="BrowalliaUPC" w:hAnsi="BrowalliaUPC" w:cs="BrowalliaUPC"/>
                <w:cs/>
                <w:lang w:val="en-US"/>
              </w:rPr>
            </w:pPr>
            <w:r w:rsidRPr="00615725">
              <w:rPr>
                <w:rFonts w:ascii="BrowalliaUPC" w:hAnsi="BrowalliaUPC" w:cs="BrowalliaUPC"/>
                <w:lang w:val="en-US"/>
              </w:rPr>
              <w:t>265.51</w:t>
            </w:r>
          </w:p>
        </w:tc>
        <w:tc>
          <w:tcPr>
            <w:tcW w:w="722" w:type="pct"/>
            <w:tcBorders>
              <w:top w:val="single" w:sz="4" w:space="0" w:color="auto"/>
              <w:bottom w:val="single" w:sz="4" w:space="0" w:color="auto"/>
            </w:tcBorders>
            <w:vAlign w:val="bottom"/>
          </w:tcPr>
          <w:p w14:paraId="3FD888AA" w14:textId="67B9C39D" w:rsidR="00034F21" w:rsidRPr="00615725" w:rsidRDefault="00034F21" w:rsidP="00034F21">
            <w:pPr>
              <w:ind w:right="108"/>
              <w:jc w:val="right"/>
              <w:rPr>
                <w:rFonts w:ascii="BrowalliaUPC" w:hAnsi="BrowalliaUPC" w:cs="BrowalliaUPC"/>
                <w:cs/>
              </w:rPr>
            </w:pPr>
            <w:r w:rsidRPr="00615725">
              <w:rPr>
                <w:rFonts w:ascii="BrowalliaUPC" w:hAnsi="BrowalliaUPC" w:cs="BrowalliaUPC"/>
                <w:cs/>
              </w:rPr>
              <w:t>245.25</w:t>
            </w:r>
          </w:p>
        </w:tc>
        <w:tc>
          <w:tcPr>
            <w:tcW w:w="715" w:type="pct"/>
            <w:tcBorders>
              <w:top w:val="single" w:sz="4" w:space="0" w:color="auto"/>
              <w:bottom w:val="single" w:sz="4" w:space="0" w:color="auto"/>
            </w:tcBorders>
            <w:shd w:val="clear" w:color="auto" w:fill="FAFAFA"/>
            <w:vAlign w:val="bottom"/>
          </w:tcPr>
          <w:p w14:paraId="70FFA6C4" w14:textId="461EC122" w:rsidR="00034F21" w:rsidRPr="00615725" w:rsidRDefault="007E0EE4" w:rsidP="00034F21">
            <w:pPr>
              <w:ind w:right="108"/>
              <w:jc w:val="right"/>
              <w:rPr>
                <w:rFonts w:ascii="BrowalliaUPC" w:hAnsi="BrowalliaUPC" w:cs="BrowalliaUPC"/>
                <w:cs/>
                <w:lang w:val="en-GB"/>
              </w:rPr>
            </w:pPr>
            <w:r w:rsidRPr="00615725">
              <w:rPr>
                <w:rFonts w:ascii="BrowalliaUPC" w:hAnsi="BrowalliaUPC" w:cs="BrowalliaUPC"/>
                <w:lang w:val="en-GB"/>
              </w:rPr>
              <w:t>7,975.14</w:t>
            </w:r>
          </w:p>
        </w:tc>
        <w:tc>
          <w:tcPr>
            <w:tcW w:w="716" w:type="pct"/>
            <w:tcBorders>
              <w:top w:val="single" w:sz="4" w:space="0" w:color="auto"/>
              <w:bottom w:val="single" w:sz="4" w:space="0" w:color="auto"/>
            </w:tcBorders>
            <w:shd w:val="clear" w:color="auto" w:fill="auto"/>
            <w:vAlign w:val="bottom"/>
          </w:tcPr>
          <w:p w14:paraId="1AAD9236" w14:textId="195C42C1" w:rsidR="00034F21" w:rsidRPr="00615725" w:rsidRDefault="00034F21" w:rsidP="00034F21">
            <w:pPr>
              <w:ind w:right="108"/>
              <w:jc w:val="right"/>
              <w:rPr>
                <w:rFonts w:ascii="BrowalliaUPC" w:hAnsi="BrowalliaUPC" w:cs="BrowalliaUPC"/>
                <w:cs/>
                <w:lang w:val="en-GB"/>
              </w:rPr>
            </w:pPr>
            <w:r w:rsidRPr="00615725">
              <w:rPr>
                <w:rFonts w:ascii="BrowalliaUPC" w:hAnsi="BrowalliaUPC" w:cs="BrowalliaUPC"/>
                <w:lang w:val="en-GB"/>
              </w:rPr>
              <w:t>7,395.20</w:t>
            </w:r>
          </w:p>
        </w:tc>
      </w:tr>
      <w:tr w:rsidR="00034F21" w:rsidRPr="00615725" w14:paraId="0F784BDB" w14:textId="77777777" w:rsidTr="00034F21">
        <w:trPr>
          <w:cantSplit/>
        </w:trPr>
        <w:tc>
          <w:tcPr>
            <w:tcW w:w="2054" w:type="pct"/>
          </w:tcPr>
          <w:p w14:paraId="0BF75539" w14:textId="77777777" w:rsidR="00034F21" w:rsidRPr="00615725" w:rsidRDefault="00034F21" w:rsidP="00034F21">
            <w:pPr>
              <w:ind w:firstLine="284"/>
              <w:jc w:val="thaiDistribute"/>
              <w:rPr>
                <w:rFonts w:ascii="BrowalliaUPC" w:hAnsi="BrowalliaUPC" w:cs="BrowalliaUPC"/>
                <w:cs/>
              </w:rPr>
            </w:pPr>
          </w:p>
        </w:tc>
        <w:tc>
          <w:tcPr>
            <w:tcW w:w="793" w:type="pct"/>
            <w:tcBorders>
              <w:top w:val="single" w:sz="4" w:space="0" w:color="auto"/>
            </w:tcBorders>
            <w:shd w:val="clear" w:color="auto" w:fill="FAFAFA"/>
            <w:vAlign w:val="bottom"/>
          </w:tcPr>
          <w:p w14:paraId="2A8D2507" w14:textId="77777777" w:rsidR="00034F21" w:rsidRPr="00615725" w:rsidRDefault="00034F21" w:rsidP="00034F21">
            <w:pPr>
              <w:jc w:val="right"/>
              <w:rPr>
                <w:rFonts w:ascii="BrowalliaUPC" w:hAnsi="BrowalliaUPC" w:cs="BrowalliaUPC"/>
                <w:cs/>
              </w:rPr>
            </w:pPr>
          </w:p>
        </w:tc>
        <w:tc>
          <w:tcPr>
            <w:tcW w:w="722" w:type="pct"/>
            <w:tcBorders>
              <w:top w:val="single" w:sz="4" w:space="0" w:color="auto"/>
            </w:tcBorders>
            <w:vAlign w:val="bottom"/>
          </w:tcPr>
          <w:p w14:paraId="03D255AA" w14:textId="77777777" w:rsidR="00034F21" w:rsidRPr="00615725" w:rsidRDefault="00034F21" w:rsidP="00034F21">
            <w:pPr>
              <w:jc w:val="right"/>
              <w:rPr>
                <w:rFonts w:ascii="BrowalliaUPC" w:hAnsi="BrowalliaUPC" w:cs="BrowalliaUPC"/>
                <w:cs/>
              </w:rPr>
            </w:pPr>
          </w:p>
        </w:tc>
        <w:tc>
          <w:tcPr>
            <w:tcW w:w="715" w:type="pct"/>
            <w:tcBorders>
              <w:top w:val="single" w:sz="4" w:space="0" w:color="auto"/>
            </w:tcBorders>
            <w:shd w:val="clear" w:color="auto" w:fill="FAFAFA"/>
            <w:vAlign w:val="bottom"/>
          </w:tcPr>
          <w:p w14:paraId="372CFF40" w14:textId="77777777" w:rsidR="00034F21" w:rsidRPr="00615725" w:rsidRDefault="00034F21" w:rsidP="00034F21">
            <w:pPr>
              <w:jc w:val="right"/>
              <w:rPr>
                <w:rFonts w:ascii="BrowalliaUPC" w:hAnsi="BrowalliaUPC" w:cs="BrowalliaUPC"/>
                <w:cs/>
              </w:rPr>
            </w:pPr>
          </w:p>
        </w:tc>
        <w:tc>
          <w:tcPr>
            <w:tcW w:w="716" w:type="pct"/>
            <w:tcBorders>
              <w:top w:val="single" w:sz="4" w:space="0" w:color="auto"/>
            </w:tcBorders>
            <w:shd w:val="clear" w:color="auto" w:fill="auto"/>
            <w:vAlign w:val="bottom"/>
          </w:tcPr>
          <w:p w14:paraId="5448FF55" w14:textId="77777777" w:rsidR="00034F21" w:rsidRPr="00615725" w:rsidRDefault="00034F21" w:rsidP="00034F21">
            <w:pPr>
              <w:jc w:val="right"/>
              <w:rPr>
                <w:rFonts w:ascii="BrowalliaUPC" w:hAnsi="BrowalliaUPC" w:cs="BrowalliaUPC"/>
                <w:cs/>
              </w:rPr>
            </w:pPr>
          </w:p>
        </w:tc>
      </w:tr>
      <w:tr w:rsidR="00034F21" w:rsidRPr="00615725" w14:paraId="53ABD098" w14:textId="77777777" w:rsidTr="00034F21">
        <w:trPr>
          <w:cantSplit/>
        </w:trPr>
        <w:tc>
          <w:tcPr>
            <w:tcW w:w="2054" w:type="pct"/>
            <w:shd w:val="clear" w:color="auto" w:fill="auto"/>
          </w:tcPr>
          <w:p w14:paraId="1502BA39" w14:textId="77777777" w:rsidR="00034F21" w:rsidRPr="00615725" w:rsidRDefault="00034F21" w:rsidP="00034F21">
            <w:pPr>
              <w:jc w:val="thaiDistribute"/>
              <w:rPr>
                <w:rFonts w:ascii="BrowalliaUPC" w:hAnsi="BrowalliaUPC" w:cs="BrowalliaUPC"/>
                <w:cs/>
              </w:rPr>
            </w:pPr>
            <w:r w:rsidRPr="00615725">
              <w:rPr>
                <w:rFonts w:ascii="BrowalliaUPC" w:hAnsi="BrowalliaUPC" w:cs="BrowalliaUPC"/>
                <w:cs/>
              </w:rPr>
              <w:t>งบกำไรขาดทุน</w:t>
            </w:r>
          </w:p>
        </w:tc>
        <w:tc>
          <w:tcPr>
            <w:tcW w:w="793" w:type="pct"/>
            <w:shd w:val="clear" w:color="auto" w:fill="FAFAFA"/>
            <w:vAlign w:val="bottom"/>
          </w:tcPr>
          <w:p w14:paraId="24AECFE3" w14:textId="77777777" w:rsidR="00034F21" w:rsidRPr="00615725" w:rsidRDefault="00034F21" w:rsidP="00034F21">
            <w:pPr>
              <w:jc w:val="right"/>
              <w:rPr>
                <w:rFonts w:ascii="BrowalliaUPC" w:hAnsi="BrowalliaUPC" w:cs="BrowalliaUPC"/>
                <w:cs/>
              </w:rPr>
            </w:pPr>
          </w:p>
        </w:tc>
        <w:tc>
          <w:tcPr>
            <w:tcW w:w="722" w:type="pct"/>
            <w:vAlign w:val="bottom"/>
          </w:tcPr>
          <w:p w14:paraId="6169ED43" w14:textId="77777777" w:rsidR="00034F21" w:rsidRPr="00615725" w:rsidRDefault="00034F21" w:rsidP="00034F21">
            <w:pPr>
              <w:jc w:val="right"/>
              <w:rPr>
                <w:rFonts w:ascii="BrowalliaUPC" w:hAnsi="BrowalliaUPC" w:cs="BrowalliaUPC"/>
                <w:cs/>
              </w:rPr>
            </w:pPr>
          </w:p>
        </w:tc>
        <w:tc>
          <w:tcPr>
            <w:tcW w:w="715" w:type="pct"/>
            <w:shd w:val="clear" w:color="auto" w:fill="FAFAFA"/>
            <w:vAlign w:val="bottom"/>
          </w:tcPr>
          <w:p w14:paraId="37C00D37" w14:textId="77777777" w:rsidR="00034F21" w:rsidRPr="00615725" w:rsidRDefault="00034F21" w:rsidP="00034F21">
            <w:pPr>
              <w:jc w:val="right"/>
              <w:rPr>
                <w:rFonts w:ascii="BrowalliaUPC" w:hAnsi="BrowalliaUPC" w:cs="BrowalliaUPC"/>
                <w:cs/>
              </w:rPr>
            </w:pPr>
          </w:p>
        </w:tc>
        <w:tc>
          <w:tcPr>
            <w:tcW w:w="716" w:type="pct"/>
            <w:shd w:val="clear" w:color="auto" w:fill="auto"/>
            <w:vAlign w:val="bottom"/>
          </w:tcPr>
          <w:p w14:paraId="5DC7C3B5" w14:textId="77777777" w:rsidR="00034F21" w:rsidRPr="00615725" w:rsidRDefault="00034F21" w:rsidP="00034F21">
            <w:pPr>
              <w:jc w:val="right"/>
              <w:rPr>
                <w:rFonts w:ascii="BrowalliaUPC" w:hAnsi="BrowalliaUPC" w:cs="BrowalliaUPC"/>
                <w:cs/>
              </w:rPr>
            </w:pPr>
          </w:p>
        </w:tc>
      </w:tr>
      <w:tr w:rsidR="00034F21" w:rsidRPr="00615725" w14:paraId="46699A40" w14:textId="77777777" w:rsidTr="00034F21">
        <w:trPr>
          <w:cantSplit/>
        </w:trPr>
        <w:tc>
          <w:tcPr>
            <w:tcW w:w="2054" w:type="pct"/>
            <w:shd w:val="clear" w:color="auto" w:fill="auto"/>
          </w:tcPr>
          <w:p w14:paraId="016E28E5" w14:textId="77777777" w:rsidR="00034F21" w:rsidRPr="00615725" w:rsidRDefault="00034F21" w:rsidP="00034F21">
            <w:pPr>
              <w:ind w:left="275" w:firstLine="9"/>
              <w:jc w:val="thaiDistribute"/>
              <w:rPr>
                <w:rFonts w:ascii="BrowalliaUPC" w:hAnsi="BrowalliaUPC" w:cs="BrowalliaUPC"/>
                <w:cs/>
              </w:rPr>
            </w:pPr>
            <w:r w:rsidRPr="00615725">
              <w:rPr>
                <w:rFonts w:ascii="BrowalliaUPC" w:hAnsi="BrowalliaUPC" w:cs="BrowalliaUPC"/>
                <w:cs/>
                <w:lang w:val="en-GB"/>
              </w:rPr>
              <w:t>ผลประโยชน์เมื่อเกษียณอายุ</w:t>
            </w:r>
          </w:p>
        </w:tc>
        <w:tc>
          <w:tcPr>
            <w:tcW w:w="793" w:type="pct"/>
            <w:shd w:val="clear" w:color="auto" w:fill="FAFAFA"/>
            <w:vAlign w:val="bottom"/>
          </w:tcPr>
          <w:p w14:paraId="7A238C37" w14:textId="37CF63EC" w:rsidR="00034F21" w:rsidRPr="00615725" w:rsidRDefault="00324D55" w:rsidP="00034F21">
            <w:pPr>
              <w:ind w:right="108"/>
              <w:jc w:val="right"/>
              <w:rPr>
                <w:rFonts w:ascii="BrowalliaUPC" w:hAnsi="BrowalliaUPC" w:cs="BrowalliaUPC"/>
                <w:lang w:val="en-GB"/>
              </w:rPr>
            </w:pPr>
            <w:r w:rsidRPr="00615725">
              <w:rPr>
                <w:rFonts w:ascii="BrowalliaUPC" w:hAnsi="BrowalliaUPC" w:cs="BrowalliaUPC"/>
                <w:lang w:val="en-GB"/>
              </w:rPr>
              <w:t>22.02</w:t>
            </w:r>
          </w:p>
        </w:tc>
        <w:tc>
          <w:tcPr>
            <w:tcW w:w="722" w:type="pct"/>
            <w:shd w:val="clear" w:color="auto" w:fill="auto"/>
            <w:vAlign w:val="bottom"/>
          </w:tcPr>
          <w:p w14:paraId="40C70E92" w14:textId="75E87F52" w:rsidR="00034F21" w:rsidRPr="00615725" w:rsidRDefault="00034F21" w:rsidP="00034F21">
            <w:pPr>
              <w:ind w:right="108"/>
              <w:jc w:val="right"/>
              <w:rPr>
                <w:rFonts w:ascii="BrowalliaUPC" w:hAnsi="BrowalliaUPC" w:cs="BrowalliaUPC"/>
                <w:cs/>
              </w:rPr>
            </w:pPr>
            <w:r w:rsidRPr="00615725">
              <w:rPr>
                <w:rFonts w:ascii="BrowalliaUPC" w:hAnsi="BrowalliaUPC" w:cs="BrowalliaUPC"/>
                <w:lang w:val="en-GB"/>
              </w:rPr>
              <w:t>32.31</w:t>
            </w:r>
          </w:p>
        </w:tc>
        <w:tc>
          <w:tcPr>
            <w:tcW w:w="715" w:type="pct"/>
            <w:shd w:val="clear" w:color="auto" w:fill="FAFAFA"/>
            <w:vAlign w:val="bottom"/>
          </w:tcPr>
          <w:p w14:paraId="2F86CE55" w14:textId="79910302" w:rsidR="00034F21" w:rsidRPr="00615725" w:rsidRDefault="00324D55" w:rsidP="00324D55">
            <w:pPr>
              <w:ind w:right="108"/>
              <w:jc w:val="right"/>
              <w:rPr>
                <w:rFonts w:ascii="BrowalliaUPC" w:hAnsi="BrowalliaUPC" w:cs="BrowalliaUPC"/>
                <w:cs/>
                <w:lang w:val="en-GB"/>
              </w:rPr>
            </w:pPr>
            <w:r w:rsidRPr="00615725">
              <w:rPr>
                <w:rFonts w:ascii="BrowalliaUPC" w:hAnsi="BrowalliaUPC" w:cs="BrowalliaUPC"/>
                <w:lang w:val="en-GB"/>
              </w:rPr>
              <w:t>688.73</w:t>
            </w:r>
          </w:p>
        </w:tc>
        <w:tc>
          <w:tcPr>
            <w:tcW w:w="716" w:type="pct"/>
            <w:shd w:val="clear" w:color="auto" w:fill="auto"/>
            <w:vAlign w:val="bottom"/>
          </w:tcPr>
          <w:p w14:paraId="61A65DCE" w14:textId="6DCC0795" w:rsidR="00034F21" w:rsidRPr="00615725" w:rsidRDefault="00034F21" w:rsidP="00034F21">
            <w:pPr>
              <w:ind w:right="108"/>
              <w:jc w:val="right"/>
              <w:rPr>
                <w:rFonts w:ascii="BrowalliaUPC" w:hAnsi="BrowalliaUPC" w:cs="BrowalliaUPC"/>
                <w:cs/>
                <w:lang w:val="en-GB"/>
              </w:rPr>
            </w:pPr>
            <w:r w:rsidRPr="00615725">
              <w:rPr>
                <w:rFonts w:ascii="BrowalliaUPC" w:hAnsi="BrowalliaUPC" w:cs="BrowalliaUPC"/>
                <w:lang w:val="en-GB"/>
              </w:rPr>
              <w:t>1,016.30</w:t>
            </w:r>
          </w:p>
        </w:tc>
      </w:tr>
      <w:tr w:rsidR="00034F21" w:rsidRPr="00615725" w14:paraId="32F474CE" w14:textId="77777777" w:rsidTr="00034F21">
        <w:trPr>
          <w:cantSplit/>
        </w:trPr>
        <w:tc>
          <w:tcPr>
            <w:tcW w:w="2054" w:type="pct"/>
            <w:shd w:val="clear" w:color="auto" w:fill="auto"/>
          </w:tcPr>
          <w:p w14:paraId="5C4F7119" w14:textId="77777777" w:rsidR="00034F21" w:rsidRPr="00615725" w:rsidRDefault="00034F21" w:rsidP="00A1108A">
            <w:pPr>
              <w:ind w:left="270"/>
              <w:jc w:val="thaiDistribute"/>
              <w:rPr>
                <w:rFonts w:ascii="BrowalliaUPC" w:hAnsi="BrowalliaUPC" w:cs="BrowalliaUPC"/>
                <w:cs/>
              </w:rPr>
            </w:pPr>
            <w:r w:rsidRPr="00615725">
              <w:rPr>
                <w:rFonts w:ascii="BrowalliaUPC" w:hAnsi="BrowalliaUPC" w:cs="BrowalliaUPC"/>
                <w:cs/>
              </w:rPr>
              <w:t>ผลประโยชน์ระยะยาวอื่น</w:t>
            </w:r>
          </w:p>
        </w:tc>
        <w:tc>
          <w:tcPr>
            <w:tcW w:w="793" w:type="pct"/>
            <w:tcBorders>
              <w:bottom w:val="single" w:sz="4" w:space="0" w:color="auto"/>
            </w:tcBorders>
            <w:shd w:val="clear" w:color="auto" w:fill="FAFAFA"/>
            <w:vAlign w:val="bottom"/>
          </w:tcPr>
          <w:p w14:paraId="6EB2C2D7" w14:textId="4FDA2A29" w:rsidR="00034F21" w:rsidRPr="00615725" w:rsidRDefault="00AC277B" w:rsidP="00034F21">
            <w:pPr>
              <w:ind w:right="108"/>
              <w:jc w:val="right"/>
              <w:rPr>
                <w:rFonts w:ascii="BrowalliaUPC" w:hAnsi="BrowalliaUPC" w:cs="BrowalliaUPC"/>
                <w:cs/>
              </w:rPr>
            </w:pPr>
            <w:r w:rsidRPr="00615725">
              <w:rPr>
                <w:rFonts w:ascii="BrowalliaUPC" w:hAnsi="BrowalliaUPC" w:cs="BrowalliaUPC" w:hint="cs"/>
                <w:cs/>
              </w:rPr>
              <w:t>1.32</w:t>
            </w:r>
          </w:p>
        </w:tc>
        <w:tc>
          <w:tcPr>
            <w:tcW w:w="722" w:type="pct"/>
            <w:tcBorders>
              <w:bottom w:val="single" w:sz="4" w:space="0" w:color="auto"/>
            </w:tcBorders>
            <w:shd w:val="clear" w:color="auto" w:fill="auto"/>
            <w:vAlign w:val="bottom"/>
          </w:tcPr>
          <w:p w14:paraId="5AE9AE7C" w14:textId="2DE34578" w:rsidR="00034F21" w:rsidRPr="00615725" w:rsidRDefault="00034F21" w:rsidP="00034F21">
            <w:pPr>
              <w:ind w:right="108"/>
              <w:jc w:val="right"/>
              <w:rPr>
                <w:rFonts w:ascii="BrowalliaUPC" w:hAnsi="BrowalliaUPC" w:cs="BrowalliaUPC"/>
                <w:cs/>
              </w:rPr>
            </w:pPr>
            <w:r w:rsidRPr="00615725">
              <w:rPr>
                <w:rFonts w:ascii="BrowalliaUPC" w:hAnsi="BrowalliaUPC" w:cs="BrowalliaUPC"/>
                <w:cs/>
              </w:rPr>
              <w:t>2.94</w:t>
            </w:r>
          </w:p>
        </w:tc>
        <w:tc>
          <w:tcPr>
            <w:tcW w:w="715" w:type="pct"/>
            <w:tcBorders>
              <w:bottom w:val="single" w:sz="4" w:space="0" w:color="auto"/>
            </w:tcBorders>
            <w:shd w:val="clear" w:color="auto" w:fill="FAFAFA"/>
            <w:vAlign w:val="bottom"/>
          </w:tcPr>
          <w:p w14:paraId="51D7B8F7" w14:textId="5900BDC5" w:rsidR="00034F21" w:rsidRPr="00615725" w:rsidRDefault="00BF6A29" w:rsidP="00034F21">
            <w:pPr>
              <w:ind w:right="108"/>
              <w:jc w:val="right"/>
              <w:rPr>
                <w:rFonts w:ascii="BrowalliaUPC" w:hAnsi="BrowalliaUPC" w:cs="BrowalliaUPC"/>
                <w:cs/>
                <w:lang w:val="en-GB"/>
              </w:rPr>
            </w:pPr>
            <w:r w:rsidRPr="00615725">
              <w:rPr>
                <w:rFonts w:ascii="BrowalliaUPC" w:hAnsi="BrowalliaUPC" w:cs="BrowalliaUPC"/>
                <w:lang w:val="en-GB"/>
              </w:rPr>
              <w:t>41.24</w:t>
            </w:r>
          </w:p>
        </w:tc>
        <w:tc>
          <w:tcPr>
            <w:tcW w:w="716" w:type="pct"/>
            <w:tcBorders>
              <w:bottom w:val="single" w:sz="4" w:space="0" w:color="auto"/>
            </w:tcBorders>
            <w:shd w:val="clear" w:color="auto" w:fill="auto"/>
            <w:vAlign w:val="bottom"/>
          </w:tcPr>
          <w:p w14:paraId="5BDFC77A" w14:textId="41A195A2" w:rsidR="00034F21" w:rsidRPr="00615725" w:rsidRDefault="00034F21" w:rsidP="00034F21">
            <w:pPr>
              <w:ind w:right="108"/>
              <w:jc w:val="right"/>
              <w:rPr>
                <w:rFonts w:ascii="BrowalliaUPC" w:hAnsi="BrowalliaUPC" w:cs="BrowalliaUPC"/>
                <w:cs/>
                <w:lang w:val="en-GB"/>
              </w:rPr>
            </w:pPr>
            <w:r w:rsidRPr="00615725">
              <w:rPr>
                <w:rFonts w:ascii="BrowalliaUPC" w:hAnsi="BrowalliaUPC" w:cs="BrowalliaUPC"/>
                <w:lang w:val="en-GB"/>
              </w:rPr>
              <w:t>90.03</w:t>
            </w:r>
          </w:p>
        </w:tc>
      </w:tr>
      <w:tr w:rsidR="00034F21" w:rsidRPr="00615725" w14:paraId="078444A9" w14:textId="77777777" w:rsidTr="00034F21">
        <w:trPr>
          <w:cantSplit/>
          <w:trHeight w:val="167"/>
        </w:trPr>
        <w:tc>
          <w:tcPr>
            <w:tcW w:w="2054" w:type="pct"/>
          </w:tcPr>
          <w:p w14:paraId="6731C260" w14:textId="3E82CEAB" w:rsidR="00034F21" w:rsidRPr="00615725" w:rsidRDefault="00034F21" w:rsidP="00034F21">
            <w:pPr>
              <w:ind w:firstLine="284"/>
              <w:jc w:val="thaiDistribute"/>
              <w:rPr>
                <w:rFonts w:ascii="BrowalliaUPC" w:hAnsi="BrowalliaUPC" w:cs="BrowalliaUPC"/>
                <w:cs/>
              </w:rPr>
            </w:pPr>
          </w:p>
        </w:tc>
        <w:tc>
          <w:tcPr>
            <w:tcW w:w="793" w:type="pct"/>
            <w:tcBorders>
              <w:top w:val="single" w:sz="4" w:space="0" w:color="auto"/>
              <w:bottom w:val="single" w:sz="4" w:space="0" w:color="auto"/>
            </w:tcBorders>
            <w:shd w:val="clear" w:color="auto" w:fill="FAFAFA"/>
            <w:vAlign w:val="bottom"/>
          </w:tcPr>
          <w:p w14:paraId="7AFAB7E9" w14:textId="7D972538" w:rsidR="00034F21" w:rsidRPr="00615725" w:rsidRDefault="00324D55" w:rsidP="00034F21">
            <w:pPr>
              <w:ind w:right="108"/>
              <w:jc w:val="right"/>
              <w:rPr>
                <w:rFonts w:ascii="BrowalliaUPC" w:hAnsi="BrowalliaUPC" w:cs="BrowalliaUPC"/>
                <w:cs/>
                <w:lang w:val="en-GB"/>
              </w:rPr>
            </w:pPr>
            <w:r w:rsidRPr="00615725">
              <w:rPr>
                <w:rFonts w:ascii="BrowalliaUPC" w:hAnsi="BrowalliaUPC" w:cs="BrowalliaUPC"/>
                <w:lang w:val="en-GB"/>
              </w:rPr>
              <w:t>23.34</w:t>
            </w:r>
          </w:p>
        </w:tc>
        <w:tc>
          <w:tcPr>
            <w:tcW w:w="722" w:type="pct"/>
            <w:tcBorders>
              <w:top w:val="single" w:sz="4" w:space="0" w:color="auto"/>
              <w:bottom w:val="single" w:sz="4" w:space="0" w:color="auto"/>
            </w:tcBorders>
            <w:shd w:val="clear" w:color="auto" w:fill="auto"/>
            <w:vAlign w:val="bottom"/>
          </w:tcPr>
          <w:p w14:paraId="7F6E5A14" w14:textId="524EA4A8" w:rsidR="00034F21" w:rsidRPr="00615725" w:rsidRDefault="00034F21" w:rsidP="00034F21">
            <w:pPr>
              <w:ind w:right="108"/>
              <w:jc w:val="right"/>
              <w:rPr>
                <w:rFonts w:ascii="BrowalliaUPC" w:hAnsi="BrowalliaUPC" w:cs="BrowalliaUPC"/>
                <w:cs/>
                <w:lang w:val="en-GB"/>
              </w:rPr>
            </w:pPr>
            <w:r w:rsidRPr="00615725">
              <w:rPr>
                <w:rFonts w:ascii="BrowalliaUPC" w:hAnsi="BrowalliaUPC" w:cs="BrowalliaUPC"/>
                <w:lang w:val="en-GB"/>
              </w:rPr>
              <w:t>35.25</w:t>
            </w:r>
          </w:p>
        </w:tc>
        <w:tc>
          <w:tcPr>
            <w:tcW w:w="715" w:type="pct"/>
            <w:tcBorders>
              <w:top w:val="single" w:sz="4" w:space="0" w:color="auto"/>
              <w:bottom w:val="single" w:sz="4" w:space="0" w:color="auto"/>
            </w:tcBorders>
            <w:shd w:val="clear" w:color="auto" w:fill="FAFAFA"/>
            <w:vAlign w:val="bottom"/>
          </w:tcPr>
          <w:p w14:paraId="4782BBF5" w14:textId="41DD553C" w:rsidR="00034F21" w:rsidRPr="00615725" w:rsidRDefault="00324D55" w:rsidP="00034F21">
            <w:pPr>
              <w:ind w:right="108"/>
              <w:jc w:val="right"/>
              <w:rPr>
                <w:rFonts w:ascii="BrowalliaUPC" w:hAnsi="BrowalliaUPC" w:cs="BrowalliaUPC"/>
                <w:cs/>
                <w:lang w:val="en-GB"/>
              </w:rPr>
            </w:pPr>
            <w:r w:rsidRPr="00615725">
              <w:rPr>
                <w:rFonts w:ascii="BrowalliaUPC" w:hAnsi="BrowalliaUPC" w:cs="BrowalliaUPC"/>
                <w:lang w:val="en-GB"/>
              </w:rPr>
              <w:t>729.97</w:t>
            </w:r>
          </w:p>
        </w:tc>
        <w:tc>
          <w:tcPr>
            <w:tcW w:w="716" w:type="pct"/>
            <w:tcBorders>
              <w:top w:val="single" w:sz="4" w:space="0" w:color="auto"/>
              <w:bottom w:val="single" w:sz="4" w:space="0" w:color="auto"/>
            </w:tcBorders>
            <w:shd w:val="clear" w:color="auto" w:fill="auto"/>
            <w:vAlign w:val="bottom"/>
          </w:tcPr>
          <w:p w14:paraId="7D71883B" w14:textId="780697AF" w:rsidR="00034F21" w:rsidRPr="00615725" w:rsidRDefault="00034F21" w:rsidP="00034F21">
            <w:pPr>
              <w:ind w:right="108"/>
              <w:jc w:val="right"/>
              <w:rPr>
                <w:rFonts w:ascii="BrowalliaUPC" w:hAnsi="BrowalliaUPC" w:cs="BrowalliaUPC"/>
                <w:cs/>
                <w:lang w:val="en-GB"/>
              </w:rPr>
            </w:pPr>
            <w:r w:rsidRPr="00615725">
              <w:rPr>
                <w:rFonts w:ascii="BrowalliaUPC" w:hAnsi="BrowalliaUPC" w:cs="BrowalliaUPC"/>
                <w:lang w:val="en-GB"/>
              </w:rPr>
              <w:t>1,106.33</w:t>
            </w:r>
          </w:p>
        </w:tc>
      </w:tr>
    </w:tbl>
    <w:p w14:paraId="784AB95E" w14:textId="577BE15C" w:rsidR="002250A6" w:rsidRPr="00615725" w:rsidRDefault="002250A6" w:rsidP="00034F21">
      <w:pPr>
        <w:tabs>
          <w:tab w:val="left" w:pos="1584"/>
        </w:tabs>
        <w:rPr>
          <w:rFonts w:ascii="BrowalliaUPC" w:hAnsi="BrowalliaUPC" w:cs="BrowalliaUPC"/>
          <w:cs/>
          <w:lang w:val="en-GB"/>
        </w:rPr>
      </w:pPr>
    </w:p>
    <w:tbl>
      <w:tblPr>
        <w:tblW w:w="5000" w:type="pct"/>
        <w:tblCellMar>
          <w:left w:w="0" w:type="dxa"/>
          <w:right w:w="0" w:type="dxa"/>
        </w:tblCellMar>
        <w:tblLook w:val="0000" w:firstRow="0" w:lastRow="0" w:firstColumn="0" w:lastColumn="0" w:noHBand="0" w:noVBand="0"/>
      </w:tblPr>
      <w:tblGrid>
        <w:gridCol w:w="3885"/>
        <w:gridCol w:w="1500"/>
        <w:gridCol w:w="1366"/>
        <w:gridCol w:w="1353"/>
        <w:gridCol w:w="1355"/>
      </w:tblGrid>
      <w:tr w:rsidR="00034F21" w:rsidRPr="00615725" w14:paraId="6B45522B" w14:textId="77777777" w:rsidTr="00A1108A">
        <w:trPr>
          <w:cantSplit/>
        </w:trPr>
        <w:tc>
          <w:tcPr>
            <w:tcW w:w="2054" w:type="pct"/>
          </w:tcPr>
          <w:p w14:paraId="3A761D52" w14:textId="77777777" w:rsidR="00034F21" w:rsidRPr="00615725" w:rsidRDefault="00034F21" w:rsidP="00CE6DFA">
            <w:pPr>
              <w:jc w:val="thaiDistribute"/>
              <w:rPr>
                <w:rFonts w:ascii="BrowalliaUPC" w:hAnsi="BrowalliaUPC" w:cs="BrowalliaUPC"/>
                <w:b/>
                <w:bCs/>
                <w:cs/>
              </w:rPr>
            </w:pPr>
          </w:p>
        </w:tc>
        <w:tc>
          <w:tcPr>
            <w:tcW w:w="2946" w:type="pct"/>
            <w:gridSpan w:val="4"/>
            <w:tcBorders>
              <w:top w:val="single" w:sz="4" w:space="0" w:color="auto"/>
              <w:bottom w:val="single" w:sz="4" w:space="0" w:color="auto"/>
            </w:tcBorders>
          </w:tcPr>
          <w:p w14:paraId="604FAA4E" w14:textId="64D669E5" w:rsidR="00034F21" w:rsidRPr="00615725" w:rsidRDefault="00034F21" w:rsidP="00C13824">
            <w:pPr>
              <w:tabs>
                <w:tab w:val="center" w:pos="1167"/>
              </w:tabs>
              <w:ind w:right="108"/>
              <w:jc w:val="right"/>
              <w:rPr>
                <w:rFonts w:ascii="BrowalliaUPC" w:hAnsi="BrowalliaUPC" w:cs="BrowalliaUPC"/>
                <w:b/>
                <w:bCs/>
                <w:lang w:val="en-US"/>
              </w:rPr>
            </w:pPr>
            <w:r w:rsidRPr="00615725">
              <w:rPr>
                <w:rFonts w:ascii="BrowalliaUPC" w:hAnsi="BrowalliaUPC" w:cs="BrowalliaUPC"/>
                <w:b/>
                <w:bCs/>
                <w:cs/>
                <w:lang w:val="en-US"/>
              </w:rPr>
              <w:t>งบการเงินเฉพาะกิจการ</w:t>
            </w:r>
          </w:p>
        </w:tc>
      </w:tr>
      <w:tr w:rsidR="00034F21" w:rsidRPr="00615725" w14:paraId="587DBBBC" w14:textId="77777777" w:rsidTr="00034F21">
        <w:trPr>
          <w:cantSplit/>
        </w:trPr>
        <w:tc>
          <w:tcPr>
            <w:tcW w:w="2054" w:type="pct"/>
          </w:tcPr>
          <w:p w14:paraId="5D6E21AC" w14:textId="77777777" w:rsidR="00034F21" w:rsidRPr="00615725" w:rsidRDefault="00034F21" w:rsidP="00CE6DFA">
            <w:pPr>
              <w:jc w:val="thaiDistribute"/>
              <w:rPr>
                <w:rFonts w:ascii="BrowalliaUPC" w:hAnsi="BrowalliaUPC" w:cs="BrowalliaUPC"/>
                <w:b/>
                <w:bCs/>
                <w:cs/>
              </w:rPr>
            </w:pPr>
          </w:p>
        </w:tc>
        <w:tc>
          <w:tcPr>
            <w:tcW w:w="1515" w:type="pct"/>
            <w:gridSpan w:val="2"/>
            <w:tcBorders>
              <w:top w:val="single" w:sz="4" w:space="0" w:color="auto"/>
              <w:bottom w:val="single" w:sz="4" w:space="0" w:color="auto"/>
            </w:tcBorders>
            <w:vAlign w:val="bottom"/>
          </w:tcPr>
          <w:p w14:paraId="650EAC9B" w14:textId="77777777" w:rsidR="00034F21" w:rsidRPr="00615725" w:rsidRDefault="00034F21" w:rsidP="00034F21">
            <w:pPr>
              <w:tabs>
                <w:tab w:val="center" w:pos="1167"/>
              </w:tabs>
              <w:ind w:right="108"/>
              <w:jc w:val="right"/>
              <w:rPr>
                <w:rFonts w:ascii="BrowalliaUPC" w:hAnsi="BrowalliaUPC" w:cs="BrowalliaUPC"/>
                <w:b/>
                <w:bCs/>
                <w:lang w:val="en-US"/>
              </w:rPr>
            </w:pPr>
            <w:r w:rsidRPr="00615725">
              <w:rPr>
                <w:rFonts w:ascii="BrowalliaUPC" w:hAnsi="BrowalliaUPC" w:cs="BrowalliaUPC"/>
                <w:b/>
                <w:bCs/>
                <w:spacing w:val="-6"/>
                <w:cs/>
              </w:rPr>
              <w:t>หน่วย: ล้านดอลลาร์สหรัฐอเมริกา</w:t>
            </w:r>
          </w:p>
        </w:tc>
        <w:tc>
          <w:tcPr>
            <w:tcW w:w="1431" w:type="pct"/>
            <w:gridSpan w:val="2"/>
            <w:tcBorders>
              <w:top w:val="single" w:sz="4" w:space="0" w:color="auto"/>
              <w:bottom w:val="single" w:sz="4" w:space="0" w:color="auto"/>
            </w:tcBorders>
            <w:vAlign w:val="bottom"/>
          </w:tcPr>
          <w:p w14:paraId="7F00B070" w14:textId="77777777" w:rsidR="00034F21" w:rsidRPr="00615725" w:rsidRDefault="00034F21" w:rsidP="00034F21">
            <w:pPr>
              <w:tabs>
                <w:tab w:val="center" w:pos="1167"/>
              </w:tabs>
              <w:ind w:right="108"/>
              <w:jc w:val="right"/>
              <w:rPr>
                <w:rFonts w:ascii="BrowalliaUPC" w:hAnsi="BrowalliaUPC" w:cs="BrowalliaUPC"/>
                <w:b/>
                <w:bCs/>
                <w:lang w:val="en-US"/>
              </w:rPr>
            </w:pPr>
            <w:r w:rsidRPr="00615725">
              <w:rPr>
                <w:rFonts w:ascii="BrowalliaUPC" w:hAnsi="BrowalliaUPC" w:cs="BrowalliaUPC"/>
                <w:b/>
                <w:bCs/>
                <w:cs/>
              </w:rPr>
              <w:t>หน่วย: ล้านบาท</w:t>
            </w:r>
          </w:p>
        </w:tc>
      </w:tr>
      <w:tr w:rsidR="00034F21" w:rsidRPr="00615725" w14:paraId="42421F4A" w14:textId="77777777" w:rsidTr="00034F21">
        <w:trPr>
          <w:cantSplit/>
        </w:trPr>
        <w:tc>
          <w:tcPr>
            <w:tcW w:w="2054" w:type="pct"/>
          </w:tcPr>
          <w:p w14:paraId="6A980FA9" w14:textId="77777777" w:rsidR="00034F21" w:rsidRPr="00615725" w:rsidRDefault="00034F21" w:rsidP="00CE6DFA">
            <w:pPr>
              <w:jc w:val="thaiDistribute"/>
              <w:rPr>
                <w:rFonts w:ascii="BrowalliaUPC" w:hAnsi="BrowalliaUPC" w:cs="BrowalliaUPC"/>
                <w:b/>
                <w:bCs/>
                <w:cs/>
              </w:rPr>
            </w:pPr>
          </w:p>
        </w:tc>
        <w:tc>
          <w:tcPr>
            <w:tcW w:w="793" w:type="pct"/>
            <w:tcBorders>
              <w:top w:val="single" w:sz="4" w:space="0" w:color="auto"/>
              <w:bottom w:val="single" w:sz="4" w:space="0" w:color="auto"/>
            </w:tcBorders>
            <w:vAlign w:val="bottom"/>
          </w:tcPr>
          <w:p w14:paraId="669DA39A" w14:textId="77777777" w:rsidR="00034F21" w:rsidRPr="00615725" w:rsidRDefault="00034F21" w:rsidP="00034F21">
            <w:pPr>
              <w:tabs>
                <w:tab w:val="center" w:pos="1167"/>
              </w:tabs>
              <w:ind w:right="108"/>
              <w:jc w:val="right"/>
              <w:rPr>
                <w:rFonts w:ascii="BrowalliaUPC" w:hAnsi="BrowalliaUPC" w:cs="BrowalliaUPC"/>
                <w:b/>
                <w:bCs/>
                <w:lang w:val="en-GB"/>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2563</w:t>
            </w:r>
          </w:p>
        </w:tc>
        <w:tc>
          <w:tcPr>
            <w:tcW w:w="722" w:type="pct"/>
            <w:tcBorders>
              <w:top w:val="single" w:sz="4" w:space="0" w:color="auto"/>
              <w:bottom w:val="single" w:sz="4" w:space="0" w:color="auto"/>
            </w:tcBorders>
            <w:vAlign w:val="bottom"/>
          </w:tcPr>
          <w:p w14:paraId="489A49A6" w14:textId="77777777" w:rsidR="00034F21" w:rsidRPr="00615725" w:rsidRDefault="00034F21" w:rsidP="00034F21">
            <w:pPr>
              <w:tabs>
                <w:tab w:val="center" w:pos="1167"/>
              </w:tabs>
              <w:ind w:right="108"/>
              <w:jc w:val="right"/>
              <w:rPr>
                <w:rFonts w:ascii="BrowalliaUPC" w:hAnsi="BrowalliaUPC" w:cs="BrowalliaUPC"/>
                <w:b/>
                <w:bCs/>
                <w:c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2562</w:t>
            </w:r>
          </w:p>
        </w:tc>
        <w:tc>
          <w:tcPr>
            <w:tcW w:w="715" w:type="pct"/>
            <w:tcBorders>
              <w:top w:val="single" w:sz="4" w:space="0" w:color="auto"/>
              <w:bottom w:val="single" w:sz="4" w:space="0" w:color="auto"/>
            </w:tcBorders>
            <w:vAlign w:val="bottom"/>
          </w:tcPr>
          <w:p w14:paraId="62084510" w14:textId="77777777" w:rsidR="00034F21" w:rsidRPr="00615725" w:rsidRDefault="00034F21" w:rsidP="00034F21">
            <w:pPr>
              <w:tabs>
                <w:tab w:val="center" w:pos="1167"/>
              </w:tabs>
              <w:ind w:right="108"/>
              <w:jc w:val="right"/>
              <w:rPr>
                <w:rFonts w:ascii="BrowalliaUPC" w:hAnsi="BrowalliaUPC" w:cs="BrowalliaUPC"/>
                <w:b/>
                <w:bCs/>
                <w:cs/>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2563</w:t>
            </w:r>
          </w:p>
        </w:tc>
        <w:tc>
          <w:tcPr>
            <w:tcW w:w="716" w:type="pct"/>
            <w:tcBorders>
              <w:top w:val="single" w:sz="4" w:space="0" w:color="auto"/>
              <w:bottom w:val="single" w:sz="4" w:space="0" w:color="auto"/>
            </w:tcBorders>
            <w:vAlign w:val="bottom"/>
          </w:tcPr>
          <w:p w14:paraId="724E55E5" w14:textId="77777777" w:rsidR="00034F21" w:rsidRPr="00615725" w:rsidRDefault="00034F21" w:rsidP="00034F21">
            <w:pPr>
              <w:tabs>
                <w:tab w:val="center" w:pos="1167"/>
              </w:tabs>
              <w:ind w:right="108"/>
              <w:jc w:val="right"/>
              <w:rPr>
                <w:rFonts w:ascii="BrowalliaUPC" w:hAnsi="BrowalliaUPC" w:cs="BrowalliaUPC"/>
                <w:b/>
                <w:bCs/>
                <w:c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2562</w:t>
            </w:r>
          </w:p>
        </w:tc>
      </w:tr>
      <w:tr w:rsidR="00034F21" w:rsidRPr="00615725" w14:paraId="00E3AAF8" w14:textId="77777777" w:rsidTr="00034F21">
        <w:trPr>
          <w:cantSplit/>
        </w:trPr>
        <w:tc>
          <w:tcPr>
            <w:tcW w:w="2054" w:type="pct"/>
          </w:tcPr>
          <w:p w14:paraId="625C3A50" w14:textId="77777777" w:rsidR="00034F21" w:rsidRPr="00615725" w:rsidRDefault="00034F21" w:rsidP="00CE6DFA">
            <w:pPr>
              <w:jc w:val="thaiDistribute"/>
              <w:rPr>
                <w:rFonts w:ascii="BrowalliaUPC" w:hAnsi="BrowalliaUPC" w:cs="BrowalliaUPC"/>
                <w:cs/>
              </w:rPr>
            </w:pPr>
            <w:r w:rsidRPr="00615725">
              <w:rPr>
                <w:rFonts w:ascii="BrowalliaUPC" w:hAnsi="BrowalliaUPC" w:cs="BrowalliaUPC"/>
                <w:cs/>
              </w:rPr>
              <w:t>งบแสดงฐานะการเงิน</w:t>
            </w:r>
          </w:p>
        </w:tc>
        <w:tc>
          <w:tcPr>
            <w:tcW w:w="793" w:type="pct"/>
            <w:shd w:val="clear" w:color="auto" w:fill="FAFAFA"/>
            <w:vAlign w:val="bottom"/>
          </w:tcPr>
          <w:p w14:paraId="073604A1" w14:textId="77777777" w:rsidR="00034F21" w:rsidRPr="00615725" w:rsidRDefault="00034F21" w:rsidP="00034F21">
            <w:pPr>
              <w:jc w:val="right"/>
              <w:rPr>
                <w:rFonts w:ascii="BrowalliaUPC" w:hAnsi="BrowalliaUPC" w:cs="BrowalliaUPC"/>
                <w:cs/>
              </w:rPr>
            </w:pPr>
          </w:p>
        </w:tc>
        <w:tc>
          <w:tcPr>
            <w:tcW w:w="722" w:type="pct"/>
            <w:vAlign w:val="bottom"/>
          </w:tcPr>
          <w:p w14:paraId="3E5C47BD" w14:textId="77777777" w:rsidR="00034F21" w:rsidRPr="00615725" w:rsidRDefault="00034F21" w:rsidP="00034F21">
            <w:pPr>
              <w:jc w:val="right"/>
              <w:rPr>
                <w:rFonts w:ascii="BrowalliaUPC" w:hAnsi="BrowalliaUPC" w:cs="BrowalliaUPC"/>
                <w:cs/>
              </w:rPr>
            </w:pPr>
          </w:p>
        </w:tc>
        <w:tc>
          <w:tcPr>
            <w:tcW w:w="715" w:type="pct"/>
            <w:shd w:val="clear" w:color="auto" w:fill="FAFAFA"/>
            <w:vAlign w:val="bottom"/>
          </w:tcPr>
          <w:p w14:paraId="753900CA" w14:textId="77777777" w:rsidR="00034F21" w:rsidRPr="00615725" w:rsidRDefault="00034F21" w:rsidP="00034F21">
            <w:pPr>
              <w:jc w:val="right"/>
              <w:rPr>
                <w:rFonts w:ascii="BrowalliaUPC" w:hAnsi="BrowalliaUPC" w:cs="BrowalliaUPC"/>
                <w:cs/>
              </w:rPr>
            </w:pPr>
          </w:p>
        </w:tc>
        <w:tc>
          <w:tcPr>
            <w:tcW w:w="716" w:type="pct"/>
            <w:shd w:val="clear" w:color="auto" w:fill="auto"/>
            <w:vAlign w:val="bottom"/>
          </w:tcPr>
          <w:p w14:paraId="26E02B23" w14:textId="77777777" w:rsidR="00034F21" w:rsidRPr="00615725" w:rsidRDefault="00034F21" w:rsidP="00034F21">
            <w:pPr>
              <w:jc w:val="right"/>
              <w:rPr>
                <w:rFonts w:ascii="BrowalliaUPC" w:hAnsi="BrowalliaUPC" w:cs="BrowalliaUPC"/>
                <w:cs/>
              </w:rPr>
            </w:pPr>
          </w:p>
        </w:tc>
      </w:tr>
      <w:tr w:rsidR="00034F21" w:rsidRPr="00615725" w14:paraId="02694684" w14:textId="77777777" w:rsidTr="00034F21">
        <w:trPr>
          <w:cantSplit/>
        </w:trPr>
        <w:tc>
          <w:tcPr>
            <w:tcW w:w="2054" w:type="pct"/>
          </w:tcPr>
          <w:p w14:paraId="3922A9FC" w14:textId="77777777" w:rsidR="00034F21" w:rsidRPr="00615725" w:rsidRDefault="00034F21" w:rsidP="00034F21">
            <w:pPr>
              <w:ind w:left="275" w:firstLine="9"/>
              <w:jc w:val="thaiDistribute"/>
              <w:rPr>
                <w:rFonts w:ascii="BrowalliaUPC" w:hAnsi="BrowalliaUPC" w:cs="BrowalliaUPC"/>
                <w:cs/>
              </w:rPr>
            </w:pPr>
            <w:r w:rsidRPr="00615725">
              <w:rPr>
                <w:rFonts w:ascii="BrowalliaUPC" w:hAnsi="BrowalliaUPC" w:cs="BrowalliaUPC"/>
                <w:cs/>
                <w:lang w:val="en-GB"/>
              </w:rPr>
              <w:t>ผลประโยชน์เมื่อเกษียณอายุ</w:t>
            </w:r>
          </w:p>
        </w:tc>
        <w:tc>
          <w:tcPr>
            <w:tcW w:w="793" w:type="pct"/>
            <w:shd w:val="clear" w:color="auto" w:fill="FAFAFA"/>
            <w:vAlign w:val="bottom"/>
          </w:tcPr>
          <w:p w14:paraId="01E003BD" w14:textId="27E6CD60" w:rsidR="00034F21" w:rsidRPr="00615725" w:rsidRDefault="00AC277B" w:rsidP="00034F21">
            <w:pPr>
              <w:ind w:right="108"/>
              <w:jc w:val="right"/>
              <w:rPr>
                <w:rFonts w:ascii="BrowalliaUPC" w:hAnsi="BrowalliaUPC" w:cs="BrowalliaUPC"/>
                <w:lang w:val="en-GB"/>
              </w:rPr>
            </w:pPr>
            <w:r w:rsidRPr="00615725">
              <w:rPr>
                <w:rFonts w:ascii="BrowalliaUPC" w:hAnsi="BrowalliaUPC" w:cs="BrowalliaUPC"/>
                <w:lang w:val="en-GB"/>
              </w:rPr>
              <w:t>174.90</w:t>
            </w:r>
          </w:p>
        </w:tc>
        <w:tc>
          <w:tcPr>
            <w:tcW w:w="722" w:type="pct"/>
            <w:vAlign w:val="bottom"/>
          </w:tcPr>
          <w:p w14:paraId="09FC2AC7" w14:textId="72BF4216" w:rsidR="00034F21" w:rsidRPr="00615725" w:rsidRDefault="00034F21" w:rsidP="00034F21">
            <w:pPr>
              <w:ind w:right="108"/>
              <w:jc w:val="right"/>
              <w:rPr>
                <w:rFonts w:ascii="BrowalliaUPC" w:hAnsi="BrowalliaUPC" w:cs="BrowalliaUPC"/>
                <w:cs/>
                <w:lang w:val="en-GB"/>
              </w:rPr>
            </w:pPr>
            <w:r w:rsidRPr="00615725">
              <w:rPr>
                <w:rFonts w:ascii="BrowalliaUPC" w:hAnsi="BrowalliaUPC" w:cs="BrowalliaUPC"/>
                <w:lang w:val="en-GB"/>
              </w:rPr>
              <w:t>167.05</w:t>
            </w:r>
          </w:p>
        </w:tc>
        <w:tc>
          <w:tcPr>
            <w:tcW w:w="715" w:type="pct"/>
            <w:shd w:val="clear" w:color="auto" w:fill="FAFAFA"/>
            <w:vAlign w:val="bottom"/>
          </w:tcPr>
          <w:p w14:paraId="2A01C1DA" w14:textId="3F0E1651" w:rsidR="00034F21" w:rsidRPr="00615725" w:rsidRDefault="00BF6A29" w:rsidP="00034F21">
            <w:pPr>
              <w:ind w:right="108"/>
              <w:jc w:val="right"/>
              <w:rPr>
                <w:rFonts w:ascii="BrowalliaUPC" w:hAnsi="BrowalliaUPC" w:cs="BrowalliaUPC"/>
                <w:lang w:val="en-US"/>
              </w:rPr>
            </w:pPr>
            <w:r w:rsidRPr="00615725">
              <w:rPr>
                <w:rFonts w:ascii="BrowalliaUPC" w:hAnsi="BrowalliaUPC" w:cs="BrowalliaUPC"/>
                <w:lang w:val="en-US"/>
              </w:rPr>
              <w:t>5,253.44</w:t>
            </w:r>
          </w:p>
        </w:tc>
        <w:tc>
          <w:tcPr>
            <w:tcW w:w="716" w:type="pct"/>
            <w:shd w:val="clear" w:color="auto" w:fill="auto"/>
            <w:vAlign w:val="bottom"/>
          </w:tcPr>
          <w:p w14:paraId="2076A373" w14:textId="67BE0B9A" w:rsidR="00034F21" w:rsidRPr="00615725" w:rsidRDefault="00034F21" w:rsidP="00034F21">
            <w:pPr>
              <w:ind w:right="108"/>
              <w:jc w:val="right"/>
              <w:rPr>
                <w:rFonts w:ascii="BrowalliaUPC" w:hAnsi="BrowalliaUPC" w:cs="BrowalliaUPC"/>
                <w:lang w:val="en-GB"/>
              </w:rPr>
            </w:pPr>
            <w:r w:rsidRPr="00615725">
              <w:rPr>
                <w:rFonts w:ascii="BrowalliaUPC" w:hAnsi="BrowalliaUPC" w:cs="BrowalliaUPC"/>
                <w:cs/>
              </w:rPr>
              <w:t>5,037.13</w:t>
            </w:r>
          </w:p>
        </w:tc>
      </w:tr>
      <w:tr w:rsidR="00034F21" w:rsidRPr="00615725" w14:paraId="71DC5545" w14:textId="77777777" w:rsidTr="00034F21">
        <w:trPr>
          <w:cantSplit/>
        </w:trPr>
        <w:tc>
          <w:tcPr>
            <w:tcW w:w="2054" w:type="pct"/>
          </w:tcPr>
          <w:p w14:paraId="1BC2D59D" w14:textId="77777777" w:rsidR="00034F21" w:rsidRPr="00615725" w:rsidRDefault="00034F21" w:rsidP="00034F21">
            <w:pPr>
              <w:ind w:left="275" w:firstLine="9"/>
              <w:jc w:val="thaiDistribute"/>
              <w:rPr>
                <w:rFonts w:ascii="BrowalliaUPC" w:hAnsi="BrowalliaUPC" w:cs="BrowalliaUPC"/>
                <w:cs/>
              </w:rPr>
            </w:pPr>
            <w:r w:rsidRPr="00615725">
              <w:rPr>
                <w:rFonts w:ascii="BrowalliaUPC" w:hAnsi="BrowalliaUPC" w:cs="BrowalliaUPC"/>
                <w:cs/>
                <w:lang w:val="en-GB"/>
              </w:rPr>
              <w:t>ผลประโยชน์</w:t>
            </w:r>
            <w:r w:rsidRPr="00615725">
              <w:rPr>
                <w:rFonts w:ascii="BrowalliaUPC" w:hAnsi="BrowalliaUPC" w:cs="BrowalliaUPC"/>
                <w:cs/>
              </w:rPr>
              <w:t>ระยะยาวอื่น</w:t>
            </w:r>
          </w:p>
        </w:tc>
        <w:tc>
          <w:tcPr>
            <w:tcW w:w="793" w:type="pct"/>
            <w:tcBorders>
              <w:bottom w:val="single" w:sz="4" w:space="0" w:color="auto"/>
            </w:tcBorders>
            <w:shd w:val="clear" w:color="auto" w:fill="FAFAFA"/>
            <w:vAlign w:val="bottom"/>
          </w:tcPr>
          <w:p w14:paraId="1C89A4D8" w14:textId="4723738F" w:rsidR="00034F21" w:rsidRPr="00615725" w:rsidRDefault="00AC277B" w:rsidP="00034F21">
            <w:pPr>
              <w:ind w:right="108"/>
              <w:jc w:val="right"/>
              <w:rPr>
                <w:rFonts w:ascii="BrowalliaUPC" w:hAnsi="BrowalliaUPC" w:cs="BrowalliaUPC"/>
                <w:cs/>
              </w:rPr>
            </w:pPr>
            <w:r w:rsidRPr="00615725">
              <w:rPr>
                <w:rFonts w:ascii="BrowalliaUPC" w:hAnsi="BrowalliaUPC" w:cs="BrowalliaUPC" w:hint="cs"/>
                <w:cs/>
              </w:rPr>
              <w:t>13.42</w:t>
            </w:r>
          </w:p>
        </w:tc>
        <w:tc>
          <w:tcPr>
            <w:tcW w:w="722" w:type="pct"/>
            <w:tcBorders>
              <w:bottom w:val="single" w:sz="4" w:space="0" w:color="auto"/>
            </w:tcBorders>
            <w:vAlign w:val="bottom"/>
          </w:tcPr>
          <w:p w14:paraId="6785B929" w14:textId="619D86FB" w:rsidR="00034F21" w:rsidRPr="00615725" w:rsidRDefault="00034F21" w:rsidP="00034F21">
            <w:pPr>
              <w:ind w:right="108"/>
              <w:jc w:val="right"/>
              <w:rPr>
                <w:rFonts w:ascii="BrowalliaUPC" w:hAnsi="BrowalliaUPC" w:cs="BrowalliaUPC"/>
                <w:cs/>
              </w:rPr>
            </w:pPr>
            <w:r w:rsidRPr="00615725">
              <w:rPr>
                <w:rFonts w:ascii="BrowalliaUPC" w:hAnsi="BrowalliaUPC" w:cs="BrowalliaUPC"/>
                <w:lang w:val="en-GB"/>
              </w:rPr>
              <w:t>12.33</w:t>
            </w:r>
          </w:p>
        </w:tc>
        <w:tc>
          <w:tcPr>
            <w:tcW w:w="715" w:type="pct"/>
            <w:tcBorders>
              <w:bottom w:val="single" w:sz="4" w:space="0" w:color="auto"/>
            </w:tcBorders>
            <w:shd w:val="clear" w:color="auto" w:fill="FAFAFA"/>
            <w:vAlign w:val="bottom"/>
          </w:tcPr>
          <w:p w14:paraId="101D556B" w14:textId="5132D34F" w:rsidR="00034F21" w:rsidRPr="00615725" w:rsidRDefault="00BF6A29" w:rsidP="00034F21">
            <w:pPr>
              <w:ind w:right="108"/>
              <w:jc w:val="right"/>
              <w:rPr>
                <w:rFonts w:ascii="BrowalliaUPC" w:hAnsi="BrowalliaUPC" w:cs="BrowalliaUPC"/>
                <w:lang w:val="en-GB"/>
              </w:rPr>
            </w:pPr>
            <w:r w:rsidRPr="00615725">
              <w:rPr>
                <w:rFonts w:ascii="BrowalliaUPC" w:hAnsi="BrowalliaUPC" w:cs="BrowalliaUPC"/>
                <w:lang w:val="en-GB"/>
              </w:rPr>
              <w:t>403.27</w:t>
            </w:r>
          </w:p>
        </w:tc>
        <w:tc>
          <w:tcPr>
            <w:tcW w:w="716" w:type="pct"/>
            <w:tcBorders>
              <w:bottom w:val="single" w:sz="4" w:space="0" w:color="auto"/>
            </w:tcBorders>
            <w:shd w:val="clear" w:color="auto" w:fill="auto"/>
            <w:vAlign w:val="bottom"/>
          </w:tcPr>
          <w:p w14:paraId="50629AE0" w14:textId="448D8340" w:rsidR="00034F21" w:rsidRPr="00615725" w:rsidRDefault="00034F21" w:rsidP="00034F21">
            <w:pPr>
              <w:ind w:right="108"/>
              <w:jc w:val="right"/>
              <w:rPr>
                <w:rFonts w:ascii="BrowalliaUPC" w:hAnsi="BrowalliaUPC" w:cs="BrowalliaUPC"/>
                <w:lang w:val="en-GB"/>
              </w:rPr>
            </w:pPr>
            <w:r w:rsidRPr="00615725">
              <w:rPr>
                <w:rFonts w:ascii="BrowalliaUPC" w:hAnsi="BrowalliaUPC" w:cs="BrowalliaUPC"/>
                <w:cs/>
              </w:rPr>
              <w:t>371.76</w:t>
            </w:r>
          </w:p>
        </w:tc>
      </w:tr>
      <w:tr w:rsidR="00034F21" w:rsidRPr="00615725" w14:paraId="2110423F" w14:textId="77777777" w:rsidTr="00034F21">
        <w:trPr>
          <w:cantSplit/>
        </w:trPr>
        <w:tc>
          <w:tcPr>
            <w:tcW w:w="2054" w:type="pct"/>
          </w:tcPr>
          <w:p w14:paraId="2CC0265D" w14:textId="77777777" w:rsidR="00034F21" w:rsidRPr="00615725" w:rsidRDefault="00034F21" w:rsidP="00034F21">
            <w:pPr>
              <w:jc w:val="thaiDistribute"/>
              <w:rPr>
                <w:rFonts w:ascii="BrowalliaUPC" w:hAnsi="BrowalliaUPC" w:cs="BrowalliaUPC"/>
                <w:lang w:val="en-GB"/>
              </w:rPr>
            </w:pPr>
            <w:r w:rsidRPr="00615725">
              <w:rPr>
                <w:rFonts w:ascii="BrowalliaUPC" w:hAnsi="BrowalliaUPC" w:cs="BrowalliaUPC"/>
                <w:cs/>
              </w:rPr>
              <w:t>หนี้สินในงบแสดงฐานะการเงิน</w:t>
            </w:r>
          </w:p>
        </w:tc>
        <w:tc>
          <w:tcPr>
            <w:tcW w:w="793" w:type="pct"/>
            <w:tcBorders>
              <w:top w:val="single" w:sz="4" w:space="0" w:color="auto"/>
              <w:bottom w:val="single" w:sz="4" w:space="0" w:color="auto"/>
            </w:tcBorders>
            <w:shd w:val="clear" w:color="auto" w:fill="FAFAFA"/>
            <w:vAlign w:val="bottom"/>
          </w:tcPr>
          <w:p w14:paraId="628C7FA5" w14:textId="2C7D957E" w:rsidR="00034F21" w:rsidRPr="00615725" w:rsidRDefault="00AC277B" w:rsidP="00034F21">
            <w:pPr>
              <w:ind w:right="108"/>
              <w:jc w:val="right"/>
              <w:rPr>
                <w:rFonts w:ascii="BrowalliaUPC" w:hAnsi="BrowalliaUPC" w:cs="BrowalliaUPC"/>
                <w:cs/>
                <w:lang w:val="en-US"/>
              </w:rPr>
            </w:pPr>
            <w:r w:rsidRPr="00615725">
              <w:rPr>
                <w:rFonts w:ascii="BrowalliaUPC" w:hAnsi="BrowalliaUPC" w:cs="BrowalliaUPC"/>
                <w:lang w:val="en-GB"/>
              </w:rPr>
              <w:t>188.32</w:t>
            </w:r>
          </w:p>
        </w:tc>
        <w:tc>
          <w:tcPr>
            <w:tcW w:w="722" w:type="pct"/>
            <w:tcBorders>
              <w:top w:val="single" w:sz="4" w:space="0" w:color="auto"/>
              <w:bottom w:val="single" w:sz="4" w:space="0" w:color="auto"/>
            </w:tcBorders>
            <w:vAlign w:val="bottom"/>
          </w:tcPr>
          <w:p w14:paraId="4309D02E" w14:textId="66FC2E14" w:rsidR="00034F21" w:rsidRPr="00615725" w:rsidRDefault="00034F21" w:rsidP="00034F21">
            <w:pPr>
              <w:ind w:right="108"/>
              <w:jc w:val="right"/>
              <w:rPr>
                <w:rFonts w:ascii="BrowalliaUPC" w:hAnsi="BrowalliaUPC" w:cs="BrowalliaUPC"/>
                <w:cs/>
              </w:rPr>
            </w:pPr>
            <w:r w:rsidRPr="00615725">
              <w:rPr>
                <w:rFonts w:ascii="BrowalliaUPC" w:hAnsi="BrowalliaUPC" w:cs="BrowalliaUPC"/>
                <w:lang w:val="en-GB"/>
              </w:rPr>
              <w:t>179.38</w:t>
            </w:r>
          </w:p>
        </w:tc>
        <w:tc>
          <w:tcPr>
            <w:tcW w:w="715" w:type="pct"/>
            <w:tcBorders>
              <w:top w:val="single" w:sz="4" w:space="0" w:color="auto"/>
              <w:bottom w:val="single" w:sz="4" w:space="0" w:color="auto"/>
            </w:tcBorders>
            <w:shd w:val="clear" w:color="auto" w:fill="FAFAFA"/>
            <w:vAlign w:val="bottom"/>
          </w:tcPr>
          <w:p w14:paraId="6A845C7C" w14:textId="6278E62F" w:rsidR="00034F21" w:rsidRPr="00615725" w:rsidRDefault="00AC277B" w:rsidP="00034F21">
            <w:pPr>
              <w:ind w:right="108"/>
              <w:jc w:val="right"/>
              <w:rPr>
                <w:rFonts w:ascii="BrowalliaUPC" w:hAnsi="BrowalliaUPC" w:cs="BrowalliaUPC"/>
                <w:cs/>
                <w:lang w:val="en-GB"/>
              </w:rPr>
            </w:pPr>
            <w:r w:rsidRPr="00615725">
              <w:rPr>
                <w:rFonts w:ascii="BrowalliaUPC" w:hAnsi="BrowalliaUPC" w:cs="BrowalliaUPC"/>
                <w:lang w:val="en-GB"/>
              </w:rPr>
              <w:t>5,656.71</w:t>
            </w:r>
          </w:p>
        </w:tc>
        <w:tc>
          <w:tcPr>
            <w:tcW w:w="716" w:type="pct"/>
            <w:tcBorders>
              <w:top w:val="single" w:sz="4" w:space="0" w:color="auto"/>
              <w:bottom w:val="single" w:sz="4" w:space="0" w:color="auto"/>
            </w:tcBorders>
            <w:shd w:val="clear" w:color="auto" w:fill="auto"/>
            <w:vAlign w:val="bottom"/>
          </w:tcPr>
          <w:p w14:paraId="72DCF0D6" w14:textId="51A7CDCB" w:rsidR="00034F21" w:rsidRPr="00615725" w:rsidRDefault="00034F21" w:rsidP="00034F21">
            <w:pPr>
              <w:ind w:right="108"/>
              <w:jc w:val="right"/>
              <w:rPr>
                <w:rFonts w:ascii="BrowalliaUPC" w:hAnsi="BrowalliaUPC" w:cs="BrowalliaUPC"/>
                <w:cs/>
                <w:lang w:val="en-GB"/>
              </w:rPr>
            </w:pPr>
            <w:r w:rsidRPr="00615725">
              <w:rPr>
                <w:rFonts w:ascii="BrowalliaUPC" w:hAnsi="BrowalliaUPC" w:cs="BrowalliaUPC"/>
                <w:lang w:val="en-US"/>
              </w:rPr>
              <w:t>5,408.89</w:t>
            </w:r>
          </w:p>
        </w:tc>
      </w:tr>
      <w:tr w:rsidR="00034F21" w:rsidRPr="00615725" w14:paraId="59B7C64B" w14:textId="77777777" w:rsidTr="00034F21">
        <w:trPr>
          <w:cantSplit/>
        </w:trPr>
        <w:tc>
          <w:tcPr>
            <w:tcW w:w="2054" w:type="pct"/>
          </w:tcPr>
          <w:p w14:paraId="07CA3226" w14:textId="77777777" w:rsidR="00034F21" w:rsidRPr="00615725" w:rsidRDefault="00034F21" w:rsidP="00034F21">
            <w:pPr>
              <w:ind w:firstLine="284"/>
              <w:jc w:val="thaiDistribute"/>
              <w:rPr>
                <w:rFonts w:ascii="BrowalliaUPC" w:hAnsi="BrowalliaUPC" w:cs="BrowalliaUPC"/>
                <w:cs/>
              </w:rPr>
            </w:pPr>
          </w:p>
        </w:tc>
        <w:tc>
          <w:tcPr>
            <w:tcW w:w="793" w:type="pct"/>
            <w:tcBorders>
              <w:top w:val="single" w:sz="4" w:space="0" w:color="auto"/>
            </w:tcBorders>
            <w:shd w:val="clear" w:color="auto" w:fill="FAFAFA"/>
            <w:vAlign w:val="bottom"/>
          </w:tcPr>
          <w:p w14:paraId="72F28550" w14:textId="77777777" w:rsidR="00034F21" w:rsidRPr="00615725" w:rsidRDefault="00034F21" w:rsidP="00034F21">
            <w:pPr>
              <w:jc w:val="right"/>
              <w:rPr>
                <w:rFonts w:ascii="BrowalliaUPC" w:hAnsi="BrowalliaUPC" w:cs="BrowalliaUPC"/>
                <w:cs/>
              </w:rPr>
            </w:pPr>
          </w:p>
        </w:tc>
        <w:tc>
          <w:tcPr>
            <w:tcW w:w="722" w:type="pct"/>
            <w:tcBorders>
              <w:top w:val="single" w:sz="4" w:space="0" w:color="auto"/>
            </w:tcBorders>
            <w:vAlign w:val="bottom"/>
          </w:tcPr>
          <w:p w14:paraId="5CF14007" w14:textId="77777777" w:rsidR="00034F21" w:rsidRPr="00615725" w:rsidRDefault="00034F21" w:rsidP="00034F21">
            <w:pPr>
              <w:jc w:val="right"/>
              <w:rPr>
                <w:rFonts w:ascii="BrowalliaUPC" w:hAnsi="BrowalliaUPC" w:cs="BrowalliaUPC"/>
                <w:cs/>
              </w:rPr>
            </w:pPr>
          </w:p>
        </w:tc>
        <w:tc>
          <w:tcPr>
            <w:tcW w:w="715" w:type="pct"/>
            <w:tcBorders>
              <w:top w:val="single" w:sz="4" w:space="0" w:color="auto"/>
            </w:tcBorders>
            <w:shd w:val="clear" w:color="auto" w:fill="FAFAFA"/>
            <w:vAlign w:val="bottom"/>
          </w:tcPr>
          <w:p w14:paraId="2E323106" w14:textId="77777777" w:rsidR="00034F21" w:rsidRPr="00615725" w:rsidRDefault="00034F21" w:rsidP="00034F21">
            <w:pPr>
              <w:jc w:val="right"/>
              <w:rPr>
                <w:rFonts w:ascii="BrowalliaUPC" w:hAnsi="BrowalliaUPC" w:cs="BrowalliaUPC"/>
                <w:cs/>
              </w:rPr>
            </w:pPr>
          </w:p>
        </w:tc>
        <w:tc>
          <w:tcPr>
            <w:tcW w:w="716" w:type="pct"/>
            <w:tcBorders>
              <w:top w:val="single" w:sz="4" w:space="0" w:color="auto"/>
            </w:tcBorders>
            <w:shd w:val="clear" w:color="auto" w:fill="auto"/>
            <w:vAlign w:val="bottom"/>
          </w:tcPr>
          <w:p w14:paraId="568F7CE8" w14:textId="77777777" w:rsidR="00034F21" w:rsidRPr="00615725" w:rsidRDefault="00034F21" w:rsidP="00034F21">
            <w:pPr>
              <w:jc w:val="right"/>
              <w:rPr>
                <w:rFonts w:ascii="BrowalliaUPC" w:hAnsi="BrowalliaUPC" w:cs="BrowalliaUPC"/>
                <w:cs/>
              </w:rPr>
            </w:pPr>
          </w:p>
        </w:tc>
      </w:tr>
      <w:tr w:rsidR="00034F21" w:rsidRPr="00615725" w14:paraId="08DD5F8E" w14:textId="77777777" w:rsidTr="00034F21">
        <w:trPr>
          <w:cantSplit/>
        </w:trPr>
        <w:tc>
          <w:tcPr>
            <w:tcW w:w="2054" w:type="pct"/>
            <w:shd w:val="clear" w:color="auto" w:fill="auto"/>
          </w:tcPr>
          <w:p w14:paraId="7A3F084E" w14:textId="77777777" w:rsidR="00034F21" w:rsidRPr="00615725" w:rsidRDefault="00034F21" w:rsidP="00034F21">
            <w:pPr>
              <w:jc w:val="thaiDistribute"/>
              <w:rPr>
                <w:rFonts w:ascii="BrowalliaUPC" w:hAnsi="BrowalliaUPC" w:cs="BrowalliaUPC"/>
                <w:cs/>
              </w:rPr>
            </w:pPr>
            <w:r w:rsidRPr="00615725">
              <w:rPr>
                <w:rFonts w:ascii="BrowalliaUPC" w:hAnsi="BrowalliaUPC" w:cs="BrowalliaUPC"/>
                <w:cs/>
              </w:rPr>
              <w:t>งบกำไรขาดทุน</w:t>
            </w:r>
          </w:p>
        </w:tc>
        <w:tc>
          <w:tcPr>
            <w:tcW w:w="793" w:type="pct"/>
            <w:shd w:val="clear" w:color="auto" w:fill="FAFAFA"/>
            <w:vAlign w:val="bottom"/>
          </w:tcPr>
          <w:p w14:paraId="5F2E891A" w14:textId="77777777" w:rsidR="00034F21" w:rsidRPr="00615725" w:rsidRDefault="00034F21" w:rsidP="00034F21">
            <w:pPr>
              <w:jc w:val="right"/>
              <w:rPr>
                <w:rFonts w:ascii="BrowalliaUPC" w:hAnsi="BrowalliaUPC" w:cs="BrowalliaUPC"/>
                <w:cs/>
              </w:rPr>
            </w:pPr>
          </w:p>
        </w:tc>
        <w:tc>
          <w:tcPr>
            <w:tcW w:w="722" w:type="pct"/>
            <w:vAlign w:val="bottom"/>
          </w:tcPr>
          <w:p w14:paraId="174E9286" w14:textId="77777777" w:rsidR="00034F21" w:rsidRPr="00615725" w:rsidRDefault="00034F21" w:rsidP="00034F21">
            <w:pPr>
              <w:jc w:val="right"/>
              <w:rPr>
                <w:rFonts w:ascii="BrowalliaUPC" w:hAnsi="BrowalliaUPC" w:cs="BrowalliaUPC"/>
                <w:cs/>
              </w:rPr>
            </w:pPr>
          </w:p>
        </w:tc>
        <w:tc>
          <w:tcPr>
            <w:tcW w:w="715" w:type="pct"/>
            <w:shd w:val="clear" w:color="auto" w:fill="FAFAFA"/>
            <w:vAlign w:val="bottom"/>
          </w:tcPr>
          <w:p w14:paraId="3C57DD9F" w14:textId="77777777" w:rsidR="00034F21" w:rsidRPr="00615725" w:rsidRDefault="00034F21" w:rsidP="00034F21">
            <w:pPr>
              <w:jc w:val="right"/>
              <w:rPr>
                <w:rFonts w:ascii="BrowalliaUPC" w:hAnsi="BrowalliaUPC" w:cs="BrowalliaUPC"/>
                <w:cs/>
              </w:rPr>
            </w:pPr>
          </w:p>
        </w:tc>
        <w:tc>
          <w:tcPr>
            <w:tcW w:w="716" w:type="pct"/>
            <w:shd w:val="clear" w:color="auto" w:fill="auto"/>
            <w:vAlign w:val="bottom"/>
          </w:tcPr>
          <w:p w14:paraId="11DDE66B" w14:textId="77777777" w:rsidR="00034F21" w:rsidRPr="00615725" w:rsidRDefault="00034F21" w:rsidP="00034F21">
            <w:pPr>
              <w:jc w:val="right"/>
              <w:rPr>
                <w:rFonts w:ascii="BrowalliaUPC" w:hAnsi="BrowalliaUPC" w:cs="BrowalliaUPC"/>
                <w:cs/>
              </w:rPr>
            </w:pPr>
          </w:p>
        </w:tc>
      </w:tr>
      <w:tr w:rsidR="00034F21" w:rsidRPr="00615725" w14:paraId="720AC663" w14:textId="77777777" w:rsidTr="00034F21">
        <w:trPr>
          <w:cantSplit/>
        </w:trPr>
        <w:tc>
          <w:tcPr>
            <w:tcW w:w="2054" w:type="pct"/>
            <w:shd w:val="clear" w:color="auto" w:fill="auto"/>
          </w:tcPr>
          <w:p w14:paraId="2FA78568" w14:textId="77777777" w:rsidR="00034F21" w:rsidRPr="00615725" w:rsidRDefault="00034F21" w:rsidP="00034F21">
            <w:pPr>
              <w:ind w:left="275" w:firstLine="9"/>
              <w:jc w:val="thaiDistribute"/>
              <w:rPr>
                <w:rFonts w:ascii="BrowalliaUPC" w:hAnsi="BrowalliaUPC" w:cs="BrowalliaUPC"/>
                <w:cs/>
              </w:rPr>
            </w:pPr>
            <w:r w:rsidRPr="00615725">
              <w:rPr>
                <w:rFonts w:ascii="BrowalliaUPC" w:hAnsi="BrowalliaUPC" w:cs="BrowalliaUPC"/>
                <w:cs/>
                <w:lang w:val="en-GB"/>
              </w:rPr>
              <w:t>ผลประโยชน์เมื่อเกษียณอายุ</w:t>
            </w:r>
          </w:p>
        </w:tc>
        <w:tc>
          <w:tcPr>
            <w:tcW w:w="793" w:type="pct"/>
            <w:shd w:val="clear" w:color="auto" w:fill="FAFAFA"/>
            <w:vAlign w:val="bottom"/>
          </w:tcPr>
          <w:p w14:paraId="48B5B0CF" w14:textId="1E002200" w:rsidR="00034F21" w:rsidRPr="00615725" w:rsidRDefault="00AC277B" w:rsidP="00034F21">
            <w:pPr>
              <w:ind w:right="108"/>
              <w:jc w:val="right"/>
              <w:rPr>
                <w:rFonts w:ascii="BrowalliaUPC" w:hAnsi="BrowalliaUPC" w:cs="BrowalliaUPC"/>
                <w:lang w:val="en-GB"/>
              </w:rPr>
            </w:pPr>
            <w:r w:rsidRPr="00615725">
              <w:rPr>
                <w:rFonts w:ascii="BrowalliaUPC" w:hAnsi="BrowalliaUPC" w:cs="BrowalliaUPC"/>
                <w:lang w:val="en-GB"/>
              </w:rPr>
              <w:t>13.79</w:t>
            </w:r>
          </w:p>
        </w:tc>
        <w:tc>
          <w:tcPr>
            <w:tcW w:w="722" w:type="pct"/>
            <w:shd w:val="clear" w:color="auto" w:fill="auto"/>
            <w:vAlign w:val="bottom"/>
          </w:tcPr>
          <w:p w14:paraId="7D4CE0B8" w14:textId="2A545E90" w:rsidR="00034F21" w:rsidRPr="00615725" w:rsidRDefault="00034F21" w:rsidP="00034F21">
            <w:pPr>
              <w:ind w:right="108"/>
              <w:jc w:val="right"/>
              <w:rPr>
                <w:rFonts w:ascii="BrowalliaUPC" w:hAnsi="BrowalliaUPC" w:cs="BrowalliaUPC"/>
                <w:cs/>
              </w:rPr>
            </w:pPr>
            <w:r w:rsidRPr="00615725">
              <w:rPr>
                <w:rFonts w:ascii="BrowalliaUPC" w:hAnsi="BrowalliaUPC" w:cs="BrowalliaUPC"/>
                <w:lang w:val="en-GB"/>
              </w:rPr>
              <w:t>28.31</w:t>
            </w:r>
          </w:p>
        </w:tc>
        <w:tc>
          <w:tcPr>
            <w:tcW w:w="715" w:type="pct"/>
            <w:shd w:val="clear" w:color="auto" w:fill="FAFAFA"/>
            <w:vAlign w:val="bottom"/>
          </w:tcPr>
          <w:p w14:paraId="0955E5CA" w14:textId="38B58F47" w:rsidR="00034F21" w:rsidRPr="00615725" w:rsidRDefault="00BF6A29" w:rsidP="00034F21">
            <w:pPr>
              <w:ind w:right="108"/>
              <w:jc w:val="right"/>
              <w:rPr>
                <w:rFonts w:ascii="BrowalliaUPC" w:hAnsi="BrowalliaUPC" w:cs="BrowalliaUPC"/>
                <w:cs/>
                <w:lang w:val="en-GB"/>
              </w:rPr>
            </w:pPr>
            <w:r w:rsidRPr="00615725">
              <w:rPr>
                <w:rFonts w:ascii="BrowalliaUPC" w:hAnsi="BrowalliaUPC" w:cs="BrowalliaUPC"/>
                <w:lang w:val="en-GB"/>
              </w:rPr>
              <w:t>431.33</w:t>
            </w:r>
          </w:p>
        </w:tc>
        <w:tc>
          <w:tcPr>
            <w:tcW w:w="716" w:type="pct"/>
            <w:shd w:val="clear" w:color="auto" w:fill="auto"/>
            <w:vAlign w:val="bottom"/>
          </w:tcPr>
          <w:p w14:paraId="3F5D1C12" w14:textId="569A2487" w:rsidR="00034F21" w:rsidRPr="00615725" w:rsidRDefault="00034F21" w:rsidP="00034F21">
            <w:pPr>
              <w:ind w:right="108"/>
              <w:jc w:val="right"/>
              <w:rPr>
                <w:rFonts w:ascii="BrowalliaUPC" w:hAnsi="BrowalliaUPC" w:cs="BrowalliaUPC"/>
                <w:cs/>
                <w:lang w:val="en-GB"/>
              </w:rPr>
            </w:pPr>
            <w:r w:rsidRPr="00615725">
              <w:rPr>
                <w:rFonts w:ascii="BrowalliaUPC" w:hAnsi="BrowalliaUPC" w:cs="BrowalliaUPC"/>
                <w:lang w:val="en-GB"/>
              </w:rPr>
              <w:t>890.38</w:t>
            </w:r>
          </w:p>
        </w:tc>
      </w:tr>
      <w:tr w:rsidR="00034F21" w:rsidRPr="00615725" w14:paraId="09DC0DF9" w14:textId="77777777" w:rsidTr="00034F21">
        <w:trPr>
          <w:cantSplit/>
        </w:trPr>
        <w:tc>
          <w:tcPr>
            <w:tcW w:w="2054" w:type="pct"/>
            <w:shd w:val="clear" w:color="auto" w:fill="auto"/>
          </w:tcPr>
          <w:p w14:paraId="2269BABA" w14:textId="77777777" w:rsidR="00034F21" w:rsidRPr="00615725" w:rsidRDefault="00034F21" w:rsidP="007F4C32">
            <w:pPr>
              <w:ind w:left="270"/>
              <w:jc w:val="thaiDistribute"/>
              <w:rPr>
                <w:rFonts w:ascii="BrowalliaUPC" w:hAnsi="BrowalliaUPC" w:cs="BrowalliaUPC"/>
                <w:cs/>
              </w:rPr>
            </w:pPr>
            <w:r w:rsidRPr="00615725">
              <w:rPr>
                <w:rFonts w:ascii="BrowalliaUPC" w:hAnsi="BrowalliaUPC" w:cs="BrowalliaUPC"/>
                <w:cs/>
              </w:rPr>
              <w:t>ผลประโยชน์ระยะยาวอื่น</w:t>
            </w:r>
          </w:p>
        </w:tc>
        <w:tc>
          <w:tcPr>
            <w:tcW w:w="793" w:type="pct"/>
            <w:tcBorders>
              <w:bottom w:val="single" w:sz="4" w:space="0" w:color="auto"/>
            </w:tcBorders>
            <w:shd w:val="clear" w:color="auto" w:fill="FAFAFA"/>
            <w:vAlign w:val="bottom"/>
          </w:tcPr>
          <w:p w14:paraId="4D2D47AA" w14:textId="049FEA9A" w:rsidR="00034F21" w:rsidRPr="00615725" w:rsidRDefault="00AC277B" w:rsidP="00034F21">
            <w:pPr>
              <w:ind w:right="108"/>
              <w:jc w:val="right"/>
              <w:rPr>
                <w:rFonts w:ascii="BrowalliaUPC" w:hAnsi="BrowalliaUPC" w:cs="BrowalliaUPC"/>
                <w:cs/>
              </w:rPr>
            </w:pPr>
            <w:r w:rsidRPr="00615725">
              <w:rPr>
                <w:rFonts w:ascii="BrowalliaUPC" w:hAnsi="BrowalliaUPC" w:cs="BrowalliaUPC" w:hint="cs"/>
                <w:cs/>
              </w:rPr>
              <w:t>1.32</w:t>
            </w:r>
          </w:p>
        </w:tc>
        <w:tc>
          <w:tcPr>
            <w:tcW w:w="722" w:type="pct"/>
            <w:tcBorders>
              <w:bottom w:val="single" w:sz="4" w:space="0" w:color="auto"/>
            </w:tcBorders>
            <w:shd w:val="clear" w:color="auto" w:fill="auto"/>
            <w:vAlign w:val="bottom"/>
          </w:tcPr>
          <w:p w14:paraId="5D231348" w14:textId="37CF0D65" w:rsidR="00034F21" w:rsidRPr="00615725" w:rsidRDefault="00034F21" w:rsidP="00034F21">
            <w:pPr>
              <w:ind w:right="108"/>
              <w:jc w:val="right"/>
              <w:rPr>
                <w:rFonts w:ascii="BrowalliaUPC" w:hAnsi="BrowalliaUPC" w:cs="BrowalliaUPC"/>
                <w:cs/>
              </w:rPr>
            </w:pPr>
            <w:r w:rsidRPr="00615725">
              <w:rPr>
                <w:rFonts w:ascii="BrowalliaUPC" w:hAnsi="BrowalliaUPC" w:cs="BrowalliaUPC"/>
                <w:lang w:val="en-GB"/>
              </w:rPr>
              <w:t>2.94</w:t>
            </w:r>
          </w:p>
        </w:tc>
        <w:tc>
          <w:tcPr>
            <w:tcW w:w="715" w:type="pct"/>
            <w:tcBorders>
              <w:bottom w:val="single" w:sz="4" w:space="0" w:color="auto"/>
            </w:tcBorders>
            <w:shd w:val="clear" w:color="auto" w:fill="FAFAFA"/>
            <w:vAlign w:val="bottom"/>
          </w:tcPr>
          <w:p w14:paraId="25A798C9" w14:textId="715BBB20" w:rsidR="00034F21" w:rsidRPr="00615725" w:rsidRDefault="00BF6A29" w:rsidP="00034F21">
            <w:pPr>
              <w:ind w:right="108"/>
              <w:jc w:val="right"/>
              <w:rPr>
                <w:rFonts w:ascii="BrowalliaUPC" w:hAnsi="BrowalliaUPC" w:cs="BrowalliaUPC"/>
                <w:cs/>
                <w:lang w:val="en-GB"/>
              </w:rPr>
            </w:pPr>
            <w:r w:rsidRPr="00615725">
              <w:rPr>
                <w:rFonts w:ascii="BrowalliaUPC" w:hAnsi="BrowalliaUPC" w:cs="BrowalliaUPC"/>
                <w:lang w:val="en-GB"/>
              </w:rPr>
              <w:t>41.22</w:t>
            </w:r>
          </w:p>
        </w:tc>
        <w:tc>
          <w:tcPr>
            <w:tcW w:w="716" w:type="pct"/>
            <w:tcBorders>
              <w:bottom w:val="single" w:sz="4" w:space="0" w:color="auto"/>
            </w:tcBorders>
            <w:shd w:val="clear" w:color="auto" w:fill="auto"/>
            <w:vAlign w:val="bottom"/>
          </w:tcPr>
          <w:p w14:paraId="299D1284" w14:textId="0829A7BE" w:rsidR="00034F21" w:rsidRPr="00615725" w:rsidRDefault="00034F21" w:rsidP="00034F21">
            <w:pPr>
              <w:ind w:right="108"/>
              <w:jc w:val="right"/>
              <w:rPr>
                <w:rFonts w:ascii="BrowalliaUPC" w:hAnsi="BrowalliaUPC" w:cs="BrowalliaUPC"/>
                <w:cs/>
                <w:lang w:val="en-GB"/>
              </w:rPr>
            </w:pPr>
            <w:r w:rsidRPr="00615725">
              <w:rPr>
                <w:rFonts w:ascii="BrowalliaUPC" w:hAnsi="BrowalliaUPC" w:cs="BrowalliaUPC"/>
                <w:lang w:val="en-GB"/>
              </w:rPr>
              <w:t>89.98</w:t>
            </w:r>
          </w:p>
        </w:tc>
      </w:tr>
      <w:tr w:rsidR="00034F21" w:rsidRPr="00615725" w14:paraId="301C8199" w14:textId="77777777" w:rsidTr="00034F21">
        <w:trPr>
          <w:cantSplit/>
        </w:trPr>
        <w:tc>
          <w:tcPr>
            <w:tcW w:w="2054" w:type="pct"/>
          </w:tcPr>
          <w:p w14:paraId="5A10CFE3" w14:textId="77777777" w:rsidR="00034F21" w:rsidRPr="00615725" w:rsidRDefault="00034F21" w:rsidP="00034F21">
            <w:pPr>
              <w:ind w:firstLine="284"/>
              <w:jc w:val="thaiDistribute"/>
              <w:rPr>
                <w:rFonts w:ascii="BrowalliaUPC" w:hAnsi="BrowalliaUPC" w:cs="BrowalliaUPC"/>
                <w:cs/>
              </w:rPr>
            </w:pPr>
          </w:p>
        </w:tc>
        <w:tc>
          <w:tcPr>
            <w:tcW w:w="793" w:type="pct"/>
            <w:tcBorders>
              <w:top w:val="single" w:sz="4" w:space="0" w:color="auto"/>
              <w:bottom w:val="single" w:sz="4" w:space="0" w:color="auto"/>
            </w:tcBorders>
            <w:shd w:val="clear" w:color="auto" w:fill="FAFAFA"/>
            <w:vAlign w:val="bottom"/>
          </w:tcPr>
          <w:p w14:paraId="52042DC7" w14:textId="7ED116DC" w:rsidR="00034F21" w:rsidRPr="00615725" w:rsidRDefault="00AC277B" w:rsidP="00034F21">
            <w:pPr>
              <w:ind w:right="108"/>
              <w:jc w:val="right"/>
              <w:rPr>
                <w:rFonts w:ascii="BrowalliaUPC" w:hAnsi="BrowalliaUPC" w:cs="BrowalliaUPC"/>
                <w:cs/>
                <w:lang w:val="en-GB"/>
              </w:rPr>
            </w:pPr>
            <w:r w:rsidRPr="00615725">
              <w:rPr>
                <w:rFonts w:ascii="BrowalliaUPC" w:hAnsi="BrowalliaUPC" w:cs="BrowalliaUPC"/>
                <w:lang w:val="en-GB"/>
              </w:rPr>
              <w:t>15.11</w:t>
            </w:r>
          </w:p>
        </w:tc>
        <w:tc>
          <w:tcPr>
            <w:tcW w:w="722" w:type="pct"/>
            <w:tcBorders>
              <w:top w:val="single" w:sz="4" w:space="0" w:color="auto"/>
              <w:bottom w:val="single" w:sz="4" w:space="0" w:color="auto"/>
            </w:tcBorders>
            <w:shd w:val="clear" w:color="auto" w:fill="auto"/>
            <w:vAlign w:val="bottom"/>
          </w:tcPr>
          <w:p w14:paraId="055CFDDE" w14:textId="7E033DE3" w:rsidR="00034F21" w:rsidRPr="00615725" w:rsidRDefault="00034F21" w:rsidP="00034F21">
            <w:pPr>
              <w:ind w:right="108"/>
              <w:jc w:val="right"/>
              <w:rPr>
                <w:rFonts w:ascii="BrowalliaUPC" w:hAnsi="BrowalliaUPC" w:cs="BrowalliaUPC"/>
                <w:cs/>
                <w:lang w:val="en-GB"/>
              </w:rPr>
            </w:pPr>
            <w:r w:rsidRPr="00615725">
              <w:rPr>
                <w:rFonts w:ascii="BrowalliaUPC" w:hAnsi="BrowalliaUPC" w:cs="BrowalliaUPC"/>
                <w:lang w:val="en-GB"/>
              </w:rPr>
              <w:t>31.25</w:t>
            </w:r>
          </w:p>
        </w:tc>
        <w:tc>
          <w:tcPr>
            <w:tcW w:w="715" w:type="pct"/>
            <w:tcBorders>
              <w:top w:val="single" w:sz="4" w:space="0" w:color="auto"/>
              <w:bottom w:val="single" w:sz="4" w:space="0" w:color="auto"/>
            </w:tcBorders>
            <w:shd w:val="clear" w:color="auto" w:fill="FAFAFA"/>
            <w:vAlign w:val="bottom"/>
          </w:tcPr>
          <w:p w14:paraId="5B83E791" w14:textId="0F8A3B6B" w:rsidR="00034F21" w:rsidRPr="00615725" w:rsidRDefault="00BF6A29" w:rsidP="00034F21">
            <w:pPr>
              <w:ind w:right="108"/>
              <w:jc w:val="right"/>
              <w:rPr>
                <w:rFonts w:ascii="BrowalliaUPC" w:hAnsi="BrowalliaUPC" w:cs="BrowalliaUPC"/>
                <w:cs/>
                <w:lang w:val="en-GB"/>
              </w:rPr>
            </w:pPr>
            <w:r w:rsidRPr="00615725">
              <w:rPr>
                <w:rFonts w:ascii="BrowalliaUPC" w:hAnsi="BrowalliaUPC" w:cs="BrowalliaUPC"/>
                <w:lang w:val="en-GB"/>
              </w:rPr>
              <w:t>472.55</w:t>
            </w:r>
          </w:p>
        </w:tc>
        <w:tc>
          <w:tcPr>
            <w:tcW w:w="716" w:type="pct"/>
            <w:tcBorders>
              <w:top w:val="single" w:sz="4" w:space="0" w:color="auto"/>
              <w:bottom w:val="single" w:sz="4" w:space="0" w:color="auto"/>
            </w:tcBorders>
            <w:shd w:val="clear" w:color="auto" w:fill="auto"/>
            <w:vAlign w:val="bottom"/>
          </w:tcPr>
          <w:p w14:paraId="6E578F2C" w14:textId="55B930E6" w:rsidR="00034F21" w:rsidRPr="00615725" w:rsidRDefault="00034F21" w:rsidP="00034F21">
            <w:pPr>
              <w:ind w:right="108"/>
              <w:jc w:val="right"/>
              <w:rPr>
                <w:rFonts w:ascii="BrowalliaUPC" w:hAnsi="BrowalliaUPC" w:cs="BrowalliaUPC"/>
                <w:cs/>
                <w:lang w:val="en-GB"/>
              </w:rPr>
            </w:pPr>
            <w:r w:rsidRPr="00615725">
              <w:rPr>
                <w:rFonts w:ascii="BrowalliaUPC" w:hAnsi="BrowalliaUPC" w:cs="BrowalliaUPC"/>
                <w:lang w:val="en-GB"/>
              </w:rPr>
              <w:t>980.36</w:t>
            </w:r>
          </w:p>
        </w:tc>
      </w:tr>
    </w:tbl>
    <w:p w14:paraId="2D8C3DBB" w14:textId="31D97DEB" w:rsidR="00C13824" w:rsidRPr="00615725" w:rsidRDefault="00C13824" w:rsidP="00034F21">
      <w:pPr>
        <w:tabs>
          <w:tab w:val="left" w:pos="1584"/>
        </w:tabs>
        <w:rPr>
          <w:rFonts w:ascii="BrowalliaUPC" w:hAnsi="BrowalliaUPC" w:cs="BrowalliaUPC"/>
          <w:cs/>
          <w:lang w:val="en-GB"/>
        </w:rPr>
      </w:pPr>
    </w:p>
    <w:p w14:paraId="237DF2D4" w14:textId="386A17FC" w:rsidR="00034F21" w:rsidRPr="00615725" w:rsidRDefault="00034F21" w:rsidP="00034F21">
      <w:pPr>
        <w:tabs>
          <w:tab w:val="left" w:pos="1584"/>
        </w:tabs>
        <w:rPr>
          <w:rFonts w:ascii="BrowalliaUPC" w:hAnsi="BrowalliaUPC" w:cs="BrowalliaUPC"/>
          <w:lang w:val="en-GB"/>
        </w:rPr>
      </w:pPr>
    </w:p>
    <w:p w14:paraId="592701E7" w14:textId="4880CF36" w:rsidR="007F4C32" w:rsidRPr="00615725" w:rsidRDefault="007F4C32" w:rsidP="00034F21">
      <w:pPr>
        <w:tabs>
          <w:tab w:val="left" w:pos="1584"/>
        </w:tabs>
        <w:rPr>
          <w:rFonts w:ascii="BrowalliaUPC" w:hAnsi="BrowalliaUPC" w:cs="BrowalliaUPC"/>
          <w:lang w:val="en-GB"/>
        </w:rPr>
      </w:pPr>
    </w:p>
    <w:p w14:paraId="109A31B9" w14:textId="0672374A" w:rsidR="007F4C32" w:rsidRPr="00615725" w:rsidRDefault="007F4C32" w:rsidP="00034F21">
      <w:pPr>
        <w:tabs>
          <w:tab w:val="left" w:pos="1584"/>
        </w:tabs>
        <w:rPr>
          <w:rFonts w:ascii="BrowalliaUPC" w:hAnsi="BrowalliaUPC" w:cs="BrowalliaUPC"/>
          <w:lang w:val="en-GB"/>
        </w:rPr>
      </w:pPr>
    </w:p>
    <w:p w14:paraId="66BFC462" w14:textId="65DDCDC6" w:rsidR="007F4C32" w:rsidRPr="00615725" w:rsidRDefault="007F4C32" w:rsidP="00034F21">
      <w:pPr>
        <w:tabs>
          <w:tab w:val="left" w:pos="1584"/>
        </w:tabs>
        <w:rPr>
          <w:rFonts w:ascii="BrowalliaUPC" w:hAnsi="BrowalliaUPC" w:cs="BrowalliaUPC"/>
          <w:lang w:val="en-GB"/>
        </w:rPr>
      </w:pPr>
    </w:p>
    <w:p w14:paraId="092C0D89" w14:textId="7A0FE3C2" w:rsidR="007F4C32" w:rsidRPr="00615725" w:rsidRDefault="007F4C32" w:rsidP="00034F21">
      <w:pPr>
        <w:tabs>
          <w:tab w:val="left" w:pos="1584"/>
        </w:tabs>
        <w:rPr>
          <w:rFonts w:ascii="BrowalliaUPC" w:hAnsi="BrowalliaUPC" w:cs="BrowalliaUPC"/>
          <w:lang w:val="en-GB"/>
        </w:rPr>
      </w:pPr>
    </w:p>
    <w:p w14:paraId="4EA18302" w14:textId="77777777" w:rsidR="007F4C32" w:rsidRPr="00615725" w:rsidRDefault="007F4C32" w:rsidP="00034F21">
      <w:pPr>
        <w:tabs>
          <w:tab w:val="left" w:pos="1584"/>
        </w:tabs>
        <w:rPr>
          <w:rFonts w:ascii="BrowalliaUPC" w:hAnsi="BrowalliaUPC" w:cs="BrowalliaUPC"/>
          <w:lang w:val="en-GB"/>
        </w:rPr>
      </w:pPr>
    </w:p>
    <w:p w14:paraId="324B50D5" w14:textId="31548E40" w:rsidR="00CE6DFA" w:rsidRPr="00615725" w:rsidRDefault="00CE6DFA" w:rsidP="00CE6DFA">
      <w:pPr>
        <w:pStyle w:val="Header"/>
        <w:jc w:val="both"/>
        <w:rPr>
          <w:rFonts w:ascii="BrowalliaUPC" w:hAnsi="BrowalliaUPC" w:cs="BrowalliaUPC"/>
          <w:sz w:val="28"/>
          <w:szCs w:val="28"/>
          <w:cs/>
        </w:rPr>
      </w:pPr>
      <w:r w:rsidRPr="00615725">
        <w:rPr>
          <w:rFonts w:ascii="BrowalliaUPC" w:hAnsi="BrowalliaUPC" w:cs="BrowalliaUPC"/>
          <w:sz w:val="28"/>
          <w:szCs w:val="28"/>
          <w:cs/>
        </w:rPr>
        <w:t>รายการเคลื่อนไหวของประมาณการหนี้สินผลประโยชน์ของพนักงานเมื่อเกษียณอายุที่กำหนดไว้ระหว่างปี มีดังนี้</w:t>
      </w:r>
    </w:p>
    <w:p w14:paraId="5984569A" w14:textId="77777777" w:rsidR="00CE6DFA" w:rsidRPr="00615725" w:rsidRDefault="00CE6DFA" w:rsidP="005D5D7F">
      <w:pPr>
        <w:jc w:val="thaiDistribute"/>
        <w:rPr>
          <w:rFonts w:ascii="BrowalliaUPC" w:eastAsia="Arial Unicode MS" w:hAnsi="BrowalliaUPC" w:cs="BrowalliaUPC"/>
          <w:lang w:val="en-GB"/>
        </w:rPr>
      </w:pPr>
    </w:p>
    <w:tbl>
      <w:tblPr>
        <w:tblW w:w="5000" w:type="pct"/>
        <w:tblCellMar>
          <w:left w:w="0" w:type="dxa"/>
          <w:right w:w="0" w:type="dxa"/>
        </w:tblCellMar>
        <w:tblLook w:val="0000" w:firstRow="0" w:lastRow="0" w:firstColumn="0" w:lastColumn="0" w:noHBand="0" w:noVBand="0"/>
      </w:tblPr>
      <w:tblGrid>
        <w:gridCol w:w="3885"/>
        <w:gridCol w:w="1500"/>
        <w:gridCol w:w="1366"/>
        <w:gridCol w:w="1353"/>
        <w:gridCol w:w="1355"/>
      </w:tblGrid>
      <w:tr w:rsidR="00CE6DFA" w:rsidRPr="00615725" w14:paraId="44A63204" w14:textId="77777777" w:rsidTr="00C311C3">
        <w:trPr>
          <w:cantSplit/>
        </w:trPr>
        <w:tc>
          <w:tcPr>
            <w:tcW w:w="2054" w:type="pct"/>
          </w:tcPr>
          <w:p w14:paraId="44FB47A8" w14:textId="77777777" w:rsidR="00CE6DFA" w:rsidRPr="00615725" w:rsidRDefault="00CE6DFA" w:rsidP="00CE6DFA">
            <w:pPr>
              <w:jc w:val="thaiDistribute"/>
              <w:rPr>
                <w:rFonts w:ascii="BrowalliaUPC" w:hAnsi="BrowalliaUPC" w:cs="BrowalliaUPC"/>
                <w:b/>
                <w:bCs/>
                <w:cs/>
              </w:rPr>
            </w:pPr>
          </w:p>
        </w:tc>
        <w:tc>
          <w:tcPr>
            <w:tcW w:w="2946" w:type="pct"/>
            <w:gridSpan w:val="4"/>
            <w:tcBorders>
              <w:top w:val="single" w:sz="4" w:space="0" w:color="auto"/>
              <w:bottom w:val="single" w:sz="4" w:space="0" w:color="auto"/>
            </w:tcBorders>
          </w:tcPr>
          <w:p w14:paraId="76F8DF94" w14:textId="77777777" w:rsidR="00CE6DFA" w:rsidRPr="00615725" w:rsidRDefault="00CE6DFA" w:rsidP="00276713">
            <w:pPr>
              <w:tabs>
                <w:tab w:val="center" w:pos="1167"/>
              </w:tabs>
              <w:ind w:right="108"/>
              <w:jc w:val="right"/>
              <w:rPr>
                <w:rFonts w:ascii="BrowalliaUPC" w:hAnsi="BrowalliaUPC" w:cs="BrowalliaUPC"/>
                <w:b/>
                <w:bCs/>
                <w:lang w:val="en-US"/>
              </w:rPr>
            </w:pPr>
            <w:r w:rsidRPr="00615725">
              <w:rPr>
                <w:rFonts w:ascii="BrowalliaUPC" w:hAnsi="BrowalliaUPC" w:cs="BrowalliaUPC"/>
                <w:b/>
                <w:bCs/>
                <w:cs/>
                <w:lang w:val="en-US"/>
              </w:rPr>
              <w:t>งบการเงินรวม</w:t>
            </w:r>
          </w:p>
        </w:tc>
      </w:tr>
      <w:tr w:rsidR="00CE6DFA" w:rsidRPr="00615725" w14:paraId="44CE2889" w14:textId="77777777" w:rsidTr="00CE6DFA">
        <w:trPr>
          <w:cantSplit/>
        </w:trPr>
        <w:tc>
          <w:tcPr>
            <w:tcW w:w="2054" w:type="pct"/>
          </w:tcPr>
          <w:p w14:paraId="36D9AA08" w14:textId="77777777" w:rsidR="00CE6DFA" w:rsidRPr="00615725" w:rsidRDefault="00CE6DFA" w:rsidP="00CE6DFA">
            <w:pPr>
              <w:jc w:val="thaiDistribute"/>
              <w:rPr>
                <w:rFonts w:ascii="BrowalliaUPC" w:hAnsi="BrowalliaUPC" w:cs="BrowalliaUPC"/>
                <w:b/>
                <w:bCs/>
                <w:cs/>
              </w:rPr>
            </w:pPr>
          </w:p>
        </w:tc>
        <w:tc>
          <w:tcPr>
            <w:tcW w:w="1515" w:type="pct"/>
            <w:gridSpan w:val="2"/>
            <w:tcBorders>
              <w:top w:val="single" w:sz="4" w:space="0" w:color="auto"/>
              <w:bottom w:val="single" w:sz="4" w:space="0" w:color="auto"/>
            </w:tcBorders>
            <w:vAlign w:val="bottom"/>
          </w:tcPr>
          <w:p w14:paraId="575CC1EE" w14:textId="77777777" w:rsidR="00CE6DFA" w:rsidRPr="00615725" w:rsidRDefault="00CE6DFA" w:rsidP="00CE6DFA">
            <w:pPr>
              <w:tabs>
                <w:tab w:val="center" w:pos="1167"/>
              </w:tabs>
              <w:ind w:right="108"/>
              <w:jc w:val="right"/>
              <w:rPr>
                <w:rFonts w:ascii="BrowalliaUPC" w:hAnsi="BrowalliaUPC" w:cs="BrowalliaUPC"/>
                <w:b/>
                <w:bCs/>
                <w:lang w:val="en-US"/>
              </w:rPr>
            </w:pPr>
            <w:r w:rsidRPr="00615725">
              <w:rPr>
                <w:rFonts w:ascii="BrowalliaUPC" w:hAnsi="BrowalliaUPC" w:cs="BrowalliaUPC"/>
                <w:b/>
                <w:bCs/>
                <w:spacing w:val="-6"/>
                <w:cs/>
              </w:rPr>
              <w:t>หน่วย: ล้านดอลลาร์สหรัฐอเมริกา</w:t>
            </w:r>
          </w:p>
        </w:tc>
        <w:tc>
          <w:tcPr>
            <w:tcW w:w="1431" w:type="pct"/>
            <w:gridSpan w:val="2"/>
            <w:tcBorders>
              <w:top w:val="single" w:sz="4" w:space="0" w:color="auto"/>
              <w:bottom w:val="single" w:sz="4" w:space="0" w:color="auto"/>
            </w:tcBorders>
            <w:vAlign w:val="bottom"/>
          </w:tcPr>
          <w:p w14:paraId="1C88BD2D" w14:textId="77777777" w:rsidR="00CE6DFA" w:rsidRPr="00615725" w:rsidRDefault="00CE6DFA" w:rsidP="00CE6DFA">
            <w:pPr>
              <w:tabs>
                <w:tab w:val="center" w:pos="1167"/>
              </w:tabs>
              <w:ind w:right="108"/>
              <w:jc w:val="right"/>
              <w:rPr>
                <w:rFonts w:ascii="BrowalliaUPC" w:hAnsi="BrowalliaUPC" w:cs="BrowalliaUPC"/>
                <w:b/>
                <w:bCs/>
                <w:lang w:val="en-US"/>
              </w:rPr>
            </w:pPr>
            <w:r w:rsidRPr="00615725">
              <w:rPr>
                <w:rFonts w:ascii="BrowalliaUPC" w:hAnsi="BrowalliaUPC" w:cs="BrowalliaUPC"/>
                <w:b/>
                <w:bCs/>
                <w:cs/>
              </w:rPr>
              <w:t>หน่วย: ล้านบาท</w:t>
            </w:r>
          </w:p>
        </w:tc>
      </w:tr>
      <w:tr w:rsidR="00CE6DFA" w:rsidRPr="00615725" w14:paraId="5779DD02" w14:textId="77777777" w:rsidTr="00CE6DFA">
        <w:trPr>
          <w:cantSplit/>
        </w:trPr>
        <w:tc>
          <w:tcPr>
            <w:tcW w:w="2054" w:type="pct"/>
          </w:tcPr>
          <w:p w14:paraId="33F5EAA9" w14:textId="77777777" w:rsidR="00CE6DFA" w:rsidRPr="00615725" w:rsidRDefault="00CE6DFA" w:rsidP="00CE6DFA">
            <w:pPr>
              <w:jc w:val="thaiDistribute"/>
              <w:rPr>
                <w:rFonts w:ascii="BrowalliaUPC" w:hAnsi="BrowalliaUPC" w:cs="BrowalliaUPC"/>
                <w:b/>
                <w:bCs/>
                <w:cs/>
              </w:rPr>
            </w:pPr>
          </w:p>
        </w:tc>
        <w:tc>
          <w:tcPr>
            <w:tcW w:w="793" w:type="pct"/>
            <w:tcBorders>
              <w:top w:val="single" w:sz="4" w:space="0" w:color="auto"/>
              <w:bottom w:val="single" w:sz="4" w:space="0" w:color="auto"/>
            </w:tcBorders>
            <w:vAlign w:val="bottom"/>
          </w:tcPr>
          <w:p w14:paraId="7C381588" w14:textId="77777777" w:rsidR="00CE6DFA" w:rsidRPr="00615725" w:rsidRDefault="00CE6DFA" w:rsidP="00CE6DFA">
            <w:pPr>
              <w:tabs>
                <w:tab w:val="center" w:pos="1167"/>
              </w:tabs>
              <w:ind w:right="108"/>
              <w:jc w:val="right"/>
              <w:rPr>
                <w:rFonts w:ascii="BrowalliaUPC" w:hAnsi="BrowalliaUPC" w:cs="BrowalliaUPC"/>
                <w:b/>
                <w:bCs/>
                <w:lang w:val="en-GB"/>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2563</w:t>
            </w:r>
          </w:p>
        </w:tc>
        <w:tc>
          <w:tcPr>
            <w:tcW w:w="722" w:type="pct"/>
            <w:tcBorders>
              <w:top w:val="single" w:sz="4" w:space="0" w:color="auto"/>
              <w:bottom w:val="single" w:sz="4" w:space="0" w:color="auto"/>
            </w:tcBorders>
            <w:vAlign w:val="bottom"/>
          </w:tcPr>
          <w:p w14:paraId="0E9EEED5" w14:textId="77777777" w:rsidR="00CE6DFA" w:rsidRPr="00615725" w:rsidRDefault="00CE6DFA" w:rsidP="00CE6DFA">
            <w:pPr>
              <w:tabs>
                <w:tab w:val="center" w:pos="1167"/>
              </w:tabs>
              <w:ind w:right="108"/>
              <w:jc w:val="right"/>
              <w:rPr>
                <w:rFonts w:ascii="BrowalliaUPC" w:hAnsi="BrowalliaUPC" w:cs="BrowalliaUPC"/>
                <w:b/>
                <w:bCs/>
                <w:c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2562</w:t>
            </w:r>
          </w:p>
        </w:tc>
        <w:tc>
          <w:tcPr>
            <w:tcW w:w="715" w:type="pct"/>
            <w:tcBorders>
              <w:top w:val="single" w:sz="4" w:space="0" w:color="auto"/>
              <w:bottom w:val="single" w:sz="4" w:space="0" w:color="auto"/>
            </w:tcBorders>
            <w:vAlign w:val="bottom"/>
          </w:tcPr>
          <w:p w14:paraId="023D0E91" w14:textId="77777777" w:rsidR="00CE6DFA" w:rsidRPr="00615725" w:rsidRDefault="00CE6DFA" w:rsidP="00CE6DFA">
            <w:pPr>
              <w:tabs>
                <w:tab w:val="center" w:pos="1167"/>
              </w:tabs>
              <w:ind w:right="108"/>
              <w:jc w:val="right"/>
              <w:rPr>
                <w:rFonts w:ascii="BrowalliaUPC" w:hAnsi="BrowalliaUPC" w:cs="BrowalliaUPC"/>
                <w:b/>
                <w:bCs/>
                <w:cs/>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2563</w:t>
            </w:r>
          </w:p>
        </w:tc>
        <w:tc>
          <w:tcPr>
            <w:tcW w:w="716" w:type="pct"/>
            <w:tcBorders>
              <w:top w:val="single" w:sz="4" w:space="0" w:color="auto"/>
              <w:bottom w:val="single" w:sz="4" w:space="0" w:color="auto"/>
            </w:tcBorders>
            <w:vAlign w:val="bottom"/>
          </w:tcPr>
          <w:p w14:paraId="7B647217" w14:textId="77777777" w:rsidR="00CE6DFA" w:rsidRPr="00615725" w:rsidRDefault="00CE6DFA" w:rsidP="00CE6DFA">
            <w:pPr>
              <w:ind w:right="108"/>
              <w:jc w:val="right"/>
              <w:rPr>
                <w:rFonts w:ascii="BrowalliaUPC" w:hAnsi="BrowalliaUPC" w:cs="BrowalliaUPC"/>
                <w:b/>
                <w:bCs/>
                <w:c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2562</w:t>
            </w:r>
          </w:p>
        </w:tc>
      </w:tr>
      <w:tr w:rsidR="00CE6DFA" w:rsidRPr="00615725" w14:paraId="7C4201AB" w14:textId="77777777" w:rsidTr="009750C4">
        <w:trPr>
          <w:cantSplit/>
        </w:trPr>
        <w:tc>
          <w:tcPr>
            <w:tcW w:w="2054" w:type="pct"/>
            <w:vAlign w:val="center"/>
          </w:tcPr>
          <w:p w14:paraId="56422628" w14:textId="77777777" w:rsidR="00CE6DFA" w:rsidRPr="00615725" w:rsidRDefault="00CE6DFA" w:rsidP="00CE6DFA">
            <w:pPr>
              <w:rPr>
                <w:rFonts w:ascii="BrowalliaUPC" w:hAnsi="BrowalliaUPC" w:cs="BrowalliaUPC"/>
                <w:cs/>
              </w:rPr>
            </w:pPr>
          </w:p>
        </w:tc>
        <w:tc>
          <w:tcPr>
            <w:tcW w:w="793" w:type="pct"/>
            <w:shd w:val="clear" w:color="auto" w:fill="FAFAFA"/>
            <w:vAlign w:val="bottom"/>
          </w:tcPr>
          <w:p w14:paraId="42BE9FED" w14:textId="77777777" w:rsidR="00CE6DFA" w:rsidRPr="00615725" w:rsidRDefault="00CE6DFA" w:rsidP="009750C4">
            <w:pPr>
              <w:ind w:right="133"/>
              <w:jc w:val="right"/>
              <w:rPr>
                <w:rFonts w:ascii="BrowalliaUPC" w:hAnsi="BrowalliaUPC" w:cs="BrowalliaUPC"/>
                <w:lang w:val="en-US"/>
              </w:rPr>
            </w:pPr>
          </w:p>
        </w:tc>
        <w:tc>
          <w:tcPr>
            <w:tcW w:w="722" w:type="pct"/>
            <w:vAlign w:val="bottom"/>
          </w:tcPr>
          <w:p w14:paraId="260A274F" w14:textId="77777777" w:rsidR="00CE6DFA" w:rsidRPr="00615725" w:rsidRDefault="00CE6DFA" w:rsidP="009750C4">
            <w:pPr>
              <w:ind w:right="86"/>
              <w:jc w:val="right"/>
              <w:rPr>
                <w:rFonts w:ascii="BrowalliaUPC" w:hAnsi="BrowalliaUPC" w:cs="BrowalliaUPC"/>
                <w:cs/>
              </w:rPr>
            </w:pPr>
          </w:p>
        </w:tc>
        <w:tc>
          <w:tcPr>
            <w:tcW w:w="715" w:type="pct"/>
            <w:shd w:val="clear" w:color="auto" w:fill="FAFAFA"/>
            <w:vAlign w:val="bottom"/>
          </w:tcPr>
          <w:p w14:paraId="6E92BDDD" w14:textId="77777777" w:rsidR="00CE6DFA" w:rsidRPr="00615725" w:rsidRDefault="00CE6DFA" w:rsidP="009750C4">
            <w:pPr>
              <w:tabs>
                <w:tab w:val="center" w:pos="1167"/>
              </w:tabs>
              <w:jc w:val="right"/>
              <w:rPr>
                <w:rFonts w:ascii="BrowalliaUPC" w:hAnsi="BrowalliaUPC" w:cs="BrowalliaUPC"/>
                <w:cs/>
              </w:rPr>
            </w:pPr>
          </w:p>
        </w:tc>
        <w:tc>
          <w:tcPr>
            <w:tcW w:w="716" w:type="pct"/>
            <w:shd w:val="clear" w:color="auto" w:fill="auto"/>
            <w:vAlign w:val="bottom"/>
          </w:tcPr>
          <w:p w14:paraId="0E8AC205" w14:textId="77777777" w:rsidR="00CE6DFA" w:rsidRPr="00615725" w:rsidRDefault="00CE6DFA" w:rsidP="009750C4">
            <w:pPr>
              <w:jc w:val="right"/>
              <w:rPr>
                <w:rFonts w:ascii="BrowalliaUPC" w:hAnsi="BrowalliaUPC" w:cs="BrowalliaUPC"/>
                <w:cs/>
              </w:rPr>
            </w:pPr>
          </w:p>
        </w:tc>
      </w:tr>
      <w:tr w:rsidR="00CE6DFA" w:rsidRPr="00615725" w14:paraId="6E3689DC" w14:textId="77777777" w:rsidTr="009750C4">
        <w:trPr>
          <w:cantSplit/>
        </w:trPr>
        <w:tc>
          <w:tcPr>
            <w:tcW w:w="2054" w:type="pct"/>
            <w:vAlign w:val="center"/>
          </w:tcPr>
          <w:p w14:paraId="792081D8" w14:textId="3F852ACD" w:rsidR="00CE6DFA" w:rsidRPr="00615725" w:rsidRDefault="00CE6DFA" w:rsidP="00CE6DFA">
            <w:pPr>
              <w:rPr>
                <w:rFonts w:ascii="BrowalliaUPC" w:hAnsi="BrowalliaUPC" w:cs="BrowalliaUPC"/>
                <w:cs/>
              </w:rPr>
            </w:pPr>
            <w:r w:rsidRPr="00615725">
              <w:rPr>
                <w:rFonts w:ascii="BrowalliaUPC" w:hAnsi="BrowalliaUPC" w:cs="BrowalliaUPC"/>
                <w:cs/>
              </w:rPr>
              <w:t xml:space="preserve">ณ วันที่ </w:t>
            </w:r>
            <w:r w:rsidRPr="00615725">
              <w:rPr>
                <w:rFonts w:ascii="BrowalliaUPC" w:hAnsi="BrowalliaUPC" w:cs="BrowalliaUPC"/>
                <w:lang w:val="en-GB"/>
              </w:rPr>
              <w:t>1</w:t>
            </w:r>
            <w:r w:rsidRPr="00615725">
              <w:rPr>
                <w:rFonts w:ascii="BrowalliaUPC" w:hAnsi="BrowalliaUPC" w:cs="BrowalliaUPC"/>
                <w:cs/>
              </w:rPr>
              <w:t xml:space="preserve"> มกราคม</w:t>
            </w:r>
          </w:p>
        </w:tc>
        <w:tc>
          <w:tcPr>
            <w:tcW w:w="793" w:type="pct"/>
            <w:shd w:val="clear" w:color="auto" w:fill="FAFAFA"/>
            <w:vAlign w:val="bottom"/>
          </w:tcPr>
          <w:p w14:paraId="6F223FCA" w14:textId="4286BC47" w:rsidR="00CE6DFA" w:rsidRPr="00615725" w:rsidRDefault="00711570" w:rsidP="009750C4">
            <w:pPr>
              <w:ind w:right="133"/>
              <w:jc w:val="right"/>
              <w:rPr>
                <w:rFonts w:ascii="BrowalliaUPC" w:hAnsi="BrowalliaUPC" w:cs="BrowalliaUPC"/>
                <w:cs/>
              </w:rPr>
            </w:pPr>
            <w:r w:rsidRPr="00615725">
              <w:rPr>
                <w:rFonts w:ascii="BrowalliaUPC" w:hAnsi="BrowalliaUPC" w:cs="BrowalliaUPC" w:hint="cs"/>
                <w:cs/>
              </w:rPr>
              <w:t>232.91</w:t>
            </w:r>
          </w:p>
        </w:tc>
        <w:tc>
          <w:tcPr>
            <w:tcW w:w="722" w:type="pct"/>
            <w:vAlign w:val="bottom"/>
          </w:tcPr>
          <w:p w14:paraId="0FF62032" w14:textId="57329E3C" w:rsidR="00CE6DFA" w:rsidRPr="00615725" w:rsidRDefault="00CE6DFA" w:rsidP="009750C4">
            <w:pPr>
              <w:ind w:right="86"/>
              <w:jc w:val="right"/>
              <w:rPr>
                <w:rFonts w:ascii="BrowalliaUPC" w:hAnsi="BrowalliaUPC" w:cs="BrowalliaUPC"/>
                <w:cs/>
              </w:rPr>
            </w:pPr>
            <w:r w:rsidRPr="00615725">
              <w:rPr>
                <w:rFonts w:ascii="BrowalliaUPC" w:hAnsi="BrowalliaUPC" w:cs="BrowalliaUPC"/>
                <w:lang w:val="en-US"/>
              </w:rPr>
              <w:t>126.34</w:t>
            </w:r>
          </w:p>
        </w:tc>
        <w:tc>
          <w:tcPr>
            <w:tcW w:w="715" w:type="pct"/>
            <w:shd w:val="clear" w:color="auto" w:fill="FAFAFA"/>
            <w:vAlign w:val="bottom"/>
          </w:tcPr>
          <w:p w14:paraId="703DE2B9" w14:textId="69391C48" w:rsidR="00CE6DFA" w:rsidRPr="00615725" w:rsidRDefault="00711570" w:rsidP="00711570">
            <w:pPr>
              <w:ind w:right="133"/>
              <w:jc w:val="right"/>
              <w:rPr>
                <w:rFonts w:ascii="BrowalliaUPC" w:hAnsi="BrowalliaUPC" w:cs="BrowalliaUPC"/>
                <w:cs/>
              </w:rPr>
            </w:pPr>
            <w:r w:rsidRPr="00615725">
              <w:rPr>
                <w:rFonts w:ascii="BrowalliaUPC" w:hAnsi="BrowalliaUPC" w:cs="BrowalliaUPC" w:hint="cs"/>
                <w:cs/>
              </w:rPr>
              <w:t>7,022.96</w:t>
            </w:r>
          </w:p>
        </w:tc>
        <w:tc>
          <w:tcPr>
            <w:tcW w:w="716" w:type="pct"/>
            <w:shd w:val="clear" w:color="auto" w:fill="auto"/>
            <w:vAlign w:val="bottom"/>
          </w:tcPr>
          <w:p w14:paraId="112FB4C4" w14:textId="68931A2D" w:rsidR="00CE6DFA" w:rsidRPr="00615725" w:rsidRDefault="00CE6DFA" w:rsidP="009750C4">
            <w:pPr>
              <w:ind w:right="99"/>
              <w:jc w:val="right"/>
              <w:rPr>
                <w:rFonts w:ascii="BrowalliaUPC" w:hAnsi="BrowalliaUPC" w:cs="BrowalliaUPC"/>
                <w:cs/>
              </w:rPr>
            </w:pPr>
            <w:r w:rsidRPr="00615725">
              <w:rPr>
                <w:rFonts w:ascii="BrowalliaUPC" w:hAnsi="BrowalliaUPC" w:cs="BrowalliaUPC"/>
                <w:lang w:val="en-US"/>
              </w:rPr>
              <w:t>4,099.80</w:t>
            </w:r>
          </w:p>
        </w:tc>
      </w:tr>
      <w:tr w:rsidR="00CE6DFA" w:rsidRPr="00615725" w14:paraId="21F9D585" w14:textId="77777777" w:rsidTr="009750C4">
        <w:trPr>
          <w:cantSplit/>
        </w:trPr>
        <w:tc>
          <w:tcPr>
            <w:tcW w:w="2054" w:type="pct"/>
            <w:vAlign w:val="center"/>
          </w:tcPr>
          <w:p w14:paraId="3D53A1C7" w14:textId="38908404" w:rsidR="00CE6DFA" w:rsidRPr="00615725" w:rsidRDefault="00CE6DFA" w:rsidP="00CE6DFA">
            <w:pPr>
              <w:ind w:left="284"/>
              <w:rPr>
                <w:rFonts w:ascii="BrowalliaUPC" w:hAnsi="BrowalliaUPC" w:cs="BrowalliaUPC"/>
                <w:cs/>
              </w:rPr>
            </w:pPr>
            <w:r w:rsidRPr="00615725">
              <w:rPr>
                <w:rFonts w:ascii="BrowalliaUPC" w:hAnsi="BrowalliaUPC" w:cs="BrowalliaUPC"/>
                <w:cs/>
              </w:rPr>
              <w:t>การซื้อธุรกิจ</w:t>
            </w:r>
          </w:p>
        </w:tc>
        <w:tc>
          <w:tcPr>
            <w:tcW w:w="793" w:type="pct"/>
            <w:shd w:val="clear" w:color="auto" w:fill="FAFAFA"/>
            <w:vAlign w:val="bottom"/>
          </w:tcPr>
          <w:p w14:paraId="4C7215A6" w14:textId="06969972" w:rsidR="00CE6DFA" w:rsidRPr="00615725" w:rsidRDefault="00711570" w:rsidP="009750C4">
            <w:pPr>
              <w:ind w:right="133"/>
              <w:jc w:val="right"/>
              <w:rPr>
                <w:rFonts w:ascii="BrowalliaUPC" w:hAnsi="BrowalliaUPC" w:cs="BrowalliaUPC"/>
                <w:lang w:val="en-GB"/>
              </w:rPr>
            </w:pPr>
            <w:r w:rsidRPr="00615725">
              <w:rPr>
                <w:rFonts w:ascii="BrowalliaUPC" w:hAnsi="BrowalliaUPC" w:cs="BrowalliaUPC"/>
                <w:lang w:val="en-GB"/>
              </w:rPr>
              <w:t>-</w:t>
            </w:r>
          </w:p>
        </w:tc>
        <w:tc>
          <w:tcPr>
            <w:tcW w:w="722" w:type="pct"/>
            <w:vAlign w:val="bottom"/>
          </w:tcPr>
          <w:p w14:paraId="4FB570A6" w14:textId="6E602143" w:rsidR="00CE6DFA" w:rsidRPr="00615725" w:rsidRDefault="00CE6DFA" w:rsidP="009750C4">
            <w:pPr>
              <w:ind w:right="86"/>
              <w:jc w:val="right"/>
              <w:rPr>
                <w:rFonts w:ascii="BrowalliaUPC" w:hAnsi="BrowalliaUPC" w:cs="BrowalliaUPC"/>
                <w:cs/>
                <w:lang w:val="en-GB"/>
              </w:rPr>
            </w:pPr>
            <w:r w:rsidRPr="00615725">
              <w:rPr>
                <w:rFonts w:ascii="BrowalliaUPC" w:hAnsi="BrowalliaUPC" w:cs="BrowalliaUPC"/>
                <w:lang w:val="en-US"/>
              </w:rPr>
              <w:t>44.89</w:t>
            </w:r>
          </w:p>
        </w:tc>
        <w:tc>
          <w:tcPr>
            <w:tcW w:w="715" w:type="pct"/>
            <w:shd w:val="clear" w:color="auto" w:fill="FAFAFA"/>
            <w:vAlign w:val="bottom"/>
          </w:tcPr>
          <w:p w14:paraId="7EAF66FE" w14:textId="5018B0E6" w:rsidR="00CE6DFA" w:rsidRPr="00615725" w:rsidRDefault="00897E2E" w:rsidP="00711570">
            <w:pPr>
              <w:ind w:right="133"/>
              <w:jc w:val="right"/>
              <w:rPr>
                <w:rFonts w:ascii="BrowalliaUPC" w:hAnsi="BrowalliaUPC" w:cs="BrowalliaUPC"/>
                <w:cs/>
              </w:rPr>
            </w:pPr>
            <w:r w:rsidRPr="00615725">
              <w:rPr>
                <w:rFonts w:ascii="BrowalliaUPC" w:hAnsi="BrowalliaUPC" w:cs="BrowalliaUPC" w:hint="cs"/>
                <w:cs/>
              </w:rPr>
              <w:t>-</w:t>
            </w:r>
          </w:p>
        </w:tc>
        <w:tc>
          <w:tcPr>
            <w:tcW w:w="716" w:type="pct"/>
            <w:shd w:val="clear" w:color="auto" w:fill="auto"/>
            <w:vAlign w:val="bottom"/>
          </w:tcPr>
          <w:p w14:paraId="2A0F248C" w14:textId="1D49630A" w:rsidR="00CE6DFA" w:rsidRPr="00615725" w:rsidRDefault="00CE6DFA" w:rsidP="009750C4">
            <w:pPr>
              <w:ind w:right="99"/>
              <w:jc w:val="right"/>
              <w:rPr>
                <w:rFonts w:ascii="BrowalliaUPC" w:hAnsi="BrowalliaUPC" w:cs="BrowalliaUPC"/>
                <w:lang w:val="en-GB"/>
              </w:rPr>
            </w:pPr>
            <w:r w:rsidRPr="00615725">
              <w:rPr>
                <w:rFonts w:ascii="BrowalliaUPC" w:hAnsi="BrowalliaUPC" w:cs="BrowalliaUPC"/>
                <w:lang w:val="en-US"/>
              </w:rPr>
              <w:t>1,354.08</w:t>
            </w:r>
          </w:p>
        </w:tc>
      </w:tr>
      <w:tr w:rsidR="00CE6DFA" w:rsidRPr="00615725" w14:paraId="7E8B0A2F" w14:textId="77777777" w:rsidTr="009750C4">
        <w:trPr>
          <w:cantSplit/>
        </w:trPr>
        <w:tc>
          <w:tcPr>
            <w:tcW w:w="2054" w:type="pct"/>
            <w:vAlign w:val="center"/>
          </w:tcPr>
          <w:p w14:paraId="08810DCF" w14:textId="01AE3FD1" w:rsidR="00CE6DFA" w:rsidRPr="00615725" w:rsidRDefault="00CE6DFA" w:rsidP="00CE6DFA">
            <w:pPr>
              <w:ind w:left="284"/>
              <w:rPr>
                <w:rFonts w:ascii="BrowalliaUPC" w:hAnsi="BrowalliaUPC" w:cs="BrowalliaUPC"/>
                <w:cs/>
              </w:rPr>
            </w:pPr>
            <w:r w:rsidRPr="00615725">
              <w:rPr>
                <w:rFonts w:ascii="BrowalliaUPC" w:hAnsi="BrowalliaUPC" w:cs="BrowalliaUPC"/>
                <w:cs/>
              </w:rPr>
              <w:t>ต้นทุนบริการปัจจุบัน</w:t>
            </w:r>
          </w:p>
        </w:tc>
        <w:tc>
          <w:tcPr>
            <w:tcW w:w="793" w:type="pct"/>
            <w:shd w:val="clear" w:color="auto" w:fill="FAFAFA"/>
            <w:vAlign w:val="bottom"/>
          </w:tcPr>
          <w:p w14:paraId="59FB8468" w14:textId="39AAB961" w:rsidR="00CE6DFA" w:rsidRPr="00615725" w:rsidRDefault="00711570" w:rsidP="009750C4">
            <w:pPr>
              <w:ind w:right="133"/>
              <w:jc w:val="right"/>
              <w:rPr>
                <w:rFonts w:ascii="BrowalliaUPC" w:hAnsi="BrowalliaUPC" w:cs="BrowalliaUPC"/>
                <w:cs/>
              </w:rPr>
            </w:pPr>
            <w:r w:rsidRPr="00615725">
              <w:rPr>
                <w:rFonts w:ascii="BrowalliaUPC" w:hAnsi="BrowalliaUPC" w:cs="BrowalliaUPC" w:hint="cs"/>
                <w:cs/>
              </w:rPr>
              <w:t>15.31</w:t>
            </w:r>
          </w:p>
        </w:tc>
        <w:tc>
          <w:tcPr>
            <w:tcW w:w="722" w:type="pct"/>
            <w:vAlign w:val="bottom"/>
          </w:tcPr>
          <w:p w14:paraId="21136B31" w14:textId="23692CCF" w:rsidR="00CE6DFA" w:rsidRPr="00615725" w:rsidRDefault="00CE6DFA" w:rsidP="009750C4">
            <w:pPr>
              <w:ind w:right="86"/>
              <w:jc w:val="right"/>
              <w:rPr>
                <w:rFonts w:ascii="BrowalliaUPC" w:hAnsi="BrowalliaUPC" w:cs="BrowalliaUPC"/>
                <w:cs/>
              </w:rPr>
            </w:pPr>
            <w:r w:rsidRPr="00615725">
              <w:rPr>
                <w:rFonts w:ascii="BrowalliaUPC" w:hAnsi="BrowalliaUPC" w:cs="BrowalliaUPC"/>
                <w:lang w:val="en-US"/>
              </w:rPr>
              <w:t>9.36</w:t>
            </w:r>
          </w:p>
        </w:tc>
        <w:tc>
          <w:tcPr>
            <w:tcW w:w="715" w:type="pct"/>
            <w:shd w:val="clear" w:color="auto" w:fill="FAFAFA"/>
            <w:vAlign w:val="bottom"/>
          </w:tcPr>
          <w:p w14:paraId="0103EF60" w14:textId="4BB550E2" w:rsidR="00CE6DFA" w:rsidRPr="00615725" w:rsidRDefault="00897E2E" w:rsidP="009750C4">
            <w:pPr>
              <w:tabs>
                <w:tab w:val="center" w:pos="1167"/>
              </w:tabs>
              <w:ind w:right="108"/>
              <w:jc w:val="right"/>
              <w:rPr>
                <w:rFonts w:ascii="BrowalliaUPC" w:hAnsi="BrowalliaUPC" w:cs="BrowalliaUPC"/>
                <w:lang w:val="en-GB"/>
              </w:rPr>
            </w:pPr>
            <w:r w:rsidRPr="00615725">
              <w:rPr>
                <w:rFonts w:ascii="BrowalliaUPC" w:hAnsi="BrowalliaUPC" w:cs="BrowalliaUPC"/>
                <w:lang w:val="en-GB"/>
              </w:rPr>
              <w:t>478.81</w:t>
            </w:r>
          </w:p>
        </w:tc>
        <w:tc>
          <w:tcPr>
            <w:tcW w:w="716" w:type="pct"/>
            <w:shd w:val="clear" w:color="auto" w:fill="auto"/>
            <w:vAlign w:val="bottom"/>
          </w:tcPr>
          <w:p w14:paraId="0F02EEAD" w14:textId="40482CEC" w:rsidR="00CE6DFA" w:rsidRPr="00615725" w:rsidRDefault="00CE6DFA" w:rsidP="009750C4">
            <w:pPr>
              <w:ind w:right="99"/>
              <w:jc w:val="right"/>
              <w:rPr>
                <w:rFonts w:ascii="BrowalliaUPC" w:hAnsi="BrowalliaUPC" w:cs="BrowalliaUPC"/>
                <w:lang w:val="en-GB"/>
              </w:rPr>
            </w:pPr>
            <w:r w:rsidRPr="00615725">
              <w:rPr>
                <w:rFonts w:ascii="BrowalliaUPC" w:hAnsi="BrowalliaUPC" w:cs="BrowalliaUPC"/>
                <w:lang w:val="en-US"/>
              </w:rPr>
              <w:t>290.71</w:t>
            </w:r>
          </w:p>
        </w:tc>
      </w:tr>
      <w:tr w:rsidR="00CE6DFA" w:rsidRPr="00615725" w14:paraId="502A9727" w14:textId="77777777" w:rsidTr="009750C4">
        <w:trPr>
          <w:cantSplit/>
        </w:trPr>
        <w:tc>
          <w:tcPr>
            <w:tcW w:w="2054" w:type="pct"/>
            <w:vAlign w:val="center"/>
          </w:tcPr>
          <w:p w14:paraId="3712A047" w14:textId="77140CA7" w:rsidR="00CE6DFA" w:rsidRPr="00615725" w:rsidRDefault="00CE6DFA" w:rsidP="00CE6DFA">
            <w:pPr>
              <w:ind w:left="284"/>
              <w:rPr>
                <w:rFonts w:ascii="BrowalliaUPC" w:hAnsi="BrowalliaUPC" w:cs="BrowalliaUPC"/>
                <w:lang w:val="en-GB"/>
              </w:rPr>
            </w:pPr>
            <w:r w:rsidRPr="00615725">
              <w:rPr>
                <w:rFonts w:ascii="BrowalliaUPC" w:hAnsi="BrowalliaUPC" w:cs="BrowalliaUPC"/>
                <w:cs/>
              </w:rPr>
              <w:t>ต้นทุนบริการในอดีต</w:t>
            </w:r>
          </w:p>
        </w:tc>
        <w:tc>
          <w:tcPr>
            <w:tcW w:w="793" w:type="pct"/>
            <w:shd w:val="clear" w:color="auto" w:fill="FAFAFA"/>
            <w:vAlign w:val="bottom"/>
          </w:tcPr>
          <w:p w14:paraId="609B94F0" w14:textId="404BB992" w:rsidR="00CE6DFA" w:rsidRPr="00615725" w:rsidRDefault="00711570" w:rsidP="009750C4">
            <w:pPr>
              <w:ind w:right="133"/>
              <w:jc w:val="right"/>
              <w:rPr>
                <w:rFonts w:ascii="BrowalliaUPC" w:hAnsi="BrowalliaUPC" w:cs="BrowalliaUPC"/>
                <w:cs/>
                <w:lang w:val="en-US"/>
              </w:rPr>
            </w:pPr>
            <w:r w:rsidRPr="00615725">
              <w:rPr>
                <w:rFonts w:ascii="BrowalliaUPC" w:hAnsi="BrowalliaUPC" w:cs="BrowalliaUPC"/>
                <w:lang w:val="en-US"/>
              </w:rPr>
              <w:t>-</w:t>
            </w:r>
          </w:p>
        </w:tc>
        <w:tc>
          <w:tcPr>
            <w:tcW w:w="722" w:type="pct"/>
            <w:vAlign w:val="bottom"/>
          </w:tcPr>
          <w:p w14:paraId="4BADB086" w14:textId="2BF03573" w:rsidR="00CE6DFA" w:rsidRPr="00615725" w:rsidRDefault="00CE6DFA" w:rsidP="009750C4">
            <w:pPr>
              <w:ind w:right="86"/>
              <w:jc w:val="right"/>
              <w:rPr>
                <w:rFonts w:ascii="BrowalliaUPC" w:hAnsi="BrowalliaUPC" w:cs="BrowalliaUPC"/>
                <w:cs/>
              </w:rPr>
            </w:pPr>
            <w:r w:rsidRPr="00615725">
              <w:rPr>
                <w:rFonts w:ascii="BrowalliaUPC" w:hAnsi="BrowalliaUPC" w:cs="BrowalliaUPC"/>
                <w:lang w:val="en-US"/>
              </w:rPr>
              <w:t>18.71</w:t>
            </w:r>
          </w:p>
        </w:tc>
        <w:tc>
          <w:tcPr>
            <w:tcW w:w="715" w:type="pct"/>
            <w:shd w:val="clear" w:color="auto" w:fill="FAFAFA"/>
            <w:vAlign w:val="bottom"/>
          </w:tcPr>
          <w:p w14:paraId="6159EFC0" w14:textId="05ECD4FB" w:rsidR="00CE6DFA" w:rsidRPr="00615725" w:rsidRDefault="00897E2E" w:rsidP="009750C4">
            <w:pPr>
              <w:tabs>
                <w:tab w:val="center" w:pos="1167"/>
              </w:tabs>
              <w:ind w:right="108"/>
              <w:jc w:val="right"/>
              <w:rPr>
                <w:rFonts w:ascii="BrowalliaUPC" w:hAnsi="BrowalliaUPC" w:cs="BrowalliaUPC"/>
                <w:cs/>
                <w:lang w:val="en-GB"/>
              </w:rPr>
            </w:pPr>
            <w:r w:rsidRPr="00615725">
              <w:rPr>
                <w:rFonts w:ascii="BrowalliaUPC" w:hAnsi="BrowalliaUPC" w:cs="BrowalliaUPC"/>
                <w:lang w:val="en-GB"/>
              </w:rPr>
              <w:t>-</w:t>
            </w:r>
          </w:p>
        </w:tc>
        <w:tc>
          <w:tcPr>
            <w:tcW w:w="716" w:type="pct"/>
            <w:shd w:val="clear" w:color="auto" w:fill="auto"/>
            <w:vAlign w:val="bottom"/>
          </w:tcPr>
          <w:p w14:paraId="524F883E" w14:textId="4A0DE98F" w:rsidR="00CE6DFA" w:rsidRPr="00615725" w:rsidRDefault="00CE6DFA" w:rsidP="009750C4">
            <w:pPr>
              <w:ind w:right="99"/>
              <w:jc w:val="right"/>
              <w:rPr>
                <w:rFonts w:ascii="BrowalliaUPC" w:hAnsi="BrowalliaUPC" w:cs="BrowalliaUPC"/>
                <w:cs/>
                <w:lang w:val="en-GB"/>
              </w:rPr>
            </w:pPr>
            <w:r w:rsidRPr="00615725">
              <w:rPr>
                <w:rFonts w:ascii="BrowalliaUPC" w:hAnsi="BrowalliaUPC" w:cs="BrowalliaUPC"/>
                <w:lang w:val="en-US"/>
              </w:rPr>
              <w:t>593.83</w:t>
            </w:r>
          </w:p>
        </w:tc>
      </w:tr>
      <w:tr w:rsidR="00CE6DFA" w:rsidRPr="00615725" w14:paraId="56036392" w14:textId="77777777" w:rsidTr="009750C4">
        <w:trPr>
          <w:cantSplit/>
        </w:trPr>
        <w:tc>
          <w:tcPr>
            <w:tcW w:w="2054" w:type="pct"/>
            <w:vAlign w:val="center"/>
          </w:tcPr>
          <w:p w14:paraId="0CF58AD6" w14:textId="77649071" w:rsidR="00CE6DFA" w:rsidRPr="00615725" w:rsidRDefault="00CE6DFA" w:rsidP="00CE6DFA">
            <w:pPr>
              <w:ind w:left="284"/>
              <w:rPr>
                <w:rFonts w:ascii="BrowalliaUPC" w:hAnsi="BrowalliaUPC" w:cs="BrowalliaUPC"/>
                <w:cs/>
              </w:rPr>
            </w:pPr>
            <w:r w:rsidRPr="00615725">
              <w:rPr>
                <w:rFonts w:ascii="BrowalliaUPC" w:hAnsi="BrowalliaUPC" w:cs="BrowalliaUPC"/>
                <w:cs/>
              </w:rPr>
              <w:t>ค่าใช้จ่ายดอกเบี้ย</w:t>
            </w:r>
          </w:p>
        </w:tc>
        <w:tc>
          <w:tcPr>
            <w:tcW w:w="793" w:type="pct"/>
            <w:tcBorders>
              <w:bottom w:val="single" w:sz="4" w:space="0" w:color="auto"/>
            </w:tcBorders>
            <w:shd w:val="clear" w:color="auto" w:fill="FAFAFA"/>
            <w:vAlign w:val="bottom"/>
          </w:tcPr>
          <w:p w14:paraId="42DBFB26" w14:textId="6944873B" w:rsidR="00CE6DFA" w:rsidRPr="00615725" w:rsidRDefault="00711570" w:rsidP="009750C4">
            <w:pPr>
              <w:ind w:right="133"/>
              <w:jc w:val="right"/>
              <w:rPr>
                <w:rFonts w:ascii="BrowalliaUPC" w:hAnsi="BrowalliaUPC" w:cs="BrowalliaUPC"/>
                <w:cs/>
              </w:rPr>
            </w:pPr>
            <w:r w:rsidRPr="00615725">
              <w:rPr>
                <w:rFonts w:ascii="BrowalliaUPC" w:hAnsi="BrowalliaUPC" w:cs="BrowalliaUPC" w:hint="cs"/>
                <w:cs/>
              </w:rPr>
              <w:t>6.71</w:t>
            </w:r>
          </w:p>
        </w:tc>
        <w:tc>
          <w:tcPr>
            <w:tcW w:w="722" w:type="pct"/>
            <w:tcBorders>
              <w:bottom w:val="single" w:sz="4" w:space="0" w:color="auto"/>
            </w:tcBorders>
            <w:vAlign w:val="bottom"/>
          </w:tcPr>
          <w:p w14:paraId="0C3EBE9E" w14:textId="12C5EA8B" w:rsidR="00CE6DFA" w:rsidRPr="00615725" w:rsidRDefault="00CE6DFA" w:rsidP="009750C4">
            <w:pPr>
              <w:ind w:right="86"/>
              <w:jc w:val="right"/>
              <w:rPr>
                <w:rFonts w:ascii="BrowalliaUPC" w:hAnsi="BrowalliaUPC" w:cs="BrowalliaUPC"/>
                <w:cs/>
              </w:rPr>
            </w:pPr>
            <w:r w:rsidRPr="00615725">
              <w:rPr>
                <w:rFonts w:ascii="BrowalliaUPC" w:hAnsi="BrowalliaUPC" w:cs="BrowalliaUPC"/>
                <w:lang w:val="en-US"/>
              </w:rPr>
              <w:t>4.24</w:t>
            </w:r>
          </w:p>
        </w:tc>
        <w:tc>
          <w:tcPr>
            <w:tcW w:w="715" w:type="pct"/>
            <w:tcBorders>
              <w:bottom w:val="single" w:sz="4" w:space="0" w:color="auto"/>
            </w:tcBorders>
            <w:shd w:val="clear" w:color="auto" w:fill="FAFAFA"/>
            <w:vAlign w:val="bottom"/>
          </w:tcPr>
          <w:p w14:paraId="5E2376C2" w14:textId="31950BD0" w:rsidR="00CE6DFA" w:rsidRPr="00615725" w:rsidRDefault="00897E2E" w:rsidP="00897E2E">
            <w:pPr>
              <w:ind w:right="133"/>
              <w:jc w:val="right"/>
              <w:rPr>
                <w:rFonts w:ascii="BrowalliaUPC" w:hAnsi="BrowalliaUPC" w:cs="BrowalliaUPC"/>
                <w:cs/>
              </w:rPr>
            </w:pPr>
            <w:r w:rsidRPr="00615725">
              <w:rPr>
                <w:rFonts w:ascii="BrowalliaUPC" w:hAnsi="BrowalliaUPC" w:cs="BrowalliaUPC" w:hint="cs"/>
                <w:cs/>
              </w:rPr>
              <w:t>209.92</w:t>
            </w:r>
          </w:p>
        </w:tc>
        <w:tc>
          <w:tcPr>
            <w:tcW w:w="716" w:type="pct"/>
            <w:tcBorders>
              <w:bottom w:val="single" w:sz="4" w:space="0" w:color="auto"/>
            </w:tcBorders>
            <w:shd w:val="clear" w:color="auto" w:fill="auto"/>
            <w:vAlign w:val="bottom"/>
          </w:tcPr>
          <w:p w14:paraId="118FD5A2" w14:textId="638230C1" w:rsidR="00CE6DFA" w:rsidRPr="00615725" w:rsidRDefault="00CE6DFA" w:rsidP="009750C4">
            <w:pPr>
              <w:ind w:right="99"/>
              <w:jc w:val="right"/>
              <w:rPr>
                <w:rFonts w:ascii="BrowalliaUPC" w:hAnsi="BrowalliaUPC" w:cs="BrowalliaUPC"/>
                <w:cs/>
              </w:rPr>
            </w:pPr>
            <w:r w:rsidRPr="00615725">
              <w:rPr>
                <w:rFonts w:ascii="BrowalliaUPC" w:hAnsi="BrowalliaUPC" w:cs="BrowalliaUPC"/>
                <w:lang w:val="en-US"/>
              </w:rPr>
              <w:t>131.76</w:t>
            </w:r>
          </w:p>
        </w:tc>
      </w:tr>
      <w:tr w:rsidR="00CE6DFA" w:rsidRPr="00615725" w14:paraId="77B1FCB2" w14:textId="77777777" w:rsidTr="009750C4">
        <w:trPr>
          <w:cantSplit/>
        </w:trPr>
        <w:tc>
          <w:tcPr>
            <w:tcW w:w="2054" w:type="pct"/>
            <w:shd w:val="clear" w:color="auto" w:fill="auto"/>
            <w:vAlign w:val="center"/>
          </w:tcPr>
          <w:p w14:paraId="5F7144E8" w14:textId="77777777" w:rsidR="00CE6DFA" w:rsidRPr="00615725" w:rsidRDefault="00CE6DFA" w:rsidP="00CE6DFA">
            <w:pPr>
              <w:ind w:left="284"/>
              <w:rPr>
                <w:rFonts w:ascii="BrowalliaUPC" w:hAnsi="BrowalliaUPC" w:cs="BrowalliaUPC"/>
                <w:cs/>
              </w:rPr>
            </w:pPr>
          </w:p>
        </w:tc>
        <w:tc>
          <w:tcPr>
            <w:tcW w:w="793" w:type="pct"/>
            <w:tcBorders>
              <w:top w:val="single" w:sz="4" w:space="0" w:color="auto"/>
              <w:bottom w:val="single" w:sz="4" w:space="0" w:color="auto"/>
            </w:tcBorders>
            <w:shd w:val="clear" w:color="auto" w:fill="FAFAFA"/>
            <w:vAlign w:val="bottom"/>
          </w:tcPr>
          <w:p w14:paraId="176D64EE" w14:textId="4AA909D1" w:rsidR="00CE6DFA" w:rsidRPr="00615725" w:rsidRDefault="00711570" w:rsidP="009750C4">
            <w:pPr>
              <w:ind w:right="133"/>
              <w:jc w:val="right"/>
              <w:rPr>
                <w:rFonts w:ascii="BrowalliaUPC" w:hAnsi="BrowalliaUPC" w:cs="BrowalliaUPC"/>
                <w:cs/>
              </w:rPr>
            </w:pPr>
            <w:r w:rsidRPr="00615725">
              <w:rPr>
                <w:rFonts w:ascii="BrowalliaUPC" w:hAnsi="BrowalliaUPC" w:cs="BrowalliaUPC" w:hint="cs"/>
                <w:cs/>
              </w:rPr>
              <w:t>254.93</w:t>
            </w:r>
          </w:p>
        </w:tc>
        <w:tc>
          <w:tcPr>
            <w:tcW w:w="722" w:type="pct"/>
            <w:tcBorders>
              <w:top w:val="single" w:sz="4" w:space="0" w:color="auto"/>
              <w:bottom w:val="single" w:sz="4" w:space="0" w:color="auto"/>
            </w:tcBorders>
            <w:vAlign w:val="bottom"/>
          </w:tcPr>
          <w:p w14:paraId="5AC5C079" w14:textId="14954577" w:rsidR="00CE6DFA" w:rsidRPr="00615725" w:rsidRDefault="00CE6DFA" w:rsidP="009750C4">
            <w:pPr>
              <w:ind w:right="86"/>
              <w:jc w:val="right"/>
              <w:rPr>
                <w:rFonts w:ascii="BrowalliaUPC" w:hAnsi="BrowalliaUPC" w:cs="BrowalliaUPC"/>
                <w:cs/>
              </w:rPr>
            </w:pPr>
            <w:r w:rsidRPr="00615725">
              <w:rPr>
                <w:rFonts w:ascii="BrowalliaUPC" w:hAnsi="BrowalliaUPC" w:cs="BrowalliaUPC"/>
                <w:cs/>
              </w:rPr>
              <w:t>203.54</w:t>
            </w:r>
          </w:p>
        </w:tc>
        <w:tc>
          <w:tcPr>
            <w:tcW w:w="715" w:type="pct"/>
            <w:tcBorders>
              <w:top w:val="single" w:sz="4" w:space="0" w:color="auto"/>
              <w:bottom w:val="single" w:sz="4" w:space="0" w:color="auto"/>
            </w:tcBorders>
            <w:shd w:val="clear" w:color="auto" w:fill="FAFAFA"/>
            <w:vAlign w:val="bottom"/>
          </w:tcPr>
          <w:p w14:paraId="6F75BCC4" w14:textId="6D1A61A5" w:rsidR="00CE6DFA" w:rsidRPr="00615725" w:rsidRDefault="00897E2E" w:rsidP="00897E2E">
            <w:pPr>
              <w:ind w:right="133"/>
              <w:jc w:val="right"/>
              <w:rPr>
                <w:rFonts w:ascii="BrowalliaUPC" w:hAnsi="BrowalliaUPC" w:cs="BrowalliaUPC"/>
                <w:cs/>
                <w:lang w:val="en-US"/>
              </w:rPr>
            </w:pPr>
            <w:r w:rsidRPr="00615725">
              <w:rPr>
                <w:rFonts w:ascii="BrowalliaUPC" w:hAnsi="BrowalliaUPC" w:cs="BrowalliaUPC"/>
                <w:lang w:val="en-US"/>
              </w:rPr>
              <w:t>7,711.69</w:t>
            </w:r>
          </w:p>
        </w:tc>
        <w:tc>
          <w:tcPr>
            <w:tcW w:w="716" w:type="pct"/>
            <w:tcBorders>
              <w:top w:val="single" w:sz="4" w:space="0" w:color="auto"/>
              <w:bottom w:val="single" w:sz="4" w:space="0" w:color="auto"/>
            </w:tcBorders>
            <w:shd w:val="clear" w:color="auto" w:fill="auto"/>
            <w:vAlign w:val="bottom"/>
          </w:tcPr>
          <w:p w14:paraId="12D7B11A" w14:textId="57CCACD1" w:rsidR="00CE6DFA" w:rsidRPr="00615725" w:rsidRDefault="00CE6DFA" w:rsidP="009750C4">
            <w:pPr>
              <w:ind w:right="99"/>
              <w:jc w:val="right"/>
              <w:rPr>
                <w:rFonts w:ascii="BrowalliaUPC" w:hAnsi="BrowalliaUPC" w:cs="BrowalliaUPC"/>
                <w:cs/>
              </w:rPr>
            </w:pPr>
            <w:r w:rsidRPr="00615725">
              <w:rPr>
                <w:rFonts w:ascii="BrowalliaUPC" w:hAnsi="BrowalliaUPC" w:cs="BrowalliaUPC"/>
                <w:cs/>
              </w:rPr>
              <w:t>6,470.18</w:t>
            </w:r>
          </w:p>
        </w:tc>
      </w:tr>
      <w:tr w:rsidR="00CE6DFA" w:rsidRPr="00615725" w14:paraId="64572854" w14:textId="77777777" w:rsidTr="009750C4">
        <w:trPr>
          <w:cantSplit/>
        </w:trPr>
        <w:tc>
          <w:tcPr>
            <w:tcW w:w="2054" w:type="pct"/>
            <w:shd w:val="clear" w:color="auto" w:fill="auto"/>
            <w:vAlign w:val="center"/>
          </w:tcPr>
          <w:p w14:paraId="0669CB90" w14:textId="785CE367" w:rsidR="00CE6DFA" w:rsidRPr="00615725" w:rsidRDefault="00CE6DFA" w:rsidP="00CE6DFA">
            <w:pPr>
              <w:rPr>
                <w:rFonts w:ascii="BrowalliaUPC" w:hAnsi="BrowalliaUPC" w:cs="BrowalliaUPC"/>
                <w:cs/>
              </w:rPr>
            </w:pPr>
          </w:p>
        </w:tc>
        <w:tc>
          <w:tcPr>
            <w:tcW w:w="793" w:type="pct"/>
            <w:tcBorders>
              <w:top w:val="single" w:sz="4" w:space="0" w:color="auto"/>
            </w:tcBorders>
            <w:shd w:val="clear" w:color="auto" w:fill="FAFAFA"/>
            <w:vAlign w:val="bottom"/>
          </w:tcPr>
          <w:p w14:paraId="23B3121B" w14:textId="77777777" w:rsidR="00CE6DFA" w:rsidRPr="00615725" w:rsidRDefault="00CE6DFA" w:rsidP="009750C4">
            <w:pPr>
              <w:ind w:right="133"/>
              <w:jc w:val="right"/>
              <w:rPr>
                <w:rFonts w:ascii="BrowalliaUPC" w:hAnsi="BrowalliaUPC" w:cs="BrowalliaUPC"/>
                <w:cs/>
              </w:rPr>
            </w:pPr>
          </w:p>
        </w:tc>
        <w:tc>
          <w:tcPr>
            <w:tcW w:w="722" w:type="pct"/>
            <w:tcBorders>
              <w:top w:val="single" w:sz="4" w:space="0" w:color="auto"/>
            </w:tcBorders>
            <w:vAlign w:val="bottom"/>
          </w:tcPr>
          <w:p w14:paraId="27CA5187" w14:textId="77777777" w:rsidR="00CE6DFA" w:rsidRPr="00615725" w:rsidRDefault="00CE6DFA" w:rsidP="009750C4">
            <w:pPr>
              <w:ind w:right="86"/>
              <w:jc w:val="right"/>
              <w:rPr>
                <w:rFonts w:ascii="BrowalliaUPC" w:hAnsi="BrowalliaUPC" w:cs="BrowalliaUPC"/>
                <w:cs/>
              </w:rPr>
            </w:pPr>
          </w:p>
        </w:tc>
        <w:tc>
          <w:tcPr>
            <w:tcW w:w="715" w:type="pct"/>
            <w:tcBorders>
              <w:top w:val="single" w:sz="4" w:space="0" w:color="auto"/>
            </w:tcBorders>
            <w:shd w:val="clear" w:color="auto" w:fill="FAFAFA"/>
            <w:vAlign w:val="bottom"/>
          </w:tcPr>
          <w:p w14:paraId="17A678F8" w14:textId="77777777" w:rsidR="00CE6DFA" w:rsidRPr="00615725" w:rsidRDefault="00CE6DFA" w:rsidP="009750C4">
            <w:pPr>
              <w:tabs>
                <w:tab w:val="center" w:pos="1167"/>
              </w:tabs>
              <w:jc w:val="right"/>
              <w:rPr>
                <w:rFonts w:ascii="BrowalliaUPC" w:hAnsi="BrowalliaUPC" w:cs="BrowalliaUPC"/>
                <w:cs/>
              </w:rPr>
            </w:pPr>
          </w:p>
        </w:tc>
        <w:tc>
          <w:tcPr>
            <w:tcW w:w="716" w:type="pct"/>
            <w:tcBorders>
              <w:top w:val="single" w:sz="4" w:space="0" w:color="auto"/>
            </w:tcBorders>
            <w:shd w:val="clear" w:color="auto" w:fill="auto"/>
            <w:vAlign w:val="bottom"/>
          </w:tcPr>
          <w:p w14:paraId="687B7C29" w14:textId="77777777" w:rsidR="00CE6DFA" w:rsidRPr="00615725" w:rsidRDefault="00CE6DFA" w:rsidP="009750C4">
            <w:pPr>
              <w:ind w:right="99"/>
              <w:jc w:val="right"/>
              <w:rPr>
                <w:rFonts w:ascii="BrowalliaUPC" w:hAnsi="BrowalliaUPC" w:cs="BrowalliaUPC"/>
                <w:cs/>
              </w:rPr>
            </w:pPr>
          </w:p>
        </w:tc>
      </w:tr>
      <w:tr w:rsidR="00CE6DFA" w:rsidRPr="00615725" w14:paraId="155C3CBD" w14:textId="77777777" w:rsidTr="009750C4">
        <w:trPr>
          <w:cantSplit/>
        </w:trPr>
        <w:tc>
          <w:tcPr>
            <w:tcW w:w="2054" w:type="pct"/>
            <w:shd w:val="clear" w:color="auto" w:fill="auto"/>
            <w:vAlign w:val="center"/>
          </w:tcPr>
          <w:p w14:paraId="5B0FA8F6" w14:textId="1C769820" w:rsidR="00CE6DFA" w:rsidRPr="00615725" w:rsidRDefault="00324D55" w:rsidP="00CE6DFA">
            <w:pPr>
              <w:ind w:left="426" w:hanging="142"/>
              <w:rPr>
                <w:rFonts w:ascii="BrowalliaUPC" w:hAnsi="BrowalliaUPC" w:cs="BrowalliaUPC"/>
                <w:cs/>
              </w:rPr>
            </w:pPr>
            <w:r w:rsidRPr="00615725">
              <w:rPr>
                <w:rFonts w:ascii="BrowalliaUPC" w:hAnsi="BrowalliaUPC" w:cs="BrowalliaUPC" w:hint="cs"/>
                <w:cs/>
              </w:rPr>
              <w:t xml:space="preserve">(กำไร) </w:t>
            </w:r>
            <w:r w:rsidR="00CE6DFA" w:rsidRPr="00615725">
              <w:rPr>
                <w:rFonts w:ascii="BrowalliaUPC" w:hAnsi="BrowalliaUPC" w:cs="BrowalliaUPC"/>
                <w:cs/>
              </w:rPr>
              <w:t>ขาดทุนจากการประมาณตาม</w:t>
            </w:r>
            <w:r w:rsidRPr="00615725">
              <w:rPr>
                <w:rFonts w:ascii="BrowalliaUPC" w:hAnsi="BrowalliaUPC" w:cs="BrowalliaUPC"/>
                <w:cs/>
              </w:rPr>
              <w:br/>
            </w:r>
            <w:r w:rsidR="00CE6DFA" w:rsidRPr="00615725">
              <w:rPr>
                <w:rFonts w:ascii="BrowalliaUPC" w:hAnsi="BrowalliaUPC" w:cs="BrowalliaUPC"/>
                <w:cs/>
              </w:rPr>
              <w:t>หลักคณิตศาสตร์ประกันภัย</w:t>
            </w:r>
          </w:p>
        </w:tc>
        <w:tc>
          <w:tcPr>
            <w:tcW w:w="793" w:type="pct"/>
            <w:shd w:val="clear" w:color="auto" w:fill="FAFAFA"/>
            <w:vAlign w:val="bottom"/>
          </w:tcPr>
          <w:p w14:paraId="02D1C5CE" w14:textId="45ECD0A3" w:rsidR="00CE6DFA" w:rsidRPr="00615725" w:rsidRDefault="00711570" w:rsidP="009750C4">
            <w:pPr>
              <w:ind w:right="133"/>
              <w:jc w:val="right"/>
              <w:rPr>
                <w:rFonts w:ascii="BrowalliaUPC" w:hAnsi="BrowalliaUPC" w:cs="BrowalliaUPC"/>
                <w:cs/>
              </w:rPr>
            </w:pPr>
            <w:r w:rsidRPr="00615725">
              <w:rPr>
                <w:rFonts w:ascii="BrowalliaUPC" w:hAnsi="BrowalliaUPC" w:cs="BrowalliaUPC" w:hint="cs"/>
                <w:cs/>
              </w:rPr>
              <w:t>(1.43)</w:t>
            </w:r>
          </w:p>
        </w:tc>
        <w:tc>
          <w:tcPr>
            <w:tcW w:w="722" w:type="pct"/>
            <w:vAlign w:val="bottom"/>
          </w:tcPr>
          <w:p w14:paraId="449E1A8C" w14:textId="620EC356" w:rsidR="00CE6DFA" w:rsidRPr="00615725" w:rsidRDefault="00CE6DFA" w:rsidP="009750C4">
            <w:pPr>
              <w:ind w:right="86"/>
              <w:jc w:val="right"/>
              <w:rPr>
                <w:rFonts w:ascii="BrowalliaUPC" w:hAnsi="BrowalliaUPC" w:cs="BrowalliaUPC"/>
                <w:cs/>
              </w:rPr>
            </w:pPr>
            <w:r w:rsidRPr="00615725">
              <w:rPr>
                <w:rFonts w:ascii="BrowalliaUPC" w:hAnsi="BrowalliaUPC" w:cs="BrowalliaUPC"/>
                <w:lang w:val="en-US"/>
              </w:rPr>
              <w:t>26.65</w:t>
            </w:r>
          </w:p>
        </w:tc>
        <w:tc>
          <w:tcPr>
            <w:tcW w:w="715" w:type="pct"/>
            <w:shd w:val="clear" w:color="auto" w:fill="FAFAFA"/>
            <w:vAlign w:val="bottom"/>
          </w:tcPr>
          <w:p w14:paraId="006D34DF" w14:textId="65D4FF59" w:rsidR="00CE6DFA" w:rsidRPr="00615725" w:rsidRDefault="00897E2E" w:rsidP="00897E2E">
            <w:pPr>
              <w:ind w:right="133"/>
              <w:jc w:val="right"/>
              <w:rPr>
                <w:rFonts w:ascii="BrowalliaUPC" w:hAnsi="BrowalliaUPC" w:cs="BrowalliaUPC"/>
                <w:cs/>
                <w:lang w:val="en-US"/>
              </w:rPr>
            </w:pPr>
            <w:r w:rsidRPr="00615725">
              <w:rPr>
                <w:rFonts w:ascii="BrowalliaUPC" w:hAnsi="BrowalliaUPC" w:cs="BrowalliaUPC" w:hint="cs"/>
                <w:cs/>
                <w:lang w:val="en-US"/>
              </w:rPr>
              <w:t>(</w:t>
            </w:r>
            <w:r w:rsidRPr="00615725">
              <w:rPr>
                <w:rFonts w:ascii="BrowalliaUPC" w:hAnsi="BrowalliaUPC" w:cs="BrowalliaUPC"/>
                <w:lang w:val="en-US"/>
              </w:rPr>
              <w:t>44.61</w:t>
            </w:r>
            <w:r w:rsidRPr="00615725">
              <w:rPr>
                <w:rFonts w:ascii="BrowalliaUPC" w:hAnsi="BrowalliaUPC" w:cs="BrowalliaUPC" w:hint="cs"/>
                <w:cs/>
                <w:lang w:val="en-US"/>
              </w:rPr>
              <w:t>)</w:t>
            </w:r>
          </w:p>
        </w:tc>
        <w:tc>
          <w:tcPr>
            <w:tcW w:w="716" w:type="pct"/>
            <w:shd w:val="clear" w:color="auto" w:fill="auto"/>
            <w:vAlign w:val="bottom"/>
          </w:tcPr>
          <w:p w14:paraId="7892087B" w14:textId="29A63188" w:rsidR="00CE6DFA" w:rsidRPr="00615725" w:rsidRDefault="00CE6DFA" w:rsidP="009750C4">
            <w:pPr>
              <w:ind w:right="99"/>
              <w:jc w:val="right"/>
              <w:rPr>
                <w:rFonts w:ascii="BrowalliaUPC" w:hAnsi="BrowalliaUPC" w:cs="BrowalliaUPC"/>
                <w:cs/>
              </w:rPr>
            </w:pPr>
            <w:r w:rsidRPr="00615725">
              <w:rPr>
                <w:rFonts w:ascii="BrowalliaUPC" w:hAnsi="BrowalliaUPC" w:cs="BrowalliaUPC"/>
                <w:lang w:val="en-US"/>
              </w:rPr>
              <w:t>805.49</w:t>
            </w:r>
          </w:p>
        </w:tc>
      </w:tr>
      <w:tr w:rsidR="00CE6DFA" w:rsidRPr="00615725" w14:paraId="12993E1A" w14:textId="77777777" w:rsidTr="009750C4">
        <w:trPr>
          <w:cantSplit/>
        </w:trPr>
        <w:tc>
          <w:tcPr>
            <w:tcW w:w="2054" w:type="pct"/>
            <w:shd w:val="clear" w:color="auto" w:fill="auto"/>
            <w:vAlign w:val="center"/>
          </w:tcPr>
          <w:p w14:paraId="0E92ECD0" w14:textId="21A69651" w:rsidR="00CE6DFA" w:rsidRPr="00615725" w:rsidRDefault="00CE6DFA" w:rsidP="00CE6DFA">
            <w:pPr>
              <w:ind w:left="284"/>
              <w:rPr>
                <w:rFonts w:ascii="BrowalliaUPC" w:hAnsi="BrowalliaUPC" w:cs="BrowalliaUPC"/>
                <w:cs/>
              </w:rPr>
            </w:pPr>
            <w:r w:rsidRPr="00615725">
              <w:rPr>
                <w:rFonts w:ascii="BrowalliaUPC" w:hAnsi="BrowalliaUPC" w:cs="BrowalliaUPC"/>
                <w:cs/>
              </w:rPr>
              <w:t>ผลประโยชน์ที่จ่าย</w:t>
            </w:r>
          </w:p>
        </w:tc>
        <w:tc>
          <w:tcPr>
            <w:tcW w:w="793" w:type="pct"/>
            <w:shd w:val="clear" w:color="auto" w:fill="FAFAFA"/>
            <w:vAlign w:val="bottom"/>
          </w:tcPr>
          <w:p w14:paraId="3593AC59" w14:textId="6E1B94D0" w:rsidR="00CE6DFA" w:rsidRPr="00615725" w:rsidRDefault="00711570" w:rsidP="009750C4">
            <w:pPr>
              <w:ind w:right="133"/>
              <w:jc w:val="right"/>
              <w:rPr>
                <w:rFonts w:ascii="BrowalliaUPC" w:hAnsi="BrowalliaUPC" w:cs="BrowalliaUPC"/>
                <w:cs/>
              </w:rPr>
            </w:pPr>
            <w:r w:rsidRPr="00615725">
              <w:rPr>
                <w:rFonts w:ascii="BrowalliaUPC" w:hAnsi="BrowalliaUPC" w:cs="BrowalliaUPC" w:hint="cs"/>
                <w:cs/>
              </w:rPr>
              <w:t>(</w:t>
            </w:r>
            <w:r w:rsidRPr="00615725">
              <w:rPr>
                <w:rFonts w:ascii="BrowalliaUPC" w:hAnsi="BrowalliaUPC" w:cs="BrowalliaUPC"/>
                <w:cs/>
              </w:rPr>
              <w:t>7.67</w:t>
            </w:r>
            <w:r w:rsidRPr="00615725">
              <w:rPr>
                <w:rFonts w:ascii="BrowalliaUPC" w:hAnsi="BrowalliaUPC" w:cs="BrowalliaUPC" w:hint="cs"/>
                <w:cs/>
              </w:rPr>
              <w:t>)</w:t>
            </w:r>
          </w:p>
        </w:tc>
        <w:tc>
          <w:tcPr>
            <w:tcW w:w="722" w:type="pct"/>
            <w:shd w:val="clear" w:color="auto" w:fill="auto"/>
            <w:vAlign w:val="bottom"/>
          </w:tcPr>
          <w:p w14:paraId="7D47A26D" w14:textId="67C6ED1E" w:rsidR="00CE6DFA" w:rsidRPr="00615725" w:rsidRDefault="00CE6DFA" w:rsidP="009750C4">
            <w:pPr>
              <w:ind w:right="86"/>
              <w:jc w:val="right"/>
              <w:rPr>
                <w:rFonts w:ascii="BrowalliaUPC" w:hAnsi="BrowalliaUPC" w:cs="BrowalliaUPC"/>
                <w:cs/>
              </w:rPr>
            </w:pPr>
            <w:r w:rsidRPr="00615725">
              <w:rPr>
                <w:rFonts w:ascii="BrowalliaUPC" w:hAnsi="BrowalliaUPC" w:cs="BrowalliaUPC"/>
                <w:lang w:val="en-US"/>
              </w:rPr>
              <w:t>(8.23)</w:t>
            </w:r>
          </w:p>
        </w:tc>
        <w:tc>
          <w:tcPr>
            <w:tcW w:w="715" w:type="pct"/>
            <w:shd w:val="clear" w:color="auto" w:fill="FAFAFA"/>
            <w:vAlign w:val="bottom"/>
          </w:tcPr>
          <w:p w14:paraId="402F3678" w14:textId="59B7838D" w:rsidR="00CE6DFA" w:rsidRPr="00615725" w:rsidRDefault="00897E2E" w:rsidP="009750C4">
            <w:pPr>
              <w:tabs>
                <w:tab w:val="center" w:pos="1167"/>
              </w:tabs>
              <w:ind w:right="108"/>
              <w:jc w:val="right"/>
              <w:rPr>
                <w:rFonts w:ascii="BrowalliaUPC" w:hAnsi="BrowalliaUPC" w:cs="BrowalliaUPC"/>
                <w:cs/>
                <w:lang w:val="en-US"/>
              </w:rPr>
            </w:pPr>
            <w:r w:rsidRPr="00615725">
              <w:rPr>
                <w:rFonts w:ascii="BrowalliaUPC" w:hAnsi="BrowalliaUPC" w:cs="BrowalliaUPC" w:hint="cs"/>
                <w:cs/>
                <w:lang w:val="en-GB"/>
              </w:rPr>
              <w:t>(</w:t>
            </w:r>
            <w:r w:rsidRPr="00615725">
              <w:rPr>
                <w:rFonts w:ascii="BrowalliaUPC" w:hAnsi="BrowalliaUPC" w:cs="BrowalliaUPC"/>
                <w:lang w:val="en-US"/>
              </w:rPr>
              <w:t>239.85</w:t>
            </w:r>
            <w:r w:rsidRPr="00615725">
              <w:rPr>
                <w:rFonts w:ascii="BrowalliaUPC" w:hAnsi="BrowalliaUPC" w:cs="BrowalliaUPC" w:hint="cs"/>
                <w:cs/>
                <w:lang w:val="en-US"/>
              </w:rPr>
              <w:t>)</w:t>
            </w:r>
          </w:p>
        </w:tc>
        <w:tc>
          <w:tcPr>
            <w:tcW w:w="716" w:type="pct"/>
            <w:shd w:val="clear" w:color="auto" w:fill="auto"/>
            <w:vAlign w:val="bottom"/>
          </w:tcPr>
          <w:p w14:paraId="6E4971A2" w14:textId="349FCCEB" w:rsidR="00CE6DFA" w:rsidRPr="00615725" w:rsidRDefault="00CE6DFA" w:rsidP="009750C4">
            <w:pPr>
              <w:ind w:right="99"/>
              <w:jc w:val="right"/>
              <w:rPr>
                <w:rFonts w:ascii="BrowalliaUPC" w:hAnsi="BrowalliaUPC" w:cs="BrowalliaUPC"/>
                <w:cs/>
                <w:lang w:val="en-GB"/>
              </w:rPr>
            </w:pPr>
            <w:r w:rsidRPr="00615725">
              <w:rPr>
                <w:rFonts w:ascii="BrowalliaUPC" w:hAnsi="BrowalliaUPC" w:cs="BrowalliaUPC"/>
                <w:lang w:val="en-US"/>
              </w:rPr>
              <w:t>(255.73)</w:t>
            </w:r>
          </w:p>
        </w:tc>
      </w:tr>
      <w:tr w:rsidR="00CE6DFA" w:rsidRPr="00615725" w14:paraId="166A4D2D" w14:textId="77777777" w:rsidTr="009750C4">
        <w:trPr>
          <w:cantSplit/>
        </w:trPr>
        <w:tc>
          <w:tcPr>
            <w:tcW w:w="2054" w:type="pct"/>
            <w:shd w:val="clear" w:color="auto" w:fill="auto"/>
            <w:vAlign w:val="center"/>
          </w:tcPr>
          <w:p w14:paraId="21B62A48" w14:textId="77777777" w:rsidR="00CE6DFA" w:rsidRPr="00615725" w:rsidRDefault="00CE6DFA" w:rsidP="00CE6DFA">
            <w:pPr>
              <w:ind w:left="284"/>
              <w:rPr>
                <w:rFonts w:ascii="BrowalliaUPC" w:eastAsia="Arial Unicode MS" w:hAnsi="BrowalliaUPC" w:cs="BrowalliaUPC"/>
                <w:lang w:val="en-GB"/>
              </w:rPr>
            </w:pPr>
            <w:r w:rsidRPr="00615725">
              <w:rPr>
                <w:rFonts w:ascii="BrowalliaUPC" w:eastAsia="Arial Unicode MS" w:hAnsi="BrowalliaUPC" w:cs="BrowalliaUPC"/>
                <w:cs/>
                <w:lang w:val="en-GB"/>
              </w:rPr>
              <w:t>ผลของ</w:t>
            </w:r>
            <w:r w:rsidRPr="00615725">
              <w:rPr>
                <w:rFonts w:ascii="BrowalliaUPC" w:hAnsi="BrowalliaUPC" w:cs="BrowalliaUPC"/>
                <w:cs/>
              </w:rPr>
              <w:t>การ</w:t>
            </w:r>
            <w:r w:rsidRPr="00615725">
              <w:rPr>
                <w:rFonts w:ascii="BrowalliaUPC" w:eastAsia="Arial Unicode MS" w:hAnsi="BrowalliaUPC" w:cs="BrowalliaUPC"/>
                <w:cs/>
                <w:lang w:val="en-GB"/>
              </w:rPr>
              <w:t>เปลี่ยนแปลงในอัตรา</w:t>
            </w:r>
          </w:p>
          <w:p w14:paraId="1BF034CD" w14:textId="6480DF53" w:rsidR="00CE6DFA" w:rsidRPr="00615725" w:rsidRDefault="00CE6DFA" w:rsidP="00CE6DFA">
            <w:pPr>
              <w:ind w:left="284"/>
              <w:rPr>
                <w:rFonts w:ascii="BrowalliaUPC" w:hAnsi="BrowalliaUPC" w:cs="BrowalliaUPC"/>
                <w:cs/>
              </w:rPr>
            </w:pPr>
            <w:r w:rsidRPr="00615725">
              <w:rPr>
                <w:rFonts w:ascii="BrowalliaUPC" w:eastAsia="Arial Unicode MS" w:hAnsi="BrowalliaUPC" w:cs="BrowalliaUPC"/>
                <w:lang w:val="en-GB"/>
              </w:rPr>
              <w:t xml:space="preserve">   </w:t>
            </w:r>
            <w:r w:rsidRPr="00615725">
              <w:rPr>
                <w:rFonts w:ascii="BrowalliaUPC" w:eastAsia="Arial Unicode MS" w:hAnsi="BrowalliaUPC" w:cs="BrowalliaUPC"/>
                <w:cs/>
                <w:lang w:val="en-GB"/>
              </w:rPr>
              <w:t>แลกเปลี่ยนเงินตราต่างประเทศ</w:t>
            </w:r>
          </w:p>
        </w:tc>
        <w:tc>
          <w:tcPr>
            <w:tcW w:w="793" w:type="pct"/>
            <w:shd w:val="clear" w:color="auto" w:fill="FAFAFA"/>
            <w:vAlign w:val="bottom"/>
          </w:tcPr>
          <w:p w14:paraId="69266FA4" w14:textId="54230101" w:rsidR="00CE6DFA" w:rsidRPr="00615725" w:rsidRDefault="00711570" w:rsidP="009750C4">
            <w:pPr>
              <w:ind w:right="133"/>
              <w:jc w:val="right"/>
              <w:rPr>
                <w:rFonts w:ascii="BrowalliaUPC" w:hAnsi="BrowalliaUPC" w:cs="BrowalliaUPC"/>
                <w:cs/>
              </w:rPr>
            </w:pPr>
            <w:r w:rsidRPr="00615725">
              <w:rPr>
                <w:rFonts w:ascii="BrowalliaUPC" w:hAnsi="BrowalliaUPC" w:cs="BrowalliaUPC" w:hint="cs"/>
                <w:cs/>
              </w:rPr>
              <w:t>6.24</w:t>
            </w:r>
          </w:p>
        </w:tc>
        <w:tc>
          <w:tcPr>
            <w:tcW w:w="722" w:type="pct"/>
            <w:shd w:val="clear" w:color="auto" w:fill="auto"/>
            <w:vAlign w:val="bottom"/>
          </w:tcPr>
          <w:p w14:paraId="0295D840" w14:textId="7185336D" w:rsidR="00CE6DFA" w:rsidRPr="00615725" w:rsidRDefault="00CE6DFA" w:rsidP="009750C4">
            <w:pPr>
              <w:ind w:right="86"/>
              <w:jc w:val="right"/>
              <w:rPr>
                <w:rFonts w:ascii="BrowalliaUPC" w:hAnsi="BrowalliaUPC" w:cs="BrowalliaUPC"/>
                <w:cs/>
              </w:rPr>
            </w:pPr>
            <w:r w:rsidRPr="00615725">
              <w:rPr>
                <w:rFonts w:ascii="BrowalliaUPC" w:hAnsi="BrowalliaUPC" w:cs="BrowalliaUPC"/>
                <w:lang w:val="en-US"/>
              </w:rPr>
              <w:t>10.95</w:t>
            </w:r>
          </w:p>
        </w:tc>
        <w:tc>
          <w:tcPr>
            <w:tcW w:w="715" w:type="pct"/>
            <w:shd w:val="clear" w:color="auto" w:fill="FAFAFA"/>
            <w:vAlign w:val="bottom"/>
          </w:tcPr>
          <w:p w14:paraId="4995B16B" w14:textId="3F5E402B" w:rsidR="00CE6DFA" w:rsidRPr="00615725" w:rsidRDefault="00897E2E" w:rsidP="009750C4">
            <w:pPr>
              <w:tabs>
                <w:tab w:val="center" w:pos="1167"/>
              </w:tabs>
              <w:ind w:right="108"/>
              <w:jc w:val="right"/>
              <w:rPr>
                <w:rFonts w:ascii="BrowalliaUPC" w:hAnsi="BrowalliaUPC" w:cs="BrowalliaUPC"/>
                <w:cs/>
                <w:lang w:val="en-US"/>
              </w:rPr>
            </w:pPr>
            <w:r w:rsidRPr="00615725">
              <w:rPr>
                <w:rFonts w:ascii="BrowalliaUPC" w:hAnsi="BrowalliaUPC" w:cs="BrowalliaUPC"/>
                <w:lang w:val="en-US"/>
              </w:rPr>
              <w:t>195.29</w:t>
            </w:r>
          </w:p>
        </w:tc>
        <w:tc>
          <w:tcPr>
            <w:tcW w:w="716" w:type="pct"/>
            <w:shd w:val="clear" w:color="auto" w:fill="auto"/>
            <w:vAlign w:val="bottom"/>
          </w:tcPr>
          <w:p w14:paraId="0EC4291F" w14:textId="53E43F45" w:rsidR="00CE6DFA" w:rsidRPr="00615725" w:rsidRDefault="00CE6DFA" w:rsidP="009750C4">
            <w:pPr>
              <w:ind w:right="99"/>
              <w:jc w:val="right"/>
              <w:rPr>
                <w:rFonts w:ascii="BrowalliaUPC" w:hAnsi="BrowalliaUPC" w:cs="BrowalliaUPC"/>
                <w:cs/>
                <w:lang w:val="en-GB"/>
              </w:rPr>
            </w:pPr>
            <w:r w:rsidRPr="00615725">
              <w:rPr>
                <w:rFonts w:ascii="BrowalliaUPC" w:hAnsi="BrowalliaUPC" w:cs="BrowalliaUPC"/>
                <w:lang w:val="en-US"/>
              </w:rPr>
              <w:t>340.13</w:t>
            </w:r>
          </w:p>
        </w:tc>
      </w:tr>
      <w:tr w:rsidR="00CE6DFA" w:rsidRPr="00615725" w14:paraId="68403F85" w14:textId="77777777" w:rsidTr="009750C4">
        <w:trPr>
          <w:cantSplit/>
          <w:trHeight w:val="167"/>
        </w:trPr>
        <w:tc>
          <w:tcPr>
            <w:tcW w:w="2054" w:type="pct"/>
            <w:vAlign w:val="center"/>
          </w:tcPr>
          <w:p w14:paraId="071F72B2" w14:textId="45886FC7" w:rsidR="00CE6DFA" w:rsidRPr="00615725" w:rsidRDefault="00CE6DFA" w:rsidP="00CE6DFA">
            <w:pPr>
              <w:ind w:left="284"/>
              <w:rPr>
                <w:rFonts w:ascii="BrowalliaUPC" w:hAnsi="BrowalliaUPC" w:cs="BrowalliaUPC"/>
                <w:cs/>
              </w:rPr>
            </w:pPr>
            <w:r w:rsidRPr="00615725">
              <w:rPr>
                <w:rFonts w:ascii="BrowalliaUPC" w:hAnsi="BrowalliaUPC" w:cs="BrowalliaUPC"/>
                <w:cs/>
              </w:rPr>
              <w:t>ผลต่างจากการแปลงค่างบการเงิน</w:t>
            </w:r>
          </w:p>
        </w:tc>
        <w:tc>
          <w:tcPr>
            <w:tcW w:w="793" w:type="pct"/>
            <w:tcBorders>
              <w:bottom w:val="single" w:sz="4" w:space="0" w:color="auto"/>
            </w:tcBorders>
            <w:shd w:val="clear" w:color="auto" w:fill="FAFAFA"/>
            <w:vAlign w:val="bottom"/>
          </w:tcPr>
          <w:p w14:paraId="5C7FC4BE" w14:textId="5DEA6106" w:rsidR="00CE6DFA" w:rsidRPr="00615725" w:rsidRDefault="00711570" w:rsidP="009750C4">
            <w:pPr>
              <w:ind w:right="133"/>
              <w:jc w:val="right"/>
              <w:rPr>
                <w:rFonts w:ascii="BrowalliaUPC" w:hAnsi="BrowalliaUPC" w:cs="BrowalliaUPC"/>
                <w:cs/>
                <w:lang w:val="en-GB"/>
              </w:rPr>
            </w:pPr>
            <w:r w:rsidRPr="00615725">
              <w:rPr>
                <w:rFonts w:ascii="BrowalliaUPC" w:hAnsi="BrowalliaUPC" w:cs="BrowalliaUPC"/>
                <w:lang w:val="en-GB"/>
              </w:rPr>
              <w:t>-</w:t>
            </w:r>
          </w:p>
        </w:tc>
        <w:tc>
          <w:tcPr>
            <w:tcW w:w="722" w:type="pct"/>
            <w:tcBorders>
              <w:bottom w:val="single" w:sz="4" w:space="0" w:color="auto"/>
            </w:tcBorders>
            <w:shd w:val="clear" w:color="auto" w:fill="auto"/>
            <w:vAlign w:val="bottom"/>
          </w:tcPr>
          <w:p w14:paraId="2CABA210" w14:textId="765C2E5A" w:rsidR="00CE6DFA" w:rsidRPr="00615725" w:rsidRDefault="00CE6DFA" w:rsidP="009750C4">
            <w:pPr>
              <w:ind w:right="86"/>
              <w:jc w:val="right"/>
              <w:rPr>
                <w:rFonts w:ascii="BrowalliaUPC" w:hAnsi="BrowalliaUPC" w:cs="BrowalliaUPC"/>
                <w:cs/>
                <w:lang w:val="en-GB"/>
              </w:rPr>
            </w:pPr>
            <w:r w:rsidRPr="00615725">
              <w:rPr>
                <w:rFonts w:ascii="BrowalliaUPC" w:hAnsi="BrowalliaUPC" w:cs="BrowalliaUPC"/>
                <w:spacing w:val="-2"/>
                <w:lang w:val="en-GB"/>
              </w:rPr>
              <w:t>-</w:t>
            </w:r>
          </w:p>
        </w:tc>
        <w:tc>
          <w:tcPr>
            <w:tcW w:w="715" w:type="pct"/>
            <w:tcBorders>
              <w:bottom w:val="single" w:sz="4" w:space="0" w:color="auto"/>
            </w:tcBorders>
            <w:shd w:val="clear" w:color="auto" w:fill="FAFAFA"/>
            <w:vAlign w:val="bottom"/>
          </w:tcPr>
          <w:p w14:paraId="4F750F03" w14:textId="792F0F1B" w:rsidR="00CE6DFA" w:rsidRPr="00615725" w:rsidRDefault="00897E2E" w:rsidP="009750C4">
            <w:pPr>
              <w:tabs>
                <w:tab w:val="center" w:pos="1167"/>
              </w:tabs>
              <w:ind w:right="108"/>
              <w:jc w:val="right"/>
              <w:rPr>
                <w:rFonts w:ascii="BrowalliaUPC" w:hAnsi="BrowalliaUPC" w:cs="BrowalliaUPC"/>
                <w:cs/>
                <w:lang w:val="en-US"/>
              </w:rPr>
            </w:pPr>
            <w:r w:rsidRPr="00615725">
              <w:rPr>
                <w:rFonts w:ascii="BrowalliaUPC" w:hAnsi="BrowalliaUPC" w:cs="BrowalliaUPC" w:hint="cs"/>
                <w:cs/>
                <w:lang w:val="en-GB"/>
              </w:rPr>
              <w:t>(</w:t>
            </w:r>
            <w:r w:rsidRPr="00615725">
              <w:rPr>
                <w:rFonts w:ascii="BrowalliaUPC" w:hAnsi="BrowalliaUPC" w:cs="BrowalliaUPC"/>
                <w:lang w:val="en-US"/>
              </w:rPr>
              <w:t>51.16</w:t>
            </w:r>
            <w:r w:rsidRPr="00615725">
              <w:rPr>
                <w:rFonts w:ascii="BrowalliaUPC" w:hAnsi="BrowalliaUPC" w:cs="BrowalliaUPC" w:hint="cs"/>
                <w:cs/>
                <w:lang w:val="en-US"/>
              </w:rPr>
              <w:t>)</w:t>
            </w:r>
          </w:p>
        </w:tc>
        <w:tc>
          <w:tcPr>
            <w:tcW w:w="716" w:type="pct"/>
            <w:tcBorders>
              <w:bottom w:val="single" w:sz="4" w:space="0" w:color="auto"/>
            </w:tcBorders>
            <w:shd w:val="clear" w:color="auto" w:fill="auto"/>
            <w:vAlign w:val="bottom"/>
          </w:tcPr>
          <w:p w14:paraId="58CDBFB4" w14:textId="30027983" w:rsidR="00CE6DFA" w:rsidRPr="00615725" w:rsidRDefault="00CE6DFA" w:rsidP="009750C4">
            <w:pPr>
              <w:ind w:right="99"/>
              <w:jc w:val="right"/>
              <w:rPr>
                <w:rFonts w:ascii="BrowalliaUPC" w:hAnsi="BrowalliaUPC" w:cs="BrowalliaUPC"/>
                <w:cs/>
                <w:lang w:val="en-GB"/>
              </w:rPr>
            </w:pPr>
            <w:r w:rsidRPr="00615725">
              <w:rPr>
                <w:rFonts w:ascii="BrowalliaUPC" w:hAnsi="BrowalliaUPC" w:cs="BrowalliaUPC"/>
                <w:cs/>
                <w:lang w:val="en-US"/>
              </w:rPr>
              <w:t>(</w:t>
            </w:r>
            <w:r w:rsidRPr="00615725">
              <w:rPr>
                <w:rFonts w:ascii="BrowalliaUPC" w:hAnsi="BrowalliaUPC" w:cs="BrowalliaUPC"/>
                <w:lang w:val="en-US"/>
              </w:rPr>
              <w:t>337.11</w:t>
            </w:r>
            <w:r w:rsidRPr="00615725">
              <w:rPr>
                <w:rFonts w:ascii="BrowalliaUPC" w:hAnsi="BrowalliaUPC" w:cs="BrowalliaUPC"/>
                <w:cs/>
                <w:lang w:val="en-US"/>
              </w:rPr>
              <w:t>)</w:t>
            </w:r>
          </w:p>
        </w:tc>
      </w:tr>
      <w:tr w:rsidR="00CE6DFA" w:rsidRPr="00615725" w14:paraId="0518F38C" w14:textId="77777777" w:rsidTr="009750C4">
        <w:trPr>
          <w:cantSplit/>
          <w:trHeight w:val="167"/>
        </w:trPr>
        <w:tc>
          <w:tcPr>
            <w:tcW w:w="2054" w:type="pct"/>
            <w:vAlign w:val="center"/>
          </w:tcPr>
          <w:p w14:paraId="451488F8" w14:textId="77777777" w:rsidR="00CE6DFA" w:rsidRPr="00615725" w:rsidRDefault="00CE6DFA" w:rsidP="00CE6DFA">
            <w:pPr>
              <w:rPr>
                <w:rFonts w:ascii="BrowalliaUPC" w:hAnsi="BrowalliaUPC" w:cs="BrowalliaUPC"/>
                <w:cs/>
              </w:rPr>
            </w:pPr>
          </w:p>
        </w:tc>
        <w:tc>
          <w:tcPr>
            <w:tcW w:w="793" w:type="pct"/>
            <w:tcBorders>
              <w:top w:val="single" w:sz="4" w:space="0" w:color="auto"/>
              <w:bottom w:val="single" w:sz="4" w:space="0" w:color="auto"/>
            </w:tcBorders>
            <w:shd w:val="clear" w:color="auto" w:fill="FAFAFA"/>
            <w:vAlign w:val="bottom"/>
          </w:tcPr>
          <w:p w14:paraId="3FD770F4" w14:textId="2EA35DAB" w:rsidR="00CE6DFA" w:rsidRPr="00615725" w:rsidRDefault="00711570" w:rsidP="009750C4">
            <w:pPr>
              <w:ind w:right="133"/>
              <w:jc w:val="right"/>
              <w:rPr>
                <w:rFonts w:asciiTheme="minorHAnsi" w:hAnsiTheme="minorHAnsi" w:cs="BrowalliaUPC"/>
                <w:cs/>
                <w:lang w:val="en-US"/>
              </w:rPr>
            </w:pPr>
            <w:r w:rsidRPr="00615725">
              <w:rPr>
                <w:rFonts w:ascii="BrowalliaUPC" w:hAnsi="BrowalliaUPC" w:cs="BrowalliaUPC" w:hint="cs"/>
                <w:cs/>
                <w:lang w:val="en-GB"/>
              </w:rPr>
              <w:t>(</w:t>
            </w:r>
            <w:r w:rsidRPr="00615725">
              <w:rPr>
                <w:rFonts w:ascii="BrowalliaUPC" w:hAnsi="BrowalliaUPC" w:cs="BrowalliaUPC"/>
                <w:lang w:val="en-GB"/>
              </w:rPr>
              <w:t>2.86</w:t>
            </w:r>
            <w:r w:rsidRPr="00615725">
              <w:rPr>
                <w:rFonts w:ascii="BrowalliaUPC" w:hAnsi="BrowalliaUPC" w:cs="BrowalliaUPC" w:hint="cs"/>
                <w:cs/>
                <w:lang w:val="en-GB"/>
              </w:rPr>
              <w:t>)</w:t>
            </w:r>
          </w:p>
        </w:tc>
        <w:tc>
          <w:tcPr>
            <w:tcW w:w="722" w:type="pct"/>
            <w:tcBorders>
              <w:top w:val="single" w:sz="4" w:space="0" w:color="auto"/>
              <w:bottom w:val="single" w:sz="4" w:space="0" w:color="auto"/>
            </w:tcBorders>
            <w:shd w:val="clear" w:color="auto" w:fill="auto"/>
            <w:vAlign w:val="bottom"/>
          </w:tcPr>
          <w:p w14:paraId="471518D5" w14:textId="6888585F" w:rsidR="00CE6DFA" w:rsidRPr="00615725" w:rsidRDefault="00CE6DFA" w:rsidP="009750C4">
            <w:pPr>
              <w:ind w:right="86"/>
              <w:jc w:val="right"/>
              <w:rPr>
                <w:rFonts w:ascii="BrowalliaUPC" w:hAnsi="BrowalliaUPC" w:cs="BrowalliaUPC"/>
                <w:cs/>
                <w:lang w:val="en-GB"/>
              </w:rPr>
            </w:pPr>
            <w:r w:rsidRPr="00615725">
              <w:rPr>
                <w:rFonts w:ascii="BrowalliaUPC" w:hAnsi="BrowalliaUPC" w:cs="BrowalliaUPC"/>
                <w:cs/>
                <w:lang w:val="en-GB"/>
              </w:rPr>
              <w:t>29.37</w:t>
            </w:r>
          </w:p>
        </w:tc>
        <w:tc>
          <w:tcPr>
            <w:tcW w:w="715" w:type="pct"/>
            <w:tcBorders>
              <w:top w:val="single" w:sz="4" w:space="0" w:color="auto"/>
              <w:bottom w:val="single" w:sz="4" w:space="0" w:color="auto"/>
            </w:tcBorders>
            <w:shd w:val="clear" w:color="auto" w:fill="FAFAFA"/>
            <w:vAlign w:val="bottom"/>
          </w:tcPr>
          <w:p w14:paraId="0F667534" w14:textId="4E151A48" w:rsidR="00CE6DFA" w:rsidRPr="00615725" w:rsidRDefault="00897E2E" w:rsidP="009750C4">
            <w:pPr>
              <w:tabs>
                <w:tab w:val="center" w:pos="1167"/>
              </w:tabs>
              <w:ind w:right="108"/>
              <w:jc w:val="right"/>
              <w:rPr>
                <w:rFonts w:ascii="BrowalliaUPC" w:hAnsi="BrowalliaUPC" w:cs="BrowalliaUPC"/>
                <w:cs/>
                <w:lang w:val="en-US"/>
              </w:rPr>
            </w:pPr>
            <w:r w:rsidRPr="00615725">
              <w:rPr>
                <w:rFonts w:ascii="BrowalliaUPC" w:hAnsi="BrowalliaUPC" w:cs="BrowalliaUPC" w:hint="cs"/>
                <w:cs/>
                <w:lang w:val="en-GB"/>
              </w:rPr>
              <w:t>(</w:t>
            </w:r>
            <w:r w:rsidRPr="00615725">
              <w:rPr>
                <w:rFonts w:ascii="BrowalliaUPC" w:hAnsi="BrowalliaUPC" w:cs="BrowalliaUPC"/>
                <w:lang w:val="en-US"/>
              </w:rPr>
              <w:t>140.33</w:t>
            </w:r>
            <w:r w:rsidRPr="00615725">
              <w:rPr>
                <w:rFonts w:ascii="BrowalliaUPC" w:hAnsi="BrowalliaUPC" w:cs="BrowalliaUPC" w:hint="cs"/>
                <w:cs/>
                <w:lang w:val="en-US"/>
              </w:rPr>
              <w:t>)</w:t>
            </w:r>
          </w:p>
        </w:tc>
        <w:tc>
          <w:tcPr>
            <w:tcW w:w="716" w:type="pct"/>
            <w:tcBorders>
              <w:top w:val="single" w:sz="4" w:space="0" w:color="auto"/>
              <w:bottom w:val="single" w:sz="4" w:space="0" w:color="auto"/>
            </w:tcBorders>
            <w:shd w:val="clear" w:color="auto" w:fill="auto"/>
            <w:vAlign w:val="bottom"/>
          </w:tcPr>
          <w:p w14:paraId="68AB0CDA" w14:textId="3F75BE1D" w:rsidR="00CE6DFA" w:rsidRPr="00615725" w:rsidRDefault="00CE6DFA" w:rsidP="009750C4">
            <w:pPr>
              <w:ind w:right="99"/>
              <w:jc w:val="right"/>
              <w:rPr>
                <w:rFonts w:ascii="BrowalliaUPC" w:hAnsi="BrowalliaUPC" w:cs="BrowalliaUPC"/>
                <w:cs/>
                <w:lang w:val="en-GB"/>
              </w:rPr>
            </w:pPr>
            <w:r w:rsidRPr="00615725">
              <w:rPr>
                <w:rFonts w:ascii="BrowalliaUPC" w:hAnsi="BrowalliaUPC" w:cs="BrowalliaUPC"/>
                <w:cs/>
                <w:lang w:val="en-GB"/>
              </w:rPr>
              <w:t>552.78</w:t>
            </w:r>
          </w:p>
        </w:tc>
      </w:tr>
      <w:tr w:rsidR="00CE6DFA" w:rsidRPr="00615725" w14:paraId="4554AD2F" w14:textId="77777777" w:rsidTr="009750C4">
        <w:trPr>
          <w:cantSplit/>
          <w:trHeight w:val="167"/>
        </w:trPr>
        <w:tc>
          <w:tcPr>
            <w:tcW w:w="2054" w:type="pct"/>
            <w:vAlign w:val="center"/>
          </w:tcPr>
          <w:p w14:paraId="5F84A063" w14:textId="3D59F7D3" w:rsidR="00CE6DFA" w:rsidRPr="00615725" w:rsidRDefault="00CE6DFA" w:rsidP="00CE6DFA">
            <w:pPr>
              <w:rPr>
                <w:rFonts w:ascii="BrowalliaUPC" w:hAnsi="BrowalliaUPC" w:cs="BrowalliaUPC"/>
                <w:cs/>
              </w:rPr>
            </w:pPr>
            <w:r w:rsidRPr="00615725">
              <w:rPr>
                <w:rFonts w:ascii="BrowalliaUPC" w:hAnsi="BrowalliaUPC" w:cs="BrowalliaUPC"/>
                <w:cs/>
              </w:rPr>
              <w:t xml:space="preserve">ณ วันที่ </w:t>
            </w:r>
            <w:r w:rsidRPr="00615725">
              <w:rPr>
                <w:rFonts w:ascii="BrowalliaUPC" w:hAnsi="BrowalliaUPC" w:cs="BrowalliaUPC"/>
                <w:lang w:val="en-GB"/>
              </w:rPr>
              <w:t>31</w:t>
            </w:r>
            <w:r w:rsidRPr="00615725">
              <w:rPr>
                <w:rFonts w:ascii="BrowalliaUPC" w:hAnsi="BrowalliaUPC" w:cs="BrowalliaUPC"/>
                <w:cs/>
              </w:rPr>
              <w:t xml:space="preserve"> ธันวาคม</w:t>
            </w:r>
          </w:p>
        </w:tc>
        <w:tc>
          <w:tcPr>
            <w:tcW w:w="793" w:type="pct"/>
            <w:tcBorders>
              <w:top w:val="single" w:sz="4" w:space="0" w:color="auto"/>
              <w:bottom w:val="single" w:sz="4" w:space="0" w:color="auto"/>
            </w:tcBorders>
            <w:shd w:val="clear" w:color="auto" w:fill="FAFAFA"/>
            <w:vAlign w:val="bottom"/>
          </w:tcPr>
          <w:p w14:paraId="7E09F198" w14:textId="0166C608" w:rsidR="00CE6DFA" w:rsidRPr="00615725" w:rsidRDefault="00BF6A29" w:rsidP="009750C4">
            <w:pPr>
              <w:ind w:right="133"/>
              <w:jc w:val="right"/>
              <w:rPr>
                <w:rFonts w:ascii="BrowalliaUPC" w:hAnsi="BrowalliaUPC" w:cs="BrowalliaUPC"/>
                <w:cs/>
                <w:lang w:val="en-GB"/>
              </w:rPr>
            </w:pPr>
            <w:r w:rsidRPr="00615725">
              <w:rPr>
                <w:rFonts w:ascii="BrowalliaUPC" w:hAnsi="BrowalliaUPC" w:cs="BrowalliaUPC"/>
                <w:lang w:val="en-GB"/>
              </w:rPr>
              <w:t>252.07</w:t>
            </w:r>
          </w:p>
        </w:tc>
        <w:tc>
          <w:tcPr>
            <w:tcW w:w="722" w:type="pct"/>
            <w:tcBorders>
              <w:top w:val="single" w:sz="4" w:space="0" w:color="auto"/>
              <w:bottom w:val="single" w:sz="4" w:space="0" w:color="auto"/>
            </w:tcBorders>
            <w:shd w:val="clear" w:color="auto" w:fill="auto"/>
            <w:vAlign w:val="bottom"/>
          </w:tcPr>
          <w:p w14:paraId="5E86492E" w14:textId="69FC5694" w:rsidR="00CE6DFA" w:rsidRPr="00615725" w:rsidRDefault="00CE6DFA" w:rsidP="009750C4">
            <w:pPr>
              <w:ind w:right="86"/>
              <w:jc w:val="right"/>
              <w:rPr>
                <w:rFonts w:ascii="BrowalliaUPC" w:hAnsi="BrowalliaUPC" w:cs="BrowalliaUPC"/>
                <w:cs/>
                <w:lang w:val="en-GB"/>
              </w:rPr>
            </w:pPr>
            <w:r w:rsidRPr="00615725">
              <w:rPr>
                <w:rFonts w:ascii="BrowalliaUPC" w:hAnsi="BrowalliaUPC" w:cs="BrowalliaUPC"/>
                <w:lang w:val="en-US"/>
              </w:rPr>
              <w:t>232.91</w:t>
            </w:r>
          </w:p>
        </w:tc>
        <w:tc>
          <w:tcPr>
            <w:tcW w:w="715" w:type="pct"/>
            <w:tcBorders>
              <w:top w:val="single" w:sz="4" w:space="0" w:color="auto"/>
              <w:bottom w:val="single" w:sz="4" w:space="0" w:color="auto"/>
            </w:tcBorders>
            <w:shd w:val="clear" w:color="auto" w:fill="FAFAFA"/>
            <w:vAlign w:val="bottom"/>
          </w:tcPr>
          <w:p w14:paraId="60B25861" w14:textId="7CB513EA" w:rsidR="00CE6DFA" w:rsidRPr="00615725" w:rsidRDefault="00BF6A29" w:rsidP="009750C4">
            <w:pPr>
              <w:tabs>
                <w:tab w:val="center" w:pos="1167"/>
              </w:tabs>
              <w:ind w:right="108"/>
              <w:jc w:val="right"/>
              <w:rPr>
                <w:rFonts w:ascii="BrowalliaUPC" w:hAnsi="BrowalliaUPC" w:cs="BrowalliaUPC"/>
                <w:cs/>
                <w:lang w:val="en-GB"/>
              </w:rPr>
            </w:pPr>
            <w:r w:rsidRPr="00615725">
              <w:rPr>
                <w:rFonts w:ascii="BrowalliaUPC" w:hAnsi="BrowalliaUPC" w:cs="BrowalliaUPC"/>
                <w:lang w:val="en-US"/>
              </w:rPr>
              <w:t>7,571.36</w:t>
            </w:r>
          </w:p>
        </w:tc>
        <w:tc>
          <w:tcPr>
            <w:tcW w:w="716" w:type="pct"/>
            <w:tcBorders>
              <w:top w:val="single" w:sz="4" w:space="0" w:color="auto"/>
              <w:bottom w:val="single" w:sz="4" w:space="0" w:color="auto"/>
            </w:tcBorders>
            <w:shd w:val="clear" w:color="auto" w:fill="auto"/>
            <w:vAlign w:val="bottom"/>
          </w:tcPr>
          <w:p w14:paraId="34F565F1" w14:textId="573754F6" w:rsidR="00CE6DFA" w:rsidRPr="00615725" w:rsidRDefault="00CE6DFA" w:rsidP="009750C4">
            <w:pPr>
              <w:ind w:right="99"/>
              <w:jc w:val="right"/>
              <w:rPr>
                <w:rFonts w:ascii="BrowalliaUPC" w:hAnsi="BrowalliaUPC" w:cs="BrowalliaUPC"/>
                <w:cs/>
                <w:lang w:val="en-GB"/>
              </w:rPr>
            </w:pPr>
            <w:r w:rsidRPr="00615725">
              <w:rPr>
                <w:rFonts w:ascii="BrowalliaUPC" w:hAnsi="BrowalliaUPC" w:cs="BrowalliaUPC"/>
                <w:lang w:val="en-US"/>
              </w:rPr>
              <w:t>7,022.96</w:t>
            </w:r>
          </w:p>
        </w:tc>
      </w:tr>
    </w:tbl>
    <w:p w14:paraId="6A564CDD" w14:textId="1C9A17A6" w:rsidR="00CE6DFA" w:rsidRPr="00615725" w:rsidRDefault="00CE6DFA" w:rsidP="00CE6DFA">
      <w:pPr>
        <w:jc w:val="thaiDistribute"/>
        <w:rPr>
          <w:rFonts w:ascii="BrowalliaUPC" w:eastAsia="Arial Unicode MS" w:hAnsi="BrowalliaUPC" w:cs="BrowalliaUPC"/>
          <w:lang w:val="en-GB"/>
        </w:rPr>
      </w:pPr>
    </w:p>
    <w:p w14:paraId="5E8A01D0" w14:textId="6F745F7A" w:rsidR="00526607" w:rsidRPr="00615725" w:rsidRDefault="00526607" w:rsidP="00CE6DFA">
      <w:pPr>
        <w:jc w:val="thaiDistribute"/>
        <w:rPr>
          <w:rFonts w:ascii="BrowalliaUPC" w:eastAsia="Arial Unicode MS" w:hAnsi="BrowalliaUPC" w:cs="BrowalliaUPC"/>
          <w:lang w:val="en-GB"/>
        </w:rPr>
      </w:pPr>
    </w:p>
    <w:p w14:paraId="5E7FC022" w14:textId="65FAB915" w:rsidR="00526607" w:rsidRPr="00615725" w:rsidRDefault="00526607" w:rsidP="00CE6DFA">
      <w:pPr>
        <w:jc w:val="thaiDistribute"/>
        <w:rPr>
          <w:rFonts w:ascii="BrowalliaUPC" w:eastAsia="Arial Unicode MS" w:hAnsi="BrowalliaUPC" w:cs="BrowalliaUPC"/>
          <w:lang w:val="en-GB"/>
        </w:rPr>
      </w:pPr>
    </w:p>
    <w:p w14:paraId="5E9B4793" w14:textId="0615B04B" w:rsidR="00526607" w:rsidRPr="00615725" w:rsidRDefault="00526607" w:rsidP="00CE6DFA">
      <w:pPr>
        <w:jc w:val="thaiDistribute"/>
        <w:rPr>
          <w:rFonts w:ascii="BrowalliaUPC" w:eastAsia="Arial Unicode MS" w:hAnsi="BrowalliaUPC" w:cs="BrowalliaUPC"/>
          <w:lang w:val="en-GB"/>
        </w:rPr>
      </w:pPr>
    </w:p>
    <w:p w14:paraId="0918D137" w14:textId="181EE5A7" w:rsidR="00526607" w:rsidRPr="00615725" w:rsidRDefault="00526607" w:rsidP="00CE6DFA">
      <w:pPr>
        <w:jc w:val="thaiDistribute"/>
        <w:rPr>
          <w:rFonts w:ascii="BrowalliaUPC" w:eastAsia="Arial Unicode MS" w:hAnsi="BrowalliaUPC" w:cs="BrowalliaUPC"/>
          <w:lang w:val="en-GB"/>
        </w:rPr>
      </w:pPr>
    </w:p>
    <w:p w14:paraId="745CF3C2" w14:textId="2D004D3E" w:rsidR="00526607" w:rsidRPr="00615725" w:rsidRDefault="00526607" w:rsidP="00CE6DFA">
      <w:pPr>
        <w:jc w:val="thaiDistribute"/>
        <w:rPr>
          <w:rFonts w:ascii="BrowalliaUPC" w:eastAsia="Arial Unicode MS" w:hAnsi="BrowalliaUPC" w:cs="BrowalliaUPC"/>
          <w:lang w:val="en-GB"/>
        </w:rPr>
      </w:pPr>
    </w:p>
    <w:p w14:paraId="7FA00F6C" w14:textId="3A7CA283" w:rsidR="00526607" w:rsidRPr="00615725" w:rsidRDefault="00526607" w:rsidP="00CE6DFA">
      <w:pPr>
        <w:jc w:val="thaiDistribute"/>
        <w:rPr>
          <w:rFonts w:ascii="BrowalliaUPC" w:eastAsia="Arial Unicode MS" w:hAnsi="BrowalliaUPC" w:cs="BrowalliaUPC"/>
          <w:lang w:val="en-GB"/>
        </w:rPr>
      </w:pPr>
    </w:p>
    <w:p w14:paraId="5A73543B" w14:textId="157330B4" w:rsidR="00526607" w:rsidRPr="00615725" w:rsidRDefault="00526607" w:rsidP="00CE6DFA">
      <w:pPr>
        <w:jc w:val="thaiDistribute"/>
        <w:rPr>
          <w:rFonts w:ascii="BrowalliaUPC" w:eastAsia="Arial Unicode MS" w:hAnsi="BrowalliaUPC" w:cs="BrowalliaUPC"/>
          <w:lang w:val="en-GB"/>
        </w:rPr>
      </w:pPr>
    </w:p>
    <w:p w14:paraId="7F2037FD" w14:textId="1210D382" w:rsidR="00526607" w:rsidRPr="00615725" w:rsidRDefault="00526607" w:rsidP="00CE6DFA">
      <w:pPr>
        <w:jc w:val="thaiDistribute"/>
        <w:rPr>
          <w:rFonts w:ascii="BrowalliaUPC" w:eastAsia="Arial Unicode MS" w:hAnsi="BrowalliaUPC" w:cs="BrowalliaUPC"/>
          <w:lang w:val="en-GB"/>
        </w:rPr>
      </w:pPr>
    </w:p>
    <w:p w14:paraId="2A8ED99A" w14:textId="453EA556" w:rsidR="00526607" w:rsidRPr="00615725" w:rsidRDefault="00526607" w:rsidP="00CE6DFA">
      <w:pPr>
        <w:jc w:val="thaiDistribute"/>
        <w:rPr>
          <w:rFonts w:ascii="BrowalliaUPC" w:eastAsia="Arial Unicode MS" w:hAnsi="BrowalliaUPC" w:cs="BrowalliaUPC"/>
          <w:lang w:val="en-GB"/>
        </w:rPr>
      </w:pPr>
    </w:p>
    <w:p w14:paraId="0F59BD85" w14:textId="00C852AA" w:rsidR="00526607" w:rsidRPr="00615725" w:rsidRDefault="00526607" w:rsidP="00CE6DFA">
      <w:pPr>
        <w:jc w:val="thaiDistribute"/>
        <w:rPr>
          <w:rFonts w:ascii="BrowalliaUPC" w:eastAsia="Arial Unicode MS" w:hAnsi="BrowalliaUPC" w:cs="BrowalliaUPC"/>
          <w:lang w:val="en-GB"/>
        </w:rPr>
      </w:pPr>
    </w:p>
    <w:p w14:paraId="2017F1D7" w14:textId="51A593C8" w:rsidR="00526607" w:rsidRPr="00615725" w:rsidRDefault="00526607" w:rsidP="00CE6DFA">
      <w:pPr>
        <w:jc w:val="thaiDistribute"/>
        <w:rPr>
          <w:rFonts w:ascii="BrowalliaUPC" w:eastAsia="Arial Unicode MS" w:hAnsi="BrowalliaUPC" w:cs="BrowalliaUPC"/>
          <w:lang w:val="en-GB"/>
        </w:rPr>
      </w:pPr>
    </w:p>
    <w:p w14:paraId="58233A5B" w14:textId="5A829D5C" w:rsidR="00526607" w:rsidRPr="00615725" w:rsidRDefault="00526607" w:rsidP="00CE6DFA">
      <w:pPr>
        <w:jc w:val="thaiDistribute"/>
        <w:rPr>
          <w:rFonts w:ascii="BrowalliaUPC" w:eastAsia="Arial Unicode MS" w:hAnsi="BrowalliaUPC" w:cs="BrowalliaUPC"/>
          <w:cs/>
          <w:lang w:val="en-GB"/>
        </w:rPr>
      </w:pPr>
    </w:p>
    <w:p w14:paraId="5FDBA644" w14:textId="0886625D" w:rsidR="00526607" w:rsidRPr="00615725" w:rsidRDefault="00526607" w:rsidP="00CE6DFA">
      <w:pPr>
        <w:jc w:val="thaiDistribute"/>
        <w:rPr>
          <w:rFonts w:ascii="BrowalliaUPC" w:eastAsia="Arial Unicode MS" w:hAnsi="BrowalliaUPC" w:cs="BrowalliaUPC"/>
          <w:lang w:val="en-GB"/>
        </w:rPr>
      </w:pPr>
    </w:p>
    <w:p w14:paraId="26782D3A" w14:textId="6B6BE0AF" w:rsidR="00526607" w:rsidRPr="00615725" w:rsidRDefault="00526607" w:rsidP="00CE6DFA">
      <w:pPr>
        <w:jc w:val="thaiDistribute"/>
        <w:rPr>
          <w:rFonts w:ascii="BrowalliaUPC" w:eastAsia="Arial Unicode MS" w:hAnsi="BrowalliaUPC" w:cs="BrowalliaUPC"/>
          <w:lang w:val="en-GB"/>
        </w:rPr>
      </w:pPr>
    </w:p>
    <w:p w14:paraId="249798E1" w14:textId="77777777" w:rsidR="00526607" w:rsidRPr="00615725" w:rsidRDefault="00526607" w:rsidP="00CE6DFA">
      <w:pPr>
        <w:jc w:val="thaiDistribute"/>
        <w:rPr>
          <w:rFonts w:ascii="BrowalliaUPC" w:eastAsia="Arial Unicode MS" w:hAnsi="BrowalliaUPC" w:cs="BrowalliaUPC"/>
          <w:lang w:val="en-GB"/>
        </w:rPr>
      </w:pPr>
    </w:p>
    <w:tbl>
      <w:tblPr>
        <w:tblW w:w="5000" w:type="pct"/>
        <w:tblCellMar>
          <w:left w:w="0" w:type="dxa"/>
          <w:right w:w="0" w:type="dxa"/>
        </w:tblCellMar>
        <w:tblLook w:val="0000" w:firstRow="0" w:lastRow="0" w:firstColumn="0" w:lastColumn="0" w:noHBand="0" w:noVBand="0"/>
      </w:tblPr>
      <w:tblGrid>
        <w:gridCol w:w="3885"/>
        <w:gridCol w:w="1500"/>
        <w:gridCol w:w="1366"/>
        <w:gridCol w:w="1353"/>
        <w:gridCol w:w="1355"/>
      </w:tblGrid>
      <w:tr w:rsidR="00CE6DFA" w:rsidRPr="00615725" w14:paraId="29576A7E" w14:textId="77777777" w:rsidTr="00C311C3">
        <w:trPr>
          <w:cantSplit/>
        </w:trPr>
        <w:tc>
          <w:tcPr>
            <w:tcW w:w="2054" w:type="pct"/>
          </w:tcPr>
          <w:p w14:paraId="5E5F46CF" w14:textId="77777777" w:rsidR="00CE6DFA" w:rsidRPr="00615725" w:rsidRDefault="00CE6DFA" w:rsidP="00CE6DFA">
            <w:pPr>
              <w:jc w:val="thaiDistribute"/>
              <w:rPr>
                <w:rFonts w:ascii="BrowalliaUPC" w:hAnsi="BrowalliaUPC" w:cs="BrowalliaUPC"/>
                <w:b/>
                <w:bCs/>
                <w:cs/>
              </w:rPr>
            </w:pPr>
          </w:p>
        </w:tc>
        <w:tc>
          <w:tcPr>
            <w:tcW w:w="2946" w:type="pct"/>
            <w:gridSpan w:val="4"/>
            <w:tcBorders>
              <w:top w:val="single" w:sz="4" w:space="0" w:color="auto"/>
              <w:bottom w:val="single" w:sz="4" w:space="0" w:color="auto"/>
            </w:tcBorders>
          </w:tcPr>
          <w:p w14:paraId="082C5F79" w14:textId="2609A42F" w:rsidR="00CE6DFA" w:rsidRPr="00615725" w:rsidRDefault="00CE6DFA" w:rsidP="007E6FA5">
            <w:pPr>
              <w:tabs>
                <w:tab w:val="center" w:pos="1167"/>
              </w:tabs>
              <w:ind w:right="108"/>
              <w:jc w:val="right"/>
              <w:rPr>
                <w:rFonts w:ascii="BrowalliaUPC" w:hAnsi="BrowalliaUPC" w:cs="BrowalliaUPC"/>
                <w:b/>
                <w:bCs/>
                <w:lang w:val="en-US"/>
              </w:rPr>
            </w:pPr>
            <w:r w:rsidRPr="00615725">
              <w:rPr>
                <w:rFonts w:ascii="BrowalliaUPC" w:hAnsi="BrowalliaUPC" w:cs="BrowalliaUPC"/>
                <w:b/>
                <w:bCs/>
                <w:cs/>
                <w:lang w:val="en-US"/>
              </w:rPr>
              <w:t>งบการเงินเฉพาะกิจการ</w:t>
            </w:r>
          </w:p>
        </w:tc>
      </w:tr>
      <w:tr w:rsidR="00CE6DFA" w:rsidRPr="00615725" w14:paraId="7002EA3F" w14:textId="77777777" w:rsidTr="00CE6DFA">
        <w:trPr>
          <w:cantSplit/>
        </w:trPr>
        <w:tc>
          <w:tcPr>
            <w:tcW w:w="2054" w:type="pct"/>
          </w:tcPr>
          <w:p w14:paraId="199D2CD5" w14:textId="77777777" w:rsidR="00CE6DFA" w:rsidRPr="00615725" w:rsidRDefault="00CE6DFA" w:rsidP="00CE6DFA">
            <w:pPr>
              <w:jc w:val="thaiDistribute"/>
              <w:rPr>
                <w:rFonts w:ascii="BrowalliaUPC" w:hAnsi="BrowalliaUPC" w:cs="BrowalliaUPC"/>
                <w:b/>
                <w:bCs/>
                <w:cs/>
              </w:rPr>
            </w:pPr>
          </w:p>
        </w:tc>
        <w:tc>
          <w:tcPr>
            <w:tcW w:w="1515" w:type="pct"/>
            <w:gridSpan w:val="2"/>
            <w:tcBorders>
              <w:top w:val="single" w:sz="4" w:space="0" w:color="auto"/>
              <w:bottom w:val="single" w:sz="4" w:space="0" w:color="auto"/>
            </w:tcBorders>
            <w:vAlign w:val="bottom"/>
          </w:tcPr>
          <w:p w14:paraId="3DCD9EAD" w14:textId="77777777" w:rsidR="00CE6DFA" w:rsidRPr="00615725" w:rsidRDefault="00CE6DFA" w:rsidP="00CE6DFA">
            <w:pPr>
              <w:tabs>
                <w:tab w:val="center" w:pos="1167"/>
              </w:tabs>
              <w:ind w:right="108"/>
              <w:jc w:val="right"/>
              <w:rPr>
                <w:rFonts w:ascii="BrowalliaUPC" w:hAnsi="BrowalliaUPC" w:cs="BrowalliaUPC"/>
                <w:b/>
                <w:bCs/>
                <w:lang w:val="en-US"/>
              </w:rPr>
            </w:pPr>
            <w:r w:rsidRPr="00615725">
              <w:rPr>
                <w:rFonts w:ascii="BrowalliaUPC" w:hAnsi="BrowalliaUPC" w:cs="BrowalliaUPC"/>
                <w:b/>
                <w:bCs/>
                <w:spacing w:val="-6"/>
                <w:cs/>
              </w:rPr>
              <w:t>หน่วย: ล้านดอลลาร์สหรัฐอเมริกา</w:t>
            </w:r>
          </w:p>
        </w:tc>
        <w:tc>
          <w:tcPr>
            <w:tcW w:w="1431" w:type="pct"/>
            <w:gridSpan w:val="2"/>
            <w:tcBorders>
              <w:top w:val="single" w:sz="4" w:space="0" w:color="auto"/>
              <w:bottom w:val="single" w:sz="4" w:space="0" w:color="auto"/>
            </w:tcBorders>
            <w:vAlign w:val="bottom"/>
          </w:tcPr>
          <w:p w14:paraId="144D2EA3" w14:textId="77777777" w:rsidR="00CE6DFA" w:rsidRPr="00615725" w:rsidRDefault="00CE6DFA" w:rsidP="00CE6DFA">
            <w:pPr>
              <w:tabs>
                <w:tab w:val="center" w:pos="1167"/>
              </w:tabs>
              <w:ind w:right="108"/>
              <w:jc w:val="right"/>
              <w:rPr>
                <w:rFonts w:ascii="BrowalliaUPC" w:hAnsi="BrowalliaUPC" w:cs="BrowalliaUPC"/>
                <w:b/>
                <w:bCs/>
                <w:lang w:val="en-US"/>
              </w:rPr>
            </w:pPr>
            <w:r w:rsidRPr="00615725">
              <w:rPr>
                <w:rFonts w:ascii="BrowalliaUPC" w:hAnsi="BrowalliaUPC" w:cs="BrowalliaUPC"/>
                <w:b/>
                <w:bCs/>
                <w:cs/>
              </w:rPr>
              <w:t>หน่วย: ล้านบาท</w:t>
            </w:r>
          </w:p>
        </w:tc>
      </w:tr>
      <w:tr w:rsidR="00CE6DFA" w:rsidRPr="00615725" w14:paraId="5FD462FE" w14:textId="77777777" w:rsidTr="00CE6DFA">
        <w:trPr>
          <w:cantSplit/>
        </w:trPr>
        <w:tc>
          <w:tcPr>
            <w:tcW w:w="2054" w:type="pct"/>
          </w:tcPr>
          <w:p w14:paraId="3AE15438" w14:textId="77777777" w:rsidR="00CE6DFA" w:rsidRPr="00615725" w:rsidRDefault="00CE6DFA" w:rsidP="00CE6DFA">
            <w:pPr>
              <w:jc w:val="thaiDistribute"/>
              <w:rPr>
                <w:rFonts w:ascii="BrowalliaUPC" w:hAnsi="BrowalliaUPC" w:cs="BrowalliaUPC"/>
                <w:b/>
                <w:bCs/>
                <w:cs/>
              </w:rPr>
            </w:pPr>
          </w:p>
        </w:tc>
        <w:tc>
          <w:tcPr>
            <w:tcW w:w="793" w:type="pct"/>
            <w:tcBorders>
              <w:top w:val="single" w:sz="4" w:space="0" w:color="auto"/>
              <w:bottom w:val="single" w:sz="4" w:space="0" w:color="auto"/>
            </w:tcBorders>
            <w:vAlign w:val="bottom"/>
          </w:tcPr>
          <w:p w14:paraId="7168C062" w14:textId="77777777" w:rsidR="00CE6DFA" w:rsidRPr="00615725" w:rsidRDefault="00CE6DFA" w:rsidP="00CE6DFA">
            <w:pPr>
              <w:tabs>
                <w:tab w:val="center" w:pos="1167"/>
              </w:tabs>
              <w:ind w:right="108"/>
              <w:jc w:val="right"/>
              <w:rPr>
                <w:rFonts w:ascii="BrowalliaUPC" w:hAnsi="BrowalliaUPC" w:cs="BrowalliaUPC"/>
                <w:b/>
                <w:bCs/>
                <w:lang w:val="en-GB"/>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2563</w:t>
            </w:r>
          </w:p>
        </w:tc>
        <w:tc>
          <w:tcPr>
            <w:tcW w:w="722" w:type="pct"/>
            <w:tcBorders>
              <w:top w:val="single" w:sz="4" w:space="0" w:color="auto"/>
              <w:bottom w:val="single" w:sz="4" w:space="0" w:color="auto"/>
            </w:tcBorders>
            <w:vAlign w:val="bottom"/>
          </w:tcPr>
          <w:p w14:paraId="5AA959D9" w14:textId="77777777" w:rsidR="00CE6DFA" w:rsidRPr="00615725" w:rsidRDefault="00CE6DFA" w:rsidP="00CE6DFA">
            <w:pPr>
              <w:tabs>
                <w:tab w:val="center" w:pos="1167"/>
              </w:tabs>
              <w:ind w:right="108"/>
              <w:jc w:val="right"/>
              <w:rPr>
                <w:rFonts w:ascii="BrowalliaUPC" w:hAnsi="BrowalliaUPC" w:cs="BrowalliaUPC"/>
                <w:b/>
                <w:bCs/>
                <w:c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2562</w:t>
            </w:r>
          </w:p>
        </w:tc>
        <w:tc>
          <w:tcPr>
            <w:tcW w:w="715" w:type="pct"/>
            <w:tcBorders>
              <w:top w:val="single" w:sz="4" w:space="0" w:color="auto"/>
              <w:bottom w:val="single" w:sz="4" w:space="0" w:color="auto"/>
            </w:tcBorders>
            <w:vAlign w:val="bottom"/>
          </w:tcPr>
          <w:p w14:paraId="2DE8C98D" w14:textId="77777777" w:rsidR="00CE6DFA" w:rsidRPr="00615725" w:rsidRDefault="00CE6DFA" w:rsidP="00CE6DFA">
            <w:pPr>
              <w:tabs>
                <w:tab w:val="center" w:pos="1167"/>
              </w:tabs>
              <w:ind w:right="108"/>
              <w:jc w:val="right"/>
              <w:rPr>
                <w:rFonts w:ascii="BrowalliaUPC" w:hAnsi="BrowalliaUPC" w:cs="BrowalliaUPC"/>
                <w:b/>
                <w:bCs/>
                <w:cs/>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2563</w:t>
            </w:r>
          </w:p>
        </w:tc>
        <w:tc>
          <w:tcPr>
            <w:tcW w:w="716" w:type="pct"/>
            <w:tcBorders>
              <w:top w:val="single" w:sz="4" w:space="0" w:color="auto"/>
              <w:bottom w:val="single" w:sz="4" w:space="0" w:color="auto"/>
            </w:tcBorders>
            <w:vAlign w:val="bottom"/>
          </w:tcPr>
          <w:p w14:paraId="5688F964" w14:textId="77777777" w:rsidR="00CE6DFA" w:rsidRPr="00615725" w:rsidRDefault="00CE6DFA" w:rsidP="00CE6DFA">
            <w:pPr>
              <w:ind w:right="108"/>
              <w:jc w:val="right"/>
              <w:rPr>
                <w:rFonts w:ascii="BrowalliaUPC" w:hAnsi="BrowalliaUPC" w:cs="BrowalliaUPC"/>
                <w:b/>
                <w:bCs/>
                <w:c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2562</w:t>
            </w:r>
          </w:p>
        </w:tc>
      </w:tr>
      <w:tr w:rsidR="00CE6DFA" w:rsidRPr="00615725" w14:paraId="3D0B50C4" w14:textId="77777777" w:rsidTr="009750C4">
        <w:trPr>
          <w:cantSplit/>
        </w:trPr>
        <w:tc>
          <w:tcPr>
            <w:tcW w:w="2054" w:type="pct"/>
            <w:vAlign w:val="center"/>
          </w:tcPr>
          <w:p w14:paraId="71E6992A" w14:textId="77777777" w:rsidR="00CE6DFA" w:rsidRPr="00615725" w:rsidRDefault="00CE6DFA" w:rsidP="00CE6DFA">
            <w:pPr>
              <w:rPr>
                <w:rFonts w:ascii="BrowalliaUPC" w:hAnsi="BrowalliaUPC" w:cs="BrowalliaUPC"/>
                <w:cs/>
              </w:rPr>
            </w:pPr>
          </w:p>
        </w:tc>
        <w:tc>
          <w:tcPr>
            <w:tcW w:w="793" w:type="pct"/>
            <w:shd w:val="clear" w:color="auto" w:fill="FAFAFA"/>
            <w:vAlign w:val="bottom"/>
          </w:tcPr>
          <w:p w14:paraId="368ED9DE" w14:textId="77777777" w:rsidR="00CE6DFA" w:rsidRPr="00615725" w:rsidRDefault="00CE6DFA" w:rsidP="009750C4">
            <w:pPr>
              <w:ind w:right="133"/>
              <w:jc w:val="right"/>
              <w:rPr>
                <w:rFonts w:ascii="BrowalliaUPC" w:hAnsi="BrowalliaUPC" w:cs="BrowalliaUPC"/>
                <w:lang w:val="en-US"/>
              </w:rPr>
            </w:pPr>
          </w:p>
        </w:tc>
        <w:tc>
          <w:tcPr>
            <w:tcW w:w="722" w:type="pct"/>
            <w:vAlign w:val="bottom"/>
          </w:tcPr>
          <w:p w14:paraId="2148EBFF" w14:textId="77777777" w:rsidR="00CE6DFA" w:rsidRPr="00615725" w:rsidRDefault="00CE6DFA" w:rsidP="009750C4">
            <w:pPr>
              <w:ind w:right="86"/>
              <w:jc w:val="right"/>
              <w:rPr>
                <w:rFonts w:ascii="BrowalliaUPC" w:hAnsi="BrowalliaUPC" w:cs="BrowalliaUPC"/>
                <w:cs/>
              </w:rPr>
            </w:pPr>
          </w:p>
        </w:tc>
        <w:tc>
          <w:tcPr>
            <w:tcW w:w="715" w:type="pct"/>
            <w:shd w:val="clear" w:color="auto" w:fill="FAFAFA"/>
            <w:vAlign w:val="bottom"/>
          </w:tcPr>
          <w:p w14:paraId="05926105" w14:textId="77777777" w:rsidR="00CE6DFA" w:rsidRPr="00615725" w:rsidRDefault="00CE6DFA" w:rsidP="009750C4">
            <w:pPr>
              <w:tabs>
                <w:tab w:val="center" w:pos="1167"/>
              </w:tabs>
              <w:jc w:val="right"/>
              <w:rPr>
                <w:rFonts w:ascii="BrowalliaUPC" w:hAnsi="BrowalliaUPC" w:cs="BrowalliaUPC"/>
                <w:cs/>
              </w:rPr>
            </w:pPr>
          </w:p>
        </w:tc>
        <w:tc>
          <w:tcPr>
            <w:tcW w:w="716" w:type="pct"/>
            <w:shd w:val="clear" w:color="auto" w:fill="auto"/>
            <w:vAlign w:val="bottom"/>
          </w:tcPr>
          <w:p w14:paraId="5BA0A5F3" w14:textId="77777777" w:rsidR="00CE6DFA" w:rsidRPr="00615725" w:rsidRDefault="00CE6DFA" w:rsidP="009750C4">
            <w:pPr>
              <w:jc w:val="right"/>
              <w:rPr>
                <w:rFonts w:ascii="BrowalliaUPC" w:hAnsi="BrowalliaUPC" w:cs="BrowalliaUPC"/>
                <w:cs/>
              </w:rPr>
            </w:pPr>
          </w:p>
        </w:tc>
      </w:tr>
      <w:tr w:rsidR="009750C4" w:rsidRPr="00615725" w14:paraId="2D2B3194" w14:textId="77777777" w:rsidTr="009750C4">
        <w:trPr>
          <w:cantSplit/>
        </w:trPr>
        <w:tc>
          <w:tcPr>
            <w:tcW w:w="2054" w:type="pct"/>
            <w:vAlign w:val="center"/>
          </w:tcPr>
          <w:p w14:paraId="762641D9" w14:textId="77777777" w:rsidR="009750C4" w:rsidRPr="00615725" w:rsidRDefault="009750C4" w:rsidP="009750C4">
            <w:pPr>
              <w:rPr>
                <w:rFonts w:ascii="BrowalliaUPC" w:hAnsi="BrowalliaUPC" w:cs="BrowalliaUPC"/>
                <w:cs/>
              </w:rPr>
            </w:pPr>
            <w:r w:rsidRPr="00615725">
              <w:rPr>
                <w:rFonts w:ascii="BrowalliaUPC" w:hAnsi="BrowalliaUPC" w:cs="BrowalliaUPC"/>
                <w:cs/>
              </w:rPr>
              <w:t xml:space="preserve">ณ วันที่ </w:t>
            </w:r>
            <w:r w:rsidRPr="00615725">
              <w:rPr>
                <w:rFonts w:ascii="BrowalliaUPC" w:hAnsi="BrowalliaUPC" w:cs="BrowalliaUPC"/>
                <w:lang w:val="en-GB"/>
              </w:rPr>
              <w:t>1</w:t>
            </w:r>
            <w:r w:rsidRPr="00615725">
              <w:rPr>
                <w:rFonts w:ascii="BrowalliaUPC" w:hAnsi="BrowalliaUPC" w:cs="BrowalliaUPC"/>
                <w:cs/>
              </w:rPr>
              <w:t xml:space="preserve"> มกราคม</w:t>
            </w:r>
          </w:p>
        </w:tc>
        <w:tc>
          <w:tcPr>
            <w:tcW w:w="793" w:type="pct"/>
            <w:shd w:val="clear" w:color="auto" w:fill="FAFAFA"/>
            <w:vAlign w:val="bottom"/>
          </w:tcPr>
          <w:p w14:paraId="34B90916" w14:textId="58F7DAAD" w:rsidR="009750C4" w:rsidRPr="00615725" w:rsidRDefault="00B54161" w:rsidP="00B54161">
            <w:pPr>
              <w:ind w:right="86"/>
              <w:jc w:val="right"/>
              <w:rPr>
                <w:rFonts w:ascii="BrowalliaUPC" w:hAnsi="BrowalliaUPC" w:cs="BrowalliaUPC"/>
                <w:cs/>
                <w:lang w:val="en-US"/>
              </w:rPr>
            </w:pPr>
            <w:r w:rsidRPr="00615725">
              <w:rPr>
                <w:rFonts w:ascii="BrowalliaUPC" w:hAnsi="BrowalliaUPC" w:cs="BrowalliaUPC"/>
                <w:lang w:val="en-US"/>
              </w:rPr>
              <w:t>167.05</w:t>
            </w:r>
          </w:p>
        </w:tc>
        <w:tc>
          <w:tcPr>
            <w:tcW w:w="722" w:type="pct"/>
            <w:vAlign w:val="bottom"/>
          </w:tcPr>
          <w:p w14:paraId="399E5028" w14:textId="770DA22D" w:rsidR="009750C4" w:rsidRPr="00615725" w:rsidRDefault="009750C4" w:rsidP="009750C4">
            <w:pPr>
              <w:ind w:right="86"/>
              <w:jc w:val="right"/>
              <w:rPr>
                <w:rFonts w:ascii="BrowalliaUPC" w:hAnsi="BrowalliaUPC" w:cs="BrowalliaUPC"/>
                <w:cs/>
              </w:rPr>
            </w:pPr>
            <w:r w:rsidRPr="00615725">
              <w:rPr>
                <w:rFonts w:ascii="BrowalliaUPC" w:hAnsi="BrowalliaUPC" w:cs="BrowalliaUPC"/>
                <w:lang w:val="en-US"/>
              </w:rPr>
              <w:t>112.59</w:t>
            </w:r>
          </w:p>
        </w:tc>
        <w:tc>
          <w:tcPr>
            <w:tcW w:w="715" w:type="pct"/>
            <w:shd w:val="clear" w:color="auto" w:fill="FAFAFA"/>
            <w:vAlign w:val="bottom"/>
          </w:tcPr>
          <w:p w14:paraId="0975ED18" w14:textId="4233F3F9" w:rsidR="009750C4" w:rsidRPr="00615725" w:rsidRDefault="00B54161" w:rsidP="00B54161">
            <w:pPr>
              <w:ind w:right="86"/>
              <w:jc w:val="right"/>
              <w:rPr>
                <w:rFonts w:ascii="BrowalliaUPC" w:hAnsi="BrowalliaUPC" w:cs="BrowalliaUPC"/>
                <w:cs/>
                <w:lang w:val="en-US"/>
              </w:rPr>
            </w:pPr>
            <w:r w:rsidRPr="00615725">
              <w:rPr>
                <w:rFonts w:ascii="BrowalliaUPC" w:hAnsi="BrowalliaUPC" w:cs="BrowalliaUPC"/>
                <w:lang w:val="en-US"/>
              </w:rPr>
              <w:t>5,037.13</w:t>
            </w:r>
          </w:p>
        </w:tc>
        <w:tc>
          <w:tcPr>
            <w:tcW w:w="716" w:type="pct"/>
            <w:shd w:val="clear" w:color="auto" w:fill="auto"/>
            <w:vAlign w:val="bottom"/>
          </w:tcPr>
          <w:p w14:paraId="0C156E0A" w14:textId="19863A08" w:rsidR="009750C4" w:rsidRPr="00615725" w:rsidRDefault="009750C4" w:rsidP="009750C4">
            <w:pPr>
              <w:ind w:right="99"/>
              <w:jc w:val="right"/>
              <w:rPr>
                <w:rFonts w:ascii="BrowalliaUPC" w:hAnsi="BrowalliaUPC" w:cs="BrowalliaUPC"/>
                <w:cs/>
              </w:rPr>
            </w:pPr>
            <w:r w:rsidRPr="00615725">
              <w:rPr>
                <w:rFonts w:ascii="BrowalliaUPC" w:hAnsi="BrowalliaUPC" w:cs="BrowalliaUPC"/>
                <w:lang w:val="en-US"/>
              </w:rPr>
              <w:t>3,653.72</w:t>
            </w:r>
          </w:p>
        </w:tc>
      </w:tr>
      <w:tr w:rsidR="009750C4" w:rsidRPr="00615725" w14:paraId="3E8A2807" w14:textId="77777777" w:rsidTr="009750C4">
        <w:trPr>
          <w:cantSplit/>
        </w:trPr>
        <w:tc>
          <w:tcPr>
            <w:tcW w:w="2054" w:type="pct"/>
            <w:vAlign w:val="center"/>
          </w:tcPr>
          <w:p w14:paraId="195733C1" w14:textId="77777777" w:rsidR="009750C4" w:rsidRPr="00615725" w:rsidRDefault="009750C4" w:rsidP="00C311C3">
            <w:pPr>
              <w:ind w:left="284" w:hanging="14"/>
              <w:rPr>
                <w:rFonts w:ascii="BrowalliaUPC" w:hAnsi="BrowalliaUPC" w:cs="BrowalliaUPC"/>
                <w:cs/>
              </w:rPr>
            </w:pPr>
            <w:r w:rsidRPr="00615725">
              <w:rPr>
                <w:rFonts w:ascii="BrowalliaUPC" w:hAnsi="BrowalliaUPC" w:cs="BrowalliaUPC"/>
                <w:cs/>
              </w:rPr>
              <w:t>ต้นทุนบริการปัจจุบัน</w:t>
            </w:r>
          </w:p>
        </w:tc>
        <w:tc>
          <w:tcPr>
            <w:tcW w:w="793" w:type="pct"/>
            <w:shd w:val="clear" w:color="auto" w:fill="FAFAFA"/>
            <w:vAlign w:val="bottom"/>
          </w:tcPr>
          <w:p w14:paraId="41693400" w14:textId="3F6F1846" w:rsidR="009750C4" w:rsidRPr="00615725" w:rsidRDefault="00B54161" w:rsidP="009750C4">
            <w:pPr>
              <w:ind w:right="133"/>
              <w:jc w:val="right"/>
              <w:rPr>
                <w:rFonts w:ascii="BrowalliaUPC" w:hAnsi="BrowalliaUPC" w:cs="BrowalliaUPC"/>
                <w:cs/>
              </w:rPr>
            </w:pPr>
            <w:r w:rsidRPr="00615725">
              <w:rPr>
                <w:rFonts w:ascii="BrowalliaUPC" w:hAnsi="BrowalliaUPC" w:cs="BrowalliaUPC" w:hint="cs"/>
                <w:cs/>
              </w:rPr>
              <w:t>10.75</w:t>
            </w:r>
          </w:p>
        </w:tc>
        <w:tc>
          <w:tcPr>
            <w:tcW w:w="722" w:type="pct"/>
            <w:vAlign w:val="bottom"/>
          </w:tcPr>
          <w:p w14:paraId="7BFCC960" w14:textId="481AE79B" w:rsidR="009750C4" w:rsidRPr="00615725" w:rsidRDefault="009750C4" w:rsidP="009750C4">
            <w:pPr>
              <w:ind w:right="86"/>
              <w:jc w:val="right"/>
              <w:rPr>
                <w:rFonts w:ascii="BrowalliaUPC" w:hAnsi="BrowalliaUPC" w:cs="BrowalliaUPC"/>
                <w:cs/>
              </w:rPr>
            </w:pPr>
            <w:r w:rsidRPr="00615725">
              <w:rPr>
                <w:rFonts w:ascii="BrowalliaUPC" w:hAnsi="BrowalliaUPC" w:cs="BrowalliaUPC"/>
                <w:lang w:val="en-US"/>
              </w:rPr>
              <w:t>8.19</w:t>
            </w:r>
          </w:p>
        </w:tc>
        <w:tc>
          <w:tcPr>
            <w:tcW w:w="715" w:type="pct"/>
            <w:shd w:val="clear" w:color="auto" w:fill="FAFAFA"/>
            <w:vAlign w:val="bottom"/>
          </w:tcPr>
          <w:p w14:paraId="2BC65EDD" w14:textId="3115488F" w:rsidR="009750C4" w:rsidRPr="00615725" w:rsidRDefault="00B54161" w:rsidP="009750C4">
            <w:pPr>
              <w:tabs>
                <w:tab w:val="center" w:pos="1167"/>
              </w:tabs>
              <w:ind w:right="108"/>
              <w:jc w:val="right"/>
              <w:rPr>
                <w:rFonts w:ascii="BrowalliaUPC" w:hAnsi="BrowalliaUPC" w:cs="BrowalliaUPC"/>
                <w:lang w:val="en-GB"/>
              </w:rPr>
            </w:pPr>
            <w:r w:rsidRPr="00615725">
              <w:rPr>
                <w:rFonts w:ascii="BrowalliaUPC" w:hAnsi="BrowalliaUPC" w:cs="BrowalliaUPC"/>
                <w:lang w:val="en-GB"/>
              </w:rPr>
              <w:t>336.11</w:t>
            </w:r>
          </w:p>
        </w:tc>
        <w:tc>
          <w:tcPr>
            <w:tcW w:w="716" w:type="pct"/>
            <w:shd w:val="clear" w:color="auto" w:fill="auto"/>
            <w:vAlign w:val="bottom"/>
          </w:tcPr>
          <w:p w14:paraId="743208D7" w14:textId="68003F17" w:rsidR="009750C4" w:rsidRPr="00615725" w:rsidRDefault="009750C4" w:rsidP="009750C4">
            <w:pPr>
              <w:ind w:right="99"/>
              <w:jc w:val="right"/>
              <w:rPr>
                <w:rFonts w:ascii="BrowalliaUPC" w:hAnsi="BrowalliaUPC" w:cs="BrowalliaUPC"/>
                <w:lang w:val="en-GB"/>
              </w:rPr>
            </w:pPr>
            <w:r w:rsidRPr="00615725">
              <w:rPr>
                <w:rFonts w:ascii="BrowalliaUPC" w:hAnsi="BrowalliaUPC" w:cs="BrowalliaUPC"/>
                <w:lang w:val="en-US"/>
              </w:rPr>
              <w:t>254.34</w:t>
            </w:r>
          </w:p>
        </w:tc>
      </w:tr>
      <w:tr w:rsidR="009750C4" w:rsidRPr="00615725" w14:paraId="430A7F72" w14:textId="77777777" w:rsidTr="009750C4">
        <w:trPr>
          <w:cantSplit/>
        </w:trPr>
        <w:tc>
          <w:tcPr>
            <w:tcW w:w="2054" w:type="pct"/>
            <w:vAlign w:val="center"/>
          </w:tcPr>
          <w:p w14:paraId="552E5B33" w14:textId="77777777" w:rsidR="009750C4" w:rsidRPr="00615725" w:rsidRDefault="009750C4" w:rsidP="00C311C3">
            <w:pPr>
              <w:ind w:left="284" w:hanging="14"/>
              <w:rPr>
                <w:rFonts w:ascii="BrowalliaUPC" w:hAnsi="BrowalliaUPC" w:cs="BrowalliaUPC"/>
                <w:lang w:val="en-GB"/>
              </w:rPr>
            </w:pPr>
            <w:r w:rsidRPr="00615725">
              <w:rPr>
                <w:rFonts w:ascii="BrowalliaUPC" w:hAnsi="BrowalliaUPC" w:cs="BrowalliaUPC"/>
                <w:cs/>
              </w:rPr>
              <w:t>ต้นทุนบริการในอดีต</w:t>
            </w:r>
          </w:p>
        </w:tc>
        <w:tc>
          <w:tcPr>
            <w:tcW w:w="793" w:type="pct"/>
            <w:shd w:val="clear" w:color="auto" w:fill="FAFAFA"/>
            <w:vAlign w:val="bottom"/>
          </w:tcPr>
          <w:p w14:paraId="6E6D9861" w14:textId="240316B0" w:rsidR="009750C4" w:rsidRPr="00615725" w:rsidRDefault="00B54161" w:rsidP="009750C4">
            <w:pPr>
              <w:ind w:right="133"/>
              <w:jc w:val="right"/>
              <w:rPr>
                <w:rFonts w:ascii="BrowalliaUPC" w:hAnsi="BrowalliaUPC" w:cs="BrowalliaUPC"/>
                <w:cs/>
                <w:lang w:val="en-US"/>
              </w:rPr>
            </w:pPr>
            <w:r w:rsidRPr="00615725">
              <w:rPr>
                <w:rFonts w:ascii="BrowalliaUPC" w:hAnsi="BrowalliaUPC" w:cs="BrowalliaUPC"/>
                <w:lang w:val="en-US"/>
              </w:rPr>
              <w:t>-</w:t>
            </w:r>
          </w:p>
        </w:tc>
        <w:tc>
          <w:tcPr>
            <w:tcW w:w="722" w:type="pct"/>
            <w:vAlign w:val="bottom"/>
          </w:tcPr>
          <w:p w14:paraId="7D7BADCE" w14:textId="26FAED85" w:rsidR="009750C4" w:rsidRPr="00615725" w:rsidRDefault="009750C4" w:rsidP="009750C4">
            <w:pPr>
              <w:ind w:right="86"/>
              <w:jc w:val="right"/>
              <w:rPr>
                <w:rFonts w:ascii="BrowalliaUPC" w:hAnsi="BrowalliaUPC" w:cs="BrowalliaUPC"/>
                <w:cs/>
              </w:rPr>
            </w:pPr>
            <w:r w:rsidRPr="00615725">
              <w:rPr>
                <w:rFonts w:ascii="BrowalliaUPC" w:hAnsi="BrowalliaUPC" w:cs="BrowalliaUPC"/>
                <w:lang w:val="en-US"/>
              </w:rPr>
              <w:t>16.24</w:t>
            </w:r>
          </w:p>
        </w:tc>
        <w:tc>
          <w:tcPr>
            <w:tcW w:w="715" w:type="pct"/>
            <w:shd w:val="clear" w:color="auto" w:fill="FAFAFA"/>
            <w:vAlign w:val="bottom"/>
          </w:tcPr>
          <w:p w14:paraId="0CC7BFAF" w14:textId="5D924CE0" w:rsidR="009750C4" w:rsidRPr="00615725" w:rsidRDefault="00B54161" w:rsidP="009750C4">
            <w:pPr>
              <w:tabs>
                <w:tab w:val="center" w:pos="1167"/>
              </w:tabs>
              <w:ind w:right="108"/>
              <w:jc w:val="right"/>
              <w:rPr>
                <w:rFonts w:ascii="BrowalliaUPC" w:hAnsi="BrowalliaUPC" w:cs="BrowalliaUPC"/>
                <w:cs/>
                <w:lang w:val="en-GB"/>
              </w:rPr>
            </w:pPr>
            <w:r w:rsidRPr="00615725">
              <w:rPr>
                <w:rFonts w:ascii="BrowalliaUPC" w:hAnsi="BrowalliaUPC" w:cs="BrowalliaUPC"/>
                <w:lang w:val="en-GB"/>
              </w:rPr>
              <w:t>-</w:t>
            </w:r>
          </w:p>
        </w:tc>
        <w:tc>
          <w:tcPr>
            <w:tcW w:w="716" w:type="pct"/>
            <w:shd w:val="clear" w:color="auto" w:fill="auto"/>
            <w:vAlign w:val="bottom"/>
          </w:tcPr>
          <w:p w14:paraId="66115C30" w14:textId="37B68C64" w:rsidR="009750C4" w:rsidRPr="00615725" w:rsidRDefault="009750C4" w:rsidP="009750C4">
            <w:pPr>
              <w:ind w:right="99"/>
              <w:jc w:val="right"/>
              <w:rPr>
                <w:rFonts w:ascii="BrowalliaUPC" w:hAnsi="BrowalliaUPC" w:cs="BrowalliaUPC"/>
                <w:cs/>
                <w:lang w:val="en-GB"/>
              </w:rPr>
            </w:pPr>
            <w:r w:rsidRPr="00615725">
              <w:rPr>
                <w:rFonts w:ascii="BrowalliaUPC" w:hAnsi="BrowalliaUPC" w:cs="BrowalliaUPC"/>
                <w:lang w:val="en-US"/>
              </w:rPr>
              <w:t>515.57</w:t>
            </w:r>
          </w:p>
        </w:tc>
      </w:tr>
      <w:tr w:rsidR="009750C4" w:rsidRPr="00615725" w14:paraId="2C7B2F04" w14:textId="77777777" w:rsidTr="009750C4">
        <w:trPr>
          <w:cantSplit/>
        </w:trPr>
        <w:tc>
          <w:tcPr>
            <w:tcW w:w="2054" w:type="pct"/>
            <w:vAlign w:val="center"/>
          </w:tcPr>
          <w:p w14:paraId="04C8025F" w14:textId="38A769F9" w:rsidR="009750C4" w:rsidRPr="00615725" w:rsidRDefault="009750C4" w:rsidP="00C311C3">
            <w:pPr>
              <w:ind w:left="284" w:hanging="14"/>
              <w:rPr>
                <w:rFonts w:ascii="BrowalliaUPC" w:hAnsi="BrowalliaUPC" w:cs="BrowalliaUPC"/>
                <w:cs/>
              </w:rPr>
            </w:pPr>
            <w:r w:rsidRPr="00615725">
              <w:rPr>
                <w:rFonts w:ascii="BrowalliaUPC" w:hAnsi="BrowalliaUPC" w:cs="BrowalliaUPC"/>
                <w:cs/>
              </w:rPr>
              <w:t>ค่าใช้จ่ายดอกเบี้ย</w:t>
            </w:r>
          </w:p>
        </w:tc>
        <w:tc>
          <w:tcPr>
            <w:tcW w:w="793" w:type="pct"/>
            <w:tcBorders>
              <w:bottom w:val="single" w:sz="4" w:space="0" w:color="auto"/>
            </w:tcBorders>
            <w:shd w:val="clear" w:color="auto" w:fill="FAFAFA"/>
            <w:vAlign w:val="bottom"/>
          </w:tcPr>
          <w:p w14:paraId="080FB4B5" w14:textId="554BD28F" w:rsidR="009750C4" w:rsidRPr="00615725" w:rsidRDefault="00B54161" w:rsidP="009750C4">
            <w:pPr>
              <w:ind w:right="133"/>
              <w:jc w:val="right"/>
              <w:rPr>
                <w:rFonts w:ascii="BrowalliaUPC" w:hAnsi="BrowalliaUPC" w:cs="BrowalliaUPC"/>
                <w:cs/>
              </w:rPr>
            </w:pPr>
            <w:r w:rsidRPr="00615725">
              <w:rPr>
                <w:rFonts w:ascii="BrowalliaUPC" w:hAnsi="BrowalliaUPC" w:cs="BrowalliaUPC" w:hint="cs"/>
                <w:cs/>
              </w:rPr>
              <w:t>3.04</w:t>
            </w:r>
          </w:p>
        </w:tc>
        <w:tc>
          <w:tcPr>
            <w:tcW w:w="722" w:type="pct"/>
            <w:tcBorders>
              <w:bottom w:val="single" w:sz="4" w:space="0" w:color="auto"/>
            </w:tcBorders>
            <w:vAlign w:val="bottom"/>
          </w:tcPr>
          <w:p w14:paraId="5D942E16" w14:textId="7E615E79" w:rsidR="009750C4" w:rsidRPr="00615725" w:rsidRDefault="009750C4" w:rsidP="009750C4">
            <w:pPr>
              <w:ind w:right="86"/>
              <w:jc w:val="right"/>
              <w:rPr>
                <w:rFonts w:ascii="BrowalliaUPC" w:hAnsi="BrowalliaUPC" w:cs="BrowalliaUPC"/>
                <w:cs/>
              </w:rPr>
            </w:pPr>
            <w:r w:rsidRPr="00615725">
              <w:rPr>
                <w:rFonts w:ascii="BrowalliaUPC" w:hAnsi="BrowalliaUPC" w:cs="BrowalliaUPC"/>
                <w:lang w:val="en-US"/>
              </w:rPr>
              <w:t>3.88</w:t>
            </w:r>
          </w:p>
        </w:tc>
        <w:tc>
          <w:tcPr>
            <w:tcW w:w="715" w:type="pct"/>
            <w:tcBorders>
              <w:bottom w:val="single" w:sz="4" w:space="0" w:color="auto"/>
            </w:tcBorders>
            <w:shd w:val="clear" w:color="auto" w:fill="FAFAFA"/>
            <w:vAlign w:val="bottom"/>
          </w:tcPr>
          <w:p w14:paraId="18B8F3E3" w14:textId="6671EC82" w:rsidR="009750C4" w:rsidRPr="00615725" w:rsidRDefault="00B54161" w:rsidP="00B54161">
            <w:pPr>
              <w:ind w:right="86"/>
              <w:jc w:val="right"/>
              <w:rPr>
                <w:rFonts w:ascii="BrowalliaUPC" w:hAnsi="BrowalliaUPC" w:cs="BrowalliaUPC"/>
                <w:cs/>
                <w:lang w:val="en-US"/>
              </w:rPr>
            </w:pPr>
            <w:r w:rsidRPr="00615725">
              <w:rPr>
                <w:rFonts w:ascii="BrowalliaUPC" w:hAnsi="BrowalliaUPC" w:cs="BrowalliaUPC"/>
                <w:lang w:val="en-US"/>
              </w:rPr>
              <w:t>95.22</w:t>
            </w:r>
          </w:p>
        </w:tc>
        <w:tc>
          <w:tcPr>
            <w:tcW w:w="716" w:type="pct"/>
            <w:tcBorders>
              <w:bottom w:val="single" w:sz="4" w:space="0" w:color="auto"/>
            </w:tcBorders>
            <w:shd w:val="clear" w:color="auto" w:fill="auto"/>
            <w:vAlign w:val="bottom"/>
          </w:tcPr>
          <w:p w14:paraId="0A71028A" w14:textId="0C4AFCD1" w:rsidR="009750C4" w:rsidRPr="00615725" w:rsidRDefault="009750C4" w:rsidP="009750C4">
            <w:pPr>
              <w:ind w:right="99"/>
              <w:jc w:val="right"/>
              <w:rPr>
                <w:rFonts w:ascii="BrowalliaUPC" w:hAnsi="BrowalliaUPC" w:cs="BrowalliaUPC"/>
                <w:cs/>
              </w:rPr>
            </w:pPr>
            <w:r w:rsidRPr="00615725">
              <w:rPr>
                <w:rFonts w:ascii="BrowalliaUPC" w:hAnsi="BrowalliaUPC" w:cs="BrowalliaUPC"/>
                <w:lang w:val="en-US"/>
              </w:rPr>
              <w:t>120.47</w:t>
            </w:r>
          </w:p>
        </w:tc>
      </w:tr>
      <w:tr w:rsidR="00CE6DFA" w:rsidRPr="00615725" w14:paraId="3851E27C" w14:textId="77777777" w:rsidTr="009750C4">
        <w:trPr>
          <w:cantSplit/>
        </w:trPr>
        <w:tc>
          <w:tcPr>
            <w:tcW w:w="2054" w:type="pct"/>
            <w:shd w:val="clear" w:color="auto" w:fill="auto"/>
            <w:vAlign w:val="center"/>
          </w:tcPr>
          <w:p w14:paraId="0CC77FDA" w14:textId="77777777" w:rsidR="00CE6DFA" w:rsidRPr="00615725" w:rsidRDefault="00CE6DFA" w:rsidP="00CE6DFA">
            <w:pPr>
              <w:ind w:left="284"/>
              <w:rPr>
                <w:rFonts w:ascii="BrowalliaUPC" w:hAnsi="BrowalliaUPC" w:cs="BrowalliaUPC"/>
                <w:cs/>
              </w:rPr>
            </w:pPr>
          </w:p>
        </w:tc>
        <w:tc>
          <w:tcPr>
            <w:tcW w:w="793" w:type="pct"/>
            <w:tcBorders>
              <w:top w:val="single" w:sz="4" w:space="0" w:color="auto"/>
              <w:bottom w:val="single" w:sz="4" w:space="0" w:color="auto"/>
            </w:tcBorders>
            <w:shd w:val="clear" w:color="auto" w:fill="FAFAFA"/>
            <w:vAlign w:val="bottom"/>
          </w:tcPr>
          <w:p w14:paraId="5C80880A" w14:textId="16EB5198" w:rsidR="00CE6DFA" w:rsidRPr="00615725" w:rsidRDefault="00B54161" w:rsidP="009750C4">
            <w:pPr>
              <w:ind w:right="133"/>
              <w:jc w:val="right"/>
              <w:rPr>
                <w:rFonts w:ascii="BrowalliaUPC" w:hAnsi="BrowalliaUPC" w:cs="BrowalliaUPC"/>
                <w:cs/>
              </w:rPr>
            </w:pPr>
            <w:r w:rsidRPr="00615725">
              <w:rPr>
                <w:rFonts w:ascii="BrowalliaUPC" w:hAnsi="BrowalliaUPC" w:cs="BrowalliaUPC" w:hint="cs"/>
                <w:cs/>
              </w:rPr>
              <w:t>180.84</w:t>
            </w:r>
          </w:p>
        </w:tc>
        <w:tc>
          <w:tcPr>
            <w:tcW w:w="722" w:type="pct"/>
            <w:tcBorders>
              <w:top w:val="single" w:sz="4" w:space="0" w:color="auto"/>
              <w:bottom w:val="single" w:sz="4" w:space="0" w:color="auto"/>
            </w:tcBorders>
            <w:vAlign w:val="bottom"/>
          </w:tcPr>
          <w:p w14:paraId="49EFCA2A" w14:textId="30AADB7B" w:rsidR="00CE6DFA" w:rsidRPr="00615725" w:rsidRDefault="009750C4" w:rsidP="009750C4">
            <w:pPr>
              <w:ind w:right="86"/>
              <w:jc w:val="right"/>
              <w:rPr>
                <w:rFonts w:ascii="BrowalliaUPC" w:hAnsi="BrowalliaUPC" w:cs="BrowalliaUPC"/>
                <w:color w:val="000000"/>
                <w:lang w:val="en-GB"/>
              </w:rPr>
            </w:pPr>
            <w:r w:rsidRPr="00615725">
              <w:rPr>
                <w:rFonts w:ascii="BrowalliaUPC" w:hAnsi="BrowalliaUPC" w:cs="BrowalliaUPC"/>
                <w:color w:val="000000"/>
                <w:cs/>
              </w:rPr>
              <w:t>140.90</w:t>
            </w:r>
          </w:p>
        </w:tc>
        <w:tc>
          <w:tcPr>
            <w:tcW w:w="715" w:type="pct"/>
            <w:tcBorders>
              <w:top w:val="single" w:sz="4" w:space="0" w:color="auto"/>
              <w:bottom w:val="single" w:sz="4" w:space="0" w:color="auto"/>
            </w:tcBorders>
            <w:shd w:val="clear" w:color="auto" w:fill="FAFAFA"/>
            <w:vAlign w:val="bottom"/>
          </w:tcPr>
          <w:p w14:paraId="0F2B81A1" w14:textId="05273E61" w:rsidR="00CE6DFA" w:rsidRPr="00615725" w:rsidRDefault="008670E3" w:rsidP="008670E3">
            <w:pPr>
              <w:ind w:right="86"/>
              <w:jc w:val="right"/>
              <w:rPr>
                <w:rFonts w:ascii="BrowalliaUPC" w:hAnsi="BrowalliaUPC" w:cs="BrowalliaUPC"/>
                <w:color w:val="000000"/>
                <w:cs/>
              </w:rPr>
            </w:pPr>
            <w:r w:rsidRPr="00615725">
              <w:rPr>
                <w:rFonts w:ascii="BrowalliaUPC" w:hAnsi="BrowalliaUPC" w:cs="BrowalliaUPC"/>
                <w:color w:val="000000"/>
                <w:cs/>
              </w:rPr>
              <w:t>5,468.46</w:t>
            </w:r>
          </w:p>
        </w:tc>
        <w:tc>
          <w:tcPr>
            <w:tcW w:w="716" w:type="pct"/>
            <w:tcBorders>
              <w:top w:val="single" w:sz="4" w:space="0" w:color="auto"/>
              <w:bottom w:val="single" w:sz="4" w:space="0" w:color="auto"/>
            </w:tcBorders>
            <w:shd w:val="clear" w:color="auto" w:fill="auto"/>
            <w:vAlign w:val="bottom"/>
          </w:tcPr>
          <w:p w14:paraId="1318C533" w14:textId="1E72AEDB" w:rsidR="00CE6DFA" w:rsidRPr="00615725" w:rsidRDefault="009750C4" w:rsidP="009750C4">
            <w:pPr>
              <w:ind w:right="99"/>
              <w:jc w:val="right"/>
              <w:rPr>
                <w:rFonts w:ascii="BrowalliaUPC" w:hAnsi="BrowalliaUPC" w:cs="BrowalliaUPC"/>
                <w:cs/>
              </w:rPr>
            </w:pPr>
            <w:r w:rsidRPr="00615725">
              <w:rPr>
                <w:rFonts w:ascii="BrowalliaUPC" w:hAnsi="BrowalliaUPC" w:cs="BrowalliaUPC"/>
                <w:cs/>
              </w:rPr>
              <w:t>4,544.10</w:t>
            </w:r>
          </w:p>
        </w:tc>
      </w:tr>
      <w:tr w:rsidR="00CE6DFA" w:rsidRPr="00615725" w14:paraId="3E9B4BE8" w14:textId="77777777" w:rsidTr="009750C4">
        <w:trPr>
          <w:cantSplit/>
        </w:trPr>
        <w:tc>
          <w:tcPr>
            <w:tcW w:w="2054" w:type="pct"/>
            <w:shd w:val="clear" w:color="auto" w:fill="auto"/>
            <w:vAlign w:val="center"/>
          </w:tcPr>
          <w:p w14:paraId="386A884A" w14:textId="77777777" w:rsidR="00CE6DFA" w:rsidRPr="00615725" w:rsidRDefault="00CE6DFA" w:rsidP="00CE6DFA">
            <w:pPr>
              <w:rPr>
                <w:rFonts w:ascii="BrowalliaUPC" w:hAnsi="BrowalliaUPC" w:cs="BrowalliaUPC"/>
                <w:cs/>
              </w:rPr>
            </w:pPr>
          </w:p>
        </w:tc>
        <w:tc>
          <w:tcPr>
            <w:tcW w:w="793" w:type="pct"/>
            <w:tcBorders>
              <w:top w:val="single" w:sz="4" w:space="0" w:color="auto"/>
            </w:tcBorders>
            <w:shd w:val="clear" w:color="auto" w:fill="FAFAFA"/>
            <w:vAlign w:val="bottom"/>
          </w:tcPr>
          <w:p w14:paraId="69FB3F2B" w14:textId="77777777" w:rsidR="00CE6DFA" w:rsidRPr="00615725" w:rsidRDefault="00CE6DFA" w:rsidP="009750C4">
            <w:pPr>
              <w:ind w:right="133"/>
              <w:jc w:val="right"/>
              <w:rPr>
                <w:rFonts w:ascii="BrowalliaUPC" w:hAnsi="BrowalliaUPC" w:cs="BrowalliaUPC"/>
                <w:cs/>
              </w:rPr>
            </w:pPr>
          </w:p>
        </w:tc>
        <w:tc>
          <w:tcPr>
            <w:tcW w:w="722" w:type="pct"/>
            <w:tcBorders>
              <w:top w:val="single" w:sz="4" w:space="0" w:color="auto"/>
            </w:tcBorders>
            <w:vAlign w:val="bottom"/>
          </w:tcPr>
          <w:p w14:paraId="66B34EFA" w14:textId="77777777" w:rsidR="00CE6DFA" w:rsidRPr="00615725" w:rsidRDefault="00CE6DFA" w:rsidP="009750C4">
            <w:pPr>
              <w:ind w:right="86"/>
              <w:jc w:val="right"/>
              <w:rPr>
                <w:rFonts w:ascii="BrowalliaUPC" w:hAnsi="BrowalliaUPC" w:cs="BrowalliaUPC"/>
                <w:cs/>
              </w:rPr>
            </w:pPr>
          </w:p>
        </w:tc>
        <w:tc>
          <w:tcPr>
            <w:tcW w:w="715" w:type="pct"/>
            <w:tcBorders>
              <w:top w:val="single" w:sz="4" w:space="0" w:color="auto"/>
            </w:tcBorders>
            <w:shd w:val="clear" w:color="auto" w:fill="FAFAFA"/>
            <w:vAlign w:val="bottom"/>
          </w:tcPr>
          <w:p w14:paraId="07E9BE6A" w14:textId="77777777" w:rsidR="00CE6DFA" w:rsidRPr="00615725" w:rsidRDefault="00CE6DFA" w:rsidP="009750C4">
            <w:pPr>
              <w:tabs>
                <w:tab w:val="center" w:pos="1167"/>
              </w:tabs>
              <w:jc w:val="right"/>
              <w:rPr>
                <w:rFonts w:ascii="BrowalliaUPC" w:hAnsi="BrowalliaUPC" w:cs="BrowalliaUPC"/>
                <w:cs/>
              </w:rPr>
            </w:pPr>
          </w:p>
        </w:tc>
        <w:tc>
          <w:tcPr>
            <w:tcW w:w="716" w:type="pct"/>
            <w:tcBorders>
              <w:top w:val="single" w:sz="4" w:space="0" w:color="auto"/>
            </w:tcBorders>
            <w:shd w:val="clear" w:color="auto" w:fill="auto"/>
            <w:vAlign w:val="bottom"/>
          </w:tcPr>
          <w:p w14:paraId="2D3AAA12" w14:textId="77777777" w:rsidR="00CE6DFA" w:rsidRPr="00615725" w:rsidRDefault="00CE6DFA" w:rsidP="009750C4">
            <w:pPr>
              <w:ind w:right="99"/>
              <w:jc w:val="right"/>
              <w:rPr>
                <w:rFonts w:ascii="BrowalliaUPC" w:hAnsi="BrowalliaUPC" w:cs="BrowalliaUPC"/>
                <w:cs/>
              </w:rPr>
            </w:pPr>
          </w:p>
        </w:tc>
      </w:tr>
      <w:tr w:rsidR="009750C4" w:rsidRPr="00615725" w14:paraId="1F64BAB3" w14:textId="77777777" w:rsidTr="009750C4">
        <w:trPr>
          <w:cantSplit/>
        </w:trPr>
        <w:tc>
          <w:tcPr>
            <w:tcW w:w="2054" w:type="pct"/>
            <w:shd w:val="clear" w:color="auto" w:fill="auto"/>
            <w:vAlign w:val="center"/>
          </w:tcPr>
          <w:p w14:paraId="66BBD52D" w14:textId="30F99294" w:rsidR="009750C4" w:rsidRPr="00615725" w:rsidRDefault="009750C4" w:rsidP="00C311C3">
            <w:pPr>
              <w:ind w:left="540" w:hanging="270"/>
              <w:rPr>
                <w:rFonts w:ascii="BrowalliaUPC" w:hAnsi="BrowalliaUPC" w:cs="BrowalliaUPC"/>
                <w:cs/>
              </w:rPr>
            </w:pPr>
            <w:r w:rsidRPr="00615725">
              <w:rPr>
                <w:rFonts w:ascii="BrowalliaUPC" w:hAnsi="BrowalliaUPC" w:cs="BrowalliaUPC"/>
                <w:cs/>
              </w:rPr>
              <w:t>ขาดทุนจากการประมาณตาม</w:t>
            </w:r>
            <w:r w:rsidR="00C311C3" w:rsidRPr="00615725">
              <w:rPr>
                <w:rFonts w:ascii="BrowalliaUPC" w:hAnsi="BrowalliaUPC" w:cs="BrowalliaUPC"/>
                <w:cs/>
              </w:rPr>
              <w:br/>
            </w:r>
            <w:r w:rsidRPr="00615725">
              <w:rPr>
                <w:rFonts w:ascii="BrowalliaUPC" w:hAnsi="BrowalliaUPC" w:cs="BrowalliaUPC"/>
                <w:cs/>
              </w:rPr>
              <w:t>หลักคณิตศาสตร์ประกันภัย</w:t>
            </w:r>
          </w:p>
        </w:tc>
        <w:tc>
          <w:tcPr>
            <w:tcW w:w="793" w:type="pct"/>
            <w:shd w:val="clear" w:color="auto" w:fill="FAFAFA"/>
            <w:vAlign w:val="bottom"/>
          </w:tcPr>
          <w:p w14:paraId="4EEE0DA4" w14:textId="049C1F17" w:rsidR="009750C4" w:rsidRPr="00615725" w:rsidRDefault="00B54161" w:rsidP="00B54161">
            <w:pPr>
              <w:ind w:right="86"/>
              <w:jc w:val="right"/>
              <w:rPr>
                <w:rFonts w:ascii="BrowalliaUPC" w:hAnsi="BrowalliaUPC" w:cs="BrowalliaUPC"/>
                <w:cs/>
                <w:lang w:val="en-US"/>
              </w:rPr>
            </w:pPr>
            <w:r w:rsidRPr="00615725">
              <w:rPr>
                <w:rFonts w:ascii="BrowalliaUPC" w:hAnsi="BrowalliaUPC" w:cs="BrowalliaUPC"/>
                <w:lang w:val="en-US"/>
              </w:rPr>
              <w:t>-</w:t>
            </w:r>
          </w:p>
        </w:tc>
        <w:tc>
          <w:tcPr>
            <w:tcW w:w="722" w:type="pct"/>
            <w:vAlign w:val="bottom"/>
          </w:tcPr>
          <w:p w14:paraId="1D8E34CE" w14:textId="11414A7A" w:rsidR="009750C4" w:rsidRPr="00615725" w:rsidRDefault="009750C4" w:rsidP="009750C4">
            <w:pPr>
              <w:ind w:right="86"/>
              <w:jc w:val="right"/>
              <w:rPr>
                <w:rFonts w:ascii="BrowalliaUPC" w:hAnsi="BrowalliaUPC" w:cs="BrowalliaUPC"/>
                <w:cs/>
              </w:rPr>
            </w:pPr>
            <w:r w:rsidRPr="00615725">
              <w:rPr>
                <w:rFonts w:ascii="BrowalliaUPC" w:hAnsi="BrowalliaUPC" w:cs="BrowalliaUPC"/>
                <w:lang w:val="en-US"/>
              </w:rPr>
              <w:t>24.12</w:t>
            </w:r>
          </w:p>
        </w:tc>
        <w:tc>
          <w:tcPr>
            <w:tcW w:w="715" w:type="pct"/>
            <w:shd w:val="clear" w:color="auto" w:fill="FAFAFA"/>
            <w:vAlign w:val="bottom"/>
          </w:tcPr>
          <w:p w14:paraId="738C8FB6" w14:textId="64AB03AD" w:rsidR="009750C4" w:rsidRPr="00615725" w:rsidRDefault="00B54161" w:rsidP="00B54161">
            <w:pPr>
              <w:ind w:right="86"/>
              <w:jc w:val="right"/>
              <w:rPr>
                <w:rFonts w:ascii="BrowalliaUPC" w:hAnsi="BrowalliaUPC" w:cs="BrowalliaUPC"/>
                <w:cs/>
                <w:lang w:val="en-US"/>
              </w:rPr>
            </w:pPr>
            <w:r w:rsidRPr="00615725">
              <w:rPr>
                <w:rFonts w:ascii="BrowalliaUPC" w:hAnsi="BrowalliaUPC" w:cs="BrowalliaUPC"/>
                <w:lang w:val="en-US"/>
              </w:rPr>
              <w:t>-</w:t>
            </w:r>
          </w:p>
        </w:tc>
        <w:tc>
          <w:tcPr>
            <w:tcW w:w="716" w:type="pct"/>
            <w:shd w:val="clear" w:color="auto" w:fill="auto"/>
            <w:vAlign w:val="bottom"/>
          </w:tcPr>
          <w:p w14:paraId="727220E4" w14:textId="42343F67" w:rsidR="009750C4" w:rsidRPr="00615725" w:rsidRDefault="009750C4" w:rsidP="009750C4">
            <w:pPr>
              <w:ind w:right="99"/>
              <w:jc w:val="right"/>
              <w:rPr>
                <w:rFonts w:ascii="BrowalliaUPC" w:hAnsi="BrowalliaUPC" w:cs="BrowalliaUPC"/>
                <w:cs/>
              </w:rPr>
            </w:pPr>
            <w:r w:rsidRPr="00615725">
              <w:rPr>
                <w:rFonts w:ascii="BrowalliaUPC" w:hAnsi="BrowalliaUPC" w:cs="BrowalliaUPC"/>
                <w:lang w:val="en-US"/>
              </w:rPr>
              <w:t>728.86</w:t>
            </w:r>
          </w:p>
        </w:tc>
      </w:tr>
      <w:tr w:rsidR="009750C4" w:rsidRPr="00615725" w14:paraId="7583FD42" w14:textId="77777777" w:rsidTr="009750C4">
        <w:trPr>
          <w:cantSplit/>
        </w:trPr>
        <w:tc>
          <w:tcPr>
            <w:tcW w:w="2054" w:type="pct"/>
            <w:shd w:val="clear" w:color="auto" w:fill="auto"/>
            <w:vAlign w:val="center"/>
          </w:tcPr>
          <w:p w14:paraId="765B1FD8" w14:textId="77777777" w:rsidR="009750C4" w:rsidRPr="00615725" w:rsidRDefault="009750C4" w:rsidP="00C311C3">
            <w:pPr>
              <w:ind w:left="426" w:hanging="156"/>
              <w:rPr>
                <w:rFonts w:ascii="BrowalliaUPC" w:hAnsi="BrowalliaUPC" w:cs="BrowalliaUPC"/>
                <w:cs/>
              </w:rPr>
            </w:pPr>
            <w:r w:rsidRPr="00615725">
              <w:rPr>
                <w:rFonts w:ascii="BrowalliaUPC" w:hAnsi="BrowalliaUPC" w:cs="BrowalliaUPC"/>
                <w:cs/>
              </w:rPr>
              <w:t>ผลประโยชน์ที่จ่าย</w:t>
            </w:r>
          </w:p>
        </w:tc>
        <w:tc>
          <w:tcPr>
            <w:tcW w:w="793" w:type="pct"/>
            <w:shd w:val="clear" w:color="auto" w:fill="FAFAFA"/>
            <w:vAlign w:val="bottom"/>
          </w:tcPr>
          <w:p w14:paraId="20E191DD" w14:textId="04D216AE" w:rsidR="009750C4" w:rsidRPr="00615725" w:rsidRDefault="00B54161" w:rsidP="00B54161">
            <w:pPr>
              <w:ind w:right="86"/>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6.94</w:t>
            </w:r>
            <w:r w:rsidRPr="00615725">
              <w:rPr>
                <w:rFonts w:ascii="BrowalliaUPC" w:hAnsi="BrowalliaUPC" w:cs="BrowalliaUPC" w:hint="cs"/>
                <w:cs/>
                <w:lang w:val="en-US"/>
              </w:rPr>
              <w:t>)</w:t>
            </w:r>
          </w:p>
        </w:tc>
        <w:tc>
          <w:tcPr>
            <w:tcW w:w="722" w:type="pct"/>
            <w:shd w:val="clear" w:color="auto" w:fill="auto"/>
            <w:vAlign w:val="bottom"/>
          </w:tcPr>
          <w:p w14:paraId="08A59073" w14:textId="08791FE9" w:rsidR="009750C4" w:rsidRPr="00615725" w:rsidRDefault="009750C4" w:rsidP="009750C4">
            <w:pPr>
              <w:ind w:right="86"/>
              <w:jc w:val="right"/>
              <w:rPr>
                <w:rFonts w:ascii="BrowalliaUPC" w:hAnsi="BrowalliaUPC" w:cs="BrowalliaUPC"/>
                <w:cs/>
              </w:rPr>
            </w:pPr>
            <w:r w:rsidRPr="00615725">
              <w:rPr>
                <w:rFonts w:ascii="BrowalliaUPC" w:hAnsi="BrowalliaUPC" w:cs="BrowalliaUPC"/>
                <w:lang w:val="en-US"/>
              </w:rPr>
              <w:t>(7.71)</w:t>
            </w:r>
          </w:p>
        </w:tc>
        <w:tc>
          <w:tcPr>
            <w:tcW w:w="715" w:type="pct"/>
            <w:shd w:val="clear" w:color="auto" w:fill="FAFAFA"/>
            <w:vAlign w:val="bottom"/>
          </w:tcPr>
          <w:p w14:paraId="52A331FD" w14:textId="368DF552" w:rsidR="009750C4" w:rsidRPr="00615725" w:rsidRDefault="00B54161" w:rsidP="00B54161">
            <w:pPr>
              <w:ind w:right="86"/>
              <w:jc w:val="right"/>
              <w:rPr>
                <w:rFonts w:ascii="BrowalliaUPC" w:hAnsi="BrowalliaUPC" w:cs="BrowalliaUPC"/>
                <w:cs/>
                <w:lang w:val="en-US"/>
              </w:rPr>
            </w:pPr>
            <w:r w:rsidRPr="00615725">
              <w:rPr>
                <w:rFonts w:ascii="BrowalliaUPC" w:hAnsi="BrowalliaUPC" w:cs="BrowalliaUPC" w:hint="cs"/>
                <w:cs/>
                <w:lang w:val="en-US"/>
              </w:rPr>
              <w:t>(</w:t>
            </w:r>
            <w:r w:rsidRPr="00615725">
              <w:rPr>
                <w:rFonts w:ascii="BrowalliaUPC" w:hAnsi="BrowalliaUPC" w:cs="BrowalliaUPC"/>
                <w:lang w:val="en-US"/>
              </w:rPr>
              <w:t>216.99</w:t>
            </w:r>
            <w:r w:rsidRPr="00615725">
              <w:rPr>
                <w:rFonts w:ascii="BrowalliaUPC" w:hAnsi="BrowalliaUPC" w:cs="BrowalliaUPC" w:hint="cs"/>
                <w:cs/>
                <w:lang w:val="en-US"/>
              </w:rPr>
              <w:t>)</w:t>
            </w:r>
          </w:p>
        </w:tc>
        <w:tc>
          <w:tcPr>
            <w:tcW w:w="716" w:type="pct"/>
            <w:shd w:val="clear" w:color="auto" w:fill="auto"/>
            <w:vAlign w:val="bottom"/>
          </w:tcPr>
          <w:p w14:paraId="59C1A92D" w14:textId="34B33D8C" w:rsidR="009750C4" w:rsidRPr="00615725" w:rsidRDefault="009750C4" w:rsidP="009750C4">
            <w:pPr>
              <w:ind w:right="99"/>
              <w:jc w:val="right"/>
              <w:rPr>
                <w:rFonts w:ascii="BrowalliaUPC" w:hAnsi="BrowalliaUPC" w:cs="BrowalliaUPC"/>
                <w:cs/>
                <w:lang w:val="en-GB"/>
              </w:rPr>
            </w:pPr>
            <w:r w:rsidRPr="00615725">
              <w:rPr>
                <w:rFonts w:ascii="BrowalliaUPC" w:hAnsi="BrowalliaUPC" w:cs="BrowalliaUPC"/>
                <w:lang w:val="en-US"/>
              </w:rPr>
              <w:t>(239.47)</w:t>
            </w:r>
          </w:p>
        </w:tc>
      </w:tr>
      <w:tr w:rsidR="009750C4" w:rsidRPr="00615725" w14:paraId="145BB22D" w14:textId="77777777" w:rsidTr="009750C4">
        <w:trPr>
          <w:cantSplit/>
        </w:trPr>
        <w:tc>
          <w:tcPr>
            <w:tcW w:w="2054" w:type="pct"/>
            <w:shd w:val="clear" w:color="auto" w:fill="auto"/>
            <w:vAlign w:val="center"/>
          </w:tcPr>
          <w:p w14:paraId="6397CBFA" w14:textId="77777777" w:rsidR="009750C4" w:rsidRPr="00615725" w:rsidRDefault="009750C4" w:rsidP="00C311C3">
            <w:pPr>
              <w:ind w:left="426" w:hanging="156"/>
              <w:rPr>
                <w:rFonts w:ascii="BrowalliaUPC" w:eastAsia="Arial Unicode MS" w:hAnsi="BrowalliaUPC" w:cs="BrowalliaUPC"/>
                <w:lang w:val="en-GB"/>
              </w:rPr>
            </w:pPr>
            <w:r w:rsidRPr="00615725">
              <w:rPr>
                <w:rFonts w:ascii="BrowalliaUPC" w:eastAsia="Arial Unicode MS" w:hAnsi="BrowalliaUPC" w:cs="BrowalliaUPC"/>
                <w:cs/>
                <w:lang w:val="en-GB"/>
              </w:rPr>
              <w:t>ผลของ</w:t>
            </w:r>
            <w:r w:rsidRPr="00615725">
              <w:rPr>
                <w:rFonts w:ascii="BrowalliaUPC" w:hAnsi="BrowalliaUPC" w:cs="BrowalliaUPC"/>
                <w:cs/>
              </w:rPr>
              <w:t>การ</w:t>
            </w:r>
            <w:r w:rsidRPr="00615725">
              <w:rPr>
                <w:rFonts w:ascii="BrowalliaUPC" w:eastAsia="Arial Unicode MS" w:hAnsi="BrowalliaUPC" w:cs="BrowalliaUPC"/>
                <w:cs/>
                <w:lang w:val="en-GB"/>
              </w:rPr>
              <w:t>เปลี่ยนแปลงในอัตรา</w:t>
            </w:r>
          </w:p>
          <w:p w14:paraId="51793187" w14:textId="214FCAF1" w:rsidR="009750C4" w:rsidRPr="00615725" w:rsidRDefault="009750C4" w:rsidP="00C311C3">
            <w:pPr>
              <w:ind w:left="426" w:hanging="156"/>
              <w:rPr>
                <w:rFonts w:ascii="BrowalliaUPC" w:hAnsi="BrowalliaUPC" w:cs="BrowalliaUPC"/>
                <w:cs/>
              </w:rPr>
            </w:pPr>
            <w:r w:rsidRPr="00615725">
              <w:rPr>
                <w:rFonts w:ascii="BrowalliaUPC" w:eastAsia="Arial Unicode MS" w:hAnsi="BrowalliaUPC" w:cs="BrowalliaUPC"/>
                <w:lang w:val="en-GB"/>
              </w:rPr>
              <w:t xml:space="preserve">   </w:t>
            </w:r>
            <w:r w:rsidR="00C25C90" w:rsidRPr="00615725">
              <w:rPr>
                <w:rFonts w:ascii="BrowalliaUPC" w:eastAsia="Arial Unicode MS" w:hAnsi="BrowalliaUPC" w:cs="BrowalliaUPC" w:hint="cs"/>
                <w:cs/>
                <w:lang w:val="en-GB"/>
              </w:rPr>
              <w:t xml:space="preserve"> </w:t>
            </w:r>
            <w:r w:rsidRPr="00615725">
              <w:rPr>
                <w:rFonts w:ascii="BrowalliaUPC" w:eastAsia="Arial Unicode MS" w:hAnsi="BrowalliaUPC" w:cs="BrowalliaUPC"/>
                <w:cs/>
                <w:lang w:val="en-GB"/>
              </w:rPr>
              <w:t>แลกเปลี่ยนเงินตราต่างประเทศ</w:t>
            </w:r>
          </w:p>
        </w:tc>
        <w:tc>
          <w:tcPr>
            <w:tcW w:w="793" w:type="pct"/>
            <w:shd w:val="clear" w:color="auto" w:fill="FAFAFA"/>
            <w:vAlign w:val="bottom"/>
          </w:tcPr>
          <w:p w14:paraId="316DDD9D" w14:textId="58E4C7DD" w:rsidR="009750C4" w:rsidRPr="00615725" w:rsidRDefault="00B54161" w:rsidP="00B54161">
            <w:pPr>
              <w:ind w:right="86"/>
              <w:jc w:val="right"/>
              <w:rPr>
                <w:rFonts w:ascii="BrowalliaUPC" w:hAnsi="BrowalliaUPC" w:cs="BrowalliaUPC"/>
                <w:cs/>
                <w:lang w:val="en-US"/>
              </w:rPr>
            </w:pPr>
            <w:r w:rsidRPr="00615725">
              <w:rPr>
                <w:rFonts w:ascii="BrowalliaUPC" w:hAnsi="BrowalliaUPC" w:cs="BrowalliaUPC"/>
                <w:lang w:val="en-US"/>
              </w:rPr>
              <w:t>1.00</w:t>
            </w:r>
          </w:p>
        </w:tc>
        <w:tc>
          <w:tcPr>
            <w:tcW w:w="722" w:type="pct"/>
            <w:shd w:val="clear" w:color="auto" w:fill="auto"/>
            <w:vAlign w:val="bottom"/>
          </w:tcPr>
          <w:p w14:paraId="5EDB9425" w14:textId="3F27A6F2" w:rsidR="009750C4" w:rsidRPr="00615725" w:rsidRDefault="009750C4" w:rsidP="009750C4">
            <w:pPr>
              <w:ind w:right="86"/>
              <w:jc w:val="right"/>
              <w:rPr>
                <w:rFonts w:ascii="BrowalliaUPC" w:hAnsi="BrowalliaUPC" w:cs="BrowalliaUPC"/>
                <w:cs/>
              </w:rPr>
            </w:pPr>
            <w:r w:rsidRPr="00615725">
              <w:rPr>
                <w:rFonts w:ascii="BrowalliaUPC" w:hAnsi="BrowalliaUPC" w:cs="BrowalliaUPC"/>
                <w:lang w:val="en-US"/>
              </w:rPr>
              <w:t>9.74</w:t>
            </w:r>
          </w:p>
        </w:tc>
        <w:tc>
          <w:tcPr>
            <w:tcW w:w="715" w:type="pct"/>
            <w:shd w:val="clear" w:color="auto" w:fill="FAFAFA"/>
            <w:vAlign w:val="bottom"/>
          </w:tcPr>
          <w:p w14:paraId="28CF2D8E" w14:textId="4C06DFA8" w:rsidR="009750C4" w:rsidRPr="00615725" w:rsidRDefault="00B54161" w:rsidP="009750C4">
            <w:pPr>
              <w:tabs>
                <w:tab w:val="center" w:pos="1167"/>
              </w:tabs>
              <w:ind w:right="108"/>
              <w:jc w:val="right"/>
              <w:rPr>
                <w:rFonts w:ascii="BrowalliaUPC" w:hAnsi="BrowalliaUPC" w:cs="BrowalliaUPC"/>
                <w:cs/>
                <w:lang w:val="en-GB"/>
              </w:rPr>
            </w:pPr>
            <w:r w:rsidRPr="00615725">
              <w:rPr>
                <w:rFonts w:ascii="BrowalliaUPC" w:hAnsi="BrowalliaUPC" w:cs="BrowalliaUPC"/>
                <w:lang w:val="en-GB"/>
              </w:rPr>
              <w:t>31.23</w:t>
            </w:r>
          </w:p>
        </w:tc>
        <w:tc>
          <w:tcPr>
            <w:tcW w:w="716" w:type="pct"/>
            <w:shd w:val="clear" w:color="auto" w:fill="auto"/>
            <w:vAlign w:val="bottom"/>
          </w:tcPr>
          <w:p w14:paraId="2F135975" w14:textId="32EFD63C" w:rsidR="009750C4" w:rsidRPr="00615725" w:rsidRDefault="009750C4" w:rsidP="009750C4">
            <w:pPr>
              <w:ind w:right="99"/>
              <w:jc w:val="right"/>
              <w:rPr>
                <w:rFonts w:ascii="BrowalliaUPC" w:hAnsi="BrowalliaUPC" w:cs="BrowalliaUPC"/>
                <w:cs/>
                <w:lang w:val="en-GB"/>
              </w:rPr>
            </w:pPr>
            <w:r w:rsidRPr="00615725">
              <w:rPr>
                <w:rFonts w:ascii="BrowalliaUPC" w:hAnsi="BrowalliaUPC" w:cs="BrowalliaUPC"/>
                <w:lang w:val="en-US"/>
              </w:rPr>
              <w:t>302.49</w:t>
            </w:r>
          </w:p>
        </w:tc>
      </w:tr>
      <w:tr w:rsidR="009750C4" w:rsidRPr="00615725" w14:paraId="61DFA52E" w14:textId="77777777" w:rsidTr="009750C4">
        <w:trPr>
          <w:cantSplit/>
          <w:trHeight w:val="167"/>
        </w:trPr>
        <w:tc>
          <w:tcPr>
            <w:tcW w:w="2054" w:type="pct"/>
            <w:vAlign w:val="center"/>
          </w:tcPr>
          <w:p w14:paraId="1CCF2591" w14:textId="77777777" w:rsidR="009750C4" w:rsidRPr="00615725" w:rsidRDefault="009750C4" w:rsidP="00C311C3">
            <w:pPr>
              <w:ind w:left="426" w:hanging="156"/>
              <w:rPr>
                <w:rFonts w:ascii="BrowalliaUPC" w:hAnsi="BrowalliaUPC" w:cs="BrowalliaUPC"/>
                <w:cs/>
              </w:rPr>
            </w:pPr>
            <w:r w:rsidRPr="00615725">
              <w:rPr>
                <w:rFonts w:ascii="BrowalliaUPC" w:hAnsi="BrowalliaUPC" w:cs="BrowalliaUPC"/>
                <w:cs/>
              </w:rPr>
              <w:t>ผลต่างจากการแปลงค่างบการเงิน</w:t>
            </w:r>
          </w:p>
        </w:tc>
        <w:tc>
          <w:tcPr>
            <w:tcW w:w="793" w:type="pct"/>
            <w:tcBorders>
              <w:bottom w:val="single" w:sz="4" w:space="0" w:color="auto"/>
            </w:tcBorders>
            <w:shd w:val="clear" w:color="auto" w:fill="FAFAFA"/>
            <w:vAlign w:val="bottom"/>
          </w:tcPr>
          <w:p w14:paraId="51E0EE83" w14:textId="56E9E8C1" w:rsidR="009750C4" w:rsidRPr="00615725" w:rsidRDefault="00B54161" w:rsidP="00B54161">
            <w:pPr>
              <w:ind w:right="86"/>
              <w:jc w:val="right"/>
              <w:rPr>
                <w:rFonts w:ascii="BrowalliaUPC" w:hAnsi="BrowalliaUPC" w:cs="BrowalliaUPC"/>
                <w:cs/>
                <w:lang w:val="en-US"/>
              </w:rPr>
            </w:pPr>
            <w:r w:rsidRPr="00615725">
              <w:rPr>
                <w:rFonts w:ascii="BrowalliaUPC" w:hAnsi="BrowalliaUPC" w:cs="BrowalliaUPC"/>
                <w:lang w:val="en-US"/>
              </w:rPr>
              <w:t>-</w:t>
            </w:r>
          </w:p>
        </w:tc>
        <w:tc>
          <w:tcPr>
            <w:tcW w:w="722" w:type="pct"/>
            <w:tcBorders>
              <w:bottom w:val="single" w:sz="4" w:space="0" w:color="auto"/>
            </w:tcBorders>
            <w:shd w:val="clear" w:color="auto" w:fill="auto"/>
            <w:vAlign w:val="bottom"/>
          </w:tcPr>
          <w:p w14:paraId="3D2AF254" w14:textId="7AB9CB65" w:rsidR="009750C4" w:rsidRPr="00615725" w:rsidRDefault="009750C4" w:rsidP="009750C4">
            <w:pPr>
              <w:ind w:right="86"/>
              <w:jc w:val="right"/>
              <w:rPr>
                <w:rFonts w:ascii="BrowalliaUPC" w:hAnsi="BrowalliaUPC" w:cs="BrowalliaUPC"/>
                <w:cs/>
                <w:lang w:val="en-GB"/>
              </w:rPr>
            </w:pPr>
            <w:r w:rsidRPr="00615725">
              <w:rPr>
                <w:rFonts w:ascii="BrowalliaUPC" w:hAnsi="BrowalliaUPC" w:cs="BrowalliaUPC"/>
                <w:spacing w:val="-2"/>
                <w:lang w:val="en-GB"/>
              </w:rPr>
              <w:t>-</w:t>
            </w:r>
          </w:p>
        </w:tc>
        <w:tc>
          <w:tcPr>
            <w:tcW w:w="715" w:type="pct"/>
            <w:tcBorders>
              <w:bottom w:val="single" w:sz="4" w:space="0" w:color="auto"/>
            </w:tcBorders>
            <w:shd w:val="clear" w:color="auto" w:fill="FAFAFA"/>
            <w:vAlign w:val="bottom"/>
          </w:tcPr>
          <w:p w14:paraId="339F5915" w14:textId="5723F4B6" w:rsidR="009750C4" w:rsidRPr="00615725" w:rsidRDefault="00B54161" w:rsidP="009750C4">
            <w:pPr>
              <w:tabs>
                <w:tab w:val="center" w:pos="1167"/>
              </w:tabs>
              <w:ind w:right="108"/>
              <w:jc w:val="right"/>
              <w:rPr>
                <w:rFonts w:ascii="BrowalliaUPC" w:hAnsi="BrowalliaUPC" w:cs="BrowalliaUPC"/>
                <w:cs/>
                <w:lang w:val="en-GB"/>
              </w:rPr>
            </w:pPr>
            <w:r w:rsidRPr="00615725">
              <w:rPr>
                <w:rFonts w:ascii="BrowalliaUPC" w:hAnsi="BrowalliaUPC" w:cs="BrowalliaUPC" w:hint="cs"/>
                <w:cs/>
                <w:lang w:val="en-GB"/>
              </w:rPr>
              <w:t>(</w:t>
            </w:r>
            <w:r w:rsidRPr="00615725">
              <w:rPr>
                <w:rFonts w:ascii="BrowalliaUPC" w:hAnsi="BrowalliaUPC" w:cs="BrowalliaUPC"/>
                <w:lang w:val="en-GB"/>
              </w:rPr>
              <w:t>29.26</w:t>
            </w:r>
            <w:r w:rsidRPr="00615725">
              <w:rPr>
                <w:rFonts w:ascii="BrowalliaUPC" w:hAnsi="BrowalliaUPC" w:cs="BrowalliaUPC" w:hint="cs"/>
                <w:cs/>
                <w:lang w:val="en-GB"/>
              </w:rPr>
              <w:t>)</w:t>
            </w:r>
          </w:p>
        </w:tc>
        <w:tc>
          <w:tcPr>
            <w:tcW w:w="716" w:type="pct"/>
            <w:tcBorders>
              <w:bottom w:val="single" w:sz="4" w:space="0" w:color="auto"/>
            </w:tcBorders>
            <w:shd w:val="clear" w:color="auto" w:fill="auto"/>
            <w:vAlign w:val="bottom"/>
          </w:tcPr>
          <w:p w14:paraId="032948EF" w14:textId="69BE5AB6" w:rsidR="009750C4" w:rsidRPr="00615725" w:rsidRDefault="009750C4" w:rsidP="009750C4">
            <w:pPr>
              <w:ind w:right="99"/>
              <w:jc w:val="right"/>
              <w:rPr>
                <w:rFonts w:ascii="BrowalliaUPC" w:hAnsi="BrowalliaUPC" w:cs="BrowalliaUPC"/>
                <w:cs/>
                <w:lang w:val="en-GB"/>
              </w:rPr>
            </w:pPr>
            <w:r w:rsidRPr="00615725">
              <w:rPr>
                <w:rFonts w:ascii="BrowalliaUPC" w:hAnsi="BrowalliaUPC" w:cs="BrowalliaUPC"/>
                <w:spacing w:val="-2"/>
                <w:lang w:val="en-GB"/>
              </w:rPr>
              <w:t>(298.85)</w:t>
            </w:r>
          </w:p>
        </w:tc>
      </w:tr>
      <w:tr w:rsidR="009750C4" w:rsidRPr="00615725" w14:paraId="1CD96360" w14:textId="77777777" w:rsidTr="009750C4">
        <w:trPr>
          <w:cantSplit/>
          <w:trHeight w:val="167"/>
        </w:trPr>
        <w:tc>
          <w:tcPr>
            <w:tcW w:w="2054" w:type="pct"/>
            <w:vAlign w:val="center"/>
          </w:tcPr>
          <w:p w14:paraId="5BD0C3EE" w14:textId="77777777" w:rsidR="009750C4" w:rsidRPr="00615725" w:rsidRDefault="009750C4" w:rsidP="009750C4">
            <w:pPr>
              <w:rPr>
                <w:rFonts w:ascii="BrowalliaUPC" w:hAnsi="BrowalliaUPC" w:cs="BrowalliaUPC"/>
                <w:cs/>
              </w:rPr>
            </w:pPr>
          </w:p>
        </w:tc>
        <w:tc>
          <w:tcPr>
            <w:tcW w:w="793" w:type="pct"/>
            <w:tcBorders>
              <w:top w:val="single" w:sz="4" w:space="0" w:color="auto"/>
              <w:bottom w:val="single" w:sz="4" w:space="0" w:color="auto"/>
            </w:tcBorders>
            <w:shd w:val="clear" w:color="auto" w:fill="FAFAFA"/>
            <w:vAlign w:val="bottom"/>
          </w:tcPr>
          <w:p w14:paraId="72F979B8" w14:textId="0E977040" w:rsidR="009750C4" w:rsidRPr="00615725" w:rsidRDefault="00B54161" w:rsidP="009750C4">
            <w:pPr>
              <w:ind w:right="133"/>
              <w:jc w:val="right"/>
              <w:rPr>
                <w:rFonts w:ascii="BrowalliaUPC" w:hAnsi="BrowalliaUPC" w:cs="BrowalliaUPC"/>
                <w:cs/>
                <w:lang w:val="en-GB"/>
              </w:rPr>
            </w:pPr>
            <w:r w:rsidRPr="00615725">
              <w:rPr>
                <w:rFonts w:ascii="BrowalliaUPC" w:hAnsi="BrowalliaUPC" w:cs="BrowalliaUPC" w:hint="cs"/>
                <w:cs/>
                <w:lang w:val="en-GB"/>
              </w:rPr>
              <w:t>(</w:t>
            </w:r>
            <w:r w:rsidRPr="00615725">
              <w:rPr>
                <w:rFonts w:ascii="BrowalliaUPC" w:hAnsi="BrowalliaUPC" w:cs="BrowalliaUPC"/>
                <w:lang w:val="en-GB"/>
              </w:rPr>
              <w:t>5.94</w:t>
            </w:r>
            <w:r w:rsidRPr="00615725">
              <w:rPr>
                <w:rFonts w:ascii="BrowalliaUPC" w:hAnsi="BrowalliaUPC" w:cs="BrowalliaUPC" w:hint="cs"/>
                <w:cs/>
                <w:lang w:val="en-GB"/>
              </w:rPr>
              <w:t>)</w:t>
            </w:r>
          </w:p>
        </w:tc>
        <w:tc>
          <w:tcPr>
            <w:tcW w:w="722" w:type="pct"/>
            <w:tcBorders>
              <w:top w:val="single" w:sz="4" w:space="0" w:color="auto"/>
              <w:bottom w:val="single" w:sz="4" w:space="0" w:color="auto"/>
            </w:tcBorders>
            <w:shd w:val="clear" w:color="auto" w:fill="auto"/>
            <w:vAlign w:val="bottom"/>
          </w:tcPr>
          <w:p w14:paraId="67BF7623" w14:textId="697A1AE9" w:rsidR="009750C4" w:rsidRPr="00615725" w:rsidRDefault="009750C4" w:rsidP="009750C4">
            <w:pPr>
              <w:ind w:right="86"/>
              <w:jc w:val="right"/>
              <w:rPr>
                <w:rFonts w:ascii="BrowalliaUPC" w:hAnsi="BrowalliaUPC" w:cs="BrowalliaUPC"/>
                <w:color w:val="000000"/>
                <w:cs/>
                <w:lang w:val="en-US"/>
              </w:rPr>
            </w:pPr>
            <w:r w:rsidRPr="00615725">
              <w:rPr>
                <w:rFonts w:ascii="BrowalliaUPC" w:hAnsi="BrowalliaUPC" w:cs="BrowalliaUPC"/>
                <w:color w:val="000000"/>
                <w:cs/>
              </w:rPr>
              <w:t>26.15</w:t>
            </w:r>
          </w:p>
        </w:tc>
        <w:tc>
          <w:tcPr>
            <w:tcW w:w="715" w:type="pct"/>
            <w:tcBorders>
              <w:top w:val="single" w:sz="4" w:space="0" w:color="auto"/>
              <w:bottom w:val="single" w:sz="4" w:space="0" w:color="auto"/>
            </w:tcBorders>
            <w:shd w:val="clear" w:color="auto" w:fill="FAFAFA"/>
            <w:vAlign w:val="bottom"/>
          </w:tcPr>
          <w:p w14:paraId="372404F1" w14:textId="166ADA93" w:rsidR="009750C4" w:rsidRPr="00615725" w:rsidRDefault="008670E3" w:rsidP="008670E3">
            <w:pPr>
              <w:ind w:right="86"/>
              <w:jc w:val="right"/>
              <w:rPr>
                <w:rFonts w:ascii="BrowalliaUPC" w:hAnsi="BrowalliaUPC" w:cs="BrowalliaUPC"/>
                <w:color w:val="000000"/>
                <w:cs/>
              </w:rPr>
            </w:pPr>
            <w:r w:rsidRPr="00615725">
              <w:rPr>
                <w:rFonts w:ascii="BrowalliaUPC" w:hAnsi="BrowalliaUPC" w:cs="BrowalliaUPC" w:hint="cs"/>
                <w:color w:val="000000"/>
                <w:cs/>
              </w:rPr>
              <w:t>(</w:t>
            </w:r>
            <w:r w:rsidRPr="00615725">
              <w:rPr>
                <w:rFonts w:ascii="BrowalliaUPC" w:hAnsi="BrowalliaUPC" w:cs="BrowalliaUPC"/>
                <w:color w:val="000000"/>
                <w:cs/>
              </w:rPr>
              <w:t>215.02</w:t>
            </w:r>
            <w:r w:rsidRPr="00615725">
              <w:rPr>
                <w:rFonts w:ascii="BrowalliaUPC" w:hAnsi="BrowalliaUPC" w:cs="BrowalliaUPC" w:hint="cs"/>
                <w:color w:val="000000"/>
                <w:cs/>
              </w:rPr>
              <w:t>)</w:t>
            </w:r>
          </w:p>
        </w:tc>
        <w:tc>
          <w:tcPr>
            <w:tcW w:w="716" w:type="pct"/>
            <w:tcBorders>
              <w:top w:val="single" w:sz="4" w:space="0" w:color="auto"/>
              <w:bottom w:val="single" w:sz="4" w:space="0" w:color="auto"/>
            </w:tcBorders>
            <w:shd w:val="clear" w:color="auto" w:fill="auto"/>
            <w:vAlign w:val="bottom"/>
          </w:tcPr>
          <w:p w14:paraId="7BDE5E6D" w14:textId="2B294649" w:rsidR="009750C4" w:rsidRPr="00615725" w:rsidRDefault="009750C4" w:rsidP="009750C4">
            <w:pPr>
              <w:ind w:right="99"/>
              <w:jc w:val="right"/>
              <w:rPr>
                <w:rFonts w:ascii="BrowalliaUPC" w:hAnsi="BrowalliaUPC" w:cs="BrowalliaUPC"/>
                <w:color w:val="000000"/>
                <w:cs/>
                <w:lang w:val="en-US"/>
              </w:rPr>
            </w:pPr>
            <w:r w:rsidRPr="00615725">
              <w:rPr>
                <w:rFonts w:ascii="BrowalliaUPC" w:hAnsi="BrowalliaUPC" w:cs="BrowalliaUPC"/>
                <w:color w:val="000000"/>
                <w:cs/>
              </w:rPr>
              <w:t>493.03</w:t>
            </w:r>
          </w:p>
        </w:tc>
      </w:tr>
      <w:tr w:rsidR="009750C4" w:rsidRPr="00615725" w14:paraId="5967A9B5" w14:textId="77777777" w:rsidTr="00FE2649">
        <w:trPr>
          <w:cantSplit/>
          <w:trHeight w:val="167"/>
        </w:trPr>
        <w:tc>
          <w:tcPr>
            <w:tcW w:w="2054" w:type="pct"/>
            <w:vAlign w:val="center"/>
          </w:tcPr>
          <w:p w14:paraId="5AC62361" w14:textId="77777777" w:rsidR="009750C4" w:rsidRPr="00615725" w:rsidRDefault="009750C4" w:rsidP="009750C4">
            <w:pPr>
              <w:rPr>
                <w:rFonts w:ascii="BrowalliaUPC" w:hAnsi="BrowalliaUPC" w:cs="BrowalliaUPC"/>
                <w:cs/>
              </w:rPr>
            </w:pPr>
            <w:r w:rsidRPr="00615725">
              <w:rPr>
                <w:rFonts w:ascii="BrowalliaUPC" w:hAnsi="BrowalliaUPC" w:cs="BrowalliaUPC"/>
                <w:cs/>
              </w:rPr>
              <w:t xml:space="preserve">ณ วันที่ </w:t>
            </w:r>
            <w:r w:rsidRPr="00615725">
              <w:rPr>
                <w:rFonts w:ascii="BrowalliaUPC" w:hAnsi="BrowalliaUPC" w:cs="BrowalliaUPC"/>
                <w:lang w:val="en-GB"/>
              </w:rPr>
              <w:t>31</w:t>
            </w:r>
            <w:r w:rsidRPr="00615725">
              <w:rPr>
                <w:rFonts w:ascii="BrowalliaUPC" w:hAnsi="BrowalliaUPC" w:cs="BrowalliaUPC"/>
                <w:cs/>
              </w:rPr>
              <w:t xml:space="preserve"> ธันวาคม</w:t>
            </w:r>
          </w:p>
        </w:tc>
        <w:tc>
          <w:tcPr>
            <w:tcW w:w="793" w:type="pct"/>
            <w:tcBorders>
              <w:top w:val="single" w:sz="4" w:space="0" w:color="auto"/>
              <w:bottom w:val="single" w:sz="4" w:space="0" w:color="auto"/>
            </w:tcBorders>
            <w:shd w:val="clear" w:color="auto" w:fill="FAFAFA"/>
            <w:vAlign w:val="bottom"/>
          </w:tcPr>
          <w:p w14:paraId="7E482158" w14:textId="246E72A5" w:rsidR="009750C4" w:rsidRPr="00615725" w:rsidRDefault="00B54161" w:rsidP="009750C4">
            <w:pPr>
              <w:ind w:right="133"/>
              <w:jc w:val="right"/>
              <w:rPr>
                <w:rFonts w:ascii="BrowalliaUPC" w:hAnsi="BrowalliaUPC" w:cs="BrowalliaUPC"/>
                <w:cs/>
                <w:lang w:val="en-GB"/>
              </w:rPr>
            </w:pPr>
            <w:r w:rsidRPr="00615725">
              <w:rPr>
                <w:rFonts w:ascii="BrowalliaUPC" w:hAnsi="BrowalliaUPC" w:cs="BrowalliaUPC"/>
                <w:lang w:val="en-GB"/>
              </w:rPr>
              <w:t>174.90</w:t>
            </w:r>
          </w:p>
        </w:tc>
        <w:tc>
          <w:tcPr>
            <w:tcW w:w="722" w:type="pct"/>
            <w:tcBorders>
              <w:top w:val="single" w:sz="4" w:space="0" w:color="auto"/>
              <w:bottom w:val="single" w:sz="4" w:space="0" w:color="auto"/>
            </w:tcBorders>
            <w:shd w:val="clear" w:color="auto" w:fill="auto"/>
            <w:vAlign w:val="center"/>
          </w:tcPr>
          <w:p w14:paraId="30341665" w14:textId="1F64844B" w:rsidR="009750C4" w:rsidRPr="00615725" w:rsidRDefault="009750C4" w:rsidP="009750C4">
            <w:pPr>
              <w:ind w:right="86"/>
              <w:jc w:val="right"/>
              <w:rPr>
                <w:rFonts w:ascii="BrowalliaUPC" w:hAnsi="BrowalliaUPC" w:cs="BrowalliaUPC"/>
                <w:cs/>
                <w:lang w:val="en-GB"/>
              </w:rPr>
            </w:pPr>
            <w:r w:rsidRPr="00615725">
              <w:rPr>
                <w:rFonts w:ascii="BrowalliaUPC" w:hAnsi="BrowalliaUPC" w:cs="BrowalliaUPC"/>
                <w:lang w:val="en-US"/>
              </w:rPr>
              <w:t>167.05</w:t>
            </w:r>
          </w:p>
        </w:tc>
        <w:tc>
          <w:tcPr>
            <w:tcW w:w="715" w:type="pct"/>
            <w:tcBorders>
              <w:top w:val="single" w:sz="4" w:space="0" w:color="auto"/>
              <w:bottom w:val="single" w:sz="4" w:space="0" w:color="auto"/>
            </w:tcBorders>
            <w:shd w:val="clear" w:color="auto" w:fill="FAFAFA"/>
            <w:vAlign w:val="bottom"/>
          </w:tcPr>
          <w:p w14:paraId="594BEA0C" w14:textId="30031BA4" w:rsidR="009750C4" w:rsidRPr="00615725" w:rsidRDefault="00B54161" w:rsidP="009750C4">
            <w:pPr>
              <w:tabs>
                <w:tab w:val="center" w:pos="1167"/>
              </w:tabs>
              <w:ind w:right="108"/>
              <w:jc w:val="right"/>
              <w:rPr>
                <w:rFonts w:ascii="BrowalliaUPC" w:hAnsi="BrowalliaUPC" w:cs="BrowalliaUPC"/>
                <w:cs/>
                <w:lang w:val="en-GB"/>
              </w:rPr>
            </w:pPr>
            <w:r w:rsidRPr="00615725">
              <w:rPr>
                <w:rFonts w:ascii="BrowalliaUPC" w:hAnsi="BrowalliaUPC" w:cs="BrowalliaUPC"/>
                <w:lang w:val="en-GB"/>
              </w:rPr>
              <w:t>5,253.44</w:t>
            </w:r>
          </w:p>
        </w:tc>
        <w:tc>
          <w:tcPr>
            <w:tcW w:w="716" w:type="pct"/>
            <w:tcBorders>
              <w:top w:val="single" w:sz="4" w:space="0" w:color="auto"/>
              <w:bottom w:val="single" w:sz="4" w:space="0" w:color="auto"/>
            </w:tcBorders>
            <w:shd w:val="clear" w:color="auto" w:fill="auto"/>
            <w:vAlign w:val="bottom"/>
          </w:tcPr>
          <w:p w14:paraId="505EA187" w14:textId="6FB192CD" w:rsidR="009750C4" w:rsidRPr="00615725" w:rsidRDefault="009750C4" w:rsidP="009750C4">
            <w:pPr>
              <w:ind w:right="99"/>
              <w:jc w:val="right"/>
              <w:rPr>
                <w:rFonts w:ascii="BrowalliaUPC" w:hAnsi="BrowalliaUPC" w:cs="BrowalliaUPC"/>
                <w:cs/>
                <w:lang w:val="en-GB"/>
              </w:rPr>
            </w:pPr>
            <w:r w:rsidRPr="00615725">
              <w:rPr>
                <w:rFonts w:ascii="BrowalliaUPC" w:hAnsi="BrowalliaUPC" w:cs="BrowalliaUPC"/>
                <w:lang w:val="en-GB"/>
              </w:rPr>
              <w:t>5,037.13</w:t>
            </w:r>
          </w:p>
        </w:tc>
      </w:tr>
    </w:tbl>
    <w:p w14:paraId="5B84470E" w14:textId="77777777" w:rsidR="009750C4" w:rsidRPr="00615725" w:rsidRDefault="009750C4" w:rsidP="005D5D7F">
      <w:pPr>
        <w:jc w:val="thaiDistribute"/>
        <w:rPr>
          <w:rFonts w:ascii="BrowalliaUPC" w:eastAsia="Arial Unicode MS" w:hAnsi="BrowalliaUPC" w:cs="BrowalliaUPC"/>
          <w:lang w:val="en-GB"/>
        </w:rPr>
      </w:pPr>
    </w:p>
    <w:p w14:paraId="6FCFFECD" w14:textId="77777777" w:rsidR="007E6FA5" w:rsidRPr="00615725" w:rsidRDefault="007E6FA5" w:rsidP="00C25C90">
      <w:pPr>
        <w:pStyle w:val="Header"/>
        <w:jc w:val="both"/>
        <w:rPr>
          <w:rFonts w:ascii="BrowalliaUPC" w:hAnsi="BrowalliaUPC" w:cs="BrowalliaUPC"/>
          <w:sz w:val="28"/>
          <w:szCs w:val="28"/>
          <w:cs/>
        </w:rPr>
      </w:pPr>
      <w:r w:rsidRPr="00615725">
        <w:rPr>
          <w:rFonts w:ascii="BrowalliaUPC" w:hAnsi="BrowalliaUPC" w:cs="BrowalliaUPC"/>
          <w:sz w:val="28"/>
          <w:szCs w:val="28"/>
          <w:cs/>
        </w:rPr>
        <w:t>ค่าใช้จ่ายที่รับรู้ในงบกำไรขาดทุนสำหรับปี มีรายละเอียดดังนี้</w:t>
      </w:r>
    </w:p>
    <w:tbl>
      <w:tblPr>
        <w:tblW w:w="4964" w:type="pct"/>
        <w:tblLook w:val="04A0" w:firstRow="1" w:lastRow="0" w:firstColumn="1" w:lastColumn="0" w:noHBand="0" w:noVBand="1"/>
      </w:tblPr>
      <w:tblGrid>
        <w:gridCol w:w="3456"/>
        <w:gridCol w:w="1357"/>
        <w:gridCol w:w="1636"/>
        <w:gridCol w:w="1561"/>
        <w:gridCol w:w="1381"/>
      </w:tblGrid>
      <w:tr w:rsidR="007E6FA5" w:rsidRPr="00615725" w14:paraId="753A6F6D" w14:textId="77777777" w:rsidTr="00C311C3">
        <w:tc>
          <w:tcPr>
            <w:tcW w:w="1844" w:type="pct"/>
            <w:vAlign w:val="center"/>
          </w:tcPr>
          <w:p w14:paraId="12E4D570" w14:textId="77777777" w:rsidR="007E6FA5" w:rsidRPr="00615725" w:rsidRDefault="007E6FA5" w:rsidP="00802C78">
            <w:pPr>
              <w:ind w:firstLine="270"/>
              <w:jc w:val="thaiDistribute"/>
              <w:rPr>
                <w:rFonts w:ascii="BrowalliaUPC" w:hAnsi="BrowalliaUPC" w:cs="BrowalliaUPC"/>
                <w:cs/>
              </w:rPr>
            </w:pPr>
          </w:p>
        </w:tc>
        <w:tc>
          <w:tcPr>
            <w:tcW w:w="3156" w:type="pct"/>
            <w:gridSpan w:val="4"/>
            <w:tcBorders>
              <w:top w:val="single" w:sz="4" w:space="0" w:color="auto"/>
              <w:bottom w:val="single" w:sz="4" w:space="0" w:color="auto"/>
            </w:tcBorders>
            <w:vAlign w:val="center"/>
          </w:tcPr>
          <w:p w14:paraId="17BE2913" w14:textId="741E77FA" w:rsidR="007E6FA5" w:rsidRPr="00615725" w:rsidRDefault="007E6FA5" w:rsidP="00802C78">
            <w:pPr>
              <w:tabs>
                <w:tab w:val="decimal" w:pos="886"/>
              </w:tabs>
              <w:jc w:val="right"/>
              <w:rPr>
                <w:rFonts w:ascii="BrowalliaUPC" w:hAnsi="BrowalliaUPC" w:cs="BrowalliaUPC"/>
                <w:lang w:val="en-US"/>
              </w:rPr>
            </w:pPr>
            <w:r w:rsidRPr="00615725">
              <w:rPr>
                <w:rFonts w:ascii="BrowalliaUPC" w:hAnsi="BrowalliaUPC" w:cs="BrowalliaUPC"/>
                <w:b/>
                <w:bCs/>
                <w:cs/>
                <w:lang w:val="en-US"/>
              </w:rPr>
              <w:t>งบการเงิน</w:t>
            </w:r>
            <w:r w:rsidR="00C25C90" w:rsidRPr="00615725">
              <w:rPr>
                <w:rFonts w:ascii="BrowalliaUPC" w:hAnsi="BrowalliaUPC" w:cs="BrowalliaUPC" w:hint="cs"/>
                <w:b/>
                <w:bCs/>
                <w:cs/>
                <w:lang w:val="en-US"/>
              </w:rPr>
              <w:t>รวม</w:t>
            </w:r>
          </w:p>
        </w:tc>
      </w:tr>
      <w:tr w:rsidR="007E6FA5" w:rsidRPr="00615725" w14:paraId="4790F5A0" w14:textId="77777777" w:rsidTr="00C25C90">
        <w:tc>
          <w:tcPr>
            <w:tcW w:w="1844" w:type="pct"/>
            <w:vAlign w:val="center"/>
          </w:tcPr>
          <w:p w14:paraId="61FCA2F6" w14:textId="77777777" w:rsidR="007E6FA5" w:rsidRPr="00615725" w:rsidRDefault="007E6FA5" w:rsidP="007E6FA5">
            <w:pPr>
              <w:ind w:firstLine="270"/>
              <w:jc w:val="thaiDistribute"/>
              <w:rPr>
                <w:rFonts w:ascii="BrowalliaUPC" w:hAnsi="BrowalliaUPC" w:cs="BrowalliaUPC"/>
                <w:cs/>
              </w:rPr>
            </w:pPr>
          </w:p>
        </w:tc>
        <w:tc>
          <w:tcPr>
            <w:tcW w:w="1582" w:type="pct"/>
            <w:gridSpan w:val="2"/>
            <w:tcBorders>
              <w:top w:val="single" w:sz="4" w:space="0" w:color="auto"/>
              <w:bottom w:val="single" w:sz="4" w:space="0" w:color="auto"/>
            </w:tcBorders>
            <w:vAlign w:val="center"/>
          </w:tcPr>
          <w:p w14:paraId="2FD5DDD2" w14:textId="32633205" w:rsidR="007E6FA5" w:rsidRPr="00615725" w:rsidRDefault="007E6FA5" w:rsidP="007E6FA5">
            <w:pPr>
              <w:tabs>
                <w:tab w:val="decimal" w:pos="886"/>
              </w:tabs>
              <w:jc w:val="right"/>
              <w:rPr>
                <w:rFonts w:ascii="BrowalliaUPC" w:hAnsi="BrowalliaUPC" w:cs="BrowalliaUPC"/>
                <w:lang w:val="en-US"/>
              </w:rPr>
            </w:pPr>
            <w:r w:rsidRPr="00615725">
              <w:rPr>
                <w:rFonts w:ascii="BrowalliaUPC" w:hAnsi="BrowalliaUPC" w:cs="BrowalliaUPC"/>
                <w:b/>
                <w:bCs/>
                <w:spacing w:val="-6"/>
                <w:cs/>
              </w:rPr>
              <w:t>หน่วย: ล้านดอลลาร์สหรัฐอเมริกา</w:t>
            </w:r>
          </w:p>
        </w:tc>
        <w:tc>
          <w:tcPr>
            <w:tcW w:w="1574" w:type="pct"/>
            <w:gridSpan w:val="2"/>
            <w:tcBorders>
              <w:top w:val="single" w:sz="4" w:space="0" w:color="auto"/>
              <w:bottom w:val="single" w:sz="4" w:space="0" w:color="auto"/>
            </w:tcBorders>
            <w:shd w:val="clear" w:color="auto" w:fill="auto"/>
            <w:vAlign w:val="center"/>
          </w:tcPr>
          <w:p w14:paraId="64205605" w14:textId="0DD77E1B" w:rsidR="007E6FA5" w:rsidRPr="00615725" w:rsidRDefault="007E6FA5" w:rsidP="007E6FA5">
            <w:pPr>
              <w:tabs>
                <w:tab w:val="decimal" w:pos="886"/>
              </w:tabs>
              <w:jc w:val="right"/>
              <w:rPr>
                <w:rFonts w:ascii="BrowalliaUPC" w:hAnsi="BrowalliaUPC" w:cs="BrowalliaUPC"/>
                <w:lang w:val="en-US"/>
              </w:rPr>
            </w:pPr>
            <w:r w:rsidRPr="00615725">
              <w:rPr>
                <w:rFonts w:ascii="BrowalliaUPC" w:hAnsi="BrowalliaUPC" w:cs="BrowalliaUPC"/>
                <w:b/>
                <w:bCs/>
                <w:cs/>
              </w:rPr>
              <w:t>หน่วย: ล้านบาท</w:t>
            </w:r>
          </w:p>
        </w:tc>
      </w:tr>
      <w:tr w:rsidR="007E6FA5" w:rsidRPr="00615725" w14:paraId="6FD60E11" w14:textId="77777777" w:rsidTr="00C25C90">
        <w:tc>
          <w:tcPr>
            <w:tcW w:w="1844" w:type="pct"/>
            <w:vAlign w:val="center"/>
          </w:tcPr>
          <w:p w14:paraId="533F6858" w14:textId="77777777" w:rsidR="007E6FA5" w:rsidRPr="00615725" w:rsidRDefault="007E6FA5" w:rsidP="007E6FA5">
            <w:pPr>
              <w:ind w:firstLine="270"/>
              <w:jc w:val="thaiDistribute"/>
              <w:rPr>
                <w:rFonts w:ascii="BrowalliaUPC" w:hAnsi="BrowalliaUPC" w:cs="BrowalliaUPC"/>
                <w:cs/>
              </w:rPr>
            </w:pPr>
          </w:p>
        </w:tc>
        <w:tc>
          <w:tcPr>
            <w:tcW w:w="707" w:type="pct"/>
            <w:tcBorders>
              <w:top w:val="single" w:sz="4" w:space="0" w:color="auto"/>
              <w:bottom w:val="single" w:sz="4" w:space="0" w:color="auto"/>
            </w:tcBorders>
            <w:shd w:val="clear" w:color="auto" w:fill="auto"/>
            <w:vAlign w:val="bottom"/>
          </w:tcPr>
          <w:p w14:paraId="4292CB97" w14:textId="7C90A863" w:rsidR="007E6FA5" w:rsidRPr="00615725" w:rsidRDefault="007E6FA5" w:rsidP="007E6FA5">
            <w:pPr>
              <w:tabs>
                <w:tab w:val="decimal" w:pos="886"/>
              </w:tabs>
              <w:jc w:val="right"/>
              <w:rPr>
                <w:rFonts w:ascii="BrowalliaUPC" w:hAnsi="BrowalliaUPC" w:cs="BrowalliaUPC"/>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2563</w:t>
            </w:r>
          </w:p>
        </w:tc>
        <w:tc>
          <w:tcPr>
            <w:tcW w:w="875" w:type="pct"/>
            <w:tcBorders>
              <w:top w:val="single" w:sz="4" w:space="0" w:color="auto"/>
              <w:bottom w:val="single" w:sz="4" w:space="0" w:color="auto"/>
            </w:tcBorders>
            <w:shd w:val="clear" w:color="auto" w:fill="auto"/>
            <w:vAlign w:val="bottom"/>
          </w:tcPr>
          <w:p w14:paraId="14992E9C" w14:textId="5498C5E4" w:rsidR="007E6FA5" w:rsidRPr="00615725" w:rsidRDefault="007E6FA5" w:rsidP="007E6FA5">
            <w:pPr>
              <w:tabs>
                <w:tab w:val="decimal" w:pos="886"/>
              </w:tabs>
              <w:jc w:val="right"/>
              <w:rPr>
                <w:rFonts w:ascii="BrowalliaUPC" w:hAnsi="BrowalliaUPC" w:cs="BrowalliaUPC"/>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2562</w:t>
            </w:r>
          </w:p>
        </w:tc>
        <w:tc>
          <w:tcPr>
            <w:tcW w:w="835" w:type="pct"/>
            <w:tcBorders>
              <w:top w:val="single" w:sz="4" w:space="0" w:color="auto"/>
              <w:bottom w:val="single" w:sz="4" w:space="0" w:color="auto"/>
            </w:tcBorders>
            <w:shd w:val="clear" w:color="auto" w:fill="auto"/>
            <w:vAlign w:val="bottom"/>
          </w:tcPr>
          <w:p w14:paraId="539DC67A" w14:textId="03EC9346" w:rsidR="007E6FA5" w:rsidRPr="00615725" w:rsidRDefault="007E6FA5" w:rsidP="007E6FA5">
            <w:pPr>
              <w:tabs>
                <w:tab w:val="decimal" w:pos="886"/>
              </w:tabs>
              <w:jc w:val="right"/>
              <w:rPr>
                <w:rFonts w:ascii="BrowalliaUPC" w:hAnsi="BrowalliaUPC" w:cs="BrowalliaUPC"/>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2563</w:t>
            </w:r>
          </w:p>
        </w:tc>
        <w:tc>
          <w:tcPr>
            <w:tcW w:w="739" w:type="pct"/>
            <w:tcBorders>
              <w:top w:val="single" w:sz="4" w:space="0" w:color="auto"/>
              <w:bottom w:val="single" w:sz="4" w:space="0" w:color="auto"/>
            </w:tcBorders>
            <w:shd w:val="clear" w:color="auto" w:fill="auto"/>
            <w:vAlign w:val="bottom"/>
          </w:tcPr>
          <w:p w14:paraId="66D40BD0" w14:textId="25DA96EF" w:rsidR="007E6FA5" w:rsidRPr="00615725" w:rsidRDefault="007E6FA5" w:rsidP="007E6FA5">
            <w:pPr>
              <w:tabs>
                <w:tab w:val="decimal" w:pos="886"/>
              </w:tabs>
              <w:jc w:val="right"/>
              <w:rPr>
                <w:rFonts w:ascii="BrowalliaUPC" w:hAnsi="BrowalliaUPC" w:cs="BrowalliaUPC"/>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2562</w:t>
            </w:r>
          </w:p>
        </w:tc>
      </w:tr>
      <w:tr w:rsidR="007E6FA5" w:rsidRPr="00615725" w14:paraId="0F5ABAA1" w14:textId="77777777" w:rsidTr="00C25C90">
        <w:tc>
          <w:tcPr>
            <w:tcW w:w="1844" w:type="pct"/>
            <w:vAlign w:val="center"/>
          </w:tcPr>
          <w:p w14:paraId="034F2271" w14:textId="77777777" w:rsidR="007E6FA5" w:rsidRPr="00615725" w:rsidRDefault="007E6FA5" w:rsidP="007E6FA5">
            <w:pPr>
              <w:ind w:firstLine="270"/>
              <w:jc w:val="thaiDistribute"/>
              <w:rPr>
                <w:rFonts w:ascii="BrowalliaUPC" w:hAnsi="BrowalliaUPC" w:cs="BrowalliaUPC"/>
                <w:cs/>
              </w:rPr>
            </w:pPr>
          </w:p>
        </w:tc>
        <w:tc>
          <w:tcPr>
            <w:tcW w:w="707" w:type="pct"/>
            <w:tcBorders>
              <w:top w:val="single" w:sz="4" w:space="0" w:color="auto"/>
            </w:tcBorders>
            <w:shd w:val="clear" w:color="auto" w:fill="FAFAFA"/>
            <w:vAlign w:val="center"/>
          </w:tcPr>
          <w:p w14:paraId="0DE90585" w14:textId="77777777" w:rsidR="007E6FA5" w:rsidRPr="00615725" w:rsidRDefault="007E6FA5" w:rsidP="00C25C90">
            <w:pPr>
              <w:tabs>
                <w:tab w:val="decimal" w:pos="886"/>
              </w:tabs>
              <w:jc w:val="right"/>
              <w:rPr>
                <w:rFonts w:ascii="BrowalliaUPC" w:hAnsi="BrowalliaUPC" w:cs="BrowalliaUPC"/>
                <w:lang w:val="en-US"/>
              </w:rPr>
            </w:pPr>
          </w:p>
        </w:tc>
        <w:tc>
          <w:tcPr>
            <w:tcW w:w="875" w:type="pct"/>
            <w:tcBorders>
              <w:top w:val="single" w:sz="4" w:space="0" w:color="auto"/>
            </w:tcBorders>
            <w:vAlign w:val="center"/>
          </w:tcPr>
          <w:p w14:paraId="3F858933" w14:textId="77777777" w:rsidR="007E6FA5" w:rsidRPr="00615725" w:rsidRDefault="007E6FA5" w:rsidP="00C25C90">
            <w:pPr>
              <w:tabs>
                <w:tab w:val="decimal" w:pos="886"/>
              </w:tabs>
              <w:jc w:val="right"/>
              <w:rPr>
                <w:rFonts w:ascii="BrowalliaUPC" w:hAnsi="BrowalliaUPC" w:cs="BrowalliaUPC"/>
                <w:lang w:val="en-US"/>
              </w:rPr>
            </w:pPr>
          </w:p>
        </w:tc>
        <w:tc>
          <w:tcPr>
            <w:tcW w:w="835" w:type="pct"/>
            <w:tcBorders>
              <w:top w:val="single" w:sz="4" w:space="0" w:color="auto"/>
            </w:tcBorders>
            <w:shd w:val="clear" w:color="auto" w:fill="FAFAFA"/>
            <w:vAlign w:val="center"/>
          </w:tcPr>
          <w:p w14:paraId="00ED37C2" w14:textId="77777777" w:rsidR="007E6FA5" w:rsidRPr="00615725" w:rsidRDefault="007E6FA5" w:rsidP="00C25C90">
            <w:pPr>
              <w:tabs>
                <w:tab w:val="decimal" w:pos="886"/>
              </w:tabs>
              <w:jc w:val="right"/>
              <w:rPr>
                <w:rFonts w:ascii="BrowalliaUPC" w:hAnsi="BrowalliaUPC" w:cs="BrowalliaUPC"/>
                <w:lang w:val="en-US"/>
              </w:rPr>
            </w:pPr>
          </w:p>
        </w:tc>
        <w:tc>
          <w:tcPr>
            <w:tcW w:w="739" w:type="pct"/>
            <w:tcBorders>
              <w:top w:val="single" w:sz="4" w:space="0" w:color="auto"/>
            </w:tcBorders>
            <w:shd w:val="clear" w:color="auto" w:fill="auto"/>
            <w:vAlign w:val="center"/>
          </w:tcPr>
          <w:p w14:paraId="2780B2DE" w14:textId="77777777" w:rsidR="007E6FA5" w:rsidRPr="00615725" w:rsidRDefault="007E6FA5" w:rsidP="00C25C90">
            <w:pPr>
              <w:tabs>
                <w:tab w:val="decimal" w:pos="886"/>
              </w:tabs>
              <w:jc w:val="right"/>
              <w:rPr>
                <w:rFonts w:ascii="BrowalliaUPC" w:hAnsi="BrowalliaUPC" w:cs="BrowalliaUPC"/>
                <w:lang w:val="en-US"/>
              </w:rPr>
            </w:pPr>
          </w:p>
        </w:tc>
      </w:tr>
      <w:tr w:rsidR="007E6FA5" w:rsidRPr="00615725" w14:paraId="08C2FE88" w14:textId="77777777" w:rsidTr="007E6FA5">
        <w:tc>
          <w:tcPr>
            <w:tcW w:w="1844" w:type="pct"/>
            <w:vAlign w:val="center"/>
          </w:tcPr>
          <w:p w14:paraId="5D7D27F2" w14:textId="77777777" w:rsidR="007E6FA5" w:rsidRPr="00615725" w:rsidRDefault="007E6FA5" w:rsidP="00C25C90">
            <w:pPr>
              <w:ind w:left="-284" w:firstLine="270"/>
              <w:jc w:val="thaiDistribute"/>
              <w:rPr>
                <w:rFonts w:ascii="BrowalliaUPC" w:hAnsi="BrowalliaUPC" w:cs="BrowalliaUPC"/>
                <w:cs/>
              </w:rPr>
            </w:pPr>
            <w:r w:rsidRPr="00615725">
              <w:rPr>
                <w:rFonts w:ascii="BrowalliaUPC" w:hAnsi="BrowalliaUPC" w:cs="BrowalliaUPC"/>
                <w:cs/>
              </w:rPr>
              <w:t>ต้นทุนบริการปัจจุบัน</w:t>
            </w:r>
          </w:p>
        </w:tc>
        <w:tc>
          <w:tcPr>
            <w:tcW w:w="707" w:type="pct"/>
            <w:shd w:val="clear" w:color="auto" w:fill="FAFAFA"/>
            <w:vAlign w:val="center"/>
          </w:tcPr>
          <w:p w14:paraId="2572569E" w14:textId="04C1100F" w:rsidR="007E6FA5" w:rsidRPr="00615725" w:rsidRDefault="00B80758" w:rsidP="00C25C90">
            <w:pPr>
              <w:tabs>
                <w:tab w:val="decimal" w:pos="886"/>
              </w:tabs>
              <w:jc w:val="right"/>
              <w:rPr>
                <w:rFonts w:ascii="BrowalliaUPC" w:hAnsi="BrowalliaUPC" w:cs="BrowalliaUPC"/>
                <w:cs/>
                <w:lang w:val="en-US"/>
              </w:rPr>
            </w:pPr>
            <w:r w:rsidRPr="00615725">
              <w:rPr>
                <w:rFonts w:ascii="BrowalliaUPC" w:hAnsi="BrowalliaUPC" w:cs="BrowalliaUPC"/>
                <w:lang w:val="en-US"/>
              </w:rPr>
              <w:t>15.31</w:t>
            </w:r>
          </w:p>
        </w:tc>
        <w:tc>
          <w:tcPr>
            <w:tcW w:w="875" w:type="pct"/>
            <w:vAlign w:val="center"/>
          </w:tcPr>
          <w:p w14:paraId="2E71ADDC" w14:textId="0C2D23B6" w:rsidR="007E6FA5" w:rsidRPr="00615725" w:rsidRDefault="007E6FA5" w:rsidP="00C25C90">
            <w:pPr>
              <w:tabs>
                <w:tab w:val="decimal" w:pos="886"/>
              </w:tabs>
              <w:jc w:val="right"/>
              <w:rPr>
                <w:rFonts w:ascii="BrowalliaUPC" w:hAnsi="BrowalliaUPC" w:cs="BrowalliaUPC"/>
                <w:cs/>
                <w:lang w:val="en-US"/>
              </w:rPr>
            </w:pPr>
            <w:r w:rsidRPr="00615725">
              <w:rPr>
                <w:rFonts w:ascii="BrowalliaUPC" w:hAnsi="BrowalliaUPC" w:cs="BrowalliaUPC"/>
                <w:lang w:val="en-US"/>
              </w:rPr>
              <w:t>9.36</w:t>
            </w:r>
          </w:p>
        </w:tc>
        <w:tc>
          <w:tcPr>
            <w:tcW w:w="835" w:type="pct"/>
            <w:shd w:val="clear" w:color="auto" w:fill="FAFAFA"/>
            <w:vAlign w:val="center"/>
          </w:tcPr>
          <w:p w14:paraId="5A27AF2E" w14:textId="0AD33144" w:rsidR="007E6FA5" w:rsidRPr="00615725" w:rsidRDefault="00324D55" w:rsidP="00C25C90">
            <w:pPr>
              <w:tabs>
                <w:tab w:val="decimal" w:pos="886"/>
              </w:tabs>
              <w:jc w:val="right"/>
              <w:rPr>
                <w:rFonts w:ascii="BrowalliaUPC" w:hAnsi="BrowalliaUPC" w:cs="BrowalliaUPC"/>
                <w:cs/>
                <w:lang w:val="en-US"/>
              </w:rPr>
            </w:pPr>
            <w:r w:rsidRPr="00615725">
              <w:rPr>
                <w:rFonts w:ascii="BrowalliaUPC" w:hAnsi="BrowalliaUPC" w:cs="BrowalliaUPC"/>
                <w:lang w:val="en-US"/>
              </w:rPr>
              <w:t>478</w:t>
            </w:r>
            <w:r w:rsidR="00897E2E" w:rsidRPr="00615725">
              <w:rPr>
                <w:rFonts w:ascii="BrowalliaUPC" w:hAnsi="BrowalliaUPC" w:cs="BrowalliaUPC"/>
                <w:lang w:val="en-US"/>
              </w:rPr>
              <w:t>.</w:t>
            </w:r>
            <w:r w:rsidRPr="00615725">
              <w:rPr>
                <w:rFonts w:ascii="BrowalliaUPC" w:hAnsi="BrowalliaUPC" w:cs="BrowalliaUPC"/>
                <w:lang w:val="en-US"/>
              </w:rPr>
              <w:t>81</w:t>
            </w:r>
          </w:p>
        </w:tc>
        <w:tc>
          <w:tcPr>
            <w:tcW w:w="739" w:type="pct"/>
            <w:shd w:val="clear" w:color="auto" w:fill="auto"/>
            <w:vAlign w:val="center"/>
          </w:tcPr>
          <w:p w14:paraId="3F7864E2" w14:textId="46B88988" w:rsidR="007E6FA5" w:rsidRPr="00615725" w:rsidRDefault="007E6FA5" w:rsidP="00C25C90">
            <w:pPr>
              <w:tabs>
                <w:tab w:val="decimal" w:pos="886"/>
              </w:tabs>
              <w:jc w:val="right"/>
              <w:rPr>
                <w:rFonts w:ascii="BrowalliaUPC" w:hAnsi="BrowalliaUPC" w:cs="BrowalliaUPC"/>
                <w:cs/>
                <w:lang w:val="en-US"/>
              </w:rPr>
            </w:pPr>
            <w:r w:rsidRPr="00615725">
              <w:rPr>
                <w:rFonts w:ascii="BrowalliaUPC" w:hAnsi="BrowalliaUPC" w:cs="BrowalliaUPC"/>
                <w:lang w:val="en-US"/>
              </w:rPr>
              <w:t>290.71</w:t>
            </w:r>
          </w:p>
        </w:tc>
      </w:tr>
      <w:tr w:rsidR="007E6FA5" w:rsidRPr="00615725" w14:paraId="3145A722" w14:textId="77777777" w:rsidTr="007E6FA5">
        <w:tc>
          <w:tcPr>
            <w:tcW w:w="1844" w:type="pct"/>
            <w:vAlign w:val="center"/>
          </w:tcPr>
          <w:p w14:paraId="3BAB655F" w14:textId="77777777" w:rsidR="007E6FA5" w:rsidRPr="00615725" w:rsidRDefault="007E6FA5" w:rsidP="00C25C90">
            <w:pPr>
              <w:ind w:left="-284" w:firstLine="270"/>
              <w:jc w:val="thaiDistribute"/>
              <w:rPr>
                <w:rFonts w:ascii="BrowalliaUPC" w:hAnsi="BrowalliaUPC" w:cs="BrowalliaUPC"/>
                <w:cs/>
              </w:rPr>
            </w:pPr>
            <w:r w:rsidRPr="00615725">
              <w:rPr>
                <w:rFonts w:ascii="BrowalliaUPC" w:hAnsi="BrowalliaUPC" w:cs="BrowalliaUPC"/>
                <w:cs/>
              </w:rPr>
              <w:t>ต้นทุนบริการในอดีต</w:t>
            </w:r>
          </w:p>
        </w:tc>
        <w:tc>
          <w:tcPr>
            <w:tcW w:w="707" w:type="pct"/>
            <w:shd w:val="clear" w:color="auto" w:fill="FAFAFA"/>
            <w:vAlign w:val="center"/>
          </w:tcPr>
          <w:p w14:paraId="395CCFAB" w14:textId="188FF945" w:rsidR="007E6FA5" w:rsidRPr="00615725" w:rsidRDefault="00B80758" w:rsidP="00C25C90">
            <w:pPr>
              <w:tabs>
                <w:tab w:val="decimal" w:pos="886"/>
              </w:tabs>
              <w:jc w:val="right"/>
              <w:rPr>
                <w:rFonts w:ascii="BrowalliaUPC" w:hAnsi="BrowalliaUPC" w:cs="BrowalliaUPC"/>
                <w:lang w:val="en-US"/>
              </w:rPr>
            </w:pPr>
            <w:r w:rsidRPr="00615725">
              <w:rPr>
                <w:rFonts w:ascii="BrowalliaUPC" w:hAnsi="BrowalliaUPC" w:cs="BrowalliaUPC"/>
                <w:lang w:val="en-US"/>
              </w:rPr>
              <w:t>-</w:t>
            </w:r>
          </w:p>
        </w:tc>
        <w:tc>
          <w:tcPr>
            <w:tcW w:w="875" w:type="pct"/>
            <w:vAlign w:val="center"/>
          </w:tcPr>
          <w:p w14:paraId="3897AB03" w14:textId="64D8808E" w:rsidR="007E6FA5" w:rsidRPr="00615725" w:rsidRDefault="007E6FA5" w:rsidP="00C25C90">
            <w:pPr>
              <w:tabs>
                <w:tab w:val="decimal" w:pos="886"/>
              </w:tabs>
              <w:jc w:val="right"/>
              <w:rPr>
                <w:rFonts w:ascii="BrowalliaUPC" w:hAnsi="BrowalliaUPC" w:cs="BrowalliaUPC"/>
                <w:lang w:val="en-US"/>
              </w:rPr>
            </w:pPr>
            <w:r w:rsidRPr="00615725">
              <w:rPr>
                <w:rFonts w:ascii="BrowalliaUPC" w:hAnsi="BrowalliaUPC" w:cs="BrowalliaUPC"/>
                <w:lang w:val="en-US"/>
              </w:rPr>
              <w:t>18.71</w:t>
            </w:r>
          </w:p>
        </w:tc>
        <w:tc>
          <w:tcPr>
            <w:tcW w:w="835" w:type="pct"/>
            <w:shd w:val="clear" w:color="auto" w:fill="FAFAFA"/>
            <w:vAlign w:val="center"/>
          </w:tcPr>
          <w:p w14:paraId="2D886E67" w14:textId="08EF1D37" w:rsidR="007E6FA5" w:rsidRPr="00615725" w:rsidRDefault="00897E2E" w:rsidP="00C25C90">
            <w:pPr>
              <w:tabs>
                <w:tab w:val="decimal" w:pos="886"/>
              </w:tabs>
              <w:jc w:val="right"/>
              <w:rPr>
                <w:rFonts w:ascii="BrowalliaUPC" w:hAnsi="BrowalliaUPC" w:cs="BrowalliaUPC"/>
                <w:lang w:val="en-US"/>
              </w:rPr>
            </w:pPr>
            <w:r w:rsidRPr="00615725">
              <w:rPr>
                <w:rFonts w:ascii="BrowalliaUPC" w:hAnsi="BrowalliaUPC" w:cs="BrowalliaUPC"/>
                <w:lang w:val="en-US"/>
              </w:rPr>
              <w:t>-</w:t>
            </w:r>
          </w:p>
        </w:tc>
        <w:tc>
          <w:tcPr>
            <w:tcW w:w="739" w:type="pct"/>
            <w:shd w:val="clear" w:color="auto" w:fill="auto"/>
            <w:vAlign w:val="center"/>
          </w:tcPr>
          <w:p w14:paraId="660036DD" w14:textId="5FBCA504" w:rsidR="007E6FA5" w:rsidRPr="00615725" w:rsidRDefault="007E6FA5" w:rsidP="00C25C90">
            <w:pPr>
              <w:tabs>
                <w:tab w:val="decimal" w:pos="886"/>
              </w:tabs>
              <w:jc w:val="right"/>
              <w:rPr>
                <w:rFonts w:ascii="BrowalliaUPC" w:hAnsi="BrowalliaUPC" w:cs="BrowalliaUPC"/>
                <w:lang w:val="en-US"/>
              </w:rPr>
            </w:pPr>
            <w:r w:rsidRPr="00615725">
              <w:rPr>
                <w:rFonts w:ascii="BrowalliaUPC" w:hAnsi="BrowalliaUPC" w:cs="BrowalliaUPC"/>
                <w:lang w:val="en-US"/>
              </w:rPr>
              <w:t>593.83</w:t>
            </w:r>
          </w:p>
        </w:tc>
      </w:tr>
      <w:tr w:rsidR="007E6FA5" w:rsidRPr="00615725" w14:paraId="279F146F" w14:textId="77777777" w:rsidTr="00EF5247">
        <w:tc>
          <w:tcPr>
            <w:tcW w:w="1844" w:type="pct"/>
            <w:vAlign w:val="center"/>
          </w:tcPr>
          <w:p w14:paraId="58299DF0" w14:textId="77777777" w:rsidR="007E6FA5" w:rsidRPr="00615725" w:rsidRDefault="007E6FA5" w:rsidP="00C25C90">
            <w:pPr>
              <w:ind w:left="-284" w:firstLine="270"/>
              <w:jc w:val="thaiDistribute"/>
              <w:rPr>
                <w:rFonts w:ascii="BrowalliaUPC" w:hAnsi="BrowalliaUPC" w:cs="BrowalliaUPC"/>
                <w:cs/>
              </w:rPr>
            </w:pPr>
            <w:r w:rsidRPr="00615725">
              <w:rPr>
                <w:rFonts w:ascii="BrowalliaUPC" w:hAnsi="BrowalliaUPC" w:cs="BrowalliaUPC"/>
                <w:cs/>
              </w:rPr>
              <w:t>ต้นทุนดอกเบี้ย</w:t>
            </w:r>
          </w:p>
        </w:tc>
        <w:tc>
          <w:tcPr>
            <w:tcW w:w="707" w:type="pct"/>
            <w:tcBorders>
              <w:bottom w:val="single" w:sz="4" w:space="0" w:color="auto"/>
            </w:tcBorders>
            <w:shd w:val="clear" w:color="auto" w:fill="FAFAFA"/>
            <w:vAlign w:val="center"/>
          </w:tcPr>
          <w:p w14:paraId="4F9CF12E" w14:textId="1D6075B2" w:rsidR="007E6FA5" w:rsidRPr="00615725" w:rsidRDefault="00B80758" w:rsidP="00C25C90">
            <w:pPr>
              <w:tabs>
                <w:tab w:val="decimal" w:pos="886"/>
              </w:tabs>
              <w:jc w:val="right"/>
              <w:rPr>
                <w:rFonts w:ascii="BrowalliaUPC" w:hAnsi="BrowalliaUPC" w:cs="BrowalliaUPC"/>
                <w:lang w:val="en-GB"/>
              </w:rPr>
            </w:pPr>
            <w:r w:rsidRPr="00615725">
              <w:rPr>
                <w:rFonts w:ascii="BrowalliaUPC" w:hAnsi="BrowalliaUPC" w:cs="BrowalliaUPC"/>
                <w:lang w:val="en-GB"/>
              </w:rPr>
              <w:t>6.71</w:t>
            </w:r>
          </w:p>
        </w:tc>
        <w:tc>
          <w:tcPr>
            <w:tcW w:w="875" w:type="pct"/>
            <w:tcBorders>
              <w:bottom w:val="single" w:sz="4" w:space="0" w:color="auto"/>
            </w:tcBorders>
            <w:vAlign w:val="center"/>
          </w:tcPr>
          <w:p w14:paraId="52DD4841" w14:textId="0F9D1977" w:rsidR="007E6FA5" w:rsidRPr="00615725" w:rsidRDefault="007E6FA5" w:rsidP="00C25C90">
            <w:pPr>
              <w:tabs>
                <w:tab w:val="decimal" w:pos="886"/>
              </w:tabs>
              <w:jc w:val="right"/>
              <w:rPr>
                <w:rFonts w:ascii="BrowalliaUPC" w:hAnsi="BrowalliaUPC" w:cs="BrowalliaUPC"/>
                <w:lang w:val="en-GB"/>
              </w:rPr>
            </w:pPr>
            <w:r w:rsidRPr="00615725">
              <w:rPr>
                <w:rFonts w:ascii="BrowalliaUPC" w:hAnsi="BrowalliaUPC" w:cs="BrowalliaUPC"/>
                <w:lang w:val="en-GB"/>
              </w:rPr>
              <w:t>4.24</w:t>
            </w:r>
          </w:p>
        </w:tc>
        <w:tc>
          <w:tcPr>
            <w:tcW w:w="835" w:type="pct"/>
            <w:tcBorders>
              <w:bottom w:val="single" w:sz="4" w:space="0" w:color="auto"/>
            </w:tcBorders>
            <w:shd w:val="clear" w:color="auto" w:fill="FAFAFA"/>
            <w:vAlign w:val="center"/>
          </w:tcPr>
          <w:p w14:paraId="0E29B797" w14:textId="3F238A8B" w:rsidR="007E6FA5" w:rsidRPr="00615725" w:rsidRDefault="00324D55" w:rsidP="00C25C90">
            <w:pPr>
              <w:tabs>
                <w:tab w:val="decimal" w:pos="886"/>
              </w:tabs>
              <w:jc w:val="right"/>
              <w:rPr>
                <w:rFonts w:ascii="BrowalliaUPC" w:hAnsi="BrowalliaUPC" w:cs="BrowalliaUPC"/>
                <w:lang w:val="en-GB"/>
              </w:rPr>
            </w:pPr>
            <w:r w:rsidRPr="00615725">
              <w:rPr>
                <w:rFonts w:ascii="BrowalliaUPC" w:hAnsi="BrowalliaUPC" w:cs="BrowalliaUPC"/>
                <w:lang w:val="en-GB"/>
              </w:rPr>
              <w:t>209.92</w:t>
            </w:r>
          </w:p>
        </w:tc>
        <w:tc>
          <w:tcPr>
            <w:tcW w:w="739" w:type="pct"/>
            <w:tcBorders>
              <w:bottom w:val="single" w:sz="4" w:space="0" w:color="auto"/>
            </w:tcBorders>
            <w:shd w:val="clear" w:color="auto" w:fill="auto"/>
            <w:vAlign w:val="center"/>
          </w:tcPr>
          <w:p w14:paraId="7174C464" w14:textId="7A2680FA" w:rsidR="007E6FA5" w:rsidRPr="00615725" w:rsidRDefault="007E6FA5" w:rsidP="00C25C90">
            <w:pPr>
              <w:tabs>
                <w:tab w:val="decimal" w:pos="886"/>
              </w:tabs>
              <w:jc w:val="right"/>
              <w:rPr>
                <w:rFonts w:ascii="BrowalliaUPC" w:hAnsi="BrowalliaUPC" w:cs="BrowalliaUPC"/>
                <w:lang w:val="en-GB"/>
              </w:rPr>
            </w:pPr>
            <w:r w:rsidRPr="00615725">
              <w:rPr>
                <w:rFonts w:ascii="BrowalliaUPC" w:hAnsi="BrowalliaUPC" w:cs="BrowalliaUPC"/>
                <w:lang w:val="en-GB"/>
              </w:rPr>
              <w:t>131.76</w:t>
            </w:r>
          </w:p>
        </w:tc>
      </w:tr>
      <w:tr w:rsidR="007E6FA5" w:rsidRPr="00615725" w14:paraId="2D0FCB9B" w14:textId="77777777" w:rsidTr="00EF5247">
        <w:trPr>
          <w:trHeight w:val="240"/>
        </w:trPr>
        <w:tc>
          <w:tcPr>
            <w:tcW w:w="1844" w:type="pct"/>
            <w:vAlign w:val="center"/>
          </w:tcPr>
          <w:p w14:paraId="1CDFB394" w14:textId="77777777" w:rsidR="007E6FA5" w:rsidRPr="00615725" w:rsidRDefault="007E6FA5" w:rsidP="00C25C90">
            <w:pPr>
              <w:ind w:left="-284" w:firstLine="270"/>
              <w:jc w:val="thaiDistribute"/>
              <w:rPr>
                <w:rFonts w:ascii="BrowalliaUPC" w:hAnsi="BrowalliaUPC" w:cs="BrowalliaUPC"/>
                <w:cs/>
              </w:rPr>
            </w:pPr>
            <w:r w:rsidRPr="00615725">
              <w:rPr>
                <w:rFonts w:ascii="BrowalliaUPC" w:hAnsi="BrowalliaUPC" w:cs="BrowalliaUPC"/>
                <w:cs/>
              </w:rPr>
              <w:t>รวม</w:t>
            </w:r>
          </w:p>
        </w:tc>
        <w:tc>
          <w:tcPr>
            <w:tcW w:w="707" w:type="pct"/>
            <w:tcBorders>
              <w:top w:val="single" w:sz="4" w:space="0" w:color="auto"/>
            </w:tcBorders>
            <w:shd w:val="clear" w:color="auto" w:fill="FAFAFA"/>
            <w:vAlign w:val="center"/>
          </w:tcPr>
          <w:p w14:paraId="4CF8F2A8" w14:textId="2E591E19" w:rsidR="007E6FA5" w:rsidRPr="00615725" w:rsidRDefault="00897E2E" w:rsidP="00C25C90">
            <w:pPr>
              <w:tabs>
                <w:tab w:val="decimal" w:pos="886"/>
              </w:tabs>
              <w:jc w:val="right"/>
              <w:rPr>
                <w:rFonts w:ascii="BrowalliaUPC" w:hAnsi="BrowalliaUPC" w:cs="BrowalliaUPC"/>
                <w:cs/>
                <w:lang w:val="en-US"/>
              </w:rPr>
            </w:pPr>
            <w:r w:rsidRPr="00615725">
              <w:rPr>
                <w:rFonts w:ascii="BrowalliaUPC" w:hAnsi="BrowalliaUPC" w:cs="BrowalliaUPC"/>
                <w:lang w:val="en-US"/>
              </w:rPr>
              <w:t>22.02</w:t>
            </w:r>
          </w:p>
        </w:tc>
        <w:tc>
          <w:tcPr>
            <w:tcW w:w="875" w:type="pct"/>
            <w:tcBorders>
              <w:top w:val="single" w:sz="4" w:space="0" w:color="auto"/>
            </w:tcBorders>
            <w:vAlign w:val="center"/>
          </w:tcPr>
          <w:p w14:paraId="0581F239" w14:textId="64B83DD8" w:rsidR="007E6FA5" w:rsidRPr="00615725" w:rsidRDefault="007E6FA5" w:rsidP="00C25C90">
            <w:pPr>
              <w:tabs>
                <w:tab w:val="decimal" w:pos="886"/>
              </w:tabs>
              <w:jc w:val="right"/>
              <w:rPr>
                <w:rFonts w:ascii="BrowalliaUPC" w:hAnsi="BrowalliaUPC" w:cs="BrowalliaUPC"/>
                <w:cs/>
                <w:lang w:val="en-US"/>
              </w:rPr>
            </w:pPr>
            <w:r w:rsidRPr="00615725">
              <w:rPr>
                <w:rFonts w:ascii="BrowalliaUPC" w:hAnsi="BrowalliaUPC" w:cs="BrowalliaUPC"/>
                <w:lang w:val="en-US"/>
              </w:rPr>
              <w:t>32.31</w:t>
            </w:r>
          </w:p>
        </w:tc>
        <w:tc>
          <w:tcPr>
            <w:tcW w:w="835" w:type="pct"/>
            <w:tcBorders>
              <w:top w:val="single" w:sz="4" w:space="0" w:color="auto"/>
            </w:tcBorders>
            <w:shd w:val="clear" w:color="auto" w:fill="FAFAFA"/>
            <w:vAlign w:val="center"/>
          </w:tcPr>
          <w:p w14:paraId="65362A5B" w14:textId="4B9B77B2" w:rsidR="007E6FA5" w:rsidRPr="00615725" w:rsidRDefault="00324D55" w:rsidP="00C25C90">
            <w:pPr>
              <w:tabs>
                <w:tab w:val="decimal" w:pos="886"/>
              </w:tabs>
              <w:jc w:val="right"/>
              <w:rPr>
                <w:rFonts w:ascii="BrowalliaUPC" w:hAnsi="BrowalliaUPC" w:cs="BrowalliaUPC"/>
                <w:cs/>
                <w:lang w:val="en-US"/>
              </w:rPr>
            </w:pPr>
            <w:r w:rsidRPr="00615725">
              <w:rPr>
                <w:rFonts w:ascii="BrowalliaUPC" w:hAnsi="BrowalliaUPC" w:cs="BrowalliaUPC"/>
                <w:lang w:val="en-US"/>
              </w:rPr>
              <w:t>688.73</w:t>
            </w:r>
          </w:p>
        </w:tc>
        <w:tc>
          <w:tcPr>
            <w:tcW w:w="739" w:type="pct"/>
            <w:tcBorders>
              <w:top w:val="single" w:sz="4" w:space="0" w:color="auto"/>
            </w:tcBorders>
            <w:shd w:val="clear" w:color="auto" w:fill="auto"/>
            <w:vAlign w:val="center"/>
          </w:tcPr>
          <w:p w14:paraId="6A03C0FE" w14:textId="4B327C1B" w:rsidR="007E6FA5" w:rsidRPr="00615725" w:rsidRDefault="007E6FA5" w:rsidP="00C25C90">
            <w:pPr>
              <w:tabs>
                <w:tab w:val="decimal" w:pos="886"/>
              </w:tabs>
              <w:jc w:val="right"/>
              <w:rPr>
                <w:rFonts w:ascii="BrowalliaUPC" w:hAnsi="BrowalliaUPC" w:cs="BrowalliaUPC"/>
                <w:cs/>
                <w:lang w:val="en-US"/>
              </w:rPr>
            </w:pPr>
            <w:r w:rsidRPr="00615725">
              <w:rPr>
                <w:rFonts w:ascii="BrowalliaUPC" w:hAnsi="BrowalliaUPC" w:cs="BrowalliaUPC"/>
                <w:lang w:val="en-US"/>
              </w:rPr>
              <w:t>1,016.30</w:t>
            </w:r>
          </w:p>
        </w:tc>
      </w:tr>
      <w:tr w:rsidR="007E6FA5" w:rsidRPr="00615725" w14:paraId="32DEBA1F" w14:textId="77777777" w:rsidTr="00EF5247">
        <w:trPr>
          <w:trHeight w:val="261"/>
        </w:trPr>
        <w:tc>
          <w:tcPr>
            <w:tcW w:w="1844" w:type="pct"/>
            <w:vAlign w:val="center"/>
          </w:tcPr>
          <w:p w14:paraId="5202D266" w14:textId="77777777" w:rsidR="007E6FA5" w:rsidRPr="00615725" w:rsidRDefault="007E6FA5" w:rsidP="00C25C90">
            <w:pPr>
              <w:ind w:left="-284" w:firstLine="270"/>
              <w:jc w:val="thaiDistribute"/>
              <w:rPr>
                <w:rFonts w:ascii="BrowalliaUPC" w:hAnsi="BrowalliaUPC" w:cs="BrowalliaUPC"/>
                <w:cs/>
              </w:rPr>
            </w:pPr>
            <w:r w:rsidRPr="00615725">
              <w:rPr>
                <w:rFonts w:ascii="BrowalliaUPC" w:hAnsi="BrowalliaUPC" w:cs="BrowalliaUPC"/>
                <w:cs/>
              </w:rPr>
              <w:t>ผลประโยชน์ระยะยาวอื่น</w:t>
            </w:r>
          </w:p>
        </w:tc>
        <w:tc>
          <w:tcPr>
            <w:tcW w:w="707" w:type="pct"/>
            <w:tcBorders>
              <w:bottom w:val="single" w:sz="4" w:space="0" w:color="auto"/>
            </w:tcBorders>
            <w:shd w:val="clear" w:color="auto" w:fill="FAFAFA"/>
            <w:vAlign w:val="center"/>
          </w:tcPr>
          <w:p w14:paraId="514E6BC5" w14:textId="7E5EB033" w:rsidR="007E6FA5" w:rsidRPr="00615725" w:rsidRDefault="00897E2E" w:rsidP="00C25C90">
            <w:pPr>
              <w:tabs>
                <w:tab w:val="decimal" w:pos="886"/>
              </w:tabs>
              <w:jc w:val="right"/>
              <w:rPr>
                <w:rFonts w:ascii="BrowalliaUPC" w:hAnsi="BrowalliaUPC" w:cs="BrowalliaUPC"/>
                <w:lang w:val="en-US"/>
              </w:rPr>
            </w:pPr>
            <w:r w:rsidRPr="00615725">
              <w:rPr>
                <w:rFonts w:ascii="BrowalliaUPC" w:hAnsi="BrowalliaUPC" w:cs="BrowalliaUPC"/>
                <w:lang w:val="en-US"/>
              </w:rPr>
              <w:t>1.32</w:t>
            </w:r>
          </w:p>
        </w:tc>
        <w:tc>
          <w:tcPr>
            <w:tcW w:w="875" w:type="pct"/>
            <w:tcBorders>
              <w:bottom w:val="single" w:sz="4" w:space="0" w:color="auto"/>
            </w:tcBorders>
            <w:vAlign w:val="center"/>
          </w:tcPr>
          <w:p w14:paraId="488940CE" w14:textId="4EF3F4F2" w:rsidR="007E6FA5" w:rsidRPr="00615725" w:rsidRDefault="007E6FA5" w:rsidP="00C25C90">
            <w:pPr>
              <w:tabs>
                <w:tab w:val="decimal" w:pos="886"/>
              </w:tabs>
              <w:jc w:val="right"/>
              <w:rPr>
                <w:rFonts w:ascii="BrowalliaUPC" w:hAnsi="BrowalliaUPC" w:cs="BrowalliaUPC"/>
                <w:lang w:val="en-US"/>
              </w:rPr>
            </w:pPr>
            <w:r w:rsidRPr="00615725">
              <w:rPr>
                <w:rFonts w:ascii="BrowalliaUPC" w:hAnsi="BrowalliaUPC" w:cs="BrowalliaUPC"/>
                <w:lang w:val="en-US"/>
              </w:rPr>
              <w:t>2.94</w:t>
            </w:r>
          </w:p>
        </w:tc>
        <w:tc>
          <w:tcPr>
            <w:tcW w:w="835" w:type="pct"/>
            <w:tcBorders>
              <w:bottom w:val="single" w:sz="4" w:space="0" w:color="auto"/>
            </w:tcBorders>
            <w:shd w:val="clear" w:color="auto" w:fill="FAFAFA"/>
            <w:vAlign w:val="center"/>
          </w:tcPr>
          <w:p w14:paraId="5487E950" w14:textId="6A9B883E" w:rsidR="007E6FA5" w:rsidRPr="00615725" w:rsidRDefault="00897E2E" w:rsidP="00C25C90">
            <w:pPr>
              <w:tabs>
                <w:tab w:val="decimal" w:pos="886"/>
              </w:tabs>
              <w:jc w:val="right"/>
              <w:rPr>
                <w:rFonts w:ascii="BrowalliaUPC" w:hAnsi="BrowalliaUPC" w:cs="BrowalliaUPC"/>
                <w:lang w:val="en-GB"/>
              </w:rPr>
            </w:pPr>
            <w:r w:rsidRPr="00615725">
              <w:rPr>
                <w:rFonts w:ascii="BrowalliaUPC" w:hAnsi="BrowalliaUPC" w:cs="BrowalliaUPC"/>
                <w:lang w:val="en-GB"/>
              </w:rPr>
              <w:t>41.24</w:t>
            </w:r>
          </w:p>
        </w:tc>
        <w:tc>
          <w:tcPr>
            <w:tcW w:w="739" w:type="pct"/>
            <w:tcBorders>
              <w:bottom w:val="single" w:sz="4" w:space="0" w:color="auto"/>
            </w:tcBorders>
            <w:shd w:val="clear" w:color="auto" w:fill="auto"/>
            <w:vAlign w:val="center"/>
          </w:tcPr>
          <w:p w14:paraId="7D0E9107" w14:textId="47EECE09" w:rsidR="007E6FA5" w:rsidRPr="00615725" w:rsidRDefault="007E6FA5" w:rsidP="00C25C90">
            <w:pPr>
              <w:tabs>
                <w:tab w:val="decimal" w:pos="886"/>
              </w:tabs>
              <w:jc w:val="right"/>
              <w:rPr>
                <w:rFonts w:ascii="BrowalliaUPC" w:hAnsi="BrowalliaUPC" w:cs="BrowalliaUPC"/>
                <w:lang w:val="en-GB"/>
              </w:rPr>
            </w:pPr>
            <w:r w:rsidRPr="00615725">
              <w:rPr>
                <w:rFonts w:ascii="BrowalliaUPC" w:hAnsi="BrowalliaUPC" w:cs="BrowalliaUPC"/>
                <w:lang w:val="en-GB"/>
              </w:rPr>
              <w:t>90.03</w:t>
            </w:r>
          </w:p>
        </w:tc>
      </w:tr>
      <w:tr w:rsidR="007E6FA5" w:rsidRPr="00615725" w14:paraId="36211CAC" w14:textId="77777777" w:rsidTr="00EF5247">
        <w:trPr>
          <w:trHeight w:val="281"/>
        </w:trPr>
        <w:tc>
          <w:tcPr>
            <w:tcW w:w="1844" w:type="pct"/>
            <w:vAlign w:val="center"/>
          </w:tcPr>
          <w:p w14:paraId="2597056A" w14:textId="77777777" w:rsidR="007E6FA5" w:rsidRPr="00615725" w:rsidRDefault="007E6FA5" w:rsidP="00C25C90">
            <w:pPr>
              <w:ind w:left="-284" w:firstLine="270"/>
              <w:jc w:val="thaiDistribute"/>
              <w:rPr>
                <w:rFonts w:ascii="BrowalliaUPC" w:hAnsi="BrowalliaUPC" w:cs="BrowalliaUPC"/>
                <w:cs/>
              </w:rPr>
            </w:pPr>
            <w:r w:rsidRPr="00615725">
              <w:rPr>
                <w:rFonts w:ascii="BrowalliaUPC" w:hAnsi="BrowalliaUPC" w:cs="BrowalliaUPC"/>
                <w:cs/>
              </w:rPr>
              <w:t>ค่าใช้จ่ายที่รับรู้ในงบกำไรขาดทุน</w:t>
            </w:r>
          </w:p>
        </w:tc>
        <w:tc>
          <w:tcPr>
            <w:tcW w:w="707" w:type="pct"/>
            <w:tcBorders>
              <w:top w:val="single" w:sz="4" w:space="0" w:color="auto"/>
              <w:bottom w:val="single" w:sz="4" w:space="0" w:color="auto"/>
            </w:tcBorders>
            <w:shd w:val="clear" w:color="auto" w:fill="FAFAFA"/>
            <w:vAlign w:val="center"/>
          </w:tcPr>
          <w:p w14:paraId="2DB7784B" w14:textId="1C65C2AB" w:rsidR="007E6FA5" w:rsidRPr="00615725" w:rsidRDefault="00897E2E" w:rsidP="00C25C90">
            <w:pPr>
              <w:tabs>
                <w:tab w:val="decimal" w:pos="886"/>
              </w:tabs>
              <w:jc w:val="right"/>
              <w:rPr>
                <w:rFonts w:ascii="BrowalliaUPC" w:hAnsi="BrowalliaUPC" w:cs="BrowalliaUPC"/>
                <w:lang w:val="en-US"/>
              </w:rPr>
            </w:pPr>
            <w:r w:rsidRPr="00615725">
              <w:rPr>
                <w:rFonts w:ascii="BrowalliaUPC" w:hAnsi="BrowalliaUPC" w:cs="BrowalliaUPC"/>
                <w:lang w:val="en-US"/>
              </w:rPr>
              <w:t>23.34</w:t>
            </w:r>
          </w:p>
        </w:tc>
        <w:tc>
          <w:tcPr>
            <w:tcW w:w="875" w:type="pct"/>
            <w:tcBorders>
              <w:top w:val="single" w:sz="4" w:space="0" w:color="auto"/>
              <w:bottom w:val="single" w:sz="4" w:space="0" w:color="auto"/>
            </w:tcBorders>
            <w:vAlign w:val="center"/>
          </w:tcPr>
          <w:p w14:paraId="728EA557" w14:textId="6CFAA3E4" w:rsidR="007E6FA5" w:rsidRPr="00615725" w:rsidRDefault="007E6FA5" w:rsidP="00C25C90">
            <w:pPr>
              <w:tabs>
                <w:tab w:val="decimal" w:pos="886"/>
              </w:tabs>
              <w:jc w:val="right"/>
              <w:rPr>
                <w:rFonts w:ascii="BrowalliaUPC" w:hAnsi="BrowalliaUPC" w:cs="BrowalliaUPC"/>
                <w:lang w:val="en-US"/>
              </w:rPr>
            </w:pPr>
            <w:r w:rsidRPr="00615725">
              <w:rPr>
                <w:rFonts w:ascii="BrowalliaUPC" w:hAnsi="BrowalliaUPC" w:cs="BrowalliaUPC"/>
                <w:lang w:val="en-US"/>
              </w:rPr>
              <w:t>35.25</w:t>
            </w:r>
          </w:p>
        </w:tc>
        <w:tc>
          <w:tcPr>
            <w:tcW w:w="835" w:type="pct"/>
            <w:tcBorders>
              <w:top w:val="single" w:sz="4" w:space="0" w:color="auto"/>
              <w:bottom w:val="single" w:sz="4" w:space="0" w:color="auto"/>
            </w:tcBorders>
            <w:shd w:val="clear" w:color="auto" w:fill="FAFAFA"/>
            <w:vAlign w:val="center"/>
          </w:tcPr>
          <w:p w14:paraId="656A0179" w14:textId="771CA930" w:rsidR="007E6FA5" w:rsidRPr="00615725" w:rsidRDefault="00324D55" w:rsidP="00C25C90">
            <w:pPr>
              <w:tabs>
                <w:tab w:val="decimal" w:pos="886"/>
              </w:tabs>
              <w:jc w:val="right"/>
              <w:rPr>
                <w:rFonts w:ascii="BrowalliaUPC" w:hAnsi="BrowalliaUPC" w:cs="BrowalliaUPC"/>
                <w:lang w:val="en-GB"/>
              </w:rPr>
            </w:pPr>
            <w:r w:rsidRPr="00615725">
              <w:rPr>
                <w:rFonts w:ascii="BrowalliaUPC" w:hAnsi="BrowalliaUPC" w:cs="BrowalliaUPC"/>
                <w:lang w:val="en-US"/>
              </w:rPr>
              <w:t>729</w:t>
            </w:r>
            <w:r w:rsidRPr="00615725">
              <w:rPr>
                <w:rFonts w:ascii="BrowalliaUPC" w:hAnsi="BrowalliaUPC" w:cs="BrowalliaUPC"/>
                <w:lang w:val="en-GB"/>
              </w:rPr>
              <w:t>.97</w:t>
            </w:r>
          </w:p>
        </w:tc>
        <w:tc>
          <w:tcPr>
            <w:tcW w:w="739" w:type="pct"/>
            <w:tcBorders>
              <w:top w:val="single" w:sz="4" w:space="0" w:color="auto"/>
              <w:bottom w:val="single" w:sz="4" w:space="0" w:color="auto"/>
            </w:tcBorders>
            <w:shd w:val="clear" w:color="auto" w:fill="auto"/>
            <w:vAlign w:val="center"/>
          </w:tcPr>
          <w:p w14:paraId="2EC77D5D" w14:textId="04E88E48" w:rsidR="007E6FA5" w:rsidRPr="00615725" w:rsidRDefault="007E6FA5" w:rsidP="00C25C90">
            <w:pPr>
              <w:tabs>
                <w:tab w:val="decimal" w:pos="886"/>
              </w:tabs>
              <w:jc w:val="right"/>
              <w:rPr>
                <w:rFonts w:ascii="BrowalliaUPC" w:hAnsi="BrowalliaUPC" w:cs="BrowalliaUPC"/>
                <w:lang w:val="en-GB"/>
              </w:rPr>
            </w:pPr>
            <w:r w:rsidRPr="00615725">
              <w:rPr>
                <w:rFonts w:ascii="BrowalliaUPC" w:hAnsi="BrowalliaUPC" w:cs="BrowalliaUPC"/>
                <w:lang w:val="en-GB"/>
              </w:rPr>
              <w:t>1,106.33</w:t>
            </w:r>
          </w:p>
        </w:tc>
      </w:tr>
    </w:tbl>
    <w:p w14:paraId="2F55BBB1" w14:textId="3B29A6CD" w:rsidR="00C25C90" w:rsidRPr="00615725" w:rsidRDefault="00C25C90" w:rsidP="007E6FA5">
      <w:pPr>
        <w:rPr>
          <w:cs/>
          <w:lang w:val="en-GB"/>
        </w:rPr>
      </w:pPr>
    </w:p>
    <w:p w14:paraId="0710AD69" w14:textId="1ECA40AB" w:rsidR="00C25C90" w:rsidRPr="00615725" w:rsidRDefault="00C25C90" w:rsidP="007E6FA5">
      <w:pPr>
        <w:rPr>
          <w:lang w:val="en-GB"/>
        </w:rPr>
      </w:pPr>
    </w:p>
    <w:p w14:paraId="501FAAF9" w14:textId="69EEFDE7" w:rsidR="00EF5247" w:rsidRPr="00615725" w:rsidRDefault="00EF5247" w:rsidP="007E6FA5">
      <w:pPr>
        <w:rPr>
          <w:lang w:val="en-GB"/>
        </w:rPr>
      </w:pPr>
    </w:p>
    <w:p w14:paraId="108F72E5" w14:textId="6A3764D9" w:rsidR="00EF5247" w:rsidRPr="00615725" w:rsidRDefault="00EF5247" w:rsidP="007E6FA5">
      <w:pPr>
        <w:rPr>
          <w:lang w:val="en-GB"/>
        </w:rPr>
      </w:pPr>
    </w:p>
    <w:p w14:paraId="6A24D8BB" w14:textId="229B8076" w:rsidR="00EF5247" w:rsidRPr="00615725" w:rsidRDefault="00EF5247" w:rsidP="007E6FA5">
      <w:pPr>
        <w:rPr>
          <w:lang w:val="en-GB"/>
        </w:rPr>
      </w:pPr>
    </w:p>
    <w:p w14:paraId="7ED8C091" w14:textId="77777777" w:rsidR="00EF5247" w:rsidRPr="00615725" w:rsidRDefault="00EF5247" w:rsidP="007E6FA5">
      <w:pPr>
        <w:rPr>
          <w:lang w:val="en-GB"/>
        </w:rPr>
      </w:pPr>
    </w:p>
    <w:tbl>
      <w:tblPr>
        <w:tblW w:w="4964" w:type="pct"/>
        <w:tblLook w:val="04A0" w:firstRow="1" w:lastRow="0" w:firstColumn="1" w:lastColumn="0" w:noHBand="0" w:noVBand="1"/>
      </w:tblPr>
      <w:tblGrid>
        <w:gridCol w:w="3456"/>
        <w:gridCol w:w="1357"/>
        <w:gridCol w:w="1636"/>
        <w:gridCol w:w="1561"/>
        <w:gridCol w:w="1381"/>
      </w:tblGrid>
      <w:tr w:rsidR="00C25C90" w:rsidRPr="00615725" w14:paraId="5385A7EE" w14:textId="77777777" w:rsidTr="00C311C3">
        <w:tc>
          <w:tcPr>
            <w:tcW w:w="1844" w:type="pct"/>
            <w:vAlign w:val="center"/>
          </w:tcPr>
          <w:p w14:paraId="25D943AD" w14:textId="77777777" w:rsidR="00C25C90" w:rsidRPr="00615725" w:rsidRDefault="00C25C90" w:rsidP="00802C78">
            <w:pPr>
              <w:ind w:firstLine="270"/>
              <w:jc w:val="thaiDistribute"/>
              <w:rPr>
                <w:rFonts w:ascii="BrowalliaUPC" w:hAnsi="BrowalliaUPC" w:cs="BrowalliaUPC"/>
                <w:cs/>
              </w:rPr>
            </w:pPr>
          </w:p>
        </w:tc>
        <w:tc>
          <w:tcPr>
            <w:tcW w:w="3156" w:type="pct"/>
            <w:gridSpan w:val="4"/>
            <w:tcBorders>
              <w:top w:val="single" w:sz="4" w:space="0" w:color="auto"/>
              <w:bottom w:val="single" w:sz="4" w:space="0" w:color="auto"/>
            </w:tcBorders>
            <w:vAlign w:val="center"/>
          </w:tcPr>
          <w:p w14:paraId="1B0615F9" w14:textId="11A99D37"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b/>
                <w:bCs/>
                <w:cs/>
                <w:lang w:val="en-US"/>
              </w:rPr>
              <w:t>งบการเงินเฉพาะกิจการ</w:t>
            </w:r>
          </w:p>
        </w:tc>
      </w:tr>
      <w:tr w:rsidR="00C25C90" w:rsidRPr="00615725" w14:paraId="1C4DC595" w14:textId="77777777" w:rsidTr="00802C78">
        <w:tc>
          <w:tcPr>
            <w:tcW w:w="1844" w:type="pct"/>
            <w:vAlign w:val="center"/>
          </w:tcPr>
          <w:p w14:paraId="49883153" w14:textId="77777777" w:rsidR="00C25C90" w:rsidRPr="00615725" w:rsidRDefault="00C25C90" w:rsidP="00802C78">
            <w:pPr>
              <w:ind w:firstLine="270"/>
              <w:jc w:val="thaiDistribute"/>
              <w:rPr>
                <w:rFonts w:ascii="BrowalliaUPC" w:hAnsi="BrowalliaUPC" w:cs="BrowalliaUPC"/>
                <w:cs/>
              </w:rPr>
            </w:pPr>
          </w:p>
        </w:tc>
        <w:tc>
          <w:tcPr>
            <w:tcW w:w="1582" w:type="pct"/>
            <w:gridSpan w:val="2"/>
            <w:tcBorders>
              <w:top w:val="single" w:sz="4" w:space="0" w:color="auto"/>
              <w:bottom w:val="single" w:sz="4" w:space="0" w:color="auto"/>
            </w:tcBorders>
            <w:vAlign w:val="center"/>
          </w:tcPr>
          <w:p w14:paraId="08D90B28" w14:textId="77777777"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b/>
                <w:bCs/>
                <w:spacing w:val="-6"/>
                <w:cs/>
              </w:rPr>
              <w:t>หน่วย: ล้านดอลลาร์สหรัฐอเมริกา</w:t>
            </w:r>
          </w:p>
        </w:tc>
        <w:tc>
          <w:tcPr>
            <w:tcW w:w="1574" w:type="pct"/>
            <w:gridSpan w:val="2"/>
            <w:tcBorders>
              <w:top w:val="single" w:sz="4" w:space="0" w:color="auto"/>
              <w:bottom w:val="single" w:sz="4" w:space="0" w:color="auto"/>
            </w:tcBorders>
            <w:shd w:val="clear" w:color="auto" w:fill="auto"/>
            <w:vAlign w:val="center"/>
          </w:tcPr>
          <w:p w14:paraId="098DB462" w14:textId="77777777"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b/>
                <w:bCs/>
                <w:cs/>
              </w:rPr>
              <w:t>หน่วย: ล้านบาท</w:t>
            </w:r>
          </w:p>
        </w:tc>
      </w:tr>
      <w:tr w:rsidR="00C25C90" w:rsidRPr="00615725" w14:paraId="643D064F" w14:textId="77777777" w:rsidTr="00802C78">
        <w:tc>
          <w:tcPr>
            <w:tcW w:w="1844" w:type="pct"/>
            <w:vAlign w:val="center"/>
          </w:tcPr>
          <w:p w14:paraId="6EA19E85" w14:textId="77777777" w:rsidR="00C25C90" w:rsidRPr="00615725" w:rsidRDefault="00C25C90" w:rsidP="00802C78">
            <w:pPr>
              <w:ind w:firstLine="270"/>
              <w:jc w:val="thaiDistribute"/>
              <w:rPr>
                <w:rFonts w:ascii="BrowalliaUPC" w:hAnsi="BrowalliaUPC" w:cs="BrowalliaUPC"/>
                <w:cs/>
              </w:rPr>
            </w:pPr>
          </w:p>
        </w:tc>
        <w:tc>
          <w:tcPr>
            <w:tcW w:w="707" w:type="pct"/>
            <w:tcBorders>
              <w:top w:val="single" w:sz="4" w:space="0" w:color="auto"/>
              <w:bottom w:val="single" w:sz="4" w:space="0" w:color="auto"/>
            </w:tcBorders>
            <w:shd w:val="clear" w:color="auto" w:fill="auto"/>
            <w:vAlign w:val="bottom"/>
          </w:tcPr>
          <w:p w14:paraId="494B59C3" w14:textId="77777777"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2563</w:t>
            </w:r>
          </w:p>
        </w:tc>
        <w:tc>
          <w:tcPr>
            <w:tcW w:w="875" w:type="pct"/>
            <w:tcBorders>
              <w:top w:val="single" w:sz="4" w:space="0" w:color="auto"/>
              <w:bottom w:val="single" w:sz="4" w:space="0" w:color="auto"/>
            </w:tcBorders>
            <w:shd w:val="clear" w:color="auto" w:fill="auto"/>
            <w:vAlign w:val="bottom"/>
          </w:tcPr>
          <w:p w14:paraId="6ABF7B02" w14:textId="77777777"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2562</w:t>
            </w:r>
          </w:p>
        </w:tc>
        <w:tc>
          <w:tcPr>
            <w:tcW w:w="835" w:type="pct"/>
            <w:tcBorders>
              <w:top w:val="single" w:sz="4" w:space="0" w:color="auto"/>
              <w:bottom w:val="single" w:sz="4" w:space="0" w:color="auto"/>
            </w:tcBorders>
            <w:shd w:val="clear" w:color="auto" w:fill="auto"/>
            <w:vAlign w:val="bottom"/>
          </w:tcPr>
          <w:p w14:paraId="4EDEEE84" w14:textId="77777777"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2563</w:t>
            </w:r>
          </w:p>
        </w:tc>
        <w:tc>
          <w:tcPr>
            <w:tcW w:w="739" w:type="pct"/>
            <w:tcBorders>
              <w:top w:val="single" w:sz="4" w:space="0" w:color="auto"/>
              <w:bottom w:val="single" w:sz="4" w:space="0" w:color="auto"/>
            </w:tcBorders>
            <w:shd w:val="clear" w:color="auto" w:fill="auto"/>
            <w:vAlign w:val="bottom"/>
          </w:tcPr>
          <w:p w14:paraId="59712248" w14:textId="77777777"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2562</w:t>
            </w:r>
          </w:p>
        </w:tc>
      </w:tr>
      <w:tr w:rsidR="00C25C90" w:rsidRPr="00615725" w14:paraId="0BA1574C" w14:textId="77777777" w:rsidTr="00802C78">
        <w:tc>
          <w:tcPr>
            <w:tcW w:w="1844" w:type="pct"/>
            <w:vAlign w:val="center"/>
          </w:tcPr>
          <w:p w14:paraId="142802F5" w14:textId="77777777" w:rsidR="00C25C90" w:rsidRPr="00615725" w:rsidRDefault="00C25C90" w:rsidP="00802C78">
            <w:pPr>
              <w:ind w:firstLine="270"/>
              <w:jc w:val="thaiDistribute"/>
              <w:rPr>
                <w:rFonts w:ascii="BrowalliaUPC" w:hAnsi="BrowalliaUPC" w:cs="BrowalliaUPC"/>
                <w:cs/>
              </w:rPr>
            </w:pPr>
          </w:p>
        </w:tc>
        <w:tc>
          <w:tcPr>
            <w:tcW w:w="707" w:type="pct"/>
            <w:tcBorders>
              <w:top w:val="single" w:sz="4" w:space="0" w:color="auto"/>
            </w:tcBorders>
            <w:shd w:val="clear" w:color="auto" w:fill="FAFAFA"/>
            <w:vAlign w:val="center"/>
          </w:tcPr>
          <w:p w14:paraId="5E0626F3" w14:textId="77777777" w:rsidR="00C25C90" w:rsidRPr="00615725" w:rsidRDefault="00C25C90" w:rsidP="00802C78">
            <w:pPr>
              <w:tabs>
                <w:tab w:val="decimal" w:pos="886"/>
              </w:tabs>
              <w:jc w:val="right"/>
              <w:rPr>
                <w:rFonts w:ascii="BrowalliaUPC" w:hAnsi="BrowalliaUPC" w:cs="BrowalliaUPC"/>
                <w:lang w:val="en-US"/>
              </w:rPr>
            </w:pPr>
          </w:p>
        </w:tc>
        <w:tc>
          <w:tcPr>
            <w:tcW w:w="875" w:type="pct"/>
            <w:tcBorders>
              <w:top w:val="single" w:sz="4" w:space="0" w:color="auto"/>
            </w:tcBorders>
            <w:vAlign w:val="center"/>
          </w:tcPr>
          <w:p w14:paraId="2D113017" w14:textId="77777777" w:rsidR="00C25C90" w:rsidRPr="00615725" w:rsidRDefault="00C25C90" w:rsidP="00802C78">
            <w:pPr>
              <w:tabs>
                <w:tab w:val="decimal" w:pos="886"/>
              </w:tabs>
              <w:jc w:val="right"/>
              <w:rPr>
                <w:rFonts w:ascii="BrowalliaUPC" w:hAnsi="BrowalliaUPC" w:cs="BrowalliaUPC"/>
                <w:lang w:val="en-US"/>
              </w:rPr>
            </w:pPr>
          </w:p>
        </w:tc>
        <w:tc>
          <w:tcPr>
            <w:tcW w:w="835" w:type="pct"/>
            <w:tcBorders>
              <w:top w:val="single" w:sz="4" w:space="0" w:color="auto"/>
            </w:tcBorders>
            <w:shd w:val="clear" w:color="auto" w:fill="FAFAFA"/>
            <w:vAlign w:val="center"/>
          </w:tcPr>
          <w:p w14:paraId="076EA6D8" w14:textId="77777777" w:rsidR="00C25C90" w:rsidRPr="00615725" w:rsidRDefault="00C25C90" w:rsidP="00802C78">
            <w:pPr>
              <w:tabs>
                <w:tab w:val="decimal" w:pos="886"/>
              </w:tabs>
              <w:jc w:val="right"/>
              <w:rPr>
                <w:rFonts w:ascii="BrowalliaUPC" w:hAnsi="BrowalliaUPC" w:cs="BrowalliaUPC"/>
                <w:lang w:val="en-US"/>
              </w:rPr>
            </w:pPr>
          </w:p>
        </w:tc>
        <w:tc>
          <w:tcPr>
            <w:tcW w:w="739" w:type="pct"/>
            <w:tcBorders>
              <w:top w:val="single" w:sz="4" w:space="0" w:color="auto"/>
            </w:tcBorders>
            <w:shd w:val="clear" w:color="auto" w:fill="auto"/>
            <w:vAlign w:val="center"/>
          </w:tcPr>
          <w:p w14:paraId="3B0360B2" w14:textId="77777777" w:rsidR="00C25C90" w:rsidRPr="00615725" w:rsidRDefault="00C25C90" w:rsidP="00802C78">
            <w:pPr>
              <w:tabs>
                <w:tab w:val="decimal" w:pos="886"/>
              </w:tabs>
              <w:jc w:val="right"/>
              <w:rPr>
                <w:rFonts w:ascii="BrowalliaUPC" w:hAnsi="BrowalliaUPC" w:cs="BrowalliaUPC"/>
                <w:lang w:val="en-US"/>
              </w:rPr>
            </w:pPr>
          </w:p>
        </w:tc>
      </w:tr>
      <w:tr w:rsidR="00C25C90" w:rsidRPr="00615725" w14:paraId="656F7B90" w14:textId="77777777" w:rsidTr="00802C78">
        <w:tc>
          <w:tcPr>
            <w:tcW w:w="1844" w:type="pct"/>
            <w:vAlign w:val="center"/>
          </w:tcPr>
          <w:p w14:paraId="479EAECA" w14:textId="77777777" w:rsidR="00C25C90" w:rsidRPr="00615725" w:rsidRDefault="00C25C90" w:rsidP="00C25C90">
            <w:pPr>
              <w:ind w:left="-284" w:firstLine="270"/>
              <w:jc w:val="thaiDistribute"/>
              <w:rPr>
                <w:rFonts w:ascii="BrowalliaUPC" w:hAnsi="BrowalliaUPC" w:cs="BrowalliaUPC"/>
                <w:cs/>
              </w:rPr>
            </w:pPr>
            <w:r w:rsidRPr="00615725">
              <w:rPr>
                <w:rFonts w:ascii="BrowalliaUPC" w:hAnsi="BrowalliaUPC" w:cs="BrowalliaUPC"/>
                <w:cs/>
              </w:rPr>
              <w:t>ต้นทุนบริการปัจจุบัน</w:t>
            </w:r>
          </w:p>
        </w:tc>
        <w:tc>
          <w:tcPr>
            <w:tcW w:w="707" w:type="pct"/>
            <w:shd w:val="clear" w:color="auto" w:fill="FAFAFA"/>
            <w:vAlign w:val="center"/>
          </w:tcPr>
          <w:p w14:paraId="2DA44D5B" w14:textId="62D6D0C6" w:rsidR="00C25C90" w:rsidRPr="00615725" w:rsidRDefault="00897E2E" w:rsidP="00C25C90">
            <w:pPr>
              <w:tabs>
                <w:tab w:val="decimal" w:pos="886"/>
              </w:tabs>
              <w:jc w:val="right"/>
              <w:rPr>
                <w:rFonts w:ascii="BrowalliaUPC" w:hAnsi="BrowalliaUPC" w:cs="BrowalliaUPC"/>
                <w:cs/>
                <w:lang w:val="en-US"/>
              </w:rPr>
            </w:pPr>
            <w:r w:rsidRPr="00615725">
              <w:rPr>
                <w:rFonts w:ascii="BrowalliaUPC" w:hAnsi="BrowalliaUPC" w:cs="BrowalliaUPC"/>
                <w:lang w:val="en-US"/>
              </w:rPr>
              <w:t>10.75</w:t>
            </w:r>
          </w:p>
        </w:tc>
        <w:tc>
          <w:tcPr>
            <w:tcW w:w="875" w:type="pct"/>
            <w:vAlign w:val="center"/>
          </w:tcPr>
          <w:p w14:paraId="13386AF6" w14:textId="1CC7E5EB" w:rsidR="00C25C90" w:rsidRPr="00615725" w:rsidRDefault="00C25C90" w:rsidP="00C25C90">
            <w:pPr>
              <w:tabs>
                <w:tab w:val="decimal" w:pos="886"/>
              </w:tabs>
              <w:jc w:val="right"/>
              <w:rPr>
                <w:rFonts w:ascii="BrowalliaUPC" w:hAnsi="BrowalliaUPC" w:cs="BrowalliaUPC"/>
                <w:cs/>
                <w:lang w:val="en-US"/>
              </w:rPr>
            </w:pPr>
            <w:r w:rsidRPr="00615725">
              <w:rPr>
                <w:rFonts w:ascii="BrowalliaUPC" w:hAnsi="BrowalliaUPC" w:cs="BrowalliaUPC"/>
                <w:lang w:val="en-US"/>
              </w:rPr>
              <w:t>8.19</w:t>
            </w:r>
          </w:p>
        </w:tc>
        <w:tc>
          <w:tcPr>
            <w:tcW w:w="835" w:type="pct"/>
            <w:shd w:val="clear" w:color="auto" w:fill="FAFAFA"/>
            <w:vAlign w:val="center"/>
          </w:tcPr>
          <w:p w14:paraId="766C1D1B" w14:textId="70747F76" w:rsidR="00C25C90" w:rsidRPr="00615725" w:rsidRDefault="00897E2E" w:rsidP="00C25C90">
            <w:pPr>
              <w:tabs>
                <w:tab w:val="decimal" w:pos="886"/>
              </w:tabs>
              <w:jc w:val="right"/>
              <w:rPr>
                <w:rFonts w:ascii="BrowalliaUPC" w:hAnsi="BrowalliaUPC" w:cs="BrowalliaUPC"/>
                <w:cs/>
                <w:lang w:val="en-US"/>
              </w:rPr>
            </w:pPr>
            <w:r w:rsidRPr="00615725">
              <w:rPr>
                <w:rFonts w:ascii="BrowalliaUPC" w:hAnsi="BrowalliaUPC" w:cs="BrowalliaUPC"/>
                <w:lang w:val="en-US"/>
              </w:rPr>
              <w:t>336.11</w:t>
            </w:r>
          </w:p>
        </w:tc>
        <w:tc>
          <w:tcPr>
            <w:tcW w:w="739" w:type="pct"/>
            <w:shd w:val="clear" w:color="auto" w:fill="auto"/>
            <w:vAlign w:val="center"/>
          </w:tcPr>
          <w:p w14:paraId="2CA5886D" w14:textId="2A45528D" w:rsidR="00C25C90" w:rsidRPr="00615725" w:rsidRDefault="00C25C90" w:rsidP="00C25C90">
            <w:pPr>
              <w:tabs>
                <w:tab w:val="decimal" w:pos="886"/>
              </w:tabs>
              <w:jc w:val="right"/>
              <w:rPr>
                <w:rFonts w:ascii="BrowalliaUPC" w:hAnsi="BrowalliaUPC" w:cs="BrowalliaUPC"/>
                <w:cs/>
                <w:lang w:val="en-US"/>
              </w:rPr>
            </w:pPr>
            <w:r w:rsidRPr="00615725">
              <w:rPr>
                <w:rFonts w:ascii="BrowalliaUPC" w:hAnsi="BrowalliaUPC" w:cs="BrowalliaUPC"/>
                <w:lang w:val="en-US"/>
              </w:rPr>
              <w:t>254.34</w:t>
            </w:r>
          </w:p>
        </w:tc>
      </w:tr>
      <w:tr w:rsidR="00C25C90" w:rsidRPr="00615725" w14:paraId="39E1E1FF" w14:textId="77777777" w:rsidTr="00802C78">
        <w:tc>
          <w:tcPr>
            <w:tcW w:w="1844" w:type="pct"/>
            <w:vAlign w:val="center"/>
          </w:tcPr>
          <w:p w14:paraId="00E42579" w14:textId="77777777" w:rsidR="00C25C90" w:rsidRPr="00615725" w:rsidRDefault="00C25C90" w:rsidP="00C25C90">
            <w:pPr>
              <w:ind w:left="-284" w:firstLine="270"/>
              <w:jc w:val="thaiDistribute"/>
              <w:rPr>
                <w:rFonts w:ascii="BrowalliaUPC" w:hAnsi="BrowalliaUPC" w:cs="BrowalliaUPC"/>
                <w:cs/>
              </w:rPr>
            </w:pPr>
            <w:r w:rsidRPr="00615725">
              <w:rPr>
                <w:rFonts w:ascii="BrowalliaUPC" w:hAnsi="BrowalliaUPC" w:cs="BrowalliaUPC"/>
                <w:cs/>
              </w:rPr>
              <w:t>ต้นทุนบริการในอดีต</w:t>
            </w:r>
          </w:p>
        </w:tc>
        <w:tc>
          <w:tcPr>
            <w:tcW w:w="707" w:type="pct"/>
            <w:shd w:val="clear" w:color="auto" w:fill="FAFAFA"/>
            <w:vAlign w:val="center"/>
          </w:tcPr>
          <w:p w14:paraId="4B7E447C" w14:textId="66142FD7" w:rsidR="00C25C90" w:rsidRPr="00615725" w:rsidRDefault="00897E2E" w:rsidP="00C25C90">
            <w:pPr>
              <w:tabs>
                <w:tab w:val="decimal" w:pos="886"/>
              </w:tabs>
              <w:jc w:val="right"/>
              <w:rPr>
                <w:rFonts w:ascii="BrowalliaUPC" w:hAnsi="BrowalliaUPC" w:cs="BrowalliaUPC"/>
                <w:lang w:val="en-US"/>
              </w:rPr>
            </w:pPr>
            <w:r w:rsidRPr="00615725">
              <w:rPr>
                <w:rFonts w:ascii="BrowalliaUPC" w:hAnsi="BrowalliaUPC" w:cs="BrowalliaUPC"/>
                <w:lang w:val="en-US"/>
              </w:rPr>
              <w:t>-</w:t>
            </w:r>
          </w:p>
        </w:tc>
        <w:tc>
          <w:tcPr>
            <w:tcW w:w="875" w:type="pct"/>
            <w:vAlign w:val="center"/>
          </w:tcPr>
          <w:p w14:paraId="4616255C" w14:textId="2010289C" w:rsidR="00C25C90" w:rsidRPr="00615725" w:rsidRDefault="00C25C90" w:rsidP="00C25C90">
            <w:pPr>
              <w:tabs>
                <w:tab w:val="decimal" w:pos="886"/>
              </w:tabs>
              <w:jc w:val="right"/>
              <w:rPr>
                <w:rFonts w:ascii="BrowalliaUPC" w:hAnsi="BrowalliaUPC" w:cs="BrowalliaUPC"/>
                <w:lang w:val="en-US"/>
              </w:rPr>
            </w:pPr>
            <w:r w:rsidRPr="00615725">
              <w:rPr>
                <w:rFonts w:ascii="BrowalliaUPC" w:hAnsi="BrowalliaUPC" w:cs="BrowalliaUPC"/>
                <w:lang w:val="en-GB"/>
              </w:rPr>
              <w:t>16.24</w:t>
            </w:r>
          </w:p>
        </w:tc>
        <w:tc>
          <w:tcPr>
            <w:tcW w:w="835" w:type="pct"/>
            <w:shd w:val="clear" w:color="auto" w:fill="FAFAFA"/>
            <w:vAlign w:val="center"/>
          </w:tcPr>
          <w:p w14:paraId="5AA41755" w14:textId="404ACBA0" w:rsidR="00C25C90" w:rsidRPr="00615725" w:rsidRDefault="00897E2E" w:rsidP="00C25C90">
            <w:pPr>
              <w:tabs>
                <w:tab w:val="decimal" w:pos="886"/>
              </w:tabs>
              <w:jc w:val="right"/>
              <w:rPr>
                <w:rFonts w:ascii="BrowalliaUPC" w:hAnsi="BrowalliaUPC" w:cs="BrowalliaUPC"/>
                <w:lang w:val="en-US"/>
              </w:rPr>
            </w:pPr>
            <w:r w:rsidRPr="00615725">
              <w:rPr>
                <w:rFonts w:ascii="BrowalliaUPC" w:hAnsi="BrowalliaUPC" w:cs="BrowalliaUPC"/>
                <w:lang w:val="en-US"/>
              </w:rPr>
              <w:t>-</w:t>
            </w:r>
          </w:p>
        </w:tc>
        <w:tc>
          <w:tcPr>
            <w:tcW w:w="739" w:type="pct"/>
            <w:shd w:val="clear" w:color="auto" w:fill="auto"/>
            <w:vAlign w:val="center"/>
          </w:tcPr>
          <w:p w14:paraId="641FFAB5" w14:textId="0C19DA13" w:rsidR="00C25C90" w:rsidRPr="00615725" w:rsidRDefault="00C25C90" w:rsidP="00C25C90">
            <w:pPr>
              <w:tabs>
                <w:tab w:val="decimal" w:pos="886"/>
              </w:tabs>
              <w:jc w:val="right"/>
              <w:rPr>
                <w:rFonts w:ascii="BrowalliaUPC" w:hAnsi="BrowalliaUPC" w:cs="BrowalliaUPC"/>
                <w:lang w:val="en-US"/>
              </w:rPr>
            </w:pPr>
            <w:r w:rsidRPr="00615725">
              <w:rPr>
                <w:rFonts w:ascii="BrowalliaUPC" w:hAnsi="BrowalliaUPC" w:cs="BrowalliaUPC"/>
                <w:lang w:val="en-GB"/>
              </w:rPr>
              <w:t>515.57</w:t>
            </w:r>
          </w:p>
        </w:tc>
      </w:tr>
      <w:tr w:rsidR="00C25C90" w:rsidRPr="00615725" w14:paraId="6F7FD858" w14:textId="77777777" w:rsidTr="00C25C90">
        <w:tc>
          <w:tcPr>
            <w:tcW w:w="1844" w:type="pct"/>
            <w:vAlign w:val="center"/>
          </w:tcPr>
          <w:p w14:paraId="29A7D139" w14:textId="77777777" w:rsidR="00C25C90" w:rsidRPr="00615725" w:rsidRDefault="00C25C90" w:rsidP="00C25C90">
            <w:pPr>
              <w:ind w:left="-284" w:firstLine="270"/>
              <w:jc w:val="thaiDistribute"/>
              <w:rPr>
                <w:rFonts w:ascii="BrowalliaUPC" w:hAnsi="BrowalliaUPC" w:cs="BrowalliaUPC"/>
                <w:cs/>
              </w:rPr>
            </w:pPr>
            <w:r w:rsidRPr="00615725">
              <w:rPr>
                <w:rFonts w:ascii="BrowalliaUPC" w:hAnsi="BrowalliaUPC" w:cs="BrowalliaUPC"/>
                <w:cs/>
              </w:rPr>
              <w:t>ต้นทุนดอกเบี้ย</w:t>
            </w:r>
          </w:p>
        </w:tc>
        <w:tc>
          <w:tcPr>
            <w:tcW w:w="707" w:type="pct"/>
            <w:tcBorders>
              <w:bottom w:val="single" w:sz="4" w:space="0" w:color="auto"/>
            </w:tcBorders>
            <w:shd w:val="clear" w:color="auto" w:fill="FAFAFA"/>
            <w:vAlign w:val="center"/>
          </w:tcPr>
          <w:p w14:paraId="26124C87" w14:textId="21411BF1" w:rsidR="00C25C90" w:rsidRPr="00615725" w:rsidRDefault="00897E2E" w:rsidP="00C25C90">
            <w:pPr>
              <w:tabs>
                <w:tab w:val="decimal" w:pos="886"/>
              </w:tabs>
              <w:jc w:val="right"/>
              <w:rPr>
                <w:rFonts w:ascii="BrowalliaUPC" w:hAnsi="BrowalliaUPC" w:cs="BrowalliaUPC"/>
                <w:lang w:val="en-GB"/>
              </w:rPr>
            </w:pPr>
            <w:r w:rsidRPr="00615725">
              <w:rPr>
                <w:rFonts w:ascii="BrowalliaUPC" w:hAnsi="BrowalliaUPC" w:cs="BrowalliaUPC"/>
                <w:lang w:val="en-GB"/>
              </w:rPr>
              <w:t>3.04</w:t>
            </w:r>
          </w:p>
        </w:tc>
        <w:tc>
          <w:tcPr>
            <w:tcW w:w="875" w:type="pct"/>
            <w:tcBorders>
              <w:bottom w:val="single" w:sz="4" w:space="0" w:color="auto"/>
            </w:tcBorders>
            <w:vAlign w:val="center"/>
          </w:tcPr>
          <w:p w14:paraId="270EA233" w14:textId="479EC9F9" w:rsidR="00C25C90" w:rsidRPr="00615725" w:rsidRDefault="00C25C90" w:rsidP="00C25C90">
            <w:pPr>
              <w:tabs>
                <w:tab w:val="decimal" w:pos="886"/>
              </w:tabs>
              <w:jc w:val="right"/>
              <w:rPr>
                <w:rFonts w:ascii="BrowalliaUPC" w:hAnsi="BrowalliaUPC" w:cs="BrowalliaUPC"/>
                <w:lang w:val="en-GB"/>
              </w:rPr>
            </w:pPr>
            <w:r w:rsidRPr="00615725">
              <w:rPr>
                <w:rFonts w:ascii="BrowalliaUPC" w:hAnsi="BrowalliaUPC" w:cs="BrowalliaUPC"/>
                <w:lang w:val="en-GB"/>
              </w:rPr>
              <w:t>3.88</w:t>
            </w:r>
          </w:p>
        </w:tc>
        <w:tc>
          <w:tcPr>
            <w:tcW w:w="835" w:type="pct"/>
            <w:tcBorders>
              <w:bottom w:val="single" w:sz="4" w:space="0" w:color="auto"/>
            </w:tcBorders>
            <w:shd w:val="clear" w:color="auto" w:fill="FAFAFA"/>
            <w:vAlign w:val="center"/>
          </w:tcPr>
          <w:p w14:paraId="7771391E" w14:textId="63680515" w:rsidR="00C25C90" w:rsidRPr="00615725" w:rsidRDefault="00897E2E" w:rsidP="00C25C90">
            <w:pPr>
              <w:tabs>
                <w:tab w:val="decimal" w:pos="886"/>
              </w:tabs>
              <w:jc w:val="right"/>
              <w:rPr>
                <w:rFonts w:ascii="BrowalliaUPC" w:hAnsi="BrowalliaUPC" w:cs="BrowalliaUPC"/>
                <w:lang w:val="en-GB"/>
              </w:rPr>
            </w:pPr>
            <w:r w:rsidRPr="00615725">
              <w:rPr>
                <w:rFonts w:ascii="BrowalliaUPC" w:hAnsi="BrowalliaUPC" w:cs="BrowalliaUPC"/>
                <w:lang w:val="en-GB"/>
              </w:rPr>
              <w:t>95.22</w:t>
            </w:r>
          </w:p>
        </w:tc>
        <w:tc>
          <w:tcPr>
            <w:tcW w:w="739" w:type="pct"/>
            <w:tcBorders>
              <w:bottom w:val="single" w:sz="4" w:space="0" w:color="auto"/>
            </w:tcBorders>
            <w:shd w:val="clear" w:color="auto" w:fill="auto"/>
            <w:vAlign w:val="center"/>
          </w:tcPr>
          <w:p w14:paraId="4DA935C0" w14:textId="7E36F955" w:rsidR="00C25C90" w:rsidRPr="00615725" w:rsidRDefault="00C25C90" w:rsidP="00C25C90">
            <w:pPr>
              <w:tabs>
                <w:tab w:val="decimal" w:pos="886"/>
              </w:tabs>
              <w:jc w:val="right"/>
              <w:rPr>
                <w:rFonts w:ascii="BrowalliaUPC" w:hAnsi="BrowalliaUPC" w:cs="BrowalliaUPC"/>
                <w:lang w:val="en-GB"/>
              </w:rPr>
            </w:pPr>
            <w:r w:rsidRPr="00615725">
              <w:rPr>
                <w:rFonts w:ascii="BrowalliaUPC" w:hAnsi="BrowalliaUPC" w:cs="BrowalliaUPC"/>
                <w:lang w:val="en-GB"/>
              </w:rPr>
              <w:t>120.47</w:t>
            </w:r>
          </w:p>
        </w:tc>
      </w:tr>
      <w:tr w:rsidR="00C25C90" w:rsidRPr="00615725" w14:paraId="71DFE9C8" w14:textId="77777777" w:rsidTr="00C25C90">
        <w:trPr>
          <w:trHeight w:val="240"/>
        </w:trPr>
        <w:tc>
          <w:tcPr>
            <w:tcW w:w="1844" w:type="pct"/>
            <w:vAlign w:val="center"/>
          </w:tcPr>
          <w:p w14:paraId="169BA0C2" w14:textId="77777777" w:rsidR="00C25C90" w:rsidRPr="00615725" w:rsidRDefault="00C25C90" w:rsidP="00C25C90">
            <w:pPr>
              <w:ind w:left="-284" w:firstLine="270"/>
              <w:jc w:val="thaiDistribute"/>
              <w:rPr>
                <w:rFonts w:ascii="BrowalliaUPC" w:hAnsi="BrowalliaUPC" w:cs="BrowalliaUPC"/>
                <w:cs/>
              </w:rPr>
            </w:pPr>
            <w:r w:rsidRPr="00615725">
              <w:rPr>
                <w:rFonts w:ascii="BrowalliaUPC" w:hAnsi="BrowalliaUPC" w:cs="BrowalliaUPC"/>
                <w:cs/>
              </w:rPr>
              <w:t>รวม</w:t>
            </w:r>
          </w:p>
        </w:tc>
        <w:tc>
          <w:tcPr>
            <w:tcW w:w="707" w:type="pct"/>
            <w:tcBorders>
              <w:top w:val="single" w:sz="4" w:space="0" w:color="auto"/>
            </w:tcBorders>
            <w:shd w:val="clear" w:color="auto" w:fill="FAFAFA"/>
            <w:vAlign w:val="center"/>
          </w:tcPr>
          <w:p w14:paraId="6B72DE75" w14:textId="51DAE34F" w:rsidR="00C25C90" w:rsidRPr="00615725" w:rsidRDefault="00897E2E" w:rsidP="00C25C90">
            <w:pPr>
              <w:tabs>
                <w:tab w:val="decimal" w:pos="886"/>
              </w:tabs>
              <w:jc w:val="right"/>
              <w:rPr>
                <w:rFonts w:ascii="BrowalliaUPC" w:hAnsi="BrowalliaUPC" w:cs="BrowalliaUPC"/>
                <w:cs/>
                <w:lang w:val="en-US"/>
              </w:rPr>
            </w:pPr>
            <w:r w:rsidRPr="00615725">
              <w:rPr>
                <w:rFonts w:ascii="BrowalliaUPC" w:hAnsi="BrowalliaUPC" w:cs="BrowalliaUPC"/>
                <w:lang w:val="en-US"/>
              </w:rPr>
              <w:t>13.79</w:t>
            </w:r>
          </w:p>
        </w:tc>
        <w:tc>
          <w:tcPr>
            <w:tcW w:w="875" w:type="pct"/>
            <w:tcBorders>
              <w:top w:val="single" w:sz="4" w:space="0" w:color="auto"/>
            </w:tcBorders>
            <w:vAlign w:val="center"/>
          </w:tcPr>
          <w:p w14:paraId="30CD203F" w14:textId="5AACD325" w:rsidR="00C25C90" w:rsidRPr="00615725" w:rsidRDefault="00C25C90" w:rsidP="00C25C90">
            <w:pPr>
              <w:tabs>
                <w:tab w:val="decimal" w:pos="886"/>
              </w:tabs>
              <w:jc w:val="right"/>
              <w:rPr>
                <w:rFonts w:ascii="BrowalliaUPC" w:hAnsi="BrowalliaUPC" w:cs="BrowalliaUPC"/>
                <w:cs/>
                <w:lang w:val="en-US"/>
              </w:rPr>
            </w:pPr>
            <w:r w:rsidRPr="00615725">
              <w:rPr>
                <w:rFonts w:ascii="BrowalliaUPC" w:hAnsi="BrowalliaUPC" w:cs="BrowalliaUPC"/>
                <w:lang w:val="en-US"/>
              </w:rPr>
              <w:t>28.31</w:t>
            </w:r>
          </w:p>
        </w:tc>
        <w:tc>
          <w:tcPr>
            <w:tcW w:w="835" w:type="pct"/>
            <w:tcBorders>
              <w:top w:val="single" w:sz="4" w:space="0" w:color="auto"/>
            </w:tcBorders>
            <w:shd w:val="clear" w:color="auto" w:fill="FAFAFA"/>
            <w:vAlign w:val="center"/>
          </w:tcPr>
          <w:p w14:paraId="485AE089" w14:textId="24703095" w:rsidR="00C25C90" w:rsidRPr="00615725" w:rsidRDefault="00897E2E" w:rsidP="00C25C90">
            <w:pPr>
              <w:tabs>
                <w:tab w:val="decimal" w:pos="886"/>
              </w:tabs>
              <w:jc w:val="right"/>
              <w:rPr>
                <w:rFonts w:ascii="BrowalliaUPC" w:hAnsi="BrowalliaUPC" w:cs="BrowalliaUPC"/>
                <w:cs/>
                <w:lang w:val="en-US"/>
              </w:rPr>
            </w:pPr>
            <w:r w:rsidRPr="00615725">
              <w:rPr>
                <w:rFonts w:ascii="BrowalliaUPC" w:hAnsi="BrowalliaUPC" w:cs="BrowalliaUPC"/>
                <w:lang w:val="en-US"/>
              </w:rPr>
              <w:t>431.33</w:t>
            </w:r>
          </w:p>
        </w:tc>
        <w:tc>
          <w:tcPr>
            <w:tcW w:w="739" w:type="pct"/>
            <w:tcBorders>
              <w:top w:val="single" w:sz="4" w:space="0" w:color="auto"/>
            </w:tcBorders>
            <w:shd w:val="clear" w:color="auto" w:fill="auto"/>
            <w:vAlign w:val="center"/>
          </w:tcPr>
          <w:p w14:paraId="6164C4D4" w14:textId="3C22999E" w:rsidR="00C25C90" w:rsidRPr="00615725" w:rsidRDefault="00C25C90" w:rsidP="00C25C90">
            <w:pPr>
              <w:tabs>
                <w:tab w:val="decimal" w:pos="886"/>
              </w:tabs>
              <w:jc w:val="right"/>
              <w:rPr>
                <w:rFonts w:ascii="BrowalliaUPC" w:hAnsi="BrowalliaUPC" w:cs="BrowalliaUPC"/>
                <w:cs/>
                <w:lang w:val="en-US"/>
              </w:rPr>
            </w:pPr>
            <w:r w:rsidRPr="00615725">
              <w:rPr>
                <w:rFonts w:ascii="BrowalliaUPC" w:hAnsi="BrowalliaUPC" w:cs="BrowalliaUPC"/>
                <w:lang w:val="en-US"/>
              </w:rPr>
              <w:t>890.38</w:t>
            </w:r>
          </w:p>
        </w:tc>
      </w:tr>
      <w:tr w:rsidR="00C25C90" w:rsidRPr="00615725" w14:paraId="54981EC4" w14:textId="77777777" w:rsidTr="00C25C90">
        <w:trPr>
          <w:trHeight w:val="261"/>
        </w:trPr>
        <w:tc>
          <w:tcPr>
            <w:tcW w:w="1844" w:type="pct"/>
            <w:vAlign w:val="center"/>
          </w:tcPr>
          <w:p w14:paraId="361885A8" w14:textId="77777777" w:rsidR="00C25C90" w:rsidRPr="00615725" w:rsidRDefault="00C25C90" w:rsidP="00C25C90">
            <w:pPr>
              <w:ind w:left="-284" w:firstLine="270"/>
              <w:jc w:val="thaiDistribute"/>
              <w:rPr>
                <w:rFonts w:ascii="BrowalliaUPC" w:hAnsi="BrowalliaUPC" w:cs="BrowalliaUPC"/>
                <w:cs/>
              </w:rPr>
            </w:pPr>
            <w:r w:rsidRPr="00615725">
              <w:rPr>
                <w:rFonts w:ascii="BrowalliaUPC" w:hAnsi="BrowalliaUPC" w:cs="BrowalliaUPC"/>
                <w:cs/>
              </w:rPr>
              <w:t>ผลประโยชน์ระยะยาวอื่น</w:t>
            </w:r>
          </w:p>
        </w:tc>
        <w:tc>
          <w:tcPr>
            <w:tcW w:w="707" w:type="pct"/>
            <w:tcBorders>
              <w:bottom w:val="single" w:sz="4" w:space="0" w:color="auto"/>
            </w:tcBorders>
            <w:shd w:val="clear" w:color="auto" w:fill="FAFAFA"/>
            <w:vAlign w:val="center"/>
          </w:tcPr>
          <w:p w14:paraId="65CC5C5D" w14:textId="58FE57D2" w:rsidR="00C25C90" w:rsidRPr="00615725" w:rsidRDefault="00897E2E" w:rsidP="00C25C90">
            <w:pPr>
              <w:tabs>
                <w:tab w:val="decimal" w:pos="886"/>
              </w:tabs>
              <w:jc w:val="right"/>
              <w:rPr>
                <w:rFonts w:ascii="BrowalliaUPC" w:hAnsi="BrowalliaUPC" w:cs="BrowalliaUPC"/>
                <w:lang w:val="en-US"/>
              </w:rPr>
            </w:pPr>
            <w:r w:rsidRPr="00615725">
              <w:rPr>
                <w:rFonts w:ascii="BrowalliaUPC" w:hAnsi="BrowalliaUPC" w:cs="BrowalliaUPC"/>
                <w:lang w:val="en-US"/>
              </w:rPr>
              <w:t>1.32</w:t>
            </w:r>
          </w:p>
        </w:tc>
        <w:tc>
          <w:tcPr>
            <w:tcW w:w="875" w:type="pct"/>
            <w:tcBorders>
              <w:bottom w:val="single" w:sz="4" w:space="0" w:color="auto"/>
            </w:tcBorders>
            <w:vAlign w:val="center"/>
          </w:tcPr>
          <w:p w14:paraId="6C004FEC" w14:textId="624E370D" w:rsidR="00C25C90" w:rsidRPr="00615725" w:rsidRDefault="00C25C90" w:rsidP="00C25C90">
            <w:pPr>
              <w:tabs>
                <w:tab w:val="decimal" w:pos="886"/>
              </w:tabs>
              <w:jc w:val="right"/>
              <w:rPr>
                <w:rFonts w:ascii="BrowalliaUPC" w:hAnsi="BrowalliaUPC" w:cs="BrowalliaUPC"/>
                <w:lang w:val="en-US"/>
              </w:rPr>
            </w:pPr>
            <w:r w:rsidRPr="00615725">
              <w:rPr>
                <w:rFonts w:ascii="BrowalliaUPC" w:hAnsi="BrowalliaUPC" w:cs="BrowalliaUPC"/>
                <w:lang w:val="en-US"/>
              </w:rPr>
              <w:t>2.94</w:t>
            </w:r>
          </w:p>
        </w:tc>
        <w:tc>
          <w:tcPr>
            <w:tcW w:w="835" w:type="pct"/>
            <w:tcBorders>
              <w:bottom w:val="single" w:sz="4" w:space="0" w:color="auto"/>
            </w:tcBorders>
            <w:shd w:val="clear" w:color="auto" w:fill="FAFAFA"/>
            <w:vAlign w:val="center"/>
          </w:tcPr>
          <w:p w14:paraId="6306FF67" w14:textId="41BB5F32" w:rsidR="00C25C90" w:rsidRPr="00615725" w:rsidRDefault="00897E2E" w:rsidP="00C25C90">
            <w:pPr>
              <w:tabs>
                <w:tab w:val="decimal" w:pos="886"/>
              </w:tabs>
              <w:jc w:val="right"/>
              <w:rPr>
                <w:rFonts w:ascii="BrowalliaUPC" w:hAnsi="BrowalliaUPC" w:cs="BrowalliaUPC"/>
                <w:lang w:val="en-GB"/>
              </w:rPr>
            </w:pPr>
            <w:r w:rsidRPr="00615725">
              <w:rPr>
                <w:rFonts w:ascii="BrowalliaUPC" w:hAnsi="BrowalliaUPC" w:cs="BrowalliaUPC"/>
                <w:lang w:val="en-GB"/>
              </w:rPr>
              <w:t>41.22</w:t>
            </w:r>
          </w:p>
        </w:tc>
        <w:tc>
          <w:tcPr>
            <w:tcW w:w="739" w:type="pct"/>
            <w:tcBorders>
              <w:bottom w:val="single" w:sz="4" w:space="0" w:color="auto"/>
            </w:tcBorders>
            <w:shd w:val="clear" w:color="auto" w:fill="auto"/>
            <w:vAlign w:val="center"/>
          </w:tcPr>
          <w:p w14:paraId="1E80F733" w14:textId="4AEED411" w:rsidR="00C25C90" w:rsidRPr="00615725" w:rsidRDefault="00C25C90" w:rsidP="00C25C90">
            <w:pPr>
              <w:tabs>
                <w:tab w:val="decimal" w:pos="886"/>
              </w:tabs>
              <w:jc w:val="right"/>
              <w:rPr>
                <w:rFonts w:ascii="BrowalliaUPC" w:hAnsi="BrowalliaUPC" w:cs="BrowalliaUPC"/>
                <w:lang w:val="en-GB"/>
              </w:rPr>
            </w:pPr>
            <w:r w:rsidRPr="00615725">
              <w:rPr>
                <w:rFonts w:ascii="BrowalliaUPC" w:hAnsi="BrowalliaUPC" w:cs="BrowalliaUPC"/>
                <w:lang w:val="en-GB"/>
              </w:rPr>
              <w:t>89.98</w:t>
            </w:r>
          </w:p>
        </w:tc>
      </w:tr>
      <w:tr w:rsidR="00C25C90" w:rsidRPr="00615725" w14:paraId="2BF52C00" w14:textId="77777777" w:rsidTr="00C25C90">
        <w:trPr>
          <w:trHeight w:val="281"/>
        </w:trPr>
        <w:tc>
          <w:tcPr>
            <w:tcW w:w="1844" w:type="pct"/>
            <w:vAlign w:val="center"/>
          </w:tcPr>
          <w:p w14:paraId="6AE12ABB" w14:textId="77777777" w:rsidR="00C25C90" w:rsidRPr="00615725" w:rsidRDefault="00C25C90" w:rsidP="00C25C90">
            <w:pPr>
              <w:ind w:left="-284" w:firstLine="270"/>
              <w:jc w:val="thaiDistribute"/>
              <w:rPr>
                <w:rFonts w:ascii="BrowalliaUPC" w:hAnsi="BrowalliaUPC" w:cs="BrowalliaUPC"/>
                <w:cs/>
              </w:rPr>
            </w:pPr>
            <w:r w:rsidRPr="00615725">
              <w:rPr>
                <w:rFonts w:ascii="BrowalliaUPC" w:hAnsi="BrowalliaUPC" w:cs="BrowalliaUPC"/>
                <w:cs/>
              </w:rPr>
              <w:t>ค่าใช้จ่ายที่รับรู้ในงบกำไรขาดทุน</w:t>
            </w:r>
          </w:p>
        </w:tc>
        <w:tc>
          <w:tcPr>
            <w:tcW w:w="707" w:type="pct"/>
            <w:tcBorders>
              <w:top w:val="single" w:sz="4" w:space="0" w:color="auto"/>
              <w:bottom w:val="single" w:sz="4" w:space="0" w:color="auto"/>
            </w:tcBorders>
            <w:shd w:val="clear" w:color="auto" w:fill="FAFAFA"/>
            <w:vAlign w:val="center"/>
          </w:tcPr>
          <w:p w14:paraId="5B31267E" w14:textId="681B9FCC" w:rsidR="00C25C90" w:rsidRPr="00615725" w:rsidRDefault="00897E2E" w:rsidP="00C25C90">
            <w:pPr>
              <w:tabs>
                <w:tab w:val="decimal" w:pos="886"/>
              </w:tabs>
              <w:jc w:val="right"/>
              <w:rPr>
                <w:rFonts w:ascii="BrowalliaUPC" w:hAnsi="BrowalliaUPC" w:cs="BrowalliaUPC"/>
                <w:lang w:val="en-US"/>
              </w:rPr>
            </w:pPr>
            <w:r w:rsidRPr="00615725">
              <w:rPr>
                <w:rFonts w:ascii="BrowalliaUPC" w:hAnsi="BrowalliaUPC" w:cs="BrowalliaUPC"/>
                <w:lang w:val="en-US"/>
              </w:rPr>
              <w:t>15.11</w:t>
            </w:r>
          </w:p>
        </w:tc>
        <w:tc>
          <w:tcPr>
            <w:tcW w:w="875" w:type="pct"/>
            <w:tcBorders>
              <w:top w:val="single" w:sz="4" w:space="0" w:color="auto"/>
              <w:bottom w:val="single" w:sz="4" w:space="0" w:color="auto"/>
            </w:tcBorders>
            <w:vAlign w:val="center"/>
          </w:tcPr>
          <w:p w14:paraId="079E929C" w14:textId="1AC89A3A" w:rsidR="00C25C90" w:rsidRPr="00615725" w:rsidRDefault="00C25C90" w:rsidP="00C25C90">
            <w:pPr>
              <w:tabs>
                <w:tab w:val="decimal" w:pos="886"/>
              </w:tabs>
              <w:jc w:val="right"/>
              <w:rPr>
                <w:rFonts w:ascii="BrowalliaUPC" w:hAnsi="BrowalliaUPC" w:cs="BrowalliaUPC"/>
                <w:lang w:val="en-US"/>
              </w:rPr>
            </w:pPr>
            <w:r w:rsidRPr="00615725">
              <w:rPr>
                <w:rFonts w:ascii="BrowalliaUPC" w:hAnsi="BrowalliaUPC" w:cs="BrowalliaUPC"/>
                <w:lang w:val="en-US"/>
              </w:rPr>
              <w:t>31.25</w:t>
            </w:r>
          </w:p>
        </w:tc>
        <w:tc>
          <w:tcPr>
            <w:tcW w:w="835" w:type="pct"/>
            <w:tcBorders>
              <w:top w:val="single" w:sz="4" w:space="0" w:color="auto"/>
              <w:bottom w:val="single" w:sz="4" w:space="0" w:color="auto"/>
            </w:tcBorders>
            <w:shd w:val="clear" w:color="auto" w:fill="FAFAFA"/>
            <w:vAlign w:val="center"/>
          </w:tcPr>
          <w:p w14:paraId="696B0E30" w14:textId="716C6862" w:rsidR="00C25C90" w:rsidRPr="00615725" w:rsidRDefault="00897E2E" w:rsidP="00C25C90">
            <w:pPr>
              <w:tabs>
                <w:tab w:val="decimal" w:pos="886"/>
              </w:tabs>
              <w:jc w:val="right"/>
              <w:rPr>
                <w:rFonts w:ascii="BrowalliaUPC" w:hAnsi="BrowalliaUPC" w:cs="BrowalliaUPC"/>
                <w:lang w:val="en-GB"/>
              </w:rPr>
            </w:pPr>
            <w:r w:rsidRPr="00615725">
              <w:rPr>
                <w:rFonts w:ascii="BrowalliaUPC" w:hAnsi="BrowalliaUPC" w:cs="BrowalliaUPC"/>
                <w:lang w:val="en-GB"/>
              </w:rPr>
              <w:t>472.55</w:t>
            </w:r>
          </w:p>
        </w:tc>
        <w:tc>
          <w:tcPr>
            <w:tcW w:w="739" w:type="pct"/>
            <w:tcBorders>
              <w:top w:val="single" w:sz="4" w:space="0" w:color="auto"/>
              <w:bottom w:val="single" w:sz="4" w:space="0" w:color="auto"/>
            </w:tcBorders>
            <w:shd w:val="clear" w:color="auto" w:fill="auto"/>
            <w:vAlign w:val="center"/>
          </w:tcPr>
          <w:p w14:paraId="4B0C2506" w14:textId="0D984434" w:rsidR="00C25C90" w:rsidRPr="00615725" w:rsidRDefault="00C25C90" w:rsidP="00C25C90">
            <w:pPr>
              <w:tabs>
                <w:tab w:val="decimal" w:pos="886"/>
              </w:tabs>
              <w:jc w:val="right"/>
              <w:rPr>
                <w:rFonts w:ascii="BrowalliaUPC" w:hAnsi="BrowalliaUPC" w:cs="BrowalliaUPC"/>
                <w:lang w:val="en-GB"/>
              </w:rPr>
            </w:pPr>
            <w:r w:rsidRPr="00615725">
              <w:rPr>
                <w:rFonts w:ascii="BrowalliaUPC" w:hAnsi="BrowalliaUPC" w:cs="BrowalliaUPC"/>
                <w:lang w:val="en-GB"/>
              </w:rPr>
              <w:t>980.36</w:t>
            </w:r>
          </w:p>
        </w:tc>
      </w:tr>
    </w:tbl>
    <w:p w14:paraId="2FCBDEA8" w14:textId="0ACA1EEA" w:rsidR="007E6FA5" w:rsidRPr="00615725" w:rsidRDefault="007E6FA5" w:rsidP="007E6FA5">
      <w:pPr>
        <w:rPr>
          <w:lang w:val="en-GB"/>
        </w:rPr>
      </w:pPr>
    </w:p>
    <w:p w14:paraId="5D6F0A60" w14:textId="767E0783" w:rsidR="007E6FA5" w:rsidRPr="00615725" w:rsidRDefault="007E6FA5" w:rsidP="00C25C90">
      <w:pPr>
        <w:pStyle w:val="Header"/>
        <w:jc w:val="both"/>
        <w:rPr>
          <w:rFonts w:ascii="BrowalliaUPC" w:hAnsi="BrowalliaUPC" w:cs="BrowalliaUPC"/>
          <w:sz w:val="28"/>
          <w:szCs w:val="28"/>
          <w:cs/>
        </w:rPr>
      </w:pPr>
      <w:r w:rsidRPr="00615725">
        <w:rPr>
          <w:rFonts w:ascii="BrowalliaUPC" w:hAnsi="BrowalliaUPC" w:cs="BrowalliaUPC"/>
          <w:sz w:val="28"/>
          <w:szCs w:val="28"/>
          <w:cs/>
        </w:rPr>
        <w:t>(</w:t>
      </w:r>
      <w:r w:rsidRPr="00615725">
        <w:rPr>
          <w:rFonts w:ascii="BrowalliaUPC" w:hAnsi="BrowalliaUPC" w:cs="BrowalliaUPC" w:hint="cs"/>
          <w:sz w:val="28"/>
          <w:szCs w:val="28"/>
          <w:cs/>
        </w:rPr>
        <w:t>กำไร</w:t>
      </w:r>
      <w:r w:rsidRPr="00615725">
        <w:rPr>
          <w:rFonts w:ascii="BrowalliaUPC" w:hAnsi="BrowalliaUPC" w:cs="BrowalliaUPC"/>
          <w:sz w:val="28"/>
          <w:szCs w:val="28"/>
          <w:cs/>
        </w:rPr>
        <w:t xml:space="preserve">) </w:t>
      </w:r>
      <w:r w:rsidRPr="00615725">
        <w:rPr>
          <w:rFonts w:ascii="BrowalliaUPC" w:hAnsi="BrowalliaUPC" w:cs="BrowalliaUPC" w:hint="cs"/>
          <w:sz w:val="28"/>
          <w:szCs w:val="28"/>
          <w:cs/>
        </w:rPr>
        <w:t>ขาดทุน</w:t>
      </w:r>
      <w:r w:rsidRPr="00615725">
        <w:rPr>
          <w:rFonts w:ascii="BrowalliaUPC" w:hAnsi="BrowalliaUPC" w:cs="BrowalliaUPC"/>
          <w:sz w:val="28"/>
          <w:szCs w:val="28"/>
          <w:cs/>
        </w:rPr>
        <w:t>จากการประมาณการตามหลักคณิตศาสตร์ประกันภัยที่รับรู้ใน</w:t>
      </w:r>
      <w:r w:rsidRPr="00615725">
        <w:rPr>
          <w:rFonts w:ascii="BrowalliaUPC" w:hAnsi="BrowalliaUPC" w:cs="BrowalliaUPC" w:hint="cs"/>
          <w:sz w:val="28"/>
          <w:szCs w:val="28"/>
          <w:cs/>
        </w:rPr>
        <w:t>งบ</w:t>
      </w:r>
      <w:r w:rsidRPr="00615725">
        <w:rPr>
          <w:rFonts w:ascii="BrowalliaUPC" w:hAnsi="BrowalliaUPC" w:cs="BrowalliaUPC"/>
          <w:sz w:val="28"/>
          <w:szCs w:val="28"/>
          <w:cs/>
        </w:rPr>
        <w:t>กำไรขาดทุนเบ็ดเสร็จ</w:t>
      </w:r>
      <w:r w:rsidRPr="00615725">
        <w:rPr>
          <w:rFonts w:ascii="BrowalliaUPC" w:hAnsi="BrowalliaUPC" w:cs="BrowalliaUPC" w:hint="cs"/>
          <w:sz w:val="28"/>
          <w:szCs w:val="28"/>
          <w:cs/>
        </w:rPr>
        <w:t xml:space="preserve"> มีรายละเอียดดังนี้</w:t>
      </w:r>
    </w:p>
    <w:p w14:paraId="5BF31304" w14:textId="77777777" w:rsidR="00C25C90" w:rsidRPr="00615725" w:rsidRDefault="00C25C90" w:rsidP="00C25C90">
      <w:pPr>
        <w:pStyle w:val="Header"/>
        <w:jc w:val="both"/>
        <w:rPr>
          <w:rFonts w:ascii="BrowalliaUPC" w:hAnsi="BrowalliaUPC" w:cs="BrowalliaUPC"/>
          <w:sz w:val="28"/>
          <w:szCs w:val="28"/>
          <w:cs/>
        </w:rPr>
      </w:pPr>
    </w:p>
    <w:tbl>
      <w:tblPr>
        <w:tblW w:w="4962" w:type="pct"/>
        <w:tblLook w:val="04A0" w:firstRow="1" w:lastRow="0" w:firstColumn="1" w:lastColumn="0" w:noHBand="0" w:noVBand="1"/>
      </w:tblPr>
      <w:tblGrid>
        <w:gridCol w:w="3433"/>
        <w:gridCol w:w="1418"/>
        <w:gridCol w:w="1624"/>
        <w:gridCol w:w="1545"/>
        <w:gridCol w:w="1367"/>
      </w:tblGrid>
      <w:tr w:rsidR="00C25C90" w:rsidRPr="00615725" w14:paraId="02E80C20" w14:textId="77777777" w:rsidTr="00C311C3">
        <w:tc>
          <w:tcPr>
            <w:tcW w:w="1829" w:type="pct"/>
            <w:vAlign w:val="center"/>
          </w:tcPr>
          <w:p w14:paraId="7CA52E44" w14:textId="77777777" w:rsidR="00C25C90" w:rsidRPr="00615725" w:rsidRDefault="00C25C90" w:rsidP="00802C78">
            <w:pPr>
              <w:ind w:firstLine="270"/>
              <w:jc w:val="thaiDistribute"/>
              <w:rPr>
                <w:rFonts w:ascii="BrowalliaUPC" w:hAnsi="BrowalliaUPC" w:cs="BrowalliaUPC"/>
                <w:cs/>
              </w:rPr>
            </w:pPr>
          </w:p>
        </w:tc>
        <w:tc>
          <w:tcPr>
            <w:tcW w:w="3171" w:type="pct"/>
            <w:gridSpan w:val="4"/>
            <w:tcBorders>
              <w:top w:val="single" w:sz="4" w:space="0" w:color="auto"/>
              <w:bottom w:val="single" w:sz="4" w:space="0" w:color="auto"/>
            </w:tcBorders>
            <w:vAlign w:val="center"/>
          </w:tcPr>
          <w:p w14:paraId="67ECCFAD" w14:textId="13498D77"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b/>
                <w:bCs/>
                <w:cs/>
                <w:lang w:val="en-US"/>
              </w:rPr>
              <w:t>งบการเงิน</w:t>
            </w:r>
            <w:r w:rsidRPr="00615725">
              <w:rPr>
                <w:rFonts w:ascii="BrowalliaUPC" w:hAnsi="BrowalliaUPC" w:cs="BrowalliaUPC" w:hint="cs"/>
                <w:b/>
                <w:bCs/>
                <w:cs/>
                <w:lang w:val="en-US"/>
              </w:rPr>
              <w:t>รวม</w:t>
            </w:r>
          </w:p>
        </w:tc>
      </w:tr>
      <w:tr w:rsidR="00C25C90" w:rsidRPr="00615725" w14:paraId="452E6475" w14:textId="77777777" w:rsidTr="00B65607">
        <w:tc>
          <w:tcPr>
            <w:tcW w:w="1829" w:type="pct"/>
            <w:vAlign w:val="center"/>
          </w:tcPr>
          <w:p w14:paraId="1B25C6CC" w14:textId="77777777" w:rsidR="00C25C90" w:rsidRPr="00615725" w:rsidRDefault="00C25C90" w:rsidP="00802C78">
            <w:pPr>
              <w:ind w:firstLine="270"/>
              <w:jc w:val="thaiDistribute"/>
              <w:rPr>
                <w:rFonts w:ascii="BrowalliaUPC" w:hAnsi="BrowalliaUPC" w:cs="BrowalliaUPC"/>
                <w:cs/>
              </w:rPr>
            </w:pPr>
          </w:p>
        </w:tc>
        <w:tc>
          <w:tcPr>
            <w:tcW w:w="1620" w:type="pct"/>
            <w:gridSpan w:val="2"/>
            <w:tcBorders>
              <w:top w:val="single" w:sz="4" w:space="0" w:color="auto"/>
              <w:bottom w:val="single" w:sz="4" w:space="0" w:color="auto"/>
            </w:tcBorders>
            <w:vAlign w:val="center"/>
          </w:tcPr>
          <w:p w14:paraId="1348492B" w14:textId="77777777"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b/>
                <w:bCs/>
                <w:spacing w:val="-6"/>
                <w:cs/>
              </w:rPr>
              <w:t>หน่วย: ล้านดอลลาร์สหรัฐอเมริกา</w:t>
            </w:r>
          </w:p>
        </w:tc>
        <w:tc>
          <w:tcPr>
            <w:tcW w:w="1552" w:type="pct"/>
            <w:gridSpan w:val="2"/>
            <w:tcBorders>
              <w:top w:val="single" w:sz="4" w:space="0" w:color="auto"/>
              <w:bottom w:val="single" w:sz="4" w:space="0" w:color="auto"/>
            </w:tcBorders>
            <w:shd w:val="clear" w:color="auto" w:fill="auto"/>
            <w:vAlign w:val="center"/>
          </w:tcPr>
          <w:p w14:paraId="572BC4EC" w14:textId="77777777"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b/>
                <w:bCs/>
                <w:cs/>
              </w:rPr>
              <w:t>หน่วย: ล้านบาท</w:t>
            </w:r>
          </w:p>
        </w:tc>
      </w:tr>
      <w:tr w:rsidR="00C25C90" w:rsidRPr="00615725" w14:paraId="7F6EAAED" w14:textId="77777777" w:rsidTr="00B65607">
        <w:tc>
          <w:tcPr>
            <w:tcW w:w="1829" w:type="pct"/>
            <w:vAlign w:val="center"/>
          </w:tcPr>
          <w:p w14:paraId="1FD0A45D" w14:textId="77777777" w:rsidR="00C25C90" w:rsidRPr="00615725" w:rsidRDefault="00C25C90" w:rsidP="00802C78">
            <w:pPr>
              <w:ind w:firstLine="270"/>
              <w:jc w:val="thaiDistribute"/>
              <w:rPr>
                <w:rFonts w:ascii="BrowalliaUPC" w:hAnsi="BrowalliaUPC" w:cs="BrowalliaUPC"/>
                <w:cs/>
              </w:rPr>
            </w:pPr>
          </w:p>
        </w:tc>
        <w:tc>
          <w:tcPr>
            <w:tcW w:w="755" w:type="pct"/>
            <w:tcBorders>
              <w:top w:val="single" w:sz="4" w:space="0" w:color="auto"/>
              <w:bottom w:val="single" w:sz="4" w:space="0" w:color="auto"/>
            </w:tcBorders>
            <w:shd w:val="clear" w:color="auto" w:fill="auto"/>
            <w:vAlign w:val="bottom"/>
          </w:tcPr>
          <w:p w14:paraId="223E3EAE" w14:textId="77777777"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2563</w:t>
            </w:r>
          </w:p>
        </w:tc>
        <w:tc>
          <w:tcPr>
            <w:tcW w:w="864" w:type="pct"/>
            <w:tcBorders>
              <w:top w:val="single" w:sz="4" w:space="0" w:color="auto"/>
              <w:bottom w:val="single" w:sz="4" w:space="0" w:color="auto"/>
            </w:tcBorders>
            <w:shd w:val="clear" w:color="auto" w:fill="auto"/>
            <w:vAlign w:val="bottom"/>
          </w:tcPr>
          <w:p w14:paraId="48F76A35" w14:textId="77777777"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2562</w:t>
            </w:r>
          </w:p>
        </w:tc>
        <w:tc>
          <w:tcPr>
            <w:tcW w:w="823" w:type="pct"/>
            <w:tcBorders>
              <w:top w:val="single" w:sz="4" w:space="0" w:color="auto"/>
              <w:bottom w:val="single" w:sz="4" w:space="0" w:color="auto"/>
            </w:tcBorders>
            <w:shd w:val="clear" w:color="auto" w:fill="auto"/>
            <w:vAlign w:val="bottom"/>
          </w:tcPr>
          <w:p w14:paraId="56B25AA7" w14:textId="77777777"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2563</w:t>
            </w:r>
          </w:p>
        </w:tc>
        <w:tc>
          <w:tcPr>
            <w:tcW w:w="728" w:type="pct"/>
            <w:tcBorders>
              <w:top w:val="single" w:sz="4" w:space="0" w:color="auto"/>
              <w:bottom w:val="single" w:sz="4" w:space="0" w:color="auto"/>
            </w:tcBorders>
            <w:shd w:val="clear" w:color="auto" w:fill="auto"/>
            <w:vAlign w:val="bottom"/>
          </w:tcPr>
          <w:p w14:paraId="134CABFC" w14:textId="77777777"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2562</w:t>
            </w:r>
          </w:p>
        </w:tc>
      </w:tr>
      <w:tr w:rsidR="00C25C90" w:rsidRPr="00615725" w14:paraId="5AE0D14B" w14:textId="77777777" w:rsidTr="00B65607">
        <w:tc>
          <w:tcPr>
            <w:tcW w:w="1829" w:type="pct"/>
            <w:vAlign w:val="center"/>
          </w:tcPr>
          <w:p w14:paraId="53A031C5" w14:textId="77777777" w:rsidR="00C25C90" w:rsidRPr="00615725" w:rsidRDefault="00C25C90" w:rsidP="00802C78">
            <w:pPr>
              <w:ind w:firstLine="270"/>
              <w:jc w:val="thaiDistribute"/>
              <w:rPr>
                <w:rFonts w:ascii="BrowalliaUPC" w:hAnsi="BrowalliaUPC" w:cs="BrowalliaUPC"/>
                <w:cs/>
              </w:rPr>
            </w:pPr>
          </w:p>
        </w:tc>
        <w:tc>
          <w:tcPr>
            <w:tcW w:w="755" w:type="pct"/>
            <w:tcBorders>
              <w:top w:val="single" w:sz="4" w:space="0" w:color="auto"/>
            </w:tcBorders>
            <w:shd w:val="clear" w:color="auto" w:fill="FAFAFA"/>
            <w:vAlign w:val="center"/>
          </w:tcPr>
          <w:p w14:paraId="43A22D28" w14:textId="77777777" w:rsidR="00C25C90" w:rsidRPr="00615725" w:rsidRDefault="00C25C90" w:rsidP="00802C78">
            <w:pPr>
              <w:tabs>
                <w:tab w:val="decimal" w:pos="886"/>
              </w:tabs>
              <w:jc w:val="right"/>
              <w:rPr>
                <w:rFonts w:ascii="BrowalliaUPC" w:hAnsi="BrowalliaUPC" w:cs="BrowalliaUPC"/>
                <w:lang w:val="en-US"/>
              </w:rPr>
            </w:pPr>
          </w:p>
        </w:tc>
        <w:tc>
          <w:tcPr>
            <w:tcW w:w="864" w:type="pct"/>
            <w:tcBorders>
              <w:top w:val="single" w:sz="4" w:space="0" w:color="auto"/>
            </w:tcBorders>
            <w:vAlign w:val="center"/>
          </w:tcPr>
          <w:p w14:paraId="3FAB2229" w14:textId="77777777" w:rsidR="00C25C90" w:rsidRPr="00615725" w:rsidRDefault="00C25C90" w:rsidP="00802C78">
            <w:pPr>
              <w:tabs>
                <w:tab w:val="decimal" w:pos="886"/>
              </w:tabs>
              <w:jc w:val="right"/>
              <w:rPr>
                <w:rFonts w:ascii="BrowalliaUPC" w:hAnsi="BrowalliaUPC" w:cs="BrowalliaUPC"/>
                <w:lang w:val="en-US"/>
              </w:rPr>
            </w:pPr>
          </w:p>
        </w:tc>
        <w:tc>
          <w:tcPr>
            <w:tcW w:w="823" w:type="pct"/>
            <w:tcBorders>
              <w:top w:val="single" w:sz="4" w:space="0" w:color="auto"/>
            </w:tcBorders>
            <w:shd w:val="clear" w:color="auto" w:fill="FAFAFA"/>
            <w:vAlign w:val="center"/>
          </w:tcPr>
          <w:p w14:paraId="234A5570" w14:textId="77777777" w:rsidR="00C25C90" w:rsidRPr="00615725" w:rsidRDefault="00C25C90" w:rsidP="00802C78">
            <w:pPr>
              <w:tabs>
                <w:tab w:val="decimal" w:pos="886"/>
              </w:tabs>
              <w:jc w:val="right"/>
              <w:rPr>
                <w:rFonts w:ascii="BrowalliaUPC" w:hAnsi="BrowalliaUPC" w:cs="BrowalliaUPC"/>
                <w:lang w:val="en-US"/>
              </w:rPr>
            </w:pPr>
          </w:p>
        </w:tc>
        <w:tc>
          <w:tcPr>
            <w:tcW w:w="728" w:type="pct"/>
            <w:tcBorders>
              <w:top w:val="single" w:sz="4" w:space="0" w:color="auto"/>
            </w:tcBorders>
            <w:shd w:val="clear" w:color="auto" w:fill="auto"/>
            <w:vAlign w:val="center"/>
          </w:tcPr>
          <w:p w14:paraId="75BC7BA8" w14:textId="77777777" w:rsidR="00C25C90" w:rsidRPr="00615725" w:rsidRDefault="00C25C90" w:rsidP="00802C78">
            <w:pPr>
              <w:tabs>
                <w:tab w:val="decimal" w:pos="886"/>
              </w:tabs>
              <w:jc w:val="right"/>
              <w:rPr>
                <w:rFonts w:ascii="BrowalliaUPC" w:hAnsi="BrowalliaUPC" w:cs="BrowalliaUPC"/>
                <w:lang w:val="en-US"/>
              </w:rPr>
            </w:pPr>
          </w:p>
        </w:tc>
      </w:tr>
      <w:tr w:rsidR="00C25C90" w:rsidRPr="00615725" w14:paraId="36760250" w14:textId="77777777" w:rsidTr="00B65607">
        <w:tc>
          <w:tcPr>
            <w:tcW w:w="1829" w:type="pct"/>
            <w:vAlign w:val="center"/>
          </w:tcPr>
          <w:p w14:paraId="187CE3B6" w14:textId="1FA0A37D" w:rsidR="00C25C90" w:rsidRPr="00615725" w:rsidRDefault="00C25C90" w:rsidP="00802C78">
            <w:pPr>
              <w:ind w:left="-284" w:firstLine="270"/>
              <w:jc w:val="thaiDistribute"/>
              <w:rPr>
                <w:rFonts w:ascii="BrowalliaUPC" w:hAnsi="BrowalliaUPC" w:cs="BrowalliaUPC"/>
                <w:cs/>
              </w:rPr>
            </w:pPr>
            <w:r w:rsidRPr="00615725">
              <w:rPr>
                <w:rFonts w:ascii="BrowalliaUPC" w:hAnsi="BrowalliaUPC" w:cs="BrowalliaUPC"/>
                <w:cs/>
              </w:rPr>
              <w:t>การเปลี่ยนแปลงข้อสมมติทางการเงิน</w:t>
            </w:r>
          </w:p>
        </w:tc>
        <w:tc>
          <w:tcPr>
            <w:tcW w:w="755" w:type="pct"/>
            <w:shd w:val="clear" w:color="auto" w:fill="FAFAFA"/>
            <w:vAlign w:val="center"/>
          </w:tcPr>
          <w:p w14:paraId="0A38849A" w14:textId="29BD9605" w:rsidR="00C25C90" w:rsidRPr="00615725" w:rsidRDefault="00324D55" w:rsidP="00802C78">
            <w:pPr>
              <w:tabs>
                <w:tab w:val="decimal" w:pos="886"/>
              </w:tabs>
              <w:jc w:val="right"/>
              <w:rPr>
                <w:rFonts w:ascii="BrowalliaUPC" w:hAnsi="BrowalliaUPC" w:cs="BrowalliaUPC"/>
                <w:lang w:val="en-US"/>
              </w:rPr>
            </w:pPr>
            <w:r w:rsidRPr="00615725">
              <w:rPr>
                <w:rFonts w:ascii="BrowalliaUPC" w:hAnsi="BrowalliaUPC" w:cs="BrowalliaUPC"/>
                <w:lang w:val="en-US"/>
              </w:rPr>
              <w:t>-</w:t>
            </w:r>
          </w:p>
        </w:tc>
        <w:tc>
          <w:tcPr>
            <w:tcW w:w="864" w:type="pct"/>
            <w:vAlign w:val="center"/>
          </w:tcPr>
          <w:p w14:paraId="3543C65D" w14:textId="77AB3E05"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lang w:val="en-GB"/>
              </w:rPr>
              <w:t>26.65</w:t>
            </w:r>
          </w:p>
        </w:tc>
        <w:tc>
          <w:tcPr>
            <w:tcW w:w="823" w:type="pct"/>
            <w:shd w:val="clear" w:color="auto" w:fill="FAFAFA"/>
            <w:vAlign w:val="center"/>
          </w:tcPr>
          <w:p w14:paraId="041D9D07" w14:textId="21CE527B" w:rsidR="00C25C90" w:rsidRPr="00615725" w:rsidRDefault="00324D55" w:rsidP="00802C78">
            <w:pPr>
              <w:tabs>
                <w:tab w:val="decimal" w:pos="886"/>
              </w:tabs>
              <w:jc w:val="right"/>
              <w:rPr>
                <w:rFonts w:ascii="BrowalliaUPC" w:hAnsi="BrowalliaUPC" w:cs="BrowalliaUPC"/>
                <w:lang w:val="en-US"/>
              </w:rPr>
            </w:pPr>
            <w:r w:rsidRPr="00615725">
              <w:rPr>
                <w:rFonts w:ascii="BrowalliaUPC" w:hAnsi="BrowalliaUPC" w:cs="BrowalliaUPC"/>
                <w:lang w:val="en-US"/>
              </w:rPr>
              <w:t>-</w:t>
            </w:r>
          </w:p>
        </w:tc>
        <w:tc>
          <w:tcPr>
            <w:tcW w:w="728" w:type="pct"/>
            <w:shd w:val="clear" w:color="auto" w:fill="auto"/>
            <w:vAlign w:val="center"/>
          </w:tcPr>
          <w:p w14:paraId="7F1DD4B4" w14:textId="5D89EFCC"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lang w:val="en-GB"/>
              </w:rPr>
              <w:t>805.49</w:t>
            </w:r>
          </w:p>
        </w:tc>
      </w:tr>
      <w:tr w:rsidR="00C25C90" w:rsidRPr="00615725" w14:paraId="16441BB6" w14:textId="77777777" w:rsidTr="00B65607">
        <w:tc>
          <w:tcPr>
            <w:tcW w:w="1829" w:type="pct"/>
            <w:vAlign w:val="center"/>
          </w:tcPr>
          <w:p w14:paraId="684399E4" w14:textId="61A91B0D" w:rsidR="00C25C90" w:rsidRPr="00615725" w:rsidRDefault="00C25C90" w:rsidP="00802C78">
            <w:pPr>
              <w:ind w:left="-284" w:firstLine="270"/>
              <w:jc w:val="thaiDistribute"/>
              <w:rPr>
                <w:rFonts w:ascii="BrowalliaUPC" w:hAnsi="BrowalliaUPC" w:cs="BrowalliaUPC"/>
                <w:cs/>
              </w:rPr>
            </w:pPr>
            <w:r w:rsidRPr="00615725">
              <w:rPr>
                <w:rFonts w:ascii="BrowalliaUPC" w:hAnsi="BrowalliaUPC" w:cs="BrowalliaUPC"/>
                <w:cs/>
              </w:rPr>
              <w:t>การปรับปรุงจากประสบการณ์</w:t>
            </w:r>
          </w:p>
        </w:tc>
        <w:tc>
          <w:tcPr>
            <w:tcW w:w="755" w:type="pct"/>
            <w:tcBorders>
              <w:bottom w:val="single" w:sz="4" w:space="0" w:color="auto"/>
            </w:tcBorders>
            <w:shd w:val="clear" w:color="auto" w:fill="FAFAFA"/>
            <w:vAlign w:val="center"/>
          </w:tcPr>
          <w:p w14:paraId="0473B013" w14:textId="0713CD38" w:rsidR="00C25C90" w:rsidRPr="00615725" w:rsidRDefault="00324D55" w:rsidP="00802C78">
            <w:pPr>
              <w:tabs>
                <w:tab w:val="decimal" w:pos="886"/>
              </w:tabs>
              <w:jc w:val="right"/>
              <w:rPr>
                <w:rFonts w:ascii="BrowalliaUPC" w:hAnsi="BrowalliaUPC" w:cs="BrowalliaUPC"/>
                <w:lang w:val="en-GB"/>
              </w:rPr>
            </w:pPr>
            <w:r w:rsidRPr="00615725">
              <w:rPr>
                <w:rFonts w:ascii="BrowalliaUPC" w:hAnsi="BrowalliaUPC" w:cs="BrowalliaUPC"/>
                <w:lang w:val="en-US"/>
              </w:rPr>
              <w:t>(1.43)</w:t>
            </w:r>
          </w:p>
        </w:tc>
        <w:tc>
          <w:tcPr>
            <w:tcW w:w="864" w:type="pct"/>
            <w:tcBorders>
              <w:bottom w:val="single" w:sz="4" w:space="0" w:color="auto"/>
            </w:tcBorders>
            <w:vAlign w:val="center"/>
          </w:tcPr>
          <w:p w14:paraId="6536801F" w14:textId="319E74DC" w:rsidR="00C25C90" w:rsidRPr="00615725" w:rsidRDefault="00C25C90" w:rsidP="00802C78">
            <w:pPr>
              <w:tabs>
                <w:tab w:val="decimal" w:pos="886"/>
              </w:tabs>
              <w:jc w:val="right"/>
              <w:rPr>
                <w:rFonts w:ascii="BrowalliaUPC" w:hAnsi="BrowalliaUPC" w:cs="BrowalliaUPC"/>
                <w:lang w:val="en-GB"/>
              </w:rPr>
            </w:pPr>
            <w:r w:rsidRPr="00615725">
              <w:rPr>
                <w:rFonts w:ascii="BrowalliaUPC" w:hAnsi="BrowalliaUPC" w:cs="BrowalliaUPC"/>
                <w:lang w:val="en-GB"/>
              </w:rPr>
              <w:t>-</w:t>
            </w:r>
          </w:p>
        </w:tc>
        <w:tc>
          <w:tcPr>
            <w:tcW w:w="823" w:type="pct"/>
            <w:tcBorders>
              <w:bottom w:val="single" w:sz="4" w:space="0" w:color="auto"/>
            </w:tcBorders>
            <w:shd w:val="clear" w:color="auto" w:fill="FAFAFA"/>
            <w:vAlign w:val="center"/>
          </w:tcPr>
          <w:p w14:paraId="76DE2071" w14:textId="11B6830D" w:rsidR="00C25C90" w:rsidRPr="00615725" w:rsidRDefault="00324D55" w:rsidP="00802C78">
            <w:pPr>
              <w:tabs>
                <w:tab w:val="decimal" w:pos="886"/>
              </w:tabs>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44.61</w:t>
            </w:r>
            <w:r w:rsidRPr="00615725">
              <w:rPr>
                <w:rFonts w:ascii="BrowalliaUPC" w:hAnsi="BrowalliaUPC" w:cs="BrowalliaUPC" w:hint="cs"/>
                <w:cs/>
                <w:lang w:val="en-US"/>
              </w:rPr>
              <w:t>)</w:t>
            </w:r>
          </w:p>
        </w:tc>
        <w:tc>
          <w:tcPr>
            <w:tcW w:w="728" w:type="pct"/>
            <w:tcBorders>
              <w:bottom w:val="single" w:sz="4" w:space="0" w:color="auto"/>
            </w:tcBorders>
            <w:shd w:val="clear" w:color="auto" w:fill="auto"/>
            <w:vAlign w:val="center"/>
          </w:tcPr>
          <w:p w14:paraId="428F8091" w14:textId="079AF3C9" w:rsidR="00C25C90" w:rsidRPr="00615725" w:rsidRDefault="00C25C90" w:rsidP="00802C78">
            <w:pPr>
              <w:tabs>
                <w:tab w:val="decimal" w:pos="886"/>
              </w:tabs>
              <w:jc w:val="right"/>
              <w:rPr>
                <w:rFonts w:ascii="BrowalliaUPC" w:hAnsi="BrowalliaUPC" w:cs="BrowalliaUPC"/>
                <w:lang w:val="en-GB"/>
              </w:rPr>
            </w:pPr>
            <w:r w:rsidRPr="00615725">
              <w:rPr>
                <w:rFonts w:ascii="BrowalliaUPC" w:hAnsi="BrowalliaUPC" w:cs="BrowalliaUPC"/>
                <w:lang w:val="en-GB"/>
              </w:rPr>
              <w:t>-</w:t>
            </w:r>
          </w:p>
        </w:tc>
      </w:tr>
      <w:tr w:rsidR="00C25C90" w:rsidRPr="00615725" w14:paraId="298057F7" w14:textId="77777777" w:rsidTr="00B65607">
        <w:trPr>
          <w:trHeight w:val="240"/>
        </w:trPr>
        <w:tc>
          <w:tcPr>
            <w:tcW w:w="1829" w:type="pct"/>
            <w:vAlign w:val="center"/>
          </w:tcPr>
          <w:p w14:paraId="4DE7D136" w14:textId="77777777" w:rsidR="00C25C90" w:rsidRPr="00615725" w:rsidRDefault="00C25C90" w:rsidP="00802C78">
            <w:pPr>
              <w:ind w:left="-284" w:firstLine="270"/>
              <w:jc w:val="thaiDistribute"/>
              <w:rPr>
                <w:rFonts w:ascii="BrowalliaUPC" w:hAnsi="BrowalliaUPC" w:cs="BrowalliaUPC"/>
                <w:cs/>
              </w:rPr>
            </w:pPr>
            <w:r w:rsidRPr="00615725">
              <w:rPr>
                <w:rFonts w:ascii="BrowalliaUPC" w:hAnsi="BrowalliaUPC" w:cs="BrowalliaUPC"/>
                <w:cs/>
              </w:rPr>
              <w:t>รวม</w:t>
            </w:r>
          </w:p>
        </w:tc>
        <w:tc>
          <w:tcPr>
            <w:tcW w:w="755" w:type="pct"/>
            <w:tcBorders>
              <w:top w:val="single" w:sz="4" w:space="0" w:color="auto"/>
              <w:bottom w:val="single" w:sz="4" w:space="0" w:color="auto"/>
            </w:tcBorders>
            <w:shd w:val="clear" w:color="auto" w:fill="FAFAFA"/>
            <w:vAlign w:val="center"/>
          </w:tcPr>
          <w:p w14:paraId="5151D204" w14:textId="765268B0" w:rsidR="00C25C90" w:rsidRPr="00615725" w:rsidRDefault="00324D55" w:rsidP="00802C78">
            <w:pPr>
              <w:tabs>
                <w:tab w:val="decimal" w:pos="886"/>
              </w:tabs>
              <w:jc w:val="right"/>
              <w:rPr>
                <w:rFonts w:ascii="BrowalliaUPC" w:hAnsi="BrowalliaUPC" w:cs="BrowalliaUPC"/>
                <w:cs/>
                <w:lang w:val="en-US"/>
              </w:rPr>
            </w:pPr>
            <w:r w:rsidRPr="00615725">
              <w:rPr>
                <w:rFonts w:ascii="BrowalliaUPC" w:hAnsi="BrowalliaUPC" w:cs="BrowalliaUPC"/>
                <w:lang w:val="en-US"/>
              </w:rPr>
              <w:t>(</w:t>
            </w:r>
            <w:r w:rsidR="00897E2E" w:rsidRPr="00615725">
              <w:rPr>
                <w:rFonts w:ascii="BrowalliaUPC" w:hAnsi="BrowalliaUPC" w:cs="BrowalliaUPC"/>
                <w:lang w:val="en-US"/>
              </w:rPr>
              <w:t>1.43</w:t>
            </w:r>
            <w:r w:rsidRPr="00615725">
              <w:rPr>
                <w:rFonts w:ascii="BrowalliaUPC" w:hAnsi="BrowalliaUPC" w:cs="BrowalliaUPC"/>
                <w:lang w:val="en-US"/>
              </w:rPr>
              <w:t>)</w:t>
            </w:r>
          </w:p>
        </w:tc>
        <w:tc>
          <w:tcPr>
            <w:tcW w:w="864" w:type="pct"/>
            <w:tcBorders>
              <w:top w:val="single" w:sz="4" w:space="0" w:color="auto"/>
              <w:bottom w:val="single" w:sz="4" w:space="0" w:color="auto"/>
            </w:tcBorders>
            <w:vAlign w:val="center"/>
          </w:tcPr>
          <w:p w14:paraId="4AF2D5A5" w14:textId="3112617C" w:rsidR="00C25C90" w:rsidRPr="00615725" w:rsidRDefault="00C25C90" w:rsidP="00802C78">
            <w:pPr>
              <w:tabs>
                <w:tab w:val="decimal" w:pos="886"/>
              </w:tabs>
              <w:jc w:val="right"/>
              <w:rPr>
                <w:rFonts w:ascii="BrowalliaUPC" w:hAnsi="BrowalliaUPC" w:cs="BrowalliaUPC"/>
                <w:cs/>
                <w:lang w:val="en-US"/>
              </w:rPr>
            </w:pPr>
            <w:r w:rsidRPr="00615725">
              <w:rPr>
                <w:rFonts w:ascii="BrowalliaUPC" w:hAnsi="BrowalliaUPC" w:cs="BrowalliaUPC"/>
                <w:lang w:val="en-US"/>
              </w:rPr>
              <w:t>26.65</w:t>
            </w:r>
          </w:p>
        </w:tc>
        <w:tc>
          <w:tcPr>
            <w:tcW w:w="823" w:type="pct"/>
            <w:tcBorders>
              <w:top w:val="single" w:sz="4" w:space="0" w:color="auto"/>
              <w:bottom w:val="single" w:sz="4" w:space="0" w:color="auto"/>
            </w:tcBorders>
            <w:shd w:val="clear" w:color="auto" w:fill="FAFAFA"/>
            <w:vAlign w:val="center"/>
          </w:tcPr>
          <w:p w14:paraId="60FAEDE3" w14:textId="45310E96" w:rsidR="00C25C90" w:rsidRPr="00615725" w:rsidRDefault="00897E2E" w:rsidP="00802C78">
            <w:pPr>
              <w:tabs>
                <w:tab w:val="decimal" w:pos="886"/>
              </w:tabs>
              <w:jc w:val="right"/>
              <w:rPr>
                <w:rFonts w:ascii="BrowalliaUPC" w:hAnsi="BrowalliaUPC" w:cs="BrowalliaUPC"/>
                <w:cs/>
                <w:lang w:val="en-US"/>
              </w:rPr>
            </w:pPr>
            <w:r w:rsidRPr="00615725">
              <w:rPr>
                <w:rFonts w:ascii="BrowalliaUPC" w:hAnsi="BrowalliaUPC" w:cs="BrowalliaUPC" w:hint="cs"/>
                <w:cs/>
                <w:lang w:val="en-US"/>
              </w:rPr>
              <w:t>(</w:t>
            </w:r>
            <w:r w:rsidRPr="00615725">
              <w:rPr>
                <w:rFonts w:ascii="BrowalliaUPC" w:hAnsi="BrowalliaUPC" w:cs="BrowalliaUPC"/>
                <w:lang w:val="en-US"/>
              </w:rPr>
              <w:t>44.61</w:t>
            </w:r>
            <w:r w:rsidRPr="00615725">
              <w:rPr>
                <w:rFonts w:ascii="BrowalliaUPC" w:hAnsi="BrowalliaUPC" w:cs="BrowalliaUPC" w:hint="cs"/>
                <w:cs/>
                <w:lang w:val="en-US"/>
              </w:rPr>
              <w:t>)</w:t>
            </w:r>
          </w:p>
        </w:tc>
        <w:tc>
          <w:tcPr>
            <w:tcW w:w="728" w:type="pct"/>
            <w:tcBorders>
              <w:top w:val="single" w:sz="4" w:space="0" w:color="auto"/>
              <w:bottom w:val="single" w:sz="4" w:space="0" w:color="auto"/>
            </w:tcBorders>
            <w:shd w:val="clear" w:color="auto" w:fill="auto"/>
            <w:vAlign w:val="center"/>
          </w:tcPr>
          <w:p w14:paraId="1584FA3B" w14:textId="778CFACA" w:rsidR="00C25C90" w:rsidRPr="00615725" w:rsidRDefault="00C25C90" w:rsidP="00802C78">
            <w:pPr>
              <w:tabs>
                <w:tab w:val="decimal" w:pos="886"/>
              </w:tabs>
              <w:jc w:val="right"/>
              <w:rPr>
                <w:rFonts w:ascii="BrowalliaUPC" w:hAnsi="BrowalliaUPC" w:cs="BrowalliaUPC"/>
                <w:cs/>
                <w:lang w:val="en-US"/>
              </w:rPr>
            </w:pPr>
            <w:r w:rsidRPr="00615725">
              <w:rPr>
                <w:rFonts w:ascii="BrowalliaUPC" w:hAnsi="BrowalliaUPC" w:cs="BrowalliaUPC"/>
                <w:lang w:val="en-US"/>
              </w:rPr>
              <w:t>805.49</w:t>
            </w:r>
          </w:p>
        </w:tc>
      </w:tr>
    </w:tbl>
    <w:p w14:paraId="01A51EF5" w14:textId="0955FD2F" w:rsidR="00C25C90" w:rsidRPr="00615725" w:rsidRDefault="00C25C90" w:rsidP="005D5D7F">
      <w:pPr>
        <w:jc w:val="thaiDistribute"/>
        <w:rPr>
          <w:rFonts w:ascii="BrowalliaUPC" w:eastAsia="Arial Unicode MS" w:hAnsi="BrowalliaUPC" w:cs="BrowalliaUPC"/>
          <w:lang w:val="en-GB"/>
        </w:rPr>
      </w:pPr>
    </w:p>
    <w:tbl>
      <w:tblPr>
        <w:tblW w:w="5000" w:type="pct"/>
        <w:tblLook w:val="04A0" w:firstRow="1" w:lastRow="0" w:firstColumn="1" w:lastColumn="0" w:noHBand="0" w:noVBand="1"/>
      </w:tblPr>
      <w:tblGrid>
        <w:gridCol w:w="3486"/>
        <w:gridCol w:w="1338"/>
        <w:gridCol w:w="1657"/>
        <w:gridCol w:w="1580"/>
        <w:gridCol w:w="1398"/>
      </w:tblGrid>
      <w:tr w:rsidR="00C25C90" w:rsidRPr="00615725" w14:paraId="1672BBFE" w14:textId="77777777" w:rsidTr="00C311C3">
        <w:tc>
          <w:tcPr>
            <w:tcW w:w="1843" w:type="pct"/>
            <w:vAlign w:val="center"/>
          </w:tcPr>
          <w:p w14:paraId="36A14F0F" w14:textId="77777777" w:rsidR="00C25C90" w:rsidRPr="00615725" w:rsidRDefault="00C25C90" w:rsidP="00802C78">
            <w:pPr>
              <w:ind w:firstLine="270"/>
              <w:jc w:val="thaiDistribute"/>
              <w:rPr>
                <w:rFonts w:ascii="BrowalliaUPC" w:hAnsi="BrowalliaUPC" w:cs="BrowalliaUPC"/>
                <w:cs/>
              </w:rPr>
            </w:pPr>
          </w:p>
        </w:tc>
        <w:tc>
          <w:tcPr>
            <w:tcW w:w="3157" w:type="pct"/>
            <w:gridSpan w:val="4"/>
            <w:tcBorders>
              <w:top w:val="single" w:sz="4" w:space="0" w:color="auto"/>
              <w:bottom w:val="single" w:sz="4" w:space="0" w:color="auto"/>
            </w:tcBorders>
            <w:vAlign w:val="center"/>
          </w:tcPr>
          <w:p w14:paraId="6562B2D0" w14:textId="3F529AE6"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b/>
                <w:bCs/>
                <w:cs/>
                <w:lang w:val="en-US"/>
              </w:rPr>
              <w:t>งบการเงินเฉพาะกิจการ</w:t>
            </w:r>
          </w:p>
        </w:tc>
      </w:tr>
      <w:tr w:rsidR="00C25C90" w:rsidRPr="00615725" w14:paraId="3A7548C8" w14:textId="77777777" w:rsidTr="00E65110">
        <w:tc>
          <w:tcPr>
            <w:tcW w:w="1843" w:type="pct"/>
            <w:vAlign w:val="center"/>
          </w:tcPr>
          <w:p w14:paraId="4AA2BE5D" w14:textId="77777777" w:rsidR="00C25C90" w:rsidRPr="00615725" w:rsidRDefault="00C25C90" w:rsidP="00802C78">
            <w:pPr>
              <w:ind w:firstLine="270"/>
              <w:jc w:val="thaiDistribute"/>
              <w:rPr>
                <w:rFonts w:ascii="BrowalliaUPC" w:hAnsi="BrowalliaUPC" w:cs="BrowalliaUPC"/>
                <w:cs/>
              </w:rPr>
            </w:pPr>
          </w:p>
        </w:tc>
        <w:tc>
          <w:tcPr>
            <w:tcW w:w="1583" w:type="pct"/>
            <w:gridSpan w:val="2"/>
            <w:tcBorders>
              <w:top w:val="single" w:sz="4" w:space="0" w:color="auto"/>
              <w:bottom w:val="single" w:sz="4" w:space="0" w:color="auto"/>
            </w:tcBorders>
            <w:vAlign w:val="center"/>
          </w:tcPr>
          <w:p w14:paraId="606DCD60" w14:textId="77777777"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b/>
                <w:bCs/>
                <w:spacing w:val="-6"/>
                <w:cs/>
              </w:rPr>
              <w:t>หน่วย: ล้านดอลลาร์สหรัฐอเมริกา</w:t>
            </w:r>
          </w:p>
        </w:tc>
        <w:tc>
          <w:tcPr>
            <w:tcW w:w="1574" w:type="pct"/>
            <w:gridSpan w:val="2"/>
            <w:tcBorders>
              <w:top w:val="single" w:sz="4" w:space="0" w:color="auto"/>
              <w:bottom w:val="single" w:sz="4" w:space="0" w:color="auto"/>
            </w:tcBorders>
            <w:shd w:val="clear" w:color="auto" w:fill="auto"/>
            <w:vAlign w:val="center"/>
          </w:tcPr>
          <w:p w14:paraId="6F6CC2AD" w14:textId="77777777"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b/>
                <w:bCs/>
                <w:cs/>
              </w:rPr>
              <w:t>หน่วย: ล้านบาท</w:t>
            </w:r>
          </w:p>
        </w:tc>
      </w:tr>
      <w:tr w:rsidR="00C25C90" w:rsidRPr="00615725" w14:paraId="366CAD06" w14:textId="77777777" w:rsidTr="00E65110">
        <w:tc>
          <w:tcPr>
            <w:tcW w:w="1843" w:type="pct"/>
            <w:vAlign w:val="center"/>
          </w:tcPr>
          <w:p w14:paraId="4075E3B8" w14:textId="77777777" w:rsidR="00C25C90" w:rsidRPr="00615725" w:rsidRDefault="00C25C90" w:rsidP="00802C78">
            <w:pPr>
              <w:ind w:firstLine="270"/>
              <w:jc w:val="thaiDistribute"/>
              <w:rPr>
                <w:rFonts w:ascii="BrowalliaUPC" w:hAnsi="BrowalliaUPC" w:cs="BrowalliaUPC"/>
                <w:cs/>
              </w:rPr>
            </w:pPr>
          </w:p>
        </w:tc>
        <w:tc>
          <w:tcPr>
            <w:tcW w:w="707" w:type="pct"/>
            <w:tcBorders>
              <w:top w:val="single" w:sz="4" w:space="0" w:color="auto"/>
              <w:bottom w:val="single" w:sz="4" w:space="0" w:color="auto"/>
            </w:tcBorders>
            <w:shd w:val="clear" w:color="auto" w:fill="auto"/>
            <w:vAlign w:val="bottom"/>
          </w:tcPr>
          <w:p w14:paraId="05ADD321" w14:textId="77777777"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2563</w:t>
            </w:r>
          </w:p>
        </w:tc>
        <w:tc>
          <w:tcPr>
            <w:tcW w:w="876" w:type="pct"/>
            <w:tcBorders>
              <w:top w:val="single" w:sz="4" w:space="0" w:color="auto"/>
              <w:bottom w:val="single" w:sz="4" w:space="0" w:color="auto"/>
            </w:tcBorders>
            <w:shd w:val="clear" w:color="auto" w:fill="auto"/>
            <w:vAlign w:val="bottom"/>
          </w:tcPr>
          <w:p w14:paraId="78893ED3" w14:textId="77777777"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2562</w:t>
            </w:r>
          </w:p>
        </w:tc>
        <w:tc>
          <w:tcPr>
            <w:tcW w:w="835" w:type="pct"/>
            <w:tcBorders>
              <w:top w:val="single" w:sz="4" w:space="0" w:color="auto"/>
              <w:bottom w:val="single" w:sz="4" w:space="0" w:color="auto"/>
            </w:tcBorders>
            <w:shd w:val="clear" w:color="auto" w:fill="auto"/>
            <w:vAlign w:val="bottom"/>
          </w:tcPr>
          <w:p w14:paraId="443C1A71" w14:textId="77777777"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2563</w:t>
            </w:r>
          </w:p>
        </w:tc>
        <w:tc>
          <w:tcPr>
            <w:tcW w:w="739" w:type="pct"/>
            <w:tcBorders>
              <w:top w:val="single" w:sz="4" w:space="0" w:color="auto"/>
              <w:bottom w:val="single" w:sz="4" w:space="0" w:color="auto"/>
            </w:tcBorders>
            <w:shd w:val="clear" w:color="auto" w:fill="auto"/>
            <w:vAlign w:val="bottom"/>
          </w:tcPr>
          <w:p w14:paraId="50CF2935" w14:textId="77777777" w:rsidR="00C25C90" w:rsidRPr="00615725" w:rsidRDefault="00C25C90" w:rsidP="00802C78">
            <w:pPr>
              <w:tabs>
                <w:tab w:val="decimal" w:pos="886"/>
              </w:tabs>
              <w:jc w:val="right"/>
              <w:rPr>
                <w:rFonts w:ascii="BrowalliaUPC" w:hAnsi="BrowalliaUPC" w:cs="BrowalliaUPC"/>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GB"/>
              </w:rPr>
              <w:t>2562</w:t>
            </w:r>
          </w:p>
        </w:tc>
      </w:tr>
      <w:tr w:rsidR="00C25C90" w:rsidRPr="00615725" w14:paraId="7019F0B0" w14:textId="77777777" w:rsidTr="00E65110">
        <w:tc>
          <w:tcPr>
            <w:tcW w:w="1843" w:type="pct"/>
            <w:vAlign w:val="center"/>
          </w:tcPr>
          <w:p w14:paraId="02367FB2" w14:textId="77777777" w:rsidR="00C25C90" w:rsidRPr="00615725" w:rsidRDefault="00C25C90" w:rsidP="00802C78">
            <w:pPr>
              <w:ind w:firstLine="270"/>
              <w:jc w:val="thaiDistribute"/>
              <w:rPr>
                <w:rFonts w:ascii="BrowalliaUPC" w:hAnsi="BrowalliaUPC" w:cs="BrowalliaUPC"/>
                <w:cs/>
              </w:rPr>
            </w:pPr>
          </w:p>
        </w:tc>
        <w:tc>
          <w:tcPr>
            <w:tcW w:w="707" w:type="pct"/>
            <w:tcBorders>
              <w:top w:val="single" w:sz="4" w:space="0" w:color="auto"/>
            </w:tcBorders>
            <w:shd w:val="clear" w:color="auto" w:fill="FAFAFA"/>
            <w:vAlign w:val="center"/>
          </w:tcPr>
          <w:p w14:paraId="7FCD9232" w14:textId="77777777" w:rsidR="00C25C90" w:rsidRPr="00615725" w:rsidRDefault="00C25C90" w:rsidP="00802C78">
            <w:pPr>
              <w:tabs>
                <w:tab w:val="decimal" w:pos="886"/>
              </w:tabs>
              <w:jc w:val="right"/>
              <w:rPr>
                <w:rFonts w:ascii="BrowalliaUPC" w:hAnsi="BrowalliaUPC" w:cs="BrowalliaUPC"/>
                <w:lang w:val="en-US"/>
              </w:rPr>
            </w:pPr>
          </w:p>
        </w:tc>
        <w:tc>
          <w:tcPr>
            <w:tcW w:w="876" w:type="pct"/>
            <w:tcBorders>
              <w:top w:val="single" w:sz="4" w:space="0" w:color="auto"/>
            </w:tcBorders>
            <w:vAlign w:val="center"/>
          </w:tcPr>
          <w:p w14:paraId="0C6E93C3" w14:textId="77777777" w:rsidR="00C25C90" w:rsidRPr="00615725" w:rsidRDefault="00C25C90" w:rsidP="00802C78">
            <w:pPr>
              <w:tabs>
                <w:tab w:val="decimal" w:pos="886"/>
              </w:tabs>
              <w:jc w:val="right"/>
              <w:rPr>
                <w:rFonts w:ascii="BrowalliaUPC" w:hAnsi="BrowalliaUPC" w:cs="BrowalliaUPC"/>
                <w:lang w:val="en-US"/>
              </w:rPr>
            </w:pPr>
          </w:p>
        </w:tc>
        <w:tc>
          <w:tcPr>
            <w:tcW w:w="835" w:type="pct"/>
            <w:tcBorders>
              <w:top w:val="single" w:sz="4" w:space="0" w:color="auto"/>
            </w:tcBorders>
            <w:shd w:val="clear" w:color="auto" w:fill="FAFAFA"/>
            <w:vAlign w:val="center"/>
          </w:tcPr>
          <w:p w14:paraId="0927532B" w14:textId="77777777" w:rsidR="00C25C90" w:rsidRPr="00615725" w:rsidRDefault="00C25C90" w:rsidP="00802C78">
            <w:pPr>
              <w:tabs>
                <w:tab w:val="decimal" w:pos="886"/>
              </w:tabs>
              <w:jc w:val="right"/>
              <w:rPr>
                <w:rFonts w:ascii="BrowalliaUPC" w:hAnsi="BrowalliaUPC" w:cs="BrowalliaUPC"/>
                <w:lang w:val="en-US"/>
              </w:rPr>
            </w:pPr>
          </w:p>
        </w:tc>
        <w:tc>
          <w:tcPr>
            <w:tcW w:w="739" w:type="pct"/>
            <w:tcBorders>
              <w:top w:val="single" w:sz="4" w:space="0" w:color="auto"/>
            </w:tcBorders>
            <w:shd w:val="clear" w:color="auto" w:fill="auto"/>
            <w:vAlign w:val="center"/>
          </w:tcPr>
          <w:p w14:paraId="44AE5C5B" w14:textId="77777777" w:rsidR="00C25C90" w:rsidRPr="00615725" w:rsidRDefault="00C25C90" w:rsidP="00802C78">
            <w:pPr>
              <w:tabs>
                <w:tab w:val="decimal" w:pos="886"/>
              </w:tabs>
              <w:jc w:val="right"/>
              <w:rPr>
                <w:rFonts w:ascii="BrowalliaUPC" w:hAnsi="BrowalliaUPC" w:cs="BrowalliaUPC"/>
                <w:lang w:val="en-US"/>
              </w:rPr>
            </w:pPr>
          </w:p>
        </w:tc>
      </w:tr>
      <w:tr w:rsidR="00C25C90" w:rsidRPr="00615725" w14:paraId="2AC53FD7" w14:textId="77777777" w:rsidTr="00E65110">
        <w:tc>
          <w:tcPr>
            <w:tcW w:w="1843" w:type="pct"/>
            <w:vAlign w:val="center"/>
          </w:tcPr>
          <w:p w14:paraId="0739534D" w14:textId="2BF77531" w:rsidR="00C25C90" w:rsidRPr="00615725" w:rsidRDefault="00E65110" w:rsidP="00802C78">
            <w:pPr>
              <w:ind w:left="-284" w:firstLine="270"/>
              <w:jc w:val="thaiDistribute"/>
              <w:rPr>
                <w:rFonts w:ascii="BrowalliaUPC" w:hAnsi="BrowalliaUPC" w:cs="BrowalliaUPC"/>
                <w:cs/>
              </w:rPr>
            </w:pPr>
            <w:r w:rsidRPr="00615725">
              <w:rPr>
                <w:rFonts w:ascii="BrowalliaUPC" w:hAnsi="BrowalliaUPC" w:cs="BrowalliaUPC"/>
                <w:cs/>
              </w:rPr>
              <w:t>การเปลี่ยนแปลงข้อสมมติทางการเงิน</w:t>
            </w:r>
          </w:p>
        </w:tc>
        <w:tc>
          <w:tcPr>
            <w:tcW w:w="707" w:type="pct"/>
            <w:tcBorders>
              <w:bottom w:val="single" w:sz="4" w:space="0" w:color="auto"/>
            </w:tcBorders>
            <w:shd w:val="clear" w:color="auto" w:fill="FAFAFA"/>
            <w:vAlign w:val="center"/>
          </w:tcPr>
          <w:p w14:paraId="3D3D5C95" w14:textId="1C4BC48C" w:rsidR="00C25C90" w:rsidRPr="00615725" w:rsidRDefault="00136CD8" w:rsidP="00802C78">
            <w:pPr>
              <w:tabs>
                <w:tab w:val="decimal" w:pos="886"/>
              </w:tabs>
              <w:jc w:val="right"/>
              <w:rPr>
                <w:rFonts w:ascii="BrowalliaUPC" w:hAnsi="BrowalliaUPC" w:cs="BrowalliaUPC"/>
                <w:lang w:val="en-GB"/>
              </w:rPr>
            </w:pPr>
            <w:r w:rsidRPr="00615725">
              <w:rPr>
                <w:rFonts w:ascii="BrowalliaUPC" w:hAnsi="BrowalliaUPC" w:cs="BrowalliaUPC"/>
                <w:lang w:val="en-GB"/>
              </w:rPr>
              <w:t>-</w:t>
            </w:r>
          </w:p>
        </w:tc>
        <w:tc>
          <w:tcPr>
            <w:tcW w:w="876" w:type="pct"/>
            <w:tcBorders>
              <w:bottom w:val="single" w:sz="4" w:space="0" w:color="auto"/>
            </w:tcBorders>
            <w:vAlign w:val="center"/>
          </w:tcPr>
          <w:p w14:paraId="76158F07" w14:textId="2EE04AF9" w:rsidR="00C25C90" w:rsidRPr="00615725" w:rsidRDefault="00E65110" w:rsidP="00802C78">
            <w:pPr>
              <w:tabs>
                <w:tab w:val="decimal" w:pos="886"/>
              </w:tabs>
              <w:jc w:val="right"/>
              <w:rPr>
                <w:rFonts w:ascii="BrowalliaUPC" w:hAnsi="BrowalliaUPC" w:cs="BrowalliaUPC"/>
                <w:lang w:val="en-GB"/>
              </w:rPr>
            </w:pPr>
            <w:r w:rsidRPr="00615725">
              <w:rPr>
                <w:rFonts w:ascii="BrowalliaUPC" w:hAnsi="BrowalliaUPC" w:cs="BrowalliaUPC"/>
                <w:lang w:val="en-GB"/>
              </w:rPr>
              <w:t>24.12</w:t>
            </w:r>
          </w:p>
        </w:tc>
        <w:tc>
          <w:tcPr>
            <w:tcW w:w="835" w:type="pct"/>
            <w:tcBorders>
              <w:bottom w:val="single" w:sz="4" w:space="0" w:color="auto"/>
            </w:tcBorders>
            <w:shd w:val="clear" w:color="auto" w:fill="FAFAFA"/>
            <w:vAlign w:val="center"/>
          </w:tcPr>
          <w:p w14:paraId="341CE3A6" w14:textId="767E361E" w:rsidR="00C25C90" w:rsidRPr="00615725" w:rsidRDefault="00136CD8" w:rsidP="00802C78">
            <w:pPr>
              <w:tabs>
                <w:tab w:val="decimal" w:pos="886"/>
              </w:tabs>
              <w:jc w:val="right"/>
              <w:rPr>
                <w:rFonts w:ascii="BrowalliaUPC" w:hAnsi="BrowalliaUPC" w:cs="BrowalliaUPC"/>
                <w:lang w:val="en-GB"/>
              </w:rPr>
            </w:pPr>
            <w:r w:rsidRPr="00615725">
              <w:rPr>
                <w:rFonts w:ascii="BrowalliaUPC" w:hAnsi="BrowalliaUPC" w:cs="BrowalliaUPC"/>
                <w:lang w:val="en-GB"/>
              </w:rPr>
              <w:t>-</w:t>
            </w:r>
          </w:p>
        </w:tc>
        <w:tc>
          <w:tcPr>
            <w:tcW w:w="739" w:type="pct"/>
            <w:tcBorders>
              <w:bottom w:val="single" w:sz="4" w:space="0" w:color="auto"/>
            </w:tcBorders>
            <w:shd w:val="clear" w:color="auto" w:fill="auto"/>
            <w:vAlign w:val="center"/>
          </w:tcPr>
          <w:p w14:paraId="5356248E" w14:textId="3AE1AF23" w:rsidR="00C25C90" w:rsidRPr="00615725" w:rsidRDefault="00E65110" w:rsidP="00802C78">
            <w:pPr>
              <w:tabs>
                <w:tab w:val="decimal" w:pos="886"/>
              </w:tabs>
              <w:jc w:val="right"/>
              <w:rPr>
                <w:rFonts w:ascii="BrowalliaUPC" w:hAnsi="BrowalliaUPC" w:cs="BrowalliaUPC"/>
                <w:cs/>
                <w:lang w:val="en-GB"/>
              </w:rPr>
            </w:pPr>
            <w:r w:rsidRPr="00615725">
              <w:rPr>
                <w:rFonts w:ascii="Cordia New" w:hAnsi="Cordia New" w:cs="Cordia New"/>
                <w:lang w:val="en-GB"/>
              </w:rPr>
              <w:t>728.86</w:t>
            </w:r>
          </w:p>
        </w:tc>
      </w:tr>
      <w:tr w:rsidR="00C25C90" w:rsidRPr="00615725" w14:paraId="0663255D" w14:textId="77777777" w:rsidTr="00E65110">
        <w:trPr>
          <w:trHeight w:val="240"/>
        </w:trPr>
        <w:tc>
          <w:tcPr>
            <w:tcW w:w="1843" w:type="pct"/>
            <w:vAlign w:val="center"/>
          </w:tcPr>
          <w:p w14:paraId="6C2EF64A" w14:textId="77777777" w:rsidR="00C25C90" w:rsidRPr="00615725" w:rsidRDefault="00C25C90" w:rsidP="00802C78">
            <w:pPr>
              <w:ind w:left="-284" w:firstLine="270"/>
              <w:jc w:val="thaiDistribute"/>
              <w:rPr>
                <w:rFonts w:asciiTheme="minorHAnsi" w:hAnsiTheme="minorHAnsi" w:cs="BrowalliaUPC"/>
                <w:lang w:val="en-US"/>
              </w:rPr>
            </w:pPr>
            <w:r w:rsidRPr="00615725">
              <w:rPr>
                <w:rFonts w:ascii="BrowalliaUPC" w:hAnsi="BrowalliaUPC" w:cs="BrowalliaUPC"/>
                <w:cs/>
              </w:rPr>
              <w:t>รวม</w:t>
            </w:r>
          </w:p>
        </w:tc>
        <w:tc>
          <w:tcPr>
            <w:tcW w:w="707" w:type="pct"/>
            <w:tcBorders>
              <w:top w:val="single" w:sz="4" w:space="0" w:color="auto"/>
              <w:bottom w:val="single" w:sz="4" w:space="0" w:color="auto"/>
            </w:tcBorders>
            <w:shd w:val="clear" w:color="auto" w:fill="FAFAFA"/>
            <w:vAlign w:val="center"/>
          </w:tcPr>
          <w:p w14:paraId="60AB7742" w14:textId="21BFF3A5" w:rsidR="00C25C90" w:rsidRPr="00615725" w:rsidRDefault="00136CD8" w:rsidP="00802C78">
            <w:pPr>
              <w:tabs>
                <w:tab w:val="decimal" w:pos="886"/>
              </w:tabs>
              <w:jc w:val="right"/>
              <w:rPr>
                <w:rFonts w:ascii="BrowalliaUPC" w:hAnsi="BrowalliaUPC" w:cs="BrowalliaUPC"/>
                <w:cs/>
                <w:lang w:val="en-US"/>
              </w:rPr>
            </w:pPr>
            <w:r w:rsidRPr="00615725">
              <w:rPr>
                <w:rFonts w:ascii="BrowalliaUPC" w:hAnsi="BrowalliaUPC" w:cs="BrowalliaUPC"/>
                <w:lang w:val="en-US"/>
              </w:rPr>
              <w:t>-</w:t>
            </w:r>
          </w:p>
        </w:tc>
        <w:tc>
          <w:tcPr>
            <w:tcW w:w="876" w:type="pct"/>
            <w:tcBorders>
              <w:top w:val="single" w:sz="4" w:space="0" w:color="auto"/>
              <w:bottom w:val="single" w:sz="4" w:space="0" w:color="auto"/>
            </w:tcBorders>
            <w:vAlign w:val="center"/>
          </w:tcPr>
          <w:p w14:paraId="2D0AFAEA" w14:textId="65BC3960" w:rsidR="00C25C90" w:rsidRPr="00615725" w:rsidRDefault="00C25C90" w:rsidP="00802C78">
            <w:pPr>
              <w:tabs>
                <w:tab w:val="decimal" w:pos="886"/>
              </w:tabs>
              <w:jc w:val="right"/>
              <w:rPr>
                <w:rFonts w:ascii="BrowalliaUPC" w:hAnsi="BrowalliaUPC" w:cs="BrowalliaUPC"/>
                <w:cs/>
                <w:lang w:val="en-US"/>
              </w:rPr>
            </w:pPr>
            <w:r w:rsidRPr="00615725">
              <w:rPr>
                <w:rFonts w:ascii="BrowalliaUPC" w:hAnsi="BrowalliaUPC" w:cs="BrowalliaUPC"/>
                <w:lang w:val="en-US"/>
              </w:rPr>
              <w:t>24.12</w:t>
            </w:r>
          </w:p>
        </w:tc>
        <w:tc>
          <w:tcPr>
            <w:tcW w:w="835" w:type="pct"/>
            <w:tcBorders>
              <w:top w:val="single" w:sz="4" w:space="0" w:color="auto"/>
              <w:bottom w:val="single" w:sz="4" w:space="0" w:color="auto"/>
            </w:tcBorders>
            <w:shd w:val="clear" w:color="auto" w:fill="FAFAFA"/>
            <w:vAlign w:val="center"/>
          </w:tcPr>
          <w:p w14:paraId="1948B7FB" w14:textId="62EF0725" w:rsidR="00C25C90" w:rsidRPr="00615725" w:rsidRDefault="00136CD8" w:rsidP="00802C78">
            <w:pPr>
              <w:tabs>
                <w:tab w:val="decimal" w:pos="886"/>
              </w:tabs>
              <w:jc w:val="right"/>
              <w:rPr>
                <w:rFonts w:ascii="BrowalliaUPC" w:hAnsi="BrowalliaUPC" w:cs="BrowalliaUPC"/>
                <w:cs/>
                <w:lang w:val="en-US"/>
              </w:rPr>
            </w:pPr>
            <w:r w:rsidRPr="00615725">
              <w:rPr>
                <w:rFonts w:ascii="BrowalliaUPC" w:hAnsi="BrowalliaUPC" w:cs="BrowalliaUPC"/>
                <w:lang w:val="en-US"/>
              </w:rPr>
              <w:t>-</w:t>
            </w:r>
          </w:p>
        </w:tc>
        <w:tc>
          <w:tcPr>
            <w:tcW w:w="739" w:type="pct"/>
            <w:tcBorders>
              <w:top w:val="single" w:sz="4" w:space="0" w:color="auto"/>
              <w:bottom w:val="single" w:sz="4" w:space="0" w:color="auto"/>
            </w:tcBorders>
            <w:shd w:val="clear" w:color="auto" w:fill="auto"/>
            <w:vAlign w:val="center"/>
          </w:tcPr>
          <w:p w14:paraId="15C6CAEA" w14:textId="53039D87" w:rsidR="00C25C90" w:rsidRPr="00615725" w:rsidRDefault="00C25C90" w:rsidP="00802C78">
            <w:pPr>
              <w:tabs>
                <w:tab w:val="decimal" w:pos="886"/>
              </w:tabs>
              <w:jc w:val="right"/>
              <w:rPr>
                <w:rFonts w:ascii="BrowalliaUPC" w:hAnsi="BrowalliaUPC" w:cs="BrowalliaUPC"/>
                <w:cs/>
                <w:lang w:val="en-US"/>
              </w:rPr>
            </w:pPr>
            <w:r w:rsidRPr="00615725">
              <w:rPr>
                <w:rFonts w:ascii="Cordia New" w:hAnsi="Cordia New" w:cs="Cordia New"/>
                <w:lang w:val="en-US"/>
              </w:rPr>
              <w:t>728.86</w:t>
            </w:r>
          </w:p>
        </w:tc>
      </w:tr>
    </w:tbl>
    <w:p w14:paraId="0A1C03F2" w14:textId="259FE1C6" w:rsidR="007E6FA5" w:rsidRPr="00615725" w:rsidRDefault="007E6FA5" w:rsidP="005D5D7F">
      <w:pPr>
        <w:jc w:val="thaiDistribute"/>
        <w:rPr>
          <w:rFonts w:ascii="BrowalliaUPC" w:eastAsia="Arial Unicode MS" w:hAnsi="BrowalliaUPC" w:cs="BrowalliaUPC"/>
          <w:lang w:val="en-GB"/>
        </w:rPr>
      </w:pPr>
    </w:p>
    <w:p w14:paraId="718524E9" w14:textId="77777777" w:rsidR="00E65110" w:rsidRPr="00615725" w:rsidRDefault="00E65110">
      <w:pPr>
        <w:rPr>
          <w:rFonts w:ascii="BrowalliaUPC" w:eastAsia="Arial Unicode MS" w:hAnsi="BrowalliaUPC" w:cs="BrowalliaUPC"/>
          <w:cs/>
          <w:lang w:val="en-GB"/>
        </w:rPr>
      </w:pPr>
      <w:r w:rsidRPr="00615725">
        <w:rPr>
          <w:rFonts w:ascii="BrowalliaUPC" w:eastAsia="Arial Unicode MS" w:hAnsi="BrowalliaUPC" w:cs="BrowalliaUPC"/>
          <w:cs/>
          <w:lang w:val="en-GB"/>
        </w:rPr>
        <w:br w:type="page"/>
      </w:r>
    </w:p>
    <w:p w14:paraId="6338CE27" w14:textId="77777777" w:rsidR="009750C4" w:rsidRPr="00615725" w:rsidRDefault="009750C4" w:rsidP="009750C4">
      <w:pPr>
        <w:rPr>
          <w:rFonts w:ascii="BrowalliaUPC" w:eastAsia="Arial Unicode MS" w:hAnsi="BrowalliaUPC" w:cs="BrowalliaUPC"/>
          <w:lang w:val="en-GB"/>
        </w:rPr>
      </w:pPr>
      <w:r w:rsidRPr="00615725">
        <w:rPr>
          <w:rFonts w:ascii="BrowalliaUPC" w:eastAsia="Arial Unicode MS" w:hAnsi="BrowalliaUPC" w:cs="BrowalliaUPC"/>
          <w:cs/>
          <w:lang w:val="en-GB"/>
        </w:rPr>
        <w:t>ข้อสมมติหลักในการประมาณการตามหลักคณิตศาสตร์ประกันภัยที่ใช้เป็นดังนี้</w:t>
      </w:r>
    </w:p>
    <w:p w14:paraId="44B39B34" w14:textId="77777777" w:rsidR="009750C4" w:rsidRPr="00615725" w:rsidRDefault="009750C4" w:rsidP="009750C4">
      <w:pPr>
        <w:rPr>
          <w:rFonts w:ascii="BrowalliaUPC" w:eastAsia="Arial Unicode MS" w:hAnsi="BrowalliaUPC" w:cs="BrowalliaUPC"/>
          <w:lang w:val="en-GB"/>
        </w:rPr>
      </w:pPr>
    </w:p>
    <w:tbl>
      <w:tblPr>
        <w:tblW w:w="4964" w:type="pct"/>
        <w:tblLook w:val="0000" w:firstRow="0" w:lastRow="0" w:firstColumn="0" w:lastColumn="0" w:noHBand="0" w:noVBand="0"/>
      </w:tblPr>
      <w:tblGrid>
        <w:gridCol w:w="5129"/>
        <w:gridCol w:w="2130"/>
        <w:gridCol w:w="2132"/>
      </w:tblGrid>
      <w:tr w:rsidR="009750C4" w:rsidRPr="00615725" w14:paraId="6E2E2393" w14:textId="77777777" w:rsidTr="009750C4">
        <w:tc>
          <w:tcPr>
            <w:tcW w:w="2731" w:type="pct"/>
            <w:vAlign w:val="bottom"/>
          </w:tcPr>
          <w:p w14:paraId="3955F7ED" w14:textId="77777777" w:rsidR="009750C4" w:rsidRPr="00615725" w:rsidRDefault="009750C4" w:rsidP="009750C4">
            <w:pPr>
              <w:ind w:left="-18"/>
              <w:rPr>
                <w:rFonts w:ascii="BrowalliaUPC" w:hAnsi="BrowalliaUPC" w:cs="BrowalliaUPC"/>
                <w:lang w:val="en-US"/>
              </w:rPr>
            </w:pPr>
          </w:p>
        </w:tc>
        <w:tc>
          <w:tcPr>
            <w:tcW w:w="2269" w:type="pct"/>
            <w:gridSpan w:val="2"/>
            <w:tcBorders>
              <w:bottom w:val="single" w:sz="4" w:space="0" w:color="auto"/>
            </w:tcBorders>
            <w:vAlign w:val="bottom"/>
          </w:tcPr>
          <w:p w14:paraId="3215175D" w14:textId="77777777" w:rsidR="009750C4" w:rsidRPr="00615725" w:rsidRDefault="009750C4" w:rsidP="009750C4">
            <w:pPr>
              <w:jc w:val="center"/>
              <w:rPr>
                <w:rFonts w:ascii="BrowalliaUPC" w:hAnsi="BrowalliaUPC" w:cs="BrowalliaUPC"/>
                <w:b/>
                <w:bCs/>
                <w:cs/>
              </w:rPr>
            </w:pPr>
            <w:r w:rsidRPr="00615725">
              <w:rPr>
                <w:rFonts w:ascii="BrowalliaUPC" w:hAnsi="BrowalliaUPC" w:cs="BrowalliaUPC"/>
                <w:b/>
                <w:bCs/>
                <w:cs/>
              </w:rPr>
              <w:t>อัตราร้อยละต่อปี</w:t>
            </w:r>
          </w:p>
        </w:tc>
      </w:tr>
      <w:tr w:rsidR="009750C4" w:rsidRPr="00615725" w14:paraId="2BF3AE07" w14:textId="77777777" w:rsidTr="0006225C">
        <w:trPr>
          <w:trHeight w:val="397"/>
        </w:trPr>
        <w:tc>
          <w:tcPr>
            <w:tcW w:w="2731" w:type="pct"/>
            <w:vAlign w:val="bottom"/>
          </w:tcPr>
          <w:p w14:paraId="7B17A19B" w14:textId="77777777" w:rsidR="009750C4" w:rsidRPr="00615725" w:rsidRDefault="009750C4" w:rsidP="009750C4">
            <w:pPr>
              <w:ind w:left="-18"/>
              <w:rPr>
                <w:rFonts w:ascii="BrowalliaUPC" w:hAnsi="BrowalliaUPC" w:cs="BrowalliaUPC"/>
                <w:lang w:val="en-US"/>
              </w:rPr>
            </w:pPr>
          </w:p>
        </w:tc>
        <w:tc>
          <w:tcPr>
            <w:tcW w:w="1134" w:type="pct"/>
            <w:tcBorders>
              <w:top w:val="single" w:sz="4" w:space="0" w:color="auto"/>
              <w:bottom w:val="single" w:sz="4" w:space="0" w:color="auto"/>
            </w:tcBorders>
            <w:vAlign w:val="bottom"/>
          </w:tcPr>
          <w:p w14:paraId="549FA407" w14:textId="7B9C8F75" w:rsidR="009750C4" w:rsidRPr="00615725" w:rsidRDefault="009750C4" w:rsidP="009750C4">
            <w:pPr>
              <w:jc w:val="center"/>
              <w:rPr>
                <w:rFonts w:ascii="BrowalliaUPC" w:hAnsi="BrowalliaUPC" w:cs="BrowalliaUPC"/>
                <w:b/>
                <w:bCs/>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US"/>
              </w:rPr>
              <w:t>2563</w:t>
            </w:r>
          </w:p>
        </w:tc>
        <w:tc>
          <w:tcPr>
            <w:tcW w:w="1135" w:type="pct"/>
            <w:tcBorders>
              <w:top w:val="single" w:sz="4" w:space="0" w:color="auto"/>
              <w:bottom w:val="single" w:sz="4" w:space="0" w:color="auto"/>
            </w:tcBorders>
            <w:vAlign w:val="bottom"/>
          </w:tcPr>
          <w:p w14:paraId="0B648FF7" w14:textId="266EF4C9" w:rsidR="009750C4" w:rsidRPr="00615725" w:rsidRDefault="009750C4" w:rsidP="009750C4">
            <w:pPr>
              <w:jc w:val="center"/>
              <w:rPr>
                <w:rFonts w:ascii="BrowalliaUPC" w:hAnsi="BrowalliaUPC" w:cs="BrowalliaUPC"/>
                <w:b/>
                <w:bCs/>
                <w:lang w:val="en-GB"/>
              </w:rPr>
            </w:pPr>
            <w:r w:rsidRPr="00615725">
              <w:rPr>
                <w:rFonts w:ascii="BrowalliaUPC" w:hAnsi="BrowalliaUPC" w:cs="BrowalliaUPC"/>
                <w:b/>
                <w:bCs/>
                <w:cs/>
                <w:lang w:val="en-US"/>
              </w:rPr>
              <w:t xml:space="preserve">พ.ศ. </w:t>
            </w:r>
            <w:r w:rsidRPr="00615725">
              <w:rPr>
                <w:rFonts w:ascii="BrowalliaUPC" w:hAnsi="BrowalliaUPC" w:cs="BrowalliaUPC"/>
                <w:b/>
                <w:bCs/>
                <w:lang w:val="en-US"/>
              </w:rPr>
              <w:t>256</w:t>
            </w:r>
            <w:r w:rsidRPr="00615725">
              <w:rPr>
                <w:rFonts w:ascii="BrowalliaUPC" w:hAnsi="BrowalliaUPC" w:cs="BrowalliaUPC"/>
                <w:b/>
                <w:bCs/>
                <w:lang w:val="en-GB"/>
              </w:rPr>
              <w:t>2</w:t>
            </w:r>
          </w:p>
        </w:tc>
      </w:tr>
      <w:tr w:rsidR="009750C4" w:rsidRPr="00615725" w14:paraId="36E87EC9" w14:textId="77777777" w:rsidTr="0006225C">
        <w:tc>
          <w:tcPr>
            <w:tcW w:w="2731" w:type="pct"/>
          </w:tcPr>
          <w:p w14:paraId="3E681E55" w14:textId="77777777" w:rsidR="009750C4" w:rsidRPr="00615725" w:rsidRDefault="009750C4" w:rsidP="009750C4">
            <w:pPr>
              <w:tabs>
                <w:tab w:val="left" w:pos="567"/>
                <w:tab w:val="left" w:pos="1134"/>
                <w:tab w:val="left" w:pos="1701"/>
              </w:tabs>
              <w:rPr>
                <w:rFonts w:ascii="BrowalliaUPC" w:hAnsi="BrowalliaUPC" w:cs="BrowalliaUPC"/>
                <w:cs/>
              </w:rPr>
            </w:pPr>
            <w:r w:rsidRPr="00615725">
              <w:rPr>
                <w:rFonts w:ascii="BrowalliaUPC" w:hAnsi="BrowalliaUPC" w:cs="BrowalliaUPC"/>
                <w:cs/>
              </w:rPr>
              <w:t>อัตราคิดลด</w:t>
            </w:r>
          </w:p>
        </w:tc>
        <w:tc>
          <w:tcPr>
            <w:tcW w:w="1134" w:type="pct"/>
            <w:tcBorders>
              <w:top w:val="single" w:sz="4" w:space="0" w:color="auto"/>
            </w:tcBorders>
            <w:shd w:val="clear" w:color="auto" w:fill="FAFAFA"/>
            <w:vAlign w:val="bottom"/>
          </w:tcPr>
          <w:p w14:paraId="3B6069E9" w14:textId="468900D5" w:rsidR="009750C4" w:rsidRPr="00615725" w:rsidRDefault="001B0397" w:rsidP="003A7A44">
            <w:pPr>
              <w:jc w:val="center"/>
              <w:rPr>
                <w:rFonts w:ascii="BrowalliaUPC" w:hAnsi="BrowalliaUPC" w:cs="BrowalliaUPC"/>
                <w:lang w:val="en-US"/>
              </w:rPr>
            </w:pPr>
            <w:r w:rsidRPr="00615725">
              <w:rPr>
                <w:rFonts w:ascii="BrowalliaUPC" w:hAnsi="BrowalliaUPC" w:cs="BrowalliaUPC"/>
                <w:lang w:val="en-US"/>
              </w:rPr>
              <w:t>1.9</w:t>
            </w:r>
            <w:r w:rsidRPr="00615725">
              <w:rPr>
                <w:rFonts w:ascii="BrowalliaUPC" w:hAnsi="BrowalliaUPC" w:cs="BrowalliaUPC" w:hint="cs"/>
                <w:cs/>
                <w:lang w:val="en-US"/>
              </w:rPr>
              <w:t xml:space="preserve"> </w:t>
            </w:r>
            <w:r w:rsidRPr="00615725">
              <w:rPr>
                <w:rFonts w:ascii="BrowalliaUPC" w:hAnsi="BrowalliaUPC" w:cs="BrowalliaUPC"/>
                <w:lang w:val="en-US"/>
              </w:rPr>
              <w:t>- 7.15</w:t>
            </w:r>
          </w:p>
        </w:tc>
        <w:tc>
          <w:tcPr>
            <w:tcW w:w="1135" w:type="pct"/>
            <w:tcBorders>
              <w:top w:val="single" w:sz="4" w:space="0" w:color="auto"/>
            </w:tcBorders>
            <w:vAlign w:val="bottom"/>
          </w:tcPr>
          <w:p w14:paraId="7CCBF0F9" w14:textId="4CF886DF" w:rsidR="009750C4" w:rsidRPr="00615725" w:rsidRDefault="008514DB" w:rsidP="003A7A44">
            <w:pPr>
              <w:jc w:val="center"/>
              <w:rPr>
                <w:rFonts w:ascii="BrowalliaUPC" w:hAnsi="BrowalliaUPC" w:cs="BrowalliaUPC"/>
                <w:lang w:val="en-US"/>
              </w:rPr>
            </w:pPr>
            <w:r w:rsidRPr="00615725">
              <w:rPr>
                <w:rFonts w:ascii="BrowalliaUPC" w:hAnsi="BrowalliaUPC" w:cs="BrowalliaUPC"/>
                <w:lang w:val="en-US"/>
              </w:rPr>
              <w:t>1.9</w:t>
            </w:r>
            <w:r w:rsidR="00881C25" w:rsidRPr="00615725">
              <w:rPr>
                <w:rFonts w:ascii="BrowalliaUPC" w:hAnsi="BrowalliaUPC" w:cs="BrowalliaUPC" w:hint="cs"/>
                <w:cs/>
                <w:lang w:val="en-US"/>
              </w:rPr>
              <w:t xml:space="preserve"> </w:t>
            </w:r>
            <w:r w:rsidR="00881C25" w:rsidRPr="00615725">
              <w:rPr>
                <w:rFonts w:ascii="BrowalliaUPC" w:hAnsi="BrowalliaUPC" w:cs="BrowalliaUPC"/>
                <w:lang w:val="en-US"/>
              </w:rPr>
              <w:t>- 7.15</w:t>
            </w:r>
          </w:p>
        </w:tc>
      </w:tr>
      <w:tr w:rsidR="009750C4" w:rsidRPr="00615725" w14:paraId="226CEFDA" w14:textId="77777777" w:rsidTr="0006225C">
        <w:tc>
          <w:tcPr>
            <w:tcW w:w="2731" w:type="pct"/>
          </w:tcPr>
          <w:p w14:paraId="1054C874" w14:textId="77777777" w:rsidR="009750C4" w:rsidRPr="00615725" w:rsidRDefault="009750C4" w:rsidP="009750C4">
            <w:pPr>
              <w:tabs>
                <w:tab w:val="left" w:pos="567"/>
                <w:tab w:val="left" w:pos="1134"/>
                <w:tab w:val="left" w:pos="1701"/>
              </w:tabs>
              <w:rPr>
                <w:rFonts w:ascii="BrowalliaUPC" w:hAnsi="BrowalliaUPC" w:cs="BrowalliaUPC"/>
                <w:cs/>
              </w:rPr>
            </w:pPr>
            <w:r w:rsidRPr="00615725">
              <w:rPr>
                <w:rFonts w:ascii="BrowalliaUPC" w:hAnsi="BrowalliaUPC" w:cs="BrowalliaUPC"/>
                <w:cs/>
              </w:rPr>
              <w:t>อัตราเงินเฟ้อ</w:t>
            </w:r>
          </w:p>
        </w:tc>
        <w:tc>
          <w:tcPr>
            <w:tcW w:w="1134" w:type="pct"/>
            <w:shd w:val="clear" w:color="auto" w:fill="FAFAFA"/>
            <w:vAlign w:val="bottom"/>
          </w:tcPr>
          <w:p w14:paraId="1F9ABF0B" w14:textId="3A96D4F0" w:rsidR="009750C4" w:rsidRPr="00615725" w:rsidRDefault="001B0397" w:rsidP="009750C4">
            <w:pPr>
              <w:jc w:val="center"/>
              <w:rPr>
                <w:rFonts w:ascii="BrowalliaUPC" w:hAnsi="BrowalliaUPC" w:cs="BrowalliaUPC"/>
                <w:lang w:val="en-US"/>
              </w:rPr>
            </w:pPr>
            <w:r w:rsidRPr="00615725">
              <w:rPr>
                <w:rFonts w:ascii="BrowalliaUPC" w:hAnsi="BrowalliaUPC" w:cs="BrowalliaUPC"/>
                <w:lang w:val="en-US"/>
              </w:rPr>
              <w:t>2.0 - 2.5</w:t>
            </w:r>
          </w:p>
        </w:tc>
        <w:tc>
          <w:tcPr>
            <w:tcW w:w="1135" w:type="pct"/>
            <w:vAlign w:val="bottom"/>
          </w:tcPr>
          <w:p w14:paraId="0E9FC59E" w14:textId="352B0560" w:rsidR="009750C4" w:rsidRPr="00615725" w:rsidRDefault="00881C25" w:rsidP="009750C4">
            <w:pPr>
              <w:jc w:val="center"/>
              <w:rPr>
                <w:rFonts w:ascii="BrowalliaUPC" w:hAnsi="BrowalliaUPC" w:cs="BrowalliaUPC"/>
                <w:lang w:val="en-US"/>
              </w:rPr>
            </w:pPr>
            <w:r w:rsidRPr="00615725">
              <w:rPr>
                <w:rFonts w:ascii="BrowalliaUPC" w:hAnsi="BrowalliaUPC" w:cs="BrowalliaUPC"/>
                <w:lang w:val="en-US"/>
              </w:rPr>
              <w:t xml:space="preserve">2.0 - </w:t>
            </w:r>
            <w:r w:rsidR="009750C4" w:rsidRPr="00615725">
              <w:rPr>
                <w:rFonts w:ascii="BrowalliaUPC" w:hAnsi="BrowalliaUPC" w:cs="BrowalliaUPC"/>
                <w:lang w:val="en-US"/>
              </w:rPr>
              <w:t>2.</w:t>
            </w:r>
            <w:r w:rsidR="003A7A44" w:rsidRPr="00615725">
              <w:rPr>
                <w:rFonts w:ascii="BrowalliaUPC" w:hAnsi="BrowalliaUPC" w:cs="BrowalliaUPC"/>
                <w:lang w:val="en-US"/>
              </w:rPr>
              <w:t>5</w:t>
            </w:r>
          </w:p>
        </w:tc>
      </w:tr>
      <w:tr w:rsidR="009750C4" w:rsidRPr="00615725" w14:paraId="061B4BBA" w14:textId="77777777" w:rsidTr="0006225C">
        <w:tc>
          <w:tcPr>
            <w:tcW w:w="2731" w:type="pct"/>
          </w:tcPr>
          <w:p w14:paraId="092D3406" w14:textId="5A7C4C68" w:rsidR="009750C4" w:rsidRPr="00615725" w:rsidRDefault="009750C4" w:rsidP="009750C4">
            <w:pPr>
              <w:tabs>
                <w:tab w:val="left" w:pos="567"/>
                <w:tab w:val="left" w:pos="1134"/>
                <w:tab w:val="left" w:pos="1701"/>
              </w:tabs>
              <w:rPr>
                <w:rFonts w:ascii="BrowalliaUPC" w:hAnsi="BrowalliaUPC" w:cs="BrowalliaUPC"/>
                <w:cs/>
              </w:rPr>
            </w:pPr>
            <w:r w:rsidRPr="00615725">
              <w:rPr>
                <w:rFonts w:ascii="BrowalliaUPC" w:hAnsi="BrowalliaUPC" w:cs="BrowalliaUPC"/>
                <w:cs/>
              </w:rPr>
              <w:t>อัตราการหมุนเวียนของพนักงาน</w:t>
            </w:r>
          </w:p>
        </w:tc>
        <w:tc>
          <w:tcPr>
            <w:tcW w:w="1134" w:type="pct"/>
            <w:shd w:val="clear" w:color="auto" w:fill="FAFAFA"/>
            <w:vAlign w:val="bottom"/>
          </w:tcPr>
          <w:p w14:paraId="2631848D" w14:textId="2AB3C461" w:rsidR="009750C4" w:rsidRPr="00615725" w:rsidRDefault="00136CD8" w:rsidP="009750C4">
            <w:pPr>
              <w:jc w:val="center"/>
              <w:rPr>
                <w:rFonts w:ascii="BrowalliaUPC" w:hAnsi="BrowalliaUPC" w:cs="BrowalliaUPC"/>
                <w:cs/>
              </w:rPr>
            </w:pPr>
            <w:r w:rsidRPr="00615725">
              <w:rPr>
                <w:rFonts w:ascii="BrowalliaUPC" w:hAnsi="BrowalliaUPC" w:cs="BrowalliaUPC"/>
                <w:lang w:val="en-US"/>
              </w:rPr>
              <w:t>0.0 - 14.0</w:t>
            </w:r>
          </w:p>
        </w:tc>
        <w:tc>
          <w:tcPr>
            <w:tcW w:w="1135" w:type="pct"/>
            <w:vAlign w:val="bottom"/>
          </w:tcPr>
          <w:p w14:paraId="54B6DBCE" w14:textId="2EE4A772" w:rsidR="009750C4" w:rsidRPr="00615725" w:rsidRDefault="009750C4" w:rsidP="009750C4">
            <w:pPr>
              <w:jc w:val="center"/>
              <w:rPr>
                <w:rFonts w:ascii="BrowalliaUPC" w:hAnsi="BrowalliaUPC" w:cs="BrowalliaUPC"/>
                <w:lang w:val="en-US"/>
              </w:rPr>
            </w:pPr>
            <w:r w:rsidRPr="00615725">
              <w:rPr>
                <w:rFonts w:ascii="BrowalliaUPC" w:hAnsi="BrowalliaUPC" w:cs="BrowalliaUPC"/>
                <w:lang w:val="en-US"/>
              </w:rPr>
              <w:t>0.0 - 14.0</w:t>
            </w:r>
          </w:p>
        </w:tc>
      </w:tr>
    </w:tbl>
    <w:p w14:paraId="4F4FACC1" w14:textId="77777777" w:rsidR="00D1786B" w:rsidRPr="00615725" w:rsidRDefault="00D1786B" w:rsidP="009750C4">
      <w:pPr>
        <w:rPr>
          <w:rFonts w:ascii="BrowalliaUPC" w:eastAsia="Arial Unicode MS" w:hAnsi="BrowalliaUPC" w:cs="BrowalliaUPC"/>
          <w:lang w:val="en-GB"/>
        </w:rPr>
      </w:pPr>
    </w:p>
    <w:p w14:paraId="1A01E48C" w14:textId="15649059" w:rsidR="0006225C" w:rsidRPr="00615725" w:rsidRDefault="0006225C" w:rsidP="0006225C">
      <w:pPr>
        <w:jc w:val="thaiDistribute"/>
        <w:rPr>
          <w:rFonts w:ascii="BrowalliaUPC" w:eastAsia="Arial Unicode MS" w:hAnsi="BrowalliaUPC" w:cs="BrowalliaUPC"/>
          <w:cs/>
        </w:rPr>
      </w:pPr>
      <w:r w:rsidRPr="00615725">
        <w:rPr>
          <w:rFonts w:ascii="BrowalliaUPC" w:eastAsia="Arial Unicode MS" w:hAnsi="BrowalliaUPC" w:cs="BrowalliaUPC"/>
          <w:cs/>
        </w:rPr>
        <w:t>การวิเคราะห์ความอ่อนไหวของข้อสมมติหลักในการประมาณการตามหลักคณิตศาสตร์ประกันภัยเป็นดังนี้</w:t>
      </w:r>
    </w:p>
    <w:p w14:paraId="4E026C64" w14:textId="77777777" w:rsidR="0006225C" w:rsidRPr="00615725" w:rsidRDefault="0006225C" w:rsidP="0006225C">
      <w:pPr>
        <w:jc w:val="thaiDistribute"/>
        <w:rPr>
          <w:rFonts w:ascii="BrowalliaUPC" w:eastAsia="Arial Unicode MS" w:hAnsi="BrowalliaUPC" w:cs="BrowalliaUPC"/>
          <w:sz w:val="24"/>
          <w:szCs w:val="24"/>
          <w:cs/>
        </w:rPr>
      </w:pPr>
    </w:p>
    <w:tbl>
      <w:tblPr>
        <w:tblW w:w="5000" w:type="pct"/>
        <w:tblInd w:w="-34" w:type="dxa"/>
        <w:tblLook w:val="0000" w:firstRow="0" w:lastRow="0" w:firstColumn="0" w:lastColumn="0" w:noHBand="0" w:noVBand="0"/>
      </w:tblPr>
      <w:tblGrid>
        <w:gridCol w:w="2912"/>
        <w:gridCol w:w="1637"/>
        <w:gridCol w:w="1638"/>
        <w:gridCol w:w="1636"/>
        <w:gridCol w:w="1636"/>
      </w:tblGrid>
      <w:tr w:rsidR="0006225C" w:rsidRPr="00615725" w14:paraId="1DDB62EC" w14:textId="77777777" w:rsidTr="0006225C">
        <w:tc>
          <w:tcPr>
            <w:tcW w:w="1539" w:type="pct"/>
          </w:tcPr>
          <w:p w14:paraId="4876FF9C" w14:textId="77777777" w:rsidR="0006225C" w:rsidRPr="00615725" w:rsidRDefault="0006225C" w:rsidP="0006225C">
            <w:pPr>
              <w:tabs>
                <w:tab w:val="left" w:pos="1134"/>
                <w:tab w:val="left" w:pos="1276"/>
                <w:tab w:val="center" w:pos="3402"/>
                <w:tab w:val="center" w:pos="4536"/>
                <w:tab w:val="center" w:pos="5670"/>
                <w:tab w:val="center" w:pos="6804"/>
                <w:tab w:val="right" w:pos="7655"/>
              </w:tabs>
              <w:rPr>
                <w:rFonts w:ascii="BrowalliaUPC" w:hAnsi="BrowalliaUPC" w:cs="BrowalliaUPC"/>
                <w:lang w:val="en-US"/>
              </w:rPr>
            </w:pPr>
          </w:p>
        </w:tc>
        <w:tc>
          <w:tcPr>
            <w:tcW w:w="3461" w:type="pct"/>
            <w:gridSpan w:val="4"/>
            <w:tcBorders>
              <w:bottom w:val="single" w:sz="4" w:space="0" w:color="auto"/>
            </w:tcBorders>
          </w:tcPr>
          <w:p w14:paraId="59153692" w14:textId="6F3312C9" w:rsidR="0006225C" w:rsidRPr="00615725" w:rsidRDefault="0006225C" w:rsidP="0006225C">
            <w:pPr>
              <w:tabs>
                <w:tab w:val="left" w:pos="1134"/>
                <w:tab w:val="left" w:pos="1276"/>
                <w:tab w:val="center" w:pos="3402"/>
                <w:tab w:val="center" w:pos="4536"/>
                <w:tab w:val="center" w:pos="5670"/>
                <w:tab w:val="center" w:pos="6804"/>
                <w:tab w:val="right" w:pos="7655"/>
              </w:tabs>
              <w:jc w:val="center"/>
              <w:rPr>
                <w:rFonts w:ascii="BrowalliaUPC" w:hAnsi="BrowalliaUPC" w:cs="BrowalliaUPC"/>
                <w:b/>
                <w:bCs/>
                <w:cs/>
              </w:rPr>
            </w:pPr>
            <w:r w:rsidRPr="00615725">
              <w:rPr>
                <w:rFonts w:ascii="BrowalliaUPC" w:eastAsia="Arial Unicode MS" w:hAnsi="BrowalliaUPC" w:cs="BrowalliaUPC"/>
                <w:b/>
                <w:bCs/>
                <w:cs/>
                <w:lang w:val="en-GB" w:eastAsia="en-GB"/>
              </w:rPr>
              <w:t xml:space="preserve">ผลกระทบต่อภาระผูกพันโครงการผลประโยชน์ที่กำหนดไว้ </w:t>
            </w:r>
            <w:r w:rsidRPr="00615725">
              <w:rPr>
                <w:rFonts w:ascii="BrowalliaUPC" w:hAnsi="BrowalliaUPC" w:cs="BrowalliaUPC"/>
                <w:b/>
                <w:bCs/>
                <w:cs/>
                <w:lang w:val="x-none"/>
              </w:rPr>
              <w:t>เพิ่มขึ้น</w:t>
            </w:r>
            <w:r w:rsidRPr="00615725">
              <w:rPr>
                <w:rFonts w:ascii="BrowalliaUPC" w:hAnsi="BrowalliaUPC" w:cs="BrowalliaUPC"/>
                <w:b/>
                <w:bCs/>
                <w:lang w:val="en-US"/>
              </w:rPr>
              <w:t xml:space="preserve"> (</w:t>
            </w:r>
            <w:r w:rsidRPr="00615725">
              <w:rPr>
                <w:rFonts w:ascii="BrowalliaUPC" w:hAnsi="BrowalliaUPC" w:cs="BrowalliaUPC"/>
                <w:b/>
                <w:bCs/>
                <w:cs/>
                <w:lang w:val="en-US"/>
              </w:rPr>
              <w:t>ลดลง</w:t>
            </w:r>
            <w:r w:rsidRPr="00615725">
              <w:rPr>
                <w:rFonts w:ascii="BrowalliaUPC" w:hAnsi="BrowalliaUPC" w:cs="BrowalliaUPC"/>
                <w:b/>
                <w:bCs/>
                <w:lang w:val="en-US"/>
              </w:rPr>
              <w:t>)</w:t>
            </w:r>
          </w:p>
        </w:tc>
      </w:tr>
      <w:tr w:rsidR="0006225C" w:rsidRPr="00615725" w14:paraId="793CE6FF" w14:textId="77777777" w:rsidTr="0006225C">
        <w:tc>
          <w:tcPr>
            <w:tcW w:w="1539" w:type="pct"/>
          </w:tcPr>
          <w:p w14:paraId="0303A558" w14:textId="620391F9" w:rsidR="0006225C" w:rsidRPr="00615725" w:rsidRDefault="0006225C" w:rsidP="0006225C">
            <w:pPr>
              <w:tabs>
                <w:tab w:val="left" w:pos="1134"/>
                <w:tab w:val="left" w:pos="1276"/>
                <w:tab w:val="center" w:pos="3402"/>
                <w:tab w:val="center" w:pos="4536"/>
                <w:tab w:val="center" w:pos="5670"/>
                <w:tab w:val="center" w:pos="6804"/>
                <w:tab w:val="right" w:pos="7655"/>
              </w:tabs>
              <w:rPr>
                <w:rFonts w:ascii="BrowalliaUPC" w:hAnsi="BrowalliaUPC" w:cs="BrowalliaUPC"/>
                <w:lang w:val="en-US"/>
              </w:rPr>
            </w:pPr>
          </w:p>
        </w:tc>
        <w:tc>
          <w:tcPr>
            <w:tcW w:w="1731" w:type="pct"/>
            <w:gridSpan w:val="2"/>
            <w:tcBorders>
              <w:top w:val="single" w:sz="4" w:space="0" w:color="auto"/>
              <w:bottom w:val="single" w:sz="4" w:space="0" w:color="auto"/>
            </w:tcBorders>
          </w:tcPr>
          <w:p w14:paraId="3DEADB90" w14:textId="45EDDE36" w:rsidR="0006225C" w:rsidRPr="00615725" w:rsidRDefault="007C79C7" w:rsidP="00BB5656">
            <w:pPr>
              <w:tabs>
                <w:tab w:val="left" w:pos="1134"/>
                <w:tab w:val="left" w:pos="1276"/>
                <w:tab w:val="center" w:pos="3402"/>
                <w:tab w:val="center" w:pos="4536"/>
                <w:tab w:val="center" w:pos="5670"/>
                <w:tab w:val="center" w:pos="6804"/>
                <w:tab w:val="right" w:pos="7655"/>
              </w:tabs>
              <w:jc w:val="right"/>
              <w:rPr>
                <w:rFonts w:ascii="BrowalliaUPC" w:hAnsi="BrowalliaUPC" w:cs="BrowalliaUPC"/>
                <w:b/>
                <w:bCs/>
                <w:lang w:val="en-US"/>
              </w:rPr>
            </w:pPr>
            <w:r w:rsidRPr="00615725">
              <w:rPr>
                <w:rFonts w:ascii="BrowalliaUPC" w:hAnsi="BrowalliaUPC" w:cs="BrowalliaUPC"/>
                <w:b/>
                <w:bCs/>
                <w:cs/>
              </w:rPr>
              <w:t>หน่วย: ล้าน</w:t>
            </w:r>
            <w:r w:rsidR="0006225C" w:rsidRPr="00615725">
              <w:rPr>
                <w:rFonts w:ascii="BrowalliaUPC" w:hAnsi="BrowalliaUPC" w:cs="BrowalliaUPC"/>
                <w:b/>
                <w:bCs/>
                <w:cs/>
              </w:rPr>
              <w:t>ดอลลาร์สหรัฐอเมริกา</w:t>
            </w:r>
          </w:p>
        </w:tc>
        <w:tc>
          <w:tcPr>
            <w:tcW w:w="1730" w:type="pct"/>
            <w:gridSpan w:val="2"/>
            <w:tcBorders>
              <w:top w:val="single" w:sz="4" w:space="0" w:color="auto"/>
              <w:bottom w:val="single" w:sz="4" w:space="0" w:color="auto"/>
            </w:tcBorders>
          </w:tcPr>
          <w:p w14:paraId="75F5FECD" w14:textId="33082435" w:rsidR="0006225C" w:rsidRPr="00615725" w:rsidRDefault="007C79C7" w:rsidP="00BB5656">
            <w:pPr>
              <w:tabs>
                <w:tab w:val="left" w:pos="1134"/>
                <w:tab w:val="left" w:pos="1276"/>
                <w:tab w:val="center" w:pos="3402"/>
                <w:tab w:val="center" w:pos="4536"/>
                <w:tab w:val="center" w:pos="5670"/>
                <w:tab w:val="center" w:pos="6804"/>
                <w:tab w:val="right" w:pos="7655"/>
              </w:tabs>
              <w:jc w:val="right"/>
              <w:rPr>
                <w:rFonts w:ascii="BrowalliaUPC" w:hAnsi="BrowalliaUPC" w:cs="BrowalliaUPC"/>
                <w:b/>
                <w:bCs/>
                <w:lang w:val="en-US"/>
              </w:rPr>
            </w:pPr>
            <w:r w:rsidRPr="00615725">
              <w:rPr>
                <w:rFonts w:ascii="BrowalliaUPC" w:hAnsi="BrowalliaUPC" w:cs="BrowalliaUPC"/>
                <w:b/>
                <w:bCs/>
                <w:cs/>
              </w:rPr>
              <w:t>หน่วย: ล้าน</w:t>
            </w:r>
            <w:r w:rsidR="0006225C" w:rsidRPr="00615725">
              <w:rPr>
                <w:rFonts w:ascii="BrowalliaUPC" w:hAnsi="BrowalliaUPC" w:cs="BrowalliaUPC"/>
                <w:b/>
                <w:bCs/>
                <w:cs/>
                <w:lang w:val="en-US"/>
              </w:rPr>
              <w:t>บาท</w:t>
            </w:r>
          </w:p>
        </w:tc>
      </w:tr>
      <w:tr w:rsidR="0006225C" w:rsidRPr="00615725" w14:paraId="1EFF609C" w14:textId="77777777" w:rsidTr="0006225C">
        <w:tc>
          <w:tcPr>
            <w:tcW w:w="1539" w:type="pct"/>
          </w:tcPr>
          <w:p w14:paraId="3076AD76" w14:textId="77777777" w:rsidR="0006225C" w:rsidRPr="00615725" w:rsidRDefault="0006225C" w:rsidP="0006225C">
            <w:pPr>
              <w:tabs>
                <w:tab w:val="left" w:pos="1134"/>
                <w:tab w:val="left" w:pos="1276"/>
                <w:tab w:val="center" w:pos="3402"/>
                <w:tab w:val="center" w:pos="4536"/>
                <w:tab w:val="center" w:pos="5670"/>
                <w:tab w:val="center" w:pos="6804"/>
                <w:tab w:val="right" w:pos="7655"/>
              </w:tabs>
              <w:jc w:val="center"/>
              <w:rPr>
                <w:rFonts w:ascii="BrowalliaUPC" w:hAnsi="BrowalliaUPC" w:cs="BrowalliaUPC"/>
                <w:lang w:val="en-US"/>
              </w:rPr>
            </w:pPr>
          </w:p>
        </w:tc>
        <w:tc>
          <w:tcPr>
            <w:tcW w:w="865" w:type="pct"/>
            <w:tcBorders>
              <w:top w:val="single" w:sz="4" w:space="0" w:color="auto"/>
              <w:bottom w:val="single" w:sz="4" w:space="0" w:color="auto"/>
            </w:tcBorders>
            <w:vAlign w:val="bottom"/>
          </w:tcPr>
          <w:p w14:paraId="53E96633" w14:textId="01EF44F4" w:rsidR="0006225C" w:rsidRPr="00615725" w:rsidRDefault="0006225C" w:rsidP="0006225C">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US"/>
              </w:rPr>
              <w:t>2563</w:t>
            </w:r>
          </w:p>
        </w:tc>
        <w:tc>
          <w:tcPr>
            <w:tcW w:w="866" w:type="pct"/>
            <w:tcBorders>
              <w:top w:val="single" w:sz="4" w:space="0" w:color="auto"/>
              <w:bottom w:val="single" w:sz="4" w:space="0" w:color="auto"/>
            </w:tcBorders>
            <w:vAlign w:val="bottom"/>
          </w:tcPr>
          <w:p w14:paraId="3C02A6AB" w14:textId="345E4EB5" w:rsidR="0006225C" w:rsidRPr="00615725" w:rsidRDefault="0006225C" w:rsidP="0006225C">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US"/>
              </w:rPr>
              <w:t>256</w:t>
            </w:r>
            <w:r w:rsidRPr="00615725">
              <w:rPr>
                <w:rFonts w:ascii="BrowalliaUPC" w:hAnsi="BrowalliaUPC" w:cs="BrowalliaUPC"/>
                <w:b/>
                <w:bCs/>
                <w:lang w:val="en-GB"/>
              </w:rPr>
              <w:t>2</w:t>
            </w:r>
          </w:p>
        </w:tc>
        <w:tc>
          <w:tcPr>
            <w:tcW w:w="865" w:type="pct"/>
            <w:tcBorders>
              <w:top w:val="single" w:sz="4" w:space="0" w:color="auto"/>
              <w:bottom w:val="single" w:sz="4" w:space="0" w:color="auto"/>
            </w:tcBorders>
            <w:vAlign w:val="bottom"/>
          </w:tcPr>
          <w:p w14:paraId="4CC0B66D" w14:textId="59BB1EC3" w:rsidR="0006225C" w:rsidRPr="00615725" w:rsidRDefault="0006225C" w:rsidP="0006225C">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US"/>
              </w:rPr>
              <w:t>2563</w:t>
            </w:r>
          </w:p>
        </w:tc>
        <w:tc>
          <w:tcPr>
            <w:tcW w:w="865" w:type="pct"/>
            <w:tcBorders>
              <w:top w:val="single" w:sz="4" w:space="0" w:color="auto"/>
              <w:bottom w:val="single" w:sz="4" w:space="0" w:color="auto"/>
            </w:tcBorders>
            <w:vAlign w:val="bottom"/>
          </w:tcPr>
          <w:p w14:paraId="1823584E" w14:textId="379B69CD" w:rsidR="0006225C" w:rsidRPr="00615725" w:rsidRDefault="0006225C" w:rsidP="0006225C">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US"/>
              </w:rPr>
              <w:t>256</w:t>
            </w:r>
            <w:r w:rsidRPr="00615725">
              <w:rPr>
                <w:rFonts w:ascii="BrowalliaUPC" w:hAnsi="BrowalliaUPC" w:cs="BrowalliaUPC"/>
                <w:b/>
                <w:bCs/>
                <w:lang w:val="en-GB"/>
              </w:rPr>
              <w:t>2</w:t>
            </w:r>
          </w:p>
        </w:tc>
      </w:tr>
      <w:tr w:rsidR="0006225C" w:rsidRPr="00615725" w14:paraId="659C0971" w14:textId="77777777" w:rsidTr="000916BC">
        <w:tc>
          <w:tcPr>
            <w:tcW w:w="1539" w:type="pct"/>
            <w:shd w:val="clear" w:color="auto" w:fill="auto"/>
            <w:vAlign w:val="center"/>
          </w:tcPr>
          <w:p w14:paraId="462A03F5" w14:textId="77777777" w:rsidR="0006225C" w:rsidRPr="00615725" w:rsidRDefault="0006225C" w:rsidP="0006225C">
            <w:pPr>
              <w:tabs>
                <w:tab w:val="left" w:pos="567"/>
                <w:tab w:val="left" w:pos="1134"/>
                <w:tab w:val="left" w:pos="1701"/>
              </w:tabs>
              <w:rPr>
                <w:rFonts w:asciiTheme="minorHAnsi" w:hAnsiTheme="minorHAnsi" w:cs="BrowalliaUPC"/>
                <w:lang w:val="en-US"/>
              </w:rPr>
            </w:pPr>
            <w:r w:rsidRPr="00615725">
              <w:rPr>
                <w:rFonts w:ascii="BrowalliaUPC" w:hAnsi="BrowalliaUPC" w:cs="BrowalliaUPC"/>
                <w:cs/>
              </w:rPr>
              <w:t>อัตรา</w:t>
            </w:r>
            <w:r w:rsidRPr="00615725">
              <w:rPr>
                <w:rFonts w:ascii="BrowalliaUPC" w:hAnsi="BrowalliaUPC" w:cs="BrowalliaUPC"/>
                <w:cs/>
                <w:lang w:val="en-GB"/>
              </w:rPr>
              <w:t>คิดลด</w:t>
            </w:r>
          </w:p>
        </w:tc>
        <w:tc>
          <w:tcPr>
            <w:tcW w:w="865" w:type="pct"/>
            <w:tcBorders>
              <w:top w:val="single" w:sz="4" w:space="0" w:color="auto"/>
            </w:tcBorders>
            <w:shd w:val="clear" w:color="auto" w:fill="FAFAFA"/>
          </w:tcPr>
          <w:p w14:paraId="54E6AC30" w14:textId="77777777" w:rsidR="0006225C" w:rsidRPr="00615725" w:rsidRDefault="0006225C" w:rsidP="0006225C">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GB"/>
              </w:rPr>
            </w:pPr>
          </w:p>
        </w:tc>
        <w:tc>
          <w:tcPr>
            <w:tcW w:w="866" w:type="pct"/>
            <w:tcBorders>
              <w:top w:val="single" w:sz="4" w:space="0" w:color="auto"/>
            </w:tcBorders>
          </w:tcPr>
          <w:p w14:paraId="306893A4" w14:textId="77777777" w:rsidR="0006225C" w:rsidRPr="00615725" w:rsidRDefault="0006225C" w:rsidP="0006225C">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GB"/>
              </w:rPr>
            </w:pPr>
          </w:p>
        </w:tc>
        <w:tc>
          <w:tcPr>
            <w:tcW w:w="865" w:type="pct"/>
            <w:tcBorders>
              <w:top w:val="single" w:sz="4" w:space="0" w:color="auto"/>
            </w:tcBorders>
            <w:shd w:val="clear" w:color="auto" w:fill="FAFAFA"/>
          </w:tcPr>
          <w:p w14:paraId="36F4CB20" w14:textId="77777777" w:rsidR="0006225C" w:rsidRPr="00615725" w:rsidRDefault="0006225C" w:rsidP="0006225C">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GB"/>
              </w:rPr>
            </w:pPr>
          </w:p>
        </w:tc>
        <w:tc>
          <w:tcPr>
            <w:tcW w:w="865" w:type="pct"/>
            <w:tcBorders>
              <w:top w:val="single" w:sz="4" w:space="0" w:color="auto"/>
            </w:tcBorders>
            <w:shd w:val="clear" w:color="auto" w:fill="auto"/>
          </w:tcPr>
          <w:p w14:paraId="68216E94" w14:textId="77777777" w:rsidR="0006225C" w:rsidRPr="00615725" w:rsidRDefault="0006225C" w:rsidP="0006225C">
            <w:pPr>
              <w:tabs>
                <w:tab w:val="left" w:pos="1134"/>
                <w:tab w:val="left" w:pos="1276"/>
                <w:tab w:val="center" w:pos="3402"/>
                <w:tab w:val="center" w:pos="4536"/>
                <w:tab w:val="center" w:pos="5670"/>
                <w:tab w:val="center" w:pos="6804"/>
                <w:tab w:val="right" w:pos="7655"/>
              </w:tabs>
              <w:jc w:val="right"/>
              <w:rPr>
                <w:rFonts w:ascii="BrowalliaUPC" w:hAnsi="BrowalliaUPC" w:cs="BrowalliaUPC"/>
                <w:cs/>
              </w:rPr>
            </w:pPr>
          </w:p>
        </w:tc>
      </w:tr>
      <w:tr w:rsidR="000916BC" w:rsidRPr="00615725" w14:paraId="127254CA" w14:textId="77777777" w:rsidTr="000916BC">
        <w:tc>
          <w:tcPr>
            <w:tcW w:w="1539" w:type="pct"/>
            <w:shd w:val="clear" w:color="auto" w:fill="auto"/>
            <w:vAlign w:val="center"/>
          </w:tcPr>
          <w:p w14:paraId="2E23208C" w14:textId="76D5AB67" w:rsidR="000916BC" w:rsidRPr="00615725" w:rsidRDefault="000916BC" w:rsidP="000916BC">
            <w:pPr>
              <w:tabs>
                <w:tab w:val="left" w:pos="1134"/>
                <w:tab w:val="left" w:pos="1276"/>
                <w:tab w:val="center" w:pos="3402"/>
                <w:tab w:val="center" w:pos="4536"/>
                <w:tab w:val="center" w:pos="5670"/>
                <w:tab w:val="center" w:pos="6804"/>
                <w:tab w:val="right" w:pos="7655"/>
              </w:tabs>
              <w:ind w:left="319"/>
              <w:rPr>
                <w:rFonts w:ascii="BrowalliaUPC" w:hAnsi="BrowalliaUPC" w:cs="BrowalliaUPC"/>
                <w:lang w:val="en-GB"/>
              </w:rPr>
            </w:pPr>
            <w:r w:rsidRPr="00615725">
              <w:rPr>
                <w:rFonts w:ascii="BrowalliaUPC" w:hAnsi="BrowalliaUPC" w:cs="BrowalliaUPC"/>
                <w:cs/>
                <w:lang w:val="en-GB"/>
              </w:rPr>
              <w:t xml:space="preserve">อัตราเพิ่มขึ้น ร้อยละ </w:t>
            </w:r>
            <w:r w:rsidRPr="00615725">
              <w:rPr>
                <w:rFonts w:ascii="BrowalliaUPC" w:hAnsi="BrowalliaUPC" w:cs="BrowalliaUPC"/>
                <w:lang w:val="en-GB"/>
              </w:rPr>
              <w:t>1</w:t>
            </w:r>
          </w:p>
        </w:tc>
        <w:tc>
          <w:tcPr>
            <w:tcW w:w="865" w:type="pct"/>
            <w:shd w:val="clear" w:color="auto" w:fill="FAFAFA"/>
          </w:tcPr>
          <w:p w14:paraId="14A4754D" w14:textId="5C12E641" w:rsidR="000916BC" w:rsidRPr="00615725" w:rsidRDefault="00136CD8" w:rsidP="000916BC">
            <w:pPr>
              <w:tabs>
                <w:tab w:val="left" w:pos="1134"/>
                <w:tab w:val="left" w:pos="1276"/>
                <w:tab w:val="center" w:pos="3402"/>
                <w:tab w:val="center" w:pos="4536"/>
                <w:tab w:val="center" w:pos="5670"/>
                <w:tab w:val="center" w:pos="6804"/>
                <w:tab w:val="right" w:pos="7655"/>
              </w:tabs>
              <w:jc w:val="right"/>
              <w:rPr>
                <w:rFonts w:ascii="BrowalliaUPC" w:hAnsi="BrowalliaUPC" w:cs="BrowalliaUPC"/>
                <w:cs/>
                <w:lang w:val="en-US"/>
              </w:rPr>
            </w:pPr>
            <w:r w:rsidRPr="00615725">
              <w:rPr>
                <w:rFonts w:ascii="BrowalliaUPC" w:hAnsi="BrowalliaUPC" w:cs="BrowalliaUPC" w:hint="cs"/>
                <w:cs/>
                <w:lang w:val="en-US"/>
              </w:rPr>
              <w:t>(</w:t>
            </w:r>
            <w:r w:rsidRPr="00615725">
              <w:rPr>
                <w:rFonts w:ascii="BrowalliaUPC" w:hAnsi="BrowalliaUPC" w:cs="BrowalliaUPC"/>
                <w:lang w:val="en-US"/>
              </w:rPr>
              <w:t>22.55</w:t>
            </w:r>
            <w:r w:rsidRPr="00615725">
              <w:rPr>
                <w:rFonts w:ascii="BrowalliaUPC" w:hAnsi="BrowalliaUPC" w:cs="BrowalliaUPC" w:hint="cs"/>
                <w:cs/>
                <w:lang w:val="en-US"/>
              </w:rPr>
              <w:t>)</w:t>
            </w:r>
          </w:p>
        </w:tc>
        <w:tc>
          <w:tcPr>
            <w:tcW w:w="866" w:type="pct"/>
          </w:tcPr>
          <w:p w14:paraId="0434C7AB" w14:textId="5690C564" w:rsidR="000916BC" w:rsidRPr="00615725" w:rsidRDefault="000916BC" w:rsidP="000916BC">
            <w:pPr>
              <w:tabs>
                <w:tab w:val="left" w:pos="1134"/>
                <w:tab w:val="left" w:pos="1276"/>
                <w:tab w:val="center" w:pos="3402"/>
                <w:tab w:val="center" w:pos="4536"/>
                <w:tab w:val="center" w:pos="5670"/>
                <w:tab w:val="center" w:pos="6804"/>
                <w:tab w:val="right" w:pos="7655"/>
              </w:tabs>
              <w:jc w:val="right"/>
              <w:rPr>
                <w:rFonts w:ascii="BrowalliaUPC" w:hAnsi="BrowalliaUPC" w:cs="BrowalliaUPC"/>
                <w:cs/>
              </w:rPr>
            </w:pPr>
            <w:r w:rsidRPr="00615725">
              <w:rPr>
                <w:rFonts w:ascii="BrowalliaUPC" w:hAnsi="BrowalliaUPC" w:cs="BrowalliaUPC"/>
                <w:cs/>
              </w:rPr>
              <w:t>(21.12)</w:t>
            </w:r>
          </w:p>
        </w:tc>
        <w:tc>
          <w:tcPr>
            <w:tcW w:w="865" w:type="pct"/>
            <w:shd w:val="clear" w:color="auto" w:fill="FAFAFA"/>
          </w:tcPr>
          <w:p w14:paraId="77DCA38A" w14:textId="76A76C5A" w:rsidR="000916BC" w:rsidRPr="00615725" w:rsidRDefault="00136CD8" w:rsidP="000916BC">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Fonts w:ascii="BrowalliaUPC" w:hAnsi="BrowalliaUPC" w:cs="BrowalliaUPC" w:hint="cs"/>
                <w:cs/>
                <w:lang w:val="en-US"/>
              </w:rPr>
              <w:t>(</w:t>
            </w:r>
            <w:r w:rsidRPr="00615725">
              <w:rPr>
                <w:rFonts w:ascii="BrowalliaUPC" w:hAnsi="BrowalliaUPC" w:cs="BrowalliaUPC"/>
                <w:lang w:val="en-US"/>
              </w:rPr>
              <w:t>677.31</w:t>
            </w:r>
            <w:r w:rsidRPr="00615725">
              <w:rPr>
                <w:rFonts w:ascii="BrowalliaUPC" w:hAnsi="BrowalliaUPC" w:cs="BrowalliaUPC" w:hint="cs"/>
                <w:cs/>
                <w:lang w:val="en-US"/>
              </w:rPr>
              <w:t>)</w:t>
            </w:r>
          </w:p>
        </w:tc>
        <w:tc>
          <w:tcPr>
            <w:tcW w:w="865" w:type="pct"/>
            <w:shd w:val="clear" w:color="auto" w:fill="auto"/>
          </w:tcPr>
          <w:p w14:paraId="667ADCB7" w14:textId="0BDD6488" w:rsidR="000916BC" w:rsidRPr="00615725" w:rsidRDefault="000916BC" w:rsidP="000916BC">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Fonts w:ascii="BrowalliaUPC" w:hAnsi="BrowalliaUPC" w:cs="BrowalliaUPC"/>
                <w:lang w:val="en-US"/>
              </w:rPr>
              <w:t>(636.87)</w:t>
            </w:r>
          </w:p>
        </w:tc>
      </w:tr>
      <w:tr w:rsidR="000916BC" w:rsidRPr="00615725" w14:paraId="67BFD94D" w14:textId="77777777" w:rsidTr="000916BC">
        <w:tc>
          <w:tcPr>
            <w:tcW w:w="1539" w:type="pct"/>
            <w:shd w:val="clear" w:color="auto" w:fill="auto"/>
            <w:vAlign w:val="center"/>
          </w:tcPr>
          <w:p w14:paraId="472B89F9" w14:textId="4DD8DD68" w:rsidR="000916BC" w:rsidRPr="00615725" w:rsidRDefault="000916BC" w:rsidP="000916BC">
            <w:pPr>
              <w:tabs>
                <w:tab w:val="left" w:pos="1134"/>
                <w:tab w:val="left" w:pos="1276"/>
                <w:tab w:val="center" w:pos="3402"/>
                <w:tab w:val="center" w:pos="4536"/>
                <w:tab w:val="center" w:pos="5670"/>
                <w:tab w:val="center" w:pos="6804"/>
                <w:tab w:val="right" w:pos="7655"/>
              </w:tabs>
              <w:ind w:left="319"/>
              <w:rPr>
                <w:rFonts w:ascii="BrowalliaUPC" w:hAnsi="BrowalliaUPC" w:cs="BrowalliaUPC"/>
                <w:lang w:val="en-GB"/>
              </w:rPr>
            </w:pPr>
            <w:r w:rsidRPr="00615725">
              <w:rPr>
                <w:rFonts w:ascii="BrowalliaUPC" w:hAnsi="BrowalliaUPC" w:cs="BrowalliaUPC"/>
                <w:cs/>
                <w:lang w:val="en-GB"/>
              </w:rPr>
              <w:t xml:space="preserve">อัตราลดลง ร้อยละ </w:t>
            </w:r>
            <w:r w:rsidRPr="00615725">
              <w:rPr>
                <w:rFonts w:ascii="BrowalliaUPC" w:hAnsi="BrowalliaUPC" w:cs="BrowalliaUPC"/>
                <w:lang w:val="en-GB"/>
              </w:rPr>
              <w:t>1</w:t>
            </w:r>
          </w:p>
        </w:tc>
        <w:tc>
          <w:tcPr>
            <w:tcW w:w="865" w:type="pct"/>
            <w:shd w:val="clear" w:color="auto" w:fill="FAFAFA"/>
          </w:tcPr>
          <w:p w14:paraId="6C58DEF6" w14:textId="3589FC7A" w:rsidR="000916BC" w:rsidRPr="00615725" w:rsidRDefault="00136CD8" w:rsidP="000916BC">
            <w:pPr>
              <w:tabs>
                <w:tab w:val="left" w:pos="1134"/>
                <w:tab w:val="left" w:pos="1276"/>
                <w:tab w:val="center" w:pos="3402"/>
                <w:tab w:val="center" w:pos="4536"/>
                <w:tab w:val="center" w:pos="5670"/>
                <w:tab w:val="center" w:pos="6804"/>
                <w:tab w:val="right" w:pos="7655"/>
              </w:tabs>
              <w:jc w:val="right"/>
              <w:rPr>
                <w:rFonts w:ascii="BrowalliaUPC" w:hAnsi="BrowalliaUPC" w:cs="BrowalliaUPC"/>
                <w:cs/>
                <w:lang w:val="en-US"/>
              </w:rPr>
            </w:pPr>
            <w:r w:rsidRPr="00615725">
              <w:rPr>
                <w:rFonts w:ascii="BrowalliaUPC" w:hAnsi="BrowalliaUPC" w:cs="BrowalliaUPC"/>
                <w:lang w:val="en-US"/>
              </w:rPr>
              <w:t>27.25</w:t>
            </w:r>
          </w:p>
        </w:tc>
        <w:tc>
          <w:tcPr>
            <w:tcW w:w="866" w:type="pct"/>
          </w:tcPr>
          <w:p w14:paraId="286E647A" w14:textId="6A1B2DC6" w:rsidR="000916BC" w:rsidRPr="00615725" w:rsidRDefault="000916BC" w:rsidP="000916BC">
            <w:pPr>
              <w:tabs>
                <w:tab w:val="left" w:pos="1134"/>
                <w:tab w:val="left" w:pos="1276"/>
                <w:tab w:val="center" w:pos="3402"/>
                <w:tab w:val="center" w:pos="4536"/>
                <w:tab w:val="center" w:pos="5670"/>
                <w:tab w:val="center" w:pos="6804"/>
                <w:tab w:val="right" w:pos="7655"/>
              </w:tabs>
              <w:jc w:val="right"/>
              <w:rPr>
                <w:rFonts w:ascii="BrowalliaUPC" w:hAnsi="BrowalliaUPC" w:cs="BrowalliaUPC"/>
                <w:cs/>
              </w:rPr>
            </w:pPr>
            <w:r w:rsidRPr="00615725">
              <w:rPr>
                <w:rFonts w:ascii="BrowalliaUPC" w:hAnsi="BrowalliaUPC" w:cs="BrowalliaUPC"/>
                <w:cs/>
              </w:rPr>
              <w:t>25.51</w:t>
            </w:r>
          </w:p>
        </w:tc>
        <w:tc>
          <w:tcPr>
            <w:tcW w:w="865" w:type="pct"/>
            <w:shd w:val="clear" w:color="auto" w:fill="FAFAFA"/>
          </w:tcPr>
          <w:p w14:paraId="2E115F62" w14:textId="20A07E18" w:rsidR="000916BC" w:rsidRPr="00615725" w:rsidRDefault="00136CD8" w:rsidP="000916BC">
            <w:pPr>
              <w:tabs>
                <w:tab w:val="left" w:pos="1134"/>
                <w:tab w:val="left" w:pos="1276"/>
                <w:tab w:val="center" w:pos="3402"/>
                <w:tab w:val="center" w:pos="4536"/>
                <w:tab w:val="center" w:pos="5670"/>
                <w:tab w:val="center" w:pos="6804"/>
                <w:tab w:val="right" w:pos="7655"/>
              </w:tabs>
              <w:jc w:val="right"/>
              <w:rPr>
                <w:rFonts w:ascii="BrowalliaUPC" w:hAnsi="BrowalliaUPC" w:cs="BrowalliaUPC"/>
                <w:cs/>
                <w:lang w:val="en-US"/>
              </w:rPr>
            </w:pPr>
            <w:r w:rsidRPr="00615725">
              <w:rPr>
                <w:rFonts w:ascii="BrowalliaUPC" w:hAnsi="BrowalliaUPC" w:cs="BrowalliaUPC"/>
                <w:lang w:val="en-US"/>
              </w:rPr>
              <w:t>818.64</w:t>
            </w:r>
          </w:p>
        </w:tc>
        <w:tc>
          <w:tcPr>
            <w:tcW w:w="865" w:type="pct"/>
            <w:shd w:val="clear" w:color="auto" w:fill="auto"/>
          </w:tcPr>
          <w:p w14:paraId="6B84FBE1" w14:textId="3F4B3258" w:rsidR="000916BC" w:rsidRPr="00615725" w:rsidRDefault="000916BC" w:rsidP="000916BC">
            <w:pPr>
              <w:tabs>
                <w:tab w:val="left" w:pos="1134"/>
                <w:tab w:val="left" w:pos="1276"/>
                <w:tab w:val="center" w:pos="3402"/>
                <w:tab w:val="center" w:pos="4536"/>
                <w:tab w:val="center" w:pos="5670"/>
                <w:tab w:val="center" w:pos="6804"/>
                <w:tab w:val="right" w:pos="7655"/>
              </w:tabs>
              <w:jc w:val="right"/>
              <w:rPr>
                <w:rFonts w:ascii="BrowalliaUPC" w:hAnsi="BrowalliaUPC" w:cs="BrowalliaUPC"/>
                <w:cs/>
                <w:lang w:val="en-US"/>
              </w:rPr>
            </w:pPr>
            <w:r w:rsidRPr="00615725">
              <w:rPr>
                <w:rFonts w:ascii="BrowalliaUPC" w:hAnsi="BrowalliaUPC" w:cs="BrowalliaUPC"/>
                <w:lang w:val="en-GB"/>
              </w:rPr>
              <w:t>769.08</w:t>
            </w:r>
          </w:p>
        </w:tc>
      </w:tr>
      <w:tr w:rsidR="000916BC" w:rsidRPr="00615725" w14:paraId="6D31BC77" w14:textId="77777777" w:rsidTr="000916BC">
        <w:tc>
          <w:tcPr>
            <w:tcW w:w="1539" w:type="pct"/>
            <w:shd w:val="clear" w:color="auto" w:fill="auto"/>
            <w:vAlign w:val="center"/>
          </w:tcPr>
          <w:p w14:paraId="148AB0BD" w14:textId="77777777" w:rsidR="000916BC" w:rsidRPr="00615725" w:rsidRDefault="000916BC" w:rsidP="000916BC">
            <w:pPr>
              <w:tabs>
                <w:tab w:val="left" w:pos="1134"/>
                <w:tab w:val="left" w:pos="1276"/>
                <w:tab w:val="center" w:pos="3402"/>
                <w:tab w:val="center" w:pos="4536"/>
                <w:tab w:val="center" w:pos="5670"/>
                <w:tab w:val="center" w:pos="6804"/>
                <w:tab w:val="right" w:pos="7655"/>
              </w:tabs>
              <w:ind w:left="319"/>
              <w:rPr>
                <w:rFonts w:ascii="BrowalliaUPC" w:hAnsi="BrowalliaUPC" w:cs="BrowalliaUPC"/>
                <w:sz w:val="18"/>
                <w:szCs w:val="18"/>
                <w:cs/>
                <w:lang w:val="en-GB"/>
              </w:rPr>
            </w:pPr>
          </w:p>
        </w:tc>
        <w:tc>
          <w:tcPr>
            <w:tcW w:w="865" w:type="pct"/>
            <w:shd w:val="clear" w:color="auto" w:fill="FAFAFA"/>
          </w:tcPr>
          <w:p w14:paraId="27AB01C0" w14:textId="77777777" w:rsidR="000916BC" w:rsidRPr="00615725" w:rsidRDefault="000916BC" w:rsidP="000916BC">
            <w:pPr>
              <w:tabs>
                <w:tab w:val="left" w:pos="1134"/>
                <w:tab w:val="left" w:pos="1276"/>
                <w:tab w:val="center" w:pos="3402"/>
                <w:tab w:val="center" w:pos="4536"/>
                <w:tab w:val="center" w:pos="5670"/>
                <w:tab w:val="center" w:pos="6804"/>
                <w:tab w:val="right" w:pos="7655"/>
              </w:tabs>
              <w:jc w:val="right"/>
              <w:rPr>
                <w:rFonts w:ascii="BrowalliaUPC" w:hAnsi="BrowalliaUPC" w:cs="BrowalliaUPC"/>
                <w:sz w:val="18"/>
                <w:szCs w:val="18"/>
                <w:cs/>
              </w:rPr>
            </w:pPr>
          </w:p>
        </w:tc>
        <w:tc>
          <w:tcPr>
            <w:tcW w:w="866" w:type="pct"/>
          </w:tcPr>
          <w:p w14:paraId="666EFA57" w14:textId="3F201840" w:rsidR="000916BC" w:rsidRPr="00615725" w:rsidRDefault="000916BC" w:rsidP="000916BC">
            <w:pPr>
              <w:tabs>
                <w:tab w:val="left" w:pos="1134"/>
                <w:tab w:val="left" w:pos="1276"/>
                <w:tab w:val="center" w:pos="3402"/>
                <w:tab w:val="center" w:pos="4536"/>
                <w:tab w:val="center" w:pos="5670"/>
                <w:tab w:val="center" w:pos="6804"/>
                <w:tab w:val="right" w:pos="7655"/>
              </w:tabs>
              <w:jc w:val="right"/>
              <w:rPr>
                <w:rFonts w:ascii="BrowalliaUPC" w:hAnsi="BrowalliaUPC" w:cs="BrowalliaUPC"/>
                <w:sz w:val="18"/>
                <w:szCs w:val="18"/>
                <w:cs/>
              </w:rPr>
            </w:pPr>
          </w:p>
        </w:tc>
        <w:tc>
          <w:tcPr>
            <w:tcW w:w="865" w:type="pct"/>
            <w:shd w:val="clear" w:color="auto" w:fill="FAFAFA"/>
          </w:tcPr>
          <w:p w14:paraId="4A86C268" w14:textId="77777777" w:rsidR="000916BC" w:rsidRPr="00615725" w:rsidRDefault="000916BC" w:rsidP="000916BC">
            <w:pPr>
              <w:tabs>
                <w:tab w:val="left" w:pos="1134"/>
                <w:tab w:val="left" w:pos="1276"/>
                <w:tab w:val="center" w:pos="3402"/>
                <w:tab w:val="center" w:pos="4536"/>
                <w:tab w:val="center" w:pos="5670"/>
                <w:tab w:val="center" w:pos="6804"/>
                <w:tab w:val="right" w:pos="7655"/>
              </w:tabs>
              <w:jc w:val="right"/>
              <w:rPr>
                <w:rFonts w:ascii="BrowalliaUPC" w:hAnsi="BrowalliaUPC" w:cs="BrowalliaUPC"/>
                <w:sz w:val="18"/>
                <w:szCs w:val="18"/>
                <w:lang w:val="en-GB"/>
              </w:rPr>
            </w:pPr>
          </w:p>
        </w:tc>
        <w:tc>
          <w:tcPr>
            <w:tcW w:w="865" w:type="pct"/>
            <w:shd w:val="clear" w:color="auto" w:fill="auto"/>
          </w:tcPr>
          <w:p w14:paraId="2EDCF1B7" w14:textId="77777777" w:rsidR="000916BC" w:rsidRPr="00615725" w:rsidRDefault="000916BC" w:rsidP="000916BC">
            <w:pPr>
              <w:tabs>
                <w:tab w:val="left" w:pos="1134"/>
                <w:tab w:val="left" w:pos="1276"/>
                <w:tab w:val="center" w:pos="3402"/>
                <w:tab w:val="center" w:pos="4536"/>
                <w:tab w:val="center" w:pos="5670"/>
                <w:tab w:val="center" w:pos="6804"/>
                <w:tab w:val="right" w:pos="7655"/>
              </w:tabs>
              <w:jc w:val="right"/>
              <w:rPr>
                <w:rFonts w:ascii="BrowalliaUPC" w:hAnsi="BrowalliaUPC" w:cs="BrowalliaUPC"/>
                <w:sz w:val="18"/>
                <w:szCs w:val="18"/>
                <w:lang w:val="en-GB"/>
              </w:rPr>
            </w:pPr>
          </w:p>
        </w:tc>
      </w:tr>
    </w:tbl>
    <w:p w14:paraId="0ADE7970" w14:textId="77777777" w:rsidR="0006225C" w:rsidRPr="00615725" w:rsidRDefault="0006225C" w:rsidP="0006225C">
      <w:pPr>
        <w:rPr>
          <w:rFonts w:ascii="BrowalliaUPC" w:eastAsia="Arial Unicode MS" w:hAnsi="BrowalliaUPC" w:cs="BrowalliaUPC"/>
          <w:sz w:val="24"/>
          <w:szCs w:val="24"/>
          <w:lang w:val="en-GB"/>
        </w:rPr>
      </w:pPr>
    </w:p>
    <w:p w14:paraId="519B3A7D" w14:textId="6D897BD1" w:rsidR="0006225C" w:rsidRPr="00615725" w:rsidRDefault="0006225C" w:rsidP="0006225C">
      <w:pPr>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การวิเคราะห์ความอ่อนไหวข้างต้นนี้อ้างอิงจากการเปลี่ยนแปลงข้อสมมติใดข้อสมมติหนึ่ง ขณะที่ให้ข้อสมมติอื่นคงที่ ในทางปฏิบัติ</w:t>
      </w:r>
      <w:r w:rsidRPr="00615725">
        <w:rPr>
          <w:rFonts w:ascii="BrowalliaUPC" w:eastAsia="Arial Unicode MS" w:hAnsi="BrowalliaUPC" w:cs="BrowalliaUPC"/>
          <w:cs/>
        </w:rPr>
        <w:t>สถานการณ์</w:t>
      </w:r>
      <w:r w:rsidRPr="00615725">
        <w:rPr>
          <w:rFonts w:ascii="BrowalliaUPC" w:eastAsia="Arial Unicode MS" w:hAnsi="BrowalliaUPC" w:cs="BrowalliaUPC"/>
          <w:cs/>
          <w:lang w:val="en-GB"/>
        </w:rPr>
        <w:t>ดังกล่าวยากที่จะเกิดขึ้น และการเปลี่ยนแปลงในข้อสมมติบางเรื่องอาจมีความสัมพันธ์กัน 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นกับการคำนวณหนี้สินผลประโยชน์เมื่อเกษียณอายุที่รับรู้ในงบแสดงฐานะการเงิน</w:t>
      </w:r>
    </w:p>
    <w:p w14:paraId="4B1FBC87" w14:textId="77777777" w:rsidR="0006225C" w:rsidRPr="00615725" w:rsidRDefault="0006225C" w:rsidP="0006225C">
      <w:pPr>
        <w:rPr>
          <w:rFonts w:ascii="BrowalliaUPC" w:eastAsia="Arial Unicode MS" w:hAnsi="BrowalliaUPC" w:cs="BrowalliaUPC"/>
          <w:sz w:val="24"/>
          <w:szCs w:val="24"/>
          <w:lang w:val="en-GB"/>
        </w:rPr>
      </w:pPr>
    </w:p>
    <w:p w14:paraId="18A42CA7" w14:textId="3F96E084" w:rsidR="0006225C" w:rsidRPr="00615725" w:rsidRDefault="0006225C" w:rsidP="0006225C">
      <w:pPr>
        <w:rPr>
          <w:rFonts w:ascii="BrowalliaUPC" w:eastAsia="Arial Unicode MS" w:hAnsi="BrowalliaUPC" w:cs="BrowalliaUPC"/>
          <w:lang w:val="en-GB"/>
        </w:rPr>
      </w:pPr>
      <w:r w:rsidRPr="00615725">
        <w:rPr>
          <w:rFonts w:ascii="BrowalliaUPC" w:eastAsia="Arial Unicode MS" w:hAnsi="BrowalliaUPC" w:cs="BrowalliaUPC"/>
          <w:cs/>
          <w:lang w:val="en-GB"/>
        </w:rPr>
        <w:t>วิธีการและประเภทของข้อสมมติที่ใช้ในการจัดทำการวิเคราะห์ความอ่อนไหวไม่ได้เปลี่ยนแปลงจากปีก่อน</w:t>
      </w:r>
    </w:p>
    <w:p w14:paraId="721BE2BE" w14:textId="77777777" w:rsidR="0006225C" w:rsidRPr="00615725" w:rsidRDefault="0006225C" w:rsidP="0006225C">
      <w:pPr>
        <w:rPr>
          <w:rFonts w:ascii="BrowalliaUPC" w:eastAsia="Arial Unicode MS" w:hAnsi="BrowalliaUPC" w:cs="BrowalliaUPC"/>
          <w:sz w:val="24"/>
          <w:szCs w:val="24"/>
          <w:lang w:val="en-GB"/>
        </w:rPr>
      </w:pPr>
    </w:p>
    <w:p w14:paraId="42B5242A" w14:textId="51790331" w:rsidR="0006225C" w:rsidRPr="00615725" w:rsidRDefault="0006225C" w:rsidP="0006225C">
      <w:pPr>
        <w:rPr>
          <w:rFonts w:ascii="BrowalliaUPC" w:eastAsia="Arial Unicode MS" w:hAnsi="BrowalliaUPC" w:cs="BrowalliaUPC"/>
          <w:lang w:val="en-GB"/>
        </w:rPr>
      </w:pPr>
      <w:r w:rsidRPr="00615725">
        <w:rPr>
          <w:rFonts w:ascii="BrowalliaUPC" w:eastAsia="Arial Unicode MS" w:hAnsi="BrowalliaUPC" w:cs="BrowalliaUPC"/>
          <w:cs/>
          <w:lang w:val="en-GB"/>
        </w:rPr>
        <w:t xml:space="preserve">ณ วันที่ </w:t>
      </w:r>
      <w:r w:rsidRPr="00615725">
        <w:rPr>
          <w:rFonts w:ascii="BrowalliaUPC" w:eastAsia="Arial Unicode MS" w:hAnsi="BrowalliaUPC" w:cs="BrowalliaUPC"/>
          <w:lang w:val="en-GB"/>
        </w:rPr>
        <w:t>31</w:t>
      </w:r>
      <w:r w:rsidRPr="00615725">
        <w:rPr>
          <w:rFonts w:ascii="BrowalliaUPC" w:eastAsia="Arial Unicode MS" w:hAnsi="BrowalliaUPC" w:cs="BrowalliaUPC"/>
          <w:cs/>
          <w:lang w:val="en-GB"/>
        </w:rPr>
        <w:t xml:space="preserve"> ธันวาคม พ.ศ. </w:t>
      </w:r>
      <w:r w:rsidRPr="00615725">
        <w:rPr>
          <w:rFonts w:ascii="BrowalliaUPC" w:eastAsia="Arial Unicode MS" w:hAnsi="BrowalliaUPC" w:cs="BrowalliaUPC"/>
          <w:lang w:val="en-GB"/>
        </w:rPr>
        <w:t xml:space="preserve">2563 </w:t>
      </w:r>
      <w:r w:rsidRPr="00615725">
        <w:rPr>
          <w:rFonts w:ascii="BrowalliaUPC" w:eastAsia="Arial Unicode MS" w:hAnsi="BrowalliaUPC" w:cs="BrowalliaUPC"/>
          <w:cs/>
          <w:lang w:val="en-GB"/>
        </w:rPr>
        <w:t xml:space="preserve">ระยะเวลาถัวเฉลี่ยถ่วงน้ำหนักของภาระผูกพันตามโครงการผลประโยชน์เมื่อเกษียณอายุคือ </w:t>
      </w:r>
      <w:r w:rsidR="00136CD8" w:rsidRPr="00615725">
        <w:rPr>
          <w:rFonts w:ascii="BrowalliaUPC" w:eastAsia="Arial Unicode MS" w:hAnsi="BrowalliaUPC" w:cs="BrowalliaUPC"/>
          <w:lang w:val="en-GB"/>
        </w:rPr>
        <w:t>20</w:t>
      </w:r>
      <w:r w:rsidRPr="00615725">
        <w:rPr>
          <w:rFonts w:ascii="BrowalliaUPC" w:eastAsia="Arial Unicode MS" w:hAnsi="BrowalliaUPC" w:cs="BrowalliaUPC"/>
          <w:cs/>
          <w:lang w:val="en-GB"/>
        </w:rPr>
        <w:t xml:space="preserve"> ปี (พ.ศ. </w:t>
      </w:r>
      <w:r w:rsidRPr="00615725">
        <w:rPr>
          <w:rFonts w:ascii="BrowalliaUPC" w:eastAsia="Arial Unicode MS" w:hAnsi="BrowalliaUPC" w:cs="BrowalliaUPC"/>
          <w:lang w:val="en-GB"/>
        </w:rPr>
        <w:t>2562 : 20</w:t>
      </w:r>
      <w:r w:rsidRPr="00615725">
        <w:rPr>
          <w:rFonts w:ascii="BrowalliaUPC" w:eastAsia="Arial Unicode MS" w:hAnsi="BrowalliaUPC" w:cs="BrowalliaUPC"/>
          <w:cs/>
          <w:lang w:val="en-GB"/>
        </w:rPr>
        <w:t xml:space="preserve"> ปี)</w:t>
      </w:r>
    </w:p>
    <w:p w14:paraId="7CAF5205" w14:textId="77777777" w:rsidR="00E65110" w:rsidRPr="00615725" w:rsidRDefault="00E65110">
      <w:pPr>
        <w:rPr>
          <w:rFonts w:ascii="BrowalliaUPC" w:eastAsia="Arial Unicode MS" w:hAnsi="BrowalliaUPC" w:cs="BrowalliaUPC"/>
          <w:cs/>
          <w:lang w:val="en-GB"/>
        </w:rPr>
      </w:pPr>
      <w:r w:rsidRPr="00615725">
        <w:rPr>
          <w:rFonts w:ascii="BrowalliaUPC" w:eastAsia="Arial Unicode MS" w:hAnsi="BrowalliaUPC" w:cs="BrowalliaUPC"/>
          <w:cs/>
          <w:lang w:val="en-GB"/>
        </w:rPr>
        <w:br w:type="page"/>
      </w:r>
    </w:p>
    <w:p w14:paraId="667DFE28" w14:textId="5592CAA9" w:rsidR="00920740" w:rsidRPr="00615725" w:rsidRDefault="0006225C" w:rsidP="0006225C">
      <w:pPr>
        <w:rPr>
          <w:rFonts w:asciiTheme="minorHAnsi" w:eastAsia="Arial Unicode MS" w:hAnsiTheme="minorHAnsi" w:cs="BrowalliaUPC"/>
          <w:lang w:val="en-US"/>
        </w:rPr>
      </w:pPr>
      <w:r w:rsidRPr="00615725">
        <w:rPr>
          <w:rFonts w:ascii="BrowalliaUPC" w:eastAsia="Arial Unicode MS" w:hAnsi="BrowalliaUPC" w:cs="BrowalliaUPC"/>
          <w:cs/>
          <w:lang w:val="en-GB"/>
        </w:rPr>
        <w:t xml:space="preserve">การวิเคราะห์การครบกำหนดของการจ่ายชำระผลประโยชน์เมื่อเกษียณอายุที่ไม่มีการคิดลด : </w:t>
      </w:r>
    </w:p>
    <w:p w14:paraId="40BD22E9" w14:textId="77777777" w:rsidR="00920740" w:rsidRPr="00615725" w:rsidRDefault="00920740" w:rsidP="0006225C">
      <w:pPr>
        <w:rPr>
          <w:rFonts w:ascii="BrowalliaUPC" w:eastAsia="Arial Unicode MS" w:hAnsi="BrowalliaUPC" w:cs="BrowalliaUPC"/>
          <w:sz w:val="22"/>
          <w:szCs w:val="22"/>
          <w:lang w:val="en-GB"/>
        </w:rPr>
      </w:pPr>
    </w:p>
    <w:tbl>
      <w:tblPr>
        <w:tblW w:w="5000" w:type="pct"/>
        <w:tblInd w:w="-34" w:type="dxa"/>
        <w:tblLook w:val="0000" w:firstRow="0" w:lastRow="0" w:firstColumn="0" w:lastColumn="0" w:noHBand="0" w:noVBand="0"/>
      </w:tblPr>
      <w:tblGrid>
        <w:gridCol w:w="2912"/>
        <w:gridCol w:w="1799"/>
        <w:gridCol w:w="1476"/>
        <w:gridCol w:w="1636"/>
        <w:gridCol w:w="1636"/>
      </w:tblGrid>
      <w:tr w:rsidR="007C79C7" w:rsidRPr="00615725" w14:paraId="286D8F24" w14:textId="77777777" w:rsidTr="007B1A27">
        <w:tc>
          <w:tcPr>
            <w:tcW w:w="1539" w:type="pct"/>
          </w:tcPr>
          <w:p w14:paraId="2105E232" w14:textId="77777777" w:rsidR="007C79C7" w:rsidRPr="00615725" w:rsidRDefault="007C79C7" w:rsidP="00920740">
            <w:pPr>
              <w:tabs>
                <w:tab w:val="left" w:pos="1134"/>
                <w:tab w:val="left" w:pos="1276"/>
                <w:tab w:val="center" w:pos="3402"/>
                <w:tab w:val="center" w:pos="4536"/>
                <w:tab w:val="center" w:pos="5670"/>
                <w:tab w:val="center" w:pos="6804"/>
                <w:tab w:val="right" w:pos="7655"/>
              </w:tabs>
              <w:jc w:val="center"/>
              <w:rPr>
                <w:rFonts w:ascii="BrowalliaUPC" w:hAnsi="BrowalliaUPC" w:cs="BrowalliaUPC"/>
                <w:lang w:val="en-US"/>
              </w:rPr>
            </w:pPr>
          </w:p>
        </w:tc>
        <w:tc>
          <w:tcPr>
            <w:tcW w:w="951" w:type="pct"/>
            <w:tcBorders>
              <w:top w:val="single" w:sz="4" w:space="0" w:color="auto"/>
            </w:tcBorders>
            <w:shd w:val="clear" w:color="auto" w:fill="auto"/>
            <w:vAlign w:val="bottom"/>
          </w:tcPr>
          <w:p w14:paraId="79C36423" w14:textId="459B0F4A" w:rsidR="007C79C7" w:rsidRPr="00615725" w:rsidRDefault="007C79C7"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b/>
                <w:bCs/>
                <w:lang w:val="en-US"/>
              </w:rPr>
            </w:pPr>
          </w:p>
        </w:tc>
        <w:tc>
          <w:tcPr>
            <w:tcW w:w="780" w:type="pct"/>
            <w:tcBorders>
              <w:top w:val="single" w:sz="4" w:space="0" w:color="auto"/>
            </w:tcBorders>
            <w:shd w:val="clear" w:color="auto" w:fill="auto"/>
            <w:vAlign w:val="bottom"/>
          </w:tcPr>
          <w:p w14:paraId="57E599F6" w14:textId="52A87DBD" w:rsidR="007C79C7" w:rsidRPr="00615725" w:rsidRDefault="007C79C7"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b/>
                <w:bCs/>
                <w:lang w:val="en-US"/>
              </w:rPr>
            </w:pPr>
            <w:r w:rsidRPr="00615725">
              <w:rPr>
                <w:rFonts w:ascii="BrowalliaUPC" w:hAnsi="BrowalliaUPC" w:cs="BrowalliaUPC"/>
                <w:b/>
                <w:bCs/>
                <w:cs/>
                <w:lang w:val="en-GB"/>
              </w:rPr>
              <w:t>งบการเงินรวม</w:t>
            </w:r>
          </w:p>
        </w:tc>
        <w:tc>
          <w:tcPr>
            <w:tcW w:w="1730" w:type="pct"/>
            <w:gridSpan w:val="2"/>
            <w:tcBorders>
              <w:top w:val="single" w:sz="4" w:space="0" w:color="auto"/>
            </w:tcBorders>
            <w:shd w:val="clear" w:color="auto" w:fill="auto"/>
            <w:vAlign w:val="bottom"/>
          </w:tcPr>
          <w:p w14:paraId="08BF27FB" w14:textId="01F394C1" w:rsidR="007C79C7" w:rsidRPr="00615725" w:rsidRDefault="007C79C7"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b/>
                <w:bCs/>
                <w:lang w:val="en-US"/>
              </w:rPr>
            </w:pPr>
            <w:r w:rsidRPr="00615725">
              <w:rPr>
                <w:rFonts w:ascii="BrowalliaUPC" w:hAnsi="BrowalliaUPC" w:cs="BrowalliaUPC"/>
                <w:b/>
                <w:bCs/>
                <w:cs/>
                <w:lang w:val="en-GB"/>
              </w:rPr>
              <w:t>งบการเงินเฉพาะกิจการ</w:t>
            </w:r>
          </w:p>
        </w:tc>
      </w:tr>
      <w:tr w:rsidR="009C2FCC" w:rsidRPr="00615725" w14:paraId="7A8686FC" w14:textId="77777777" w:rsidTr="007B1A27">
        <w:tc>
          <w:tcPr>
            <w:tcW w:w="1539" w:type="pct"/>
            <w:shd w:val="clear" w:color="auto" w:fill="auto"/>
          </w:tcPr>
          <w:p w14:paraId="30F641DA" w14:textId="77777777" w:rsidR="009C2FCC" w:rsidRPr="00615725" w:rsidRDefault="009C2FCC" w:rsidP="009C2FCC">
            <w:pPr>
              <w:tabs>
                <w:tab w:val="left" w:pos="1134"/>
                <w:tab w:val="left" w:pos="1276"/>
                <w:tab w:val="center" w:pos="3402"/>
                <w:tab w:val="center" w:pos="4536"/>
                <w:tab w:val="center" w:pos="5670"/>
                <w:tab w:val="center" w:pos="6804"/>
                <w:tab w:val="right" w:pos="7655"/>
              </w:tabs>
              <w:jc w:val="right"/>
              <w:rPr>
                <w:rFonts w:ascii="BrowalliaUPC" w:hAnsi="BrowalliaUPC" w:cs="BrowalliaUPC"/>
                <w:b/>
                <w:bCs/>
                <w:cs/>
              </w:rPr>
            </w:pPr>
          </w:p>
        </w:tc>
        <w:tc>
          <w:tcPr>
            <w:tcW w:w="951" w:type="pct"/>
            <w:tcBorders>
              <w:top w:val="single" w:sz="4" w:space="0" w:color="auto"/>
            </w:tcBorders>
            <w:shd w:val="clear" w:color="auto" w:fill="auto"/>
            <w:vAlign w:val="center"/>
          </w:tcPr>
          <w:p w14:paraId="72492242" w14:textId="714E2834" w:rsidR="009C2FCC" w:rsidRPr="00615725" w:rsidRDefault="009C2FCC" w:rsidP="009C2FCC">
            <w:pPr>
              <w:tabs>
                <w:tab w:val="left" w:pos="1134"/>
                <w:tab w:val="left" w:pos="1276"/>
                <w:tab w:val="center" w:pos="3402"/>
                <w:tab w:val="center" w:pos="4536"/>
                <w:tab w:val="center" w:pos="5670"/>
                <w:tab w:val="center" w:pos="6804"/>
                <w:tab w:val="right" w:pos="7655"/>
              </w:tabs>
              <w:jc w:val="right"/>
              <w:rPr>
                <w:rFonts w:ascii="BrowalliaUPC" w:hAnsi="BrowalliaUPC" w:cs="BrowalliaUPC"/>
                <w:b/>
                <w:bCs/>
                <w:cs/>
              </w:rPr>
            </w:pPr>
            <w:r w:rsidRPr="00615725">
              <w:rPr>
                <w:rFonts w:ascii="BrowalliaUPC" w:hAnsi="BrowalliaUPC" w:cs="BrowalliaUPC"/>
                <w:b/>
                <w:bCs/>
                <w:cs/>
              </w:rPr>
              <w:t>หน่วย: ล้านดอลลาร์สหรัฐอเมริกา</w:t>
            </w:r>
          </w:p>
        </w:tc>
        <w:tc>
          <w:tcPr>
            <w:tcW w:w="780" w:type="pct"/>
            <w:tcBorders>
              <w:top w:val="single" w:sz="4" w:space="0" w:color="auto"/>
            </w:tcBorders>
            <w:shd w:val="clear" w:color="auto" w:fill="auto"/>
            <w:vAlign w:val="bottom"/>
          </w:tcPr>
          <w:p w14:paraId="7AB4248D" w14:textId="3662C4BB" w:rsidR="009C2FCC" w:rsidRPr="00615725" w:rsidRDefault="009C2FCC" w:rsidP="007B1A27">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Fonts w:ascii="BrowalliaUPC" w:hAnsi="BrowalliaUPC" w:cs="BrowalliaUPC"/>
                <w:b/>
                <w:bCs/>
                <w:cs/>
              </w:rPr>
              <w:t xml:space="preserve">หน่วย: </w:t>
            </w:r>
            <w:r w:rsidR="007B1A27" w:rsidRPr="00615725">
              <w:rPr>
                <w:rFonts w:ascii="BrowalliaUPC" w:hAnsi="BrowalliaUPC" w:cs="BrowalliaUPC"/>
                <w:b/>
                <w:bCs/>
                <w:cs/>
              </w:rPr>
              <w:br/>
            </w:r>
            <w:r w:rsidRPr="00615725">
              <w:rPr>
                <w:rFonts w:ascii="BrowalliaUPC" w:hAnsi="BrowalliaUPC" w:cs="BrowalliaUPC"/>
                <w:b/>
                <w:bCs/>
                <w:cs/>
              </w:rPr>
              <w:t>ล้าน</w:t>
            </w:r>
            <w:r w:rsidRPr="00615725">
              <w:rPr>
                <w:rFonts w:ascii="BrowalliaUPC" w:hAnsi="BrowalliaUPC" w:cs="BrowalliaUPC"/>
                <w:b/>
                <w:bCs/>
                <w:cs/>
                <w:lang w:val="en-US"/>
              </w:rPr>
              <w:t>บาท</w:t>
            </w:r>
          </w:p>
        </w:tc>
        <w:tc>
          <w:tcPr>
            <w:tcW w:w="865" w:type="pct"/>
            <w:tcBorders>
              <w:top w:val="single" w:sz="4" w:space="0" w:color="auto"/>
            </w:tcBorders>
            <w:shd w:val="clear" w:color="auto" w:fill="auto"/>
            <w:vAlign w:val="center"/>
          </w:tcPr>
          <w:p w14:paraId="6BEB28AF" w14:textId="0B268EEC" w:rsidR="009C2FCC" w:rsidRPr="00615725" w:rsidRDefault="009C2FCC" w:rsidP="009C2FCC">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GB"/>
              </w:rPr>
            </w:pPr>
            <w:r w:rsidRPr="00615725">
              <w:rPr>
                <w:rFonts w:ascii="BrowalliaUPC" w:hAnsi="BrowalliaUPC" w:cs="BrowalliaUPC"/>
                <w:b/>
                <w:bCs/>
                <w:cs/>
              </w:rPr>
              <w:t>หน่วย: ล้านดอลลาร์สหรัฐอเมริกา</w:t>
            </w:r>
          </w:p>
        </w:tc>
        <w:tc>
          <w:tcPr>
            <w:tcW w:w="865" w:type="pct"/>
            <w:tcBorders>
              <w:top w:val="single" w:sz="4" w:space="0" w:color="auto"/>
            </w:tcBorders>
            <w:shd w:val="clear" w:color="auto" w:fill="auto"/>
            <w:vAlign w:val="bottom"/>
          </w:tcPr>
          <w:p w14:paraId="3784BE55" w14:textId="08059A2C" w:rsidR="009C2FCC" w:rsidRPr="00615725" w:rsidRDefault="007B1A27" w:rsidP="007B1A27">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Fonts w:ascii="BrowalliaUPC" w:hAnsi="BrowalliaUPC" w:cs="BrowalliaUPC"/>
                <w:b/>
                <w:bCs/>
                <w:cs/>
              </w:rPr>
              <w:t xml:space="preserve">หน่วย: </w:t>
            </w:r>
            <w:r w:rsidRPr="00615725">
              <w:rPr>
                <w:rFonts w:ascii="BrowalliaUPC" w:hAnsi="BrowalliaUPC" w:cs="BrowalliaUPC"/>
                <w:b/>
                <w:bCs/>
                <w:cs/>
              </w:rPr>
              <w:br/>
              <w:t>ล้าน</w:t>
            </w:r>
            <w:r w:rsidRPr="00615725">
              <w:rPr>
                <w:rFonts w:ascii="BrowalliaUPC" w:hAnsi="BrowalliaUPC" w:cs="BrowalliaUPC"/>
                <w:b/>
                <w:bCs/>
                <w:cs/>
                <w:lang w:val="en-US"/>
              </w:rPr>
              <w:t>บาท</w:t>
            </w:r>
          </w:p>
        </w:tc>
      </w:tr>
      <w:tr w:rsidR="00920740" w:rsidRPr="00615725" w14:paraId="74B2FD60" w14:textId="77777777" w:rsidTr="007B1A27">
        <w:tc>
          <w:tcPr>
            <w:tcW w:w="1539" w:type="pct"/>
            <w:shd w:val="clear" w:color="auto" w:fill="auto"/>
          </w:tcPr>
          <w:p w14:paraId="1297D8DE" w14:textId="25585695" w:rsidR="00920740" w:rsidRPr="00615725" w:rsidRDefault="00920740" w:rsidP="00920740">
            <w:pPr>
              <w:tabs>
                <w:tab w:val="left" w:pos="567"/>
                <w:tab w:val="left" w:pos="1134"/>
                <w:tab w:val="left" w:pos="1701"/>
              </w:tabs>
              <w:rPr>
                <w:rFonts w:ascii="BrowalliaUPC" w:hAnsi="BrowalliaUPC" w:cs="BrowalliaUPC"/>
                <w:lang w:val="en-GB"/>
              </w:rPr>
            </w:pPr>
            <w:r w:rsidRPr="00615725">
              <w:rPr>
                <w:rFonts w:ascii="BrowalliaUPC" w:hAnsi="BrowalliaUPC" w:cs="BrowalliaUPC"/>
                <w:cs/>
                <w:lang w:val="en-GB"/>
              </w:rPr>
              <w:t xml:space="preserve">ณ วันที่ </w:t>
            </w:r>
            <w:r w:rsidRPr="00615725">
              <w:rPr>
                <w:rFonts w:ascii="BrowalliaUPC" w:hAnsi="BrowalliaUPC" w:cs="BrowalliaUPC"/>
                <w:lang w:val="en-GB"/>
              </w:rPr>
              <w:t xml:space="preserve">31 </w:t>
            </w:r>
            <w:r w:rsidRPr="00615725">
              <w:rPr>
                <w:rFonts w:ascii="BrowalliaUPC" w:hAnsi="BrowalliaUPC" w:cs="BrowalliaUPC"/>
                <w:cs/>
                <w:lang w:val="en-GB"/>
              </w:rPr>
              <w:t>ธันวาคม พ</w:t>
            </w:r>
            <w:r w:rsidRPr="00615725">
              <w:rPr>
                <w:rFonts w:ascii="BrowalliaUPC" w:hAnsi="BrowalliaUPC" w:cs="BrowalliaUPC"/>
                <w:lang w:val="en-GB"/>
              </w:rPr>
              <w:t>.</w:t>
            </w:r>
            <w:r w:rsidRPr="00615725">
              <w:rPr>
                <w:rFonts w:ascii="BrowalliaUPC" w:hAnsi="BrowalliaUPC" w:cs="BrowalliaUPC"/>
                <w:cs/>
                <w:lang w:val="en-GB"/>
              </w:rPr>
              <w:t>ศ</w:t>
            </w:r>
            <w:r w:rsidRPr="00615725">
              <w:rPr>
                <w:rFonts w:ascii="BrowalliaUPC" w:hAnsi="BrowalliaUPC" w:cs="BrowalliaUPC"/>
                <w:lang w:val="en-GB"/>
              </w:rPr>
              <w:t>.</w:t>
            </w:r>
            <w:r w:rsidRPr="00615725">
              <w:rPr>
                <w:rFonts w:ascii="BrowalliaUPC" w:hAnsi="BrowalliaUPC" w:cs="BrowalliaUPC"/>
                <w:cs/>
                <w:lang w:val="en-GB"/>
              </w:rPr>
              <w:t xml:space="preserve"> </w:t>
            </w:r>
            <w:r w:rsidRPr="00615725">
              <w:rPr>
                <w:rFonts w:ascii="BrowalliaUPC" w:hAnsi="BrowalliaUPC" w:cs="BrowalliaUPC"/>
                <w:lang w:val="en-GB"/>
              </w:rPr>
              <w:t>2563</w:t>
            </w:r>
          </w:p>
        </w:tc>
        <w:tc>
          <w:tcPr>
            <w:tcW w:w="951" w:type="pct"/>
            <w:tcBorders>
              <w:top w:val="single" w:sz="4" w:space="0" w:color="auto"/>
            </w:tcBorders>
            <w:shd w:val="clear" w:color="auto" w:fill="FAFAFA"/>
            <w:vAlign w:val="center"/>
          </w:tcPr>
          <w:p w14:paraId="66676615" w14:textId="77777777" w:rsidR="00920740" w:rsidRPr="00615725" w:rsidRDefault="00920740"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p>
        </w:tc>
        <w:tc>
          <w:tcPr>
            <w:tcW w:w="780" w:type="pct"/>
            <w:tcBorders>
              <w:top w:val="single" w:sz="4" w:space="0" w:color="auto"/>
            </w:tcBorders>
            <w:shd w:val="clear" w:color="auto" w:fill="FAFAFA"/>
            <w:vAlign w:val="center"/>
          </w:tcPr>
          <w:p w14:paraId="27C41EA1" w14:textId="77777777" w:rsidR="00920740" w:rsidRPr="00615725" w:rsidRDefault="00920740"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p>
        </w:tc>
        <w:tc>
          <w:tcPr>
            <w:tcW w:w="865" w:type="pct"/>
            <w:tcBorders>
              <w:top w:val="single" w:sz="4" w:space="0" w:color="auto"/>
            </w:tcBorders>
            <w:shd w:val="clear" w:color="auto" w:fill="FAFAFA"/>
            <w:vAlign w:val="center"/>
          </w:tcPr>
          <w:p w14:paraId="29D7C8A7" w14:textId="77777777" w:rsidR="00920740" w:rsidRPr="00615725" w:rsidRDefault="00920740"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GB"/>
              </w:rPr>
            </w:pPr>
          </w:p>
        </w:tc>
        <w:tc>
          <w:tcPr>
            <w:tcW w:w="865" w:type="pct"/>
            <w:tcBorders>
              <w:top w:val="single" w:sz="4" w:space="0" w:color="auto"/>
            </w:tcBorders>
            <w:shd w:val="clear" w:color="auto" w:fill="FAFAFA"/>
            <w:vAlign w:val="center"/>
          </w:tcPr>
          <w:p w14:paraId="5639710E" w14:textId="77777777" w:rsidR="00920740" w:rsidRPr="00615725" w:rsidRDefault="00920740"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p>
        </w:tc>
      </w:tr>
      <w:tr w:rsidR="00920740" w:rsidRPr="00615725" w14:paraId="7EDD93E8" w14:textId="77777777" w:rsidTr="007B1A27">
        <w:tc>
          <w:tcPr>
            <w:tcW w:w="1539" w:type="pct"/>
            <w:shd w:val="clear" w:color="auto" w:fill="auto"/>
          </w:tcPr>
          <w:p w14:paraId="0E193272" w14:textId="06AE5E98" w:rsidR="00920740" w:rsidRPr="00615725" w:rsidRDefault="00920740" w:rsidP="00920740">
            <w:pPr>
              <w:tabs>
                <w:tab w:val="left" w:pos="567"/>
                <w:tab w:val="left" w:pos="1134"/>
                <w:tab w:val="left" w:pos="1701"/>
              </w:tabs>
              <w:ind w:left="181"/>
              <w:rPr>
                <w:rFonts w:ascii="BrowalliaUPC" w:hAnsi="BrowalliaUPC" w:cs="BrowalliaUPC"/>
                <w:lang w:val="en-US"/>
              </w:rPr>
            </w:pPr>
            <w:r w:rsidRPr="00615725">
              <w:rPr>
                <w:rFonts w:ascii="BrowalliaUPC" w:hAnsi="BrowalliaUPC" w:cs="BrowalliaUPC"/>
                <w:cs/>
                <w:lang w:val="en-GB"/>
              </w:rPr>
              <w:t xml:space="preserve">ไม่เกิน </w:t>
            </w:r>
            <w:r w:rsidRPr="00615725">
              <w:rPr>
                <w:rFonts w:ascii="BrowalliaUPC" w:hAnsi="BrowalliaUPC" w:cs="BrowalliaUPC"/>
                <w:lang w:val="en-US"/>
              </w:rPr>
              <w:t>1</w:t>
            </w:r>
            <w:r w:rsidRPr="00615725">
              <w:rPr>
                <w:rFonts w:ascii="BrowalliaUPC" w:hAnsi="BrowalliaUPC" w:cs="BrowalliaUPC"/>
                <w:lang w:val="en-GB"/>
              </w:rPr>
              <w:t xml:space="preserve"> </w:t>
            </w:r>
            <w:r w:rsidRPr="00615725">
              <w:rPr>
                <w:rFonts w:ascii="BrowalliaUPC" w:hAnsi="BrowalliaUPC" w:cs="BrowalliaUPC"/>
                <w:cs/>
                <w:lang w:val="en-GB"/>
              </w:rPr>
              <w:t>ปี</w:t>
            </w:r>
          </w:p>
        </w:tc>
        <w:tc>
          <w:tcPr>
            <w:tcW w:w="951" w:type="pct"/>
            <w:shd w:val="clear" w:color="auto" w:fill="FAFAFA"/>
            <w:vAlign w:val="center"/>
          </w:tcPr>
          <w:p w14:paraId="77B0F522" w14:textId="16CC1140" w:rsidR="00920740" w:rsidRPr="00615725" w:rsidRDefault="00446230"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GB"/>
              </w:rPr>
            </w:pPr>
            <w:r w:rsidRPr="00615725">
              <w:rPr>
                <w:rFonts w:ascii="BrowalliaUPC" w:hAnsi="BrowalliaUPC" w:cs="BrowalliaUPC"/>
                <w:lang w:val="en-GB"/>
              </w:rPr>
              <w:t>6.61</w:t>
            </w:r>
          </w:p>
        </w:tc>
        <w:tc>
          <w:tcPr>
            <w:tcW w:w="780" w:type="pct"/>
            <w:shd w:val="clear" w:color="auto" w:fill="FAFAFA"/>
            <w:vAlign w:val="center"/>
          </w:tcPr>
          <w:p w14:paraId="5AB9229E" w14:textId="385AE655" w:rsidR="00920740" w:rsidRPr="00615725" w:rsidRDefault="00446230"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GB"/>
              </w:rPr>
            </w:pPr>
            <w:r w:rsidRPr="00615725">
              <w:rPr>
                <w:rFonts w:ascii="BrowalliaUPC" w:hAnsi="BrowalliaUPC" w:cs="BrowalliaUPC"/>
                <w:lang w:val="en-GB"/>
              </w:rPr>
              <w:t>198.41</w:t>
            </w:r>
          </w:p>
        </w:tc>
        <w:tc>
          <w:tcPr>
            <w:tcW w:w="865" w:type="pct"/>
            <w:shd w:val="clear" w:color="auto" w:fill="FAFAFA"/>
            <w:vAlign w:val="center"/>
          </w:tcPr>
          <w:p w14:paraId="0B71FE9D" w14:textId="0E28CB11" w:rsidR="00920740" w:rsidRPr="00615725" w:rsidRDefault="00446230"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GB"/>
              </w:rPr>
            </w:pPr>
            <w:r w:rsidRPr="00615725">
              <w:rPr>
                <w:rFonts w:ascii="BrowalliaUPC" w:hAnsi="BrowalliaUPC" w:cs="BrowalliaUPC"/>
                <w:lang w:val="en-GB"/>
              </w:rPr>
              <w:t>6.22</w:t>
            </w:r>
          </w:p>
        </w:tc>
        <w:tc>
          <w:tcPr>
            <w:tcW w:w="865" w:type="pct"/>
            <w:shd w:val="clear" w:color="auto" w:fill="FAFAFA"/>
            <w:vAlign w:val="center"/>
          </w:tcPr>
          <w:p w14:paraId="2F418023" w14:textId="7D1E2DAD" w:rsidR="00920740" w:rsidRPr="00615725" w:rsidRDefault="00446230"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cs/>
              </w:rPr>
            </w:pPr>
            <w:r w:rsidRPr="00615725">
              <w:rPr>
                <w:rFonts w:ascii="BrowalliaUPC" w:hAnsi="BrowalliaUPC" w:cs="BrowalliaUPC" w:hint="cs"/>
                <w:cs/>
              </w:rPr>
              <w:t>186.80</w:t>
            </w:r>
          </w:p>
        </w:tc>
      </w:tr>
      <w:tr w:rsidR="00920740" w:rsidRPr="00615725" w14:paraId="12B69852" w14:textId="77777777" w:rsidTr="007B1A27">
        <w:tc>
          <w:tcPr>
            <w:tcW w:w="1539" w:type="pct"/>
            <w:shd w:val="clear" w:color="auto" w:fill="auto"/>
          </w:tcPr>
          <w:p w14:paraId="15801947" w14:textId="558BF452" w:rsidR="00920740" w:rsidRPr="00615725" w:rsidRDefault="00920740" w:rsidP="00920740">
            <w:pPr>
              <w:tabs>
                <w:tab w:val="left" w:pos="1134"/>
                <w:tab w:val="left" w:pos="1276"/>
                <w:tab w:val="center" w:pos="3402"/>
                <w:tab w:val="center" w:pos="4536"/>
                <w:tab w:val="center" w:pos="5670"/>
                <w:tab w:val="center" w:pos="6804"/>
                <w:tab w:val="right" w:pos="7655"/>
              </w:tabs>
              <w:ind w:left="181"/>
              <w:rPr>
                <w:rFonts w:ascii="BrowalliaUPC" w:hAnsi="BrowalliaUPC" w:cs="BrowalliaUPC"/>
                <w:lang w:val="en-GB"/>
              </w:rPr>
            </w:pPr>
            <w:r w:rsidRPr="00615725">
              <w:rPr>
                <w:rFonts w:ascii="BrowalliaUPC" w:hAnsi="BrowalliaUPC" w:cs="BrowalliaUPC"/>
                <w:cs/>
                <w:lang w:val="en-GB"/>
              </w:rPr>
              <w:t>มากกว่า</w:t>
            </w:r>
            <w:r w:rsidRPr="00615725">
              <w:rPr>
                <w:rFonts w:ascii="BrowalliaUPC" w:hAnsi="BrowalliaUPC" w:cs="BrowalliaUPC"/>
                <w:lang w:val="en-GB"/>
              </w:rPr>
              <w:t xml:space="preserve"> </w:t>
            </w:r>
            <w:r w:rsidRPr="00615725">
              <w:rPr>
                <w:rFonts w:ascii="BrowalliaUPC" w:hAnsi="BrowalliaUPC" w:cs="BrowalliaUPC"/>
                <w:lang w:val="en-US"/>
              </w:rPr>
              <w:t>1</w:t>
            </w:r>
            <w:r w:rsidRPr="00615725">
              <w:rPr>
                <w:rFonts w:ascii="BrowalliaUPC" w:hAnsi="BrowalliaUPC" w:cs="BrowalliaUPC"/>
                <w:cs/>
                <w:lang w:val="en-GB"/>
              </w:rPr>
              <w:t xml:space="preserve"> ถึง </w:t>
            </w:r>
            <w:r w:rsidRPr="00615725">
              <w:rPr>
                <w:rFonts w:ascii="BrowalliaUPC" w:hAnsi="BrowalliaUPC" w:cs="BrowalliaUPC"/>
                <w:lang w:val="en-US"/>
              </w:rPr>
              <w:t>5</w:t>
            </w:r>
            <w:r w:rsidRPr="00615725">
              <w:rPr>
                <w:rFonts w:ascii="BrowalliaUPC" w:hAnsi="BrowalliaUPC" w:cs="BrowalliaUPC"/>
                <w:lang w:val="en-GB"/>
              </w:rPr>
              <w:t xml:space="preserve"> </w:t>
            </w:r>
            <w:r w:rsidRPr="00615725">
              <w:rPr>
                <w:rFonts w:ascii="BrowalliaUPC" w:hAnsi="BrowalliaUPC" w:cs="BrowalliaUPC"/>
                <w:cs/>
                <w:lang w:val="en-GB"/>
              </w:rPr>
              <w:t>ปี</w:t>
            </w:r>
          </w:p>
        </w:tc>
        <w:tc>
          <w:tcPr>
            <w:tcW w:w="951" w:type="pct"/>
            <w:shd w:val="clear" w:color="auto" w:fill="FAFAFA"/>
            <w:vAlign w:val="center"/>
          </w:tcPr>
          <w:p w14:paraId="6E568524" w14:textId="10977050" w:rsidR="00920740" w:rsidRPr="00615725" w:rsidRDefault="00446230"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cs/>
              </w:rPr>
            </w:pPr>
            <w:r w:rsidRPr="00615725">
              <w:rPr>
                <w:rFonts w:ascii="BrowalliaUPC" w:hAnsi="BrowalliaUPC" w:cs="BrowalliaUPC" w:hint="cs"/>
                <w:cs/>
              </w:rPr>
              <w:t>49.16</w:t>
            </w:r>
          </w:p>
        </w:tc>
        <w:tc>
          <w:tcPr>
            <w:tcW w:w="780" w:type="pct"/>
            <w:shd w:val="clear" w:color="auto" w:fill="FAFAFA"/>
            <w:vAlign w:val="center"/>
          </w:tcPr>
          <w:p w14:paraId="083EB9CE" w14:textId="1243173C" w:rsidR="00920740" w:rsidRPr="00615725" w:rsidRDefault="00446230"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cs/>
              </w:rPr>
            </w:pPr>
            <w:r w:rsidRPr="00615725">
              <w:rPr>
                <w:rFonts w:ascii="BrowalliaUPC" w:hAnsi="BrowalliaUPC" w:cs="BrowalliaUPC"/>
                <w:lang w:val="en-US"/>
              </w:rPr>
              <w:t>1,476.53</w:t>
            </w:r>
          </w:p>
        </w:tc>
        <w:tc>
          <w:tcPr>
            <w:tcW w:w="865" w:type="pct"/>
            <w:shd w:val="clear" w:color="auto" w:fill="FAFAFA"/>
            <w:vAlign w:val="center"/>
          </w:tcPr>
          <w:p w14:paraId="696AD3E6" w14:textId="515834D9" w:rsidR="00920740" w:rsidRPr="00615725" w:rsidRDefault="00446230"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Fonts w:ascii="BrowalliaUPC" w:hAnsi="BrowalliaUPC" w:cs="BrowalliaUPC"/>
                <w:lang w:val="en-US"/>
              </w:rPr>
              <w:t>46.09</w:t>
            </w:r>
          </w:p>
        </w:tc>
        <w:tc>
          <w:tcPr>
            <w:tcW w:w="865" w:type="pct"/>
            <w:shd w:val="clear" w:color="auto" w:fill="FAFAFA"/>
            <w:vAlign w:val="center"/>
          </w:tcPr>
          <w:p w14:paraId="42500402" w14:textId="74F41368" w:rsidR="00920740" w:rsidRPr="00615725" w:rsidRDefault="00446230"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Fonts w:ascii="BrowalliaUPC" w:hAnsi="BrowalliaUPC" w:cs="BrowalliaUPC"/>
                <w:lang w:val="en-US"/>
              </w:rPr>
              <w:t>1,384.28</w:t>
            </w:r>
          </w:p>
        </w:tc>
      </w:tr>
      <w:tr w:rsidR="00920740" w:rsidRPr="00615725" w14:paraId="08956836" w14:textId="77777777" w:rsidTr="007B1A27">
        <w:tc>
          <w:tcPr>
            <w:tcW w:w="1539" w:type="pct"/>
            <w:shd w:val="clear" w:color="auto" w:fill="auto"/>
          </w:tcPr>
          <w:p w14:paraId="01FE423B" w14:textId="39EF2C9B" w:rsidR="00920740" w:rsidRPr="00615725" w:rsidRDefault="00920740" w:rsidP="00920740">
            <w:pPr>
              <w:tabs>
                <w:tab w:val="left" w:pos="1134"/>
                <w:tab w:val="left" w:pos="1276"/>
                <w:tab w:val="center" w:pos="3402"/>
                <w:tab w:val="center" w:pos="4536"/>
                <w:tab w:val="center" w:pos="5670"/>
                <w:tab w:val="center" w:pos="6804"/>
                <w:tab w:val="right" w:pos="7655"/>
              </w:tabs>
              <w:ind w:left="181"/>
              <w:rPr>
                <w:rFonts w:ascii="BrowalliaUPC" w:hAnsi="BrowalliaUPC" w:cs="BrowalliaUPC"/>
                <w:lang w:val="en-GB"/>
              </w:rPr>
            </w:pPr>
            <w:r w:rsidRPr="00615725">
              <w:rPr>
                <w:rFonts w:ascii="BrowalliaUPC" w:hAnsi="BrowalliaUPC" w:cs="BrowalliaUPC"/>
                <w:spacing w:val="-4"/>
                <w:cs/>
                <w:lang w:val="en-GB"/>
              </w:rPr>
              <w:t>มากกว่า</w:t>
            </w:r>
            <w:r w:rsidRPr="00615725">
              <w:rPr>
                <w:rFonts w:ascii="BrowalliaUPC" w:hAnsi="BrowalliaUPC" w:cs="BrowalliaUPC"/>
                <w:spacing w:val="-4"/>
                <w:lang w:val="en-GB"/>
              </w:rPr>
              <w:t xml:space="preserve"> </w:t>
            </w:r>
            <w:r w:rsidRPr="00615725">
              <w:rPr>
                <w:rFonts w:ascii="BrowalliaUPC" w:hAnsi="BrowalliaUPC" w:cs="BrowalliaUPC"/>
                <w:spacing w:val="-4"/>
                <w:lang w:val="en-US"/>
              </w:rPr>
              <w:t>5</w:t>
            </w:r>
            <w:r w:rsidRPr="00615725">
              <w:rPr>
                <w:rFonts w:ascii="BrowalliaUPC" w:hAnsi="BrowalliaUPC" w:cs="BrowalliaUPC"/>
                <w:spacing w:val="-4"/>
                <w:cs/>
                <w:lang w:val="en-GB"/>
              </w:rPr>
              <w:t xml:space="preserve"> ถึง </w:t>
            </w:r>
            <w:r w:rsidRPr="00615725">
              <w:rPr>
                <w:rFonts w:ascii="BrowalliaUPC" w:hAnsi="BrowalliaUPC" w:cs="BrowalliaUPC"/>
                <w:spacing w:val="-4"/>
                <w:lang w:val="en-US"/>
              </w:rPr>
              <w:t>10</w:t>
            </w:r>
            <w:r w:rsidRPr="00615725">
              <w:rPr>
                <w:rFonts w:ascii="BrowalliaUPC" w:hAnsi="BrowalliaUPC" w:cs="BrowalliaUPC"/>
                <w:spacing w:val="-4"/>
                <w:lang w:val="en-GB"/>
              </w:rPr>
              <w:t xml:space="preserve"> </w:t>
            </w:r>
            <w:r w:rsidRPr="00615725">
              <w:rPr>
                <w:rFonts w:ascii="BrowalliaUPC" w:hAnsi="BrowalliaUPC" w:cs="BrowalliaUPC"/>
                <w:spacing w:val="-4"/>
                <w:cs/>
                <w:lang w:val="en-GB"/>
              </w:rPr>
              <w:t>ปี</w:t>
            </w:r>
          </w:p>
        </w:tc>
        <w:tc>
          <w:tcPr>
            <w:tcW w:w="951" w:type="pct"/>
            <w:shd w:val="clear" w:color="auto" w:fill="FAFAFA"/>
            <w:vAlign w:val="bottom"/>
          </w:tcPr>
          <w:p w14:paraId="123F8D01" w14:textId="53B079FA" w:rsidR="00920740" w:rsidRPr="00615725" w:rsidRDefault="00446230"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cs/>
                <w:lang w:val="en-US"/>
              </w:rPr>
            </w:pPr>
            <w:r w:rsidRPr="00615725">
              <w:rPr>
                <w:rFonts w:ascii="BrowalliaUPC" w:hAnsi="BrowalliaUPC" w:cs="BrowalliaUPC"/>
                <w:lang w:val="en-US"/>
              </w:rPr>
              <w:t>79.71</w:t>
            </w:r>
          </w:p>
        </w:tc>
        <w:tc>
          <w:tcPr>
            <w:tcW w:w="780" w:type="pct"/>
            <w:shd w:val="clear" w:color="auto" w:fill="FAFAFA"/>
            <w:vAlign w:val="bottom"/>
          </w:tcPr>
          <w:p w14:paraId="2B11225A" w14:textId="32DF1B42" w:rsidR="00920740" w:rsidRPr="00615725" w:rsidRDefault="00446230"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cs/>
              </w:rPr>
            </w:pPr>
            <w:r w:rsidRPr="00615725">
              <w:rPr>
                <w:rFonts w:ascii="BrowalliaUPC" w:hAnsi="BrowalliaUPC" w:cs="BrowalliaUPC"/>
                <w:lang w:val="en-GB"/>
              </w:rPr>
              <w:t>2,394.14</w:t>
            </w:r>
          </w:p>
        </w:tc>
        <w:tc>
          <w:tcPr>
            <w:tcW w:w="865" w:type="pct"/>
            <w:shd w:val="clear" w:color="auto" w:fill="FAFAFA"/>
            <w:vAlign w:val="bottom"/>
          </w:tcPr>
          <w:p w14:paraId="4B5FB002" w14:textId="45B78F9C" w:rsidR="00920740" w:rsidRPr="00615725" w:rsidRDefault="00446230"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cs/>
                <w:lang w:val="en-GB"/>
              </w:rPr>
            </w:pPr>
            <w:r w:rsidRPr="00615725">
              <w:rPr>
                <w:rFonts w:ascii="BrowalliaUPC" w:hAnsi="BrowalliaUPC" w:cs="BrowalliaUPC"/>
                <w:lang w:val="en-GB"/>
              </w:rPr>
              <w:t>73.47</w:t>
            </w:r>
          </w:p>
        </w:tc>
        <w:tc>
          <w:tcPr>
            <w:tcW w:w="865" w:type="pct"/>
            <w:shd w:val="clear" w:color="auto" w:fill="FAFAFA"/>
            <w:vAlign w:val="bottom"/>
          </w:tcPr>
          <w:p w14:paraId="30F02A59" w14:textId="2EDA4728" w:rsidR="00920740" w:rsidRPr="00615725" w:rsidRDefault="00446230"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cs/>
                <w:lang w:val="en-US"/>
              </w:rPr>
            </w:pPr>
            <w:r w:rsidRPr="00615725">
              <w:rPr>
                <w:rFonts w:ascii="BrowalliaUPC" w:hAnsi="BrowalliaUPC" w:cs="BrowalliaUPC"/>
                <w:lang w:val="en-US"/>
              </w:rPr>
              <w:t>2,206.70</w:t>
            </w:r>
          </w:p>
        </w:tc>
      </w:tr>
      <w:tr w:rsidR="00920740" w:rsidRPr="00615725" w14:paraId="20141930" w14:textId="77777777" w:rsidTr="007B1A27">
        <w:tc>
          <w:tcPr>
            <w:tcW w:w="1539" w:type="pct"/>
            <w:shd w:val="clear" w:color="auto" w:fill="auto"/>
          </w:tcPr>
          <w:p w14:paraId="3E063895" w14:textId="3E16FE2F" w:rsidR="00920740" w:rsidRPr="00615725" w:rsidRDefault="00920740" w:rsidP="00920740">
            <w:pPr>
              <w:tabs>
                <w:tab w:val="left" w:pos="1134"/>
                <w:tab w:val="left" w:pos="1276"/>
                <w:tab w:val="center" w:pos="3402"/>
                <w:tab w:val="center" w:pos="4536"/>
                <w:tab w:val="center" w:pos="5670"/>
                <w:tab w:val="center" w:pos="6804"/>
                <w:tab w:val="right" w:pos="7655"/>
              </w:tabs>
              <w:ind w:left="181"/>
              <w:rPr>
                <w:rFonts w:ascii="BrowalliaUPC" w:hAnsi="BrowalliaUPC" w:cs="BrowalliaUPC"/>
                <w:spacing w:val="-4"/>
                <w:cs/>
                <w:lang w:val="en-GB"/>
              </w:rPr>
            </w:pPr>
            <w:r w:rsidRPr="00615725">
              <w:rPr>
                <w:rFonts w:ascii="BrowalliaUPC" w:hAnsi="BrowalliaUPC" w:cs="BrowalliaUPC"/>
                <w:cs/>
                <w:lang w:val="en-GB"/>
              </w:rPr>
              <w:t>มากกว่า</w:t>
            </w:r>
            <w:r w:rsidRPr="00615725">
              <w:rPr>
                <w:rFonts w:ascii="BrowalliaUPC" w:hAnsi="BrowalliaUPC" w:cs="BrowalliaUPC"/>
                <w:lang w:val="en-GB"/>
              </w:rPr>
              <w:t xml:space="preserve"> </w:t>
            </w:r>
            <w:r w:rsidRPr="00615725">
              <w:rPr>
                <w:rFonts w:ascii="BrowalliaUPC" w:hAnsi="BrowalliaUPC" w:cs="BrowalliaUPC"/>
                <w:lang w:val="en-US"/>
              </w:rPr>
              <w:t>10</w:t>
            </w:r>
            <w:r w:rsidRPr="00615725">
              <w:rPr>
                <w:rFonts w:ascii="BrowalliaUPC" w:hAnsi="BrowalliaUPC" w:cs="BrowalliaUPC"/>
                <w:lang w:val="en-GB"/>
              </w:rPr>
              <w:t xml:space="preserve"> </w:t>
            </w:r>
            <w:r w:rsidRPr="00615725">
              <w:rPr>
                <w:rFonts w:ascii="BrowalliaUPC" w:hAnsi="BrowalliaUPC" w:cs="BrowalliaUPC"/>
                <w:cs/>
                <w:lang w:val="en-GB"/>
              </w:rPr>
              <w:t>ปี</w:t>
            </w:r>
          </w:p>
        </w:tc>
        <w:tc>
          <w:tcPr>
            <w:tcW w:w="951" w:type="pct"/>
            <w:tcBorders>
              <w:bottom w:val="single" w:sz="4" w:space="0" w:color="auto"/>
            </w:tcBorders>
            <w:shd w:val="clear" w:color="auto" w:fill="FAFAFA"/>
            <w:vAlign w:val="center"/>
          </w:tcPr>
          <w:p w14:paraId="0FB58F1D" w14:textId="065D8889" w:rsidR="00920740" w:rsidRPr="00615725" w:rsidRDefault="00446230"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cs/>
              </w:rPr>
            </w:pPr>
            <w:r w:rsidRPr="00615725">
              <w:rPr>
                <w:rFonts w:ascii="BrowalliaUPC" w:hAnsi="BrowalliaUPC" w:cs="BrowalliaUPC" w:hint="cs"/>
                <w:cs/>
              </w:rPr>
              <w:t>304.49</w:t>
            </w:r>
          </w:p>
        </w:tc>
        <w:tc>
          <w:tcPr>
            <w:tcW w:w="780" w:type="pct"/>
            <w:tcBorders>
              <w:bottom w:val="single" w:sz="4" w:space="0" w:color="auto"/>
            </w:tcBorders>
            <w:shd w:val="clear" w:color="auto" w:fill="FAFAFA"/>
            <w:vAlign w:val="center"/>
          </w:tcPr>
          <w:p w14:paraId="433FFCFD" w14:textId="3425913D" w:rsidR="00920740" w:rsidRPr="00615725" w:rsidRDefault="00446230"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cs/>
              </w:rPr>
            </w:pPr>
            <w:r w:rsidRPr="00615725">
              <w:rPr>
                <w:rFonts w:ascii="BrowalliaUPC" w:hAnsi="BrowalliaUPC" w:cs="BrowalliaUPC"/>
                <w:lang w:val="en-GB"/>
              </w:rPr>
              <w:t>9,146.08</w:t>
            </w:r>
          </w:p>
        </w:tc>
        <w:tc>
          <w:tcPr>
            <w:tcW w:w="865" w:type="pct"/>
            <w:tcBorders>
              <w:bottom w:val="single" w:sz="4" w:space="0" w:color="auto"/>
            </w:tcBorders>
            <w:shd w:val="clear" w:color="auto" w:fill="FAFAFA"/>
            <w:vAlign w:val="center"/>
          </w:tcPr>
          <w:p w14:paraId="08D94B42" w14:textId="39B03F55" w:rsidR="00920740" w:rsidRPr="00615725" w:rsidRDefault="00446230"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GB"/>
              </w:rPr>
            </w:pPr>
            <w:r w:rsidRPr="00615725">
              <w:rPr>
                <w:rFonts w:ascii="BrowalliaUPC" w:hAnsi="BrowalliaUPC" w:cs="BrowalliaUPC"/>
                <w:lang w:val="en-GB"/>
              </w:rPr>
              <w:t>273.95</w:t>
            </w:r>
          </w:p>
        </w:tc>
        <w:tc>
          <w:tcPr>
            <w:tcW w:w="865" w:type="pct"/>
            <w:tcBorders>
              <w:bottom w:val="single" w:sz="4" w:space="0" w:color="auto"/>
            </w:tcBorders>
            <w:shd w:val="clear" w:color="auto" w:fill="FAFAFA"/>
            <w:vAlign w:val="center"/>
          </w:tcPr>
          <w:p w14:paraId="1328D22F" w14:textId="68B5E493" w:rsidR="00920740" w:rsidRPr="00615725" w:rsidRDefault="00446230" w:rsidP="007C79C7">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GB"/>
              </w:rPr>
            </w:pPr>
            <w:r w:rsidRPr="00615725">
              <w:rPr>
                <w:rFonts w:ascii="BrowalliaUPC" w:hAnsi="BrowalliaUPC" w:cs="BrowalliaUPC"/>
                <w:lang w:val="en-GB"/>
              </w:rPr>
              <w:t>8,228.52</w:t>
            </w:r>
          </w:p>
        </w:tc>
      </w:tr>
      <w:tr w:rsidR="00920740" w:rsidRPr="00615725" w14:paraId="6BC42242" w14:textId="77777777" w:rsidTr="007B1A27">
        <w:tc>
          <w:tcPr>
            <w:tcW w:w="1539" w:type="pct"/>
            <w:shd w:val="clear" w:color="auto" w:fill="auto"/>
          </w:tcPr>
          <w:p w14:paraId="1D5058E7" w14:textId="126BDF87" w:rsidR="00920740" w:rsidRPr="00615725" w:rsidRDefault="00920740" w:rsidP="00920740">
            <w:pPr>
              <w:tabs>
                <w:tab w:val="left" w:pos="1134"/>
                <w:tab w:val="left" w:pos="1276"/>
                <w:tab w:val="center" w:pos="3402"/>
                <w:tab w:val="center" w:pos="4536"/>
                <w:tab w:val="center" w:pos="5670"/>
                <w:tab w:val="center" w:pos="6804"/>
                <w:tab w:val="right" w:pos="7655"/>
              </w:tabs>
              <w:rPr>
                <w:rFonts w:ascii="BrowalliaUPC" w:hAnsi="BrowalliaUPC" w:cs="BrowalliaUPC"/>
                <w:cs/>
                <w:lang w:val="en-GB"/>
              </w:rPr>
            </w:pPr>
          </w:p>
        </w:tc>
        <w:tc>
          <w:tcPr>
            <w:tcW w:w="951" w:type="pct"/>
            <w:tcBorders>
              <w:top w:val="single" w:sz="4" w:space="0" w:color="auto"/>
              <w:bottom w:val="single" w:sz="4" w:space="0" w:color="auto"/>
            </w:tcBorders>
            <w:shd w:val="clear" w:color="auto" w:fill="FAFAFA"/>
            <w:vAlign w:val="center"/>
          </w:tcPr>
          <w:p w14:paraId="2E6F6438" w14:textId="31F1CAAB" w:rsidR="00920740" w:rsidRPr="00615725" w:rsidRDefault="004D73D4" w:rsidP="007C79C7">
            <w:pPr>
              <w:tabs>
                <w:tab w:val="left" w:pos="1134"/>
                <w:tab w:val="left" w:pos="1276"/>
                <w:tab w:val="center" w:pos="3402"/>
                <w:tab w:val="center" w:pos="4536"/>
                <w:tab w:val="center" w:pos="5670"/>
                <w:tab w:val="center" w:pos="6804"/>
                <w:tab w:val="right" w:pos="7655"/>
              </w:tabs>
              <w:ind w:left="7920" w:hanging="7920"/>
              <w:jc w:val="right"/>
              <w:rPr>
                <w:rFonts w:ascii="BrowalliaUPC" w:hAnsi="BrowalliaUPC" w:cs="BrowalliaUPC"/>
                <w:cs/>
                <w:lang w:val="en-US"/>
              </w:rPr>
            </w:pPr>
            <w:r w:rsidRPr="00615725">
              <w:rPr>
                <w:rFonts w:ascii="BrowalliaUPC" w:hAnsi="BrowalliaUPC" w:cs="BrowalliaUPC"/>
                <w:lang w:val="en-US"/>
              </w:rPr>
              <w:t>439.97</w:t>
            </w:r>
          </w:p>
        </w:tc>
        <w:tc>
          <w:tcPr>
            <w:tcW w:w="780" w:type="pct"/>
            <w:tcBorders>
              <w:top w:val="single" w:sz="4" w:space="0" w:color="auto"/>
              <w:bottom w:val="single" w:sz="4" w:space="0" w:color="auto"/>
            </w:tcBorders>
            <w:shd w:val="clear" w:color="auto" w:fill="FAFAFA"/>
            <w:vAlign w:val="center"/>
          </w:tcPr>
          <w:p w14:paraId="02648B12" w14:textId="13D7DD4D" w:rsidR="00920740" w:rsidRPr="00615725" w:rsidRDefault="004D73D4" w:rsidP="007C79C7">
            <w:pPr>
              <w:tabs>
                <w:tab w:val="left" w:pos="1134"/>
                <w:tab w:val="left" w:pos="1276"/>
                <w:tab w:val="center" w:pos="3402"/>
                <w:tab w:val="center" w:pos="4536"/>
                <w:tab w:val="center" w:pos="5670"/>
                <w:tab w:val="center" w:pos="6804"/>
                <w:tab w:val="right" w:pos="7655"/>
              </w:tabs>
              <w:ind w:left="7920" w:hanging="7920"/>
              <w:jc w:val="right"/>
              <w:rPr>
                <w:rFonts w:ascii="BrowalliaUPC" w:hAnsi="BrowalliaUPC" w:cs="BrowalliaUPC"/>
                <w:cs/>
              </w:rPr>
            </w:pPr>
            <w:r w:rsidRPr="00615725">
              <w:rPr>
                <w:rFonts w:ascii="BrowalliaUPC" w:hAnsi="BrowalliaUPC" w:cs="BrowalliaUPC" w:hint="cs"/>
                <w:cs/>
              </w:rPr>
              <w:t>13,215.16</w:t>
            </w:r>
          </w:p>
        </w:tc>
        <w:tc>
          <w:tcPr>
            <w:tcW w:w="865" w:type="pct"/>
            <w:tcBorders>
              <w:top w:val="single" w:sz="4" w:space="0" w:color="auto"/>
              <w:bottom w:val="single" w:sz="4" w:space="0" w:color="auto"/>
            </w:tcBorders>
            <w:shd w:val="clear" w:color="auto" w:fill="FAFAFA"/>
            <w:vAlign w:val="center"/>
          </w:tcPr>
          <w:p w14:paraId="6637D308" w14:textId="5557B2F7" w:rsidR="00920740" w:rsidRPr="00615725" w:rsidRDefault="004D73D4" w:rsidP="007C79C7">
            <w:pPr>
              <w:tabs>
                <w:tab w:val="left" w:pos="1134"/>
                <w:tab w:val="left" w:pos="1276"/>
                <w:tab w:val="center" w:pos="3402"/>
                <w:tab w:val="center" w:pos="4536"/>
                <w:tab w:val="center" w:pos="5670"/>
                <w:tab w:val="center" w:pos="6804"/>
                <w:tab w:val="right" w:pos="7655"/>
              </w:tabs>
              <w:ind w:left="7920" w:hanging="7920"/>
              <w:jc w:val="right"/>
              <w:rPr>
                <w:rFonts w:ascii="BrowalliaUPC" w:hAnsi="BrowalliaUPC" w:cs="BrowalliaUPC"/>
                <w:cs/>
              </w:rPr>
            </w:pPr>
            <w:r w:rsidRPr="00615725">
              <w:rPr>
                <w:rFonts w:ascii="BrowalliaUPC" w:hAnsi="BrowalliaUPC" w:cs="BrowalliaUPC" w:hint="cs"/>
                <w:cs/>
              </w:rPr>
              <w:t>399.73</w:t>
            </w:r>
          </w:p>
        </w:tc>
        <w:tc>
          <w:tcPr>
            <w:tcW w:w="865" w:type="pct"/>
            <w:tcBorders>
              <w:top w:val="single" w:sz="4" w:space="0" w:color="auto"/>
              <w:bottom w:val="single" w:sz="4" w:space="0" w:color="auto"/>
            </w:tcBorders>
            <w:shd w:val="clear" w:color="auto" w:fill="FAFAFA"/>
            <w:vAlign w:val="center"/>
          </w:tcPr>
          <w:p w14:paraId="06A7BB2B" w14:textId="17C56482" w:rsidR="00920740" w:rsidRPr="00615725" w:rsidRDefault="004D73D4" w:rsidP="007C79C7">
            <w:pPr>
              <w:tabs>
                <w:tab w:val="left" w:pos="1134"/>
                <w:tab w:val="left" w:pos="1276"/>
                <w:tab w:val="center" w:pos="3402"/>
                <w:tab w:val="center" w:pos="4536"/>
                <w:tab w:val="center" w:pos="5670"/>
                <w:tab w:val="center" w:pos="6804"/>
                <w:tab w:val="right" w:pos="7655"/>
              </w:tabs>
              <w:ind w:left="7920" w:hanging="7920"/>
              <w:jc w:val="right"/>
              <w:rPr>
                <w:rFonts w:ascii="BrowalliaUPC" w:hAnsi="BrowalliaUPC" w:cs="BrowalliaUPC"/>
                <w:cs/>
              </w:rPr>
            </w:pPr>
            <w:r w:rsidRPr="00615725">
              <w:rPr>
                <w:rFonts w:ascii="BrowalliaUPC" w:hAnsi="BrowalliaUPC" w:cs="BrowalliaUPC" w:hint="cs"/>
                <w:cs/>
              </w:rPr>
              <w:t>12,006.30</w:t>
            </w:r>
          </w:p>
        </w:tc>
      </w:tr>
    </w:tbl>
    <w:p w14:paraId="7FB65256" w14:textId="77777777" w:rsidR="008D0F6F" w:rsidRPr="00615725" w:rsidRDefault="008D0F6F" w:rsidP="0006225C">
      <w:pPr>
        <w:rPr>
          <w:rFonts w:ascii="BrowalliaUPC" w:eastAsia="Arial Unicode MS" w:hAnsi="BrowalliaUPC" w:cs="BrowalliaUPC"/>
          <w:lang w:val="en-GB"/>
        </w:rPr>
      </w:pPr>
    </w:p>
    <w:tbl>
      <w:tblPr>
        <w:tblW w:w="9606" w:type="dxa"/>
        <w:shd w:val="clear" w:color="auto" w:fill="D04A02"/>
        <w:tblLook w:val="04A0" w:firstRow="1" w:lastRow="0" w:firstColumn="1" w:lastColumn="0" w:noHBand="0" w:noVBand="1"/>
      </w:tblPr>
      <w:tblGrid>
        <w:gridCol w:w="9606"/>
      </w:tblGrid>
      <w:tr w:rsidR="003F77AC" w:rsidRPr="00615725" w14:paraId="2166B668" w14:textId="77777777" w:rsidTr="00B74F11">
        <w:trPr>
          <w:trHeight w:val="386"/>
        </w:trPr>
        <w:tc>
          <w:tcPr>
            <w:tcW w:w="9606" w:type="dxa"/>
            <w:shd w:val="clear" w:color="auto" w:fill="FFA543"/>
            <w:vAlign w:val="center"/>
          </w:tcPr>
          <w:p w14:paraId="2C004513" w14:textId="77777777" w:rsidR="003F77AC" w:rsidRPr="00615725" w:rsidRDefault="003F77AC" w:rsidP="00AC7D4D">
            <w:pPr>
              <w:pStyle w:val="Heading1"/>
              <w:numPr>
                <w:ilvl w:val="0"/>
                <w:numId w:val="48"/>
              </w:numPr>
              <w:ind w:left="324" w:hanging="324"/>
              <w:rPr>
                <w:rFonts w:ascii="BrowalliaUPC" w:hAnsi="BrowalliaUPC" w:cs="BrowalliaUPC"/>
                <w:cs/>
              </w:rPr>
            </w:pPr>
            <w:r w:rsidRPr="00615725">
              <w:rPr>
                <w:rFonts w:ascii="BrowalliaUPC" w:hAnsi="BrowalliaUPC" w:cs="BrowalliaUPC"/>
                <w:cs/>
              </w:rPr>
              <w:t>ทุนเรือนหุ้น</w:t>
            </w:r>
          </w:p>
        </w:tc>
      </w:tr>
    </w:tbl>
    <w:p w14:paraId="7C7078B6" w14:textId="77777777" w:rsidR="003F77AC" w:rsidRPr="00615725" w:rsidRDefault="003F77AC" w:rsidP="003F77AC">
      <w:pPr>
        <w:pStyle w:val="BodyText2"/>
        <w:spacing w:after="0"/>
        <w:ind w:left="0"/>
        <w:jc w:val="thaiDistribute"/>
        <w:rPr>
          <w:rFonts w:ascii="BrowalliaUPC" w:hAnsi="BrowalliaUPC" w:cs="BrowalliaUPC"/>
          <w:sz w:val="28"/>
          <w:szCs w:val="28"/>
          <w:cs/>
        </w:rPr>
      </w:pPr>
    </w:p>
    <w:p w14:paraId="701D73D6" w14:textId="119107FF" w:rsidR="003F77AC" w:rsidRPr="00615725" w:rsidRDefault="003F77AC" w:rsidP="0090297E">
      <w:pPr>
        <w:jc w:val="thaiDistribute"/>
        <w:rPr>
          <w:rFonts w:ascii="BrowalliaUPC" w:eastAsia="Arial Unicode MS" w:hAnsi="BrowalliaUPC" w:cs="BrowalliaUPC"/>
          <w:cs/>
        </w:rPr>
      </w:pPr>
      <w:r w:rsidRPr="00615725">
        <w:rPr>
          <w:rFonts w:ascii="BrowalliaUPC" w:eastAsia="Arial Unicode MS" w:hAnsi="BrowalliaUPC" w:cs="BrowalliaUPC"/>
          <w:cs/>
        </w:rPr>
        <w:t xml:space="preserve">หุ้นสามัญจดทะเบียนทั้งหมดซึ่งมีราคามูลค่าที่ตราไว้หุ้นละ </w:t>
      </w:r>
      <w:r w:rsidRPr="00615725">
        <w:rPr>
          <w:rFonts w:ascii="BrowalliaUPC" w:eastAsia="Arial Unicode MS" w:hAnsi="BrowalliaUPC" w:cs="BrowalliaUPC"/>
          <w:lang w:val="en-GB"/>
        </w:rPr>
        <w:t xml:space="preserve">1 </w:t>
      </w:r>
      <w:r w:rsidRPr="00615725">
        <w:rPr>
          <w:rFonts w:ascii="BrowalliaUPC" w:eastAsia="Arial Unicode MS" w:hAnsi="BrowalliaUPC" w:cs="BrowalliaUPC"/>
          <w:cs/>
        </w:rPr>
        <w:t xml:space="preserve">บาท (พ.ศ. </w:t>
      </w:r>
      <w:r w:rsidRPr="00615725">
        <w:rPr>
          <w:rFonts w:ascii="BrowalliaUPC" w:eastAsia="Arial Unicode MS" w:hAnsi="BrowalliaUPC" w:cs="BrowalliaUPC"/>
          <w:lang w:val="en-GB"/>
        </w:rPr>
        <w:t>2562</w:t>
      </w:r>
      <w:r w:rsidRPr="00615725">
        <w:rPr>
          <w:rFonts w:ascii="BrowalliaUPC" w:eastAsia="Arial Unicode MS" w:hAnsi="BrowalliaUPC" w:cs="BrowalliaUPC"/>
          <w:cs/>
        </w:rPr>
        <w:t xml:space="preserve">: </w:t>
      </w:r>
      <w:r w:rsidRPr="00615725">
        <w:rPr>
          <w:rFonts w:ascii="BrowalliaUPC" w:eastAsia="Arial Unicode MS" w:hAnsi="BrowalliaUPC" w:cs="BrowalliaUPC"/>
          <w:lang w:val="en-GB"/>
        </w:rPr>
        <w:t>1</w:t>
      </w:r>
      <w:r w:rsidRPr="00615725">
        <w:rPr>
          <w:rFonts w:ascii="BrowalliaUPC" w:eastAsia="Arial Unicode MS" w:hAnsi="BrowalliaUPC" w:cs="BrowalliaUPC"/>
          <w:cs/>
        </w:rPr>
        <w:t xml:space="preserve"> บาท) มีจำนวน </w:t>
      </w:r>
      <w:r w:rsidRPr="00615725">
        <w:rPr>
          <w:rFonts w:ascii="BrowalliaUPC" w:eastAsia="Arial Unicode MS" w:hAnsi="BrowalliaUPC" w:cs="BrowalliaUPC"/>
          <w:lang w:val="en-GB"/>
        </w:rPr>
        <w:t>3,9</w:t>
      </w:r>
      <w:r w:rsidR="0090297E" w:rsidRPr="00615725">
        <w:rPr>
          <w:rFonts w:ascii="BrowalliaUPC" w:eastAsia="Arial Unicode MS" w:hAnsi="BrowalliaUPC" w:cs="BrowalliaUPC"/>
          <w:lang w:val="en-GB"/>
        </w:rPr>
        <w:t>6</w:t>
      </w:r>
      <w:r w:rsidRPr="00615725">
        <w:rPr>
          <w:rFonts w:ascii="BrowalliaUPC" w:eastAsia="Arial Unicode MS" w:hAnsi="BrowalliaUPC" w:cs="BrowalliaUPC"/>
          <w:lang w:val="en-GB"/>
        </w:rPr>
        <w:t>9.98</w:t>
      </w:r>
      <w:r w:rsidRPr="00615725">
        <w:rPr>
          <w:rFonts w:ascii="BrowalliaUPC" w:eastAsia="Arial Unicode MS" w:hAnsi="BrowalliaUPC" w:cs="BrowalliaUPC"/>
          <w:cs/>
        </w:rPr>
        <w:t xml:space="preserve"> ล้านหุ้น </w:t>
      </w:r>
      <w:r w:rsidR="003A7A44" w:rsidRPr="00615725">
        <w:rPr>
          <w:rFonts w:ascii="BrowalliaUPC" w:eastAsia="Arial Unicode MS" w:hAnsi="BrowalliaUPC" w:cs="BrowalliaUPC"/>
          <w:cs/>
        </w:rPr>
        <w:br/>
      </w:r>
      <w:r w:rsidRPr="00615725">
        <w:rPr>
          <w:rFonts w:ascii="BrowalliaUPC" w:eastAsia="Arial Unicode MS" w:hAnsi="BrowalliaUPC" w:cs="BrowalliaUPC"/>
          <w:cs/>
        </w:rPr>
        <w:t xml:space="preserve">(พ.ศ. </w:t>
      </w:r>
      <w:r w:rsidRPr="00615725">
        <w:rPr>
          <w:rFonts w:ascii="BrowalliaUPC" w:eastAsia="Arial Unicode MS" w:hAnsi="BrowalliaUPC" w:cs="BrowalliaUPC"/>
          <w:lang w:val="en-GB"/>
        </w:rPr>
        <w:t xml:space="preserve">2562 </w:t>
      </w:r>
      <w:r w:rsidRPr="00615725">
        <w:rPr>
          <w:rFonts w:ascii="BrowalliaUPC" w:eastAsia="Arial Unicode MS" w:hAnsi="BrowalliaUPC" w:cs="BrowalliaUPC"/>
          <w:cs/>
        </w:rPr>
        <w:t xml:space="preserve">: </w:t>
      </w:r>
      <w:r w:rsidRPr="00615725">
        <w:rPr>
          <w:rFonts w:ascii="BrowalliaUPC" w:eastAsia="Arial Unicode MS" w:hAnsi="BrowalliaUPC" w:cs="BrowalliaUPC"/>
          <w:lang w:val="en-GB"/>
        </w:rPr>
        <w:t>3,9</w:t>
      </w:r>
      <w:r w:rsidR="0090297E" w:rsidRPr="00615725">
        <w:rPr>
          <w:rFonts w:ascii="BrowalliaUPC" w:eastAsia="Arial Unicode MS" w:hAnsi="BrowalliaUPC" w:cs="BrowalliaUPC"/>
          <w:lang w:val="en-GB"/>
        </w:rPr>
        <w:t>6</w:t>
      </w:r>
      <w:r w:rsidRPr="00615725">
        <w:rPr>
          <w:rFonts w:ascii="BrowalliaUPC" w:eastAsia="Arial Unicode MS" w:hAnsi="BrowalliaUPC" w:cs="BrowalliaUPC"/>
          <w:lang w:val="en-GB"/>
        </w:rPr>
        <w:t>9.98</w:t>
      </w:r>
      <w:r w:rsidRPr="00615725">
        <w:rPr>
          <w:rFonts w:ascii="BrowalliaUPC" w:eastAsia="Arial Unicode MS" w:hAnsi="BrowalliaUPC" w:cs="BrowalliaUPC"/>
          <w:cs/>
        </w:rPr>
        <w:t xml:space="preserve"> ล้านหุ้น) หุ้นทั้งหมดได้ออกและชำระเต็มมูลค่าแล้ว</w:t>
      </w:r>
    </w:p>
    <w:p w14:paraId="7CD9EB2D" w14:textId="77777777" w:rsidR="00645155" w:rsidRPr="00615725" w:rsidRDefault="00645155" w:rsidP="003F77AC">
      <w:pPr>
        <w:jc w:val="both"/>
        <w:rPr>
          <w:rFonts w:ascii="BrowalliaUPC" w:eastAsia="Arial Unicode MS" w:hAnsi="BrowalliaUPC" w:cs="BrowalliaUPC"/>
          <w:cs/>
          <w:lang w:val="en-GB"/>
        </w:rPr>
      </w:pPr>
    </w:p>
    <w:tbl>
      <w:tblPr>
        <w:tblW w:w="9606" w:type="dxa"/>
        <w:shd w:val="clear" w:color="auto" w:fill="D04A02"/>
        <w:tblLook w:val="04A0" w:firstRow="1" w:lastRow="0" w:firstColumn="1" w:lastColumn="0" w:noHBand="0" w:noVBand="1"/>
      </w:tblPr>
      <w:tblGrid>
        <w:gridCol w:w="9606"/>
      </w:tblGrid>
      <w:tr w:rsidR="008261B2" w:rsidRPr="00615725" w14:paraId="0FB50C28" w14:textId="77777777" w:rsidTr="00B74F11">
        <w:trPr>
          <w:trHeight w:val="386"/>
        </w:trPr>
        <w:tc>
          <w:tcPr>
            <w:tcW w:w="9606" w:type="dxa"/>
            <w:shd w:val="clear" w:color="auto" w:fill="FFA543"/>
            <w:vAlign w:val="center"/>
          </w:tcPr>
          <w:p w14:paraId="616F8E5A" w14:textId="3BF618AB" w:rsidR="008261B2" w:rsidRPr="00615725" w:rsidRDefault="008261B2" w:rsidP="00AC7D4D">
            <w:pPr>
              <w:pStyle w:val="Heading1"/>
              <w:numPr>
                <w:ilvl w:val="0"/>
                <w:numId w:val="48"/>
              </w:numPr>
              <w:ind w:left="324"/>
              <w:rPr>
                <w:rFonts w:ascii="BrowalliaUPC" w:hAnsi="BrowalliaUPC" w:cs="BrowalliaUPC"/>
                <w:cs/>
              </w:rPr>
            </w:pPr>
            <w:r w:rsidRPr="00615725">
              <w:rPr>
                <w:rFonts w:ascii="BrowalliaUPC" w:hAnsi="BrowalliaUPC" w:cs="BrowalliaUPC"/>
                <w:cs/>
              </w:rPr>
              <w:t>สำรองตามกฎหมาย</w:t>
            </w:r>
          </w:p>
        </w:tc>
      </w:tr>
    </w:tbl>
    <w:p w14:paraId="2D55FDDA" w14:textId="6E41D99F" w:rsidR="004B042E" w:rsidRPr="00615725" w:rsidRDefault="004B042E" w:rsidP="003F77AC">
      <w:pPr>
        <w:jc w:val="thaiDistribute"/>
        <w:rPr>
          <w:rFonts w:ascii="BrowalliaUPC" w:eastAsia="Arial Unicode MS" w:hAnsi="BrowalliaUPC" w:cs="BrowalliaUPC"/>
          <w:cs/>
        </w:rPr>
      </w:pPr>
    </w:p>
    <w:p w14:paraId="45AD4126" w14:textId="38BCBE83" w:rsidR="004B042E" w:rsidRPr="00615725" w:rsidRDefault="004B042E" w:rsidP="003F77AC">
      <w:pPr>
        <w:jc w:val="thaiDistribute"/>
        <w:rPr>
          <w:rFonts w:ascii="BrowalliaUPC" w:eastAsia="Arial Unicode MS" w:hAnsi="BrowalliaUPC" w:cs="BrowalliaUPC"/>
          <w:cs/>
        </w:rPr>
      </w:pPr>
      <w:r w:rsidRPr="00615725">
        <w:rPr>
          <w:rFonts w:ascii="BrowalliaUPC" w:eastAsia="Arial Unicode MS" w:hAnsi="BrowalliaUPC" w:cs="BrowalliaUPC"/>
          <w:cs/>
        </w:rPr>
        <w:t xml:space="preserve">ตามพระราชบัญญัติบริษัทมหาชนจำกัด พ.ศ. </w:t>
      </w:r>
      <w:r w:rsidRPr="00615725">
        <w:rPr>
          <w:rFonts w:ascii="BrowalliaUPC" w:eastAsia="Arial Unicode MS" w:hAnsi="BrowalliaUPC" w:cs="BrowalliaUPC"/>
          <w:lang w:val="en-GB"/>
        </w:rPr>
        <w:t xml:space="preserve">2535 </w:t>
      </w:r>
      <w:r w:rsidRPr="00615725">
        <w:rPr>
          <w:rFonts w:ascii="BrowalliaUPC" w:eastAsia="Arial Unicode MS" w:hAnsi="BrowalliaUPC" w:cs="BrowalliaUPC"/>
          <w:cs/>
        </w:rPr>
        <w:t xml:space="preserve">บริษัทต้องกันเงินสำรองตามกฎหมายอย่างน้อยร้อยละ </w:t>
      </w:r>
      <w:r w:rsidRPr="00615725">
        <w:rPr>
          <w:rFonts w:ascii="BrowalliaUPC" w:eastAsia="Arial Unicode MS" w:hAnsi="BrowalliaUPC" w:cs="BrowalliaUPC"/>
          <w:lang w:val="en-GB"/>
        </w:rPr>
        <w:t xml:space="preserve">5 </w:t>
      </w:r>
      <w:r w:rsidRPr="00615725">
        <w:rPr>
          <w:rFonts w:ascii="BrowalliaUPC" w:eastAsia="Arial Unicode MS" w:hAnsi="BrowalliaUPC" w:cs="BrowalliaUPC"/>
          <w:cs/>
        </w:rPr>
        <w:t>ของ</w:t>
      </w:r>
      <w:r w:rsidR="003D1765" w:rsidRPr="00615725">
        <w:rPr>
          <w:rFonts w:ascii="BrowalliaUPC" w:eastAsia="Arial Unicode MS" w:hAnsi="BrowalliaUPC" w:cs="BrowalliaUPC"/>
          <w:cs/>
        </w:rPr>
        <w:br/>
      </w:r>
      <w:r w:rsidRPr="00615725">
        <w:rPr>
          <w:rFonts w:ascii="BrowalliaUPC" w:eastAsia="Arial Unicode MS" w:hAnsi="BrowalliaUPC" w:cs="BrowalliaUPC"/>
          <w:cs/>
        </w:rPr>
        <w:t xml:space="preserve">กำไรสุทธิประจำปี จนกว่าสำรองนี้จะมีมูลค่าไม่น้อยกว่าร้อยละ </w:t>
      </w:r>
      <w:r w:rsidRPr="00615725">
        <w:rPr>
          <w:rFonts w:ascii="BrowalliaUPC" w:eastAsia="Arial Unicode MS" w:hAnsi="BrowalliaUPC" w:cs="BrowalliaUPC"/>
          <w:lang w:val="en-GB"/>
        </w:rPr>
        <w:t xml:space="preserve">10 </w:t>
      </w:r>
      <w:r w:rsidR="003D190D" w:rsidRPr="00615725">
        <w:rPr>
          <w:rFonts w:ascii="BrowalliaUPC" w:eastAsia="Arial Unicode MS" w:hAnsi="BrowalliaUPC" w:cs="BrowalliaUPC"/>
          <w:cs/>
        </w:rPr>
        <w:t xml:space="preserve">ของทุนจดทะเบียน </w:t>
      </w:r>
      <w:r w:rsidRPr="00615725">
        <w:rPr>
          <w:rFonts w:ascii="BrowalliaUPC" w:eastAsia="Arial Unicode MS" w:hAnsi="BrowalliaUPC" w:cs="BrowalliaUPC"/>
          <w:cs/>
        </w:rPr>
        <w:t>สำรองนี้ไม่สามารถนำไปจ่าย</w:t>
      </w:r>
      <w:r w:rsidR="003D1765" w:rsidRPr="00615725">
        <w:rPr>
          <w:rFonts w:ascii="BrowalliaUPC" w:eastAsia="Arial Unicode MS" w:hAnsi="BrowalliaUPC" w:cs="BrowalliaUPC"/>
          <w:cs/>
        </w:rPr>
        <w:br/>
      </w:r>
      <w:r w:rsidR="003D190D" w:rsidRPr="00615725">
        <w:rPr>
          <w:rFonts w:ascii="BrowalliaUPC" w:eastAsia="Arial Unicode MS" w:hAnsi="BrowalliaUPC" w:cs="BrowalliaUPC"/>
          <w:cs/>
        </w:rPr>
        <w:t>เงินปันผลได้ ทั้งนี้บริษัท</w:t>
      </w:r>
      <w:r w:rsidRPr="00615725">
        <w:rPr>
          <w:rFonts w:ascii="BrowalliaUPC" w:eastAsia="Arial Unicode MS" w:hAnsi="BrowalliaUPC" w:cs="BrowalliaUPC"/>
          <w:cs/>
        </w:rPr>
        <w:t>ได้จัดสรรทุนสำรองตามกฎหมายครบร้อยละ 10 ของทุนจดทะเบียนตามที่กฎหมายกำหนดแล้ว</w:t>
      </w:r>
    </w:p>
    <w:p w14:paraId="786E841C" w14:textId="688974BC" w:rsidR="003F77AC" w:rsidRPr="00615725" w:rsidRDefault="003F77AC" w:rsidP="003F77AC">
      <w:pPr>
        <w:jc w:val="thaiDistribute"/>
        <w:rPr>
          <w:rFonts w:ascii="BrowalliaUPC" w:eastAsia="Arial Unicode MS" w:hAnsi="BrowalliaUPC" w:cs="BrowalliaUPC"/>
          <w:cs/>
        </w:rPr>
      </w:pPr>
    </w:p>
    <w:tbl>
      <w:tblPr>
        <w:tblW w:w="9606" w:type="dxa"/>
        <w:shd w:val="clear" w:color="auto" w:fill="D04A02"/>
        <w:tblLook w:val="04A0" w:firstRow="1" w:lastRow="0" w:firstColumn="1" w:lastColumn="0" w:noHBand="0" w:noVBand="1"/>
      </w:tblPr>
      <w:tblGrid>
        <w:gridCol w:w="9606"/>
      </w:tblGrid>
      <w:tr w:rsidR="003F77AC" w:rsidRPr="00615725" w14:paraId="206D3DB6" w14:textId="77777777" w:rsidTr="00B74F11">
        <w:trPr>
          <w:trHeight w:val="386"/>
        </w:trPr>
        <w:tc>
          <w:tcPr>
            <w:tcW w:w="9606" w:type="dxa"/>
            <w:shd w:val="clear" w:color="auto" w:fill="FFA543"/>
            <w:vAlign w:val="center"/>
          </w:tcPr>
          <w:p w14:paraId="42CF2939" w14:textId="77777777" w:rsidR="003F77AC" w:rsidRPr="00615725" w:rsidRDefault="003F77AC" w:rsidP="00AC7D4D">
            <w:pPr>
              <w:pStyle w:val="Heading1"/>
              <w:numPr>
                <w:ilvl w:val="0"/>
                <w:numId w:val="48"/>
              </w:numPr>
              <w:ind w:left="324"/>
              <w:rPr>
                <w:rFonts w:ascii="BrowalliaUPC" w:hAnsi="BrowalliaUPC" w:cs="BrowalliaUPC"/>
                <w:cs/>
              </w:rPr>
            </w:pPr>
            <w:r w:rsidRPr="00615725">
              <w:rPr>
                <w:rFonts w:ascii="BrowalliaUPC" w:hAnsi="BrowalliaUPC" w:cs="BrowalliaUPC"/>
                <w:cs/>
              </w:rPr>
              <w:t>หุ้นกู้ด้อยสิทธิที่มีลักษณะคล้ายทุน</w:t>
            </w:r>
          </w:p>
        </w:tc>
      </w:tr>
    </w:tbl>
    <w:p w14:paraId="19E525F8" w14:textId="158983D6" w:rsidR="003F77AC" w:rsidRPr="00615725" w:rsidRDefault="003F77AC" w:rsidP="003F77AC">
      <w:pPr>
        <w:rPr>
          <w:rFonts w:ascii="BrowalliaUPC" w:eastAsia="Arial Unicode MS" w:hAnsi="BrowalliaUPC" w:cs="BrowalliaUPC"/>
          <w:b/>
          <w:bCs/>
          <w:lang w:val="en-GB"/>
        </w:rPr>
      </w:pPr>
    </w:p>
    <w:p w14:paraId="48135D98" w14:textId="77777777" w:rsidR="003B4E49" w:rsidRPr="00615725" w:rsidRDefault="003B4E49" w:rsidP="00E65110">
      <w:pPr>
        <w:pStyle w:val="BodyText2"/>
        <w:tabs>
          <w:tab w:val="left" w:pos="1418"/>
        </w:tabs>
        <w:spacing w:after="0"/>
        <w:ind w:left="0"/>
        <w:jc w:val="thaiDistribute"/>
        <w:rPr>
          <w:rFonts w:ascii="BrowalliaUPC" w:hAnsi="BrowalliaUPC" w:cs="BrowalliaUPC"/>
          <w:sz w:val="28"/>
          <w:szCs w:val="28"/>
          <w:cs/>
        </w:rPr>
      </w:pPr>
      <w:r w:rsidRPr="00615725">
        <w:rPr>
          <w:rFonts w:ascii="BrowalliaUPC" w:hAnsi="BrowalliaUPC" w:cs="BrowalliaUPC"/>
          <w:sz w:val="28"/>
          <w:szCs w:val="28"/>
          <w:cs/>
        </w:rPr>
        <w:t xml:space="preserve">เมื่อวันที่ </w:t>
      </w:r>
      <w:r w:rsidRPr="00615725">
        <w:rPr>
          <w:rFonts w:ascii="BrowalliaUPC" w:hAnsi="BrowalliaUPC" w:cs="BrowalliaUPC"/>
          <w:sz w:val="28"/>
          <w:szCs w:val="28"/>
          <w:lang w:val="en-GB"/>
        </w:rPr>
        <w:t>10</w:t>
      </w:r>
      <w:r w:rsidRPr="00615725">
        <w:rPr>
          <w:rFonts w:ascii="BrowalliaUPC" w:hAnsi="BrowalliaUPC" w:cs="BrowalliaUPC"/>
          <w:sz w:val="28"/>
          <w:szCs w:val="28"/>
          <w:cs/>
        </w:rPr>
        <w:t xml:space="preserve"> มกราคม พ.ศ. </w:t>
      </w:r>
      <w:r w:rsidRPr="00615725">
        <w:rPr>
          <w:rFonts w:ascii="BrowalliaUPC" w:hAnsi="BrowalliaUPC" w:cs="BrowalliaUPC"/>
          <w:sz w:val="28"/>
          <w:szCs w:val="28"/>
          <w:cs/>
          <w:lang w:val="en-GB"/>
        </w:rPr>
        <w:t>2563</w:t>
      </w:r>
      <w:r w:rsidRPr="00615725">
        <w:rPr>
          <w:rFonts w:ascii="BrowalliaUPC" w:hAnsi="BrowalliaUPC" w:cs="BrowalliaUPC"/>
          <w:sz w:val="28"/>
          <w:szCs w:val="28"/>
          <w:cs/>
        </w:rPr>
        <w:t xml:space="preserve"> บริษัท ปตท.สผ. ศูนย์บริหารเงิน จำกัด (ปตท.สผ.ศง.) </w:t>
      </w:r>
      <w:r w:rsidRPr="00615725">
        <w:rPr>
          <w:rFonts w:ascii="BrowalliaUPC" w:hAnsi="BrowalliaUPC" w:cs="BrowalliaUPC" w:hint="cs"/>
          <w:sz w:val="28"/>
          <w:szCs w:val="28"/>
          <w:cs/>
        </w:rPr>
        <w:t>ซึ่งเป็นบริษัทย่อยของ</w:t>
      </w:r>
      <w:r w:rsidRPr="00615725">
        <w:rPr>
          <w:rFonts w:ascii="BrowalliaUPC" w:hAnsi="BrowalliaUPC" w:cs="BrowalliaUPC"/>
          <w:sz w:val="28"/>
          <w:szCs w:val="28"/>
          <w:cs/>
        </w:rPr>
        <w:t>กลุ่มบริษัทได้ซื้อคืนหุ้นกู้ด้อยสิทธิที่มีลักษณะคล้ายทุนที่เป็นสกุลเงินดอลลาร์สหรัฐอเมริกาที่คงเหลือทั้งจำนวน โดยมีรายละเอียดดังนี้</w:t>
      </w:r>
    </w:p>
    <w:p w14:paraId="29FA6CE8" w14:textId="77777777" w:rsidR="003B4E49" w:rsidRPr="00615725" w:rsidRDefault="003B4E49" w:rsidP="003B4E49">
      <w:pPr>
        <w:rPr>
          <w:rFonts w:ascii="BrowalliaUPC" w:eastAsia="Arial Unicode MS" w:hAnsi="BrowalliaUPC" w:cs="BrowalliaUPC"/>
          <w:b/>
          <w:bCs/>
          <w:lang w:val="en-GB"/>
        </w:rPr>
      </w:pPr>
    </w:p>
    <w:tbl>
      <w:tblPr>
        <w:tblW w:w="9608" w:type="dxa"/>
        <w:tblLook w:val="04A0" w:firstRow="1" w:lastRow="0" w:firstColumn="1" w:lastColumn="0" w:noHBand="0" w:noVBand="1"/>
      </w:tblPr>
      <w:tblGrid>
        <w:gridCol w:w="108"/>
        <w:gridCol w:w="2664"/>
        <w:gridCol w:w="1136"/>
        <w:gridCol w:w="1140"/>
        <w:gridCol w:w="1133"/>
        <w:gridCol w:w="1145"/>
        <w:gridCol w:w="1149"/>
        <w:gridCol w:w="1133"/>
      </w:tblGrid>
      <w:tr w:rsidR="003B4E49" w:rsidRPr="00615725" w14:paraId="669DED99" w14:textId="77777777" w:rsidTr="00E65110">
        <w:trPr>
          <w:gridBefore w:val="1"/>
          <w:wBefore w:w="108" w:type="dxa"/>
          <w:trHeight w:val="403"/>
        </w:trPr>
        <w:tc>
          <w:tcPr>
            <w:tcW w:w="2664" w:type="dxa"/>
            <w:shd w:val="clear" w:color="auto" w:fill="auto"/>
          </w:tcPr>
          <w:p w14:paraId="0730CE36" w14:textId="77777777" w:rsidR="003B4E49" w:rsidRPr="00615725" w:rsidRDefault="003B4E49" w:rsidP="00DD16E3">
            <w:pPr>
              <w:jc w:val="thaiDistribute"/>
              <w:rPr>
                <w:rFonts w:ascii="BrowalliaUPC" w:hAnsi="BrowalliaUPC" w:cs="BrowalliaUPC"/>
                <w:b/>
                <w:bCs/>
                <w:cs/>
              </w:rPr>
            </w:pPr>
          </w:p>
        </w:tc>
        <w:tc>
          <w:tcPr>
            <w:tcW w:w="6836" w:type="dxa"/>
            <w:gridSpan w:val="6"/>
            <w:tcBorders>
              <w:top w:val="single" w:sz="4" w:space="0" w:color="auto"/>
              <w:bottom w:val="single" w:sz="4" w:space="0" w:color="auto"/>
            </w:tcBorders>
            <w:shd w:val="clear" w:color="auto" w:fill="auto"/>
            <w:vAlign w:val="bottom"/>
          </w:tcPr>
          <w:p w14:paraId="76639D7E" w14:textId="77777777" w:rsidR="003B4E49" w:rsidRPr="00615725" w:rsidRDefault="003B4E49" w:rsidP="00DD16E3">
            <w:pPr>
              <w:jc w:val="right"/>
              <w:rPr>
                <w:rFonts w:ascii="BrowalliaUPC" w:hAnsi="BrowalliaUPC" w:cs="BrowalliaUPC"/>
                <w:b/>
                <w:bCs/>
                <w:position w:val="6"/>
                <w:cs/>
              </w:rPr>
            </w:pPr>
            <w:r w:rsidRPr="00615725">
              <w:rPr>
                <w:rFonts w:ascii="BrowalliaUPC" w:hAnsi="BrowalliaUPC" w:cs="BrowalliaUPC"/>
                <w:b/>
                <w:bCs/>
                <w:position w:val="6"/>
                <w:cs/>
              </w:rPr>
              <w:t>งบการเงินรวม</w:t>
            </w:r>
          </w:p>
        </w:tc>
      </w:tr>
      <w:tr w:rsidR="003B4E49" w:rsidRPr="00615725" w14:paraId="2BA1CD1F" w14:textId="77777777" w:rsidTr="00E65110">
        <w:trPr>
          <w:gridBefore w:val="1"/>
          <w:wBefore w:w="108" w:type="dxa"/>
          <w:trHeight w:val="403"/>
        </w:trPr>
        <w:tc>
          <w:tcPr>
            <w:tcW w:w="2664" w:type="dxa"/>
            <w:shd w:val="clear" w:color="auto" w:fill="auto"/>
          </w:tcPr>
          <w:p w14:paraId="53B0E61D" w14:textId="77777777" w:rsidR="003B4E49" w:rsidRPr="00615725" w:rsidRDefault="003B4E49" w:rsidP="00DD16E3">
            <w:pPr>
              <w:jc w:val="thaiDistribute"/>
              <w:rPr>
                <w:rFonts w:ascii="BrowalliaUPC" w:hAnsi="BrowalliaUPC" w:cs="BrowalliaUPC"/>
                <w:b/>
                <w:bCs/>
                <w:cs/>
              </w:rPr>
            </w:pPr>
          </w:p>
        </w:tc>
        <w:tc>
          <w:tcPr>
            <w:tcW w:w="3409" w:type="dxa"/>
            <w:gridSpan w:val="3"/>
            <w:tcBorders>
              <w:top w:val="single" w:sz="4" w:space="0" w:color="auto"/>
              <w:bottom w:val="single" w:sz="4" w:space="0" w:color="auto"/>
            </w:tcBorders>
            <w:shd w:val="clear" w:color="auto" w:fill="auto"/>
            <w:vAlign w:val="bottom"/>
          </w:tcPr>
          <w:p w14:paraId="4478D714" w14:textId="77777777" w:rsidR="003B4E49" w:rsidRPr="00615725" w:rsidRDefault="003B4E49" w:rsidP="00DD16E3">
            <w:pPr>
              <w:jc w:val="right"/>
              <w:rPr>
                <w:rFonts w:ascii="BrowalliaUPC" w:hAnsi="BrowalliaUPC" w:cs="BrowalliaUPC"/>
                <w:b/>
                <w:bCs/>
                <w:position w:val="6"/>
                <w:cs/>
              </w:rPr>
            </w:pPr>
            <w:r w:rsidRPr="00615725">
              <w:rPr>
                <w:rFonts w:ascii="BrowalliaUPC" w:hAnsi="BrowalliaUPC" w:cs="BrowalliaUPC"/>
                <w:b/>
                <w:bCs/>
                <w:position w:val="6"/>
                <w:cs/>
              </w:rPr>
              <w:t>หน่วย: ล้านดอลลาร์สหรัฐอเมริกา</w:t>
            </w:r>
          </w:p>
        </w:tc>
        <w:tc>
          <w:tcPr>
            <w:tcW w:w="3427" w:type="dxa"/>
            <w:gridSpan w:val="3"/>
            <w:tcBorders>
              <w:top w:val="single" w:sz="4" w:space="0" w:color="auto"/>
              <w:bottom w:val="single" w:sz="4" w:space="0" w:color="auto"/>
            </w:tcBorders>
            <w:shd w:val="clear" w:color="auto" w:fill="auto"/>
            <w:vAlign w:val="bottom"/>
          </w:tcPr>
          <w:p w14:paraId="6ADFED5C" w14:textId="77777777" w:rsidR="003B4E49" w:rsidRPr="00615725" w:rsidRDefault="003B4E49" w:rsidP="00DD16E3">
            <w:pPr>
              <w:jc w:val="right"/>
              <w:rPr>
                <w:rFonts w:ascii="BrowalliaUPC" w:hAnsi="BrowalliaUPC" w:cs="BrowalliaUPC"/>
                <w:b/>
                <w:bCs/>
                <w:position w:val="6"/>
                <w:cs/>
              </w:rPr>
            </w:pPr>
            <w:r w:rsidRPr="00615725">
              <w:rPr>
                <w:rFonts w:ascii="BrowalliaUPC" w:hAnsi="BrowalliaUPC" w:cs="BrowalliaUPC"/>
                <w:b/>
                <w:bCs/>
                <w:position w:val="6"/>
                <w:cs/>
              </w:rPr>
              <w:t>หน่วย: ล้านบาท</w:t>
            </w:r>
          </w:p>
        </w:tc>
      </w:tr>
      <w:tr w:rsidR="003B4E49" w:rsidRPr="00615725" w14:paraId="605830E2" w14:textId="77777777" w:rsidTr="00E65110">
        <w:trPr>
          <w:gridBefore w:val="1"/>
          <w:wBefore w:w="108" w:type="dxa"/>
          <w:trHeight w:val="403"/>
        </w:trPr>
        <w:tc>
          <w:tcPr>
            <w:tcW w:w="2664" w:type="dxa"/>
            <w:shd w:val="clear" w:color="auto" w:fill="auto"/>
          </w:tcPr>
          <w:p w14:paraId="7946EAE9" w14:textId="77777777" w:rsidR="003B4E49" w:rsidRPr="00615725" w:rsidRDefault="003B4E49" w:rsidP="00DD16E3">
            <w:pPr>
              <w:jc w:val="thaiDistribute"/>
              <w:rPr>
                <w:rFonts w:ascii="BrowalliaUPC" w:hAnsi="BrowalliaUPC" w:cs="BrowalliaUPC"/>
                <w:b/>
                <w:bCs/>
                <w:cs/>
              </w:rPr>
            </w:pPr>
          </w:p>
        </w:tc>
        <w:tc>
          <w:tcPr>
            <w:tcW w:w="1136" w:type="dxa"/>
            <w:tcBorders>
              <w:top w:val="single" w:sz="4" w:space="0" w:color="auto"/>
              <w:bottom w:val="single" w:sz="4" w:space="0" w:color="auto"/>
            </w:tcBorders>
            <w:shd w:val="clear" w:color="auto" w:fill="auto"/>
            <w:vAlign w:val="bottom"/>
          </w:tcPr>
          <w:p w14:paraId="30AEE5E1" w14:textId="77777777" w:rsidR="003B4E49" w:rsidRPr="00615725" w:rsidRDefault="003B4E49" w:rsidP="00DD16E3">
            <w:pPr>
              <w:jc w:val="right"/>
              <w:rPr>
                <w:rFonts w:ascii="BrowalliaUPC" w:hAnsi="BrowalliaUPC" w:cs="BrowalliaUPC"/>
                <w:b/>
                <w:bCs/>
                <w:cs/>
              </w:rPr>
            </w:pPr>
            <w:r w:rsidRPr="00615725">
              <w:rPr>
                <w:rFonts w:ascii="BrowalliaUPC" w:hAnsi="BrowalliaUPC" w:cs="BrowalliaUPC"/>
                <w:b/>
                <w:bCs/>
                <w:cs/>
              </w:rPr>
              <w:t>ก่อนการ</w:t>
            </w:r>
            <w:r w:rsidRPr="00615725">
              <w:rPr>
                <w:rFonts w:ascii="BrowalliaUPC" w:hAnsi="BrowalliaUPC" w:cs="BrowalliaUPC"/>
                <w:b/>
                <w:bCs/>
                <w:cs/>
              </w:rPr>
              <w:br/>
              <w:t>ซื้อคืน</w:t>
            </w:r>
          </w:p>
        </w:tc>
        <w:tc>
          <w:tcPr>
            <w:tcW w:w="1140" w:type="dxa"/>
            <w:tcBorders>
              <w:top w:val="single" w:sz="4" w:space="0" w:color="auto"/>
              <w:bottom w:val="single" w:sz="4" w:space="0" w:color="auto"/>
            </w:tcBorders>
            <w:shd w:val="clear" w:color="auto" w:fill="auto"/>
            <w:vAlign w:val="bottom"/>
          </w:tcPr>
          <w:p w14:paraId="40B5BEAE" w14:textId="77777777" w:rsidR="003B4E49" w:rsidRPr="00615725" w:rsidRDefault="003B4E49" w:rsidP="00DD16E3">
            <w:pPr>
              <w:jc w:val="right"/>
              <w:rPr>
                <w:rFonts w:ascii="BrowalliaUPC" w:hAnsi="BrowalliaUPC" w:cs="BrowalliaUPC"/>
                <w:b/>
                <w:bCs/>
                <w:lang w:val="en-US"/>
              </w:rPr>
            </w:pPr>
            <w:r w:rsidRPr="00615725">
              <w:rPr>
                <w:rFonts w:ascii="BrowalliaUPC" w:hAnsi="BrowalliaUPC" w:cs="BrowalliaUPC"/>
                <w:b/>
                <w:bCs/>
                <w:cs/>
              </w:rPr>
              <w:t>(ซื้อคืน</w:t>
            </w:r>
            <w:r w:rsidRPr="00615725">
              <w:rPr>
                <w:rFonts w:ascii="BrowalliaUPC" w:hAnsi="BrowalliaUPC" w:cs="BrowalliaUPC"/>
                <w:b/>
                <w:bCs/>
                <w:lang w:val="en-US"/>
              </w:rPr>
              <w:t>)</w:t>
            </w:r>
          </w:p>
        </w:tc>
        <w:tc>
          <w:tcPr>
            <w:tcW w:w="1133" w:type="dxa"/>
            <w:tcBorders>
              <w:top w:val="single" w:sz="4" w:space="0" w:color="auto"/>
              <w:bottom w:val="single" w:sz="4" w:space="0" w:color="auto"/>
            </w:tcBorders>
            <w:shd w:val="clear" w:color="auto" w:fill="auto"/>
            <w:vAlign w:val="bottom"/>
          </w:tcPr>
          <w:p w14:paraId="1761002A" w14:textId="77777777" w:rsidR="003B4E49" w:rsidRPr="00615725" w:rsidRDefault="003B4E49" w:rsidP="00DD16E3">
            <w:pPr>
              <w:jc w:val="right"/>
              <w:rPr>
                <w:rFonts w:ascii="BrowalliaUPC" w:hAnsi="BrowalliaUPC" w:cs="BrowalliaUPC"/>
                <w:b/>
                <w:bCs/>
                <w:cs/>
              </w:rPr>
            </w:pPr>
            <w:r w:rsidRPr="00615725">
              <w:rPr>
                <w:rFonts w:ascii="BrowalliaUPC" w:hAnsi="BrowalliaUPC" w:cs="BrowalliaUPC"/>
                <w:b/>
                <w:bCs/>
                <w:cs/>
              </w:rPr>
              <w:t>หลังการ</w:t>
            </w:r>
            <w:r w:rsidRPr="00615725">
              <w:rPr>
                <w:rFonts w:ascii="BrowalliaUPC" w:hAnsi="BrowalliaUPC" w:cs="BrowalliaUPC"/>
                <w:b/>
                <w:bCs/>
                <w:cs/>
              </w:rPr>
              <w:br/>
              <w:t>ซื้อคืน</w:t>
            </w:r>
          </w:p>
        </w:tc>
        <w:tc>
          <w:tcPr>
            <w:tcW w:w="1145" w:type="dxa"/>
            <w:tcBorders>
              <w:top w:val="single" w:sz="4" w:space="0" w:color="auto"/>
              <w:bottom w:val="single" w:sz="4" w:space="0" w:color="auto"/>
            </w:tcBorders>
            <w:shd w:val="clear" w:color="auto" w:fill="auto"/>
            <w:vAlign w:val="bottom"/>
          </w:tcPr>
          <w:p w14:paraId="7F5014C2" w14:textId="77777777" w:rsidR="003B4E49" w:rsidRPr="00615725" w:rsidRDefault="003B4E49" w:rsidP="00DD16E3">
            <w:pPr>
              <w:jc w:val="right"/>
              <w:rPr>
                <w:rFonts w:ascii="BrowalliaUPC" w:hAnsi="BrowalliaUPC" w:cs="BrowalliaUPC"/>
                <w:b/>
                <w:bCs/>
                <w:cs/>
              </w:rPr>
            </w:pPr>
            <w:r w:rsidRPr="00615725">
              <w:rPr>
                <w:rFonts w:ascii="BrowalliaUPC" w:hAnsi="BrowalliaUPC" w:cs="BrowalliaUPC"/>
                <w:b/>
                <w:bCs/>
                <w:cs/>
              </w:rPr>
              <w:t>ก่อนการ</w:t>
            </w:r>
            <w:r w:rsidRPr="00615725">
              <w:rPr>
                <w:rFonts w:ascii="BrowalliaUPC" w:hAnsi="BrowalliaUPC" w:cs="BrowalliaUPC"/>
                <w:b/>
                <w:bCs/>
                <w:cs/>
              </w:rPr>
              <w:br/>
              <w:t>ซื้อคืน</w:t>
            </w:r>
          </w:p>
        </w:tc>
        <w:tc>
          <w:tcPr>
            <w:tcW w:w="1149" w:type="dxa"/>
            <w:tcBorders>
              <w:top w:val="single" w:sz="4" w:space="0" w:color="auto"/>
              <w:bottom w:val="single" w:sz="4" w:space="0" w:color="auto"/>
            </w:tcBorders>
            <w:shd w:val="clear" w:color="auto" w:fill="auto"/>
            <w:vAlign w:val="bottom"/>
          </w:tcPr>
          <w:p w14:paraId="3E395DF3" w14:textId="77777777" w:rsidR="003B4E49" w:rsidRPr="00615725" w:rsidRDefault="003B4E49" w:rsidP="00DD16E3">
            <w:pPr>
              <w:jc w:val="right"/>
              <w:rPr>
                <w:rFonts w:ascii="BrowalliaUPC" w:hAnsi="BrowalliaUPC" w:cs="BrowalliaUPC"/>
                <w:b/>
                <w:bCs/>
                <w:lang w:val="en-US"/>
              </w:rPr>
            </w:pPr>
            <w:r w:rsidRPr="00615725">
              <w:rPr>
                <w:rFonts w:ascii="BrowalliaUPC" w:hAnsi="BrowalliaUPC" w:cs="BrowalliaUPC"/>
                <w:b/>
                <w:bCs/>
                <w:cs/>
              </w:rPr>
              <w:t>(ซื้อคืน</w:t>
            </w:r>
            <w:r w:rsidRPr="00615725">
              <w:rPr>
                <w:rFonts w:ascii="BrowalliaUPC" w:hAnsi="BrowalliaUPC" w:cs="BrowalliaUPC"/>
                <w:b/>
                <w:bCs/>
                <w:lang w:val="en-US"/>
              </w:rPr>
              <w:t>)</w:t>
            </w:r>
          </w:p>
        </w:tc>
        <w:tc>
          <w:tcPr>
            <w:tcW w:w="1133" w:type="dxa"/>
            <w:tcBorders>
              <w:top w:val="single" w:sz="4" w:space="0" w:color="auto"/>
              <w:bottom w:val="single" w:sz="4" w:space="0" w:color="auto"/>
            </w:tcBorders>
            <w:shd w:val="clear" w:color="auto" w:fill="auto"/>
            <w:vAlign w:val="bottom"/>
          </w:tcPr>
          <w:p w14:paraId="39D5F657" w14:textId="77777777" w:rsidR="003B4E49" w:rsidRPr="00615725" w:rsidRDefault="003B4E49" w:rsidP="00DD16E3">
            <w:pPr>
              <w:jc w:val="right"/>
              <w:rPr>
                <w:rFonts w:ascii="BrowalliaUPC" w:hAnsi="BrowalliaUPC" w:cs="BrowalliaUPC"/>
                <w:b/>
                <w:bCs/>
                <w:cs/>
              </w:rPr>
            </w:pPr>
            <w:r w:rsidRPr="00615725">
              <w:rPr>
                <w:rFonts w:ascii="BrowalliaUPC" w:hAnsi="BrowalliaUPC" w:cs="BrowalliaUPC"/>
                <w:b/>
                <w:bCs/>
                <w:cs/>
              </w:rPr>
              <w:t>หลังการ</w:t>
            </w:r>
            <w:r w:rsidRPr="00615725">
              <w:rPr>
                <w:rFonts w:ascii="BrowalliaUPC" w:hAnsi="BrowalliaUPC" w:cs="BrowalliaUPC"/>
                <w:b/>
                <w:bCs/>
                <w:cs/>
              </w:rPr>
              <w:br/>
              <w:t>ซื้อคืน</w:t>
            </w:r>
          </w:p>
        </w:tc>
      </w:tr>
      <w:tr w:rsidR="003B4E49" w:rsidRPr="00615725" w14:paraId="09D4932C" w14:textId="77777777" w:rsidTr="00E65110">
        <w:trPr>
          <w:gridBefore w:val="1"/>
          <w:wBefore w:w="108" w:type="dxa"/>
          <w:trHeight w:val="340"/>
        </w:trPr>
        <w:tc>
          <w:tcPr>
            <w:tcW w:w="2664" w:type="dxa"/>
            <w:shd w:val="clear" w:color="auto" w:fill="auto"/>
            <w:vAlign w:val="center"/>
          </w:tcPr>
          <w:p w14:paraId="325840AB" w14:textId="77777777" w:rsidR="003B4E49" w:rsidRPr="00615725" w:rsidRDefault="003B4E49" w:rsidP="00DD16E3">
            <w:pPr>
              <w:ind w:left="-10"/>
              <w:rPr>
                <w:rFonts w:ascii="BrowalliaUPC" w:hAnsi="BrowalliaUPC" w:cs="BrowalliaUPC"/>
                <w:b/>
                <w:bCs/>
                <w:cs/>
              </w:rPr>
            </w:pPr>
          </w:p>
        </w:tc>
        <w:tc>
          <w:tcPr>
            <w:tcW w:w="1136" w:type="dxa"/>
            <w:tcBorders>
              <w:top w:val="single" w:sz="4" w:space="0" w:color="auto"/>
            </w:tcBorders>
            <w:shd w:val="clear" w:color="auto" w:fill="auto"/>
          </w:tcPr>
          <w:p w14:paraId="7EB5AF8B" w14:textId="77777777" w:rsidR="003B4E49" w:rsidRPr="00615725" w:rsidRDefault="003B4E49" w:rsidP="00DD16E3">
            <w:pPr>
              <w:jc w:val="right"/>
              <w:rPr>
                <w:rFonts w:ascii="BrowalliaUPC" w:hAnsi="BrowalliaUPC" w:cs="BrowalliaUPC"/>
                <w:cs/>
              </w:rPr>
            </w:pPr>
          </w:p>
        </w:tc>
        <w:tc>
          <w:tcPr>
            <w:tcW w:w="1140" w:type="dxa"/>
            <w:tcBorders>
              <w:top w:val="single" w:sz="4" w:space="0" w:color="auto"/>
            </w:tcBorders>
            <w:shd w:val="clear" w:color="auto" w:fill="auto"/>
          </w:tcPr>
          <w:p w14:paraId="1B1C5605" w14:textId="77777777" w:rsidR="003B4E49" w:rsidRPr="00615725" w:rsidRDefault="003B4E49" w:rsidP="00DD16E3">
            <w:pPr>
              <w:jc w:val="right"/>
              <w:rPr>
                <w:rFonts w:ascii="BrowalliaUPC" w:hAnsi="BrowalliaUPC" w:cs="BrowalliaUPC"/>
                <w:cs/>
              </w:rPr>
            </w:pPr>
          </w:p>
        </w:tc>
        <w:tc>
          <w:tcPr>
            <w:tcW w:w="1133" w:type="dxa"/>
            <w:tcBorders>
              <w:top w:val="single" w:sz="4" w:space="0" w:color="auto"/>
            </w:tcBorders>
            <w:shd w:val="clear" w:color="auto" w:fill="auto"/>
          </w:tcPr>
          <w:p w14:paraId="291CAE4C" w14:textId="77777777" w:rsidR="003B4E49" w:rsidRPr="00615725" w:rsidRDefault="003B4E49" w:rsidP="00DD16E3">
            <w:pPr>
              <w:jc w:val="right"/>
              <w:rPr>
                <w:rFonts w:ascii="BrowalliaUPC" w:hAnsi="BrowalliaUPC" w:cs="BrowalliaUPC"/>
                <w:cs/>
              </w:rPr>
            </w:pPr>
          </w:p>
        </w:tc>
        <w:tc>
          <w:tcPr>
            <w:tcW w:w="1145" w:type="dxa"/>
            <w:tcBorders>
              <w:top w:val="single" w:sz="4" w:space="0" w:color="auto"/>
            </w:tcBorders>
            <w:shd w:val="clear" w:color="auto" w:fill="auto"/>
          </w:tcPr>
          <w:p w14:paraId="4C576117" w14:textId="77777777" w:rsidR="003B4E49" w:rsidRPr="00615725" w:rsidRDefault="003B4E49" w:rsidP="00DD16E3">
            <w:pPr>
              <w:jc w:val="right"/>
              <w:rPr>
                <w:rFonts w:ascii="BrowalliaUPC" w:hAnsi="BrowalliaUPC" w:cs="BrowalliaUPC"/>
                <w:cs/>
              </w:rPr>
            </w:pPr>
          </w:p>
        </w:tc>
        <w:tc>
          <w:tcPr>
            <w:tcW w:w="1149" w:type="dxa"/>
            <w:tcBorders>
              <w:top w:val="single" w:sz="4" w:space="0" w:color="auto"/>
            </w:tcBorders>
            <w:shd w:val="clear" w:color="auto" w:fill="auto"/>
          </w:tcPr>
          <w:p w14:paraId="4F349422" w14:textId="77777777" w:rsidR="003B4E49" w:rsidRPr="00615725" w:rsidRDefault="003B4E49" w:rsidP="00DD16E3">
            <w:pPr>
              <w:jc w:val="right"/>
              <w:rPr>
                <w:rFonts w:ascii="BrowalliaUPC" w:hAnsi="BrowalliaUPC" w:cs="BrowalliaUPC"/>
                <w:cs/>
              </w:rPr>
            </w:pPr>
          </w:p>
        </w:tc>
        <w:tc>
          <w:tcPr>
            <w:tcW w:w="1133" w:type="dxa"/>
            <w:tcBorders>
              <w:top w:val="single" w:sz="4" w:space="0" w:color="auto"/>
            </w:tcBorders>
            <w:shd w:val="clear" w:color="auto" w:fill="auto"/>
          </w:tcPr>
          <w:p w14:paraId="2F23C1F5" w14:textId="77777777" w:rsidR="003B4E49" w:rsidRPr="00615725" w:rsidRDefault="003B4E49" w:rsidP="00DD16E3">
            <w:pPr>
              <w:jc w:val="right"/>
              <w:rPr>
                <w:rFonts w:ascii="BrowalliaUPC" w:hAnsi="BrowalliaUPC" w:cs="BrowalliaUPC"/>
                <w:cs/>
              </w:rPr>
            </w:pPr>
          </w:p>
        </w:tc>
      </w:tr>
      <w:tr w:rsidR="003B4E49" w:rsidRPr="00615725" w14:paraId="04D3C5AE" w14:textId="77777777" w:rsidTr="00E65110">
        <w:trPr>
          <w:gridBefore w:val="1"/>
          <w:wBefore w:w="108" w:type="dxa"/>
          <w:trHeight w:val="340"/>
        </w:trPr>
        <w:tc>
          <w:tcPr>
            <w:tcW w:w="2664" w:type="dxa"/>
            <w:shd w:val="clear" w:color="auto" w:fill="auto"/>
            <w:vAlign w:val="center"/>
          </w:tcPr>
          <w:p w14:paraId="3B1EB72E" w14:textId="77777777" w:rsidR="003B4E49" w:rsidRPr="00615725" w:rsidRDefault="003B4E49" w:rsidP="00DD16E3">
            <w:pPr>
              <w:ind w:left="-10"/>
              <w:rPr>
                <w:rFonts w:ascii="BrowalliaUPC" w:hAnsi="BrowalliaUPC" w:cs="BrowalliaUPC"/>
                <w:cs/>
              </w:rPr>
            </w:pPr>
            <w:r w:rsidRPr="00615725">
              <w:rPr>
                <w:rFonts w:ascii="BrowalliaUPC" w:hAnsi="BrowalliaUPC" w:cs="BrowalliaUPC"/>
                <w:cs/>
              </w:rPr>
              <w:t>มูลค่าที่ออกและเสนอขาย</w:t>
            </w:r>
          </w:p>
        </w:tc>
        <w:tc>
          <w:tcPr>
            <w:tcW w:w="1136" w:type="dxa"/>
            <w:shd w:val="clear" w:color="auto" w:fill="auto"/>
            <w:vAlign w:val="bottom"/>
          </w:tcPr>
          <w:p w14:paraId="24664265" w14:textId="77777777" w:rsidR="003B4E49" w:rsidRPr="00615725" w:rsidRDefault="003B4E49" w:rsidP="00DD16E3">
            <w:pPr>
              <w:jc w:val="right"/>
              <w:rPr>
                <w:rFonts w:ascii="BrowalliaUPC" w:hAnsi="BrowalliaUPC" w:cs="BrowalliaUPC"/>
                <w:cs/>
              </w:rPr>
            </w:pPr>
            <w:r w:rsidRPr="00615725">
              <w:rPr>
                <w:rFonts w:ascii="BrowalliaUPC" w:hAnsi="BrowalliaUPC" w:cs="BrowalliaUPC"/>
                <w:cs/>
                <w:lang w:val="en-US"/>
              </w:rPr>
              <w:t>30.85</w:t>
            </w:r>
          </w:p>
        </w:tc>
        <w:tc>
          <w:tcPr>
            <w:tcW w:w="1140" w:type="dxa"/>
            <w:shd w:val="clear" w:color="auto" w:fill="auto"/>
            <w:vAlign w:val="bottom"/>
          </w:tcPr>
          <w:p w14:paraId="020DD8A3" w14:textId="77777777" w:rsidR="003B4E49" w:rsidRPr="00615725" w:rsidRDefault="003B4E49" w:rsidP="00DD16E3">
            <w:pPr>
              <w:jc w:val="right"/>
              <w:rPr>
                <w:rFonts w:ascii="BrowalliaUPC" w:hAnsi="BrowalliaUPC" w:cs="BrowalliaUPC"/>
                <w:cs/>
                <w:lang w:val="en-US"/>
              </w:rPr>
            </w:pPr>
            <w:r w:rsidRPr="00615725">
              <w:rPr>
                <w:rFonts w:ascii="BrowalliaUPC" w:hAnsi="BrowalliaUPC" w:cs="BrowalliaUPC"/>
                <w:lang w:val="en-US"/>
              </w:rPr>
              <w:t>(30.85)</w:t>
            </w:r>
          </w:p>
        </w:tc>
        <w:tc>
          <w:tcPr>
            <w:tcW w:w="1133" w:type="dxa"/>
            <w:shd w:val="clear" w:color="auto" w:fill="auto"/>
            <w:vAlign w:val="bottom"/>
          </w:tcPr>
          <w:p w14:paraId="683CA4AD" w14:textId="77777777" w:rsidR="003B4E49" w:rsidRPr="00615725" w:rsidRDefault="003B4E49" w:rsidP="00DD16E3">
            <w:pPr>
              <w:jc w:val="right"/>
              <w:rPr>
                <w:rFonts w:asciiTheme="minorHAnsi" w:hAnsiTheme="minorHAnsi" w:cs="BrowalliaUPC"/>
                <w:cs/>
                <w:lang w:val="en-US"/>
              </w:rPr>
            </w:pPr>
            <w:r w:rsidRPr="00615725">
              <w:rPr>
                <w:rFonts w:asciiTheme="minorHAnsi" w:hAnsiTheme="minorHAnsi" w:cs="BrowalliaUPC"/>
                <w:lang w:val="en-US"/>
              </w:rPr>
              <w:t>-</w:t>
            </w:r>
          </w:p>
        </w:tc>
        <w:tc>
          <w:tcPr>
            <w:tcW w:w="1145" w:type="dxa"/>
            <w:shd w:val="clear" w:color="auto" w:fill="auto"/>
            <w:vAlign w:val="bottom"/>
          </w:tcPr>
          <w:p w14:paraId="79867B48" w14:textId="77777777" w:rsidR="003B4E49" w:rsidRPr="00615725" w:rsidRDefault="003B4E49" w:rsidP="00DD16E3">
            <w:pPr>
              <w:jc w:val="right"/>
              <w:rPr>
                <w:rFonts w:ascii="BrowalliaUPC" w:hAnsi="BrowalliaUPC" w:cs="BrowalliaUPC"/>
                <w:cs/>
              </w:rPr>
            </w:pPr>
          </w:p>
        </w:tc>
        <w:tc>
          <w:tcPr>
            <w:tcW w:w="1149" w:type="dxa"/>
            <w:shd w:val="clear" w:color="auto" w:fill="auto"/>
            <w:vAlign w:val="bottom"/>
          </w:tcPr>
          <w:p w14:paraId="3734625B" w14:textId="77777777" w:rsidR="003B4E49" w:rsidRPr="00615725" w:rsidRDefault="003B4E49" w:rsidP="00DD16E3">
            <w:pPr>
              <w:jc w:val="right"/>
              <w:rPr>
                <w:rFonts w:ascii="BrowalliaUPC" w:hAnsi="BrowalliaUPC" w:cs="BrowalliaUPC"/>
                <w:cs/>
              </w:rPr>
            </w:pPr>
          </w:p>
        </w:tc>
        <w:tc>
          <w:tcPr>
            <w:tcW w:w="1133" w:type="dxa"/>
            <w:shd w:val="clear" w:color="auto" w:fill="auto"/>
            <w:vAlign w:val="bottom"/>
          </w:tcPr>
          <w:p w14:paraId="6FAE17CB" w14:textId="77777777" w:rsidR="003B4E49" w:rsidRPr="00615725" w:rsidRDefault="003B4E49" w:rsidP="00DD16E3">
            <w:pPr>
              <w:jc w:val="right"/>
              <w:rPr>
                <w:rFonts w:ascii="BrowalliaUPC" w:hAnsi="BrowalliaUPC" w:cs="BrowalliaUPC"/>
                <w:cs/>
              </w:rPr>
            </w:pPr>
          </w:p>
        </w:tc>
      </w:tr>
      <w:tr w:rsidR="003B4E49" w:rsidRPr="00615725" w14:paraId="24CD6C6D" w14:textId="77777777" w:rsidTr="00E65110">
        <w:trPr>
          <w:gridBefore w:val="1"/>
          <w:wBefore w:w="108" w:type="dxa"/>
          <w:trHeight w:val="340"/>
        </w:trPr>
        <w:tc>
          <w:tcPr>
            <w:tcW w:w="2664" w:type="dxa"/>
            <w:shd w:val="clear" w:color="auto" w:fill="auto"/>
            <w:vAlign w:val="center"/>
          </w:tcPr>
          <w:p w14:paraId="4B534C4C" w14:textId="77777777" w:rsidR="003B4E49" w:rsidRPr="00615725" w:rsidRDefault="003B4E49" w:rsidP="00DD16E3">
            <w:pPr>
              <w:ind w:left="-10"/>
              <w:rPr>
                <w:rFonts w:ascii="BrowalliaUPC" w:hAnsi="BrowalliaUPC" w:cs="BrowalliaUPC"/>
                <w:spacing w:val="-6"/>
                <w:lang w:val="en-US"/>
              </w:rPr>
            </w:pPr>
            <w:r w:rsidRPr="00615725">
              <w:rPr>
                <w:rFonts w:ascii="BrowalliaUPC" w:hAnsi="BrowalliaUPC" w:cs="BrowalliaUPC"/>
                <w:spacing w:val="-6"/>
                <w:cs/>
              </w:rPr>
              <w:t>มูลค่าสุทธิจากต้นทุนทางการเงิน</w:t>
            </w:r>
            <w:r w:rsidRPr="00615725">
              <w:rPr>
                <w:rFonts w:ascii="BrowalliaUPC" w:hAnsi="BrowalliaUPC" w:cs="BrowalliaUPC"/>
                <w:spacing w:val="-6"/>
                <w:vertAlign w:val="superscript"/>
                <w:lang w:val="en-US"/>
              </w:rPr>
              <w:t xml:space="preserve"> </w:t>
            </w:r>
          </w:p>
        </w:tc>
        <w:tc>
          <w:tcPr>
            <w:tcW w:w="1136" w:type="dxa"/>
            <w:shd w:val="clear" w:color="auto" w:fill="auto"/>
            <w:vAlign w:val="bottom"/>
          </w:tcPr>
          <w:p w14:paraId="55A2E044" w14:textId="77777777" w:rsidR="003B4E49" w:rsidRPr="00615725" w:rsidRDefault="003B4E49" w:rsidP="00DD16E3">
            <w:pPr>
              <w:jc w:val="right"/>
              <w:rPr>
                <w:rFonts w:ascii="BrowalliaUPC" w:hAnsi="BrowalliaUPC" w:cs="BrowalliaUPC"/>
                <w:cs/>
              </w:rPr>
            </w:pPr>
            <w:r w:rsidRPr="00615725">
              <w:rPr>
                <w:rFonts w:ascii="BrowalliaUPC" w:hAnsi="BrowalliaUPC" w:cs="BrowalliaUPC"/>
                <w:lang w:val="en-US"/>
              </w:rPr>
              <w:t>30.86</w:t>
            </w:r>
          </w:p>
        </w:tc>
        <w:tc>
          <w:tcPr>
            <w:tcW w:w="1140" w:type="dxa"/>
            <w:shd w:val="clear" w:color="auto" w:fill="auto"/>
            <w:vAlign w:val="bottom"/>
          </w:tcPr>
          <w:p w14:paraId="648276AE" w14:textId="77777777" w:rsidR="003B4E49" w:rsidRPr="00615725" w:rsidRDefault="003B4E49" w:rsidP="00DD16E3">
            <w:pPr>
              <w:jc w:val="right"/>
              <w:rPr>
                <w:rFonts w:ascii="BrowalliaUPC" w:hAnsi="BrowalliaUPC" w:cs="BrowalliaUPC"/>
                <w:cs/>
                <w:lang w:val="en-US"/>
              </w:rPr>
            </w:pPr>
            <w:r w:rsidRPr="00615725">
              <w:rPr>
                <w:rFonts w:ascii="BrowalliaUPC" w:hAnsi="BrowalliaUPC" w:cs="BrowalliaUPC"/>
                <w:lang w:val="en-US"/>
              </w:rPr>
              <w:t>(30.86)</w:t>
            </w:r>
          </w:p>
        </w:tc>
        <w:tc>
          <w:tcPr>
            <w:tcW w:w="1133" w:type="dxa"/>
            <w:shd w:val="clear" w:color="auto" w:fill="auto"/>
            <w:vAlign w:val="bottom"/>
          </w:tcPr>
          <w:p w14:paraId="7C0FD337" w14:textId="77777777" w:rsidR="003B4E49" w:rsidRPr="00615725" w:rsidRDefault="003B4E49" w:rsidP="00DD16E3">
            <w:pPr>
              <w:jc w:val="right"/>
              <w:rPr>
                <w:rFonts w:ascii="BrowalliaUPC" w:hAnsi="BrowalliaUPC" w:cs="BrowalliaUPC"/>
                <w:cs/>
              </w:rPr>
            </w:pPr>
            <w:r w:rsidRPr="00615725">
              <w:rPr>
                <w:rFonts w:asciiTheme="minorHAnsi" w:hAnsiTheme="minorHAnsi" w:cs="BrowalliaUPC"/>
                <w:lang w:val="en-US"/>
              </w:rPr>
              <w:t>-</w:t>
            </w:r>
          </w:p>
        </w:tc>
        <w:tc>
          <w:tcPr>
            <w:tcW w:w="1145" w:type="dxa"/>
            <w:shd w:val="clear" w:color="auto" w:fill="auto"/>
            <w:vAlign w:val="bottom"/>
          </w:tcPr>
          <w:p w14:paraId="0626D54D" w14:textId="77777777" w:rsidR="003B4E49" w:rsidRPr="00615725" w:rsidRDefault="003B4E49" w:rsidP="00DD16E3">
            <w:pPr>
              <w:jc w:val="right"/>
              <w:rPr>
                <w:rFonts w:asciiTheme="minorHAnsi" w:hAnsiTheme="minorHAnsi" w:cs="BrowalliaUPC"/>
                <w:cs/>
              </w:rPr>
            </w:pPr>
            <w:r w:rsidRPr="00615725">
              <w:rPr>
                <w:rFonts w:asciiTheme="minorHAnsi" w:hAnsiTheme="minorHAnsi" w:cs="BrowalliaUPC" w:hint="cs"/>
                <w:cs/>
              </w:rPr>
              <w:t>1,036.04</w:t>
            </w:r>
          </w:p>
        </w:tc>
        <w:tc>
          <w:tcPr>
            <w:tcW w:w="1149" w:type="dxa"/>
            <w:shd w:val="clear" w:color="auto" w:fill="auto"/>
            <w:vAlign w:val="bottom"/>
          </w:tcPr>
          <w:p w14:paraId="1AD1A93E" w14:textId="77777777" w:rsidR="003B4E49" w:rsidRPr="00615725" w:rsidRDefault="003B4E49" w:rsidP="00DD16E3">
            <w:pPr>
              <w:ind w:right="13"/>
              <w:jc w:val="right"/>
              <w:rPr>
                <w:rFonts w:ascii="BrowalliaUPC" w:hAnsi="BrowalliaUPC" w:cs="BrowalliaUPC"/>
                <w:cs/>
              </w:rPr>
            </w:pPr>
            <w:r w:rsidRPr="00615725">
              <w:rPr>
                <w:rFonts w:asciiTheme="minorHAnsi" w:hAnsiTheme="minorHAnsi" w:cs="BrowalliaUPC" w:hint="cs"/>
                <w:cs/>
              </w:rPr>
              <w:t>(1,036.04)</w:t>
            </w:r>
          </w:p>
        </w:tc>
        <w:tc>
          <w:tcPr>
            <w:tcW w:w="1133" w:type="dxa"/>
            <w:shd w:val="clear" w:color="auto" w:fill="auto"/>
            <w:vAlign w:val="bottom"/>
          </w:tcPr>
          <w:p w14:paraId="785660D3" w14:textId="77777777" w:rsidR="003B4E49" w:rsidRPr="00615725" w:rsidRDefault="003B4E49" w:rsidP="00DD16E3">
            <w:pPr>
              <w:jc w:val="right"/>
              <w:rPr>
                <w:rFonts w:ascii="BrowalliaUPC" w:hAnsi="BrowalliaUPC" w:cs="BrowalliaUPC"/>
                <w:cs/>
              </w:rPr>
            </w:pPr>
            <w:r w:rsidRPr="00615725">
              <w:rPr>
                <w:rFonts w:ascii="BrowalliaUPC" w:hAnsi="BrowalliaUPC" w:cs="BrowalliaUPC"/>
                <w:cs/>
              </w:rPr>
              <w:t xml:space="preserve"> -</w:t>
            </w:r>
          </w:p>
        </w:tc>
      </w:tr>
      <w:tr w:rsidR="00B267E4" w:rsidRPr="00615725" w14:paraId="3CB7B670" w14:textId="77777777" w:rsidTr="00E65110">
        <w:tblPrEx>
          <w:shd w:val="clear" w:color="auto" w:fill="D04A02"/>
        </w:tblPrEx>
        <w:trPr>
          <w:trHeight w:val="386"/>
        </w:trPr>
        <w:tc>
          <w:tcPr>
            <w:tcW w:w="9606" w:type="dxa"/>
            <w:gridSpan w:val="8"/>
            <w:shd w:val="clear" w:color="auto" w:fill="FFA543"/>
            <w:vAlign w:val="center"/>
          </w:tcPr>
          <w:p w14:paraId="1FEC063B" w14:textId="19E322E2" w:rsidR="00B267E4" w:rsidRPr="00615725" w:rsidRDefault="00B267E4" w:rsidP="00AC7D4D">
            <w:pPr>
              <w:pStyle w:val="Heading1"/>
              <w:numPr>
                <w:ilvl w:val="0"/>
                <w:numId w:val="48"/>
              </w:numPr>
              <w:ind w:left="414" w:hanging="414"/>
              <w:rPr>
                <w:rFonts w:ascii="BrowalliaUPC" w:hAnsi="BrowalliaUPC" w:cs="BrowalliaUPC"/>
                <w:cs/>
              </w:rPr>
            </w:pPr>
            <w:r w:rsidRPr="00615725">
              <w:rPr>
                <w:rFonts w:ascii="BrowalliaUPC" w:hAnsi="BrowalliaUPC" w:cs="BrowalliaUPC" w:hint="cs"/>
                <w:cs/>
              </w:rPr>
              <w:t>เงินปันผล</w:t>
            </w:r>
          </w:p>
        </w:tc>
      </w:tr>
    </w:tbl>
    <w:p w14:paraId="6EDEB895" w14:textId="77777777" w:rsidR="00B267E4" w:rsidRPr="00615725" w:rsidRDefault="00B267E4" w:rsidP="00B267E4">
      <w:pPr>
        <w:rPr>
          <w:rFonts w:ascii="BrowalliaUPC" w:eastAsia="Arial Unicode MS" w:hAnsi="BrowalliaUPC" w:cs="BrowalliaUPC"/>
          <w:b/>
          <w:bCs/>
          <w:cs/>
          <w:lang w:val="en-GB"/>
        </w:rPr>
      </w:pPr>
    </w:p>
    <w:p w14:paraId="2DAAEBAA" w14:textId="42D5E9E3" w:rsidR="00B267E4" w:rsidRPr="00615725" w:rsidRDefault="00E25A54" w:rsidP="00E25A54">
      <w:pPr>
        <w:jc w:val="thaiDistribute"/>
        <w:rPr>
          <w:rFonts w:ascii="Browallia New" w:eastAsia="Arial Unicode MS" w:hAnsi="Browallia New" w:cs="Browallia New"/>
          <w:spacing w:val="-4"/>
          <w:lang w:val="en-US"/>
        </w:rPr>
      </w:pPr>
      <w:r w:rsidRPr="00615725">
        <w:rPr>
          <w:rFonts w:ascii="Browallia New" w:eastAsia="Arial Unicode MS" w:hAnsi="Browallia New" w:cs="Browallia New" w:hint="cs"/>
          <w:spacing w:val="-2"/>
          <w:cs/>
        </w:rPr>
        <w:t>เมื่อวันที่ 17</w:t>
      </w:r>
      <w:r w:rsidR="00B267E4" w:rsidRPr="00615725">
        <w:rPr>
          <w:rFonts w:ascii="Browallia New" w:eastAsia="Arial Unicode MS" w:hAnsi="Browallia New" w:cs="Browallia New" w:hint="cs"/>
          <w:spacing w:val="-2"/>
          <w:cs/>
        </w:rPr>
        <w:t xml:space="preserve"> มิถุนายน พ.ศ. 2563 </w:t>
      </w:r>
      <w:r w:rsidR="00B267E4" w:rsidRPr="00615725">
        <w:rPr>
          <w:rFonts w:ascii="Browallia New" w:eastAsia="Arial Unicode MS" w:hAnsi="Browallia New" w:cs="Browallia New"/>
          <w:spacing w:val="-2"/>
          <w:cs/>
        </w:rPr>
        <w:t>ที่ประชุมสามัญผู้ถือหุ้น</w:t>
      </w:r>
      <w:r w:rsidR="00B267E4" w:rsidRPr="00615725">
        <w:rPr>
          <w:rFonts w:ascii="Browallia New" w:eastAsia="Arial Unicode MS" w:hAnsi="Browallia New" w:cs="Browallia New" w:hint="cs"/>
          <w:spacing w:val="-2"/>
          <w:cs/>
        </w:rPr>
        <w:t>ประจำปี</w:t>
      </w:r>
      <w:r w:rsidR="00B267E4" w:rsidRPr="00615725">
        <w:rPr>
          <w:rFonts w:ascii="Browallia New" w:eastAsia="Arial Unicode MS" w:hAnsi="Browallia New" w:cs="Browallia New"/>
          <w:spacing w:val="-2"/>
          <w:cs/>
        </w:rPr>
        <w:t xml:space="preserve">ได้อนุมัติจ่ายเงินปันผลประจำปี </w:t>
      </w:r>
      <w:r w:rsidR="00B267E4" w:rsidRPr="00615725">
        <w:rPr>
          <w:rFonts w:ascii="Browallia New" w:eastAsia="Arial Unicode MS" w:hAnsi="Browallia New" w:cs="Browallia New" w:hint="cs"/>
          <w:spacing w:val="-2"/>
          <w:cs/>
        </w:rPr>
        <w:t xml:space="preserve">พ.ศ. </w:t>
      </w:r>
      <w:r w:rsidR="00B267E4" w:rsidRPr="00615725">
        <w:rPr>
          <w:rFonts w:ascii="Browallia New" w:eastAsia="Arial Unicode MS" w:hAnsi="Browallia New" w:cs="Browallia New"/>
          <w:spacing w:val="-2"/>
          <w:cs/>
        </w:rPr>
        <w:t>256</w:t>
      </w:r>
      <w:r w:rsidR="00B267E4" w:rsidRPr="00615725">
        <w:rPr>
          <w:rFonts w:ascii="Browallia New" w:eastAsia="Arial Unicode MS" w:hAnsi="Browallia New" w:cs="Browallia New" w:hint="cs"/>
          <w:spacing w:val="-2"/>
          <w:cs/>
        </w:rPr>
        <w:t>2</w:t>
      </w:r>
      <w:r w:rsidR="00B267E4" w:rsidRPr="00615725">
        <w:rPr>
          <w:rFonts w:ascii="Browallia New" w:eastAsia="Arial Unicode MS" w:hAnsi="Browallia New" w:cs="Browallia New"/>
          <w:spacing w:val="-2"/>
          <w:cs/>
        </w:rPr>
        <w:t xml:space="preserve"> ในอัตราหุ้นละ </w:t>
      </w:r>
      <w:r w:rsidR="00B267E4" w:rsidRPr="00615725">
        <w:rPr>
          <w:rFonts w:ascii="Browallia New" w:eastAsia="Arial Unicode MS" w:hAnsi="Browallia New" w:cs="Browallia New"/>
          <w:spacing w:val="-2"/>
          <w:cs/>
        </w:rPr>
        <w:br/>
      </w:r>
      <w:r w:rsidR="00B267E4" w:rsidRPr="00615725">
        <w:rPr>
          <w:rFonts w:ascii="Browallia New" w:eastAsia="Arial Unicode MS" w:hAnsi="Browallia New" w:cs="Browallia New" w:hint="cs"/>
          <w:spacing w:val="-2"/>
          <w:cs/>
        </w:rPr>
        <w:t>6</w:t>
      </w:r>
      <w:r w:rsidR="00B267E4" w:rsidRPr="00615725">
        <w:rPr>
          <w:rFonts w:ascii="Browallia New" w:eastAsia="Arial Unicode MS" w:hAnsi="Browallia New" w:cs="Browallia New"/>
          <w:spacing w:val="-2"/>
          <w:cs/>
        </w:rPr>
        <w:t xml:space="preserve"> บาท ทั้งนี้</w:t>
      </w:r>
      <w:r w:rsidR="00B267E4" w:rsidRPr="00615725">
        <w:rPr>
          <w:rFonts w:ascii="Browallia New" w:eastAsia="Arial Unicode MS" w:hAnsi="Browallia New" w:cs="Browallia New" w:hint="cs"/>
          <w:spacing w:val="-2"/>
          <w:cs/>
        </w:rPr>
        <w:t xml:space="preserve"> </w:t>
      </w:r>
      <w:r w:rsidR="00B267E4" w:rsidRPr="00615725">
        <w:rPr>
          <w:rFonts w:ascii="Browallia New" w:eastAsia="Arial Unicode MS" w:hAnsi="Browallia New" w:cs="Browallia New"/>
          <w:spacing w:val="-2"/>
          <w:cs/>
        </w:rPr>
        <w:t xml:space="preserve">บริษัทได้จ่ายเงินปันผลระหว่างกาลสำหรับงวดหกเดือนแรกของปี พ.ศ. </w:t>
      </w:r>
      <w:r w:rsidRPr="00615725">
        <w:rPr>
          <w:rFonts w:ascii="Browallia New" w:eastAsia="Arial Unicode MS" w:hAnsi="Browallia New" w:cs="Browallia New" w:hint="cs"/>
          <w:spacing w:val="-2"/>
          <w:cs/>
        </w:rPr>
        <w:t>2562</w:t>
      </w:r>
      <w:r w:rsidR="00B267E4" w:rsidRPr="00615725">
        <w:rPr>
          <w:rFonts w:ascii="Browallia New" w:eastAsia="Arial Unicode MS" w:hAnsi="Browallia New" w:cs="Browallia New"/>
          <w:spacing w:val="-2"/>
          <w:cs/>
        </w:rPr>
        <w:t xml:space="preserve"> </w:t>
      </w:r>
      <w:r w:rsidR="00B267E4" w:rsidRPr="00615725">
        <w:rPr>
          <w:rFonts w:ascii="Browallia New" w:eastAsia="Arial Unicode MS" w:hAnsi="Browallia New" w:cs="Browallia New" w:hint="cs"/>
          <w:spacing w:val="-2"/>
          <w:cs/>
        </w:rPr>
        <w:t>ไปแล้ว</w:t>
      </w:r>
      <w:r w:rsidRPr="00615725">
        <w:rPr>
          <w:rFonts w:ascii="Browallia New" w:eastAsia="Arial Unicode MS" w:hAnsi="Browallia New" w:cs="Browallia New"/>
          <w:spacing w:val="-2"/>
          <w:cs/>
        </w:rPr>
        <w:t xml:space="preserve">ในอัตราหุ้นละ </w:t>
      </w:r>
      <w:r w:rsidRPr="00615725">
        <w:rPr>
          <w:rFonts w:ascii="Browallia New" w:eastAsia="Arial Unicode MS" w:hAnsi="Browallia New" w:cs="Browallia New" w:hint="cs"/>
          <w:spacing w:val="-2"/>
          <w:cs/>
        </w:rPr>
        <w:t>2.25</w:t>
      </w:r>
      <w:r w:rsidR="00B267E4" w:rsidRPr="00615725">
        <w:rPr>
          <w:rFonts w:ascii="Browallia New" w:eastAsia="Arial Unicode MS" w:hAnsi="Browallia New" w:cs="Browallia New"/>
          <w:spacing w:val="-2"/>
          <w:cs/>
        </w:rPr>
        <w:t xml:space="preserve"> บาท</w:t>
      </w:r>
      <w:r w:rsidR="00B267E4" w:rsidRPr="00615725">
        <w:rPr>
          <w:rFonts w:ascii="Browallia New" w:eastAsia="Arial Unicode MS" w:hAnsi="Browallia New" w:cs="Browallia New" w:hint="cs"/>
          <w:spacing w:val="-2"/>
          <w:cs/>
        </w:rPr>
        <w:t xml:space="preserve"> </w:t>
      </w:r>
      <w:r w:rsidR="00B267E4" w:rsidRPr="00615725">
        <w:rPr>
          <w:rFonts w:ascii="Browallia New" w:eastAsia="Arial Unicode MS" w:hAnsi="Browallia New" w:cs="Browallia New"/>
          <w:spacing w:val="-2"/>
          <w:cs/>
        </w:rPr>
        <w:t xml:space="preserve">เมื่อวันที่ </w:t>
      </w:r>
      <w:r w:rsidRPr="00615725">
        <w:rPr>
          <w:rFonts w:ascii="Browallia New" w:eastAsia="Arial Unicode MS" w:hAnsi="Browallia New" w:cs="Browallia New" w:hint="cs"/>
          <w:spacing w:val="-6"/>
          <w:cs/>
        </w:rPr>
        <w:t>23</w:t>
      </w:r>
      <w:r w:rsidR="00B267E4" w:rsidRPr="00615725">
        <w:rPr>
          <w:rFonts w:ascii="Browallia New" w:eastAsia="Arial Unicode MS" w:hAnsi="Browallia New" w:cs="Browallia New"/>
          <w:spacing w:val="-6"/>
          <w:cs/>
        </w:rPr>
        <w:t xml:space="preserve"> สิงหาคม พ.</w:t>
      </w:r>
      <w:r w:rsidRPr="00615725">
        <w:rPr>
          <w:rFonts w:ascii="Browallia New" w:eastAsia="Arial Unicode MS" w:hAnsi="Browallia New" w:cs="Browallia New"/>
          <w:spacing w:val="-6"/>
          <w:cs/>
        </w:rPr>
        <w:t xml:space="preserve">ศ. </w:t>
      </w:r>
      <w:r w:rsidRPr="00615725">
        <w:rPr>
          <w:rFonts w:ascii="Browallia New" w:eastAsia="Arial Unicode MS" w:hAnsi="Browallia New" w:cs="Browallia New" w:hint="cs"/>
          <w:spacing w:val="-6"/>
          <w:cs/>
        </w:rPr>
        <w:t>2562</w:t>
      </w:r>
      <w:r w:rsidR="00B267E4" w:rsidRPr="00615725">
        <w:rPr>
          <w:rFonts w:ascii="Browallia New" w:eastAsia="Arial Unicode MS" w:hAnsi="Browallia New" w:cs="Browallia New"/>
          <w:spacing w:val="-6"/>
          <w:cs/>
        </w:rPr>
        <w:t xml:space="preserve"> </w:t>
      </w:r>
      <w:r w:rsidR="00B267E4" w:rsidRPr="00615725">
        <w:rPr>
          <w:rFonts w:ascii="Browallia New" w:eastAsia="Arial Unicode MS" w:hAnsi="Browallia New" w:cs="Browallia New" w:hint="cs"/>
          <w:spacing w:val="-6"/>
          <w:cs/>
        </w:rPr>
        <w:t>และ</w:t>
      </w:r>
      <w:r w:rsidR="00B267E4" w:rsidRPr="00615725">
        <w:rPr>
          <w:rFonts w:ascii="Browallia New" w:eastAsia="Arial Unicode MS" w:hAnsi="Browallia New" w:cs="Browallia New"/>
          <w:spacing w:val="-6"/>
          <w:cs/>
        </w:rPr>
        <w:t>สำห</w:t>
      </w:r>
      <w:r w:rsidRPr="00615725">
        <w:rPr>
          <w:rFonts w:ascii="Browallia New" w:eastAsia="Arial Unicode MS" w:hAnsi="Browallia New" w:cs="Browallia New"/>
          <w:spacing w:val="-6"/>
          <w:cs/>
        </w:rPr>
        <w:t xml:space="preserve">รับงวดหกเดือนหลังของปี พ.ศ. </w:t>
      </w:r>
      <w:r w:rsidRPr="00615725">
        <w:rPr>
          <w:rFonts w:ascii="Browallia New" w:eastAsia="Arial Unicode MS" w:hAnsi="Browallia New" w:cs="Browallia New" w:hint="cs"/>
          <w:spacing w:val="-6"/>
          <w:cs/>
        </w:rPr>
        <w:t>2562</w:t>
      </w:r>
      <w:r w:rsidRPr="00615725">
        <w:rPr>
          <w:rFonts w:ascii="Browallia New" w:eastAsia="Arial Unicode MS" w:hAnsi="Browallia New" w:cs="Browallia New"/>
          <w:spacing w:val="-6"/>
          <w:cs/>
        </w:rPr>
        <w:t xml:space="preserve"> ในอัตราหุ้นละ </w:t>
      </w:r>
      <w:r w:rsidRPr="00615725">
        <w:rPr>
          <w:rFonts w:ascii="Browallia New" w:eastAsia="Arial Unicode MS" w:hAnsi="Browallia New" w:cs="Browallia New" w:hint="cs"/>
          <w:spacing w:val="-6"/>
          <w:cs/>
        </w:rPr>
        <w:t>3.75</w:t>
      </w:r>
      <w:r w:rsidR="00B267E4" w:rsidRPr="00615725">
        <w:rPr>
          <w:rFonts w:ascii="Browallia New" w:eastAsia="Arial Unicode MS" w:hAnsi="Browallia New" w:cs="Browallia New"/>
          <w:spacing w:val="-6"/>
          <w:cs/>
        </w:rPr>
        <w:t xml:space="preserve"> บาท </w:t>
      </w:r>
      <w:r w:rsidR="00B267E4" w:rsidRPr="00615725">
        <w:rPr>
          <w:rFonts w:ascii="Browallia New" w:eastAsia="Arial Unicode MS" w:hAnsi="Browallia New" w:cs="Browallia New" w:hint="cs"/>
          <w:spacing w:val="-6"/>
          <w:cs/>
        </w:rPr>
        <w:t>เมื่อ</w:t>
      </w:r>
      <w:r w:rsidRPr="00615725">
        <w:rPr>
          <w:rFonts w:ascii="Browallia New" w:eastAsia="Arial Unicode MS" w:hAnsi="Browallia New" w:cs="Browallia New"/>
          <w:spacing w:val="-6"/>
          <w:cs/>
        </w:rPr>
        <w:t xml:space="preserve">วันที่ </w:t>
      </w:r>
      <w:r w:rsidRPr="00615725">
        <w:rPr>
          <w:rFonts w:ascii="Browallia New" w:eastAsia="Arial Unicode MS" w:hAnsi="Browallia New" w:cs="Browallia New" w:hint="cs"/>
          <w:spacing w:val="-6"/>
          <w:cs/>
        </w:rPr>
        <w:t>10</w:t>
      </w:r>
      <w:r w:rsidR="00B267E4" w:rsidRPr="00615725">
        <w:rPr>
          <w:rFonts w:ascii="Browallia New" w:eastAsia="Arial Unicode MS" w:hAnsi="Browallia New" w:cs="Browallia New"/>
          <w:spacing w:val="-6"/>
          <w:cs/>
        </w:rPr>
        <w:t xml:space="preserve"> เมษายน พ.ศ. </w:t>
      </w:r>
      <w:r w:rsidRPr="00615725">
        <w:rPr>
          <w:rFonts w:ascii="Browallia New" w:eastAsia="Arial Unicode MS" w:hAnsi="Browallia New" w:cs="Browallia New" w:hint="cs"/>
          <w:spacing w:val="-6"/>
          <w:cs/>
        </w:rPr>
        <w:t>2563</w:t>
      </w:r>
    </w:p>
    <w:p w14:paraId="2F437193" w14:textId="6A11D130" w:rsidR="00051633" w:rsidRPr="00615725" w:rsidRDefault="00051633" w:rsidP="00B267E4">
      <w:pPr>
        <w:jc w:val="thaiDistribute"/>
        <w:rPr>
          <w:rFonts w:ascii="Browallia New" w:hAnsi="Browallia New" w:cs="Browallia New"/>
          <w:lang w:val="en-US"/>
        </w:rPr>
      </w:pPr>
    </w:p>
    <w:p w14:paraId="752A126D" w14:textId="7794D197" w:rsidR="00051633" w:rsidRPr="00615725" w:rsidRDefault="00DC507A" w:rsidP="00051633">
      <w:pPr>
        <w:jc w:val="thaiDistribute"/>
        <w:rPr>
          <w:rFonts w:ascii="Browallia New" w:hAnsi="Browallia New" w:cs="Browallia New"/>
          <w:cs/>
          <w:lang w:val="en-US"/>
        </w:rPr>
      </w:pPr>
      <w:r w:rsidRPr="00615725">
        <w:rPr>
          <w:rFonts w:ascii="Browallia New" w:hAnsi="Browallia New" w:cs="Browallia New"/>
          <w:cs/>
          <w:lang w:val="en-US"/>
        </w:rPr>
        <w:t xml:space="preserve">เมื่อวันที่ </w:t>
      </w:r>
      <w:r w:rsidR="00856979" w:rsidRPr="00615725">
        <w:rPr>
          <w:rFonts w:ascii="Browallia New" w:hAnsi="Browallia New" w:cs="Browallia New"/>
          <w:cs/>
          <w:lang w:val="en-US"/>
        </w:rPr>
        <w:t xml:space="preserve">28 มกราคม </w:t>
      </w:r>
      <w:r w:rsidR="000C379A" w:rsidRPr="00615725">
        <w:rPr>
          <w:rFonts w:ascii="Browallia New" w:hAnsi="Browallia New" w:cs="Browallia New" w:hint="cs"/>
          <w:cs/>
          <w:lang w:val="en-US"/>
        </w:rPr>
        <w:t xml:space="preserve">พ.ศ. </w:t>
      </w:r>
      <w:r w:rsidR="00856979" w:rsidRPr="00615725">
        <w:rPr>
          <w:rFonts w:ascii="Browallia New" w:hAnsi="Browallia New" w:cs="Browallia New"/>
          <w:cs/>
          <w:lang w:val="en-US"/>
        </w:rPr>
        <w:t>2564 คณะกรรมการบริษัท</w:t>
      </w:r>
      <w:r w:rsidR="001124DE" w:rsidRPr="00615725">
        <w:rPr>
          <w:rFonts w:ascii="Browallia New" w:hAnsi="Browallia New" w:cs="Browallia New"/>
          <w:cs/>
          <w:lang w:val="en-US"/>
        </w:rPr>
        <w:t>ได้มีมติ</w:t>
      </w:r>
      <w:r w:rsidRPr="00615725">
        <w:rPr>
          <w:rFonts w:ascii="Browallia New" w:hAnsi="Browallia New" w:cs="Browallia New"/>
          <w:cs/>
          <w:lang w:val="en-US"/>
        </w:rPr>
        <w:t>เสนอจ่ายเงินปันผล</w:t>
      </w:r>
      <w:r w:rsidR="00051633" w:rsidRPr="00615725">
        <w:rPr>
          <w:rFonts w:ascii="Browallia New" w:hAnsi="Browallia New" w:cs="Browallia New" w:hint="cs"/>
          <w:cs/>
          <w:lang w:val="en-US"/>
        </w:rPr>
        <w:t>ให้ผู้ถือหุ้นประจำปี</w:t>
      </w:r>
      <w:r w:rsidR="00051633" w:rsidRPr="00615725">
        <w:rPr>
          <w:rFonts w:ascii="Browallia New" w:hAnsi="Browallia New" w:cs="Browallia New"/>
          <w:lang w:val="en-US"/>
        </w:rPr>
        <w:t xml:space="preserve"> </w:t>
      </w:r>
      <w:r w:rsidR="00051633" w:rsidRPr="00615725">
        <w:rPr>
          <w:rFonts w:ascii="Browallia New" w:hAnsi="Browallia New" w:cs="Browallia New" w:hint="cs"/>
          <w:cs/>
          <w:lang w:val="en-US"/>
        </w:rPr>
        <w:t>พ.ศ.</w:t>
      </w:r>
      <w:r w:rsidR="00051633" w:rsidRPr="00615725">
        <w:rPr>
          <w:rFonts w:ascii="Browallia New" w:hAnsi="Browallia New" w:cs="Browallia New"/>
          <w:lang w:val="en-US"/>
        </w:rPr>
        <w:t xml:space="preserve"> 2563</w:t>
      </w:r>
      <w:r w:rsidR="00051633" w:rsidRPr="00615725">
        <w:rPr>
          <w:rFonts w:ascii="Browallia New" w:hAnsi="Browallia New" w:cs="Browallia New" w:hint="cs"/>
          <w:cs/>
          <w:lang w:val="en-US"/>
        </w:rPr>
        <w:t xml:space="preserve"> ในอัตรา</w:t>
      </w:r>
      <w:r w:rsidRPr="00615725">
        <w:rPr>
          <w:rFonts w:ascii="Browallia New" w:hAnsi="Browallia New" w:cs="Browallia New"/>
          <w:cs/>
          <w:lang w:val="en-US"/>
        </w:rPr>
        <w:br/>
      </w:r>
      <w:r w:rsidR="00051633" w:rsidRPr="00615725">
        <w:rPr>
          <w:rFonts w:ascii="Browallia New" w:hAnsi="Browallia New" w:cs="Browallia New" w:hint="cs"/>
          <w:cs/>
          <w:lang w:val="en-US"/>
        </w:rPr>
        <w:t xml:space="preserve">หุ้นละ </w:t>
      </w:r>
      <w:r w:rsidR="00051633" w:rsidRPr="00615725">
        <w:rPr>
          <w:rFonts w:ascii="Browallia New" w:hAnsi="Browallia New" w:cs="Browallia New"/>
          <w:lang w:val="en-US"/>
        </w:rPr>
        <w:t xml:space="preserve">4.25 </w:t>
      </w:r>
      <w:r w:rsidR="00051633" w:rsidRPr="00615725">
        <w:rPr>
          <w:rFonts w:ascii="Browallia New" w:hAnsi="Browallia New" w:cs="Browallia New" w:hint="cs"/>
          <w:cs/>
          <w:lang w:val="en-US"/>
        </w:rPr>
        <w:t>บาท ทั้งนี้บริษัทได้จ่ายเงินปันผลระหว่างกาลสำหรับงวดหกเดือนแรกของปี</w:t>
      </w:r>
      <w:r w:rsidR="00051633" w:rsidRPr="00615725">
        <w:rPr>
          <w:rFonts w:ascii="Browallia New" w:hAnsi="Browallia New" w:cs="Browallia New"/>
          <w:lang w:val="en-US"/>
        </w:rPr>
        <w:t xml:space="preserve"> </w:t>
      </w:r>
      <w:r w:rsidR="00051633" w:rsidRPr="00615725">
        <w:rPr>
          <w:rFonts w:ascii="Browallia New" w:hAnsi="Browallia New" w:cs="Browallia New" w:hint="cs"/>
          <w:cs/>
          <w:lang w:val="en-US"/>
        </w:rPr>
        <w:t>พ.ศ.</w:t>
      </w:r>
      <w:r w:rsidR="00051633" w:rsidRPr="00615725">
        <w:rPr>
          <w:rFonts w:ascii="Browallia New" w:hAnsi="Browallia New" w:cs="Browallia New"/>
          <w:lang w:val="en-US"/>
        </w:rPr>
        <w:t xml:space="preserve"> 2563</w:t>
      </w:r>
      <w:r w:rsidR="00051633" w:rsidRPr="00615725">
        <w:rPr>
          <w:rFonts w:ascii="Browallia New" w:hAnsi="Browallia New" w:cs="Browallia New" w:hint="cs"/>
          <w:cs/>
          <w:lang w:val="en-US"/>
        </w:rPr>
        <w:t xml:space="preserve"> ไปแล้วในอัตราหุ้นละ </w:t>
      </w:r>
      <w:r w:rsidR="00051633" w:rsidRPr="00615725">
        <w:rPr>
          <w:rFonts w:ascii="Browallia New" w:hAnsi="Browallia New" w:cs="Browallia New"/>
          <w:lang w:val="en-US"/>
        </w:rPr>
        <w:t xml:space="preserve">1.50 </w:t>
      </w:r>
      <w:r w:rsidR="00051633" w:rsidRPr="00615725">
        <w:rPr>
          <w:rFonts w:ascii="Browallia New" w:hAnsi="Browallia New" w:cs="Browallia New" w:hint="cs"/>
          <w:cs/>
          <w:lang w:val="en-US"/>
        </w:rPr>
        <w:t>บา</w:t>
      </w:r>
      <w:r w:rsidR="00E25A54" w:rsidRPr="00615725">
        <w:rPr>
          <w:rFonts w:ascii="Browallia New" w:hAnsi="Browallia New" w:cs="Browallia New" w:hint="cs"/>
          <w:cs/>
          <w:lang w:val="en-US"/>
        </w:rPr>
        <w:t>ท</w:t>
      </w:r>
      <w:r w:rsidR="00051633" w:rsidRPr="00615725">
        <w:rPr>
          <w:rFonts w:ascii="Browallia New" w:hAnsi="Browallia New" w:cs="Browallia New" w:hint="cs"/>
          <w:cs/>
          <w:lang w:val="en-US"/>
        </w:rPr>
        <w:t>เมื่อวันที่</w:t>
      </w:r>
      <w:r w:rsidR="00051633" w:rsidRPr="00615725">
        <w:rPr>
          <w:rFonts w:ascii="Browallia New" w:hAnsi="Browallia New" w:cs="Browallia New"/>
          <w:lang w:val="en-US"/>
        </w:rPr>
        <w:t xml:space="preserve"> 28</w:t>
      </w:r>
      <w:r w:rsidR="00051633" w:rsidRPr="00615725">
        <w:rPr>
          <w:rFonts w:ascii="Browallia New" w:hAnsi="Browallia New" w:cs="Browallia New" w:hint="cs"/>
          <w:cs/>
          <w:lang w:val="en-US"/>
        </w:rPr>
        <w:t xml:space="preserve"> สิงหาคม พ.ศ.</w:t>
      </w:r>
      <w:r w:rsidR="00051633" w:rsidRPr="00615725">
        <w:rPr>
          <w:rFonts w:ascii="Browallia New" w:hAnsi="Browallia New" w:cs="Browallia New"/>
          <w:lang w:val="en-US"/>
        </w:rPr>
        <w:t xml:space="preserve"> 2563 </w:t>
      </w:r>
      <w:r w:rsidR="00051633" w:rsidRPr="00615725">
        <w:rPr>
          <w:rFonts w:ascii="Browallia New" w:hAnsi="Browallia New" w:cs="Browallia New" w:hint="cs"/>
          <w:cs/>
          <w:lang w:val="en-US"/>
        </w:rPr>
        <w:t>คงเหลือสำหรับงวด</w:t>
      </w:r>
      <w:r w:rsidR="00051633" w:rsidRPr="00615725">
        <w:rPr>
          <w:rFonts w:ascii="Browallia New" w:hAnsi="Browallia New" w:cs="Browallia New"/>
          <w:lang w:val="en-US"/>
        </w:rPr>
        <w:t xml:space="preserve"> 6</w:t>
      </w:r>
      <w:r w:rsidR="00051633" w:rsidRPr="00615725">
        <w:rPr>
          <w:rFonts w:ascii="Browallia New" w:hAnsi="Browallia New" w:cs="Browallia New" w:hint="cs"/>
          <w:cs/>
          <w:lang w:val="en-US"/>
        </w:rPr>
        <w:t xml:space="preserve"> เดือนหลังของปี พ.ศ.</w:t>
      </w:r>
      <w:r w:rsidR="00051633" w:rsidRPr="00615725">
        <w:rPr>
          <w:rFonts w:ascii="Browallia New" w:hAnsi="Browallia New" w:cs="Browallia New"/>
          <w:lang w:val="en-US"/>
        </w:rPr>
        <w:t xml:space="preserve"> 2563 </w:t>
      </w:r>
      <w:r w:rsidR="00051633" w:rsidRPr="00615725">
        <w:rPr>
          <w:rFonts w:ascii="Browallia New" w:hAnsi="Browallia New" w:cs="Browallia New" w:hint="cs"/>
          <w:cs/>
          <w:lang w:val="en-US"/>
        </w:rPr>
        <w:t xml:space="preserve">อีกในอัตราหุ้นละ </w:t>
      </w:r>
      <w:r w:rsidR="00051633" w:rsidRPr="00615725">
        <w:rPr>
          <w:rFonts w:ascii="Browallia New" w:hAnsi="Browallia New" w:cs="Browallia New"/>
          <w:lang w:val="en-US"/>
        </w:rPr>
        <w:t xml:space="preserve">2.75 </w:t>
      </w:r>
      <w:r w:rsidR="00051633" w:rsidRPr="00615725">
        <w:rPr>
          <w:rFonts w:ascii="Browallia New" w:hAnsi="Browallia New" w:cs="Browallia New" w:hint="cs"/>
          <w:cs/>
          <w:lang w:val="en-US"/>
        </w:rPr>
        <w:t>บาท ซึ่งจะจ่ายเมื่อได้รับอนุมัติจากที่ประชุมสามัญผู้ถือหุ้นประจำปีแล้ว</w:t>
      </w:r>
    </w:p>
    <w:p w14:paraId="7593731B" w14:textId="77777777" w:rsidR="00051633" w:rsidRPr="00615725" w:rsidRDefault="00051633" w:rsidP="00B267E4">
      <w:pPr>
        <w:jc w:val="thaiDistribute"/>
        <w:rPr>
          <w:rFonts w:ascii="Browallia New" w:hAnsi="Browallia New" w:cs="Browallia New"/>
          <w:lang w:val="en-US"/>
        </w:rPr>
      </w:pPr>
    </w:p>
    <w:p w14:paraId="5F5D78B1" w14:textId="19596AE3" w:rsidR="00B267E4" w:rsidRPr="00615725" w:rsidRDefault="00B267E4" w:rsidP="005D5D7F">
      <w:pPr>
        <w:pStyle w:val="BodyText2"/>
        <w:spacing w:after="0"/>
        <w:ind w:left="0"/>
        <w:jc w:val="thaiDistribute"/>
        <w:rPr>
          <w:rFonts w:ascii="BrowalliaUPC" w:hAnsi="BrowalliaUPC" w:cs="BrowalliaUPC"/>
          <w:sz w:val="28"/>
          <w:szCs w:val="28"/>
          <w:lang w:val="en-US"/>
        </w:rPr>
      </w:pPr>
    </w:p>
    <w:tbl>
      <w:tblPr>
        <w:tblW w:w="9606" w:type="dxa"/>
        <w:shd w:val="clear" w:color="auto" w:fill="D04A02"/>
        <w:tblLook w:val="04A0" w:firstRow="1" w:lastRow="0" w:firstColumn="1" w:lastColumn="0" w:noHBand="0" w:noVBand="1"/>
      </w:tblPr>
      <w:tblGrid>
        <w:gridCol w:w="9606"/>
      </w:tblGrid>
      <w:tr w:rsidR="004B042E" w:rsidRPr="00615725" w14:paraId="67E189A4" w14:textId="77777777" w:rsidTr="00B74F11">
        <w:trPr>
          <w:trHeight w:val="386"/>
        </w:trPr>
        <w:tc>
          <w:tcPr>
            <w:tcW w:w="9606" w:type="dxa"/>
            <w:shd w:val="clear" w:color="auto" w:fill="FFA543"/>
            <w:vAlign w:val="center"/>
          </w:tcPr>
          <w:p w14:paraId="745B2684" w14:textId="4D93AC16" w:rsidR="004B042E" w:rsidRPr="00615725" w:rsidRDefault="004B042E" w:rsidP="00AC7D4D">
            <w:pPr>
              <w:pStyle w:val="Heading1"/>
              <w:numPr>
                <w:ilvl w:val="0"/>
                <w:numId w:val="48"/>
              </w:numPr>
              <w:ind w:left="414" w:hanging="414"/>
              <w:rPr>
                <w:rFonts w:ascii="BrowalliaUPC" w:hAnsi="BrowalliaUPC" w:cs="BrowalliaUPC"/>
                <w:cs/>
              </w:rPr>
            </w:pPr>
            <w:r w:rsidRPr="00615725">
              <w:rPr>
                <w:rFonts w:ascii="BrowalliaUPC" w:hAnsi="BrowalliaUPC" w:cs="BrowalliaUPC"/>
                <w:cs/>
              </w:rPr>
              <w:t>ค่าใช้จ่ายตามลักษณะ</w:t>
            </w:r>
          </w:p>
        </w:tc>
      </w:tr>
    </w:tbl>
    <w:p w14:paraId="40D4BCC1" w14:textId="3C5A1972" w:rsidR="004B042E" w:rsidRPr="00615725" w:rsidRDefault="004B042E" w:rsidP="005D5D7F">
      <w:pPr>
        <w:pStyle w:val="BodyText2"/>
        <w:spacing w:after="0"/>
        <w:ind w:left="0"/>
        <w:jc w:val="thaiDistribute"/>
        <w:rPr>
          <w:rFonts w:ascii="BrowalliaUPC" w:hAnsi="BrowalliaUPC" w:cs="BrowalliaUPC"/>
          <w:sz w:val="28"/>
          <w:szCs w:val="28"/>
          <w:cs/>
        </w:rPr>
      </w:pPr>
    </w:p>
    <w:p w14:paraId="43F7695A" w14:textId="6C979DF2" w:rsidR="004B042E" w:rsidRPr="00615725" w:rsidRDefault="004B042E" w:rsidP="004B042E">
      <w:pPr>
        <w:jc w:val="thaiDistribute"/>
        <w:rPr>
          <w:rFonts w:ascii="BrowalliaUPC" w:hAnsi="BrowalliaUPC" w:cs="BrowalliaUPC"/>
          <w:cs/>
        </w:rPr>
      </w:pPr>
      <w:r w:rsidRPr="00615725">
        <w:rPr>
          <w:rFonts w:ascii="BrowalliaUPC" w:hAnsi="BrowalliaUPC" w:cs="BrowalliaUPC"/>
          <w:cs/>
        </w:rPr>
        <w:t>ค่าใช้จ่ายตามลักษณะที่สำคัญของกลุ่มบริษัทซึ่งได้รวมค่าใช้จ่ายตามสัดส่วนก</w:t>
      </w:r>
      <w:r w:rsidR="004F366B" w:rsidRPr="00615725">
        <w:rPr>
          <w:rFonts w:ascii="BrowalliaUPC" w:hAnsi="BrowalliaUPC" w:cs="BrowalliaUPC"/>
          <w:cs/>
        </w:rPr>
        <w:t>ารร่วมทุนในแต่ละโครงการสำหรับปี</w:t>
      </w:r>
      <w:r w:rsidR="004F366B" w:rsidRPr="00615725">
        <w:rPr>
          <w:rFonts w:ascii="BrowalliaUPC" w:hAnsi="BrowalliaUPC" w:cs="BrowalliaUPC" w:hint="cs"/>
          <w:cs/>
        </w:rPr>
        <w:t xml:space="preserve"> </w:t>
      </w:r>
      <w:r w:rsidR="004F366B" w:rsidRPr="00615725">
        <w:rPr>
          <w:rFonts w:ascii="BrowalliaUPC" w:hAnsi="BrowalliaUPC" w:cs="BrowalliaUPC"/>
          <w:cs/>
        </w:rPr>
        <w:br/>
      </w:r>
      <w:r w:rsidRPr="00615725">
        <w:rPr>
          <w:rFonts w:ascii="BrowalliaUPC" w:hAnsi="BrowalliaUPC" w:cs="BrowalliaUPC"/>
          <w:cs/>
        </w:rPr>
        <w:t>มีรายละเอียดดังนี้</w:t>
      </w:r>
    </w:p>
    <w:p w14:paraId="7A039D12" w14:textId="386912B9" w:rsidR="004B042E" w:rsidRPr="00615725" w:rsidRDefault="004B042E" w:rsidP="004B042E">
      <w:pPr>
        <w:jc w:val="both"/>
        <w:rPr>
          <w:rFonts w:ascii="BrowalliaUPC" w:hAnsi="BrowalliaUPC" w:cs="BrowalliaUPC"/>
          <w:cs/>
        </w:rPr>
      </w:pPr>
    </w:p>
    <w:tbl>
      <w:tblPr>
        <w:tblW w:w="4927" w:type="pct"/>
        <w:tblInd w:w="108" w:type="dxa"/>
        <w:tblLook w:val="0000" w:firstRow="0" w:lastRow="0" w:firstColumn="0" w:lastColumn="0" w:noHBand="0" w:noVBand="0"/>
      </w:tblPr>
      <w:tblGrid>
        <w:gridCol w:w="3225"/>
        <w:gridCol w:w="1518"/>
        <w:gridCol w:w="1518"/>
        <w:gridCol w:w="1530"/>
        <w:gridCol w:w="1530"/>
      </w:tblGrid>
      <w:tr w:rsidR="004B042E" w:rsidRPr="00615725" w14:paraId="494BAC47" w14:textId="77777777" w:rsidTr="004F366B">
        <w:trPr>
          <w:trHeight w:val="199"/>
        </w:trPr>
        <w:tc>
          <w:tcPr>
            <w:tcW w:w="3402" w:type="dxa"/>
          </w:tcPr>
          <w:p w14:paraId="21D26A15" w14:textId="77777777" w:rsidR="004B042E" w:rsidRPr="00615725" w:rsidRDefault="004B042E" w:rsidP="00FE2649">
            <w:pPr>
              <w:tabs>
                <w:tab w:val="left" w:pos="1134"/>
                <w:tab w:val="left" w:pos="1276"/>
                <w:tab w:val="center" w:pos="3402"/>
                <w:tab w:val="center" w:pos="4536"/>
                <w:tab w:val="center" w:pos="5670"/>
                <w:tab w:val="center" w:pos="6804"/>
                <w:tab w:val="right" w:pos="7655"/>
              </w:tabs>
              <w:rPr>
                <w:rFonts w:ascii="BrowalliaUPC" w:hAnsi="BrowalliaUPC" w:cs="BrowalliaUPC"/>
                <w:lang w:val="en-US"/>
              </w:rPr>
            </w:pPr>
          </w:p>
        </w:tc>
        <w:tc>
          <w:tcPr>
            <w:tcW w:w="1584" w:type="dxa"/>
            <w:gridSpan w:val="4"/>
            <w:tcBorders>
              <w:top w:val="single" w:sz="4" w:space="0" w:color="auto"/>
              <w:bottom w:val="single" w:sz="4" w:space="0" w:color="auto"/>
            </w:tcBorders>
          </w:tcPr>
          <w:p w14:paraId="203C6DC4" w14:textId="77777777" w:rsidR="004B042E" w:rsidRPr="00615725" w:rsidRDefault="004B042E" w:rsidP="00E73434">
            <w:pPr>
              <w:tabs>
                <w:tab w:val="left" w:pos="1134"/>
                <w:tab w:val="left" w:pos="1276"/>
                <w:tab w:val="center" w:pos="3402"/>
                <w:tab w:val="center" w:pos="4536"/>
                <w:tab w:val="center" w:pos="5670"/>
                <w:tab w:val="center" w:pos="6804"/>
                <w:tab w:val="right" w:pos="7655"/>
              </w:tabs>
              <w:jc w:val="right"/>
              <w:rPr>
                <w:rFonts w:ascii="BrowalliaUPC" w:hAnsi="BrowalliaUPC" w:cs="BrowalliaUPC"/>
                <w:b/>
                <w:bCs/>
                <w:cs/>
              </w:rPr>
            </w:pPr>
            <w:r w:rsidRPr="00615725">
              <w:rPr>
                <w:rFonts w:ascii="BrowalliaUPC" w:hAnsi="BrowalliaUPC" w:cs="BrowalliaUPC"/>
                <w:b/>
                <w:bCs/>
                <w:cs/>
                <w:lang w:val="en-GB"/>
              </w:rPr>
              <w:t>งบการเงินรวม</w:t>
            </w:r>
          </w:p>
        </w:tc>
      </w:tr>
      <w:tr w:rsidR="004B042E" w:rsidRPr="00615725" w14:paraId="3AF81493" w14:textId="77777777" w:rsidTr="000E1513">
        <w:tc>
          <w:tcPr>
            <w:tcW w:w="3402" w:type="dxa"/>
          </w:tcPr>
          <w:p w14:paraId="771D02D8" w14:textId="77777777" w:rsidR="004B042E" w:rsidRPr="00615725" w:rsidRDefault="004B042E" w:rsidP="00FE2649">
            <w:pPr>
              <w:tabs>
                <w:tab w:val="left" w:pos="1134"/>
                <w:tab w:val="left" w:pos="1276"/>
                <w:tab w:val="center" w:pos="3402"/>
                <w:tab w:val="center" w:pos="4536"/>
                <w:tab w:val="center" w:pos="5670"/>
                <w:tab w:val="center" w:pos="6804"/>
                <w:tab w:val="right" w:pos="7655"/>
              </w:tabs>
              <w:rPr>
                <w:rFonts w:ascii="BrowalliaUPC" w:hAnsi="BrowalliaUPC" w:cs="BrowalliaUPC"/>
                <w:lang w:val="en-US"/>
              </w:rPr>
            </w:pPr>
          </w:p>
        </w:tc>
        <w:tc>
          <w:tcPr>
            <w:tcW w:w="1584" w:type="dxa"/>
            <w:gridSpan w:val="2"/>
            <w:tcBorders>
              <w:top w:val="single" w:sz="4" w:space="0" w:color="auto"/>
              <w:bottom w:val="single" w:sz="4" w:space="0" w:color="auto"/>
            </w:tcBorders>
          </w:tcPr>
          <w:p w14:paraId="2F031D9E" w14:textId="0C395908" w:rsidR="004B042E" w:rsidRPr="00615725" w:rsidRDefault="007C79C7" w:rsidP="00E73434">
            <w:pPr>
              <w:tabs>
                <w:tab w:val="left" w:pos="1134"/>
                <w:tab w:val="left" w:pos="1276"/>
                <w:tab w:val="center" w:pos="3402"/>
                <w:tab w:val="center" w:pos="4536"/>
                <w:tab w:val="center" w:pos="5670"/>
                <w:tab w:val="center" w:pos="6804"/>
                <w:tab w:val="right" w:pos="7655"/>
              </w:tabs>
              <w:jc w:val="right"/>
              <w:rPr>
                <w:rFonts w:ascii="BrowalliaUPC" w:hAnsi="BrowalliaUPC" w:cs="BrowalliaUPC"/>
                <w:b/>
                <w:bCs/>
                <w:lang w:val="en-US"/>
              </w:rPr>
            </w:pPr>
            <w:r w:rsidRPr="00615725">
              <w:rPr>
                <w:rFonts w:ascii="BrowalliaUPC" w:hAnsi="BrowalliaUPC" w:cs="BrowalliaUPC"/>
                <w:b/>
                <w:bCs/>
                <w:cs/>
              </w:rPr>
              <w:t>หน่วย: ล้าน</w:t>
            </w:r>
            <w:r w:rsidR="004B042E" w:rsidRPr="00615725">
              <w:rPr>
                <w:rFonts w:ascii="BrowalliaUPC" w:hAnsi="BrowalliaUPC" w:cs="BrowalliaUPC"/>
                <w:b/>
                <w:bCs/>
                <w:cs/>
              </w:rPr>
              <w:t>ดอลลาร์สหรัฐอเมริกา</w:t>
            </w:r>
          </w:p>
        </w:tc>
        <w:tc>
          <w:tcPr>
            <w:tcW w:w="1584" w:type="dxa"/>
            <w:gridSpan w:val="2"/>
            <w:tcBorders>
              <w:top w:val="single" w:sz="4" w:space="0" w:color="auto"/>
              <w:bottom w:val="single" w:sz="4" w:space="0" w:color="auto"/>
            </w:tcBorders>
            <w:vAlign w:val="bottom"/>
          </w:tcPr>
          <w:p w14:paraId="259407B3" w14:textId="58C83096" w:rsidR="004B042E" w:rsidRPr="00615725" w:rsidRDefault="007C79C7" w:rsidP="000E1513">
            <w:pPr>
              <w:tabs>
                <w:tab w:val="left" w:pos="1134"/>
                <w:tab w:val="left" w:pos="1276"/>
                <w:tab w:val="center" w:pos="3402"/>
                <w:tab w:val="center" w:pos="4536"/>
                <w:tab w:val="center" w:pos="5670"/>
                <w:tab w:val="center" w:pos="6804"/>
                <w:tab w:val="right" w:pos="7655"/>
              </w:tabs>
              <w:jc w:val="right"/>
              <w:rPr>
                <w:rFonts w:ascii="BrowalliaUPC" w:hAnsi="BrowalliaUPC" w:cs="BrowalliaUPC"/>
                <w:b/>
                <w:bCs/>
                <w:lang w:val="en-US"/>
              </w:rPr>
            </w:pPr>
            <w:r w:rsidRPr="00615725">
              <w:rPr>
                <w:rFonts w:ascii="BrowalliaUPC" w:hAnsi="BrowalliaUPC" w:cs="BrowalliaUPC"/>
                <w:b/>
                <w:bCs/>
                <w:cs/>
              </w:rPr>
              <w:t>หน่วย: ล้าน</w:t>
            </w:r>
            <w:r w:rsidR="004B042E" w:rsidRPr="00615725">
              <w:rPr>
                <w:rFonts w:ascii="BrowalliaUPC" w:hAnsi="BrowalliaUPC" w:cs="BrowalliaUPC"/>
                <w:b/>
                <w:bCs/>
                <w:cs/>
                <w:lang w:val="en-US"/>
              </w:rPr>
              <w:t>บาท</w:t>
            </w:r>
          </w:p>
        </w:tc>
      </w:tr>
      <w:tr w:rsidR="004B042E" w:rsidRPr="00615725" w14:paraId="169D542E" w14:textId="77777777" w:rsidTr="004F366B">
        <w:tc>
          <w:tcPr>
            <w:tcW w:w="3402" w:type="dxa"/>
          </w:tcPr>
          <w:p w14:paraId="5A3A2E3B" w14:textId="77777777" w:rsidR="004B042E" w:rsidRPr="00615725" w:rsidRDefault="004B042E" w:rsidP="00FE2649">
            <w:pPr>
              <w:tabs>
                <w:tab w:val="left" w:pos="1134"/>
                <w:tab w:val="left" w:pos="1276"/>
                <w:tab w:val="center" w:pos="3402"/>
                <w:tab w:val="center" w:pos="4536"/>
                <w:tab w:val="center" w:pos="5670"/>
                <w:tab w:val="center" w:pos="6804"/>
                <w:tab w:val="right" w:pos="7655"/>
              </w:tabs>
              <w:jc w:val="center"/>
              <w:rPr>
                <w:rFonts w:ascii="BrowalliaUPC" w:hAnsi="BrowalliaUPC" w:cs="BrowalliaUPC"/>
                <w:lang w:val="en-US"/>
              </w:rPr>
            </w:pPr>
          </w:p>
        </w:tc>
        <w:tc>
          <w:tcPr>
            <w:tcW w:w="1584" w:type="dxa"/>
            <w:tcBorders>
              <w:top w:val="single" w:sz="4" w:space="0" w:color="auto"/>
              <w:bottom w:val="single" w:sz="4" w:space="0" w:color="auto"/>
            </w:tcBorders>
            <w:vAlign w:val="bottom"/>
          </w:tcPr>
          <w:p w14:paraId="050C7DAE" w14:textId="77777777" w:rsidR="004B042E" w:rsidRPr="00615725" w:rsidRDefault="004B042E" w:rsidP="00E73434">
            <w:pPr>
              <w:tabs>
                <w:tab w:val="left" w:pos="1134"/>
                <w:tab w:val="left" w:pos="1276"/>
                <w:tab w:val="center" w:pos="3402"/>
                <w:tab w:val="center" w:pos="4536"/>
                <w:tab w:val="center" w:pos="5670"/>
                <w:tab w:val="center" w:pos="6804"/>
                <w:tab w:val="right" w:pos="7655"/>
              </w:tabs>
              <w:jc w:val="right"/>
              <w:rPr>
                <w:rFonts w:ascii="BrowalliaUPC" w:hAnsi="BrowalliaUPC" w:cs="BrowalliaUPC"/>
                <w:b/>
                <w:bCs/>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US"/>
              </w:rPr>
              <w:t>2563</w:t>
            </w:r>
          </w:p>
        </w:tc>
        <w:tc>
          <w:tcPr>
            <w:tcW w:w="1584" w:type="dxa"/>
            <w:tcBorders>
              <w:top w:val="single" w:sz="4" w:space="0" w:color="auto"/>
              <w:bottom w:val="single" w:sz="4" w:space="0" w:color="auto"/>
            </w:tcBorders>
            <w:vAlign w:val="bottom"/>
          </w:tcPr>
          <w:p w14:paraId="4B3E336F" w14:textId="77777777" w:rsidR="004B042E" w:rsidRPr="00615725" w:rsidRDefault="004B042E" w:rsidP="00E73434">
            <w:pPr>
              <w:tabs>
                <w:tab w:val="left" w:pos="1134"/>
                <w:tab w:val="left" w:pos="1276"/>
                <w:tab w:val="center" w:pos="3402"/>
                <w:tab w:val="center" w:pos="4536"/>
                <w:tab w:val="center" w:pos="5670"/>
                <w:tab w:val="center" w:pos="6804"/>
                <w:tab w:val="right" w:pos="7655"/>
              </w:tabs>
              <w:jc w:val="right"/>
              <w:rPr>
                <w:rFonts w:ascii="BrowalliaUPC" w:hAnsi="BrowalliaUPC" w:cs="BrowalliaUPC"/>
                <w:b/>
                <w:bCs/>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US"/>
              </w:rPr>
              <w:t>256</w:t>
            </w:r>
            <w:r w:rsidRPr="00615725">
              <w:rPr>
                <w:rFonts w:ascii="BrowalliaUPC" w:hAnsi="BrowalliaUPC" w:cs="BrowalliaUPC"/>
                <w:b/>
                <w:bCs/>
                <w:lang w:val="en-GB"/>
              </w:rPr>
              <w:t>2</w:t>
            </w:r>
          </w:p>
        </w:tc>
        <w:tc>
          <w:tcPr>
            <w:tcW w:w="1584" w:type="dxa"/>
            <w:tcBorders>
              <w:top w:val="single" w:sz="4" w:space="0" w:color="auto"/>
              <w:bottom w:val="single" w:sz="4" w:space="0" w:color="auto"/>
            </w:tcBorders>
            <w:vAlign w:val="bottom"/>
          </w:tcPr>
          <w:p w14:paraId="2C47FE25" w14:textId="77777777" w:rsidR="004B042E" w:rsidRPr="00615725" w:rsidRDefault="004B042E" w:rsidP="00E73434">
            <w:pPr>
              <w:tabs>
                <w:tab w:val="left" w:pos="1134"/>
                <w:tab w:val="left" w:pos="1276"/>
                <w:tab w:val="center" w:pos="3402"/>
                <w:tab w:val="center" w:pos="4536"/>
                <w:tab w:val="center" w:pos="5670"/>
                <w:tab w:val="center" w:pos="6804"/>
                <w:tab w:val="right" w:pos="7655"/>
              </w:tabs>
              <w:jc w:val="right"/>
              <w:rPr>
                <w:rFonts w:ascii="BrowalliaUPC" w:hAnsi="BrowalliaUPC" w:cs="BrowalliaUPC"/>
                <w:b/>
                <w:bCs/>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US"/>
              </w:rPr>
              <w:t>2563</w:t>
            </w:r>
          </w:p>
        </w:tc>
        <w:tc>
          <w:tcPr>
            <w:tcW w:w="1584" w:type="dxa"/>
            <w:tcBorders>
              <w:top w:val="single" w:sz="4" w:space="0" w:color="auto"/>
              <w:bottom w:val="single" w:sz="4" w:space="0" w:color="auto"/>
            </w:tcBorders>
            <w:vAlign w:val="bottom"/>
          </w:tcPr>
          <w:p w14:paraId="60ED9C98" w14:textId="77777777" w:rsidR="004B042E" w:rsidRPr="00615725" w:rsidRDefault="004B042E" w:rsidP="00E73434">
            <w:pPr>
              <w:tabs>
                <w:tab w:val="left" w:pos="1134"/>
                <w:tab w:val="left" w:pos="1276"/>
                <w:tab w:val="center" w:pos="3402"/>
                <w:tab w:val="center" w:pos="4536"/>
                <w:tab w:val="center" w:pos="5670"/>
                <w:tab w:val="center" w:pos="6804"/>
                <w:tab w:val="right" w:pos="7655"/>
              </w:tabs>
              <w:jc w:val="right"/>
              <w:rPr>
                <w:rFonts w:ascii="BrowalliaUPC" w:hAnsi="BrowalliaUPC" w:cs="BrowalliaUPC"/>
                <w:b/>
                <w:bCs/>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US"/>
              </w:rPr>
              <w:t>256</w:t>
            </w:r>
            <w:r w:rsidRPr="00615725">
              <w:rPr>
                <w:rFonts w:ascii="BrowalliaUPC" w:hAnsi="BrowalliaUPC" w:cs="BrowalliaUPC"/>
                <w:b/>
                <w:bCs/>
                <w:lang w:val="en-GB"/>
              </w:rPr>
              <w:t>2</w:t>
            </w:r>
          </w:p>
        </w:tc>
      </w:tr>
      <w:tr w:rsidR="004B042E" w:rsidRPr="00615725" w14:paraId="47F4658B" w14:textId="77777777" w:rsidTr="004F366B">
        <w:tc>
          <w:tcPr>
            <w:tcW w:w="3402" w:type="dxa"/>
            <w:shd w:val="clear" w:color="auto" w:fill="auto"/>
            <w:vAlign w:val="bottom"/>
          </w:tcPr>
          <w:p w14:paraId="3D2B4A56" w14:textId="77777777" w:rsidR="004B042E" w:rsidRPr="00615725" w:rsidRDefault="004B042E" w:rsidP="004B042E">
            <w:pPr>
              <w:tabs>
                <w:tab w:val="left" w:pos="567"/>
                <w:tab w:val="left" w:pos="1134"/>
                <w:tab w:val="left" w:pos="1701"/>
              </w:tabs>
              <w:ind w:left="-110"/>
              <w:rPr>
                <w:rFonts w:ascii="BrowalliaUPC" w:hAnsi="BrowalliaUPC" w:cs="BrowalliaUPC"/>
                <w:cs/>
                <w:lang w:val="en-US"/>
              </w:rPr>
            </w:pPr>
          </w:p>
        </w:tc>
        <w:tc>
          <w:tcPr>
            <w:tcW w:w="1584" w:type="dxa"/>
            <w:tcBorders>
              <w:top w:val="single" w:sz="4" w:space="0" w:color="auto"/>
            </w:tcBorders>
            <w:shd w:val="clear" w:color="auto" w:fill="FAFAFA"/>
            <w:vAlign w:val="bottom"/>
          </w:tcPr>
          <w:p w14:paraId="40CFA454" w14:textId="77777777" w:rsidR="004B042E" w:rsidRPr="00615725" w:rsidRDefault="004B042E"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p>
        </w:tc>
        <w:tc>
          <w:tcPr>
            <w:tcW w:w="1584" w:type="dxa"/>
            <w:tcBorders>
              <w:top w:val="single" w:sz="4" w:space="0" w:color="auto"/>
            </w:tcBorders>
            <w:vAlign w:val="bottom"/>
          </w:tcPr>
          <w:p w14:paraId="78DFF13F" w14:textId="77777777" w:rsidR="004B042E" w:rsidRPr="00615725" w:rsidRDefault="004B042E" w:rsidP="004B042E">
            <w:pPr>
              <w:tabs>
                <w:tab w:val="left" w:pos="1134"/>
                <w:tab w:val="left" w:pos="1276"/>
                <w:tab w:val="center" w:pos="3402"/>
                <w:tab w:val="center" w:pos="4536"/>
                <w:tab w:val="center" w:pos="5670"/>
                <w:tab w:val="center" w:pos="6804"/>
                <w:tab w:val="right" w:pos="7655"/>
              </w:tabs>
              <w:jc w:val="right"/>
              <w:rPr>
                <w:rStyle w:val="Emphasis"/>
                <w:rFonts w:ascii="BrowalliaUPC" w:hAnsi="BrowalliaUPC" w:cs="BrowalliaUPC"/>
                <w:i w:val="0"/>
                <w:iCs w:val="0"/>
                <w:cs/>
              </w:rPr>
            </w:pPr>
          </w:p>
        </w:tc>
        <w:tc>
          <w:tcPr>
            <w:tcW w:w="1584" w:type="dxa"/>
            <w:tcBorders>
              <w:top w:val="single" w:sz="4" w:space="0" w:color="auto"/>
            </w:tcBorders>
            <w:shd w:val="clear" w:color="auto" w:fill="FAFAFA"/>
            <w:vAlign w:val="bottom"/>
          </w:tcPr>
          <w:p w14:paraId="4236E9B5" w14:textId="77777777" w:rsidR="004B042E" w:rsidRPr="00615725" w:rsidRDefault="004B042E"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GB"/>
              </w:rPr>
            </w:pPr>
          </w:p>
        </w:tc>
        <w:tc>
          <w:tcPr>
            <w:tcW w:w="1584" w:type="dxa"/>
            <w:tcBorders>
              <w:top w:val="single" w:sz="4" w:space="0" w:color="auto"/>
            </w:tcBorders>
            <w:shd w:val="clear" w:color="auto" w:fill="auto"/>
            <w:vAlign w:val="bottom"/>
          </w:tcPr>
          <w:p w14:paraId="4FB0AD47" w14:textId="77777777" w:rsidR="004B042E" w:rsidRPr="00615725" w:rsidRDefault="004B042E" w:rsidP="004B042E">
            <w:pPr>
              <w:tabs>
                <w:tab w:val="left" w:pos="1134"/>
                <w:tab w:val="left" w:pos="1276"/>
                <w:tab w:val="center" w:pos="3402"/>
                <w:tab w:val="center" w:pos="4536"/>
                <w:tab w:val="center" w:pos="5670"/>
                <w:tab w:val="center" w:pos="6804"/>
                <w:tab w:val="right" w:pos="7655"/>
              </w:tabs>
              <w:jc w:val="right"/>
              <w:rPr>
                <w:rStyle w:val="Emphasis"/>
                <w:rFonts w:ascii="BrowalliaUPC" w:hAnsi="BrowalliaUPC" w:cs="BrowalliaUPC"/>
                <w:i w:val="0"/>
                <w:iCs w:val="0"/>
                <w:cs/>
              </w:rPr>
            </w:pPr>
          </w:p>
        </w:tc>
      </w:tr>
      <w:tr w:rsidR="004B042E" w:rsidRPr="00615725" w14:paraId="47907746" w14:textId="77777777" w:rsidTr="004F366B">
        <w:tc>
          <w:tcPr>
            <w:tcW w:w="3402" w:type="dxa"/>
            <w:shd w:val="clear" w:color="auto" w:fill="auto"/>
            <w:vAlign w:val="bottom"/>
          </w:tcPr>
          <w:p w14:paraId="2CB31DD6" w14:textId="2505758A" w:rsidR="004B042E" w:rsidRPr="00615725" w:rsidRDefault="004B042E" w:rsidP="001C098C">
            <w:pPr>
              <w:tabs>
                <w:tab w:val="left" w:pos="567"/>
                <w:tab w:val="left" w:pos="1134"/>
                <w:tab w:val="left" w:pos="1701"/>
              </w:tabs>
              <w:ind w:left="54" w:hanging="164"/>
              <w:rPr>
                <w:rFonts w:ascii="BrowalliaUPC" w:hAnsi="BrowalliaUPC" w:cs="BrowalliaUPC"/>
                <w:spacing w:val="-2"/>
                <w:lang w:val="en-GB"/>
              </w:rPr>
            </w:pPr>
            <w:r w:rsidRPr="00615725">
              <w:rPr>
                <w:rFonts w:ascii="BrowalliaUPC" w:hAnsi="BrowalliaUPC" w:cs="BrowalliaUPC"/>
                <w:spacing w:val="-2"/>
                <w:cs/>
                <w:lang w:val="en-US"/>
              </w:rPr>
              <w:t>เงินเดือน ค่าแรงและผลประโยชน์พนักงาน</w:t>
            </w:r>
          </w:p>
        </w:tc>
        <w:tc>
          <w:tcPr>
            <w:tcW w:w="1584" w:type="dxa"/>
            <w:shd w:val="clear" w:color="auto" w:fill="FAFAFA"/>
            <w:vAlign w:val="bottom"/>
          </w:tcPr>
          <w:p w14:paraId="6E8C6C43" w14:textId="523BA1A1" w:rsidR="004B042E" w:rsidRPr="00615725" w:rsidRDefault="001C098C"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Fonts w:ascii="BrowalliaUPC" w:hAnsi="BrowalliaUPC" w:cs="BrowalliaUPC"/>
                <w:lang w:val="en-US"/>
              </w:rPr>
              <w:t>270.31</w:t>
            </w:r>
          </w:p>
        </w:tc>
        <w:tc>
          <w:tcPr>
            <w:tcW w:w="1584" w:type="dxa"/>
            <w:vAlign w:val="bottom"/>
          </w:tcPr>
          <w:p w14:paraId="1C223829" w14:textId="48F77E2C" w:rsidR="004B042E" w:rsidRPr="00615725" w:rsidRDefault="004B042E"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Style w:val="Emphasis"/>
                <w:rFonts w:ascii="BrowalliaUPC" w:hAnsi="BrowalliaUPC" w:cs="BrowalliaUPC"/>
                <w:i w:val="0"/>
                <w:iCs w:val="0"/>
                <w:cs/>
              </w:rPr>
              <w:t>281.55</w:t>
            </w:r>
          </w:p>
        </w:tc>
        <w:tc>
          <w:tcPr>
            <w:tcW w:w="1584" w:type="dxa"/>
            <w:shd w:val="clear" w:color="auto" w:fill="FAFAFA"/>
            <w:vAlign w:val="bottom"/>
          </w:tcPr>
          <w:p w14:paraId="67D12D12" w14:textId="13BB81FE" w:rsidR="004B042E" w:rsidRPr="00615725" w:rsidRDefault="001C098C"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GB"/>
              </w:rPr>
            </w:pPr>
            <w:r w:rsidRPr="00615725">
              <w:rPr>
                <w:rFonts w:ascii="BrowalliaUPC" w:hAnsi="BrowalliaUPC" w:cs="BrowalliaUPC"/>
                <w:lang w:val="en-GB"/>
              </w:rPr>
              <w:t>8,459.36</w:t>
            </w:r>
          </w:p>
        </w:tc>
        <w:tc>
          <w:tcPr>
            <w:tcW w:w="1584" w:type="dxa"/>
            <w:shd w:val="clear" w:color="auto" w:fill="auto"/>
            <w:vAlign w:val="bottom"/>
          </w:tcPr>
          <w:p w14:paraId="5EBB03DF" w14:textId="4DED4B0A" w:rsidR="004B042E" w:rsidRPr="00615725" w:rsidRDefault="004B042E"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Style w:val="Emphasis"/>
                <w:rFonts w:ascii="BrowalliaUPC" w:hAnsi="BrowalliaUPC" w:cs="BrowalliaUPC"/>
                <w:i w:val="0"/>
                <w:iCs w:val="0"/>
                <w:cs/>
              </w:rPr>
              <w:t>8,756.21</w:t>
            </w:r>
          </w:p>
        </w:tc>
      </w:tr>
      <w:tr w:rsidR="004B042E" w:rsidRPr="00615725" w14:paraId="5B79D911" w14:textId="77777777" w:rsidTr="004F366B">
        <w:tc>
          <w:tcPr>
            <w:tcW w:w="3402" w:type="dxa"/>
            <w:shd w:val="clear" w:color="auto" w:fill="auto"/>
            <w:vAlign w:val="bottom"/>
          </w:tcPr>
          <w:p w14:paraId="0C3C9C8A" w14:textId="53CC2D5C" w:rsidR="004B042E" w:rsidRPr="00615725" w:rsidRDefault="004B042E" w:rsidP="004B042E">
            <w:pPr>
              <w:tabs>
                <w:tab w:val="left" w:pos="567"/>
                <w:tab w:val="left" w:pos="1134"/>
                <w:tab w:val="left" w:pos="1701"/>
              </w:tabs>
              <w:ind w:left="-110"/>
              <w:rPr>
                <w:rFonts w:ascii="BrowalliaUPC" w:hAnsi="BrowalliaUPC" w:cs="BrowalliaUPC"/>
                <w:lang w:val="en-US"/>
              </w:rPr>
            </w:pPr>
            <w:r w:rsidRPr="00615725">
              <w:rPr>
                <w:rFonts w:ascii="BrowalliaUPC" w:hAnsi="BrowalliaUPC" w:cs="BrowalliaUPC"/>
                <w:cs/>
                <w:lang w:val="en-US"/>
              </w:rPr>
              <w:t>ค่าซ่อมแซมและบำรุงรักษา</w:t>
            </w:r>
          </w:p>
        </w:tc>
        <w:tc>
          <w:tcPr>
            <w:tcW w:w="1584" w:type="dxa"/>
            <w:shd w:val="clear" w:color="auto" w:fill="FAFAFA"/>
            <w:vAlign w:val="bottom"/>
          </w:tcPr>
          <w:p w14:paraId="0C4E0106" w14:textId="64506A58" w:rsidR="004B042E" w:rsidRPr="00615725" w:rsidRDefault="001C098C"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GB"/>
              </w:rPr>
            </w:pPr>
            <w:r w:rsidRPr="00615725">
              <w:rPr>
                <w:rFonts w:ascii="BrowalliaUPC" w:hAnsi="BrowalliaUPC" w:cs="BrowalliaUPC"/>
                <w:lang w:val="en-GB"/>
              </w:rPr>
              <w:t>159.34</w:t>
            </w:r>
          </w:p>
        </w:tc>
        <w:tc>
          <w:tcPr>
            <w:tcW w:w="1584" w:type="dxa"/>
            <w:vAlign w:val="bottom"/>
          </w:tcPr>
          <w:p w14:paraId="278A0113" w14:textId="59B035B9" w:rsidR="004B042E" w:rsidRPr="00615725" w:rsidRDefault="004B042E"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GB"/>
              </w:rPr>
            </w:pPr>
            <w:r w:rsidRPr="00615725">
              <w:rPr>
                <w:rStyle w:val="Emphasis"/>
                <w:rFonts w:ascii="BrowalliaUPC" w:hAnsi="BrowalliaUPC" w:cs="BrowalliaUPC"/>
                <w:i w:val="0"/>
                <w:iCs w:val="0"/>
                <w:cs/>
              </w:rPr>
              <w:t>152.24</w:t>
            </w:r>
          </w:p>
        </w:tc>
        <w:tc>
          <w:tcPr>
            <w:tcW w:w="1584" w:type="dxa"/>
            <w:shd w:val="clear" w:color="auto" w:fill="FAFAFA"/>
            <w:vAlign w:val="bottom"/>
          </w:tcPr>
          <w:p w14:paraId="7457EAB9" w14:textId="70504002" w:rsidR="004B042E" w:rsidRPr="00615725" w:rsidRDefault="001C098C"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GB"/>
              </w:rPr>
            </w:pPr>
            <w:r w:rsidRPr="00615725">
              <w:rPr>
                <w:rFonts w:ascii="BrowalliaUPC" w:hAnsi="BrowalliaUPC" w:cs="BrowalliaUPC"/>
                <w:lang w:val="en-GB"/>
              </w:rPr>
              <w:t>4,983.33</w:t>
            </w:r>
          </w:p>
        </w:tc>
        <w:tc>
          <w:tcPr>
            <w:tcW w:w="1584" w:type="dxa"/>
            <w:shd w:val="clear" w:color="auto" w:fill="auto"/>
            <w:vAlign w:val="bottom"/>
          </w:tcPr>
          <w:p w14:paraId="6BD4BD94" w14:textId="2364933B" w:rsidR="004B042E" w:rsidRPr="00615725" w:rsidRDefault="004B042E"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cs/>
              </w:rPr>
            </w:pPr>
            <w:r w:rsidRPr="00615725">
              <w:rPr>
                <w:rStyle w:val="Emphasis"/>
                <w:rFonts w:ascii="BrowalliaUPC" w:hAnsi="BrowalliaUPC" w:cs="BrowalliaUPC"/>
                <w:i w:val="0"/>
                <w:iCs w:val="0"/>
                <w:cs/>
              </w:rPr>
              <w:t>4,724.80</w:t>
            </w:r>
          </w:p>
        </w:tc>
      </w:tr>
      <w:tr w:rsidR="004B042E" w:rsidRPr="00615725" w14:paraId="2D7E6E1A" w14:textId="77777777" w:rsidTr="004F366B">
        <w:tc>
          <w:tcPr>
            <w:tcW w:w="3402" w:type="dxa"/>
            <w:shd w:val="clear" w:color="auto" w:fill="auto"/>
            <w:vAlign w:val="bottom"/>
          </w:tcPr>
          <w:p w14:paraId="6C893638" w14:textId="075E1B66" w:rsidR="004B042E" w:rsidRPr="00615725" w:rsidRDefault="004B042E" w:rsidP="004B042E">
            <w:pPr>
              <w:tabs>
                <w:tab w:val="left" w:pos="1134"/>
                <w:tab w:val="left" w:pos="1276"/>
                <w:tab w:val="center" w:pos="3402"/>
                <w:tab w:val="center" w:pos="4536"/>
                <w:tab w:val="center" w:pos="5670"/>
                <w:tab w:val="center" w:pos="6804"/>
                <w:tab w:val="right" w:pos="7655"/>
              </w:tabs>
              <w:ind w:left="-110"/>
              <w:rPr>
                <w:rFonts w:ascii="BrowalliaUPC" w:hAnsi="BrowalliaUPC" w:cs="BrowalliaUPC"/>
                <w:lang w:val="en-GB"/>
              </w:rPr>
            </w:pPr>
            <w:r w:rsidRPr="00615725">
              <w:rPr>
                <w:rFonts w:ascii="BrowalliaUPC" w:hAnsi="BrowalliaUPC" w:cs="BrowalliaUPC"/>
                <w:cs/>
                <w:lang w:val="en-US"/>
              </w:rPr>
              <w:t>ค่าตัดจำหน่ายหลุมสำรวจและโครงการ</w:t>
            </w:r>
          </w:p>
        </w:tc>
        <w:tc>
          <w:tcPr>
            <w:tcW w:w="1584" w:type="dxa"/>
            <w:shd w:val="clear" w:color="auto" w:fill="FAFAFA"/>
            <w:vAlign w:val="bottom"/>
          </w:tcPr>
          <w:p w14:paraId="66F1E266" w14:textId="240E3258" w:rsidR="004B042E" w:rsidRPr="00615725" w:rsidRDefault="001C098C"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cs/>
              </w:rPr>
            </w:pPr>
            <w:r w:rsidRPr="00615725">
              <w:rPr>
                <w:rFonts w:ascii="BrowalliaUPC" w:hAnsi="BrowalliaUPC" w:cs="BrowalliaUPC"/>
                <w:cs/>
              </w:rPr>
              <w:t>62.14</w:t>
            </w:r>
          </w:p>
        </w:tc>
        <w:tc>
          <w:tcPr>
            <w:tcW w:w="1584" w:type="dxa"/>
            <w:shd w:val="clear" w:color="auto" w:fill="auto"/>
            <w:vAlign w:val="bottom"/>
          </w:tcPr>
          <w:p w14:paraId="68875E29" w14:textId="5809EEF2" w:rsidR="004B042E" w:rsidRPr="00615725" w:rsidRDefault="004B042E"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cs/>
              </w:rPr>
            </w:pPr>
            <w:r w:rsidRPr="00615725">
              <w:rPr>
                <w:rStyle w:val="Emphasis"/>
                <w:rFonts w:ascii="BrowalliaUPC" w:hAnsi="BrowalliaUPC" w:cs="BrowalliaUPC"/>
                <w:i w:val="0"/>
                <w:iCs w:val="0"/>
                <w:cs/>
              </w:rPr>
              <w:t>76.76</w:t>
            </w:r>
          </w:p>
        </w:tc>
        <w:tc>
          <w:tcPr>
            <w:tcW w:w="1584" w:type="dxa"/>
            <w:shd w:val="clear" w:color="auto" w:fill="FAFAFA"/>
            <w:vAlign w:val="bottom"/>
          </w:tcPr>
          <w:p w14:paraId="2C343572" w14:textId="77FACA21" w:rsidR="004B042E" w:rsidRPr="00615725" w:rsidRDefault="001C098C"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Fonts w:ascii="BrowalliaUPC" w:hAnsi="BrowalliaUPC" w:cs="BrowalliaUPC"/>
                <w:lang w:val="en-US"/>
              </w:rPr>
              <w:t>1,943.21</w:t>
            </w:r>
          </w:p>
        </w:tc>
        <w:tc>
          <w:tcPr>
            <w:tcW w:w="1584" w:type="dxa"/>
            <w:shd w:val="clear" w:color="auto" w:fill="auto"/>
            <w:vAlign w:val="bottom"/>
          </w:tcPr>
          <w:p w14:paraId="69F31520" w14:textId="6470F4AE" w:rsidR="004B042E" w:rsidRPr="00615725" w:rsidRDefault="004B042E"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Style w:val="Emphasis"/>
                <w:rFonts w:ascii="BrowalliaUPC" w:hAnsi="BrowalliaUPC" w:cs="BrowalliaUPC"/>
                <w:i w:val="0"/>
                <w:iCs w:val="0"/>
                <w:cs/>
              </w:rPr>
              <w:t>2,368.68</w:t>
            </w:r>
          </w:p>
        </w:tc>
      </w:tr>
      <w:tr w:rsidR="004B042E" w:rsidRPr="00615725" w14:paraId="1840C004" w14:textId="77777777" w:rsidTr="004F366B">
        <w:tc>
          <w:tcPr>
            <w:tcW w:w="3402" w:type="dxa"/>
            <w:shd w:val="clear" w:color="auto" w:fill="auto"/>
            <w:vAlign w:val="bottom"/>
          </w:tcPr>
          <w:p w14:paraId="71F40EAB" w14:textId="07130C09" w:rsidR="004B042E" w:rsidRPr="00615725" w:rsidRDefault="004B042E" w:rsidP="004B042E">
            <w:pPr>
              <w:tabs>
                <w:tab w:val="left" w:pos="1134"/>
                <w:tab w:val="left" w:pos="1276"/>
                <w:tab w:val="center" w:pos="3402"/>
                <w:tab w:val="center" w:pos="4536"/>
                <w:tab w:val="center" w:pos="5670"/>
                <w:tab w:val="center" w:pos="6804"/>
                <w:tab w:val="right" w:pos="7655"/>
              </w:tabs>
              <w:ind w:left="-110"/>
              <w:rPr>
                <w:rFonts w:ascii="BrowalliaUPC" w:hAnsi="BrowalliaUPC" w:cs="BrowalliaUPC"/>
                <w:cs/>
                <w:lang w:val="en-US"/>
              </w:rPr>
            </w:pPr>
            <w:r w:rsidRPr="00615725">
              <w:rPr>
                <w:rFonts w:ascii="BrowalliaUPC" w:hAnsi="BrowalliaUPC" w:cs="BrowalliaUPC"/>
                <w:cs/>
                <w:lang w:val="en-US"/>
              </w:rPr>
              <w:t>ค่าใช้จ่ายงานธรณีวิทยาและธรณีฟิสิกส์</w:t>
            </w:r>
          </w:p>
        </w:tc>
        <w:tc>
          <w:tcPr>
            <w:tcW w:w="1584" w:type="dxa"/>
            <w:shd w:val="clear" w:color="auto" w:fill="FAFAFA"/>
            <w:vAlign w:val="bottom"/>
          </w:tcPr>
          <w:p w14:paraId="3AE39F3F" w14:textId="745E2410" w:rsidR="004B042E" w:rsidRPr="00615725" w:rsidRDefault="001C098C"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cs/>
              </w:rPr>
            </w:pPr>
            <w:r w:rsidRPr="00615725">
              <w:rPr>
                <w:rFonts w:ascii="BrowalliaUPC" w:hAnsi="BrowalliaUPC" w:cs="BrowalliaUPC"/>
                <w:cs/>
              </w:rPr>
              <w:t>46.03</w:t>
            </w:r>
          </w:p>
        </w:tc>
        <w:tc>
          <w:tcPr>
            <w:tcW w:w="1584" w:type="dxa"/>
            <w:shd w:val="clear" w:color="auto" w:fill="auto"/>
            <w:vAlign w:val="bottom"/>
          </w:tcPr>
          <w:p w14:paraId="496107BB" w14:textId="1020939B" w:rsidR="004B042E" w:rsidRPr="00615725" w:rsidRDefault="004B042E"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Style w:val="Emphasis"/>
                <w:rFonts w:ascii="BrowalliaUPC" w:hAnsi="BrowalliaUPC" w:cs="BrowalliaUPC"/>
                <w:i w:val="0"/>
                <w:iCs w:val="0"/>
                <w:cs/>
              </w:rPr>
              <w:t>50.57</w:t>
            </w:r>
          </w:p>
        </w:tc>
        <w:tc>
          <w:tcPr>
            <w:tcW w:w="1584" w:type="dxa"/>
            <w:shd w:val="clear" w:color="auto" w:fill="FAFAFA"/>
            <w:vAlign w:val="bottom"/>
          </w:tcPr>
          <w:p w14:paraId="2A727497" w14:textId="49028A4A" w:rsidR="004B042E" w:rsidRPr="00615725" w:rsidRDefault="001C098C"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Fonts w:ascii="BrowalliaUPC" w:hAnsi="BrowalliaUPC" w:cs="BrowalliaUPC"/>
                <w:lang w:val="en-US"/>
              </w:rPr>
              <w:t>1,439.47</w:t>
            </w:r>
          </w:p>
        </w:tc>
        <w:tc>
          <w:tcPr>
            <w:tcW w:w="1584" w:type="dxa"/>
            <w:shd w:val="clear" w:color="auto" w:fill="auto"/>
            <w:vAlign w:val="bottom"/>
          </w:tcPr>
          <w:p w14:paraId="03EF8EAA" w14:textId="5C67A488" w:rsidR="004B042E" w:rsidRPr="00615725" w:rsidRDefault="004B042E"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Style w:val="Emphasis"/>
                <w:rFonts w:ascii="BrowalliaUPC" w:hAnsi="BrowalliaUPC" w:cs="BrowalliaUPC"/>
                <w:i w:val="0"/>
                <w:iCs w:val="0"/>
                <w:cs/>
              </w:rPr>
              <w:t>1,569.38</w:t>
            </w:r>
          </w:p>
        </w:tc>
      </w:tr>
      <w:tr w:rsidR="004B042E" w:rsidRPr="00615725" w14:paraId="7AB24752" w14:textId="77777777" w:rsidTr="004F366B">
        <w:tc>
          <w:tcPr>
            <w:tcW w:w="3402" w:type="dxa"/>
            <w:shd w:val="clear" w:color="auto" w:fill="auto"/>
            <w:vAlign w:val="bottom"/>
          </w:tcPr>
          <w:p w14:paraId="111627DB" w14:textId="2467069B" w:rsidR="004B042E" w:rsidRPr="00615725" w:rsidRDefault="004B042E" w:rsidP="004B042E">
            <w:pPr>
              <w:tabs>
                <w:tab w:val="left" w:pos="1134"/>
                <w:tab w:val="left" w:pos="1276"/>
                <w:tab w:val="center" w:pos="3402"/>
                <w:tab w:val="center" w:pos="4536"/>
                <w:tab w:val="center" w:pos="5670"/>
                <w:tab w:val="center" w:pos="6804"/>
                <w:tab w:val="right" w:pos="7655"/>
              </w:tabs>
              <w:ind w:left="-110"/>
              <w:rPr>
                <w:rFonts w:ascii="BrowalliaUPC" w:hAnsi="BrowalliaUPC" w:cs="BrowalliaUPC"/>
                <w:cs/>
                <w:lang w:val="en-US"/>
              </w:rPr>
            </w:pPr>
            <w:r w:rsidRPr="00615725">
              <w:rPr>
                <w:rFonts w:ascii="BrowalliaUPC" w:hAnsi="BrowalliaUPC" w:cs="BrowalliaUPC"/>
                <w:cs/>
                <w:lang w:val="en-US"/>
              </w:rPr>
              <w:t>ค่าขนส่ง</w:t>
            </w:r>
          </w:p>
        </w:tc>
        <w:tc>
          <w:tcPr>
            <w:tcW w:w="1584" w:type="dxa"/>
            <w:shd w:val="clear" w:color="auto" w:fill="FAFAFA"/>
            <w:vAlign w:val="bottom"/>
          </w:tcPr>
          <w:p w14:paraId="1A03AB04" w14:textId="5BA93110" w:rsidR="004B042E" w:rsidRPr="00615725" w:rsidRDefault="001C098C"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cs/>
              </w:rPr>
            </w:pPr>
            <w:r w:rsidRPr="00615725">
              <w:rPr>
                <w:rFonts w:ascii="BrowalliaUPC" w:hAnsi="BrowalliaUPC" w:cs="BrowalliaUPC"/>
                <w:cs/>
              </w:rPr>
              <w:t>120.29</w:t>
            </w:r>
          </w:p>
        </w:tc>
        <w:tc>
          <w:tcPr>
            <w:tcW w:w="1584" w:type="dxa"/>
            <w:shd w:val="clear" w:color="auto" w:fill="auto"/>
            <w:vAlign w:val="bottom"/>
          </w:tcPr>
          <w:p w14:paraId="19C4839C" w14:textId="4CCB650B" w:rsidR="004B042E" w:rsidRPr="00615725" w:rsidRDefault="004B042E"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Style w:val="Emphasis"/>
                <w:rFonts w:ascii="BrowalliaUPC" w:hAnsi="BrowalliaUPC" w:cs="BrowalliaUPC"/>
                <w:i w:val="0"/>
                <w:iCs w:val="0"/>
                <w:cs/>
              </w:rPr>
              <w:t>120.51</w:t>
            </w:r>
          </w:p>
        </w:tc>
        <w:tc>
          <w:tcPr>
            <w:tcW w:w="1584" w:type="dxa"/>
            <w:shd w:val="clear" w:color="auto" w:fill="FAFAFA"/>
            <w:vAlign w:val="bottom"/>
          </w:tcPr>
          <w:p w14:paraId="22F9B245" w14:textId="21357CE5" w:rsidR="004B042E" w:rsidRPr="00615725" w:rsidRDefault="001C098C"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Fonts w:ascii="BrowalliaUPC" w:hAnsi="BrowalliaUPC" w:cs="BrowalliaUPC"/>
                <w:lang w:val="en-US"/>
              </w:rPr>
              <w:t>3,762.03</w:t>
            </w:r>
          </w:p>
        </w:tc>
        <w:tc>
          <w:tcPr>
            <w:tcW w:w="1584" w:type="dxa"/>
            <w:shd w:val="clear" w:color="auto" w:fill="auto"/>
            <w:vAlign w:val="bottom"/>
          </w:tcPr>
          <w:p w14:paraId="6038B630" w14:textId="0F1FCFC6" w:rsidR="004B042E" w:rsidRPr="00615725" w:rsidRDefault="004B042E"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Style w:val="Emphasis"/>
                <w:rFonts w:ascii="BrowalliaUPC" w:hAnsi="BrowalliaUPC" w:cs="BrowalliaUPC"/>
                <w:i w:val="0"/>
                <w:iCs w:val="0"/>
                <w:cs/>
              </w:rPr>
              <w:t>3,740.07</w:t>
            </w:r>
          </w:p>
        </w:tc>
      </w:tr>
    </w:tbl>
    <w:p w14:paraId="22A107B6" w14:textId="3D680123" w:rsidR="00F65C43" w:rsidRPr="00615725" w:rsidRDefault="00F65C43" w:rsidP="004B042E">
      <w:pPr>
        <w:jc w:val="thaiDistribute"/>
        <w:rPr>
          <w:rFonts w:ascii="BrowalliaUPC" w:eastAsia="Arial Unicode MS" w:hAnsi="BrowalliaUPC" w:cs="BrowalliaUPC"/>
          <w:cs/>
        </w:rPr>
      </w:pPr>
    </w:p>
    <w:p w14:paraId="16FDA00C" w14:textId="77777777" w:rsidR="00F65C43" w:rsidRPr="00615725" w:rsidRDefault="00F65C43">
      <w:pPr>
        <w:rPr>
          <w:rFonts w:ascii="BrowalliaUPC" w:eastAsia="Arial Unicode MS" w:hAnsi="BrowalliaUPC" w:cs="BrowalliaUPC"/>
          <w:cs/>
        </w:rPr>
      </w:pPr>
      <w:r w:rsidRPr="00615725">
        <w:rPr>
          <w:rFonts w:ascii="BrowalliaUPC" w:eastAsia="Arial Unicode MS" w:hAnsi="BrowalliaUPC" w:cs="BrowalliaUPC"/>
          <w:cs/>
        </w:rPr>
        <w:br w:type="page"/>
      </w:r>
    </w:p>
    <w:tbl>
      <w:tblPr>
        <w:tblW w:w="4927" w:type="pct"/>
        <w:tblInd w:w="108" w:type="dxa"/>
        <w:tblLook w:val="0000" w:firstRow="0" w:lastRow="0" w:firstColumn="0" w:lastColumn="0" w:noHBand="0" w:noVBand="0"/>
      </w:tblPr>
      <w:tblGrid>
        <w:gridCol w:w="3225"/>
        <w:gridCol w:w="1518"/>
        <w:gridCol w:w="1518"/>
        <w:gridCol w:w="1530"/>
        <w:gridCol w:w="1530"/>
      </w:tblGrid>
      <w:tr w:rsidR="004B042E" w:rsidRPr="00615725" w14:paraId="7782C10C" w14:textId="77777777" w:rsidTr="002E4A05">
        <w:trPr>
          <w:trHeight w:val="199"/>
        </w:trPr>
        <w:tc>
          <w:tcPr>
            <w:tcW w:w="3225" w:type="dxa"/>
          </w:tcPr>
          <w:p w14:paraId="0D498B79" w14:textId="77777777" w:rsidR="004B042E" w:rsidRPr="00615725" w:rsidRDefault="004B042E" w:rsidP="00FE2649">
            <w:pPr>
              <w:tabs>
                <w:tab w:val="left" w:pos="1134"/>
                <w:tab w:val="left" w:pos="1276"/>
                <w:tab w:val="center" w:pos="3402"/>
                <w:tab w:val="center" w:pos="4536"/>
                <w:tab w:val="center" w:pos="5670"/>
                <w:tab w:val="center" w:pos="6804"/>
                <w:tab w:val="right" w:pos="7655"/>
              </w:tabs>
              <w:rPr>
                <w:rFonts w:ascii="BrowalliaUPC" w:hAnsi="BrowalliaUPC" w:cs="BrowalliaUPC"/>
                <w:lang w:val="en-US"/>
              </w:rPr>
            </w:pPr>
          </w:p>
        </w:tc>
        <w:tc>
          <w:tcPr>
            <w:tcW w:w="6096" w:type="dxa"/>
            <w:gridSpan w:val="4"/>
            <w:tcBorders>
              <w:top w:val="single" w:sz="4" w:space="0" w:color="auto"/>
              <w:bottom w:val="single" w:sz="4" w:space="0" w:color="auto"/>
            </w:tcBorders>
          </w:tcPr>
          <w:p w14:paraId="59784F30" w14:textId="77777777" w:rsidR="004B042E" w:rsidRPr="00615725" w:rsidRDefault="004B042E" w:rsidP="00E73434">
            <w:pPr>
              <w:tabs>
                <w:tab w:val="left" w:pos="1134"/>
                <w:tab w:val="left" w:pos="1276"/>
                <w:tab w:val="center" w:pos="3402"/>
                <w:tab w:val="center" w:pos="4536"/>
                <w:tab w:val="center" w:pos="5670"/>
                <w:tab w:val="center" w:pos="6804"/>
                <w:tab w:val="right" w:pos="7655"/>
              </w:tabs>
              <w:jc w:val="right"/>
              <w:rPr>
                <w:rFonts w:ascii="BrowalliaUPC" w:hAnsi="BrowalliaUPC" w:cs="BrowalliaUPC"/>
                <w:b/>
                <w:bCs/>
                <w:cs/>
              </w:rPr>
            </w:pPr>
            <w:r w:rsidRPr="00615725">
              <w:rPr>
                <w:rFonts w:ascii="BrowalliaUPC" w:hAnsi="BrowalliaUPC" w:cs="BrowalliaUPC"/>
                <w:b/>
                <w:bCs/>
                <w:cs/>
                <w:lang w:val="en-GB"/>
              </w:rPr>
              <w:t>งบการเงินเฉพาะกิจการ</w:t>
            </w:r>
          </w:p>
        </w:tc>
      </w:tr>
      <w:tr w:rsidR="004B042E" w:rsidRPr="00615725" w14:paraId="4488A227" w14:textId="77777777" w:rsidTr="000E1513">
        <w:tc>
          <w:tcPr>
            <w:tcW w:w="3225" w:type="dxa"/>
          </w:tcPr>
          <w:p w14:paraId="6E34D6AD" w14:textId="77777777" w:rsidR="004B042E" w:rsidRPr="00615725" w:rsidRDefault="004B042E" w:rsidP="00FE2649">
            <w:pPr>
              <w:tabs>
                <w:tab w:val="left" w:pos="1134"/>
                <w:tab w:val="left" w:pos="1276"/>
                <w:tab w:val="center" w:pos="3402"/>
                <w:tab w:val="center" w:pos="4536"/>
                <w:tab w:val="center" w:pos="5670"/>
                <w:tab w:val="center" w:pos="6804"/>
                <w:tab w:val="right" w:pos="7655"/>
              </w:tabs>
              <w:rPr>
                <w:rFonts w:ascii="BrowalliaUPC" w:hAnsi="BrowalliaUPC" w:cs="BrowalliaUPC"/>
                <w:lang w:val="en-US"/>
              </w:rPr>
            </w:pPr>
          </w:p>
        </w:tc>
        <w:tc>
          <w:tcPr>
            <w:tcW w:w="3036" w:type="dxa"/>
            <w:gridSpan w:val="2"/>
            <w:tcBorders>
              <w:top w:val="single" w:sz="4" w:space="0" w:color="auto"/>
              <w:bottom w:val="single" w:sz="4" w:space="0" w:color="auto"/>
            </w:tcBorders>
          </w:tcPr>
          <w:p w14:paraId="7C1CABA5" w14:textId="09DEB632" w:rsidR="004B042E" w:rsidRPr="00615725" w:rsidRDefault="007C79C7" w:rsidP="00E73434">
            <w:pPr>
              <w:tabs>
                <w:tab w:val="left" w:pos="1134"/>
                <w:tab w:val="left" w:pos="1276"/>
                <w:tab w:val="center" w:pos="3402"/>
                <w:tab w:val="center" w:pos="4536"/>
                <w:tab w:val="center" w:pos="5670"/>
                <w:tab w:val="center" w:pos="6804"/>
                <w:tab w:val="right" w:pos="7655"/>
              </w:tabs>
              <w:jc w:val="right"/>
              <w:rPr>
                <w:rFonts w:ascii="BrowalliaUPC" w:hAnsi="BrowalliaUPC" w:cs="BrowalliaUPC"/>
                <w:b/>
                <w:bCs/>
                <w:lang w:val="en-US"/>
              </w:rPr>
            </w:pPr>
            <w:r w:rsidRPr="00615725">
              <w:rPr>
                <w:rFonts w:ascii="BrowalliaUPC" w:hAnsi="BrowalliaUPC" w:cs="BrowalliaUPC"/>
                <w:b/>
                <w:bCs/>
                <w:cs/>
              </w:rPr>
              <w:t>หน่วย: ล้าน</w:t>
            </w:r>
            <w:r w:rsidR="004B042E" w:rsidRPr="00615725">
              <w:rPr>
                <w:rFonts w:ascii="BrowalliaUPC" w:hAnsi="BrowalliaUPC" w:cs="BrowalliaUPC"/>
                <w:b/>
                <w:bCs/>
                <w:cs/>
              </w:rPr>
              <w:t>ดอลลาร์สหรัฐอเมริกา</w:t>
            </w:r>
          </w:p>
        </w:tc>
        <w:tc>
          <w:tcPr>
            <w:tcW w:w="3060" w:type="dxa"/>
            <w:gridSpan w:val="2"/>
            <w:tcBorders>
              <w:top w:val="single" w:sz="4" w:space="0" w:color="auto"/>
              <w:bottom w:val="single" w:sz="4" w:space="0" w:color="auto"/>
            </w:tcBorders>
            <w:vAlign w:val="bottom"/>
          </w:tcPr>
          <w:p w14:paraId="72F1E26F" w14:textId="67CDEECF" w:rsidR="004B042E" w:rsidRPr="00615725" w:rsidRDefault="007C79C7" w:rsidP="000E1513">
            <w:pPr>
              <w:tabs>
                <w:tab w:val="left" w:pos="1134"/>
                <w:tab w:val="left" w:pos="1276"/>
                <w:tab w:val="center" w:pos="3402"/>
                <w:tab w:val="center" w:pos="4536"/>
                <w:tab w:val="center" w:pos="5670"/>
                <w:tab w:val="center" w:pos="6804"/>
                <w:tab w:val="right" w:pos="7655"/>
              </w:tabs>
              <w:jc w:val="right"/>
              <w:rPr>
                <w:rFonts w:ascii="BrowalliaUPC" w:hAnsi="BrowalliaUPC" w:cs="BrowalliaUPC"/>
                <w:b/>
                <w:bCs/>
                <w:lang w:val="en-US"/>
              </w:rPr>
            </w:pPr>
            <w:r w:rsidRPr="00615725">
              <w:rPr>
                <w:rFonts w:ascii="BrowalliaUPC" w:hAnsi="BrowalliaUPC" w:cs="BrowalliaUPC"/>
                <w:b/>
                <w:bCs/>
                <w:cs/>
              </w:rPr>
              <w:t>หน่วย: ล้าน</w:t>
            </w:r>
            <w:r w:rsidR="004B042E" w:rsidRPr="00615725">
              <w:rPr>
                <w:rFonts w:ascii="BrowalliaUPC" w:hAnsi="BrowalliaUPC" w:cs="BrowalliaUPC"/>
                <w:b/>
                <w:bCs/>
                <w:cs/>
                <w:lang w:val="en-US"/>
              </w:rPr>
              <w:t>บาท</w:t>
            </w:r>
          </w:p>
        </w:tc>
      </w:tr>
      <w:tr w:rsidR="004B042E" w:rsidRPr="00615725" w14:paraId="085C2E0C" w14:textId="77777777" w:rsidTr="002E4A05">
        <w:tc>
          <w:tcPr>
            <w:tcW w:w="3225" w:type="dxa"/>
          </w:tcPr>
          <w:p w14:paraId="48C18650" w14:textId="77777777" w:rsidR="004B042E" w:rsidRPr="00615725" w:rsidRDefault="004B042E" w:rsidP="00FE2649">
            <w:pPr>
              <w:tabs>
                <w:tab w:val="left" w:pos="1134"/>
                <w:tab w:val="left" w:pos="1276"/>
                <w:tab w:val="center" w:pos="3402"/>
                <w:tab w:val="center" w:pos="4536"/>
                <w:tab w:val="center" w:pos="5670"/>
                <w:tab w:val="center" w:pos="6804"/>
                <w:tab w:val="right" w:pos="7655"/>
              </w:tabs>
              <w:jc w:val="center"/>
              <w:rPr>
                <w:rFonts w:ascii="BrowalliaUPC" w:hAnsi="BrowalliaUPC" w:cs="BrowalliaUPC"/>
                <w:lang w:val="en-US"/>
              </w:rPr>
            </w:pPr>
          </w:p>
        </w:tc>
        <w:tc>
          <w:tcPr>
            <w:tcW w:w="1518" w:type="dxa"/>
            <w:tcBorders>
              <w:top w:val="single" w:sz="4" w:space="0" w:color="auto"/>
              <w:bottom w:val="single" w:sz="4" w:space="0" w:color="auto"/>
            </w:tcBorders>
            <w:vAlign w:val="bottom"/>
          </w:tcPr>
          <w:p w14:paraId="434A843A" w14:textId="77777777" w:rsidR="004B042E" w:rsidRPr="00615725" w:rsidRDefault="004B042E" w:rsidP="00E73434">
            <w:pPr>
              <w:tabs>
                <w:tab w:val="left" w:pos="1134"/>
                <w:tab w:val="left" w:pos="1276"/>
                <w:tab w:val="center" w:pos="3402"/>
                <w:tab w:val="center" w:pos="4536"/>
                <w:tab w:val="center" w:pos="5670"/>
                <w:tab w:val="center" w:pos="6804"/>
                <w:tab w:val="right" w:pos="7655"/>
              </w:tabs>
              <w:jc w:val="right"/>
              <w:rPr>
                <w:rFonts w:ascii="BrowalliaUPC" w:hAnsi="BrowalliaUPC" w:cs="BrowalliaUPC"/>
                <w:b/>
                <w:bCs/>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US"/>
              </w:rPr>
              <w:t>2563</w:t>
            </w:r>
          </w:p>
        </w:tc>
        <w:tc>
          <w:tcPr>
            <w:tcW w:w="1518" w:type="dxa"/>
            <w:tcBorders>
              <w:top w:val="single" w:sz="4" w:space="0" w:color="auto"/>
              <w:bottom w:val="single" w:sz="4" w:space="0" w:color="auto"/>
            </w:tcBorders>
            <w:vAlign w:val="bottom"/>
          </w:tcPr>
          <w:p w14:paraId="1CBF84C2" w14:textId="77777777" w:rsidR="004B042E" w:rsidRPr="00615725" w:rsidRDefault="004B042E" w:rsidP="00E73434">
            <w:pPr>
              <w:tabs>
                <w:tab w:val="left" w:pos="1134"/>
                <w:tab w:val="left" w:pos="1276"/>
                <w:tab w:val="center" w:pos="3402"/>
                <w:tab w:val="center" w:pos="4536"/>
                <w:tab w:val="center" w:pos="5670"/>
                <w:tab w:val="center" w:pos="6804"/>
                <w:tab w:val="right" w:pos="7655"/>
              </w:tabs>
              <w:jc w:val="right"/>
              <w:rPr>
                <w:rFonts w:ascii="BrowalliaUPC" w:hAnsi="BrowalliaUPC" w:cs="BrowalliaUPC"/>
                <w:b/>
                <w:bCs/>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US"/>
              </w:rPr>
              <w:t>256</w:t>
            </w:r>
            <w:r w:rsidRPr="00615725">
              <w:rPr>
                <w:rFonts w:ascii="BrowalliaUPC" w:hAnsi="BrowalliaUPC" w:cs="BrowalliaUPC"/>
                <w:b/>
                <w:bCs/>
                <w:lang w:val="en-GB"/>
              </w:rPr>
              <w:t>2</w:t>
            </w:r>
          </w:p>
        </w:tc>
        <w:tc>
          <w:tcPr>
            <w:tcW w:w="1530" w:type="dxa"/>
            <w:tcBorders>
              <w:top w:val="single" w:sz="4" w:space="0" w:color="auto"/>
              <w:bottom w:val="single" w:sz="4" w:space="0" w:color="auto"/>
            </w:tcBorders>
            <w:vAlign w:val="bottom"/>
          </w:tcPr>
          <w:p w14:paraId="7A54B83A" w14:textId="77777777" w:rsidR="004B042E" w:rsidRPr="00615725" w:rsidRDefault="004B042E" w:rsidP="00E73434">
            <w:pPr>
              <w:tabs>
                <w:tab w:val="left" w:pos="1134"/>
                <w:tab w:val="left" w:pos="1276"/>
                <w:tab w:val="center" w:pos="3402"/>
                <w:tab w:val="center" w:pos="4536"/>
                <w:tab w:val="center" w:pos="5670"/>
                <w:tab w:val="center" w:pos="6804"/>
                <w:tab w:val="right" w:pos="7655"/>
              </w:tabs>
              <w:jc w:val="right"/>
              <w:rPr>
                <w:rFonts w:ascii="BrowalliaUPC" w:hAnsi="BrowalliaUPC" w:cs="BrowalliaUPC"/>
                <w:b/>
                <w:bCs/>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US"/>
              </w:rPr>
              <w:t>2563</w:t>
            </w:r>
          </w:p>
        </w:tc>
        <w:tc>
          <w:tcPr>
            <w:tcW w:w="1530" w:type="dxa"/>
            <w:tcBorders>
              <w:top w:val="single" w:sz="4" w:space="0" w:color="auto"/>
              <w:bottom w:val="single" w:sz="4" w:space="0" w:color="auto"/>
            </w:tcBorders>
            <w:vAlign w:val="bottom"/>
          </w:tcPr>
          <w:p w14:paraId="1F2C7A4A" w14:textId="77777777" w:rsidR="004B042E" w:rsidRPr="00615725" w:rsidRDefault="004B042E" w:rsidP="00E73434">
            <w:pPr>
              <w:tabs>
                <w:tab w:val="left" w:pos="1134"/>
                <w:tab w:val="left" w:pos="1276"/>
                <w:tab w:val="center" w:pos="3402"/>
                <w:tab w:val="center" w:pos="4536"/>
                <w:tab w:val="center" w:pos="5670"/>
                <w:tab w:val="center" w:pos="6804"/>
                <w:tab w:val="right" w:pos="7655"/>
              </w:tabs>
              <w:jc w:val="right"/>
              <w:rPr>
                <w:rFonts w:ascii="BrowalliaUPC" w:hAnsi="BrowalliaUPC" w:cs="BrowalliaUPC"/>
                <w:b/>
                <w:bCs/>
                <w:lang w:val="en-US"/>
              </w:rPr>
            </w:pPr>
            <w:r w:rsidRPr="00615725">
              <w:rPr>
                <w:rFonts w:ascii="BrowalliaUPC" w:hAnsi="BrowalliaUPC" w:cs="BrowalliaUPC"/>
                <w:b/>
                <w:bCs/>
                <w:cs/>
                <w:lang w:val="en-US"/>
              </w:rPr>
              <w:t xml:space="preserve">พ.ศ. </w:t>
            </w:r>
            <w:r w:rsidRPr="00615725">
              <w:rPr>
                <w:rFonts w:ascii="BrowalliaUPC" w:hAnsi="BrowalliaUPC" w:cs="BrowalliaUPC"/>
                <w:b/>
                <w:bCs/>
                <w:lang w:val="en-US"/>
              </w:rPr>
              <w:t>256</w:t>
            </w:r>
            <w:r w:rsidRPr="00615725">
              <w:rPr>
                <w:rFonts w:ascii="BrowalliaUPC" w:hAnsi="BrowalliaUPC" w:cs="BrowalliaUPC"/>
                <w:b/>
                <w:bCs/>
                <w:lang w:val="en-GB"/>
              </w:rPr>
              <w:t>2</w:t>
            </w:r>
          </w:p>
        </w:tc>
      </w:tr>
      <w:tr w:rsidR="004B042E" w:rsidRPr="00615725" w14:paraId="707E9FE8" w14:textId="77777777" w:rsidTr="002E4A05">
        <w:tc>
          <w:tcPr>
            <w:tcW w:w="3225" w:type="dxa"/>
            <w:shd w:val="clear" w:color="auto" w:fill="auto"/>
          </w:tcPr>
          <w:p w14:paraId="005E7CCF" w14:textId="77777777" w:rsidR="004B042E" w:rsidRPr="00615725" w:rsidRDefault="004B042E" w:rsidP="004B042E">
            <w:pPr>
              <w:tabs>
                <w:tab w:val="left" w:pos="567"/>
                <w:tab w:val="left" w:pos="1134"/>
                <w:tab w:val="left" w:pos="1701"/>
              </w:tabs>
              <w:ind w:left="-110"/>
              <w:rPr>
                <w:rFonts w:ascii="BrowalliaUPC" w:hAnsi="BrowalliaUPC" w:cs="BrowalliaUPC"/>
                <w:cs/>
                <w:lang w:val="en-US"/>
              </w:rPr>
            </w:pPr>
          </w:p>
        </w:tc>
        <w:tc>
          <w:tcPr>
            <w:tcW w:w="1518" w:type="dxa"/>
            <w:tcBorders>
              <w:top w:val="single" w:sz="4" w:space="0" w:color="auto"/>
            </w:tcBorders>
            <w:shd w:val="clear" w:color="auto" w:fill="FAFAFA"/>
            <w:vAlign w:val="bottom"/>
          </w:tcPr>
          <w:p w14:paraId="43E6B264" w14:textId="77777777" w:rsidR="004B042E" w:rsidRPr="00615725" w:rsidRDefault="004B042E"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p>
        </w:tc>
        <w:tc>
          <w:tcPr>
            <w:tcW w:w="1518" w:type="dxa"/>
            <w:tcBorders>
              <w:top w:val="single" w:sz="4" w:space="0" w:color="auto"/>
            </w:tcBorders>
            <w:vAlign w:val="bottom"/>
          </w:tcPr>
          <w:p w14:paraId="04569215" w14:textId="77777777" w:rsidR="004B042E" w:rsidRPr="00615725" w:rsidRDefault="004B042E" w:rsidP="004B042E">
            <w:pPr>
              <w:tabs>
                <w:tab w:val="left" w:pos="1134"/>
                <w:tab w:val="left" w:pos="1276"/>
                <w:tab w:val="center" w:pos="3402"/>
                <w:tab w:val="center" w:pos="4536"/>
                <w:tab w:val="center" w:pos="5670"/>
                <w:tab w:val="center" w:pos="6804"/>
                <w:tab w:val="right" w:pos="7655"/>
              </w:tabs>
              <w:jc w:val="right"/>
              <w:rPr>
                <w:rStyle w:val="Emphasis"/>
                <w:rFonts w:ascii="BrowalliaUPC" w:hAnsi="BrowalliaUPC" w:cs="BrowalliaUPC"/>
                <w:i w:val="0"/>
                <w:iCs w:val="0"/>
                <w:cs/>
              </w:rPr>
            </w:pPr>
          </w:p>
        </w:tc>
        <w:tc>
          <w:tcPr>
            <w:tcW w:w="1530" w:type="dxa"/>
            <w:tcBorders>
              <w:top w:val="single" w:sz="4" w:space="0" w:color="auto"/>
            </w:tcBorders>
            <w:shd w:val="clear" w:color="auto" w:fill="FAFAFA"/>
            <w:vAlign w:val="bottom"/>
          </w:tcPr>
          <w:p w14:paraId="082ED2C6" w14:textId="77777777" w:rsidR="004B042E" w:rsidRPr="00615725" w:rsidRDefault="004B042E"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GB"/>
              </w:rPr>
            </w:pPr>
          </w:p>
        </w:tc>
        <w:tc>
          <w:tcPr>
            <w:tcW w:w="1530" w:type="dxa"/>
            <w:tcBorders>
              <w:top w:val="single" w:sz="4" w:space="0" w:color="auto"/>
            </w:tcBorders>
            <w:shd w:val="clear" w:color="auto" w:fill="auto"/>
            <w:vAlign w:val="bottom"/>
          </w:tcPr>
          <w:p w14:paraId="0758B0AD" w14:textId="77777777" w:rsidR="004B042E" w:rsidRPr="00615725" w:rsidRDefault="004B042E" w:rsidP="004B042E">
            <w:pPr>
              <w:tabs>
                <w:tab w:val="left" w:pos="1134"/>
                <w:tab w:val="left" w:pos="1276"/>
                <w:tab w:val="center" w:pos="3402"/>
                <w:tab w:val="center" w:pos="4536"/>
                <w:tab w:val="center" w:pos="5670"/>
                <w:tab w:val="center" w:pos="6804"/>
                <w:tab w:val="right" w:pos="7655"/>
              </w:tabs>
              <w:jc w:val="right"/>
              <w:rPr>
                <w:rStyle w:val="Emphasis"/>
                <w:rFonts w:ascii="BrowalliaUPC" w:hAnsi="BrowalliaUPC" w:cs="BrowalliaUPC"/>
                <w:i w:val="0"/>
                <w:iCs w:val="0"/>
                <w:cs/>
              </w:rPr>
            </w:pPr>
          </w:p>
        </w:tc>
      </w:tr>
      <w:tr w:rsidR="004B042E" w:rsidRPr="00615725" w14:paraId="56C9B1D5" w14:textId="77777777" w:rsidTr="002E4A05">
        <w:tc>
          <w:tcPr>
            <w:tcW w:w="3225" w:type="dxa"/>
            <w:shd w:val="clear" w:color="auto" w:fill="auto"/>
          </w:tcPr>
          <w:p w14:paraId="535F2892" w14:textId="64F856D6" w:rsidR="004B042E" w:rsidRPr="00615725" w:rsidRDefault="004B042E" w:rsidP="004B042E">
            <w:pPr>
              <w:tabs>
                <w:tab w:val="left" w:pos="567"/>
                <w:tab w:val="left" w:pos="1134"/>
                <w:tab w:val="left" w:pos="1701"/>
              </w:tabs>
              <w:ind w:left="54" w:hanging="164"/>
              <w:rPr>
                <w:rFonts w:ascii="BrowalliaUPC" w:hAnsi="BrowalliaUPC" w:cs="BrowalliaUPC"/>
                <w:spacing w:val="-2"/>
                <w:lang w:val="en-GB"/>
              </w:rPr>
            </w:pPr>
            <w:r w:rsidRPr="00615725">
              <w:rPr>
                <w:rFonts w:ascii="BrowalliaUPC" w:hAnsi="BrowalliaUPC" w:cs="BrowalliaUPC"/>
                <w:spacing w:val="-2"/>
                <w:cs/>
                <w:lang w:val="en-US"/>
              </w:rPr>
              <w:t>เงินเดือน ค่าแรงและผลประโยชน์พนักงาน</w:t>
            </w:r>
          </w:p>
        </w:tc>
        <w:tc>
          <w:tcPr>
            <w:tcW w:w="1518" w:type="dxa"/>
            <w:shd w:val="clear" w:color="auto" w:fill="FAFAFA"/>
            <w:vAlign w:val="bottom"/>
          </w:tcPr>
          <w:p w14:paraId="04A45B4F" w14:textId="07B9D8C6" w:rsidR="004B042E" w:rsidRPr="00615725" w:rsidRDefault="001C098C"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Fonts w:ascii="BrowalliaUPC" w:hAnsi="BrowalliaUPC" w:cs="BrowalliaUPC"/>
                <w:lang w:val="en-US"/>
              </w:rPr>
              <w:t>245.77</w:t>
            </w:r>
          </w:p>
        </w:tc>
        <w:tc>
          <w:tcPr>
            <w:tcW w:w="1518" w:type="dxa"/>
            <w:vAlign w:val="bottom"/>
          </w:tcPr>
          <w:p w14:paraId="304F9940" w14:textId="508137DA" w:rsidR="004B042E" w:rsidRPr="00615725" w:rsidRDefault="004B042E"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Style w:val="Emphasis"/>
                <w:rFonts w:ascii="BrowalliaUPC" w:hAnsi="BrowalliaUPC" w:cs="BrowalliaUPC"/>
                <w:i w:val="0"/>
                <w:iCs w:val="0"/>
                <w:cs/>
              </w:rPr>
              <w:t>271.30</w:t>
            </w:r>
          </w:p>
        </w:tc>
        <w:tc>
          <w:tcPr>
            <w:tcW w:w="1530" w:type="dxa"/>
            <w:shd w:val="clear" w:color="auto" w:fill="FAFAFA"/>
            <w:vAlign w:val="bottom"/>
          </w:tcPr>
          <w:p w14:paraId="78B704E3" w14:textId="1C2C217D" w:rsidR="004B042E" w:rsidRPr="00615725" w:rsidRDefault="001C098C"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GB"/>
              </w:rPr>
            </w:pPr>
            <w:r w:rsidRPr="00615725">
              <w:rPr>
                <w:rFonts w:ascii="BrowalliaUPC" w:hAnsi="BrowalliaUPC" w:cs="BrowalliaUPC"/>
                <w:lang w:val="en-GB"/>
              </w:rPr>
              <w:t>7,683.46</w:t>
            </w:r>
          </w:p>
        </w:tc>
        <w:tc>
          <w:tcPr>
            <w:tcW w:w="1530" w:type="dxa"/>
            <w:shd w:val="clear" w:color="auto" w:fill="auto"/>
            <w:vAlign w:val="bottom"/>
          </w:tcPr>
          <w:p w14:paraId="20437419" w14:textId="06F992AC" w:rsidR="004B042E" w:rsidRPr="00615725" w:rsidRDefault="004F366B"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Style w:val="Emphasis"/>
                <w:rFonts w:ascii="BrowalliaUPC" w:hAnsi="BrowalliaUPC" w:cs="BrowalliaUPC" w:hint="cs"/>
                <w:i w:val="0"/>
                <w:iCs w:val="0"/>
                <w:cs/>
              </w:rPr>
              <w:t>8</w:t>
            </w:r>
            <w:r w:rsidRPr="00615725">
              <w:rPr>
                <w:rStyle w:val="Emphasis"/>
                <w:rFonts w:ascii="BrowalliaUPC" w:hAnsi="BrowalliaUPC" w:cs="BrowalliaUPC"/>
                <w:i w:val="0"/>
                <w:iCs w:val="0"/>
                <w:cs/>
              </w:rPr>
              <w:t>,</w:t>
            </w:r>
            <w:r w:rsidRPr="00615725">
              <w:rPr>
                <w:rStyle w:val="Emphasis"/>
                <w:rFonts w:ascii="BrowalliaUPC" w:hAnsi="BrowalliaUPC" w:cs="BrowalliaUPC" w:hint="cs"/>
                <w:i w:val="0"/>
                <w:iCs w:val="0"/>
                <w:cs/>
              </w:rPr>
              <w:t>425</w:t>
            </w:r>
            <w:r w:rsidRPr="00615725">
              <w:rPr>
                <w:rStyle w:val="Emphasis"/>
                <w:rFonts w:ascii="BrowalliaUPC" w:hAnsi="BrowalliaUPC" w:cs="BrowalliaUPC"/>
                <w:i w:val="0"/>
                <w:iCs w:val="0"/>
                <w:cs/>
              </w:rPr>
              <w:t>.</w:t>
            </w:r>
            <w:r w:rsidRPr="00615725">
              <w:rPr>
                <w:rStyle w:val="Emphasis"/>
                <w:rFonts w:ascii="BrowalliaUPC" w:hAnsi="BrowalliaUPC" w:cs="BrowalliaUPC" w:hint="cs"/>
                <w:i w:val="0"/>
                <w:iCs w:val="0"/>
                <w:cs/>
              </w:rPr>
              <w:t>81</w:t>
            </w:r>
          </w:p>
        </w:tc>
      </w:tr>
      <w:tr w:rsidR="004B042E" w:rsidRPr="00615725" w14:paraId="1DA33B6E" w14:textId="77777777" w:rsidTr="002E4A05">
        <w:tc>
          <w:tcPr>
            <w:tcW w:w="3225" w:type="dxa"/>
            <w:shd w:val="clear" w:color="auto" w:fill="auto"/>
          </w:tcPr>
          <w:p w14:paraId="12B80E8D" w14:textId="7375E9BF" w:rsidR="004B042E" w:rsidRPr="00615725" w:rsidRDefault="004B042E" w:rsidP="004B042E">
            <w:pPr>
              <w:tabs>
                <w:tab w:val="left" w:pos="567"/>
                <w:tab w:val="left" w:pos="1134"/>
                <w:tab w:val="left" w:pos="1701"/>
              </w:tabs>
              <w:ind w:left="-110"/>
              <w:rPr>
                <w:rFonts w:ascii="BrowalliaUPC" w:hAnsi="BrowalliaUPC" w:cs="BrowalliaUPC"/>
                <w:lang w:val="en-US"/>
              </w:rPr>
            </w:pPr>
            <w:r w:rsidRPr="00615725">
              <w:rPr>
                <w:rFonts w:ascii="BrowalliaUPC" w:hAnsi="BrowalliaUPC" w:cs="BrowalliaUPC"/>
                <w:cs/>
                <w:lang w:val="en-US"/>
              </w:rPr>
              <w:t>ค่าซ่อมแซมและบำรุงรักษา</w:t>
            </w:r>
          </w:p>
        </w:tc>
        <w:tc>
          <w:tcPr>
            <w:tcW w:w="1518" w:type="dxa"/>
            <w:shd w:val="clear" w:color="auto" w:fill="FAFAFA"/>
            <w:vAlign w:val="bottom"/>
          </w:tcPr>
          <w:p w14:paraId="3A12E65A" w14:textId="312D03F3" w:rsidR="004B042E" w:rsidRPr="00615725" w:rsidRDefault="001C098C"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GB"/>
              </w:rPr>
            </w:pPr>
            <w:r w:rsidRPr="00615725">
              <w:rPr>
                <w:rFonts w:ascii="BrowalliaUPC" w:hAnsi="BrowalliaUPC" w:cs="BrowalliaUPC"/>
                <w:lang w:val="en-GB"/>
              </w:rPr>
              <w:t>66.56</w:t>
            </w:r>
          </w:p>
        </w:tc>
        <w:tc>
          <w:tcPr>
            <w:tcW w:w="1518" w:type="dxa"/>
            <w:vAlign w:val="bottom"/>
          </w:tcPr>
          <w:p w14:paraId="021BEE34" w14:textId="5FC0D250" w:rsidR="004B042E" w:rsidRPr="00615725" w:rsidRDefault="004B042E"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GB"/>
              </w:rPr>
            </w:pPr>
            <w:r w:rsidRPr="00615725">
              <w:rPr>
                <w:rStyle w:val="Emphasis"/>
                <w:rFonts w:ascii="BrowalliaUPC" w:hAnsi="BrowalliaUPC" w:cs="BrowalliaUPC"/>
                <w:i w:val="0"/>
                <w:iCs w:val="0"/>
                <w:cs/>
              </w:rPr>
              <w:t>69.97</w:t>
            </w:r>
          </w:p>
        </w:tc>
        <w:tc>
          <w:tcPr>
            <w:tcW w:w="1530" w:type="dxa"/>
            <w:shd w:val="clear" w:color="auto" w:fill="FAFAFA"/>
            <w:vAlign w:val="bottom"/>
          </w:tcPr>
          <w:p w14:paraId="048DFCC3" w14:textId="65758D6D" w:rsidR="004B042E" w:rsidRPr="00615725" w:rsidRDefault="001C098C"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GB"/>
              </w:rPr>
            </w:pPr>
            <w:r w:rsidRPr="00615725">
              <w:rPr>
                <w:rFonts w:ascii="BrowalliaUPC" w:hAnsi="BrowalliaUPC" w:cs="BrowalliaUPC"/>
                <w:lang w:val="en-GB"/>
              </w:rPr>
              <w:t>2,081.86</w:t>
            </w:r>
          </w:p>
        </w:tc>
        <w:tc>
          <w:tcPr>
            <w:tcW w:w="1530" w:type="dxa"/>
            <w:shd w:val="clear" w:color="auto" w:fill="auto"/>
            <w:vAlign w:val="bottom"/>
          </w:tcPr>
          <w:p w14:paraId="56267D56" w14:textId="4F3D153A" w:rsidR="004B042E" w:rsidRPr="00615725" w:rsidRDefault="004F366B"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cs/>
              </w:rPr>
            </w:pPr>
            <w:r w:rsidRPr="00615725">
              <w:rPr>
                <w:rStyle w:val="Emphasis"/>
                <w:rFonts w:ascii="BrowalliaUPC" w:hAnsi="BrowalliaUPC" w:cs="BrowalliaUPC"/>
                <w:i w:val="0"/>
                <w:iCs w:val="0"/>
                <w:cs/>
              </w:rPr>
              <w:t>2,1</w:t>
            </w:r>
            <w:r w:rsidRPr="00615725">
              <w:rPr>
                <w:rStyle w:val="Emphasis"/>
                <w:rFonts w:ascii="BrowalliaUPC" w:hAnsi="BrowalliaUPC" w:cs="BrowalliaUPC" w:hint="cs"/>
                <w:i w:val="0"/>
                <w:iCs w:val="0"/>
                <w:cs/>
              </w:rPr>
              <w:t>71</w:t>
            </w:r>
            <w:r w:rsidR="004B042E" w:rsidRPr="00615725">
              <w:rPr>
                <w:rStyle w:val="Emphasis"/>
                <w:rFonts w:ascii="BrowalliaUPC" w:hAnsi="BrowalliaUPC" w:cs="BrowalliaUPC"/>
                <w:i w:val="0"/>
                <w:iCs w:val="0"/>
                <w:cs/>
              </w:rPr>
              <w:t>.</w:t>
            </w:r>
            <w:r w:rsidRPr="00615725">
              <w:rPr>
                <w:rStyle w:val="Emphasis"/>
                <w:rFonts w:ascii="BrowalliaUPC" w:hAnsi="BrowalliaUPC" w:cs="BrowalliaUPC" w:hint="cs"/>
                <w:i w:val="0"/>
                <w:iCs w:val="0"/>
                <w:cs/>
              </w:rPr>
              <w:t>57</w:t>
            </w:r>
          </w:p>
        </w:tc>
      </w:tr>
      <w:tr w:rsidR="001C098C" w:rsidRPr="00615725" w14:paraId="08B5D7E9" w14:textId="77777777" w:rsidTr="002E4A05">
        <w:tc>
          <w:tcPr>
            <w:tcW w:w="3225" w:type="dxa"/>
            <w:shd w:val="clear" w:color="auto" w:fill="auto"/>
          </w:tcPr>
          <w:p w14:paraId="3AC66752" w14:textId="20172BCF" w:rsidR="001C098C" w:rsidRPr="00615725" w:rsidRDefault="001C098C" w:rsidP="001C098C">
            <w:pPr>
              <w:tabs>
                <w:tab w:val="left" w:pos="1134"/>
                <w:tab w:val="left" w:pos="1276"/>
                <w:tab w:val="center" w:pos="3402"/>
                <w:tab w:val="center" w:pos="4536"/>
                <w:tab w:val="center" w:pos="5670"/>
                <w:tab w:val="center" w:pos="6804"/>
                <w:tab w:val="right" w:pos="7655"/>
              </w:tabs>
              <w:ind w:left="-110"/>
              <w:rPr>
                <w:rFonts w:ascii="BrowalliaUPC" w:hAnsi="BrowalliaUPC" w:cs="BrowalliaUPC"/>
                <w:lang w:val="en-GB"/>
              </w:rPr>
            </w:pPr>
            <w:r w:rsidRPr="00615725">
              <w:rPr>
                <w:rFonts w:ascii="BrowalliaUPC" w:hAnsi="BrowalliaUPC" w:cs="BrowalliaUPC"/>
                <w:cs/>
                <w:lang w:val="en-US"/>
              </w:rPr>
              <w:t>ค่าตัดจำหน่ายหลุมสำรวจและโครงการ</w:t>
            </w:r>
          </w:p>
        </w:tc>
        <w:tc>
          <w:tcPr>
            <w:tcW w:w="1518" w:type="dxa"/>
            <w:shd w:val="clear" w:color="auto" w:fill="FAFAFA"/>
            <w:vAlign w:val="bottom"/>
          </w:tcPr>
          <w:p w14:paraId="68768509" w14:textId="589E6BC6" w:rsidR="001C098C" w:rsidRPr="00615725" w:rsidRDefault="001C098C" w:rsidP="001C098C">
            <w:pPr>
              <w:tabs>
                <w:tab w:val="left" w:pos="1134"/>
                <w:tab w:val="left" w:pos="1276"/>
                <w:tab w:val="center" w:pos="3402"/>
                <w:tab w:val="center" w:pos="4536"/>
                <w:tab w:val="center" w:pos="5670"/>
                <w:tab w:val="center" w:pos="6804"/>
                <w:tab w:val="right" w:pos="7655"/>
              </w:tabs>
              <w:jc w:val="right"/>
              <w:rPr>
                <w:rFonts w:ascii="BrowalliaUPC" w:hAnsi="BrowalliaUPC" w:cs="BrowalliaUPC"/>
                <w:cs/>
              </w:rPr>
            </w:pPr>
            <w:r w:rsidRPr="00615725">
              <w:rPr>
                <w:rFonts w:ascii="BrowalliaUPC" w:hAnsi="BrowalliaUPC" w:cs="BrowalliaUPC"/>
                <w:cs/>
              </w:rPr>
              <w:t>1.19</w:t>
            </w:r>
          </w:p>
        </w:tc>
        <w:tc>
          <w:tcPr>
            <w:tcW w:w="1518" w:type="dxa"/>
            <w:shd w:val="clear" w:color="auto" w:fill="auto"/>
            <w:vAlign w:val="bottom"/>
          </w:tcPr>
          <w:p w14:paraId="25DA98B7" w14:textId="5C40A750" w:rsidR="001C098C" w:rsidRPr="00615725" w:rsidRDefault="001C098C" w:rsidP="001C098C">
            <w:pPr>
              <w:tabs>
                <w:tab w:val="left" w:pos="1134"/>
                <w:tab w:val="left" w:pos="1276"/>
                <w:tab w:val="center" w:pos="3402"/>
                <w:tab w:val="center" w:pos="4536"/>
                <w:tab w:val="center" w:pos="5670"/>
                <w:tab w:val="center" w:pos="6804"/>
                <w:tab w:val="right" w:pos="7655"/>
              </w:tabs>
              <w:jc w:val="right"/>
              <w:rPr>
                <w:rFonts w:ascii="BrowalliaUPC" w:hAnsi="BrowalliaUPC" w:cs="BrowalliaUPC"/>
                <w:cs/>
              </w:rPr>
            </w:pPr>
            <w:r w:rsidRPr="00615725">
              <w:rPr>
                <w:rStyle w:val="Emphasis"/>
                <w:rFonts w:hint="cs"/>
                <w:cs/>
              </w:rPr>
              <w:t>-</w:t>
            </w:r>
          </w:p>
        </w:tc>
        <w:tc>
          <w:tcPr>
            <w:tcW w:w="1530" w:type="dxa"/>
            <w:shd w:val="clear" w:color="auto" w:fill="FAFAFA"/>
            <w:vAlign w:val="bottom"/>
          </w:tcPr>
          <w:p w14:paraId="4E217447" w14:textId="0574E48F" w:rsidR="001C098C" w:rsidRPr="00615725" w:rsidRDefault="001C098C" w:rsidP="001C098C">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Fonts w:ascii="BrowalliaUPC" w:hAnsi="BrowalliaUPC" w:cs="BrowalliaUPC"/>
                <w:lang w:val="en-US"/>
              </w:rPr>
              <w:t>37.36</w:t>
            </w:r>
          </w:p>
        </w:tc>
        <w:tc>
          <w:tcPr>
            <w:tcW w:w="1530" w:type="dxa"/>
            <w:shd w:val="clear" w:color="auto" w:fill="auto"/>
            <w:vAlign w:val="bottom"/>
          </w:tcPr>
          <w:p w14:paraId="7476B2CA" w14:textId="6675F792" w:rsidR="001C098C" w:rsidRPr="00615725" w:rsidRDefault="001C098C" w:rsidP="001C098C">
            <w:pPr>
              <w:tabs>
                <w:tab w:val="left" w:pos="1134"/>
                <w:tab w:val="left" w:pos="1276"/>
                <w:tab w:val="center" w:pos="3402"/>
                <w:tab w:val="center" w:pos="4536"/>
                <w:tab w:val="center" w:pos="5670"/>
                <w:tab w:val="center" w:pos="6804"/>
                <w:tab w:val="right" w:pos="7655"/>
              </w:tabs>
              <w:jc w:val="right"/>
              <w:rPr>
                <w:rFonts w:ascii="BrowalliaUPC" w:hAnsi="BrowalliaUPC" w:cs="BrowalliaUPC"/>
                <w:cs/>
                <w:lang w:val="en-US"/>
              </w:rPr>
            </w:pPr>
            <w:r w:rsidRPr="00615725">
              <w:rPr>
                <w:rFonts w:ascii="BrowalliaUPC" w:hAnsi="BrowalliaUPC" w:cs="BrowalliaUPC"/>
                <w:lang w:val="en-US"/>
              </w:rPr>
              <w:t>-</w:t>
            </w:r>
          </w:p>
        </w:tc>
      </w:tr>
      <w:tr w:rsidR="004B042E" w:rsidRPr="00615725" w14:paraId="602CCB35" w14:textId="77777777" w:rsidTr="002E4A05">
        <w:tc>
          <w:tcPr>
            <w:tcW w:w="3225" w:type="dxa"/>
            <w:shd w:val="clear" w:color="auto" w:fill="auto"/>
          </w:tcPr>
          <w:p w14:paraId="1A2BA46F" w14:textId="32330981" w:rsidR="004B042E" w:rsidRPr="00615725" w:rsidRDefault="004B042E" w:rsidP="004B042E">
            <w:pPr>
              <w:tabs>
                <w:tab w:val="left" w:pos="1134"/>
                <w:tab w:val="left" w:pos="1276"/>
                <w:tab w:val="center" w:pos="3402"/>
                <w:tab w:val="center" w:pos="4536"/>
                <w:tab w:val="center" w:pos="5670"/>
                <w:tab w:val="center" w:pos="6804"/>
                <w:tab w:val="right" w:pos="7655"/>
              </w:tabs>
              <w:ind w:left="-110"/>
              <w:rPr>
                <w:rFonts w:ascii="BrowalliaUPC" w:hAnsi="BrowalliaUPC" w:cs="BrowalliaUPC"/>
                <w:lang w:val="en-GB"/>
              </w:rPr>
            </w:pPr>
            <w:r w:rsidRPr="00615725">
              <w:rPr>
                <w:rFonts w:ascii="BrowalliaUPC" w:hAnsi="BrowalliaUPC" w:cs="BrowalliaUPC"/>
                <w:cs/>
                <w:lang w:val="en-US"/>
              </w:rPr>
              <w:t>ค่าใช้จ่ายงานธรณีวิทยาและธรณีฟิสิกส์</w:t>
            </w:r>
          </w:p>
        </w:tc>
        <w:tc>
          <w:tcPr>
            <w:tcW w:w="1518" w:type="dxa"/>
            <w:shd w:val="clear" w:color="auto" w:fill="FAFAFA"/>
            <w:vAlign w:val="bottom"/>
          </w:tcPr>
          <w:p w14:paraId="174FF604" w14:textId="67B36692" w:rsidR="004B042E" w:rsidRPr="00615725" w:rsidRDefault="001C098C"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cs/>
              </w:rPr>
            </w:pPr>
            <w:r w:rsidRPr="00615725">
              <w:rPr>
                <w:rFonts w:ascii="BrowalliaUPC" w:hAnsi="BrowalliaUPC" w:cs="BrowalliaUPC"/>
                <w:cs/>
              </w:rPr>
              <w:t>0.07</w:t>
            </w:r>
          </w:p>
        </w:tc>
        <w:tc>
          <w:tcPr>
            <w:tcW w:w="1518" w:type="dxa"/>
            <w:shd w:val="clear" w:color="auto" w:fill="auto"/>
            <w:vAlign w:val="bottom"/>
          </w:tcPr>
          <w:p w14:paraId="719DBA10" w14:textId="5B0BE838" w:rsidR="004B042E" w:rsidRPr="00615725" w:rsidRDefault="004B042E"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cs/>
              </w:rPr>
            </w:pPr>
            <w:r w:rsidRPr="00615725">
              <w:rPr>
                <w:rStyle w:val="Emphasis"/>
                <w:rFonts w:ascii="BrowalliaUPC" w:hAnsi="BrowalliaUPC" w:cs="BrowalliaUPC"/>
                <w:i w:val="0"/>
                <w:iCs w:val="0"/>
                <w:cs/>
              </w:rPr>
              <w:t>0.25</w:t>
            </w:r>
          </w:p>
        </w:tc>
        <w:tc>
          <w:tcPr>
            <w:tcW w:w="1530" w:type="dxa"/>
            <w:shd w:val="clear" w:color="auto" w:fill="FAFAFA"/>
            <w:vAlign w:val="bottom"/>
          </w:tcPr>
          <w:p w14:paraId="4AF7E402" w14:textId="3D9B489B" w:rsidR="004B042E" w:rsidRPr="00615725" w:rsidRDefault="001C098C"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Fonts w:ascii="BrowalliaUPC" w:hAnsi="BrowalliaUPC" w:cs="BrowalliaUPC"/>
                <w:lang w:val="en-US"/>
              </w:rPr>
              <w:t>2.15</w:t>
            </w:r>
          </w:p>
        </w:tc>
        <w:tc>
          <w:tcPr>
            <w:tcW w:w="1530" w:type="dxa"/>
            <w:shd w:val="clear" w:color="auto" w:fill="auto"/>
            <w:vAlign w:val="bottom"/>
          </w:tcPr>
          <w:p w14:paraId="22F305A8" w14:textId="13299252" w:rsidR="004B042E" w:rsidRPr="00615725" w:rsidRDefault="004F366B"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cs/>
                <w:lang w:val="en-US"/>
              </w:rPr>
            </w:pPr>
            <w:r w:rsidRPr="00615725">
              <w:rPr>
                <w:rFonts w:ascii="BrowalliaUPC" w:hAnsi="BrowalliaUPC" w:cs="BrowalliaUPC"/>
                <w:lang w:val="en-US"/>
              </w:rPr>
              <w:t>7.70</w:t>
            </w:r>
          </w:p>
        </w:tc>
      </w:tr>
      <w:tr w:rsidR="004B042E" w:rsidRPr="00615725" w14:paraId="3A5449C4" w14:textId="77777777" w:rsidTr="00E65110">
        <w:tc>
          <w:tcPr>
            <w:tcW w:w="3225" w:type="dxa"/>
            <w:shd w:val="clear" w:color="auto" w:fill="auto"/>
          </w:tcPr>
          <w:p w14:paraId="46BD2DC4" w14:textId="4E9EB041" w:rsidR="004B042E" w:rsidRPr="00615725" w:rsidRDefault="004B042E" w:rsidP="004B042E">
            <w:pPr>
              <w:tabs>
                <w:tab w:val="left" w:pos="1134"/>
                <w:tab w:val="left" w:pos="1276"/>
                <w:tab w:val="center" w:pos="3402"/>
                <w:tab w:val="center" w:pos="4536"/>
                <w:tab w:val="center" w:pos="5670"/>
                <w:tab w:val="center" w:pos="6804"/>
                <w:tab w:val="right" w:pos="7655"/>
              </w:tabs>
              <w:ind w:left="-110"/>
              <w:rPr>
                <w:rFonts w:ascii="BrowalliaUPC" w:hAnsi="BrowalliaUPC" w:cs="BrowalliaUPC"/>
                <w:cs/>
                <w:lang w:val="en-US"/>
              </w:rPr>
            </w:pPr>
            <w:r w:rsidRPr="00615725">
              <w:rPr>
                <w:rFonts w:ascii="BrowalliaUPC" w:hAnsi="BrowalliaUPC" w:cs="BrowalliaUPC"/>
                <w:cs/>
                <w:lang w:val="en-US"/>
              </w:rPr>
              <w:t>ค่าขนส่ง</w:t>
            </w:r>
          </w:p>
        </w:tc>
        <w:tc>
          <w:tcPr>
            <w:tcW w:w="1518" w:type="dxa"/>
            <w:shd w:val="clear" w:color="auto" w:fill="FAFAFA"/>
            <w:vAlign w:val="bottom"/>
          </w:tcPr>
          <w:p w14:paraId="62918168" w14:textId="53950D3F" w:rsidR="004B042E" w:rsidRPr="00615725" w:rsidRDefault="001C098C"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cs/>
              </w:rPr>
            </w:pPr>
            <w:r w:rsidRPr="00615725">
              <w:rPr>
                <w:rFonts w:ascii="BrowalliaUPC" w:hAnsi="BrowalliaUPC" w:cs="BrowalliaUPC"/>
                <w:cs/>
              </w:rPr>
              <w:t>51.46</w:t>
            </w:r>
          </w:p>
        </w:tc>
        <w:tc>
          <w:tcPr>
            <w:tcW w:w="1518" w:type="dxa"/>
            <w:shd w:val="clear" w:color="auto" w:fill="auto"/>
            <w:vAlign w:val="bottom"/>
          </w:tcPr>
          <w:p w14:paraId="031E5E62" w14:textId="76DA4AAB" w:rsidR="004B042E" w:rsidRPr="00615725" w:rsidRDefault="004B042E" w:rsidP="002E532B">
            <w:pPr>
              <w:tabs>
                <w:tab w:val="left" w:pos="1230"/>
                <w:tab w:val="center" w:pos="3402"/>
                <w:tab w:val="center" w:pos="4536"/>
                <w:tab w:val="center" w:pos="5670"/>
                <w:tab w:val="center" w:pos="6804"/>
                <w:tab w:val="right" w:pos="7655"/>
              </w:tabs>
              <w:jc w:val="right"/>
              <w:rPr>
                <w:rFonts w:ascii="BrowalliaUPC" w:hAnsi="BrowalliaUPC" w:cs="BrowalliaUPC"/>
                <w:lang w:val="en-US"/>
              </w:rPr>
            </w:pPr>
            <w:r w:rsidRPr="00615725">
              <w:rPr>
                <w:rStyle w:val="Emphasis"/>
                <w:rFonts w:ascii="BrowalliaUPC" w:hAnsi="BrowalliaUPC" w:cs="BrowalliaUPC"/>
                <w:i w:val="0"/>
                <w:iCs w:val="0"/>
                <w:cs/>
              </w:rPr>
              <w:t>50.92</w:t>
            </w:r>
          </w:p>
        </w:tc>
        <w:tc>
          <w:tcPr>
            <w:tcW w:w="1530" w:type="dxa"/>
            <w:shd w:val="clear" w:color="auto" w:fill="FAFAFA"/>
            <w:vAlign w:val="bottom"/>
          </w:tcPr>
          <w:p w14:paraId="3F1782C9" w14:textId="1DB50427" w:rsidR="004B042E" w:rsidRPr="00615725" w:rsidRDefault="001C098C"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Fonts w:ascii="BrowalliaUPC" w:hAnsi="BrowalliaUPC" w:cs="BrowalliaUPC"/>
                <w:lang w:val="en-US"/>
              </w:rPr>
              <w:t>1,609.52</w:t>
            </w:r>
          </w:p>
        </w:tc>
        <w:tc>
          <w:tcPr>
            <w:tcW w:w="1530" w:type="dxa"/>
            <w:shd w:val="clear" w:color="auto" w:fill="auto"/>
            <w:vAlign w:val="bottom"/>
          </w:tcPr>
          <w:p w14:paraId="040120CF" w14:textId="5060106E" w:rsidR="004B042E" w:rsidRPr="00615725" w:rsidRDefault="004F366B" w:rsidP="004B042E">
            <w:pPr>
              <w:tabs>
                <w:tab w:val="left" w:pos="1134"/>
                <w:tab w:val="left" w:pos="1276"/>
                <w:tab w:val="center" w:pos="3402"/>
                <w:tab w:val="center" w:pos="4536"/>
                <w:tab w:val="center" w:pos="5670"/>
                <w:tab w:val="center" w:pos="6804"/>
                <w:tab w:val="right" w:pos="7655"/>
              </w:tabs>
              <w:jc w:val="right"/>
              <w:rPr>
                <w:rFonts w:ascii="BrowalliaUPC" w:hAnsi="BrowalliaUPC" w:cs="BrowalliaUPC"/>
                <w:lang w:val="en-US"/>
              </w:rPr>
            </w:pPr>
            <w:r w:rsidRPr="00615725">
              <w:rPr>
                <w:rStyle w:val="Emphasis"/>
                <w:rFonts w:ascii="BrowalliaUPC" w:hAnsi="BrowalliaUPC" w:cs="BrowalliaUPC"/>
                <w:i w:val="0"/>
                <w:iCs w:val="0"/>
                <w:cs/>
              </w:rPr>
              <w:t>1,</w:t>
            </w:r>
            <w:r w:rsidRPr="00615725">
              <w:rPr>
                <w:rStyle w:val="Emphasis"/>
                <w:rFonts w:ascii="BrowalliaUPC" w:hAnsi="BrowalliaUPC" w:cs="BrowalliaUPC" w:hint="cs"/>
                <w:i w:val="0"/>
                <w:iCs w:val="0"/>
                <w:cs/>
              </w:rPr>
              <w:t>580</w:t>
            </w:r>
            <w:r w:rsidR="004B042E" w:rsidRPr="00615725">
              <w:rPr>
                <w:rStyle w:val="Emphasis"/>
                <w:rFonts w:ascii="BrowalliaUPC" w:hAnsi="BrowalliaUPC" w:cs="BrowalliaUPC"/>
                <w:i w:val="0"/>
                <w:iCs w:val="0"/>
                <w:cs/>
              </w:rPr>
              <w:t>.</w:t>
            </w:r>
            <w:r w:rsidR="001602D0" w:rsidRPr="00615725">
              <w:rPr>
                <w:rFonts w:ascii="BrowalliaUPC" w:hAnsi="BrowalliaUPC" w:cs="BrowalliaUPC"/>
                <w:lang w:val="en-US"/>
              </w:rPr>
              <w:t>17</w:t>
            </w:r>
          </w:p>
        </w:tc>
      </w:tr>
    </w:tbl>
    <w:p w14:paraId="2DB16167" w14:textId="77777777" w:rsidR="008D0F6F" w:rsidRPr="00615725" w:rsidRDefault="008D0F6F" w:rsidP="004B042E">
      <w:pPr>
        <w:jc w:val="both"/>
        <w:rPr>
          <w:rFonts w:ascii="BrowalliaUPC" w:hAnsi="BrowalliaUPC" w:cs="BrowalliaUPC"/>
          <w:cs/>
        </w:rPr>
      </w:pPr>
    </w:p>
    <w:tbl>
      <w:tblPr>
        <w:tblW w:w="0" w:type="auto"/>
        <w:shd w:val="clear" w:color="auto" w:fill="FFA543"/>
        <w:tblLook w:val="04A0" w:firstRow="1" w:lastRow="0" w:firstColumn="1" w:lastColumn="0" w:noHBand="0" w:noVBand="1"/>
      </w:tblPr>
      <w:tblGrid>
        <w:gridCol w:w="9459"/>
      </w:tblGrid>
      <w:tr w:rsidR="004B042E" w:rsidRPr="00615725" w14:paraId="0460289A" w14:textId="77777777" w:rsidTr="00B74F11">
        <w:trPr>
          <w:trHeight w:val="386"/>
        </w:trPr>
        <w:tc>
          <w:tcPr>
            <w:tcW w:w="9459" w:type="dxa"/>
            <w:shd w:val="clear" w:color="auto" w:fill="FFA543"/>
            <w:vAlign w:val="center"/>
          </w:tcPr>
          <w:p w14:paraId="54F6351B" w14:textId="77777777" w:rsidR="004B042E" w:rsidRPr="00615725" w:rsidRDefault="004B042E" w:rsidP="00AC7D4D">
            <w:pPr>
              <w:pStyle w:val="Heading1"/>
              <w:numPr>
                <w:ilvl w:val="0"/>
                <w:numId w:val="48"/>
              </w:numPr>
              <w:ind w:left="324"/>
              <w:rPr>
                <w:rFonts w:ascii="BrowalliaUPC" w:eastAsia="Calibri" w:hAnsi="BrowalliaUPC" w:cs="BrowalliaUPC"/>
                <w:cs/>
              </w:rPr>
            </w:pPr>
            <w:r w:rsidRPr="00615725">
              <w:rPr>
                <w:rFonts w:ascii="BrowalliaUPC" w:hAnsi="BrowalliaUPC" w:cs="BrowalliaUPC"/>
              </w:rPr>
              <w:br w:type="page"/>
            </w:r>
            <w:r w:rsidRPr="00615725">
              <w:rPr>
                <w:rFonts w:ascii="BrowalliaUPC" w:eastAsia="Calibri" w:hAnsi="BrowalliaUPC" w:cs="BrowalliaUPC"/>
                <w:cs/>
              </w:rPr>
              <w:t>ภาษีเงินได้</w:t>
            </w:r>
          </w:p>
        </w:tc>
      </w:tr>
    </w:tbl>
    <w:p w14:paraId="78023C9C" w14:textId="77777777" w:rsidR="004B042E" w:rsidRPr="00615725" w:rsidRDefault="004B042E" w:rsidP="004B042E">
      <w:pPr>
        <w:jc w:val="both"/>
        <w:rPr>
          <w:rFonts w:ascii="BrowalliaUPC" w:eastAsia="Arial Unicode MS" w:hAnsi="BrowalliaUPC" w:cs="BrowalliaUPC"/>
          <w:color w:val="323E4F"/>
          <w:cs/>
        </w:rPr>
      </w:pPr>
    </w:p>
    <w:p w14:paraId="08DC345F" w14:textId="1516100C" w:rsidR="004B042E" w:rsidRPr="00615725" w:rsidRDefault="004B042E" w:rsidP="004B042E">
      <w:pPr>
        <w:jc w:val="both"/>
        <w:rPr>
          <w:rFonts w:ascii="BrowalliaUPC" w:eastAsia="Arial Unicode MS" w:hAnsi="BrowalliaUPC" w:cs="BrowalliaUPC"/>
          <w:lang w:val="en-GB"/>
        </w:rPr>
      </w:pPr>
      <w:r w:rsidRPr="00615725">
        <w:rPr>
          <w:rFonts w:ascii="BrowalliaUPC" w:eastAsia="Arial Unicode MS" w:hAnsi="BrowalliaUPC" w:cs="BrowalliaUPC"/>
          <w:color w:val="323E4F"/>
          <w:cs/>
        </w:rPr>
        <w:t>ค่าใช้</w:t>
      </w:r>
      <w:r w:rsidRPr="00615725">
        <w:rPr>
          <w:rFonts w:ascii="BrowalliaUPC" w:eastAsia="Arial Unicode MS" w:hAnsi="BrowalliaUPC" w:cs="BrowalliaUPC"/>
          <w:cs/>
          <w:lang w:val="en-GB"/>
        </w:rPr>
        <w:t>จ่ายภาษีเงินได้สำหรับปีสิ้นสุดวันที่</w:t>
      </w:r>
      <w:r w:rsidRPr="00615725">
        <w:rPr>
          <w:rFonts w:ascii="BrowalliaUPC" w:eastAsia="Arial Unicode MS" w:hAnsi="BrowalliaUPC" w:cs="BrowalliaUPC"/>
          <w:lang w:val="en-GB"/>
        </w:rPr>
        <w:t xml:space="preserve"> 31 </w:t>
      </w:r>
      <w:r w:rsidRPr="00615725">
        <w:rPr>
          <w:rFonts w:ascii="BrowalliaUPC" w:eastAsia="Arial Unicode MS" w:hAnsi="BrowalliaUPC" w:cs="BrowalliaUPC"/>
          <w:cs/>
          <w:lang w:val="en-GB"/>
        </w:rPr>
        <w:t xml:space="preserve">ธันวาคม พ.ศ. </w:t>
      </w:r>
      <w:r w:rsidRPr="00615725">
        <w:rPr>
          <w:rFonts w:ascii="BrowalliaUPC" w:eastAsia="Arial Unicode MS" w:hAnsi="BrowalliaUPC" w:cs="BrowalliaUPC"/>
          <w:lang w:val="en-GB"/>
        </w:rPr>
        <w:t>2563</w:t>
      </w:r>
      <w:r w:rsidRPr="00615725">
        <w:rPr>
          <w:rFonts w:ascii="BrowalliaUPC" w:eastAsia="Arial Unicode MS" w:hAnsi="BrowalliaUPC" w:cs="BrowalliaUPC"/>
          <w:lang w:val="en-US"/>
        </w:rPr>
        <w:t xml:space="preserve"> </w:t>
      </w:r>
      <w:r w:rsidRPr="00615725">
        <w:rPr>
          <w:rFonts w:ascii="BrowalliaUPC" w:eastAsia="Arial Unicode MS" w:hAnsi="BrowalliaUPC" w:cs="BrowalliaUPC"/>
          <w:cs/>
          <w:lang w:val="en-US"/>
        </w:rPr>
        <w:t>คำนวณโดยใช้อัตราภาษีดังนี้</w:t>
      </w:r>
    </w:p>
    <w:p w14:paraId="66574BC9" w14:textId="13FA28EF" w:rsidR="00E73434" w:rsidRPr="00615725" w:rsidRDefault="00E73434" w:rsidP="004B042E">
      <w:pPr>
        <w:jc w:val="thaiDistribute"/>
        <w:rPr>
          <w:rFonts w:ascii="BrowalliaUPC" w:eastAsia="Arial Unicode MS" w:hAnsi="BrowalliaUPC" w:cs="BrowalliaUPC"/>
          <w:lang w:val="en-GB"/>
        </w:rPr>
      </w:pPr>
    </w:p>
    <w:tbl>
      <w:tblPr>
        <w:tblW w:w="4996" w:type="pct"/>
        <w:tblLook w:val="01E0" w:firstRow="1" w:lastRow="1" w:firstColumn="1" w:lastColumn="1" w:noHBand="0" w:noVBand="0"/>
      </w:tblPr>
      <w:tblGrid>
        <w:gridCol w:w="7831"/>
        <w:gridCol w:w="1620"/>
      </w:tblGrid>
      <w:tr w:rsidR="00E73434" w:rsidRPr="00615725" w14:paraId="369FE044" w14:textId="77777777" w:rsidTr="00A33ED5">
        <w:trPr>
          <w:trHeight w:val="20"/>
          <w:tblHeader/>
        </w:trPr>
        <w:tc>
          <w:tcPr>
            <w:tcW w:w="4143" w:type="pct"/>
          </w:tcPr>
          <w:p w14:paraId="3A1486A2" w14:textId="77777777" w:rsidR="00E73434" w:rsidRPr="00615725" w:rsidRDefault="00E73434" w:rsidP="00A33ED5">
            <w:pPr>
              <w:ind w:left="-72"/>
              <w:rPr>
                <w:rFonts w:ascii="Browallia New" w:hAnsi="Browallia New" w:cs="Browallia New"/>
                <w:sz w:val="26"/>
                <w:szCs w:val="26"/>
                <w:cs/>
              </w:rPr>
            </w:pPr>
          </w:p>
        </w:tc>
        <w:tc>
          <w:tcPr>
            <w:tcW w:w="857" w:type="pct"/>
            <w:tcBorders>
              <w:bottom w:val="single" w:sz="4" w:space="0" w:color="auto"/>
            </w:tcBorders>
          </w:tcPr>
          <w:p w14:paraId="407DD6A2" w14:textId="77777777" w:rsidR="00E73434" w:rsidRPr="00615725" w:rsidRDefault="00E73434" w:rsidP="00A33ED5">
            <w:pPr>
              <w:jc w:val="center"/>
              <w:rPr>
                <w:rFonts w:ascii="Browallia New" w:hAnsi="Browallia New" w:cs="Browallia New"/>
                <w:b/>
                <w:bCs/>
                <w:sz w:val="26"/>
                <w:szCs w:val="26"/>
                <w:cs/>
              </w:rPr>
            </w:pPr>
            <w:r w:rsidRPr="00615725">
              <w:rPr>
                <w:rFonts w:ascii="Browallia New" w:hAnsi="Browallia New" w:cs="Browallia New"/>
                <w:b/>
                <w:bCs/>
                <w:sz w:val="26"/>
                <w:szCs w:val="26"/>
                <w:cs/>
              </w:rPr>
              <w:t>อัตราร้อยละ</w:t>
            </w:r>
          </w:p>
        </w:tc>
      </w:tr>
      <w:tr w:rsidR="00E73434" w:rsidRPr="00615725" w14:paraId="048F4051" w14:textId="77777777" w:rsidTr="00A33ED5">
        <w:trPr>
          <w:trHeight w:val="20"/>
        </w:trPr>
        <w:tc>
          <w:tcPr>
            <w:tcW w:w="4143" w:type="pct"/>
          </w:tcPr>
          <w:p w14:paraId="5D43FEF3" w14:textId="77777777" w:rsidR="00E73434" w:rsidRPr="00615725" w:rsidRDefault="00E73434" w:rsidP="00A33ED5">
            <w:pPr>
              <w:ind w:left="-72"/>
              <w:rPr>
                <w:rFonts w:ascii="Browallia New" w:hAnsi="Browallia New" w:cs="Browallia New"/>
                <w:sz w:val="26"/>
                <w:szCs w:val="26"/>
                <w:cs/>
              </w:rPr>
            </w:pPr>
            <w:r w:rsidRPr="00615725">
              <w:rPr>
                <w:rFonts w:ascii="Browallia New" w:hAnsi="Browallia New" w:cs="Browallia New" w:hint="cs"/>
                <w:sz w:val="26"/>
                <w:szCs w:val="26"/>
                <w:cs/>
              </w:rPr>
              <w:t>ภาษีเงินได้ในประเทศไทย</w:t>
            </w:r>
          </w:p>
          <w:p w14:paraId="149897E8" w14:textId="77777777" w:rsidR="00E73434" w:rsidRPr="00615725" w:rsidRDefault="00E73434" w:rsidP="00AC7D4D">
            <w:pPr>
              <w:pStyle w:val="ListParagraph"/>
              <w:numPr>
                <w:ilvl w:val="0"/>
                <w:numId w:val="40"/>
              </w:numPr>
              <w:ind w:left="360" w:hanging="180"/>
              <w:rPr>
                <w:rFonts w:ascii="Browallia New" w:hAnsi="Browallia New" w:cs="Browallia New"/>
                <w:sz w:val="26"/>
                <w:szCs w:val="26"/>
                <w:cs/>
              </w:rPr>
            </w:pPr>
            <w:r w:rsidRPr="00615725">
              <w:rPr>
                <w:rFonts w:ascii="Browallia New" w:hAnsi="Browallia New" w:cs="Browallia New" w:hint="cs"/>
                <w:sz w:val="26"/>
                <w:szCs w:val="26"/>
                <w:cs/>
              </w:rPr>
              <w:t>ภาษีเงินได้นิติบุคคลตามประมวลรัษฎากร</w:t>
            </w:r>
          </w:p>
        </w:tc>
        <w:tc>
          <w:tcPr>
            <w:tcW w:w="857" w:type="pct"/>
            <w:shd w:val="clear" w:color="auto" w:fill="FAFAFA"/>
            <w:vAlign w:val="bottom"/>
          </w:tcPr>
          <w:p w14:paraId="3D085AC6" w14:textId="0D86D25E" w:rsidR="00E73434" w:rsidRPr="00615725" w:rsidRDefault="00E73434" w:rsidP="00A33ED5">
            <w:pPr>
              <w:jc w:val="center"/>
              <w:rPr>
                <w:rFonts w:ascii="Browallia New" w:hAnsi="Browallia New" w:cs="Browallia New"/>
                <w:sz w:val="26"/>
                <w:szCs w:val="26"/>
                <w:lang w:val="en-GB"/>
              </w:rPr>
            </w:pPr>
            <w:r w:rsidRPr="00615725">
              <w:rPr>
                <w:rFonts w:ascii="Browallia New" w:hAnsi="Browallia New" w:cs="Browallia New"/>
                <w:sz w:val="26"/>
                <w:szCs w:val="26"/>
                <w:lang w:val="en-GB"/>
              </w:rPr>
              <w:t>3</w:t>
            </w:r>
            <w:r w:rsidRPr="00615725">
              <w:rPr>
                <w:rFonts w:ascii="Browallia New" w:hAnsi="Browallia New" w:cs="Browallia New"/>
                <w:sz w:val="26"/>
                <w:szCs w:val="26"/>
                <w:lang w:val="en-US"/>
              </w:rPr>
              <w:t xml:space="preserve">, </w:t>
            </w:r>
            <w:r w:rsidRPr="00615725">
              <w:rPr>
                <w:rFonts w:ascii="Browallia New" w:hAnsi="Browallia New" w:cs="Browallia New" w:hint="cs"/>
                <w:sz w:val="26"/>
                <w:szCs w:val="26"/>
                <w:cs/>
                <w:lang w:val="en-GB"/>
              </w:rPr>
              <w:t>20</w:t>
            </w:r>
          </w:p>
        </w:tc>
      </w:tr>
      <w:tr w:rsidR="00E73434" w:rsidRPr="00615725" w14:paraId="7BE5F18F" w14:textId="77777777" w:rsidTr="00A33ED5">
        <w:trPr>
          <w:trHeight w:val="20"/>
        </w:trPr>
        <w:tc>
          <w:tcPr>
            <w:tcW w:w="4143" w:type="pct"/>
          </w:tcPr>
          <w:p w14:paraId="06A30380" w14:textId="77777777" w:rsidR="00E73434" w:rsidRPr="00615725" w:rsidRDefault="00E73434" w:rsidP="00AC7D4D">
            <w:pPr>
              <w:pStyle w:val="ListParagraph"/>
              <w:numPr>
                <w:ilvl w:val="0"/>
                <w:numId w:val="40"/>
              </w:numPr>
              <w:ind w:left="360" w:hanging="180"/>
              <w:rPr>
                <w:rFonts w:ascii="Browallia New" w:hAnsi="Browallia New" w:cs="Browallia New"/>
                <w:sz w:val="26"/>
                <w:szCs w:val="26"/>
                <w:cs/>
              </w:rPr>
            </w:pPr>
            <w:r w:rsidRPr="00615725">
              <w:rPr>
                <w:rFonts w:ascii="Browallia New" w:hAnsi="Browallia New" w:cs="Browallia New" w:hint="cs"/>
                <w:sz w:val="26"/>
                <w:szCs w:val="26"/>
                <w:cs/>
              </w:rPr>
              <w:t xml:space="preserve">ภาษีเงินได้ปิโตรเลียมตามพระราชบัญญัติภาษีเงินได้ปิโตรเลียม พ.ศ. </w:t>
            </w:r>
            <w:r w:rsidRPr="00615725">
              <w:rPr>
                <w:rFonts w:ascii="Browallia New" w:hAnsi="Browallia New" w:cs="Browallia New"/>
                <w:sz w:val="26"/>
                <w:szCs w:val="26"/>
                <w:lang w:val="en-US"/>
              </w:rPr>
              <w:t>2514</w:t>
            </w:r>
            <w:r w:rsidRPr="00615725">
              <w:rPr>
                <w:rFonts w:ascii="Browallia New" w:hAnsi="Browallia New" w:cs="Browallia New" w:hint="cs"/>
                <w:sz w:val="26"/>
                <w:szCs w:val="26"/>
                <w:cs/>
              </w:rPr>
              <w:t xml:space="preserve"> และ</w:t>
            </w:r>
            <w:r w:rsidRPr="00615725">
              <w:rPr>
                <w:rFonts w:ascii="Browallia New" w:hAnsi="Browallia New" w:cs="Browallia New"/>
                <w:sz w:val="26"/>
                <w:szCs w:val="26"/>
                <w:lang w:val="en-US"/>
              </w:rPr>
              <w:t xml:space="preserve"> </w:t>
            </w:r>
            <w:r w:rsidRPr="00615725">
              <w:rPr>
                <w:rFonts w:ascii="Browallia New" w:hAnsi="Browallia New" w:cs="Browallia New" w:hint="cs"/>
                <w:sz w:val="26"/>
                <w:szCs w:val="26"/>
                <w:cs/>
                <w:lang w:val="en-US"/>
              </w:rPr>
              <w:t xml:space="preserve">พ.ศ. </w:t>
            </w:r>
            <w:r w:rsidRPr="00615725">
              <w:rPr>
                <w:rFonts w:ascii="Browallia New" w:hAnsi="Browallia New" w:cs="Browallia New"/>
                <w:sz w:val="26"/>
                <w:szCs w:val="26"/>
                <w:lang w:val="en-US"/>
              </w:rPr>
              <w:t>2532</w:t>
            </w:r>
          </w:p>
        </w:tc>
        <w:tc>
          <w:tcPr>
            <w:tcW w:w="857" w:type="pct"/>
            <w:shd w:val="clear" w:color="auto" w:fill="FAFAFA"/>
            <w:vAlign w:val="bottom"/>
          </w:tcPr>
          <w:p w14:paraId="36C9EF16" w14:textId="77777777" w:rsidR="00E73434" w:rsidRPr="00615725" w:rsidRDefault="00E73434" w:rsidP="00A33ED5">
            <w:pPr>
              <w:jc w:val="center"/>
              <w:rPr>
                <w:rFonts w:ascii="Browallia New" w:hAnsi="Browallia New" w:cs="Browallia New"/>
                <w:sz w:val="26"/>
                <w:szCs w:val="26"/>
                <w:lang w:val="en-GB"/>
              </w:rPr>
            </w:pPr>
            <w:r w:rsidRPr="00615725">
              <w:rPr>
                <w:rFonts w:ascii="Browallia New" w:hAnsi="Browallia New" w:cs="Browallia New"/>
                <w:sz w:val="26"/>
                <w:szCs w:val="26"/>
                <w:lang w:val="en-GB"/>
              </w:rPr>
              <w:t>50</w:t>
            </w:r>
          </w:p>
        </w:tc>
      </w:tr>
      <w:tr w:rsidR="00AD1BEF" w:rsidRPr="00615725" w14:paraId="6BF1DD1B" w14:textId="77777777" w:rsidTr="00AD1BEF">
        <w:trPr>
          <w:trHeight w:val="20"/>
        </w:trPr>
        <w:tc>
          <w:tcPr>
            <w:tcW w:w="4143" w:type="pct"/>
          </w:tcPr>
          <w:p w14:paraId="11791672" w14:textId="2B82524D" w:rsidR="00AD1BEF" w:rsidRPr="00615725" w:rsidRDefault="00AD1BEF" w:rsidP="00AC7D4D">
            <w:pPr>
              <w:pStyle w:val="ListParagraph"/>
              <w:numPr>
                <w:ilvl w:val="0"/>
                <w:numId w:val="40"/>
              </w:numPr>
              <w:ind w:left="360" w:hanging="180"/>
              <w:rPr>
                <w:rFonts w:ascii="Browallia New" w:hAnsi="Browallia New" w:cs="Browallia New"/>
                <w:sz w:val="26"/>
                <w:szCs w:val="26"/>
                <w:cs/>
              </w:rPr>
            </w:pPr>
            <w:r w:rsidRPr="00615725">
              <w:rPr>
                <w:rFonts w:ascii="Browallia New" w:hAnsi="Browallia New" w:cs="Browallia New" w:hint="cs"/>
                <w:sz w:val="26"/>
                <w:szCs w:val="26"/>
                <w:cs/>
              </w:rPr>
              <w:t>ภาษี</w:t>
            </w:r>
            <w:r w:rsidRPr="00615725">
              <w:rPr>
                <w:rFonts w:ascii="Browallia New" w:hAnsi="Browallia New" w:cs="Browallia New"/>
                <w:sz w:val="26"/>
                <w:szCs w:val="26"/>
                <w:cs/>
              </w:rPr>
              <w:t xml:space="preserve">เงินได้ปิโตรเลียมตามพระราชบัญญัติภาษีเงินได้ปิโตรเลียม พ.ศ. </w:t>
            </w:r>
            <w:r w:rsidRPr="00615725">
              <w:rPr>
                <w:rFonts w:ascii="Browallia New" w:hAnsi="Browallia New" w:cs="Browallia New"/>
                <w:sz w:val="26"/>
                <w:szCs w:val="26"/>
                <w:lang w:val="en-US"/>
              </w:rPr>
              <w:t>2560</w:t>
            </w:r>
          </w:p>
        </w:tc>
        <w:tc>
          <w:tcPr>
            <w:tcW w:w="857" w:type="pct"/>
            <w:shd w:val="clear" w:color="auto" w:fill="FAFAFA"/>
            <w:vAlign w:val="bottom"/>
          </w:tcPr>
          <w:p w14:paraId="6D5EE130" w14:textId="1A945B6B" w:rsidR="00AD1BEF" w:rsidRPr="00615725" w:rsidRDefault="00AD1BEF" w:rsidP="00AD1BEF">
            <w:pPr>
              <w:jc w:val="center"/>
              <w:rPr>
                <w:rFonts w:ascii="Browallia New" w:hAnsi="Browallia New" w:cs="Browallia New"/>
                <w:sz w:val="26"/>
                <w:szCs w:val="26"/>
                <w:lang w:val="en-GB"/>
              </w:rPr>
            </w:pPr>
            <w:r w:rsidRPr="00615725">
              <w:rPr>
                <w:rFonts w:ascii="Browallia New" w:hAnsi="Browallia New" w:cs="Browallia New"/>
                <w:sz w:val="26"/>
                <w:szCs w:val="26"/>
                <w:lang w:val="en-GB"/>
              </w:rPr>
              <w:t>20</w:t>
            </w:r>
          </w:p>
        </w:tc>
      </w:tr>
      <w:tr w:rsidR="00E73434" w:rsidRPr="00615725" w14:paraId="3FB8FBF7" w14:textId="77777777" w:rsidTr="00A33ED5">
        <w:trPr>
          <w:trHeight w:val="20"/>
        </w:trPr>
        <w:tc>
          <w:tcPr>
            <w:tcW w:w="4143" w:type="pct"/>
          </w:tcPr>
          <w:p w14:paraId="3F710199" w14:textId="77777777" w:rsidR="00E73434" w:rsidRPr="00615725" w:rsidRDefault="00E73434" w:rsidP="00A33ED5">
            <w:pPr>
              <w:ind w:left="180" w:hanging="252"/>
              <w:rPr>
                <w:rFonts w:ascii="Browallia New" w:hAnsi="Browallia New" w:cs="Browallia New"/>
                <w:sz w:val="26"/>
                <w:szCs w:val="26"/>
                <w:cs/>
                <w:lang w:val="en-US"/>
              </w:rPr>
            </w:pPr>
            <w:r w:rsidRPr="00615725">
              <w:rPr>
                <w:rFonts w:ascii="Browallia New" w:hAnsi="Browallia New" w:cs="Browallia New"/>
                <w:sz w:val="26"/>
                <w:szCs w:val="26"/>
                <w:cs/>
                <w:lang w:val="en-US"/>
              </w:rPr>
              <w:t>ภาษีเงินได้จากการประกอบธุรกิจปิโตรเลียมในพื้นที่พัฒนาร่วมไทย-มาเลเซีย</w:t>
            </w:r>
            <w:r w:rsidRPr="00615725">
              <w:rPr>
                <w:rFonts w:ascii="Browallia New" w:hAnsi="Browallia New" w:cs="Browallia New"/>
                <w:sz w:val="26"/>
                <w:szCs w:val="26"/>
                <w:lang w:val="en-US"/>
              </w:rPr>
              <w:br/>
            </w:r>
            <w:r w:rsidRPr="00615725">
              <w:rPr>
                <w:rFonts w:ascii="Browallia New" w:hAnsi="Browallia New" w:cs="Browallia New"/>
                <w:sz w:val="26"/>
                <w:szCs w:val="26"/>
                <w:cs/>
                <w:lang w:val="en-US"/>
              </w:rPr>
              <w:t xml:space="preserve">ตามพระราชบัญญัติภาษีเงินได้ปิโตรเลียม (ฉบับที่ </w:t>
            </w:r>
            <w:r w:rsidRPr="00615725">
              <w:rPr>
                <w:rFonts w:ascii="Browallia New" w:hAnsi="Browallia New" w:cs="Browallia New"/>
                <w:sz w:val="26"/>
                <w:szCs w:val="26"/>
                <w:lang w:val="en-GB"/>
              </w:rPr>
              <w:t>5</w:t>
            </w:r>
            <w:r w:rsidRPr="00615725">
              <w:rPr>
                <w:rFonts w:ascii="Browallia New" w:hAnsi="Browallia New" w:cs="Browallia New"/>
                <w:sz w:val="26"/>
                <w:szCs w:val="26"/>
                <w:cs/>
                <w:lang w:val="en-US"/>
              </w:rPr>
              <w:t xml:space="preserve">) พ.ศ. </w:t>
            </w:r>
            <w:r w:rsidRPr="00615725">
              <w:rPr>
                <w:rFonts w:ascii="Browallia New" w:hAnsi="Browallia New" w:cs="Browallia New"/>
                <w:sz w:val="26"/>
                <w:szCs w:val="26"/>
                <w:lang w:val="en-GB"/>
              </w:rPr>
              <w:t>2541</w:t>
            </w:r>
            <w:r w:rsidRPr="00615725">
              <w:rPr>
                <w:rFonts w:ascii="Browallia New" w:hAnsi="Browallia New" w:cs="Browallia New"/>
                <w:sz w:val="26"/>
                <w:szCs w:val="26"/>
                <w:cs/>
                <w:lang w:val="en-US"/>
              </w:rPr>
              <w:t xml:space="preserve"> และ</w:t>
            </w:r>
            <w:r w:rsidRPr="00615725">
              <w:rPr>
                <w:rFonts w:ascii="Browallia New" w:hAnsi="Browallia New" w:cs="Browallia New"/>
                <w:sz w:val="26"/>
                <w:szCs w:val="26"/>
                <w:lang w:val="en-US"/>
              </w:rPr>
              <w:t xml:space="preserve"> </w:t>
            </w:r>
            <w:r w:rsidRPr="00615725">
              <w:rPr>
                <w:rFonts w:ascii="Browallia New" w:hAnsi="Browallia New" w:cs="Browallia New"/>
                <w:sz w:val="26"/>
                <w:szCs w:val="26"/>
                <w:cs/>
                <w:lang w:val="en-US"/>
              </w:rPr>
              <w:t>ภาษีเงินได้ปิโตรเลียมในประเทศมาเลเซีย</w:t>
            </w:r>
          </w:p>
        </w:tc>
        <w:tc>
          <w:tcPr>
            <w:tcW w:w="857" w:type="pct"/>
            <w:shd w:val="clear" w:color="auto" w:fill="FAFAFA"/>
          </w:tcPr>
          <w:p w14:paraId="6D570DCA" w14:textId="77777777" w:rsidR="00E73434" w:rsidRPr="00615725" w:rsidRDefault="00E73434" w:rsidP="00A33ED5">
            <w:pPr>
              <w:jc w:val="center"/>
              <w:rPr>
                <w:rFonts w:ascii="Browallia New" w:hAnsi="Browallia New" w:cs="Browallia New"/>
                <w:position w:val="-2"/>
                <w:sz w:val="26"/>
                <w:szCs w:val="26"/>
                <w:cs/>
              </w:rPr>
            </w:pPr>
          </w:p>
        </w:tc>
      </w:tr>
      <w:tr w:rsidR="00E73434" w:rsidRPr="00615725" w14:paraId="05E26D70" w14:textId="77777777" w:rsidTr="00A33ED5">
        <w:trPr>
          <w:trHeight w:val="20"/>
        </w:trPr>
        <w:tc>
          <w:tcPr>
            <w:tcW w:w="4143" w:type="pct"/>
          </w:tcPr>
          <w:p w14:paraId="36A6F6B1" w14:textId="77777777" w:rsidR="00E73434" w:rsidRPr="00615725" w:rsidRDefault="00E73434" w:rsidP="00AC7D4D">
            <w:pPr>
              <w:pStyle w:val="ListParagraph"/>
              <w:numPr>
                <w:ilvl w:val="0"/>
                <w:numId w:val="41"/>
              </w:numPr>
              <w:tabs>
                <w:tab w:val="left" w:pos="75"/>
                <w:tab w:val="left" w:pos="360"/>
              </w:tabs>
              <w:ind w:hanging="540"/>
              <w:rPr>
                <w:rFonts w:ascii="Browallia New" w:hAnsi="Browallia New" w:cs="Browallia New"/>
                <w:sz w:val="26"/>
                <w:szCs w:val="26"/>
                <w:cs/>
                <w:lang w:val="en-US"/>
              </w:rPr>
            </w:pPr>
            <w:r w:rsidRPr="00615725">
              <w:rPr>
                <w:rFonts w:ascii="Browallia New" w:hAnsi="Browallia New" w:cs="Browallia New"/>
                <w:sz w:val="26"/>
                <w:szCs w:val="26"/>
                <w:cs/>
                <w:lang w:val="en-US"/>
              </w:rPr>
              <w:t>รอบระยะเวลาบัญชีแรกถึงรอบระยะเวลาบัญชีที่แปด</w:t>
            </w:r>
          </w:p>
        </w:tc>
        <w:tc>
          <w:tcPr>
            <w:tcW w:w="857" w:type="pct"/>
            <w:shd w:val="clear" w:color="auto" w:fill="FAFAFA"/>
          </w:tcPr>
          <w:p w14:paraId="3E52B479" w14:textId="77777777" w:rsidR="00E73434" w:rsidRPr="00615725" w:rsidRDefault="00E73434" w:rsidP="00A33ED5">
            <w:pPr>
              <w:jc w:val="center"/>
              <w:rPr>
                <w:rFonts w:ascii="Browallia New" w:hAnsi="Browallia New" w:cs="Browallia New"/>
                <w:position w:val="-2"/>
                <w:sz w:val="26"/>
                <w:szCs w:val="26"/>
                <w:cs/>
              </w:rPr>
            </w:pPr>
            <w:r w:rsidRPr="00615725">
              <w:rPr>
                <w:rFonts w:ascii="Browallia New" w:hAnsi="Browallia New" w:cs="Browallia New" w:hint="cs"/>
                <w:position w:val="-2"/>
                <w:sz w:val="26"/>
                <w:szCs w:val="26"/>
                <w:cs/>
              </w:rPr>
              <w:t>ยกเว้น</w:t>
            </w:r>
          </w:p>
        </w:tc>
      </w:tr>
      <w:tr w:rsidR="00E73434" w:rsidRPr="00615725" w14:paraId="2BD57F7D" w14:textId="77777777" w:rsidTr="00A33ED5">
        <w:trPr>
          <w:trHeight w:val="20"/>
        </w:trPr>
        <w:tc>
          <w:tcPr>
            <w:tcW w:w="4143" w:type="pct"/>
          </w:tcPr>
          <w:p w14:paraId="5A8D0F3E" w14:textId="77777777" w:rsidR="00E73434" w:rsidRPr="00615725" w:rsidRDefault="00E73434" w:rsidP="00AC7D4D">
            <w:pPr>
              <w:pStyle w:val="ListParagraph"/>
              <w:numPr>
                <w:ilvl w:val="0"/>
                <w:numId w:val="41"/>
              </w:numPr>
              <w:tabs>
                <w:tab w:val="left" w:pos="75"/>
              </w:tabs>
              <w:ind w:left="360" w:hanging="180"/>
              <w:rPr>
                <w:rFonts w:ascii="Browallia New" w:hAnsi="Browallia New" w:cs="Browallia New"/>
                <w:sz w:val="26"/>
                <w:szCs w:val="26"/>
                <w:cs/>
                <w:lang w:val="en-US"/>
              </w:rPr>
            </w:pPr>
            <w:r w:rsidRPr="00615725">
              <w:rPr>
                <w:rFonts w:ascii="Browallia New" w:hAnsi="Browallia New" w:cs="Browallia New"/>
                <w:sz w:val="26"/>
                <w:szCs w:val="26"/>
                <w:cs/>
                <w:lang w:val="en-US"/>
              </w:rPr>
              <w:t>รอบระยะเวลาบัญชีที่เก้าถึงรอบระยะเวลาบัญชีที่สิบห้า</w:t>
            </w:r>
          </w:p>
        </w:tc>
        <w:tc>
          <w:tcPr>
            <w:tcW w:w="857" w:type="pct"/>
            <w:shd w:val="clear" w:color="auto" w:fill="FAFAFA"/>
          </w:tcPr>
          <w:p w14:paraId="708EA825" w14:textId="77777777" w:rsidR="00E73434" w:rsidRPr="00615725" w:rsidRDefault="00E73434" w:rsidP="00A33ED5">
            <w:pPr>
              <w:jc w:val="center"/>
              <w:rPr>
                <w:rFonts w:ascii="Browallia New" w:hAnsi="Browallia New" w:cs="Browallia New"/>
                <w:position w:val="-2"/>
                <w:sz w:val="26"/>
                <w:szCs w:val="26"/>
                <w:cs/>
              </w:rPr>
            </w:pPr>
            <w:r w:rsidRPr="00615725">
              <w:rPr>
                <w:rFonts w:ascii="Browallia New" w:hAnsi="Browallia New" w:cs="Browallia New"/>
                <w:position w:val="-2"/>
                <w:sz w:val="26"/>
                <w:szCs w:val="26"/>
                <w:lang w:val="en-GB"/>
              </w:rPr>
              <w:t>10</w:t>
            </w:r>
          </w:p>
        </w:tc>
      </w:tr>
      <w:tr w:rsidR="00E73434" w:rsidRPr="00615725" w14:paraId="5F0D930F" w14:textId="77777777" w:rsidTr="00A33ED5">
        <w:trPr>
          <w:trHeight w:val="20"/>
        </w:trPr>
        <w:tc>
          <w:tcPr>
            <w:tcW w:w="4143" w:type="pct"/>
          </w:tcPr>
          <w:p w14:paraId="3888B58D" w14:textId="77777777" w:rsidR="00E73434" w:rsidRPr="00615725" w:rsidRDefault="00E73434" w:rsidP="00AC7D4D">
            <w:pPr>
              <w:pStyle w:val="ListParagraph"/>
              <w:numPr>
                <w:ilvl w:val="0"/>
                <w:numId w:val="41"/>
              </w:numPr>
              <w:ind w:left="360" w:hanging="180"/>
              <w:rPr>
                <w:rFonts w:ascii="Browallia New" w:hAnsi="Browallia New" w:cs="Browallia New"/>
                <w:sz w:val="26"/>
                <w:szCs w:val="26"/>
                <w:cs/>
              </w:rPr>
            </w:pPr>
            <w:r w:rsidRPr="00615725">
              <w:rPr>
                <w:rFonts w:ascii="Browallia New" w:hAnsi="Browallia New" w:cs="Browallia New"/>
                <w:sz w:val="26"/>
                <w:szCs w:val="26"/>
                <w:cs/>
                <w:lang w:val="en-US"/>
              </w:rPr>
              <w:t>รอบระยะเวลาบัญชีที่สิบหกเป็นต้นไป</w:t>
            </w:r>
          </w:p>
        </w:tc>
        <w:tc>
          <w:tcPr>
            <w:tcW w:w="857" w:type="pct"/>
            <w:shd w:val="clear" w:color="auto" w:fill="FAFAFA"/>
          </w:tcPr>
          <w:p w14:paraId="6FA9C593" w14:textId="77777777" w:rsidR="00E73434" w:rsidRPr="00615725" w:rsidRDefault="00E73434" w:rsidP="00A33ED5">
            <w:pPr>
              <w:jc w:val="center"/>
              <w:rPr>
                <w:rFonts w:ascii="Browallia New" w:hAnsi="Browallia New" w:cs="Browallia New"/>
                <w:position w:val="-2"/>
                <w:sz w:val="26"/>
                <w:szCs w:val="26"/>
                <w:lang w:val="en-US"/>
              </w:rPr>
            </w:pPr>
            <w:r w:rsidRPr="00615725">
              <w:rPr>
                <w:rFonts w:ascii="Browallia New" w:hAnsi="Browallia New" w:cs="Browallia New"/>
                <w:position w:val="-2"/>
                <w:sz w:val="26"/>
                <w:szCs w:val="26"/>
                <w:lang w:val="en-GB"/>
              </w:rPr>
              <w:t>20</w:t>
            </w:r>
          </w:p>
        </w:tc>
      </w:tr>
      <w:tr w:rsidR="00E73434" w:rsidRPr="00615725" w14:paraId="56A28983" w14:textId="77777777" w:rsidTr="00A33ED5">
        <w:trPr>
          <w:trHeight w:val="20"/>
        </w:trPr>
        <w:tc>
          <w:tcPr>
            <w:tcW w:w="4143" w:type="pct"/>
          </w:tcPr>
          <w:p w14:paraId="26CF8DA1" w14:textId="77777777" w:rsidR="00E73434" w:rsidRPr="00615725" w:rsidRDefault="00E73434" w:rsidP="00A33ED5">
            <w:pPr>
              <w:ind w:left="-40"/>
              <w:rPr>
                <w:rFonts w:ascii="Browallia New" w:hAnsi="Browallia New" w:cs="Browallia New"/>
                <w:sz w:val="26"/>
                <w:szCs w:val="26"/>
                <w:cs/>
                <w:lang w:val="en-US"/>
              </w:rPr>
            </w:pPr>
            <w:r w:rsidRPr="00615725">
              <w:rPr>
                <w:rFonts w:ascii="Browallia New" w:hAnsi="Browallia New" w:cs="Browallia New"/>
                <w:sz w:val="26"/>
                <w:szCs w:val="26"/>
                <w:cs/>
              </w:rPr>
              <w:t>ภาษีเงินได้ในประเทศมาเลเซีย</w:t>
            </w:r>
          </w:p>
        </w:tc>
        <w:tc>
          <w:tcPr>
            <w:tcW w:w="857" w:type="pct"/>
            <w:shd w:val="clear" w:color="auto" w:fill="FAFAFA"/>
          </w:tcPr>
          <w:p w14:paraId="0379118A" w14:textId="77777777" w:rsidR="00E73434" w:rsidRPr="00615725" w:rsidRDefault="00E73434" w:rsidP="00A33ED5">
            <w:pPr>
              <w:jc w:val="center"/>
              <w:rPr>
                <w:rFonts w:ascii="Browallia New" w:hAnsi="Browallia New" w:cs="Browallia New"/>
                <w:position w:val="-2"/>
                <w:sz w:val="26"/>
                <w:szCs w:val="26"/>
                <w:lang w:val="en-GB"/>
              </w:rPr>
            </w:pPr>
          </w:p>
        </w:tc>
      </w:tr>
      <w:tr w:rsidR="00E73434" w:rsidRPr="00615725" w14:paraId="011296DD" w14:textId="77777777" w:rsidTr="00A33ED5">
        <w:trPr>
          <w:trHeight w:val="20"/>
        </w:trPr>
        <w:tc>
          <w:tcPr>
            <w:tcW w:w="4143" w:type="pct"/>
          </w:tcPr>
          <w:p w14:paraId="34825124" w14:textId="77777777" w:rsidR="00E73434" w:rsidRPr="00615725" w:rsidRDefault="00E73434" w:rsidP="00AC7D4D">
            <w:pPr>
              <w:pStyle w:val="ListParagraph"/>
              <w:numPr>
                <w:ilvl w:val="0"/>
                <w:numId w:val="41"/>
              </w:numPr>
              <w:ind w:left="360" w:hanging="180"/>
              <w:rPr>
                <w:rFonts w:ascii="Browallia New" w:hAnsi="Browallia New" w:cs="Browallia New"/>
                <w:sz w:val="26"/>
                <w:szCs w:val="26"/>
                <w:lang w:val="en-US"/>
              </w:rPr>
            </w:pPr>
            <w:r w:rsidRPr="00615725">
              <w:rPr>
                <w:rFonts w:ascii="Browallia New" w:hAnsi="Browallia New" w:cs="Browallia New"/>
                <w:sz w:val="26"/>
                <w:szCs w:val="26"/>
                <w:cs/>
                <w:lang w:val="en-US"/>
              </w:rPr>
              <w:t>ภาษีเงินได้นิติบุคคล</w:t>
            </w:r>
            <w:r w:rsidRPr="00615725">
              <w:rPr>
                <w:rFonts w:ascii="Browallia New" w:hAnsi="Browallia New" w:cs="Browallia New"/>
                <w:sz w:val="26"/>
                <w:szCs w:val="26"/>
                <w:lang w:val="en-US"/>
              </w:rPr>
              <w:t>  </w:t>
            </w:r>
          </w:p>
        </w:tc>
        <w:tc>
          <w:tcPr>
            <w:tcW w:w="857" w:type="pct"/>
            <w:shd w:val="clear" w:color="auto" w:fill="FAFAFA"/>
          </w:tcPr>
          <w:p w14:paraId="066F90CC" w14:textId="77777777" w:rsidR="00E73434" w:rsidRPr="00615725" w:rsidRDefault="00E73434" w:rsidP="00A33ED5">
            <w:pPr>
              <w:jc w:val="center"/>
              <w:rPr>
                <w:rFonts w:ascii="Browallia New" w:hAnsi="Browallia New" w:cs="Browallia New"/>
                <w:sz w:val="26"/>
                <w:szCs w:val="26"/>
                <w:lang w:val="en-GB"/>
              </w:rPr>
            </w:pPr>
            <w:r w:rsidRPr="00615725">
              <w:rPr>
                <w:rFonts w:ascii="Browallia New" w:hAnsi="Browallia New" w:cs="Browallia New" w:hint="cs"/>
                <w:sz w:val="26"/>
                <w:szCs w:val="26"/>
                <w:cs/>
                <w:lang w:val="en-GB"/>
              </w:rPr>
              <w:t>24</w:t>
            </w:r>
          </w:p>
        </w:tc>
      </w:tr>
      <w:tr w:rsidR="00E73434" w:rsidRPr="00615725" w14:paraId="6B1AB670" w14:textId="77777777" w:rsidTr="00A33ED5">
        <w:trPr>
          <w:trHeight w:val="20"/>
        </w:trPr>
        <w:tc>
          <w:tcPr>
            <w:tcW w:w="4143" w:type="pct"/>
          </w:tcPr>
          <w:p w14:paraId="41324AF7" w14:textId="77777777" w:rsidR="00E73434" w:rsidRPr="00615725" w:rsidRDefault="00E73434" w:rsidP="00AC7D4D">
            <w:pPr>
              <w:pStyle w:val="ListParagraph"/>
              <w:numPr>
                <w:ilvl w:val="0"/>
                <w:numId w:val="41"/>
              </w:numPr>
              <w:ind w:left="360" w:hanging="180"/>
              <w:rPr>
                <w:rFonts w:ascii="Browallia New" w:hAnsi="Browallia New" w:cs="Browallia New"/>
                <w:sz w:val="26"/>
                <w:szCs w:val="26"/>
                <w:cs/>
                <w:lang w:val="en-US"/>
              </w:rPr>
            </w:pPr>
            <w:r w:rsidRPr="00615725">
              <w:rPr>
                <w:rFonts w:ascii="Browallia New" w:hAnsi="Browallia New" w:cs="Browallia New"/>
                <w:sz w:val="26"/>
                <w:szCs w:val="26"/>
                <w:cs/>
                <w:lang w:val="en-US"/>
              </w:rPr>
              <w:t>ภาษีเงินได้ปิโตรเลียม</w:t>
            </w:r>
          </w:p>
        </w:tc>
        <w:tc>
          <w:tcPr>
            <w:tcW w:w="857" w:type="pct"/>
            <w:shd w:val="clear" w:color="auto" w:fill="FAFAFA"/>
          </w:tcPr>
          <w:p w14:paraId="4172C5CA" w14:textId="77777777" w:rsidR="00E73434" w:rsidRPr="00615725" w:rsidRDefault="00E73434" w:rsidP="00A33ED5">
            <w:pPr>
              <w:jc w:val="center"/>
              <w:rPr>
                <w:rFonts w:ascii="Browallia New" w:hAnsi="Browallia New" w:cs="Browallia New"/>
                <w:sz w:val="26"/>
                <w:szCs w:val="26"/>
                <w:lang w:val="en-GB"/>
              </w:rPr>
            </w:pPr>
            <w:r w:rsidRPr="00615725">
              <w:rPr>
                <w:rFonts w:ascii="Browallia New" w:hAnsi="Browallia New" w:cs="Browallia New"/>
                <w:position w:val="-2"/>
                <w:sz w:val="26"/>
                <w:szCs w:val="26"/>
                <w:lang w:val="en-GB"/>
              </w:rPr>
              <w:t>25, 38</w:t>
            </w:r>
          </w:p>
        </w:tc>
      </w:tr>
      <w:tr w:rsidR="00E73434" w:rsidRPr="00615725" w14:paraId="441B157D" w14:textId="77777777" w:rsidTr="00A33ED5">
        <w:trPr>
          <w:trHeight w:val="20"/>
        </w:trPr>
        <w:tc>
          <w:tcPr>
            <w:tcW w:w="4143" w:type="pct"/>
          </w:tcPr>
          <w:p w14:paraId="7AD5E1A4" w14:textId="77777777" w:rsidR="00E73434" w:rsidRPr="00615725" w:rsidRDefault="00E73434" w:rsidP="00A33ED5">
            <w:pPr>
              <w:ind w:left="-40"/>
              <w:rPr>
                <w:rFonts w:ascii="Browallia New" w:hAnsi="Browallia New" w:cs="Browallia New"/>
                <w:sz w:val="26"/>
                <w:szCs w:val="26"/>
                <w:cs/>
              </w:rPr>
            </w:pPr>
            <w:r w:rsidRPr="00615725">
              <w:rPr>
                <w:rFonts w:ascii="Browallia New" w:hAnsi="Browallia New" w:cs="Browallia New"/>
                <w:sz w:val="26"/>
                <w:szCs w:val="26"/>
                <w:cs/>
              </w:rPr>
              <w:t>ภาษีเงินได้นิติบุคคลในประเทศสาธารณรัฐแห่งสหภาพเมียนมา</w:t>
            </w:r>
          </w:p>
        </w:tc>
        <w:tc>
          <w:tcPr>
            <w:tcW w:w="857" w:type="pct"/>
            <w:shd w:val="clear" w:color="auto" w:fill="FAFAFA"/>
          </w:tcPr>
          <w:p w14:paraId="7A3E53A0" w14:textId="77777777" w:rsidR="00E73434" w:rsidRPr="00615725" w:rsidRDefault="00E73434" w:rsidP="00A33ED5">
            <w:pPr>
              <w:jc w:val="center"/>
              <w:rPr>
                <w:rFonts w:ascii="Browallia New" w:hAnsi="Browallia New" w:cs="Browallia New"/>
                <w:position w:val="-2"/>
                <w:sz w:val="26"/>
                <w:szCs w:val="26"/>
                <w:lang w:val="en-GB"/>
              </w:rPr>
            </w:pPr>
            <w:r w:rsidRPr="00615725">
              <w:rPr>
                <w:rFonts w:ascii="Browallia New" w:hAnsi="Browallia New" w:cs="Browallia New"/>
                <w:position w:val="-2"/>
                <w:sz w:val="26"/>
                <w:szCs w:val="26"/>
                <w:lang w:val="en-GB"/>
              </w:rPr>
              <w:t>25</w:t>
            </w:r>
          </w:p>
        </w:tc>
      </w:tr>
      <w:tr w:rsidR="00E73434" w:rsidRPr="00615725" w14:paraId="2A276C19" w14:textId="77777777" w:rsidTr="00A33ED5">
        <w:trPr>
          <w:trHeight w:val="20"/>
        </w:trPr>
        <w:tc>
          <w:tcPr>
            <w:tcW w:w="4143" w:type="pct"/>
          </w:tcPr>
          <w:p w14:paraId="5E1439B2" w14:textId="77777777" w:rsidR="00E73434" w:rsidRPr="00615725" w:rsidRDefault="00E73434" w:rsidP="00A33ED5">
            <w:pPr>
              <w:ind w:hanging="40"/>
              <w:rPr>
                <w:rFonts w:ascii="Browallia New" w:hAnsi="Browallia New" w:cs="Browallia New"/>
                <w:sz w:val="26"/>
                <w:szCs w:val="26"/>
                <w:cs/>
              </w:rPr>
            </w:pPr>
            <w:r w:rsidRPr="00615725">
              <w:rPr>
                <w:rFonts w:ascii="Browallia New" w:hAnsi="Browallia New" w:cs="Browallia New"/>
                <w:sz w:val="26"/>
                <w:szCs w:val="26"/>
                <w:cs/>
              </w:rPr>
              <w:t>ภาษีเงินได้นิติบุคคลในประเทศสาธารณรัฐสังคมนิยมเวียดนาม</w:t>
            </w:r>
          </w:p>
        </w:tc>
        <w:tc>
          <w:tcPr>
            <w:tcW w:w="857" w:type="pct"/>
            <w:shd w:val="clear" w:color="auto" w:fill="FAFAFA"/>
          </w:tcPr>
          <w:p w14:paraId="48F640F9" w14:textId="77777777" w:rsidR="00E73434" w:rsidRPr="00615725" w:rsidRDefault="00E73434" w:rsidP="00A33ED5">
            <w:pPr>
              <w:jc w:val="center"/>
              <w:rPr>
                <w:rFonts w:ascii="Browallia New" w:hAnsi="Browallia New" w:cs="Browallia New"/>
                <w:position w:val="-2"/>
                <w:sz w:val="26"/>
                <w:szCs w:val="26"/>
                <w:cs/>
                <w:lang w:val="en-US"/>
              </w:rPr>
            </w:pPr>
            <w:r w:rsidRPr="00615725">
              <w:rPr>
                <w:rFonts w:ascii="Browallia New" w:hAnsi="Browallia New" w:cs="Browallia New"/>
                <w:position w:val="-2"/>
                <w:sz w:val="26"/>
                <w:szCs w:val="26"/>
                <w:lang w:val="en-US"/>
              </w:rPr>
              <w:t xml:space="preserve">20, </w:t>
            </w:r>
            <w:r w:rsidRPr="00615725">
              <w:rPr>
                <w:rFonts w:ascii="Browallia New" w:hAnsi="Browallia New" w:cs="Browallia New"/>
                <w:position w:val="-2"/>
                <w:sz w:val="26"/>
                <w:szCs w:val="26"/>
                <w:lang w:val="en-GB"/>
              </w:rPr>
              <w:t>50</w:t>
            </w:r>
          </w:p>
        </w:tc>
      </w:tr>
      <w:tr w:rsidR="00E73434" w:rsidRPr="00615725" w14:paraId="6FC933F3" w14:textId="77777777" w:rsidTr="00A33ED5">
        <w:trPr>
          <w:trHeight w:val="20"/>
        </w:trPr>
        <w:tc>
          <w:tcPr>
            <w:tcW w:w="4143" w:type="pct"/>
          </w:tcPr>
          <w:p w14:paraId="456AB42D" w14:textId="77777777" w:rsidR="00E73434" w:rsidRPr="00615725" w:rsidRDefault="00E73434" w:rsidP="00A33ED5">
            <w:pPr>
              <w:ind w:left="-40"/>
              <w:rPr>
                <w:rFonts w:ascii="Browallia New" w:hAnsi="Browallia New" w:cs="Browallia New"/>
                <w:sz w:val="26"/>
                <w:szCs w:val="26"/>
                <w:cs/>
              </w:rPr>
            </w:pPr>
            <w:r w:rsidRPr="00615725">
              <w:rPr>
                <w:rFonts w:ascii="Browallia New" w:hAnsi="Browallia New" w:cs="Browallia New"/>
                <w:sz w:val="26"/>
                <w:szCs w:val="26"/>
                <w:cs/>
              </w:rPr>
              <w:t>ภาษีเงินได้นิติบุคคล</w:t>
            </w:r>
            <w:r w:rsidRPr="00615725">
              <w:rPr>
                <w:rFonts w:ascii="Browallia New" w:hAnsi="Browallia New" w:cs="Browallia New"/>
                <w:sz w:val="26"/>
                <w:szCs w:val="26"/>
                <w:cs/>
                <w:lang w:val="en-US"/>
              </w:rPr>
              <w:t>ในประเทศ</w:t>
            </w:r>
            <w:r w:rsidRPr="00615725">
              <w:rPr>
                <w:rFonts w:ascii="Browallia New" w:hAnsi="Browallia New" w:cs="Browallia New" w:hint="cs"/>
                <w:sz w:val="26"/>
                <w:szCs w:val="26"/>
                <w:cs/>
                <w:lang w:val="en-US"/>
              </w:rPr>
              <w:t>สาธารณรัฐ</w:t>
            </w:r>
            <w:r w:rsidRPr="00615725">
              <w:rPr>
                <w:rFonts w:ascii="Browallia New" w:hAnsi="Browallia New" w:cs="Browallia New"/>
                <w:sz w:val="26"/>
                <w:szCs w:val="26"/>
                <w:cs/>
                <w:lang w:val="en-US"/>
              </w:rPr>
              <w:t>อินโดนีเซีย</w:t>
            </w:r>
          </w:p>
        </w:tc>
        <w:tc>
          <w:tcPr>
            <w:tcW w:w="857" w:type="pct"/>
            <w:shd w:val="clear" w:color="auto" w:fill="FAFAFA"/>
          </w:tcPr>
          <w:p w14:paraId="298F0BEC" w14:textId="77777777" w:rsidR="00E73434" w:rsidRPr="00615725" w:rsidRDefault="00E73434" w:rsidP="00A33ED5">
            <w:pPr>
              <w:jc w:val="center"/>
              <w:rPr>
                <w:rFonts w:ascii="Browallia New" w:hAnsi="Browallia New" w:cs="Browallia New"/>
                <w:position w:val="-2"/>
                <w:sz w:val="26"/>
                <w:szCs w:val="26"/>
                <w:lang w:val="en-GB"/>
              </w:rPr>
            </w:pPr>
          </w:p>
        </w:tc>
      </w:tr>
      <w:tr w:rsidR="00E73434" w:rsidRPr="00615725" w14:paraId="237B0D3F" w14:textId="77777777" w:rsidTr="00A33ED5">
        <w:trPr>
          <w:trHeight w:val="20"/>
        </w:trPr>
        <w:tc>
          <w:tcPr>
            <w:tcW w:w="4143" w:type="pct"/>
          </w:tcPr>
          <w:p w14:paraId="14DADB9B" w14:textId="77777777" w:rsidR="00E73434" w:rsidRPr="00615725" w:rsidRDefault="00E73434" w:rsidP="00AC7D4D">
            <w:pPr>
              <w:pStyle w:val="ListParagraph"/>
              <w:numPr>
                <w:ilvl w:val="0"/>
                <w:numId w:val="41"/>
              </w:numPr>
              <w:ind w:left="360" w:hanging="180"/>
              <w:rPr>
                <w:rFonts w:ascii="Browallia New" w:hAnsi="Browallia New" w:cs="Browallia New"/>
                <w:sz w:val="26"/>
                <w:szCs w:val="26"/>
                <w:cs/>
                <w:lang w:val="en-US"/>
              </w:rPr>
            </w:pPr>
            <w:r w:rsidRPr="00615725">
              <w:rPr>
                <w:rFonts w:ascii="Browallia New" w:hAnsi="Browallia New" w:cs="Browallia New"/>
                <w:sz w:val="26"/>
                <w:szCs w:val="26"/>
                <w:cs/>
                <w:lang w:val="en-US"/>
              </w:rPr>
              <w:t>ภาษีเงินได้นิติบุคคล</w:t>
            </w:r>
          </w:p>
        </w:tc>
        <w:tc>
          <w:tcPr>
            <w:tcW w:w="857" w:type="pct"/>
            <w:shd w:val="clear" w:color="auto" w:fill="FAFAFA"/>
          </w:tcPr>
          <w:p w14:paraId="2B277332" w14:textId="77777777" w:rsidR="00E73434" w:rsidRPr="00615725" w:rsidRDefault="00E73434" w:rsidP="00A33ED5">
            <w:pPr>
              <w:jc w:val="center"/>
              <w:rPr>
                <w:rFonts w:ascii="Browallia New" w:hAnsi="Browallia New" w:cs="Browallia New"/>
                <w:position w:val="-2"/>
                <w:sz w:val="26"/>
                <w:szCs w:val="26"/>
                <w:cs/>
                <w:lang w:val="en-US"/>
              </w:rPr>
            </w:pPr>
            <w:r w:rsidRPr="00615725">
              <w:rPr>
                <w:rFonts w:ascii="Browallia New" w:hAnsi="Browallia New" w:cs="Browallia New"/>
                <w:position w:val="-2"/>
                <w:sz w:val="26"/>
                <w:szCs w:val="26"/>
                <w:lang w:val="en-GB"/>
              </w:rPr>
              <w:t>30</w:t>
            </w:r>
          </w:p>
        </w:tc>
      </w:tr>
      <w:tr w:rsidR="00E73434" w:rsidRPr="00615725" w14:paraId="43FA5E90" w14:textId="77777777" w:rsidTr="00A33ED5">
        <w:trPr>
          <w:trHeight w:val="20"/>
        </w:trPr>
        <w:tc>
          <w:tcPr>
            <w:tcW w:w="4143" w:type="pct"/>
          </w:tcPr>
          <w:p w14:paraId="42B7F9AF" w14:textId="77777777" w:rsidR="00E73434" w:rsidRPr="00615725" w:rsidRDefault="00E73434" w:rsidP="00AC7D4D">
            <w:pPr>
              <w:pStyle w:val="ListParagraph"/>
              <w:numPr>
                <w:ilvl w:val="0"/>
                <w:numId w:val="41"/>
              </w:numPr>
              <w:ind w:left="360" w:hanging="180"/>
              <w:rPr>
                <w:rFonts w:ascii="Browallia New" w:hAnsi="Browallia New" w:cs="Browallia New"/>
                <w:sz w:val="26"/>
                <w:szCs w:val="26"/>
                <w:cs/>
                <w:lang w:val="en-US"/>
              </w:rPr>
            </w:pPr>
            <w:r w:rsidRPr="00615725">
              <w:rPr>
                <w:rFonts w:ascii="Browallia New" w:hAnsi="Browallia New" w:cs="Browallia New"/>
                <w:sz w:val="26"/>
                <w:szCs w:val="26"/>
                <w:cs/>
                <w:lang w:val="en-US"/>
              </w:rPr>
              <w:t>ภาษีเงินได้จากการส่งออกกำไร</w:t>
            </w:r>
          </w:p>
        </w:tc>
        <w:tc>
          <w:tcPr>
            <w:tcW w:w="857" w:type="pct"/>
            <w:shd w:val="clear" w:color="auto" w:fill="FAFAFA"/>
          </w:tcPr>
          <w:p w14:paraId="26F29993" w14:textId="77777777" w:rsidR="00E73434" w:rsidRPr="00615725" w:rsidRDefault="00E73434" w:rsidP="00A33ED5">
            <w:pPr>
              <w:jc w:val="center"/>
              <w:rPr>
                <w:rFonts w:ascii="Browallia New" w:hAnsi="Browallia New" w:cs="Browallia New"/>
                <w:position w:val="-2"/>
                <w:sz w:val="26"/>
                <w:szCs w:val="26"/>
                <w:lang w:val="en-GB"/>
              </w:rPr>
            </w:pPr>
            <w:r w:rsidRPr="00615725">
              <w:rPr>
                <w:rFonts w:ascii="Browallia New" w:hAnsi="Browallia New" w:cs="Browallia New"/>
                <w:position w:val="-2"/>
                <w:sz w:val="26"/>
                <w:szCs w:val="26"/>
                <w:lang w:val="en-GB"/>
              </w:rPr>
              <w:t>20</w:t>
            </w:r>
          </w:p>
        </w:tc>
      </w:tr>
      <w:tr w:rsidR="00E73434" w:rsidRPr="00615725" w14:paraId="2158FAD0" w14:textId="77777777" w:rsidTr="00A33ED5">
        <w:trPr>
          <w:trHeight w:val="20"/>
        </w:trPr>
        <w:tc>
          <w:tcPr>
            <w:tcW w:w="4143" w:type="pct"/>
          </w:tcPr>
          <w:p w14:paraId="770AA30F" w14:textId="77777777" w:rsidR="00E73434" w:rsidRPr="00615725" w:rsidRDefault="00E73434" w:rsidP="00A33ED5">
            <w:pPr>
              <w:rPr>
                <w:rFonts w:ascii="Browallia New" w:hAnsi="Browallia New" w:cs="Browallia New"/>
                <w:sz w:val="26"/>
                <w:szCs w:val="26"/>
                <w:cs/>
                <w:lang w:val="en-US"/>
              </w:rPr>
            </w:pPr>
            <w:r w:rsidRPr="00615725">
              <w:rPr>
                <w:rFonts w:ascii="Browallia New" w:hAnsi="Browallia New" w:cs="Browallia New" w:hint="cs"/>
                <w:sz w:val="26"/>
                <w:szCs w:val="26"/>
                <w:cs/>
                <w:lang w:val="en-US"/>
              </w:rPr>
              <w:t>ภาษีเงินได้นิติบุคคลใน</w:t>
            </w:r>
            <w:r w:rsidRPr="00615725">
              <w:rPr>
                <w:rFonts w:ascii="Browallia New" w:hAnsi="Browallia New" w:cs="Browallia New"/>
                <w:sz w:val="26"/>
                <w:szCs w:val="26"/>
                <w:cs/>
                <w:lang w:val="en-US"/>
              </w:rPr>
              <w:t>เขตบริหารพิเศษฮ่องกงแห่งสาธารณรัฐประชาชนจีน</w:t>
            </w:r>
          </w:p>
        </w:tc>
        <w:tc>
          <w:tcPr>
            <w:tcW w:w="857" w:type="pct"/>
            <w:shd w:val="clear" w:color="auto" w:fill="FAFAFA"/>
          </w:tcPr>
          <w:p w14:paraId="6E1E741A" w14:textId="77777777" w:rsidR="00E73434" w:rsidRPr="00615725" w:rsidRDefault="00E73434" w:rsidP="00A33ED5">
            <w:pPr>
              <w:jc w:val="center"/>
              <w:rPr>
                <w:rFonts w:ascii="Browallia New" w:hAnsi="Browallia New" w:cs="Browallia New"/>
                <w:position w:val="-2"/>
                <w:sz w:val="26"/>
                <w:szCs w:val="26"/>
                <w:lang w:val="en-GB"/>
              </w:rPr>
            </w:pPr>
            <w:r w:rsidRPr="00615725">
              <w:rPr>
                <w:rFonts w:ascii="Browallia New" w:hAnsi="Browallia New" w:cs="Browallia New"/>
                <w:position w:val="-2"/>
                <w:sz w:val="26"/>
                <w:szCs w:val="26"/>
                <w:lang w:val="en-GB"/>
              </w:rPr>
              <w:t>16.5</w:t>
            </w:r>
          </w:p>
        </w:tc>
      </w:tr>
      <w:tr w:rsidR="00E73434" w:rsidRPr="00615725" w14:paraId="29867D96" w14:textId="77777777" w:rsidTr="00A33ED5">
        <w:trPr>
          <w:trHeight w:val="20"/>
        </w:trPr>
        <w:tc>
          <w:tcPr>
            <w:tcW w:w="4143" w:type="pct"/>
          </w:tcPr>
          <w:p w14:paraId="6D9AD0A8" w14:textId="77777777" w:rsidR="00E73434" w:rsidRPr="00615725" w:rsidRDefault="00E73434" w:rsidP="00A33ED5">
            <w:pPr>
              <w:rPr>
                <w:rFonts w:ascii="Browallia New" w:hAnsi="Browallia New" w:cs="Browallia New"/>
                <w:sz w:val="26"/>
                <w:szCs w:val="26"/>
                <w:cs/>
              </w:rPr>
            </w:pPr>
            <w:r w:rsidRPr="00615725">
              <w:rPr>
                <w:rFonts w:ascii="Browallia New" w:hAnsi="Browallia New" w:cs="Browallia New"/>
                <w:sz w:val="26"/>
                <w:szCs w:val="26"/>
                <w:cs/>
              </w:rPr>
              <w:t>ภาษีเงินได้นิติบุคคลในประเทศสาธารณรัฐโปรตุเกส</w:t>
            </w:r>
          </w:p>
        </w:tc>
        <w:tc>
          <w:tcPr>
            <w:tcW w:w="857" w:type="pct"/>
            <w:shd w:val="clear" w:color="auto" w:fill="FAFAFA"/>
          </w:tcPr>
          <w:p w14:paraId="6743A7BA" w14:textId="77777777" w:rsidR="00E73434" w:rsidRPr="00615725" w:rsidRDefault="00E73434" w:rsidP="00A33ED5">
            <w:pPr>
              <w:jc w:val="center"/>
              <w:rPr>
                <w:rFonts w:ascii="Browallia New" w:hAnsi="Browallia New" w:cs="Browallia New"/>
                <w:position w:val="-2"/>
                <w:sz w:val="26"/>
                <w:szCs w:val="26"/>
                <w:cs/>
                <w:lang w:val="en-GB"/>
              </w:rPr>
            </w:pPr>
            <w:r w:rsidRPr="00615725">
              <w:rPr>
                <w:rFonts w:ascii="Browallia New" w:hAnsi="Browallia New" w:cs="Browallia New"/>
                <w:position w:val="-2"/>
                <w:sz w:val="26"/>
                <w:szCs w:val="26"/>
                <w:lang w:val="en-GB"/>
              </w:rPr>
              <w:t>21</w:t>
            </w:r>
          </w:p>
        </w:tc>
      </w:tr>
      <w:tr w:rsidR="00E73434" w:rsidRPr="00615725" w14:paraId="26F37DC8" w14:textId="77777777" w:rsidTr="00A33ED5">
        <w:trPr>
          <w:trHeight w:val="20"/>
        </w:trPr>
        <w:tc>
          <w:tcPr>
            <w:tcW w:w="4143" w:type="pct"/>
          </w:tcPr>
          <w:p w14:paraId="278CB65D" w14:textId="77777777" w:rsidR="00E73434" w:rsidRPr="00615725" w:rsidRDefault="00E73434" w:rsidP="00A33ED5">
            <w:pPr>
              <w:rPr>
                <w:rFonts w:ascii="Browallia New" w:hAnsi="Browallia New" w:cs="Browallia New"/>
                <w:sz w:val="26"/>
                <w:szCs w:val="26"/>
                <w:cs/>
              </w:rPr>
            </w:pPr>
            <w:r w:rsidRPr="00615725">
              <w:rPr>
                <w:rFonts w:ascii="Browallia New" w:hAnsi="Browallia New" w:cs="Browallia New"/>
                <w:sz w:val="26"/>
                <w:szCs w:val="26"/>
                <w:cs/>
              </w:rPr>
              <w:t>ภาษีเงินได้นิติบุคคลในประเทศสหราชอาณาจักร</w:t>
            </w:r>
          </w:p>
        </w:tc>
        <w:tc>
          <w:tcPr>
            <w:tcW w:w="857" w:type="pct"/>
            <w:shd w:val="clear" w:color="auto" w:fill="FAFAFA"/>
          </w:tcPr>
          <w:p w14:paraId="5C3CE394" w14:textId="77777777" w:rsidR="00E73434" w:rsidRPr="00615725" w:rsidRDefault="00E73434" w:rsidP="00A33ED5">
            <w:pPr>
              <w:jc w:val="center"/>
              <w:rPr>
                <w:rFonts w:ascii="Browallia New" w:hAnsi="Browallia New" w:cs="Browallia New"/>
                <w:position w:val="-2"/>
                <w:sz w:val="26"/>
                <w:szCs w:val="26"/>
                <w:cs/>
                <w:lang w:val="en-GB"/>
              </w:rPr>
            </w:pPr>
            <w:r w:rsidRPr="00615725">
              <w:rPr>
                <w:rFonts w:ascii="Browallia New" w:hAnsi="Browallia New" w:cs="Browallia New"/>
                <w:position w:val="-2"/>
                <w:sz w:val="26"/>
                <w:szCs w:val="26"/>
                <w:lang w:val="en-GB"/>
              </w:rPr>
              <w:t>19</w:t>
            </w:r>
          </w:p>
        </w:tc>
      </w:tr>
      <w:tr w:rsidR="00E73434" w:rsidRPr="00615725" w14:paraId="4D515A66" w14:textId="77777777" w:rsidTr="00A33ED5">
        <w:trPr>
          <w:trHeight w:val="20"/>
        </w:trPr>
        <w:tc>
          <w:tcPr>
            <w:tcW w:w="4143" w:type="pct"/>
            <w:shd w:val="clear" w:color="auto" w:fill="auto"/>
          </w:tcPr>
          <w:p w14:paraId="662D3367" w14:textId="77777777" w:rsidR="00E73434" w:rsidRPr="00615725" w:rsidRDefault="00E73434" w:rsidP="00A33ED5">
            <w:pPr>
              <w:rPr>
                <w:rFonts w:ascii="Browallia New" w:hAnsi="Browallia New" w:cs="Browallia New"/>
                <w:sz w:val="26"/>
                <w:szCs w:val="26"/>
                <w:cs/>
              </w:rPr>
            </w:pPr>
            <w:r w:rsidRPr="00615725">
              <w:rPr>
                <w:rFonts w:ascii="Browallia New" w:hAnsi="Browallia New" w:cs="Browallia New"/>
                <w:sz w:val="26"/>
                <w:szCs w:val="26"/>
                <w:cs/>
                <w:lang w:val="en-US"/>
              </w:rPr>
              <w:t>ภาษีเงินได้นิติ</w:t>
            </w:r>
            <w:r w:rsidRPr="00615725">
              <w:rPr>
                <w:rFonts w:ascii="Browallia New" w:hAnsi="Browallia New" w:cs="Browallia New"/>
                <w:sz w:val="26"/>
                <w:szCs w:val="26"/>
                <w:cs/>
              </w:rPr>
              <w:t>บุคคลในประเทศ</w:t>
            </w:r>
            <w:r w:rsidRPr="00615725">
              <w:rPr>
                <w:rFonts w:ascii="Browallia New" w:hAnsi="Browallia New" w:cs="Browallia New" w:hint="cs"/>
                <w:sz w:val="26"/>
                <w:szCs w:val="26"/>
                <w:cs/>
              </w:rPr>
              <w:t>ราชอาณาจักร</w:t>
            </w:r>
            <w:r w:rsidRPr="00615725">
              <w:rPr>
                <w:rFonts w:ascii="Browallia New" w:hAnsi="Browallia New" w:cs="Browallia New"/>
                <w:sz w:val="26"/>
                <w:szCs w:val="26"/>
                <w:cs/>
              </w:rPr>
              <w:t>เนเธอร์แลนด์</w:t>
            </w:r>
          </w:p>
        </w:tc>
        <w:tc>
          <w:tcPr>
            <w:tcW w:w="857" w:type="pct"/>
            <w:shd w:val="clear" w:color="auto" w:fill="FAFAFA"/>
          </w:tcPr>
          <w:p w14:paraId="6F19D6C6" w14:textId="77777777" w:rsidR="00E73434" w:rsidRPr="00615725" w:rsidRDefault="00E73434" w:rsidP="00A33ED5">
            <w:pPr>
              <w:jc w:val="center"/>
              <w:rPr>
                <w:rFonts w:ascii="Browallia New" w:hAnsi="Browallia New" w:cs="Browallia New"/>
                <w:position w:val="-2"/>
                <w:sz w:val="26"/>
                <w:szCs w:val="26"/>
                <w:lang w:val="en-US"/>
              </w:rPr>
            </w:pPr>
            <w:r w:rsidRPr="00615725">
              <w:rPr>
                <w:rFonts w:ascii="Browallia New" w:hAnsi="Browallia New" w:cs="Browallia New"/>
                <w:position w:val="-2"/>
                <w:sz w:val="26"/>
                <w:szCs w:val="26"/>
                <w:lang w:val="en-GB"/>
              </w:rPr>
              <w:t>16.5, 25</w:t>
            </w:r>
          </w:p>
        </w:tc>
      </w:tr>
      <w:tr w:rsidR="00E73434" w:rsidRPr="00615725" w14:paraId="3F617D93" w14:textId="77777777" w:rsidTr="00A33ED5">
        <w:trPr>
          <w:trHeight w:val="20"/>
        </w:trPr>
        <w:tc>
          <w:tcPr>
            <w:tcW w:w="4143" w:type="pct"/>
            <w:shd w:val="clear" w:color="auto" w:fill="auto"/>
          </w:tcPr>
          <w:p w14:paraId="4505C742" w14:textId="77777777" w:rsidR="00E73434" w:rsidRPr="00615725" w:rsidRDefault="00E73434" w:rsidP="00A33ED5">
            <w:pPr>
              <w:rPr>
                <w:rFonts w:ascii="Browallia New" w:hAnsi="Browallia New" w:cs="Browallia New"/>
                <w:sz w:val="26"/>
                <w:szCs w:val="26"/>
                <w:cs/>
                <w:lang w:val="en-US"/>
              </w:rPr>
            </w:pPr>
            <w:r w:rsidRPr="00615725">
              <w:rPr>
                <w:rFonts w:ascii="Browallia New" w:hAnsi="Browallia New" w:cs="Browallia New" w:hint="cs"/>
                <w:sz w:val="26"/>
                <w:szCs w:val="26"/>
                <w:cs/>
              </w:rPr>
              <w:t>ภาษีเงินได้นิติบุคคลในประเทศ</w:t>
            </w:r>
            <w:r w:rsidRPr="00615725">
              <w:rPr>
                <w:rFonts w:ascii="Browallia New" w:hAnsi="Browallia New" w:cs="Browallia New"/>
                <w:sz w:val="26"/>
                <w:szCs w:val="26"/>
                <w:cs/>
              </w:rPr>
              <w:t>สาธารณรัฐไซปรัส</w:t>
            </w:r>
          </w:p>
        </w:tc>
        <w:tc>
          <w:tcPr>
            <w:tcW w:w="857" w:type="pct"/>
            <w:shd w:val="clear" w:color="auto" w:fill="FAFAFA"/>
          </w:tcPr>
          <w:p w14:paraId="09B9FE67" w14:textId="77777777" w:rsidR="00E73434" w:rsidRPr="00615725" w:rsidRDefault="00E73434" w:rsidP="00A33ED5">
            <w:pPr>
              <w:jc w:val="center"/>
              <w:rPr>
                <w:rFonts w:ascii="Browallia New" w:hAnsi="Browallia New" w:cs="Browallia New"/>
                <w:position w:val="-2"/>
                <w:sz w:val="26"/>
                <w:szCs w:val="26"/>
                <w:lang w:val="en-GB"/>
              </w:rPr>
            </w:pPr>
            <w:r w:rsidRPr="00615725">
              <w:rPr>
                <w:rFonts w:ascii="Browallia New" w:hAnsi="Browallia New" w:cs="Browallia New"/>
                <w:position w:val="-2"/>
                <w:sz w:val="26"/>
                <w:szCs w:val="26"/>
                <w:lang w:val="en-US"/>
              </w:rPr>
              <w:t>12.5</w:t>
            </w:r>
          </w:p>
        </w:tc>
      </w:tr>
      <w:tr w:rsidR="00E73434" w:rsidRPr="00615725" w14:paraId="6C0CA809" w14:textId="77777777" w:rsidTr="00A33ED5">
        <w:trPr>
          <w:trHeight w:val="20"/>
        </w:trPr>
        <w:tc>
          <w:tcPr>
            <w:tcW w:w="4143" w:type="pct"/>
            <w:shd w:val="clear" w:color="auto" w:fill="auto"/>
          </w:tcPr>
          <w:p w14:paraId="1A1B472C" w14:textId="77777777" w:rsidR="00E73434" w:rsidRPr="00615725" w:rsidRDefault="00E73434" w:rsidP="00A33ED5">
            <w:pPr>
              <w:rPr>
                <w:rFonts w:ascii="Browallia New" w:hAnsi="Browallia New" w:cs="Browallia New"/>
                <w:sz w:val="26"/>
                <w:szCs w:val="26"/>
                <w:cs/>
              </w:rPr>
            </w:pPr>
            <w:r w:rsidRPr="00615725">
              <w:rPr>
                <w:rFonts w:ascii="Browallia New" w:hAnsi="Browallia New" w:cs="Browallia New"/>
                <w:sz w:val="26"/>
                <w:szCs w:val="26"/>
                <w:cs/>
              </w:rPr>
              <w:t>ภาษีเงินได้นิติบุคคล</w:t>
            </w:r>
            <w:r w:rsidRPr="00615725">
              <w:rPr>
                <w:rFonts w:ascii="Browallia New" w:hAnsi="Browallia New" w:cs="Browallia New"/>
                <w:sz w:val="26"/>
                <w:szCs w:val="26"/>
                <w:cs/>
                <w:lang w:val="en-US"/>
              </w:rPr>
              <w:t>ในประเทศ</w:t>
            </w:r>
            <w:r w:rsidRPr="00615725">
              <w:rPr>
                <w:rFonts w:ascii="Browallia New" w:hAnsi="Browallia New" w:cs="Browallia New" w:hint="cs"/>
                <w:sz w:val="26"/>
                <w:szCs w:val="26"/>
                <w:cs/>
                <w:lang w:val="en-US"/>
              </w:rPr>
              <w:t>เครือรัฐออสเตรเลีย</w:t>
            </w:r>
          </w:p>
        </w:tc>
        <w:tc>
          <w:tcPr>
            <w:tcW w:w="857" w:type="pct"/>
            <w:shd w:val="clear" w:color="auto" w:fill="FAFAFA"/>
          </w:tcPr>
          <w:p w14:paraId="23862380" w14:textId="77777777" w:rsidR="00E73434" w:rsidRPr="00615725" w:rsidRDefault="00E73434" w:rsidP="00A33ED5">
            <w:pPr>
              <w:jc w:val="center"/>
              <w:rPr>
                <w:rFonts w:ascii="Browallia New" w:hAnsi="Browallia New" w:cs="Browallia New"/>
                <w:position w:val="-2"/>
                <w:sz w:val="26"/>
                <w:szCs w:val="26"/>
                <w:lang w:val="en-US"/>
              </w:rPr>
            </w:pPr>
          </w:p>
        </w:tc>
      </w:tr>
      <w:tr w:rsidR="00E73434" w:rsidRPr="00615725" w14:paraId="2EEB611C" w14:textId="77777777" w:rsidTr="00A33ED5">
        <w:trPr>
          <w:trHeight w:val="20"/>
        </w:trPr>
        <w:tc>
          <w:tcPr>
            <w:tcW w:w="4143" w:type="pct"/>
            <w:shd w:val="clear" w:color="auto" w:fill="auto"/>
          </w:tcPr>
          <w:p w14:paraId="3C974680" w14:textId="77777777" w:rsidR="00E73434" w:rsidRPr="00615725" w:rsidRDefault="00E73434" w:rsidP="00AC7D4D">
            <w:pPr>
              <w:pStyle w:val="ListParagraph"/>
              <w:numPr>
                <w:ilvl w:val="0"/>
                <w:numId w:val="41"/>
              </w:numPr>
              <w:ind w:left="360" w:hanging="180"/>
              <w:rPr>
                <w:rFonts w:ascii="Browallia New" w:hAnsi="Browallia New" w:cs="Browallia New"/>
                <w:sz w:val="26"/>
                <w:szCs w:val="26"/>
                <w:cs/>
                <w:lang w:val="en-US"/>
              </w:rPr>
            </w:pPr>
            <w:r w:rsidRPr="00615725">
              <w:rPr>
                <w:rFonts w:ascii="Browallia New" w:hAnsi="Browallia New" w:cs="Browallia New"/>
                <w:sz w:val="26"/>
                <w:szCs w:val="26"/>
                <w:cs/>
                <w:lang w:val="en-US"/>
              </w:rPr>
              <w:t>ภาษีเงินได้นิติบุคคล</w:t>
            </w:r>
          </w:p>
        </w:tc>
        <w:tc>
          <w:tcPr>
            <w:tcW w:w="857" w:type="pct"/>
            <w:shd w:val="clear" w:color="auto" w:fill="FAFAFA"/>
          </w:tcPr>
          <w:p w14:paraId="12785F44" w14:textId="77777777" w:rsidR="00E73434" w:rsidRPr="00615725" w:rsidRDefault="00E73434" w:rsidP="00A33ED5">
            <w:pPr>
              <w:jc w:val="center"/>
              <w:rPr>
                <w:rFonts w:ascii="Browallia New" w:hAnsi="Browallia New" w:cs="Browallia New"/>
                <w:position w:val="-2"/>
                <w:sz w:val="26"/>
                <w:szCs w:val="26"/>
                <w:lang w:val="en-US"/>
              </w:rPr>
            </w:pPr>
            <w:r w:rsidRPr="00615725">
              <w:rPr>
                <w:rFonts w:ascii="Browallia New" w:hAnsi="Browallia New" w:cs="Browallia New"/>
                <w:position w:val="-2"/>
                <w:sz w:val="26"/>
                <w:szCs w:val="26"/>
                <w:lang w:val="en-GB"/>
              </w:rPr>
              <w:t>30</w:t>
            </w:r>
          </w:p>
        </w:tc>
      </w:tr>
      <w:tr w:rsidR="00E73434" w:rsidRPr="00615725" w14:paraId="5126CF13" w14:textId="77777777" w:rsidTr="00A33ED5">
        <w:trPr>
          <w:trHeight w:val="20"/>
        </w:trPr>
        <w:tc>
          <w:tcPr>
            <w:tcW w:w="4143" w:type="pct"/>
            <w:shd w:val="clear" w:color="auto" w:fill="auto"/>
          </w:tcPr>
          <w:p w14:paraId="16F94BDC" w14:textId="77777777" w:rsidR="00E73434" w:rsidRPr="00615725" w:rsidRDefault="00E73434" w:rsidP="00AC7D4D">
            <w:pPr>
              <w:pStyle w:val="ListParagraph"/>
              <w:numPr>
                <w:ilvl w:val="0"/>
                <w:numId w:val="41"/>
              </w:numPr>
              <w:ind w:left="360" w:hanging="180"/>
              <w:rPr>
                <w:rFonts w:ascii="Browallia New" w:hAnsi="Browallia New" w:cs="Browallia New"/>
                <w:sz w:val="26"/>
                <w:szCs w:val="26"/>
                <w:cs/>
                <w:lang w:val="en-US"/>
              </w:rPr>
            </w:pPr>
            <w:r w:rsidRPr="00615725">
              <w:rPr>
                <w:rFonts w:ascii="Browallia New" w:hAnsi="Browallia New" w:cs="Browallia New"/>
                <w:sz w:val="26"/>
                <w:szCs w:val="26"/>
                <w:cs/>
                <w:lang w:val="en-US"/>
              </w:rPr>
              <w:t>ภาษีเงินได้จากการใช้ประโยชน์ในทรัพยากรปิโตรเลียมในประเทศ</w:t>
            </w:r>
            <w:r w:rsidRPr="00615725">
              <w:rPr>
                <w:rFonts w:ascii="Browallia New" w:hAnsi="Browallia New" w:cs="Browallia New" w:hint="cs"/>
                <w:sz w:val="26"/>
                <w:szCs w:val="26"/>
                <w:cs/>
                <w:lang w:val="en-US"/>
              </w:rPr>
              <w:t>เครือรัฐ</w:t>
            </w:r>
            <w:r w:rsidRPr="00615725">
              <w:rPr>
                <w:rFonts w:ascii="Browallia New" w:hAnsi="Browallia New" w:cs="Browallia New"/>
                <w:sz w:val="26"/>
                <w:szCs w:val="26"/>
                <w:cs/>
                <w:lang w:val="en-US"/>
              </w:rPr>
              <w:t>ออสเตรเลีย</w:t>
            </w:r>
          </w:p>
        </w:tc>
        <w:tc>
          <w:tcPr>
            <w:tcW w:w="857" w:type="pct"/>
            <w:shd w:val="clear" w:color="auto" w:fill="FAFAFA"/>
          </w:tcPr>
          <w:p w14:paraId="74E004D8" w14:textId="77777777" w:rsidR="00E73434" w:rsidRPr="00615725" w:rsidRDefault="00E73434" w:rsidP="00A33ED5">
            <w:pPr>
              <w:jc w:val="center"/>
              <w:rPr>
                <w:rFonts w:ascii="Browallia New" w:hAnsi="Browallia New" w:cs="Browallia New"/>
                <w:position w:val="-2"/>
                <w:sz w:val="26"/>
                <w:szCs w:val="26"/>
                <w:lang w:val="en-US"/>
              </w:rPr>
            </w:pPr>
            <w:r w:rsidRPr="00615725">
              <w:rPr>
                <w:rFonts w:ascii="Browallia New" w:hAnsi="Browallia New" w:cs="Browallia New" w:hint="cs"/>
                <w:position w:val="-2"/>
                <w:sz w:val="26"/>
                <w:szCs w:val="26"/>
                <w:cs/>
                <w:lang w:val="en-GB"/>
              </w:rPr>
              <w:t>4</w:t>
            </w:r>
            <w:r w:rsidRPr="00615725">
              <w:rPr>
                <w:rFonts w:ascii="Browallia New" w:hAnsi="Browallia New" w:cs="Browallia New"/>
                <w:position w:val="-2"/>
                <w:sz w:val="26"/>
                <w:szCs w:val="26"/>
                <w:lang w:val="en-GB"/>
              </w:rPr>
              <w:t>0</w:t>
            </w:r>
          </w:p>
        </w:tc>
      </w:tr>
      <w:tr w:rsidR="00E73434" w:rsidRPr="00615725" w14:paraId="4441191E" w14:textId="77777777" w:rsidTr="00A33ED5">
        <w:trPr>
          <w:trHeight w:val="20"/>
        </w:trPr>
        <w:tc>
          <w:tcPr>
            <w:tcW w:w="4143" w:type="pct"/>
            <w:shd w:val="clear" w:color="auto" w:fill="auto"/>
          </w:tcPr>
          <w:p w14:paraId="58E2E870" w14:textId="77777777" w:rsidR="00E73434" w:rsidRPr="00615725" w:rsidRDefault="00E73434" w:rsidP="00A33ED5">
            <w:pPr>
              <w:rPr>
                <w:rFonts w:ascii="Browallia New" w:hAnsi="Browallia New" w:cs="Browallia New"/>
                <w:sz w:val="26"/>
                <w:szCs w:val="26"/>
                <w:cs/>
                <w:lang w:val="en-US"/>
              </w:rPr>
            </w:pPr>
            <w:r w:rsidRPr="00615725">
              <w:rPr>
                <w:rFonts w:ascii="Browallia New" w:hAnsi="Browallia New" w:cs="Browallia New"/>
                <w:sz w:val="26"/>
                <w:szCs w:val="26"/>
                <w:cs/>
              </w:rPr>
              <w:t>ภาษีเงินได้นิติบุคคลในประเทศสหพันธ์สาธารณรัฐบราซิล</w:t>
            </w:r>
          </w:p>
        </w:tc>
        <w:tc>
          <w:tcPr>
            <w:tcW w:w="857" w:type="pct"/>
            <w:shd w:val="clear" w:color="auto" w:fill="FAFAFA"/>
          </w:tcPr>
          <w:p w14:paraId="13FBF70B" w14:textId="03077FF0" w:rsidR="00E73434" w:rsidRPr="00615725" w:rsidRDefault="00FB23B4" w:rsidP="00A33ED5">
            <w:pPr>
              <w:jc w:val="center"/>
              <w:rPr>
                <w:rFonts w:ascii="Browallia New" w:hAnsi="Browallia New" w:cs="Browallia New"/>
                <w:position w:val="-2"/>
                <w:sz w:val="26"/>
                <w:szCs w:val="26"/>
                <w:cs/>
                <w:lang w:val="en-GB"/>
              </w:rPr>
            </w:pPr>
            <w:r w:rsidRPr="00615725">
              <w:rPr>
                <w:rFonts w:ascii="Browallia New" w:hAnsi="Browallia New" w:cs="Browallia New"/>
                <w:position w:val="-2"/>
                <w:sz w:val="26"/>
                <w:szCs w:val="26"/>
                <w:lang w:val="en-GB"/>
              </w:rPr>
              <w:t>24, 34</w:t>
            </w:r>
          </w:p>
        </w:tc>
      </w:tr>
      <w:tr w:rsidR="00E73434" w:rsidRPr="00615725" w14:paraId="5BA79689" w14:textId="77777777" w:rsidTr="00A33ED5">
        <w:trPr>
          <w:trHeight w:val="20"/>
        </w:trPr>
        <w:tc>
          <w:tcPr>
            <w:tcW w:w="4143" w:type="pct"/>
            <w:shd w:val="clear" w:color="auto" w:fill="auto"/>
          </w:tcPr>
          <w:p w14:paraId="106D6F9D" w14:textId="77777777" w:rsidR="00E73434" w:rsidRPr="00615725" w:rsidRDefault="00E73434" w:rsidP="00A33ED5">
            <w:pPr>
              <w:rPr>
                <w:rFonts w:ascii="Browallia New" w:hAnsi="Browallia New" w:cs="Browallia New"/>
                <w:sz w:val="26"/>
                <w:szCs w:val="26"/>
                <w:cs/>
              </w:rPr>
            </w:pPr>
            <w:r w:rsidRPr="00615725">
              <w:rPr>
                <w:rFonts w:ascii="Browallia New" w:hAnsi="Browallia New" w:cs="Browallia New"/>
                <w:sz w:val="26"/>
                <w:szCs w:val="26"/>
                <w:cs/>
              </w:rPr>
              <w:t>ภาษีเงินได้นิติบุคคลในประเทศแคนาดา</w:t>
            </w:r>
          </w:p>
        </w:tc>
        <w:tc>
          <w:tcPr>
            <w:tcW w:w="857" w:type="pct"/>
            <w:shd w:val="clear" w:color="auto" w:fill="FAFAFA"/>
          </w:tcPr>
          <w:p w14:paraId="515F9A19" w14:textId="55998955" w:rsidR="00E73434" w:rsidRPr="00615725" w:rsidRDefault="00E73434" w:rsidP="00A33ED5">
            <w:pPr>
              <w:jc w:val="center"/>
              <w:rPr>
                <w:rFonts w:ascii="Browallia New" w:hAnsi="Browallia New" w:cs="Browallia New"/>
                <w:position w:val="-2"/>
                <w:sz w:val="26"/>
                <w:szCs w:val="26"/>
                <w:lang w:val="en-GB"/>
              </w:rPr>
            </w:pPr>
            <w:r w:rsidRPr="00615725">
              <w:rPr>
                <w:rFonts w:ascii="Browallia New" w:hAnsi="Browallia New" w:cs="Browallia New" w:hint="cs"/>
                <w:position w:val="-2"/>
                <w:sz w:val="26"/>
                <w:szCs w:val="26"/>
                <w:cs/>
                <w:lang w:val="en-GB"/>
              </w:rPr>
              <w:t>2</w:t>
            </w:r>
            <w:r w:rsidR="00AD1BEF" w:rsidRPr="00615725">
              <w:rPr>
                <w:rFonts w:ascii="Browallia New" w:hAnsi="Browallia New" w:cs="Browallia New"/>
                <w:position w:val="-2"/>
                <w:sz w:val="26"/>
                <w:szCs w:val="26"/>
                <w:lang w:val="en-GB"/>
              </w:rPr>
              <w:t>4</w:t>
            </w:r>
          </w:p>
        </w:tc>
      </w:tr>
      <w:tr w:rsidR="00E73434" w:rsidRPr="00615725" w14:paraId="14B3E1A4" w14:textId="77777777" w:rsidTr="00A33ED5">
        <w:trPr>
          <w:trHeight w:val="20"/>
        </w:trPr>
        <w:tc>
          <w:tcPr>
            <w:tcW w:w="4143" w:type="pct"/>
            <w:shd w:val="clear" w:color="auto" w:fill="auto"/>
          </w:tcPr>
          <w:p w14:paraId="4746DD5C" w14:textId="77777777" w:rsidR="00E73434" w:rsidRPr="00615725" w:rsidRDefault="00E73434" w:rsidP="00A33ED5">
            <w:pPr>
              <w:rPr>
                <w:rFonts w:ascii="Browallia New" w:hAnsi="Browallia New" w:cs="Browallia New"/>
                <w:sz w:val="26"/>
                <w:szCs w:val="26"/>
                <w:cs/>
              </w:rPr>
            </w:pPr>
            <w:r w:rsidRPr="00615725">
              <w:rPr>
                <w:rFonts w:ascii="Browallia New" w:hAnsi="Browallia New" w:cs="Browallia New"/>
                <w:sz w:val="26"/>
                <w:szCs w:val="26"/>
                <w:cs/>
              </w:rPr>
              <w:t>ภาษีเงินได้นิติบุคคลในประเทศ</w:t>
            </w:r>
            <w:r w:rsidRPr="00615725">
              <w:rPr>
                <w:rFonts w:ascii="Browallia New" w:hAnsi="Browallia New" w:cs="Browallia New" w:hint="cs"/>
                <w:sz w:val="26"/>
                <w:szCs w:val="26"/>
                <w:cs/>
              </w:rPr>
              <w:t>สหรัฐ</w:t>
            </w:r>
            <w:r w:rsidRPr="00615725">
              <w:rPr>
                <w:rFonts w:ascii="Browallia New" w:hAnsi="Browallia New" w:cs="Browallia New"/>
                <w:sz w:val="26"/>
                <w:szCs w:val="26"/>
                <w:cs/>
              </w:rPr>
              <w:t>เม็กซิโก</w:t>
            </w:r>
          </w:p>
        </w:tc>
        <w:tc>
          <w:tcPr>
            <w:tcW w:w="857" w:type="pct"/>
            <w:shd w:val="clear" w:color="auto" w:fill="FAFAFA"/>
          </w:tcPr>
          <w:p w14:paraId="04A6F93A" w14:textId="77777777" w:rsidR="00E73434" w:rsidRPr="00615725" w:rsidRDefault="00E73434" w:rsidP="00A33ED5">
            <w:pPr>
              <w:jc w:val="center"/>
              <w:rPr>
                <w:rFonts w:ascii="Browallia New" w:hAnsi="Browallia New" w:cs="Browallia New"/>
                <w:position w:val="-2"/>
                <w:sz w:val="26"/>
                <w:szCs w:val="26"/>
                <w:cs/>
                <w:lang w:val="en-GB"/>
              </w:rPr>
            </w:pPr>
            <w:r w:rsidRPr="00615725">
              <w:rPr>
                <w:rFonts w:ascii="Browallia New" w:hAnsi="Browallia New" w:cs="Browallia New"/>
                <w:position w:val="-2"/>
                <w:sz w:val="26"/>
                <w:szCs w:val="26"/>
                <w:lang w:val="en-GB"/>
              </w:rPr>
              <w:t>30</w:t>
            </w:r>
          </w:p>
        </w:tc>
      </w:tr>
      <w:tr w:rsidR="00E73434" w:rsidRPr="00615725" w14:paraId="023BB13D" w14:textId="77777777" w:rsidTr="00A33ED5">
        <w:trPr>
          <w:trHeight w:val="20"/>
        </w:trPr>
        <w:tc>
          <w:tcPr>
            <w:tcW w:w="4143" w:type="pct"/>
            <w:shd w:val="clear" w:color="auto" w:fill="auto"/>
          </w:tcPr>
          <w:p w14:paraId="53E41390" w14:textId="77777777" w:rsidR="00E73434" w:rsidRPr="00615725" w:rsidRDefault="00E73434" w:rsidP="00A33ED5">
            <w:pPr>
              <w:rPr>
                <w:rFonts w:ascii="Browallia New" w:hAnsi="Browallia New" w:cs="Browallia New"/>
                <w:sz w:val="26"/>
                <w:szCs w:val="26"/>
                <w:cs/>
                <w:lang w:val="en-US"/>
              </w:rPr>
            </w:pPr>
            <w:r w:rsidRPr="00615725">
              <w:rPr>
                <w:rFonts w:ascii="Browallia New" w:hAnsi="Browallia New" w:cs="Browallia New" w:hint="cs"/>
                <w:sz w:val="26"/>
                <w:szCs w:val="26"/>
                <w:cs/>
                <w:lang w:val="en-US"/>
              </w:rPr>
              <w:t>ภาษีเงินได้นิติบุคคลในประเทศสาธารณรัฐปานามา</w:t>
            </w:r>
          </w:p>
        </w:tc>
        <w:tc>
          <w:tcPr>
            <w:tcW w:w="857" w:type="pct"/>
            <w:shd w:val="clear" w:color="auto" w:fill="FAFAFA"/>
          </w:tcPr>
          <w:p w14:paraId="6FCF63FC" w14:textId="77777777" w:rsidR="00E73434" w:rsidRPr="00615725" w:rsidRDefault="00E73434" w:rsidP="00A33ED5">
            <w:pPr>
              <w:jc w:val="center"/>
              <w:rPr>
                <w:rFonts w:ascii="Browallia New" w:hAnsi="Browallia New" w:cs="Browallia New"/>
                <w:position w:val="-2"/>
                <w:sz w:val="26"/>
                <w:szCs w:val="26"/>
                <w:lang w:val="en-US"/>
              </w:rPr>
            </w:pPr>
            <w:r w:rsidRPr="00615725">
              <w:rPr>
                <w:rFonts w:ascii="Browallia New" w:hAnsi="Browallia New" w:cs="Browallia New"/>
                <w:position w:val="-2"/>
                <w:sz w:val="26"/>
                <w:szCs w:val="26"/>
                <w:lang w:val="en-US"/>
              </w:rPr>
              <w:t>25</w:t>
            </w:r>
          </w:p>
        </w:tc>
      </w:tr>
      <w:tr w:rsidR="00E73434" w:rsidRPr="00615725" w14:paraId="54A22E9A" w14:textId="77777777" w:rsidTr="00A33ED5">
        <w:trPr>
          <w:trHeight w:val="20"/>
        </w:trPr>
        <w:tc>
          <w:tcPr>
            <w:tcW w:w="4143" w:type="pct"/>
          </w:tcPr>
          <w:p w14:paraId="470B19D9" w14:textId="77777777" w:rsidR="00E73434" w:rsidRPr="00615725" w:rsidRDefault="00E73434" w:rsidP="00A33ED5">
            <w:pPr>
              <w:rPr>
                <w:rFonts w:ascii="Browallia New" w:hAnsi="Browallia New" w:cs="Browallia New"/>
                <w:sz w:val="26"/>
                <w:szCs w:val="26"/>
                <w:cs/>
              </w:rPr>
            </w:pPr>
            <w:r w:rsidRPr="00615725">
              <w:rPr>
                <w:rFonts w:ascii="Browallia New" w:hAnsi="Browallia New" w:cs="Browallia New"/>
                <w:sz w:val="26"/>
                <w:szCs w:val="26"/>
                <w:cs/>
              </w:rPr>
              <w:t>ภาษีเงินได้นิติบุคคลในประเทศสาธารณรัฐประชาธิปไตยประชาชนแอลจีเรีย</w:t>
            </w:r>
          </w:p>
        </w:tc>
        <w:tc>
          <w:tcPr>
            <w:tcW w:w="857" w:type="pct"/>
            <w:shd w:val="clear" w:color="auto" w:fill="FAFAFA"/>
          </w:tcPr>
          <w:p w14:paraId="0FEB6584" w14:textId="073A7702" w:rsidR="00E73434" w:rsidRPr="00615725" w:rsidRDefault="00E73434" w:rsidP="00A33ED5">
            <w:pPr>
              <w:jc w:val="center"/>
              <w:rPr>
                <w:rFonts w:ascii="Browallia New" w:hAnsi="Browallia New" w:cs="Browallia New"/>
                <w:position w:val="-2"/>
                <w:sz w:val="26"/>
                <w:szCs w:val="26"/>
                <w:lang w:val="en-US"/>
              </w:rPr>
            </w:pPr>
          </w:p>
        </w:tc>
      </w:tr>
      <w:tr w:rsidR="00AD1BEF" w:rsidRPr="00615725" w14:paraId="51975C57" w14:textId="77777777" w:rsidTr="00AD1BEF">
        <w:trPr>
          <w:trHeight w:val="20"/>
        </w:trPr>
        <w:tc>
          <w:tcPr>
            <w:tcW w:w="4143" w:type="pct"/>
            <w:shd w:val="clear" w:color="auto" w:fill="auto"/>
          </w:tcPr>
          <w:p w14:paraId="54F9A6F9" w14:textId="77777777" w:rsidR="00AD1BEF" w:rsidRPr="00615725" w:rsidRDefault="00AD1BEF" w:rsidP="00AC7D4D">
            <w:pPr>
              <w:pStyle w:val="ListParagraph"/>
              <w:numPr>
                <w:ilvl w:val="0"/>
                <w:numId w:val="41"/>
              </w:numPr>
              <w:ind w:left="360" w:hanging="180"/>
              <w:rPr>
                <w:rFonts w:ascii="Browallia New" w:hAnsi="Browallia New" w:cs="Browallia New"/>
                <w:sz w:val="26"/>
                <w:szCs w:val="26"/>
                <w:cs/>
                <w:lang w:val="en-US"/>
              </w:rPr>
            </w:pPr>
            <w:r w:rsidRPr="00615725">
              <w:rPr>
                <w:rFonts w:ascii="Browallia New" w:hAnsi="Browallia New" w:cs="Browallia New"/>
                <w:sz w:val="26"/>
                <w:szCs w:val="26"/>
                <w:cs/>
                <w:lang w:val="en-US"/>
              </w:rPr>
              <w:t>ภาษีเงินได้นิติบุคคล</w:t>
            </w:r>
          </w:p>
        </w:tc>
        <w:tc>
          <w:tcPr>
            <w:tcW w:w="857" w:type="pct"/>
            <w:shd w:val="clear" w:color="auto" w:fill="FAFAFA"/>
          </w:tcPr>
          <w:p w14:paraId="0887821E" w14:textId="43B176E6" w:rsidR="00AD1BEF" w:rsidRPr="00615725" w:rsidRDefault="00AD1BEF" w:rsidP="00AD1BEF">
            <w:pPr>
              <w:jc w:val="center"/>
              <w:rPr>
                <w:rFonts w:ascii="Browallia New" w:hAnsi="Browallia New" w:cs="Browallia New"/>
                <w:position w:val="-2"/>
                <w:sz w:val="26"/>
                <w:szCs w:val="26"/>
                <w:lang w:val="en-US"/>
              </w:rPr>
            </w:pPr>
            <w:r w:rsidRPr="00615725">
              <w:rPr>
                <w:rFonts w:ascii="Browallia New" w:hAnsi="Browallia New" w:cs="Browallia New"/>
                <w:position w:val="-2"/>
                <w:sz w:val="26"/>
                <w:szCs w:val="26"/>
                <w:lang w:val="en-GB"/>
              </w:rPr>
              <w:t>38</w:t>
            </w:r>
          </w:p>
        </w:tc>
      </w:tr>
      <w:tr w:rsidR="00AD1BEF" w:rsidRPr="00615725" w14:paraId="1DE5DBE7" w14:textId="77777777" w:rsidTr="00AD1BEF">
        <w:trPr>
          <w:trHeight w:val="20"/>
        </w:trPr>
        <w:tc>
          <w:tcPr>
            <w:tcW w:w="4143" w:type="pct"/>
            <w:shd w:val="clear" w:color="auto" w:fill="auto"/>
          </w:tcPr>
          <w:p w14:paraId="4C224E15" w14:textId="0CBC4B37" w:rsidR="00AD1BEF" w:rsidRPr="00615725" w:rsidRDefault="00AD1BEF" w:rsidP="00AC7D4D">
            <w:pPr>
              <w:pStyle w:val="ListParagraph"/>
              <w:numPr>
                <w:ilvl w:val="0"/>
                <w:numId w:val="41"/>
              </w:numPr>
              <w:ind w:left="360" w:hanging="180"/>
              <w:rPr>
                <w:rFonts w:ascii="Browallia New" w:hAnsi="Browallia New" w:cs="Browallia New"/>
                <w:sz w:val="26"/>
                <w:szCs w:val="26"/>
                <w:cs/>
                <w:lang w:val="en-US"/>
              </w:rPr>
            </w:pPr>
            <w:r w:rsidRPr="00615725">
              <w:rPr>
                <w:rFonts w:ascii="Browallia New" w:hAnsi="Browallia New" w:cs="Browallia New"/>
                <w:sz w:val="26"/>
                <w:szCs w:val="26"/>
                <w:cs/>
                <w:lang w:val="en-US"/>
              </w:rPr>
              <w:t>ภาษีเงินได้</w:t>
            </w:r>
            <w:r w:rsidR="002E532B" w:rsidRPr="00615725">
              <w:rPr>
                <w:rFonts w:ascii="Browallia New" w:hAnsi="Browallia New" w:cs="Browallia New" w:hint="cs"/>
                <w:sz w:val="26"/>
                <w:szCs w:val="26"/>
                <w:cs/>
                <w:lang w:val="en-US"/>
              </w:rPr>
              <w:t>ปิโตรเลียม</w:t>
            </w:r>
          </w:p>
        </w:tc>
        <w:tc>
          <w:tcPr>
            <w:tcW w:w="857" w:type="pct"/>
            <w:shd w:val="clear" w:color="auto" w:fill="FAFAFA"/>
          </w:tcPr>
          <w:p w14:paraId="5B1A601B" w14:textId="39A030BF" w:rsidR="00AD1BEF" w:rsidRPr="00615725" w:rsidRDefault="00AD1BEF" w:rsidP="00AD1BEF">
            <w:pPr>
              <w:jc w:val="center"/>
              <w:rPr>
                <w:rFonts w:ascii="Browallia New" w:hAnsi="Browallia New" w:cs="Browallia New"/>
                <w:position w:val="-2"/>
                <w:sz w:val="26"/>
                <w:szCs w:val="26"/>
                <w:lang w:val="en-US"/>
              </w:rPr>
            </w:pPr>
            <w:r w:rsidRPr="00615725">
              <w:rPr>
                <w:rFonts w:ascii="Browallia New" w:hAnsi="Browallia New" w:cs="Browallia New"/>
                <w:position w:val="-2"/>
                <w:sz w:val="26"/>
                <w:szCs w:val="26"/>
                <w:lang w:val="en-GB"/>
              </w:rPr>
              <w:t>20-70</w:t>
            </w:r>
          </w:p>
        </w:tc>
      </w:tr>
      <w:tr w:rsidR="00E73434" w:rsidRPr="00615725" w14:paraId="39FC09F0" w14:textId="77777777" w:rsidTr="00A33ED5">
        <w:trPr>
          <w:trHeight w:val="20"/>
        </w:trPr>
        <w:tc>
          <w:tcPr>
            <w:tcW w:w="4143" w:type="pct"/>
            <w:shd w:val="clear" w:color="auto" w:fill="auto"/>
          </w:tcPr>
          <w:p w14:paraId="6CE2A5E1" w14:textId="77777777" w:rsidR="00E73434" w:rsidRPr="00615725" w:rsidRDefault="00E73434" w:rsidP="00A33ED5">
            <w:pPr>
              <w:rPr>
                <w:rFonts w:ascii="Browallia New" w:hAnsi="Browallia New" w:cs="Browallia New"/>
                <w:sz w:val="26"/>
                <w:szCs w:val="26"/>
                <w:cs/>
              </w:rPr>
            </w:pPr>
            <w:r w:rsidRPr="00615725">
              <w:rPr>
                <w:rFonts w:ascii="Browallia New" w:hAnsi="Browallia New" w:cs="Browallia New"/>
                <w:sz w:val="26"/>
                <w:szCs w:val="26"/>
                <w:cs/>
              </w:rPr>
              <w:t>ภาษีเงินได้ในประเทศรัฐสุลต่านโอมาน</w:t>
            </w:r>
          </w:p>
          <w:p w14:paraId="4E02A412" w14:textId="77777777" w:rsidR="00E73434" w:rsidRPr="00615725" w:rsidRDefault="00E73434" w:rsidP="00AC7D4D">
            <w:pPr>
              <w:pStyle w:val="ListParagraph"/>
              <w:numPr>
                <w:ilvl w:val="0"/>
                <w:numId w:val="41"/>
              </w:numPr>
              <w:ind w:left="360" w:hanging="180"/>
              <w:rPr>
                <w:rFonts w:ascii="Browallia New" w:hAnsi="Browallia New" w:cs="Browallia New"/>
                <w:sz w:val="26"/>
                <w:szCs w:val="26"/>
                <w:lang w:val="en-US"/>
              </w:rPr>
            </w:pPr>
            <w:r w:rsidRPr="00615725">
              <w:rPr>
                <w:rFonts w:ascii="Browallia New" w:hAnsi="Browallia New" w:cs="Browallia New" w:hint="cs"/>
                <w:sz w:val="26"/>
                <w:szCs w:val="26"/>
                <w:cs/>
                <w:lang w:val="en-US"/>
              </w:rPr>
              <w:t>ภาษีเงินได้นิติบุคคล</w:t>
            </w:r>
            <w:r w:rsidRPr="00615725">
              <w:rPr>
                <w:rFonts w:ascii="Browallia New" w:hAnsi="Browallia New" w:cs="Browallia New"/>
                <w:sz w:val="26"/>
                <w:szCs w:val="26"/>
                <w:cs/>
                <w:lang w:val="en-US"/>
              </w:rPr>
              <w:t>  </w:t>
            </w:r>
          </w:p>
          <w:p w14:paraId="565D1FC7" w14:textId="77777777" w:rsidR="00E73434" w:rsidRPr="00615725" w:rsidRDefault="00E73434" w:rsidP="00AC7D4D">
            <w:pPr>
              <w:pStyle w:val="ListParagraph"/>
              <w:numPr>
                <w:ilvl w:val="0"/>
                <w:numId w:val="41"/>
              </w:numPr>
              <w:ind w:left="360" w:hanging="180"/>
              <w:rPr>
                <w:rFonts w:ascii="Browallia New" w:hAnsi="Browallia New" w:cs="Browallia New"/>
                <w:sz w:val="26"/>
                <w:szCs w:val="26"/>
                <w:cs/>
              </w:rPr>
            </w:pPr>
            <w:r w:rsidRPr="00615725">
              <w:rPr>
                <w:rFonts w:ascii="Browallia New" w:hAnsi="Browallia New" w:cs="Browallia New" w:hint="cs"/>
                <w:sz w:val="26"/>
                <w:szCs w:val="26"/>
                <w:cs/>
                <w:lang w:val="en-US"/>
              </w:rPr>
              <w:t>ภาษีเงินได้ปิโตรเลียม</w:t>
            </w:r>
          </w:p>
        </w:tc>
        <w:tc>
          <w:tcPr>
            <w:tcW w:w="857" w:type="pct"/>
            <w:shd w:val="clear" w:color="auto" w:fill="FAFAFA"/>
          </w:tcPr>
          <w:p w14:paraId="4D98FBF2" w14:textId="77777777" w:rsidR="00E73434" w:rsidRPr="00615725" w:rsidRDefault="00E73434" w:rsidP="00A33ED5">
            <w:pPr>
              <w:jc w:val="center"/>
              <w:rPr>
                <w:rFonts w:ascii="Browallia New" w:hAnsi="Browallia New" w:cs="Browallia New"/>
                <w:position w:val="-2"/>
                <w:sz w:val="26"/>
                <w:szCs w:val="26"/>
                <w:lang w:val="en-GB"/>
              </w:rPr>
            </w:pPr>
          </w:p>
          <w:p w14:paraId="010646EA" w14:textId="77777777" w:rsidR="00E73434" w:rsidRPr="00615725" w:rsidRDefault="00E73434" w:rsidP="00A33ED5">
            <w:pPr>
              <w:jc w:val="center"/>
              <w:rPr>
                <w:rFonts w:ascii="Browallia New" w:hAnsi="Browallia New" w:cs="Browallia New"/>
                <w:position w:val="-2"/>
                <w:sz w:val="26"/>
                <w:szCs w:val="26"/>
                <w:lang w:val="en-US"/>
              </w:rPr>
            </w:pPr>
            <w:r w:rsidRPr="00615725">
              <w:rPr>
                <w:rFonts w:ascii="Browallia New" w:hAnsi="Browallia New" w:cs="Browallia New" w:hint="cs"/>
                <w:position w:val="-2"/>
                <w:sz w:val="26"/>
                <w:szCs w:val="26"/>
                <w:cs/>
                <w:lang w:val="en-US"/>
              </w:rPr>
              <w:t>15</w:t>
            </w:r>
          </w:p>
          <w:p w14:paraId="68DB23DF" w14:textId="77777777" w:rsidR="00E73434" w:rsidRPr="00615725" w:rsidRDefault="00E73434" w:rsidP="00A33ED5">
            <w:pPr>
              <w:jc w:val="center"/>
              <w:rPr>
                <w:rFonts w:ascii="Browallia New" w:hAnsi="Browallia New" w:cs="Browallia New"/>
                <w:position w:val="-2"/>
                <w:sz w:val="26"/>
                <w:szCs w:val="26"/>
                <w:lang w:val="en-US"/>
              </w:rPr>
            </w:pPr>
            <w:r w:rsidRPr="00615725">
              <w:rPr>
                <w:rFonts w:ascii="Browallia New" w:hAnsi="Browallia New" w:cs="Browallia New" w:hint="cs"/>
                <w:position w:val="-2"/>
                <w:sz w:val="26"/>
                <w:szCs w:val="26"/>
                <w:cs/>
                <w:lang w:val="en-US"/>
              </w:rPr>
              <w:t>55</w:t>
            </w:r>
            <w:r w:rsidRPr="00615725">
              <w:rPr>
                <w:rFonts w:ascii="Browallia New" w:hAnsi="Browallia New" w:cs="Browallia New"/>
                <w:position w:val="-2"/>
                <w:sz w:val="26"/>
                <w:szCs w:val="26"/>
                <w:lang w:val="en-US"/>
              </w:rPr>
              <w:t>, 80</w:t>
            </w:r>
          </w:p>
        </w:tc>
      </w:tr>
      <w:tr w:rsidR="00E73434" w:rsidRPr="00615725" w14:paraId="75A9A63F" w14:textId="77777777" w:rsidTr="00A33ED5">
        <w:trPr>
          <w:trHeight w:val="20"/>
        </w:trPr>
        <w:tc>
          <w:tcPr>
            <w:tcW w:w="4143" w:type="pct"/>
            <w:shd w:val="clear" w:color="auto" w:fill="auto"/>
          </w:tcPr>
          <w:p w14:paraId="15161F05" w14:textId="77777777" w:rsidR="00E73434" w:rsidRPr="00615725" w:rsidRDefault="00E73434" w:rsidP="00A33ED5">
            <w:pPr>
              <w:rPr>
                <w:rFonts w:ascii="Browallia New" w:hAnsi="Browallia New" w:cs="Browallia New"/>
                <w:sz w:val="26"/>
                <w:szCs w:val="26"/>
                <w:cs/>
              </w:rPr>
            </w:pPr>
            <w:r w:rsidRPr="00615725">
              <w:rPr>
                <w:rFonts w:ascii="Browallia New" w:hAnsi="Browallia New" w:cs="Browallia New"/>
                <w:sz w:val="26"/>
                <w:szCs w:val="26"/>
                <w:cs/>
              </w:rPr>
              <w:t>ภาษีเงินได้นิติบุคคลในประเทศสหรัฐอาหรับเอมิเรตส์  </w:t>
            </w:r>
          </w:p>
        </w:tc>
        <w:tc>
          <w:tcPr>
            <w:tcW w:w="857" w:type="pct"/>
            <w:shd w:val="clear" w:color="auto" w:fill="FAFAFA"/>
          </w:tcPr>
          <w:p w14:paraId="0CB0CCB3" w14:textId="77777777" w:rsidR="00E73434" w:rsidRPr="00615725" w:rsidRDefault="00E73434" w:rsidP="00A33ED5">
            <w:pPr>
              <w:jc w:val="center"/>
              <w:rPr>
                <w:rFonts w:ascii="Browallia New" w:hAnsi="Browallia New" w:cs="Browallia New"/>
                <w:position w:val="-2"/>
                <w:sz w:val="26"/>
                <w:szCs w:val="26"/>
                <w:lang w:val="en-US"/>
              </w:rPr>
            </w:pPr>
            <w:r w:rsidRPr="00615725">
              <w:rPr>
                <w:rFonts w:ascii="Browallia New" w:hAnsi="Browallia New" w:cs="Browallia New"/>
                <w:position w:val="-2"/>
                <w:sz w:val="26"/>
                <w:szCs w:val="26"/>
                <w:lang w:val="en-GB"/>
              </w:rPr>
              <w:t>55</w:t>
            </w:r>
          </w:p>
        </w:tc>
      </w:tr>
      <w:tr w:rsidR="00E73434" w:rsidRPr="00615725" w14:paraId="376533C1" w14:textId="77777777" w:rsidTr="00A33ED5">
        <w:trPr>
          <w:trHeight w:val="20"/>
        </w:trPr>
        <w:tc>
          <w:tcPr>
            <w:tcW w:w="4143" w:type="pct"/>
            <w:shd w:val="clear" w:color="auto" w:fill="auto"/>
          </w:tcPr>
          <w:p w14:paraId="4AACDA42" w14:textId="77777777" w:rsidR="00E73434" w:rsidRPr="00615725" w:rsidRDefault="00E73434" w:rsidP="00A33ED5">
            <w:pPr>
              <w:rPr>
                <w:rFonts w:ascii="Browallia New" w:hAnsi="Browallia New" w:cs="Browallia New"/>
                <w:sz w:val="26"/>
                <w:szCs w:val="26"/>
                <w:cs/>
              </w:rPr>
            </w:pPr>
            <w:r w:rsidRPr="00615725">
              <w:rPr>
                <w:rFonts w:ascii="Browallia New" w:hAnsi="Browallia New" w:cs="Browallia New"/>
                <w:sz w:val="26"/>
                <w:szCs w:val="26"/>
                <w:cs/>
              </w:rPr>
              <w:t>ภาษีเงินได้นิติบุคคลในประเทศสาธารณรัฐคาซัคสถาน</w:t>
            </w:r>
          </w:p>
        </w:tc>
        <w:tc>
          <w:tcPr>
            <w:tcW w:w="857" w:type="pct"/>
            <w:shd w:val="clear" w:color="auto" w:fill="FAFAFA"/>
          </w:tcPr>
          <w:p w14:paraId="643DF176" w14:textId="77777777" w:rsidR="00E73434" w:rsidRPr="00615725" w:rsidRDefault="00E73434" w:rsidP="00A33ED5">
            <w:pPr>
              <w:jc w:val="center"/>
              <w:rPr>
                <w:rFonts w:ascii="Browallia New" w:hAnsi="Browallia New" w:cs="Browallia New"/>
                <w:position w:val="-2"/>
                <w:sz w:val="26"/>
                <w:szCs w:val="26"/>
                <w:lang w:val="en-US"/>
              </w:rPr>
            </w:pPr>
          </w:p>
        </w:tc>
      </w:tr>
      <w:tr w:rsidR="00E73434" w:rsidRPr="00615725" w14:paraId="6ED4B171" w14:textId="77777777" w:rsidTr="00A33ED5">
        <w:trPr>
          <w:trHeight w:val="20"/>
        </w:trPr>
        <w:tc>
          <w:tcPr>
            <w:tcW w:w="4143" w:type="pct"/>
            <w:shd w:val="clear" w:color="auto" w:fill="auto"/>
          </w:tcPr>
          <w:p w14:paraId="407F3E91" w14:textId="77777777" w:rsidR="00E73434" w:rsidRPr="00615725" w:rsidRDefault="00E73434" w:rsidP="00AC7D4D">
            <w:pPr>
              <w:pStyle w:val="ListParagraph"/>
              <w:numPr>
                <w:ilvl w:val="0"/>
                <w:numId w:val="41"/>
              </w:numPr>
              <w:ind w:left="360" w:hanging="180"/>
              <w:rPr>
                <w:rFonts w:ascii="Browallia New" w:hAnsi="Browallia New" w:cs="Browallia New"/>
                <w:sz w:val="26"/>
                <w:szCs w:val="26"/>
                <w:cs/>
                <w:lang w:val="en-US"/>
              </w:rPr>
            </w:pPr>
            <w:r w:rsidRPr="00615725">
              <w:rPr>
                <w:rFonts w:ascii="Browallia New" w:hAnsi="Browallia New" w:cs="Browallia New"/>
                <w:sz w:val="26"/>
                <w:szCs w:val="26"/>
                <w:cs/>
                <w:lang w:val="en-US"/>
              </w:rPr>
              <w:t>ภาษีเงินได้นิติบุคคล</w:t>
            </w:r>
          </w:p>
        </w:tc>
        <w:tc>
          <w:tcPr>
            <w:tcW w:w="857" w:type="pct"/>
            <w:shd w:val="clear" w:color="auto" w:fill="FAFAFA"/>
          </w:tcPr>
          <w:p w14:paraId="6C901724" w14:textId="77777777" w:rsidR="00E73434" w:rsidRPr="00615725" w:rsidRDefault="00E73434" w:rsidP="00A33ED5">
            <w:pPr>
              <w:jc w:val="center"/>
              <w:rPr>
                <w:rFonts w:ascii="Browallia New" w:hAnsi="Browallia New" w:cs="Browallia New"/>
                <w:position w:val="-2"/>
                <w:sz w:val="26"/>
                <w:szCs w:val="26"/>
                <w:lang w:val="en-GB"/>
              </w:rPr>
            </w:pPr>
            <w:r w:rsidRPr="00615725">
              <w:rPr>
                <w:rFonts w:ascii="Browallia New" w:hAnsi="Browallia New" w:cs="Browallia New"/>
                <w:position w:val="-2"/>
                <w:sz w:val="26"/>
                <w:szCs w:val="26"/>
                <w:lang w:val="en-GB"/>
              </w:rPr>
              <w:t>30</w:t>
            </w:r>
          </w:p>
        </w:tc>
      </w:tr>
      <w:tr w:rsidR="00E73434" w:rsidRPr="00615725" w14:paraId="73287EB1" w14:textId="77777777" w:rsidTr="00A33ED5">
        <w:trPr>
          <w:trHeight w:val="20"/>
        </w:trPr>
        <w:tc>
          <w:tcPr>
            <w:tcW w:w="4143" w:type="pct"/>
            <w:shd w:val="clear" w:color="auto" w:fill="auto"/>
          </w:tcPr>
          <w:p w14:paraId="70A83582" w14:textId="77777777" w:rsidR="00E73434" w:rsidRPr="00615725" w:rsidRDefault="00E73434" w:rsidP="00AC7D4D">
            <w:pPr>
              <w:pStyle w:val="ListParagraph"/>
              <w:numPr>
                <w:ilvl w:val="0"/>
                <w:numId w:val="41"/>
              </w:numPr>
              <w:ind w:left="360" w:hanging="180"/>
              <w:rPr>
                <w:rFonts w:ascii="Browallia New" w:hAnsi="Browallia New" w:cs="Browallia New"/>
                <w:sz w:val="26"/>
                <w:szCs w:val="26"/>
                <w:cs/>
                <w:lang w:val="en-US"/>
              </w:rPr>
            </w:pPr>
            <w:r w:rsidRPr="00615725">
              <w:rPr>
                <w:rFonts w:ascii="Browallia New" w:hAnsi="Browallia New" w:cs="Browallia New"/>
                <w:sz w:val="26"/>
                <w:szCs w:val="26"/>
                <w:cs/>
                <w:lang w:val="en-US"/>
              </w:rPr>
              <w:t>ภาษีเงินได้จากการส่งออกกำไร</w:t>
            </w:r>
          </w:p>
        </w:tc>
        <w:tc>
          <w:tcPr>
            <w:tcW w:w="857" w:type="pct"/>
            <w:shd w:val="clear" w:color="auto" w:fill="FAFAFA"/>
          </w:tcPr>
          <w:p w14:paraId="0019A701" w14:textId="77777777" w:rsidR="00E73434" w:rsidRPr="00615725" w:rsidRDefault="00E73434" w:rsidP="00A33ED5">
            <w:pPr>
              <w:jc w:val="center"/>
              <w:rPr>
                <w:rFonts w:ascii="Browallia New" w:hAnsi="Browallia New" w:cs="Browallia New"/>
                <w:position w:val="-2"/>
                <w:sz w:val="26"/>
                <w:szCs w:val="26"/>
                <w:lang w:val="en-GB"/>
              </w:rPr>
            </w:pPr>
            <w:r w:rsidRPr="00615725">
              <w:rPr>
                <w:rFonts w:ascii="Browallia New" w:hAnsi="Browallia New" w:cs="Browallia New"/>
                <w:position w:val="-2"/>
                <w:sz w:val="26"/>
                <w:szCs w:val="26"/>
                <w:lang w:val="en-GB"/>
              </w:rPr>
              <w:t>15</w:t>
            </w:r>
          </w:p>
        </w:tc>
      </w:tr>
      <w:tr w:rsidR="00E73434" w:rsidRPr="00615725" w14:paraId="42940374" w14:textId="77777777" w:rsidTr="00A33ED5">
        <w:trPr>
          <w:trHeight w:val="20"/>
        </w:trPr>
        <w:tc>
          <w:tcPr>
            <w:tcW w:w="4143" w:type="pct"/>
            <w:shd w:val="clear" w:color="auto" w:fill="auto"/>
          </w:tcPr>
          <w:p w14:paraId="73914861" w14:textId="77777777" w:rsidR="00E73434" w:rsidRPr="00615725" w:rsidRDefault="00E73434" w:rsidP="00A33ED5">
            <w:pPr>
              <w:pStyle w:val="ListParagraph"/>
              <w:ind w:left="0"/>
              <w:rPr>
                <w:rFonts w:ascii="Browallia New" w:hAnsi="Browallia New" w:cs="Browallia New"/>
                <w:sz w:val="26"/>
                <w:szCs w:val="26"/>
                <w:cs/>
                <w:lang w:val="en-US"/>
              </w:rPr>
            </w:pPr>
            <w:r w:rsidRPr="00615725">
              <w:rPr>
                <w:rFonts w:ascii="Browallia New" w:hAnsi="Browallia New" w:cs="Browallia New"/>
                <w:sz w:val="26"/>
                <w:szCs w:val="26"/>
                <w:cs/>
              </w:rPr>
              <w:t>ภาษีเงินได้นิติบุคคลในประเทศ</w:t>
            </w:r>
            <w:r w:rsidRPr="00615725">
              <w:rPr>
                <w:rFonts w:ascii="Browallia New" w:hAnsi="Browallia New" w:cs="Browallia New" w:hint="cs"/>
                <w:sz w:val="26"/>
                <w:szCs w:val="26"/>
                <w:cs/>
              </w:rPr>
              <w:t>สาธารณรัฐ</w:t>
            </w:r>
            <w:r w:rsidRPr="00615725">
              <w:rPr>
                <w:rFonts w:ascii="Browallia New" w:hAnsi="Browallia New" w:cs="Browallia New"/>
                <w:sz w:val="26"/>
                <w:szCs w:val="26"/>
                <w:cs/>
              </w:rPr>
              <w:t>โมซัมบิก</w:t>
            </w:r>
          </w:p>
        </w:tc>
        <w:tc>
          <w:tcPr>
            <w:tcW w:w="857" w:type="pct"/>
            <w:shd w:val="clear" w:color="auto" w:fill="FAFAFA"/>
          </w:tcPr>
          <w:p w14:paraId="2792B770" w14:textId="77777777" w:rsidR="00E73434" w:rsidRPr="00615725" w:rsidRDefault="00E73434" w:rsidP="00A33ED5">
            <w:pPr>
              <w:jc w:val="center"/>
              <w:rPr>
                <w:rFonts w:ascii="Browallia New" w:hAnsi="Browallia New" w:cs="Browallia New"/>
                <w:position w:val="-2"/>
                <w:sz w:val="26"/>
                <w:szCs w:val="26"/>
                <w:lang w:val="en-GB"/>
              </w:rPr>
            </w:pPr>
            <w:r w:rsidRPr="00615725">
              <w:rPr>
                <w:rFonts w:ascii="Browallia New" w:hAnsi="Browallia New" w:cs="Browallia New"/>
                <w:position w:val="-2"/>
                <w:sz w:val="26"/>
                <w:szCs w:val="26"/>
                <w:lang w:val="en-GB"/>
              </w:rPr>
              <w:t>32</w:t>
            </w:r>
          </w:p>
        </w:tc>
      </w:tr>
      <w:tr w:rsidR="00E73434" w:rsidRPr="00615725" w14:paraId="08AB40AE" w14:textId="77777777" w:rsidTr="00A33ED5">
        <w:trPr>
          <w:trHeight w:val="20"/>
        </w:trPr>
        <w:tc>
          <w:tcPr>
            <w:tcW w:w="4143" w:type="pct"/>
            <w:shd w:val="clear" w:color="auto" w:fill="auto"/>
          </w:tcPr>
          <w:p w14:paraId="435542B8" w14:textId="77777777" w:rsidR="00E73434" w:rsidRPr="00615725" w:rsidRDefault="00E73434" w:rsidP="00A33ED5">
            <w:pPr>
              <w:pStyle w:val="ListParagraph"/>
              <w:ind w:left="0"/>
              <w:rPr>
                <w:rFonts w:ascii="Browallia New" w:hAnsi="Browallia New" w:cs="Browallia New"/>
                <w:sz w:val="26"/>
                <w:szCs w:val="26"/>
                <w:cs/>
                <w:lang w:val="en-US"/>
              </w:rPr>
            </w:pPr>
            <w:r w:rsidRPr="00615725">
              <w:rPr>
                <w:rFonts w:ascii="Browallia New" w:hAnsi="Browallia New" w:cs="Browallia New"/>
                <w:sz w:val="26"/>
                <w:szCs w:val="26"/>
                <w:cs/>
              </w:rPr>
              <w:t>ภาษีเงินได้นิติบุคคลในประเทศสาธารณรัฐแองโกล</w:t>
            </w:r>
            <w:r w:rsidRPr="00615725">
              <w:rPr>
                <w:rFonts w:ascii="Browallia New" w:hAnsi="Browallia New" w:cs="Browallia New" w:hint="cs"/>
                <w:sz w:val="26"/>
                <w:szCs w:val="26"/>
                <w:cs/>
              </w:rPr>
              <w:t>า</w:t>
            </w:r>
          </w:p>
        </w:tc>
        <w:tc>
          <w:tcPr>
            <w:tcW w:w="857" w:type="pct"/>
            <w:shd w:val="clear" w:color="auto" w:fill="FAFAFA"/>
          </w:tcPr>
          <w:p w14:paraId="38ED74EB" w14:textId="77777777" w:rsidR="00E73434" w:rsidRPr="00615725" w:rsidRDefault="00E73434" w:rsidP="00A33ED5">
            <w:pPr>
              <w:jc w:val="center"/>
              <w:rPr>
                <w:rFonts w:ascii="Browallia New" w:hAnsi="Browallia New" w:cs="Browallia New"/>
                <w:position w:val="-2"/>
                <w:sz w:val="26"/>
                <w:szCs w:val="26"/>
                <w:cs/>
                <w:lang w:val="en-GB"/>
              </w:rPr>
            </w:pPr>
            <w:r w:rsidRPr="00615725">
              <w:rPr>
                <w:rFonts w:ascii="Browallia New" w:hAnsi="Browallia New" w:cs="Browallia New"/>
                <w:position w:val="-2"/>
                <w:sz w:val="26"/>
                <w:szCs w:val="26"/>
                <w:lang w:val="en-GB"/>
              </w:rPr>
              <w:t>25</w:t>
            </w:r>
          </w:p>
        </w:tc>
      </w:tr>
      <w:tr w:rsidR="00E73434" w:rsidRPr="00615725" w14:paraId="1F3564AE" w14:textId="77777777" w:rsidTr="00A33ED5">
        <w:trPr>
          <w:trHeight w:val="20"/>
        </w:trPr>
        <w:tc>
          <w:tcPr>
            <w:tcW w:w="4143" w:type="pct"/>
            <w:shd w:val="clear" w:color="auto" w:fill="auto"/>
          </w:tcPr>
          <w:p w14:paraId="2CDCF681" w14:textId="77777777" w:rsidR="00E73434" w:rsidRPr="00615725" w:rsidRDefault="00E73434" w:rsidP="00A33ED5">
            <w:pPr>
              <w:pStyle w:val="ListParagraph"/>
              <w:ind w:left="0"/>
              <w:rPr>
                <w:rFonts w:ascii="Browallia New" w:hAnsi="Browallia New" w:cs="Browallia New"/>
                <w:sz w:val="26"/>
                <w:szCs w:val="26"/>
                <w:cs/>
                <w:lang w:val="en-US"/>
              </w:rPr>
            </w:pPr>
            <w:r w:rsidRPr="00615725">
              <w:rPr>
                <w:rFonts w:ascii="Browallia New" w:hAnsi="Browallia New" w:cs="Browallia New"/>
                <w:sz w:val="26"/>
                <w:szCs w:val="26"/>
                <w:cs/>
              </w:rPr>
              <w:t>ภาษีเงินได้นิติบุคคลในประเทศ</w:t>
            </w:r>
            <w:r w:rsidRPr="00615725">
              <w:rPr>
                <w:rFonts w:ascii="Browallia New" w:hAnsi="Browallia New" w:cs="Browallia New" w:hint="cs"/>
                <w:sz w:val="26"/>
                <w:szCs w:val="26"/>
                <w:cs/>
              </w:rPr>
              <w:t>สาธารณรัฐ</w:t>
            </w:r>
            <w:r w:rsidRPr="00615725">
              <w:rPr>
                <w:rFonts w:ascii="Browallia New" w:hAnsi="Browallia New" w:cs="Browallia New"/>
                <w:sz w:val="26"/>
                <w:szCs w:val="26"/>
                <w:cs/>
              </w:rPr>
              <w:t>เคนยา</w:t>
            </w:r>
          </w:p>
        </w:tc>
        <w:tc>
          <w:tcPr>
            <w:tcW w:w="857" w:type="pct"/>
            <w:shd w:val="clear" w:color="auto" w:fill="FAFAFA"/>
          </w:tcPr>
          <w:p w14:paraId="33E97B8B" w14:textId="77777777" w:rsidR="00E73434" w:rsidRPr="00615725" w:rsidRDefault="00E73434" w:rsidP="00A33ED5">
            <w:pPr>
              <w:jc w:val="center"/>
              <w:rPr>
                <w:rFonts w:ascii="Browallia New" w:hAnsi="Browallia New" w:cs="Browallia New"/>
                <w:position w:val="-2"/>
                <w:sz w:val="26"/>
                <w:szCs w:val="26"/>
                <w:cs/>
                <w:lang w:val="en-GB"/>
              </w:rPr>
            </w:pPr>
            <w:r w:rsidRPr="00615725">
              <w:rPr>
                <w:rFonts w:ascii="Browallia New" w:hAnsi="Browallia New" w:cs="Browallia New"/>
                <w:position w:val="-2"/>
                <w:sz w:val="26"/>
                <w:szCs w:val="26"/>
                <w:lang w:val="en-US"/>
              </w:rPr>
              <w:t>25</w:t>
            </w:r>
          </w:p>
        </w:tc>
      </w:tr>
    </w:tbl>
    <w:p w14:paraId="5E64313D" w14:textId="77777777" w:rsidR="00F65C43" w:rsidRPr="00615725" w:rsidRDefault="00F65C43">
      <w:pPr>
        <w:rPr>
          <w:rFonts w:eastAsia="Arial Unicode MS"/>
          <w:cs/>
        </w:rPr>
      </w:pPr>
    </w:p>
    <w:p w14:paraId="43B8D12A" w14:textId="77777777" w:rsidR="004B042E" w:rsidRPr="00615725" w:rsidRDefault="004B042E" w:rsidP="004B042E">
      <w:pPr>
        <w:jc w:val="thaiDistribute"/>
        <w:rPr>
          <w:rFonts w:ascii="BrowalliaUPC" w:eastAsia="Arial Unicode MS" w:hAnsi="BrowalliaUPC" w:cs="BrowalliaUPC"/>
          <w:lang w:val="en-GB"/>
        </w:rPr>
      </w:pPr>
      <w:r w:rsidRPr="00615725">
        <w:rPr>
          <w:rFonts w:ascii="BrowalliaUPC" w:eastAsia="Arial Unicode MS" w:hAnsi="BrowalliaUPC" w:cs="BrowalliaUPC"/>
          <w:cs/>
          <w:lang w:val="en-GB"/>
        </w:rPr>
        <w:t xml:space="preserve">ค่าใช้จ่ายภาษีเงินได้สำหรับปีสิ้นสุดวันที่ </w:t>
      </w:r>
      <w:r w:rsidRPr="00615725">
        <w:rPr>
          <w:rFonts w:ascii="BrowalliaUPC" w:eastAsia="Arial Unicode MS" w:hAnsi="BrowalliaUPC" w:cs="BrowalliaUPC"/>
          <w:lang w:val="en-GB"/>
        </w:rPr>
        <w:t xml:space="preserve">31 </w:t>
      </w:r>
      <w:r w:rsidRPr="00615725">
        <w:rPr>
          <w:rFonts w:ascii="BrowalliaUPC" w:eastAsia="Arial Unicode MS" w:hAnsi="BrowalliaUPC" w:cs="BrowalliaUPC"/>
          <w:cs/>
          <w:lang w:val="en-GB"/>
        </w:rPr>
        <w:t>ธันวาคม ประกอบด้วย</w:t>
      </w:r>
    </w:p>
    <w:p w14:paraId="243D15C5" w14:textId="77777777" w:rsidR="004B042E" w:rsidRPr="00615725" w:rsidRDefault="004B042E" w:rsidP="004B042E">
      <w:pPr>
        <w:jc w:val="thaiDistribute"/>
        <w:rPr>
          <w:rFonts w:ascii="BrowalliaUPC" w:eastAsia="Arial Unicode MS" w:hAnsi="BrowalliaUPC" w:cs="BrowalliaUPC"/>
          <w:lang w:val="en-GB"/>
        </w:rPr>
      </w:pPr>
    </w:p>
    <w:tbl>
      <w:tblPr>
        <w:tblW w:w="9488" w:type="dxa"/>
        <w:tblInd w:w="80" w:type="dxa"/>
        <w:tblLayout w:type="fixed"/>
        <w:tblLook w:val="0000" w:firstRow="0" w:lastRow="0" w:firstColumn="0" w:lastColumn="0" w:noHBand="0" w:noVBand="0"/>
      </w:tblPr>
      <w:tblGrid>
        <w:gridCol w:w="3960"/>
        <w:gridCol w:w="1382"/>
        <w:gridCol w:w="1382"/>
        <w:gridCol w:w="1382"/>
        <w:gridCol w:w="1382"/>
      </w:tblGrid>
      <w:tr w:rsidR="004B042E" w:rsidRPr="00615725" w14:paraId="79B87805" w14:textId="77777777" w:rsidTr="00AD1BEF">
        <w:tc>
          <w:tcPr>
            <w:tcW w:w="3960" w:type="dxa"/>
            <w:shd w:val="clear" w:color="auto" w:fill="auto"/>
            <w:vAlign w:val="center"/>
          </w:tcPr>
          <w:p w14:paraId="5678F46A" w14:textId="77777777" w:rsidR="004B042E" w:rsidRPr="00615725" w:rsidRDefault="004B042E" w:rsidP="00FE2649">
            <w:pPr>
              <w:ind w:left="533"/>
              <w:rPr>
                <w:rFonts w:ascii="BrowalliaUPC" w:hAnsi="BrowalliaUPC" w:cs="BrowalliaUPC"/>
                <w:lang w:val="en-GB"/>
              </w:rPr>
            </w:pPr>
          </w:p>
        </w:tc>
        <w:tc>
          <w:tcPr>
            <w:tcW w:w="5528" w:type="dxa"/>
            <w:gridSpan w:val="4"/>
            <w:tcBorders>
              <w:top w:val="single" w:sz="4" w:space="0" w:color="auto"/>
              <w:bottom w:val="single" w:sz="4" w:space="0" w:color="auto"/>
            </w:tcBorders>
            <w:shd w:val="clear" w:color="auto" w:fill="auto"/>
            <w:vAlign w:val="center"/>
          </w:tcPr>
          <w:p w14:paraId="79457C24" w14:textId="77777777" w:rsidR="004B042E" w:rsidRPr="00615725" w:rsidRDefault="004B042E" w:rsidP="00FE2649">
            <w:pPr>
              <w:tabs>
                <w:tab w:val="right" w:pos="5256"/>
              </w:tabs>
              <w:ind w:right="-72"/>
              <w:jc w:val="right"/>
              <w:rPr>
                <w:rFonts w:ascii="BrowalliaUPC" w:hAnsi="BrowalliaUPC" w:cs="BrowalliaUPC"/>
                <w:b/>
                <w:bCs/>
                <w:cs/>
              </w:rPr>
            </w:pPr>
            <w:r w:rsidRPr="00615725">
              <w:rPr>
                <w:rFonts w:ascii="BrowalliaUPC" w:hAnsi="BrowalliaUPC" w:cs="BrowalliaUPC"/>
                <w:b/>
                <w:bCs/>
                <w:cs/>
              </w:rPr>
              <w:t>งบการเงินรวม</w:t>
            </w:r>
          </w:p>
        </w:tc>
      </w:tr>
      <w:tr w:rsidR="004B042E" w:rsidRPr="00615725" w14:paraId="089B33C9" w14:textId="77777777" w:rsidTr="00AD1BEF">
        <w:tc>
          <w:tcPr>
            <w:tcW w:w="3960" w:type="dxa"/>
            <w:shd w:val="clear" w:color="auto" w:fill="auto"/>
            <w:vAlign w:val="center"/>
          </w:tcPr>
          <w:p w14:paraId="34E15D44" w14:textId="77777777" w:rsidR="004B042E" w:rsidRPr="00615725" w:rsidRDefault="004B042E" w:rsidP="00FE2649">
            <w:pPr>
              <w:ind w:left="533"/>
              <w:rPr>
                <w:rFonts w:ascii="BrowalliaUPC" w:hAnsi="BrowalliaUPC" w:cs="BrowalliaUPC"/>
                <w:lang w:val="en-GB"/>
              </w:rPr>
            </w:pPr>
          </w:p>
        </w:tc>
        <w:tc>
          <w:tcPr>
            <w:tcW w:w="2764" w:type="dxa"/>
            <w:gridSpan w:val="2"/>
            <w:tcBorders>
              <w:top w:val="single" w:sz="4" w:space="0" w:color="auto"/>
              <w:bottom w:val="single" w:sz="4" w:space="0" w:color="auto"/>
            </w:tcBorders>
            <w:shd w:val="clear" w:color="auto" w:fill="auto"/>
            <w:vAlign w:val="bottom"/>
          </w:tcPr>
          <w:p w14:paraId="44C3C083" w14:textId="77777777" w:rsidR="004B042E" w:rsidRPr="00615725" w:rsidRDefault="004B042E" w:rsidP="00FE2649">
            <w:pPr>
              <w:tabs>
                <w:tab w:val="right" w:pos="2513"/>
              </w:tabs>
              <w:ind w:right="-72"/>
              <w:jc w:val="right"/>
              <w:rPr>
                <w:rFonts w:ascii="BrowalliaUPC" w:hAnsi="BrowalliaUPC" w:cs="BrowalliaUPC"/>
                <w:b/>
                <w:bCs/>
                <w:snapToGrid w:val="0"/>
                <w:cs/>
              </w:rPr>
            </w:pPr>
            <w:r w:rsidRPr="00615725">
              <w:rPr>
                <w:rFonts w:ascii="BrowalliaUPC" w:hAnsi="BrowalliaUPC" w:cs="BrowalliaUPC"/>
                <w:b/>
                <w:bCs/>
                <w:cs/>
              </w:rPr>
              <w:t xml:space="preserve">หน่วย: </w:t>
            </w:r>
            <w:r w:rsidRPr="00615725">
              <w:rPr>
                <w:rFonts w:ascii="BrowalliaUPC" w:hAnsi="BrowalliaUPC" w:cs="BrowalliaUPC"/>
                <w:b/>
                <w:bCs/>
                <w:cs/>
                <w:lang w:val="en-GB"/>
              </w:rPr>
              <w:t>ล้านดอลลาร์</w:t>
            </w:r>
            <w:r w:rsidRPr="00615725">
              <w:rPr>
                <w:rFonts w:ascii="BrowalliaUPC" w:hAnsi="BrowalliaUPC" w:cs="BrowalliaUPC"/>
                <w:b/>
                <w:bCs/>
                <w:cs/>
              </w:rPr>
              <w:t>สหรัฐอเมริกา</w:t>
            </w:r>
          </w:p>
        </w:tc>
        <w:tc>
          <w:tcPr>
            <w:tcW w:w="2764" w:type="dxa"/>
            <w:gridSpan w:val="2"/>
            <w:tcBorders>
              <w:top w:val="single" w:sz="4" w:space="0" w:color="auto"/>
              <w:bottom w:val="single" w:sz="4" w:space="0" w:color="auto"/>
            </w:tcBorders>
            <w:shd w:val="clear" w:color="auto" w:fill="auto"/>
            <w:vAlign w:val="bottom"/>
          </w:tcPr>
          <w:p w14:paraId="24BD2E05" w14:textId="77777777" w:rsidR="004B042E" w:rsidRPr="00615725" w:rsidRDefault="004B042E" w:rsidP="00FE2649">
            <w:pPr>
              <w:tabs>
                <w:tab w:val="right" w:pos="2513"/>
              </w:tabs>
              <w:ind w:right="-72"/>
              <w:jc w:val="right"/>
              <w:rPr>
                <w:rFonts w:ascii="BrowalliaUPC" w:hAnsi="BrowalliaUPC" w:cs="BrowalliaUPC"/>
                <w:b/>
                <w:bCs/>
                <w:snapToGrid w:val="0"/>
                <w:cs/>
              </w:rPr>
            </w:pPr>
            <w:r w:rsidRPr="00615725">
              <w:rPr>
                <w:rFonts w:ascii="BrowalliaUPC" w:hAnsi="BrowalliaUPC" w:cs="BrowalliaUPC"/>
                <w:b/>
                <w:bCs/>
                <w:snapToGrid w:val="0"/>
                <w:cs/>
              </w:rPr>
              <w:t>หน่วย: ล้านบาท</w:t>
            </w:r>
          </w:p>
        </w:tc>
      </w:tr>
      <w:tr w:rsidR="004B042E" w:rsidRPr="00615725" w14:paraId="1BD71632" w14:textId="77777777" w:rsidTr="00AD1BEF">
        <w:tc>
          <w:tcPr>
            <w:tcW w:w="3960" w:type="dxa"/>
            <w:shd w:val="clear" w:color="auto" w:fill="auto"/>
            <w:vAlign w:val="center"/>
          </w:tcPr>
          <w:p w14:paraId="451E61D0" w14:textId="77777777" w:rsidR="004B042E" w:rsidRPr="00615725" w:rsidRDefault="004B042E" w:rsidP="00FE2649">
            <w:pPr>
              <w:ind w:left="533"/>
              <w:rPr>
                <w:rFonts w:ascii="BrowalliaUPC" w:hAnsi="BrowalliaUPC" w:cs="BrowalliaUPC"/>
                <w:lang w:val="en-GB"/>
              </w:rPr>
            </w:pPr>
          </w:p>
        </w:tc>
        <w:tc>
          <w:tcPr>
            <w:tcW w:w="1382" w:type="dxa"/>
            <w:tcBorders>
              <w:bottom w:val="single" w:sz="4" w:space="0" w:color="auto"/>
            </w:tcBorders>
            <w:shd w:val="clear" w:color="auto" w:fill="auto"/>
            <w:vAlign w:val="center"/>
          </w:tcPr>
          <w:p w14:paraId="399B4074" w14:textId="77777777" w:rsidR="004B042E" w:rsidRPr="00615725" w:rsidRDefault="004B042E" w:rsidP="00FE2649">
            <w:pPr>
              <w:tabs>
                <w:tab w:val="right" w:pos="1152"/>
              </w:tabs>
              <w:ind w:right="-72"/>
              <w:jc w:val="right"/>
              <w:rPr>
                <w:rFonts w:ascii="BrowalliaUPC" w:hAnsi="BrowalliaUPC" w:cs="BrowalliaUPC"/>
                <w:b/>
                <w:bCs/>
                <w:lang w:val="en-U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c>
          <w:tcPr>
            <w:tcW w:w="1382" w:type="dxa"/>
            <w:tcBorders>
              <w:bottom w:val="single" w:sz="4" w:space="0" w:color="auto"/>
            </w:tcBorders>
            <w:shd w:val="clear" w:color="auto" w:fill="auto"/>
            <w:vAlign w:val="center"/>
          </w:tcPr>
          <w:p w14:paraId="14047E75" w14:textId="77777777" w:rsidR="004B042E" w:rsidRPr="00615725" w:rsidRDefault="004B042E" w:rsidP="00FE2649">
            <w:pPr>
              <w:tabs>
                <w:tab w:val="right" w:pos="1152"/>
              </w:tabs>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2562</w:t>
            </w:r>
          </w:p>
        </w:tc>
        <w:tc>
          <w:tcPr>
            <w:tcW w:w="1382" w:type="dxa"/>
            <w:tcBorders>
              <w:bottom w:val="single" w:sz="4" w:space="0" w:color="auto"/>
            </w:tcBorders>
            <w:shd w:val="clear" w:color="auto" w:fill="auto"/>
            <w:vAlign w:val="center"/>
          </w:tcPr>
          <w:p w14:paraId="0B73F997" w14:textId="77777777" w:rsidR="004B042E" w:rsidRPr="00615725" w:rsidRDefault="004B042E" w:rsidP="00FE2649">
            <w:pPr>
              <w:tabs>
                <w:tab w:val="right" w:pos="1152"/>
              </w:tabs>
              <w:ind w:right="-72"/>
              <w:jc w:val="right"/>
              <w:rPr>
                <w:rFonts w:ascii="BrowalliaUPC" w:hAnsi="BrowalliaUPC" w:cs="BrowalliaUPC"/>
                <w:b/>
                <w:bCs/>
                <w:lang w:val="en-U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c>
          <w:tcPr>
            <w:tcW w:w="1382" w:type="dxa"/>
            <w:tcBorders>
              <w:bottom w:val="single" w:sz="4" w:space="0" w:color="auto"/>
            </w:tcBorders>
            <w:shd w:val="clear" w:color="auto" w:fill="auto"/>
            <w:vAlign w:val="center"/>
          </w:tcPr>
          <w:p w14:paraId="7B3ADA56" w14:textId="77777777" w:rsidR="004B042E" w:rsidRPr="00615725" w:rsidRDefault="004B042E" w:rsidP="00FE2649">
            <w:pPr>
              <w:tabs>
                <w:tab w:val="right" w:pos="1152"/>
              </w:tabs>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2562</w:t>
            </w:r>
          </w:p>
        </w:tc>
      </w:tr>
      <w:tr w:rsidR="004B042E" w:rsidRPr="00615725" w14:paraId="38B64492" w14:textId="77777777" w:rsidTr="00AD1BEF">
        <w:tc>
          <w:tcPr>
            <w:tcW w:w="3960" w:type="dxa"/>
            <w:vAlign w:val="center"/>
          </w:tcPr>
          <w:p w14:paraId="257B46DF" w14:textId="77777777" w:rsidR="004B042E" w:rsidRPr="00615725" w:rsidRDefault="004B042E" w:rsidP="00FE2649">
            <w:pPr>
              <w:ind w:left="-66"/>
              <w:jc w:val="thaiDistribute"/>
              <w:rPr>
                <w:rFonts w:ascii="BrowalliaUPC" w:hAnsi="BrowalliaUPC" w:cs="BrowalliaUPC"/>
                <w:cs/>
              </w:rPr>
            </w:pPr>
          </w:p>
        </w:tc>
        <w:tc>
          <w:tcPr>
            <w:tcW w:w="1382" w:type="dxa"/>
            <w:tcBorders>
              <w:top w:val="single" w:sz="4" w:space="0" w:color="auto"/>
            </w:tcBorders>
            <w:shd w:val="clear" w:color="auto" w:fill="FAFAFA"/>
            <w:vAlign w:val="bottom"/>
          </w:tcPr>
          <w:p w14:paraId="055A902A" w14:textId="77777777" w:rsidR="004B042E" w:rsidRPr="00615725" w:rsidRDefault="004B042E" w:rsidP="00FE2649">
            <w:pPr>
              <w:tabs>
                <w:tab w:val="decimal" w:pos="1152"/>
              </w:tabs>
              <w:ind w:right="-72"/>
              <w:jc w:val="right"/>
              <w:rPr>
                <w:rFonts w:ascii="BrowalliaUPC" w:hAnsi="BrowalliaUPC" w:cs="BrowalliaUPC"/>
                <w:lang w:val="en-GB"/>
              </w:rPr>
            </w:pPr>
          </w:p>
        </w:tc>
        <w:tc>
          <w:tcPr>
            <w:tcW w:w="1382" w:type="dxa"/>
            <w:tcBorders>
              <w:top w:val="single" w:sz="4" w:space="0" w:color="auto"/>
            </w:tcBorders>
            <w:vAlign w:val="bottom"/>
          </w:tcPr>
          <w:p w14:paraId="7E5942BE" w14:textId="77777777" w:rsidR="004B042E" w:rsidRPr="00615725" w:rsidRDefault="004B042E" w:rsidP="00FE2649">
            <w:pPr>
              <w:tabs>
                <w:tab w:val="decimal" w:pos="1152"/>
              </w:tabs>
              <w:ind w:right="-72"/>
              <w:jc w:val="right"/>
              <w:rPr>
                <w:rFonts w:ascii="BrowalliaUPC" w:hAnsi="BrowalliaUPC" w:cs="BrowalliaUPC"/>
                <w:lang w:val="en-GB"/>
              </w:rPr>
            </w:pPr>
          </w:p>
        </w:tc>
        <w:tc>
          <w:tcPr>
            <w:tcW w:w="1382" w:type="dxa"/>
            <w:tcBorders>
              <w:top w:val="single" w:sz="4" w:space="0" w:color="auto"/>
            </w:tcBorders>
            <w:shd w:val="clear" w:color="auto" w:fill="FAFAFA"/>
          </w:tcPr>
          <w:p w14:paraId="416268A9" w14:textId="77777777" w:rsidR="004B042E" w:rsidRPr="00615725" w:rsidRDefault="004B042E" w:rsidP="00FE2649">
            <w:pPr>
              <w:tabs>
                <w:tab w:val="decimal" w:pos="1152"/>
              </w:tabs>
              <w:ind w:right="-72"/>
              <w:jc w:val="right"/>
              <w:rPr>
                <w:rFonts w:ascii="BrowalliaUPC" w:hAnsi="BrowalliaUPC" w:cs="BrowalliaUPC"/>
                <w:lang w:val="en-GB"/>
              </w:rPr>
            </w:pPr>
          </w:p>
        </w:tc>
        <w:tc>
          <w:tcPr>
            <w:tcW w:w="1382" w:type="dxa"/>
            <w:tcBorders>
              <w:top w:val="single" w:sz="4" w:space="0" w:color="auto"/>
            </w:tcBorders>
            <w:vAlign w:val="bottom"/>
          </w:tcPr>
          <w:p w14:paraId="7755FC20" w14:textId="77777777" w:rsidR="004B042E" w:rsidRPr="00615725" w:rsidRDefault="004B042E" w:rsidP="00FE2649">
            <w:pPr>
              <w:tabs>
                <w:tab w:val="decimal" w:pos="1152"/>
              </w:tabs>
              <w:ind w:right="-72"/>
              <w:jc w:val="right"/>
              <w:rPr>
                <w:rFonts w:ascii="BrowalliaUPC" w:hAnsi="BrowalliaUPC" w:cs="BrowalliaUPC"/>
                <w:lang w:val="en-GB"/>
              </w:rPr>
            </w:pPr>
          </w:p>
        </w:tc>
      </w:tr>
      <w:tr w:rsidR="004B042E" w:rsidRPr="00615725" w14:paraId="5D5FE3F5" w14:textId="77777777" w:rsidTr="00AD1BEF">
        <w:tc>
          <w:tcPr>
            <w:tcW w:w="3960" w:type="dxa"/>
          </w:tcPr>
          <w:p w14:paraId="43717313" w14:textId="77777777" w:rsidR="004B042E" w:rsidRPr="00615725" w:rsidRDefault="004B042E" w:rsidP="00FE2649">
            <w:pPr>
              <w:ind w:left="-66"/>
              <w:jc w:val="thaiDistribute"/>
              <w:rPr>
                <w:rFonts w:ascii="BrowalliaUPC" w:hAnsi="BrowalliaUPC" w:cs="BrowalliaUPC"/>
                <w:cs/>
                <w:lang w:val="en-GB"/>
              </w:rPr>
            </w:pPr>
            <w:r w:rsidRPr="00615725">
              <w:rPr>
                <w:rFonts w:ascii="BrowalliaUPC" w:hAnsi="BrowalliaUPC" w:cs="BrowalliaUPC"/>
                <w:cs/>
              </w:rPr>
              <w:t>ภาษีเงินได้</w:t>
            </w:r>
            <w:r w:rsidRPr="00615725">
              <w:rPr>
                <w:rFonts w:ascii="BrowalliaUPC" w:hAnsi="BrowalliaUPC" w:cs="BrowalliaUPC"/>
                <w:cs/>
                <w:lang w:val="en-GB"/>
              </w:rPr>
              <w:t>งวดปัจจุบัน</w:t>
            </w:r>
          </w:p>
        </w:tc>
        <w:tc>
          <w:tcPr>
            <w:tcW w:w="1382" w:type="dxa"/>
            <w:shd w:val="clear" w:color="auto" w:fill="FAFAFA"/>
            <w:vAlign w:val="center"/>
          </w:tcPr>
          <w:p w14:paraId="7258782A" w14:textId="2074BFA1" w:rsidR="004B042E" w:rsidRPr="00615725" w:rsidRDefault="00AD1BEF" w:rsidP="00FE2649">
            <w:pPr>
              <w:tabs>
                <w:tab w:val="decimal" w:pos="1152"/>
              </w:tabs>
              <w:ind w:right="-72"/>
              <w:jc w:val="right"/>
              <w:rPr>
                <w:rFonts w:ascii="BrowalliaUPC" w:hAnsi="BrowalliaUPC" w:cs="BrowalliaUPC"/>
                <w:lang w:val="en-GB"/>
              </w:rPr>
            </w:pPr>
            <w:r w:rsidRPr="00615725">
              <w:rPr>
                <w:rFonts w:ascii="BrowalliaUPC" w:hAnsi="BrowalliaUPC" w:cs="BrowalliaUPC"/>
                <w:lang w:val="en-GB"/>
              </w:rPr>
              <w:t>726.33</w:t>
            </w:r>
          </w:p>
        </w:tc>
        <w:tc>
          <w:tcPr>
            <w:tcW w:w="1382" w:type="dxa"/>
            <w:vAlign w:val="bottom"/>
          </w:tcPr>
          <w:p w14:paraId="4706E269" w14:textId="77777777" w:rsidR="004B042E" w:rsidRPr="00615725" w:rsidRDefault="004B042E" w:rsidP="00FE2649">
            <w:pPr>
              <w:tabs>
                <w:tab w:val="decimal" w:pos="1152"/>
              </w:tabs>
              <w:ind w:right="-72"/>
              <w:jc w:val="right"/>
              <w:rPr>
                <w:rFonts w:ascii="BrowalliaUPC" w:hAnsi="BrowalliaUPC" w:cs="BrowalliaUPC"/>
                <w:lang w:val="en-GB"/>
              </w:rPr>
            </w:pPr>
            <w:r w:rsidRPr="00615725">
              <w:rPr>
                <w:rFonts w:ascii="BrowalliaUPC" w:hAnsi="BrowalliaUPC" w:cs="BrowalliaUPC"/>
                <w:cs/>
                <w:lang w:val="en-GB"/>
              </w:rPr>
              <w:t>1</w:t>
            </w:r>
            <w:r w:rsidRPr="00615725">
              <w:rPr>
                <w:rFonts w:ascii="BrowalliaUPC" w:hAnsi="BrowalliaUPC" w:cs="BrowalliaUPC"/>
                <w:lang w:val="en-GB"/>
              </w:rPr>
              <w:t>,</w:t>
            </w:r>
            <w:r w:rsidRPr="00615725">
              <w:rPr>
                <w:rFonts w:ascii="BrowalliaUPC" w:hAnsi="BrowalliaUPC" w:cs="BrowalliaUPC"/>
                <w:cs/>
                <w:lang w:val="en-GB"/>
              </w:rPr>
              <w:t>089.63</w:t>
            </w:r>
          </w:p>
        </w:tc>
        <w:tc>
          <w:tcPr>
            <w:tcW w:w="1382" w:type="dxa"/>
            <w:shd w:val="clear" w:color="auto" w:fill="FAFAFA"/>
            <w:vAlign w:val="bottom"/>
          </w:tcPr>
          <w:p w14:paraId="6E28B96C" w14:textId="07324509" w:rsidR="004B042E" w:rsidRPr="00615725" w:rsidRDefault="00AD1BEF" w:rsidP="00FE2649">
            <w:pPr>
              <w:tabs>
                <w:tab w:val="decimal" w:pos="1152"/>
              </w:tabs>
              <w:ind w:right="-72"/>
              <w:jc w:val="right"/>
              <w:rPr>
                <w:rFonts w:ascii="BrowalliaUPC" w:hAnsi="BrowalliaUPC" w:cs="BrowalliaUPC"/>
                <w:lang w:val="en-GB"/>
              </w:rPr>
            </w:pPr>
            <w:r w:rsidRPr="00615725">
              <w:rPr>
                <w:rFonts w:ascii="BrowalliaUPC" w:hAnsi="BrowalliaUPC" w:cs="BrowalliaUPC"/>
                <w:lang w:val="en-GB"/>
              </w:rPr>
              <w:t>22,678.90</w:t>
            </w:r>
          </w:p>
        </w:tc>
        <w:tc>
          <w:tcPr>
            <w:tcW w:w="1382" w:type="dxa"/>
            <w:vAlign w:val="bottom"/>
          </w:tcPr>
          <w:p w14:paraId="2B5E57ED" w14:textId="77777777" w:rsidR="004B042E" w:rsidRPr="00615725" w:rsidRDefault="004B042E" w:rsidP="00FE2649">
            <w:pPr>
              <w:tabs>
                <w:tab w:val="decimal" w:pos="1152"/>
              </w:tabs>
              <w:ind w:right="-72"/>
              <w:jc w:val="right"/>
              <w:rPr>
                <w:rFonts w:ascii="BrowalliaUPC" w:hAnsi="BrowalliaUPC" w:cs="BrowalliaUPC"/>
                <w:lang w:val="en-GB"/>
              </w:rPr>
            </w:pPr>
            <w:r w:rsidRPr="00615725">
              <w:rPr>
                <w:rFonts w:ascii="BrowalliaUPC" w:hAnsi="BrowalliaUPC" w:cs="BrowalliaUPC"/>
                <w:cs/>
                <w:lang w:val="en-GB"/>
              </w:rPr>
              <w:t>33</w:t>
            </w:r>
            <w:r w:rsidRPr="00615725">
              <w:rPr>
                <w:rFonts w:ascii="BrowalliaUPC" w:hAnsi="BrowalliaUPC" w:cs="BrowalliaUPC"/>
                <w:lang w:val="en-GB"/>
              </w:rPr>
              <w:t>,</w:t>
            </w:r>
            <w:r w:rsidRPr="00615725">
              <w:rPr>
                <w:rFonts w:ascii="BrowalliaUPC" w:hAnsi="BrowalliaUPC" w:cs="BrowalliaUPC"/>
                <w:cs/>
                <w:lang w:val="en-GB"/>
              </w:rPr>
              <w:t>766.40</w:t>
            </w:r>
          </w:p>
        </w:tc>
      </w:tr>
      <w:tr w:rsidR="004B042E" w:rsidRPr="00615725" w14:paraId="3A760C4E" w14:textId="77777777" w:rsidTr="00AD1BEF">
        <w:tc>
          <w:tcPr>
            <w:tcW w:w="3960" w:type="dxa"/>
          </w:tcPr>
          <w:p w14:paraId="42B90512" w14:textId="77777777" w:rsidR="004B042E" w:rsidRPr="00615725" w:rsidRDefault="004B042E" w:rsidP="00FE2649">
            <w:pPr>
              <w:ind w:left="-66"/>
              <w:jc w:val="thaiDistribute"/>
              <w:rPr>
                <w:rFonts w:ascii="BrowalliaUPC" w:hAnsi="BrowalliaUPC" w:cs="BrowalliaUPC"/>
                <w:cs/>
              </w:rPr>
            </w:pPr>
            <w:r w:rsidRPr="00615725">
              <w:rPr>
                <w:rFonts w:ascii="BrowalliaUPC" w:hAnsi="BrowalliaUPC" w:cs="BrowalliaUPC"/>
                <w:cs/>
              </w:rPr>
              <w:t>ภาษีเงินได้รอการตัดบัญชี</w:t>
            </w:r>
          </w:p>
        </w:tc>
        <w:tc>
          <w:tcPr>
            <w:tcW w:w="1382" w:type="dxa"/>
            <w:tcBorders>
              <w:bottom w:val="single" w:sz="4" w:space="0" w:color="auto"/>
            </w:tcBorders>
            <w:shd w:val="clear" w:color="auto" w:fill="FAFAFA"/>
            <w:vAlign w:val="center"/>
          </w:tcPr>
          <w:p w14:paraId="4F045FED" w14:textId="39E84E58" w:rsidR="004B042E" w:rsidRPr="00615725" w:rsidRDefault="00AD1BEF" w:rsidP="00FE2649">
            <w:pPr>
              <w:tabs>
                <w:tab w:val="decimal" w:pos="1152"/>
              </w:tabs>
              <w:ind w:right="-72"/>
              <w:jc w:val="right"/>
              <w:rPr>
                <w:rFonts w:ascii="BrowalliaUPC" w:hAnsi="BrowalliaUPC" w:cs="BrowalliaUPC"/>
                <w:lang w:val="en-GB"/>
              </w:rPr>
            </w:pPr>
            <w:r w:rsidRPr="00615725">
              <w:rPr>
                <w:rFonts w:ascii="BrowalliaUPC" w:hAnsi="BrowalliaUPC" w:cs="BrowalliaUPC"/>
                <w:lang w:val="en-GB"/>
              </w:rPr>
              <w:t>(123.45)</w:t>
            </w:r>
          </w:p>
        </w:tc>
        <w:tc>
          <w:tcPr>
            <w:tcW w:w="1382" w:type="dxa"/>
            <w:tcBorders>
              <w:bottom w:val="single" w:sz="4" w:space="0" w:color="auto"/>
            </w:tcBorders>
            <w:vAlign w:val="bottom"/>
          </w:tcPr>
          <w:p w14:paraId="75E0DF83" w14:textId="77777777" w:rsidR="004B042E" w:rsidRPr="00615725" w:rsidRDefault="004B042E" w:rsidP="00FE2649">
            <w:pPr>
              <w:tabs>
                <w:tab w:val="decimal" w:pos="1152"/>
              </w:tabs>
              <w:ind w:right="-72"/>
              <w:jc w:val="right"/>
              <w:rPr>
                <w:rFonts w:ascii="BrowalliaUPC" w:hAnsi="BrowalliaUPC" w:cs="BrowalliaUPC"/>
                <w:lang w:val="en-GB"/>
              </w:rPr>
            </w:pPr>
            <w:r w:rsidRPr="00615725">
              <w:rPr>
                <w:rFonts w:ascii="BrowalliaUPC" w:hAnsi="BrowalliaUPC" w:cs="BrowalliaUPC"/>
                <w:cs/>
                <w:lang w:val="en-GB"/>
              </w:rPr>
              <w:t>(412.63)</w:t>
            </w:r>
          </w:p>
        </w:tc>
        <w:tc>
          <w:tcPr>
            <w:tcW w:w="1382" w:type="dxa"/>
            <w:tcBorders>
              <w:bottom w:val="single" w:sz="4" w:space="0" w:color="auto"/>
            </w:tcBorders>
            <w:shd w:val="clear" w:color="auto" w:fill="FAFAFA"/>
            <w:vAlign w:val="bottom"/>
          </w:tcPr>
          <w:p w14:paraId="4EEB8B51" w14:textId="2E8F2098" w:rsidR="004B042E" w:rsidRPr="00615725" w:rsidRDefault="00AD1BEF" w:rsidP="00FE2649">
            <w:pPr>
              <w:tabs>
                <w:tab w:val="decimal" w:pos="1152"/>
              </w:tabs>
              <w:ind w:right="-72"/>
              <w:jc w:val="right"/>
              <w:rPr>
                <w:rFonts w:ascii="BrowalliaUPC" w:hAnsi="BrowalliaUPC" w:cs="BrowalliaUPC"/>
                <w:lang w:val="en-GB"/>
              </w:rPr>
            </w:pPr>
            <w:r w:rsidRPr="00615725">
              <w:rPr>
                <w:rFonts w:ascii="BrowalliaUPC" w:hAnsi="BrowalliaUPC" w:cs="BrowalliaUPC"/>
                <w:lang w:val="en-GB"/>
              </w:rPr>
              <w:t>(3,914.62)</w:t>
            </w:r>
          </w:p>
        </w:tc>
        <w:tc>
          <w:tcPr>
            <w:tcW w:w="1382" w:type="dxa"/>
            <w:tcBorders>
              <w:bottom w:val="single" w:sz="4" w:space="0" w:color="auto"/>
            </w:tcBorders>
            <w:vAlign w:val="bottom"/>
          </w:tcPr>
          <w:p w14:paraId="3D4C7D77" w14:textId="77777777" w:rsidR="004B042E" w:rsidRPr="00615725" w:rsidRDefault="004B042E" w:rsidP="00FE2649">
            <w:pPr>
              <w:tabs>
                <w:tab w:val="decimal" w:pos="1152"/>
              </w:tabs>
              <w:ind w:right="-72"/>
              <w:jc w:val="right"/>
              <w:rPr>
                <w:rFonts w:ascii="BrowalliaUPC" w:hAnsi="BrowalliaUPC" w:cs="BrowalliaUPC"/>
                <w:lang w:val="en-GB"/>
              </w:rPr>
            </w:pPr>
            <w:r w:rsidRPr="00615725">
              <w:rPr>
                <w:rFonts w:ascii="BrowalliaUPC" w:hAnsi="BrowalliaUPC" w:cs="BrowalliaUPC"/>
                <w:cs/>
                <w:lang w:val="en-GB"/>
              </w:rPr>
              <w:t>(12</w:t>
            </w:r>
            <w:r w:rsidRPr="00615725">
              <w:rPr>
                <w:rFonts w:ascii="BrowalliaUPC" w:hAnsi="BrowalliaUPC" w:cs="BrowalliaUPC"/>
                <w:lang w:val="en-GB"/>
              </w:rPr>
              <w:t>,</w:t>
            </w:r>
            <w:r w:rsidRPr="00615725">
              <w:rPr>
                <w:rFonts w:ascii="BrowalliaUPC" w:hAnsi="BrowalliaUPC" w:cs="BrowalliaUPC"/>
                <w:cs/>
                <w:lang w:val="en-GB"/>
              </w:rPr>
              <w:t>814.70)</w:t>
            </w:r>
          </w:p>
        </w:tc>
      </w:tr>
      <w:tr w:rsidR="004B042E" w:rsidRPr="00615725" w14:paraId="328A29C1" w14:textId="77777777" w:rsidTr="00AD1BEF">
        <w:tc>
          <w:tcPr>
            <w:tcW w:w="3960" w:type="dxa"/>
          </w:tcPr>
          <w:p w14:paraId="5DC2F083" w14:textId="77777777" w:rsidR="004B042E" w:rsidRPr="00615725" w:rsidRDefault="004B042E" w:rsidP="00FE2649">
            <w:pPr>
              <w:ind w:left="-66"/>
              <w:jc w:val="thaiDistribute"/>
              <w:rPr>
                <w:rFonts w:ascii="BrowalliaUPC" w:hAnsi="BrowalliaUPC" w:cs="BrowalliaUPC"/>
                <w:cs/>
                <w:lang w:val="en-GB"/>
              </w:rPr>
            </w:pPr>
            <w:r w:rsidRPr="00615725">
              <w:rPr>
                <w:rFonts w:ascii="BrowalliaUPC" w:hAnsi="BrowalliaUPC" w:cs="BrowalliaUPC"/>
                <w:cs/>
                <w:lang w:val="en-GB"/>
              </w:rPr>
              <w:t>รวมค่าใช้จ่ายภาษีเงินได้</w:t>
            </w:r>
          </w:p>
        </w:tc>
        <w:tc>
          <w:tcPr>
            <w:tcW w:w="1382" w:type="dxa"/>
            <w:tcBorders>
              <w:top w:val="single" w:sz="4" w:space="0" w:color="auto"/>
              <w:bottom w:val="single" w:sz="4" w:space="0" w:color="auto"/>
            </w:tcBorders>
            <w:shd w:val="clear" w:color="auto" w:fill="FAFAFA"/>
            <w:vAlign w:val="center"/>
          </w:tcPr>
          <w:p w14:paraId="1A91CC2D" w14:textId="20124B0E" w:rsidR="004B042E" w:rsidRPr="00615725" w:rsidRDefault="00AD1BEF" w:rsidP="00FE2649">
            <w:pPr>
              <w:tabs>
                <w:tab w:val="decimal" w:pos="1152"/>
              </w:tabs>
              <w:ind w:right="-72"/>
              <w:jc w:val="right"/>
              <w:rPr>
                <w:rFonts w:ascii="BrowalliaUPC" w:hAnsi="BrowalliaUPC" w:cs="BrowalliaUPC"/>
                <w:lang w:val="en-GB"/>
              </w:rPr>
            </w:pPr>
            <w:r w:rsidRPr="00615725">
              <w:rPr>
                <w:rFonts w:ascii="BrowalliaUPC" w:hAnsi="BrowalliaUPC" w:cs="BrowalliaUPC"/>
                <w:lang w:val="en-GB"/>
              </w:rPr>
              <w:t>602.88</w:t>
            </w:r>
          </w:p>
        </w:tc>
        <w:tc>
          <w:tcPr>
            <w:tcW w:w="1382" w:type="dxa"/>
            <w:tcBorders>
              <w:top w:val="single" w:sz="4" w:space="0" w:color="auto"/>
              <w:bottom w:val="single" w:sz="4" w:space="0" w:color="auto"/>
            </w:tcBorders>
          </w:tcPr>
          <w:p w14:paraId="6652941E" w14:textId="77777777" w:rsidR="004B042E" w:rsidRPr="00615725" w:rsidRDefault="004B042E" w:rsidP="00FE2649">
            <w:pPr>
              <w:tabs>
                <w:tab w:val="decimal" w:pos="1152"/>
              </w:tabs>
              <w:ind w:right="-72"/>
              <w:jc w:val="right"/>
              <w:rPr>
                <w:rFonts w:ascii="BrowalliaUPC" w:hAnsi="BrowalliaUPC" w:cs="BrowalliaUPC"/>
                <w:lang w:val="en-GB"/>
              </w:rPr>
            </w:pPr>
            <w:r w:rsidRPr="00615725">
              <w:rPr>
                <w:rFonts w:ascii="BrowalliaUPC" w:hAnsi="BrowalliaUPC" w:cs="BrowalliaUPC"/>
                <w:cs/>
                <w:lang w:val="en-GB"/>
              </w:rPr>
              <w:t>677.00</w:t>
            </w:r>
          </w:p>
        </w:tc>
        <w:tc>
          <w:tcPr>
            <w:tcW w:w="1382" w:type="dxa"/>
            <w:tcBorders>
              <w:top w:val="single" w:sz="4" w:space="0" w:color="auto"/>
              <w:bottom w:val="single" w:sz="4" w:space="0" w:color="auto"/>
            </w:tcBorders>
            <w:shd w:val="clear" w:color="auto" w:fill="FAFAFA"/>
          </w:tcPr>
          <w:p w14:paraId="09091E77" w14:textId="43E23525" w:rsidR="004B042E" w:rsidRPr="00615725" w:rsidRDefault="00AD1BEF" w:rsidP="00FE2649">
            <w:pPr>
              <w:tabs>
                <w:tab w:val="decimal" w:pos="1152"/>
              </w:tabs>
              <w:ind w:right="-72"/>
              <w:jc w:val="right"/>
              <w:rPr>
                <w:rFonts w:ascii="BrowalliaUPC" w:hAnsi="BrowalliaUPC" w:cs="BrowalliaUPC"/>
                <w:lang w:val="en-GB"/>
              </w:rPr>
            </w:pPr>
            <w:r w:rsidRPr="00615725">
              <w:rPr>
                <w:rFonts w:ascii="BrowalliaUPC" w:hAnsi="BrowalliaUPC" w:cs="BrowalliaUPC"/>
                <w:lang w:val="en-GB"/>
              </w:rPr>
              <w:t>18,764.28</w:t>
            </w:r>
          </w:p>
        </w:tc>
        <w:tc>
          <w:tcPr>
            <w:tcW w:w="1382" w:type="dxa"/>
            <w:tcBorders>
              <w:top w:val="single" w:sz="4" w:space="0" w:color="auto"/>
              <w:bottom w:val="single" w:sz="4" w:space="0" w:color="auto"/>
            </w:tcBorders>
          </w:tcPr>
          <w:p w14:paraId="3DE26D5C" w14:textId="77777777" w:rsidR="004B042E" w:rsidRPr="00615725" w:rsidRDefault="004B042E" w:rsidP="00FE2649">
            <w:pPr>
              <w:tabs>
                <w:tab w:val="decimal" w:pos="1152"/>
              </w:tabs>
              <w:ind w:right="-72"/>
              <w:jc w:val="right"/>
              <w:rPr>
                <w:rFonts w:ascii="BrowalliaUPC" w:hAnsi="BrowalliaUPC" w:cs="BrowalliaUPC"/>
                <w:lang w:val="en-GB"/>
              </w:rPr>
            </w:pPr>
            <w:r w:rsidRPr="00615725">
              <w:rPr>
                <w:rFonts w:ascii="BrowalliaUPC" w:hAnsi="BrowalliaUPC" w:cs="BrowalliaUPC"/>
                <w:cs/>
                <w:lang w:val="en-GB"/>
              </w:rPr>
              <w:t>20</w:t>
            </w:r>
            <w:r w:rsidRPr="00615725">
              <w:rPr>
                <w:rFonts w:ascii="BrowalliaUPC" w:hAnsi="BrowalliaUPC" w:cs="BrowalliaUPC"/>
                <w:lang w:val="en-GB"/>
              </w:rPr>
              <w:t>,</w:t>
            </w:r>
            <w:r w:rsidRPr="00615725">
              <w:rPr>
                <w:rFonts w:ascii="BrowalliaUPC" w:hAnsi="BrowalliaUPC" w:cs="BrowalliaUPC"/>
                <w:cs/>
                <w:lang w:val="en-GB"/>
              </w:rPr>
              <w:t>951.70</w:t>
            </w:r>
          </w:p>
        </w:tc>
      </w:tr>
    </w:tbl>
    <w:p w14:paraId="567FDFFC" w14:textId="77777777" w:rsidR="00F65C43" w:rsidRPr="00615725" w:rsidRDefault="00F65C43" w:rsidP="004B042E">
      <w:pPr>
        <w:jc w:val="thaiDistribute"/>
        <w:rPr>
          <w:rFonts w:asciiTheme="minorHAnsi" w:eastAsia="Arial Unicode MS" w:hAnsiTheme="minorHAnsi" w:cs="BrowalliaUPC"/>
          <w:lang w:val="en-US"/>
        </w:rPr>
      </w:pPr>
    </w:p>
    <w:p w14:paraId="3376C065" w14:textId="77777777" w:rsidR="00F65C43" w:rsidRPr="00615725" w:rsidRDefault="00F65C43">
      <w:pPr>
        <w:rPr>
          <w:rFonts w:asciiTheme="minorHAnsi" w:eastAsia="Arial Unicode MS" w:hAnsiTheme="minorHAnsi" w:cs="BrowalliaUPC"/>
          <w:lang w:val="en-US"/>
        </w:rPr>
      </w:pPr>
      <w:r w:rsidRPr="00615725">
        <w:rPr>
          <w:rFonts w:asciiTheme="minorHAnsi" w:eastAsia="Arial Unicode MS" w:hAnsiTheme="minorHAnsi" w:cs="BrowalliaUPC"/>
          <w:lang w:val="en-US"/>
        </w:rPr>
        <w:br w:type="page"/>
      </w:r>
    </w:p>
    <w:tbl>
      <w:tblPr>
        <w:tblW w:w="9488" w:type="dxa"/>
        <w:tblInd w:w="80" w:type="dxa"/>
        <w:tblLayout w:type="fixed"/>
        <w:tblLook w:val="0000" w:firstRow="0" w:lastRow="0" w:firstColumn="0" w:lastColumn="0" w:noHBand="0" w:noVBand="0"/>
      </w:tblPr>
      <w:tblGrid>
        <w:gridCol w:w="3960"/>
        <w:gridCol w:w="1382"/>
        <w:gridCol w:w="1382"/>
        <w:gridCol w:w="1382"/>
        <w:gridCol w:w="1382"/>
      </w:tblGrid>
      <w:tr w:rsidR="004B042E" w:rsidRPr="00615725" w14:paraId="0E246A13" w14:textId="77777777" w:rsidTr="00AD1BEF">
        <w:tc>
          <w:tcPr>
            <w:tcW w:w="3960" w:type="dxa"/>
            <w:shd w:val="clear" w:color="auto" w:fill="auto"/>
            <w:vAlign w:val="center"/>
          </w:tcPr>
          <w:p w14:paraId="71E8297C" w14:textId="77777777" w:rsidR="004B042E" w:rsidRPr="00615725" w:rsidRDefault="004B042E" w:rsidP="00FE2649">
            <w:pPr>
              <w:ind w:left="533"/>
              <w:rPr>
                <w:rFonts w:ascii="BrowalliaUPC" w:hAnsi="BrowalliaUPC" w:cs="BrowalliaUPC"/>
                <w:lang w:val="en-GB"/>
              </w:rPr>
            </w:pPr>
          </w:p>
        </w:tc>
        <w:tc>
          <w:tcPr>
            <w:tcW w:w="5528" w:type="dxa"/>
            <w:gridSpan w:val="4"/>
            <w:tcBorders>
              <w:top w:val="single" w:sz="4" w:space="0" w:color="auto"/>
              <w:bottom w:val="single" w:sz="4" w:space="0" w:color="auto"/>
            </w:tcBorders>
            <w:shd w:val="clear" w:color="auto" w:fill="auto"/>
            <w:vAlign w:val="center"/>
          </w:tcPr>
          <w:p w14:paraId="728C5EF9" w14:textId="77777777" w:rsidR="004B042E" w:rsidRPr="00615725" w:rsidRDefault="004B042E" w:rsidP="00FE2649">
            <w:pPr>
              <w:tabs>
                <w:tab w:val="right" w:pos="5256"/>
              </w:tabs>
              <w:ind w:right="-72"/>
              <w:jc w:val="right"/>
              <w:rPr>
                <w:rFonts w:ascii="BrowalliaUPC" w:hAnsi="BrowalliaUPC" w:cs="BrowalliaUPC"/>
                <w:b/>
                <w:bCs/>
                <w:cs/>
              </w:rPr>
            </w:pPr>
            <w:r w:rsidRPr="00615725">
              <w:rPr>
                <w:rFonts w:ascii="BrowalliaUPC" w:hAnsi="BrowalliaUPC" w:cs="BrowalliaUPC"/>
                <w:b/>
                <w:bCs/>
                <w:cs/>
              </w:rPr>
              <w:t>งบการเงินเฉพาะกิจการ</w:t>
            </w:r>
          </w:p>
        </w:tc>
      </w:tr>
      <w:tr w:rsidR="004B042E" w:rsidRPr="00615725" w14:paraId="033627E3" w14:textId="77777777" w:rsidTr="00AD1BEF">
        <w:tc>
          <w:tcPr>
            <w:tcW w:w="3960" w:type="dxa"/>
            <w:shd w:val="clear" w:color="auto" w:fill="auto"/>
            <w:vAlign w:val="center"/>
          </w:tcPr>
          <w:p w14:paraId="260618DF" w14:textId="77777777" w:rsidR="004B042E" w:rsidRPr="00615725" w:rsidRDefault="004B042E" w:rsidP="00FE2649">
            <w:pPr>
              <w:ind w:left="533"/>
              <w:rPr>
                <w:rFonts w:ascii="BrowalliaUPC" w:hAnsi="BrowalliaUPC" w:cs="BrowalliaUPC"/>
                <w:lang w:val="en-GB"/>
              </w:rPr>
            </w:pPr>
          </w:p>
        </w:tc>
        <w:tc>
          <w:tcPr>
            <w:tcW w:w="2764" w:type="dxa"/>
            <w:gridSpan w:val="2"/>
            <w:tcBorders>
              <w:top w:val="single" w:sz="4" w:space="0" w:color="auto"/>
              <w:bottom w:val="single" w:sz="4" w:space="0" w:color="auto"/>
            </w:tcBorders>
            <w:shd w:val="clear" w:color="auto" w:fill="auto"/>
            <w:vAlign w:val="bottom"/>
          </w:tcPr>
          <w:p w14:paraId="52F4DECE" w14:textId="77777777" w:rsidR="004B042E" w:rsidRPr="00615725" w:rsidRDefault="004B042E" w:rsidP="00FE2649">
            <w:pPr>
              <w:tabs>
                <w:tab w:val="right" w:pos="2513"/>
              </w:tabs>
              <w:ind w:right="-72"/>
              <w:jc w:val="right"/>
              <w:rPr>
                <w:rFonts w:ascii="BrowalliaUPC" w:hAnsi="BrowalliaUPC" w:cs="BrowalliaUPC"/>
                <w:b/>
                <w:bCs/>
                <w:snapToGrid w:val="0"/>
                <w:cs/>
              </w:rPr>
            </w:pPr>
            <w:r w:rsidRPr="00615725">
              <w:rPr>
                <w:rFonts w:ascii="BrowalliaUPC" w:hAnsi="BrowalliaUPC" w:cs="BrowalliaUPC"/>
                <w:b/>
                <w:bCs/>
                <w:cs/>
              </w:rPr>
              <w:t xml:space="preserve">หน่วย: </w:t>
            </w:r>
            <w:r w:rsidRPr="00615725">
              <w:rPr>
                <w:rFonts w:ascii="BrowalliaUPC" w:hAnsi="BrowalliaUPC" w:cs="BrowalliaUPC"/>
                <w:b/>
                <w:bCs/>
                <w:cs/>
                <w:lang w:val="en-GB"/>
              </w:rPr>
              <w:t>ล้านดอลลาร์</w:t>
            </w:r>
            <w:r w:rsidRPr="00615725">
              <w:rPr>
                <w:rFonts w:ascii="BrowalliaUPC" w:hAnsi="BrowalliaUPC" w:cs="BrowalliaUPC"/>
                <w:b/>
                <w:bCs/>
                <w:cs/>
              </w:rPr>
              <w:t>สหรัฐอเมริกา</w:t>
            </w:r>
          </w:p>
        </w:tc>
        <w:tc>
          <w:tcPr>
            <w:tcW w:w="2764" w:type="dxa"/>
            <w:gridSpan w:val="2"/>
            <w:tcBorders>
              <w:top w:val="single" w:sz="4" w:space="0" w:color="auto"/>
              <w:bottom w:val="single" w:sz="4" w:space="0" w:color="auto"/>
            </w:tcBorders>
            <w:shd w:val="clear" w:color="auto" w:fill="auto"/>
            <w:vAlign w:val="bottom"/>
          </w:tcPr>
          <w:p w14:paraId="17145CBB" w14:textId="77777777" w:rsidR="004B042E" w:rsidRPr="00615725" w:rsidRDefault="004B042E" w:rsidP="00FE2649">
            <w:pPr>
              <w:tabs>
                <w:tab w:val="right" w:pos="2513"/>
              </w:tabs>
              <w:ind w:right="-72"/>
              <w:jc w:val="right"/>
              <w:rPr>
                <w:rFonts w:ascii="BrowalliaUPC" w:hAnsi="BrowalliaUPC" w:cs="BrowalliaUPC"/>
                <w:b/>
                <w:bCs/>
                <w:snapToGrid w:val="0"/>
                <w:cs/>
              </w:rPr>
            </w:pPr>
            <w:r w:rsidRPr="00615725">
              <w:rPr>
                <w:rFonts w:ascii="BrowalliaUPC" w:hAnsi="BrowalliaUPC" w:cs="BrowalliaUPC"/>
                <w:b/>
                <w:bCs/>
                <w:snapToGrid w:val="0"/>
                <w:cs/>
              </w:rPr>
              <w:t>หน่วย: ล้านบาท</w:t>
            </w:r>
          </w:p>
        </w:tc>
      </w:tr>
      <w:tr w:rsidR="004B042E" w:rsidRPr="00615725" w14:paraId="6BB26B24" w14:textId="77777777" w:rsidTr="00AD1BEF">
        <w:tc>
          <w:tcPr>
            <w:tcW w:w="3960" w:type="dxa"/>
            <w:shd w:val="clear" w:color="auto" w:fill="auto"/>
            <w:vAlign w:val="center"/>
          </w:tcPr>
          <w:p w14:paraId="4FA4DA8C" w14:textId="77777777" w:rsidR="004B042E" w:rsidRPr="00615725" w:rsidRDefault="004B042E" w:rsidP="00FE2649">
            <w:pPr>
              <w:ind w:left="533"/>
              <w:rPr>
                <w:rFonts w:ascii="BrowalliaUPC" w:hAnsi="BrowalliaUPC" w:cs="BrowalliaUPC"/>
                <w:lang w:val="en-GB"/>
              </w:rPr>
            </w:pPr>
          </w:p>
        </w:tc>
        <w:tc>
          <w:tcPr>
            <w:tcW w:w="1382" w:type="dxa"/>
            <w:tcBorders>
              <w:bottom w:val="single" w:sz="4" w:space="0" w:color="auto"/>
            </w:tcBorders>
            <w:shd w:val="clear" w:color="auto" w:fill="auto"/>
            <w:vAlign w:val="center"/>
          </w:tcPr>
          <w:p w14:paraId="026117B7" w14:textId="77777777" w:rsidR="004B042E" w:rsidRPr="00615725" w:rsidRDefault="004B042E" w:rsidP="00FE2649">
            <w:pPr>
              <w:tabs>
                <w:tab w:val="right" w:pos="1152"/>
              </w:tabs>
              <w:ind w:right="-72"/>
              <w:jc w:val="right"/>
              <w:rPr>
                <w:rFonts w:ascii="BrowalliaUPC" w:hAnsi="BrowalliaUPC" w:cs="BrowalliaUPC"/>
                <w:b/>
                <w:bCs/>
                <w:lang w:val="en-U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c>
          <w:tcPr>
            <w:tcW w:w="1382" w:type="dxa"/>
            <w:tcBorders>
              <w:bottom w:val="single" w:sz="4" w:space="0" w:color="auto"/>
            </w:tcBorders>
            <w:shd w:val="clear" w:color="auto" w:fill="auto"/>
            <w:vAlign w:val="center"/>
          </w:tcPr>
          <w:p w14:paraId="61D76C58" w14:textId="77777777" w:rsidR="004B042E" w:rsidRPr="00615725" w:rsidRDefault="004B042E" w:rsidP="00FE2649">
            <w:pPr>
              <w:tabs>
                <w:tab w:val="right" w:pos="1152"/>
              </w:tabs>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2562</w:t>
            </w:r>
          </w:p>
        </w:tc>
        <w:tc>
          <w:tcPr>
            <w:tcW w:w="1382" w:type="dxa"/>
            <w:tcBorders>
              <w:bottom w:val="single" w:sz="4" w:space="0" w:color="auto"/>
            </w:tcBorders>
            <w:shd w:val="clear" w:color="auto" w:fill="auto"/>
            <w:vAlign w:val="center"/>
          </w:tcPr>
          <w:p w14:paraId="206453E6" w14:textId="77777777" w:rsidR="004B042E" w:rsidRPr="00615725" w:rsidRDefault="004B042E" w:rsidP="00FE2649">
            <w:pPr>
              <w:tabs>
                <w:tab w:val="right" w:pos="1152"/>
              </w:tabs>
              <w:ind w:right="-72"/>
              <w:jc w:val="right"/>
              <w:rPr>
                <w:rFonts w:ascii="BrowalliaUPC" w:hAnsi="BrowalliaUPC" w:cs="BrowalliaUPC"/>
                <w:b/>
                <w:bCs/>
                <w:lang w:val="en-US"/>
              </w:rPr>
            </w:pPr>
            <w:r w:rsidRPr="00615725">
              <w:rPr>
                <w:rFonts w:ascii="BrowalliaUPC" w:hAnsi="BrowalliaUPC" w:cs="BrowalliaUPC"/>
                <w:b/>
                <w:bCs/>
                <w:cs/>
              </w:rPr>
              <w:t xml:space="preserve">พ.ศ. </w:t>
            </w:r>
            <w:r w:rsidRPr="00615725">
              <w:rPr>
                <w:rFonts w:ascii="BrowalliaUPC" w:hAnsi="BrowalliaUPC" w:cs="BrowalliaUPC"/>
                <w:b/>
                <w:bCs/>
                <w:lang w:val="en-GB"/>
              </w:rPr>
              <w:t>2563</w:t>
            </w:r>
          </w:p>
        </w:tc>
        <w:tc>
          <w:tcPr>
            <w:tcW w:w="1382" w:type="dxa"/>
            <w:tcBorders>
              <w:bottom w:val="single" w:sz="4" w:space="0" w:color="auto"/>
            </w:tcBorders>
            <w:shd w:val="clear" w:color="auto" w:fill="auto"/>
            <w:vAlign w:val="center"/>
          </w:tcPr>
          <w:p w14:paraId="43F36690" w14:textId="77777777" w:rsidR="004B042E" w:rsidRPr="00615725" w:rsidRDefault="004B042E" w:rsidP="00FE2649">
            <w:pPr>
              <w:tabs>
                <w:tab w:val="right" w:pos="1152"/>
              </w:tabs>
              <w:ind w:right="-72"/>
              <w:jc w:val="right"/>
              <w:rPr>
                <w:rFonts w:ascii="BrowalliaUPC" w:hAnsi="BrowalliaUPC" w:cs="BrowalliaUPC"/>
                <w:b/>
                <w:bCs/>
                <w:cs/>
              </w:rPr>
            </w:pPr>
            <w:r w:rsidRPr="00615725">
              <w:rPr>
                <w:rFonts w:ascii="BrowalliaUPC" w:hAnsi="BrowalliaUPC" w:cs="BrowalliaUPC"/>
                <w:b/>
                <w:bCs/>
                <w:cs/>
              </w:rPr>
              <w:t xml:space="preserve">พ.ศ. </w:t>
            </w:r>
            <w:r w:rsidRPr="00615725">
              <w:rPr>
                <w:rFonts w:ascii="BrowalliaUPC" w:hAnsi="BrowalliaUPC" w:cs="BrowalliaUPC"/>
                <w:b/>
                <w:bCs/>
                <w:lang w:val="en-GB"/>
              </w:rPr>
              <w:t>2562</w:t>
            </w:r>
          </w:p>
        </w:tc>
      </w:tr>
      <w:tr w:rsidR="004B042E" w:rsidRPr="00615725" w14:paraId="2C9E4C5D" w14:textId="77777777" w:rsidTr="00AD1BEF">
        <w:tc>
          <w:tcPr>
            <w:tcW w:w="3960" w:type="dxa"/>
            <w:vAlign w:val="center"/>
          </w:tcPr>
          <w:p w14:paraId="36C53333" w14:textId="77777777" w:rsidR="004B042E" w:rsidRPr="00615725" w:rsidRDefault="004B042E" w:rsidP="00FE2649">
            <w:pPr>
              <w:ind w:left="-66"/>
              <w:jc w:val="thaiDistribute"/>
              <w:rPr>
                <w:rFonts w:ascii="BrowalliaUPC" w:hAnsi="BrowalliaUPC" w:cs="BrowalliaUPC"/>
                <w:cs/>
              </w:rPr>
            </w:pPr>
          </w:p>
        </w:tc>
        <w:tc>
          <w:tcPr>
            <w:tcW w:w="1382" w:type="dxa"/>
            <w:tcBorders>
              <w:top w:val="single" w:sz="4" w:space="0" w:color="auto"/>
            </w:tcBorders>
            <w:shd w:val="clear" w:color="auto" w:fill="FAFAFA"/>
            <w:vAlign w:val="bottom"/>
          </w:tcPr>
          <w:p w14:paraId="4649ED64" w14:textId="77777777" w:rsidR="004B042E" w:rsidRPr="00615725" w:rsidRDefault="004B042E" w:rsidP="00FE2649">
            <w:pPr>
              <w:tabs>
                <w:tab w:val="decimal" w:pos="1152"/>
              </w:tabs>
              <w:ind w:right="-72"/>
              <w:jc w:val="right"/>
              <w:rPr>
                <w:rFonts w:ascii="BrowalliaUPC" w:hAnsi="BrowalliaUPC" w:cs="BrowalliaUPC"/>
                <w:lang w:val="en-GB"/>
              </w:rPr>
            </w:pPr>
          </w:p>
        </w:tc>
        <w:tc>
          <w:tcPr>
            <w:tcW w:w="1382" w:type="dxa"/>
            <w:tcBorders>
              <w:top w:val="single" w:sz="4" w:space="0" w:color="auto"/>
            </w:tcBorders>
            <w:vAlign w:val="bottom"/>
          </w:tcPr>
          <w:p w14:paraId="1D24E235" w14:textId="77777777" w:rsidR="004B042E" w:rsidRPr="00615725" w:rsidRDefault="004B042E" w:rsidP="00FE2649">
            <w:pPr>
              <w:tabs>
                <w:tab w:val="decimal" w:pos="1152"/>
              </w:tabs>
              <w:ind w:right="-72"/>
              <w:jc w:val="right"/>
              <w:rPr>
                <w:rFonts w:ascii="BrowalliaUPC" w:hAnsi="BrowalliaUPC" w:cs="BrowalliaUPC"/>
                <w:lang w:val="en-GB"/>
              </w:rPr>
            </w:pPr>
          </w:p>
        </w:tc>
        <w:tc>
          <w:tcPr>
            <w:tcW w:w="1382" w:type="dxa"/>
            <w:tcBorders>
              <w:top w:val="single" w:sz="4" w:space="0" w:color="auto"/>
            </w:tcBorders>
            <w:shd w:val="clear" w:color="auto" w:fill="FAFAFA"/>
          </w:tcPr>
          <w:p w14:paraId="2B06CCAB" w14:textId="77777777" w:rsidR="004B042E" w:rsidRPr="00615725" w:rsidRDefault="004B042E" w:rsidP="00FE2649">
            <w:pPr>
              <w:tabs>
                <w:tab w:val="decimal" w:pos="1152"/>
              </w:tabs>
              <w:ind w:right="-72"/>
              <w:jc w:val="right"/>
              <w:rPr>
                <w:rFonts w:ascii="BrowalliaUPC" w:hAnsi="BrowalliaUPC" w:cs="BrowalliaUPC"/>
                <w:lang w:val="en-GB"/>
              </w:rPr>
            </w:pPr>
          </w:p>
        </w:tc>
        <w:tc>
          <w:tcPr>
            <w:tcW w:w="1382" w:type="dxa"/>
            <w:tcBorders>
              <w:top w:val="single" w:sz="4" w:space="0" w:color="auto"/>
            </w:tcBorders>
            <w:vAlign w:val="bottom"/>
          </w:tcPr>
          <w:p w14:paraId="3EE6858D" w14:textId="77777777" w:rsidR="004B042E" w:rsidRPr="00615725" w:rsidRDefault="004B042E" w:rsidP="00FE2649">
            <w:pPr>
              <w:tabs>
                <w:tab w:val="decimal" w:pos="1152"/>
              </w:tabs>
              <w:ind w:right="-72"/>
              <w:jc w:val="right"/>
              <w:rPr>
                <w:rFonts w:ascii="BrowalliaUPC" w:hAnsi="BrowalliaUPC" w:cs="BrowalliaUPC"/>
                <w:lang w:val="en-GB"/>
              </w:rPr>
            </w:pPr>
          </w:p>
        </w:tc>
      </w:tr>
      <w:tr w:rsidR="004B042E" w:rsidRPr="00615725" w14:paraId="55B8766D" w14:textId="77777777" w:rsidTr="00AD1BEF">
        <w:tc>
          <w:tcPr>
            <w:tcW w:w="3960" w:type="dxa"/>
          </w:tcPr>
          <w:p w14:paraId="4FE452F7" w14:textId="77777777" w:rsidR="004B042E" w:rsidRPr="00615725" w:rsidRDefault="004B042E" w:rsidP="00FE2649">
            <w:pPr>
              <w:ind w:left="-66"/>
              <w:jc w:val="thaiDistribute"/>
              <w:rPr>
                <w:rFonts w:ascii="BrowalliaUPC" w:hAnsi="BrowalliaUPC" w:cs="BrowalliaUPC"/>
                <w:cs/>
                <w:lang w:val="en-GB"/>
              </w:rPr>
            </w:pPr>
            <w:r w:rsidRPr="00615725">
              <w:rPr>
                <w:rFonts w:ascii="BrowalliaUPC" w:hAnsi="BrowalliaUPC" w:cs="BrowalliaUPC"/>
                <w:cs/>
              </w:rPr>
              <w:t>ภาษีเงินได้</w:t>
            </w:r>
            <w:r w:rsidRPr="00615725">
              <w:rPr>
                <w:rFonts w:ascii="BrowalliaUPC" w:hAnsi="BrowalliaUPC" w:cs="BrowalliaUPC"/>
                <w:cs/>
                <w:lang w:val="en-GB"/>
              </w:rPr>
              <w:t>งวดปัจจุบัน</w:t>
            </w:r>
          </w:p>
        </w:tc>
        <w:tc>
          <w:tcPr>
            <w:tcW w:w="1382" w:type="dxa"/>
            <w:shd w:val="clear" w:color="auto" w:fill="FAFAFA"/>
            <w:vAlign w:val="center"/>
          </w:tcPr>
          <w:p w14:paraId="054FBD01" w14:textId="4033D892" w:rsidR="004B042E" w:rsidRPr="00615725" w:rsidRDefault="00AD1BEF" w:rsidP="00FE2649">
            <w:pPr>
              <w:tabs>
                <w:tab w:val="decimal" w:pos="1152"/>
              </w:tabs>
              <w:ind w:right="-72"/>
              <w:jc w:val="right"/>
              <w:rPr>
                <w:rFonts w:ascii="BrowalliaUPC" w:hAnsi="BrowalliaUPC" w:cs="BrowalliaUPC"/>
                <w:lang w:val="en-GB"/>
              </w:rPr>
            </w:pPr>
            <w:r w:rsidRPr="00615725">
              <w:rPr>
                <w:rFonts w:ascii="BrowalliaUPC" w:hAnsi="BrowalliaUPC" w:cs="BrowalliaUPC"/>
                <w:lang w:val="en-GB"/>
              </w:rPr>
              <w:t>456.86</w:t>
            </w:r>
          </w:p>
        </w:tc>
        <w:tc>
          <w:tcPr>
            <w:tcW w:w="1382" w:type="dxa"/>
            <w:vAlign w:val="bottom"/>
          </w:tcPr>
          <w:p w14:paraId="5F1278B9" w14:textId="77777777" w:rsidR="004B042E" w:rsidRPr="00615725" w:rsidRDefault="004B042E" w:rsidP="00FE2649">
            <w:pPr>
              <w:tabs>
                <w:tab w:val="decimal" w:pos="1152"/>
              </w:tabs>
              <w:ind w:right="-72"/>
              <w:jc w:val="right"/>
              <w:rPr>
                <w:rFonts w:ascii="BrowalliaUPC" w:hAnsi="BrowalliaUPC" w:cs="BrowalliaUPC"/>
                <w:lang w:val="en-GB"/>
              </w:rPr>
            </w:pPr>
            <w:r w:rsidRPr="00615725">
              <w:rPr>
                <w:rFonts w:ascii="BrowalliaUPC" w:hAnsi="BrowalliaUPC" w:cs="BrowalliaUPC"/>
                <w:cs/>
                <w:lang w:val="en-GB"/>
              </w:rPr>
              <w:t>676.26</w:t>
            </w:r>
          </w:p>
        </w:tc>
        <w:tc>
          <w:tcPr>
            <w:tcW w:w="1382" w:type="dxa"/>
            <w:shd w:val="clear" w:color="auto" w:fill="FAFAFA"/>
            <w:vAlign w:val="bottom"/>
          </w:tcPr>
          <w:p w14:paraId="62AE353C" w14:textId="03906FC2" w:rsidR="004B042E" w:rsidRPr="00615725" w:rsidRDefault="00AD1BEF" w:rsidP="00FE2649">
            <w:pPr>
              <w:tabs>
                <w:tab w:val="decimal" w:pos="1152"/>
              </w:tabs>
              <w:ind w:right="-72"/>
              <w:jc w:val="right"/>
              <w:rPr>
                <w:rFonts w:ascii="BrowalliaUPC" w:hAnsi="BrowalliaUPC" w:cs="BrowalliaUPC"/>
                <w:lang w:val="en-GB"/>
              </w:rPr>
            </w:pPr>
            <w:r w:rsidRPr="00615725">
              <w:rPr>
                <w:rFonts w:ascii="BrowalliaUPC" w:hAnsi="BrowalliaUPC" w:cs="BrowalliaUPC"/>
                <w:lang w:val="en-GB"/>
              </w:rPr>
              <w:t>14,276.31</w:t>
            </w:r>
          </w:p>
        </w:tc>
        <w:tc>
          <w:tcPr>
            <w:tcW w:w="1382" w:type="dxa"/>
            <w:vAlign w:val="bottom"/>
          </w:tcPr>
          <w:p w14:paraId="503D2B71" w14:textId="77777777" w:rsidR="004B042E" w:rsidRPr="00615725" w:rsidRDefault="004B042E" w:rsidP="00FE2649">
            <w:pPr>
              <w:tabs>
                <w:tab w:val="decimal" w:pos="1152"/>
              </w:tabs>
              <w:ind w:right="-72"/>
              <w:jc w:val="right"/>
              <w:rPr>
                <w:rFonts w:ascii="BrowalliaUPC" w:hAnsi="BrowalliaUPC" w:cs="BrowalliaUPC"/>
                <w:lang w:val="en-GB"/>
              </w:rPr>
            </w:pPr>
            <w:r w:rsidRPr="00615725">
              <w:rPr>
                <w:rFonts w:ascii="BrowalliaUPC" w:hAnsi="BrowalliaUPC" w:cs="BrowalliaUPC"/>
                <w:cs/>
                <w:lang w:val="en-GB"/>
              </w:rPr>
              <w:t>20</w:t>
            </w:r>
            <w:r w:rsidRPr="00615725">
              <w:rPr>
                <w:rFonts w:ascii="BrowalliaUPC" w:hAnsi="BrowalliaUPC" w:cs="BrowalliaUPC"/>
                <w:lang w:val="en-GB"/>
              </w:rPr>
              <w:t>,</w:t>
            </w:r>
            <w:r w:rsidRPr="00615725">
              <w:rPr>
                <w:rFonts w:ascii="BrowalliaUPC" w:hAnsi="BrowalliaUPC" w:cs="BrowalliaUPC"/>
                <w:cs/>
                <w:lang w:val="en-GB"/>
              </w:rPr>
              <w:t>962.99</w:t>
            </w:r>
          </w:p>
        </w:tc>
      </w:tr>
      <w:tr w:rsidR="004B042E" w:rsidRPr="00615725" w14:paraId="4E6C0B7A" w14:textId="77777777" w:rsidTr="00AD1BEF">
        <w:tc>
          <w:tcPr>
            <w:tcW w:w="3960" w:type="dxa"/>
          </w:tcPr>
          <w:p w14:paraId="20A40E6A" w14:textId="77777777" w:rsidR="004B042E" w:rsidRPr="00615725" w:rsidRDefault="004B042E" w:rsidP="00FE2649">
            <w:pPr>
              <w:ind w:left="-66"/>
              <w:jc w:val="thaiDistribute"/>
              <w:rPr>
                <w:rFonts w:ascii="BrowalliaUPC" w:hAnsi="BrowalliaUPC" w:cs="BrowalliaUPC"/>
                <w:cs/>
              </w:rPr>
            </w:pPr>
            <w:r w:rsidRPr="00615725">
              <w:rPr>
                <w:rFonts w:ascii="BrowalliaUPC" w:hAnsi="BrowalliaUPC" w:cs="BrowalliaUPC"/>
                <w:cs/>
              </w:rPr>
              <w:t>ภาษีเงินได้รอการตัดบัญชี</w:t>
            </w:r>
          </w:p>
        </w:tc>
        <w:tc>
          <w:tcPr>
            <w:tcW w:w="1382" w:type="dxa"/>
            <w:tcBorders>
              <w:bottom w:val="single" w:sz="4" w:space="0" w:color="auto"/>
            </w:tcBorders>
            <w:shd w:val="clear" w:color="auto" w:fill="FAFAFA"/>
            <w:vAlign w:val="center"/>
          </w:tcPr>
          <w:p w14:paraId="50C9B1AD" w14:textId="20083881" w:rsidR="004B042E" w:rsidRPr="00615725" w:rsidRDefault="00AD1BEF" w:rsidP="00FE2649">
            <w:pPr>
              <w:tabs>
                <w:tab w:val="decimal" w:pos="1152"/>
              </w:tabs>
              <w:ind w:right="-72"/>
              <w:jc w:val="right"/>
              <w:rPr>
                <w:rFonts w:ascii="BrowalliaUPC" w:hAnsi="BrowalliaUPC" w:cs="BrowalliaUPC"/>
                <w:lang w:val="en-GB"/>
              </w:rPr>
            </w:pPr>
            <w:r w:rsidRPr="00615725">
              <w:rPr>
                <w:rFonts w:ascii="BrowalliaUPC" w:hAnsi="BrowalliaUPC" w:cs="BrowalliaUPC"/>
                <w:lang w:val="en-GB"/>
              </w:rPr>
              <w:t>(121.53)</w:t>
            </w:r>
          </w:p>
        </w:tc>
        <w:tc>
          <w:tcPr>
            <w:tcW w:w="1382" w:type="dxa"/>
            <w:tcBorders>
              <w:bottom w:val="single" w:sz="4" w:space="0" w:color="auto"/>
            </w:tcBorders>
            <w:vAlign w:val="bottom"/>
          </w:tcPr>
          <w:p w14:paraId="64B22A63" w14:textId="77777777" w:rsidR="004B042E" w:rsidRPr="00615725" w:rsidRDefault="004B042E" w:rsidP="00FE2649">
            <w:pPr>
              <w:tabs>
                <w:tab w:val="decimal" w:pos="1152"/>
              </w:tabs>
              <w:ind w:right="-72"/>
              <w:jc w:val="right"/>
              <w:rPr>
                <w:rFonts w:ascii="BrowalliaUPC" w:hAnsi="BrowalliaUPC" w:cs="BrowalliaUPC"/>
                <w:lang w:val="en-GB"/>
              </w:rPr>
            </w:pPr>
            <w:r w:rsidRPr="00615725">
              <w:rPr>
                <w:rFonts w:ascii="BrowalliaUPC" w:hAnsi="BrowalliaUPC" w:cs="BrowalliaUPC"/>
                <w:cs/>
                <w:lang w:val="en-GB"/>
              </w:rPr>
              <w:t>(311.97)</w:t>
            </w:r>
          </w:p>
        </w:tc>
        <w:tc>
          <w:tcPr>
            <w:tcW w:w="1382" w:type="dxa"/>
            <w:tcBorders>
              <w:bottom w:val="single" w:sz="4" w:space="0" w:color="auto"/>
            </w:tcBorders>
            <w:shd w:val="clear" w:color="auto" w:fill="FAFAFA"/>
            <w:vAlign w:val="bottom"/>
          </w:tcPr>
          <w:p w14:paraId="2211116D" w14:textId="571C1E1F" w:rsidR="004B042E" w:rsidRPr="00615725" w:rsidRDefault="00AD1BEF" w:rsidP="00FE2649">
            <w:pPr>
              <w:tabs>
                <w:tab w:val="decimal" w:pos="1152"/>
              </w:tabs>
              <w:ind w:right="-72"/>
              <w:jc w:val="right"/>
              <w:rPr>
                <w:rFonts w:ascii="BrowalliaUPC" w:hAnsi="BrowalliaUPC" w:cs="BrowalliaUPC"/>
                <w:lang w:val="en-GB"/>
              </w:rPr>
            </w:pPr>
            <w:r w:rsidRPr="00615725">
              <w:rPr>
                <w:rFonts w:ascii="BrowalliaUPC" w:hAnsi="BrowalliaUPC" w:cs="BrowalliaUPC"/>
                <w:lang w:val="en-GB"/>
              </w:rPr>
              <w:t>(3,866.52)</w:t>
            </w:r>
          </w:p>
        </w:tc>
        <w:tc>
          <w:tcPr>
            <w:tcW w:w="1382" w:type="dxa"/>
            <w:tcBorders>
              <w:bottom w:val="single" w:sz="4" w:space="0" w:color="auto"/>
            </w:tcBorders>
            <w:vAlign w:val="bottom"/>
          </w:tcPr>
          <w:p w14:paraId="03D646F0" w14:textId="77777777" w:rsidR="004B042E" w:rsidRPr="00615725" w:rsidRDefault="004B042E" w:rsidP="00FE2649">
            <w:pPr>
              <w:tabs>
                <w:tab w:val="decimal" w:pos="1152"/>
              </w:tabs>
              <w:ind w:right="-72"/>
              <w:jc w:val="right"/>
              <w:rPr>
                <w:rFonts w:ascii="BrowalliaUPC" w:hAnsi="BrowalliaUPC" w:cs="BrowalliaUPC"/>
                <w:lang w:val="en-GB"/>
              </w:rPr>
            </w:pPr>
            <w:r w:rsidRPr="00615725">
              <w:rPr>
                <w:rFonts w:ascii="BrowalliaUPC" w:hAnsi="BrowalliaUPC" w:cs="BrowalliaUPC"/>
                <w:cs/>
                <w:lang w:val="en-GB"/>
              </w:rPr>
              <w:t>(9</w:t>
            </w:r>
            <w:r w:rsidRPr="00615725">
              <w:rPr>
                <w:rFonts w:ascii="BrowalliaUPC" w:hAnsi="BrowalliaUPC" w:cs="BrowalliaUPC"/>
                <w:lang w:val="en-GB"/>
              </w:rPr>
              <w:t>,</w:t>
            </w:r>
            <w:r w:rsidRPr="00615725">
              <w:rPr>
                <w:rFonts w:ascii="BrowalliaUPC" w:hAnsi="BrowalliaUPC" w:cs="BrowalliaUPC"/>
                <w:cs/>
                <w:lang w:val="en-GB"/>
              </w:rPr>
              <w:t>697.12)</w:t>
            </w:r>
          </w:p>
        </w:tc>
      </w:tr>
      <w:tr w:rsidR="004B042E" w:rsidRPr="00615725" w14:paraId="527975D0" w14:textId="77777777" w:rsidTr="00AD1BEF">
        <w:tc>
          <w:tcPr>
            <w:tcW w:w="3960" w:type="dxa"/>
          </w:tcPr>
          <w:p w14:paraId="22011A31" w14:textId="77777777" w:rsidR="004B042E" w:rsidRPr="00615725" w:rsidRDefault="004B042E" w:rsidP="00FE2649">
            <w:pPr>
              <w:ind w:left="-66"/>
              <w:jc w:val="thaiDistribute"/>
              <w:rPr>
                <w:rFonts w:ascii="BrowalliaUPC" w:hAnsi="BrowalliaUPC" w:cs="BrowalliaUPC"/>
                <w:cs/>
                <w:lang w:val="en-GB"/>
              </w:rPr>
            </w:pPr>
            <w:r w:rsidRPr="00615725">
              <w:rPr>
                <w:rFonts w:ascii="BrowalliaUPC" w:hAnsi="BrowalliaUPC" w:cs="BrowalliaUPC"/>
                <w:cs/>
                <w:lang w:val="en-GB"/>
              </w:rPr>
              <w:t>รวมค่าใช้จ่ายภาษีเงินได้</w:t>
            </w:r>
          </w:p>
        </w:tc>
        <w:tc>
          <w:tcPr>
            <w:tcW w:w="1382" w:type="dxa"/>
            <w:tcBorders>
              <w:top w:val="single" w:sz="4" w:space="0" w:color="auto"/>
              <w:bottom w:val="single" w:sz="4" w:space="0" w:color="auto"/>
            </w:tcBorders>
            <w:shd w:val="clear" w:color="auto" w:fill="FAFAFA"/>
            <w:vAlign w:val="center"/>
          </w:tcPr>
          <w:p w14:paraId="1F569F99" w14:textId="766C60B6" w:rsidR="004B042E" w:rsidRPr="00615725" w:rsidRDefault="00AD1BEF" w:rsidP="00FE2649">
            <w:pPr>
              <w:tabs>
                <w:tab w:val="decimal" w:pos="1152"/>
              </w:tabs>
              <w:ind w:right="-72"/>
              <w:jc w:val="right"/>
              <w:rPr>
                <w:rFonts w:ascii="BrowalliaUPC" w:hAnsi="BrowalliaUPC" w:cs="BrowalliaUPC"/>
                <w:lang w:val="en-GB"/>
              </w:rPr>
            </w:pPr>
            <w:r w:rsidRPr="00615725">
              <w:rPr>
                <w:rFonts w:ascii="BrowalliaUPC" w:hAnsi="BrowalliaUPC" w:cs="BrowalliaUPC"/>
                <w:lang w:val="en-GB"/>
              </w:rPr>
              <w:t>335.33</w:t>
            </w:r>
          </w:p>
        </w:tc>
        <w:tc>
          <w:tcPr>
            <w:tcW w:w="1382" w:type="dxa"/>
            <w:tcBorders>
              <w:top w:val="single" w:sz="4" w:space="0" w:color="auto"/>
              <w:bottom w:val="single" w:sz="4" w:space="0" w:color="auto"/>
            </w:tcBorders>
          </w:tcPr>
          <w:p w14:paraId="5935633B" w14:textId="77777777" w:rsidR="004B042E" w:rsidRPr="00615725" w:rsidRDefault="004B042E" w:rsidP="00FE2649">
            <w:pPr>
              <w:tabs>
                <w:tab w:val="decimal" w:pos="1152"/>
              </w:tabs>
              <w:ind w:right="-72"/>
              <w:jc w:val="right"/>
              <w:rPr>
                <w:rFonts w:ascii="BrowalliaUPC" w:hAnsi="BrowalliaUPC" w:cs="BrowalliaUPC"/>
                <w:lang w:val="en-GB"/>
              </w:rPr>
            </w:pPr>
            <w:r w:rsidRPr="00615725">
              <w:rPr>
                <w:rFonts w:ascii="BrowalliaUPC" w:hAnsi="BrowalliaUPC" w:cs="BrowalliaUPC"/>
                <w:cs/>
                <w:lang w:val="en-GB"/>
              </w:rPr>
              <w:t>364.29</w:t>
            </w:r>
          </w:p>
        </w:tc>
        <w:tc>
          <w:tcPr>
            <w:tcW w:w="1382" w:type="dxa"/>
            <w:tcBorders>
              <w:top w:val="single" w:sz="4" w:space="0" w:color="auto"/>
              <w:bottom w:val="single" w:sz="4" w:space="0" w:color="auto"/>
            </w:tcBorders>
            <w:shd w:val="clear" w:color="auto" w:fill="FAFAFA"/>
          </w:tcPr>
          <w:p w14:paraId="702CC68B" w14:textId="6CBC7163" w:rsidR="004B042E" w:rsidRPr="00615725" w:rsidRDefault="00AD1BEF" w:rsidP="00FE2649">
            <w:pPr>
              <w:tabs>
                <w:tab w:val="decimal" w:pos="1152"/>
              </w:tabs>
              <w:ind w:right="-72"/>
              <w:jc w:val="right"/>
              <w:rPr>
                <w:rFonts w:ascii="BrowalliaUPC" w:hAnsi="BrowalliaUPC" w:cs="BrowalliaUPC"/>
                <w:lang w:val="en-GB"/>
              </w:rPr>
            </w:pPr>
            <w:r w:rsidRPr="00615725">
              <w:rPr>
                <w:rFonts w:ascii="BrowalliaUPC" w:hAnsi="BrowalliaUPC" w:cs="BrowalliaUPC"/>
                <w:lang w:val="en-GB"/>
              </w:rPr>
              <w:t>10,409.79</w:t>
            </w:r>
          </w:p>
        </w:tc>
        <w:tc>
          <w:tcPr>
            <w:tcW w:w="1382" w:type="dxa"/>
            <w:tcBorders>
              <w:top w:val="single" w:sz="4" w:space="0" w:color="auto"/>
              <w:bottom w:val="single" w:sz="4" w:space="0" w:color="auto"/>
            </w:tcBorders>
          </w:tcPr>
          <w:p w14:paraId="00C9A2DC" w14:textId="77777777" w:rsidR="004B042E" w:rsidRPr="00615725" w:rsidRDefault="004B042E" w:rsidP="00FE2649">
            <w:pPr>
              <w:tabs>
                <w:tab w:val="decimal" w:pos="1152"/>
              </w:tabs>
              <w:ind w:right="-72"/>
              <w:jc w:val="right"/>
              <w:rPr>
                <w:rFonts w:ascii="BrowalliaUPC" w:hAnsi="BrowalliaUPC" w:cs="BrowalliaUPC"/>
                <w:lang w:val="en-GB"/>
              </w:rPr>
            </w:pPr>
            <w:r w:rsidRPr="00615725">
              <w:rPr>
                <w:rFonts w:ascii="BrowalliaUPC" w:hAnsi="BrowalliaUPC" w:cs="BrowalliaUPC"/>
                <w:cs/>
                <w:lang w:val="en-GB"/>
              </w:rPr>
              <w:t>11</w:t>
            </w:r>
            <w:r w:rsidRPr="00615725">
              <w:rPr>
                <w:rFonts w:ascii="BrowalliaUPC" w:hAnsi="BrowalliaUPC" w:cs="BrowalliaUPC"/>
                <w:lang w:val="en-GB"/>
              </w:rPr>
              <w:t>,</w:t>
            </w:r>
            <w:r w:rsidRPr="00615725">
              <w:rPr>
                <w:rFonts w:ascii="BrowalliaUPC" w:hAnsi="BrowalliaUPC" w:cs="BrowalliaUPC"/>
                <w:cs/>
                <w:lang w:val="en-GB"/>
              </w:rPr>
              <w:t>265.87</w:t>
            </w:r>
          </w:p>
        </w:tc>
      </w:tr>
    </w:tbl>
    <w:p w14:paraId="37DEA8BA" w14:textId="6850CDF2" w:rsidR="00E73434" w:rsidRPr="00615725" w:rsidRDefault="00E73434" w:rsidP="00E73434">
      <w:pPr>
        <w:pStyle w:val="BodyText2"/>
        <w:ind w:left="0"/>
        <w:jc w:val="thaiDistribute"/>
        <w:rPr>
          <w:rFonts w:ascii="BrowalliaUPC" w:hAnsi="BrowalliaUPC" w:cs="BrowalliaUPC"/>
          <w:sz w:val="28"/>
          <w:szCs w:val="28"/>
          <w:cs/>
        </w:rPr>
      </w:pPr>
    </w:p>
    <w:p w14:paraId="494377FF" w14:textId="1DD87811" w:rsidR="00E73434" w:rsidRPr="00615725" w:rsidRDefault="00E73434" w:rsidP="00E73434">
      <w:pPr>
        <w:pStyle w:val="BodyText2"/>
        <w:ind w:left="0"/>
        <w:jc w:val="thaiDistribute"/>
        <w:rPr>
          <w:rFonts w:ascii="BrowalliaUPC" w:eastAsia="Arial Unicode MS" w:hAnsi="BrowalliaUPC" w:cs="BrowalliaUPC"/>
          <w:sz w:val="28"/>
          <w:szCs w:val="28"/>
          <w:cs/>
        </w:rPr>
      </w:pPr>
      <w:r w:rsidRPr="00615725">
        <w:rPr>
          <w:rFonts w:ascii="BrowalliaUPC" w:eastAsia="Arial Unicode MS" w:hAnsi="BrowalliaUPC" w:cs="BrowalliaUPC"/>
          <w:sz w:val="28"/>
          <w:szCs w:val="28"/>
          <w:cs/>
        </w:rPr>
        <w:t>ภาษีเงินได้สำหรับกำไรก่อนหักภาษีของกลุ่มบริษัทมียอดจำนวนเงินที่แตกต่างจากการคำนวณกำไรทางบัญชีคูณกับภาษีของประเทศที่บริษัทใหญ่ตั้งอยู่ มีรายละเอียดดังนี้</w:t>
      </w:r>
    </w:p>
    <w:p w14:paraId="1482E78A" w14:textId="7CF957EB" w:rsidR="00E73434" w:rsidRPr="00615725" w:rsidRDefault="00E73434" w:rsidP="00E73434">
      <w:pPr>
        <w:pStyle w:val="BodyText2"/>
        <w:ind w:left="0"/>
        <w:jc w:val="thaiDistribute"/>
        <w:rPr>
          <w:rFonts w:ascii="BrowalliaUPC" w:eastAsia="Arial Unicode MS" w:hAnsi="BrowalliaUPC" w:cs="BrowalliaUPC"/>
          <w:sz w:val="28"/>
          <w:szCs w:val="28"/>
          <w:cs/>
        </w:rPr>
      </w:pPr>
    </w:p>
    <w:tbl>
      <w:tblPr>
        <w:tblW w:w="4941" w:type="pct"/>
        <w:tblLayout w:type="fixed"/>
        <w:tblLook w:val="04A0" w:firstRow="1" w:lastRow="0" w:firstColumn="1" w:lastColumn="0" w:noHBand="0" w:noVBand="1"/>
      </w:tblPr>
      <w:tblGrid>
        <w:gridCol w:w="4027"/>
        <w:gridCol w:w="6"/>
        <w:gridCol w:w="1328"/>
        <w:gridCol w:w="1316"/>
        <w:gridCol w:w="13"/>
        <w:gridCol w:w="1328"/>
        <w:gridCol w:w="1309"/>
        <w:gridCol w:w="20"/>
      </w:tblGrid>
      <w:tr w:rsidR="00B324ED" w:rsidRPr="00615725" w14:paraId="1D6DEDC0" w14:textId="77777777" w:rsidTr="00B324ED">
        <w:trPr>
          <w:gridAfter w:val="1"/>
          <w:wAfter w:w="20" w:type="dxa"/>
          <w:trHeight w:hRule="exact" w:val="288"/>
        </w:trPr>
        <w:tc>
          <w:tcPr>
            <w:tcW w:w="4028" w:type="dxa"/>
            <w:tcBorders>
              <w:top w:val="nil"/>
              <w:left w:val="nil"/>
              <w:bottom w:val="nil"/>
              <w:right w:val="nil"/>
            </w:tcBorders>
            <w:shd w:val="clear" w:color="auto" w:fill="auto"/>
            <w:vAlign w:val="center"/>
          </w:tcPr>
          <w:p w14:paraId="3FCF9595" w14:textId="77777777" w:rsidR="00B324ED" w:rsidRPr="00615725" w:rsidRDefault="00B324ED" w:rsidP="00B324ED">
            <w:pPr>
              <w:rPr>
                <w:rFonts w:ascii="Browallia New" w:hAnsi="Browallia New" w:cs="Browallia New"/>
                <w:lang w:val="en-GB"/>
              </w:rPr>
            </w:pPr>
          </w:p>
        </w:tc>
        <w:tc>
          <w:tcPr>
            <w:tcW w:w="5300" w:type="dxa"/>
            <w:gridSpan w:val="6"/>
            <w:tcBorders>
              <w:top w:val="single" w:sz="4" w:space="0" w:color="auto"/>
              <w:left w:val="nil"/>
              <w:right w:val="nil"/>
            </w:tcBorders>
            <w:shd w:val="clear" w:color="auto" w:fill="auto"/>
            <w:vAlign w:val="bottom"/>
          </w:tcPr>
          <w:p w14:paraId="353716AE" w14:textId="30083D21" w:rsidR="00B324ED" w:rsidRPr="00615725" w:rsidRDefault="00B324ED" w:rsidP="00B324ED">
            <w:pPr>
              <w:jc w:val="right"/>
              <w:rPr>
                <w:rFonts w:ascii="Browallia New" w:hAnsi="Browallia New" w:cs="Browallia New"/>
                <w:b/>
                <w:bCs/>
                <w:cs/>
              </w:rPr>
            </w:pPr>
            <w:r w:rsidRPr="00615725">
              <w:rPr>
                <w:rFonts w:ascii="Browallia New" w:hAnsi="Browallia New" w:cs="Browallia New"/>
                <w:b/>
                <w:bCs/>
                <w:cs/>
              </w:rPr>
              <w:t>งบการเงินรวม</w:t>
            </w:r>
          </w:p>
        </w:tc>
      </w:tr>
      <w:tr w:rsidR="00B324ED" w:rsidRPr="00615725" w14:paraId="19127EE7" w14:textId="77777777" w:rsidTr="00B324ED">
        <w:trPr>
          <w:gridAfter w:val="1"/>
          <w:wAfter w:w="20" w:type="dxa"/>
          <w:trHeight w:hRule="exact" w:val="720"/>
        </w:trPr>
        <w:tc>
          <w:tcPr>
            <w:tcW w:w="4028" w:type="dxa"/>
            <w:tcBorders>
              <w:top w:val="nil"/>
              <w:left w:val="nil"/>
              <w:bottom w:val="nil"/>
              <w:right w:val="nil"/>
            </w:tcBorders>
            <w:shd w:val="clear" w:color="auto" w:fill="auto"/>
            <w:vAlign w:val="center"/>
          </w:tcPr>
          <w:p w14:paraId="7EE089A7" w14:textId="77777777" w:rsidR="00B324ED" w:rsidRPr="00615725" w:rsidRDefault="00B324ED" w:rsidP="00B324ED">
            <w:pPr>
              <w:rPr>
                <w:rFonts w:ascii="Browallia New" w:hAnsi="Browallia New" w:cs="Browallia New"/>
                <w:lang w:val="en-GB"/>
              </w:rPr>
            </w:pPr>
          </w:p>
        </w:tc>
        <w:tc>
          <w:tcPr>
            <w:tcW w:w="2650" w:type="dxa"/>
            <w:gridSpan w:val="3"/>
            <w:tcBorders>
              <w:top w:val="single" w:sz="4" w:space="0" w:color="auto"/>
              <w:left w:val="nil"/>
              <w:bottom w:val="single" w:sz="4" w:space="0" w:color="auto"/>
              <w:right w:val="nil"/>
            </w:tcBorders>
            <w:shd w:val="clear" w:color="auto" w:fill="auto"/>
            <w:vAlign w:val="bottom"/>
          </w:tcPr>
          <w:p w14:paraId="070DD35E" w14:textId="136D4666" w:rsidR="00B324ED" w:rsidRPr="00615725" w:rsidRDefault="00B324ED" w:rsidP="00B324ED">
            <w:pPr>
              <w:jc w:val="right"/>
              <w:rPr>
                <w:rFonts w:ascii="Browallia New" w:hAnsi="Browallia New" w:cs="Browallia New"/>
                <w:b/>
                <w:bCs/>
                <w:cs/>
              </w:rPr>
            </w:pPr>
            <w:r w:rsidRPr="00615725">
              <w:rPr>
                <w:rFonts w:ascii="Browallia New" w:hAnsi="Browallia New" w:cs="Browallia New"/>
                <w:b/>
                <w:bCs/>
                <w:cs/>
              </w:rPr>
              <w:t>หน่วย: ล้านดอลลาร์สหรัฐอเมริกา</w:t>
            </w:r>
          </w:p>
        </w:tc>
        <w:tc>
          <w:tcPr>
            <w:tcW w:w="2650" w:type="dxa"/>
            <w:gridSpan w:val="3"/>
            <w:tcBorders>
              <w:top w:val="single" w:sz="4" w:space="0" w:color="auto"/>
              <w:left w:val="nil"/>
              <w:bottom w:val="single" w:sz="4" w:space="0" w:color="auto"/>
              <w:right w:val="nil"/>
            </w:tcBorders>
            <w:shd w:val="clear" w:color="auto" w:fill="auto"/>
            <w:vAlign w:val="bottom"/>
          </w:tcPr>
          <w:p w14:paraId="38726ED4" w14:textId="6E07D7DE" w:rsidR="00B324ED" w:rsidRPr="00615725" w:rsidRDefault="00B324ED" w:rsidP="00B324ED">
            <w:pPr>
              <w:jc w:val="right"/>
              <w:rPr>
                <w:rFonts w:ascii="Browallia New" w:hAnsi="Browallia New" w:cs="Browallia New"/>
                <w:b/>
                <w:bCs/>
                <w:cs/>
              </w:rPr>
            </w:pPr>
            <w:r w:rsidRPr="00615725">
              <w:rPr>
                <w:rFonts w:ascii="Browallia New" w:hAnsi="Browallia New" w:cs="Browallia New"/>
                <w:b/>
                <w:bCs/>
                <w:cs/>
              </w:rPr>
              <w:t>หน่วย: ล้านบาท</w:t>
            </w:r>
          </w:p>
        </w:tc>
      </w:tr>
      <w:tr w:rsidR="00B324ED" w:rsidRPr="00615725" w14:paraId="56FE0DE7" w14:textId="77777777" w:rsidTr="00B324ED">
        <w:trPr>
          <w:trHeight w:val="68"/>
        </w:trPr>
        <w:tc>
          <w:tcPr>
            <w:tcW w:w="4034" w:type="dxa"/>
            <w:gridSpan w:val="2"/>
            <w:tcBorders>
              <w:top w:val="nil"/>
              <w:left w:val="nil"/>
              <w:bottom w:val="nil"/>
              <w:right w:val="nil"/>
            </w:tcBorders>
            <w:vAlign w:val="bottom"/>
            <w:hideMark/>
          </w:tcPr>
          <w:p w14:paraId="20BCAB40" w14:textId="77777777" w:rsidR="00B324ED" w:rsidRPr="00615725" w:rsidRDefault="00B324ED" w:rsidP="00B324ED">
            <w:pPr>
              <w:jc w:val="right"/>
              <w:rPr>
                <w:rFonts w:ascii="Browallia New" w:hAnsi="Browallia New" w:cs="Browallia New"/>
                <w:cs/>
              </w:rPr>
            </w:pPr>
          </w:p>
        </w:tc>
        <w:tc>
          <w:tcPr>
            <w:tcW w:w="1328" w:type="dxa"/>
            <w:tcBorders>
              <w:top w:val="single" w:sz="4" w:space="0" w:color="auto"/>
              <w:left w:val="nil"/>
              <w:bottom w:val="single" w:sz="4" w:space="0" w:color="auto"/>
              <w:right w:val="nil"/>
            </w:tcBorders>
            <w:shd w:val="clear" w:color="auto" w:fill="auto"/>
            <w:vAlign w:val="bottom"/>
            <w:hideMark/>
          </w:tcPr>
          <w:p w14:paraId="01027C3D" w14:textId="72D86C88" w:rsidR="00B324ED" w:rsidRPr="00615725" w:rsidRDefault="00B324ED" w:rsidP="00B324ED">
            <w:pPr>
              <w:jc w:val="right"/>
              <w:rPr>
                <w:rFonts w:ascii="Browallia New" w:hAnsi="Browallia New" w:cs="Browallia New"/>
                <w:b/>
                <w:bCs/>
                <w:cs/>
                <w:lang w:val="en-GB"/>
              </w:rPr>
            </w:pPr>
            <w:r w:rsidRPr="00615725">
              <w:rPr>
                <w:rFonts w:ascii="Browallia New" w:hAnsi="Browallia New" w:cs="Browallia New"/>
                <w:b/>
                <w:bCs/>
                <w:cs/>
                <w:lang w:val="en-US"/>
              </w:rPr>
              <w:t xml:space="preserve">พ.ศ. </w:t>
            </w:r>
            <w:r w:rsidRPr="00615725">
              <w:rPr>
                <w:rFonts w:ascii="Browallia New" w:hAnsi="Browallia New" w:cs="Browallia New"/>
                <w:b/>
                <w:bCs/>
                <w:lang w:val="en-US"/>
              </w:rPr>
              <w:t>2563</w:t>
            </w:r>
          </w:p>
        </w:tc>
        <w:tc>
          <w:tcPr>
            <w:tcW w:w="1329" w:type="dxa"/>
            <w:gridSpan w:val="2"/>
            <w:tcBorders>
              <w:top w:val="single" w:sz="4" w:space="0" w:color="auto"/>
              <w:left w:val="nil"/>
              <w:bottom w:val="single" w:sz="4" w:space="0" w:color="auto"/>
              <w:right w:val="nil"/>
            </w:tcBorders>
            <w:shd w:val="clear" w:color="auto" w:fill="auto"/>
            <w:vAlign w:val="bottom"/>
            <w:hideMark/>
          </w:tcPr>
          <w:p w14:paraId="5764D64C" w14:textId="0D78F1FC" w:rsidR="00B324ED" w:rsidRPr="00615725" w:rsidRDefault="00B324ED" w:rsidP="00B324ED">
            <w:pPr>
              <w:jc w:val="right"/>
              <w:rPr>
                <w:rFonts w:ascii="Browallia New" w:hAnsi="Browallia New" w:cs="Browallia New"/>
                <w:b/>
                <w:bCs/>
                <w:cs/>
                <w:lang w:val="en-GB"/>
              </w:rPr>
            </w:pPr>
            <w:r w:rsidRPr="00615725">
              <w:rPr>
                <w:rFonts w:ascii="Browallia New" w:hAnsi="Browallia New" w:cs="Browallia New"/>
                <w:b/>
                <w:bCs/>
                <w:cs/>
                <w:lang w:val="en-US"/>
              </w:rPr>
              <w:t xml:space="preserve">พ.ศ. </w:t>
            </w:r>
            <w:r w:rsidRPr="00615725">
              <w:rPr>
                <w:rFonts w:ascii="Browallia New" w:hAnsi="Browallia New" w:cs="Browallia New"/>
                <w:b/>
                <w:bCs/>
                <w:lang w:val="en-US"/>
              </w:rPr>
              <w:t>256</w:t>
            </w:r>
            <w:r w:rsidRPr="00615725">
              <w:rPr>
                <w:rFonts w:ascii="Browallia New" w:hAnsi="Browallia New" w:cs="Browallia New"/>
                <w:b/>
                <w:bCs/>
                <w:lang w:val="en-GB"/>
              </w:rPr>
              <w:t>2</w:t>
            </w:r>
          </w:p>
        </w:tc>
        <w:tc>
          <w:tcPr>
            <w:tcW w:w="1328" w:type="dxa"/>
            <w:tcBorders>
              <w:top w:val="single" w:sz="4" w:space="0" w:color="auto"/>
              <w:left w:val="nil"/>
              <w:bottom w:val="single" w:sz="4" w:space="0" w:color="auto"/>
              <w:right w:val="nil"/>
            </w:tcBorders>
            <w:shd w:val="clear" w:color="auto" w:fill="auto"/>
            <w:vAlign w:val="bottom"/>
            <w:hideMark/>
          </w:tcPr>
          <w:p w14:paraId="527E0CE8" w14:textId="4CB116C2" w:rsidR="00B324ED" w:rsidRPr="00615725" w:rsidRDefault="00B324ED" w:rsidP="00B324ED">
            <w:pPr>
              <w:jc w:val="right"/>
              <w:rPr>
                <w:rFonts w:ascii="Browallia New" w:hAnsi="Browallia New" w:cs="Browallia New"/>
                <w:b/>
                <w:bCs/>
                <w:cs/>
                <w:lang w:val="en-GB"/>
              </w:rPr>
            </w:pPr>
            <w:r w:rsidRPr="00615725">
              <w:rPr>
                <w:rFonts w:ascii="Browallia New" w:hAnsi="Browallia New" w:cs="Browallia New"/>
                <w:b/>
                <w:bCs/>
                <w:cs/>
                <w:lang w:val="en-US"/>
              </w:rPr>
              <w:t xml:space="preserve">พ.ศ. </w:t>
            </w:r>
            <w:r w:rsidRPr="00615725">
              <w:rPr>
                <w:rFonts w:ascii="Browallia New" w:hAnsi="Browallia New" w:cs="Browallia New"/>
                <w:b/>
                <w:bCs/>
                <w:lang w:val="en-US"/>
              </w:rPr>
              <w:t>2563</w:t>
            </w:r>
          </w:p>
        </w:tc>
        <w:tc>
          <w:tcPr>
            <w:tcW w:w="1329" w:type="dxa"/>
            <w:gridSpan w:val="2"/>
            <w:tcBorders>
              <w:top w:val="single" w:sz="4" w:space="0" w:color="auto"/>
              <w:left w:val="nil"/>
              <w:bottom w:val="single" w:sz="4" w:space="0" w:color="auto"/>
              <w:right w:val="nil"/>
            </w:tcBorders>
            <w:shd w:val="clear" w:color="auto" w:fill="auto"/>
            <w:vAlign w:val="bottom"/>
            <w:hideMark/>
          </w:tcPr>
          <w:p w14:paraId="48C209C8" w14:textId="7B07700B" w:rsidR="00B324ED" w:rsidRPr="00615725" w:rsidRDefault="00B324ED" w:rsidP="00B324ED">
            <w:pPr>
              <w:jc w:val="right"/>
              <w:rPr>
                <w:rFonts w:ascii="Browallia New" w:hAnsi="Browallia New" w:cs="Browallia New"/>
                <w:b/>
                <w:bCs/>
                <w:cs/>
                <w:lang w:val="en-GB"/>
              </w:rPr>
            </w:pPr>
            <w:r w:rsidRPr="00615725">
              <w:rPr>
                <w:rFonts w:ascii="Browallia New" w:hAnsi="Browallia New" w:cs="Browallia New"/>
                <w:b/>
                <w:bCs/>
                <w:cs/>
                <w:lang w:val="en-US"/>
              </w:rPr>
              <w:t xml:space="preserve">พ.ศ. </w:t>
            </w:r>
            <w:r w:rsidRPr="00615725">
              <w:rPr>
                <w:rFonts w:ascii="Browallia New" w:hAnsi="Browallia New" w:cs="Browallia New"/>
                <w:b/>
                <w:bCs/>
                <w:lang w:val="en-US"/>
              </w:rPr>
              <w:t>2562</w:t>
            </w:r>
          </w:p>
        </w:tc>
      </w:tr>
      <w:tr w:rsidR="00B324ED" w:rsidRPr="00615725" w14:paraId="79D77D8A" w14:textId="77777777" w:rsidTr="00B324ED">
        <w:trPr>
          <w:trHeight w:val="68"/>
        </w:trPr>
        <w:tc>
          <w:tcPr>
            <w:tcW w:w="4034" w:type="dxa"/>
            <w:gridSpan w:val="2"/>
            <w:tcBorders>
              <w:top w:val="nil"/>
              <w:left w:val="nil"/>
              <w:bottom w:val="nil"/>
              <w:right w:val="nil"/>
            </w:tcBorders>
            <w:vAlign w:val="center"/>
          </w:tcPr>
          <w:p w14:paraId="3BD7A0CA" w14:textId="77777777" w:rsidR="00B324ED" w:rsidRPr="00615725" w:rsidRDefault="00B324ED" w:rsidP="00B324ED">
            <w:pPr>
              <w:rPr>
                <w:rFonts w:ascii="Browallia New" w:hAnsi="Browallia New" w:cs="Browallia New"/>
                <w:cs/>
              </w:rPr>
            </w:pPr>
          </w:p>
        </w:tc>
        <w:tc>
          <w:tcPr>
            <w:tcW w:w="1328" w:type="dxa"/>
            <w:tcBorders>
              <w:top w:val="single" w:sz="4" w:space="0" w:color="auto"/>
              <w:left w:val="nil"/>
              <w:right w:val="nil"/>
            </w:tcBorders>
            <w:shd w:val="clear" w:color="auto" w:fill="FAFAFA"/>
          </w:tcPr>
          <w:p w14:paraId="5A403388" w14:textId="77777777" w:rsidR="00B324ED" w:rsidRPr="00615725" w:rsidRDefault="00B324ED" w:rsidP="00B324ED">
            <w:pPr>
              <w:jc w:val="right"/>
              <w:rPr>
                <w:rFonts w:ascii="Browallia New" w:hAnsi="Browallia New" w:cs="Browallia New"/>
                <w:cs/>
                <w:lang w:val="en-US"/>
              </w:rPr>
            </w:pPr>
          </w:p>
        </w:tc>
        <w:tc>
          <w:tcPr>
            <w:tcW w:w="1329" w:type="dxa"/>
            <w:gridSpan w:val="2"/>
            <w:tcBorders>
              <w:top w:val="single" w:sz="4" w:space="0" w:color="auto"/>
              <w:left w:val="nil"/>
              <w:right w:val="nil"/>
            </w:tcBorders>
            <w:shd w:val="clear" w:color="auto" w:fill="auto"/>
          </w:tcPr>
          <w:p w14:paraId="6C05D38D" w14:textId="77777777" w:rsidR="00B324ED" w:rsidRPr="00615725" w:rsidRDefault="00B324ED" w:rsidP="00B324ED">
            <w:pPr>
              <w:jc w:val="right"/>
              <w:rPr>
                <w:rFonts w:ascii="Browallia New" w:hAnsi="Browallia New" w:cs="Browallia New"/>
                <w:cs/>
                <w:lang w:val="en-US"/>
              </w:rPr>
            </w:pPr>
          </w:p>
        </w:tc>
        <w:tc>
          <w:tcPr>
            <w:tcW w:w="1328" w:type="dxa"/>
            <w:tcBorders>
              <w:top w:val="single" w:sz="4" w:space="0" w:color="auto"/>
              <w:left w:val="nil"/>
              <w:right w:val="nil"/>
            </w:tcBorders>
            <w:shd w:val="clear" w:color="auto" w:fill="FAFAFA"/>
          </w:tcPr>
          <w:p w14:paraId="3691BEAF" w14:textId="77777777" w:rsidR="00B324ED" w:rsidRPr="00615725" w:rsidRDefault="00B324ED" w:rsidP="00B324ED">
            <w:pPr>
              <w:jc w:val="right"/>
              <w:rPr>
                <w:rFonts w:ascii="Browallia New" w:hAnsi="Browallia New" w:cs="Browallia New"/>
                <w:cs/>
                <w:lang w:val="en-US"/>
              </w:rPr>
            </w:pPr>
          </w:p>
        </w:tc>
        <w:tc>
          <w:tcPr>
            <w:tcW w:w="1329" w:type="dxa"/>
            <w:gridSpan w:val="2"/>
            <w:tcBorders>
              <w:top w:val="single" w:sz="4" w:space="0" w:color="auto"/>
              <w:left w:val="nil"/>
              <w:right w:val="nil"/>
            </w:tcBorders>
            <w:shd w:val="clear" w:color="auto" w:fill="auto"/>
          </w:tcPr>
          <w:p w14:paraId="104D2029" w14:textId="77777777" w:rsidR="00B324ED" w:rsidRPr="00615725" w:rsidRDefault="00B324ED" w:rsidP="00B324ED">
            <w:pPr>
              <w:jc w:val="right"/>
              <w:rPr>
                <w:rFonts w:ascii="Browallia New" w:hAnsi="Browallia New" w:cs="Browallia New"/>
                <w:cs/>
                <w:lang w:val="en-US"/>
              </w:rPr>
            </w:pPr>
          </w:p>
        </w:tc>
      </w:tr>
      <w:tr w:rsidR="00B324ED" w:rsidRPr="00615725" w14:paraId="7B52AD2F" w14:textId="77777777" w:rsidTr="00B324ED">
        <w:trPr>
          <w:trHeight w:val="420"/>
        </w:trPr>
        <w:tc>
          <w:tcPr>
            <w:tcW w:w="4034" w:type="dxa"/>
            <w:gridSpan w:val="2"/>
            <w:tcBorders>
              <w:top w:val="nil"/>
              <w:left w:val="nil"/>
              <w:bottom w:val="nil"/>
              <w:right w:val="nil"/>
            </w:tcBorders>
            <w:shd w:val="clear" w:color="auto" w:fill="auto"/>
            <w:vAlign w:val="bottom"/>
            <w:hideMark/>
          </w:tcPr>
          <w:p w14:paraId="1A39D096" w14:textId="4CD9A667" w:rsidR="00B324ED" w:rsidRPr="00615725" w:rsidRDefault="00B324ED" w:rsidP="00B324ED">
            <w:pPr>
              <w:jc w:val="both"/>
              <w:rPr>
                <w:rFonts w:ascii="Browallia New" w:hAnsi="Browallia New" w:cs="Browallia New"/>
                <w:cs/>
              </w:rPr>
            </w:pPr>
            <w:r w:rsidRPr="00615725">
              <w:rPr>
                <w:rFonts w:ascii="Browallia New" w:hAnsi="Browallia New" w:cs="Browallia New"/>
                <w:cs/>
              </w:rPr>
              <w:t>กำไรก่อนภาษีเงินได้</w:t>
            </w:r>
          </w:p>
        </w:tc>
        <w:tc>
          <w:tcPr>
            <w:tcW w:w="1328" w:type="dxa"/>
            <w:tcBorders>
              <w:left w:val="nil"/>
              <w:bottom w:val="nil"/>
              <w:right w:val="nil"/>
            </w:tcBorders>
            <w:shd w:val="clear" w:color="auto" w:fill="FAFAFA"/>
            <w:vAlign w:val="bottom"/>
          </w:tcPr>
          <w:p w14:paraId="3703CF34" w14:textId="51DA9D3F" w:rsidR="00B324ED" w:rsidRPr="00615725" w:rsidRDefault="00B324ED" w:rsidP="00B324ED">
            <w:pPr>
              <w:jc w:val="right"/>
              <w:rPr>
                <w:rFonts w:ascii="Browallia New" w:hAnsi="Browallia New" w:cs="Browallia New"/>
                <w:lang w:val="en-GB"/>
              </w:rPr>
            </w:pPr>
            <w:r w:rsidRPr="00615725">
              <w:rPr>
                <w:rFonts w:ascii="Browallia New" w:hAnsi="Browallia New" w:cs="Browallia New"/>
                <w:lang w:val="en-GB"/>
              </w:rPr>
              <w:t>1,322.42</w:t>
            </w:r>
          </w:p>
        </w:tc>
        <w:tc>
          <w:tcPr>
            <w:tcW w:w="1329" w:type="dxa"/>
            <w:gridSpan w:val="2"/>
            <w:tcBorders>
              <w:left w:val="nil"/>
              <w:bottom w:val="nil"/>
              <w:right w:val="nil"/>
            </w:tcBorders>
            <w:shd w:val="clear" w:color="auto" w:fill="auto"/>
            <w:vAlign w:val="bottom"/>
            <w:hideMark/>
          </w:tcPr>
          <w:p w14:paraId="2830C706" w14:textId="6D0D3E19" w:rsidR="00B324ED" w:rsidRPr="00615725" w:rsidRDefault="00B324ED" w:rsidP="00B324ED">
            <w:pPr>
              <w:ind w:right="-36"/>
              <w:jc w:val="right"/>
              <w:rPr>
                <w:rFonts w:ascii="Browallia New" w:hAnsi="Browallia New" w:cs="Browallia New"/>
                <w:lang w:val="en-GB"/>
              </w:rPr>
            </w:pPr>
            <w:r w:rsidRPr="00615725">
              <w:rPr>
                <w:rFonts w:ascii="Browallia New" w:hAnsi="Browallia New" w:cs="Browallia New"/>
                <w:lang w:val="en-GB"/>
              </w:rPr>
              <w:t>2,246.06</w:t>
            </w:r>
          </w:p>
        </w:tc>
        <w:tc>
          <w:tcPr>
            <w:tcW w:w="1328" w:type="dxa"/>
            <w:tcBorders>
              <w:left w:val="nil"/>
              <w:bottom w:val="nil"/>
              <w:right w:val="nil"/>
            </w:tcBorders>
            <w:shd w:val="clear" w:color="auto" w:fill="FAFAFA"/>
            <w:vAlign w:val="bottom"/>
          </w:tcPr>
          <w:p w14:paraId="724FEF71" w14:textId="11EC3A2A" w:rsidR="00B324ED" w:rsidRPr="00615725" w:rsidRDefault="00B324ED" w:rsidP="00B324ED">
            <w:pPr>
              <w:jc w:val="right"/>
              <w:rPr>
                <w:rFonts w:ascii="Browallia New" w:hAnsi="Browallia New" w:cs="Browallia New"/>
                <w:cs/>
                <w:lang w:val="en-US"/>
              </w:rPr>
            </w:pPr>
            <w:r w:rsidRPr="00615725">
              <w:rPr>
                <w:rFonts w:ascii="Browallia New" w:hAnsi="Browallia New" w:cs="Browallia New"/>
                <w:lang w:val="en-US"/>
              </w:rPr>
              <w:t>41,428.29</w:t>
            </w:r>
          </w:p>
        </w:tc>
        <w:tc>
          <w:tcPr>
            <w:tcW w:w="1329" w:type="dxa"/>
            <w:gridSpan w:val="2"/>
            <w:tcBorders>
              <w:left w:val="nil"/>
              <w:bottom w:val="nil"/>
              <w:right w:val="nil"/>
            </w:tcBorders>
            <w:shd w:val="clear" w:color="auto" w:fill="auto"/>
            <w:vAlign w:val="bottom"/>
          </w:tcPr>
          <w:p w14:paraId="7FA1C014" w14:textId="76B72235" w:rsidR="00B324ED" w:rsidRPr="00615725" w:rsidRDefault="00B324ED" w:rsidP="00B324ED">
            <w:pPr>
              <w:jc w:val="right"/>
              <w:rPr>
                <w:rFonts w:ascii="Browallia New" w:hAnsi="Browallia New" w:cs="Browallia New"/>
                <w:cs/>
                <w:lang w:val="en-US"/>
              </w:rPr>
            </w:pPr>
            <w:r w:rsidRPr="00615725">
              <w:rPr>
                <w:rFonts w:ascii="Browallia New" w:hAnsi="Browallia New" w:cs="Browallia New"/>
                <w:lang w:val="en-US"/>
              </w:rPr>
              <w:t>69,754.24</w:t>
            </w:r>
          </w:p>
        </w:tc>
      </w:tr>
      <w:tr w:rsidR="00B324ED" w:rsidRPr="00615725" w14:paraId="0B112F8E" w14:textId="77777777" w:rsidTr="00B324ED">
        <w:trPr>
          <w:trHeight w:val="420"/>
        </w:trPr>
        <w:tc>
          <w:tcPr>
            <w:tcW w:w="4034" w:type="dxa"/>
            <w:gridSpan w:val="2"/>
            <w:tcBorders>
              <w:top w:val="nil"/>
              <w:left w:val="nil"/>
              <w:bottom w:val="nil"/>
              <w:right w:val="nil"/>
            </w:tcBorders>
            <w:shd w:val="clear" w:color="auto" w:fill="auto"/>
            <w:vAlign w:val="bottom"/>
            <w:hideMark/>
          </w:tcPr>
          <w:p w14:paraId="2DCACFE6" w14:textId="77777777" w:rsidR="00B324ED" w:rsidRPr="00615725" w:rsidRDefault="00B324ED" w:rsidP="00B324ED">
            <w:pPr>
              <w:ind w:firstLine="176"/>
              <w:rPr>
                <w:rFonts w:ascii="Browallia New" w:hAnsi="Browallia New" w:cs="Browallia New"/>
                <w:cs/>
              </w:rPr>
            </w:pPr>
            <w:r w:rsidRPr="00615725">
              <w:rPr>
                <w:rFonts w:ascii="Browallia New" w:hAnsi="Browallia New" w:cs="Browallia New"/>
                <w:cs/>
              </w:rPr>
              <w:t>ภาษีคำนวณจากอัตราภาษี  ร้อยละ</w:t>
            </w:r>
            <w:r w:rsidRPr="00615725">
              <w:rPr>
                <w:rFonts w:ascii="Browallia New" w:hAnsi="Browallia New" w:cs="Browallia New"/>
                <w:lang w:val="en-US"/>
              </w:rPr>
              <w:t xml:space="preserve"> 50</w:t>
            </w:r>
            <w:r w:rsidRPr="00615725">
              <w:rPr>
                <w:rFonts w:ascii="Browallia New" w:hAnsi="Browallia New" w:cs="Browallia New"/>
                <w:cs/>
              </w:rPr>
              <w:t xml:space="preserve"> </w:t>
            </w:r>
          </w:p>
        </w:tc>
        <w:tc>
          <w:tcPr>
            <w:tcW w:w="1328" w:type="dxa"/>
            <w:tcBorders>
              <w:top w:val="nil"/>
              <w:left w:val="nil"/>
              <w:bottom w:val="nil"/>
              <w:right w:val="nil"/>
            </w:tcBorders>
            <w:shd w:val="clear" w:color="auto" w:fill="FAFAFA"/>
            <w:vAlign w:val="bottom"/>
          </w:tcPr>
          <w:p w14:paraId="58966CB7" w14:textId="4ACF585F" w:rsidR="00B324ED" w:rsidRPr="00615725" w:rsidRDefault="00B324ED" w:rsidP="00B324ED">
            <w:pPr>
              <w:jc w:val="right"/>
              <w:rPr>
                <w:rFonts w:ascii="Browallia New" w:hAnsi="Browallia New" w:cs="Browallia New"/>
                <w:lang w:val="en-GB"/>
              </w:rPr>
            </w:pPr>
            <w:r w:rsidRPr="00615725">
              <w:rPr>
                <w:rFonts w:ascii="Browallia New" w:hAnsi="Browallia New" w:cs="Browallia New"/>
                <w:lang w:val="en-GB"/>
              </w:rPr>
              <w:t>661.21</w:t>
            </w:r>
          </w:p>
        </w:tc>
        <w:tc>
          <w:tcPr>
            <w:tcW w:w="1329" w:type="dxa"/>
            <w:gridSpan w:val="2"/>
            <w:tcBorders>
              <w:top w:val="nil"/>
              <w:left w:val="nil"/>
              <w:bottom w:val="nil"/>
              <w:right w:val="nil"/>
            </w:tcBorders>
            <w:shd w:val="clear" w:color="auto" w:fill="auto"/>
            <w:vAlign w:val="bottom"/>
            <w:hideMark/>
          </w:tcPr>
          <w:p w14:paraId="1DD5913C" w14:textId="1525CE19" w:rsidR="00B324ED" w:rsidRPr="00615725" w:rsidRDefault="00B324ED" w:rsidP="00B324ED">
            <w:pPr>
              <w:jc w:val="right"/>
              <w:rPr>
                <w:rFonts w:ascii="Browallia New" w:hAnsi="Browallia New" w:cs="Browallia New"/>
                <w:lang w:val="en-GB"/>
              </w:rPr>
            </w:pPr>
            <w:r w:rsidRPr="00615725">
              <w:rPr>
                <w:rFonts w:ascii="Browallia New" w:hAnsi="Browallia New" w:cs="Browallia New"/>
                <w:lang w:val="en-GB"/>
              </w:rPr>
              <w:t>1,123.03</w:t>
            </w:r>
          </w:p>
        </w:tc>
        <w:tc>
          <w:tcPr>
            <w:tcW w:w="1328" w:type="dxa"/>
            <w:tcBorders>
              <w:top w:val="nil"/>
              <w:left w:val="nil"/>
              <w:bottom w:val="nil"/>
              <w:right w:val="nil"/>
            </w:tcBorders>
            <w:shd w:val="clear" w:color="auto" w:fill="FAFAFA"/>
            <w:vAlign w:val="bottom"/>
          </w:tcPr>
          <w:p w14:paraId="25315BBA" w14:textId="2E8006EB" w:rsidR="00B324ED" w:rsidRPr="00615725" w:rsidRDefault="00B324ED" w:rsidP="00B324ED">
            <w:pPr>
              <w:jc w:val="right"/>
              <w:rPr>
                <w:rFonts w:ascii="Browallia New" w:hAnsi="Browallia New" w:cs="Browallia New"/>
                <w:cs/>
                <w:lang w:val="en-US"/>
              </w:rPr>
            </w:pPr>
            <w:r w:rsidRPr="00615725">
              <w:rPr>
                <w:rFonts w:ascii="Browallia New" w:hAnsi="Browallia New" w:cs="Browallia New"/>
                <w:lang w:val="en-US"/>
              </w:rPr>
              <w:t>20,714.15</w:t>
            </w:r>
          </w:p>
        </w:tc>
        <w:tc>
          <w:tcPr>
            <w:tcW w:w="1329" w:type="dxa"/>
            <w:gridSpan w:val="2"/>
            <w:tcBorders>
              <w:top w:val="nil"/>
              <w:left w:val="nil"/>
              <w:bottom w:val="nil"/>
              <w:right w:val="nil"/>
            </w:tcBorders>
            <w:shd w:val="clear" w:color="auto" w:fill="auto"/>
            <w:vAlign w:val="bottom"/>
          </w:tcPr>
          <w:p w14:paraId="7198B97F" w14:textId="525E5C1D" w:rsidR="00B324ED" w:rsidRPr="00615725" w:rsidRDefault="00B324ED" w:rsidP="00B324ED">
            <w:pPr>
              <w:jc w:val="right"/>
              <w:rPr>
                <w:rFonts w:ascii="Browallia New" w:hAnsi="Browallia New" w:cs="Browallia New"/>
                <w:cs/>
                <w:lang w:val="en-US"/>
              </w:rPr>
            </w:pPr>
            <w:r w:rsidRPr="00615725">
              <w:rPr>
                <w:rFonts w:ascii="Browallia New" w:hAnsi="Browallia New" w:cs="Browallia New"/>
                <w:lang w:val="en-US"/>
              </w:rPr>
              <w:t>34,877.12</w:t>
            </w:r>
          </w:p>
        </w:tc>
      </w:tr>
      <w:tr w:rsidR="00B324ED" w:rsidRPr="00615725" w14:paraId="344E461F" w14:textId="77777777" w:rsidTr="00B324ED">
        <w:trPr>
          <w:trHeight w:val="420"/>
        </w:trPr>
        <w:tc>
          <w:tcPr>
            <w:tcW w:w="4034" w:type="dxa"/>
            <w:gridSpan w:val="2"/>
            <w:tcBorders>
              <w:top w:val="nil"/>
              <w:left w:val="nil"/>
              <w:bottom w:val="nil"/>
              <w:right w:val="nil"/>
            </w:tcBorders>
            <w:shd w:val="clear" w:color="auto" w:fill="auto"/>
            <w:vAlign w:val="bottom"/>
            <w:hideMark/>
          </w:tcPr>
          <w:p w14:paraId="2D5A1C26" w14:textId="0E5BAC1D" w:rsidR="00B324ED" w:rsidRPr="00615725" w:rsidRDefault="00B324ED" w:rsidP="00B324ED">
            <w:pPr>
              <w:rPr>
                <w:rFonts w:ascii="Browallia New" w:hAnsi="Browallia New" w:cs="Browallia New"/>
                <w:cs/>
              </w:rPr>
            </w:pPr>
            <w:r w:rsidRPr="00615725">
              <w:rPr>
                <w:rFonts w:ascii="Browallia New" w:hAnsi="Browallia New" w:cs="Browallia New"/>
                <w:cs/>
              </w:rPr>
              <w:t>ผลกระทบ:</w:t>
            </w:r>
          </w:p>
        </w:tc>
        <w:tc>
          <w:tcPr>
            <w:tcW w:w="1328" w:type="dxa"/>
            <w:tcBorders>
              <w:top w:val="nil"/>
              <w:left w:val="nil"/>
              <w:bottom w:val="nil"/>
              <w:right w:val="nil"/>
            </w:tcBorders>
            <w:shd w:val="clear" w:color="auto" w:fill="FAFAFA"/>
            <w:vAlign w:val="bottom"/>
          </w:tcPr>
          <w:p w14:paraId="74F6B52B" w14:textId="77777777" w:rsidR="00B324ED" w:rsidRPr="00615725" w:rsidRDefault="00B324ED" w:rsidP="00B324ED">
            <w:pPr>
              <w:jc w:val="right"/>
              <w:rPr>
                <w:rFonts w:ascii="Browallia New" w:hAnsi="Browallia New" w:cs="Browallia New"/>
                <w:lang w:val="en-GB"/>
              </w:rPr>
            </w:pPr>
          </w:p>
        </w:tc>
        <w:tc>
          <w:tcPr>
            <w:tcW w:w="1329" w:type="dxa"/>
            <w:gridSpan w:val="2"/>
            <w:tcBorders>
              <w:top w:val="nil"/>
              <w:left w:val="nil"/>
              <w:bottom w:val="nil"/>
              <w:right w:val="nil"/>
            </w:tcBorders>
            <w:shd w:val="clear" w:color="auto" w:fill="auto"/>
            <w:vAlign w:val="bottom"/>
            <w:hideMark/>
          </w:tcPr>
          <w:p w14:paraId="37912AE2" w14:textId="77777777" w:rsidR="00B324ED" w:rsidRPr="00615725" w:rsidRDefault="00B324ED" w:rsidP="00B324ED">
            <w:pPr>
              <w:jc w:val="right"/>
              <w:rPr>
                <w:rFonts w:ascii="Browallia New" w:hAnsi="Browallia New" w:cs="Browallia New"/>
                <w:lang w:val="en-GB"/>
              </w:rPr>
            </w:pPr>
          </w:p>
        </w:tc>
        <w:tc>
          <w:tcPr>
            <w:tcW w:w="1328" w:type="dxa"/>
            <w:tcBorders>
              <w:top w:val="nil"/>
              <w:left w:val="nil"/>
              <w:bottom w:val="nil"/>
              <w:right w:val="nil"/>
            </w:tcBorders>
            <w:shd w:val="clear" w:color="auto" w:fill="FAFAFA"/>
            <w:vAlign w:val="bottom"/>
          </w:tcPr>
          <w:p w14:paraId="5726E81B" w14:textId="77777777" w:rsidR="00B324ED" w:rsidRPr="00615725" w:rsidRDefault="00B324ED" w:rsidP="00B324ED">
            <w:pPr>
              <w:jc w:val="right"/>
              <w:rPr>
                <w:rFonts w:ascii="Browallia New" w:hAnsi="Browallia New" w:cs="Browallia New"/>
                <w:cs/>
                <w:lang w:val="en-US"/>
              </w:rPr>
            </w:pPr>
          </w:p>
        </w:tc>
        <w:tc>
          <w:tcPr>
            <w:tcW w:w="1329" w:type="dxa"/>
            <w:gridSpan w:val="2"/>
            <w:tcBorders>
              <w:top w:val="nil"/>
              <w:left w:val="nil"/>
              <w:bottom w:val="nil"/>
              <w:right w:val="nil"/>
            </w:tcBorders>
            <w:shd w:val="clear" w:color="auto" w:fill="auto"/>
            <w:vAlign w:val="bottom"/>
          </w:tcPr>
          <w:p w14:paraId="0AA34301" w14:textId="77777777" w:rsidR="00B324ED" w:rsidRPr="00615725" w:rsidRDefault="00B324ED" w:rsidP="00B324ED">
            <w:pPr>
              <w:jc w:val="right"/>
              <w:rPr>
                <w:rFonts w:ascii="Browallia New" w:hAnsi="Browallia New" w:cs="Browallia New"/>
                <w:cs/>
                <w:lang w:val="en-US"/>
              </w:rPr>
            </w:pPr>
          </w:p>
        </w:tc>
      </w:tr>
      <w:tr w:rsidR="00B324ED" w:rsidRPr="00615725" w14:paraId="0DDF88FB" w14:textId="77777777" w:rsidTr="00B324ED">
        <w:trPr>
          <w:trHeight w:val="420"/>
        </w:trPr>
        <w:tc>
          <w:tcPr>
            <w:tcW w:w="4034" w:type="dxa"/>
            <w:gridSpan w:val="2"/>
            <w:tcBorders>
              <w:top w:val="nil"/>
              <w:left w:val="nil"/>
              <w:bottom w:val="nil"/>
              <w:right w:val="nil"/>
            </w:tcBorders>
            <w:shd w:val="clear" w:color="auto" w:fill="auto"/>
            <w:vAlign w:val="bottom"/>
            <w:hideMark/>
          </w:tcPr>
          <w:p w14:paraId="39E4D50D" w14:textId="77777777" w:rsidR="00B324ED" w:rsidRPr="00615725" w:rsidRDefault="00B324ED" w:rsidP="00B324ED">
            <w:pPr>
              <w:ind w:left="252" w:hanging="90"/>
              <w:rPr>
                <w:rFonts w:ascii="Browallia New" w:hAnsi="Browallia New" w:cs="Browallia New"/>
                <w:cs/>
              </w:rPr>
            </w:pPr>
            <w:r w:rsidRPr="00615725">
              <w:rPr>
                <w:rFonts w:ascii="Browallia New" w:hAnsi="Browallia New" w:cs="Browallia New"/>
                <w:cs/>
              </w:rPr>
              <w:t>(กำไร</w:t>
            </w:r>
            <w:r w:rsidRPr="00615725">
              <w:rPr>
                <w:rFonts w:ascii="Browallia New" w:hAnsi="Browallia New" w:cs="Browallia New"/>
                <w:cs/>
                <w:lang w:val="en-US"/>
              </w:rPr>
              <w:t>)</w:t>
            </w:r>
            <w:r w:rsidRPr="00615725">
              <w:rPr>
                <w:rFonts w:ascii="Browallia New" w:hAnsi="Browallia New" w:cs="Browallia New"/>
                <w:lang w:val="en-US"/>
              </w:rPr>
              <w:t xml:space="preserve"> </w:t>
            </w:r>
            <w:r w:rsidRPr="00615725">
              <w:rPr>
                <w:rFonts w:ascii="Browallia New" w:hAnsi="Browallia New" w:cs="Browallia New"/>
                <w:cs/>
              </w:rPr>
              <w:t>ขาดทุน</w:t>
            </w:r>
            <w:r w:rsidRPr="00615725">
              <w:rPr>
                <w:rFonts w:ascii="Browallia New" w:hAnsi="Browallia New" w:cs="Browallia New"/>
                <w:cs/>
                <w:lang w:val="en-GB"/>
              </w:rPr>
              <w:t>จากกิจการ</w:t>
            </w:r>
            <w:r w:rsidRPr="00615725">
              <w:rPr>
                <w:rFonts w:ascii="Browallia New" w:hAnsi="Browallia New" w:cs="Browallia New"/>
                <w:cs/>
              </w:rPr>
              <w:t>ที่ไม่ต้องเสียภาษี</w:t>
            </w:r>
          </w:p>
        </w:tc>
        <w:tc>
          <w:tcPr>
            <w:tcW w:w="1328" w:type="dxa"/>
            <w:tcBorders>
              <w:top w:val="nil"/>
              <w:left w:val="nil"/>
              <w:bottom w:val="nil"/>
              <w:right w:val="nil"/>
            </w:tcBorders>
            <w:shd w:val="clear" w:color="auto" w:fill="FAFAFA"/>
            <w:vAlign w:val="bottom"/>
          </w:tcPr>
          <w:p w14:paraId="1ACE19A2" w14:textId="6C8CEC1C" w:rsidR="00B324ED" w:rsidRPr="00615725" w:rsidRDefault="00B324ED" w:rsidP="00B324ED">
            <w:pPr>
              <w:jc w:val="right"/>
              <w:rPr>
                <w:rFonts w:ascii="Browallia New" w:hAnsi="Browallia New" w:cs="Browallia New"/>
                <w:lang w:val="en-GB"/>
              </w:rPr>
            </w:pPr>
            <w:r w:rsidRPr="00615725">
              <w:rPr>
                <w:rFonts w:ascii="Browallia New" w:hAnsi="Browallia New" w:cs="Browallia New"/>
                <w:lang w:val="en-GB"/>
              </w:rPr>
              <w:t>(21.85)</w:t>
            </w:r>
          </w:p>
        </w:tc>
        <w:tc>
          <w:tcPr>
            <w:tcW w:w="1329" w:type="dxa"/>
            <w:gridSpan w:val="2"/>
            <w:tcBorders>
              <w:top w:val="nil"/>
              <w:left w:val="nil"/>
              <w:bottom w:val="nil"/>
              <w:right w:val="nil"/>
            </w:tcBorders>
            <w:shd w:val="clear" w:color="auto" w:fill="auto"/>
            <w:vAlign w:val="bottom"/>
            <w:hideMark/>
          </w:tcPr>
          <w:p w14:paraId="6FBA2162" w14:textId="16119008" w:rsidR="00B324ED" w:rsidRPr="00615725" w:rsidRDefault="00B324ED" w:rsidP="00B324ED">
            <w:pPr>
              <w:jc w:val="right"/>
              <w:rPr>
                <w:rFonts w:ascii="Browallia New" w:hAnsi="Browallia New" w:cs="Browallia New"/>
                <w:lang w:val="en-GB"/>
              </w:rPr>
            </w:pPr>
            <w:r w:rsidRPr="00615725">
              <w:rPr>
                <w:rFonts w:ascii="Browallia New" w:hAnsi="Browallia New" w:cs="Browallia New"/>
                <w:cs/>
                <w:lang w:val="en-GB"/>
              </w:rPr>
              <w:t>29.06</w:t>
            </w:r>
          </w:p>
        </w:tc>
        <w:tc>
          <w:tcPr>
            <w:tcW w:w="1328" w:type="dxa"/>
            <w:tcBorders>
              <w:top w:val="nil"/>
              <w:left w:val="nil"/>
              <w:bottom w:val="nil"/>
              <w:right w:val="nil"/>
            </w:tcBorders>
            <w:shd w:val="clear" w:color="auto" w:fill="FAFAFA"/>
            <w:vAlign w:val="bottom"/>
          </w:tcPr>
          <w:p w14:paraId="529F9C05" w14:textId="00963EEA" w:rsidR="00B324ED" w:rsidRPr="00615725" w:rsidRDefault="00B324ED" w:rsidP="00B324ED">
            <w:pPr>
              <w:jc w:val="right"/>
              <w:rPr>
                <w:rFonts w:ascii="Browallia New" w:hAnsi="Browallia New" w:cs="Browallia New"/>
                <w:cs/>
                <w:lang w:val="en-US"/>
              </w:rPr>
            </w:pPr>
            <w:r w:rsidRPr="00615725">
              <w:rPr>
                <w:rFonts w:ascii="Browallia New" w:hAnsi="Browallia New" w:cs="Browallia New"/>
                <w:lang w:val="en-US"/>
              </w:rPr>
              <w:t>(684.39)</w:t>
            </w:r>
          </w:p>
        </w:tc>
        <w:tc>
          <w:tcPr>
            <w:tcW w:w="1329" w:type="dxa"/>
            <w:gridSpan w:val="2"/>
            <w:tcBorders>
              <w:top w:val="nil"/>
              <w:left w:val="nil"/>
              <w:bottom w:val="nil"/>
              <w:right w:val="nil"/>
            </w:tcBorders>
            <w:shd w:val="clear" w:color="auto" w:fill="auto"/>
            <w:vAlign w:val="bottom"/>
          </w:tcPr>
          <w:p w14:paraId="5031498D" w14:textId="7935AA1F" w:rsidR="00B324ED" w:rsidRPr="00615725" w:rsidRDefault="00B324ED" w:rsidP="00B324ED">
            <w:pPr>
              <w:jc w:val="right"/>
              <w:rPr>
                <w:rFonts w:ascii="Browallia New" w:hAnsi="Browallia New" w:cs="Browallia New"/>
                <w:cs/>
                <w:lang w:val="en-US"/>
              </w:rPr>
            </w:pPr>
            <w:r w:rsidRPr="00615725">
              <w:rPr>
                <w:rFonts w:ascii="Browallia New" w:hAnsi="Browallia New" w:cs="Browallia New"/>
                <w:lang w:val="en-US"/>
              </w:rPr>
              <w:t>902.54</w:t>
            </w:r>
          </w:p>
        </w:tc>
      </w:tr>
      <w:tr w:rsidR="00B324ED" w:rsidRPr="00615725" w14:paraId="1DA8DC44" w14:textId="77777777" w:rsidTr="00B324ED">
        <w:trPr>
          <w:trHeight w:val="420"/>
        </w:trPr>
        <w:tc>
          <w:tcPr>
            <w:tcW w:w="4034" w:type="dxa"/>
            <w:gridSpan w:val="2"/>
            <w:tcBorders>
              <w:top w:val="nil"/>
              <w:left w:val="nil"/>
              <w:bottom w:val="nil"/>
              <w:right w:val="nil"/>
            </w:tcBorders>
            <w:shd w:val="clear" w:color="auto" w:fill="auto"/>
            <w:vAlign w:val="bottom"/>
            <w:hideMark/>
          </w:tcPr>
          <w:p w14:paraId="5396C818" w14:textId="77777777" w:rsidR="00B324ED" w:rsidRPr="00615725" w:rsidRDefault="00B324ED" w:rsidP="00B324ED">
            <w:pPr>
              <w:ind w:left="252" w:hanging="90"/>
              <w:rPr>
                <w:rFonts w:ascii="Browallia New" w:hAnsi="Browallia New" w:cs="Browallia New"/>
                <w:cs/>
              </w:rPr>
            </w:pPr>
            <w:r w:rsidRPr="00615725">
              <w:rPr>
                <w:rFonts w:ascii="Browallia New" w:hAnsi="Browallia New" w:cs="Browallia New"/>
                <w:cs/>
              </w:rPr>
              <w:t>ค่าใช้จ่ายที่ไม่สามารถหักภาษี</w:t>
            </w:r>
          </w:p>
        </w:tc>
        <w:tc>
          <w:tcPr>
            <w:tcW w:w="1328" w:type="dxa"/>
            <w:tcBorders>
              <w:top w:val="nil"/>
              <w:left w:val="nil"/>
              <w:bottom w:val="nil"/>
              <w:right w:val="nil"/>
            </w:tcBorders>
            <w:shd w:val="clear" w:color="auto" w:fill="FAFAFA"/>
            <w:vAlign w:val="bottom"/>
          </w:tcPr>
          <w:p w14:paraId="5A87226D" w14:textId="754AD3EC" w:rsidR="00B324ED" w:rsidRPr="00615725" w:rsidRDefault="00B324ED" w:rsidP="00B324ED">
            <w:pPr>
              <w:jc w:val="right"/>
              <w:rPr>
                <w:rFonts w:ascii="Browallia New" w:hAnsi="Browallia New" w:cs="Browallia New"/>
                <w:lang w:val="en-GB"/>
              </w:rPr>
            </w:pPr>
            <w:r w:rsidRPr="00615725">
              <w:rPr>
                <w:rFonts w:ascii="Browallia New" w:hAnsi="Browallia New" w:cs="Browallia New"/>
                <w:lang w:val="en-GB"/>
              </w:rPr>
              <w:t>311.47</w:t>
            </w:r>
          </w:p>
        </w:tc>
        <w:tc>
          <w:tcPr>
            <w:tcW w:w="1329" w:type="dxa"/>
            <w:gridSpan w:val="2"/>
            <w:tcBorders>
              <w:top w:val="nil"/>
              <w:left w:val="nil"/>
              <w:bottom w:val="nil"/>
              <w:right w:val="nil"/>
            </w:tcBorders>
            <w:shd w:val="clear" w:color="auto" w:fill="auto"/>
            <w:vAlign w:val="bottom"/>
            <w:hideMark/>
          </w:tcPr>
          <w:p w14:paraId="0D40840C" w14:textId="3A3B0137" w:rsidR="00B324ED" w:rsidRPr="00615725" w:rsidRDefault="00B324ED" w:rsidP="00B324ED">
            <w:pPr>
              <w:jc w:val="right"/>
              <w:rPr>
                <w:rFonts w:ascii="Browallia New" w:hAnsi="Browallia New" w:cs="Browallia New"/>
                <w:lang w:val="en-GB"/>
              </w:rPr>
            </w:pPr>
            <w:r w:rsidRPr="00615725">
              <w:rPr>
                <w:rFonts w:ascii="Browallia New" w:hAnsi="Browallia New" w:cs="Browallia New"/>
                <w:cs/>
                <w:lang w:val="en-GB"/>
              </w:rPr>
              <w:t>26.61</w:t>
            </w:r>
          </w:p>
        </w:tc>
        <w:tc>
          <w:tcPr>
            <w:tcW w:w="1328" w:type="dxa"/>
            <w:tcBorders>
              <w:top w:val="nil"/>
              <w:left w:val="nil"/>
              <w:bottom w:val="nil"/>
              <w:right w:val="nil"/>
            </w:tcBorders>
            <w:shd w:val="clear" w:color="auto" w:fill="FAFAFA"/>
            <w:vAlign w:val="bottom"/>
          </w:tcPr>
          <w:p w14:paraId="7F1668AB" w14:textId="1EF84CCF" w:rsidR="00B324ED" w:rsidRPr="00615725" w:rsidRDefault="00B324ED" w:rsidP="00B324ED">
            <w:pPr>
              <w:jc w:val="right"/>
              <w:rPr>
                <w:rFonts w:ascii="Browallia New" w:hAnsi="Browallia New" w:cs="Browallia New"/>
                <w:cs/>
                <w:lang w:val="en-US"/>
              </w:rPr>
            </w:pPr>
            <w:r w:rsidRPr="00615725">
              <w:rPr>
                <w:rFonts w:ascii="Browallia New" w:hAnsi="Browallia New" w:cs="Browallia New"/>
                <w:lang w:val="en-US"/>
              </w:rPr>
              <w:t>9,757.48</w:t>
            </w:r>
          </w:p>
        </w:tc>
        <w:tc>
          <w:tcPr>
            <w:tcW w:w="1329" w:type="dxa"/>
            <w:gridSpan w:val="2"/>
            <w:tcBorders>
              <w:top w:val="nil"/>
              <w:left w:val="nil"/>
              <w:bottom w:val="nil"/>
              <w:right w:val="nil"/>
            </w:tcBorders>
            <w:shd w:val="clear" w:color="auto" w:fill="auto"/>
            <w:vAlign w:val="bottom"/>
          </w:tcPr>
          <w:p w14:paraId="19BA5DB0" w14:textId="2AE71D3A" w:rsidR="00B324ED" w:rsidRPr="00615725" w:rsidRDefault="00B324ED" w:rsidP="00B324ED">
            <w:pPr>
              <w:jc w:val="right"/>
              <w:rPr>
                <w:rFonts w:ascii="Browallia New" w:hAnsi="Browallia New" w:cs="Browallia New"/>
                <w:cs/>
                <w:lang w:val="en-US"/>
              </w:rPr>
            </w:pPr>
            <w:r w:rsidRPr="00615725">
              <w:rPr>
                <w:rFonts w:ascii="Browallia New" w:hAnsi="Browallia New" w:cs="Browallia New"/>
                <w:lang w:val="en-US"/>
              </w:rPr>
              <w:t>826.35</w:t>
            </w:r>
          </w:p>
        </w:tc>
      </w:tr>
      <w:tr w:rsidR="00B324ED" w:rsidRPr="00615725" w14:paraId="3AE4C854" w14:textId="77777777" w:rsidTr="00B324ED">
        <w:trPr>
          <w:trHeight w:val="420"/>
        </w:trPr>
        <w:tc>
          <w:tcPr>
            <w:tcW w:w="4034" w:type="dxa"/>
            <w:gridSpan w:val="2"/>
            <w:tcBorders>
              <w:top w:val="nil"/>
              <w:left w:val="nil"/>
              <w:bottom w:val="nil"/>
              <w:right w:val="nil"/>
            </w:tcBorders>
            <w:shd w:val="clear" w:color="auto" w:fill="auto"/>
            <w:vAlign w:val="bottom"/>
          </w:tcPr>
          <w:p w14:paraId="7216E070" w14:textId="77777777" w:rsidR="00B324ED" w:rsidRPr="00615725" w:rsidRDefault="00B324ED" w:rsidP="00B324ED">
            <w:pPr>
              <w:ind w:left="252" w:hanging="90"/>
              <w:rPr>
                <w:rFonts w:ascii="Browallia New" w:hAnsi="Browallia New" w:cs="Browallia New"/>
                <w:cs/>
              </w:rPr>
            </w:pPr>
            <w:r w:rsidRPr="00615725">
              <w:rPr>
                <w:rFonts w:ascii="Browallia New" w:hAnsi="Browallia New" w:cs="Browallia New"/>
                <w:cs/>
              </w:rPr>
              <w:t>การปรับปรุงจากงวดก่อน</w:t>
            </w:r>
          </w:p>
        </w:tc>
        <w:tc>
          <w:tcPr>
            <w:tcW w:w="1328" w:type="dxa"/>
            <w:tcBorders>
              <w:top w:val="nil"/>
              <w:left w:val="nil"/>
              <w:bottom w:val="nil"/>
              <w:right w:val="nil"/>
            </w:tcBorders>
            <w:shd w:val="clear" w:color="auto" w:fill="FAFAFA"/>
            <w:vAlign w:val="bottom"/>
          </w:tcPr>
          <w:p w14:paraId="72AD0A51" w14:textId="52B0F859" w:rsidR="00B324ED" w:rsidRPr="00615725" w:rsidRDefault="00B324ED" w:rsidP="00B324ED">
            <w:pPr>
              <w:jc w:val="right"/>
              <w:rPr>
                <w:rFonts w:ascii="Browallia New" w:hAnsi="Browallia New" w:cs="Browallia New"/>
                <w:lang w:val="en-GB"/>
              </w:rPr>
            </w:pPr>
            <w:r w:rsidRPr="00615725">
              <w:rPr>
                <w:rFonts w:ascii="Browallia New" w:hAnsi="Browallia New" w:cs="Browallia New"/>
                <w:lang w:val="en-GB"/>
              </w:rPr>
              <w:t>5.46</w:t>
            </w:r>
          </w:p>
        </w:tc>
        <w:tc>
          <w:tcPr>
            <w:tcW w:w="1329" w:type="dxa"/>
            <w:gridSpan w:val="2"/>
            <w:tcBorders>
              <w:top w:val="nil"/>
              <w:left w:val="nil"/>
              <w:bottom w:val="nil"/>
              <w:right w:val="nil"/>
            </w:tcBorders>
            <w:shd w:val="clear" w:color="auto" w:fill="auto"/>
            <w:vAlign w:val="bottom"/>
          </w:tcPr>
          <w:p w14:paraId="7371B956" w14:textId="1803287A" w:rsidR="00B324ED" w:rsidRPr="00615725" w:rsidRDefault="00B324ED" w:rsidP="00B324ED">
            <w:pPr>
              <w:jc w:val="right"/>
              <w:rPr>
                <w:rFonts w:ascii="Browallia New" w:hAnsi="Browallia New" w:cs="Browallia New"/>
                <w:lang w:val="en-US"/>
              </w:rPr>
            </w:pPr>
            <w:r w:rsidRPr="00615725">
              <w:rPr>
                <w:rFonts w:ascii="Browallia New" w:hAnsi="Browallia New" w:cs="Browallia New"/>
                <w:lang w:val="en-GB"/>
              </w:rPr>
              <w:t>(8.73)</w:t>
            </w:r>
          </w:p>
        </w:tc>
        <w:tc>
          <w:tcPr>
            <w:tcW w:w="1328" w:type="dxa"/>
            <w:tcBorders>
              <w:top w:val="nil"/>
              <w:left w:val="nil"/>
              <w:bottom w:val="nil"/>
              <w:right w:val="nil"/>
            </w:tcBorders>
            <w:shd w:val="clear" w:color="auto" w:fill="FAFAFA"/>
            <w:vAlign w:val="bottom"/>
          </w:tcPr>
          <w:p w14:paraId="6CE01871" w14:textId="36A764B6" w:rsidR="00B324ED" w:rsidRPr="00615725" w:rsidRDefault="00B324ED" w:rsidP="00B324ED">
            <w:pPr>
              <w:jc w:val="right"/>
              <w:rPr>
                <w:rFonts w:ascii="Browallia New" w:hAnsi="Browallia New" w:cs="Browallia New"/>
                <w:lang w:val="en-US"/>
              </w:rPr>
            </w:pPr>
            <w:r w:rsidRPr="00615725">
              <w:rPr>
                <w:rFonts w:ascii="Browallia New" w:hAnsi="Browallia New" w:cs="Browallia New"/>
                <w:lang w:val="en-US"/>
              </w:rPr>
              <w:t>164.70</w:t>
            </w:r>
          </w:p>
        </w:tc>
        <w:tc>
          <w:tcPr>
            <w:tcW w:w="1329" w:type="dxa"/>
            <w:gridSpan w:val="2"/>
            <w:tcBorders>
              <w:top w:val="nil"/>
              <w:left w:val="nil"/>
              <w:bottom w:val="nil"/>
              <w:right w:val="nil"/>
            </w:tcBorders>
            <w:shd w:val="clear" w:color="auto" w:fill="auto"/>
            <w:vAlign w:val="bottom"/>
          </w:tcPr>
          <w:p w14:paraId="6C169F29" w14:textId="17384500" w:rsidR="00B324ED" w:rsidRPr="00615725" w:rsidRDefault="00B324ED" w:rsidP="00B324ED">
            <w:pPr>
              <w:jc w:val="right"/>
              <w:rPr>
                <w:rFonts w:ascii="Browallia New" w:hAnsi="Browallia New" w:cs="Browallia New"/>
                <w:lang w:val="en-US"/>
              </w:rPr>
            </w:pPr>
            <w:r w:rsidRPr="00615725">
              <w:rPr>
                <w:rFonts w:ascii="Browallia New" w:hAnsi="Browallia New" w:cs="Browallia New"/>
                <w:lang w:val="en-US"/>
              </w:rPr>
              <w:t>(272.04)</w:t>
            </w:r>
          </w:p>
        </w:tc>
      </w:tr>
      <w:tr w:rsidR="00B324ED" w:rsidRPr="00615725" w14:paraId="5E5FA482" w14:textId="77777777" w:rsidTr="00B324ED">
        <w:trPr>
          <w:trHeight w:val="420"/>
        </w:trPr>
        <w:tc>
          <w:tcPr>
            <w:tcW w:w="4034" w:type="dxa"/>
            <w:gridSpan w:val="2"/>
            <w:tcBorders>
              <w:top w:val="nil"/>
              <w:left w:val="nil"/>
              <w:bottom w:val="nil"/>
              <w:right w:val="nil"/>
            </w:tcBorders>
            <w:shd w:val="clear" w:color="auto" w:fill="auto"/>
            <w:vAlign w:val="bottom"/>
          </w:tcPr>
          <w:p w14:paraId="75E60FA9" w14:textId="34C90350" w:rsidR="00B324ED" w:rsidRPr="00615725" w:rsidRDefault="00B324ED" w:rsidP="00B324ED">
            <w:pPr>
              <w:ind w:left="432" w:hanging="253"/>
              <w:rPr>
                <w:rFonts w:ascii="Browallia New" w:hAnsi="Browallia New" w:cs="Browallia New"/>
                <w:lang w:val="en-US"/>
              </w:rPr>
            </w:pPr>
            <w:r w:rsidRPr="00615725">
              <w:rPr>
                <w:rFonts w:ascii="Browallia New" w:hAnsi="Browallia New" w:cs="Browallia New"/>
                <w:cs/>
              </w:rPr>
              <w:t>ผลการดำเนินงานของบริษัทร่วมและการร่วมค้า สุทธิจากภาษี</w:t>
            </w:r>
          </w:p>
        </w:tc>
        <w:tc>
          <w:tcPr>
            <w:tcW w:w="1328" w:type="dxa"/>
            <w:tcBorders>
              <w:top w:val="nil"/>
              <w:left w:val="nil"/>
              <w:bottom w:val="nil"/>
              <w:right w:val="nil"/>
            </w:tcBorders>
            <w:shd w:val="clear" w:color="auto" w:fill="FAFAFA"/>
            <w:vAlign w:val="bottom"/>
          </w:tcPr>
          <w:p w14:paraId="15F3BBBC" w14:textId="449E9D45" w:rsidR="00B324ED" w:rsidRPr="00615725" w:rsidRDefault="00B324ED" w:rsidP="00B324ED">
            <w:pPr>
              <w:jc w:val="right"/>
              <w:rPr>
                <w:rFonts w:ascii="Browallia New" w:hAnsi="Browallia New" w:cs="Browallia New"/>
                <w:lang w:val="en-GB"/>
              </w:rPr>
            </w:pPr>
            <w:r w:rsidRPr="00615725">
              <w:rPr>
                <w:rFonts w:ascii="Browallia New" w:hAnsi="Browallia New" w:cs="Browallia New"/>
                <w:lang w:val="en-GB"/>
              </w:rPr>
              <w:t>(20.82)</w:t>
            </w:r>
          </w:p>
        </w:tc>
        <w:tc>
          <w:tcPr>
            <w:tcW w:w="1329" w:type="dxa"/>
            <w:gridSpan w:val="2"/>
            <w:tcBorders>
              <w:top w:val="nil"/>
              <w:left w:val="nil"/>
              <w:bottom w:val="nil"/>
              <w:right w:val="nil"/>
            </w:tcBorders>
            <w:shd w:val="clear" w:color="auto" w:fill="auto"/>
            <w:vAlign w:val="bottom"/>
          </w:tcPr>
          <w:p w14:paraId="4275E028" w14:textId="15BF5A23" w:rsidR="00B324ED" w:rsidRPr="00615725" w:rsidRDefault="00B324ED" w:rsidP="00B324ED">
            <w:pPr>
              <w:jc w:val="right"/>
              <w:rPr>
                <w:rFonts w:ascii="Browallia New" w:hAnsi="Browallia New" w:cs="Browallia New"/>
                <w:lang w:val="en-US"/>
              </w:rPr>
            </w:pPr>
            <w:r w:rsidRPr="00615725">
              <w:rPr>
                <w:rFonts w:ascii="Browallia New" w:hAnsi="Browallia New" w:cs="Browallia New"/>
                <w:lang w:val="en-GB"/>
              </w:rPr>
              <w:t>(6.17)</w:t>
            </w:r>
          </w:p>
        </w:tc>
        <w:tc>
          <w:tcPr>
            <w:tcW w:w="1328" w:type="dxa"/>
            <w:tcBorders>
              <w:top w:val="nil"/>
              <w:left w:val="nil"/>
              <w:bottom w:val="nil"/>
              <w:right w:val="nil"/>
            </w:tcBorders>
            <w:shd w:val="clear" w:color="auto" w:fill="FAFAFA"/>
            <w:vAlign w:val="bottom"/>
          </w:tcPr>
          <w:p w14:paraId="3F253599" w14:textId="4ECF7258" w:rsidR="00B324ED" w:rsidRPr="00615725" w:rsidRDefault="00B324ED" w:rsidP="00B324ED">
            <w:pPr>
              <w:jc w:val="right"/>
              <w:rPr>
                <w:rFonts w:ascii="Browallia New" w:hAnsi="Browallia New" w:cs="Browallia New"/>
                <w:lang w:val="en-US"/>
              </w:rPr>
            </w:pPr>
            <w:r w:rsidRPr="00615725">
              <w:rPr>
                <w:rFonts w:ascii="Browallia New" w:hAnsi="Browallia New" w:cs="Browallia New"/>
                <w:lang w:val="en-US"/>
              </w:rPr>
              <w:t>(653.61)</w:t>
            </w:r>
          </w:p>
        </w:tc>
        <w:tc>
          <w:tcPr>
            <w:tcW w:w="1329" w:type="dxa"/>
            <w:gridSpan w:val="2"/>
            <w:tcBorders>
              <w:top w:val="nil"/>
              <w:left w:val="nil"/>
              <w:bottom w:val="nil"/>
              <w:right w:val="nil"/>
            </w:tcBorders>
            <w:shd w:val="clear" w:color="auto" w:fill="auto"/>
            <w:vAlign w:val="bottom"/>
          </w:tcPr>
          <w:p w14:paraId="11860AF9" w14:textId="14A67463" w:rsidR="00B324ED" w:rsidRPr="00615725" w:rsidRDefault="00B324ED" w:rsidP="00B324ED">
            <w:pPr>
              <w:jc w:val="right"/>
              <w:rPr>
                <w:rFonts w:ascii="Browallia New" w:hAnsi="Browallia New" w:cs="Browallia New"/>
                <w:lang w:val="en-US"/>
              </w:rPr>
            </w:pPr>
            <w:r w:rsidRPr="00615725">
              <w:rPr>
                <w:rFonts w:ascii="Browallia New" w:hAnsi="Browallia New" w:cs="Browallia New"/>
                <w:lang w:val="en-US"/>
              </w:rPr>
              <w:t>(190.21)</w:t>
            </w:r>
          </w:p>
        </w:tc>
      </w:tr>
      <w:tr w:rsidR="00B324ED" w:rsidRPr="00615725" w14:paraId="209D29A7" w14:textId="77777777" w:rsidTr="00B324ED">
        <w:trPr>
          <w:trHeight w:val="420"/>
        </w:trPr>
        <w:tc>
          <w:tcPr>
            <w:tcW w:w="4034" w:type="dxa"/>
            <w:gridSpan w:val="2"/>
            <w:tcBorders>
              <w:top w:val="nil"/>
              <w:left w:val="nil"/>
              <w:bottom w:val="nil"/>
              <w:right w:val="nil"/>
            </w:tcBorders>
            <w:shd w:val="clear" w:color="auto" w:fill="auto"/>
            <w:vAlign w:val="bottom"/>
          </w:tcPr>
          <w:p w14:paraId="1636F5F5" w14:textId="77777777" w:rsidR="00B324ED" w:rsidRPr="00615725" w:rsidRDefault="00B324ED" w:rsidP="00B324ED">
            <w:pPr>
              <w:ind w:left="252" w:hanging="90"/>
              <w:rPr>
                <w:rFonts w:ascii="Browallia New" w:hAnsi="Browallia New" w:cs="Browallia New"/>
                <w:cs/>
              </w:rPr>
            </w:pPr>
            <w:r w:rsidRPr="00615725">
              <w:rPr>
                <w:rFonts w:ascii="Browallia New" w:hAnsi="Browallia New" w:cs="Browallia New"/>
                <w:cs/>
              </w:rPr>
              <w:t>ค่าภาคหลวงที่ใช้เป็นเครดิตภาษี</w:t>
            </w:r>
          </w:p>
        </w:tc>
        <w:tc>
          <w:tcPr>
            <w:tcW w:w="1328" w:type="dxa"/>
            <w:tcBorders>
              <w:top w:val="nil"/>
              <w:left w:val="nil"/>
              <w:bottom w:val="nil"/>
              <w:right w:val="nil"/>
            </w:tcBorders>
            <w:shd w:val="clear" w:color="auto" w:fill="FAFAFA"/>
            <w:vAlign w:val="bottom"/>
          </w:tcPr>
          <w:p w14:paraId="55866C9A" w14:textId="140432B7" w:rsidR="00B324ED" w:rsidRPr="00615725" w:rsidRDefault="00B324ED" w:rsidP="00B324ED">
            <w:pPr>
              <w:jc w:val="right"/>
              <w:rPr>
                <w:rFonts w:ascii="Browallia New" w:hAnsi="Browallia New" w:cs="Browallia New"/>
                <w:lang w:val="en-GB"/>
              </w:rPr>
            </w:pPr>
            <w:r w:rsidRPr="00615725">
              <w:rPr>
                <w:rFonts w:ascii="Browallia New" w:hAnsi="Browallia New" w:cs="Browallia New"/>
                <w:lang w:val="en-GB"/>
              </w:rPr>
              <w:t>(391.74)</w:t>
            </w:r>
          </w:p>
        </w:tc>
        <w:tc>
          <w:tcPr>
            <w:tcW w:w="1329" w:type="dxa"/>
            <w:gridSpan w:val="2"/>
            <w:tcBorders>
              <w:top w:val="nil"/>
              <w:left w:val="nil"/>
              <w:bottom w:val="nil"/>
              <w:right w:val="nil"/>
            </w:tcBorders>
            <w:shd w:val="clear" w:color="auto" w:fill="auto"/>
            <w:vAlign w:val="bottom"/>
          </w:tcPr>
          <w:p w14:paraId="21013D6B" w14:textId="1BCCBF9A" w:rsidR="00B324ED" w:rsidRPr="00615725" w:rsidRDefault="00B324ED" w:rsidP="00B324ED">
            <w:pPr>
              <w:jc w:val="right"/>
              <w:rPr>
                <w:rFonts w:ascii="Browallia New" w:hAnsi="Browallia New" w:cs="Browallia New"/>
                <w:lang w:val="en-US"/>
              </w:rPr>
            </w:pPr>
            <w:r w:rsidRPr="00615725">
              <w:rPr>
                <w:rFonts w:ascii="Browallia New" w:hAnsi="Browallia New" w:cs="Browallia New"/>
                <w:lang w:val="en-GB"/>
              </w:rPr>
              <w:t>(505.32)</w:t>
            </w:r>
          </w:p>
        </w:tc>
        <w:tc>
          <w:tcPr>
            <w:tcW w:w="1328" w:type="dxa"/>
            <w:tcBorders>
              <w:top w:val="nil"/>
              <w:left w:val="nil"/>
              <w:bottom w:val="nil"/>
              <w:right w:val="nil"/>
            </w:tcBorders>
            <w:shd w:val="clear" w:color="auto" w:fill="FAFAFA"/>
            <w:vAlign w:val="bottom"/>
          </w:tcPr>
          <w:p w14:paraId="479DF3CF" w14:textId="0762826C" w:rsidR="00B324ED" w:rsidRPr="00615725" w:rsidRDefault="00B324ED" w:rsidP="00B324ED">
            <w:pPr>
              <w:jc w:val="right"/>
              <w:rPr>
                <w:rFonts w:ascii="Browallia New" w:hAnsi="Browallia New" w:cs="Browallia New"/>
                <w:lang w:val="en-US"/>
              </w:rPr>
            </w:pPr>
            <w:r w:rsidRPr="00615725">
              <w:rPr>
                <w:rFonts w:ascii="Browallia New" w:hAnsi="Browallia New" w:cs="Browallia New"/>
                <w:lang w:val="en-US"/>
              </w:rPr>
              <w:t>(12,272.41)</w:t>
            </w:r>
          </w:p>
        </w:tc>
        <w:tc>
          <w:tcPr>
            <w:tcW w:w="1329" w:type="dxa"/>
            <w:gridSpan w:val="2"/>
            <w:tcBorders>
              <w:top w:val="nil"/>
              <w:left w:val="nil"/>
              <w:bottom w:val="nil"/>
              <w:right w:val="nil"/>
            </w:tcBorders>
            <w:shd w:val="clear" w:color="auto" w:fill="auto"/>
            <w:vAlign w:val="bottom"/>
          </w:tcPr>
          <w:p w14:paraId="119F200C" w14:textId="34EB6A22" w:rsidR="00B324ED" w:rsidRPr="00615725" w:rsidRDefault="00B324ED" w:rsidP="00B324ED">
            <w:pPr>
              <w:jc w:val="right"/>
              <w:rPr>
                <w:rFonts w:ascii="Browallia New" w:hAnsi="Browallia New" w:cs="Browallia New"/>
                <w:lang w:val="en-US"/>
              </w:rPr>
            </w:pPr>
            <w:r w:rsidRPr="00615725">
              <w:rPr>
                <w:rFonts w:ascii="Browallia New" w:hAnsi="Browallia New" w:cs="Browallia New"/>
                <w:lang w:val="en-US"/>
              </w:rPr>
              <w:t>(15,693.36)</w:t>
            </w:r>
          </w:p>
        </w:tc>
      </w:tr>
      <w:tr w:rsidR="00B324ED" w:rsidRPr="00615725" w14:paraId="5C59D522" w14:textId="77777777" w:rsidTr="00B324ED">
        <w:trPr>
          <w:trHeight w:val="420"/>
        </w:trPr>
        <w:tc>
          <w:tcPr>
            <w:tcW w:w="4034" w:type="dxa"/>
            <w:gridSpan w:val="2"/>
            <w:tcBorders>
              <w:top w:val="nil"/>
              <w:left w:val="nil"/>
              <w:bottom w:val="nil"/>
              <w:right w:val="nil"/>
            </w:tcBorders>
            <w:shd w:val="clear" w:color="auto" w:fill="auto"/>
            <w:vAlign w:val="bottom"/>
            <w:hideMark/>
          </w:tcPr>
          <w:p w14:paraId="1DAC50E4" w14:textId="77777777" w:rsidR="00B324ED" w:rsidRPr="00615725" w:rsidRDefault="00B324ED" w:rsidP="00B324ED">
            <w:pPr>
              <w:ind w:left="463" w:hanging="284"/>
              <w:rPr>
                <w:rFonts w:ascii="Browallia New" w:hAnsi="Browallia New" w:cs="Browallia New"/>
                <w:cs/>
              </w:rPr>
            </w:pPr>
            <w:r w:rsidRPr="00615725">
              <w:rPr>
                <w:rFonts w:ascii="Browallia New" w:hAnsi="Browallia New" w:cs="Browallia New"/>
                <w:cs/>
              </w:rPr>
              <w:t>ภาษีเงินได้รอการตัดบัญชีจากผลของสกุลเงินที่ใช้ในการดำเนินงาน</w:t>
            </w:r>
          </w:p>
        </w:tc>
        <w:tc>
          <w:tcPr>
            <w:tcW w:w="1328" w:type="dxa"/>
            <w:tcBorders>
              <w:top w:val="nil"/>
              <w:left w:val="nil"/>
              <w:bottom w:val="nil"/>
              <w:right w:val="nil"/>
            </w:tcBorders>
            <w:shd w:val="clear" w:color="auto" w:fill="FAFAFA"/>
            <w:vAlign w:val="bottom"/>
          </w:tcPr>
          <w:p w14:paraId="76A7F186" w14:textId="49AD31BF" w:rsidR="00B324ED" w:rsidRPr="00615725" w:rsidRDefault="00B324ED" w:rsidP="00B324ED">
            <w:pPr>
              <w:jc w:val="right"/>
              <w:rPr>
                <w:rFonts w:ascii="Browallia New" w:hAnsi="Browallia New" w:cs="Browallia New"/>
                <w:lang w:val="en-GB"/>
              </w:rPr>
            </w:pPr>
            <w:r w:rsidRPr="00615725">
              <w:rPr>
                <w:rFonts w:ascii="Browallia New" w:hAnsi="Browallia New" w:cs="Browallia New"/>
                <w:lang w:val="en-GB"/>
              </w:rPr>
              <w:t>94.22</w:t>
            </w:r>
          </w:p>
        </w:tc>
        <w:tc>
          <w:tcPr>
            <w:tcW w:w="1329" w:type="dxa"/>
            <w:gridSpan w:val="2"/>
            <w:tcBorders>
              <w:top w:val="nil"/>
              <w:left w:val="nil"/>
              <w:bottom w:val="nil"/>
              <w:right w:val="nil"/>
            </w:tcBorders>
            <w:shd w:val="clear" w:color="auto" w:fill="auto"/>
            <w:vAlign w:val="bottom"/>
            <w:hideMark/>
          </w:tcPr>
          <w:p w14:paraId="23E99273" w14:textId="583951C1" w:rsidR="00B324ED" w:rsidRPr="00615725" w:rsidRDefault="00B324ED" w:rsidP="00B324ED">
            <w:pPr>
              <w:jc w:val="right"/>
              <w:rPr>
                <w:rFonts w:ascii="Browallia New" w:hAnsi="Browallia New" w:cs="Browallia New"/>
                <w:lang w:val="en-GB"/>
              </w:rPr>
            </w:pPr>
            <w:r w:rsidRPr="00615725">
              <w:rPr>
                <w:rFonts w:ascii="Browallia New" w:hAnsi="Browallia New" w:cs="Browallia New"/>
                <w:lang w:val="en-GB"/>
              </w:rPr>
              <w:t>(25.8</w:t>
            </w:r>
            <w:r w:rsidRPr="00615725">
              <w:rPr>
                <w:rFonts w:ascii="Browallia New" w:hAnsi="Browallia New" w:cs="Browallia New"/>
                <w:cs/>
                <w:lang w:val="en-GB"/>
              </w:rPr>
              <w:t>8</w:t>
            </w:r>
            <w:r w:rsidRPr="00615725">
              <w:rPr>
                <w:rFonts w:ascii="Browallia New" w:hAnsi="Browallia New" w:cs="Browallia New"/>
                <w:lang w:val="en-GB"/>
              </w:rPr>
              <w:t>)</w:t>
            </w:r>
          </w:p>
        </w:tc>
        <w:tc>
          <w:tcPr>
            <w:tcW w:w="1328" w:type="dxa"/>
            <w:tcBorders>
              <w:top w:val="nil"/>
              <w:left w:val="nil"/>
              <w:bottom w:val="nil"/>
              <w:right w:val="nil"/>
            </w:tcBorders>
            <w:shd w:val="clear" w:color="auto" w:fill="FAFAFA"/>
            <w:vAlign w:val="bottom"/>
          </w:tcPr>
          <w:p w14:paraId="52A4077D" w14:textId="693224A6" w:rsidR="00B324ED" w:rsidRPr="00615725" w:rsidRDefault="00B324ED" w:rsidP="00B324ED">
            <w:pPr>
              <w:jc w:val="right"/>
              <w:rPr>
                <w:rFonts w:ascii="Browallia New" w:hAnsi="Browallia New" w:cs="Browallia New"/>
                <w:cs/>
                <w:lang w:val="en-US"/>
              </w:rPr>
            </w:pPr>
            <w:r w:rsidRPr="00615725">
              <w:rPr>
                <w:rFonts w:ascii="Browallia New" w:hAnsi="Browallia New" w:cs="Browallia New"/>
                <w:lang w:val="en-US"/>
              </w:rPr>
              <w:t>2,912.77</w:t>
            </w:r>
          </w:p>
        </w:tc>
        <w:tc>
          <w:tcPr>
            <w:tcW w:w="1329" w:type="dxa"/>
            <w:gridSpan w:val="2"/>
            <w:tcBorders>
              <w:top w:val="nil"/>
              <w:left w:val="nil"/>
              <w:bottom w:val="nil"/>
              <w:right w:val="nil"/>
            </w:tcBorders>
            <w:shd w:val="clear" w:color="auto" w:fill="auto"/>
            <w:vAlign w:val="bottom"/>
          </w:tcPr>
          <w:p w14:paraId="79C02BB6" w14:textId="6418B030" w:rsidR="00B324ED" w:rsidRPr="00615725" w:rsidRDefault="00B324ED" w:rsidP="00B324ED">
            <w:pPr>
              <w:jc w:val="right"/>
              <w:rPr>
                <w:rFonts w:ascii="Browallia New" w:hAnsi="Browallia New" w:cs="Browallia New"/>
                <w:cs/>
                <w:lang w:val="en-US"/>
              </w:rPr>
            </w:pPr>
            <w:r w:rsidRPr="00615725">
              <w:rPr>
                <w:rFonts w:ascii="Browallia New" w:hAnsi="Browallia New" w:cs="Browallia New"/>
                <w:lang w:val="en-US"/>
              </w:rPr>
              <w:t>(829.56)</w:t>
            </w:r>
          </w:p>
        </w:tc>
      </w:tr>
      <w:tr w:rsidR="00B324ED" w:rsidRPr="00615725" w14:paraId="2930D2A3" w14:textId="77777777" w:rsidTr="00B324ED">
        <w:trPr>
          <w:trHeight w:val="420"/>
        </w:trPr>
        <w:tc>
          <w:tcPr>
            <w:tcW w:w="4034" w:type="dxa"/>
            <w:gridSpan w:val="2"/>
            <w:tcBorders>
              <w:top w:val="nil"/>
              <w:left w:val="nil"/>
              <w:bottom w:val="nil"/>
              <w:right w:val="nil"/>
            </w:tcBorders>
            <w:shd w:val="clear" w:color="auto" w:fill="auto"/>
            <w:vAlign w:val="bottom"/>
            <w:hideMark/>
          </w:tcPr>
          <w:p w14:paraId="7D526878" w14:textId="77777777" w:rsidR="00B324ED" w:rsidRPr="00615725" w:rsidRDefault="00B324ED" w:rsidP="00B324ED">
            <w:pPr>
              <w:ind w:left="342" w:hanging="180"/>
              <w:rPr>
                <w:rFonts w:ascii="Browallia New" w:hAnsi="Browallia New" w:cs="Browallia New"/>
                <w:cs/>
              </w:rPr>
            </w:pPr>
            <w:r w:rsidRPr="00615725">
              <w:rPr>
                <w:rFonts w:ascii="Browallia New" w:hAnsi="Browallia New" w:cs="Browallia New"/>
                <w:cs/>
              </w:rPr>
              <w:t>ผลต่างของอัตราภาษีที่กลุ่มบริษัทดำเนิน</w:t>
            </w:r>
          </w:p>
          <w:p w14:paraId="5D7EABBE" w14:textId="77777777" w:rsidR="00B324ED" w:rsidRPr="00615725" w:rsidRDefault="00B324ED" w:rsidP="00B324ED">
            <w:pPr>
              <w:ind w:left="463"/>
              <w:rPr>
                <w:rFonts w:ascii="Browallia New" w:hAnsi="Browallia New" w:cs="Browallia New"/>
                <w:spacing w:val="-2"/>
                <w:cs/>
              </w:rPr>
            </w:pPr>
            <w:r w:rsidRPr="00615725">
              <w:rPr>
                <w:rFonts w:ascii="Browallia New" w:hAnsi="Browallia New" w:cs="Browallia New"/>
                <w:cs/>
              </w:rPr>
              <w:t>กิจการอยู่</w:t>
            </w:r>
          </w:p>
        </w:tc>
        <w:tc>
          <w:tcPr>
            <w:tcW w:w="1328" w:type="dxa"/>
            <w:tcBorders>
              <w:top w:val="nil"/>
              <w:left w:val="nil"/>
              <w:bottom w:val="nil"/>
              <w:right w:val="nil"/>
            </w:tcBorders>
            <w:shd w:val="clear" w:color="auto" w:fill="FAFAFA"/>
            <w:vAlign w:val="bottom"/>
          </w:tcPr>
          <w:p w14:paraId="5F8F8471" w14:textId="145A53CA" w:rsidR="00B324ED" w:rsidRPr="00615725" w:rsidRDefault="00B324ED" w:rsidP="00B324ED">
            <w:pPr>
              <w:jc w:val="right"/>
              <w:rPr>
                <w:rFonts w:ascii="Browallia New" w:hAnsi="Browallia New" w:cs="Browallia New"/>
                <w:lang w:val="en-GB"/>
              </w:rPr>
            </w:pPr>
            <w:r w:rsidRPr="00615725">
              <w:rPr>
                <w:rFonts w:ascii="Browallia New" w:hAnsi="Browallia New" w:cs="Browallia New"/>
                <w:lang w:val="en-GB"/>
              </w:rPr>
              <w:t>(32.44)</w:t>
            </w:r>
          </w:p>
        </w:tc>
        <w:tc>
          <w:tcPr>
            <w:tcW w:w="1329" w:type="dxa"/>
            <w:gridSpan w:val="2"/>
            <w:tcBorders>
              <w:top w:val="nil"/>
              <w:left w:val="nil"/>
              <w:bottom w:val="nil"/>
              <w:right w:val="nil"/>
            </w:tcBorders>
            <w:shd w:val="clear" w:color="auto" w:fill="auto"/>
            <w:vAlign w:val="bottom"/>
            <w:hideMark/>
          </w:tcPr>
          <w:p w14:paraId="1FD8DCE3" w14:textId="3412CDAA" w:rsidR="00B324ED" w:rsidRPr="00615725" w:rsidRDefault="00B324ED" w:rsidP="00B324ED">
            <w:pPr>
              <w:jc w:val="right"/>
              <w:rPr>
                <w:rFonts w:ascii="Browallia New" w:hAnsi="Browallia New" w:cs="Browallia New"/>
                <w:lang w:val="en-GB"/>
              </w:rPr>
            </w:pPr>
            <w:r w:rsidRPr="00615725">
              <w:rPr>
                <w:rFonts w:ascii="Browallia New" w:hAnsi="Browallia New" w:cs="Browallia New"/>
                <w:lang w:val="en-GB"/>
              </w:rPr>
              <w:t>29.3</w:t>
            </w:r>
            <w:r w:rsidRPr="00615725">
              <w:rPr>
                <w:rFonts w:ascii="Browallia New" w:hAnsi="Browallia New" w:cs="Browallia New"/>
                <w:cs/>
                <w:lang w:val="en-GB"/>
              </w:rPr>
              <w:t>7</w:t>
            </w:r>
          </w:p>
        </w:tc>
        <w:tc>
          <w:tcPr>
            <w:tcW w:w="1328" w:type="dxa"/>
            <w:tcBorders>
              <w:top w:val="nil"/>
              <w:left w:val="nil"/>
              <w:bottom w:val="nil"/>
              <w:right w:val="nil"/>
            </w:tcBorders>
            <w:shd w:val="clear" w:color="auto" w:fill="FAFAFA"/>
            <w:vAlign w:val="bottom"/>
          </w:tcPr>
          <w:p w14:paraId="5D9EB147" w14:textId="43B4F615" w:rsidR="00B324ED" w:rsidRPr="00615725" w:rsidRDefault="00B324ED" w:rsidP="00B324ED">
            <w:pPr>
              <w:jc w:val="right"/>
              <w:rPr>
                <w:rFonts w:ascii="Browallia New" w:hAnsi="Browallia New" w:cs="Browallia New"/>
                <w:cs/>
                <w:lang w:val="en-US"/>
              </w:rPr>
            </w:pPr>
            <w:r w:rsidRPr="00615725">
              <w:rPr>
                <w:rFonts w:ascii="Browallia New" w:hAnsi="Browallia New" w:cs="Browallia New"/>
                <w:lang w:val="en-US"/>
              </w:rPr>
              <w:t>(1,016.36)</w:t>
            </w:r>
          </w:p>
        </w:tc>
        <w:tc>
          <w:tcPr>
            <w:tcW w:w="1329" w:type="dxa"/>
            <w:gridSpan w:val="2"/>
            <w:tcBorders>
              <w:top w:val="nil"/>
              <w:left w:val="nil"/>
              <w:bottom w:val="nil"/>
              <w:right w:val="nil"/>
            </w:tcBorders>
            <w:shd w:val="clear" w:color="auto" w:fill="auto"/>
            <w:vAlign w:val="bottom"/>
          </w:tcPr>
          <w:p w14:paraId="2C03CF34" w14:textId="0D33DA61" w:rsidR="00B324ED" w:rsidRPr="00615725" w:rsidRDefault="00B324ED" w:rsidP="00B324ED">
            <w:pPr>
              <w:jc w:val="right"/>
              <w:rPr>
                <w:rFonts w:ascii="Browallia New" w:hAnsi="Browallia New" w:cs="Browallia New"/>
                <w:cs/>
                <w:lang w:val="en-US"/>
              </w:rPr>
            </w:pPr>
            <w:r w:rsidRPr="00615725">
              <w:rPr>
                <w:rFonts w:ascii="Browallia New" w:hAnsi="Browallia New" w:cs="Browallia New"/>
                <w:cs/>
                <w:lang w:val="en-US"/>
              </w:rPr>
              <w:t>911.98</w:t>
            </w:r>
          </w:p>
        </w:tc>
      </w:tr>
      <w:tr w:rsidR="00B324ED" w:rsidRPr="00615725" w14:paraId="4786DEE1" w14:textId="77777777" w:rsidTr="00B324ED">
        <w:trPr>
          <w:trHeight w:val="396"/>
        </w:trPr>
        <w:tc>
          <w:tcPr>
            <w:tcW w:w="4034" w:type="dxa"/>
            <w:gridSpan w:val="2"/>
            <w:tcBorders>
              <w:top w:val="nil"/>
              <w:left w:val="nil"/>
              <w:right w:val="nil"/>
            </w:tcBorders>
            <w:shd w:val="clear" w:color="auto" w:fill="auto"/>
            <w:vAlign w:val="bottom"/>
            <w:hideMark/>
          </w:tcPr>
          <w:p w14:paraId="510D7B66" w14:textId="77777777" w:rsidR="00B324ED" w:rsidRPr="00615725" w:rsidRDefault="00B324ED" w:rsidP="00B324ED">
            <w:pPr>
              <w:ind w:left="342" w:hanging="180"/>
              <w:rPr>
                <w:rFonts w:ascii="Browallia New" w:hAnsi="Browallia New" w:cs="Browallia New"/>
                <w:cs/>
              </w:rPr>
            </w:pPr>
            <w:r w:rsidRPr="00615725">
              <w:rPr>
                <w:rFonts w:ascii="Browallia New" w:hAnsi="Browallia New" w:cs="Browallia New"/>
                <w:cs/>
              </w:rPr>
              <w:t>อื่น</w:t>
            </w:r>
            <w:r w:rsidRPr="00615725">
              <w:rPr>
                <w:rFonts w:ascii="Browallia New" w:hAnsi="Browallia New" w:cs="Browallia New"/>
                <w:cs/>
                <w:lang w:val="en-US"/>
              </w:rPr>
              <w:t xml:space="preserve"> </w:t>
            </w:r>
            <w:r w:rsidRPr="00615725">
              <w:rPr>
                <w:rFonts w:ascii="Browallia New" w:hAnsi="Browallia New" w:cs="Browallia New"/>
                <w:cs/>
              </w:rPr>
              <w:t>ๆ</w:t>
            </w:r>
          </w:p>
        </w:tc>
        <w:tc>
          <w:tcPr>
            <w:tcW w:w="1328" w:type="dxa"/>
            <w:tcBorders>
              <w:top w:val="nil"/>
              <w:left w:val="nil"/>
              <w:bottom w:val="single" w:sz="4" w:space="0" w:color="auto"/>
              <w:right w:val="nil"/>
            </w:tcBorders>
            <w:shd w:val="clear" w:color="auto" w:fill="FAFAFA"/>
            <w:vAlign w:val="bottom"/>
          </w:tcPr>
          <w:p w14:paraId="0D43DD23" w14:textId="684D3955" w:rsidR="00B324ED" w:rsidRPr="00615725" w:rsidRDefault="00B324ED" w:rsidP="00B324ED">
            <w:pPr>
              <w:jc w:val="right"/>
              <w:rPr>
                <w:rFonts w:ascii="Browallia New" w:hAnsi="Browallia New" w:cs="Browallia New"/>
                <w:lang w:val="en-GB"/>
              </w:rPr>
            </w:pPr>
            <w:r w:rsidRPr="00615725">
              <w:rPr>
                <w:rFonts w:ascii="Browallia New" w:hAnsi="Browallia New" w:cs="Browallia New"/>
                <w:lang w:val="en-GB"/>
              </w:rPr>
              <w:t>(2.63)</w:t>
            </w:r>
          </w:p>
        </w:tc>
        <w:tc>
          <w:tcPr>
            <w:tcW w:w="1329" w:type="dxa"/>
            <w:gridSpan w:val="2"/>
            <w:tcBorders>
              <w:top w:val="nil"/>
              <w:left w:val="nil"/>
              <w:bottom w:val="single" w:sz="4" w:space="0" w:color="auto"/>
              <w:right w:val="nil"/>
            </w:tcBorders>
            <w:shd w:val="clear" w:color="auto" w:fill="auto"/>
            <w:vAlign w:val="bottom"/>
            <w:hideMark/>
          </w:tcPr>
          <w:p w14:paraId="7F873C76" w14:textId="5CC91A6C" w:rsidR="00B324ED" w:rsidRPr="00615725" w:rsidRDefault="00B324ED" w:rsidP="00B324ED">
            <w:pPr>
              <w:jc w:val="right"/>
              <w:rPr>
                <w:rFonts w:ascii="Browallia New" w:hAnsi="Browallia New" w:cs="Browallia New"/>
                <w:lang w:val="en-GB"/>
              </w:rPr>
            </w:pPr>
            <w:r w:rsidRPr="00615725">
              <w:rPr>
                <w:rFonts w:ascii="Browallia New" w:hAnsi="Browallia New" w:cs="Browallia New"/>
                <w:lang w:val="en-GB"/>
              </w:rPr>
              <w:t>15.03</w:t>
            </w:r>
          </w:p>
        </w:tc>
        <w:tc>
          <w:tcPr>
            <w:tcW w:w="1328" w:type="dxa"/>
            <w:tcBorders>
              <w:top w:val="nil"/>
              <w:left w:val="nil"/>
              <w:bottom w:val="single" w:sz="4" w:space="0" w:color="auto"/>
              <w:right w:val="nil"/>
            </w:tcBorders>
            <w:shd w:val="clear" w:color="auto" w:fill="FAFAFA"/>
            <w:vAlign w:val="bottom"/>
          </w:tcPr>
          <w:p w14:paraId="02277647" w14:textId="10514E30" w:rsidR="00B324ED" w:rsidRPr="00615725" w:rsidRDefault="00B324ED" w:rsidP="00B324ED">
            <w:pPr>
              <w:jc w:val="right"/>
              <w:rPr>
                <w:rFonts w:ascii="Browallia New" w:hAnsi="Browallia New" w:cs="Browallia New"/>
                <w:cs/>
                <w:lang w:val="en-US"/>
              </w:rPr>
            </w:pPr>
            <w:r w:rsidRPr="00615725">
              <w:rPr>
                <w:rFonts w:ascii="Browallia New" w:hAnsi="Browallia New" w:cs="Browallia New"/>
                <w:lang w:val="en-US"/>
              </w:rPr>
              <w:t>(158.05)</w:t>
            </w:r>
          </w:p>
        </w:tc>
        <w:tc>
          <w:tcPr>
            <w:tcW w:w="1329" w:type="dxa"/>
            <w:gridSpan w:val="2"/>
            <w:tcBorders>
              <w:top w:val="nil"/>
              <w:left w:val="nil"/>
              <w:bottom w:val="single" w:sz="4" w:space="0" w:color="auto"/>
              <w:right w:val="nil"/>
            </w:tcBorders>
            <w:shd w:val="clear" w:color="auto" w:fill="auto"/>
            <w:vAlign w:val="bottom"/>
          </w:tcPr>
          <w:p w14:paraId="3EF13B90" w14:textId="4E1E0BCD" w:rsidR="00B324ED" w:rsidRPr="00615725" w:rsidRDefault="00B324ED" w:rsidP="00B324ED">
            <w:pPr>
              <w:jc w:val="right"/>
              <w:rPr>
                <w:rFonts w:ascii="Browallia New" w:hAnsi="Browallia New" w:cs="Browallia New"/>
                <w:cs/>
                <w:lang w:val="en-US"/>
              </w:rPr>
            </w:pPr>
            <w:r w:rsidRPr="00615725">
              <w:rPr>
                <w:rFonts w:ascii="Browallia New" w:hAnsi="Browallia New" w:cs="Browallia New"/>
                <w:lang w:val="en-US"/>
              </w:rPr>
              <w:t>418.</w:t>
            </w:r>
            <w:r w:rsidRPr="00615725">
              <w:rPr>
                <w:rFonts w:ascii="Browallia New" w:hAnsi="Browallia New" w:cs="Browallia New"/>
                <w:cs/>
                <w:lang w:val="en-US"/>
              </w:rPr>
              <w:t>88</w:t>
            </w:r>
          </w:p>
        </w:tc>
      </w:tr>
      <w:tr w:rsidR="00B324ED" w:rsidRPr="00615725" w14:paraId="1670D0E3" w14:textId="77777777" w:rsidTr="00B324ED">
        <w:trPr>
          <w:trHeight w:val="420"/>
        </w:trPr>
        <w:tc>
          <w:tcPr>
            <w:tcW w:w="4034" w:type="dxa"/>
            <w:gridSpan w:val="2"/>
            <w:tcBorders>
              <w:top w:val="nil"/>
              <w:left w:val="nil"/>
              <w:right w:val="nil"/>
            </w:tcBorders>
            <w:shd w:val="clear" w:color="auto" w:fill="auto"/>
            <w:vAlign w:val="bottom"/>
            <w:hideMark/>
          </w:tcPr>
          <w:p w14:paraId="1C2126DF" w14:textId="77777777" w:rsidR="00B324ED" w:rsidRPr="00615725" w:rsidRDefault="00B324ED" w:rsidP="00B324ED">
            <w:pPr>
              <w:ind w:left="342" w:hanging="342"/>
              <w:rPr>
                <w:rFonts w:ascii="Browallia New" w:hAnsi="Browallia New" w:cs="Browallia New"/>
                <w:cs/>
              </w:rPr>
            </w:pPr>
            <w:r w:rsidRPr="00615725">
              <w:rPr>
                <w:rFonts w:ascii="Browallia New" w:hAnsi="Browallia New" w:cs="Browallia New"/>
                <w:cs/>
              </w:rPr>
              <w:t>ภาษีเงินได้</w:t>
            </w:r>
          </w:p>
        </w:tc>
        <w:tc>
          <w:tcPr>
            <w:tcW w:w="1328" w:type="dxa"/>
            <w:tcBorders>
              <w:top w:val="single" w:sz="4" w:space="0" w:color="auto"/>
              <w:left w:val="nil"/>
              <w:bottom w:val="single" w:sz="4" w:space="0" w:color="auto"/>
              <w:right w:val="nil"/>
            </w:tcBorders>
            <w:shd w:val="clear" w:color="auto" w:fill="FAFAFA"/>
            <w:vAlign w:val="center"/>
          </w:tcPr>
          <w:p w14:paraId="3EDCF747" w14:textId="759D609F" w:rsidR="00B324ED" w:rsidRPr="00615725" w:rsidRDefault="00B324ED" w:rsidP="00B324ED">
            <w:pPr>
              <w:jc w:val="right"/>
              <w:rPr>
                <w:rFonts w:ascii="Browallia New" w:hAnsi="Browallia New" w:cs="Browallia New"/>
                <w:lang w:val="en-GB"/>
              </w:rPr>
            </w:pPr>
            <w:r w:rsidRPr="00615725">
              <w:rPr>
                <w:rFonts w:ascii="Browallia New" w:hAnsi="Browallia New" w:cs="Browallia New"/>
                <w:lang w:val="en-GB"/>
              </w:rPr>
              <w:t>602.88</w:t>
            </w:r>
          </w:p>
        </w:tc>
        <w:tc>
          <w:tcPr>
            <w:tcW w:w="1329" w:type="dxa"/>
            <w:gridSpan w:val="2"/>
            <w:tcBorders>
              <w:top w:val="single" w:sz="4" w:space="0" w:color="auto"/>
              <w:left w:val="nil"/>
              <w:bottom w:val="single" w:sz="4" w:space="0" w:color="auto"/>
              <w:right w:val="nil"/>
            </w:tcBorders>
            <w:shd w:val="clear" w:color="auto" w:fill="auto"/>
            <w:vAlign w:val="center"/>
            <w:hideMark/>
          </w:tcPr>
          <w:p w14:paraId="3E073676" w14:textId="7B5441B8" w:rsidR="00B324ED" w:rsidRPr="00615725" w:rsidRDefault="00B324ED" w:rsidP="00B324ED">
            <w:pPr>
              <w:jc w:val="right"/>
              <w:rPr>
                <w:rFonts w:ascii="Browallia New" w:hAnsi="Browallia New" w:cs="Browallia New"/>
                <w:lang w:val="en-GB"/>
              </w:rPr>
            </w:pPr>
            <w:r w:rsidRPr="00615725">
              <w:rPr>
                <w:rFonts w:ascii="Browallia New" w:hAnsi="Browallia New" w:cs="Browallia New"/>
                <w:lang w:val="en-GB"/>
              </w:rPr>
              <w:t>677.00</w:t>
            </w:r>
          </w:p>
        </w:tc>
        <w:tc>
          <w:tcPr>
            <w:tcW w:w="1328" w:type="dxa"/>
            <w:tcBorders>
              <w:top w:val="single" w:sz="4" w:space="0" w:color="auto"/>
              <w:left w:val="nil"/>
              <w:bottom w:val="single" w:sz="4" w:space="0" w:color="auto"/>
              <w:right w:val="nil"/>
            </w:tcBorders>
            <w:shd w:val="clear" w:color="auto" w:fill="FAFAFA"/>
            <w:vAlign w:val="center"/>
          </w:tcPr>
          <w:p w14:paraId="35C11446" w14:textId="1A3130A7" w:rsidR="00B324ED" w:rsidRPr="00615725" w:rsidRDefault="00B324ED" w:rsidP="00B324ED">
            <w:pPr>
              <w:jc w:val="right"/>
              <w:rPr>
                <w:rFonts w:ascii="Browallia New" w:hAnsi="Browallia New" w:cs="Browallia New"/>
                <w:cs/>
                <w:lang w:val="en-US"/>
              </w:rPr>
            </w:pPr>
            <w:r w:rsidRPr="00615725">
              <w:rPr>
                <w:rFonts w:ascii="Browallia New" w:hAnsi="Browallia New" w:cs="Browallia New"/>
                <w:lang w:val="en-US"/>
              </w:rPr>
              <w:t>18,764.28</w:t>
            </w:r>
          </w:p>
        </w:tc>
        <w:tc>
          <w:tcPr>
            <w:tcW w:w="1329" w:type="dxa"/>
            <w:gridSpan w:val="2"/>
            <w:tcBorders>
              <w:top w:val="single" w:sz="4" w:space="0" w:color="auto"/>
              <w:left w:val="nil"/>
              <w:bottom w:val="single" w:sz="4" w:space="0" w:color="auto"/>
              <w:right w:val="nil"/>
            </w:tcBorders>
            <w:shd w:val="clear" w:color="auto" w:fill="auto"/>
            <w:vAlign w:val="center"/>
          </w:tcPr>
          <w:p w14:paraId="4B339F3D" w14:textId="2D061C70" w:rsidR="00B324ED" w:rsidRPr="00615725" w:rsidRDefault="00B324ED" w:rsidP="00B324ED">
            <w:pPr>
              <w:jc w:val="right"/>
              <w:rPr>
                <w:rFonts w:ascii="Browallia New" w:hAnsi="Browallia New" w:cs="Browallia New"/>
                <w:cs/>
                <w:lang w:val="en-US"/>
              </w:rPr>
            </w:pPr>
            <w:r w:rsidRPr="00615725">
              <w:rPr>
                <w:rFonts w:ascii="Browallia New" w:hAnsi="Browallia New" w:cs="Browallia New"/>
                <w:lang w:val="en-US"/>
              </w:rPr>
              <w:t>20,951.70</w:t>
            </w:r>
          </w:p>
        </w:tc>
      </w:tr>
    </w:tbl>
    <w:p w14:paraId="6D229E36" w14:textId="77777777" w:rsidR="00D0004F" w:rsidRPr="00615725" w:rsidRDefault="00D0004F">
      <w:pPr>
        <w:rPr>
          <w:cs/>
        </w:rPr>
      </w:pPr>
      <w:r w:rsidRPr="00615725">
        <w:rPr>
          <w:cs/>
        </w:rPr>
        <w:br w:type="page"/>
      </w:r>
    </w:p>
    <w:tbl>
      <w:tblPr>
        <w:tblW w:w="4941" w:type="pct"/>
        <w:tblLook w:val="04A0" w:firstRow="1" w:lastRow="0" w:firstColumn="1" w:lastColumn="0" w:noHBand="0" w:noVBand="1"/>
      </w:tblPr>
      <w:tblGrid>
        <w:gridCol w:w="3911"/>
        <w:gridCol w:w="1359"/>
        <w:gridCol w:w="1359"/>
        <w:gridCol w:w="1359"/>
        <w:gridCol w:w="1359"/>
      </w:tblGrid>
      <w:tr w:rsidR="00D0004F" w:rsidRPr="00615725" w14:paraId="4F9535EE" w14:textId="77777777" w:rsidTr="003E066C">
        <w:trPr>
          <w:trHeight w:val="200"/>
        </w:trPr>
        <w:tc>
          <w:tcPr>
            <w:tcW w:w="3912" w:type="dxa"/>
            <w:tcBorders>
              <w:top w:val="nil"/>
              <w:left w:val="nil"/>
              <w:right w:val="nil"/>
            </w:tcBorders>
            <w:shd w:val="clear" w:color="auto" w:fill="auto"/>
            <w:vAlign w:val="bottom"/>
          </w:tcPr>
          <w:p w14:paraId="7D5BA849" w14:textId="4F9047E3" w:rsidR="00D0004F" w:rsidRPr="00615725" w:rsidRDefault="00D0004F" w:rsidP="006F74FA">
            <w:pPr>
              <w:rPr>
                <w:rFonts w:ascii="Browallia New" w:hAnsi="Browallia New" w:cs="Browallia New"/>
                <w:cs/>
              </w:rPr>
            </w:pPr>
            <w:r w:rsidRPr="00615725">
              <w:rPr>
                <w:rFonts w:ascii="Browallia New" w:eastAsia="Arial Unicode MS" w:hAnsi="Browallia New" w:cs="Browallia New"/>
                <w:cs/>
              </w:rPr>
              <w:br w:type="page"/>
            </w:r>
          </w:p>
        </w:tc>
        <w:tc>
          <w:tcPr>
            <w:tcW w:w="5436" w:type="dxa"/>
            <w:gridSpan w:val="4"/>
            <w:tcBorders>
              <w:top w:val="single" w:sz="4" w:space="0" w:color="auto"/>
              <w:left w:val="nil"/>
              <w:bottom w:val="single" w:sz="4" w:space="0" w:color="auto"/>
              <w:right w:val="nil"/>
            </w:tcBorders>
            <w:shd w:val="clear" w:color="auto" w:fill="auto"/>
            <w:vAlign w:val="bottom"/>
          </w:tcPr>
          <w:p w14:paraId="14064517" w14:textId="1E93C088" w:rsidR="00D0004F" w:rsidRPr="00615725" w:rsidRDefault="00D0004F" w:rsidP="006F74FA">
            <w:pPr>
              <w:jc w:val="right"/>
              <w:rPr>
                <w:rFonts w:ascii="Browallia New" w:hAnsi="Browallia New" w:cs="Browallia New"/>
                <w:b/>
                <w:bCs/>
                <w:lang w:val="en-US"/>
              </w:rPr>
            </w:pPr>
            <w:r w:rsidRPr="00615725">
              <w:rPr>
                <w:rFonts w:ascii="Browallia New" w:hAnsi="Browallia New" w:cs="Browallia New"/>
                <w:b/>
                <w:bCs/>
                <w:cs/>
              </w:rPr>
              <w:t>งบการเงินเฉพาะกิจการ</w:t>
            </w:r>
          </w:p>
        </w:tc>
      </w:tr>
      <w:tr w:rsidR="00D0004F" w:rsidRPr="00615725" w14:paraId="19F58E6F" w14:textId="77777777" w:rsidTr="003E066C">
        <w:trPr>
          <w:trHeight w:val="420"/>
        </w:trPr>
        <w:tc>
          <w:tcPr>
            <w:tcW w:w="3912" w:type="dxa"/>
            <w:tcBorders>
              <w:top w:val="nil"/>
              <w:left w:val="nil"/>
              <w:right w:val="nil"/>
            </w:tcBorders>
            <w:shd w:val="clear" w:color="auto" w:fill="auto"/>
            <w:vAlign w:val="bottom"/>
          </w:tcPr>
          <w:p w14:paraId="0C74F81F" w14:textId="77777777" w:rsidR="00D0004F" w:rsidRPr="00615725" w:rsidRDefault="00D0004F" w:rsidP="006F74FA">
            <w:pPr>
              <w:rPr>
                <w:rFonts w:ascii="Browallia New" w:hAnsi="Browallia New" w:cs="Browallia New"/>
                <w:cs/>
              </w:rPr>
            </w:pPr>
          </w:p>
        </w:tc>
        <w:tc>
          <w:tcPr>
            <w:tcW w:w="2718" w:type="dxa"/>
            <w:gridSpan w:val="2"/>
            <w:tcBorders>
              <w:top w:val="single" w:sz="4" w:space="0" w:color="auto"/>
              <w:left w:val="nil"/>
              <w:bottom w:val="single" w:sz="4" w:space="0" w:color="auto"/>
              <w:right w:val="nil"/>
            </w:tcBorders>
            <w:shd w:val="clear" w:color="auto" w:fill="auto"/>
            <w:vAlign w:val="bottom"/>
          </w:tcPr>
          <w:p w14:paraId="2CC157ED" w14:textId="2338FDC0" w:rsidR="00D0004F" w:rsidRPr="00615725" w:rsidRDefault="00D0004F" w:rsidP="006F74FA">
            <w:pPr>
              <w:jc w:val="right"/>
              <w:rPr>
                <w:rFonts w:ascii="Browallia New" w:hAnsi="Browallia New" w:cs="Browallia New"/>
                <w:b/>
                <w:bCs/>
                <w:lang w:val="en-US"/>
              </w:rPr>
            </w:pPr>
            <w:r w:rsidRPr="00615725">
              <w:rPr>
                <w:rFonts w:ascii="Browallia New" w:hAnsi="Browallia New" w:cs="Browallia New"/>
                <w:b/>
                <w:bCs/>
                <w:cs/>
              </w:rPr>
              <w:t>หน่วย: ล้านดอลลาร์สหรัฐอเมริกา</w:t>
            </w:r>
          </w:p>
        </w:tc>
        <w:tc>
          <w:tcPr>
            <w:tcW w:w="2718" w:type="dxa"/>
            <w:gridSpan w:val="2"/>
            <w:tcBorders>
              <w:top w:val="single" w:sz="4" w:space="0" w:color="auto"/>
              <w:left w:val="nil"/>
              <w:bottom w:val="single" w:sz="4" w:space="0" w:color="auto"/>
              <w:right w:val="nil"/>
            </w:tcBorders>
            <w:shd w:val="clear" w:color="auto" w:fill="auto"/>
            <w:vAlign w:val="bottom"/>
          </w:tcPr>
          <w:p w14:paraId="723FF060" w14:textId="4402B78B" w:rsidR="00D0004F" w:rsidRPr="00615725" w:rsidRDefault="00D0004F" w:rsidP="006F74FA">
            <w:pPr>
              <w:jc w:val="right"/>
              <w:rPr>
                <w:rFonts w:ascii="Browallia New" w:hAnsi="Browallia New" w:cs="Browallia New"/>
                <w:b/>
                <w:bCs/>
                <w:lang w:val="en-US"/>
              </w:rPr>
            </w:pPr>
            <w:r w:rsidRPr="00615725">
              <w:rPr>
                <w:rFonts w:ascii="Browallia New" w:hAnsi="Browallia New" w:cs="Browallia New"/>
                <w:b/>
                <w:bCs/>
                <w:cs/>
              </w:rPr>
              <w:t>หน่วย: ล้านบาท</w:t>
            </w:r>
          </w:p>
        </w:tc>
      </w:tr>
      <w:tr w:rsidR="00D0004F" w:rsidRPr="00615725" w14:paraId="1A3249C6" w14:textId="77777777" w:rsidTr="003E066C">
        <w:trPr>
          <w:trHeight w:val="420"/>
        </w:trPr>
        <w:tc>
          <w:tcPr>
            <w:tcW w:w="3912" w:type="dxa"/>
            <w:tcBorders>
              <w:top w:val="nil"/>
              <w:left w:val="nil"/>
              <w:right w:val="nil"/>
            </w:tcBorders>
            <w:shd w:val="clear" w:color="auto" w:fill="auto"/>
            <w:vAlign w:val="bottom"/>
          </w:tcPr>
          <w:p w14:paraId="6AED74E0" w14:textId="77777777" w:rsidR="00D0004F" w:rsidRPr="00615725" w:rsidRDefault="00D0004F" w:rsidP="006F74FA">
            <w:pPr>
              <w:rPr>
                <w:rFonts w:ascii="Browallia New" w:hAnsi="Browallia New" w:cs="Browallia New"/>
                <w:cs/>
              </w:rPr>
            </w:pPr>
          </w:p>
        </w:tc>
        <w:tc>
          <w:tcPr>
            <w:tcW w:w="1359" w:type="dxa"/>
            <w:tcBorders>
              <w:top w:val="single" w:sz="4" w:space="0" w:color="auto"/>
              <w:left w:val="nil"/>
              <w:bottom w:val="single" w:sz="4" w:space="0" w:color="auto"/>
              <w:right w:val="nil"/>
            </w:tcBorders>
            <w:shd w:val="clear" w:color="auto" w:fill="auto"/>
            <w:vAlign w:val="bottom"/>
          </w:tcPr>
          <w:p w14:paraId="32A999EE" w14:textId="3F331707" w:rsidR="00D0004F" w:rsidRPr="00615725" w:rsidRDefault="00D0004F" w:rsidP="006F74FA">
            <w:pPr>
              <w:jc w:val="right"/>
              <w:rPr>
                <w:rFonts w:ascii="Browallia New" w:hAnsi="Browallia New" w:cs="Browallia New"/>
                <w:b/>
                <w:bCs/>
                <w:lang w:val="en-GB"/>
              </w:rPr>
            </w:pPr>
            <w:r w:rsidRPr="00615725">
              <w:rPr>
                <w:rFonts w:ascii="Browallia New" w:hAnsi="Browallia New" w:cs="Browallia New"/>
                <w:b/>
                <w:bCs/>
                <w:cs/>
                <w:lang w:val="en-US"/>
              </w:rPr>
              <w:t>พ</w:t>
            </w:r>
            <w:r w:rsidRPr="00615725">
              <w:rPr>
                <w:rFonts w:ascii="Browallia New" w:hAnsi="Browallia New" w:cs="Browallia New"/>
                <w:b/>
                <w:bCs/>
                <w:lang w:val="en-GB"/>
              </w:rPr>
              <w:t>.</w:t>
            </w:r>
            <w:r w:rsidRPr="00615725">
              <w:rPr>
                <w:rFonts w:ascii="Browallia New" w:hAnsi="Browallia New" w:cs="Browallia New"/>
                <w:b/>
                <w:bCs/>
                <w:cs/>
                <w:lang w:val="en-GB"/>
              </w:rPr>
              <w:t>ศ</w:t>
            </w:r>
            <w:r w:rsidRPr="00615725">
              <w:rPr>
                <w:rFonts w:ascii="Browallia New" w:hAnsi="Browallia New" w:cs="Browallia New"/>
                <w:b/>
                <w:bCs/>
                <w:lang w:val="en-GB"/>
              </w:rPr>
              <w:t>. 2563</w:t>
            </w:r>
          </w:p>
        </w:tc>
        <w:tc>
          <w:tcPr>
            <w:tcW w:w="1359" w:type="dxa"/>
            <w:tcBorders>
              <w:top w:val="single" w:sz="4" w:space="0" w:color="auto"/>
              <w:left w:val="nil"/>
              <w:bottom w:val="single" w:sz="4" w:space="0" w:color="auto"/>
              <w:right w:val="nil"/>
            </w:tcBorders>
            <w:shd w:val="clear" w:color="auto" w:fill="auto"/>
            <w:vAlign w:val="bottom"/>
          </w:tcPr>
          <w:p w14:paraId="2F83104F" w14:textId="6D703633" w:rsidR="00D0004F" w:rsidRPr="00615725" w:rsidRDefault="00D0004F" w:rsidP="006F74FA">
            <w:pPr>
              <w:jc w:val="right"/>
              <w:rPr>
                <w:rFonts w:ascii="Browallia New" w:hAnsi="Browallia New" w:cs="Browallia New"/>
                <w:b/>
                <w:bCs/>
                <w:lang w:val="en-US"/>
              </w:rPr>
            </w:pPr>
            <w:r w:rsidRPr="00615725">
              <w:rPr>
                <w:rFonts w:ascii="Browallia New" w:hAnsi="Browallia New" w:cs="Browallia New"/>
                <w:b/>
                <w:bCs/>
                <w:cs/>
                <w:lang w:val="en-US"/>
              </w:rPr>
              <w:t>พ</w:t>
            </w:r>
            <w:r w:rsidRPr="00615725">
              <w:rPr>
                <w:rFonts w:ascii="Browallia New" w:hAnsi="Browallia New" w:cs="Browallia New"/>
                <w:b/>
                <w:bCs/>
                <w:lang w:val="en-GB"/>
              </w:rPr>
              <w:t>.</w:t>
            </w:r>
            <w:r w:rsidRPr="00615725">
              <w:rPr>
                <w:rFonts w:ascii="Browallia New" w:hAnsi="Browallia New" w:cs="Browallia New"/>
                <w:b/>
                <w:bCs/>
                <w:cs/>
                <w:lang w:val="en-GB"/>
              </w:rPr>
              <w:t>ศ</w:t>
            </w:r>
            <w:r w:rsidRPr="00615725">
              <w:rPr>
                <w:rFonts w:ascii="Browallia New" w:hAnsi="Browallia New" w:cs="Browallia New"/>
                <w:b/>
                <w:bCs/>
                <w:lang w:val="en-GB"/>
              </w:rPr>
              <w:t>. 2562</w:t>
            </w:r>
          </w:p>
        </w:tc>
        <w:tc>
          <w:tcPr>
            <w:tcW w:w="1359" w:type="dxa"/>
            <w:tcBorders>
              <w:top w:val="single" w:sz="4" w:space="0" w:color="auto"/>
              <w:left w:val="nil"/>
              <w:bottom w:val="single" w:sz="4" w:space="0" w:color="auto"/>
              <w:right w:val="nil"/>
            </w:tcBorders>
            <w:shd w:val="clear" w:color="auto" w:fill="auto"/>
            <w:vAlign w:val="bottom"/>
          </w:tcPr>
          <w:p w14:paraId="5215802A" w14:textId="671C5945" w:rsidR="00D0004F" w:rsidRPr="00615725" w:rsidRDefault="00D0004F" w:rsidP="006F74FA">
            <w:pPr>
              <w:jc w:val="right"/>
              <w:rPr>
                <w:rFonts w:ascii="Browallia New" w:hAnsi="Browallia New" w:cs="Browallia New"/>
                <w:b/>
                <w:bCs/>
                <w:lang w:val="en-US"/>
              </w:rPr>
            </w:pPr>
            <w:r w:rsidRPr="00615725">
              <w:rPr>
                <w:rFonts w:ascii="Browallia New" w:hAnsi="Browallia New" w:cs="Browallia New"/>
                <w:b/>
                <w:bCs/>
                <w:cs/>
                <w:lang w:val="en-US"/>
              </w:rPr>
              <w:t>พ</w:t>
            </w:r>
            <w:r w:rsidRPr="00615725">
              <w:rPr>
                <w:rFonts w:ascii="Browallia New" w:hAnsi="Browallia New" w:cs="Browallia New"/>
                <w:b/>
                <w:bCs/>
                <w:lang w:val="en-GB"/>
              </w:rPr>
              <w:t>.</w:t>
            </w:r>
            <w:r w:rsidRPr="00615725">
              <w:rPr>
                <w:rFonts w:ascii="Browallia New" w:hAnsi="Browallia New" w:cs="Browallia New"/>
                <w:b/>
                <w:bCs/>
                <w:cs/>
                <w:lang w:val="en-GB"/>
              </w:rPr>
              <w:t>ศ</w:t>
            </w:r>
            <w:r w:rsidRPr="00615725">
              <w:rPr>
                <w:rFonts w:ascii="Browallia New" w:hAnsi="Browallia New" w:cs="Browallia New"/>
                <w:b/>
                <w:bCs/>
                <w:lang w:val="en-GB"/>
              </w:rPr>
              <w:t>. 2563</w:t>
            </w:r>
          </w:p>
        </w:tc>
        <w:tc>
          <w:tcPr>
            <w:tcW w:w="1359" w:type="dxa"/>
            <w:tcBorders>
              <w:top w:val="single" w:sz="4" w:space="0" w:color="auto"/>
              <w:left w:val="nil"/>
              <w:bottom w:val="single" w:sz="4" w:space="0" w:color="auto"/>
              <w:right w:val="nil"/>
            </w:tcBorders>
            <w:shd w:val="clear" w:color="auto" w:fill="auto"/>
            <w:vAlign w:val="bottom"/>
          </w:tcPr>
          <w:p w14:paraId="1DE2A074" w14:textId="0456C8AD" w:rsidR="00D0004F" w:rsidRPr="00615725" w:rsidRDefault="00D0004F" w:rsidP="006F74FA">
            <w:pPr>
              <w:jc w:val="right"/>
              <w:rPr>
                <w:rFonts w:ascii="Browallia New" w:hAnsi="Browallia New" w:cs="Browallia New"/>
                <w:b/>
                <w:bCs/>
                <w:lang w:val="en-US"/>
              </w:rPr>
            </w:pPr>
            <w:r w:rsidRPr="00615725">
              <w:rPr>
                <w:rFonts w:ascii="Browallia New" w:hAnsi="Browallia New" w:cs="Browallia New"/>
                <w:b/>
                <w:bCs/>
                <w:cs/>
                <w:lang w:val="en-US"/>
              </w:rPr>
              <w:t>พ</w:t>
            </w:r>
            <w:r w:rsidRPr="00615725">
              <w:rPr>
                <w:rFonts w:ascii="Browallia New" w:hAnsi="Browallia New" w:cs="Browallia New"/>
                <w:b/>
                <w:bCs/>
                <w:lang w:val="en-GB"/>
              </w:rPr>
              <w:t>.</w:t>
            </w:r>
            <w:r w:rsidRPr="00615725">
              <w:rPr>
                <w:rFonts w:ascii="Browallia New" w:hAnsi="Browallia New" w:cs="Browallia New"/>
                <w:b/>
                <w:bCs/>
                <w:cs/>
                <w:lang w:val="en-GB"/>
              </w:rPr>
              <w:t>ศ</w:t>
            </w:r>
            <w:r w:rsidRPr="00615725">
              <w:rPr>
                <w:rFonts w:ascii="Browallia New" w:hAnsi="Browallia New" w:cs="Browallia New"/>
                <w:b/>
                <w:bCs/>
                <w:lang w:val="en-GB"/>
              </w:rPr>
              <w:t>. 2562</w:t>
            </w:r>
          </w:p>
        </w:tc>
      </w:tr>
      <w:tr w:rsidR="002E1884" w:rsidRPr="00615725" w14:paraId="2F8249A2" w14:textId="77777777" w:rsidTr="003E066C">
        <w:trPr>
          <w:trHeight w:val="287"/>
        </w:trPr>
        <w:tc>
          <w:tcPr>
            <w:tcW w:w="3912" w:type="dxa"/>
            <w:tcBorders>
              <w:top w:val="nil"/>
              <w:left w:val="nil"/>
              <w:right w:val="nil"/>
            </w:tcBorders>
            <w:shd w:val="clear" w:color="auto" w:fill="auto"/>
            <w:vAlign w:val="bottom"/>
          </w:tcPr>
          <w:p w14:paraId="145FFB38" w14:textId="77777777" w:rsidR="002E1884" w:rsidRPr="00615725" w:rsidRDefault="002E1884" w:rsidP="006F74FA">
            <w:pPr>
              <w:jc w:val="center"/>
              <w:rPr>
                <w:rFonts w:ascii="Browallia New" w:hAnsi="Browallia New" w:cs="Browallia New"/>
                <w:cs/>
              </w:rPr>
            </w:pPr>
          </w:p>
        </w:tc>
        <w:tc>
          <w:tcPr>
            <w:tcW w:w="1359" w:type="dxa"/>
            <w:tcBorders>
              <w:top w:val="nil"/>
              <w:left w:val="nil"/>
              <w:bottom w:val="nil"/>
              <w:right w:val="nil"/>
            </w:tcBorders>
            <w:shd w:val="clear" w:color="auto" w:fill="FAFAFA"/>
          </w:tcPr>
          <w:p w14:paraId="4135568E" w14:textId="77777777" w:rsidR="002E1884" w:rsidRPr="00615725" w:rsidRDefault="002E1884" w:rsidP="006F74FA">
            <w:pPr>
              <w:jc w:val="center"/>
              <w:rPr>
                <w:rFonts w:ascii="Browallia New" w:hAnsi="Browallia New" w:cs="Browallia New"/>
                <w:cs/>
                <w:lang w:val="en-US"/>
              </w:rPr>
            </w:pPr>
          </w:p>
        </w:tc>
        <w:tc>
          <w:tcPr>
            <w:tcW w:w="1359" w:type="dxa"/>
            <w:tcBorders>
              <w:top w:val="nil"/>
              <w:left w:val="nil"/>
              <w:bottom w:val="nil"/>
              <w:right w:val="nil"/>
            </w:tcBorders>
            <w:shd w:val="clear" w:color="auto" w:fill="auto"/>
          </w:tcPr>
          <w:p w14:paraId="36465CCE" w14:textId="77777777" w:rsidR="002E1884" w:rsidRPr="00615725" w:rsidRDefault="002E1884" w:rsidP="006F74FA">
            <w:pPr>
              <w:jc w:val="center"/>
              <w:rPr>
                <w:rFonts w:ascii="Browallia New" w:hAnsi="Browallia New" w:cs="Browallia New"/>
                <w:cs/>
              </w:rPr>
            </w:pPr>
          </w:p>
        </w:tc>
        <w:tc>
          <w:tcPr>
            <w:tcW w:w="1359" w:type="dxa"/>
            <w:tcBorders>
              <w:top w:val="nil"/>
              <w:left w:val="nil"/>
              <w:bottom w:val="nil"/>
              <w:right w:val="nil"/>
            </w:tcBorders>
            <w:shd w:val="clear" w:color="auto" w:fill="FAFAFA"/>
          </w:tcPr>
          <w:p w14:paraId="44630ECC" w14:textId="77777777" w:rsidR="002E1884" w:rsidRPr="00615725" w:rsidRDefault="002E1884" w:rsidP="006F74FA">
            <w:pPr>
              <w:jc w:val="center"/>
              <w:rPr>
                <w:rFonts w:ascii="Browallia New" w:hAnsi="Browallia New" w:cs="Browallia New"/>
                <w:cs/>
                <w:lang w:val="en-US"/>
              </w:rPr>
            </w:pPr>
          </w:p>
        </w:tc>
        <w:tc>
          <w:tcPr>
            <w:tcW w:w="1359" w:type="dxa"/>
            <w:tcBorders>
              <w:top w:val="nil"/>
              <w:left w:val="nil"/>
              <w:bottom w:val="nil"/>
              <w:right w:val="nil"/>
            </w:tcBorders>
            <w:shd w:val="clear" w:color="auto" w:fill="auto"/>
          </w:tcPr>
          <w:p w14:paraId="273B7849" w14:textId="77777777" w:rsidR="002E1884" w:rsidRPr="00615725" w:rsidRDefault="002E1884" w:rsidP="006F74FA">
            <w:pPr>
              <w:jc w:val="center"/>
              <w:rPr>
                <w:rFonts w:ascii="Browallia New" w:hAnsi="Browallia New" w:cs="Browallia New"/>
                <w:cs/>
              </w:rPr>
            </w:pPr>
          </w:p>
        </w:tc>
      </w:tr>
      <w:tr w:rsidR="002E1884" w:rsidRPr="00615725" w14:paraId="2AB3DE59" w14:textId="77777777" w:rsidTr="003E066C">
        <w:trPr>
          <w:trHeight w:val="420"/>
        </w:trPr>
        <w:tc>
          <w:tcPr>
            <w:tcW w:w="3912" w:type="dxa"/>
            <w:tcBorders>
              <w:top w:val="nil"/>
              <w:left w:val="nil"/>
              <w:right w:val="nil"/>
            </w:tcBorders>
            <w:shd w:val="clear" w:color="auto" w:fill="auto"/>
            <w:vAlign w:val="bottom"/>
            <w:hideMark/>
          </w:tcPr>
          <w:p w14:paraId="05C252FA" w14:textId="6655785D" w:rsidR="002E1884" w:rsidRPr="00615725" w:rsidRDefault="002E1884" w:rsidP="006F74FA">
            <w:pPr>
              <w:rPr>
                <w:rFonts w:ascii="Browallia New" w:hAnsi="Browallia New" w:cs="Browallia New"/>
                <w:cs/>
              </w:rPr>
            </w:pPr>
            <w:r w:rsidRPr="00615725">
              <w:rPr>
                <w:rFonts w:ascii="Browallia New" w:hAnsi="Browallia New" w:cs="Browallia New"/>
                <w:cs/>
              </w:rPr>
              <w:t>กำไรก่อนภาษีเงินได้</w:t>
            </w:r>
          </w:p>
        </w:tc>
        <w:tc>
          <w:tcPr>
            <w:tcW w:w="1359" w:type="dxa"/>
            <w:tcBorders>
              <w:top w:val="nil"/>
              <w:left w:val="nil"/>
              <w:bottom w:val="nil"/>
              <w:right w:val="nil"/>
            </w:tcBorders>
            <w:shd w:val="clear" w:color="auto" w:fill="FAFAFA"/>
          </w:tcPr>
          <w:p w14:paraId="0AF5E9A9" w14:textId="1FDA8CBA" w:rsidR="002E1884" w:rsidRPr="00615725" w:rsidRDefault="00AD1BEF" w:rsidP="006F74FA">
            <w:pPr>
              <w:jc w:val="right"/>
              <w:rPr>
                <w:rFonts w:ascii="Browallia New" w:hAnsi="Browallia New" w:cs="Browallia New"/>
                <w:cs/>
                <w:lang w:val="en-US"/>
              </w:rPr>
            </w:pPr>
            <w:r w:rsidRPr="00615725">
              <w:rPr>
                <w:rFonts w:ascii="Browallia New" w:hAnsi="Browallia New" w:cs="Browallia New"/>
                <w:cs/>
              </w:rPr>
              <w:t>1,</w:t>
            </w:r>
            <w:r w:rsidRPr="00615725">
              <w:rPr>
                <w:rFonts w:ascii="Browallia New" w:hAnsi="Browallia New" w:cs="Browallia New" w:hint="cs"/>
                <w:cs/>
              </w:rPr>
              <w:t>069</w:t>
            </w:r>
            <w:r w:rsidRPr="00615725">
              <w:rPr>
                <w:rFonts w:ascii="Browallia New" w:hAnsi="Browallia New" w:cs="Browallia New"/>
                <w:cs/>
              </w:rPr>
              <w:t>.</w:t>
            </w:r>
            <w:r w:rsidRPr="00615725">
              <w:rPr>
                <w:rFonts w:ascii="Browallia New" w:hAnsi="Browallia New" w:cs="Browallia New" w:hint="cs"/>
                <w:cs/>
              </w:rPr>
              <w:t>3</w:t>
            </w:r>
            <w:r w:rsidRPr="00615725">
              <w:rPr>
                <w:rFonts w:ascii="Browallia New" w:hAnsi="Browallia New" w:cs="Browallia New"/>
                <w:cs/>
              </w:rPr>
              <w:t>1</w:t>
            </w:r>
          </w:p>
        </w:tc>
        <w:tc>
          <w:tcPr>
            <w:tcW w:w="1359" w:type="dxa"/>
            <w:tcBorders>
              <w:top w:val="nil"/>
              <w:left w:val="nil"/>
              <w:bottom w:val="nil"/>
              <w:right w:val="nil"/>
            </w:tcBorders>
            <w:shd w:val="clear" w:color="auto" w:fill="auto"/>
            <w:hideMark/>
          </w:tcPr>
          <w:p w14:paraId="1711ABA6" w14:textId="2CF02FC0" w:rsidR="002E1884" w:rsidRPr="00615725" w:rsidRDefault="002E1884" w:rsidP="006F74FA">
            <w:pPr>
              <w:jc w:val="right"/>
              <w:rPr>
                <w:rFonts w:ascii="Browallia New" w:hAnsi="Browallia New" w:cs="Browallia New"/>
                <w:cs/>
                <w:lang w:val="en-US"/>
              </w:rPr>
            </w:pPr>
            <w:r w:rsidRPr="00615725">
              <w:rPr>
                <w:rFonts w:ascii="Browallia New" w:hAnsi="Browallia New" w:cs="Browallia New"/>
                <w:cs/>
              </w:rPr>
              <w:t>1,500.01</w:t>
            </w:r>
          </w:p>
        </w:tc>
        <w:tc>
          <w:tcPr>
            <w:tcW w:w="1359" w:type="dxa"/>
            <w:tcBorders>
              <w:top w:val="nil"/>
              <w:left w:val="nil"/>
              <w:bottom w:val="nil"/>
              <w:right w:val="nil"/>
            </w:tcBorders>
            <w:shd w:val="clear" w:color="auto" w:fill="FAFAFA"/>
          </w:tcPr>
          <w:p w14:paraId="1BF2BC13" w14:textId="115FD677" w:rsidR="002E1884" w:rsidRPr="00615725" w:rsidRDefault="00AD1BEF" w:rsidP="006F74FA">
            <w:pPr>
              <w:jc w:val="right"/>
              <w:rPr>
                <w:rFonts w:ascii="Browallia New" w:hAnsi="Browallia New" w:cs="Browallia New"/>
                <w:cs/>
                <w:lang w:val="en-US"/>
              </w:rPr>
            </w:pPr>
            <w:r w:rsidRPr="00615725">
              <w:rPr>
                <w:rFonts w:ascii="Browallia New" w:hAnsi="Browallia New" w:cs="Browallia New" w:hint="cs"/>
                <w:cs/>
              </w:rPr>
              <w:t>33</w:t>
            </w:r>
            <w:r w:rsidRPr="00615725">
              <w:rPr>
                <w:rFonts w:ascii="Browallia New" w:hAnsi="Browallia New" w:cs="Browallia New"/>
                <w:cs/>
              </w:rPr>
              <w:t>,</w:t>
            </w:r>
            <w:r w:rsidRPr="00615725">
              <w:rPr>
                <w:rFonts w:ascii="Browallia New" w:hAnsi="Browallia New" w:cs="Browallia New" w:hint="cs"/>
                <w:cs/>
              </w:rPr>
              <w:t>409</w:t>
            </w:r>
            <w:r w:rsidRPr="00615725">
              <w:rPr>
                <w:rFonts w:ascii="Browallia New" w:hAnsi="Browallia New" w:cs="Browallia New"/>
                <w:cs/>
              </w:rPr>
              <w:t>.</w:t>
            </w:r>
            <w:r w:rsidRPr="00615725">
              <w:rPr>
                <w:rFonts w:ascii="Browallia New" w:hAnsi="Browallia New" w:cs="Browallia New" w:hint="cs"/>
                <w:cs/>
              </w:rPr>
              <w:t>66</w:t>
            </w:r>
          </w:p>
        </w:tc>
        <w:tc>
          <w:tcPr>
            <w:tcW w:w="1359" w:type="dxa"/>
            <w:tcBorders>
              <w:top w:val="nil"/>
              <w:left w:val="nil"/>
              <w:bottom w:val="nil"/>
              <w:right w:val="nil"/>
            </w:tcBorders>
            <w:shd w:val="clear" w:color="auto" w:fill="auto"/>
          </w:tcPr>
          <w:p w14:paraId="4A25E44B" w14:textId="66FC7D95" w:rsidR="002E1884" w:rsidRPr="00615725" w:rsidRDefault="002E1884" w:rsidP="006F74FA">
            <w:pPr>
              <w:jc w:val="right"/>
              <w:rPr>
                <w:rFonts w:ascii="Browallia New" w:hAnsi="Browallia New" w:cs="Browallia New"/>
                <w:cs/>
                <w:lang w:val="en-US"/>
              </w:rPr>
            </w:pPr>
            <w:r w:rsidRPr="00615725">
              <w:rPr>
                <w:rFonts w:ascii="Browallia New" w:hAnsi="Browallia New" w:cs="Browallia New"/>
                <w:cs/>
              </w:rPr>
              <w:t>46,540.96</w:t>
            </w:r>
          </w:p>
        </w:tc>
      </w:tr>
      <w:tr w:rsidR="002E1884" w:rsidRPr="00615725" w14:paraId="750D4322" w14:textId="77777777" w:rsidTr="003E066C">
        <w:trPr>
          <w:trHeight w:val="420"/>
        </w:trPr>
        <w:tc>
          <w:tcPr>
            <w:tcW w:w="3912" w:type="dxa"/>
            <w:tcBorders>
              <w:top w:val="nil"/>
              <w:left w:val="nil"/>
              <w:bottom w:val="nil"/>
              <w:right w:val="nil"/>
            </w:tcBorders>
            <w:shd w:val="clear" w:color="auto" w:fill="auto"/>
            <w:vAlign w:val="bottom"/>
            <w:hideMark/>
          </w:tcPr>
          <w:p w14:paraId="5165D2A6" w14:textId="77777777" w:rsidR="002E1884" w:rsidRPr="00615725" w:rsidRDefault="002E1884" w:rsidP="006F74FA">
            <w:pPr>
              <w:ind w:firstLineChars="62" w:firstLine="174"/>
              <w:rPr>
                <w:rFonts w:ascii="Browallia New" w:hAnsi="Browallia New" w:cs="Browallia New"/>
                <w:cs/>
              </w:rPr>
            </w:pPr>
            <w:r w:rsidRPr="00615725">
              <w:rPr>
                <w:rFonts w:ascii="Browallia New" w:hAnsi="Browallia New" w:cs="Browallia New"/>
                <w:cs/>
              </w:rPr>
              <w:t>ภาษีคำนวณจากอัตราภาษี  ร้อยละ</w:t>
            </w:r>
            <w:r w:rsidRPr="00615725">
              <w:rPr>
                <w:rFonts w:ascii="Browallia New" w:hAnsi="Browallia New" w:cs="Browallia New"/>
                <w:lang w:val="en-US"/>
              </w:rPr>
              <w:t xml:space="preserve"> 50</w:t>
            </w:r>
            <w:r w:rsidRPr="00615725">
              <w:rPr>
                <w:rFonts w:ascii="Browallia New" w:hAnsi="Browallia New" w:cs="Browallia New"/>
                <w:cs/>
              </w:rPr>
              <w:t xml:space="preserve"> </w:t>
            </w:r>
          </w:p>
        </w:tc>
        <w:tc>
          <w:tcPr>
            <w:tcW w:w="1359" w:type="dxa"/>
            <w:tcBorders>
              <w:top w:val="nil"/>
              <w:left w:val="nil"/>
              <w:bottom w:val="nil"/>
              <w:right w:val="nil"/>
            </w:tcBorders>
            <w:shd w:val="clear" w:color="auto" w:fill="FAFAFA"/>
          </w:tcPr>
          <w:p w14:paraId="4A4F0DBC" w14:textId="1E556D7A" w:rsidR="002E1884" w:rsidRPr="00615725" w:rsidRDefault="00AD1BEF" w:rsidP="006F74FA">
            <w:pPr>
              <w:jc w:val="right"/>
              <w:rPr>
                <w:rFonts w:ascii="Browallia New" w:hAnsi="Browallia New" w:cs="Browallia New"/>
                <w:cs/>
                <w:lang w:val="en-US"/>
              </w:rPr>
            </w:pPr>
            <w:r w:rsidRPr="00615725">
              <w:rPr>
                <w:rFonts w:ascii="Browallia New" w:hAnsi="Browallia New" w:cs="Browallia New" w:hint="cs"/>
                <w:cs/>
              </w:rPr>
              <w:t>534</w:t>
            </w:r>
            <w:r w:rsidRPr="00615725">
              <w:rPr>
                <w:rFonts w:ascii="Browallia New" w:hAnsi="Browallia New" w:cs="Browallia New"/>
                <w:cs/>
              </w:rPr>
              <w:t>.</w:t>
            </w:r>
            <w:r w:rsidRPr="00615725">
              <w:rPr>
                <w:rFonts w:ascii="Browallia New" w:hAnsi="Browallia New" w:cs="Browallia New" w:hint="cs"/>
                <w:cs/>
              </w:rPr>
              <w:t>66</w:t>
            </w:r>
          </w:p>
        </w:tc>
        <w:tc>
          <w:tcPr>
            <w:tcW w:w="1359" w:type="dxa"/>
            <w:tcBorders>
              <w:top w:val="nil"/>
              <w:left w:val="nil"/>
              <w:bottom w:val="nil"/>
              <w:right w:val="nil"/>
            </w:tcBorders>
            <w:shd w:val="clear" w:color="auto" w:fill="auto"/>
            <w:hideMark/>
          </w:tcPr>
          <w:p w14:paraId="55CEC08F" w14:textId="4FA06501" w:rsidR="002E1884" w:rsidRPr="00615725" w:rsidRDefault="002E1884" w:rsidP="006F74FA">
            <w:pPr>
              <w:jc w:val="right"/>
              <w:rPr>
                <w:rFonts w:ascii="Browallia New" w:hAnsi="Browallia New" w:cs="Browallia New"/>
                <w:cs/>
                <w:lang w:val="en-US"/>
              </w:rPr>
            </w:pPr>
            <w:r w:rsidRPr="00615725">
              <w:rPr>
                <w:rFonts w:ascii="Browallia New" w:hAnsi="Browallia New" w:cs="Browallia New"/>
                <w:cs/>
              </w:rPr>
              <w:t>750.01</w:t>
            </w:r>
          </w:p>
        </w:tc>
        <w:tc>
          <w:tcPr>
            <w:tcW w:w="1359" w:type="dxa"/>
            <w:tcBorders>
              <w:top w:val="nil"/>
              <w:left w:val="nil"/>
              <w:bottom w:val="nil"/>
              <w:right w:val="nil"/>
            </w:tcBorders>
            <w:shd w:val="clear" w:color="auto" w:fill="FAFAFA"/>
          </w:tcPr>
          <w:p w14:paraId="77BE10ED" w14:textId="24B34941" w:rsidR="002E1884" w:rsidRPr="00615725" w:rsidRDefault="00AD1BEF" w:rsidP="006F74FA">
            <w:pPr>
              <w:jc w:val="right"/>
              <w:rPr>
                <w:rFonts w:ascii="Browallia New" w:hAnsi="Browallia New" w:cs="Browallia New"/>
                <w:cs/>
                <w:lang w:val="en-US"/>
              </w:rPr>
            </w:pPr>
            <w:r w:rsidRPr="00615725">
              <w:rPr>
                <w:rFonts w:ascii="Browallia New" w:hAnsi="Browallia New" w:cs="Browallia New" w:hint="cs"/>
                <w:cs/>
              </w:rPr>
              <w:t>16</w:t>
            </w:r>
            <w:r w:rsidRPr="00615725">
              <w:rPr>
                <w:rFonts w:ascii="Browallia New" w:hAnsi="Browallia New" w:cs="Browallia New"/>
                <w:cs/>
              </w:rPr>
              <w:t>,</w:t>
            </w:r>
            <w:r w:rsidRPr="00615725">
              <w:rPr>
                <w:rFonts w:ascii="Browallia New" w:hAnsi="Browallia New" w:cs="Browallia New" w:hint="cs"/>
                <w:cs/>
              </w:rPr>
              <w:t>704</w:t>
            </w:r>
            <w:r w:rsidRPr="00615725">
              <w:rPr>
                <w:rFonts w:ascii="Browallia New" w:hAnsi="Browallia New" w:cs="Browallia New"/>
                <w:cs/>
              </w:rPr>
              <w:t>.</w:t>
            </w:r>
            <w:r w:rsidRPr="00615725">
              <w:rPr>
                <w:rFonts w:ascii="Browallia New" w:hAnsi="Browallia New" w:cs="Browallia New" w:hint="cs"/>
                <w:cs/>
              </w:rPr>
              <w:t>83</w:t>
            </w:r>
          </w:p>
        </w:tc>
        <w:tc>
          <w:tcPr>
            <w:tcW w:w="1359" w:type="dxa"/>
            <w:tcBorders>
              <w:top w:val="nil"/>
              <w:left w:val="nil"/>
              <w:bottom w:val="nil"/>
              <w:right w:val="nil"/>
            </w:tcBorders>
            <w:shd w:val="clear" w:color="auto" w:fill="auto"/>
          </w:tcPr>
          <w:p w14:paraId="519C5247" w14:textId="382B6E63" w:rsidR="002E1884" w:rsidRPr="00615725" w:rsidRDefault="002E1884" w:rsidP="006F74FA">
            <w:pPr>
              <w:jc w:val="right"/>
              <w:rPr>
                <w:rFonts w:ascii="Browallia New" w:hAnsi="Browallia New" w:cs="Browallia New"/>
                <w:cs/>
                <w:lang w:val="en-US"/>
              </w:rPr>
            </w:pPr>
            <w:r w:rsidRPr="00615725">
              <w:rPr>
                <w:rFonts w:ascii="Browallia New" w:hAnsi="Browallia New" w:cs="Browallia New"/>
                <w:cs/>
              </w:rPr>
              <w:t>23,270.48</w:t>
            </w:r>
          </w:p>
        </w:tc>
      </w:tr>
      <w:tr w:rsidR="002E1884" w:rsidRPr="00615725" w14:paraId="67E14C89" w14:textId="77777777" w:rsidTr="003E066C">
        <w:trPr>
          <w:trHeight w:val="420"/>
        </w:trPr>
        <w:tc>
          <w:tcPr>
            <w:tcW w:w="3912" w:type="dxa"/>
            <w:tcBorders>
              <w:top w:val="nil"/>
              <w:left w:val="nil"/>
              <w:bottom w:val="nil"/>
              <w:right w:val="nil"/>
            </w:tcBorders>
            <w:shd w:val="clear" w:color="auto" w:fill="auto"/>
            <w:vAlign w:val="bottom"/>
            <w:hideMark/>
          </w:tcPr>
          <w:p w14:paraId="18D56B49" w14:textId="1CC479D8" w:rsidR="002E1884" w:rsidRPr="00615725" w:rsidRDefault="00507E8A" w:rsidP="006F74FA">
            <w:pPr>
              <w:rPr>
                <w:rFonts w:ascii="Browallia New" w:hAnsi="Browallia New" w:cs="Browallia New"/>
                <w:cs/>
              </w:rPr>
            </w:pPr>
            <w:r w:rsidRPr="00615725">
              <w:rPr>
                <w:rFonts w:ascii="Browallia New" w:hAnsi="Browallia New" w:cs="Browallia New"/>
                <w:cs/>
              </w:rPr>
              <w:t>ผลกระทบ</w:t>
            </w:r>
            <w:r w:rsidR="002E1884" w:rsidRPr="00615725">
              <w:rPr>
                <w:rFonts w:ascii="Browallia New" w:hAnsi="Browallia New" w:cs="Browallia New"/>
                <w:cs/>
              </w:rPr>
              <w:t>:</w:t>
            </w:r>
          </w:p>
        </w:tc>
        <w:tc>
          <w:tcPr>
            <w:tcW w:w="1359" w:type="dxa"/>
            <w:tcBorders>
              <w:top w:val="nil"/>
              <w:left w:val="nil"/>
              <w:bottom w:val="nil"/>
              <w:right w:val="nil"/>
            </w:tcBorders>
            <w:shd w:val="clear" w:color="auto" w:fill="FAFAFA"/>
          </w:tcPr>
          <w:p w14:paraId="4E8193C7" w14:textId="77777777" w:rsidR="002E1884" w:rsidRPr="00615725" w:rsidRDefault="002E1884" w:rsidP="006F74FA">
            <w:pPr>
              <w:jc w:val="right"/>
              <w:rPr>
                <w:rFonts w:ascii="Browallia New" w:hAnsi="Browallia New" w:cs="Browallia New"/>
                <w:cs/>
              </w:rPr>
            </w:pPr>
          </w:p>
        </w:tc>
        <w:tc>
          <w:tcPr>
            <w:tcW w:w="1359" w:type="dxa"/>
            <w:tcBorders>
              <w:top w:val="nil"/>
              <w:left w:val="nil"/>
              <w:bottom w:val="nil"/>
              <w:right w:val="nil"/>
            </w:tcBorders>
            <w:shd w:val="clear" w:color="auto" w:fill="auto"/>
            <w:hideMark/>
          </w:tcPr>
          <w:p w14:paraId="5C0F2557" w14:textId="77777777" w:rsidR="002E1884" w:rsidRPr="00615725" w:rsidRDefault="002E1884" w:rsidP="006F74FA">
            <w:pPr>
              <w:jc w:val="right"/>
              <w:rPr>
                <w:rFonts w:ascii="Browallia New" w:hAnsi="Browallia New" w:cs="Browallia New"/>
                <w:cs/>
              </w:rPr>
            </w:pPr>
          </w:p>
        </w:tc>
        <w:tc>
          <w:tcPr>
            <w:tcW w:w="1359" w:type="dxa"/>
            <w:tcBorders>
              <w:top w:val="nil"/>
              <w:left w:val="nil"/>
              <w:bottom w:val="nil"/>
              <w:right w:val="nil"/>
            </w:tcBorders>
            <w:shd w:val="clear" w:color="auto" w:fill="FAFAFA"/>
          </w:tcPr>
          <w:p w14:paraId="4C185199" w14:textId="77777777" w:rsidR="002E1884" w:rsidRPr="00615725" w:rsidRDefault="002E1884" w:rsidP="006F74FA">
            <w:pPr>
              <w:jc w:val="right"/>
              <w:rPr>
                <w:rFonts w:ascii="Browallia New" w:hAnsi="Browallia New" w:cs="Browallia New"/>
                <w:cs/>
              </w:rPr>
            </w:pPr>
          </w:p>
        </w:tc>
        <w:tc>
          <w:tcPr>
            <w:tcW w:w="1359" w:type="dxa"/>
            <w:tcBorders>
              <w:top w:val="nil"/>
              <w:left w:val="nil"/>
              <w:bottom w:val="nil"/>
              <w:right w:val="nil"/>
            </w:tcBorders>
            <w:shd w:val="clear" w:color="auto" w:fill="auto"/>
          </w:tcPr>
          <w:p w14:paraId="5BFF3000" w14:textId="77777777" w:rsidR="002E1884" w:rsidRPr="00615725" w:rsidRDefault="002E1884" w:rsidP="006F74FA">
            <w:pPr>
              <w:jc w:val="right"/>
              <w:rPr>
                <w:rFonts w:ascii="Browallia New" w:hAnsi="Browallia New" w:cs="Browallia New"/>
                <w:cs/>
              </w:rPr>
            </w:pPr>
          </w:p>
        </w:tc>
      </w:tr>
      <w:tr w:rsidR="002E1884" w:rsidRPr="00615725" w14:paraId="5C6FF3CD" w14:textId="77777777" w:rsidTr="003E066C">
        <w:trPr>
          <w:trHeight w:val="420"/>
        </w:trPr>
        <w:tc>
          <w:tcPr>
            <w:tcW w:w="3912" w:type="dxa"/>
            <w:tcBorders>
              <w:top w:val="nil"/>
              <w:left w:val="nil"/>
              <w:bottom w:val="nil"/>
              <w:right w:val="nil"/>
            </w:tcBorders>
            <w:shd w:val="clear" w:color="auto" w:fill="auto"/>
            <w:vAlign w:val="bottom"/>
            <w:hideMark/>
          </w:tcPr>
          <w:p w14:paraId="49420A1F" w14:textId="77777777" w:rsidR="002E1884" w:rsidRPr="00615725" w:rsidRDefault="002E1884" w:rsidP="006F74FA">
            <w:pPr>
              <w:ind w:left="252" w:hanging="90"/>
              <w:rPr>
                <w:rFonts w:ascii="Browallia New" w:hAnsi="Browallia New" w:cs="Browallia New"/>
                <w:cs/>
              </w:rPr>
            </w:pPr>
            <w:r w:rsidRPr="00615725">
              <w:rPr>
                <w:rFonts w:ascii="Browallia New" w:hAnsi="Browallia New" w:cs="Browallia New"/>
                <w:cs/>
                <w:lang w:val="en-US"/>
              </w:rPr>
              <w:t>กำไรจากกิจการที่ไม่ต้อง</w:t>
            </w:r>
            <w:r w:rsidRPr="00615725">
              <w:rPr>
                <w:rFonts w:ascii="Browallia New" w:hAnsi="Browallia New" w:cs="Browallia New"/>
                <w:cs/>
              </w:rPr>
              <w:t>เสียภาษี</w:t>
            </w:r>
          </w:p>
        </w:tc>
        <w:tc>
          <w:tcPr>
            <w:tcW w:w="1359" w:type="dxa"/>
            <w:tcBorders>
              <w:top w:val="nil"/>
              <w:left w:val="nil"/>
              <w:bottom w:val="nil"/>
              <w:right w:val="nil"/>
            </w:tcBorders>
            <w:shd w:val="clear" w:color="auto" w:fill="FAFAFA"/>
          </w:tcPr>
          <w:p w14:paraId="058B25C0" w14:textId="4E5593BF" w:rsidR="002E1884" w:rsidRPr="00615725" w:rsidRDefault="00AD1BEF" w:rsidP="006F74FA">
            <w:pPr>
              <w:jc w:val="right"/>
              <w:rPr>
                <w:rFonts w:ascii="Browallia New" w:hAnsi="Browallia New" w:cs="Browallia New"/>
                <w:cs/>
                <w:lang w:val="en-US"/>
              </w:rPr>
            </w:pPr>
            <w:r w:rsidRPr="00615725">
              <w:rPr>
                <w:rFonts w:ascii="Browallia New" w:hAnsi="Browallia New" w:cs="Browallia New"/>
                <w:cs/>
              </w:rPr>
              <w:t>(</w:t>
            </w:r>
            <w:r w:rsidRPr="00615725">
              <w:rPr>
                <w:rFonts w:ascii="Browallia New" w:hAnsi="Browallia New" w:cs="Browallia New" w:hint="cs"/>
                <w:cs/>
              </w:rPr>
              <w:t>5</w:t>
            </w:r>
            <w:r w:rsidRPr="00615725">
              <w:rPr>
                <w:rFonts w:ascii="Browallia New" w:hAnsi="Browallia New" w:cs="Browallia New"/>
                <w:cs/>
              </w:rPr>
              <w:t>.</w:t>
            </w:r>
            <w:r w:rsidRPr="00615725">
              <w:rPr>
                <w:rFonts w:ascii="Browallia New" w:hAnsi="Browallia New" w:cs="Browallia New" w:hint="cs"/>
                <w:cs/>
              </w:rPr>
              <w:t>7</w:t>
            </w:r>
            <w:r w:rsidRPr="00615725">
              <w:rPr>
                <w:rFonts w:ascii="Browallia New" w:hAnsi="Browallia New" w:cs="Browallia New"/>
                <w:cs/>
              </w:rPr>
              <w:t>9)</w:t>
            </w:r>
          </w:p>
        </w:tc>
        <w:tc>
          <w:tcPr>
            <w:tcW w:w="1359" w:type="dxa"/>
            <w:tcBorders>
              <w:top w:val="nil"/>
              <w:left w:val="nil"/>
              <w:bottom w:val="nil"/>
              <w:right w:val="nil"/>
            </w:tcBorders>
            <w:shd w:val="clear" w:color="auto" w:fill="auto"/>
            <w:hideMark/>
          </w:tcPr>
          <w:p w14:paraId="4633EC19" w14:textId="2AD1A116" w:rsidR="002E1884" w:rsidRPr="00615725" w:rsidRDefault="002E1884" w:rsidP="006F74FA">
            <w:pPr>
              <w:jc w:val="right"/>
              <w:rPr>
                <w:rFonts w:ascii="Browallia New" w:hAnsi="Browallia New" w:cs="Browallia New"/>
                <w:cs/>
                <w:lang w:val="en-US"/>
              </w:rPr>
            </w:pPr>
            <w:r w:rsidRPr="00615725">
              <w:rPr>
                <w:rFonts w:ascii="Browallia New" w:hAnsi="Browallia New" w:cs="Browallia New"/>
                <w:cs/>
              </w:rPr>
              <w:t>(23.09)</w:t>
            </w:r>
          </w:p>
        </w:tc>
        <w:tc>
          <w:tcPr>
            <w:tcW w:w="1359" w:type="dxa"/>
            <w:tcBorders>
              <w:top w:val="nil"/>
              <w:left w:val="nil"/>
              <w:bottom w:val="nil"/>
              <w:right w:val="nil"/>
            </w:tcBorders>
            <w:shd w:val="clear" w:color="auto" w:fill="FAFAFA"/>
          </w:tcPr>
          <w:p w14:paraId="50F56182" w14:textId="0D0E1B08" w:rsidR="002E1884" w:rsidRPr="00615725" w:rsidRDefault="00AD1BEF" w:rsidP="006F74FA">
            <w:pPr>
              <w:jc w:val="right"/>
              <w:rPr>
                <w:rFonts w:ascii="Browallia New" w:hAnsi="Browallia New" w:cs="Browallia New"/>
                <w:cs/>
                <w:lang w:val="en-US"/>
              </w:rPr>
            </w:pPr>
            <w:r w:rsidRPr="00615725">
              <w:rPr>
                <w:rFonts w:ascii="Browallia New" w:hAnsi="Browallia New" w:cs="Browallia New"/>
                <w:cs/>
              </w:rPr>
              <w:t>(</w:t>
            </w:r>
            <w:r w:rsidRPr="00615725">
              <w:rPr>
                <w:rFonts w:ascii="Browallia New" w:hAnsi="Browallia New" w:cs="Browallia New" w:hint="cs"/>
                <w:cs/>
              </w:rPr>
              <w:t>180</w:t>
            </w:r>
            <w:r w:rsidRPr="00615725">
              <w:rPr>
                <w:rFonts w:ascii="Browallia New" w:hAnsi="Browallia New" w:cs="Browallia New"/>
                <w:cs/>
              </w:rPr>
              <w:t>.</w:t>
            </w:r>
            <w:r w:rsidRPr="00615725">
              <w:rPr>
                <w:rFonts w:ascii="Browallia New" w:hAnsi="Browallia New" w:cs="Browallia New" w:hint="cs"/>
                <w:cs/>
              </w:rPr>
              <w:t>78</w:t>
            </w:r>
            <w:r w:rsidRPr="00615725">
              <w:rPr>
                <w:rFonts w:ascii="Browallia New" w:hAnsi="Browallia New" w:cs="Browallia New"/>
                <w:cs/>
              </w:rPr>
              <w:t>)</w:t>
            </w:r>
          </w:p>
        </w:tc>
        <w:tc>
          <w:tcPr>
            <w:tcW w:w="1359" w:type="dxa"/>
            <w:tcBorders>
              <w:top w:val="nil"/>
              <w:left w:val="nil"/>
              <w:bottom w:val="nil"/>
              <w:right w:val="nil"/>
            </w:tcBorders>
            <w:shd w:val="clear" w:color="auto" w:fill="auto"/>
          </w:tcPr>
          <w:p w14:paraId="70AA9DAD" w14:textId="49DD4007" w:rsidR="002E1884" w:rsidRPr="00615725" w:rsidRDefault="002E1884" w:rsidP="006F74FA">
            <w:pPr>
              <w:jc w:val="right"/>
              <w:rPr>
                <w:rFonts w:ascii="Browallia New" w:hAnsi="Browallia New" w:cs="Browallia New"/>
                <w:cs/>
                <w:lang w:val="en-US"/>
              </w:rPr>
            </w:pPr>
            <w:r w:rsidRPr="00615725">
              <w:rPr>
                <w:rFonts w:ascii="Browallia New" w:hAnsi="Browallia New" w:cs="Browallia New"/>
                <w:cs/>
              </w:rPr>
              <w:t>(716.34)</w:t>
            </w:r>
          </w:p>
        </w:tc>
      </w:tr>
      <w:tr w:rsidR="002E1884" w:rsidRPr="00615725" w14:paraId="25ABC7AE" w14:textId="77777777" w:rsidTr="003E066C">
        <w:trPr>
          <w:trHeight w:val="420"/>
        </w:trPr>
        <w:tc>
          <w:tcPr>
            <w:tcW w:w="3912" w:type="dxa"/>
            <w:tcBorders>
              <w:top w:val="nil"/>
              <w:left w:val="nil"/>
              <w:bottom w:val="nil"/>
              <w:right w:val="nil"/>
            </w:tcBorders>
            <w:shd w:val="clear" w:color="auto" w:fill="auto"/>
            <w:vAlign w:val="bottom"/>
            <w:hideMark/>
          </w:tcPr>
          <w:p w14:paraId="4DE8E659" w14:textId="77777777" w:rsidR="002E1884" w:rsidRPr="00615725" w:rsidRDefault="002E1884" w:rsidP="006F74FA">
            <w:pPr>
              <w:ind w:left="252" w:hanging="90"/>
              <w:rPr>
                <w:rFonts w:ascii="Browallia New" w:hAnsi="Browallia New" w:cs="Browallia New"/>
                <w:cs/>
              </w:rPr>
            </w:pPr>
            <w:r w:rsidRPr="00615725">
              <w:rPr>
                <w:rFonts w:ascii="Browallia New" w:hAnsi="Browallia New" w:cs="Browallia New"/>
                <w:cs/>
              </w:rPr>
              <w:t>ค่าใช้จ่ายที่ไม่สามารถหักภาษี</w:t>
            </w:r>
          </w:p>
        </w:tc>
        <w:tc>
          <w:tcPr>
            <w:tcW w:w="1359" w:type="dxa"/>
            <w:tcBorders>
              <w:top w:val="nil"/>
              <w:left w:val="nil"/>
              <w:bottom w:val="nil"/>
              <w:right w:val="nil"/>
            </w:tcBorders>
            <w:shd w:val="clear" w:color="auto" w:fill="FAFAFA"/>
          </w:tcPr>
          <w:p w14:paraId="7AD9CD3A" w14:textId="4411E998" w:rsidR="002E1884" w:rsidRPr="00615725" w:rsidRDefault="00AD1BEF" w:rsidP="006F74FA">
            <w:pPr>
              <w:jc w:val="right"/>
              <w:rPr>
                <w:rFonts w:ascii="Browallia New" w:hAnsi="Browallia New" w:cs="Browallia New"/>
                <w:cs/>
                <w:lang w:val="en-US"/>
              </w:rPr>
            </w:pPr>
            <w:r w:rsidRPr="00615725">
              <w:rPr>
                <w:rFonts w:ascii="Browallia New" w:hAnsi="Browallia New" w:cs="Browallia New" w:hint="cs"/>
                <w:cs/>
              </w:rPr>
              <w:t>1</w:t>
            </w:r>
            <w:r w:rsidRPr="00615725">
              <w:rPr>
                <w:rFonts w:ascii="Browallia New" w:hAnsi="Browallia New" w:cs="Browallia New"/>
                <w:cs/>
              </w:rPr>
              <w:t>53.</w:t>
            </w:r>
            <w:r w:rsidRPr="00615725">
              <w:rPr>
                <w:rFonts w:ascii="Browallia New" w:hAnsi="Browallia New" w:cs="Browallia New" w:hint="cs"/>
                <w:cs/>
              </w:rPr>
              <w:t>06</w:t>
            </w:r>
          </w:p>
        </w:tc>
        <w:tc>
          <w:tcPr>
            <w:tcW w:w="1359" w:type="dxa"/>
            <w:tcBorders>
              <w:top w:val="nil"/>
              <w:left w:val="nil"/>
              <w:bottom w:val="nil"/>
              <w:right w:val="nil"/>
            </w:tcBorders>
            <w:shd w:val="clear" w:color="auto" w:fill="auto"/>
            <w:hideMark/>
          </w:tcPr>
          <w:p w14:paraId="10A335AA" w14:textId="53566115" w:rsidR="002E1884" w:rsidRPr="00615725" w:rsidRDefault="002E1884" w:rsidP="006F74FA">
            <w:pPr>
              <w:jc w:val="right"/>
              <w:rPr>
                <w:rFonts w:ascii="Browallia New" w:hAnsi="Browallia New" w:cs="Browallia New"/>
                <w:cs/>
                <w:lang w:val="en-US"/>
              </w:rPr>
            </w:pPr>
            <w:r w:rsidRPr="00615725">
              <w:rPr>
                <w:rFonts w:ascii="Browallia New" w:hAnsi="Browallia New" w:cs="Browallia New"/>
                <w:cs/>
              </w:rPr>
              <w:t>(53.60)</w:t>
            </w:r>
          </w:p>
        </w:tc>
        <w:tc>
          <w:tcPr>
            <w:tcW w:w="1359" w:type="dxa"/>
            <w:tcBorders>
              <w:top w:val="nil"/>
              <w:left w:val="nil"/>
              <w:bottom w:val="nil"/>
              <w:right w:val="nil"/>
            </w:tcBorders>
            <w:shd w:val="clear" w:color="auto" w:fill="FAFAFA"/>
          </w:tcPr>
          <w:p w14:paraId="604E7D84" w14:textId="712FC244" w:rsidR="002E1884" w:rsidRPr="00615725" w:rsidRDefault="00AD1BEF" w:rsidP="006F74FA">
            <w:pPr>
              <w:jc w:val="right"/>
              <w:rPr>
                <w:rFonts w:ascii="Browallia New" w:hAnsi="Browallia New" w:cs="Browallia New"/>
                <w:cs/>
                <w:lang w:val="en-US"/>
              </w:rPr>
            </w:pPr>
            <w:r w:rsidRPr="00615725">
              <w:rPr>
                <w:rFonts w:ascii="Browallia New" w:hAnsi="Browallia New" w:cs="Browallia New" w:hint="cs"/>
                <w:cs/>
              </w:rPr>
              <w:t>4</w:t>
            </w:r>
            <w:r w:rsidRPr="00615725">
              <w:rPr>
                <w:rFonts w:ascii="Browallia New" w:hAnsi="Browallia New" w:cs="Browallia New"/>
                <w:cs/>
              </w:rPr>
              <w:t>,</w:t>
            </w:r>
            <w:r w:rsidRPr="00615725">
              <w:rPr>
                <w:rFonts w:ascii="Browallia New" w:hAnsi="Browallia New" w:cs="Browallia New" w:hint="cs"/>
                <w:cs/>
              </w:rPr>
              <w:t>782</w:t>
            </w:r>
            <w:r w:rsidRPr="00615725">
              <w:rPr>
                <w:rFonts w:ascii="Browallia New" w:hAnsi="Browallia New" w:cs="Browallia New"/>
                <w:cs/>
              </w:rPr>
              <w:t>.</w:t>
            </w:r>
            <w:r w:rsidRPr="00615725">
              <w:rPr>
                <w:rFonts w:ascii="Browallia New" w:hAnsi="Browallia New" w:cs="Browallia New" w:hint="cs"/>
                <w:cs/>
              </w:rPr>
              <w:t>11</w:t>
            </w:r>
          </w:p>
        </w:tc>
        <w:tc>
          <w:tcPr>
            <w:tcW w:w="1359" w:type="dxa"/>
            <w:tcBorders>
              <w:top w:val="nil"/>
              <w:left w:val="nil"/>
              <w:bottom w:val="nil"/>
              <w:right w:val="nil"/>
            </w:tcBorders>
            <w:shd w:val="clear" w:color="auto" w:fill="auto"/>
          </w:tcPr>
          <w:p w14:paraId="3E322B16" w14:textId="183D3884" w:rsidR="002E1884" w:rsidRPr="00615725" w:rsidRDefault="002E1884" w:rsidP="006F74FA">
            <w:pPr>
              <w:jc w:val="right"/>
              <w:rPr>
                <w:rFonts w:ascii="Browallia New" w:hAnsi="Browallia New" w:cs="Browallia New"/>
                <w:cs/>
                <w:lang w:val="en-US"/>
              </w:rPr>
            </w:pPr>
            <w:r w:rsidRPr="00615725">
              <w:rPr>
                <w:rFonts w:ascii="Browallia New" w:hAnsi="Browallia New" w:cs="Browallia New"/>
                <w:cs/>
              </w:rPr>
              <w:t>(1,662.95)</w:t>
            </w:r>
          </w:p>
        </w:tc>
      </w:tr>
      <w:tr w:rsidR="002E1884" w:rsidRPr="00615725" w14:paraId="2D46B6DD" w14:textId="77777777" w:rsidTr="003E066C">
        <w:trPr>
          <w:trHeight w:val="420"/>
        </w:trPr>
        <w:tc>
          <w:tcPr>
            <w:tcW w:w="3912" w:type="dxa"/>
            <w:tcBorders>
              <w:top w:val="nil"/>
              <w:left w:val="nil"/>
              <w:bottom w:val="nil"/>
              <w:right w:val="nil"/>
            </w:tcBorders>
            <w:shd w:val="clear" w:color="auto" w:fill="auto"/>
            <w:vAlign w:val="bottom"/>
          </w:tcPr>
          <w:p w14:paraId="4A182C23" w14:textId="77777777" w:rsidR="002E1884" w:rsidRPr="00615725" w:rsidRDefault="002E1884" w:rsidP="006F74FA">
            <w:pPr>
              <w:ind w:left="252" w:hanging="90"/>
              <w:rPr>
                <w:rFonts w:ascii="Browallia New" w:hAnsi="Browallia New" w:cs="Browallia New"/>
                <w:cs/>
              </w:rPr>
            </w:pPr>
            <w:r w:rsidRPr="00615725">
              <w:rPr>
                <w:rFonts w:ascii="Browallia New" w:hAnsi="Browallia New" w:cs="Browallia New"/>
                <w:cs/>
              </w:rPr>
              <w:t>การปรับปรุงจากงวดก่อน</w:t>
            </w:r>
          </w:p>
        </w:tc>
        <w:tc>
          <w:tcPr>
            <w:tcW w:w="1359" w:type="dxa"/>
            <w:tcBorders>
              <w:top w:val="nil"/>
              <w:left w:val="nil"/>
              <w:bottom w:val="nil"/>
              <w:right w:val="nil"/>
            </w:tcBorders>
            <w:shd w:val="clear" w:color="auto" w:fill="FAFAFA"/>
          </w:tcPr>
          <w:p w14:paraId="1C6210F6" w14:textId="7E3B3293" w:rsidR="002E1884" w:rsidRPr="00615725" w:rsidRDefault="00AD1BEF" w:rsidP="006F74FA">
            <w:pPr>
              <w:jc w:val="right"/>
              <w:rPr>
                <w:rFonts w:ascii="Browallia New" w:hAnsi="Browallia New" w:cs="Browallia New"/>
                <w:lang w:val="en-US"/>
              </w:rPr>
            </w:pPr>
            <w:r w:rsidRPr="00615725">
              <w:rPr>
                <w:rFonts w:ascii="Browallia New" w:hAnsi="Browallia New" w:cs="Browallia New" w:hint="cs"/>
                <w:cs/>
              </w:rPr>
              <w:t>12</w:t>
            </w:r>
            <w:r w:rsidRPr="00615725">
              <w:rPr>
                <w:rFonts w:ascii="Browallia New" w:hAnsi="Browallia New" w:cs="Browallia New"/>
                <w:cs/>
              </w:rPr>
              <w:t>.</w:t>
            </w:r>
            <w:r w:rsidRPr="00615725">
              <w:rPr>
                <w:rFonts w:ascii="Browallia New" w:hAnsi="Browallia New" w:cs="Browallia New" w:hint="cs"/>
                <w:cs/>
              </w:rPr>
              <w:t>75</w:t>
            </w:r>
          </w:p>
        </w:tc>
        <w:tc>
          <w:tcPr>
            <w:tcW w:w="1359" w:type="dxa"/>
            <w:tcBorders>
              <w:top w:val="nil"/>
              <w:left w:val="nil"/>
              <w:bottom w:val="nil"/>
              <w:right w:val="nil"/>
            </w:tcBorders>
            <w:shd w:val="clear" w:color="auto" w:fill="auto"/>
          </w:tcPr>
          <w:p w14:paraId="79316376" w14:textId="62A4FFDC" w:rsidR="002E1884" w:rsidRPr="00615725" w:rsidRDefault="002E1884" w:rsidP="006F74FA">
            <w:pPr>
              <w:jc w:val="right"/>
              <w:rPr>
                <w:rFonts w:ascii="Browallia New" w:hAnsi="Browallia New" w:cs="Browallia New"/>
                <w:lang w:val="en-US"/>
              </w:rPr>
            </w:pPr>
            <w:r w:rsidRPr="00615725">
              <w:rPr>
                <w:rFonts w:ascii="Browallia New" w:hAnsi="Browallia New" w:cs="Browallia New"/>
                <w:cs/>
              </w:rPr>
              <w:t>(3.41)</w:t>
            </w:r>
          </w:p>
        </w:tc>
        <w:tc>
          <w:tcPr>
            <w:tcW w:w="1359" w:type="dxa"/>
            <w:tcBorders>
              <w:top w:val="nil"/>
              <w:left w:val="nil"/>
              <w:bottom w:val="nil"/>
              <w:right w:val="nil"/>
            </w:tcBorders>
            <w:shd w:val="clear" w:color="auto" w:fill="FAFAFA"/>
          </w:tcPr>
          <w:p w14:paraId="76C1AB9C" w14:textId="503CAC07" w:rsidR="002E1884" w:rsidRPr="00615725" w:rsidRDefault="00AD1BEF" w:rsidP="006F74FA">
            <w:pPr>
              <w:jc w:val="right"/>
              <w:rPr>
                <w:rFonts w:ascii="Browallia New" w:hAnsi="Browallia New" w:cs="Browallia New"/>
                <w:lang w:val="en-US"/>
              </w:rPr>
            </w:pPr>
            <w:r w:rsidRPr="00615725">
              <w:rPr>
                <w:rFonts w:ascii="Browallia New" w:hAnsi="Browallia New" w:cs="Browallia New" w:hint="cs"/>
                <w:cs/>
              </w:rPr>
              <w:t>393</w:t>
            </w:r>
            <w:r w:rsidRPr="00615725">
              <w:rPr>
                <w:rFonts w:ascii="Browallia New" w:hAnsi="Browallia New" w:cs="Browallia New"/>
                <w:cs/>
              </w:rPr>
              <w:t>.</w:t>
            </w:r>
            <w:r w:rsidRPr="00615725">
              <w:rPr>
                <w:rFonts w:ascii="Browallia New" w:hAnsi="Browallia New" w:cs="Browallia New" w:hint="cs"/>
                <w:cs/>
              </w:rPr>
              <w:t>82</w:t>
            </w:r>
          </w:p>
        </w:tc>
        <w:tc>
          <w:tcPr>
            <w:tcW w:w="1359" w:type="dxa"/>
            <w:tcBorders>
              <w:top w:val="nil"/>
              <w:left w:val="nil"/>
              <w:bottom w:val="nil"/>
              <w:right w:val="nil"/>
            </w:tcBorders>
            <w:shd w:val="clear" w:color="auto" w:fill="auto"/>
          </w:tcPr>
          <w:p w14:paraId="7EE188B6" w14:textId="4B0DAF33" w:rsidR="002E1884" w:rsidRPr="00615725" w:rsidRDefault="002E1884" w:rsidP="006F74FA">
            <w:pPr>
              <w:jc w:val="right"/>
              <w:rPr>
                <w:rFonts w:ascii="Browallia New" w:hAnsi="Browallia New" w:cs="Browallia New"/>
                <w:lang w:val="en-US"/>
              </w:rPr>
            </w:pPr>
            <w:r w:rsidRPr="00615725">
              <w:rPr>
                <w:rFonts w:ascii="Browallia New" w:hAnsi="Browallia New" w:cs="Browallia New"/>
                <w:cs/>
              </w:rPr>
              <w:t>(106.26)</w:t>
            </w:r>
          </w:p>
        </w:tc>
      </w:tr>
      <w:tr w:rsidR="002E1884" w:rsidRPr="00615725" w14:paraId="059A82C6" w14:textId="77777777" w:rsidTr="003E066C">
        <w:trPr>
          <w:trHeight w:val="420"/>
        </w:trPr>
        <w:tc>
          <w:tcPr>
            <w:tcW w:w="3912" w:type="dxa"/>
            <w:tcBorders>
              <w:top w:val="nil"/>
              <w:left w:val="nil"/>
              <w:bottom w:val="nil"/>
              <w:right w:val="nil"/>
            </w:tcBorders>
            <w:shd w:val="clear" w:color="auto" w:fill="auto"/>
            <w:vAlign w:val="center"/>
          </w:tcPr>
          <w:p w14:paraId="0CE202CC" w14:textId="77777777" w:rsidR="002E1884" w:rsidRPr="00615725" w:rsidRDefault="002E1884" w:rsidP="006F74FA">
            <w:pPr>
              <w:ind w:left="252" w:hanging="90"/>
              <w:rPr>
                <w:rFonts w:ascii="Browallia New" w:hAnsi="Browallia New" w:cs="Browallia New"/>
                <w:cs/>
              </w:rPr>
            </w:pPr>
            <w:r w:rsidRPr="00615725">
              <w:rPr>
                <w:rFonts w:ascii="Browallia New" w:hAnsi="Browallia New" w:cs="Browallia New"/>
                <w:cs/>
              </w:rPr>
              <w:t>ค่าภาคหลวงที่ใช้เป็นเครดิตภาษี</w:t>
            </w:r>
          </w:p>
        </w:tc>
        <w:tc>
          <w:tcPr>
            <w:tcW w:w="1359" w:type="dxa"/>
            <w:tcBorders>
              <w:top w:val="nil"/>
              <w:left w:val="nil"/>
              <w:bottom w:val="nil"/>
              <w:right w:val="nil"/>
            </w:tcBorders>
            <w:shd w:val="clear" w:color="auto" w:fill="FAFAFA"/>
          </w:tcPr>
          <w:p w14:paraId="5591FCA9" w14:textId="401020BF" w:rsidR="002E1884" w:rsidRPr="00615725" w:rsidRDefault="00AD1BEF" w:rsidP="006F74FA">
            <w:pPr>
              <w:jc w:val="right"/>
              <w:rPr>
                <w:rFonts w:ascii="Browallia New" w:hAnsi="Browallia New" w:cs="Browallia New"/>
                <w:lang w:val="en-US"/>
              </w:rPr>
            </w:pPr>
            <w:r w:rsidRPr="00615725">
              <w:rPr>
                <w:rFonts w:ascii="Browallia New" w:hAnsi="Browallia New" w:cs="Browallia New"/>
                <w:cs/>
              </w:rPr>
              <w:t>(</w:t>
            </w:r>
            <w:r w:rsidRPr="00615725">
              <w:rPr>
                <w:rFonts w:ascii="Browallia New" w:hAnsi="Browallia New" w:cs="Browallia New" w:hint="cs"/>
                <w:cs/>
              </w:rPr>
              <w:t>324</w:t>
            </w:r>
            <w:r w:rsidRPr="00615725">
              <w:rPr>
                <w:rFonts w:ascii="Browallia New" w:hAnsi="Browallia New" w:cs="Browallia New"/>
                <w:cs/>
              </w:rPr>
              <w:t>.</w:t>
            </w:r>
            <w:r w:rsidRPr="00615725">
              <w:rPr>
                <w:rFonts w:ascii="Browallia New" w:hAnsi="Browallia New" w:cs="Browallia New" w:hint="cs"/>
                <w:cs/>
              </w:rPr>
              <w:t>65</w:t>
            </w:r>
            <w:r w:rsidRPr="00615725">
              <w:rPr>
                <w:rFonts w:ascii="Browallia New" w:hAnsi="Browallia New" w:cs="Browallia New"/>
                <w:cs/>
              </w:rPr>
              <w:t>)</w:t>
            </w:r>
          </w:p>
        </w:tc>
        <w:tc>
          <w:tcPr>
            <w:tcW w:w="1359" w:type="dxa"/>
            <w:tcBorders>
              <w:top w:val="nil"/>
              <w:left w:val="nil"/>
              <w:bottom w:val="nil"/>
              <w:right w:val="nil"/>
            </w:tcBorders>
            <w:shd w:val="clear" w:color="auto" w:fill="auto"/>
          </w:tcPr>
          <w:p w14:paraId="5C96D435" w14:textId="4F532F9A" w:rsidR="002E1884" w:rsidRPr="00615725" w:rsidRDefault="002E1884" w:rsidP="006F74FA">
            <w:pPr>
              <w:jc w:val="right"/>
              <w:rPr>
                <w:rFonts w:ascii="Browallia New" w:hAnsi="Browallia New" w:cs="Browallia New"/>
                <w:lang w:val="en-US"/>
              </w:rPr>
            </w:pPr>
            <w:r w:rsidRPr="00615725">
              <w:rPr>
                <w:rFonts w:ascii="Browallia New" w:hAnsi="Browallia New" w:cs="Browallia New"/>
                <w:cs/>
              </w:rPr>
              <w:t>(404.91)</w:t>
            </w:r>
          </w:p>
        </w:tc>
        <w:tc>
          <w:tcPr>
            <w:tcW w:w="1359" w:type="dxa"/>
            <w:tcBorders>
              <w:top w:val="nil"/>
              <w:left w:val="nil"/>
              <w:bottom w:val="nil"/>
              <w:right w:val="nil"/>
            </w:tcBorders>
            <w:shd w:val="clear" w:color="auto" w:fill="FAFAFA"/>
          </w:tcPr>
          <w:p w14:paraId="2157D5EA" w14:textId="42A0762A" w:rsidR="002E1884" w:rsidRPr="00615725" w:rsidRDefault="00AD1BEF" w:rsidP="006F74FA">
            <w:pPr>
              <w:jc w:val="right"/>
              <w:rPr>
                <w:rFonts w:ascii="Browallia New" w:hAnsi="Browallia New" w:cs="Browallia New"/>
                <w:lang w:val="en-US"/>
              </w:rPr>
            </w:pPr>
            <w:r w:rsidRPr="00615725">
              <w:rPr>
                <w:rFonts w:ascii="Browallia New" w:hAnsi="Browallia New" w:cs="Browallia New"/>
                <w:cs/>
              </w:rPr>
              <w:t>(1</w:t>
            </w:r>
            <w:r w:rsidRPr="00615725">
              <w:rPr>
                <w:rFonts w:ascii="Browallia New" w:hAnsi="Browallia New" w:cs="Browallia New" w:hint="cs"/>
                <w:cs/>
              </w:rPr>
              <w:t>0</w:t>
            </w:r>
            <w:r w:rsidRPr="00615725">
              <w:rPr>
                <w:rFonts w:ascii="Browallia New" w:hAnsi="Browallia New" w:cs="Browallia New"/>
                <w:cs/>
              </w:rPr>
              <w:t>,</w:t>
            </w:r>
            <w:r w:rsidRPr="00615725">
              <w:rPr>
                <w:rFonts w:ascii="Browallia New" w:hAnsi="Browallia New" w:cs="Browallia New" w:hint="cs"/>
                <w:cs/>
              </w:rPr>
              <w:t>139</w:t>
            </w:r>
            <w:r w:rsidRPr="00615725">
              <w:rPr>
                <w:rFonts w:ascii="Browallia New" w:hAnsi="Browallia New" w:cs="Browallia New"/>
                <w:cs/>
              </w:rPr>
              <w:t>.</w:t>
            </w:r>
            <w:r w:rsidRPr="00615725">
              <w:rPr>
                <w:rFonts w:ascii="Browallia New" w:hAnsi="Browallia New" w:cs="Browallia New" w:hint="cs"/>
                <w:cs/>
              </w:rPr>
              <w:t>61</w:t>
            </w:r>
            <w:r w:rsidRPr="00615725">
              <w:rPr>
                <w:rFonts w:ascii="Browallia New" w:hAnsi="Browallia New" w:cs="Browallia New"/>
                <w:cs/>
              </w:rPr>
              <w:t>)</w:t>
            </w:r>
          </w:p>
        </w:tc>
        <w:tc>
          <w:tcPr>
            <w:tcW w:w="1359" w:type="dxa"/>
            <w:tcBorders>
              <w:top w:val="nil"/>
              <w:left w:val="nil"/>
              <w:bottom w:val="nil"/>
              <w:right w:val="nil"/>
            </w:tcBorders>
            <w:shd w:val="clear" w:color="auto" w:fill="auto"/>
          </w:tcPr>
          <w:p w14:paraId="41B6319F" w14:textId="17EF7544" w:rsidR="002E1884" w:rsidRPr="00615725" w:rsidRDefault="002E1884" w:rsidP="006F74FA">
            <w:pPr>
              <w:jc w:val="right"/>
              <w:rPr>
                <w:rFonts w:ascii="Browallia New" w:hAnsi="Browallia New" w:cs="Browallia New"/>
                <w:lang w:val="en-US"/>
              </w:rPr>
            </w:pPr>
            <w:r w:rsidRPr="00615725">
              <w:rPr>
                <w:rFonts w:ascii="Browallia New" w:hAnsi="Browallia New" w:cs="Browallia New"/>
                <w:cs/>
              </w:rPr>
              <w:t>(12,563.48)</w:t>
            </w:r>
          </w:p>
        </w:tc>
      </w:tr>
      <w:tr w:rsidR="002E1884" w:rsidRPr="00615725" w14:paraId="0D5DF220" w14:textId="77777777" w:rsidTr="003E066C">
        <w:trPr>
          <w:trHeight w:val="420"/>
        </w:trPr>
        <w:tc>
          <w:tcPr>
            <w:tcW w:w="3912" w:type="dxa"/>
            <w:tcBorders>
              <w:top w:val="nil"/>
              <w:left w:val="nil"/>
              <w:bottom w:val="nil"/>
              <w:right w:val="nil"/>
            </w:tcBorders>
            <w:shd w:val="clear" w:color="auto" w:fill="auto"/>
            <w:vAlign w:val="bottom"/>
            <w:hideMark/>
          </w:tcPr>
          <w:p w14:paraId="13978986" w14:textId="77777777" w:rsidR="002E1884" w:rsidRPr="00615725" w:rsidRDefault="002E1884" w:rsidP="006F74FA">
            <w:pPr>
              <w:ind w:left="342" w:hanging="180"/>
              <w:rPr>
                <w:rFonts w:ascii="Browallia New" w:hAnsi="Browallia New" w:cs="Browallia New"/>
                <w:cs/>
              </w:rPr>
            </w:pPr>
            <w:r w:rsidRPr="00615725">
              <w:rPr>
                <w:rFonts w:ascii="Browallia New" w:hAnsi="Browallia New" w:cs="Browallia New"/>
                <w:cs/>
              </w:rPr>
              <w:t>ภาษีเงินได้รอการตัดบัญชีจากผลของสกุลเงินที่ใช้ในการดำเนินงาน</w:t>
            </w:r>
          </w:p>
        </w:tc>
        <w:tc>
          <w:tcPr>
            <w:tcW w:w="1359" w:type="dxa"/>
            <w:tcBorders>
              <w:top w:val="nil"/>
              <w:left w:val="nil"/>
              <w:bottom w:val="nil"/>
              <w:right w:val="nil"/>
            </w:tcBorders>
            <w:shd w:val="clear" w:color="auto" w:fill="FAFAFA"/>
          </w:tcPr>
          <w:p w14:paraId="378397DF" w14:textId="45C5163B" w:rsidR="002E1884" w:rsidRPr="00615725" w:rsidRDefault="00AD1BEF" w:rsidP="006F74FA">
            <w:pPr>
              <w:jc w:val="right"/>
              <w:rPr>
                <w:rFonts w:ascii="Browallia New" w:hAnsi="Browallia New" w:cs="Browallia New"/>
                <w:cs/>
                <w:lang w:val="en-US"/>
              </w:rPr>
            </w:pPr>
            <w:r w:rsidRPr="00615725">
              <w:rPr>
                <w:rFonts w:ascii="Browallia New" w:hAnsi="Browallia New" w:cs="Browallia New" w:hint="cs"/>
                <w:cs/>
              </w:rPr>
              <w:t>42</w:t>
            </w:r>
            <w:r w:rsidRPr="00615725">
              <w:rPr>
                <w:rFonts w:ascii="Browallia New" w:hAnsi="Browallia New" w:cs="Browallia New"/>
                <w:cs/>
              </w:rPr>
              <w:t>.</w:t>
            </w:r>
            <w:r w:rsidRPr="00615725">
              <w:rPr>
                <w:rFonts w:ascii="Browallia New" w:hAnsi="Browallia New" w:cs="Browallia New" w:hint="cs"/>
                <w:cs/>
              </w:rPr>
              <w:t>38</w:t>
            </w:r>
          </w:p>
        </w:tc>
        <w:tc>
          <w:tcPr>
            <w:tcW w:w="1359" w:type="dxa"/>
            <w:tcBorders>
              <w:top w:val="nil"/>
              <w:left w:val="nil"/>
              <w:bottom w:val="nil"/>
              <w:right w:val="nil"/>
            </w:tcBorders>
            <w:shd w:val="clear" w:color="auto" w:fill="auto"/>
            <w:hideMark/>
          </w:tcPr>
          <w:p w14:paraId="4E6616B5" w14:textId="113A9BBE" w:rsidR="002E1884" w:rsidRPr="00615725" w:rsidRDefault="002E1884" w:rsidP="006F74FA">
            <w:pPr>
              <w:jc w:val="right"/>
              <w:rPr>
                <w:rFonts w:ascii="Browallia New" w:hAnsi="Browallia New" w:cs="Browallia New"/>
                <w:cs/>
                <w:lang w:val="en-US"/>
              </w:rPr>
            </w:pPr>
            <w:r w:rsidRPr="00615725">
              <w:rPr>
                <w:rFonts w:ascii="Browallia New" w:hAnsi="Browallia New" w:cs="Browallia New"/>
                <w:cs/>
              </w:rPr>
              <w:t>20.94</w:t>
            </w:r>
          </w:p>
        </w:tc>
        <w:tc>
          <w:tcPr>
            <w:tcW w:w="1359" w:type="dxa"/>
            <w:tcBorders>
              <w:top w:val="nil"/>
              <w:left w:val="nil"/>
              <w:bottom w:val="nil"/>
              <w:right w:val="nil"/>
            </w:tcBorders>
            <w:shd w:val="clear" w:color="auto" w:fill="FAFAFA"/>
          </w:tcPr>
          <w:p w14:paraId="3D820FA5" w14:textId="20E1F922" w:rsidR="002E1884" w:rsidRPr="00615725" w:rsidRDefault="00AD1BEF" w:rsidP="006F74FA">
            <w:pPr>
              <w:jc w:val="right"/>
              <w:rPr>
                <w:rFonts w:ascii="Browallia New" w:hAnsi="Browallia New" w:cs="Browallia New"/>
                <w:cs/>
                <w:lang w:val="en-US"/>
              </w:rPr>
            </w:pPr>
            <w:r w:rsidRPr="00615725">
              <w:rPr>
                <w:rFonts w:ascii="Browallia New" w:hAnsi="Browallia New" w:cs="Browallia New" w:hint="cs"/>
                <w:cs/>
              </w:rPr>
              <w:t>1</w:t>
            </w:r>
            <w:r w:rsidRPr="00615725">
              <w:rPr>
                <w:rFonts w:ascii="Browallia New" w:hAnsi="Browallia New" w:cs="Browallia New"/>
                <w:lang w:val="en-US"/>
              </w:rPr>
              <w:t>,</w:t>
            </w:r>
            <w:r w:rsidRPr="00615725">
              <w:rPr>
                <w:rFonts w:ascii="Browallia New" w:hAnsi="Browallia New" w:cs="Browallia New" w:hint="cs"/>
                <w:cs/>
              </w:rPr>
              <w:t>315</w:t>
            </w:r>
            <w:r w:rsidRPr="00615725">
              <w:rPr>
                <w:rFonts w:ascii="Browallia New" w:hAnsi="Browallia New" w:cs="Browallia New"/>
                <w:cs/>
              </w:rPr>
              <w:t>.</w:t>
            </w:r>
            <w:r w:rsidRPr="00615725">
              <w:rPr>
                <w:rFonts w:ascii="Browallia New" w:hAnsi="Browallia New" w:cs="Browallia New" w:hint="cs"/>
                <w:cs/>
              </w:rPr>
              <w:t>46</w:t>
            </w:r>
          </w:p>
        </w:tc>
        <w:tc>
          <w:tcPr>
            <w:tcW w:w="1359" w:type="dxa"/>
            <w:tcBorders>
              <w:top w:val="nil"/>
              <w:left w:val="nil"/>
              <w:bottom w:val="nil"/>
              <w:right w:val="nil"/>
            </w:tcBorders>
            <w:shd w:val="clear" w:color="auto" w:fill="auto"/>
          </w:tcPr>
          <w:p w14:paraId="419F0A61" w14:textId="3C1873E9" w:rsidR="002E1884" w:rsidRPr="00615725" w:rsidRDefault="002E1884" w:rsidP="006F74FA">
            <w:pPr>
              <w:jc w:val="right"/>
              <w:rPr>
                <w:rFonts w:ascii="Browallia New" w:hAnsi="Browallia New" w:cs="Browallia New"/>
                <w:cs/>
                <w:lang w:val="en-US"/>
              </w:rPr>
            </w:pPr>
            <w:r w:rsidRPr="00615725">
              <w:rPr>
                <w:rFonts w:ascii="Browallia New" w:hAnsi="Browallia New" w:cs="Browallia New"/>
                <w:cs/>
              </w:rPr>
              <w:t>630.24</w:t>
            </w:r>
          </w:p>
        </w:tc>
      </w:tr>
      <w:tr w:rsidR="002E1884" w:rsidRPr="00615725" w14:paraId="3C4A4A03" w14:textId="77777777" w:rsidTr="003E066C">
        <w:trPr>
          <w:trHeight w:val="171"/>
        </w:trPr>
        <w:tc>
          <w:tcPr>
            <w:tcW w:w="3912" w:type="dxa"/>
            <w:tcBorders>
              <w:top w:val="nil"/>
              <w:left w:val="nil"/>
              <w:bottom w:val="nil"/>
              <w:right w:val="nil"/>
            </w:tcBorders>
            <w:shd w:val="clear" w:color="auto" w:fill="auto"/>
            <w:vAlign w:val="bottom"/>
            <w:hideMark/>
          </w:tcPr>
          <w:p w14:paraId="681E62A8" w14:textId="77777777" w:rsidR="002E1884" w:rsidRPr="00615725" w:rsidRDefault="002E1884" w:rsidP="006F74FA">
            <w:pPr>
              <w:ind w:left="342" w:hanging="180"/>
              <w:rPr>
                <w:rFonts w:ascii="Browallia New" w:hAnsi="Browallia New" w:cs="Browallia New"/>
                <w:spacing w:val="-2"/>
                <w:cs/>
              </w:rPr>
            </w:pPr>
            <w:r w:rsidRPr="00615725">
              <w:rPr>
                <w:rFonts w:ascii="Browallia New" w:hAnsi="Browallia New" w:cs="Browallia New"/>
                <w:cs/>
              </w:rPr>
              <w:t>ผลต่างของอัตราภาษีบนกำไรก่อนภาษี</w:t>
            </w:r>
          </w:p>
        </w:tc>
        <w:tc>
          <w:tcPr>
            <w:tcW w:w="1359" w:type="dxa"/>
            <w:tcBorders>
              <w:top w:val="nil"/>
              <w:left w:val="nil"/>
              <w:bottom w:val="nil"/>
              <w:right w:val="nil"/>
            </w:tcBorders>
            <w:shd w:val="clear" w:color="auto" w:fill="FAFAFA"/>
          </w:tcPr>
          <w:p w14:paraId="70BBA73D" w14:textId="34F29CEB" w:rsidR="002E1884" w:rsidRPr="00615725" w:rsidRDefault="00AD1BEF" w:rsidP="006F74FA">
            <w:pPr>
              <w:jc w:val="right"/>
              <w:rPr>
                <w:rFonts w:ascii="Browallia New" w:hAnsi="Browallia New" w:cs="Browallia New"/>
                <w:cs/>
                <w:lang w:val="en-US"/>
              </w:rPr>
            </w:pPr>
            <w:r w:rsidRPr="00615725">
              <w:rPr>
                <w:rFonts w:ascii="Browallia New" w:hAnsi="Browallia New" w:cs="Browallia New"/>
                <w:lang w:val="en-US"/>
              </w:rPr>
              <w:t>(</w:t>
            </w:r>
            <w:r w:rsidRPr="00615725">
              <w:rPr>
                <w:rFonts w:ascii="Browallia New" w:hAnsi="Browallia New" w:cs="Browallia New" w:hint="cs"/>
                <w:cs/>
              </w:rPr>
              <w:t>77</w:t>
            </w:r>
            <w:r w:rsidRPr="00615725">
              <w:rPr>
                <w:rFonts w:ascii="Browallia New" w:hAnsi="Browallia New" w:cs="Browallia New"/>
                <w:cs/>
              </w:rPr>
              <w:t>.</w:t>
            </w:r>
            <w:r w:rsidRPr="00615725">
              <w:rPr>
                <w:rFonts w:ascii="Browallia New" w:hAnsi="Browallia New" w:cs="Browallia New" w:hint="cs"/>
                <w:cs/>
              </w:rPr>
              <w:t>76)</w:t>
            </w:r>
          </w:p>
        </w:tc>
        <w:tc>
          <w:tcPr>
            <w:tcW w:w="1359" w:type="dxa"/>
            <w:tcBorders>
              <w:top w:val="nil"/>
              <w:left w:val="nil"/>
              <w:bottom w:val="nil"/>
              <w:right w:val="nil"/>
            </w:tcBorders>
            <w:shd w:val="clear" w:color="auto" w:fill="auto"/>
            <w:hideMark/>
          </w:tcPr>
          <w:p w14:paraId="6A0BB1B0" w14:textId="096E0861" w:rsidR="002E1884" w:rsidRPr="00615725" w:rsidRDefault="002E1884" w:rsidP="006F74FA">
            <w:pPr>
              <w:jc w:val="right"/>
              <w:rPr>
                <w:rFonts w:ascii="Browallia New" w:hAnsi="Browallia New" w:cs="Browallia New"/>
                <w:cs/>
                <w:lang w:val="en-US"/>
              </w:rPr>
            </w:pPr>
            <w:r w:rsidRPr="00615725">
              <w:rPr>
                <w:rFonts w:ascii="Browallia New" w:hAnsi="Browallia New" w:cs="Browallia New"/>
                <w:cs/>
              </w:rPr>
              <w:t>94.92</w:t>
            </w:r>
          </w:p>
        </w:tc>
        <w:tc>
          <w:tcPr>
            <w:tcW w:w="1359" w:type="dxa"/>
            <w:tcBorders>
              <w:top w:val="nil"/>
              <w:left w:val="nil"/>
              <w:bottom w:val="nil"/>
              <w:right w:val="nil"/>
            </w:tcBorders>
            <w:shd w:val="clear" w:color="auto" w:fill="FAFAFA"/>
          </w:tcPr>
          <w:p w14:paraId="5DACA7BE" w14:textId="181F58F5" w:rsidR="002E1884" w:rsidRPr="00615725" w:rsidRDefault="00AD1BEF" w:rsidP="006F74FA">
            <w:pPr>
              <w:jc w:val="right"/>
              <w:rPr>
                <w:rFonts w:ascii="Browallia New" w:hAnsi="Browallia New" w:cs="Browallia New"/>
                <w:cs/>
                <w:lang w:val="en-US"/>
              </w:rPr>
            </w:pPr>
            <w:r w:rsidRPr="00615725">
              <w:rPr>
                <w:rFonts w:ascii="Browallia New" w:hAnsi="Browallia New" w:cs="Browallia New"/>
                <w:lang w:val="en-US"/>
              </w:rPr>
              <w:t>(</w:t>
            </w:r>
            <w:r w:rsidRPr="00615725">
              <w:rPr>
                <w:rFonts w:ascii="Browallia New" w:hAnsi="Browallia New" w:cs="Browallia New"/>
                <w:cs/>
              </w:rPr>
              <w:t>2,</w:t>
            </w:r>
            <w:r w:rsidRPr="00615725">
              <w:rPr>
                <w:rFonts w:ascii="Browallia New" w:hAnsi="Browallia New" w:cs="Browallia New" w:hint="cs"/>
                <w:cs/>
              </w:rPr>
              <w:t>429</w:t>
            </w:r>
            <w:r w:rsidRPr="00615725">
              <w:rPr>
                <w:rFonts w:ascii="Browallia New" w:hAnsi="Browallia New" w:cs="Browallia New"/>
                <w:cs/>
              </w:rPr>
              <w:t>.</w:t>
            </w:r>
            <w:r w:rsidRPr="00615725">
              <w:rPr>
                <w:rFonts w:ascii="Browallia New" w:hAnsi="Browallia New" w:cs="Browallia New" w:hint="cs"/>
                <w:cs/>
              </w:rPr>
              <w:t>42</w:t>
            </w:r>
            <w:r w:rsidRPr="00615725">
              <w:rPr>
                <w:rFonts w:ascii="Browallia New" w:hAnsi="Browallia New" w:cs="Browallia New"/>
                <w:lang w:val="en-US"/>
              </w:rPr>
              <w:t>)</w:t>
            </w:r>
          </w:p>
        </w:tc>
        <w:tc>
          <w:tcPr>
            <w:tcW w:w="1359" w:type="dxa"/>
            <w:tcBorders>
              <w:top w:val="nil"/>
              <w:left w:val="nil"/>
              <w:bottom w:val="nil"/>
              <w:right w:val="nil"/>
            </w:tcBorders>
            <w:shd w:val="clear" w:color="auto" w:fill="auto"/>
          </w:tcPr>
          <w:p w14:paraId="43AC1910" w14:textId="1D03D634" w:rsidR="002E1884" w:rsidRPr="00615725" w:rsidRDefault="002E1884" w:rsidP="006F74FA">
            <w:pPr>
              <w:jc w:val="right"/>
              <w:rPr>
                <w:rFonts w:ascii="Browallia New" w:hAnsi="Browallia New" w:cs="Browallia New"/>
                <w:cs/>
                <w:lang w:val="en-US"/>
              </w:rPr>
            </w:pPr>
            <w:r w:rsidRPr="00615725">
              <w:rPr>
                <w:rFonts w:ascii="Browallia New" w:hAnsi="Browallia New" w:cs="Browallia New"/>
                <w:cs/>
              </w:rPr>
              <w:t>2,945.23</w:t>
            </w:r>
          </w:p>
        </w:tc>
      </w:tr>
      <w:tr w:rsidR="002E1884" w:rsidRPr="00615725" w14:paraId="3D1D669F" w14:textId="77777777" w:rsidTr="003E066C">
        <w:trPr>
          <w:trHeight w:val="420"/>
        </w:trPr>
        <w:tc>
          <w:tcPr>
            <w:tcW w:w="3912" w:type="dxa"/>
            <w:tcBorders>
              <w:top w:val="nil"/>
              <w:left w:val="nil"/>
              <w:bottom w:val="nil"/>
              <w:right w:val="nil"/>
            </w:tcBorders>
            <w:shd w:val="clear" w:color="auto" w:fill="auto"/>
            <w:vAlign w:val="bottom"/>
            <w:hideMark/>
          </w:tcPr>
          <w:p w14:paraId="09062EB5" w14:textId="77777777" w:rsidR="002E1884" w:rsidRPr="00615725" w:rsidRDefault="002E1884" w:rsidP="006F74FA">
            <w:pPr>
              <w:ind w:left="342" w:hanging="180"/>
              <w:rPr>
                <w:rFonts w:ascii="Browallia New" w:hAnsi="Browallia New" w:cs="Browallia New"/>
                <w:cs/>
              </w:rPr>
            </w:pPr>
            <w:r w:rsidRPr="00615725">
              <w:rPr>
                <w:rFonts w:ascii="Browallia New" w:hAnsi="Browallia New" w:cs="Browallia New"/>
                <w:cs/>
              </w:rPr>
              <w:t>อื่น</w:t>
            </w:r>
            <w:r w:rsidRPr="00615725">
              <w:rPr>
                <w:rFonts w:ascii="Browallia New" w:hAnsi="Browallia New" w:cs="Browallia New"/>
                <w:cs/>
                <w:lang w:val="en-US"/>
              </w:rPr>
              <w:t xml:space="preserve"> </w:t>
            </w:r>
            <w:r w:rsidRPr="00615725">
              <w:rPr>
                <w:rFonts w:ascii="Browallia New" w:hAnsi="Browallia New" w:cs="Browallia New"/>
                <w:cs/>
              </w:rPr>
              <w:t>ๆ</w:t>
            </w:r>
          </w:p>
        </w:tc>
        <w:tc>
          <w:tcPr>
            <w:tcW w:w="1359" w:type="dxa"/>
            <w:tcBorders>
              <w:top w:val="nil"/>
              <w:left w:val="nil"/>
              <w:bottom w:val="single" w:sz="4" w:space="0" w:color="auto"/>
              <w:right w:val="nil"/>
            </w:tcBorders>
            <w:shd w:val="clear" w:color="auto" w:fill="FAFAFA"/>
          </w:tcPr>
          <w:p w14:paraId="4D3A9285" w14:textId="5A7AA1C9" w:rsidR="002E1884" w:rsidRPr="00615725" w:rsidRDefault="00AD1BEF" w:rsidP="006F74FA">
            <w:pPr>
              <w:jc w:val="right"/>
              <w:rPr>
                <w:rFonts w:ascii="Browallia New" w:hAnsi="Browallia New" w:cs="Browallia New"/>
                <w:cs/>
                <w:lang w:val="en-US"/>
              </w:rPr>
            </w:pPr>
            <w:r w:rsidRPr="00615725">
              <w:rPr>
                <w:rFonts w:ascii="Browallia New" w:hAnsi="Browallia New" w:cs="Browallia New" w:hint="cs"/>
                <w:cs/>
              </w:rPr>
              <w:t>0</w:t>
            </w:r>
            <w:r w:rsidRPr="00615725">
              <w:rPr>
                <w:rFonts w:ascii="Browallia New" w:hAnsi="Browallia New" w:cs="Browallia New"/>
                <w:cs/>
              </w:rPr>
              <w:t>.</w:t>
            </w:r>
            <w:r w:rsidRPr="00615725">
              <w:rPr>
                <w:rFonts w:ascii="Browallia New" w:hAnsi="Browallia New" w:cs="Browallia New" w:hint="cs"/>
                <w:cs/>
              </w:rPr>
              <w:t>68</w:t>
            </w:r>
          </w:p>
        </w:tc>
        <w:tc>
          <w:tcPr>
            <w:tcW w:w="1359" w:type="dxa"/>
            <w:tcBorders>
              <w:top w:val="nil"/>
              <w:left w:val="nil"/>
              <w:bottom w:val="single" w:sz="4" w:space="0" w:color="auto"/>
              <w:right w:val="nil"/>
            </w:tcBorders>
            <w:shd w:val="clear" w:color="auto" w:fill="auto"/>
            <w:hideMark/>
          </w:tcPr>
          <w:p w14:paraId="5B13DE11" w14:textId="18E2A1EF" w:rsidR="002E1884" w:rsidRPr="00615725" w:rsidRDefault="002E1884" w:rsidP="006F74FA">
            <w:pPr>
              <w:jc w:val="right"/>
              <w:rPr>
                <w:rFonts w:ascii="Browallia New" w:hAnsi="Browallia New" w:cs="Browallia New"/>
                <w:cs/>
                <w:lang w:val="en-US"/>
              </w:rPr>
            </w:pPr>
            <w:r w:rsidRPr="00615725">
              <w:rPr>
                <w:rFonts w:ascii="Browallia New" w:hAnsi="Browallia New" w:cs="Browallia New"/>
                <w:cs/>
              </w:rPr>
              <w:t>(16.57)</w:t>
            </w:r>
          </w:p>
        </w:tc>
        <w:tc>
          <w:tcPr>
            <w:tcW w:w="1359" w:type="dxa"/>
            <w:tcBorders>
              <w:top w:val="nil"/>
              <w:left w:val="nil"/>
              <w:bottom w:val="single" w:sz="4" w:space="0" w:color="auto"/>
              <w:right w:val="nil"/>
            </w:tcBorders>
            <w:shd w:val="clear" w:color="auto" w:fill="FAFAFA"/>
          </w:tcPr>
          <w:p w14:paraId="243B25A4" w14:textId="05A46D0C" w:rsidR="002E1884" w:rsidRPr="00615725" w:rsidRDefault="00AD1BEF" w:rsidP="006F74FA">
            <w:pPr>
              <w:jc w:val="right"/>
              <w:rPr>
                <w:rFonts w:ascii="Browallia New" w:hAnsi="Browallia New" w:cs="Browallia New"/>
                <w:cs/>
                <w:lang w:val="en-US"/>
              </w:rPr>
            </w:pPr>
            <w:r w:rsidRPr="00615725">
              <w:rPr>
                <w:rFonts w:ascii="Browallia New" w:hAnsi="Browallia New" w:cs="Browallia New"/>
                <w:cs/>
              </w:rPr>
              <w:t>(</w:t>
            </w:r>
            <w:r w:rsidRPr="00615725">
              <w:rPr>
                <w:rFonts w:ascii="Browallia New" w:hAnsi="Browallia New" w:cs="Browallia New" w:hint="cs"/>
                <w:cs/>
              </w:rPr>
              <w:t>36</w:t>
            </w:r>
            <w:r w:rsidRPr="00615725">
              <w:rPr>
                <w:rFonts w:ascii="Browallia New" w:hAnsi="Browallia New" w:cs="Browallia New"/>
                <w:cs/>
              </w:rPr>
              <w:t>.</w:t>
            </w:r>
            <w:r w:rsidRPr="00615725">
              <w:rPr>
                <w:rFonts w:ascii="Browallia New" w:hAnsi="Browallia New" w:cs="Browallia New" w:hint="cs"/>
                <w:cs/>
              </w:rPr>
              <w:t>62</w:t>
            </w:r>
            <w:r w:rsidRPr="00615725">
              <w:rPr>
                <w:rFonts w:ascii="Browallia New" w:hAnsi="Browallia New" w:cs="Browallia New"/>
                <w:cs/>
              </w:rPr>
              <w:t>)</w:t>
            </w:r>
          </w:p>
        </w:tc>
        <w:tc>
          <w:tcPr>
            <w:tcW w:w="1359" w:type="dxa"/>
            <w:tcBorders>
              <w:top w:val="nil"/>
              <w:left w:val="nil"/>
              <w:bottom w:val="single" w:sz="4" w:space="0" w:color="auto"/>
              <w:right w:val="nil"/>
            </w:tcBorders>
            <w:shd w:val="clear" w:color="auto" w:fill="auto"/>
          </w:tcPr>
          <w:p w14:paraId="0C1FDAE6" w14:textId="43D16D5B" w:rsidR="002E1884" w:rsidRPr="00615725" w:rsidRDefault="002E1884" w:rsidP="006F74FA">
            <w:pPr>
              <w:jc w:val="right"/>
              <w:rPr>
                <w:rFonts w:ascii="Browallia New" w:hAnsi="Browallia New" w:cs="Browallia New"/>
                <w:cs/>
                <w:lang w:val="en-US"/>
              </w:rPr>
            </w:pPr>
            <w:r w:rsidRPr="00615725">
              <w:rPr>
                <w:rFonts w:ascii="Browallia New" w:hAnsi="Browallia New" w:cs="Browallia New"/>
                <w:cs/>
              </w:rPr>
              <w:t>(531.05)</w:t>
            </w:r>
          </w:p>
        </w:tc>
      </w:tr>
      <w:tr w:rsidR="002E1884" w:rsidRPr="00615725" w14:paraId="3ECFB1CC" w14:textId="77777777" w:rsidTr="003E066C">
        <w:trPr>
          <w:trHeight w:val="271"/>
        </w:trPr>
        <w:tc>
          <w:tcPr>
            <w:tcW w:w="3912" w:type="dxa"/>
            <w:tcBorders>
              <w:top w:val="nil"/>
              <w:left w:val="nil"/>
              <w:right w:val="nil"/>
            </w:tcBorders>
            <w:shd w:val="clear" w:color="auto" w:fill="auto"/>
            <w:vAlign w:val="bottom"/>
            <w:hideMark/>
          </w:tcPr>
          <w:p w14:paraId="2BF6BD07" w14:textId="77777777" w:rsidR="002E1884" w:rsidRPr="00615725" w:rsidRDefault="002E1884" w:rsidP="006F74FA">
            <w:pPr>
              <w:ind w:left="342" w:hanging="305"/>
              <w:rPr>
                <w:rFonts w:ascii="Browallia New" w:hAnsi="Browallia New" w:cs="Browallia New"/>
                <w:cs/>
              </w:rPr>
            </w:pPr>
            <w:r w:rsidRPr="00615725">
              <w:rPr>
                <w:rFonts w:ascii="Browallia New" w:hAnsi="Browallia New" w:cs="Browallia New"/>
                <w:b/>
                <w:bCs/>
                <w:cs/>
              </w:rPr>
              <w:t xml:space="preserve">  </w:t>
            </w:r>
            <w:r w:rsidRPr="00615725">
              <w:rPr>
                <w:rFonts w:ascii="Browallia New" w:hAnsi="Browallia New" w:cs="Browallia New"/>
                <w:cs/>
              </w:rPr>
              <w:t>ภาษีเงินได้</w:t>
            </w:r>
          </w:p>
        </w:tc>
        <w:tc>
          <w:tcPr>
            <w:tcW w:w="1359" w:type="dxa"/>
            <w:tcBorders>
              <w:top w:val="single" w:sz="4" w:space="0" w:color="auto"/>
              <w:left w:val="nil"/>
              <w:bottom w:val="single" w:sz="4" w:space="0" w:color="auto"/>
              <w:right w:val="nil"/>
            </w:tcBorders>
            <w:shd w:val="clear" w:color="auto" w:fill="FAFAFA"/>
          </w:tcPr>
          <w:p w14:paraId="33BE7229" w14:textId="2D9D81A0" w:rsidR="002E1884" w:rsidRPr="00615725" w:rsidRDefault="00AD1BEF" w:rsidP="006F74FA">
            <w:pPr>
              <w:jc w:val="right"/>
              <w:rPr>
                <w:rFonts w:ascii="Browallia New" w:hAnsi="Browallia New" w:cs="Browallia New"/>
                <w:cs/>
                <w:lang w:val="en-US"/>
              </w:rPr>
            </w:pPr>
            <w:r w:rsidRPr="00615725">
              <w:rPr>
                <w:rFonts w:ascii="Browallia New" w:hAnsi="Browallia New" w:cs="Browallia New"/>
                <w:cs/>
              </w:rPr>
              <w:t>3</w:t>
            </w:r>
            <w:r w:rsidRPr="00615725">
              <w:rPr>
                <w:rFonts w:ascii="Browallia New" w:hAnsi="Browallia New" w:cs="Browallia New" w:hint="cs"/>
                <w:cs/>
              </w:rPr>
              <w:t>35</w:t>
            </w:r>
            <w:r w:rsidRPr="00615725">
              <w:rPr>
                <w:rFonts w:ascii="Browallia New" w:hAnsi="Browallia New" w:cs="Browallia New"/>
                <w:cs/>
              </w:rPr>
              <w:t>.</w:t>
            </w:r>
            <w:r w:rsidRPr="00615725">
              <w:rPr>
                <w:rFonts w:ascii="Browallia New" w:hAnsi="Browallia New" w:cs="Browallia New" w:hint="cs"/>
                <w:cs/>
              </w:rPr>
              <w:t>33</w:t>
            </w:r>
          </w:p>
        </w:tc>
        <w:tc>
          <w:tcPr>
            <w:tcW w:w="1359" w:type="dxa"/>
            <w:tcBorders>
              <w:top w:val="single" w:sz="4" w:space="0" w:color="auto"/>
              <w:left w:val="nil"/>
              <w:bottom w:val="single" w:sz="4" w:space="0" w:color="auto"/>
              <w:right w:val="nil"/>
            </w:tcBorders>
            <w:shd w:val="clear" w:color="auto" w:fill="auto"/>
            <w:hideMark/>
          </w:tcPr>
          <w:p w14:paraId="2C2E66B6" w14:textId="29A7B270" w:rsidR="002E1884" w:rsidRPr="00615725" w:rsidRDefault="002E1884" w:rsidP="006F74FA">
            <w:pPr>
              <w:jc w:val="right"/>
              <w:rPr>
                <w:rFonts w:ascii="Browallia New" w:hAnsi="Browallia New" w:cs="Browallia New"/>
                <w:cs/>
                <w:lang w:val="en-US"/>
              </w:rPr>
            </w:pPr>
            <w:r w:rsidRPr="00615725">
              <w:rPr>
                <w:rFonts w:ascii="Browallia New" w:hAnsi="Browallia New" w:cs="Browallia New"/>
                <w:cs/>
              </w:rPr>
              <w:t>364.29</w:t>
            </w:r>
          </w:p>
        </w:tc>
        <w:tc>
          <w:tcPr>
            <w:tcW w:w="1359" w:type="dxa"/>
            <w:tcBorders>
              <w:top w:val="single" w:sz="4" w:space="0" w:color="auto"/>
              <w:left w:val="nil"/>
              <w:bottom w:val="single" w:sz="4" w:space="0" w:color="auto"/>
              <w:right w:val="nil"/>
            </w:tcBorders>
            <w:shd w:val="clear" w:color="auto" w:fill="FAFAFA"/>
          </w:tcPr>
          <w:p w14:paraId="0B272977" w14:textId="0FF82820" w:rsidR="002E1884" w:rsidRPr="00615725" w:rsidRDefault="00AD1BEF" w:rsidP="006F74FA">
            <w:pPr>
              <w:jc w:val="right"/>
              <w:rPr>
                <w:rFonts w:ascii="Browallia New" w:hAnsi="Browallia New" w:cs="Browallia New"/>
                <w:cs/>
                <w:lang w:val="en-US"/>
              </w:rPr>
            </w:pPr>
            <w:r w:rsidRPr="00615725">
              <w:rPr>
                <w:rFonts w:ascii="Browallia New" w:hAnsi="Browallia New" w:cs="Browallia New"/>
                <w:cs/>
              </w:rPr>
              <w:t>1</w:t>
            </w:r>
            <w:r w:rsidRPr="00615725">
              <w:rPr>
                <w:rFonts w:ascii="Browallia New" w:hAnsi="Browallia New" w:cs="Browallia New" w:hint="cs"/>
                <w:cs/>
              </w:rPr>
              <w:t>0</w:t>
            </w:r>
            <w:r w:rsidRPr="00615725">
              <w:rPr>
                <w:rFonts w:ascii="Browallia New" w:hAnsi="Browallia New" w:cs="Browallia New"/>
                <w:cs/>
              </w:rPr>
              <w:t>,</w:t>
            </w:r>
            <w:r w:rsidRPr="00615725">
              <w:rPr>
                <w:rFonts w:ascii="Browallia New" w:hAnsi="Browallia New" w:cs="Browallia New" w:hint="cs"/>
                <w:cs/>
              </w:rPr>
              <w:t>409</w:t>
            </w:r>
            <w:r w:rsidRPr="00615725">
              <w:rPr>
                <w:rFonts w:ascii="Browallia New" w:hAnsi="Browallia New" w:cs="Browallia New"/>
                <w:cs/>
              </w:rPr>
              <w:t>.</w:t>
            </w:r>
            <w:r w:rsidRPr="00615725">
              <w:rPr>
                <w:rFonts w:ascii="Browallia New" w:hAnsi="Browallia New" w:cs="Browallia New" w:hint="cs"/>
                <w:cs/>
              </w:rPr>
              <w:t>79</w:t>
            </w:r>
          </w:p>
        </w:tc>
        <w:tc>
          <w:tcPr>
            <w:tcW w:w="1359" w:type="dxa"/>
            <w:tcBorders>
              <w:top w:val="single" w:sz="4" w:space="0" w:color="auto"/>
              <w:left w:val="nil"/>
              <w:bottom w:val="single" w:sz="4" w:space="0" w:color="auto"/>
              <w:right w:val="nil"/>
            </w:tcBorders>
            <w:shd w:val="clear" w:color="auto" w:fill="auto"/>
          </w:tcPr>
          <w:p w14:paraId="786E696F" w14:textId="0FEA8394" w:rsidR="002E1884" w:rsidRPr="00615725" w:rsidRDefault="002E1884" w:rsidP="006F74FA">
            <w:pPr>
              <w:jc w:val="right"/>
              <w:rPr>
                <w:rFonts w:ascii="Browallia New" w:hAnsi="Browallia New" w:cs="Browallia New"/>
                <w:cs/>
                <w:lang w:val="en-US"/>
              </w:rPr>
            </w:pPr>
            <w:r w:rsidRPr="00615725">
              <w:rPr>
                <w:rFonts w:ascii="Browallia New" w:hAnsi="Browallia New" w:cs="Browallia New"/>
                <w:cs/>
              </w:rPr>
              <w:t>11,265.87</w:t>
            </w:r>
          </w:p>
        </w:tc>
      </w:tr>
    </w:tbl>
    <w:p w14:paraId="2C5B75F6" w14:textId="77777777" w:rsidR="00E73434" w:rsidRPr="00615725" w:rsidRDefault="00E73434" w:rsidP="005D5D7F">
      <w:pPr>
        <w:pStyle w:val="BodyText2"/>
        <w:spacing w:after="0"/>
        <w:ind w:left="0"/>
        <w:jc w:val="thaiDistribute"/>
        <w:rPr>
          <w:rFonts w:ascii="BrowalliaUPC" w:hAnsi="BrowalliaUPC" w:cs="BrowalliaUPC"/>
          <w:sz w:val="28"/>
          <w:szCs w:val="28"/>
          <w:cs/>
        </w:rPr>
      </w:pPr>
    </w:p>
    <w:tbl>
      <w:tblPr>
        <w:tblW w:w="0" w:type="auto"/>
        <w:shd w:val="clear" w:color="auto" w:fill="FFA543"/>
        <w:tblLook w:val="04A0" w:firstRow="1" w:lastRow="0" w:firstColumn="1" w:lastColumn="0" w:noHBand="0" w:noVBand="1"/>
      </w:tblPr>
      <w:tblGrid>
        <w:gridCol w:w="9459"/>
      </w:tblGrid>
      <w:tr w:rsidR="00013212" w:rsidRPr="00615725" w14:paraId="11AC5795" w14:textId="77777777" w:rsidTr="00B74F11">
        <w:trPr>
          <w:trHeight w:val="386"/>
        </w:trPr>
        <w:tc>
          <w:tcPr>
            <w:tcW w:w="9459" w:type="dxa"/>
            <w:shd w:val="clear" w:color="auto" w:fill="FFA543"/>
            <w:vAlign w:val="center"/>
          </w:tcPr>
          <w:p w14:paraId="6AF69B2F" w14:textId="623B38DD" w:rsidR="00013212" w:rsidRPr="00615725" w:rsidRDefault="00013212" w:rsidP="00AC7D4D">
            <w:pPr>
              <w:pStyle w:val="Heading1"/>
              <w:numPr>
                <w:ilvl w:val="0"/>
                <w:numId w:val="48"/>
              </w:numPr>
              <w:ind w:left="324"/>
              <w:rPr>
                <w:rFonts w:ascii="BrowalliaUPC" w:hAnsi="BrowalliaUPC" w:cs="BrowalliaUPC"/>
                <w:cs/>
              </w:rPr>
            </w:pPr>
            <w:r w:rsidRPr="00615725">
              <w:rPr>
                <w:rFonts w:ascii="BrowalliaUPC" w:hAnsi="BrowalliaUPC" w:cs="BrowalliaUPC"/>
                <w:cs/>
              </w:rPr>
              <w:t>การซื้อธุรกิจ</w:t>
            </w:r>
          </w:p>
        </w:tc>
      </w:tr>
    </w:tbl>
    <w:p w14:paraId="1BA8AC33" w14:textId="77777777" w:rsidR="00013212" w:rsidRPr="00615725" w:rsidRDefault="00013212" w:rsidP="00013212">
      <w:pPr>
        <w:jc w:val="thaiDistribute"/>
        <w:rPr>
          <w:rFonts w:ascii="BrowalliaUPC" w:eastAsia="Arial Unicode MS" w:hAnsi="BrowalliaUPC" w:cs="BrowalliaUPC"/>
          <w:color w:val="FF0000"/>
          <w:cs/>
        </w:rPr>
      </w:pPr>
    </w:p>
    <w:p w14:paraId="04DB0AE7" w14:textId="7D023466" w:rsidR="002E1884" w:rsidRPr="00615725" w:rsidRDefault="002E4C39" w:rsidP="002E1884">
      <w:pPr>
        <w:ind w:left="540" w:hanging="540"/>
        <w:jc w:val="thaiDistribute"/>
        <w:rPr>
          <w:rFonts w:ascii="Browallia New" w:eastAsia="Arial Unicode MS" w:hAnsi="Browallia New" w:cs="Browallia New"/>
          <w:b/>
          <w:bCs/>
          <w:color w:val="CF4A02"/>
          <w:lang w:val="en-GB"/>
        </w:rPr>
      </w:pPr>
      <w:r w:rsidRPr="00615725">
        <w:rPr>
          <w:rFonts w:ascii="Browallia New" w:eastAsia="Arial Unicode MS" w:hAnsi="Browallia New" w:cs="Browallia New"/>
          <w:b/>
          <w:bCs/>
          <w:color w:val="CF4A02"/>
          <w:lang w:val="en-GB"/>
        </w:rPr>
        <w:t>38</w:t>
      </w:r>
      <w:r w:rsidR="002E1884" w:rsidRPr="00615725">
        <w:rPr>
          <w:rFonts w:ascii="Browallia New" w:eastAsia="Arial Unicode MS" w:hAnsi="Browallia New" w:cs="Browallia New"/>
          <w:b/>
          <w:bCs/>
          <w:color w:val="CF4A02"/>
          <w:lang w:val="en-GB"/>
        </w:rPr>
        <w:t>.1</w:t>
      </w:r>
      <w:r w:rsidR="002E1884" w:rsidRPr="00615725">
        <w:rPr>
          <w:rFonts w:ascii="Browallia New" w:eastAsia="Arial Unicode MS" w:hAnsi="Browallia New" w:cs="Browallia New"/>
          <w:b/>
          <w:bCs/>
          <w:color w:val="CF4A02"/>
          <w:cs/>
          <w:lang w:val="en-GB"/>
        </w:rPr>
        <w:tab/>
      </w:r>
      <w:r w:rsidR="002E1884" w:rsidRPr="00615725">
        <w:rPr>
          <w:rFonts w:ascii="Browallia New" w:eastAsia="Arial Unicode MS" w:hAnsi="Browallia New" w:cs="Browallia New"/>
          <w:b/>
          <w:bCs/>
          <w:color w:val="CF4A02"/>
          <w:spacing w:val="-6"/>
          <w:cs/>
          <w:lang w:val="en-GB"/>
        </w:rPr>
        <w:t xml:space="preserve">การซื้อธุรกิจ </w:t>
      </w:r>
      <w:r w:rsidR="002E1884" w:rsidRPr="00615725">
        <w:rPr>
          <w:rFonts w:ascii="Browallia New" w:eastAsia="Arial Unicode MS" w:hAnsi="Browallia New" w:cs="Browallia New"/>
          <w:b/>
          <w:bCs/>
          <w:color w:val="CF4A02"/>
          <w:spacing w:val="-6"/>
          <w:lang w:val="en-GB"/>
        </w:rPr>
        <w:t xml:space="preserve">Murphy Oil Corporation </w:t>
      </w:r>
      <w:r w:rsidR="002E1884" w:rsidRPr="00615725">
        <w:rPr>
          <w:rFonts w:ascii="Browallia New" w:eastAsia="Arial Unicode MS" w:hAnsi="Browallia New" w:cs="Browallia New"/>
          <w:b/>
          <w:bCs/>
          <w:color w:val="CF4A02"/>
          <w:spacing w:val="-6"/>
          <w:cs/>
          <w:lang w:val="en-GB"/>
        </w:rPr>
        <w:t>ในประเทศมาเลเซีย</w:t>
      </w:r>
    </w:p>
    <w:p w14:paraId="623DE621" w14:textId="77777777" w:rsidR="002E1884" w:rsidRPr="00615725" w:rsidRDefault="002E1884" w:rsidP="002E1884">
      <w:pPr>
        <w:jc w:val="thaiDistribute"/>
        <w:rPr>
          <w:rFonts w:ascii="Browallia New" w:eastAsia="Arial Unicode MS" w:hAnsi="Browallia New" w:cs="Browallia New"/>
          <w:cs/>
        </w:rPr>
      </w:pPr>
    </w:p>
    <w:p w14:paraId="7BB27240" w14:textId="77777777" w:rsidR="002E1884" w:rsidRPr="00615725" w:rsidRDefault="002E1884" w:rsidP="002E1884">
      <w:pPr>
        <w:jc w:val="thaiDistribute"/>
        <w:rPr>
          <w:rFonts w:ascii="Browallia New" w:eastAsia="Arial Unicode MS" w:hAnsi="Browallia New" w:cs="Browallia New"/>
          <w:cs/>
        </w:rPr>
      </w:pPr>
      <w:r w:rsidRPr="00615725">
        <w:rPr>
          <w:rFonts w:ascii="Browallia New" w:eastAsia="Arial Unicode MS" w:hAnsi="Browallia New" w:cs="Browallia New"/>
          <w:cs/>
        </w:rPr>
        <w:t>เมื่อวันที่ 21 มีนาคม</w:t>
      </w:r>
      <w:r w:rsidRPr="00615725">
        <w:rPr>
          <w:rFonts w:ascii="Browallia New" w:eastAsia="Arial Unicode MS" w:hAnsi="Browallia New" w:cs="Browallia New" w:hint="cs"/>
          <w:cs/>
        </w:rPr>
        <w:t xml:space="preserve"> พ.ศ.</w:t>
      </w:r>
      <w:r w:rsidRPr="00615725">
        <w:rPr>
          <w:rFonts w:ascii="Browallia New" w:eastAsia="Arial Unicode MS" w:hAnsi="Browallia New" w:cs="Browallia New"/>
          <w:cs/>
        </w:rPr>
        <w:t xml:space="preserve"> 2562 PTTEP HK Offshore Limited (PTTEP HKO) ซึ่งเป็นบริษัทย่อยของกลุ่มบริษัทได้ลงนามในสัญญาซื้อขายหุ้น (Share Sale and Purchase Agreement) เพื่อเข้าซื้อธุรกิจทั้งหมดของ Murphy Oil Corporation (Murphy) ในประเทศมาเลเซีย ผ่านการเข้าซื้อหุ้นในบริษัทย่อยซึ่งได้แก่ Murphy Sabah Oil Co., Ltd. (Murphy Sabah) และ Murphy Sarawak Oil Co., Ltd. (Murphy Sarawak) ในสัดส่วนร้อยละ 100 ด้วยมูลค่าการซื้อประมาณ 2,130.86 </w:t>
      </w:r>
      <w:r w:rsidRPr="00615725">
        <w:rPr>
          <w:rFonts w:ascii="Browallia New" w:eastAsia="Arial Unicode MS" w:hAnsi="Browallia New" w:cs="Browallia New"/>
          <w:cs/>
        </w:rPr>
        <w:br/>
        <w:t xml:space="preserve">ล้านดอลลาร์สหรัฐอเมริกา (65,724.27 ล้านบาท) ซึ่งตามเงื่อนไขของสัญญาซื้อขายหุ้นอาจมีสิ่งตอบแทนที่ต้องจ่ายเพิ่มเติมในจำนวนไม่เกิน 100 ล้านดอลลาร์สหรัฐอเมริกา หากผลการเจาะสำรวจของโครงการเอสเค 405 บี พบปริมาณปิโตรเลียมอย่างมีนัยสำคัญ ทั้งนี้การซื้อธุรกิจดังกล่าวได้เสร็จสิ้นในวันที่ 10 กรกฎาคม </w:t>
      </w:r>
      <w:r w:rsidRPr="00615725">
        <w:rPr>
          <w:rFonts w:ascii="Browallia New" w:eastAsia="Arial Unicode MS" w:hAnsi="Browallia New" w:cs="Browallia New" w:hint="cs"/>
          <w:cs/>
        </w:rPr>
        <w:t>พ.ศ.</w:t>
      </w:r>
      <w:r w:rsidRPr="00615725">
        <w:rPr>
          <w:rFonts w:ascii="Browallia New" w:eastAsia="Arial Unicode MS" w:hAnsi="Browallia New" w:cs="Browallia New"/>
          <w:cs/>
        </w:rPr>
        <w:t xml:space="preserve"> 2562</w:t>
      </w:r>
    </w:p>
    <w:p w14:paraId="07D60188" w14:textId="77777777" w:rsidR="002E1884" w:rsidRPr="00615725" w:rsidRDefault="002E1884" w:rsidP="002E1884">
      <w:pPr>
        <w:jc w:val="thaiDistribute"/>
        <w:rPr>
          <w:rFonts w:ascii="Browallia New" w:eastAsia="Arial Unicode MS" w:hAnsi="Browallia New" w:cs="Browallia New"/>
          <w:cs/>
        </w:rPr>
      </w:pPr>
      <w:r w:rsidRPr="00615725">
        <w:rPr>
          <w:rFonts w:ascii="Browallia New" w:eastAsia="Arial Unicode MS" w:hAnsi="Browallia New" w:cs="Browallia New"/>
          <w:cs/>
        </w:rPr>
        <w:br w:type="page"/>
      </w:r>
    </w:p>
    <w:p w14:paraId="380570AF" w14:textId="77777777" w:rsidR="002E1884" w:rsidRPr="00615725" w:rsidRDefault="002E1884" w:rsidP="002E1884">
      <w:pPr>
        <w:jc w:val="thaiDistribute"/>
        <w:rPr>
          <w:rFonts w:ascii="Browallia New" w:eastAsia="Arial Unicode MS" w:hAnsi="Browallia New" w:cs="Browallia New"/>
          <w:cs/>
        </w:rPr>
      </w:pPr>
      <w:r w:rsidRPr="00615725">
        <w:rPr>
          <w:rFonts w:ascii="Browallia New" w:eastAsia="Arial Unicode MS" w:hAnsi="Browallia New" w:cs="Browallia New"/>
          <w:cs/>
        </w:rPr>
        <w:t xml:space="preserve">ในระหว่างไตรมาสที่ 2 ของปี พ.ศ. 2563 กลุ่มบริษัทได้ประเมินมูลค่ายุติธรรมของสินทรัพย์สุทธิที่ระบุได้ </w:t>
      </w:r>
      <w:r w:rsidRPr="00615725">
        <w:rPr>
          <w:rFonts w:ascii="Browallia New" w:eastAsia="Arial Unicode MS" w:hAnsi="Browallia New" w:cs="Browallia New" w:hint="cs"/>
          <w:cs/>
        </w:rPr>
        <w:t>โดยได้</w:t>
      </w:r>
      <w:r w:rsidRPr="00615725">
        <w:rPr>
          <w:rFonts w:ascii="Browallia New" w:eastAsia="Arial Unicode MS" w:hAnsi="Browallia New" w:cs="Browallia New"/>
          <w:cs/>
        </w:rPr>
        <w:t>สะท้อนผลของข้อมูลเพิ่มเติมที่ได้รับเกี่ยวกับข้อเท็จจริงและสถานการณ์แวดล้อมที่มีอยู่ ณ วันที่ซื้อ ซึ่งไม่เกินกว่าหนึ่งปีนับจากวันที่ซื้อ โดยข้อมูลดังกล่าวส่งผลต่อมูลค่ายุติธรรมของสินทรัพย์สุทธิที่ระบุได้ ณ วันที่ซื้อ และค่าความนิยม ดังนี้</w:t>
      </w:r>
    </w:p>
    <w:p w14:paraId="43C0BED8" w14:textId="77777777" w:rsidR="002E1884" w:rsidRPr="00615725" w:rsidRDefault="002E1884" w:rsidP="002E1884">
      <w:pPr>
        <w:rPr>
          <w:rFonts w:ascii="Browallia New" w:hAnsi="Browallia New" w:cs="Browallia New"/>
          <w:cs/>
        </w:rPr>
      </w:pPr>
    </w:p>
    <w:tbl>
      <w:tblPr>
        <w:tblW w:w="9498" w:type="dxa"/>
        <w:tblInd w:w="-34" w:type="dxa"/>
        <w:tblLook w:val="04A0" w:firstRow="1" w:lastRow="0" w:firstColumn="1" w:lastColumn="0" w:noHBand="0" w:noVBand="1"/>
      </w:tblPr>
      <w:tblGrid>
        <w:gridCol w:w="3970"/>
        <w:gridCol w:w="1932"/>
        <w:gridCol w:w="1710"/>
        <w:gridCol w:w="1886"/>
      </w:tblGrid>
      <w:tr w:rsidR="002E1884" w:rsidRPr="00615725" w14:paraId="00CAC04E" w14:textId="77777777" w:rsidTr="00A33ED5">
        <w:trPr>
          <w:trHeight w:val="346"/>
          <w:tblHeader/>
        </w:trPr>
        <w:tc>
          <w:tcPr>
            <w:tcW w:w="3970" w:type="dxa"/>
            <w:tcBorders>
              <w:left w:val="nil"/>
              <w:right w:val="nil"/>
            </w:tcBorders>
            <w:shd w:val="clear" w:color="auto" w:fill="auto"/>
            <w:vAlign w:val="center"/>
          </w:tcPr>
          <w:p w14:paraId="54663311" w14:textId="77777777" w:rsidR="002E1884" w:rsidRPr="00615725" w:rsidRDefault="002E1884" w:rsidP="00A33ED5">
            <w:pPr>
              <w:jc w:val="right"/>
              <w:rPr>
                <w:rFonts w:ascii="Browallia New" w:hAnsi="Browallia New" w:cs="Browallia New"/>
                <w:cs/>
              </w:rPr>
            </w:pPr>
          </w:p>
        </w:tc>
        <w:tc>
          <w:tcPr>
            <w:tcW w:w="5528" w:type="dxa"/>
            <w:gridSpan w:val="3"/>
            <w:tcBorders>
              <w:top w:val="single" w:sz="4" w:space="0" w:color="auto"/>
              <w:left w:val="nil"/>
              <w:bottom w:val="single" w:sz="4" w:space="0" w:color="auto"/>
              <w:right w:val="nil"/>
            </w:tcBorders>
            <w:shd w:val="clear" w:color="auto" w:fill="auto"/>
            <w:vAlign w:val="bottom"/>
          </w:tcPr>
          <w:p w14:paraId="6FC201C4" w14:textId="3FDABC1F" w:rsidR="002E1884" w:rsidRPr="00615725" w:rsidRDefault="002E1884" w:rsidP="00A33ED5">
            <w:pPr>
              <w:jc w:val="right"/>
              <w:rPr>
                <w:rFonts w:ascii="Browallia New" w:hAnsi="Browallia New" w:cs="Browallia New"/>
                <w:b/>
                <w:bCs/>
                <w:cs/>
              </w:rPr>
            </w:pPr>
            <w:r w:rsidRPr="00615725">
              <w:rPr>
                <w:rFonts w:ascii="Browallia New" w:hAnsi="Browallia New" w:cs="Browallia New"/>
                <w:b/>
                <w:bCs/>
                <w:cs/>
              </w:rPr>
              <w:t>ง</w:t>
            </w:r>
            <w:r w:rsidR="00507E8A" w:rsidRPr="00615725">
              <w:rPr>
                <w:rFonts w:ascii="Browallia New" w:hAnsi="Browallia New" w:cs="Browallia New"/>
                <w:b/>
                <w:bCs/>
                <w:cs/>
              </w:rPr>
              <w:t>บ</w:t>
            </w:r>
            <w:r w:rsidRPr="00615725">
              <w:rPr>
                <w:rFonts w:ascii="Browallia New" w:hAnsi="Browallia New" w:cs="Browallia New"/>
                <w:b/>
                <w:bCs/>
                <w:cs/>
              </w:rPr>
              <w:t>การเงินรวม</w:t>
            </w:r>
          </w:p>
        </w:tc>
      </w:tr>
      <w:tr w:rsidR="002E1884" w:rsidRPr="00615725" w14:paraId="00D2E99C" w14:textId="77777777" w:rsidTr="00A33ED5">
        <w:trPr>
          <w:trHeight w:val="346"/>
          <w:tblHeader/>
        </w:trPr>
        <w:tc>
          <w:tcPr>
            <w:tcW w:w="3970" w:type="dxa"/>
            <w:tcBorders>
              <w:left w:val="nil"/>
              <w:right w:val="nil"/>
            </w:tcBorders>
            <w:shd w:val="clear" w:color="auto" w:fill="auto"/>
            <w:vAlign w:val="center"/>
            <w:hideMark/>
          </w:tcPr>
          <w:p w14:paraId="7D402CCD" w14:textId="77777777" w:rsidR="002E1884" w:rsidRPr="00615725" w:rsidRDefault="002E1884" w:rsidP="00A33ED5">
            <w:pPr>
              <w:rPr>
                <w:rFonts w:ascii="Browallia New" w:hAnsi="Browallia New" w:cs="Browallia New"/>
                <w:cs/>
              </w:rPr>
            </w:pPr>
          </w:p>
        </w:tc>
        <w:tc>
          <w:tcPr>
            <w:tcW w:w="5528" w:type="dxa"/>
            <w:gridSpan w:val="3"/>
            <w:tcBorders>
              <w:top w:val="single" w:sz="4" w:space="0" w:color="auto"/>
              <w:left w:val="nil"/>
              <w:bottom w:val="single" w:sz="4" w:space="0" w:color="auto"/>
              <w:right w:val="nil"/>
            </w:tcBorders>
            <w:shd w:val="clear" w:color="auto" w:fill="auto"/>
            <w:vAlign w:val="bottom"/>
            <w:hideMark/>
          </w:tcPr>
          <w:p w14:paraId="2203A4B8" w14:textId="77777777" w:rsidR="002E1884" w:rsidRPr="00615725" w:rsidRDefault="002E1884" w:rsidP="00A33ED5">
            <w:pPr>
              <w:jc w:val="right"/>
              <w:rPr>
                <w:rFonts w:ascii="Browallia New" w:hAnsi="Browallia New" w:cs="Browallia New"/>
                <w:b/>
                <w:bCs/>
                <w:cs/>
              </w:rPr>
            </w:pPr>
            <w:r w:rsidRPr="00615725">
              <w:rPr>
                <w:rFonts w:ascii="Browallia New" w:hAnsi="Browallia New" w:cs="Browallia New"/>
                <w:b/>
                <w:bCs/>
                <w:cs/>
              </w:rPr>
              <w:t xml:space="preserve"> หน่วย: ล้านดอลลาร์สหรัฐอเมริกา </w:t>
            </w:r>
          </w:p>
        </w:tc>
      </w:tr>
      <w:tr w:rsidR="002E1884" w:rsidRPr="00615725" w14:paraId="4832E51B" w14:textId="77777777" w:rsidTr="00A33ED5">
        <w:trPr>
          <w:trHeight w:val="432"/>
          <w:tblHeader/>
        </w:trPr>
        <w:tc>
          <w:tcPr>
            <w:tcW w:w="3970" w:type="dxa"/>
            <w:tcBorders>
              <w:left w:val="nil"/>
              <w:bottom w:val="nil"/>
              <w:right w:val="nil"/>
            </w:tcBorders>
            <w:shd w:val="clear" w:color="auto" w:fill="auto"/>
            <w:vAlign w:val="center"/>
            <w:hideMark/>
          </w:tcPr>
          <w:p w14:paraId="3658B314" w14:textId="77777777" w:rsidR="002E1884" w:rsidRPr="00615725" w:rsidRDefault="002E1884" w:rsidP="00A33ED5">
            <w:pPr>
              <w:jc w:val="center"/>
              <w:rPr>
                <w:rFonts w:ascii="Browallia New" w:hAnsi="Browallia New" w:cs="Browallia New"/>
                <w:cs/>
              </w:rPr>
            </w:pPr>
          </w:p>
        </w:tc>
        <w:tc>
          <w:tcPr>
            <w:tcW w:w="1932" w:type="dxa"/>
            <w:tcBorders>
              <w:top w:val="nil"/>
              <w:left w:val="nil"/>
              <w:bottom w:val="single" w:sz="4" w:space="0" w:color="auto"/>
              <w:right w:val="nil"/>
            </w:tcBorders>
            <w:shd w:val="clear" w:color="auto" w:fill="auto"/>
            <w:vAlign w:val="bottom"/>
            <w:hideMark/>
          </w:tcPr>
          <w:p w14:paraId="03DAE2F5" w14:textId="77777777" w:rsidR="002E1884" w:rsidRPr="00615725" w:rsidRDefault="002E1884" w:rsidP="00A33ED5">
            <w:pPr>
              <w:jc w:val="right"/>
              <w:rPr>
                <w:rFonts w:ascii="Browallia New" w:hAnsi="Browallia New" w:cs="Browallia New"/>
                <w:b/>
                <w:bCs/>
                <w:cs/>
              </w:rPr>
            </w:pPr>
            <w:r w:rsidRPr="00615725">
              <w:rPr>
                <w:rFonts w:ascii="Browallia New" w:hAnsi="Browallia New" w:cs="Browallia New"/>
                <w:b/>
                <w:bCs/>
                <w:cs/>
              </w:rPr>
              <w:t>มูลค่ายุติธรรม</w:t>
            </w:r>
            <w:r w:rsidRPr="00615725">
              <w:rPr>
                <w:rFonts w:ascii="Browallia New" w:hAnsi="Browallia New" w:cs="Browallia New"/>
                <w:b/>
                <w:bCs/>
                <w:cs/>
              </w:rPr>
              <w:br/>
              <w:t>ที่แสดงไว้เดิม</w:t>
            </w:r>
          </w:p>
        </w:tc>
        <w:tc>
          <w:tcPr>
            <w:tcW w:w="1710" w:type="dxa"/>
            <w:tcBorders>
              <w:top w:val="nil"/>
              <w:left w:val="nil"/>
              <w:bottom w:val="single" w:sz="4" w:space="0" w:color="auto"/>
              <w:right w:val="nil"/>
            </w:tcBorders>
            <w:shd w:val="clear" w:color="auto" w:fill="auto"/>
            <w:vAlign w:val="bottom"/>
            <w:hideMark/>
          </w:tcPr>
          <w:p w14:paraId="7F418407" w14:textId="77777777" w:rsidR="002E1884" w:rsidRPr="00615725" w:rsidRDefault="002E1884" w:rsidP="00A33ED5">
            <w:pPr>
              <w:jc w:val="right"/>
              <w:rPr>
                <w:rFonts w:ascii="Browallia New" w:hAnsi="Browallia New" w:cs="Browallia New"/>
                <w:b/>
                <w:bCs/>
                <w:cs/>
              </w:rPr>
            </w:pPr>
            <w:r w:rsidRPr="00615725">
              <w:rPr>
                <w:rFonts w:ascii="Browallia New" w:hAnsi="Browallia New" w:cs="Browallia New"/>
                <w:b/>
                <w:bCs/>
                <w:cs/>
              </w:rPr>
              <w:t>เพิ่มขึ้น (ลดลง)</w:t>
            </w:r>
          </w:p>
        </w:tc>
        <w:tc>
          <w:tcPr>
            <w:tcW w:w="1886" w:type="dxa"/>
            <w:tcBorders>
              <w:top w:val="nil"/>
              <w:left w:val="nil"/>
              <w:bottom w:val="single" w:sz="4" w:space="0" w:color="auto"/>
              <w:right w:val="nil"/>
            </w:tcBorders>
            <w:shd w:val="clear" w:color="auto" w:fill="auto"/>
            <w:vAlign w:val="bottom"/>
            <w:hideMark/>
          </w:tcPr>
          <w:p w14:paraId="0F72F522" w14:textId="77777777" w:rsidR="002E1884" w:rsidRPr="00615725" w:rsidRDefault="002E1884" w:rsidP="00A33ED5">
            <w:pPr>
              <w:jc w:val="right"/>
              <w:rPr>
                <w:rFonts w:ascii="Browallia New" w:hAnsi="Browallia New" w:cs="Browallia New"/>
                <w:b/>
                <w:bCs/>
                <w:spacing w:val="-6"/>
                <w:cs/>
              </w:rPr>
            </w:pPr>
            <w:r w:rsidRPr="00615725">
              <w:rPr>
                <w:rFonts w:ascii="Browallia New" w:hAnsi="Browallia New" w:cs="Browallia New"/>
                <w:b/>
                <w:bCs/>
                <w:spacing w:val="-6"/>
                <w:cs/>
              </w:rPr>
              <w:t>มูลค่ายุติธรรม</w:t>
            </w:r>
          </w:p>
        </w:tc>
      </w:tr>
      <w:tr w:rsidR="002E1884" w:rsidRPr="00615725" w14:paraId="3053F2F5" w14:textId="77777777" w:rsidTr="00A33ED5">
        <w:trPr>
          <w:trHeight w:val="372"/>
        </w:trPr>
        <w:tc>
          <w:tcPr>
            <w:tcW w:w="3970" w:type="dxa"/>
            <w:tcBorders>
              <w:top w:val="nil"/>
              <w:left w:val="nil"/>
              <w:bottom w:val="nil"/>
              <w:right w:val="nil"/>
            </w:tcBorders>
            <w:shd w:val="clear" w:color="auto" w:fill="auto"/>
            <w:vAlign w:val="bottom"/>
            <w:hideMark/>
          </w:tcPr>
          <w:p w14:paraId="638C08C9" w14:textId="77777777" w:rsidR="002E1884" w:rsidRPr="00615725" w:rsidRDefault="002E1884" w:rsidP="00A33ED5">
            <w:pPr>
              <w:rPr>
                <w:rFonts w:ascii="Browallia New" w:hAnsi="Browallia New" w:cs="Browallia New"/>
                <w:color w:val="000000"/>
                <w:cs/>
              </w:rPr>
            </w:pPr>
            <w:r w:rsidRPr="00615725">
              <w:rPr>
                <w:rFonts w:ascii="Browallia New" w:hAnsi="Browallia New" w:cs="Browallia New"/>
                <w:color w:val="000000"/>
                <w:cs/>
              </w:rPr>
              <w:t>เงินสดและรายการเทียบเท่าเงินสด</w:t>
            </w:r>
          </w:p>
        </w:tc>
        <w:tc>
          <w:tcPr>
            <w:tcW w:w="1932" w:type="dxa"/>
            <w:tcBorders>
              <w:top w:val="nil"/>
              <w:left w:val="nil"/>
              <w:bottom w:val="nil"/>
              <w:right w:val="nil"/>
            </w:tcBorders>
            <w:shd w:val="clear" w:color="auto" w:fill="auto"/>
            <w:vAlign w:val="bottom"/>
            <w:hideMark/>
          </w:tcPr>
          <w:p w14:paraId="0E39E7E8"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58.90 </w:t>
            </w:r>
          </w:p>
        </w:tc>
        <w:tc>
          <w:tcPr>
            <w:tcW w:w="1710" w:type="dxa"/>
            <w:tcBorders>
              <w:top w:val="nil"/>
              <w:left w:val="nil"/>
              <w:bottom w:val="nil"/>
              <w:right w:val="nil"/>
            </w:tcBorders>
            <w:shd w:val="clear" w:color="auto" w:fill="auto"/>
            <w:vAlign w:val="bottom"/>
            <w:hideMark/>
          </w:tcPr>
          <w:p w14:paraId="5E825D6F" w14:textId="77777777" w:rsidR="002E1884" w:rsidRPr="00615725" w:rsidRDefault="002E1884" w:rsidP="00A33ED5">
            <w:pPr>
              <w:tabs>
                <w:tab w:val="left" w:pos="10"/>
              </w:tabs>
              <w:ind w:right="33"/>
              <w:jc w:val="right"/>
              <w:rPr>
                <w:rFonts w:ascii="Browallia New" w:hAnsi="Browallia New" w:cs="Browallia New"/>
                <w:cs/>
              </w:rPr>
            </w:pPr>
            <w:r w:rsidRPr="00615725">
              <w:rPr>
                <w:rFonts w:ascii="Browallia New" w:hAnsi="Browallia New" w:cs="Browallia New"/>
                <w:cs/>
              </w:rPr>
              <w:t>-</w:t>
            </w:r>
          </w:p>
        </w:tc>
        <w:tc>
          <w:tcPr>
            <w:tcW w:w="1886" w:type="dxa"/>
            <w:tcBorders>
              <w:top w:val="nil"/>
              <w:left w:val="nil"/>
              <w:bottom w:val="nil"/>
              <w:right w:val="nil"/>
            </w:tcBorders>
            <w:shd w:val="clear" w:color="auto" w:fill="auto"/>
            <w:vAlign w:val="bottom"/>
            <w:hideMark/>
          </w:tcPr>
          <w:p w14:paraId="4A476755"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58.90 </w:t>
            </w:r>
          </w:p>
        </w:tc>
      </w:tr>
      <w:tr w:rsidR="002E1884" w:rsidRPr="00615725" w14:paraId="78C32FC7" w14:textId="77777777" w:rsidTr="00A33ED5">
        <w:trPr>
          <w:trHeight w:val="372"/>
        </w:trPr>
        <w:tc>
          <w:tcPr>
            <w:tcW w:w="3970" w:type="dxa"/>
            <w:tcBorders>
              <w:top w:val="nil"/>
              <w:left w:val="nil"/>
              <w:bottom w:val="nil"/>
              <w:right w:val="nil"/>
            </w:tcBorders>
            <w:shd w:val="clear" w:color="auto" w:fill="auto"/>
            <w:vAlign w:val="bottom"/>
            <w:hideMark/>
          </w:tcPr>
          <w:p w14:paraId="1F9C7AFF" w14:textId="77777777" w:rsidR="002E1884" w:rsidRPr="00615725" w:rsidRDefault="002E1884" w:rsidP="00A33ED5">
            <w:pPr>
              <w:rPr>
                <w:rFonts w:ascii="Browallia New" w:hAnsi="Browallia New" w:cs="Browallia New"/>
                <w:color w:val="000000"/>
                <w:cs/>
              </w:rPr>
            </w:pPr>
            <w:r w:rsidRPr="00615725">
              <w:rPr>
                <w:rFonts w:ascii="Browallia New" w:hAnsi="Browallia New" w:cs="Browallia New"/>
                <w:color w:val="000000"/>
                <w:cs/>
              </w:rPr>
              <w:t>ลูกหนี้การค้าและลูกหนี้อื่น</w:t>
            </w:r>
          </w:p>
        </w:tc>
        <w:tc>
          <w:tcPr>
            <w:tcW w:w="1932" w:type="dxa"/>
            <w:tcBorders>
              <w:top w:val="nil"/>
              <w:left w:val="nil"/>
              <w:bottom w:val="nil"/>
              <w:right w:val="nil"/>
            </w:tcBorders>
            <w:shd w:val="clear" w:color="auto" w:fill="auto"/>
            <w:vAlign w:val="bottom"/>
            <w:hideMark/>
          </w:tcPr>
          <w:p w14:paraId="512741E2"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197.13 </w:t>
            </w:r>
          </w:p>
        </w:tc>
        <w:tc>
          <w:tcPr>
            <w:tcW w:w="1710" w:type="dxa"/>
            <w:tcBorders>
              <w:top w:val="nil"/>
              <w:left w:val="nil"/>
              <w:bottom w:val="nil"/>
              <w:right w:val="nil"/>
            </w:tcBorders>
            <w:shd w:val="clear" w:color="auto" w:fill="auto"/>
            <w:vAlign w:val="bottom"/>
            <w:hideMark/>
          </w:tcPr>
          <w:p w14:paraId="6A174C3F" w14:textId="77777777" w:rsidR="002E1884" w:rsidRPr="00615725" w:rsidRDefault="002E1884" w:rsidP="00A33ED5">
            <w:pPr>
              <w:tabs>
                <w:tab w:val="left" w:pos="10"/>
              </w:tabs>
              <w:ind w:right="33"/>
              <w:jc w:val="right"/>
              <w:rPr>
                <w:rFonts w:ascii="Browallia New" w:hAnsi="Browallia New" w:cs="Browallia New"/>
                <w:cs/>
              </w:rPr>
            </w:pPr>
            <w:r w:rsidRPr="00615725">
              <w:rPr>
                <w:rFonts w:ascii="Browallia New" w:hAnsi="Browallia New" w:cs="Browallia New"/>
                <w:cs/>
              </w:rPr>
              <w:t>-</w:t>
            </w:r>
          </w:p>
        </w:tc>
        <w:tc>
          <w:tcPr>
            <w:tcW w:w="1886" w:type="dxa"/>
            <w:tcBorders>
              <w:top w:val="nil"/>
              <w:left w:val="nil"/>
              <w:bottom w:val="nil"/>
              <w:right w:val="nil"/>
            </w:tcBorders>
            <w:shd w:val="clear" w:color="auto" w:fill="auto"/>
            <w:vAlign w:val="bottom"/>
            <w:hideMark/>
          </w:tcPr>
          <w:p w14:paraId="1AD5023A"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197.13  </w:t>
            </w:r>
          </w:p>
        </w:tc>
      </w:tr>
      <w:tr w:rsidR="002E1884" w:rsidRPr="00615725" w14:paraId="3DBC92FD" w14:textId="77777777" w:rsidTr="00A33ED5">
        <w:trPr>
          <w:trHeight w:val="372"/>
        </w:trPr>
        <w:tc>
          <w:tcPr>
            <w:tcW w:w="3970" w:type="dxa"/>
            <w:tcBorders>
              <w:top w:val="nil"/>
              <w:left w:val="nil"/>
              <w:bottom w:val="nil"/>
              <w:right w:val="nil"/>
            </w:tcBorders>
            <w:shd w:val="clear" w:color="auto" w:fill="auto"/>
            <w:vAlign w:val="bottom"/>
            <w:hideMark/>
          </w:tcPr>
          <w:p w14:paraId="730CD4C9" w14:textId="77777777" w:rsidR="002E1884" w:rsidRPr="00615725" w:rsidRDefault="002E1884" w:rsidP="00A33ED5">
            <w:pPr>
              <w:rPr>
                <w:rFonts w:ascii="Browallia New" w:hAnsi="Browallia New" w:cs="Browallia New"/>
                <w:color w:val="000000"/>
                <w:cs/>
              </w:rPr>
            </w:pPr>
            <w:r w:rsidRPr="00615725">
              <w:rPr>
                <w:rFonts w:ascii="Browallia New" w:hAnsi="Browallia New" w:cs="Browallia New"/>
                <w:color w:val="000000"/>
                <w:cs/>
              </w:rPr>
              <w:t>สินค้าคงเหลือ</w:t>
            </w:r>
          </w:p>
        </w:tc>
        <w:tc>
          <w:tcPr>
            <w:tcW w:w="1932" w:type="dxa"/>
            <w:tcBorders>
              <w:top w:val="nil"/>
              <w:left w:val="nil"/>
              <w:bottom w:val="nil"/>
              <w:right w:val="nil"/>
            </w:tcBorders>
            <w:shd w:val="clear" w:color="auto" w:fill="auto"/>
            <w:vAlign w:val="bottom"/>
            <w:hideMark/>
          </w:tcPr>
          <w:p w14:paraId="4E4C07A6"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27.38 </w:t>
            </w:r>
          </w:p>
        </w:tc>
        <w:tc>
          <w:tcPr>
            <w:tcW w:w="1710" w:type="dxa"/>
            <w:tcBorders>
              <w:top w:val="nil"/>
              <w:left w:val="nil"/>
              <w:bottom w:val="nil"/>
              <w:right w:val="nil"/>
            </w:tcBorders>
            <w:shd w:val="clear" w:color="auto" w:fill="auto"/>
            <w:vAlign w:val="bottom"/>
            <w:hideMark/>
          </w:tcPr>
          <w:p w14:paraId="55CE430B" w14:textId="77777777" w:rsidR="002E1884" w:rsidRPr="00615725" w:rsidRDefault="002E1884" w:rsidP="00A33ED5">
            <w:pPr>
              <w:tabs>
                <w:tab w:val="left" w:pos="10"/>
              </w:tabs>
              <w:ind w:right="33"/>
              <w:jc w:val="right"/>
              <w:rPr>
                <w:rFonts w:ascii="Browallia New" w:hAnsi="Browallia New" w:cs="Browallia New"/>
                <w:cs/>
              </w:rPr>
            </w:pPr>
            <w:r w:rsidRPr="00615725">
              <w:rPr>
                <w:rFonts w:ascii="Browallia New" w:hAnsi="Browallia New" w:cs="Browallia New"/>
                <w:cs/>
              </w:rPr>
              <w:t>-</w:t>
            </w:r>
          </w:p>
        </w:tc>
        <w:tc>
          <w:tcPr>
            <w:tcW w:w="1886" w:type="dxa"/>
            <w:tcBorders>
              <w:top w:val="nil"/>
              <w:left w:val="nil"/>
              <w:bottom w:val="nil"/>
              <w:right w:val="nil"/>
            </w:tcBorders>
            <w:shd w:val="clear" w:color="auto" w:fill="auto"/>
            <w:vAlign w:val="bottom"/>
            <w:hideMark/>
          </w:tcPr>
          <w:p w14:paraId="64EEF1BC"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27.38</w:t>
            </w:r>
          </w:p>
        </w:tc>
      </w:tr>
      <w:tr w:rsidR="002E1884" w:rsidRPr="00615725" w14:paraId="54FB5A98" w14:textId="77777777" w:rsidTr="00A33ED5">
        <w:trPr>
          <w:trHeight w:val="372"/>
        </w:trPr>
        <w:tc>
          <w:tcPr>
            <w:tcW w:w="3970" w:type="dxa"/>
            <w:tcBorders>
              <w:top w:val="nil"/>
              <w:left w:val="nil"/>
              <w:bottom w:val="nil"/>
              <w:right w:val="nil"/>
            </w:tcBorders>
            <w:shd w:val="clear" w:color="auto" w:fill="auto"/>
            <w:vAlign w:val="bottom"/>
            <w:hideMark/>
          </w:tcPr>
          <w:p w14:paraId="065FB7A6" w14:textId="77777777" w:rsidR="002E1884" w:rsidRPr="00615725" w:rsidRDefault="002E1884" w:rsidP="00A33ED5">
            <w:pPr>
              <w:rPr>
                <w:rFonts w:ascii="Browallia New" w:hAnsi="Browallia New" w:cs="Browallia New"/>
                <w:color w:val="000000"/>
                <w:cs/>
              </w:rPr>
            </w:pPr>
            <w:r w:rsidRPr="00615725">
              <w:rPr>
                <w:rFonts w:ascii="Browallia New" w:hAnsi="Browallia New" w:cs="Browallia New"/>
                <w:color w:val="000000"/>
                <w:cs/>
              </w:rPr>
              <w:t>สินทรัพย์ภาษีเงินได้ในงวดปัจจุบัน</w:t>
            </w:r>
          </w:p>
        </w:tc>
        <w:tc>
          <w:tcPr>
            <w:tcW w:w="1932" w:type="dxa"/>
            <w:tcBorders>
              <w:top w:val="nil"/>
              <w:left w:val="nil"/>
              <w:bottom w:val="nil"/>
              <w:right w:val="nil"/>
            </w:tcBorders>
            <w:shd w:val="clear" w:color="auto" w:fill="auto"/>
            <w:vAlign w:val="bottom"/>
            <w:hideMark/>
          </w:tcPr>
          <w:p w14:paraId="21151693"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16.50 </w:t>
            </w:r>
          </w:p>
        </w:tc>
        <w:tc>
          <w:tcPr>
            <w:tcW w:w="1710" w:type="dxa"/>
            <w:tcBorders>
              <w:top w:val="nil"/>
              <w:left w:val="nil"/>
              <w:bottom w:val="nil"/>
              <w:right w:val="nil"/>
            </w:tcBorders>
            <w:shd w:val="clear" w:color="auto" w:fill="auto"/>
            <w:vAlign w:val="bottom"/>
            <w:hideMark/>
          </w:tcPr>
          <w:p w14:paraId="410FD2E1" w14:textId="77777777" w:rsidR="002E1884" w:rsidRPr="00615725" w:rsidRDefault="002E1884" w:rsidP="00A33ED5">
            <w:pPr>
              <w:tabs>
                <w:tab w:val="left" w:pos="10"/>
              </w:tabs>
              <w:ind w:right="33"/>
              <w:jc w:val="right"/>
              <w:rPr>
                <w:rFonts w:ascii="Browallia New" w:hAnsi="Browallia New" w:cs="Browallia New"/>
                <w:cs/>
              </w:rPr>
            </w:pPr>
            <w:r w:rsidRPr="00615725">
              <w:rPr>
                <w:rFonts w:ascii="Browallia New" w:hAnsi="Browallia New" w:cs="Browallia New"/>
                <w:cs/>
              </w:rPr>
              <w:t>-</w:t>
            </w:r>
          </w:p>
        </w:tc>
        <w:tc>
          <w:tcPr>
            <w:tcW w:w="1886" w:type="dxa"/>
            <w:tcBorders>
              <w:top w:val="nil"/>
              <w:left w:val="nil"/>
              <w:bottom w:val="nil"/>
              <w:right w:val="nil"/>
            </w:tcBorders>
            <w:shd w:val="clear" w:color="auto" w:fill="auto"/>
            <w:vAlign w:val="bottom"/>
            <w:hideMark/>
          </w:tcPr>
          <w:p w14:paraId="1719D489"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16.50 </w:t>
            </w:r>
          </w:p>
        </w:tc>
      </w:tr>
      <w:tr w:rsidR="002E1884" w:rsidRPr="00615725" w14:paraId="42072B2E" w14:textId="77777777" w:rsidTr="00A33ED5">
        <w:trPr>
          <w:trHeight w:val="372"/>
        </w:trPr>
        <w:tc>
          <w:tcPr>
            <w:tcW w:w="3970" w:type="dxa"/>
            <w:tcBorders>
              <w:top w:val="nil"/>
              <w:left w:val="nil"/>
              <w:bottom w:val="nil"/>
              <w:right w:val="nil"/>
            </w:tcBorders>
            <w:shd w:val="clear" w:color="auto" w:fill="auto"/>
            <w:vAlign w:val="bottom"/>
            <w:hideMark/>
          </w:tcPr>
          <w:p w14:paraId="49CF565B" w14:textId="77777777" w:rsidR="002E1884" w:rsidRPr="00615725" w:rsidRDefault="002E1884" w:rsidP="00A33ED5">
            <w:pPr>
              <w:rPr>
                <w:rFonts w:ascii="Browallia New" w:hAnsi="Browallia New" w:cs="Browallia New"/>
                <w:color w:val="000000"/>
                <w:cs/>
              </w:rPr>
            </w:pPr>
            <w:r w:rsidRPr="00615725">
              <w:rPr>
                <w:rFonts w:ascii="Browallia New" w:hAnsi="Browallia New" w:cs="Browallia New"/>
                <w:color w:val="000000"/>
                <w:cs/>
              </w:rPr>
              <w:t xml:space="preserve">สินทรัพย์หมุนเวียนอื่น </w:t>
            </w:r>
          </w:p>
        </w:tc>
        <w:tc>
          <w:tcPr>
            <w:tcW w:w="1932" w:type="dxa"/>
            <w:tcBorders>
              <w:top w:val="nil"/>
              <w:left w:val="nil"/>
              <w:bottom w:val="nil"/>
              <w:right w:val="nil"/>
            </w:tcBorders>
            <w:shd w:val="clear" w:color="auto" w:fill="auto"/>
            <w:vAlign w:val="bottom"/>
            <w:hideMark/>
          </w:tcPr>
          <w:p w14:paraId="3230B26F"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11.26 </w:t>
            </w:r>
          </w:p>
        </w:tc>
        <w:tc>
          <w:tcPr>
            <w:tcW w:w="1710" w:type="dxa"/>
            <w:tcBorders>
              <w:top w:val="nil"/>
              <w:left w:val="nil"/>
              <w:bottom w:val="nil"/>
              <w:right w:val="nil"/>
            </w:tcBorders>
            <w:shd w:val="clear" w:color="auto" w:fill="auto"/>
            <w:vAlign w:val="bottom"/>
            <w:hideMark/>
          </w:tcPr>
          <w:p w14:paraId="113A09D8" w14:textId="77777777" w:rsidR="002E1884" w:rsidRPr="00615725" w:rsidRDefault="002E1884" w:rsidP="00A33ED5">
            <w:pPr>
              <w:tabs>
                <w:tab w:val="left" w:pos="10"/>
              </w:tabs>
              <w:ind w:right="33"/>
              <w:jc w:val="right"/>
              <w:rPr>
                <w:rFonts w:ascii="Browallia New" w:hAnsi="Browallia New" w:cs="Browallia New"/>
                <w:cs/>
              </w:rPr>
            </w:pPr>
            <w:r w:rsidRPr="00615725">
              <w:rPr>
                <w:rFonts w:ascii="Browallia New" w:hAnsi="Browallia New" w:cs="Browallia New"/>
                <w:cs/>
              </w:rPr>
              <w:t>-</w:t>
            </w:r>
          </w:p>
        </w:tc>
        <w:tc>
          <w:tcPr>
            <w:tcW w:w="1886" w:type="dxa"/>
            <w:tcBorders>
              <w:top w:val="nil"/>
              <w:left w:val="nil"/>
              <w:bottom w:val="nil"/>
              <w:right w:val="nil"/>
            </w:tcBorders>
            <w:shd w:val="clear" w:color="auto" w:fill="auto"/>
            <w:vAlign w:val="bottom"/>
            <w:hideMark/>
          </w:tcPr>
          <w:p w14:paraId="7A985BD0"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11.26 </w:t>
            </w:r>
          </w:p>
        </w:tc>
      </w:tr>
      <w:tr w:rsidR="002E1884" w:rsidRPr="00615725" w14:paraId="35F7C74A" w14:textId="77777777" w:rsidTr="00A33ED5">
        <w:trPr>
          <w:trHeight w:val="372"/>
        </w:trPr>
        <w:tc>
          <w:tcPr>
            <w:tcW w:w="3970" w:type="dxa"/>
            <w:tcBorders>
              <w:top w:val="nil"/>
              <w:left w:val="nil"/>
              <w:bottom w:val="nil"/>
              <w:right w:val="nil"/>
            </w:tcBorders>
            <w:shd w:val="clear" w:color="auto" w:fill="auto"/>
            <w:vAlign w:val="bottom"/>
            <w:hideMark/>
          </w:tcPr>
          <w:p w14:paraId="28105DDA" w14:textId="77777777" w:rsidR="002E1884" w:rsidRPr="00615725" w:rsidRDefault="002E1884" w:rsidP="00A33ED5">
            <w:pPr>
              <w:rPr>
                <w:rFonts w:ascii="Browallia New" w:hAnsi="Browallia New" w:cs="Browallia New"/>
                <w:color w:val="000000"/>
                <w:cs/>
              </w:rPr>
            </w:pPr>
            <w:r w:rsidRPr="00615725">
              <w:rPr>
                <w:rFonts w:ascii="Browallia New" w:hAnsi="Browallia New" w:cs="Browallia New"/>
                <w:color w:val="000000"/>
                <w:cs/>
              </w:rPr>
              <w:t>ที่ดิน อาคารและอุปกรณ์</w:t>
            </w:r>
          </w:p>
        </w:tc>
        <w:tc>
          <w:tcPr>
            <w:tcW w:w="1932" w:type="dxa"/>
            <w:tcBorders>
              <w:top w:val="nil"/>
              <w:left w:val="nil"/>
              <w:bottom w:val="nil"/>
              <w:right w:val="nil"/>
            </w:tcBorders>
            <w:shd w:val="clear" w:color="auto" w:fill="auto"/>
            <w:vAlign w:val="bottom"/>
            <w:hideMark/>
          </w:tcPr>
          <w:p w14:paraId="16ED3B61"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1,627.38 </w:t>
            </w:r>
          </w:p>
        </w:tc>
        <w:tc>
          <w:tcPr>
            <w:tcW w:w="1710" w:type="dxa"/>
            <w:tcBorders>
              <w:top w:val="nil"/>
              <w:left w:val="nil"/>
              <w:bottom w:val="nil"/>
              <w:right w:val="nil"/>
            </w:tcBorders>
            <w:shd w:val="clear" w:color="auto" w:fill="auto"/>
            <w:vAlign w:val="bottom"/>
            <w:hideMark/>
          </w:tcPr>
          <w:p w14:paraId="260BC125" w14:textId="77777777" w:rsidR="002E1884" w:rsidRPr="00615725" w:rsidRDefault="002E1884" w:rsidP="00A33ED5">
            <w:pPr>
              <w:tabs>
                <w:tab w:val="left" w:pos="10"/>
              </w:tabs>
              <w:ind w:right="33"/>
              <w:jc w:val="right"/>
              <w:rPr>
                <w:rFonts w:ascii="Browallia New" w:hAnsi="Browallia New" w:cs="Browallia New"/>
                <w:cs/>
              </w:rPr>
            </w:pPr>
            <w:r w:rsidRPr="00615725">
              <w:rPr>
                <w:rFonts w:ascii="Browallia New" w:hAnsi="Browallia New" w:cs="Browallia New"/>
                <w:cs/>
              </w:rPr>
              <w:t>-</w:t>
            </w:r>
          </w:p>
        </w:tc>
        <w:tc>
          <w:tcPr>
            <w:tcW w:w="1886" w:type="dxa"/>
            <w:tcBorders>
              <w:top w:val="nil"/>
              <w:left w:val="nil"/>
              <w:bottom w:val="nil"/>
              <w:right w:val="nil"/>
            </w:tcBorders>
            <w:shd w:val="clear" w:color="auto" w:fill="auto"/>
            <w:vAlign w:val="bottom"/>
            <w:hideMark/>
          </w:tcPr>
          <w:p w14:paraId="2BFD782B"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1,627.38 </w:t>
            </w:r>
          </w:p>
        </w:tc>
      </w:tr>
      <w:tr w:rsidR="002E1884" w:rsidRPr="00615725" w14:paraId="072C5652" w14:textId="77777777" w:rsidTr="00A33ED5">
        <w:trPr>
          <w:trHeight w:val="372"/>
        </w:trPr>
        <w:tc>
          <w:tcPr>
            <w:tcW w:w="3970" w:type="dxa"/>
            <w:tcBorders>
              <w:top w:val="nil"/>
              <w:left w:val="nil"/>
              <w:bottom w:val="nil"/>
              <w:right w:val="nil"/>
            </w:tcBorders>
            <w:shd w:val="clear" w:color="auto" w:fill="auto"/>
            <w:vAlign w:val="bottom"/>
            <w:hideMark/>
          </w:tcPr>
          <w:p w14:paraId="7DA5282A" w14:textId="77777777" w:rsidR="002E1884" w:rsidRPr="00615725" w:rsidRDefault="002E1884" w:rsidP="00A33ED5">
            <w:pPr>
              <w:rPr>
                <w:rFonts w:ascii="Browallia New" w:hAnsi="Browallia New" w:cs="Browallia New"/>
                <w:color w:val="000000"/>
                <w:cs/>
              </w:rPr>
            </w:pPr>
            <w:r w:rsidRPr="00615725">
              <w:rPr>
                <w:rFonts w:ascii="Browallia New" w:hAnsi="Browallia New" w:cs="Browallia New"/>
                <w:color w:val="000000"/>
                <w:cs/>
              </w:rPr>
              <w:t>สินทรัพย์ไม่มีตัวตน</w:t>
            </w:r>
          </w:p>
        </w:tc>
        <w:tc>
          <w:tcPr>
            <w:tcW w:w="1932" w:type="dxa"/>
            <w:tcBorders>
              <w:top w:val="nil"/>
              <w:left w:val="nil"/>
              <w:bottom w:val="nil"/>
              <w:right w:val="nil"/>
            </w:tcBorders>
            <w:shd w:val="clear" w:color="auto" w:fill="auto"/>
            <w:vAlign w:val="bottom"/>
            <w:hideMark/>
          </w:tcPr>
          <w:p w14:paraId="4402BBA2"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2.49 </w:t>
            </w:r>
          </w:p>
        </w:tc>
        <w:tc>
          <w:tcPr>
            <w:tcW w:w="1710" w:type="dxa"/>
            <w:tcBorders>
              <w:top w:val="nil"/>
              <w:left w:val="nil"/>
              <w:bottom w:val="nil"/>
              <w:right w:val="nil"/>
            </w:tcBorders>
            <w:shd w:val="clear" w:color="auto" w:fill="auto"/>
            <w:vAlign w:val="bottom"/>
            <w:hideMark/>
          </w:tcPr>
          <w:p w14:paraId="37E510BE" w14:textId="77777777" w:rsidR="002E1884" w:rsidRPr="00615725" w:rsidRDefault="002E1884" w:rsidP="00A33ED5">
            <w:pPr>
              <w:tabs>
                <w:tab w:val="left" w:pos="10"/>
              </w:tabs>
              <w:ind w:right="33"/>
              <w:jc w:val="right"/>
              <w:rPr>
                <w:rFonts w:ascii="Browallia New" w:hAnsi="Browallia New" w:cs="Browallia New"/>
                <w:cs/>
              </w:rPr>
            </w:pPr>
            <w:r w:rsidRPr="00615725">
              <w:rPr>
                <w:rFonts w:ascii="Browallia New" w:hAnsi="Browallia New" w:cs="Browallia New"/>
                <w:cs/>
              </w:rPr>
              <w:t>-</w:t>
            </w:r>
          </w:p>
        </w:tc>
        <w:tc>
          <w:tcPr>
            <w:tcW w:w="1886" w:type="dxa"/>
            <w:tcBorders>
              <w:top w:val="nil"/>
              <w:left w:val="nil"/>
              <w:bottom w:val="nil"/>
              <w:right w:val="nil"/>
            </w:tcBorders>
            <w:shd w:val="clear" w:color="auto" w:fill="auto"/>
            <w:vAlign w:val="bottom"/>
            <w:hideMark/>
          </w:tcPr>
          <w:p w14:paraId="69C00929"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2.49 </w:t>
            </w:r>
          </w:p>
        </w:tc>
      </w:tr>
      <w:tr w:rsidR="002E1884" w:rsidRPr="00615725" w14:paraId="6BED8AD9" w14:textId="77777777" w:rsidTr="00A33ED5">
        <w:trPr>
          <w:trHeight w:val="372"/>
        </w:trPr>
        <w:tc>
          <w:tcPr>
            <w:tcW w:w="3970" w:type="dxa"/>
            <w:tcBorders>
              <w:top w:val="nil"/>
              <w:left w:val="nil"/>
              <w:bottom w:val="nil"/>
              <w:right w:val="nil"/>
            </w:tcBorders>
            <w:shd w:val="clear" w:color="auto" w:fill="auto"/>
            <w:vAlign w:val="bottom"/>
            <w:hideMark/>
          </w:tcPr>
          <w:p w14:paraId="4AF834E5" w14:textId="77777777" w:rsidR="002E1884" w:rsidRPr="00615725" w:rsidRDefault="002E1884" w:rsidP="00A33ED5">
            <w:pPr>
              <w:rPr>
                <w:rFonts w:ascii="Browallia New" w:hAnsi="Browallia New" w:cs="Browallia New"/>
                <w:color w:val="000000"/>
                <w:cs/>
              </w:rPr>
            </w:pPr>
            <w:r w:rsidRPr="00615725">
              <w:rPr>
                <w:rFonts w:ascii="Browallia New" w:hAnsi="Browallia New" w:cs="Browallia New"/>
                <w:color w:val="000000"/>
                <w:cs/>
              </w:rPr>
              <w:t>สินทรัพย์ที่เกิดจากการสำรวจและประเมินค่า</w:t>
            </w:r>
          </w:p>
        </w:tc>
        <w:tc>
          <w:tcPr>
            <w:tcW w:w="1932" w:type="dxa"/>
            <w:tcBorders>
              <w:top w:val="nil"/>
              <w:left w:val="nil"/>
              <w:bottom w:val="nil"/>
              <w:right w:val="nil"/>
            </w:tcBorders>
            <w:shd w:val="clear" w:color="auto" w:fill="auto"/>
            <w:vAlign w:val="bottom"/>
            <w:hideMark/>
          </w:tcPr>
          <w:p w14:paraId="2F121C5E"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410.46 </w:t>
            </w:r>
          </w:p>
        </w:tc>
        <w:tc>
          <w:tcPr>
            <w:tcW w:w="1710" w:type="dxa"/>
            <w:tcBorders>
              <w:top w:val="nil"/>
              <w:left w:val="nil"/>
              <w:bottom w:val="nil"/>
              <w:right w:val="nil"/>
            </w:tcBorders>
            <w:shd w:val="clear" w:color="auto" w:fill="auto"/>
            <w:vAlign w:val="bottom"/>
            <w:hideMark/>
          </w:tcPr>
          <w:p w14:paraId="64D7208E"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240.83 </w:t>
            </w:r>
          </w:p>
        </w:tc>
        <w:tc>
          <w:tcPr>
            <w:tcW w:w="1886" w:type="dxa"/>
            <w:tcBorders>
              <w:top w:val="nil"/>
              <w:left w:val="nil"/>
              <w:bottom w:val="nil"/>
              <w:right w:val="nil"/>
            </w:tcBorders>
            <w:shd w:val="clear" w:color="auto" w:fill="auto"/>
            <w:vAlign w:val="bottom"/>
            <w:hideMark/>
          </w:tcPr>
          <w:p w14:paraId="2C08E2B2"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651.29 </w:t>
            </w:r>
          </w:p>
        </w:tc>
      </w:tr>
      <w:tr w:rsidR="002E1884" w:rsidRPr="00615725" w14:paraId="6AC110AB" w14:textId="77777777" w:rsidTr="00A33ED5">
        <w:trPr>
          <w:trHeight w:val="372"/>
        </w:trPr>
        <w:tc>
          <w:tcPr>
            <w:tcW w:w="3970" w:type="dxa"/>
            <w:tcBorders>
              <w:top w:val="nil"/>
              <w:left w:val="nil"/>
              <w:bottom w:val="nil"/>
              <w:right w:val="nil"/>
            </w:tcBorders>
            <w:shd w:val="clear" w:color="auto" w:fill="auto"/>
            <w:vAlign w:val="bottom"/>
            <w:hideMark/>
          </w:tcPr>
          <w:p w14:paraId="12F48BEA" w14:textId="77777777" w:rsidR="002E1884" w:rsidRPr="00615725" w:rsidRDefault="002E1884" w:rsidP="00A33ED5">
            <w:pPr>
              <w:rPr>
                <w:rFonts w:ascii="Browallia New" w:hAnsi="Browallia New" w:cs="Browallia New"/>
                <w:color w:val="000000"/>
                <w:cs/>
              </w:rPr>
            </w:pPr>
            <w:r w:rsidRPr="00615725">
              <w:rPr>
                <w:rFonts w:ascii="Browallia New" w:hAnsi="Browallia New" w:cs="Browallia New"/>
                <w:color w:val="000000"/>
                <w:cs/>
              </w:rPr>
              <w:t>สินทรัพย์ภาษีเงินได้รอตัดบัญชี</w:t>
            </w:r>
          </w:p>
        </w:tc>
        <w:tc>
          <w:tcPr>
            <w:tcW w:w="1932" w:type="dxa"/>
            <w:tcBorders>
              <w:top w:val="nil"/>
              <w:left w:val="nil"/>
              <w:bottom w:val="nil"/>
              <w:right w:val="nil"/>
            </w:tcBorders>
            <w:shd w:val="clear" w:color="auto" w:fill="auto"/>
            <w:vAlign w:val="bottom"/>
            <w:hideMark/>
          </w:tcPr>
          <w:p w14:paraId="4AA844D5"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98.13 </w:t>
            </w:r>
          </w:p>
        </w:tc>
        <w:tc>
          <w:tcPr>
            <w:tcW w:w="1710" w:type="dxa"/>
            <w:tcBorders>
              <w:top w:val="nil"/>
              <w:left w:val="nil"/>
              <w:bottom w:val="nil"/>
              <w:right w:val="nil"/>
            </w:tcBorders>
            <w:shd w:val="clear" w:color="auto" w:fill="auto"/>
            <w:vAlign w:val="bottom"/>
            <w:hideMark/>
          </w:tcPr>
          <w:p w14:paraId="34657B64" w14:textId="77777777" w:rsidR="002E1884" w:rsidRPr="00615725" w:rsidRDefault="002E1884" w:rsidP="00A33ED5">
            <w:pPr>
              <w:ind w:right="33"/>
              <w:jc w:val="right"/>
              <w:rPr>
                <w:rFonts w:ascii="Browallia New" w:hAnsi="Browallia New" w:cs="Browallia New"/>
                <w:cs/>
              </w:rPr>
            </w:pPr>
            <w:r w:rsidRPr="00615725">
              <w:rPr>
                <w:rFonts w:ascii="Browallia New" w:hAnsi="Browallia New" w:cs="Browallia New"/>
                <w:cs/>
              </w:rPr>
              <w:t>-</w:t>
            </w:r>
          </w:p>
        </w:tc>
        <w:tc>
          <w:tcPr>
            <w:tcW w:w="1886" w:type="dxa"/>
            <w:tcBorders>
              <w:top w:val="nil"/>
              <w:left w:val="nil"/>
              <w:bottom w:val="nil"/>
              <w:right w:val="nil"/>
            </w:tcBorders>
            <w:shd w:val="clear" w:color="auto" w:fill="auto"/>
            <w:vAlign w:val="bottom"/>
            <w:hideMark/>
          </w:tcPr>
          <w:p w14:paraId="343B8744"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98.13 </w:t>
            </w:r>
          </w:p>
        </w:tc>
      </w:tr>
      <w:tr w:rsidR="002E1884" w:rsidRPr="00615725" w14:paraId="0B74DDA5" w14:textId="77777777" w:rsidTr="00A33ED5">
        <w:trPr>
          <w:trHeight w:val="372"/>
        </w:trPr>
        <w:tc>
          <w:tcPr>
            <w:tcW w:w="3970" w:type="dxa"/>
            <w:tcBorders>
              <w:top w:val="nil"/>
              <w:left w:val="nil"/>
              <w:bottom w:val="nil"/>
              <w:right w:val="nil"/>
            </w:tcBorders>
            <w:shd w:val="clear" w:color="auto" w:fill="auto"/>
            <w:vAlign w:val="bottom"/>
            <w:hideMark/>
          </w:tcPr>
          <w:p w14:paraId="0BA96F94" w14:textId="77777777" w:rsidR="002E1884" w:rsidRPr="00615725" w:rsidRDefault="002E1884" w:rsidP="00A33ED5">
            <w:pPr>
              <w:rPr>
                <w:rFonts w:ascii="Browallia New" w:hAnsi="Browallia New" w:cs="Browallia New"/>
                <w:color w:val="000000"/>
                <w:spacing w:val="-6"/>
                <w:lang w:val="en-US"/>
              </w:rPr>
            </w:pPr>
            <w:r w:rsidRPr="00615725">
              <w:rPr>
                <w:rFonts w:ascii="Browallia New" w:hAnsi="Browallia New" w:cs="Browallia New"/>
                <w:color w:val="000000"/>
                <w:spacing w:val="-6"/>
                <w:cs/>
              </w:rPr>
              <w:t>สิทธิในการได้รับการชดเชยจากกองทุนการรื้อถอน</w:t>
            </w:r>
          </w:p>
        </w:tc>
        <w:tc>
          <w:tcPr>
            <w:tcW w:w="1932" w:type="dxa"/>
            <w:tcBorders>
              <w:top w:val="nil"/>
              <w:left w:val="nil"/>
              <w:bottom w:val="nil"/>
              <w:right w:val="nil"/>
            </w:tcBorders>
            <w:shd w:val="clear" w:color="auto" w:fill="auto"/>
            <w:vAlign w:val="bottom"/>
            <w:hideMark/>
          </w:tcPr>
          <w:p w14:paraId="7E2A331D"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48.64 </w:t>
            </w:r>
          </w:p>
        </w:tc>
        <w:tc>
          <w:tcPr>
            <w:tcW w:w="1710" w:type="dxa"/>
            <w:tcBorders>
              <w:top w:val="nil"/>
              <w:left w:val="nil"/>
              <w:bottom w:val="nil"/>
              <w:right w:val="nil"/>
            </w:tcBorders>
            <w:shd w:val="clear" w:color="auto" w:fill="auto"/>
            <w:vAlign w:val="bottom"/>
            <w:hideMark/>
          </w:tcPr>
          <w:p w14:paraId="33F7E223" w14:textId="77777777" w:rsidR="002E1884" w:rsidRPr="00615725" w:rsidRDefault="002E1884" w:rsidP="00A33ED5">
            <w:pPr>
              <w:ind w:right="33"/>
              <w:jc w:val="right"/>
              <w:rPr>
                <w:rFonts w:ascii="Browallia New" w:hAnsi="Browallia New" w:cs="Browallia New"/>
                <w:cs/>
              </w:rPr>
            </w:pPr>
            <w:r w:rsidRPr="00615725">
              <w:rPr>
                <w:rFonts w:ascii="Browallia New" w:hAnsi="Browallia New" w:cs="Browallia New"/>
                <w:cs/>
              </w:rPr>
              <w:t>-</w:t>
            </w:r>
          </w:p>
        </w:tc>
        <w:tc>
          <w:tcPr>
            <w:tcW w:w="1886" w:type="dxa"/>
            <w:tcBorders>
              <w:top w:val="nil"/>
              <w:left w:val="nil"/>
              <w:bottom w:val="nil"/>
              <w:right w:val="nil"/>
            </w:tcBorders>
            <w:shd w:val="clear" w:color="auto" w:fill="auto"/>
            <w:vAlign w:val="bottom"/>
            <w:hideMark/>
          </w:tcPr>
          <w:p w14:paraId="47AB2345"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48.64 </w:t>
            </w:r>
          </w:p>
        </w:tc>
      </w:tr>
      <w:tr w:rsidR="002E1884" w:rsidRPr="00615725" w14:paraId="1BDB389B" w14:textId="77777777" w:rsidTr="00A33ED5">
        <w:trPr>
          <w:trHeight w:val="372"/>
        </w:trPr>
        <w:tc>
          <w:tcPr>
            <w:tcW w:w="3970" w:type="dxa"/>
            <w:tcBorders>
              <w:top w:val="nil"/>
              <w:left w:val="nil"/>
              <w:bottom w:val="nil"/>
              <w:right w:val="nil"/>
            </w:tcBorders>
            <w:shd w:val="clear" w:color="auto" w:fill="auto"/>
            <w:vAlign w:val="bottom"/>
            <w:hideMark/>
          </w:tcPr>
          <w:p w14:paraId="1D67B2AC" w14:textId="77777777" w:rsidR="002E1884" w:rsidRPr="00615725" w:rsidRDefault="002E1884" w:rsidP="00A33ED5">
            <w:pPr>
              <w:rPr>
                <w:rFonts w:ascii="Browallia New" w:hAnsi="Browallia New" w:cs="Browallia New"/>
                <w:color w:val="000000"/>
                <w:cs/>
              </w:rPr>
            </w:pPr>
            <w:r w:rsidRPr="00615725">
              <w:rPr>
                <w:rFonts w:ascii="Browallia New" w:hAnsi="Browallia New" w:cs="Browallia New"/>
                <w:color w:val="000000"/>
                <w:cs/>
              </w:rPr>
              <w:t xml:space="preserve">สินทรัพย์ไม่หมุนเวียนอื่น </w:t>
            </w:r>
          </w:p>
        </w:tc>
        <w:tc>
          <w:tcPr>
            <w:tcW w:w="1932" w:type="dxa"/>
            <w:tcBorders>
              <w:top w:val="nil"/>
              <w:left w:val="nil"/>
              <w:bottom w:val="nil"/>
              <w:right w:val="nil"/>
            </w:tcBorders>
            <w:shd w:val="clear" w:color="auto" w:fill="auto"/>
            <w:vAlign w:val="bottom"/>
            <w:hideMark/>
          </w:tcPr>
          <w:p w14:paraId="2E3E3F03"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4.39 </w:t>
            </w:r>
          </w:p>
        </w:tc>
        <w:tc>
          <w:tcPr>
            <w:tcW w:w="1710" w:type="dxa"/>
            <w:tcBorders>
              <w:top w:val="nil"/>
              <w:left w:val="nil"/>
              <w:bottom w:val="nil"/>
              <w:right w:val="nil"/>
            </w:tcBorders>
            <w:shd w:val="clear" w:color="auto" w:fill="auto"/>
            <w:vAlign w:val="bottom"/>
            <w:hideMark/>
          </w:tcPr>
          <w:p w14:paraId="2504175B" w14:textId="77777777" w:rsidR="002E1884" w:rsidRPr="00615725" w:rsidRDefault="002E1884" w:rsidP="00A33ED5">
            <w:pPr>
              <w:ind w:right="33"/>
              <w:jc w:val="right"/>
              <w:rPr>
                <w:rFonts w:ascii="Browallia New" w:hAnsi="Browallia New" w:cs="Browallia New"/>
                <w:cs/>
              </w:rPr>
            </w:pPr>
            <w:r w:rsidRPr="00615725">
              <w:rPr>
                <w:rFonts w:ascii="Browallia New" w:hAnsi="Browallia New" w:cs="Browallia New"/>
                <w:cs/>
              </w:rPr>
              <w:t>-</w:t>
            </w:r>
          </w:p>
        </w:tc>
        <w:tc>
          <w:tcPr>
            <w:tcW w:w="1886" w:type="dxa"/>
            <w:tcBorders>
              <w:top w:val="nil"/>
              <w:left w:val="nil"/>
              <w:bottom w:val="nil"/>
              <w:right w:val="nil"/>
            </w:tcBorders>
            <w:shd w:val="clear" w:color="auto" w:fill="auto"/>
            <w:vAlign w:val="bottom"/>
            <w:hideMark/>
          </w:tcPr>
          <w:p w14:paraId="2900B98E"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4.39 </w:t>
            </w:r>
          </w:p>
        </w:tc>
      </w:tr>
      <w:tr w:rsidR="002E1884" w:rsidRPr="00615725" w14:paraId="16FCFF3B" w14:textId="77777777" w:rsidTr="00A33ED5">
        <w:trPr>
          <w:trHeight w:val="372"/>
        </w:trPr>
        <w:tc>
          <w:tcPr>
            <w:tcW w:w="3970" w:type="dxa"/>
            <w:tcBorders>
              <w:top w:val="nil"/>
              <w:left w:val="nil"/>
              <w:bottom w:val="nil"/>
              <w:right w:val="nil"/>
            </w:tcBorders>
            <w:shd w:val="clear" w:color="auto" w:fill="auto"/>
            <w:vAlign w:val="bottom"/>
            <w:hideMark/>
          </w:tcPr>
          <w:p w14:paraId="441758BE" w14:textId="77777777" w:rsidR="002E1884" w:rsidRPr="00615725" w:rsidRDefault="002E1884" w:rsidP="00A33ED5">
            <w:pPr>
              <w:rPr>
                <w:rFonts w:ascii="Browallia New" w:hAnsi="Browallia New" w:cs="Browallia New"/>
                <w:color w:val="000000"/>
                <w:cs/>
              </w:rPr>
            </w:pPr>
            <w:r w:rsidRPr="00615725">
              <w:rPr>
                <w:rFonts w:ascii="Browallia New" w:hAnsi="Browallia New" w:cs="Browallia New"/>
                <w:color w:val="000000"/>
                <w:cs/>
              </w:rPr>
              <w:t>เจ้าหนี้การค้าและเจ้าหนี้อื่น</w:t>
            </w:r>
          </w:p>
        </w:tc>
        <w:tc>
          <w:tcPr>
            <w:tcW w:w="1932" w:type="dxa"/>
            <w:tcBorders>
              <w:top w:val="nil"/>
              <w:left w:val="nil"/>
              <w:bottom w:val="nil"/>
              <w:right w:val="nil"/>
            </w:tcBorders>
            <w:shd w:val="clear" w:color="auto" w:fill="auto"/>
            <w:vAlign w:val="bottom"/>
            <w:hideMark/>
          </w:tcPr>
          <w:p w14:paraId="4EB440F9"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w:t>
            </w:r>
            <w:r w:rsidRPr="00615725">
              <w:rPr>
                <w:rFonts w:ascii="Browallia New" w:hAnsi="Browallia New" w:cs="Browallia New"/>
                <w:lang w:val="en-US"/>
              </w:rPr>
              <w:t>165.74</w:t>
            </w:r>
            <w:r w:rsidRPr="00615725">
              <w:rPr>
                <w:rFonts w:ascii="Browallia New" w:hAnsi="Browallia New" w:cs="Browallia New"/>
                <w:cs/>
              </w:rPr>
              <w:t>)</w:t>
            </w:r>
          </w:p>
        </w:tc>
        <w:tc>
          <w:tcPr>
            <w:tcW w:w="1710" w:type="dxa"/>
            <w:tcBorders>
              <w:top w:val="nil"/>
              <w:left w:val="nil"/>
              <w:bottom w:val="nil"/>
              <w:right w:val="nil"/>
            </w:tcBorders>
            <w:shd w:val="clear" w:color="auto" w:fill="auto"/>
            <w:vAlign w:val="bottom"/>
            <w:hideMark/>
          </w:tcPr>
          <w:p w14:paraId="742D6306" w14:textId="77777777" w:rsidR="002E1884" w:rsidRPr="00615725" w:rsidRDefault="002E1884" w:rsidP="00A33ED5">
            <w:pPr>
              <w:ind w:right="33"/>
              <w:jc w:val="right"/>
              <w:rPr>
                <w:rFonts w:ascii="Browallia New" w:hAnsi="Browallia New" w:cs="Browallia New"/>
                <w:cs/>
              </w:rPr>
            </w:pPr>
            <w:r w:rsidRPr="00615725">
              <w:rPr>
                <w:rFonts w:ascii="Browallia New" w:hAnsi="Browallia New" w:cs="Browallia New"/>
                <w:cs/>
              </w:rPr>
              <w:t>-</w:t>
            </w:r>
          </w:p>
        </w:tc>
        <w:tc>
          <w:tcPr>
            <w:tcW w:w="1886" w:type="dxa"/>
            <w:tcBorders>
              <w:top w:val="nil"/>
              <w:left w:val="nil"/>
              <w:bottom w:val="nil"/>
              <w:right w:val="nil"/>
            </w:tcBorders>
            <w:shd w:val="clear" w:color="auto" w:fill="auto"/>
            <w:vAlign w:val="bottom"/>
            <w:hideMark/>
          </w:tcPr>
          <w:p w14:paraId="0C3CE3D4"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w:t>
            </w:r>
            <w:r w:rsidRPr="00615725">
              <w:rPr>
                <w:rFonts w:ascii="Browallia New" w:hAnsi="Browallia New" w:cs="Browallia New"/>
                <w:lang w:val="en-US"/>
              </w:rPr>
              <w:t>165.74</w:t>
            </w:r>
            <w:r w:rsidRPr="00615725">
              <w:rPr>
                <w:rFonts w:ascii="Browallia New" w:hAnsi="Browallia New" w:cs="Browallia New"/>
                <w:cs/>
              </w:rPr>
              <w:t>)</w:t>
            </w:r>
          </w:p>
        </w:tc>
      </w:tr>
      <w:tr w:rsidR="002E1884" w:rsidRPr="00615725" w14:paraId="125F8F4E" w14:textId="77777777" w:rsidTr="00A33ED5">
        <w:trPr>
          <w:trHeight w:val="372"/>
        </w:trPr>
        <w:tc>
          <w:tcPr>
            <w:tcW w:w="3970" w:type="dxa"/>
            <w:tcBorders>
              <w:top w:val="nil"/>
              <w:left w:val="nil"/>
              <w:bottom w:val="nil"/>
              <w:right w:val="nil"/>
            </w:tcBorders>
            <w:shd w:val="clear" w:color="auto" w:fill="auto"/>
            <w:vAlign w:val="bottom"/>
            <w:hideMark/>
          </w:tcPr>
          <w:p w14:paraId="02D82B4A" w14:textId="77777777" w:rsidR="002E1884" w:rsidRPr="00615725" w:rsidRDefault="002E1884" w:rsidP="00A33ED5">
            <w:pPr>
              <w:rPr>
                <w:rFonts w:ascii="Browallia New" w:hAnsi="Browallia New" w:cs="Browallia New"/>
                <w:color w:val="000000"/>
                <w:cs/>
              </w:rPr>
            </w:pPr>
            <w:r w:rsidRPr="00615725">
              <w:rPr>
                <w:rFonts w:ascii="Browallia New" w:hAnsi="Browallia New" w:cs="Browallia New"/>
                <w:color w:val="000000"/>
                <w:cs/>
              </w:rPr>
              <w:t>หนี้สินหมุนเวียนอื่น</w:t>
            </w:r>
          </w:p>
        </w:tc>
        <w:tc>
          <w:tcPr>
            <w:tcW w:w="1932" w:type="dxa"/>
            <w:tcBorders>
              <w:top w:val="nil"/>
              <w:left w:val="nil"/>
              <w:bottom w:val="nil"/>
              <w:right w:val="nil"/>
            </w:tcBorders>
            <w:shd w:val="clear" w:color="auto" w:fill="auto"/>
            <w:vAlign w:val="bottom"/>
            <w:hideMark/>
          </w:tcPr>
          <w:p w14:paraId="3A0179D8"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(35.80)</w:t>
            </w:r>
          </w:p>
        </w:tc>
        <w:tc>
          <w:tcPr>
            <w:tcW w:w="1710" w:type="dxa"/>
            <w:tcBorders>
              <w:top w:val="nil"/>
              <w:left w:val="nil"/>
              <w:bottom w:val="nil"/>
              <w:right w:val="nil"/>
            </w:tcBorders>
            <w:shd w:val="clear" w:color="auto" w:fill="auto"/>
            <w:vAlign w:val="bottom"/>
            <w:hideMark/>
          </w:tcPr>
          <w:p w14:paraId="65AC23A4" w14:textId="77777777" w:rsidR="002E1884" w:rsidRPr="00615725" w:rsidRDefault="002E1884" w:rsidP="00A33ED5">
            <w:pPr>
              <w:ind w:right="33"/>
              <w:jc w:val="right"/>
              <w:rPr>
                <w:rFonts w:ascii="Browallia New" w:hAnsi="Browallia New" w:cs="Browallia New"/>
                <w:cs/>
              </w:rPr>
            </w:pPr>
            <w:r w:rsidRPr="00615725">
              <w:rPr>
                <w:rFonts w:ascii="Browallia New" w:hAnsi="Browallia New" w:cs="Browallia New"/>
                <w:cs/>
              </w:rPr>
              <w:t>-</w:t>
            </w:r>
          </w:p>
        </w:tc>
        <w:tc>
          <w:tcPr>
            <w:tcW w:w="1886" w:type="dxa"/>
            <w:tcBorders>
              <w:top w:val="nil"/>
              <w:left w:val="nil"/>
              <w:bottom w:val="nil"/>
              <w:right w:val="nil"/>
            </w:tcBorders>
            <w:shd w:val="clear" w:color="auto" w:fill="auto"/>
            <w:vAlign w:val="bottom"/>
            <w:hideMark/>
          </w:tcPr>
          <w:p w14:paraId="17E0490F"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(35.80)</w:t>
            </w:r>
          </w:p>
        </w:tc>
      </w:tr>
      <w:tr w:rsidR="002E1884" w:rsidRPr="00615725" w14:paraId="56CDFC1D" w14:textId="77777777" w:rsidTr="00A33ED5">
        <w:trPr>
          <w:trHeight w:val="372"/>
        </w:trPr>
        <w:tc>
          <w:tcPr>
            <w:tcW w:w="3970" w:type="dxa"/>
            <w:tcBorders>
              <w:top w:val="nil"/>
              <w:left w:val="nil"/>
              <w:bottom w:val="nil"/>
              <w:right w:val="nil"/>
            </w:tcBorders>
            <w:shd w:val="clear" w:color="auto" w:fill="auto"/>
            <w:vAlign w:val="bottom"/>
            <w:hideMark/>
          </w:tcPr>
          <w:p w14:paraId="7709686B" w14:textId="77777777" w:rsidR="002E1884" w:rsidRPr="00615725" w:rsidRDefault="002E1884" w:rsidP="00A33ED5">
            <w:pPr>
              <w:rPr>
                <w:rFonts w:ascii="Browallia New" w:hAnsi="Browallia New" w:cs="Browallia New"/>
                <w:color w:val="000000"/>
                <w:cs/>
              </w:rPr>
            </w:pPr>
            <w:r w:rsidRPr="00615725">
              <w:rPr>
                <w:rFonts w:ascii="Browallia New" w:hAnsi="Browallia New" w:cs="Browallia New"/>
                <w:color w:val="000000"/>
                <w:cs/>
              </w:rPr>
              <w:t>เงินกู้ยืมระยะยาว</w:t>
            </w:r>
          </w:p>
        </w:tc>
        <w:tc>
          <w:tcPr>
            <w:tcW w:w="1932" w:type="dxa"/>
            <w:tcBorders>
              <w:top w:val="nil"/>
              <w:left w:val="nil"/>
              <w:bottom w:val="nil"/>
              <w:right w:val="nil"/>
            </w:tcBorders>
            <w:shd w:val="clear" w:color="auto" w:fill="auto"/>
            <w:vAlign w:val="bottom"/>
            <w:hideMark/>
          </w:tcPr>
          <w:p w14:paraId="3EF7BCD8"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(150.14)</w:t>
            </w:r>
          </w:p>
        </w:tc>
        <w:tc>
          <w:tcPr>
            <w:tcW w:w="1710" w:type="dxa"/>
            <w:tcBorders>
              <w:top w:val="nil"/>
              <w:left w:val="nil"/>
              <w:bottom w:val="nil"/>
              <w:right w:val="nil"/>
            </w:tcBorders>
            <w:shd w:val="clear" w:color="auto" w:fill="auto"/>
            <w:vAlign w:val="bottom"/>
            <w:hideMark/>
          </w:tcPr>
          <w:p w14:paraId="41147A91" w14:textId="77777777" w:rsidR="002E1884" w:rsidRPr="00615725" w:rsidRDefault="002E1884" w:rsidP="00A33ED5">
            <w:pPr>
              <w:ind w:right="33"/>
              <w:jc w:val="right"/>
              <w:rPr>
                <w:rFonts w:ascii="Browallia New" w:hAnsi="Browallia New" w:cs="Browallia New"/>
                <w:cs/>
              </w:rPr>
            </w:pPr>
            <w:r w:rsidRPr="00615725">
              <w:rPr>
                <w:rFonts w:ascii="Browallia New" w:hAnsi="Browallia New" w:cs="Browallia New"/>
                <w:cs/>
              </w:rPr>
              <w:t>-</w:t>
            </w:r>
          </w:p>
        </w:tc>
        <w:tc>
          <w:tcPr>
            <w:tcW w:w="1886" w:type="dxa"/>
            <w:tcBorders>
              <w:top w:val="nil"/>
              <w:left w:val="nil"/>
              <w:bottom w:val="nil"/>
              <w:right w:val="nil"/>
            </w:tcBorders>
            <w:shd w:val="clear" w:color="auto" w:fill="auto"/>
            <w:vAlign w:val="bottom"/>
            <w:hideMark/>
          </w:tcPr>
          <w:p w14:paraId="49AEED2F"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(150.14)</w:t>
            </w:r>
          </w:p>
        </w:tc>
      </w:tr>
      <w:tr w:rsidR="002E1884" w:rsidRPr="00615725" w14:paraId="35FD98E2" w14:textId="77777777" w:rsidTr="00A33ED5">
        <w:trPr>
          <w:trHeight w:val="372"/>
        </w:trPr>
        <w:tc>
          <w:tcPr>
            <w:tcW w:w="3970" w:type="dxa"/>
            <w:tcBorders>
              <w:top w:val="nil"/>
              <w:left w:val="nil"/>
              <w:bottom w:val="nil"/>
              <w:right w:val="nil"/>
            </w:tcBorders>
            <w:shd w:val="clear" w:color="auto" w:fill="auto"/>
            <w:vAlign w:val="bottom"/>
            <w:hideMark/>
          </w:tcPr>
          <w:p w14:paraId="374DCEC9" w14:textId="77777777" w:rsidR="002E1884" w:rsidRPr="00615725" w:rsidRDefault="002E1884" w:rsidP="00A33ED5">
            <w:pPr>
              <w:rPr>
                <w:rFonts w:ascii="Browallia New" w:hAnsi="Browallia New" w:cs="Browallia New"/>
                <w:color w:val="000000"/>
                <w:cs/>
              </w:rPr>
            </w:pPr>
            <w:r w:rsidRPr="00615725">
              <w:rPr>
                <w:rFonts w:ascii="Browallia New" w:hAnsi="Browallia New" w:cs="Browallia New"/>
                <w:color w:val="000000"/>
                <w:cs/>
              </w:rPr>
              <w:t>หนี้สินภาษีเงินได้รอการตัดบัญชี</w:t>
            </w:r>
          </w:p>
        </w:tc>
        <w:tc>
          <w:tcPr>
            <w:tcW w:w="1932" w:type="dxa"/>
            <w:tcBorders>
              <w:top w:val="nil"/>
              <w:left w:val="nil"/>
              <w:bottom w:val="nil"/>
              <w:right w:val="nil"/>
            </w:tcBorders>
            <w:shd w:val="clear" w:color="auto" w:fill="auto"/>
            <w:vAlign w:val="bottom"/>
            <w:hideMark/>
          </w:tcPr>
          <w:p w14:paraId="3F02BE3A"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(17.92)</w:t>
            </w:r>
          </w:p>
        </w:tc>
        <w:tc>
          <w:tcPr>
            <w:tcW w:w="1710" w:type="dxa"/>
            <w:tcBorders>
              <w:top w:val="nil"/>
              <w:left w:val="nil"/>
              <w:bottom w:val="nil"/>
              <w:right w:val="nil"/>
            </w:tcBorders>
            <w:shd w:val="clear" w:color="auto" w:fill="auto"/>
            <w:vAlign w:val="bottom"/>
            <w:hideMark/>
          </w:tcPr>
          <w:p w14:paraId="67487C4D" w14:textId="77777777" w:rsidR="002E1884" w:rsidRPr="00615725" w:rsidRDefault="002E1884" w:rsidP="00A33ED5">
            <w:pPr>
              <w:ind w:right="33"/>
              <w:jc w:val="right"/>
              <w:rPr>
                <w:rFonts w:ascii="Browallia New" w:hAnsi="Browallia New" w:cs="Browallia New"/>
                <w:cs/>
              </w:rPr>
            </w:pPr>
            <w:r w:rsidRPr="00615725">
              <w:rPr>
                <w:rFonts w:ascii="Browallia New" w:hAnsi="Browallia New" w:cs="Browallia New"/>
                <w:cs/>
              </w:rPr>
              <w:t>-</w:t>
            </w:r>
          </w:p>
        </w:tc>
        <w:tc>
          <w:tcPr>
            <w:tcW w:w="1886" w:type="dxa"/>
            <w:tcBorders>
              <w:top w:val="nil"/>
              <w:left w:val="nil"/>
              <w:bottom w:val="nil"/>
              <w:right w:val="nil"/>
            </w:tcBorders>
            <w:shd w:val="clear" w:color="auto" w:fill="auto"/>
            <w:vAlign w:val="bottom"/>
            <w:hideMark/>
          </w:tcPr>
          <w:p w14:paraId="62D58FE1"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(17.92)</w:t>
            </w:r>
          </w:p>
        </w:tc>
      </w:tr>
      <w:tr w:rsidR="002E1884" w:rsidRPr="00615725" w14:paraId="5B481589" w14:textId="77777777" w:rsidTr="00A33ED5">
        <w:trPr>
          <w:trHeight w:val="372"/>
        </w:trPr>
        <w:tc>
          <w:tcPr>
            <w:tcW w:w="3970" w:type="dxa"/>
            <w:tcBorders>
              <w:top w:val="nil"/>
              <w:left w:val="nil"/>
              <w:bottom w:val="nil"/>
              <w:right w:val="nil"/>
            </w:tcBorders>
            <w:shd w:val="clear" w:color="auto" w:fill="auto"/>
            <w:vAlign w:val="bottom"/>
            <w:hideMark/>
          </w:tcPr>
          <w:p w14:paraId="5CDEF064" w14:textId="77777777" w:rsidR="002E1884" w:rsidRPr="00615725" w:rsidRDefault="002E1884" w:rsidP="00A33ED5">
            <w:pPr>
              <w:rPr>
                <w:rFonts w:ascii="Browallia New" w:hAnsi="Browallia New" w:cs="Browallia New"/>
                <w:color w:val="000000"/>
                <w:cs/>
              </w:rPr>
            </w:pPr>
            <w:r w:rsidRPr="00615725">
              <w:rPr>
                <w:rFonts w:ascii="Browallia New" w:hAnsi="Browallia New" w:cs="Browallia New"/>
                <w:color w:val="000000"/>
                <w:cs/>
              </w:rPr>
              <w:t>ประมาณการหนี้สินค่ารื้อถอนอุปกรณ์การผลิต</w:t>
            </w:r>
          </w:p>
        </w:tc>
        <w:tc>
          <w:tcPr>
            <w:tcW w:w="1932" w:type="dxa"/>
            <w:tcBorders>
              <w:top w:val="nil"/>
              <w:left w:val="nil"/>
              <w:bottom w:val="single" w:sz="4" w:space="0" w:color="auto"/>
              <w:right w:val="nil"/>
            </w:tcBorders>
            <w:shd w:val="clear" w:color="auto" w:fill="auto"/>
            <w:vAlign w:val="bottom"/>
            <w:hideMark/>
          </w:tcPr>
          <w:p w14:paraId="6FB90172"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(268.65)</w:t>
            </w:r>
          </w:p>
        </w:tc>
        <w:tc>
          <w:tcPr>
            <w:tcW w:w="1710" w:type="dxa"/>
            <w:tcBorders>
              <w:top w:val="nil"/>
              <w:left w:val="nil"/>
              <w:bottom w:val="single" w:sz="4" w:space="0" w:color="auto"/>
              <w:right w:val="nil"/>
            </w:tcBorders>
            <w:shd w:val="clear" w:color="auto" w:fill="auto"/>
            <w:vAlign w:val="bottom"/>
            <w:hideMark/>
          </w:tcPr>
          <w:p w14:paraId="27795971" w14:textId="77777777" w:rsidR="002E1884" w:rsidRPr="00615725" w:rsidRDefault="002E1884" w:rsidP="00A33ED5">
            <w:pPr>
              <w:ind w:right="33"/>
              <w:jc w:val="right"/>
              <w:rPr>
                <w:rFonts w:ascii="Browallia New" w:hAnsi="Browallia New" w:cs="Browallia New"/>
                <w:cs/>
              </w:rPr>
            </w:pPr>
            <w:r w:rsidRPr="00615725">
              <w:rPr>
                <w:rFonts w:ascii="Browallia New" w:hAnsi="Browallia New" w:cs="Browallia New"/>
                <w:cs/>
              </w:rPr>
              <w:t>-</w:t>
            </w:r>
          </w:p>
        </w:tc>
        <w:tc>
          <w:tcPr>
            <w:tcW w:w="1886" w:type="dxa"/>
            <w:tcBorders>
              <w:top w:val="nil"/>
              <w:left w:val="nil"/>
              <w:bottom w:val="single" w:sz="4" w:space="0" w:color="auto"/>
              <w:right w:val="nil"/>
            </w:tcBorders>
            <w:shd w:val="clear" w:color="auto" w:fill="auto"/>
            <w:vAlign w:val="bottom"/>
            <w:hideMark/>
          </w:tcPr>
          <w:p w14:paraId="75691499"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(268.65)</w:t>
            </w:r>
          </w:p>
        </w:tc>
      </w:tr>
      <w:tr w:rsidR="002E1884" w:rsidRPr="00615725" w14:paraId="0E9882D4" w14:textId="77777777" w:rsidTr="00A33ED5">
        <w:trPr>
          <w:trHeight w:val="372"/>
        </w:trPr>
        <w:tc>
          <w:tcPr>
            <w:tcW w:w="3970" w:type="dxa"/>
            <w:tcBorders>
              <w:top w:val="nil"/>
              <w:left w:val="nil"/>
              <w:bottom w:val="nil"/>
              <w:right w:val="nil"/>
            </w:tcBorders>
            <w:shd w:val="clear" w:color="auto" w:fill="auto"/>
            <w:vAlign w:val="bottom"/>
            <w:hideMark/>
          </w:tcPr>
          <w:p w14:paraId="776F0E98" w14:textId="77777777" w:rsidR="002E1884" w:rsidRPr="00615725" w:rsidRDefault="002E1884" w:rsidP="00A33ED5">
            <w:pPr>
              <w:rPr>
                <w:rFonts w:ascii="Browallia New" w:hAnsi="Browallia New" w:cs="Browallia New"/>
                <w:cs/>
              </w:rPr>
            </w:pPr>
            <w:r w:rsidRPr="00615725">
              <w:rPr>
                <w:rFonts w:ascii="Browallia New" w:hAnsi="Browallia New" w:cs="Browallia New"/>
                <w:cs/>
              </w:rPr>
              <w:t>รวม</w:t>
            </w:r>
          </w:p>
        </w:tc>
        <w:tc>
          <w:tcPr>
            <w:tcW w:w="1932" w:type="dxa"/>
            <w:tcBorders>
              <w:top w:val="nil"/>
              <w:left w:val="nil"/>
              <w:bottom w:val="nil"/>
              <w:right w:val="nil"/>
            </w:tcBorders>
            <w:shd w:val="clear" w:color="auto" w:fill="auto"/>
            <w:vAlign w:val="bottom"/>
            <w:hideMark/>
          </w:tcPr>
          <w:p w14:paraId="7A8FD7A6"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1,864.41 </w:t>
            </w:r>
          </w:p>
        </w:tc>
        <w:tc>
          <w:tcPr>
            <w:tcW w:w="1710" w:type="dxa"/>
            <w:tcBorders>
              <w:top w:val="nil"/>
              <w:left w:val="nil"/>
              <w:bottom w:val="nil"/>
              <w:right w:val="nil"/>
            </w:tcBorders>
            <w:shd w:val="clear" w:color="auto" w:fill="auto"/>
            <w:vAlign w:val="bottom"/>
            <w:hideMark/>
          </w:tcPr>
          <w:p w14:paraId="7B50F403"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240.83 </w:t>
            </w:r>
          </w:p>
        </w:tc>
        <w:tc>
          <w:tcPr>
            <w:tcW w:w="1886" w:type="dxa"/>
            <w:tcBorders>
              <w:top w:val="nil"/>
              <w:left w:val="nil"/>
              <w:bottom w:val="nil"/>
              <w:right w:val="nil"/>
            </w:tcBorders>
            <w:shd w:val="clear" w:color="auto" w:fill="auto"/>
            <w:vAlign w:val="bottom"/>
            <w:hideMark/>
          </w:tcPr>
          <w:p w14:paraId="6BAE08E7"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2,105.24 </w:t>
            </w:r>
          </w:p>
        </w:tc>
      </w:tr>
      <w:tr w:rsidR="002E1884" w:rsidRPr="00615725" w14:paraId="002E3B32" w14:textId="77777777" w:rsidTr="00A33ED5">
        <w:trPr>
          <w:trHeight w:val="808"/>
        </w:trPr>
        <w:tc>
          <w:tcPr>
            <w:tcW w:w="3970" w:type="dxa"/>
            <w:tcBorders>
              <w:top w:val="nil"/>
              <w:left w:val="nil"/>
              <w:bottom w:val="nil"/>
              <w:right w:val="nil"/>
            </w:tcBorders>
            <w:shd w:val="clear" w:color="auto" w:fill="auto"/>
            <w:vAlign w:val="bottom"/>
            <w:hideMark/>
          </w:tcPr>
          <w:p w14:paraId="0BDFAAB4" w14:textId="77777777" w:rsidR="002E1884" w:rsidRPr="00615725" w:rsidRDefault="002E1884" w:rsidP="00A33ED5">
            <w:pPr>
              <w:ind w:left="345" w:hanging="345"/>
              <w:rPr>
                <w:rFonts w:ascii="Browallia New" w:hAnsi="Browallia New" w:cs="Browallia New"/>
                <w:u w:val="single"/>
                <w:cs/>
              </w:rPr>
            </w:pPr>
            <w:r w:rsidRPr="00615725">
              <w:rPr>
                <w:rFonts w:ascii="Browallia New" w:hAnsi="Browallia New" w:cs="Browallia New"/>
                <w:u w:val="single"/>
                <w:cs/>
              </w:rPr>
              <w:t>หัก</w:t>
            </w:r>
            <w:r w:rsidRPr="00615725">
              <w:rPr>
                <w:rFonts w:ascii="Browallia New" w:hAnsi="Browallia New" w:cs="Browallia New"/>
                <w:cs/>
              </w:rPr>
              <w:t xml:space="preserve"> หนี้สินภาษีเงินได้รอการตัดบัญชีที่เกิดจากผลกระทบในทางบัญชี</w:t>
            </w:r>
          </w:p>
        </w:tc>
        <w:tc>
          <w:tcPr>
            <w:tcW w:w="1932" w:type="dxa"/>
            <w:tcBorders>
              <w:top w:val="nil"/>
              <w:left w:val="nil"/>
              <w:bottom w:val="single" w:sz="4" w:space="0" w:color="auto"/>
              <w:right w:val="nil"/>
            </w:tcBorders>
            <w:shd w:val="clear" w:color="auto" w:fill="auto"/>
            <w:vAlign w:val="bottom"/>
            <w:hideMark/>
          </w:tcPr>
          <w:p w14:paraId="1EA46AE6"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                    (344.71)</w:t>
            </w:r>
          </w:p>
        </w:tc>
        <w:tc>
          <w:tcPr>
            <w:tcW w:w="1710" w:type="dxa"/>
            <w:tcBorders>
              <w:top w:val="nil"/>
              <w:left w:val="nil"/>
              <w:bottom w:val="single" w:sz="4" w:space="0" w:color="auto"/>
              <w:right w:val="nil"/>
            </w:tcBorders>
            <w:shd w:val="clear" w:color="auto" w:fill="auto"/>
            <w:vAlign w:val="bottom"/>
            <w:hideMark/>
          </w:tcPr>
          <w:p w14:paraId="24A5B32D" w14:textId="77777777" w:rsidR="002E1884" w:rsidRPr="00615725" w:rsidRDefault="002E1884" w:rsidP="00A33ED5">
            <w:pPr>
              <w:ind w:firstLineChars="100" w:firstLine="280"/>
              <w:jc w:val="right"/>
              <w:rPr>
                <w:rFonts w:ascii="Browallia New" w:hAnsi="Browallia New" w:cs="Browallia New"/>
                <w:cs/>
              </w:rPr>
            </w:pPr>
            <w:r w:rsidRPr="00615725">
              <w:rPr>
                <w:rFonts w:ascii="Browallia New" w:hAnsi="Browallia New" w:cs="Browallia New"/>
                <w:cs/>
              </w:rPr>
              <w:t xml:space="preserve">                   (83.78)</w:t>
            </w:r>
          </w:p>
        </w:tc>
        <w:tc>
          <w:tcPr>
            <w:tcW w:w="1886" w:type="dxa"/>
            <w:tcBorders>
              <w:top w:val="nil"/>
              <w:left w:val="nil"/>
              <w:bottom w:val="single" w:sz="4" w:space="0" w:color="auto"/>
              <w:right w:val="nil"/>
            </w:tcBorders>
            <w:shd w:val="clear" w:color="auto" w:fill="auto"/>
            <w:vAlign w:val="bottom"/>
            <w:hideMark/>
          </w:tcPr>
          <w:p w14:paraId="03D792FA"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                    (428.49)</w:t>
            </w:r>
          </w:p>
        </w:tc>
      </w:tr>
      <w:tr w:rsidR="002E1884" w:rsidRPr="00615725" w14:paraId="79F7C493" w14:textId="77777777" w:rsidTr="00A33ED5">
        <w:trPr>
          <w:trHeight w:val="372"/>
        </w:trPr>
        <w:tc>
          <w:tcPr>
            <w:tcW w:w="3970" w:type="dxa"/>
            <w:tcBorders>
              <w:top w:val="nil"/>
              <w:left w:val="nil"/>
              <w:bottom w:val="nil"/>
              <w:right w:val="nil"/>
            </w:tcBorders>
            <w:shd w:val="clear" w:color="auto" w:fill="auto"/>
            <w:vAlign w:val="bottom"/>
            <w:hideMark/>
          </w:tcPr>
          <w:p w14:paraId="08A18D63" w14:textId="77777777" w:rsidR="002E1884" w:rsidRPr="00615725" w:rsidRDefault="002E1884" w:rsidP="00A33ED5">
            <w:pPr>
              <w:rPr>
                <w:rFonts w:ascii="Browallia New" w:hAnsi="Browallia New" w:cs="Browallia New"/>
                <w:cs/>
              </w:rPr>
            </w:pPr>
            <w:r w:rsidRPr="00615725">
              <w:rPr>
                <w:rFonts w:ascii="Browallia New" w:hAnsi="Browallia New" w:cs="Browallia New"/>
                <w:cs/>
              </w:rPr>
              <w:t>สินทรัพย์สุทธิที่ระบุได้</w:t>
            </w:r>
          </w:p>
        </w:tc>
        <w:tc>
          <w:tcPr>
            <w:tcW w:w="1932" w:type="dxa"/>
            <w:tcBorders>
              <w:top w:val="nil"/>
              <w:left w:val="nil"/>
              <w:bottom w:val="nil"/>
              <w:right w:val="nil"/>
            </w:tcBorders>
            <w:shd w:val="clear" w:color="auto" w:fill="auto"/>
            <w:vAlign w:val="bottom"/>
            <w:hideMark/>
          </w:tcPr>
          <w:p w14:paraId="38B9C67D"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1,519.70 </w:t>
            </w:r>
          </w:p>
        </w:tc>
        <w:tc>
          <w:tcPr>
            <w:tcW w:w="1710" w:type="dxa"/>
            <w:tcBorders>
              <w:top w:val="nil"/>
              <w:left w:val="nil"/>
              <w:bottom w:val="nil"/>
              <w:right w:val="nil"/>
            </w:tcBorders>
            <w:shd w:val="clear" w:color="auto" w:fill="auto"/>
            <w:vAlign w:val="bottom"/>
            <w:hideMark/>
          </w:tcPr>
          <w:p w14:paraId="4A00821E"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157.05 </w:t>
            </w:r>
          </w:p>
        </w:tc>
        <w:tc>
          <w:tcPr>
            <w:tcW w:w="1886" w:type="dxa"/>
            <w:tcBorders>
              <w:top w:val="nil"/>
              <w:left w:val="nil"/>
              <w:bottom w:val="nil"/>
              <w:right w:val="nil"/>
            </w:tcBorders>
            <w:shd w:val="clear" w:color="auto" w:fill="auto"/>
            <w:vAlign w:val="bottom"/>
            <w:hideMark/>
          </w:tcPr>
          <w:p w14:paraId="108C85DA"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1,676.75 </w:t>
            </w:r>
          </w:p>
        </w:tc>
      </w:tr>
      <w:tr w:rsidR="002E1884" w:rsidRPr="00615725" w14:paraId="2A532257" w14:textId="77777777" w:rsidTr="00A33ED5">
        <w:trPr>
          <w:trHeight w:val="372"/>
        </w:trPr>
        <w:tc>
          <w:tcPr>
            <w:tcW w:w="3970" w:type="dxa"/>
            <w:tcBorders>
              <w:top w:val="nil"/>
              <w:left w:val="nil"/>
              <w:bottom w:val="nil"/>
              <w:right w:val="nil"/>
            </w:tcBorders>
            <w:shd w:val="clear" w:color="auto" w:fill="auto"/>
            <w:vAlign w:val="bottom"/>
            <w:hideMark/>
          </w:tcPr>
          <w:p w14:paraId="313D2713" w14:textId="77777777" w:rsidR="002E1884" w:rsidRPr="00615725" w:rsidRDefault="002E1884" w:rsidP="00A33ED5">
            <w:pPr>
              <w:rPr>
                <w:rFonts w:ascii="Browallia New" w:hAnsi="Browallia New" w:cs="Browallia New"/>
                <w:cs/>
              </w:rPr>
            </w:pPr>
            <w:r w:rsidRPr="00615725">
              <w:rPr>
                <w:rFonts w:ascii="Browallia New" w:hAnsi="Browallia New" w:cs="Browallia New"/>
                <w:cs/>
              </w:rPr>
              <w:t>ค่าความนิยม</w:t>
            </w:r>
          </w:p>
        </w:tc>
        <w:tc>
          <w:tcPr>
            <w:tcW w:w="1932" w:type="dxa"/>
            <w:tcBorders>
              <w:top w:val="nil"/>
              <w:left w:val="nil"/>
              <w:bottom w:val="single" w:sz="4" w:space="0" w:color="auto"/>
              <w:right w:val="nil"/>
            </w:tcBorders>
            <w:shd w:val="clear" w:color="auto" w:fill="auto"/>
            <w:vAlign w:val="bottom"/>
            <w:hideMark/>
          </w:tcPr>
          <w:p w14:paraId="1210DE7E"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611.16 </w:t>
            </w:r>
          </w:p>
        </w:tc>
        <w:tc>
          <w:tcPr>
            <w:tcW w:w="1710" w:type="dxa"/>
            <w:tcBorders>
              <w:top w:val="nil"/>
              <w:left w:val="nil"/>
              <w:bottom w:val="single" w:sz="4" w:space="0" w:color="auto"/>
              <w:right w:val="nil"/>
            </w:tcBorders>
            <w:shd w:val="clear" w:color="auto" w:fill="auto"/>
            <w:vAlign w:val="bottom"/>
            <w:hideMark/>
          </w:tcPr>
          <w:p w14:paraId="2C345267"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(157.05)</w:t>
            </w:r>
          </w:p>
        </w:tc>
        <w:tc>
          <w:tcPr>
            <w:tcW w:w="1886" w:type="dxa"/>
            <w:tcBorders>
              <w:top w:val="nil"/>
              <w:left w:val="nil"/>
              <w:bottom w:val="single" w:sz="4" w:space="0" w:color="auto"/>
              <w:right w:val="nil"/>
            </w:tcBorders>
            <w:shd w:val="clear" w:color="auto" w:fill="auto"/>
            <w:vAlign w:val="bottom"/>
            <w:hideMark/>
          </w:tcPr>
          <w:p w14:paraId="6E4A0FF5"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454.11 </w:t>
            </w:r>
          </w:p>
        </w:tc>
      </w:tr>
      <w:tr w:rsidR="002E1884" w:rsidRPr="00615725" w14:paraId="1FAF31A3" w14:textId="77777777" w:rsidTr="00A33ED5">
        <w:trPr>
          <w:trHeight w:val="372"/>
        </w:trPr>
        <w:tc>
          <w:tcPr>
            <w:tcW w:w="3970" w:type="dxa"/>
            <w:tcBorders>
              <w:top w:val="nil"/>
              <w:left w:val="nil"/>
              <w:bottom w:val="nil"/>
              <w:right w:val="nil"/>
            </w:tcBorders>
            <w:shd w:val="clear" w:color="auto" w:fill="auto"/>
            <w:vAlign w:val="bottom"/>
            <w:hideMark/>
          </w:tcPr>
          <w:p w14:paraId="525932A7" w14:textId="77777777" w:rsidR="002E1884" w:rsidRPr="00615725" w:rsidRDefault="002E1884" w:rsidP="00A33ED5">
            <w:pPr>
              <w:rPr>
                <w:rFonts w:ascii="Browallia New" w:hAnsi="Browallia New" w:cs="Browallia New"/>
                <w:cs/>
              </w:rPr>
            </w:pPr>
            <w:r w:rsidRPr="00615725">
              <w:rPr>
                <w:rFonts w:ascii="Browallia New" w:hAnsi="Browallia New" w:cs="Browallia New"/>
                <w:cs/>
              </w:rPr>
              <w:t>รวมสิ่งตอบแทนในการซื้อ</w:t>
            </w:r>
          </w:p>
        </w:tc>
        <w:tc>
          <w:tcPr>
            <w:tcW w:w="1932" w:type="dxa"/>
            <w:tcBorders>
              <w:top w:val="single" w:sz="4" w:space="0" w:color="auto"/>
              <w:left w:val="nil"/>
              <w:bottom w:val="single" w:sz="4" w:space="0" w:color="auto"/>
              <w:right w:val="nil"/>
            </w:tcBorders>
            <w:shd w:val="clear" w:color="auto" w:fill="auto"/>
            <w:vAlign w:val="bottom"/>
            <w:hideMark/>
          </w:tcPr>
          <w:p w14:paraId="42F922B5"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2,130.86 </w:t>
            </w:r>
          </w:p>
        </w:tc>
        <w:tc>
          <w:tcPr>
            <w:tcW w:w="1710" w:type="dxa"/>
            <w:tcBorders>
              <w:top w:val="single" w:sz="4" w:space="0" w:color="auto"/>
              <w:left w:val="nil"/>
              <w:bottom w:val="single" w:sz="4" w:space="0" w:color="auto"/>
              <w:right w:val="nil"/>
            </w:tcBorders>
            <w:shd w:val="clear" w:color="auto" w:fill="auto"/>
            <w:vAlign w:val="bottom"/>
            <w:hideMark/>
          </w:tcPr>
          <w:p w14:paraId="6AB56520" w14:textId="77777777" w:rsidR="002E1884" w:rsidRPr="00615725" w:rsidRDefault="002E1884" w:rsidP="00A33ED5">
            <w:pPr>
              <w:tabs>
                <w:tab w:val="left" w:pos="0"/>
              </w:tabs>
              <w:jc w:val="right"/>
              <w:rPr>
                <w:rFonts w:ascii="Browallia New" w:hAnsi="Browallia New" w:cs="Browallia New"/>
                <w:cs/>
              </w:rPr>
            </w:pPr>
            <w:r w:rsidRPr="00615725">
              <w:rPr>
                <w:rFonts w:ascii="Browallia New" w:hAnsi="Browallia New" w:cs="Browallia New"/>
                <w:cs/>
              </w:rPr>
              <w:t>-</w:t>
            </w:r>
          </w:p>
        </w:tc>
        <w:tc>
          <w:tcPr>
            <w:tcW w:w="1886" w:type="dxa"/>
            <w:tcBorders>
              <w:top w:val="single" w:sz="4" w:space="0" w:color="auto"/>
              <w:left w:val="nil"/>
              <w:bottom w:val="single" w:sz="4" w:space="0" w:color="auto"/>
              <w:right w:val="nil"/>
            </w:tcBorders>
            <w:shd w:val="clear" w:color="auto" w:fill="auto"/>
            <w:vAlign w:val="bottom"/>
            <w:hideMark/>
          </w:tcPr>
          <w:p w14:paraId="4BF561A1" w14:textId="77777777" w:rsidR="002E1884" w:rsidRPr="00615725" w:rsidRDefault="002E1884" w:rsidP="00A33ED5">
            <w:pPr>
              <w:jc w:val="right"/>
              <w:rPr>
                <w:rFonts w:ascii="Browallia New" w:hAnsi="Browallia New" w:cs="Browallia New"/>
                <w:cs/>
              </w:rPr>
            </w:pPr>
            <w:r w:rsidRPr="00615725">
              <w:rPr>
                <w:rFonts w:ascii="Browallia New" w:hAnsi="Browallia New" w:cs="Browallia New"/>
                <w:cs/>
              </w:rPr>
              <w:t xml:space="preserve">2,130.86 </w:t>
            </w:r>
          </w:p>
        </w:tc>
      </w:tr>
    </w:tbl>
    <w:p w14:paraId="1F0FED05" w14:textId="77777777" w:rsidR="002E1884" w:rsidRPr="00615725" w:rsidRDefault="002E1884" w:rsidP="002E1884">
      <w:pPr>
        <w:rPr>
          <w:cs/>
        </w:rPr>
      </w:pPr>
      <w:r w:rsidRPr="00615725">
        <w:rPr>
          <w:cs/>
        </w:rPr>
        <w:br w:type="page"/>
      </w:r>
    </w:p>
    <w:tbl>
      <w:tblPr>
        <w:tblW w:w="9498" w:type="dxa"/>
        <w:tblInd w:w="-34" w:type="dxa"/>
        <w:tblLook w:val="04A0" w:firstRow="1" w:lastRow="0" w:firstColumn="1" w:lastColumn="0" w:noHBand="0" w:noVBand="1"/>
      </w:tblPr>
      <w:tblGrid>
        <w:gridCol w:w="3970"/>
        <w:gridCol w:w="1932"/>
        <w:gridCol w:w="1710"/>
        <w:gridCol w:w="1886"/>
      </w:tblGrid>
      <w:tr w:rsidR="002E1884" w:rsidRPr="00615725" w14:paraId="7A63563B" w14:textId="77777777" w:rsidTr="00A33ED5">
        <w:trPr>
          <w:trHeight w:val="346"/>
          <w:tblHeader/>
        </w:trPr>
        <w:tc>
          <w:tcPr>
            <w:tcW w:w="3970" w:type="dxa"/>
            <w:tcBorders>
              <w:left w:val="nil"/>
              <w:right w:val="nil"/>
            </w:tcBorders>
            <w:shd w:val="clear" w:color="auto" w:fill="auto"/>
            <w:vAlign w:val="center"/>
            <w:hideMark/>
          </w:tcPr>
          <w:p w14:paraId="41049223" w14:textId="77777777" w:rsidR="002E1884" w:rsidRPr="00615725" w:rsidRDefault="002E1884" w:rsidP="00CC4D5F">
            <w:pPr>
              <w:rPr>
                <w:rFonts w:ascii="Browallia New" w:hAnsi="Browallia New" w:cs="Browallia New"/>
                <w:cs/>
              </w:rPr>
            </w:pPr>
            <w:r w:rsidRPr="00615725">
              <w:rPr>
                <w:rFonts w:ascii="Browallia New" w:hAnsi="Browallia New" w:cs="Browallia New"/>
                <w:cs/>
              </w:rPr>
              <w:br w:type="page"/>
            </w:r>
          </w:p>
        </w:tc>
        <w:tc>
          <w:tcPr>
            <w:tcW w:w="5528" w:type="dxa"/>
            <w:gridSpan w:val="3"/>
            <w:tcBorders>
              <w:top w:val="single" w:sz="4" w:space="0" w:color="auto"/>
              <w:left w:val="nil"/>
              <w:bottom w:val="single" w:sz="4" w:space="0" w:color="auto"/>
              <w:right w:val="nil"/>
            </w:tcBorders>
            <w:shd w:val="clear" w:color="auto" w:fill="auto"/>
            <w:vAlign w:val="bottom"/>
            <w:hideMark/>
          </w:tcPr>
          <w:p w14:paraId="676720D4" w14:textId="6102A692" w:rsidR="002E1884" w:rsidRPr="00615725" w:rsidRDefault="002E1884" w:rsidP="00CC4D5F">
            <w:pPr>
              <w:jc w:val="right"/>
              <w:rPr>
                <w:rFonts w:ascii="Browallia New" w:hAnsi="Browallia New" w:cs="Browallia New"/>
                <w:b/>
                <w:bCs/>
                <w:cs/>
              </w:rPr>
            </w:pPr>
            <w:r w:rsidRPr="00615725">
              <w:rPr>
                <w:rFonts w:ascii="Browallia New" w:hAnsi="Browallia New" w:cs="Browallia New"/>
                <w:b/>
                <w:bCs/>
                <w:cs/>
              </w:rPr>
              <w:t>ง</w:t>
            </w:r>
            <w:r w:rsidR="00507E8A" w:rsidRPr="00615725">
              <w:rPr>
                <w:rFonts w:ascii="Browallia New" w:hAnsi="Browallia New" w:cs="Browallia New"/>
                <w:b/>
                <w:bCs/>
                <w:cs/>
              </w:rPr>
              <w:t>บ</w:t>
            </w:r>
            <w:r w:rsidRPr="00615725">
              <w:rPr>
                <w:rFonts w:ascii="Browallia New" w:hAnsi="Browallia New" w:cs="Browallia New"/>
                <w:b/>
                <w:bCs/>
                <w:cs/>
              </w:rPr>
              <w:t>การเงินรวม</w:t>
            </w:r>
          </w:p>
        </w:tc>
      </w:tr>
      <w:tr w:rsidR="002E1884" w:rsidRPr="00615725" w14:paraId="5AC10CE1" w14:textId="77777777" w:rsidTr="00507E8A">
        <w:trPr>
          <w:trHeight w:val="346"/>
          <w:tblHeader/>
        </w:trPr>
        <w:tc>
          <w:tcPr>
            <w:tcW w:w="3970" w:type="dxa"/>
            <w:tcBorders>
              <w:left w:val="nil"/>
              <w:bottom w:val="nil"/>
              <w:right w:val="nil"/>
            </w:tcBorders>
            <w:shd w:val="clear" w:color="auto" w:fill="auto"/>
            <w:vAlign w:val="center"/>
            <w:hideMark/>
          </w:tcPr>
          <w:p w14:paraId="4FF000E1" w14:textId="77777777" w:rsidR="002E1884" w:rsidRPr="00615725" w:rsidRDefault="002E1884" w:rsidP="00CC4D5F">
            <w:pPr>
              <w:jc w:val="right"/>
              <w:rPr>
                <w:rFonts w:ascii="Browallia New" w:hAnsi="Browallia New" w:cs="Browallia New"/>
                <w:cs/>
              </w:rPr>
            </w:pPr>
          </w:p>
        </w:tc>
        <w:tc>
          <w:tcPr>
            <w:tcW w:w="5528" w:type="dxa"/>
            <w:gridSpan w:val="3"/>
            <w:tcBorders>
              <w:top w:val="single" w:sz="4" w:space="0" w:color="auto"/>
              <w:left w:val="nil"/>
              <w:bottom w:val="single" w:sz="4" w:space="0" w:color="auto"/>
              <w:right w:val="nil"/>
            </w:tcBorders>
            <w:shd w:val="clear" w:color="auto" w:fill="auto"/>
            <w:vAlign w:val="center"/>
            <w:hideMark/>
          </w:tcPr>
          <w:p w14:paraId="455EA3DC" w14:textId="77777777" w:rsidR="002E1884" w:rsidRPr="00615725" w:rsidRDefault="002E1884" w:rsidP="00CC4D5F">
            <w:pPr>
              <w:jc w:val="right"/>
              <w:rPr>
                <w:rFonts w:ascii="Browallia New" w:hAnsi="Browallia New" w:cs="Browallia New"/>
                <w:b/>
                <w:bCs/>
                <w:cs/>
              </w:rPr>
            </w:pPr>
            <w:r w:rsidRPr="00615725">
              <w:rPr>
                <w:rFonts w:ascii="Browallia New" w:hAnsi="Browallia New" w:cs="Browallia New"/>
                <w:b/>
                <w:bCs/>
                <w:cs/>
              </w:rPr>
              <w:t xml:space="preserve"> หน่วย: ล้านบาท</w:t>
            </w:r>
          </w:p>
        </w:tc>
      </w:tr>
      <w:tr w:rsidR="002E1884" w:rsidRPr="00615725" w14:paraId="2A02A58A" w14:textId="77777777" w:rsidTr="00A33ED5">
        <w:trPr>
          <w:trHeight w:val="370"/>
          <w:tblHeader/>
        </w:trPr>
        <w:tc>
          <w:tcPr>
            <w:tcW w:w="3970" w:type="dxa"/>
            <w:tcBorders>
              <w:top w:val="nil"/>
              <w:left w:val="nil"/>
              <w:bottom w:val="nil"/>
              <w:right w:val="nil"/>
            </w:tcBorders>
            <w:shd w:val="clear" w:color="auto" w:fill="auto"/>
            <w:vAlign w:val="center"/>
            <w:hideMark/>
          </w:tcPr>
          <w:p w14:paraId="3B180B66" w14:textId="77777777" w:rsidR="002E1884" w:rsidRPr="00615725" w:rsidRDefault="002E1884" w:rsidP="00CC4D5F">
            <w:pPr>
              <w:jc w:val="center"/>
              <w:rPr>
                <w:rFonts w:ascii="Browallia New" w:hAnsi="Browallia New" w:cs="Browallia New"/>
                <w:cs/>
              </w:rPr>
            </w:pPr>
          </w:p>
        </w:tc>
        <w:tc>
          <w:tcPr>
            <w:tcW w:w="1932" w:type="dxa"/>
            <w:tcBorders>
              <w:top w:val="nil"/>
              <w:left w:val="nil"/>
              <w:bottom w:val="single" w:sz="4" w:space="0" w:color="auto"/>
              <w:right w:val="nil"/>
            </w:tcBorders>
            <w:shd w:val="clear" w:color="auto" w:fill="auto"/>
            <w:vAlign w:val="bottom"/>
            <w:hideMark/>
          </w:tcPr>
          <w:p w14:paraId="247A24F8" w14:textId="77777777" w:rsidR="002E1884" w:rsidRPr="00615725" w:rsidRDefault="002E1884" w:rsidP="00CC4D5F">
            <w:pPr>
              <w:jc w:val="right"/>
              <w:rPr>
                <w:rFonts w:ascii="Browallia New" w:hAnsi="Browallia New" w:cs="Browallia New"/>
                <w:b/>
                <w:bCs/>
                <w:cs/>
              </w:rPr>
            </w:pPr>
            <w:r w:rsidRPr="00615725">
              <w:rPr>
                <w:rFonts w:ascii="Browallia New" w:hAnsi="Browallia New" w:cs="Browallia New"/>
                <w:b/>
                <w:bCs/>
                <w:cs/>
              </w:rPr>
              <w:t>มูลค่ายุติธรรม</w:t>
            </w:r>
            <w:r w:rsidRPr="00615725">
              <w:rPr>
                <w:rFonts w:ascii="Browallia New" w:hAnsi="Browallia New" w:cs="Browallia New"/>
                <w:b/>
                <w:bCs/>
                <w:cs/>
              </w:rPr>
              <w:br/>
              <w:t>ที่แสดงไว้เดิม</w:t>
            </w:r>
          </w:p>
        </w:tc>
        <w:tc>
          <w:tcPr>
            <w:tcW w:w="1710" w:type="dxa"/>
            <w:tcBorders>
              <w:top w:val="nil"/>
              <w:left w:val="nil"/>
              <w:bottom w:val="single" w:sz="4" w:space="0" w:color="auto"/>
              <w:right w:val="nil"/>
            </w:tcBorders>
            <w:shd w:val="clear" w:color="auto" w:fill="auto"/>
            <w:vAlign w:val="bottom"/>
            <w:hideMark/>
          </w:tcPr>
          <w:p w14:paraId="7CE8FA8F" w14:textId="77777777" w:rsidR="002E1884" w:rsidRPr="00615725" w:rsidRDefault="002E1884" w:rsidP="00CC4D5F">
            <w:pPr>
              <w:jc w:val="right"/>
              <w:rPr>
                <w:rFonts w:ascii="Browallia New" w:hAnsi="Browallia New" w:cs="Browallia New"/>
                <w:b/>
                <w:bCs/>
                <w:cs/>
              </w:rPr>
            </w:pPr>
            <w:r w:rsidRPr="00615725">
              <w:rPr>
                <w:rFonts w:ascii="Browallia New" w:hAnsi="Browallia New" w:cs="Browallia New"/>
                <w:b/>
                <w:bCs/>
                <w:cs/>
              </w:rPr>
              <w:t>เพิ่มขึ้น (ลดลง)</w:t>
            </w:r>
          </w:p>
        </w:tc>
        <w:tc>
          <w:tcPr>
            <w:tcW w:w="1886" w:type="dxa"/>
            <w:tcBorders>
              <w:top w:val="nil"/>
              <w:left w:val="nil"/>
              <w:bottom w:val="single" w:sz="4" w:space="0" w:color="auto"/>
              <w:right w:val="nil"/>
            </w:tcBorders>
            <w:shd w:val="clear" w:color="auto" w:fill="auto"/>
            <w:vAlign w:val="bottom"/>
            <w:hideMark/>
          </w:tcPr>
          <w:p w14:paraId="10E13032" w14:textId="77777777" w:rsidR="002E1884" w:rsidRPr="00615725" w:rsidRDefault="002E1884" w:rsidP="00CC4D5F">
            <w:pPr>
              <w:jc w:val="right"/>
              <w:rPr>
                <w:rFonts w:ascii="Browallia New" w:hAnsi="Browallia New" w:cs="Browallia New"/>
                <w:b/>
                <w:bCs/>
                <w:cs/>
              </w:rPr>
            </w:pPr>
            <w:r w:rsidRPr="00615725">
              <w:rPr>
                <w:rFonts w:ascii="Browallia New" w:hAnsi="Browallia New" w:cs="Browallia New"/>
                <w:b/>
                <w:bCs/>
                <w:spacing w:val="-6"/>
                <w:cs/>
              </w:rPr>
              <w:t>มูลค่ายุติธรรม</w:t>
            </w:r>
          </w:p>
        </w:tc>
      </w:tr>
      <w:tr w:rsidR="002E1884" w:rsidRPr="00615725" w14:paraId="66BDA0F7" w14:textId="77777777" w:rsidTr="00A33ED5">
        <w:trPr>
          <w:trHeight w:val="372"/>
        </w:trPr>
        <w:tc>
          <w:tcPr>
            <w:tcW w:w="3970" w:type="dxa"/>
            <w:tcBorders>
              <w:top w:val="nil"/>
              <w:left w:val="nil"/>
              <w:bottom w:val="nil"/>
              <w:right w:val="nil"/>
            </w:tcBorders>
            <w:shd w:val="clear" w:color="auto" w:fill="auto"/>
            <w:vAlign w:val="bottom"/>
            <w:hideMark/>
          </w:tcPr>
          <w:p w14:paraId="42955B86" w14:textId="77777777" w:rsidR="002E1884" w:rsidRPr="00615725" w:rsidRDefault="002E1884" w:rsidP="00CC4D5F">
            <w:pPr>
              <w:rPr>
                <w:rFonts w:ascii="Browallia New" w:hAnsi="Browallia New" w:cs="Browallia New"/>
                <w:color w:val="000000"/>
                <w:cs/>
              </w:rPr>
            </w:pPr>
            <w:r w:rsidRPr="00615725">
              <w:rPr>
                <w:rFonts w:ascii="Browallia New" w:hAnsi="Browallia New" w:cs="Browallia New"/>
                <w:color w:val="000000"/>
                <w:cs/>
              </w:rPr>
              <w:t>เงินสดและรายการเทียบเท่าเงินสด</w:t>
            </w:r>
          </w:p>
        </w:tc>
        <w:tc>
          <w:tcPr>
            <w:tcW w:w="1932" w:type="dxa"/>
            <w:tcBorders>
              <w:top w:val="nil"/>
              <w:left w:val="nil"/>
              <w:bottom w:val="nil"/>
              <w:right w:val="nil"/>
            </w:tcBorders>
            <w:shd w:val="clear" w:color="auto" w:fill="auto"/>
            <w:vAlign w:val="bottom"/>
            <w:hideMark/>
          </w:tcPr>
          <w:p w14:paraId="76E50CF3"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1,816.86 </w:t>
            </w:r>
          </w:p>
        </w:tc>
        <w:tc>
          <w:tcPr>
            <w:tcW w:w="1710" w:type="dxa"/>
            <w:tcBorders>
              <w:top w:val="nil"/>
              <w:left w:val="nil"/>
              <w:bottom w:val="nil"/>
              <w:right w:val="nil"/>
            </w:tcBorders>
            <w:shd w:val="clear" w:color="auto" w:fill="auto"/>
            <w:vAlign w:val="bottom"/>
            <w:hideMark/>
          </w:tcPr>
          <w:p w14:paraId="4C2ECE59"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   </w:t>
            </w:r>
          </w:p>
        </w:tc>
        <w:tc>
          <w:tcPr>
            <w:tcW w:w="1886" w:type="dxa"/>
            <w:tcBorders>
              <w:top w:val="nil"/>
              <w:left w:val="nil"/>
              <w:bottom w:val="nil"/>
              <w:right w:val="nil"/>
            </w:tcBorders>
            <w:shd w:val="clear" w:color="auto" w:fill="auto"/>
            <w:vAlign w:val="bottom"/>
            <w:hideMark/>
          </w:tcPr>
          <w:p w14:paraId="3AAF00C7"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1,816.86 </w:t>
            </w:r>
          </w:p>
        </w:tc>
      </w:tr>
      <w:tr w:rsidR="002E1884" w:rsidRPr="00615725" w14:paraId="42F7374B" w14:textId="77777777" w:rsidTr="00A33ED5">
        <w:trPr>
          <w:trHeight w:val="372"/>
        </w:trPr>
        <w:tc>
          <w:tcPr>
            <w:tcW w:w="3970" w:type="dxa"/>
            <w:tcBorders>
              <w:top w:val="nil"/>
              <w:left w:val="nil"/>
              <w:bottom w:val="nil"/>
              <w:right w:val="nil"/>
            </w:tcBorders>
            <w:shd w:val="clear" w:color="auto" w:fill="auto"/>
            <w:vAlign w:val="bottom"/>
            <w:hideMark/>
          </w:tcPr>
          <w:p w14:paraId="13D5194C" w14:textId="77777777" w:rsidR="002E1884" w:rsidRPr="00615725" w:rsidRDefault="002E1884" w:rsidP="00CC4D5F">
            <w:pPr>
              <w:rPr>
                <w:rFonts w:ascii="Browallia New" w:hAnsi="Browallia New" w:cs="Browallia New"/>
                <w:color w:val="000000"/>
                <w:cs/>
              </w:rPr>
            </w:pPr>
            <w:r w:rsidRPr="00615725">
              <w:rPr>
                <w:rFonts w:ascii="Browallia New" w:hAnsi="Browallia New" w:cs="Browallia New"/>
                <w:color w:val="000000"/>
                <w:cs/>
              </w:rPr>
              <w:t>ลูกหนี้การค้าและลูกหนี้อื่น</w:t>
            </w:r>
          </w:p>
        </w:tc>
        <w:tc>
          <w:tcPr>
            <w:tcW w:w="1932" w:type="dxa"/>
            <w:tcBorders>
              <w:top w:val="nil"/>
              <w:left w:val="nil"/>
              <w:bottom w:val="nil"/>
              <w:right w:val="nil"/>
            </w:tcBorders>
            <w:shd w:val="clear" w:color="auto" w:fill="auto"/>
            <w:vAlign w:val="bottom"/>
            <w:hideMark/>
          </w:tcPr>
          <w:p w14:paraId="71382BDC"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6,08</w:t>
            </w:r>
            <w:r w:rsidRPr="00615725">
              <w:rPr>
                <w:rFonts w:ascii="Browallia New" w:hAnsi="Browallia New" w:cs="Browallia New"/>
                <w:lang w:val="en-US"/>
              </w:rPr>
              <w:t>0</w:t>
            </w:r>
            <w:r w:rsidRPr="00615725">
              <w:rPr>
                <w:rFonts w:ascii="Browallia New" w:hAnsi="Browallia New" w:cs="Browallia New"/>
                <w:cs/>
              </w:rPr>
              <w:t xml:space="preserve">.33 </w:t>
            </w:r>
          </w:p>
        </w:tc>
        <w:tc>
          <w:tcPr>
            <w:tcW w:w="1710" w:type="dxa"/>
            <w:tcBorders>
              <w:top w:val="nil"/>
              <w:left w:val="nil"/>
              <w:bottom w:val="nil"/>
              <w:right w:val="nil"/>
            </w:tcBorders>
            <w:shd w:val="clear" w:color="auto" w:fill="auto"/>
            <w:vAlign w:val="bottom"/>
            <w:hideMark/>
          </w:tcPr>
          <w:p w14:paraId="12F77A0E"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   </w:t>
            </w:r>
          </w:p>
        </w:tc>
        <w:tc>
          <w:tcPr>
            <w:tcW w:w="1886" w:type="dxa"/>
            <w:tcBorders>
              <w:top w:val="nil"/>
              <w:left w:val="nil"/>
              <w:bottom w:val="nil"/>
              <w:right w:val="nil"/>
            </w:tcBorders>
            <w:shd w:val="clear" w:color="auto" w:fill="auto"/>
            <w:vAlign w:val="bottom"/>
            <w:hideMark/>
          </w:tcPr>
          <w:p w14:paraId="3B122A8D"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6,080.33</w:t>
            </w:r>
          </w:p>
        </w:tc>
      </w:tr>
      <w:tr w:rsidR="002E1884" w:rsidRPr="00615725" w14:paraId="37351D06" w14:textId="77777777" w:rsidTr="00A33ED5">
        <w:trPr>
          <w:trHeight w:val="372"/>
        </w:trPr>
        <w:tc>
          <w:tcPr>
            <w:tcW w:w="3970" w:type="dxa"/>
            <w:tcBorders>
              <w:top w:val="nil"/>
              <w:left w:val="nil"/>
              <w:bottom w:val="nil"/>
              <w:right w:val="nil"/>
            </w:tcBorders>
            <w:shd w:val="clear" w:color="auto" w:fill="auto"/>
            <w:vAlign w:val="bottom"/>
            <w:hideMark/>
          </w:tcPr>
          <w:p w14:paraId="21110A72" w14:textId="77777777" w:rsidR="002E1884" w:rsidRPr="00615725" w:rsidRDefault="002E1884" w:rsidP="00CC4D5F">
            <w:pPr>
              <w:rPr>
                <w:rFonts w:ascii="Browallia New" w:hAnsi="Browallia New" w:cs="Browallia New"/>
                <w:color w:val="000000"/>
                <w:cs/>
              </w:rPr>
            </w:pPr>
            <w:r w:rsidRPr="00615725">
              <w:rPr>
                <w:rFonts w:ascii="Browallia New" w:hAnsi="Browallia New" w:cs="Browallia New"/>
                <w:color w:val="000000"/>
                <w:cs/>
              </w:rPr>
              <w:t>สินค้าคงเหลือ</w:t>
            </w:r>
          </w:p>
        </w:tc>
        <w:tc>
          <w:tcPr>
            <w:tcW w:w="1932" w:type="dxa"/>
            <w:tcBorders>
              <w:top w:val="nil"/>
              <w:left w:val="nil"/>
              <w:bottom w:val="nil"/>
              <w:right w:val="nil"/>
            </w:tcBorders>
            <w:shd w:val="clear" w:color="auto" w:fill="auto"/>
            <w:vAlign w:val="bottom"/>
            <w:hideMark/>
          </w:tcPr>
          <w:p w14:paraId="25CA74DB"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844.51 </w:t>
            </w:r>
          </w:p>
        </w:tc>
        <w:tc>
          <w:tcPr>
            <w:tcW w:w="1710" w:type="dxa"/>
            <w:tcBorders>
              <w:top w:val="nil"/>
              <w:left w:val="nil"/>
              <w:bottom w:val="nil"/>
              <w:right w:val="nil"/>
            </w:tcBorders>
            <w:shd w:val="clear" w:color="auto" w:fill="auto"/>
            <w:vAlign w:val="bottom"/>
            <w:hideMark/>
          </w:tcPr>
          <w:p w14:paraId="62F1CD4C"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   </w:t>
            </w:r>
          </w:p>
        </w:tc>
        <w:tc>
          <w:tcPr>
            <w:tcW w:w="1886" w:type="dxa"/>
            <w:tcBorders>
              <w:top w:val="nil"/>
              <w:left w:val="nil"/>
              <w:bottom w:val="nil"/>
              <w:right w:val="nil"/>
            </w:tcBorders>
            <w:shd w:val="clear" w:color="auto" w:fill="auto"/>
            <w:vAlign w:val="bottom"/>
            <w:hideMark/>
          </w:tcPr>
          <w:p w14:paraId="715DD158"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844.51</w:t>
            </w:r>
          </w:p>
        </w:tc>
      </w:tr>
      <w:tr w:rsidR="002E1884" w:rsidRPr="00615725" w14:paraId="70B09871" w14:textId="77777777" w:rsidTr="00A33ED5">
        <w:trPr>
          <w:trHeight w:val="372"/>
        </w:trPr>
        <w:tc>
          <w:tcPr>
            <w:tcW w:w="3970" w:type="dxa"/>
            <w:tcBorders>
              <w:top w:val="nil"/>
              <w:left w:val="nil"/>
              <w:bottom w:val="nil"/>
              <w:right w:val="nil"/>
            </w:tcBorders>
            <w:shd w:val="clear" w:color="auto" w:fill="auto"/>
            <w:vAlign w:val="bottom"/>
            <w:hideMark/>
          </w:tcPr>
          <w:p w14:paraId="0BA732FE" w14:textId="77777777" w:rsidR="002E1884" w:rsidRPr="00615725" w:rsidRDefault="002E1884" w:rsidP="00CC4D5F">
            <w:pPr>
              <w:rPr>
                <w:rFonts w:ascii="Browallia New" w:hAnsi="Browallia New" w:cs="Browallia New"/>
                <w:color w:val="000000"/>
                <w:cs/>
              </w:rPr>
            </w:pPr>
            <w:r w:rsidRPr="00615725">
              <w:rPr>
                <w:rFonts w:ascii="Browallia New" w:hAnsi="Browallia New" w:cs="Browallia New"/>
                <w:color w:val="000000"/>
                <w:cs/>
              </w:rPr>
              <w:t>สินทรัพย์ภาษีเงินได้ในงวดปัจจุบัน</w:t>
            </w:r>
          </w:p>
        </w:tc>
        <w:tc>
          <w:tcPr>
            <w:tcW w:w="1932" w:type="dxa"/>
            <w:tcBorders>
              <w:top w:val="nil"/>
              <w:left w:val="nil"/>
              <w:bottom w:val="nil"/>
              <w:right w:val="nil"/>
            </w:tcBorders>
            <w:shd w:val="clear" w:color="auto" w:fill="auto"/>
            <w:vAlign w:val="bottom"/>
            <w:hideMark/>
          </w:tcPr>
          <w:p w14:paraId="285BFC83"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508.89 </w:t>
            </w:r>
          </w:p>
        </w:tc>
        <w:tc>
          <w:tcPr>
            <w:tcW w:w="1710" w:type="dxa"/>
            <w:tcBorders>
              <w:top w:val="nil"/>
              <w:left w:val="nil"/>
              <w:bottom w:val="nil"/>
              <w:right w:val="nil"/>
            </w:tcBorders>
            <w:shd w:val="clear" w:color="auto" w:fill="auto"/>
            <w:vAlign w:val="bottom"/>
            <w:hideMark/>
          </w:tcPr>
          <w:p w14:paraId="6BF2F6F1"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   </w:t>
            </w:r>
          </w:p>
        </w:tc>
        <w:tc>
          <w:tcPr>
            <w:tcW w:w="1886" w:type="dxa"/>
            <w:tcBorders>
              <w:top w:val="nil"/>
              <w:left w:val="nil"/>
              <w:bottom w:val="nil"/>
              <w:right w:val="nil"/>
            </w:tcBorders>
            <w:shd w:val="clear" w:color="auto" w:fill="auto"/>
            <w:vAlign w:val="bottom"/>
            <w:hideMark/>
          </w:tcPr>
          <w:p w14:paraId="62F87515"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508.89 </w:t>
            </w:r>
          </w:p>
        </w:tc>
      </w:tr>
      <w:tr w:rsidR="002E1884" w:rsidRPr="00615725" w14:paraId="1F174691" w14:textId="77777777" w:rsidTr="00A33ED5">
        <w:trPr>
          <w:trHeight w:val="372"/>
        </w:trPr>
        <w:tc>
          <w:tcPr>
            <w:tcW w:w="3970" w:type="dxa"/>
            <w:tcBorders>
              <w:top w:val="nil"/>
              <w:left w:val="nil"/>
              <w:bottom w:val="nil"/>
              <w:right w:val="nil"/>
            </w:tcBorders>
            <w:shd w:val="clear" w:color="auto" w:fill="auto"/>
            <w:vAlign w:val="bottom"/>
            <w:hideMark/>
          </w:tcPr>
          <w:p w14:paraId="41D523E2" w14:textId="77777777" w:rsidR="002E1884" w:rsidRPr="00615725" w:rsidRDefault="002E1884" w:rsidP="00CC4D5F">
            <w:pPr>
              <w:rPr>
                <w:rFonts w:ascii="Browallia New" w:hAnsi="Browallia New" w:cs="Browallia New"/>
                <w:color w:val="000000"/>
                <w:cs/>
              </w:rPr>
            </w:pPr>
            <w:r w:rsidRPr="00615725">
              <w:rPr>
                <w:rFonts w:ascii="Browallia New" w:hAnsi="Browallia New" w:cs="Browallia New"/>
                <w:color w:val="000000"/>
                <w:cs/>
              </w:rPr>
              <w:t xml:space="preserve">สินทรัพย์หมุนเวียนอื่น </w:t>
            </w:r>
          </w:p>
        </w:tc>
        <w:tc>
          <w:tcPr>
            <w:tcW w:w="1932" w:type="dxa"/>
            <w:tcBorders>
              <w:top w:val="nil"/>
              <w:left w:val="nil"/>
              <w:bottom w:val="nil"/>
              <w:right w:val="nil"/>
            </w:tcBorders>
            <w:shd w:val="clear" w:color="auto" w:fill="auto"/>
            <w:vAlign w:val="bottom"/>
            <w:hideMark/>
          </w:tcPr>
          <w:p w14:paraId="28CE6042"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347.26 </w:t>
            </w:r>
          </w:p>
        </w:tc>
        <w:tc>
          <w:tcPr>
            <w:tcW w:w="1710" w:type="dxa"/>
            <w:tcBorders>
              <w:top w:val="nil"/>
              <w:left w:val="nil"/>
              <w:bottom w:val="nil"/>
              <w:right w:val="nil"/>
            </w:tcBorders>
            <w:shd w:val="clear" w:color="auto" w:fill="auto"/>
            <w:vAlign w:val="bottom"/>
            <w:hideMark/>
          </w:tcPr>
          <w:p w14:paraId="104F7E93"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   </w:t>
            </w:r>
          </w:p>
        </w:tc>
        <w:tc>
          <w:tcPr>
            <w:tcW w:w="1886" w:type="dxa"/>
            <w:tcBorders>
              <w:top w:val="nil"/>
              <w:left w:val="nil"/>
              <w:bottom w:val="nil"/>
              <w:right w:val="nil"/>
            </w:tcBorders>
            <w:shd w:val="clear" w:color="auto" w:fill="auto"/>
            <w:vAlign w:val="bottom"/>
            <w:hideMark/>
          </w:tcPr>
          <w:p w14:paraId="54B78287"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347.26 </w:t>
            </w:r>
          </w:p>
        </w:tc>
      </w:tr>
      <w:tr w:rsidR="002E1884" w:rsidRPr="00615725" w14:paraId="5F22F19D" w14:textId="77777777" w:rsidTr="00A33ED5">
        <w:trPr>
          <w:trHeight w:val="372"/>
        </w:trPr>
        <w:tc>
          <w:tcPr>
            <w:tcW w:w="3970" w:type="dxa"/>
            <w:tcBorders>
              <w:top w:val="nil"/>
              <w:left w:val="nil"/>
              <w:bottom w:val="nil"/>
              <w:right w:val="nil"/>
            </w:tcBorders>
            <w:shd w:val="clear" w:color="auto" w:fill="auto"/>
            <w:vAlign w:val="bottom"/>
            <w:hideMark/>
          </w:tcPr>
          <w:p w14:paraId="5AFAF421" w14:textId="77777777" w:rsidR="002E1884" w:rsidRPr="00615725" w:rsidRDefault="002E1884" w:rsidP="00CC4D5F">
            <w:pPr>
              <w:rPr>
                <w:rFonts w:ascii="Browallia New" w:hAnsi="Browallia New" w:cs="Browallia New"/>
                <w:color w:val="000000"/>
                <w:cs/>
              </w:rPr>
            </w:pPr>
            <w:r w:rsidRPr="00615725">
              <w:rPr>
                <w:rFonts w:ascii="Browallia New" w:hAnsi="Browallia New" w:cs="Browallia New"/>
                <w:color w:val="000000"/>
                <w:cs/>
              </w:rPr>
              <w:t>ที่ดิน อาคารและอุปกรณ์</w:t>
            </w:r>
          </w:p>
        </w:tc>
        <w:tc>
          <w:tcPr>
            <w:tcW w:w="1932" w:type="dxa"/>
            <w:tcBorders>
              <w:top w:val="nil"/>
              <w:left w:val="nil"/>
              <w:bottom w:val="nil"/>
              <w:right w:val="nil"/>
            </w:tcBorders>
            <w:shd w:val="clear" w:color="auto" w:fill="auto"/>
            <w:vAlign w:val="bottom"/>
            <w:hideMark/>
          </w:tcPr>
          <w:p w14:paraId="68746C74"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50,194.82 </w:t>
            </w:r>
          </w:p>
        </w:tc>
        <w:tc>
          <w:tcPr>
            <w:tcW w:w="1710" w:type="dxa"/>
            <w:tcBorders>
              <w:top w:val="nil"/>
              <w:left w:val="nil"/>
              <w:bottom w:val="nil"/>
              <w:right w:val="nil"/>
            </w:tcBorders>
            <w:shd w:val="clear" w:color="auto" w:fill="auto"/>
            <w:vAlign w:val="bottom"/>
            <w:hideMark/>
          </w:tcPr>
          <w:p w14:paraId="55718F82"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   </w:t>
            </w:r>
          </w:p>
        </w:tc>
        <w:tc>
          <w:tcPr>
            <w:tcW w:w="1886" w:type="dxa"/>
            <w:tcBorders>
              <w:top w:val="nil"/>
              <w:left w:val="nil"/>
              <w:bottom w:val="nil"/>
              <w:right w:val="nil"/>
            </w:tcBorders>
            <w:shd w:val="clear" w:color="auto" w:fill="auto"/>
            <w:vAlign w:val="bottom"/>
            <w:hideMark/>
          </w:tcPr>
          <w:p w14:paraId="009B4140"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50,194.82 </w:t>
            </w:r>
          </w:p>
        </w:tc>
      </w:tr>
      <w:tr w:rsidR="002E1884" w:rsidRPr="00615725" w14:paraId="1A9B82E0" w14:textId="77777777" w:rsidTr="00A33ED5">
        <w:trPr>
          <w:trHeight w:val="372"/>
        </w:trPr>
        <w:tc>
          <w:tcPr>
            <w:tcW w:w="3970" w:type="dxa"/>
            <w:tcBorders>
              <w:top w:val="nil"/>
              <w:left w:val="nil"/>
              <w:bottom w:val="nil"/>
              <w:right w:val="nil"/>
            </w:tcBorders>
            <w:shd w:val="clear" w:color="auto" w:fill="auto"/>
            <w:vAlign w:val="bottom"/>
            <w:hideMark/>
          </w:tcPr>
          <w:p w14:paraId="5A9C0B2C" w14:textId="77777777" w:rsidR="002E1884" w:rsidRPr="00615725" w:rsidRDefault="002E1884" w:rsidP="00CC4D5F">
            <w:pPr>
              <w:rPr>
                <w:rFonts w:ascii="Browallia New" w:hAnsi="Browallia New" w:cs="Browallia New"/>
                <w:color w:val="000000"/>
                <w:cs/>
              </w:rPr>
            </w:pPr>
            <w:r w:rsidRPr="00615725">
              <w:rPr>
                <w:rFonts w:ascii="Browallia New" w:hAnsi="Browallia New" w:cs="Browallia New"/>
                <w:color w:val="000000"/>
                <w:cs/>
              </w:rPr>
              <w:t>สินทรัพย์ไม่มีตัวตน</w:t>
            </w:r>
          </w:p>
        </w:tc>
        <w:tc>
          <w:tcPr>
            <w:tcW w:w="1932" w:type="dxa"/>
            <w:tcBorders>
              <w:top w:val="nil"/>
              <w:left w:val="nil"/>
              <w:bottom w:val="nil"/>
              <w:right w:val="nil"/>
            </w:tcBorders>
            <w:shd w:val="clear" w:color="auto" w:fill="auto"/>
            <w:vAlign w:val="bottom"/>
            <w:hideMark/>
          </w:tcPr>
          <w:p w14:paraId="2F6574F2"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76.71 </w:t>
            </w:r>
          </w:p>
        </w:tc>
        <w:tc>
          <w:tcPr>
            <w:tcW w:w="1710" w:type="dxa"/>
            <w:tcBorders>
              <w:top w:val="nil"/>
              <w:left w:val="nil"/>
              <w:bottom w:val="nil"/>
              <w:right w:val="nil"/>
            </w:tcBorders>
            <w:shd w:val="clear" w:color="auto" w:fill="auto"/>
            <w:vAlign w:val="bottom"/>
            <w:hideMark/>
          </w:tcPr>
          <w:p w14:paraId="62443936"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   </w:t>
            </w:r>
          </w:p>
        </w:tc>
        <w:tc>
          <w:tcPr>
            <w:tcW w:w="1886" w:type="dxa"/>
            <w:tcBorders>
              <w:top w:val="nil"/>
              <w:left w:val="nil"/>
              <w:bottom w:val="nil"/>
              <w:right w:val="nil"/>
            </w:tcBorders>
            <w:shd w:val="clear" w:color="auto" w:fill="auto"/>
            <w:vAlign w:val="bottom"/>
            <w:hideMark/>
          </w:tcPr>
          <w:p w14:paraId="6E53A987"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76.71 </w:t>
            </w:r>
          </w:p>
        </w:tc>
      </w:tr>
      <w:tr w:rsidR="002E1884" w:rsidRPr="00615725" w14:paraId="5CF9F75F" w14:textId="77777777" w:rsidTr="00A33ED5">
        <w:trPr>
          <w:trHeight w:val="372"/>
        </w:trPr>
        <w:tc>
          <w:tcPr>
            <w:tcW w:w="3970" w:type="dxa"/>
            <w:tcBorders>
              <w:top w:val="nil"/>
              <w:left w:val="nil"/>
              <w:bottom w:val="nil"/>
              <w:right w:val="nil"/>
            </w:tcBorders>
            <w:shd w:val="clear" w:color="auto" w:fill="auto"/>
            <w:vAlign w:val="bottom"/>
            <w:hideMark/>
          </w:tcPr>
          <w:p w14:paraId="5AF89554" w14:textId="77777777" w:rsidR="002E1884" w:rsidRPr="00615725" w:rsidRDefault="002E1884" w:rsidP="00CC4D5F">
            <w:pPr>
              <w:rPr>
                <w:rFonts w:ascii="Browallia New" w:hAnsi="Browallia New" w:cs="Browallia New"/>
                <w:color w:val="000000"/>
                <w:cs/>
              </w:rPr>
            </w:pPr>
            <w:r w:rsidRPr="00615725">
              <w:rPr>
                <w:rFonts w:ascii="Browallia New" w:hAnsi="Browallia New" w:cs="Browallia New"/>
                <w:color w:val="000000"/>
                <w:cs/>
              </w:rPr>
              <w:t>สินทรัพย์ที่เกิดจากการสำรวจและประเมินค่า</w:t>
            </w:r>
          </w:p>
        </w:tc>
        <w:tc>
          <w:tcPr>
            <w:tcW w:w="1932" w:type="dxa"/>
            <w:tcBorders>
              <w:top w:val="nil"/>
              <w:left w:val="nil"/>
              <w:bottom w:val="nil"/>
              <w:right w:val="nil"/>
            </w:tcBorders>
            <w:shd w:val="clear" w:color="auto" w:fill="auto"/>
            <w:vAlign w:val="bottom"/>
            <w:hideMark/>
          </w:tcPr>
          <w:p w14:paraId="0D859C13"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12,660.24 </w:t>
            </w:r>
          </w:p>
        </w:tc>
        <w:tc>
          <w:tcPr>
            <w:tcW w:w="1710" w:type="dxa"/>
            <w:tcBorders>
              <w:top w:val="nil"/>
              <w:left w:val="nil"/>
              <w:bottom w:val="nil"/>
              <w:right w:val="nil"/>
            </w:tcBorders>
            <w:shd w:val="clear" w:color="auto" w:fill="auto"/>
            <w:vAlign w:val="bottom"/>
            <w:hideMark/>
          </w:tcPr>
          <w:p w14:paraId="59C12F3C"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7,428.26 </w:t>
            </w:r>
          </w:p>
        </w:tc>
        <w:tc>
          <w:tcPr>
            <w:tcW w:w="1886" w:type="dxa"/>
            <w:tcBorders>
              <w:top w:val="nil"/>
              <w:left w:val="nil"/>
              <w:bottom w:val="nil"/>
              <w:right w:val="nil"/>
            </w:tcBorders>
            <w:shd w:val="clear" w:color="auto" w:fill="auto"/>
            <w:vAlign w:val="bottom"/>
            <w:hideMark/>
          </w:tcPr>
          <w:p w14:paraId="633E02B0"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20,088.50 </w:t>
            </w:r>
          </w:p>
        </w:tc>
      </w:tr>
      <w:tr w:rsidR="002E1884" w:rsidRPr="00615725" w14:paraId="397DBDA3" w14:textId="77777777" w:rsidTr="00A33ED5">
        <w:trPr>
          <w:trHeight w:val="372"/>
        </w:trPr>
        <w:tc>
          <w:tcPr>
            <w:tcW w:w="3970" w:type="dxa"/>
            <w:tcBorders>
              <w:top w:val="nil"/>
              <w:left w:val="nil"/>
              <w:bottom w:val="nil"/>
              <w:right w:val="nil"/>
            </w:tcBorders>
            <w:shd w:val="clear" w:color="auto" w:fill="auto"/>
            <w:vAlign w:val="bottom"/>
            <w:hideMark/>
          </w:tcPr>
          <w:p w14:paraId="7C93E4C1" w14:textId="77777777" w:rsidR="002E1884" w:rsidRPr="00615725" w:rsidRDefault="002E1884" w:rsidP="00CC4D5F">
            <w:pPr>
              <w:rPr>
                <w:rFonts w:ascii="Browallia New" w:hAnsi="Browallia New" w:cs="Browallia New"/>
                <w:color w:val="000000"/>
                <w:cs/>
              </w:rPr>
            </w:pPr>
            <w:r w:rsidRPr="00615725">
              <w:rPr>
                <w:rFonts w:ascii="Browallia New" w:hAnsi="Browallia New" w:cs="Browallia New"/>
                <w:color w:val="000000"/>
                <w:cs/>
              </w:rPr>
              <w:t>สินทรัพย์ภาษีเงินได้รอตัดบัญชี</w:t>
            </w:r>
          </w:p>
        </w:tc>
        <w:tc>
          <w:tcPr>
            <w:tcW w:w="1932" w:type="dxa"/>
            <w:tcBorders>
              <w:top w:val="nil"/>
              <w:left w:val="nil"/>
              <w:bottom w:val="nil"/>
              <w:right w:val="nil"/>
            </w:tcBorders>
            <w:shd w:val="clear" w:color="auto" w:fill="auto"/>
            <w:vAlign w:val="bottom"/>
            <w:hideMark/>
          </w:tcPr>
          <w:p w14:paraId="50BBB9DF"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3,026.87 </w:t>
            </w:r>
          </w:p>
        </w:tc>
        <w:tc>
          <w:tcPr>
            <w:tcW w:w="1710" w:type="dxa"/>
            <w:tcBorders>
              <w:top w:val="nil"/>
              <w:left w:val="nil"/>
              <w:bottom w:val="nil"/>
              <w:right w:val="nil"/>
            </w:tcBorders>
            <w:shd w:val="clear" w:color="auto" w:fill="auto"/>
            <w:vAlign w:val="bottom"/>
            <w:hideMark/>
          </w:tcPr>
          <w:p w14:paraId="4CD6804B" w14:textId="77777777" w:rsidR="002E1884" w:rsidRPr="00615725" w:rsidRDefault="002E1884" w:rsidP="00CC4D5F">
            <w:pPr>
              <w:tabs>
                <w:tab w:val="left" w:pos="10"/>
              </w:tabs>
              <w:jc w:val="right"/>
              <w:rPr>
                <w:rFonts w:ascii="Browallia New" w:hAnsi="Browallia New" w:cs="Browallia New"/>
                <w:cs/>
              </w:rPr>
            </w:pPr>
            <w:r w:rsidRPr="00615725">
              <w:rPr>
                <w:rFonts w:ascii="Browallia New" w:hAnsi="Browallia New" w:cs="Browallia New"/>
                <w:cs/>
              </w:rPr>
              <w:t xml:space="preserve"> -   </w:t>
            </w:r>
          </w:p>
        </w:tc>
        <w:tc>
          <w:tcPr>
            <w:tcW w:w="1886" w:type="dxa"/>
            <w:tcBorders>
              <w:top w:val="nil"/>
              <w:left w:val="nil"/>
              <w:bottom w:val="nil"/>
              <w:right w:val="nil"/>
            </w:tcBorders>
            <w:shd w:val="clear" w:color="auto" w:fill="auto"/>
            <w:vAlign w:val="bottom"/>
            <w:hideMark/>
          </w:tcPr>
          <w:p w14:paraId="5C04A6BE"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3,026.87 </w:t>
            </w:r>
          </w:p>
        </w:tc>
      </w:tr>
      <w:tr w:rsidR="002E1884" w:rsidRPr="00615725" w14:paraId="656689C0" w14:textId="77777777" w:rsidTr="00A33ED5">
        <w:trPr>
          <w:trHeight w:val="372"/>
        </w:trPr>
        <w:tc>
          <w:tcPr>
            <w:tcW w:w="3970" w:type="dxa"/>
            <w:tcBorders>
              <w:top w:val="nil"/>
              <w:left w:val="nil"/>
              <w:bottom w:val="nil"/>
              <w:right w:val="nil"/>
            </w:tcBorders>
            <w:shd w:val="clear" w:color="auto" w:fill="auto"/>
            <w:vAlign w:val="bottom"/>
            <w:hideMark/>
          </w:tcPr>
          <w:p w14:paraId="27E0DE4C" w14:textId="77777777" w:rsidR="002E1884" w:rsidRPr="00615725" w:rsidRDefault="002E1884" w:rsidP="00CC4D5F">
            <w:pPr>
              <w:rPr>
                <w:rFonts w:ascii="Browallia New" w:hAnsi="Browallia New" w:cs="Browallia New"/>
                <w:color w:val="000000"/>
                <w:spacing w:val="-6"/>
                <w:cs/>
              </w:rPr>
            </w:pPr>
            <w:r w:rsidRPr="00615725">
              <w:rPr>
                <w:rFonts w:ascii="Browallia New" w:hAnsi="Browallia New" w:cs="Browallia New"/>
                <w:color w:val="000000"/>
                <w:spacing w:val="-6"/>
                <w:cs/>
              </w:rPr>
              <w:t>สิทธิในการได้รับการชดเชยจากกองทุนการรื้อถอน</w:t>
            </w:r>
          </w:p>
        </w:tc>
        <w:tc>
          <w:tcPr>
            <w:tcW w:w="1932" w:type="dxa"/>
            <w:tcBorders>
              <w:top w:val="nil"/>
              <w:left w:val="nil"/>
              <w:bottom w:val="nil"/>
              <w:right w:val="nil"/>
            </w:tcBorders>
            <w:shd w:val="clear" w:color="auto" w:fill="auto"/>
            <w:vAlign w:val="bottom"/>
            <w:hideMark/>
          </w:tcPr>
          <w:p w14:paraId="78BCD968"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1,500.26 </w:t>
            </w:r>
          </w:p>
        </w:tc>
        <w:tc>
          <w:tcPr>
            <w:tcW w:w="1710" w:type="dxa"/>
            <w:tcBorders>
              <w:top w:val="nil"/>
              <w:left w:val="nil"/>
              <w:bottom w:val="nil"/>
              <w:right w:val="nil"/>
            </w:tcBorders>
            <w:shd w:val="clear" w:color="auto" w:fill="auto"/>
            <w:vAlign w:val="bottom"/>
            <w:hideMark/>
          </w:tcPr>
          <w:p w14:paraId="7FED55C6" w14:textId="77777777" w:rsidR="002E1884" w:rsidRPr="00615725" w:rsidRDefault="002E1884" w:rsidP="00CC4D5F">
            <w:pPr>
              <w:tabs>
                <w:tab w:val="left" w:pos="10"/>
              </w:tabs>
              <w:jc w:val="right"/>
              <w:rPr>
                <w:rFonts w:ascii="Browallia New" w:hAnsi="Browallia New" w:cs="Browallia New"/>
                <w:cs/>
              </w:rPr>
            </w:pPr>
            <w:r w:rsidRPr="00615725">
              <w:rPr>
                <w:rFonts w:ascii="Browallia New" w:hAnsi="Browallia New" w:cs="Browallia New"/>
                <w:cs/>
              </w:rPr>
              <w:t xml:space="preserve"> -   </w:t>
            </w:r>
          </w:p>
        </w:tc>
        <w:tc>
          <w:tcPr>
            <w:tcW w:w="1886" w:type="dxa"/>
            <w:tcBorders>
              <w:top w:val="nil"/>
              <w:left w:val="nil"/>
              <w:bottom w:val="nil"/>
              <w:right w:val="nil"/>
            </w:tcBorders>
            <w:shd w:val="clear" w:color="auto" w:fill="auto"/>
            <w:vAlign w:val="bottom"/>
            <w:hideMark/>
          </w:tcPr>
          <w:p w14:paraId="4F009BD1"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1,500.26 </w:t>
            </w:r>
          </w:p>
        </w:tc>
      </w:tr>
      <w:tr w:rsidR="002E1884" w:rsidRPr="00615725" w14:paraId="447FD1BF" w14:textId="77777777" w:rsidTr="00A33ED5">
        <w:trPr>
          <w:trHeight w:val="372"/>
        </w:trPr>
        <w:tc>
          <w:tcPr>
            <w:tcW w:w="3970" w:type="dxa"/>
            <w:tcBorders>
              <w:top w:val="nil"/>
              <w:left w:val="nil"/>
              <w:bottom w:val="nil"/>
              <w:right w:val="nil"/>
            </w:tcBorders>
            <w:shd w:val="clear" w:color="auto" w:fill="auto"/>
            <w:vAlign w:val="bottom"/>
            <w:hideMark/>
          </w:tcPr>
          <w:p w14:paraId="29BF6903" w14:textId="77777777" w:rsidR="002E1884" w:rsidRPr="00615725" w:rsidRDefault="002E1884" w:rsidP="00CC4D5F">
            <w:pPr>
              <w:rPr>
                <w:rFonts w:ascii="Browallia New" w:hAnsi="Browallia New" w:cs="Browallia New"/>
                <w:color w:val="000000"/>
                <w:cs/>
              </w:rPr>
            </w:pPr>
            <w:r w:rsidRPr="00615725">
              <w:rPr>
                <w:rFonts w:ascii="Browallia New" w:hAnsi="Browallia New" w:cs="Browallia New"/>
                <w:color w:val="000000"/>
                <w:cs/>
              </w:rPr>
              <w:t xml:space="preserve">สินทรัพย์ไม่หมุนเวียนอื่น </w:t>
            </w:r>
          </w:p>
        </w:tc>
        <w:tc>
          <w:tcPr>
            <w:tcW w:w="1932" w:type="dxa"/>
            <w:tcBorders>
              <w:top w:val="nil"/>
              <w:left w:val="nil"/>
              <w:bottom w:val="nil"/>
              <w:right w:val="nil"/>
            </w:tcBorders>
            <w:shd w:val="clear" w:color="auto" w:fill="auto"/>
            <w:vAlign w:val="bottom"/>
            <w:hideMark/>
          </w:tcPr>
          <w:p w14:paraId="2F2C5EE6"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135.49 </w:t>
            </w:r>
          </w:p>
        </w:tc>
        <w:tc>
          <w:tcPr>
            <w:tcW w:w="1710" w:type="dxa"/>
            <w:tcBorders>
              <w:top w:val="nil"/>
              <w:left w:val="nil"/>
              <w:bottom w:val="nil"/>
              <w:right w:val="nil"/>
            </w:tcBorders>
            <w:shd w:val="clear" w:color="auto" w:fill="auto"/>
            <w:vAlign w:val="bottom"/>
            <w:hideMark/>
          </w:tcPr>
          <w:p w14:paraId="544169FB" w14:textId="77777777" w:rsidR="002E1884" w:rsidRPr="00615725" w:rsidRDefault="002E1884" w:rsidP="00CC4D5F">
            <w:pPr>
              <w:tabs>
                <w:tab w:val="left" w:pos="10"/>
              </w:tabs>
              <w:jc w:val="right"/>
              <w:rPr>
                <w:rFonts w:ascii="Browallia New" w:hAnsi="Browallia New" w:cs="Browallia New"/>
                <w:cs/>
              </w:rPr>
            </w:pPr>
            <w:r w:rsidRPr="00615725">
              <w:rPr>
                <w:rFonts w:ascii="Browallia New" w:hAnsi="Browallia New" w:cs="Browallia New"/>
                <w:cs/>
              </w:rPr>
              <w:t xml:space="preserve"> -   </w:t>
            </w:r>
          </w:p>
        </w:tc>
        <w:tc>
          <w:tcPr>
            <w:tcW w:w="1886" w:type="dxa"/>
            <w:tcBorders>
              <w:top w:val="nil"/>
              <w:left w:val="nil"/>
              <w:bottom w:val="nil"/>
              <w:right w:val="nil"/>
            </w:tcBorders>
            <w:shd w:val="clear" w:color="auto" w:fill="auto"/>
            <w:vAlign w:val="bottom"/>
            <w:hideMark/>
          </w:tcPr>
          <w:p w14:paraId="6C8BA683"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135.49 </w:t>
            </w:r>
          </w:p>
        </w:tc>
      </w:tr>
      <w:tr w:rsidR="002E1884" w:rsidRPr="00615725" w14:paraId="447FBD20" w14:textId="77777777" w:rsidTr="00A33ED5">
        <w:trPr>
          <w:trHeight w:val="372"/>
        </w:trPr>
        <w:tc>
          <w:tcPr>
            <w:tcW w:w="3970" w:type="dxa"/>
            <w:tcBorders>
              <w:top w:val="nil"/>
              <w:left w:val="nil"/>
              <w:bottom w:val="nil"/>
              <w:right w:val="nil"/>
            </w:tcBorders>
            <w:shd w:val="clear" w:color="auto" w:fill="auto"/>
            <w:vAlign w:val="bottom"/>
            <w:hideMark/>
          </w:tcPr>
          <w:p w14:paraId="769E646D" w14:textId="77777777" w:rsidR="002E1884" w:rsidRPr="00615725" w:rsidRDefault="002E1884" w:rsidP="00CC4D5F">
            <w:pPr>
              <w:rPr>
                <w:rFonts w:ascii="Browallia New" w:hAnsi="Browallia New" w:cs="Browallia New"/>
                <w:color w:val="000000"/>
                <w:cs/>
              </w:rPr>
            </w:pPr>
            <w:r w:rsidRPr="00615725">
              <w:rPr>
                <w:rFonts w:ascii="Browallia New" w:hAnsi="Browallia New" w:cs="Browallia New"/>
                <w:color w:val="000000"/>
                <w:cs/>
              </w:rPr>
              <w:t>เจ้าหนี้การค้าและเจ้าหนี้อื่น</w:t>
            </w:r>
          </w:p>
        </w:tc>
        <w:tc>
          <w:tcPr>
            <w:tcW w:w="1932" w:type="dxa"/>
            <w:tcBorders>
              <w:top w:val="nil"/>
              <w:left w:val="nil"/>
              <w:bottom w:val="nil"/>
              <w:right w:val="nil"/>
            </w:tcBorders>
            <w:shd w:val="clear" w:color="auto" w:fill="auto"/>
            <w:vAlign w:val="bottom"/>
            <w:hideMark/>
          </w:tcPr>
          <w:p w14:paraId="357F93D9"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w:t>
            </w:r>
            <w:r w:rsidRPr="00615725">
              <w:rPr>
                <w:rFonts w:ascii="Browallia New" w:hAnsi="Browallia New" w:cs="Browallia New"/>
                <w:lang w:val="en-US"/>
              </w:rPr>
              <w:t>5,111.91</w:t>
            </w:r>
            <w:r w:rsidRPr="00615725">
              <w:rPr>
                <w:rFonts w:ascii="Browallia New" w:hAnsi="Browallia New" w:cs="Browallia New"/>
                <w:cs/>
              </w:rPr>
              <w:t>)</w:t>
            </w:r>
          </w:p>
        </w:tc>
        <w:tc>
          <w:tcPr>
            <w:tcW w:w="1710" w:type="dxa"/>
            <w:tcBorders>
              <w:top w:val="nil"/>
              <w:left w:val="nil"/>
              <w:bottom w:val="nil"/>
              <w:right w:val="nil"/>
            </w:tcBorders>
            <w:shd w:val="clear" w:color="auto" w:fill="auto"/>
            <w:vAlign w:val="bottom"/>
            <w:hideMark/>
          </w:tcPr>
          <w:p w14:paraId="7A57B52F" w14:textId="77777777" w:rsidR="002E1884" w:rsidRPr="00615725" w:rsidRDefault="002E1884" w:rsidP="00CC4D5F">
            <w:pPr>
              <w:tabs>
                <w:tab w:val="left" w:pos="10"/>
              </w:tabs>
              <w:jc w:val="right"/>
              <w:rPr>
                <w:rFonts w:ascii="Browallia New" w:hAnsi="Browallia New" w:cs="Browallia New"/>
                <w:cs/>
              </w:rPr>
            </w:pPr>
            <w:r w:rsidRPr="00615725">
              <w:rPr>
                <w:rFonts w:ascii="Browallia New" w:hAnsi="Browallia New" w:cs="Browallia New"/>
                <w:cs/>
              </w:rPr>
              <w:t xml:space="preserve"> -   </w:t>
            </w:r>
          </w:p>
        </w:tc>
        <w:tc>
          <w:tcPr>
            <w:tcW w:w="1886" w:type="dxa"/>
            <w:tcBorders>
              <w:top w:val="nil"/>
              <w:left w:val="nil"/>
              <w:bottom w:val="nil"/>
              <w:right w:val="nil"/>
            </w:tcBorders>
            <w:shd w:val="clear" w:color="auto" w:fill="auto"/>
            <w:vAlign w:val="bottom"/>
            <w:hideMark/>
          </w:tcPr>
          <w:p w14:paraId="11CEC59C"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w:t>
            </w:r>
            <w:r w:rsidRPr="00615725">
              <w:rPr>
                <w:rFonts w:ascii="Browallia New" w:hAnsi="Browallia New" w:cs="Browallia New"/>
                <w:lang w:val="en-US"/>
              </w:rPr>
              <w:t>5,111.91</w:t>
            </w:r>
            <w:r w:rsidRPr="00615725">
              <w:rPr>
                <w:rFonts w:ascii="Browallia New" w:hAnsi="Browallia New" w:cs="Browallia New"/>
                <w:cs/>
              </w:rPr>
              <w:t>)</w:t>
            </w:r>
          </w:p>
        </w:tc>
      </w:tr>
      <w:tr w:rsidR="002E1884" w:rsidRPr="00615725" w14:paraId="58BDCD23" w14:textId="77777777" w:rsidTr="00A33ED5">
        <w:trPr>
          <w:trHeight w:val="372"/>
        </w:trPr>
        <w:tc>
          <w:tcPr>
            <w:tcW w:w="3970" w:type="dxa"/>
            <w:tcBorders>
              <w:top w:val="nil"/>
              <w:left w:val="nil"/>
              <w:bottom w:val="nil"/>
              <w:right w:val="nil"/>
            </w:tcBorders>
            <w:shd w:val="clear" w:color="auto" w:fill="auto"/>
            <w:vAlign w:val="bottom"/>
            <w:hideMark/>
          </w:tcPr>
          <w:p w14:paraId="73874B17" w14:textId="77777777" w:rsidR="002E1884" w:rsidRPr="00615725" w:rsidRDefault="002E1884" w:rsidP="00CC4D5F">
            <w:pPr>
              <w:rPr>
                <w:rFonts w:ascii="Browallia New" w:hAnsi="Browallia New" w:cs="Browallia New"/>
                <w:color w:val="000000"/>
                <w:cs/>
              </w:rPr>
            </w:pPr>
            <w:r w:rsidRPr="00615725">
              <w:rPr>
                <w:rFonts w:ascii="Browallia New" w:hAnsi="Browallia New" w:cs="Browallia New"/>
                <w:color w:val="000000"/>
                <w:cs/>
              </w:rPr>
              <w:t>หนี้สินหมุนเวียนอื่น</w:t>
            </w:r>
          </w:p>
        </w:tc>
        <w:tc>
          <w:tcPr>
            <w:tcW w:w="1932" w:type="dxa"/>
            <w:tcBorders>
              <w:top w:val="nil"/>
              <w:left w:val="nil"/>
              <w:bottom w:val="nil"/>
              <w:right w:val="nil"/>
            </w:tcBorders>
            <w:shd w:val="clear" w:color="auto" w:fill="auto"/>
            <w:vAlign w:val="bottom"/>
            <w:hideMark/>
          </w:tcPr>
          <w:p w14:paraId="2858A2B9"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(1,104.31)</w:t>
            </w:r>
          </w:p>
        </w:tc>
        <w:tc>
          <w:tcPr>
            <w:tcW w:w="1710" w:type="dxa"/>
            <w:tcBorders>
              <w:top w:val="nil"/>
              <w:left w:val="nil"/>
              <w:bottom w:val="nil"/>
              <w:right w:val="nil"/>
            </w:tcBorders>
            <w:shd w:val="clear" w:color="auto" w:fill="auto"/>
            <w:vAlign w:val="bottom"/>
            <w:hideMark/>
          </w:tcPr>
          <w:p w14:paraId="6B67664D" w14:textId="77777777" w:rsidR="002E1884" w:rsidRPr="00615725" w:rsidRDefault="002E1884" w:rsidP="00CC4D5F">
            <w:pPr>
              <w:tabs>
                <w:tab w:val="left" w:pos="10"/>
              </w:tabs>
              <w:jc w:val="right"/>
              <w:rPr>
                <w:rFonts w:ascii="Browallia New" w:hAnsi="Browallia New" w:cs="Browallia New"/>
                <w:cs/>
              </w:rPr>
            </w:pPr>
            <w:r w:rsidRPr="00615725">
              <w:rPr>
                <w:rFonts w:ascii="Browallia New" w:hAnsi="Browallia New" w:cs="Browallia New"/>
                <w:cs/>
              </w:rPr>
              <w:t xml:space="preserve"> -   </w:t>
            </w:r>
          </w:p>
        </w:tc>
        <w:tc>
          <w:tcPr>
            <w:tcW w:w="1886" w:type="dxa"/>
            <w:tcBorders>
              <w:top w:val="nil"/>
              <w:left w:val="nil"/>
              <w:bottom w:val="nil"/>
              <w:right w:val="nil"/>
            </w:tcBorders>
            <w:shd w:val="clear" w:color="auto" w:fill="auto"/>
            <w:vAlign w:val="bottom"/>
            <w:hideMark/>
          </w:tcPr>
          <w:p w14:paraId="78CC82AB"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(1,104.31)</w:t>
            </w:r>
          </w:p>
        </w:tc>
      </w:tr>
      <w:tr w:rsidR="002E1884" w:rsidRPr="00615725" w14:paraId="2930DFAE" w14:textId="77777777" w:rsidTr="00A33ED5">
        <w:trPr>
          <w:trHeight w:val="372"/>
        </w:trPr>
        <w:tc>
          <w:tcPr>
            <w:tcW w:w="3970" w:type="dxa"/>
            <w:tcBorders>
              <w:top w:val="nil"/>
              <w:left w:val="nil"/>
              <w:bottom w:val="nil"/>
              <w:right w:val="nil"/>
            </w:tcBorders>
            <w:shd w:val="clear" w:color="auto" w:fill="auto"/>
            <w:vAlign w:val="bottom"/>
            <w:hideMark/>
          </w:tcPr>
          <w:p w14:paraId="04738AAA" w14:textId="77777777" w:rsidR="002E1884" w:rsidRPr="00615725" w:rsidRDefault="002E1884" w:rsidP="00CC4D5F">
            <w:pPr>
              <w:rPr>
                <w:rFonts w:ascii="Browallia New" w:hAnsi="Browallia New" w:cs="Browallia New"/>
                <w:color w:val="000000"/>
                <w:cs/>
              </w:rPr>
            </w:pPr>
            <w:r w:rsidRPr="00615725">
              <w:rPr>
                <w:rFonts w:ascii="Browallia New" w:hAnsi="Browallia New" w:cs="Browallia New"/>
                <w:color w:val="000000"/>
                <w:cs/>
              </w:rPr>
              <w:t>เงินกู้ยืมระยะยาว</w:t>
            </w:r>
          </w:p>
        </w:tc>
        <w:tc>
          <w:tcPr>
            <w:tcW w:w="1932" w:type="dxa"/>
            <w:tcBorders>
              <w:top w:val="nil"/>
              <w:left w:val="nil"/>
              <w:bottom w:val="nil"/>
              <w:right w:val="nil"/>
            </w:tcBorders>
            <w:shd w:val="clear" w:color="auto" w:fill="auto"/>
            <w:vAlign w:val="bottom"/>
            <w:hideMark/>
          </w:tcPr>
          <w:p w14:paraId="5F9B5227"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(4,631.07)</w:t>
            </w:r>
          </w:p>
        </w:tc>
        <w:tc>
          <w:tcPr>
            <w:tcW w:w="1710" w:type="dxa"/>
            <w:tcBorders>
              <w:top w:val="nil"/>
              <w:left w:val="nil"/>
              <w:bottom w:val="nil"/>
              <w:right w:val="nil"/>
            </w:tcBorders>
            <w:shd w:val="clear" w:color="auto" w:fill="auto"/>
            <w:vAlign w:val="bottom"/>
            <w:hideMark/>
          </w:tcPr>
          <w:p w14:paraId="64AB9D6C" w14:textId="77777777" w:rsidR="002E1884" w:rsidRPr="00615725" w:rsidRDefault="002E1884" w:rsidP="00CC4D5F">
            <w:pPr>
              <w:tabs>
                <w:tab w:val="left" w:pos="10"/>
              </w:tabs>
              <w:jc w:val="right"/>
              <w:rPr>
                <w:rFonts w:ascii="Browallia New" w:hAnsi="Browallia New" w:cs="Browallia New"/>
                <w:cs/>
              </w:rPr>
            </w:pPr>
            <w:r w:rsidRPr="00615725">
              <w:rPr>
                <w:rFonts w:ascii="Browallia New" w:hAnsi="Browallia New" w:cs="Browallia New"/>
                <w:cs/>
              </w:rPr>
              <w:t xml:space="preserve"> -   </w:t>
            </w:r>
          </w:p>
        </w:tc>
        <w:tc>
          <w:tcPr>
            <w:tcW w:w="1886" w:type="dxa"/>
            <w:tcBorders>
              <w:top w:val="nil"/>
              <w:left w:val="nil"/>
              <w:bottom w:val="nil"/>
              <w:right w:val="nil"/>
            </w:tcBorders>
            <w:shd w:val="clear" w:color="auto" w:fill="auto"/>
            <w:vAlign w:val="bottom"/>
            <w:hideMark/>
          </w:tcPr>
          <w:p w14:paraId="26C330B9"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(4,631.07)</w:t>
            </w:r>
          </w:p>
        </w:tc>
      </w:tr>
      <w:tr w:rsidR="002E1884" w:rsidRPr="00615725" w14:paraId="1F953B5A" w14:textId="77777777" w:rsidTr="00A33ED5">
        <w:trPr>
          <w:trHeight w:val="372"/>
        </w:trPr>
        <w:tc>
          <w:tcPr>
            <w:tcW w:w="3970" w:type="dxa"/>
            <w:tcBorders>
              <w:top w:val="nil"/>
              <w:left w:val="nil"/>
              <w:bottom w:val="nil"/>
              <w:right w:val="nil"/>
            </w:tcBorders>
            <w:shd w:val="clear" w:color="auto" w:fill="auto"/>
            <w:vAlign w:val="bottom"/>
            <w:hideMark/>
          </w:tcPr>
          <w:p w14:paraId="5301F212" w14:textId="77777777" w:rsidR="002E1884" w:rsidRPr="00615725" w:rsidRDefault="002E1884" w:rsidP="00CC4D5F">
            <w:pPr>
              <w:rPr>
                <w:rFonts w:ascii="Browallia New" w:hAnsi="Browallia New" w:cs="Browallia New"/>
                <w:color w:val="000000"/>
                <w:cs/>
              </w:rPr>
            </w:pPr>
            <w:r w:rsidRPr="00615725">
              <w:rPr>
                <w:rFonts w:ascii="Browallia New" w:hAnsi="Browallia New" w:cs="Browallia New"/>
                <w:color w:val="000000"/>
                <w:cs/>
              </w:rPr>
              <w:t>หนี้สินภาษีเงินได้รอการตัดบัญชี</w:t>
            </w:r>
          </w:p>
        </w:tc>
        <w:tc>
          <w:tcPr>
            <w:tcW w:w="1932" w:type="dxa"/>
            <w:tcBorders>
              <w:top w:val="nil"/>
              <w:left w:val="nil"/>
              <w:bottom w:val="nil"/>
              <w:right w:val="nil"/>
            </w:tcBorders>
            <w:shd w:val="clear" w:color="auto" w:fill="auto"/>
            <w:vAlign w:val="bottom"/>
            <w:hideMark/>
          </w:tcPr>
          <w:p w14:paraId="0CB090E8"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(552.65)</w:t>
            </w:r>
          </w:p>
        </w:tc>
        <w:tc>
          <w:tcPr>
            <w:tcW w:w="1710" w:type="dxa"/>
            <w:tcBorders>
              <w:top w:val="nil"/>
              <w:left w:val="nil"/>
              <w:bottom w:val="nil"/>
              <w:right w:val="nil"/>
            </w:tcBorders>
            <w:shd w:val="clear" w:color="auto" w:fill="auto"/>
            <w:vAlign w:val="bottom"/>
            <w:hideMark/>
          </w:tcPr>
          <w:p w14:paraId="6CB3CB20" w14:textId="77777777" w:rsidR="002E1884" w:rsidRPr="00615725" w:rsidRDefault="002E1884" w:rsidP="00CC4D5F">
            <w:pPr>
              <w:tabs>
                <w:tab w:val="left" w:pos="10"/>
              </w:tabs>
              <w:jc w:val="right"/>
              <w:rPr>
                <w:rFonts w:ascii="Browallia New" w:hAnsi="Browallia New" w:cs="Browallia New"/>
                <w:cs/>
              </w:rPr>
            </w:pPr>
            <w:r w:rsidRPr="00615725">
              <w:rPr>
                <w:rFonts w:ascii="Browallia New" w:hAnsi="Browallia New" w:cs="Browallia New"/>
                <w:cs/>
              </w:rPr>
              <w:t xml:space="preserve"> -   </w:t>
            </w:r>
          </w:p>
        </w:tc>
        <w:tc>
          <w:tcPr>
            <w:tcW w:w="1886" w:type="dxa"/>
            <w:tcBorders>
              <w:top w:val="nil"/>
              <w:left w:val="nil"/>
              <w:bottom w:val="nil"/>
              <w:right w:val="nil"/>
            </w:tcBorders>
            <w:shd w:val="clear" w:color="auto" w:fill="auto"/>
            <w:vAlign w:val="bottom"/>
            <w:hideMark/>
          </w:tcPr>
          <w:p w14:paraId="48848954"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(552.65)</w:t>
            </w:r>
          </w:p>
        </w:tc>
      </w:tr>
      <w:tr w:rsidR="002E1884" w:rsidRPr="00615725" w14:paraId="2C7C16C4" w14:textId="77777777" w:rsidTr="00A33ED5">
        <w:trPr>
          <w:trHeight w:val="372"/>
        </w:trPr>
        <w:tc>
          <w:tcPr>
            <w:tcW w:w="3970" w:type="dxa"/>
            <w:tcBorders>
              <w:top w:val="nil"/>
              <w:left w:val="nil"/>
              <w:bottom w:val="nil"/>
              <w:right w:val="nil"/>
            </w:tcBorders>
            <w:shd w:val="clear" w:color="auto" w:fill="auto"/>
            <w:vAlign w:val="bottom"/>
            <w:hideMark/>
          </w:tcPr>
          <w:p w14:paraId="3B12AB63" w14:textId="77777777" w:rsidR="002E1884" w:rsidRPr="00615725" w:rsidRDefault="002E1884" w:rsidP="00CC4D5F">
            <w:pPr>
              <w:rPr>
                <w:rFonts w:ascii="Browallia New" w:hAnsi="Browallia New" w:cs="Browallia New"/>
                <w:color w:val="000000"/>
                <w:cs/>
              </w:rPr>
            </w:pPr>
            <w:r w:rsidRPr="00615725">
              <w:rPr>
                <w:rFonts w:ascii="Browallia New" w:hAnsi="Browallia New" w:cs="Browallia New"/>
                <w:color w:val="000000"/>
                <w:cs/>
              </w:rPr>
              <w:t>ประมาณการหนี้สินค่ารื้อถอนอุปกรณ์การผลิต</w:t>
            </w:r>
          </w:p>
        </w:tc>
        <w:tc>
          <w:tcPr>
            <w:tcW w:w="1932" w:type="dxa"/>
            <w:tcBorders>
              <w:top w:val="nil"/>
              <w:left w:val="nil"/>
              <w:bottom w:val="single" w:sz="4" w:space="0" w:color="auto"/>
              <w:right w:val="nil"/>
            </w:tcBorders>
            <w:shd w:val="clear" w:color="auto" w:fill="auto"/>
            <w:vAlign w:val="bottom"/>
            <w:hideMark/>
          </w:tcPr>
          <w:p w14:paraId="5645B793"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(8,286.43)</w:t>
            </w:r>
          </w:p>
        </w:tc>
        <w:tc>
          <w:tcPr>
            <w:tcW w:w="1710" w:type="dxa"/>
            <w:tcBorders>
              <w:top w:val="nil"/>
              <w:left w:val="nil"/>
              <w:bottom w:val="single" w:sz="4" w:space="0" w:color="auto"/>
              <w:right w:val="nil"/>
            </w:tcBorders>
            <w:shd w:val="clear" w:color="auto" w:fill="auto"/>
            <w:vAlign w:val="bottom"/>
            <w:hideMark/>
          </w:tcPr>
          <w:p w14:paraId="4BA06E99" w14:textId="77777777" w:rsidR="002E1884" w:rsidRPr="00615725" w:rsidRDefault="002E1884" w:rsidP="00CC4D5F">
            <w:pPr>
              <w:tabs>
                <w:tab w:val="left" w:pos="10"/>
              </w:tabs>
              <w:jc w:val="right"/>
              <w:rPr>
                <w:rFonts w:ascii="Browallia New" w:hAnsi="Browallia New" w:cs="Browallia New"/>
                <w:cs/>
              </w:rPr>
            </w:pPr>
            <w:r w:rsidRPr="00615725">
              <w:rPr>
                <w:rFonts w:ascii="Browallia New" w:hAnsi="Browallia New" w:cs="Browallia New"/>
                <w:cs/>
              </w:rPr>
              <w:t xml:space="preserve"> -   </w:t>
            </w:r>
          </w:p>
        </w:tc>
        <w:tc>
          <w:tcPr>
            <w:tcW w:w="1886" w:type="dxa"/>
            <w:tcBorders>
              <w:top w:val="nil"/>
              <w:left w:val="nil"/>
              <w:bottom w:val="single" w:sz="4" w:space="0" w:color="auto"/>
              <w:right w:val="nil"/>
            </w:tcBorders>
            <w:shd w:val="clear" w:color="auto" w:fill="auto"/>
            <w:vAlign w:val="bottom"/>
            <w:hideMark/>
          </w:tcPr>
          <w:p w14:paraId="64BFC882"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(8,286.43)</w:t>
            </w:r>
          </w:p>
        </w:tc>
      </w:tr>
      <w:tr w:rsidR="002E1884" w:rsidRPr="00615725" w14:paraId="6D8F5EA6" w14:textId="77777777" w:rsidTr="00A33ED5">
        <w:trPr>
          <w:trHeight w:val="372"/>
        </w:trPr>
        <w:tc>
          <w:tcPr>
            <w:tcW w:w="3970" w:type="dxa"/>
            <w:tcBorders>
              <w:top w:val="nil"/>
              <w:left w:val="nil"/>
              <w:bottom w:val="nil"/>
              <w:right w:val="nil"/>
            </w:tcBorders>
            <w:shd w:val="clear" w:color="auto" w:fill="auto"/>
            <w:vAlign w:val="bottom"/>
            <w:hideMark/>
          </w:tcPr>
          <w:p w14:paraId="2F823A7D" w14:textId="77777777" w:rsidR="002E1884" w:rsidRPr="00615725" w:rsidRDefault="002E1884" w:rsidP="00CC4D5F">
            <w:pPr>
              <w:rPr>
                <w:rFonts w:ascii="Browallia New" w:hAnsi="Browallia New" w:cs="Browallia New"/>
                <w:cs/>
              </w:rPr>
            </w:pPr>
            <w:r w:rsidRPr="00615725">
              <w:rPr>
                <w:rFonts w:ascii="Browallia New" w:hAnsi="Browallia New" w:cs="Browallia New"/>
                <w:cs/>
              </w:rPr>
              <w:t>รวม</w:t>
            </w:r>
          </w:p>
        </w:tc>
        <w:tc>
          <w:tcPr>
            <w:tcW w:w="1932" w:type="dxa"/>
            <w:tcBorders>
              <w:top w:val="nil"/>
              <w:left w:val="nil"/>
              <w:bottom w:val="nil"/>
              <w:right w:val="nil"/>
            </w:tcBorders>
            <w:shd w:val="clear" w:color="auto" w:fill="auto"/>
            <w:vAlign w:val="bottom"/>
            <w:hideMark/>
          </w:tcPr>
          <w:p w14:paraId="320AACB8"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57,505.87 </w:t>
            </w:r>
          </w:p>
        </w:tc>
        <w:tc>
          <w:tcPr>
            <w:tcW w:w="1710" w:type="dxa"/>
            <w:tcBorders>
              <w:top w:val="nil"/>
              <w:left w:val="nil"/>
              <w:bottom w:val="nil"/>
              <w:right w:val="nil"/>
            </w:tcBorders>
            <w:shd w:val="clear" w:color="auto" w:fill="auto"/>
            <w:vAlign w:val="bottom"/>
            <w:hideMark/>
          </w:tcPr>
          <w:p w14:paraId="5E90EA7B"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7,428.26 </w:t>
            </w:r>
          </w:p>
        </w:tc>
        <w:tc>
          <w:tcPr>
            <w:tcW w:w="1886" w:type="dxa"/>
            <w:tcBorders>
              <w:top w:val="nil"/>
              <w:left w:val="nil"/>
              <w:bottom w:val="nil"/>
              <w:right w:val="nil"/>
            </w:tcBorders>
            <w:shd w:val="clear" w:color="auto" w:fill="auto"/>
            <w:vAlign w:val="bottom"/>
            <w:hideMark/>
          </w:tcPr>
          <w:p w14:paraId="78805024"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64,934.13 </w:t>
            </w:r>
          </w:p>
        </w:tc>
      </w:tr>
      <w:tr w:rsidR="002E1884" w:rsidRPr="00615725" w14:paraId="4586A27D" w14:textId="77777777" w:rsidTr="00A33ED5">
        <w:trPr>
          <w:trHeight w:val="808"/>
        </w:trPr>
        <w:tc>
          <w:tcPr>
            <w:tcW w:w="3970" w:type="dxa"/>
            <w:tcBorders>
              <w:top w:val="nil"/>
              <w:left w:val="nil"/>
              <w:bottom w:val="nil"/>
              <w:right w:val="nil"/>
            </w:tcBorders>
            <w:shd w:val="clear" w:color="auto" w:fill="auto"/>
            <w:vAlign w:val="bottom"/>
            <w:hideMark/>
          </w:tcPr>
          <w:p w14:paraId="302F03F6" w14:textId="77777777" w:rsidR="002E1884" w:rsidRPr="00615725" w:rsidRDefault="002E1884" w:rsidP="00CC4D5F">
            <w:pPr>
              <w:ind w:left="345" w:hanging="345"/>
              <w:rPr>
                <w:rFonts w:ascii="Browallia New" w:hAnsi="Browallia New" w:cs="Browallia New"/>
                <w:u w:val="single"/>
                <w:cs/>
              </w:rPr>
            </w:pPr>
            <w:r w:rsidRPr="00615725">
              <w:rPr>
                <w:rFonts w:ascii="Browallia New" w:hAnsi="Browallia New" w:cs="Browallia New"/>
                <w:u w:val="single"/>
                <w:cs/>
              </w:rPr>
              <w:t>หัก</w:t>
            </w:r>
            <w:r w:rsidRPr="00615725">
              <w:rPr>
                <w:rFonts w:ascii="Browallia New" w:hAnsi="Browallia New" w:cs="Browallia New"/>
                <w:cs/>
              </w:rPr>
              <w:t xml:space="preserve"> หนี้สินภาษีเงินได้รอการตัดบัญชีที่เกิดจากผลกระทบในทางบัญชี</w:t>
            </w:r>
          </w:p>
        </w:tc>
        <w:tc>
          <w:tcPr>
            <w:tcW w:w="1932" w:type="dxa"/>
            <w:tcBorders>
              <w:top w:val="nil"/>
              <w:left w:val="nil"/>
              <w:bottom w:val="single" w:sz="4" w:space="0" w:color="auto"/>
              <w:right w:val="nil"/>
            </w:tcBorders>
            <w:shd w:val="clear" w:color="auto" w:fill="auto"/>
            <w:vAlign w:val="bottom"/>
            <w:hideMark/>
          </w:tcPr>
          <w:p w14:paraId="16B7BF60"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(10,632.18)</w:t>
            </w:r>
          </w:p>
        </w:tc>
        <w:tc>
          <w:tcPr>
            <w:tcW w:w="1710" w:type="dxa"/>
            <w:tcBorders>
              <w:top w:val="nil"/>
              <w:left w:val="nil"/>
              <w:bottom w:val="single" w:sz="4" w:space="0" w:color="auto"/>
              <w:right w:val="nil"/>
            </w:tcBorders>
            <w:shd w:val="clear" w:color="auto" w:fill="auto"/>
            <w:vAlign w:val="bottom"/>
            <w:hideMark/>
          </w:tcPr>
          <w:p w14:paraId="22357289" w14:textId="77777777" w:rsidR="002E1884" w:rsidRPr="00615725" w:rsidRDefault="002E1884" w:rsidP="00CC4D5F">
            <w:pPr>
              <w:ind w:firstLineChars="100" w:firstLine="280"/>
              <w:jc w:val="right"/>
              <w:rPr>
                <w:rFonts w:ascii="Browallia New" w:hAnsi="Browallia New" w:cs="Browallia New"/>
                <w:cs/>
              </w:rPr>
            </w:pPr>
            <w:r w:rsidRPr="00615725">
              <w:rPr>
                <w:rFonts w:ascii="Browallia New" w:hAnsi="Browallia New" w:cs="Browallia New"/>
                <w:cs/>
              </w:rPr>
              <w:t xml:space="preserve"> (2,584.10)</w:t>
            </w:r>
          </w:p>
        </w:tc>
        <w:tc>
          <w:tcPr>
            <w:tcW w:w="1886" w:type="dxa"/>
            <w:tcBorders>
              <w:top w:val="nil"/>
              <w:left w:val="nil"/>
              <w:bottom w:val="single" w:sz="4" w:space="0" w:color="auto"/>
              <w:right w:val="nil"/>
            </w:tcBorders>
            <w:shd w:val="clear" w:color="auto" w:fill="auto"/>
            <w:vAlign w:val="bottom"/>
            <w:hideMark/>
          </w:tcPr>
          <w:p w14:paraId="7777AF22"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(13,216.28)</w:t>
            </w:r>
          </w:p>
        </w:tc>
      </w:tr>
      <w:tr w:rsidR="002E1884" w:rsidRPr="00615725" w14:paraId="1E77FE66" w14:textId="77777777" w:rsidTr="00A33ED5">
        <w:trPr>
          <w:trHeight w:val="372"/>
        </w:trPr>
        <w:tc>
          <w:tcPr>
            <w:tcW w:w="3970" w:type="dxa"/>
            <w:tcBorders>
              <w:top w:val="nil"/>
              <w:left w:val="nil"/>
              <w:bottom w:val="nil"/>
              <w:right w:val="nil"/>
            </w:tcBorders>
            <w:shd w:val="clear" w:color="auto" w:fill="auto"/>
            <w:vAlign w:val="bottom"/>
            <w:hideMark/>
          </w:tcPr>
          <w:p w14:paraId="5914680E" w14:textId="77777777" w:rsidR="002E1884" w:rsidRPr="00615725" w:rsidRDefault="002E1884" w:rsidP="00CC4D5F">
            <w:pPr>
              <w:rPr>
                <w:rFonts w:ascii="Browallia New" w:hAnsi="Browallia New" w:cs="Browallia New"/>
                <w:cs/>
              </w:rPr>
            </w:pPr>
            <w:r w:rsidRPr="00615725">
              <w:rPr>
                <w:rFonts w:ascii="Browallia New" w:hAnsi="Browallia New" w:cs="Browallia New"/>
                <w:cs/>
              </w:rPr>
              <w:t>สินทรัพย์สุทธิที่ระบุได้</w:t>
            </w:r>
          </w:p>
        </w:tc>
        <w:tc>
          <w:tcPr>
            <w:tcW w:w="1932" w:type="dxa"/>
            <w:tcBorders>
              <w:top w:val="nil"/>
              <w:left w:val="nil"/>
              <w:bottom w:val="nil"/>
              <w:right w:val="nil"/>
            </w:tcBorders>
            <w:shd w:val="clear" w:color="auto" w:fill="auto"/>
            <w:vAlign w:val="bottom"/>
            <w:hideMark/>
          </w:tcPr>
          <w:p w14:paraId="7EE8C855"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46,873.69 </w:t>
            </w:r>
          </w:p>
        </w:tc>
        <w:tc>
          <w:tcPr>
            <w:tcW w:w="1710" w:type="dxa"/>
            <w:tcBorders>
              <w:top w:val="nil"/>
              <w:left w:val="nil"/>
              <w:bottom w:val="nil"/>
              <w:right w:val="nil"/>
            </w:tcBorders>
            <w:shd w:val="clear" w:color="auto" w:fill="auto"/>
            <w:vAlign w:val="bottom"/>
            <w:hideMark/>
          </w:tcPr>
          <w:p w14:paraId="435A709F"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4,844.16 </w:t>
            </w:r>
          </w:p>
        </w:tc>
        <w:tc>
          <w:tcPr>
            <w:tcW w:w="1886" w:type="dxa"/>
            <w:tcBorders>
              <w:top w:val="nil"/>
              <w:left w:val="nil"/>
              <w:bottom w:val="nil"/>
              <w:right w:val="nil"/>
            </w:tcBorders>
            <w:shd w:val="clear" w:color="auto" w:fill="auto"/>
            <w:vAlign w:val="bottom"/>
            <w:hideMark/>
          </w:tcPr>
          <w:p w14:paraId="7F9F5475"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51,717.85 </w:t>
            </w:r>
          </w:p>
        </w:tc>
      </w:tr>
      <w:tr w:rsidR="002E1884" w:rsidRPr="00615725" w14:paraId="2C1B8D39" w14:textId="77777777" w:rsidTr="00A33ED5">
        <w:trPr>
          <w:trHeight w:val="372"/>
        </w:trPr>
        <w:tc>
          <w:tcPr>
            <w:tcW w:w="3970" w:type="dxa"/>
            <w:tcBorders>
              <w:top w:val="nil"/>
              <w:left w:val="nil"/>
              <w:bottom w:val="nil"/>
              <w:right w:val="nil"/>
            </w:tcBorders>
            <w:shd w:val="clear" w:color="auto" w:fill="auto"/>
            <w:vAlign w:val="bottom"/>
            <w:hideMark/>
          </w:tcPr>
          <w:p w14:paraId="7C674620" w14:textId="77777777" w:rsidR="002E1884" w:rsidRPr="00615725" w:rsidRDefault="002E1884" w:rsidP="00CC4D5F">
            <w:pPr>
              <w:rPr>
                <w:rFonts w:ascii="Browallia New" w:hAnsi="Browallia New" w:cs="Browallia New"/>
                <w:cs/>
              </w:rPr>
            </w:pPr>
            <w:r w:rsidRPr="00615725">
              <w:rPr>
                <w:rFonts w:ascii="Browallia New" w:hAnsi="Browallia New" w:cs="Browallia New"/>
                <w:cs/>
              </w:rPr>
              <w:t>ค่าความนิยม</w:t>
            </w:r>
          </w:p>
        </w:tc>
        <w:tc>
          <w:tcPr>
            <w:tcW w:w="1932" w:type="dxa"/>
            <w:tcBorders>
              <w:top w:val="nil"/>
              <w:left w:val="nil"/>
              <w:bottom w:val="single" w:sz="4" w:space="0" w:color="auto"/>
              <w:right w:val="nil"/>
            </w:tcBorders>
            <w:shd w:val="clear" w:color="auto" w:fill="auto"/>
            <w:vAlign w:val="bottom"/>
            <w:hideMark/>
          </w:tcPr>
          <w:p w14:paraId="20FA26DF"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18,850.58 </w:t>
            </w:r>
          </w:p>
        </w:tc>
        <w:tc>
          <w:tcPr>
            <w:tcW w:w="1710" w:type="dxa"/>
            <w:tcBorders>
              <w:top w:val="nil"/>
              <w:left w:val="nil"/>
              <w:bottom w:val="single" w:sz="4" w:space="0" w:color="auto"/>
              <w:right w:val="nil"/>
            </w:tcBorders>
            <w:shd w:val="clear" w:color="auto" w:fill="auto"/>
            <w:vAlign w:val="bottom"/>
            <w:hideMark/>
          </w:tcPr>
          <w:p w14:paraId="37B20C8F"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(4,844.16)</w:t>
            </w:r>
          </w:p>
        </w:tc>
        <w:tc>
          <w:tcPr>
            <w:tcW w:w="1886" w:type="dxa"/>
            <w:tcBorders>
              <w:top w:val="nil"/>
              <w:left w:val="nil"/>
              <w:bottom w:val="single" w:sz="4" w:space="0" w:color="auto"/>
              <w:right w:val="nil"/>
            </w:tcBorders>
            <w:shd w:val="clear" w:color="auto" w:fill="auto"/>
            <w:vAlign w:val="bottom"/>
            <w:hideMark/>
          </w:tcPr>
          <w:p w14:paraId="449891BB"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14,006.42 </w:t>
            </w:r>
          </w:p>
        </w:tc>
      </w:tr>
      <w:tr w:rsidR="002E1884" w:rsidRPr="00615725" w14:paraId="153841C0" w14:textId="77777777" w:rsidTr="00A33ED5">
        <w:trPr>
          <w:trHeight w:val="372"/>
        </w:trPr>
        <w:tc>
          <w:tcPr>
            <w:tcW w:w="3970" w:type="dxa"/>
            <w:tcBorders>
              <w:top w:val="nil"/>
              <w:left w:val="nil"/>
              <w:bottom w:val="nil"/>
              <w:right w:val="nil"/>
            </w:tcBorders>
            <w:shd w:val="clear" w:color="auto" w:fill="auto"/>
            <w:vAlign w:val="bottom"/>
            <w:hideMark/>
          </w:tcPr>
          <w:p w14:paraId="380598D4" w14:textId="77777777" w:rsidR="002E1884" w:rsidRPr="00615725" w:rsidRDefault="002E1884" w:rsidP="00CC4D5F">
            <w:pPr>
              <w:rPr>
                <w:rFonts w:ascii="Browallia New" w:hAnsi="Browallia New" w:cs="Browallia New"/>
                <w:cs/>
              </w:rPr>
            </w:pPr>
            <w:r w:rsidRPr="00615725">
              <w:rPr>
                <w:rFonts w:ascii="Browallia New" w:hAnsi="Browallia New" w:cs="Browallia New"/>
                <w:cs/>
              </w:rPr>
              <w:t>รวมสิ่งตอบแทนในการซื้อ</w:t>
            </w:r>
          </w:p>
        </w:tc>
        <w:tc>
          <w:tcPr>
            <w:tcW w:w="1932" w:type="dxa"/>
            <w:tcBorders>
              <w:top w:val="single" w:sz="4" w:space="0" w:color="auto"/>
              <w:left w:val="nil"/>
              <w:bottom w:val="single" w:sz="4" w:space="0" w:color="auto"/>
              <w:right w:val="nil"/>
            </w:tcBorders>
            <w:shd w:val="clear" w:color="auto" w:fill="auto"/>
            <w:vAlign w:val="bottom"/>
            <w:hideMark/>
          </w:tcPr>
          <w:p w14:paraId="49C4BDAE"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65,724.27 </w:t>
            </w:r>
          </w:p>
        </w:tc>
        <w:tc>
          <w:tcPr>
            <w:tcW w:w="1710" w:type="dxa"/>
            <w:tcBorders>
              <w:top w:val="single" w:sz="4" w:space="0" w:color="auto"/>
              <w:left w:val="nil"/>
              <w:bottom w:val="single" w:sz="4" w:space="0" w:color="auto"/>
              <w:right w:val="nil"/>
            </w:tcBorders>
            <w:shd w:val="clear" w:color="auto" w:fill="auto"/>
            <w:vAlign w:val="bottom"/>
            <w:hideMark/>
          </w:tcPr>
          <w:p w14:paraId="1BAD8CB0" w14:textId="77777777" w:rsidR="002E1884" w:rsidRPr="00615725" w:rsidRDefault="002E1884" w:rsidP="00CC4D5F">
            <w:pPr>
              <w:tabs>
                <w:tab w:val="left" w:pos="0"/>
              </w:tabs>
              <w:jc w:val="right"/>
              <w:rPr>
                <w:rFonts w:ascii="Browallia New" w:hAnsi="Browallia New" w:cs="Browallia New"/>
                <w:cs/>
              </w:rPr>
            </w:pPr>
            <w:r w:rsidRPr="00615725">
              <w:rPr>
                <w:rFonts w:ascii="Browallia New" w:hAnsi="Browallia New" w:cs="Browallia New"/>
                <w:cs/>
              </w:rPr>
              <w:t xml:space="preserve"> -   </w:t>
            </w:r>
          </w:p>
        </w:tc>
        <w:tc>
          <w:tcPr>
            <w:tcW w:w="1886" w:type="dxa"/>
            <w:tcBorders>
              <w:top w:val="single" w:sz="4" w:space="0" w:color="auto"/>
              <w:left w:val="nil"/>
              <w:bottom w:val="single" w:sz="4" w:space="0" w:color="auto"/>
              <w:right w:val="nil"/>
            </w:tcBorders>
            <w:shd w:val="clear" w:color="auto" w:fill="auto"/>
            <w:vAlign w:val="bottom"/>
            <w:hideMark/>
          </w:tcPr>
          <w:p w14:paraId="6BFAF28F" w14:textId="77777777" w:rsidR="002E1884" w:rsidRPr="00615725" w:rsidRDefault="002E1884" w:rsidP="00CC4D5F">
            <w:pPr>
              <w:jc w:val="right"/>
              <w:rPr>
                <w:rFonts w:ascii="Browallia New" w:hAnsi="Browallia New" w:cs="Browallia New"/>
                <w:cs/>
              </w:rPr>
            </w:pPr>
            <w:r w:rsidRPr="00615725">
              <w:rPr>
                <w:rFonts w:ascii="Browallia New" w:hAnsi="Browallia New" w:cs="Browallia New"/>
                <w:cs/>
              </w:rPr>
              <w:t xml:space="preserve"> 65,724.27 </w:t>
            </w:r>
          </w:p>
        </w:tc>
      </w:tr>
    </w:tbl>
    <w:p w14:paraId="2A3F2883" w14:textId="77777777" w:rsidR="002E1884" w:rsidRPr="00615725" w:rsidRDefault="002E1884" w:rsidP="002E1884">
      <w:pPr>
        <w:spacing w:before="240"/>
        <w:ind w:left="567" w:right="142"/>
        <w:contextualSpacing/>
        <w:jc w:val="thaiDistribute"/>
        <w:rPr>
          <w:rFonts w:ascii="Browallia New" w:hAnsi="Browallia New" w:cs="Browallia New"/>
          <w:spacing w:val="-4"/>
          <w:sz w:val="24"/>
          <w:szCs w:val="24"/>
          <w:cs/>
        </w:rPr>
      </w:pPr>
    </w:p>
    <w:p w14:paraId="5401E130" w14:textId="77777777" w:rsidR="002E1884" w:rsidRPr="00615725" w:rsidRDefault="002E1884" w:rsidP="002E1884">
      <w:pPr>
        <w:jc w:val="thaiDistribute"/>
        <w:rPr>
          <w:rFonts w:ascii="Browallia New" w:eastAsia="Arial Unicode MS" w:hAnsi="Browallia New" w:cs="Browallia New"/>
          <w:lang w:val="en-US"/>
        </w:rPr>
      </w:pPr>
      <w:r w:rsidRPr="00615725">
        <w:rPr>
          <w:rFonts w:ascii="Browallia New" w:eastAsia="Arial Unicode MS" w:hAnsi="Browallia New" w:cs="Browallia New"/>
          <w:cs/>
        </w:rPr>
        <w:t>ค่าความนิยมที่เกิดขึ้นจำนวน 454.11 ล้านดอลลาร์สหรัฐอเมริกา (14,006.4</w:t>
      </w:r>
      <w:r w:rsidRPr="00615725">
        <w:rPr>
          <w:rFonts w:ascii="Browallia New" w:eastAsia="Arial Unicode MS" w:hAnsi="Browallia New" w:cs="Browallia New" w:hint="cs"/>
          <w:cs/>
        </w:rPr>
        <w:t>2</w:t>
      </w:r>
      <w:r w:rsidRPr="00615725">
        <w:rPr>
          <w:rFonts w:ascii="Browallia New" w:eastAsia="Arial Unicode MS" w:hAnsi="Browallia New" w:cs="Browallia New"/>
          <w:cs/>
        </w:rPr>
        <w:t xml:space="preserve"> ล้านบาท) ส่วนใหญ่เป็นผลมาจากการรับรู้หนี้สินภาษีเงินได้รอการตัดบัญชี ซึ่งเกิดจากผลต่างของมูลค่ายุติธรรมของสินทรัพย์สุทธิที่ได้มาจากการซื้อธุรกิจกับมูลค่าตามบัญชีซึ่งเป็นฐานภาษีของสินทรัพย์สุทธิ</w:t>
      </w:r>
    </w:p>
    <w:p w14:paraId="6728BFBC" w14:textId="77777777" w:rsidR="002E1884" w:rsidRPr="00615725" w:rsidRDefault="002E1884" w:rsidP="002E1884">
      <w:pPr>
        <w:spacing w:before="240"/>
        <w:ind w:left="567" w:right="142"/>
        <w:contextualSpacing/>
        <w:jc w:val="thaiDistribute"/>
        <w:rPr>
          <w:rFonts w:ascii="Browallia New" w:hAnsi="Browallia New" w:cs="Browallia New"/>
          <w:spacing w:val="-4"/>
          <w:sz w:val="14"/>
          <w:szCs w:val="14"/>
          <w:cs/>
        </w:rPr>
      </w:pPr>
    </w:p>
    <w:p w14:paraId="21506C36" w14:textId="0830FC5E" w:rsidR="002E1884" w:rsidRPr="00615725" w:rsidRDefault="002E1884" w:rsidP="002E1884">
      <w:pPr>
        <w:jc w:val="thaiDistribute"/>
        <w:rPr>
          <w:rFonts w:ascii="Browallia New" w:eastAsia="Arial Unicode MS" w:hAnsi="Browallia New" w:cs="Browallia New"/>
          <w:cs/>
        </w:rPr>
      </w:pPr>
      <w:r w:rsidRPr="00615725">
        <w:rPr>
          <w:rFonts w:ascii="Browallia New" w:eastAsia="Arial Unicode MS" w:hAnsi="Browallia New" w:cs="Browallia New"/>
          <w:cs/>
        </w:rPr>
        <w:t xml:space="preserve">มูลค่ายุติธรรมของสิ่งตอบแทนทั้งหมดที่โอนให้ ณ วันที่ซื้อจำนวน 2,130.86 ล้านดอลลาร์สหรัฐอเมริกา (65,724.27 </w:t>
      </w:r>
      <w:r w:rsidRPr="00615725">
        <w:rPr>
          <w:rFonts w:ascii="Browallia New" w:eastAsia="Arial Unicode MS" w:hAnsi="Browallia New" w:cs="Browallia New"/>
          <w:cs/>
        </w:rPr>
        <w:br/>
        <w:t>ล้านบาท) ประกอบด้วยเงินสดจ่าย ณ วันที่ซื้อ จำนวน 2,123.76 ล้านดอลลาร์สหรัฐอเมริกา (65,505.43 ล้านบาท) และ</w:t>
      </w:r>
      <w:r w:rsidRPr="00615725">
        <w:rPr>
          <w:rFonts w:ascii="Browallia New" w:eastAsia="Arial Unicode MS" w:hAnsi="Browallia New" w:cs="Browallia New"/>
          <w:cs/>
        </w:rPr>
        <w:br/>
        <w:t>สิ่งตอบแทนที่จะจ่ายในอนาคตจำนวน 7.10 ล้านดอลลาร์สหรัฐอเมริกา (218.84 ล้านบาท) ซึ่งเป็นมูลค่ายุติธรรมที่คิดลด</w:t>
      </w:r>
      <w:r w:rsidRPr="00615725">
        <w:rPr>
          <w:rFonts w:ascii="Browallia New" w:eastAsia="Arial Unicode MS" w:hAnsi="Browallia New" w:cs="Browallia New"/>
          <w:cs/>
        </w:rPr>
        <w:br/>
        <w:t xml:space="preserve">มาจากสิ่งตอบแทนที่จะจ่ายในอนาคตจำนวน 7.48 ล้านดอลลาร์สหรัฐอเมริกา (230.70 ล้านบาท) ตามวิธีรายได้ที่อ้างอิงจากอัตราคิดลดประมาณร้อยละ 2.8 และข้อสมมติฐานเกี่ยวกับความน่าจะเป็น ซึ่งเป็นมูลค่ายุติธรรมระดับที่ 3 </w:t>
      </w:r>
    </w:p>
    <w:p w14:paraId="24F9E5E0" w14:textId="49B2386D" w:rsidR="002E1884" w:rsidRPr="00615725" w:rsidRDefault="002E4C39" w:rsidP="002E1884">
      <w:pPr>
        <w:ind w:left="540" w:hanging="540"/>
        <w:jc w:val="thaiDistribute"/>
        <w:rPr>
          <w:rFonts w:ascii="Browallia New" w:eastAsia="Arial Unicode MS" w:hAnsi="Browallia New" w:cs="Browallia New"/>
          <w:b/>
          <w:bCs/>
          <w:color w:val="CF4A02"/>
          <w:lang w:val="en-GB"/>
        </w:rPr>
      </w:pPr>
      <w:r w:rsidRPr="00615725">
        <w:rPr>
          <w:rFonts w:ascii="Browallia New" w:eastAsia="Arial Unicode MS" w:hAnsi="Browallia New" w:cs="Browallia New"/>
          <w:b/>
          <w:bCs/>
          <w:color w:val="CF4A02"/>
          <w:lang w:val="en-GB"/>
        </w:rPr>
        <w:t>38</w:t>
      </w:r>
      <w:r w:rsidR="002E1884" w:rsidRPr="00615725">
        <w:rPr>
          <w:rFonts w:ascii="Browallia New" w:eastAsia="Arial Unicode MS" w:hAnsi="Browallia New" w:cs="Browallia New"/>
          <w:b/>
          <w:bCs/>
          <w:color w:val="CF4A02"/>
          <w:lang w:val="en-GB"/>
        </w:rPr>
        <w:t>.</w:t>
      </w:r>
      <w:r w:rsidR="002E1884" w:rsidRPr="00615725">
        <w:rPr>
          <w:rFonts w:ascii="Browallia New" w:eastAsia="Arial Unicode MS" w:hAnsi="Browallia New" w:cs="Browallia New"/>
          <w:b/>
          <w:bCs/>
          <w:color w:val="CF4A02"/>
          <w:lang w:val="en-US"/>
        </w:rPr>
        <w:t>2</w:t>
      </w:r>
      <w:r w:rsidR="002E1884" w:rsidRPr="00615725">
        <w:rPr>
          <w:rFonts w:ascii="Browallia New" w:eastAsia="Arial Unicode MS" w:hAnsi="Browallia New" w:cs="Browallia New"/>
          <w:b/>
          <w:bCs/>
          <w:color w:val="CF4A02"/>
          <w:cs/>
          <w:lang w:val="en-GB"/>
        </w:rPr>
        <w:tab/>
      </w:r>
      <w:r w:rsidR="002E1884" w:rsidRPr="00615725">
        <w:rPr>
          <w:rFonts w:ascii="Browallia New" w:eastAsia="Arial Unicode MS" w:hAnsi="Browallia New" w:cs="Browallia New"/>
          <w:b/>
          <w:bCs/>
          <w:color w:val="CF4A02"/>
          <w:spacing w:val="-6"/>
          <w:cs/>
          <w:lang w:val="en-GB"/>
        </w:rPr>
        <w:t xml:space="preserve">การซื้อธุรกิจ </w:t>
      </w:r>
      <w:r w:rsidR="002E1884" w:rsidRPr="00615725">
        <w:rPr>
          <w:rFonts w:ascii="Browallia New" w:eastAsia="Arial Unicode MS" w:hAnsi="Browallia New" w:cs="Browallia New"/>
          <w:b/>
          <w:bCs/>
          <w:color w:val="CF4A02"/>
          <w:spacing w:val="-6"/>
          <w:lang w:val="en-GB"/>
        </w:rPr>
        <w:t>Partex Holding B.V.</w:t>
      </w:r>
    </w:p>
    <w:p w14:paraId="21F47999" w14:textId="77777777" w:rsidR="002E1884" w:rsidRPr="00615725" w:rsidRDefault="002E1884" w:rsidP="002E1884">
      <w:pPr>
        <w:jc w:val="thaiDistribute"/>
        <w:rPr>
          <w:rFonts w:ascii="Browallia New" w:hAnsi="Browallia New" w:cs="Browallia New"/>
          <w:cs/>
        </w:rPr>
      </w:pPr>
    </w:p>
    <w:p w14:paraId="3AE9B767" w14:textId="77777777" w:rsidR="002E1884" w:rsidRPr="00615725" w:rsidRDefault="002E1884" w:rsidP="002E1884">
      <w:pPr>
        <w:jc w:val="thaiDistribute"/>
        <w:rPr>
          <w:rFonts w:ascii="Browallia New" w:eastAsia="Arial Unicode MS" w:hAnsi="Browallia New" w:cs="Browallia New"/>
          <w:cs/>
        </w:rPr>
      </w:pPr>
      <w:r w:rsidRPr="00615725">
        <w:rPr>
          <w:rFonts w:ascii="Browallia New" w:eastAsia="Arial Unicode MS" w:hAnsi="Browallia New" w:cs="Browallia New"/>
          <w:cs/>
        </w:rPr>
        <w:t xml:space="preserve">เมื่อวันที่ 17  มิถุนายน </w:t>
      </w:r>
      <w:r w:rsidRPr="00615725">
        <w:rPr>
          <w:rFonts w:ascii="Browallia New" w:eastAsia="Arial Unicode MS" w:hAnsi="Browallia New" w:cs="Browallia New" w:hint="cs"/>
          <w:cs/>
        </w:rPr>
        <w:t xml:space="preserve">พ.ศ. </w:t>
      </w:r>
      <w:r w:rsidRPr="00615725">
        <w:rPr>
          <w:rFonts w:ascii="Browallia New" w:eastAsia="Arial Unicode MS" w:hAnsi="Browallia New" w:cs="Browallia New"/>
          <w:cs/>
        </w:rPr>
        <w:t>2562 PTTEP HK Holding Limited (PTTEP HK) ซึ่งเป็นบริษัทย่อยของกลุ่มบริษัท ได้ลงนามในสัญญาซื้อขายหุ้น (Share Purchase Agreement: SPA) เพื่อเข้าซื้อสัดส่วนการถือหุ้นทั้งหมดใน Partex Holding B.V. (Partex) จากมูลนิธิ Calouste Gulbenkian Foundation ด้วยมูลค่า</w:t>
      </w:r>
      <w:r w:rsidRPr="00615725">
        <w:rPr>
          <w:rFonts w:ascii="Browallia New" w:eastAsia="Arial Unicode MS" w:hAnsi="Browallia New" w:cs="Browallia New" w:hint="cs"/>
          <w:cs/>
        </w:rPr>
        <w:t>ซื้อจำนวน 716.16</w:t>
      </w:r>
      <w:r w:rsidRPr="00615725">
        <w:rPr>
          <w:rFonts w:ascii="Browallia New" w:eastAsia="Arial Unicode MS" w:hAnsi="Browallia New" w:cs="Browallia New"/>
          <w:cs/>
        </w:rPr>
        <w:t xml:space="preserve"> ล้านดอลลาร์สหรัฐอเมริกา (21,604.53 </w:t>
      </w:r>
      <w:r w:rsidRPr="00615725">
        <w:rPr>
          <w:rFonts w:ascii="Browallia New" w:eastAsia="Arial Unicode MS" w:hAnsi="Browallia New" w:cs="Browallia New" w:hint="cs"/>
          <w:cs/>
        </w:rPr>
        <w:t>ล้านบาท</w:t>
      </w:r>
      <w:r w:rsidRPr="00615725">
        <w:rPr>
          <w:rFonts w:ascii="Browallia New" w:eastAsia="Arial Unicode MS" w:hAnsi="Browallia New" w:cs="Browallia New"/>
          <w:cs/>
        </w:rPr>
        <w:t>) ทั้งนี้ การ</w:t>
      </w:r>
      <w:r w:rsidRPr="00615725">
        <w:rPr>
          <w:rFonts w:ascii="Browallia New" w:eastAsia="Arial Unicode MS" w:hAnsi="Browallia New" w:cs="Browallia New" w:hint="cs"/>
          <w:cs/>
        </w:rPr>
        <w:t>ซื้อธุรกิจดังกล่าวได้เสร็จสิ้นในวันที่ 4 พฤศจิกายน พ.ศ. 2562</w:t>
      </w:r>
    </w:p>
    <w:p w14:paraId="332DB592" w14:textId="77777777" w:rsidR="002E1884" w:rsidRPr="00615725" w:rsidRDefault="002E1884" w:rsidP="002E1884">
      <w:pPr>
        <w:jc w:val="thaiDistribute"/>
        <w:rPr>
          <w:rFonts w:ascii="Browallia New" w:eastAsia="Arial Unicode MS" w:hAnsi="Browallia New" w:cs="Browallia New"/>
          <w:cs/>
        </w:rPr>
      </w:pPr>
    </w:p>
    <w:p w14:paraId="7B9B82FE" w14:textId="77777777" w:rsidR="002E1884" w:rsidRPr="00615725" w:rsidRDefault="002E1884" w:rsidP="002E1884">
      <w:pPr>
        <w:jc w:val="thaiDistribute"/>
        <w:rPr>
          <w:rFonts w:ascii="Browallia New" w:eastAsia="Arial Unicode MS" w:hAnsi="Browallia New" w:cs="Browallia New"/>
          <w:cs/>
        </w:rPr>
      </w:pPr>
      <w:r w:rsidRPr="00615725">
        <w:rPr>
          <w:rFonts w:ascii="Browallia New" w:eastAsia="Arial Unicode MS" w:hAnsi="Browallia New" w:cs="Browallia New" w:hint="cs"/>
          <w:cs/>
        </w:rPr>
        <w:t xml:space="preserve">ทั้งนี้ ในระหว่างปี พ.ศ. </w:t>
      </w:r>
      <w:r w:rsidRPr="00615725">
        <w:rPr>
          <w:rFonts w:ascii="Browallia New" w:eastAsia="Arial Unicode MS" w:hAnsi="Browallia New" w:cs="Browallia New"/>
          <w:cs/>
        </w:rPr>
        <w:t xml:space="preserve">2563 </w:t>
      </w:r>
      <w:r w:rsidRPr="00615725">
        <w:rPr>
          <w:rFonts w:ascii="Browallia New" w:eastAsia="Arial Unicode MS" w:hAnsi="Browallia New" w:cs="Browallia New" w:hint="cs"/>
          <w:cs/>
        </w:rPr>
        <w:t>กลุ่มบริษัทไม่ได้รับ</w:t>
      </w:r>
      <w:r w:rsidRPr="00615725">
        <w:rPr>
          <w:rFonts w:ascii="Browallia New" w:eastAsia="Arial Unicode MS" w:hAnsi="Browallia New" w:cs="Browallia New"/>
          <w:cs/>
        </w:rPr>
        <w:t xml:space="preserve">ข้อมูลเพิ่มเติมที่เกี่ยวข้องกับข้อเท็จจริงและสถานการณ์แวดล้อมที่มีอยู่ </w:t>
      </w:r>
      <w:r w:rsidRPr="00615725">
        <w:rPr>
          <w:rFonts w:ascii="Browallia New" w:eastAsia="Arial Unicode MS" w:hAnsi="Browallia New" w:cs="Browallia New"/>
          <w:cs/>
        </w:rPr>
        <w:br/>
        <w:t>ณ วันที่ซื้อ</w:t>
      </w:r>
      <w:r w:rsidRPr="00615725">
        <w:rPr>
          <w:rFonts w:ascii="Browallia New" w:eastAsia="Arial Unicode MS" w:hAnsi="Browallia New" w:cs="Browallia New" w:hint="cs"/>
          <w:cs/>
        </w:rPr>
        <w:t xml:space="preserve"> ส่งผลให้</w:t>
      </w:r>
      <w:r w:rsidRPr="00615725">
        <w:rPr>
          <w:rFonts w:ascii="Browallia New" w:eastAsia="Arial Unicode MS" w:hAnsi="Browallia New" w:cs="Browallia New"/>
          <w:cs/>
        </w:rPr>
        <w:t>มูลค่ายุติธรรมของสินทรัพย์</w:t>
      </w:r>
      <w:r w:rsidRPr="00615725">
        <w:rPr>
          <w:rFonts w:ascii="Browallia New" w:eastAsia="Arial Unicode MS" w:hAnsi="Browallia New" w:cs="Browallia New" w:hint="cs"/>
          <w:cs/>
        </w:rPr>
        <w:t>สุทธิที่ระบุได้และค่าความนิยมไม่ได้เปลี่ยนแปลงจากที่ได้รายงานไว้ใน</w:t>
      </w:r>
      <w:r w:rsidRPr="00615725">
        <w:rPr>
          <w:rFonts w:ascii="Browallia New" w:eastAsia="Arial Unicode MS" w:hAnsi="Browallia New" w:cs="Browallia New"/>
          <w:cs/>
        </w:rPr>
        <w:br/>
      </w:r>
      <w:r w:rsidRPr="00615725">
        <w:rPr>
          <w:rFonts w:ascii="Browallia New" w:eastAsia="Arial Unicode MS" w:hAnsi="Browallia New" w:cs="Browallia New" w:hint="cs"/>
          <w:cs/>
        </w:rPr>
        <w:t xml:space="preserve">งบการเงินรวมสำหรับปีสิ้นสุดวันที่ </w:t>
      </w:r>
      <w:r w:rsidRPr="00615725">
        <w:rPr>
          <w:rFonts w:ascii="Browallia New" w:eastAsia="Arial Unicode MS" w:hAnsi="Browallia New" w:cs="Browallia New"/>
          <w:lang w:val="en-US"/>
        </w:rPr>
        <w:t xml:space="preserve">31 </w:t>
      </w:r>
      <w:r w:rsidRPr="00615725">
        <w:rPr>
          <w:rFonts w:ascii="Browallia New" w:eastAsia="Arial Unicode MS" w:hAnsi="Browallia New" w:cs="Browallia New" w:hint="cs"/>
          <w:cs/>
          <w:lang w:val="en-US"/>
        </w:rPr>
        <w:t>ธันวาคม</w:t>
      </w:r>
      <w:r w:rsidRPr="00615725">
        <w:rPr>
          <w:rFonts w:ascii="Browallia New" w:eastAsia="Arial Unicode MS" w:hAnsi="Browallia New" w:cs="Browallia New" w:hint="cs"/>
          <w:cs/>
        </w:rPr>
        <w:t xml:space="preserve"> พ.ศ. </w:t>
      </w:r>
      <w:r w:rsidRPr="00615725">
        <w:rPr>
          <w:rFonts w:ascii="Browallia New" w:eastAsia="Arial Unicode MS" w:hAnsi="Browallia New" w:cs="Browallia New"/>
          <w:cs/>
        </w:rPr>
        <w:t>2562</w:t>
      </w:r>
      <w:r w:rsidRPr="00615725">
        <w:rPr>
          <w:rFonts w:ascii="Browallia New" w:eastAsia="Arial Unicode MS" w:hAnsi="Browallia New" w:cs="Browallia New" w:hint="cs"/>
          <w:cs/>
        </w:rPr>
        <w:t xml:space="preserve"> โดยรายละเอียดของสินทรัพย์สุทธิที่ระบุได้ ณ วันที่ซื้อ และ</w:t>
      </w:r>
      <w:r w:rsidRPr="00615725">
        <w:rPr>
          <w:rFonts w:ascii="Browallia New" w:eastAsia="Arial Unicode MS" w:hAnsi="Browallia New" w:cs="Browallia New"/>
          <w:cs/>
        </w:rPr>
        <w:br/>
      </w:r>
      <w:r w:rsidRPr="00615725">
        <w:rPr>
          <w:rFonts w:ascii="Browallia New" w:eastAsia="Arial Unicode MS" w:hAnsi="Browallia New" w:cs="Browallia New" w:hint="cs"/>
          <w:cs/>
        </w:rPr>
        <w:t>ค่าความนิยมที่เกิดขึ้นมีดังต่อไปนี้</w:t>
      </w:r>
    </w:p>
    <w:p w14:paraId="17FD4C20" w14:textId="15016914" w:rsidR="002E1884" w:rsidRPr="00615725" w:rsidRDefault="002E1884" w:rsidP="002E1884">
      <w:pPr>
        <w:jc w:val="thaiDistribute"/>
        <w:rPr>
          <w:sz w:val="24"/>
          <w:szCs w:val="24"/>
          <w:lang w:val="en-US"/>
        </w:rPr>
      </w:pPr>
      <w:r w:rsidRPr="00615725">
        <w:rPr>
          <w:cs/>
        </w:rPr>
        <w:br w:type="page"/>
      </w:r>
    </w:p>
    <w:tbl>
      <w:tblPr>
        <w:tblW w:w="9810" w:type="dxa"/>
        <w:tblInd w:w="-252" w:type="dxa"/>
        <w:tblBorders>
          <w:bottom w:val="single" w:sz="4" w:space="0" w:color="auto"/>
        </w:tblBorders>
        <w:tblLook w:val="04A0" w:firstRow="1" w:lastRow="0" w:firstColumn="1" w:lastColumn="0" w:noHBand="0" w:noVBand="1"/>
      </w:tblPr>
      <w:tblGrid>
        <w:gridCol w:w="4552"/>
        <w:gridCol w:w="2738"/>
        <w:gridCol w:w="2520"/>
      </w:tblGrid>
      <w:tr w:rsidR="002E1884" w:rsidRPr="00615725" w14:paraId="01B24E57" w14:textId="77777777" w:rsidTr="00A33ED5">
        <w:trPr>
          <w:trHeight w:val="374"/>
          <w:tblHeader/>
        </w:trPr>
        <w:tc>
          <w:tcPr>
            <w:tcW w:w="4552" w:type="dxa"/>
            <w:shd w:val="clear" w:color="auto" w:fill="auto"/>
            <w:vAlign w:val="center"/>
            <w:hideMark/>
          </w:tcPr>
          <w:p w14:paraId="6B5E3938" w14:textId="77777777" w:rsidR="002E1884" w:rsidRPr="00615725" w:rsidRDefault="002E1884" w:rsidP="00CC4D5F">
            <w:pPr>
              <w:contextualSpacing/>
              <w:jc w:val="right"/>
              <w:rPr>
                <w:rFonts w:ascii="Browallia New" w:hAnsi="Browallia New" w:cs="Browallia New"/>
                <w:color w:val="000000"/>
                <w:lang w:val="en-US"/>
              </w:rPr>
            </w:pPr>
          </w:p>
        </w:tc>
        <w:tc>
          <w:tcPr>
            <w:tcW w:w="5258" w:type="dxa"/>
            <w:gridSpan w:val="2"/>
            <w:tcBorders>
              <w:top w:val="single" w:sz="4" w:space="0" w:color="auto"/>
              <w:bottom w:val="single" w:sz="4" w:space="0" w:color="auto"/>
            </w:tcBorders>
            <w:shd w:val="clear" w:color="auto" w:fill="auto"/>
            <w:vAlign w:val="center"/>
            <w:hideMark/>
          </w:tcPr>
          <w:p w14:paraId="18C61222" w14:textId="4EBBC4AD" w:rsidR="002E1884" w:rsidRPr="00615725" w:rsidRDefault="002E1884" w:rsidP="00CC4D5F">
            <w:pPr>
              <w:contextualSpacing/>
              <w:jc w:val="right"/>
              <w:rPr>
                <w:rFonts w:ascii="Browallia New" w:hAnsi="Browallia New" w:cs="Browallia New"/>
                <w:b/>
                <w:bCs/>
                <w:color w:val="000000"/>
                <w:lang w:val="en-US"/>
              </w:rPr>
            </w:pPr>
            <w:r w:rsidRPr="00615725">
              <w:rPr>
                <w:rFonts w:ascii="Browallia New" w:hAnsi="Browallia New" w:cs="Browallia New"/>
                <w:b/>
                <w:bCs/>
                <w:color w:val="000000"/>
                <w:cs/>
                <w:lang w:val="en-US"/>
              </w:rPr>
              <w:t>ง</w:t>
            </w:r>
            <w:r w:rsidR="00507E8A" w:rsidRPr="00615725">
              <w:rPr>
                <w:rFonts w:ascii="Browallia New" w:hAnsi="Browallia New" w:cs="Browallia New"/>
                <w:b/>
                <w:bCs/>
                <w:color w:val="000000"/>
                <w:cs/>
                <w:lang w:val="en-US"/>
              </w:rPr>
              <w:t>บ</w:t>
            </w:r>
            <w:r w:rsidRPr="00615725">
              <w:rPr>
                <w:rFonts w:ascii="Browallia New" w:hAnsi="Browallia New" w:cs="Browallia New"/>
                <w:b/>
                <w:bCs/>
                <w:color w:val="000000"/>
                <w:cs/>
                <w:lang w:val="en-US"/>
              </w:rPr>
              <w:t>การเงินรวม</w:t>
            </w:r>
          </w:p>
        </w:tc>
      </w:tr>
      <w:tr w:rsidR="002E1884" w:rsidRPr="00615725" w14:paraId="0716D3EF" w14:textId="77777777" w:rsidTr="00507E8A">
        <w:trPr>
          <w:trHeight w:val="374"/>
          <w:tblHeader/>
        </w:trPr>
        <w:tc>
          <w:tcPr>
            <w:tcW w:w="4552" w:type="dxa"/>
            <w:shd w:val="clear" w:color="auto" w:fill="auto"/>
            <w:vAlign w:val="center"/>
          </w:tcPr>
          <w:p w14:paraId="3074049F" w14:textId="77777777" w:rsidR="002E1884" w:rsidRPr="00615725" w:rsidRDefault="002E1884" w:rsidP="00CC4D5F">
            <w:pPr>
              <w:contextualSpacing/>
              <w:jc w:val="right"/>
              <w:rPr>
                <w:rFonts w:ascii="Browallia New" w:hAnsi="Browallia New" w:cs="Browallia New"/>
                <w:color w:val="000000"/>
                <w:lang w:val="en-US"/>
              </w:rPr>
            </w:pPr>
          </w:p>
        </w:tc>
        <w:tc>
          <w:tcPr>
            <w:tcW w:w="2738" w:type="dxa"/>
            <w:tcBorders>
              <w:top w:val="single" w:sz="4" w:space="0" w:color="auto"/>
              <w:bottom w:val="single" w:sz="4" w:space="0" w:color="auto"/>
            </w:tcBorders>
            <w:shd w:val="clear" w:color="auto" w:fill="auto"/>
            <w:vAlign w:val="bottom"/>
          </w:tcPr>
          <w:p w14:paraId="6DE21743" w14:textId="77777777" w:rsidR="002E1884" w:rsidRPr="00615725" w:rsidRDefault="002E1884" w:rsidP="00CC4D5F">
            <w:pPr>
              <w:contextualSpacing/>
              <w:jc w:val="right"/>
              <w:rPr>
                <w:rFonts w:ascii="Browallia New" w:hAnsi="Browallia New" w:cs="Browallia New"/>
                <w:b/>
                <w:bCs/>
                <w:color w:val="000000"/>
                <w:cs/>
                <w:lang w:val="en-US"/>
              </w:rPr>
            </w:pPr>
            <w:r w:rsidRPr="00615725">
              <w:rPr>
                <w:rFonts w:ascii="Browallia New" w:hAnsi="Browallia New" w:cs="Browallia New"/>
                <w:b/>
                <w:bCs/>
                <w:color w:val="000000"/>
                <w:spacing w:val="-6"/>
                <w:cs/>
                <w:lang w:val="en-US"/>
              </w:rPr>
              <w:t>หน่วย: ล้านดอลลาร์สหรัฐอเมริกา</w:t>
            </w:r>
          </w:p>
        </w:tc>
        <w:tc>
          <w:tcPr>
            <w:tcW w:w="2520" w:type="dxa"/>
            <w:tcBorders>
              <w:top w:val="single" w:sz="4" w:space="0" w:color="auto"/>
              <w:bottom w:val="single" w:sz="4" w:space="0" w:color="auto"/>
            </w:tcBorders>
            <w:shd w:val="clear" w:color="auto" w:fill="auto"/>
            <w:vAlign w:val="bottom"/>
          </w:tcPr>
          <w:p w14:paraId="34930440" w14:textId="77777777" w:rsidR="002E1884" w:rsidRPr="00615725" w:rsidRDefault="002E1884" w:rsidP="00CC4D5F">
            <w:pPr>
              <w:contextualSpacing/>
              <w:jc w:val="right"/>
              <w:rPr>
                <w:rFonts w:ascii="Browallia New" w:hAnsi="Browallia New" w:cs="Browallia New"/>
                <w:b/>
                <w:bCs/>
                <w:color w:val="000000"/>
                <w:cs/>
                <w:lang w:val="en-US"/>
              </w:rPr>
            </w:pPr>
            <w:r w:rsidRPr="00615725">
              <w:rPr>
                <w:rFonts w:ascii="Browallia New" w:hAnsi="Browallia New" w:cs="Browallia New"/>
                <w:b/>
                <w:bCs/>
                <w:color w:val="000000"/>
                <w:cs/>
                <w:lang w:val="en-US"/>
              </w:rPr>
              <w:t>หน่วย: ล้านบาท</w:t>
            </w:r>
          </w:p>
        </w:tc>
      </w:tr>
      <w:tr w:rsidR="002E1884" w:rsidRPr="00615725" w14:paraId="08B0EFFB" w14:textId="77777777" w:rsidTr="00A33ED5">
        <w:trPr>
          <w:trHeight w:val="374"/>
          <w:tblHeader/>
        </w:trPr>
        <w:tc>
          <w:tcPr>
            <w:tcW w:w="4552" w:type="dxa"/>
            <w:shd w:val="clear" w:color="auto" w:fill="auto"/>
            <w:vAlign w:val="center"/>
            <w:hideMark/>
          </w:tcPr>
          <w:p w14:paraId="11CD32A5" w14:textId="77777777" w:rsidR="002E1884" w:rsidRPr="00615725" w:rsidRDefault="002E1884" w:rsidP="00CC4D5F">
            <w:pPr>
              <w:contextualSpacing/>
              <w:jc w:val="center"/>
              <w:rPr>
                <w:rFonts w:ascii="Browallia New" w:hAnsi="Browallia New" w:cs="Browallia New"/>
                <w:color w:val="000000"/>
                <w:lang w:val="en-US"/>
              </w:rPr>
            </w:pPr>
          </w:p>
        </w:tc>
        <w:tc>
          <w:tcPr>
            <w:tcW w:w="2738" w:type="dxa"/>
            <w:tcBorders>
              <w:top w:val="single" w:sz="4" w:space="0" w:color="auto"/>
              <w:bottom w:val="single" w:sz="4" w:space="0" w:color="auto"/>
            </w:tcBorders>
            <w:shd w:val="clear" w:color="auto" w:fill="auto"/>
            <w:vAlign w:val="center"/>
            <w:hideMark/>
          </w:tcPr>
          <w:p w14:paraId="081CADF9" w14:textId="77777777" w:rsidR="002E1884" w:rsidRPr="00615725" w:rsidRDefault="002E1884" w:rsidP="00CC4D5F">
            <w:pPr>
              <w:contextualSpacing/>
              <w:jc w:val="right"/>
              <w:rPr>
                <w:rFonts w:ascii="Browallia New" w:hAnsi="Browallia New" w:cs="Browallia New"/>
                <w:b/>
                <w:bCs/>
                <w:color w:val="000000"/>
                <w:lang w:val="en-US"/>
              </w:rPr>
            </w:pPr>
            <w:r w:rsidRPr="00615725">
              <w:rPr>
                <w:rFonts w:ascii="Browallia New" w:hAnsi="Browallia New" w:cs="Browallia New"/>
                <w:b/>
                <w:bCs/>
                <w:color w:val="000000"/>
                <w:cs/>
                <w:lang w:val="en-US"/>
              </w:rPr>
              <w:t>มูลค่ายุติธรรม</w:t>
            </w:r>
          </w:p>
        </w:tc>
        <w:tc>
          <w:tcPr>
            <w:tcW w:w="2520" w:type="dxa"/>
            <w:tcBorders>
              <w:top w:val="single" w:sz="4" w:space="0" w:color="auto"/>
              <w:bottom w:val="single" w:sz="4" w:space="0" w:color="auto"/>
            </w:tcBorders>
            <w:shd w:val="clear" w:color="auto" w:fill="auto"/>
            <w:vAlign w:val="center"/>
            <w:hideMark/>
          </w:tcPr>
          <w:p w14:paraId="4F4AEE9E" w14:textId="77777777" w:rsidR="002E1884" w:rsidRPr="00615725" w:rsidRDefault="002E1884" w:rsidP="00CC4D5F">
            <w:pPr>
              <w:contextualSpacing/>
              <w:jc w:val="right"/>
              <w:rPr>
                <w:rFonts w:ascii="Browallia New" w:hAnsi="Browallia New" w:cs="Browallia New"/>
                <w:b/>
                <w:bCs/>
                <w:color w:val="000000"/>
                <w:lang w:val="en-US"/>
              </w:rPr>
            </w:pPr>
            <w:r w:rsidRPr="00615725">
              <w:rPr>
                <w:rFonts w:ascii="Browallia New" w:hAnsi="Browallia New" w:cs="Browallia New"/>
                <w:b/>
                <w:bCs/>
                <w:color w:val="000000"/>
                <w:cs/>
                <w:lang w:val="en-US"/>
              </w:rPr>
              <w:t>มูลค่ายุติธรรม</w:t>
            </w:r>
          </w:p>
        </w:tc>
      </w:tr>
      <w:tr w:rsidR="002E1884" w:rsidRPr="00615725" w14:paraId="57A1B02F" w14:textId="77777777" w:rsidTr="00A33ED5">
        <w:trPr>
          <w:trHeight w:val="374"/>
        </w:trPr>
        <w:tc>
          <w:tcPr>
            <w:tcW w:w="4552" w:type="dxa"/>
            <w:shd w:val="clear" w:color="auto" w:fill="auto"/>
            <w:vAlign w:val="center"/>
            <w:hideMark/>
          </w:tcPr>
          <w:p w14:paraId="06F315BA" w14:textId="77777777" w:rsidR="002E1884" w:rsidRPr="00615725" w:rsidRDefault="002E1884" w:rsidP="00CC4D5F">
            <w:pPr>
              <w:ind w:firstLineChars="100" w:firstLine="280"/>
              <w:contextualSpacing/>
              <w:rPr>
                <w:rFonts w:ascii="Browallia New" w:hAnsi="Browallia New" w:cs="Browallia New"/>
                <w:color w:val="000000"/>
                <w:lang w:val="en-US"/>
              </w:rPr>
            </w:pPr>
            <w:r w:rsidRPr="00615725">
              <w:rPr>
                <w:rFonts w:ascii="Browallia New" w:hAnsi="Browallia New" w:cs="Browallia New"/>
                <w:color w:val="000000"/>
                <w:cs/>
              </w:rPr>
              <w:t>เงินสดและรายการเทียบเท่าเงินสด</w:t>
            </w:r>
          </w:p>
        </w:tc>
        <w:tc>
          <w:tcPr>
            <w:tcW w:w="2738" w:type="dxa"/>
            <w:tcBorders>
              <w:top w:val="single" w:sz="4" w:space="0" w:color="auto"/>
            </w:tcBorders>
            <w:shd w:val="clear" w:color="auto" w:fill="auto"/>
            <w:vAlign w:val="center"/>
          </w:tcPr>
          <w:p w14:paraId="3695341F" w14:textId="77777777" w:rsidR="002E1884" w:rsidRPr="00615725" w:rsidRDefault="002E1884" w:rsidP="00CC4D5F">
            <w:pPr>
              <w:contextualSpacing/>
              <w:jc w:val="right"/>
              <w:rPr>
                <w:rFonts w:ascii="Browallia New" w:hAnsi="Browallia New" w:cs="Browallia New"/>
                <w:color w:val="000000"/>
                <w:lang w:val="en-US"/>
              </w:rPr>
            </w:pPr>
            <w:r w:rsidRPr="00615725">
              <w:rPr>
                <w:rFonts w:ascii="Browallia New" w:hAnsi="Browallia New" w:cs="Browallia New"/>
                <w:color w:val="000000"/>
                <w:cs/>
              </w:rPr>
              <w:t xml:space="preserve">                        139.12 </w:t>
            </w:r>
          </w:p>
        </w:tc>
        <w:tc>
          <w:tcPr>
            <w:tcW w:w="2520" w:type="dxa"/>
            <w:tcBorders>
              <w:top w:val="single" w:sz="4" w:space="0" w:color="auto"/>
            </w:tcBorders>
            <w:shd w:val="clear" w:color="auto" w:fill="auto"/>
            <w:vAlign w:val="center"/>
          </w:tcPr>
          <w:p w14:paraId="14FD61E8" w14:textId="77777777" w:rsidR="002E1884" w:rsidRPr="00615725" w:rsidRDefault="002E1884" w:rsidP="00CC4D5F">
            <w:pPr>
              <w:contextualSpacing/>
              <w:jc w:val="right"/>
              <w:rPr>
                <w:rFonts w:ascii="Browallia New" w:hAnsi="Browallia New" w:cs="Browallia New"/>
                <w:color w:val="000000"/>
                <w:lang w:val="en-US"/>
              </w:rPr>
            </w:pPr>
            <w:r w:rsidRPr="00615725">
              <w:rPr>
                <w:rFonts w:ascii="Browallia New" w:hAnsi="Browallia New" w:cs="Browallia New"/>
                <w:color w:val="000000"/>
                <w:cs/>
              </w:rPr>
              <w:t xml:space="preserve">                     4,196.90 </w:t>
            </w:r>
          </w:p>
        </w:tc>
      </w:tr>
      <w:tr w:rsidR="002E1884" w:rsidRPr="00615725" w14:paraId="4FFF9D92" w14:textId="77777777" w:rsidTr="00A33ED5">
        <w:trPr>
          <w:trHeight w:val="374"/>
        </w:trPr>
        <w:tc>
          <w:tcPr>
            <w:tcW w:w="4552" w:type="dxa"/>
            <w:shd w:val="clear" w:color="auto" w:fill="auto"/>
            <w:vAlign w:val="center"/>
            <w:hideMark/>
          </w:tcPr>
          <w:p w14:paraId="70F0F009" w14:textId="77777777" w:rsidR="002E1884" w:rsidRPr="00615725" w:rsidRDefault="002E1884" w:rsidP="00CC4D5F">
            <w:pPr>
              <w:ind w:firstLineChars="100" w:firstLine="280"/>
              <w:contextualSpacing/>
              <w:rPr>
                <w:rFonts w:ascii="Browallia New" w:hAnsi="Browallia New" w:cs="Browallia New"/>
                <w:color w:val="000000"/>
                <w:cs/>
              </w:rPr>
            </w:pPr>
            <w:r w:rsidRPr="00615725">
              <w:rPr>
                <w:rFonts w:ascii="Browallia New" w:hAnsi="Browallia New" w:cs="Browallia New"/>
                <w:color w:val="000000"/>
                <w:cs/>
              </w:rPr>
              <w:t>ลูกหนี้การค้า</w:t>
            </w:r>
          </w:p>
        </w:tc>
        <w:tc>
          <w:tcPr>
            <w:tcW w:w="2738" w:type="dxa"/>
            <w:shd w:val="clear" w:color="auto" w:fill="auto"/>
            <w:vAlign w:val="center"/>
          </w:tcPr>
          <w:p w14:paraId="663577DD"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45.52 </w:t>
            </w:r>
          </w:p>
        </w:tc>
        <w:tc>
          <w:tcPr>
            <w:tcW w:w="2520" w:type="dxa"/>
            <w:shd w:val="clear" w:color="auto" w:fill="auto"/>
            <w:vAlign w:val="center"/>
          </w:tcPr>
          <w:p w14:paraId="2C443706"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1,373.26 </w:t>
            </w:r>
          </w:p>
        </w:tc>
      </w:tr>
      <w:tr w:rsidR="002E1884" w:rsidRPr="00615725" w14:paraId="029060C5" w14:textId="77777777" w:rsidTr="00A33ED5">
        <w:trPr>
          <w:trHeight w:val="374"/>
        </w:trPr>
        <w:tc>
          <w:tcPr>
            <w:tcW w:w="4552" w:type="dxa"/>
            <w:shd w:val="clear" w:color="auto" w:fill="auto"/>
            <w:vAlign w:val="center"/>
            <w:hideMark/>
          </w:tcPr>
          <w:p w14:paraId="1C4CD351" w14:textId="77777777" w:rsidR="002E1884" w:rsidRPr="00615725" w:rsidRDefault="002E1884" w:rsidP="00CC4D5F">
            <w:pPr>
              <w:ind w:firstLineChars="100" w:firstLine="280"/>
              <w:contextualSpacing/>
              <w:rPr>
                <w:rFonts w:ascii="Browallia New" w:hAnsi="Browallia New" w:cs="Browallia New"/>
                <w:color w:val="000000"/>
                <w:cs/>
              </w:rPr>
            </w:pPr>
            <w:r w:rsidRPr="00615725">
              <w:rPr>
                <w:rFonts w:ascii="Browallia New" w:hAnsi="Browallia New" w:cs="Browallia New"/>
                <w:color w:val="000000"/>
                <w:cs/>
              </w:rPr>
              <w:t>ลูกหนี้อื่น</w:t>
            </w:r>
          </w:p>
        </w:tc>
        <w:tc>
          <w:tcPr>
            <w:tcW w:w="2738" w:type="dxa"/>
            <w:shd w:val="clear" w:color="auto" w:fill="auto"/>
            <w:vAlign w:val="center"/>
          </w:tcPr>
          <w:p w14:paraId="4A5385C5"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0.80 </w:t>
            </w:r>
          </w:p>
        </w:tc>
        <w:tc>
          <w:tcPr>
            <w:tcW w:w="2520" w:type="dxa"/>
            <w:shd w:val="clear" w:color="auto" w:fill="auto"/>
            <w:vAlign w:val="center"/>
          </w:tcPr>
          <w:p w14:paraId="013FAB04"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24.16 </w:t>
            </w:r>
          </w:p>
        </w:tc>
      </w:tr>
      <w:tr w:rsidR="002E1884" w:rsidRPr="00615725" w14:paraId="589629D2" w14:textId="77777777" w:rsidTr="00A33ED5">
        <w:trPr>
          <w:trHeight w:val="374"/>
        </w:trPr>
        <w:tc>
          <w:tcPr>
            <w:tcW w:w="4552" w:type="dxa"/>
            <w:shd w:val="clear" w:color="auto" w:fill="auto"/>
            <w:vAlign w:val="center"/>
            <w:hideMark/>
          </w:tcPr>
          <w:p w14:paraId="77DD0E67" w14:textId="77777777" w:rsidR="002E1884" w:rsidRPr="00615725" w:rsidRDefault="002E1884" w:rsidP="00CC4D5F">
            <w:pPr>
              <w:ind w:firstLineChars="100" w:firstLine="280"/>
              <w:contextualSpacing/>
              <w:rPr>
                <w:rFonts w:ascii="Browallia New" w:hAnsi="Browallia New" w:cs="Browallia New"/>
                <w:color w:val="000000"/>
                <w:cs/>
              </w:rPr>
            </w:pPr>
            <w:r w:rsidRPr="00615725">
              <w:rPr>
                <w:rFonts w:ascii="Browallia New" w:hAnsi="Browallia New" w:cs="Browallia New"/>
                <w:color w:val="000000"/>
                <w:cs/>
              </w:rPr>
              <w:t>สินค้าคงเหลือ</w:t>
            </w:r>
          </w:p>
        </w:tc>
        <w:tc>
          <w:tcPr>
            <w:tcW w:w="2738" w:type="dxa"/>
            <w:shd w:val="clear" w:color="auto" w:fill="auto"/>
            <w:vAlign w:val="center"/>
          </w:tcPr>
          <w:p w14:paraId="767E6A87"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13.88 </w:t>
            </w:r>
          </w:p>
        </w:tc>
        <w:tc>
          <w:tcPr>
            <w:tcW w:w="2520" w:type="dxa"/>
            <w:shd w:val="clear" w:color="auto" w:fill="auto"/>
            <w:vAlign w:val="center"/>
          </w:tcPr>
          <w:p w14:paraId="6AC9BE4B"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418.87 </w:t>
            </w:r>
          </w:p>
        </w:tc>
      </w:tr>
      <w:tr w:rsidR="002E1884" w:rsidRPr="00615725" w14:paraId="00713C98" w14:textId="77777777" w:rsidTr="00A33ED5">
        <w:trPr>
          <w:trHeight w:val="374"/>
        </w:trPr>
        <w:tc>
          <w:tcPr>
            <w:tcW w:w="4552" w:type="dxa"/>
            <w:shd w:val="clear" w:color="auto" w:fill="auto"/>
            <w:vAlign w:val="center"/>
          </w:tcPr>
          <w:p w14:paraId="13CF50C2" w14:textId="77777777" w:rsidR="002E1884" w:rsidRPr="00615725" w:rsidRDefault="002E1884" w:rsidP="00CC4D5F">
            <w:pPr>
              <w:ind w:firstLineChars="100" w:firstLine="280"/>
              <w:contextualSpacing/>
              <w:rPr>
                <w:rFonts w:ascii="Browallia New" w:hAnsi="Browallia New" w:cs="Browallia New"/>
                <w:color w:val="000000"/>
                <w:cs/>
              </w:rPr>
            </w:pPr>
            <w:r w:rsidRPr="00615725">
              <w:rPr>
                <w:rFonts w:ascii="Browallia New" w:hAnsi="Browallia New" w:cs="Browallia New"/>
                <w:color w:val="000000"/>
                <w:cs/>
              </w:rPr>
              <w:t>สินทรัพย์หมุนเวียนอื่น ๆ</w:t>
            </w:r>
          </w:p>
        </w:tc>
        <w:tc>
          <w:tcPr>
            <w:tcW w:w="2738" w:type="dxa"/>
            <w:shd w:val="clear" w:color="auto" w:fill="auto"/>
            <w:vAlign w:val="center"/>
          </w:tcPr>
          <w:p w14:paraId="1359D26F" w14:textId="77777777" w:rsidR="002E1884" w:rsidRPr="00615725" w:rsidRDefault="002E1884" w:rsidP="00CC4D5F">
            <w:pPr>
              <w:contextualSpacing/>
              <w:jc w:val="right"/>
              <w:rPr>
                <w:rFonts w:ascii="Browallia New" w:hAnsi="Browallia New" w:cs="Browallia New"/>
                <w:color w:val="000000"/>
                <w:lang w:val="en-US"/>
              </w:rPr>
            </w:pPr>
            <w:r w:rsidRPr="00615725">
              <w:rPr>
                <w:rFonts w:ascii="Browallia New" w:hAnsi="Browallia New" w:cs="Browallia New"/>
                <w:color w:val="000000"/>
                <w:lang w:val="en-US"/>
              </w:rPr>
              <w:t>0.57</w:t>
            </w:r>
          </w:p>
        </w:tc>
        <w:tc>
          <w:tcPr>
            <w:tcW w:w="2520" w:type="dxa"/>
            <w:shd w:val="clear" w:color="auto" w:fill="auto"/>
            <w:vAlign w:val="center"/>
          </w:tcPr>
          <w:p w14:paraId="77EAA963"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17.24</w:t>
            </w:r>
          </w:p>
        </w:tc>
      </w:tr>
      <w:tr w:rsidR="002E1884" w:rsidRPr="00615725" w14:paraId="14B5C27C" w14:textId="77777777" w:rsidTr="00A33ED5">
        <w:trPr>
          <w:trHeight w:val="374"/>
        </w:trPr>
        <w:tc>
          <w:tcPr>
            <w:tcW w:w="4552" w:type="dxa"/>
            <w:shd w:val="clear" w:color="auto" w:fill="auto"/>
            <w:vAlign w:val="center"/>
            <w:hideMark/>
          </w:tcPr>
          <w:p w14:paraId="132E4FFD" w14:textId="77777777" w:rsidR="002E1884" w:rsidRPr="00615725" w:rsidRDefault="002E1884" w:rsidP="00CC4D5F">
            <w:pPr>
              <w:ind w:firstLineChars="100" w:firstLine="280"/>
              <w:contextualSpacing/>
              <w:rPr>
                <w:rFonts w:ascii="Browallia New" w:hAnsi="Browallia New" w:cs="Browallia New"/>
                <w:color w:val="000000"/>
                <w:cs/>
              </w:rPr>
            </w:pPr>
            <w:r w:rsidRPr="00615725">
              <w:rPr>
                <w:rFonts w:ascii="Browallia New" w:hAnsi="Browallia New" w:cs="Browallia New"/>
                <w:color w:val="000000"/>
                <w:cs/>
              </w:rPr>
              <w:t>เงินลงทุนในการร่วมค้า</w:t>
            </w:r>
          </w:p>
        </w:tc>
        <w:tc>
          <w:tcPr>
            <w:tcW w:w="2738" w:type="dxa"/>
            <w:shd w:val="clear" w:color="auto" w:fill="auto"/>
            <w:vAlign w:val="center"/>
          </w:tcPr>
          <w:p w14:paraId="72BF5C4C"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82.96 </w:t>
            </w:r>
          </w:p>
        </w:tc>
        <w:tc>
          <w:tcPr>
            <w:tcW w:w="2520" w:type="dxa"/>
            <w:shd w:val="clear" w:color="auto" w:fill="auto"/>
            <w:vAlign w:val="center"/>
          </w:tcPr>
          <w:p w14:paraId="3244CE94"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2,502.52 </w:t>
            </w:r>
          </w:p>
        </w:tc>
      </w:tr>
      <w:tr w:rsidR="002E1884" w:rsidRPr="00615725" w14:paraId="5E670BAA" w14:textId="77777777" w:rsidTr="00A33ED5">
        <w:trPr>
          <w:trHeight w:val="374"/>
        </w:trPr>
        <w:tc>
          <w:tcPr>
            <w:tcW w:w="4552" w:type="dxa"/>
            <w:shd w:val="clear" w:color="auto" w:fill="auto"/>
            <w:vAlign w:val="center"/>
            <w:hideMark/>
          </w:tcPr>
          <w:p w14:paraId="1BF2C3CD" w14:textId="6D4F876C" w:rsidR="002E1884" w:rsidRPr="00615725" w:rsidRDefault="00507E8A" w:rsidP="00CC4D5F">
            <w:pPr>
              <w:ind w:firstLineChars="100" w:firstLine="280"/>
              <w:contextualSpacing/>
              <w:rPr>
                <w:rFonts w:ascii="Browallia New" w:hAnsi="Browallia New" w:cs="Browallia New"/>
                <w:color w:val="000000"/>
                <w:cs/>
              </w:rPr>
            </w:pPr>
            <w:r w:rsidRPr="00615725">
              <w:rPr>
                <w:rFonts w:ascii="Browallia New" w:hAnsi="Browallia New" w:cs="Browallia New"/>
                <w:color w:val="000000"/>
                <w:cs/>
              </w:rPr>
              <w:t>ที่ดิน อาคาร</w:t>
            </w:r>
            <w:r w:rsidR="002E1884" w:rsidRPr="00615725">
              <w:rPr>
                <w:rFonts w:ascii="Browallia New" w:hAnsi="Browallia New" w:cs="Browallia New"/>
                <w:color w:val="000000"/>
                <w:cs/>
              </w:rPr>
              <w:t>และอุปกรณ์</w:t>
            </w:r>
          </w:p>
        </w:tc>
        <w:tc>
          <w:tcPr>
            <w:tcW w:w="2738" w:type="dxa"/>
            <w:shd w:val="clear" w:color="auto" w:fill="auto"/>
            <w:vAlign w:val="center"/>
          </w:tcPr>
          <w:p w14:paraId="4B4E3E27"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469.08 </w:t>
            </w:r>
          </w:p>
        </w:tc>
        <w:tc>
          <w:tcPr>
            <w:tcW w:w="2520" w:type="dxa"/>
            <w:shd w:val="clear" w:color="auto" w:fill="auto"/>
            <w:vAlign w:val="center"/>
          </w:tcPr>
          <w:p w14:paraId="13B33E3B"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14,150.69 </w:t>
            </w:r>
          </w:p>
        </w:tc>
      </w:tr>
      <w:tr w:rsidR="002E1884" w:rsidRPr="00615725" w14:paraId="43EBF817" w14:textId="77777777" w:rsidTr="00A33ED5">
        <w:trPr>
          <w:trHeight w:val="374"/>
        </w:trPr>
        <w:tc>
          <w:tcPr>
            <w:tcW w:w="4552" w:type="dxa"/>
            <w:shd w:val="clear" w:color="auto" w:fill="auto"/>
            <w:vAlign w:val="center"/>
          </w:tcPr>
          <w:p w14:paraId="3237555F" w14:textId="77777777" w:rsidR="002E1884" w:rsidRPr="00615725" w:rsidRDefault="002E1884" w:rsidP="00CC4D5F">
            <w:pPr>
              <w:ind w:firstLineChars="100" w:firstLine="280"/>
              <w:contextualSpacing/>
              <w:rPr>
                <w:rFonts w:ascii="Browallia New" w:hAnsi="Browallia New" w:cs="Browallia New"/>
                <w:color w:val="000000"/>
                <w:cs/>
              </w:rPr>
            </w:pPr>
            <w:r w:rsidRPr="00615725">
              <w:rPr>
                <w:rFonts w:ascii="Browallia New" w:hAnsi="Browallia New" w:cs="Browallia New"/>
                <w:color w:val="000000"/>
                <w:cs/>
              </w:rPr>
              <w:t>สินทรัพย์ไม่มีตัวตน</w:t>
            </w:r>
          </w:p>
        </w:tc>
        <w:tc>
          <w:tcPr>
            <w:tcW w:w="2738" w:type="dxa"/>
            <w:shd w:val="clear" w:color="auto" w:fill="auto"/>
            <w:vAlign w:val="center"/>
          </w:tcPr>
          <w:p w14:paraId="0FD2E479"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36.71 </w:t>
            </w:r>
          </w:p>
        </w:tc>
        <w:tc>
          <w:tcPr>
            <w:tcW w:w="2520" w:type="dxa"/>
            <w:shd w:val="clear" w:color="auto" w:fill="auto"/>
            <w:vAlign w:val="center"/>
          </w:tcPr>
          <w:p w14:paraId="2893A9F6"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1,107.50 </w:t>
            </w:r>
          </w:p>
        </w:tc>
      </w:tr>
      <w:tr w:rsidR="002E1884" w:rsidRPr="00615725" w14:paraId="31BB2943" w14:textId="77777777" w:rsidTr="00A33ED5">
        <w:trPr>
          <w:trHeight w:val="374"/>
        </w:trPr>
        <w:tc>
          <w:tcPr>
            <w:tcW w:w="4552" w:type="dxa"/>
            <w:shd w:val="clear" w:color="auto" w:fill="auto"/>
            <w:vAlign w:val="center"/>
            <w:hideMark/>
          </w:tcPr>
          <w:p w14:paraId="4E996D43" w14:textId="77777777" w:rsidR="002E1884" w:rsidRPr="00615725" w:rsidRDefault="002E1884" w:rsidP="00CC4D5F">
            <w:pPr>
              <w:ind w:firstLineChars="100" w:firstLine="280"/>
              <w:contextualSpacing/>
              <w:rPr>
                <w:rFonts w:ascii="Browallia New" w:hAnsi="Browallia New" w:cs="Browallia New"/>
                <w:color w:val="000000"/>
                <w:cs/>
              </w:rPr>
            </w:pPr>
            <w:r w:rsidRPr="00615725">
              <w:rPr>
                <w:rFonts w:ascii="Browallia New" w:hAnsi="Browallia New" w:cs="Browallia New"/>
                <w:color w:val="000000"/>
                <w:cs/>
              </w:rPr>
              <w:t>สินทรัพย์ที่เกิดจากการสำรวจและประเมินค่า</w:t>
            </w:r>
          </w:p>
        </w:tc>
        <w:tc>
          <w:tcPr>
            <w:tcW w:w="2738" w:type="dxa"/>
            <w:shd w:val="clear" w:color="auto" w:fill="auto"/>
            <w:vAlign w:val="center"/>
          </w:tcPr>
          <w:p w14:paraId="6F01742F"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97.71 </w:t>
            </w:r>
          </w:p>
        </w:tc>
        <w:tc>
          <w:tcPr>
            <w:tcW w:w="2520" w:type="dxa"/>
            <w:shd w:val="clear" w:color="auto" w:fill="auto"/>
            <w:vAlign w:val="center"/>
          </w:tcPr>
          <w:p w14:paraId="25D32EE7"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2,947.68 </w:t>
            </w:r>
          </w:p>
        </w:tc>
      </w:tr>
      <w:tr w:rsidR="002E1884" w:rsidRPr="00615725" w14:paraId="451E1DD0" w14:textId="77777777" w:rsidTr="00A33ED5">
        <w:trPr>
          <w:trHeight w:val="374"/>
        </w:trPr>
        <w:tc>
          <w:tcPr>
            <w:tcW w:w="4552" w:type="dxa"/>
            <w:shd w:val="clear" w:color="auto" w:fill="auto"/>
            <w:vAlign w:val="center"/>
            <w:hideMark/>
          </w:tcPr>
          <w:p w14:paraId="742AC4E8" w14:textId="77777777" w:rsidR="002E1884" w:rsidRPr="00615725" w:rsidRDefault="002E1884" w:rsidP="00CC4D5F">
            <w:pPr>
              <w:ind w:firstLineChars="100" w:firstLine="280"/>
              <w:contextualSpacing/>
              <w:rPr>
                <w:rFonts w:ascii="Browallia New" w:hAnsi="Browallia New" w:cs="Browallia New"/>
                <w:color w:val="000000"/>
                <w:lang w:val="en-US"/>
              </w:rPr>
            </w:pPr>
            <w:r w:rsidRPr="00615725">
              <w:rPr>
                <w:rFonts w:ascii="Browallia New" w:hAnsi="Browallia New" w:cs="Browallia New"/>
                <w:color w:val="000000"/>
                <w:cs/>
              </w:rPr>
              <w:t>สินทรัพย์ไม่หมุนเวียนอื่น ๆ</w:t>
            </w:r>
          </w:p>
        </w:tc>
        <w:tc>
          <w:tcPr>
            <w:tcW w:w="2738" w:type="dxa"/>
            <w:shd w:val="clear" w:color="auto" w:fill="auto"/>
            <w:vAlign w:val="center"/>
          </w:tcPr>
          <w:p w14:paraId="27D0E2C2"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58.89 </w:t>
            </w:r>
          </w:p>
        </w:tc>
        <w:tc>
          <w:tcPr>
            <w:tcW w:w="2520" w:type="dxa"/>
            <w:shd w:val="clear" w:color="auto" w:fill="auto"/>
            <w:vAlign w:val="center"/>
          </w:tcPr>
          <w:p w14:paraId="1397E44D"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1,776.48 </w:t>
            </w:r>
          </w:p>
        </w:tc>
      </w:tr>
      <w:tr w:rsidR="002E1884" w:rsidRPr="00615725" w14:paraId="1C70A279" w14:textId="77777777" w:rsidTr="00A33ED5">
        <w:trPr>
          <w:trHeight w:val="374"/>
        </w:trPr>
        <w:tc>
          <w:tcPr>
            <w:tcW w:w="4552" w:type="dxa"/>
            <w:shd w:val="clear" w:color="auto" w:fill="auto"/>
            <w:vAlign w:val="center"/>
            <w:hideMark/>
          </w:tcPr>
          <w:p w14:paraId="2F6A851D" w14:textId="77777777" w:rsidR="002E1884" w:rsidRPr="00615725" w:rsidRDefault="002E1884" w:rsidP="00CC4D5F">
            <w:pPr>
              <w:ind w:firstLineChars="100" w:firstLine="280"/>
              <w:contextualSpacing/>
              <w:rPr>
                <w:rFonts w:ascii="Browallia New" w:hAnsi="Browallia New" w:cs="Browallia New"/>
                <w:color w:val="000000"/>
                <w:cs/>
              </w:rPr>
            </w:pPr>
            <w:r w:rsidRPr="00615725">
              <w:rPr>
                <w:rFonts w:ascii="Browallia New" w:hAnsi="Browallia New" w:cs="Browallia New"/>
                <w:color w:val="000000"/>
                <w:cs/>
              </w:rPr>
              <w:t>เจ้าหนี้การค้า</w:t>
            </w:r>
          </w:p>
        </w:tc>
        <w:tc>
          <w:tcPr>
            <w:tcW w:w="2738" w:type="dxa"/>
            <w:shd w:val="clear" w:color="auto" w:fill="auto"/>
            <w:vAlign w:val="center"/>
          </w:tcPr>
          <w:p w14:paraId="24816721"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(59.70)</w:t>
            </w:r>
          </w:p>
        </w:tc>
        <w:tc>
          <w:tcPr>
            <w:tcW w:w="2520" w:type="dxa"/>
            <w:shd w:val="clear" w:color="auto" w:fill="auto"/>
            <w:vAlign w:val="center"/>
          </w:tcPr>
          <w:p w14:paraId="135E1C4E"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(1,800.82)</w:t>
            </w:r>
          </w:p>
        </w:tc>
      </w:tr>
      <w:tr w:rsidR="002E1884" w:rsidRPr="00615725" w14:paraId="7687E263" w14:textId="77777777" w:rsidTr="00A33ED5">
        <w:trPr>
          <w:trHeight w:val="374"/>
        </w:trPr>
        <w:tc>
          <w:tcPr>
            <w:tcW w:w="4552" w:type="dxa"/>
            <w:shd w:val="clear" w:color="auto" w:fill="auto"/>
            <w:vAlign w:val="center"/>
            <w:hideMark/>
          </w:tcPr>
          <w:p w14:paraId="2815B009" w14:textId="77777777" w:rsidR="002E1884" w:rsidRPr="00615725" w:rsidRDefault="002E1884" w:rsidP="00CC4D5F">
            <w:pPr>
              <w:ind w:firstLineChars="100" w:firstLine="280"/>
              <w:contextualSpacing/>
              <w:rPr>
                <w:rFonts w:ascii="Browallia New" w:hAnsi="Browallia New" w:cs="Browallia New"/>
                <w:color w:val="000000"/>
                <w:cs/>
              </w:rPr>
            </w:pPr>
            <w:r w:rsidRPr="00615725">
              <w:rPr>
                <w:rFonts w:ascii="Browallia New" w:hAnsi="Browallia New" w:cs="Browallia New"/>
                <w:color w:val="000000"/>
                <w:cs/>
              </w:rPr>
              <w:t>ค่าใช้จ่ายค้างจ่าย</w:t>
            </w:r>
          </w:p>
        </w:tc>
        <w:tc>
          <w:tcPr>
            <w:tcW w:w="2738" w:type="dxa"/>
            <w:shd w:val="clear" w:color="auto" w:fill="auto"/>
            <w:vAlign w:val="center"/>
          </w:tcPr>
          <w:p w14:paraId="630F05F6"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(11.88)</w:t>
            </w:r>
          </w:p>
        </w:tc>
        <w:tc>
          <w:tcPr>
            <w:tcW w:w="2520" w:type="dxa"/>
            <w:shd w:val="clear" w:color="auto" w:fill="auto"/>
            <w:vAlign w:val="center"/>
          </w:tcPr>
          <w:p w14:paraId="52648D27"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(358.44)</w:t>
            </w:r>
          </w:p>
        </w:tc>
      </w:tr>
      <w:tr w:rsidR="002E1884" w:rsidRPr="00615725" w14:paraId="1A1EA3CA" w14:textId="77777777" w:rsidTr="00A33ED5">
        <w:trPr>
          <w:trHeight w:val="374"/>
        </w:trPr>
        <w:tc>
          <w:tcPr>
            <w:tcW w:w="4552" w:type="dxa"/>
            <w:shd w:val="clear" w:color="auto" w:fill="auto"/>
            <w:vAlign w:val="center"/>
          </w:tcPr>
          <w:p w14:paraId="5604EC45" w14:textId="77777777" w:rsidR="002E1884" w:rsidRPr="00615725" w:rsidRDefault="002E1884" w:rsidP="00CC4D5F">
            <w:pPr>
              <w:ind w:firstLineChars="100" w:firstLine="280"/>
              <w:contextualSpacing/>
              <w:rPr>
                <w:rFonts w:ascii="Browallia New" w:hAnsi="Browallia New" w:cs="Browallia New"/>
                <w:color w:val="000000"/>
                <w:cs/>
              </w:rPr>
            </w:pPr>
            <w:r w:rsidRPr="00615725">
              <w:rPr>
                <w:rFonts w:ascii="Browallia New" w:hAnsi="Browallia New" w:cs="Browallia New"/>
                <w:color w:val="000000"/>
                <w:cs/>
              </w:rPr>
              <w:t>ภาษีเงินได้ค้างจ่าย</w:t>
            </w:r>
          </w:p>
        </w:tc>
        <w:tc>
          <w:tcPr>
            <w:tcW w:w="2738" w:type="dxa"/>
            <w:shd w:val="clear" w:color="auto" w:fill="auto"/>
            <w:vAlign w:val="center"/>
          </w:tcPr>
          <w:p w14:paraId="15E8FA18" w14:textId="77777777" w:rsidR="002E1884" w:rsidRPr="00615725" w:rsidRDefault="002E1884" w:rsidP="00CC4D5F">
            <w:pPr>
              <w:contextualSpacing/>
              <w:jc w:val="right"/>
              <w:rPr>
                <w:rFonts w:ascii="Browallia New" w:hAnsi="Browallia New" w:cs="Browallia New"/>
                <w:color w:val="000000"/>
                <w:lang w:val="en-US"/>
              </w:rPr>
            </w:pPr>
            <w:r w:rsidRPr="00615725">
              <w:rPr>
                <w:rFonts w:ascii="Browallia New" w:hAnsi="Browallia New" w:cs="Browallia New"/>
                <w:color w:val="000000"/>
                <w:lang w:val="en-US"/>
              </w:rPr>
              <w:t>(12.95)</w:t>
            </w:r>
          </w:p>
        </w:tc>
        <w:tc>
          <w:tcPr>
            <w:tcW w:w="2520" w:type="dxa"/>
            <w:shd w:val="clear" w:color="auto" w:fill="auto"/>
            <w:vAlign w:val="center"/>
          </w:tcPr>
          <w:p w14:paraId="25CF3B32"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(390.66)</w:t>
            </w:r>
          </w:p>
        </w:tc>
      </w:tr>
      <w:tr w:rsidR="002E1884" w:rsidRPr="00615725" w14:paraId="22DAC617" w14:textId="77777777" w:rsidTr="00A33ED5">
        <w:trPr>
          <w:trHeight w:val="374"/>
        </w:trPr>
        <w:tc>
          <w:tcPr>
            <w:tcW w:w="4552" w:type="dxa"/>
            <w:shd w:val="clear" w:color="auto" w:fill="auto"/>
            <w:vAlign w:val="center"/>
          </w:tcPr>
          <w:p w14:paraId="247E3FD2" w14:textId="77777777" w:rsidR="002E1884" w:rsidRPr="00615725" w:rsidRDefault="002E1884" w:rsidP="00CC4D5F">
            <w:pPr>
              <w:ind w:firstLineChars="100" w:firstLine="280"/>
              <w:contextualSpacing/>
              <w:rPr>
                <w:rFonts w:ascii="Browallia New" w:hAnsi="Browallia New" w:cs="Browallia New"/>
                <w:color w:val="000000"/>
                <w:cs/>
              </w:rPr>
            </w:pPr>
            <w:r w:rsidRPr="00615725">
              <w:rPr>
                <w:rFonts w:ascii="Browallia New" w:hAnsi="Browallia New" w:cs="Browallia New"/>
                <w:color w:val="000000"/>
                <w:cs/>
              </w:rPr>
              <w:t>หนี้สินหมุนเวียนอื่น</w:t>
            </w:r>
          </w:p>
        </w:tc>
        <w:tc>
          <w:tcPr>
            <w:tcW w:w="2738" w:type="dxa"/>
            <w:shd w:val="clear" w:color="auto" w:fill="auto"/>
            <w:vAlign w:val="center"/>
          </w:tcPr>
          <w:p w14:paraId="1A63210D" w14:textId="77777777" w:rsidR="002E1884" w:rsidRPr="00615725" w:rsidRDefault="002E1884" w:rsidP="00CC4D5F">
            <w:pPr>
              <w:contextualSpacing/>
              <w:jc w:val="right"/>
              <w:rPr>
                <w:rFonts w:ascii="Browallia New" w:hAnsi="Browallia New" w:cs="Browallia New"/>
                <w:color w:val="000000"/>
                <w:lang w:val="en-US"/>
              </w:rPr>
            </w:pPr>
            <w:r w:rsidRPr="00615725">
              <w:rPr>
                <w:rFonts w:ascii="Browallia New" w:hAnsi="Browallia New" w:cs="Browallia New"/>
                <w:color w:val="000000"/>
                <w:lang w:val="en-US"/>
              </w:rPr>
              <w:t>(0.14)</w:t>
            </w:r>
          </w:p>
        </w:tc>
        <w:tc>
          <w:tcPr>
            <w:tcW w:w="2520" w:type="dxa"/>
            <w:shd w:val="clear" w:color="auto" w:fill="auto"/>
            <w:vAlign w:val="center"/>
          </w:tcPr>
          <w:p w14:paraId="67F7A751"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(4.52)</w:t>
            </w:r>
          </w:p>
        </w:tc>
      </w:tr>
      <w:tr w:rsidR="002E1884" w:rsidRPr="00615725" w14:paraId="6719DF39" w14:textId="77777777" w:rsidTr="00A33ED5">
        <w:trPr>
          <w:trHeight w:val="374"/>
        </w:trPr>
        <w:tc>
          <w:tcPr>
            <w:tcW w:w="4552" w:type="dxa"/>
            <w:shd w:val="clear" w:color="auto" w:fill="auto"/>
            <w:vAlign w:val="center"/>
          </w:tcPr>
          <w:p w14:paraId="3DEE16E7" w14:textId="77777777" w:rsidR="002E1884" w:rsidRPr="00615725" w:rsidRDefault="002E1884" w:rsidP="00CC4D5F">
            <w:pPr>
              <w:ind w:firstLineChars="100" w:firstLine="280"/>
              <w:contextualSpacing/>
              <w:rPr>
                <w:rFonts w:ascii="Browallia New" w:hAnsi="Browallia New" w:cs="Browallia New"/>
                <w:color w:val="000000"/>
                <w:cs/>
              </w:rPr>
            </w:pPr>
            <w:r w:rsidRPr="00615725">
              <w:rPr>
                <w:rFonts w:ascii="Browallia New" w:hAnsi="Browallia New" w:cs="Browallia New"/>
                <w:color w:val="000000"/>
                <w:cs/>
              </w:rPr>
              <w:t>หนี้สินภาษีเงินได้รอการตัดบัญชี</w:t>
            </w:r>
          </w:p>
        </w:tc>
        <w:tc>
          <w:tcPr>
            <w:tcW w:w="2738" w:type="dxa"/>
            <w:shd w:val="clear" w:color="auto" w:fill="auto"/>
            <w:vAlign w:val="center"/>
          </w:tcPr>
          <w:p w14:paraId="71F17EBF"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(152.54)</w:t>
            </w:r>
          </w:p>
        </w:tc>
        <w:tc>
          <w:tcPr>
            <w:tcW w:w="2520" w:type="dxa"/>
            <w:shd w:val="clear" w:color="auto" w:fill="auto"/>
            <w:vAlign w:val="center"/>
          </w:tcPr>
          <w:p w14:paraId="589855A1"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(4,601.64)</w:t>
            </w:r>
          </w:p>
        </w:tc>
      </w:tr>
      <w:tr w:rsidR="002E1884" w:rsidRPr="00615725" w14:paraId="00DAE978" w14:textId="77777777" w:rsidTr="00A33ED5">
        <w:trPr>
          <w:trHeight w:val="374"/>
        </w:trPr>
        <w:tc>
          <w:tcPr>
            <w:tcW w:w="4552" w:type="dxa"/>
            <w:shd w:val="clear" w:color="auto" w:fill="auto"/>
            <w:vAlign w:val="center"/>
            <w:hideMark/>
          </w:tcPr>
          <w:p w14:paraId="66957076" w14:textId="77777777" w:rsidR="002E1884" w:rsidRPr="00615725" w:rsidRDefault="002E1884" w:rsidP="00CC4D5F">
            <w:pPr>
              <w:ind w:firstLineChars="100" w:firstLine="280"/>
              <w:contextualSpacing/>
              <w:rPr>
                <w:rFonts w:ascii="Browallia New" w:hAnsi="Browallia New" w:cs="Browallia New"/>
                <w:color w:val="000000"/>
                <w:cs/>
              </w:rPr>
            </w:pPr>
            <w:r w:rsidRPr="00615725">
              <w:rPr>
                <w:rFonts w:ascii="Browallia New" w:hAnsi="Browallia New" w:cs="Browallia New"/>
                <w:color w:val="000000"/>
                <w:cs/>
              </w:rPr>
              <w:t>ประมาณการหนี้สินผลประโยชน์ของพนักงาน</w:t>
            </w:r>
          </w:p>
        </w:tc>
        <w:tc>
          <w:tcPr>
            <w:tcW w:w="2738" w:type="dxa"/>
            <w:shd w:val="clear" w:color="auto" w:fill="auto"/>
            <w:vAlign w:val="center"/>
          </w:tcPr>
          <w:p w14:paraId="0E084825"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(44.89)</w:t>
            </w:r>
          </w:p>
        </w:tc>
        <w:tc>
          <w:tcPr>
            <w:tcW w:w="2520" w:type="dxa"/>
            <w:shd w:val="clear" w:color="auto" w:fill="auto"/>
            <w:vAlign w:val="center"/>
          </w:tcPr>
          <w:p w14:paraId="6EC46EC8"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(1,354.08)</w:t>
            </w:r>
          </w:p>
        </w:tc>
      </w:tr>
      <w:tr w:rsidR="002E1884" w:rsidRPr="00615725" w14:paraId="7A735E27" w14:textId="77777777" w:rsidTr="00A33ED5">
        <w:trPr>
          <w:trHeight w:val="374"/>
        </w:trPr>
        <w:tc>
          <w:tcPr>
            <w:tcW w:w="4552" w:type="dxa"/>
            <w:shd w:val="clear" w:color="auto" w:fill="auto"/>
            <w:vAlign w:val="center"/>
            <w:hideMark/>
          </w:tcPr>
          <w:p w14:paraId="693B48FA" w14:textId="77777777" w:rsidR="002E1884" w:rsidRPr="00615725" w:rsidRDefault="002E1884" w:rsidP="00CC4D5F">
            <w:pPr>
              <w:ind w:firstLineChars="100" w:firstLine="280"/>
              <w:contextualSpacing/>
              <w:rPr>
                <w:rFonts w:ascii="Browallia New" w:hAnsi="Browallia New" w:cs="Browallia New"/>
                <w:color w:val="000000"/>
                <w:cs/>
              </w:rPr>
            </w:pPr>
            <w:r w:rsidRPr="00615725">
              <w:rPr>
                <w:rFonts w:ascii="Browallia New" w:hAnsi="Browallia New" w:cs="Browallia New"/>
                <w:color w:val="000000"/>
                <w:cs/>
              </w:rPr>
              <w:t>ประมาณการหนี้สินค่ารื้อถอนอุปกรณ์การผลิต</w:t>
            </w:r>
          </w:p>
        </w:tc>
        <w:tc>
          <w:tcPr>
            <w:tcW w:w="2738" w:type="dxa"/>
            <w:tcBorders>
              <w:bottom w:val="nil"/>
            </w:tcBorders>
            <w:shd w:val="clear" w:color="auto" w:fill="auto"/>
            <w:vAlign w:val="center"/>
          </w:tcPr>
          <w:p w14:paraId="226B9B5B"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(62.60)</w:t>
            </w:r>
          </w:p>
        </w:tc>
        <w:tc>
          <w:tcPr>
            <w:tcW w:w="2520" w:type="dxa"/>
            <w:tcBorders>
              <w:bottom w:val="nil"/>
            </w:tcBorders>
            <w:shd w:val="clear" w:color="auto" w:fill="auto"/>
            <w:vAlign w:val="center"/>
          </w:tcPr>
          <w:p w14:paraId="1533ACA8"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(1,888.40)</w:t>
            </w:r>
          </w:p>
        </w:tc>
      </w:tr>
      <w:tr w:rsidR="002E1884" w:rsidRPr="00615725" w14:paraId="15CDA4F4" w14:textId="77777777" w:rsidTr="00A33ED5">
        <w:trPr>
          <w:trHeight w:val="374"/>
        </w:trPr>
        <w:tc>
          <w:tcPr>
            <w:tcW w:w="4552" w:type="dxa"/>
            <w:tcBorders>
              <w:bottom w:val="nil"/>
            </w:tcBorders>
            <w:shd w:val="clear" w:color="auto" w:fill="auto"/>
            <w:vAlign w:val="center"/>
          </w:tcPr>
          <w:p w14:paraId="36EFF60E" w14:textId="77777777" w:rsidR="002E1884" w:rsidRPr="00615725" w:rsidRDefault="002E1884" w:rsidP="00CC4D5F">
            <w:pPr>
              <w:ind w:firstLineChars="100" w:firstLine="280"/>
              <w:contextualSpacing/>
              <w:rPr>
                <w:rFonts w:ascii="Browallia New" w:hAnsi="Browallia New" w:cs="Browallia New"/>
                <w:color w:val="000000"/>
                <w:cs/>
              </w:rPr>
            </w:pPr>
            <w:r w:rsidRPr="00615725">
              <w:rPr>
                <w:rFonts w:ascii="Browallia New" w:hAnsi="Browallia New" w:cs="Browallia New"/>
                <w:color w:val="000000"/>
                <w:cs/>
              </w:rPr>
              <w:t>หนี้สินไม่หมุนเวียนอื่น</w:t>
            </w:r>
          </w:p>
        </w:tc>
        <w:tc>
          <w:tcPr>
            <w:tcW w:w="2738" w:type="dxa"/>
            <w:tcBorders>
              <w:bottom w:val="single" w:sz="4" w:space="0" w:color="auto"/>
            </w:tcBorders>
            <w:shd w:val="clear" w:color="auto" w:fill="auto"/>
            <w:vAlign w:val="center"/>
          </w:tcPr>
          <w:p w14:paraId="2EBF428A"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(4.01)</w:t>
            </w:r>
          </w:p>
        </w:tc>
        <w:tc>
          <w:tcPr>
            <w:tcW w:w="2520" w:type="dxa"/>
            <w:tcBorders>
              <w:bottom w:val="single" w:sz="4" w:space="0" w:color="auto"/>
            </w:tcBorders>
            <w:shd w:val="clear" w:color="auto" w:fill="auto"/>
            <w:vAlign w:val="center"/>
          </w:tcPr>
          <w:p w14:paraId="7A687E99"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(120.99)</w:t>
            </w:r>
          </w:p>
        </w:tc>
      </w:tr>
      <w:tr w:rsidR="002E1884" w:rsidRPr="00615725" w14:paraId="18C94AF1" w14:textId="77777777" w:rsidTr="00507E8A">
        <w:trPr>
          <w:trHeight w:val="374"/>
        </w:trPr>
        <w:tc>
          <w:tcPr>
            <w:tcW w:w="4552" w:type="dxa"/>
            <w:tcBorders>
              <w:bottom w:val="nil"/>
            </w:tcBorders>
            <w:shd w:val="clear" w:color="auto" w:fill="auto"/>
            <w:vAlign w:val="center"/>
            <w:hideMark/>
          </w:tcPr>
          <w:p w14:paraId="0D3DD160" w14:textId="77777777" w:rsidR="002E1884" w:rsidRPr="00615725" w:rsidRDefault="002E1884" w:rsidP="00CC4D5F">
            <w:pPr>
              <w:ind w:firstLineChars="100" w:firstLine="280"/>
              <w:contextualSpacing/>
              <w:rPr>
                <w:rFonts w:ascii="Browallia New" w:hAnsi="Browallia New" w:cs="Browallia New"/>
                <w:color w:val="000000"/>
                <w:lang w:val="en-US"/>
              </w:rPr>
            </w:pPr>
            <w:r w:rsidRPr="00615725">
              <w:rPr>
                <w:rFonts w:ascii="Browallia New" w:hAnsi="Browallia New" w:cs="Browallia New"/>
                <w:color w:val="000000"/>
                <w:cs/>
                <w:lang w:val="en-US"/>
              </w:rPr>
              <w:t>สินทรัพย์สุทธิ</w:t>
            </w:r>
          </w:p>
        </w:tc>
        <w:tc>
          <w:tcPr>
            <w:tcW w:w="2738" w:type="dxa"/>
            <w:tcBorders>
              <w:top w:val="single" w:sz="4" w:space="0" w:color="auto"/>
              <w:bottom w:val="nil"/>
            </w:tcBorders>
            <w:shd w:val="clear" w:color="auto" w:fill="auto"/>
            <w:vAlign w:val="center"/>
          </w:tcPr>
          <w:p w14:paraId="491FB1F0" w14:textId="0478C80C"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596.53</w:t>
            </w:r>
          </w:p>
        </w:tc>
        <w:tc>
          <w:tcPr>
            <w:tcW w:w="2520" w:type="dxa"/>
            <w:tcBorders>
              <w:top w:val="single" w:sz="4" w:space="0" w:color="auto"/>
              <w:bottom w:val="nil"/>
            </w:tcBorders>
            <w:shd w:val="clear" w:color="auto" w:fill="auto"/>
            <w:vAlign w:val="center"/>
          </w:tcPr>
          <w:p w14:paraId="5FFA1A21"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17,995.75 </w:t>
            </w:r>
          </w:p>
        </w:tc>
      </w:tr>
      <w:tr w:rsidR="002E1884" w:rsidRPr="00615725" w14:paraId="60F34E59" w14:textId="77777777" w:rsidTr="00A33ED5">
        <w:trPr>
          <w:trHeight w:val="374"/>
        </w:trPr>
        <w:tc>
          <w:tcPr>
            <w:tcW w:w="4552" w:type="dxa"/>
            <w:tcBorders>
              <w:top w:val="nil"/>
              <w:bottom w:val="nil"/>
            </w:tcBorders>
            <w:shd w:val="clear" w:color="auto" w:fill="auto"/>
            <w:vAlign w:val="center"/>
            <w:hideMark/>
          </w:tcPr>
          <w:p w14:paraId="7D4CC90D" w14:textId="77777777" w:rsidR="002E1884" w:rsidRPr="00615725" w:rsidRDefault="002E1884" w:rsidP="00CC4D5F">
            <w:pPr>
              <w:ind w:left="792" w:hanging="455"/>
              <w:contextualSpacing/>
              <w:rPr>
                <w:rFonts w:ascii="Browallia New" w:hAnsi="Browallia New" w:cs="Browallia New"/>
                <w:color w:val="000000"/>
                <w:u w:val="single"/>
                <w:lang w:val="en-US"/>
              </w:rPr>
            </w:pPr>
            <w:r w:rsidRPr="00615725">
              <w:rPr>
                <w:rFonts w:ascii="Browallia New" w:hAnsi="Browallia New" w:cs="Browallia New"/>
                <w:color w:val="000000"/>
                <w:u w:val="single"/>
                <w:cs/>
                <w:lang w:val="en-US"/>
              </w:rPr>
              <w:t>หัก</w:t>
            </w:r>
            <w:r w:rsidRPr="00615725">
              <w:rPr>
                <w:rFonts w:ascii="Browallia New" w:hAnsi="Browallia New" w:cs="Browallia New"/>
                <w:color w:val="000000"/>
                <w:lang w:val="en-US"/>
              </w:rPr>
              <w:t xml:space="preserve"> </w:t>
            </w:r>
            <w:r w:rsidRPr="00615725">
              <w:rPr>
                <w:rFonts w:ascii="Browallia New" w:hAnsi="Browallia New" w:cs="Browallia New"/>
                <w:color w:val="000000"/>
                <w:cs/>
                <w:lang w:val="en-US"/>
              </w:rPr>
              <w:t>หนี้สินภาษีเงินได้รอการตัดบัญชีที่เกิดจากผลกระทบในทางบัญชี</w:t>
            </w:r>
          </w:p>
        </w:tc>
        <w:tc>
          <w:tcPr>
            <w:tcW w:w="2738" w:type="dxa"/>
            <w:tcBorders>
              <w:top w:val="nil"/>
              <w:bottom w:val="single" w:sz="4" w:space="0" w:color="auto"/>
            </w:tcBorders>
            <w:shd w:val="clear" w:color="auto" w:fill="auto"/>
            <w:vAlign w:val="bottom"/>
          </w:tcPr>
          <w:p w14:paraId="05C9FF32" w14:textId="77777777" w:rsidR="002E1884" w:rsidRPr="00615725" w:rsidRDefault="002E1884" w:rsidP="00CC4D5F">
            <w:pPr>
              <w:contextualSpacing/>
              <w:jc w:val="right"/>
              <w:rPr>
                <w:rFonts w:ascii="Browallia New" w:hAnsi="Browallia New" w:cs="Browallia New"/>
                <w:color w:val="000000"/>
                <w:lang w:val="en-US"/>
              </w:rPr>
            </w:pPr>
            <w:r w:rsidRPr="00615725">
              <w:rPr>
                <w:rFonts w:ascii="Browallia New" w:hAnsi="Browallia New" w:cs="Browallia New"/>
                <w:color w:val="000000"/>
                <w:cs/>
              </w:rPr>
              <w:t>(85.83)</w:t>
            </w:r>
          </w:p>
        </w:tc>
        <w:tc>
          <w:tcPr>
            <w:tcW w:w="2520" w:type="dxa"/>
            <w:tcBorders>
              <w:top w:val="nil"/>
              <w:bottom w:val="single" w:sz="4" w:space="0" w:color="auto"/>
            </w:tcBorders>
            <w:shd w:val="clear" w:color="auto" w:fill="auto"/>
            <w:vAlign w:val="bottom"/>
          </w:tcPr>
          <w:p w14:paraId="314FE43A"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(2,589.19)</w:t>
            </w:r>
          </w:p>
        </w:tc>
      </w:tr>
      <w:tr w:rsidR="002E1884" w:rsidRPr="00615725" w14:paraId="22FA9D60" w14:textId="77777777" w:rsidTr="00A33ED5">
        <w:trPr>
          <w:trHeight w:val="374"/>
        </w:trPr>
        <w:tc>
          <w:tcPr>
            <w:tcW w:w="4552" w:type="dxa"/>
            <w:tcBorders>
              <w:top w:val="nil"/>
            </w:tcBorders>
            <w:shd w:val="clear" w:color="auto" w:fill="auto"/>
            <w:vAlign w:val="center"/>
          </w:tcPr>
          <w:p w14:paraId="71119EE5" w14:textId="77777777" w:rsidR="002E1884" w:rsidRPr="00615725" w:rsidRDefault="002E1884" w:rsidP="00CC4D5F">
            <w:pPr>
              <w:ind w:left="702" w:hanging="365"/>
              <w:contextualSpacing/>
              <w:rPr>
                <w:rFonts w:ascii="Browallia New" w:hAnsi="Browallia New" w:cs="Browallia New"/>
                <w:color w:val="000000"/>
                <w:cs/>
                <w:lang w:val="en-US"/>
              </w:rPr>
            </w:pPr>
            <w:r w:rsidRPr="00615725">
              <w:rPr>
                <w:rFonts w:ascii="Browallia New" w:hAnsi="Browallia New" w:cs="Browallia New"/>
                <w:color w:val="000000"/>
                <w:cs/>
                <w:lang w:val="en-US"/>
              </w:rPr>
              <w:t>สินทรัพย์สุทธิที่ระบุได้</w:t>
            </w:r>
          </w:p>
        </w:tc>
        <w:tc>
          <w:tcPr>
            <w:tcW w:w="2738" w:type="dxa"/>
            <w:tcBorders>
              <w:top w:val="single" w:sz="4" w:space="0" w:color="auto"/>
              <w:bottom w:val="nil"/>
            </w:tcBorders>
            <w:shd w:val="clear" w:color="auto" w:fill="auto"/>
            <w:vAlign w:val="center"/>
          </w:tcPr>
          <w:p w14:paraId="4C09ACFA" w14:textId="77777777" w:rsidR="002E1884" w:rsidRPr="00615725" w:rsidRDefault="002E1884" w:rsidP="00CC4D5F">
            <w:pPr>
              <w:contextualSpacing/>
              <w:jc w:val="right"/>
              <w:rPr>
                <w:rFonts w:ascii="Browallia New" w:hAnsi="Browallia New" w:cs="Browallia New"/>
                <w:color w:val="000000"/>
                <w:lang w:val="en-US"/>
              </w:rPr>
            </w:pPr>
            <w:r w:rsidRPr="00615725">
              <w:rPr>
                <w:rFonts w:ascii="Browallia New" w:hAnsi="Browallia New" w:cs="Browallia New"/>
                <w:color w:val="000000"/>
                <w:lang w:val="en-US"/>
              </w:rPr>
              <w:t>510.70</w:t>
            </w:r>
          </w:p>
        </w:tc>
        <w:tc>
          <w:tcPr>
            <w:tcW w:w="2520" w:type="dxa"/>
            <w:tcBorders>
              <w:top w:val="single" w:sz="4" w:space="0" w:color="auto"/>
              <w:bottom w:val="nil"/>
            </w:tcBorders>
            <w:shd w:val="clear" w:color="auto" w:fill="auto"/>
            <w:vAlign w:val="center"/>
          </w:tcPr>
          <w:p w14:paraId="2A3DE157"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15,406.56</w:t>
            </w:r>
          </w:p>
        </w:tc>
      </w:tr>
      <w:tr w:rsidR="002E1884" w:rsidRPr="00615725" w14:paraId="6CFCABA3" w14:textId="77777777" w:rsidTr="00A33ED5">
        <w:trPr>
          <w:trHeight w:val="374"/>
        </w:trPr>
        <w:tc>
          <w:tcPr>
            <w:tcW w:w="4552" w:type="dxa"/>
            <w:tcBorders>
              <w:bottom w:val="nil"/>
            </w:tcBorders>
            <w:shd w:val="clear" w:color="auto" w:fill="auto"/>
            <w:vAlign w:val="center"/>
            <w:hideMark/>
          </w:tcPr>
          <w:p w14:paraId="03742C64" w14:textId="77777777" w:rsidR="002E1884" w:rsidRPr="00615725" w:rsidRDefault="002E1884" w:rsidP="00CC4D5F">
            <w:pPr>
              <w:ind w:firstLine="342"/>
              <w:contextualSpacing/>
              <w:rPr>
                <w:rFonts w:ascii="Browallia New" w:hAnsi="Browallia New" w:cs="Browallia New"/>
                <w:color w:val="000000"/>
                <w:lang w:val="en-US"/>
              </w:rPr>
            </w:pPr>
            <w:r w:rsidRPr="00615725">
              <w:rPr>
                <w:rFonts w:ascii="Browallia New" w:hAnsi="Browallia New" w:cs="Browallia New"/>
                <w:color w:val="000000"/>
                <w:cs/>
                <w:lang w:val="en-US"/>
              </w:rPr>
              <w:t>ค่าความนิยม</w:t>
            </w:r>
          </w:p>
        </w:tc>
        <w:tc>
          <w:tcPr>
            <w:tcW w:w="2738" w:type="dxa"/>
            <w:tcBorders>
              <w:bottom w:val="single" w:sz="4" w:space="0" w:color="auto"/>
            </w:tcBorders>
            <w:shd w:val="clear" w:color="auto" w:fill="auto"/>
            <w:vAlign w:val="center"/>
          </w:tcPr>
          <w:p w14:paraId="1AD7BADE" w14:textId="77777777" w:rsidR="002E1884" w:rsidRPr="00615725" w:rsidRDefault="002E1884" w:rsidP="00CC4D5F">
            <w:pPr>
              <w:contextualSpacing/>
              <w:jc w:val="right"/>
              <w:rPr>
                <w:rFonts w:ascii="Browallia New" w:hAnsi="Browallia New" w:cs="Browallia New"/>
                <w:color w:val="000000"/>
                <w:lang w:val="en-US"/>
              </w:rPr>
            </w:pPr>
            <w:r w:rsidRPr="00615725">
              <w:rPr>
                <w:rFonts w:ascii="Browallia New" w:hAnsi="Browallia New" w:cs="Browallia New"/>
                <w:color w:val="000000"/>
                <w:cs/>
              </w:rPr>
              <w:t xml:space="preserve">                        205.46 </w:t>
            </w:r>
          </w:p>
        </w:tc>
        <w:tc>
          <w:tcPr>
            <w:tcW w:w="2520" w:type="dxa"/>
            <w:tcBorders>
              <w:bottom w:val="single" w:sz="4" w:space="0" w:color="auto"/>
            </w:tcBorders>
            <w:shd w:val="clear" w:color="auto" w:fill="auto"/>
            <w:vAlign w:val="center"/>
          </w:tcPr>
          <w:p w14:paraId="61289583" w14:textId="77777777" w:rsidR="002E1884" w:rsidRPr="00615725" w:rsidRDefault="002E1884" w:rsidP="00CC4D5F">
            <w:pPr>
              <w:contextualSpacing/>
              <w:jc w:val="right"/>
              <w:rPr>
                <w:rFonts w:ascii="Browallia New" w:hAnsi="Browallia New" w:cs="Browallia New"/>
                <w:color w:val="000000"/>
                <w:cs/>
              </w:rPr>
            </w:pPr>
            <w:r w:rsidRPr="00615725">
              <w:rPr>
                <w:rFonts w:ascii="Browallia New" w:hAnsi="Browallia New" w:cs="Browallia New"/>
                <w:color w:val="000000"/>
                <w:cs/>
              </w:rPr>
              <w:t xml:space="preserve">                     6,197.97 </w:t>
            </w:r>
          </w:p>
        </w:tc>
      </w:tr>
      <w:tr w:rsidR="002E1884" w:rsidRPr="00615725" w14:paraId="0211784E" w14:textId="77777777" w:rsidTr="00A33ED5">
        <w:trPr>
          <w:trHeight w:val="374"/>
        </w:trPr>
        <w:tc>
          <w:tcPr>
            <w:tcW w:w="4552" w:type="dxa"/>
            <w:tcBorders>
              <w:bottom w:val="nil"/>
            </w:tcBorders>
            <w:shd w:val="clear" w:color="auto" w:fill="auto"/>
            <w:vAlign w:val="center"/>
            <w:hideMark/>
          </w:tcPr>
          <w:p w14:paraId="34517F61" w14:textId="77777777" w:rsidR="002E1884" w:rsidRPr="00615725" w:rsidRDefault="002E1884" w:rsidP="00CC4D5F">
            <w:pPr>
              <w:ind w:left="247" w:firstLine="95"/>
              <w:contextualSpacing/>
              <w:rPr>
                <w:rFonts w:ascii="Browallia New" w:hAnsi="Browallia New" w:cs="Browallia New"/>
                <w:color w:val="000000"/>
                <w:lang w:val="en-US"/>
              </w:rPr>
            </w:pPr>
            <w:r w:rsidRPr="00615725">
              <w:rPr>
                <w:rFonts w:ascii="Browallia New" w:hAnsi="Browallia New" w:cs="Browallia New"/>
                <w:color w:val="000000"/>
                <w:cs/>
                <w:lang w:val="en-US"/>
              </w:rPr>
              <w:t>รวมสิ่งตอบแทนในการซื้อ</w:t>
            </w:r>
          </w:p>
        </w:tc>
        <w:tc>
          <w:tcPr>
            <w:tcW w:w="2738" w:type="dxa"/>
            <w:tcBorders>
              <w:top w:val="single" w:sz="4" w:space="0" w:color="auto"/>
            </w:tcBorders>
            <w:shd w:val="clear" w:color="auto" w:fill="auto"/>
            <w:vAlign w:val="center"/>
          </w:tcPr>
          <w:p w14:paraId="35908D1F" w14:textId="77777777" w:rsidR="002E1884" w:rsidRPr="00615725" w:rsidRDefault="002E1884" w:rsidP="00CC4D5F">
            <w:pPr>
              <w:contextualSpacing/>
              <w:jc w:val="right"/>
              <w:rPr>
                <w:rFonts w:ascii="Browallia New" w:hAnsi="Browallia New" w:cs="Browallia New"/>
                <w:color w:val="000000"/>
                <w:lang w:val="en-US"/>
              </w:rPr>
            </w:pPr>
            <w:r w:rsidRPr="00615725">
              <w:rPr>
                <w:rFonts w:ascii="Browallia New" w:hAnsi="Browallia New" w:cs="Browallia New"/>
                <w:color w:val="000000"/>
                <w:lang w:val="en-US"/>
              </w:rPr>
              <w:t xml:space="preserve">                        716.16</w:t>
            </w:r>
          </w:p>
        </w:tc>
        <w:tc>
          <w:tcPr>
            <w:tcW w:w="2520" w:type="dxa"/>
            <w:tcBorders>
              <w:top w:val="single" w:sz="4" w:space="0" w:color="auto"/>
            </w:tcBorders>
            <w:shd w:val="clear" w:color="auto" w:fill="auto"/>
            <w:vAlign w:val="center"/>
          </w:tcPr>
          <w:p w14:paraId="0582B2C9" w14:textId="77777777" w:rsidR="002E1884" w:rsidRPr="00615725" w:rsidRDefault="002E1884" w:rsidP="00CC4D5F">
            <w:pPr>
              <w:contextualSpacing/>
              <w:jc w:val="right"/>
              <w:rPr>
                <w:rFonts w:ascii="Browallia New" w:hAnsi="Browallia New" w:cs="Browallia New"/>
                <w:color w:val="000000"/>
                <w:cs/>
                <w:lang w:val="en-US"/>
              </w:rPr>
            </w:pPr>
            <w:r w:rsidRPr="00615725">
              <w:rPr>
                <w:rFonts w:ascii="Browallia New" w:hAnsi="Browallia New" w:cs="Browallia New"/>
                <w:color w:val="000000"/>
                <w:cs/>
              </w:rPr>
              <w:t xml:space="preserve">                   21,604.53</w:t>
            </w:r>
          </w:p>
        </w:tc>
      </w:tr>
    </w:tbl>
    <w:p w14:paraId="7340ED0C" w14:textId="77777777" w:rsidR="002E1884" w:rsidRPr="00615725" w:rsidRDefault="002E1884" w:rsidP="002E1884">
      <w:pPr>
        <w:rPr>
          <w:rFonts w:ascii="Browallia New" w:eastAsia="Arial Unicode MS" w:hAnsi="Browallia New" w:cs="Browallia New"/>
          <w:lang w:val="en-US"/>
        </w:rPr>
      </w:pPr>
    </w:p>
    <w:p w14:paraId="1CD2E5B7" w14:textId="77777777" w:rsidR="002E1884" w:rsidRPr="00615725" w:rsidRDefault="002E1884" w:rsidP="002E1884">
      <w:pPr>
        <w:jc w:val="thaiDistribute"/>
        <w:rPr>
          <w:rFonts w:ascii="Browallia New" w:eastAsia="Arial Unicode MS" w:hAnsi="Browallia New" w:cs="Browallia New"/>
          <w:cs/>
        </w:rPr>
      </w:pPr>
      <w:r w:rsidRPr="00615725">
        <w:rPr>
          <w:rFonts w:ascii="Browallia New" w:eastAsia="Arial Unicode MS" w:hAnsi="Browallia New" w:cs="Browallia New"/>
          <w:cs/>
        </w:rPr>
        <w:t xml:space="preserve">ค่าความนิยมที่เกิดขึ้นจำนวน </w:t>
      </w:r>
      <w:r w:rsidRPr="00615725">
        <w:rPr>
          <w:rFonts w:ascii="Browallia New" w:eastAsia="Arial Unicode MS" w:hAnsi="Browallia New" w:cs="Browallia New" w:hint="cs"/>
          <w:cs/>
        </w:rPr>
        <w:t>205.46</w:t>
      </w:r>
      <w:r w:rsidRPr="00615725">
        <w:rPr>
          <w:rFonts w:ascii="Browallia New" w:eastAsia="Arial Unicode MS" w:hAnsi="Browallia New" w:cs="Browallia New"/>
          <w:cs/>
        </w:rPr>
        <w:t xml:space="preserve"> ล้านดอลลาร์สหรัฐอเมริกา (</w:t>
      </w:r>
      <w:r w:rsidRPr="00615725">
        <w:rPr>
          <w:rFonts w:ascii="Browallia New" w:eastAsia="Arial Unicode MS" w:hAnsi="Browallia New" w:cs="Browallia New" w:hint="cs"/>
          <w:cs/>
        </w:rPr>
        <w:t>6</w:t>
      </w:r>
      <w:r w:rsidRPr="00615725">
        <w:rPr>
          <w:rFonts w:ascii="Browallia New" w:eastAsia="Arial Unicode MS" w:hAnsi="Browallia New" w:cs="Browallia New"/>
          <w:cs/>
        </w:rPr>
        <w:t>,1</w:t>
      </w:r>
      <w:r w:rsidRPr="00615725">
        <w:rPr>
          <w:rFonts w:ascii="Browallia New" w:eastAsia="Arial Unicode MS" w:hAnsi="Browallia New" w:cs="Browallia New" w:hint="cs"/>
          <w:cs/>
        </w:rPr>
        <w:t>97</w:t>
      </w:r>
      <w:r w:rsidRPr="00615725">
        <w:rPr>
          <w:rFonts w:ascii="Browallia New" w:eastAsia="Arial Unicode MS" w:hAnsi="Browallia New" w:cs="Browallia New"/>
          <w:cs/>
        </w:rPr>
        <w:t>.</w:t>
      </w:r>
      <w:r w:rsidRPr="00615725">
        <w:rPr>
          <w:rFonts w:ascii="Browallia New" w:eastAsia="Arial Unicode MS" w:hAnsi="Browallia New" w:cs="Browallia New" w:hint="cs"/>
          <w:cs/>
        </w:rPr>
        <w:t>97</w:t>
      </w:r>
      <w:r w:rsidRPr="00615725">
        <w:rPr>
          <w:rFonts w:ascii="Browallia New" w:eastAsia="Arial Unicode MS" w:hAnsi="Browallia New" w:cs="Browallia New"/>
          <w:cs/>
        </w:rPr>
        <w:t xml:space="preserve"> ล้านบาท) </w:t>
      </w:r>
      <w:r w:rsidRPr="00615725">
        <w:rPr>
          <w:rFonts w:ascii="Browallia New" w:eastAsia="Arial Unicode MS" w:hAnsi="Browallia New" w:cs="Browallia New" w:hint="cs"/>
          <w:cs/>
        </w:rPr>
        <w:t>ส่วนใหญ่เป็นผลมาจากการรับรู้หนี้สินภาษีเงินได้รอการตัดบัญชี ซึ่งเกิดจากผลต่างของมูลค่ายุติธรรมของสินทรัพย์สุทธิที่ได้มาจากการซื้อธุรกิจกับมูลค่าตามบัญชีซึ่งเป็นฐานภาษีของสินทรัพย์สุทธินี้</w:t>
      </w:r>
    </w:p>
    <w:p w14:paraId="31BC1A47" w14:textId="77777777" w:rsidR="002572C8" w:rsidRPr="00615725" w:rsidRDefault="002572C8" w:rsidP="002E1884">
      <w:pPr>
        <w:jc w:val="thaiDistribute"/>
        <w:rPr>
          <w:rFonts w:ascii="Browallia New" w:eastAsia="Arial Unicode MS" w:hAnsi="Browallia New" w:cs="Browallia New"/>
          <w:cs/>
        </w:rPr>
      </w:pPr>
    </w:p>
    <w:p w14:paraId="21556704" w14:textId="194CCE2F" w:rsidR="002E1884" w:rsidRPr="00615725" w:rsidRDefault="002E1884" w:rsidP="002E1884">
      <w:pPr>
        <w:jc w:val="thaiDistribute"/>
        <w:rPr>
          <w:rFonts w:ascii="Browallia New" w:eastAsia="Arial Unicode MS" w:hAnsi="Browallia New" w:cs="Browallia New"/>
          <w:cs/>
        </w:rPr>
      </w:pPr>
      <w:r w:rsidRPr="00615725">
        <w:rPr>
          <w:rFonts w:ascii="Browallia New" w:eastAsia="Arial Unicode MS" w:hAnsi="Browallia New" w:cs="Browallia New" w:hint="cs"/>
          <w:cs/>
        </w:rPr>
        <w:t xml:space="preserve">มูลค่ายุติธรรมของสิ่งตอบแทนทั้งหมดที่โอนให้ ณ วันที่ซื้อ จำนวน </w:t>
      </w:r>
      <w:r w:rsidRPr="00615725">
        <w:rPr>
          <w:rFonts w:ascii="Browallia New" w:eastAsia="Arial Unicode MS" w:hAnsi="Browallia New" w:cs="Browallia New"/>
          <w:cs/>
        </w:rPr>
        <w:t>716.16 ล้านดอลลาร์สหรัฐอเมริกา</w:t>
      </w:r>
      <w:r w:rsidRPr="00615725">
        <w:rPr>
          <w:rFonts w:ascii="Browallia New" w:eastAsia="Arial Unicode MS" w:hAnsi="Browallia New" w:cs="Browallia New" w:hint="cs"/>
          <w:cs/>
        </w:rPr>
        <w:t xml:space="preserve"> </w:t>
      </w:r>
      <w:r w:rsidRPr="00615725">
        <w:rPr>
          <w:rFonts w:ascii="Browallia New" w:eastAsia="Arial Unicode MS" w:hAnsi="Browallia New" w:cs="Browallia New"/>
          <w:cs/>
        </w:rPr>
        <w:t xml:space="preserve">(21,604.53 </w:t>
      </w:r>
      <w:r w:rsidRPr="00615725">
        <w:rPr>
          <w:rFonts w:ascii="Browallia New" w:eastAsia="Arial Unicode MS" w:hAnsi="Browallia New" w:cs="Browallia New" w:hint="cs"/>
          <w:cs/>
        </w:rPr>
        <w:t xml:space="preserve">ล้านบาท) </w:t>
      </w:r>
      <w:r w:rsidRPr="00615725">
        <w:rPr>
          <w:rFonts w:ascii="Browallia New" w:eastAsia="Arial Unicode MS" w:hAnsi="Browallia New" w:cs="Browallia New"/>
          <w:cs/>
        </w:rPr>
        <w:t xml:space="preserve">PTTEP HK </w:t>
      </w:r>
      <w:r w:rsidRPr="00615725">
        <w:rPr>
          <w:rFonts w:ascii="Browallia New" w:eastAsia="Arial Unicode MS" w:hAnsi="Browallia New" w:cs="Browallia New" w:hint="cs"/>
          <w:cs/>
        </w:rPr>
        <w:t>ชำระเป็นเงินสด ณ วันที่ซื้อทั้งจำนวน</w:t>
      </w:r>
    </w:p>
    <w:tbl>
      <w:tblPr>
        <w:tblW w:w="9889" w:type="dxa"/>
        <w:shd w:val="clear" w:color="auto" w:fill="D04A02"/>
        <w:tblLook w:val="04A0" w:firstRow="1" w:lastRow="0" w:firstColumn="1" w:lastColumn="0" w:noHBand="0" w:noVBand="1"/>
      </w:tblPr>
      <w:tblGrid>
        <w:gridCol w:w="9889"/>
      </w:tblGrid>
      <w:tr w:rsidR="000465E9" w:rsidRPr="00615725" w14:paraId="6C2FEBC9" w14:textId="77777777" w:rsidTr="00B74F11">
        <w:trPr>
          <w:trHeight w:val="386"/>
        </w:trPr>
        <w:tc>
          <w:tcPr>
            <w:tcW w:w="9889" w:type="dxa"/>
            <w:shd w:val="clear" w:color="auto" w:fill="FFA543"/>
            <w:vAlign w:val="center"/>
          </w:tcPr>
          <w:p w14:paraId="1BBAE6AB" w14:textId="06EBA08E" w:rsidR="000465E9" w:rsidRPr="00615725" w:rsidRDefault="000465E9" w:rsidP="00AC7D4D">
            <w:pPr>
              <w:pStyle w:val="Heading1"/>
              <w:numPr>
                <w:ilvl w:val="0"/>
                <w:numId w:val="48"/>
              </w:numPr>
              <w:ind w:left="324"/>
              <w:rPr>
                <w:rFonts w:ascii="BrowalliaUPC" w:hAnsi="BrowalliaUPC" w:cs="BrowalliaUPC"/>
                <w:lang w:val="en-US"/>
              </w:rPr>
            </w:pPr>
            <w:r w:rsidRPr="00615725">
              <w:rPr>
                <w:rFonts w:ascii="BrowalliaUPC" w:hAnsi="BrowalliaUPC" w:cs="BrowalliaUPC"/>
                <w:cs/>
              </w:rPr>
              <w:t>กำไรต่อหุ้น</w:t>
            </w:r>
            <w:r w:rsidR="00646327" w:rsidRPr="00615725">
              <w:rPr>
                <w:rFonts w:ascii="BrowalliaUPC" w:hAnsi="BrowalliaUPC" w:cs="BrowalliaUPC"/>
                <w:cs/>
              </w:rPr>
              <w:t>ขั้นพื้นฐาน</w:t>
            </w:r>
          </w:p>
        </w:tc>
      </w:tr>
    </w:tbl>
    <w:p w14:paraId="1FCD1817" w14:textId="77777777" w:rsidR="004B1FE0" w:rsidRPr="00615725" w:rsidRDefault="004B1FE0" w:rsidP="005D5D7F">
      <w:pPr>
        <w:jc w:val="both"/>
        <w:rPr>
          <w:rFonts w:ascii="BrowalliaUPC" w:eastAsia="Arial Unicode MS" w:hAnsi="BrowalliaUPC" w:cs="BrowalliaUPC"/>
          <w:color w:val="323E4F"/>
          <w:cs/>
        </w:rPr>
      </w:pPr>
    </w:p>
    <w:p w14:paraId="390786E8" w14:textId="2EC8D301" w:rsidR="000465E9" w:rsidRPr="00615725" w:rsidRDefault="000465E9" w:rsidP="005D5D7F">
      <w:pPr>
        <w:jc w:val="both"/>
        <w:rPr>
          <w:rFonts w:ascii="BrowalliaUPC" w:eastAsia="Arial Unicode MS" w:hAnsi="BrowalliaUPC" w:cs="BrowalliaUPC"/>
          <w:cs/>
        </w:rPr>
      </w:pPr>
      <w:r w:rsidRPr="00615725">
        <w:rPr>
          <w:rFonts w:ascii="BrowalliaUPC" w:eastAsia="Arial Unicode MS" w:hAnsi="BrowalliaUPC" w:cs="BrowalliaUPC"/>
          <w:cs/>
        </w:rPr>
        <w:t>กำไรต่อหุ้นขั้นพื้นฐานสำหรับ</w:t>
      </w:r>
      <w:r w:rsidR="004B41D4" w:rsidRPr="00615725">
        <w:rPr>
          <w:rFonts w:ascii="BrowalliaUPC" w:eastAsia="Arial Unicode MS" w:hAnsi="BrowalliaUPC" w:cs="BrowalliaUPC"/>
          <w:cs/>
        </w:rPr>
        <w:t>ปีสิ้</w:t>
      </w:r>
      <w:r w:rsidRPr="00615725">
        <w:rPr>
          <w:rFonts w:ascii="BrowalliaUPC" w:eastAsia="Arial Unicode MS" w:hAnsi="BrowalliaUPC" w:cs="BrowalliaUPC"/>
          <w:cs/>
        </w:rPr>
        <w:t>นสุดวันที่</w:t>
      </w:r>
      <w:r w:rsidR="00AD57E9" w:rsidRPr="00615725">
        <w:rPr>
          <w:rFonts w:ascii="BrowalliaUPC" w:eastAsia="Arial Unicode MS" w:hAnsi="BrowalliaUPC" w:cs="BrowalliaUPC"/>
          <w:cs/>
        </w:rPr>
        <w:t xml:space="preserve"> </w:t>
      </w:r>
      <w:r w:rsidR="00072BC1" w:rsidRPr="00615725">
        <w:rPr>
          <w:rFonts w:ascii="BrowalliaUPC" w:eastAsia="Arial Unicode MS" w:hAnsi="BrowalliaUPC" w:cs="BrowalliaUPC"/>
          <w:lang w:val="en-GB"/>
        </w:rPr>
        <w:t>31</w:t>
      </w:r>
      <w:r w:rsidR="00AD57E9" w:rsidRPr="00615725">
        <w:rPr>
          <w:rFonts w:ascii="BrowalliaUPC" w:eastAsia="Arial Unicode MS" w:hAnsi="BrowalliaUPC" w:cs="BrowalliaUPC"/>
          <w:cs/>
        </w:rPr>
        <w:t xml:space="preserve"> </w:t>
      </w:r>
      <w:r w:rsidR="004B41D4" w:rsidRPr="00615725">
        <w:rPr>
          <w:rFonts w:ascii="BrowalliaUPC" w:eastAsia="Arial Unicode MS" w:hAnsi="BrowalliaUPC" w:cs="BrowalliaUPC"/>
          <w:cs/>
        </w:rPr>
        <w:t>ธันวาคม</w:t>
      </w:r>
      <w:r w:rsidR="00AD57E9" w:rsidRPr="00615725">
        <w:rPr>
          <w:rFonts w:ascii="BrowalliaUPC" w:eastAsia="Arial Unicode MS" w:hAnsi="BrowalliaUPC" w:cs="BrowalliaUPC"/>
          <w:cs/>
        </w:rPr>
        <w:t xml:space="preserve"> </w:t>
      </w:r>
      <w:r w:rsidRPr="00615725">
        <w:rPr>
          <w:rFonts w:ascii="BrowalliaUPC" w:eastAsia="Arial Unicode MS" w:hAnsi="BrowalliaUPC" w:cs="BrowalliaUPC"/>
          <w:cs/>
        </w:rPr>
        <w:t>มีดังนี้</w:t>
      </w:r>
    </w:p>
    <w:p w14:paraId="68679D85" w14:textId="2945ED28" w:rsidR="00AD57E9" w:rsidRPr="00615725" w:rsidRDefault="00AD57E9" w:rsidP="005D5D7F">
      <w:pPr>
        <w:jc w:val="both"/>
        <w:rPr>
          <w:rFonts w:ascii="BrowalliaUPC" w:eastAsia="Arial Unicode MS" w:hAnsi="BrowalliaUPC" w:cs="BrowalliaUPC"/>
          <w:color w:val="323E4F"/>
          <w:lang w:val="en-US"/>
        </w:rPr>
      </w:pPr>
    </w:p>
    <w:tbl>
      <w:tblPr>
        <w:tblW w:w="9697" w:type="dxa"/>
        <w:tblInd w:w="85" w:type="dxa"/>
        <w:tblLayout w:type="fixed"/>
        <w:tblCellMar>
          <w:left w:w="85" w:type="dxa"/>
          <w:right w:w="85" w:type="dxa"/>
        </w:tblCellMar>
        <w:tblLook w:val="0000" w:firstRow="0" w:lastRow="0" w:firstColumn="0" w:lastColumn="0" w:noHBand="0" w:noVBand="0"/>
      </w:tblPr>
      <w:tblGrid>
        <w:gridCol w:w="4500"/>
        <w:gridCol w:w="1299"/>
        <w:gridCol w:w="1299"/>
        <w:gridCol w:w="1299"/>
        <w:gridCol w:w="1300"/>
      </w:tblGrid>
      <w:tr w:rsidR="00DA27B1" w:rsidRPr="00615725" w14:paraId="026E23EA" w14:textId="77777777" w:rsidTr="00200228">
        <w:trPr>
          <w:cantSplit/>
        </w:trPr>
        <w:tc>
          <w:tcPr>
            <w:tcW w:w="4500" w:type="dxa"/>
            <w:vAlign w:val="bottom"/>
          </w:tcPr>
          <w:p w14:paraId="1CCDD7C4" w14:textId="77777777" w:rsidR="00DA27B1" w:rsidRPr="00615725" w:rsidRDefault="00DA27B1" w:rsidP="006F74FA">
            <w:pPr>
              <w:ind w:left="-72"/>
              <w:jc w:val="right"/>
              <w:rPr>
                <w:rFonts w:ascii="BrowalliaUPC" w:hAnsi="BrowalliaUPC" w:cs="BrowalliaUPC"/>
                <w:b/>
                <w:bCs/>
                <w:cs/>
              </w:rPr>
            </w:pPr>
          </w:p>
        </w:tc>
        <w:tc>
          <w:tcPr>
            <w:tcW w:w="5197" w:type="dxa"/>
            <w:gridSpan w:val="4"/>
            <w:tcBorders>
              <w:bottom w:val="single" w:sz="4" w:space="0" w:color="auto"/>
            </w:tcBorders>
            <w:vAlign w:val="bottom"/>
          </w:tcPr>
          <w:p w14:paraId="39CCD758" w14:textId="2AEF3BB0" w:rsidR="00DA27B1" w:rsidRPr="00615725" w:rsidRDefault="002064B5" w:rsidP="006F74FA">
            <w:pPr>
              <w:ind w:left="-18" w:right="-72"/>
              <w:jc w:val="right"/>
              <w:rPr>
                <w:rFonts w:ascii="BrowalliaUPC" w:hAnsi="BrowalliaUPC" w:cs="BrowalliaUPC"/>
                <w:b/>
                <w:bCs/>
                <w:spacing w:val="-6"/>
                <w:cs/>
              </w:rPr>
            </w:pPr>
            <w:r w:rsidRPr="00615725">
              <w:rPr>
                <w:rFonts w:ascii="BrowalliaUPC" w:hAnsi="BrowalliaUPC" w:cs="BrowalliaUPC"/>
                <w:b/>
                <w:bCs/>
                <w:cs/>
              </w:rPr>
              <w:t>งบ</w:t>
            </w:r>
            <w:r w:rsidR="00DA27B1" w:rsidRPr="00615725">
              <w:rPr>
                <w:rFonts w:ascii="BrowalliaUPC" w:hAnsi="BrowalliaUPC" w:cs="BrowalliaUPC"/>
                <w:b/>
                <w:bCs/>
                <w:cs/>
              </w:rPr>
              <w:t>การเงินรวม</w:t>
            </w:r>
          </w:p>
        </w:tc>
      </w:tr>
      <w:tr w:rsidR="00AC7494" w:rsidRPr="00615725" w14:paraId="75157E67" w14:textId="77777777" w:rsidTr="00200228">
        <w:trPr>
          <w:cantSplit/>
        </w:trPr>
        <w:tc>
          <w:tcPr>
            <w:tcW w:w="4500" w:type="dxa"/>
            <w:vAlign w:val="bottom"/>
          </w:tcPr>
          <w:p w14:paraId="65A5E05D" w14:textId="77777777" w:rsidR="00AC7494" w:rsidRPr="00615725" w:rsidRDefault="00AC7494" w:rsidP="006F74FA">
            <w:pPr>
              <w:ind w:left="-72"/>
              <w:jc w:val="right"/>
              <w:rPr>
                <w:rFonts w:ascii="BrowalliaUPC" w:hAnsi="BrowalliaUPC" w:cs="BrowalliaUPC"/>
                <w:b/>
                <w:bCs/>
                <w:cs/>
              </w:rPr>
            </w:pPr>
          </w:p>
        </w:tc>
        <w:tc>
          <w:tcPr>
            <w:tcW w:w="2598" w:type="dxa"/>
            <w:gridSpan w:val="2"/>
            <w:tcBorders>
              <w:top w:val="single" w:sz="4" w:space="0" w:color="auto"/>
              <w:bottom w:val="single" w:sz="4" w:space="0" w:color="auto"/>
            </w:tcBorders>
            <w:vAlign w:val="bottom"/>
          </w:tcPr>
          <w:p w14:paraId="279D2A60" w14:textId="2F64AA52" w:rsidR="00AC7494" w:rsidRPr="00615725" w:rsidRDefault="00AC7494" w:rsidP="006F74FA">
            <w:pPr>
              <w:ind w:right="-72"/>
              <w:jc w:val="right"/>
              <w:rPr>
                <w:rFonts w:ascii="BrowalliaUPC" w:hAnsi="BrowalliaUPC" w:cs="BrowalliaUPC"/>
                <w:b/>
                <w:bCs/>
                <w:cs/>
              </w:rPr>
            </w:pPr>
            <w:r w:rsidRPr="00615725">
              <w:rPr>
                <w:rFonts w:ascii="BrowalliaUPC" w:eastAsia="Arial Unicode MS" w:hAnsi="BrowalliaUPC" w:cs="BrowalliaUPC"/>
                <w:b/>
                <w:bCs/>
                <w:cs/>
                <w:lang w:val="en-GB"/>
              </w:rPr>
              <w:t>หน่วย:</w:t>
            </w:r>
            <w:r w:rsidRPr="00615725">
              <w:rPr>
                <w:rFonts w:ascii="BrowalliaUPC" w:eastAsia="Arial Unicode MS" w:hAnsi="BrowalliaUPC" w:cs="BrowalliaUPC"/>
                <w:b/>
                <w:lang w:val="en-GB"/>
              </w:rPr>
              <w:t xml:space="preserve"> </w:t>
            </w:r>
            <w:r w:rsidRPr="00615725">
              <w:rPr>
                <w:rFonts w:ascii="BrowalliaUPC" w:eastAsia="Arial Unicode MS" w:hAnsi="BrowalliaUPC" w:cs="BrowalliaUPC"/>
                <w:b/>
                <w:bCs/>
                <w:cs/>
                <w:lang w:val="en-GB"/>
              </w:rPr>
              <w:t>ดอลลาร์สหรัฐอเมริกา</w:t>
            </w:r>
          </w:p>
        </w:tc>
        <w:tc>
          <w:tcPr>
            <w:tcW w:w="2599" w:type="dxa"/>
            <w:gridSpan w:val="2"/>
            <w:tcBorders>
              <w:top w:val="single" w:sz="4" w:space="0" w:color="auto"/>
              <w:bottom w:val="single" w:sz="4" w:space="0" w:color="auto"/>
            </w:tcBorders>
            <w:vAlign w:val="bottom"/>
          </w:tcPr>
          <w:p w14:paraId="536F6F81" w14:textId="43E6D55E" w:rsidR="00AC7494" w:rsidRPr="00615725" w:rsidRDefault="00AC7494" w:rsidP="006F74FA">
            <w:pPr>
              <w:ind w:left="-18" w:right="-72"/>
              <w:jc w:val="right"/>
              <w:rPr>
                <w:rFonts w:ascii="BrowalliaUPC" w:hAnsi="BrowalliaUPC" w:cs="BrowalliaUPC"/>
                <w:b/>
                <w:bCs/>
                <w:spacing w:val="-6"/>
                <w:cs/>
              </w:rPr>
            </w:pPr>
            <w:r w:rsidRPr="00615725">
              <w:rPr>
                <w:rFonts w:ascii="BrowalliaUPC" w:eastAsia="Arial Unicode MS" w:hAnsi="BrowalliaUPC" w:cs="BrowalliaUPC"/>
                <w:b/>
                <w:bCs/>
                <w:cs/>
                <w:lang w:val="en-GB"/>
              </w:rPr>
              <w:t>หน่วย: บาท</w:t>
            </w:r>
          </w:p>
        </w:tc>
      </w:tr>
      <w:tr w:rsidR="00AC7494" w:rsidRPr="00615725" w14:paraId="6A0D1421" w14:textId="77777777" w:rsidTr="00200228">
        <w:trPr>
          <w:cantSplit/>
        </w:trPr>
        <w:tc>
          <w:tcPr>
            <w:tcW w:w="4500" w:type="dxa"/>
            <w:vAlign w:val="bottom"/>
          </w:tcPr>
          <w:p w14:paraId="56646C6C" w14:textId="77777777" w:rsidR="00AC7494" w:rsidRPr="00615725" w:rsidRDefault="00AC7494" w:rsidP="006F74FA">
            <w:pPr>
              <w:ind w:left="-72"/>
              <w:jc w:val="right"/>
              <w:rPr>
                <w:rFonts w:ascii="BrowalliaUPC" w:hAnsi="BrowalliaUPC" w:cs="BrowalliaUPC"/>
                <w:b/>
                <w:bCs/>
                <w:cs/>
              </w:rPr>
            </w:pPr>
          </w:p>
        </w:tc>
        <w:tc>
          <w:tcPr>
            <w:tcW w:w="1299" w:type="dxa"/>
            <w:tcBorders>
              <w:bottom w:val="single" w:sz="4" w:space="0" w:color="auto"/>
            </w:tcBorders>
            <w:vAlign w:val="bottom"/>
          </w:tcPr>
          <w:p w14:paraId="521F0036" w14:textId="7F47CDE0" w:rsidR="00AC7494" w:rsidRPr="00615725" w:rsidRDefault="00AC7494" w:rsidP="006F74FA">
            <w:pPr>
              <w:ind w:right="-72"/>
              <w:jc w:val="right"/>
              <w:rPr>
                <w:rFonts w:ascii="BrowalliaUPC" w:hAnsi="BrowalliaUPC" w:cs="BrowalliaUPC"/>
                <w:b/>
                <w:bCs/>
                <w:lang w:val="en-US"/>
              </w:rPr>
            </w:pPr>
            <w:r w:rsidRPr="00615725">
              <w:rPr>
                <w:rFonts w:ascii="BrowalliaUPC" w:hAnsi="BrowalliaUPC" w:cs="BrowalliaUPC"/>
                <w:b/>
                <w:bCs/>
                <w:cs/>
                <w:lang w:val="en-GB"/>
              </w:rPr>
              <w:t xml:space="preserve">พ.ศ. </w:t>
            </w:r>
            <w:r w:rsidR="00072BC1" w:rsidRPr="00615725">
              <w:rPr>
                <w:rFonts w:ascii="BrowalliaUPC" w:hAnsi="BrowalliaUPC" w:cs="BrowalliaUPC"/>
                <w:b/>
                <w:bCs/>
                <w:lang w:val="en-GB"/>
              </w:rPr>
              <w:t>2563</w:t>
            </w:r>
          </w:p>
        </w:tc>
        <w:tc>
          <w:tcPr>
            <w:tcW w:w="1299" w:type="dxa"/>
            <w:tcBorders>
              <w:bottom w:val="single" w:sz="4" w:space="0" w:color="auto"/>
            </w:tcBorders>
            <w:vAlign w:val="bottom"/>
          </w:tcPr>
          <w:p w14:paraId="6DB3E632" w14:textId="49F919C1" w:rsidR="00AC7494" w:rsidRPr="00615725" w:rsidRDefault="00AC7494" w:rsidP="006F74FA">
            <w:pPr>
              <w:ind w:right="-72"/>
              <w:jc w:val="right"/>
              <w:rPr>
                <w:rFonts w:ascii="BrowalliaUPC" w:hAnsi="BrowalliaUPC" w:cs="BrowalliaUPC"/>
                <w:b/>
                <w:bCs/>
                <w:cs/>
                <w:lang w:val="en-GB"/>
              </w:rPr>
            </w:pPr>
            <w:r w:rsidRPr="00615725">
              <w:rPr>
                <w:rFonts w:ascii="BrowalliaUPC" w:hAnsi="BrowalliaUPC" w:cs="BrowalliaUPC"/>
                <w:b/>
                <w:bCs/>
                <w:cs/>
                <w:lang w:val="en-GB"/>
              </w:rPr>
              <w:t xml:space="preserve">พ.ศ. </w:t>
            </w:r>
            <w:r w:rsidR="00072BC1" w:rsidRPr="00615725">
              <w:rPr>
                <w:rFonts w:ascii="BrowalliaUPC" w:hAnsi="BrowalliaUPC" w:cs="BrowalliaUPC"/>
                <w:b/>
                <w:bCs/>
                <w:lang w:val="en-GB"/>
              </w:rPr>
              <w:t>2562</w:t>
            </w:r>
          </w:p>
        </w:tc>
        <w:tc>
          <w:tcPr>
            <w:tcW w:w="1299" w:type="dxa"/>
            <w:tcBorders>
              <w:bottom w:val="single" w:sz="4" w:space="0" w:color="auto"/>
            </w:tcBorders>
            <w:vAlign w:val="bottom"/>
          </w:tcPr>
          <w:p w14:paraId="06FB3E98" w14:textId="4E105203" w:rsidR="00AC7494" w:rsidRPr="00615725" w:rsidRDefault="00AC7494" w:rsidP="006F74FA">
            <w:pPr>
              <w:ind w:right="-72"/>
              <w:jc w:val="right"/>
              <w:rPr>
                <w:rFonts w:ascii="BrowalliaUPC" w:hAnsi="BrowalliaUPC" w:cs="BrowalliaUPC"/>
                <w:b/>
                <w:bCs/>
                <w:cs/>
                <w:lang w:val="en-GB"/>
              </w:rPr>
            </w:pPr>
            <w:r w:rsidRPr="00615725">
              <w:rPr>
                <w:rFonts w:ascii="BrowalliaUPC" w:hAnsi="BrowalliaUPC" w:cs="BrowalliaUPC"/>
                <w:b/>
                <w:bCs/>
                <w:cs/>
                <w:lang w:val="en-GB"/>
              </w:rPr>
              <w:t xml:space="preserve">พ.ศ. </w:t>
            </w:r>
            <w:r w:rsidR="00072BC1" w:rsidRPr="00615725">
              <w:rPr>
                <w:rFonts w:ascii="BrowalliaUPC" w:hAnsi="BrowalliaUPC" w:cs="BrowalliaUPC"/>
                <w:b/>
                <w:bCs/>
                <w:lang w:val="en-GB"/>
              </w:rPr>
              <w:t>2563</w:t>
            </w:r>
          </w:p>
        </w:tc>
        <w:tc>
          <w:tcPr>
            <w:tcW w:w="1300" w:type="dxa"/>
            <w:tcBorders>
              <w:bottom w:val="single" w:sz="4" w:space="0" w:color="auto"/>
            </w:tcBorders>
            <w:vAlign w:val="bottom"/>
          </w:tcPr>
          <w:p w14:paraId="767B0F76" w14:textId="6D3FFEC9" w:rsidR="00AC7494" w:rsidRPr="00615725" w:rsidRDefault="00AC7494" w:rsidP="006F74FA">
            <w:pPr>
              <w:ind w:right="-72"/>
              <w:jc w:val="right"/>
              <w:rPr>
                <w:rFonts w:ascii="BrowalliaUPC" w:hAnsi="BrowalliaUPC" w:cs="BrowalliaUPC"/>
                <w:b/>
                <w:bCs/>
                <w:cs/>
                <w:lang w:val="en-GB"/>
              </w:rPr>
            </w:pPr>
            <w:r w:rsidRPr="00615725">
              <w:rPr>
                <w:rFonts w:ascii="BrowalliaUPC" w:hAnsi="BrowalliaUPC" w:cs="BrowalliaUPC"/>
                <w:b/>
                <w:bCs/>
                <w:cs/>
                <w:lang w:val="en-GB"/>
              </w:rPr>
              <w:t xml:space="preserve">พ.ศ. </w:t>
            </w:r>
            <w:r w:rsidR="00072BC1" w:rsidRPr="00615725">
              <w:rPr>
                <w:rFonts w:ascii="BrowalliaUPC" w:hAnsi="BrowalliaUPC" w:cs="BrowalliaUPC"/>
                <w:b/>
                <w:bCs/>
                <w:lang w:val="en-GB"/>
              </w:rPr>
              <w:t>2562</w:t>
            </w:r>
          </w:p>
        </w:tc>
      </w:tr>
      <w:tr w:rsidR="00785D15" w:rsidRPr="00615725" w14:paraId="1ECD9412" w14:textId="77777777" w:rsidTr="00785D15">
        <w:trPr>
          <w:cantSplit/>
        </w:trPr>
        <w:tc>
          <w:tcPr>
            <w:tcW w:w="4500" w:type="dxa"/>
            <w:vAlign w:val="bottom"/>
          </w:tcPr>
          <w:p w14:paraId="7A84F38A" w14:textId="2D47C28C" w:rsidR="00785D15" w:rsidRPr="00615725" w:rsidRDefault="00785D15" w:rsidP="00785D15">
            <w:pPr>
              <w:ind w:left="180" w:right="-92" w:hanging="252"/>
              <w:rPr>
                <w:rFonts w:ascii="BrowalliaUPC" w:hAnsi="BrowalliaUPC" w:cs="BrowalliaUPC"/>
                <w:cs/>
                <w:lang w:val="en-GB"/>
              </w:rPr>
            </w:pPr>
            <w:r w:rsidRPr="00615725">
              <w:rPr>
                <w:rFonts w:ascii="BrowalliaUPC" w:eastAsia="Arial Unicode MS" w:hAnsi="BrowalliaUPC" w:cs="BrowalliaUPC"/>
                <w:cs/>
                <w:lang w:val="en-GB"/>
              </w:rPr>
              <w:t>กำไรที่เป็นของผู้ถือหุ้นสามัญของบริษัทใหญ่</w:t>
            </w:r>
            <w:r w:rsidRPr="00615725">
              <w:rPr>
                <w:rFonts w:ascii="BrowalliaUPC" w:eastAsia="Arial Unicode MS" w:hAnsi="BrowalliaUPC" w:cs="BrowalliaUPC" w:hint="cs"/>
                <w:cs/>
                <w:lang w:val="en-GB"/>
              </w:rPr>
              <w:t xml:space="preserve"> (หน่วย</w:t>
            </w:r>
            <w:r w:rsidRPr="00615725">
              <w:rPr>
                <w:rFonts w:ascii="BrowalliaUPC" w:eastAsia="Arial Unicode MS" w:hAnsi="BrowalliaUPC" w:cs="BrowalliaUPC"/>
                <w:lang w:val="en-GB"/>
              </w:rPr>
              <w:t>:</w:t>
            </w:r>
            <w:r w:rsidRPr="00615725">
              <w:rPr>
                <w:rFonts w:ascii="BrowalliaUPC" w:eastAsia="Arial Unicode MS" w:hAnsi="BrowalliaUPC" w:cs="BrowalliaUPC" w:hint="cs"/>
                <w:cs/>
                <w:lang w:val="en-GB"/>
              </w:rPr>
              <w:t xml:space="preserve"> </w:t>
            </w:r>
            <w:r w:rsidRPr="00615725">
              <w:rPr>
                <w:rFonts w:asciiTheme="minorHAnsi" w:eastAsia="Arial Unicode MS" w:hAnsiTheme="minorHAnsi" w:cs="BrowalliaUPC" w:hint="cs"/>
                <w:cs/>
                <w:lang w:val="en-US"/>
              </w:rPr>
              <w:t>ล้าน)</w:t>
            </w:r>
            <w:r w:rsidRPr="00615725">
              <w:rPr>
                <w:rFonts w:ascii="BrowalliaUPC" w:eastAsia="Arial Unicode MS" w:hAnsi="BrowalliaUPC" w:cs="BrowalliaUPC"/>
                <w:cs/>
                <w:lang w:val="en-GB"/>
              </w:rPr>
              <w:t xml:space="preserve"> </w:t>
            </w:r>
          </w:p>
        </w:tc>
        <w:tc>
          <w:tcPr>
            <w:tcW w:w="1299" w:type="dxa"/>
            <w:shd w:val="clear" w:color="auto" w:fill="FAFAFA"/>
          </w:tcPr>
          <w:p w14:paraId="597FEFA4" w14:textId="354FECFA"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 xml:space="preserve">  719.54 </w:t>
            </w:r>
          </w:p>
        </w:tc>
        <w:tc>
          <w:tcPr>
            <w:tcW w:w="1299" w:type="dxa"/>
            <w:shd w:val="clear" w:color="auto" w:fill="auto"/>
            <w:vAlign w:val="bottom"/>
          </w:tcPr>
          <w:p w14:paraId="1C193FD2" w14:textId="088E6638" w:rsidR="00785D15" w:rsidRPr="00615725" w:rsidRDefault="00785D15" w:rsidP="00785D15">
            <w:pPr>
              <w:ind w:right="-72"/>
              <w:jc w:val="right"/>
              <w:rPr>
                <w:rFonts w:ascii="BrowalliaUPC" w:hAnsi="BrowalliaUPC" w:cs="BrowalliaUPC"/>
                <w:lang w:val="en-US"/>
              </w:rPr>
            </w:pPr>
            <w:r w:rsidRPr="00615725">
              <w:rPr>
                <w:rFonts w:ascii="BrowalliaUPC" w:eastAsia="Arial Unicode MS" w:hAnsi="BrowalliaUPC" w:cs="BrowalliaUPC"/>
                <w:lang w:val="en-GB"/>
              </w:rPr>
              <w:t>1,569.06</w:t>
            </w:r>
          </w:p>
        </w:tc>
        <w:tc>
          <w:tcPr>
            <w:tcW w:w="1299" w:type="dxa"/>
            <w:shd w:val="clear" w:color="auto" w:fill="FAFAFA"/>
          </w:tcPr>
          <w:p w14:paraId="0FB21B95" w14:textId="23154DCE"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 xml:space="preserve">  22,664.01 </w:t>
            </w:r>
          </w:p>
        </w:tc>
        <w:tc>
          <w:tcPr>
            <w:tcW w:w="1300" w:type="dxa"/>
            <w:shd w:val="clear" w:color="auto" w:fill="auto"/>
            <w:vAlign w:val="bottom"/>
          </w:tcPr>
          <w:p w14:paraId="3ED8D0C3" w14:textId="759D4407" w:rsidR="00785D15" w:rsidRPr="00615725" w:rsidRDefault="00785D15" w:rsidP="00785D15">
            <w:pPr>
              <w:ind w:right="-72"/>
              <w:jc w:val="right"/>
              <w:rPr>
                <w:rFonts w:ascii="BrowalliaUPC" w:hAnsi="BrowalliaUPC" w:cs="BrowalliaUPC"/>
                <w:lang w:val="en-US"/>
              </w:rPr>
            </w:pPr>
            <w:r w:rsidRPr="00615725">
              <w:rPr>
                <w:rFonts w:ascii="BrowalliaUPC" w:eastAsia="Arial Unicode MS" w:hAnsi="BrowalliaUPC" w:cs="BrowalliaUPC"/>
                <w:lang w:val="en-GB"/>
              </w:rPr>
              <w:t>48,802.54</w:t>
            </w:r>
          </w:p>
        </w:tc>
      </w:tr>
      <w:tr w:rsidR="00785D15" w:rsidRPr="00615725" w14:paraId="2DACED32" w14:textId="77777777" w:rsidTr="00785D15">
        <w:trPr>
          <w:cantSplit/>
        </w:trPr>
        <w:tc>
          <w:tcPr>
            <w:tcW w:w="4500" w:type="dxa"/>
            <w:vAlign w:val="bottom"/>
          </w:tcPr>
          <w:p w14:paraId="4FB6381A" w14:textId="54BD1A0D" w:rsidR="00785D15" w:rsidRPr="00615725" w:rsidRDefault="00785D15" w:rsidP="00785D15">
            <w:pPr>
              <w:tabs>
                <w:tab w:val="left" w:pos="360"/>
              </w:tabs>
              <w:ind w:left="630" w:right="-121" w:hanging="716"/>
              <w:rPr>
                <w:rFonts w:ascii="BrowalliaUPC" w:hAnsi="BrowalliaUPC" w:cs="BrowalliaUPC"/>
                <w:cs/>
                <w:lang w:val="en-US"/>
              </w:rPr>
            </w:pPr>
            <w:r w:rsidRPr="00615725">
              <w:rPr>
                <w:rFonts w:ascii="BrowalliaUPC" w:eastAsia="Arial Unicode MS" w:hAnsi="BrowalliaUPC" w:cs="BrowalliaUPC"/>
                <w:u w:val="single"/>
                <w:cs/>
                <w:lang w:val="en-GB"/>
              </w:rPr>
              <w:t>หัก</w:t>
            </w:r>
            <w:r w:rsidRPr="00615725">
              <w:rPr>
                <w:rFonts w:ascii="BrowalliaUPC" w:eastAsia="Arial Unicode MS" w:hAnsi="BrowalliaUPC" w:cs="BrowalliaUPC"/>
                <w:cs/>
                <w:lang w:val="en-GB"/>
              </w:rPr>
              <w:tab/>
            </w:r>
            <w:r w:rsidRPr="00615725">
              <w:rPr>
                <w:rFonts w:ascii="BrowalliaUPC" w:eastAsia="Arial Unicode MS" w:hAnsi="BrowalliaUPC" w:cs="BrowalliaUPC"/>
                <w:spacing w:val="-6"/>
                <w:cs/>
                <w:lang w:val="en-GB"/>
              </w:rPr>
              <w:t>ดอกเบี้ยจ่ายสำหรับหุ้นกู้ด้อยสิทธิที่มีลักษณะคล้ายทุน</w:t>
            </w:r>
            <w:r w:rsidRPr="00615725">
              <w:rPr>
                <w:rFonts w:ascii="BrowalliaUPC" w:eastAsia="Arial Unicode MS" w:hAnsi="BrowalliaUPC" w:cs="BrowalliaUPC" w:hint="cs"/>
                <w:spacing w:val="-6"/>
                <w:cs/>
                <w:lang w:val="en-GB"/>
              </w:rPr>
              <w:t xml:space="preserve"> (หน่วย</w:t>
            </w:r>
            <w:r w:rsidRPr="00615725">
              <w:rPr>
                <w:rFonts w:ascii="BrowalliaUPC" w:eastAsia="Arial Unicode MS" w:hAnsi="BrowalliaUPC" w:cs="BrowalliaUPC"/>
                <w:lang w:val="en-GB"/>
              </w:rPr>
              <w:t>:</w:t>
            </w:r>
            <w:r w:rsidRPr="00615725">
              <w:rPr>
                <w:rFonts w:asciiTheme="minorHAnsi" w:eastAsia="Arial Unicode MS" w:hAnsiTheme="minorHAnsi" w:cs="BrowalliaUPC"/>
                <w:spacing w:val="-6"/>
                <w:lang w:val="en-US"/>
              </w:rPr>
              <w:t xml:space="preserve"> </w:t>
            </w:r>
            <w:r w:rsidRPr="00615725">
              <w:rPr>
                <w:rFonts w:asciiTheme="minorHAnsi" w:eastAsia="Arial Unicode MS" w:hAnsiTheme="minorHAnsi" w:cs="BrowalliaUPC" w:hint="cs"/>
                <w:spacing w:val="-6"/>
                <w:cs/>
                <w:lang w:val="en-US"/>
              </w:rPr>
              <w:t>ล้าน)</w:t>
            </w:r>
            <w:r w:rsidRPr="00615725">
              <w:rPr>
                <w:rFonts w:ascii="BrowalliaUPC" w:eastAsia="Arial Unicode MS" w:hAnsi="BrowalliaUPC" w:cs="BrowalliaUPC"/>
                <w:lang w:val="en-GB"/>
              </w:rPr>
              <w:t xml:space="preserve"> </w:t>
            </w:r>
          </w:p>
        </w:tc>
        <w:tc>
          <w:tcPr>
            <w:tcW w:w="1299" w:type="dxa"/>
            <w:shd w:val="clear" w:color="auto" w:fill="FAFAFA"/>
          </w:tcPr>
          <w:p w14:paraId="187CE6C3" w14:textId="77777777"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 xml:space="preserve"> </w:t>
            </w:r>
          </w:p>
          <w:p w14:paraId="1C9314D0" w14:textId="74041735"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 xml:space="preserve"> (10.1</w:t>
            </w:r>
            <w:r w:rsidRPr="00615725">
              <w:rPr>
                <w:rFonts w:ascii="BrowalliaUPC" w:eastAsia="Arial Unicode MS" w:hAnsi="BrowalliaUPC" w:cs="BrowalliaUPC"/>
                <w:lang w:val="en-US"/>
              </w:rPr>
              <w:t>2</w:t>
            </w:r>
            <w:r w:rsidRPr="00615725">
              <w:rPr>
                <w:rFonts w:ascii="BrowalliaUPC" w:eastAsia="Arial Unicode MS" w:hAnsi="BrowalliaUPC" w:cs="BrowalliaUPC"/>
                <w:cs/>
                <w:lang w:val="en-GB"/>
              </w:rPr>
              <w:t>)</w:t>
            </w:r>
          </w:p>
        </w:tc>
        <w:tc>
          <w:tcPr>
            <w:tcW w:w="1299" w:type="dxa"/>
            <w:shd w:val="clear" w:color="auto" w:fill="auto"/>
            <w:vAlign w:val="bottom"/>
          </w:tcPr>
          <w:p w14:paraId="51924175" w14:textId="19A50712" w:rsidR="00785D15" w:rsidRPr="00615725" w:rsidRDefault="00785D15" w:rsidP="00785D15">
            <w:pPr>
              <w:ind w:right="-72"/>
              <w:jc w:val="right"/>
              <w:rPr>
                <w:rFonts w:ascii="BrowalliaUPC" w:hAnsi="BrowalliaUPC" w:cs="BrowalliaUPC"/>
                <w:lang w:val="en-US"/>
              </w:rPr>
            </w:pPr>
            <w:r w:rsidRPr="00615725">
              <w:rPr>
                <w:rFonts w:ascii="BrowalliaUPC" w:eastAsia="Arial Unicode MS" w:hAnsi="BrowalliaUPC" w:cs="BrowalliaUPC"/>
                <w:lang w:val="en-GB"/>
              </w:rPr>
              <w:t>(53.61)</w:t>
            </w:r>
          </w:p>
        </w:tc>
        <w:tc>
          <w:tcPr>
            <w:tcW w:w="1299" w:type="dxa"/>
            <w:shd w:val="clear" w:color="auto" w:fill="FAFAFA"/>
          </w:tcPr>
          <w:p w14:paraId="1C1B228A" w14:textId="77777777"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 xml:space="preserve">  </w:t>
            </w:r>
          </w:p>
          <w:p w14:paraId="72E613CC" w14:textId="5808D5E8"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(314.98)</w:t>
            </w:r>
          </w:p>
        </w:tc>
        <w:tc>
          <w:tcPr>
            <w:tcW w:w="1300" w:type="dxa"/>
            <w:shd w:val="clear" w:color="auto" w:fill="auto"/>
            <w:vAlign w:val="bottom"/>
          </w:tcPr>
          <w:p w14:paraId="7F926155" w14:textId="4E635B94" w:rsidR="00785D15" w:rsidRPr="00615725" w:rsidRDefault="00785D15" w:rsidP="00785D15">
            <w:pPr>
              <w:ind w:right="-72"/>
              <w:jc w:val="right"/>
              <w:rPr>
                <w:rFonts w:ascii="BrowalliaUPC" w:hAnsi="BrowalliaUPC" w:cs="BrowalliaUPC"/>
                <w:lang w:val="en-US"/>
              </w:rPr>
            </w:pPr>
            <w:r w:rsidRPr="00615725">
              <w:rPr>
                <w:rFonts w:ascii="BrowalliaUPC" w:eastAsia="Arial Unicode MS" w:hAnsi="BrowalliaUPC" w:cs="BrowalliaUPC"/>
                <w:lang w:val="en-GB"/>
              </w:rPr>
              <w:t>(1,662.97)</w:t>
            </w:r>
          </w:p>
        </w:tc>
      </w:tr>
      <w:tr w:rsidR="00785D15" w:rsidRPr="00615725" w14:paraId="570C48A3" w14:textId="77777777" w:rsidTr="00785D15">
        <w:trPr>
          <w:cantSplit/>
        </w:trPr>
        <w:tc>
          <w:tcPr>
            <w:tcW w:w="4500" w:type="dxa"/>
            <w:vAlign w:val="bottom"/>
          </w:tcPr>
          <w:p w14:paraId="43AFA22A" w14:textId="684C3392" w:rsidR="00785D15" w:rsidRPr="00615725" w:rsidRDefault="00785D15" w:rsidP="00785D15">
            <w:pPr>
              <w:ind w:left="630" w:hanging="290"/>
              <w:rPr>
                <w:rFonts w:ascii="BrowalliaUPC" w:eastAsia="Arial Unicode MS" w:hAnsi="BrowalliaUPC" w:cs="BrowalliaUPC"/>
                <w:u w:val="single"/>
                <w:cs/>
                <w:lang w:val="en-GB"/>
              </w:rPr>
            </w:pPr>
            <w:r w:rsidRPr="00615725">
              <w:rPr>
                <w:rFonts w:ascii="BrowalliaUPC" w:eastAsia="Arial Unicode MS" w:hAnsi="BrowalliaUPC" w:cs="BrowalliaUPC"/>
                <w:cs/>
                <w:lang w:val="en-GB"/>
              </w:rPr>
              <w:t>การไถ่ถอนหุ้นกู้ด้อยสิทธิที่มีลักษณะคล้ายทุน</w:t>
            </w:r>
            <w:r w:rsidRPr="00615725">
              <w:rPr>
                <w:rFonts w:ascii="BrowalliaUPC" w:eastAsia="Arial Unicode MS" w:hAnsi="BrowalliaUPC" w:cs="BrowalliaUPC" w:hint="cs"/>
                <w:cs/>
                <w:lang w:val="en-GB"/>
              </w:rPr>
              <w:t xml:space="preserve"> </w:t>
            </w:r>
            <w:r w:rsidRPr="00615725">
              <w:rPr>
                <w:rFonts w:ascii="BrowalliaUPC" w:eastAsia="Arial Unicode MS" w:hAnsi="BrowalliaUPC" w:cs="BrowalliaUPC" w:hint="cs"/>
                <w:spacing w:val="-6"/>
                <w:cs/>
                <w:lang w:val="en-GB"/>
              </w:rPr>
              <w:t>(หน่วย</w:t>
            </w:r>
            <w:r w:rsidRPr="00615725">
              <w:rPr>
                <w:rFonts w:ascii="BrowalliaUPC" w:eastAsia="Arial Unicode MS" w:hAnsi="BrowalliaUPC" w:cs="BrowalliaUPC"/>
                <w:lang w:val="en-GB"/>
              </w:rPr>
              <w:t>:</w:t>
            </w:r>
            <w:r w:rsidRPr="00615725">
              <w:rPr>
                <w:rFonts w:asciiTheme="minorHAnsi" w:eastAsia="Arial Unicode MS" w:hAnsiTheme="minorHAnsi" w:cs="BrowalliaUPC"/>
                <w:spacing w:val="-6"/>
                <w:lang w:val="en-US"/>
              </w:rPr>
              <w:t xml:space="preserve"> </w:t>
            </w:r>
            <w:r w:rsidRPr="00615725">
              <w:rPr>
                <w:rFonts w:asciiTheme="minorHAnsi" w:eastAsia="Arial Unicode MS" w:hAnsiTheme="minorHAnsi" w:cs="BrowalliaUPC" w:hint="cs"/>
                <w:spacing w:val="-6"/>
                <w:cs/>
                <w:lang w:val="en-US"/>
              </w:rPr>
              <w:t>ล้าน)</w:t>
            </w:r>
          </w:p>
        </w:tc>
        <w:tc>
          <w:tcPr>
            <w:tcW w:w="1299" w:type="dxa"/>
            <w:shd w:val="clear" w:color="auto" w:fill="FAFAFA"/>
          </w:tcPr>
          <w:p w14:paraId="3B3A729C" w14:textId="77777777" w:rsidR="00785D15" w:rsidRPr="00615725" w:rsidRDefault="00785D15" w:rsidP="00785D15">
            <w:pPr>
              <w:ind w:right="-72"/>
              <w:jc w:val="right"/>
              <w:rPr>
                <w:rFonts w:ascii="BrowalliaUPC" w:eastAsia="Arial Unicode MS" w:hAnsi="BrowalliaUPC" w:cs="BrowalliaUPC"/>
                <w:lang w:val="en-GB"/>
              </w:rPr>
            </w:pPr>
          </w:p>
          <w:p w14:paraId="43ED0996" w14:textId="63CB3244"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 xml:space="preserve">  0.01 </w:t>
            </w:r>
          </w:p>
        </w:tc>
        <w:tc>
          <w:tcPr>
            <w:tcW w:w="1299" w:type="dxa"/>
            <w:shd w:val="clear" w:color="auto" w:fill="auto"/>
            <w:vAlign w:val="bottom"/>
          </w:tcPr>
          <w:p w14:paraId="7795A1A5" w14:textId="5D8090D0"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(23.59)</w:t>
            </w:r>
          </w:p>
        </w:tc>
        <w:tc>
          <w:tcPr>
            <w:tcW w:w="1299" w:type="dxa"/>
            <w:shd w:val="clear" w:color="auto" w:fill="FAFAFA"/>
          </w:tcPr>
          <w:p w14:paraId="660313F3" w14:textId="77777777"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 xml:space="preserve">  </w:t>
            </w:r>
          </w:p>
          <w:p w14:paraId="42673532" w14:textId="1F2135FC"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 xml:space="preserve">0.46 </w:t>
            </w:r>
          </w:p>
        </w:tc>
        <w:tc>
          <w:tcPr>
            <w:tcW w:w="1300" w:type="dxa"/>
            <w:shd w:val="clear" w:color="auto" w:fill="auto"/>
            <w:vAlign w:val="bottom"/>
          </w:tcPr>
          <w:p w14:paraId="0C709B8E" w14:textId="327FB4EA"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(716.29)</w:t>
            </w:r>
          </w:p>
        </w:tc>
      </w:tr>
      <w:tr w:rsidR="00785D15" w:rsidRPr="00615725" w14:paraId="110A232B" w14:textId="77777777" w:rsidTr="00785D15">
        <w:trPr>
          <w:cantSplit/>
        </w:trPr>
        <w:tc>
          <w:tcPr>
            <w:tcW w:w="4500" w:type="dxa"/>
            <w:vAlign w:val="bottom"/>
          </w:tcPr>
          <w:p w14:paraId="74D02090" w14:textId="45F71223" w:rsidR="00785D15" w:rsidRPr="00615725" w:rsidRDefault="00785D15" w:rsidP="00785D15">
            <w:pPr>
              <w:ind w:left="630" w:hanging="290"/>
              <w:rPr>
                <w:rFonts w:ascii="BrowalliaUPC" w:eastAsia="Arial Unicode MS" w:hAnsi="BrowalliaUPC" w:cs="BrowalliaUPC"/>
                <w:cs/>
                <w:lang w:val="en-GB"/>
              </w:rPr>
            </w:pPr>
            <w:r w:rsidRPr="00615725">
              <w:rPr>
                <w:rFonts w:ascii="BrowalliaUPC" w:eastAsia="Arial Unicode MS" w:hAnsi="BrowalliaUPC" w:cs="BrowalliaUPC"/>
                <w:spacing w:val="-2"/>
                <w:cs/>
                <w:lang w:val="en-GB"/>
              </w:rPr>
              <w:t>ภาษีเงินได้สำหรับหุ้นกู้ด้อยสิทธิที่มีลักษณะคล้ายทุน</w:t>
            </w:r>
            <w:r w:rsidRPr="00615725">
              <w:rPr>
                <w:rFonts w:ascii="BrowalliaUPC" w:eastAsia="Arial Unicode MS" w:hAnsi="BrowalliaUPC" w:cs="BrowalliaUPC" w:hint="cs"/>
                <w:cs/>
                <w:lang w:val="en-GB"/>
              </w:rPr>
              <w:t xml:space="preserve"> </w:t>
            </w:r>
            <w:r w:rsidRPr="00615725">
              <w:rPr>
                <w:rFonts w:ascii="BrowalliaUPC" w:eastAsia="Arial Unicode MS" w:hAnsi="BrowalliaUPC" w:cs="BrowalliaUPC" w:hint="cs"/>
                <w:spacing w:val="-6"/>
                <w:cs/>
                <w:lang w:val="en-GB"/>
              </w:rPr>
              <w:t>(หน่วย</w:t>
            </w:r>
            <w:r w:rsidRPr="00615725">
              <w:rPr>
                <w:rFonts w:ascii="BrowalliaUPC" w:eastAsia="Arial Unicode MS" w:hAnsi="BrowalliaUPC" w:cs="BrowalliaUPC"/>
                <w:lang w:val="en-GB"/>
              </w:rPr>
              <w:t>:</w:t>
            </w:r>
            <w:r w:rsidRPr="00615725">
              <w:rPr>
                <w:rFonts w:asciiTheme="minorHAnsi" w:eastAsia="Arial Unicode MS" w:hAnsiTheme="minorHAnsi" w:cs="BrowalliaUPC"/>
                <w:spacing w:val="-6"/>
                <w:lang w:val="en-US"/>
              </w:rPr>
              <w:t xml:space="preserve"> </w:t>
            </w:r>
            <w:r w:rsidRPr="00615725">
              <w:rPr>
                <w:rFonts w:asciiTheme="minorHAnsi" w:eastAsia="Arial Unicode MS" w:hAnsiTheme="minorHAnsi" w:cs="BrowalliaUPC" w:hint="cs"/>
                <w:spacing w:val="-6"/>
                <w:cs/>
                <w:lang w:val="en-US"/>
              </w:rPr>
              <w:t>ล้าน)</w:t>
            </w:r>
          </w:p>
        </w:tc>
        <w:tc>
          <w:tcPr>
            <w:tcW w:w="1299" w:type="dxa"/>
            <w:tcBorders>
              <w:bottom w:val="single" w:sz="4" w:space="0" w:color="auto"/>
            </w:tcBorders>
            <w:shd w:val="clear" w:color="auto" w:fill="FAFAFA"/>
          </w:tcPr>
          <w:p w14:paraId="4C4B9334" w14:textId="77777777" w:rsidR="00785D15" w:rsidRPr="00615725" w:rsidRDefault="00785D15" w:rsidP="00785D15">
            <w:pPr>
              <w:ind w:right="-72"/>
              <w:jc w:val="right"/>
              <w:rPr>
                <w:rFonts w:ascii="BrowalliaUPC" w:eastAsia="Arial Unicode MS" w:hAnsi="BrowalliaUPC" w:cs="BrowalliaUPC"/>
                <w:lang w:val="en-GB"/>
              </w:rPr>
            </w:pPr>
          </w:p>
          <w:p w14:paraId="6F7E248D" w14:textId="05543F1C"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 xml:space="preserve">  2.51 </w:t>
            </w:r>
          </w:p>
        </w:tc>
        <w:tc>
          <w:tcPr>
            <w:tcW w:w="1299" w:type="dxa"/>
            <w:tcBorders>
              <w:bottom w:val="single" w:sz="4" w:space="0" w:color="auto"/>
            </w:tcBorders>
            <w:shd w:val="clear" w:color="auto" w:fill="auto"/>
            <w:vAlign w:val="bottom"/>
          </w:tcPr>
          <w:p w14:paraId="554D3952" w14:textId="20A0A75B"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3.07</w:t>
            </w:r>
          </w:p>
        </w:tc>
        <w:tc>
          <w:tcPr>
            <w:tcW w:w="1299" w:type="dxa"/>
            <w:tcBorders>
              <w:bottom w:val="single" w:sz="4" w:space="0" w:color="auto"/>
            </w:tcBorders>
            <w:shd w:val="clear" w:color="auto" w:fill="FAFAFA"/>
          </w:tcPr>
          <w:p w14:paraId="5820BCD1" w14:textId="77777777"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 xml:space="preserve">  </w:t>
            </w:r>
          </w:p>
          <w:p w14:paraId="0E9CE19F" w14:textId="7AF88792"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 xml:space="preserve">77.76 </w:t>
            </w:r>
          </w:p>
        </w:tc>
        <w:tc>
          <w:tcPr>
            <w:tcW w:w="1300" w:type="dxa"/>
            <w:tcBorders>
              <w:bottom w:val="single" w:sz="4" w:space="0" w:color="auto"/>
            </w:tcBorders>
            <w:shd w:val="clear" w:color="auto" w:fill="auto"/>
            <w:vAlign w:val="bottom"/>
          </w:tcPr>
          <w:p w14:paraId="33885AA4" w14:textId="038CA733"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94.44</w:t>
            </w:r>
          </w:p>
        </w:tc>
      </w:tr>
      <w:tr w:rsidR="00AC7494" w:rsidRPr="00615725" w14:paraId="21559F27" w14:textId="77777777" w:rsidTr="00200228">
        <w:trPr>
          <w:cantSplit/>
        </w:trPr>
        <w:tc>
          <w:tcPr>
            <w:tcW w:w="4500" w:type="dxa"/>
            <w:vAlign w:val="bottom"/>
          </w:tcPr>
          <w:p w14:paraId="31FC00AE" w14:textId="38E58B5F" w:rsidR="00AC7494" w:rsidRPr="00615725" w:rsidRDefault="00AC7494" w:rsidP="006F74FA">
            <w:pPr>
              <w:ind w:left="180" w:right="-92" w:hanging="252"/>
              <w:rPr>
                <w:rFonts w:ascii="BrowalliaUPC" w:eastAsia="Arial Unicode MS" w:hAnsi="BrowalliaUPC" w:cs="BrowalliaUPC"/>
                <w:spacing w:val="-6"/>
                <w:cs/>
                <w:lang w:val="en-GB"/>
              </w:rPr>
            </w:pPr>
            <w:r w:rsidRPr="00615725">
              <w:rPr>
                <w:rFonts w:ascii="BrowalliaUPC" w:eastAsia="Arial Unicode MS" w:hAnsi="BrowalliaUPC" w:cs="BrowalliaUPC"/>
                <w:spacing w:val="-6"/>
                <w:cs/>
                <w:lang w:val="en-GB"/>
              </w:rPr>
              <w:t>กำไรที่ใช้ในการคำนวณกำไรต่อหุ้นขั้นพื้นฐาน</w:t>
            </w:r>
            <w:r w:rsidR="00B07D80" w:rsidRPr="00615725">
              <w:rPr>
                <w:rFonts w:ascii="BrowalliaUPC" w:eastAsia="Arial Unicode MS" w:hAnsi="BrowalliaUPC" w:cs="BrowalliaUPC" w:hint="cs"/>
                <w:spacing w:val="-6"/>
                <w:cs/>
                <w:lang w:val="en-GB"/>
              </w:rPr>
              <w:t xml:space="preserve"> (หน่วย</w:t>
            </w:r>
            <w:r w:rsidR="00B07D80" w:rsidRPr="00615725">
              <w:rPr>
                <w:rFonts w:ascii="BrowalliaUPC" w:eastAsia="Arial Unicode MS" w:hAnsi="BrowalliaUPC" w:cs="BrowalliaUPC"/>
                <w:lang w:val="en-GB"/>
              </w:rPr>
              <w:t>:</w:t>
            </w:r>
            <w:r w:rsidR="00B07D80" w:rsidRPr="00615725">
              <w:rPr>
                <w:rFonts w:asciiTheme="minorHAnsi" w:eastAsia="Arial Unicode MS" w:hAnsiTheme="minorHAnsi" w:cs="BrowalliaUPC"/>
                <w:spacing w:val="-6"/>
                <w:lang w:val="en-US"/>
              </w:rPr>
              <w:t xml:space="preserve"> </w:t>
            </w:r>
            <w:r w:rsidR="00B07D80" w:rsidRPr="00615725">
              <w:rPr>
                <w:rFonts w:asciiTheme="minorHAnsi" w:eastAsia="Arial Unicode MS" w:hAnsiTheme="minorHAnsi" w:cs="BrowalliaUPC" w:hint="cs"/>
                <w:spacing w:val="-6"/>
                <w:cs/>
                <w:lang w:val="en-US"/>
              </w:rPr>
              <w:t>ล้าน)</w:t>
            </w:r>
          </w:p>
        </w:tc>
        <w:tc>
          <w:tcPr>
            <w:tcW w:w="1299" w:type="dxa"/>
            <w:tcBorders>
              <w:top w:val="single" w:sz="4" w:space="0" w:color="auto"/>
            </w:tcBorders>
            <w:shd w:val="clear" w:color="auto" w:fill="FAFAFA"/>
            <w:vAlign w:val="bottom"/>
          </w:tcPr>
          <w:p w14:paraId="2BB2E5B5" w14:textId="497DBA7A" w:rsidR="00AC7494"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hint="cs"/>
                <w:cs/>
                <w:lang w:val="en-GB"/>
              </w:rPr>
              <w:t>711.9</w:t>
            </w:r>
            <w:r w:rsidRPr="00615725">
              <w:rPr>
                <w:rFonts w:ascii="BrowalliaUPC" w:eastAsia="Arial Unicode MS" w:hAnsi="BrowalliaUPC" w:cs="BrowalliaUPC"/>
                <w:lang w:val="en-GB"/>
              </w:rPr>
              <w:t>4</w:t>
            </w:r>
          </w:p>
        </w:tc>
        <w:tc>
          <w:tcPr>
            <w:tcW w:w="1299" w:type="dxa"/>
            <w:tcBorders>
              <w:top w:val="single" w:sz="4" w:space="0" w:color="auto"/>
            </w:tcBorders>
            <w:shd w:val="clear" w:color="auto" w:fill="auto"/>
            <w:vAlign w:val="bottom"/>
          </w:tcPr>
          <w:p w14:paraId="09232A12" w14:textId="56D87564" w:rsidR="00AC7494" w:rsidRPr="00615725" w:rsidRDefault="00072BC1"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1</w:t>
            </w:r>
            <w:r w:rsidR="004B41D4" w:rsidRPr="00615725">
              <w:rPr>
                <w:rFonts w:ascii="BrowalliaUPC" w:eastAsia="Arial Unicode MS" w:hAnsi="BrowalliaUPC" w:cs="BrowalliaUPC"/>
                <w:lang w:val="en-GB"/>
              </w:rPr>
              <w:t>,</w:t>
            </w:r>
            <w:r w:rsidRPr="00615725">
              <w:rPr>
                <w:rFonts w:ascii="BrowalliaUPC" w:eastAsia="Arial Unicode MS" w:hAnsi="BrowalliaUPC" w:cs="BrowalliaUPC"/>
                <w:lang w:val="en-GB"/>
              </w:rPr>
              <w:t>494</w:t>
            </w:r>
            <w:r w:rsidR="004B41D4" w:rsidRPr="00615725">
              <w:rPr>
                <w:rFonts w:ascii="BrowalliaUPC" w:eastAsia="Arial Unicode MS" w:hAnsi="BrowalliaUPC" w:cs="BrowalliaUPC"/>
                <w:lang w:val="en-GB"/>
              </w:rPr>
              <w:t>.</w:t>
            </w:r>
            <w:r w:rsidRPr="00615725">
              <w:rPr>
                <w:rFonts w:ascii="BrowalliaUPC" w:eastAsia="Arial Unicode MS" w:hAnsi="BrowalliaUPC" w:cs="BrowalliaUPC"/>
                <w:lang w:val="en-GB"/>
              </w:rPr>
              <w:t>93</w:t>
            </w:r>
          </w:p>
        </w:tc>
        <w:tc>
          <w:tcPr>
            <w:tcW w:w="1299" w:type="dxa"/>
            <w:tcBorders>
              <w:top w:val="single" w:sz="4" w:space="0" w:color="auto"/>
            </w:tcBorders>
            <w:shd w:val="clear" w:color="auto" w:fill="FAFAFA"/>
            <w:vAlign w:val="bottom"/>
          </w:tcPr>
          <w:p w14:paraId="2511BBCC" w14:textId="3CD61BEE" w:rsidR="00AC7494" w:rsidRPr="00615725" w:rsidRDefault="00785D15"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22</w:t>
            </w:r>
            <w:r w:rsidRPr="00615725">
              <w:rPr>
                <w:rFonts w:ascii="BrowalliaUPC" w:eastAsia="Arial Unicode MS" w:hAnsi="BrowalliaUPC" w:cs="BrowalliaUPC"/>
                <w:lang w:val="en-GB"/>
              </w:rPr>
              <w:t>,</w:t>
            </w:r>
            <w:r w:rsidRPr="00615725">
              <w:rPr>
                <w:rFonts w:ascii="BrowalliaUPC" w:eastAsia="Arial Unicode MS" w:hAnsi="BrowalliaUPC" w:cs="BrowalliaUPC"/>
                <w:cs/>
                <w:lang w:val="en-GB"/>
              </w:rPr>
              <w:t>427.25</w:t>
            </w:r>
          </w:p>
        </w:tc>
        <w:tc>
          <w:tcPr>
            <w:tcW w:w="1300" w:type="dxa"/>
            <w:tcBorders>
              <w:top w:val="single" w:sz="4" w:space="0" w:color="auto"/>
            </w:tcBorders>
            <w:shd w:val="clear" w:color="auto" w:fill="auto"/>
            <w:vAlign w:val="bottom"/>
          </w:tcPr>
          <w:p w14:paraId="345E50FC" w14:textId="7FD97CC4" w:rsidR="00AC7494" w:rsidRPr="00615725" w:rsidRDefault="00072BC1"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46</w:t>
            </w:r>
            <w:r w:rsidR="004B41D4" w:rsidRPr="00615725">
              <w:rPr>
                <w:rFonts w:ascii="BrowalliaUPC" w:eastAsia="Arial Unicode MS" w:hAnsi="BrowalliaUPC" w:cs="BrowalliaUPC"/>
                <w:lang w:val="en-GB"/>
              </w:rPr>
              <w:t>,</w:t>
            </w:r>
            <w:r w:rsidRPr="00615725">
              <w:rPr>
                <w:rFonts w:ascii="BrowalliaUPC" w:eastAsia="Arial Unicode MS" w:hAnsi="BrowalliaUPC" w:cs="BrowalliaUPC"/>
                <w:lang w:val="en-GB"/>
              </w:rPr>
              <w:t>517</w:t>
            </w:r>
            <w:r w:rsidR="004B41D4" w:rsidRPr="00615725">
              <w:rPr>
                <w:rFonts w:ascii="BrowalliaUPC" w:eastAsia="Arial Unicode MS" w:hAnsi="BrowalliaUPC" w:cs="BrowalliaUPC"/>
                <w:lang w:val="en-GB"/>
              </w:rPr>
              <w:t>.</w:t>
            </w:r>
            <w:r w:rsidRPr="00615725">
              <w:rPr>
                <w:rFonts w:ascii="BrowalliaUPC" w:eastAsia="Arial Unicode MS" w:hAnsi="BrowalliaUPC" w:cs="BrowalliaUPC"/>
                <w:lang w:val="en-GB"/>
              </w:rPr>
              <w:t>72</w:t>
            </w:r>
          </w:p>
        </w:tc>
      </w:tr>
      <w:tr w:rsidR="00AC7494" w:rsidRPr="00615725" w14:paraId="39D2F629" w14:textId="77777777" w:rsidTr="00200228">
        <w:trPr>
          <w:cantSplit/>
        </w:trPr>
        <w:tc>
          <w:tcPr>
            <w:tcW w:w="4500" w:type="dxa"/>
            <w:vAlign w:val="bottom"/>
          </w:tcPr>
          <w:p w14:paraId="7EA6172C" w14:textId="10B989BB" w:rsidR="00AC7494" w:rsidRPr="00615725" w:rsidRDefault="00AC7494" w:rsidP="006F74FA">
            <w:pPr>
              <w:ind w:left="196" w:hanging="284"/>
              <w:rPr>
                <w:rFonts w:ascii="BrowalliaUPC" w:eastAsia="Arial Unicode MS" w:hAnsi="BrowalliaUPC" w:cs="BrowalliaUPC"/>
                <w:cs/>
                <w:lang w:val="en-GB"/>
              </w:rPr>
            </w:pPr>
            <w:r w:rsidRPr="00615725">
              <w:rPr>
                <w:rFonts w:ascii="BrowalliaUPC" w:eastAsia="Arial Unicode MS" w:hAnsi="BrowalliaUPC" w:cs="BrowalliaUPC"/>
                <w:cs/>
                <w:lang w:val="en-GB"/>
              </w:rPr>
              <w:t>จำนวนหุ้นสามัญถัวเฉลี่ยถ่วงน้ำหนักที่ถือโดยผู้ถือหุ้น</w:t>
            </w:r>
            <w:r w:rsidR="006F74FA" w:rsidRPr="00615725">
              <w:rPr>
                <w:rFonts w:ascii="BrowalliaUPC" w:eastAsia="Arial Unicode MS" w:hAnsi="BrowalliaUPC" w:cs="BrowalliaUPC"/>
                <w:cs/>
                <w:lang w:val="en-GB"/>
              </w:rPr>
              <w:br/>
            </w:r>
            <w:r w:rsidRPr="00615725">
              <w:rPr>
                <w:rFonts w:ascii="BrowalliaUPC" w:eastAsia="Arial Unicode MS" w:hAnsi="BrowalliaUPC" w:cs="BrowalliaUPC"/>
                <w:cs/>
                <w:lang w:val="en-GB"/>
              </w:rPr>
              <w:t>ในระหว่าง</w:t>
            </w:r>
            <w:r w:rsidR="00B07D80" w:rsidRPr="00615725">
              <w:rPr>
                <w:rFonts w:ascii="BrowalliaUPC" w:eastAsia="Arial Unicode MS" w:hAnsi="BrowalliaUPC" w:cs="BrowalliaUPC" w:hint="cs"/>
                <w:cs/>
                <w:lang w:val="en-GB"/>
              </w:rPr>
              <w:t>ปี</w:t>
            </w:r>
            <w:r w:rsidRPr="00615725">
              <w:rPr>
                <w:rFonts w:ascii="BrowalliaUPC" w:eastAsia="Arial Unicode MS" w:hAnsi="BrowalliaUPC" w:cs="BrowalliaUPC"/>
                <w:cs/>
                <w:lang w:val="en-GB"/>
              </w:rPr>
              <w:t xml:space="preserve"> (ล้านหุ้น)</w:t>
            </w:r>
          </w:p>
        </w:tc>
        <w:tc>
          <w:tcPr>
            <w:tcW w:w="1299" w:type="dxa"/>
            <w:tcBorders>
              <w:bottom w:val="single" w:sz="4" w:space="0" w:color="auto"/>
            </w:tcBorders>
            <w:shd w:val="clear" w:color="auto" w:fill="FAFAFA"/>
            <w:vAlign w:val="bottom"/>
          </w:tcPr>
          <w:p w14:paraId="44D3F669" w14:textId="61858E68" w:rsidR="00AC7494" w:rsidRPr="00615725" w:rsidRDefault="00785D15"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3,969.98</w:t>
            </w:r>
          </w:p>
        </w:tc>
        <w:tc>
          <w:tcPr>
            <w:tcW w:w="1299" w:type="dxa"/>
            <w:tcBorders>
              <w:bottom w:val="single" w:sz="4" w:space="0" w:color="auto"/>
            </w:tcBorders>
            <w:shd w:val="clear" w:color="auto" w:fill="auto"/>
            <w:vAlign w:val="bottom"/>
          </w:tcPr>
          <w:p w14:paraId="12A0E4B4" w14:textId="21DEBB00" w:rsidR="00AC7494" w:rsidRPr="00615725" w:rsidRDefault="00072BC1"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3</w:t>
            </w:r>
            <w:r w:rsidR="00AC7494" w:rsidRPr="00615725">
              <w:rPr>
                <w:rFonts w:ascii="BrowalliaUPC" w:eastAsia="Arial Unicode MS" w:hAnsi="BrowalliaUPC" w:cs="BrowalliaUPC"/>
                <w:lang w:val="en-GB"/>
              </w:rPr>
              <w:t>,</w:t>
            </w:r>
            <w:r w:rsidRPr="00615725">
              <w:rPr>
                <w:rFonts w:ascii="BrowalliaUPC" w:eastAsia="Arial Unicode MS" w:hAnsi="BrowalliaUPC" w:cs="BrowalliaUPC"/>
                <w:lang w:val="en-GB"/>
              </w:rPr>
              <w:t>969</w:t>
            </w:r>
            <w:r w:rsidR="00AC7494" w:rsidRPr="00615725">
              <w:rPr>
                <w:rFonts w:ascii="BrowalliaUPC" w:eastAsia="Arial Unicode MS" w:hAnsi="BrowalliaUPC" w:cs="BrowalliaUPC"/>
                <w:lang w:val="en-GB"/>
              </w:rPr>
              <w:t>.</w:t>
            </w:r>
            <w:r w:rsidRPr="00615725">
              <w:rPr>
                <w:rFonts w:ascii="BrowalliaUPC" w:eastAsia="Arial Unicode MS" w:hAnsi="BrowalliaUPC" w:cs="BrowalliaUPC"/>
                <w:lang w:val="en-GB"/>
              </w:rPr>
              <w:t>98</w:t>
            </w:r>
          </w:p>
        </w:tc>
        <w:tc>
          <w:tcPr>
            <w:tcW w:w="1299" w:type="dxa"/>
            <w:tcBorders>
              <w:bottom w:val="single" w:sz="4" w:space="0" w:color="auto"/>
            </w:tcBorders>
            <w:shd w:val="clear" w:color="auto" w:fill="FAFAFA"/>
            <w:vAlign w:val="bottom"/>
          </w:tcPr>
          <w:p w14:paraId="4172769A" w14:textId="11A32236" w:rsidR="00AC7494" w:rsidRPr="00615725" w:rsidRDefault="00785D15"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3,969.98</w:t>
            </w:r>
          </w:p>
        </w:tc>
        <w:tc>
          <w:tcPr>
            <w:tcW w:w="1300" w:type="dxa"/>
            <w:tcBorders>
              <w:bottom w:val="single" w:sz="4" w:space="0" w:color="auto"/>
            </w:tcBorders>
            <w:shd w:val="clear" w:color="auto" w:fill="auto"/>
            <w:vAlign w:val="bottom"/>
          </w:tcPr>
          <w:p w14:paraId="5F3CC809" w14:textId="03166C2C" w:rsidR="00AC7494" w:rsidRPr="00615725" w:rsidRDefault="00785D15"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3,969.98</w:t>
            </w:r>
          </w:p>
        </w:tc>
      </w:tr>
      <w:tr w:rsidR="00AC7494" w:rsidRPr="00615725" w14:paraId="4F6133EC" w14:textId="77777777" w:rsidTr="00200228">
        <w:trPr>
          <w:cantSplit/>
        </w:trPr>
        <w:tc>
          <w:tcPr>
            <w:tcW w:w="4500" w:type="dxa"/>
            <w:vAlign w:val="bottom"/>
          </w:tcPr>
          <w:p w14:paraId="45393673" w14:textId="5F11BA4D" w:rsidR="00AC7494" w:rsidRPr="00615725" w:rsidRDefault="00AC7494" w:rsidP="006F74FA">
            <w:pPr>
              <w:ind w:left="-72"/>
              <w:rPr>
                <w:rFonts w:ascii="BrowalliaUPC" w:eastAsia="Arial Unicode MS" w:hAnsi="BrowalliaUPC" w:cs="BrowalliaUPC"/>
                <w:cs/>
                <w:lang w:val="en-GB"/>
              </w:rPr>
            </w:pPr>
            <w:r w:rsidRPr="00615725">
              <w:rPr>
                <w:rFonts w:ascii="BrowalliaUPC" w:eastAsia="Arial Unicode MS" w:hAnsi="BrowalliaUPC" w:cs="BrowalliaUPC"/>
                <w:cs/>
                <w:lang w:val="en-GB"/>
              </w:rPr>
              <w:t>กำไรต่อหุ้นขั้นพื้นฐาน</w:t>
            </w:r>
          </w:p>
        </w:tc>
        <w:tc>
          <w:tcPr>
            <w:tcW w:w="1299" w:type="dxa"/>
            <w:tcBorders>
              <w:top w:val="single" w:sz="4" w:space="0" w:color="auto"/>
              <w:bottom w:val="single" w:sz="4" w:space="0" w:color="auto"/>
            </w:tcBorders>
            <w:shd w:val="clear" w:color="auto" w:fill="FAFAFA"/>
            <w:vAlign w:val="bottom"/>
          </w:tcPr>
          <w:p w14:paraId="3EEABD35" w14:textId="48BBD481" w:rsidR="00AC7494" w:rsidRPr="00615725" w:rsidRDefault="00785D15"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0.18</w:t>
            </w:r>
          </w:p>
        </w:tc>
        <w:tc>
          <w:tcPr>
            <w:tcW w:w="1299" w:type="dxa"/>
            <w:tcBorders>
              <w:top w:val="single" w:sz="4" w:space="0" w:color="auto"/>
              <w:bottom w:val="single" w:sz="4" w:space="0" w:color="auto"/>
            </w:tcBorders>
            <w:shd w:val="clear" w:color="auto" w:fill="auto"/>
            <w:vAlign w:val="bottom"/>
          </w:tcPr>
          <w:p w14:paraId="4E697584" w14:textId="34F41595" w:rsidR="00AC7494" w:rsidRPr="00615725" w:rsidRDefault="00072BC1"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0</w:t>
            </w:r>
            <w:r w:rsidR="00AC7494" w:rsidRPr="00615725">
              <w:rPr>
                <w:rFonts w:ascii="BrowalliaUPC" w:eastAsia="Arial Unicode MS" w:hAnsi="BrowalliaUPC" w:cs="BrowalliaUPC"/>
                <w:lang w:val="en-GB"/>
              </w:rPr>
              <w:t>.</w:t>
            </w:r>
            <w:r w:rsidRPr="00615725">
              <w:rPr>
                <w:rFonts w:ascii="BrowalliaUPC" w:eastAsia="Arial Unicode MS" w:hAnsi="BrowalliaUPC" w:cs="BrowalliaUPC"/>
                <w:lang w:val="en-GB"/>
              </w:rPr>
              <w:t>38</w:t>
            </w:r>
          </w:p>
        </w:tc>
        <w:tc>
          <w:tcPr>
            <w:tcW w:w="1299" w:type="dxa"/>
            <w:tcBorders>
              <w:top w:val="single" w:sz="4" w:space="0" w:color="auto"/>
              <w:bottom w:val="single" w:sz="4" w:space="0" w:color="auto"/>
            </w:tcBorders>
            <w:shd w:val="clear" w:color="auto" w:fill="FAFAFA"/>
            <w:vAlign w:val="bottom"/>
          </w:tcPr>
          <w:p w14:paraId="3ECE2BEF" w14:textId="109E045E" w:rsidR="00AC7494" w:rsidRPr="00615725" w:rsidRDefault="00785D15"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hint="cs"/>
                <w:cs/>
                <w:lang w:val="en-GB"/>
              </w:rPr>
              <w:t>5.65</w:t>
            </w:r>
          </w:p>
        </w:tc>
        <w:tc>
          <w:tcPr>
            <w:tcW w:w="1300" w:type="dxa"/>
            <w:tcBorders>
              <w:top w:val="single" w:sz="4" w:space="0" w:color="auto"/>
              <w:bottom w:val="single" w:sz="4" w:space="0" w:color="auto"/>
            </w:tcBorders>
            <w:shd w:val="clear" w:color="auto" w:fill="auto"/>
            <w:vAlign w:val="bottom"/>
          </w:tcPr>
          <w:p w14:paraId="067847A5" w14:textId="39CF67C5" w:rsidR="00AC7494" w:rsidRPr="00615725" w:rsidRDefault="00072BC1"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11</w:t>
            </w:r>
            <w:r w:rsidR="004B41D4" w:rsidRPr="00615725">
              <w:rPr>
                <w:rFonts w:ascii="BrowalliaUPC" w:eastAsia="Arial Unicode MS" w:hAnsi="BrowalliaUPC" w:cs="BrowalliaUPC"/>
                <w:lang w:val="en-GB"/>
              </w:rPr>
              <w:t>.</w:t>
            </w:r>
            <w:r w:rsidRPr="00615725">
              <w:rPr>
                <w:rFonts w:ascii="BrowalliaUPC" w:eastAsia="Arial Unicode MS" w:hAnsi="BrowalliaUPC" w:cs="BrowalliaUPC"/>
                <w:lang w:val="en-GB"/>
              </w:rPr>
              <w:t>72</w:t>
            </w:r>
          </w:p>
        </w:tc>
      </w:tr>
    </w:tbl>
    <w:p w14:paraId="7AA7DEA3" w14:textId="1514FB85" w:rsidR="00AC7494" w:rsidRPr="00615725" w:rsidRDefault="00AC7494" w:rsidP="005D5D7F">
      <w:pPr>
        <w:jc w:val="both"/>
        <w:rPr>
          <w:rFonts w:ascii="BrowalliaUPC" w:eastAsia="Arial Unicode MS" w:hAnsi="BrowalliaUPC" w:cs="BrowalliaUPC"/>
          <w:color w:val="323E4F"/>
          <w:sz w:val="24"/>
          <w:szCs w:val="24"/>
          <w:lang w:val="en-US"/>
        </w:rPr>
      </w:pPr>
    </w:p>
    <w:tbl>
      <w:tblPr>
        <w:tblW w:w="9787" w:type="dxa"/>
        <w:tblInd w:w="85" w:type="dxa"/>
        <w:tblLayout w:type="fixed"/>
        <w:tblCellMar>
          <w:left w:w="85" w:type="dxa"/>
          <w:right w:w="85" w:type="dxa"/>
        </w:tblCellMar>
        <w:tblLook w:val="0000" w:firstRow="0" w:lastRow="0" w:firstColumn="0" w:lastColumn="0" w:noHBand="0" w:noVBand="0"/>
      </w:tblPr>
      <w:tblGrid>
        <w:gridCol w:w="4590"/>
        <w:gridCol w:w="1299"/>
        <w:gridCol w:w="1299"/>
        <w:gridCol w:w="1299"/>
        <w:gridCol w:w="1300"/>
      </w:tblGrid>
      <w:tr w:rsidR="00DA27B1" w:rsidRPr="00615725" w14:paraId="0F031EC0" w14:textId="77777777" w:rsidTr="00B07D80">
        <w:trPr>
          <w:cantSplit/>
          <w:trHeight w:val="170"/>
        </w:trPr>
        <w:tc>
          <w:tcPr>
            <w:tcW w:w="4590" w:type="dxa"/>
            <w:vAlign w:val="bottom"/>
          </w:tcPr>
          <w:p w14:paraId="39361955" w14:textId="77777777" w:rsidR="00DA27B1" w:rsidRPr="00615725" w:rsidRDefault="00DA27B1" w:rsidP="006F74FA">
            <w:pPr>
              <w:ind w:left="-72"/>
              <w:jc w:val="right"/>
              <w:rPr>
                <w:rFonts w:ascii="BrowalliaUPC" w:hAnsi="BrowalliaUPC" w:cs="BrowalliaUPC"/>
                <w:b/>
                <w:bCs/>
                <w:cs/>
              </w:rPr>
            </w:pPr>
          </w:p>
        </w:tc>
        <w:tc>
          <w:tcPr>
            <w:tcW w:w="5197" w:type="dxa"/>
            <w:gridSpan w:val="4"/>
            <w:tcBorders>
              <w:bottom w:val="single" w:sz="4" w:space="0" w:color="auto"/>
            </w:tcBorders>
            <w:vAlign w:val="bottom"/>
          </w:tcPr>
          <w:p w14:paraId="4267465C" w14:textId="20C3D451" w:rsidR="00DA27B1" w:rsidRPr="00615725" w:rsidRDefault="002064B5" w:rsidP="006F74FA">
            <w:pPr>
              <w:ind w:left="-18" w:right="-72"/>
              <w:jc w:val="right"/>
              <w:rPr>
                <w:rFonts w:ascii="BrowalliaUPC" w:hAnsi="BrowalliaUPC" w:cs="BrowalliaUPC"/>
                <w:b/>
                <w:bCs/>
                <w:spacing w:val="-6"/>
                <w:cs/>
              </w:rPr>
            </w:pPr>
            <w:r w:rsidRPr="00615725">
              <w:rPr>
                <w:rFonts w:ascii="BrowalliaUPC" w:hAnsi="BrowalliaUPC" w:cs="BrowalliaUPC"/>
                <w:b/>
                <w:bCs/>
                <w:cs/>
              </w:rPr>
              <w:t>งบ</w:t>
            </w:r>
            <w:r w:rsidR="00DA27B1" w:rsidRPr="00615725">
              <w:rPr>
                <w:rFonts w:ascii="BrowalliaUPC" w:hAnsi="BrowalliaUPC" w:cs="BrowalliaUPC"/>
                <w:b/>
                <w:bCs/>
                <w:cs/>
              </w:rPr>
              <w:t>การเงินเฉพาะกิจการ</w:t>
            </w:r>
          </w:p>
        </w:tc>
      </w:tr>
      <w:tr w:rsidR="00AC7494" w:rsidRPr="00615725" w14:paraId="58BEC9D1" w14:textId="77777777" w:rsidTr="00B07D80">
        <w:trPr>
          <w:cantSplit/>
          <w:trHeight w:val="170"/>
        </w:trPr>
        <w:tc>
          <w:tcPr>
            <w:tcW w:w="4590" w:type="dxa"/>
            <w:vAlign w:val="bottom"/>
          </w:tcPr>
          <w:p w14:paraId="05BF71BD" w14:textId="77777777" w:rsidR="00AC7494" w:rsidRPr="00615725" w:rsidRDefault="00AC7494" w:rsidP="006F74FA">
            <w:pPr>
              <w:ind w:left="-72"/>
              <w:jc w:val="right"/>
              <w:rPr>
                <w:rFonts w:ascii="BrowalliaUPC" w:hAnsi="BrowalliaUPC" w:cs="BrowalliaUPC"/>
                <w:b/>
                <w:bCs/>
                <w:cs/>
              </w:rPr>
            </w:pPr>
          </w:p>
        </w:tc>
        <w:tc>
          <w:tcPr>
            <w:tcW w:w="2598" w:type="dxa"/>
            <w:gridSpan w:val="2"/>
            <w:tcBorders>
              <w:top w:val="single" w:sz="4" w:space="0" w:color="auto"/>
              <w:bottom w:val="single" w:sz="4" w:space="0" w:color="auto"/>
            </w:tcBorders>
            <w:vAlign w:val="bottom"/>
          </w:tcPr>
          <w:p w14:paraId="1C7B05CD" w14:textId="77777777" w:rsidR="00AC7494" w:rsidRPr="00615725" w:rsidRDefault="00AC7494" w:rsidP="006F74FA">
            <w:pPr>
              <w:ind w:right="-72"/>
              <w:jc w:val="right"/>
              <w:rPr>
                <w:rFonts w:ascii="BrowalliaUPC" w:hAnsi="BrowalliaUPC" w:cs="BrowalliaUPC"/>
                <w:b/>
                <w:bCs/>
                <w:cs/>
              </w:rPr>
            </w:pPr>
            <w:r w:rsidRPr="00615725">
              <w:rPr>
                <w:rFonts w:ascii="BrowalliaUPC" w:eastAsia="Arial Unicode MS" w:hAnsi="BrowalliaUPC" w:cs="BrowalliaUPC"/>
                <w:b/>
                <w:bCs/>
                <w:cs/>
                <w:lang w:val="en-GB"/>
              </w:rPr>
              <w:t>หน่วย:</w:t>
            </w:r>
            <w:r w:rsidRPr="00615725">
              <w:rPr>
                <w:rFonts w:ascii="BrowalliaUPC" w:eastAsia="Arial Unicode MS" w:hAnsi="BrowalliaUPC" w:cs="BrowalliaUPC"/>
                <w:b/>
                <w:lang w:val="en-GB"/>
              </w:rPr>
              <w:t xml:space="preserve"> </w:t>
            </w:r>
            <w:r w:rsidRPr="00615725">
              <w:rPr>
                <w:rFonts w:ascii="BrowalliaUPC" w:eastAsia="Arial Unicode MS" w:hAnsi="BrowalliaUPC" w:cs="BrowalliaUPC"/>
                <w:b/>
                <w:bCs/>
                <w:cs/>
                <w:lang w:val="en-GB"/>
              </w:rPr>
              <w:t>ดอลลาร์สหรัฐอเมริกา</w:t>
            </w:r>
          </w:p>
        </w:tc>
        <w:tc>
          <w:tcPr>
            <w:tcW w:w="2599" w:type="dxa"/>
            <w:gridSpan w:val="2"/>
            <w:tcBorders>
              <w:top w:val="single" w:sz="4" w:space="0" w:color="auto"/>
              <w:bottom w:val="single" w:sz="4" w:space="0" w:color="auto"/>
            </w:tcBorders>
            <w:vAlign w:val="bottom"/>
          </w:tcPr>
          <w:p w14:paraId="369A4E68" w14:textId="77777777" w:rsidR="00AC7494" w:rsidRPr="00615725" w:rsidRDefault="00AC7494" w:rsidP="006F74FA">
            <w:pPr>
              <w:ind w:left="-18" w:right="-72"/>
              <w:jc w:val="right"/>
              <w:rPr>
                <w:rFonts w:ascii="BrowalliaUPC" w:hAnsi="BrowalliaUPC" w:cs="BrowalliaUPC"/>
                <w:b/>
                <w:bCs/>
                <w:spacing w:val="-6"/>
                <w:cs/>
              </w:rPr>
            </w:pPr>
            <w:r w:rsidRPr="00615725">
              <w:rPr>
                <w:rFonts w:ascii="BrowalliaUPC" w:eastAsia="Arial Unicode MS" w:hAnsi="BrowalliaUPC" w:cs="BrowalliaUPC"/>
                <w:b/>
                <w:bCs/>
                <w:cs/>
                <w:lang w:val="en-GB"/>
              </w:rPr>
              <w:t>หน่วย: บาท</w:t>
            </w:r>
          </w:p>
        </w:tc>
      </w:tr>
      <w:tr w:rsidR="00AC7494" w:rsidRPr="00615725" w14:paraId="232A8D6D" w14:textId="77777777" w:rsidTr="00B07D80">
        <w:trPr>
          <w:cantSplit/>
          <w:trHeight w:val="170"/>
        </w:trPr>
        <w:tc>
          <w:tcPr>
            <w:tcW w:w="4590" w:type="dxa"/>
            <w:vAlign w:val="bottom"/>
          </w:tcPr>
          <w:p w14:paraId="2A512F31" w14:textId="77777777" w:rsidR="00AC7494" w:rsidRPr="00615725" w:rsidRDefault="00AC7494" w:rsidP="006F74FA">
            <w:pPr>
              <w:ind w:left="-72"/>
              <w:jc w:val="right"/>
              <w:rPr>
                <w:rFonts w:ascii="BrowalliaUPC" w:hAnsi="BrowalliaUPC" w:cs="BrowalliaUPC"/>
                <w:b/>
                <w:bCs/>
                <w:cs/>
              </w:rPr>
            </w:pPr>
          </w:p>
        </w:tc>
        <w:tc>
          <w:tcPr>
            <w:tcW w:w="1299" w:type="dxa"/>
            <w:tcBorders>
              <w:bottom w:val="single" w:sz="4" w:space="0" w:color="auto"/>
            </w:tcBorders>
            <w:vAlign w:val="bottom"/>
          </w:tcPr>
          <w:p w14:paraId="078C4398" w14:textId="2214EAB1" w:rsidR="00AC7494" w:rsidRPr="00615725" w:rsidRDefault="00AC7494" w:rsidP="006F74FA">
            <w:pPr>
              <w:ind w:right="-72"/>
              <w:jc w:val="right"/>
              <w:rPr>
                <w:rFonts w:ascii="BrowalliaUPC" w:hAnsi="BrowalliaUPC" w:cs="BrowalliaUPC"/>
                <w:b/>
                <w:bCs/>
                <w:lang w:val="en-US"/>
              </w:rPr>
            </w:pPr>
            <w:r w:rsidRPr="00615725">
              <w:rPr>
                <w:rFonts w:ascii="BrowalliaUPC" w:hAnsi="BrowalliaUPC" w:cs="BrowalliaUPC"/>
                <w:b/>
                <w:bCs/>
                <w:cs/>
                <w:lang w:val="en-GB"/>
              </w:rPr>
              <w:t xml:space="preserve">พ.ศ. </w:t>
            </w:r>
            <w:r w:rsidR="00072BC1" w:rsidRPr="00615725">
              <w:rPr>
                <w:rFonts w:ascii="BrowalliaUPC" w:hAnsi="BrowalliaUPC" w:cs="BrowalliaUPC"/>
                <w:b/>
                <w:bCs/>
                <w:lang w:val="en-GB"/>
              </w:rPr>
              <w:t>2563</w:t>
            </w:r>
          </w:p>
        </w:tc>
        <w:tc>
          <w:tcPr>
            <w:tcW w:w="1299" w:type="dxa"/>
            <w:tcBorders>
              <w:bottom w:val="single" w:sz="4" w:space="0" w:color="auto"/>
            </w:tcBorders>
            <w:vAlign w:val="bottom"/>
          </w:tcPr>
          <w:p w14:paraId="2B09DB10" w14:textId="15D9FE47" w:rsidR="00AC7494" w:rsidRPr="00615725" w:rsidRDefault="00AC7494" w:rsidP="006F74FA">
            <w:pPr>
              <w:ind w:right="-72"/>
              <w:jc w:val="right"/>
              <w:rPr>
                <w:rFonts w:ascii="BrowalliaUPC" w:hAnsi="BrowalliaUPC" w:cs="BrowalliaUPC"/>
                <w:b/>
                <w:bCs/>
                <w:cs/>
                <w:lang w:val="en-GB"/>
              </w:rPr>
            </w:pPr>
            <w:r w:rsidRPr="00615725">
              <w:rPr>
                <w:rFonts w:ascii="BrowalliaUPC" w:hAnsi="BrowalliaUPC" w:cs="BrowalliaUPC"/>
                <w:b/>
                <w:bCs/>
                <w:cs/>
                <w:lang w:val="en-GB"/>
              </w:rPr>
              <w:t xml:space="preserve">พ.ศ. </w:t>
            </w:r>
            <w:r w:rsidR="00072BC1" w:rsidRPr="00615725">
              <w:rPr>
                <w:rFonts w:ascii="BrowalliaUPC" w:hAnsi="BrowalliaUPC" w:cs="BrowalliaUPC"/>
                <w:b/>
                <w:bCs/>
                <w:lang w:val="en-GB"/>
              </w:rPr>
              <w:t>2562</w:t>
            </w:r>
          </w:p>
        </w:tc>
        <w:tc>
          <w:tcPr>
            <w:tcW w:w="1299" w:type="dxa"/>
            <w:tcBorders>
              <w:bottom w:val="single" w:sz="4" w:space="0" w:color="auto"/>
            </w:tcBorders>
            <w:vAlign w:val="bottom"/>
          </w:tcPr>
          <w:p w14:paraId="3425BB2C" w14:textId="0304FEEF" w:rsidR="00AC7494" w:rsidRPr="00615725" w:rsidRDefault="00AC7494" w:rsidP="006F74FA">
            <w:pPr>
              <w:ind w:right="-72"/>
              <w:jc w:val="right"/>
              <w:rPr>
                <w:rFonts w:ascii="BrowalliaUPC" w:hAnsi="BrowalliaUPC" w:cs="BrowalliaUPC"/>
                <w:b/>
                <w:bCs/>
                <w:cs/>
                <w:lang w:val="en-GB"/>
              </w:rPr>
            </w:pPr>
            <w:r w:rsidRPr="00615725">
              <w:rPr>
                <w:rFonts w:ascii="BrowalliaUPC" w:hAnsi="BrowalliaUPC" w:cs="BrowalliaUPC"/>
                <w:b/>
                <w:bCs/>
                <w:cs/>
                <w:lang w:val="en-GB"/>
              </w:rPr>
              <w:t xml:space="preserve">พ.ศ. </w:t>
            </w:r>
            <w:r w:rsidR="00072BC1" w:rsidRPr="00615725">
              <w:rPr>
                <w:rFonts w:ascii="BrowalliaUPC" w:hAnsi="BrowalliaUPC" w:cs="BrowalliaUPC"/>
                <w:b/>
                <w:bCs/>
                <w:lang w:val="en-GB"/>
              </w:rPr>
              <w:t>2563</w:t>
            </w:r>
          </w:p>
        </w:tc>
        <w:tc>
          <w:tcPr>
            <w:tcW w:w="1300" w:type="dxa"/>
            <w:tcBorders>
              <w:bottom w:val="single" w:sz="4" w:space="0" w:color="auto"/>
            </w:tcBorders>
            <w:vAlign w:val="bottom"/>
          </w:tcPr>
          <w:p w14:paraId="268A4FF7" w14:textId="3F714145" w:rsidR="00AC7494" w:rsidRPr="00615725" w:rsidRDefault="00AC7494" w:rsidP="006F74FA">
            <w:pPr>
              <w:ind w:right="-72"/>
              <w:jc w:val="right"/>
              <w:rPr>
                <w:rFonts w:ascii="BrowalliaUPC" w:hAnsi="BrowalliaUPC" w:cs="BrowalliaUPC"/>
                <w:b/>
                <w:bCs/>
                <w:cs/>
                <w:lang w:val="en-GB"/>
              </w:rPr>
            </w:pPr>
            <w:r w:rsidRPr="00615725">
              <w:rPr>
                <w:rFonts w:ascii="BrowalliaUPC" w:hAnsi="BrowalliaUPC" w:cs="BrowalliaUPC"/>
                <w:b/>
                <w:bCs/>
                <w:cs/>
                <w:lang w:val="en-GB"/>
              </w:rPr>
              <w:t xml:space="preserve">พ.ศ. </w:t>
            </w:r>
            <w:r w:rsidR="00072BC1" w:rsidRPr="00615725">
              <w:rPr>
                <w:rFonts w:ascii="BrowalliaUPC" w:hAnsi="BrowalliaUPC" w:cs="BrowalliaUPC"/>
                <w:b/>
                <w:bCs/>
                <w:lang w:val="en-GB"/>
              </w:rPr>
              <w:t>2562</w:t>
            </w:r>
          </w:p>
        </w:tc>
      </w:tr>
      <w:tr w:rsidR="00785D15" w:rsidRPr="00615725" w14:paraId="33220219" w14:textId="77777777" w:rsidTr="00785D15">
        <w:trPr>
          <w:cantSplit/>
          <w:trHeight w:val="170"/>
        </w:trPr>
        <w:tc>
          <w:tcPr>
            <w:tcW w:w="4590" w:type="dxa"/>
            <w:vAlign w:val="bottom"/>
          </w:tcPr>
          <w:p w14:paraId="511DAF41" w14:textId="1E40E83A" w:rsidR="00785D15" w:rsidRPr="00615725" w:rsidRDefault="00785D15" w:rsidP="00785D15">
            <w:pPr>
              <w:ind w:left="180" w:hanging="252"/>
              <w:rPr>
                <w:rFonts w:ascii="BrowalliaUPC" w:hAnsi="BrowalliaUPC" w:cs="BrowalliaUPC"/>
                <w:cs/>
                <w:lang w:val="en-GB"/>
              </w:rPr>
            </w:pPr>
            <w:r w:rsidRPr="00615725">
              <w:rPr>
                <w:rFonts w:ascii="BrowalliaUPC" w:eastAsia="Arial Unicode MS" w:hAnsi="BrowalliaUPC" w:cs="BrowalliaUPC"/>
                <w:cs/>
                <w:lang w:val="en-GB"/>
              </w:rPr>
              <w:t>กำไรที่เป็นของผู้ถือหุ้นสามัญของบริษัทใหญ่</w:t>
            </w:r>
            <w:r w:rsidRPr="00615725">
              <w:rPr>
                <w:rFonts w:ascii="BrowalliaUPC" w:eastAsia="Arial Unicode MS" w:hAnsi="BrowalliaUPC" w:cs="BrowalliaUPC" w:hint="cs"/>
                <w:cs/>
                <w:lang w:val="en-GB"/>
              </w:rPr>
              <w:t xml:space="preserve"> </w:t>
            </w:r>
            <w:r w:rsidRPr="00615725">
              <w:rPr>
                <w:rFonts w:ascii="BrowalliaUPC" w:eastAsia="Arial Unicode MS" w:hAnsi="BrowalliaUPC" w:cs="BrowalliaUPC" w:hint="cs"/>
                <w:spacing w:val="-6"/>
                <w:cs/>
                <w:lang w:val="en-GB"/>
              </w:rPr>
              <w:t>(หน่วย</w:t>
            </w:r>
            <w:r w:rsidRPr="00615725">
              <w:rPr>
                <w:rFonts w:ascii="BrowalliaUPC" w:eastAsia="Arial Unicode MS" w:hAnsi="BrowalliaUPC" w:cs="BrowalliaUPC"/>
                <w:lang w:val="en-GB"/>
              </w:rPr>
              <w:t>:</w:t>
            </w:r>
            <w:r w:rsidRPr="00615725">
              <w:rPr>
                <w:rFonts w:asciiTheme="minorHAnsi" w:eastAsia="Arial Unicode MS" w:hAnsiTheme="minorHAnsi" w:cs="BrowalliaUPC"/>
                <w:spacing w:val="-6"/>
                <w:lang w:val="en-US"/>
              </w:rPr>
              <w:t xml:space="preserve"> </w:t>
            </w:r>
            <w:r w:rsidRPr="00615725">
              <w:rPr>
                <w:rFonts w:asciiTheme="minorHAnsi" w:eastAsia="Arial Unicode MS" w:hAnsiTheme="minorHAnsi" w:cs="BrowalliaUPC" w:hint="cs"/>
                <w:spacing w:val="-6"/>
                <w:cs/>
                <w:lang w:val="en-US"/>
              </w:rPr>
              <w:t>ล้าน)</w:t>
            </w:r>
            <w:r w:rsidRPr="00615725">
              <w:rPr>
                <w:rFonts w:ascii="BrowalliaUPC" w:eastAsia="Arial Unicode MS" w:hAnsi="BrowalliaUPC" w:cs="BrowalliaUPC"/>
                <w:lang w:val="en-GB"/>
              </w:rPr>
              <w:t xml:space="preserve"> </w:t>
            </w:r>
            <w:r w:rsidRPr="00615725">
              <w:rPr>
                <w:rFonts w:ascii="BrowalliaUPC" w:eastAsia="Arial Unicode MS" w:hAnsi="BrowalliaUPC" w:cs="BrowalliaUPC"/>
                <w:cs/>
                <w:lang w:val="en-GB"/>
              </w:rPr>
              <w:t xml:space="preserve"> </w:t>
            </w:r>
          </w:p>
        </w:tc>
        <w:tc>
          <w:tcPr>
            <w:tcW w:w="1299" w:type="dxa"/>
            <w:shd w:val="clear" w:color="auto" w:fill="FAFAFA"/>
          </w:tcPr>
          <w:p w14:paraId="7AD93636" w14:textId="6C344912"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 xml:space="preserve">  733.98 </w:t>
            </w:r>
          </w:p>
        </w:tc>
        <w:tc>
          <w:tcPr>
            <w:tcW w:w="1299" w:type="dxa"/>
            <w:shd w:val="clear" w:color="auto" w:fill="auto"/>
            <w:vAlign w:val="bottom"/>
          </w:tcPr>
          <w:p w14:paraId="7A01C181" w14:textId="1B929697" w:rsidR="00785D15" w:rsidRPr="00615725" w:rsidRDefault="00785D15" w:rsidP="00785D15">
            <w:pPr>
              <w:ind w:right="-72"/>
              <w:jc w:val="right"/>
              <w:rPr>
                <w:rFonts w:ascii="BrowalliaUPC" w:hAnsi="BrowalliaUPC" w:cs="BrowalliaUPC"/>
                <w:lang w:val="en-US"/>
              </w:rPr>
            </w:pPr>
            <w:r w:rsidRPr="00615725">
              <w:rPr>
                <w:rFonts w:ascii="BrowalliaUPC" w:eastAsia="Arial Unicode MS" w:hAnsi="BrowalliaUPC" w:cs="BrowalliaUPC"/>
                <w:lang w:val="en-GB"/>
              </w:rPr>
              <w:t>1,135.72</w:t>
            </w:r>
          </w:p>
        </w:tc>
        <w:tc>
          <w:tcPr>
            <w:tcW w:w="1299" w:type="dxa"/>
            <w:shd w:val="clear" w:color="auto" w:fill="FAFAFA"/>
          </w:tcPr>
          <w:p w14:paraId="306976DD" w14:textId="549BD2A2"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 xml:space="preserve">  22,999.87 </w:t>
            </w:r>
          </w:p>
        </w:tc>
        <w:tc>
          <w:tcPr>
            <w:tcW w:w="1300" w:type="dxa"/>
            <w:shd w:val="clear" w:color="auto" w:fill="auto"/>
            <w:vAlign w:val="bottom"/>
          </w:tcPr>
          <w:p w14:paraId="5901BFA5" w14:textId="58BE7950" w:rsidR="00785D15" w:rsidRPr="00615725" w:rsidRDefault="00785D15" w:rsidP="00785D15">
            <w:pPr>
              <w:ind w:right="-72"/>
              <w:jc w:val="right"/>
              <w:rPr>
                <w:rFonts w:ascii="BrowalliaUPC" w:hAnsi="BrowalliaUPC" w:cs="BrowalliaUPC"/>
                <w:lang w:val="en-US"/>
              </w:rPr>
            </w:pPr>
            <w:r w:rsidRPr="00615725">
              <w:rPr>
                <w:rFonts w:ascii="BrowalliaUPC" w:eastAsia="Arial Unicode MS" w:hAnsi="BrowalliaUPC" w:cs="BrowalliaUPC"/>
                <w:lang w:val="en-GB"/>
              </w:rPr>
              <w:t>35,275.10</w:t>
            </w:r>
          </w:p>
        </w:tc>
      </w:tr>
      <w:tr w:rsidR="00785D15" w:rsidRPr="00615725" w14:paraId="39230312" w14:textId="77777777" w:rsidTr="00785D15">
        <w:trPr>
          <w:cantSplit/>
          <w:trHeight w:val="170"/>
        </w:trPr>
        <w:tc>
          <w:tcPr>
            <w:tcW w:w="4590" w:type="dxa"/>
            <w:vAlign w:val="bottom"/>
          </w:tcPr>
          <w:p w14:paraId="21716D66" w14:textId="2ACB6A6C" w:rsidR="00785D15" w:rsidRPr="00615725" w:rsidRDefault="00785D15" w:rsidP="00785D15">
            <w:pPr>
              <w:tabs>
                <w:tab w:val="left" w:pos="360"/>
              </w:tabs>
              <w:ind w:left="630" w:hanging="702"/>
              <w:rPr>
                <w:rFonts w:ascii="BrowalliaUPC" w:hAnsi="BrowalliaUPC" w:cs="BrowalliaUPC"/>
                <w:cs/>
                <w:lang w:val="en-US"/>
              </w:rPr>
            </w:pPr>
            <w:r w:rsidRPr="00615725">
              <w:rPr>
                <w:rFonts w:ascii="BrowalliaUPC" w:eastAsia="Arial Unicode MS" w:hAnsi="BrowalliaUPC" w:cs="BrowalliaUPC"/>
                <w:u w:val="single"/>
                <w:cs/>
                <w:lang w:val="en-GB"/>
              </w:rPr>
              <w:t>หัก</w:t>
            </w:r>
            <w:r w:rsidRPr="00615725">
              <w:rPr>
                <w:rFonts w:ascii="BrowalliaUPC" w:eastAsia="Arial Unicode MS" w:hAnsi="BrowalliaUPC" w:cs="BrowalliaUPC"/>
                <w:cs/>
                <w:lang w:val="en-GB"/>
              </w:rPr>
              <w:tab/>
            </w:r>
            <w:r w:rsidRPr="00615725">
              <w:rPr>
                <w:rFonts w:ascii="BrowalliaUPC" w:eastAsia="Arial Unicode MS" w:hAnsi="BrowalliaUPC" w:cs="BrowalliaUPC"/>
                <w:spacing w:val="-6"/>
                <w:cs/>
                <w:lang w:val="en-GB"/>
              </w:rPr>
              <w:t>ดอกเบี้ยจ่ายสำหรับหุ้นกู้ด้อยสิทธิที่มีลักษณะคล้ายทุน</w:t>
            </w:r>
            <w:r w:rsidRPr="00615725">
              <w:rPr>
                <w:rFonts w:ascii="BrowalliaUPC" w:eastAsia="Arial Unicode MS" w:hAnsi="BrowalliaUPC" w:cs="BrowalliaUPC" w:hint="cs"/>
                <w:spacing w:val="-6"/>
                <w:cs/>
                <w:lang w:val="en-GB"/>
              </w:rPr>
              <w:t xml:space="preserve"> (หน่วย</w:t>
            </w:r>
            <w:r w:rsidRPr="00615725">
              <w:rPr>
                <w:rFonts w:ascii="BrowalliaUPC" w:eastAsia="Arial Unicode MS" w:hAnsi="BrowalliaUPC" w:cs="BrowalliaUPC"/>
                <w:lang w:val="en-GB"/>
              </w:rPr>
              <w:t>:</w:t>
            </w:r>
            <w:r w:rsidRPr="00615725">
              <w:rPr>
                <w:rFonts w:asciiTheme="minorHAnsi" w:eastAsia="Arial Unicode MS" w:hAnsiTheme="minorHAnsi" w:cs="BrowalliaUPC"/>
                <w:spacing w:val="-6"/>
                <w:lang w:val="en-US"/>
              </w:rPr>
              <w:t xml:space="preserve"> </w:t>
            </w:r>
            <w:r w:rsidRPr="00615725">
              <w:rPr>
                <w:rFonts w:asciiTheme="minorHAnsi" w:eastAsia="Arial Unicode MS" w:hAnsiTheme="minorHAnsi" w:cs="BrowalliaUPC" w:hint="cs"/>
                <w:spacing w:val="-6"/>
                <w:cs/>
                <w:lang w:val="en-US"/>
              </w:rPr>
              <w:t>ล้าน)</w:t>
            </w:r>
            <w:r w:rsidRPr="00615725">
              <w:rPr>
                <w:rFonts w:ascii="BrowalliaUPC" w:eastAsia="Arial Unicode MS" w:hAnsi="BrowalliaUPC" w:cs="BrowalliaUPC"/>
                <w:lang w:val="en-GB"/>
              </w:rPr>
              <w:t xml:space="preserve">  </w:t>
            </w:r>
          </w:p>
        </w:tc>
        <w:tc>
          <w:tcPr>
            <w:tcW w:w="1299" w:type="dxa"/>
            <w:shd w:val="clear" w:color="auto" w:fill="FAFAFA"/>
          </w:tcPr>
          <w:p w14:paraId="340341C1" w14:textId="77777777"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 xml:space="preserve"> </w:t>
            </w:r>
          </w:p>
          <w:p w14:paraId="177E9C20" w14:textId="7BFE4B6C"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 xml:space="preserve"> (9.44)</w:t>
            </w:r>
          </w:p>
        </w:tc>
        <w:tc>
          <w:tcPr>
            <w:tcW w:w="1299" w:type="dxa"/>
            <w:shd w:val="clear" w:color="auto" w:fill="auto"/>
            <w:vAlign w:val="bottom"/>
          </w:tcPr>
          <w:p w14:paraId="6F3848B2" w14:textId="4D54E998" w:rsidR="00785D15" w:rsidRPr="00615725" w:rsidRDefault="00785D15" w:rsidP="00785D15">
            <w:pPr>
              <w:ind w:right="-72"/>
              <w:jc w:val="right"/>
              <w:rPr>
                <w:rFonts w:ascii="BrowalliaUPC" w:hAnsi="BrowalliaUPC" w:cs="BrowalliaUPC"/>
                <w:lang w:val="en-US"/>
              </w:rPr>
            </w:pPr>
            <w:r w:rsidRPr="00615725">
              <w:rPr>
                <w:rFonts w:ascii="BrowalliaUPC" w:eastAsia="Arial Unicode MS" w:hAnsi="BrowalliaUPC" w:cs="BrowalliaUPC"/>
                <w:lang w:val="en-GB"/>
              </w:rPr>
              <w:t>(13.63)</w:t>
            </w:r>
          </w:p>
        </w:tc>
        <w:tc>
          <w:tcPr>
            <w:tcW w:w="1299" w:type="dxa"/>
            <w:shd w:val="clear" w:color="auto" w:fill="FAFAFA"/>
          </w:tcPr>
          <w:p w14:paraId="7E8BF82C" w14:textId="77777777" w:rsidR="00785D15" w:rsidRPr="00615725" w:rsidRDefault="00785D15" w:rsidP="00785D15">
            <w:pPr>
              <w:ind w:right="-72"/>
              <w:jc w:val="right"/>
              <w:rPr>
                <w:rFonts w:ascii="BrowalliaUPC" w:eastAsia="Arial Unicode MS" w:hAnsi="BrowalliaUPC" w:cs="BrowalliaUPC"/>
                <w:lang w:val="en-GB"/>
              </w:rPr>
            </w:pPr>
          </w:p>
          <w:p w14:paraId="5D49C308" w14:textId="78EC8031"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 xml:space="preserve">  (294.23)</w:t>
            </w:r>
          </w:p>
        </w:tc>
        <w:tc>
          <w:tcPr>
            <w:tcW w:w="1300" w:type="dxa"/>
            <w:shd w:val="clear" w:color="auto" w:fill="auto"/>
            <w:vAlign w:val="bottom"/>
          </w:tcPr>
          <w:p w14:paraId="71CBF92C" w14:textId="612D881B" w:rsidR="00785D15" w:rsidRPr="00615725" w:rsidRDefault="00785D15" w:rsidP="00785D15">
            <w:pPr>
              <w:ind w:right="-72"/>
              <w:jc w:val="right"/>
              <w:rPr>
                <w:rFonts w:ascii="BrowalliaUPC" w:hAnsi="BrowalliaUPC" w:cs="BrowalliaUPC"/>
                <w:lang w:val="en-US"/>
              </w:rPr>
            </w:pPr>
            <w:r w:rsidRPr="00615725">
              <w:rPr>
                <w:rFonts w:ascii="BrowalliaUPC" w:eastAsia="Arial Unicode MS" w:hAnsi="BrowalliaUPC" w:cs="BrowalliaUPC"/>
                <w:lang w:val="en-GB"/>
              </w:rPr>
              <w:t>(422.13)</w:t>
            </w:r>
          </w:p>
        </w:tc>
      </w:tr>
      <w:tr w:rsidR="00785D15" w:rsidRPr="00615725" w14:paraId="418E5EDF" w14:textId="77777777" w:rsidTr="00785D15">
        <w:trPr>
          <w:cantSplit/>
          <w:trHeight w:val="170"/>
        </w:trPr>
        <w:tc>
          <w:tcPr>
            <w:tcW w:w="4590" w:type="dxa"/>
            <w:vAlign w:val="bottom"/>
          </w:tcPr>
          <w:p w14:paraId="376AE70A" w14:textId="4140774C" w:rsidR="00785D15" w:rsidRPr="00615725" w:rsidRDefault="00785D15" w:rsidP="00785D15">
            <w:pPr>
              <w:ind w:left="630" w:hanging="290"/>
              <w:rPr>
                <w:rFonts w:ascii="BrowalliaUPC" w:eastAsia="Arial Unicode MS" w:hAnsi="BrowalliaUPC" w:cs="BrowalliaUPC"/>
                <w:u w:val="single"/>
                <w:cs/>
                <w:lang w:val="en-GB"/>
              </w:rPr>
            </w:pPr>
            <w:r w:rsidRPr="00615725">
              <w:rPr>
                <w:rFonts w:ascii="BrowalliaUPC" w:eastAsia="Arial Unicode MS" w:hAnsi="BrowalliaUPC" w:cs="BrowalliaUPC"/>
                <w:cs/>
                <w:lang w:val="en-GB"/>
              </w:rPr>
              <w:t>การไถ่ถอนหุ้นกู้ด้อยสิทธิที่มีลักษณะคล้ายทุน</w:t>
            </w:r>
            <w:r w:rsidRPr="00615725">
              <w:rPr>
                <w:rFonts w:ascii="BrowalliaUPC" w:eastAsia="Arial Unicode MS" w:hAnsi="BrowalliaUPC" w:cs="BrowalliaUPC" w:hint="cs"/>
                <w:cs/>
                <w:lang w:val="en-GB"/>
              </w:rPr>
              <w:t xml:space="preserve"> </w:t>
            </w:r>
            <w:r w:rsidRPr="00615725">
              <w:rPr>
                <w:rFonts w:ascii="BrowalliaUPC" w:eastAsia="Arial Unicode MS" w:hAnsi="BrowalliaUPC" w:cs="BrowalliaUPC" w:hint="cs"/>
                <w:spacing w:val="-6"/>
                <w:cs/>
                <w:lang w:val="en-GB"/>
              </w:rPr>
              <w:t>(หน่วย</w:t>
            </w:r>
            <w:r w:rsidRPr="00615725">
              <w:rPr>
                <w:rFonts w:ascii="BrowalliaUPC" w:eastAsia="Arial Unicode MS" w:hAnsi="BrowalliaUPC" w:cs="BrowalliaUPC"/>
                <w:lang w:val="en-GB"/>
              </w:rPr>
              <w:t>:</w:t>
            </w:r>
            <w:r w:rsidRPr="00615725">
              <w:rPr>
                <w:rFonts w:asciiTheme="minorHAnsi" w:eastAsia="Arial Unicode MS" w:hAnsiTheme="minorHAnsi" w:cs="BrowalliaUPC"/>
                <w:spacing w:val="-6"/>
                <w:lang w:val="en-US"/>
              </w:rPr>
              <w:t xml:space="preserve"> </w:t>
            </w:r>
            <w:r w:rsidRPr="00615725">
              <w:rPr>
                <w:rFonts w:asciiTheme="minorHAnsi" w:eastAsia="Arial Unicode MS" w:hAnsiTheme="minorHAnsi" w:cs="BrowalliaUPC" w:hint="cs"/>
                <w:spacing w:val="-6"/>
                <w:cs/>
                <w:lang w:val="en-US"/>
              </w:rPr>
              <w:t>ล้าน)</w:t>
            </w:r>
          </w:p>
        </w:tc>
        <w:tc>
          <w:tcPr>
            <w:tcW w:w="1299" w:type="dxa"/>
            <w:shd w:val="clear" w:color="auto" w:fill="FAFAFA"/>
          </w:tcPr>
          <w:p w14:paraId="65A064EB" w14:textId="77777777" w:rsidR="00785D15" w:rsidRPr="00615725" w:rsidRDefault="00785D15" w:rsidP="00785D15">
            <w:pPr>
              <w:ind w:right="-72"/>
              <w:jc w:val="right"/>
              <w:rPr>
                <w:rFonts w:ascii="BrowalliaUPC" w:eastAsia="Arial Unicode MS" w:hAnsi="BrowalliaUPC" w:cs="BrowalliaUPC"/>
                <w:lang w:val="en-GB"/>
              </w:rPr>
            </w:pPr>
          </w:p>
          <w:p w14:paraId="1B2E4DB1" w14:textId="48F95441"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 xml:space="preserve"> -   </w:t>
            </w:r>
          </w:p>
        </w:tc>
        <w:tc>
          <w:tcPr>
            <w:tcW w:w="1299" w:type="dxa"/>
            <w:shd w:val="clear" w:color="auto" w:fill="auto"/>
            <w:vAlign w:val="bottom"/>
          </w:tcPr>
          <w:p w14:paraId="5A6737B8" w14:textId="0042F75E"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w:t>
            </w:r>
            <w:r w:rsidRPr="00615725">
              <w:rPr>
                <w:rFonts w:ascii="BrowalliaUPC" w:eastAsia="Arial Unicode MS" w:hAnsi="BrowalliaUPC" w:cs="BrowalliaUPC"/>
                <w:lang w:val="en-GB"/>
              </w:rPr>
              <w:t>0</w:t>
            </w:r>
            <w:r w:rsidRPr="00615725">
              <w:rPr>
                <w:rFonts w:ascii="BrowalliaUPC" w:eastAsia="Arial Unicode MS" w:hAnsi="BrowalliaUPC" w:cs="BrowalliaUPC"/>
                <w:cs/>
                <w:lang w:val="en-GB"/>
              </w:rPr>
              <w:t>.</w:t>
            </w:r>
            <w:r w:rsidRPr="00615725">
              <w:rPr>
                <w:rFonts w:ascii="BrowalliaUPC" w:eastAsia="Arial Unicode MS" w:hAnsi="BrowalliaUPC" w:cs="BrowalliaUPC"/>
                <w:lang w:val="en-GB"/>
              </w:rPr>
              <w:t>65</w:t>
            </w:r>
            <w:r w:rsidRPr="00615725">
              <w:rPr>
                <w:rFonts w:ascii="BrowalliaUPC" w:eastAsia="Arial Unicode MS" w:hAnsi="BrowalliaUPC" w:cs="BrowalliaUPC"/>
                <w:cs/>
                <w:lang w:val="en-GB"/>
              </w:rPr>
              <w:t>)</w:t>
            </w:r>
          </w:p>
        </w:tc>
        <w:tc>
          <w:tcPr>
            <w:tcW w:w="1299" w:type="dxa"/>
            <w:shd w:val="clear" w:color="auto" w:fill="FAFAFA"/>
          </w:tcPr>
          <w:p w14:paraId="5ABC9DE7" w14:textId="77777777" w:rsidR="00785D15" w:rsidRPr="00615725" w:rsidRDefault="00785D15" w:rsidP="00785D15">
            <w:pPr>
              <w:ind w:right="-72"/>
              <w:jc w:val="right"/>
              <w:rPr>
                <w:rFonts w:ascii="BrowalliaUPC" w:eastAsia="Arial Unicode MS" w:hAnsi="BrowalliaUPC" w:cs="BrowalliaUPC"/>
                <w:lang w:val="en-GB"/>
              </w:rPr>
            </w:pPr>
          </w:p>
          <w:p w14:paraId="44D1856E" w14:textId="23FED4DC"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 xml:space="preserve"> -   </w:t>
            </w:r>
          </w:p>
        </w:tc>
        <w:tc>
          <w:tcPr>
            <w:tcW w:w="1300" w:type="dxa"/>
            <w:shd w:val="clear" w:color="auto" w:fill="auto"/>
            <w:vAlign w:val="bottom"/>
          </w:tcPr>
          <w:p w14:paraId="34F8A2E8" w14:textId="1F41FAD5"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(20.99)</w:t>
            </w:r>
          </w:p>
        </w:tc>
      </w:tr>
      <w:tr w:rsidR="00785D15" w:rsidRPr="00615725" w14:paraId="5326FF00" w14:textId="77777777" w:rsidTr="00785D15">
        <w:trPr>
          <w:cantSplit/>
          <w:trHeight w:val="170"/>
        </w:trPr>
        <w:tc>
          <w:tcPr>
            <w:tcW w:w="4590" w:type="dxa"/>
            <w:vAlign w:val="bottom"/>
          </w:tcPr>
          <w:p w14:paraId="7CC72495" w14:textId="32A2812A" w:rsidR="00785D15" w:rsidRPr="00615725" w:rsidRDefault="00785D15" w:rsidP="00785D15">
            <w:pPr>
              <w:ind w:left="630" w:hanging="290"/>
              <w:rPr>
                <w:rFonts w:ascii="BrowalliaUPC" w:eastAsia="Arial Unicode MS" w:hAnsi="BrowalliaUPC" w:cs="BrowalliaUPC"/>
                <w:cs/>
                <w:lang w:val="en-GB"/>
              </w:rPr>
            </w:pPr>
            <w:r w:rsidRPr="00615725">
              <w:rPr>
                <w:rFonts w:ascii="BrowalliaUPC" w:eastAsia="Arial Unicode MS" w:hAnsi="BrowalliaUPC" w:cs="BrowalliaUPC"/>
                <w:cs/>
                <w:lang w:val="en-GB"/>
              </w:rPr>
              <w:t>ภาษีเงินได้สำหรับหุ้นกู้ด้อยสิทธิที่มีลักษณะคล้ายทุน</w:t>
            </w:r>
            <w:r w:rsidRPr="00615725">
              <w:rPr>
                <w:rFonts w:ascii="BrowalliaUPC" w:eastAsia="Arial Unicode MS" w:hAnsi="BrowalliaUPC" w:cs="BrowalliaUPC" w:hint="cs"/>
                <w:cs/>
                <w:lang w:val="en-GB"/>
              </w:rPr>
              <w:t xml:space="preserve"> </w:t>
            </w:r>
            <w:r w:rsidRPr="00615725">
              <w:rPr>
                <w:rFonts w:ascii="BrowalliaUPC" w:eastAsia="Arial Unicode MS" w:hAnsi="BrowalliaUPC" w:cs="BrowalliaUPC" w:hint="cs"/>
                <w:spacing w:val="-6"/>
                <w:cs/>
                <w:lang w:val="en-GB"/>
              </w:rPr>
              <w:t>(หน่วย</w:t>
            </w:r>
            <w:r w:rsidRPr="00615725">
              <w:rPr>
                <w:rFonts w:ascii="BrowalliaUPC" w:eastAsia="Arial Unicode MS" w:hAnsi="BrowalliaUPC" w:cs="BrowalliaUPC"/>
                <w:lang w:val="en-GB"/>
              </w:rPr>
              <w:t>:</w:t>
            </w:r>
            <w:r w:rsidRPr="00615725">
              <w:rPr>
                <w:rFonts w:asciiTheme="minorHAnsi" w:eastAsia="Arial Unicode MS" w:hAnsiTheme="minorHAnsi" w:cs="BrowalliaUPC"/>
                <w:spacing w:val="-6"/>
                <w:lang w:val="en-US"/>
              </w:rPr>
              <w:t xml:space="preserve"> </w:t>
            </w:r>
            <w:r w:rsidRPr="00615725">
              <w:rPr>
                <w:rFonts w:asciiTheme="minorHAnsi" w:eastAsia="Arial Unicode MS" w:hAnsiTheme="minorHAnsi" w:cs="BrowalliaUPC" w:hint="cs"/>
                <w:spacing w:val="-6"/>
                <w:cs/>
                <w:lang w:val="en-US"/>
              </w:rPr>
              <w:t>ล้าน)</w:t>
            </w:r>
          </w:p>
        </w:tc>
        <w:tc>
          <w:tcPr>
            <w:tcW w:w="1299" w:type="dxa"/>
            <w:tcBorders>
              <w:bottom w:val="single" w:sz="4" w:space="0" w:color="auto"/>
            </w:tcBorders>
            <w:shd w:val="clear" w:color="auto" w:fill="FAFAFA"/>
          </w:tcPr>
          <w:p w14:paraId="554C80C8" w14:textId="77777777" w:rsidR="00785D15" w:rsidRPr="00615725" w:rsidRDefault="00785D15" w:rsidP="00785D15">
            <w:pPr>
              <w:ind w:right="-72"/>
              <w:jc w:val="right"/>
              <w:rPr>
                <w:rFonts w:ascii="BrowalliaUPC" w:eastAsia="Arial Unicode MS" w:hAnsi="BrowalliaUPC" w:cs="BrowalliaUPC"/>
                <w:lang w:val="en-GB"/>
              </w:rPr>
            </w:pPr>
          </w:p>
          <w:p w14:paraId="7ED35E23" w14:textId="2022232C"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 xml:space="preserve">  2.02 </w:t>
            </w:r>
          </w:p>
        </w:tc>
        <w:tc>
          <w:tcPr>
            <w:tcW w:w="1299" w:type="dxa"/>
            <w:tcBorders>
              <w:bottom w:val="single" w:sz="4" w:space="0" w:color="auto"/>
            </w:tcBorders>
            <w:shd w:val="clear" w:color="auto" w:fill="auto"/>
            <w:vAlign w:val="bottom"/>
          </w:tcPr>
          <w:p w14:paraId="0DCF6838" w14:textId="79D6DD0A"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2.94</w:t>
            </w:r>
          </w:p>
        </w:tc>
        <w:tc>
          <w:tcPr>
            <w:tcW w:w="1299" w:type="dxa"/>
            <w:tcBorders>
              <w:bottom w:val="single" w:sz="4" w:space="0" w:color="auto"/>
            </w:tcBorders>
            <w:shd w:val="clear" w:color="auto" w:fill="FAFAFA"/>
          </w:tcPr>
          <w:p w14:paraId="110292BE" w14:textId="77777777" w:rsidR="00785D15" w:rsidRPr="00615725" w:rsidRDefault="00785D15" w:rsidP="00785D15">
            <w:pPr>
              <w:ind w:right="-72"/>
              <w:jc w:val="right"/>
              <w:rPr>
                <w:rFonts w:ascii="BrowalliaUPC" w:eastAsia="Arial Unicode MS" w:hAnsi="BrowalliaUPC" w:cs="BrowalliaUPC"/>
                <w:lang w:val="en-GB"/>
              </w:rPr>
            </w:pPr>
          </w:p>
          <w:p w14:paraId="68DDD76D" w14:textId="0238B58C"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 xml:space="preserve">  62.60 </w:t>
            </w:r>
          </w:p>
        </w:tc>
        <w:tc>
          <w:tcPr>
            <w:tcW w:w="1300" w:type="dxa"/>
            <w:tcBorders>
              <w:bottom w:val="single" w:sz="4" w:space="0" w:color="auto"/>
            </w:tcBorders>
            <w:shd w:val="clear" w:color="auto" w:fill="auto"/>
            <w:vAlign w:val="bottom"/>
          </w:tcPr>
          <w:p w14:paraId="219E5B73" w14:textId="629614A2" w:rsidR="00785D15" w:rsidRPr="00615725" w:rsidRDefault="00785D15" w:rsidP="00785D15">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90.91</w:t>
            </w:r>
          </w:p>
        </w:tc>
      </w:tr>
      <w:tr w:rsidR="00DA27B1" w:rsidRPr="00615725" w14:paraId="48F202FE" w14:textId="77777777" w:rsidTr="00B07D80">
        <w:trPr>
          <w:cantSplit/>
          <w:trHeight w:val="170"/>
        </w:trPr>
        <w:tc>
          <w:tcPr>
            <w:tcW w:w="4590" w:type="dxa"/>
            <w:vAlign w:val="bottom"/>
          </w:tcPr>
          <w:p w14:paraId="2F674DD1" w14:textId="32594F66" w:rsidR="00DA27B1" w:rsidRPr="00615725" w:rsidRDefault="00DA27B1" w:rsidP="006F74FA">
            <w:pPr>
              <w:ind w:left="180" w:hanging="252"/>
              <w:rPr>
                <w:rFonts w:ascii="BrowalliaUPC" w:eastAsia="Arial Unicode MS" w:hAnsi="BrowalliaUPC" w:cs="BrowalliaUPC"/>
                <w:cs/>
                <w:lang w:val="en-GB"/>
              </w:rPr>
            </w:pPr>
            <w:r w:rsidRPr="00615725">
              <w:rPr>
                <w:rFonts w:ascii="BrowalliaUPC" w:eastAsia="Arial Unicode MS" w:hAnsi="BrowalliaUPC" w:cs="BrowalliaUPC"/>
                <w:spacing w:val="-6"/>
                <w:cs/>
                <w:lang w:val="en-GB"/>
              </w:rPr>
              <w:t>กำไรที่ใช้ในการคำนวณกำไรต่อหุ้นขั้นพื้นฐาน</w:t>
            </w:r>
            <w:r w:rsidR="00B07D80" w:rsidRPr="00615725">
              <w:rPr>
                <w:rFonts w:ascii="BrowalliaUPC" w:eastAsia="Arial Unicode MS" w:hAnsi="BrowalliaUPC" w:cs="BrowalliaUPC" w:hint="cs"/>
                <w:spacing w:val="-6"/>
                <w:cs/>
                <w:lang w:val="en-GB"/>
              </w:rPr>
              <w:t xml:space="preserve"> (หน่วย</w:t>
            </w:r>
            <w:r w:rsidR="00B07D80" w:rsidRPr="00615725">
              <w:rPr>
                <w:rFonts w:ascii="BrowalliaUPC" w:eastAsia="Arial Unicode MS" w:hAnsi="BrowalliaUPC" w:cs="BrowalliaUPC"/>
                <w:lang w:val="en-GB"/>
              </w:rPr>
              <w:t>:</w:t>
            </w:r>
            <w:r w:rsidR="00B07D80" w:rsidRPr="00615725">
              <w:rPr>
                <w:rFonts w:asciiTheme="minorHAnsi" w:eastAsia="Arial Unicode MS" w:hAnsiTheme="minorHAnsi" w:cs="BrowalliaUPC"/>
                <w:spacing w:val="-6"/>
                <w:lang w:val="en-US"/>
              </w:rPr>
              <w:t xml:space="preserve"> </w:t>
            </w:r>
            <w:r w:rsidR="00B07D80" w:rsidRPr="00615725">
              <w:rPr>
                <w:rFonts w:asciiTheme="minorHAnsi" w:eastAsia="Arial Unicode MS" w:hAnsiTheme="minorHAnsi" w:cs="BrowalliaUPC" w:hint="cs"/>
                <w:spacing w:val="-6"/>
                <w:cs/>
                <w:lang w:val="en-US"/>
              </w:rPr>
              <w:t>ล้าน)</w:t>
            </w:r>
          </w:p>
        </w:tc>
        <w:tc>
          <w:tcPr>
            <w:tcW w:w="1299" w:type="dxa"/>
            <w:tcBorders>
              <w:top w:val="single" w:sz="4" w:space="0" w:color="auto"/>
            </w:tcBorders>
            <w:shd w:val="clear" w:color="auto" w:fill="FAFAFA"/>
            <w:vAlign w:val="bottom"/>
          </w:tcPr>
          <w:p w14:paraId="765E7274" w14:textId="59642172" w:rsidR="00DA27B1" w:rsidRPr="00615725" w:rsidRDefault="00785D15"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hint="cs"/>
                <w:cs/>
                <w:lang w:val="en-GB"/>
              </w:rPr>
              <w:t>726.56</w:t>
            </w:r>
          </w:p>
        </w:tc>
        <w:tc>
          <w:tcPr>
            <w:tcW w:w="1299" w:type="dxa"/>
            <w:tcBorders>
              <w:top w:val="single" w:sz="4" w:space="0" w:color="auto"/>
            </w:tcBorders>
            <w:shd w:val="clear" w:color="auto" w:fill="auto"/>
            <w:vAlign w:val="bottom"/>
          </w:tcPr>
          <w:p w14:paraId="2BCB2E24" w14:textId="2281E99F" w:rsidR="00DA27B1" w:rsidRPr="00615725" w:rsidRDefault="00DA27B1"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1,124.38</w:t>
            </w:r>
          </w:p>
        </w:tc>
        <w:tc>
          <w:tcPr>
            <w:tcW w:w="1299" w:type="dxa"/>
            <w:tcBorders>
              <w:top w:val="single" w:sz="4" w:space="0" w:color="auto"/>
            </w:tcBorders>
            <w:shd w:val="clear" w:color="auto" w:fill="FAFAFA"/>
            <w:vAlign w:val="bottom"/>
          </w:tcPr>
          <w:p w14:paraId="57517D48" w14:textId="478ED312" w:rsidR="00DA27B1" w:rsidRPr="00615725" w:rsidRDefault="00214444"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cs/>
                <w:lang w:val="en-GB"/>
              </w:rPr>
              <w:t>22</w:t>
            </w:r>
            <w:r w:rsidRPr="00615725">
              <w:rPr>
                <w:rFonts w:ascii="BrowalliaUPC" w:eastAsia="Arial Unicode MS" w:hAnsi="BrowalliaUPC" w:cs="BrowalliaUPC"/>
                <w:lang w:val="en-GB"/>
              </w:rPr>
              <w:t>,</w:t>
            </w:r>
            <w:r w:rsidRPr="00615725">
              <w:rPr>
                <w:rFonts w:ascii="BrowalliaUPC" w:eastAsia="Arial Unicode MS" w:hAnsi="BrowalliaUPC" w:cs="BrowalliaUPC"/>
                <w:cs/>
                <w:lang w:val="en-GB"/>
              </w:rPr>
              <w:t>768.24</w:t>
            </w:r>
          </w:p>
        </w:tc>
        <w:tc>
          <w:tcPr>
            <w:tcW w:w="1300" w:type="dxa"/>
            <w:tcBorders>
              <w:top w:val="single" w:sz="4" w:space="0" w:color="auto"/>
            </w:tcBorders>
            <w:shd w:val="clear" w:color="auto" w:fill="auto"/>
            <w:vAlign w:val="bottom"/>
          </w:tcPr>
          <w:p w14:paraId="7092C08E" w14:textId="718F9AA6" w:rsidR="00DA27B1" w:rsidRPr="00615725" w:rsidRDefault="00DA27B1"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34,922.89</w:t>
            </w:r>
          </w:p>
        </w:tc>
      </w:tr>
      <w:tr w:rsidR="00DA27B1" w:rsidRPr="00615725" w14:paraId="7FA7FC40" w14:textId="77777777" w:rsidTr="00B07D80">
        <w:trPr>
          <w:cantSplit/>
          <w:trHeight w:val="170"/>
        </w:trPr>
        <w:tc>
          <w:tcPr>
            <w:tcW w:w="4590" w:type="dxa"/>
            <w:vAlign w:val="bottom"/>
          </w:tcPr>
          <w:p w14:paraId="7BBB3357" w14:textId="5305BA87" w:rsidR="00DA27B1" w:rsidRPr="00615725" w:rsidRDefault="00DA27B1" w:rsidP="006F74FA">
            <w:pPr>
              <w:ind w:left="196" w:hanging="284"/>
              <w:rPr>
                <w:rFonts w:ascii="BrowalliaUPC" w:eastAsia="Arial Unicode MS" w:hAnsi="BrowalliaUPC" w:cs="BrowalliaUPC"/>
                <w:cs/>
                <w:lang w:val="en-GB"/>
              </w:rPr>
            </w:pPr>
            <w:r w:rsidRPr="00615725">
              <w:rPr>
                <w:rFonts w:ascii="BrowalliaUPC" w:eastAsia="Arial Unicode MS" w:hAnsi="BrowalliaUPC" w:cs="BrowalliaUPC"/>
                <w:cs/>
                <w:lang w:val="en-GB"/>
              </w:rPr>
              <w:t>จำนวนหุ้นสามัญถัวเฉลี่ยถ่วงน้ำหนักที่ถือโดยผู้ถือหุ้น</w:t>
            </w:r>
            <w:r w:rsidR="006F74FA" w:rsidRPr="00615725">
              <w:rPr>
                <w:rFonts w:ascii="BrowalliaUPC" w:eastAsia="Arial Unicode MS" w:hAnsi="BrowalliaUPC" w:cs="BrowalliaUPC"/>
                <w:cs/>
                <w:lang w:val="en-GB"/>
              </w:rPr>
              <w:br/>
            </w:r>
            <w:r w:rsidRPr="00615725">
              <w:rPr>
                <w:rFonts w:ascii="BrowalliaUPC" w:eastAsia="Arial Unicode MS" w:hAnsi="BrowalliaUPC" w:cs="BrowalliaUPC"/>
                <w:cs/>
                <w:lang w:val="en-GB"/>
              </w:rPr>
              <w:t>ในระหว่าง</w:t>
            </w:r>
            <w:r w:rsidR="00B07D80" w:rsidRPr="00615725">
              <w:rPr>
                <w:rFonts w:ascii="BrowalliaUPC" w:eastAsia="Arial Unicode MS" w:hAnsi="BrowalliaUPC" w:cs="BrowalliaUPC" w:hint="cs"/>
                <w:cs/>
                <w:lang w:val="en-GB"/>
              </w:rPr>
              <w:t>ปี</w:t>
            </w:r>
            <w:r w:rsidRPr="00615725">
              <w:rPr>
                <w:rFonts w:ascii="BrowalliaUPC" w:eastAsia="Arial Unicode MS" w:hAnsi="BrowalliaUPC" w:cs="BrowalliaUPC"/>
                <w:cs/>
                <w:lang w:val="en-GB"/>
              </w:rPr>
              <w:t xml:space="preserve"> (ล้านหุ้น)</w:t>
            </w:r>
          </w:p>
        </w:tc>
        <w:tc>
          <w:tcPr>
            <w:tcW w:w="1299" w:type="dxa"/>
            <w:tcBorders>
              <w:bottom w:val="single" w:sz="4" w:space="0" w:color="auto"/>
            </w:tcBorders>
            <w:shd w:val="clear" w:color="auto" w:fill="FAFAFA"/>
            <w:vAlign w:val="bottom"/>
          </w:tcPr>
          <w:p w14:paraId="57AD8F75" w14:textId="20B35390" w:rsidR="00DA27B1" w:rsidRPr="00615725" w:rsidRDefault="00785D15"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3,969.98</w:t>
            </w:r>
          </w:p>
        </w:tc>
        <w:tc>
          <w:tcPr>
            <w:tcW w:w="1299" w:type="dxa"/>
            <w:tcBorders>
              <w:bottom w:val="single" w:sz="4" w:space="0" w:color="auto"/>
            </w:tcBorders>
            <w:shd w:val="clear" w:color="auto" w:fill="auto"/>
            <w:vAlign w:val="bottom"/>
          </w:tcPr>
          <w:p w14:paraId="38656946" w14:textId="17A69C27" w:rsidR="00DA27B1" w:rsidRPr="00615725" w:rsidRDefault="00DA27B1"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3,969.98</w:t>
            </w:r>
          </w:p>
        </w:tc>
        <w:tc>
          <w:tcPr>
            <w:tcW w:w="1299" w:type="dxa"/>
            <w:tcBorders>
              <w:bottom w:val="single" w:sz="4" w:space="0" w:color="auto"/>
            </w:tcBorders>
            <w:shd w:val="clear" w:color="auto" w:fill="FAFAFA"/>
            <w:vAlign w:val="bottom"/>
          </w:tcPr>
          <w:p w14:paraId="2584803E" w14:textId="5BED52EE" w:rsidR="00DA27B1" w:rsidRPr="00615725" w:rsidRDefault="00785D15"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3,969.98</w:t>
            </w:r>
          </w:p>
        </w:tc>
        <w:tc>
          <w:tcPr>
            <w:tcW w:w="1300" w:type="dxa"/>
            <w:tcBorders>
              <w:bottom w:val="single" w:sz="4" w:space="0" w:color="auto"/>
            </w:tcBorders>
            <w:shd w:val="clear" w:color="auto" w:fill="auto"/>
            <w:vAlign w:val="bottom"/>
          </w:tcPr>
          <w:p w14:paraId="67388DE2" w14:textId="13CFF38E" w:rsidR="00DA27B1" w:rsidRPr="00615725" w:rsidRDefault="00DA27B1"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3,969.98</w:t>
            </w:r>
          </w:p>
        </w:tc>
      </w:tr>
      <w:tr w:rsidR="00DA27B1" w:rsidRPr="00615725" w14:paraId="70108E9F" w14:textId="77777777" w:rsidTr="00B07D80">
        <w:trPr>
          <w:cantSplit/>
          <w:trHeight w:val="170"/>
        </w:trPr>
        <w:tc>
          <w:tcPr>
            <w:tcW w:w="4590" w:type="dxa"/>
            <w:vAlign w:val="bottom"/>
          </w:tcPr>
          <w:p w14:paraId="6A852BB1" w14:textId="0BD4000B" w:rsidR="00DA27B1" w:rsidRPr="00615725" w:rsidRDefault="00DA27B1" w:rsidP="006F74FA">
            <w:pPr>
              <w:ind w:left="-72"/>
              <w:rPr>
                <w:rFonts w:ascii="BrowalliaUPC" w:eastAsia="Arial Unicode MS" w:hAnsi="BrowalliaUPC" w:cs="BrowalliaUPC"/>
                <w:cs/>
                <w:lang w:val="en-GB"/>
              </w:rPr>
            </w:pPr>
            <w:r w:rsidRPr="00615725">
              <w:rPr>
                <w:rFonts w:ascii="BrowalliaUPC" w:eastAsia="Arial Unicode MS" w:hAnsi="BrowalliaUPC" w:cs="BrowalliaUPC"/>
                <w:cs/>
                <w:lang w:val="en-GB"/>
              </w:rPr>
              <w:t>กำไรต่อหุ้นขั้นพื้นฐาน</w:t>
            </w:r>
          </w:p>
        </w:tc>
        <w:tc>
          <w:tcPr>
            <w:tcW w:w="1299" w:type="dxa"/>
            <w:tcBorders>
              <w:top w:val="single" w:sz="4" w:space="0" w:color="auto"/>
              <w:bottom w:val="single" w:sz="4" w:space="0" w:color="auto"/>
            </w:tcBorders>
            <w:shd w:val="clear" w:color="auto" w:fill="FAFAFA"/>
            <w:vAlign w:val="bottom"/>
          </w:tcPr>
          <w:p w14:paraId="11EA1CAA" w14:textId="4A360064" w:rsidR="00DA27B1" w:rsidRPr="00615725" w:rsidRDefault="00785D15"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hint="cs"/>
                <w:cs/>
                <w:lang w:val="en-GB"/>
              </w:rPr>
              <w:t>0.18</w:t>
            </w:r>
          </w:p>
        </w:tc>
        <w:tc>
          <w:tcPr>
            <w:tcW w:w="1299" w:type="dxa"/>
            <w:tcBorders>
              <w:top w:val="single" w:sz="4" w:space="0" w:color="auto"/>
              <w:bottom w:val="single" w:sz="4" w:space="0" w:color="auto"/>
            </w:tcBorders>
            <w:shd w:val="clear" w:color="auto" w:fill="auto"/>
            <w:vAlign w:val="bottom"/>
          </w:tcPr>
          <w:p w14:paraId="5D5A66CB" w14:textId="78C838A0" w:rsidR="00DA27B1" w:rsidRPr="00615725" w:rsidRDefault="00DA27B1"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0.28</w:t>
            </w:r>
          </w:p>
        </w:tc>
        <w:tc>
          <w:tcPr>
            <w:tcW w:w="1299" w:type="dxa"/>
            <w:tcBorders>
              <w:top w:val="single" w:sz="4" w:space="0" w:color="auto"/>
              <w:bottom w:val="single" w:sz="4" w:space="0" w:color="auto"/>
            </w:tcBorders>
            <w:shd w:val="clear" w:color="auto" w:fill="FAFAFA"/>
            <w:vAlign w:val="bottom"/>
          </w:tcPr>
          <w:p w14:paraId="70266D0F" w14:textId="3657C07C" w:rsidR="00DA27B1" w:rsidRPr="00615725" w:rsidRDefault="00214444"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hint="cs"/>
                <w:cs/>
                <w:lang w:val="en-GB"/>
              </w:rPr>
              <w:t>5.74</w:t>
            </w:r>
          </w:p>
        </w:tc>
        <w:tc>
          <w:tcPr>
            <w:tcW w:w="1300" w:type="dxa"/>
            <w:tcBorders>
              <w:top w:val="single" w:sz="4" w:space="0" w:color="auto"/>
              <w:bottom w:val="single" w:sz="4" w:space="0" w:color="auto"/>
            </w:tcBorders>
            <w:shd w:val="clear" w:color="auto" w:fill="auto"/>
            <w:vAlign w:val="bottom"/>
          </w:tcPr>
          <w:p w14:paraId="0D32C732" w14:textId="227B4A63" w:rsidR="00DA27B1" w:rsidRPr="00615725" w:rsidRDefault="00DA27B1" w:rsidP="006F74FA">
            <w:pPr>
              <w:ind w:right="-72"/>
              <w:jc w:val="right"/>
              <w:rPr>
                <w:rFonts w:ascii="BrowalliaUPC" w:eastAsia="Arial Unicode MS" w:hAnsi="BrowalliaUPC" w:cs="BrowalliaUPC"/>
                <w:lang w:val="en-GB"/>
              </w:rPr>
            </w:pPr>
            <w:r w:rsidRPr="00615725">
              <w:rPr>
                <w:rFonts w:ascii="BrowalliaUPC" w:eastAsia="Arial Unicode MS" w:hAnsi="BrowalliaUPC" w:cs="BrowalliaUPC"/>
                <w:lang w:val="en-GB"/>
              </w:rPr>
              <w:t>8.80</w:t>
            </w:r>
          </w:p>
        </w:tc>
      </w:tr>
    </w:tbl>
    <w:p w14:paraId="57704ED3" w14:textId="42D9F7C5" w:rsidR="00CA230C" w:rsidRPr="00615725" w:rsidRDefault="00CA230C" w:rsidP="004B042E">
      <w:pPr>
        <w:jc w:val="both"/>
        <w:rPr>
          <w:rFonts w:ascii="BrowalliaUPC" w:eastAsia="Arial Unicode MS" w:hAnsi="BrowalliaUPC" w:cs="BrowalliaUPC"/>
          <w:lang w:val="en-US"/>
        </w:rPr>
      </w:pPr>
    </w:p>
    <w:p w14:paraId="5CE9A743" w14:textId="77777777" w:rsidR="006B0095" w:rsidRPr="00615725" w:rsidRDefault="006B0095" w:rsidP="004B042E">
      <w:pPr>
        <w:jc w:val="both"/>
        <w:rPr>
          <w:rFonts w:ascii="BrowalliaUPC" w:eastAsia="Arial Unicode MS" w:hAnsi="BrowalliaUPC" w:cs="BrowalliaUPC"/>
          <w:lang w:val="en-US"/>
        </w:rPr>
      </w:pPr>
    </w:p>
    <w:p w14:paraId="13442F84" w14:textId="77777777" w:rsidR="006F74FA" w:rsidRPr="00615725" w:rsidRDefault="006F74FA" w:rsidP="004B042E">
      <w:pPr>
        <w:jc w:val="both"/>
        <w:rPr>
          <w:rFonts w:ascii="BrowalliaUPC" w:eastAsia="Arial Unicode MS" w:hAnsi="BrowalliaUPC" w:cs="BrowalliaUPC"/>
          <w:lang w:val="en-US"/>
        </w:rPr>
      </w:pPr>
    </w:p>
    <w:tbl>
      <w:tblPr>
        <w:tblW w:w="9889" w:type="dxa"/>
        <w:shd w:val="clear" w:color="auto" w:fill="D04A02"/>
        <w:tblLook w:val="04A0" w:firstRow="1" w:lastRow="0" w:firstColumn="1" w:lastColumn="0" w:noHBand="0" w:noVBand="1"/>
      </w:tblPr>
      <w:tblGrid>
        <w:gridCol w:w="9889"/>
      </w:tblGrid>
      <w:tr w:rsidR="00332ADE" w:rsidRPr="00615725" w14:paraId="4829FEA4" w14:textId="77777777" w:rsidTr="00B74F11">
        <w:trPr>
          <w:trHeight w:val="386"/>
        </w:trPr>
        <w:tc>
          <w:tcPr>
            <w:tcW w:w="9889" w:type="dxa"/>
            <w:shd w:val="clear" w:color="auto" w:fill="FFA543"/>
            <w:vAlign w:val="center"/>
          </w:tcPr>
          <w:p w14:paraId="1F24219B" w14:textId="21E17913" w:rsidR="00332ADE" w:rsidRPr="00615725" w:rsidRDefault="00332ADE" w:rsidP="00AC7D4D">
            <w:pPr>
              <w:pStyle w:val="Heading1"/>
              <w:numPr>
                <w:ilvl w:val="0"/>
                <w:numId w:val="48"/>
              </w:numPr>
              <w:ind w:left="324" w:hanging="324"/>
              <w:rPr>
                <w:rFonts w:ascii="BrowalliaUPC" w:hAnsi="BrowalliaUPC" w:cs="BrowalliaUPC"/>
                <w:cs/>
              </w:rPr>
            </w:pPr>
            <w:r w:rsidRPr="00615725">
              <w:rPr>
                <w:rFonts w:ascii="BrowalliaUPC" w:hAnsi="BrowalliaUPC" w:cs="BrowalliaUPC"/>
                <w:cs/>
              </w:rPr>
              <w:t>ภาระผูกพันและ</w:t>
            </w:r>
            <w:r w:rsidR="00755D31" w:rsidRPr="00615725">
              <w:rPr>
                <w:rFonts w:ascii="BrowalliaUPC" w:hAnsi="BrowalliaUPC" w:cs="BrowalliaUPC"/>
                <w:cs/>
              </w:rPr>
              <w:t>หนี้สิน</w:t>
            </w:r>
            <w:r w:rsidRPr="00615725">
              <w:rPr>
                <w:rFonts w:ascii="BrowalliaUPC" w:hAnsi="BrowalliaUPC" w:cs="BrowalliaUPC"/>
                <w:cs/>
              </w:rPr>
              <w:t>ที่อาจเกิดขึ้น</w:t>
            </w:r>
          </w:p>
        </w:tc>
      </w:tr>
    </w:tbl>
    <w:p w14:paraId="0E1AB06C" w14:textId="2A65C214" w:rsidR="00332ADE" w:rsidRPr="00615725" w:rsidRDefault="00332ADE" w:rsidP="005D5D7F">
      <w:pPr>
        <w:tabs>
          <w:tab w:val="left" w:pos="900"/>
        </w:tabs>
        <w:rPr>
          <w:rFonts w:ascii="BrowalliaUPC" w:hAnsi="BrowalliaUPC" w:cs="BrowalliaUPC"/>
          <w:lang w:val="en-US"/>
        </w:rPr>
      </w:pPr>
    </w:p>
    <w:p w14:paraId="5DB234CF" w14:textId="2A71C216" w:rsidR="00754F51" w:rsidRPr="00615725" w:rsidRDefault="002E4C39" w:rsidP="005D5D7F">
      <w:pPr>
        <w:ind w:left="540" w:hanging="540"/>
        <w:jc w:val="both"/>
        <w:rPr>
          <w:rFonts w:ascii="BrowalliaUPC" w:eastAsia="Arial Unicode MS" w:hAnsi="BrowalliaUPC" w:cs="BrowalliaUPC"/>
          <w:b/>
          <w:bCs/>
          <w:color w:val="CF4A02"/>
          <w:cs/>
        </w:rPr>
      </w:pPr>
      <w:r w:rsidRPr="00615725">
        <w:rPr>
          <w:rFonts w:ascii="BrowalliaUPC" w:eastAsia="Arial Unicode MS" w:hAnsi="BrowalliaUPC" w:cs="BrowalliaUPC"/>
          <w:b/>
          <w:bCs/>
          <w:color w:val="CF4A02"/>
          <w:lang w:val="en-GB"/>
        </w:rPr>
        <w:t>40</w:t>
      </w:r>
      <w:r w:rsidR="00754F51" w:rsidRPr="00615725">
        <w:rPr>
          <w:rFonts w:ascii="BrowalliaUPC" w:eastAsia="Arial Unicode MS" w:hAnsi="BrowalliaUPC" w:cs="BrowalliaUPC"/>
          <w:b/>
          <w:bCs/>
          <w:color w:val="CF4A02"/>
          <w:lang w:val="en-US"/>
        </w:rPr>
        <w:t>.</w:t>
      </w:r>
      <w:r w:rsidR="00072BC1" w:rsidRPr="00615725">
        <w:rPr>
          <w:rFonts w:ascii="BrowalliaUPC" w:eastAsia="Arial Unicode MS" w:hAnsi="BrowalliaUPC" w:cs="BrowalliaUPC"/>
          <w:b/>
          <w:bCs/>
          <w:color w:val="CF4A02"/>
          <w:lang w:val="en-GB"/>
        </w:rPr>
        <w:t>1</w:t>
      </w:r>
      <w:r w:rsidR="00754F51" w:rsidRPr="00615725">
        <w:rPr>
          <w:rFonts w:ascii="BrowalliaUPC" w:eastAsia="Arial Unicode MS" w:hAnsi="BrowalliaUPC" w:cs="BrowalliaUPC"/>
          <w:b/>
          <w:bCs/>
          <w:color w:val="CF4A02"/>
          <w:cs/>
        </w:rPr>
        <w:tab/>
        <w:t>ภาระผูกพันตามสัญญา</w:t>
      </w:r>
    </w:p>
    <w:p w14:paraId="18A0C271" w14:textId="77777777" w:rsidR="00754F51" w:rsidRPr="00615725" w:rsidRDefault="00754F51" w:rsidP="005D5D7F">
      <w:pPr>
        <w:tabs>
          <w:tab w:val="left" w:pos="900"/>
        </w:tabs>
        <w:rPr>
          <w:rFonts w:ascii="BrowalliaUPC" w:hAnsi="BrowalliaUPC" w:cs="BrowalliaUPC"/>
          <w:lang w:val="en-GB"/>
        </w:rPr>
      </w:pPr>
    </w:p>
    <w:p w14:paraId="6A502956" w14:textId="7EBDD6E7" w:rsidR="00754F51" w:rsidRPr="00615725" w:rsidRDefault="00754F51" w:rsidP="005D5D7F">
      <w:pPr>
        <w:tabs>
          <w:tab w:val="left" w:pos="900"/>
        </w:tabs>
        <w:ind w:left="540"/>
        <w:jc w:val="thaiDistribute"/>
        <w:rPr>
          <w:rFonts w:ascii="BrowalliaUPC" w:hAnsi="BrowalliaUPC" w:cs="BrowalliaUPC"/>
          <w:lang w:val="en-US"/>
        </w:rPr>
      </w:pPr>
      <w:r w:rsidRPr="00615725">
        <w:rPr>
          <w:rFonts w:ascii="BrowalliaUPC" w:hAnsi="BrowalliaUPC" w:cs="BrowalliaUPC"/>
          <w:cs/>
          <w:lang w:val="en-US"/>
        </w:rPr>
        <w:t xml:space="preserve">ณ วันที่ </w:t>
      </w:r>
      <w:r w:rsidR="00072BC1" w:rsidRPr="00615725">
        <w:rPr>
          <w:rFonts w:ascii="BrowalliaUPC" w:eastAsia="Arial Unicode MS" w:hAnsi="BrowalliaUPC" w:cs="BrowalliaUPC"/>
          <w:lang w:val="en-GB"/>
        </w:rPr>
        <w:t>31</w:t>
      </w:r>
      <w:r w:rsidRPr="00615725">
        <w:rPr>
          <w:rFonts w:ascii="BrowalliaUPC" w:eastAsia="Arial Unicode MS" w:hAnsi="BrowalliaUPC" w:cs="BrowalliaUPC"/>
          <w:lang w:val="en-GB"/>
        </w:rPr>
        <w:t xml:space="preserve"> </w:t>
      </w:r>
      <w:r w:rsidR="004B41D4" w:rsidRPr="00615725">
        <w:rPr>
          <w:rFonts w:ascii="BrowalliaUPC" w:eastAsia="Arial Unicode MS" w:hAnsi="BrowalliaUPC" w:cs="BrowalliaUPC"/>
          <w:cs/>
          <w:lang w:val="en-GB"/>
        </w:rPr>
        <w:t>ธันวาคม</w:t>
      </w:r>
      <w:r w:rsidRPr="00615725">
        <w:rPr>
          <w:rFonts w:ascii="BrowalliaUPC" w:eastAsia="Arial Unicode MS" w:hAnsi="BrowalliaUPC" w:cs="BrowalliaUPC"/>
          <w:cs/>
          <w:lang w:val="en-GB"/>
        </w:rPr>
        <w:t xml:space="preserve"> พ.ศ. </w:t>
      </w:r>
      <w:r w:rsidR="00072BC1" w:rsidRPr="00615725">
        <w:rPr>
          <w:rFonts w:ascii="BrowalliaUPC" w:eastAsia="Arial Unicode MS" w:hAnsi="BrowalliaUPC" w:cs="BrowalliaUPC"/>
          <w:lang w:val="en-GB"/>
        </w:rPr>
        <w:t>2563</w:t>
      </w:r>
      <w:r w:rsidRPr="00615725">
        <w:rPr>
          <w:rFonts w:ascii="BrowalliaUPC" w:eastAsia="Arial Unicode MS" w:hAnsi="BrowalliaUPC" w:cs="BrowalliaUPC"/>
          <w:cs/>
          <w:lang w:val="en-GB"/>
        </w:rPr>
        <w:t xml:space="preserve"> </w:t>
      </w:r>
      <w:r w:rsidRPr="00615725">
        <w:rPr>
          <w:rFonts w:ascii="BrowalliaUPC" w:hAnsi="BrowalliaUPC" w:cs="BrowalliaUPC"/>
          <w:cs/>
          <w:lang w:val="en-US"/>
        </w:rPr>
        <w:t>และ</w:t>
      </w:r>
      <w:r w:rsidRPr="00615725">
        <w:rPr>
          <w:rFonts w:ascii="BrowalliaUPC" w:hAnsi="BrowalliaUPC" w:cs="BrowalliaUPC"/>
          <w:cs/>
          <w:lang w:val="en-GB"/>
        </w:rPr>
        <w:t xml:space="preserve">วันที่ </w:t>
      </w:r>
      <w:r w:rsidR="00072BC1" w:rsidRPr="00615725">
        <w:rPr>
          <w:rFonts w:ascii="BrowalliaUPC" w:hAnsi="BrowalliaUPC" w:cs="BrowalliaUPC"/>
          <w:lang w:val="en-GB"/>
        </w:rPr>
        <w:t>31</w:t>
      </w:r>
      <w:r w:rsidRPr="00615725">
        <w:rPr>
          <w:rFonts w:ascii="BrowalliaUPC" w:hAnsi="BrowalliaUPC" w:cs="BrowalliaUPC"/>
          <w:lang w:val="en-US"/>
        </w:rPr>
        <w:t xml:space="preserve"> </w:t>
      </w:r>
      <w:r w:rsidRPr="00615725">
        <w:rPr>
          <w:rFonts w:ascii="BrowalliaUPC" w:hAnsi="BrowalliaUPC" w:cs="BrowalliaUPC"/>
          <w:cs/>
          <w:lang w:val="en-US"/>
        </w:rPr>
        <w:t xml:space="preserve">ธันวาคม พ.ศ. </w:t>
      </w:r>
      <w:r w:rsidR="00072BC1" w:rsidRPr="00615725">
        <w:rPr>
          <w:rFonts w:ascii="BrowalliaUPC" w:hAnsi="BrowalliaUPC" w:cs="BrowalliaUPC"/>
          <w:lang w:val="en-GB"/>
        </w:rPr>
        <w:t>2562</w:t>
      </w:r>
      <w:r w:rsidRPr="00615725">
        <w:rPr>
          <w:rFonts w:ascii="BrowalliaUPC" w:hAnsi="BrowalliaUPC" w:cs="BrowalliaUPC"/>
          <w:lang w:val="en-US"/>
        </w:rPr>
        <w:t xml:space="preserve"> </w:t>
      </w:r>
      <w:r w:rsidRPr="00615725">
        <w:rPr>
          <w:rFonts w:ascii="BrowalliaUPC" w:hAnsi="BrowalliaUPC" w:cs="BrowalliaUPC"/>
          <w:cs/>
          <w:lang w:val="en-US"/>
        </w:rPr>
        <w:t>ภาระผูกพันตามสัญญา ซึ่งยังไม่ได้รับรู้</w:t>
      </w:r>
      <w:r w:rsidR="00BB4828" w:rsidRPr="00615725">
        <w:rPr>
          <w:rFonts w:ascii="BrowalliaUPC" w:hAnsi="BrowalliaUPC" w:cs="BrowalliaUPC"/>
          <w:lang w:val="en-US"/>
        </w:rPr>
        <w:br/>
      </w:r>
      <w:r w:rsidRPr="00615725">
        <w:rPr>
          <w:rFonts w:ascii="BrowalliaUPC" w:hAnsi="BrowalliaUPC" w:cs="BrowalliaUPC"/>
          <w:cs/>
          <w:lang w:val="en-US"/>
        </w:rPr>
        <w:t>ในงบการเงิน มีดังนี้</w:t>
      </w:r>
    </w:p>
    <w:p w14:paraId="295AF177" w14:textId="77777777" w:rsidR="003D0E50" w:rsidRPr="00615725" w:rsidRDefault="003D0E50" w:rsidP="005D5D7F">
      <w:pPr>
        <w:tabs>
          <w:tab w:val="left" w:pos="900"/>
        </w:tabs>
        <w:ind w:left="540"/>
        <w:jc w:val="thaiDistribute"/>
        <w:rPr>
          <w:rFonts w:ascii="BrowalliaUPC" w:hAnsi="BrowalliaUPC" w:cs="BrowalliaUPC"/>
          <w:lang w:val="en-US"/>
        </w:rPr>
      </w:pPr>
    </w:p>
    <w:tbl>
      <w:tblPr>
        <w:tblW w:w="9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4"/>
        <w:gridCol w:w="1397"/>
        <w:gridCol w:w="1397"/>
        <w:gridCol w:w="1397"/>
        <w:gridCol w:w="1398"/>
      </w:tblGrid>
      <w:tr w:rsidR="00593244" w:rsidRPr="00615725" w14:paraId="419BD38B" w14:textId="77777777" w:rsidTr="00AC7494">
        <w:tc>
          <w:tcPr>
            <w:tcW w:w="3444" w:type="dxa"/>
            <w:tcBorders>
              <w:top w:val="nil"/>
              <w:left w:val="nil"/>
              <w:bottom w:val="nil"/>
              <w:right w:val="nil"/>
            </w:tcBorders>
            <w:shd w:val="clear" w:color="auto" w:fill="auto"/>
          </w:tcPr>
          <w:p w14:paraId="0C885E66" w14:textId="77777777" w:rsidR="00593244" w:rsidRPr="00615725" w:rsidRDefault="00593244" w:rsidP="00AC7494">
            <w:pPr>
              <w:jc w:val="both"/>
              <w:rPr>
                <w:rFonts w:ascii="BrowalliaUPC" w:eastAsia="Arial Unicode MS" w:hAnsi="BrowalliaUPC" w:cs="BrowalliaUPC"/>
                <w:b/>
                <w:bCs/>
                <w:cs/>
              </w:rPr>
            </w:pPr>
          </w:p>
        </w:tc>
        <w:tc>
          <w:tcPr>
            <w:tcW w:w="5589" w:type="dxa"/>
            <w:gridSpan w:val="4"/>
            <w:tcBorders>
              <w:top w:val="single" w:sz="4" w:space="0" w:color="000000"/>
              <w:left w:val="nil"/>
              <w:bottom w:val="single" w:sz="4" w:space="0" w:color="auto"/>
              <w:right w:val="nil"/>
            </w:tcBorders>
            <w:shd w:val="clear" w:color="auto" w:fill="auto"/>
            <w:hideMark/>
          </w:tcPr>
          <w:p w14:paraId="669A1EC8" w14:textId="539DAEB9" w:rsidR="00593244" w:rsidRPr="00615725" w:rsidRDefault="002064B5" w:rsidP="00AC7494">
            <w:pPr>
              <w:ind w:right="-72"/>
              <w:jc w:val="right"/>
              <w:rPr>
                <w:rFonts w:ascii="BrowalliaUPC" w:eastAsia="Arial Unicode MS" w:hAnsi="BrowalliaUPC" w:cs="BrowalliaUPC"/>
                <w:b/>
                <w:bCs/>
                <w:cs/>
              </w:rPr>
            </w:pPr>
            <w:r w:rsidRPr="00615725">
              <w:rPr>
                <w:rFonts w:ascii="BrowalliaUPC" w:eastAsia="Arial Unicode MS" w:hAnsi="BrowalliaUPC" w:cs="BrowalliaUPC"/>
                <w:b/>
                <w:bCs/>
                <w:cs/>
              </w:rPr>
              <w:t>งบ</w:t>
            </w:r>
            <w:r w:rsidR="00593244" w:rsidRPr="00615725">
              <w:rPr>
                <w:rFonts w:ascii="BrowalliaUPC" w:eastAsia="Arial Unicode MS" w:hAnsi="BrowalliaUPC" w:cs="BrowalliaUPC"/>
                <w:b/>
                <w:bCs/>
                <w:cs/>
              </w:rPr>
              <w:t>การเงินรวม</w:t>
            </w:r>
          </w:p>
        </w:tc>
      </w:tr>
      <w:tr w:rsidR="00593244" w:rsidRPr="00615725" w14:paraId="338C3FC0" w14:textId="77777777" w:rsidTr="00AC7494">
        <w:tc>
          <w:tcPr>
            <w:tcW w:w="3444" w:type="dxa"/>
            <w:tcBorders>
              <w:top w:val="nil"/>
              <w:left w:val="nil"/>
              <w:bottom w:val="nil"/>
              <w:right w:val="nil"/>
            </w:tcBorders>
            <w:shd w:val="clear" w:color="auto" w:fill="auto"/>
          </w:tcPr>
          <w:p w14:paraId="120F6320" w14:textId="77777777" w:rsidR="00593244" w:rsidRPr="00615725" w:rsidRDefault="00593244" w:rsidP="00AC7494">
            <w:pPr>
              <w:jc w:val="both"/>
              <w:rPr>
                <w:rFonts w:ascii="BrowalliaUPC" w:eastAsia="Arial Unicode MS" w:hAnsi="BrowalliaUPC" w:cs="BrowalliaUPC"/>
                <w:b/>
                <w:bCs/>
                <w:cs/>
              </w:rPr>
            </w:pPr>
          </w:p>
        </w:tc>
        <w:tc>
          <w:tcPr>
            <w:tcW w:w="2794" w:type="dxa"/>
            <w:gridSpan w:val="2"/>
            <w:tcBorders>
              <w:top w:val="single" w:sz="4" w:space="0" w:color="auto"/>
              <w:left w:val="nil"/>
              <w:bottom w:val="nil"/>
              <w:right w:val="nil"/>
            </w:tcBorders>
            <w:shd w:val="clear" w:color="auto" w:fill="auto"/>
            <w:vAlign w:val="bottom"/>
          </w:tcPr>
          <w:p w14:paraId="71A52747" w14:textId="54949889" w:rsidR="00593244" w:rsidRPr="00615725" w:rsidRDefault="00593244" w:rsidP="00AC7494">
            <w:pPr>
              <w:tabs>
                <w:tab w:val="left" w:pos="900"/>
              </w:tabs>
              <w:ind w:right="-72"/>
              <w:jc w:val="right"/>
              <w:rPr>
                <w:rFonts w:ascii="BrowalliaUPC" w:hAnsi="BrowalliaUPC" w:cs="BrowalliaUPC"/>
                <w:b/>
                <w:bCs/>
                <w:lang w:val="en-US"/>
              </w:rPr>
            </w:pPr>
            <w:r w:rsidRPr="00615725">
              <w:rPr>
                <w:rFonts w:ascii="BrowalliaUPC" w:hAnsi="BrowalliaUPC" w:cs="BrowalliaUPC"/>
                <w:b/>
                <w:bCs/>
                <w:cs/>
              </w:rPr>
              <w:t xml:space="preserve">หน่วย: </w:t>
            </w:r>
            <w:r w:rsidRPr="00615725">
              <w:rPr>
                <w:rFonts w:ascii="BrowalliaUPC" w:hAnsi="BrowalliaUPC" w:cs="BrowalliaUPC"/>
                <w:b/>
                <w:bCs/>
                <w:cs/>
                <w:lang w:val="en-GB"/>
              </w:rPr>
              <w:t>ล้านดอลลาร์</w:t>
            </w:r>
            <w:r w:rsidRPr="00615725">
              <w:rPr>
                <w:rFonts w:ascii="BrowalliaUPC" w:hAnsi="BrowalliaUPC" w:cs="BrowalliaUPC"/>
                <w:b/>
                <w:bCs/>
                <w:cs/>
              </w:rPr>
              <w:t>สหรัฐอเมริกา</w:t>
            </w:r>
          </w:p>
        </w:tc>
        <w:tc>
          <w:tcPr>
            <w:tcW w:w="2795" w:type="dxa"/>
            <w:gridSpan w:val="2"/>
            <w:tcBorders>
              <w:top w:val="single" w:sz="4" w:space="0" w:color="auto"/>
              <w:left w:val="nil"/>
              <w:bottom w:val="nil"/>
              <w:right w:val="nil"/>
            </w:tcBorders>
            <w:shd w:val="clear" w:color="auto" w:fill="auto"/>
            <w:vAlign w:val="bottom"/>
          </w:tcPr>
          <w:p w14:paraId="67E0BBA9" w14:textId="63AC9782" w:rsidR="00593244" w:rsidRPr="00615725" w:rsidRDefault="00593244" w:rsidP="00AC7494">
            <w:pPr>
              <w:ind w:right="-72"/>
              <w:jc w:val="right"/>
              <w:rPr>
                <w:rFonts w:ascii="BrowalliaUPC" w:hAnsi="BrowalliaUPC" w:cs="BrowalliaUPC"/>
                <w:b/>
                <w:bCs/>
                <w:lang w:val="en-US"/>
              </w:rPr>
            </w:pPr>
            <w:r w:rsidRPr="00615725">
              <w:rPr>
                <w:rFonts w:ascii="BrowalliaUPC" w:hAnsi="BrowalliaUPC" w:cs="BrowalliaUPC"/>
                <w:b/>
                <w:bCs/>
                <w:snapToGrid w:val="0"/>
                <w:cs/>
              </w:rPr>
              <w:t>หน่วย: ล้านบาท</w:t>
            </w:r>
          </w:p>
        </w:tc>
      </w:tr>
      <w:tr w:rsidR="00593244" w:rsidRPr="00615725" w14:paraId="6B0D3330" w14:textId="77777777" w:rsidTr="00AC7494">
        <w:tc>
          <w:tcPr>
            <w:tcW w:w="3444" w:type="dxa"/>
            <w:tcBorders>
              <w:top w:val="nil"/>
              <w:left w:val="nil"/>
              <w:bottom w:val="nil"/>
              <w:right w:val="nil"/>
            </w:tcBorders>
            <w:shd w:val="clear" w:color="auto" w:fill="auto"/>
          </w:tcPr>
          <w:p w14:paraId="26767E2C" w14:textId="77777777" w:rsidR="00593244" w:rsidRPr="00615725" w:rsidRDefault="00593244" w:rsidP="00AC7494">
            <w:pPr>
              <w:jc w:val="both"/>
              <w:rPr>
                <w:rFonts w:ascii="BrowalliaUPC" w:eastAsia="Arial Unicode MS" w:hAnsi="BrowalliaUPC" w:cs="BrowalliaUPC"/>
                <w:b/>
                <w:bCs/>
                <w:cs/>
              </w:rPr>
            </w:pPr>
          </w:p>
        </w:tc>
        <w:tc>
          <w:tcPr>
            <w:tcW w:w="1397" w:type="dxa"/>
            <w:tcBorders>
              <w:top w:val="single" w:sz="4" w:space="0" w:color="auto"/>
              <w:left w:val="nil"/>
              <w:bottom w:val="nil"/>
              <w:right w:val="nil"/>
            </w:tcBorders>
            <w:shd w:val="clear" w:color="auto" w:fill="auto"/>
            <w:hideMark/>
          </w:tcPr>
          <w:p w14:paraId="2AD31429" w14:textId="5A290816" w:rsidR="00593244" w:rsidRPr="00615725" w:rsidRDefault="00072BC1" w:rsidP="00AC7494">
            <w:pPr>
              <w:tabs>
                <w:tab w:val="left" w:pos="900"/>
              </w:tabs>
              <w:ind w:right="-72"/>
              <w:jc w:val="right"/>
              <w:rPr>
                <w:rFonts w:ascii="BrowalliaUPC" w:hAnsi="BrowalliaUPC" w:cs="BrowalliaUPC"/>
                <w:b/>
                <w:bCs/>
                <w:lang w:val="en-US"/>
              </w:rPr>
            </w:pPr>
            <w:r w:rsidRPr="00615725">
              <w:rPr>
                <w:rFonts w:ascii="BrowalliaUPC" w:hAnsi="BrowalliaUPC" w:cs="BrowalliaUPC"/>
                <w:b/>
                <w:bCs/>
                <w:lang w:val="en-GB"/>
              </w:rPr>
              <w:t>31</w:t>
            </w:r>
            <w:r w:rsidR="004B41D4" w:rsidRPr="00615725">
              <w:rPr>
                <w:rFonts w:ascii="BrowalliaUPC" w:hAnsi="BrowalliaUPC" w:cs="BrowalliaUPC"/>
                <w:b/>
                <w:bCs/>
                <w:cs/>
                <w:lang w:val="en-US"/>
              </w:rPr>
              <w:t xml:space="preserve"> ธันวาคม </w:t>
            </w:r>
            <w:r w:rsidR="00593244" w:rsidRPr="00615725">
              <w:rPr>
                <w:rFonts w:ascii="BrowalliaUPC" w:hAnsi="BrowalliaUPC" w:cs="BrowalliaUPC"/>
                <w:b/>
                <w:bCs/>
                <w:cs/>
                <w:lang w:val="en-US"/>
              </w:rPr>
              <w:t xml:space="preserve">พ.ศ. </w:t>
            </w:r>
            <w:r w:rsidRPr="00615725">
              <w:rPr>
                <w:rFonts w:ascii="BrowalliaUPC" w:hAnsi="BrowalliaUPC" w:cs="BrowalliaUPC"/>
                <w:b/>
                <w:bCs/>
                <w:lang w:val="en-GB"/>
              </w:rPr>
              <w:t>2563</w:t>
            </w:r>
          </w:p>
        </w:tc>
        <w:tc>
          <w:tcPr>
            <w:tcW w:w="1397" w:type="dxa"/>
            <w:tcBorders>
              <w:top w:val="single" w:sz="4" w:space="0" w:color="auto"/>
              <w:left w:val="nil"/>
              <w:bottom w:val="nil"/>
              <w:right w:val="nil"/>
            </w:tcBorders>
            <w:shd w:val="clear" w:color="auto" w:fill="auto"/>
            <w:hideMark/>
          </w:tcPr>
          <w:p w14:paraId="7EB928E1" w14:textId="63C9C8FD" w:rsidR="00593244" w:rsidRPr="00615725" w:rsidRDefault="00072BC1" w:rsidP="00AC7494">
            <w:pPr>
              <w:tabs>
                <w:tab w:val="left" w:pos="900"/>
              </w:tabs>
              <w:ind w:right="-72"/>
              <w:jc w:val="right"/>
              <w:rPr>
                <w:rFonts w:ascii="BrowalliaUPC" w:hAnsi="BrowalliaUPC" w:cs="BrowalliaUPC"/>
                <w:b/>
                <w:bCs/>
                <w:lang w:val="en-US"/>
              </w:rPr>
            </w:pPr>
            <w:r w:rsidRPr="00615725">
              <w:rPr>
                <w:rFonts w:ascii="BrowalliaUPC" w:hAnsi="BrowalliaUPC" w:cs="BrowalliaUPC"/>
                <w:b/>
                <w:bCs/>
                <w:lang w:val="en-GB"/>
              </w:rPr>
              <w:t>31</w:t>
            </w:r>
            <w:r w:rsidR="00593244" w:rsidRPr="00615725">
              <w:rPr>
                <w:rFonts w:ascii="BrowalliaUPC" w:hAnsi="BrowalliaUPC" w:cs="BrowalliaUPC"/>
                <w:b/>
                <w:bCs/>
                <w:cs/>
                <w:lang w:val="en-US"/>
              </w:rPr>
              <w:t xml:space="preserve"> ธันวาคม พ.ศ. </w:t>
            </w:r>
            <w:r w:rsidRPr="00615725">
              <w:rPr>
                <w:rFonts w:ascii="BrowalliaUPC" w:hAnsi="BrowalliaUPC" w:cs="BrowalliaUPC"/>
                <w:b/>
                <w:bCs/>
                <w:lang w:val="en-GB"/>
              </w:rPr>
              <w:t>2562</w:t>
            </w:r>
          </w:p>
        </w:tc>
        <w:tc>
          <w:tcPr>
            <w:tcW w:w="1397" w:type="dxa"/>
            <w:tcBorders>
              <w:top w:val="single" w:sz="4" w:space="0" w:color="auto"/>
              <w:left w:val="nil"/>
              <w:bottom w:val="nil"/>
              <w:right w:val="nil"/>
            </w:tcBorders>
            <w:shd w:val="clear" w:color="auto" w:fill="auto"/>
            <w:hideMark/>
          </w:tcPr>
          <w:p w14:paraId="20624497" w14:textId="10716D1D" w:rsidR="00593244" w:rsidRPr="00615725" w:rsidRDefault="00072BC1" w:rsidP="00AC7494">
            <w:pPr>
              <w:ind w:right="-72"/>
              <w:jc w:val="right"/>
              <w:rPr>
                <w:rFonts w:ascii="BrowalliaUPC" w:eastAsia="Arial Unicode MS" w:hAnsi="BrowalliaUPC" w:cs="BrowalliaUPC"/>
                <w:b/>
                <w:bCs/>
                <w:cs/>
              </w:rPr>
            </w:pPr>
            <w:r w:rsidRPr="00615725">
              <w:rPr>
                <w:rFonts w:ascii="BrowalliaUPC" w:hAnsi="BrowalliaUPC" w:cs="BrowalliaUPC"/>
                <w:b/>
                <w:bCs/>
                <w:lang w:val="en-GB"/>
              </w:rPr>
              <w:t>31</w:t>
            </w:r>
            <w:r w:rsidR="004B41D4" w:rsidRPr="00615725">
              <w:rPr>
                <w:rFonts w:ascii="BrowalliaUPC" w:hAnsi="BrowalliaUPC" w:cs="BrowalliaUPC"/>
                <w:b/>
                <w:bCs/>
                <w:cs/>
                <w:lang w:val="en-US"/>
              </w:rPr>
              <w:t xml:space="preserve"> ธันวาคม </w:t>
            </w:r>
            <w:r w:rsidR="00593244" w:rsidRPr="00615725">
              <w:rPr>
                <w:rFonts w:ascii="BrowalliaUPC" w:hAnsi="BrowalliaUPC" w:cs="BrowalliaUPC"/>
                <w:b/>
                <w:bCs/>
                <w:cs/>
                <w:lang w:val="en-US"/>
              </w:rPr>
              <w:t xml:space="preserve">พ.ศ. </w:t>
            </w:r>
            <w:r w:rsidRPr="00615725">
              <w:rPr>
                <w:rFonts w:ascii="BrowalliaUPC" w:hAnsi="BrowalliaUPC" w:cs="BrowalliaUPC"/>
                <w:b/>
                <w:bCs/>
                <w:lang w:val="en-GB"/>
              </w:rPr>
              <w:t>2563</w:t>
            </w:r>
          </w:p>
        </w:tc>
        <w:tc>
          <w:tcPr>
            <w:tcW w:w="1398" w:type="dxa"/>
            <w:tcBorders>
              <w:top w:val="single" w:sz="4" w:space="0" w:color="auto"/>
              <w:left w:val="nil"/>
              <w:bottom w:val="nil"/>
              <w:right w:val="nil"/>
            </w:tcBorders>
            <w:shd w:val="clear" w:color="auto" w:fill="auto"/>
            <w:hideMark/>
          </w:tcPr>
          <w:p w14:paraId="74EE0A47" w14:textId="7303E4F2" w:rsidR="00593244" w:rsidRPr="00615725" w:rsidRDefault="00072BC1" w:rsidP="00AC7494">
            <w:pPr>
              <w:ind w:right="-72"/>
              <w:jc w:val="right"/>
              <w:rPr>
                <w:rFonts w:ascii="BrowalliaUPC" w:eastAsia="Arial Unicode MS" w:hAnsi="BrowalliaUPC" w:cs="BrowalliaUPC"/>
                <w:b/>
                <w:bCs/>
                <w:cs/>
              </w:rPr>
            </w:pPr>
            <w:r w:rsidRPr="00615725">
              <w:rPr>
                <w:rFonts w:ascii="BrowalliaUPC" w:hAnsi="BrowalliaUPC" w:cs="BrowalliaUPC"/>
                <w:b/>
                <w:bCs/>
                <w:lang w:val="en-GB"/>
              </w:rPr>
              <w:t>31</w:t>
            </w:r>
            <w:r w:rsidR="00593244" w:rsidRPr="00615725">
              <w:rPr>
                <w:rFonts w:ascii="BrowalliaUPC" w:hAnsi="BrowalliaUPC" w:cs="BrowalliaUPC"/>
                <w:b/>
                <w:bCs/>
                <w:cs/>
                <w:lang w:val="en-US"/>
              </w:rPr>
              <w:t xml:space="preserve"> ธันวาคม พ.ศ. </w:t>
            </w:r>
            <w:r w:rsidRPr="00615725">
              <w:rPr>
                <w:rFonts w:ascii="BrowalliaUPC" w:hAnsi="BrowalliaUPC" w:cs="BrowalliaUPC"/>
                <w:b/>
                <w:bCs/>
                <w:lang w:val="en-GB"/>
              </w:rPr>
              <w:t>2562</w:t>
            </w:r>
          </w:p>
        </w:tc>
      </w:tr>
      <w:tr w:rsidR="00593244" w:rsidRPr="00615725" w14:paraId="570DCF06" w14:textId="77777777" w:rsidTr="00AC7494">
        <w:tc>
          <w:tcPr>
            <w:tcW w:w="3444" w:type="dxa"/>
            <w:tcBorders>
              <w:top w:val="nil"/>
              <w:left w:val="nil"/>
              <w:bottom w:val="nil"/>
              <w:right w:val="nil"/>
            </w:tcBorders>
            <w:hideMark/>
          </w:tcPr>
          <w:p w14:paraId="747199C4" w14:textId="77777777" w:rsidR="00593244" w:rsidRPr="00615725" w:rsidRDefault="00593244" w:rsidP="00AC7494">
            <w:pPr>
              <w:jc w:val="both"/>
              <w:rPr>
                <w:rFonts w:ascii="BrowalliaUPC" w:eastAsia="Arial Unicode MS" w:hAnsi="BrowalliaUPC" w:cs="BrowalliaUPC"/>
                <w:cs/>
              </w:rPr>
            </w:pPr>
          </w:p>
        </w:tc>
        <w:tc>
          <w:tcPr>
            <w:tcW w:w="1397" w:type="dxa"/>
            <w:tcBorders>
              <w:top w:val="single" w:sz="4" w:space="0" w:color="auto"/>
              <w:left w:val="nil"/>
              <w:bottom w:val="nil"/>
              <w:right w:val="nil"/>
            </w:tcBorders>
            <w:shd w:val="clear" w:color="auto" w:fill="FAFAFA"/>
          </w:tcPr>
          <w:p w14:paraId="4524F29B" w14:textId="77777777" w:rsidR="00593244" w:rsidRPr="00615725" w:rsidRDefault="00593244" w:rsidP="00AC7494">
            <w:pPr>
              <w:ind w:right="-72"/>
              <w:jc w:val="right"/>
              <w:rPr>
                <w:rFonts w:ascii="BrowalliaUPC" w:eastAsia="Arial Unicode MS" w:hAnsi="BrowalliaUPC" w:cs="BrowalliaUPC"/>
                <w:b/>
                <w:bCs/>
                <w:cs/>
              </w:rPr>
            </w:pPr>
          </w:p>
        </w:tc>
        <w:tc>
          <w:tcPr>
            <w:tcW w:w="1397" w:type="dxa"/>
            <w:tcBorders>
              <w:top w:val="single" w:sz="4" w:space="0" w:color="auto"/>
              <w:left w:val="nil"/>
              <w:bottom w:val="nil"/>
              <w:right w:val="nil"/>
            </w:tcBorders>
          </w:tcPr>
          <w:p w14:paraId="357C0EA2" w14:textId="77777777" w:rsidR="00593244" w:rsidRPr="00615725" w:rsidRDefault="00593244" w:rsidP="00AC7494">
            <w:pPr>
              <w:ind w:right="-72"/>
              <w:jc w:val="right"/>
              <w:rPr>
                <w:rFonts w:ascii="BrowalliaUPC" w:eastAsia="Arial Unicode MS" w:hAnsi="BrowalliaUPC" w:cs="BrowalliaUPC"/>
                <w:b/>
                <w:bCs/>
                <w:cs/>
              </w:rPr>
            </w:pPr>
          </w:p>
        </w:tc>
        <w:tc>
          <w:tcPr>
            <w:tcW w:w="1397" w:type="dxa"/>
            <w:tcBorders>
              <w:top w:val="single" w:sz="4" w:space="0" w:color="auto"/>
              <w:left w:val="nil"/>
              <w:bottom w:val="nil"/>
              <w:right w:val="nil"/>
            </w:tcBorders>
            <w:shd w:val="clear" w:color="auto" w:fill="FAFAFA"/>
          </w:tcPr>
          <w:p w14:paraId="734A2D06" w14:textId="77777777" w:rsidR="00593244" w:rsidRPr="00615725" w:rsidRDefault="00593244" w:rsidP="00AC7494">
            <w:pPr>
              <w:ind w:right="-72"/>
              <w:jc w:val="right"/>
              <w:rPr>
                <w:rFonts w:ascii="BrowalliaUPC" w:eastAsia="Arial Unicode MS" w:hAnsi="BrowalliaUPC" w:cs="BrowalliaUPC"/>
                <w:b/>
                <w:bCs/>
                <w:cs/>
              </w:rPr>
            </w:pPr>
          </w:p>
        </w:tc>
        <w:tc>
          <w:tcPr>
            <w:tcW w:w="1398" w:type="dxa"/>
            <w:tcBorders>
              <w:top w:val="single" w:sz="4" w:space="0" w:color="auto"/>
              <w:left w:val="nil"/>
              <w:bottom w:val="nil"/>
              <w:right w:val="nil"/>
            </w:tcBorders>
          </w:tcPr>
          <w:p w14:paraId="7FAE26A7" w14:textId="77777777" w:rsidR="00593244" w:rsidRPr="00615725" w:rsidRDefault="00593244" w:rsidP="00AC7494">
            <w:pPr>
              <w:ind w:right="-72"/>
              <w:jc w:val="right"/>
              <w:rPr>
                <w:rFonts w:ascii="BrowalliaUPC" w:eastAsia="Arial Unicode MS" w:hAnsi="BrowalliaUPC" w:cs="BrowalliaUPC"/>
                <w:b/>
                <w:bCs/>
                <w:cs/>
              </w:rPr>
            </w:pPr>
          </w:p>
        </w:tc>
      </w:tr>
      <w:tr w:rsidR="00593244" w:rsidRPr="00615725" w14:paraId="6B5722C5" w14:textId="77777777" w:rsidTr="00AC7494">
        <w:tc>
          <w:tcPr>
            <w:tcW w:w="3444" w:type="dxa"/>
            <w:tcBorders>
              <w:top w:val="nil"/>
              <w:left w:val="nil"/>
              <w:bottom w:val="nil"/>
              <w:right w:val="nil"/>
            </w:tcBorders>
          </w:tcPr>
          <w:p w14:paraId="47CC0AD9" w14:textId="0F2390D7" w:rsidR="00593244" w:rsidRPr="00615725" w:rsidRDefault="00593244" w:rsidP="00AC7494">
            <w:pPr>
              <w:jc w:val="both"/>
              <w:rPr>
                <w:rFonts w:ascii="BrowalliaUPC" w:eastAsia="Arial Unicode MS" w:hAnsi="BrowalliaUPC" w:cs="BrowalliaUPC"/>
                <w:cs/>
              </w:rPr>
            </w:pPr>
            <w:r w:rsidRPr="00615725">
              <w:rPr>
                <w:rFonts w:ascii="BrowalliaUPC" w:eastAsia="Arial Unicode MS" w:hAnsi="BrowalliaUPC" w:cs="BrowalliaUPC"/>
                <w:cs/>
              </w:rPr>
              <w:t>ภาระผูกพันรายจ่ายฝ่ายทุน</w:t>
            </w:r>
          </w:p>
        </w:tc>
        <w:tc>
          <w:tcPr>
            <w:tcW w:w="1397" w:type="dxa"/>
            <w:tcBorders>
              <w:top w:val="nil"/>
              <w:left w:val="nil"/>
              <w:bottom w:val="nil"/>
              <w:right w:val="nil"/>
            </w:tcBorders>
            <w:shd w:val="clear" w:color="auto" w:fill="FAFAFA"/>
          </w:tcPr>
          <w:p w14:paraId="79C8EF5C" w14:textId="3C596B87" w:rsidR="00593244" w:rsidRPr="00615725" w:rsidRDefault="005F0D1E" w:rsidP="00AC7494">
            <w:pPr>
              <w:ind w:right="-72"/>
              <w:jc w:val="right"/>
              <w:rPr>
                <w:rFonts w:ascii="BrowalliaUPC" w:eastAsia="Arial Unicode MS" w:hAnsi="BrowalliaUPC" w:cs="BrowalliaUPC"/>
                <w:cs/>
              </w:rPr>
            </w:pPr>
            <w:r w:rsidRPr="00615725">
              <w:rPr>
                <w:rFonts w:cs="BrowalliaUPC"/>
                <w:cs/>
              </w:rPr>
              <w:t xml:space="preserve"> 1,035.36 </w:t>
            </w:r>
          </w:p>
        </w:tc>
        <w:tc>
          <w:tcPr>
            <w:tcW w:w="1397" w:type="dxa"/>
            <w:tcBorders>
              <w:top w:val="nil"/>
              <w:left w:val="nil"/>
              <w:bottom w:val="nil"/>
              <w:right w:val="nil"/>
            </w:tcBorders>
          </w:tcPr>
          <w:p w14:paraId="2C939608" w14:textId="12673DE0" w:rsidR="00593244" w:rsidRPr="00615725" w:rsidRDefault="00072BC1" w:rsidP="00AC7494">
            <w:pPr>
              <w:ind w:right="-72"/>
              <w:jc w:val="right"/>
              <w:rPr>
                <w:rFonts w:ascii="BrowalliaUPC" w:eastAsia="Arial Unicode MS" w:hAnsi="BrowalliaUPC" w:cs="BrowalliaUPC"/>
                <w:cs/>
              </w:rPr>
            </w:pPr>
            <w:r w:rsidRPr="00615725">
              <w:rPr>
                <w:rFonts w:ascii="BrowalliaUPC" w:eastAsia="Arial Unicode MS" w:hAnsi="BrowalliaUPC" w:cs="BrowalliaUPC"/>
                <w:lang w:val="en-GB"/>
              </w:rPr>
              <w:t>1</w:t>
            </w:r>
            <w:r w:rsidR="00593244" w:rsidRPr="00615725">
              <w:rPr>
                <w:rFonts w:ascii="BrowalliaUPC" w:eastAsia="Arial Unicode MS" w:hAnsi="BrowalliaUPC" w:cs="BrowalliaUPC"/>
                <w:cs/>
              </w:rPr>
              <w:t>,</w:t>
            </w:r>
            <w:r w:rsidRPr="00615725">
              <w:rPr>
                <w:rFonts w:ascii="BrowalliaUPC" w:eastAsia="Arial Unicode MS" w:hAnsi="BrowalliaUPC" w:cs="BrowalliaUPC"/>
                <w:lang w:val="en-GB"/>
              </w:rPr>
              <w:t>028</w:t>
            </w:r>
            <w:r w:rsidR="00593244" w:rsidRPr="00615725">
              <w:rPr>
                <w:rFonts w:ascii="BrowalliaUPC" w:eastAsia="Arial Unicode MS" w:hAnsi="BrowalliaUPC" w:cs="BrowalliaUPC"/>
                <w:cs/>
              </w:rPr>
              <w:t>.</w:t>
            </w:r>
            <w:r w:rsidRPr="00615725">
              <w:rPr>
                <w:rFonts w:ascii="BrowalliaUPC" w:eastAsia="Arial Unicode MS" w:hAnsi="BrowalliaUPC" w:cs="BrowalliaUPC"/>
                <w:lang w:val="en-GB"/>
              </w:rPr>
              <w:t>64</w:t>
            </w:r>
          </w:p>
        </w:tc>
        <w:tc>
          <w:tcPr>
            <w:tcW w:w="1397" w:type="dxa"/>
            <w:tcBorders>
              <w:top w:val="nil"/>
              <w:left w:val="nil"/>
              <w:bottom w:val="nil"/>
              <w:right w:val="nil"/>
            </w:tcBorders>
            <w:shd w:val="clear" w:color="auto" w:fill="FAFAFA"/>
          </w:tcPr>
          <w:p w14:paraId="34EF8341" w14:textId="0FA33321" w:rsidR="00593244" w:rsidRPr="00615725" w:rsidRDefault="005F0D1E" w:rsidP="00AC7494">
            <w:pPr>
              <w:ind w:right="-72"/>
              <w:jc w:val="right"/>
              <w:rPr>
                <w:rFonts w:ascii="BrowalliaUPC" w:eastAsia="Arial Unicode MS" w:hAnsi="BrowalliaUPC" w:cs="BrowalliaUPC"/>
                <w:lang w:val="en-US"/>
              </w:rPr>
            </w:pPr>
            <w:r w:rsidRPr="00615725">
              <w:rPr>
                <w:rFonts w:cs="BrowalliaUPC"/>
                <w:cs/>
              </w:rPr>
              <w:t xml:space="preserve"> 31,099.18 </w:t>
            </w:r>
          </w:p>
        </w:tc>
        <w:tc>
          <w:tcPr>
            <w:tcW w:w="1398" w:type="dxa"/>
            <w:tcBorders>
              <w:top w:val="nil"/>
              <w:left w:val="nil"/>
              <w:bottom w:val="nil"/>
              <w:right w:val="nil"/>
            </w:tcBorders>
          </w:tcPr>
          <w:p w14:paraId="638B1FFD" w14:textId="3A3144A7" w:rsidR="00593244" w:rsidRPr="00615725" w:rsidRDefault="00072BC1" w:rsidP="00AC7494">
            <w:pPr>
              <w:ind w:right="-72"/>
              <w:jc w:val="right"/>
              <w:rPr>
                <w:rFonts w:ascii="BrowalliaUPC" w:eastAsia="Arial Unicode MS" w:hAnsi="BrowalliaUPC" w:cs="BrowalliaUPC"/>
                <w:cs/>
              </w:rPr>
            </w:pPr>
            <w:r w:rsidRPr="00615725">
              <w:rPr>
                <w:rFonts w:ascii="BrowalliaUPC" w:eastAsia="Arial Unicode MS" w:hAnsi="BrowalliaUPC" w:cs="BrowalliaUPC"/>
                <w:lang w:val="en-GB"/>
              </w:rPr>
              <w:t>31</w:t>
            </w:r>
            <w:r w:rsidR="00593244" w:rsidRPr="00615725">
              <w:rPr>
                <w:rFonts w:ascii="BrowalliaUPC" w:eastAsia="Arial Unicode MS" w:hAnsi="BrowalliaUPC" w:cs="BrowalliaUPC"/>
                <w:cs/>
              </w:rPr>
              <w:t>,</w:t>
            </w:r>
            <w:r w:rsidRPr="00615725">
              <w:rPr>
                <w:rFonts w:ascii="BrowalliaUPC" w:eastAsia="Arial Unicode MS" w:hAnsi="BrowalliaUPC" w:cs="BrowalliaUPC"/>
                <w:lang w:val="en-GB"/>
              </w:rPr>
              <w:t>017</w:t>
            </w:r>
            <w:r w:rsidR="00593244" w:rsidRPr="00615725">
              <w:rPr>
                <w:rFonts w:ascii="BrowalliaUPC" w:eastAsia="Arial Unicode MS" w:hAnsi="BrowalliaUPC" w:cs="BrowalliaUPC"/>
                <w:cs/>
              </w:rPr>
              <w:t>.</w:t>
            </w:r>
            <w:r w:rsidRPr="00615725">
              <w:rPr>
                <w:rFonts w:ascii="BrowalliaUPC" w:eastAsia="Arial Unicode MS" w:hAnsi="BrowalliaUPC" w:cs="BrowalliaUPC"/>
                <w:lang w:val="en-GB"/>
              </w:rPr>
              <w:t>65</w:t>
            </w:r>
          </w:p>
        </w:tc>
      </w:tr>
      <w:tr w:rsidR="00593244" w:rsidRPr="00615725" w14:paraId="2EDF6AC4" w14:textId="77777777" w:rsidTr="00AC7494">
        <w:tc>
          <w:tcPr>
            <w:tcW w:w="3444" w:type="dxa"/>
            <w:tcBorders>
              <w:top w:val="nil"/>
              <w:left w:val="nil"/>
              <w:bottom w:val="nil"/>
              <w:right w:val="nil"/>
            </w:tcBorders>
          </w:tcPr>
          <w:p w14:paraId="08DDD50F" w14:textId="4CB44113" w:rsidR="00593244" w:rsidRPr="00615725" w:rsidRDefault="00593244" w:rsidP="00AC7494">
            <w:pPr>
              <w:jc w:val="both"/>
              <w:rPr>
                <w:rFonts w:ascii="BrowalliaUPC" w:eastAsia="Arial Unicode MS" w:hAnsi="BrowalliaUPC" w:cs="BrowalliaUPC"/>
                <w:cs/>
              </w:rPr>
            </w:pPr>
            <w:r w:rsidRPr="00615725">
              <w:rPr>
                <w:rFonts w:ascii="BrowalliaUPC" w:eastAsia="Arial Unicode MS" w:hAnsi="BrowalliaUPC" w:cs="BrowalliaUPC"/>
                <w:cs/>
              </w:rPr>
              <w:t>ภาระผูกพันอื่น</w:t>
            </w:r>
          </w:p>
        </w:tc>
        <w:tc>
          <w:tcPr>
            <w:tcW w:w="1397" w:type="dxa"/>
            <w:tcBorders>
              <w:top w:val="nil"/>
              <w:left w:val="nil"/>
              <w:bottom w:val="single" w:sz="4" w:space="0" w:color="auto"/>
              <w:right w:val="nil"/>
            </w:tcBorders>
            <w:shd w:val="clear" w:color="auto" w:fill="FAFAFA"/>
          </w:tcPr>
          <w:p w14:paraId="41434CBB" w14:textId="4D7EE86B" w:rsidR="00593244" w:rsidRPr="00615725" w:rsidRDefault="005F0D1E" w:rsidP="00AC7494">
            <w:pPr>
              <w:ind w:right="-72"/>
              <w:jc w:val="right"/>
              <w:rPr>
                <w:rFonts w:ascii="BrowalliaUPC" w:eastAsia="Arial Unicode MS" w:hAnsi="BrowalliaUPC" w:cs="BrowalliaUPC"/>
                <w:lang w:val="en-US"/>
              </w:rPr>
            </w:pPr>
            <w:r w:rsidRPr="00615725">
              <w:rPr>
                <w:rFonts w:cs="BrowalliaUPC"/>
                <w:cs/>
              </w:rPr>
              <w:t xml:space="preserve"> 53.99 </w:t>
            </w:r>
          </w:p>
        </w:tc>
        <w:tc>
          <w:tcPr>
            <w:tcW w:w="1397" w:type="dxa"/>
            <w:tcBorders>
              <w:top w:val="nil"/>
              <w:left w:val="nil"/>
              <w:bottom w:val="single" w:sz="4" w:space="0" w:color="auto"/>
              <w:right w:val="nil"/>
            </w:tcBorders>
          </w:tcPr>
          <w:p w14:paraId="4DE3892F" w14:textId="54D1B1B9" w:rsidR="00593244" w:rsidRPr="00615725" w:rsidRDefault="00072BC1" w:rsidP="00AC7494">
            <w:pPr>
              <w:ind w:right="-72"/>
              <w:jc w:val="right"/>
              <w:rPr>
                <w:rFonts w:ascii="BrowalliaUPC" w:eastAsia="Arial Unicode MS" w:hAnsi="BrowalliaUPC" w:cs="BrowalliaUPC"/>
                <w:cs/>
              </w:rPr>
            </w:pPr>
            <w:r w:rsidRPr="00615725">
              <w:rPr>
                <w:rFonts w:ascii="BrowalliaUPC" w:eastAsia="Arial Unicode MS" w:hAnsi="BrowalliaUPC" w:cs="BrowalliaUPC"/>
                <w:lang w:val="en-GB"/>
              </w:rPr>
              <w:t>47</w:t>
            </w:r>
            <w:r w:rsidR="00593244" w:rsidRPr="00615725">
              <w:rPr>
                <w:rFonts w:ascii="BrowalliaUPC" w:eastAsia="Arial Unicode MS" w:hAnsi="BrowalliaUPC" w:cs="BrowalliaUPC"/>
                <w:cs/>
              </w:rPr>
              <w:t>.</w:t>
            </w:r>
            <w:r w:rsidRPr="00615725">
              <w:rPr>
                <w:rFonts w:ascii="BrowalliaUPC" w:eastAsia="Arial Unicode MS" w:hAnsi="BrowalliaUPC" w:cs="BrowalliaUPC"/>
                <w:lang w:val="en-GB"/>
              </w:rPr>
              <w:t>31</w:t>
            </w:r>
          </w:p>
        </w:tc>
        <w:tc>
          <w:tcPr>
            <w:tcW w:w="1397" w:type="dxa"/>
            <w:tcBorders>
              <w:top w:val="nil"/>
              <w:left w:val="nil"/>
              <w:bottom w:val="single" w:sz="4" w:space="0" w:color="auto"/>
              <w:right w:val="nil"/>
            </w:tcBorders>
            <w:shd w:val="clear" w:color="auto" w:fill="FAFAFA"/>
          </w:tcPr>
          <w:p w14:paraId="2D12B574" w14:textId="02ED24AD" w:rsidR="00593244" w:rsidRPr="00615725" w:rsidRDefault="005F0D1E" w:rsidP="00AC7494">
            <w:pPr>
              <w:ind w:right="-72"/>
              <w:jc w:val="right"/>
              <w:rPr>
                <w:rFonts w:ascii="BrowalliaUPC" w:eastAsia="Arial Unicode MS" w:hAnsi="BrowalliaUPC" w:cs="BrowalliaUPC"/>
                <w:cs/>
              </w:rPr>
            </w:pPr>
            <w:r w:rsidRPr="00615725">
              <w:rPr>
                <w:rFonts w:cs="BrowalliaUPC"/>
                <w:cs/>
              </w:rPr>
              <w:t xml:space="preserve"> 1,621.70 </w:t>
            </w:r>
          </w:p>
        </w:tc>
        <w:tc>
          <w:tcPr>
            <w:tcW w:w="1398" w:type="dxa"/>
            <w:tcBorders>
              <w:top w:val="nil"/>
              <w:left w:val="nil"/>
              <w:bottom w:val="single" w:sz="4" w:space="0" w:color="auto"/>
              <w:right w:val="nil"/>
            </w:tcBorders>
          </w:tcPr>
          <w:p w14:paraId="41C7F3C4" w14:textId="5DACE403" w:rsidR="00593244" w:rsidRPr="00615725" w:rsidRDefault="00072BC1" w:rsidP="00AC7494">
            <w:pPr>
              <w:ind w:right="-72"/>
              <w:jc w:val="right"/>
              <w:rPr>
                <w:rFonts w:ascii="BrowalliaUPC" w:eastAsia="Arial Unicode MS" w:hAnsi="BrowalliaUPC" w:cs="BrowalliaUPC"/>
                <w:cs/>
              </w:rPr>
            </w:pPr>
            <w:r w:rsidRPr="00615725">
              <w:rPr>
                <w:rFonts w:ascii="BrowalliaUPC" w:eastAsia="Arial Unicode MS" w:hAnsi="BrowalliaUPC" w:cs="BrowalliaUPC"/>
                <w:lang w:val="en-GB"/>
              </w:rPr>
              <w:t>1</w:t>
            </w:r>
            <w:r w:rsidR="00593244" w:rsidRPr="00615725">
              <w:rPr>
                <w:rFonts w:ascii="BrowalliaUPC" w:eastAsia="Arial Unicode MS" w:hAnsi="BrowalliaUPC" w:cs="BrowalliaUPC"/>
                <w:cs/>
              </w:rPr>
              <w:t>,</w:t>
            </w:r>
            <w:r w:rsidRPr="00615725">
              <w:rPr>
                <w:rFonts w:ascii="BrowalliaUPC" w:eastAsia="Arial Unicode MS" w:hAnsi="BrowalliaUPC" w:cs="BrowalliaUPC"/>
                <w:lang w:val="en-GB"/>
              </w:rPr>
              <w:t>426</w:t>
            </w:r>
            <w:r w:rsidR="00593244" w:rsidRPr="00615725">
              <w:rPr>
                <w:rFonts w:ascii="BrowalliaUPC" w:eastAsia="Arial Unicode MS" w:hAnsi="BrowalliaUPC" w:cs="BrowalliaUPC"/>
                <w:cs/>
              </w:rPr>
              <w:t>.</w:t>
            </w:r>
            <w:r w:rsidRPr="00615725">
              <w:rPr>
                <w:rFonts w:ascii="BrowalliaUPC" w:eastAsia="Arial Unicode MS" w:hAnsi="BrowalliaUPC" w:cs="BrowalliaUPC"/>
                <w:lang w:val="en-GB"/>
              </w:rPr>
              <w:t>49</w:t>
            </w:r>
          </w:p>
        </w:tc>
      </w:tr>
      <w:tr w:rsidR="00593244" w:rsidRPr="00615725" w14:paraId="16614D75" w14:textId="77777777" w:rsidTr="00AC7494">
        <w:tc>
          <w:tcPr>
            <w:tcW w:w="3444" w:type="dxa"/>
            <w:tcBorders>
              <w:top w:val="nil"/>
              <w:left w:val="nil"/>
              <w:bottom w:val="nil"/>
              <w:right w:val="nil"/>
            </w:tcBorders>
          </w:tcPr>
          <w:p w14:paraId="4C0F9C65" w14:textId="06C20E57" w:rsidR="00593244" w:rsidRPr="00615725" w:rsidRDefault="00593244" w:rsidP="00AC7494">
            <w:pPr>
              <w:jc w:val="both"/>
              <w:rPr>
                <w:rFonts w:ascii="BrowalliaUPC" w:eastAsia="Arial Unicode MS" w:hAnsi="BrowalliaUPC" w:cs="BrowalliaUPC"/>
                <w:cs/>
              </w:rPr>
            </w:pPr>
            <w:r w:rsidRPr="00615725">
              <w:rPr>
                <w:rFonts w:ascii="BrowalliaUPC" w:eastAsia="Arial Unicode MS" w:hAnsi="BrowalliaUPC" w:cs="BrowalliaUPC"/>
                <w:cs/>
              </w:rPr>
              <w:t>รวม</w:t>
            </w:r>
          </w:p>
        </w:tc>
        <w:tc>
          <w:tcPr>
            <w:tcW w:w="1397" w:type="dxa"/>
            <w:tcBorders>
              <w:top w:val="single" w:sz="4" w:space="0" w:color="auto"/>
              <w:left w:val="nil"/>
              <w:bottom w:val="single" w:sz="4" w:space="0" w:color="auto"/>
              <w:right w:val="nil"/>
            </w:tcBorders>
            <w:shd w:val="clear" w:color="auto" w:fill="FAFAFA"/>
          </w:tcPr>
          <w:p w14:paraId="0DEFBB91" w14:textId="18A72A90" w:rsidR="00593244" w:rsidRPr="00615725" w:rsidRDefault="005F0D1E" w:rsidP="00AC7494">
            <w:pPr>
              <w:ind w:right="-72"/>
              <w:jc w:val="right"/>
              <w:rPr>
                <w:rFonts w:ascii="BrowalliaUPC" w:eastAsia="Arial Unicode MS" w:hAnsi="BrowalliaUPC" w:cs="BrowalliaUPC"/>
                <w:cs/>
              </w:rPr>
            </w:pPr>
            <w:r w:rsidRPr="00615725">
              <w:rPr>
                <w:rFonts w:cs="BrowalliaUPC"/>
                <w:cs/>
              </w:rPr>
              <w:t xml:space="preserve"> 1,089.35 </w:t>
            </w:r>
          </w:p>
        </w:tc>
        <w:tc>
          <w:tcPr>
            <w:tcW w:w="1397" w:type="dxa"/>
            <w:tcBorders>
              <w:top w:val="single" w:sz="4" w:space="0" w:color="auto"/>
              <w:left w:val="nil"/>
              <w:bottom w:val="single" w:sz="4" w:space="0" w:color="auto"/>
              <w:right w:val="nil"/>
            </w:tcBorders>
          </w:tcPr>
          <w:p w14:paraId="40FB5A3B" w14:textId="07544693" w:rsidR="00593244" w:rsidRPr="00615725" w:rsidRDefault="00072BC1" w:rsidP="00AC7494">
            <w:pPr>
              <w:ind w:right="-72"/>
              <w:jc w:val="right"/>
              <w:rPr>
                <w:rFonts w:ascii="BrowalliaUPC" w:eastAsia="Arial Unicode MS" w:hAnsi="BrowalliaUPC" w:cs="BrowalliaUPC"/>
                <w:cs/>
              </w:rPr>
            </w:pPr>
            <w:r w:rsidRPr="00615725">
              <w:rPr>
                <w:rFonts w:ascii="BrowalliaUPC" w:eastAsia="Arial Unicode MS" w:hAnsi="BrowalliaUPC" w:cs="BrowalliaUPC"/>
                <w:lang w:val="en-GB"/>
              </w:rPr>
              <w:t>1</w:t>
            </w:r>
            <w:r w:rsidR="00593244" w:rsidRPr="00615725">
              <w:rPr>
                <w:rFonts w:ascii="BrowalliaUPC" w:eastAsia="Arial Unicode MS" w:hAnsi="BrowalliaUPC" w:cs="BrowalliaUPC"/>
                <w:cs/>
              </w:rPr>
              <w:t>,</w:t>
            </w:r>
            <w:r w:rsidRPr="00615725">
              <w:rPr>
                <w:rFonts w:ascii="BrowalliaUPC" w:eastAsia="Arial Unicode MS" w:hAnsi="BrowalliaUPC" w:cs="BrowalliaUPC"/>
                <w:lang w:val="en-GB"/>
              </w:rPr>
              <w:t>075</w:t>
            </w:r>
            <w:r w:rsidR="00593244" w:rsidRPr="00615725">
              <w:rPr>
                <w:rFonts w:ascii="BrowalliaUPC" w:eastAsia="Arial Unicode MS" w:hAnsi="BrowalliaUPC" w:cs="BrowalliaUPC"/>
                <w:cs/>
              </w:rPr>
              <w:t>.</w:t>
            </w:r>
            <w:r w:rsidRPr="00615725">
              <w:rPr>
                <w:rFonts w:ascii="BrowalliaUPC" w:eastAsia="Arial Unicode MS" w:hAnsi="BrowalliaUPC" w:cs="BrowalliaUPC"/>
                <w:lang w:val="en-GB"/>
              </w:rPr>
              <w:t>95</w:t>
            </w:r>
          </w:p>
        </w:tc>
        <w:tc>
          <w:tcPr>
            <w:tcW w:w="1397" w:type="dxa"/>
            <w:tcBorders>
              <w:top w:val="single" w:sz="4" w:space="0" w:color="auto"/>
              <w:left w:val="nil"/>
              <w:bottom w:val="single" w:sz="4" w:space="0" w:color="auto"/>
              <w:right w:val="nil"/>
            </w:tcBorders>
            <w:shd w:val="clear" w:color="auto" w:fill="FAFAFA"/>
          </w:tcPr>
          <w:p w14:paraId="05C157E3" w14:textId="5EA4B05A" w:rsidR="00593244" w:rsidRPr="00615725" w:rsidRDefault="005F0D1E" w:rsidP="00AC7494">
            <w:pPr>
              <w:ind w:right="-72"/>
              <w:jc w:val="right"/>
              <w:rPr>
                <w:rFonts w:ascii="BrowalliaUPC" w:eastAsia="Arial Unicode MS" w:hAnsi="BrowalliaUPC" w:cs="BrowalliaUPC"/>
                <w:lang w:val="en-US"/>
              </w:rPr>
            </w:pPr>
            <w:r w:rsidRPr="00615725">
              <w:rPr>
                <w:rFonts w:cs="BrowalliaUPC"/>
                <w:cs/>
              </w:rPr>
              <w:t xml:space="preserve"> 32,720.88 </w:t>
            </w:r>
          </w:p>
        </w:tc>
        <w:tc>
          <w:tcPr>
            <w:tcW w:w="1398" w:type="dxa"/>
            <w:tcBorders>
              <w:top w:val="single" w:sz="4" w:space="0" w:color="auto"/>
              <w:left w:val="nil"/>
              <w:bottom w:val="single" w:sz="4" w:space="0" w:color="auto"/>
              <w:right w:val="nil"/>
            </w:tcBorders>
          </w:tcPr>
          <w:p w14:paraId="655559C2" w14:textId="573E2945" w:rsidR="00593244" w:rsidRPr="00615725" w:rsidRDefault="00072BC1" w:rsidP="00AC7494">
            <w:pPr>
              <w:ind w:right="-72"/>
              <w:jc w:val="right"/>
              <w:rPr>
                <w:rFonts w:ascii="BrowalliaUPC" w:eastAsia="Arial Unicode MS" w:hAnsi="BrowalliaUPC" w:cs="BrowalliaUPC"/>
                <w:cs/>
              </w:rPr>
            </w:pPr>
            <w:r w:rsidRPr="00615725">
              <w:rPr>
                <w:rFonts w:ascii="BrowalliaUPC" w:eastAsia="Arial Unicode MS" w:hAnsi="BrowalliaUPC" w:cs="BrowalliaUPC"/>
                <w:lang w:val="en-GB"/>
              </w:rPr>
              <w:t>32</w:t>
            </w:r>
            <w:r w:rsidR="00593244" w:rsidRPr="00615725">
              <w:rPr>
                <w:rFonts w:ascii="BrowalliaUPC" w:eastAsia="Arial Unicode MS" w:hAnsi="BrowalliaUPC" w:cs="BrowalliaUPC"/>
                <w:cs/>
              </w:rPr>
              <w:t>,</w:t>
            </w:r>
            <w:r w:rsidRPr="00615725">
              <w:rPr>
                <w:rFonts w:ascii="BrowalliaUPC" w:eastAsia="Arial Unicode MS" w:hAnsi="BrowalliaUPC" w:cs="BrowalliaUPC"/>
                <w:lang w:val="en-GB"/>
              </w:rPr>
              <w:t>444</w:t>
            </w:r>
            <w:r w:rsidR="00593244" w:rsidRPr="00615725">
              <w:rPr>
                <w:rFonts w:ascii="BrowalliaUPC" w:eastAsia="Arial Unicode MS" w:hAnsi="BrowalliaUPC" w:cs="BrowalliaUPC"/>
                <w:cs/>
              </w:rPr>
              <w:t>.</w:t>
            </w:r>
            <w:r w:rsidRPr="00615725">
              <w:rPr>
                <w:rFonts w:ascii="BrowalliaUPC" w:eastAsia="Arial Unicode MS" w:hAnsi="BrowalliaUPC" w:cs="BrowalliaUPC"/>
                <w:lang w:val="en-GB"/>
              </w:rPr>
              <w:t>14</w:t>
            </w:r>
          </w:p>
        </w:tc>
      </w:tr>
    </w:tbl>
    <w:p w14:paraId="204EC29A" w14:textId="0DA61DC1" w:rsidR="00AC7494" w:rsidRPr="00615725" w:rsidRDefault="00AC7494" w:rsidP="005D5D7F">
      <w:pPr>
        <w:tabs>
          <w:tab w:val="left" w:pos="900"/>
        </w:tabs>
        <w:rPr>
          <w:rFonts w:ascii="BrowalliaUPC" w:hAnsi="BrowalliaUPC" w:cs="BrowalliaUPC"/>
          <w:cs/>
          <w:lang w:val="en-US"/>
        </w:rPr>
      </w:pPr>
    </w:p>
    <w:tbl>
      <w:tblPr>
        <w:tblW w:w="9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4"/>
        <w:gridCol w:w="1397"/>
        <w:gridCol w:w="1397"/>
        <w:gridCol w:w="1397"/>
        <w:gridCol w:w="1398"/>
      </w:tblGrid>
      <w:tr w:rsidR="00AC7494" w:rsidRPr="00615725" w14:paraId="5229E1FB" w14:textId="77777777" w:rsidTr="00721CEF">
        <w:tc>
          <w:tcPr>
            <w:tcW w:w="3444" w:type="dxa"/>
            <w:tcBorders>
              <w:top w:val="nil"/>
              <w:left w:val="nil"/>
              <w:bottom w:val="nil"/>
              <w:right w:val="nil"/>
            </w:tcBorders>
            <w:shd w:val="clear" w:color="auto" w:fill="auto"/>
          </w:tcPr>
          <w:p w14:paraId="2AEAEB9D" w14:textId="77777777" w:rsidR="00AC7494" w:rsidRPr="00615725" w:rsidRDefault="00AC7494" w:rsidP="00721CEF">
            <w:pPr>
              <w:jc w:val="both"/>
              <w:rPr>
                <w:rFonts w:ascii="BrowalliaUPC" w:eastAsia="Arial Unicode MS" w:hAnsi="BrowalliaUPC" w:cs="BrowalliaUPC"/>
                <w:b/>
                <w:bCs/>
                <w:cs/>
              </w:rPr>
            </w:pPr>
          </w:p>
        </w:tc>
        <w:tc>
          <w:tcPr>
            <w:tcW w:w="5589" w:type="dxa"/>
            <w:gridSpan w:val="4"/>
            <w:tcBorders>
              <w:top w:val="single" w:sz="4" w:space="0" w:color="000000"/>
              <w:left w:val="nil"/>
              <w:bottom w:val="single" w:sz="4" w:space="0" w:color="auto"/>
              <w:right w:val="nil"/>
            </w:tcBorders>
            <w:shd w:val="clear" w:color="auto" w:fill="auto"/>
            <w:hideMark/>
          </w:tcPr>
          <w:p w14:paraId="115DAFB1" w14:textId="5F9FB184" w:rsidR="00AC7494" w:rsidRPr="00615725" w:rsidRDefault="002064B5" w:rsidP="00721CEF">
            <w:pPr>
              <w:ind w:right="-72"/>
              <w:jc w:val="right"/>
              <w:rPr>
                <w:rFonts w:ascii="BrowalliaUPC" w:eastAsia="Arial Unicode MS" w:hAnsi="BrowalliaUPC" w:cs="BrowalliaUPC"/>
                <w:b/>
                <w:bCs/>
                <w:cs/>
              </w:rPr>
            </w:pPr>
            <w:r w:rsidRPr="00615725">
              <w:rPr>
                <w:rFonts w:ascii="BrowalliaUPC" w:eastAsia="Arial Unicode MS" w:hAnsi="BrowalliaUPC" w:cs="BrowalliaUPC"/>
                <w:b/>
                <w:bCs/>
                <w:cs/>
              </w:rPr>
              <w:t>งบ</w:t>
            </w:r>
            <w:r w:rsidR="00AC7494" w:rsidRPr="00615725">
              <w:rPr>
                <w:rFonts w:ascii="BrowalliaUPC" w:eastAsia="Arial Unicode MS" w:hAnsi="BrowalliaUPC" w:cs="BrowalliaUPC"/>
                <w:b/>
                <w:bCs/>
                <w:cs/>
              </w:rPr>
              <w:t>การเงินเฉพาะกิจการ</w:t>
            </w:r>
          </w:p>
        </w:tc>
      </w:tr>
      <w:tr w:rsidR="00AC7494" w:rsidRPr="00615725" w14:paraId="7E06A396" w14:textId="77777777" w:rsidTr="00721CEF">
        <w:tc>
          <w:tcPr>
            <w:tcW w:w="3444" w:type="dxa"/>
            <w:tcBorders>
              <w:top w:val="nil"/>
              <w:left w:val="nil"/>
              <w:bottom w:val="nil"/>
              <w:right w:val="nil"/>
            </w:tcBorders>
            <w:shd w:val="clear" w:color="auto" w:fill="auto"/>
          </w:tcPr>
          <w:p w14:paraId="2BCF3B5E" w14:textId="77777777" w:rsidR="00AC7494" w:rsidRPr="00615725" w:rsidRDefault="00AC7494" w:rsidP="00721CEF">
            <w:pPr>
              <w:jc w:val="both"/>
              <w:rPr>
                <w:rFonts w:ascii="BrowalliaUPC" w:eastAsia="Arial Unicode MS" w:hAnsi="BrowalliaUPC" w:cs="BrowalliaUPC"/>
                <w:b/>
                <w:bCs/>
                <w:cs/>
              </w:rPr>
            </w:pPr>
          </w:p>
        </w:tc>
        <w:tc>
          <w:tcPr>
            <w:tcW w:w="2794" w:type="dxa"/>
            <w:gridSpan w:val="2"/>
            <w:tcBorders>
              <w:top w:val="single" w:sz="4" w:space="0" w:color="auto"/>
              <w:left w:val="nil"/>
              <w:bottom w:val="nil"/>
              <w:right w:val="nil"/>
            </w:tcBorders>
            <w:shd w:val="clear" w:color="auto" w:fill="auto"/>
            <w:vAlign w:val="bottom"/>
          </w:tcPr>
          <w:p w14:paraId="48254F2D" w14:textId="77777777" w:rsidR="00AC7494" w:rsidRPr="00615725" w:rsidRDefault="00AC7494" w:rsidP="00721CEF">
            <w:pPr>
              <w:tabs>
                <w:tab w:val="left" w:pos="900"/>
              </w:tabs>
              <w:ind w:right="-72"/>
              <w:jc w:val="right"/>
              <w:rPr>
                <w:rFonts w:ascii="BrowalliaUPC" w:hAnsi="BrowalliaUPC" w:cs="BrowalliaUPC"/>
                <w:b/>
                <w:bCs/>
                <w:lang w:val="en-US"/>
              </w:rPr>
            </w:pPr>
            <w:r w:rsidRPr="00615725">
              <w:rPr>
                <w:rFonts w:ascii="BrowalliaUPC" w:hAnsi="BrowalliaUPC" w:cs="BrowalliaUPC"/>
                <w:b/>
                <w:bCs/>
                <w:cs/>
              </w:rPr>
              <w:t xml:space="preserve">หน่วย: </w:t>
            </w:r>
            <w:r w:rsidRPr="00615725">
              <w:rPr>
                <w:rFonts w:ascii="BrowalliaUPC" w:hAnsi="BrowalliaUPC" w:cs="BrowalliaUPC"/>
                <w:b/>
                <w:bCs/>
                <w:cs/>
                <w:lang w:val="en-GB"/>
              </w:rPr>
              <w:t>ล้านดอลลาร์</w:t>
            </w:r>
            <w:r w:rsidRPr="00615725">
              <w:rPr>
                <w:rFonts w:ascii="BrowalliaUPC" w:hAnsi="BrowalliaUPC" w:cs="BrowalliaUPC"/>
                <w:b/>
                <w:bCs/>
                <w:cs/>
              </w:rPr>
              <w:t>สหรัฐอเมริกา</w:t>
            </w:r>
          </w:p>
        </w:tc>
        <w:tc>
          <w:tcPr>
            <w:tcW w:w="2795" w:type="dxa"/>
            <w:gridSpan w:val="2"/>
            <w:tcBorders>
              <w:top w:val="single" w:sz="4" w:space="0" w:color="auto"/>
              <w:left w:val="nil"/>
              <w:bottom w:val="nil"/>
              <w:right w:val="nil"/>
            </w:tcBorders>
            <w:shd w:val="clear" w:color="auto" w:fill="auto"/>
            <w:vAlign w:val="bottom"/>
          </w:tcPr>
          <w:p w14:paraId="5A5B5CDE" w14:textId="77777777" w:rsidR="00AC7494" w:rsidRPr="00615725" w:rsidRDefault="00AC7494" w:rsidP="00721CEF">
            <w:pPr>
              <w:ind w:right="-72"/>
              <w:jc w:val="right"/>
              <w:rPr>
                <w:rFonts w:ascii="BrowalliaUPC" w:hAnsi="BrowalliaUPC" w:cs="BrowalliaUPC"/>
                <w:b/>
                <w:bCs/>
                <w:lang w:val="en-US"/>
              </w:rPr>
            </w:pPr>
            <w:r w:rsidRPr="00615725">
              <w:rPr>
                <w:rFonts w:ascii="BrowalliaUPC" w:hAnsi="BrowalliaUPC" w:cs="BrowalliaUPC"/>
                <w:b/>
                <w:bCs/>
                <w:snapToGrid w:val="0"/>
                <w:cs/>
              </w:rPr>
              <w:t>หน่วย: ล้านบาท</w:t>
            </w:r>
          </w:p>
        </w:tc>
      </w:tr>
      <w:tr w:rsidR="00AC7494" w:rsidRPr="00615725" w14:paraId="70B56990" w14:textId="77777777" w:rsidTr="00721CEF">
        <w:tc>
          <w:tcPr>
            <w:tcW w:w="3444" w:type="dxa"/>
            <w:tcBorders>
              <w:top w:val="nil"/>
              <w:left w:val="nil"/>
              <w:bottom w:val="nil"/>
              <w:right w:val="nil"/>
            </w:tcBorders>
            <w:shd w:val="clear" w:color="auto" w:fill="auto"/>
          </w:tcPr>
          <w:p w14:paraId="5FBEA3C2" w14:textId="77777777" w:rsidR="00AC7494" w:rsidRPr="00615725" w:rsidRDefault="00AC7494" w:rsidP="00721CEF">
            <w:pPr>
              <w:jc w:val="both"/>
              <w:rPr>
                <w:rFonts w:ascii="BrowalliaUPC" w:eastAsia="Arial Unicode MS" w:hAnsi="BrowalliaUPC" w:cs="BrowalliaUPC"/>
                <w:b/>
                <w:bCs/>
                <w:cs/>
              </w:rPr>
            </w:pPr>
          </w:p>
        </w:tc>
        <w:tc>
          <w:tcPr>
            <w:tcW w:w="1397" w:type="dxa"/>
            <w:tcBorders>
              <w:top w:val="single" w:sz="4" w:space="0" w:color="auto"/>
              <w:left w:val="nil"/>
              <w:bottom w:val="nil"/>
              <w:right w:val="nil"/>
            </w:tcBorders>
            <w:shd w:val="clear" w:color="auto" w:fill="auto"/>
            <w:hideMark/>
          </w:tcPr>
          <w:p w14:paraId="2F9D2377" w14:textId="3E4FF1E5" w:rsidR="00AC7494" w:rsidRPr="00615725" w:rsidRDefault="00072BC1" w:rsidP="00721CEF">
            <w:pPr>
              <w:tabs>
                <w:tab w:val="left" w:pos="900"/>
              </w:tabs>
              <w:ind w:right="-72"/>
              <w:jc w:val="right"/>
              <w:rPr>
                <w:rFonts w:ascii="BrowalliaUPC" w:hAnsi="BrowalliaUPC" w:cs="BrowalliaUPC"/>
                <w:b/>
                <w:bCs/>
                <w:lang w:val="en-US"/>
              </w:rPr>
            </w:pPr>
            <w:r w:rsidRPr="00615725">
              <w:rPr>
                <w:rFonts w:ascii="BrowalliaUPC" w:hAnsi="BrowalliaUPC" w:cs="BrowalliaUPC"/>
                <w:b/>
                <w:bCs/>
                <w:lang w:val="en-GB"/>
              </w:rPr>
              <w:t>31</w:t>
            </w:r>
            <w:r w:rsidR="004B41D4" w:rsidRPr="00615725">
              <w:rPr>
                <w:rFonts w:ascii="BrowalliaUPC" w:hAnsi="BrowalliaUPC" w:cs="BrowalliaUPC"/>
                <w:b/>
                <w:bCs/>
                <w:cs/>
                <w:lang w:val="en-US"/>
              </w:rPr>
              <w:t xml:space="preserve"> ธันวาคม </w:t>
            </w:r>
            <w:r w:rsidR="00AC7494" w:rsidRPr="00615725">
              <w:rPr>
                <w:rFonts w:ascii="BrowalliaUPC" w:hAnsi="BrowalliaUPC" w:cs="BrowalliaUPC"/>
                <w:b/>
                <w:bCs/>
                <w:cs/>
                <w:lang w:val="en-US"/>
              </w:rPr>
              <w:t xml:space="preserve">พ.ศ. </w:t>
            </w:r>
            <w:r w:rsidRPr="00615725">
              <w:rPr>
                <w:rFonts w:ascii="BrowalliaUPC" w:hAnsi="BrowalliaUPC" w:cs="BrowalliaUPC"/>
                <w:b/>
                <w:bCs/>
                <w:lang w:val="en-GB"/>
              </w:rPr>
              <w:t>2563</w:t>
            </w:r>
          </w:p>
        </w:tc>
        <w:tc>
          <w:tcPr>
            <w:tcW w:w="1397" w:type="dxa"/>
            <w:tcBorders>
              <w:top w:val="single" w:sz="4" w:space="0" w:color="auto"/>
              <w:left w:val="nil"/>
              <w:bottom w:val="nil"/>
              <w:right w:val="nil"/>
            </w:tcBorders>
            <w:shd w:val="clear" w:color="auto" w:fill="auto"/>
            <w:hideMark/>
          </w:tcPr>
          <w:p w14:paraId="3A666BD7" w14:textId="3DC7EB1F" w:rsidR="00AC7494" w:rsidRPr="00615725" w:rsidRDefault="00072BC1" w:rsidP="00721CEF">
            <w:pPr>
              <w:tabs>
                <w:tab w:val="left" w:pos="900"/>
              </w:tabs>
              <w:ind w:right="-72"/>
              <w:jc w:val="right"/>
              <w:rPr>
                <w:rFonts w:ascii="BrowalliaUPC" w:hAnsi="BrowalliaUPC" w:cs="BrowalliaUPC"/>
                <w:b/>
                <w:bCs/>
                <w:lang w:val="en-US"/>
              </w:rPr>
            </w:pPr>
            <w:r w:rsidRPr="00615725">
              <w:rPr>
                <w:rFonts w:ascii="BrowalliaUPC" w:hAnsi="BrowalliaUPC" w:cs="BrowalliaUPC"/>
                <w:b/>
                <w:bCs/>
                <w:lang w:val="en-GB"/>
              </w:rPr>
              <w:t>31</w:t>
            </w:r>
            <w:r w:rsidR="00AC7494" w:rsidRPr="00615725">
              <w:rPr>
                <w:rFonts w:ascii="BrowalliaUPC" w:hAnsi="BrowalliaUPC" w:cs="BrowalliaUPC"/>
                <w:b/>
                <w:bCs/>
                <w:cs/>
                <w:lang w:val="en-US"/>
              </w:rPr>
              <w:t xml:space="preserve"> ธันวาคม พ.ศ. </w:t>
            </w:r>
            <w:r w:rsidRPr="00615725">
              <w:rPr>
                <w:rFonts w:ascii="BrowalliaUPC" w:hAnsi="BrowalliaUPC" w:cs="BrowalliaUPC"/>
                <w:b/>
                <w:bCs/>
                <w:lang w:val="en-GB"/>
              </w:rPr>
              <w:t>2562</w:t>
            </w:r>
          </w:p>
        </w:tc>
        <w:tc>
          <w:tcPr>
            <w:tcW w:w="1397" w:type="dxa"/>
            <w:tcBorders>
              <w:top w:val="single" w:sz="4" w:space="0" w:color="auto"/>
              <w:left w:val="nil"/>
              <w:bottom w:val="nil"/>
              <w:right w:val="nil"/>
            </w:tcBorders>
            <w:shd w:val="clear" w:color="auto" w:fill="auto"/>
            <w:hideMark/>
          </w:tcPr>
          <w:p w14:paraId="0643E842" w14:textId="75C85F20" w:rsidR="00AC7494" w:rsidRPr="00615725" w:rsidRDefault="00072BC1" w:rsidP="00721CEF">
            <w:pPr>
              <w:ind w:right="-72"/>
              <w:jc w:val="right"/>
              <w:rPr>
                <w:rFonts w:ascii="BrowalliaUPC" w:eastAsia="Arial Unicode MS" w:hAnsi="BrowalliaUPC" w:cs="BrowalliaUPC"/>
                <w:b/>
                <w:bCs/>
                <w:cs/>
              </w:rPr>
            </w:pPr>
            <w:r w:rsidRPr="00615725">
              <w:rPr>
                <w:rFonts w:ascii="BrowalliaUPC" w:hAnsi="BrowalliaUPC" w:cs="BrowalliaUPC"/>
                <w:b/>
                <w:bCs/>
                <w:lang w:val="en-GB"/>
              </w:rPr>
              <w:t>31</w:t>
            </w:r>
            <w:r w:rsidR="004B41D4" w:rsidRPr="00615725">
              <w:rPr>
                <w:rFonts w:ascii="BrowalliaUPC" w:hAnsi="BrowalliaUPC" w:cs="BrowalliaUPC"/>
                <w:b/>
                <w:bCs/>
                <w:cs/>
                <w:lang w:val="en-US"/>
              </w:rPr>
              <w:t xml:space="preserve"> ธันวาคม </w:t>
            </w:r>
            <w:r w:rsidR="00AC7494" w:rsidRPr="00615725">
              <w:rPr>
                <w:rFonts w:ascii="BrowalliaUPC" w:hAnsi="BrowalliaUPC" w:cs="BrowalliaUPC"/>
                <w:b/>
                <w:bCs/>
                <w:cs/>
                <w:lang w:val="en-US"/>
              </w:rPr>
              <w:t xml:space="preserve">พ.ศ. </w:t>
            </w:r>
            <w:r w:rsidRPr="00615725">
              <w:rPr>
                <w:rFonts w:ascii="BrowalliaUPC" w:hAnsi="BrowalliaUPC" w:cs="BrowalliaUPC"/>
                <w:b/>
                <w:bCs/>
                <w:lang w:val="en-GB"/>
              </w:rPr>
              <w:t>2563</w:t>
            </w:r>
          </w:p>
        </w:tc>
        <w:tc>
          <w:tcPr>
            <w:tcW w:w="1398" w:type="dxa"/>
            <w:tcBorders>
              <w:top w:val="single" w:sz="4" w:space="0" w:color="auto"/>
              <w:left w:val="nil"/>
              <w:bottom w:val="nil"/>
              <w:right w:val="nil"/>
            </w:tcBorders>
            <w:shd w:val="clear" w:color="auto" w:fill="auto"/>
            <w:hideMark/>
          </w:tcPr>
          <w:p w14:paraId="7631D496" w14:textId="5F9C7CEE" w:rsidR="00AC7494" w:rsidRPr="00615725" w:rsidRDefault="00072BC1" w:rsidP="00721CEF">
            <w:pPr>
              <w:ind w:right="-72"/>
              <w:jc w:val="right"/>
              <w:rPr>
                <w:rFonts w:ascii="BrowalliaUPC" w:eastAsia="Arial Unicode MS" w:hAnsi="BrowalliaUPC" w:cs="BrowalliaUPC"/>
                <w:b/>
                <w:bCs/>
                <w:cs/>
              </w:rPr>
            </w:pPr>
            <w:r w:rsidRPr="00615725">
              <w:rPr>
                <w:rFonts w:ascii="BrowalliaUPC" w:hAnsi="BrowalliaUPC" w:cs="BrowalliaUPC"/>
                <w:b/>
                <w:bCs/>
                <w:lang w:val="en-GB"/>
              </w:rPr>
              <w:t>31</w:t>
            </w:r>
            <w:r w:rsidR="00AC7494" w:rsidRPr="00615725">
              <w:rPr>
                <w:rFonts w:ascii="BrowalliaUPC" w:hAnsi="BrowalliaUPC" w:cs="BrowalliaUPC"/>
                <w:b/>
                <w:bCs/>
                <w:cs/>
                <w:lang w:val="en-US"/>
              </w:rPr>
              <w:t xml:space="preserve"> ธันวาคม พ.ศ. </w:t>
            </w:r>
            <w:r w:rsidRPr="00615725">
              <w:rPr>
                <w:rFonts w:ascii="BrowalliaUPC" w:hAnsi="BrowalliaUPC" w:cs="BrowalliaUPC"/>
                <w:b/>
                <w:bCs/>
                <w:lang w:val="en-GB"/>
              </w:rPr>
              <w:t>2562</w:t>
            </w:r>
          </w:p>
        </w:tc>
      </w:tr>
      <w:tr w:rsidR="00AC7494" w:rsidRPr="00615725" w14:paraId="0C6EC68E" w14:textId="77777777" w:rsidTr="00721CEF">
        <w:tc>
          <w:tcPr>
            <w:tcW w:w="3444" w:type="dxa"/>
            <w:tcBorders>
              <w:top w:val="nil"/>
              <w:left w:val="nil"/>
              <w:bottom w:val="nil"/>
              <w:right w:val="nil"/>
            </w:tcBorders>
            <w:hideMark/>
          </w:tcPr>
          <w:p w14:paraId="7A9FA8E1" w14:textId="77777777" w:rsidR="00AC7494" w:rsidRPr="00615725" w:rsidRDefault="00AC7494" w:rsidP="00721CEF">
            <w:pPr>
              <w:jc w:val="both"/>
              <w:rPr>
                <w:rFonts w:ascii="BrowalliaUPC" w:eastAsia="Arial Unicode MS" w:hAnsi="BrowalliaUPC" w:cs="BrowalliaUPC"/>
                <w:cs/>
              </w:rPr>
            </w:pPr>
          </w:p>
        </w:tc>
        <w:tc>
          <w:tcPr>
            <w:tcW w:w="1397" w:type="dxa"/>
            <w:tcBorders>
              <w:top w:val="single" w:sz="4" w:space="0" w:color="auto"/>
              <w:left w:val="nil"/>
              <w:bottom w:val="nil"/>
              <w:right w:val="nil"/>
            </w:tcBorders>
            <w:shd w:val="clear" w:color="auto" w:fill="FAFAFA"/>
          </w:tcPr>
          <w:p w14:paraId="5A1EAB69" w14:textId="77777777" w:rsidR="00AC7494" w:rsidRPr="00615725" w:rsidRDefault="00AC7494" w:rsidP="00721CEF">
            <w:pPr>
              <w:ind w:right="-72"/>
              <w:jc w:val="right"/>
              <w:rPr>
                <w:rFonts w:ascii="BrowalliaUPC" w:eastAsia="Arial Unicode MS" w:hAnsi="BrowalliaUPC" w:cs="BrowalliaUPC"/>
                <w:b/>
                <w:bCs/>
                <w:cs/>
              </w:rPr>
            </w:pPr>
          </w:p>
        </w:tc>
        <w:tc>
          <w:tcPr>
            <w:tcW w:w="1397" w:type="dxa"/>
            <w:tcBorders>
              <w:top w:val="single" w:sz="4" w:space="0" w:color="auto"/>
              <w:left w:val="nil"/>
              <w:bottom w:val="nil"/>
              <w:right w:val="nil"/>
            </w:tcBorders>
          </w:tcPr>
          <w:p w14:paraId="65A2B5BB" w14:textId="77777777" w:rsidR="00AC7494" w:rsidRPr="00615725" w:rsidRDefault="00AC7494" w:rsidP="00721CEF">
            <w:pPr>
              <w:ind w:right="-72"/>
              <w:jc w:val="right"/>
              <w:rPr>
                <w:rFonts w:ascii="BrowalliaUPC" w:eastAsia="Arial Unicode MS" w:hAnsi="BrowalliaUPC" w:cs="BrowalliaUPC"/>
                <w:b/>
                <w:bCs/>
                <w:cs/>
              </w:rPr>
            </w:pPr>
          </w:p>
        </w:tc>
        <w:tc>
          <w:tcPr>
            <w:tcW w:w="1397" w:type="dxa"/>
            <w:tcBorders>
              <w:top w:val="single" w:sz="4" w:space="0" w:color="auto"/>
              <w:left w:val="nil"/>
              <w:bottom w:val="nil"/>
              <w:right w:val="nil"/>
            </w:tcBorders>
            <w:shd w:val="clear" w:color="auto" w:fill="FAFAFA"/>
          </w:tcPr>
          <w:p w14:paraId="2E22B7ED" w14:textId="77777777" w:rsidR="00AC7494" w:rsidRPr="00615725" w:rsidRDefault="00AC7494" w:rsidP="00721CEF">
            <w:pPr>
              <w:ind w:right="-72"/>
              <w:jc w:val="right"/>
              <w:rPr>
                <w:rFonts w:ascii="BrowalliaUPC" w:eastAsia="Arial Unicode MS" w:hAnsi="BrowalliaUPC" w:cs="BrowalliaUPC"/>
                <w:b/>
                <w:bCs/>
                <w:cs/>
              </w:rPr>
            </w:pPr>
          </w:p>
        </w:tc>
        <w:tc>
          <w:tcPr>
            <w:tcW w:w="1398" w:type="dxa"/>
            <w:tcBorders>
              <w:top w:val="single" w:sz="4" w:space="0" w:color="auto"/>
              <w:left w:val="nil"/>
              <w:bottom w:val="nil"/>
              <w:right w:val="nil"/>
            </w:tcBorders>
          </w:tcPr>
          <w:p w14:paraId="04F6D5A5" w14:textId="77777777" w:rsidR="00AC7494" w:rsidRPr="00615725" w:rsidRDefault="00AC7494" w:rsidP="00721CEF">
            <w:pPr>
              <w:ind w:right="-72"/>
              <w:jc w:val="right"/>
              <w:rPr>
                <w:rFonts w:ascii="BrowalliaUPC" w:eastAsia="Arial Unicode MS" w:hAnsi="BrowalliaUPC" w:cs="BrowalliaUPC"/>
                <w:b/>
                <w:bCs/>
                <w:cs/>
              </w:rPr>
            </w:pPr>
          </w:p>
        </w:tc>
      </w:tr>
      <w:tr w:rsidR="00AC7494" w:rsidRPr="00615725" w14:paraId="70761037" w14:textId="77777777" w:rsidTr="00721CEF">
        <w:tc>
          <w:tcPr>
            <w:tcW w:w="3444" w:type="dxa"/>
            <w:tcBorders>
              <w:top w:val="nil"/>
              <w:left w:val="nil"/>
              <w:bottom w:val="nil"/>
              <w:right w:val="nil"/>
            </w:tcBorders>
          </w:tcPr>
          <w:p w14:paraId="10C3DE20" w14:textId="14EDB2BC" w:rsidR="00AC7494" w:rsidRPr="00615725" w:rsidRDefault="00AC7494" w:rsidP="00AC7494">
            <w:pPr>
              <w:jc w:val="both"/>
              <w:rPr>
                <w:rFonts w:ascii="BrowalliaUPC" w:eastAsia="Arial Unicode MS" w:hAnsi="BrowalliaUPC" w:cs="BrowalliaUPC"/>
                <w:cs/>
              </w:rPr>
            </w:pPr>
            <w:r w:rsidRPr="00615725">
              <w:rPr>
                <w:rFonts w:ascii="BrowalliaUPC" w:eastAsia="Arial Unicode MS" w:hAnsi="BrowalliaUPC" w:cs="BrowalliaUPC"/>
                <w:cs/>
              </w:rPr>
              <w:t>ภาระผูกพันรายจ่ายฝ่ายทุน</w:t>
            </w:r>
          </w:p>
        </w:tc>
        <w:tc>
          <w:tcPr>
            <w:tcW w:w="1397" w:type="dxa"/>
            <w:tcBorders>
              <w:top w:val="nil"/>
              <w:left w:val="nil"/>
              <w:bottom w:val="nil"/>
              <w:right w:val="nil"/>
            </w:tcBorders>
            <w:shd w:val="clear" w:color="auto" w:fill="FAFAFA"/>
          </w:tcPr>
          <w:p w14:paraId="452D2F5E" w14:textId="22243DDD" w:rsidR="00AC7494" w:rsidRPr="00615725" w:rsidRDefault="005F0D1E" w:rsidP="00AC7494">
            <w:pPr>
              <w:ind w:right="-72"/>
              <w:jc w:val="right"/>
              <w:rPr>
                <w:rFonts w:ascii="BrowalliaUPC" w:eastAsia="Arial Unicode MS" w:hAnsi="BrowalliaUPC" w:cs="BrowalliaUPC"/>
                <w:cs/>
              </w:rPr>
            </w:pPr>
            <w:r w:rsidRPr="00615725">
              <w:rPr>
                <w:rFonts w:cs="BrowalliaUPC"/>
                <w:cs/>
              </w:rPr>
              <w:t xml:space="preserve"> 232.79 </w:t>
            </w:r>
          </w:p>
        </w:tc>
        <w:tc>
          <w:tcPr>
            <w:tcW w:w="1397" w:type="dxa"/>
            <w:tcBorders>
              <w:top w:val="nil"/>
              <w:left w:val="nil"/>
              <w:bottom w:val="nil"/>
              <w:right w:val="nil"/>
            </w:tcBorders>
          </w:tcPr>
          <w:p w14:paraId="717EF666" w14:textId="4D85C276" w:rsidR="00AC7494" w:rsidRPr="00615725" w:rsidRDefault="00072BC1" w:rsidP="00AC7494">
            <w:pPr>
              <w:ind w:right="-72"/>
              <w:jc w:val="right"/>
              <w:rPr>
                <w:rFonts w:ascii="BrowalliaUPC" w:eastAsia="Arial Unicode MS" w:hAnsi="BrowalliaUPC" w:cs="BrowalliaUPC"/>
                <w:cs/>
              </w:rPr>
            </w:pPr>
            <w:r w:rsidRPr="00615725">
              <w:rPr>
                <w:rFonts w:ascii="BrowalliaUPC" w:eastAsia="Arial Unicode MS" w:hAnsi="BrowalliaUPC" w:cs="BrowalliaUPC"/>
                <w:lang w:val="en-GB"/>
              </w:rPr>
              <w:t>345</w:t>
            </w:r>
            <w:r w:rsidR="00AC7494" w:rsidRPr="00615725">
              <w:rPr>
                <w:rFonts w:ascii="BrowalliaUPC" w:eastAsia="Arial Unicode MS" w:hAnsi="BrowalliaUPC" w:cs="BrowalliaUPC"/>
                <w:cs/>
              </w:rPr>
              <w:t>.</w:t>
            </w:r>
            <w:r w:rsidRPr="00615725">
              <w:rPr>
                <w:rFonts w:ascii="BrowalliaUPC" w:eastAsia="Arial Unicode MS" w:hAnsi="BrowalliaUPC" w:cs="BrowalliaUPC"/>
                <w:lang w:val="en-GB"/>
              </w:rPr>
              <w:t>61</w:t>
            </w:r>
          </w:p>
        </w:tc>
        <w:tc>
          <w:tcPr>
            <w:tcW w:w="1397" w:type="dxa"/>
            <w:tcBorders>
              <w:top w:val="nil"/>
              <w:left w:val="nil"/>
              <w:bottom w:val="nil"/>
              <w:right w:val="nil"/>
            </w:tcBorders>
            <w:shd w:val="clear" w:color="auto" w:fill="FAFAFA"/>
          </w:tcPr>
          <w:p w14:paraId="2EBF8B4F" w14:textId="51784081" w:rsidR="00AC7494" w:rsidRPr="00615725" w:rsidRDefault="005F0D1E" w:rsidP="00AC7494">
            <w:pPr>
              <w:ind w:right="-72"/>
              <w:jc w:val="right"/>
              <w:rPr>
                <w:rFonts w:ascii="BrowalliaUPC" w:eastAsia="Arial Unicode MS" w:hAnsi="BrowalliaUPC" w:cs="BrowalliaUPC"/>
                <w:lang w:val="en-US"/>
              </w:rPr>
            </w:pPr>
            <w:r w:rsidRPr="00615725">
              <w:rPr>
                <w:rFonts w:cs="BrowalliaUPC"/>
                <w:cs/>
              </w:rPr>
              <w:t xml:space="preserve"> 6,992.33 </w:t>
            </w:r>
          </w:p>
        </w:tc>
        <w:tc>
          <w:tcPr>
            <w:tcW w:w="1398" w:type="dxa"/>
            <w:tcBorders>
              <w:top w:val="nil"/>
              <w:left w:val="nil"/>
              <w:bottom w:val="nil"/>
              <w:right w:val="nil"/>
            </w:tcBorders>
          </w:tcPr>
          <w:p w14:paraId="0550310A" w14:textId="55AACFAB" w:rsidR="00AC7494" w:rsidRPr="00615725" w:rsidRDefault="00072BC1" w:rsidP="00AC7494">
            <w:pPr>
              <w:ind w:right="-72"/>
              <w:jc w:val="right"/>
              <w:rPr>
                <w:rFonts w:ascii="BrowalliaUPC" w:eastAsia="Arial Unicode MS" w:hAnsi="BrowalliaUPC" w:cs="BrowalliaUPC"/>
                <w:cs/>
              </w:rPr>
            </w:pPr>
            <w:r w:rsidRPr="00615725">
              <w:rPr>
                <w:rFonts w:ascii="BrowalliaUPC" w:eastAsia="Arial Unicode MS" w:hAnsi="BrowalliaUPC" w:cs="BrowalliaUPC"/>
                <w:lang w:val="en-GB"/>
              </w:rPr>
              <w:t>10</w:t>
            </w:r>
            <w:r w:rsidR="00AC7494" w:rsidRPr="00615725">
              <w:rPr>
                <w:rFonts w:ascii="BrowalliaUPC" w:eastAsia="Arial Unicode MS" w:hAnsi="BrowalliaUPC" w:cs="BrowalliaUPC"/>
                <w:cs/>
              </w:rPr>
              <w:t>,</w:t>
            </w:r>
            <w:r w:rsidRPr="00615725">
              <w:rPr>
                <w:rFonts w:ascii="BrowalliaUPC" w:eastAsia="Arial Unicode MS" w:hAnsi="BrowalliaUPC" w:cs="BrowalliaUPC"/>
                <w:lang w:val="en-GB"/>
              </w:rPr>
              <w:t>421</w:t>
            </w:r>
            <w:r w:rsidR="00AC7494" w:rsidRPr="00615725">
              <w:rPr>
                <w:rFonts w:ascii="BrowalliaUPC" w:eastAsia="Arial Unicode MS" w:hAnsi="BrowalliaUPC" w:cs="BrowalliaUPC"/>
                <w:cs/>
              </w:rPr>
              <w:t>.</w:t>
            </w:r>
            <w:r w:rsidRPr="00615725">
              <w:rPr>
                <w:rFonts w:ascii="BrowalliaUPC" w:eastAsia="Arial Unicode MS" w:hAnsi="BrowalliaUPC" w:cs="BrowalliaUPC"/>
                <w:lang w:val="en-GB"/>
              </w:rPr>
              <w:t>72</w:t>
            </w:r>
          </w:p>
        </w:tc>
      </w:tr>
      <w:tr w:rsidR="00AC7494" w:rsidRPr="00615725" w14:paraId="3C9CBDA7" w14:textId="77777777" w:rsidTr="00721CEF">
        <w:tc>
          <w:tcPr>
            <w:tcW w:w="3444" w:type="dxa"/>
            <w:tcBorders>
              <w:top w:val="nil"/>
              <w:left w:val="nil"/>
              <w:bottom w:val="nil"/>
              <w:right w:val="nil"/>
            </w:tcBorders>
          </w:tcPr>
          <w:p w14:paraId="7C590809" w14:textId="4E315586" w:rsidR="00AC7494" w:rsidRPr="00615725" w:rsidRDefault="00AC7494" w:rsidP="00AC7494">
            <w:pPr>
              <w:jc w:val="both"/>
              <w:rPr>
                <w:rFonts w:ascii="BrowalliaUPC" w:eastAsia="Arial Unicode MS" w:hAnsi="BrowalliaUPC" w:cs="BrowalliaUPC"/>
                <w:cs/>
              </w:rPr>
            </w:pPr>
            <w:r w:rsidRPr="00615725">
              <w:rPr>
                <w:rFonts w:ascii="BrowalliaUPC" w:eastAsia="Arial Unicode MS" w:hAnsi="BrowalliaUPC" w:cs="BrowalliaUPC"/>
                <w:cs/>
              </w:rPr>
              <w:t>ภาระผูกพันอื่น</w:t>
            </w:r>
          </w:p>
        </w:tc>
        <w:tc>
          <w:tcPr>
            <w:tcW w:w="1397" w:type="dxa"/>
            <w:tcBorders>
              <w:top w:val="nil"/>
              <w:left w:val="nil"/>
              <w:bottom w:val="single" w:sz="4" w:space="0" w:color="auto"/>
              <w:right w:val="nil"/>
            </w:tcBorders>
            <w:shd w:val="clear" w:color="auto" w:fill="FAFAFA"/>
          </w:tcPr>
          <w:p w14:paraId="7E963D6C" w14:textId="636615A9" w:rsidR="00AC7494" w:rsidRPr="00615725" w:rsidRDefault="005F0D1E" w:rsidP="00AC7494">
            <w:pPr>
              <w:ind w:right="-72"/>
              <w:jc w:val="right"/>
              <w:rPr>
                <w:rFonts w:ascii="BrowalliaUPC" w:eastAsia="Arial Unicode MS" w:hAnsi="BrowalliaUPC" w:cs="BrowalliaUPC"/>
                <w:lang w:val="en-US"/>
              </w:rPr>
            </w:pPr>
            <w:r w:rsidRPr="00615725">
              <w:rPr>
                <w:rFonts w:cs="BrowalliaUPC"/>
                <w:cs/>
              </w:rPr>
              <w:t xml:space="preserve"> 29.09 </w:t>
            </w:r>
          </w:p>
        </w:tc>
        <w:tc>
          <w:tcPr>
            <w:tcW w:w="1397" w:type="dxa"/>
            <w:tcBorders>
              <w:top w:val="nil"/>
              <w:left w:val="nil"/>
              <w:bottom w:val="single" w:sz="4" w:space="0" w:color="auto"/>
              <w:right w:val="nil"/>
            </w:tcBorders>
          </w:tcPr>
          <w:p w14:paraId="64BF57AF" w14:textId="4F24A9B9" w:rsidR="00AC7494" w:rsidRPr="00615725" w:rsidRDefault="00072BC1" w:rsidP="00AC7494">
            <w:pPr>
              <w:ind w:right="-72"/>
              <w:jc w:val="right"/>
              <w:rPr>
                <w:rFonts w:ascii="BrowalliaUPC" w:eastAsia="Arial Unicode MS" w:hAnsi="BrowalliaUPC" w:cs="BrowalliaUPC"/>
                <w:cs/>
              </w:rPr>
            </w:pPr>
            <w:r w:rsidRPr="00615725">
              <w:rPr>
                <w:rFonts w:ascii="BrowalliaUPC" w:eastAsia="Arial Unicode MS" w:hAnsi="BrowalliaUPC" w:cs="BrowalliaUPC"/>
                <w:lang w:val="en-GB"/>
              </w:rPr>
              <w:t>28</w:t>
            </w:r>
            <w:r w:rsidR="00AC7494" w:rsidRPr="00615725">
              <w:rPr>
                <w:rFonts w:ascii="BrowalliaUPC" w:eastAsia="Arial Unicode MS" w:hAnsi="BrowalliaUPC" w:cs="BrowalliaUPC"/>
                <w:cs/>
              </w:rPr>
              <w:t>.</w:t>
            </w:r>
            <w:r w:rsidRPr="00615725">
              <w:rPr>
                <w:rFonts w:ascii="BrowalliaUPC" w:eastAsia="Arial Unicode MS" w:hAnsi="BrowalliaUPC" w:cs="BrowalliaUPC"/>
                <w:lang w:val="en-GB"/>
              </w:rPr>
              <w:t>92</w:t>
            </w:r>
          </w:p>
        </w:tc>
        <w:tc>
          <w:tcPr>
            <w:tcW w:w="1397" w:type="dxa"/>
            <w:tcBorders>
              <w:top w:val="nil"/>
              <w:left w:val="nil"/>
              <w:bottom w:val="single" w:sz="4" w:space="0" w:color="auto"/>
              <w:right w:val="nil"/>
            </w:tcBorders>
            <w:shd w:val="clear" w:color="auto" w:fill="FAFAFA"/>
          </w:tcPr>
          <w:p w14:paraId="1B93D3BB" w14:textId="0D4F8615" w:rsidR="00AC7494" w:rsidRPr="00615725" w:rsidRDefault="005F0D1E" w:rsidP="00AC7494">
            <w:pPr>
              <w:ind w:right="-72"/>
              <w:jc w:val="right"/>
              <w:rPr>
                <w:rFonts w:ascii="BrowalliaUPC" w:eastAsia="Arial Unicode MS" w:hAnsi="BrowalliaUPC" w:cs="BrowalliaUPC"/>
                <w:cs/>
              </w:rPr>
            </w:pPr>
            <w:r w:rsidRPr="00615725">
              <w:rPr>
                <w:rFonts w:cs="BrowalliaUPC"/>
                <w:cs/>
              </w:rPr>
              <w:t xml:space="preserve"> 873.78 </w:t>
            </w:r>
          </w:p>
        </w:tc>
        <w:tc>
          <w:tcPr>
            <w:tcW w:w="1398" w:type="dxa"/>
            <w:tcBorders>
              <w:top w:val="nil"/>
              <w:left w:val="nil"/>
              <w:bottom w:val="single" w:sz="4" w:space="0" w:color="auto"/>
              <w:right w:val="nil"/>
            </w:tcBorders>
          </w:tcPr>
          <w:p w14:paraId="112E69C7" w14:textId="21AEE91A" w:rsidR="00AC7494" w:rsidRPr="00615725" w:rsidRDefault="00072BC1" w:rsidP="00AC7494">
            <w:pPr>
              <w:ind w:right="-72"/>
              <w:jc w:val="right"/>
              <w:rPr>
                <w:rFonts w:ascii="BrowalliaUPC" w:eastAsia="Arial Unicode MS" w:hAnsi="BrowalliaUPC" w:cs="BrowalliaUPC"/>
                <w:cs/>
              </w:rPr>
            </w:pPr>
            <w:r w:rsidRPr="00615725">
              <w:rPr>
                <w:rFonts w:ascii="BrowalliaUPC" w:eastAsia="Arial Unicode MS" w:hAnsi="BrowalliaUPC" w:cs="BrowalliaUPC"/>
                <w:lang w:val="en-GB"/>
              </w:rPr>
              <w:t>871</w:t>
            </w:r>
            <w:r w:rsidR="00AC7494" w:rsidRPr="00615725">
              <w:rPr>
                <w:rFonts w:ascii="BrowalliaUPC" w:eastAsia="Arial Unicode MS" w:hAnsi="BrowalliaUPC" w:cs="BrowalliaUPC"/>
                <w:cs/>
              </w:rPr>
              <w:t>.</w:t>
            </w:r>
            <w:r w:rsidRPr="00615725">
              <w:rPr>
                <w:rFonts w:ascii="BrowalliaUPC" w:eastAsia="Arial Unicode MS" w:hAnsi="BrowalliaUPC" w:cs="BrowalliaUPC"/>
                <w:lang w:val="en-GB"/>
              </w:rPr>
              <w:t>99</w:t>
            </w:r>
          </w:p>
        </w:tc>
      </w:tr>
      <w:tr w:rsidR="00AC7494" w:rsidRPr="00615725" w14:paraId="3EA5EC68" w14:textId="77777777" w:rsidTr="00721CEF">
        <w:tc>
          <w:tcPr>
            <w:tcW w:w="3444" w:type="dxa"/>
            <w:tcBorders>
              <w:top w:val="nil"/>
              <w:left w:val="nil"/>
              <w:bottom w:val="nil"/>
              <w:right w:val="nil"/>
            </w:tcBorders>
          </w:tcPr>
          <w:p w14:paraId="642478A5" w14:textId="4CBD9FF9" w:rsidR="00AC7494" w:rsidRPr="00615725" w:rsidRDefault="00AC7494" w:rsidP="00AC7494">
            <w:pPr>
              <w:jc w:val="both"/>
              <w:rPr>
                <w:rFonts w:ascii="BrowalliaUPC" w:eastAsia="Arial Unicode MS" w:hAnsi="BrowalliaUPC" w:cs="BrowalliaUPC"/>
                <w:cs/>
              </w:rPr>
            </w:pPr>
            <w:r w:rsidRPr="00615725">
              <w:rPr>
                <w:rFonts w:ascii="BrowalliaUPC" w:eastAsia="Arial Unicode MS" w:hAnsi="BrowalliaUPC" w:cs="BrowalliaUPC"/>
                <w:cs/>
              </w:rPr>
              <w:t>รวม</w:t>
            </w:r>
          </w:p>
        </w:tc>
        <w:tc>
          <w:tcPr>
            <w:tcW w:w="1397" w:type="dxa"/>
            <w:tcBorders>
              <w:top w:val="single" w:sz="4" w:space="0" w:color="auto"/>
              <w:left w:val="nil"/>
              <w:bottom w:val="single" w:sz="4" w:space="0" w:color="auto"/>
              <w:right w:val="nil"/>
            </w:tcBorders>
            <w:shd w:val="clear" w:color="auto" w:fill="FAFAFA"/>
          </w:tcPr>
          <w:p w14:paraId="66354EFF" w14:textId="5E59CE15" w:rsidR="00AC7494" w:rsidRPr="00615725" w:rsidRDefault="005F0D1E" w:rsidP="00AC7494">
            <w:pPr>
              <w:ind w:right="-72"/>
              <w:jc w:val="right"/>
              <w:rPr>
                <w:rFonts w:ascii="BrowalliaUPC" w:eastAsia="Arial Unicode MS" w:hAnsi="BrowalliaUPC" w:cs="BrowalliaUPC"/>
                <w:cs/>
              </w:rPr>
            </w:pPr>
            <w:r w:rsidRPr="00615725">
              <w:rPr>
                <w:rFonts w:cs="BrowalliaUPC"/>
                <w:cs/>
              </w:rPr>
              <w:t xml:space="preserve"> 261.88 </w:t>
            </w:r>
          </w:p>
        </w:tc>
        <w:tc>
          <w:tcPr>
            <w:tcW w:w="1397" w:type="dxa"/>
            <w:tcBorders>
              <w:top w:val="single" w:sz="4" w:space="0" w:color="auto"/>
              <w:left w:val="nil"/>
              <w:bottom w:val="single" w:sz="4" w:space="0" w:color="auto"/>
              <w:right w:val="nil"/>
            </w:tcBorders>
          </w:tcPr>
          <w:p w14:paraId="26246C8C" w14:textId="65110FEC" w:rsidR="00AC7494" w:rsidRPr="00615725" w:rsidRDefault="00072BC1" w:rsidP="00AC7494">
            <w:pPr>
              <w:ind w:right="-72"/>
              <w:jc w:val="right"/>
              <w:rPr>
                <w:rFonts w:ascii="BrowalliaUPC" w:eastAsia="Arial Unicode MS" w:hAnsi="BrowalliaUPC" w:cs="BrowalliaUPC"/>
                <w:cs/>
              </w:rPr>
            </w:pPr>
            <w:r w:rsidRPr="00615725">
              <w:rPr>
                <w:rFonts w:ascii="BrowalliaUPC" w:eastAsia="Arial Unicode MS" w:hAnsi="BrowalliaUPC" w:cs="BrowalliaUPC"/>
                <w:lang w:val="en-GB"/>
              </w:rPr>
              <w:t>374</w:t>
            </w:r>
            <w:r w:rsidR="00AC7494" w:rsidRPr="00615725">
              <w:rPr>
                <w:rFonts w:ascii="BrowalliaUPC" w:eastAsia="Arial Unicode MS" w:hAnsi="BrowalliaUPC" w:cs="BrowalliaUPC"/>
                <w:cs/>
              </w:rPr>
              <w:t>.</w:t>
            </w:r>
            <w:r w:rsidRPr="00615725">
              <w:rPr>
                <w:rFonts w:ascii="BrowalliaUPC" w:eastAsia="Arial Unicode MS" w:hAnsi="BrowalliaUPC" w:cs="BrowalliaUPC"/>
                <w:lang w:val="en-GB"/>
              </w:rPr>
              <w:t>53</w:t>
            </w:r>
          </w:p>
        </w:tc>
        <w:tc>
          <w:tcPr>
            <w:tcW w:w="1397" w:type="dxa"/>
            <w:tcBorders>
              <w:top w:val="single" w:sz="4" w:space="0" w:color="auto"/>
              <w:left w:val="nil"/>
              <w:bottom w:val="single" w:sz="4" w:space="0" w:color="auto"/>
              <w:right w:val="nil"/>
            </w:tcBorders>
            <w:shd w:val="clear" w:color="auto" w:fill="FAFAFA"/>
          </w:tcPr>
          <w:p w14:paraId="5E64FD84" w14:textId="3ED798B7" w:rsidR="00AC7494" w:rsidRPr="00615725" w:rsidRDefault="005F0D1E" w:rsidP="00AC7494">
            <w:pPr>
              <w:ind w:right="-72"/>
              <w:jc w:val="right"/>
              <w:rPr>
                <w:rFonts w:ascii="BrowalliaUPC" w:eastAsia="Arial Unicode MS" w:hAnsi="BrowalliaUPC" w:cs="BrowalliaUPC"/>
                <w:lang w:val="en-US"/>
              </w:rPr>
            </w:pPr>
            <w:r w:rsidRPr="00615725">
              <w:rPr>
                <w:rFonts w:cs="BrowalliaUPC"/>
                <w:cs/>
              </w:rPr>
              <w:t xml:space="preserve"> 7,866.11 </w:t>
            </w:r>
          </w:p>
        </w:tc>
        <w:tc>
          <w:tcPr>
            <w:tcW w:w="1398" w:type="dxa"/>
            <w:tcBorders>
              <w:top w:val="single" w:sz="4" w:space="0" w:color="auto"/>
              <w:left w:val="nil"/>
              <w:bottom w:val="single" w:sz="4" w:space="0" w:color="auto"/>
              <w:right w:val="nil"/>
            </w:tcBorders>
          </w:tcPr>
          <w:p w14:paraId="635E95CE" w14:textId="1AC9DA05" w:rsidR="00AC7494" w:rsidRPr="00615725" w:rsidRDefault="00072BC1" w:rsidP="00AC7494">
            <w:pPr>
              <w:ind w:right="-72"/>
              <w:jc w:val="right"/>
              <w:rPr>
                <w:rFonts w:ascii="BrowalliaUPC" w:eastAsia="Arial Unicode MS" w:hAnsi="BrowalliaUPC" w:cs="BrowalliaUPC"/>
                <w:cs/>
              </w:rPr>
            </w:pPr>
            <w:r w:rsidRPr="00615725">
              <w:rPr>
                <w:rFonts w:ascii="BrowalliaUPC" w:eastAsia="Arial Unicode MS" w:hAnsi="BrowalliaUPC" w:cs="BrowalliaUPC"/>
                <w:lang w:val="en-GB"/>
              </w:rPr>
              <w:t>11</w:t>
            </w:r>
            <w:r w:rsidR="00AC7494" w:rsidRPr="00615725">
              <w:rPr>
                <w:rFonts w:ascii="BrowalliaUPC" w:eastAsia="Arial Unicode MS" w:hAnsi="BrowalliaUPC" w:cs="BrowalliaUPC"/>
                <w:cs/>
              </w:rPr>
              <w:t>,</w:t>
            </w:r>
            <w:r w:rsidRPr="00615725">
              <w:rPr>
                <w:rFonts w:ascii="BrowalliaUPC" w:eastAsia="Arial Unicode MS" w:hAnsi="BrowalliaUPC" w:cs="BrowalliaUPC"/>
                <w:lang w:val="en-GB"/>
              </w:rPr>
              <w:t>293</w:t>
            </w:r>
            <w:r w:rsidR="00AC7494" w:rsidRPr="00615725">
              <w:rPr>
                <w:rFonts w:ascii="BrowalliaUPC" w:eastAsia="Arial Unicode MS" w:hAnsi="BrowalliaUPC" w:cs="BrowalliaUPC"/>
                <w:cs/>
              </w:rPr>
              <w:t>.</w:t>
            </w:r>
            <w:r w:rsidRPr="00615725">
              <w:rPr>
                <w:rFonts w:ascii="BrowalliaUPC" w:eastAsia="Arial Unicode MS" w:hAnsi="BrowalliaUPC" w:cs="BrowalliaUPC"/>
                <w:lang w:val="en-GB"/>
              </w:rPr>
              <w:t>71</w:t>
            </w:r>
          </w:p>
        </w:tc>
      </w:tr>
    </w:tbl>
    <w:p w14:paraId="04FCB145" w14:textId="2D87C328" w:rsidR="008B0B93" w:rsidRPr="00615725" w:rsidRDefault="008B0B93" w:rsidP="005D5D7F">
      <w:pPr>
        <w:ind w:left="540" w:hanging="540"/>
        <w:jc w:val="both"/>
        <w:rPr>
          <w:rFonts w:ascii="BrowalliaUPC" w:hAnsi="BrowalliaUPC" w:cs="BrowalliaUPC"/>
          <w:cs/>
          <w:lang w:val="en-GB"/>
        </w:rPr>
      </w:pPr>
    </w:p>
    <w:p w14:paraId="402383E5" w14:textId="77777777" w:rsidR="000F74B9" w:rsidRPr="00615725" w:rsidRDefault="008B0B93" w:rsidP="005D5D7F">
      <w:pPr>
        <w:ind w:left="540" w:hanging="540"/>
        <w:jc w:val="both"/>
        <w:rPr>
          <w:rFonts w:ascii="BrowalliaUPC" w:hAnsi="BrowalliaUPC" w:cs="BrowalliaUPC"/>
          <w:lang w:val="en-GB"/>
        </w:rPr>
      </w:pPr>
      <w:r w:rsidRPr="00615725">
        <w:rPr>
          <w:rFonts w:ascii="BrowalliaUPC" w:hAnsi="BrowalliaUPC" w:cs="BrowalliaUPC"/>
          <w:cs/>
          <w:lang w:val="en-GB"/>
        </w:rPr>
        <w:br w:type="page"/>
      </w:r>
    </w:p>
    <w:p w14:paraId="559DD3FD" w14:textId="329FBB5F" w:rsidR="000F58BB" w:rsidRPr="00615725" w:rsidRDefault="00557E2A" w:rsidP="008B0B93">
      <w:pPr>
        <w:jc w:val="both"/>
        <w:rPr>
          <w:rFonts w:ascii="BrowalliaUPC" w:eastAsia="Arial Unicode MS" w:hAnsi="BrowalliaUPC" w:cs="BrowalliaUPC"/>
          <w:b/>
          <w:bCs/>
          <w:color w:val="CF4A02"/>
          <w:cs/>
        </w:rPr>
      </w:pPr>
      <w:r w:rsidRPr="00615725">
        <w:rPr>
          <w:rFonts w:ascii="BrowalliaUPC" w:eastAsia="Arial Unicode MS" w:hAnsi="BrowalliaUPC" w:cs="BrowalliaUPC"/>
          <w:b/>
          <w:bCs/>
          <w:color w:val="CF4A02"/>
          <w:lang w:val="en-GB"/>
        </w:rPr>
        <w:t>4</w:t>
      </w:r>
      <w:r w:rsidR="002E4C39" w:rsidRPr="00615725">
        <w:rPr>
          <w:rFonts w:ascii="BrowalliaUPC" w:eastAsia="Arial Unicode MS" w:hAnsi="BrowalliaUPC" w:cs="BrowalliaUPC"/>
          <w:b/>
          <w:bCs/>
          <w:color w:val="CF4A02"/>
          <w:lang w:val="en-GB"/>
        </w:rPr>
        <w:t>0</w:t>
      </w:r>
      <w:r w:rsidR="000F58BB" w:rsidRPr="00615725">
        <w:rPr>
          <w:rFonts w:ascii="BrowalliaUPC" w:eastAsia="Arial Unicode MS" w:hAnsi="BrowalliaUPC" w:cs="BrowalliaUPC"/>
          <w:b/>
          <w:bCs/>
          <w:color w:val="CF4A02"/>
          <w:cs/>
        </w:rPr>
        <w:t>.</w:t>
      </w:r>
      <w:r w:rsidR="00072BC1" w:rsidRPr="00615725">
        <w:rPr>
          <w:rFonts w:ascii="BrowalliaUPC" w:eastAsia="Arial Unicode MS" w:hAnsi="BrowalliaUPC" w:cs="BrowalliaUPC"/>
          <w:b/>
          <w:bCs/>
          <w:color w:val="CF4A02"/>
          <w:lang w:val="en-GB"/>
        </w:rPr>
        <w:t>2</w:t>
      </w:r>
      <w:r w:rsidR="000F58BB" w:rsidRPr="00615725">
        <w:rPr>
          <w:rFonts w:ascii="BrowalliaUPC" w:eastAsia="Arial Unicode MS" w:hAnsi="BrowalliaUPC" w:cs="BrowalliaUPC"/>
          <w:b/>
          <w:bCs/>
          <w:color w:val="CF4A02"/>
          <w:cs/>
        </w:rPr>
        <w:tab/>
        <w:t>หนี้สินที่อาจเกิดขึ้น</w:t>
      </w:r>
    </w:p>
    <w:p w14:paraId="28777443" w14:textId="77777777" w:rsidR="000F58BB" w:rsidRPr="00615725" w:rsidRDefault="000F58BB" w:rsidP="00AC7494">
      <w:pPr>
        <w:tabs>
          <w:tab w:val="left" w:pos="900"/>
        </w:tabs>
        <w:ind w:left="540"/>
        <w:rPr>
          <w:rFonts w:ascii="BrowalliaUPC" w:hAnsi="BrowalliaUPC" w:cs="BrowalliaUPC"/>
          <w:cs/>
          <w:lang w:val="en-US"/>
        </w:rPr>
      </w:pPr>
    </w:p>
    <w:p w14:paraId="0C0B0AE9" w14:textId="77777777" w:rsidR="002E1884" w:rsidRPr="00615725" w:rsidRDefault="002E1884" w:rsidP="00AC7D4D">
      <w:pPr>
        <w:numPr>
          <w:ilvl w:val="0"/>
          <w:numId w:val="14"/>
        </w:numPr>
        <w:tabs>
          <w:tab w:val="left" w:pos="851"/>
        </w:tabs>
        <w:ind w:left="851" w:hanging="284"/>
        <w:jc w:val="thaiDistribute"/>
        <w:rPr>
          <w:rFonts w:ascii="Browallia New" w:hAnsi="Browallia New" w:cs="Browallia New"/>
          <w:lang w:val="en-US"/>
        </w:rPr>
      </w:pPr>
      <w:r w:rsidRPr="00615725">
        <w:rPr>
          <w:rFonts w:ascii="Browallia New" w:hAnsi="Browallia New" w:cs="Browallia New"/>
          <w:cs/>
          <w:lang w:val="en-US"/>
        </w:rPr>
        <w:t xml:space="preserve">เมื่อวันที่ </w:t>
      </w:r>
      <w:r w:rsidRPr="00615725">
        <w:rPr>
          <w:rFonts w:ascii="Browallia New" w:hAnsi="Browallia New" w:cs="Browallia New"/>
          <w:lang w:val="en-GB"/>
        </w:rPr>
        <w:t>11</w:t>
      </w:r>
      <w:r w:rsidRPr="00615725">
        <w:rPr>
          <w:rFonts w:ascii="Browallia New" w:hAnsi="Browallia New" w:cs="Browallia New"/>
          <w:cs/>
          <w:lang w:val="en-US"/>
        </w:rPr>
        <w:t xml:space="preserve"> มีนาคม พ.ศ. </w:t>
      </w:r>
      <w:r w:rsidRPr="00615725">
        <w:rPr>
          <w:rFonts w:ascii="Browallia New" w:hAnsi="Browallia New" w:cs="Browallia New"/>
          <w:lang w:val="en-GB"/>
        </w:rPr>
        <w:t>2559</w:t>
      </w:r>
      <w:r w:rsidRPr="00615725">
        <w:rPr>
          <w:rFonts w:ascii="Browallia New" w:hAnsi="Browallia New" w:cs="Browallia New"/>
          <w:cs/>
          <w:lang w:val="en-US"/>
        </w:rPr>
        <w:t xml:space="preserve"> กลุ่มของ </w:t>
      </w:r>
      <w:r w:rsidRPr="00615725">
        <w:rPr>
          <w:rFonts w:ascii="Browallia New" w:hAnsi="Browallia New" w:cs="Browallia New"/>
          <w:lang w:val="en-US"/>
        </w:rPr>
        <w:t xml:space="preserve">PTTEP Australasia (PTTEP AA) </w:t>
      </w:r>
      <w:r w:rsidRPr="00615725">
        <w:rPr>
          <w:rFonts w:ascii="Browallia New" w:hAnsi="Browallia New" w:cs="Browallia New"/>
          <w:cs/>
          <w:lang w:val="en-US"/>
        </w:rPr>
        <w:t>ได้รับหนังสือจากบริษัทที่ปรึกษากฎหมายในประเทศออสเตรเลีย ซึ่งเป็นตัวแทนของกลุ่มผู้เลี้ยงสาหร่ายในติมอร์ตะวันตก แจ้งว่าจะเริ่มดำเนินการตามกฎหมายเพื่อเรียกร้องค่าเสียหายจากเหตุการณ์น้ำมันดิบรั่วไหลจากแหล่งมอนทาราในทะเลติมอร์เมื่อปี</w:t>
      </w:r>
      <w:r w:rsidRPr="00615725">
        <w:rPr>
          <w:rFonts w:ascii="Browallia New" w:hAnsi="Browallia New" w:cs="Browallia New"/>
          <w:lang w:val="en-US"/>
        </w:rPr>
        <w:t xml:space="preserve"> </w:t>
      </w:r>
      <w:r w:rsidRPr="00615725">
        <w:rPr>
          <w:rFonts w:ascii="Browallia New" w:hAnsi="Browallia New" w:cs="Browallia New"/>
          <w:cs/>
          <w:lang w:val="en-US"/>
        </w:rPr>
        <w:br/>
        <w:t xml:space="preserve">พ.ศ. </w:t>
      </w:r>
      <w:r w:rsidRPr="00615725">
        <w:rPr>
          <w:rFonts w:ascii="Browallia New" w:hAnsi="Browallia New" w:cs="Browallia New"/>
          <w:lang w:val="en-GB"/>
        </w:rPr>
        <w:t>2552</w:t>
      </w:r>
      <w:r w:rsidRPr="00615725">
        <w:rPr>
          <w:rFonts w:ascii="Browallia New" w:hAnsi="Browallia New" w:cs="Browallia New"/>
          <w:lang w:val="en-US"/>
        </w:rPr>
        <w:t xml:space="preserve"> </w:t>
      </w:r>
      <w:r w:rsidRPr="00615725">
        <w:rPr>
          <w:rFonts w:ascii="Browallia New" w:hAnsi="Browallia New" w:cs="Browallia New"/>
          <w:cs/>
          <w:lang w:val="en-US"/>
        </w:rPr>
        <w:t xml:space="preserve">และเมื่อวันที่ </w:t>
      </w:r>
      <w:r w:rsidRPr="00615725">
        <w:rPr>
          <w:rFonts w:ascii="Browallia New" w:hAnsi="Browallia New" w:cs="Browallia New"/>
          <w:lang w:val="en-GB"/>
        </w:rPr>
        <w:t>9</w:t>
      </w:r>
      <w:r w:rsidRPr="00615725">
        <w:rPr>
          <w:rFonts w:ascii="Browallia New" w:hAnsi="Browallia New" w:cs="Browallia New"/>
          <w:cs/>
          <w:lang w:val="en-US"/>
        </w:rPr>
        <w:t xml:space="preserve"> สิงหาคม พ.ศ. </w:t>
      </w:r>
      <w:r w:rsidRPr="00615725">
        <w:rPr>
          <w:rFonts w:ascii="Browallia New" w:hAnsi="Browallia New" w:cs="Browallia New"/>
          <w:lang w:val="en-GB"/>
        </w:rPr>
        <w:t>2559</w:t>
      </w:r>
      <w:r w:rsidRPr="00615725">
        <w:rPr>
          <w:rFonts w:ascii="Browallia New" w:hAnsi="Browallia New" w:cs="Browallia New"/>
          <w:cs/>
          <w:lang w:val="en-US"/>
        </w:rPr>
        <w:t xml:space="preserve"> กลุ่มของ</w:t>
      </w:r>
      <w:r w:rsidRPr="00615725">
        <w:rPr>
          <w:rFonts w:ascii="Browallia New" w:hAnsi="Browallia New" w:cs="Browallia New"/>
          <w:lang w:val="en-US"/>
        </w:rPr>
        <w:t xml:space="preserve"> PTTEP AA </w:t>
      </w:r>
      <w:r w:rsidRPr="00615725">
        <w:rPr>
          <w:rFonts w:ascii="Browallia New" w:hAnsi="Browallia New" w:cs="Browallia New"/>
          <w:cs/>
          <w:lang w:val="en-US"/>
        </w:rPr>
        <w:t>ได้รับคำฟ้องอย่างเป็นทางการจากตัวแทน</w:t>
      </w:r>
      <w:r w:rsidRPr="00615725">
        <w:rPr>
          <w:rFonts w:ascii="Browallia New" w:hAnsi="Browallia New" w:cs="Browallia New"/>
          <w:spacing w:val="-6"/>
          <w:cs/>
          <w:lang w:val="en-US"/>
        </w:rPr>
        <w:t>ของกลุ่มผู้เลี้ยงสาหร่ายที่ได้ยื่นฟ้องร้องคดีแบบกลุ่ม (</w:t>
      </w:r>
      <w:r w:rsidRPr="00615725">
        <w:rPr>
          <w:rFonts w:ascii="Browallia New" w:hAnsi="Browallia New" w:cs="Browallia New"/>
          <w:spacing w:val="-6"/>
          <w:lang w:val="en-US"/>
        </w:rPr>
        <w:t xml:space="preserve">Class action) </w:t>
      </w:r>
      <w:r w:rsidRPr="00615725">
        <w:rPr>
          <w:rFonts w:ascii="Browallia New" w:hAnsi="Browallia New" w:cs="Browallia New"/>
          <w:spacing w:val="-6"/>
          <w:cs/>
          <w:lang w:val="en-US"/>
        </w:rPr>
        <w:t>ต่อศาลออสเตรเลียกลางผ่านทางสำนักทะเบียน</w:t>
      </w:r>
      <w:r w:rsidRPr="00615725">
        <w:rPr>
          <w:rFonts w:ascii="Browallia New" w:hAnsi="Browallia New" w:cs="Browallia New"/>
          <w:cs/>
          <w:lang w:val="en-US"/>
        </w:rPr>
        <w:t>ของเมืองซิดนีย์ เพื่อเรียกร้องค่าเสียหายที่เกิดขึ้นซึ่งคำฟ้องดังกล่าวไม่ปรากฏว่ามีพยานหลักฐานที่จะสนับสนุน</w:t>
      </w:r>
      <w:r w:rsidRPr="00615725">
        <w:rPr>
          <w:rFonts w:ascii="Browallia New" w:hAnsi="Browallia New" w:cs="Browallia New"/>
          <w:spacing w:val="-6"/>
          <w:cs/>
          <w:lang w:val="en-US"/>
        </w:rPr>
        <w:t>ข้อเรียกร้องแต่อย่างใด ซึ่งกลุ่มของ PTTEP AA ได้มีการแต่งตั้งทนายความเพื่อดำเนินการต่อสู้คดีความในศาลแล้ว</w:t>
      </w:r>
      <w:r w:rsidRPr="00615725">
        <w:rPr>
          <w:rFonts w:ascii="Browallia New" w:hAnsi="Browallia New" w:cs="Browallia New"/>
          <w:lang w:val="en-US"/>
        </w:rPr>
        <w:t xml:space="preserve"> </w:t>
      </w:r>
      <w:r w:rsidRPr="00615725">
        <w:rPr>
          <w:rFonts w:ascii="Browallia New" w:hAnsi="Browallia New" w:cs="Browallia New"/>
          <w:cs/>
          <w:lang w:val="en-US"/>
        </w:rPr>
        <w:t>ขณะนี้คดีอยู่ระหว่างการพิจารณาของศาล</w:t>
      </w:r>
      <w:r w:rsidRPr="00615725">
        <w:rPr>
          <w:rFonts w:ascii="Browallia New" w:hAnsi="Browallia New" w:cs="Browallia New"/>
          <w:lang w:val="en-US"/>
        </w:rPr>
        <w:t xml:space="preserve"> </w:t>
      </w:r>
      <w:r w:rsidRPr="00615725">
        <w:rPr>
          <w:rFonts w:ascii="Browallia New" w:hAnsi="Browallia New" w:cs="Browallia New"/>
          <w:cs/>
          <w:lang w:val="en-US"/>
        </w:rPr>
        <w:t>ทั้งนี้บริษัทเห็นว่าการฟ้องร้องจากตัวแทนของกลุ่มผู้เลี้ยงสาหร่ายเรื่องความเสียหายจากเหตุการณ์น้ำมันดิบรั่วไหลในแหล่งมอนทารา ยังไม่มีหลักฐานเพียงพอที่จะพิสูจน์ได้หรือสนับสนุนข้อเรียกร้องดังกล่าว</w:t>
      </w:r>
    </w:p>
    <w:p w14:paraId="1EAE5674" w14:textId="77777777" w:rsidR="002E1884" w:rsidRPr="00615725" w:rsidRDefault="002E1884" w:rsidP="002E1884">
      <w:pPr>
        <w:tabs>
          <w:tab w:val="left" w:pos="900"/>
        </w:tabs>
        <w:ind w:left="540"/>
        <w:jc w:val="thaiDistribute"/>
        <w:rPr>
          <w:rFonts w:ascii="Browallia New" w:hAnsi="Browallia New" w:cs="Browallia New"/>
          <w:lang w:val="en-US"/>
        </w:rPr>
      </w:pPr>
    </w:p>
    <w:p w14:paraId="21375066" w14:textId="77777777" w:rsidR="002E1884" w:rsidRPr="00615725" w:rsidRDefault="002E1884" w:rsidP="00AC7D4D">
      <w:pPr>
        <w:numPr>
          <w:ilvl w:val="0"/>
          <w:numId w:val="14"/>
        </w:numPr>
        <w:tabs>
          <w:tab w:val="left" w:pos="851"/>
        </w:tabs>
        <w:ind w:left="851" w:hanging="284"/>
        <w:jc w:val="thaiDistribute"/>
        <w:rPr>
          <w:rFonts w:ascii="Browallia New" w:hAnsi="Browallia New" w:cs="Browallia New"/>
          <w:lang w:val="en-US"/>
        </w:rPr>
      </w:pPr>
      <w:r w:rsidRPr="00615725">
        <w:rPr>
          <w:rFonts w:ascii="Browallia New" w:hAnsi="Browallia New" w:cs="Browallia New"/>
          <w:lang w:val="en-US"/>
        </w:rPr>
        <w:t xml:space="preserve">Indonesia Tax Office (ITO) </w:t>
      </w:r>
      <w:r w:rsidRPr="00615725">
        <w:rPr>
          <w:rFonts w:ascii="Browallia New" w:hAnsi="Browallia New" w:cs="Browallia New"/>
          <w:cs/>
          <w:lang w:val="en-US"/>
        </w:rPr>
        <w:t xml:space="preserve">ส่งหนังสือถึง </w:t>
      </w:r>
      <w:r w:rsidRPr="00615725">
        <w:rPr>
          <w:rFonts w:ascii="Browallia New" w:hAnsi="Browallia New" w:cs="Browallia New"/>
          <w:lang w:val="en-US"/>
        </w:rPr>
        <w:t xml:space="preserve">Natuna </w:t>
      </w:r>
      <w:r w:rsidRPr="00615725">
        <w:rPr>
          <w:rFonts w:ascii="Browallia New" w:hAnsi="Browallia New" w:cs="Browallia New"/>
          <w:lang w:val="en-GB"/>
        </w:rPr>
        <w:t>2</w:t>
      </w:r>
      <w:r w:rsidRPr="00615725">
        <w:rPr>
          <w:rFonts w:ascii="Browallia New" w:hAnsi="Browallia New" w:cs="Browallia New"/>
          <w:lang w:val="en-US"/>
        </w:rPr>
        <w:t xml:space="preserve"> B.V. </w:t>
      </w:r>
      <w:r w:rsidRPr="00615725">
        <w:rPr>
          <w:rFonts w:ascii="Browallia New" w:hAnsi="Browallia New" w:cs="Browallia New"/>
          <w:cs/>
          <w:lang w:val="en-US"/>
        </w:rPr>
        <w:t xml:space="preserve">ซึ่งเป็นการดำเนินงานร่วมกันของกลุ่มบริษัท </w:t>
      </w:r>
      <w:r w:rsidRPr="00615725">
        <w:rPr>
          <w:rFonts w:ascii="Browallia New" w:hAnsi="Browallia New" w:cs="Browallia New"/>
          <w:cs/>
          <w:lang w:val="en-US"/>
        </w:rPr>
        <w:br/>
        <w:t xml:space="preserve">เพื่อประเมินภาษี </w:t>
      </w:r>
      <w:r w:rsidRPr="00615725">
        <w:rPr>
          <w:rFonts w:ascii="Browallia New" w:hAnsi="Browallia New" w:cs="Browallia New"/>
          <w:lang w:val="en-US"/>
        </w:rPr>
        <w:t xml:space="preserve">Transfer Tax (TT) </w:t>
      </w:r>
      <w:r w:rsidRPr="00615725">
        <w:rPr>
          <w:rFonts w:ascii="Browallia New" w:hAnsi="Browallia New" w:cs="Browallia New"/>
          <w:cs/>
          <w:lang w:val="en-US"/>
        </w:rPr>
        <w:t xml:space="preserve">และ </w:t>
      </w:r>
      <w:r w:rsidRPr="00615725">
        <w:rPr>
          <w:rFonts w:ascii="Browallia New" w:hAnsi="Browallia New" w:cs="Browallia New"/>
          <w:lang w:val="en-US"/>
        </w:rPr>
        <w:t xml:space="preserve">Branch Profit Tax (BPT) </w:t>
      </w:r>
      <w:r w:rsidRPr="00615725">
        <w:rPr>
          <w:rFonts w:ascii="Browallia New" w:hAnsi="Browallia New" w:cs="Browallia New"/>
          <w:cs/>
          <w:lang w:val="en-US"/>
        </w:rPr>
        <w:t>จากธุรกรรมซื้อขายหุ้น</w:t>
      </w:r>
      <w:r w:rsidRPr="00615725">
        <w:rPr>
          <w:rFonts w:ascii="Browallia New" w:hAnsi="Browallia New" w:cs="Browallia New" w:hint="cs"/>
          <w:cs/>
          <w:lang w:val="en-US"/>
        </w:rPr>
        <w:t>ของ</w:t>
      </w:r>
      <w:r w:rsidRPr="00615725">
        <w:rPr>
          <w:rFonts w:ascii="Browallia New" w:hAnsi="Browallia New" w:cs="Browallia New"/>
          <w:cs/>
          <w:lang w:val="en-US"/>
        </w:rPr>
        <w:t xml:space="preserve"> </w:t>
      </w:r>
      <w:r w:rsidRPr="00615725">
        <w:rPr>
          <w:rFonts w:ascii="Browallia New" w:hAnsi="Browallia New" w:cs="Browallia New"/>
          <w:lang w:val="en-US"/>
        </w:rPr>
        <w:t xml:space="preserve">Natuna </w:t>
      </w:r>
      <w:r w:rsidRPr="00615725">
        <w:rPr>
          <w:rFonts w:ascii="Browallia New" w:hAnsi="Browallia New" w:cs="Browallia New"/>
          <w:lang w:val="en-GB"/>
        </w:rPr>
        <w:t>2</w:t>
      </w:r>
      <w:r w:rsidRPr="00615725">
        <w:rPr>
          <w:rFonts w:ascii="Browallia New" w:hAnsi="Browallia New" w:cs="Browallia New"/>
          <w:lang w:val="en-US"/>
        </w:rPr>
        <w:t xml:space="preserve"> B.V. </w:t>
      </w:r>
      <w:r w:rsidRPr="00615725">
        <w:rPr>
          <w:rFonts w:ascii="Browallia New" w:hAnsi="Browallia New" w:cs="Browallia New"/>
          <w:cs/>
          <w:lang w:val="en-US"/>
        </w:rPr>
        <w:t xml:space="preserve">ระหว่าง </w:t>
      </w:r>
      <w:r w:rsidRPr="00615725">
        <w:rPr>
          <w:rFonts w:ascii="Browallia New" w:hAnsi="Browallia New" w:cs="Browallia New"/>
          <w:lang w:val="en-US"/>
        </w:rPr>
        <w:t xml:space="preserve">PTTEP Netherlands Holding Cooperatie U.A. </w:t>
      </w:r>
      <w:r w:rsidRPr="00615725">
        <w:rPr>
          <w:rFonts w:ascii="Browallia New" w:hAnsi="Browallia New" w:cs="Browallia New"/>
          <w:cs/>
          <w:lang w:val="en-US"/>
        </w:rPr>
        <w:t xml:space="preserve">ร่วมกับ </w:t>
      </w:r>
      <w:r w:rsidRPr="00615725">
        <w:rPr>
          <w:rFonts w:ascii="Browallia New" w:hAnsi="Browallia New" w:cs="Browallia New"/>
          <w:lang w:val="en-US"/>
        </w:rPr>
        <w:t xml:space="preserve">Pertamina Hulu Energi Oil and Gas </w:t>
      </w:r>
      <w:r w:rsidRPr="00615725">
        <w:rPr>
          <w:rFonts w:ascii="Browallia New" w:hAnsi="Browallia New" w:cs="Browallia New"/>
          <w:cs/>
          <w:lang w:val="en-US"/>
        </w:rPr>
        <w:t xml:space="preserve">ในฐานะผู้ซื้อ และ </w:t>
      </w:r>
      <w:r w:rsidRPr="00615725">
        <w:rPr>
          <w:rFonts w:ascii="Browallia New" w:hAnsi="Browallia New" w:cs="Browallia New"/>
          <w:lang w:val="en-US"/>
        </w:rPr>
        <w:t xml:space="preserve">HESS (Luxembourg) Exploration and Production Holding S.A.R.L. </w:t>
      </w:r>
      <w:r w:rsidRPr="00615725">
        <w:rPr>
          <w:rFonts w:ascii="Browallia New" w:hAnsi="Browallia New" w:cs="Browallia New"/>
          <w:cs/>
          <w:lang w:val="en-US"/>
        </w:rPr>
        <w:t>ในฐานะผู้ขาย ที่เกิดขึ้น</w:t>
      </w:r>
      <w:r w:rsidRPr="00615725">
        <w:rPr>
          <w:rFonts w:ascii="Browallia New" w:hAnsi="Browallia New" w:cs="Browallia New"/>
          <w:spacing w:val="-4"/>
          <w:cs/>
          <w:lang w:val="en-US"/>
        </w:rPr>
        <w:t xml:space="preserve">ในปี พ.ศ. </w:t>
      </w:r>
      <w:r w:rsidRPr="00615725">
        <w:rPr>
          <w:rFonts w:ascii="Browallia New" w:hAnsi="Browallia New" w:cs="Browallia New"/>
          <w:spacing w:val="-4"/>
          <w:lang w:val="en-GB"/>
        </w:rPr>
        <w:t>2556</w:t>
      </w:r>
      <w:r w:rsidRPr="00615725">
        <w:rPr>
          <w:rFonts w:ascii="Browallia New" w:hAnsi="Browallia New" w:cs="Browallia New"/>
          <w:spacing w:val="-4"/>
          <w:cs/>
          <w:lang w:val="en-US"/>
        </w:rPr>
        <w:t xml:space="preserve"> โดยทาง </w:t>
      </w:r>
      <w:r w:rsidRPr="00615725">
        <w:rPr>
          <w:rFonts w:ascii="Browallia New" w:hAnsi="Browallia New" w:cs="Browallia New"/>
          <w:spacing w:val="-4"/>
          <w:lang w:val="en-US"/>
        </w:rPr>
        <w:t xml:space="preserve">ITO </w:t>
      </w:r>
      <w:r w:rsidRPr="00615725">
        <w:rPr>
          <w:rFonts w:ascii="Browallia New" w:hAnsi="Browallia New" w:cs="Browallia New"/>
          <w:spacing w:val="-4"/>
          <w:cs/>
          <w:lang w:val="en-US"/>
        </w:rPr>
        <w:t xml:space="preserve">ประเมินภาษี </w:t>
      </w:r>
      <w:r w:rsidRPr="00615725">
        <w:rPr>
          <w:rFonts w:ascii="Browallia New" w:hAnsi="Browallia New" w:cs="Browallia New"/>
          <w:spacing w:val="-4"/>
          <w:lang w:val="en-US"/>
        </w:rPr>
        <w:t xml:space="preserve">TT </w:t>
      </w:r>
      <w:r w:rsidRPr="00615725">
        <w:rPr>
          <w:rFonts w:ascii="Browallia New" w:hAnsi="Browallia New" w:cs="Browallia New"/>
          <w:spacing w:val="-4"/>
          <w:cs/>
          <w:lang w:val="en-US"/>
        </w:rPr>
        <w:t xml:space="preserve">และ </w:t>
      </w:r>
      <w:r w:rsidRPr="00615725">
        <w:rPr>
          <w:rFonts w:ascii="Browallia New" w:hAnsi="Browallia New" w:cs="Browallia New"/>
          <w:spacing w:val="-4"/>
          <w:lang w:val="en-US"/>
        </w:rPr>
        <w:t xml:space="preserve">BPT </w:t>
      </w:r>
      <w:r w:rsidRPr="00615725">
        <w:rPr>
          <w:rFonts w:ascii="Browallia New" w:hAnsi="Browallia New" w:cs="Browallia New"/>
          <w:spacing w:val="-4"/>
          <w:cs/>
          <w:lang w:val="en-US"/>
        </w:rPr>
        <w:t xml:space="preserve">รวมทั้งเบี้ยปรับเป็นจำนวนรวมทั้งสิ้น </w:t>
      </w:r>
      <w:r w:rsidRPr="00615725">
        <w:rPr>
          <w:rFonts w:ascii="Browallia New" w:hAnsi="Browallia New" w:cs="Browallia New"/>
          <w:spacing w:val="-4"/>
          <w:lang w:val="en-GB"/>
        </w:rPr>
        <w:t>119</w:t>
      </w:r>
      <w:r w:rsidRPr="00615725">
        <w:rPr>
          <w:rFonts w:ascii="Browallia New" w:hAnsi="Browallia New" w:cs="Browallia New"/>
          <w:spacing w:val="-4"/>
          <w:lang w:val="en-US"/>
        </w:rPr>
        <w:t>.</w:t>
      </w:r>
      <w:r w:rsidRPr="00615725">
        <w:rPr>
          <w:rFonts w:ascii="Browallia New" w:hAnsi="Browallia New" w:cs="Browallia New"/>
          <w:spacing w:val="-4"/>
          <w:lang w:val="en-GB"/>
        </w:rPr>
        <w:t>80</w:t>
      </w:r>
      <w:r w:rsidRPr="00615725">
        <w:rPr>
          <w:rFonts w:ascii="Browallia New" w:hAnsi="Browallia New" w:cs="Browallia New"/>
          <w:spacing w:val="-4"/>
          <w:cs/>
          <w:lang w:val="en-US"/>
        </w:rPr>
        <w:t xml:space="preserve"> ล้านดอลลาร์</w:t>
      </w:r>
      <w:r w:rsidRPr="00615725">
        <w:rPr>
          <w:rFonts w:ascii="Browallia New" w:hAnsi="Browallia New" w:cs="Browallia New"/>
          <w:cs/>
          <w:lang w:val="en-US"/>
        </w:rPr>
        <w:t xml:space="preserve">สหรัฐอเมริกา คิดเป็นสัดส่วนของกลุ่มบริษัทจำนวน </w:t>
      </w:r>
      <w:r w:rsidRPr="00615725">
        <w:rPr>
          <w:rFonts w:ascii="Browallia New" w:hAnsi="Browallia New" w:cs="Browallia New"/>
          <w:lang w:val="en-GB"/>
        </w:rPr>
        <w:t>59</w:t>
      </w:r>
      <w:r w:rsidRPr="00615725">
        <w:rPr>
          <w:rFonts w:ascii="Browallia New" w:hAnsi="Browallia New" w:cs="Browallia New"/>
          <w:lang w:val="en-US"/>
        </w:rPr>
        <w:t>.</w:t>
      </w:r>
      <w:r w:rsidRPr="00615725">
        <w:rPr>
          <w:rFonts w:ascii="Browallia New" w:hAnsi="Browallia New" w:cs="Browallia New"/>
          <w:lang w:val="en-GB"/>
        </w:rPr>
        <w:t>90</w:t>
      </w:r>
      <w:r w:rsidRPr="00615725">
        <w:rPr>
          <w:rFonts w:ascii="Browallia New" w:hAnsi="Browallia New" w:cs="Browallia New"/>
          <w:cs/>
          <w:lang w:val="en-US"/>
        </w:rPr>
        <w:t xml:space="preserve"> ล้านดอลลาร์สหรัฐอเมริกา </w:t>
      </w:r>
    </w:p>
    <w:p w14:paraId="62140BA1" w14:textId="77777777" w:rsidR="002E1884" w:rsidRPr="00615725" w:rsidRDefault="002E1884" w:rsidP="002E1884">
      <w:pPr>
        <w:tabs>
          <w:tab w:val="left" w:pos="900"/>
        </w:tabs>
        <w:ind w:left="900"/>
        <w:jc w:val="thaiDistribute"/>
        <w:rPr>
          <w:rFonts w:ascii="Browallia New" w:hAnsi="Browallia New" w:cs="Browallia New"/>
          <w:lang w:val="en-US"/>
        </w:rPr>
      </w:pPr>
    </w:p>
    <w:p w14:paraId="360F10A2" w14:textId="77777777" w:rsidR="002E1884" w:rsidRPr="00615725" w:rsidRDefault="002E1884" w:rsidP="002E1884">
      <w:pPr>
        <w:tabs>
          <w:tab w:val="left" w:pos="851"/>
        </w:tabs>
        <w:ind w:left="851"/>
        <w:jc w:val="thaiDistribute"/>
        <w:rPr>
          <w:rFonts w:ascii="Browallia New" w:hAnsi="Browallia New" w:cs="Browallia New"/>
          <w:lang w:val="en-US"/>
        </w:rPr>
      </w:pPr>
      <w:r w:rsidRPr="00615725">
        <w:rPr>
          <w:rFonts w:ascii="Browallia New" w:hAnsi="Browallia New" w:cs="Browallia New"/>
          <w:spacing w:val="-4"/>
          <w:cs/>
          <w:lang w:val="en-US"/>
        </w:rPr>
        <w:t>ในเดือนกุมภาพันธ์ ปี</w:t>
      </w:r>
      <w:r w:rsidRPr="00615725">
        <w:rPr>
          <w:rFonts w:ascii="Browallia New" w:hAnsi="Browallia New" w:cs="Browallia New"/>
          <w:spacing w:val="-4"/>
          <w:lang w:val="en-US"/>
        </w:rPr>
        <w:t xml:space="preserve"> </w:t>
      </w:r>
      <w:r w:rsidRPr="00615725">
        <w:rPr>
          <w:rFonts w:ascii="Browallia New" w:hAnsi="Browallia New" w:cs="Browallia New"/>
          <w:spacing w:val="-4"/>
          <w:cs/>
          <w:lang w:val="en-US"/>
        </w:rPr>
        <w:t xml:space="preserve">พ.ศ. </w:t>
      </w:r>
      <w:r w:rsidRPr="00615725">
        <w:rPr>
          <w:rFonts w:ascii="Browallia New" w:hAnsi="Browallia New" w:cs="Browallia New"/>
          <w:spacing w:val="-4"/>
          <w:lang w:val="en-GB"/>
        </w:rPr>
        <w:t>2559</w:t>
      </w:r>
      <w:r w:rsidRPr="00615725">
        <w:rPr>
          <w:rFonts w:ascii="Browallia New" w:hAnsi="Browallia New" w:cs="Browallia New"/>
          <w:spacing w:val="-4"/>
          <w:lang w:val="en-US"/>
        </w:rPr>
        <w:t xml:space="preserve"> Natuna </w:t>
      </w:r>
      <w:r w:rsidRPr="00615725">
        <w:rPr>
          <w:rFonts w:ascii="Browallia New" w:hAnsi="Browallia New" w:cs="Browallia New"/>
          <w:spacing w:val="-4"/>
          <w:lang w:val="en-GB"/>
        </w:rPr>
        <w:t>2</w:t>
      </w:r>
      <w:r w:rsidRPr="00615725">
        <w:rPr>
          <w:rFonts w:ascii="Browallia New" w:hAnsi="Browallia New" w:cs="Browallia New"/>
          <w:spacing w:val="-4"/>
          <w:lang w:val="en-US"/>
        </w:rPr>
        <w:t xml:space="preserve"> B.V. </w:t>
      </w:r>
      <w:r w:rsidRPr="00615725">
        <w:rPr>
          <w:rFonts w:ascii="Browallia New" w:hAnsi="Browallia New" w:cs="Browallia New"/>
          <w:spacing w:val="-4"/>
          <w:cs/>
          <w:lang w:val="en-US"/>
        </w:rPr>
        <w:t>ได้ชำระเงินล่วงหน้าสำหรับภาษีที่ถูกประเมินพร้อมด้วยเบี้ยปรับ</w:t>
      </w:r>
      <w:r w:rsidRPr="00615725">
        <w:rPr>
          <w:rFonts w:ascii="Browallia New" w:hAnsi="Browallia New" w:cs="Browallia New"/>
          <w:cs/>
          <w:lang w:val="en-US"/>
        </w:rPr>
        <w:t xml:space="preserve">ดังกล่าวแล้วทั้งจำนวน เพื่อป้องกันเบี้ยปรับที่อาจเกิดขึ้นเพิ่มเติมในระหว่างการพิจารณาคดีพร้อมยื่นหนังสือคัดค้านการประเมินภาษีของ </w:t>
      </w:r>
      <w:r w:rsidRPr="00615725">
        <w:rPr>
          <w:rFonts w:ascii="Browallia New" w:hAnsi="Browallia New" w:cs="Browallia New"/>
          <w:lang w:val="en-US"/>
        </w:rPr>
        <w:t xml:space="preserve">ITO </w:t>
      </w:r>
      <w:r w:rsidRPr="00615725">
        <w:rPr>
          <w:rFonts w:ascii="Browallia New" w:hAnsi="Browallia New" w:cs="Browallia New"/>
          <w:cs/>
          <w:lang w:val="en-US"/>
        </w:rPr>
        <w:t>ต่อมาในปี</w:t>
      </w:r>
      <w:r w:rsidRPr="00615725">
        <w:rPr>
          <w:rFonts w:ascii="Browallia New" w:hAnsi="Browallia New" w:cs="Browallia New"/>
          <w:lang w:val="en-US"/>
        </w:rPr>
        <w:t xml:space="preserve"> </w:t>
      </w:r>
      <w:r w:rsidRPr="00615725">
        <w:rPr>
          <w:rFonts w:ascii="Browallia New" w:hAnsi="Browallia New" w:cs="Browallia New"/>
          <w:cs/>
          <w:lang w:val="en-US"/>
        </w:rPr>
        <w:t xml:space="preserve">พ.ศ. </w:t>
      </w:r>
      <w:r w:rsidRPr="00615725">
        <w:rPr>
          <w:rFonts w:ascii="Browallia New" w:hAnsi="Browallia New" w:cs="Browallia New"/>
          <w:lang w:val="en-GB"/>
        </w:rPr>
        <w:t>2560</w:t>
      </w:r>
      <w:r w:rsidRPr="00615725">
        <w:rPr>
          <w:rFonts w:ascii="Browallia New" w:hAnsi="Browallia New" w:cs="Browallia New"/>
          <w:lang w:val="en-US"/>
        </w:rPr>
        <w:t xml:space="preserve"> ITO </w:t>
      </w:r>
      <w:r w:rsidRPr="00615725">
        <w:rPr>
          <w:rFonts w:ascii="Browallia New" w:hAnsi="Browallia New" w:cs="Browallia New"/>
          <w:cs/>
          <w:lang w:val="en-US"/>
        </w:rPr>
        <w:t xml:space="preserve">ได้ปฏิเสธคำคัดค้านดังกล่าว </w:t>
      </w:r>
      <w:r w:rsidRPr="00615725">
        <w:rPr>
          <w:rFonts w:ascii="Browallia New" w:hAnsi="Browallia New" w:cs="Browallia New"/>
          <w:lang w:val="en-US"/>
        </w:rPr>
        <w:t xml:space="preserve">Natuna </w:t>
      </w:r>
      <w:r w:rsidRPr="00615725">
        <w:rPr>
          <w:rFonts w:ascii="Browallia New" w:hAnsi="Browallia New" w:cs="Browallia New"/>
          <w:lang w:val="en-GB"/>
        </w:rPr>
        <w:t>2</w:t>
      </w:r>
      <w:r w:rsidRPr="00615725">
        <w:rPr>
          <w:rFonts w:ascii="Browallia New" w:hAnsi="Browallia New" w:cs="Browallia New"/>
          <w:lang w:val="en-US"/>
        </w:rPr>
        <w:t xml:space="preserve"> B.V. </w:t>
      </w:r>
      <w:r w:rsidRPr="00615725">
        <w:rPr>
          <w:rFonts w:ascii="Browallia New" w:hAnsi="Browallia New" w:cs="Browallia New"/>
          <w:cs/>
          <w:lang w:val="en-US"/>
        </w:rPr>
        <w:br/>
        <w:t xml:space="preserve">จึงได้ดำเนินการยื่นฟ้องคดีเพื่อคัดค้านคำสั่งและการประเมินภาษีของ </w:t>
      </w:r>
      <w:r w:rsidRPr="00615725">
        <w:rPr>
          <w:rFonts w:ascii="Browallia New" w:hAnsi="Browallia New" w:cs="Browallia New"/>
          <w:lang w:val="en-US"/>
        </w:rPr>
        <w:t xml:space="preserve">ITO </w:t>
      </w:r>
      <w:r w:rsidRPr="00615725">
        <w:rPr>
          <w:rFonts w:ascii="Browallia New" w:hAnsi="Browallia New" w:cs="Browallia New"/>
          <w:cs/>
          <w:lang w:val="en-US"/>
        </w:rPr>
        <w:t xml:space="preserve">ต่อศาลภาษี ประเทศอินโดนีเซีย </w:t>
      </w:r>
    </w:p>
    <w:p w14:paraId="7AFDD4F7" w14:textId="77777777" w:rsidR="002E1884" w:rsidRPr="00615725" w:rsidRDefault="002E1884" w:rsidP="002E1884">
      <w:pPr>
        <w:ind w:left="900"/>
        <w:jc w:val="thaiDistribute"/>
        <w:rPr>
          <w:rFonts w:ascii="Browallia New" w:hAnsi="Browallia New" w:cs="Browallia New"/>
          <w:lang w:val="en-US"/>
        </w:rPr>
      </w:pPr>
    </w:p>
    <w:p w14:paraId="76DFF7D2" w14:textId="77777777" w:rsidR="002E1884" w:rsidRPr="00615725" w:rsidRDefault="002E1884" w:rsidP="002E1884">
      <w:pPr>
        <w:tabs>
          <w:tab w:val="left" w:pos="851"/>
        </w:tabs>
        <w:ind w:left="851"/>
        <w:jc w:val="thaiDistribute"/>
        <w:rPr>
          <w:rFonts w:ascii="Browallia New" w:hAnsi="Browallia New" w:cs="Browallia New"/>
          <w:lang w:val="en-US"/>
        </w:rPr>
      </w:pPr>
      <w:r w:rsidRPr="00615725">
        <w:rPr>
          <w:rFonts w:ascii="Browallia New" w:hAnsi="Browallia New" w:cs="Browallia New"/>
          <w:cs/>
          <w:lang w:val="en-US"/>
        </w:rPr>
        <w:t xml:space="preserve">หลังจากนั้น ศาลภาษีได้ตัดสินให้ </w:t>
      </w:r>
      <w:r w:rsidRPr="00615725">
        <w:rPr>
          <w:rFonts w:ascii="Browallia New" w:hAnsi="Browallia New" w:cs="Browallia New"/>
          <w:lang w:val="en-US"/>
        </w:rPr>
        <w:t xml:space="preserve">Natuna </w:t>
      </w:r>
      <w:r w:rsidRPr="00615725">
        <w:rPr>
          <w:rFonts w:ascii="Browallia New" w:hAnsi="Browallia New" w:cs="Browallia New"/>
          <w:cs/>
          <w:lang w:val="en-US"/>
        </w:rPr>
        <w:t>2</w:t>
      </w:r>
      <w:r w:rsidRPr="00615725">
        <w:rPr>
          <w:rFonts w:ascii="Browallia New" w:hAnsi="Browallia New" w:cs="Browallia New"/>
          <w:lang w:val="en-US"/>
        </w:rPr>
        <w:t xml:space="preserve"> B.V. </w:t>
      </w:r>
      <w:r w:rsidRPr="00615725">
        <w:rPr>
          <w:rFonts w:ascii="Browallia New" w:hAnsi="Browallia New" w:cs="Browallia New"/>
          <w:cs/>
          <w:lang w:val="en-US"/>
        </w:rPr>
        <w:t xml:space="preserve">ชนะคดี ซึ่งส่งผลให้ </w:t>
      </w:r>
      <w:r w:rsidRPr="00615725">
        <w:rPr>
          <w:rFonts w:ascii="Browallia New" w:hAnsi="Browallia New" w:cs="Browallia New"/>
          <w:lang w:val="en-US"/>
        </w:rPr>
        <w:t xml:space="preserve">Natuna </w:t>
      </w:r>
      <w:r w:rsidRPr="00615725">
        <w:rPr>
          <w:rFonts w:ascii="Browallia New" w:hAnsi="Browallia New" w:cs="Browallia New"/>
          <w:cs/>
          <w:lang w:val="en-US"/>
        </w:rPr>
        <w:t>2</w:t>
      </w:r>
      <w:r w:rsidRPr="00615725">
        <w:rPr>
          <w:rFonts w:ascii="Browallia New" w:hAnsi="Browallia New" w:cs="Browallia New"/>
          <w:lang w:val="en-US"/>
        </w:rPr>
        <w:t xml:space="preserve"> B.V. </w:t>
      </w:r>
      <w:r w:rsidRPr="00615725">
        <w:rPr>
          <w:rFonts w:ascii="Browallia New" w:hAnsi="Browallia New" w:cs="Browallia New"/>
          <w:cs/>
          <w:lang w:val="en-US"/>
        </w:rPr>
        <w:t xml:space="preserve">ได้รับเงินที่ชำระล่วงหน้าคืนทั้งจำนวนในไตรมาสที่ 1 ปี พ.ศ. 2562 อย่างไรก็ตาม </w:t>
      </w:r>
      <w:r w:rsidRPr="00615725">
        <w:rPr>
          <w:rFonts w:ascii="Browallia New" w:hAnsi="Browallia New" w:cs="Browallia New"/>
          <w:lang w:val="en-US"/>
        </w:rPr>
        <w:t xml:space="preserve">ITO </w:t>
      </w:r>
      <w:r w:rsidRPr="00615725">
        <w:rPr>
          <w:rFonts w:ascii="Browallia New" w:hAnsi="Browallia New" w:cs="Browallia New"/>
          <w:cs/>
          <w:lang w:val="en-US"/>
        </w:rPr>
        <w:t>ได้ใช้สิทธิยื่นอุทธรณ์คำพิพากษาของศาลภาษีต่อศาลฎีกาประเทศอินโดนีเซีย</w:t>
      </w:r>
      <w:r w:rsidRPr="00615725">
        <w:rPr>
          <w:rFonts w:ascii="Browallia New" w:hAnsi="Browallia New" w:cs="Browallia New" w:hint="cs"/>
          <w:cs/>
          <w:lang w:val="en-US"/>
        </w:rPr>
        <w:t xml:space="preserve"> </w:t>
      </w:r>
      <w:r w:rsidRPr="00615725">
        <w:rPr>
          <w:rFonts w:ascii="Browallia New" w:hAnsi="Browallia New" w:cs="Browallia New"/>
          <w:cs/>
          <w:lang w:val="en-US"/>
        </w:rPr>
        <w:t xml:space="preserve">โดย </w:t>
      </w:r>
      <w:r w:rsidRPr="00615725">
        <w:rPr>
          <w:rFonts w:ascii="Browallia New" w:hAnsi="Browallia New" w:cs="Browallia New"/>
          <w:lang w:val="en-US"/>
        </w:rPr>
        <w:t xml:space="preserve">Natuna </w:t>
      </w:r>
      <w:r w:rsidRPr="00615725">
        <w:rPr>
          <w:rFonts w:ascii="Browallia New" w:hAnsi="Browallia New" w:cs="Browallia New"/>
          <w:cs/>
          <w:lang w:val="en-US"/>
        </w:rPr>
        <w:t>2</w:t>
      </w:r>
      <w:r w:rsidRPr="00615725">
        <w:rPr>
          <w:rFonts w:ascii="Browallia New" w:hAnsi="Browallia New" w:cs="Browallia New"/>
          <w:lang w:val="en-US"/>
        </w:rPr>
        <w:t xml:space="preserve"> B.V. </w:t>
      </w:r>
      <w:r w:rsidRPr="00615725">
        <w:rPr>
          <w:rFonts w:ascii="Browallia New" w:hAnsi="Browallia New" w:cs="Browallia New"/>
          <w:cs/>
          <w:lang w:val="en-US"/>
        </w:rPr>
        <w:t xml:space="preserve">ได้ยื่นหนังสือโต้แย้งการอุทธรณ์ของ </w:t>
      </w:r>
      <w:r w:rsidRPr="00615725">
        <w:rPr>
          <w:rFonts w:ascii="Browallia New" w:hAnsi="Browallia New" w:cs="Browallia New"/>
          <w:lang w:val="en-US"/>
        </w:rPr>
        <w:t xml:space="preserve">ITO </w:t>
      </w:r>
      <w:r w:rsidRPr="00615725">
        <w:rPr>
          <w:rFonts w:ascii="Browallia New" w:hAnsi="Browallia New" w:cs="Browallia New"/>
          <w:cs/>
          <w:lang w:val="en-US"/>
        </w:rPr>
        <w:t xml:space="preserve">และดำเนินกระบวนการโต้แย้งในชั้นศาลฎีกาตามกฎหมายประเทศอินโดนีเซีย </w:t>
      </w:r>
    </w:p>
    <w:p w14:paraId="0933294E" w14:textId="77777777" w:rsidR="002E1884" w:rsidRPr="00615725" w:rsidRDefault="002E1884" w:rsidP="002E1884">
      <w:pPr>
        <w:tabs>
          <w:tab w:val="left" w:pos="851"/>
        </w:tabs>
        <w:ind w:left="851"/>
        <w:jc w:val="thaiDistribute"/>
        <w:rPr>
          <w:rFonts w:ascii="Browallia New" w:hAnsi="Browallia New" w:cs="Browallia New"/>
          <w:lang w:val="en-US"/>
        </w:rPr>
      </w:pPr>
    </w:p>
    <w:p w14:paraId="0AC44C1D" w14:textId="77777777" w:rsidR="002E1884" w:rsidRPr="00615725" w:rsidRDefault="002E1884" w:rsidP="002E1884">
      <w:pPr>
        <w:tabs>
          <w:tab w:val="left" w:pos="851"/>
        </w:tabs>
        <w:ind w:left="851"/>
        <w:jc w:val="thaiDistribute"/>
        <w:rPr>
          <w:rFonts w:ascii="Browallia New" w:hAnsi="Browallia New" w:cs="Browallia New"/>
          <w:lang w:val="en-US"/>
        </w:rPr>
      </w:pPr>
      <w:r w:rsidRPr="00615725">
        <w:rPr>
          <w:rFonts w:ascii="Browallia New" w:hAnsi="Browallia New" w:cs="Browallia New"/>
          <w:cs/>
          <w:lang w:val="en-US"/>
        </w:rPr>
        <w:t xml:space="preserve">ต่อมา ในเดือนกรกฎาคม พ.ศ. 2563 ศาลฎีกาได้มีคำพิพากษาให้ </w:t>
      </w:r>
      <w:r w:rsidRPr="00615725">
        <w:rPr>
          <w:rFonts w:ascii="Browallia New" w:hAnsi="Browallia New" w:cs="Browallia New"/>
          <w:lang w:val="en-US"/>
        </w:rPr>
        <w:t xml:space="preserve">Natuna </w:t>
      </w:r>
      <w:r w:rsidRPr="00615725">
        <w:rPr>
          <w:rFonts w:ascii="Browallia New" w:hAnsi="Browallia New" w:cs="Browallia New"/>
          <w:cs/>
          <w:lang w:val="en-US"/>
        </w:rPr>
        <w:t xml:space="preserve">2 </w:t>
      </w:r>
      <w:r w:rsidRPr="00615725">
        <w:rPr>
          <w:rFonts w:ascii="Browallia New" w:hAnsi="Browallia New" w:cs="Browallia New"/>
          <w:lang w:val="en-US"/>
        </w:rPr>
        <w:t xml:space="preserve">B.V. </w:t>
      </w:r>
      <w:r w:rsidRPr="00615725">
        <w:rPr>
          <w:rFonts w:ascii="Browallia New" w:hAnsi="Browallia New" w:cs="Browallia New"/>
          <w:cs/>
          <w:lang w:val="en-US"/>
        </w:rPr>
        <w:t>ชนะคดีตามคำพิพากษาของศาลภาษี ส่งผลให้คดีนี้ถึงที่สุด</w:t>
      </w:r>
    </w:p>
    <w:p w14:paraId="27A89F8C" w14:textId="77777777" w:rsidR="002E1884" w:rsidRPr="00615725" w:rsidRDefault="002E1884" w:rsidP="002E1884">
      <w:pPr>
        <w:tabs>
          <w:tab w:val="left" w:pos="851"/>
        </w:tabs>
        <w:ind w:left="851"/>
        <w:jc w:val="thaiDistribute"/>
        <w:rPr>
          <w:rFonts w:ascii="Browallia New" w:hAnsi="Browallia New" w:cs="Browallia New"/>
          <w:lang w:val="en-US"/>
        </w:rPr>
      </w:pPr>
    </w:p>
    <w:p w14:paraId="0AFD7B61" w14:textId="47E8B55C" w:rsidR="002E1884" w:rsidRPr="00615725" w:rsidRDefault="002E1884" w:rsidP="00AC7D4D">
      <w:pPr>
        <w:numPr>
          <w:ilvl w:val="0"/>
          <w:numId w:val="14"/>
        </w:numPr>
        <w:tabs>
          <w:tab w:val="left" w:pos="851"/>
        </w:tabs>
        <w:ind w:left="851" w:hanging="284"/>
        <w:jc w:val="thaiDistribute"/>
        <w:rPr>
          <w:rFonts w:ascii="Browallia New" w:eastAsia="Arial Unicode MS" w:hAnsi="Browallia New" w:cs="Browallia New"/>
          <w:lang w:val="en-GB"/>
        </w:rPr>
      </w:pPr>
      <w:r w:rsidRPr="00615725">
        <w:rPr>
          <w:rFonts w:ascii="Browallia New" w:hAnsi="Browallia New" w:cs="Browallia New"/>
          <w:cs/>
          <w:lang w:val="en-US"/>
        </w:rPr>
        <w:t xml:space="preserve">ณ วันที่ </w:t>
      </w:r>
      <w:r w:rsidR="00A761C7" w:rsidRPr="00615725">
        <w:rPr>
          <w:rFonts w:ascii="Browallia New" w:hAnsi="Browallia New" w:cs="Browallia New"/>
          <w:lang w:val="en-US"/>
        </w:rPr>
        <w:t>31</w:t>
      </w:r>
      <w:r w:rsidR="00A761C7" w:rsidRPr="00615725">
        <w:rPr>
          <w:rFonts w:ascii="Browallia New" w:hAnsi="Browallia New" w:cs="Browallia New" w:hint="cs"/>
          <w:cs/>
          <w:lang w:val="en-US"/>
        </w:rPr>
        <w:t xml:space="preserve"> ธันวาคม</w:t>
      </w:r>
      <w:r w:rsidRPr="00615725">
        <w:rPr>
          <w:rFonts w:ascii="Browallia New" w:hAnsi="Browallia New" w:cs="Browallia New"/>
          <w:cs/>
          <w:lang w:val="en-US"/>
        </w:rPr>
        <w:t xml:space="preserve"> พ.ศ. </w:t>
      </w:r>
      <w:r w:rsidRPr="00615725">
        <w:rPr>
          <w:rFonts w:ascii="Browallia New" w:hAnsi="Browallia New" w:cs="Browallia New"/>
          <w:lang w:val="en-GB"/>
        </w:rPr>
        <w:t>2563</w:t>
      </w:r>
      <w:r w:rsidRPr="00615725">
        <w:rPr>
          <w:rFonts w:ascii="Browallia New" w:hAnsi="Browallia New" w:cs="Browallia New"/>
          <w:cs/>
          <w:lang w:val="en-US"/>
        </w:rPr>
        <w:t xml:space="preserve"> บริษัทมีภาระหนี้สินที่อาจเกิดขึ้นซึ่งเป็นหนังสือค้ำประกัน (</w:t>
      </w:r>
      <w:r w:rsidRPr="00615725">
        <w:rPr>
          <w:rFonts w:ascii="Browallia New" w:hAnsi="Browallia New" w:cs="Browallia New"/>
          <w:lang w:val="en-US"/>
        </w:rPr>
        <w:t xml:space="preserve">Letter of </w:t>
      </w:r>
      <w:r w:rsidRPr="00615725">
        <w:rPr>
          <w:rFonts w:ascii="Browallia New" w:hAnsi="Browallia New" w:cs="Browallia New"/>
          <w:spacing w:val="-4"/>
          <w:lang w:val="en-US"/>
        </w:rPr>
        <w:t xml:space="preserve">Guarantee) </w:t>
      </w:r>
      <w:r w:rsidRPr="00615725">
        <w:rPr>
          <w:rFonts w:ascii="Browallia New" w:hAnsi="Browallia New" w:cs="Browallia New"/>
          <w:cs/>
          <w:lang w:val="en-US"/>
        </w:rPr>
        <w:t>เป็นจำนวนเงิน</w:t>
      </w:r>
      <w:r w:rsidRPr="00615725">
        <w:rPr>
          <w:rFonts w:ascii="Browallia New" w:hAnsi="Browallia New" w:cs="Browallia New"/>
          <w:lang w:val="en-US"/>
        </w:rPr>
        <w:t xml:space="preserve"> </w:t>
      </w:r>
      <w:r w:rsidR="00164FCC" w:rsidRPr="00615725">
        <w:rPr>
          <w:rFonts w:ascii="Browallia New" w:hAnsi="Browallia New" w:cs="Browallia New" w:hint="cs"/>
          <w:cs/>
          <w:lang w:val="en-US"/>
        </w:rPr>
        <w:t>343.70</w:t>
      </w:r>
      <w:r w:rsidRPr="00615725">
        <w:rPr>
          <w:rFonts w:ascii="Browallia New" w:hAnsi="Browallia New" w:cs="Browallia New"/>
          <w:lang w:val="en-US"/>
        </w:rPr>
        <w:t xml:space="preserve"> </w:t>
      </w:r>
      <w:r w:rsidRPr="00615725">
        <w:rPr>
          <w:rFonts w:ascii="Browallia New" w:hAnsi="Browallia New" w:cs="Browallia New"/>
          <w:cs/>
          <w:lang w:val="en-US"/>
        </w:rPr>
        <w:t>ล้านดอลลาร์สหรัฐอเมริกา</w:t>
      </w:r>
      <w:r w:rsidRPr="00615725">
        <w:rPr>
          <w:rFonts w:ascii="Browallia New" w:hAnsi="Browallia New" w:cs="Browallia New"/>
          <w:lang w:val="en-US"/>
        </w:rPr>
        <w:t xml:space="preserve"> (</w:t>
      </w:r>
      <w:r w:rsidRPr="00615725">
        <w:rPr>
          <w:rFonts w:ascii="Browallia New" w:hAnsi="Browallia New" w:cs="Browallia New"/>
          <w:lang w:val="en-GB"/>
        </w:rPr>
        <w:t>10,</w:t>
      </w:r>
      <w:r w:rsidR="00164FCC" w:rsidRPr="00615725">
        <w:rPr>
          <w:rFonts w:ascii="Browallia New" w:hAnsi="Browallia New" w:cs="Browallia New" w:hint="cs"/>
          <w:cs/>
          <w:lang w:val="en-GB"/>
        </w:rPr>
        <w:t>323.72</w:t>
      </w:r>
      <w:r w:rsidR="00645155" w:rsidRPr="00615725">
        <w:rPr>
          <w:rFonts w:ascii="Browallia New" w:hAnsi="Browallia New" w:cs="Browallia New"/>
          <w:lang w:val="en-GB"/>
        </w:rPr>
        <w:t xml:space="preserve"> </w:t>
      </w:r>
      <w:r w:rsidRPr="00615725">
        <w:rPr>
          <w:rFonts w:ascii="Browallia New" w:hAnsi="Browallia New" w:cs="Browallia New"/>
          <w:cs/>
          <w:lang w:val="en-US"/>
        </w:rPr>
        <w:t>ล้านบาท</w:t>
      </w:r>
      <w:r w:rsidRPr="00615725">
        <w:rPr>
          <w:rFonts w:ascii="Browallia New" w:hAnsi="Browallia New" w:cs="Browallia New"/>
          <w:lang w:val="en-US"/>
        </w:rPr>
        <w:t>)</w:t>
      </w:r>
      <w:r w:rsidRPr="00615725">
        <w:rPr>
          <w:rFonts w:ascii="Browallia New" w:hAnsi="Browallia New" w:cs="Browallia New"/>
          <w:cs/>
          <w:lang w:val="en-US"/>
        </w:rPr>
        <w:t xml:space="preserve"> สำหรับ</w:t>
      </w:r>
      <w:r w:rsidR="0090297E" w:rsidRPr="00615725">
        <w:rPr>
          <w:rFonts w:ascii="Browallia New" w:hAnsi="Browallia New" w:cs="Browallia New" w:hint="cs"/>
          <w:cs/>
          <w:lang w:val="en-US"/>
        </w:rPr>
        <w:t>งบ</w:t>
      </w:r>
      <w:r w:rsidRPr="00615725">
        <w:rPr>
          <w:rFonts w:ascii="Browallia New" w:hAnsi="Browallia New" w:cs="Browallia New"/>
          <w:cs/>
          <w:lang w:val="en-US"/>
        </w:rPr>
        <w:t>การเงินเฉพาะกิจการ และจำนวนเงิน</w:t>
      </w:r>
      <w:r w:rsidRPr="00615725">
        <w:rPr>
          <w:rFonts w:ascii="Browallia New" w:hAnsi="Browallia New" w:cs="Browallia New"/>
          <w:spacing w:val="-4"/>
          <w:lang w:val="en-US"/>
        </w:rPr>
        <w:t xml:space="preserve"> </w:t>
      </w:r>
      <w:r w:rsidR="00164FCC" w:rsidRPr="00615725">
        <w:rPr>
          <w:rFonts w:ascii="Browallia New" w:hAnsi="Browallia New" w:cs="Browallia New" w:hint="cs"/>
          <w:spacing w:val="-4"/>
          <w:cs/>
          <w:lang w:val="en-US"/>
        </w:rPr>
        <w:t>665.</w:t>
      </w:r>
      <w:r w:rsidR="004B1BCB" w:rsidRPr="00615725">
        <w:rPr>
          <w:rFonts w:ascii="Browallia New" w:hAnsi="Browallia New" w:cs="Browallia New"/>
          <w:spacing w:val="-4"/>
          <w:lang w:val="en-US"/>
        </w:rPr>
        <w:t>77</w:t>
      </w:r>
      <w:r w:rsidRPr="00615725">
        <w:rPr>
          <w:rFonts w:ascii="Browallia New" w:hAnsi="Browallia New" w:cs="Browallia New"/>
          <w:spacing w:val="-4"/>
          <w:lang w:val="en-US"/>
        </w:rPr>
        <w:t xml:space="preserve"> </w:t>
      </w:r>
      <w:r w:rsidRPr="00615725">
        <w:rPr>
          <w:rFonts w:ascii="Browallia New" w:hAnsi="Browallia New" w:cs="Browallia New"/>
          <w:spacing w:val="-4"/>
          <w:cs/>
          <w:lang w:val="en-US"/>
        </w:rPr>
        <w:t xml:space="preserve">ล้านดอลลาร์สหรัฐอเมริกา </w:t>
      </w:r>
      <w:r w:rsidRPr="00615725">
        <w:rPr>
          <w:rFonts w:ascii="Browallia New" w:hAnsi="Browallia New" w:cs="Browallia New"/>
          <w:spacing w:val="-4"/>
          <w:lang w:val="en-US"/>
        </w:rPr>
        <w:t>(</w:t>
      </w:r>
      <w:r w:rsidR="00164FCC" w:rsidRPr="00615725">
        <w:rPr>
          <w:rFonts w:ascii="Browallia New" w:hAnsi="Browallia New" w:cs="Browallia New" w:hint="cs"/>
          <w:spacing w:val="-4"/>
          <w:cs/>
          <w:lang w:val="en-GB"/>
        </w:rPr>
        <w:t>19</w:t>
      </w:r>
      <w:r w:rsidR="00164FCC" w:rsidRPr="00615725">
        <w:rPr>
          <w:rFonts w:ascii="Browallia New" w:hAnsi="Browallia New" w:cs="Browallia New"/>
          <w:spacing w:val="-4"/>
          <w:lang w:val="en-US"/>
        </w:rPr>
        <w:t>,</w:t>
      </w:r>
      <w:r w:rsidR="00E95121" w:rsidRPr="00615725">
        <w:rPr>
          <w:rFonts w:ascii="Browallia New" w:hAnsi="Browallia New" w:cs="Browallia New"/>
          <w:spacing w:val="-4"/>
          <w:lang w:val="en-US"/>
        </w:rPr>
        <w:t>997.91</w:t>
      </w:r>
      <w:r w:rsidRPr="00615725">
        <w:rPr>
          <w:rFonts w:ascii="Browallia New" w:hAnsi="Browallia New" w:cs="Browallia New" w:hint="cs"/>
          <w:spacing w:val="-4"/>
          <w:cs/>
          <w:lang w:val="en-US"/>
        </w:rPr>
        <w:t xml:space="preserve"> </w:t>
      </w:r>
      <w:r w:rsidRPr="00615725">
        <w:rPr>
          <w:rFonts w:ascii="Browallia New" w:hAnsi="Browallia New" w:cs="Browallia New"/>
          <w:spacing w:val="-4"/>
          <w:cs/>
          <w:lang w:val="en-US"/>
        </w:rPr>
        <w:t>ล้านบาท</w:t>
      </w:r>
      <w:r w:rsidRPr="00615725">
        <w:rPr>
          <w:rFonts w:ascii="Browallia New" w:hAnsi="Browallia New" w:cs="Browallia New"/>
          <w:spacing w:val="-4"/>
          <w:lang w:val="en-US"/>
        </w:rPr>
        <w:t>)</w:t>
      </w:r>
      <w:r w:rsidRPr="00615725">
        <w:rPr>
          <w:rFonts w:ascii="Browallia New" w:hAnsi="Browallia New" w:cs="Browallia New"/>
          <w:spacing w:val="-4"/>
          <w:cs/>
          <w:lang w:val="en-US"/>
        </w:rPr>
        <w:t xml:space="preserve"> สำหรับ</w:t>
      </w:r>
      <w:r w:rsidR="0090297E" w:rsidRPr="00615725">
        <w:rPr>
          <w:rFonts w:ascii="Browallia New" w:hAnsi="Browallia New" w:cs="Browallia New" w:hint="cs"/>
          <w:spacing w:val="-4"/>
          <w:cs/>
          <w:lang w:val="en-US"/>
        </w:rPr>
        <w:t>งบ</w:t>
      </w:r>
      <w:r w:rsidRPr="00615725">
        <w:rPr>
          <w:rFonts w:ascii="Browallia New" w:hAnsi="Browallia New" w:cs="Browallia New"/>
          <w:spacing w:val="-4"/>
          <w:cs/>
          <w:lang w:val="en-US"/>
        </w:rPr>
        <w:t>การเงินรวม</w:t>
      </w:r>
    </w:p>
    <w:p w14:paraId="3F77D629" w14:textId="4E98FA95" w:rsidR="000F74B9" w:rsidRPr="00615725" w:rsidRDefault="008B0B93" w:rsidP="005D5D7F">
      <w:pPr>
        <w:tabs>
          <w:tab w:val="left" w:pos="851"/>
        </w:tabs>
        <w:ind w:left="851"/>
        <w:jc w:val="both"/>
        <w:rPr>
          <w:rFonts w:asciiTheme="minorHAnsi" w:eastAsia="Arial Unicode MS" w:hAnsiTheme="minorHAnsi" w:cs="BrowalliaUPC"/>
          <w:lang w:val="en-US"/>
        </w:rPr>
      </w:pPr>
      <w:r w:rsidRPr="00615725">
        <w:rPr>
          <w:rFonts w:ascii="BrowalliaUPC" w:eastAsia="Arial Unicode MS" w:hAnsi="BrowalliaUPC" w:cs="BrowalliaUPC"/>
          <w:cs/>
          <w:lang w:val="en-GB"/>
        </w:rPr>
        <w:br w:type="page"/>
      </w:r>
    </w:p>
    <w:p w14:paraId="75B0C027" w14:textId="5CD71B16" w:rsidR="000F58BB" w:rsidRPr="00615725" w:rsidRDefault="00557E2A" w:rsidP="00AC7494">
      <w:pPr>
        <w:ind w:left="540" w:hanging="540"/>
        <w:jc w:val="both"/>
        <w:rPr>
          <w:rFonts w:ascii="BrowalliaUPC" w:eastAsia="Arial Unicode MS" w:hAnsi="BrowalliaUPC" w:cs="BrowalliaUPC"/>
          <w:b/>
          <w:bCs/>
          <w:color w:val="CF4A02"/>
          <w:cs/>
        </w:rPr>
      </w:pPr>
      <w:r w:rsidRPr="00615725">
        <w:rPr>
          <w:rFonts w:ascii="BrowalliaUPC" w:eastAsia="Arial Unicode MS" w:hAnsi="BrowalliaUPC" w:cs="BrowalliaUPC"/>
          <w:b/>
          <w:bCs/>
          <w:color w:val="CF4A02"/>
          <w:lang w:val="en-GB"/>
        </w:rPr>
        <w:t>4</w:t>
      </w:r>
      <w:r w:rsidR="002E4C39" w:rsidRPr="00615725">
        <w:rPr>
          <w:rFonts w:ascii="BrowalliaUPC" w:eastAsia="Arial Unicode MS" w:hAnsi="BrowalliaUPC" w:cs="BrowalliaUPC"/>
          <w:b/>
          <w:bCs/>
          <w:color w:val="CF4A02"/>
          <w:lang w:val="en-GB"/>
        </w:rPr>
        <w:t>0</w:t>
      </w:r>
      <w:r w:rsidR="0081681A" w:rsidRPr="00615725">
        <w:rPr>
          <w:rFonts w:ascii="BrowalliaUPC" w:eastAsia="Arial Unicode MS" w:hAnsi="BrowalliaUPC" w:cs="BrowalliaUPC"/>
          <w:b/>
          <w:bCs/>
          <w:color w:val="CF4A02"/>
          <w:cs/>
          <w:lang w:val="en-GB"/>
        </w:rPr>
        <w:t>.</w:t>
      </w:r>
      <w:r w:rsidR="00072BC1" w:rsidRPr="00615725">
        <w:rPr>
          <w:rFonts w:ascii="BrowalliaUPC" w:eastAsia="Arial Unicode MS" w:hAnsi="BrowalliaUPC" w:cs="BrowalliaUPC"/>
          <w:b/>
          <w:bCs/>
          <w:color w:val="CF4A02"/>
          <w:lang w:val="en-GB"/>
        </w:rPr>
        <w:t>3</w:t>
      </w:r>
      <w:r w:rsidR="000F58BB" w:rsidRPr="00615725">
        <w:rPr>
          <w:rFonts w:ascii="BrowalliaUPC" w:eastAsia="Arial Unicode MS" w:hAnsi="BrowalliaUPC" w:cs="BrowalliaUPC"/>
          <w:b/>
          <w:bCs/>
          <w:color w:val="CF4A02"/>
          <w:cs/>
        </w:rPr>
        <w:tab/>
      </w:r>
      <w:r w:rsidR="009B6F9E" w:rsidRPr="00615725">
        <w:rPr>
          <w:rFonts w:ascii="BrowalliaUPC" w:eastAsia="Arial Unicode MS" w:hAnsi="BrowalliaUPC" w:cs="BrowalliaUPC"/>
          <w:b/>
          <w:bCs/>
          <w:color w:val="CF4A02"/>
          <w:cs/>
          <w:lang w:val="en-GB"/>
        </w:rPr>
        <w:t>ภาระผูกพัน</w:t>
      </w:r>
    </w:p>
    <w:p w14:paraId="4D6A1697" w14:textId="4401BC90" w:rsidR="009B6F9E" w:rsidRPr="00615725" w:rsidRDefault="009B6F9E" w:rsidP="005D5D7F">
      <w:pPr>
        <w:tabs>
          <w:tab w:val="left" w:pos="900"/>
        </w:tabs>
        <w:ind w:left="540"/>
        <w:jc w:val="thaiDistribute"/>
        <w:rPr>
          <w:rFonts w:ascii="BrowalliaUPC" w:hAnsi="BrowalliaUPC" w:cs="BrowalliaUPC"/>
          <w:color w:val="CF4A02"/>
          <w:lang w:val="en-US"/>
        </w:rPr>
      </w:pPr>
    </w:p>
    <w:p w14:paraId="046D37B5" w14:textId="3EFF7F42" w:rsidR="009B6F9E" w:rsidRPr="00615725" w:rsidRDefault="009B6F9E" w:rsidP="005D5D7F">
      <w:pPr>
        <w:ind w:left="1080" w:hanging="540"/>
        <w:jc w:val="both"/>
        <w:rPr>
          <w:rFonts w:ascii="BrowalliaUPC" w:eastAsia="Arial Unicode MS" w:hAnsi="BrowalliaUPC" w:cs="BrowalliaUPC"/>
          <w:b/>
          <w:bCs/>
          <w:color w:val="CF4A02"/>
          <w:cs/>
          <w:lang w:val="en-GB"/>
        </w:rPr>
      </w:pPr>
      <w:r w:rsidRPr="00615725">
        <w:rPr>
          <w:rFonts w:ascii="BrowalliaUPC" w:eastAsia="Arial Unicode MS" w:hAnsi="BrowalliaUPC" w:cs="BrowalliaUPC"/>
          <w:b/>
          <w:bCs/>
          <w:color w:val="CF4A02"/>
          <w:cs/>
          <w:lang w:val="en-GB"/>
        </w:rPr>
        <w:t>ภาระผูกพันตามสัญญาเงินให้กู้ยืม</w:t>
      </w:r>
    </w:p>
    <w:p w14:paraId="40C04A54" w14:textId="77777777" w:rsidR="002E1884" w:rsidRPr="00615725" w:rsidRDefault="002E1884" w:rsidP="002E1884">
      <w:pPr>
        <w:tabs>
          <w:tab w:val="left" w:pos="900"/>
        </w:tabs>
        <w:ind w:left="540"/>
        <w:jc w:val="thaiDistribute"/>
        <w:rPr>
          <w:rFonts w:ascii="Browallia New" w:hAnsi="Browallia New" w:cs="Browallia New"/>
          <w:color w:val="CF4A02"/>
          <w:lang w:val="en-US"/>
        </w:rPr>
      </w:pPr>
    </w:p>
    <w:p w14:paraId="2BF05C9F" w14:textId="77777777" w:rsidR="002E1884" w:rsidRPr="00615725" w:rsidRDefault="002E1884" w:rsidP="00557E2A">
      <w:pPr>
        <w:tabs>
          <w:tab w:val="left" w:pos="900"/>
          <w:tab w:val="left" w:pos="9360"/>
        </w:tabs>
        <w:ind w:left="540"/>
        <w:jc w:val="thaiDistribute"/>
        <w:rPr>
          <w:rFonts w:ascii="Browallia New" w:hAnsi="Browallia New" w:cs="Browallia New"/>
          <w:lang w:val="en-US"/>
        </w:rPr>
      </w:pPr>
      <w:r w:rsidRPr="00615725">
        <w:rPr>
          <w:rFonts w:ascii="Browallia New" w:hAnsi="Browallia New" w:cs="Browallia New"/>
          <w:cs/>
          <w:lang w:val="en-US"/>
        </w:rPr>
        <w:t xml:space="preserve">บริษัทมีภาระผูกพันตามสัญญาให้กู้ยืมเงินประเภทด้อยสิทธิแก่บริษัท เอนเนอร์ยี่ คอมเพล็กซ์ จำกัด (เอนเนอร์ยี่ </w:t>
      </w:r>
      <w:r w:rsidRPr="00615725">
        <w:rPr>
          <w:rFonts w:ascii="Browallia New" w:hAnsi="Browallia New" w:cs="Browallia New"/>
          <w:cs/>
          <w:lang w:val="en-US"/>
        </w:rPr>
        <w:br/>
        <w:t xml:space="preserve">คอมเพล็กซ์) ซึ่งเป็นบริษัทร่วมของบริษัท ในวงเงินรวมทั้งสิ้น </w:t>
      </w:r>
      <w:r w:rsidRPr="00615725">
        <w:rPr>
          <w:rFonts w:ascii="Browallia New" w:hAnsi="Browallia New" w:cs="Browallia New"/>
          <w:lang w:val="en-GB"/>
        </w:rPr>
        <w:t>1</w:t>
      </w:r>
      <w:r w:rsidRPr="00615725">
        <w:rPr>
          <w:rFonts w:ascii="Browallia New" w:hAnsi="Browallia New" w:cs="Browallia New"/>
          <w:cs/>
          <w:lang w:val="en-US"/>
        </w:rPr>
        <w:t>,</w:t>
      </w:r>
      <w:r w:rsidRPr="00615725">
        <w:rPr>
          <w:rFonts w:ascii="Browallia New" w:hAnsi="Browallia New" w:cs="Browallia New"/>
          <w:lang w:val="en-GB"/>
        </w:rPr>
        <w:t>250</w:t>
      </w:r>
      <w:r w:rsidRPr="00615725">
        <w:rPr>
          <w:rFonts w:ascii="Browallia New" w:hAnsi="Browallia New" w:cs="Browallia New"/>
          <w:cs/>
          <w:lang w:val="en-US"/>
        </w:rPr>
        <w:t xml:space="preserve"> ล้านบาท </w:t>
      </w:r>
      <w:r w:rsidRPr="00615725">
        <w:rPr>
          <w:rFonts w:ascii="Browallia New" w:hAnsi="Browallia New" w:cs="Browallia New"/>
          <w:cs/>
          <w:lang w:val="en-GB"/>
        </w:rPr>
        <w:t xml:space="preserve">สัญญาดังกล่าวมีผลตั้งแต่วันที่ </w:t>
      </w:r>
      <w:r w:rsidRPr="00615725">
        <w:rPr>
          <w:rFonts w:ascii="Browallia New" w:hAnsi="Browallia New" w:cs="Browallia New"/>
          <w:cs/>
          <w:lang w:val="en-GB"/>
        </w:rPr>
        <w:br/>
      </w:r>
      <w:r w:rsidRPr="00615725">
        <w:rPr>
          <w:rFonts w:ascii="Browallia New" w:hAnsi="Browallia New" w:cs="Browallia New"/>
          <w:lang w:val="en-GB"/>
        </w:rPr>
        <w:t>2</w:t>
      </w:r>
      <w:r w:rsidRPr="00615725">
        <w:rPr>
          <w:rFonts w:ascii="Browallia New" w:hAnsi="Browallia New" w:cs="Browallia New"/>
          <w:cs/>
          <w:lang w:val="en-GB"/>
        </w:rPr>
        <w:t xml:space="preserve"> เมษายน พ.ศ.</w:t>
      </w:r>
      <w:r w:rsidRPr="00615725">
        <w:rPr>
          <w:rFonts w:ascii="Browallia New" w:hAnsi="Browallia New" w:cs="Browallia New"/>
          <w:lang w:val="en-GB"/>
        </w:rPr>
        <w:t xml:space="preserve"> 2552</w:t>
      </w:r>
      <w:r w:rsidRPr="00615725">
        <w:rPr>
          <w:rFonts w:ascii="Browallia New" w:hAnsi="Browallia New" w:cs="Browallia New"/>
          <w:cs/>
          <w:lang w:val="en-GB"/>
        </w:rPr>
        <w:t xml:space="preserve"> และ</w:t>
      </w:r>
      <w:r w:rsidRPr="00615725">
        <w:rPr>
          <w:rFonts w:ascii="Browallia New" w:hAnsi="Browallia New" w:cs="Browallia New" w:hint="cs"/>
          <w:cs/>
          <w:lang w:val="en-GB"/>
        </w:rPr>
        <w:t>จะ</w:t>
      </w:r>
      <w:r w:rsidRPr="00615725">
        <w:rPr>
          <w:rFonts w:ascii="Browallia New" w:hAnsi="Browallia New" w:cs="Browallia New"/>
          <w:cs/>
          <w:lang w:val="en-GB"/>
        </w:rPr>
        <w:t>สิ้นสุดสัญญาวันที่ 30 มิถุนายน</w:t>
      </w:r>
      <w:r w:rsidRPr="00615725">
        <w:rPr>
          <w:rFonts w:ascii="Browallia New" w:hAnsi="Browallia New" w:cs="Browallia New" w:hint="cs"/>
          <w:cs/>
          <w:lang w:val="en-GB"/>
        </w:rPr>
        <w:t xml:space="preserve"> พ.ศ.</w:t>
      </w:r>
      <w:r w:rsidRPr="00615725">
        <w:rPr>
          <w:rFonts w:ascii="Browallia New" w:hAnsi="Browallia New" w:cs="Browallia New"/>
          <w:cs/>
          <w:lang w:val="en-GB"/>
        </w:rPr>
        <w:t xml:space="preserve"> 2565 </w:t>
      </w:r>
      <w:r w:rsidRPr="00615725">
        <w:rPr>
          <w:rFonts w:ascii="Browallia New" w:hAnsi="Browallia New" w:cs="Browallia New"/>
          <w:cs/>
          <w:lang w:val="en-US"/>
        </w:rPr>
        <w:t xml:space="preserve">โดยบริษัทได้จ่ายเงินกู้ให้กับ เอนเนอร์ยี่ คอมเพล็กซ์ แล้วรวมทั้งสิ้นจำนวน </w:t>
      </w:r>
      <w:r w:rsidRPr="00615725">
        <w:rPr>
          <w:rFonts w:ascii="Browallia New" w:hAnsi="Browallia New" w:cs="Browallia New"/>
          <w:lang w:val="en-GB"/>
        </w:rPr>
        <w:t>18.32</w:t>
      </w:r>
      <w:r w:rsidRPr="00615725">
        <w:rPr>
          <w:rFonts w:ascii="Browallia New" w:hAnsi="Browallia New" w:cs="Browallia New"/>
          <w:cs/>
          <w:lang w:val="en-US"/>
        </w:rPr>
        <w:t xml:space="preserve"> ล้านดอลลาร์สหรัฐอเมริกา (</w:t>
      </w:r>
      <w:r w:rsidRPr="00615725">
        <w:rPr>
          <w:rFonts w:ascii="Browallia New" w:hAnsi="Browallia New" w:cs="Browallia New"/>
          <w:lang w:val="en-GB"/>
        </w:rPr>
        <w:t>580</w:t>
      </w:r>
      <w:r w:rsidRPr="00615725">
        <w:rPr>
          <w:rFonts w:ascii="Browallia New" w:hAnsi="Browallia New" w:cs="Browallia New"/>
          <w:lang w:val="en-US"/>
        </w:rPr>
        <w:t xml:space="preserve"> </w:t>
      </w:r>
      <w:r w:rsidRPr="00615725">
        <w:rPr>
          <w:rFonts w:ascii="Browallia New" w:hAnsi="Browallia New" w:cs="Browallia New"/>
          <w:cs/>
          <w:lang w:val="en-US"/>
        </w:rPr>
        <w:t>ล้านบาท)</w:t>
      </w:r>
      <w:r w:rsidRPr="00615725">
        <w:rPr>
          <w:rFonts w:ascii="Browallia New" w:hAnsi="Browallia New" w:cs="Browallia New"/>
          <w:lang w:val="en-US"/>
        </w:rPr>
        <w:t xml:space="preserve"> </w:t>
      </w:r>
    </w:p>
    <w:p w14:paraId="3F1E0D03" w14:textId="77777777" w:rsidR="002E1884" w:rsidRPr="00615725" w:rsidRDefault="002E1884" w:rsidP="002E1884">
      <w:pPr>
        <w:tabs>
          <w:tab w:val="left" w:pos="900"/>
        </w:tabs>
        <w:ind w:left="540"/>
        <w:jc w:val="thaiDistribute"/>
        <w:rPr>
          <w:rFonts w:ascii="Browallia New" w:hAnsi="Browallia New" w:cs="Browallia New"/>
          <w:lang w:val="en-US"/>
        </w:rPr>
      </w:pPr>
    </w:p>
    <w:p w14:paraId="7EE61057" w14:textId="489E3EED" w:rsidR="002E1884" w:rsidRPr="00615725" w:rsidRDefault="002E1884" w:rsidP="002E1884">
      <w:pPr>
        <w:tabs>
          <w:tab w:val="left" w:pos="900"/>
        </w:tabs>
        <w:ind w:left="540"/>
        <w:jc w:val="thaiDistribute"/>
        <w:rPr>
          <w:rFonts w:ascii="Browallia New" w:hAnsi="Browallia New" w:cs="Browallia New"/>
          <w:spacing w:val="-6"/>
          <w:lang w:val="en-US"/>
        </w:rPr>
      </w:pPr>
      <w:r w:rsidRPr="00615725">
        <w:rPr>
          <w:rFonts w:ascii="Browallia New" w:hAnsi="Browallia New" w:cs="Browallia New"/>
          <w:spacing w:val="-6"/>
          <w:cs/>
          <w:lang w:val="en-US"/>
        </w:rPr>
        <w:t xml:space="preserve">ณ วันที่ </w:t>
      </w:r>
      <w:r w:rsidR="00593218" w:rsidRPr="00615725">
        <w:rPr>
          <w:rFonts w:ascii="Browallia New" w:hAnsi="Browallia New" w:cs="Browallia New" w:hint="cs"/>
          <w:spacing w:val="-6"/>
          <w:cs/>
          <w:lang w:val="en-GB"/>
        </w:rPr>
        <w:t>3</w:t>
      </w:r>
      <w:r w:rsidR="00593218" w:rsidRPr="00615725">
        <w:rPr>
          <w:rFonts w:ascii="Browallia New" w:hAnsi="Browallia New" w:cs="Browallia New"/>
          <w:spacing w:val="-6"/>
          <w:lang w:val="en-US"/>
        </w:rPr>
        <w:t>1</w:t>
      </w:r>
      <w:r w:rsidRPr="00615725">
        <w:rPr>
          <w:rFonts w:ascii="Browallia New" w:hAnsi="Browallia New" w:cs="Browallia New" w:hint="cs"/>
          <w:spacing w:val="-6"/>
          <w:cs/>
          <w:lang w:val="en-GB"/>
        </w:rPr>
        <w:t xml:space="preserve"> </w:t>
      </w:r>
      <w:r w:rsidR="00593218" w:rsidRPr="00615725">
        <w:rPr>
          <w:rFonts w:ascii="Browallia New" w:hAnsi="Browallia New" w:cs="Browallia New" w:hint="cs"/>
          <w:spacing w:val="-6"/>
          <w:cs/>
          <w:lang w:val="en-GB"/>
        </w:rPr>
        <w:t>ธันวาคม</w:t>
      </w:r>
      <w:r w:rsidRPr="00615725">
        <w:rPr>
          <w:rFonts w:ascii="Browallia New" w:hAnsi="Browallia New" w:cs="Browallia New"/>
          <w:spacing w:val="-6"/>
          <w:cs/>
          <w:lang w:val="en-US"/>
        </w:rPr>
        <w:t xml:space="preserve"> </w:t>
      </w:r>
      <w:r w:rsidRPr="00615725">
        <w:rPr>
          <w:rFonts w:ascii="Browallia New" w:hAnsi="Browallia New" w:cs="Browallia New"/>
          <w:spacing w:val="-6"/>
          <w:cs/>
          <w:lang w:val="en-GB"/>
        </w:rPr>
        <w:t>พ.ศ.</w:t>
      </w:r>
      <w:r w:rsidRPr="00615725">
        <w:rPr>
          <w:rFonts w:ascii="Browallia New" w:hAnsi="Browallia New" w:cs="Browallia New"/>
          <w:spacing w:val="-6"/>
          <w:lang w:val="en-GB"/>
        </w:rPr>
        <w:t xml:space="preserve"> 2563 </w:t>
      </w:r>
      <w:r w:rsidRPr="00615725">
        <w:rPr>
          <w:rFonts w:ascii="Browallia New" w:hAnsi="Browallia New" w:cs="Browallia New" w:hint="cs"/>
          <w:spacing w:val="-6"/>
          <w:cs/>
          <w:lang w:val="en-US"/>
        </w:rPr>
        <w:t>บริษัท</w:t>
      </w:r>
      <w:r w:rsidRPr="00615725">
        <w:rPr>
          <w:rFonts w:ascii="Browallia New" w:hAnsi="Browallia New" w:cs="Browallia New"/>
          <w:spacing w:val="-6"/>
          <w:cs/>
          <w:lang w:val="en-US"/>
        </w:rPr>
        <w:t>มียอดเงินให้กู้ค</w:t>
      </w:r>
      <w:r w:rsidRPr="00615725">
        <w:rPr>
          <w:rFonts w:ascii="Browallia New" w:hAnsi="Browallia New" w:cs="Browallia New" w:hint="cs"/>
          <w:spacing w:val="-6"/>
          <w:cs/>
          <w:lang w:val="en-US"/>
        </w:rPr>
        <w:t xml:space="preserve">งเหลือจำนวน </w:t>
      </w:r>
      <w:r w:rsidRPr="00615725">
        <w:rPr>
          <w:rFonts w:ascii="Browallia New" w:hAnsi="Browallia New" w:cs="Browallia New"/>
          <w:spacing w:val="-6"/>
          <w:lang w:val="en-US"/>
        </w:rPr>
        <w:t>15.</w:t>
      </w:r>
      <w:r w:rsidR="00593218" w:rsidRPr="00615725">
        <w:rPr>
          <w:rFonts w:ascii="Browallia New" w:hAnsi="Browallia New" w:cs="Browallia New"/>
          <w:spacing w:val="-6"/>
          <w:lang w:val="en-US"/>
        </w:rPr>
        <w:t>56</w:t>
      </w:r>
      <w:r w:rsidRPr="00615725">
        <w:rPr>
          <w:rFonts w:ascii="Browallia New" w:hAnsi="Browallia New" w:cs="Browallia New"/>
          <w:spacing w:val="-6"/>
          <w:lang w:val="en-US"/>
        </w:rPr>
        <w:t xml:space="preserve"> </w:t>
      </w:r>
      <w:r w:rsidRPr="00615725">
        <w:rPr>
          <w:rFonts w:ascii="Browallia New" w:hAnsi="Browallia New" w:cs="Browallia New" w:hint="cs"/>
          <w:spacing w:val="-6"/>
          <w:cs/>
          <w:lang w:val="en-US"/>
        </w:rPr>
        <w:t>ล้านดอลลาร์สหรัฐอเมริกา (</w:t>
      </w:r>
      <w:r w:rsidR="00593218" w:rsidRPr="00615725">
        <w:rPr>
          <w:rFonts w:ascii="Browallia New" w:hAnsi="Browallia New" w:cs="Browallia New"/>
          <w:spacing w:val="-6"/>
          <w:lang w:val="en-US"/>
        </w:rPr>
        <w:t>467</w:t>
      </w:r>
      <w:r w:rsidR="00645155" w:rsidRPr="00615725">
        <w:rPr>
          <w:rFonts w:ascii="Browallia New" w:hAnsi="Browallia New" w:cs="Browallia New"/>
          <w:spacing w:val="-6"/>
          <w:lang w:val="en-US"/>
        </w:rPr>
        <w:t>.50</w:t>
      </w:r>
      <w:r w:rsidRPr="00615725">
        <w:rPr>
          <w:rFonts w:ascii="Browallia New" w:hAnsi="Browallia New" w:cs="Browallia New"/>
          <w:spacing w:val="-6"/>
          <w:lang w:val="en-US"/>
        </w:rPr>
        <w:t xml:space="preserve"> </w:t>
      </w:r>
      <w:r w:rsidRPr="00615725">
        <w:rPr>
          <w:rFonts w:ascii="Browallia New" w:hAnsi="Browallia New" w:cs="Browallia New"/>
          <w:spacing w:val="-6"/>
          <w:cs/>
          <w:lang w:val="en-US"/>
        </w:rPr>
        <w:t>ล้านบาท</w:t>
      </w:r>
      <w:r w:rsidRPr="00615725">
        <w:rPr>
          <w:rFonts w:ascii="Browallia New" w:hAnsi="Browallia New" w:cs="Browallia New" w:hint="cs"/>
          <w:spacing w:val="-6"/>
          <w:cs/>
          <w:lang w:val="en-US"/>
        </w:rPr>
        <w:t>)</w:t>
      </w:r>
    </w:p>
    <w:p w14:paraId="5B0DDB28" w14:textId="77777777" w:rsidR="002E1884" w:rsidRPr="00615725" w:rsidRDefault="002E1884" w:rsidP="002E1884">
      <w:pPr>
        <w:tabs>
          <w:tab w:val="left" w:pos="900"/>
        </w:tabs>
        <w:jc w:val="thaiDistribute"/>
        <w:rPr>
          <w:rFonts w:ascii="Browallia New" w:hAnsi="Browallia New" w:cs="Browallia New"/>
          <w:lang w:val="en-US"/>
        </w:rPr>
      </w:pPr>
    </w:p>
    <w:p w14:paraId="3D9D699E" w14:textId="77777777" w:rsidR="002E1884" w:rsidRPr="00615725" w:rsidRDefault="002E1884" w:rsidP="002E1884">
      <w:pPr>
        <w:tabs>
          <w:tab w:val="left" w:pos="900"/>
        </w:tabs>
        <w:ind w:left="540"/>
        <w:jc w:val="thaiDistribute"/>
        <w:rPr>
          <w:rFonts w:ascii="Browallia New" w:hAnsi="Browallia New" w:cs="Browallia New"/>
          <w:b/>
          <w:bCs/>
          <w:color w:val="CF4A02"/>
          <w:cs/>
          <w:lang w:val="en-GB"/>
        </w:rPr>
      </w:pPr>
      <w:r w:rsidRPr="00615725">
        <w:rPr>
          <w:rFonts w:ascii="Browallia New" w:hAnsi="Browallia New" w:cs="Browallia New"/>
          <w:b/>
          <w:bCs/>
          <w:color w:val="CF4A02"/>
          <w:cs/>
          <w:lang w:val="en-GB"/>
        </w:rPr>
        <w:t>ภาระผูกพันจากการค้ำประกันหุ้นกู้และเงินกู้ยืมของบริษัทย่อย</w:t>
      </w:r>
    </w:p>
    <w:p w14:paraId="5AE9B54D" w14:textId="77777777" w:rsidR="002E1884" w:rsidRPr="00615725" w:rsidRDefault="002E1884" w:rsidP="002E1884">
      <w:pPr>
        <w:tabs>
          <w:tab w:val="left" w:pos="900"/>
        </w:tabs>
        <w:ind w:left="540"/>
        <w:jc w:val="thaiDistribute"/>
        <w:rPr>
          <w:rFonts w:ascii="Browallia New" w:hAnsi="Browallia New" w:cs="Browallia New"/>
          <w:color w:val="CF4A02"/>
          <w:lang w:val="en-US"/>
        </w:rPr>
      </w:pPr>
    </w:p>
    <w:p w14:paraId="52DD422F" w14:textId="77777777" w:rsidR="002E1884" w:rsidRPr="00615725" w:rsidRDefault="002E1884" w:rsidP="002E1884">
      <w:pPr>
        <w:tabs>
          <w:tab w:val="left" w:pos="900"/>
        </w:tabs>
        <w:ind w:left="540"/>
        <w:jc w:val="thaiDistribute"/>
        <w:rPr>
          <w:rFonts w:ascii="Browallia New" w:hAnsi="Browallia New" w:cs="Browallia New"/>
          <w:lang w:val="en-US"/>
        </w:rPr>
      </w:pPr>
      <w:r w:rsidRPr="00615725">
        <w:rPr>
          <w:rFonts w:ascii="Browallia New" w:hAnsi="Browallia New" w:cs="Browallia New"/>
          <w:cs/>
          <w:lang w:val="en-US"/>
        </w:rPr>
        <w:t xml:space="preserve">บริษัทมีภาระผูกพันจากการค้ำประกันหุ้นกู้ไม่มีหลักประกันและไม่ด้อยสิทธิให้กับ </w:t>
      </w:r>
      <w:r w:rsidRPr="00615725">
        <w:rPr>
          <w:rFonts w:ascii="Browallia New" w:hAnsi="Browallia New" w:cs="Browallia New"/>
          <w:lang w:val="en-US"/>
        </w:rPr>
        <w:t>PTTEP Canada International Finance Limited (PTTEP CIF)</w:t>
      </w:r>
      <w:r w:rsidRPr="00615725">
        <w:rPr>
          <w:rFonts w:ascii="Browallia New" w:hAnsi="Browallia New" w:cs="Browallia New"/>
          <w:cs/>
          <w:lang w:val="en-US"/>
        </w:rPr>
        <w:t xml:space="preserve"> ซึ่งเป็นบริษัทย่อยของกลุ่มบริษัท</w:t>
      </w:r>
      <w:r w:rsidRPr="00615725">
        <w:rPr>
          <w:rFonts w:ascii="Browallia New" w:hAnsi="Browallia New" w:cs="Browallia New"/>
          <w:lang w:val="en-US"/>
        </w:rPr>
        <w:t xml:space="preserve"> </w:t>
      </w:r>
      <w:r w:rsidRPr="00615725">
        <w:rPr>
          <w:rFonts w:ascii="Browallia New" w:hAnsi="Browallia New" w:cs="Browallia New"/>
          <w:cs/>
          <w:lang w:val="en-US"/>
        </w:rPr>
        <w:t>สำหรับหุ้นกู้</w:t>
      </w:r>
      <w:r w:rsidRPr="00615725">
        <w:rPr>
          <w:rFonts w:ascii="Browallia New" w:hAnsi="Browallia New" w:cs="Browallia New" w:hint="cs"/>
          <w:cs/>
          <w:lang w:val="en-US"/>
        </w:rPr>
        <w:t xml:space="preserve">สกุลเงินดอลลาร์สหรัฐอเมริกา </w:t>
      </w:r>
      <w:r w:rsidRPr="00615725">
        <w:rPr>
          <w:rFonts w:ascii="Browallia New" w:hAnsi="Browallia New" w:cs="Browallia New"/>
          <w:cs/>
          <w:lang w:val="en-US"/>
        </w:rPr>
        <w:t xml:space="preserve">จำนวน </w:t>
      </w:r>
      <w:r w:rsidRPr="00615725">
        <w:rPr>
          <w:rFonts w:ascii="Browallia New" w:hAnsi="Browallia New" w:cs="Browallia New"/>
          <w:lang w:val="en-GB"/>
        </w:rPr>
        <w:t>490</w:t>
      </w:r>
      <w:r w:rsidRPr="00615725">
        <w:rPr>
          <w:rFonts w:ascii="Browallia New" w:hAnsi="Browallia New" w:cs="Browallia New"/>
          <w:cs/>
          <w:lang w:val="en-US"/>
        </w:rPr>
        <w:t xml:space="preserve"> ล้านดอลลาร์สหรัฐอเมริกา </w:t>
      </w:r>
    </w:p>
    <w:p w14:paraId="0D40DE8B" w14:textId="77777777" w:rsidR="002E1884" w:rsidRPr="00615725" w:rsidRDefault="002E1884" w:rsidP="002E1884">
      <w:pPr>
        <w:tabs>
          <w:tab w:val="left" w:pos="900"/>
        </w:tabs>
        <w:ind w:left="540"/>
        <w:jc w:val="thaiDistribute"/>
        <w:rPr>
          <w:rFonts w:ascii="Browallia New" w:hAnsi="Browallia New" w:cs="Browallia New"/>
          <w:lang w:val="en-US"/>
        </w:rPr>
      </w:pPr>
    </w:p>
    <w:p w14:paraId="0CA62954" w14:textId="77777777" w:rsidR="002E1884" w:rsidRPr="00615725" w:rsidRDefault="002E1884" w:rsidP="002E1884">
      <w:pPr>
        <w:tabs>
          <w:tab w:val="left" w:pos="900"/>
        </w:tabs>
        <w:ind w:left="540"/>
        <w:jc w:val="thaiDistribute"/>
        <w:rPr>
          <w:rFonts w:ascii="Browallia New" w:hAnsi="Browallia New" w:cs="Browallia New"/>
          <w:lang w:val="en-US"/>
        </w:rPr>
      </w:pPr>
      <w:r w:rsidRPr="00615725">
        <w:rPr>
          <w:rFonts w:ascii="Browallia New" w:hAnsi="Browallia New" w:cs="Browallia New"/>
          <w:spacing w:val="-4"/>
          <w:cs/>
          <w:lang w:val="en-US"/>
        </w:rPr>
        <w:t>บริษัทมีภาระผูกพันจากการค้ำประกันหุ้นกู้ไม่มีหลักประกันและไม่ด้อยสิทธิให้กับบริษัท ปตท.สผ. ศูนย์บริหารเงิน จำกัด</w:t>
      </w:r>
      <w:r w:rsidRPr="00615725">
        <w:rPr>
          <w:rFonts w:ascii="Browallia New" w:hAnsi="Browallia New" w:cs="Browallia New"/>
          <w:cs/>
          <w:lang w:val="en-US"/>
        </w:rPr>
        <w:t xml:space="preserve"> (ปตท.สผ.ศง.) ซึ่งเป็นบริษัทย่อยของ</w:t>
      </w:r>
      <w:r w:rsidRPr="00615725">
        <w:rPr>
          <w:rFonts w:ascii="Browallia New" w:hAnsi="Browallia New" w:cs="Browallia New" w:hint="cs"/>
          <w:cs/>
          <w:lang w:val="en-US"/>
        </w:rPr>
        <w:t>กลุ่ม</w:t>
      </w:r>
      <w:r w:rsidRPr="00615725">
        <w:rPr>
          <w:rFonts w:ascii="Browallia New" w:hAnsi="Browallia New" w:cs="Browallia New"/>
          <w:cs/>
          <w:lang w:val="en-US"/>
        </w:rPr>
        <w:t>บริษัท สำหรับหุ้นกู้</w:t>
      </w:r>
      <w:r w:rsidRPr="00615725">
        <w:rPr>
          <w:rFonts w:ascii="Browallia New" w:hAnsi="Browallia New" w:cs="Browallia New" w:hint="cs"/>
          <w:cs/>
          <w:lang w:val="en-US"/>
        </w:rPr>
        <w:t>สกุลเงินบาท</w:t>
      </w:r>
      <w:r w:rsidRPr="00615725">
        <w:rPr>
          <w:rFonts w:ascii="Browallia New" w:hAnsi="Browallia New" w:cs="Browallia New"/>
          <w:cs/>
          <w:lang w:val="en-US"/>
        </w:rPr>
        <w:t xml:space="preserve">จำนวน </w:t>
      </w:r>
      <w:r w:rsidRPr="00615725">
        <w:rPr>
          <w:rFonts w:ascii="Browallia New" w:hAnsi="Browallia New" w:cs="Browallia New"/>
          <w:lang w:val="en-GB"/>
        </w:rPr>
        <w:t>15</w:t>
      </w:r>
      <w:r w:rsidRPr="00615725">
        <w:rPr>
          <w:rFonts w:ascii="Browallia New" w:hAnsi="Browallia New" w:cs="Browallia New"/>
          <w:lang w:val="en-US"/>
        </w:rPr>
        <w:t>,</w:t>
      </w:r>
      <w:r w:rsidRPr="00615725">
        <w:rPr>
          <w:rFonts w:ascii="Browallia New" w:hAnsi="Browallia New" w:cs="Browallia New"/>
          <w:lang w:val="en-GB"/>
        </w:rPr>
        <w:t>000</w:t>
      </w:r>
      <w:r w:rsidRPr="00615725">
        <w:rPr>
          <w:rFonts w:ascii="Browallia New" w:hAnsi="Browallia New" w:cs="Browallia New"/>
          <w:lang w:val="en-US"/>
        </w:rPr>
        <w:t xml:space="preserve"> </w:t>
      </w:r>
      <w:r w:rsidRPr="00615725">
        <w:rPr>
          <w:rFonts w:ascii="Browallia New" w:hAnsi="Browallia New" w:cs="Browallia New"/>
          <w:cs/>
          <w:lang w:val="en-US"/>
        </w:rPr>
        <w:t>ล้านบาท</w:t>
      </w:r>
      <w:r w:rsidRPr="00615725">
        <w:rPr>
          <w:rFonts w:ascii="Browallia New" w:hAnsi="Browallia New" w:cs="Browallia New"/>
          <w:lang w:val="en-US"/>
        </w:rPr>
        <w:t xml:space="preserve"> </w:t>
      </w:r>
      <w:r w:rsidRPr="00615725">
        <w:rPr>
          <w:rFonts w:ascii="Browallia New" w:hAnsi="Browallia New" w:cs="Browallia New" w:hint="cs"/>
          <w:cs/>
          <w:lang w:val="en-US"/>
        </w:rPr>
        <w:t>และหุ้นกู้สกุลเงินดอลลาร์สหรัฐอเมริกา รวม</w:t>
      </w:r>
      <w:r w:rsidRPr="00615725">
        <w:rPr>
          <w:rFonts w:ascii="Browallia New" w:hAnsi="Browallia New" w:cs="Browallia New"/>
          <w:cs/>
          <w:lang w:val="en-US"/>
        </w:rPr>
        <w:t xml:space="preserve">จำนวน </w:t>
      </w:r>
      <w:r w:rsidRPr="00615725">
        <w:rPr>
          <w:rFonts w:ascii="Browallia New" w:hAnsi="Browallia New" w:cs="Browallia New"/>
          <w:lang w:val="en-GB"/>
        </w:rPr>
        <w:t>1,500</w:t>
      </w:r>
      <w:r w:rsidRPr="00615725">
        <w:rPr>
          <w:rFonts w:ascii="Browallia New" w:hAnsi="Browallia New" w:cs="Browallia New"/>
          <w:cs/>
          <w:lang w:val="en-US"/>
        </w:rPr>
        <w:t xml:space="preserve"> ล้านดอลลาร์สหรัฐอเมริกา</w:t>
      </w:r>
      <w:r w:rsidRPr="00615725">
        <w:rPr>
          <w:rFonts w:ascii="Browallia New" w:hAnsi="Browallia New" w:cs="Browallia New"/>
          <w:lang w:val="en-US"/>
        </w:rPr>
        <w:t xml:space="preserve"> </w:t>
      </w:r>
    </w:p>
    <w:p w14:paraId="5D8C4325" w14:textId="77777777" w:rsidR="002E1884" w:rsidRPr="00615725" w:rsidRDefault="002E1884" w:rsidP="002E1884">
      <w:pPr>
        <w:tabs>
          <w:tab w:val="left" w:pos="900"/>
        </w:tabs>
        <w:ind w:left="540"/>
        <w:jc w:val="thaiDistribute"/>
        <w:rPr>
          <w:rFonts w:ascii="Browallia New" w:hAnsi="Browallia New" w:cs="Browallia New"/>
          <w:lang w:val="en-US"/>
        </w:rPr>
      </w:pPr>
    </w:p>
    <w:p w14:paraId="68F8D528" w14:textId="77777777" w:rsidR="002E1884" w:rsidRPr="00615725" w:rsidRDefault="002E1884" w:rsidP="002E1884">
      <w:pPr>
        <w:tabs>
          <w:tab w:val="left" w:pos="900"/>
        </w:tabs>
        <w:ind w:left="540"/>
        <w:jc w:val="thaiDistribute"/>
        <w:rPr>
          <w:rFonts w:ascii="Browallia New" w:hAnsi="Browallia New" w:cs="Browallia New"/>
          <w:lang w:val="en-US"/>
        </w:rPr>
      </w:pPr>
      <w:r w:rsidRPr="00615725">
        <w:rPr>
          <w:rFonts w:ascii="Browallia New" w:hAnsi="Browallia New" w:cs="Browallia New"/>
          <w:cs/>
          <w:lang w:val="en-US"/>
        </w:rPr>
        <w:t>บริษัทมีภาระผูกพันจากการค้ำประกันเงินกู้ยืมประเภทไม่มีหลักประกันและไม่ด้อยสิทธิให้กับ ปตท.สผ.ศง. สำหรับ</w:t>
      </w:r>
      <w:r w:rsidRPr="00615725">
        <w:rPr>
          <w:rFonts w:ascii="Browallia New" w:hAnsi="Browallia New" w:cs="Browallia New"/>
          <w:cs/>
          <w:lang w:val="en-US"/>
        </w:rPr>
        <w:br/>
        <w:t>เงินกู้ยืม</w:t>
      </w:r>
      <w:r w:rsidRPr="00615725">
        <w:rPr>
          <w:rFonts w:ascii="Browallia New" w:hAnsi="Browallia New" w:cs="Browallia New" w:hint="cs"/>
          <w:cs/>
          <w:lang w:val="en-US"/>
        </w:rPr>
        <w:t xml:space="preserve">สกุลเงินดอลลาร์สหรัฐอเมริกา </w:t>
      </w:r>
      <w:r w:rsidRPr="00615725">
        <w:rPr>
          <w:rFonts w:ascii="Browallia New" w:hAnsi="Browallia New" w:cs="Browallia New"/>
          <w:cs/>
          <w:lang w:val="en-US"/>
        </w:rPr>
        <w:t xml:space="preserve">จำนวน </w:t>
      </w:r>
      <w:r w:rsidRPr="00615725">
        <w:rPr>
          <w:rFonts w:ascii="Browallia New" w:hAnsi="Browallia New" w:cs="Browallia New"/>
          <w:lang w:val="en-GB"/>
        </w:rPr>
        <w:t>600</w:t>
      </w:r>
      <w:r w:rsidRPr="00615725">
        <w:rPr>
          <w:rFonts w:ascii="Browallia New" w:hAnsi="Browallia New" w:cs="Browallia New"/>
          <w:cs/>
          <w:lang w:val="en-US"/>
        </w:rPr>
        <w:t xml:space="preserve"> ล้านดอลลาร์สหรัฐอเมริกา</w:t>
      </w:r>
    </w:p>
    <w:p w14:paraId="2D163CE5" w14:textId="77777777" w:rsidR="002E1884" w:rsidRPr="00615725" w:rsidRDefault="002E1884" w:rsidP="002E1884">
      <w:pPr>
        <w:tabs>
          <w:tab w:val="left" w:pos="900"/>
        </w:tabs>
        <w:ind w:left="540"/>
        <w:jc w:val="thaiDistribute"/>
        <w:rPr>
          <w:rFonts w:ascii="Browallia New" w:hAnsi="Browallia New" w:cs="Browallia New"/>
          <w:lang w:val="en-US"/>
        </w:rPr>
      </w:pPr>
    </w:p>
    <w:p w14:paraId="492ADD1B" w14:textId="29B4AAC6" w:rsidR="002E1884" w:rsidRPr="00615725" w:rsidRDefault="002E1884" w:rsidP="002E1884">
      <w:pPr>
        <w:tabs>
          <w:tab w:val="left" w:pos="900"/>
        </w:tabs>
        <w:ind w:left="540"/>
        <w:jc w:val="thaiDistribute"/>
        <w:rPr>
          <w:rFonts w:ascii="Browallia New" w:hAnsi="Browallia New" w:cs="Browallia New"/>
          <w:lang w:val="en-US"/>
        </w:rPr>
      </w:pPr>
      <w:r w:rsidRPr="00615725">
        <w:rPr>
          <w:rFonts w:ascii="Browallia New" w:hAnsi="Browallia New" w:cs="Browallia New"/>
          <w:cs/>
          <w:lang w:val="en-US"/>
        </w:rPr>
        <w:t>บริษัทมีภาระผูกพันจากการค้ำประกันการทำสัญญาอนุพันธ์ทางการเงินให้กับ ปตท.สผ.ศง. ในการแปลงภาระหนี้</w:t>
      </w:r>
      <w:r w:rsidR="007F6E3C" w:rsidRPr="00615725">
        <w:rPr>
          <w:rFonts w:ascii="Browallia New" w:hAnsi="Browallia New" w:cs="Browallia New"/>
          <w:cs/>
          <w:lang w:val="en-US"/>
        </w:rPr>
        <w:br/>
      </w:r>
      <w:r w:rsidRPr="00615725">
        <w:rPr>
          <w:rFonts w:ascii="Browallia New" w:hAnsi="Browallia New" w:cs="Browallia New"/>
          <w:cs/>
          <w:lang w:val="en-US"/>
        </w:rPr>
        <w:t>สกุลเงินบาทเป็นหนี้สกุลเงินดอลลาร์สหรัฐอเมริกา (</w:t>
      </w:r>
      <w:r w:rsidRPr="00615725">
        <w:rPr>
          <w:rFonts w:ascii="Browallia New" w:hAnsi="Browallia New" w:cs="Browallia New"/>
          <w:lang w:val="en-US"/>
        </w:rPr>
        <w:t xml:space="preserve">Cross Currency Swap) </w:t>
      </w:r>
      <w:r w:rsidRPr="00615725">
        <w:rPr>
          <w:rFonts w:ascii="Browallia New" w:hAnsi="Browallia New" w:cs="Browallia New"/>
          <w:cs/>
          <w:lang w:val="en-US"/>
        </w:rPr>
        <w:t xml:space="preserve">โดยมีวงเงินค้ำประกันจำนวน </w:t>
      </w:r>
      <w:r w:rsidRPr="00615725">
        <w:rPr>
          <w:rFonts w:ascii="Browallia New" w:hAnsi="Browallia New" w:cs="Browallia New"/>
          <w:lang w:val="en-GB"/>
        </w:rPr>
        <w:t>360</w:t>
      </w:r>
      <w:r w:rsidRPr="00615725">
        <w:rPr>
          <w:rFonts w:ascii="Browallia New" w:hAnsi="Browallia New" w:cs="Browallia New"/>
          <w:lang w:val="en-US"/>
        </w:rPr>
        <w:t xml:space="preserve"> </w:t>
      </w:r>
      <w:r w:rsidR="007F6E3C" w:rsidRPr="00615725">
        <w:rPr>
          <w:rFonts w:ascii="Browallia New" w:hAnsi="Browallia New" w:cs="Browallia New"/>
          <w:lang w:val="en-US"/>
        </w:rPr>
        <w:br/>
      </w:r>
      <w:r w:rsidRPr="00615725">
        <w:rPr>
          <w:rFonts w:ascii="Browallia New" w:hAnsi="Browallia New" w:cs="Browallia New"/>
          <w:cs/>
          <w:lang w:val="en-US"/>
        </w:rPr>
        <w:t>ล้านดอลลาร์สหรัฐอเมริกา</w:t>
      </w:r>
    </w:p>
    <w:p w14:paraId="0C712C54" w14:textId="77777777" w:rsidR="002E1884" w:rsidRPr="00615725" w:rsidRDefault="002E1884" w:rsidP="002E1884">
      <w:pPr>
        <w:tabs>
          <w:tab w:val="left" w:pos="900"/>
        </w:tabs>
        <w:ind w:left="540"/>
        <w:jc w:val="thaiDistribute"/>
        <w:rPr>
          <w:rFonts w:ascii="Browallia New" w:hAnsi="Browallia New" w:cs="Browallia New"/>
          <w:lang w:val="en-US"/>
        </w:rPr>
      </w:pPr>
    </w:p>
    <w:p w14:paraId="6CBE4BFC" w14:textId="77777777" w:rsidR="002E1884" w:rsidRPr="00615725" w:rsidRDefault="002E1884" w:rsidP="002E1884">
      <w:pPr>
        <w:tabs>
          <w:tab w:val="left" w:pos="900"/>
        </w:tabs>
        <w:ind w:left="540"/>
        <w:jc w:val="thaiDistribute"/>
        <w:rPr>
          <w:rFonts w:ascii="Browallia New" w:hAnsi="Browallia New" w:cs="Browallia New"/>
          <w:lang w:val="en-US"/>
        </w:rPr>
      </w:pPr>
      <w:r w:rsidRPr="00615725">
        <w:rPr>
          <w:rFonts w:ascii="Browallia New" w:hAnsi="Browallia New" w:cs="Browallia New"/>
          <w:cs/>
          <w:lang w:val="en-US"/>
        </w:rPr>
        <w:t>บริษัทมีภาระผูกพันจากการค้ำประกันการทำสัญญาอนุพันธ์ทางการเงินให้กับ ปตท.สผ.ศง. ในการเข้าทำสัญญาสิทธิในอัตราดอกเบี้ยอ้างอิงแบบไม่มีค่าสิทธิ (Zero Cost Collar)</w:t>
      </w:r>
    </w:p>
    <w:p w14:paraId="5B75E899" w14:textId="77777777" w:rsidR="002E1884" w:rsidRPr="00615725" w:rsidRDefault="002E1884" w:rsidP="002E1884">
      <w:pPr>
        <w:tabs>
          <w:tab w:val="left" w:pos="900"/>
        </w:tabs>
        <w:ind w:left="540"/>
        <w:jc w:val="thaiDistribute"/>
        <w:rPr>
          <w:rFonts w:ascii="Browallia New" w:hAnsi="Browallia New" w:cs="Browallia New"/>
          <w:lang w:val="en-US"/>
        </w:rPr>
      </w:pPr>
    </w:p>
    <w:p w14:paraId="2FD7DCFB" w14:textId="7FB9C3EB" w:rsidR="002E1884" w:rsidRPr="00615725" w:rsidRDefault="002E1884" w:rsidP="005D5D7F">
      <w:pPr>
        <w:tabs>
          <w:tab w:val="left" w:pos="900"/>
        </w:tabs>
        <w:ind w:left="540"/>
        <w:jc w:val="thaiDistribute"/>
        <w:rPr>
          <w:rFonts w:ascii="BrowalliaUPC" w:hAnsi="BrowalliaUPC" w:cs="BrowalliaUPC"/>
          <w:lang w:val="en-US"/>
        </w:rPr>
      </w:pPr>
      <w:r w:rsidRPr="00615725">
        <w:rPr>
          <w:rFonts w:ascii="Browallia New" w:hAnsi="Browallia New" w:cs="Browallia New"/>
          <w:cs/>
          <w:lang w:val="en-US"/>
        </w:rPr>
        <w:t>บริษัทมีภาระผูกพันจากการค้ำประกันสัญญาเงินกู้รูปแบบ</w:t>
      </w:r>
      <w:r w:rsidRPr="00615725">
        <w:rPr>
          <w:rFonts w:ascii="Browallia New" w:hAnsi="Browallia New" w:cs="Browallia New"/>
          <w:lang w:val="en-US"/>
        </w:rPr>
        <w:t xml:space="preserve"> Project Finance</w:t>
      </w:r>
      <w:r w:rsidRPr="00615725">
        <w:rPr>
          <w:rFonts w:ascii="Browallia New" w:hAnsi="Browallia New" w:cs="Browallia New"/>
          <w:cs/>
          <w:lang w:val="en-US"/>
        </w:rPr>
        <w:t xml:space="preserve"> ของบริษัทย่อยของ </w:t>
      </w:r>
      <w:r w:rsidRPr="00615725">
        <w:rPr>
          <w:rFonts w:ascii="Browallia New" w:hAnsi="Browallia New" w:cs="Browallia New"/>
          <w:lang w:val="en-US"/>
        </w:rPr>
        <w:t xml:space="preserve">Moz LNG1 Holding Company Ltd </w:t>
      </w:r>
      <w:r w:rsidRPr="00615725">
        <w:rPr>
          <w:rFonts w:ascii="Browallia New" w:hAnsi="Browallia New" w:cs="Browallia New"/>
          <w:cs/>
          <w:lang w:val="en-US"/>
        </w:rPr>
        <w:t xml:space="preserve">โดยมีวงเงินจำนวน </w:t>
      </w:r>
      <w:r w:rsidRPr="00615725">
        <w:rPr>
          <w:rFonts w:ascii="Browallia New" w:hAnsi="Browallia New" w:cs="Browallia New"/>
          <w:lang w:val="en-US"/>
        </w:rPr>
        <w:t xml:space="preserve">14,900 </w:t>
      </w:r>
      <w:r w:rsidRPr="00615725">
        <w:rPr>
          <w:rFonts w:ascii="Browallia New" w:hAnsi="Browallia New" w:cs="Browallia New"/>
          <w:cs/>
          <w:lang w:val="en-US"/>
        </w:rPr>
        <w:t xml:space="preserve">ล้านดอลลาร์สหรัฐอเมริกา ซึ่งบริษัทค้ำประกันตามสัดส่วนการถือหุ้นของกลุ่มบริษัทใน </w:t>
      </w:r>
      <w:r w:rsidRPr="00615725">
        <w:rPr>
          <w:rFonts w:ascii="Browallia New" w:hAnsi="Browallia New" w:cs="Browallia New"/>
          <w:lang w:val="en-US"/>
        </w:rPr>
        <w:t xml:space="preserve">Moz LNG1 Holding Company Ltd </w:t>
      </w:r>
      <w:r w:rsidRPr="00615725">
        <w:rPr>
          <w:rFonts w:ascii="Browallia New" w:hAnsi="Browallia New" w:cs="Browallia New"/>
          <w:cs/>
          <w:lang w:val="en-US"/>
        </w:rPr>
        <w:t xml:space="preserve">ที่อัตราร้อยละ </w:t>
      </w:r>
      <w:r w:rsidRPr="00615725">
        <w:rPr>
          <w:rFonts w:ascii="Browallia New" w:hAnsi="Browallia New" w:cs="Browallia New"/>
          <w:lang w:val="en-US"/>
        </w:rPr>
        <w:t xml:space="preserve">8.5 </w:t>
      </w:r>
      <w:r w:rsidRPr="00615725">
        <w:rPr>
          <w:rFonts w:ascii="Browallia New" w:hAnsi="Browallia New" w:cs="Browallia New"/>
          <w:cs/>
          <w:lang w:val="en-US"/>
        </w:rPr>
        <w:t xml:space="preserve">ทั้งนี้ ณ วันที่ </w:t>
      </w:r>
      <w:r w:rsidR="00E25AE9" w:rsidRPr="00615725">
        <w:rPr>
          <w:rFonts w:ascii="Browallia New" w:hAnsi="Browallia New" w:cs="Browallia New"/>
          <w:cs/>
          <w:lang w:val="en-US"/>
        </w:rPr>
        <w:t>31 ธันวาคม</w:t>
      </w:r>
      <w:r w:rsidRPr="00615725">
        <w:rPr>
          <w:rFonts w:ascii="Browallia New" w:hAnsi="Browallia New" w:cs="Browallia New"/>
          <w:cs/>
          <w:lang w:val="en-US"/>
        </w:rPr>
        <w:t xml:space="preserve"> พ.ศ. </w:t>
      </w:r>
      <w:r w:rsidRPr="00615725">
        <w:rPr>
          <w:rFonts w:ascii="Browallia New" w:hAnsi="Browallia New" w:cs="Browallia New"/>
          <w:lang w:val="en-US"/>
        </w:rPr>
        <w:t xml:space="preserve">2563 </w:t>
      </w:r>
      <w:r w:rsidRPr="00615725">
        <w:rPr>
          <w:rFonts w:ascii="Browallia New" w:hAnsi="Browallia New" w:cs="Browallia New"/>
          <w:cs/>
          <w:lang w:val="en-US"/>
        </w:rPr>
        <w:t>ยังไม่มีการเบิกใช้วงเงินดังกล่าว</w:t>
      </w:r>
    </w:p>
    <w:p w14:paraId="0745492D" w14:textId="3FCF88F8" w:rsidR="002E1884" w:rsidRPr="00615725" w:rsidRDefault="002E1884" w:rsidP="002E1884">
      <w:pPr>
        <w:tabs>
          <w:tab w:val="left" w:pos="900"/>
        </w:tabs>
        <w:ind w:left="540"/>
        <w:jc w:val="thaiDistribute"/>
        <w:rPr>
          <w:rFonts w:ascii="Browallia New" w:hAnsi="Browallia New" w:cs="Browallia New"/>
          <w:lang w:val="en-US"/>
        </w:rPr>
      </w:pPr>
      <w:r w:rsidRPr="00615725">
        <w:rPr>
          <w:rFonts w:ascii="Browallia New" w:hAnsi="Browallia New" w:cs="Browallia New" w:hint="cs"/>
          <w:cs/>
          <w:lang w:val="en-US"/>
        </w:rPr>
        <w:t>บริษัท</w:t>
      </w:r>
      <w:r w:rsidRPr="00615725">
        <w:rPr>
          <w:rFonts w:ascii="Browallia New" w:hAnsi="Browallia New" w:cs="Browallia New"/>
          <w:cs/>
          <w:lang w:val="en-US"/>
        </w:rPr>
        <w:t>มีภาระผูกพันจากการค้ำประกันสัญญา</w:t>
      </w:r>
      <w:r w:rsidRPr="00615725">
        <w:rPr>
          <w:rFonts w:ascii="Browallia New" w:hAnsi="Browallia New" w:cs="Browallia New" w:hint="cs"/>
          <w:cs/>
          <w:lang w:val="en-US"/>
        </w:rPr>
        <w:t>เ</w:t>
      </w:r>
      <w:r w:rsidRPr="00615725">
        <w:rPr>
          <w:rFonts w:ascii="Browallia New" w:hAnsi="Browallia New" w:cs="Browallia New"/>
          <w:cs/>
          <w:lang w:val="en-US"/>
        </w:rPr>
        <w:t>งินกู้ยืมระยะสั้นประเภทวงเงินสินเชื่อ</w:t>
      </w:r>
      <w:r w:rsidR="00555C7C" w:rsidRPr="00615725">
        <w:rPr>
          <w:rFonts w:ascii="Browallia New" w:hAnsi="Browallia New" w:cs="Browallia New" w:hint="cs"/>
          <w:cs/>
          <w:lang w:val="en-US"/>
        </w:rPr>
        <w:t>แบบ</w:t>
      </w:r>
      <w:r w:rsidRPr="00615725">
        <w:rPr>
          <w:rFonts w:ascii="Browallia New" w:hAnsi="Browallia New" w:cs="Browallia New"/>
          <w:cs/>
          <w:lang w:val="en-US"/>
        </w:rPr>
        <w:t>หมุนเวียน</w:t>
      </w:r>
      <w:r w:rsidRPr="00615725">
        <w:rPr>
          <w:rFonts w:ascii="Browallia New" w:hAnsi="Browallia New" w:cs="Browallia New" w:hint="cs"/>
          <w:cs/>
          <w:lang w:val="en-US"/>
        </w:rPr>
        <w:t>แบบไม่สามารถยกเลิกได้</w:t>
      </w:r>
      <w:r w:rsidRPr="00615725">
        <w:rPr>
          <w:rFonts w:ascii="Browallia New" w:hAnsi="Browallia New" w:cs="Browallia New"/>
          <w:cs/>
          <w:lang w:val="en-US"/>
        </w:rPr>
        <w:t>กับสถาบันการเงิน</w:t>
      </w:r>
      <w:r w:rsidRPr="00615725">
        <w:rPr>
          <w:rFonts w:ascii="Browallia New" w:hAnsi="Browallia New" w:cs="Browallia New" w:hint="cs"/>
          <w:cs/>
          <w:lang w:val="en-US"/>
        </w:rPr>
        <w:t xml:space="preserve">ของ ปตท.สผ.ศง. สำหรับเงินกู้ยืมสกุลเงินดอลลาร์สหรัฐอเมริกา วงเงินกู้จำนวน </w:t>
      </w:r>
      <w:r w:rsidR="002509FD" w:rsidRPr="00615725">
        <w:rPr>
          <w:rFonts w:ascii="Browallia New" w:hAnsi="Browallia New" w:cs="Browallia New"/>
          <w:lang w:val="en-US"/>
        </w:rPr>
        <w:t>4</w:t>
      </w:r>
      <w:r w:rsidRPr="00615725">
        <w:rPr>
          <w:rFonts w:ascii="Browallia New" w:hAnsi="Browallia New" w:cs="Browallia New"/>
          <w:lang w:val="en-US"/>
        </w:rPr>
        <w:t xml:space="preserve">00 </w:t>
      </w:r>
      <w:r w:rsidR="007F6E3C" w:rsidRPr="00615725">
        <w:rPr>
          <w:rFonts w:ascii="Browallia New" w:hAnsi="Browallia New" w:cs="Browallia New"/>
          <w:lang w:val="en-US"/>
        </w:rPr>
        <w:br/>
      </w:r>
      <w:r w:rsidRPr="00615725">
        <w:rPr>
          <w:rFonts w:ascii="Browallia New" w:hAnsi="Browallia New" w:cs="Browallia New"/>
          <w:cs/>
          <w:lang w:val="en-US"/>
        </w:rPr>
        <w:t>ล้านดอลลาร์สหรัฐอเมริกา</w:t>
      </w:r>
      <w:r w:rsidRPr="00615725">
        <w:rPr>
          <w:rFonts w:ascii="Browallia New" w:hAnsi="Browallia New" w:cs="Browallia New"/>
          <w:lang w:val="en-US"/>
        </w:rPr>
        <w:t xml:space="preserve"> </w:t>
      </w:r>
      <w:r w:rsidRPr="00615725">
        <w:rPr>
          <w:rFonts w:ascii="Browallia New" w:hAnsi="Browallia New" w:cs="Browallia New"/>
          <w:cs/>
          <w:lang w:val="en-US"/>
        </w:rPr>
        <w:t xml:space="preserve">ทั้งนี้ ณ วันที่ </w:t>
      </w:r>
      <w:r w:rsidR="00555C7C" w:rsidRPr="00615725">
        <w:rPr>
          <w:rFonts w:ascii="Browallia New" w:hAnsi="Browallia New" w:cs="Browallia New"/>
          <w:lang w:val="en-US"/>
        </w:rPr>
        <w:t>31</w:t>
      </w:r>
      <w:r w:rsidR="00555C7C" w:rsidRPr="00615725">
        <w:rPr>
          <w:rFonts w:ascii="Browallia New" w:hAnsi="Browallia New" w:cs="Browallia New" w:hint="cs"/>
          <w:cs/>
          <w:lang w:val="en-US"/>
        </w:rPr>
        <w:t xml:space="preserve"> ธันวาคม</w:t>
      </w:r>
      <w:r w:rsidR="007F6E3C" w:rsidRPr="00615725">
        <w:rPr>
          <w:rFonts w:ascii="Browallia New" w:hAnsi="Browallia New" w:cs="Browallia New" w:hint="cs"/>
          <w:cs/>
          <w:lang w:val="en-US"/>
        </w:rPr>
        <w:t xml:space="preserve"> พ.ศ. </w:t>
      </w:r>
      <w:r w:rsidR="007F6E3C" w:rsidRPr="00615725">
        <w:rPr>
          <w:rFonts w:ascii="Browallia New" w:hAnsi="Browallia New" w:cs="Browallia New"/>
          <w:lang w:val="en-US"/>
        </w:rPr>
        <w:t>2563</w:t>
      </w:r>
      <w:r w:rsidRPr="00615725">
        <w:rPr>
          <w:rFonts w:ascii="Browallia New" w:hAnsi="Browallia New" w:cs="Browallia New"/>
          <w:lang w:val="en-US"/>
        </w:rPr>
        <w:t xml:space="preserve"> </w:t>
      </w:r>
      <w:r w:rsidRPr="00615725">
        <w:rPr>
          <w:rFonts w:ascii="Browallia New" w:hAnsi="Browallia New" w:cs="Browallia New"/>
          <w:cs/>
          <w:lang w:val="en-US"/>
        </w:rPr>
        <w:t>ยังไม่มีการเบิกใช้วงเงินดังกล่าว</w:t>
      </w:r>
    </w:p>
    <w:p w14:paraId="067A45BD" w14:textId="39DFA62F" w:rsidR="001F1A9F" w:rsidRPr="00615725" w:rsidRDefault="001F1A9F" w:rsidP="005D5D7F">
      <w:pPr>
        <w:tabs>
          <w:tab w:val="left" w:pos="900"/>
        </w:tabs>
        <w:ind w:left="540"/>
        <w:jc w:val="thaiDistribute"/>
        <w:rPr>
          <w:rFonts w:asciiTheme="minorHAnsi" w:hAnsiTheme="minorHAnsi" w:cs="BrowalliaUPC"/>
          <w:lang w:val="en-US"/>
        </w:rPr>
      </w:pPr>
    </w:p>
    <w:tbl>
      <w:tblPr>
        <w:tblW w:w="9781" w:type="dxa"/>
        <w:tblInd w:w="108" w:type="dxa"/>
        <w:shd w:val="clear" w:color="auto" w:fill="D04A02"/>
        <w:tblLook w:val="04A0" w:firstRow="1" w:lastRow="0" w:firstColumn="1" w:lastColumn="0" w:noHBand="0" w:noVBand="1"/>
      </w:tblPr>
      <w:tblGrid>
        <w:gridCol w:w="9781"/>
      </w:tblGrid>
      <w:tr w:rsidR="00D225F4" w:rsidRPr="00615725" w14:paraId="1EE75F33" w14:textId="77777777" w:rsidTr="00A014C7">
        <w:trPr>
          <w:trHeight w:val="386"/>
        </w:trPr>
        <w:tc>
          <w:tcPr>
            <w:tcW w:w="9781" w:type="dxa"/>
            <w:shd w:val="clear" w:color="auto" w:fill="FFA543"/>
            <w:vAlign w:val="center"/>
          </w:tcPr>
          <w:p w14:paraId="55A10FC8" w14:textId="1E4EE1C3" w:rsidR="00D225F4" w:rsidRPr="00615725" w:rsidRDefault="00D225F4" w:rsidP="00AC7D4D">
            <w:pPr>
              <w:pStyle w:val="Heading1"/>
              <w:numPr>
                <w:ilvl w:val="0"/>
                <w:numId w:val="48"/>
              </w:numPr>
              <w:ind w:left="324" w:hanging="324"/>
              <w:rPr>
                <w:rFonts w:ascii="BrowalliaUPC" w:hAnsi="BrowalliaUPC" w:cs="BrowalliaUPC"/>
                <w:cs/>
              </w:rPr>
            </w:pPr>
            <w:r w:rsidRPr="00615725">
              <w:rPr>
                <w:rFonts w:ascii="BrowalliaUPC" w:hAnsi="BrowalliaUPC" w:cs="BrowalliaUPC"/>
                <w:cs/>
              </w:rPr>
              <w:t>เหตุการณ์ภายหลังวันที่ในรายงาน</w:t>
            </w:r>
          </w:p>
        </w:tc>
      </w:tr>
    </w:tbl>
    <w:p w14:paraId="750F5951" w14:textId="77777777" w:rsidR="00E25AE9" w:rsidRPr="00615725" w:rsidRDefault="00E25AE9" w:rsidP="00E25AE9">
      <w:pPr>
        <w:ind w:left="540"/>
        <w:jc w:val="thaiDistribute"/>
        <w:rPr>
          <w:rFonts w:ascii="BrowalliaUPC" w:hAnsi="BrowalliaUPC" w:cs="BrowalliaUPC"/>
          <w:lang w:val="en-US"/>
        </w:rPr>
      </w:pPr>
    </w:p>
    <w:p w14:paraId="1B53271D" w14:textId="1C7D7D73" w:rsidR="00E25AE9" w:rsidRPr="00615725" w:rsidRDefault="00E25AE9" w:rsidP="00E25AE9">
      <w:pPr>
        <w:ind w:left="540"/>
        <w:jc w:val="thaiDistribute"/>
        <w:rPr>
          <w:rFonts w:asciiTheme="minorHAnsi" w:hAnsiTheme="minorHAnsi" w:cs="BrowalliaUPC"/>
          <w:lang w:val="en-US"/>
        </w:rPr>
      </w:pPr>
      <w:r w:rsidRPr="00615725">
        <w:rPr>
          <w:rFonts w:ascii="BrowalliaUPC" w:hAnsi="BrowalliaUPC" w:cs="BrowalliaUPC" w:hint="cs"/>
          <w:cs/>
          <w:lang w:val="en-US"/>
        </w:rPr>
        <w:t xml:space="preserve">เมื่อวันที่ </w:t>
      </w:r>
      <w:r w:rsidRPr="00615725">
        <w:rPr>
          <w:rFonts w:ascii="BrowalliaUPC" w:hAnsi="BrowalliaUPC" w:cs="BrowalliaUPC"/>
          <w:lang w:val="en-US"/>
        </w:rPr>
        <w:t xml:space="preserve">11 </w:t>
      </w:r>
      <w:r w:rsidRPr="00615725">
        <w:rPr>
          <w:rFonts w:ascii="BrowalliaUPC" w:hAnsi="BrowalliaUPC" w:cs="BrowalliaUPC"/>
          <w:cs/>
          <w:lang w:val="en-US"/>
        </w:rPr>
        <w:t xml:space="preserve">มกราคม พ.ศ. </w:t>
      </w:r>
      <w:r w:rsidRPr="00615725">
        <w:rPr>
          <w:rFonts w:ascii="BrowalliaUPC" w:hAnsi="BrowalliaUPC" w:cs="BrowalliaUPC"/>
          <w:lang w:val="en-US"/>
        </w:rPr>
        <w:t xml:space="preserve">2564 </w:t>
      </w:r>
      <w:r w:rsidRPr="00615725">
        <w:rPr>
          <w:rFonts w:ascii="BrowalliaUPC" w:hAnsi="BrowalliaUPC" w:cs="BrowalliaUPC"/>
          <w:cs/>
          <w:lang w:val="en-US"/>
        </w:rPr>
        <w:t>บริษัท ซีเควสต์ จำกัด (ซีเควสต์) ซึ่งจัดประเภทเป็นการร่วมค้าของกลุ่มบริษัท</w:t>
      </w:r>
      <w:r w:rsidR="00B971C3" w:rsidRPr="00615725">
        <w:rPr>
          <w:rFonts w:ascii="BrowalliaUPC" w:hAnsi="BrowalliaUPC" w:cs="BrowalliaUPC"/>
          <w:cs/>
          <w:lang w:val="en-US"/>
        </w:rPr>
        <w:br/>
      </w:r>
      <w:r w:rsidRPr="00615725">
        <w:rPr>
          <w:rFonts w:ascii="BrowalliaUPC" w:hAnsi="BrowalliaUPC" w:cs="BrowalliaUPC"/>
          <w:cs/>
          <w:lang w:val="en-US"/>
        </w:rPr>
        <w:t xml:space="preserve">ได้ทำการเพิ่มทุนจดทะเบียนจำนวน </w:t>
      </w:r>
      <w:r w:rsidRPr="00615725">
        <w:rPr>
          <w:rFonts w:ascii="BrowalliaUPC" w:hAnsi="BrowalliaUPC" w:cs="BrowalliaUPC"/>
          <w:lang w:val="en-US"/>
        </w:rPr>
        <w:t xml:space="preserve">150 </w:t>
      </w:r>
      <w:r w:rsidRPr="00615725">
        <w:rPr>
          <w:rFonts w:ascii="BrowalliaUPC" w:hAnsi="BrowalliaUPC" w:cs="BrowalliaUPC"/>
          <w:cs/>
          <w:lang w:val="en-US"/>
        </w:rPr>
        <w:t xml:space="preserve">ล้านบาท ประกอบด้วยหุ้นสามัญจำนวน </w:t>
      </w:r>
      <w:r w:rsidRPr="00615725">
        <w:rPr>
          <w:rFonts w:ascii="BrowalliaUPC" w:hAnsi="BrowalliaUPC" w:cs="BrowalliaUPC"/>
          <w:lang w:val="en-US"/>
        </w:rPr>
        <w:t xml:space="preserve">1.5 </w:t>
      </w:r>
      <w:r w:rsidRPr="00615725">
        <w:rPr>
          <w:rFonts w:ascii="BrowalliaUPC" w:hAnsi="BrowalliaUPC" w:cs="BrowalliaUPC"/>
          <w:cs/>
          <w:lang w:val="en-US"/>
        </w:rPr>
        <w:t xml:space="preserve">ล้านหุ้น มูลค่าหุ้นละ </w:t>
      </w:r>
      <w:r w:rsidRPr="00615725">
        <w:rPr>
          <w:rFonts w:ascii="BrowalliaUPC" w:hAnsi="BrowalliaUPC" w:cs="BrowalliaUPC"/>
          <w:lang w:val="en-US"/>
        </w:rPr>
        <w:t xml:space="preserve">100 </w:t>
      </w:r>
      <w:r w:rsidRPr="00615725">
        <w:rPr>
          <w:rFonts w:ascii="BrowalliaUPC" w:hAnsi="BrowalliaUPC" w:cs="BrowalliaUPC"/>
          <w:cs/>
          <w:lang w:val="en-US"/>
        </w:rPr>
        <w:t>บาท</w:t>
      </w:r>
    </w:p>
    <w:p w14:paraId="174D664E" w14:textId="69837AE7" w:rsidR="00DE2C4B" w:rsidRPr="00615725" w:rsidRDefault="00DE2C4B" w:rsidP="00E25AE9">
      <w:pPr>
        <w:ind w:left="540"/>
        <w:jc w:val="thaiDistribute"/>
        <w:rPr>
          <w:rFonts w:asciiTheme="minorHAnsi" w:hAnsiTheme="minorHAnsi" w:cs="BrowalliaUPC"/>
          <w:lang w:val="en-US"/>
        </w:rPr>
      </w:pPr>
    </w:p>
    <w:p w14:paraId="4050D160" w14:textId="5D4AE0D5" w:rsidR="00DE2C4B" w:rsidRPr="00615725" w:rsidRDefault="00DE2C4B" w:rsidP="00DE2C4B">
      <w:pPr>
        <w:ind w:left="540"/>
        <w:jc w:val="thaiDistribute"/>
        <w:rPr>
          <w:rFonts w:ascii="BrowalliaUPC" w:hAnsi="BrowalliaUPC" w:cs="BrowalliaUPC"/>
          <w:lang w:val="en-US"/>
        </w:rPr>
      </w:pPr>
      <w:r w:rsidRPr="00615725">
        <w:rPr>
          <w:rFonts w:ascii="BrowalliaUPC" w:hAnsi="BrowalliaUPC" w:cs="BrowalliaUPC" w:hint="cs"/>
          <w:cs/>
          <w:lang w:val="en-US"/>
        </w:rPr>
        <w:t>เมื่อวันที่ 22 มกราคม พ.ศ.</w:t>
      </w:r>
      <w:r w:rsidRPr="00615725">
        <w:rPr>
          <w:rFonts w:ascii="BrowalliaUPC" w:hAnsi="BrowalliaUPC" w:cs="BrowalliaUPC"/>
          <w:cs/>
          <w:lang w:val="en-US"/>
        </w:rPr>
        <w:t xml:space="preserve"> 256</w:t>
      </w:r>
      <w:r w:rsidRPr="00615725">
        <w:rPr>
          <w:rFonts w:ascii="BrowalliaUPC" w:hAnsi="BrowalliaUPC" w:cs="BrowalliaUPC"/>
          <w:lang w:val="en-US"/>
        </w:rPr>
        <w:t>4</w:t>
      </w:r>
      <w:r w:rsidRPr="00615725">
        <w:rPr>
          <w:rFonts w:ascii="BrowalliaUPC" w:hAnsi="BrowalliaUPC" w:cs="BrowalliaUPC" w:hint="cs"/>
          <w:cs/>
          <w:lang w:val="en-US"/>
        </w:rPr>
        <w:t xml:space="preserve"> บริษัท ปตท.สผ. เอนเนอร์ยี่ โฮลดิ้ง (ประเทศไทย) จำกัด (ปตท.สผ. อีเอช) ซึ่งเป็นบริษัทย่อยของบริษัทได้ทำการเพิ่มทุนจดทะเบียน จำนวน </w:t>
      </w:r>
      <w:r w:rsidRPr="00615725">
        <w:rPr>
          <w:rFonts w:ascii="BrowalliaUPC" w:hAnsi="BrowalliaUPC" w:cs="BrowalliaUPC"/>
          <w:cs/>
          <w:lang w:val="en-US"/>
        </w:rPr>
        <w:t>2</w:t>
      </w:r>
      <w:r w:rsidRPr="00615725">
        <w:rPr>
          <w:rFonts w:ascii="BrowalliaUPC" w:hAnsi="BrowalliaUPC" w:cs="BrowalliaUPC"/>
          <w:lang w:val="en-US"/>
        </w:rPr>
        <w:t>,</w:t>
      </w:r>
      <w:r w:rsidRPr="00615725">
        <w:rPr>
          <w:rFonts w:ascii="BrowalliaUPC" w:hAnsi="BrowalliaUPC" w:cs="BrowalliaUPC"/>
          <w:cs/>
          <w:lang w:val="en-US"/>
        </w:rPr>
        <w:t>017</w:t>
      </w:r>
      <w:r w:rsidRPr="00615725">
        <w:rPr>
          <w:rFonts w:ascii="BrowalliaUPC" w:hAnsi="BrowalliaUPC" w:cs="BrowalliaUPC" w:hint="cs"/>
          <w:cs/>
          <w:lang w:val="en-US"/>
        </w:rPr>
        <w:t xml:space="preserve"> ล้านบาท โดยการออกหุ้นสามัญใหม่ จำนวน </w:t>
      </w:r>
      <w:r w:rsidRPr="00615725">
        <w:rPr>
          <w:rFonts w:ascii="BrowalliaUPC" w:hAnsi="BrowalliaUPC" w:cs="BrowalliaUPC"/>
          <w:cs/>
          <w:lang w:val="en-US"/>
        </w:rPr>
        <w:t>20.17</w:t>
      </w:r>
      <w:r w:rsidRPr="00615725">
        <w:rPr>
          <w:rFonts w:ascii="BrowalliaUPC" w:hAnsi="BrowalliaUPC" w:cs="BrowalliaUPC" w:hint="cs"/>
          <w:cs/>
          <w:lang w:val="en-US"/>
        </w:rPr>
        <w:t xml:space="preserve"> ล้านหุ้น มูลค่าหุ้นละ </w:t>
      </w:r>
      <w:r w:rsidRPr="00615725">
        <w:rPr>
          <w:rFonts w:ascii="BrowalliaUPC" w:hAnsi="BrowalliaUPC" w:cs="BrowalliaUPC"/>
          <w:cs/>
          <w:lang w:val="en-US"/>
        </w:rPr>
        <w:t>100</w:t>
      </w:r>
      <w:r w:rsidRPr="00615725">
        <w:rPr>
          <w:rFonts w:ascii="BrowalliaUPC" w:hAnsi="BrowalliaUPC" w:cs="BrowalliaUPC" w:hint="cs"/>
          <w:cs/>
          <w:lang w:val="en-US"/>
        </w:rPr>
        <w:t xml:space="preserve"> บาท</w:t>
      </w:r>
    </w:p>
    <w:p w14:paraId="77B84B25" w14:textId="48104CDF" w:rsidR="00942ADC" w:rsidRPr="00615725" w:rsidRDefault="00942ADC" w:rsidP="00E25AE9">
      <w:pPr>
        <w:ind w:left="540"/>
        <w:jc w:val="thaiDistribute"/>
        <w:rPr>
          <w:rFonts w:asciiTheme="minorHAnsi" w:hAnsiTheme="minorHAnsi" w:cs="BrowalliaUPC"/>
          <w:cs/>
          <w:lang w:val="en-US"/>
        </w:rPr>
      </w:pPr>
    </w:p>
    <w:p w14:paraId="55CA2C3F" w14:textId="46FE2C53" w:rsidR="00942ADC" w:rsidRPr="00DF73E1" w:rsidRDefault="00942ADC" w:rsidP="00502A09">
      <w:pPr>
        <w:ind w:left="540"/>
        <w:jc w:val="thaiDistribute"/>
        <w:rPr>
          <w:rFonts w:asciiTheme="minorHAnsi" w:hAnsiTheme="minorHAnsi" w:cs="BrowalliaUPC"/>
          <w:lang w:val="en-US"/>
        </w:rPr>
      </w:pPr>
      <w:r w:rsidRPr="00615725">
        <w:rPr>
          <w:rFonts w:ascii="BrowalliaUPC" w:hAnsi="BrowalliaUPC" w:cs="BrowalliaUPC"/>
          <w:cs/>
          <w:lang w:val="en-US"/>
        </w:rPr>
        <w:t xml:space="preserve">เมื่อวันที่ </w:t>
      </w:r>
      <w:r w:rsidRPr="00615725">
        <w:rPr>
          <w:rFonts w:ascii="BrowalliaUPC" w:hAnsi="BrowalliaUPC" w:cs="BrowalliaUPC"/>
          <w:lang w:val="en-US"/>
        </w:rPr>
        <w:t xml:space="preserve">1 </w:t>
      </w:r>
      <w:r w:rsidRPr="00615725">
        <w:rPr>
          <w:rFonts w:ascii="BrowalliaUPC" w:hAnsi="BrowalliaUPC" w:cs="BrowalliaUPC"/>
          <w:cs/>
          <w:lang w:val="en-US"/>
        </w:rPr>
        <w:t xml:space="preserve">กุมภาพันธ์ พ.ศ. </w:t>
      </w:r>
      <w:r w:rsidRPr="00615725">
        <w:rPr>
          <w:rFonts w:ascii="BrowalliaUPC" w:hAnsi="BrowalliaUPC" w:cs="BrowalliaUPC"/>
          <w:lang w:val="en-US"/>
        </w:rPr>
        <w:t xml:space="preserve">2564 PTTEP MENA Limited (PTTEP MENA) </w:t>
      </w:r>
      <w:r w:rsidRPr="00615725">
        <w:rPr>
          <w:rFonts w:ascii="BrowalliaUPC" w:hAnsi="BrowalliaUPC" w:cs="BrowalliaUPC"/>
          <w:cs/>
          <w:lang w:val="en-US"/>
        </w:rPr>
        <w:t>ซึ่ง</w:t>
      </w:r>
      <w:r w:rsidR="0022442E" w:rsidRPr="00615725">
        <w:rPr>
          <w:rFonts w:ascii="BrowalliaUPC" w:hAnsi="BrowalliaUPC" w:cs="BrowalliaUPC" w:hint="cs"/>
          <w:cs/>
          <w:lang w:val="en-US"/>
        </w:rPr>
        <w:t>เป็น</w:t>
      </w:r>
      <w:r w:rsidRPr="00615725">
        <w:rPr>
          <w:rFonts w:ascii="BrowalliaUPC" w:hAnsi="BrowalliaUPC" w:cs="BrowalliaUPC"/>
          <w:cs/>
          <w:lang w:val="en-US"/>
        </w:rPr>
        <w:t xml:space="preserve">บริษัทย่อยของกลุ่มบริษัท </w:t>
      </w:r>
      <w:r w:rsidR="001124DE" w:rsidRPr="00615725">
        <w:rPr>
          <w:rFonts w:ascii="BrowalliaUPC" w:hAnsi="BrowalliaUPC" w:cs="BrowalliaUPC"/>
          <w:cs/>
          <w:lang w:val="en-US"/>
        </w:rPr>
        <w:br/>
      </w:r>
      <w:r w:rsidRPr="00615725">
        <w:rPr>
          <w:rFonts w:ascii="BrowalliaUPC" w:hAnsi="BrowalliaUPC" w:cs="BrowalliaUPC"/>
          <w:cs/>
          <w:lang w:val="en-US"/>
        </w:rPr>
        <w:t>ได้ลงนามในสัญญาซื้อขายสัดส่วนการลงทุน (</w:t>
      </w:r>
      <w:r w:rsidRPr="00615725">
        <w:rPr>
          <w:rFonts w:ascii="BrowalliaUPC" w:hAnsi="BrowalliaUPC" w:cs="BrowalliaUPC"/>
          <w:lang w:val="en-US"/>
        </w:rPr>
        <w:t xml:space="preserve">Sale and Purchase Agreement: SPA) </w:t>
      </w:r>
      <w:r w:rsidRPr="00615725">
        <w:rPr>
          <w:rFonts w:ascii="BrowalliaUPC" w:hAnsi="BrowalliaUPC" w:cs="BrowalliaUPC"/>
          <w:cs/>
          <w:lang w:val="en-US"/>
        </w:rPr>
        <w:t xml:space="preserve">เพื่อเข้าซื้อสัดส่วนร้อยละ </w:t>
      </w:r>
      <w:r w:rsidRPr="00615725">
        <w:rPr>
          <w:rFonts w:ascii="BrowalliaUPC" w:hAnsi="BrowalliaUPC" w:cs="BrowalliaUPC"/>
          <w:lang w:val="en-US"/>
        </w:rPr>
        <w:t xml:space="preserve">20 </w:t>
      </w:r>
      <w:r w:rsidRPr="00615725">
        <w:rPr>
          <w:rFonts w:ascii="BrowalliaUPC" w:hAnsi="BrowalliaUPC" w:cs="BrowalliaUPC"/>
          <w:cs/>
          <w:lang w:val="en-US"/>
        </w:rPr>
        <w:t xml:space="preserve">ในโครงการ </w:t>
      </w:r>
      <w:r w:rsidRPr="00615725">
        <w:rPr>
          <w:rFonts w:ascii="BrowalliaUPC" w:hAnsi="BrowalliaUPC" w:cs="BrowalliaUPC"/>
          <w:lang w:val="en-US"/>
        </w:rPr>
        <w:t xml:space="preserve">Oman Block 61 </w:t>
      </w:r>
      <w:r w:rsidRPr="00615725">
        <w:rPr>
          <w:rFonts w:ascii="BrowalliaUPC" w:hAnsi="BrowalliaUPC" w:cs="BrowalliaUPC"/>
          <w:cs/>
          <w:lang w:val="en-US"/>
        </w:rPr>
        <w:t xml:space="preserve">ในประเทศโอมานจาก </w:t>
      </w:r>
      <w:r w:rsidRPr="00615725">
        <w:rPr>
          <w:rFonts w:ascii="BrowalliaUPC" w:hAnsi="BrowalliaUPC" w:cs="BrowalliaUPC"/>
          <w:lang w:val="en-US"/>
        </w:rPr>
        <w:t xml:space="preserve">BP Exploration (Epsilon) Limited (BP) </w:t>
      </w:r>
      <w:r w:rsidRPr="00615725">
        <w:rPr>
          <w:rFonts w:ascii="BrowalliaUPC" w:hAnsi="BrowalliaUPC" w:cs="BrowalliaUPC"/>
          <w:cs/>
          <w:lang w:val="en-US"/>
        </w:rPr>
        <w:t xml:space="preserve">ด้วยมูลค่ารวมประมาณ </w:t>
      </w:r>
      <w:r w:rsidRPr="00615725">
        <w:rPr>
          <w:rFonts w:ascii="BrowalliaUPC" w:hAnsi="BrowalliaUPC" w:cs="BrowalliaUPC"/>
          <w:lang w:val="en-US"/>
        </w:rPr>
        <w:t xml:space="preserve">2,450 </w:t>
      </w:r>
      <w:r w:rsidRPr="00615725">
        <w:rPr>
          <w:rFonts w:ascii="BrowalliaUPC" w:hAnsi="BrowalliaUPC" w:cs="BrowalliaUPC"/>
          <w:cs/>
          <w:lang w:val="en-US"/>
        </w:rPr>
        <w:t xml:space="preserve">ล้านดอลลาร์สหรัฐอเมริกา โดยจะมีการปรับลดมูลค่าและเงินทุนหมุนเวียนตามเงื่อนไขใน </w:t>
      </w:r>
      <w:r w:rsidRPr="00615725">
        <w:rPr>
          <w:rFonts w:ascii="BrowalliaUPC" w:hAnsi="BrowalliaUPC" w:cs="BrowalliaUPC"/>
          <w:lang w:val="en-US"/>
        </w:rPr>
        <w:t xml:space="preserve">SPA </w:t>
      </w:r>
      <w:r w:rsidRPr="00615725">
        <w:rPr>
          <w:rFonts w:ascii="BrowalliaUPC" w:hAnsi="BrowalliaUPC" w:cs="BrowalliaUPC"/>
          <w:cs/>
          <w:lang w:val="en-US"/>
        </w:rPr>
        <w:t xml:space="preserve">และอาจมีการรับรู้มูลค่าการซื้อเพิ่มเติมในจำนวนไม่เกิน </w:t>
      </w:r>
      <w:r w:rsidRPr="00615725">
        <w:rPr>
          <w:rFonts w:ascii="BrowalliaUPC" w:hAnsi="BrowalliaUPC" w:cs="BrowalliaUPC"/>
          <w:lang w:val="en-US"/>
        </w:rPr>
        <w:t xml:space="preserve">140 </w:t>
      </w:r>
      <w:r w:rsidRPr="00615725">
        <w:rPr>
          <w:rFonts w:ascii="BrowalliaUPC" w:hAnsi="BrowalliaUPC" w:cs="BrowalliaUPC"/>
          <w:cs/>
          <w:lang w:val="en-US"/>
        </w:rPr>
        <w:t xml:space="preserve">ล้านดอลลาร์สหรัฐอเมริกา หากสามารถบรรลุเงื่อนไขที่ระบุไว้ใน </w:t>
      </w:r>
      <w:r w:rsidRPr="00615725">
        <w:rPr>
          <w:rFonts w:ascii="BrowalliaUPC" w:hAnsi="BrowalliaUPC" w:cs="BrowalliaUPC"/>
          <w:lang w:val="en-US"/>
        </w:rPr>
        <w:t xml:space="preserve">SPA </w:t>
      </w:r>
      <w:r w:rsidR="008155DC" w:rsidRPr="00615725">
        <w:rPr>
          <w:rFonts w:ascii="BrowalliaUPC" w:hAnsi="BrowalliaUPC" w:cs="BrowalliaUPC"/>
          <w:cs/>
          <w:lang w:val="en-US"/>
        </w:rPr>
        <w:t>ทั้งนี้ คาดว่าการซื้อขายจะมีผลสมบูรณ์ (</w:t>
      </w:r>
      <w:r w:rsidR="008155DC" w:rsidRPr="00615725">
        <w:rPr>
          <w:rFonts w:ascii="BrowalliaUPC" w:hAnsi="BrowalliaUPC" w:cs="BrowalliaUPC"/>
          <w:lang w:val="en-US"/>
        </w:rPr>
        <w:t xml:space="preserve">Completion Date) </w:t>
      </w:r>
      <w:r w:rsidR="008155DC" w:rsidRPr="00615725">
        <w:rPr>
          <w:rFonts w:ascii="BrowalliaUPC" w:hAnsi="BrowalliaUPC" w:cs="BrowalliaUPC"/>
          <w:cs/>
          <w:lang w:val="en-US"/>
        </w:rPr>
        <w:t>ซึ่งรวมถึงการได้รับอนุมัติจากหน่วยงานรัฐที่เกี่ยวข้อง</w:t>
      </w:r>
      <w:r w:rsidR="00502A09" w:rsidRPr="00615725">
        <w:rPr>
          <w:rFonts w:ascii="BrowalliaUPC" w:hAnsi="BrowalliaUPC" w:cs="BrowalliaUPC"/>
          <w:cs/>
          <w:lang w:val="en-US"/>
        </w:rPr>
        <w:t>ภายในปี</w:t>
      </w:r>
      <w:r w:rsidR="00502A09" w:rsidRPr="00615725">
        <w:rPr>
          <w:rFonts w:ascii="BrowalliaUPC" w:hAnsi="BrowalliaUPC" w:cs="BrowalliaUPC" w:hint="cs"/>
          <w:cs/>
          <w:lang w:val="en-US"/>
        </w:rPr>
        <w:t xml:space="preserve"> พ.ศ.</w:t>
      </w:r>
      <w:r w:rsidR="00502A09" w:rsidRPr="00615725">
        <w:rPr>
          <w:rFonts w:ascii="BrowalliaUPC" w:hAnsi="BrowalliaUPC" w:cs="BrowalliaUPC"/>
          <w:cs/>
          <w:lang w:val="en-US"/>
        </w:rPr>
        <w:t xml:space="preserve"> 2564</w:t>
      </w:r>
    </w:p>
    <w:p w14:paraId="56A9FA56" w14:textId="77777777" w:rsidR="000F74B9" w:rsidRPr="00943640" w:rsidRDefault="000F74B9" w:rsidP="00AC7494">
      <w:pPr>
        <w:ind w:left="540"/>
        <w:jc w:val="thaiDistribute"/>
        <w:rPr>
          <w:rFonts w:ascii="BrowalliaUPC" w:hAnsi="BrowalliaUPC" w:cs="BrowalliaUPC"/>
          <w:lang w:val="en-US"/>
        </w:rPr>
      </w:pPr>
    </w:p>
    <w:sectPr w:rsidR="000F74B9" w:rsidRPr="00943640" w:rsidSect="005D5D7F">
      <w:pgSz w:w="11907"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A6F67" w14:textId="77777777" w:rsidR="003D190D" w:rsidRDefault="003D190D">
      <w:pPr>
        <w:rPr>
          <w:cs/>
        </w:rPr>
      </w:pPr>
      <w:r>
        <w:separator/>
      </w:r>
    </w:p>
  </w:endnote>
  <w:endnote w:type="continuationSeparator" w:id="0">
    <w:p w14:paraId="423E452A" w14:textId="77777777" w:rsidR="003D190D" w:rsidRDefault="003D190D">
      <w:pPr>
        <w:rPr>
          <w:cs/>
        </w:rPr>
      </w:pPr>
      <w:r>
        <w:continuationSeparator/>
      </w:r>
    </w:p>
  </w:endnote>
  <w:endnote w:type="continuationNotice" w:id="1">
    <w:p w14:paraId="3F04D281" w14:textId="77777777" w:rsidR="003D190D" w:rsidRDefault="003D190D">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Ink Free">
    <w:altName w:val="Arabic Typesetting"/>
    <w:charset w:val="00"/>
    <w:family w:val="script"/>
    <w:pitch w:val="variable"/>
    <w:sig w:usb0="8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Yu Gothic Light">
    <w:panose1 w:val="020B0300000000000000"/>
    <w:charset w:val="80"/>
    <w:family w:val="swiss"/>
    <w:pitch w:val="variable"/>
    <w:sig w:usb0="E00002FF" w:usb1="2AC7FDFF" w:usb2="00000016" w:usb3="00000000" w:csb0="0002009F" w:csb1="00000000"/>
  </w:font>
  <w:font w:name="MV Boli">
    <w:panose1 w:val="02000500030200090000"/>
    <w:charset w:val="01"/>
    <w:family w:val="auto"/>
    <w:pitch w:val="variable"/>
    <w:sig w:usb0="00000000" w:usb1="00000000" w:usb2="00000100" w:usb3="00000000" w:csb0="00000000"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78D10" w14:textId="77777777" w:rsidR="003D190D" w:rsidRPr="00072BC1" w:rsidRDefault="003D190D" w:rsidP="0095541E">
    <w:pPr>
      <w:pStyle w:val="Footer"/>
      <w:pBdr>
        <w:top w:val="single" w:sz="8" w:space="0" w:color="auto"/>
      </w:pBdr>
      <w:spacing w:line="240" w:lineRule="auto"/>
      <w:ind w:left="0"/>
      <w:jc w:val="right"/>
      <w:rPr>
        <w:rFonts w:ascii="Browallia New" w:eastAsia="Arial Unicode MS" w:hAnsi="Browallia New" w:cs="Browallia New"/>
        <w:noProof/>
        <w:spacing w:val="0"/>
        <w:sz w:val="28"/>
        <w:szCs w:val="28"/>
        <w:cs/>
      </w:rPr>
    </w:pPr>
    <w:r w:rsidRPr="00072BC1">
      <w:rPr>
        <w:rFonts w:ascii="Browallia New" w:eastAsia="Arial Unicode MS" w:hAnsi="Browallia New" w:cs="Browallia New"/>
        <w:spacing w:val="0"/>
        <w:sz w:val="28"/>
        <w:szCs w:val="28"/>
      </w:rPr>
      <w:fldChar w:fldCharType="begin"/>
    </w:r>
    <w:r w:rsidRPr="00072BC1">
      <w:rPr>
        <w:rFonts w:ascii="Browallia New" w:eastAsia="Arial Unicode MS" w:hAnsi="Browallia New" w:cs="Browallia New"/>
        <w:spacing w:val="0"/>
        <w:sz w:val="28"/>
        <w:szCs w:val="28"/>
        <w:cs/>
      </w:rPr>
      <w:instrText xml:space="preserve"> PAGE   \* MERGEFORMAT </w:instrText>
    </w:r>
    <w:r w:rsidRPr="00072BC1">
      <w:rPr>
        <w:rFonts w:ascii="Browallia New" w:eastAsia="Arial Unicode MS" w:hAnsi="Browallia New" w:cs="Browallia New"/>
        <w:spacing w:val="0"/>
        <w:sz w:val="28"/>
        <w:szCs w:val="28"/>
      </w:rPr>
      <w:fldChar w:fldCharType="separate"/>
    </w:r>
    <w:r w:rsidR="00926B36">
      <w:rPr>
        <w:rFonts w:ascii="Browallia New" w:eastAsia="Arial Unicode MS" w:hAnsi="Browallia New" w:cs="Browallia New"/>
        <w:noProof/>
        <w:spacing w:val="0"/>
        <w:sz w:val="28"/>
        <w:szCs w:val="28"/>
        <w:cs/>
      </w:rPr>
      <w:t>75</w:t>
    </w:r>
    <w:r w:rsidRPr="00072BC1">
      <w:rPr>
        <w:rFonts w:ascii="Browallia New" w:eastAsia="Arial Unicode MS" w:hAnsi="Browallia New" w:cs="Browallia New"/>
        <w:noProof/>
        <w:spacing w:val="0"/>
        <w:sz w:val="28"/>
        <w:szCs w:val="28"/>
      </w:rPr>
      <w:fldChar w:fldCharType="end"/>
    </w:r>
  </w:p>
  <w:p w14:paraId="79A64CB8" w14:textId="77777777" w:rsidR="003D190D" w:rsidRDefault="003D190D">
    <w:pPr>
      <w:rPr>
        <w:cs/>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6195ED" w14:textId="77777777" w:rsidR="003D190D" w:rsidRPr="00072BC1" w:rsidRDefault="003D190D" w:rsidP="00A836BC">
    <w:pPr>
      <w:pStyle w:val="Footer"/>
      <w:pBdr>
        <w:top w:val="single" w:sz="8" w:space="1" w:color="auto"/>
      </w:pBdr>
      <w:spacing w:line="240" w:lineRule="auto"/>
      <w:ind w:left="0" w:right="-86"/>
      <w:jc w:val="right"/>
      <w:rPr>
        <w:rFonts w:ascii="Browallia New" w:eastAsia="Arial Unicode MS" w:hAnsi="Browallia New" w:cs="Browallia New"/>
        <w:noProof/>
        <w:spacing w:val="0"/>
        <w:sz w:val="28"/>
        <w:szCs w:val="28"/>
        <w:cs/>
      </w:rPr>
    </w:pPr>
    <w:r w:rsidRPr="00072BC1">
      <w:rPr>
        <w:rFonts w:ascii="Browallia New" w:eastAsia="Arial Unicode MS" w:hAnsi="Browallia New" w:cs="Browallia New"/>
        <w:spacing w:val="0"/>
        <w:sz w:val="28"/>
        <w:szCs w:val="28"/>
      </w:rPr>
      <w:fldChar w:fldCharType="begin"/>
    </w:r>
    <w:r w:rsidRPr="00072BC1">
      <w:rPr>
        <w:rFonts w:ascii="Browallia New" w:eastAsia="Arial Unicode MS" w:hAnsi="Browallia New" w:cs="Browallia New"/>
        <w:spacing w:val="0"/>
        <w:sz w:val="28"/>
        <w:szCs w:val="28"/>
        <w:cs/>
      </w:rPr>
      <w:instrText xml:space="preserve"> PAGE   \* MERGEFORMAT </w:instrText>
    </w:r>
    <w:r w:rsidRPr="00072BC1">
      <w:rPr>
        <w:rFonts w:ascii="Browallia New" w:eastAsia="Arial Unicode MS" w:hAnsi="Browallia New" w:cs="Browallia New"/>
        <w:spacing w:val="0"/>
        <w:sz w:val="28"/>
        <w:szCs w:val="28"/>
      </w:rPr>
      <w:fldChar w:fldCharType="separate"/>
    </w:r>
    <w:r w:rsidR="00926B36">
      <w:rPr>
        <w:rFonts w:ascii="Browallia New" w:eastAsia="Arial Unicode MS" w:hAnsi="Browallia New" w:cs="Browallia New"/>
        <w:noProof/>
        <w:spacing w:val="0"/>
        <w:sz w:val="28"/>
        <w:szCs w:val="28"/>
        <w:cs/>
      </w:rPr>
      <w:t>139</w:t>
    </w:r>
    <w:r w:rsidRPr="00072BC1">
      <w:rPr>
        <w:rFonts w:ascii="Browallia New" w:eastAsia="Arial Unicode MS" w:hAnsi="Browallia New" w:cs="Browallia New"/>
        <w:noProof/>
        <w:spacing w:val="0"/>
        <w:sz w:val="28"/>
        <w:szCs w:val="28"/>
      </w:rPr>
      <w:fldChar w:fldCharType="end"/>
    </w:r>
  </w:p>
  <w:p w14:paraId="51C14B60" w14:textId="77777777" w:rsidR="003D190D" w:rsidRDefault="003D190D">
    <w:pPr>
      <w:rPr>
        <w:cs/>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0BDE2" w14:textId="77777777" w:rsidR="003D190D" w:rsidRPr="00072BC1" w:rsidRDefault="003D190D" w:rsidP="00A836BC">
    <w:pPr>
      <w:pStyle w:val="Footer"/>
      <w:pBdr>
        <w:top w:val="single" w:sz="8" w:space="1" w:color="auto"/>
      </w:pBdr>
      <w:spacing w:line="240" w:lineRule="auto"/>
      <w:ind w:left="0" w:right="-561"/>
      <w:jc w:val="right"/>
      <w:rPr>
        <w:rFonts w:ascii="Browallia New" w:eastAsia="Arial Unicode MS" w:hAnsi="Browallia New" w:cs="Browallia New"/>
        <w:noProof/>
        <w:spacing w:val="0"/>
        <w:sz w:val="28"/>
        <w:szCs w:val="28"/>
        <w:cs/>
      </w:rPr>
    </w:pPr>
    <w:r w:rsidRPr="00072BC1">
      <w:rPr>
        <w:rFonts w:ascii="Browallia New" w:eastAsia="Arial Unicode MS" w:hAnsi="Browallia New" w:cs="Browallia New"/>
        <w:spacing w:val="0"/>
        <w:sz w:val="28"/>
        <w:szCs w:val="28"/>
      </w:rPr>
      <w:fldChar w:fldCharType="begin"/>
    </w:r>
    <w:r w:rsidRPr="00072BC1">
      <w:rPr>
        <w:rFonts w:ascii="Browallia New" w:eastAsia="Arial Unicode MS" w:hAnsi="Browallia New" w:cs="Browallia New"/>
        <w:spacing w:val="0"/>
        <w:sz w:val="28"/>
        <w:szCs w:val="28"/>
        <w:cs/>
      </w:rPr>
      <w:instrText xml:space="preserve"> PAGE   \* MERGEFORMAT </w:instrText>
    </w:r>
    <w:r w:rsidRPr="00072BC1">
      <w:rPr>
        <w:rFonts w:ascii="Browallia New" w:eastAsia="Arial Unicode MS" w:hAnsi="Browallia New" w:cs="Browallia New"/>
        <w:spacing w:val="0"/>
        <w:sz w:val="28"/>
        <w:szCs w:val="28"/>
      </w:rPr>
      <w:fldChar w:fldCharType="separate"/>
    </w:r>
    <w:r w:rsidR="00801868">
      <w:rPr>
        <w:rFonts w:ascii="Browallia New" w:eastAsia="Arial Unicode MS" w:hAnsi="Browallia New" w:cs="Browallia New"/>
        <w:noProof/>
        <w:spacing w:val="0"/>
        <w:sz w:val="28"/>
        <w:szCs w:val="28"/>
        <w:cs/>
      </w:rPr>
      <w:t>142</w:t>
    </w:r>
    <w:r w:rsidRPr="00072BC1">
      <w:rPr>
        <w:rFonts w:ascii="Browallia New" w:eastAsia="Arial Unicode MS" w:hAnsi="Browallia New" w:cs="Browallia New"/>
        <w:noProof/>
        <w:spacing w:val="0"/>
        <w:sz w:val="28"/>
        <w:szCs w:val="28"/>
      </w:rPr>
      <w:fldChar w:fldCharType="end"/>
    </w:r>
  </w:p>
  <w:p w14:paraId="07117A6C" w14:textId="77777777" w:rsidR="003D190D" w:rsidRDefault="003D190D">
    <w:pPr>
      <w:rPr>
        <w:cs/>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22E730" w14:textId="77777777" w:rsidR="003D190D" w:rsidRPr="00072BC1" w:rsidRDefault="003D190D" w:rsidP="00A836BC">
    <w:pPr>
      <w:pStyle w:val="Footer"/>
      <w:pBdr>
        <w:top w:val="single" w:sz="8" w:space="1" w:color="auto"/>
      </w:pBdr>
      <w:spacing w:line="240" w:lineRule="auto"/>
      <w:ind w:left="0" w:right="99"/>
      <w:jc w:val="right"/>
      <w:rPr>
        <w:rFonts w:ascii="Browallia New" w:eastAsia="Arial Unicode MS" w:hAnsi="Browallia New" w:cs="Browallia New"/>
        <w:noProof/>
        <w:spacing w:val="0"/>
        <w:sz w:val="28"/>
        <w:szCs w:val="28"/>
        <w:cs/>
      </w:rPr>
    </w:pPr>
    <w:r w:rsidRPr="00072BC1">
      <w:rPr>
        <w:rFonts w:ascii="Browallia New" w:eastAsia="Arial Unicode MS" w:hAnsi="Browallia New" w:cs="Browallia New"/>
        <w:spacing w:val="0"/>
        <w:sz w:val="28"/>
        <w:szCs w:val="28"/>
      </w:rPr>
      <w:fldChar w:fldCharType="begin"/>
    </w:r>
    <w:r w:rsidRPr="00072BC1">
      <w:rPr>
        <w:rFonts w:ascii="Browallia New" w:eastAsia="Arial Unicode MS" w:hAnsi="Browallia New" w:cs="Browallia New"/>
        <w:spacing w:val="0"/>
        <w:sz w:val="28"/>
        <w:szCs w:val="28"/>
        <w:cs/>
      </w:rPr>
      <w:instrText xml:space="preserve"> PAGE   \* MERGEFORMAT </w:instrText>
    </w:r>
    <w:r w:rsidRPr="00072BC1">
      <w:rPr>
        <w:rFonts w:ascii="Browallia New" w:eastAsia="Arial Unicode MS" w:hAnsi="Browallia New" w:cs="Browallia New"/>
        <w:spacing w:val="0"/>
        <w:sz w:val="28"/>
        <w:szCs w:val="28"/>
      </w:rPr>
      <w:fldChar w:fldCharType="separate"/>
    </w:r>
    <w:r w:rsidR="00926B36">
      <w:rPr>
        <w:rFonts w:ascii="Browallia New" w:eastAsia="Arial Unicode MS" w:hAnsi="Browallia New" w:cs="Browallia New"/>
        <w:noProof/>
        <w:spacing w:val="0"/>
        <w:sz w:val="28"/>
        <w:szCs w:val="28"/>
        <w:cs/>
      </w:rPr>
      <w:t>212</w:t>
    </w:r>
    <w:r w:rsidRPr="00072BC1">
      <w:rPr>
        <w:rFonts w:ascii="Browallia New" w:eastAsia="Arial Unicode MS" w:hAnsi="Browallia New" w:cs="Browallia New"/>
        <w:noProof/>
        <w:spacing w:val="0"/>
        <w:sz w:val="28"/>
        <w:szCs w:val="28"/>
      </w:rPr>
      <w:fldChar w:fldCharType="end"/>
    </w:r>
  </w:p>
  <w:p w14:paraId="4C0C06C3" w14:textId="77777777" w:rsidR="003D190D" w:rsidRDefault="003D190D">
    <w:pPr>
      <w:rPr>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7400F" w14:textId="77777777" w:rsidR="003D190D" w:rsidRPr="00072BC1" w:rsidRDefault="003D190D" w:rsidP="00A7734E">
    <w:pPr>
      <w:pStyle w:val="Footer"/>
      <w:pBdr>
        <w:top w:val="single" w:sz="8" w:space="0" w:color="auto"/>
      </w:pBdr>
      <w:spacing w:line="240" w:lineRule="auto"/>
      <w:ind w:left="0" w:right="-1081"/>
      <w:jc w:val="right"/>
      <w:rPr>
        <w:rFonts w:ascii="Browallia New" w:eastAsia="Arial Unicode MS" w:hAnsi="Browallia New" w:cs="Browallia New"/>
        <w:noProof/>
        <w:spacing w:val="0"/>
        <w:sz w:val="28"/>
        <w:szCs w:val="28"/>
        <w:cs/>
      </w:rPr>
    </w:pPr>
    <w:r w:rsidRPr="00072BC1">
      <w:rPr>
        <w:rFonts w:ascii="Browallia New" w:eastAsia="Arial Unicode MS" w:hAnsi="Browallia New" w:cs="Browallia New"/>
        <w:spacing w:val="0"/>
        <w:sz w:val="28"/>
        <w:szCs w:val="28"/>
      </w:rPr>
      <w:fldChar w:fldCharType="begin"/>
    </w:r>
    <w:r w:rsidRPr="00072BC1">
      <w:rPr>
        <w:rFonts w:ascii="Browallia New" w:eastAsia="Arial Unicode MS" w:hAnsi="Browallia New" w:cs="Browallia New"/>
        <w:spacing w:val="0"/>
        <w:sz w:val="28"/>
        <w:szCs w:val="28"/>
        <w:cs/>
      </w:rPr>
      <w:instrText xml:space="preserve"> PAGE   \* MERGEFORMAT </w:instrText>
    </w:r>
    <w:r w:rsidRPr="00072BC1">
      <w:rPr>
        <w:rFonts w:ascii="Browallia New" w:eastAsia="Arial Unicode MS" w:hAnsi="Browallia New" w:cs="Browallia New"/>
        <w:spacing w:val="0"/>
        <w:sz w:val="28"/>
        <w:szCs w:val="28"/>
      </w:rPr>
      <w:fldChar w:fldCharType="separate"/>
    </w:r>
    <w:r w:rsidR="00926B36">
      <w:rPr>
        <w:rFonts w:ascii="Browallia New" w:eastAsia="Arial Unicode MS" w:hAnsi="Browallia New" w:cs="Browallia New"/>
        <w:noProof/>
        <w:spacing w:val="0"/>
        <w:sz w:val="28"/>
        <w:szCs w:val="28"/>
        <w:cs/>
      </w:rPr>
      <w:t>82</w:t>
    </w:r>
    <w:r w:rsidRPr="00072BC1">
      <w:rPr>
        <w:rFonts w:ascii="Browallia New" w:eastAsia="Arial Unicode MS" w:hAnsi="Browallia New" w:cs="Browallia New"/>
        <w:noProof/>
        <w:spacing w:val="0"/>
        <w:sz w:val="28"/>
        <w:szCs w:val="28"/>
      </w:rPr>
      <w:fldChar w:fldCharType="end"/>
    </w:r>
  </w:p>
  <w:p w14:paraId="06F15971" w14:textId="77777777" w:rsidR="003D190D" w:rsidRDefault="003D190D">
    <w:pPr>
      <w:rPr>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10605" w14:textId="77777777" w:rsidR="003D190D" w:rsidRPr="00072BC1" w:rsidRDefault="003D190D" w:rsidP="00A7734E">
    <w:pPr>
      <w:pStyle w:val="Footer"/>
      <w:pBdr>
        <w:top w:val="single" w:sz="8" w:space="0" w:color="auto"/>
      </w:pBdr>
      <w:tabs>
        <w:tab w:val="left" w:pos="10620"/>
      </w:tabs>
      <w:spacing w:line="240" w:lineRule="auto"/>
      <w:ind w:left="0" w:right="9"/>
      <w:jc w:val="right"/>
      <w:rPr>
        <w:rFonts w:ascii="Browallia New" w:eastAsia="Arial Unicode MS" w:hAnsi="Browallia New" w:cs="Browallia New"/>
        <w:noProof/>
        <w:spacing w:val="0"/>
        <w:sz w:val="28"/>
        <w:szCs w:val="28"/>
        <w:cs/>
      </w:rPr>
    </w:pPr>
    <w:r w:rsidRPr="00072BC1">
      <w:rPr>
        <w:rFonts w:ascii="Browallia New" w:eastAsia="Arial Unicode MS" w:hAnsi="Browallia New" w:cs="Browallia New"/>
        <w:spacing w:val="0"/>
        <w:sz w:val="28"/>
        <w:szCs w:val="28"/>
      </w:rPr>
      <w:fldChar w:fldCharType="begin"/>
    </w:r>
    <w:r w:rsidRPr="00072BC1">
      <w:rPr>
        <w:rFonts w:ascii="Browallia New" w:eastAsia="Arial Unicode MS" w:hAnsi="Browallia New" w:cs="Browallia New"/>
        <w:spacing w:val="0"/>
        <w:sz w:val="28"/>
        <w:szCs w:val="28"/>
        <w:cs/>
      </w:rPr>
      <w:instrText xml:space="preserve"> PAGE   \* MERGEFORMAT </w:instrText>
    </w:r>
    <w:r w:rsidRPr="00072BC1">
      <w:rPr>
        <w:rFonts w:ascii="Browallia New" w:eastAsia="Arial Unicode MS" w:hAnsi="Browallia New" w:cs="Browallia New"/>
        <w:spacing w:val="0"/>
        <w:sz w:val="28"/>
        <w:szCs w:val="28"/>
      </w:rPr>
      <w:fldChar w:fldCharType="separate"/>
    </w:r>
    <w:r w:rsidR="00926B36">
      <w:rPr>
        <w:rFonts w:ascii="Browallia New" w:eastAsia="Arial Unicode MS" w:hAnsi="Browallia New" w:cs="Browallia New"/>
        <w:noProof/>
        <w:spacing w:val="0"/>
        <w:sz w:val="28"/>
        <w:szCs w:val="28"/>
        <w:cs/>
      </w:rPr>
      <w:t>84</w:t>
    </w:r>
    <w:r w:rsidRPr="00072BC1">
      <w:rPr>
        <w:rFonts w:ascii="Browallia New" w:eastAsia="Arial Unicode MS" w:hAnsi="Browallia New" w:cs="Browallia New"/>
        <w:noProof/>
        <w:spacing w:val="0"/>
        <w:sz w:val="28"/>
        <w:szCs w:val="28"/>
      </w:rPr>
      <w:fldChar w:fldCharType="end"/>
    </w:r>
  </w:p>
  <w:p w14:paraId="7970E15A" w14:textId="77777777" w:rsidR="003D190D" w:rsidRDefault="003D190D">
    <w:pPr>
      <w:rPr>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032CF" w14:textId="77777777" w:rsidR="003D190D" w:rsidRPr="00072BC1" w:rsidRDefault="003D190D" w:rsidP="00A7734E">
    <w:pPr>
      <w:pStyle w:val="Footer"/>
      <w:pBdr>
        <w:top w:val="single" w:sz="8" w:space="0" w:color="auto"/>
      </w:pBdr>
      <w:tabs>
        <w:tab w:val="left" w:pos="10620"/>
      </w:tabs>
      <w:spacing w:line="240" w:lineRule="auto"/>
      <w:ind w:left="0" w:right="-541"/>
      <w:jc w:val="right"/>
      <w:rPr>
        <w:rFonts w:ascii="Browallia New" w:eastAsia="Arial Unicode MS" w:hAnsi="Browallia New" w:cs="Browallia New"/>
        <w:noProof/>
        <w:spacing w:val="0"/>
        <w:sz w:val="28"/>
        <w:szCs w:val="28"/>
        <w:cs/>
      </w:rPr>
    </w:pPr>
    <w:r w:rsidRPr="00072BC1">
      <w:rPr>
        <w:rFonts w:ascii="Browallia New" w:eastAsia="Arial Unicode MS" w:hAnsi="Browallia New" w:cs="Browallia New"/>
        <w:spacing w:val="0"/>
        <w:sz w:val="28"/>
        <w:szCs w:val="28"/>
      </w:rPr>
      <w:fldChar w:fldCharType="begin"/>
    </w:r>
    <w:r w:rsidRPr="00072BC1">
      <w:rPr>
        <w:rFonts w:ascii="Browallia New" w:eastAsia="Arial Unicode MS" w:hAnsi="Browallia New" w:cs="Browallia New"/>
        <w:spacing w:val="0"/>
        <w:sz w:val="28"/>
        <w:szCs w:val="28"/>
        <w:cs/>
      </w:rPr>
      <w:instrText xml:space="preserve"> PAGE   \* MERGEFORMAT </w:instrText>
    </w:r>
    <w:r w:rsidRPr="00072BC1">
      <w:rPr>
        <w:rFonts w:ascii="Browallia New" w:eastAsia="Arial Unicode MS" w:hAnsi="Browallia New" w:cs="Browallia New"/>
        <w:spacing w:val="0"/>
        <w:sz w:val="28"/>
        <w:szCs w:val="28"/>
      </w:rPr>
      <w:fldChar w:fldCharType="separate"/>
    </w:r>
    <w:r w:rsidR="00801868">
      <w:rPr>
        <w:rFonts w:ascii="Browallia New" w:eastAsia="Arial Unicode MS" w:hAnsi="Browallia New" w:cs="Browallia New"/>
        <w:noProof/>
        <w:spacing w:val="0"/>
        <w:sz w:val="28"/>
        <w:szCs w:val="28"/>
        <w:cs/>
      </w:rPr>
      <w:t>86</w:t>
    </w:r>
    <w:r w:rsidRPr="00072BC1">
      <w:rPr>
        <w:rFonts w:ascii="Browallia New" w:eastAsia="Arial Unicode MS" w:hAnsi="Browallia New" w:cs="Browallia New"/>
        <w:noProof/>
        <w:spacing w:val="0"/>
        <w:sz w:val="28"/>
        <w:szCs w:val="28"/>
      </w:rPr>
      <w:fldChar w:fldCharType="end"/>
    </w:r>
  </w:p>
  <w:p w14:paraId="561A29B5" w14:textId="77777777" w:rsidR="003D190D" w:rsidRDefault="003D190D">
    <w:pPr>
      <w:rPr>
        <w: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86BE0" w14:textId="77777777" w:rsidR="003D190D" w:rsidRPr="00072BC1" w:rsidRDefault="003D190D" w:rsidP="00A7734E">
    <w:pPr>
      <w:pStyle w:val="Footer"/>
      <w:pBdr>
        <w:top w:val="single" w:sz="8" w:space="1" w:color="auto"/>
      </w:pBdr>
      <w:spacing w:line="240" w:lineRule="auto"/>
      <w:ind w:left="0" w:right="9"/>
      <w:jc w:val="right"/>
      <w:rPr>
        <w:rFonts w:ascii="Browallia New" w:eastAsia="Arial Unicode MS" w:hAnsi="Browallia New" w:cs="Browallia New"/>
        <w:noProof/>
        <w:spacing w:val="0"/>
        <w:sz w:val="28"/>
        <w:szCs w:val="28"/>
        <w:cs/>
      </w:rPr>
    </w:pPr>
    <w:r w:rsidRPr="00072BC1">
      <w:rPr>
        <w:rFonts w:ascii="Browallia New" w:eastAsia="Arial Unicode MS" w:hAnsi="Browallia New" w:cs="Browallia New"/>
        <w:spacing w:val="0"/>
        <w:sz w:val="28"/>
        <w:szCs w:val="28"/>
      </w:rPr>
      <w:fldChar w:fldCharType="begin"/>
    </w:r>
    <w:r w:rsidRPr="00072BC1">
      <w:rPr>
        <w:rFonts w:ascii="Browallia New" w:eastAsia="Arial Unicode MS" w:hAnsi="Browallia New" w:cs="Browallia New"/>
        <w:spacing w:val="0"/>
        <w:sz w:val="28"/>
        <w:szCs w:val="28"/>
        <w:cs/>
      </w:rPr>
      <w:instrText xml:space="preserve"> PAGE   \* MERGEFORMAT </w:instrText>
    </w:r>
    <w:r w:rsidRPr="00072BC1">
      <w:rPr>
        <w:rFonts w:ascii="Browallia New" w:eastAsia="Arial Unicode MS" w:hAnsi="Browallia New" w:cs="Browallia New"/>
        <w:spacing w:val="0"/>
        <w:sz w:val="28"/>
        <w:szCs w:val="28"/>
      </w:rPr>
      <w:fldChar w:fldCharType="separate"/>
    </w:r>
    <w:r w:rsidR="00801868">
      <w:rPr>
        <w:rFonts w:ascii="Browallia New" w:eastAsia="Arial Unicode MS" w:hAnsi="Browallia New" w:cs="Browallia New"/>
        <w:noProof/>
        <w:spacing w:val="0"/>
        <w:sz w:val="28"/>
        <w:szCs w:val="28"/>
        <w:cs/>
      </w:rPr>
      <w:t>90</w:t>
    </w:r>
    <w:r w:rsidRPr="00072BC1">
      <w:rPr>
        <w:rFonts w:ascii="Browallia New" w:eastAsia="Arial Unicode MS" w:hAnsi="Browallia New" w:cs="Browallia New"/>
        <w:noProof/>
        <w:spacing w:val="0"/>
        <w:sz w:val="28"/>
        <w:szCs w:val="28"/>
      </w:rPr>
      <w:fldChar w:fldCharType="end"/>
    </w:r>
  </w:p>
  <w:p w14:paraId="7B9F415F" w14:textId="77777777" w:rsidR="003D190D" w:rsidRDefault="003D190D">
    <w:pPr>
      <w:rPr>
        <w:c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40416" w14:textId="77777777" w:rsidR="003D190D" w:rsidRPr="00072BC1" w:rsidRDefault="003D190D" w:rsidP="00A7734E">
    <w:pPr>
      <w:pStyle w:val="Footer"/>
      <w:pBdr>
        <w:top w:val="single" w:sz="8" w:space="1" w:color="auto"/>
      </w:pBdr>
      <w:spacing w:line="240" w:lineRule="auto"/>
      <w:ind w:left="0" w:right="-541"/>
      <w:jc w:val="right"/>
      <w:rPr>
        <w:rFonts w:ascii="Browallia New" w:eastAsia="Arial Unicode MS" w:hAnsi="Browallia New" w:cs="Browallia New"/>
        <w:noProof/>
        <w:spacing w:val="0"/>
        <w:sz w:val="28"/>
        <w:szCs w:val="28"/>
        <w:cs/>
      </w:rPr>
    </w:pPr>
    <w:r w:rsidRPr="00072BC1">
      <w:rPr>
        <w:rFonts w:ascii="Browallia New" w:eastAsia="Arial Unicode MS" w:hAnsi="Browallia New" w:cs="Browallia New"/>
        <w:spacing w:val="0"/>
        <w:sz w:val="28"/>
        <w:szCs w:val="28"/>
      </w:rPr>
      <w:fldChar w:fldCharType="begin"/>
    </w:r>
    <w:r w:rsidRPr="00072BC1">
      <w:rPr>
        <w:rFonts w:ascii="Browallia New" w:eastAsia="Arial Unicode MS" w:hAnsi="Browallia New" w:cs="Browallia New"/>
        <w:spacing w:val="0"/>
        <w:sz w:val="28"/>
        <w:szCs w:val="28"/>
        <w:cs/>
      </w:rPr>
      <w:instrText xml:space="preserve"> PAGE   \* MERGEFORMAT </w:instrText>
    </w:r>
    <w:r w:rsidRPr="00072BC1">
      <w:rPr>
        <w:rFonts w:ascii="Browallia New" w:eastAsia="Arial Unicode MS" w:hAnsi="Browallia New" w:cs="Browallia New"/>
        <w:spacing w:val="0"/>
        <w:sz w:val="28"/>
        <w:szCs w:val="28"/>
      </w:rPr>
      <w:fldChar w:fldCharType="separate"/>
    </w:r>
    <w:r w:rsidR="00801868">
      <w:rPr>
        <w:rFonts w:ascii="Browallia New" w:eastAsia="Arial Unicode MS" w:hAnsi="Browallia New" w:cs="Browallia New"/>
        <w:noProof/>
        <w:spacing w:val="0"/>
        <w:sz w:val="28"/>
        <w:szCs w:val="28"/>
        <w:cs/>
      </w:rPr>
      <w:t>93</w:t>
    </w:r>
    <w:r w:rsidRPr="00072BC1">
      <w:rPr>
        <w:rFonts w:ascii="Browallia New" w:eastAsia="Arial Unicode MS" w:hAnsi="Browallia New" w:cs="Browallia New"/>
        <w:noProof/>
        <w:spacing w:val="0"/>
        <w:sz w:val="28"/>
        <w:szCs w:val="28"/>
      </w:rPr>
      <w:fldChar w:fldCharType="end"/>
    </w:r>
  </w:p>
  <w:p w14:paraId="76CD8D04" w14:textId="77777777" w:rsidR="003D190D" w:rsidRDefault="003D190D">
    <w:pPr>
      <w:rPr>
        <w:cs/>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629CA" w14:textId="77777777" w:rsidR="003D190D" w:rsidRPr="00072BC1" w:rsidRDefault="003D190D" w:rsidP="00A7734E">
    <w:pPr>
      <w:pStyle w:val="Footer"/>
      <w:pBdr>
        <w:top w:val="single" w:sz="8" w:space="1" w:color="auto"/>
      </w:pBdr>
      <w:spacing w:line="240" w:lineRule="auto"/>
      <w:ind w:left="0" w:right="9"/>
      <w:jc w:val="right"/>
      <w:rPr>
        <w:rFonts w:ascii="Browallia New" w:eastAsia="Arial Unicode MS" w:hAnsi="Browallia New" w:cs="Browallia New"/>
        <w:noProof/>
        <w:spacing w:val="0"/>
        <w:sz w:val="28"/>
        <w:szCs w:val="28"/>
        <w:cs/>
      </w:rPr>
    </w:pPr>
    <w:r w:rsidRPr="00072BC1">
      <w:rPr>
        <w:rFonts w:ascii="Browallia New" w:eastAsia="Arial Unicode MS" w:hAnsi="Browallia New" w:cs="Browallia New"/>
        <w:spacing w:val="0"/>
        <w:sz w:val="28"/>
        <w:szCs w:val="28"/>
      </w:rPr>
      <w:fldChar w:fldCharType="begin"/>
    </w:r>
    <w:r w:rsidRPr="00072BC1">
      <w:rPr>
        <w:rFonts w:ascii="Browallia New" w:eastAsia="Arial Unicode MS" w:hAnsi="Browallia New" w:cs="Browallia New"/>
        <w:spacing w:val="0"/>
        <w:sz w:val="28"/>
        <w:szCs w:val="28"/>
        <w:cs/>
      </w:rPr>
      <w:instrText xml:space="preserve"> PAGE   \* MERGEFORMAT </w:instrText>
    </w:r>
    <w:r w:rsidRPr="00072BC1">
      <w:rPr>
        <w:rFonts w:ascii="Browallia New" w:eastAsia="Arial Unicode MS" w:hAnsi="Browallia New" w:cs="Browallia New"/>
        <w:spacing w:val="0"/>
        <w:sz w:val="28"/>
        <w:szCs w:val="28"/>
      </w:rPr>
      <w:fldChar w:fldCharType="separate"/>
    </w:r>
    <w:r w:rsidR="00926B36">
      <w:rPr>
        <w:rFonts w:ascii="Browallia New" w:eastAsia="Arial Unicode MS" w:hAnsi="Browallia New" w:cs="Browallia New"/>
        <w:noProof/>
        <w:spacing w:val="0"/>
        <w:sz w:val="28"/>
        <w:szCs w:val="28"/>
        <w:cs/>
      </w:rPr>
      <w:t>95</w:t>
    </w:r>
    <w:r w:rsidRPr="00072BC1">
      <w:rPr>
        <w:rFonts w:ascii="Browallia New" w:eastAsia="Arial Unicode MS" w:hAnsi="Browallia New" w:cs="Browallia New"/>
        <w:noProof/>
        <w:spacing w:val="0"/>
        <w:sz w:val="28"/>
        <w:szCs w:val="28"/>
      </w:rPr>
      <w:fldChar w:fldCharType="end"/>
    </w:r>
  </w:p>
  <w:p w14:paraId="5CBE1395" w14:textId="77777777" w:rsidR="003D190D" w:rsidRDefault="003D190D">
    <w:pPr>
      <w:rPr>
        <w:cs/>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90331" w14:textId="77777777" w:rsidR="003D190D" w:rsidRPr="00072BC1" w:rsidRDefault="003D190D" w:rsidP="00A7734E">
    <w:pPr>
      <w:pStyle w:val="Footer"/>
      <w:pBdr>
        <w:top w:val="single" w:sz="8" w:space="1" w:color="auto"/>
      </w:pBdr>
      <w:spacing w:line="240" w:lineRule="auto"/>
      <w:ind w:left="0" w:right="-991"/>
      <w:jc w:val="right"/>
      <w:rPr>
        <w:rFonts w:ascii="Browallia New" w:eastAsia="Arial Unicode MS" w:hAnsi="Browallia New" w:cs="Browallia New"/>
        <w:noProof/>
        <w:spacing w:val="0"/>
        <w:sz w:val="28"/>
        <w:szCs w:val="28"/>
        <w:cs/>
      </w:rPr>
    </w:pPr>
    <w:r w:rsidRPr="00072BC1">
      <w:rPr>
        <w:rFonts w:ascii="Browallia New" w:eastAsia="Arial Unicode MS" w:hAnsi="Browallia New" w:cs="Browallia New"/>
        <w:spacing w:val="0"/>
        <w:sz w:val="28"/>
        <w:szCs w:val="28"/>
      </w:rPr>
      <w:fldChar w:fldCharType="begin"/>
    </w:r>
    <w:r w:rsidRPr="00072BC1">
      <w:rPr>
        <w:rFonts w:ascii="Browallia New" w:eastAsia="Arial Unicode MS" w:hAnsi="Browallia New" w:cs="Browallia New"/>
        <w:spacing w:val="0"/>
        <w:sz w:val="28"/>
        <w:szCs w:val="28"/>
        <w:cs/>
      </w:rPr>
      <w:instrText xml:space="preserve"> PAGE   \* MERGEFORMAT </w:instrText>
    </w:r>
    <w:r w:rsidRPr="00072BC1">
      <w:rPr>
        <w:rFonts w:ascii="Browallia New" w:eastAsia="Arial Unicode MS" w:hAnsi="Browallia New" w:cs="Browallia New"/>
        <w:spacing w:val="0"/>
        <w:sz w:val="28"/>
        <w:szCs w:val="28"/>
      </w:rPr>
      <w:fldChar w:fldCharType="separate"/>
    </w:r>
    <w:r w:rsidR="00801868">
      <w:rPr>
        <w:rFonts w:ascii="Browallia New" w:eastAsia="Arial Unicode MS" w:hAnsi="Browallia New" w:cs="Browallia New"/>
        <w:noProof/>
        <w:spacing w:val="0"/>
        <w:sz w:val="28"/>
        <w:szCs w:val="28"/>
        <w:cs/>
      </w:rPr>
      <w:t>100</w:t>
    </w:r>
    <w:r w:rsidRPr="00072BC1">
      <w:rPr>
        <w:rFonts w:ascii="Browallia New" w:eastAsia="Arial Unicode MS" w:hAnsi="Browallia New" w:cs="Browallia New"/>
        <w:noProof/>
        <w:spacing w:val="0"/>
        <w:sz w:val="28"/>
        <w:szCs w:val="28"/>
      </w:rPr>
      <w:fldChar w:fldCharType="end"/>
    </w:r>
  </w:p>
  <w:p w14:paraId="239C53BB" w14:textId="77777777" w:rsidR="003D190D" w:rsidRDefault="003D190D">
    <w:pPr>
      <w:rPr>
        <w:cs/>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CD428" w14:textId="77777777" w:rsidR="003D190D" w:rsidRPr="00072BC1" w:rsidRDefault="003D190D" w:rsidP="00A836BC">
    <w:pPr>
      <w:pStyle w:val="Footer"/>
      <w:pBdr>
        <w:top w:val="single" w:sz="8" w:space="1" w:color="auto"/>
      </w:pBdr>
      <w:spacing w:line="240" w:lineRule="auto"/>
      <w:ind w:left="0" w:right="184"/>
      <w:jc w:val="right"/>
      <w:rPr>
        <w:rFonts w:ascii="Browallia New" w:eastAsia="Arial Unicode MS" w:hAnsi="Browallia New" w:cs="Browallia New"/>
        <w:noProof/>
        <w:spacing w:val="0"/>
        <w:sz w:val="28"/>
        <w:szCs w:val="28"/>
        <w:cs/>
      </w:rPr>
    </w:pPr>
    <w:r w:rsidRPr="00072BC1">
      <w:rPr>
        <w:rFonts w:ascii="Browallia New" w:eastAsia="Arial Unicode MS" w:hAnsi="Browallia New" w:cs="Browallia New"/>
        <w:spacing w:val="0"/>
        <w:sz w:val="28"/>
        <w:szCs w:val="28"/>
      </w:rPr>
      <w:fldChar w:fldCharType="begin"/>
    </w:r>
    <w:r w:rsidRPr="00072BC1">
      <w:rPr>
        <w:rFonts w:ascii="Browallia New" w:eastAsia="Arial Unicode MS" w:hAnsi="Browallia New" w:cs="Browallia New"/>
        <w:spacing w:val="0"/>
        <w:sz w:val="28"/>
        <w:szCs w:val="28"/>
        <w:cs/>
      </w:rPr>
      <w:instrText xml:space="preserve"> PAGE   \* MERGEFORMAT </w:instrText>
    </w:r>
    <w:r w:rsidRPr="00072BC1">
      <w:rPr>
        <w:rFonts w:ascii="Browallia New" w:eastAsia="Arial Unicode MS" w:hAnsi="Browallia New" w:cs="Browallia New"/>
        <w:spacing w:val="0"/>
        <w:sz w:val="28"/>
        <w:szCs w:val="28"/>
      </w:rPr>
      <w:fldChar w:fldCharType="separate"/>
    </w:r>
    <w:r w:rsidR="00926B36">
      <w:rPr>
        <w:rFonts w:ascii="Browallia New" w:eastAsia="Arial Unicode MS" w:hAnsi="Browallia New" w:cs="Browallia New"/>
        <w:noProof/>
        <w:spacing w:val="0"/>
        <w:sz w:val="28"/>
        <w:szCs w:val="28"/>
        <w:cs/>
      </w:rPr>
      <w:t>132</w:t>
    </w:r>
    <w:r w:rsidRPr="00072BC1">
      <w:rPr>
        <w:rFonts w:ascii="Browallia New" w:eastAsia="Arial Unicode MS" w:hAnsi="Browallia New" w:cs="Browallia New"/>
        <w:noProof/>
        <w:spacing w:val="0"/>
        <w:sz w:val="28"/>
        <w:szCs w:val="28"/>
      </w:rPr>
      <w:fldChar w:fldCharType="end"/>
    </w:r>
  </w:p>
  <w:p w14:paraId="3333BCFA" w14:textId="77777777" w:rsidR="003D190D" w:rsidRDefault="003D190D">
    <w:pPr>
      <w:rPr>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E3980" w14:textId="77777777" w:rsidR="003D190D" w:rsidRDefault="003D190D">
      <w:pPr>
        <w:rPr>
          <w:cs/>
        </w:rPr>
      </w:pPr>
      <w:r>
        <w:separator/>
      </w:r>
    </w:p>
  </w:footnote>
  <w:footnote w:type="continuationSeparator" w:id="0">
    <w:p w14:paraId="63727BD5" w14:textId="77777777" w:rsidR="003D190D" w:rsidRDefault="003D190D">
      <w:pPr>
        <w:rPr>
          <w:cs/>
        </w:rPr>
      </w:pPr>
      <w:r>
        <w:continuationSeparator/>
      </w:r>
    </w:p>
  </w:footnote>
  <w:footnote w:type="continuationNotice" w:id="1">
    <w:p w14:paraId="0013E951" w14:textId="77777777" w:rsidR="003D190D" w:rsidRDefault="003D190D">
      <w:pPr>
        <w:rPr>
          <w: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3DEAF" w14:textId="77777777" w:rsidR="003D190D" w:rsidRPr="005D5D7F" w:rsidRDefault="003D190D" w:rsidP="001C7384">
    <w:pPr>
      <w:pStyle w:val="Header"/>
      <w:rPr>
        <w:rFonts w:ascii="Browallia New" w:eastAsia="Arial Unicode MS" w:hAnsi="Browallia New" w:cs="Browallia New"/>
        <w:b/>
        <w:bCs/>
        <w:noProof/>
        <w:sz w:val="28"/>
        <w:szCs w:val="28"/>
        <w:lang w:val="en-GB" w:eastAsia="en-GB"/>
      </w:rPr>
    </w:pPr>
    <w:r w:rsidRPr="005D5D7F">
      <w:rPr>
        <w:rFonts w:ascii="Browallia New" w:eastAsia="Arial Unicode MS" w:hAnsi="Browallia New" w:cs="Browallia New"/>
        <w:b/>
        <w:bCs/>
        <w:noProof/>
        <w:sz w:val="28"/>
        <w:szCs w:val="28"/>
        <w:cs/>
        <w:lang w:val="en-GB" w:eastAsia="en-GB"/>
      </w:rPr>
      <w:t xml:space="preserve">บริษัท ปตท.สำรวจและผลิตปิโตรเลียม จำกัด (มหาชน) </w:t>
    </w:r>
  </w:p>
  <w:p w14:paraId="725D1B38" w14:textId="77777777" w:rsidR="003D190D" w:rsidRPr="004C0D5B" w:rsidRDefault="003D190D" w:rsidP="003675B1">
    <w:pPr>
      <w:rPr>
        <w:rFonts w:ascii="Browallia New" w:hAnsi="Browallia New" w:cs="Browallia New"/>
        <w:cs/>
      </w:rPr>
    </w:pPr>
    <w:r w:rsidRPr="004C0D5B">
      <w:rPr>
        <w:rFonts w:ascii="Browallia New" w:hAnsi="Browallia New" w:cs="Browallia New"/>
        <w:b/>
        <w:bCs/>
        <w:color w:val="000000"/>
        <w:cs/>
        <w:lang w:val="en-US"/>
      </w:rPr>
      <w:t>หมายเหตุประกอบงบการเงินรวมและงบการเงินเฉพาะกิจการ</w:t>
    </w:r>
  </w:p>
  <w:p w14:paraId="012138F6" w14:textId="1DB3C48B" w:rsidR="003D190D" w:rsidRPr="005D5D7F" w:rsidRDefault="003D190D" w:rsidP="00FC0AE4">
    <w:pPr>
      <w:pStyle w:val="Header"/>
      <w:pBdr>
        <w:bottom w:val="single" w:sz="8" w:space="1" w:color="auto"/>
      </w:pBdr>
      <w:rPr>
        <w:rFonts w:ascii="Browallia New" w:hAnsi="Browallia New" w:cs="Browallia New"/>
        <w:b/>
        <w:bCs/>
        <w:sz w:val="28"/>
        <w:szCs w:val="28"/>
        <w:cs/>
      </w:rPr>
    </w:pPr>
    <w:r w:rsidRPr="005D5D7F">
      <w:rPr>
        <w:rFonts w:ascii="Browallia New" w:eastAsia="Arial Unicode MS" w:hAnsi="Browallia New" w:cs="Browallia New"/>
        <w:b/>
        <w:bCs/>
        <w:noProof/>
        <w:sz w:val="28"/>
        <w:szCs w:val="28"/>
        <w:cs/>
        <w:lang w:val="en-GB" w:eastAsia="en-GB"/>
      </w:rPr>
      <w:t>สำหรับ</w:t>
    </w:r>
    <w:r>
      <w:rPr>
        <w:rFonts w:ascii="Browallia New" w:eastAsia="Arial Unicode MS" w:hAnsi="Browallia New" w:cs="Browallia New" w:hint="cs"/>
        <w:b/>
        <w:bCs/>
        <w:noProof/>
        <w:sz w:val="28"/>
        <w:szCs w:val="28"/>
        <w:cs/>
        <w:lang w:val="en-GB" w:eastAsia="en-GB"/>
      </w:rPr>
      <w:t>ปี</w:t>
    </w:r>
    <w:r w:rsidRPr="005D5D7F">
      <w:rPr>
        <w:rFonts w:ascii="Browallia New" w:eastAsia="Arial Unicode MS" w:hAnsi="Browallia New" w:cs="Browallia New"/>
        <w:b/>
        <w:bCs/>
        <w:noProof/>
        <w:sz w:val="28"/>
        <w:szCs w:val="28"/>
        <w:cs/>
        <w:lang w:val="en-GB" w:eastAsia="en-GB"/>
      </w:rPr>
      <w:t xml:space="preserve">สิ้นสุดวันที่ </w:t>
    </w:r>
    <w:r w:rsidRPr="005D5D7F">
      <w:rPr>
        <w:rFonts w:ascii="Browallia New" w:eastAsia="Arial Unicode MS" w:hAnsi="Browallia New" w:cs="Browallia New"/>
        <w:b/>
        <w:bCs/>
        <w:noProof/>
        <w:sz w:val="28"/>
        <w:szCs w:val="28"/>
        <w:lang w:val="en-GB" w:eastAsia="en-GB"/>
      </w:rPr>
      <w:t xml:space="preserve">31 </w:t>
    </w:r>
    <w:r>
      <w:rPr>
        <w:rFonts w:ascii="Browallia New" w:eastAsia="Arial Unicode MS" w:hAnsi="Browallia New" w:cs="Browallia New" w:hint="cs"/>
        <w:b/>
        <w:bCs/>
        <w:noProof/>
        <w:sz w:val="28"/>
        <w:szCs w:val="28"/>
        <w:cs/>
        <w:lang w:val="en-GB" w:eastAsia="en-GB"/>
      </w:rPr>
      <w:t>ธันวาคม</w:t>
    </w:r>
    <w:r w:rsidRPr="005D5D7F">
      <w:rPr>
        <w:rFonts w:ascii="Browallia New" w:eastAsia="Arial Unicode MS" w:hAnsi="Browallia New" w:cs="Browallia New"/>
        <w:b/>
        <w:bCs/>
        <w:noProof/>
        <w:sz w:val="28"/>
        <w:szCs w:val="28"/>
        <w:cs/>
        <w:lang w:val="en-GB" w:eastAsia="en-GB"/>
      </w:rPr>
      <w:t xml:space="preserve"> พ.ศ. </w:t>
    </w:r>
    <w:r w:rsidRPr="005D5D7F">
      <w:rPr>
        <w:rFonts w:ascii="Browallia New" w:eastAsia="Arial Unicode MS" w:hAnsi="Browallia New" w:cs="Browallia New"/>
        <w:b/>
        <w:bCs/>
        <w:noProof/>
        <w:sz w:val="28"/>
        <w:szCs w:val="28"/>
        <w:lang w:val="en-GB" w:eastAsia="en-GB"/>
      </w:rPr>
      <w:t>2563</w:t>
    </w:r>
  </w:p>
  <w:p w14:paraId="1D95F7CC" w14:textId="77777777" w:rsidR="003D190D" w:rsidRDefault="003D190D">
    <w:pPr>
      <w:rPr>
        <w:cs/>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073AC" w14:textId="77777777" w:rsidR="003D190D" w:rsidRPr="005D5D7F" w:rsidRDefault="003D190D" w:rsidP="001C7384">
    <w:pPr>
      <w:pStyle w:val="Header"/>
      <w:rPr>
        <w:rFonts w:ascii="Browallia New" w:eastAsia="Arial Unicode MS" w:hAnsi="Browallia New" w:cs="Browallia New"/>
        <w:b/>
        <w:bCs/>
        <w:noProof/>
        <w:sz w:val="28"/>
        <w:szCs w:val="28"/>
        <w:lang w:val="en-GB" w:eastAsia="en-GB"/>
      </w:rPr>
    </w:pPr>
    <w:r w:rsidRPr="005D5D7F">
      <w:rPr>
        <w:rFonts w:ascii="Browallia New" w:eastAsia="Arial Unicode MS" w:hAnsi="Browallia New" w:cs="Browallia New"/>
        <w:b/>
        <w:bCs/>
        <w:noProof/>
        <w:sz w:val="28"/>
        <w:szCs w:val="28"/>
        <w:cs/>
        <w:lang w:val="en-GB" w:eastAsia="en-GB"/>
      </w:rPr>
      <w:t xml:space="preserve">บริษัท ปตท.สำรวจและผลิตปิโตรเลียม จำกัด (มหาชน) </w:t>
    </w:r>
  </w:p>
  <w:p w14:paraId="201249F4" w14:textId="77777777" w:rsidR="003D190D" w:rsidRPr="004C0D5B" w:rsidRDefault="003D190D" w:rsidP="003675B1">
    <w:pPr>
      <w:rPr>
        <w:rFonts w:ascii="Browallia New" w:hAnsi="Browallia New" w:cs="Browallia New"/>
        <w:cs/>
      </w:rPr>
    </w:pPr>
    <w:r w:rsidRPr="004C0D5B">
      <w:rPr>
        <w:rFonts w:ascii="Browallia New" w:hAnsi="Browallia New" w:cs="Browallia New"/>
        <w:b/>
        <w:bCs/>
        <w:color w:val="000000"/>
        <w:cs/>
        <w:lang w:val="en-US"/>
      </w:rPr>
      <w:t>หมายเหตุประกอบงบการเงินรวมและงบการเงินเฉพาะกิจการ</w:t>
    </w:r>
  </w:p>
  <w:p w14:paraId="78ABDF84" w14:textId="77777777" w:rsidR="003D190D" w:rsidRPr="005D5D7F" w:rsidRDefault="003D190D" w:rsidP="00A7734E">
    <w:pPr>
      <w:pStyle w:val="Header"/>
      <w:pBdr>
        <w:bottom w:val="single" w:sz="8" w:space="1" w:color="auto"/>
      </w:pBdr>
      <w:ind w:right="-991"/>
      <w:rPr>
        <w:rFonts w:ascii="Browallia New" w:hAnsi="Browallia New" w:cs="Browallia New"/>
        <w:b/>
        <w:bCs/>
        <w:sz w:val="28"/>
        <w:szCs w:val="28"/>
        <w:cs/>
      </w:rPr>
    </w:pPr>
    <w:r w:rsidRPr="005D5D7F">
      <w:rPr>
        <w:rFonts w:ascii="Browallia New" w:eastAsia="Arial Unicode MS" w:hAnsi="Browallia New" w:cs="Browallia New"/>
        <w:b/>
        <w:bCs/>
        <w:noProof/>
        <w:sz w:val="28"/>
        <w:szCs w:val="28"/>
        <w:cs/>
        <w:lang w:val="en-GB" w:eastAsia="en-GB"/>
      </w:rPr>
      <w:t>สำหรับ</w:t>
    </w:r>
    <w:r>
      <w:rPr>
        <w:rFonts w:ascii="Browallia New" w:eastAsia="Arial Unicode MS" w:hAnsi="Browallia New" w:cs="Browallia New" w:hint="cs"/>
        <w:b/>
        <w:bCs/>
        <w:noProof/>
        <w:sz w:val="28"/>
        <w:szCs w:val="28"/>
        <w:cs/>
        <w:lang w:val="en-GB" w:eastAsia="en-GB"/>
      </w:rPr>
      <w:t>ปี</w:t>
    </w:r>
    <w:r w:rsidRPr="005D5D7F">
      <w:rPr>
        <w:rFonts w:ascii="Browallia New" w:eastAsia="Arial Unicode MS" w:hAnsi="Browallia New" w:cs="Browallia New"/>
        <w:b/>
        <w:bCs/>
        <w:noProof/>
        <w:sz w:val="28"/>
        <w:szCs w:val="28"/>
        <w:cs/>
        <w:lang w:val="en-GB" w:eastAsia="en-GB"/>
      </w:rPr>
      <w:t xml:space="preserve">สิ้นสุดวันที่ </w:t>
    </w:r>
    <w:r w:rsidRPr="005D5D7F">
      <w:rPr>
        <w:rFonts w:ascii="Browallia New" w:eastAsia="Arial Unicode MS" w:hAnsi="Browallia New" w:cs="Browallia New"/>
        <w:b/>
        <w:bCs/>
        <w:noProof/>
        <w:sz w:val="28"/>
        <w:szCs w:val="28"/>
        <w:lang w:val="en-GB" w:eastAsia="en-GB"/>
      </w:rPr>
      <w:t xml:space="preserve">31 </w:t>
    </w:r>
    <w:r>
      <w:rPr>
        <w:rFonts w:ascii="Browallia New" w:eastAsia="Arial Unicode MS" w:hAnsi="Browallia New" w:cs="Browallia New" w:hint="cs"/>
        <w:b/>
        <w:bCs/>
        <w:noProof/>
        <w:sz w:val="28"/>
        <w:szCs w:val="28"/>
        <w:cs/>
        <w:lang w:val="en-GB" w:eastAsia="en-GB"/>
      </w:rPr>
      <w:t>ธันวาคม</w:t>
    </w:r>
    <w:r w:rsidRPr="005D5D7F">
      <w:rPr>
        <w:rFonts w:ascii="Browallia New" w:eastAsia="Arial Unicode MS" w:hAnsi="Browallia New" w:cs="Browallia New"/>
        <w:b/>
        <w:bCs/>
        <w:noProof/>
        <w:sz w:val="28"/>
        <w:szCs w:val="28"/>
        <w:cs/>
        <w:lang w:val="en-GB" w:eastAsia="en-GB"/>
      </w:rPr>
      <w:t xml:space="preserve"> พ.ศ. </w:t>
    </w:r>
    <w:r w:rsidRPr="005D5D7F">
      <w:rPr>
        <w:rFonts w:ascii="Browallia New" w:eastAsia="Arial Unicode MS" w:hAnsi="Browallia New" w:cs="Browallia New"/>
        <w:b/>
        <w:bCs/>
        <w:noProof/>
        <w:sz w:val="28"/>
        <w:szCs w:val="28"/>
        <w:lang w:val="en-GB" w:eastAsia="en-GB"/>
      </w:rPr>
      <w:t>2563</w:t>
    </w:r>
  </w:p>
  <w:p w14:paraId="74AACEE6" w14:textId="77777777" w:rsidR="003D190D" w:rsidRDefault="003D190D">
    <w:pPr>
      <w:rPr>
        <w:cs/>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9FBBE" w14:textId="77777777" w:rsidR="003D190D" w:rsidRPr="005D5D7F" w:rsidRDefault="003D190D" w:rsidP="001C7384">
    <w:pPr>
      <w:pStyle w:val="Header"/>
      <w:rPr>
        <w:rFonts w:ascii="Browallia New" w:eastAsia="Arial Unicode MS" w:hAnsi="Browallia New" w:cs="Browallia New"/>
        <w:b/>
        <w:bCs/>
        <w:noProof/>
        <w:sz w:val="28"/>
        <w:szCs w:val="28"/>
        <w:lang w:val="en-GB" w:eastAsia="en-GB"/>
      </w:rPr>
    </w:pPr>
    <w:r w:rsidRPr="005D5D7F">
      <w:rPr>
        <w:rFonts w:ascii="Browallia New" w:eastAsia="Arial Unicode MS" w:hAnsi="Browallia New" w:cs="Browallia New"/>
        <w:b/>
        <w:bCs/>
        <w:noProof/>
        <w:sz w:val="28"/>
        <w:szCs w:val="28"/>
        <w:cs/>
        <w:lang w:val="en-GB" w:eastAsia="en-GB"/>
      </w:rPr>
      <w:t xml:space="preserve">บริษัท ปตท.สำรวจและผลิตปิโตรเลียม จำกัด (มหาชน) </w:t>
    </w:r>
  </w:p>
  <w:p w14:paraId="527B83F6" w14:textId="77777777" w:rsidR="003D190D" w:rsidRPr="004C0D5B" w:rsidRDefault="003D190D" w:rsidP="003675B1">
    <w:pPr>
      <w:rPr>
        <w:rFonts w:ascii="Browallia New" w:hAnsi="Browallia New" w:cs="Browallia New"/>
        <w:cs/>
      </w:rPr>
    </w:pPr>
    <w:r w:rsidRPr="004C0D5B">
      <w:rPr>
        <w:rFonts w:ascii="Browallia New" w:hAnsi="Browallia New" w:cs="Browallia New"/>
        <w:b/>
        <w:bCs/>
        <w:color w:val="000000"/>
        <w:cs/>
        <w:lang w:val="en-US"/>
      </w:rPr>
      <w:t>หมายเหตุประกอบงบการเงินรวมและงบการเงินเฉพาะกิจการ</w:t>
    </w:r>
  </w:p>
  <w:p w14:paraId="67824955" w14:textId="77777777" w:rsidR="003D190D" w:rsidRPr="005D5D7F" w:rsidRDefault="003D190D" w:rsidP="00A7734E">
    <w:pPr>
      <w:pStyle w:val="Header"/>
      <w:pBdr>
        <w:bottom w:val="single" w:sz="8" w:space="1" w:color="auto"/>
      </w:pBdr>
      <w:tabs>
        <w:tab w:val="left" w:pos="10530"/>
      </w:tabs>
      <w:ind w:right="-81"/>
      <w:rPr>
        <w:rFonts w:ascii="Browallia New" w:hAnsi="Browallia New" w:cs="Browallia New"/>
        <w:b/>
        <w:bCs/>
        <w:sz w:val="28"/>
        <w:szCs w:val="28"/>
        <w:cs/>
      </w:rPr>
    </w:pPr>
    <w:r w:rsidRPr="005D5D7F">
      <w:rPr>
        <w:rFonts w:ascii="Browallia New" w:eastAsia="Arial Unicode MS" w:hAnsi="Browallia New" w:cs="Browallia New"/>
        <w:b/>
        <w:bCs/>
        <w:noProof/>
        <w:sz w:val="28"/>
        <w:szCs w:val="28"/>
        <w:cs/>
        <w:lang w:val="en-GB" w:eastAsia="en-GB"/>
      </w:rPr>
      <w:t>สำหรับ</w:t>
    </w:r>
    <w:r>
      <w:rPr>
        <w:rFonts w:ascii="Browallia New" w:eastAsia="Arial Unicode MS" w:hAnsi="Browallia New" w:cs="Browallia New" w:hint="cs"/>
        <w:b/>
        <w:bCs/>
        <w:noProof/>
        <w:sz w:val="28"/>
        <w:szCs w:val="28"/>
        <w:cs/>
        <w:lang w:val="en-GB" w:eastAsia="en-GB"/>
      </w:rPr>
      <w:t>ปี</w:t>
    </w:r>
    <w:r w:rsidRPr="005D5D7F">
      <w:rPr>
        <w:rFonts w:ascii="Browallia New" w:eastAsia="Arial Unicode MS" w:hAnsi="Browallia New" w:cs="Browallia New"/>
        <w:b/>
        <w:bCs/>
        <w:noProof/>
        <w:sz w:val="28"/>
        <w:szCs w:val="28"/>
        <w:cs/>
        <w:lang w:val="en-GB" w:eastAsia="en-GB"/>
      </w:rPr>
      <w:t xml:space="preserve">สิ้นสุดวันที่ </w:t>
    </w:r>
    <w:r w:rsidRPr="005D5D7F">
      <w:rPr>
        <w:rFonts w:ascii="Browallia New" w:eastAsia="Arial Unicode MS" w:hAnsi="Browallia New" w:cs="Browallia New"/>
        <w:b/>
        <w:bCs/>
        <w:noProof/>
        <w:sz w:val="28"/>
        <w:szCs w:val="28"/>
        <w:lang w:val="en-GB" w:eastAsia="en-GB"/>
      </w:rPr>
      <w:t xml:space="preserve">31 </w:t>
    </w:r>
    <w:r>
      <w:rPr>
        <w:rFonts w:ascii="Browallia New" w:eastAsia="Arial Unicode MS" w:hAnsi="Browallia New" w:cs="Browallia New" w:hint="cs"/>
        <w:b/>
        <w:bCs/>
        <w:noProof/>
        <w:sz w:val="28"/>
        <w:szCs w:val="28"/>
        <w:cs/>
        <w:lang w:val="en-GB" w:eastAsia="en-GB"/>
      </w:rPr>
      <w:t>ธันวาคม</w:t>
    </w:r>
    <w:r w:rsidRPr="005D5D7F">
      <w:rPr>
        <w:rFonts w:ascii="Browallia New" w:eastAsia="Arial Unicode MS" w:hAnsi="Browallia New" w:cs="Browallia New"/>
        <w:b/>
        <w:bCs/>
        <w:noProof/>
        <w:sz w:val="28"/>
        <w:szCs w:val="28"/>
        <w:cs/>
        <w:lang w:val="en-GB" w:eastAsia="en-GB"/>
      </w:rPr>
      <w:t xml:space="preserve"> พ.ศ. </w:t>
    </w:r>
    <w:r w:rsidRPr="005D5D7F">
      <w:rPr>
        <w:rFonts w:ascii="Browallia New" w:eastAsia="Arial Unicode MS" w:hAnsi="Browallia New" w:cs="Browallia New"/>
        <w:b/>
        <w:bCs/>
        <w:noProof/>
        <w:sz w:val="28"/>
        <w:szCs w:val="28"/>
        <w:lang w:val="en-GB" w:eastAsia="en-GB"/>
      </w:rPr>
      <w:t>2563</w:t>
    </w:r>
  </w:p>
  <w:p w14:paraId="0C444156" w14:textId="77777777" w:rsidR="003D190D" w:rsidRDefault="003D190D">
    <w:pPr>
      <w:rPr>
        <w:cs/>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5ADE86" w14:textId="6E6A4CAC" w:rsidR="003D190D" w:rsidRPr="006C36E5" w:rsidRDefault="003D190D" w:rsidP="000B73DB">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2777974A" wp14:editId="1AB6B5D4">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2A308BBA" w14:textId="77777777" w:rsidR="003D190D" w:rsidRDefault="003D190D"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2777974A" id="_x0000_t202" coordsize="21600,21600" o:spt="202" path="m,l,21600r21600,l21600,xe">
              <v:stroke joinstyle="miter"/>
              <v:path gradientshapeok="t" o:connecttype="rect"/>
            </v:shapetype>
            <v:shape id="Text Box 25" o:spid="_x0000_s1030"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" filled="f" stroked="f">
              <v:path arrowok="t"/>
              <v:textbox>
                <w:txbxContent>
                  <w:p w14:paraId="2A308BBA" w14:textId="77777777" w:rsidR="003D190D" w:rsidRDefault="003D190D"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7E483" w14:textId="77777777" w:rsidR="003D190D" w:rsidRPr="005D5D7F" w:rsidRDefault="003D190D" w:rsidP="001C7384">
    <w:pPr>
      <w:pStyle w:val="Header"/>
      <w:rPr>
        <w:rFonts w:ascii="Browallia New" w:eastAsia="Arial Unicode MS" w:hAnsi="Browallia New" w:cs="Browallia New"/>
        <w:b/>
        <w:bCs/>
        <w:noProof/>
        <w:sz w:val="28"/>
        <w:szCs w:val="28"/>
        <w:lang w:val="en-GB" w:eastAsia="en-GB"/>
      </w:rPr>
    </w:pPr>
    <w:r w:rsidRPr="005D5D7F">
      <w:rPr>
        <w:rFonts w:ascii="Browallia New" w:eastAsia="Arial Unicode MS" w:hAnsi="Browallia New" w:cs="Browallia New"/>
        <w:b/>
        <w:bCs/>
        <w:noProof/>
        <w:sz w:val="28"/>
        <w:szCs w:val="28"/>
        <w:cs/>
        <w:lang w:val="en-GB" w:eastAsia="en-GB"/>
      </w:rPr>
      <w:t xml:space="preserve">บริษัท ปตท.สำรวจและผลิตปิโตรเลียม จำกัด (มหาชน) </w:t>
    </w:r>
  </w:p>
  <w:p w14:paraId="3F06294A" w14:textId="77777777" w:rsidR="003D190D" w:rsidRPr="004C0D5B" w:rsidRDefault="003D190D" w:rsidP="003675B1">
    <w:pPr>
      <w:rPr>
        <w:rFonts w:ascii="Browallia New" w:hAnsi="Browallia New" w:cs="Browallia New"/>
        <w:cs/>
      </w:rPr>
    </w:pPr>
    <w:r w:rsidRPr="004C0D5B">
      <w:rPr>
        <w:rFonts w:ascii="Browallia New" w:hAnsi="Browallia New" w:cs="Browallia New"/>
        <w:b/>
        <w:bCs/>
        <w:color w:val="000000"/>
        <w:cs/>
        <w:lang w:val="en-US"/>
      </w:rPr>
      <w:t>หมายเหตุประกอบงบการเงินรวมและงบการเงินเฉพาะกิจการ</w:t>
    </w:r>
  </w:p>
  <w:p w14:paraId="6A6AE275" w14:textId="77777777" w:rsidR="003D190D" w:rsidRPr="005D5D7F" w:rsidRDefault="003D190D" w:rsidP="00A836BC">
    <w:pPr>
      <w:pStyle w:val="Header"/>
      <w:pBdr>
        <w:bottom w:val="single" w:sz="8" w:space="1" w:color="auto"/>
      </w:pBdr>
      <w:tabs>
        <w:tab w:val="left" w:pos="10530"/>
      </w:tabs>
      <w:ind w:right="184"/>
      <w:rPr>
        <w:rFonts w:ascii="Browallia New" w:hAnsi="Browallia New" w:cs="Browallia New"/>
        <w:b/>
        <w:bCs/>
        <w:sz w:val="28"/>
        <w:szCs w:val="28"/>
        <w:cs/>
      </w:rPr>
    </w:pPr>
    <w:r w:rsidRPr="005D5D7F">
      <w:rPr>
        <w:rFonts w:ascii="Browallia New" w:eastAsia="Arial Unicode MS" w:hAnsi="Browallia New" w:cs="Browallia New"/>
        <w:b/>
        <w:bCs/>
        <w:noProof/>
        <w:sz w:val="28"/>
        <w:szCs w:val="28"/>
        <w:cs/>
        <w:lang w:val="en-GB" w:eastAsia="en-GB"/>
      </w:rPr>
      <w:t>สำหรับ</w:t>
    </w:r>
    <w:r>
      <w:rPr>
        <w:rFonts w:ascii="Browallia New" w:eastAsia="Arial Unicode MS" w:hAnsi="Browallia New" w:cs="Browallia New" w:hint="cs"/>
        <w:b/>
        <w:bCs/>
        <w:noProof/>
        <w:sz w:val="28"/>
        <w:szCs w:val="28"/>
        <w:cs/>
        <w:lang w:val="en-GB" w:eastAsia="en-GB"/>
      </w:rPr>
      <w:t>ปี</w:t>
    </w:r>
    <w:r w:rsidRPr="005D5D7F">
      <w:rPr>
        <w:rFonts w:ascii="Browallia New" w:eastAsia="Arial Unicode MS" w:hAnsi="Browallia New" w:cs="Browallia New"/>
        <w:b/>
        <w:bCs/>
        <w:noProof/>
        <w:sz w:val="28"/>
        <w:szCs w:val="28"/>
        <w:cs/>
        <w:lang w:val="en-GB" w:eastAsia="en-GB"/>
      </w:rPr>
      <w:t xml:space="preserve">สิ้นสุดวันที่ </w:t>
    </w:r>
    <w:r w:rsidRPr="005D5D7F">
      <w:rPr>
        <w:rFonts w:ascii="Browallia New" w:eastAsia="Arial Unicode MS" w:hAnsi="Browallia New" w:cs="Browallia New"/>
        <w:b/>
        <w:bCs/>
        <w:noProof/>
        <w:sz w:val="28"/>
        <w:szCs w:val="28"/>
        <w:lang w:val="en-GB" w:eastAsia="en-GB"/>
      </w:rPr>
      <w:t xml:space="preserve">31 </w:t>
    </w:r>
    <w:r>
      <w:rPr>
        <w:rFonts w:ascii="Browallia New" w:eastAsia="Arial Unicode MS" w:hAnsi="Browallia New" w:cs="Browallia New" w:hint="cs"/>
        <w:b/>
        <w:bCs/>
        <w:noProof/>
        <w:sz w:val="28"/>
        <w:szCs w:val="28"/>
        <w:cs/>
        <w:lang w:val="en-GB" w:eastAsia="en-GB"/>
      </w:rPr>
      <w:t>ธันวาคม</w:t>
    </w:r>
    <w:r w:rsidRPr="005D5D7F">
      <w:rPr>
        <w:rFonts w:ascii="Browallia New" w:eastAsia="Arial Unicode MS" w:hAnsi="Browallia New" w:cs="Browallia New"/>
        <w:b/>
        <w:bCs/>
        <w:noProof/>
        <w:sz w:val="28"/>
        <w:szCs w:val="28"/>
        <w:cs/>
        <w:lang w:val="en-GB" w:eastAsia="en-GB"/>
      </w:rPr>
      <w:t xml:space="preserve"> พ.ศ. </w:t>
    </w:r>
    <w:r w:rsidRPr="005D5D7F">
      <w:rPr>
        <w:rFonts w:ascii="Browallia New" w:eastAsia="Arial Unicode MS" w:hAnsi="Browallia New" w:cs="Browallia New"/>
        <w:b/>
        <w:bCs/>
        <w:noProof/>
        <w:sz w:val="28"/>
        <w:szCs w:val="28"/>
        <w:lang w:val="en-GB" w:eastAsia="en-GB"/>
      </w:rPr>
      <w:t>2563</w:t>
    </w:r>
  </w:p>
  <w:p w14:paraId="217E95E5" w14:textId="77777777" w:rsidR="003D190D" w:rsidRDefault="003D190D">
    <w:pPr>
      <w:rPr>
        <w:cs/>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C5FD8" w14:textId="77777777" w:rsidR="003D190D" w:rsidRPr="005D5D7F" w:rsidRDefault="003D190D" w:rsidP="001C7384">
    <w:pPr>
      <w:pStyle w:val="Header"/>
      <w:rPr>
        <w:rFonts w:ascii="Browallia New" w:eastAsia="Arial Unicode MS" w:hAnsi="Browallia New" w:cs="Browallia New"/>
        <w:b/>
        <w:bCs/>
        <w:noProof/>
        <w:sz w:val="28"/>
        <w:szCs w:val="28"/>
        <w:lang w:val="en-GB" w:eastAsia="en-GB"/>
      </w:rPr>
    </w:pPr>
    <w:r w:rsidRPr="005D5D7F">
      <w:rPr>
        <w:rFonts w:ascii="Browallia New" w:eastAsia="Arial Unicode MS" w:hAnsi="Browallia New" w:cs="Browallia New"/>
        <w:b/>
        <w:bCs/>
        <w:noProof/>
        <w:sz w:val="28"/>
        <w:szCs w:val="28"/>
        <w:cs/>
        <w:lang w:val="en-GB" w:eastAsia="en-GB"/>
      </w:rPr>
      <w:t xml:space="preserve">บริษัท ปตท.สำรวจและผลิตปิโตรเลียม จำกัด (มหาชน) </w:t>
    </w:r>
  </w:p>
  <w:p w14:paraId="59C59E76" w14:textId="77777777" w:rsidR="003D190D" w:rsidRPr="004C0D5B" w:rsidRDefault="003D190D" w:rsidP="003675B1">
    <w:pPr>
      <w:rPr>
        <w:rFonts w:ascii="Browallia New" w:hAnsi="Browallia New" w:cs="Browallia New"/>
        <w:cs/>
      </w:rPr>
    </w:pPr>
    <w:r w:rsidRPr="004C0D5B">
      <w:rPr>
        <w:rFonts w:ascii="Browallia New" w:hAnsi="Browallia New" w:cs="Browallia New"/>
        <w:b/>
        <w:bCs/>
        <w:color w:val="000000"/>
        <w:cs/>
        <w:lang w:val="en-US"/>
      </w:rPr>
      <w:t>หมายเหตุประกอบงบการเงินรวมและงบการเงินเฉพาะกิจการ</w:t>
    </w:r>
  </w:p>
  <w:p w14:paraId="0D5CE92A" w14:textId="77777777" w:rsidR="003D190D" w:rsidRPr="005D5D7F" w:rsidRDefault="003D190D" w:rsidP="00A836BC">
    <w:pPr>
      <w:pStyle w:val="Header"/>
      <w:pBdr>
        <w:bottom w:val="single" w:sz="8" w:space="1" w:color="auto"/>
      </w:pBdr>
      <w:tabs>
        <w:tab w:val="left" w:pos="8280"/>
        <w:tab w:val="left" w:pos="8460"/>
        <w:tab w:val="left" w:pos="9180"/>
        <w:tab w:val="left" w:pos="9720"/>
        <w:tab w:val="left" w:pos="10530"/>
      </w:tabs>
      <w:ind w:right="9"/>
      <w:rPr>
        <w:rFonts w:ascii="Browallia New" w:hAnsi="Browallia New" w:cs="Browallia New"/>
        <w:b/>
        <w:bCs/>
        <w:sz w:val="28"/>
        <w:szCs w:val="28"/>
        <w:cs/>
      </w:rPr>
    </w:pPr>
    <w:r w:rsidRPr="005D5D7F">
      <w:rPr>
        <w:rFonts w:ascii="Browallia New" w:eastAsia="Arial Unicode MS" w:hAnsi="Browallia New" w:cs="Browallia New"/>
        <w:b/>
        <w:bCs/>
        <w:noProof/>
        <w:sz w:val="28"/>
        <w:szCs w:val="28"/>
        <w:cs/>
        <w:lang w:val="en-GB" w:eastAsia="en-GB"/>
      </w:rPr>
      <w:t>สำหรับ</w:t>
    </w:r>
    <w:r>
      <w:rPr>
        <w:rFonts w:ascii="Browallia New" w:eastAsia="Arial Unicode MS" w:hAnsi="Browallia New" w:cs="Browallia New" w:hint="cs"/>
        <w:b/>
        <w:bCs/>
        <w:noProof/>
        <w:sz w:val="28"/>
        <w:szCs w:val="28"/>
        <w:cs/>
        <w:lang w:val="en-GB" w:eastAsia="en-GB"/>
      </w:rPr>
      <w:t>ปี</w:t>
    </w:r>
    <w:r w:rsidRPr="005D5D7F">
      <w:rPr>
        <w:rFonts w:ascii="Browallia New" w:eastAsia="Arial Unicode MS" w:hAnsi="Browallia New" w:cs="Browallia New"/>
        <w:b/>
        <w:bCs/>
        <w:noProof/>
        <w:sz w:val="28"/>
        <w:szCs w:val="28"/>
        <w:cs/>
        <w:lang w:val="en-GB" w:eastAsia="en-GB"/>
      </w:rPr>
      <w:t xml:space="preserve">สิ้นสุดวันที่ </w:t>
    </w:r>
    <w:r w:rsidRPr="005D5D7F">
      <w:rPr>
        <w:rFonts w:ascii="Browallia New" w:eastAsia="Arial Unicode MS" w:hAnsi="Browallia New" w:cs="Browallia New"/>
        <w:b/>
        <w:bCs/>
        <w:noProof/>
        <w:sz w:val="28"/>
        <w:szCs w:val="28"/>
        <w:lang w:val="en-GB" w:eastAsia="en-GB"/>
      </w:rPr>
      <w:t xml:space="preserve">31 </w:t>
    </w:r>
    <w:r>
      <w:rPr>
        <w:rFonts w:ascii="Browallia New" w:eastAsia="Arial Unicode MS" w:hAnsi="Browallia New" w:cs="Browallia New" w:hint="cs"/>
        <w:b/>
        <w:bCs/>
        <w:noProof/>
        <w:sz w:val="28"/>
        <w:szCs w:val="28"/>
        <w:cs/>
        <w:lang w:val="en-GB" w:eastAsia="en-GB"/>
      </w:rPr>
      <w:t>ธันวาคม</w:t>
    </w:r>
    <w:r w:rsidRPr="005D5D7F">
      <w:rPr>
        <w:rFonts w:ascii="Browallia New" w:eastAsia="Arial Unicode MS" w:hAnsi="Browallia New" w:cs="Browallia New"/>
        <w:b/>
        <w:bCs/>
        <w:noProof/>
        <w:sz w:val="28"/>
        <w:szCs w:val="28"/>
        <w:cs/>
        <w:lang w:val="en-GB" w:eastAsia="en-GB"/>
      </w:rPr>
      <w:t xml:space="preserve"> พ.ศ. </w:t>
    </w:r>
    <w:r w:rsidRPr="005D5D7F">
      <w:rPr>
        <w:rFonts w:ascii="Browallia New" w:eastAsia="Arial Unicode MS" w:hAnsi="Browallia New" w:cs="Browallia New"/>
        <w:b/>
        <w:bCs/>
        <w:noProof/>
        <w:sz w:val="28"/>
        <w:szCs w:val="28"/>
        <w:lang w:val="en-GB" w:eastAsia="en-GB"/>
      </w:rPr>
      <w:t>2563</w:t>
    </w:r>
  </w:p>
  <w:p w14:paraId="4069B0FF" w14:textId="77777777" w:rsidR="003D190D" w:rsidRDefault="003D190D">
    <w:pPr>
      <w:rPr>
        <w:cs/>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6D395" w14:textId="77777777" w:rsidR="003D190D" w:rsidRPr="005D5D7F" w:rsidRDefault="003D190D" w:rsidP="00A836BC">
    <w:pPr>
      <w:pStyle w:val="Header"/>
      <w:tabs>
        <w:tab w:val="left" w:pos="8730"/>
      </w:tabs>
      <w:rPr>
        <w:rFonts w:ascii="Browallia New" w:eastAsia="Arial Unicode MS" w:hAnsi="Browallia New" w:cs="Browallia New"/>
        <w:b/>
        <w:bCs/>
        <w:noProof/>
        <w:sz w:val="28"/>
        <w:szCs w:val="28"/>
        <w:lang w:val="en-GB" w:eastAsia="en-GB"/>
      </w:rPr>
    </w:pPr>
    <w:r w:rsidRPr="005D5D7F">
      <w:rPr>
        <w:rFonts w:ascii="Browallia New" w:eastAsia="Arial Unicode MS" w:hAnsi="Browallia New" w:cs="Browallia New"/>
        <w:b/>
        <w:bCs/>
        <w:noProof/>
        <w:sz w:val="28"/>
        <w:szCs w:val="28"/>
        <w:cs/>
        <w:lang w:val="en-GB" w:eastAsia="en-GB"/>
      </w:rPr>
      <w:t xml:space="preserve">บริษัท ปตท.สำรวจและผลิตปิโตรเลียม จำกัด (มหาชน) </w:t>
    </w:r>
  </w:p>
  <w:p w14:paraId="1ADFE754" w14:textId="77777777" w:rsidR="003D190D" w:rsidRPr="004C0D5B" w:rsidRDefault="003D190D" w:rsidP="003675B1">
    <w:pPr>
      <w:rPr>
        <w:rFonts w:ascii="Browallia New" w:hAnsi="Browallia New" w:cs="Browallia New"/>
        <w:cs/>
      </w:rPr>
    </w:pPr>
    <w:r w:rsidRPr="004C0D5B">
      <w:rPr>
        <w:rFonts w:ascii="Browallia New" w:hAnsi="Browallia New" w:cs="Browallia New"/>
        <w:b/>
        <w:bCs/>
        <w:color w:val="000000"/>
        <w:cs/>
        <w:lang w:val="en-US"/>
      </w:rPr>
      <w:t>หมายเหตุประกอบงบการเงินรวมและงบการเงินเฉพาะกิจการ</w:t>
    </w:r>
  </w:p>
  <w:p w14:paraId="1ABA4015" w14:textId="77777777" w:rsidR="003D190D" w:rsidRPr="005D5D7F" w:rsidRDefault="003D190D" w:rsidP="00A836BC">
    <w:pPr>
      <w:pStyle w:val="Header"/>
      <w:pBdr>
        <w:bottom w:val="single" w:sz="8" w:space="1" w:color="auto"/>
      </w:pBdr>
      <w:tabs>
        <w:tab w:val="clear" w:pos="8640"/>
        <w:tab w:val="left" w:pos="8280"/>
        <w:tab w:val="left" w:pos="9000"/>
        <w:tab w:val="left" w:pos="9090"/>
        <w:tab w:val="left" w:pos="9180"/>
        <w:tab w:val="left" w:pos="9720"/>
        <w:tab w:val="left" w:pos="10530"/>
      </w:tabs>
      <w:ind w:right="-561"/>
      <w:rPr>
        <w:rFonts w:ascii="Browallia New" w:hAnsi="Browallia New" w:cs="Browallia New"/>
        <w:b/>
        <w:bCs/>
        <w:sz w:val="28"/>
        <w:szCs w:val="28"/>
        <w:cs/>
      </w:rPr>
    </w:pPr>
    <w:r w:rsidRPr="005D5D7F">
      <w:rPr>
        <w:rFonts w:ascii="Browallia New" w:eastAsia="Arial Unicode MS" w:hAnsi="Browallia New" w:cs="Browallia New"/>
        <w:b/>
        <w:bCs/>
        <w:noProof/>
        <w:sz w:val="28"/>
        <w:szCs w:val="28"/>
        <w:cs/>
        <w:lang w:val="en-GB" w:eastAsia="en-GB"/>
      </w:rPr>
      <w:t>สำหรับ</w:t>
    </w:r>
    <w:r>
      <w:rPr>
        <w:rFonts w:ascii="Browallia New" w:eastAsia="Arial Unicode MS" w:hAnsi="Browallia New" w:cs="Browallia New" w:hint="cs"/>
        <w:b/>
        <w:bCs/>
        <w:noProof/>
        <w:sz w:val="28"/>
        <w:szCs w:val="28"/>
        <w:cs/>
        <w:lang w:val="en-GB" w:eastAsia="en-GB"/>
      </w:rPr>
      <w:t>ปี</w:t>
    </w:r>
    <w:r w:rsidRPr="005D5D7F">
      <w:rPr>
        <w:rFonts w:ascii="Browallia New" w:eastAsia="Arial Unicode MS" w:hAnsi="Browallia New" w:cs="Browallia New"/>
        <w:b/>
        <w:bCs/>
        <w:noProof/>
        <w:sz w:val="28"/>
        <w:szCs w:val="28"/>
        <w:cs/>
        <w:lang w:val="en-GB" w:eastAsia="en-GB"/>
      </w:rPr>
      <w:t xml:space="preserve">สิ้นสุดวันที่ </w:t>
    </w:r>
    <w:r w:rsidRPr="005D5D7F">
      <w:rPr>
        <w:rFonts w:ascii="Browallia New" w:eastAsia="Arial Unicode MS" w:hAnsi="Browallia New" w:cs="Browallia New"/>
        <w:b/>
        <w:bCs/>
        <w:noProof/>
        <w:sz w:val="28"/>
        <w:szCs w:val="28"/>
        <w:lang w:val="en-GB" w:eastAsia="en-GB"/>
      </w:rPr>
      <w:t xml:space="preserve">31 </w:t>
    </w:r>
    <w:r>
      <w:rPr>
        <w:rFonts w:ascii="Browallia New" w:eastAsia="Arial Unicode MS" w:hAnsi="Browallia New" w:cs="Browallia New" w:hint="cs"/>
        <w:b/>
        <w:bCs/>
        <w:noProof/>
        <w:sz w:val="28"/>
        <w:szCs w:val="28"/>
        <w:cs/>
        <w:lang w:val="en-GB" w:eastAsia="en-GB"/>
      </w:rPr>
      <w:t>ธันวาคม</w:t>
    </w:r>
    <w:r w:rsidRPr="005D5D7F">
      <w:rPr>
        <w:rFonts w:ascii="Browallia New" w:eastAsia="Arial Unicode MS" w:hAnsi="Browallia New" w:cs="Browallia New"/>
        <w:b/>
        <w:bCs/>
        <w:noProof/>
        <w:sz w:val="28"/>
        <w:szCs w:val="28"/>
        <w:cs/>
        <w:lang w:val="en-GB" w:eastAsia="en-GB"/>
      </w:rPr>
      <w:t xml:space="preserve"> พ.ศ. </w:t>
    </w:r>
    <w:r w:rsidRPr="005D5D7F">
      <w:rPr>
        <w:rFonts w:ascii="Browallia New" w:eastAsia="Arial Unicode MS" w:hAnsi="Browallia New" w:cs="Browallia New"/>
        <w:b/>
        <w:bCs/>
        <w:noProof/>
        <w:sz w:val="28"/>
        <w:szCs w:val="28"/>
        <w:lang w:val="en-GB" w:eastAsia="en-GB"/>
      </w:rPr>
      <w:t>2563</w:t>
    </w:r>
  </w:p>
  <w:p w14:paraId="763932CD" w14:textId="77777777" w:rsidR="003D190D" w:rsidRDefault="003D190D">
    <w:pPr>
      <w:rPr>
        <w:cs/>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F3178" w14:textId="77777777" w:rsidR="003D190D" w:rsidRPr="005D5D7F" w:rsidRDefault="003D190D" w:rsidP="00A836BC">
    <w:pPr>
      <w:pStyle w:val="Header"/>
      <w:tabs>
        <w:tab w:val="left" w:pos="8730"/>
      </w:tabs>
      <w:rPr>
        <w:rFonts w:ascii="Browallia New" w:eastAsia="Arial Unicode MS" w:hAnsi="Browallia New" w:cs="Browallia New"/>
        <w:b/>
        <w:bCs/>
        <w:noProof/>
        <w:sz w:val="28"/>
        <w:szCs w:val="28"/>
        <w:lang w:val="en-GB" w:eastAsia="en-GB"/>
      </w:rPr>
    </w:pPr>
    <w:r w:rsidRPr="005D5D7F">
      <w:rPr>
        <w:rFonts w:ascii="Browallia New" w:eastAsia="Arial Unicode MS" w:hAnsi="Browallia New" w:cs="Browallia New"/>
        <w:b/>
        <w:bCs/>
        <w:noProof/>
        <w:sz w:val="28"/>
        <w:szCs w:val="28"/>
        <w:cs/>
        <w:lang w:val="en-GB" w:eastAsia="en-GB"/>
      </w:rPr>
      <w:t xml:space="preserve">บริษัท ปตท.สำรวจและผลิตปิโตรเลียม จำกัด (มหาชน) </w:t>
    </w:r>
  </w:p>
  <w:p w14:paraId="6DA9C4E6" w14:textId="77777777" w:rsidR="003D190D" w:rsidRPr="004C0D5B" w:rsidRDefault="003D190D" w:rsidP="003675B1">
    <w:pPr>
      <w:rPr>
        <w:rFonts w:ascii="Browallia New" w:hAnsi="Browallia New" w:cs="Browallia New"/>
        <w:cs/>
      </w:rPr>
    </w:pPr>
    <w:r w:rsidRPr="004C0D5B">
      <w:rPr>
        <w:rFonts w:ascii="Browallia New" w:hAnsi="Browallia New" w:cs="Browallia New"/>
        <w:b/>
        <w:bCs/>
        <w:color w:val="000000"/>
        <w:cs/>
        <w:lang w:val="en-US"/>
      </w:rPr>
      <w:t>หมายเหตุประกอบงบการเงินรวมและงบการเงินเฉพาะกิจการ</w:t>
    </w:r>
  </w:p>
  <w:p w14:paraId="24F39295" w14:textId="77777777" w:rsidR="003D190D" w:rsidRPr="005D5D7F" w:rsidRDefault="003D190D" w:rsidP="00A836BC">
    <w:pPr>
      <w:pStyle w:val="Header"/>
      <w:pBdr>
        <w:bottom w:val="single" w:sz="8" w:space="1" w:color="auto"/>
      </w:pBdr>
      <w:tabs>
        <w:tab w:val="clear" w:pos="8640"/>
        <w:tab w:val="left" w:pos="8280"/>
        <w:tab w:val="left" w:pos="9000"/>
        <w:tab w:val="left" w:pos="9090"/>
        <w:tab w:val="left" w:pos="9180"/>
        <w:tab w:val="left" w:pos="9720"/>
        <w:tab w:val="left" w:pos="10530"/>
      </w:tabs>
      <w:ind w:right="99"/>
      <w:rPr>
        <w:rFonts w:ascii="Browallia New" w:hAnsi="Browallia New" w:cs="Browallia New"/>
        <w:b/>
        <w:bCs/>
        <w:sz w:val="28"/>
        <w:szCs w:val="28"/>
        <w:cs/>
      </w:rPr>
    </w:pPr>
    <w:r w:rsidRPr="005D5D7F">
      <w:rPr>
        <w:rFonts w:ascii="Browallia New" w:eastAsia="Arial Unicode MS" w:hAnsi="Browallia New" w:cs="Browallia New"/>
        <w:b/>
        <w:bCs/>
        <w:noProof/>
        <w:sz w:val="28"/>
        <w:szCs w:val="28"/>
        <w:cs/>
        <w:lang w:val="en-GB" w:eastAsia="en-GB"/>
      </w:rPr>
      <w:t>สำหรับ</w:t>
    </w:r>
    <w:r>
      <w:rPr>
        <w:rFonts w:ascii="Browallia New" w:eastAsia="Arial Unicode MS" w:hAnsi="Browallia New" w:cs="Browallia New" w:hint="cs"/>
        <w:b/>
        <w:bCs/>
        <w:noProof/>
        <w:sz w:val="28"/>
        <w:szCs w:val="28"/>
        <w:cs/>
        <w:lang w:val="en-GB" w:eastAsia="en-GB"/>
      </w:rPr>
      <w:t>ปี</w:t>
    </w:r>
    <w:r w:rsidRPr="005D5D7F">
      <w:rPr>
        <w:rFonts w:ascii="Browallia New" w:eastAsia="Arial Unicode MS" w:hAnsi="Browallia New" w:cs="Browallia New"/>
        <w:b/>
        <w:bCs/>
        <w:noProof/>
        <w:sz w:val="28"/>
        <w:szCs w:val="28"/>
        <w:cs/>
        <w:lang w:val="en-GB" w:eastAsia="en-GB"/>
      </w:rPr>
      <w:t xml:space="preserve">สิ้นสุดวันที่ </w:t>
    </w:r>
    <w:r w:rsidRPr="005D5D7F">
      <w:rPr>
        <w:rFonts w:ascii="Browallia New" w:eastAsia="Arial Unicode MS" w:hAnsi="Browallia New" w:cs="Browallia New"/>
        <w:b/>
        <w:bCs/>
        <w:noProof/>
        <w:sz w:val="28"/>
        <w:szCs w:val="28"/>
        <w:lang w:val="en-GB" w:eastAsia="en-GB"/>
      </w:rPr>
      <w:t xml:space="preserve">31 </w:t>
    </w:r>
    <w:r>
      <w:rPr>
        <w:rFonts w:ascii="Browallia New" w:eastAsia="Arial Unicode MS" w:hAnsi="Browallia New" w:cs="Browallia New" w:hint="cs"/>
        <w:b/>
        <w:bCs/>
        <w:noProof/>
        <w:sz w:val="28"/>
        <w:szCs w:val="28"/>
        <w:cs/>
        <w:lang w:val="en-GB" w:eastAsia="en-GB"/>
      </w:rPr>
      <w:t>ธันวาคม</w:t>
    </w:r>
    <w:r w:rsidRPr="005D5D7F">
      <w:rPr>
        <w:rFonts w:ascii="Browallia New" w:eastAsia="Arial Unicode MS" w:hAnsi="Browallia New" w:cs="Browallia New"/>
        <w:b/>
        <w:bCs/>
        <w:noProof/>
        <w:sz w:val="28"/>
        <w:szCs w:val="28"/>
        <w:cs/>
        <w:lang w:val="en-GB" w:eastAsia="en-GB"/>
      </w:rPr>
      <w:t xml:space="preserve"> พ.ศ. </w:t>
    </w:r>
    <w:r w:rsidRPr="005D5D7F">
      <w:rPr>
        <w:rFonts w:ascii="Browallia New" w:eastAsia="Arial Unicode MS" w:hAnsi="Browallia New" w:cs="Browallia New"/>
        <w:b/>
        <w:bCs/>
        <w:noProof/>
        <w:sz w:val="28"/>
        <w:szCs w:val="28"/>
        <w:lang w:val="en-GB" w:eastAsia="en-GB"/>
      </w:rPr>
      <w:t>2563</w:t>
    </w:r>
  </w:p>
  <w:p w14:paraId="2F4B2EAE" w14:textId="77777777" w:rsidR="003D190D" w:rsidRDefault="003D190D">
    <w:pPr>
      <w:rPr>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571F0" w14:textId="77777777" w:rsidR="003D190D" w:rsidRPr="006C36E5" w:rsidRDefault="003D190D" w:rsidP="000B73DB">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p w14:paraId="1183C048" w14:textId="77777777" w:rsidR="003D190D" w:rsidRDefault="003D190D">
    <w:pPr>
      <w:rPr>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2FBE7" w14:textId="77777777" w:rsidR="003D190D" w:rsidRPr="005D5D7F" w:rsidRDefault="003D190D" w:rsidP="001C7384">
    <w:pPr>
      <w:pStyle w:val="Header"/>
      <w:rPr>
        <w:rFonts w:ascii="Browallia New" w:eastAsia="Arial Unicode MS" w:hAnsi="Browallia New" w:cs="Browallia New"/>
        <w:b/>
        <w:bCs/>
        <w:noProof/>
        <w:sz w:val="28"/>
        <w:szCs w:val="28"/>
        <w:lang w:val="en-GB" w:eastAsia="en-GB"/>
      </w:rPr>
    </w:pPr>
    <w:r w:rsidRPr="005D5D7F">
      <w:rPr>
        <w:rFonts w:ascii="Browallia New" w:eastAsia="Arial Unicode MS" w:hAnsi="Browallia New" w:cs="Browallia New"/>
        <w:b/>
        <w:bCs/>
        <w:noProof/>
        <w:sz w:val="28"/>
        <w:szCs w:val="28"/>
        <w:cs/>
        <w:lang w:val="en-GB" w:eastAsia="en-GB"/>
      </w:rPr>
      <w:t xml:space="preserve">บริษัท ปตท.สำรวจและผลิตปิโตรเลียม จำกัด (มหาชน) </w:t>
    </w:r>
  </w:p>
  <w:p w14:paraId="0B3693CE" w14:textId="77777777" w:rsidR="003D190D" w:rsidRPr="004C0D5B" w:rsidRDefault="003D190D" w:rsidP="003675B1">
    <w:pPr>
      <w:rPr>
        <w:rFonts w:ascii="Browallia New" w:hAnsi="Browallia New" w:cs="Browallia New"/>
        <w:cs/>
      </w:rPr>
    </w:pPr>
    <w:r w:rsidRPr="004C0D5B">
      <w:rPr>
        <w:rFonts w:ascii="Browallia New" w:hAnsi="Browallia New" w:cs="Browallia New"/>
        <w:b/>
        <w:bCs/>
        <w:color w:val="000000"/>
        <w:cs/>
        <w:lang w:val="en-US"/>
      </w:rPr>
      <w:t>หมายเหตุประกอบงบการเงินรวมและงบการเงินเฉพาะกิจการ</w:t>
    </w:r>
  </w:p>
  <w:p w14:paraId="47D0F2DE" w14:textId="77777777" w:rsidR="003D190D" w:rsidRPr="005D5D7F" w:rsidRDefault="003D190D" w:rsidP="00A7734E">
    <w:pPr>
      <w:pStyle w:val="Header"/>
      <w:pBdr>
        <w:bottom w:val="single" w:sz="8" w:space="1" w:color="auto"/>
      </w:pBdr>
      <w:ind w:right="-1081"/>
      <w:rPr>
        <w:rFonts w:ascii="Browallia New" w:hAnsi="Browallia New" w:cs="Browallia New"/>
        <w:b/>
        <w:bCs/>
        <w:sz w:val="28"/>
        <w:szCs w:val="28"/>
        <w:cs/>
      </w:rPr>
    </w:pPr>
    <w:r w:rsidRPr="005D5D7F">
      <w:rPr>
        <w:rFonts w:ascii="Browallia New" w:eastAsia="Arial Unicode MS" w:hAnsi="Browallia New" w:cs="Browallia New"/>
        <w:b/>
        <w:bCs/>
        <w:noProof/>
        <w:sz w:val="28"/>
        <w:szCs w:val="28"/>
        <w:cs/>
        <w:lang w:val="en-GB" w:eastAsia="en-GB"/>
      </w:rPr>
      <w:t>สำหรับ</w:t>
    </w:r>
    <w:r>
      <w:rPr>
        <w:rFonts w:ascii="Browallia New" w:eastAsia="Arial Unicode MS" w:hAnsi="Browallia New" w:cs="Browallia New" w:hint="cs"/>
        <w:b/>
        <w:bCs/>
        <w:noProof/>
        <w:sz w:val="28"/>
        <w:szCs w:val="28"/>
        <w:cs/>
        <w:lang w:val="en-GB" w:eastAsia="en-GB"/>
      </w:rPr>
      <w:t>ปี</w:t>
    </w:r>
    <w:r w:rsidRPr="005D5D7F">
      <w:rPr>
        <w:rFonts w:ascii="Browallia New" w:eastAsia="Arial Unicode MS" w:hAnsi="Browallia New" w:cs="Browallia New"/>
        <w:b/>
        <w:bCs/>
        <w:noProof/>
        <w:sz w:val="28"/>
        <w:szCs w:val="28"/>
        <w:cs/>
        <w:lang w:val="en-GB" w:eastAsia="en-GB"/>
      </w:rPr>
      <w:t xml:space="preserve">สิ้นสุดวันที่ </w:t>
    </w:r>
    <w:r w:rsidRPr="005D5D7F">
      <w:rPr>
        <w:rFonts w:ascii="Browallia New" w:eastAsia="Arial Unicode MS" w:hAnsi="Browallia New" w:cs="Browallia New"/>
        <w:b/>
        <w:bCs/>
        <w:noProof/>
        <w:sz w:val="28"/>
        <w:szCs w:val="28"/>
        <w:lang w:val="en-GB" w:eastAsia="en-GB"/>
      </w:rPr>
      <w:t xml:space="preserve">31 </w:t>
    </w:r>
    <w:r>
      <w:rPr>
        <w:rFonts w:ascii="Browallia New" w:eastAsia="Arial Unicode MS" w:hAnsi="Browallia New" w:cs="Browallia New" w:hint="cs"/>
        <w:b/>
        <w:bCs/>
        <w:noProof/>
        <w:sz w:val="28"/>
        <w:szCs w:val="28"/>
        <w:cs/>
        <w:lang w:val="en-GB" w:eastAsia="en-GB"/>
      </w:rPr>
      <w:t>ธันวาคม</w:t>
    </w:r>
    <w:r w:rsidRPr="005D5D7F">
      <w:rPr>
        <w:rFonts w:ascii="Browallia New" w:eastAsia="Arial Unicode MS" w:hAnsi="Browallia New" w:cs="Browallia New"/>
        <w:b/>
        <w:bCs/>
        <w:noProof/>
        <w:sz w:val="28"/>
        <w:szCs w:val="28"/>
        <w:cs/>
        <w:lang w:val="en-GB" w:eastAsia="en-GB"/>
      </w:rPr>
      <w:t xml:space="preserve"> พ.ศ. </w:t>
    </w:r>
    <w:r w:rsidRPr="005D5D7F">
      <w:rPr>
        <w:rFonts w:ascii="Browallia New" w:eastAsia="Arial Unicode MS" w:hAnsi="Browallia New" w:cs="Browallia New"/>
        <w:b/>
        <w:bCs/>
        <w:noProof/>
        <w:sz w:val="28"/>
        <w:szCs w:val="28"/>
        <w:lang w:val="en-GB" w:eastAsia="en-GB"/>
      </w:rPr>
      <w:t>2563</w:t>
    </w:r>
  </w:p>
  <w:p w14:paraId="36020EDB" w14:textId="77777777" w:rsidR="003D190D" w:rsidRDefault="003D190D">
    <w:pPr>
      <w:rPr>
        <w: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3FDB0" w14:textId="77777777" w:rsidR="003D190D" w:rsidRPr="005D5D7F" w:rsidRDefault="003D190D" w:rsidP="001C7384">
    <w:pPr>
      <w:pStyle w:val="Header"/>
      <w:rPr>
        <w:rFonts w:ascii="Browallia New" w:eastAsia="Arial Unicode MS" w:hAnsi="Browallia New" w:cs="Browallia New"/>
        <w:b/>
        <w:bCs/>
        <w:noProof/>
        <w:sz w:val="28"/>
        <w:szCs w:val="28"/>
        <w:lang w:val="en-GB" w:eastAsia="en-GB"/>
      </w:rPr>
    </w:pPr>
    <w:r w:rsidRPr="005D5D7F">
      <w:rPr>
        <w:rFonts w:ascii="Browallia New" w:eastAsia="Arial Unicode MS" w:hAnsi="Browallia New" w:cs="Browallia New"/>
        <w:b/>
        <w:bCs/>
        <w:noProof/>
        <w:sz w:val="28"/>
        <w:szCs w:val="28"/>
        <w:cs/>
        <w:lang w:val="en-GB" w:eastAsia="en-GB"/>
      </w:rPr>
      <w:t xml:space="preserve">บริษัท ปตท.สำรวจและผลิตปิโตรเลียม จำกัด (มหาชน) </w:t>
    </w:r>
  </w:p>
  <w:p w14:paraId="1D68392F" w14:textId="77777777" w:rsidR="003D190D" w:rsidRPr="004C0D5B" w:rsidRDefault="003D190D" w:rsidP="003675B1">
    <w:pPr>
      <w:rPr>
        <w:rFonts w:ascii="Browallia New" w:hAnsi="Browallia New" w:cs="Browallia New"/>
        <w:cs/>
      </w:rPr>
    </w:pPr>
    <w:r w:rsidRPr="004C0D5B">
      <w:rPr>
        <w:rFonts w:ascii="Browallia New" w:hAnsi="Browallia New" w:cs="Browallia New"/>
        <w:b/>
        <w:bCs/>
        <w:color w:val="000000"/>
        <w:cs/>
        <w:lang w:val="en-US"/>
      </w:rPr>
      <w:t>หมายเหตุประกอบงบการเงินรวมและงบการเงินเฉพาะกิจการ</w:t>
    </w:r>
  </w:p>
  <w:p w14:paraId="42667772" w14:textId="77777777" w:rsidR="003D190D" w:rsidRPr="005D5D7F" w:rsidRDefault="003D190D" w:rsidP="00A7734E">
    <w:pPr>
      <w:pStyle w:val="Header"/>
      <w:pBdr>
        <w:bottom w:val="single" w:sz="8" w:space="1" w:color="auto"/>
      </w:pBdr>
      <w:ind w:right="9"/>
      <w:rPr>
        <w:rFonts w:ascii="Browallia New" w:hAnsi="Browallia New" w:cs="Browallia New"/>
        <w:b/>
        <w:bCs/>
        <w:sz w:val="28"/>
        <w:szCs w:val="28"/>
        <w:cs/>
      </w:rPr>
    </w:pPr>
    <w:r w:rsidRPr="005D5D7F">
      <w:rPr>
        <w:rFonts w:ascii="Browallia New" w:eastAsia="Arial Unicode MS" w:hAnsi="Browallia New" w:cs="Browallia New"/>
        <w:b/>
        <w:bCs/>
        <w:noProof/>
        <w:sz w:val="28"/>
        <w:szCs w:val="28"/>
        <w:cs/>
        <w:lang w:val="en-GB" w:eastAsia="en-GB"/>
      </w:rPr>
      <w:t>สำหรับ</w:t>
    </w:r>
    <w:r>
      <w:rPr>
        <w:rFonts w:ascii="Browallia New" w:eastAsia="Arial Unicode MS" w:hAnsi="Browallia New" w:cs="Browallia New" w:hint="cs"/>
        <w:b/>
        <w:bCs/>
        <w:noProof/>
        <w:sz w:val="28"/>
        <w:szCs w:val="28"/>
        <w:cs/>
        <w:lang w:val="en-GB" w:eastAsia="en-GB"/>
      </w:rPr>
      <w:t>ปี</w:t>
    </w:r>
    <w:r w:rsidRPr="005D5D7F">
      <w:rPr>
        <w:rFonts w:ascii="Browallia New" w:eastAsia="Arial Unicode MS" w:hAnsi="Browallia New" w:cs="Browallia New"/>
        <w:b/>
        <w:bCs/>
        <w:noProof/>
        <w:sz w:val="28"/>
        <w:szCs w:val="28"/>
        <w:cs/>
        <w:lang w:val="en-GB" w:eastAsia="en-GB"/>
      </w:rPr>
      <w:t xml:space="preserve">สิ้นสุดวันที่ </w:t>
    </w:r>
    <w:r w:rsidRPr="005D5D7F">
      <w:rPr>
        <w:rFonts w:ascii="Browallia New" w:eastAsia="Arial Unicode MS" w:hAnsi="Browallia New" w:cs="Browallia New"/>
        <w:b/>
        <w:bCs/>
        <w:noProof/>
        <w:sz w:val="28"/>
        <w:szCs w:val="28"/>
        <w:lang w:val="en-GB" w:eastAsia="en-GB"/>
      </w:rPr>
      <w:t xml:space="preserve">31 </w:t>
    </w:r>
    <w:r>
      <w:rPr>
        <w:rFonts w:ascii="Browallia New" w:eastAsia="Arial Unicode MS" w:hAnsi="Browallia New" w:cs="Browallia New" w:hint="cs"/>
        <w:b/>
        <w:bCs/>
        <w:noProof/>
        <w:sz w:val="28"/>
        <w:szCs w:val="28"/>
        <w:cs/>
        <w:lang w:val="en-GB" w:eastAsia="en-GB"/>
      </w:rPr>
      <w:t>ธันวาคม</w:t>
    </w:r>
    <w:r w:rsidRPr="005D5D7F">
      <w:rPr>
        <w:rFonts w:ascii="Browallia New" w:eastAsia="Arial Unicode MS" w:hAnsi="Browallia New" w:cs="Browallia New"/>
        <w:b/>
        <w:bCs/>
        <w:noProof/>
        <w:sz w:val="28"/>
        <w:szCs w:val="28"/>
        <w:cs/>
        <w:lang w:val="en-GB" w:eastAsia="en-GB"/>
      </w:rPr>
      <w:t xml:space="preserve"> พ.ศ. </w:t>
    </w:r>
    <w:r w:rsidRPr="005D5D7F">
      <w:rPr>
        <w:rFonts w:ascii="Browallia New" w:eastAsia="Arial Unicode MS" w:hAnsi="Browallia New" w:cs="Browallia New"/>
        <w:b/>
        <w:bCs/>
        <w:noProof/>
        <w:sz w:val="28"/>
        <w:szCs w:val="28"/>
        <w:lang w:val="en-GB" w:eastAsia="en-GB"/>
      </w:rPr>
      <w:t>2563</w:t>
    </w:r>
  </w:p>
  <w:p w14:paraId="7001332B" w14:textId="77777777" w:rsidR="003D190D" w:rsidRDefault="003D190D">
    <w:pPr>
      <w:rPr>
        <w:c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4B651" w14:textId="77777777" w:rsidR="003D190D" w:rsidRPr="005D5D7F" w:rsidRDefault="003D190D" w:rsidP="001C7384">
    <w:pPr>
      <w:pStyle w:val="Header"/>
      <w:rPr>
        <w:rFonts w:ascii="Browallia New" w:eastAsia="Arial Unicode MS" w:hAnsi="Browallia New" w:cs="Browallia New"/>
        <w:b/>
        <w:bCs/>
        <w:noProof/>
        <w:sz w:val="28"/>
        <w:szCs w:val="28"/>
        <w:lang w:val="en-GB" w:eastAsia="en-GB"/>
      </w:rPr>
    </w:pPr>
    <w:r w:rsidRPr="005D5D7F">
      <w:rPr>
        <w:rFonts w:ascii="Browallia New" w:eastAsia="Arial Unicode MS" w:hAnsi="Browallia New" w:cs="Browallia New"/>
        <w:b/>
        <w:bCs/>
        <w:noProof/>
        <w:sz w:val="28"/>
        <w:szCs w:val="28"/>
        <w:cs/>
        <w:lang w:val="en-GB" w:eastAsia="en-GB"/>
      </w:rPr>
      <w:t xml:space="preserve">บริษัท ปตท.สำรวจและผลิตปิโตรเลียม จำกัด (มหาชน) </w:t>
    </w:r>
  </w:p>
  <w:p w14:paraId="32433AD0" w14:textId="77777777" w:rsidR="003D190D" w:rsidRPr="004C0D5B" w:rsidRDefault="003D190D" w:rsidP="00A7734E">
    <w:pPr>
      <w:ind w:right="-541"/>
      <w:rPr>
        <w:rFonts w:ascii="Browallia New" w:hAnsi="Browallia New" w:cs="Browallia New"/>
        <w:cs/>
      </w:rPr>
    </w:pPr>
    <w:r w:rsidRPr="004C0D5B">
      <w:rPr>
        <w:rFonts w:ascii="Browallia New" w:hAnsi="Browallia New" w:cs="Browallia New"/>
        <w:b/>
        <w:bCs/>
        <w:color w:val="000000"/>
        <w:cs/>
        <w:lang w:val="en-US"/>
      </w:rPr>
      <w:t>หมายเหตุประกอบงบการเงินรวมและงบการเงินเฉพาะกิจการ</w:t>
    </w:r>
  </w:p>
  <w:p w14:paraId="5833FAED" w14:textId="77777777" w:rsidR="003D190D" w:rsidRPr="005D5D7F" w:rsidRDefault="003D190D" w:rsidP="00A7734E">
    <w:pPr>
      <w:pStyle w:val="Header"/>
      <w:pBdr>
        <w:bottom w:val="single" w:sz="8" w:space="1" w:color="auto"/>
      </w:pBdr>
      <w:ind w:right="-541"/>
      <w:rPr>
        <w:rFonts w:ascii="Browallia New" w:hAnsi="Browallia New" w:cs="Browallia New"/>
        <w:b/>
        <w:bCs/>
        <w:sz w:val="28"/>
        <w:szCs w:val="28"/>
        <w:cs/>
      </w:rPr>
    </w:pPr>
    <w:r w:rsidRPr="005D5D7F">
      <w:rPr>
        <w:rFonts w:ascii="Browallia New" w:eastAsia="Arial Unicode MS" w:hAnsi="Browallia New" w:cs="Browallia New"/>
        <w:b/>
        <w:bCs/>
        <w:noProof/>
        <w:sz w:val="28"/>
        <w:szCs w:val="28"/>
        <w:cs/>
        <w:lang w:val="en-GB" w:eastAsia="en-GB"/>
      </w:rPr>
      <w:t>สำหรับ</w:t>
    </w:r>
    <w:r>
      <w:rPr>
        <w:rFonts w:ascii="Browallia New" w:eastAsia="Arial Unicode MS" w:hAnsi="Browallia New" w:cs="Browallia New" w:hint="cs"/>
        <w:b/>
        <w:bCs/>
        <w:noProof/>
        <w:sz w:val="28"/>
        <w:szCs w:val="28"/>
        <w:cs/>
        <w:lang w:val="en-GB" w:eastAsia="en-GB"/>
      </w:rPr>
      <w:t>ปี</w:t>
    </w:r>
    <w:r w:rsidRPr="005D5D7F">
      <w:rPr>
        <w:rFonts w:ascii="Browallia New" w:eastAsia="Arial Unicode MS" w:hAnsi="Browallia New" w:cs="Browallia New"/>
        <w:b/>
        <w:bCs/>
        <w:noProof/>
        <w:sz w:val="28"/>
        <w:szCs w:val="28"/>
        <w:cs/>
        <w:lang w:val="en-GB" w:eastAsia="en-GB"/>
      </w:rPr>
      <w:t xml:space="preserve">สิ้นสุดวันที่ </w:t>
    </w:r>
    <w:r w:rsidRPr="005D5D7F">
      <w:rPr>
        <w:rFonts w:ascii="Browallia New" w:eastAsia="Arial Unicode MS" w:hAnsi="Browallia New" w:cs="Browallia New"/>
        <w:b/>
        <w:bCs/>
        <w:noProof/>
        <w:sz w:val="28"/>
        <w:szCs w:val="28"/>
        <w:lang w:val="en-GB" w:eastAsia="en-GB"/>
      </w:rPr>
      <w:t xml:space="preserve">31 </w:t>
    </w:r>
    <w:r>
      <w:rPr>
        <w:rFonts w:ascii="Browallia New" w:eastAsia="Arial Unicode MS" w:hAnsi="Browallia New" w:cs="Browallia New" w:hint="cs"/>
        <w:b/>
        <w:bCs/>
        <w:noProof/>
        <w:sz w:val="28"/>
        <w:szCs w:val="28"/>
        <w:cs/>
        <w:lang w:val="en-GB" w:eastAsia="en-GB"/>
      </w:rPr>
      <w:t>ธันวาคม</w:t>
    </w:r>
    <w:r w:rsidRPr="005D5D7F">
      <w:rPr>
        <w:rFonts w:ascii="Browallia New" w:eastAsia="Arial Unicode MS" w:hAnsi="Browallia New" w:cs="Browallia New"/>
        <w:b/>
        <w:bCs/>
        <w:noProof/>
        <w:sz w:val="28"/>
        <w:szCs w:val="28"/>
        <w:cs/>
        <w:lang w:val="en-GB" w:eastAsia="en-GB"/>
      </w:rPr>
      <w:t xml:space="preserve"> พ.ศ. </w:t>
    </w:r>
    <w:r w:rsidRPr="005D5D7F">
      <w:rPr>
        <w:rFonts w:ascii="Browallia New" w:eastAsia="Arial Unicode MS" w:hAnsi="Browallia New" w:cs="Browallia New"/>
        <w:b/>
        <w:bCs/>
        <w:noProof/>
        <w:sz w:val="28"/>
        <w:szCs w:val="28"/>
        <w:lang w:val="en-GB" w:eastAsia="en-GB"/>
      </w:rPr>
      <w:t>2563</w:t>
    </w:r>
  </w:p>
  <w:p w14:paraId="5D2E4D3B" w14:textId="77777777" w:rsidR="003D190D" w:rsidRDefault="003D190D" w:rsidP="00A7734E">
    <w:pPr>
      <w:ind w:right="-541"/>
      <w:rPr>
        <w:c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6231C" w14:textId="77777777" w:rsidR="003D190D" w:rsidRPr="005D5D7F" w:rsidRDefault="003D190D" w:rsidP="001C7384">
    <w:pPr>
      <w:pStyle w:val="Header"/>
      <w:rPr>
        <w:rFonts w:ascii="Browallia New" w:eastAsia="Arial Unicode MS" w:hAnsi="Browallia New" w:cs="Browallia New"/>
        <w:b/>
        <w:bCs/>
        <w:noProof/>
        <w:sz w:val="28"/>
        <w:szCs w:val="28"/>
        <w:lang w:val="en-GB" w:eastAsia="en-GB"/>
      </w:rPr>
    </w:pPr>
    <w:r w:rsidRPr="005D5D7F">
      <w:rPr>
        <w:rFonts w:ascii="Browallia New" w:eastAsia="Arial Unicode MS" w:hAnsi="Browallia New" w:cs="Browallia New"/>
        <w:b/>
        <w:bCs/>
        <w:noProof/>
        <w:sz w:val="28"/>
        <w:szCs w:val="28"/>
        <w:cs/>
        <w:lang w:val="en-GB" w:eastAsia="en-GB"/>
      </w:rPr>
      <w:t xml:space="preserve">บริษัท ปตท.สำรวจและผลิตปิโตรเลียม จำกัด (มหาชน) </w:t>
    </w:r>
  </w:p>
  <w:p w14:paraId="1C5DC1BD" w14:textId="77777777" w:rsidR="003D190D" w:rsidRPr="004C0D5B" w:rsidRDefault="003D190D" w:rsidP="003675B1">
    <w:pPr>
      <w:rPr>
        <w:rFonts w:ascii="Browallia New" w:hAnsi="Browallia New" w:cs="Browallia New"/>
        <w:cs/>
      </w:rPr>
    </w:pPr>
    <w:r w:rsidRPr="004C0D5B">
      <w:rPr>
        <w:rFonts w:ascii="Browallia New" w:hAnsi="Browallia New" w:cs="Browallia New"/>
        <w:b/>
        <w:bCs/>
        <w:color w:val="000000"/>
        <w:cs/>
        <w:lang w:val="en-US"/>
      </w:rPr>
      <w:t>หมายเหตุประกอบงบการเงินรวมและงบการเงินเฉพาะกิจการ</w:t>
    </w:r>
  </w:p>
  <w:p w14:paraId="53DE3DF6" w14:textId="77777777" w:rsidR="003D190D" w:rsidRPr="005D5D7F" w:rsidRDefault="003D190D" w:rsidP="00A7734E">
    <w:pPr>
      <w:pStyle w:val="Header"/>
      <w:pBdr>
        <w:bottom w:val="single" w:sz="8" w:space="1" w:color="auto"/>
      </w:pBdr>
      <w:ind w:right="9"/>
      <w:rPr>
        <w:rFonts w:ascii="Browallia New" w:hAnsi="Browallia New" w:cs="Browallia New"/>
        <w:b/>
        <w:bCs/>
        <w:sz w:val="28"/>
        <w:szCs w:val="28"/>
        <w:cs/>
      </w:rPr>
    </w:pPr>
    <w:r w:rsidRPr="005D5D7F">
      <w:rPr>
        <w:rFonts w:ascii="Browallia New" w:eastAsia="Arial Unicode MS" w:hAnsi="Browallia New" w:cs="Browallia New"/>
        <w:b/>
        <w:bCs/>
        <w:noProof/>
        <w:sz w:val="28"/>
        <w:szCs w:val="28"/>
        <w:cs/>
        <w:lang w:val="en-GB" w:eastAsia="en-GB"/>
      </w:rPr>
      <w:t>สำหรับ</w:t>
    </w:r>
    <w:r>
      <w:rPr>
        <w:rFonts w:ascii="Browallia New" w:eastAsia="Arial Unicode MS" w:hAnsi="Browallia New" w:cs="Browallia New" w:hint="cs"/>
        <w:b/>
        <w:bCs/>
        <w:noProof/>
        <w:sz w:val="28"/>
        <w:szCs w:val="28"/>
        <w:cs/>
        <w:lang w:val="en-GB" w:eastAsia="en-GB"/>
      </w:rPr>
      <w:t>ปี</w:t>
    </w:r>
    <w:r w:rsidRPr="005D5D7F">
      <w:rPr>
        <w:rFonts w:ascii="Browallia New" w:eastAsia="Arial Unicode MS" w:hAnsi="Browallia New" w:cs="Browallia New"/>
        <w:b/>
        <w:bCs/>
        <w:noProof/>
        <w:sz w:val="28"/>
        <w:szCs w:val="28"/>
        <w:cs/>
        <w:lang w:val="en-GB" w:eastAsia="en-GB"/>
      </w:rPr>
      <w:t xml:space="preserve">สิ้นสุดวันที่ </w:t>
    </w:r>
    <w:r w:rsidRPr="005D5D7F">
      <w:rPr>
        <w:rFonts w:ascii="Browallia New" w:eastAsia="Arial Unicode MS" w:hAnsi="Browallia New" w:cs="Browallia New"/>
        <w:b/>
        <w:bCs/>
        <w:noProof/>
        <w:sz w:val="28"/>
        <w:szCs w:val="28"/>
        <w:lang w:val="en-GB" w:eastAsia="en-GB"/>
      </w:rPr>
      <w:t xml:space="preserve">31 </w:t>
    </w:r>
    <w:r>
      <w:rPr>
        <w:rFonts w:ascii="Browallia New" w:eastAsia="Arial Unicode MS" w:hAnsi="Browallia New" w:cs="Browallia New" w:hint="cs"/>
        <w:b/>
        <w:bCs/>
        <w:noProof/>
        <w:sz w:val="28"/>
        <w:szCs w:val="28"/>
        <w:cs/>
        <w:lang w:val="en-GB" w:eastAsia="en-GB"/>
      </w:rPr>
      <w:t>ธันวาคม</w:t>
    </w:r>
    <w:r w:rsidRPr="005D5D7F">
      <w:rPr>
        <w:rFonts w:ascii="Browallia New" w:eastAsia="Arial Unicode MS" w:hAnsi="Browallia New" w:cs="Browallia New"/>
        <w:b/>
        <w:bCs/>
        <w:noProof/>
        <w:sz w:val="28"/>
        <w:szCs w:val="28"/>
        <w:cs/>
        <w:lang w:val="en-GB" w:eastAsia="en-GB"/>
      </w:rPr>
      <w:t xml:space="preserve"> พ.ศ. </w:t>
    </w:r>
    <w:r w:rsidRPr="005D5D7F">
      <w:rPr>
        <w:rFonts w:ascii="Browallia New" w:eastAsia="Arial Unicode MS" w:hAnsi="Browallia New" w:cs="Browallia New"/>
        <w:b/>
        <w:bCs/>
        <w:noProof/>
        <w:sz w:val="28"/>
        <w:szCs w:val="28"/>
        <w:lang w:val="en-GB" w:eastAsia="en-GB"/>
      </w:rPr>
      <w:t>2563</w:t>
    </w:r>
  </w:p>
  <w:p w14:paraId="0FFBD917" w14:textId="77777777" w:rsidR="003D190D" w:rsidRDefault="003D190D">
    <w:pPr>
      <w:rPr>
        <w:c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49DF6" w14:textId="77777777" w:rsidR="003D190D" w:rsidRPr="006C36E5" w:rsidRDefault="003D190D" w:rsidP="000B73DB">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p w14:paraId="6C6CAEBF" w14:textId="77777777" w:rsidR="003D190D" w:rsidRDefault="003D190D">
    <w:pPr>
      <w:rPr>
        <w:c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807BD" w14:textId="77777777" w:rsidR="003D190D" w:rsidRPr="005D5D7F" w:rsidRDefault="003D190D" w:rsidP="001C7384">
    <w:pPr>
      <w:pStyle w:val="Header"/>
      <w:rPr>
        <w:rFonts w:ascii="Browallia New" w:eastAsia="Arial Unicode MS" w:hAnsi="Browallia New" w:cs="Browallia New"/>
        <w:b/>
        <w:bCs/>
        <w:noProof/>
        <w:sz w:val="28"/>
        <w:szCs w:val="28"/>
        <w:lang w:val="en-GB" w:eastAsia="en-GB"/>
      </w:rPr>
    </w:pPr>
    <w:r w:rsidRPr="005D5D7F">
      <w:rPr>
        <w:rFonts w:ascii="Browallia New" w:eastAsia="Arial Unicode MS" w:hAnsi="Browallia New" w:cs="Browallia New"/>
        <w:b/>
        <w:bCs/>
        <w:noProof/>
        <w:sz w:val="28"/>
        <w:szCs w:val="28"/>
        <w:cs/>
        <w:lang w:val="en-GB" w:eastAsia="en-GB"/>
      </w:rPr>
      <w:t xml:space="preserve">บริษัท ปตท.สำรวจและผลิตปิโตรเลียม จำกัด (มหาชน) </w:t>
    </w:r>
  </w:p>
  <w:p w14:paraId="561DB9AC" w14:textId="77777777" w:rsidR="003D190D" w:rsidRPr="004C0D5B" w:rsidRDefault="003D190D" w:rsidP="003675B1">
    <w:pPr>
      <w:rPr>
        <w:rFonts w:ascii="Browallia New" w:hAnsi="Browallia New" w:cs="Browallia New"/>
        <w:cs/>
      </w:rPr>
    </w:pPr>
    <w:r w:rsidRPr="004C0D5B">
      <w:rPr>
        <w:rFonts w:ascii="Browallia New" w:hAnsi="Browallia New" w:cs="Browallia New"/>
        <w:b/>
        <w:bCs/>
        <w:color w:val="000000"/>
        <w:cs/>
        <w:lang w:val="en-US"/>
      </w:rPr>
      <w:t>หมายเหตุประกอบงบการเงินรวมและงบการเงินเฉพาะกิจการ</w:t>
    </w:r>
  </w:p>
  <w:p w14:paraId="4D68D76C" w14:textId="77777777" w:rsidR="003D190D" w:rsidRPr="005D5D7F" w:rsidRDefault="003D190D" w:rsidP="00A7734E">
    <w:pPr>
      <w:pStyle w:val="Header"/>
      <w:pBdr>
        <w:bottom w:val="single" w:sz="8" w:space="1" w:color="auto"/>
      </w:pBdr>
      <w:ind w:right="-721"/>
      <w:rPr>
        <w:rFonts w:ascii="Browallia New" w:hAnsi="Browallia New" w:cs="Browallia New"/>
        <w:b/>
        <w:bCs/>
        <w:sz w:val="28"/>
        <w:szCs w:val="28"/>
        <w:cs/>
      </w:rPr>
    </w:pPr>
    <w:r w:rsidRPr="005D5D7F">
      <w:rPr>
        <w:rFonts w:ascii="Browallia New" w:eastAsia="Arial Unicode MS" w:hAnsi="Browallia New" w:cs="Browallia New"/>
        <w:b/>
        <w:bCs/>
        <w:noProof/>
        <w:sz w:val="28"/>
        <w:szCs w:val="28"/>
        <w:cs/>
        <w:lang w:val="en-GB" w:eastAsia="en-GB"/>
      </w:rPr>
      <w:t>สำหรับ</w:t>
    </w:r>
    <w:r>
      <w:rPr>
        <w:rFonts w:ascii="Browallia New" w:eastAsia="Arial Unicode MS" w:hAnsi="Browallia New" w:cs="Browallia New" w:hint="cs"/>
        <w:b/>
        <w:bCs/>
        <w:noProof/>
        <w:sz w:val="28"/>
        <w:szCs w:val="28"/>
        <w:cs/>
        <w:lang w:val="en-GB" w:eastAsia="en-GB"/>
      </w:rPr>
      <w:t>ปี</w:t>
    </w:r>
    <w:r w:rsidRPr="005D5D7F">
      <w:rPr>
        <w:rFonts w:ascii="Browallia New" w:eastAsia="Arial Unicode MS" w:hAnsi="Browallia New" w:cs="Browallia New"/>
        <w:b/>
        <w:bCs/>
        <w:noProof/>
        <w:sz w:val="28"/>
        <w:szCs w:val="28"/>
        <w:cs/>
        <w:lang w:val="en-GB" w:eastAsia="en-GB"/>
      </w:rPr>
      <w:t xml:space="preserve">สิ้นสุดวันที่ </w:t>
    </w:r>
    <w:r w:rsidRPr="005D5D7F">
      <w:rPr>
        <w:rFonts w:ascii="Browallia New" w:eastAsia="Arial Unicode MS" w:hAnsi="Browallia New" w:cs="Browallia New"/>
        <w:b/>
        <w:bCs/>
        <w:noProof/>
        <w:sz w:val="28"/>
        <w:szCs w:val="28"/>
        <w:lang w:val="en-GB" w:eastAsia="en-GB"/>
      </w:rPr>
      <w:t xml:space="preserve">31 </w:t>
    </w:r>
    <w:r>
      <w:rPr>
        <w:rFonts w:ascii="Browallia New" w:eastAsia="Arial Unicode MS" w:hAnsi="Browallia New" w:cs="Browallia New" w:hint="cs"/>
        <w:b/>
        <w:bCs/>
        <w:noProof/>
        <w:sz w:val="28"/>
        <w:szCs w:val="28"/>
        <w:cs/>
        <w:lang w:val="en-GB" w:eastAsia="en-GB"/>
      </w:rPr>
      <w:t>ธันวาคม</w:t>
    </w:r>
    <w:r w:rsidRPr="005D5D7F">
      <w:rPr>
        <w:rFonts w:ascii="Browallia New" w:eastAsia="Arial Unicode MS" w:hAnsi="Browallia New" w:cs="Browallia New"/>
        <w:b/>
        <w:bCs/>
        <w:noProof/>
        <w:sz w:val="28"/>
        <w:szCs w:val="28"/>
        <w:cs/>
        <w:lang w:val="en-GB" w:eastAsia="en-GB"/>
      </w:rPr>
      <w:t xml:space="preserve"> พ.ศ. </w:t>
    </w:r>
    <w:r w:rsidRPr="005D5D7F">
      <w:rPr>
        <w:rFonts w:ascii="Browallia New" w:eastAsia="Arial Unicode MS" w:hAnsi="Browallia New" w:cs="Browallia New"/>
        <w:b/>
        <w:bCs/>
        <w:noProof/>
        <w:sz w:val="28"/>
        <w:szCs w:val="28"/>
        <w:lang w:val="en-GB" w:eastAsia="en-GB"/>
      </w:rPr>
      <w:t>2563</w:t>
    </w:r>
  </w:p>
  <w:p w14:paraId="4A1D1F34" w14:textId="77777777" w:rsidR="003D190D" w:rsidRDefault="003D190D">
    <w:pPr>
      <w:rPr>
        <w:cs/>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F1E00" w14:textId="77777777" w:rsidR="003D190D" w:rsidRPr="005D5D7F" w:rsidRDefault="003D190D" w:rsidP="001C7384">
    <w:pPr>
      <w:pStyle w:val="Header"/>
      <w:rPr>
        <w:rFonts w:ascii="Browallia New" w:eastAsia="Arial Unicode MS" w:hAnsi="Browallia New" w:cs="Browallia New"/>
        <w:b/>
        <w:bCs/>
        <w:noProof/>
        <w:sz w:val="28"/>
        <w:szCs w:val="28"/>
        <w:lang w:val="en-GB" w:eastAsia="en-GB"/>
      </w:rPr>
    </w:pPr>
    <w:r w:rsidRPr="005D5D7F">
      <w:rPr>
        <w:rFonts w:ascii="Browallia New" w:eastAsia="Arial Unicode MS" w:hAnsi="Browallia New" w:cs="Browallia New"/>
        <w:b/>
        <w:bCs/>
        <w:noProof/>
        <w:sz w:val="28"/>
        <w:szCs w:val="28"/>
        <w:cs/>
        <w:lang w:val="en-GB" w:eastAsia="en-GB"/>
      </w:rPr>
      <w:t xml:space="preserve">บริษัท ปตท.สำรวจและผลิตปิโตรเลียม จำกัด (มหาชน) </w:t>
    </w:r>
  </w:p>
  <w:p w14:paraId="0EAEAFF5" w14:textId="77777777" w:rsidR="003D190D" w:rsidRPr="004C0D5B" w:rsidRDefault="003D190D" w:rsidP="003675B1">
    <w:pPr>
      <w:rPr>
        <w:rFonts w:ascii="Browallia New" w:hAnsi="Browallia New" w:cs="Browallia New"/>
        <w:cs/>
      </w:rPr>
    </w:pPr>
    <w:r w:rsidRPr="004C0D5B">
      <w:rPr>
        <w:rFonts w:ascii="Browallia New" w:hAnsi="Browallia New" w:cs="Browallia New"/>
        <w:b/>
        <w:bCs/>
        <w:color w:val="000000"/>
        <w:cs/>
        <w:lang w:val="en-US"/>
      </w:rPr>
      <w:t>หมายเหตุประกอบงบการเงินรวมและงบการเงินเฉพาะกิจการ</w:t>
    </w:r>
  </w:p>
  <w:p w14:paraId="5EA10831" w14:textId="77777777" w:rsidR="003D190D" w:rsidRPr="005D5D7F" w:rsidRDefault="003D190D" w:rsidP="00A7734E">
    <w:pPr>
      <w:pStyle w:val="Header"/>
      <w:pBdr>
        <w:bottom w:val="single" w:sz="8" w:space="1" w:color="auto"/>
      </w:pBdr>
      <w:ind w:right="9"/>
      <w:rPr>
        <w:rFonts w:ascii="Browallia New" w:hAnsi="Browallia New" w:cs="Browallia New"/>
        <w:b/>
        <w:bCs/>
        <w:sz w:val="28"/>
        <w:szCs w:val="28"/>
        <w:cs/>
      </w:rPr>
    </w:pPr>
    <w:r w:rsidRPr="005D5D7F">
      <w:rPr>
        <w:rFonts w:ascii="Browallia New" w:eastAsia="Arial Unicode MS" w:hAnsi="Browallia New" w:cs="Browallia New"/>
        <w:b/>
        <w:bCs/>
        <w:noProof/>
        <w:sz w:val="28"/>
        <w:szCs w:val="28"/>
        <w:cs/>
        <w:lang w:val="en-GB" w:eastAsia="en-GB"/>
      </w:rPr>
      <w:t>สำหรับ</w:t>
    </w:r>
    <w:r>
      <w:rPr>
        <w:rFonts w:ascii="Browallia New" w:eastAsia="Arial Unicode MS" w:hAnsi="Browallia New" w:cs="Browallia New" w:hint="cs"/>
        <w:b/>
        <w:bCs/>
        <w:noProof/>
        <w:sz w:val="28"/>
        <w:szCs w:val="28"/>
        <w:cs/>
        <w:lang w:val="en-GB" w:eastAsia="en-GB"/>
      </w:rPr>
      <w:t>ปี</w:t>
    </w:r>
    <w:r w:rsidRPr="005D5D7F">
      <w:rPr>
        <w:rFonts w:ascii="Browallia New" w:eastAsia="Arial Unicode MS" w:hAnsi="Browallia New" w:cs="Browallia New"/>
        <w:b/>
        <w:bCs/>
        <w:noProof/>
        <w:sz w:val="28"/>
        <w:szCs w:val="28"/>
        <w:cs/>
        <w:lang w:val="en-GB" w:eastAsia="en-GB"/>
      </w:rPr>
      <w:t xml:space="preserve">สิ้นสุดวันที่ </w:t>
    </w:r>
    <w:r w:rsidRPr="005D5D7F">
      <w:rPr>
        <w:rFonts w:ascii="Browallia New" w:eastAsia="Arial Unicode MS" w:hAnsi="Browallia New" w:cs="Browallia New"/>
        <w:b/>
        <w:bCs/>
        <w:noProof/>
        <w:sz w:val="28"/>
        <w:szCs w:val="28"/>
        <w:lang w:val="en-GB" w:eastAsia="en-GB"/>
      </w:rPr>
      <w:t xml:space="preserve">31 </w:t>
    </w:r>
    <w:r>
      <w:rPr>
        <w:rFonts w:ascii="Browallia New" w:eastAsia="Arial Unicode MS" w:hAnsi="Browallia New" w:cs="Browallia New" w:hint="cs"/>
        <w:b/>
        <w:bCs/>
        <w:noProof/>
        <w:sz w:val="28"/>
        <w:szCs w:val="28"/>
        <w:cs/>
        <w:lang w:val="en-GB" w:eastAsia="en-GB"/>
      </w:rPr>
      <w:t>ธันวาคม</w:t>
    </w:r>
    <w:r w:rsidRPr="005D5D7F">
      <w:rPr>
        <w:rFonts w:ascii="Browallia New" w:eastAsia="Arial Unicode MS" w:hAnsi="Browallia New" w:cs="Browallia New"/>
        <w:b/>
        <w:bCs/>
        <w:noProof/>
        <w:sz w:val="28"/>
        <w:szCs w:val="28"/>
        <w:cs/>
        <w:lang w:val="en-GB" w:eastAsia="en-GB"/>
      </w:rPr>
      <w:t xml:space="preserve"> พ.ศ. </w:t>
    </w:r>
    <w:r w:rsidRPr="005D5D7F">
      <w:rPr>
        <w:rFonts w:ascii="Browallia New" w:eastAsia="Arial Unicode MS" w:hAnsi="Browallia New" w:cs="Browallia New"/>
        <w:b/>
        <w:bCs/>
        <w:noProof/>
        <w:sz w:val="28"/>
        <w:szCs w:val="28"/>
        <w:lang w:val="en-GB" w:eastAsia="en-GB"/>
      </w:rPr>
      <w:t>2563</w:t>
    </w:r>
  </w:p>
  <w:p w14:paraId="62C436DC" w14:textId="77777777" w:rsidR="003D190D" w:rsidRDefault="003D190D">
    <w:pPr>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2535B4E"/>
    <w:multiLevelType w:val="hybridMultilevel"/>
    <w:tmpl w:val="7D5A5C92"/>
    <w:lvl w:ilvl="0" w:tplc="A664F104">
      <w:start w:val="1"/>
      <w:numFmt w:val="bullet"/>
      <w:lvlText w:val=""/>
      <w:lvlJc w:val="left"/>
      <w:pPr>
        <w:ind w:left="107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05C327F5"/>
    <w:multiLevelType w:val="hybridMultilevel"/>
    <w:tmpl w:val="2BFE3B42"/>
    <w:lvl w:ilvl="0" w:tplc="A53C5D82">
      <w:start w:val="1"/>
      <w:numFmt w:val="bullet"/>
      <w:lvlText w:val=""/>
      <w:lvlJc w:val="left"/>
      <w:pPr>
        <w:ind w:left="1260" w:hanging="360"/>
      </w:pPr>
      <w:rPr>
        <w:rFonts w:ascii="Symbol" w:hAnsi="Symbol" w:hint="default"/>
        <w:color w:val="auto"/>
        <w:sz w:val="22"/>
        <w:szCs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6121414"/>
    <w:multiLevelType w:val="hybridMultilevel"/>
    <w:tmpl w:val="FA1487E6"/>
    <w:lvl w:ilvl="0" w:tplc="ED86E800">
      <w:start w:val="1"/>
      <w:numFmt w:val="thaiLetters"/>
      <w:lvlText w:val="%1)"/>
      <w:lvlJc w:val="left"/>
      <w:pPr>
        <w:ind w:left="1102" w:hanging="555"/>
      </w:pPr>
      <w:rPr>
        <w:b/>
        <w:bCs/>
        <w:color w:val="CF4A02"/>
      </w:rPr>
    </w:lvl>
    <w:lvl w:ilvl="1" w:tplc="08090019">
      <w:start w:val="1"/>
      <w:numFmt w:val="lowerLetter"/>
      <w:lvlText w:val="%2."/>
      <w:lvlJc w:val="left"/>
      <w:pPr>
        <w:ind w:left="1627" w:hanging="360"/>
      </w:pPr>
    </w:lvl>
    <w:lvl w:ilvl="2" w:tplc="0809001B">
      <w:start w:val="1"/>
      <w:numFmt w:val="lowerRoman"/>
      <w:lvlText w:val="%3."/>
      <w:lvlJc w:val="right"/>
      <w:pPr>
        <w:ind w:left="2347" w:hanging="180"/>
      </w:pPr>
    </w:lvl>
    <w:lvl w:ilvl="3" w:tplc="0809000F">
      <w:start w:val="1"/>
      <w:numFmt w:val="decimal"/>
      <w:lvlText w:val="%4."/>
      <w:lvlJc w:val="left"/>
      <w:pPr>
        <w:ind w:left="3067" w:hanging="360"/>
      </w:pPr>
    </w:lvl>
    <w:lvl w:ilvl="4" w:tplc="08090019">
      <w:start w:val="1"/>
      <w:numFmt w:val="lowerLetter"/>
      <w:lvlText w:val="%5."/>
      <w:lvlJc w:val="left"/>
      <w:pPr>
        <w:ind w:left="3787" w:hanging="360"/>
      </w:pPr>
    </w:lvl>
    <w:lvl w:ilvl="5" w:tplc="0809001B">
      <w:start w:val="1"/>
      <w:numFmt w:val="lowerRoman"/>
      <w:lvlText w:val="%6."/>
      <w:lvlJc w:val="right"/>
      <w:pPr>
        <w:ind w:left="4507" w:hanging="180"/>
      </w:pPr>
    </w:lvl>
    <w:lvl w:ilvl="6" w:tplc="0809000F">
      <w:start w:val="1"/>
      <w:numFmt w:val="decimal"/>
      <w:lvlText w:val="%7."/>
      <w:lvlJc w:val="left"/>
      <w:pPr>
        <w:ind w:left="5227" w:hanging="360"/>
      </w:pPr>
    </w:lvl>
    <w:lvl w:ilvl="7" w:tplc="08090019">
      <w:start w:val="1"/>
      <w:numFmt w:val="lowerLetter"/>
      <w:lvlText w:val="%8."/>
      <w:lvlJc w:val="left"/>
      <w:pPr>
        <w:ind w:left="5947" w:hanging="360"/>
      </w:pPr>
    </w:lvl>
    <w:lvl w:ilvl="8" w:tplc="0809001B">
      <w:start w:val="1"/>
      <w:numFmt w:val="lowerRoman"/>
      <w:lvlText w:val="%9."/>
      <w:lvlJc w:val="right"/>
      <w:pPr>
        <w:ind w:left="6667" w:hanging="180"/>
      </w:pPr>
    </w:lvl>
  </w:abstractNum>
  <w:abstractNum w:abstractNumId="11" w15:restartNumberingAfterBreak="0">
    <w:nsid w:val="09DD1B86"/>
    <w:multiLevelType w:val="hybridMultilevel"/>
    <w:tmpl w:val="2702EF32"/>
    <w:lvl w:ilvl="0" w:tplc="0798AAB4">
      <w:start w:val="4"/>
      <w:numFmt w:val="thaiLetters"/>
      <w:lvlText w:val="%1)"/>
      <w:lvlJc w:val="left"/>
      <w:pPr>
        <w:ind w:left="907" w:hanging="360"/>
      </w:pPr>
      <w:rPr>
        <w:b w:val="0"/>
        <w:bCs/>
        <w:color w:val="CF4A02"/>
      </w:rPr>
    </w:lvl>
    <w:lvl w:ilvl="1" w:tplc="08090019">
      <w:start w:val="1"/>
      <w:numFmt w:val="lowerLetter"/>
      <w:lvlText w:val="%2."/>
      <w:lvlJc w:val="left"/>
      <w:pPr>
        <w:ind w:left="1627" w:hanging="360"/>
      </w:pPr>
    </w:lvl>
    <w:lvl w:ilvl="2" w:tplc="0809001B">
      <w:start w:val="1"/>
      <w:numFmt w:val="lowerRoman"/>
      <w:lvlText w:val="%3."/>
      <w:lvlJc w:val="right"/>
      <w:pPr>
        <w:ind w:left="2347" w:hanging="180"/>
      </w:pPr>
    </w:lvl>
    <w:lvl w:ilvl="3" w:tplc="0809000F">
      <w:start w:val="1"/>
      <w:numFmt w:val="decimal"/>
      <w:lvlText w:val="%4."/>
      <w:lvlJc w:val="left"/>
      <w:pPr>
        <w:ind w:left="3067" w:hanging="360"/>
      </w:pPr>
    </w:lvl>
    <w:lvl w:ilvl="4" w:tplc="08090019">
      <w:start w:val="1"/>
      <w:numFmt w:val="lowerLetter"/>
      <w:lvlText w:val="%5."/>
      <w:lvlJc w:val="left"/>
      <w:pPr>
        <w:ind w:left="3787" w:hanging="360"/>
      </w:pPr>
    </w:lvl>
    <w:lvl w:ilvl="5" w:tplc="0809001B">
      <w:start w:val="1"/>
      <w:numFmt w:val="lowerRoman"/>
      <w:lvlText w:val="%6."/>
      <w:lvlJc w:val="right"/>
      <w:pPr>
        <w:ind w:left="4507" w:hanging="180"/>
      </w:pPr>
    </w:lvl>
    <w:lvl w:ilvl="6" w:tplc="0809000F">
      <w:start w:val="1"/>
      <w:numFmt w:val="decimal"/>
      <w:lvlText w:val="%7."/>
      <w:lvlJc w:val="left"/>
      <w:pPr>
        <w:ind w:left="5227" w:hanging="360"/>
      </w:pPr>
    </w:lvl>
    <w:lvl w:ilvl="7" w:tplc="08090019">
      <w:start w:val="1"/>
      <w:numFmt w:val="lowerLetter"/>
      <w:lvlText w:val="%8."/>
      <w:lvlJc w:val="left"/>
      <w:pPr>
        <w:ind w:left="5947" w:hanging="360"/>
      </w:pPr>
    </w:lvl>
    <w:lvl w:ilvl="8" w:tplc="0809001B">
      <w:start w:val="1"/>
      <w:numFmt w:val="lowerRoman"/>
      <w:lvlText w:val="%9."/>
      <w:lvlJc w:val="right"/>
      <w:pPr>
        <w:ind w:left="6667" w:hanging="180"/>
      </w:pPr>
    </w:lvl>
  </w:abstractNum>
  <w:abstractNum w:abstractNumId="12" w15:restartNumberingAfterBreak="0">
    <w:nsid w:val="0A812E87"/>
    <w:multiLevelType w:val="hybridMultilevel"/>
    <w:tmpl w:val="5A2483EA"/>
    <w:lvl w:ilvl="0" w:tplc="572A7918">
      <w:start w:val="12"/>
      <w:numFmt w:val="bullet"/>
      <w:lvlText w:val="-"/>
      <w:lvlJc w:val="left"/>
      <w:pPr>
        <w:ind w:left="1260" w:hanging="360"/>
      </w:pPr>
      <w:rPr>
        <w:rFonts w:ascii="Angsana New" w:eastAsia="Times New Roman" w:hAnsi="Angsana New" w:cs="Angsana New" w:hint="default"/>
        <w:color w:val="auto"/>
        <w:sz w:val="22"/>
        <w:szCs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0F740DB3"/>
    <w:multiLevelType w:val="hybridMultilevel"/>
    <w:tmpl w:val="60EA7586"/>
    <w:lvl w:ilvl="0" w:tplc="212030D0">
      <w:start w:val="3"/>
      <w:numFmt w:val="thaiLetters"/>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2C0CA9"/>
    <w:multiLevelType w:val="hybridMultilevel"/>
    <w:tmpl w:val="01DA88B2"/>
    <w:lvl w:ilvl="0" w:tplc="AD1A33EC">
      <w:start w:val="1"/>
      <w:numFmt w:val="bullet"/>
      <w:lvlText w:val=""/>
      <w:lvlJc w:val="left"/>
      <w:pPr>
        <w:ind w:left="2520" w:hanging="360"/>
      </w:pPr>
      <w:rPr>
        <w:rFonts w:ascii="Symbol" w:hAnsi="Symbol" w:hint="default"/>
        <w:sz w:val="20"/>
        <w:szCs w:val="20"/>
      </w:rPr>
    </w:lvl>
    <w:lvl w:ilvl="1" w:tplc="67BE7C74">
      <w:start w:val="1"/>
      <w:numFmt w:val="bullet"/>
      <w:lvlText w:val=""/>
      <w:lvlJc w:val="left"/>
      <w:pPr>
        <w:ind w:left="3240" w:hanging="360"/>
      </w:pPr>
      <w:rPr>
        <w:rFonts w:ascii="Symbol" w:hAnsi="Symbol" w:hint="default"/>
        <w:sz w:val="20"/>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15" w15:restartNumberingAfterBreak="0">
    <w:nsid w:val="19910C02"/>
    <w:multiLevelType w:val="hybridMultilevel"/>
    <w:tmpl w:val="CD629EE2"/>
    <w:lvl w:ilvl="0" w:tplc="05E0B0DE">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E277A8"/>
    <w:multiLevelType w:val="hybridMultilevel"/>
    <w:tmpl w:val="1E285678"/>
    <w:lvl w:ilvl="0" w:tplc="AD24DA64">
      <w:start w:val="1"/>
      <w:numFmt w:val="bullet"/>
      <w:lvlText w:val=""/>
      <w:lvlJc w:val="left"/>
      <w:pPr>
        <w:ind w:left="2345"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860320"/>
    <w:multiLevelType w:val="multilevel"/>
    <w:tmpl w:val="AD480FA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DC5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7076874"/>
    <w:multiLevelType w:val="multilevel"/>
    <w:tmpl w:val="0809001F"/>
    <w:styleLink w:val="Style2"/>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797223"/>
    <w:multiLevelType w:val="hybridMultilevel"/>
    <w:tmpl w:val="31165E3C"/>
    <w:lvl w:ilvl="0" w:tplc="96360CA4">
      <w:start w:val="1"/>
      <w:numFmt w:val="thaiLetters"/>
      <w:lvlText w:val="%1)"/>
      <w:lvlJc w:val="left"/>
      <w:pPr>
        <w:ind w:left="1107" w:hanging="540"/>
      </w:pPr>
      <w:rPr>
        <w:rFonts w:eastAsia="Times New Roman"/>
        <w:color w:val="D04A02"/>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20" w15:restartNumberingAfterBreak="0">
    <w:nsid w:val="2CEA5B86"/>
    <w:multiLevelType w:val="hybridMultilevel"/>
    <w:tmpl w:val="2C5E5944"/>
    <w:lvl w:ilvl="0" w:tplc="E8E0563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2A76D5"/>
    <w:multiLevelType w:val="hybridMultilevel"/>
    <w:tmpl w:val="3628EFCC"/>
    <w:lvl w:ilvl="0" w:tplc="2E1AF5E6">
      <w:start w:val="1"/>
      <w:numFmt w:val="thaiLetters"/>
      <w:lvlText w:val="%1)"/>
      <w:lvlJc w:val="left"/>
      <w:pPr>
        <w:ind w:left="1144" w:hanging="435"/>
      </w:pPr>
      <w:rPr>
        <w:rFonts w:hint="default"/>
      </w:rPr>
    </w:lvl>
    <w:lvl w:ilvl="1" w:tplc="04090019">
      <w:start w:val="1"/>
      <w:numFmt w:val="lowerLetter"/>
      <w:lvlText w:val="%2."/>
      <w:lvlJc w:val="left"/>
      <w:pPr>
        <w:ind w:left="1789" w:hanging="360"/>
      </w:pPr>
    </w:lvl>
    <w:lvl w:ilvl="2" w:tplc="262E3350">
      <w:start w:val="8"/>
      <w:numFmt w:val="bullet"/>
      <w:lvlText w:val="•"/>
      <w:lvlJc w:val="left"/>
      <w:pPr>
        <w:ind w:left="2749" w:hanging="420"/>
      </w:pPr>
      <w:rPr>
        <w:rFonts w:ascii="Browallia New" w:eastAsia="Arial Unicode MS" w:hAnsi="Browallia New" w:cs="Browallia New" w:hint="default"/>
      </w:r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31CD2FAC"/>
    <w:multiLevelType w:val="hybridMultilevel"/>
    <w:tmpl w:val="4E6C0BBC"/>
    <w:lvl w:ilvl="0" w:tplc="D206CF46">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5FB271B"/>
    <w:multiLevelType w:val="hybridMultilevel"/>
    <w:tmpl w:val="C9D0D184"/>
    <w:lvl w:ilvl="0" w:tplc="33CEC4CC">
      <w:start w:val="1"/>
      <w:numFmt w:val="bullet"/>
      <w:lvlText w:val=""/>
      <w:lvlJc w:val="left"/>
      <w:pPr>
        <w:ind w:left="927" w:hanging="360"/>
      </w:pPr>
      <w:rPr>
        <w:rFonts w:ascii="Wingdings" w:hAnsi="Wingdings"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FD113C"/>
    <w:multiLevelType w:val="hybridMultilevel"/>
    <w:tmpl w:val="99CE1F02"/>
    <w:lvl w:ilvl="0" w:tplc="572A7918">
      <w:start w:val="12"/>
      <w:numFmt w:val="bullet"/>
      <w:lvlText w:val="-"/>
      <w:lvlJc w:val="left"/>
      <w:pPr>
        <w:ind w:left="720" w:hanging="360"/>
      </w:pPr>
      <w:rPr>
        <w:rFonts w:ascii="Angsana New" w:eastAsia="Times New Roman"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D843E25"/>
    <w:multiLevelType w:val="hybridMultilevel"/>
    <w:tmpl w:val="B35E8FB6"/>
    <w:lvl w:ilvl="0" w:tplc="A0AC7E36">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14D5E55"/>
    <w:multiLevelType w:val="multilevel"/>
    <w:tmpl w:val="0B948942"/>
    <w:lvl w:ilvl="0">
      <w:start w:val="1"/>
      <w:numFmt w:val="decimal"/>
      <w:pStyle w:val="Heading1"/>
      <w:lvlText w:val="%1"/>
      <w:lvlJc w:val="left"/>
      <w:pPr>
        <w:ind w:left="360" w:hanging="360"/>
      </w:pPr>
      <w:rPr>
        <w:rFonts w:hint="default"/>
        <w:b/>
        <w:bCs/>
        <w:i w:val="0"/>
        <w:i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17311F7"/>
    <w:multiLevelType w:val="hybridMultilevel"/>
    <w:tmpl w:val="A7BAFEEE"/>
    <w:lvl w:ilvl="0" w:tplc="1EBA4B0E">
      <w:start w:val="1"/>
      <w:numFmt w:val="thaiLetters"/>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7B1112B"/>
    <w:multiLevelType w:val="multilevel"/>
    <w:tmpl w:val="EE06E358"/>
    <w:styleLink w:val="Style5"/>
    <w:lvl w:ilvl="0">
      <w:start w:val="9"/>
      <w:numFmt w:val="decimal"/>
      <w:lvlText w:val="%1"/>
      <w:lvlJc w:val="left"/>
      <w:pPr>
        <w:ind w:left="360" w:hanging="360"/>
      </w:pPr>
      <w:rPr>
        <w:rFonts w:hint="default"/>
      </w:rPr>
    </w:lvl>
    <w:lvl w:ilvl="1">
      <w:start w:val="1"/>
      <w:numFmt w:val="decimal"/>
      <w:lvlText w:val="%1.%2"/>
      <w:lvlJc w:val="left"/>
      <w:pPr>
        <w:ind w:left="792" w:hanging="432"/>
      </w:pPr>
      <w:rPr>
        <w:rFonts w:ascii="Browallia New" w:hAnsi="Browallia New" w:cs="Browallia New" w:hint="default"/>
        <w:b/>
        <w:bCs/>
        <w:color w:val="DC500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16D1AAA"/>
    <w:multiLevelType w:val="hybridMultilevel"/>
    <w:tmpl w:val="ABF0C732"/>
    <w:lvl w:ilvl="0" w:tplc="521456F2">
      <w:start w:val="20"/>
      <w:numFmt w:val="decimal"/>
      <w:lvlText w:val="%1"/>
      <w:lvlJc w:val="left"/>
      <w:pPr>
        <w:ind w:left="1080" w:hanging="360"/>
      </w:pPr>
      <w:rPr>
        <w:rFonts w:hint="default"/>
        <w:b/>
        <w:bCs/>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2C0536F"/>
    <w:multiLevelType w:val="hybridMultilevel"/>
    <w:tmpl w:val="A7BAFEEE"/>
    <w:lvl w:ilvl="0" w:tplc="1EBA4B0E">
      <w:start w:val="1"/>
      <w:numFmt w:val="thaiLetters"/>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B087975"/>
    <w:multiLevelType w:val="hybridMultilevel"/>
    <w:tmpl w:val="7F60118A"/>
    <w:lvl w:ilvl="0" w:tplc="33CEC4C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425332"/>
    <w:multiLevelType w:val="hybridMultilevel"/>
    <w:tmpl w:val="DC0C3D12"/>
    <w:lvl w:ilvl="0" w:tplc="F0D8299E">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5E7F71F1"/>
    <w:multiLevelType w:val="hybridMultilevel"/>
    <w:tmpl w:val="27289402"/>
    <w:lvl w:ilvl="0" w:tplc="8D8A4950">
      <w:start w:val="1"/>
      <w:numFmt w:val="thaiLetters"/>
      <w:lvlText w:val="%1)"/>
      <w:lvlJc w:val="left"/>
      <w:pPr>
        <w:ind w:left="5889" w:hanging="360"/>
      </w:pPr>
      <w:rPr>
        <w:b/>
        <w:bCs/>
        <w:i w:val="0"/>
        <w:iCs w:val="0"/>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4CF2D2D"/>
    <w:multiLevelType w:val="hybridMultilevel"/>
    <w:tmpl w:val="DBF84F7A"/>
    <w:lvl w:ilvl="0" w:tplc="7A66221A">
      <w:start w:val="1"/>
      <w:numFmt w:val="bullet"/>
      <w:lvlText w:val=""/>
      <w:lvlJc w:val="left"/>
      <w:pPr>
        <w:ind w:left="108" w:hanging="360"/>
      </w:pPr>
      <w:rPr>
        <w:rFonts w:ascii="Symbol" w:hAnsi="Symbol" w:hint="default"/>
        <w:sz w:val="22"/>
        <w:szCs w:val="22"/>
      </w:rPr>
    </w:lvl>
    <w:lvl w:ilvl="1" w:tplc="08090003">
      <w:start w:val="1"/>
      <w:numFmt w:val="bullet"/>
      <w:lvlText w:val="o"/>
      <w:lvlJc w:val="left"/>
      <w:pPr>
        <w:ind w:left="828" w:hanging="360"/>
      </w:pPr>
      <w:rPr>
        <w:rFonts w:ascii="Courier New" w:hAnsi="Courier New" w:cs="Courier New" w:hint="default"/>
      </w:rPr>
    </w:lvl>
    <w:lvl w:ilvl="2" w:tplc="08090005">
      <w:start w:val="1"/>
      <w:numFmt w:val="bullet"/>
      <w:lvlText w:val=""/>
      <w:lvlJc w:val="left"/>
      <w:pPr>
        <w:ind w:left="1548" w:hanging="360"/>
      </w:pPr>
      <w:rPr>
        <w:rFonts w:ascii="Wingdings" w:hAnsi="Wingdings" w:hint="default"/>
      </w:rPr>
    </w:lvl>
    <w:lvl w:ilvl="3" w:tplc="08090001" w:tentative="1">
      <w:start w:val="1"/>
      <w:numFmt w:val="bullet"/>
      <w:lvlText w:val=""/>
      <w:lvlJc w:val="left"/>
      <w:pPr>
        <w:ind w:left="2268" w:hanging="360"/>
      </w:pPr>
      <w:rPr>
        <w:rFonts w:ascii="Symbol" w:hAnsi="Symbol" w:hint="default"/>
      </w:rPr>
    </w:lvl>
    <w:lvl w:ilvl="4" w:tplc="08090003" w:tentative="1">
      <w:start w:val="1"/>
      <w:numFmt w:val="bullet"/>
      <w:lvlText w:val="o"/>
      <w:lvlJc w:val="left"/>
      <w:pPr>
        <w:ind w:left="2988" w:hanging="360"/>
      </w:pPr>
      <w:rPr>
        <w:rFonts w:ascii="Courier New" w:hAnsi="Courier New" w:cs="Courier New" w:hint="default"/>
      </w:rPr>
    </w:lvl>
    <w:lvl w:ilvl="5" w:tplc="08090005" w:tentative="1">
      <w:start w:val="1"/>
      <w:numFmt w:val="bullet"/>
      <w:lvlText w:val=""/>
      <w:lvlJc w:val="left"/>
      <w:pPr>
        <w:ind w:left="3708" w:hanging="360"/>
      </w:pPr>
      <w:rPr>
        <w:rFonts w:ascii="Wingdings" w:hAnsi="Wingdings" w:hint="default"/>
      </w:rPr>
    </w:lvl>
    <w:lvl w:ilvl="6" w:tplc="08090001" w:tentative="1">
      <w:start w:val="1"/>
      <w:numFmt w:val="bullet"/>
      <w:lvlText w:val=""/>
      <w:lvlJc w:val="left"/>
      <w:pPr>
        <w:ind w:left="4428" w:hanging="360"/>
      </w:pPr>
      <w:rPr>
        <w:rFonts w:ascii="Symbol" w:hAnsi="Symbol" w:hint="default"/>
      </w:rPr>
    </w:lvl>
    <w:lvl w:ilvl="7" w:tplc="08090003" w:tentative="1">
      <w:start w:val="1"/>
      <w:numFmt w:val="bullet"/>
      <w:lvlText w:val="o"/>
      <w:lvlJc w:val="left"/>
      <w:pPr>
        <w:ind w:left="5148" w:hanging="360"/>
      </w:pPr>
      <w:rPr>
        <w:rFonts w:ascii="Courier New" w:hAnsi="Courier New" w:cs="Courier New" w:hint="default"/>
      </w:rPr>
    </w:lvl>
    <w:lvl w:ilvl="8" w:tplc="08090005" w:tentative="1">
      <w:start w:val="1"/>
      <w:numFmt w:val="bullet"/>
      <w:lvlText w:val=""/>
      <w:lvlJc w:val="left"/>
      <w:pPr>
        <w:ind w:left="5868" w:hanging="360"/>
      </w:pPr>
      <w:rPr>
        <w:rFonts w:ascii="Wingdings" w:hAnsi="Wingdings" w:hint="default"/>
      </w:rPr>
    </w:lvl>
  </w:abstractNum>
  <w:abstractNum w:abstractNumId="36" w15:restartNumberingAfterBreak="0">
    <w:nsid w:val="68956567"/>
    <w:multiLevelType w:val="hybridMultilevel"/>
    <w:tmpl w:val="8FA429A8"/>
    <w:lvl w:ilvl="0" w:tplc="2E1AF5E6">
      <w:start w:val="1"/>
      <w:numFmt w:val="thaiLetters"/>
      <w:lvlText w:val="%1)"/>
      <w:lvlJc w:val="left"/>
      <w:pPr>
        <w:ind w:left="1144" w:hanging="435"/>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6912265F"/>
    <w:multiLevelType w:val="hybridMultilevel"/>
    <w:tmpl w:val="53D81204"/>
    <w:lvl w:ilvl="0" w:tplc="205E19A0">
      <w:start w:val="27"/>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374AF"/>
    <w:multiLevelType w:val="hybridMultilevel"/>
    <w:tmpl w:val="770A5270"/>
    <w:lvl w:ilvl="0" w:tplc="0234CFFE">
      <w:start w:val="1"/>
      <w:numFmt w:val="thaiLetters"/>
      <w:lvlText w:val="%1)"/>
      <w:lvlJc w:val="left"/>
      <w:pPr>
        <w:ind w:left="927" w:hanging="360"/>
      </w:pPr>
      <w:rPr>
        <w:rFonts w:ascii="Browallia New" w:eastAsia="Arial Unicode MS" w:hAnsi="Browallia New" w:cs="Browallia New"/>
        <w:b w:val="0"/>
        <w:bCs w:val="0"/>
        <w:color w:val="DC5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9E377F0"/>
    <w:multiLevelType w:val="hybridMultilevel"/>
    <w:tmpl w:val="0C78C090"/>
    <w:lvl w:ilvl="0" w:tplc="AD1A33EC">
      <w:start w:val="1"/>
      <w:numFmt w:val="bullet"/>
      <w:lvlText w:val=""/>
      <w:lvlJc w:val="left"/>
      <w:pPr>
        <w:ind w:left="2520" w:hanging="360"/>
      </w:pPr>
      <w:rPr>
        <w:rFonts w:ascii="Symbol" w:hAnsi="Symbol" w:hint="default"/>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40" w15:restartNumberingAfterBreak="0">
    <w:nsid w:val="6E1A3A79"/>
    <w:multiLevelType w:val="hybridMultilevel"/>
    <w:tmpl w:val="26DC09CE"/>
    <w:lvl w:ilvl="0" w:tplc="9C5E720C">
      <w:start w:val="1"/>
      <w:numFmt w:val="bullet"/>
      <w:lvlText w:val=""/>
      <w:lvlJc w:val="left"/>
      <w:pPr>
        <w:ind w:left="920" w:hanging="360"/>
      </w:pPr>
      <w:rPr>
        <w:rFonts w:ascii="Symbol" w:hAnsi="Symbol" w:hint="default"/>
        <w:color w:val="000000"/>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41" w15:restartNumberingAfterBreak="0">
    <w:nsid w:val="6ED76EE4"/>
    <w:multiLevelType w:val="hybridMultilevel"/>
    <w:tmpl w:val="3ABEFE92"/>
    <w:lvl w:ilvl="0" w:tplc="F16AF802">
      <w:start w:val="1"/>
      <w:numFmt w:val="bullet"/>
      <w:lvlText w:val=""/>
      <w:lvlJc w:val="left"/>
      <w:pPr>
        <w:ind w:left="1440" w:hanging="360"/>
      </w:pPr>
      <w:rPr>
        <w:rFonts w:ascii="Symbol" w:hAnsi="Symbol" w:hint="default"/>
        <w:sz w:val="22"/>
        <w:szCs w:val="22"/>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17B5E8B"/>
    <w:multiLevelType w:val="hybridMultilevel"/>
    <w:tmpl w:val="5EAE93D0"/>
    <w:lvl w:ilvl="0" w:tplc="E8EC4026">
      <w:numFmt w:val="bullet"/>
      <w:lvlText w:val="-"/>
      <w:lvlJc w:val="left"/>
      <w:pPr>
        <w:ind w:left="265" w:hanging="360"/>
      </w:pPr>
      <w:rPr>
        <w:rFonts w:ascii="Browallia New" w:eastAsia="Times New Roman" w:hAnsi="Browallia New" w:cs="Browallia New" w:hint="default"/>
      </w:rPr>
    </w:lvl>
    <w:lvl w:ilvl="1" w:tplc="08090003" w:tentative="1">
      <w:start w:val="1"/>
      <w:numFmt w:val="bullet"/>
      <w:lvlText w:val="o"/>
      <w:lvlJc w:val="left"/>
      <w:pPr>
        <w:ind w:left="985" w:hanging="360"/>
      </w:pPr>
      <w:rPr>
        <w:rFonts w:ascii="Courier New" w:hAnsi="Courier New" w:cs="Courier New" w:hint="default"/>
      </w:rPr>
    </w:lvl>
    <w:lvl w:ilvl="2" w:tplc="08090005" w:tentative="1">
      <w:start w:val="1"/>
      <w:numFmt w:val="bullet"/>
      <w:lvlText w:val=""/>
      <w:lvlJc w:val="left"/>
      <w:pPr>
        <w:ind w:left="1705" w:hanging="360"/>
      </w:pPr>
      <w:rPr>
        <w:rFonts w:ascii="Wingdings" w:hAnsi="Wingdings" w:hint="default"/>
      </w:rPr>
    </w:lvl>
    <w:lvl w:ilvl="3" w:tplc="08090001" w:tentative="1">
      <w:start w:val="1"/>
      <w:numFmt w:val="bullet"/>
      <w:lvlText w:val=""/>
      <w:lvlJc w:val="left"/>
      <w:pPr>
        <w:ind w:left="2425" w:hanging="360"/>
      </w:pPr>
      <w:rPr>
        <w:rFonts w:ascii="Symbol" w:hAnsi="Symbol" w:hint="default"/>
      </w:rPr>
    </w:lvl>
    <w:lvl w:ilvl="4" w:tplc="08090003" w:tentative="1">
      <w:start w:val="1"/>
      <w:numFmt w:val="bullet"/>
      <w:lvlText w:val="o"/>
      <w:lvlJc w:val="left"/>
      <w:pPr>
        <w:ind w:left="3145" w:hanging="360"/>
      </w:pPr>
      <w:rPr>
        <w:rFonts w:ascii="Courier New" w:hAnsi="Courier New" w:cs="Courier New" w:hint="default"/>
      </w:rPr>
    </w:lvl>
    <w:lvl w:ilvl="5" w:tplc="08090005" w:tentative="1">
      <w:start w:val="1"/>
      <w:numFmt w:val="bullet"/>
      <w:lvlText w:val=""/>
      <w:lvlJc w:val="left"/>
      <w:pPr>
        <w:ind w:left="3865" w:hanging="360"/>
      </w:pPr>
      <w:rPr>
        <w:rFonts w:ascii="Wingdings" w:hAnsi="Wingdings" w:hint="default"/>
      </w:rPr>
    </w:lvl>
    <w:lvl w:ilvl="6" w:tplc="08090001" w:tentative="1">
      <w:start w:val="1"/>
      <w:numFmt w:val="bullet"/>
      <w:lvlText w:val=""/>
      <w:lvlJc w:val="left"/>
      <w:pPr>
        <w:ind w:left="4585" w:hanging="360"/>
      </w:pPr>
      <w:rPr>
        <w:rFonts w:ascii="Symbol" w:hAnsi="Symbol" w:hint="default"/>
      </w:rPr>
    </w:lvl>
    <w:lvl w:ilvl="7" w:tplc="08090003" w:tentative="1">
      <w:start w:val="1"/>
      <w:numFmt w:val="bullet"/>
      <w:lvlText w:val="o"/>
      <w:lvlJc w:val="left"/>
      <w:pPr>
        <w:ind w:left="5305" w:hanging="360"/>
      </w:pPr>
      <w:rPr>
        <w:rFonts w:ascii="Courier New" w:hAnsi="Courier New" w:cs="Courier New" w:hint="default"/>
      </w:rPr>
    </w:lvl>
    <w:lvl w:ilvl="8" w:tplc="08090005" w:tentative="1">
      <w:start w:val="1"/>
      <w:numFmt w:val="bullet"/>
      <w:lvlText w:val=""/>
      <w:lvlJc w:val="left"/>
      <w:pPr>
        <w:ind w:left="6025" w:hanging="360"/>
      </w:pPr>
      <w:rPr>
        <w:rFonts w:ascii="Wingdings" w:hAnsi="Wingdings" w:hint="default"/>
      </w:rPr>
    </w:lvl>
  </w:abstractNum>
  <w:abstractNum w:abstractNumId="43" w15:restartNumberingAfterBreak="0">
    <w:nsid w:val="72CF3825"/>
    <w:multiLevelType w:val="multilevel"/>
    <w:tmpl w:val="AD480FA0"/>
    <w:numStyleLink w:val="Style4"/>
  </w:abstractNum>
  <w:abstractNum w:abstractNumId="44" w15:restartNumberingAfterBreak="0">
    <w:nsid w:val="73832670"/>
    <w:multiLevelType w:val="multilevel"/>
    <w:tmpl w:val="AD480FA0"/>
    <w:styleLink w:val="Style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DC5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5DF2E18"/>
    <w:multiLevelType w:val="hybridMultilevel"/>
    <w:tmpl w:val="75A6BB8E"/>
    <w:lvl w:ilvl="0" w:tplc="0176606C">
      <w:numFmt w:val="bullet"/>
      <w:lvlText w:val="-"/>
      <w:lvlJc w:val="left"/>
      <w:pPr>
        <w:ind w:left="259" w:hanging="360"/>
      </w:pPr>
      <w:rPr>
        <w:rFonts w:ascii="Browallia New" w:eastAsia="Times New Roman" w:hAnsi="Browallia New" w:cs="Browallia New" w:hint="default"/>
      </w:rPr>
    </w:lvl>
    <w:lvl w:ilvl="1" w:tplc="08090003" w:tentative="1">
      <w:start w:val="1"/>
      <w:numFmt w:val="bullet"/>
      <w:lvlText w:val="o"/>
      <w:lvlJc w:val="left"/>
      <w:pPr>
        <w:ind w:left="979" w:hanging="360"/>
      </w:pPr>
      <w:rPr>
        <w:rFonts w:ascii="Courier New" w:hAnsi="Courier New" w:cs="Courier New" w:hint="default"/>
      </w:rPr>
    </w:lvl>
    <w:lvl w:ilvl="2" w:tplc="08090005" w:tentative="1">
      <w:start w:val="1"/>
      <w:numFmt w:val="bullet"/>
      <w:lvlText w:val=""/>
      <w:lvlJc w:val="left"/>
      <w:pPr>
        <w:ind w:left="1699" w:hanging="360"/>
      </w:pPr>
      <w:rPr>
        <w:rFonts w:ascii="Wingdings" w:hAnsi="Wingdings" w:hint="default"/>
      </w:rPr>
    </w:lvl>
    <w:lvl w:ilvl="3" w:tplc="08090001" w:tentative="1">
      <w:start w:val="1"/>
      <w:numFmt w:val="bullet"/>
      <w:lvlText w:val=""/>
      <w:lvlJc w:val="left"/>
      <w:pPr>
        <w:ind w:left="2419" w:hanging="360"/>
      </w:pPr>
      <w:rPr>
        <w:rFonts w:ascii="Symbol" w:hAnsi="Symbol" w:hint="default"/>
      </w:rPr>
    </w:lvl>
    <w:lvl w:ilvl="4" w:tplc="08090003" w:tentative="1">
      <w:start w:val="1"/>
      <w:numFmt w:val="bullet"/>
      <w:lvlText w:val="o"/>
      <w:lvlJc w:val="left"/>
      <w:pPr>
        <w:ind w:left="3139" w:hanging="360"/>
      </w:pPr>
      <w:rPr>
        <w:rFonts w:ascii="Courier New" w:hAnsi="Courier New" w:cs="Courier New" w:hint="default"/>
      </w:rPr>
    </w:lvl>
    <w:lvl w:ilvl="5" w:tplc="08090005" w:tentative="1">
      <w:start w:val="1"/>
      <w:numFmt w:val="bullet"/>
      <w:lvlText w:val=""/>
      <w:lvlJc w:val="left"/>
      <w:pPr>
        <w:ind w:left="3859" w:hanging="360"/>
      </w:pPr>
      <w:rPr>
        <w:rFonts w:ascii="Wingdings" w:hAnsi="Wingdings" w:hint="default"/>
      </w:rPr>
    </w:lvl>
    <w:lvl w:ilvl="6" w:tplc="08090001" w:tentative="1">
      <w:start w:val="1"/>
      <w:numFmt w:val="bullet"/>
      <w:lvlText w:val=""/>
      <w:lvlJc w:val="left"/>
      <w:pPr>
        <w:ind w:left="4579" w:hanging="360"/>
      </w:pPr>
      <w:rPr>
        <w:rFonts w:ascii="Symbol" w:hAnsi="Symbol" w:hint="default"/>
      </w:rPr>
    </w:lvl>
    <w:lvl w:ilvl="7" w:tplc="08090003" w:tentative="1">
      <w:start w:val="1"/>
      <w:numFmt w:val="bullet"/>
      <w:lvlText w:val="o"/>
      <w:lvlJc w:val="left"/>
      <w:pPr>
        <w:ind w:left="5299" w:hanging="360"/>
      </w:pPr>
      <w:rPr>
        <w:rFonts w:ascii="Courier New" w:hAnsi="Courier New" w:cs="Courier New" w:hint="default"/>
      </w:rPr>
    </w:lvl>
    <w:lvl w:ilvl="8" w:tplc="08090005" w:tentative="1">
      <w:start w:val="1"/>
      <w:numFmt w:val="bullet"/>
      <w:lvlText w:val=""/>
      <w:lvlJc w:val="left"/>
      <w:pPr>
        <w:ind w:left="6019" w:hanging="360"/>
      </w:pPr>
      <w:rPr>
        <w:rFonts w:ascii="Wingdings" w:hAnsi="Wingdings" w:hint="default"/>
      </w:rPr>
    </w:lvl>
  </w:abstractNum>
  <w:abstractNum w:abstractNumId="46" w15:restartNumberingAfterBreak="0">
    <w:nsid w:val="79D10DD9"/>
    <w:multiLevelType w:val="hybridMultilevel"/>
    <w:tmpl w:val="D5A47B02"/>
    <w:lvl w:ilvl="0" w:tplc="9988A22A">
      <w:start w:val="1"/>
      <w:numFmt w:val="bullet"/>
      <w:lvlText w:val=""/>
      <w:lvlJc w:val="left"/>
      <w:pPr>
        <w:ind w:left="1080" w:hanging="360"/>
      </w:pPr>
      <w:rPr>
        <w:rFonts w:ascii="Wingdings" w:hAnsi="Wingdings" w:hint="default"/>
        <w:sz w:val="28"/>
        <w:szCs w:val="28"/>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15:restartNumberingAfterBreak="0">
    <w:nsid w:val="7C5E7AD6"/>
    <w:multiLevelType w:val="hybridMultilevel"/>
    <w:tmpl w:val="459E41DA"/>
    <w:lvl w:ilvl="0" w:tplc="C27A7EA0">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B653E9"/>
    <w:multiLevelType w:val="multilevel"/>
    <w:tmpl w:val="AD480FA0"/>
    <w:styleLink w:val="Style3"/>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DC5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5"/>
  </w:num>
  <w:num w:numId="3">
    <w:abstractNumId w:val="4"/>
  </w:num>
  <w:num w:numId="4">
    <w:abstractNumId w:val="7"/>
  </w:num>
  <w:num w:numId="5">
    <w:abstractNumId w:val="3"/>
  </w:num>
  <w:num w:numId="6">
    <w:abstractNumId w:val="2"/>
  </w:num>
  <w:num w:numId="7">
    <w:abstractNumId w:val="1"/>
  </w:num>
  <w:num w:numId="8">
    <w:abstractNumId w:val="0"/>
  </w:num>
  <w:num w:numId="9">
    <w:abstractNumId w:val="9"/>
  </w:num>
  <w:num w:numId="10">
    <w:abstractNumId w:val="16"/>
  </w:num>
  <w:num w:numId="11">
    <w:abstractNumId w:val="35"/>
  </w:num>
  <w:num w:numId="12">
    <w:abstractNumId w:val="24"/>
  </w:num>
  <w:num w:numId="13">
    <w:abstractNumId w:val="41"/>
  </w:num>
  <w:num w:numId="14">
    <w:abstractNumId w:val="8"/>
  </w:num>
  <w:num w:numId="15">
    <w:abstractNumId w:val="47"/>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9"/>
  </w:num>
  <w:num w:numId="21">
    <w:abstractNumId w:val="14"/>
  </w:num>
  <w:num w:numId="22">
    <w:abstractNumId w:val="38"/>
  </w:num>
  <w:num w:numId="23">
    <w:abstractNumId w:val="23"/>
  </w:num>
  <w:num w:numId="24">
    <w:abstractNumId w:val="46"/>
  </w:num>
  <w:num w:numId="25">
    <w:abstractNumId w:val="34"/>
  </w:num>
  <w:num w:numId="26">
    <w:abstractNumId w:val="36"/>
  </w:num>
  <w:num w:numId="27">
    <w:abstractNumId w:val="17"/>
  </w:num>
  <w:num w:numId="28">
    <w:abstractNumId w:val="18"/>
  </w:num>
  <w:num w:numId="29">
    <w:abstractNumId w:val="27"/>
  </w:num>
  <w:num w:numId="30">
    <w:abstractNumId w:val="31"/>
  </w:num>
  <w:num w:numId="31">
    <w:abstractNumId w:val="48"/>
  </w:num>
  <w:num w:numId="32">
    <w:abstractNumId w:val="44"/>
  </w:num>
  <w:num w:numId="33">
    <w:abstractNumId w:val="43"/>
  </w:num>
  <w:num w:numId="34">
    <w:abstractNumId w:val="29"/>
  </w:num>
  <w:num w:numId="35">
    <w:abstractNumId w:val="21"/>
  </w:num>
  <w:num w:numId="36">
    <w:abstractNumId w:val="22"/>
  </w:num>
  <w:num w:numId="37">
    <w:abstractNumId w:val="28"/>
  </w:num>
  <w:num w:numId="38">
    <w:abstractNumId w:val="33"/>
  </w:num>
  <w:num w:numId="39">
    <w:abstractNumId w:val="32"/>
  </w:num>
  <w:num w:numId="40">
    <w:abstractNumId w:val="15"/>
  </w:num>
  <w:num w:numId="41">
    <w:abstractNumId w:val="37"/>
  </w:num>
  <w:num w:numId="42">
    <w:abstractNumId w:val="40"/>
  </w:num>
  <w:num w:numId="43">
    <w:abstractNumId w:val="12"/>
  </w:num>
  <w:num w:numId="44">
    <w:abstractNumId w:val="25"/>
  </w:num>
  <w:num w:numId="45">
    <w:abstractNumId w:val="45"/>
  </w:num>
  <w:num w:numId="46">
    <w:abstractNumId w:val="42"/>
  </w:num>
  <w:num w:numId="47">
    <w:abstractNumId w:val="20"/>
  </w:num>
  <w:num w:numId="48">
    <w:abstractNumId w:val="30"/>
  </w:num>
  <w:num w:numId="49">
    <w:abstractNumId w:val="13"/>
  </w:num>
  <w:num w:numId="50">
    <w:abstractNumId w:val="43"/>
    <w:lvlOverride w:ilvl="1">
      <w:lvl w:ilvl="1">
        <w:start w:val="1"/>
        <w:numFmt w:val="decimal"/>
        <w:lvlText w:val="%1.%2"/>
        <w:lvlJc w:val="left"/>
        <w:pPr>
          <w:ind w:left="1850" w:hanging="432"/>
        </w:pPr>
        <w:rPr>
          <w:rFonts w:ascii="Browallia New" w:hAnsi="Browallia New" w:cs="Browallia New" w:hint="default"/>
          <w:b/>
          <w:bCs/>
          <w:color w:val="DC5000"/>
          <w:sz w:val="28"/>
          <w:szCs w:val="28"/>
        </w:rPr>
      </w:lvl>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614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E74"/>
    <w:rsid w:val="00000054"/>
    <w:rsid w:val="0000032F"/>
    <w:rsid w:val="00000387"/>
    <w:rsid w:val="00000859"/>
    <w:rsid w:val="00000873"/>
    <w:rsid w:val="00000928"/>
    <w:rsid w:val="00000AF2"/>
    <w:rsid w:val="00000C67"/>
    <w:rsid w:val="00000DC4"/>
    <w:rsid w:val="00000EA1"/>
    <w:rsid w:val="00000F09"/>
    <w:rsid w:val="0000118B"/>
    <w:rsid w:val="00001246"/>
    <w:rsid w:val="00001267"/>
    <w:rsid w:val="00001335"/>
    <w:rsid w:val="00001CBA"/>
    <w:rsid w:val="00001D55"/>
    <w:rsid w:val="0000216F"/>
    <w:rsid w:val="000021BA"/>
    <w:rsid w:val="00002287"/>
    <w:rsid w:val="00002343"/>
    <w:rsid w:val="000024E9"/>
    <w:rsid w:val="00002919"/>
    <w:rsid w:val="00002A64"/>
    <w:rsid w:val="00002ADA"/>
    <w:rsid w:val="00002AF3"/>
    <w:rsid w:val="00002B84"/>
    <w:rsid w:val="00002C83"/>
    <w:rsid w:val="00002D01"/>
    <w:rsid w:val="00003052"/>
    <w:rsid w:val="0000319B"/>
    <w:rsid w:val="000031D5"/>
    <w:rsid w:val="000037EB"/>
    <w:rsid w:val="00003A0B"/>
    <w:rsid w:val="00004003"/>
    <w:rsid w:val="0000418C"/>
    <w:rsid w:val="000041A9"/>
    <w:rsid w:val="00004203"/>
    <w:rsid w:val="00004221"/>
    <w:rsid w:val="00004421"/>
    <w:rsid w:val="00004732"/>
    <w:rsid w:val="0000483F"/>
    <w:rsid w:val="00004A01"/>
    <w:rsid w:val="00004A4D"/>
    <w:rsid w:val="00004A76"/>
    <w:rsid w:val="00004FD9"/>
    <w:rsid w:val="00005238"/>
    <w:rsid w:val="000052B7"/>
    <w:rsid w:val="00005350"/>
    <w:rsid w:val="0000550B"/>
    <w:rsid w:val="0000551E"/>
    <w:rsid w:val="00005594"/>
    <w:rsid w:val="00005822"/>
    <w:rsid w:val="00005883"/>
    <w:rsid w:val="000058B8"/>
    <w:rsid w:val="000058EC"/>
    <w:rsid w:val="000058FA"/>
    <w:rsid w:val="000059DC"/>
    <w:rsid w:val="00005FBA"/>
    <w:rsid w:val="00006034"/>
    <w:rsid w:val="0000608D"/>
    <w:rsid w:val="0000617C"/>
    <w:rsid w:val="000062A9"/>
    <w:rsid w:val="000062BF"/>
    <w:rsid w:val="000062E5"/>
    <w:rsid w:val="00006612"/>
    <w:rsid w:val="0000698C"/>
    <w:rsid w:val="00006EC3"/>
    <w:rsid w:val="00007313"/>
    <w:rsid w:val="0000752B"/>
    <w:rsid w:val="0000759A"/>
    <w:rsid w:val="00007784"/>
    <w:rsid w:val="00007BD3"/>
    <w:rsid w:val="00007D48"/>
    <w:rsid w:val="000105D5"/>
    <w:rsid w:val="000107A7"/>
    <w:rsid w:val="0001094B"/>
    <w:rsid w:val="00011853"/>
    <w:rsid w:val="00011A0A"/>
    <w:rsid w:val="00011A17"/>
    <w:rsid w:val="00011D48"/>
    <w:rsid w:val="00011D6C"/>
    <w:rsid w:val="00011E34"/>
    <w:rsid w:val="000120C4"/>
    <w:rsid w:val="000123E0"/>
    <w:rsid w:val="0001269C"/>
    <w:rsid w:val="00012720"/>
    <w:rsid w:val="000128C0"/>
    <w:rsid w:val="00012B2E"/>
    <w:rsid w:val="00012D9B"/>
    <w:rsid w:val="00012DED"/>
    <w:rsid w:val="00012E69"/>
    <w:rsid w:val="0001302A"/>
    <w:rsid w:val="00013212"/>
    <w:rsid w:val="00013333"/>
    <w:rsid w:val="000133C6"/>
    <w:rsid w:val="00013432"/>
    <w:rsid w:val="00013718"/>
    <w:rsid w:val="00013724"/>
    <w:rsid w:val="00013847"/>
    <w:rsid w:val="00013B75"/>
    <w:rsid w:val="00013C45"/>
    <w:rsid w:val="00013C96"/>
    <w:rsid w:val="00013EBB"/>
    <w:rsid w:val="000140D1"/>
    <w:rsid w:val="00014207"/>
    <w:rsid w:val="00014234"/>
    <w:rsid w:val="00014421"/>
    <w:rsid w:val="0001454C"/>
    <w:rsid w:val="00014A91"/>
    <w:rsid w:val="00014ADE"/>
    <w:rsid w:val="00014B21"/>
    <w:rsid w:val="00014CD4"/>
    <w:rsid w:val="00014DA3"/>
    <w:rsid w:val="000150F1"/>
    <w:rsid w:val="00015263"/>
    <w:rsid w:val="00015354"/>
    <w:rsid w:val="00015378"/>
    <w:rsid w:val="000153A7"/>
    <w:rsid w:val="000154B4"/>
    <w:rsid w:val="00015649"/>
    <w:rsid w:val="000157C6"/>
    <w:rsid w:val="00015939"/>
    <w:rsid w:val="00015F9C"/>
    <w:rsid w:val="0001607A"/>
    <w:rsid w:val="00016359"/>
    <w:rsid w:val="00016A01"/>
    <w:rsid w:val="00016DCF"/>
    <w:rsid w:val="00016FC0"/>
    <w:rsid w:val="00017346"/>
    <w:rsid w:val="000173A4"/>
    <w:rsid w:val="00017737"/>
    <w:rsid w:val="00017980"/>
    <w:rsid w:val="00017AF0"/>
    <w:rsid w:val="00017C38"/>
    <w:rsid w:val="00017DB1"/>
    <w:rsid w:val="00017E2D"/>
    <w:rsid w:val="00017E9B"/>
    <w:rsid w:val="00020350"/>
    <w:rsid w:val="00020440"/>
    <w:rsid w:val="00020698"/>
    <w:rsid w:val="00020755"/>
    <w:rsid w:val="0002092B"/>
    <w:rsid w:val="00020D04"/>
    <w:rsid w:val="00020E52"/>
    <w:rsid w:val="000211DB"/>
    <w:rsid w:val="000212B7"/>
    <w:rsid w:val="000212C5"/>
    <w:rsid w:val="00021564"/>
    <w:rsid w:val="00021580"/>
    <w:rsid w:val="000218C4"/>
    <w:rsid w:val="000219EE"/>
    <w:rsid w:val="00021D32"/>
    <w:rsid w:val="000220EE"/>
    <w:rsid w:val="000228D7"/>
    <w:rsid w:val="00022AB4"/>
    <w:rsid w:val="00022C23"/>
    <w:rsid w:val="00022C5D"/>
    <w:rsid w:val="00022CEF"/>
    <w:rsid w:val="00022F56"/>
    <w:rsid w:val="00023060"/>
    <w:rsid w:val="0002335D"/>
    <w:rsid w:val="000234C9"/>
    <w:rsid w:val="0002352F"/>
    <w:rsid w:val="00023DB6"/>
    <w:rsid w:val="00023FA1"/>
    <w:rsid w:val="000241D9"/>
    <w:rsid w:val="00024246"/>
    <w:rsid w:val="000242BA"/>
    <w:rsid w:val="000244B6"/>
    <w:rsid w:val="00024931"/>
    <w:rsid w:val="00024BAD"/>
    <w:rsid w:val="00024CAE"/>
    <w:rsid w:val="00024FAB"/>
    <w:rsid w:val="0002516D"/>
    <w:rsid w:val="000252E6"/>
    <w:rsid w:val="000252F0"/>
    <w:rsid w:val="000255CA"/>
    <w:rsid w:val="00025652"/>
    <w:rsid w:val="000256F8"/>
    <w:rsid w:val="0002576D"/>
    <w:rsid w:val="00025E47"/>
    <w:rsid w:val="00025F28"/>
    <w:rsid w:val="00026065"/>
    <w:rsid w:val="0002641E"/>
    <w:rsid w:val="000266EB"/>
    <w:rsid w:val="000267E9"/>
    <w:rsid w:val="00026C34"/>
    <w:rsid w:val="00026F92"/>
    <w:rsid w:val="0002718E"/>
    <w:rsid w:val="000271B2"/>
    <w:rsid w:val="0002780F"/>
    <w:rsid w:val="00027A97"/>
    <w:rsid w:val="00027CFD"/>
    <w:rsid w:val="00027D67"/>
    <w:rsid w:val="00027EF5"/>
    <w:rsid w:val="00027F8B"/>
    <w:rsid w:val="00030056"/>
    <w:rsid w:val="00030088"/>
    <w:rsid w:val="00030275"/>
    <w:rsid w:val="000302AF"/>
    <w:rsid w:val="00030619"/>
    <w:rsid w:val="0003078E"/>
    <w:rsid w:val="00030818"/>
    <w:rsid w:val="00030958"/>
    <w:rsid w:val="00030A38"/>
    <w:rsid w:val="00030CAE"/>
    <w:rsid w:val="00030DC6"/>
    <w:rsid w:val="00030E97"/>
    <w:rsid w:val="00030F96"/>
    <w:rsid w:val="00031169"/>
    <w:rsid w:val="00031180"/>
    <w:rsid w:val="000311ED"/>
    <w:rsid w:val="000312EC"/>
    <w:rsid w:val="00031386"/>
    <w:rsid w:val="00031575"/>
    <w:rsid w:val="0003170C"/>
    <w:rsid w:val="000319DE"/>
    <w:rsid w:val="00031A26"/>
    <w:rsid w:val="00031A8D"/>
    <w:rsid w:val="00031AF2"/>
    <w:rsid w:val="00031D29"/>
    <w:rsid w:val="00031DD6"/>
    <w:rsid w:val="00031E30"/>
    <w:rsid w:val="000322D6"/>
    <w:rsid w:val="00032397"/>
    <w:rsid w:val="00032898"/>
    <w:rsid w:val="000328C8"/>
    <w:rsid w:val="00032AE9"/>
    <w:rsid w:val="00032C30"/>
    <w:rsid w:val="000331CF"/>
    <w:rsid w:val="000332A3"/>
    <w:rsid w:val="00033435"/>
    <w:rsid w:val="00033582"/>
    <w:rsid w:val="00033A1D"/>
    <w:rsid w:val="00033AA4"/>
    <w:rsid w:val="00033BA3"/>
    <w:rsid w:val="00033D24"/>
    <w:rsid w:val="0003402E"/>
    <w:rsid w:val="000342DF"/>
    <w:rsid w:val="00034373"/>
    <w:rsid w:val="000343EA"/>
    <w:rsid w:val="0003440F"/>
    <w:rsid w:val="000344FE"/>
    <w:rsid w:val="00034678"/>
    <w:rsid w:val="0003492C"/>
    <w:rsid w:val="00034985"/>
    <w:rsid w:val="00034A84"/>
    <w:rsid w:val="00034F21"/>
    <w:rsid w:val="00035141"/>
    <w:rsid w:val="000351CB"/>
    <w:rsid w:val="000355F8"/>
    <w:rsid w:val="0003586E"/>
    <w:rsid w:val="00035B6A"/>
    <w:rsid w:val="00035F26"/>
    <w:rsid w:val="000360CE"/>
    <w:rsid w:val="00036167"/>
    <w:rsid w:val="0003643B"/>
    <w:rsid w:val="000364CC"/>
    <w:rsid w:val="00036684"/>
    <w:rsid w:val="0003674F"/>
    <w:rsid w:val="00036B97"/>
    <w:rsid w:val="00036DA4"/>
    <w:rsid w:val="00036EA9"/>
    <w:rsid w:val="000370F9"/>
    <w:rsid w:val="00037161"/>
    <w:rsid w:val="00037407"/>
    <w:rsid w:val="00037453"/>
    <w:rsid w:val="00037477"/>
    <w:rsid w:val="000376C0"/>
    <w:rsid w:val="00037B02"/>
    <w:rsid w:val="00037B75"/>
    <w:rsid w:val="00037BB8"/>
    <w:rsid w:val="00037C6A"/>
    <w:rsid w:val="0004028F"/>
    <w:rsid w:val="000402BE"/>
    <w:rsid w:val="0004056A"/>
    <w:rsid w:val="00040598"/>
    <w:rsid w:val="00040626"/>
    <w:rsid w:val="00040692"/>
    <w:rsid w:val="00040886"/>
    <w:rsid w:val="000409E7"/>
    <w:rsid w:val="00040AAD"/>
    <w:rsid w:val="00040B6E"/>
    <w:rsid w:val="00040CBE"/>
    <w:rsid w:val="00040CEE"/>
    <w:rsid w:val="00040CF2"/>
    <w:rsid w:val="00040E7E"/>
    <w:rsid w:val="00040F2E"/>
    <w:rsid w:val="00041226"/>
    <w:rsid w:val="000412C0"/>
    <w:rsid w:val="00041328"/>
    <w:rsid w:val="00041640"/>
    <w:rsid w:val="00041884"/>
    <w:rsid w:val="00041FEC"/>
    <w:rsid w:val="0004242E"/>
    <w:rsid w:val="0004243E"/>
    <w:rsid w:val="00042570"/>
    <w:rsid w:val="0004274B"/>
    <w:rsid w:val="00042EB6"/>
    <w:rsid w:val="00042F07"/>
    <w:rsid w:val="00042F36"/>
    <w:rsid w:val="00042F6F"/>
    <w:rsid w:val="00043545"/>
    <w:rsid w:val="000438DB"/>
    <w:rsid w:val="00043989"/>
    <w:rsid w:val="00043A8A"/>
    <w:rsid w:val="00043B5F"/>
    <w:rsid w:val="00043CA0"/>
    <w:rsid w:val="0004412D"/>
    <w:rsid w:val="000441C7"/>
    <w:rsid w:val="0004439F"/>
    <w:rsid w:val="00044488"/>
    <w:rsid w:val="000444C8"/>
    <w:rsid w:val="000446B4"/>
    <w:rsid w:val="000447B1"/>
    <w:rsid w:val="0004486A"/>
    <w:rsid w:val="000449A1"/>
    <w:rsid w:val="00044D00"/>
    <w:rsid w:val="00045040"/>
    <w:rsid w:val="00045291"/>
    <w:rsid w:val="000452D3"/>
    <w:rsid w:val="000453BD"/>
    <w:rsid w:val="000454E8"/>
    <w:rsid w:val="000455E1"/>
    <w:rsid w:val="00045707"/>
    <w:rsid w:val="000457A3"/>
    <w:rsid w:val="00045926"/>
    <w:rsid w:val="00045F08"/>
    <w:rsid w:val="0004622C"/>
    <w:rsid w:val="000465E9"/>
    <w:rsid w:val="000467E9"/>
    <w:rsid w:val="00046A11"/>
    <w:rsid w:val="0004718A"/>
    <w:rsid w:val="00047436"/>
    <w:rsid w:val="00047552"/>
    <w:rsid w:val="00047577"/>
    <w:rsid w:val="0004773D"/>
    <w:rsid w:val="000478F9"/>
    <w:rsid w:val="00047942"/>
    <w:rsid w:val="00047AD1"/>
    <w:rsid w:val="00047C18"/>
    <w:rsid w:val="00047D05"/>
    <w:rsid w:val="00047D3E"/>
    <w:rsid w:val="00047EC2"/>
    <w:rsid w:val="00047F29"/>
    <w:rsid w:val="00050246"/>
    <w:rsid w:val="0005035F"/>
    <w:rsid w:val="00050609"/>
    <w:rsid w:val="00050974"/>
    <w:rsid w:val="0005097E"/>
    <w:rsid w:val="000509EC"/>
    <w:rsid w:val="00050AB5"/>
    <w:rsid w:val="00050C02"/>
    <w:rsid w:val="00050CFF"/>
    <w:rsid w:val="00050E6F"/>
    <w:rsid w:val="00051457"/>
    <w:rsid w:val="00051633"/>
    <w:rsid w:val="00051838"/>
    <w:rsid w:val="00051B30"/>
    <w:rsid w:val="00051C26"/>
    <w:rsid w:val="00051DC2"/>
    <w:rsid w:val="00051E3A"/>
    <w:rsid w:val="00051EF7"/>
    <w:rsid w:val="00052098"/>
    <w:rsid w:val="00052312"/>
    <w:rsid w:val="0005294D"/>
    <w:rsid w:val="0005294E"/>
    <w:rsid w:val="00052CDB"/>
    <w:rsid w:val="00053379"/>
    <w:rsid w:val="00053592"/>
    <w:rsid w:val="000537DE"/>
    <w:rsid w:val="00053938"/>
    <w:rsid w:val="0005398C"/>
    <w:rsid w:val="00053CB3"/>
    <w:rsid w:val="00053CC2"/>
    <w:rsid w:val="00053E86"/>
    <w:rsid w:val="00053EBD"/>
    <w:rsid w:val="00053F02"/>
    <w:rsid w:val="00054033"/>
    <w:rsid w:val="000541E4"/>
    <w:rsid w:val="00054203"/>
    <w:rsid w:val="00054617"/>
    <w:rsid w:val="00054708"/>
    <w:rsid w:val="00054742"/>
    <w:rsid w:val="000549E1"/>
    <w:rsid w:val="0005514E"/>
    <w:rsid w:val="000552D3"/>
    <w:rsid w:val="00055330"/>
    <w:rsid w:val="000554DC"/>
    <w:rsid w:val="00055517"/>
    <w:rsid w:val="00055728"/>
    <w:rsid w:val="000557C9"/>
    <w:rsid w:val="00055B40"/>
    <w:rsid w:val="00055B6B"/>
    <w:rsid w:val="00055D6B"/>
    <w:rsid w:val="00055DA5"/>
    <w:rsid w:val="00055DEC"/>
    <w:rsid w:val="00055EDC"/>
    <w:rsid w:val="00056143"/>
    <w:rsid w:val="0005616B"/>
    <w:rsid w:val="0005622F"/>
    <w:rsid w:val="000562D0"/>
    <w:rsid w:val="00056378"/>
    <w:rsid w:val="000568EC"/>
    <w:rsid w:val="000568FF"/>
    <w:rsid w:val="00056A33"/>
    <w:rsid w:val="00056CC9"/>
    <w:rsid w:val="00056CD0"/>
    <w:rsid w:val="00056E13"/>
    <w:rsid w:val="00056F25"/>
    <w:rsid w:val="00057256"/>
    <w:rsid w:val="000577EF"/>
    <w:rsid w:val="00057A4A"/>
    <w:rsid w:val="00057CAC"/>
    <w:rsid w:val="00057F7F"/>
    <w:rsid w:val="00060132"/>
    <w:rsid w:val="00060276"/>
    <w:rsid w:val="000602BA"/>
    <w:rsid w:val="000604FE"/>
    <w:rsid w:val="000607CF"/>
    <w:rsid w:val="00060839"/>
    <w:rsid w:val="000608B6"/>
    <w:rsid w:val="000608F1"/>
    <w:rsid w:val="0006093B"/>
    <w:rsid w:val="00060A30"/>
    <w:rsid w:val="00060A7C"/>
    <w:rsid w:val="00060C5A"/>
    <w:rsid w:val="00060DD1"/>
    <w:rsid w:val="00060EE1"/>
    <w:rsid w:val="00061157"/>
    <w:rsid w:val="000615DD"/>
    <w:rsid w:val="0006161D"/>
    <w:rsid w:val="0006193D"/>
    <w:rsid w:val="000619C8"/>
    <w:rsid w:val="00061A52"/>
    <w:rsid w:val="00061F26"/>
    <w:rsid w:val="0006225C"/>
    <w:rsid w:val="000623A9"/>
    <w:rsid w:val="000624C9"/>
    <w:rsid w:val="0006252B"/>
    <w:rsid w:val="0006280F"/>
    <w:rsid w:val="0006281D"/>
    <w:rsid w:val="00062A09"/>
    <w:rsid w:val="00062B31"/>
    <w:rsid w:val="00062B3A"/>
    <w:rsid w:val="00062C70"/>
    <w:rsid w:val="00062D37"/>
    <w:rsid w:val="00062ED7"/>
    <w:rsid w:val="000630C8"/>
    <w:rsid w:val="000631B0"/>
    <w:rsid w:val="00063371"/>
    <w:rsid w:val="000633AF"/>
    <w:rsid w:val="00063509"/>
    <w:rsid w:val="000638C6"/>
    <w:rsid w:val="00063A01"/>
    <w:rsid w:val="00063AF7"/>
    <w:rsid w:val="00063C0F"/>
    <w:rsid w:val="00063F1D"/>
    <w:rsid w:val="00064048"/>
    <w:rsid w:val="0006412B"/>
    <w:rsid w:val="0006416D"/>
    <w:rsid w:val="000641FB"/>
    <w:rsid w:val="0006426C"/>
    <w:rsid w:val="00064463"/>
    <w:rsid w:val="00064478"/>
    <w:rsid w:val="000645EB"/>
    <w:rsid w:val="00064C32"/>
    <w:rsid w:val="00064C93"/>
    <w:rsid w:val="00064DD5"/>
    <w:rsid w:val="00065097"/>
    <w:rsid w:val="0006545C"/>
    <w:rsid w:val="00065509"/>
    <w:rsid w:val="0006564F"/>
    <w:rsid w:val="00065832"/>
    <w:rsid w:val="000659E1"/>
    <w:rsid w:val="00065A1A"/>
    <w:rsid w:val="00065BFC"/>
    <w:rsid w:val="00065CBE"/>
    <w:rsid w:val="00065DBB"/>
    <w:rsid w:val="00065E48"/>
    <w:rsid w:val="00065E66"/>
    <w:rsid w:val="00066148"/>
    <w:rsid w:val="00066267"/>
    <w:rsid w:val="00066276"/>
    <w:rsid w:val="00066407"/>
    <w:rsid w:val="00066564"/>
    <w:rsid w:val="00066681"/>
    <w:rsid w:val="00066A8B"/>
    <w:rsid w:val="00066ADE"/>
    <w:rsid w:val="00066C9B"/>
    <w:rsid w:val="00066CA1"/>
    <w:rsid w:val="0006732F"/>
    <w:rsid w:val="00067520"/>
    <w:rsid w:val="00067758"/>
    <w:rsid w:val="0006778B"/>
    <w:rsid w:val="00067C97"/>
    <w:rsid w:val="00070216"/>
    <w:rsid w:val="00070792"/>
    <w:rsid w:val="00070800"/>
    <w:rsid w:val="00070934"/>
    <w:rsid w:val="00070BD5"/>
    <w:rsid w:val="00070CE0"/>
    <w:rsid w:val="00070DFB"/>
    <w:rsid w:val="00070FDF"/>
    <w:rsid w:val="000718A3"/>
    <w:rsid w:val="00071D8C"/>
    <w:rsid w:val="00072077"/>
    <w:rsid w:val="00072137"/>
    <w:rsid w:val="000721F1"/>
    <w:rsid w:val="00072362"/>
    <w:rsid w:val="00072A6B"/>
    <w:rsid w:val="00072BC1"/>
    <w:rsid w:val="00072BF7"/>
    <w:rsid w:val="00072C53"/>
    <w:rsid w:val="00072D47"/>
    <w:rsid w:val="00072D6B"/>
    <w:rsid w:val="00072E0F"/>
    <w:rsid w:val="00072F3C"/>
    <w:rsid w:val="0007310D"/>
    <w:rsid w:val="0007312D"/>
    <w:rsid w:val="00073352"/>
    <w:rsid w:val="00073505"/>
    <w:rsid w:val="000735F9"/>
    <w:rsid w:val="000738C9"/>
    <w:rsid w:val="00073973"/>
    <w:rsid w:val="00073989"/>
    <w:rsid w:val="00073C4A"/>
    <w:rsid w:val="00073D33"/>
    <w:rsid w:val="00073E78"/>
    <w:rsid w:val="00073ED6"/>
    <w:rsid w:val="00073F63"/>
    <w:rsid w:val="00073F7F"/>
    <w:rsid w:val="000740BC"/>
    <w:rsid w:val="0007431E"/>
    <w:rsid w:val="00074356"/>
    <w:rsid w:val="000743D2"/>
    <w:rsid w:val="000749AC"/>
    <w:rsid w:val="00074B2A"/>
    <w:rsid w:val="00074E08"/>
    <w:rsid w:val="00074E9B"/>
    <w:rsid w:val="00074FA7"/>
    <w:rsid w:val="00074FD9"/>
    <w:rsid w:val="00075242"/>
    <w:rsid w:val="000752E8"/>
    <w:rsid w:val="0007547D"/>
    <w:rsid w:val="000754EE"/>
    <w:rsid w:val="000758A8"/>
    <w:rsid w:val="000758CF"/>
    <w:rsid w:val="000758DF"/>
    <w:rsid w:val="00075A03"/>
    <w:rsid w:val="00075A7E"/>
    <w:rsid w:val="00075AB3"/>
    <w:rsid w:val="00075B27"/>
    <w:rsid w:val="00075B29"/>
    <w:rsid w:val="00075BCC"/>
    <w:rsid w:val="00075BE3"/>
    <w:rsid w:val="00075C81"/>
    <w:rsid w:val="00075DD1"/>
    <w:rsid w:val="00075E22"/>
    <w:rsid w:val="00075FAE"/>
    <w:rsid w:val="00076128"/>
    <w:rsid w:val="00076194"/>
    <w:rsid w:val="000761FA"/>
    <w:rsid w:val="0007638A"/>
    <w:rsid w:val="00076686"/>
    <w:rsid w:val="000767AF"/>
    <w:rsid w:val="000767B6"/>
    <w:rsid w:val="00076CCB"/>
    <w:rsid w:val="00076D18"/>
    <w:rsid w:val="00076D40"/>
    <w:rsid w:val="00076D7A"/>
    <w:rsid w:val="00077097"/>
    <w:rsid w:val="00077189"/>
    <w:rsid w:val="000771E3"/>
    <w:rsid w:val="000772FA"/>
    <w:rsid w:val="00077A0A"/>
    <w:rsid w:val="00077F48"/>
    <w:rsid w:val="000800A2"/>
    <w:rsid w:val="000800B6"/>
    <w:rsid w:val="0008017B"/>
    <w:rsid w:val="0008019B"/>
    <w:rsid w:val="000801F1"/>
    <w:rsid w:val="00080311"/>
    <w:rsid w:val="0008099F"/>
    <w:rsid w:val="00080A41"/>
    <w:rsid w:val="00080B49"/>
    <w:rsid w:val="00080B90"/>
    <w:rsid w:val="00080DF3"/>
    <w:rsid w:val="00080FCC"/>
    <w:rsid w:val="00081332"/>
    <w:rsid w:val="000817FD"/>
    <w:rsid w:val="00081A47"/>
    <w:rsid w:val="00081C2E"/>
    <w:rsid w:val="00081CF8"/>
    <w:rsid w:val="00081CFB"/>
    <w:rsid w:val="00081D6F"/>
    <w:rsid w:val="00081ED7"/>
    <w:rsid w:val="00081F60"/>
    <w:rsid w:val="00081F97"/>
    <w:rsid w:val="00081FEE"/>
    <w:rsid w:val="00082063"/>
    <w:rsid w:val="00082130"/>
    <w:rsid w:val="0008276B"/>
    <w:rsid w:val="00082930"/>
    <w:rsid w:val="0008298A"/>
    <w:rsid w:val="00082FEA"/>
    <w:rsid w:val="00083256"/>
    <w:rsid w:val="000835FE"/>
    <w:rsid w:val="00083669"/>
    <w:rsid w:val="00083740"/>
    <w:rsid w:val="00083761"/>
    <w:rsid w:val="00083C6C"/>
    <w:rsid w:val="00083D6A"/>
    <w:rsid w:val="000840E4"/>
    <w:rsid w:val="00084108"/>
    <w:rsid w:val="0008433E"/>
    <w:rsid w:val="0008459E"/>
    <w:rsid w:val="000845D2"/>
    <w:rsid w:val="0008475B"/>
    <w:rsid w:val="000847A9"/>
    <w:rsid w:val="000847DB"/>
    <w:rsid w:val="0008487D"/>
    <w:rsid w:val="00084995"/>
    <w:rsid w:val="00084BBB"/>
    <w:rsid w:val="00084E17"/>
    <w:rsid w:val="00085157"/>
    <w:rsid w:val="000851BE"/>
    <w:rsid w:val="00085229"/>
    <w:rsid w:val="0008548D"/>
    <w:rsid w:val="0008562E"/>
    <w:rsid w:val="000856A8"/>
    <w:rsid w:val="000857AF"/>
    <w:rsid w:val="000858D5"/>
    <w:rsid w:val="00085A03"/>
    <w:rsid w:val="0008615C"/>
    <w:rsid w:val="000863A6"/>
    <w:rsid w:val="000866EF"/>
    <w:rsid w:val="00086C7A"/>
    <w:rsid w:val="00086CA0"/>
    <w:rsid w:val="00086F3F"/>
    <w:rsid w:val="00087003"/>
    <w:rsid w:val="00087168"/>
    <w:rsid w:val="00087624"/>
    <w:rsid w:val="00087AC4"/>
    <w:rsid w:val="00087E64"/>
    <w:rsid w:val="00090122"/>
    <w:rsid w:val="0009042F"/>
    <w:rsid w:val="000907E9"/>
    <w:rsid w:val="00090962"/>
    <w:rsid w:val="00090B4A"/>
    <w:rsid w:val="00091059"/>
    <w:rsid w:val="00091164"/>
    <w:rsid w:val="000911AD"/>
    <w:rsid w:val="00091303"/>
    <w:rsid w:val="000913B2"/>
    <w:rsid w:val="000916BC"/>
    <w:rsid w:val="00091CD1"/>
    <w:rsid w:val="00091FC1"/>
    <w:rsid w:val="00092137"/>
    <w:rsid w:val="000921F9"/>
    <w:rsid w:val="000922C3"/>
    <w:rsid w:val="00092459"/>
    <w:rsid w:val="000925AD"/>
    <w:rsid w:val="00092AAC"/>
    <w:rsid w:val="00092B90"/>
    <w:rsid w:val="00092C72"/>
    <w:rsid w:val="00092F21"/>
    <w:rsid w:val="00093047"/>
    <w:rsid w:val="000930BB"/>
    <w:rsid w:val="00093638"/>
    <w:rsid w:val="00093808"/>
    <w:rsid w:val="00093B97"/>
    <w:rsid w:val="00093CC0"/>
    <w:rsid w:val="00093E9E"/>
    <w:rsid w:val="00094268"/>
    <w:rsid w:val="000943C1"/>
    <w:rsid w:val="00094A44"/>
    <w:rsid w:val="00094AA2"/>
    <w:rsid w:val="00094B7E"/>
    <w:rsid w:val="00094E77"/>
    <w:rsid w:val="00094F09"/>
    <w:rsid w:val="00095043"/>
    <w:rsid w:val="000951B5"/>
    <w:rsid w:val="000953B1"/>
    <w:rsid w:val="000955AC"/>
    <w:rsid w:val="00095666"/>
    <w:rsid w:val="000956FC"/>
    <w:rsid w:val="000957CF"/>
    <w:rsid w:val="00095D5C"/>
    <w:rsid w:val="00095E08"/>
    <w:rsid w:val="0009602B"/>
    <w:rsid w:val="0009636B"/>
    <w:rsid w:val="0009638A"/>
    <w:rsid w:val="00096A30"/>
    <w:rsid w:val="00096C34"/>
    <w:rsid w:val="00096D4D"/>
    <w:rsid w:val="00096D59"/>
    <w:rsid w:val="00096E95"/>
    <w:rsid w:val="00096F50"/>
    <w:rsid w:val="00097076"/>
    <w:rsid w:val="00097160"/>
    <w:rsid w:val="00097266"/>
    <w:rsid w:val="000973E0"/>
    <w:rsid w:val="000974F2"/>
    <w:rsid w:val="00097798"/>
    <w:rsid w:val="000979C5"/>
    <w:rsid w:val="00097BBC"/>
    <w:rsid w:val="00097C28"/>
    <w:rsid w:val="00097D45"/>
    <w:rsid w:val="00097D48"/>
    <w:rsid w:val="00097DD5"/>
    <w:rsid w:val="000A01C0"/>
    <w:rsid w:val="000A01F8"/>
    <w:rsid w:val="000A04D2"/>
    <w:rsid w:val="000A04FD"/>
    <w:rsid w:val="000A0707"/>
    <w:rsid w:val="000A071A"/>
    <w:rsid w:val="000A0A6E"/>
    <w:rsid w:val="000A0A87"/>
    <w:rsid w:val="000A1016"/>
    <w:rsid w:val="000A1130"/>
    <w:rsid w:val="000A1372"/>
    <w:rsid w:val="000A15EF"/>
    <w:rsid w:val="000A1713"/>
    <w:rsid w:val="000A17B6"/>
    <w:rsid w:val="000A1BBF"/>
    <w:rsid w:val="000A1C0B"/>
    <w:rsid w:val="000A1D47"/>
    <w:rsid w:val="000A1F08"/>
    <w:rsid w:val="000A208D"/>
    <w:rsid w:val="000A212F"/>
    <w:rsid w:val="000A257B"/>
    <w:rsid w:val="000A29A8"/>
    <w:rsid w:val="000A2B65"/>
    <w:rsid w:val="000A2B6C"/>
    <w:rsid w:val="000A2ECB"/>
    <w:rsid w:val="000A3389"/>
    <w:rsid w:val="000A372E"/>
    <w:rsid w:val="000A3C5D"/>
    <w:rsid w:val="000A3C82"/>
    <w:rsid w:val="000A3CFF"/>
    <w:rsid w:val="000A3D06"/>
    <w:rsid w:val="000A3D93"/>
    <w:rsid w:val="000A4006"/>
    <w:rsid w:val="000A4133"/>
    <w:rsid w:val="000A424C"/>
    <w:rsid w:val="000A4533"/>
    <w:rsid w:val="000A4629"/>
    <w:rsid w:val="000A4865"/>
    <w:rsid w:val="000A4BEA"/>
    <w:rsid w:val="000A4CF9"/>
    <w:rsid w:val="000A4F9B"/>
    <w:rsid w:val="000A52CB"/>
    <w:rsid w:val="000A541D"/>
    <w:rsid w:val="000A5907"/>
    <w:rsid w:val="000A5AA7"/>
    <w:rsid w:val="000A5AE7"/>
    <w:rsid w:val="000A5C0D"/>
    <w:rsid w:val="000A5D68"/>
    <w:rsid w:val="000A5D92"/>
    <w:rsid w:val="000A5F65"/>
    <w:rsid w:val="000A650F"/>
    <w:rsid w:val="000A65CF"/>
    <w:rsid w:val="000A666F"/>
    <w:rsid w:val="000A669B"/>
    <w:rsid w:val="000A6729"/>
    <w:rsid w:val="000A69DD"/>
    <w:rsid w:val="000A6B1E"/>
    <w:rsid w:val="000A6B99"/>
    <w:rsid w:val="000A6CE4"/>
    <w:rsid w:val="000A700A"/>
    <w:rsid w:val="000A72F3"/>
    <w:rsid w:val="000A7427"/>
    <w:rsid w:val="000A7518"/>
    <w:rsid w:val="000A75BA"/>
    <w:rsid w:val="000A7722"/>
    <w:rsid w:val="000A7C36"/>
    <w:rsid w:val="000A7C50"/>
    <w:rsid w:val="000A7E07"/>
    <w:rsid w:val="000A7E6F"/>
    <w:rsid w:val="000A7F31"/>
    <w:rsid w:val="000B018C"/>
    <w:rsid w:val="000B0386"/>
    <w:rsid w:val="000B0475"/>
    <w:rsid w:val="000B1170"/>
    <w:rsid w:val="000B1319"/>
    <w:rsid w:val="000B134F"/>
    <w:rsid w:val="000B1522"/>
    <w:rsid w:val="000B156B"/>
    <w:rsid w:val="000B17E8"/>
    <w:rsid w:val="000B1C73"/>
    <w:rsid w:val="000B202E"/>
    <w:rsid w:val="000B2139"/>
    <w:rsid w:val="000B2160"/>
    <w:rsid w:val="000B242D"/>
    <w:rsid w:val="000B24D3"/>
    <w:rsid w:val="000B27D2"/>
    <w:rsid w:val="000B28BA"/>
    <w:rsid w:val="000B2BE1"/>
    <w:rsid w:val="000B2D41"/>
    <w:rsid w:val="000B2E19"/>
    <w:rsid w:val="000B2F97"/>
    <w:rsid w:val="000B2FF4"/>
    <w:rsid w:val="000B3106"/>
    <w:rsid w:val="000B375A"/>
    <w:rsid w:val="000B38BB"/>
    <w:rsid w:val="000B3964"/>
    <w:rsid w:val="000B3A4C"/>
    <w:rsid w:val="000B3B94"/>
    <w:rsid w:val="000B3D44"/>
    <w:rsid w:val="000B4134"/>
    <w:rsid w:val="000B437B"/>
    <w:rsid w:val="000B4474"/>
    <w:rsid w:val="000B457D"/>
    <w:rsid w:val="000B45AA"/>
    <w:rsid w:val="000B48F3"/>
    <w:rsid w:val="000B4A01"/>
    <w:rsid w:val="000B4B2D"/>
    <w:rsid w:val="000B4BFF"/>
    <w:rsid w:val="000B5006"/>
    <w:rsid w:val="000B517C"/>
    <w:rsid w:val="000B547A"/>
    <w:rsid w:val="000B5882"/>
    <w:rsid w:val="000B58D4"/>
    <w:rsid w:val="000B59D3"/>
    <w:rsid w:val="000B5A07"/>
    <w:rsid w:val="000B5B99"/>
    <w:rsid w:val="000B5D0B"/>
    <w:rsid w:val="000B5E5E"/>
    <w:rsid w:val="000B5F76"/>
    <w:rsid w:val="000B6065"/>
    <w:rsid w:val="000B6162"/>
    <w:rsid w:val="000B61CF"/>
    <w:rsid w:val="000B62B9"/>
    <w:rsid w:val="000B69DD"/>
    <w:rsid w:val="000B6AF4"/>
    <w:rsid w:val="000B6B98"/>
    <w:rsid w:val="000B6DC8"/>
    <w:rsid w:val="000B6E90"/>
    <w:rsid w:val="000B6F2B"/>
    <w:rsid w:val="000B7035"/>
    <w:rsid w:val="000B707B"/>
    <w:rsid w:val="000B70C1"/>
    <w:rsid w:val="000B70F3"/>
    <w:rsid w:val="000B71BB"/>
    <w:rsid w:val="000B73DB"/>
    <w:rsid w:val="000B73E7"/>
    <w:rsid w:val="000B74F4"/>
    <w:rsid w:val="000B75B9"/>
    <w:rsid w:val="000B7DB4"/>
    <w:rsid w:val="000B7EBF"/>
    <w:rsid w:val="000B7ED6"/>
    <w:rsid w:val="000B7FF6"/>
    <w:rsid w:val="000C008D"/>
    <w:rsid w:val="000C01C0"/>
    <w:rsid w:val="000C01DC"/>
    <w:rsid w:val="000C02BE"/>
    <w:rsid w:val="000C0388"/>
    <w:rsid w:val="000C05E5"/>
    <w:rsid w:val="000C0716"/>
    <w:rsid w:val="000C07E5"/>
    <w:rsid w:val="000C0E92"/>
    <w:rsid w:val="000C0EFE"/>
    <w:rsid w:val="000C0F59"/>
    <w:rsid w:val="000C1024"/>
    <w:rsid w:val="000C1494"/>
    <w:rsid w:val="000C1532"/>
    <w:rsid w:val="000C1AE6"/>
    <w:rsid w:val="000C1B4E"/>
    <w:rsid w:val="000C2034"/>
    <w:rsid w:val="000C2099"/>
    <w:rsid w:val="000C2247"/>
    <w:rsid w:val="000C236B"/>
    <w:rsid w:val="000C25C0"/>
    <w:rsid w:val="000C29C8"/>
    <w:rsid w:val="000C2E66"/>
    <w:rsid w:val="000C2E8E"/>
    <w:rsid w:val="000C2E9F"/>
    <w:rsid w:val="000C30A0"/>
    <w:rsid w:val="000C31B3"/>
    <w:rsid w:val="000C3230"/>
    <w:rsid w:val="000C3251"/>
    <w:rsid w:val="000C32AB"/>
    <w:rsid w:val="000C3413"/>
    <w:rsid w:val="000C379A"/>
    <w:rsid w:val="000C3954"/>
    <w:rsid w:val="000C3A06"/>
    <w:rsid w:val="000C3E76"/>
    <w:rsid w:val="000C412D"/>
    <w:rsid w:val="000C42CB"/>
    <w:rsid w:val="000C44A4"/>
    <w:rsid w:val="000C4509"/>
    <w:rsid w:val="000C474F"/>
    <w:rsid w:val="000C478A"/>
    <w:rsid w:val="000C4863"/>
    <w:rsid w:val="000C4C3C"/>
    <w:rsid w:val="000C4C59"/>
    <w:rsid w:val="000C4D43"/>
    <w:rsid w:val="000C4F64"/>
    <w:rsid w:val="000C4FDE"/>
    <w:rsid w:val="000C5309"/>
    <w:rsid w:val="000C53BB"/>
    <w:rsid w:val="000C544C"/>
    <w:rsid w:val="000C5558"/>
    <w:rsid w:val="000C5574"/>
    <w:rsid w:val="000C5A79"/>
    <w:rsid w:val="000C6782"/>
    <w:rsid w:val="000C683C"/>
    <w:rsid w:val="000C69D1"/>
    <w:rsid w:val="000C6AA6"/>
    <w:rsid w:val="000C6B1D"/>
    <w:rsid w:val="000C6DD4"/>
    <w:rsid w:val="000C6F35"/>
    <w:rsid w:val="000C7197"/>
    <w:rsid w:val="000C724A"/>
    <w:rsid w:val="000C72C3"/>
    <w:rsid w:val="000C72EA"/>
    <w:rsid w:val="000C7395"/>
    <w:rsid w:val="000C7455"/>
    <w:rsid w:val="000C74A1"/>
    <w:rsid w:val="000C7634"/>
    <w:rsid w:val="000C7783"/>
    <w:rsid w:val="000C77EE"/>
    <w:rsid w:val="000C7E99"/>
    <w:rsid w:val="000C7F6B"/>
    <w:rsid w:val="000D04F4"/>
    <w:rsid w:val="000D058B"/>
    <w:rsid w:val="000D08D9"/>
    <w:rsid w:val="000D0E41"/>
    <w:rsid w:val="000D0F66"/>
    <w:rsid w:val="000D0FA5"/>
    <w:rsid w:val="000D11BF"/>
    <w:rsid w:val="000D14C1"/>
    <w:rsid w:val="000D1700"/>
    <w:rsid w:val="000D1799"/>
    <w:rsid w:val="000D1877"/>
    <w:rsid w:val="000D18F8"/>
    <w:rsid w:val="000D1A35"/>
    <w:rsid w:val="000D1B08"/>
    <w:rsid w:val="000D1DF8"/>
    <w:rsid w:val="000D1EFF"/>
    <w:rsid w:val="000D25E8"/>
    <w:rsid w:val="000D26B3"/>
    <w:rsid w:val="000D27A0"/>
    <w:rsid w:val="000D27AA"/>
    <w:rsid w:val="000D2CFF"/>
    <w:rsid w:val="000D2EE7"/>
    <w:rsid w:val="000D320C"/>
    <w:rsid w:val="000D3705"/>
    <w:rsid w:val="000D3AEB"/>
    <w:rsid w:val="000D3D7F"/>
    <w:rsid w:val="000D3E28"/>
    <w:rsid w:val="000D3E68"/>
    <w:rsid w:val="000D40E3"/>
    <w:rsid w:val="000D4220"/>
    <w:rsid w:val="000D4369"/>
    <w:rsid w:val="000D440C"/>
    <w:rsid w:val="000D4722"/>
    <w:rsid w:val="000D477C"/>
    <w:rsid w:val="000D47B3"/>
    <w:rsid w:val="000D4BA1"/>
    <w:rsid w:val="000D4D30"/>
    <w:rsid w:val="000D4F52"/>
    <w:rsid w:val="000D5200"/>
    <w:rsid w:val="000D57F7"/>
    <w:rsid w:val="000D5DBC"/>
    <w:rsid w:val="000D5E84"/>
    <w:rsid w:val="000D5F89"/>
    <w:rsid w:val="000D60D0"/>
    <w:rsid w:val="000D61BA"/>
    <w:rsid w:val="000D61C4"/>
    <w:rsid w:val="000D6492"/>
    <w:rsid w:val="000D65EC"/>
    <w:rsid w:val="000D6AE8"/>
    <w:rsid w:val="000D6B42"/>
    <w:rsid w:val="000D6C68"/>
    <w:rsid w:val="000D712C"/>
    <w:rsid w:val="000D7526"/>
    <w:rsid w:val="000D7F16"/>
    <w:rsid w:val="000E00CC"/>
    <w:rsid w:val="000E0191"/>
    <w:rsid w:val="000E01B4"/>
    <w:rsid w:val="000E0720"/>
    <w:rsid w:val="000E0778"/>
    <w:rsid w:val="000E08B2"/>
    <w:rsid w:val="000E09C3"/>
    <w:rsid w:val="000E0B33"/>
    <w:rsid w:val="000E0E5D"/>
    <w:rsid w:val="000E0F9D"/>
    <w:rsid w:val="000E1348"/>
    <w:rsid w:val="000E1359"/>
    <w:rsid w:val="000E1373"/>
    <w:rsid w:val="000E141F"/>
    <w:rsid w:val="000E1513"/>
    <w:rsid w:val="000E1808"/>
    <w:rsid w:val="000E197B"/>
    <w:rsid w:val="000E1A38"/>
    <w:rsid w:val="000E2916"/>
    <w:rsid w:val="000E2A23"/>
    <w:rsid w:val="000E2A27"/>
    <w:rsid w:val="000E2AD4"/>
    <w:rsid w:val="000E2D72"/>
    <w:rsid w:val="000E2F79"/>
    <w:rsid w:val="000E3238"/>
    <w:rsid w:val="000E3550"/>
    <w:rsid w:val="000E3658"/>
    <w:rsid w:val="000E37B0"/>
    <w:rsid w:val="000E384B"/>
    <w:rsid w:val="000E3A64"/>
    <w:rsid w:val="000E3B38"/>
    <w:rsid w:val="000E3C20"/>
    <w:rsid w:val="000E3CE2"/>
    <w:rsid w:val="000E3F41"/>
    <w:rsid w:val="000E3F67"/>
    <w:rsid w:val="000E40AD"/>
    <w:rsid w:val="000E426F"/>
    <w:rsid w:val="000E42FB"/>
    <w:rsid w:val="000E46BD"/>
    <w:rsid w:val="000E4C3C"/>
    <w:rsid w:val="000E4EF6"/>
    <w:rsid w:val="000E50DF"/>
    <w:rsid w:val="000E50E8"/>
    <w:rsid w:val="000E5134"/>
    <w:rsid w:val="000E56ED"/>
    <w:rsid w:val="000E584B"/>
    <w:rsid w:val="000E5903"/>
    <w:rsid w:val="000E5BAB"/>
    <w:rsid w:val="000E5C53"/>
    <w:rsid w:val="000E5EC0"/>
    <w:rsid w:val="000E5FA4"/>
    <w:rsid w:val="000E5FC6"/>
    <w:rsid w:val="000E5FE0"/>
    <w:rsid w:val="000E61DA"/>
    <w:rsid w:val="000E62A8"/>
    <w:rsid w:val="000E6436"/>
    <w:rsid w:val="000E650E"/>
    <w:rsid w:val="000E691A"/>
    <w:rsid w:val="000E6B4E"/>
    <w:rsid w:val="000E6DF1"/>
    <w:rsid w:val="000E6E61"/>
    <w:rsid w:val="000E71A5"/>
    <w:rsid w:val="000E73D7"/>
    <w:rsid w:val="000E756A"/>
    <w:rsid w:val="000E7587"/>
    <w:rsid w:val="000E7790"/>
    <w:rsid w:val="000E7884"/>
    <w:rsid w:val="000E7AD7"/>
    <w:rsid w:val="000E7AF8"/>
    <w:rsid w:val="000E7CB3"/>
    <w:rsid w:val="000E7D7D"/>
    <w:rsid w:val="000E7F1E"/>
    <w:rsid w:val="000F0178"/>
    <w:rsid w:val="000F04EE"/>
    <w:rsid w:val="000F0738"/>
    <w:rsid w:val="000F08E3"/>
    <w:rsid w:val="000F0ACD"/>
    <w:rsid w:val="000F0CAD"/>
    <w:rsid w:val="000F0DBF"/>
    <w:rsid w:val="000F0F43"/>
    <w:rsid w:val="000F0F7C"/>
    <w:rsid w:val="000F1022"/>
    <w:rsid w:val="000F1025"/>
    <w:rsid w:val="000F1320"/>
    <w:rsid w:val="000F14E8"/>
    <w:rsid w:val="000F172A"/>
    <w:rsid w:val="000F1763"/>
    <w:rsid w:val="000F1798"/>
    <w:rsid w:val="000F17CB"/>
    <w:rsid w:val="000F18B0"/>
    <w:rsid w:val="000F1A95"/>
    <w:rsid w:val="000F1ABD"/>
    <w:rsid w:val="000F1CDB"/>
    <w:rsid w:val="000F1E84"/>
    <w:rsid w:val="000F1F76"/>
    <w:rsid w:val="000F225D"/>
    <w:rsid w:val="000F2372"/>
    <w:rsid w:val="000F24FB"/>
    <w:rsid w:val="000F26F8"/>
    <w:rsid w:val="000F27CA"/>
    <w:rsid w:val="000F29EF"/>
    <w:rsid w:val="000F29FD"/>
    <w:rsid w:val="000F2D1B"/>
    <w:rsid w:val="000F2DAE"/>
    <w:rsid w:val="000F3224"/>
    <w:rsid w:val="000F3228"/>
    <w:rsid w:val="000F32A2"/>
    <w:rsid w:val="000F32C2"/>
    <w:rsid w:val="000F35AA"/>
    <w:rsid w:val="000F373B"/>
    <w:rsid w:val="000F37AA"/>
    <w:rsid w:val="000F38F2"/>
    <w:rsid w:val="000F3A21"/>
    <w:rsid w:val="000F3A7A"/>
    <w:rsid w:val="000F409A"/>
    <w:rsid w:val="000F413A"/>
    <w:rsid w:val="000F4177"/>
    <w:rsid w:val="000F41D4"/>
    <w:rsid w:val="000F443F"/>
    <w:rsid w:val="000F4468"/>
    <w:rsid w:val="000F453E"/>
    <w:rsid w:val="000F460C"/>
    <w:rsid w:val="000F476D"/>
    <w:rsid w:val="000F4A0F"/>
    <w:rsid w:val="000F4B0E"/>
    <w:rsid w:val="000F4F1B"/>
    <w:rsid w:val="000F5414"/>
    <w:rsid w:val="000F550D"/>
    <w:rsid w:val="000F5533"/>
    <w:rsid w:val="000F55EF"/>
    <w:rsid w:val="000F56D6"/>
    <w:rsid w:val="000F57A5"/>
    <w:rsid w:val="000F58BB"/>
    <w:rsid w:val="000F59AE"/>
    <w:rsid w:val="000F5F67"/>
    <w:rsid w:val="000F625F"/>
    <w:rsid w:val="000F65B6"/>
    <w:rsid w:val="000F67D5"/>
    <w:rsid w:val="000F69DF"/>
    <w:rsid w:val="000F6CB8"/>
    <w:rsid w:val="000F6D80"/>
    <w:rsid w:val="000F6E19"/>
    <w:rsid w:val="000F6FB4"/>
    <w:rsid w:val="000F718F"/>
    <w:rsid w:val="000F7281"/>
    <w:rsid w:val="000F7381"/>
    <w:rsid w:val="000F74B9"/>
    <w:rsid w:val="000F7659"/>
    <w:rsid w:val="000F766B"/>
    <w:rsid w:val="000F775C"/>
    <w:rsid w:val="000F7CF0"/>
    <w:rsid w:val="000F7E37"/>
    <w:rsid w:val="000F7F04"/>
    <w:rsid w:val="00100187"/>
    <w:rsid w:val="0010018C"/>
    <w:rsid w:val="001009B7"/>
    <w:rsid w:val="00100A36"/>
    <w:rsid w:val="00100E90"/>
    <w:rsid w:val="00101147"/>
    <w:rsid w:val="001011D3"/>
    <w:rsid w:val="00101227"/>
    <w:rsid w:val="00101395"/>
    <w:rsid w:val="00101725"/>
    <w:rsid w:val="00101768"/>
    <w:rsid w:val="0010183E"/>
    <w:rsid w:val="00101870"/>
    <w:rsid w:val="00101CBE"/>
    <w:rsid w:val="00101CE8"/>
    <w:rsid w:val="00101D50"/>
    <w:rsid w:val="001024F2"/>
    <w:rsid w:val="0010251B"/>
    <w:rsid w:val="001027A1"/>
    <w:rsid w:val="0010281E"/>
    <w:rsid w:val="00102939"/>
    <w:rsid w:val="00102C50"/>
    <w:rsid w:val="00102CB7"/>
    <w:rsid w:val="00102D59"/>
    <w:rsid w:val="00102E37"/>
    <w:rsid w:val="0010333A"/>
    <w:rsid w:val="00103880"/>
    <w:rsid w:val="0010394A"/>
    <w:rsid w:val="00103C5C"/>
    <w:rsid w:val="0010420C"/>
    <w:rsid w:val="0010436F"/>
    <w:rsid w:val="001043FA"/>
    <w:rsid w:val="00104973"/>
    <w:rsid w:val="00104A66"/>
    <w:rsid w:val="00104A90"/>
    <w:rsid w:val="00104BAF"/>
    <w:rsid w:val="00104D08"/>
    <w:rsid w:val="0010505F"/>
    <w:rsid w:val="001050A8"/>
    <w:rsid w:val="00105189"/>
    <w:rsid w:val="00105205"/>
    <w:rsid w:val="0010576F"/>
    <w:rsid w:val="001059BC"/>
    <w:rsid w:val="00105BBF"/>
    <w:rsid w:val="00105C8A"/>
    <w:rsid w:val="0010610A"/>
    <w:rsid w:val="0010614E"/>
    <w:rsid w:val="0010620C"/>
    <w:rsid w:val="001062FA"/>
    <w:rsid w:val="0010653C"/>
    <w:rsid w:val="0010654A"/>
    <w:rsid w:val="001065FC"/>
    <w:rsid w:val="0010680C"/>
    <w:rsid w:val="0010685E"/>
    <w:rsid w:val="0010689D"/>
    <w:rsid w:val="001069F9"/>
    <w:rsid w:val="00106BC3"/>
    <w:rsid w:val="00106DFA"/>
    <w:rsid w:val="00106E4F"/>
    <w:rsid w:val="00106E8D"/>
    <w:rsid w:val="00106FE8"/>
    <w:rsid w:val="001070F1"/>
    <w:rsid w:val="0010724B"/>
    <w:rsid w:val="001073DF"/>
    <w:rsid w:val="00107509"/>
    <w:rsid w:val="00107695"/>
    <w:rsid w:val="0010790B"/>
    <w:rsid w:val="00107B78"/>
    <w:rsid w:val="00110006"/>
    <w:rsid w:val="0011036B"/>
    <w:rsid w:val="0011044C"/>
    <w:rsid w:val="00110562"/>
    <w:rsid w:val="00110A75"/>
    <w:rsid w:val="00110AA4"/>
    <w:rsid w:val="00110B4D"/>
    <w:rsid w:val="00110CFB"/>
    <w:rsid w:val="00110D88"/>
    <w:rsid w:val="00110E29"/>
    <w:rsid w:val="00110E6B"/>
    <w:rsid w:val="00110E86"/>
    <w:rsid w:val="00110FD1"/>
    <w:rsid w:val="0011111E"/>
    <w:rsid w:val="0011120F"/>
    <w:rsid w:val="00111663"/>
    <w:rsid w:val="00111D17"/>
    <w:rsid w:val="00111D63"/>
    <w:rsid w:val="00111F8A"/>
    <w:rsid w:val="0011207E"/>
    <w:rsid w:val="001124DE"/>
    <w:rsid w:val="00112512"/>
    <w:rsid w:val="00112676"/>
    <w:rsid w:val="00112783"/>
    <w:rsid w:val="001127FA"/>
    <w:rsid w:val="001128C1"/>
    <w:rsid w:val="001128C7"/>
    <w:rsid w:val="00113025"/>
    <w:rsid w:val="00113325"/>
    <w:rsid w:val="00113327"/>
    <w:rsid w:val="00113370"/>
    <w:rsid w:val="0011341D"/>
    <w:rsid w:val="001134D6"/>
    <w:rsid w:val="00113554"/>
    <w:rsid w:val="0011384F"/>
    <w:rsid w:val="00113932"/>
    <w:rsid w:val="00113B14"/>
    <w:rsid w:val="00113BB7"/>
    <w:rsid w:val="00113BC7"/>
    <w:rsid w:val="00113C48"/>
    <w:rsid w:val="00113E0A"/>
    <w:rsid w:val="00113FBB"/>
    <w:rsid w:val="0011403C"/>
    <w:rsid w:val="00114411"/>
    <w:rsid w:val="0011448A"/>
    <w:rsid w:val="001149EB"/>
    <w:rsid w:val="00114BA2"/>
    <w:rsid w:val="00114BFD"/>
    <w:rsid w:val="00114CB7"/>
    <w:rsid w:val="0011500B"/>
    <w:rsid w:val="00115188"/>
    <w:rsid w:val="0011522A"/>
    <w:rsid w:val="00115645"/>
    <w:rsid w:val="00115BF4"/>
    <w:rsid w:val="00115DF3"/>
    <w:rsid w:val="00116257"/>
    <w:rsid w:val="00116475"/>
    <w:rsid w:val="0011662D"/>
    <w:rsid w:val="00116D46"/>
    <w:rsid w:val="00116DE4"/>
    <w:rsid w:val="00116DF1"/>
    <w:rsid w:val="00116ED6"/>
    <w:rsid w:val="00116F19"/>
    <w:rsid w:val="0011719E"/>
    <w:rsid w:val="0011738D"/>
    <w:rsid w:val="0011743D"/>
    <w:rsid w:val="00117559"/>
    <w:rsid w:val="00117633"/>
    <w:rsid w:val="0011798B"/>
    <w:rsid w:val="00117B14"/>
    <w:rsid w:val="00117B34"/>
    <w:rsid w:val="00117BEC"/>
    <w:rsid w:val="00117C4A"/>
    <w:rsid w:val="00117E36"/>
    <w:rsid w:val="00117ECE"/>
    <w:rsid w:val="00120012"/>
    <w:rsid w:val="00120123"/>
    <w:rsid w:val="00120274"/>
    <w:rsid w:val="001203D8"/>
    <w:rsid w:val="00120512"/>
    <w:rsid w:val="0012077F"/>
    <w:rsid w:val="00120ACD"/>
    <w:rsid w:val="00120C64"/>
    <w:rsid w:val="0012102D"/>
    <w:rsid w:val="0012130D"/>
    <w:rsid w:val="00121410"/>
    <w:rsid w:val="0012167F"/>
    <w:rsid w:val="001216C5"/>
    <w:rsid w:val="00121C04"/>
    <w:rsid w:val="00121D1C"/>
    <w:rsid w:val="00121DC7"/>
    <w:rsid w:val="00122072"/>
    <w:rsid w:val="001221F8"/>
    <w:rsid w:val="00122269"/>
    <w:rsid w:val="0012239F"/>
    <w:rsid w:val="001224D3"/>
    <w:rsid w:val="001226E3"/>
    <w:rsid w:val="00122816"/>
    <w:rsid w:val="00122918"/>
    <w:rsid w:val="00122C8D"/>
    <w:rsid w:val="00122E07"/>
    <w:rsid w:val="00123176"/>
    <w:rsid w:val="0012339E"/>
    <w:rsid w:val="001233C8"/>
    <w:rsid w:val="001233DF"/>
    <w:rsid w:val="00123430"/>
    <w:rsid w:val="0012363A"/>
    <w:rsid w:val="00123650"/>
    <w:rsid w:val="00123B1C"/>
    <w:rsid w:val="00123FAD"/>
    <w:rsid w:val="00124228"/>
    <w:rsid w:val="001242F0"/>
    <w:rsid w:val="00124374"/>
    <w:rsid w:val="00124B85"/>
    <w:rsid w:val="00124D59"/>
    <w:rsid w:val="00124D75"/>
    <w:rsid w:val="00124F3E"/>
    <w:rsid w:val="001252C5"/>
    <w:rsid w:val="001253CA"/>
    <w:rsid w:val="0012554D"/>
    <w:rsid w:val="00125906"/>
    <w:rsid w:val="00125925"/>
    <w:rsid w:val="00125DD7"/>
    <w:rsid w:val="00125F9B"/>
    <w:rsid w:val="001260A8"/>
    <w:rsid w:val="001260E0"/>
    <w:rsid w:val="00126459"/>
    <w:rsid w:val="001268BF"/>
    <w:rsid w:val="00126B04"/>
    <w:rsid w:val="00126CB5"/>
    <w:rsid w:val="00126DA6"/>
    <w:rsid w:val="00126E4D"/>
    <w:rsid w:val="00126E58"/>
    <w:rsid w:val="00126FB6"/>
    <w:rsid w:val="0012749F"/>
    <w:rsid w:val="00127717"/>
    <w:rsid w:val="00127774"/>
    <w:rsid w:val="00127923"/>
    <w:rsid w:val="00127BEF"/>
    <w:rsid w:val="001302AE"/>
    <w:rsid w:val="00130319"/>
    <w:rsid w:val="00130451"/>
    <w:rsid w:val="00130918"/>
    <w:rsid w:val="00130B1A"/>
    <w:rsid w:val="00130C29"/>
    <w:rsid w:val="00130F5C"/>
    <w:rsid w:val="00130FCB"/>
    <w:rsid w:val="00131391"/>
    <w:rsid w:val="001313AE"/>
    <w:rsid w:val="0013140A"/>
    <w:rsid w:val="0013153E"/>
    <w:rsid w:val="00131565"/>
    <w:rsid w:val="00131748"/>
    <w:rsid w:val="001318B6"/>
    <w:rsid w:val="001319D0"/>
    <w:rsid w:val="00131EB9"/>
    <w:rsid w:val="00132491"/>
    <w:rsid w:val="00132659"/>
    <w:rsid w:val="001326DA"/>
    <w:rsid w:val="0013273B"/>
    <w:rsid w:val="001327C8"/>
    <w:rsid w:val="0013290E"/>
    <w:rsid w:val="00132A1E"/>
    <w:rsid w:val="0013303A"/>
    <w:rsid w:val="001332A1"/>
    <w:rsid w:val="00133479"/>
    <w:rsid w:val="0013376B"/>
    <w:rsid w:val="00133776"/>
    <w:rsid w:val="00133E47"/>
    <w:rsid w:val="001340DC"/>
    <w:rsid w:val="00134193"/>
    <w:rsid w:val="0013420A"/>
    <w:rsid w:val="00134696"/>
    <w:rsid w:val="00134715"/>
    <w:rsid w:val="0013489A"/>
    <w:rsid w:val="001348C8"/>
    <w:rsid w:val="001348DE"/>
    <w:rsid w:val="00134A6E"/>
    <w:rsid w:val="00134A6F"/>
    <w:rsid w:val="00134B18"/>
    <w:rsid w:val="00134C5F"/>
    <w:rsid w:val="00134D6D"/>
    <w:rsid w:val="00134E1C"/>
    <w:rsid w:val="00134E2D"/>
    <w:rsid w:val="00134FF2"/>
    <w:rsid w:val="00135012"/>
    <w:rsid w:val="00135205"/>
    <w:rsid w:val="00135304"/>
    <w:rsid w:val="001353B3"/>
    <w:rsid w:val="0013570A"/>
    <w:rsid w:val="001359DC"/>
    <w:rsid w:val="00135A28"/>
    <w:rsid w:val="00135F23"/>
    <w:rsid w:val="001361F8"/>
    <w:rsid w:val="00136621"/>
    <w:rsid w:val="001367A4"/>
    <w:rsid w:val="00136837"/>
    <w:rsid w:val="00136928"/>
    <w:rsid w:val="00136C33"/>
    <w:rsid w:val="00136CD8"/>
    <w:rsid w:val="00136DB6"/>
    <w:rsid w:val="00136F30"/>
    <w:rsid w:val="00137034"/>
    <w:rsid w:val="0013714A"/>
    <w:rsid w:val="001371AD"/>
    <w:rsid w:val="0013737A"/>
    <w:rsid w:val="001373BA"/>
    <w:rsid w:val="00137524"/>
    <w:rsid w:val="0013769D"/>
    <w:rsid w:val="00137878"/>
    <w:rsid w:val="00137CC2"/>
    <w:rsid w:val="0014018A"/>
    <w:rsid w:val="001401EA"/>
    <w:rsid w:val="00140255"/>
    <w:rsid w:val="00140287"/>
    <w:rsid w:val="00140320"/>
    <w:rsid w:val="00140321"/>
    <w:rsid w:val="00140329"/>
    <w:rsid w:val="00140407"/>
    <w:rsid w:val="0014094D"/>
    <w:rsid w:val="00140A11"/>
    <w:rsid w:val="00140B22"/>
    <w:rsid w:val="00140FC1"/>
    <w:rsid w:val="0014112C"/>
    <w:rsid w:val="0014151E"/>
    <w:rsid w:val="00141523"/>
    <w:rsid w:val="00141652"/>
    <w:rsid w:val="0014187F"/>
    <w:rsid w:val="00141A3A"/>
    <w:rsid w:val="00141B9A"/>
    <w:rsid w:val="00141CC1"/>
    <w:rsid w:val="00141F02"/>
    <w:rsid w:val="0014213A"/>
    <w:rsid w:val="001422E0"/>
    <w:rsid w:val="001424B6"/>
    <w:rsid w:val="00142702"/>
    <w:rsid w:val="0014272A"/>
    <w:rsid w:val="001429F5"/>
    <w:rsid w:val="00142B18"/>
    <w:rsid w:val="00142B72"/>
    <w:rsid w:val="00142DDF"/>
    <w:rsid w:val="001434C8"/>
    <w:rsid w:val="001436E0"/>
    <w:rsid w:val="0014382A"/>
    <w:rsid w:val="00143985"/>
    <w:rsid w:val="00143A71"/>
    <w:rsid w:val="00143A9A"/>
    <w:rsid w:val="00143DAB"/>
    <w:rsid w:val="00143E78"/>
    <w:rsid w:val="00143F0E"/>
    <w:rsid w:val="00143FC0"/>
    <w:rsid w:val="00143FFA"/>
    <w:rsid w:val="00144005"/>
    <w:rsid w:val="00144214"/>
    <w:rsid w:val="00144218"/>
    <w:rsid w:val="00144623"/>
    <w:rsid w:val="00144736"/>
    <w:rsid w:val="001447A0"/>
    <w:rsid w:val="001447C9"/>
    <w:rsid w:val="00144B12"/>
    <w:rsid w:val="00144C79"/>
    <w:rsid w:val="00144CB8"/>
    <w:rsid w:val="00144E08"/>
    <w:rsid w:val="00144E2C"/>
    <w:rsid w:val="00144E93"/>
    <w:rsid w:val="0014533D"/>
    <w:rsid w:val="0014591E"/>
    <w:rsid w:val="00145AF1"/>
    <w:rsid w:val="00145E0E"/>
    <w:rsid w:val="00145F55"/>
    <w:rsid w:val="00146009"/>
    <w:rsid w:val="00146214"/>
    <w:rsid w:val="00146898"/>
    <w:rsid w:val="00146A20"/>
    <w:rsid w:val="00146A7F"/>
    <w:rsid w:val="00146BE8"/>
    <w:rsid w:val="00146D5F"/>
    <w:rsid w:val="00146DFC"/>
    <w:rsid w:val="00146EFD"/>
    <w:rsid w:val="00146F86"/>
    <w:rsid w:val="00147020"/>
    <w:rsid w:val="00147248"/>
    <w:rsid w:val="0014760F"/>
    <w:rsid w:val="00147863"/>
    <w:rsid w:val="00147A9B"/>
    <w:rsid w:val="00147AE5"/>
    <w:rsid w:val="00147BC2"/>
    <w:rsid w:val="00147D30"/>
    <w:rsid w:val="00147E08"/>
    <w:rsid w:val="00147EA0"/>
    <w:rsid w:val="00147EB1"/>
    <w:rsid w:val="00147F7A"/>
    <w:rsid w:val="001500AC"/>
    <w:rsid w:val="00150126"/>
    <w:rsid w:val="00150204"/>
    <w:rsid w:val="001503FE"/>
    <w:rsid w:val="001506C6"/>
    <w:rsid w:val="00150A2F"/>
    <w:rsid w:val="00150A3C"/>
    <w:rsid w:val="00150A99"/>
    <w:rsid w:val="00150ADE"/>
    <w:rsid w:val="00150BA2"/>
    <w:rsid w:val="0015101E"/>
    <w:rsid w:val="0015110A"/>
    <w:rsid w:val="0015142F"/>
    <w:rsid w:val="00151737"/>
    <w:rsid w:val="001518A3"/>
    <w:rsid w:val="001518F2"/>
    <w:rsid w:val="00151C3F"/>
    <w:rsid w:val="00152570"/>
    <w:rsid w:val="001525C9"/>
    <w:rsid w:val="00152614"/>
    <w:rsid w:val="00152B22"/>
    <w:rsid w:val="00152C6D"/>
    <w:rsid w:val="00152C81"/>
    <w:rsid w:val="00152F6A"/>
    <w:rsid w:val="001532D1"/>
    <w:rsid w:val="00153717"/>
    <w:rsid w:val="0015374D"/>
    <w:rsid w:val="00153962"/>
    <w:rsid w:val="00153A84"/>
    <w:rsid w:val="00153E57"/>
    <w:rsid w:val="00153F6A"/>
    <w:rsid w:val="00154063"/>
    <w:rsid w:val="0015408B"/>
    <w:rsid w:val="00154186"/>
    <w:rsid w:val="001542DD"/>
    <w:rsid w:val="00154574"/>
    <w:rsid w:val="00154C8D"/>
    <w:rsid w:val="00154D48"/>
    <w:rsid w:val="00154DEA"/>
    <w:rsid w:val="0015503C"/>
    <w:rsid w:val="001551ED"/>
    <w:rsid w:val="00155452"/>
    <w:rsid w:val="001554B3"/>
    <w:rsid w:val="001555E1"/>
    <w:rsid w:val="00155601"/>
    <w:rsid w:val="001556EC"/>
    <w:rsid w:val="00155AC3"/>
    <w:rsid w:val="00155CA4"/>
    <w:rsid w:val="00156391"/>
    <w:rsid w:val="001563E9"/>
    <w:rsid w:val="001565DE"/>
    <w:rsid w:val="00156643"/>
    <w:rsid w:val="00156648"/>
    <w:rsid w:val="00156707"/>
    <w:rsid w:val="0015680F"/>
    <w:rsid w:val="0015692B"/>
    <w:rsid w:val="00156E22"/>
    <w:rsid w:val="00156E8F"/>
    <w:rsid w:val="00157210"/>
    <w:rsid w:val="00157212"/>
    <w:rsid w:val="00157242"/>
    <w:rsid w:val="00157829"/>
    <w:rsid w:val="001578B1"/>
    <w:rsid w:val="001578CB"/>
    <w:rsid w:val="00157F62"/>
    <w:rsid w:val="001602D0"/>
    <w:rsid w:val="0016030A"/>
    <w:rsid w:val="001604E6"/>
    <w:rsid w:val="00160C5A"/>
    <w:rsid w:val="00160C7E"/>
    <w:rsid w:val="00160D40"/>
    <w:rsid w:val="00160EDA"/>
    <w:rsid w:val="0016112B"/>
    <w:rsid w:val="00161262"/>
    <w:rsid w:val="00161563"/>
    <w:rsid w:val="001615F2"/>
    <w:rsid w:val="00161787"/>
    <w:rsid w:val="00161889"/>
    <w:rsid w:val="00161929"/>
    <w:rsid w:val="00161C6B"/>
    <w:rsid w:val="00161E00"/>
    <w:rsid w:val="00161E5C"/>
    <w:rsid w:val="00161F57"/>
    <w:rsid w:val="00161F5D"/>
    <w:rsid w:val="00161F62"/>
    <w:rsid w:val="00161FEE"/>
    <w:rsid w:val="00162071"/>
    <w:rsid w:val="001620F2"/>
    <w:rsid w:val="001621C2"/>
    <w:rsid w:val="0016253E"/>
    <w:rsid w:val="00162574"/>
    <w:rsid w:val="001626CD"/>
    <w:rsid w:val="001626E3"/>
    <w:rsid w:val="00162793"/>
    <w:rsid w:val="001628C5"/>
    <w:rsid w:val="00162A6B"/>
    <w:rsid w:val="00162AF2"/>
    <w:rsid w:val="00162C59"/>
    <w:rsid w:val="00162CBA"/>
    <w:rsid w:val="00162E9E"/>
    <w:rsid w:val="001631AC"/>
    <w:rsid w:val="001633D6"/>
    <w:rsid w:val="00163442"/>
    <w:rsid w:val="001634AD"/>
    <w:rsid w:val="0016373D"/>
    <w:rsid w:val="00163AE4"/>
    <w:rsid w:val="00163E8B"/>
    <w:rsid w:val="00164026"/>
    <w:rsid w:val="001641CC"/>
    <w:rsid w:val="0016443C"/>
    <w:rsid w:val="001644D5"/>
    <w:rsid w:val="00164623"/>
    <w:rsid w:val="001647BE"/>
    <w:rsid w:val="001649B6"/>
    <w:rsid w:val="00164B97"/>
    <w:rsid w:val="00164E8A"/>
    <w:rsid w:val="00164F71"/>
    <w:rsid w:val="00164F79"/>
    <w:rsid w:val="00164F8B"/>
    <w:rsid w:val="00164FCC"/>
    <w:rsid w:val="0016510B"/>
    <w:rsid w:val="00165278"/>
    <w:rsid w:val="001653A5"/>
    <w:rsid w:val="00165471"/>
    <w:rsid w:val="001656E6"/>
    <w:rsid w:val="0016592A"/>
    <w:rsid w:val="00165C24"/>
    <w:rsid w:val="00165DDC"/>
    <w:rsid w:val="00166061"/>
    <w:rsid w:val="001662EB"/>
    <w:rsid w:val="0016638F"/>
    <w:rsid w:val="001664CB"/>
    <w:rsid w:val="00166591"/>
    <w:rsid w:val="0016661D"/>
    <w:rsid w:val="0016666F"/>
    <w:rsid w:val="001667AC"/>
    <w:rsid w:val="00166865"/>
    <w:rsid w:val="00166A16"/>
    <w:rsid w:val="00166DB1"/>
    <w:rsid w:val="00167019"/>
    <w:rsid w:val="00167111"/>
    <w:rsid w:val="001671F3"/>
    <w:rsid w:val="001673A9"/>
    <w:rsid w:val="0016753E"/>
    <w:rsid w:val="00167624"/>
    <w:rsid w:val="00167D90"/>
    <w:rsid w:val="00167EE2"/>
    <w:rsid w:val="0017076C"/>
    <w:rsid w:val="0017080F"/>
    <w:rsid w:val="00170A26"/>
    <w:rsid w:val="00170E96"/>
    <w:rsid w:val="00170EAE"/>
    <w:rsid w:val="001710C1"/>
    <w:rsid w:val="001713B9"/>
    <w:rsid w:val="0017144A"/>
    <w:rsid w:val="00171550"/>
    <w:rsid w:val="00171C32"/>
    <w:rsid w:val="001724AE"/>
    <w:rsid w:val="0017250C"/>
    <w:rsid w:val="0017258D"/>
    <w:rsid w:val="00172754"/>
    <w:rsid w:val="0017288F"/>
    <w:rsid w:val="0017295E"/>
    <w:rsid w:val="00172D15"/>
    <w:rsid w:val="00172E62"/>
    <w:rsid w:val="00172ED2"/>
    <w:rsid w:val="00172FB5"/>
    <w:rsid w:val="0017300D"/>
    <w:rsid w:val="001730C8"/>
    <w:rsid w:val="0017318C"/>
    <w:rsid w:val="00173284"/>
    <w:rsid w:val="00173387"/>
    <w:rsid w:val="00173B48"/>
    <w:rsid w:val="00173BA4"/>
    <w:rsid w:val="00173BD3"/>
    <w:rsid w:val="00173CB0"/>
    <w:rsid w:val="0017406B"/>
    <w:rsid w:val="0017423E"/>
    <w:rsid w:val="00174328"/>
    <w:rsid w:val="00174535"/>
    <w:rsid w:val="0017453A"/>
    <w:rsid w:val="001745A5"/>
    <w:rsid w:val="001746DA"/>
    <w:rsid w:val="00174F36"/>
    <w:rsid w:val="001755A6"/>
    <w:rsid w:val="001755D0"/>
    <w:rsid w:val="001755E4"/>
    <w:rsid w:val="00175604"/>
    <w:rsid w:val="00175665"/>
    <w:rsid w:val="00175811"/>
    <w:rsid w:val="00175928"/>
    <w:rsid w:val="00175C83"/>
    <w:rsid w:val="00175D06"/>
    <w:rsid w:val="00175E70"/>
    <w:rsid w:val="001761F3"/>
    <w:rsid w:val="001767AD"/>
    <w:rsid w:val="00177515"/>
    <w:rsid w:val="001776F5"/>
    <w:rsid w:val="00177931"/>
    <w:rsid w:val="00177A19"/>
    <w:rsid w:val="00177A3D"/>
    <w:rsid w:val="00177B39"/>
    <w:rsid w:val="00177D63"/>
    <w:rsid w:val="00177D99"/>
    <w:rsid w:val="00177EE7"/>
    <w:rsid w:val="00180263"/>
    <w:rsid w:val="00180298"/>
    <w:rsid w:val="00180A77"/>
    <w:rsid w:val="00180C76"/>
    <w:rsid w:val="0018104E"/>
    <w:rsid w:val="0018122B"/>
    <w:rsid w:val="00181516"/>
    <w:rsid w:val="00181746"/>
    <w:rsid w:val="00181838"/>
    <w:rsid w:val="001818D6"/>
    <w:rsid w:val="0018195A"/>
    <w:rsid w:val="00181B28"/>
    <w:rsid w:val="00181B79"/>
    <w:rsid w:val="00181BAF"/>
    <w:rsid w:val="00181D2C"/>
    <w:rsid w:val="00181EC9"/>
    <w:rsid w:val="00181F2F"/>
    <w:rsid w:val="0018230B"/>
    <w:rsid w:val="001823B5"/>
    <w:rsid w:val="001826C4"/>
    <w:rsid w:val="0018274C"/>
    <w:rsid w:val="00182995"/>
    <w:rsid w:val="00182A8A"/>
    <w:rsid w:val="00182A9D"/>
    <w:rsid w:val="00182AA1"/>
    <w:rsid w:val="00182C6F"/>
    <w:rsid w:val="00183005"/>
    <w:rsid w:val="001831D6"/>
    <w:rsid w:val="001831FF"/>
    <w:rsid w:val="00183244"/>
    <w:rsid w:val="00183290"/>
    <w:rsid w:val="00183343"/>
    <w:rsid w:val="00183494"/>
    <w:rsid w:val="001834D9"/>
    <w:rsid w:val="00183969"/>
    <w:rsid w:val="00183F72"/>
    <w:rsid w:val="00184181"/>
    <w:rsid w:val="0018467D"/>
    <w:rsid w:val="0018469F"/>
    <w:rsid w:val="001846BF"/>
    <w:rsid w:val="00184A4A"/>
    <w:rsid w:val="00184CD3"/>
    <w:rsid w:val="00184D7B"/>
    <w:rsid w:val="00184DBD"/>
    <w:rsid w:val="00185172"/>
    <w:rsid w:val="00185365"/>
    <w:rsid w:val="00185728"/>
    <w:rsid w:val="001859D3"/>
    <w:rsid w:val="00185A81"/>
    <w:rsid w:val="00186012"/>
    <w:rsid w:val="001865DF"/>
    <w:rsid w:val="0018672D"/>
    <w:rsid w:val="0018690A"/>
    <w:rsid w:val="00186AA2"/>
    <w:rsid w:val="00186E4D"/>
    <w:rsid w:val="00186E8A"/>
    <w:rsid w:val="0018707B"/>
    <w:rsid w:val="001871D6"/>
    <w:rsid w:val="0018749C"/>
    <w:rsid w:val="00187514"/>
    <w:rsid w:val="001875F8"/>
    <w:rsid w:val="00187781"/>
    <w:rsid w:val="00187939"/>
    <w:rsid w:val="00187B85"/>
    <w:rsid w:val="00187B91"/>
    <w:rsid w:val="00187C44"/>
    <w:rsid w:val="00187C79"/>
    <w:rsid w:val="001901CB"/>
    <w:rsid w:val="00190223"/>
    <w:rsid w:val="0019025D"/>
    <w:rsid w:val="001902AA"/>
    <w:rsid w:val="001903F7"/>
    <w:rsid w:val="0019040D"/>
    <w:rsid w:val="0019058F"/>
    <w:rsid w:val="001907F9"/>
    <w:rsid w:val="001907FF"/>
    <w:rsid w:val="00190A1F"/>
    <w:rsid w:val="00190F03"/>
    <w:rsid w:val="00191291"/>
    <w:rsid w:val="001913D6"/>
    <w:rsid w:val="0019162C"/>
    <w:rsid w:val="00191710"/>
    <w:rsid w:val="001918B9"/>
    <w:rsid w:val="00191AFF"/>
    <w:rsid w:val="00191E9F"/>
    <w:rsid w:val="00191EBC"/>
    <w:rsid w:val="00191EE8"/>
    <w:rsid w:val="00191FDB"/>
    <w:rsid w:val="00192225"/>
    <w:rsid w:val="00192342"/>
    <w:rsid w:val="0019248A"/>
    <w:rsid w:val="00192617"/>
    <w:rsid w:val="00192769"/>
    <w:rsid w:val="001929D5"/>
    <w:rsid w:val="00192C44"/>
    <w:rsid w:val="00192E36"/>
    <w:rsid w:val="00193322"/>
    <w:rsid w:val="001933A3"/>
    <w:rsid w:val="001935E8"/>
    <w:rsid w:val="001936FD"/>
    <w:rsid w:val="00193737"/>
    <w:rsid w:val="00193827"/>
    <w:rsid w:val="00193A6B"/>
    <w:rsid w:val="00193C23"/>
    <w:rsid w:val="00193D3B"/>
    <w:rsid w:val="00193DF9"/>
    <w:rsid w:val="00193E3F"/>
    <w:rsid w:val="00194429"/>
    <w:rsid w:val="00194587"/>
    <w:rsid w:val="001945FD"/>
    <w:rsid w:val="00194766"/>
    <w:rsid w:val="0019476E"/>
    <w:rsid w:val="001947D0"/>
    <w:rsid w:val="00194E4C"/>
    <w:rsid w:val="00194FAE"/>
    <w:rsid w:val="0019500D"/>
    <w:rsid w:val="00195096"/>
    <w:rsid w:val="00195110"/>
    <w:rsid w:val="001951D8"/>
    <w:rsid w:val="001953AA"/>
    <w:rsid w:val="001955A4"/>
    <w:rsid w:val="00195641"/>
    <w:rsid w:val="001956CA"/>
    <w:rsid w:val="00195ADE"/>
    <w:rsid w:val="00196205"/>
    <w:rsid w:val="00196347"/>
    <w:rsid w:val="00196545"/>
    <w:rsid w:val="0019657D"/>
    <w:rsid w:val="00196609"/>
    <w:rsid w:val="00196644"/>
    <w:rsid w:val="00196657"/>
    <w:rsid w:val="00196683"/>
    <w:rsid w:val="00196841"/>
    <w:rsid w:val="001969D1"/>
    <w:rsid w:val="00196A1A"/>
    <w:rsid w:val="00196C8A"/>
    <w:rsid w:val="00197197"/>
    <w:rsid w:val="001972D2"/>
    <w:rsid w:val="0019735C"/>
    <w:rsid w:val="00197747"/>
    <w:rsid w:val="0019780E"/>
    <w:rsid w:val="0019796A"/>
    <w:rsid w:val="0019796B"/>
    <w:rsid w:val="00197A05"/>
    <w:rsid w:val="00197C7C"/>
    <w:rsid w:val="00197D51"/>
    <w:rsid w:val="00197DFE"/>
    <w:rsid w:val="00197E67"/>
    <w:rsid w:val="00197E91"/>
    <w:rsid w:val="001A0081"/>
    <w:rsid w:val="001A00D3"/>
    <w:rsid w:val="001A03FC"/>
    <w:rsid w:val="001A04B1"/>
    <w:rsid w:val="001A0681"/>
    <w:rsid w:val="001A0699"/>
    <w:rsid w:val="001A06FB"/>
    <w:rsid w:val="001A0702"/>
    <w:rsid w:val="001A0AD6"/>
    <w:rsid w:val="001A0AE1"/>
    <w:rsid w:val="001A0B7B"/>
    <w:rsid w:val="001A0FD1"/>
    <w:rsid w:val="001A113D"/>
    <w:rsid w:val="001A12EB"/>
    <w:rsid w:val="001A1310"/>
    <w:rsid w:val="001A1384"/>
    <w:rsid w:val="001A13DC"/>
    <w:rsid w:val="001A1461"/>
    <w:rsid w:val="001A1722"/>
    <w:rsid w:val="001A1738"/>
    <w:rsid w:val="001A1F6F"/>
    <w:rsid w:val="001A1FCB"/>
    <w:rsid w:val="001A1FCE"/>
    <w:rsid w:val="001A2042"/>
    <w:rsid w:val="001A24AA"/>
    <w:rsid w:val="001A24F1"/>
    <w:rsid w:val="001A26C5"/>
    <w:rsid w:val="001A275C"/>
    <w:rsid w:val="001A28BB"/>
    <w:rsid w:val="001A29B4"/>
    <w:rsid w:val="001A2C9F"/>
    <w:rsid w:val="001A2F9E"/>
    <w:rsid w:val="001A317D"/>
    <w:rsid w:val="001A3383"/>
    <w:rsid w:val="001A341C"/>
    <w:rsid w:val="001A35BB"/>
    <w:rsid w:val="001A36EA"/>
    <w:rsid w:val="001A3722"/>
    <w:rsid w:val="001A3987"/>
    <w:rsid w:val="001A39EC"/>
    <w:rsid w:val="001A3D0B"/>
    <w:rsid w:val="001A3DC3"/>
    <w:rsid w:val="001A3E12"/>
    <w:rsid w:val="001A4577"/>
    <w:rsid w:val="001A45FD"/>
    <w:rsid w:val="001A461B"/>
    <w:rsid w:val="001A46D5"/>
    <w:rsid w:val="001A4BF9"/>
    <w:rsid w:val="001A4E2A"/>
    <w:rsid w:val="001A4E63"/>
    <w:rsid w:val="001A4E82"/>
    <w:rsid w:val="001A4FF1"/>
    <w:rsid w:val="001A5112"/>
    <w:rsid w:val="001A5297"/>
    <w:rsid w:val="001A52F1"/>
    <w:rsid w:val="001A5524"/>
    <w:rsid w:val="001A5628"/>
    <w:rsid w:val="001A5674"/>
    <w:rsid w:val="001A569E"/>
    <w:rsid w:val="001A5929"/>
    <w:rsid w:val="001A5A0D"/>
    <w:rsid w:val="001A5B4D"/>
    <w:rsid w:val="001A5C52"/>
    <w:rsid w:val="001A5C90"/>
    <w:rsid w:val="001A5EF7"/>
    <w:rsid w:val="001A6CF6"/>
    <w:rsid w:val="001A6D19"/>
    <w:rsid w:val="001A71D3"/>
    <w:rsid w:val="001A7229"/>
    <w:rsid w:val="001A748B"/>
    <w:rsid w:val="001A7715"/>
    <w:rsid w:val="001A786F"/>
    <w:rsid w:val="001A7AF1"/>
    <w:rsid w:val="001A7BD2"/>
    <w:rsid w:val="001A7BF5"/>
    <w:rsid w:val="001A7CFB"/>
    <w:rsid w:val="001A7D93"/>
    <w:rsid w:val="001B0041"/>
    <w:rsid w:val="001B0118"/>
    <w:rsid w:val="001B0397"/>
    <w:rsid w:val="001B04AF"/>
    <w:rsid w:val="001B0690"/>
    <w:rsid w:val="001B0764"/>
    <w:rsid w:val="001B076A"/>
    <w:rsid w:val="001B09C2"/>
    <w:rsid w:val="001B0DFC"/>
    <w:rsid w:val="001B0FEF"/>
    <w:rsid w:val="001B11E8"/>
    <w:rsid w:val="001B12CB"/>
    <w:rsid w:val="001B1595"/>
    <w:rsid w:val="001B15D7"/>
    <w:rsid w:val="001B1758"/>
    <w:rsid w:val="001B1F69"/>
    <w:rsid w:val="001B1FB5"/>
    <w:rsid w:val="001B24E0"/>
    <w:rsid w:val="001B2B06"/>
    <w:rsid w:val="001B3195"/>
    <w:rsid w:val="001B34A7"/>
    <w:rsid w:val="001B3503"/>
    <w:rsid w:val="001B3742"/>
    <w:rsid w:val="001B37D4"/>
    <w:rsid w:val="001B37D9"/>
    <w:rsid w:val="001B3CC4"/>
    <w:rsid w:val="001B3DA1"/>
    <w:rsid w:val="001B3E66"/>
    <w:rsid w:val="001B3E97"/>
    <w:rsid w:val="001B3EDE"/>
    <w:rsid w:val="001B411A"/>
    <w:rsid w:val="001B4138"/>
    <w:rsid w:val="001B417F"/>
    <w:rsid w:val="001B4202"/>
    <w:rsid w:val="001B43DE"/>
    <w:rsid w:val="001B4C12"/>
    <w:rsid w:val="001B4FC4"/>
    <w:rsid w:val="001B512D"/>
    <w:rsid w:val="001B54B8"/>
    <w:rsid w:val="001B5810"/>
    <w:rsid w:val="001B5A44"/>
    <w:rsid w:val="001B5C28"/>
    <w:rsid w:val="001B5DF2"/>
    <w:rsid w:val="001B5F14"/>
    <w:rsid w:val="001B5F49"/>
    <w:rsid w:val="001B5FD8"/>
    <w:rsid w:val="001B5FFB"/>
    <w:rsid w:val="001B6506"/>
    <w:rsid w:val="001B6553"/>
    <w:rsid w:val="001B666B"/>
    <w:rsid w:val="001B6824"/>
    <w:rsid w:val="001B685F"/>
    <w:rsid w:val="001B6B77"/>
    <w:rsid w:val="001B6C85"/>
    <w:rsid w:val="001B6D1E"/>
    <w:rsid w:val="001B6F3A"/>
    <w:rsid w:val="001B6FDD"/>
    <w:rsid w:val="001B7737"/>
    <w:rsid w:val="001B77B1"/>
    <w:rsid w:val="001B7AE8"/>
    <w:rsid w:val="001B7B21"/>
    <w:rsid w:val="001B7D80"/>
    <w:rsid w:val="001B7DB3"/>
    <w:rsid w:val="001C01F9"/>
    <w:rsid w:val="001C04B8"/>
    <w:rsid w:val="001C06DC"/>
    <w:rsid w:val="001C08BA"/>
    <w:rsid w:val="001C098C"/>
    <w:rsid w:val="001C0CAF"/>
    <w:rsid w:val="001C0FA4"/>
    <w:rsid w:val="001C10F1"/>
    <w:rsid w:val="001C1351"/>
    <w:rsid w:val="001C14F2"/>
    <w:rsid w:val="001C176E"/>
    <w:rsid w:val="001C1795"/>
    <w:rsid w:val="001C195A"/>
    <w:rsid w:val="001C1C7F"/>
    <w:rsid w:val="001C1E9E"/>
    <w:rsid w:val="001C21A2"/>
    <w:rsid w:val="001C21F5"/>
    <w:rsid w:val="001C224D"/>
    <w:rsid w:val="001C24F8"/>
    <w:rsid w:val="001C25CE"/>
    <w:rsid w:val="001C269D"/>
    <w:rsid w:val="001C28E3"/>
    <w:rsid w:val="001C2B55"/>
    <w:rsid w:val="001C2C72"/>
    <w:rsid w:val="001C2F8F"/>
    <w:rsid w:val="001C3247"/>
    <w:rsid w:val="001C3438"/>
    <w:rsid w:val="001C3768"/>
    <w:rsid w:val="001C37E5"/>
    <w:rsid w:val="001C3E78"/>
    <w:rsid w:val="001C3F2D"/>
    <w:rsid w:val="001C406F"/>
    <w:rsid w:val="001C463C"/>
    <w:rsid w:val="001C4793"/>
    <w:rsid w:val="001C4940"/>
    <w:rsid w:val="001C4EC8"/>
    <w:rsid w:val="001C4EDA"/>
    <w:rsid w:val="001C50DE"/>
    <w:rsid w:val="001C552C"/>
    <w:rsid w:val="001C55DD"/>
    <w:rsid w:val="001C56C4"/>
    <w:rsid w:val="001C5828"/>
    <w:rsid w:val="001C58C3"/>
    <w:rsid w:val="001C58D2"/>
    <w:rsid w:val="001C5A88"/>
    <w:rsid w:val="001C5CC6"/>
    <w:rsid w:val="001C5E9E"/>
    <w:rsid w:val="001C6052"/>
    <w:rsid w:val="001C6161"/>
    <w:rsid w:val="001C6C14"/>
    <w:rsid w:val="001C6C6A"/>
    <w:rsid w:val="001C6CAD"/>
    <w:rsid w:val="001C6DF9"/>
    <w:rsid w:val="001C6F03"/>
    <w:rsid w:val="001C6F5D"/>
    <w:rsid w:val="001C6FBA"/>
    <w:rsid w:val="001C70BF"/>
    <w:rsid w:val="001C732C"/>
    <w:rsid w:val="001C7384"/>
    <w:rsid w:val="001C73C4"/>
    <w:rsid w:val="001C73C5"/>
    <w:rsid w:val="001C74E1"/>
    <w:rsid w:val="001C74F5"/>
    <w:rsid w:val="001C7605"/>
    <w:rsid w:val="001C78A8"/>
    <w:rsid w:val="001C7923"/>
    <w:rsid w:val="001C7AF6"/>
    <w:rsid w:val="001C7D7E"/>
    <w:rsid w:val="001D0018"/>
    <w:rsid w:val="001D008D"/>
    <w:rsid w:val="001D03C2"/>
    <w:rsid w:val="001D0415"/>
    <w:rsid w:val="001D0452"/>
    <w:rsid w:val="001D04D8"/>
    <w:rsid w:val="001D07AB"/>
    <w:rsid w:val="001D07C6"/>
    <w:rsid w:val="001D08DD"/>
    <w:rsid w:val="001D0A33"/>
    <w:rsid w:val="001D0ADA"/>
    <w:rsid w:val="001D0C87"/>
    <w:rsid w:val="001D0D66"/>
    <w:rsid w:val="001D0F3E"/>
    <w:rsid w:val="001D1092"/>
    <w:rsid w:val="001D12E4"/>
    <w:rsid w:val="001D166C"/>
    <w:rsid w:val="001D1826"/>
    <w:rsid w:val="001D183E"/>
    <w:rsid w:val="001D187D"/>
    <w:rsid w:val="001D1B03"/>
    <w:rsid w:val="001D1B49"/>
    <w:rsid w:val="001D1B61"/>
    <w:rsid w:val="001D1BB4"/>
    <w:rsid w:val="001D1C3B"/>
    <w:rsid w:val="001D1D68"/>
    <w:rsid w:val="001D209E"/>
    <w:rsid w:val="001D2122"/>
    <w:rsid w:val="001D219D"/>
    <w:rsid w:val="001D21D8"/>
    <w:rsid w:val="001D2358"/>
    <w:rsid w:val="001D250D"/>
    <w:rsid w:val="001D25F6"/>
    <w:rsid w:val="001D26DF"/>
    <w:rsid w:val="001D2A22"/>
    <w:rsid w:val="001D2AED"/>
    <w:rsid w:val="001D2CFB"/>
    <w:rsid w:val="001D2EF0"/>
    <w:rsid w:val="001D2F10"/>
    <w:rsid w:val="001D31C7"/>
    <w:rsid w:val="001D359C"/>
    <w:rsid w:val="001D3639"/>
    <w:rsid w:val="001D36A7"/>
    <w:rsid w:val="001D3872"/>
    <w:rsid w:val="001D38B5"/>
    <w:rsid w:val="001D3ACC"/>
    <w:rsid w:val="001D3CE2"/>
    <w:rsid w:val="001D3D13"/>
    <w:rsid w:val="001D3DA0"/>
    <w:rsid w:val="001D3E9F"/>
    <w:rsid w:val="001D4027"/>
    <w:rsid w:val="001D4088"/>
    <w:rsid w:val="001D444A"/>
    <w:rsid w:val="001D4522"/>
    <w:rsid w:val="001D46C1"/>
    <w:rsid w:val="001D4974"/>
    <w:rsid w:val="001D4F92"/>
    <w:rsid w:val="001D4F9E"/>
    <w:rsid w:val="001D5289"/>
    <w:rsid w:val="001D5474"/>
    <w:rsid w:val="001D599C"/>
    <w:rsid w:val="001D5A55"/>
    <w:rsid w:val="001D5F6C"/>
    <w:rsid w:val="001D6071"/>
    <w:rsid w:val="001D60C8"/>
    <w:rsid w:val="001D61D9"/>
    <w:rsid w:val="001D6455"/>
    <w:rsid w:val="001D68C8"/>
    <w:rsid w:val="001D69B9"/>
    <w:rsid w:val="001D6DC6"/>
    <w:rsid w:val="001D6DF7"/>
    <w:rsid w:val="001D6E08"/>
    <w:rsid w:val="001D6ED6"/>
    <w:rsid w:val="001D7306"/>
    <w:rsid w:val="001D7428"/>
    <w:rsid w:val="001D7829"/>
    <w:rsid w:val="001D7A15"/>
    <w:rsid w:val="001D7E6D"/>
    <w:rsid w:val="001D7F6B"/>
    <w:rsid w:val="001D7F6E"/>
    <w:rsid w:val="001E0599"/>
    <w:rsid w:val="001E05E8"/>
    <w:rsid w:val="001E06AF"/>
    <w:rsid w:val="001E07C2"/>
    <w:rsid w:val="001E09F2"/>
    <w:rsid w:val="001E0E59"/>
    <w:rsid w:val="001E0ED8"/>
    <w:rsid w:val="001E13BD"/>
    <w:rsid w:val="001E18BB"/>
    <w:rsid w:val="001E19C6"/>
    <w:rsid w:val="001E1A19"/>
    <w:rsid w:val="001E1F23"/>
    <w:rsid w:val="001E201E"/>
    <w:rsid w:val="001E21FA"/>
    <w:rsid w:val="001E23AE"/>
    <w:rsid w:val="001E2664"/>
    <w:rsid w:val="001E2720"/>
    <w:rsid w:val="001E28F0"/>
    <w:rsid w:val="001E2A72"/>
    <w:rsid w:val="001E2B0B"/>
    <w:rsid w:val="001E3021"/>
    <w:rsid w:val="001E3203"/>
    <w:rsid w:val="001E3403"/>
    <w:rsid w:val="001E36CA"/>
    <w:rsid w:val="001E3736"/>
    <w:rsid w:val="001E41EF"/>
    <w:rsid w:val="001E4B48"/>
    <w:rsid w:val="001E505B"/>
    <w:rsid w:val="001E508C"/>
    <w:rsid w:val="001E5301"/>
    <w:rsid w:val="001E57EB"/>
    <w:rsid w:val="001E5D5A"/>
    <w:rsid w:val="001E6232"/>
    <w:rsid w:val="001E62E3"/>
    <w:rsid w:val="001E6341"/>
    <w:rsid w:val="001E6525"/>
    <w:rsid w:val="001E6626"/>
    <w:rsid w:val="001E66BD"/>
    <w:rsid w:val="001E6722"/>
    <w:rsid w:val="001E6BC2"/>
    <w:rsid w:val="001E6D04"/>
    <w:rsid w:val="001E6EB7"/>
    <w:rsid w:val="001E7246"/>
    <w:rsid w:val="001E748E"/>
    <w:rsid w:val="001E74C3"/>
    <w:rsid w:val="001E7599"/>
    <w:rsid w:val="001E768F"/>
    <w:rsid w:val="001E7B15"/>
    <w:rsid w:val="001E7C94"/>
    <w:rsid w:val="001F023C"/>
    <w:rsid w:val="001F025B"/>
    <w:rsid w:val="001F05FB"/>
    <w:rsid w:val="001F08BF"/>
    <w:rsid w:val="001F0950"/>
    <w:rsid w:val="001F09E0"/>
    <w:rsid w:val="001F0B3D"/>
    <w:rsid w:val="001F0D1F"/>
    <w:rsid w:val="001F0DC9"/>
    <w:rsid w:val="001F0ECE"/>
    <w:rsid w:val="001F0FCA"/>
    <w:rsid w:val="001F1279"/>
    <w:rsid w:val="001F15AB"/>
    <w:rsid w:val="001F17AD"/>
    <w:rsid w:val="001F1A9F"/>
    <w:rsid w:val="001F1AD0"/>
    <w:rsid w:val="001F1D14"/>
    <w:rsid w:val="001F1DD6"/>
    <w:rsid w:val="001F1E7E"/>
    <w:rsid w:val="001F224F"/>
    <w:rsid w:val="001F25CE"/>
    <w:rsid w:val="001F268B"/>
    <w:rsid w:val="001F287E"/>
    <w:rsid w:val="001F2E77"/>
    <w:rsid w:val="001F317B"/>
    <w:rsid w:val="001F3219"/>
    <w:rsid w:val="001F34C8"/>
    <w:rsid w:val="001F3606"/>
    <w:rsid w:val="001F3A6B"/>
    <w:rsid w:val="001F3A6C"/>
    <w:rsid w:val="001F3AAD"/>
    <w:rsid w:val="001F3ABC"/>
    <w:rsid w:val="001F3E53"/>
    <w:rsid w:val="001F3E79"/>
    <w:rsid w:val="001F411E"/>
    <w:rsid w:val="001F42D7"/>
    <w:rsid w:val="001F447B"/>
    <w:rsid w:val="001F4651"/>
    <w:rsid w:val="001F491C"/>
    <w:rsid w:val="001F5B54"/>
    <w:rsid w:val="001F6089"/>
    <w:rsid w:val="001F6211"/>
    <w:rsid w:val="001F6239"/>
    <w:rsid w:val="001F62A1"/>
    <w:rsid w:val="001F6310"/>
    <w:rsid w:val="001F6478"/>
    <w:rsid w:val="001F6BD5"/>
    <w:rsid w:val="001F6E42"/>
    <w:rsid w:val="001F6FED"/>
    <w:rsid w:val="001F70AE"/>
    <w:rsid w:val="001F7276"/>
    <w:rsid w:val="001F73B1"/>
    <w:rsid w:val="001F769B"/>
    <w:rsid w:val="001F785C"/>
    <w:rsid w:val="001F7B31"/>
    <w:rsid w:val="001F7E2A"/>
    <w:rsid w:val="001F7E43"/>
    <w:rsid w:val="001F7F91"/>
    <w:rsid w:val="00200228"/>
    <w:rsid w:val="00200403"/>
    <w:rsid w:val="002004E9"/>
    <w:rsid w:val="00200825"/>
    <w:rsid w:val="00200B67"/>
    <w:rsid w:val="002010EB"/>
    <w:rsid w:val="002011BA"/>
    <w:rsid w:val="00201497"/>
    <w:rsid w:val="002014ED"/>
    <w:rsid w:val="002017FC"/>
    <w:rsid w:val="002018D8"/>
    <w:rsid w:val="002019DF"/>
    <w:rsid w:val="00201F50"/>
    <w:rsid w:val="00202203"/>
    <w:rsid w:val="00202307"/>
    <w:rsid w:val="00202399"/>
    <w:rsid w:val="00202984"/>
    <w:rsid w:val="00202A4A"/>
    <w:rsid w:val="00202C27"/>
    <w:rsid w:val="002033B4"/>
    <w:rsid w:val="0020354D"/>
    <w:rsid w:val="0020356B"/>
    <w:rsid w:val="002036C0"/>
    <w:rsid w:val="0020375E"/>
    <w:rsid w:val="002039D0"/>
    <w:rsid w:val="00203AD7"/>
    <w:rsid w:val="00203B26"/>
    <w:rsid w:val="00203C3D"/>
    <w:rsid w:val="00203CDB"/>
    <w:rsid w:val="00203DBF"/>
    <w:rsid w:val="00203E37"/>
    <w:rsid w:val="00203E5C"/>
    <w:rsid w:val="00203E74"/>
    <w:rsid w:val="00203E93"/>
    <w:rsid w:val="002041E2"/>
    <w:rsid w:val="00204342"/>
    <w:rsid w:val="00204497"/>
    <w:rsid w:val="0020467D"/>
    <w:rsid w:val="0020484F"/>
    <w:rsid w:val="00204912"/>
    <w:rsid w:val="00204C88"/>
    <w:rsid w:val="00204E72"/>
    <w:rsid w:val="00204ED0"/>
    <w:rsid w:val="00204FB2"/>
    <w:rsid w:val="00205067"/>
    <w:rsid w:val="00205103"/>
    <w:rsid w:val="00205167"/>
    <w:rsid w:val="002051E8"/>
    <w:rsid w:val="00205355"/>
    <w:rsid w:val="002053FE"/>
    <w:rsid w:val="0020542C"/>
    <w:rsid w:val="002054FD"/>
    <w:rsid w:val="0020568A"/>
    <w:rsid w:val="002056CA"/>
    <w:rsid w:val="002057B7"/>
    <w:rsid w:val="00205965"/>
    <w:rsid w:val="00205BB5"/>
    <w:rsid w:val="00205BFC"/>
    <w:rsid w:val="00205D9C"/>
    <w:rsid w:val="00205E49"/>
    <w:rsid w:val="00205EA5"/>
    <w:rsid w:val="0020600C"/>
    <w:rsid w:val="00206175"/>
    <w:rsid w:val="002064B5"/>
    <w:rsid w:val="002066A4"/>
    <w:rsid w:val="0020686C"/>
    <w:rsid w:val="00206A15"/>
    <w:rsid w:val="00206BC1"/>
    <w:rsid w:val="00206DA0"/>
    <w:rsid w:val="00206E5B"/>
    <w:rsid w:val="0020710A"/>
    <w:rsid w:val="0020728C"/>
    <w:rsid w:val="002072FE"/>
    <w:rsid w:val="002074B9"/>
    <w:rsid w:val="0020760B"/>
    <w:rsid w:val="0020761C"/>
    <w:rsid w:val="0020768F"/>
    <w:rsid w:val="00207881"/>
    <w:rsid w:val="00207946"/>
    <w:rsid w:val="00207C18"/>
    <w:rsid w:val="00210011"/>
    <w:rsid w:val="00210191"/>
    <w:rsid w:val="00210466"/>
    <w:rsid w:val="002104D0"/>
    <w:rsid w:val="002104D1"/>
    <w:rsid w:val="00210504"/>
    <w:rsid w:val="002107F8"/>
    <w:rsid w:val="002108A8"/>
    <w:rsid w:val="00210A84"/>
    <w:rsid w:val="00210EA6"/>
    <w:rsid w:val="00210FC7"/>
    <w:rsid w:val="00211014"/>
    <w:rsid w:val="002117FE"/>
    <w:rsid w:val="00211846"/>
    <w:rsid w:val="00211933"/>
    <w:rsid w:val="00211B4B"/>
    <w:rsid w:val="00211B69"/>
    <w:rsid w:val="00211E24"/>
    <w:rsid w:val="002121A0"/>
    <w:rsid w:val="0021230B"/>
    <w:rsid w:val="00212310"/>
    <w:rsid w:val="002129A8"/>
    <w:rsid w:val="002129E4"/>
    <w:rsid w:val="00212BFE"/>
    <w:rsid w:val="00212C62"/>
    <w:rsid w:val="00212F2E"/>
    <w:rsid w:val="00212FA9"/>
    <w:rsid w:val="00213109"/>
    <w:rsid w:val="002131C1"/>
    <w:rsid w:val="00213589"/>
    <w:rsid w:val="00213B5C"/>
    <w:rsid w:val="00213D4A"/>
    <w:rsid w:val="00213DED"/>
    <w:rsid w:val="00214083"/>
    <w:rsid w:val="0021413D"/>
    <w:rsid w:val="0021416C"/>
    <w:rsid w:val="0021435F"/>
    <w:rsid w:val="00214444"/>
    <w:rsid w:val="00214505"/>
    <w:rsid w:val="00214578"/>
    <w:rsid w:val="0021485C"/>
    <w:rsid w:val="00214A27"/>
    <w:rsid w:val="00214A2A"/>
    <w:rsid w:val="00214A66"/>
    <w:rsid w:val="00214AA1"/>
    <w:rsid w:val="00214AC9"/>
    <w:rsid w:val="00214C89"/>
    <w:rsid w:val="00214CD0"/>
    <w:rsid w:val="00214FF2"/>
    <w:rsid w:val="002151E6"/>
    <w:rsid w:val="00215481"/>
    <w:rsid w:val="002154AE"/>
    <w:rsid w:val="002154B8"/>
    <w:rsid w:val="00215522"/>
    <w:rsid w:val="0021553D"/>
    <w:rsid w:val="00215791"/>
    <w:rsid w:val="00215BCD"/>
    <w:rsid w:val="00215FEA"/>
    <w:rsid w:val="0021658F"/>
    <w:rsid w:val="00216639"/>
    <w:rsid w:val="00216782"/>
    <w:rsid w:val="00216820"/>
    <w:rsid w:val="0021686A"/>
    <w:rsid w:val="00216B0F"/>
    <w:rsid w:val="00217019"/>
    <w:rsid w:val="002172F5"/>
    <w:rsid w:val="00217314"/>
    <w:rsid w:val="00217382"/>
    <w:rsid w:val="0021751C"/>
    <w:rsid w:val="00217657"/>
    <w:rsid w:val="0021781A"/>
    <w:rsid w:val="00217841"/>
    <w:rsid w:val="0021789D"/>
    <w:rsid w:val="00217F54"/>
    <w:rsid w:val="00220093"/>
    <w:rsid w:val="00220204"/>
    <w:rsid w:val="002202B5"/>
    <w:rsid w:val="00220354"/>
    <w:rsid w:val="002204D9"/>
    <w:rsid w:val="0022050F"/>
    <w:rsid w:val="002205B6"/>
    <w:rsid w:val="0022063C"/>
    <w:rsid w:val="002206A7"/>
    <w:rsid w:val="002206E1"/>
    <w:rsid w:val="002207ED"/>
    <w:rsid w:val="002208CF"/>
    <w:rsid w:val="00220A1E"/>
    <w:rsid w:val="00220BA8"/>
    <w:rsid w:val="00220BDB"/>
    <w:rsid w:val="00220CCC"/>
    <w:rsid w:val="00220DE8"/>
    <w:rsid w:val="002211F2"/>
    <w:rsid w:val="00221234"/>
    <w:rsid w:val="00221380"/>
    <w:rsid w:val="002213B4"/>
    <w:rsid w:val="00221613"/>
    <w:rsid w:val="002219BD"/>
    <w:rsid w:val="0022215E"/>
    <w:rsid w:val="002223EB"/>
    <w:rsid w:val="0022240A"/>
    <w:rsid w:val="00222578"/>
    <w:rsid w:val="00222661"/>
    <w:rsid w:val="002227E8"/>
    <w:rsid w:val="00222812"/>
    <w:rsid w:val="00222894"/>
    <w:rsid w:val="002228FB"/>
    <w:rsid w:val="002229B0"/>
    <w:rsid w:val="00222B71"/>
    <w:rsid w:val="00222BFA"/>
    <w:rsid w:val="00222C5A"/>
    <w:rsid w:val="00222CFD"/>
    <w:rsid w:val="00222E6F"/>
    <w:rsid w:val="00223179"/>
    <w:rsid w:val="002232DC"/>
    <w:rsid w:val="00223A96"/>
    <w:rsid w:val="00223CE7"/>
    <w:rsid w:val="002240B3"/>
    <w:rsid w:val="002241BB"/>
    <w:rsid w:val="0022442E"/>
    <w:rsid w:val="0022465B"/>
    <w:rsid w:val="00224662"/>
    <w:rsid w:val="002248B6"/>
    <w:rsid w:val="00224912"/>
    <w:rsid w:val="0022499E"/>
    <w:rsid w:val="00224C98"/>
    <w:rsid w:val="00224CD7"/>
    <w:rsid w:val="00224E52"/>
    <w:rsid w:val="00224ED3"/>
    <w:rsid w:val="00225096"/>
    <w:rsid w:val="002250A6"/>
    <w:rsid w:val="002252C9"/>
    <w:rsid w:val="0022587A"/>
    <w:rsid w:val="00225C4F"/>
    <w:rsid w:val="00225D4A"/>
    <w:rsid w:val="00225DBE"/>
    <w:rsid w:val="00225F6B"/>
    <w:rsid w:val="00226054"/>
    <w:rsid w:val="00226199"/>
    <w:rsid w:val="00226288"/>
    <w:rsid w:val="00226400"/>
    <w:rsid w:val="00226685"/>
    <w:rsid w:val="00226876"/>
    <w:rsid w:val="00226AD7"/>
    <w:rsid w:val="00226D6C"/>
    <w:rsid w:val="00226DB4"/>
    <w:rsid w:val="00226F1A"/>
    <w:rsid w:val="00227172"/>
    <w:rsid w:val="0022722D"/>
    <w:rsid w:val="0022756A"/>
    <w:rsid w:val="00227590"/>
    <w:rsid w:val="002276FD"/>
    <w:rsid w:val="00227A63"/>
    <w:rsid w:val="00227A64"/>
    <w:rsid w:val="00230772"/>
    <w:rsid w:val="0023079C"/>
    <w:rsid w:val="002307EC"/>
    <w:rsid w:val="002308FA"/>
    <w:rsid w:val="00230A12"/>
    <w:rsid w:val="00230BDC"/>
    <w:rsid w:val="00230D4E"/>
    <w:rsid w:val="00230F57"/>
    <w:rsid w:val="002315DB"/>
    <w:rsid w:val="0023165C"/>
    <w:rsid w:val="00231679"/>
    <w:rsid w:val="002316CE"/>
    <w:rsid w:val="00232303"/>
    <w:rsid w:val="00232315"/>
    <w:rsid w:val="00232350"/>
    <w:rsid w:val="002324E3"/>
    <w:rsid w:val="00232558"/>
    <w:rsid w:val="002328E7"/>
    <w:rsid w:val="00232A36"/>
    <w:rsid w:val="00232E2B"/>
    <w:rsid w:val="00232F4B"/>
    <w:rsid w:val="0023310E"/>
    <w:rsid w:val="002333A1"/>
    <w:rsid w:val="002336F4"/>
    <w:rsid w:val="002339BB"/>
    <w:rsid w:val="00233B3A"/>
    <w:rsid w:val="00233BEA"/>
    <w:rsid w:val="00233C9E"/>
    <w:rsid w:val="00233D15"/>
    <w:rsid w:val="00234265"/>
    <w:rsid w:val="00234698"/>
    <w:rsid w:val="00234B3A"/>
    <w:rsid w:val="0023539D"/>
    <w:rsid w:val="00235492"/>
    <w:rsid w:val="002354F4"/>
    <w:rsid w:val="0023551A"/>
    <w:rsid w:val="00235734"/>
    <w:rsid w:val="002359D6"/>
    <w:rsid w:val="00235C48"/>
    <w:rsid w:val="00235C4A"/>
    <w:rsid w:val="00235E36"/>
    <w:rsid w:val="00235E3A"/>
    <w:rsid w:val="0023658B"/>
    <w:rsid w:val="0023672E"/>
    <w:rsid w:val="00236A10"/>
    <w:rsid w:val="00236D85"/>
    <w:rsid w:val="00236E04"/>
    <w:rsid w:val="00236E82"/>
    <w:rsid w:val="002371DC"/>
    <w:rsid w:val="00237810"/>
    <w:rsid w:val="00237D2F"/>
    <w:rsid w:val="00237F40"/>
    <w:rsid w:val="00237FE3"/>
    <w:rsid w:val="002401ED"/>
    <w:rsid w:val="002403A3"/>
    <w:rsid w:val="00240566"/>
    <w:rsid w:val="002409C6"/>
    <w:rsid w:val="00240D5A"/>
    <w:rsid w:val="00240D82"/>
    <w:rsid w:val="00240E7D"/>
    <w:rsid w:val="00240EA6"/>
    <w:rsid w:val="00241086"/>
    <w:rsid w:val="00241133"/>
    <w:rsid w:val="00241218"/>
    <w:rsid w:val="0024128F"/>
    <w:rsid w:val="0024132D"/>
    <w:rsid w:val="00241567"/>
    <w:rsid w:val="00241A53"/>
    <w:rsid w:val="00241E3E"/>
    <w:rsid w:val="00241FDB"/>
    <w:rsid w:val="00241FE2"/>
    <w:rsid w:val="002421FD"/>
    <w:rsid w:val="00242208"/>
    <w:rsid w:val="0024235F"/>
    <w:rsid w:val="002423BB"/>
    <w:rsid w:val="002423F0"/>
    <w:rsid w:val="00242466"/>
    <w:rsid w:val="002425EA"/>
    <w:rsid w:val="002425EE"/>
    <w:rsid w:val="00242A1A"/>
    <w:rsid w:val="00242C8E"/>
    <w:rsid w:val="00242D8C"/>
    <w:rsid w:val="00242DF4"/>
    <w:rsid w:val="00243151"/>
    <w:rsid w:val="00243390"/>
    <w:rsid w:val="002434E1"/>
    <w:rsid w:val="00243507"/>
    <w:rsid w:val="002436AD"/>
    <w:rsid w:val="002437DB"/>
    <w:rsid w:val="002438CC"/>
    <w:rsid w:val="002439EC"/>
    <w:rsid w:val="00243C1F"/>
    <w:rsid w:val="00243C9C"/>
    <w:rsid w:val="00243CC7"/>
    <w:rsid w:val="00243E07"/>
    <w:rsid w:val="00243EF5"/>
    <w:rsid w:val="002440BB"/>
    <w:rsid w:val="002441B2"/>
    <w:rsid w:val="002448D2"/>
    <w:rsid w:val="00244910"/>
    <w:rsid w:val="0024497E"/>
    <w:rsid w:val="002449EB"/>
    <w:rsid w:val="00244D43"/>
    <w:rsid w:val="002450DB"/>
    <w:rsid w:val="0024518A"/>
    <w:rsid w:val="002451C3"/>
    <w:rsid w:val="0024538E"/>
    <w:rsid w:val="0024569A"/>
    <w:rsid w:val="002456FE"/>
    <w:rsid w:val="002459C8"/>
    <w:rsid w:val="00245DE8"/>
    <w:rsid w:val="00245FCE"/>
    <w:rsid w:val="002462C5"/>
    <w:rsid w:val="002463A6"/>
    <w:rsid w:val="0024641F"/>
    <w:rsid w:val="0024647E"/>
    <w:rsid w:val="002466DD"/>
    <w:rsid w:val="0024682F"/>
    <w:rsid w:val="00246B38"/>
    <w:rsid w:val="00246C6A"/>
    <w:rsid w:val="00246C7B"/>
    <w:rsid w:val="00246D0B"/>
    <w:rsid w:val="00246D27"/>
    <w:rsid w:val="00246E74"/>
    <w:rsid w:val="00246F29"/>
    <w:rsid w:val="00246FBB"/>
    <w:rsid w:val="00247251"/>
    <w:rsid w:val="002475D6"/>
    <w:rsid w:val="002477F6"/>
    <w:rsid w:val="00247836"/>
    <w:rsid w:val="00247CD3"/>
    <w:rsid w:val="00247CFD"/>
    <w:rsid w:val="00247EC6"/>
    <w:rsid w:val="00247F53"/>
    <w:rsid w:val="00250091"/>
    <w:rsid w:val="002502D9"/>
    <w:rsid w:val="00250353"/>
    <w:rsid w:val="0025035C"/>
    <w:rsid w:val="0025077F"/>
    <w:rsid w:val="002507CE"/>
    <w:rsid w:val="002509FD"/>
    <w:rsid w:val="00250A00"/>
    <w:rsid w:val="00250A30"/>
    <w:rsid w:val="00250A56"/>
    <w:rsid w:val="00250A7F"/>
    <w:rsid w:val="00250CC8"/>
    <w:rsid w:val="00250D14"/>
    <w:rsid w:val="00250EB1"/>
    <w:rsid w:val="00250F0F"/>
    <w:rsid w:val="00251255"/>
    <w:rsid w:val="002515E2"/>
    <w:rsid w:val="002515ED"/>
    <w:rsid w:val="002516B3"/>
    <w:rsid w:val="0025170D"/>
    <w:rsid w:val="00251710"/>
    <w:rsid w:val="00251AD0"/>
    <w:rsid w:val="00251DA5"/>
    <w:rsid w:val="002521C7"/>
    <w:rsid w:val="002521E3"/>
    <w:rsid w:val="00252377"/>
    <w:rsid w:val="0025268D"/>
    <w:rsid w:val="002526A7"/>
    <w:rsid w:val="00252C11"/>
    <w:rsid w:val="00252D82"/>
    <w:rsid w:val="00252EA7"/>
    <w:rsid w:val="00252FDC"/>
    <w:rsid w:val="002531DB"/>
    <w:rsid w:val="002532CE"/>
    <w:rsid w:val="0025341E"/>
    <w:rsid w:val="002534E0"/>
    <w:rsid w:val="00253C1E"/>
    <w:rsid w:val="00253D9F"/>
    <w:rsid w:val="00254556"/>
    <w:rsid w:val="00254621"/>
    <w:rsid w:val="00254638"/>
    <w:rsid w:val="002548AB"/>
    <w:rsid w:val="002549D7"/>
    <w:rsid w:val="00254C46"/>
    <w:rsid w:val="00254ED3"/>
    <w:rsid w:val="00255044"/>
    <w:rsid w:val="002553F5"/>
    <w:rsid w:val="002554CD"/>
    <w:rsid w:val="0025566E"/>
    <w:rsid w:val="00255B17"/>
    <w:rsid w:val="00255B44"/>
    <w:rsid w:val="00255DCB"/>
    <w:rsid w:val="00255E13"/>
    <w:rsid w:val="002563CD"/>
    <w:rsid w:val="00256786"/>
    <w:rsid w:val="00256819"/>
    <w:rsid w:val="002569BA"/>
    <w:rsid w:val="00256BDF"/>
    <w:rsid w:val="00256C61"/>
    <w:rsid w:val="00256EA5"/>
    <w:rsid w:val="00257026"/>
    <w:rsid w:val="002570FD"/>
    <w:rsid w:val="00257127"/>
    <w:rsid w:val="002572C8"/>
    <w:rsid w:val="0025733F"/>
    <w:rsid w:val="002573F8"/>
    <w:rsid w:val="00257448"/>
    <w:rsid w:val="002574E8"/>
    <w:rsid w:val="002575A4"/>
    <w:rsid w:val="002576B0"/>
    <w:rsid w:val="002578B2"/>
    <w:rsid w:val="00260594"/>
    <w:rsid w:val="002605A7"/>
    <w:rsid w:val="002607AB"/>
    <w:rsid w:val="0026083B"/>
    <w:rsid w:val="002608AF"/>
    <w:rsid w:val="002608D3"/>
    <w:rsid w:val="00260AD4"/>
    <w:rsid w:val="00260D94"/>
    <w:rsid w:val="00260EB5"/>
    <w:rsid w:val="00260FB9"/>
    <w:rsid w:val="002610D8"/>
    <w:rsid w:val="0026110E"/>
    <w:rsid w:val="0026119D"/>
    <w:rsid w:val="002615A0"/>
    <w:rsid w:val="002615C4"/>
    <w:rsid w:val="00261746"/>
    <w:rsid w:val="002618C6"/>
    <w:rsid w:val="002618D5"/>
    <w:rsid w:val="0026193E"/>
    <w:rsid w:val="00261AE4"/>
    <w:rsid w:val="00261B79"/>
    <w:rsid w:val="00262067"/>
    <w:rsid w:val="002620ED"/>
    <w:rsid w:val="0026214C"/>
    <w:rsid w:val="0026217B"/>
    <w:rsid w:val="002624BE"/>
    <w:rsid w:val="002628E2"/>
    <w:rsid w:val="00262A19"/>
    <w:rsid w:val="00262A73"/>
    <w:rsid w:val="00262BFC"/>
    <w:rsid w:val="00262C9C"/>
    <w:rsid w:val="002631CB"/>
    <w:rsid w:val="0026350E"/>
    <w:rsid w:val="00263907"/>
    <w:rsid w:val="00263959"/>
    <w:rsid w:val="00263CBB"/>
    <w:rsid w:val="00263F8C"/>
    <w:rsid w:val="0026446D"/>
    <w:rsid w:val="00264551"/>
    <w:rsid w:val="002645E1"/>
    <w:rsid w:val="00264733"/>
    <w:rsid w:val="0026481D"/>
    <w:rsid w:val="002649BB"/>
    <w:rsid w:val="00264CA8"/>
    <w:rsid w:val="00264E28"/>
    <w:rsid w:val="00264FF1"/>
    <w:rsid w:val="0026533F"/>
    <w:rsid w:val="0026545A"/>
    <w:rsid w:val="00265699"/>
    <w:rsid w:val="002656C7"/>
    <w:rsid w:val="00265A2B"/>
    <w:rsid w:val="00265ABE"/>
    <w:rsid w:val="00265D6B"/>
    <w:rsid w:val="00265DAD"/>
    <w:rsid w:val="00265E8A"/>
    <w:rsid w:val="00265F1E"/>
    <w:rsid w:val="002661FC"/>
    <w:rsid w:val="0026651B"/>
    <w:rsid w:val="00266807"/>
    <w:rsid w:val="0026695A"/>
    <w:rsid w:val="00266A71"/>
    <w:rsid w:val="00266A90"/>
    <w:rsid w:val="00266B60"/>
    <w:rsid w:val="00266C99"/>
    <w:rsid w:val="00266DA0"/>
    <w:rsid w:val="00266F45"/>
    <w:rsid w:val="002671BB"/>
    <w:rsid w:val="00267625"/>
    <w:rsid w:val="00267722"/>
    <w:rsid w:val="00267DB3"/>
    <w:rsid w:val="00267E15"/>
    <w:rsid w:val="00267FCF"/>
    <w:rsid w:val="00270392"/>
    <w:rsid w:val="00270453"/>
    <w:rsid w:val="002704BE"/>
    <w:rsid w:val="00270691"/>
    <w:rsid w:val="00270868"/>
    <w:rsid w:val="00270965"/>
    <w:rsid w:val="00270A29"/>
    <w:rsid w:val="00270B9A"/>
    <w:rsid w:val="00270C24"/>
    <w:rsid w:val="00270C65"/>
    <w:rsid w:val="00270E8F"/>
    <w:rsid w:val="00270EE6"/>
    <w:rsid w:val="00270FF3"/>
    <w:rsid w:val="00271273"/>
    <w:rsid w:val="002713E7"/>
    <w:rsid w:val="0027149E"/>
    <w:rsid w:val="002719CF"/>
    <w:rsid w:val="00271A99"/>
    <w:rsid w:val="00271AD5"/>
    <w:rsid w:val="00271C41"/>
    <w:rsid w:val="00271C8E"/>
    <w:rsid w:val="00271D90"/>
    <w:rsid w:val="00271DF2"/>
    <w:rsid w:val="00271EE6"/>
    <w:rsid w:val="00271FE6"/>
    <w:rsid w:val="002720AD"/>
    <w:rsid w:val="002720DB"/>
    <w:rsid w:val="00272477"/>
    <w:rsid w:val="002727AE"/>
    <w:rsid w:val="002727FE"/>
    <w:rsid w:val="00272F33"/>
    <w:rsid w:val="002730AA"/>
    <w:rsid w:val="00273161"/>
    <w:rsid w:val="0027336C"/>
    <w:rsid w:val="00273419"/>
    <w:rsid w:val="002735AC"/>
    <w:rsid w:val="00273B3D"/>
    <w:rsid w:val="00273B78"/>
    <w:rsid w:val="00273BE8"/>
    <w:rsid w:val="00273C05"/>
    <w:rsid w:val="00273C67"/>
    <w:rsid w:val="00273CF6"/>
    <w:rsid w:val="00273D8E"/>
    <w:rsid w:val="00273F6F"/>
    <w:rsid w:val="00273F89"/>
    <w:rsid w:val="0027478D"/>
    <w:rsid w:val="00274817"/>
    <w:rsid w:val="00274EDD"/>
    <w:rsid w:val="002750AD"/>
    <w:rsid w:val="00275163"/>
    <w:rsid w:val="002752B6"/>
    <w:rsid w:val="002752EB"/>
    <w:rsid w:val="002752FF"/>
    <w:rsid w:val="002755DA"/>
    <w:rsid w:val="0027572C"/>
    <w:rsid w:val="002758D5"/>
    <w:rsid w:val="00275946"/>
    <w:rsid w:val="00275A61"/>
    <w:rsid w:val="00275BC4"/>
    <w:rsid w:val="00275D64"/>
    <w:rsid w:val="00275FC6"/>
    <w:rsid w:val="0027610F"/>
    <w:rsid w:val="0027613C"/>
    <w:rsid w:val="0027618A"/>
    <w:rsid w:val="0027630B"/>
    <w:rsid w:val="00276327"/>
    <w:rsid w:val="00276564"/>
    <w:rsid w:val="002765EE"/>
    <w:rsid w:val="002766C8"/>
    <w:rsid w:val="00276713"/>
    <w:rsid w:val="00276895"/>
    <w:rsid w:val="0027697A"/>
    <w:rsid w:val="00276A9D"/>
    <w:rsid w:val="00276AF9"/>
    <w:rsid w:val="00276C41"/>
    <w:rsid w:val="00276DBE"/>
    <w:rsid w:val="00277187"/>
    <w:rsid w:val="00277511"/>
    <w:rsid w:val="0027778D"/>
    <w:rsid w:val="002777A8"/>
    <w:rsid w:val="00277B71"/>
    <w:rsid w:val="00277D71"/>
    <w:rsid w:val="00277EA4"/>
    <w:rsid w:val="002804A2"/>
    <w:rsid w:val="00280506"/>
    <w:rsid w:val="0028081C"/>
    <w:rsid w:val="0028086C"/>
    <w:rsid w:val="00280C4A"/>
    <w:rsid w:val="00280FBD"/>
    <w:rsid w:val="00281217"/>
    <w:rsid w:val="00281438"/>
    <w:rsid w:val="00281556"/>
    <w:rsid w:val="00281926"/>
    <w:rsid w:val="00281B02"/>
    <w:rsid w:val="00281C8A"/>
    <w:rsid w:val="00281D7E"/>
    <w:rsid w:val="00281DC0"/>
    <w:rsid w:val="00282154"/>
    <w:rsid w:val="00282687"/>
    <w:rsid w:val="002826CE"/>
    <w:rsid w:val="002829B2"/>
    <w:rsid w:val="002829C0"/>
    <w:rsid w:val="00282BC1"/>
    <w:rsid w:val="00282BE7"/>
    <w:rsid w:val="00282C4F"/>
    <w:rsid w:val="00282D21"/>
    <w:rsid w:val="00282E59"/>
    <w:rsid w:val="00282F3B"/>
    <w:rsid w:val="002831BC"/>
    <w:rsid w:val="0028322F"/>
    <w:rsid w:val="0028336B"/>
    <w:rsid w:val="0028336D"/>
    <w:rsid w:val="00283724"/>
    <w:rsid w:val="00283BA3"/>
    <w:rsid w:val="00283BC6"/>
    <w:rsid w:val="00283D44"/>
    <w:rsid w:val="00283DF0"/>
    <w:rsid w:val="00283FAC"/>
    <w:rsid w:val="00284010"/>
    <w:rsid w:val="00284138"/>
    <w:rsid w:val="00284198"/>
    <w:rsid w:val="002844A3"/>
    <w:rsid w:val="00284715"/>
    <w:rsid w:val="00284761"/>
    <w:rsid w:val="002847A5"/>
    <w:rsid w:val="0028486E"/>
    <w:rsid w:val="00284FDD"/>
    <w:rsid w:val="00285815"/>
    <w:rsid w:val="00285954"/>
    <w:rsid w:val="00285DE9"/>
    <w:rsid w:val="00285E34"/>
    <w:rsid w:val="00285E55"/>
    <w:rsid w:val="00285FA1"/>
    <w:rsid w:val="00285FCA"/>
    <w:rsid w:val="0028626F"/>
    <w:rsid w:val="002862FE"/>
    <w:rsid w:val="00286371"/>
    <w:rsid w:val="0028639C"/>
    <w:rsid w:val="0028660D"/>
    <w:rsid w:val="0028699C"/>
    <w:rsid w:val="00286BE3"/>
    <w:rsid w:val="00287101"/>
    <w:rsid w:val="002871BA"/>
    <w:rsid w:val="0028754C"/>
    <w:rsid w:val="00287574"/>
    <w:rsid w:val="002876B0"/>
    <w:rsid w:val="002877B8"/>
    <w:rsid w:val="00287ED3"/>
    <w:rsid w:val="0029008B"/>
    <w:rsid w:val="002903CC"/>
    <w:rsid w:val="00290691"/>
    <w:rsid w:val="002909F0"/>
    <w:rsid w:val="00290B46"/>
    <w:rsid w:val="00290B4B"/>
    <w:rsid w:val="00290E0A"/>
    <w:rsid w:val="00290ECE"/>
    <w:rsid w:val="002913AF"/>
    <w:rsid w:val="00291461"/>
    <w:rsid w:val="00291629"/>
    <w:rsid w:val="0029182F"/>
    <w:rsid w:val="00291AF1"/>
    <w:rsid w:val="00291AFA"/>
    <w:rsid w:val="00291C21"/>
    <w:rsid w:val="00291F8D"/>
    <w:rsid w:val="00292030"/>
    <w:rsid w:val="00292178"/>
    <w:rsid w:val="002921A6"/>
    <w:rsid w:val="00292447"/>
    <w:rsid w:val="002924EE"/>
    <w:rsid w:val="002927CC"/>
    <w:rsid w:val="00292814"/>
    <w:rsid w:val="00292DDB"/>
    <w:rsid w:val="00292FC0"/>
    <w:rsid w:val="002933C3"/>
    <w:rsid w:val="0029352F"/>
    <w:rsid w:val="0029366A"/>
    <w:rsid w:val="0029390C"/>
    <w:rsid w:val="00293918"/>
    <w:rsid w:val="00293AA4"/>
    <w:rsid w:val="00293F5F"/>
    <w:rsid w:val="00294157"/>
    <w:rsid w:val="002943ED"/>
    <w:rsid w:val="0029459A"/>
    <w:rsid w:val="0029479E"/>
    <w:rsid w:val="002949F0"/>
    <w:rsid w:val="00294B42"/>
    <w:rsid w:val="00294C4D"/>
    <w:rsid w:val="00294CB9"/>
    <w:rsid w:val="00294D3D"/>
    <w:rsid w:val="00294D6D"/>
    <w:rsid w:val="00294F01"/>
    <w:rsid w:val="00294FA9"/>
    <w:rsid w:val="00294FBB"/>
    <w:rsid w:val="002951E2"/>
    <w:rsid w:val="00295210"/>
    <w:rsid w:val="002954C9"/>
    <w:rsid w:val="00295661"/>
    <w:rsid w:val="00295872"/>
    <w:rsid w:val="00295B15"/>
    <w:rsid w:val="00295BB7"/>
    <w:rsid w:val="00295CE6"/>
    <w:rsid w:val="00295D15"/>
    <w:rsid w:val="00295D27"/>
    <w:rsid w:val="00295E5D"/>
    <w:rsid w:val="002961C3"/>
    <w:rsid w:val="002963BD"/>
    <w:rsid w:val="00296732"/>
    <w:rsid w:val="002968C7"/>
    <w:rsid w:val="0029698D"/>
    <w:rsid w:val="00296A71"/>
    <w:rsid w:val="00296AD3"/>
    <w:rsid w:val="00296CFB"/>
    <w:rsid w:val="002970AC"/>
    <w:rsid w:val="00297299"/>
    <w:rsid w:val="00297306"/>
    <w:rsid w:val="00297323"/>
    <w:rsid w:val="0029739E"/>
    <w:rsid w:val="00297411"/>
    <w:rsid w:val="002974CC"/>
    <w:rsid w:val="0029763B"/>
    <w:rsid w:val="00297AE0"/>
    <w:rsid w:val="00297B32"/>
    <w:rsid w:val="00297D7F"/>
    <w:rsid w:val="00297DDA"/>
    <w:rsid w:val="00297DDB"/>
    <w:rsid w:val="002A0100"/>
    <w:rsid w:val="002A0229"/>
    <w:rsid w:val="002A03A4"/>
    <w:rsid w:val="002A03D1"/>
    <w:rsid w:val="002A048C"/>
    <w:rsid w:val="002A0588"/>
    <w:rsid w:val="002A089B"/>
    <w:rsid w:val="002A0BC3"/>
    <w:rsid w:val="002A1341"/>
    <w:rsid w:val="002A1418"/>
    <w:rsid w:val="002A1529"/>
    <w:rsid w:val="002A15C5"/>
    <w:rsid w:val="002A1682"/>
    <w:rsid w:val="002A1FE4"/>
    <w:rsid w:val="002A2338"/>
    <w:rsid w:val="002A2669"/>
    <w:rsid w:val="002A26C7"/>
    <w:rsid w:val="002A29D0"/>
    <w:rsid w:val="002A2AA8"/>
    <w:rsid w:val="002A2D62"/>
    <w:rsid w:val="002A2E36"/>
    <w:rsid w:val="002A30F8"/>
    <w:rsid w:val="002A3182"/>
    <w:rsid w:val="002A3364"/>
    <w:rsid w:val="002A3417"/>
    <w:rsid w:val="002A34FD"/>
    <w:rsid w:val="002A35A6"/>
    <w:rsid w:val="002A3637"/>
    <w:rsid w:val="002A3BF6"/>
    <w:rsid w:val="002A3FA4"/>
    <w:rsid w:val="002A410D"/>
    <w:rsid w:val="002A457B"/>
    <w:rsid w:val="002A45E7"/>
    <w:rsid w:val="002A46C4"/>
    <w:rsid w:val="002A4B45"/>
    <w:rsid w:val="002A4BD4"/>
    <w:rsid w:val="002A4C99"/>
    <w:rsid w:val="002A4FED"/>
    <w:rsid w:val="002A5111"/>
    <w:rsid w:val="002A53F6"/>
    <w:rsid w:val="002A5472"/>
    <w:rsid w:val="002A5608"/>
    <w:rsid w:val="002A571E"/>
    <w:rsid w:val="002A5B5C"/>
    <w:rsid w:val="002A5C4E"/>
    <w:rsid w:val="002A5D95"/>
    <w:rsid w:val="002A604F"/>
    <w:rsid w:val="002A60A6"/>
    <w:rsid w:val="002A60D3"/>
    <w:rsid w:val="002A6643"/>
    <w:rsid w:val="002A6660"/>
    <w:rsid w:val="002A67BE"/>
    <w:rsid w:val="002A6817"/>
    <w:rsid w:val="002A6945"/>
    <w:rsid w:val="002A6A1E"/>
    <w:rsid w:val="002A6AD5"/>
    <w:rsid w:val="002A6C1B"/>
    <w:rsid w:val="002A6DDE"/>
    <w:rsid w:val="002A6F27"/>
    <w:rsid w:val="002A6FC5"/>
    <w:rsid w:val="002A73E9"/>
    <w:rsid w:val="002A789F"/>
    <w:rsid w:val="002A78D2"/>
    <w:rsid w:val="002A7B04"/>
    <w:rsid w:val="002A7CEF"/>
    <w:rsid w:val="002A7E50"/>
    <w:rsid w:val="002B005C"/>
    <w:rsid w:val="002B00CB"/>
    <w:rsid w:val="002B03BE"/>
    <w:rsid w:val="002B056D"/>
    <w:rsid w:val="002B06AB"/>
    <w:rsid w:val="002B09ED"/>
    <w:rsid w:val="002B0AA3"/>
    <w:rsid w:val="002B0B66"/>
    <w:rsid w:val="002B0B91"/>
    <w:rsid w:val="002B0F2C"/>
    <w:rsid w:val="002B0FDF"/>
    <w:rsid w:val="002B108E"/>
    <w:rsid w:val="002B122B"/>
    <w:rsid w:val="002B173B"/>
    <w:rsid w:val="002B1BF6"/>
    <w:rsid w:val="002B1CF0"/>
    <w:rsid w:val="002B1D35"/>
    <w:rsid w:val="002B21E9"/>
    <w:rsid w:val="002B22B3"/>
    <w:rsid w:val="002B23AA"/>
    <w:rsid w:val="002B2525"/>
    <w:rsid w:val="002B272B"/>
    <w:rsid w:val="002B288A"/>
    <w:rsid w:val="002B2B4B"/>
    <w:rsid w:val="002B2C9B"/>
    <w:rsid w:val="002B2D9F"/>
    <w:rsid w:val="002B2F42"/>
    <w:rsid w:val="002B2FF4"/>
    <w:rsid w:val="002B302E"/>
    <w:rsid w:val="002B312E"/>
    <w:rsid w:val="002B32F7"/>
    <w:rsid w:val="002B33A4"/>
    <w:rsid w:val="002B36AC"/>
    <w:rsid w:val="002B38AA"/>
    <w:rsid w:val="002B3A77"/>
    <w:rsid w:val="002B4284"/>
    <w:rsid w:val="002B4302"/>
    <w:rsid w:val="002B43A5"/>
    <w:rsid w:val="002B44C7"/>
    <w:rsid w:val="002B45F3"/>
    <w:rsid w:val="002B4893"/>
    <w:rsid w:val="002B4A61"/>
    <w:rsid w:val="002B4ABD"/>
    <w:rsid w:val="002B4EA4"/>
    <w:rsid w:val="002B4EB9"/>
    <w:rsid w:val="002B4FD7"/>
    <w:rsid w:val="002B5200"/>
    <w:rsid w:val="002B534E"/>
    <w:rsid w:val="002B56E6"/>
    <w:rsid w:val="002B57DA"/>
    <w:rsid w:val="002B5F69"/>
    <w:rsid w:val="002B5FE9"/>
    <w:rsid w:val="002B6306"/>
    <w:rsid w:val="002B6634"/>
    <w:rsid w:val="002B66E6"/>
    <w:rsid w:val="002B6730"/>
    <w:rsid w:val="002B69B5"/>
    <w:rsid w:val="002B6BF7"/>
    <w:rsid w:val="002B7124"/>
    <w:rsid w:val="002B72C1"/>
    <w:rsid w:val="002B7400"/>
    <w:rsid w:val="002B7896"/>
    <w:rsid w:val="002B7936"/>
    <w:rsid w:val="002B7EA5"/>
    <w:rsid w:val="002B7EEE"/>
    <w:rsid w:val="002B7F1F"/>
    <w:rsid w:val="002B7F24"/>
    <w:rsid w:val="002C0017"/>
    <w:rsid w:val="002C0032"/>
    <w:rsid w:val="002C0077"/>
    <w:rsid w:val="002C0081"/>
    <w:rsid w:val="002C02AD"/>
    <w:rsid w:val="002C0417"/>
    <w:rsid w:val="002C04A1"/>
    <w:rsid w:val="002C04EF"/>
    <w:rsid w:val="002C0514"/>
    <w:rsid w:val="002C0730"/>
    <w:rsid w:val="002C0AC9"/>
    <w:rsid w:val="002C0CF4"/>
    <w:rsid w:val="002C0EB6"/>
    <w:rsid w:val="002C0ED0"/>
    <w:rsid w:val="002C10A3"/>
    <w:rsid w:val="002C1587"/>
    <w:rsid w:val="002C17A5"/>
    <w:rsid w:val="002C1B2D"/>
    <w:rsid w:val="002C1BAE"/>
    <w:rsid w:val="002C2261"/>
    <w:rsid w:val="002C2435"/>
    <w:rsid w:val="002C258D"/>
    <w:rsid w:val="002C2658"/>
    <w:rsid w:val="002C2D5D"/>
    <w:rsid w:val="002C2D8E"/>
    <w:rsid w:val="002C3254"/>
    <w:rsid w:val="002C36C7"/>
    <w:rsid w:val="002C376A"/>
    <w:rsid w:val="002C37EB"/>
    <w:rsid w:val="002C386A"/>
    <w:rsid w:val="002C39C4"/>
    <w:rsid w:val="002C3A7E"/>
    <w:rsid w:val="002C3DA9"/>
    <w:rsid w:val="002C3DC8"/>
    <w:rsid w:val="002C3E56"/>
    <w:rsid w:val="002C3F41"/>
    <w:rsid w:val="002C3FB0"/>
    <w:rsid w:val="002C42AB"/>
    <w:rsid w:val="002C4346"/>
    <w:rsid w:val="002C46AA"/>
    <w:rsid w:val="002C46DF"/>
    <w:rsid w:val="002C4713"/>
    <w:rsid w:val="002C48C2"/>
    <w:rsid w:val="002C4C55"/>
    <w:rsid w:val="002C4D0A"/>
    <w:rsid w:val="002C4E0D"/>
    <w:rsid w:val="002C566C"/>
    <w:rsid w:val="002C56E3"/>
    <w:rsid w:val="002C5BB3"/>
    <w:rsid w:val="002C5F17"/>
    <w:rsid w:val="002C5F95"/>
    <w:rsid w:val="002C5FB8"/>
    <w:rsid w:val="002C61A1"/>
    <w:rsid w:val="002C66CF"/>
    <w:rsid w:val="002C66E7"/>
    <w:rsid w:val="002C68BD"/>
    <w:rsid w:val="002C69CC"/>
    <w:rsid w:val="002C69D8"/>
    <w:rsid w:val="002C6F81"/>
    <w:rsid w:val="002C6FEA"/>
    <w:rsid w:val="002C7006"/>
    <w:rsid w:val="002C7340"/>
    <w:rsid w:val="002C73EF"/>
    <w:rsid w:val="002C768C"/>
    <w:rsid w:val="002C76B1"/>
    <w:rsid w:val="002C76B8"/>
    <w:rsid w:val="002C76FF"/>
    <w:rsid w:val="002C77DF"/>
    <w:rsid w:val="002C7972"/>
    <w:rsid w:val="002C7A17"/>
    <w:rsid w:val="002C7B0C"/>
    <w:rsid w:val="002C7ECB"/>
    <w:rsid w:val="002C7FC1"/>
    <w:rsid w:val="002D002B"/>
    <w:rsid w:val="002D0237"/>
    <w:rsid w:val="002D026B"/>
    <w:rsid w:val="002D0472"/>
    <w:rsid w:val="002D0516"/>
    <w:rsid w:val="002D0554"/>
    <w:rsid w:val="002D0600"/>
    <w:rsid w:val="002D0620"/>
    <w:rsid w:val="002D0710"/>
    <w:rsid w:val="002D08DD"/>
    <w:rsid w:val="002D0BD1"/>
    <w:rsid w:val="002D0D7E"/>
    <w:rsid w:val="002D0EC6"/>
    <w:rsid w:val="002D0FB7"/>
    <w:rsid w:val="002D1376"/>
    <w:rsid w:val="002D1841"/>
    <w:rsid w:val="002D1BCE"/>
    <w:rsid w:val="002D1CD5"/>
    <w:rsid w:val="002D21D7"/>
    <w:rsid w:val="002D2582"/>
    <w:rsid w:val="002D26CB"/>
    <w:rsid w:val="002D286E"/>
    <w:rsid w:val="002D2917"/>
    <w:rsid w:val="002D2A3D"/>
    <w:rsid w:val="002D2BBD"/>
    <w:rsid w:val="002D2D2E"/>
    <w:rsid w:val="002D2D5D"/>
    <w:rsid w:val="002D2E9E"/>
    <w:rsid w:val="002D2ED8"/>
    <w:rsid w:val="002D2FF6"/>
    <w:rsid w:val="002D3163"/>
    <w:rsid w:val="002D3339"/>
    <w:rsid w:val="002D368D"/>
    <w:rsid w:val="002D381E"/>
    <w:rsid w:val="002D38E3"/>
    <w:rsid w:val="002D3C99"/>
    <w:rsid w:val="002D3DEB"/>
    <w:rsid w:val="002D410D"/>
    <w:rsid w:val="002D4561"/>
    <w:rsid w:val="002D4592"/>
    <w:rsid w:val="002D4932"/>
    <w:rsid w:val="002D4BDA"/>
    <w:rsid w:val="002D4CD1"/>
    <w:rsid w:val="002D4DAB"/>
    <w:rsid w:val="002D4F63"/>
    <w:rsid w:val="002D540B"/>
    <w:rsid w:val="002D5483"/>
    <w:rsid w:val="002D5549"/>
    <w:rsid w:val="002D5957"/>
    <w:rsid w:val="002D5A92"/>
    <w:rsid w:val="002D5B4F"/>
    <w:rsid w:val="002D5B6F"/>
    <w:rsid w:val="002D5C02"/>
    <w:rsid w:val="002D5C9C"/>
    <w:rsid w:val="002D5D56"/>
    <w:rsid w:val="002D5E2D"/>
    <w:rsid w:val="002D64E9"/>
    <w:rsid w:val="002D6649"/>
    <w:rsid w:val="002D678B"/>
    <w:rsid w:val="002D688D"/>
    <w:rsid w:val="002D6A5B"/>
    <w:rsid w:val="002D6AB7"/>
    <w:rsid w:val="002D6C9C"/>
    <w:rsid w:val="002D6CB3"/>
    <w:rsid w:val="002D6D74"/>
    <w:rsid w:val="002D6D7F"/>
    <w:rsid w:val="002D709F"/>
    <w:rsid w:val="002D7396"/>
    <w:rsid w:val="002D7565"/>
    <w:rsid w:val="002D7745"/>
    <w:rsid w:val="002D78D4"/>
    <w:rsid w:val="002D7E04"/>
    <w:rsid w:val="002D7E2F"/>
    <w:rsid w:val="002D7FF2"/>
    <w:rsid w:val="002E03F5"/>
    <w:rsid w:val="002E079C"/>
    <w:rsid w:val="002E0BD3"/>
    <w:rsid w:val="002E0D18"/>
    <w:rsid w:val="002E0F84"/>
    <w:rsid w:val="002E1204"/>
    <w:rsid w:val="002E1307"/>
    <w:rsid w:val="002E15E1"/>
    <w:rsid w:val="002E1605"/>
    <w:rsid w:val="002E1884"/>
    <w:rsid w:val="002E1EAC"/>
    <w:rsid w:val="002E1EE2"/>
    <w:rsid w:val="002E1F7C"/>
    <w:rsid w:val="002E2472"/>
    <w:rsid w:val="002E26DE"/>
    <w:rsid w:val="002E28BF"/>
    <w:rsid w:val="002E2994"/>
    <w:rsid w:val="002E2999"/>
    <w:rsid w:val="002E2B3E"/>
    <w:rsid w:val="002E2B43"/>
    <w:rsid w:val="002E2BE1"/>
    <w:rsid w:val="002E2D59"/>
    <w:rsid w:val="002E2F52"/>
    <w:rsid w:val="002E3052"/>
    <w:rsid w:val="002E3099"/>
    <w:rsid w:val="002E30B0"/>
    <w:rsid w:val="002E30DC"/>
    <w:rsid w:val="002E31C0"/>
    <w:rsid w:val="002E3342"/>
    <w:rsid w:val="002E35BD"/>
    <w:rsid w:val="002E3955"/>
    <w:rsid w:val="002E397A"/>
    <w:rsid w:val="002E39DF"/>
    <w:rsid w:val="002E3C41"/>
    <w:rsid w:val="002E3D19"/>
    <w:rsid w:val="002E3D1A"/>
    <w:rsid w:val="002E411C"/>
    <w:rsid w:val="002E4396"/>
    <w:rsid w:val="002E46D4"/>
    <w:rsid w:val="002E4990"/>
    <w:rsid w:val="002E4996"/>
    <w:rsid w:val="002E49E0"/>
    <w:rsid w:val="002E4A05"/>
    <w:rsid w:val="002E4B01"/>
    <w:rsid w:val="002E4B9E"/>
    <w:rsid w:val="002E4C39"/>
    <w:rsid w:val="002E4E5C"/>
    <w:rsid w:val="002E532B"/>
    <w:rsid w:val="002E544B"/>
    <w:rsid w:val="002E5B1D"/>
    <w:rsid w:val="002E5D08"/>
    <w:rsid w:val="002E5E74"/>
    <w:rsid w:val="002E5F9F"/>
    <w:rsid w:val="002E62C1"/>
    <w:rsid w:val="002E63CC"/>
    <w:rsid w:val="002E69A7"/>
    <w:rsid w:val="002E6CBC"/>
    <w:rsid w:val="002E6D00"/>
    <w:rsid w:val="002E6F2C"/>
    <w:rsid w:val="002E6F57"/>
    <w:rsid w:val="002E707D"/>
    <w:rsid w:val="002E7112"/>
    <w:rsid w:val="002E7222"/>
    <w:rsid w:val="002E7ABC"/>
    <w:rsid w:val="002E7BAF"/>
    <w:rsid w:val="002F054D"/>
    <w:rsid w:val="002F0772"/>
    <w:rsid w:val="002F07FD"/>
    <w:rsid w:val="002F0DD0"/>
    <w:rsid w:val="002F0E3A"/>
    <w:rsid w:val="002F1097"/>
    <w:rsid w:val="002F130B"/>
    <w:rsid w:val="002F1359"/>
    <w:rsid w:val="002F153C"/>
    <w:rsid w:val="002F156E"/>
    <w:rsid w:val="002F16CE"/>
    <w:rsid w:val="002F17BE"/>
    <w:rsid w:val="002F1A1E"/>
    <w:rsid w:val="002F2493"/>
    <w:rsid w:val="002F24D5"/>
    <w:rsid w:val="002F26D1"/>
    <w:rsid w:val="002F27CC"/>
    <w:rsid w:val="002F29C5"/>
    <w:rsid w:val="002F2DA9"/>
    <w:rsid w:val="002F302A"/>
    <w:rsid w:val="002F3434"/>
    <w:rsid w:val="002F37DE"/>
    <w:rsid w:val="002F39A9"/>
    <w:rsid w:val="002F39AA"/>
    <w:rsid w:val="002F3E09"/>
    <w:rsid w:val="002F42FE"/>
    <w:rsid w:val="002F4413"/>
    <w:rsid w:val="002F4420"/>
    <w:rsid w:val="002F443D"/>
    <w:rsid w:val="002F4542"/>
    <w:rsid w:val="002F477E"/>
    <w:rsid w:val="002F47E2"/>
    <w:rsid w:val="002F4836"/>
    <w:rsid w:val="002F4BA1"/>
    <w:rsid w:val="002F4BAC"/>
    <w:rsid w:val="002F4C2C"/>
    <w:rsid w:val="002F4C2D"/>
    <w:rsid w:val="002F4EDF"/>
    <w:rsid w:val="002F4FEA"/>
    <w:rsid w:val="002F504E"/>
    <w:rsid w:val="002F507B"/>
    <w:rsid w:val="002F54A4"/>
    <w:rsid w:val="002F5774"/>
    <w:rsid w:val="002F5D18"/>
    <w:rsid w:val="002F5FDE"/>
    <w:rsid w:val="002F609B"/>
    <w:rsid w:val="002F61C8"/>
    <w:rsid w:val="002F62CB"/>
    <w:rsid w:val="002F6441"/>
    <w:rsid w:val="002F6443"/>
    <w:rsid w:val="002F6488"/>
    <w:rsid w:val="002F6516"/>
    <w:rsid w:val="002F66BF"/>
    <w:rsid w:val="002F67E1"/>
    <w:rsid w:val="002F6B40"/>
    <w:rsid w:val="002F6D5C"/>
    <w:rsid w:val="002F70F1"/>
    <w:rsid w:val="002F726C"/>
    <w:rsid w:val="002F738E"/>
    <w:rsid w:val="002F76B1"/>
    <w:rsid w:val="002F7B41"/>
    <w:rsid w:val="002F7D3A"/>
    <w:rsid w:val="002F7F4D"/>
    <w:rsid w:val="00300278"/>
    <w:rsid w:val="0030069E"/>
    <w:rsid w:val="003006CA"/>
    <w:rsid w:val="003007D0"/>
    <w:rsid w:val="00300844"/>
    <w:rsid w:val="0030084A"/>
    <w:rsid w:val="00300860"/>
    <w:rsid w:val="003008D1"/>
    <w:rsid w:val="00300C24"/>
    <w:rsid w:val="00300C29"/>
    <w:rsid w:val="00300CFF"/>
    <w:rsid w:val="00300DE9"/>
    <w:rsid w:val="00300EA3"/>
    <w:rsid w:val="00301002"/>
    <w:rsid w:val="003010B0"/>
    <w:rsid w:val="003010BF"/>
    <w:rsid w:val="003012F2"/>
    <w:rsid w:val="003018AB"/>
    <w:rsid w:val="00301933"/>
    <w:rsid w:val="00301AAA"/>
    <w:rsid w:val="00301E9B"/>
    <w:rsid w:val="00301E9C"/>
    <w:rsid w:val="00301FC8"/>
    <w:rsid w:val="00302106"/>
    <w:rsid w:val="00302126"/>
    <w:rsid w:val="003021BF"/>
    <w:rsid w:val="003024C9"/>
    <w:rsid w:val="0030257B"/>
    <w:rsid w:val="003025CF"/>
    <w:rsid w:val="00302726"/>
    <w:rsid w:val="0030280C"/>
    <w:rsid w:val="00302815"/>
    <w:rsid w:val="00302D2E"/>
    <w:rsid w:val="003031DF"/>
    <w:rsid w:val="003037EF"/>
    <w:rsid w:val="00303A94"/>
    <w:rsid w:val="00303A96"/>
    <w:rsid w:val="00303DA2"/>
    <w:rsid w:val="00303E16"/>
    <w:rsid w:val="0030400C"/>
    <w:rsid w:val="0030453F"/>
    <w:rsid w:val="00304649"/>
    <w:rsid w:val="003046CB"/>
    <w:rsid w:val="003046CC"/>
    <w:rsid w:val="00304CFC"/>
    <w:rsid w:val="00304DDE"/>
    <w:rsid w:val="003053FA"/>
    <w:rsid w:val="003055BA"/>
    <w:rsid w:val="003056DF"/>
    <w:rsid w:val="003056F0"/>
    <w:rsid w:val="003057BE"/>
    <w:rsid w:val="003058C1"/>
    <w:rsid w:val="00305EEE"/>
    <w:rsid w:val="003062F7"/>
    <w:rsid w:val="0030645F"/>
    <w:rsid w:val="003067E2"/>
    <w:rsid w:val="00306845"/>
    <w:rsid w:val="00306C41"/>
    <w:rsid w:val="00306F65"/>
    <w:rsid w:val="0030705B"/>
    <w:rsid w:val="0030712F"/>
    <w:rsid w:val="003073FC"/>
    <w:rsid w:val="0030747F"/>
    <w:rsid w:val="00307689"/>
    <w:rsid w:val="003077E3"/>
    <w:rsid w:val="00307929"/>
    <w:rsid w:val="00307954"/>
    <w:rsid w:val="00307ABC"/>
    <w:rsid w:val="00307B8C"/>
    <w:rsid w:val="00307CC6"/>
    <w:rsid w:val="003100BB"/>
    <w:rsid w:val="003100E0"/>
    <w:rsid w:val="0031038E"/>
    <w:rsid w:val="003103A2"/>
    <w:rsid w:val="003103E4"/>
    <w:rsid w:val="0031045D"/>
    <w:rsid w:val="0031064B"/>
    <w:rsid w:val="00310674"/>
    <w:rsid w:val="0031090C"/>
    <w:rsid w:val="0031129B"/>
    <w:rsid w:val="00311530"/>
    <w:rsid w:val="00311920"/>
    <w:rsid w:val="00311B38"/>
    <w:rsid w:val="00311EF9"/>
    <w:rsid w:val="003121EA"/>
    <w:rsid w:val="003122A7"/>
    <w:rsid w:val="003122B6"/>
    <w:rsid w:val="0031263E"/>
    <w:rsid w:val="00312685"/>
    <w:rsid w:val="003126A4"/>
    <w:rsid w:val="00312735"/>
    <w:rsid w:val="00312A35"/>
    <w:rsid w:val="00312AFC"/>
    <w:rsid w:val="00312C37"/>
    <w:rsid w:val="00312C62"/>
    <w:rsid w:val="00312C8C"/>
    <w:rsid w:val="00312FE0"/>
    <w:rsid w:val="00313234"/>
    <w:rsid w:val="003134EA"/>
    <w:rsid w:val="003134EC"/>
    <w:rsid w:val="00313901"/>
    <w:rsid w:val="00313B8F"/>
    <w:rsid w:val="00313D05"/>
    <w:rsid w:val="00314080"/>
    <w:rsid w:val="003141E7"/>
    <w:rsid w:val="00314436"/>
    <w:rsid w:val="003149B2"/>
    <w:rsid w:val="00314AB0"/>
    <w:rsid w:val="00314B23"/>
    <w:rsid w:val="00314BE6"/>
    <w:rsid w:val="00315307"/>
    <w:rsid w:val="00315632"/>
    <w:rsid w:val="00315748"/>
    <w:rsid w:val="00315A98"/>
    <w:rsid w:val="00315AB3"/>
    <w:rsid w:val="00315B74"/>
    <w:rsid w:val="00315CD3"/>
    <w:rsid w:val="00315E3F"/>
    <w:rsid w:val="00315E5D"/>
    <w:rsid w:val="00315ECF"/>
    <w:rsid w:val="003162AA"/>
    <w:rsid w:val="00316472"/>
    <w:rsid w:val="00316475"/>
    <w:rsid w:val="003164AD"/>
    <w:rsid w:val="00316755"/>
    <w:rsid w:val="003168C9"/>
    <w:rsid w:val="00316C52"/>
    <w:rsid w:val="00316E78"/>
    <w:rsid w:val="003172FC"/>
    <w:rsid w:val="0031749B"/>
    <w:rsid w:val="00317568"/>
    <w:rsid w:val="003177EF"/>
    <w:rsid w:val="00317B26"/>
    <w:rsid w:val="00317B35"/>
    <w:rsid w:val="00317B62"/>
    <w:rsid w:val="00317DB1"/>
    <w:rsid w:val="00317DF0"/>
    <w:rsid w:val="00317E1E"/>
    <w:rsid w:val="00317EE6"/>
    <w:rsid w:val="00317F70"/>
    <w:rsid w:val="00317FAC"/>
    <w:rsid w:val="00320264"/>
    <w:rsid w:val="003202FE"/>
    <w:rsid w:val="0032070D"/>
    <w:rsid w:val="003207F4"/>
    <w:rsid w:val="00320807"/>
    <w:rsid w:val="0032097B"/>
    <w:rsid w:val="00320A77"/>
    <w:rsid w:val="00320B51"/>
    <w:rsid w:val="00320B8C"/>
    <w:rsid w:val="00320EA9"/>
    <w:rsid w:val="00320ECE"/>
    <w:rsid w:val="003210B5"/>
    <w:rsid w:val="00321515"/>
    <w:rsid w:val="00321542"/>
    <w:rsid w:val="003215AC"/>
    <w:rsid w:val="003215BF"/>
    <w:rsid w:val="00321849"/>
    <w:rsid w:val="003219BD"/>
    <w:rsid w:val="00321B24"/>
    <w:rsid w:val="00321ED8"/>
    <w:rsid w:val="00322128"/>
    <w:rsid w:val="003223F3"/>
    <w:rsid w:val="00322AF9"/>
    <w:rsid w:val="00322D7D"/>
    <w:rsid w:val="003230BF"/>
    <w:rsid w:val="0032323B"/>
    <w:rsid w:val="003233C4"/>
    <w:rsid w:val="0032340E"/>
    <w:rsid w:val="003234D2"/>
    <w:rsid w:val="003237B1"/>
    <w:rsid w:val="003238AB"/>
    <w:rsid w:val="00323B37"/>
    <w:rsid w:val="00323F74"/>
    <w:rsid w:val="00324144"/>
    <w:rsid w:val="00324250"/>
    <w:rsid w:val="00324253"/>
    <w:rsid w:val="00324258"/>
    <w:rsid w:val="00324331"/>
    <w:rsid w:val="00324433"/>
    <w:rsid w:val="00324457"/>
    <w:rsid w:val="003248B5"/>
    <w:rsid w:val="00324D55"/>
    <w:rsid w:val="00324DA4"/>
    <w:rsid w:val="00325075"/>
    <w:rsid w:val="00325580"/>
    <w:rsid w:val="0032558F"/>
    <w:rsid w:val="003255CA"/>
    <w:rsid w:val="003257E1"/>
    <w:rsid w:val="00325A94"/>
    <w:rsid w:val="00325B92"/>
    <w:rsid w:val="00325D6A"/>
    <w:rsid w:val="00325E4F"/>
    <w:rsid w:val="00325F9A"/>
    <w:rsid w:val="00326162"/>
    <w:rsid w:val="0032624D"/>
    <w:rsid w:val="00326417"/>
    <w:rsid w:val="0032657A"/>
    <w:rsid w:val="003266B1"/>
    <w:rsid w:val="00326753"/>
    <w:rsid w:val="00326983"/>
    <w:rsid w:val="00326A91"/>
    <w:rsid w:val="00326C7B"/>
    <w:rsid w:val="00326E6E"/>
    <w:rsid w:val="00326F89"/>
    <w:rsid w:val="00326F8D"/>
    <w:rsid w:val="003270E8"/>
    <w:rsid w:val="003271CA"/>
    <w:rsid w:val="003271E0"/>
    <w:rsid w:val="00327361"/>
    <w:rsid w:val="003275C3"/>
    <w:rsid w:val="003277B3"/>
    <w:rsid w:val="003305A5"/>
    <w:rsid w:val="003308EF"/>
    <w:rsid w:val="0033098C"/>
    <w:rsid w:val="00330FBE"/>
    <w:rsid w:val="00330FE9"/>
    <w:rsid w:val="00331128"/>
    <w:rsid w:val="00331294"/>
    <w:rsid w:val="0033136A"/>
    <w:rsid w:val="003314EF"/>
    <w:rsid w:val="003318A4"/>
    <w:rsid w:val="003318A6"/>
    <w:rsid w:val="003318D9"/>
    <w:rsid w:val="00331AFD"/>
    <w:rsid w:val="00331D0A"/>
    <w:rsid w:val="00331E1F"/>
    <w:rsid w:val="00331F3F"/>
    <w:rsid w:val="00331F74"/>
    <w:rsid w:val="003322C8"/>
    <w:rsid w:val="003322E3"/>
    <w:rsid w:val="00332767"/>
    <w:rsid w:val="00332ADE"/>
    <w:rsid w:val="00332D7C"/>
    <w:rsid w:val="00332E27"/>
    <w:rsid w:val="00333050"/>
    <w:rsid w:val="00333138"/>
    <w:rsid w:val="00333332"/>
    <w:rsid w:val="003334AF"/>
    <w:rsid w:val="0033364D"/>
    <w:rsid w:val="00333786"/>
    <w:rsid w:val="00333B73"/>
    <w:rsid w:val="00333BCC"/>
    <w:rsid w:val="00333D12"/>
    <w:rsid w:val="00333DA2"/>
    <w:rsid w:val="00333F18"/>
    <w:rsid w:val="0033433E"/>
    <w:rsid w:val="003346FA"/>
    <w:rsid w:val="00334704"/>
    <w:rsid w:val="00334730"/>
    <w:rsid w:val="003349A0"/>
    <w:rsid w:val="003349E8"/>
    <w:rsid w:val="00334A56"/>
    <w:rsid w:val="0033506A"/>
    <w:rsid w:val="0033520C"/>
    <w:rsid w:val="00335312"/>
    <w:rsid w:val="00335432"/>
    <w:rsid w:val="00335657"/>
    <w:rsid w:val="003357F2"/>
    <w:rsid w:val="00335977"/>
    <w:rsid w:val="00335AD4"/>
    <w:rsid w:val="003360D2"/>
    <w:rsid w:val="003361D1"/>
    <w:rsid w:val="00336382"/>
    <w:rsid w:val="00336776"/>
    <w:rsid w:val="00336AB9"/>
    <w:rsid w:val="00336D84"/>
    <w:rsid w:val="00336EAE"/>
    <w:rsid w:val="00336F19"/>
    <w:rsid w:val="00337285"/>
    <w:rsid w:val="003376D4"/>
    <w:rsid w:val="003377DC"/>
    <w:rsid w:val="00337D85"/>
    <w:rsid w:val="00337E3A"/>
    <w:rsid w:val="00337E9C"/>
    <w:rsid w:val="003402FC"/>
    <w:rsid w:val="0034034A"/>
    <w:rsid w:val="003403AF"/>
    <w:rsid w:val="003403F0"/>
    <w:rsid w:val="003406F7"/>
    <w:rsid w:val="00340775"/>
    <w:rsid w:val="00340C45"/>
    <w:rsid w:val="00340D81"/>
    <w:rsid w:val="00340ED9"/>
    <w:rsid w:val="00340FD8"/>
    <w:rsid w:val="0034121E"/>
    <w:rsid w:val="0034156B"/>
    <w:rsid w:val="00341771"/>
    <w:rsid w:val="00341963"/>
    <w:rsid w:val="00341C21"/>
    <w:rsid w:val="00341C67"/>
    <w:rsid w:val="00341D20"/>
    <w:rsid w:val="00341FC3"/>
    <w:rsid w:val="003420C3"/>
    <w:rsid w:val="00342323"/>
    <w:rsid w:val="00342A1C"/>
    <w:rsid w:val="00342BFB"/>
    <w:rsid w:val="00342C99"/>
    <w:rsid w:val="00342DF7"/>
    <w:rsid w:val="00342E23"/>
    <w:rsid w:val="00342E84"/>
    <w:rsid w:val="00343285"/>
    <w:rsid w:val="003432C7"/>
    <w:rsid w:val="003434B2"/>
    <w:rsid w:val="0034374D"/>
    <w:rsid w:val="00343761"/>
    <w:rsid w:val="003439CF"/>
    <w:rsid w:val="00343C61"/>
    <w:rsid w:val="00343D6D"/>
    <w:rsid w:val="00343DD3"/>
    <w:rsid w:val="00344002"/>
    <w:rsid w:val="003442C2"/>
    <w:rsid w:val="0034472F"/>
    <w:rsid w:val="003447FC"/>
    <w:rsid w:val="00344939"/>
    <w:rsid w:val="0034499D"/>
    <w:rsid w:val="00344C7B"/>
    <w:rsid w:val="00345052"/>
    <w:rsid w:val="003452BB"/>
    <w:rsid w:val="0034539D"/>
    <w:rsid w:val="00345676"/>
    <w:rsid w:val="00345738"/>
    <w:rsid w:val="00345BF8"/>
    <w:rsid w:val="00345E96"/>
    <w:rsid w:val="00345F2F"/>
    <w:rsid w:val="00346137"/>
    <w:rsid w:val="003462B4"/>
    <w:rsid w:val="003463BE"/>
    <w:rsid w:val="003464D6"/>
    <w:rsid w:val="003464F8"/>
    <w:rsid w:val="003465AA"/>
    <w:rsid w:val="00346733"/>
    <w:rsid w:val="00346846"/>
    <w:rsid w:val="00346A0C"/>
    <w:rsid w:val="00346E0E"/>
    <w:rsid w:val="00346EE8"/>
    <w:rsid w:val="00346F1F"/>
    <w:rsid w:val="00346FE5"/>
    <w:rsid w:val="0034715A"/>
    <w:rsid w:val="003471B0"/>
    <w:rsid w:val="00347200"/>
    <w:rsid w:val="0034722F"/>
    <w:rsid w:val="00347364"/>
    <w:rsid w:val="003474B8"/>
    <w:rsid w:val="00347597"/>
    <w:rsid w:val="0034761C"/>
    <w:rsid w:val="00347923"/>
    <w:rsid w:val="00347995"/>
    <w:rsid w:val="00347BB7"/>
    <w:rsid w:val="00347C5B"/>
    <w:rsid w:val="00347DDF"/>
    <w:rsid w:val="003501A4"/>
    <w:rsid w:val="003502BE"/>
    <w:rsid w:val="003502DE"/>
    <w:rsid w:val="003502E5"/>
    <w:rsid w:val="00350509"/>
    <w:rsid w:val="00350523"/>
    <w:rsid w:val="00350B89"/>
    <w:rsid w:val="00350EA1"/>
    <w:rsid w:val="0035105F"/>
    <w:rsid w:val="00351082"/>
    <w:rsid w:val="0035122D"/>
    <w:rsid w:val="00351252"/>
    <w:rsid w:val="003512D5"/>
    <w:rsid w:val="0035133E"/>
    <w:rsid w:val="003513F7"/>
    <w:rsid w:val="003514B6"/>
    <w:rsid w:val="00351507"/>
    <w:rsid w:val="003516DD"/>
    <w:rsid w:val="003519F2"/>
    <w:rsid w:val="00351A1B"/>
    <w:rsid w:val="00351A6E"/>
    <w:rsid w:val="00351D0A"/>
    <w:rsid w:val="00351D9C"/>
    <w:rsid w:val="00351F88"/>
    <w:rsid w:val="00351FB2"/>
    <w:rsid w:val="0035216C"/>
    <w:rsid w:val="003521FE"/>
    <w:rsid w:val="00352797"/>
    <w:rsid w:val="003529C8"/>
    <w:rsid w:val="00352A35"/>
    <w:rsid w:val="00352AFE"/>
    <w:rsid w:val="00352BA6"/>
    <w:rsid w:val="0035317E"/>
    <w:rsid w:val="003531D8"/>
    <w:rsid w:val="003532A3"/>
    <w:rsid w:val="003532D0"/>
    <w:rsid w:val="00353444"/>
    <w:rsid w:val="0035378D"/>
    <w:rsid w:val="00353819"/>
    <w:rsid w:val="00353AC1"/>
    <w:rsid w:val="00353B34"/>
    <w:rsid w:val="00353BC8"/>
    <w:rsid w:val="00353E12"/>
    <w:rsid w:val="00353F55"/>
    <w:rsid w:val="003540FF"/>
    <w:rsid w:val="003541A3"/>
    <w:rsid w:val="00354307"/>
    <w:rsid w:val="003544AE"/>
    <w:rsid w:val="0035450F"/>
    <w:rsid w:val="0035471D"/>
    <w:rsid w:val="00354C1A"/>
    <w:rsid w:val="00354C6D"/>
    <w:rsid w:val="00354FAC"/>
    <w:rsid w:val="0035565A"/>
    <w:rsid w:val="0035566C"/>
    <w:rsid w:val="0035586B"/>
    <w:rsid w:val="00355A24"/>
    <w:rsid w:val="00355C03"/>
    <w:rsid w:val="00355D7F"/>
    <w:rsid w:val="00355E48"/>
    <w:rsid w:val="00355EC7"/>
    <w:rsid w:val="003560E9"/>
    <w:rsid w:val="003567C9"/>
    <w:rsid w:val="003568EB"/>
    <w:rsid w:val="00356CD3"/>
    <w:rsid w:val="00356E80"/>
    <w:rsid w:val="00356F33"/>
    <w:rsid w:val="00356FE3"/>
    <w:rsid w:val="003570D8"/>
    <w:rsid w:val="003571C4"/>
    <w:rsid w:val="003572B1"/>
    <w:rsid w:val="00357516"/>
    <w:rsid w:val="00357578"/>
    <w:rsid w:val="0035786B"/>
    <w:rsid w:val="00357907"/>
    <w:rsid w:val="00357C03"/>
    <w:rsid w:val="00357C74"/>
    <w:rsid w:val="00357DB2"/>
    <w:rsid w:val="003600AA"/>
    <w:rsid w:val="0036013D"/>
    <w:rsid w:val="00360191"/>
    <w:rsid w:val="0036023B"/>
    <w:rsid w:val="00360267"/>
    <w:rsid w:val="0036046B"/>
    <w:rsid w:val="00360473"/>
    <w:rsid w:val="003604AA"/>
    <w:rsid w:val="003605A7"/>
    <w:rsid w:val="003605F5"/>
    <w:rsid w:val="0036060C"/>
    <w:rsid w:val="003608E4"/>
    <w:rsid w:val="003609D3"/>
    <w:rsid w:val="00360AF9"/>
    <w:rsid w:val="00360BBF"/>
    <w:rsid w:val="00360ECF"/>
    <w:rsid w:val="00361067"/>
    <w:rsid w:val="003612C4"/>
    <w:rsid w:val="00361405"/>
    <w:rsid w:val="0036142A"/>
    <w:rsid w:val="003615ED"/>
    <w:rsid w:val="00361616"/>
    <w:rsid w:val="0036179E"/>
    <w:rsid w:val="003618ED"/>
    <w:rsid w:val="00362191"/>
    <w:rsid w:val="003621D2"/>
    <w:rsid w:val="003621EB"/>
    <w:rsid w:val="003624D7"/>
    <w:rsid w:val="0036255A"/>
    <w:rsid w:val="003627DA"/>
    <w:rsid w:val="003629D5"/>
    <w:rsid w:val="00362AD2"/>
    <w:rsid w:val="00362BF8"/>
    <w:rsid w:val="00363325"/>
    <w:rsid w:val="003635EB"/>
    <w:rsid w:val="0036370E"/>
    <w:rsid w:val="003637B5"/>
    <w:rsid w:val="003639CF"/>
    <w:rsid w:val="00363B45"/>
    <w:rsid w:val="00363DA7"/>
    <w:rsid w:val="00363EC5"/>
    <w:rsid w:val="00364070"/>
    <w:rsid w:val="003640ED"/>
    <w:rsid w:val="003642D7"/>
    <w:rsid w:val="00364343"/>
    <w:rsid w:val="0036446B"/>
    <w:rsid w:val="00364591"/>
    <w:rsid w:val="0036465A"/>
    <w:rsid w:val="0036476C"/>
    <w:rsid w:val="0036499E"/>
    <w:rsid w:val="003649FB"/>
    <w:rsid w:val="00364C18"/>
    <w:rsid w:val="00364FAD"/>
    <w:rsid w:val="00364FE1"/>
    <w:rsid w:val="0036519D"/>
    <w:rsid w:val="003651FE"/>
    <w:rsid w:val="003652A1"/>
    <w:rsid w:val="0036579C"/>
    <w:rsid w:val="003659CB"/>
    <w:rsid w:val="00365DAE"/>
    <w:rsid w:val="00366224"/>
    <w:rsid w:val="0036636D"/>
    <w:rsid w:val="0036644C"/>
    <w:rsid w:val="00366850"/>
    <w:rsid w:val="00366931"/>
    <w:rsid w:val="00366BF3"/>
    <w:rsid w:val="00366D47"/>
    <w:rsid w:val="00366D94"/>
    <w:rsid w:val="00366E9A"/>
    <w:rsid w:val="003670F6"/>
    <w:rsid w:val="00367191"/>
    <w:rsid w:val="00367495"/>
    <w:rsid w:val="003675B1"/>
    <w:rsid w:val="003676CB"/>
    <w:rsid w:val="00367A77"/>
    <w:rsid w:val="00367B1C"/>
    <w:rsid w:val="00367B2F"/>
    <w:rsid w:val="0037018E"/>
    <w:rsid w:val="00370526"/>
    <w:rsid w:val="003709BC"/>
    <w:rsid w:val="00370AB1"/>
    <w:rsid w:val="00370B41"/>
    <w:rsid w:val="00370F55"/>
    <w:rsid w:val="003710BA"/>
    <w:rsid w:val="00371141"/>
    <w:rsid w:val="00371202"/>
    <w:rsid w:val="003714E3"/>
    <w:rsid w:val="003716F6"/>
    <w:rsid w:val="003717CD"/>
    <w:rsid w:val="00371B6C"/>
    <w:rsid w:val="00371CA8"/>
    <w:rsid w:val="00371CAE"/>
    <w:rsid w:val="00371CD1"/>
    <w:rsid w:val="00371DE5"/>
    <w:rsid w:val="00372328"/>
    <w:rsid w:val="0037256A"/>
    <w:rsid w:val="00372ADA"/>
    <w:rsid w:val="00372E31"/>
    <w:rsid w:val="00372F38"/>
    <w:rsid w:val="00372FF1"/>
    <w:rsid w:val="003731B3"/>
    <w:rsid w:val="0037321A"/>
    <w:rsid w:val="00373228"/>
    <w:rsid w:val="003732F0"/>
    <w:rsid w:val="0037378B"/>
    <w:rsid w:val="00373C2B"/>
    <w:rsid w:val="00373C3B"/>
    <w:rsid w:val="00373D09"/>
    <w:rsid w:val="00373F06"/>
    <w:rsid w:val="00373FE9"/>
    <w:rsid w:val="00374191"/>
    <w:rsid w:val="003741C5"/>
    <w:rsid w:val="003741CF"/>
    <w:rsid w:val="003742FC"/>
    <w:rsid w:val="00374425"/>
    <w:rsid w:val="0037448D"/>
    <w:rsid w:val="00374493"/>
    <w:rsid w:val="00374505"/>
    <w:rsid w:val="0037455D"/>
    <w:rsid w:val="0037474D"/>
    <w:rsid w:val="003748F1"/>
    <w:rsid w:val="00374974"/>
    <w:rsid w:val="00374A3A"/>
    <w:rsid w:val="00374B37"/>
    <w:rsid w:val="00374BA6"/>
    <w:rsid w:val="00374D5E"/>
    <w:rsid w:val="00374ECE"/>
    <w:rsid w:val="003754F0"/>
    <w:rsid w:val="0037567C"/>
    <w:rsid w:val="0037592E"/>
    <w:rsid w:val="00375A66"/>
    <w:rsid w:val="00375E99"/>
    <w:rsid w:val="00375EAB"/>
    <w:rsid w:val="00375EF4"/>
    <w:rsid w:val="003765AD"/>
    <w:rsid w:val="003765EC"/>
    <w:rsid w:val="00376A6D"/>
    <w:rsid w:val="00376D5E"/>
    <w:rsid w:val="00376FD5"/>
    <w:rsid w:val="003770A9"/>
    <w:rsid w:val="003770B9"/>
    <w:rsid w:val="003774E0"/>
    <w:rsid w:val="00377535"/>
    <w:rsid w:val="003778BE"/>
    <w:rsid w:val="00377E04"/>
    <w:rsid w:val="00377E71"/>
    <w:rsid w:val="00377EDB"/>
    <w:rsid w:val="00380006"/>
    <w:rsid w:val="00380085"/>
    <w:rsid w:val="003802F8"/>
    <w:rsid w:val="00380379"/>
    <w:rsid w:val="00380463"/>
    <w:rsid w:val="0038087B"/>
    <w:rsid w:val="0038097F"/>
    <w:rsid w:val="00380A24"/>
    <w:rsid w:val="00380ACB"/>
    <w:rsid w:val="00380B51"/>
    <w:rsid w:val="00380C17"/>
    <w:rsid w:val="00380DEF"/>
    <w:rsid w:val="003813B8"/>
    <w:rsid w:val="00381773"/>
    <w:rsid w:val="0038179F"/>
    <w:rsid w:val="003817FD"/>
    <w:rsid w:val="00381810"/>
    <w:rsid w:val="00381B94"/>
    <w:rsid w:val="00381BFE"/>
    <w:rsid w:val="00381D61"/>
    <w:rsid w:val="00381F50"/>
    <w:rsid w:val="00382013"/>
    <w:rsid w:val="00382039"/>
    <w:rsid w:val="003820F8"/>
    <w:rsid w:val="0038221B"/>
    <w:rsid w:val="0038242E"/>
    <w:rsid w:val="00382743"/>
    <w:rsid w:val="00382A05"/>
    <w:rsid w:val="00382B00"/>
    <w:rsid w:val="00382D1D"/>
    <w:rsid w:val="00382ED4"/>
    <w:rsid w:val="00383089"/>
    <w:rsid w:val="00383532"/>
    <w:rsid w:val="00383703"/>
    <w:rsid w:val="00383B6F"/>
    <w:rsid w:val="00383C9C"/>
    <w:rsid w:val="00384050"/>
    <w:rsid w:val="003841BA"/>
    <w:rsid w:val="0038427B"/>
    <w:rsid w:val="0038437F"/>
    <w:rsid w:val="00384381"/>
    <w:rsid w:val="003844C1"/>
    <w:rsid w:val="0038462A"/>
    <w:rsid w:val="00384696"/>
    <w:rsid w:val="00384819"/>
    <w:rsid w:val="003849ED"/>
    <w:rsid w:val="00384B81"/>
    <w:rsid w:val="00385326"/>
    <w:rsid w:val="0038533C"/>
    <w:rsid w:val="00385443"/>
    <w:rsid w:val="00385E60"/>
    <w:rsid w:val="00385E95"/>
    <w:rsid w:val="003860A1"/>
    <w:rsid w:val="0038622A"/>
    <w:rsid w:val="003863F0"/>
    <w:rsid w:val="00386599"/>
    <w:rsid w:val="00386615"/>
    <w:rsid w:val="00386683"/>
    <w:rsid w:val="003867E1"/>
    <w:rsid w:val="00386979"/>
    <w:rsid w:val="00386CE5"/>
    <w:rsid w:val="003870A4"/>
    <w:rsid w:val="003870BB"/>
    <w:rsid w:val="003871CF"/>
    <w:rsid w:val="00387377"/>
    <w:rsid w:val="003873A1"/>
    <w:rsid w:val="003873F1"/>
    <w:rsid w:val="00387509"/>
    <w:rsid w:val="0038753C"/>
    <w:rsid w:val="003875AF"/>
    <w:rsid w:val="003877B5"/>
    <w:rsid w:val="00387BBC"/>
    <w:rsid w:val="00387C2C"/>
    <w:rsid w:val="00387D58"/>
    <w:rsid w:val="00387F3C"/>
    <w:rsid w:val="003903AB"/>
    <w:rsid w:val="003904C9"/>
    <w:rsid w:val="00390753"/>
    <w:rsid w:val="003908DB"/>
    <w:rsid w:val="00390905"/>
    <w:rsid w:val="003909FB"/>
    <w:rsid w:val="00390BBF"/>
    <w:rsid w:val="00390BC3"/>
    <w:rsid w:val="00390DB5"/>
    <w:rsid w:val="0039136F"/>
    <w:rsid w:val="0039150D"/>
    <w:rsid w:val="0039157F"/>
    <w:rsid w:val="003916FF"/>
    <w:rsid w:val="003917EF"/>
    <w:rsid w:val="00391BFF"/>
    <w:rsid w:val="00391D29"/>
    <w:rsid w:val="00391DD2"/>
    <w:rsid w:val="00391E43"/>
    <w:rsid w:val="00391F11"/>
    <w:rsid w:val="00392252"/>
    <w:rsid w:val="003922EC"/>
    <w:rsid w:val="003922FF"/>
    <w:rsid w:val="003923E2"/>
    <w:rsid w:val="00392441"/>
    <w:rsid w:val="00392536"/>
    <w:rsid w:val="003926FA"/>
    <w:rsid w:val="003928E1"/>
    <w:rsid w:val="00392A91"/>
    <w:rsid w:val="00392B37"/>
    <w:rsid w:val="00392B86"/>
    <w:rsid w:val="00392CA1"/>
    <w:rsid w:val="00393388"/>
    <w:rsid w:val="00393585"/>
    <w:rsid w:val="003939DA"/>
    <w:rsid w:val="00393CBF"/>
    <w:rsid w:val="00393EB1"/>
    <w:rsid w:val="00393FB4"/>
    <w:rsid w:val="00394372"/>
    <w:rsid w:val="00394557"/>
    <w:rsid w:val="0039486C"/>
    <w:rsid w:val="00394871"/>
    <w:rsid w:val="003949FB"/>
    <w:rsid w:val="003949FF"/>
    <w:rsid w:val="00394B3E"/>
    <w:rsid w:val="00394B97"/>
    <w:rsid w:val="00394BEA"/>
    <w:rsid w:val="00394D59"/>
    <w:rsid w:val="00394E0C"/>
    <w:rsid w:val="00394EE7"/>
    <w:rsid w:val="003959AE"/>
    <w:rsid w:val="00395A99"/>
    <w:rsid w:val="00395BD8"/>
    <w:rsid w:val="00395CD1"/>
    <w:rsid w:val="00395D45"/>
    <w:rsid w:val="00395D5B"/>
    <w:rsid w:val="00395EDE"/>
    <w:rsid w:val="00395F63"/>
    <w:rsid w:val="00396143"/>
    <w:rsid w:val="0039659F"/>
    <w:rsid w:val="003967C6"/>
    <w:rsid w:val="003969CF"/>
    <w:rsid w:val="00396A09"/>
    <w:rsid w:val="00396A55"/>
    <w:rsid w:val="00396DCC"/>
    <w:rsid w:val="00396F46"/>
    <w:rsid w:val="0039706E"/>
    <w:rsid w:val="00397317"/>
    <w:rsid w:val="00397381"/>
    <w:rsid w:val="003973D5"/>
    <w:rsid w:val="00397419"/>
    <w:rsid w:val="00397432"/>
    <w:rsid w:val="0039770A"/>
    <w:rsid w:val="00397728"/>
    <w:rsid w:val="0039775B"/>
    <w:rsid w:val="003978AA"/>
    <w:rsid w:val="00397A6C"/>
    <w:rsid w:val="00397C2E"/>
    <w:rsid w:val="00397C98"/>
    <w:rsid w:val="003A00A8"/>
    <w:rsid w:val="003A043A"/>
    <w:rsid w:val="003A0595"/>
    <w:rsid w:val="003A05F8"/>
    <w:rsid w:val="003A0780"/>
    <w:rsid w:val="003A094F"/>
    <w:rsid w:val="003A0B3D"/>
    <w:rsid w:val="003A0CFD"/>
    <w:rsid w:val="003A0E18"/>
    <w:rsid w:val="003A0EC9"/>
    <w:rsid w:val="003A0FD9"/>
    <w:rsid w:val="003A10D4"/>
    <w:rsid w:val="003A1130"/>
    <w:rsid w:val="003A1431"/>
    <w:rsid w:val="003A1657"/>
    <w:rsid w:val="003A17C5"/>
    <w:rsid w:val="003A17F6"/>
    <w:rsid w:val="003A1831"/>
    <w:rsid w:val="003A19BD"/>
    <w:rsid w:val="003A1AD1"/>
    <w:rsid w:val="003A21CF"/>
    <w:rsid w:val="003A21DC"/>
    <w:rsid w:val="003A21EC"/>
    <w:rsid w:val="003A2603"/>
    <w:rsid w:val="003A26D6"/>
    <w:rsid w:val="003A2895"/>
    <w:rsid w:val="003A28F8"/>
    <w:rsid w:val="003A2A1A"/>
    <w:rsid w:val="003A2B1E"/>
    <w:rsid w:val="003A2C36"/>
    <w:rsid w:val="003A2D33"/>
    <w:rsid w:val="003A2D7B"/>
    <w:rsid w:val="003A2E63"/>
    <w:rsid w:val="003A2FE0"/>
    <w:rsid w:val="003A300E"/>
    <w:rsid w:val="003A30CB"/>
    <w:rsid w:val="003A3166"/>
    <w:rsid w:val="003A3205"/>
    <w:rsid w:val="003A33B8"/>
    <w:rsid w:val="003A361C"/>
    <w:rsid w:val="003A3AC4"/>
    <w:rsid w:val="003A3C6E"/>
    <w:rsid w:val="003A3E73"/>
    <w:rsid w:val="003A3E8C"/>
    <w:rsid w:val="003A43F1"/>
    <w:rsid w:val="003A4891"/>
    <w:rsid w:val="003A49A5"/>
    <w:rsid w:val="003A4C00"/>
    <w:rsid w:val="003A4C63"/>
    <w:rsid w:val="003A4D65"/>
    <w:rsid w:val="003A5162"/>
    <w:rsid w:val="003A54A0"/>
    <w:rsid w:val="003A56D0"/>
    <w:rsid w:val="003A5B2E"/>
    <w:rsid w:val="003A5BD8"/>
    <w:rsid w:val="003A601A"/>
    <w:rsid w:val="003A622E"/>
    <w:rsid w:val="003A6268"/>
    <w:rsid w:val="003A62EE"/>
    <w:rsid w:val="003A63D4"/>
    <w:rsid w:val="003A6797"/>
    <w:rsid w:val="003A6894"/>
    <w:rsid w:val="003A6A9C"/>
    <w:rsid w:val="003A6E52"/>
    <w:rsid w:val="003A700D"/>
    <w:rsid w:val="003A707E"/>
    <w:rsid w:val="003A70C4"/>
    <w:rsid w:val="003A7463"/>
    <w:rsid w:val="003A74A9"/>
    <w:rsid w:val="003A7558"/>
    <w:rsid w:val="003A777F"/>
    <w:rsid w:val="003A786C"/>
    <w:rsid w:val="003A7925"/>
    <w:rsid w:val="003A794A"/>
    <w:rsid w:val="003A7A44"/>
    <w:rsid w:val="003A7AFF"/>
    <w:rsid w:val="003A7B3F"/>
    <w:rsid w:val="003A7C11"/>
    <w:rsid w:val="003A7DAE"/>
    <w:rsid w:val="003B008A"/>
    <w:rsid w:val="003B04B9"/>
    <w:rsid w:val="003B0507"/>
    <w:rsid w:val="003B06F0"/>
    <w:rsid w:val="003B0819"/>
    <w:rsid w:val="003B1109"/>
    <w:rsid w:val="003B13EE"/>
    <w:rsid w:val="003B14FB"/>
    <w:rsid w:val="003B17C1"/>
    <w:rsid w:val="003B1B2D"/>
    <w:rsid w:val="003B1BF0"/>
    <w:rsid w:val="003B1D27"/>
    <w:rsid w:val="003B218A"/>
    <w:rsid w:val="003B218D"/>
    <w:rsid w:val="003B2329"/>
    <w:rsid w:val="003B2479"/>
    <w:rsid w:val="003B24C2"/>
    <w:rsid w:val="003B267A"/>
    <w:rsid w:val="003B2CFA"/>
    <w:rsid w:val="003B2E9D"/>
    <w:rsid w:val="003B31E5"/>
    <w:rsid w:val="003B3281"/>
    <w:rsid w:val="003B3818"/>
    <w:rsid w:val="003B3C70"/>
    <w:rsid w:val="003B3C7D"/>
    <w:rsid w:val="003B3F1D"/>
    <w:rsid w:val="003B413C"/>
    <w:rsid w:val="003B4148"/>
    <w:rsid w:val="003B43BC"/>
    <w:rsid w:val="003B4460"/>
    <w:rsid w:val="003B4A60"/>
    <w:rsid w:val="003B4E1B"/>
    <w:rsid w:val="003B4E49"/>
    <w:rsid w:val="003B4E4F"/>
    <w:rsid w:val="003B4F75"/>
    <w:rsid w:val="003B5011"/>
    <w:rsid w:val="003B5312"/>
    <w:rsid w:val="003B5356"/>
    <w:rsid w:val="003B5360"/>
    <w:rsid w:val="003B566D"/>
    <w:rsid w:val="003B57B7"/>
    <w:rsid w:val="003B5962"/>
    <w:rsid w:val="003B5A4E"/>
    <w:rsid w:val="003B5D09"/>
    <w:rsid w:val="003B5D9E"/>
    <w:rsid w:val="003B5F40"/>
    <w:rsid w:val="003B6163"/>
    <w:rsid w:val="003B6288"/>
    <w:rsid w:val="003B669C"/>
    <w:rsid w:val="003B6702"/>
    <w:rsid w:val="003B6B6B"/>
    <w:rsid w:val="003B6BD5"/>
    <w:rsid w:val="003B6C3A"/>
    <w:rsid w:val="003B6C56"/>
    <w:rsid w:val="003B6F35"/>
    <w:rsid w:val="003B70CD"/>
    <w:rsid w:val="003B70F5"/>
    <w:rsid w:val="003B72BF"/>
    <w:rsid w:val="003B73B0"/>
    <w:rsid w:val="003B73B5"/>
    <w:rsid w:val="003B73FF"/>
    <w:rsid w:val="003B7460"/>
    <w:rsid w:val="003B7555"/>
    <w:rsid w:val="003B7863"/>
    <w:rsid w:val="003B78FE"/>
    <w:rsid w:val="003B7C0C"/>
    <w:rsid w:val="003B7F39"/>
    <w:rsid w:val="003C0456"/>
    <w:rsid w:val="003C04EE"/>
    <w:rsid w:val="003C04EF"/>
    <w:rsid w:val="003C0523"/>
    <w:rsid w:val="003C0696"/>
    <w:rsid w:val="003C078E"/>
    <w:rsid w:val="003C0BE3"/>
    <w:rsid w:val="003C0CB8"/>
    <w:rsid w:val="003C0DBA"/>
    <w:rsid w:val="003C0E29"/>
    <w:rsid w:val="003C1012"/>
    <w:rsid w:val="003C1031"/>
    <w:rsid w:val="003C1432"/>
    <w:rsid w:val="003C1615"/>
    <w:rsid w:val="003C17AB"/>
    <w:rsid w:val="003C184D"/>
    <w:rsid w:val="003C1BF9"/>
    <w:rsid w:val="003C1F13"/>
    <w:rsid w:val="003C24A7"/>
    <w:rsid w:val="003C2883"/>
    <w:rsid w:val="003C29AB"/>
    <w:rsid w:val="003C2ABB"/>
    <w:rsid w:val="003C2C57"/>
    <w:rsid w:val="003C2DAD"/>
    <w:rsid w:val="003C2E66"/>
    <w:rsid w:val="003C2F17"/>
    <w:rsid w:val="003C30F7"/>
    <w:rsid w:val="003C338A"/>
    <w:rsid w:val="003C3472"/>
    <w:rsid w:val="003C34DA"/>
    <w:rsid w:val="003C37E3"/>
    <w:rsid w:val="003C3AF0"/>
    <w:rsid w:val="003C3D66"/>
    <w:rsid w:val="003C3F6D"/>
    <w:rsid w:val="003C4500"/>
    <w:rsid w:val="003C4762"/>
    <w:rsid w:val="003C485D"/>
    <w:rsid w:val="003C4BEE"/>
    <w:rsid w:val="003C4CBA"/>
    <w:rsid w:val="003C4DAD"/>
    <w:rsid w:val="003C4EE9"/>
    <w:rsid w:val="003C4EF5"/>
    <w:rsid w:val="003C4F3A"/>
    <w:rsid w:val="003C4FF0"/>
    <w:rsid w:val="003C5000"/>
    <w:rsid w:val="003C5014"/>
    <w:rsid w:val="003C55DE"/>
    <w:rsid w:val="003C570A"/>
    <w:rsid w:val="003C5A77"/>
    <w:rsid w:val="003C5AC0"/>
    <w:rsid w:val="003C5BFE"/>
    <w:rsid w:val="003C5DF5"/>
    <w:rsid w:val="003C5E09"/>
    <w:rsid w:val="003C5F96"/>
    <w:rsid w:val="003C5FE9"/>
    <w:rsid w:val="003C603C"/>
    <w:rsid w:val="003C622A"/>
    <w:rsid w:val="003C62D0"/>
    <w:rsid w:val="003C630D"/>
    <w:rsid w:val="003C6414"/>
    <w:rsid w:val="003C6492"/>
    <w:rsid w:val="003C6522"/>
    <w:rsid w:val="003C6994"/>
    <w:rsid w:val="003C69E3"/>
    <w:rsid w:val="003C6B81"/>
    <w:rsid w:val="003C6E92"/>
    <w:rsid w:val="003C70B1"/>
    <w:rsid w:val="003C7275"/>
    <w:rsid w:val="003C7306"/>
    <w:rsid w:val="003C766C"/>
    <w:rsid w:val="003C79D1"/>
    <w:rsid w:val="003C7B58"/>
    <w:rsid w:val="003C7D8B"/>
    <w:rsid w:val="003D0043"/>
    <w:rsid w:val="003D0264"/>
    <w:rsid w:val="003D03B1"/>
    <w:rsid w:val="003D04F6"/>
    <w:rsid w:val="003D05DE"/>
    <w:rsid w:val="003D076B"/>
    <w:rsid w:val="003D079B"/>
    <w:rsid w:val="003D07B7"/>
    <w:rsid w:val="003D0884"/>
    <w:rsid w:val="003D08C9"/>
    <w:rsid w:val="003D0DA1"/>
    <w:rsid w:val="003D0E50"/>
    <w:rsid w:val="003D1049"/>
    <w:rsid w:val="003D13B4"/>
    <w:rsid w:val="003D144A"/>
    <w:rsid w:val="003D1521"/>
    <w:rsid w:val="003D16E5"/>
    <w:rsid w:val="003D1765"/>
    <w:rsid w:val="003D190D"/>
    <w:rsid w:val="003D19EA"/>
    <w:rsid w:val="003D1B97"/>
    <w:rsid w:val="003D1D88"/>
    <w:rsid w:val="003D1E0B"/>
    <w:rsid w:val="003D1E88"/>
    <w:rsid w:val="003D1EFB"/>
    <w:rsid w:val="003D1F2C"/>
    <w:rsid w:val="003D2158"/>
    <w:rsid w:val="003D2216"/>
    <w:rsid w:val="003D236D"/>
    <w:rsid w:val="003D2821"/>
    <w:rsid w:val="003D29EA"/>
    <w:rsid w:val="003D2A94"/>
    <w:rsid w:val="003D2BF0"/>
    <w:rsid w:val="003D2D93"/>
    <w:rsid w:val="003D2E9A"/>
    <w:rsid w:val="003D2F18"/>
    <w:rsid w:val="003D2FC3"/>
    <w:rsid w:val="003D2FE7"/>
    <w:rsid w:val="003D31B7"/>
    <w:rsid w:val="003D3222"/>
    <w:rsid w:val="003D3367"/>
    <w:rsid w:val="003D35AE"/>
    <w:rsid w:val="003D3676"/>
    <w:rsid w:val="003D399B"/>
    <w:rsid w:val="003D399E"/>
    <w:rsid w:val="003D39F9"/>
    <w:rsid w:val="003D3C50"/>
    <w:rsid w:val="003D3D76"/>
    <w:rsid w:val="003D3E6F"/>
    <w:rsid w:val="003D4160"/>
    <w:rsid w:val="003D41DA"/>
    <w:rsid w:val="003D426A"/>
    <w:rsid w:val="003D4403"/>
    <w:rsid w:val="003D44AB"/>
    <w:rsid w:val="003D44D5"/>
    <w:rsid w:val="003D4583"/>
    <w:rsid w:val="003D4959"/>
    <w:rsid w:val="003D4AB1"/>
    <w:rsid w:val="003D4B1C"/>
    <w:rsid w:val="003D4B4E"/>
    <w:rsid w:val="003D4B62"/>
    <w:rsid w:val="003D504F"/>
    <w:rsid w:val="003D5199"/>
    <w:rsid w:val="003D5369"/>
    <w:rsid w:val="003D5584"/>
    <w:rsid w:val="003D56C0"/>
    <w:rsid w:val="003D574D"/>
    <w:rsid w:val="003D5765"/>
    <w:rsid w:val="003D582A"/>
    <w:rsid w:val="003D5AA4"/>
    <w:rsid w:val="003D5D07"/>
    <w:rsid w:val="003D5E03"/>
    <w:rsid w:val="003D5EB2"/>
    <w:rsid w:val="003D5F78"/>
    <w:rsid w:val="003D60EF"/>
    <w:rsid w:val="003D61A1"/>
    <w:rsid w:val="003D624A"/>
    <w:rsid w:val="003D62F9"/>
    <w:rsid w:val="003D6368"/>
    <w:rsid w:val="003D6464"/>
    <w:rsid w:val="003D64CF"/>
    <w:rsid w:val="003D67FB"/>
    <w:rsid w:val="003D68D9"/>
    <w:rsid w:val="003D6970"/>
    <w:rsid w:val="003D6CCA"/>
    <w:rsid w:val="003D705F"/>
    <w:rsid w:val="003D721F"/>
    <w:rsid w:val="003D72F0"/>
    <w:rsid w:val="003D75BA"/>
    <w:rsid w:val="003D76AC"/>
    <w:rsid w:val="003D7715"/>
    <w:rsid w:val="003D7AD6"/>
    <w:rsid w:val="003D7AEA"/>
    <w:rsid w:val="003D7B0D"/>
    <w:rsid w:val="003D7B85"/>
    <w:rsid w:val="003D7BF5"/>
    <w:rsid w:val="003D7C4D"/>
    <w:rsid w:val="003E0305"/>
    <w:rsid w:val="003E0441"/>
    <w:rsid w:val="003E066C"/>
    <w:rsid w:val="003E0916"/>
    <w:rsid w:val="003E0917"/>
    <w:rsid w:val="003E0941"/>
    <w:rsid w:val="003E09E2"/>
    <w:rsid w:val="003E0A55"/>
    <w:rsid w:val="003E0E17"/>
    <w:rsid w:val="003E0F50"/>
    <w:rsid w:val="003E1058"/>
    <w:rsid w:val="003E10F2"/>
    <w:rsid w:val="003E1200"/>
    <w:rsid w:val="003E132A"/>
    <w:rsid w:val="003E16CC"/>
    <w:rsid w:val="003E1823"/>
    <w:rsid w:val="003E1876"/>
    <w:rsid w:val="003E1951"/>
    <w:rsid w:val="003E19D7"/>
    <w:rsid w:val="003E1AF2"/>
    <w:rsid w:val="003E1B08"/>
    <w:rsid w:val="003E1B3A"/>
    <w:rsid w:val="003E1B8A"/>
    <w:rsid w:val="003E1C78"/>
    <w:rsid w:val="003E1D9D"/>
    <w:rsid w:val="003E1DB2"/>
    <w:rsid w:val="003E21CB"/>
    <w:rsid w:val="003E23B4"/>
    <w:rsid w:val="003E2599"/>
    <w:rsid w:val="003E2662"/>
    <w:rsid w:val="003E2793"/>
    <w:rsid w:val="003E2A15"/>
    <w:rsid w:val="003E2AB4"/>
    <w:rsid w:val="003E2B47"/>
    <w:rsid w:val="003E2B7F"/>
    <w:rsid w:val="003E2F2E"/>
    <w:rsid w:val="003E32D3"/>
    <w:rsid w:val="003E3319"/>
    <w:rsid w:val="003E359D"/>
    <w:rsid w:val="003E36A7"/>
    <w:rsid w:val="003E3945"/>
    <w:rsid w:val="003E3BF9"/>
    <w:rsid w:val="003E3EC6"/>
    <w:rsid w:val="003E43F8"/>
    <w:rsid w:val="003E45C3"/>
    <w:rsid w:val="003E4616"/>
    <w:rsid w:val="003E46E3"/>
    <w:rsid w:val="003E4830"/>
    <w:rsid w:val="003E517E"/>
    <w:rsid w:val="003E51EA"/>
    <w:rsid w:val="003E53A7"/>
    <w:rsid w:val="003E54EF"/>
    <w:rsid w:val="003E59D2"/>
    <w:rsid w:val="003E5A47"/>
    <w:rsid w:val="003E5A4D"/>
    <w:rsid w:val="003E5C02"/>
    <w:rsid w:val="003E5C92"/>
    <w:rsid w:val="003E5D4A"/>
    <w:rsid w:val="003E5E1D"/>
    <w:rsid w:val="003E5F96"/>
    <w:rsid w:val="003E6269"/>
    <w:rsid w:val="003E69B5"/>
    <w:rsid w:val="003E69C7"/>
    <w:rsid w:val="003E6AEF"/>
    <w:rsid w:val="003E6C06"/>
    <w:rsid w:val="003E6C90"/>
    <w:rsid w:val="003E6D9B"/>
    <w:rsid w:val="003E6F6D"/>
    <w:rsid w:val="003E6F7D"/>
    <w:rsid w:val="003E7072"/>
    <w:rsid w:val="003E750D"/>
    <w:rsid w:val="003E761D"/>
    <w:rsid w:val="003E767E"/>
    <w:rsid w:val="003E7951"/>
    <w:rsid w:val="003E7A53"/>
    <w:rsid w:val="003E7A84"/>
    <w:rsid w:val="003E7FD8"/>
    <w:rsid w:val="003F0275"/>
    <w:rsid w:val="003F107F"/>
    <w:rsid w:val="003F12D7"/>
    <w:rsid w:val="003F136E"/>
    <w:rsid w:val="003F1467"/>
    <w:rsid w:val="003F1840"/>
    <w:rsid w:val="003F185D"/>
    <w:rsid w:val="003F18FF"/>
    <w:rsid w:val="003F1AB1"/>
    <w:rsid w:val="003F1B09"/>
    <w:rsid w:val="003F1C00"/>
    <w:rsid w:val="003F1C65"/>
    <w:rsid w:val="003F21EE"/>
    <w:rsid w:val="003F2287"/>
    <w:rsid w:val="003F245B"/>
    <w:rsid w:val="003F268C"/>
    <w:rsid w:val="003F26A6"/>
    <w:rsid w:val="003F26CB"/>
    <w:rsid w:val="003F28EA"/>
    <w:rsid w:val="003F2A45"/>
    <w:rsid w:val="003F2B72"/>
    <w:rsid w:val="003F2C02"/>
    <w:rsid w:val="003F2C26"/>
    <w:rsid w:val="003F2C3F"/>
    <w:rsid w:val="003F2C89"/>
    <w:rsid w:val="003F2D2C"/>
    <w:rsid w:val="003F2D48"/>
    <w:rsid w:val="003F2E20"/>
    <w:rsid w:val="003F3152"/>
    <w:rsid w:val="003F332C"/>
    <w:rsid w:val="003F335F"/>
    <w:rsid w:val="003F377D"/>
    <w:rsid w:val="003F37B3"/>
    <w:rsid w:val="003F37CA"/>
    <w:rsid w:val="003F397D"/>
    <w:rsid w:val="003F3AD4"/>
    <w:rsid w:val="003F3F2D"/>
    <w:rsid w:val="003F3F6C"/>
    <w:rsid w:val="003F4162"/>
    <w:rsid w:val="003F4220"/>
    <w:rsid w:val="003F424C"/>
    <w:rsid w:val="003F44F0"/>
    <w:rsid w:val="003F455F"/>
    <w:rsid w:val="003F45E8"/>
    <w:rsid w:val="003F4AF6"/>
    <w:rsid w:val="003F4B8C"/>
    <w:rsid w:val="003F4EB5"/>
    <w:rsid w:val="003F52AC"/>
    <w:rsid w:val="003F55AE"/>
    <w:rsid w:val="003F59F5"/>
    <w:rsid w:val="003F5A93"/>
    <w:rsid w:val="003F5B65"/>
    <w:rsid w:val="003F5C0D"/>
    <w:rsid w:val="003F5DEA"/>
    <w:rsid w:val="003F5F42"/>
    <w:rsid w:val="003F60B0"/>
    <w:rsid w:val="003F6100"/>
    <w:rsid w:val="003F630E"/>
    <w:rsid w:val="003F644C"/>
    <w:rsid w:val="003F64E7"/>
    <w:rsid w:val="003F6AEB"/>
    <w:rsid w:val="003F6B6A"/>
    <w:rsid w:val="003F6C68"/>
    <w:rsid w:val="003F6D13"/>
    <w:rsid w:val="003F6EDB"/>
    <w:rsid w:val="003F6FA3"/>
    <w:rsid w:val="003F70CE"/>
    <w:rsid w:val="003F7295"/>
    <w:rsid w:val="003F732C"/>
    <w:rsid w:val="003F74C8"/>
    <w:rsid w:val="003F753C"/>
    <w:rsid w:val="003F75F7"/>
    <w:rsid w:val="003F77AC"/>
    <w:rsid w:val="003F7886"/>
    <w:rsid w:val="003F7B7A"/>
    <w:rsid w:val="003F7E9A"/>
    <w:rsid w:val="003F7F38"/>
    <w:rsid w:val="004001C6"/>
    <w:rsid w:val="004001D7"/>
    <w:rsid w:val="0040034E"/>
    <w:rsid w:val="004005DB"/>
    <w:rsid w:val="00400920"/>
    <w:rsid w:val="00400B47"/>
    <w:rsid w:val="00400D59"/>
    <w:rsid w:val="00400D8D"/>
    <w:rsid w:val="00400D9D"/>
    <w:rsid w:val="00400DFA"/>
    <w:rsid w:val="00400EA3"/>
    <w:rsid w:val="00401112"/>
    <w:rsid w:val="0040133A"/>
    <w:rsid w:val="004015F9"/>
    <w:rsid w:val="004016CC"/>
    <w:rsid w:val="004018C1"/>
    <w:rsid w:val="004018CF"/>
    <w:rsid w:val="00401A7E"/>
    <w:rsid w:val="00401C2C"/>
    <w:rsid w:val="00401C73"/>
    <w:rsid w:val="00401CCC"/>
    <w:rsid w:val="00401CEB"/>
    <w:rsid w:val="00401E97"/>
    <w:rsid w:val="00402794"/>
    <w:rsid w:val="004028F5"/>
    <w:rsid w:val="00402970"/>
    <w:rsid w:val="00402A40"/>
    <w:rsid w:val="00402ACE"/>
    <w:rsid w:val="00402C43"/>
    <w:rsid w:val="00402C46"/>
    <w:rsid w:val="00402DB5"/>
    <w:rsid w:val="004030DB"/>
    <w:rsid w:val="00403343"/>
    <w:rsid w:val="00403346"/>
    <w:rsid w:val="00403456"/>
    <w:rsid w:val="004034D8"/>
    <w:rsid w:val="00403A9A"/>
    <w:rsid w:val="00403AC8"/>
    <w:rsid w:val="00403BEE"/>
    <w:rsid w:val="00403CB4"/>
    <w:rsid w:val="00403DD5"/>
    <w:rsid w:val="00403EDA"/>
    <w:rsid w:val="00403FFB"/>
    <w:rsid w:val="00404194"/>
    <w:rsid w:val="00404229"/>
    <w:rsid w:val="0040442A"/>
    <w:rsid w:val="00404537"/>
    <w:rsid w:val="004045B7"/>
    <w:rsid w:val="00404888"/>
    <w:rsid w:val="00404A20"/>
    <w:rsid w:val="00404B01"/>
    <w:rsid w:val="00404D2B"/>
    <w:rsid w:val="0040503A"/>
    <w:rsid w:val="0040504E"/>
    <w:rsid w:val="00405139"/>
    <w:rsid w:val="00405167"/>
    <w:rsid w:val="00405494"/>
    <w:rsid w:val="0040577E"/>
    <w:rsid w:val="004058A0"/>
    <w:rsid w:val="00405FA9"/>
    <w:rsid w:val="00405FEC"/>
    <w:rsid w:val="0040607C"/>
    <w:rsid w:val="0040631A"/>
    <w:rsid w:val="00406393"/>
    <w:rsid w:val="004067E7"/>
    <w:rsid w:val="00406AD8"/>
    <w:rsid w:val="00406E8E"/>
    <w:rsid w:val="0040716A"/>
    <w:rsid w:val="004071DA"/>
    <w:rsid w:val="00407230"/>
    <w:rsid w:val="00407A9B"/>
    <w:rsid w:val="00407B03"/>
    <w:rsid w:val="00407BAB"/>
    <w:rsid w:val="00407DEC"/>
    <w:rsid w:val="00407EEA"/>
    <w:rsid w:val="00410186"/>
    <w:rsid w:val="0041028F"/>
    <w:rsid w:val="004102C3"/>
    <w:rsid w:val="00410356"/>
    <w:rsid w:val="0041056A"/>
    <w:rsid w:val="0041076E"/>
    <w:rsid w:val="00410AD7"/>
    <w:rsid w:val="00410B22"/>
    <w:rsid w:val="00410EF9"/>
    <w:rsid w:val="00411446"/>
    <w:rsid w:val="004114DA"/>
    <w:rsid w:val="00411773"/>
    <w:rsid w:val="004117A3"/>
    <w:rsid w:val="004119C2"/>
    <w:rsid w:val="004121AE"/>
    <w:rsid w:val="004122AC"/>
    <w:rsid w:val="004125FF"/>
    <w:rsid w:val="00412627"/>
    <w:rsid w:val="00412AA2"/>
    <w:rsid w:val="00412B71"/>
    <w:rsid w:val="0041300A"/>
    <w:rsid w:val="004132D8"/>
    <w:rsid w:val="004132FC"/>
    <w:rsid w:val="004135C1"/>
    <w:rsid w:val="00413967"/>
    <w:rsid w:val="00413998"/>
    <w:rsid w:val="00413BBD"/>
    <w:rsid w:val="00413E79"/>
    <w:rsid w:val="004146C0"/>
    <w:rsid w:val="0041476E"/>
    <w:rsid w:val="00414C29"/>
    <w:rsid w:val="00414F76"/>
    <w:rsid w:val="004151F6"/>
    <w:rsid w:val="0041560F"/>
    <w:rsid w:val="0041565F"/>
    <w:rsid w:val="004156D3"/>
    <w:rsid w:val="00415767"/>
    <w:rsid w:val="0041582A"/>
    <w:rsid w:val="00415881"/>
    <w:rsid w:val="00415888"/>
    <w:rsid w:val="004159C5"/>
    <w:rsid w:val="00415A8B"/>
    <w:rsid w:val="00415D75"/>
    <w:rsid w:val="00415E43"/>
    <w:rsid w:val="00415E8A"/>
    <w:rsid w:val="00416755"/>
    <w:rsid w:val="00416906"/>
    <w:rsid w:val="00416999"/>
    <w:rsid w:val="00416E87"/>
    <w:rsid w:val="004171BA"/>
    <w:rsid w:val="00417607"/>
    <w:rsid w:val="004179A7"/>
    <w:rsid w:val="00417A48"/>
    <w:rsid w:val="00417C34"/>
    <w:rsid w:val="00417CA6"/>
    <w:rsid w:val="00417CF0"/>
    <w:rsid w:val="0042020C"/>
    <w:rsid w:val="004203A3"/>
    <w:rsid w:val="0042079E"/>
    <w:rsid w:val="004207C8"/>
    <w:rsid w:val="00420B2A"/>
    <w:rsid w:val="00420B2C"/>
    <w:rsid w:val="004210AF"/>
    <w:rsid w:val="00421124"/>
    <w:rsid w:val="00421159"/>
    <w:rsid w:val="00421454"/>
    <w:rsid w:val="004214D4"/>
    <w:rsid w:val="0042152A"/>
    <w:rsid w:val="00421AC8"/>
    <w:rsid w:val="00421B7E"/>
    <w:rsid w:val="004220AF"/>
    <w:rsid w:val="004220CF"/>
    <w:rsid w:val="00422132"/>
    <w:rsid w:val="0042245B"/>
    <w:rsid w:val="00422755"/>
    <w:rsid w:val="00422880"/>
    <w:rsid w:val="00422A8F"/>
    <w:rsid w:val="00422C83"/>
    <w:rsid w:val="004231DA"/>
    <w:rsid w:val="0042333C"/>
    <w:rsid w:val="004237F4"/>
    <w:rsid w:val="004237F9"/>
    <w:rsid w:val="004238AC"/>
    <w:rsid w:val="00423906"/>
    <w:rsid w:val="00423A1E"/>
    <w:rsid w:val="00423C0A"/>
    <w:rsid w:val="0042441B"/>
    <w:rsid w:val="0042448C"/>
    <w:rsid w:val="004244F4"/>
    <w:rsid w:val="00424699"/>
    <w:rsid w:val="0042472A"/>
    <w:rsid w:val="00424A31"/>
    <w:rsid w:val="00424B92"/>
    <w:rsid w:val="00424CE1"/>
    <w:rsid w:val="00424D26"/>
    <w:rsid w:val="00424DE0"/>
    <w:rsid w:val="00424FA0"/>
    <w:rsid w:val="0042508E"/>
    <w:rsid w:val="0042565B"/>
    <w:rsid w:val="00425959"/>
    <w:rsid w:val="004259A6"/>
    <w:rsid w:val="00425B24"/>
    <w:rsid w:val="00425B80"/>
    <w:rsid w:val="00425CA3"/>
    <w:rsid w:val="00425F41"/>
    <w:rsid w:val="00425F8C"/>
    <w:rsid w:val="00425FFB"/>
    <w:rsid w:val="00426072"/>
    <w:rsid w:val="00426073"/>
    <w:rsid w:val="004264E3"/>
    <w:rsid w:val="00426751"/>
    <w:rsid w:val="0042681D"/>
    <w:rsid w:val="0042695B"/>
    <w:rsid w:val="00426988"/>
    <w:rsid w:val="00426D21"/>
    <w:rsid w:val="00426DAF"/>
    <w:rsid w:val="00426EB1"/>
    <w:rsid w:val="00426ED6"/>
    <w:rsid w:val="004270BF"/>
    <w:rsid w:val="00427381"/>
    <w:rsid w:val="004274CE"/>
    <w:rsid w:val="0042761A"/>
    <w:rsid w:val="00427ADE"/>
    <w:rsid w:val="00427D77"/>
    <w:rsid w:val="004300C5"/>
    <w:rsid w:val="00430236"/>
    <w:rsid w:val="0043045C"/>
    <w:rsid w:val="004304D4"/>
    <w:rsid w:val="0043057D"/>
    <w:rsid w:val="0043094A"/>
    <w:rsid w:val="00430D93"/>
    <w:rsid w:val="00430F24"/>
    <w:rsid w:val="004312E3"/>
    <w:rsid w:val="004316AF"/>
    <w:rsid w:val="004319D7"/>
    <w:rsid w:val="00431BAC"/>
    <w:rsid w:val="00431E7C"/>
    <w:rsid w:val="00431F67"/>
    <w:rsid w:val="0043215E"/>
    <w:rsid w:val="0043219D"/>
    <w:rsid w:val="004323B8"/>
    <w:rsid w:val="0043241A"/>
    <w:rsid w:val="0043278B"/>
    <w:rsid w:val="00432861"/>
    <w:rsid w:val="00432911"/>
    <w:rsid w:val="00432D7A"/>
    <w:rsid w:val="00433636"/>
    <w:rsid w:val="004336CE"/>
    <w:rsid w:val="00433848"/>
    <w:rsid w:val="004339CF"/>
    <w:rsid w:val="00433A18"/>
    <w:rsid w:val="00433AE2"/>
    <w:rsid w:val="00433B84"/>
    <w:rsid w:val="00434666"/>
    <w:rsid w:val="004346F6"/>
    <w:rsid w:val="00434950"/>
    <w:rsid w:val="00434970"/>
    <w:rsid w:val="00434B15"/>
    <w:rsid w:val="00435129"/>
    <w:rsid w:val="0043515E"/>
    <w:rsid w:val="004351E8"/>
    <w:rsid w:val="004354D2"/>
    <w:rsid w:val="0043569B"/>
    <w:rsid w:val="00435B9A"/>
    <w:rsid w:val="00435CE0"/>
    <w:rsid w:val="00435DEC"/>
    <w:rsid w:val="00435E37"/>
    <w:rsid w:val="00435F77"/>
    <w:rsid w:val="004360C2"/>
    <w:rsid w:val="00436130"/>
    <w:rsid w:val="004362F8"/>
    <w:rsid w:val="004364DF"/>
    <w:rsid w:val="004364EF"/>
    <w:rsid w:val="004366F8"/>
    <w:rsid w:val="00436D01"/>
    <w:rsid w:val="00436DCF"/>
    <w:rsid w:val="00436E53"/>
    <w:rsid w:val="00437111"/>
    <w:rsid w:val="004372E9"/>
    <w:rsid w:val="004374E6"/>
    <w:rsid w:val="0043773A"/>
    <w:rsid w:val="00437982"/>
    <w:rsid w:val="00437C0F"/>
    <w:rsid w:val="00437DBE"/>
    <w:rsid w:val="00437F08"/>
    <w:rsid w:val="00437FE1"/>
    <w:rsid w:val="00440107"/>
    <w:rsid w:val="0044015E"/>
    <w:rsid w:val="004401CC"/>
    <w:rsid w:val="004404BB"/>
    <w:rsid w:val="004405D8"/>
    <w:rsid w:val="004408F7"/>
    <w:rsid w:val="00440C21"/>
    <w:rsid w:val="00440DE9"/>
    <w:rsid w:val="0044129A"/>
    <w:rsid w:val="004412BC"/>
    <w:rsid w:val="00441353"/>
    <w:rsid w:val="00441633"/>
    <w:rsid w:val="0044166D"/>
    <w:rsid w:val="00441747"/>
    <w:rsid w:val="00441847"/>
    <w:rsid w:val="0044191D"/>
    <w:rsid w:val="0044197F"/>
    <w:rsid w:val="00441B66"/>
    <w:rsid w:val="00441D5B"/>
    <w:rsid w:val="00441DD6"/>
    <w:rsid w:val="00441F83"/>
    <w:rsid w:val="004422B3"/>
    <w:rsid w:val="004424C3"/>
    <w:rsid w:val="00442526"/>
    <w:rsid w:val="004428C6"/>
    <w:rsid w:val="00442B81"/>
    <w:rsid w:val="00442B97"/>
    <w:rsid w:val="00442C00"/>
    <w:rsid w:val="00442F89"/>
    <w:rsid w:val="00442FC6"/>
    <w:rsid w:val="00443011"/>
    <w:rsid w:val="00443134"/>
    <w:rsid w:val="00443168"/>
    <w:rsid w:val="004431F6"/>
    <w:rsid w:val="0044336F"/>
    <w:rsid w:val="004433F5"/>
    <w:rsid w:val="004436BF"/>
    <w:rsid w:val="004436D4"/>
    <w:rsid w:val="00443814"/>
    <w:rsid w:val="004438B5"/>
    <w:rsid w:val="00443A83"/>
    <w:rsid w:val="00443AA0"/>
    <w:rsid w:val="00443B6D"/>
    <w:rsid w:val="00443BE0"/>
    <w:rsid w:val="00443E25"/>
    <w:rsid w:val="004441C1"/>
    <w:rsid w:val="00444203"/>
    <w:rsid w:val="00444301"/>
    <w:rsid w:val="004446F6"/>
    <w:rsid w:val="0044478B"/>
    <w:rsid w:val="00445131"/>
    <w:rsid w:val="00445273"/>
    <w:rsid w:val="00445307"/>
    <w:rsid w:val="004457C5"/>
    <w:rsid w:val="004457ED"/>
    <w:rsid w:val="00445BE1"/>
    <w:rsid w:val="00445C27"/>
    <w:rsid w:val="00445C6D"/>
    <w:rsid w:val="00445CA7"/>
    <w:rsid w:val="00445DCF"/>
    <w:rsid w:val="00446230"/>
    <w:rsid w:val="00446463"/>
    <w:rsid w:val="00446970"/>
    <w:rsid w:val="004469D2"/>
    <w:rsid w:val="00446A1C"/>
    <w:rsid w:val="00446B28"/>
    <w:rsid w:val="00446BC5"/>
    <w:rsid w:val="00446BE4"/>
    <w:rsid w:val="00446D29"/>
    <w:rsid w:val="00446D72"/>
    <w:rsid w:val="00446F56"/>
    <w:rsid w:val="00446FBB"/>
    <w:rsid w:val="00447124"/>
    <w:rsid w:val="00447A46"/>
    <w:rsid w:val="00447AE6"/>
    <w:rsid w:val="00447C2E"/>
    <w:rsid w:val="00447C2F"/>
    <w:rsid w:val="00447CA9"/>
    <w:rsid w:val="00447D49"/>
    <w:rsid w:val="00447D52"/>
    <w:rsid w:val="00447E5C"/>
    <w:rsid w:val="00450137"/>
    <w:rsid w:val="00450163"/>
    <w:rsid w:val="00450383"/>
    <w:rsid w:val="00450622"/>
    <w:rsid w:val="0045085A"/>
    <w:rsid w:val="004508B6"/>
    <w:rsid w:val="00450B6B"/>
    <w:rsid w:val="00450C4F"/>
    <w:rsid w:val="00450C57"/>
    <w:rsid w:val="00450D16"/>
    <w:rsid w:val="00450ED7"/>
    <w:rsid w:val="00450F46"/>
    <w:rsid w:val="00450F84"/>
    <w:rsid w:val="0045119E"/>
    <w:rsid w:val="00451235"/>
    <w:rsid w:val="0045141D"/>
    <w:rsid w:val="004514E7"/>
    <w:rsid w:val="00451503"/>
    <w:rsid w:val="00451544"/>
    <w:rsid w:val="00451633"/>
    <w:rsid w:val="00451988"/>
    <w:rsid w:val="00451A42"/>
    <w:rsid w:val="00451C51"/>
    <w:rsid w:val="00451C72"/>
    <w:rsid w:val="00451E2D"/>
    <w:rsid w:val="00452065"/>
    <w:rsid w:val="004522A9"/>
    <w:rsid w:val="004524E5"/>
    <w:rsid w:val="004525AC"/>
    <w:rsid w:val="0045285D"/>
    <w:rsid w:val="004528C9"/>
    <w:rsid w:val="0045293C"/>
    <w:rsid w:val="00452A9E"/>
    <w:rsid w:val="00452E3D"/>
    <w:rsid w:val="00452F15"/>
    <w:rsid w:val="00452F1F"/>
    <w:rsid w:val="00453012"/>
    <w:rsid w:val="00453037"/>
    <w:rsid w:val="004532B5"/>
    <w:rsid w:val="00453358"/>
    <w:rsid w:val="0045369F"/>
    <w:rsid w:val="004537FA"/>
    <w:rsid w:val="00453A45"/>
    <w:rsid w:val="00453B73"/>
    <w:rsid w:val="00453D47"/>
    <w:rsid w:val="00453F0E"/>
    <w:rsid w:val="0045411A"/>
    <w:rsid w:val="0045413B"/>
    <w:rsid w:val="0045490C"/>
    <w:rsid w:val="00454B6C"/>
    <w:rsid w:val="00454C54"/>
    <w:rsid w:val="00454E49"/>
    <w:rsid w:val="00455048"/>
    <w:rsid w:val="0045523C"/>
    <w:rsid w:val="00455254"/>
    <w:rsid w:val="0045576B"/>
    <w:rsid w:val="00456035"/>
    <w:rsid w:val="0045640C"/>
    <w:rsid w:val="004565B9"/>
    <w:rsid w:val="00456844"/>
    <w:rsid w:val="0045690B"/>
    <w:rsid w:val="00456959"/>
    <w:rsid w:val="004569D8"/>
    <w:rsid w:val="00456A3E"/>
    <w:rsid w:val="00456C71"/>
    <w:rsid w:val="00456DE1"/>
    <w:rsid w:val="00456E1C"/>
    <w:rsid w:val="0045716B"/>
    <w:rsid w:val="00457485"/>
    <w:rsid w:val="004576A3"/>
    <w:rsid w:val="004579A3"/>
    <w:rsid w:val="004579DA"/>
    <w:rsid w:val="00457A48"/>
    <w:rsid w:val="00457A97"/>
    <w:rsid w:val="00457C42"/>
    <w:rsid w:val="0046035C"/>
    <w:rsid w:val="00460444"/>
    <w:rsid w:val="00460473"/>
    <w:rsid w:val="004605B7"/>
    <w:rsid w:val="00460629"/>
    <w:rsid w:val="00460679"/>
    <w:rsid w:val="00460792"/>
    <w:rsid w:val="00460845"/>
    <w:rsid w:val="00460A3D"/>
    <w:rsid w:val="00460CD7"/>
    <w:rsid w:val="0046115B"/>
    <w:rsid w:val="00461418"/>
    <w:rsid w:val="00461556"/>
    <w:rsid w:val="004617F1"/>
    <w:rsid w:val="00461A00"/>
    <w:rsid w:val="00461A93"/>
    <w:rsid w:val="00461D7E"/>
    <w:rsid w:val="00461DAE"/>
    <w:rsid w:val="00461DD4"/>
    <w:rsid w:val="00461E90"/>
    <w:rsid w:val="00461EA3"/>
    <w:rsid w:val="00461F23"/>
    <w:rsid w:val="00461F57"/>
    <w:rsid w:val="004624CA"/>
    <w:rsid w:val="004627D3"/>
    <w:rsid w:val="0046298D"/>
    <w:rsid w:val="00462C41"/>
    <w:rsid w:val="00462E69"/>
    <w:rsid w:val="00463107"/>
    <w:rsid w:val="00463190"/>
    <w:rsid w:val="0046319A"/>
    <w:rsid w:val="00463276"/>
    <w:rsid w:val="00463468"/>
    <w:rsid w:val="004638C4"/>
    <w:rsid w:val="00463EF8"/>
    <w:rsid w:val="00463FC9"/>
    <w:rsid w:val="00463FF0"/>
    <w:rsid w:val="00464259"/>
    <w:rsid w:val="00464351"/>
    <w:rsid w:val="004644CA"/>
    <w:rsid w:val="00464637"/>
    <w:rsid w:val="00464673"/>
    <w:rsid w:val="004646E9"/>
    <w:rsid w:val="0046494E"/>
    <w:rsid w:val="00464B3B"/>
    <w:rsid w:val="00464CCB"/>
    <w:rsid w:val="00464D3D"/>
    <w:rsid w:val="00464D82"/>
    <w:rsid w:val="004653FD"/>
    <w:rsid w:val="00465A62"/>
    <w:rsid w:val="00465D37"/>
    <w:rsid w:val="00465E2A"/>
    <w:rsid w:val="00465EDD"/>
    <w:rsid w:val="00465F12"/>
    <w:rsid w:val="00465F67"/>
    <w:rsid w:val="00465F9E"/>
    <w:rsid w:val="004665DC"/>
    <w:rsid w:val="004665F5"/>
    <w:rsid w:val="00466827"/>
    <w:rsid w:val="00466A59"/>
    <w:rsid w:val="00466A5D"/>
    <w:rsid w:val="00466BA7"/>
    <w:rsid w:val="00466C17"/>
    <w:rsid w:val="00466E18"/>
    <w:rsid w:val="00467256"/>
    <w:rsid w:val="00467372"/>
    <w:rsid w:val="0046737B"/>
    <w:rsid w:val="00467795"/>
    <w:rsid w:val="004679D1"/>
    <w:rsid w:val="00467A1C"/>
    <w:rsid w:val="00467BA9"/>
    <w:rsid w:val="004700C7"/>
    <w:rsid w:val="004702A9"/>
    <w:rsid w:val="004702C3"/>
    <w:rsid w:val="00470B38"/>
    <w:rsid w:val="00471239"/>
    <w:rsid w:val="004712E3"/>
    <w:rsid w:val="00471378"/>
    <w:rsid w:val="00471381"/>
    <w:rsid w:val="004714A8"/>
    <w:rsid w:val="004714C4"/>
    <w:rsid w:val="004715FA"/>
    <w:rsid w:val="00471622"/>
    <w:rsid w:val="0047188E"/>
    <w:rsid w:val="00471898"/>
    <w:rsid w:val="004719E8"/>
    <w:rsid w:val="0047206E"/>
    <w:rsid w:val="00472074"/>
    <w:rsid w:val="0047207C"/>
    <w:rsid w:val="0047260A"/>
    <w:rsid w:val="0047296A"/>
    <w:rsid w:val="00472B82"/>
    <w:rsid w:val="00472C01"/>
    <w:rsid w:val="00472CEC"/>
    <w:rsid w:val="00472F7B"/>
    <w:rsid w:val="0047323B"/>
    <w:rsid w:val="004732AF"/>
    <w:rsid w:val="00473408"/>
    <w:rsid w:val="0047343B"/>
    <w:rsid w:val="004735B5"/>
    <w:rsid w:val="00473780"/>
    <w:rsid w:val="00473A40"/>
    <w:rsid w:val="0047401E"/>
    <w:rsid w:val="00474300"/>
    <w:rsid w:val="00474347"/>
    <w:rsid w:val="0047439D"/>
    <w:rsid w:val="00474503"/>
    <w:rsid w:val="00474637"/>
    <w:rsid w:val="004747BB"/>
    <w:rsid w:val="00474814"/>
    <w:rsid w:val="004748FF"/>
    <w:rsid w:val="00474919"/>
    <w:rsid w:val="004749BC"/>
    <w:rsid w:val="00474D49"/>
    <w:rsid w:val="00474F29"/>
    <w:rsid w:val="004750F0"/>
    <w:rsid w:val="004752A4"/>
    <w:rsid w:val="00475517"/>
    <w:rsid w:val="00475899"/>
    <w:rsid w:val="00475EE3"/>
    <w:rsid w:val="00475F4D"/>
    <w:rsid w:val="004760C0"/>
    <w:rsid w:val="00476224"/>
    <w:rsid w:val="00476675"/>
    <w:rsid w:val="00476CB0"/>
    <w:rsid w:val="00476F44"/>
    <w:rsid w:val="004771CC"/>
    <w:rsid w:val="004771D7"/>
    <w:rsid w:val="0047723E"/>
    <w:rsid w:val="0047754D"/>
    <w:rsid w:val="00477614"/>
    <w:rsid w:val="00477825"/>
    <w:rsid w:val="0047797D"/>
    <w:rsid w:val="004779D7"/>
    <w:rsid w:val="00477E62"/>
    <w:rsid w:val="0048005C"/>
    <w:rsid w:val="0048026C"/>
    <w:rsid w:val="00480333"/>
    <w:rsid w:val="0048090D"/>
    <w:rsid w:val="00480B7E"/>
    <w:rsid w:val="00480E1E"/>
    <w:rsid w:val="00480E7A"/>
    <w:rsid w:val="00480EC3"/>
    <w:rsid w:val="0048100A"/>
    <w:rsid w:val="00481103"/>
    <w:rsid w:val="0048131C"/>
    <w:rsid w:val="00481A99"/>
    <w:rsid w:val="00481CF6"/>
    <w:rsid w:val="00481EDF"/>
    <w:rsid w:val="004820CA"/>
    <w:rsid w:val="00482426"/>
    <w:rsid w:val="0048256D"/>
    <w:rsid w:val="00482660"/>
    <w:rsid w:val="00482911"/>
    <w:rsid w:val="00482997"/>
    <w:rsid w:val="0048326B"/>
    <w:rsid w:val="004833AB"/>
    <w:rsid w:val="004837C8"/>
    <w:rsid w:val="004837F5"/>
    <w:rsid w:val="00483B19"/>
    <w:rsid w:val="00483C84"/>
    <w:rsid w:val="00483EC2"/>
    <w:rsid w:val="00483F0C"/>
    <w:rsid w:val="00483FF1"/>
    <w:rsid w:val="00484151"/>
    <w:rsid w:val="0048429D"/>
    <w:rsid w:val="00484359"/>
    <w:rsid w:val="0048441F"/>
    <w:rsid w:val="0048449B"/>
    <w:rsid w:val="00484620"/>
    <w:rsid w:val="00484678"/>
    <w:rsid w:val="004846EC"/>
    <w:rsid w:val="00484A10"/>
    <w:rsid w:val="00484A14"/>
    <w:rsid w:val="00484A6F"/>
    <w:rsid w:val="00484D02"/>
    <w:rsid w:val="00484D6F"/>
    <w:rsid w:val="00484E32"/>
    <w:rsid w:val="00484E8B"/>
    <w:rsid w:val="00484EB5"/>
    <w:rsid w:val="00485034"/>
    <w:rsid w:val="004852B2"/>
    <w:rsid w:val="00485391"/>
    <w:rsid w:val="0048541D"/>
    <w:rsid w:val="00485436"/>
    <w:rsid w:val="004855CB"/>
    <w:rsid w:val="0048570A"/>
    <w:rsid w:val="00485DD0"/>
    <w:rsid w:val="00485F38"/>
    <w:rsid w:val="00486265"/>
    <w:rsid w:val="0048632E"/>
    <w:rsid w:val="00486857"/>
    <w:rsid w:val="004868A8"/>
    <w:rsid w:val="0048698E"/>
    <w:rsid w:val="00486A02"/>
    <w:rsid w:val="00486A51"/>
    <w:rsid w:val="00486BDC"/>
    <w:rsid w:val="00486CAA"/>
    <w:rsid w:val="00486E1F"/>
    <w:rsid w:val="00486EE4"/>
    <w:rsid w:val="0048729C"/>
    <w:rsid w:val="004872CE"/>
    <w:rsid w:val="004876D7"/>
    <w:rsid w:val="00487768"/>
    <w:rsid w:val="004878EA"/>
    <w:rsid w:val="00487A2A"/>
    <w:rsid w:val="00487CC2"/>
    <w:rsid w:val="00487D1F"/>
    <w:rsid w:val="00487EC3"/>
    <w:rsid w:val="00487F7D"/>
    <w:rsid w:val="004901B5"/>
    <w:rsid w:val="00490238"/>
    <w:rsid w:val="00490844"/>
    <w:rsid w:val="00490A37"/>
    <w:rsid w:val="00490BC9"/>
    <w:rsid w:val="00490BD5"/>
    <w:rsid w:val="00490E73"/>
    <w:rsid w:val="00490EA0"/>
    <w:rsid w:val="00490FD2"/>
    <w:rsid w:val="00491204"/>
    <w:rsid w:val="004913FA"/>
    <w:rsid w:val="004916E7"/>
    <w:rsid w:val="0049183F"/>
    <w:rsid w:val="00491A50"/>
    <w:rsid w:val="00491B61"/>
    <w:rsid w:val="00491DD5"/>
    <w:rsid w:val="00492624"/>
    <w:rsid w:val="0049265C"/>
    <w:rsid w:val="004926DD"/>
    <w:rsid w:val="00492854"/>
    <w:rsid w:val="00492D3D"/>
    <w:rsid w:val="00492D9B"/>
    <w:rsid w:val="0049300C"/>
    <w:rsid w:val="0049309B"/>
    <w:rsid w:val="00493282"/>
    <w:rsid w:val="004936BA"/>
    <w:rsid w:val="00493764"/>
    <w:rsid w:val="00493775"/>
    <w:rsid w:val="0049383A"/>
    <w:rsid w:val="00493A97"/>
    <w:rsid w:val="00493B5A"/>
    <w:rsid w:val="00493BED"/>
    <w:rsid w:val="00493F42"/>
    <w:rsid w:val="00493F50"/>
    <w:rsid w:val="00493F62"/>
    <w:rsid w:val="00493F97"/>
    <w:rsid w:val="00494238"/>
    <w:rsid w:val="00494297"/>
    <w:rsid w:val="0049465A"/>
    <w:rsid w:val="00494A03"/>
    <w:rsid w:val="00494C85"/>
    <w:rsid w:val="00494FBD"/>
    <w:rsid w:val="0049507D"/>
    <w:rsid w:val="004950CE"/>
    <w:rsid w:val="004955EB"/>
    <w:rsid w:val="00495700"/>
    <w:rsid w:val="00495763"/>
    <w:rsid w:val="004957FA"/>
    <w:rsid w:val="0049598D"/>
    <w:rsid w:val="00495C9A"/>
    <w:rsid w:val="00495D6E"/>
    <w:rsid w:val="00495E5F"/>
    <w:rsid w:val="00496035"/>
    <w:rsid w:val="004960B6"/>
    <w:rsid w:val="00496173"/>
    <w:rsid w:val="00496426"/>
    <w:rsid w:val="00496466"/>
    <w:rsid w:val="004969AC"/>
    <w:rsid w:val="00496B27"/>
    <w:rsid w:val="004973E9"/>
    <w:rsid w:val="00497445"/>
    <w:rsid w:val="004976C0"/>
    <w:rsid w:val="0049781B"/>
    <w:rsid w:val="004978BF"/>
    <w:rsid w:val="00497A32"/>
    <w:rsid w:val="00497B6E"/>
    <w:rsid w:val="00497B80"/>
    <w:rsid w:val="00497E4F"/>
    <w:rsid w:val="00497EBE"/>
    <w:rsid w:val="004A01BA"/>
    <w:rsid w:val="004A02CE"/>
    <w:rsid w:val="004A048D"/>
    <w:rsid w:val="004A08FD"/>
    <w:rsid w:val="004A0961"/>
    <w:rsid w:val="004A0ADA"/>
    <w:rsid w:val="004A0EA3"/>
    <w:rsid w:val="004A0EC9"/>
    <w:rsid w:val="004A0F42"/>
    <w:rsid w:val="004A0FE5"/>
    <w:rsid w:val="004A11F6"/>
    <w:rsid w:val="004A129A"/>
    <w:rsid w:val="004A12B9"/>
    <w:rsid w:val="004A1327"/>
    <w:rsid w:val="004A13FE"/>
    <w:rsid w:val="004A1CAF"/>
    <w:rsid w:val="004A1CD7"/>
    <w:rsid w:val="004A1FD2"/>
    <w:rsid w:val="004A2013"/>
    <w:rsid w:val="004A21C4"/>
    <w:rsid w:val="004A2387"/>
    <w:rsid w:val="004A23FC"/>
    <w:rsid w:val="004A2767"/>
    <w:rsid w:val="004A2C96"/>
    <w:rsid w:val="004A2D8F"/>
    <w:rsid w:val="004A2F1F"/>
    <w:rsid w:val="004A3043"/>
    <w:rsid w:val="004A3393"/>
    <w:rsid w:val="004A3539"/>
    <w:rsid w:val="004A359B"/>
    <w:rsid w:val="004A38CB"/>
    <w:rsid w:val="004A3DEA"/>
    <w:rsid w:val="004A3F97"/>
    <w:rsid w:val="004A3FA2"/>
    <w:rsid w:val="004A4379"/>
    <w:rsid w:val="004A49CB"/>
    <w:rsid w:val="004A52C7"/>
    <w:rsid w:val="004A5322"/>
    <w:rsid w:val="004A5683"/>
    <w:rsid w:val="004A5BD9"/>
    <w:rsid w:val="004A5C20"/>
    <w:rsid w:val="004A60D6"/>
    <w:rsid w:val="004A620C"/>
    <w:rsid w:val="004A65F4"/>
    <w:rsid w:val="004A6805"/>
    <w:rsid w:val="004A68F5"/>
    <w:rsid w:val="004A6CE4"/>
    <w:rsid w:val="004A6D93"/>
    <w:rsid w:val="004A6E1A"/>
    <w:rsid w:val="004A6E6D"/>
    <w:rsid w:val="004A6EB5"/>
    <w:rsid w:val="004A6FF4"/>
    <w:rsid w:val="004A7018"/>
    <w:rsid w:val="004A7029"/>
    <w:rsid w:val="004A7084"/>
    <w:rsid w:val="004A71B7"/>
    <w:rsid w:val="004A742A"/>
    <w:rsid w:val="004A74E0"/>
    <w:rsid w:val="004A7507"/>
    <w:rsid w:val="004A760C"/>
    <w:rsid w:val="004A7723"/>
    <w:rsid w:val="004A78FE"/>
    <w:rsid w:val="004A79F8"/>
    <w:rsid w:val="004A7E23"/>
    <w:rsid w:val="004B01A1"/>
    <w:rsid w:val="004B01E8"/>
    <w:rsid w:val="004B042E"/>
    <w:rsid w:val="004B0C10"/>
    <w:rsid w:val="004B0C22"/>
    <w:rsid w:val="004B0CC5"/>
    <w:rsid w:val="004B0F50"/>
    <w:rsid w:val="004B16EA"/>
    <w:rsid w:val="004B17A2"/>
    <w:rsid w:val="004B1824"/>
    <w:rsid w:val="004B1866"/>
    <w:rsid w:val="004B1AB0"/>
    <w:rsid w:val="004B1AD8"/>
    <w:rsid w:val="004B1BCB"/>
    <w:rsid w:val="004B1C69"/>
    <w:rsid w:val="004B1DDB"/>
    <w:rsid w:val="004B1FE0"/>
    <w:rsid w:val="004B2287"/>
    <w:rsid w:val="004B23F3"/>
    <w:rsid w:val="004B2D46"/>
    <w:rsid w:val="004B2E79"/>
    <w:rsid w:val="004B2F99"/>
    <w:rsid w:val="004B33E7"/>
    <w:rsid w:val="004B351C"/>
    <w:rsid w:val="004B3634"/>
    <w:rsid w:val="004B3671"/>
    <w:rsid w:val="004B393D"/>
    <w:rsid w:val="004B3A7E"/>
    <w:rsid w:val="004B3D52"/>
    <w:rsid w:val="004B3FC7"/>
    <w:rsid w:val="004B4091"/>
    <w:rsid w:val="004B41D4"/>
    <w:rsid w:val="004B4214"/>
    <w:rsid w:val="004B4222"/>
    <w:rsid w:val="004B426D"/>
    <w:rsid w:val="004B46F8"/>
    <w:rsid w:val="004B4A0F"/>
    <w:rsid w:val="004B4B28"/>
    <w:rsid w:val="004B4C74"/>
    <w:rsid w:val="004B4D0E"/>
    <w:rsid w:val="004B4E3C"/>
    <w:rsid w:val="004B4E7F"/>
    <w:rsid w:val="004B5005"/>
    <w:rsid w:val="004B535C"/>
    <w:rsid w:val="004B5414"/>
    <w:rsid w:val="004B554F"/>
    <w:rsid w:val="004B56AE"/>
    <w:rsid w:val="004B5CE0"/>
    <w:rsid w:val="004B5D8F"/>
    <w:rsid w:val="004B5DC3"/>
    <w:rsid w:val="004B6102"/>
    <w:rsid w:val="004B6281"/>
    <w:rsid w:val="004B62F6"/>
    <w:rsid w:val="004B633A"/>
    <w:rsid w:val="004B6366"/>
    <w:rsid w:val="004B6629"/>
    <w:rsid w:val="004B66AC"/>
    <w:rsid w:val="004B69A9"/>
    <w:rsid w:val="004B6B35"/>
    <w:rsid w:val="004B6CAB"/>
    <w:rsid w:val="004B6E28"/>
    <w:rsid w:val="004B6F4E"/>
    <w:rsid w:val="004B6F7A"/>
    <w:rsid w:val="004B708B"/>
    <w:rsid w:val="004B72E4"/>
    <w:rsid w:val="004B7304"/>
    <w:rsid w:val="004B73A1"/>
    <w:rsid w:val="004B74EA"/>
    <w:rsid w:val="004B768A"/>
    <w:rsid w:val="004B789F"/>
    <w:rsid w:val="004B790F"/>
    <w:rsid w:val="004B79AE"/>
    <w:rsid w:val="004B7A67"/>
    <w:rsid w:val="004B7B11"/>
    <w:rsid w:val="004C005C"/>
    <w:rsid w:val="004C0141"/>
    <w:rsid w:val="004C025E"/>
    <w:rsid w:val="004C02E1"/>
    <w:rsid w:val="004C0528"/>
    <w:rsid w:val="004C0546"/>
    <w:rsid w:val="004C0674"/>
    <w:rsid w:val="004C0788"/>
    <w:rsid w:val="004C0D5B"/>
    <w:rsid w:val="004C1034"/>
    <w:rsid w:val="004C184A"/>
    <w:rsid w:val="004C1CDD"/>
    <w:rsid w:val="004C1D44"/>
    <w:rsid w:val="004C1D56"/>
    <w:rsid w:val="004C1DC1"/>
    <w:rsid w:val="004C1F88"/>
    <w:rsid w:val="004C205E"/>
    <w:rsid w:val="004C229F"/>
    <w:rsid w:val="004C240F"/>
    <w:rsid w:val="004C244D"/>
    <w:rsid w:val="004C2568"/>
    <w:rsid w:val="004C25BF"/>
    <w:rsid w:val="004C2714"/>
    <w:rsid w:val="004C28B0"/>
    <w:rsid w:val="004C2D92"/>
    <w:rsid w:val="004C2E1A"/>
    <w:rsid w:val="004C3327"/>
    <w:rsid w:val="004C3758"/>
    <w:rsid w:val="004C39BB"/>
    <w:rsid w:val="004C3A84"/>
    <w:rsid w:val="004C3C44"/>
    <w:rsid w:val="004C3D8A"/>
    <w:rsid w:val="004C3E09"/>
    <w:rsid w:val="004C3E72"/>
    <w:rsid w:val="004C3EF3"/>
    <w:rsid w:val="004C406C"/>
    <w:rsid w:val="004C44E4"/>
    <w:rsid w:val="004C49DB"/>
    <w:rsid w:val="004C4A92"/>
    <w:rsid w:val="004C4AB9"/>
    <w:rsid w:val="004C4FC6"/>
    <w:rsid w:val="004C52C0"/>
    <w:rsid w:val="004C5308"/>
    <w:rsid w:val="004C540C"/>
    <w:rsid w:val="004C56AF"/>
    <w:rsid w:val="004C573F"/>
    <w:rsid w:val="004C59D4"/>
    <w:rsid w:val="004C5AC9"/>
    <w:rsid w:val="004C5C39"/>
    <w:rsid w:val="004C5E53"/>
    <w:rsid w:val="004C5E59"/>
    <w:rsid w:val="004C5EA3"/>
    <w:rsid w:val="004C5FA2"/>
    <w:rsid w:val="004C5FB3"/>
    <w:rsid w:val="004C6773"/>
    <w:rsid w:val="004C69DA"/>
    <w:rsid w:val="004C6BE2"/>
    <w:rsid w:val="004C6C7E"/>
    <w:rsid w:val="004C6CFF"/>
    <w:rsid w:val="004C6EC1"/>
    <w:rsid w:val="004C6F2F"/>
    <w:rsid w:val="004C718C"/>
    <w:rsid w:val="004C758F"/>
    <w:rsid w:val="004C7593"/>
    <w:rsid w:val="004C76FE"/>
    <w:rsid w:val="004C7C09"/>
    <w:rsid w:val="004C7C0A"/>
    <w:rsid w:val="004C7EE7"/>
    <w:rsid w:val="004D01CD"/>
    <w:rsid w:val="004D0236"/>
    <w:rsid w:val="004D0239"/>
    <w:rsid w:val="004D04A5"/>
    <w:rsid w:val="004D0510"/>
    <w:rsid w:val="004D0727"/>
    <w:rsid w:val="004D0C9D"/>
    <w:rsid w:val="004D0D63"/>
    <w:rsid w:val="004D0D76"/>
    <w:rsid w:val="004D1847"/>
    <w:rsid w:val="004D1927"/>
    <w:rsid w:val="004D198A"/>
    <w:rsid w:val="004D1AF7"/>
    <w:rsid w:val="004D1E8D"/>
    <w:rsid w:val="004D20F4"/>
    <w:rsid w:val="004D2140"/>
    <w:rsid w:val="004D217C"/>
    <w:rsid w:val="004D21A4"/>
    <w:rsid w:val="004D2236"/>
    <w:rsid w:val="004D2456"/>
    <w:rsid w:val="004D2465"/>
    <w:rsid w:val="004D266B"/>
    <w:rsid w:val="004D27EE"/>
    <w:rsid w:val="004D299A"/>
    <w:rsid w:val="004D2AF4"/>
    <w:rsid w:val="004D2BE1"/>
    <w:rsid w:val="004D2DF1"/>
    <w:rsid w:val="004D2F01"/>
    <w:rsid w:val="004D2F3F"/>
    <w:rsid w:val="004D2FB8"/>
    <w:rsid w:val="004D32E9"/>
    <w:rsid w:val="004D3437"/>
    <w:rsid w:val="004D344E"/>
    <w:rsid w:val="004D3593"/>
    <w:rsid w:val="004D3A31"/>
    <w:rsid w:val="004D3A84"/>
    <w:rsid w:val="004D3D99"/>
    <w:rsid w:val="004D3E23"/>
    <w:rsid w:val="004D3F8F"/>
    <w:rsid w:val="004D4080"/>
    <w:rsid w:val="004D435F"/>
    <w:rsid w:val="004D479F"/>
    <w:rsid w:val="004D4902"/>
    <w:rsid w:val="004D4A73"/>
    <w:rsid w:val="004D4D87"/>
    <w:rsid w:val="004D4E9F"/>
    <w:rsid w:val="004D5031"/>
    <w:rsid w:val="004D5259"/>
    <w:rsid w:val="004D5791"/>
    <w:rsid w:val="004D58F8"/>
    <w:rsid w:val="004D5D4C"/>
    <w:rsid w:val="004D5FC1"/>
    <w:rsid w:val="004D6013"/>
    <w:rsid w:val="004D60BD"/>
    <w:rsid w:val="004D61EB"/>
    <w:rsid w:val="004D6266"/>
    <w:rsid w:val="004D698F"/>
    <w:rsid w:val="004D6A55"/>
    <w:rsid w:val="004D6B4E"/>
    <w:rsid w:val="004D6BB8"/>
    <w:rsid w:val="004D6C3D"/>
    <w:rsid w:val="004D6CAF"/>
    <w:rsid w:val="004D6CBC"/>
    <w:rsid w:val="004D7004"/>
    <w:rsid w:val="004D70BA"/>
    <w:rsid w:val="004D70CE"/>
    <w:rsid w:val="004D70E2"/>
    <w:rsid w:val="004D71F0"/>
    <w:rsid w:val="004D73BC"/>
    <w:rsid w:val="004D73D4"/>
    <w:rsid w:val="004D757E"/>
    <w:rsid w:val="004D7982"/>
    <w:rsid w:val="004D7AA8"/>
    <w:rsid w:val="004D7CFB"/>
    <w:rsid w:val="004D7EEA"/>
    <w:rsid w:val="004D7EF3"/>
    <w:rsid w:val="004D7F4B"/>
    <w:rsid w:val="004E02CC"/>
    <w:rsid w:val="004E07F2"/>
    <w:rsid w:val="004E0870"/>
    <w:rsid w:val="004E09B1"/>
    <w:rsid w:val="004E0BB3"/>
    <w:rsid w:val="004E0F7E"/>
    <w:rsid w:val="004E1017"/>
    <w:rsid w:val="004E106B"/>
    <w:rsid w:val="004E1116"/>
    <w:rsid w:val="004E11B2"/>
    <w:rsid w:val="004E13C3"/>
    <w:rsid w:val="004E198F"/>
    <w:rsid w:val="004E1B6B"/>
    <w:rsid w:val="004E1EC2"/>
    <w:rsid w:val="004E20FF"/>
    <w:rsid w:val="004E2396"/>
    <w:rsid w:val="004E24D7"/>
    <w:rsid w:val="004E2581"/>
    <w:rsid w:val="004E27EF"/>
    <w:rsid w:val="004E2936"/>
    <w:rsid w:val="004E2A73"/>
    <w:rsid w:val="004E2B09"/>
    <w:rsid w:val="004E2B2F"/>
    <w:rsid w:val="004E2E2D"/>
    <w:rsid w:val="004E2EF2"/>
    <w:rsid w:val="004E3097"/>
    <w:rsid w:val="004E32F1"/>
    <w:rsid w:val="004E3784"/>
    <w:rsid w:val="004E38C5"/>
    <w:rsid w:val="004E3953"/>
    <w:rsid w:val="004E39E0"/>
    <w:rsid w:val="004E3A31"/>
    <w:rsid w:val="004E49B6"/>
    <w:rsid w:val="004E49FF"/>
    <w:rsid w:val="004E4A43"/>
    <w:rsid w:val="004E4B62"/>
    <w:rsid w:val="004E4CCC"/>
    <w:rsid w:val="004E5272"/>
    <w:rsid w:val="004E55DD"/>
    <w:rsid w:val="004E5E53"/>
    <w:rsid w:val="004E5EB7"/>
    <w:rsid w:val="004E60C6"/>
    <w:rsid w:val="004E6183"/>
    <w:rsid w:val="004E631C"/>
    <w:rsid w:val="004E67CF"/>
    <w:rsid w:val="004E6839"/>
    <w:rsid w:val="004E6962"/>
    <w:rsid w:val="004E7180"/>
    <w:rsid w:val="004E71B1"/>
    <w:rsid w:val="004E7207"/>
    <w:rsid w:val="004E726A"/>
    <w:rsid w:val="004E740F"/>
    <w:rsid w:val="004E7663"/>
    <w:rsid w:val="004E7AA9"/>
    <w:rsid w:val="004E7DF9"/>
    <w:rsid w:val="004F0081"/>
    <w:rsid w:val="004F0091"/>
    <w:rsid w:val="004F057F"/>
    <w:rsid w:val="004F0732"/>
    <w:rsid w:val="004F0C42"/>
    <w:rsid w:val="004F0E24"/>
    <w:rsid w:val="004F0FD4"/>
    <w:rsid w:val="004F10C6"/>
    <w:rsid w:val="004F1142"/>
    <w:rsid w:val="004F146F"/>
    <w:rsid w:val="004F15B1"/>
    <w:rsid w:val="004F19B1"/>
    <w:rsid w:val="004F19D1"/>
    <w:rsid w:val="004F1CE5"/>
    <w:rsid w:val="004F1FBA"/>
    <w:rsid w:val="004F22F3"/>
    <w:rsid w:val="004F2344"/>
    <w:rsid w:val="004F23E5"/>
    <w:rsid w:val="004F253A"/>
    <w:rsid w:val="004F258D"/>
    <w:rsid w:val="004F2951"/>
    <w:rsid w:val="004F29D7"/>
    <w:rsid w:val="004F2C33"/>
    <w:rsid w:val="004F348E"/>
    <w:rsid w:val="004F34D5"/>
    <w:rsid w:val="004F366B"/>
    <w:rsid w:val="004F367B"/>
    <w:rsid w:val="004F38BB"/>
    <w:rsid w:val="004F3C1E"/>
    <w:rsid w:val="004F3CC1"/>
    <w:rsid w:val="004F3DD0"/>
    <w:rsid w:val="004F3DEB"/>
    <w:rsid w:val="004F3FD1"/>
    <w:rsid w:val="004F4572"/>
    <w:rsid w:val="004F4B43"/>
    <w:rsid w:val="004F4F00"/>
    <w:rsid w:val="004F504E"/>
    <w:rsid w:val="004F5153"/>
    <w:rsid w:val="004F528E"/>
    <w:rsid w:val="004F52E4"/>
    <w:rsid w:val="004F54ED"/>
    <w:rsid w:val="004F58A4"/>
    <w:rsid w:val="004F5958"/>
    <w:rsid w:val="004F5BD3"/>
    <w:rsid w:val="004F5D57"/>
    <w:rsid w:val="004F5D74"/>
    <w:rsid w:val="004F5D81"/>
    <w:rsid w:val="004F5DC1"/>
    <w:rsid w:val="004F5E7C"/>
    <w:rsid w:val="004F6409"/>
    <w:rsid w:val="004F642D"/>
    <w:rsid w:val="004F6555"/>
    <w:rsid w:val="004F66D3"/>
    <w:rsid w:val="004F676F"/>
    <w:rsid w:val="004F6785"/>
    <w:rsid w:val="004F69C6"/>
    <w:rsid w:val="004F6A23"/>
    <w:rsid w:val="004F6D89"/>
    <w:rsid w:val="004F6F3C"/>
    <w:rsid w:val="004F74DD"/>
    <w:rsid w:val="004F752E"/>
    <w:rsid w:val="004F7629"/>
    <w:rsid w:val="004F768C"/>
    <w:rsid w:val="004F7729"/>
    <w:rsid w:val="004F7732"/>
    <w:rsid w:val="004F7BE4"/>
    <w:rsid w:val="004F7C85"/>
    <w:rsid w:val="004F7CBC"/>
    <w:rsid w:val="004F7D42"/>
    <w:rsid w:val="004F7FA6"/>
    <w:rsid w:val="004F7FE4"/>
    <w:rsid w:val="00500059"/>
    <w:rsid w:val="00500402"/>
    <w:rsid w:val="0050086E"/>
    <w:rsid w:val="00500AA1"/>
    <w:rsid w:val="00500B28"/>
    <w:rsid w:val="00500CBA"/>
    <w:rsid w:val="00500CFE"/>
    <w:rsid w:val="00500DFE"/>
    <w:rsid w:val="005010C8"/>
    <w:rsid w:val="005010FA"/>
    <w:rsid w:val="00501191"/>
    <w:rsid w:val="005012EF"/>
    <w:rsid w:val="00501443"/>
    <w:rsid w:val="005014EF"/>
    <w:rsid w:val="00501BD1"/>
    <w:rsid w:val="00501DEF"/>
    <w:rsid w:val="00501FA8"/>
    <w:rsid w:val="005020BB"/>
    <w:rsid w:val="00502185"/>
    <w:rsid w:val="0050248E"/>
    <w:rsid w:val="00502736"/>
    <w:rsid w:val="005028F1"/>
    <w:rsid w:val="00502A09"/>
    <w:rsid w:val="00502D52"/>
    <w:rsid w:val="00502EEF"/>
    <w:rsid w:val="005031A1"/>
    <w:rsid w:val="005031BB"/>
    <w:rsid w:val="005033A2"/>
    <w:rsid w:val="00503526"/>
    <w:rsid w:val="005035C2"/>
    <w:rsid w:val="0050369C"/>
    <w:rsid w:val="005038FD"/>
    <w:rsid w:val="00503A18"/>
    <w:rsid w:val="00503A9D"/>
    <w:rsid w:val="00503BD7"/>
    <w:rsid w:val="00503D52"/>
    <w:rsid w:val="00504008"/>
    <w:rsid w:val="0050439A"/>
    <w:rsid w:val="00504701"/>
    <w:rsid w:val="00504858"/>
    <w:rsid w:val="005049DA"/>
    <w:rsid w:val="00504CDC"/>
    <w:rsid w:val="00505262"/>
    <w:rsid w:val="00505559"/>
    <w:rsid w:val="0050596A"/>
    <w:rsid w:val="00505C76"/>
    <w:rsid w:val="00505FCE"/>
    <w:rsid w:val="0050608C"/>
    <w:rsid w:val="005061A0"/>
    <w:rsid w:val="005062E6"/>
    <w:rsid w:val="00506305"/>
    <w:rsid w:val="00506E9A"/>
    <w:rsid w:val="0050701B"/>
    <w:rsid w:val="005075A4"/>
    <w:rsid w:val="005076AE"/>
    <w:rsid w:val="005078FC"/>
    <w:rsid w:val="00507997"/>
    <w:rsid w:val="00507AA2"/>
    <w:rsid w:val="00507B19"/>
    <w:rsid w:val="00507B4E"/>
    <w:rsid w:val="00507E8A"/>
    <w:rsid w:val="0051008D"/>
    <w:rsid w:val="00510176"/>
    <w:rsid w:val="0051033C"/>
    <w:rsid w:val="005104C7"/>
    <w:rsid w:val="005104CA"/>
    <w:rsid w:val="00510736"/>
    <w:rsid w:val="00510B29"/>
    <w:rsid w:val="00510B9C"/>
    <w:rsid w:val="00510BCC"/>
    <w:rsid w:val="00510C47"/>
    <w:rsid w:val="00510D59"/>
    <w:rsid w:val="00511192"/>
    <w:rsid w:val="0051136E"/>
    <w:rsid w:val="0051159E"/>
    <w:rsid w:val="0051174B"/>
    <w:rsid w:val="00511864"/>
    <w:rsid w:val="0051194B"/>
    <w:rsid w:val="00511A16"/>
    <w:rsid w:val="00511B89"/>
    <w:rsid w:val="00511DD9"/>
    <w:rsid w:val="005122DB"/>
    <w:rsid w:val="005122E9"/>
    <w:rsid w:val="00512499"/>
    <w:rsid w:val="00512667"/>
    <w:rsid w:val="00512937"/>
    <w:rsid w:val="005129DA"/>
    <w:rsid w:val="00512A1E"/>
    <w:rsid w:val="00512BF4"/>
    <w:rsid w:val="00512F55"/>
    <w:rsid w:val="00512F71"/>
    <w:rsid w:val="00513206"/>
    <w:rsid w:val="00513319"/>
    <w:rsid w:val="005133C9"/>
    <w:rsid w:val="00513450"/>
    <w:rsid w:val="00513560"/>
    <w:rsid w:val="005136D1"/>
    <w:rsid w:val="0051379C"/>
    <w:rsid w:val="00513A6E"/>
    <w:rsid w:val="00513ED6"/>
    <w:rsid w:val="0051400F"/>
    <w:rsid w:val="0051426E"/>
    <w:rsid w:val="0051444C"/>
    <w:rsid w:val="0051472D"/>
    <w:rsid w:val="0051473C"/>
    <w:rsid w:val="0051474D"/>
    <w:rsid w:val="00514AF0"/>
    <w:rsid w:val="00514C7B"/>
    <w:rsid w:val="005151EC"/>
    <w:rsid w:val="00515291"/>
    <w:rsid w:val="0051531D"/>
    <w:rsid w:val="00515347"/>
    <w:rsid w:val="00515868"/>
    <w:rsid w:val="0051597B"/>
    <w:rsid w:val="00515AA6"/>
    <w:rsid w:val="00515AAB"/>
    <w:rsid w:val="00515D37"/>
    <w:rsid w:val="00515DFB"/>
    <w:rsid w:val="00515F85"/>
    <w:rsid w:val="0051607A"/>
    <w:rsid w:val="005160CA"/>
    <w:rsid w:val="00516187"/>
    <w:rsid w:val="005163D0"/>
    <w:rsid w:val="005164A5"/>
    <w:rsid w:val="005164B2"/>
    <w:rsid w:val="0051681A"/>
    <w:rsid w:val="00516968"/>
    <w:rsid w:val="00516AC6"/>
    <w:rsid w:val="00516D25"/>
    <w:rsid w:val="00516D63"/>
    <w:rsid w:val="00516FBE"/>
    <w:rsid w:val="00516FFC"/>
    <w:rsid w:val="005176A3"/>
    <w:rsid w:val="00517775"/>
    <w:rsid w:val="00517988"/>
    <w:rsid w:val="00517A3A"/>
    <w:rsid w:val="00517B63"/>
    <w:rsid w:val="00517C91"/>
    <w:rsid w:val="00517E91"/>
    <w:rsid w:val="00517ECC"/>
    <w:rsid w:val="00517FF3"/>
    <w:rsid w:val="005201C8"/>
    <w:rsid w:val="00520304"/>
    <w:rsid w:val="00520905"/>
    <w:rsid w:val="00520D61"/>
    <w:rsid w:val="00520D9A"/>
    <w:rsid w:val="00520E8E"/>
    <w:rsid w:val="00520F54"/>
    <w:rsid w:val="00521464"/>
    <w:rsid w:val="00521514"/>
    <w:rsid w:val="00521D4C"/>
    <w:rsid w:val="00521EFB"/>
    <w:rsid w:val="00522093"/>
    <w:rsid w:val="0052216F"/>
    <w:rsid w:val="0052237F"/>
    <w:rsid w:val="0052249A"/>
    <w:rsid w:val="00522871"/>
    <w:rsid w:val="00522E41"/>
    <w:rsid w:val="00523071"/>
    <w:rsid w:val="0052340E"/>
    <w:rsid w:val="00523596"/>
    <w:rsid w:val="0052397A"/>
    <w:rsid w:val="005239CF"/>
    <w:rsid w:val="00523A17"/>
    <w:rsid w:val="00523B95"/>
    <w:rsid w:val="00523BF9"/>
    <w:rsid w:val="00523CD1"/>
    <w:rsid w:val="00523FA0"/>
    <w:rsid w:val="00524193"/>
    <w:rsid w:val="00524291"/>
    <w:rsid w:val="00524411"/>
    <w:rsid w:val="0052456C"/>
    <w:rsid w:val="005245E9"/>
    <w:rsid w:val="0052475C"/>
    <w:rsid w:val="005247B6"/>
    <w:rsid w:val="00524ADF"/>
    <w:rsid w:val="00524B4E"/>
    <w:rsid w:val="00525056"/>
    <w:rsid w:val="005250EF"/>
    <w:rsid w:val="005251BE"/>
    <w:rsid w:val="005254C8"/>
    <w:rsid w:val="0052558C"/>
    <w:rsid w:val="005256B2"/>
    <w:rsid w:val="00525896"/>
    <w:rsid w:val="00525901"/>
    <w:rsid w:val="005259D9"/>
    <w:rsid w:val="00525A33"/>
    <w:rsid w:val="00525A56"/>
    <w:rsid w:val="00525A9A"/>
    <w:rsid w:val="00525AC9"/>
    <w:rsid w:val="00525ADC"/>
    <w:rsid w:val="00525B7C"/>
    <w:rsid w:val="00525DA8"/>
    <w:rsid w:val="0052605E"/>
    <w:rsid w:val="00526267"/>
    <w:rsid w:val="0052651F"/>
    <w:rsid w:val="00526607"/>
    <w:rsid w:val="00526645"/>
    <w:rsid w:val="005266CC"/>
    <w:rsid w:val="00526727"/>
    <w:rsid w:val="00526983"/>
    <w:rsid w:val="00526ADE"/>
    <w:rsid w:val="00526BFB"/>
    <w:rsid w:val="00526CF0"/>
    <w:rsid w:val="00526FD3"/>
    <w:rsid w:val="00526FFF"/>
    <w:rsid w:val="005270F5"/>
    <w:rsid w:val="0052740F"/>
    <w:rsid w:val="0052767F"/>
    <w:rsid w:val="005278F7"/>
    <w:rsid w:val="00527C61"/>
    <w:rsid w:val="00527C6B"/>
    <w:rsid w:val="00527F7C"/>
    <w:rsid w:val="00530214"/>
    <w:rsid w:val="00530418"/>
    <w:rsid w:val="00530443"/>
    <w:rsid w:val="005304A4"/>
    <w:rsid w:val="0053090D"/>
    <w:rsid w:val="00530DF6"/>
    <w:rsid w:val="005311A1"/>
    <w:rsid w:val="005313ED"/>
    <w:rsid w:val="005315A2"/>
    <w:rsid w:val="0053179D"/>
    <w:rsid w:val="00531CF9"/>
    <w:rsid w:val="00531CFA"/>
    <w:rsid w:val="00531EFF"/>
    <w:rsid w:val="00532013"/>
    <w:rsid w:val="005320C7"/>
    <w:rsid w:val="005320DC"/>
    <w:rsid w:val="00532341"/>
    <w:rsid w:val="0053275F"/>
    <w:rsid w:val="00532D7A"/>
    <w:rsid w:val="00532FA7"/>
    <w:rsid w:val="00533041"/>
    <w:rsid w:val="0053312A"/>
    <w:rsid w:val="0053335C"/>
    <w:rsid w:val="00533380"/>
    <w:rsid w:val="00533575"/>
    <w:rsid w:val="00533666"/>
    <w:rsid w:val="00533B6B"/>
    <w:rsid w:val="00533E2C"/>
    <w:rsid w:val="00534227"/>
    <w:rsid w:val="00534256"/>
    <w:rsid w:val="00534316"/>
    <w:rsid w:val="005344E6"/>
    <w:rsid w:val="0053450A"/>
    <w:rsid w:val="0053474E"/>
    <w:rsid w:val="005349FF"/>
    <w:rsid w:val="00535289"/>
    <w:rsid w:val="005352C8"/>
    <w:rsid w:val="005353A5"/>
    <w:rsid w:val="005357B4"/>
    <w:rsid w:val="00535898"/>
    <w:rsid w:val="005358D3"/>
    <w:rsid w:val="00535C85"/>
    <w:rsid w:val="00535CC4"/>
    <w:rsid w:val="00535DE1"/>
    <w:rsid w:val="00535EA4"/>
    <w:rsid w:val="0053613E"/>
    <w:rsid w:val="00536176"/>
    <w:rsid w:val="00536361"/>
    <w:rsid w:val="005363CB"/>
    <w:rsid w:val="0053656C"/>
    <w:rsid w:val="0053673D"/>
    <w:rsid w:val="005367CB"/>
    <w:rsid w:val="00536854"/>
    <w:rsid w:val="005369C6"/>
    <w:rsid w:val="00536D19"/>
    <w:rsid w:val="00536FD5"/>
    <w:rsid w:val="005374B7"/>
    <w:rsid w:val="005376D2"/>
    <w:rsid w:val="00537732"/>
    <w:rsid w:val="005377F9"/>
    <w:rsid w:val="005378A4"/>
    <w:rsid w:val="005379E7"/>
    <w:rsid w:val="00537A1E"/>
    <w:rsid w:val="00537AC7"/>
    <w:rsid w:val="00537BE7"/>
    <w:rsid w:val="00537DDE"/>
    <w:rsid w:val="00540386"/>
    <w:rsid w:val="00540403"/>
    <w:rsid w:val="005406C0"/>
    <w:rsid w:val="005406DD"/>
    <w:rsid w:val="0054091A"/>
    <w:rsid w:val="00540AFB"/>
    <w:rsid w:val="00540B0D"/>
    <w:rsid w:val="00540C54"/>
    <w:rsid w:val="00540C94"/>
    <w:rsid w:val="0054116A"/>
    <w:rsid w:val="00541393"/>
    <w:rsid w:val="00541529"/>
    <w:rsid w:val="0054178A"/>
    <w:rsid w:val="00541BF2"/>
    <w:rsid w:val="0054220A"/>
    <w:rsid w:val="005424A8"/>
    <w:rsid w:val="005425DE"/>
    <w:rsid w:val="0054288E"/>
    <w:rsid w:val="005428E0"/>
    <w:rsid w:val="005428E1"/>
    <w:rsid w:val="0054297A"/>
    <w:rsid w:val="00542E41"/>
    <w:rsid w:val="00542E96"/>
    <w:rsid w:val="00542FC6"/>
    <w:rsid w:val="00543066"/>
    <w:rsid w:val="005431E1"/>
    <w:rsid w:val="0054368C"/>
    <w:rsid w:val="005436FA"/>
    <w:rsid w:val="005437BE"/>
    <w:rsid w:val="0054381A"/>
    <w:rsid w:val="00543973"/>
    <w:rsid w:val="005439C2"/>
    <w:rsid w:val="00543CC5"/>
    <w:rsid w:val="00543DA5"/>
    <w:rsid w:val="005443E1"/>
    <w:rsid w:val="0054450C"/>
    <w:rsid w:val="00544810"/>
    <w:rsid w:val="00544847"/>
    <w:rsid w:val="005448C6"/>
    <w:rsid w:val="00544B14"/>
    <w:rsid w:val="00544F45"/>
    <w:rsid w:val="005452C7"/>
    <w:rsid w:val="00545634"/>
    <w:rsid w:val="005457EC"/>
    <w:rsid w:val="0054588E"/>
    <w:rsid w:val="00545A4A"/>
    <w:rsid w:val="00545D30"/>
    <w:rsid w:val="0054616E"/>
    <w:rsid w:val="0054641D"/>
    <w:rsid w:val="0054663F"/>
    <w:rsid w:val="00546985"/>
    <w:rsid w:val="005469B9"/>
    <w:rsid w:val="005469FA"/>
    <w:rsid w:val="00546AE0"/>
    <w:rsid w:val="00546C1C"/>
    <w:rsid w:val="00546F3F"/>
    <w:rsid w:val="00546FAF"/>
    <w:rsid w:val="00547002"/>
    <w:rsid w:val="005473A5"/>
    <w:rsid w:val="00547474"/>
    <w:rsid w:val="005474BD"/>
    <w:rsid w:val="0054761C"/>
    <w:rsid w:val="00547B6C"/>
    <w:rsid w:val="00547D0C"/>
    <w:rsid w:val="00550105"/>
    <w:rsid w:val="005501A7"/>
    <w:rsid w:val="00550655"/>
    <w:rsid w:val="00550B3F"/>
    <w:rsid w:val="00550E30"/>
    <w:rsid w:val="00550EDB"/>
    <w:rsid w:val="0055150B"/>
    <w:rsid w:val="0055168F"/>
    <w:rsid w:val="005517C8"/>
    <w:rsid w:val="0055182D"/>
    <w:rsid w:val="00551922"/>
    <w:rsid w:val="00551C03"/>
    <w:rsid w:val="00551D7D"/>
    <w:rsid w:val="00552192"/>
    <w:rsid w:val="00552789"/>
    <w:rsid w:val="00552B32"/>
    <w:rsid w:val="00552F59"/>
    <w:rsid w:val="00553066"/>
    <w:rsid w:val="005530B0"/>
    <w:rsid w:val="005531E3"/>
    <w:rsid w:val="00553238"/>
    <w:rsid w:val="00553280"/>
    <w:rsid w:val="00553400"/>
    <w:rsid w:val="00553484"/>
    <w:rsid w:val="005534E1"/>
    <w:rsid w:val="005535D1"/>
    <w:rsid w:val="005536A4"/>
    <w:rsid w:val="00553895"/>
    <w:rsid w:val="005539FA"/>
    <w:rsid w:val="00553A8A"/>
    <w:rsid w:val="00553B6F"/>
    <w:rsid w:val="00553E89"/>
    <w:rsid w:val="00553F0F"/>
    <w:rsid w:val="0055431F"/>
    <w:rsid w:val="00554BDD"/>
    <w:rsid w:val="00554F80"/>
    <w:rsid w:val="00555242"/>
    <w:rsid w:val="005559FD"/>
    <w:rsid w:val="00555BAF"/>
    <w:rsid w:val="00555C7C"/>
    <w:rsid w:val="00555D56"/>
    <w:rsid w:val="00555D72"/>
    <w:rsid w:val="00555DA3"/>
    <w:rsid w:val="00555EB2"/>
    <w:rsid w:val="00556C10"/>
    <w:rsid w:val="00556C5A"/>
    <w:rsid w:val="00556DBF"/>
    <w:rsid w:val="00557146"/>
    <w:rsid w:val="0055765C"/>
    <w:rsid w:val="00557735"/>
    <w:rsid w:val="005577A9"/>
    <w:rsid w:val="00557AAD"/>
    <w:rsid w:val="00557CB7"/>
    <w:rsid w:val="00557DBC"/>
    <w:rsid w:val="00557E2A"/>
    <w:rsid w:val="005602C0"/>
    <w:rsid w:val="005603C0"/>
    <w:rsid w:val="00560641"/>
    <w:rsid w:val="00560B80"/>
    <w:rsid w:val="00560D02"/>
    <w:rsid w:val="00560D85"/>
    <w:rsid w:val="00560DAB"/>
    <w:rsid w:val="00560DC4"/>
    <w:rsid w:val="00560E08"/>
    <w:rsid w:val="005610E3"/>
    <w:rsid w:val="00561447"/>
    <w:rsid w:val="00561508"/>
    <w:rsid w:val="005616AC"/>
    <w:rsid w:val="0056175D"/>
    <w:rsid w:val="005617E0"/>
    <w:rsid w:val="00561956"/>
    <w:rsid w:val="00561EC0"/>
    <w:rsid w:val="00561F95"/>
    <w:rsid w:val="00562116"/>
    <w:rsid w:val="00562193"/>
    <w:rsid w:val="00562196"/>
    <w:rsid w:val="0056245D"/>
    <w:rsid w:val="00562509"/>
    <w:rsid w:val="00562D14"/>
    <w:rsid w:val="00562D6F"/>
    <w:rsid w:val="00562E7E"/>
    <w:rsid w:val="00562F0A"/>
    <w:rsid w:val="00562FA5"/>
    <w:rsid w:val="0056309F"/>
    <w:rsid w:val="00563404"/>
    <w:rsid w:val="005634CC"/>
    <w:rsid w:val="005637A4"/>
    <w:rsid w:val="005637AF"/>
    <w:rsid w:val="005639F4"/>
    <w:rsid w:val="00563ADC"/>
    <w:rsid w:val="00563BBF"/>
    <w:rsid w:val="00563C52"/>
    <w:rsid w:val="00564015"/>
    <w:rsid w:val="0056475E"/>
    <w:rsid w:val="005647C2"/>
    <w:rsid w:val="005647FF"/>
    <w:rsid w:val="0056521B"/>
    <w:rsid w:val="00565405"/>
    <w:rsid w:val="00565CA2"/>
    <w:rsid w:val="00565CD4"/>
    <w:rsid w:val="00565E86"/>
    <w:rsid w:val="0056619A"/>
    <w:rsid w:val="005663AF"/>
    <w:rsid w:val="0056641D"/>
    <w:rsid w:val="005665B0"/>
    <w:rsid w:val="00566946"/>
    <w:rsid w:val="00566A02"/>
    <w:rsid w:val="00566A32"/>
    <w:rsid w:val="00566BB3"/>
    <w:rsid w:val="00566E00"/>
    <w:rsid w:val="0056712C"/>
    <w:rsid w:val="00567134"/>
    <w:rsid w:val="00567552"/>
    <w:rsid w:val="005675F3"/>
    <w:rsid w:val="005677C5"/>
    <w:rsid w:val="00567B47"/>
    <w:rsid w:val="00567C33"/>
    <w:rsid w:val="00567C9E"/>
    <w:rsid w:val="00567DA3"/>
    <w:rsid w:val="00570141"/>
    <w:rsid w:val="005702C6"/>
    <w:rsid w:val="005702F9"/>
    <w:rsid w:val="00570F22"/>
    <w:rsid w:val="00571069"/>
    <w:rsid w:val="005712E9"/>
    <w:rsid w:val="00571D1D"/>
    <w:rsid w:val="00572073"/>
    <w:rsid w:val="0057220D"/>
    <w:rsid w:val="005724C4"/>
    <w:rsid w:val="00572527"/>
    <w:rsid w:val="005725B7"/>
    <w:rsid w:val="005727E2"/>
    <w:rsid w:val="0057288E"/>
    <w:rsid w:val="00572925"/>
    <w:rsid w:val="00572A14"/>
    <w:rsid w:val="00572A6F"/>
    <w:rsid w:val="00572ABC"/>
    <w:rsid w:val="00572B51"/>
    <w:rsid w:val="00572BB3"/>
    <w:rsid w:val="00572C2D"/>
    <w:rsid w:val="00572F5E"/>
    <w:rsid w:val="0057313B"/>
    <w:rsid w:val="00573351"/>
    <w:rsid w:val="00573539"/>
    <w:rsid w:val="00573637"/>
    <w:rsid w:val="0057365A"/>
    <w:rsid w:val="0057369E"/>
    <w:rsid w:val="005736F6"/>
    <w:rsid w:val="005738B0"/>
    <w:rsid w:val="005738E1"/>
    <w:rsid w:val="00573A13"/>
    <w:rsid w:val="00573C23"/>
    <w:rsid w:val="00573CA6"/>
    <w:rsid w:val="00573CD4"/>
    <w:rsid w:val="00573F03"/>
    <w:rsid w:val="00574066"/>
    <w:rsid w:val="0057439D"/>
    <w:rsid w:val="00574454"/>
    <w:rsid w:val="005744F8"/>
    <w:rsid w:val="005746EF"/>
    <w:rsid w:val="0057473D"/>
    <w:rsid w:val="00574B23"/>
    <w:rsid w:val="00574B9C"/>
    <w:rsid w:val="00574C49"/>
    <w:rsid w:val="00574F18"/>
    <w:rsid w:val="00574FE0"/>
    <w:rsid w:val="0057524D"/>
    <w:rsid w:val="005753C2"/>
    <w:rsid w:val="005754AB"/>
    <w:rsid w:val="00575543"/>
    <w:rsid w:val="0057571D"/>
    <w:rsid w:val="00575775"/>
    <w:rsid w:val="0057580E"/>
    <w:rsid w:val="00575A4B"/>
    <w:rsid w:val="00575C2D"/>
    <w:rsid w:val="00575DC6"/>
    <w:rsid w:val="00575F9C"/>
    <w:rsid w:val="00575FF1"/>
    <w:rsid w:val="00576015"/>
    <w:rsid w:val="0057619C"/>
    <w:rsid w:val="00576428"/>
    <w:rsid w:val="00576553"/>
    <w:rsid w:val="00576996"/>
    <w:rsid w:val="00576B4C"/>
    <w:rsid w:val="00576E30"/>
    <w:rsid w:val="00576EA0"/>
    <w:rsid w:val="00577153"/>
    <w:rsid w:val="005771A5"/>
    <w:rsid w:val="005773A1"/>
    <w:rsid w:val="0057741C"/>
    <w:rsid w:val="0057746A"/>
    <w:rsid w:val="005776D7"/>
    <w:rsid w:val="00577717"/>
    <w:rsid w:val="0057780F"/>
    <w:rsid w:val="00577860"/>
    <w:rsid w:val="00577914"/>
    <w:rsid w:val="00577D05"/>
    <w:rsid w:val="00577D95"/>
    <w:rsid w:val="00577F3E"/>
    <w:rsid w:val="00577F8E"/>
    <w:rsid w:val="005802F7"/>
    <w:rsid w:val="00580CFE"/>
    <w:rsid w:val="00580E2A"/>
    <w:rsid w:val="00580E91"/>
    <w:rsid w:val="005811DB"/>
    <w:rsid w:val="00581806"/>
    <w:rsid w:val="00581A1C"/>
    <w:rsid w:val="00581CCC"/>
    <w:rsid w:val="00581D9B"/>
    <w:rsid w:val="00581F71"/>
    <w:rsid w:val="0058204A"/>
    <w:rsid w:val="005822BD"/>
    <w:rsid w:val="005823DB"/>
    <w:rsid w:val="005826B2"/>
    <w:rsid w:val="00582CFB"/>
    <w:rsid w:val="00582FC7"/>
    <w:rsid w:val="00582FDC"/>
    <w:rsid w:val="0058313E"/>
    <w:rsid w:val="005832FA"/>
    <w:rsid w:val="005833C4"/>
    <w:rsid w:val="0058369F"/>
    <w:rsid w:val="005836AF"/>
    <w:rsid w:val="00583A50"/>
    <w:rsid w:val="00583BAF"/>
    <w:rsid w:val="00583D25"/>
    <w:rsid w:val="00583EAB"/>
    <w:rsid w:val="00584500"/>
    <w:rsid w:val="005845D6"/>
    <w:rsid w:val="005847C6"/>
    <w:rsid w:val="00584966"/>
    <w:rsid w:val="0058496C"/>
    <w:rsid w:val="005849FE"/>
    <w:rsid w:val="00584C96"/>
    <w:rsid w:val="00584CCF"/>
    <w:rsid w:val="00584E46"/>
    <w:rsid w:val="00584E86"/>
    <w:rsid w:val="00584E87"/>
    <w:rsid w:val="00584FA7"/>
    <w:rsid w:val="0058517B"/>
    <w:rsid w:val="005851A1"/>
    <w:rsid w:val="00585413"/>
    <w:rsid w:val="00585460"/>
    <w:rsid w:val="00585482"/>
    <w:rsid w:val="005855E4"/>
    <w:rsid w:val="00585603"/>
    <w:rsid w:val="005858DF"/>
    <w:rsid w:val="00585E18"/>
    <w:rsid w:val="005860EA"/>
    <w:rsid w:val="005864D0"/>
    <w:rsid w:val="005868D6"/>
    <w:rsid w:val="00586B90"/>
    <w:rsid w:val="00586F88"/>
    <w:rsid w:val="0058728D"/>
    <w:rsid w:val="005872F3"/>
    <w:rsid w:val="005874C9"/>
    <w:rsid w:val="005875BA"/>
    <w:rsid w:val="00587638"/>
    <w:rsid w:val="005876C9"/>
    <w:rsid w:val="0058788C"/>
    <w:rsid w:val="0058796B"/>
    <w:rsid w:val="00587A5A"/>
    <w:rsid w:val="00587B2E"/>
    <w:rsid w:val="00587B6D"/>
    <w:rsid w:val="00587C77"/>
    <w:rsid w:val="00590028"/>
    <w:rsid w:val="00590542"/>
    <w:rsid w:val="0059086F"/>
    <w:rsid w:val="0059098D"/>
    <w:rsid w:val="00590BCE"/>
    <w:rsid w:val="00590C92"/>
    <w:rsid w:val="00590CB9"/>
    <w:rsid w:val="00590E16"/>
    <w:rsid w:val="00590E97"/>
    <w:rsid w:val="0059115D"/>
    <w:rsid w:val="00591169"/>
    <w:rsid w:val="00591241"/>
    <w:rsid w:val="00591467"/>
    <w:rsid w:val="005914B3"/>
    <w:rsid w:val="005916C8"/>
    <w:rsid w:val="005918B2"/>
    <w:rsid w:val="00591D7C"/>
    <w:rsid w:val="0059234A"/>
    <w:rsid w:val="00592380"/>
    <w:rsid w:val="005923CD"/>
    <w:rsid w:val="0059287F"/>
    <w:rsid w:val="00592A3B"/>
    <w:rsid w:val="00592D8A"/>
    <w:rsid w:val="00592DBC"/>
    <w:rsid w:val="00592F60"/>
    <w:rsid w:val="00592FC7"/>
    <w:rsid w:val="0059304E"/>
    <w:rsid w:val="0059307E"/>
    <w:rsid w:val="00593218"/>
    <w:rsid w:val="00593244"/>
    <w:rsid w:val="005934A1"/>
    <w:rsid w:val="005936DE"/>
    <w:rsid w:val="005937FF"/>
    <w:rsid w:val="0059381E"/>
    <w:rsid w:val="00593828"/>
    <w:rsid w:val="00593BC5"/>
    <w:rsid w:val="00593C0A"/>
    <w:rsid w:val="00593C8D"/>
    <w:rsid w:val="0059407C"/>
    <w:rsid w:val="005940DF"/>
    <w:rsid w:val="005941D5"/>
    <w:rsid w:val="005941ED"/>
    <w:rsid w:val="0059442C"/>
    <w:rsid w:val="00594783"/>
    <w:rsid w:val="00594868"/>
    <w:rsid w:val="00594971"/>
    <w:rsid w:val="005949CA"/>
    <w:rsid w:val="00594B86"/>
    <w:rsid w:val="00594BFC"/>
    <w:rsid w:val="00594C50"/>
    <w:rsid w:val="00594D86"/>
    <w:rsid w:val="00595203"/>
    <w:rsid w:val="00595346"/>
    <w:rsid w:val="00595601"/>
    <w:rsid w:val="0059566C"/>
    <w:rsid w:val="00595733"/>
    <w:rsid w:val="0059581D"/>
    <w:rsid w:val="00595A9C"/>
    <w:rsid w:val="00595D22"/>
    <w:rsid w:val="0059604B"/>
    <w:rsid w:val="0059614A"/>
    <w:rsid w:val="00596220"/>
    <w:rsid w:val="00596525"/>
    <w:rsid w:val="0059685D"/>
    <w:rsid w:val="00596962"/>
    <w:rsid w:val="00596B4E"/>
    <w:rsid w:val="00596C8C"/>
    <w:rsid w:val="00596D75"/>
    <w:rsid w:val="00596DDF"/>
    <w:rsid w:val="00596EDA"/>
    <w:rsid w:val="0059702B"/>
    <w:rsid w:val="005972D5"/>
    <w:rsid w:val="005972FC"/>
    <w:rsid w:val="005973B8"/>
    <w:rsid w:val="00597A7C"/>
    <w:rsid w:val="00597C41"/>
    <w:rsid w:val="00597C99"/>
    <w:rsid w:val="00597D87"/>
    <w:rsid w:val="00597FC8"/>
    <w:rsid w:val="005A0154"/>
    <w:rsid w:val="005A01D1"/>
    <w:rsid w:val="005A0209"/>
    <w:rsid w:val="005A04A5"/>
    <w:rsid w:val="005A086D"/>
    <w:rsid w:val="005A08C6"/>
    <w:rsid w:val="005A09F7"/>
    <w:rsid w:val="005A0AE4"/>
    <w:rsid w:val="005A0D97"/>
    <w:rsid w:val="005A1048"/>
    <w:rsid w:val="005A123B"/>
    <w:rsid w:val="005A12B5"/>
    <w:rsid w:val="005A1330"/>
    <w:rsid w:val="005A1337"/>
    <w:rsid w:val="005A1445"/>
    <w:rsid w:val="005A1469"/>
    <w:rsid w:val="005A156B"/>
    <w:rsid w:val="005A1613"/>
    <w:rsid w:val="005A16D9"/>
    <w:rsid w:val="005A1B59"/>
    <w:rsid w:val="005A1C39"/>
    <w:rsid w:val="005A1D00"/>
    <w:rsid w:val="005A1E46"/>
    <w:rsid w:val="005A2308"/>
    <w:rsid w:val="005A249F"/>
    <w:rsid w:val="005A24B8"/>
    <w:rsid w:val="005A25B2"/>
    <w:rsid w:val="005A260E"/>
    <w:rsid w:val="005A2837"/>
    <w:rsid w:val="005A2890"/>
    <w:rsid w:val="005A2A75"/>
    <w:rsid w:val="005A2CE8"/>
    <w:rsid w:val="005A3254"/>
    <w:rsid w:val="005A3281"/>
    <w:rsid w:val="005A33A7"/>
    <w:rsid w:val="005A3755"/>
    <w:rsid w:val="005A378B"/>
    <w:rsid w:val="005A3870"/>
    <w:rsid w:val="005A3A64"/>
    <w:rsid w:val="005A3EFC"/>
    <w:rsid w:val="005A4094"/>
    <w:rsid w:val="005A40E5"/>
    <w:rsid w:val="005A40EA"/>
    <w:rsid w:val="005A4198"/>
    <w:rsid w:val="005A41B0"/>
    <w:rsid w:val="005A4458"/>
    <w:rsid w:val="005A4853"/>
    <w:rsid w:val="005A48FA"/>
    <w:rsid w:val="005A493B"/>
    <w:rsid w:val="005A4B9A"/>
    <w:rsid w:val="005A4C81"/>
    <w:rsid w:val="005A4CFD"/>
    <w:rsid w:val="005A4F59"/>
    <w:rsid w:val="005A5095"/>
    <w:rsid w:val="005A5277"/>
    <w:rsid w:val="005A536E"/>
    <w:rsid w:val="005A55AB"/>
    <w:rsid w:val="005A5618"/>
    <w:rsid w:val="005A58EE"/>
    <w:rsid w:val="005A596F"/>
    <w:rsid w:val="005A5C6B"/>
    <w:rsid w:val="005A6132"/>
    <w:rsid w:val="005A62B9"/>
    <w:rsid w:val="005A63AD"/>
    <w:rsid w:val="005A6430"/>
    <w:rsid w:val="005A6510"/>
    <w:rsid w:val="005A65B3"/>
    <w:rsid w:val="005A6836"/>
    <w:rsid w:val="005A68B5"/>
    <w:rsid w:val="005A6BB3"/>
    <w:rsid w:val="005A6D54"/>
    <w:rsid w:val="005A70B2"/>
    <w:rsid w:val="005A737E"/>
    <w:rsid w:val="005A73D7"/>
    <w:rsid w:val="005A73D8"/>
    <w:rsid w:val="005A74EC"/>
    <w:rsid w:val="005A756C"/>
    <w:rsid w:val="005A75F4"/>
    <w:rsid w:val="005A7997"/>
    <w:rsid w:val="005A79AA"/>
    <w:rsid w:val="005A7D01"/>
    <w:rsid w:val="005A7D6F"/>
    <w:rsid w:val="005B00A8"/>
    <w:rsid w:val="005B0314"/>
    <w:rsid w:val="005B033A"/>
    <w:rsid w:val="005B041C"/>
    <w:rsid w:val="005B04F4"/>
    <w:rsid w:val="005B0A25"/>
    <w:rsid w:val="005B0A58"/>
    <w:rsid w:val="005B0BE5"/>
    <w:rsid w:val="005B0C04"/>
    <w:rsid w:val="005B0C33"/>
    <w:rsid w:val="005B0CB3"/>
    <w:rsid w:val="005B10B3"/>
    <w:rsid w:val="005B11DD"/>
    <w:rsid w:val="005B13FE"/>
    <w:rsid w:val="005B15D3"/>
    <w:rsid w:val="005B160B"/>
    <w:rsid w:val="005B1658"/>
    <w:rsid w:val="005B1947"/>
    <w:rsid w:val="005B19C3"/>
    <w:rsid w:val="005B19FA"/>
    <w:rsid w:val="005B1F06"/>
    <w:rsid w:val="005B1F0E"/>
    <w:rsid w:val="005B1F95"/>
    <w:rsid w:val="005B20AB"/>
    <w:rsid w:val="005B22AE"/>
    <w:rsid w:val="005B241F"/>
    <w:rsid w:val="005B26BB"/>
    <w:rsid w:val="005B2A31"/>
    <w:rsid w:val="005B2C6A"/>
    <w:rsid w:val="005B322C"/>
    <w:rsid w:val="005B344C"/>
    <w:rsid w:val="005B35B6"/>
    <w:rsid w:val="005B38F4"/>
    <w:rsid w:val="005B398E"/>
    <w:rsid w:val="005B3AC3"/>
    <w:rsid w:val="005B3F20"/>
    <w:rsid w:val="005B3F7A"/>
    <w:rsid w:val="005B4204"/>
    <w:rsid w:val="005B4220"/>
    <w:rsid w:val="005B4233"/>
    <w:rsid w:val="005B462A"/>
    <w:rsid w:val="005B481E"/>
    <w:rsid w:val="005B490E"/>
    <w:rsid w:val="005B4A29"/>
    <w:rsid w:val="005B4BAD"/>
    <w:rsid w:val="005B4C31"/>
    <w:rsid w:val="005B4C38"/>
    <w:rsid w:val="005B4C98"/>
    <w:rsid w:val="005B4D8A"/>
    <w:rsid w:val="005B4DFF"/>
    <w:rsid w:val="005B5128"/>
    <w:rsid w:val="005B512D"/>
    <w:rsid w:val="005B583F"/>
    <w:rsid w:val="005B5860"/>
    <w:rsid w:val="005B5CF7"/>
    <w:rsid w:val="005B5D3F"/>
    <w:rsid w:val="005B60A7"/>
    <w:rsid w:val="005B60AD"/>
    <w:rsid w:val="005B60B8"/>
    <w:rsid w:val="005B6520"/>
    <w:rsid w:val="005B655B"/>
    <w:rsid w:val="005B6562"/>
    <w:rsid w:val="005B65AC"/>
    <w:rsid w:val="005B6616"/>
    <w:rsid w:val="005B69FE"/>
    <w:rsid w:val="005B6C25"/>
    <w:rsid w:val="005B71D1"/>
    <w:rsid w:val="005B7303"/>
    <w:rsid w:val="005B7535"/>
    <w:rsid w:val="005B7638"/>
    <w:rsid w:val="005B78D6"/>
    <w:rsid w:val="005B7948"/>
    <w:rsid w:val="005B7A2D"/>
    <w:rsid w:val="005B7B78"/>
    <w:rsid w:val="005B7BD6"/>
    <w:rsid w:val="005B7D1C"/>
    <w:rsid w:val="005C02E5"/>
    <w:rsid w:val="005C043B"/>
    <w:rsid w:val="005C0534"/>
    <w:rsid w:val="005C0646"/>
    <w:rsid w:val="005C07FB"/>
    <w:rsid w:val="005C08DE"/>
    <w:rsid w:val="005C0BD1"/>
    <w:rsid w:val="005C101C"/>
    <w:rsid w:val="005C10B6"/>
    <w:rsid w:val="005C10DC"/>
    <w:rsid w:val="005C11AE"/>
    <w:rsid w:val="005C1200"/>
    <w:rsid w:val="005C14FF"/>
    <w:rsid w:val="005C153F"/>
    <w:rsid w:val="005C159A"/>
    <w:rsid w:val="005C184D"/>
    <w:rsid w:val="005C1A64"/>
    <w:rsid w:val="005C1D8A"/>
    <w:rsid w:val="005C1EB1"/>
    <w:rsid w:val="005C2087"/>
    <w:rsid w:val="005C222B"/>
    <w:rsid w:val="005C2236"/>
    <w:rsid w:val="005C24DB"/>
    <w:rsid w:val="005C251B"/>
    <w:rsid w:val="005C255D"/>
    <w:rsid w:val="005C256C"/>
    <w:rsid w:val="005C2780"/>
    <w:rsid w:val="005C2886"/>
    <w:rsid w:val="005C2999"/>
    <w:rsid w:val="005C2C64"/>
    <w:rsid w:val="005C2CC5"/>
    <w:rsid w:val="005C2D28"/>
    <w:rsid w:val="005C2D47"/>
    <w:rsid w:val="005C2E39"/>
    <w:rsid w:val="005C2E49"/>
    <w:rsid w:val="005C2F53"/>
    <w:rsid w:val="005C2FA5"/>
    <w:rsid w:val="005C313B"/>
    <w:rsid w:val="005C32BD"/>
    <w:rsid w:val="005C32DB"/>
    <w:rsid w:val="005C3A21"/>
    <w:rsid w:val="005C3A3D"/>
    <w:rsid w:val="005C3C4F"/>
    <w:rsid w:val="005C3C62"/>
    <w:rsid w:val="005C3FC6"/>
    <w:rsid w:val="005C41F6"/>
    <w:rsid w:val="005C42EB"/>
    <w:rsid w:val="005C45F5"/>
    <w:rsid w:val="005C4660"/>
    <w:rsid w:val="005C46B5"/>
    <w:rsid w:val="005C48A8"/>
    <w:rsid w:val="005C4A19"/>
    <w:rsid w:val="005C4BE8"/>
    <w:rsid w:val="005C4CC0"/>
    <w:rsid w:val="005C4E58"/>
    <w:rsid w:val="005C4ECB"/>
    <w:rsid w:val="005C501C"/>
    <w:rsid w:val="005C539C"/>
    <w:rsid w:val="005C5783"/>
    <w:rsid w:val="005C58E6"/>
    <w:rsid w:val="005C5A5C"/>
    <w:rsid w:val="005C607D"/>
    <w:rsid w:val="005C609A"/>
    <w:rsid w:val="005C6104"/>
    <w:rsid w:val="005C61C8"/>
    <w:rsid w:val="005C644D"/>
    <w:rsid w:val="005C66FC"/>
    <w:rsid w:val="005C6BFA"/>
    <w:rsid w:val="005C702D"/>
    <w:rsid w:val="005C7030"/>
    <w:rsid w:val="005C71FF"/>
    <w:rsid w:val="005C73F3"/>
    <w:rsid w:val="005C741D"/>
    <w:rsid w:val="005C7526"/>
    <w:rsid w:val="005C777A"/>
    <w:rsid w:val="005C79AF"/>
    <w:rsid w:val="005C7D32"/>
    <w:rsid w:val="005D0469"/>
    <w:rsid w:val="005D0661"/>
    <w:rsid w:val="005D06B1"/>
    <w:rsid w:val="005D0748"/>
    <w:rsid w:val="005D09CF"/>
    <w:rsid w:val="005D0A42"/>
    <w:rsid w:val="005D0BDD"/>
    <w:rsid w:val="005D0FCB"/>
    <w:rsid w:val="005D10A3"/>
    <w:rsid w:val="005D11DB"/>
    <w:rsid w:val="005D1897"/>
    <w:rsid w:val="005D1ABD"/>
    <w:rsid w:val="005D1CD4"/>
    <w:rsid w:val="005D1CDF"/>
    <w:rsid w:val="005D1D16"/>
    <w:rsid w:val="005D2587"/>
    <w:rsid w:val="005D25DF"/>
    <w:rsid w:val="005D2695"/>
    <w:rsid w:val="005D27D4"/>
    <w:rsid w:val="005D2C04"/>
    <w:rsid w:val="005D2C1C"/>
    <w:rsid w:val="005D34E8"/>
    <w:rsid w:val="005D3ABD"/>
    <w:rsid w:val="005D3B40"/>
    <w:rsid w:val="005D3BE2"/>
    <w:rsid w:val="005D3CEF"/>
    <w:rsid w:val="005D3E35"/>
    <w:rsid w:val="005D3ED3"/>
    <w:rsid w:val="005D4013"/>
    <w:rsid w:val="005D43EC"/>
    <w:rsid w:val="005D47E4"/>
    <w:rsid w:val="005D48E2"/>
    <w:rsid w:val="005D4ABA"/>
    <w:rsid w:val="005D4C09"/>
    <w:rsid w:val="005D4C46"/>
    <w:rsid w:val="005D4CA7"/>
    <w:rsid w:val="005D4E6C"/>
    <w:rsid w:val="005D5168"/>
    <w:rsid w:val="005D5512"/>
    <w:rsid w:val="005D556E"/>
    <w:rsid w:val="005D5869"/>
    <w:rsid w:val="005D5AD8"/>
    <w:rsid w:val="005D5D7F"/>
    <w:rsid w:val="005D5E55"/>
    <w:rsid w:val="005D5EBD"/>
    <w:rsid w:val="005D5F38"/>
    <w:rsid w:val="005D61B5"/>
    <w:rsid w:val="005D63D4"/>
    <w:rsid w:val="005D64F8"/>
    <w:rsid w:val="005D6CD1"/>
    <w:rsid w:val="005D6D48"/>
    <w:rsid w:val="005D6EB4"/>
    <w:rsid w:val="005D738B"/>
    <w:rsid w:val="005D75D6"/>
    <w:rsid w:val="005D7732"/>
    <w:rsid w:val="005D7A15"/>
    <w:rsid w:val="005D7BDD"/>
    <w:rsid w:val="005D7C5F"/>
    <w:rsid w:val="005D7DA1"/>
    <w:rsid w:val="005D7DD1"/>
    <w:rsid w:val="005E01DC"/>
    <w:rsid w:val="005E02CC"/>
    <w:rsid w:val="005E0426"/>
    <w:rsid w:val="005E04F9"/>
    <w:rsid w:val="005E0549"/>
    <w:rsid w:val="005E05EE"/>
    <w:rsid w:val="005E0741"/>
    <w:rsid w:val="005E0A5F"/>
    <w:rsid w:val="005E0B03"/>
    <w:rsid w:val="005E1281"/>
    <w:rsid w:val="005E1357"/>
    <w:rsid w:val="005E190F"/>
    <w:rsid w:val="005E1AFC"/>
    <w:rsid w:val="005E1CD1"/>
    <w:rsid w:val="005E1D54"/>
    <w:rsid w:val="005E1D77"/>
    <w:rsid w:val="005E1FA8"/>
    <w:rsid w:val="005E1FBC"/>
    <w:rsid w:val="005E1FC0"/>
    <w:rsid w:val="005E227B"/>
    <w:rsid w:val="005E22C2"/>
    <w:rsid w:val="005E2439"/>
    <w:rsid w:val="005E245A"/>
    <w:rsid w:val="005E259A"/>
    <w:rsid w:val="005E2795"/>
    <w:rsid w:val="005E284C"/>
    <w:rsid w:val="005E2A51"/>
    <w:rsid w:val="005E2F80"/>
    <w:rsid w:val="005E3175"/>
    <w:rsid w:val="005E3316"/>
    <w:rsid w:val="005E339E"/>
    <w:rsid w:val="005E36CC"/>
    <w:rsid w:val="005E38C4"/>
    <w:rsid w:val="005E3A93"/>
    <w:rsid w:val="005E3C76"/>
    <w:rsid w:val="005E3CA7"/>
    <w:rsid w:val="005E3E36"/>
    <w:rsid w:val="005E3EBC"/>
    <w:rsid w:val="005E3F12"/>
    <w:rsid w:val="005E3F33"/>
    <w:rsid w:val="005E3F8C"/>
    <w:rsid w:val="005E4229"/>
    <w:rsid w:val="005E479E"/>
    <w:rsid w:val="005E4850"/>
    <w:rsid w:val="005E4898"/>
    <w:rsid w:val="005E4B19"/>
    <w:rsid w:val="005E4BFF"/>
    <w:rsid w:val="005E4EAF"/>
    <w:rsid w:val="005E4FF7"/>
    <w:rsid w:val="005E5099"/>
    <w:rsid w:val="005E50F6"/>
    <w:rsid w:val="005E5193"/>
    <w:rsid w:val="005E5367"/>
    <w:rsid w:val="005E53E5"/>
    <w:rsid w:val="005E54A4"/>
    <w:rsid w:val="005E58F2"/>
    <w:rsid w:val="005E5AA6"/>
    <w:rsid w:val="005E6145"/>
    <w:rsid w:val="005E63BA"/>
    <w:rsid w:val="005E649F"/>
    <w:rsid w:val="005E656F"/>
    <w:rsid w:val="005E65CA"/>
    <w:rsid w:val="005E6692"/>
    <w:rsid w:val="005E67A9"/>
    <w:rsid w:val="005E691D"/>
    <w:rsid w:val="005E72DE"/>
    <w:rsid w:val="005E7375"/>
    <w:rsid w:val="005E73B0"/>
    <w:rsid w:val="005E73BD"/>
    <w:rsid w:val="005E74E7"/>
    <w:rsid w:val="005E7521"/>
    <w:rsid w:val="005E76BA"/>
    <w:rsid w:val="005E7B2E"/>
    <w:rsid w:val="005E7C0B"/>
    <w:rsid w:val="005E7D47"/>
    <w:rsid w:val="005F03FA"/>
    <w:rsid w:val="005F0520"/>
    <w:rsid w:val="005F069C"/>
    <w:rsid w:val="005F07F1"/>
    <w:rsid w:val="005F0900"/>
    <w:rsid w:val="005F09D3"/>
    <w:rsid w:val="005F0A1B"/>
    <w:rsid w:val="005F0D1B"/>
    <w:rsid w:val="005F0D1E"/>
    <w:rsid w:val="005F1125"/>
    <w:rsid w:val="005F11FB"/>
    <w:rsid w:val="005F18B8"/>
    <w:rsid w:val="005F1A91"/>
    <w:rsid w:val="005F1AA0"/>
    <w:rsid w:val="005F1AB3"/>
    <w:rsid w:val="005F1AD4"/>
    <w:rsid w:val="005F23E5"/>
    <w:rsid w:val="005F267F"/>
    <w:rsid w:val="005F2CEF"/>
    <w:rsid w:val="005F328C"/>
    <w:rsid w:val="005F35DF"/>
    <w:rsid w:val="005F3B78"/>
    <w:rsid w:val="005F3DE9"/>
    <w:rsid w:val="005F4469"/>
    <w:rsid w:val="005F44BA"/>
    <w:rsid w:val="005F46C8"/>
    <w:rsid w:val="005F4763"/>
    <w:rsid w:val="005F484C"/>
    <w:rsid w:val="005F4A13"/>
    <w:rsid w:val="005F4BC9"/>
    <w:rsid w:val="005F4D53"/>
    <w:rsid w:val="005F573F"/>
    <w:rsid w:val="005F5824"/>
    <w:rsid w:val="005F5BD8"/>
    <w:rsid w:val="005F5CC2"/>
    <w:rsid w:val="005F5EDA"/>
    <w:rsid w:val="005F6224"/>
    <w:rsid w:val="005F6402"/>
    <w:rsid w:val="005F68BB"/>
    <w:rsid w:val="005F6949"/>
    <w:rsid w:val="005F6A91"/>
    <w:rsid w:val="005F6C27"/>
    <w:rsid w:val="005F6E1C"/>
    <w:rsid w:val="005F6E7F"/>
    <w:rsid w:val="005F701E"/>
    <w:rsid w:val="005F74D7"/>
    <w:rsid w:val="005F7829"/>
    <w:rsid w:val="005F789A"/>
    <w:rsid w:val="005F79E0"/>
    <w:rsid w:val="005F7A07"/>
    <w:rsid w:val="005F7A2D"/>
    <w:rsid w:val="005F7B73"/>
    <w:rsid w:val="005F7B7F"/>
    <w:rsid w:val="006000EB"/>
    <w:rsid w:val="006001CB"/>
    <w:rsid w:val="00600BDB"/>
    <w:rsid w:val="00600E06"/>
    <w:rsid w:val="00601154"/>
    <w:rsid w:val="0060160B"/>
    <w:rsid w:val="0060178E"/>
    <w:rsid w:val="006017E5"/>
    <w:rsid w:val="0060187F"/>
    <w:rsid w:val="006019DF"/>
    <w:rsid w:val="00601B82"/>
    <w:rsid w:val="00601C17"/>
    <w:rsid w:val="00601DCC"/>
    <w:rsid w:val="00601ECA"/>
    <w:rsid w:val="00602366"/>
    <w:rsid w:val="006023F0"/>
    <w:rsid w:val="0060248C"/>
    <w:rsid w:val="006024FB"/>
    <w:rsid w:val="00602732"/>
    <w:rsid w:val="00602742"/>
    <w:rsid w:val="0060279D"/>
    <w:rsid w:val="006028CF"/>
    <w:rsid w:val="00602BFA"/>
    <w:rsid w:val="00602CD9"/>
    <w:rsid w:val="00602D3F"/>
    <w:rsid w:val="006031EE"/>
    <w:rsid w:val="00603501"/>
    <w:rsid w:val="006037BB"/>
    <w:rsid w:val="00603B06"/>
    <w:rsid w:val="00603DA8"/>
    <w:rsid w:val="00603E85"/>
    <w:rsid w:val="00603FB7"/>
    <w:rsid w:val="00604421"/>
    <w:rsid w:val="0060450B"/>
    <w:rsid w:val="00604616"/>
    <w:rsid w:val="0060461A"/>
    <w:rsid w:val="006046DE"/>
    <w:rsid w:val="0060477E"/>
    <w:rsid w:val="00604D5A"/>
    <w:rsid w:val="00604FC7"/>
    <w:rsid w:val="00605131"/>
    <w:rsid w:val="006054AC"/>
    <w:rsid w:val="006055B9"/>
    <w:rsid w:val="006057EF"/>
    <w:rsid w:val="00605836"/>
    <w:rsid w:val="00605AA5"/>
    <w:rsid w:val="00605D30"/>
    <w:rsid w:val="00605E6B"/>
    <w:rsid w:val="00605EBA"/>
    <w:rsid w:val="006062D9"/>
    <w:rsid w:val="006062E0"/>
    <w:rsid w:val="00606354"/>
    <w:rsid w:val="006064ED"/>
    <w:rsid w:val="0060686D"/>
    <w:rsid w:val="00606A4B"/>
    <w:rsid w:val="00606AAA"/>
    <w:rsid w:val="00606ACD"/>
    <w:rsid w:val="00606BAA"/>
    <w:rsid w:val="00606BEF"/>
    <w:rsid w:val="00606E30"/>
    <w:rsid w:val="00606FF6"/>
    <w:rsid w:val="006073E8"/>
    <w:rsid w:val="006075BF"/>
    <w:rsid w:val="00607B51"/>
    <w:rsid w:val="00607C59"/>
    <w:rsid w:val="00607E21"/>
    <w:rsid w:val="00607FD7"/>
    <w:rsid w:val="0061013A"/>
    <w:rsid w:val="006101CB"/>
    <w:rsid w:val="0061026B"/>
    <w:rsid w:val="006108F1"/>
    <w:rsid w:val="00610B5D"/>
    <w:rsid w:val="00610C2B"/>
    <w:rsid w:val="00610DEE"/>
    <w:rsid w:val="00610F4D"/>
    <w:rsid w:val="00611097"/>
    <w:rsid w:val="0061126E"/>
    <w:rsid w:val="0061156E"/>
    <w:rsid w:val="0061171E"/>
    <w:rsid w:val="00611842"/>
    <w:rsid w:val="006121BB"/>
    <w:rsid w:val="006121DC"/>
    <w:rsid w:val="00612441"/>
    <w:rsid w:val="0061267F"/>
    <w:rsid w:val="006126B1"/>
    <w:rsid w:val="006128D3"/>
    <w:rsid w:val="0061290E"/>
    <w:rsid w:val="00612A44"/>
    <w:rsid w:val="00612B71"/>
    <w:rsid w:val="00612CAE"/>
    <w:rsid w:val="006132A9"/>
    <w:rsid w:val="006133AE"/>
    <w:rsid w:val="006133F4"/>
    <w:rsid w:val="006135F0"/>
    <w:rsid w:val="006137EA"/>
    <w:rsid w:val="0061396A"/>
    <w:rsid w:val="00613A68"/>
    <w:rsid w:val="00613D10"/>
    <w:rsid w:val="00613D65"/>
    <w:rsid w:val="00613E06"/>
    <w:rsid w:val="00613F71"/>
    <w:rsid w:val="00613FAE"/>
    <w:rsid w:val="006143FD"/>
    <w:rsid w:val="006144CB"/>
    <w:rsid w:val="006145E7"/>
    <w:rsid w:val="00614811"/>
    <w:rsid w:val="00614985"/>
    <w:rsid w:val="00615012"/>
    <w:rsid w:val="00615725"/>
    <w:rsid w:val="0061584D"/>
    <w:rsid w:val="00615920"/>
    <w:rsid w:val="00615C32"/>
    <w:rsid w:val="00615D7F"/>
    <w:rsid w:val="00615D85"/>
    <w:rsid w:val="00615E96"/>
    <w:rsid w:val="00615F4A"/>
    <w:rsid w:val="00616185"/>
    <w:rsid w:val="00616280"/>
    <w:rsid w:val="006162A6"/>
    <w:rsid w:val="0061642F"/>
    <w:rsid w:val="006164E5"/>
    <w:rsid w:val="00616574"/>
    <w:rsid w:val="006167FF"/>
    <w:rsid w:val="006168DD"/>
    <w:rsid w:val="00616B5E"/>
    <w:rsid w:val="00617615"/>
    <w:rsid w:val="00617BA8"/>
    <w:rsid w:val="00617BE2"/>
    <w:rsid w:val="00617C23"/>
    <w:rsid w:val="00617DF9"/>
    <w:rsid w:val="00620703"/>
    <w:rsid w:val="006209CC"/>
    <w:rsid w:val="00620C25"/>
    <w:rsid w:val="00620C4C"/>
    <w:rsid w:val="00620C9C"/>
    <w:rsid w:val="00620D5C"/>
    <w:rsid w:val="00620DC1"/>
    <w:rsid w:val="00620DFA"/>
    <w:rsid w:val="00620E50"/>
    <w:rsid w:val="006210B7"/>
    <w:rsid w:val="006210F9"/>
    <w:rsid w:val="00621487"/>
    <w:rsid w:val="00621503"/>
    <w:rsid w:val="006217A0"/>
    <w:rsid w:val="0062188B"/>
    <w:rsid w:val="0062190A"/>
    <w:rsid w:val="00621BD9"/>
    <w:rsid w:val="00621DDA"/>
    <w:rsid w:val="00621EBB"/>
    <w:rsid w:val="00621F50"/>
    <w:rsid w:val="0062218B"/>
    <w:rsid w:val="006221DE"/>
    <w:rsid w:val="006222DA"/>
    <w:rsid w:val="00622566"/>
    <w:rsid w:val="0062265B"/>
    <w:rsid w:val="006226EE"/>
    <w:rsid w:val="006228B3"/>
    <w:rsid w:val="00622A83"/>
    <w:rsid w:val="00622C84"/>
    <w:rsid w:val="00622E42"/>
    <w:rsid w:val="00623051"/>
    <w:rsid w:val="006230A6"/>
    <w:rsid w:val="0062310D"/>
    <w:rsid w:val="0062325D"/>
    <w:rsid w:val="006232A8"/>
    <w:rsid w:val="00623350"/>
    <w:rsid w:val="0062337A"/>
    <w:rsid w:val="006233E4"/>
    <w:rsid w:val="00623693"/>
    <w:rsid w:val="006237D4"/>
    <w:rsid w:val="00623ADB"/>
    <w:rsid w:val="00623BF0"/>
    <w:rsid w:val="00624051"/>
    <w:rsid w:val="006240CA"/>
    <w:rsid w:val="00624134"/>
    <w:rsid w:val="006241F7"/>
    <w:rsid w:val="0062420B"/>
    <w:rsid w:val="00624397"/>
    <w:rsid w:val="00624398"/>
    <w:rsid w:val="006243EE"/>
    <w:rsid w:val="0062461E"/>
    <w:rsid w:val="006246C2"/>
    <w:rsid w:val="006246D0"/>
    <w:rsid w:val="00624ABA"/>
    <w:rsid w:val="00624C53"/>
    <w:rsid w:val="00624C87"/>
    <w:rsid w:val="00625131"/>
    <w:rsid w:val="00625146"/>
    <w:rsid w:val="006254CF"/>
    <w:rsid w:val="00625510"/>
    <w:rsid w:val="0062564E"/>
    <w:rsid w:val="00625668"/>
    <w:rsid w:val="006256FA"/>
    <w:rsid w:val="00625A96"/>
    <w:rsid w:val="00625AA9"/>
    <w:rsid w:val="00625AE6"/>
    <w:rsid w:val="00625F61"/>
    <w:rsid w:val="006263B3"/>
    <w:rsid w:val="0062650B"/>
    <w:rsid w:val="006265AA"/>
    <w:rsid w:val="0062660C"/>
    <w:rsid w:val="0062667D"/>
    <w:rsid w:val="006266F2"/>
    <w:rsid w:val="006269D6"/>
    <w:rsid w:val="00626DD2"/>
    <w:rsid w:val="00626F2C"/>
    <w:rsid w:val="00626FCC"/>
    <w:rsid w:val="00627068"/>
    <w:rsid w:val="00627655"/>
    <w:rsid w:val="00627741"/>
    <w:rsid w:val="00627C2C"/>
    <w:rsid w:val="00627D50"/>
    <w:rsid w:val="00627E60"/>
    <w:rsid w:val="00627EB1"/>
    <w:rsid w:val="00630466"/>
    <w:rsid w:val="00630570"/>
    <w:rsid w:val="00630745"/>
    <w:rsid w:val="00630B92"/>
    <w:rsid w:val="00630C46"/>
    <w:rsid w:val="00631039"/>
    <w:rsid w:val="00631355"/>
    <w:rsid w:val="0063136F"/>
    <w:rsid w:val="006314D0"/>
    <w:rsid w:val="00631648"/>
    <w:rsid w:val="0063168F"/>
    <w:rsid w:val="0063180B"/>
    <w:rsid w:val="006318C0"/>
    <w:rsid w:val="00631960"/>
    <w:rsid w:val="00631A50"/>
    <w:rsid w:val="00631B04"/>
    <w:rsid w:val="00631C2B"/>
    <w:rsid w:val="00631C6D"/>
    <w:rsid w:val="00631D82"/>
    <w:rsid w:val="00631F54"/>
    <w:rsid w:val="0063201E"/>
    <w:rsid w:val="00632181"/>
    <w:rsid w:val="00632237"/>
    <w:rsid w:val="00632830"/>
    <w:rsid w:val="006328C8"/>
    <w:rsid w:val="00632D83"/>
    <w:rsid w:val="0063306D"/>
    <w:rsid w:val="006330BE"/>
    <w:rsid w:val="006332CF"/>
    <w:rsid w:val="006333BA"/>
    <w:rsid w:val="006333ED"/>
    <w:rsid w:val="0063355D"/>
    <w:rsid w:val="006337FB"/>
    <w:rsid w:val="00633827"/>
    <w:rsid w:val="0063382F"/>
    <w:rsid w:val="00633B04"/>
    <w:rsid w:val="00633C18"/>
    <w:rsid w:val="00633D29"/>
    <w:rsid w:val="00633E87"/>
    <w:rsid w:val="00633ED5"/>
    <w:rsid w:val="00634150"/>
    <w:rsid w:val="0063435E"/>
    <w:rsid w:val="00634399"/>
    <w:rsid w:val="00634512"/>
    <w:rsid w:val="0063482F"/>
    <w:rsid w:val="00634D3F"/>
    <w:rsid w:val="00634D52"/>
    <w:rsid w:val="0063559E"/>
    <w:rsid w:val="00635B66"/>
    <w:rsid w:val="00635C3C"/>
    <w:rsid w:val="00635DEA"/>
    <w:rsid w:val="00635E85"/>
    <w:rsid w:val="00636220"/>
    <w:rsid w:val="0063664D"/>
    <w:rsid w:val="006366D5"/>
    <w:rsid w:val="006366F3"/>
    <w:rsid w:val="006367DB"/>
    <w:rsid w:val="00636A88"/>
    <w:rsid w:val="00637105"/>
    <w:rsid w:val="00637211"/>
    <w:rsid w:val="006372F6"/>
    <w:rsid w:val="00637305"/>
    <w:rsid w:val="0063747D"/>
    <w:rsid w:val="00637574"/>
    <w:rsid w:val="00637614"/>
    <w:rsid w:val="00637619"/>
    <w:rsid w:val="006376CF"/>
    <w:rsid w:val="00637804"/>
    <w:rsid w:val="0063791B"/>
    <w:rsid w:val="00637E94"/>
    <w:rsid w:val="00637FFD"/>
    <w:rsid w:val="00640022"/>
    <w:rsid w:val="006402D4"/>
    <w:rsid w:val="0064031E"/>
    <w:rsid w:val="006406B1"/>
    <w:rsid w:val="006408AE"/>
    <w:rsid w:val="00640A78"/>
    <w:rsid w:val="00640C56"/>
    <w:rsid w:val="00640D0A"/>
    <w:rsid w:val="00640F0C"/>
    <w:rsid w:val="006412F7"/>
    <w:rsid w:val="006414D2"/>
    <w:rsid w:val="006415F4"/>
    <w:rsid w:val="0064160A"/>
    <w:rsid w:val="00641865"/>
    <w:rsid w:val="00641868"/>
    <w:rsid w:val="0064186A"/>
    <w:rsid w:val="00641CE7"/>
    <w:rsid w:val="00642418"/>
    <w:rsid w:val="0064251F"/>
    <w:rsid w:val="00642850"/>
    <w:rsid w:val="00642AE1"/>
    <w:rsid w:val="00642E90"/>
    <w:rsid w:val="00643022"/>
    <w:rsid w:val="006430BD"/>
    <w:rsid w:val="00643166"/>
    <w:rsid w:val="006431A0"/>
    <w:rsid w:val="006431B0"/>
    <w:rsid w:val="006432B5"/>
    <w:rsid w:val="006432EE"/>
    <w:rsid w:val="0064331A"/>
    <w:rsid w:val="0064371A"/>
    <w:rsid w:val="00643A68"/>
    <w:rsid w:val="00643A95"/>
    <w:rsid w:val="00643D4A"/>
    <w:rsid w:val="006440B0"/>
    <w:rsid w:val="006441FB"/>
    <w:rsid w:val="00644269"/>
    <w:rsid w:val="0064442F"/>
    <w:rsid w:val="0064476D"/>
    <w:rsid w:val="0064489E"/>
    <w:rsid w:val="006448B3"/>
    <w:rsid w:val="006448D3"/>
    <w:rsid w:val="00644964"/>
    <w:rsid w:val="006449ED"/>
    <w:rsid w:val="00644E7A"/>
    <w:rsid w:val="0064507C"/>
    <w:rsid w:val="00645155"/>
    <w:rsid w:val="006451DC"/>
    <w:rsid w:val="00645453"/>
    <w:rsid w:val="00645615"/>
    <w:rsid w:val="006456A4"/>
    <w:rsid w:val="0064572E"/>
    <w:rsid w:val="0064599D"/>
    <w:rsid w:val="006459A4"/>
    <w:rsid w:val="006459EE"/>
    <w:rsid w:val="00645FEE"/>
    <w:rsid w:val="006460AC"/>
    <w:rsid w:val="00646327"/>
    <w:rsid w:val="00646466"/>
    <w:rsid w:val="006464FA"/>
    <w:rsid w:val="0064654E"/>
    <w:rsid w:val="00646599"/>
    <w:rsid w:val="00646626"/>
    <w:rsid w:val="006466E2"/>
    <w:rsid w:val="006466E5"/>
    <w:rsid w:val="00646790"/>
    <w:rsid w:val="00646A34"/>
    <w:rsid w:val="00646E52"/>
    <w:rsid w:val="00646E7C"/>
    <w:rsid w:val="00646FCD"/>
    <w:rsid w:val="0064726C"/>
    <w:rsid w:val="006472E6"/>
    <w:rsid w:val="0064742B"/>
    <w:rsid w:val="00647772"/>
    <w:rsid w:val="00647857"/>
    <w:rsid w:val="00647C4F"/>
    <w:rsid w:val="00647E7B"/>
    <w:rsid w:val="00650495"/>
    <w:rsid w:val="006504E8"/>
    <w:rsid w:val="00650536"/>
    <w:rsid w:val="006505C3"/>
    <w:rsid w:val="006509CC"/>
    <w:rsid w:val="00650D4D"/>
    <w:rsid w:val="00650DF2"/>
    <w:rsid w:val="00651431"/>
    <w:rsid w:val="00651570"/>
    <w:rsid w:val="00651990"/>
    <w:rsid w:val="006519E6"/>
    <w:rsid w:val="00651AC5"/>
    <w:rsid w:val="00651CAE"/>
    <w:rsid w:val="00651DBD"/>
    <w:rsid w:val="0065206D"/>
    <w:rsid w:val="0065213F"/>
    <w:rsid w:val="00652562"/>
    <w:rsid w:val="00652577"/>
    <w:rsid w:val="00652580"/>
    <w:rsid w:val="006529B5"/>
    <w:rsid w:val="00652AE8"/>
    <w:rsid w:val="00652B69"/>
    <w:rsid w:val="00652BE6"/>
    <w:rsid w:val="00652C6C"/>
    <w:rsid w:val="00652D86"/>
    <w:rsid w:val="00653023"/>
    <w:rsid w:val="006532CC"/>
    <w:rsid w:val="006533FE"/>
    <w:rsid w:val="00653650"/>
    <w:rsid w:val="006536CC"/>
    <w:rsid w:val="00653996"/>
    <w:rsid w:val="00653A58"/>
    <w:rsid w:val="00653AA6"/>
    <w:rsid w:val="00653C35"/>
    <w:rsid w:val="00653E51"/>
    <w:rsid w:val="0065404B"/>
    <w:rsid w:val="006541A6"/>
    <w:rsid w:val="006541DF"/>
    <w:rsid w:val="00654341"/>
    <w:rsid w:val="00654453"/>
    <w:rsid w:val="00654687"/>
    <w:rsid w:val="006546A8"/>
    <w:rsid w:val="00654984"/>
    <w:rsid w:val="00654A07"/>
    <w:rsid w:val="00654B23"/>
    <w:rsid w:val="00654B78"/>
    <w:rsid w:val="00654E8E"/>
    <w:rsid w:val="00654E92"/>
    <w:rsid w:val="00654FA0"/>
    <w:rsid w:val="006550D1"/>
    <w:rsid w:val="00655471"/>
    <w:rsid w:val="0065559E"/>
    <w:rsid w:val="006555C6"/>
    <w:rsid w:val="00655770"/>
    <w:rsid w:val="00655AC1"/>
    <w:rsid w:val="00655ADA"/>
    <w:rsid w:val="00655C0F"/>
    <w:rsid w:val="00656030"/>
    <w:rsid w:val="006565FB"/>
    <w:rsid w:val="006567E9"/>
    <w:rsid w:val="00656A0C"/>
    <w:rsid w:val="00656CA7"/>
    <w:rsid w:val="0065734C"/>
    <w:rsid w:val="00657851"/>
    <w:rsid w:val="006578CB"/>
    <w:rsid w:val="0065790D"/>
    <w:rsid w:val="00657997"/>
    <w:rsid w:val="00657BA9"/>
    <w:rsid w:val="00657F3B"/>
    <w:rsid w:val="0066030F"/>
    <w:rsid w:val="006603AA"/>
    <w:rsid w:val="006603BE"/>
    <w:rsid w:val="006603F4"/>
    <w:rsid w:val="00660D8C"/>
    <w:rsid w:val="00660E44"/>
    <w:rsid w:val="00660F91"/>
    <w:rsid w:val="00661058"/>
    <w:rsid w:val="00661189"/>
    <w:rsid w:val="0066119E"/>
    <w:rsid w:val="00661348"/>
    <w:rsid w:val="00661448"/>
    <w:rsid w:val="0066156F"/>
    <w:rsid w:val="00661617"/>
    <w:rsid w:val="00661AE0"/>
    <w:rsid w:val="00661C29"/>
    <w:rsid w:val="00661C7C"/>
    <w:rsid w:val="00661E29"/>
    <w:rsid w:val="00661E49"/>
    <w:rsid w:val="00662332"/>
    <w:rsid w:val="00662668"/>
    <w:rsid w:val="006627A3"/>
    <w:rsid w:val="006627DF"/>
    <w:rsid w:val="00662F2F"/>
    <w:rsid w:val="00662FF7"/>
    <w:rsid w:val="00663396"/>
    <w:rsid w:val="00663400"/>
    <w:rsid w:val="00663779"/>
    <w:rsid w:val="006638F5"/>
    <w:rsid w:val="006639CF"/>
    <w:rsid w:val="00663D76"/>
    <w:rsid w:val="00663E3E"/>
    <w:rsid w:val="0066401D"/>
    <w:rsid w:val="00664426"/>
    <w:rsid w:val="00664475"/>
    <w:rsid w:val="00664611"/>
    <w:rsid w:val="00664624"/>
    <w:rsid w:val="006646EF"/>
    <w:rsid w:val="006646FA"/>
    <w:rsid w:val="00664A12"/>
    <w:rsid w:val="00664F0D"/>
    <w:rsid w:val="0066502C"/>
    <w:rsid w:val="006650F5"/>
    <w:rsid w:val="00665172"/>
    <w:rsid w:val="006654CE"/>
    <w:rsid w:val="0066557A"/>
    <w:rsid w:val="006655E4"/>
    <w:rsid w:val="00665DB3"/>
    <w:rsid w:val="00665F4C"/>
    <w:rsid w:val="00665F96"/>
    <w:rsid w:val="0066644E"/>
    <w:rsid w:val="0066656D"/>
    <w:rsid w:val="0066663A"/>
    <w:rsid w:val="006669B3"/>
    <w:rsid w:val="00666AEB"/>
    <w:rsid w:val="00666B8E"/>
    <w:rsid w:val="00666C5D"/>
    <w:rsid w:val="00666E46"/>
    <w:rsid w:val="00666FA8"/>
    <w:rsid w:val="0066714E"/>
    <w:rsid w:val="0066729C"/>
    <w:rsid w:val="006673B4"/>
    <w:rsid w:val="00667676"/>
    <w:rsid w:val="006678A0"/>
    <w:rsid w:val="0066796C"/>
    <w:rsid w:val="006679E0"/>
    <w:rsid w:val="00667ACA"/>
    <w:rsid w:val="00667B63"/>
    <w:rsid w:val="00667C94"/>
    <w:rsid w:val="00667F27"/>
    <w:rsid w:val="006701CF"/>
    <w:rsid w:val="0067020D"/>
    <w:rsid w:val="00670239"/>
    <w:rsid w:val="006707C4"/>
    <w:rsid w:val="006708CB"/>
    <w:rsid w:val="00670995"/>
    <w:rsid w:val="006709D7"/>
    <w:rsid w:val="00670BAD"/>
    <w:rsid w:val="00670C03"/>
    <w:rsid w:val="00670C12"/>
    <w:rsid w:val="00670E4B"/>
    <w:rsid w:val="00671361"/>
    <w:rsid w:val="006716AC"/>
    <w:rsid w:val="00671F50"/>
    <w:rsid w:val="0067213F"/>
    <w:rsid w:val="00672178"/>
    <w:rsid w:val="0067233C"/>
    <w:rsid w:val="0067237F"/>
    <w:rsid w:val="0067241F"/>
    <w:rsid w:val="006727F7"/>
    <w:rsid w:val="006728EB"/>
    <w:rsid w:val="00672BC0"/>
    <w:rsid w:val="00672F96"/>
    <w:rsid w:val="00672FF2"/>
    <w:rsid w:val="0067324B"/>
    <w:rsid w:val="006732C9"/>
    <w:rsid w:val="0067332B"/>
    <w:rsid w:val="00673356"/>
    <w:rsid w:val="00673758"/>
    <w:rsid w:val="00673784"/>
    <w:rsid w:val="00673847"/>
    <w:rsid w:val="00673940"/>
    <w:rsid w:val="00673A9E"/>
    <w:rsid w:val="00673AE7"/>
    <w:rsid w:val="00673F4D"/>
    <w:rsid w:val="00673F7B"/>
    <w:rsid w:val="006742E9"/>
    <w:rsid w:val="00674456"/>
    <w:rsid w:val="006744C2"/>
    <w:rsid w:val="0067496E"/>
    <w:rsid w:val="00674A12"/>
    <w:rsid w:val="00674AF7"/>
    <w:rsid w:val="00674DBF"/>
    <w:rsid w:val="00674DE5"/>
    <w:rsid w:val="00674E0D"/>
    <w:rsid w:val="00674E1C"/>
    <w:rsid w:val="00675321"/>
    <w:rsid w:val="00675338"/>
    <w:rsid w:val="006753B7"/>
    <w:rsid w:val="00675860"/>
    <w:rsid w:val="00675874"/>
    <w:rsid w:val="00675A47"/>
    <w:rsid w:val="00675C44"/>
    <w:rsid w:val="00675CBB"/>
    <w:rsid w:val="00675E7F"/>
    <w:rsid w:val="00675F65"/>
    <w:rsid w:val="00676018"/>
    <w:rsid w:val="00676065"/>
    <w:rsid w:val="00676130"/>
    <w:rsid w:val="0067651E"/>
    <w:rsid w:val="00676793"/>
    <w:rsid w:val="006767AD"/>
    <w:rsid w:val="00676CA9"/>
    <w:rsid w:val="00677088"/>
    <w:rsid w:val="0067729E"/>
    <w:rsid w:val="006778E8"/>
    <w:rsid w:val="00677C33"/>
    <w:rsid w:val="00677CA0"/>
    <w:rsid w:val="00677CAB"/>
    <w:rsid w:val="006803D4"/>
    <w:rsid w:val="00680709"/>
    <w:rsid w:val="00680840"/>
    <w:rsid w:val="006808BB"/>
    <w:rsid w:val="006808D5"/>
    <w:rsid w:val="00680A46"/>
    <w:rsid w:val="00680AEB"/>
    <w:rsid w:val="00680B16"/>
    <w:rsid w:val="00680C6E"/>
    <w:rsid w:val="00680EA6"/>
    <w:rsid w:val="00680F54"/>
    <w:rsid w:val="006815D4"/>
    <w:rsid w:val="00681792"/>
    <w:rsid w:val="006818CE"/>
    <w:rsid w:val="0068190D"/>
    <w:rsid w:val="00681B4F"/>
    <w:rsid w:val="00681B7F"/>
    <w:rsid w:val="00681BA4"/>
    <w:rsid w:val="00681E6B"/>
    <w:rsid w:val="00681EB0"/>
    <w:rsid w:val="00681F6B"/>
    <w:rsid w:val="00682097"/>
    <w:rsid w:val="0068220A"/>
    <w:rsid w:val="00682538"/>
    <w:rsid w:val="00682702"/>
    <w:rsid w:val="00682761"/>
    <w:rsid w:val="00682831"/>
    <w:rsid w:val="006828FA"/>
    <w:rsid w:val="00682AA9"/>
    <w:rsid w:val="00682B4E"/>
    <w:rsid w:val="00682B89"/>
    <w:rsid w:val="006830D8"/>
    <w:rsid w:val="00683172"/>
    <w:rsid w:val="0068317E"/>
    <w:rsid w:val="0068343D"/>
    <w:rsid w:val="0068349B"/>
    <w:rsid w:val="00683A23"/>
    <w:rsid w:val="00683C10"/>
    <w:rsid w:val="00683C45"/>
    <w:rsid w:val="00683F52"/>
    <w:rsid w:val="0068407D"/>
    <w:rsid w:val="006840FA"/>
    <w:rsid w:val="00684303"/>
    <w:rsid w:val="006843A1"/>
    <w:rsid w:val="0068451F"/>
    <w:rsid w:val="0068455D"/>
    <w:rsid w:val="0068467A"/>
    <w:rsid w:val="0068477F"/>
    <w:rsid w:val="00684806"/>
    <w:rsid w:val="0068492E"/>
    <w:rsid w:val="00684B13"/>
    <w:rsid w:val="00684B6A"/>
    <w:rsid w:val="00684D69"/>
    <w:rsid w:val="00684F1A"/>
    <w:rsid w:val="00685096"/>
    <w:rsid w:val="006850A6"/>
    <w:rsid w:val="0068557F"/>
    <w:rsid w:val="00685602"/>
    <w:rsid w:val="00685B1C"/>
    <w:rsid w:val="00685E15"/>
    <w:rsid w:val="00685F17"/>
    <w:rsid w:val="00685F65"/>
    <w:rsid w:val="0068642B"/>
    <w:rsid w:val="006865F7"/>
    <w:rsid w:val="00686760"/>
    <w:rsid w:val="00686A63"/>
    <w:rsid w:val="00686D8D"/>
    <w:rsid w:val="00687475"/>
    <w:rsid w:val="00687608"/>
    <w:rsid w:val="00687670"/>
    <w:rsid w:val="00687804"/>
    <w:rsid w:val="00687BEC"/>
    <w:rsid w:val="00687FCE"/>
    <w:rsid w:val="00690128"/>
    <w:rsid w:val="0069022D"/>
    <w:rsid w:val="0069026C"/>
    <w:rsid w:val="006902E8"/>
    <w:rsid w:val="006904C5"/>
    <w:rsid w:val="00690562"/>
    <w:rsid w:val="0069070C"/>
    <w:rsid w:val="00690782"/>
    <w:rsid w:val="00690AAB"/>
    <w:rsid w:val="00690C34"/>
    <w:rsid w:val="00690CBE"/>
    <w:rsid w:val="00690DC5"/>
    <w:rsid w:val="00690F5B"/>
    <w:rsid w:val="00691067"/>
    <w:rsid w:val="006910F8"/>
    <w:rsid w:val="0069111F"/>
    <w:rsid w:val="00691148"/>
    <w:rsid w:val="00691153"/>
    <w:rsid w:val="006911BD"/>
    <w:rsid w:val="0069191D"/>
    <w:rsid w:val="00691A25"/>
    <w:rsid w:val="00691E1E"/>
    <w:rsid w:val="0069215F"/>
    <w:rsid w:val="00692307"/>
    <w:rsid w:val="00692413"/>
    <w:rsid w:val="006926C1"/>
    <w:rsid w:val="00692C35"/>
    <w:rsid w:val="00692D03"/>
    <w:rsid w:val="00692FAE"/>
    <w:rsid w:val="00693334"/>
    <w:rsid w:val="006934C3"/>
    <w:rsid w:val="00693607"/>
    <w:rsid w:val="00693670"/>
    <w:rsid w:val="00693B05"/>
    <w:rsid w:val="00694196"/>
    <w:rsid w:val="00694465"/>
    <w:rsid w:val="00694C14"/>
    <w:rsid w:val="00694FE0"/>
    <w:rsid w:val="00695929"/>
    <w:rsid w:val="00695A3D"/>
    <w:rsid w:val="00695B4C"/>
    <w:rsid w:val="00695CB8"/>
    <w:rsid w:val="00696432"/>
    <w:rsid w:val="006964A1"/>
    <w:rsid w:val="0069669E"/>
    <w:rsid w:val="006968AA"/>
    <w:rsid w:val="00696AE4"/>
    <w:rsid w:val="00696B57"/>
    <w:rsid w:val="00696DE0"/>
    <w:rsid w:val="00697027"/>
    <w:rsid w:val="0069718C"/>
    <w:rsid w:val="006971F0"/>
    <w:rsid w:val="0069722D"/>
    <w:rsid w:val="00697295"/>
    <w:rsid w:val="00697375"/>
    <w:rsid w:val="00697407"/>
    <w:rsid w:val="006974B3"/>
    <w:rsid w:val="0069753E"/>
    <w:rsid w:val="00697605"/>
    <w:rsid w:val="0069763A"/>
    <w:rsid w:val="0069777B"/>
    <w:rsid w:val="00697B5C"/>
    <w:rsid w:val="00697D27"/>
    <w:rsid w:val="00697D9E"/>
    <w:rsid w:val="00697EE9"/>
    <w:rsid w:val="00697F64"/>
    <w:rsid w:val="006A0058"/>
    <w:rsid w:val="006A02E3"/>
    <w:rsid w:val="006A05B1"/>
    <w:rsid w:val="006A08C3"/>
    <w:rsid w:val="006A0A46"/>
    <w:rsid w:val="006A0A72"/>
    <w:rsid w:val="006A0A75"/>
    <w:rsid w:val="006A0BD0"/>
    <w:rsid w:val="006A0D6C"/>
    <w:rsid w:val="006A0E80"/>
    <w:rsid w:val="006A0F52"/>
    <w:rsid w:val="006A0F7A"/>
    <w:rsid w:val="006A1046"/>
    <w:rsid w:val="006A1073"/>
    <w:rsid w:val="006A1074"/>
    <w:rsid w:val="006A11E5"/>
    <w:rsid w:val="006A13DA"/>
    <w:rsid w:val="006A13F8"/>
    <w:rsid w:val="006A1741"/>
    <w:rsid w:val="006A17CD"/>
    <w:rsid w:val="006A1E73"/>
    <w:rsid w:val="006A1F03"/>
    <w:rsid w:val="006A21E9"/>
    <w:rsid w:val="006A22B1"/>
    <w:rsid w:val="006A255C"/>
    <w:rsid w:val="006A25A0"/>
    <w:rsid w:val="006A25A4"/>
    <w:rsid w:val="006A25FE"/>
    <w:rsid w:val="006A26C0"/>
    <w:rsid w:val="006A2882"/>
    <w:rsid w:val="006A2A0F"/>
    <w:rsid w:val="006A2ADD"/>
    <w:rsid w:val="006A2AEC"/>
    <w:rsid w:val="006A2D07"/>
    <w:rsid w:val="006A2D16"/>
    <w:rsid w:val="006A3556"/>
    <w:rsid w:val="006A3D0A"/>
    <w:rsid w:val="006A3F67"/>
    <w:rsid w:val="006A4206"/>
    <w:rsid w:val="006A44BB"/>
    <w:rsid w:val="006A45C3"/>
    <w:rsid w:val="006A4889"/>
    <w:rsid w:val="006A4988"/>
    <w:rsid w:val="006A4AB4"/>
    <w:rsid w:val="006A4E5D"/>
    <w:rsid w:val="006A4F4A"/>
    <w:rsid w:val="006A4F91"/>
    <w:rsid w:val="006A523B"/>
    <w:rsid w:val="006A52BB"/>
    <w:rsid w:val="006A536E"/>
    <w:rsid w:val="006A545F"/>
    <w:rsid w:val="006A54D7"/>
    <w:rsid w:val="006A55EF"/>
    <w:rsid w:val="006A57D6"/>
    <w:rsid w:val="006A57E0"/>
    <w:rsid w:val="006A596A"/>
    <w:rsid w:val="006A5AAC"/>
    <w:rsid w:val="006A5ACA"/>
    <w:rsid w:val="006A5BA6"/>
    <w:rsid w:val="006A5C31"/>
    <w:rsid w:val="006A60A1"/>
    <w:rsid w:val="006A6440"/>
    <w:rsid w:val="006A6501"/>
    <w:rsid w:val="006A665B"/>
    <w:rsid w:val="006A66EB"/>
    <w:rsid w:val="006A6FBB"/>
    <w:rsid w:val="006A7561"/>
    <w:rsid w:val="006A75A7"/>
    <w:rsid w:val="006A75BF"/>
    <w:rsid w:val="006A772D"/>
    <w:rsid w:val="006A7C8E"/>
    <w:rsid w:val="006A7D68"/>
    <w:rsid w:val="006A7E29"/>
    <w:rsid w:val="006A7F25"/>
    <w:rsid w:val="006A7F3E"/>
    <w:rsid w:val="006B0095"/>
    <w:rsid w:val="006B00CF"/>
    <w:rsid w:val="006B0261"/>
    <w:rsid w:val="006B0288"/>
    <w:rsid w:val="006B038E"/>
    <w:rsid w:val="006B0686"/>
    <w:rsid w:val="006B069F"/>
    <w:rsid w:val="006B080D"/>
    <w:rsid w:val="006B084D"/>
    <w:rsid w:val="006B09F6"/>
    <w:rsid w:val="006B0B73"/>
    <w:rsid w:val="006B0BD3"/>
    <w:rsid w:val="006B0C16"/>
    <w:rsid w:val="006B0C8B"/>
    <w:rsid w:val="006B0CC4"/>
    <w:rsid w:val="006B0D4B"/>
    <w:rsid w:val="006B0F76"/>
    <w:rsid w:val="006B11D6"/>
    <w:rsid w:val="006B130B"/>
    <w:rsid w:val="006B1424"/>
    <w:rsid w:val="006B149F"/>
    <w:rsid w:val="006B14E1"/>
    <w:rsid w:val="006B16DA"/>
    <w:rsid w:val="006B193A"/>
    <w:rsid w:val="006B22D4"/>
    <w:rsid w:val="006B2461"/>
    <w:rsid w:val="006B25E4"/>
    <w:rsid w:val="006B2715"/>
    <w:rsid w:val="006B2776"/>
    <w:rsid w:val="006B29D9"/>
    <w:rsid w:val="006B2A2B"/>
    <w:rsid w:val="006B2B1E"/>
    <w:rsid w:val="006B2B25"/>
    <w:rsid w:val="006B2C63"/>
    <w:rsid w:val="006B2C96"/>
    <w:rsid w:val="006B35E9"/>
    <w:rsid w:val="006B3D5D"/>
    <w:rsid w:val="006B3DB2"/>
    <w:rsid w:val="006B41A7"/>
    <w:rsid w:val="006B43E4"/>
    <w:rsid w:val="006B4412"/>
    <w:rsid w:val="006B4552"/>
    <w:rsid w:val="006B471E"/>
    <w:rsid w:val="006B4723"/>
    <w:rsid w:val="006B47A6"/>
    <w:rsid w:val="006B48E8"/>
    <w:rsid w:val="006B4D06"/>
    <w:rsid w:val="006B4F0E"/>
    <w:rsid w:val="006B4F81"/>
    <w:rsid w:val="006B52C1"/>
    <w:rsid w:val="006B582A"/>
    <w:rsid w:val="006B5C0D"/>
    <w:rsid w:val="006B5E88"/>
    <w:rsid w:val="006B606B"/>
    <w:rsid w:val="006B621A"/>
    <w:rsid w:val="006B637D"/>
    <w:rsid w:val="006B66EB"/>
    <w:rsid w:val="006B67B3"/>
    <w:rsid w:val="006B686F"/>
    <w:rsid w:val="006B68C1"/>
    <w:rsid w:val="006B6917"/>
    <w:rsid w:val="006B6997"/>
    <w:rsid w:val="006B6B76"/>
    <w:rsid w:val="006B6BC0"/>
    <w:rsid w:val="006B706F"/>
    <w:rsid w:val="006B7238"/>
    <w:rsid w:val="006B73FF"/>
    <w:rsid w:val="006B7474"/>
    <w:rsid w:val="006B7723"/>
    <w:rsid w:val="006B77B3"/>
    <w:rsid w:val="006B7938"/>
    <w:rsid w:val="006B79F1"/>
    <w:rsid w:val="006C01A2"/>
    <w:rsid w:val="006C0372"/>
    <w:rsid w:val="006C051B"/>
    <w:rsid w:val="006C0535"/>
    <w:rsid w:val="006C07F6"/>
    <w:rsid w:val="006C0A5B"/>
    <w:rsid w:val="006C0BB9"/>
    <w:rsid w:val="006C120D"/>
    <w:rsid w:val="006C1300"/>
    <w:rsid w:val="006C150E"/>
    <w:rsid w:val="006C154E"/>
    <w:rsid w:val="006C1823"/>
    <w:rsid w:val="006C1934"/>
    <w:rsid w:val="006C1AB5"/>
    <w:rsid w:val="006C1B74"/>
    <w:rsid w:val="006C1B99"/>
    <w:rsid w:val="006C1C5B"/>
    <w:rsid w:val="006C1D00"/>
    <w:rsid w:val="006C1D76"/>
    <w:rsid w:val="006C21DA"/>
    <w:rsid w:val="006C260A"/>
    <w:rsid w:val="006C2A6D"/>
    <w:rsid w:val="006C2ADB"/>
    <w:rsid w:val="006C2C4A"/>
    <w:rsid w:val="006C2CD1"/>
    <w:rsid w:val="006C2CE4"/>
    <w:rsid w:val="006C2FEB"/>
    <w:rsid w:val="006C300D"/>
    <w:rsid w:val="006C3379"/>
    <w:rsid w:val="006C3461"/>
    <w:rsid w:val="006C3551"/>
    <w:rsid w:val="006C36E5"/>
    <w:rsid w:val="006C387B"/>
    <w:rsid w:val="006C3933"/>
    <w:rsid w:val="006C3BC0"/>
    <w:rsid w:val="006C3D91"/>
    <w:rsid w:val="006C3ED7"/>
    <w:rsid w:val="006C40C7"/>
    <w:rsid w:val="006C4114"/>
    <w:rsid w:val="006C426C"/>
    <w:rsid w:val="006C44D0"/>
    <w:rsid w:val="006C4B25"/>
    <w:rsid w:val="006C5173"/>
    <w:rsid w:val="006C55D2"/>
    <w:rsid w:val="006C580A"/>
    <w:rsid w:val="006C5AAF"/>
    <w:rsid w:val="006C5ABE"/>
    <w:rsid w:val="006C5CB0"/>
    <w:rsid w:val="006C5EF5"/>
    <w:rsid w:val="006C602B"/>
    <w:rsid w:val="006C6196"/>
    <w:rsid w:val="006C61F8"/>
    <w:rsid w:val="006C65BC"/>
    <w:rsid w:val="006C663E"/>
    <w:rsid w:val="006C6704"/>
    <w:rsid w:val="006C677F"/>
    <w:rsid w:val="006C6930"/>
    <w:rsid w:val="006C6AAA"/>
    <w:rsid w:val="006C6F2D"/>
    <w:rsid w:val="006C6FF8"/>
    <w:rsid w:val="006C70C1"/>
    <w:rsid w:val="006C713A"/>
    <w:rsid w:val="006C71C6"/>
    <w:rsid w:val="006C722E"/>
    <w:rsid w:val="006C7304"/>
    <w:rsid w:val="006C74A6"/>
    <w:rsid w:val="006C762E"/>
    <w:rsid w:val="006C7771"/>
    <w:rsid w:val="006C7C71"/>
    <w:rsid w:val="006C7D24"/>
    <w:rsid w:val="006C7E53"/>
    <w:rsid w:val="006C7EFD"/>
    <w:rsid w:val="006D0075"/>
    <w:rsid w:val="006D051E"/>
    <w:rsid w:val="006D055E"/>
    <w:rsid w:val="006D05BE"/>
    <w:rsid w:val="006D067C"/>
    <w:rsid w:val="006D07BC"/>
    <w:rsid w:val="006D07BD"/>
    <w:rsid w:val="006D08D0"/>
    <w:rsid w:val="006D0E81"/>
    <w:rsid w:val="006D0EAA"/>
    <w:rsid w:val="006D0EE6"/>
    <w:rsid w:val="006D0F0E"/>
    <w:rsid w:val="006D0F39"/>
    <w:rsid w:val="006D106B"/>
    <w:rsid w:val="006D1430"/>
    <w:rsid w:val="006D1B4E"/>
    <w:rsid w:val="006D1D3C"/>
    <w:rsid w:val="006D1D53"/>
    <w:rsid w:val="006D1FB2"/>
    <w:rsid w:val="006D224C"/>
    <w:rsid w:val="006D25DA"/>
    <w:rsid w:val="006D2A40"/>
    <w:rsid w:val="006D2C26"/>
    <w:rsid w:val="006D2C81"/>
    <w:rsid w:val="006D3444"/>
    <w:rsid w:val="006D34B3"/>
    <w:rsid w:val="006D35BC"/>
    <w:rsid w:val="006D35F6"/>
    <w:rsid w:val="006D3628"/>
    <w:rsid w:val="006D3646"/>
    <w:rsid w:val="006D3699"/>
    <w:rsid w:val="006D369A"/>
    <w:rsid w:val="006D37BE"/>
    <w:rsid w:val="006D3845"/>
    <w:rsid w:val="006D3869"/>
    <w:rsid w:val="006D391B"/>
    <w:rsid w:val="006D3AA3"/>
    <w:rsid w:val="006D3AD4"/>
    <w:rsid w:val="006D3B7A"/>
    <w:rsid w:val="006D3D40"/>
    <w:rsid w:val="006D3EE4"/>
    <w:rsid w:val="006D3EF8"/>
    <w:rsid w:val="006D3F6D"/>
    <w:rsid w:val="006D3FE3"/>
    <w:rsid w:val="006D444F"/>
    <w:rsid w:val="006D44BB"/>
    <w:rsid w:val="006D4509"/>
    <w:rsid w:val="006D4C0B"/>
    <w:rsid w:val="006D4C7D"/>
    <w:rsid w:val="006D4C8E"/>
    <w:rsid w:val="006D4CB8"/>
    <w:rsid w:val="006D50FA"/>
    <w:rsid w:val="006D5154"/>
    <w:rsid w:val="006D5288"/>
    <w:rsid w:val="006D5332"/>
    <w:rsid w:val="006D5339"/>
    <w:rsid w:val="006D5360"/>
    <w:rsid w:val="006D53CA"/>
    <w:rsid w:val="006D552B"/>
    <w:rsid w:val="006D5653"/>
    <w:rsid w:val="006D5A73"/>
    <w:rsid w:val="006D5C8B"/>
    <w:rsid w:val="006D614A"/>
    <w:rsid w:val="006D635C"/>
    <w:rsid w:val="006D672D"/>
    <w:rsid w:val="006D673F"/>
    <w:rsid w:val="006D6756"/>
    <w:rsid w:val="006D68ED"/>
    <w:rsid w:val="006D6957"/>
    <w:rsid w:val="006D70D0"/>
    <w:rsid w:val="006D7157"/>
    <w:rsid w:val="006D71C2"/>
    <w:rsid w:val="006D7488"/>
    <w:rsid w:val="006D7832"/>
    <w:rsid w:val="006D7847"/>
    <w:rsid w:val="006D7A6A"/>
    <w:rsid w:val="006D7AE2"/>
    <w:rsid w:val="006D7BD4"/>
    <w:rsid w:val="006D7C84"/>
    <w:rsid w:val="006D7FC6"/>
    <w:rsid w:val="006E001D"/>
    <w:rsid w:val="006E0041"/>
    <w:rsid w:val="006E00A9"/>
    <w:rsid w:val="006E0205"/>
    <w:rsid w:val="006E036E"/>
    <w:rsid w:val="006E0766"/>
    <w:rsid w:val="006E077B"/>
    <w:rsid w:val="006E07A3"/>
    <w:rsid w:val="006E0B9B"/>
    <w:rsid w:val="006E0CFF"/>
    <w:rsid w:val="006E0EA7"/>
    <w:rsid w:val="006E0EAB"/>
    <w:rsid w:val="006E1190"/>
    <w:rsid w:val="006E122C"/>
    <w:rsid w:val="006E12A6"/>
    <w:rsid w:val="006E1358"/>
    <w:rsid w:val="006E154B"/>
    <w:rsid w:val="006E1706"/>
    <w:rsid w:val="006E1867"/>
    <w:rsid w:val="006E18BD"/>
    <w:rsid w:val="006E1A85"/>
    <w:rsid w:val="006E1C99"/>
    <w:rsid w:val="006E1CB0"/>
    <w:rsid w:val="006E1D2C"/>
    <w:rsid w:val="006E1F04"/>
    <w:rsid w:val="006E2406"/>
    <w:rsid w:val="006E265E"/>
    <w:rsid w:val="006E27D8"/>
    <w:rsid w:val="006E2814"/>
    <w:rsid w:val="006E2883"/>
    <w:rsid w:val="006E29C3"/>
    <w:rsid w:val="006E2B31"/>
    <w:rsid w:val="006E2CD3"/>
    <w:rsid w:val="006E32F1"/>
    <w:rsid w:val="006E36E8"/>
    <w:rsid w:val="006E3835"/>
    <w:rsid w:val="006E395B"/>
    <w:rsid w:val="006E3D12"/>
    <w:rsid w:val="006E3D33"/>
    <w:rsid w:val="006E3F72"/>
    <w:rsid w:val="006E41FB"/>
    <w:rsid w:val="006E42D0"/>
    <w:rsid w:val="006E44CD"/>
    <w:rsid w:val="006E4581"/>
    <w:rsid w:val="006E46FE"/>
    <w:rsid w:val="006E4C47"/>
    <w:rsid w:val="006E4D6E"/>
    <w:rsid w:val="006E4E83"/>
    <w:rsid w:val="006E4F7B"/>
    <w:rsid w:val="006E505D"/>
    <w:rsid w:val="006E559F"/>
    <w:rsid w:val="006E573A"/>
    <w:rsid w:val="006E5944"/>
    <w:rsid w:val="006E5987"/>
    <w:rsid w:val="006E5A3F"/>
    <w:rsid w:val="006E5CA5"/>
    <w:rsid w:val="006E5DF0"/>
    <w:rsid w:val="006E5FAA"/>
    <w:rsid w:val="006E605D"/>
    <w:rsid w:val="006E62B4"/>
    <w:rsid w:val="006E644F"/>
    <w:rsid w:val="006E6713"/>
    <w:rsid w:val="006E683C"/>
    <w:rsid w:val="006E693C"/>
    <w:rsid w:val="006E6986"/>
    <w:rsid w:val="006E6B6C"/>
    <w:rsid w:val="006E70F6"/>
    <w:rsid w:val="006E73E0"/>
    <w:rsid w:val="006E7619"/>
    <w:rsid w:val="006E7784"/>
    <w:rsid w:val="006E7AA8"/>
    <w:rsid w:val="006E7BB7"/>
    <w:rsid w:val="006E7D83"/>
    <w:rsid w:val="006E7EB6"/>
    <w:rsid w:val="006E7EBB"/>
    <w:rsid w:val="006E7ED5"/>
    <w:rsid w:val="006F0064"/>
    <w:rsid w:val="006F0306"/>
    <w:rsid w:val="006F0A94"/>
    <w:rsid w:val="006F0C9C"/>
    <w:rsid w:val="006F10B1"/>
    <w:rsid w:val="006F136B"/>
    <w:rsid w:val="006F137F"/>
    <w:rsid w:val="006F152E"/>
    <w:rsid w:val="006F169C"/>
    <w:rsid w:val="006F18F7"/>
    <w:rsid w:val="006F1A6D"/>
    <w:rsid w:val="006F1A8A"/>
    <w:rsid w:val="006F1AAA"/>
    <w:rsid w:val="006F1B32"/>
    <w:rsid w:val="006F1D2F"/>
    <w:rsid w:val="006F1EB7"/>
    <w:rsid w:val="006F20AA"/>
    <w:rsid w:val="006F2708"/>
    <w:rsid w:val="006F274F"/>
    <w:rsid w:val="006F2812"/>
    <w:rsid w:val="006F2D33"/>
    <w:rsid w:val="006F3041"/>
    <w:rsid w:val="006F3186"/>
    <w:rsid w:val="006F3323"/>
    <w:rsid w:val="006F359F"/>
    <w:rsid w:val="006F37E7"/>
    <w:rsid w:val="006F39EB"/>
    <w:rsid w:val="006F3D68"/>
    <w:rsid w:val="006F3E34"/>
    <w:rsid w:val="006F3EB3"/>
    <w:rsid w:val="006F411C"/>
    <w:rsid w:val="006F4146"/>
    <w:rsid w:val="006F45C1"/>
    <w:rsid w:val="006F4632"/>
    <w:rsid w:val="006F4689"/>
    <w:rsid w:val="006F46D6"/>
    <w:rsid w:val="006F490B"/>
    <w:rsid w:val="006F49A9"/>
    <w:rsid w:val="006F4A0C"/>
    <w:rsid w:val="006F4A4E"/>
    <w:rsid w:val="006F4DF4"/>
    <w:rsid w:val="006F4F12"/>
    <w:rsid w:val="006F4F32"/>
    <w:rsid w:val="006F4F36"/>
    <w:rsid w:val="006F5279"/>
    <w:rsid w:val="006F5497"/>
    <w:rsid w:val="006F54F6"/>
    <w:rsid w:val="006F54F9"/>
    <w:rsid w:val="006F550F"/>
    <w:rsid w:val="006F55CD"/>
    <w:rsid w:val="006F5AA3"/>
    <w:rsid w:val="006F5ADF"/>
    <w:rsid w:val="006F5C4E"/>
    <w:rsid w:val="006F5DD0"/>
    <w:rsid w:val="006F6002"/>
    <w:rsid w:val="006F61E2"/>
    <w:rsid w:val="006F6372"/>
    <w:rsid w:val="006F64C6"/>
    <w:rsid w:val="006F64CD"/>
    <w:rsid w:val="006F6541"/>
    <w:rsid w:val="006F65F8"/>
    <w:rsid w:val="006F698A"/>
    <w:rsid w:val="006F6F4E"/>
    <w:rsid w:val="006F6FB0"/>
    <w:rsid w:val="006F6FFA"/>
    <w:rsid w:val="006F7254"/>
    <w:rsid w:val="006F734F"/>
    <w:rsid w:val="006F74FA"/>
    <w:rsid w:val="006F7562"/>
    <w:rsid w:val="006F75F1"/>
    <w:rsid w:val="006F77C1"/>
    <w:rsid w:val="006F7F32"/>
    <w:rsid w:val="006F7FB3"/>
    <w:rsid w:val="006F7FB9"/>
    <w:rsid w:val="0070004E"/>
    <w:rsid w:val="0070007F"/>
    <w:rsid w:val="007003B2"/>
    <w:rsid w:val="007006A0"/>
    <w:rsid w:val="007006D3"/>
    <w:rsid w:val="007007C7"/>
    <w:rsid w:val="00700860"/>
    <w:rsid w:val="007009B9"/>
    <w:rsid w:val="00700B85"/>
    <w:rsid w:val="00700C8B"/>
    <w:rsid w:val="00700D8D"/>
    <w:rsid w:val="00700F83"/>
    <w:rsid w:val="00701260"/>
    <w:rsid w:val="0070126E"/>
    <w:rsid w:val="007014DE"/>
    <w:rsid w:val="0070160D"/>
    <w:rsid w:val="0070191F"/>
    <w:rsid w:val="00701A66"/>
    <w:rsid w:val="00702072"/>
    <w:rsid w:val="00702104"/>
    <w:rsid w:val="00702377"/>
    <w:rsid w:val="007028BC"/>
    <w:rsid w:val="0070291F"/>
    <w:rsid w:val="007029B1"/>
    <w:rsid w:val="007029B6"/>
    <w:rsid w:val="007029C1"/>
    <w:rsid w:val="00702B3F"/>
    <w:rsid w:val="00702C3D"/>
    <w:rsid w:val="00702D10"/>
    <w:rsid w:val="00703043"/>
    <w:rsid w:val="007030DE"/>
    <w:rsid w:val="00703157"/>
    <w:rsid w:val="00703429"/>
    <w:rsid w:val="00703561"/>
    <w:rsid w:val="007035D5"/>
    <w:rsid w:val="00703600"/>
    <w:rsid w:val="0070363B"/>
    <w:rsid w:val="00703681"/>
    <w:rsid w:val="00703792"/>
    <w:rsid w:val="007037FE"/>
    <w:rsid w:val="007038FF"/>
    <w:rsid w:val="00703BDD"/>
    <w:rsid w:val="00703D15"/>
    <w:rsid w:val="00703D85"/>
    <w:rsid w:val="00703E24"/>
    <w:rsid w:val="007040C8"/>
    <w:rsid w:val="00704138"/>
    <w:rsid w:val="0070415B"/>
    <w:rsid w:val="007041CC"/>
    <w:rsid w:val="0070424F"/>
    <w:rsid w:val="0070428F"/>
    <w:rsid w:val="007044E7"/>
    <w:rsid w:val="00704633"/>
    <w:rsid w:val="00704847"/>
    <w:rsid w:val="00704BFA"/>
    <w:rsid w:val="00704C46"/>
    <w:rsid w:val="00704CD7"/>
    <w:rsid w:val="00704DED"/>
    <w:rsid w:val="00705041"/>
    <w:rsid w:val="007050DC"/>
    <w:rsid w:val="00705102"/>
    <w:rsid w:val="0070516D"/>
    <w:rsid w:val="007053E9"/>
    <w:rsid w:val="00705492"/>
    <w:rsid w:val="0070567F"/>
    <w:rsid w:val="007057A7"/>
    <w:rsid w:val="00705846"/>
    <w:rsid w:val="00705C96"/>
    <w:rsid w:val="00706759"/>
    <w:rsid w:val="007068A5"/>
    <w:rsid w:val="00706900"/>
    <w:rsid w:val="00706998"/>
    <w:rsid w:val="00706A8A"/>
    <w:rsid w:val="00706AC9"/>
    <w:rsid w:val="00706BF6"/>
    <w:rsid w:val="00706DA3"/>
    <w:rsid w:val="00706E47"/>
    <w:rsid w:val="00706E69"/>
    <w:rsid w:val="00707246"/>
    <w:rsid w:val="0070741F"/>
    <w:rsid w:val="007075B3"/>
    <w:rsid w:val="007075B8"/>
    <w:rsid w:val="00707695"/>
    <w:rsid w:val="0070773C"/>
    <w:rsid w:val="00707740"/>
    <w:rsid w:val="00707872"/>
    <w:rsid w:val="0070788D"/>
    <w:rsid w:val="00707BE6"/>
    <w:rsid w:val="00707C4A"/>
    <w:rsid w:val="007100EA"/>
    <w:rsid w:val="00710116"/>
    <w:rsid w:val="0071029C"/>
    <w:rsid w:val="0071051C"/>
    <w:rsid w:val="0071062E"/>
    <w:rsid w:val="00710812"/>
    <w:rsid w:val="00710A27"/>
    <w:rsid w:val="00710AA2"/>
    <w:rsid w:val="00710DAF"/>
    <w:rsid w:val="007110A8"/>
    <w:rsid w:val="007110F6"/>
    <w:rsid w:val="00711283"/>
    <w:rsid w:val="007112BD"/>
    <w:rsid w:val="00711570"/>
    <w:rsid w:val="0071169F"/>
    <w:rsid w:val="0071178D"/>
    <w:rsid w:val="0071189C"/>
    <w:rsid w:val="007119A4"/>
    <w:rsid w:val="00711D51"/>
    <w:rsid w:val="007120BA"/>
    <w:rsid w:val="007121A6"/>
    <w:rsid w:val="00712DD7"/>
    <w:rsid w:val="00713128"/>
    <w:rsid w:val="007133AC"/>
    <w:rsid w:val="0071364B"/>
    <w:rsid w:val="00713713"/>
    <w:rsid w:val="00713882"/>
    <w:rsid w:val="00713942"/>
    <w:rsid w:val="00713999"/>
    <w:rsid w:val="00713ACD"/>
    <w:rsid w:val="00713C1A"/>
    <w:rsid w:val="00713D0D"/>
    <w:rsid w:val="00713F20"/>
    <w:rsid w:val="007141B0"/>
    <w:rsid w:val="007141FC"/>
    <w:rsid w:val="00714245"/>
    <w:rsid w:val="00714AE4"/>
    <w:rsid w:val="00714AEE"/>
    <w:rsid w:val="00714B97"/>
    <w:rsid w:val="007158F7"/>
    <w:rsid w:val="00715BA4"/>
    <w:rsid w:val="00715CBE"/>
    <w:rsid w:val="0071644B"/>
    <w:rsid w:val="00716471"/>
    <w:rsid w:val="0071689A"/>
    <w:rsid w:val="007168D2"/>
    <w:rsid w:val="007168D7"/>
    <w:rsid w:val="00716A33"/>
    <w:rsid w:val="00716B58"/>
    <w:rsid w:val="00716BA5"/>
    <w:rsid w:val="00716C2F"/>
    <w:rsid w:val="00716E14"/>
    <w:rsid w:val="00716E3E"/>
    <w:rsid w:val="00716E78"/>
    <w:rsid w:val="00716F53"/>
    <w:rsid w:val="00716F81"/>
    <w:rsid w:val="00716FBD"/>
    <w:rsid w:val="00717014"/>
    <w:rsid w:val="007171ED"/>
    <w:rsid w:val="007173CE"/>
    <w:rsid w:val="0071745D"/>
    <w:rsid w:val="007174ED"/>
    <w:rsid w:val="00717567"/>
    <w:rsid w:val="00717896"/>
    <w:rsid w:val="00717928"/>
    <w:rsid w:val="0071798F"/>
    <w:rsid w:val="007179DA"/>
    <w:rsid w:val="00717C34"/>
    <w:rsid w:val="00717D49"/>
    <w:rsid w:val="00717F0E"/>
    <w:rsid w:val="00717F66"/>
    <w:rsid w:val="00717FCF"/>
    <w:rsid w:val="00720329"/>
    <w:rsid w:val="00720484"/>
    <w:rsid w:val="0072068A"/>
    <w:rsid w:val="0072087E"/>
    <w:rsid w:val="00720ACA"/>
    <w:rsid w:val="00720ACB"/>
    <w:rsid w:val="00720D8E"/>
    <w:rsid w:val="0072138C"/>
    <w:rsid w:val="00721525"/>
    <w:rsid w:val="00721995"/>
    <w:rsid w:val="00721CEF"/>
    <w:rsid w:val="007221F7"/>
    <w:rsid w:val="0072231F"/>
    <w:rsid w:val="00722586"/>
    <w:rsid w:val="007227DB"/>
    <w:rsid w:val="00722D8F"/>
    <w:rsid w:val="007230E3"/>
    <w:rsid w:val="007232A8"/>
    <w:rsid w:val="007234AF"/>
    <w:rsid w:val="00723617"/>
    <w:rsid w:val="00723755"/>
    <w:rsid w:val="0072377C"/>
    <w:rsid w:val="00723812"/>
    <w:rsid w:val="00723AE7"/>
    <w:rsid w:val="00723B74"/>
    <w:rsid w:val="00723D40"/>
    <w:rsid w:val="0072423A"/>
    <w:rsid w:val="00724278"/>
    <w:rsid w:val="00724304"/>
    <w:rsid w:val="007245A8"/>
    <w:rsid w:val="0072490E"/>
    <w:rsid w:val="00724A39"/>
    <w:rsid w:val="00724C0C"/>
    <w:rsid w:val="00724CA6"/>
    <w:rsid w:val="00724DF7"/>
    <w:rsid w:val="00724F5B"/>
    <w:rsid w:val="0072518F"/>
    <w:rsid w:val="00725390"/>
    <w:rsid w:val="0072548E"/>
    <w:rsid w:val="007255A8"/>
    <w:rsid w:val="007255C0"/>
    <w:rsid w:val="007255C7"/>
    <w:rsid w:val="007256B9"/>
    <w:rsid w:val="007256F2"/>
    <w:rsid w:val="00725730"/>
    <w:rsid w:val="0072576A"/>
    <w:rsid w:val="007259DC"/>
    <w:rsid w:val="007259FD"/>
    <w:rsid w:val="00725B03"/>
    <w:rsid w:val="00725B54"/>
    <w:rsid w:val="00725FDC"/>
    <w:rsid w:val="0072608A"/>
    <w:rsid w:val="00726210"/>
    <w:rsid w:val="007264D5"/>
    <w:rsid w:val="00726667"/>
    <w:rsid w:val="007266B9"/>
    <w:rsid w:val="00726960"/>
    <w:rsid w:val="00726B92"/>
    <w:rsid w:val="00726BD8"/>
    <w:rsid w:val="00726C18"/>
    <w:rsid w:val="00726CF4"/>
    <w:rsid w:val="00727001"/>
    <w:rsid w:val="007270B8"/>
    <w:rsid w:val="0072723A"/>
    <w:rsid w:val="007272E4"/>
    <w:rsid w:val="00727643"/>
    <w:rsid w:val="00727681"/>
    <w:rsid w:val="00727817"/>
    <w:rsid w:val="00727D68"/>
    <w:rsid w:val="007301EC"/>
    <w:rsid w:val="00730396"/>
    <w:rsid w:val="007306C2"/>
    <w:rsid w:val="00730786"/>
    <w:rsid w:val="00730904"/>
    <w:rsid w:val="0073094E"/>
    <w:rsid w:val="00730E51"/>
    <w:rsid w:val="00731058"/>
    <w:rsid w:val="0073118C"/>
    <w:rsid w:val="00731212"/>
    <w:rsid w:val="0073132E"/>
    <w:rsid w:val="00731B1D"/>
    <w:rsid w:val="00731CE3"/>
    <w:rsid w:val="007327DE"/>
    <w:rsid w:val="0073282A"/>
    <w:rsid w:val="007329F3"/>
    <w:rsid w:val="00732C48"/>
    <w:rsid w:val="00732C58"/>
    <w:rsid w:val="00733041"/>
    <w:rsid w:val="0073307C"/>
    <w:rsid w:val="00733152"/>
    <w:rsid w:val="007331B6"/>
    <w:rsid w:val="0073321B"/>
    <w:rsid w:val="00733511"/>
    <w:rsid w:val="00733558"/>
    <w:rsid w:val="00733559"/>
    <w:rsid w:val="00733636"/>
    <w:rsid w:val="007338C7"/>
    <w:rsid w:val="00733A37"/>
    <w:rsid w:val="00733E53"/>
    <w:rsid w:val="00733F8F"/>
    <w:rsid w:val="00734088"/>
    <w:rsid w:val="00734399"/>
    <w:rsid w:val="007344A0"/>
    <w:rsid w:val="00734698"/>
    <w:rsid w:val="007349E0"/>
    <w:rsid w:val="00734A78"/>
    <w:rsid w:val="00734A8E"/>
    <w:rsid w:val="00734B78"/>
    <w:rsid w:val="00734C5B"/>
    <w:rsid w:val="00734EC3"/>
    <w:rsid w:val="0073508A"/>
    <w:rsid w:val="00735408"/>
    <w:rsid w:val="007359C3"/>
    <w:rsid w:val="00735AC0"/>
    <w:rsid w:val="00735B75"/>
    <w:rsid w:val="00735B9F"/>
    <w:rsid w:val="00735D4A"/>
    <w:rsid w:val="00735DE3"/>
    <w:rsid w:val="007361A8"/>
    <w:rsid w:val="00736543"/>
    <w:rsid w:val="007368A0"/>
    <w:rsid w:val="007369BF"/>
    <w:rsid w:val="00736A86"/>
    <w:rsid w:val="00736BDA"/>
    <w:rsid w:val="00736BF0"/>
    <w:rsid w:val="00736FC1"/>
    <w:rsid w:val="00737224"/>
    <w:rsid w:val="007372C8"/>
    <w:rsid w:val="0073747C"/>
    <w:rsid w:val="00737754"/>
    <w:rsid w:val="0073789C"/>
    <w:rsid w:val="007379FF"/>
    <w:rsid w:val="00737B4E"/>
    <w:rsid w:val="00737C8D"/>
    <w:rsid w:val="00737E0D"/>
    <w:rsid w:val="00737E2D"/>
    <w:rsid w:val="00737F8A"/>
    <w:rsid w:val="00740298"/>
    <w:rsid w:val="00740383"/>
    <w:rsid w:val="007403E6"/>
    <w:rsid w:val="00740520"/>
    <w:rsid w:val="00740611"/>
    <w:rsid w:val="007406D4"/>
    <w:rsid w:val="007409DA"/>
    <w:rsid w:val="00740A52"/>
    <w:rsid w:val="00740B4B"/>
    <w:rsid w:val="00740CA2"/>
    <w:rsid w:val="00740D04"/>
    <w:rsid w:val="00741140"/>
    <w:rsid w:val="007411AB"/>
    <w:rsid w:val="00741351"/>
    <w:rsid w:val="007416AF"/>
    <w:rsid w:val="00741802"/>
    <w:rsid w:val="00741BA1"/>
    <w:rsid w:val="00741C29"/>
    <w:rsid w:val="00741CC6"/>
    <w:rsid w:val="00741F2A"/>
    <w:rsid w:val="00742733"/>
    <w:rsid w:val="00742AA7"/>
    <w:rsid w:val="00742C35"/>
    <w:rsid w:val="00742C54"/>
    <w:rsid w:val="00742D76"/>
    <w:rsid w:val="007430CE"/>
    <w:rsid w:val="0074315D"/>
    <w:rsid w:val="007431D5"/>
    <w:rsid w:val="007431F3"/>
    <w:rsid w:val="00743403"/>
    <w:rsid w:val="0074340F"/>
    <w:rsid w:val="00743428"/>
    <w:rsid w:val="00743505"/>
    <w:rsid w:val="00743614"/>
    <w:rsid w:val="007437E6"/>
    <w:rsid w:val="007437FA"/>
    <w:rsid w:val="0074388B"/>
    <w:rsid w:val="00743A97"/>
    <w:rsid w:val="00743EDF"/>
    <w:rsid w:val="007441C9"/>
    <w:rsid w:val="007442EC"/>
    <w:rsid w:val="007444DC"/>
    <w:rsid w:val="0074466F"/>
    <w:rsid w:val="007448B6"/>
    <w:rsid w:val="007448DE"/>
    <w:rsid w:val="007449AD"/>
    <w:rsid w:val="00744B06"/>
    <w:rsid w:val="00744CCA"/>
    <w:rsid w:val="00744D27"/>
    <w:rsid w:val="00744D46"/>
    <w:rsid w:val="00744D7D"/>
    <w:rsid w:val="00744F6E"/>
    <w:rsid w:val="007454AB"/>
    <w:rsid w:val="007455A0"/>
    <w:rsid w:val="007456ED"/>
    <w:rsid w:val="00745820"/>
    <w:rsid w:val="0074591F"/>
    <w:rsid w:val="007459DA"/>
    <w:rsid w:val="00745D63"/>
    <w:rsid w:val="00745F7A"/>
    <w:rsid w:val="00745F92"/>
    <w:rsid w:val="0074617B"/>
    <w:rsid w:val="007461F0"/>
    <w:rsid w:val="007463E7"/>
    <w:rsid w:val="007468D3"/>
    <w:rsid w:val="00746A5F"/>
    <w:rsid w:val="00746ABC"/>
    <w:rsid w:val="00746B5C"/>
    <w:rsid w:val="00746BDD"/>
    <w:rsid w:val="00746C2C"/>
    <w:rsid w:val="00746DD4"/>
    <w:rsid w:val="00746EBD"/>
    <w:rsid w:val="00746F2F"/>
    <w:rsid w:val="007474E6"/>
    <w:rsid w:val="007476CC"/>
    <w:rsid w:val="00747850"/>
    <w:rsid w:val="0074786B"/>
    <w:rsid w:val="00747ABB"/>
    <w:rsid w:val="00747CAE"/>
    <w:rsid w:val="00747D5A"/>
    <w:rsid w:val="00747DCF"/>
    <w:rsid w:val="00747F4E"/>
    <w:rsid w:val="00750138"/>
    <w:rsid w:val="007501B4"/>
    <w:rsid w:val="00750437"/>
    <w:rsid w:val="007505B3"/>
    <w:rsid w:val="00750643"/>
    <w:rsid w:val="00750682"/>
    <w:rsid w:val="00750707"/>
    <w:rsid w:val="00750885"/>
    <w:rsid w:val="007508B3"/>
    <w:rsid w:val="007509EB"/>
    <w:rsid w:val="00750AA6"/>
    <w:rsid w:val="00750B03"/>
    <w:rsid w:val="00750B12"/>
    <w:rsid w:val="00750C6E"/>
    <w:rsid w:val="00750CAE"/>
    <w:rsid w:val="00750CCA"/>
    <w:rsid w:val="007510C1"/>
    <w:rsid w:val="007510E4"/>
    <w:rsid w:val="00751162"/>
    <w:rsid w:val="00751250"/>
    <w:rsid w:val="00751322"/>
    <w:rsid w:val="007513D0"/>
    <w:rsid w:val="007514D1"/>
    <w:rsid w:val="0075161E"/>
    <w:rsid w:val="00751849"/>
    <w:rsid w:val="00751BC1"/>
    <w:rsid w:val="00751ED7"/>
    <w:rsid w:val="00751FB9"/>
    <w:rsid w:val="007522CE"/>
    <w:rsid w:val="007523AA"/>
    <w:rsid w:val="0075242F"/>
    <w:rsid w:val="007524F1"/>
    <w:rsid w:val="00752610"/>
    <w:rsid w:val="007527B4"/>
    <w:rsid w:val="00752A49"/>
    <w:rsid w:val="00752DA6"/>
    <w:rsid w:val="00752FDE"/>
    <w:rsid w:val="00753028"/>
    <w:rsid w:val="007532C7"/>
    <w:rsid w:val="007533BD"/>
    <w:rsid w:val="00753421"/>
    <w:rsid w:val="00753506"/>
    <w:rsid w:val="007535FD"/>
    <w:rsid w:val="00753804"/>
    <w:rsid w:val="00753857"/>
    <w:rsid w:val="00753C3F"/>
    <w:rsid w:val="00753CE0"/>
    <w:rsid w:val="00753EA1"/>
    <w:rsid w:val="00753F3B"/>
    <w:rsid w:val="00754229"/>
    <w:rsid w:val="0075485B"/>
    <w:rsid w:val="007548D7"/>
    <w:rsid w:val="00754B5F"/>
    <w:rsid w:val="00754D8D"/>
    <w:rsid w:val="00754F51"/>
    <w:rsid w:val="0075527A"/>
    <w:rsid w:val="00755633"/>
    <w:rsid w:val="007556E7"/>
    <w:rsid w:val="00755817"/>
    <w:rsid w:val="00755855"/>
    <w:rsid w:val="00755D31"/>
    <w:rsid w:val="00756246"/>
    <w:rsid w:val="00756375"/>
    <w:rsid w:val="007564DC"/>
    <w:rsid w:val="00756754"/>
    <w:rsid w:val="0075679A"/>
    <w:rsid w:val="00756CB7"/>
    <w:rsid w:val="00756EC4"/>
    <w:rsid w:val="0075722D"/>
    <w:rsid w:val="007572A6"/>
    <w:rsid w:val="007574C2"/>
    <w:rsid w:val="007575F7"/>
    <w:rsid w:val="007575FA"/>
    <w:rsid w:val="00757926"/>
    <w:rsid w:val="0075798C"/>
    <w:rsid w:val="00757A63"/>
    <w:rsid w:val="00757E77"/>
    <w:rsid w:val="00757FB1"/>
    <w:rsid w:val="00760614"/>
    <w:rsid w:val="007607B1"/>
    <w:rsid w:val="00760AFE"/>
    <w:rsid w:val="00760C79"/>
    <w:rsid w:val="00760CE1"/>
    <w:rsid w:val="00760DE7"/>
    <w:rsid w:val="00760FEF"/>
    <w:rsid w:val="007612DC"/>
    <w:rsid w:val="00761650"/>
    <w:rsid w:val="00761915"/>
    <w:rsid w:val="00761971"/>
    <w:rsid w:val="00761991"/>
    <w:rsid w:val="00761BE3"/>
    <w:rsid w:val="00761C19"/>
    <w:rsid w:val="00761C48"/>
    <w:rsid w:val="0076234C"/>
    <w:rsid w:val="007624A0"/>
    <w:rsid w:val="00762B10"/>
    <w:rsid w:val="00762B31"/>
    <w:rsid w:val="00762C5F"/>
    <w:rsid w:val="00762E83"/>
    <w:rsid w:val="007631D3"/>
    <w:rsid w:val="007633E4"/>
    <w:rsid w:val="0076358D"/>
    <w:rsid w:val="007636BA"/>
    <w:rsid w:val="007636E2"/>
    <w:rsid w:val="00763805"/>
    <w:rsid w:val="00763D7D"/>
    <w:rsid w:val="00763E57"/>
    <w:rsid w:val="00763FA4"/>
    <w:rsid w:val="00764062"/>
    <w:rsid w:val="007641D4"/>
    <w:rsid w:val="007641E1"/>
    <w:rsid w:val="00764469"/>
    <w:rsid w:val="00764484"/>
    <w:rsid w:val="00764642"/>
    <w:rsid w:val="00764644"/>
    <w:rsid w:val="00764879"/>
    <w:rsid w:val="00764943"/>
    <w:rsid w:val="00764CB3"/>
    <w:rsid w:val="00764DB6"/>
    <w:rsid w:val="00764EE8"/>
    <w:rsid w:val="00764F0D"/>
    <w:rsid w:val="00764F91"/>
    <w:rsid w:val="00764FED"/>
    <w:rsid w:val="00765029"/>
    <w:rsid w:val="00765090"/>
    <w:rsid w:val="0076526C"/>
    <w:rsid w:val="007652B7"/>
    <w:rsid w:val="0076568D"/>
    <w:rsid w:val="007656B1"/>
    <w:rsid w:val="0076572C"/>
    <w:rsid w:val="00765CC7"/>
    <w:rsid w:val="007661CE"/>
    <w:rsid w:val="007661FD"/>
    <w:rsid w:val="0076623D"/>
    <w:rsid w:val="0076656A"/>
    <w:rsid w:val="00766626"/>
    <w:rsid w:val="00766824"/>
    <w:rsid w:val="00766AB0"/>
    <w:rsid w:val="00766FD3"/>
    <w:rsid w:val="0076726F"/>
    <w:rsid w:val="00767293"/>
    <w:rsid w:val="007672AE"/>
    <w:rsid w:val="00767497"/>
    <w:rsid w:val="00767591"/>
    <w:rsid w:val="0076769B"/>
    <w:rsid w:val="00767795"/>
    <w:rsid w:val="00767BA5"/>
    <w:rsid w:val="00767C73"/>
    <w:rsid w:val="00767FF8"/>
    <w:rsid w:val="0077003B"/>
    <w:rsid w:val="00770142"/>
    <w:rsid w:val="007702FB"/>
    <w:rsid w:val="00770729"/>
    <w:rsid w:val="00770EF8"/>
    <w:rsid w:val="00770F31"/>
    <w:rsid w:val="00770FE7"/>
    <w:rsid w:val="007710F2"/>
    <w:rsid w:val="00771449"/>
    <w:rsid w:val="00771547"/>
    <w:rsid w:val="007718B1"/>
    <w:rsid w:val="00771994"/>
    <w:rsid w:val="00771D0A"/>
    <w:rsid w:val="00771D7E"/>
    <w:rsid w:val="00771EB5"/>
    <w:rsid w:val="00771ECC"/>
    <w:rsid w:val="00771FC5"/>
    <w:rsid w:val="0077212F"/>
    <w:rsid w:val="00772297"/>
    <w:rsid w:val="007723AC"/>
    <w:rsid w:val="00772432"/>
    <w:rsid w:val="00772448"/>
    <w:rsid w:val="0077258A"/>
    <w:rsid w:val="0077262A"/>
    <w:rsid w:val="00772B6E"/>
    <w:rsid w:val="0077314F"/>
    <w:rsid w:val="00773285"/>
    <w:rsid w:val="0077330C"/>
    <w:rsid w:val="00773520"/>
    <w:rsid w:val="00773958"/>
    <w:rsid w:val="00773A4E"/>
    <w:rsid w:val="00773B19"/>
    <w:rsid w:val="00773C66"/>
    <w:rsid w:val="00773DA8"/>
    <w:rsid w:val="00773E00"/>
    <w:rsid w:val="0077439D"/>
    <w:rsid w:val="007745B6"/>
    <w:rsid w:val="00774C84"/>
    <w:rsid w:val="00774D40"/>
    <w:rsid w:val="00774E62"/>
    <w:rsid w:val="00774F33"/>
    <w:rsid w:val="00774F68"/>
    <w:rsid w:val="007751C4"/>
    <w:rsid w:val="00775345"/>
    <w:rsid w:val="00775561"/>
    <w:rsid w:val="007755E5"/>
    <w:rsid w:val="00775818"/>
    <w:rsid w:val="00775840"/>
    <w:rsid w:val="00775AC6"/>
    <w:rsid w:val="00775BDD"/>
    <w:rsid w:val="00775C41"/>
    <w:rsid w:val="00775D25"/>
    <w:rsid w:val="00775DB5"/>
    <w:rsid w:val="007761BD"/>
    <w:rsid w:val="00776B16"/>
    <w:rsid w:val="00776D48"/>
    <w:rsid w:val="00776E45"/>
    <w:rsid w:val="00776E58"/>
    <w:rsid w:val="00776EBF"/>
    <w:rsid w:val="00776EEB"/>
    <w:rsid w:val="00777017"/>
    <w:rsid w:val="00777298"/>
    <w:rsid w:val="0077752E"/>
    <w:rsid w:val="007775A2"/>
    <w:rsid w:val="0077767D"/>
    <w:rsid w:val="007779C6"/>
    <w:rsid w:val="007779F5"/>
    <w:rsid w:val="00777BC6"/>
    <w:rsid w:val="00777BE7"/>
    <w:rsid w:val="00777C5B"/>
    <w:rsid w:val="00777E4C"/>
    <w:rsid w:val="00777ED0"/>
    <w:rsid w:val="00777F34"/>
    <w:rsid w:val="007800DA"/>
    <w:rsid w:val="00780253"/>
    <w:rsid w:val="007803E2"/>
    <w:rsid w:val="00780483"/>
    <w:rsid w:val="007808BE"/>
    <w:rsid w:val="007808D1"/>
    <w:rsid w:val="00780AD8"/>
    <w:rsid w:val="00780F18"/>
    <w:rsid w:val="00780F5D"/>
    <w:rsid w:val="00781240"/>
    <w:rsid w:val="0078130E"/>
    <w:rsid w:val="00781765"/>
    <w:rsid w:val="0078189F"/>
    <w:rsid w:val="0078199D"/>
    <w:rsid w:val="00781BAD"/>
    <w:rsid w:val="00781D2D"/>
    <w:rsid w:val="00781E27"/>
    <w:rsid w:val="00781FE1"/>
    <w:rsid w:val="00782292"/>
    <w:rsid w:val="00782433"/>
    <w:rsid w:val="007828E4"/>
    <w:rsid w:val="00782962"/>
    <w:rsid w:val="00782A10"/>
    <w:rsid w:val="00782C1E"/>
    <w:rsid w:val="00782C6D"/>
    <w:rsid w:val="00782CC8"/>
    <w:rsid w:val="00782E84"/>
    <w:rsid w:val="00783179"/>
    <w:rsid w:val="00783704"/>
    <w:rsid w:val="00783A4E"/>
    <w:rsid w:val="00783A74"/>
    <w:rsid w:val="00783BEF"/>
    <w:rsid w:val="00783CCC"/>
    <w:rsid w:val="00783F4D"/>
    <w:rsid w:val="007840E0"/>
    <w:rsid w:val="007842DE"/>
    <w:rsid w:val="00784301"/>
    <w:rsid w:val="00784447"/>
    <w:rsid w:val="0078463C"/>
    <w:rsid w:val="00784648"/>
    <w:rsid w:val="00784748"/>
    <w:rsid w:val="00784A14"/>
    <w:rsid w:val="00784BCA"/>
    <w:rsid w:val="00785110"/>
    <w:rsid w:val="007851E7"/>
    <w:rsid w:val="007853E9"/>
    <w:rsid w:val="00785436"/>
    <w:rsid w:val="00785758"/>
    <w:rsid w:val="00785890"/>
    <w:rsid w:val="007858FF"/>
    <w:rsid w:val="0078594A"/>
    <w:rsid w:val="007859D4"/>
    <w:rsid w:val="00785D15"/>
    <w:rsid w:val="0078600B"/>
    <w:rsid w:val="007865C6"/>
    <w:rsid w:val="007866C7"/>
    <w:rsid w:val="007866F0"/>
    <w:rsid w:val="00786981"/>
    <w:rsid w:val="00786BD5"/>
    <w:rsid w:val="00786CD1"/>
    <w:rsid w:val="00786DB5"/>
    <w:rsid w:val="007871FD"/>
    <w:rsid w:val="007872E8"/>
    <w:rsid w:val="0078751D"/>
    <w:rsid w:val="0078755B"/>
    <w:rsid w:val="007875AB"/>
    <w:rsid w:val="0078763A"/>
    <w:rsid w:val="0078778F"/>
    <w:rsid w:val="007878F0"/>
    <w:rsid w:val="007879FA"/>
    <w:rsid w:val="00787F5C"/>
    <w:rsid w:val="0079018D"/>
    <w:rsid w:val="007901A6"/>
    <w:rsid w:val="0079040A"/>
    <w:rsid w:val="007906B6"/>
    <w:rsid w:val="00790749"/>
    <w:rsid w:val="007907AB"/>
    <w:rsid w:val="00790854"/>
    <w:rsid w:val="00790A42"/>
    <w:rsid w:val="00790B1D"/>
    <w:rsid w:val="00790C70"/>
    <w:rsid w:val="00790CB4"/>
    <w:rsid w:val="00790DA6"/>
    <w:rsid w:val="00790DE2"/>
    <w:rsid w:val="0079104E"/>
    <w:rsid w:val="007910E2"/>
    <w:rsid w:val="007912C9"/>
    <w:rsid w:val="0079159E"/>
    <w:rsid w:val="0079180C"/>
    <w:rsid w:val="00791973"/>
    <w:rsid w:val="007919D4"/>
    <w:rsid w:val="00791BDD"/>
    <w:rsid w:val="00791D81"/>
    <w:rsid w:val="00792058"/>
    <w:rsid w:val="0079221F"/>
    <w:rsid w:val="007923F7"/>
    <w:rsid w:val="00792422"/>
    <w:rsid w:val="0079251B"/>
    <w:rsid w:val="0079251F"/>
    <w:rsid w:val="0079285B"/>
    <w:rsid w:val="007928A2"/>
    <w:rsid w:val="00792AB3"/>
    <w:rsid w:val="00792E78"/>
    <w:rsid w:val="007932C6"/>
    <w:rsid w:val="007934FD"/>
    <w:rsid w:val="00793988"/>
    <w:rsid w:val="00793CB2"/>
    <w:rsid w:val="0079437C"/>
    <w:rsid w:val="00794862"/>
    <w:rsid w:val="00794920"/>
    <w:rsid w:val="00794D3E"/>
    <w:rsid w:val="00794DD9"/>
    <w:rsid w:val="00794EAC"/>
    <w:rsid w:val="00794FC2"/>
    <w:rsid w:val="00795338"/>
    <w:rsid w:val="0079541E"/>
    <w:rsid w:val="007954A0"/>
    <w:rsid w:val="007965C8"/>
    <w:rsid w:val="007966C3"/>
    <w:rsid w:val="007967BE"/>
    <w:rsid w:val="0079687D"/>
    <w:rsid w:val="007968D3"/>
    <w:rsid w:val="00796B04"/>
    <w:rsid w:val="00796D86"/>
    <w:rsid w:val="007970A4"/>
    <w:rsid w:val="007971B0"/>
    <w:rsid w:val="0079732C"/>
    <w:rsid w:val="00797365"/>
    <w:rsid w:val="007974DA"/>
    <w:rsid w:val="007974FD"/>
    <w:rsid w:val="00797629"/>
    <w:rsid w:val="00797641"/>
    <w:rsid w:val="00797A5B"/>
    <w:rsid w:val="00797A6D"/>
    <w:rsid w:val="00797EF8"/>
    <w:rsid w:val="007A003C"/>
    <w:rsid w:val="007A04C9"/>
    <w:rsid w:val="007A068C"/>
    <w:rsid w:val="007A06C7"/>
    <w:rsid w:val="007A074C"/>
    <w:rsid w:val="007A0764"/>
    <w:rsid w:val="007A0BA8"/>
    <w:rsid w:val="007A0C2F"/>
    <w:rsid w:val="007A0F2F"/>
    <w:rsid w:val="007A0FF8"/>
    <w:rsid w:val="007A135C"/>
    <w:rsid w:val="007A13AA"/>
    <w:rsid w:val="007A15C8"/>
    <w:rsid w:val="007A16E9"/>
    <w:rsid w:val="007A1843"/>
    <w:rsid w:val="007A20AF"/>
    <w:rsid w:val="007A233C"/>
    <w:rsid w:val="007A261A"/>
    <w:rsid w:val="007A2F11"/>
    <w:rsid w:val="007A30DA"/>
    <w:rsid w:val="007A331B"/>
    <w:rsid w:val="007A367E"/>
    <w:rsid w:val="007A38E1"/>
    <w:rsid w:val="007A3D5C"/>
    <w:rsid w:val="007A3E30"/>
    <w:rsid w:val="007A4010"/>
    <w:rsid w:val="007A4069"/>
    <w:rsid w:val="007A4109"/>
    <w:rsid w:val="007A4384"/>
    <w:rsid w:val="007A4776"/>
    <w:rsid w:val="007A4A51"/>
    <w:rsid w:val="007A4B43"/>
    <w:rsid w:val="007A518D"/>
    <w:rsid w:val="007A5285"/>
    <w:rsid w:val="007A566A"/>
    <w:rsid w:val="007A5694"/>
    <w:rsid w:val="007A57C9"/>
    <w:rsid w:val="007A5ADC"/>
    <w:rsid w:val="007A5B26"/>
    <w:rsid w:val="007A5BDF"/>
    <w:rsid w:val="007A5C2C"/>
    <w:rsid w:val="007A5C78"/>
    <w:rsid w:val="007A5CE6"/>
    <w:rsid w:val="007A6350"/>
    <w:rsid w:val="007A63F1"/>
    <w:rsid w:val="007A6684"/>
    <w:rsid w:val="007A68B1"/>
    <w:rsid w:val="007A68C0"/>
    <w:rsid w:val="007A6BAB"/>
    <w:rsid w:val="007A6C48"/>
    <w:rsid w:val="007A6C70"/>
    <w:rsid w:val="007A6D1C"/>
    <w:rsid w:val="007A6E75"/>
    <w:rsid w:val="007A6EBD"/>
    <w:rsid w:val="007A713B"/>
    <w:rsid w:val="007A77C3"/>
    <w:rsid w:val="007A7982"/>
    <w:rsid w:val="007A7AFA"/>
    <w:rsid w:val="007A7DF4"/>
    <w:rsid w:val="007A7E1D"/>
    <w:rsid w:val="007A7EBF"/>
    <w:rsid w:val="007A7FCF"/>
    <w:rsid w:val="007B00E1"/>
    <w:rsid w:val="007B01CB"/>
    <w:rsid w:val="007B024D"/>
    <w:rsid w:val="007B08EF"/>
    <w:rsid w:val="007B0971"/>
    <w:rsid w:val="007B098C"/>
    <w:rsid w:val="007B0DE2"/>
    <w:rsid w:val="007B13EB"/>
    <w:rsid w:val="007B14A9"/>
    <w:rsid w:val="007B15D5"/>
    <w:rsid w:val="007B180C"/>
    <w:rsid w:val="007B191E"/>
    <w:rsid w:val="007B19A7"/>
    <w:rsid w:val="007B1A27"/>
    <w:rsid w:val="007B1B22"/>
    <w:rsid w:val="007B1E53"/>
    <w:rsid w:val="007B1E6C"/>
    <w:rsid w:val="007B2415"/>
    <w:rsid w:val="007B24C7"/>
    <w:rsid w:val="007B27BB"/>
    <w:rsid w:val="007B2B1D"/>
    <w:rsid w:val="007B2DB8"/>
    <w:rsid w:val="007B2E77"/>
    <w:rsid w:val="007B300C"/>
    <w:rsid w:val="007B336D"/>
    <w:rsid w:val="007B34FE"/>
    <w:rsid w:val="007B369E"/>
    <w:rsid w:val="007B38B9"/>
    <w:rsid w:val="007B43C3"/>
    <w:rsid w:val="007B4549"/>
    <w:rsid w:val="007B47C5"/>
    <w:rsid w:val="007B47DD"/>
    <w:rsid w:val="007B4815"/>
    <w:rsid w:val="007B497B"/>
    <w:rsid w:val="007B49EE"/>
    <w:rsid w:val="007B4ADC"/>
    <w:rsid w:val="007B4FF7"/>
    <w:rsid w:val="007B52D2"/>
    <w:rsid w:val="007B55D6"/>
    <w:rsid w:val="007B58CC"/>
    <w:rsid w:val="007B5BC5"/>
    <w:rsid w:val="007B5BDE"/>
    <w:rsid w:val="007B60F6"/>
    <w:rsid w:val="007B64D4"/>
    <w:rsid w:val="007B65BD"/>
    <w:rsid w:val="007B665E"/>
    <w:rsid w:val="007B6783"/>
    <w:rsid w:val="007B6DA0"/>
    <w:rsid w:val="007B7252"/>
    <w:rsid w:val="007B747B"/>
    <w:rsid w:val="007B7645"/>
    <w:rsid w:val="007B774C"/>
    <w:rsid w:val="007B78F4"/>
    <w:rsid w:val="007B7C59"/>
    <w:rsid w:val="007B7F7E"/>
    <w:rsid w:val="007C01BD"/>
    <w:rsid w:val="007C02DB"/>
    <w:rsid w:val="007C043A"/>
    <w:rsid w:val="007C0520"/>
    <w:rsid w:val="007C054E"/>
    <w:rsid w:val="007C0641"/>
    <w:rsid w:val="007C0658"/>
    <w:rsid w:val="007C0873"/>
    <w:rsid w:val="007C098E"/>
    <w:rsid w:val="007C1106"/>
    <w:rsid w:val="007C1459"/>
    <w:rsid w:val="007C1F5C"/>
    <w:rsid w:val="007C233C"/>
    <w:rsid w:val="007C25D4"/>
    <w:rsid w:val="007C2B02"/>
    <w:rsid w:val="007C2EB4"/>
    <w:rsid w:val="007C2F6F"/>
    <w:rsid w:val="007C303E"/>
    <w:rsid w:val="007C3147"/>
    <w:rsid w:val="007C3236"/>
    <w:rsid w:val="007C32DF"/>
    <w:rsid w:val="007C33EF"/>
    <w:rsid w:val="007C347E"/>
    <w:rsid w:val="007C35DF"/>
    <w:rsid w:val="007C38D6"/>
    <w:rsid w:val="007C3917"/>
    <w:rsid w:val="007C3949"/>
    <w:rsid w:val="007C3A31"/>
    <w:rsid w:val="007C3BDC"/>
    <w:rsid w:val="007C3BE2"/>
    <w:rsid w:val="007C4045"/>
    <w:rsid w:val="007C4217"/>
    <w:rsid w:val="007C429C"/>
    <w:rsid w:val="007C448B"/>
    <w:rsid w:val="007C4794"/>
    <w:rsid w:val="007C483E"/>
    <w:rsid w:val="007C4D37"/>
    <w:rsid w:val="007C4EAC"/>
    <w:rsid w:val="007C5028"/>
    <w:rsid w:val="007C5137"/>
    <w:rsid w:val="007C5216"/>
    <w:rsid w:val="007C5334"/>
    <w:rsid w:val="007C55D7"/>
    <w:rsid w:val="007C579B"/>
    <w:rsid w:val="007C5933"/>
    <w:rsid w:val="007C5AC1"/>
    <w:rsid w:val="007C5C3F"/>
    <w:rsid w:val="007C5D9C"/>
    <w:rsid w:val="007C5DCC"/>
    <w:rsid w:val="007C5FB3"/>
    <w:rsid w:val="007C603E"/>
    <w:rsid w:val="007C6372"/>
    <w:rsid w:val="007C6518"/>
    <w:rsid w:val="007C6B3C"/>
    <w:rsid w:val="007C6D04"/>
    <w:rsid w:val="007C6D19"/>
    <w:rsid w:val="007C6E82"/>
    <w:rsid w:val="007C71F6"/>
    <w:rsid w:val="007C7521"/>
    <w:rsid w:val="007C7740"/>
    <w:rsid w:val="007C78B0"/>
    <w:rsid w:val="007C7906"/>
    <w:rsid w:val="007C7977"/>
    <w:rsid w:val="007C79C3"/>
    <w:rsid w:val="007C79C7"/>
    <w:rsid w:val="007C7C46"/>
    <w:rsid w:val="007C7CF1"/>
    <w:rsid w:val="007C7E07"/>
    <w:rsid w:val="007C7EE2"/>
    <w:rsid w:val="007D053E"/>
    <w:rsid w:val="007D05C9"/>
    <w:rsid w:val="007D06EE"/>
    <w:rsid w:val="007D08C1"/>
    <w:rsid w:val="007D0A11"/>
    <w:rsid w:val="007D0E69"/>
    <w:rsid w:val="007D111F"/>
    <w:rsid w:val="007D1227"/>
    <w:rsid w:val="007D139B"/>
    <w:rsid w:val="007D1480"/>
    <w:rsid w:val="007D16DC"/>
    <w:rsid w:val="007D183D"/>
    <w:rsid w:val="007D1E7D"/>
    <w:rsid w:val="007D1ED7"/>
    <w:rsid w:val="007D1EF5"/>
    <w:rsid w:val="007D2290"/>
    <w:rsid w:val="007D236D"/>
    <w:rsid w:val="007D2604"/>
    <w:rsid w:val="007D2634"/>
    <w:rsid w:val="007D264C"/>
    <w:rsid w:val="007D2983"/>
    <w:rsid w:val="007D3127"/>
    <w:rsid w:val="007D33CA"/>
    <w:rsid w:val="007D38C4"/>
    <w:rsid w:val="007D393E"/>
    <w:rsid w:val="007D3C04"/>
    <w:rsid w:val="007D3E25"/>
    <w:rsid w:val="007D417C"/>
    <w:rsid w:val="007D42DB"/>
    <w:rsid w:val="007D4457"/>
    <w:rsid w:val="007D463D"/>
    <w:rsid w:val="007D4920"/>
    <w:rsid w:val="007D4A2E"/>
    <w:rsid w:val="007D4AB3"/>
    <w:rsid w:val="007D4BFC"/>
    <w:rsid w:val="007D4CFB"/>
    <w:rsid w:val="007D4D26"/>
    <w:rsid w:val="007D4DA4"/>
    <w:rsid w:val="007D4F51"/>
    <w:rsid w:val="007D53F4"/>
    <w:rsid w:val="007D58C5"/>
    <w:rsid w:val="007D5A35"/>
    <w:rsid w:val="007D5B33"/>
    <w:rsid w:val="007D5F1C"/>
    <w:rsid w:val="007D60A8"/>
    <w:rsid w:val="007D62EF"/>
    <w:rsid w:val="007D6369"/>
    <w:rsid w:val="007D64E7"/>
    <w:rsid w:val="007D6554"/>
    <w:rsid w:val="007D657A"/>
    <w:rsid w:val="007D6614"/>
    <w:rsid w:val="007D68E0"/>
    <w:rsid w:val="007D6913"/>
    <w:rsid w:val="007D6A86"/>
    <w:rsid w:val="007D6BF7"/>
    <w:rsid w:val="007D6C37"/>
    <w:rsid w:val="007D6F92"/>
    <w:rsid w:val="007D6FDD"/>
    <w:rsid w:val="007D708D"/>
    <w:rsid w:val="007D72EC"/>
    <w:rsid w:val="007D74A2"/>
    <w:rsid w:val="007D7688"/>
    <w:rsid w:val="007D7AFF"/>
    <w:rsid w:val="007D7B82"/>
    <w:rsid w:val="007D7BBC"/>
    <w:rsid w:val="007E0200"/>
    <w:rsid w:val="007E0544"/>
    <w:rsid w:val="007E0921"/>
    <w:rsid w:val="007E0987"/>
    <w:rsid w:val="007E0A5A"/>
    <w:rsid w:val="007E0C60"/>
    <w:rsid w:val="007E0EE4"/>
    <w:rsid w:val="007E1171"/>
    <w:rsid w:val="007E1340"/>
    <w:rsid w:val="007E1481"/>
    <w:rsid w:val="007E154B"/>
    <w:rsid w:val="007E171D"/>
    <w:rsid w:val="007E1776"/>
    <w:rsid w:val="007E1909"/>
    <w:rsid w:val="007E1912"/>
    <w:rsid w:val="007E1B2A"/>
    <w:rsid w:val="007E1B49"/>
    <w:rsid w:val="007E1C44"/>
    <w:rsid w:val="007E1F51"/>
    <w:rsid w:val="007E20CA"/>
    <w:rsid w:val="007E2204"/>
    <w:rsid w:val="007E25C9"/>
    <w:rsid w:val="007E2703"/>
    <w:rsid w:val="007E2D3C"/>
    <w:rsid w:val="007E2EC3"/>
    <w:rsid w:val="007E350F"/>
    <w:rsid w:val="007E3A0B"/>
    <w:rsid w:val="007E4270"/>
    <w:rsid w:val="007E4397"/>
    <w:rsid w:val="007E4482"/>
    <w:rsid w:val="007E4708"/>
    <w:rsid w:val="007E475C"/>
    <w:rsid w:val="007E47E4"/>
    <w:rsid w:val="007E4A5C"/>
    <w:rsid w:val="007E4D95"/>
    <w:rsid w:val="007E4D96"/>
    <w:rsid w:val="007E5238"/>
    <w:rsid w:val="007E5691"/>
    <w:rsid w:val="007E5B29"/>
    <w:rsid w:val="007E5C2D"/>
    <w:rsid w:val="007E5D08"/>
    <w:rsid w:val="007E5E66"/>
    <w:rsid w:val="007E5FCE"/>
    <w:rsid w:val="007E6176"/>
    <w:rsid w:val="007E6189"/>
    <w:rsid w:val="007E6438"/>
    <w:rsid w:val="007E65B2"/>
    <w:rsid w:val="007E690A"/>
    <w:rsid w:val="007E6AA5"/>
    <w:rsid w:val="007E6DAA"/>
    <w:rsid w:val="007E6E5F"/>
    <w:rsid w:val="007E6EAD"/>
    <w:rsid w:val="007E6EF0"/>
    <w:rsid w:val="007E6FA5"/>
    <w:rsid w:val="007E7063"/>
    <w:rsid w:val="007E77BD"/>
    <w:rsid w:val="007E77C2"/>
    <w:rsid w:val="007E78E4"/>
    <w:rsid w:val="007E7A8A"/>
    <w:rsid w:val="007E7C3A"/>
    <w:rsid w:val="007E7C44"/>
    <w:rsid w:val="007E7F7D"/>
    <w:rsid w:val="007F015D"/>
    <w:rsid w:val="007F01FA"/>
    <w:rsid w:val="007F03CD"/>
    <w:rsid w:val="007F055C"/>
    <w:rsid w:val="007F0680"/>
    <w:rsid w:val="007F06ED"/>
    <w:rsid w:val="007F070A"/>
    <w:rsid w:val="007F0861"/>
    <w:rsid w:val="007F0AB2"/>
    <w:rsid w:val="007F0C10"/>
    <w:rsid w:val="007F0D28"/>
    <w:rsid w:val="007F0E25"/>
    <w:rsid w:val="007F0EA5"/>
    <w:rsid w:val="007F0EF9"/>
    <w:rsid w:val="007F117D"/>
    <w:rsid w:val="007F132C"/>
    <w:rsid w:val="007F147F"/>
    <w:rsid w:val="007F1940"/>
    <w:rsid w:val="007F1A44"/>
    <w:rsid w:val="007F1A60"/>
    <w:rsid w:val="007F1A7D"/>
    <w:rsid w:val="007F1F48"/>
    <w:rsid w:val="007F2046"/>
    <w:rsid w:val="007F23EC"/>
    <w:rsid w:val="007F2449"/>
    <w:rsid w:val="007F2494"/>
    <w:rsid w:val="007F25D3"/>
    <w:rsid w:val="007F2627"/>
    <w:rsid w:val="007F2670"/>
    <w:rsid w:val="007F28CD"/>
    <w:rsid w:val="007F2E08"/>
    <w:rsid w:val="007F2FF4"/>
    <w:rsid w:val="007F3057"/>
    <w:rsid w:val="007F312D"/>
    <w:rsid w:val="007F3209"/>
    <w:rsid w:val="007F3442"/>
    <w:rsid w:val="007F364D"/>
    <w:rsid w:val="007F37F5"/>
    <w:rsid w:val="007F3873"/>
    <w:rsid w:val="007F3959"/>
    <w:rsid w:val="007F3F3E"/>
    <w:rsid w:val="007F3FE9"/>
    <w:rsid w:val="007F425D"/>
    <w:rsid w:val="007F4334"/>
    <w:rsid w:val="007F4C32"/>
    <w:rsid w:val="007F4DE9"/>
    <w:rsid w:val="007F4E62"/>
    <w:rsid w:val="007F522C"/>
    <w:rsid w:val="007F56EB"/>
    <w:rsid w:val="007F590A"/>
    <w:rsid w:val="007F5944"/>
    <w:rsid w:val="007F5966"/>
    <w:rsid w:val="007F5AEE"/>
    <w:rsid w:val="007F5DE7"/>
    <w:rsid w:val="007F5EB6"/>
    <w:rsid w:val="007F5FC6"/>
    <w:rsid w:val="007F5FFE"/>
    <w:rsid w:val="007F6AA1"/>
    <w:rsid w:val="007F6BFB"/>
    <w:rsid w:val="007F6DD1"/>
    <w:rsid w:val="007F6E3C"/>
    <w:rsid w:val="007F70F2"/>
    <w:rsid w:val="007F7190"/>
    <w:rsid w:val="007F7393"/>
    <w:rsid w:val="007F76A3"/>
    <w:rsid w:val="007F778C"/>
    <w:rsid w:val="007F7A30"/>
    <w:rsid w:val="007F7DC1"/>
    <w:rsid w:val="007F7E55"/>
    <w:rsid w:val="007F7FD8"/>
    <w:rsid w:val="00800190"/>
    <w:rsid w:val="00800310"/>
    <w:rsid w:val="0080051B"/>
    <w:rsid w:val="008005D2"/>
    <w:rsid w:val="008007E1"/>
    <w:rsid w:val="00800A82"/>
    <w:rsid w:val="00800B79"/>
    <w:rsid w:val="00800EC5"/>
    <w:rsid w:val="00801381"/>
    <w:rsid w:val="008013EE"/>
    <w:rsid w:val="008014DA"/>
    <w:rsid w:val="00801534"/>
    <w:rsid w:val="00801868"/>
    <w:rsid w:val="00801E87"/>
    <w:rsid w:val="008020BB"/>
    <w:rsid w:val="00802720"/>
    <w:rsid w:val="008028E8"/>
    <w:rsid w:val="00802A46"/>
    <w:rsid w:val="00802C78"/>
    <w:rsid w:val="00802D10"/>
    <w:rsid w:val="00802E67"/>
    <w:rsid w:val="00802EF2"/>
    <w:rsid w:val="00803036"/>
    <w:rsid w:val="00803155"/>
    <w:rsid w:val="0080357D"/>
    <w:rsid w:val="00803630"/>
    <w:rsid w:val="00803681"/>
    <w:rsid w:val="008038BE"/>
    <w:rsid w:val="00804242"/>
    <w:rsid w:val="008042AA"/>
    <w:rsid w:val="0080431C"/>
    <w:rsid w:val="008045EA"/>
    <w:rsid w:val="0080483E"/>
    <w:rsid w:val="00804B2F"/>
    <w:rsid w:val="00804D7F"/>
    <w:rsid w:val="00805217"/>
    <w:rsid w:val="0080523E"/>
    <w:rsid w:val="008057F2"/>
    <w:rsid w:val="00805BD2"/>
    <w:rsid w:val="00805DF4"/>
    <w:rsid w:val="00806185"/>
    <w:rsid w:val="00806205"/>
    <w:rsid w:val="0080631F"/>
    <w:rsid w:val="0080633E"/>
    <w:rsid w:val="008068DA"/>
    <w:rsid w:val="00806C15"/>
    <w:rsid w:val="00806C24"/>
    <w:rsid w:val="00806CB2"/>
    <w:rsid w:val="00806D93"/>
    <w:rsid w:val="00806E2F"/>
    <w:rsid w:val="00806EA6"/>
    <w:rsid w:val="00806EAA"/>
    <w:rsid w:val="00806F69"/>
    <w:rsid w:val="00806FD3"/>
    <w:rsid w:val="0080712A"/>
    <w:rsid w:val="00807240"/>
    <w:rsid w:val="00807374"/>
    <w:rsid w:val="00807447"/>
    <w:rsid w:val="00807526"/>
    <w:rsid w:val="008075A7"/>
    <w:rsid w:val="008078A6"/>
    <w:rsid w:val="00807C96"/>
    <w:rsid w:val="00807D41"/>
    <w:rsid w:val="00807E3D"/>
    <w:rsid w:val="008104F8"/>
    <w:rsid w:val="00810DFE"/>
    <w:rsid w:val="00810E2C"/>
    <w:rsid w:val="00811005"/>
    <w:rsid w:val="00811021"/>
    <w:rsid w:val="0081127B"/>
    <w:rsid w:val="008115C9"/>
    <w:rsid w:val="008116F4"/>
    <w:rsid w:val="008117DF"/>
    <w:rsid w:val="00811803"/>
    <w:rsid w:val="00811B62"/>
    <w:rsid w:val="00811C38"/>
    <w:rsid w:val="0081206A"/>
    <w:rsid w:val="00812273"/>
    <w:rsid w:val="0081229C"/>
    <w:rsid w:val="0081247B"/>
    <w:rsid w:val="00812496"/>
    <w:rsid w:val="0081258F"/>
    <w:rsid w:val="008127E9"/>
    <w:rsid w:val="00812826"/>
    <w:rsid w:val="00812997"/>
    <w:rsid w:val="008129B3"/>
    <w:rsid w:val="00812A10"/>
    <w:rsid w:val="00812C59"/>
    <w:rsid w:val="00812F36"/>
    <w:rsid w:val="008131E1"/>
    <w:rsid w:val="00813255"/>
    <w:rsid w:val="0081329D"/>
    <w:rsid w:val="0081332A"/>
    <w:rsid w:val="0081348C"/>
    <w:rsid w:val="00813939"/>
    <w:rsid w:val="00813B37"/>
    <w:rsid w:val="00813CA8"/>
    <w:rsid w:val="00813CB1"/>
    <w:rsid w:val="00813EBB"/>
    <w:rsid w:val="00813EC0"/>
    <w:rsid w:val="00814444"/>
    <w:rsid w:val="008145FE"/>
    <w:rsid w:val="008148C6"/>
    <w:rsid w:val="00814A0B"/>
    <w:rsid w:val="00814C4D"/>
    <w:rsid w:val="00814D64"/>
    <w:rsid w:val="00814E32"/>
    <w:rsid w:val="008153F7"/>
    <w:rsid w:val="00815500"/>
    <w:rsid w:val="008155DC"/>
    <w:rsid w:val="00815786"/>
    <w:rsid w:val="008157D6"/>
    <w:rsid w:val="0081582E"/>
    <w:rsid w:val="00815966"/>
    <w:rsid w:val="00816082"/>
    <w:rsid w:val="008161DB"/>
    <w:rsid w:val="00816371"/>
    <w:rsid w:val="0081641A"/>
    <w:rsid w:val="008164DE"/>
    <w:rsid w:val="0081655D"/>
    <w:rsid w:val="00816663"/>
    <w:rsid w:val="008166C7"/>
    <w:rsid w:val="0081672C"/>
    <w:rsid w:val="008167B3"/>
    <w:rsid w:val="0081681A"/>
    <w:rsid w:val="0081686F"/>
    <w:rsid w:val="00816BED"/>
    <w:rsid w:val="00817195"/>
    <w:rsid w:val="00817306"/>
    <w:rsid w:val="008175F5"/>
    <w:rsid w:val="008176C9"/>
    <w:rsid w:val="008178EB"/>
    <w:rsid w:val="00817A5F"/>
    <w:rsid w:val="00817B44"/>
    <w:rsid w:val="00817B61"/>
    <w:rsid w:val="00817BD3"/>
    <w:rsid w:val="00817D8C"/>
    <w:rsid w:val="0082042A"/>
    <w:rsid w:val="0082076E"/>
    <w:rsid w:val="008207C5"/>
    <w:rsid w:val="008209F9"/>
    <w:rsid w:val="00820A12"/>
    <w:rsid w:val="00820BAA"/>
    <w:rsid w:val="00820E63"/>
    <w:rsid w:val="00821182"/>
    <w:rsid w:val="00821266"/>
    <w:rsid w:val="0082126A"/>
    <w:rsid w:val="0082145B"/>
    <w:rsid w:val="00821866"/>
    <w:rsid w:val="00821A07"/>
    <w:rsid w:val="00821C60"/>
    <w:rsid w:val="008223D8"/>
    <w:rsid w:val="008225A8"/>
    <w:rsid w:val="00822870"/>
    <w:rsid w:val="008234A1"/>
    <w:rsid w:val="0082361F"/>
    <w:rsid w:val="0082375E"/>
    <w:rsid w:val="00823A67"/>
    <w:rsid w:val="00823AA2"/>
    <w:rsid w:val="00823DC1"/>
    <w:rsid w:val="00823F48"/>
    <w:rsid w:val="0082438B"/>
    <w:rsid w:val="00824497"/>
    <w:rsid w:val="008244D7"/>
    <w:rsid w:val="008247B0"/>
    <w:rsid w:val="00824B7E"/>
    <w:rsid w:val="00824F39"/>
    <w:rsid w:val="00825033"/>
    <w:rsid w:val="0082536A"/>
    <w:rsid w:val="008257DC"/>
    <w:rsid w:val="0082586B"/>
    <w:rsid w:val="008258C0"/>
    <w:rsid w:val="00825916"/>
    <w:rsid w:val="008259A4"/>
    <w:rsid w:val="00825AF1"/>
    <w:rsid w:val="00825AF2"/>
    <w:rsid w:val="00825B84"/>
    <w:rsid w:val="00825E5F"/>
    <w:rsid w:val="008261B2"/>
    <w:rsid w:val="008262F7"/>
    <w:rsid w:val="00826458"/>
    <w:rsid w:val="008264DC"/>
    <w:rsid w:val="00826655"/>
    <w:rsid w:val="00826711"/>
    <w:rsid w:val="00826D6A"/>
    <w:rsid w:val="00826E41"/>
    <w:rsid w:val="008271AC"/>
    <w:rsid w:val="0082721F"/>
    <w:rsid w:val="00827240"/>
    <w:rsid w:val="008275D7"/>
    <w:rsid w:val="00827650"/>
    <w:rsid w:val="00827A3A"/>
    <w:rsid w:val="00827DAA"/>
    <w:rsid w:val="00830012"/>
    <w:rsid w:val="00830073"/>
    <w:rsid w:val="00830089"/>
    <w:rsid w:val="0083012A"/>
    <w:rsid w:val="00830674"/>
    <w:rsid w:val="008307C7"/>
    <w:rsid w:val="008308E0"/>
    <w:rsid w:val="008309BD"/>
    <w:rsid w:val="00830A19"/>
    <w:rsid w:val="00830B82"/>
    <w:rsid w:val="00830C08"/>
    <w:rsid w:val="00830C5F"/>
    <w:rsid w:val="00830C93"/>
    <w:rsid w:val="00830DCB"/>
    <w:rsid w:val="00830FE6"/>
    <w:rsid w:val="00831131"/>
    <w:rsid w:val="008316D1"/>
    <w:rsid w:val="008317BC"/>
    <w:rsid w:val="00831823"/>
    <w:rsid w:val="00831956"/>
    <w:rsid w:val="00831CE3"/>
    <w:rsid w:val="00831EB2"/>
    <w:rsid w:val="00831F72"/>
    <w:rsid w:val="00832489"/>
    <w:rsid w:val="00832552"/>
    <w:rsid w:val="00832DBE"/>
    <w:rsid w:val="00833074"/>
    <w:rsid w:val="00833103"/>
    <w:rsid w:val="00833242"/>
    <w:rsid w:val="00833567"/>
    <w:rsid w:val="00833D0A"/>
    <w:rsid w:val="00833EC8"/>
    <w:rsid w:val="0083404A"/>
    <w:rsid w:val="00834078"/>
    <w:rsid w:val="00834555"/>
    <w:rsid w:val="00834770"/>
    <w:rsid w:val="00834A91"/>
    <w:rsid w:val="00834AF1"/>
    <w:rsid w:val="00834C73"/>
    <w:rsid w:val="00834E83"/>
    <w:rsid w:val="00834F23"/>
    <w:rsid w:val="00835194"/>
    <w:rsid w:val="00835422"/>
    <w:rsid w:val="0083549B"/>
    <w:rsid w:val="008355D2"/>
    <w:rsid w:val="008355F8"/>
    <w:rsid w:val="00835943"/>
    <w:rsid w:val="00835CB4"/>
    <w:rsid w:val="00835D59"/>
    <w:rsid w:val="00835ED0"/>
    <w:rsid w:val="008360B8"/>
    <w:rsid w:val="008360E9"/>
    <w:rsid w:val="00836167"/>
    <w:rsid w:val="008363BC"/>
    <w:rsid w:val="00836423"/>
    <w:rsid w:val="008368CC"/>
    <w:rsid w:val="00836AC4"/>
    <w:rsid w:val="00836B31"/>
    <w:rsid w:val="00836F69"/>
    <w:rsid w:val="008371A7"/>
    <w:rsid w:val="008371C3"/>
    <w:rsid w:val="0083732C"/>
    <w:rsid w:val="00837332"/>
    <w:rsid w:val="00837373"/>
    <w:rsid w:val="00837407"/>
    <w:rsid w:val="008376EC"/>
    <w:rsid w:val="0083780A"/>
    <w:rsid w:val="00837B73"/>
    <w:rsid w:val="00837D6E"/>
    <w:rsid w:val="00837DEB"/>
    <w:rsid w:val="00837E5A"/>
    <w:rsid w:val="00840062"/>
    <w:rsid w:val="0084047D"/>
    <w:rsid w:val="0084050B"/>
    <w:rsid w:val="00840720"/>
    <w:rsid w:val="008409D2"/>
    <w:rsid w:val="00840BD4"/>
    <w:rsid w:val="008414FC"/>
    <w:rsid w:val="0084156E"/>
    <w:rsid w:val="008416DC"/>
    <w:rsid w:val="00841715"/>
    <w:rsid w:val="008417EF"/>
    <w:rsid w:val="00841C7A"/>
    <w:rsid w:val="00841DEF"/>
    <w:rsid w:val="00841E11"/>
    <w:rsid w:val="00841E26"/>
    <w:rsid w:val="00841E4A"/>
    <w:rsid w:val="00841EB7"/>
    <w:rsid w:val="008426C0"/>
    <w:rsid w:val="008427BB"/>
    <w:rsid w:val="00842F98"/>
    <w:rsid w:val="00843147"/>
    <w:rsid w:val="0084317C"/>
    <w:rsid w:val="0084345D"/>
    <w:rsid w:val="0084353F"/>
    <w:rsid w:val="00843736"/>
    <w:rsid w:val="0084380C"/>
    <w:rsid w:val="00843824"/>
    <w:rsid w:val="00843AC4"/>
    <w:rsid w:val="00843D3F"/>
    <w:rsid w:val="00844058"/>
    <w:rsid w:val="008441DD"/>
    <w:rsid w:val="00844200"/>
    <w:rsid w:val="00844349"/>
    <w:rsid w:val="00844459"/>
    <w:rsid w:val="00844526"/>
    <w:rsid w:val="0084475F"/>
    <w:rsid w:val="00844AA3"/>
    <w:rsid w:val="00844C95"/>
    <w:rsid w:val="00844EE6"/>
    <w:rsid w:val="00844F08"/>
    <w:rsid w:val="00845126"/>
    <w:rsid w:val="0084552E"/>
    <w:rsid w:val="008457C2"/>
    <w:rsid w:val="00845821"/>
    <w:rsid w:val="00845947"/>
    <w:rsid w:val="00845C3D"/>
    <w:rsid w:val="00845C7F"/>
    <w:rsid w:val="0084601C"/>
    <w:rsid w:val="00846078"/>
    <w:rsid w:val="008461EB"/>
    <w:rsid w:val="00846279"/>
    <w:rsid w:val="00846522"/>
    <w:rsid w:val="00846665"/>
    <w:rsid w:val="00846727"/>
    <w:rsid w:val="008469EF"/>
    <w:rsid w:val="00847225"/>
    <w:rsid w:val="0084726F"/>
    <w:rsid w:val="00847429"/>
    <w:rsid w:val="008474D3"/>
    <w:rsid w:val="00847BA0"/>
    <w:rsid w:val="00847BAD"/>
    <w:rsid w:val="00847BC0"/>
    <w:rsid w:val="00847BF1"/>
    <w:rsid w:val="00847C94"/>
    <w:rsid w:val="00847C9E"/>
    <w:rsid w:val="00847FE2"/>
    <w:rsid w:val="0085010F"/>
    <w:rsid w:val="008501BE"/>
    <w:rsid w:val="008503DD"/>
    <w:rsid w:val="008505AF"/>
    <w:rsid w:val="0085072C"/>
    <w:rsid w:val="00850AB1"/>
    <w:rsid w:val="00850B06"/>
    <w:rsid w:val="00850C9D"/>
    <w:rsid w:val="00851082"/>
    <w:rsid w:val="008514DB"/>
    <w:rsid w:val="00851569"/>
    <w:rsid w:val="00851A06"/>
    <w:rsid w:val="00851BE6"/>
    <w:rsid w:val="00851EE2"/>
    <w:rsid w:val="0085265A"/>
    <w:rsid w:val="00852ECB"/>
    <w:rsid w:val="00852ED7"/>
    <w:rsid w:val="00852FCB"/>
    <w:rsid w:val="0085312C"/>
    <w:rsid w:val="00853161"/>
    <w:rsid w:val="0085323E"/>
    <w:rsid w:val="008537B6"/>
    <w:rsid w:val="00853983"/>
    <w:rsid w:val="00853B95"/>
    <w:rsid w:val="00853B9B"/>
    <w:rsid w:val="00853BC0"/>
    <w:rsid w:val="00853BFC"/>
    <w:rsid w:val="00853C5D"/>
    <w:rsid w:val="00853EA5"/>
    <w:rsid w:val="00854007"/>
    <w:rsid w:val="00854371"/>
    <w:rsid w:val="00854413"/>
    <w:rsid w:val="00854442"/>
    <w:rsid w:val="00854463"/>
    <w:rsid w:val="008545C0"/>
    <w:rsid w:val="00854744"/>
    <w:rsid w:val="00854777"/>
    <w:rsid w:val="0085493B"/>
    <w:rsid w:val="008549B7"/>
    <w:rsid w:val="008549DD"/>
    <w:rsid w:val="00854B05"/>
    <w:rsid w:val="00854BB2"/>
    <w:rsid w:val="00854C28"/>
    <w:rsid w:val="00854C36"/>
    <w:rsid w:val="00854DA6"/>
    <w:rsid w:val="00854F52"/>
    <w:rsid w:val="008550E1"/>
    <w:rsid w:val="00855462"/>
    <w:rsid w:val="008556C8"/>
    <w:rsid w:val="008556D6"/>
    <w:rsid w:val="00855A86"/>
    <w:rsid w:val="00855BAE"/>
    <w:rsid w:val="00855CDC"/>
    <w:rsid w:val="00855D35"/>
    <w:rsid w:val="00855F69"/>
    <w:rsid w:val="0085618C"/>
    <w:rsid w:val="0085624C"/>
    <w:rsid w:val="0085630A"/>
    <w:rsid w:val="008563DC"/>
    <w:rsid w:val="008568BB"/>
    <w:rsid w:val="00856979"/>
    <w:rsid w:val="00856BB3"/>
    <w:rsid w:val="008572C3"/>
    <w:rsid w:val="008577CA"/>
    <w:rsid w:val="00857819"/>
    <w:rsid w:val="00857891"/>
    <w:rsid w:val="00857A18"/>
    <w:rsid w:val="00857A38"/>
    <w:rsid w:val="00857BA8"/>
    <w:rsid w:val="00857ED4"/>
    <w:rsid w:val="00857FF5"/>
    <w:rsid w:val="00860010"/>
    <w:rsid w:val="0086006B"/>
    <w:rsid w:val="008600A3"/>
    <w:rsid w:val="00860202"/>
    <w:rsid w:val="008602FF"/>
    <w:rsid w:val="008606E2"/>
    <w:rsid w:val="00860782"/>
    <w:rsid w:val="00860CFF"/>
    <w:rsid w:val="00860D07"/>
    <w:rsid w:val="00860E4D"/>
    <w:rsid w:val="008610CE"/>
    <w:rsid w:val="00861159"/>
    <w:rsid w:val="008611A0"/>
    <w:rsid w:val="008611E1"/>
    <w:rsid w:val="00861458"/>
    <w:rsid w:val="0086145A"/>
    <w:rsid w:val="0086195C"/>
    <w:rsid w:val="008619B8"/>
    <w:rsid w:val="008619CF"/>
    <w:rsid w:val="00861BCB"/>
    <w:rsid w:val="00861D82"/>
    <w:rsid w:val="00862001"/>
    <w:rsid w:val="0086217A"/>
    <w:rsid w:val="00862186"/>
    <w:rsid w:val="008621BF"/>
    <w:rsid w:val="00862431"/>
    <w:rsid w:val="0086249E"/>
    <w:rsid w:val="008624D2"/>
    <w:rsid w:val="00862575"/>
    <w:rsid w:val="00862DDA"/>
    <w:rsid w:val="00863086"/>
    <w:rsid w:val="008631CA"/>
    <w:rsid w:val="0086336A"/>
    <w:rsid w:val="008634DE"/>
    <w:rsid w:val="00863510"/>
    <w:rsid w:val="008638A8"/>
    <w:rsid w:val="008638BF"/>
    <w:rsid w:val="00863977"/>
    <w:rsid w:val="00863A40"/>
    <w:rsid w:val="00863BA0"/>
    <w:rsid w:val="00863BE4"/>
    <w:rsid w:val="00863CAB"/>
    <w:rsid w:val="00863D84"/>
    <w:rsid w:val="008640C4"/>
    <w:rsid w:val="00864187"/>
    <w:rsid w:val="0086430F"/>
    <w:rsid w:val="00864586"/>
    <w:rsid w:val="00864607"/>
    <w:rsid w:val="008646DD"/>
    <w:rsid w:val="008646ED"/>
    <w:rsid w:val="008648E0"/>
    <w:rsid w:val="00864AD9"/>
    <w:rsid w:val="00864B46"/>
    <w:rsid w:val="00864C0F"/>
    <w:rsid w:val="00864C18"/>
    <w:rsid w:val="00864EDC"/>
    <w:rsid w:val="0086510E"/>
    <w:rsid w:val="00865229"/>
    <w:rsid w:val="0086524E"/>
    <w:rsid w:val="008654BC"/>
    <w:rsid w:val="008656C1"/>
    <w:rsid w:val="00865A1F"/>
    <w:rsid w:val="00865ACF"/>
    <w:rsid w:val="00865DFF"/>
    <w:rsid w:val="00865E35"/>
    <w:rsid w:val="008662C3"/>
    <w:rsid w:val="008664E8"/>
    <w:rsid w:val="00866559"/>
    <w:rsid w:val="00866762"/>
    <w:rsid w:val="00866A69"/>
    <w:rsid w:val="00866BE8"/>
    <w:rsid w:val="00866D03"/>
    <w:rsid w:val="00866D26"/>
    <w:rsid w:val="008670E3"/>
    <w:rsid w:val="008672AC"/>
    <w:rsid w:val="008673EE"/>
    <w:rsid w:val="0086746F"/>
    <w:rsid w:val="0086763D"/>
    <w:rsid w:val="008676C4"/>
    <w:rsid w:val="008677F3"/>
    <w:rsid w:val="0086783C"/>
    <w:rsid w:val="00867916"/>
    <w:rsid w:val="00867C39"/>
    <w:rsid w:val="0087012E"/>
    <w:rsid w:val="0087028A"/>
    <w:rsid w:val="0087045C"/>
    <w:rsid w:val="008705D1"/>
    <w:rsid w:val="00870925"/>
    <w:rsid w:val="00870EEF"/>
    <w:rsid w:val="00870FA0"/>
    <w:rsid w:val="00870FF3"/>
    <w:rsid w:val="0087109E"/>
    <w:rsid w:val="0087151F"/>
    <w:rsid w:val="008715F3"/>
    <w:rsid w:val="0087172A"/>
    <w:rsid w:val="00871892"/>
    <w:rsid w:val="008718E6"/>
    <w:rsid w:val="00871BE2"/>
    <w:rsid w:val="00872101"/>
    <w:rsid w:val="0087238B"/>
    <w:rsid w:val="00872482"/>
    <w:rsid w:val="00872615"/>
    <w:rsid w:val="008726B1"/>
    <w:rsid w:val="0087293F"/>
    <w:rsid w:val="00873278"/>
    <w:rsid w:val="00873359"/>
    <w:rsid w:val="008733C9"/>
    <w:rsid w:val="008733FF"/>
    <w:rsid w:val="0087347E"/>
    <w:rsid w:val="008737AB"/>
    <w:rsid w:val="008737CB"/>
    <w:rsid w:val="008738C2"/>
    <w:rsid w:val="00873914"/>
    <w:rsid w:val="0087393D"/>
    <w:rsid w:val="008739D1"/>
    <w:rsid w:val="00873A75"/>
    <w:rsid w:val="008743DA"/>
    <w:rsid w:val="008745C7"/>
    <w:rsid w:val="00874739"/>
    <w:rsid w:val="00874756"/>
    <w:rsid w:val="0087489B"/>
    <w:rsid w:val="008749EB"/>
    <w:rsid w:val="00874BB3"/>
    <w:rsid w:val="00874E5B"/>
    <w:rsid w:val="0087508A"/>
    <w:rsid w:val="008751F1"/>
    <w:rsid w:val="008753BF"/>
    <w:rsid w:val="008753F4"/>
    <w:rsid w:val="0087595A"/>
    <w:rsid w:val="00875EED"/>
    <w:rsid w:val="0087609A"/>
    <w:rsid w:val="0087612B"/>
    <w:rsid w:val="00876728"/>
    <w:rsid w:val="0087673D"/>
    <w:rsid w:val="008767B3"/>
    <w:rsid w:val="008769B7"/>
    <w:rsid w:val="008769C1"/>
    <w:rsid w:val="00876AD4"/>
    <w:rsid w:val="00876D6A"/>
    <w:rsid w:val="00876E31"/>
    <w:rsid w:val="00877025"/>
    <w:rsid w:val="00877071"/>
    <w:rsid w:val="008770F4"/>
    <w:rsid w:val="00877103"/>
    <w:rsid w:val="00877123"/>
    <w:rsid w:val="008773FC"/>
    <w:rsid w:val="008774F9"/>
    <w:rsid w:val="00877ABE"/>
    <w:rsid w:val="00877BA6"/>
    <w:rsid w:val="00877C12"/>
    <w:rsid w:val="00877D23"/>
    <w:rsid w:val="00877D81"/>
    <w:rsid w:val="00877F8E"/>
    <w:rsid w:val="00880028"/>
    <w:rsid w:val="008804D1"/>
    <w:rsid w:val="008809B5"/>
    <w:rsid w:val="00880D74"/>
    <w:rsid w:val="00880F96"/>
    <w:rsid w:val="00881249"/>
    <w:rsid w:val="00881305"/>
    <w:rsid w:val="00881373"/>
    <w:rsid w:val="00881458"/>
    <w:rsid w:val="008815A7"/>
    <w:rsid w:val="008817A8"/>
    <w:rsid w:val="00881809"/>
    <w:rsid w:val="0088192C"/>
    <w:rsid w:val="00881A37"/>
    <w:rsid w:val="00881BBA"/>
    <w:rsid w:val="00881C04"/>
    <w:rsid w:val="00881C25"/>
    <w:rsid w:val="00881E9B"/>
    <w:rsid w:val="0088213D"/>
    <w:rsid w:val="008821B1"/>
    <w:rsid w:val="008826E5"/>
    <w:rsid w:val="00882E74"/>
    <w:rsid w:val="00882EDB"/>
    <w:rsid w:val="008832BB"/>
    <w:rsid w:val="008833C9"/>
    <w:rsid w:val="00883450"/>
    <w:rsid w:val="00883487"/>
    <w:rsid w:val="00883701"/>
    <w:rsid w:val="008838F4"/>
    <w:rsid w:val="00883FD0"/>
    <w:rsid w:val="0088403D"/>
    <w:rsid w:val="008840BC"/>
    <w:rsid w:val="00884201"/>
    <w:rsid w:val="008844EA"/>
    <w:rsid w:val="00884698"/>
    <w:rsid w:val="008846DE"/>
    <w:rsid w:val="008846FD"/>
    <w:rsid w:val="008848F7"/>
    <w:rsid w:val="00884981"/>
    <w:rsid w:val="00884B9A"/>
    <w:rsid w:val="00884EFC"/>
    <w:rsid w:val="008853A5"/>
    <w:rsid w:val="008855A2"/>
    <w:rsid w:val="00885686"/>
    <w:rsid w:val="00885735"/>
    <w:rsid w:val="00885977"/>
    <w:rsid w:val="008859C4"/>
    <w:rsid w:val="00885C00"/>
    <w:rsid w:val="00885C0B"/>
    <w:rsid w:val="00885D04"/>
    <w:rsid w:val="008860F2"/>
    <w:rsid w:val="0088610E"/>
    <w:rsid w:val="00886630"/>
    <w:rsid w:val="00886653"/>
    <w:rsid w:val="0088685C"/>
    <w:rsid w:val="00886A74"/>
    <w:rsid w:val="00886CD0"/>
    <w:rsid w:val="00886D6D"/>
    <w:rsid w:val="00886DC0"/>
    <w:rsid w:val="00886F2B"/>
    <w:rsid w:val="00886FC8"/>
    <w:rsid w:val="008871C2"/>
    <w:rsid w:val="0088720A"/>
    <w:rsid w:val="008873B5"/>
    <w:rsid w:val="008873FB"/>
    <w:rsid w:val="008874D7"/>
    <w:rsid w:val="00887559"/>
    <w:rsid w:val="00887874"/>
    <w:rsid w:val="008878B0"/>
    <w:rsid w:val="00887B6F"/>
    <w:rsid w:val="00887C6C"/>
    <w:rsid w:val="00887C98"/>
    <w:rsid w:val="00887EE4"/>
    <w:rsid w:val="00887FF8"/>
    <w:rsid w:val="00890010"/>
    <w:rsid w:val="00890158"/>
    <w:rsid w:val="008902D8"/>
    <w:rsid w:val="00890593"/>
    <w:rsid w:val="0089068B"/>
    <w:rsid w:val="008907BA"/>
    <w:rsid w:val="00890801"/>
    <w:rsid w:val="00890ABF"/>
    <w:rsid w:val="00890AF9"/>
    <w:rsid w:val="00890BB8"/>
    <w:rsid w:val="00890BC2"/>
    <w:rsid w:val="00890F3E"/>
    <w:rsid w:val="00890F7C"/>
    <w:rsid w:val="00890F8A"/>
    <w:rsid w:val="008911C5"/>
    <w:rsid w:val="008911E5"/>
    <w:rsid w:val="008913D2"/>
    <w:rsid w:val="00891524"/>
    <w:rsid w:val="0089157A"/>
    <w:rsid w:val="00891680"/>
    <w:rsid w:val="00891719"/>
    <w:rsid w:val="00891976"/>
    <w:rsid w:val="00891C3C"/>
    <w:rsid w:val="00891CF8"/>
    <w:rsid w:val="0089225B"/>
    <w:rsid w:val="00892470"/>
    <w:rsid w:val="008924A5"/>
    <w:rsid w:val="008924E0"/>
    <w:rsid w:val="008924F8"/>
    <w:rsid w:val="008925F6"/>
    <w:rsid w:val="00892CF6"/>
    <w:rsid w:val="00892F35"/>
    <w:rsid w:val="00893045"/>
    <w:rsid w:val="008930D2"/>
    <w:rsid w:val="00893127"/>
    <w:rsid w:val="008933CC"/>
    <w:rsid w:val="00893740"/>
    <w:rsid w:val="0089376A"/>
    <w:rsid w:val="00893871"/>
    <w:rsid w:val="00893A16"/>
    <w:rsid w:val="00893A3B"/>
    <w:rsid w:val="00893A9C"/>
    <w:rsid w:val="00893BC7"/>
    <w:rsid w:val="00893DA9"/>
    <w:rsid w:val="00893E8A"/>
    <w:rsid w:val="0089409B"/>
    <w:rsid w:val="00894131"/>
    <w:rsid w:val="00894292"/>
    <w:rsid w:val="008943FD"/>
    <w:rsid w:val="008944BE"/>
    <w:rsid w:val="00894514"/>
    <w:rsid w:val="008946ED"/>
    <w:rsid w:val="0089492C"/>
    <w:rsid w:val="00894AA6"/>
    <w:rsid w:val="00894B31"/>
    <w:rsid w:val="00894B66"/>
    <w:rsid w:val="00894B7E"/>
    <w:rsid w:val="00894BEB"/>
    <w:rsid w:val="00894DAD"/>
    <w:rsid w:val="00895172"/>
    <w:rsid w:val="008951D5"/>
    <w:rsid w:val="0089564C"/>
    <w:rsid w:val="008956ED"/>
    <w:rsid w:val="00895927"/>
    <w:rsid w:val="00895964"/>
    <w:rsid w:val="0089596B"/>
    <w:rsid w:val="00895CD8"/>
    <w:rsid w:val="00895FB6"/>
    <w:rsid w:val="00896005"/>
    <w:rsid w:val="00896229"/>
    <w:rsid w:val="008962EC"/>
    <w:rsid w:val="008965B5"/>
    <w:rsid w:val="0089668B"/>
    <w:rsid w:val="00896C87"/>
    <w:rsid w:val="00896F8D"/>
    <w:rsid w:val="008975D0"/>
    <w:rsid w:val="008975D3"/>
    <w:rsid w:val="008976F6"/>
    <w:rsid w:val="00897722"/>
    <w:rsid w:val="00897732"/>
    <w:rsid w:val="0089776E"/>
    <w:rsid w:val="00897972"/>
    <w:rsid w:val="008979B4"/>
    <w:rsid w:val="00897A2A"/>
    <w:rsid w:val="00897E2E"/>
    <w:rsid w:val="00897E3B"/>
    <w:rsid w:val="00897FB1"/>
    <w:rsid w:val="00897FB2"/>
    <w:rsid w:val="008A001A"/>
    <w:rsid w:val="008A0414"/>
    <w:rsid w:val="008A060E"/>
    <w:rsid w:val="008A0AD7"/>
    <w:rsid w:val="008A0C3D"/>
    <w:rsid w:val="008A0ECA"/>
    <w:rsid w:val="008A0F59"/>
    <w:rsid w:val="008A1041"/>
    <w:rsid w:val="008A1108"/>
    <w:rsid w:val="008A1275"/>
    <w:rsid w:val="008A1282"/>
    <w:rsid w:val="008A14E2"/>
    <w:rsid w:val="008A185E"/>
    <w:rsid w:val="008A18BA"/>
    <w:rsid w:val="008A1967"/>
    <w:rsid w:val="008A1EC7"/>
    <w:rsid w:val="008A1FED"/>
    <w:rsid w:val="008A2323"/>
    <w:rsid w:val="008A2405"/>
    <w:rsid w:val="008A2419"/>
    <w:rsid w:val="008A250A"/>
    <w:rsid w:val="008A2573"/>
    <w:rsid w:val="008A25CA"/>
    <w:rsid w:val="008A293C"/>
    <w:rsid w:val="008A295D"/>
    <w:rsid w:val="008A2A7A"/>
    <w:rsid w:val="008A2A96"/>
    <w:rsid w:val="008A2AA4"/>
    <w:rsid w:val="008A2B02"/>
    <w:rsid w:val="008A2D2B"/>
    <w:rsid w:val="008A2E46"/>
    <w:rsid w:val="008A2F1A"/>
    <w:rsid w:val="008A2F63"/>
    <w:rsid w:val="008A30F4"/>
    <w:rsid w:val="008A33F8"/>
    <w:rsid w:val="008A34F8"/>
    <w:rsid w:val="008A3609"/>
    <w:rsid w:val="008A36C9"/>
    <w:rsid w:val="008A36DD"/>
    <w:rsid w:val="008A3A00"/>
    <w:rsid w:val="008A3AB3"/>
    <w:rsid w:val="008A3B53"/>
    <w:rsid w:val="008A3B78"/>
    <w:rsid w:val="008A3C9F"/>
    <w:rsid w:val="008A4C0D"/>
    <w:rsid w:val="008A4D67"/>
    <w:rsid w:val="008A4DCD"/>
    <w:rsid w:val="008A4E99"/>
    <w:rsid w:val="008A4F39"/>
    <w:rsid w:val="008A5059"/>
    <w:rsid w:val="008A548F"/>
    <w:rsid w:val="008A54CE"/>
    <w:rsid w:val="008A54D0"/>
    <w:rsid w:val="008A5590"/>
    <w:rsid w:val="008A55F2"/>
    <w:rsid w:val="008A58D7"/>
    <w:rsid w:val="008A5FF1"/>
    <w:rsid w:val="008A6033"/>
    <w:rsid w:val="008A6162"/>
    <w:rsid w:val="008A6386"/>
    <w:rsid w:val="008A65D1"/>
    <w:rsid w:val="008A6A43"/>
    <w:rsid w:val="008A6BD4"/>
    <w:rsid w:val="008A6C6E"/>
    <w:rsid w:val="008A6FF8"/>
    <w:rsid w:val="008A79C2"/>
    <w:rsid w:val="008A7A79"/>
    <w:rsid w:val="008A7C34"/>
    <w:rsid w:val="008A7D1A"/>
    <w:rsid w:val="008B018B"/>
    <w:rsid w:val="008B0293"/>
    <w:rsid w:val="008B0437"/>
    <w:rsid w:val="008B0721"/>
    <w:rsid w:val="008B076E"/>
    <w:rsid w:val="008B0A9A"/>
    <w:rsid w:val="008B0B93"/>
    <w:rsid w:val="008B0F1F"/>
    <w:rsid w:val="008B0FE8"/>
    <w:rsid w:val="008B11A6"/>
    <w:rsid w:val="008B11F4"/>
    <w:rsid w:val="008B14AE"/>
    <w:rsid w:val="008B1629"/>
    <w:rsid w:val="008B1AA8"/>
    <w:rsid w:val="008B1ACF"/>
    <w:rsid w:val="008B2104"/>
    <w:rsid w:val="008B218C"/>
    <w:rsid w:val="008B2190"/>
    <w:rsid w:val="008B223A"/>
    <w:rsid w:val="008B226F"/>
    <w:rsid w:val="008B2352"/>
    <w:rsid w:val="008B23C6"/>
    <w:rsid w:val="008B25DF"/>
    <w:rsid w:val="008B26FC"/>
    <w:rsid w:val="008B2990"/>
    <w:rsid w:val="008B2A9E"/>
    <w:rsid w:val="008B2C39"/>
    <w:rsid w:val="008B32B0"/>
    <w:rsid w:val="008B39B8"/>
    <w:rsid w:val="008B3B2B"/>
    <w:rsid w:val="008B403E"/>
    <w:rsid w:val="008B411D"/>
    <w:rsid w:val="008B443E"/>
    <w:rsid w:val="008B45E6"/>
    <w:rsid w:val="008B46B2"/>
    <w:rsid w:val="008B497A"/>
    <w:rsid w:val="008B4CBA"/>
    <w:rsid w:val="008B4E0C"/>
    <w:rsid w:val="008B4EB2"/>
    <w:rsid w:val="008B51D0"/>
    <w:rsid w:val="008B55C2"/>
    <w:rsid w:val="008B5813"/>
    <w:rsid w:val="008B5B13"/>
    <w:rsid w:val="008B5C72"/>
    <w:rsid w:val="008B5D64"/>
    <w:rsid w:val="008B5E1D"/>
    <w:rsid w:val="008B600C"/>
    <w:rsid w:val="008B609B"/>
    <w:rsid w:val="008B6111"/>
    <w:rsid w:val="008B62D9"/>
    <w:rsid w:val="008B640C"/>
    <w:rsid w:val="008B6426"/>
    <w:rsid w:val="008B6589"/>
    <w:rsid w:val="008B6611"/>
    <w:rsid w:val="008B6724"/>
    <w:rsid w:val="008B68BB"/>
    <w:rsid w:val="008B68E3"/>
    <w:rsid w:val="008B6DF1"/>
    <w:rsid w:val="008B7257"/>
    <w:rsid w:val="008B73D9"/>
    <w:rsid w:val="008B7644"/>
    <w:rsid w:val="008B76F5"/>
    <w:rsid w:val="008B77E8"/>
    <w:rsid w:val="008B7919"/>
    <w:rsid w:val="008B795F"/>
    <w:rsid w:val="008B798D"/>
    <w:rsid w:val="008B7BA3"/>
    <w:rsid w:val="008B7C65"/>
    <w:rsid w:val="008B7C94"/>
    <w:rsid w:val="008B7DF0"/>
    <w:rsid w:val="008B7F17"/>
    <w:rsid w:val="008B7F8F"/>
    <w:rsid w:val="008C0300"/>
    <w:rsid w:val="008C03C4"/>
    <w:rsid w:val="008C050A"/>
    <w:rsid w:val="008C067A"/>
    <w:rsid w:val="008C0828"/>
    <w:rsid w:val="008C0A02"/>
    <w:rsid w:val="008C0A4C"/>
    <w:rsid w:val="008C0C4C"/>
    <w:rsid w:val="008C1234"/>
    <w:rsid w:val="008C1808"/>
    <w:rsid w:val="008C186C"/>
    <w:rsid w:val="008C1918"/>
    <w:rsid w:val="008C1BC2"/>
    <w:rsid w:val="008C1D0A"/>
    <w:rsid w:val="008C1D22"/>
    <w:rsid w:val="008C1DCA"/>
    <w:rsid w:val="008C1F6C"/>
    <w:rsid w:val="008C2473"/>
    <w:rsid w:val="008C2682"/>
    <w:rsid w:val="008C2706"/>
    <w:rsid w:val="008C27D4"/>
    <w:rsid w:val="008C2C58"/>
    <w:rsid w:val="008C2D61"/>
    <w:rsid w:val="008C2DAC"/>
    <w:rsid w:val="008C2FA6"/>
    <w:rsid w:val="008C3191"/>
    <w:rsid w:val="008C3202"/>
    <w:rsid w:val="008C338B"/>
    <w:rsid w:val="008C3431"/>
    <w:rsid w:val="008C355C"/>
    <w:rsid w:val="008C380F"/>
    <w:rsid w:val="008C38B9"/>
    <w:rsid w:val="008C3942"/>
    <w:rsid w:val="008C396D"/>
    <w:rsid w:val="008C39B8"/>
    <w:rsid w:val="008C3A46"/>
    <w:rsid w:val="008C3D21"/>
    <w:rsid w:val="008C3F58"/>
    <w:rsid w:val="008C459D"/>
    <w:rsid w:val="008C48C8"/>
    <w:rsid w:val="008C4B39"/>
    <w:rsid w:val="008C4DC7"/>
    <w:rsid w:val="008C50E7"/>
    <w:rsid w:val="008C514E"/>
    <w:rsid w:val="008C51F4"/>
    <w:rsid w:val="008C523B"/>
    <w:rsid w:val="008C52BE"/>
    <w:rsid w:val="008C5325"/>
    <w:rsid w:val="008C5C24"/>
    <w:rsid w:val="008C5CD2"/>
    <w:rsid w:val="008C5FE3"/>
    <w:rsid w:val="008C6160"/>
    <w:rsid w:val="008C6639"/>
    <w:rsid w:val="008C6794"/>
    <w:rsid w:val="008C6853"/>
    <w:rsid w:val="008C6ADB"/>
    <w:rsid w:val="008C6AF1"/>
    <w:rsid w:val="008C6D41"/>
    <w:rsid w:val="008C6FC3"/>
    <w:rsid w:val="008C6FF8"/>
    <w:rsid w:val="008C72C0"/>
    <w:rsid w:val="008C73C6"/>
    <w:rsid w:val="008C7475"/>
    <w:rsid w:val="008C74F5"/>
    <w:rsid w:val="008C7572"/>
    <w:rsid w:val="008C75BE"/>
    <w:rsid w:val="008C76D9"/>
    <w:rsid w:val="008C778F"/>
    <w:rsid w:val="008C789E"/>
    <w:rsid w:val="008C7B62"/>
    <w:rsid w:val="008C7C81"/>
    <w:rsid w:val="008C7DE3"/>
    <w:rsid w:val="008C7EBF"/>
    <w:rsid w:val="008C7F01"/>
    <w:rsid w:val="008D005B"/>
    <w:rsid w:val="008D0734"/>
    <w:rsid w:val="008D08CA"/>
    <w:rsid w:val="008D0904"/>
    <w:rsid w:val="008D093B"/>
    <w:rsid w:val="008D0A9D"/>
    <w:rsid w:val="008D0C69"/>
    <w:rsid w:val="008D0CC8"/>
    <w:rsid w:val="008D0D20"/>
    <w:rsid w:val="008D0F6F"/>
    <w:rsid w:val="008D0FAC"/>
    <w:rsid w:val="008D1062"/>
    <w:rsid w:val="008D136F"/>
    <w:rsid w:val="008D143C"/>
    <w:rsid w:val="008D1576"/>
    <w:rsid w:val="008D15C0"/>
    <w:rsid w:val="008D16E0"/>
    <w:rsid w:val="008D176F"/>
    <w:rsid w:val="008D1B99"/>
    <w:rsid w:val="008D1BD2"/>
    <w:rsid w:val="008D1EE6"/>
    <w:rsid w:val="008D1F6E"/>
    <w:rsid w:val="008D1FA9"/>
    <w:rsid w:val="008D2276"/>
    <w:rsid w:val="008D23D8"/>
    <w:rsid w:val="008D25A5"/>
    <w:rsid w:val="008D2813"/>
    <w:rsid w:val="008D2839"/>
    <w:rsid w:val="008D286D"/>
    <w:rsid w:val="008D2CFA"/>
    <w:rsid w:val="008D2D23"/>
    <w:rsid w:val="008D2D76"/>
    <w:rsid w:val="008D2D78"/>
    <w:rsid w:val="008D2DAB"/>
    <w:rsid w:val="008D2EB0"/>
    <w:rsid w:val="008D3132"/>
    <w:rsid w:val="008D328A"/>
    <w:rsid w:val="008D33FA"/>
    <w:rsid w:val="008D3451"/>
    <w:rsid w:val="008D36E9"/>
    <w:rsid w:val="008D38F4"/>
    <w:rsid w:val="008D3B8C"/>
    <w:rsid w:val="008D3BC1"/>
    <w:rsid w:val="008D3C0C"/>
    <w:rsid w:val="008D3C2E"/>
    <w:rsid w:val="008D3D43"/>
    <w:rsid w:val="008D3E10"/>
    <w:rsid w:val="008D416E"/>
    <w:rsid w:val="008D41D7"/>
    <w:rsid w:val="008D4251"/>
    <w:rsid w:val="008D47E2"/>
    <w:rsid w:val="008D48A3"/>
    <w:rsid w:val="008D48CB"/>
    <w:rsid w:val="008D4BCF"/>
    <w:rsid w:val="008D4C20"/>
    <w:rsid w:val="008D4EC0"/>
    <w:rsid w:val="008D4F52"/>
    <w:rsid w:val="008D503C"/>
    <w:rsid w:val="008D5145"/>
    <w:rsid w:val="008D5557"/>
    <w:rsid w:val="008D55E6"/>
    <w:rsid w:val="008D5664"/>
    <w:rsid w:val="008D57EB"/>
    <w:rsid w:val="008D5922"/>
    <w:rsid w:val="008D5A26"/>
    <w:rsid w:val="008D5D9D"/>
    <w:rsid w:val="008D5F0E"/>
    <w:rsid w:val="008D5F50"/>
    <w:rsid w:val="008D61B4"/>
    <w:rsid w:val="008D6217"/>
    <w:rsid w:val="008D6503"/>
    <w:rsid w:val="008D6597"/>
    <w:rsid w:val="008D66E7"/>
    <w:rsid w:val="008D683D"/>
    <w:rsid w:val="008D6AE2"/>
    <w:rsid w:val="008D6CF5"/>
    <w:rsid w:val="008D6E70"/>
    <w:rsid w:val="008D7046"/>
    <w:rsid w:val="008D7336"/>
    <w:rsid w:val="008D736C"/>
    <w:rsid w:val="008D765B"/>
    <w:rsid w:val="008D7BDE"/>
    <w:rsid w:val="008D7D71"/>
    <w:rsid w:val="008E0228"/>
    <w:rsid w:val="008E0273"/>
    <w:rsid w:val="008E02BD"/>
    <w:rsid w:val="008E02F1"/>
    <w:rsid w:val="008E0481"/>
    <w:rsid w:val="008E0485"/>
    <w:rsid w:val="008E0781"/>
    <w:rsid w:val="008E07CC"/>
    <w:rsid w:val="008E0BCA"/>
    <w:rsid w:val="008E0E2E"/>
    <w:rsid w:val="008E0F9A"/>
    <w:rsid w:val="008E10DF"/>
    <w:rsid w:val="008E110A"/>
    <w:rsid w:val="008E1255"/>
    <w:rsid w:val="008E13BB"/>
    <w:rsid w:val="008E172B"/>
    <w:rsid w:val="008E17B8"/>
    <w:rsid w:val="008E1A74"/>
    <w:rsid w:val="008E1D64"/>
    <w:rsid w:val="008E2227"/>
    <w:rsid w:val="008E2735"/>
    <w:rsid w:val="008E27C9"/>
    <w:rsid w:val="008E2812"/>
    <w:rsid w:val="008E2CC1"/>
    <w:rsid w:val="008E2DB1"/>
    <w:rsid w:val="008E30B3"/>
    <w:rsid w:val="008E3451"/>
    <w:rsid w:val="008E34FF"/>
    <w:rsid w:val="008E395D"/>
    <w:rsid w:val="008E3F1C"/>
    <w:rsid w:val="008E3FFE"/>
    <w:rsid w:val="008E4443"/>
    <w:rsid w:val="008E4509"/>
    <w:rsid w:val="008E4737"/>
    <w:rsid w:val="008E49DD"/>
    <w:rsid w:val="008E4A2D"/>
    <w:rsid w:val="008E4A5F"/>
    <w:rsid w:val="008E4AC3"/>
    <w:rsid w:val="008E4CBB"/>
    <w:rsid w:val="008E4FD4"/>
    <w:rsid w:val="008E505E"/>
    <w:rsid w:val="008E55FA"/>
    <w:rsid w:val="008E5664"/>
    <w:rsid w:val="008E5965"/>
    <w:rsid w:val="008E597C"/>
    <w:rsid w:val="008E59C0"/>
    <w:rsid w:val="008E5CCD"/>
    <w:rsid w:val="008E5E45"/>
    <w:rsid w:val="008E600C"/>
    <w:rsid w:val="008E607B"/>
    <w:rsid w:val="008E60D4"/>
    <w:rsid w:val="008E61BC"/>
    <w:rsid w:val="008E6280"/>
    <w:rsid w:val="008E6319"/>
    <w:rsid w:val="008E6503"/>
    <w:rsid w:val="008E6671"/>
    <w:rsid w:val="008E7226"/>
    <w:rsid w:val="008E743A"/>
    <w:rsid w:val="008E7521"/>
    <w:rsid w:val="008E759E"/>
    <w:rsid w:val="008E767E"/>
    <w:rsid w:val="008E7807"/>
    <w:rsid w:val="008E79F6"/>
    <w:rsid w:val="008E7AB1"/>
    <w:rsid w:val="008E7BC7"/>
    <w:rsid w:val="008E7CD3"/>
    <w:rsid w:val="008E7D21"/>
    <w:rsid w:val="008F0121"/>
    <w:rsid w:val="008F017D"/>
    <w:rsid w:val="008F01B3"/>
    <w:rsid w:val="008F01F5"/>
    <w:rsid w:val="008F026B"/>
    <w:rsid w:val="008F0484"/>
    <w:rsid w:val="008F0585"/>
    <w:rsid w:val="008F079D"/>
    <w:rsid w:val="008F08B2"/>
    <w:rsid w:val="008F0A85"/>
    <w:rsid w:val="008F0BFF"/>
    <w:rsid w:val="008F0E13"/>
    <w:rsid w:val="008F0F72"/>
    <w:rsid w:val="008F1011"/>
    <w:rsid w:val="008F11BE"/>
    <w:rsid w:val="008F12B8"/>
    <w:rsid w:val="008F131F"/>
    <w:rsid w:val="008F1475"/>
    <w:rsid w:val="008F1567"/>
    <w:rsid w:val="008F18F9"/>
    <w:rsid w:val="008F1937"/>
    <w:rsid w:val="008F1993"/>
    <w:rsid w:val="008F1AA7"/>
    <w:rsid w:val="008F1B07"/>
    <w:rsid w:val="008F1BC1"/>
    <w:rsid w:val="008F1DCA"/>
    <w:rsid w:val="008F1F86"/>
    <w:rsid w:val="008F1FCD"/>
    <w:rsid w:val="008F22B2"/>
    <w:rsid w:val="008F238F"/>
    <w:rsid w:val="008F2820"/>
    <w:rsid w:val="008F2A02"/>
    <w:rsid w:val="008F2A81"/>
    <w:rsid w:val="008F2AC3"/>
    <w:rsid w:val="008F2EC5"/>
    <w:rsid w:val="008F2F3B"/>
    <w:rsid w:val="008F33E9"/>
    <w:rsid w:val="008F3494"/>
    <w:rsid w:val="008F34C4"/>
    <w:rsid w:val="008F355C"/>
    <w:rsid w:val="008F35EE"/>
    <w:rsid w:val="008F3736"/>
    <w:rsid w:val="008F3D08"/>
    <w:rsid w:val="008F3DA6"/>
    <w:rsid w:val="008F3F9B"/>
    <w:rsid w:val="008F4690"/>
    <w:rsid w:val="008F4970"/>
    <w:rsid w:val="008F4B20"/>
    <w:rsid w:val="008F4BF1"/>
    <w:rsid w:val="008F4F17"/>
    <w:rsid w:val="008F5009"/>
    <w:rsid w:val="008F5262"/>
    <w:rsid w:val="008F546D"/>
    <w:rsid w:val="008F54F0"/>
    <w:rsid w:val="008F561C"/>
    <w:rsid w:val="008F5756"/>
    <w:rsid w:val="008F59CC"/>
    <w:rsid w:val="008F5C36"/>
    <w:rsid w:val="008F5E2C"/>
    <w:rsid w:val="008F5F94"/>
    <w:rsid w:val="008F5FC5"/>
    <w:rsid w:val="008F6190"/>
    <w:rsid w:val="008F6350"/>
    <w:rsid w:val="008F64A6"/>
    <w:rsid w:val="008F64C2"/>
    <w:rsid w:val="008F6501"/>
    <w:rsid w:val="008F6B16"/>
    <w:rsid w:val="008F6C4C"/>
    <w:rsid w:val="008F6FCE"/>
    <w:rsid w:val="008F7088"/>
    <w:rsid w:val="008F70B7"/>
    <w:rsid w:val="008F71B5"/>
    <w:rsid w:val="008F7216"/>
    <w:rsid w:val="008F732C"/>
    <w:rsid w:val="008F7729"/>
    <w:rsid w:val="008F777E"/>
    <w:rsid w:val="008F7ACD"/>
    <w:rsid w:val="008F7B92"/>
    <w:rsid w:val="008F7D75"/>
    <w:rsid w:val="00900250"/>
    <w:rsid w:val="00900603"/>
    <w:rsid w:val="00900643"/>
    <w:rsid w:val="009006E6"/>
    <w:rsid w:val="00900BF8"/>
    <w:rsid w:val="00900ED8"/>
    <w:rsid w:val="00901007"/>
    <w:rsid w:val="0090115A"/>
    <w:rsid w:val="0090145E"/>
    <w:rsid w:val="009015CE"/>
    <w:rsid w:val="00901646"/>
    <w:rsid w:val="00901687"/>
    <w:rsid w:val="009018E8"/>
    <w:rsid w:val="009019ED"/>
    <w:rsid w:val="00901E09"/>
    <w:rsid w:val="00901E33"/>
    <w:rsid w:val="00901EBE"/>
    <w:rsid w:val="009023B6"/>
    <w:rsid w:val="009024A0"/>
    <w:rsid w:val="00902556"/>
    <w:rsid w:val="009025A7"/>
    <w:rsid w:val="009025CF"/>
    <w:rsid w:val="0090267A"/>
    <w:rsid w:val="009026B9"/>
    <w:rsid w:val="00902917"/>
    <w:rsid w:val="0090297E"/>
    <w:rsid w:val="00902CC9"/>
    <w:rsid w:val="00902DFC"/>
    <w:rsid w:val="00902F1A"/>
    <w:rsid w:val="00903375"/>
    <w:rsid w:val="0090373D"/>
    <w:rsid w:val="00903798"/>
    <w:rsid w:val="009039F0"/>
    <w:rsid w:val="00903B0E"/>
    <w:rsid w:val="00903B94"/>
    <w:rsid w:val="00903C03"/>
    <w:rsid w:val="00903E08"/>
    <w:rsid w:val="00903F0B"/>
    <w:rsid w:val="00903F20"/>
    <w:rsid w:val="0090425C"/>
    <w:rsid w:val="00904518"/>
    <w:rsid w:val="009045CB"/>
    <w:rsid w:val="00904682"/>
    <w:rsid w:val="009047EE"/>
    <w:rsid w:val="0090492A"/>
    <w:rsid w:val="009049FB"/>
    <w:rsid w:val="00904CAF"/>
    <w:rsid w:val="00904D33"/>
    <w:rsid w:val="009050C2"/>
    <w:rsid w:val="009050C5"/>
    <w:rsid w:val="00905292"/>
    <w:rsid w:val="00905355"/>
    <w:rsid w:val="0090540D"/>
    <w:rsid w:val="009054AA"/>
    <w:rsid w:val="00905675"/>
    <w:rsid w:val="0090570E"/>
    <w:rsid w:val="00905715"/>
    <w:rsid w:val="0090582E"/>
    <w:rsid w:val="00905844"/>
    <w:rsid w:val="00905944"/>
    <w:rsid w:val="009059DB"/>
    <w:rsid w:val="00905A15"/>
    <w:rsid w:val="00905A9A"/>
    <w:rsid w:val="00905B59"/>
    <w:rsid w:val="00905E02"/>
    <w:rsid w:val="00906A73"/>
    <w:rsid w:val="00906B36"/>
    <w:rsid w:val="00906D66"/>
    <w:rsid w:val="00906F89"/>
    <w:rsid w:val="00907048"/>
    <w:rsid w:val="0090708E"/>
    <w:rsid w:val="009070CD"/>
    <w:rsid w:val="00907270"/>
    <w:rsid w:val="009072C6"/>
    <w:rsid w:val="0090738B"/>
    <w:rsid w:val="00907468"/>
    <w:rsid w:val="009074A2"/>
    <w:rsid w:val="009074DF"/>
    <w:rsid w:val="009076AB"/>
    <w:rsid w:val="009078B2"/>
    <w:rsid w:val="00907F2F"/>
    <w:rsid w:val="0091005E"/>
    <w:rsid w:val="009100FB"/>
    <w:rsid w:val="00910225"/>
    <w:rsid w:val="0091069F"/>
    <w:rsid w:val="00910C3E"/>
    <w:rsid w:val="00910E8C"/>
    <w:rsid w:val="00910EBE"/>
    <w:rsid w:val="00911755"/>
    <w:rsid w:val="009119D6"/>
    <w:rsid w:val="00911B5C"/>
    <w:rsid w:val="00911D75"/>
    <w:rsid w:val="00911DD8"/>
    <w:rsid w:val="00911F0D"/>
    <w:rsid w:val="009121E5"/>
    <w:rsid w:val="009121FD"/>
    <w:rsid w:val="00912318"/>
    <w:rsid w:val="009123F9"/>
    <w:rsid w:val="0091294A"/>
    <w:rsid w:val="00912CE7"/>
    <w:rsid w:val="00912E2D"/>
    <w:rsid w:val="009130FE"/>
    <w:rsid w:val="00913533"/>
    <w:rsid w:val="009135CA"/>
    <w:rsid w:val="00913B6C"/>
    <w:rsid w:val="00913B9C"/>
    <w:rsid w:val="00913EBE"/>
    <w:rsid w:val="00914043"/>
    <w:rsid w:val="0091420B"/>
    <w:rsid w:val="009146B9"/>
    <w:rsid w:val="009146C5"/>
    <w:rsid w:val="00914956"/>
    <w:rsid w:val="00914E8C"/>
    <w:rsid w:val="00914EC1"/>
    <w:rsid w:val="0091529E"/>
    <w:rsid w:val="009152A7"/>
    <w:rsid w:val="009152D9"/>
    <w:rsid w:val="00915353"/>
    <w:rsid w:val="009153C2"/>
    <w:rsid w:val="00915417"/>
    <w:rsid w:val="009154C6"/>
    <w:rsid w:val="00915632"/>
    <w:rsid w:val="00915633"/>
    <w:rsid w:val="0091572A"/>
    <w:rsid w:val="009159AD"/>
    <w:rsid w:val="00915A38"/>
    <w:rsid w:val="00915C0A"/>
    <w:rsid w:val="00915CE2"/>
    <w:rsid w:val="00915F33"/>
    <w:rsid w:val="00915FE1"/>
    <w:rsid w:val="00916181"/>
    <w:rsid w:val="00916490"/>
    <w:rsid w:val="009165C5"/>
    <w:rsid w:val="009167B7"/>
    <w:rsid w:val="00916A7F"/>
    <w:rsid w:val="00916EA4"/>
    <w:rsid w:val="00916F5A"/>
    <w:rsid w:val="00916FF1"/>
    <w:rsid w:val="009171F8"/>
    <w:rsid w:val="0091726D"/>
    <w:rsid w:val="00917305"/>
    <w:rsid w:val="00917329"/>
    <w:rsid w:val="00917518"/>
    <w:rsid w:val="0091763E"/>
    <w:rsid w:val="009176A8"/>
    <w:rsid w:val="009176C3"/>
    <w:rsid w:val="00917829"/>
    <w:rsid w:val="009178C7"/>
    <w:rsid w:val="009179C5"/>
    <w:rsid w:val="00917BE7"/>
    <w:rsid w:val="00917E7B"/>
    <w:rsid w:val="009200FE"/>
    <w:rsid w:val="009201B6"/>
    <w:rsid w:val="0092048C"/>
    <w:rsid w:val="00920740"/>
    <w:rsid w:val="0092086E"/>
    <w:rsid w:val="00920950"/>
    <w:rsid w:val="00920CFB"/>
    <w:rsid w:val="00920FE6"/>
    <w:rsid w:val="0092116E"/>
    <w:rsid w:val="009211B5"/>
    <w:rsid w:val="009212C0"/>
    <w:rsid w:val="009212C1"/>
    <w:rsid w:val="00921326"/>
    <w:rsid w:val="00921361"/>
    <w:rsid w:val="009213E6"/>
    <w:rsid w:val="00921461"/>
    <w:rsid w:val="00921558"/>
    <w:rsid w:val="00921600"/>
    <w:rsid w:val="00921651"/>
    <w:rsid w:val="0092165F"/>
    <w:rsid w:val="009216C9"/>
    <w:rsid w:val="00921750"/>
    <w:rsid w:val="00921969"/>
    <w:rsid w:val="009219BF"/>
    <w:rsid w:val="00921FA5"/>
    <w:rsid w:val="00922001"/>
    <w:rsid w:val="00922007"/>
    <w:rsid w:val="00922433"/>
    <w:rsid w:val="0092244F"/>
    <w:rsid w:val="00922D33"/>
    <w:rsid w:val="00922DEA"/>
    <w:rsid w:val="00923047"/>
    <w:rsid w:val="009233F3"/>
    <w:rsid w:val="00923473"/>
    <w:rsid w:val="00923575"/>
    <w:rsid w:val="00923715"/>
    <w:rsid w:val="00923BB1"/>
    <w:rsid w:val="00923EE3"/>
    <w:rsid w:val="009240FC"/>
    <w:rsid w:val="00924278"/>
    <w:rsid w:val="009243C7"/>
    <w:rsid w:val="009247DB"/>
    <w:rsid w:val="009249AA"/>
    <w:rsid w:val="00924F04"/>
    <w:rsid w:val="009250AE"/>
    <w:rsid w:val="009252AF"/>
    <w:rsid w:val="00925321"/>
    <w:rsid w:val="00925330"/>
    <w:rsid w:val="0092551C"/>
    <w:rsid w:val="009257C0"/>
    <w:rsid w:val="00925A23"/>
    <w:rsid w:val="00925A8D"/>
    <w:rsid w:val="00926212"/>
    <w:rsid w:val="00926241"/>
    <w:rsid w:val="00926243"/>
    <w:rsid w:val="009266EB"/>
    <w:rsid w:val="0092681C"/>
    <w:rsid w:val="00926882"/>
    <w:rsid w:val="0092695A"/>
    <w:rsid w:val="00926A41"/>
    <w:rsid w:val="00926B36"/>
    <w:rsid w:val="00926B38"/>
    <w:rsid w:val="00926D54"/>
    <w:rsid w:val="00926D9B"/>
    <w:rsid w:val="00926E3A"/>
    <w:rsid w:val="00926F10"/>
    <w:rsid w:val="00927429"/>
    <w:rsid w:val="0092743D"/>
    <w:rsid w:val="00927708"/>
    <w:rsid w:val="009279B7"/>
    <w:rsid w:val="00927B62"/>
    <w:rsid w:val="00927BAE"/>
    <w:rsid w:val="00927BE8"/>
    <w:rsid w:val="00927C00"/>
    <w:rsid w:val="00927F9E"/>
    <w:rsid w:val="00927FD2"/>
    <w:rsid w:val="00930396"/>
    <w:rsid w:val="009305D3"/>
    <w:rsid w:val="009306A0"/>
    <w:rsid w:val="009306AB"/>
    <w:rsid w:val="0093074C"/>
    <w:rsid w:val="009307A5"/>
    <w:rsid w:val="00930C59"/>
    <w:rsid w:val="00930D09"/>
    <w:rsid w:val="00930FFE"/>
    <w:rsid w:val="00931760"/>
    <w:rsid w:val="009318EA"/>
    <w:rsid w:val="00931B8A"/>
    <w:rsid w:val="00931BA3"/>
    <w:rsid w:val="00931BB8"/>
    <w:rsid w:val="00931C84"/>
    <w:rsid w:val="00931E5F"/>
    <w:rsid w:val="0093254A"/>
    <w:rsid w:val="0093266F"/>
    <w:rsid w:val="009327FC"/>
    <w:rsid w:val="00932B00"/>
    <w:rsid w:val="00932DE3"/>
    <w:rsid w:val="00932E6A"/>
    <w:rsid w:val="00932FD2"/>
    <w:rsid w:val="00932FE8"/>
    <w:rsid w:val="00933062"/>
    <w:rsid w:val="00933176"/>
    <w:rsid w:val="009333FF"/>
    <w:rsid w:val="00933474"/>
    <w:rsid w:val="00933807"/>
    <w:rsid w:val="00933834"/>
    <w:rsid w:val="00933894"/>
    <w:rsid w:val="00933A7A"/>
    <w:rsid w:val="00933C19"/>
    <w:rsid w:val="00933C2D"/>
    <w:rsid w:val="00933EA7"/>
    <w:rsid w:val="00933ED9"/>
    <w:rsid w:val="009344F2"/>
    <w:rsid w:val="0093460F"/>
    <w:rsid w:val="0093478E"/>
    <w:rsid w:val="00934ADA"/>
    <w:rsid w:val="00934B75"/>
    <w:rsid w:val="00934C44"/>
    <w:rsid w:val="00934E58"/>
    <w:rsid w:val="0093506A"/>
    <w:rsid w:val="009351F7"/>
    <w:rsid w:val="009357BB"/>
    <w:rsid w:val="00935989"/>
    <w:rsid w:val="009363AC"/>
    <w:rsid w:val="00936404"/>
    <w:rsid w:val="00936542"/>
    <w:rsid w:val="00936A60"/>
    <w:rsid w:val="00936ADB"/>
    <w:rsid w:val="00936F18"/>
    <w:rsid w:val="00936F5D"/>
    <w:rsid w:val="00937042"/>
    <w:rsid w:val="0093725E"/>
    <w:rsid w:val="00937474"/>
    <w:rsid w:val="00937637"/>
    <w:rsid w:val="00937732"/>
    <w:rsid w:val="00937B84"/>
    <w:rsid w:val="00937B9B"/>
    <w:rsid w:val="00937EB3"/>
    <w:rsid w:val="00937F67"/>
    <w:rsid w:val="00940274"/>
    <w:rsid w:val="0094035F"/>
    <w:rsid w:val="009405FD"/>
    <w:rsid w:val="009409DB"/>
    <w:rsid w:val="00940F58"/>
    <w:rsid w:val="00940F8A"/>
    <w:rsid w:val="00941069"/>
    <w:rsid w:val="00941335"/>
    <w:rsid w:val="00941E45"/>
    <w:rsid w:val="00941EE8"/>
    <w:rsid w:val="009422E2"/>
    <w:rsid w:val="009427E2"/>
    <w:rsid w:val="00942ADC"/>
    <w:rsid w:val="00942B4A"/>
    <w:rsid w:val="00942D8F"/>
    <w:rsid w:val="00942E41"/>
    <w:rsid w:val="00942E6F"/>
    <w:rsid w:val="00942EAA"/>
    <w:rsid w:val="0094319B"/>
    <w:rsid w:val="0094334F"/>
    <w:rsid w:val="00943380"/>
    <w:rsid w:val="00943640"/>
    <w:rsid w:val="009438D5"/>
    <w:rsid w:val="00943923"/>
    <w:rsid w:val="00944150"/>
    <w:rsid w:val="009441E6"/>
    <w:rsid w:val="00944224"/>
    <w:rsid w:val="009442AD"/>
    <w:rsid w:val="009446D7"/>
    <w:rsid w:val="009447EE"/>
    <w:rsid w:val="00944866"/>
    <w:rsid w:val="0094498F"/>
    <w:rsid w:val="00944F04"/>
    <w:rsid w:val="00945210"/>
    <w:rsid w:val="009455F0"/>
    <w:rsid w:val="00945656"/>
    <w:rsid w:val="00945A45"/>
    <w:rsid w:val="00945FB0"/>
    <w:rsid w:val="00946422"/>
    <w:rsid w:val="00946810"/>
    <w:rsid w:val="00946C08"/>
    <w:rsid w:val="00946D89"/>
    <w:rsid w:val="00946DDB"/>
    <w:rsid w:val="00947047"/>
    <w:rsid w:val="0094710E"/>
    <w:rsid w:val="00947407"/>
    <w:rsid w:val="009475B1"/>
    <w:rsid w:val="00947856"/>
    <w:rsid w:val="009478B9"/>
    <w:rsid w:val="00947AF6"/>
    <w:rsid w:val="00947B20"/>
    <w:rsid w:val="00947C55"/>
    <w:rsid w:val="00947E2A"/>
    <w:rsid w:val="00950551"/>
    <w:rsid w:val="00950759"/>
    <w:rsid w:val="009508D5"/>
    <w:rsid w:val="009509B3"/>
    <w:rsid w:val="00950DDF"/>
    <w:rsid w:val="00950E0A"/>
    <w:rsid w:val="00950E3C"/>
    <w:rsid w:val="00951170"/>
    <w:rsid w:val="0095148D"/>
    <w:rsid w:val="009514F6"/>
    <w:rsid w:val="00951574"/>
    <w:rsid w:val="00951644"/>
    <w:rsid w:val="00951812"/>
    <w:rsid w:val="00951883"/>
    <w:rsid w:val="0095188D"/>
    <w:rsid w:val="00951AC3"/>
    <w:rsid w:val="00951C4E"/>
    <w:rsid w:val="00951F5E"/>
    <w:rsid w:val="00952513"/>
    <w:rsid w:val="00952D1F"/>
    <w:rsid w:val="00952E59"/>
    <w:rsid w:val="00952FAB"/>
    <w:rsid w:val="0095325D"/>
    <w:rsid w:val="00953491"/>
    <w:rsid w:val="00953582"/>
    <w:rsid w:val="0095368B"/>
    <w:rsid w:val="009538B5"/>
    <w:rsid w:val="00953DC2"/>
    <w:rsid w:val="00953E1C"/>
    <w:rsid w:val="00953FD3"/>
    <w:rsid w:val="00954277"/>
    <w:rsid w:val="009543EE"/>
    <w:rsid w:val="009544F1"/>
    <w:rsid w:val="00954602"/>
    <w:rsid w:val="00954AC7"/>
    <w:rsid w:val="00954CCA"/>
    <w:rsid w:val="00954D5D"/>
    <w:rsid w:val="0095504F"/>
    <w:rsid w:val="00955222"/>
    <w:rsid w:val="009552C1"/>
    <w:rsid w:val="009553C9"/>
    <w:rsid w:val="0095541E"/>
    <w:rsid w:val="00955477"/>
    <w:rsid w:val="009555DE"/>
    <w:rsid w:val="00955855"/>
    <w:rsid w:val="00955FD4"/>
    <w:rsid w:val="0095613A"/>
    <w:rsid w:val="0095629E"/>
    <w:rsid w:val="00956A90"/>
    <w:rsid w:val="00957157"/>
    <w:rsid w:val="00957856"/>
    <w:rsid w:val="00957926"/>
    <w:rsid w:val="009579C7"/>
    <w:rsid w:val="00957A45"/>
    <w:rsid w:val="00957BAB"/>
    <w:rsid w:val="00957C0C"/>
    <w:rsid w:val="00957E4A"/>
    <w:rsid w:val="0096016A"/>
    <w:rsid w:val="009603C2"/>
    <w:rsid w:val="0096043B"/>
    <w:rsid w:val="009605F3"/>
    <w:rsid w:val="00960703"/>
    <w:rsid w:val="009608D4"/>
    <w:rsid w:val="00960B46"/>
    <w:rsid w:val="00960C17"/>
    <w:rsid w:val="00960E3A"/>
    <w:rsid w:val="00960E88"/>
    <w:rsid w:val="00961041"/>
    <w:rsid w:val="009610CB"/>
    <w:rsid w:val="00961127"/>
    <w:rsid w:val="009614E8"/>
    <w:rsid w:val="00961716"/>
    <w:rsid w:val="009617C7"/>
    <w:rsid w:val="00961859"/>
    <w:rsid w:val="00961A9D"/>
    <w:rsid w:val="00961C60"/>
    <w:rsid w:val="009621F3"/>
    <w:rsid w:val="00962323"/>
    <w:rsid w:val="009626EE"/>
    <w:rsid w:val="00962811"/>
    <w:rsid w:val="0096333D"/>
    <w:rsid w:val="009635CB"/>
    <w:rsid w:val="00963A5E"/>
    <w:rsid w:val="00963B29"/>
    <w:rsid w:val="00963D2A"/>
    <w:rsid w:val="00964338"/>
    <w:rsid w:val="009644F4"/>
    <w:rsid w:val="00964B42"/>
    <w:rsid w:val="00964D94"/>
    <w:rsid w:val="009650C7"/>
    <w:rsid w:val="0096539C"/>
    <w:rsid w:val="009655D4"/>
    <w:rsid w:val="00965722"/>
    <w:rsid w:val="0096599A"/>
    <w:rsid w:val="009659F3"/>
    <w:rsid w:val="00965A20"/>
    <w:rsid w:val="00965AEF"/>
    <w:rsid w:val="00965C40"/>
    <w:rsid w:val="00965DC6"/>
    <w:rsid w:val="00965E3C"/>
    <w:rsid w:val="00965F18"/>
    <w:rsid w:val="00966008"/>
    <w:rsid w:val="009661E3"/>
    <w:rsid w:val="009662FE"/>
    <w:rsid w:val="00966333"/>
    <w:rsid w:val="0096635F"/>
    <w:rsid w:val="0096678C"/>
    <w:rsid w:val="0096685D"/>
    <w:rsid w:val="0096687F"/>
    <w:rsid w:val="00966885"/>
    <w:rsid w:val="009669D2"/>
    <w:rsid w:val="00966AB1"/>
    <w:rsid w:val="00966B07"/>
    <w:rsid w:val="00966B87"/>
    <w:rsid w:val="00966F49"/>
    <w:rsid w:val="0096715A"/>
    <w:rsid w:val="0096737E"/>
    <w:rsid w:val="00967407"/>
    <w:rsid w:val="0096759B"/>
    <w:rsid w:val="00967716"/>
    <w:rsid w:val="00967792"/>
    <w:rsid w:val="009678BE"/>
    <w:rsid w:val="00967C0B"/>
    <w:rsid w:val="00967EEE"/>
    <w:rsid w:val="009700F7"/>
    <w:rsid w:val="009703DA"/>
    <w:rsid w:val="0097049D"/>
    <w:rsid w:val="009704B7"/>
    <w:rsid w:val="009704FA"/>
    <w:rsid w:val="009706BD"/>
    <w:rsid w:val="009707E4"/>
    <w:rsid w:val="00970860"/>
    <w:rsid w:val="00970A35"/>
    <w:rsid w:val="00970BCE"/>
    <w:rsid w:val="00971014"/>
    <w:rsid w:val="009712AE"/>
    <w:rsid w:val="009717F1"/>
    <w:rsid w:val="00971873"/>
    <w:rsid w:val="00971A01"/>
    <w:rsid w:val="00971BF2"/>
    <w:rsid w:val="00971C9D"/>
    <w:rsid w:val="00971D10"/>
    <w:rsid w:val="00971FE8"/>
    <w:rsid w:val="0097203D"/>
    <w:rsid w:val="00972790"/>
    <w:rsid w:val="0097293A"/>
    <w:rsid w:val="00972A4F"/>
    <w:rsid w:val="00972C91"/>
    <w:rsid w:val="00972F06"/>
    <w:rsid w:val="00972F6C"/>
    <w:rsid w:val="0097311E"/>
    <w:rsid w:val="00973145"/>
    <w:rsid w:val="0097320C"/>
    <w:rsid w:val="0097321C"/>
    <w:rsid w:val="0097335F"/>
    <w:rsid w:val="0097354C"/>
    <w:rsid w:val="00973606"/>
    <w:rsid w:val="00973620"/>
    <w:rsid w:val="00973741"/>
    <w:rsid w:val="009737A7"/>
    <w:rsid w:val="009737F5"/>
    <w:rsid w:val="00973844"/>
    <w:rsid w:val="00973D85"/>
    <w:rsid w:val="00973DA9"/>
    <w:rsid w:val="00973E9E"/>
    <w:rsid w:val="00973EDA"/>
    <w:rsid w:val="00973FD8"/>
    <w:rsid w:val="0097418B"/>
    <w:rsid w:val="009741C0"/>
    <w:rsid w:val="00974381"/>
    <w:rsid w:val="009744C0"/>
    <w:rsid w:val="00974509"/>
    <w:rsid w:val="009745E9"/>
    <w:rsid w:val="00974772"/>
    <w:rsid w:val="0097492A"/>
    <w:rsid w:val="00974A59"/>
    <w:rsid w:val="00974AE2"/>
    <w:rsid w:val="00974C6D"/>
    <w:rsid w:val="00974C73"/>
    <w:rsid w:val="00974CA4"/>
    <w:rsid w:val="00974ED5"/>
    <w:rsid w:val="00975038"/>
    <w:rsid w:val="009750C4"/>
    <w:rsid w:val="009754DA"/>
    <w:rsid w:val="00975798"/>
    <w:rsid w:val="0097597D"/>
    <w:rsid w:val="00975CDA"/>
    <w:rsid w:val="00975D08"/>
    <w:rsid w:val="00975D63"/>
    <w:rsid w:val="00975E4F"/>
    <w:rsid w:val="00975EA7"/>
    <w:rsid w:val="009761B9"/>
    <w:rsid w:val="009763B8"/>
    <w:rsid w:val="0097640E"/>
    <w:rsid w:val="009766B2"/>
    <w:rsid w:val="00976A55"/>
    <w:rsid w:val="00976C37"/>
    <w:rsid w:val="00976CC5"/>
    <w:rsid w:val="00976F2B"/>
    <w:rsid w:val="009770C9"/>
    <w:rsid w:val="00977207"/>
    <w:rsid w:val="00977274"/>
    <w:rsid w:val="0097747B"/>
    <w:rsid w:val="009774D1"/>
    <w:rsid w:val="00977517"/>
    <w:rsid w:val="009775D7"/>
    <w:rsid w:val="00977781"/>
    <w:rsid w:val="0097783F"/>
    <w:rsid w:val="00977938"/>
    <w:rsid w:val="009807F5"/>
    <w:rsid w:val="0098088B"/>
    <w:rsid w:val="0098090C"/>
    <w:rsid w:val="00980B03"/>
    <w:rsid w:val="00980B47"/>
    <w:rsid w:val="00980B62"/>
    <w:rsid w:val="00981127"/>
    <w:rsid w:val="00981389"/>
    <w:rsid w:val="00981467"/>
    <w:rsid w:val="0098161D"/>
    <w:rsid w:val="00981679"/>
    <w:rsid w:val="009816E6"/>
    <w:rsid w:val="0098171C"/>
    <w:rsid w:val="00981762"/>
    <w:rsid w:val="00981769"/>
    <w:rsid w:val="0098179A"/>
    <w:rsid w:val="00981925"/>
    <w:rsid w:val="00981963"/>
    <w:rsid w:val="00981BD0"/>
    <w:rsid w:val="0098215A"/>
    <w:rsid w:val="0098223C"/>
    <w:rsid w:val="0098226A"/>
    <w:rsid w:val="00982373"/>
    <w:rsid w:val="0098268D"/>
    <w:rsid w:val="00982742"/>
    <w:rsid w:val="009827A6"/>
    <w:rsid w:val="00982C30"/>
    <w:rsid w:val="00982DCA"/>
    <w:rsid w:val="00982E0F"/>
    <w:rsid w:val="00982E8F"/>
    <w:rsid w:val="00982EB1"/>
    <w:rsid w:val="0098301B"/>
    <w:rsid w:val="009834F9"/>
    <w:rsid w:val="00983570"/>
    <w:rsid w:val="009835A0"/>
    <w:rsid w:val="00983791"/>
    <w:rsid w:val="009838CE"/>
    <w:rsid w:val="009839AB"/>
    <w:rsid w:val="00983D03"/>
    <w:rsid w:val="00983FA7"/>
    <w:rsid w:val="009841B3"/>
    <w:rsid w:val="009848C5"/>
    <w:rsid w:val="00984A8F"/>
    <w:rsid w:val="00984CF2"/>
    <w:rsid w:val="00984D73"/>
    <w:rsid w:val="00984E08"/>
    <w:rsid w:val="00984E44"/>
    <w:rsid w:val="00984FF3"/>
    <w:rsid w:val="009851A0"/>
    <w:rsid w:val="00985292"/>
    <w:rsid w:val="009853A1"/>
    <w:rsid w:val="009854C1"/>
    <w:rsid w:val="0098561C"/>
    <w:rsid w:val="00985769"/>
    <w:rsid w:val="0098578B"/>
    <w:rsid w:val="00985816"/>
    <w:rsid w:val="00985AA5"/>
    <w:rsid w:val="00985B6E"/>
    <w:rsid w:val="00985CD5"/>
    <w:rsid w:val="00985CD7"/>
    <w:rsid w:val="00985EB7"/>
    <w:rsid w:val="00985FD9"/>
    <w:rsid w:val="00985FED"/>
    <w:rsid w:val="00986047"/>
    <w:rsid w:val="00986150"/>
    <w:rsid w:val="009862B5"/>
    <w:rsid w:val="009863ED"/>
    <w:rsid w:val="00986712"/>
    <w:rsid w:val="009867C5"/>
    <w:rsid w:val="00986846"/>
    <w:rsid w:val="0098695C"/>
    <w:rsid w:val="00986AFD"/>
    <w:rsid w:val="00986C0F"/>
    <w:rsid w:val="00987180"/>
    <w:rsid w:val="00987358"/>
    <w:rsid w:val="00987460"/>
    <w:rsid w:val="00987488"/>
    <w:rsid w:val="0098749B"/>
    <w:rsid w:val="0098752C"/>
    <w:rsid w:val="009878FE"/>
    <w:rsid w:val="00987C0C"/>
    <w:rsid w:val="00987C67"/>
    <w:rsid w:val="00987CCE"/>
    <w:rsid w:val="00987D00"/>
    <w:rsid w:val="00987EDF"/>
    <w:rsid w:val="00987FF7"/>
    <w:rsid w:val="009901BF"/>
    <w:rsid w:val="00990395"/>
    <w:rsid w:val="00990B5D"/>
    <w:rsid w:val="00990B84"/>
    <w:rsid w:val="00990C69"/>
    <w:rsid w:val="00990DBB"/>
    <w:rsid w:val="009913D1"/>
    <w:rsid w:val="0099146F"/>
    <w:rsid w:val="0099175A"/>
    <w:rsid w:val="00991838"/>
    <w:rsid w:val="00991848"/>
    <w:rsid w:val="009919D6"/>
    <w:rsid w:val="00991EB0"/>
    <w:rsid w:val="00991F0D"/>
    <w:rsid w:val="00991F73"/>
    <w:rsid w:val="00992037"/>
    <w:rsid w:val="009920FC"/>
    <w:rsid w:val="00992194"/>
    <w:rsid w:val="00992228"/>
    <w:rsid w:val="009923DC"/>
    <w:rsid w:val="0099257A"/>
    <w:rsid w:val="00992B15"/>
    <w:rsid w:val="00992B81"/>
    <w:rsid w:val="00992C91"/>
    <w:rsid w:val="00992DFE"/>
    <w:rsid w:val="00992E93"/>
    <w:rsid w:val="009932A6"/>
    <w:rsid w:val="009935F2"/>
    <w:rsid w:val="009937AB"/>
    <w:rsid w:val="009937E0"/>
    <w:rsid w:val="00993B65"/>
    <w:rsid w:val="009940B0"/>
    <w:rsid w:val="009940FA"/>
    <w:rsid w:val="00994239"/>
    <w:rsid w:val="00994329"/>
    <w:rsid w:val="009945DA"/>
    <w:rsid w:val="009945F5"/>
    <w:rsid w:val="00994663"/>
    <w:rsid w:val="009946F7"/>
    <w:rsid w:val="009947DF"/>
    <w:rsid w:val="00994888"/>
    <w:rsid w:val="00994AEE"/>
    <w:rsid w:val="00994C77"/>
    <w:rsid w:val="00994DAF"/>
    <w:rsid w:val="00994DF4"/>
    <w:rsid w:val="00994E0C"/>
    <w:rsid w:val="00994EF2"/>
    <w:rsid w:val="0099502C"/>
    <w:rsid w:val="00995053"/>
    <w:rsid w:val="0099520B"/>
    <w:rsid w:val="009952B0"/>
    <w:rsid w:val="009954AE"/>
    <w:rsid w:val="009957F3"/>
    <w:rsid w:val="00995C02"/>
    <w:rsid w:val="00995C8B"/>
    <w:rsid w:val="00995D0D"/>
    <w:rsid w:val="00995E64"/>
    <w:rsid w:val="00995F15"/>
    <w:rsid w:val="009960A3"/>
    <w:rsid w:val="00996143"/>
    <w:rsid w:val="009961B8"/>
    <w:rsid w:val="009961D0"/>
    <w:rsid w:val="00996357"/>
    <w:rsid w:val="009965C6"/>
    <w:rsid w:val="009966D0"/>
    <w:rsid w:val="00996A1F"/>
    <w:rsid w:val="00996B5F"/>
    <w:rsid w:val="00996FEC"/>
    <w:rsid w:val="00996FF1"/>
    <w:rsid w:val="0099717B"/>
    <w:rsid w:val="009972B8"/>
    <w:rsid w:val="0099741A"/>
    <w:rsid w:val="00997783"/>
    <w:rsid w:val="009978B8"/>
    <w:rsid w:val="00997B23"/>
    <w:rsid w:val="00997C6A"/>
    <w:rsid w:val="00997D1A"/>
    <w:rsid w:val="00997D2E"/>
    <w:rsid w:val="00997D71"/>
    <w:rsid w:val="009A0218"/>
    <w:rsid w:val="009A02C4"/>
    <w:rsid w:val="009A02FE"/>
    <w:rsid w:val="009A0372"/>
    <w:rsid w:val="009A0440"/>
    <w:rsid w:val="009A071E"/>
    <w:rsid w:val="009A0848"/>
    <w:rsid w:val="009A0AB7"/>
    <w:rsid w:val="009A0AE5"/>
    <w:rsid w:val="009A0C31"/>
    <w:rsid w:val="009A0CD8"/>
    <w:rsid w:val="009A0E67"/>
    <w:rsid w:val="009A0F3C"/>
    <w:rsid w:val="009A10E0"/>
    <w:rsid w:val="009A11DE"/>
    <w:rsid w:val="009A1216"/>
    <w:rsid w:val="009A156E"/>
    <w:rsid w:val="009A1769"/>
    <w:rsid w:val="009A19C2"/>
    <w:rsid w:val="009A1AF2"/>
    <w:rsid w:val="009A1D45"/>
    <w:rsid w:val="009A1EC9"/>
    <w:rsid w:val="009A1F40"/>
    <w:rsid w:val="009A1F84"/>
    <w:rsid w:val="009A21BC"/>
    <w:rsid w:val="009A2265"/>
    <w:rsid w:val="009A2386"/>
    <w:rsid w:val="009A26CE"/>
    <w:rsid w:val="009A2801"/>
    <w:rsid w:val="009A281D"/>
    <w:rsid w:val="009A2B48"/>
    <w:rsid w:val="009A2E52"/>
    <w:rsid w:val="009A2ED2"/>
    <w:rsid w:val="009A2F0E"/>
    <w:rsid w:val="009A2F9C"/>
    <w:rsid w:val="009A316E"/>
    <w:rsid w:val="009A324D"/>
    <w:rsid w:val="009A32AD"/>
    <w:rsid w:val="009A3614"/>
    <w:rsid w:val="009A37A8"/>
    <w:rsid w:val="009A392F"/>
    <w:rsid w:val="009A3FE6"/>
    <w:rsid w:val="009A40CD"/>
    <w:rsid w:val="009A436C"/>
    <w:rsid w:val="009A445C"/>
    <w:rsid w:val="009A44D5"/>
    <w:rsid w:val="009A473B"/>
    <w:rsid w:val="009A48E4"/>
    <w:rsid w:val="009A4E1A"/>
    <w:rsid w:val="009A4FDD"/>
    <w:rsid w:val="009A5132"/>
    <w:rsid w:val="009A514C"/>
    <w:rsid w:val="009A52EC"/>
    <w:rsid w:val="009A5368"/>
    <w:rsid w:val="009A53C1"/>
    <w:rsid w:val="009A554A"/>
    <w:rsid w:val="009A5657"/>
    <w:rsid w:val="009A5A2E"/>
    <w:rsid w:val="009A5D03"/>
    <w:rsid w:val="009A6416"/>
    <w:rsid w:val="009A64D5"/>
    <w:rsid w:val="009A65AC"/>
    <w:rsid w:val="009A6880"/>
    <w:rsid w:val="009A69B0"/>
    <w:rsid w:val="009A6A1B"/>
    <w:rsid w:val="009A6B0D"/>
    <w:rsid w:val="009A6D4B"/>
    <w:rsid w:val="009A6EA5"/>
    <w:rsid w:val="009A6F6F"/>
    <w:rsid w:val="009A70B8"/>
    <w:rsid w:val="009A72E0"/>
    <w:rsid w:val="009A79A7"/>
    <w:rsid w:val="009A79E3"/>
    <w:rsid w:val="009A7B94"/>
    <w:rsid w:val="009A7D86"/>
    <w:rsid w:val="009A7D9B"/>
    <w:rsid w:val="009B0018"/>
    <w:rsid w:val="009B03DF"/>
    <w:rsid w:val="009B04E7"/>
    <w:rsid w:val="009B0519"/>
    <w:rsid w:val="009B0606"/>
    <w:rsid w:val="009B06C1"/>
    <w:rsid w:val="009B08EA"/>
    <w:rsid w:val="009B0ADD"/>
    <w:rsid w:val="009B0D90"/>
    <w:rsid w:val="009B0ED7"/>
    <w:rsid w:val="009B12AE"/>
    <w:rsid w:val="009B13BC"/>
    <w:rsid w:val="009B16FA"/>
    <w:rsid w:val="009B1DC9"/>
    <w:rsid w:val="009B1EB4"/>
    <w:rsid w:val="009B1EF1"/>
    <w:rsid w:val="009B233A"/>
    <w:rsid w:val="009B23E7"/>
    <w:rsid w:val="009B2521"/>
    <w:rsid w:val="009B2C5C"/>
    <w:rsid w:val="009B2CD2"/>
    <w:rsid w:val="009B2E96"/>
    <w:rsid w:val="009B31C8"/>
    <w:rsid w:val="009B324F"/>
    <w:rsid w:val="009B335E"/>
    <w:rsid w:val="009B3472"/>
    <w:rsid w:val="009B3510"/>
    <w:rsid w:val="009B37B4"/>
    <w:rsid w:val="009B3B8F"/>
    <w:rsid w:val="009B3C5A"/>
    <w:rsid w:val="009B3FEC"/>
    <w:rsid w:val="009B414A"/>
    <w:rsid w:val="009B4177"/>
    <w:rsid w:val="009B42A4"/>
    <w:rsid w:val="009B43CF"/>
    <w:rsid w:val="009B4480"/>
    <w:rsid w:val="009B4483"/>
    <w:rsid w:val="009B4735"/>
    <w:rsid w:val="009B494F"/>
    <w:rsid w:val="009B4B02"/>
    <w:rsid w:val="009B4C9E"/>
    <w:rsid w:val="009B4D62"/>
    <w:rsid w:val="009B4E63"/>
    <w:rsid w:val="009B4FDF"/>
    <w:rsid w:val="009B5444"/>
    <w:rsid w:val="009B571E"/>
    <w:rsid w:val="009B57C2"/>
    <w:rsid w:val="009B5CE8"/>
    <w:rsid w:val="009B6227"/>
    <w:rsid w:val="009B681E"/>
    <w:rsid w:val="009B683A"/>
    <w:rsid w:val="009B69A7"/>
    <w:rsid w:val="009B6E24"/>
    <w:rsid w:val="009B6F9E"/>
    <w:rsid w:val="009B70B8"/>
    <w:rsid w:val="009B736D"/>
    <w:rsid w:val="009B73E2"/>
    <w:rsid w:val="009B7422"/>
    <w:rsid w:val="009B7C0E"/>
    <w:rsid w:val="009B7D0A"/>
    <w:rsid w:val="009C06C5"/>
    <w:rsid w:val="009C071E"/>
    <w:rsid w:val="009C0818"/>
    <w:rsid w:val="009C0937"/>
    <w:rsid w:val="009C0C2B"/>
    <w:rsid w:val="009C0F4F"/>
    <w:rsid w:val="009C141E"/>
    <w:rsid w:val="009C157D"/>
    <w:rsid w:val="009C188E"/>
    <w:rsid w:val="009C1A37"/>
    <w:rsid w:val="009C1B59"/>
    <w:rsid w:val="009C1C3B"/>
    <w:rsid w:val="009C1FAB"/>
    <w:rsid w:val="009C22EF"/>
    <w:rsid w:val="009C232A"/>
    <w:rsid w:val="009C25CD"/>
    <w:rsid w:val="009C25D8"/>
    <w:rsid w:val="009C2694"/>
    <w:rsid w:val="009C26EC"/>
    <w:rsid w:val="009C2989"/>
    <w:rsid w:val="009C2BD2"/>
    <w:rsid w:val="009C2C36"/>
    <w:rsid w:val="009C2FCC"/>
    <w:rsid w:val="009C33D0"/>
    <w:rsid w:val="009C35A9"/>
    <w:rsid w:val="009C35AD"/>
    <w:rsid w:val="009C3855"/>
    <w:rsid w:val="009C3863"/>
    <w:rsid w:val="009C3A61"/>
    <w:rsid w:val="009C3B26"/>
    <w:rsid w:val="009C3B61"/>
    <w:rsid w:val="009C3B76"/>
    <w:rsid w:val="009C3EFE"/>
    <w:rsid w:val="009C3FC7"/>
    <w:rsid w:val="009C3FEF"/>
    <w:rsid w:val="009C40AC"/>
    <w:rsid w:val="009C4308"/>
    <w:rsid w:val="009C4359"/>
    <w:rsid w:val="009C438E"/>
    <w:rsid w:val="009C4650"/>
    <w:rsid w:val="009C4716"/>
    <w:rsid w:val="009C47F1"/>
    <w:rsid w:val="009C4992"/>
    <w:rsid w:val="009C4B7E"/>
    <w:rsid w:val="009C4D97"/>
    <w:rsid w:val="009C511F"/>
    <w:rsid w:val="009C5265"/>
    <w:rsid w:val="009C562E"/>
    <w:rsid w:val="009C5E8B"/>
    <w:rsid w:val="009C5ECE"/>
    <w:rsid w:val="009C5F66"/>
    <w:rsid w:val="009C6178"/>
    <w:rsid w:val="009C6181"/>
    <w:rsid w:val="009C62F9"/>
    <w:rsid w:val="009C651E"/>
    <w:rsid w:val="009C655E"/>
    <w:rsid w:val="009C66E2"/>
    <w:rsid w:val="009C66EA"/>
    <w:rsid w:val="009C6A27"/>
    <w:rsid w:val="009C6E8E"/>
    <w:rsid w:val="009C704A"/>
    <w:rsid w:val="009C705B"/>
    <w:rsid w:val="009C73D7"/>
    <w:rsid w:val="009C7402"/>
    <w:rsid w:val="009C7667"/>
    <w:rsid w:val="009C77B5"/>
    <w:rsid w:val="009C79BA"/>
    <w:rsid w:val="009C7A5B"/>
    <w:rsid w:val="009C7A72"/>
    <w:rsid w:val="009C7DCD"/>
    <w:rsid w:val="009D026B"/>
    <w:rsid w:val="009D035F"/>
    <w:rsid w:val="009D039D"/>
    <w:rsid w:val="009D03D0"/>
    <w:rsid w:val="009D06E4"/>
    <w:rsid w:val="009D097F"/>
    <w:rsid w:val="009D0F7F"/>
    <w:rsid w:val="009D11E2"/>
    <w:rsid w:val="009D131D"/>
    <w:rsid w:val="009D13C7"/>
    <w:rsid w:val="009D14EC"/>
    <w:rsid w:val="009D1719"/>
    <w:rsid w:val="009D1BD9"/>
    <w:rsid w:val="009D1BDD"/>
    <w:rsid w:val="009D2058"/>
    <w:rsid w:val="009D22C0"/>
    <w:rsid w:val="009D2511"/>
    <w:rsid w:val="009D2529"/>
    <w:rsid w:val="009D266A"/>
    <w:rsid w:val="009D2B6C"/>
    <w:rsid w:val="009D2E6B"/>
    <w:rsid w:val="009D2F06"/>
    <w:rsid w:val="009D2F59"/>
    <w:rsid w:val="009D3047"/>
    <w:rsid w:val="009D3439"/>
    <w:rsid w:val="009D365C"/>
    <w:rsid w:val="009D38A0"/>
    <w:rsid w:val="009D38BC"/>
    <w:rsid w:val="009D38FF"/>
    <w:rsid w:val="009D396E"/>
    <w:rsid w:val="009D3A45"/>
    <w:rsid w:val="009D3A5D"/>
    <w:rsid w:val="009D3B82"/>
    <w:rsid w:val="009D3D87"/>
    <w:rsid w:val="009D4214"/>
    <w:rsid w:val="009D4279"/>
    <w:rsid w:val="009D43FA"/>
    <w:rsid w:val="009D4495"/>
    <w:rsid w:val="009D4502"/>
    <w:rsid w:val="009D4569"/>
    <w:rsid w:val="009D48E6"/>
    <w:rsid w:val="009D4A2E"/>
    <w:rsid w:val="009D4B00"/>
    <w:rsid w:val="009D4F9F"/>
    <w:rsid w:val="009D5C33"/>
    <w:rsid w:val="009D5CC2"/>
    <w:rsid w:val="009D5D5E"/>
    <w:rsid w:val="009D5FD6"/>
    <w:rsid w:val="009D66A0"/>
    <w:rsid w:val="009D6A0F"/>
    <w:rsid w:val="009D6B97"/>
    <w:rsid w:val="009D6CA8"/>
    <w:rsid w:val="009D6E58"/>
    <w:rsid w:val="009D7621"/>
    <w:rsid w:val="009D7C5A"/>
    <w:rsid w:val="009E035F"/>
    <w:rsid w:val="009E04AE"/>
    <w:rsid w:val="009E05EC"/>
    <w:rsid w:val="009E07A1"/>
    <w:rsid w:val="009E0B39"/>
    <w:rsid w:val="009E0C1C"/>
    <w:rsid w:val="009E111F"/>
    <w:rsid w:val="009E123D"/>
    <w:rsid w:val="009E12F7"/>
    <w:rsid w:val="009E166A"/>
    <w:rsid w:val="009E16E1"/>
    <w:rsid w:val="009E16E2"/>
    <w:rsid w:val="009E18DE"/>
    <w:rsid w:val="009E1A94"/>
    <w:rsid w:val="009E1AA4"/>
    <w:rsid w:val="009E1B14"/>
    <w:rsid w:val="009E1D12"/>
    <w:rsid w:val="009E1DAF"/>
    <w:rsid w:val="009E1F86"/>
    <w:rsid w:val="009E2167"/>
    <w:rsid w:val="009E2736"/>
    <w:rsid w:val="009E29A8"/>
    <w:rsid w:val="009E2B3A"/>
    <w:rsid w:val="009E2EF6"/>
    <w:rsid w:val="009E2F59"/>
    <w:rsid w:val="009E2FFE"/>
    <w:rsid w:val="009E30EF"/>
    <w:rsid w:val="009E33AE"/>
    <w:rsid w:val="009E348A"/>
    <w:rsid w:val="009E369E"/>
    <w:rsid w:val="009E36A6"/>
    <w:rsid w:val="009E36AC"/>
    <w:rsid w:val="009E3A94"/>
    <w:rsid w:val="009E3B5E"/>
    <w:rsid w:val="009E3F31"/>
    <w:rsid w:val="009E3F41"/>
    <w:rsid w:val="009E40EB"/>
    <w:rsid w:val="009E442A"/>
    <w:rsid w:val="009E4497"/>
    <w:rsid w:val="009E44CE"/>
    <w:rsid w:val="009E45AC"/>
    <w:rsid w:val="009E477F"/>
    <w:rsid w:val="009E48B4"/>
    <w:rsid w:val="009E491F"/>
    <w:rsid w:val="009E4984"/>
    <w:rsid w:val="009E4B42"/>
    <w:rsid w:val="009E53C4"/>
    <w:rsid w:val="009E5645"/>
    <w:rsid w:val="009E57C5"/>
    <w:rsid w:val="009E5B6D"/>
    <w:rsid w:val="009E5D19"/>
    <w:rsid w:val="009E5DBE"/>
    <w:rsid w:val="009E5E3C"/>
    <w:rsid w:val="009E5FB0"/>
    <w:rsid w:val="009E60B6"/>
    <w:rsid w:val="009E621F"/>
    <w:rsid w:val="009E6AAD"/>
    <w:rsid w:val="009E6B40"/>
    <w:rsid w:val="009E6C2A"/>
    <w:rsid w:val="009E6D9D"/>
    <w:rsid w:val="009E6F01"/>
    <w:rsid w:val="009E6F24"/>
    <w:rsid w:val="009E6F59"/>
    <w:rsid w:val="009E71E0"/>
    <w:rsid w:val="009E727D"/>
    <w:rsid w:val="009E7499"/>
    <w:rsid w:val="009E752B"/>
    <w:rsid w:val="009E7824"/>
    <w:rsid w:val="009E7B09"/>
    <w:rsid w:val="009E7C09"/>
    <w:rsid w:val="009F0115"/>
    <w:rsid w:val="009F01FF"/>
    <w:rsid w:val="009F0418"/>
    <w:rsid w:val="009F094D"/>
    <w:rsid w:val="009F096F"/>
    <w:rsid w:val="009F09FF"/>
    <w:rsid w:val="009F0A1A"/>
    <w:rsid w:val="009F0E0F"/>
    <w:rsid w:val="009F1036"/>
    <w:rsid w:val="009F1052"/>
    <w:rsid w:val="009F124D"/>
    <w:rsid w:val="009F179E"/>
    <w:rsid w:val="009F1AD6"/>
    <w:rsid w:val="009F1ADE"/>
    <w:rsid w:val="009F1BF1"/>
    <w:rsid w:val="009F1CAB"/>
    <w:rsid w:val="009F1D5E"/>
    <w:rsid w:val="009F1E41"/>
    <w:rsid w:val="009F1EF9"/>
    <w:rsid w:val="009F1FFF"/>
    <w:rsid w:val="009F207E"/>
    <w:rsid w:val="009F20FB"/>
    <w:rsid w:val="009F21C1"/>
    <w:rsid w:val="009F24FB"/>
    <w:rsid w:val="009F2589"/>
    <w:rsid w:val="009F2741"/>
    <w:rsid w:val="009F28C7"/>
    <w:rsid w:val="009F2B31"/>
    <w:rsid w:val="009F2CD3"/>
    <w:rsid w:val="009F2CE0"/>
    <w:rsid w:val="009F2D4E"/>
    <w:rsid w:val="009F30DC"/>
    <w:rsid w:val="009F33CF"/>
    <w:rsid w:val="009F351A"/>
    <w:rsid w:val="009F3649"/>
    <w:rsid w:val="009F36B6"/>
    <w:rsid w:val="009F36D1"/>
    <w:rsid w:val="009F37A8"/>
    <w:rsid w:val="009F3944"/>
    <w:rsid w:val="009F3E9A"/>
    <w:rsid w:val="009F3ED2"/>
    <w:rsid w:val="009F40C0"/>
    <w:rsid w:val="009F4202"/>
    <w:rsid w:val="009F446A"/>
    <w:rsid w:val="009F491D"/>
    <w:rsid w:val="009F4945"/>
    <w:rsid w:val="009F4AA5"/>
    <w:rsid w:val="009F4AE2"/>
    <w:rsid w:val="009F4C7E"/>
    <w:rsid w:val="009F4CBE"/>
    <w:rsid w:val="009F4EF9"/>
    <w:rsid w:val="009F511A"/>
    <w:rsid w:val="009F514A"/>
    <w:rsid w:val="009F5163"/>
    <w:rsid w:val="009F53CE"/>
    <w:rsid w:val="009F54AE"/>
    <w:rsid w:val="009F5585"/>
    <w:rsid w:val="009F5832"/>
    <w:rsid w:val="009F5864"/>
    <w:rsid w:val="009F59A1"/>
    <w:rsid w:val="009F5FD7"/>
    <w:rsid w:val="009F5FF1"/>
    <w:rsid w:val="009F61DD"/>
    <w:rsid w:val="009F6651"/>
    <w:rsid w:val="009F66B3"/>
    <w:rsid w:val="009F6856"/>
    <w:rsid w:val="009F69F3"/>
    <w:rsid w:val="009F6AFE"/>
    <w:rsid w:val="009F6BDD"/>
    <w:rsid w:val="009F6C3E"/>
    <w:rsid w:val="009F6D5F"/>
    <w:rsid w:val="009F6D6F"/>
    <w:rsid w:val="009F7304"/>
    <w:rsid w:val="009F74A4"/>
    <w:rsid w:val="009F74D4"/>
    <w:rsid w:val="009F75F6"/>
    <w:rsid w:val="009F7754"/>
    <w:rsid w:val="009F78D4"/>
    <w:rsid w:val="009F79DA"/>
    <w:rsid w:val="009F79E2"/>
    <w:rsid w:val="009F79F7"/>
    <w:rsid w:val="009F7A1E"/>
    <w:rsid w:val="009F7A6D"/>
    <w:rsid w:val="009F7D22"/>
    <w:rsid w:val="00A00207"/>
    <w:rsid w:val="00A0026E"/>
    <w:rsid w:val="00A0057D"/>
    <w:rsid w:val="00A00847"/>
    <w:rsid w:val="00A00C20"/>
    <w:rsid w:val="00A00C59"/>
    <w:rsid w:val="00A00DE6"/>
    <w:rsid w:val="00A014C7"/>
    <w:rsid w:val="00A0152E"/>
    <w:rsid w:val="00A015C4"/>
    <w:rsid w:val="00A016C1"/>
    <w:rsid w:val="00A01847"/>
    <w:rsid w:val="00A0188C"/>
    <w:rsid w:val="00A0192C"/>
    <w:rsid w:val="00A01975"/>
    <w:rsid w:val="00A01A07"/>
    <w:rsid w:val="00A01A9E"/>
    <w:rsid w:val="00A01BAF"/>
    <w:rsid w:val="00A022E2"/>
    <w:rsid w:val="00A02330"/>
    <w:rsid w:val="00A0234B"/>
    <w:rsid w:val="00A023FB"/>
    <w:rsid w:val="00A02586"/>
    <w:rsid w:val="00A02802"/>
    <w:rsid w:val="00A02ABB"/>
    <w:rsid w:val="00A02E4F"/>
    <w:rsid w:val="00A03288"/>
    <w:rsid w:val="00A03344"/>
    <w:rsid w:val="00A03683"/>
    <w:rsid w:val="00A03739"/>
    <w:rsid w:val="00A03A53"/>
    <w:rsid w:val="00A03B18"/>
    <w:rsid w:val="00A04206"/>
    <w:rsid w:val="00A044B7"/>
    <w:rsid w:val="00A048AC"/>
    <w:rsid w:val="00A04E2B"/>
    <w:rsid w:val="00A05275"/>
    <w:rsid w:val="00A0532C"/>
    <w:rsid w:val="00A05415"/>
    <w:rsid w:val="00A055CB"/>
    <w:rsid w:val="00A056A0"/>
    <w:rsid w:val="00A05AED"/>
    <w:rsid w:val="00A05C81"/>
    <w:rsid w:val="00A05D0C"/>
    <w:rsid w:val="00A05E1D"/>
    <w:rsid w:val="00A05E72"/>
    <w:rsid w:val="00A06057"/>
    <w:rsid w:val="00A06358"/>
    <w:rsid w:val="00A06419"/>
    <w:rsid w:val="00A067DB"/>
    <w:rsid w:val="00A06844"/>
    <w:rsid w:val="00A06AE1"/>
    <w:rsid w:val="00A06E16"/>
    <w:rsid w:val="00A06F50"/>
    <w:rsid w:val="00A06FFA"/>
    <w:rsid w:val="00A07497"/>
    <w:rsid w:val="00A07947"/>
    <w:rsid w:val="00A07A8C"/>
    <w:rsid w:val="00A07BBB"/>
    <w:rsid w:val="00A10042"/>
    <w:rsid w:val="00A10211"/>
    <w:rsid w:val="00A10246"/>
    <w:rsid w:val="00A10302"/>
    <w:rsid w:val="00A106A2"/>
    <w:rsid w:val="00A106D3"/>
    <w:rsid w:val="00A10F82"/>
    <w:rsid w:val="00A1108A"/>
    <w:rsid w:val="00A111A5"/>
    <w:rsid w:val="00A1130A"/>
    <w:rsid w:val="00A11684"/>
    <w:rsid w:val="00A118D4"/>
    <w:rsid w:val="00A11A2B"/>
    <w:rsid w:val="00A11AED"/>
    <w:rsid w:val="00A11E99"/>
    <w:rsid w:val="00A11F63"/>
    <w:rsid w:val="00A12135"/>
    <w:rsid w:val="00A12485"/>
    <w:rsid w:val="00A128A3"/>
    <w:rsid w:val="00A12D02"/>
    <w:rsid w:val="00A12DD8"/>
    <w:rsid w:val="00A13014"/>
    <w:rsid w:val="00A1339B"/>
    <w:rsid w:val="00A133B6"/>
    <w:rsid w:val="00A136E4"/>
    <w:rsid w:val="00A13724"/>
    <w:rsid w:val="00A1379D"/>
    <w:rsid w:val="00A13A72"/>
    <w:rsid w:val="00A13F98"/>
    <w:rsid w:val="00A144FA"/>
    <w:rsid w:val="00A145D2"/>
    <w:rsid w:val="00A146FC"/>
    <w:rsid w:val="00A148B6"/>
    <w:rsid w:val="00A148BF"/>
    <w:rsid w:val="00A148DE"/>
    <w:rsid w:val="00A14A74"/>
    <w:rsid w:val="00A14AE4"/>
    <w:rsid w:val="00A14B1F"/>
    <w:rsid w:val="00A14E37"/>
    <w:rsid w:val="00A14E79"/>
    <w:rsid w:val="00A14EA6"/>
    <w:rsid w:val="00A15137"/>
    <w:rsid w:val="00A15197"/>
    <w:rsid w:val="00A15276"/>
    <w:rsid w:val="00A1539D"/>
    <w:rsid w:val="00A15416"/>
    <w:rsid w:val="00A1542C"/>
    <w:rsid w:val="00A154D8"/>
    <w:rsid w:val="00A15852"/>
    <w:rsid w:val="00A15904"/>
    <w:rsid w:val="00A15BBE"/>
    <w:rsid w:val="00A15BDC"/>
    <w:rsid w:val="00A15E5C"/>
    <w:rsid w:val="00A15F2E"/>
    <w:rsid w:val="00A161F9"/>
    <w:rsid w:val="00A166FC"/>
    <w:rsid w:val="00A1677B"/>
    <w:rsid w:val="00A1678E"/>
    <w:rsid w:val="00A167B4"/>
    <w:rsid w:val="00A16914"/>
    <w:rsid w:val="00A16D20"/>
    <w:rsid w:val="00A16ECC"/>
    <w:rsid w:val="00A17315"/>
    <w:rsid w:val="00A17358"/>
    <w:rsid w:val="00A174DD"/>
    <w:rsid w:val="00A17C36"/>
    <w:rsid w:val="00A17CF8"/>
    <w:rsid w:val="00A20091"/>
    <w:rsid w:val="00A200C4"/>
    <w:rsid w:val="00A20340"/>
    <w:rsid w:val="00A20539"/>
    <w:rsid w:val="00A20570"/>
    <w:rsid w:val="00A20918"/>
    <w:rsid w:val="00A20CAF"/>
    <w:rsid w:val="00A20E50"/>
    <w:rsid w:val="00A20F94"/>
    <w:rsid w:val="00A2109E"/>
    <w:rsid w:val="00A210AA"/>
    <w:rsid w:val="00A210C7"/>
    <w:rsid w:val="00A21137"/>
    <w:rsid w:val="00A21339"/>
    <w:rsid w:val="00A213AE"/>
    <w:rsid w:val="00A2147C"/>
    <w:rsid w:val="00A2168C"/>
    <w:rsid w:val="00A216F5"/>
    <w:rsid w:val="00A217CB"/>
    <w:rsid w:val="00A217F9"/>
    <w:rsid w:val="00A21979"/>
    <w:rsid w:val="00A21AD9"/>
    <w:rsid w:val="00A21BBD"/>
    <w:rsid w:val="00A21D7B"/>
    <w:rsid w:val="00A21E2F"/>
    <w:rsid w:val="00A21FDF"/>
    <w:rsid w:val="00A22043"/>
    <w:rsid w:val="00A2217C"/>
    <w:rsid w:val="00A222EB"/>
    <w:rsid w:val="00A22344"/>
    <w:rsid w:val="00A22397"/>
    <w:rsid w:val="00A22477"/>
    <w:rsid w:val="00A225B5"/>
    <w:rsid w:val="00A2270E"/>
    <w:rsid w:val="00A22871"/>
    <w:rsid w:val="00A22C34"/>
    <w:rsid w:val="00A22EF8"/>
    <w:rsid w:val="00A2329E"/>
    <w:rsid w:val="00A232AC"/>
    <w:rsid w:val="00A23426"/>
    <w:rsid w:val="00A23501"/>
    <w:rsid w:val="00A2387F"/>
    <w:rsid w:val="00A239ED"/>
    <w:rsid w:val="00A23D87"/>
    <w:rsid w:val="00A23FF7"/>
    <w:rsid w:val="00A241AC"/>
    <w:rsid w:val="00A2428D"/>
    <w:rsid w:val="00A24435"/>
    <w:rsid w:val="00A24616"/>
    <w:rsid w:val="00A24828"/>
    <w:rsid w:val="00A24A03"/>
    <w:rsid w:val="00A2504D"/>
    <w:rsid w:val="00A2532F"/>
    <w:rsid w:val="00A25504"/>
    <w:rsid w:val="00A25814"/>
    <w:rsid w:val="00A25E6F"/>
    <w:rsid w:val="00A26391"/>
    <w:rsid w:val="00A2646D"/>
    <w:rsid w:val="00A26755"/>
    <w:rsid w:val="00A267C0"/>
    <w:rsid w:val="00A2684A"/>
    <w:rsid w:val="00A26855"/>
    <w:rsid w:val="00A26D57"/>
    <w:rsid w:val="00A2740E"/>
    <w:rsid w:val="00A274A8"/>
    <w:rsid w:val="00A27533"/>
    <w:rsid w:val="00A27599"/>
    <w:rsid w:val="00A279D8"/>
    <w:rsid w:val="00A3001C"/>
    <w:rsid w:val="00A3009C"/>
    <w:rsid w:val="00A30199"/>
    <w:rsid w:val="00A302D6"/>
    <w:rsid w:val="00A303FB"/>
    <w:rsid w:val="00A30656"/>
    <w:rsid w:val="00A3068A"/>
    <w:rsid w:val="00A30ABA"/>
    <w:rsid w:val="00A30DFA"/>
    <w:rsid w:val="00A30FD2"/>
    <w:rsid w:val="00A31059"/>
    <w:rsid w:val="00A31238"/>
    <w:rsid w:val="00A3124E"/>
    <w:rsid w:val="00A3145D"/>
    <w:rsid w:val="00A31552"/>
    <w:rsid w:val="00A3173E"/>
    <w:rsid w:val="00A319C6"/>
    <w:rsid w:val="00A31AEE"/>
    <w:rsid w:val="00A31B70"/>
    <w:rsid w:val="00A31B9B"/>
    <w:rsid w:val="00A31BA2"/>
    <w:rsid w:val="00A31BF2"/>
    <w:rsid w:val="00A31C87"/>
    <w:rsid w:val="00A321E3"/>
    <w:rsid w:val="00A32262"/>
    <w:rsid w:val="00A3226D"/>
    <w:rsid w:val="00A323FA"/>
    <w:rsid w:val="00A32486"/>
    <w:rsid w:val="00A32ACF"/>
    <w:rsid w:val="00A32C52"/>
    <w:rsid w:val="00A32DC3"/>
    <w:rsid w:val="00A32DD7"/>
    <w:rsid w:val="00A32E21"/>
    <w:rsid w:val="00A3314D"/>
    <w:rsid w:val="00A332DE"/>
    <w:rsid w:val="00A3353A"/>
    <w:rsid w:val="00A33585"/>
    <w:rsid w:val="00A33682"/>
    <w:rsid w:val="00A33804"/>
    <w:rsid w:val="00A3387D"/>
    <w:rsid w:val="00A33961"/>
    <w:rsid w:val="00A33A9D"/>
    <w:rsid w:val="00A33ED5"/>
    <w:rsid w:val="00A34790"/>
    <w:rsid w:val="00A34ACC"/>
    <w:rsid w:val="00A34C71"/>
    <w:rsid w:val="00A34DD5"/>
    <w:rsid w:val="00A35054"/>
    <w:rsid w:val="00A3534C"/>
    <w:rsid w:val="00A353B5"/>
    <w:rsid w:val="00A35728"/>
    <w:rsid w:val="00A35747"/>
    <w:rsid w:val="00A3575E"/>
    <w:rsid w:val="00A35818"/>
    <w:rsid w:val="00A35820"/>
    <w:rsid w:val="00A35C49"/>
    <w:rsid w:val="00A35F79"/>
    <w:rsid w:val="00A35F7D"/>
    <w:rsid w:val="00A36220"/>
    <w:rsid w:val="00A364FE"/>
    <w:rsid w:val="00A36553"/>
    <w:rsid w:val="00A36898"/>
    <w:rsid w:val="00A36B5A"/>
    <w:rsid w:val="00A37142"/>
    <w:rsid w:val="00A37406"/>
    <w:rsid w:val="00A377A2"/>
    <w:rsid w:val="00A37835"/>
    <w:rsid w:val="00A37844"/>
    <w:rsid w:val="00A37BD9"/>
    <w:rsid w:val="00A37D0E"/>
    <w:rsid w:val="00A37EC5"/>
    <w:rsid w:val="00A40120"/>
    <w:rsid w:val="00A402C7"/>
    <w:rsid w:val="00A4068E"/>
    <w:rsid w:val="00A4069E"/>
    <w:rsid w:val="00A407AA"/>
    <w:rsid w:val="00A40917"/>
    <w:rsid w:val="00A40927"/>
    <w:rsid w:val="00A40B74"/>
    <w:rsid w:val="00A40C31"/>
    <w:rsid w:val="00A40D91"/>
    <w:rsid w:val="00A4122E"/>
    <w:rsid w:val="00A4133B"/>
    <w:rsid w:val="00A4148E"/>
    <w:rsid w:val="00A416B1"/>
    <w:rsid w:val="00A41A71"/>
    <w:rsid w:val="00A41A85"/>
    <w:rsid w:val="00A41EA1"/>
    <w:rsid w:val="00A423DC"/>
    <w:rsid w:val="00A4245F"/>
    <w:rsid w:val="00A4248F"/>
    <w:rsid w:val="00A429E6"/>
    <w:rsid w:val="00A42AF2"/>
    <w:rsid w:val="00A42D51"/>
    <w:rsid w:val="00A42DF3"/>
    <w:rsid w:val="00A42E68"/>
    <w:rsid w:val="00A42FC5"/>
    <w:rsid w:val="00A43159"/>
    <w:rsid w:val="00A4327F"/>
    <w:rsid w:val="00A43600"/>
    <w:rsid w:val="00A4372B"/>
    <w:rsid w:val="00A43870"/>
    <w:rsid w:val="00A43B6E"/>
    <w:rsid w:val="00A43BB8"/>
    <w:rsid w:val="00A43D9F"/>
    <w:rsid w:val="00A43FB0"/>
    <w:rsid w:val="00A442F8"/>
    <w:rsid w:val="00A44345"/>
    <w:rsid w:val="00A445BA"/>
    <w:rsid w:val="00A445DD"/>
    <w:rsid w:val="00A44798"/>
    <w:rsid w:val="00A4482A"/>
    <w:rsid w:val="00A44862"/>
    <w:rsid w:val="00A44DCB"/>
    <w:rsid w:val="00A455D6"/>
    <w:rsid w:val="00A456E0"/>
    <w:rsid w:val="00A45765"/>
    <w:rsid w:val="00A45A69"/>
    <w:rsid w:val="00A45F18"/>
    <w:rsid w:val="00A45FAE"/>
    <w:rsid w:val="00A46211"/>
    <w:rsid w:val="00A46499"/>
    <w:rsid w:val="00A4670C"/>
    <w:rsid w:val="00A46759"/>
    <w:rsid w:val="00A469AC"/>
    <w:rsid w:val="00A46A7E"/>
    <w:rsid w:val="00A46AFF"/>
    <w:rsid w:val="00A46B7C"/>
    <w:rsid w:val="00A46BFD"/>
    <w:rsid w:val="00A46E12"/>
    <w:rsid w:val="00A46E1D"/>
    <w:rsid w:val="00A471C3"/>
    <w:rsid w:val="00A471F6"/>
    <w:rsid w:val="00A4726F"/>
    <w:rsid w:val="00A47655"/>
    <w:rsid w:val="00A47790"/>
    <w:rsid w:val="00A47BD7"/>
    <w:rsid w:val="00A47D4A"/>
    <w:rsid w:val="00A47DB3"/>
    <w:rsid w:val="00A47DED"/>
    <w:rsid w:val="00A47DF9"/>
    <w:rsid w:val="00A505AC"/>
    <w:rsid w:val="00A50653"/>
    <w:rsid w:val="00A50832"/>
    <w:rsid w:val="00A50DA6"/>
    <w:rsid w:val="00A50E87"/>
    <w:rsid w:val="00A50E93"/>
    <w:rsid w:val="00A51222"/>
    <w:rsid w:val="00A51293"/>
    <w:rsid w:val="00A51345"/>
    <w:rsid w:val="00A51440"/>
    <w:rsid w:val="00A515B9"/>
    <w:rsid w:val="00A51724"/>
    <w:rsid w:val="00A51907"/>
    <w:rsid w:val="00A5198A"/>
    <w:rsid w:val="00A51C1B"/>
    <w:rsid w:val="00A51C62"/>
    <w:rsid w:val="00A51FD6"/>
    <w:rsid w:val="00A52048"/>
    <w:rsid w:val="00A52145"/>
    <w:rsid w:val="00A521E6"/>
    <w:rsid w:val="00A528A0"/>
    <w:rsid w:val="00A528C6"/>
    <w:rsid w:val="00A52B89"/>
    <w:rsid w:val="00A52BCA"/>
    <w:rsid w:val="00A52BFA"/>
    <w:rsid w:val="00A52C68"/>
    <w:rsid w:val="00A52F8D"/>
    <w:rsid w:val="00A530EC"/>
    <w:rsid w:val="00A5321B"/>
    <w:rsid w:val="00A5327A"/>
    <w:rsid w:val="00A537FB"/>
    <w:rsid w:val="00A53B2D"/>
    <w:rsid w:val="00A53C24"/>
    <w:rsid w:val="00A53C33"/>
    <w:rsid w:val="00A53FFA"/>
    <w:rsid w:val="00A54233"/>
    <w:rsid w:val="00A5466A"/>
    <w:rsid w:val="00A54812"/>
    <w:rsid w:val="00A548F2"/>
    <w:rsid w:val="00A549A8"/>
    <w:rsid w:val="00A54AD3"/>
    <w:rsid w:val="00A54C69"/>
    <w:rsid w:val="00A54D1C"/>
    <w:rsid w:val="00A54FE0"/>
    <w:rsid w:val="00A5503B"/>
    <w:rsid w:val="00A5508B"/>
    <w:rsid w:val="00A55308"/>
    <w:rsid w:val="00A55476"/>
    <w:rsid w:val="00A557FA"/>
    <w:rsid w:val="00A55BFE"/>
    <w:rsid w:val="00A55FEF"/>
    <w:rsid w:val="00A56285"/>
    <w:rsid w:val="00A565F3"/>
    <w:rsid w:val="00A56637"/>
    <w:rsid w:val="00A5674E"/>
    <w:rsid w:val="00A56832"/>
    <w:rsid w:val="00A56D73"/>
    <w:rsid w:val="00A56DC4"/>
    <w:rsid w:val="00A56DFC"/>
    <w:rsid w:val="00A56E09"/>
    <w:rsid w:val="00A5703C"/>
    <w:rsid w:val="00A57139"/>
    <w:rsid w:val="00A5723E"/>
    <w:rsid w:val="00A5765F"/>
    <w:rsid w:val="00A577EB"/>
    <w:rsid w:val="00A57A5C"/>
    <w:rsid w:val="00A57ACB"/>
    <w:rsid w:val="00A57C9C"/>
    <w:rsid w:val="00A57D0E"/>
    <w:rsid w:val="00A57D14"/>
    <w:rsid w:val="00A57D36"/>
    <w:rsid w:val="00A60A6E"/>
    <w:rsid w:val="00A60D48"/>
    <w:rsid w:val="00A60D79"/>
    <w:rsid w:val="00A61247"/>
    <w:rsid w:val="00A61318"/>
    <w:rsid w:val="00A61349"/>
    <w:rsid w:val="00A613C5"/>
    <w:rsid w:val="00A614DC"/>
    <w:rsid w:val="00A61C23"/>
    <w:rsid w:val="00A61DCB"/>
    <w:rsid w:val="00A61DCF"/>
    <w:rsid w:val="00A621CB"/>
    <w:rsid w:val="00A623D6"/>
    <w:rsid w:val="00A6248F"/>
    <w:rsid w:val="00A626D4"/>
    <w:rsid w:val="00A6294B"/>
    <w:rsid w:val="00A62A7D"/>
    <w:rsid w:val="00A62D2D"/>
    <w:rsid w:val="00A62D9E"/>
    <w:rsid w:val="00A62DD1"/>
    <w:rsid w:val="00A630AA"/>
    <w:rsid w:val="00A630EC"/>
    <w:rsid w:val="00A6334A"/>
    <w:rsid w:val="00A6338E"/>
    <w:rsid w:val="00A636F4"/>
    <w:rsid w:val="00A63894"/>
    <w:rsid w:val="00A63B52"/>
    <w:rsid w:val="00A63BB0"/>
    <w:rsid w:val="00A63BE0"/>
    <w:rsid w:val="00A63D2B"/>
    <w:rsid w:val="00A6410B"/>
    <w:rsid w:val="00A6412C"/>
    <w:rsid w:val="00A64432"/>
    <w:rsid w:val="00A649F6"/>
    <w:rsid w:val="00A64AD4"/>
    <w:rsid w:val="00A64BEE"/>
    <w:rsid w:val="00A64CB0"/>
    <w:rsid w:val="00A64ED4"/>
    <w:rsid w:val="00A65019"/>
    <w:rsid w:val="00A652C0"/>
    <w:rsid w:val="00A65550"/>
    <w:rsid w:val="00A655C8"/>
    <w:rsid w:val="00A656EE"/>
    <w:rsid w:val="00A659DE"/>
    <w:rsid w:val="00A65A37"/>
    <w:rsid w:val="00A65BED"/>
    <w:rsid w:val="00A65CA4"/>
    <w:rsid w:val="00A65FAB"/>
    <w:rsid w:val="00A660E2"/>
    <w:rsid w:val="00A66600"/>
    <w:rsid w:val="00A6686F"/>
    <w:rsid w:val="00A66893"/>
    <w:rsid w:val="00A66A1F"/>
    <w:rsid w:val="00A66A6F"/>
    <w:rsid w:val="00A66C18"/>
    <w:rsid w:val="00A66C22"/>
    <w:rsid w:val="00A66DB3"/>
    <w:rsid w:val="00A66DC5"/>
    <w:rsid w:val="00A67333"/>
    <w:rsid w:val="00A673A4"/>
    <w:rsid w:val="00A67653"/>
    <w:rsid w:val="00A6767A"/>
    <w:rsid w:val="00A676CD"/>
    <w:rsid w:val="00A67708"/>
    <w:rsid w:val="00A67832"/>
    <w:rsid w:val="00A67A07"/>
    <w:rsid w:val="00A67A0E"/>
    <w:rsid w:val="00A67A75"/>
    <w:rsid w:val="00A67F3E"/>
    <w:rsid w:val="00A67F5D"/>
    <w:rsid w:val="00A703F6"/>
    <w:rsid w:val="00A70722"/>
    <w:rsid w:val="00A7088A"/>
    <w:rsid w:val="00A708E6"/>
    <w:rsid w:val="00A70950"/>
    <w:rsid w:val="00A70A41"/>
    <w:rsid w:val="00A70CBA"/>
    <w:rsid w:val="00A713D3"/>
    <w:rsid w:val="00A714C1"/>
    <w:rsid w:val="00A715A9"/>
    <w:rsid w:val="00A71753"/>
    <w:rsid w:val="00A71A4D"/>
    <w:rsid w:val="00A71A86"/>
    <w:rsid w:val="00A71B1D"/>
    <w:rsid w:val="00A71EB1"/>
    <w:rsid w:val="00A71FA9"/>
    <w:rsid w:val="00A72277"/>
    <w:rsid w:val="00A724EB"/>
    <w:rsid w:val="00A72653"/>
    <w:rsid w:val="00A726DA"/>
    <w:rsid w:val="00A726F5"/>
    <w:rsid w:val="00A7287B"/>
    <w:rsid w:val="00A728F5"/>
    <w:rsid w:val="00A72B0D"/>
    <w:rsid w:val="00A72CF2"/>
    <w:rsid w:val="00A72D85"/>
    <w:rsid w:val="00A72E5C"/>
    <w:rsid w:val="00A72EAA"/>
    <w:rsid w:val="00A72F48"/>
    <w:rsid w:val="00A73032"/>
    <w:rsid w:val="00A730E1"/>
    <w:rsid w:val="00A73A29"/>
    <w:rsid w:val="00A73B9F"/>
    <w:rsid w:val="00A73DDA"/>
    <w:rsid w:val="00A74078"/>
    <w:rsid w:val="00A740C8"/>
    <w:rsid w:val="00A74517"/>
    <w:rsid w:val="00A74939"/>
    <w:rsid w:val="00A749AC"/>
    <w:rsid w:val="00A74AA9"/>
    <w:rsid w:val="00A74B31"/>
    <w:rsid w:val="00A74D7C"/>
    <w:rsid w:val="00A74EEB"/>
    <w:rsid w:val="00A74F9E"/>
    <w:rsid w:val="00A7525A"/>
    <w:rsid w:val="00A7532D"/>
    <w:rsid w:val="00A75584"/>
    <w:rsid w:val="00A75807"/>
    <w:rsid w:val="00A7586A"/>
    <w:rsid w:val="00A75B22"/>
    <w:rsid w:val="00A76030"/>
    <w:rsid w:val="00A76083"/>
    <w:rsid w:val="00A7614B"/>
    <w:rsid w:val="00A761C7"/>
    <w:rsid w:val="00A761F5"/>
    <w:rsid w:val="00A76359"/>
    <w:rsid w:val="00A765C0"/>
    <w:rsid w:val="00A766A1"/>
    <w:rsid w:val="00A7693D"/>
    <w:rsid w:val="00A7698A"/>
    <w:rsid w:val="00A770A4"/>
    <w:rsid w:val="00A7734E"/>
    <w:rsid w:val="00A77A6E"/>
    <w:rsid w:val="00A77BEB"/>
    <w:rsid w:val="00A77DEF"/>
    <w:rsid w:val="00A77EB7"/>
    <w:rsid w:val="00A80247"/>
    <w:rsid w:val="00A802FF"/>
    <w:rsid w:val="00A80372"/>
    <w:rsid w:val="00A80405"/>
    <w:rsid w:val="00A80548"/>
    <w:rsid w:val="00A805B5"/>
    <w:rsid w:val="00A80622"/>
    <w:rsid w:val="00A807F1"/>
    <w:rsid w:val="00A8088D"/>
    <w:rsid w:val="00A81179"/>
    <w:rsid w:val="00A8125D"/>
    <w:rsid w:val="00A814B0"/>
    <w:rsid w:val="00A817A2"/>
    <w:rsid w:val="00A8180B"/>
    <w:rsid w:val="00A8185F"/>
    <w:rsid w:val="00A81A07"/>
    <w:rsid w:val="00A81D5D"/>
    <w:rsid w:val="00A81E71"/>
    <w:rsid w:val="00A81EDC"/>
    <w:rsid w:val="00A81F7C"/>
    <w:rsid w:val="00A81FAE"/>
    <w:rsid w:val="00A820F8"/>
    <w:rsid w:val="00A82228"/>
    <w:rsid w:val="00A82620"/>
    <w:rsid w:val="00A827FB"/>
    <w:rsid w:val="00A829EB"/>
    <w:rsid w:val="00A82D99"/>
    <w:rsid w:val="00A82EA8"/>
    <w:rsid w:val="00A82F9D"/>
    <w:rsid w:val="00A83045"/>
    <w:rsid w:val="00A831E8"/>
    <w:rsid w:val="00A83427"/>
    <w:rsid w:val="00A83512"/>
    <w:rsid w:val="00A836BC"/>
    <w:rsid w:val="00A8374A"/>
    <w:rsid w:val="00A837D1"/>
    <w:rsid w:val="00A83A7E"/>
    <w:rsid w:val="00A83C0B"/>
    <w:rsid w:val="00A83D46"/>
    <w:rsid w:val="00A84231"/>
    <w:rsid w:val="00A84647"/>
    <w:rsid w:val="00A8480C"/>
    <w:rsid w:val="00A84876"/>
    <w:rsid w:val="00A84BB7"/>
    <w:rsid w:val="00A84DF7"/>
    <w:rsid w:val="00A84F3D"/>
    <w:rsid w:val="00A84F8E"/>
    <w:rsid w:val="00A84FA4"/>
    <w:rsid w:val="00A8502C"/>
    <w:rsid w:val="00A85041"/>
    <w:rsid w:val="00A854B2"/>
    <w:rsid w:val="00A85571"/>
    <w:rsid w:val="00A855DB"/>
    <w:rsid w:val="00A85618"/>
    <w:rsid w:val="00A85647"/>
    <w:rsid w:val="00A8564C"/>
    <w:rsid w:val="00A858D8"/>
    <w:rsid w:val="00A85A2D"/>
    <w:rsid w:val="00A85CD2"/>
    <w:rsid w:val="00A85DAD"/>
    <w:rsid w:val="00A85DBB"/>
    <w:rsid w:val="00A85EC6"/>
    <w:rsid w:val="00A85FA5"/>
    <w:rsid w:val="00A8617D"/>
    <w:rsid w:val="00A8618B"/>
    <w:rsid w:val="00A8620E"/>
    <w:rsid w:val="00A862E1"/>
    <w:rsid w:val="00A86565"/>
    <w:rsid w:val="00A86599"/>
    <w:rsid w:val="00A8664B"/>
    <w:rsid w:val="00A86742"/>
    <w:rsid w:val="00A8688F"/>
    <w:rsid w:val="00A86992"/>
    <w:rsid w:val="00A86CBA"/>
    <w:rsid w:val="00A86CC2"/>
    <w:rsid w:val="00A86E42"/>
    <w:rsid w:val="00A8709F"/>
    <w:rsid w:val="00A870B1"/>
    <w:rsid w:val="00A870C4"/>
    <w:rsid w:val="00A870C8"/>
    <w:rsid w:val="00A8729E"/>
    <w:rsid w:val="00A8738F"/>
    <w:rsid w:val="00A875B5"/>
    <w:rsid w:val="00A87736"/>
    <w:rsid w:val="00A877DE"/>
    <w:rsid w:val="00A879C9"/>
    <w:rsid w:val="00A87AF7"/>
    <w:rsid w:val="00A87C40"/>
    <w:rsid w:val="00A87C70"/>
    <w:rsid w:val="00A87D3D"/>
    <w:rsid w:val="00A87D4A"/>
    <w:rsid w:val="00A87F2C"/>
    <w:rsid w:val="00A90132"/>
    <w:rsid w:val="00A90143"/>
    <w:rsid w:val="00A90182"/>
    <w:rsid w:val="00A9026C"/>
    <w:rsid w:val="00A902A2"/>
    <w:rsid w:val="00A9033F"/>
    <w:rsid w:val="00A9046D"/>
    <w:rsid w:val="00A90707"/>
    <w:rsid w:val="00A90723"/>
    <w:rsid w:val="00A90752"/>
    <w:rsid w:val="00A90767"/>
    <w:rsid w:val="00A907B3"/>
    <w:rsid w:val="00A90896"/>
    <w:rsid w:val="00A90935"/>
    <w:rsid w:val="00A909A1"/>
    <w:rsid w:val="00A90A63"/>
    <w:rsid w:val="00A90B0B"/>
    <w:rsid w:val="00A90BF9"/>
    <w:rsid w:val="00A90D13"/>
    <w:rsid w:val="00A90E8D"/>
    <w:rsid w:val="00A912AC"/>
    <w:rsid w:val="00A91576"/>
    <w:rsid w:val="00A91664"/>
    <w:rsid w:val="00A9182A"/>
    <w:rsid w:val="00A91BB0"/>
    <w:rsid w:val="00A91F43"/>
    <w:rsid w:val="00A91F50"/>
    <w:rsid w:val="00A91FA3"/>
    <w:rsid w:val="00A91FCB"/>
    <w:rsid w:val="00A92071"/>
    <w:rsid w:val="00A92152"/>
    <w:rsid w:val="00A92295"/>
    <w:rsid w:val="00A9299C"/>
    <w:rsid w:val="00A92BED"/>
    <w:rsid w:val="00A92DA6"/>
    <w:rsid w:val="00A931BE"/>
    <w:rsid w:val="00A93278"/>
    <w:rsid w:val="00A93471"/>
    <w:rsid w:val="00A93491"/>
    <w:rsid w:val="00A93588"/>
    <w:rsid w:val="00A93589"/>
    <w:rsid w:val="00A9367A"/>
    <w:rsid w:val="00A93AAB"/>
    <w:rsid w:val="00A93B18"/>
    <w:rsid w:val="00A93B83"/>
    <w:rsid w:val="00A93D8C"/>
    <w:rsid w:val="00A93E19"/>
    <w:rsid w:val="00A93E39"/>
    <w:rsid w:val="00A93E97"/>
    <w:rsid w:val="00A9419D"/>
    <w:rsid w:val="00A94321"/>
    <w:rsid w:val="00A94878"/>
    <w:rsid w:val="00A948BF"/>
    <w:rsid w:val="00A94E0E"/>
    <w:rsid w:val="00A94EFE"/>
    <w:rsid w:val="00A9506A"/>
    <w:rsid w:val="00A9512B"/>
    <w:rsid w:val="00A95200"/>
    <w:rsid w:val="00A9549F"/>
    <w:rsid w:val="00A9558F"/>
    <w:rsid w:val="00A957B5"/>
    <w:rsid w:val="00A9586F"/>
    <w:rsid w:val="00A9587D"/>
    <w:rsid w:val="00A95A61"/>
    <w:rsid w:val="00A95B3A"/>
    <w:rsid w:val="00A95C5B"/>
    <w:rsid w:val="00A95E8B"/>
    <w:rsid w:val="00A95EC7"/>
    <w:rsid w:val="00A95F68"/>
    <w:rsid w:val="00A96096"/>
    <w:rsid w:val="00A96109"/>
    <w:rsid w:val="00A961DA"/>
    <w:rsid w:val="00A9622F"/>
    <w:rsid w:val="00A962DD"/>
    <w:rsid w:val="00A9634B"/>
    <w:rsid w:val="00A9634D"/>
    <w:rsid w:val="00A96491"/>
    <w:rsid w:val="00A9652D"/>
    <w:rsid w:val="00A965C6"/>
    <w:rsid w:val="00A966A1"/>
    <w:rsid w:val="00A969DA"/>
    <w:rsid w:val="00A96B94"/>
    <w:rsid w:val="00A96E25"/>
    <w:rsid w:val="00A96EFD"/>
    <w:rsid w:val="00A9731D"/>
    <w:rsid w:val="00A973C4"/>
    <w:rsid w:val="00A973ED"/>
    <w:rsid w:val="00A9763B"/>
    <w:rsid w:val="00A97681"/>
    <w:rsid w:val="00A97C2A"/>
    <w:rsid w:val="00A97C77"/>
    <w:rsid w:val="00A97FD2"/>
    <w:rsid w:val="00AA004D"/>
    <w:rsid w:val="00AA0053"/>
    <w:rsid w:val="00AA0383"/>
    <w:rsid w:val="00AA03B4"/>
    <w:rsid w:val="00AA05D6"/>
    <w:rsid w:val="00AA07C7"/>
    <w:rsid w:val="00AA07EE"/>
    <w:rsid w:val="00AA0888"/>
    <w:rsid w:val="00AA0BAB"/>
    <w:rsid w:val="00AA0C59"/>
    <w:rsid w:val="00AA0CCF"/>
    <w:rsid w:val="00AA0DD1"/>
    <w:rsid w:val="00AA0E21"/>
    <w:rsid w:val="00AA0E2F"/>
    <w:rsid w:val="00AA0E6F"/>
    <w:rsid w:val="00AA0EA2"/>
    <w:rsid w:val="00AA0F6D"/>
    <w:rsid w:val="00AA1093"/>
    <w:rsid w:val="00AA1175"/>
    <w:rsid w:val="00AA12E5"/>
    <w:rsid w:val="00AA1431"/>
    <w:rsid w:val="00AA143B"/>
    <w:rsid w:val="00AA1644"/>
    <w:rsid w:val="00AA18EB"/>
    <w:rsid w:val="00AA1994"/>
    <w:rsid w:val="00AA19A2"/>
    <w:rsid w:val="00AA2063"/>
    <w:rsid w:val="00AA2090"/>
    <w:rsid w:val="00AA21A7"/>
    <w:rsid w:val="00AA2676"/>
    <w:rsid w:val="00AA26AA"/>
    <w:rsid w:val="00AA2747"/>
    <w:rsid w:val="00AA2753"/>
    <w:rsid w:val="00AA2758"/>
    <w:rsid w:val="00AA2908"/>
    <w:rsid w:val="00AA2CB9"/>
    <w:rsid w:val="00AA372C"/>
    <w:rsid w:val="00AA3A7E"/>
    <w:rsid w:val="00AA3D61"/>
    <w:rsid w:val="00AA3DB2"/>
    <w:rsid w:val="00AA3E37"/>
    <w:rsid w:val="00AA4039"/>
    <w:rsid w:val="00AA41DA"/>
    <w:rsid w:val="00AA41E2"/>
    <w:rsid w:val="00AA42A1"/>
    <w:rsid w:val="00AA48EF"/>
    <w:rsid w:val="00AA4FA6"/>
    <w:rsid w:val="00AA5039"/>
    <w:rsid w:val="00AA53C0"/>
    <w:rsid w:val="00AA53F1"/>
    <w:rsid w:val="00AA5451"/>
    <w:rsid w:val="00AA55E8"/>
    <w:rsid w:val="00AA5754"/>
    <w:rsid w:val="00AA59B6"/>
    <w:rsid w:val="00AA5A2C"/>
    <w:rsid w:val="00AA5A58"/>
    <w:rsid w:val="00AA5AF0"/>
    <w:rsid w:val="00AA5D22"/>
    <w:rsid w:val="00AA5F01"/>
    <w:rsid w:val="00AA5F06"/>
    <w:rsid w:val="00AA5FF4"/>
    <w:rsid w:val="00AA6118"/>
    <w:rsid w:val="00AA62CA"/>
    <w:rsid w:val="00AA645B"/>
    <w:rsid w:val="00AA6498"/>
    <w:rsid w:val="00AA649D"/>
    <w:rsid w:val="00AA673D"/>
    <w:rsid w:val="00AA6808"/>
    <w:rsid w:val="00AA6838"/>
    <w:rsid w:val="00AA692A"/>
    <w:rsid w:val="00AA6C3D"/>
    <w:rsid w:val="00AA704C"/>
    <w:rsid w:val="00AA7194"/>
    <w:rsid w:val="00AA7297"/>
    <w:rsid w:val="00AA7715"/>
    <w:rsid w:val="00AA78FF"/>
    <w:rsid w:val="00AA7B18"/>
    <w:rsid w:val="00AA7DE6"/>
    <w:rsid w:val="00AA7DFF"/>
    <w:rsid w:val="00AB0159"/>
    <w:rsid w:val="00AB023F"/>
    <w:rsid w:val="00AB0443"/>
    <w:rsid w:val="00AB060F"/>
    <w:rsid w:val="00AB080F"/>
    <w:rsid w:val="00AB0987"/>
    <w:rsid w:val="00AB0AB2"/>
    <w:rsid w:val="00AB0B26"/>
    <w:rsid w:val="00AB0C7B"/>
    <w:rsid w:val="00AB0E0C"/>
    <w:rsid w:val="00AB0EC8"/>
    <w:rsid w:val="00AB0FEE"/>
    <w:rsid w:val="00AB1182"/>
    <w:rsid w:val="00AB135B"/>
    <w:rsid w:val="00AB152D"/>
    <w:rsid w:val="00AB15A3"/>
    <w:rsid w:val="00AB1782"/>
    <w:rsid w:val="00AB1A32"/>
    <w:rsid w:val="00AB1DCA"/>
    <w:rsid w:val="00AB1E74"/>
    <w:rsid w:val="00AB20D0"/>
    <w:rsid w:val="00AB213F"/>
    <w:rsid w:val="00AB231A"/>
    <w:rsid w:val="00AB2391"/>
    <w:rsid w:val="00AB23D9"/>
    <w:rsid w:val="00AB2472"/>
    <w:rsid w:val="00AB24C7"/>
    <w:rsid w:val="00AB24F5"/>
    <w:rsid w:val="00AB27E6"/>
    <w:rsid w:val="00AB28FC"/>
    <w:rsid w:val="00AB2B8E"/>
    <w:rsid w:val="00AB2CC5"/>
    <w:rsid w:val="00AB2DE8"/>
    <w:rsid w:val="00AB2E4D"/>
    <w:rsid w:val="00AB319C"/>
    <w:rsid w:val="00AB3313"/>
    <w:rsid w:val="00AB34C7"/>
    <w:rsid w:val="00AB3617"/>
    <w:rsid w:val="00AB3913"/>
    <w:rsid w:val="00AB3D74"/>
    <w:rsid w:val="00AB3DE7"/>
    <w:rsid w:val="00AB3E5D"/>
    <w:rsid w:val="00AB3F89"/>
    <w:rsid w:val="00AB44E1"/>
    <w:rsid w:val="00AB491D"/>
    <w:rsid w:val="00AB4B97"/>
    <w:rsid w:val="00AB4DCE"/>
    <w:rsid w:val="00AB5232"/>
    <w:rsid w:val="00AB536E"/>
    <w:rsid w:val="00AB57AA"/>
    <w:rsid w:val="00AB580A"/>
    <w:rsid w:val="00AB5934"/>
    <w:rsid w:val="00AB59F4"/>
    <w:rsid w:val="00AB5AD8"/>
    <w:rsid w:val="00AB5D01"/>
    <w:rsid w:val="00AB5F9B"/>
    <w:rsid w:val="00AB6A01"/>
    <w:rsid w:val="00AB6AAF"/>
    <w:rsid w:val="00AB6DC4"/>
    <w:rsid w:val="00AB6E84"/>
    <w:rsid w:val="00AB6EC7"/>
    <w:rsid w:val="00AB73FF"/>
    <w:rsid w:val="00AB7514"/>
    <w:rsid w:val="00AB75BD"/>
    <w:rsid w:val="00AB7BEB"/>
    <w:rsid w:val="00AB7DBE"/>
    <w:rsid w:val="00AB7FF1"/>
    <w:rsid w:val="00AC005E"/>
    <w:rsid w:val="00AC02C4"/>
    <w:rsid w:val="00AC047F"/>
    <w:rsid w:val="00AC0532"/>
    <w:rsid w:val="00AC0575"/>
    <w:rsid w:val="00AC07A2"/>
    <w:rsid w:val="00AC092E"/>
    <w:rsid w:val="00AC0BC2"/>
    <w:rsid w:val="00AC0E38"/>
    <w:rsid w:val="00AC0E4E"/>
    <w:rsid w:val="00AC0E55"/>
    <w:rsid w:val="00AC0EAD"/>
    <w:rsid w:val="00AC0F1C"/>
    <w:rsid w:val="00AC1141"/>
    <w:rsid w:val="00AC1153"/>
    <w:rsid w:val="00AC1403"/>
    <w:rsid w:val="00AC1524"/>
    <w:rsid w:val="00AC15F3"/>
    <w:rsid w:val="00AC1636"/>
    <w:rsid w:val="00AC1721"/>
    <w:rsid w:val="00AC1D89"/>
    <w:rsid w:val="00AC2003"/>
    <w:rsid w:val="00AC23B5"/>
    <w:rsid w:val="00AC2705"/>
    <w:rsid w:val="00AC277B"/>
    <w:rsid w:val="00AC2803"/>
    <w:rsid w:val="00AC3029"/>
    <w:rsid w:val="00AC3347"/>
    <w:rsid w:val="00AC3451"/>
    <w:rsid w:val="00AC355D"/>
    <w:rsid w:val="00AC3598"/>
    <w:rsid w:val="00AC3604"/>
    <w:rsid w:val="00AC363F"/>
    <w:rsid w:val="00AC3B3D"/>
    <w:rsid w:val="00AC3C6A"/>
    <w:rsid w:val="00AC3C6C"/>
    <w:rsid w:val="00AC3F73"/>
    <w:rsid w:val="00AC43F3"/>
    <w:rsid w:val="00AC45A9"/>
    <w:rsid w:val="00AC46DF"/>
    <w:rsid w:val="00AC4706"/>
    <w:rsid w:val="00AC47E6"/>
    <w:rsid w:val="00AC4A1F"/>
    <w:rsid w:val="00AC4E0A"/>
    <w:rsid w:val="00AC4E92"/>
    <w:rsid w:val="00AC5126"/>
    <w:rsid w:val="00AC52E0"/>
    <w:rsid w:val="00AC56AB"/>
    <w:rsid w:val="00AC5885"/>
    <w:rsid w:val="00AC5B8E"/>
    <w:rsid w:val="00AC5C2A"/>
    <w:rsid w:val="00AC5D0E"/>
    <w:rsid w:val="00AC5D2F"/>
    <w:rsid w:val="00AC5D6D"/>
    <w:rsid w:val="00AC5DB1"/>
    <w:rsid w:val="00AC5F6F"/>
    <w:rsid w:val="00AC63F2"/>
    <w:rsid w:val="00AC64FA"/>
    <w:rsid w:val="00AC6946"/>
    <w:rsid w:val="00AC6A2F"/>
    <w:rsid w:val="00AC6EBE"/>
    <w:rsid w:val="00AC6F8F"/>
    <w:rsid w:val="00AC704A"/>
    <w:rsid w:val="00AC71A9"/>
    <w:rsid w:val="00AC71F7"/>
    <w:rsid w:val="00AC72BA"/>
    <w:rsid w:val="00AC7494"/>
    <w:rsid w:val="00AC7956"/>
    <w:rsid w:val="00AC7AD0"/>
    <w:rsid w:val="00AC7C56"/>
    <w:rsid w:val="00AC7CF2"/>
    <w:rsid w:val="00AC7D29"/>
    <w:rsid w:val="00AC7D4D"/>
    <w:rsid w:val="00AC7F1B"/>
    <w:rsid w:val="00AD0103"/>
    <w:rsid w:val="00AD019E"/>
    <w:rsid w:val="00AD0253"/>
    <w:rsid w:val="00AD0C39"/>
    <w:rsid w:val="00AD0C82"/>
    <w:rsid w:val="00AD0D70"/>
    <w:rsid w:val="00AD102E"/>
    <w:rsid w:val="00AD10D5"/>
    <w:rsid w:val="00AD11EE"/>
    <w:rsid w:val="00AD1320"/>
    <w:rsid w:val="00AD14AC"/>
    <w:rsid w:val="00AD1941"/>
    <w:rsid w:val="00AD1A4A"/>
    <w:rsid w:val="00AD1BDA"/>
    <w:rsid w:val="00AD1BEF"/>
    <w:rsid w:val="00AD1F35"/>
    <w:rsid w:val="00AD206F"/>
    <w:rsid w:val="00AD22B8"/>
    <w:rsid w:val="00AD2400"/>
    <w:rsid w:val="00AD25B2"/>
    <w:rsid w:val="00AD2697"/>
    <w:rsid w:val="00AD2C4D"/>
    <w:rsid w:val="00AD3379"/>
    <w:rsid w:val="00AD33C4"/>
    <w:rsid w:val="00AD34C8"/>
    <w:rsid w:val="00AD35D7"/>
    <w:rsid w:val="00AD3684"/>
    <w:rsid w:val="00AD3931"/>
    <w:rsid w:val="00AD3A34"/>
    <w:rsid w:val="00AD3C6E"/>
    <w:rsid w:val="00AD3DE5"/>
    <w:rsid w:val="00AD3E27"/>
    <w:rsid w:val="00AD4215"/>
    <w:rsid w:val="00AD42C0"/>
    <w:rsid w:val="00AD4459"/>
    <w:rsid w:val="00AD44E1"/>
    <w:rsid w:val="00AD4593"/>
    <w:rsid w:val="00AD4840"/>
    <w:rsid w:val="00AD491E"/>
    <w:rsid w:val="00AD497A"/>
    <w:rsid w:val="00AD4A5E"/>
    <w:rsid w:val="00AD4B23"/>
    <w:rsid w:val="00AD4BEE"/>
    <w:rsid w:val="00AD4DDC"/>
    <w:rsid w:val="00AD4EC9"/>
    <w:rsid w:val="00AD511B"/>
    <w:rsid w:val="00AD5158"/>
    <w:rsid w:val="00AD516C"/>
    <w:rsid w:val="00AD548D"/>
    <w:rsid w:val="00AD54DE"/>
    <w:rsid w:val="00AD554D"/>
    <w:rsid w:val="00AD55CD"/>
    <w:rsid w:val="00AD57BC"/>
    <w:rsid w:val="00AD57E0"/>
    <w:rsid w:val="00AD57E9"/>
    <w:rsid w:val="00AD59DD"/>
    <w:rsid w:val="00AD5A6D"/>
    <w:rsid w:val="00AD5B6F"/>
    <w:rsid w:val="00AD5BD0"/>
    <w:rsid w:val="00AD5E34"/>
    <w:rsid w:val="00AD6122"/>
    <w:rsid w:val="00AD616E"/>
    <w:rsid w:val="00AD61E3"/>
    <w:rsid w:val="00AD6273"/>
    <w:rsid w:val="00AD647C"/>
    <w:rsid w:val="00AD64BA"/>
    <w:rsid w:val="00AD67EB"/>
    <w:rsid w:val="00AD680E"/>
    <w:rsid w:val="00AD6897"/>
    <w:rsid w:val="00AD6C40"/>
    <w:rsid w:val="00AD6C55"/>
    <w:rsid w:val="00AD6FB5"/>
    <w:rsid w:val="00AD7200"/>
    <w:rsid w:val="00AD7768"/>
    <w:rsid w:val="00AD7932"/>
    <w:rsid w:val="00AD79DC"/>
    <w:rsid w:val="00AD7B45"/>
    <w:rsid w:val="00AD7B64"/>
    <w:rsid w:val="00AE016D"/>
    <w:rsid w:val="00AE0176"/>
    <w:rsid w:val="00AE0276"/>
    <w:rsid w:val="00AE0362"/>
    <w:rsid w:val="00AE03C6"/>
    <w:rsid w:val="00AE0621"/>
    <w:rsid w:val="00AE07C9"/>
    <w:rsid w:val="00AE0919"/>
    <w:rsid w:val="00AE0AB6"/>
    <w:rsid w:val="00AE0AC4"/>
    <w:rsid w:val="00AE0D01"/>
    <w:rsid w:val="00AE0D7D"/>
    <w:rsid w:val="00AE0EDC"/>
    <w:rsid w:val="00AE0F19"/>
    <w:rsid w:val="00AE10FF"/>
    <w:rsid w:val="00AE1216"/>
    <w:rsid w:val="00AE123B"/>
    <w:rsid w:val="00AE1B24"/>
    <w:rsid w:val="00AE1B40"/>
    <w:rsid w:val="00AE1D48"/>
    <w:rsid w:val="00AE1E5B"/>
    <w:rsid w:val="00AE1F31"/>
    <w:rsid w:val="00AE1FFE"/>
    <w:rsid w:val="00AE236B"/>
    <w:rsid w:val="00AE2573"/>
    <w:rsid w:val="00AE26F5"/>
    <w:rsid w:val="00AE277D"/>
    <w:rsid w:val="00AE290E"/>
    <w:rsid w:val="00AE292B"/>
    <w:rsid w:val="00AE29A8"/>
    <w:rsid w:val="00AE2A2B"/>
    <w:rsid w:val="00AE2A62"/>
    <w:rsid w:val="00AE2BA0"/>
    <w:rsid w:val="00AE2C8C"/>
    <w:rsid w:val="00AE2E1A"/>
    <w:rsid w:val="00AE3143"/>
    <w:rsid w:val="00AE31B1"/>
    <w:rsid w:val="00AE3614"/>
    <w:rsid w:val="00AE3C18"/>
    <w:rsid w:val="00AE3D75"/>
    <w:rsid w:val="00AE3D8D"/>
    <w:rsid w:val="00AE41AF"/>
    <w:rsid w:val="00AE4410"/>
    <w:rsid w:val="00AE4547"/>
    <w:rsid w:val="00AE46D0"/>
    <w:rsid w:val="00AE48A9"/>
    <w:rsid w:val="00AE48EA"/>
    <w:rsid w:val="00AE49A7"/>
    <w:rsid w:val="00AE4ED6"/>
    <w:rsid w:val="00AE4EF4"/>
    <w:rsid w:val="00AE4F99"/>
    <w:rsid w:val="00AE4FFC"/>
    <w:rsid w:val="00AE55FF"/>
    <w:rsid w:val="00AE5710"/>
    <w:rsid w:val="00AE5899"/>
    <w:rsid w:val="00AE5955"/>
    <w:rsid w:val="00AE5BE2"/>
    <w:rsid w:val="00AE5C20"/>
    <w:rsid w:val="00AE632A"/>
    <w:rsid w:val="00AE632B"/>
    <w:rsid w:val="00AE649E"/>
    <w:rsid w:val="00AE64ED"/>
    <w:rsid w:val="00AE65F7"/>
    <w:rsid w:val="00AE663E"/>
    <w:rsid w:val="00AE675D"/>
    <w:rsid w:val="00AE6BA3"/>
    <w:rsid w:val="00AE6CA9"/>
    <w:rsid w:val="00AE703B"/>
    <w:rsid w:val="00AE70D6"/>
    <w:rsid w:val="00AE7470"/>
    <w:rsid w:val="00AE756C"/>
    <w:rsid w:val="00AE76CE"/>
    <w:rsid w:val="00AE78C8"/>
    <w:rsid w:val="00AE7904"/>
    <w:rsid w:val="00AE79BA"/>
    <w:rsid w:val="00AE7A28"/>
    <w:rsid w:val="00AE7C9F"/>
    <w:rsid w:val="00AE7D22"/>
    <w:rsid w:val="00AE7D5B"/>
    <w:rsid w:val="00AE7E85"/>
    <w:rsid w:val="00AF0153"/>
    <w:rsid w:val="00AF0319"/>
    <w:rsid w:val="00AF04CD"/>
    <w:rsid w:val="00AF061C"/>
    <w:rsid w:val="00AF0670"/>
    <w:rsid w:val="00AF0713"/>
    <w:rsid w:val="00AF0788"/>
    <w:rsid w:val="00AF07E4"/>
    <w:rsid w:val="00AF0AC7"/>
    <w:rsid w:val="00AF0AE9"/>
    <w:rsid w:val="00AF0E8B"/>
    <w:rsid w:val="00AF0FC0"/>
    <w:rsid w:val="00AF1211"/>
    <w:rsid w:val="00AF1263"/>
    <w:rsid w:val="00AF1531"/>
    <w:rsid w:val="00AF16DB"/>
    <w:rsid w:val="00AF1986"/>
    <w:rsid w:val="00AF19FB"/>
    <w:rsid w:val="00AF1A1B"/>
    <w:rsid w:val="00AF1C36"/>
    <w:rsid w:val="00AF2107"/>
    <w:rsid w:val="00AF2172"/>
    <w:rsid w:val="00AF2551"/>
    <w:rsid w:val="00AF2A77"/>
    <w:rsid w:val="00AF2A78"/>
    <w:rsid w:val="00AF2C13"/>
    <w:rsid w:val="00AF2DCB"/>
    <w:rsid w:val="00AF30D4"/>
    <w:rsid w:val="00AF32B8"/>
    <w:rsid w:val="00AF33D4"/>
    <w:rsid w:val="00AF3447"/>
    <w:rsid w:val="00AF3481"/>
    <w:rsid w:val="00AF3591"/>
    <w:rsid w:val="00AF36A3"/>
    <w:rsid w:val="00AF39A6"/>
    <w:rsid w:val="00AF39E6"/>
    <w:rsid w:val="00AF3DE0"/>
    <w:rsid w:val="00AF3FA7"/>
    <w:rsid w:val="00AF41B7"/>
    <w:rsid w:val="00AF4286"/>
    <w:rsid w:val="00AF4432"/>
    <w:rsid w:val="00AF4557"/>
    <w:rsid w:val="00AF45BF"/>
    <w:rsid w:val="00AF4601"/>
    <w:rsid w:val="00AF4618"/>
    <w:rsid w:val="00AF479D"/>
    <w:rsid w:val="00AF4AF5"/>
    <w:rsid w:val="00AF4C2F"/>
    <w:rsid w:val="00AF4C6E"/>
    <w:rsid w:val="00AF505B"/>
    <w:rsid w:val="00AF514B"/>
    <w:rsid w:val="00AF519F"/>
    <w:rsid w:val="00AF532C"/>
    <w:rsid w:val="00AF567C"/>
    <w:rsid w:val="00AF56A7"/>
    <w:rsid w:val="00AF5887"/>
    <w:rsid w:val="00AF5993"/>
    <w:rsid w:val="00AF5D46"/>
    <w:rsid w:val="00AF6005"/>
    <w:rsid w:val="00AF60EC"/>
    <w:rsid w:val="00AF63C9"/>
    <w:rsid w:val="00AF67C1"/>
    <w:rsid w:val="00AF683A"/>
    <w:rsid w:val="00AF6BC1"/>
    <w:rsid w:val="00AF6D18"/>
    <w:rsid w:val="00AF6FB3"/>
    <w:rsid w:val="00AF6FC1"/>
    <w:rsid w:val="00AF723C"/>
    <w:rsid w:val="00AF7386"/>
    <w:rsid w:val="00AF745F"/>
    <w:rsid w:val="00AF752A"/>
    <w:rsid w:val="00AF7828"/>
    <w:rsid w:val="00AF788B"/>
    <w:rsid w:val="00AF79F6"/>
    <w:rsid w:val="00AF7C59"/>
    <w:rsid w:val="00AF7DBD"/>
    <w:rsid w:val="00AF7E19"/>
    <w:rsid w:val="00AF7F82"/>
    <w:rsid w:val="00B000CC"/>
    <w:rsid w:val="00B0030F"/>
    <w:rsid w:val="00B004A2"/>
    <w:rsid w:val="00B00532"/>
    <w:rsid w:val="00B00837"/>
    <w:rsid w:val="00B00A84"/>
    <w:rsid w:val="00B00AE6"/>
    <w:rsid w:val="00B00B71"/>
    <w:rsid w:val="00B00BA6"/>
    <w:rsid w:val="00B00CA6"/>
    <w:rsid w:val="00B00D43"/>
    <w:rsid w:val="00B00F57"/>
    <w:rsid w:val="00B010BD"/>
    <w:rsid w:val="00B01558"/>
    <w:rsid w:val="00B01589"/>
    <w:rsid w:val="00B015BF"/>
    <w:rsid w:val="00B016FB"/>
    <w:rsid w:val="00B01B6A"/>
    <w:rsid w:val="00B01E14"/>
    <w:rsid w:val="00B0204A"/>
    <w:rsid w:val="00B02058"/>
    <w:rsid w:val="00B02125"/>
    <w:rsid w:val="00B02219"/>
    <w:rsid w:val="00B02356"/>
    <w:rsid w:val="00B024DA"/>
    <w:rsid w:val="00B024FF"/>
    <w:rsid w:val="00B02654"/>
    <w:rsid w:val="00B026B2"/>
    <w:rsid w:val="00B02B19"/>
    <w:rsid w:val="00B02C5D"/>
    <w:rsid w:val="00B02C9A"/>
    <w:rsid w:val="00B02D12"/>
    <w:rsid w:val="00B02E1D"/>
    <w:rsid w:val="00B03045"/>
    <w:rsid w:val="00B0332A"/>
    <w:rsid w:val="00B03749"/>
    <w:rsid w:val="00B037BE"/>
    <w:rsid w:val="00B039A1"/>
    <w:rsid w:val="00B03A8B"/>
    <w:rsid w:val="00B03CED"/>
    <w:rsid w:val="00B03D72"/>
    <w:rsid w:val="00B03DF1"/>
    <w:rsid w:val="00B041E9"/>
    <w:rsid w:val="00B04282"/>
    <w:rsid w:val="00B043AB"/>
    <w:rsid w:val="00B0445A"/>
    <w:rsid w:val="00B044C7"/>
    <w:rsid w:val="00B045CD"/>
    <w:rsid w:val="00B04749"/>
    <w:rsid w:val="00B04C96"/>
    <w:rsid w:val="00B04DAA"/>
    <w:rsid w:val="00B04E31"/>
    <w:rsid w:val="00B051C9"/>
    <w:rsid w:val="00B0539F"/>
    <w:rsid w:val="00B05404"/>
    <w:rsid w:val="00B05446"/>
    <w:rsid w:val="00B05560"/>
    <w:rsid w:val="00B055AA"/>
    <w:rsid w:val="00B059E4"/>
    <w:rsid w:val="00B05A0A"/>
    <w:rsid w:val="00B05B04"/>
    <w:rsid w:val="00B05B40"/>
    <w:rsid w:val="00B05BBE"/>
    <w:rsid w:val="00B05BD2"/>
    <w:rsid w:val="00B05C28"/>
    <w:rsid w:val="00B05C36"/>
    <w:rsid w:val="00B05D82"/>
    <w:rsid w:val="00B05DAF"/>
    <w:rsid w:val="00B05DFC"/>
    <w:rsid w:val="00B05F21"/>
    <w:rsid w:val="00B05F2C"/>
    <w:rsid w:val="00B063AF"/>
    <w:rsid w:val="00B0642A"/>
    <w:rsid w:val="00B06484"/>
    <w:rsid w:val="00B068AA"/>
    <w:rsid w:val="00B06A6B"/>
    <w:rsid w:val="00B06A82"/>
    <w:rsid w:val="00B06E65"/>
    <w:rsid w:val="00B06FF5"/>
    <w:rsid w:val="00B070CD"/>
    <w:rsid w:val="00B073B8"/>
    <w:rsid w:val="00B07406"/>
    <w:rsid w:val="00B07497"/>
    <w:rsid w:val="00B074B6"/>
    <w:rsid w:val="00B07910"/>
    <w:rsid w:val="00B07D80"/>
    <w:rsid w:val="00B07FDF"/>
    <w:rsid w:val="00B07FEE"/>
    <w:rsid w:val="00B10266"/>
    <w:rsid w:val="00B10400"/>
    <w:rsid w:val="00B105D8"/>
    <w:rsid w:val="00B1080E"/>
    <w:rsid w:val="00B1082B"/>
    <w:rsid w:val="00B10B65"/>
    <w:rsid w:val="00B10BB8"/>
    <w:rsid w:val="00B10C83"/>
    <w:rsid w:val="00B10EB1"/>
    <w:rsid w:val="00B11032"/>
    <w:rsid w:val="00B112E8"/>
    <w:rsid w:val="00B112E9"/>
    <w:rsid w:val="00B11764"/>
    <w:rsid w:val="00B1176B"/>
    <w:rsid w:val="00B117C2"/>
    <w:rsid w:val="00B118AA"/>
    <w:rsid w:val="00B11AAD"/>
    <w:rsid w:val="00B120C2"/>
    <w:rsid w:val="00B12100"/>
    <w:rsid w:val="00B12166"/>
    <w:rsid w:val="00B122BA"/>
    <w:rsid w:val="00B123B1"/>
    <w:rsid w:val="00B123FD"/>
    <w:rsid w:val="00B127EE"/>
    <w:rsid w:val="00B12B3B"/>
    <w:rsid w:val="00B12F57"/>
    <w:rsid w:val="00B130BA"/>
    <w:rsid w:val="00B132D1"/>
    <w:rsid w:val="00B13922"/>
    <w:rsid w:val="00B13A5D"/>
    <w:rsid w:val="00B13A87"/>
    <w:rsid w:val="00B13AEC"/>
    <w:rsid w:val="00B13CA5"/>
    <w:rsid w:val="00B13FF3"/>
    <w:rsid w:val="00B14F6C"/>
    <w:rsid w:val="00B15222"/>
    <w:rsid w:val="00B1536A"/>
    <w:rsid w:val="00B15480"/>
    <w:rsid w:val="00B15502"/>
    <w:rsid w:val="00B155AC"/>
    <w:rsid w:val="00B15732"/>
    <w:rsid w:val="00B15761"/>
    <w:rsid w:val="00B15845"/>
    <w:rsid w:val="00B15D37"/>
    <w:rsid w:val="00B15F50"/>
    <w:rsid w:val="00B1656A"/>
    <w:rsid w:val="00B16955"/>
    <w:rsid w:val="00B16A30"/>
    <w:rsid w:val="00B16A42"/>
    <w:rsid w:val="00B16DE4"/>
    <w:rsid w:val="00B16FF4"/>
    <w:rsid w:val="00B1713B"/>
    <w:rsid w:val="00B17212"/>
    <w:rsid w:val="00B173E3"/>
    <w:rsid w:val="00B17666"/>
    <w:rsid w:val="00B17BF7"/>
    <w:rsid w:val="00B2026B"/>
    <w:rsid w:val="00B205C3"/>
    <w:rsid w:val="00B208C9"/>
    <w:rsid w:val="00B20B8C"/>
    <w:rsid w:val="00B20C59"/>
    <w:rsid w:val="00B20E1E"/>
    <w:rsid w:val="00B21117"/>
    <w:rsid w:val="00B211F4"/>
    <w:rsid w:val="00B21225"/>
    <w:rsid w:val="00B214CC"/>
    <w:rsid w:val="00B2189F"/>
    <w:rsid w:val="00B21A0D"/>
    <w:rsid w:val="00B21EBF"/>
    <w:rsid w:val="00B220D8"/>
    <w:rsid w:val="00B2224B"/>
    <w:rsid w:val="00B228ED"/>
    <w:rsid w:val="00B22ADB"/>
    <w:rsid w:val="00B22B6B"/>
    <w:rsid w:val="00B22BD7"/>
    <w:rsid w:val="00B23512"/>
    <w:rsid w:val="00B23831"/>
    <w:rsid w:val="00B23982"/>
    <w:rsid w:val="00B23BA2"/>
    <w:rsid w:val="00B23CA1"/>
    <w:rsid w:val="00B23D30"/>
    <w:rsid w:val="00B243B7"/>
    <w:rsid w:val="00B24473"/>
    <w:rsid w:val="00B244E1"/>
    <w:rsid w:val="00B24569"/>
    <w:rsid w:val="00B24799"/>
    <w:rsid w:val="00B24809"/>
    <w:rsid w:val="00B248AC"/>
    <w:rsid w:val="00B249B6"/>
    <w:rsid w:val="00B24B40"/>
    <w:rsid w:val="00B24F81"/>
    <w:rsid w:val="00B24FFB"/>
    <w:rsid w:val="00B250FE"/>
    <w:rsid w:val="00B25259"/>
    <w:rsid w:val="00B256B5"/>
    <w:rsid w:val="00B25879"/>
    <w:rsid w:val="00B25D62"/>
    <w:rsid w:val="00B25DF1"/>
    <w:rsid w:val="00B26326"/>
    <w:rsid w:val="00B2666D"/>
    <w:rsid w:val="00B2666E"/>
    <w:rsid w:val="00B26684"/>
    <w:rsid w:val="00B26768"/>
    <w:rsid w:val="00B267A0"/>
    <w:rsid w:val="00B267E4"/>
    <w:rsid w:val="00B269A1"/>
    <w:rsid w:val="00B269AA"/>
    <w:rsid w:val="00B26D0A"/>
    <w:rsid w:val="00B26FB0"/>
    <w:rsid w:val="00B27127"/>
    <w:rsid w:val="00B271EE"/>
    <w:rsid w:val="00B2729B"/>
    <w:rsid w:val="00B27585"/>
    <w:rsid w:val="00B275C8"/>
    <w:rsid w:val="00B27718"/>
    <w:rsid w:val="00B2780B"/>
    <w:rsid w:val="00B2787F"/>
    <w:rsid w:val="00B2792C"/>
    <w:rsid w:val="00B27B45"/>
    <w:rsid w:val="00B27D97"/>
    <w:rsid w:val="00B27E10"/>
    <w:rsid w:val="00B27FE5"/>
    <w:rsid w:val="00B307BD"/>
    <w:rsid w:val="00B30A46"/>
    <w:rsid w:val="00B30CAF"/>
    <w:rsid w:val="00B30D88"/>
    <w:rsid w:val="00B30D92"/>
    <w:rsid w:val="00B310A6"/>
    <w:rsid w:val="00B31584"/>
    <w:rsid w:val="00B31594"/>
    <w:rsid w:val="00B315DD"/>
    <w:rsid w:val="00B316A5"/>
    <w:rsid w:val="00B31B24"/>
    <w:rsid w:val="00B31E6A"/>
    <w:rsid w:val="00B31FC5"/>
    <w:rsid w:val="00B31FDC"/>
    <w:rsid w:val="00B32184"/>
    <w:rsid w:val="00B321FB"/>
    <w:rsid w:val="00B3221A"/>
    <w:rsid w:val="00B3224A"/>
    <w:rsid w:val="00B323AC"/>
    <w:rsid w:val="00B324ED"/>
    <w:rsid w:val="00B32785"/>
    <w:rsid w:val="00B32B59"/>
    <w:rsid w:val="00B32C44"/>
    <w:rsid w:val="00B33397"/>
    <w:rsid w:val="00B336C0"/>
    <w:rsid w:val="00B338D6"/>
    <w:rsid w:val="00B339B4"/>
    <w:rsid w:val="00B33B72"/>
    <w:rsid w:val="00B33C70"/>
    <w:rsid w:val="00B33CC7"/>
    <w:rsid w:val="00B34531"/>
    <w:rsid w:val="00B345A5"/>
    <w:rsid w:val="00B34612"/>
    <w:rsid w:val="00B348F7"/>
    <w:rsid w:val="00B3492E"/>
    <w:rsid w:val="00B34A08"/>
    <w:rsid w:val="00B34AD3"/>
    <w:rsid w:val="00B34BCB"/>
    <w:rsid w:val="00B34C14"/>
    <w:rsid w:val="00B35589"/>
    <w:rsid w:val="00B3581F"/>
    <w:rsid w:val="00B359AB"/>
    <w:rsid w:val="00B359B5"/>
    <w:rsid w:val="00B35C68"/>
    <w:rsid w:val="00B35C94"/>
    <w:rsid w:val="00B35DC6"/>
    <w:rsid w:val="00B35E4C"/>
    <w:rsid w:val="00B360F9"/>
    <w:rsid w:val="00B36105"/>
    <w:rsid w:val="00B36181"/>
    <w:rsid w:val="00B36360"/>
    <w:rsid w:val="00B36363"/>
    <w:rsid w:val="00B36737"/>
    <w:rsid w:val="00B3687F"/>
    <w:rsid w:val="00B36A60"/>
    <w:rsid w:val="00B36C4E"/>
    <w:rsid w:val="00B36C56"/>
    <w:rsid w:val="00B36CF3"/>
    <w:rsid w:val="00B36E69"/>
    <w:rsid w:val="00B36E82"/>
    <w:rsid w:val="00B36ECD"/>
    <w:rsid w:val="00B371F7"/>
    <w:rsid w:val="00B37336"/>
    <w:rsid w:val="00B373A8"/>
    <w:rsid w:val="00B375BE"/>
    <w:rsid w:val="00B3773A"/>
    <w:rsid w:val="00B378AC"/>
    <w:rsid w:val="00B379D5"/>
    <w:rsid w:val="00B37AF7"/>
    <w:rsid w:val="00B37D31"/>
    <w:rsid w:val="00B37EBD"/>
    <w:rsid w:val="00B40293"/>
    <w:rsid w:val="00B40421"/>
    <w:rsid w:val="00B404B6"/>
    <w:rsid w:val="00B40976"/>
    <w:rsid w:val="00B40A3A"/>
    <w:rsid w:val="00B40A4B"/>
    <w:rsid w:val="00B40C2D"/>
    <w:rsid w:val="00B40D5B"/>
    <w:rsid w:val="00B40DF6"/>
    <w:rsid w:val="00B40F5F"/>
    <w:rsid w:val="00B41077"/>
    <w:rsid w:val="00B410A6"/>
    <w:rsid w:val="00B41252"/>
    <w:rsid w:val="00B4158A"/>
    <w:rsid w:val="00B4167F"/>
    <w:rsid w:val="00B417BE"/>
    <w:rsid w:val="00B41A9A"/>
    <w:rsid w:val="00B41C29"/>
    <w:rsid w:val="00B41D90"/>
    <w:rsid w:val="00B41DCB"/>
    <w:rsid w:val="00B41DD0"/>
    <w:rsid w:val="00B41F70"/>
    <w:rsid w:val="00B420C7"/>
    <w:rsid w:val="00B42343"/>
    <w:rsid w:val="00B425FF"/>
    <w:rsid w:val="00B4274A"/>
    <w:rsid w:val="00B4280B"/>
    <w:rsid w:val="00B4284F"/>
    <w:rsid w:val="00B42A28"/>
    <w:rsid w:val="00B42ECF"/>
    <w:rsid w:val="00B43154"/>
    <w:rsid w:val="00B431F3"/>
    <w:rsid w:val="00B4329A"/>
    <w:rsid w:val="00B4349C"/>
    <w:rsid w:val="00B434C9"/>
    <w:rsid w:val="00B4356D"/>
    <w:rsid w:val="00B43626"/>
    <w:rsid w:val="00B437C0"/>
    <w:rsid w:val="00B4385D"/>
    <w:rsid w:val="00B4390E"/>
    <w:rsid w:val="00B43CF5"/>
    <w:rsid w:val="00B44109"/>
    <w:rsid w:val="00B4416F"/>
    <w:rsid w:val="00B4417F"/>
    <w:rsid w:val="00B44663"/>
    <w:rsid w:val="00B446DA"/>
    <w:rsid w:val="00B449AF"/>
    <w:rsid w:val="00B44A14"/>
    <w:rsid w:val="00B44A44"/>
    <w:rsid w:val="00B44A90"/>
    <w:rsid w:val="00B44C9A"/>
    <w:rsid w:val="00B44D29"/>
    <w:rsid w:val="00B44D55"/>
    <w:rsid w:val="00B44D60"/>
    <w:rsid w:val="00B44E11"/>
    <w:rsid w:val="00B44E85"/>
    <w:rsid w:val="00B453C2"/>
    <w:rsid w:val="00B45514"/>
    <w:rsid w:val="00B45706"/>
    <w:rsid w:val="00B45717"/>
    <w:rsid w:val="00B45B86"/>
    <w:rsid w:val="00B45D36"/>
    <w:rsid w:val="00B46591"/>
    <w:rsid w:val="00B465B1"/>
    <w:rsid w:val="00B46864"/>
    <w:rsid w:val="00B4687B"/>
    <w:rsid w:val="00B46B3B"/>
    <w:rsid w:val="00B46B97"/>
    <w:rsid w:val="00B4711A"/>
    <w:rsid w:val="00B47277"/>
    <w:rsid w:val="00B473F3"/>
    <w:rsid w:val="00B47813"/>
    <w:rsid w:val="00B47B2E"/>
    <w:rsid w:val="00B47BD9"/>
    <w:rsid w:val="00B47D6B"/>
    <w:rsid w:val="00B47DAF"/>
    <w:rsid w:val="00B47DDB"/>
    <w:rsid w:val="00B47F00"/>
    <w:rsid w:val="00B47F9B"/>
    <w:rsid w:val="00B5027F"/>
    <w:rsid w:val="00B50292"/>
    <w:rsid w:val="00B502A1"/>
    <w:rsid w:val="00B50330"/>
    <w:rsid w:val="00B50474"/>
    <w:rsid w:val="00B504AB"/>
    <w:rsid w:val="00B506B9"/>
    <w:rsid w:val="00B508DA"/>
    <w:rsid w:val="00B5099B"/>
    <w:rsid w:val="00B50CF0"/>
    <w:rsid w:val="00B50DB2"/>
    <w:rsid w:val="00B50FBB"/>
    <w:rsid w:val="00B5104D"/>
    <w:rsid w:val="00B51443"/>
    <w:rsid w:val="00B515C1"/>
    <w:rsid w:val="00B5163F"/>
    <w:rsid w:val="00B51732"/>
    <w:rsid w:val="00B51B86"/>
    <w:rsid w:val="00B51F96"/>
    <w:rsid w:val="00B52047"/>
    <w:rsid w:val="00B5210D"/>
    <w:rsid w:val="00B52128"/>
    <w:rsid w:val="00B52A1B"/>
    <w:rsid w:val="00B52A90"/>
    <w:rsid w:val="00B52EDC"/>
    <w:rsid w:val="00B52F9F"/>
    <w:rsid w:val="00B53455"/>
    <w:rsid w:val="00B534DA"/>
    <w:rsid w:val="00B5356F"/>
    <w:rsid w:val="00B5358D"/>
    <w:rsid w:val="00B5369B"/>
    <w:rsid w:val="00B537E2"/>
    <w:rsid w:val="00B53848"/>
    <w:rsid w:val="00B539EA"/>
    <w:rsid w:val="00B53B89"/>
    <w:rsid w:val="00B53BB5"/>
    <w:rsid w:val="00B53DF2"/>
    <w:rsid w:val="00B53EE1"/>
    <w:rsid w:val="00B54161"/>
    <w:rsid w:val="00B54168"/>
    <w:rsid w:val="00B5421A"/>
    <w:rsid w:val="00B542E5"/>
    <w:rsid w:val="00B545AA"/>
    <w:rsid w:val="00B547D9"/>
    <w:rsid w:val="00B54832"/>
    <w:rsid w:val="00B5484F"/>
    <w:rsid w:val="00B54988"/>
    <w:rsid w:val="00B549B6"/>
    <w:rsid w:val="00B54A47"/>
    <w:rsid w:val="00B54B53"/>
    <w:rsid w:val="00B54D44"/>
    <w:rsid w:val="00B55261"/>
    <w:rsid w:val="00B55427"/>
    <w:rsid w:val="00B556C8"/>
    <w:rsid w:val="00B55722"/>
    <w:rsid w:val="00B55BB3"/>
    <w:rsid w:val="00B55C55"/>
    <w:rsid w:val="00B55CAA"/>
    <w:rsid w:val="00B5625B"/>
    <w:rsid w:val="00B563BA"/>
    <w:rsid w:val="00B565A7"/>
    <w:rsid w:val="00B56778"/>
    <w:rsid w:val="00B568CE"/>
    <w:rsid w:val="00B5696C"/>
    <w:rsid w:val="00B56AFA"/>
    <w:rsid w:val="00B56BA1"/>
    <w:rsid w:val="00B56BC5"/>
    <w:rsid w:val="00B56BED"/>
    <w:rsid w:val="00B56DB2"/>
    <w:rsid w:val="00B56E11"/>
    <w:rsid w:val="00B574E6"/>
    <w:rsid w:val="00B57683"/>
    <w:rsid w:val="00B5769E"/>
    <w:rsid w:val="00B57824"/>
    <w:rsid w:val="00B57893"/>
    <w:rsid w:val="00B57926"/>
    <w:rsid w:val="00B57D9A"/>
    <w:rsid w:val="00B60253"/>
    <w:rsid w:val="00B603D3"/>
    <w:rsid w:val="00B608B6"/>
    <w:rsid w:val="00B60B73"/>
    <w:rsid w:val="00B60C5D"/>
    <w:rsid w:val="00B60EB1"/>
    <w:rsid w:val="00B60F6D"/>
    <w:rsid w:val="00B61001"/>
    <w:rsid w:val="00B61114"/>
    <w:rsid w:val="00B6115D"/>
    <w:rsid w:val="00B611BB"/>
    <w:rsid w:val="00B61747"/>
    <w:rsid w:val="00B61768"/>
    <w:rsid w:val="00B61844"/>
    <w:rsid w:val="00B61DDC"/>
    <w:rsid w:val="00B61E58"/>
    <w:rsid w:val="00B622C1"/>
    <w:rsid w:val="00B6243C"/>
    <w:rsid w:val="00B625D1"/>
    <w:rsid w:val="00B62892"/>
    <w:rsid w:val="00B62B35"/>
    <w:rsid w:val="00B62B39"/>
    <w:rsid w:val="00B62BC4"/>
    <w:rsid w:val="00B62DAD"/>
    <w:rsid w:val="00B62F1C"/>
    <w:rsid w:val="00B62F42"/>
    <w:rsid w:val="00B630A9"/>
    <w:rsid w:val="00B630C6"/>
    <w:rsid w:val="00B63266"/>
    <w:rsid w:val="00B632FA"/>
    <w:rsid w:val="00B6330D"/>
    <w:rsid w:val="00B63618"/>
    <w:rsid w:val="00B637BE"/>
    <w:rsid w:val="00B637BF"/>
    <w:rsid w:val="00B63ACD"/>
    <w:rsid w:val="00B64000"/>
    <w:rsid w:val="00B64285"/>
    <w:rsid w:val="00B64479"/>
    <w:rsid w:val="00B647F1"/>
    <w:rsid w:val="00B64817"/>
    <w:rsid w:val="00B6482A"/>
    <w:rsid w:val="00B64941"/>
    <w:rsid w:val="00B649DE"/>
    <w:rsid w:val="00B64A4B"/>
    <w:rsid w:val="00B64E93"/>
    <w:rsid w:val="00B64F00"/>
    <w:rsid w:val="00B64FC4"/>
    <w:rsid w:val="00B65179"/>
    <w:rsid w:val="00B65224"/>
    <w:rsid w:val="00B6536C"/>
    <w:rsid w:val="00B65607"/>
    <w:rsid w:val="00B657A8"/>
    <w:rsid w:val="00B658A1"/>
    <w:rsid w:val="00B65942"/>
    <w:rsid w:val="00B65A8D"/>
    <w:rsid w:val="00B65B8D"/>
    <w:rsid w:val="00B65C77"/>
    <w:rsid w:val="00B65EBE"/>
    <w:rsid w:val="00B65F73"/>
    <w:rsid w:val="00B65F85"/>
    <w:rsid w:val="00B66618"/>
    <w:rsid w:val="00B6682A"/>
    <w:rsid w:val="00B669A5"/>
    <w:rsid w:val="00B669D4"/>
    <w:rsid w:val="00B66AF3"/>
    <w:rsid w:val="00B66BC1"/>
    <w:rsid w:val="00B66F4D"/>
    <w:rsid w:val="00B67274"/>
    <w:rsid w:val="00B6788F"/>
    <w:rsid w:val="00B679B8"/>
    <w:rsid w:val="00B67A17"/>
    <w:rsid w:val="00B67A6A"/>
    <w:rsid w:val="00B67BF7"/>
    <w:rsid w:val="00B67D46"/>
    <w:rsid w:val="00B67FC1"/>
    <w:rsid w:val="00B70100"/>
    <w:rsid w:val="00B70CE5"/>
    <w:rsid w:val="00B70F26"/>
    <w:rsid w:val="00B71141"/>
    <w:rsid w:val="00B71459"/>
    <w:rsid w:val="00B716AC"/>
    <w:rsid w:val="00B718E1"/>
    <w:rsid w:val="00B718F7"/>
    <w:rsid w:val="00B71A62"/>
    <w:rsid w:val="00B71B65"/>
    <w:rsid w:val="00B71CF9"/>
    <w:rsid w:val="00B71DF6"/>
    <w:rsid w:val="00B71DF7"/>
    <w:rsid w:val="00B71FD8"/>
    <w:rsid w:val="00B72027"/>
    <w:rsid w:val="00B7264B"/>
    <w:rsid w:val="00B72991"/>
    <w:rsid w:val="00B729A6"/>
    <w:rsid w:val="00B72F3A"/>
    <w:rsid w:val="00B72FD4"/>
    <w:rsid w:val="00B7318E"/>
    <w:rsid w:val="00B732D8"/>
    <w:rsid w:val="00B733D8"/>
    <w:rsid w:val="00B73419"/>
    <w:rsid w:val="00B73647"/>
    <w:rsid w:val="00B736F1"/>
    <w:rsid w:val="00B7394A"/>
    <w:rsid w:val="00B73987"/>
    <w:rsid w:val="00B73A7B"/>
    <w:rsid w:val="00B73E2A"/>
    <w:rsid w:val="00B73E9C"/>
    <w:rsid w:val="00B74564"/>
    <w:rsid w:val="00B747E3"/>
    <w:rsid w:val="00B74BD1"/>
    <w:rsid w:val="00B74E30"/>
    <w:rsid w:val="00B74F11"/>
    <w:rsid w:val="00B74F52"/>
    <w:rsid w:val="00B75037"/>
    <w:rsid w:val="00B75051"/>
    <w:rsid w:val="00B755E6"/>
    <w:rsid w:val="00B75610"/>
    <w:rsid w:val="00B75702"/>
    <w:rsid w:val="00B75760"/>
    <w:rsid w:val="00B7588C"/>
    <w:rsid w:val="00B7663B"/>
    <w:rsid w:val="00B766B7"/>
    <w:rsid w:val="00B769B9"/>
    <w:rsid w:val="00B76C9F"/>
    <w:rsid w:val="00B76D12"/>
    <w:rsid w:val="00B76DFC"/>
    <w:rsid w:val="00B76E0C"/>
    <w:rsid w:val="00B76E56"/>
    <w:rsid w:val="00B76F95"/>
    <w:rsid w:val="00B771A1"/>
    <w:rsid w:val="00B775C5"/>
    <w:rsid w:val="00B775F7"/>
    <w:rsid w:val="00B7767A"/>
    <w:rsid w:val="00B77A9A"/>
    <w:rsid w:val="00B77DA2"/>
    <w:rsid w:val="00B804BE"/>
    <w:rsid w:val="00B8064D"/>
    <w:rsid w:val="00B80758"/>
    <w:rsid w:val="00B80A12"/>
    <w:rsid w:val="00B80E38"/>
    <w:rsid w:val="00B80EC9"/>
    <w:rsid w:val="00B80F45"/>
    <w:rsid w:val="00B811B1"/>
    <w:rsid w:val="00B813FE"/>
    <w:rsid w:val="00B81449"/>
    <w:rsid w:val="00B8179B"/>
    <w:rsid w:val="00B819D8"/>
    <w:rsid w:val="00B81A10"/>
    <w:rsid w:val="00B81BDF"/>
    <w:rsid w:val="00B81D87"/>
    <w:rsid w:val="00B81F11"/>
    <w:rsid w:val="00B82326"/>
    <w:rsid w:val="00B823E7"/>
    <w:rsid w:val="00B8262E"/>
    <w:rsid w:val="00B82A10"/>
    <w:rsid w:val="00B82AAF"/>
    <w:rsid w:val="00B82C23"/>
    <w:rsid w:val="00B82CFB"/>
    <w:rsid w:val="00B82EE2"/>
    <w:rsid w:val="00B83052"/>
    <w:rsid w:val="00B83347"/>
    <w:rsid w:val="00B83470"/>
    <w:rsid w:val="00B8364C"/>
    <w:rsid w:val="00B8378F"/>
    <w:rsid w:val="00B837A3"/>
    <w:rsid w:val="00B83A04"/>
    <w:rsid w:val="00B83D1E"/>
    <w:rsid w:val="00B83F42"/>
    <w:rsid w:val="00B84317"/>
    <w:rsid w:val="00B843BB"/>
    <w:rsid w:val="00B846F7"/>
    <w:rsid w:val="00B847BF"/>
    <w:rsid w:val="00B84870"/>
    <w:rsid w:val="00B8497A"/>
    <w:rsid w:val="00B84A68"/>
    <w:rsid w:val="00B84C01"/>
    <w:rsid w:val="00B84EDD"/>
    <w:rsid w:val="00B84F84"/>
    <w:rsid w:val="00B84FC8"/>
    <w:rsid w:val="00B84FE8"/>
    <w:rsid w:val="00B85204"/>
    <w:rsid w:val="00B85284"/>
    <w:rsid w:val="00B858C8"/>
    <w:rsid w:val="00B85ADD"/>
    <w:rsid w:val="00B86067"/>
    <w:rsid w:val="00B8608A"/>
    <w:rsid w:val="00B86090"/>
    <w:rsid w:val="00B860DC"/>
    <w:rsid w:val="00B861A3"/>
    <w:rsid w:val="00B861B5"/>
    <w:rsid w:val="00B861CA"/>
    <w:rsid w:val="00B862C5"/>
    <w:rsid w:val="00B86392"/>
    <w:rsid w:val="00B863A6"/>
    <w:rsid w:val="00B86442"/>
    <w:rsid w:val="00B8670D"/>
    <w:rsid w:val="00B86927"/>
    <w:rsid w:val="00B86C3E"/>
    <w:rsid w:val="00B86CCC"/>
    <w:rsid w:val="00B86F5C"/>
    <w:rsid w:val="00B872A3"/>
    <w:rsid w:val="00B87310"/>
    <w:rsid w:val="00B874E3"/>
    <w:rsid w:val="00B879FA"/>
    <w:rsid w:val="00B87B55"/>
    <w:rsid w:val="00B87BD3"/>
    <w:rsid w:val="00B87DCD"/>
    <w:rsid w:val="00B87E78"/>
    <w:rsid w:val="00B900C4"/>
    <w:rsid w:val="00B90168"/>
    <w:rsid w:val="00B901BE"/>
    <w:rsid w:val="00B90440"/>
    <w:rsid w:val="00B90581"/>
    <w:rsid w:val="00B90645"/>
    <w:rsid w:val="00B9075B"/>
    <w:rsid w:val="00B908B0"/>
    <w:rsid w:val="00B909D7"/>
    <w:rsid w:val="00B90AA7"/>
    <w:rsid w:val="00B90CCA"/>
    <w:rsid w:val="00B9117C"/>
    <w:rsid w:val="00B9125F"/>
    <w:rsid w:val="00B9153D"/>
    <w:rsid w:val="00B916B6"/>
    <w:rsid w:val="00B917DB"/>
    <w:rsid w:val="00B91BCF"/>
    <w:rsid w:val="00B91D62"/>
    <w:rsid w:val="00B91E02"/>
    <w:rsid w:val="00B92033"/>
    <w:rsid w:val="00B922F3"/>
    <w:rsid w:val="00B92491"/>
    <w:rsid w:val="00B924E2"/>
    <w:rsid w:val="00B92752"/>
    <w:rsid w:val="00B9285B"/>
    <w:rsid w:val="00B93034"/>
    <w:rsid w:val="00B934E8"/>
    <w:rsid w:val="00B93524"/>
    <w:rsid w:val="00B935BB"/>
    <w:rsid w:val="00B935F2"/>
    <w:rsid w:val="00B935FD"/>
    <w:rsid w:val="00B9381F"/>
    <w:rsid w:val="00B93964"/>
    <w:rsid w:val="00B93B66"/>
    <w:rsid w:val="00B93E6E"/>
    <w:rsid w:val="00B9403E"/>
    <w:rsid w:val="00B94137"/>
    <w:rsid w:val="00B94274"/>
    <w:rsid w:val="00B94293"/>
    <w:rsid w:val="00B944B4"/>
    <w:rsid w:val="00B9451D"/>
    <w:rsid w:val="00B945B0"/>
    <w:rsid w:val="00B94B1B"/>
    <w:rsid w:val="00B94C06"/>
    <w:rsid w:val="00B94CFF"/>
    <w:rsid w:val="00B94D26"/>
    <w:rsid w:val="00B94D76"/>
    <w:rsid w:val="00B94FAB"/>
    <w:rsid w:val="00B95A5E"/>
    <w:rsid w:val="00B95AF7"/>
    <w:rsid w:val="00B95D27"/>
    <w:rsid w:val="00B95D6A"/>
    <w:rsid w:val="00B9668F"/>
    <w:rsid w:val="00B96978"/>
    <w:rsid w:val="00B96C2F"/>
    <w:rsid w:val="00B96FA0"/>
    <w:rsid w:val="00B97177"/>
    <w:rsid w:val="00B971AD"/>
    <w:rsid w:val="00B971C3"/>
    <w:rsid w:val="00B97304"/>
    <w:rsid w:val="00B973DA"/>
    <w:rsid w:val="00B9782F"/>
    <w:rsid w:val="00B9796E"/>
    <w:rsid w:val="00B97B48"/>
    <w:rsid w:val="00B97D14"/>
    <w:rsid w:val="00B97E72"/>
    <w:rsid w:val="00BA0011"/>
    <w:rsid w:val="00BA0043"/>
    <w:rsid w:val="00BA0186"/>
    <w:rsid w:val="00BA019C"/>
    <w:rsid w:val="00BA01C6"/>
    <w:rsid w:val="00BA036A"/>
    <w:rsid w:val="00BA03B8"/>
    <w:rsid w:val="00BA04FA"/>
    <w:rsid w:val="00BA06E6"/>
    <w:rsid w:val="00BA0A4D"/>
    <w:rsid w:val="00BA0D19"/>
    <w:rsid w:val="00BA0E9B"/>
    <w:rsid w:val="00BA0EDB"/>
    <w:rsid w:val="00BA0F53"/>
    <w:rsid w:val="00BA1150"/>
    <w:rsid w:val="00BA146A"/>
    <w:rsid w:val="00BA14AA"/>
    <w:rsid w:val="00BA1666"/>
    <w:rsid w:val="00BA1769"/>
    <w:rsid w:val="00BA1A88"/>
    <w:rsid w:val="00BA1B08"/>
    <w:rsid w:val="00BA1C2B"/>
    <w:rsid w:val="00BA1DDA"/>
    <w:rsid w:val="00BA21A9"/>
    <w:rsid w:val="00BA24AA"/>
    <w:rsid w:val="00BA25E9"/>
    <w:rsid w:val="00BA268C"/>
    <w:rsid w:val="00BA2851"/>
    <w:rsid w:val="00BA28EF"/>
    <w:rsid w:val="00BA291B"/>
    <w:rsid w:val="00BA29FF"/>
    <w:rsid w:val="00BA2DE7"/>
    <w:rsid w:val="00BA2EB9"/>
    <w:rsid w:val="00BA30D0"/>
    <w:rsid w:val="00BA31BD"/>
    <w:rsid w:val="00BA340A"/>
    <w:rsid w:val="00BA3656"/>
    <w:rsid w:val="00BA3743"/>
    <w:rsid w:val="00BA3A82"/>
    <w:rsid w:val="00BA3B80"/>
    <w:rsid w:val="00BA3BB5"/>
    <w:rsid w:val="00BA3D57"/>
    <w:rsid w:val="00BA3DC7"/>
    <w:rsid w:val="00BA3EBE"/>
    <w:rsid w:val="00BA40A9"/>
    <w:rsid w:val="00BA4407"/>
    <w:rsid w:val="00BA4C88"/>
    <w:rsid w:val="00BA4DB2"/>
    <w:rsid w:val="00BA500F"/>
    <w:rsid w:val="00BA50E2"/>
    <w:rsid w:val="00BA56F9"/>
    <w:rsid w:val="00BA57FB"/>
    <w:rsid w:val="00BA5891"/>
    <w:rsid w:val="00BA5B1F"/>
    <w:rsid w:val="00BA5B3D"/>
    <w:rsid w:val="00BA5F7C"/>
    <w:rsid w:val="00BA62EC"/>
    <w:rsid w:val="00BA636C"/>
    <w:rsid w:val="00BA6403"/>
    <w:rsid w:val="00BA6986"/>
    <w:rsid w:val="00BA6E29"/>
    <w:rsid w:val="00BA6ED8"/>
    <w:rsid w:val="00BA7123"/>
    <w:rsid w:val="00BA7248"/>
    <w:rsid w:val="00BA72DB"/>
    <w:rsid w:val="00BA7622"/>
    <w:rsid w:val="00BA77D7"/>
    <w:rsid w:val="00BA781F"/>
    <w:rsid w:val="00BA7AD8"/>
    <w:rsid w:val="00BA7C0C"/>
    <w:rsid w:val="00BA7D0E"/>
    <w:rsid w:val="00BA7DDB"/>
    <w:rsid w:val="00BB021F"/>
    <w:rsid w:val="00BB03BA"/>
    <w:rsid w:val="00BB05EC"/>
    <w:rsid w:val="00BB0889"/>
    <w:rsid w:val="00BB08CA"/>
    <w:rsid w:val="00BB08F6"/>
    <w:rsid w:val="00BB098D"/>
    <w:rsid w:val="00BB0F80"/>
    <w:rsid w:val="00BB0FD3"/>
    <w:rsid w:val="00BB1176"/>
    <w:rsid w:val="00BB12CC"/>
    <w:rsid w:val="00BB12E5"/>
    <w:rsid w:val="00BB18B7"/>
    <w:rsid w:val="00BB1AA9"/>
    <w:rsid w:val="00BB1C2F"/>
    <w:rsid w:val="00BB1C3B"/>
    <w:rsid w:val="00BB1E67"/>
    <w:rsid w:val="00BB2238"/>
    <w:rsid w:val="00BB24F1"/>
    <w:rsid w:val="00BB2B20"/>
    <w:rsid w:val="00BB2E4C"/>
    <w:rsid w:val="00BB3122"/>
    <w:rsid w:val="00BB31D4"/>
    <w:rsid w:val="00BB3341"/>
    <w:rsid w:val="00BB33F6"/>
    <w:rsid w:val="00BB34D7"/>
    <w:rsid w:val="00BB3688"/>
    <w:rsid w:val="00BB3950"/>
    <w:rsid w:val="00BB3961"/>
    <w:rsid w:val="00BB3B71"/>
    <w:rsid w:val="00BB3BCA"/>
    <w:rsid w:val="00BB3CD7"/>
    <w:rsid w:val="00BB4320"/>
    <w:rsid w:val="00BB45FE"/>
    <w:rsid w:val="00BB46C7"/>
    <w:rsid w:val="00BB4828"/>
    <w:rsid w:val="00BB4A5D"/>
    <w:rsid w:val="00BB4BBD"/>
    <w:rsid w:val="00BB4C20"/>
    <w:rsid w:val="00BB4D9F"/>
    <w:rsid w:val="00BB4E96"/>
    <w:rsid w:val="00BB50C6"/>
    <w:rsid w:val="00BB5163"/>
    <w:rsid w:val="00BB52F4"/>
    <w:rsid w:val="00BB54BD"/>
    <w:rsid w:val="00BB5535"/>
    <w:rsid w:val="00BB5656"/>
    <w:rsid w:val="00BB5804"/>
    <w:rsid w:val="00BB5958"/>
    <w:rsid w:val="00BB5C69"/>
    <w:rsid w:val="00BB5CD9"/>
    <w:rsid w:val="00BB5F70"/>
    <w:rsid w:val="00BB60CE"/>
    <w:rsid w:val="00BB60F2"/>
    <w:rsid w:val="00BB610A"/>
    <w:rsid w:val="00BB6377"/>
    <w:rsid w:val="00BB641D"/>
    <w:rsid w:val="00BB6465"/>
    <w:rsid w:val="00BB686B"/>
    <w:rsid w:val="00BB6896"/>
    <w:rsid w:val="00BB6A81"/>
    <w:rsid w:val="00BB6B91"/>
    <w:rsid w:val="00BB6BAD"/>
    <w:rsid w:val="00BB6D6C"/>
    <w:rsid w:val="00BB6FDC"/>
    <w:rsid w:val="00BB700C"/>
    <w:rsid w:val="00BB7028"/>
    <w:rsid w:val="00BB7657"/>
    <w:rsid w:val="00BB76D2"/>
    <w:rsid w:val="00BB7771"/>
    <w:rsid w:val="00BB78F8"/>
    <w:rsid w:val="00BB7B47"/>
    <w:rsid w:val="00BB7C1E"/>
    <w:rsid w:val="00BB7E3F"/>
    <w:rsid w:val="00BB7FEA"/>
    <w:rsid w:val="00BB7FF2"/>
    <w:rsid w:val="00BC0437"/>
    <w:rsid w:val="00BC090F"/>
    <w:rsid w:val="00BC097D"/>
    <w:rsid w:val="00BC09B4"/>
    <w:rsid w:val="00BC09F7"/>
    <w:rsid w:val="00BC0BB6"/>
    <w:rsid w:val="00BC0C3F"/>
    <w:rsid w:val="00BC0D01"/>
    <w:rsid w:val="00BC0D2B"/>
    <w:rsid w:val="00BC0E6F"/>
    <w:rsid w:val="00BC1159"/>
    <w:rsid w:val="00BC1317"/>
    <w:rsid w:val="00BC1384"/>
    <w:rsid w:val="00BC13A3"/>
    <w:rsid w:val="00BC14FC"/>
    <w:rsid w:val="00BC165D"/>
    <w:rsid w:val="00BC16A9"/>
    <w:rsid w:val="00BC176A"/>
    <w:rsid w:val="00BC178A"/>
    <w:rsid w:val="00BC1B19"/>
    <w:rsid w:val="00BC1F02"/>
    <w:rsid w:val="00BC2092"/>
    <w:rsid w:val="00BC2120"/>
    <w:rsid w:val="00BC215C"/>
    <w:rsid w:val="00BC217B"/>
    <w:rsid w:val="00BC254B"/>
    <w:rsid w:val="00BC2590"/>
    <w:rsid w:val="00BC27B5"/>
    <w:rsid w:val="00BC2976"/>
    <w:rsid w:val="00BC297F"/>
    <w:rsid w:val="00BC2A2C"/>
    <w:rsid w:val="00BC2AD9"/>
    <w:rsid w:val="00BC2B9D"/>
    <w:rsid w:val="00BC2BC8"/>
    <w:rsid w:val="00BC2EC8"/>
    <w:rsid w:val="00BC2FF8"/>
    <w:rsid w:val="00BC3021"/>
    <w:rsid w:val="00BC30AB"/>
    <w:rsid w:val="00BC3177"/>
    <w:rsid w:val="00BC32AA"/>
    <w:rsid w:val="00BC334C"/>
    <w:rsid w:val="00BC37A8"/>
    <w:rsid w:val="00BC3A7B"/>
    <w:rsid w:val="00BC3B60"/>
    <w:rsid w:val="00BC3BCC"/>
    <w:rsid w:val="00BC3BEF"/>
    <w:rsid w:val="00BC3E53"/>
    <w:rsid w:val="00BC4062"/>
    <w:rsid w:val="00BC4145"/>
    <w:rsid w:val="00BC423E"/>
    <w:rsid w:val="00BC4540"/>
    <w:rsid w:val="00BC455C"/>
    <w:rsid w:val="00BC4655"/>
    <w:rsid w:val="00BC48AA"/>
    <w:rsid w:val="00BC4A06"/>
    <w:rsid w:val="00BC4BC4"/>
    <w:rsid w:val="00BC4E72"/>
    <w:rsid w:val="00BC4F16"/>
    <w:rsid w:val="00BC5173"/>
    <w:rsid w:val="00BC5199"/>
    <w:rsid w:val="00BC5274"/>
    <w:rsid w:val="00BC572F"/>
    <w:rsid w:val="00BC57DF"/>
    <w:rsid w:val="00BC5A9A"/>
    <w:rsid w:val="00BC5CD7"/>
    <w:rsid w:val="00BC5DBF"/>
    <w:rsid w:val="00BC5DF8"/>
    <w:rsid w:val="00BC5E46"/>
    <w:rsid w:val="00BC61B1"/>
    <w:rsid w:val="00BC6510"/>
    <w:rsid w:val="00BC66D3"/>
    <w:rsid w:val="00BC6792"/>
    <w:rsid w:val="00BC6795"/>
    <w:rsid w:val="00BC68BD"/>
    <w:rsid w:val="00BC69D5"/>
    <w:rsid w:val="00BC6B32"/>
    <w:rsid w:val="00BC6D0F"/>
    <w:rsid w:val="00BC6DFC"/>
    <w:rsid w:val="00BC6F1F"/>
    <w:rsid w:val="00BC7090"/>
    <w:rsid w:val="00BC71BC"/>
    <w:rsid w:val="00BC7247"/>
    <w:rsid w:val="00BC72DA"/>
    <w:rsid w:val="00BC7307"/>
    <w:rsid w:val="00BC7428"/>
    <w:rsid w:val="00BC74BD"/>
    <w:rsid w:val="00BC77F6"/>
    <w:rsid w:val="00BC79D2"/>
    <w:rsid w:val="00BC7B12"/>
    <w:rsid w:val="00BC7E5C"/>
    <w:rsid w:val="00BC7ED2"/>
    <w:rsid w:val="00BC7F24"/>
    <w:rsid w:val="00BD0193"/>
    <w:rsid w:val="00BD01F9"/>
    <w:rsid w:val="00BD0251"/>
    <w:rsid w:val="00BD0524"/>
    <w:rsid w:val="00BD05A8"/>
    <w:rsid w:val="00BD088F"/>
    <w:rsid w:val="00BD08E1"/>
    <w:rsid w:val="00BD09ED"/>
    <w:rsid w:val="00BD0E50"/>
    <w:rsid w:val="00BD0FE5"/>
    <w:rsid w:val="00BD1258"/>
    <w:rsid w:val="00BD13B9"/>
    <w:rsid w:val="00BD1520"/>
    <w:rsid w:val="00BD16E0"/>
    <w:rsid w:val="00BD1BB9"/>
    <w:rsid w:val="00BD1E9C"/>
    <w:rsid w:val="00BD20E1"/>
    <w:rsid w:val="00BD21A5"/>
    <w:rsid w:val="00BD2635"/>
    <w:rsid w:val="00BD288C"/>
    <w:rsid w:val="00BD2BBA"/>
    <w:rsid w:val="00BD2EB8"/>
    <w:rsid w:val="00BD2EFF"/>
    <w:rsid w:val="00BD304B"/>
    <w:rsid w:val="00BD305B"/>
    <w:rsid w:val="00BD30D0"/>
    <w:rsid w:val="00BD3101"/>
    <w:rsid w:val="00BD313B"/>
    <w:rsid w:val="00BD33D2"/>
    <w:rsid w:val="00BD3721"/>
    <w:rsid w:val="00BD37D1"/>
    <w:rsid w:val="00BD37EE"/>
    <w:rsid w:val="00BD3CE4"/>
    <w:rsid w:val="00BD3FD4"/>
    <w:rsid w:val="00BD40A9"/>
    <w:rsid w:val="00BD425B"/>
    <w:rsid w:val="00BD42B2"/>
    <w:rsid w:val="00BD43B9"/>
    <w:rsid w:val="00BD4412"/>
    <w:rsid w:val="00BD4459"/>
    <w:rsid w:val="00BD44FC"/>
    <w:rsid w:val="00BD4741"/>
    <w:rsid w:val="00BD4830"/>
    <w:rsid w:val="00BD49C7"/>
    <w:rsid w:val="00BD4C92"/>
    <w:rsid w:val="00BD4E7C"/>
    <w:rsid w:val="00BD4FCB"/>
    <w:rsid w:val="00BD516C"/>
    <w:rsid w:val="00BD537C"/>
    <w:rsid w:val="00BD5388"/>
    <w:rsid w:val="00BD5690"/>
    <w:rsid w:val="00BD572C"/>
    <w:rsid w:val="00BD57C0"/>
    <w:rsid w:val="00BD5E4A"/>
    <w:rsid w:val="00BD5FD2"/>
    <w:rsid w:val="00BD60BE"/>
    <w:rsid w:val="00BD6235"/>
    <w:rsid w:val="00BD6987"/>
    <w:rsid w:val="00BD6B1C"/>
    <w:rsid w:val="00BD6C24"/>
    <w:rsid w:val="00BD6E06"/>
    <w:rsid w:val="00BD6F0C"/>
    <w:rsid w:val="00BD6FAC"/>
    <w:rsid w:val="00BD7032"/>
    <w:rsid w:val="00BD70BE"/>
    <w:rsid w:val="00BD724C"/>
    <w:rsid w:val="00BD75EB"/>
    <w:rsid w:val="00BD7644"/>
    <w:rsid w:val="00BD78BF"/>
    <w:rsid w:val="00BD78F4"/>
    <w:rsid w:val="00BD7903"/>
    <w:rsid w:val="00BD795B"/>
    <w:rsid w:val="00BD7B9D"/>
    <w:rsid w:val="00BD7C7D"/>
    <w:rsid w:val="00BE021F"/>
    <w:rsid w:val="00BE03A4"/>
    <w:rsid w:val="00BE03DA"/>
    <w:rsid w:val="00BE0479"/>
    <w:rsid w:val="00BE06BF"/>
    <w:rsid w:val="00BE0FDA"/>
    <w:rsid w:val="00BE100C"/>
    <w:rsid w:val="00BE1172"/>
    <w:rsid w:val="00BE1483"/>
    <w:rsid w:val="00BE151E"/>
    <w:rsid w:val="00BE157F"/>
    <w:rsid w:val="00BE19AF"/>
    <w:rsid w:val="00BE1C0D"/>
    <w:rsid w:val="00BE1C22"/>
    <w:rsid w:val="00BE1D01"/>
    <w:rsid w:val="00BE1D42"/>
    <w:rsid w:val="00BE1E5E"/>
    <w:rsid w:val="00BE1ECF"/>
    <w:rsid w:val="00BE228C"/>
    <w:rsid w:val="00BE229F"/>
    <w:rsid w:val="00BE23E6"/>
    <w:rsid w:val="00BE277C"/>
    <w:rsid w:val="00BE28CE"/>
    <w:rsid w:val="00BE2A6E"/>
    <w:rsid w:val="00BE2D15"/>
    <w:rsid w:val="00BE30EF"/>
    <w:rsid w:val="00BE34E5"/>
    <w:rsid w:val="00BE3684"/>
    <w:rsid w:val="00BE3693"/>
    <w:rsid w:val="00BE36B8"/>
    <w:rsid w:val="00BE38FA"/>
    <w:rsid w:val="00BE39EB"/>
    <w:rsid w:val="00BE3B40"/>
    <w:rsid w:val="00BE3BF1"/>
    <w:rsid w:val="00BE3C2A"/>
    <w:rsid w:val="00BE4058"/>
    <w:rsid w:val="00BE434A"/>
    <w:rsid w:val="00BE439F"/>
    <w:rsid w:val="00BE4841"/>
    <w:rsid w:val="00BE4A86"/>
    <w:rsid w:val="00BE4E70"/>
    <w:rsid w:val="00BE4F48"/>
    <w:rsid w:val="00BE4F9F"/>
    <w:rsid w:val="00BE5094"/>
    <w:rsid w:val="00BE50CE"/>
    <w:rsid w:val="00BE537A"/>
    <w:rsid w:val="00BE541F"/>
    <w:rsid w:val="00BE5581"/>
    <w:rsid w:val="00BE5675"/>
    <w:rsid w:val="00BE56AC"/>
    <w:rsid w:val="00BE57DD"/>
    <w:rsid w:val="00BE583D"/>
    <w:rsid w:val="00BE5A3F"/>
    <w:rsid w:val="00BE5BB9"/>
    <w:rsid w:val="00BE5D52"/>
    <w:rsid w:val="00BE5E14"/>
    <w:rsid w:val="00BE5EB3"/>
    <w:rsid w:val="00BE5F81"/>
    <w:rsid w:val="00BE605C"/>
    <w:rsid w:val="00BE6094"/>
    <w:rsid w:val="00BE615F"/>
    <w:rsid w:val="00BE6390"/>
    <w:rsid w:val="00BE655A"/>
    <w:rsid w:val="00BE6605"/>
    <w:rsid w:val="00BE6861"/>
    <w:rsid w:val="00BE68CD"/>
    <w:rsid w:val="00BE692F"/>
    <w:rsid w:val="00BE6AE1"/>
    <w:rsid w:val="00BE6B91"/>
    <w:rsid w:val="00BE6CAA"/>
    <w:rsid w:val="00BE70F9"/>
    <w:rsid w:val="00BE70FF"/>
    <w:rsid w:val="00BE711E"/>
    <w:rsid w:val="00BE7176"/>
    <w:rsid w:val="00BE73E6"/>
    <w:rsid w:val="00BE7876"/>
    <w:rsid w:val="00BE794C"/>
    <w:rsid w:val="00BE79D0"/>
    <w:rsid w:val="00BE7ACF"/>
    <w:rsid w:val="00BE7AF3"/>
    <w:rsid w:val="00BE7BB1"/>
    <w:rsid w:val="00BE7C83"/>
    <w:rsid w:val="00BE7F62"/>
    <w:rsid w:val="00BF0346"/>
    <w:rsid w:val="00BF0502"/>
    <w:rsid w:val="00BF072D"/>
    <w:rsid w:val="00BF0A0F"/>
    <w:rsid w:val="00BF0AF1"/>
    <w:rsid w:val="00BF0B72"/>
    <w:rsid w:val="00BF0B9C"/>
    <w:rsid w:val="00BF0DAE"/>
    <w:rsid w:val="00BF0E23"/>
    <w:rsid w:val="00BF1325"/>
    <w:rsid w:val="00BF13DA"/>
    <w:rsid w:val="00BF17DB"/>
    <w:rsid w:val="00BF1806"/>
    <w:rsid w:val="00BF1ABA"/>
    <w:rsid w:val="00BF1E5C"/>
    <w:rsid w:val="00BF1F10"/>
    <w:rsid w:val="00BF1F2D"/>
    <w:rsid w:val="00BF2032"/>
    <w:rsid w:val="00BF2069"/>
    <w:rsid w:val="00BF211B"/>
    <w:rsid w:val="00BF2144"/>
    <w:rsid w:val="00BF2574"/>
    <w:rsid w:val="00BF257A"/>
    <w:rsid w:val="00BF2584"/>
    <w:rsid w:val="00BF2A68"/>
    <w:rsid w:val="00BF2AF9"/>
    <w:rsid w:val="00BF2C96"/>
    <w:rsid w:val="00BF2D69"/>
    <w:rsid w:val="00BF2DA1"/>
    <w:rsid w:val="00BF2F6B"/>
    <w:rsid w:val="00BF30C6"/>
    <w:rsid w:val="00BF30D4"/>
    <w:rsid w:val="00BF312B"/>
    <w:rsid w:val="00BF35BA"/>
    <w:rsid w:val="00BF361D"/>
    <w:rsid w:val="00BF36F2"/>
    <w:rsid w:val="00BF38D1"/>
    <w:rsid w:val="00BF3B35"/>
    <w:rsid w:val="00BF3CEB"/>
    <w:rsid w:val="00BF3F1E"/>
    <w:rsid w:val="00BF3FCF"/>
    <w:rsid w:val="00BF4065"/>
    <w:rsid w:val="00BF41AD"/>
    <w:rsid w:val="00BF422E"/>
    <w:rsid w:val="00BF450C"/>
    <w:rsid w:val="00BF4706"/>
    <w:rsid w:val="00BF48A3"/>
    <w:rsid w:val="00BF4A2A"/>
    <w:rsid w:val="00BF4A2B"/>
    <w:rsid w:val="00BF4B5B"/>
    <w:rsid w:val="00BF4D41"/>
    <w:rsid w:val="00BF525A"/>
    <w:rsid w:val="00BF5284"/>
    <w:rsid w:val="00BF5755"/>
    <w:rsid w:val="00BF57B3"/>
    <w:rsid w:val="00BF587A"/>
    <w:rsid w:val="00BF5918"/>
    <w:rsid w:val="00BF5A3F"/>
    <w:rsid w:val="00BF6222"/>
    <w:rsid w:val="00BF62B4"/>
    <w:rsid w:val="00BF679C"/>
    <w:rsid w:val="00BF67DF"/>
    <w:rsid w:val="00BF6A29"/>
    <w:rsid w:val="00BF6BDA"/>
    <w:rsid w:val="00BF6E3C"/>
    <w:rsid w:val="00BF70AD"/>
    <w:rsid w:val="00BF70AE"/>
    <w:rsid w:val="00BF7144"/>
    <w:rsid w:val="00BF72AB"/>
    <w:rsid w:val="00BF74DE"/>
    <w:rsid w:val="00BF7638"/>
    <w:rsid w:val="00BF77B0"/>
    <w:rsid w:val="00BF785F"/>
    <w:rsid w:val="00BF7A89"/>
    <w:rsid w:val="00BF7C6F"/>
    <w:rsid w:val="00BF7CDB"/>
    <w:rsid w:val="00BF7FB1"/>
    <w:rsid w:val="00BF7FB4"/>
    <w:rsid w:val="00C003AF"/>
    <w:rsid w:val="00C005AD"/>
    <w:rsid w:val="00C00643"/>
    <w:rsid w:val="00C00694"/>
    <w:rsid w:val="00C00933"/>
    <w:rsid w:val="00C00CE2"/>
    <w:rsid w:val="00C00CF7"/>
    <w:rsid w:val="00C00E71"/>
    <w:rsid w:val="00C00F21"/>
    <w:rsid w:val="00C010E8"/>
    <w:rsid w:val="00C01107"/>
    <w:rsid w:val="00C014EE"/>
    <w:rsid w:val="00C01624"/>
    <w:rsid w:val="00C01C33"/>
    <w:rsid w:val="00C01E19"/>
    <w:rsid w:val="00C02103"/>
    <w:rsid w:val="00C02298"/>
    <w:rsid w:val="00C02435"/>
    <w:rsid w:val="00C02486"/>
    <w:rsid w:val="00C0271B"/>
    <w:rsid w:val="00C02840"/>
    <w:rsid w:val="00C0293F"/>
    <w:rsid w:val="00C02B79"/>
    <w:rsid w:val="00C03225"/>
    <w:rsid w:val="00C03238"/>
    <w:rsid w:val="00C0360A"/>
    <w:rsid w:val="00C03631"/>
    <w:rsid w:val="00C038B0"/>
    <w:rsid w:val="00C03A4E"/>
    <w:rsid w:val="00C03C6D"/>
    <w:rsid w:val="00C03E4E"/>
    <w:rsid w:val="00C03E97"/>
    <w:rsid w:val="00C03FAE"/>
    <w:rsid w:val="00C03FC0"/>
    <w:rsid w:val="00C0411B"/>
    <w:rsid w:val="00C04380"/>
    <w:rsid w:val="00C04395"/>
    <w:rsid w:val="00C04859"/>
    <w:rsid w:val="00C050EA"/>
    <w:rsid w:val="00C05216"/>
    <w:rsid w:val="00C052FD"/>
    <w:rsid w:val="00C05945"/>
    <w:rsid w:val="00C0594F"/>
    <w:rsid w:val="00C05AFB"/>
    <w:rsid w:val="00C05B6E"/>
    <w:rsid w:val="00C05C25"/>
    <w:rsid w:val="00C05F0D"/>
    <w:rsid w:val="00C05F3F"/>
    <w:rsid w:val="00C06108"/>
    <w:rsid w:val="00C062C4"/>
    <w:rsid w:val="00C064B0"/>
    <w:rsid w:val="00C065BF"/>
    <w:rsid w:val="00C06A89"/>
    <w:rsid w:val="00C06B91"/>
    <w:rsid w:val="00C06D2E"/>
    <w:rsid w:val="00C06FAB"/>
    <w:rsid w:val="00C07834"/>
    <w:rsid w:val="00C07893"/>
    <w:rsid w:val="00C078A8"/>
    <w:rsid w:val="00C07964"/>
    <w:rsid w:val="00C07BBA"/>
    <w:rsid w:val="00C07BFF"/>
    <w:rsid w:val="00C07C1B"/>
    <w:rsid w:val="00C07C96"/>
    <w:rsid w:val="00C07CA3"/>
    <w:rsid w:val="00C07D27"/>
    <w:rsid w:val="00C07FAA"/>
    <w:rsid w:val="00C101BC"/>
    <w:rsid w:val="00C10216"/>
    <w:rsid w:val="00C102EC"/>
    <w:rsid w:val="00C10300"/>
    <w:rsid w:val="00C105E4"/>
    <w:rsid w:val="00C105E8"/>
    <w:rsid w:val="00C1093D"/>
    <w:rsid w:val="00C10B3F"/>
    <w:rsid w:val="00C11104"/>
    <w:rsid w:val="00C11165"/>
    <w:rsid w:val="00C111EE"/>
    <w:rsid w:val="00C114E1"/>
    <w:rsid w:val="00C11538"/>
    <w:rsid w:val="00C11894"/>
    <w:rsid w:val="00C11928"/>
    <w:rsid w:val="00C1194B"/>
    <w:rsid w:val="00C11C65"/>
    <w:rsid w:val="00C11D04"/>
    <w:rsid w:val="00C11E2B"/>
    <w:rsid w:val="00C11EAC"/>
    <w:rsid w:val="00C11F0C"/>
    <w:rsid w:val="00C1284F"/>
    <w:rsid w:val="00C1302E"/>
    <w:rsid w:val="00C135ED"/>
    <w:rsid w:val="00C1369B"/>
    <w:rsid w:val="00C137A4"/>
    <w:rsid w:val="00C1381D"/>
    <w:rsid w:val="00C13824"/>
    <w:rsid w:val="00C13943"/>
    <w:rsid w:val="00C13A8E"/>
    <w:rsid w:val="00C13A9C"/>
    <w:rsid w:val="00C13C70"/>
    <w:rsid w:val="00C13CBF"/>
    <w:rsid w:val="00C13D14"/>
    <w:rsid w:val="00C13D28"/>
    <w:rsid w:val="00C13E98"/>
    <w:rsid w:val="00C13FE2"/>
    <w:rsid w:val="00C14011"/>
    <w:rsid w:val="00C140BE"/>
    <w:rsid w:val="00C14508"/>
    <w:rsid w:val="00C14510"/>
    <w:rsid w:val="00C14521"/>
    <w:rsid w:val="00C14554"/>
    <w:rsid w:val="00C14688"/>
    <w:rsid w:val="00C14CF7"/>
    <w:rsid w:val="00C14D51"/>
    <w:rsid w:val="00C14E44"/>
    <w:rsid w:val="00C150CA"/>
    <w:rsid w:val="00C153BE"/>
    <w:rsid w:val="00C1567D"/>
    <w:rsid w:val="00C156B4"/>
    <w:rsid w:val="00C157A5"/>
    <w:rsid w:val="00C157D9"/>
    <w:rsid w:val="00C15823"/>
    <w:rsid w:val="00C159E1"/>
    <w:rsid w:val="00C15BB6"/>
    <w:rsid w:val="00C15C74"/>
    <w:rsid w:val="00C15CCC"/>
    <w:rsid w:val="00C15E4C"/>
    <w:rsid w:val="00C1635D"/>
    <w:rsid w:val="00C16746"/>
    <w:rsid w:val="00C16B13"/>
    <w:rsid w:val="00C16D31"/>
    <w:rsid w:val="00C16F50"/>
    <w:rsid w:val="00C17118"/>
    <w:rsid w:val="00C1733D"/>
    <w:rsid w:val="00C173A3"/>
    <w:rsid w:val="00C17502"/>
    <w:rsid w:val="00C17B7F"/>
    <w:rsid w:val="00C17E53"/>
    <w:rsid w:val="00C17F23"/>
    <w:rsid w:val="00C20070"/>
    <w:rsid w:val="00C200E5"/>
    <w:rsid w:val="00C204D2"/>
    <w:rsid w:val="00C2074D"/>
    <w:rsid w:val="00C209DF"/>
    <w:rsid w:val="00C211AF"/>
    <w:rsid w:val="00C2136B"/>
    <w:rsid w:val="00C21823"/>
    <w:rsid w:val="00C21944"/>
    <w:rsid w:val="00C21AC9"/>
    <w:rsid w:val="00C21D40"/>
    <w:rsid w:val="00C21E88"/>
    <w:rsid w:val="00C221CE"/>
    <w:rsid w:val="00C225E3"/>
    <w:rsid w:val="00C22A17"/>
    <w:rsid w:val="00C22A62"/>
    <w:rsid w:val="00C22E2F"/>
    <w:rsid w:val="00C22FFA"/>
    <w:rsid w:val="00C23157"/>
    <w:rsid w:val="00C2332B"/>
    <w:rsid w:val="00C2348D"/>
    <w:rsid w:val="00C234CC"/>
    <w:rsid w:val="00C23550"/>
    <w:rsid w:val="00C235F2"/>
    <w:rsid w:val="00C23615"/>
    <w:rsid w:val="00C237FC"/>
    <w:rsid w:val="00C2385F"/>
    <w:rsid w:val="00C24069"/>
    <w:rsid w:val="00C2436C"/>
    <w:rsid w:val="00C2442D"/>
    <w:rsid w:val="00C24454"/>
    <w:rsid w:val="00C2453A"/>
    <w:rsid w:val="00C24783"/>
    <w:rsid w:val="00C24817"/>
    <w:rsid w:val="00C248AD"/>
    <w:rsid w:val="00C24BF0"/>
    <w:rsid w:val="00C25174"/>
    <w:rsid w:val="00C25399"/>
    <w:rsid w:val="00C255D7"/>
    <w:rsid w:val="00C25A53"/>
    <w:rsid w:val="00C25C0A"/>
    <w:rsid w:val="00C25C71"/>
    <w:rsid w:val="00C25C90"/>
    <w:rsid w:val="00C25D25"/>
    <w:rsid w:val="00C263B6"/>
    <w:rsid w:val="00C263DB"/>
    <w:rsid w:val="00C264A8"/>
    <w:rsid w:val="00C26979"/>
    <w:rsid w:val="00C26B98"/>
    <w:rsid w:val="00C26CBB"/>
    <w:rsid w:val="00C26E41"/>
    <w:rsid w:val="00C26E67"/>
    <w:rsid w:val="00C272CB"/>
    <w:rsid w:val="00C27388"/>
    <w:rsid w:val="00C2765D"/>
    <w:rsid w:val="00C27773"/>
    <w:rsid w:val="00C277C7"/>
    <w:rsid w:val="00C27A49"/>
    <w:rsid w:val="00C27DC6"/>
    <w:rsid w:val="00C27F26"/>
    <w:rsid w:val="00C300FD"/>
    <w:rsid w:val="00C302F5"/>
    <w:rsid w:val="00C30358"/>
    <w:rsid w:val="00C304EF"/>
    <w:rsid w:val="00C30674"/>
    <w:rsid w:val="00C30F34"/>
    <w:rsid w:val="00C3104A"/>
    <w:rsid w:val="00C3104B"/>
    <w:rsid w:val="00C311C3"/>
    <w:rsid w:val="00C31292"/>
    <w:rsid w:val="00C31365"/>
    <w:rsid w:val="00C31446"/>
    <w:rsid w:val="00C31687"/>
    <w:rsid w:val="00C31AFA"/>
    <w:rsid w:val="00C31C09"/>
    <w:rsid w:val="00C322BA"/>
    <w:rsid w:val="00C3253B"/>
    <w:rsid w:val="00C325E8"/>
    <w:rsid w:val="00C327FB"/>
    <w:rsid w:val="00C32871"/>
    <w:rsid w:val="00C32A2E"/>
    <w:rsid w:val="00C32BA0"/>
    <w:rsid w:val="00C32DF2"/>
    <w:rsid w:val="00C32E58"/>
    <w:rsid w:val="00C32EEF"/>
    <w:rsid w:val="00C32F6D"/>
    <w:rsid w:val="00C32FF1"/>
    <w:rsid w:val="00C33061"/>
    <w:rsid w:val="00C3328B"/>
    <w:rsid w:val="00C3337D"/>
    <w:rsid w:val="00C334BA"/>
    <w:rsid w:val="00C334FB"/>
    <w:rsid w:val="00C3389A"/>
    <w:rsid w:val="00C33A54"/>
    <w:rsid w:val="00C33B93"/>
    <w:rsid w:val="00C33C2E"/>
    <w:rsid w:val="00C33E23"/>
    <w:rsid w:val="00C33FB3"/>
    <w:rsid w:val="00C3412E"/>
    <w:rsid w:val="00C343C5"/>
    <w:rsid w:val="00C344F5"/>
    <w:rsid w:val="00C34615"/>
    <w:rsid w:val="00C34CBE"/>
    <w:rsid w:val="00C34D9E"/>
    <w:rsid w:val="00C34DD0"/>
    <w:rsid w:val="00C34DD9"/>
    <w:rsid w:val="00C34EBE"/>
    <w:rsid w:val="00C34F73"/>
    <w:rsid w:val="00C357A4"/>
    <w:rsid w:val="00C358E5"/>
    <w:rsid w:val="00C359B8"/>
    <w:rsid w:val="00C35A4C"/>
    <w:rsid w:val="00C35BF8"/>
    <w:rsid w:val="00C35C90"/>
    <w:rsid w:val="00C35DAB"/>
    <w:rsid w:val="00C35F5E"/>
    <w:rsid w:val="00C3608E"/>
    <w:rsid w:val="00C360E0"/>
    <w:rsid w:val="00C3613E"/>
    <w:rsid w:val="00C3628E"/>
    <w:rsid w:val="00C363A8"/>
    <w:rsid w:val="00C3651D"/>
    <w:rsid w:val="00C3655E"/>
    <w:rsid w:val="00C366C3"/>
    <w:rsid w:val="00C366FD"/>
    <w:rsid w:val="00C367B6"/>
    <w:rsid w:val="00C3688A"/>
    <w:rsid w:val="00C36963"/>
    <w:rsid w:val="00C36B95"/>
    <w:rsid w:val="00C36C0C"/>
    <w:rsid w:val="00C36E70"/>
    <w:rsid w:val="00C3710F"/>
    <w:rsid w:val="00C37159"/>
    <w:rsid w:val="00C3720D"/>
    <w:rsid w:val="00C372C4"/>
    <w:rsid w:val="00C37935"/>
    <w:rsid w:val="00C3797B"/>
    <w:rsid w:val="00C37BCB"/>
    <w:rsid w:val="00C37C9E"/>
    <w:rsid w:val="00C37E48"/>
    <w:rsid w:val="00C401D2"/>
    <w:rsid w:val="00C40385"/>
    <w:rsid w:val="00C405C2"/>
    <w:rsid w:val="00C406DF"/>
    <w:rsid w:val="00C40A40"/>
    <w:rsid w:val="00C40A50"/>
    <w:rsid w:val="00C40EFC"/>
    <w:rsid w:val="00C4111A"/>
    <w:rsid w:val="00C41153"/>
    <w:rsid w:val="00C4126E"/>
    <w:rsid w:val="00C41454"/>
    <w:rsid w:val="00C4165E"/>
    <w:rsid w:val="00C41697"/>
    <w:rsid w:val="00C416B5"/>
    <w:rsid w:val="00C41773"/>
    <w:rsid w:val="00C41A5A"/>
    <w:rsid w:val="00C41B0B"/>
    <w:rsid w:val="00C41D3B"/>
    <w:rsid w:val="00C41D4A"/>
    <w:rsid w:val="00C41DA1"/>
    <w:rsid w:val="00C42168"/>
    <w:rsid w:val="00C428C2"/>
    <w:rsid w:val="00C429E7"/>
    <w:rsid w:val="00C42B24"/>
    <w:rsid w:val="00C42C56"/>
    <w:rsid w:val="00C43389"/>
    <w:rsid w:val="00C43673"/>
    <w:rsid w:val="00C4370B"/>
    <w:rsid w:val="00C43717"/>
    <w:rsid w:val="00C43836"/>
    <w:rsid w:val="00C43871"/>
    <w:rsid w:val="00C43A5B"/>
    <w:rsid w:val="00C43AC5"/>
    <w:rsid w:val="00C43ADF"/>
    <w:rsid w:val="00C43B2C"/>
    <w:rsid w:val="00C43D1D"/>
    <w:rsid w:val="00C43F01"/>
    <w:rsid w:val="00C43F45"/>
    <w:rsid w:val="00C43FD6"/>
    <w:rsid w:val="00C440AA"/>
    <w:rsid w:val="00C440C3"/>
    <w:rsid w:val="00C440CF"/>
    <w:rsid w:val="00C44119"/>
    <w:rsid w:val="00C44392"/>
    <w:rsid w:val="00C44686"/>
    <w:rsid w:val="00C446DA"/>
    <w:rsid w:val="00C44807"/>
    <w:rsid w:val="00C44AD0"/>
    <w:rsid w:val="00C44C1B"/>
    <w:rsid w:val="00C44C30"/>
    <w:rsid w:val="00C44D0C"/>
    <w:rsid w:val="00C44D67"/>
    <w:rsid w:val="00C44FC7"/>
    <w:rsid w:val="00C4503F"/>
    <w:rsid w:val="00C4528C"/>
    <w:rsid w:val="00C452CD"/>
    <w:rsid w:val="00C45821"/>
    <w:rsid w:val="00C458C0"/>
    <w:rsid w:val="00C4597F"/>
    <w:rsid w:val="00C45ABC"/>
    <w:rsid w:val="00C45B0A"/>
    <w:rsid w:val="00C45C1C"/>
    <w:rsid w:val="00C45C74"/>
    <w:rsid w:val="00C45D28"/>
    <w:rsid w:val="00C45DC6"/>
    <w:rsid w:val="00C45F30"/>
    <w:rsid w:val="00C46079"/>
    <w:rsid w:val="00C4623A"/>
    <w:rsid w:val="00C46350"/>
    <w:rsid w:val="00C4658D"/>
    <w:rsid w:val="00C46725"/>
    <w:rsid w:val="00C46737"/>
    <w:rsid w:val="00C467B5"/>
    <w:rsid w:val="00C4684A"/>
    <w:rsid w:val="00C46A3B"/>
    <w:rsid w:val="00C46ACC"/>
    <w:rsid w:val="00C46F0C"/>
    <w:rsid w:val="00C47247"/>
    <w:rsid w:val="00C47298"/>
    <w:rsid w:val="00C47534"/>
    <w:rsid w:val="00C477E9"/>
    <w:rsid w:val="00C47861"/>
    <w:rsid w:val="00C4796F"/>
    <w:rsid w:val="00C47E5D"/>
    <w:rsid w:val="00C5023A"/>
    <w:rsid w:val="00C50284"/>
    <w:rsid w:val="00C5029F"/>
    <w:rsid w:val="00C50805"/>
    <w:rsid w:val="00C50C04"/>
    <w:rsid w:val="00C50C57"/>
    <w:rsid w:val="00C50CAE"/>
    <w:rsid w:val="00C50D86"/>
    <w:rsid w:val="00C50DE2"/>
    <w:rsid w:val="00C50FE7"/>
    <w:rsid w:val="00C50FF3"/>
    <w:rsid w:val="00C51176"/>
    <w:rsid w:val="00C5155B"/>
    <w:rsid w:val="00C5166F"/>
    <w:rsid w:val="00C517DA"/>
    <w:rsid w:val="00C51CF1"/>
    <w:rsid w:val="00C51E8E"/>
    <w:rsid w:val="00C520A8"/>
    <w:rsid w:val="00C520FE"/>
    <w:rsid w:val="00C52375"/>
    <w:rsid w:val="00C52413"/>
    <w:rsid w:val="00C5249B"/>
    <w:rsid w:val="00C524F1"/>
    <w:rsid w:val="00C5258C"/>
    <w:rsid w:val="00C52650"/>
    <w:rsid w:val="00C52681"/>
    <w:rsid w:val="00C527DD"/>
    <w:rsid w:val="00C52985"/>
    <w:rsid w:val="00C52BEB"/>
    <w:rsid w:val="00C52C38"/>
    <w:rsid w:val="00C52C52"/>
    <w:rsid w:val="00C52D56"/>
    <w:rsid w:val="00C52F09"/>
    <w:rsid w:val="00C53034"/>
    <w:rsid w:val="00C530CD"/>
    <w:rsid w:val="00C5325D"/>
    <w:rsid w:val="00C532A9"/>
    <w:rsid w:val="00C53647"/>
    <w:rsid w:val="00C53784"/>
    <w:rsid w:val="00C5382D"/>
    <w:rsid w:val="00C53999"/>
    <w:rsid w:val="00C53DE0"/>
    <w:rsid w:val="00C53DF1"/>
    <w:rsid w:val="00C53DF5"/>
    <w:rsid w:val="00C53EB9"/>
    <w:rsid w:val="00C5419D"/>
    <w:rsid w:val="00C541B7"/>
    <w:rsid w:val="00C544E7"/>
    <w:rsid w:val="00C54550"/>
    <w:rsid w:val="00C5468A"/>
    <w:rsid w:val="00C54924"/>
    <w:rsid w:val="00C54BA0"/>
    <w:rsid w:val="00C54BFC"/>
    <w:rsid w:val="00C54CD9"/>
    <w:rsid w:val="00C55106"/>
    <w:rsid w:val="00C55126"/>
    <w:rsid w:val="00C55183"/>
    <w:rsid w:val="00C5543D"/>
    <w:rsid w:val="00C554C6"/>
    <w:rsid w:val="00C55551"/>
    <w:rsid w:val="00C555D4"/>
    <w:rsid w:val="00C556D9"/>
    <w:rsid w:val="00C55757"/>
    <w:rsid w:val="00C558E6"/>
    <w:rsid w:val="00C55972"/>
    <w:rsid w:val="00C55A51"/>
    <w:rsid w:val="00C55B49"/>
    <w:rsid w:val="00C55B89"/>
    <w:rsid w:val="00C5615B"/>
    <w:rsid w:val="00C5631A"/>
    <w:rsid w:val="00C56381"/>
    <w:rsid w:val="00C565C2"/>
    <w:rsid w:val="00C565DB"/>
    <w:rsid w:val="00C56637"/>
    <w:rsid w:val="00C56733"/>
    <w:rsid w:val="00C567E2"/>
    <w:rsid w:val="00C568E9"/>
    <w:rsid w:val="00C56916"/>
    <w:rsid w:val="00C56AB0"/>
    <w:rsid w:val="00C56B77"/>
    <w:rsid w:val="00C57013"/>
    <w:rsid w:val="00C57062"/>
    <w:rsid w:val="00C57127"/>
    <w:rsid w:val="00C57267"/>
    <w:rsid w:val="00C57340"/>
    <w:rsid w:val="00C57484"/>
    <w:rsid w:val="00C57672"/>
    <w:rsid w:val="00C577A3"/>
    <w:rsid w:val="00C57949"/>
    <w:rsid w:val="00C57BA8"/>
    <w:rsid w:val="00C601F2"/>
    <w:rsid w:val="00C603D7"/>
    <w:rsid w:val="00C60522"/>
    <w:rsid w:val="00C60669"/>
    <w:rsid w:val="00C60C5C"/>
    <w:rsid w:val="00C60D99"/>
    <w:rsid w:val="00C61007"/>
    <w:rsid w:val="00C6111A"/>
    <w:rsid w:val="00C611C8"/>
    <w:rsid w:val="00C61560"/>
    <w:rsid w:val="00C6169E"/>
    <w:rsid w:val="00C61B40"/>
    <w:rsid w:val="00C61DC2"/>
    <w:rsid w:val="00C6219C"/>
    <w:rsid w:val="00C6231F"/>
    <w:rsid w:val="00C62463"/>
    <w:rsid w:val="00C62561"/>
    <w:rsid w:val="00C627A3"/>
    <w:rsid w:val="00C62851"/>
    <w:rsid w:val="00C628EC"/>
    <w:rsid w:val="00C62A8C"/>
    <w:rsid w:val="00C62BB2"/>
    <w:rsid w:val="00C62BF8"/>
    <w:rsid w:val="00C62C8D"/>
    <w:rsid w:val="00C62CC6"/>
    <w:rsid w:val="00C632F8"/>
    <w:rsid w:val="00C634E7"/>
    <w:rsid w:val="00C63613"/>
    <w:rsid w:val="00C6386C"/>
    <w:rsid w:val="00C638D1"/>
    <w:rsid w:val="00C63A84"/>
    <w:rsid w:val="00C63B04"/>
    <w:rsid w:val="00C63BB5"/>
    <w:rsid w:val="00C63E1B"/>
    <w:rsid w:val="00C63E34"/>
    <w:rsid w:val="00C63F9B"/>
    <w:rsid w:val="00C64544"/>
    <w:rsid w:val="00C647C9"/>
    <w:rsid w:val="00C647CF"/>
    <w:rsid w:val="00C6496C"/>
    <w:rsid w:val="00C64C2E"/>
    <w:rsid w:val="00C64CB0"/>
    <w:rsid w:val="00C64D20"/>
    <w:rsid w:val="00C65000"/>
    <w:rsid w:val="00C65481"/>
    <w:rsid w:val="00C659DC"/>
    <w:rsid w:val="00C65BBA"/>
    <w:rsid w:val="00C65CBE"/>
    <w:rsid w:val="00C662B5"/>
    <w:rsid w:val="00C66629"/>
    <w:rsid w:val="00C666A5"/>
    <w:rsid w:val="00C666B0"/>
    <w:rsid w:val="00C66723"/>
    <w:rsid w:val="00C66793"/>
    <w:rsid w:val="00C668F4"/>
    <w:rsid w:val="00C66927"/>
    <w:rsid w:val="00C66B34"/>
    <w:rsid w:val="00C67869"/>
    <w:rsid w:val="00C67908"/>
    <w:rsid w:val="00C67BC6"/>
    <w:rsid w:val="00C67CAB"/>
    <w:rsid w:val="00C67CFB"/>
    <w:rsid w:val="00C7047B"/>
    <w:rsid w:val="00C7058B"/>
    <w:rsid w:val="00C708F2"/>
    <w:rsid w:val="00C70A45"/>
    <w:rsid w:val="00C70C16"/>
    <w:rsid w:val="00C70CF2"/>
    <w:rsid w:val="00C70D87"/>
    <w:rsid w:val="00C70E59"/>
    <w:rsid w:val="00C71087"/>
    <w:rsid w:val="00C7109E"/>
    <w:rsid w:val="00C710AA"/>
    <w:rsid w:val="00C711B6"/>
    <w:rsid w:val="00C71235"/>
    <w:rsid w:val="00C71834"/>
    <w:rsid w:val="00C718B6"/>
    <w:rsid w:val="00C71920"/>
    <w:rsid w:val="00C71A70"/>
    <w:rsid w:val="00C71AD4"/>
    <w:rsid w:val="00C71C7A"/>
    <w:rsid w:val="00C71D82"/>
    <w:rsid w:val="00C71DDA"/>
    <w:rsid w:val="00C71ECC"/>
    <w:rsid w:val="00C71EF2"/>
    <w:rsid w:val="00C72279"/>
    <w:rsid w:val="00C72311"/>
    <w:rsid w:val="00C72BC5"/>
    <w:rsid w:val="00C72C03"/>
    <w:rsid w:val="00C72CA2"/>
    <w:rsid w:val="00C72CA7"/>
    <w:rsid w:val="00C72CDD"/>
    <w:rsid w:val="00C72D6B"/>
    <w:rsid w:val="00C72E06"/>
    <w:rsid w:val="00C72EAB"/>
    <w:rsid w:val="00C73178"/>
    <w:rsid w:val="00C73595"/>
    <w:rsid w:val="00C737B3"/>
    <w:rsid w:val="00C737B9"/>
    <w:rsid w:val="00C73815"/>
    <w:rsid w:val="00C73A5B"/>
    <w:rsid w:val="00C73F46"/>
    <w:rsid w:val="00C74086"/>
    <w:rsid w:val="00C74225"/>
    <w:rsid w:val="00C7432D"/>
    <w:rsid w:val="00C744DF"/>
    <w:rsid w:val="00C7450C"/>
    <w:rsid w:val="00C7453B"/>
    <w:rsid w:val="00C745A5"/>
    <w:rsid w:val="00C745E9"/>
    <w:rsid w:val="00C746DD"/>
    <w:rsid w:val="00C74A67"/>
    <w:rsid w:val="00C74CD0"/>
    <w:rsid w:val="00C74D04"/>
    <w:rsid w:val="00C74D38"/>
    <w:rsid w:val="00C74F13"/>
    <w:rsid w:val="00C74FD8"/>
    <w:rsid w:val="00C75018"/>
    <w:rsid w:val="00C7502A"/>
    <w:rsid w:val="00C750E7"/>
    <w:rsid w:val="00C751C6"/>
    <w:rsid w:val="00C75373"/>
    <w:rsid w:val="00C7546E"/>
    <w:rsid w:val="00C75510"/>
    <w:rsid w:val="00C75751"/>
    <w:rsid w:val="00C757AB"/>
    <w:rsid w:val="00C75A2E"/>
    <w:rsid w:val="00C75BF6"/>
    <w:rsid w:val="00C75CC3"/>
    <w:rsid w:val="00C75D15"/>
    <w:rsid w:val="00C75D1A"/>
    <w:rsid w:val="00C75F26"/>
    <w:rsid w:val="00C75FE5"/>
    <w:rsid w:val="00C76107"/>
    <w:rsid w:val="00C76366"/>
    <w:rsid w:val="00C766F1"/>
    <w:rsid w:val="00C76715"/>
    <w:rsid w:val="00C76D73"/>
    <w:rsid w:val="00C771A5"/>
    <w:rsid w:val="00C77209"/>
    <w:rsid w:val="00C772CF"/>
    <w:rsid w:val="00C7739E"/>
    <w:rsid w:val="00C774E4"/>
    <w:rsid w:val="00C7771A"/>
    <w:rsid w:val="00C777BE"/>
    <w:rsid w:val="00C77D12"/>
    <w:rsid w:val="00C77D8E"/>
    <w:rsid w:val="00C77F68"/>
    <w:rsid w:val="00C800D9"/>
    <w:rsid w:val="00C80130"/>
    <w:rsid w:val="00C802C1"/>
    <w:rsid w:val="00C803BF"/>
    <w:rsid w:val="00C803E6"/>
    <w:rsid w:val="00C804A9"/>
    <w:rsid w:val="00C804E8"/>
    <w:rsid w:val="00C80BDC"/>
    <w:rsid w:val="00C814D3"/>
    <w:rsid w:val="00C8165E"/>
    <w:rsid w:val="00C8197F"/>
    <w:rsid w:val="00C81B60"/>
    <w:rsid w:val="00C81F62"/>
    <w:rsid w:val="00C82182"/>
    <w:rsid w:val="00C8228A"/>
    <w:rsid w:val="00C828E1"/>
    <w:rsid w:val="00C8299E"/>
    <w:rsid w:val="00C829FB"/>
    <w:rsid w:val="00C82DDE"/>
    <w:rsid w:val="00C83082"/>
    <w:rsid w:val="00C830FA"/>
    <w:rsid w:val="00C830FD"/>
    <w:rsid w:val="00C835CE"/>
    <w:rsid w:val="00C837D4"/>
    <w:rsid w:val="00C83869"/>
    <w:rsid w:val="00C83B1A"/>
    <w:rsid w:val="00C83CD4"/>
    <w:rsid w:val="00C83F6D"/>
    <w:rsid w:val="00C8402B"/>
    <w:rsid w:val="00C841CB"/>
    <w:rsid w:val="00C84322"/>
    <w:rsid w:val="00C84422"/>
    <w:rsid w:val="00C846A0"/>
    <w:rsid w:val="00C848C3"/>
    <w:rsid w:val="00C84A57"/>
    <w:rsid w:val="00C84B16"/>
    <w:rsid w:val="00C84C87"/>
    <w:rsid w:val="00C84CDB"/>
    <w:rsid w:val="00C85076"/>
    <w:rsid w:val="00C8571A"/>
    <w:rsid w:val="00C85827"/>
    <w:rsid w:val="00C85AE0"/>
    <w:rsid w:val="00C85C9A"/>
    <w:rsid w:val="00C85CC2"/>
    <w:rsid w:val="00C8611C"/>
    <w:rsid w:val="00C86301"/>
    <w:rsid w:val="00C86335"/>
    <w:rsid w:val="00C86423"/>
    <w:rsid w:val="00C86684"/>
    <w:rsid w:val="00C8689C"/>
    <w:rsid w:val="00C86ADC"/>
    <w:rsid w:val="00C86BF2"/>
    <w:rsid w:val="00C86C31"/>
    <w:rsid w:val="00C874B1"/>
    <w:rsid w:val="00C876C7"/>
    <w:rsid w:val="00C877A4"/>
    <w:rsid w:val="00C87C54"/>
    <w:rsid w:val="00C87EF4"/>
    <w:rsid w:val="00C90044"/>
    <w:rsid w:val="00C90066"/>
    <w:rsid w:val="00C9047E"/>
    <w:rsid w:val="00C9049E"/>
    <w:rsid w:val="00C9079A"/>
    <w:rsid w:val="00C90B84"/>
    <w:rsid w:val="00C90CB3"/>
    <w:rsid w:val="00C90D6D"/>
    <w:rsid w:val="00C90D82"/>
    <w:rsid w:val="00C90E05"/>
    <w:rsid w:val="00C90EB0"/>
    <w:rsid w:val="00C91095"/>
    <w:rsid w:val="00C910B6"/>
    <w:rsid w:val="00C91337"/>
    <w:rsid w:val="00C9148C"/>
    <w:rsid w:val="00C91511"/>
    <w:rsid w:val="00C91530"/>
    <w:rsid w:val="00C91562"/>
    <w:rsid w:val="00C91617"/>
    <w:rsid w:val="00C91696"/>
    <w:rsid w:val="00C918F6"/>
    <w:rsid w:val="00C91AE4"/>
    <w:rsid w:val="00C91CA8"/>
    <w:rsid w:val="00C92383"/>
    <w:rsid w:val="00C9238B"/>
    <w:rsid w:val="00C92687"/>
    <w:rsid w:val="00C926CC"/>
    <w:rsid w:val="00C926FE"/>
    <w:rsid w:val="00C9281D"/>
    <w:rsid w:val="00C92948"/>
    <w:rsid w:val="00C92ABC"/>
    <w:rsid w:val="00C92AD4"/>
    <w:rsid w:val="00C92AF3"/>
    <w:rsid w:val="00C92B52"/>
    <w:rsid w:val="00C92C4A"/>
    <w:rsid w:val="00C92CAA"/>
    <w:rsid w:val="00C92E74"/>
    <w:rsid w:val="00C930AA"/>
    <w:rsid w:val="00C930F3"/>
    <w:rsid w:val="00C93301"/>
    <w:rsid w:val="00C93336"/>
    <w:rsid w:val="00C93495"/>
    <w:rsid w:val="00C93618"/>
    <w:rsid w:val="00C93662"/>
    <w:rsid w:val="00C93928"/>
    <w:rsid w:val="00C93954"/>
    <w:rsid w:val="00C93B7F"/>
    <w:rsid w:val="00C93E27"/>
    <w:rsid w:val="00C93FA7"/>
    <w:rsid w:val="00C940E3"/>
    <w:rsid w:val="00C941DB"/>
    <w:rsid w:val="00C942F0"/>
    <w:rsid w:val="00C947F9"/>
    <w:rsid w:val="00C94BCC"/>
    <w:rsid w:val="00C94C23"/>
    <w:rsid w:val="00C94D88"/>
    <w:rsid w:val="00C94E4D"/>
    <w:rsid w:val="00C95202"/>
    <w:rsid w:val="00C954EF"/>
    <w:rsid w:val="00C95662"/>
    <w:rsid w:val="00C95691"/>
    <w:rsid w:val="00C957F2"/>
    <w:rsid w:val="00C959BA"/>
    <w:rsid w:val="00C95C59"/>
    <w:rsid w:val="00C95CC4"/>
    <w:rsid w:val="00C95CF9"/>
    <w:rsid w:val="00C95F23"/>
    <w:rsid w:val="00C96328"/>
    <w:rsid w:val="00C964D4"/>
    <w:rsid w:val="00C9661A"/>
    <w:rsid w:val="00C96675"/>
    <w:rsid w:val="00C9673B"/>
    <w:rsid w:val="00C96AB6"/>
    <w:rsid w:val="00C96D43"/>
    <w:rsid w:val="00C96D97"/>
    <w:rsid w:val="00C96E1D"/>
    <w:rsid w:val="00C96EE6"/>
    <w:rsid w:val="00C97243"/>
    <w:rsid w:val="00C97256"/>
    <w:rsid w:val="00C9741F"/>
    <w:rsid w:val="00C974BB"/>
    <w:rsid w:val="00C97731"/>
    <w:rsid w:val="00C97B12"/>
    <w:rsid w:val="00C97BFE"/>
    <w:rsid w:val="00C97E4A"/>
    <w:rsid w:val="00CA03AC"/>
    <w:rsid w:val="00CA0419"/>
    <w:rsid w:val="00CA047A"/>
    <w:rsid w:val="00CA04F6"/>
    <w:rsid w:val="00CA0686"/>
    <w:rsid w:val="00CA0F87"/>
    <w:rsid w:val="00CA12F4"/>
    <w:rsid w:val="00CA1504"/>
    <w:rsid w:val="00CA1599"/>
    <w:rsid w:val="00CA1779"/>
    <w:rsid w:val="00CA1926"/>
    <w:rsid w:val="00CA19B7"/>
    <w:rsid w:val="00CA1AA4"/>
    <w:rsid w:val="00CA1B5A"/>
    <w:rsid w:val="00CA1B67"/>
    <w:rsid w:val="00CA1C26"/>
    <w:rsid w:val="00CA1E7B"/>
    <w:rsid w:val="00CA1ECE"/>
    <w:rsid w:val="00CA1EE7"/>
    <w:rsid w:val="00CA2052"/>
    <w:rsid w:val="00CA21A4"/>
    <w:rsid w:val="00CA225F"/>
    <w:rsid w:val="00CA22BA"/>
    <w:rsid w:val="00CA230C"/>
    <w:rsid w:val="00CA2384"/>
    <w:rsid w:val="00CA24B0"/>
    <w:rsid w:val="00CA255B"/>
    <w:rsid w:val="00CA25C7"/>
    <w:rsid w:val="00CA262F"/>
    <w:rsid w:val="00CA2EEF"/>
    <w:rsid w:val="00CA324F"/>
    <w:rsid w:val="00CA33B6"/>
    <w:rsid w:val="00CA33CF"/>
    <w:rsid w:val="00CA3424"/>
    <w:rsid w:val="00CA35D8"/>
    <w:rsid w:val="00CA36D5"/>
    <w:rsid w:val="00CA3B29"/>
    <w:rsid w:val="00CA3B4B"/>
    <w:rsid w:val="00CA3B75"/>
    <w:rsid w:val="00CA3CB8"/>
    <w:rsid w:val="00CA3D8B"/>
    <w:rsid w:val="00CA3E06"/>
    <w:rsid w:val="00CA3E61"/>
    <w:rsid w:val="00CA40EE"/>
    <w:rsid w:val="00CA4288"/>
    <w:rsid w:val="00CA436F"/>
    <w:rsid w:val="00CA4381"/>
    <w:rsid w:val="00CA44AA"/>
    <w:rsid w:val="00CA49F4"/>
    <w:rsid w:val="00CA4A47"/>
    <w:rsid w:val="00CA4A7B"/>
    <w:rsid w:val="00CA4B62"/>
    <w:rsid w:val="00CA4C0A"/>
    <w:rsid w:val="00CA4D24"/>
    <w:rsid w:val="00CA5048"/>
    <w:rsid w:val="00CA5482"/>
    <w:rsid w:val="00CA560E"/>
    <w:rsid w:val="00CA5744"/>
    <w:rsid w:val="00CA5746"/>
    <w:rsid w:val="00CA59BB"/>
    <w:rsid w:val="00CA5DAF"/>
    <w:rsid w:val="00CA5E6D"/>
    <w:rsid w:val="00CA5EFD"/>
    <w:rsid w:val="00CA5F61"/>
    <w:rsid w:val="00CA602F"/>
    <w:rsid w:val="00CA61DF"/>
    <w:rsid w:val="00CA63D8"/>
    <w:rsid w:val="00CA6431"/>
    <w:rsid w:val="00CA6734"/>
    <w:rsid w:val="00CA6B0E"/>
    <w:rsid w:val="00CA6BF1"/>
    <w:rsid w:val="00CA6FA1"/>
    <w:rsid w:val="00CA71BE"/>
    <w:rsid w:val="00CA723A"/>
    <w:rsid w:val="00CA728F"/>
    <w:rsid w:val="00CA7391"/>
    <w:rsid w:val="00CA7518"/>
    <w:rsid w:val="00CA76D9"/>
    <w:rsid w:val="00CA7720"/>
    <w:rsid w:val="00CA7A40"/>
    <w:rsid w:val="00CA7B10"/>
    <w:rsid w:val="00CA7B9F"/>
    <w:rsid w:val="00CA7C82"/>
    <w:rsid w:val="00CA7CC6"/>
    <w:rsid w:val="00CA7DCC"/>
    <w:rsid w:val="00CA7ED8"/>
    <w:rsid w:val="00CB0030"/>
    <w:rsid w:val="00CB017F"/>
    <w:rsid w:val="00CB02D4"/>
    <w:rsid w:val="00CB043F"/>
    <w:rsid w:val="00CB0449"/>
    <w:rsid w:val="00CB0948"/>
    <w:rsid w:val="00CB0AF1"/>
    <w:rsid w:val="00CB0DAA"/>
    <w:rsid w:val="00CB0EBE"/>
    <w:rsid w:val="00CB0FAF"/>
    <w:rsid w:val="00CB1071"/>
    <w:rsid w:val="00CB1466"/>
    <w:rsid w:val="00CB1571"/>
    <w:rsid w:val="00CB1662"/>
    <w:rsid w:val="00CB198C"/>
    <w:rsid w:val="00CB1B01"/>
    <w:rsid w:val="00CB208A"/>
    <w:rsid w:val="00CB2249"/>
    <w:rsid w:val="00CB2418"/>
    <w:rsid w:val="00CB2479"/>
    <w:rsid w:val="00CB2798"/>
    <w:rsid w:val="00CB27BF"/>
    <w:rsid w:val="00CB2CD9"/>
    <w:rsid w:val="00CB2D5F"/>
    <w:rsid w:val="00CB2DC6"/>
    <w:rsid w:val="00CB31EC"/>
    <w:rsid w:val="00CB3239"/>
    <w:rsid w:val="00CB333B"/>
    <w:rsid w:val="00CB38EE"/>
    <w:rsid w:val="00CB3A3A"/>
    <w:rsid w:val="00CB3AB5"/>
    <w:rsid w:val="00CB3AB7"/>
    <w:rsid w:val="00CB3D07"/>
    <w:rsid w:val="00CB3EC1"/>
    <w:rsid w:val="00CB428F"/>
    <w:rsid w:val="00CB43C5"/>
    <w:rsid w:val="00CB455E"/>
    <w:rsid w:val="00CB48E8"/>
    <w:rsid w:val="00CB4979"/>
    <w:rsid w:val="00CB49B7"/>
    <w:rsid w:val="00CB4A4D"/>
    <w:rsid w:val="00CB4B09"/>
    <w:rsid w:val="00CB4C1B"/>
    <w:rsid w:val="00CB4CC8"/>
    <w:rsid w:val="00CB4EFB"/>
    <w:rsid w:val="00CB4F4F"/>
    <w:rsid w:val="00CB4FEE"/>
    <w:rsid w:val="00CB57A5"/>
    <w:rsid w:val="00CB5903"/>
    <w:rsid w:val="00CB59EA"/>
    <w:rsid w:val="00CB5BE3"/>
    <w:rsid w:val="00CB5D61"/>
    <w:rsid w:val="00CB5FF6"/>
    <w:rsid w:val="00CB6034"/>
    <w:rsid w:val="00CB6063"/>
    <w:rsid w:val="00CB631D"/>
    <w:rsid w:val="00CB6560"/>
    <w:rsid w:val="00CB65EF"/>
    <w:rsid w:val="00CB6B8A"/>
    <w:rsid w:val="00CB6CEA"/>
    <w:rsid w:val="00CB7024"/>
    <w:rsid w:val="00CB70E4"/>
    <w:rsid w:val="00CB715E"/>
    <w:rsid w:val="00CB71B5"/>
    <w:rsid w:val="00CB72E5"/>
    <w:rsid w:val="00CB734A"/>
    <w:rsid w:val="00CB73A2"/>
    <w:rsid w:val="00CB740B"/>
    <w:rsid w:val="00CB7477"/>
    <w:rsid w:val="00CB74DB"/>
    <w:rsid w:val="00CB773F"/>
    <w:rsid w:val="00CB777A"/>
    <w:rsid w:val="00CB7B09"/>
    <w:rsid w:val="00CB7C5B"/>
    <w:rsid w:val="00CB7D8C"/>
    <w:rsid w:val="00CB7E28"/>
    <w:rsid w:val="00CB7F6A"/>
    <w:rsid w:val="00CC006B"/>
    <w:rsid w:val="00CC02FB"/>
    <w:rsid w:val="00CC05B3"/>
    <w:rsid w:val="00CC0816"/>
    <w:rsid w:val="00CC0BAF"/>
    <w:rsid w:val="00CC0BBF"/>
    <w:rsid w:val="00CC0C8F"/>
    <w:rsid w:val="00CC0F1F"/>
    <w:rsid w:val="00CC0F88"/>
    <w:rsid w:val="00CC0FCF"/>
    <w:rsid w:val="00CC1266"/>
    <w:rsid w:val="00CC1741"/>
    <w:rsid w:val="00CC1759"/>
    <w:rsid w:val="00CC17E4"/>
    <w:rsid w:val="00CC1BD5"/>
    <w:rsid w:val="00CC1E00"/>
    <w:rsid w:val="00CC23CE"/>
    <w:rsid w:val="00CC2447"/>
    <w:rsid w:val="00CC24F9"/>
    <w:rsid w:val="00CC2512"/>
    <w:rsid w:val="00CC26BC"/>
    <w:rsid w:val="00CC2822"/>
    <w:rsid w:val="00CC296E"/>
    <w:rsid w:val="00CC29AD"/>
    <w:rsid w:val="00CC2B06"/>
    <w:rsid w:val="00CC2BD1"/>
    <w:rsid w:val="00CC2F82"/>
    <w:rsid w:val="00CC37D0"/>
    <w:rsid w:val="00CC3CB0"/>
    <w:rsid w:val="00CC3DC1"/>
    <w:rsid w:val="00CC3F3F"/>
    <w:rsid w:val="00CC43F8"/>
    <w:rsid w:val="00CC463F"/>
    <w:rsid w:val="00CC47B3"/>
    <w:rsid w:val="00CC47D3"/>
    <w:rsid w:val="00CC4A74"/>
    <w:rsid w:val="00CC4CE6"/>
    <w:rsid w:val="00CC4D56"/>
    <w:rsid w:val="00CC4D5F"/>
    <w:rsid w:val="00CC4D99"/>
    <w:rsid w:val="00CC4DC6"/>
    <w:rsid w:val="00CC4FA4"/>
    <w:rsid w:val="00CC5059"/>
    <w:rsid w:val="00CC5230"/>
    <w:rsid w:val="00CC531C"/>
    <w:rsid w:val="00CC547F"/>
    <w:rsid w:val="00CC548D"/>
    <w:rsid w:val="00CC554D"/>
    <w:rsid w:val="00CC576A"/>
    <w:rsid w:val="00CC5816"/>
    <w:rsid w:val="00CC588F"/>
    <w:rsid w:val="00CC5ADD"/>
    <w:rsid w:val="00CC5DC9"/>
    <w:rsid w:val="00CC5E11"/>
    <w:rsid w:val="00CC5EB7"/>
    <w:rsid w:val="00CC619E"/>
    <w:rsid w:val="00CC626E"/>
    <w:rsid w:val="00CC627A"/>
    <w:rsid w:val="00CC6CD8"/>
    <w:rsid w:val="00CC6ECB"/>
    <w:rsid w:val="00CC729A"/>
    <w:rsid w:val="00CC749F"/>
    <w:rsid w:val="00CC75B7"/>
    <w:rsid w:val="00CC7623"/>
    <w:rsid w:val="00CC772A"/>
    <w:rsid w:val="00CC7CD6"/>
    <w:rsid w:val="00CC7FD2"/>
    <w:rsid w:val="00CD0166"/>
    <w:rsid w:val="00CD03BD"/>
    <w:rsid w:val="00CD05A2"/>
    <w:rsid w:val="00CD0672"/>
    <w:rsid w:val="00CD0994"/>
    <w:rsid w:val="00CD0995"/>
    <w:rsid w:val="00CD0A55"/>
    <w:rsid w:val="00CD0E6F"/>
    <w:rsid w:val="00CD0F8E"/>
    <w:rsid w:val="00CD0FA5"/>
    <w:rsid w:val="00CD1036"/>
    <w:rsid w:val="00CD1130"/>
    <w:rsid w:val="00CD1162"/>
    <w:rsid w:val="00CD11BE"/>
    <w:rsid w:val="00CD123A"/>
    <w:rsid w:val="00CD1299"/>
    <w:rsid w:val="00CD15F2"/>
    <w:rsid w:val="00CD1659"/>
    <w:rsid w:val="00CD18B1"/>
    <w:rsid w:val="00CD1952"/>
    <w:rsid w:val="00CD1B34"/>
    <w:rsid w:val="00CD1B7D"/>
    <w:rsid w:val="00CD1E7B"/>
    <w:rsid w:val="00CD2104"/>
    <w:rsid w:val="00CD2211"/>
    <w:rsid w:val="00CD221D"/>
    <w:rsid w:val="00CD2234"/>
    <w:rsid w:val="00CD25C0"/>
    <w:rsid w:val="00CD26F2"/>
    <w:rsid w:val="00CD2726"/>
    <w:rsid w:val="00CD2A82"/>
    <w:rsid w:val="00CD2A8E"/>
    <w:rsid w:val="00CD2AF7"/>
    <w:rsid w:val="00CD2B2F"/>
    <w:rsid w:val="00CD2CF0"/>
    <w:rsid w:val="00CD2D87"/>
    <w:rsid w:val="00CD2FAF"/>
    <w:rsid w:val="00CD306D"/>
    <w:rsid w:val="00CD310D"/>
    <w:rsid w:val="00CD312E"/>
    <w:rsid w:val="00CD34CF"/>
    <w:rsid w:val="00CD360D"/>
    <w:rsid w:val="00CD372E"/>
    <w:rsid w:val="00CD3A6D"/>
    <w:rsid w:val="00CD3C42"/>
    <w:rsid w:val="00CD3C9D"/>
    <w:rsid w:val="00CD448E"/>
    <w:rsid w:val="00CD4863"/>
    <w:rsid w:val="00CD48A8"/>
    <w:rsid w:val="00CD48AA"/>
    <w:rsid w:val="00CD493C"/>
    <w:rsid w:val="00CD4C58"/>
    <w:rsid w:val="00CD4C92"/>
    <w:rsid w:val="00CD4CEC"/>
    <w:rsid w:val="00CD506B"/>
    <w:rsid w:val="00CD5228"/>
    <w:rsid w:val="00CD5490"/>
    <w:rsid w:val="00CD565E"/>
    <w:rsid w:val="00CD5879"/>
    <w:rsid w:val="00CD5A3F"/>
    <w:rsid w:val="00CD5AA5"/>
    <w:rsid w:val="00CD5C27"/>
    <w:rsid w:val="00CD60C4"/>
    <w:rsid w:val="00CD6408"/>
    <w:rsid w:val="00CD6572"/>
    <w:rsid w:val="00CD668A"/>
    <w:rsid w:val="00CD66FF"/>
    <w:rsid w:val="00CD67B4"/>
    <w:rsid w:val="00CD69C9"/>
    <w:rsid w:val="00CD6AC1"/>
    <w:rsid w:val="00CD6B3D"/>
    <w:rsid w:val="00CD7742"/>
    <w:rsid w:val="00CD7BBE"/>
    <w:rsid w:val="00CD7BC4"/>
    <w:rsid w:val="00CD7FF8"/>
    <w:rsid w:val="00CE011D"/>
    <w:rsid w:val="00CE03B1"/>
    <w:rsid w:val="00CE0503"/>
    <w:rsid w:val="00CE07D1"/>
    <w:rsid w:val="00CE07D6"/>
    <w:rsid w:val="00CE0C05"/>
    <w:rsid w:val="00CE1121"/>
    <w:rsid w:val="00CE129E"/>
    <w:rsid w:val="00CE1374"/>
    <w:rsid w:val="00CE145F"/>
    <w:rsid w:val="00CE1471"/>
    <w:rsid w:val="00CE1641"/>
    <w:rsid w:val="00CE1647"/>
    <w:rsid w:val="00CE1741"/>
    <w:rsid w:val="00CE183B"/>
    <w:rsid w:val="00CE1853"/>
    <w:rsid w:val="00CE1859"/>
    <w:rsid w:val="00CE18AD"/>
    <w:rsid w:val="00CE1CB4"/>
    <w:rsid w:val="00CE21D6"/>
    <w:rsid w:val="00CE21F6"/>
    <w:rsid w:val="00CE26C3"/>
    <w:rsid w:val="00CE2748"/>
    <w:rsid w:val="00CE27E1"/>
    <w:rsid w:val="00CE2B7C"/>
    <w:rsid w:val="00CE2D60"/>
    <w:rsid w:val="00CE2E44"/>
    <w:rsid w:val="00CE2F20"/>
    <w:rsid w:val="00CE34EF"/>
    <w:rsid w:val="00CE34F0"/>
    <w:rsid w:val="00CE355E"/>
    <w:rsid w:val="00CE3B19"/>
    <w:rsid w:val="00CE44D3"/>
    <w:rsid w:val="00CE4968"/>
    <w:rsid w:val="00CE4E4C"/>
    <w:rsid w:val="00CE4FAC"/>
    <w:rsid w:val="00CE4FB6"/>
    <w:rsid w:val="00CE506D"/>
    <w:rsid w:val="00CE527C"/>
    <w:rsid w:val="00CE55B8"/>
    <w:rsid w:val="00CE5954"/>
    <w:rsid w:val="00CE5BC4"/>
    <w:rsid w:val="00CE5E7B"/>
    <w:rsid w:val="00CE5E84"/>
    <w:rsid w:val="00CE60AF"/>
    <w:rsid w:val="00CE62B6"/>
    <w:rsid w:val="00CE6336"/>
    <w:rsid w:val="00CE6618"/>
    <w:rsid w:val="00CE663E"/>
    <w:rsid w:val="00CE681E"/>
    <w:rsid w:val="00CE6A2E"/>
    <w:rsid w:val="00CE6A41"/>
    <w:rsid w:val="00CE6DFA"/>
    <w:rsid w:val="00CE721A"/>
    <w:rsid w:val="00CE7388"/>
    <w:rsid w:val="00CE74B6"/>
    <w:rsid w:val="00CE763A"/>
    <w:rsid w:val="00CE7690"/>
    <w:rsid w:val="00CE76B8"/>
    <w:rsid w:val="00CE773D"/>
    <w:rsid w:val="00CE78C2"/>
    <w:rsid w:val="00CE791F"/>
    <w:rsid w:val="00CE79E7"/>
    <w:rsid w:val="00CE7B4C"/>
    <w:rsid w:val="00CE7C7D"/>
    <w:rsid w:val="00CE7D19"/>
    <w:rsid w:val="00CE7EA6"/>
    <w:rsid w:val="00CE7ECA"/>
    <w:rsid w:val="00CF03EC"/>
    <w:rsid w:val="00CF03F9"/>
    <w:rsid w:val="00CF06AC"/>
    <w:rsid w:val="00CF091F"/>
    <w:rsid w:val="00CF0A32"/>
    <w:rsid w:val="00CF0A8B"/>
    <w:rsid w:val="00CF0CE8"/>
    <w:rsid w:val="00CF187A"/>
    <w:rsid w:val="00CF18F5"/>
    <w:rsid w:val="00CF1E61"/>
    <w:rsid w:val="00CF1E90"/>
    <w:rsid w:val="00CF1F25"/>
    <w:rsid w:val="00CF219A"/>
    <w:rsid w:val="00CF26C8"/>
    <w:rsid w:val="00CF26D8"/>
    <w:rsid w:val="00CF2805"/>
    <w:rsid w:val="00CF2950"/>
    <w:rsid w:val="00CF2B67"/>
    <w:rsid w:val="00CF2C64"/>
    <w:rsid w:val="00CF2CAA"/>
    <w:rsid w:val="00CF2E76"/>
    <w:rsid w:val="00CF3313"/>
    <w:rsid w:val="00CF36B0"/>
    <w:rsid w:val="00CF3996"/>
    <w:rsid w:val="00CF3A93"/>
    <w:rsid w:val="00CF3DD8"/>
    <w:rsid w:val="00CF3E30"/>
    <w:rsid w:val="00CF3F2D"/>
    <w:rsid w:val="00CF3FA7"/>
    <w:rsid w:val="00CF3FC6"/>
    <w:rsid w:val="00CF40B7"/>
    <w:rsid w:val="00CF41C3"/>
    <w:rsid w:val="00CF41D9"/>
    <w:rsid w:val="00CF4436"/>
    <w:rsid w:val="00CF444A"/>
    <w:rsid w:val="00CF44DD"/>
    <w:rsid w:val="00CF4540"/>
    <w:rsid w:val="00CF48D4"/>
    <w:rsid w:val="00CF48E7"/>
    <w:rsid w:val="00CF4AF9"/>
    <w:rsid w:val="00CF501E"/>
    <w:rsid w:val="00CF538F"/>
    <w:rsid w:val="00CF540C"/>
    <w:rsid w:val="00CF55C9"/>
    <w:rsid w:val="00CF57B7"/>
    <w:rsid w:val="00CF57C1"/>
    <w:rsid w:val="00CF5874"/>
    <w:rsid w:val="00CF59B9"/>
    <w:rsid w:val="00CF5BB4"/>
    <w:rsid w:val="00CF5CFA"/>
    <w:rsid w:val="00CF5D87"/>
    <w:rsid w:val="00CF5EA2"/>
    <w:rsid w:val="00CF60C3"/>
    <w:rsid w:val="00CF61BF"/>
    <w:rsid w:val="00CF62B3"/>
    <w:rsid w:val="00CF68C6"/>
    <w:rsid w:val="00CF6C50"/>
    <w:rsid w:val="00CF6C7F"/>
    <w:rsid w:val="00CF6E26"/>
    <w:rsid w:val="00CF721B"/>
    <w:rsid w:val="00CF722D"/>
    <w:rsid w:val="00CF7240"/>
    <w:rsid w:val="00CF725E"/>
    <w:rsid w:val="00CF72E5"/>
    <w:rsid w:val="00CF75D2"/>
    <w:rsid w:val="00CF77BC"/>
    <w:rsid w:val="00CF7931"/>
    <w:rsid w:val="00CF796E"/>
    <w:rsid w:val="00CF7B32"/>
    <w:rsid w:val="00CF7C0B"/>
    <w:rsid w:val="00CF7E10"/>
    <w:rsid w:val="00CF7E13"/>
    <w:rsid w:val="00CF7E6C"/>
    <w:rsid w:val="00CF7EC4"/>
    <w:rsid w:val="00D0004F"/>
    <w:rsid w:val="00D00134"/>
    <w:rsid w:val="00D001B4"/>
    <w:rsid w:val="00D0022A"/>
    <w:rsid w:val="00D00271"/>
    <w:rsid w:val="00D00289"/>
    <w:rsid w:val="00D0039A"/>
    <w:rsid w:val="00D00419"/>
    <w:rsid w:val="00D00552"/>
    <w:rsid w:val="00D0065E"/>
    <w:rsid w:val="00D00707"/>
    <w:rsid w:val="00D00749"/>
    <w:rsid w:val="00D007DC"/>
    <w:rsid w:val="00D0080C"/>
    <w:rsid w:val="00D009D4"/>
    <w:rsid w:val="00D00CB7"/>
    <w:rsid w:val="00D00F64"/>
    <w:rsid w:val="00D00F79"/>
    <w:rsid w:val="00D011E1"/>
    <w:rsid w:val="00D01289"/>
    <w:rsid w:val="00D012F5"/>
    <w:rsid w:val="00D0139B"/>
    <w:rsid w:val="00D0165A"/>
    <w:rsid w:val="00D01924"/>
    <w:rsid w:val="00D01A8C"/>
    <w:rsid w:val="00D01B2B"/>
    <w:rsid w:val="00D01CFD"/>
    <w:rsid w:val="00D01D36"/>
    <w:rsid w:val="00D01EA8"/>
    <w:rsid w:val="00D020FF"/>
    <w:rsid w:val="00D02236"/>
    <w:rsid w:val="00D02365"/>
    <w:rsid w:val="00D02956"/>
    <w:rsid w:val="00D02A4B"/>
    <w:rsid w:val="00D02D72"/>
    <w:rsid w:val="00D02F70"/>
    <w:rsid w:val="00D030AA"/>
    <w:rsid w:val="00D039A5"/>
    <w:rsid w:val="00D03A4B"/>
    <w:rsid w:val="00D03C49"/>
    <w:rsid w:val="00D03D57"/>
    <w:rsid w:val="00D03F49"/>
    <w:rsid w:val="00D03FE7"/>
    <w:rsid w:val="00D03FF3"/>
    <w:rsid w:val="00D040CB"/>
    <w:rsid w:val="00D0433D"/>
    <w:rsid w:val="00D045A0"/>
    <w:rsid w:val="00D045F0"/>
    <w:rsid w:val="00D04783"/>
    <w:rsid w:val="00D048B6"/>
    <w:rsid w:val="00D049BC"/>
    <w:rsid w:val="00D04B3F"/>
    <w:rsid w:val="00D04C63"/>
    <w:rsid w:val="00D04FF5"/>
    <w:rsid w:val="00D05053"/>
    <w:rsid w:val="00D05116"/>
    <w:rsid w:val="00D0521C"/>
    <w:rsid w:val="00D0573A"/>
    <w:rsid w:val="00D0586B"/>
    <w:rsid w:val="00D058D9"/>
    <w:rsid w:val="00D059AC"/>
    <w:rsid w:val="00D05EF6"/>
    <w:rsid w:val="00D05F21"/>
    <w:rsid w:val="00D062C0"/>
    <w:rsid w:val="00D06D23"/>
    <w:rsid w:val="00D06D74"/>
    <w:rsid w:val="00D06DAA"/>
    <w:rsid w:val="00D06FEB"/>
    <w:rsid w:val="00D070D9"/>
    <w:rsid w:val="00D071AE"/>
    <w:rsid w:val="00D0758A"/>
    <w:rsid w:val="00D075C7"/>
    <w:rsid w:val="00D0763C"/>
    <w:rsid w:val="00D07852"/>
    <w:rsid w:val="00D07B0C"/>
    <w:rsid w:val="00D07BAC"/>
    <w:rsid w:val="00D07F5D"/>
    <w:rsid w:val="00D10068"/>
    <w:rsid w:val="00D10129"/>
    <w:rsid w:val="00D10228"/>
    <w:rsid w:val="00D102F4"/>
    <w:rsid w:val="00D103F2"/>
    <w:rsid w:val="00D10450"/>
    <w:rsid w:val="00D106C0"/>
    <w:rsid w:val="00D1095C"/>
    <w:rsid w:val="00D10BDE"/>
    <w:rsid w:val="00D10C78"/>
    <w:rsid w:val="00D10CB6"/>
    <w:rsid w:val="00D10F83"/>
    <w:rsid w:val="00D110F4"/>
    <w:rsid w:val="00D11282"/>
    <w:rsid w:val="00D11514"/>
    <w:rsid w:val="00D115DB"/>
    <w:rsid w:val="00D11606"/>
    <w:rsid w:val="00D116D7"/>
    <w:rsid w:val="00D116EB"/>
    <w:rsid w:val="00D11914"/>
    <w:rsid w:val="00D11A9E"/>
    <w:rsid w:val="00D11BAA"/>
    <w:rsid w:val="00D11BFC"/>
    <w:rsid w:val="00D11CAE"/>
    <w:rsid w:val="00D11CBE"/>
    <w:rsid w:val="00D122A2"/>
    <w:rsid w:val="00D1231B"/>
    <w:rsid w:val="00D12708"/>
    <w:rsid w:val="00D12714"/>
    <w:rsid w:val="00D127AA"/>
    <w:rsid w:val="00D12CA8"/>
    <w:rsid w:val="00D12CE3"/>
    <w:rsid w:val="00D12E42"/>
    <w:rsid w:val="00D12E59"/>
    <w:rsid w:val="00D12E6A"/>
    <w:rsid w:val="00D12F67"/>
    <w:rsid w:val="00D130B8"/>
    <w:rsid w:val="00D130BD"/>
    <w:rsid w:val="00D13225"/>
    <w:rsid w:val="00D1335C"/>
    <w:rsid w:val="00D133B1"/>
    <w:rsid w:val="00D13401"/>
    <w:rsid w:val="00D13641"/>
    <w:rsid w:val="00D13706"/>
    <w:rsid w:val="00D137C6"/>
    <w:rsid w:val="00D13B73"/>
    <w:rsid w:val="00D13D31"/>
    <w:rsid w:val="00D14175"/>
    <w:rsid w:val="00D1418D"/>
    <w:rsid w:val="00D14525"/>
    <w:rsid w:val="00D14795"/>
    <w:rsid w:val="00D147B3"/>
    <w:rsid w:val="00D14866"/>
    <w:rsid w:val="00D14F0B"/>
    <w:rsid w:val="00D14FED"/>
    <w:rsid w:val="00D14FFA"/>
    <w:rsid w:val="00D1500A"/>
    <w:rsid w:val="00D15171"/>
    <w:rsid w:val="00D1529F"/>
    <w:rsid w:val="00D152A2"/>
    <w:rsid w:val="00D1542C"/>
    <w:rsid w:val="00D15805"/>
    <w:rsid w:val="00D15A21"/>
    <w:rsid w:val="00D15A7D"/>
    <w:rsid w:val="00D15C9C"/>
    <w:rsid w:val="00D16124"/>
    <w:rsid w:val="00D16170"/>
    <w:rsid w:val="00D161D2"/>
    <w:rsid w:val="00D161DB"/>
    <w:rsid w:val="00D163ED"/>
    <w:rsid w:val="00D16454"/>
    <w:rsid w:val="00D16747"/>
    <w:rsid w:val="00D16787"/>
    <w:rsid w:val="00D16816"/>
    <w:rsid w:val="00D16857"/>
    <w:rsid w:val="00D16880"/>
    <w:rsid w:val="00D16B09"/>
    <w:rsid w:val="00D16C12"/>
    <w:rsid w:val="00D16D59"/>
    <w:rsid w:val="00D16DAD"/>
    <w:rsid w:val="00D16DF2"/>
    <w:rsid w:val="00D16FE8"/>
    <w:rsid w:val="00D17022"/>
    <w:rsid w:val="00D171DC"/>
    <w:rsid w:val="00D1726F"/>
    <w:rsid w:val="00D1727B"/>
    <w:rsid w:val="00D174E7"/>
    <w:rsid w:val="00D17523"/>
    <w:rsid w:val="00D175B7"/>
    <w:rsid w:val="00D175C5"/>
    <w:rsid w:val="00D17604"/>
    <w:rsid w:val="00D1783A"/>
    <w:rsid w:val="00D17857"/>
    <w:rsid w:val="00D1786B"/>
    <w:rsid w:val="00D17D6F"/>
    <w:rsid w:val="00D17FB0"/>
    <w:rsid w:val="00D17FC6"/>
    <w:rsid w:val="00D20259"/>
    <w:rsid w:val="00D202ED"/>
    <w:rsid w:val="00D20329"/>
    <w:rsid w:val="00D205E6"/>
    <w:rsid w:val="00D2076A"/>
    <w:rsid w:val="00D20786"/>
    <w:rsid w:val="00D20D03"/>
    <w:rsid w:val="00D20E94"/>
    <w:rsid w:val="00D20F58"/>
    <w:rsid w:val="00D211D2"/>
    <w:rsid w:val="00D2125B"/>
    <w:rsid w:val="00D213B5"/>
    <w:rsid w:val="00D21528"/>
    <w:rsid w:val="00D216E6"/>
    <w:rsid w:val="00D21863"/>
    <w:rsid w:val="00D21945"/>
    <w:rsid w:val="00D21DC3"/>
    <w:rsid w:val="00D21DF9"/>
    <w:rsid w:val="00D22192"/>
    <w:rsid w:val="00D225F4"/>
    <w:rsid w:val="00D226B5"/>
    <w:rsid w:val="00D22782"/>
    <w:rsid w:val="00D22993"/>
    <w:rsid w:val="00D22EEA"/>
    <w:rsid w:val="00D22F53"/>
    <w:rsid w:val="00D233BA"/>
    <w:rsid w:val="00D23606"/>
    <w:rsid w:val="00D2367E"/>
    <w:rsid w:val="00D23A72"/>
    <w:rsid w:val="00D23CE6"/>
    <w:rsid w:val="00D23D32"/>
    <w:rsid w:val="00D23D62"/>
    <w:rsid w:val="00D23D76"/>
    <w:rsid w:val="00D23FC5"/>
    <w:rsid w:val="00D241F7"/>
    <w:rsid w:val="00D24281"/>
    <w:rsid w:val="00D243D5"/>
    <w:rsid w:val="00D247FA"/>
    <w:rsid w:val="00D24A21"/>
    <w:rsid w:val="00D24EBF"/>
    <w:rsid w:val="00D250A0"/>
    <w:rsid w:val="00D2521C"/>
    <w:rsid w:val="00D253D5"/>
    <w:rsid w:val="00D25755"/>
    <w:rsid w:val="00D25971"/>
    <w:rsid w:val="00D25A2C"/>
    <w:rsid w:val="00D25B3A"/>
    <w:rsid w:val="00D25B73"/>
    <w:rsid w:val="00D25EF5"/>
    <w:rsid w:val="00D26038"/>
    <w:rsid w:val="00D261D7"/>
    <w:rsid w:val="00D265DC"/>
    <w:rsid w:val="00D265F7"/>
    <w:rsid w:val="00D26942"/>
    <w:rsid w:val="00D2699D"/>
    <w:rsid w:val="00D26A1F"/>
    <w:rsid w:val="00D26BBD"/>
    <w:rsid w:val="00D27126"/>
    <w:rsid w:val="00D273F5"/>
    <w:rsid w:val="00D275D7"/>
    <w:rsid w:val="00D278AA"/>
    <w:rsid w:val="00D27D46"/>
    <w:rsid w:val="00D27D53"/>
    <w:rsid w:val="00D27D90"/>
    <w:rsid w:val="00D30226"/>
    <w:rsid w:val="00D302C9"/>
    <w:rsid w:val="00D3061A"/>
    <w:rsid w:val="00D308C1"/>
    <w:rsid w:val="00D30A81"/>
    <w:rsid w:val="00D30D42"/>
    <w:rsid w:val="00D311F4"/>
    <w:rsid w:val="00D31371"/>
    <w:rsid w:val="00D31628"/>
    <w:rsid w:val="00D3166A"/>
    <w:rsid w:val="00D31839"/>
    <w:rsid w:val="00D3193C"/>
    <w:rsid w:val="00D319AD"/>
    <w:rsid w:val="00D31A34"/>
    <w:rsid w:val="00D31A85"/>
    <w:rsid w:val="00D31BD2"/>
    <w:rsid w:val="00D31DBB"/>
    <w:rsid w:val="00D31DC7"/>
    <w:rsid w:val="00D31ED1"/>
    <w:rsid w:val="00D32705"/>
    <w:rsid w:val="00D329CB"/>
    <w:rsid w:val="00D32D51"/>
    <w:rsid w:val="00D32F92"/>
    <w:rsid w:val="00D3328D"/>
    <w:rsid w:val="00D333F7"/>
    <w:rsid w:val="00D336C6"/>
    <w:rsid w:val="00D337B4"/>
    <w:rsid w:val="00D33811"/>
    <w:rsid w:val="00D33D44"/>
    <w:rsid w:val="00D33F10"/>
    <w:rsid w:val="00D3463C"/>
    <w:rsid w:val="00D347AA"/>
    <w:rsid w:val="00D347BC"/>
    <w:rsid w:val="00D3482D"/>
    <w:rsid w:val="00D34AB0"/>
    <w:rsid w:val="00D34B30"/>
    <w:rsid w:val="00D34DB8"/>
    <w:rsid w:val="00D34E96"/>
    <w:rsid w:val="00D35240"/>
    <w:rsid w:val="00D352C7"/>
    <w:rsid w:val="00D353D6"/>
    <w:rsid w:val="00D356D7"/>
    <w:rsid w:val="00D35D87"/>
    <w:rsid w:val="00D36017"/>
    <w:rsid w:val="00D3626C"/>
    <w:rsid w:val="00D3645E"/>
    <w:rsid w:val="00D3646B"/>
    <w:rsid w:val="00D36692"/>
    <w:rsid w:val="00D366FB"/>
    <w:rsid w:val="00D3680C"/>
    <w:rsid w:val="00D3682C"/>
    <w:rsid w:val="00D36BB0"/>
    <w:rsid w:val="00D36C56"/>
    <w:rsid w:val="00D36EDE"/>
    <w:rsid w:val="00D36FE0"/>
    <w:rsid w:val="00D3724D"/>
    <w:rsid w:val="00D3727F"/>
    <w:rsid w:val="00D372C7"/>
    <w:rsid w:val="00D372CC"/>
    <w:rsid w:val="00D3732E"/>
    <w:rsid w:val="00D37658"/>
    <w:rsid w:val="00D3767C"/>
    <w:rsid w:val="00D377C9"/>
    <w:rsid w:val="00D37938"/>
    <w:rsid w:val="00D379AB"/>
    <w:rsid w:val="00D37A60"/>
    <w:rsid w:val="00D37DDC"/>
    <w:rsid w:val="00D37FCD"/>
    <w:rsid w:val="00D407C5"/>
    <w:rsid w:val="00D40AF0"/>
    <w:rsid w:val="00D40B25"/>
    <w:rsid w:val="00D40C3F"/>
    <w:rsid w:val="00D40E8B"/>
    <w:rsid w:val="00D40FDE"/>
    <w:rsid w:val="00D4120E"/>
    <w:rsid w:val="00D413D6"/>
    <w:rsid w:val="00D41472"/>
    <w:rsid w:val="00D41486"/>
    <w:rsid w:val="00D4152F"/>
    <w:rsid w:val="00D4181E"/>
    <w:rsid w:val="00D4196F"/>
    <w:rsid w:val="00D41996"/>
    <w:rsid w:val="00D41DB8"/>
    <w:rsid w:val="00D420DB"/>
    <w:rsid w:val="00D42143"/>
    <w:rsid w:val="00D42619"/>
    <w:rsid w:val="00D42664"/>
    <w:rsid w:val="00D42880"/>
    <w:rsid w:val="00D429BD"/>
    <w:rsid w:val="00D42B70"/>
    <w:rsid w:val="00D42D07"/>
    <w:rsid w:val="00D42D6B"/>
    <w:rsid w:val="00D42FD3"/>
    <w:rsid w:val="00D43052"/>
    <w:rsid w:val="00D43086"/>
    <w:rsid w:val="00D432BB"/>
    <w:rsid w:val="00D435BD"/>
    <w:rsid w:val="00D435C7"/>
    <w:rsid w:val="00D437FB"/>
    <w:rsid w:val="00D43B4B"/>
    <w:rsid w:val="00D43F39"/>
    <w:rsid w:val="00D43F80"/>
    <w:rsid w:val="00D442AB"/>
    <w:rsid w:val="00D444A8"/>
    <w:rsid w:val="00D4480B"/>
    <w:rsid w:val="00D44C93"/>
    <w:rsid w:val="00D44D12"/>
    <w:rsid w:val="00D4500E"/>
    <w:rsid w:val="00D45568"/>
    <w:rsid w:val="00D455F3"/>
    <w:rsid w:val="00D45901"/>
    <w:rsid w:val="00D459B7"/>
    <w:rsid w:val="00D45B23"/>
    <w:rsid w:val="00D45C88"/>
    <w:rsid w:val="00D45DA0"/>
    <w:rsid w:val="00D45E5E"/>
    <w:rsid w:val="00D45FBF"/>
    <w:rsid w:val="00D462D3"/>
    <w:rsid w:val="00D4630F"/>
    <w:rsid w:val="00D46554"/>
    <w:rsid w:val="00D46652"/>
    <w:rsid w:val="00D46EA1"/>
    <w:rsid w:val="00D4706B"/>
    <w:rsid w:val="00D47182"/>
    <w:rsid w:val="00D47287"/>
    <w:rsid w:val="00D474F2"/>
    <w:rsid w:val="00D47668"/>
    <w:rsid w:val="00D478EF"/>
    <w:rsid w:val="00D47B6A"/>
    <w:rsid w:val="00D47D3A"/>
    <w:rsid w:val="00D47F70"/>
    <w:rsid w:val="00D50193"/>
    <w:rsid w:val="00D501A8"/>
    <w:rsid w:val="00D50203"/>
    <w:rsid w:val="00D502D8"/>
    <w:rsid w:val="00D503AB"/>
    <w:rsid w:val="00D504E7"/>
    <w:rsid w:val="00D508D4"/>
    <w:rsid w:val="00D508E4"/>
    <w:rsid w:val="00D5096F"/>
    <w:rsid w:val="00D50EAB"/>
    <w:rsid w:val="00D50F13"/>
    <w:rsid w:val="00D51031"/>
    <w:rsid w:val="00D510F4"/>
    <w:rsid w:val="00D51121"/>
    <w:rsid w:val="00D51206"/>
    <w:rsid w:val="00D51257"/>
    <w:rsid w:val="00D512E2"/>
    <w:rsid w:val="00D5134A"/>
    <w:rsid w:val="00D515B5"/>
    <w:rsid w:val="00D51A9C"/>
    <w:rsid w:val="00D51B76"/>
    <w:rsid w:val="00D51C3F"/>
    <w:rsid w:val="00D51FF4"/>
    <w:rsid w:val="00D5267F"/>
    <w:rsid w:val="00D52AAD"/>
    <w:rsid w:val="00D52FF7"/>
    <w:rsid w:val="00D5322E"/>
    <w:rsid w:val="00D53422"/>
    <w:rsid w:val="00D5342F"/>
    <w:rsid w:val="00D5352E"/>
    <w:rsid w:val="00D5359B"/>
    <w:rsid w:val="00D53818"/>
    <w:rsid w:val="00D538BB"/>
    <w:rsid w:val="00D539ED"/>
    <w:rsid w:val="00D53B96"/>
    <w:rsid w:val="00D544D6"/>
    <w:rsid w:val="00D54904"/>
    <w:rsid w:val="00D54930"/>
    <w:rsid w:val="00D54CED"/>
    <w:rsid w:val="00D54FA7"/>
    <w:rsid w:val="00D55085"/>
    <w:rsid w:val="00D5583E"/>
    <w:rsid w:val="00D55862"/>
    <w:rsid w:val="00D55BBB"/>
    <w:rsid w:val="00D55D37"/>
    <w:rsid w:val="00D55D61"/>
    <w:rsid w:val="00D55E31"/>
    <w:rsid w:val="00D55ECE"/>
    <w:rsid w:val="00D56086"/>
    <w:rsid w:val="00D561AB"/>
    <w:rsid w:val="00D5648D"/>
    <w:rsid w:val="00D564DE"/>
    <w:rsid w:val="00D56923"/>
    <w:rsid w:val="00D569B1"/>
    <w:rsid w:val="00D56B9E"/>
    <w:rsid w:val="00D56BA6"/>
    <w:rsid w:val="00D572BF"/>
    <w:rsid w:val="00D572CB"/>
    <w:rsid w:val="00D5731E"/>
    <w:rsid w:val="00D573DE"/>
    <w:rsid w:val="00D57603"/>
    <w:rsid w:val="00D576A6"/>
    <w:rsid w:val="00D577A0"/>
    <w:rsid w:val="00D57A07"/>
    <w:rsid w:val="00D57D69"/>
    <w:rsid w:val="00D57DB5"/>
    <w:rsid w:val="00D57DEB"/>
    <w:rsid w:val="00D57F21"/>
    <w:rsid w:val="00D60081"/>
    <w:rsid w:val="00D6024E"/>
    <w:rsid w:val="00D60385"/>
    <w:rsid w:val="00D603F9"/>
    <w:rsid w:val="00D60420"/>
    <w:rsid w:val="00D60628"/>
    <w:rsid w:val="00D6078E"/>
    <w:rsid w:val="00D6084C"/>
    <w:rsid w:val="00D60936"/>
    <w:rsid w:val="00D6099A"/>
    <w:rsid w:val="00D609C1"/>
    <w:rsid w:val="00D60AC8"/>
    <w:rsid w:val="00D61731"/>
    <w:rsid w:val="00D61810"/>
    <w:rsid w:val="00D61916"/>
    <w:rsid w:val="00D61FCB"/>
    <w:rsid w:val="00D622E0"/>
    <w:rsid w:val="00D6252F"/>
    <w:rsid w:val="00D62569"/>
    <w:rsid w:val="00D6283F"/>
    <w:rsid w:val="00D628A0"/>
    <w:rsid w:val="00D629B1"/>
    <w:rsid w:val="00D62A32"/>
    <w:rsid w:val="00D62A50"/>
    <w:rsid w:val="00D62CB7"/>
    <w:rsid w:val="00D62D1A"/>
    <w:rsid w:val="00D63185"/>
    <w:rsid w:val="00D634EC"/>
    <w:rsid w:val="00D639B5"/>
    <w:rsid w:val="00D64214"/>
    <w:rsid w:val="00D643F7"/>
    <w:rsid w:val="00D643FE"/>
    <w:rsid w:val="00D645BE"/>
    <w:rsid w:val="00D646F8"/>
    <w:rsid w:val="00D649AA"/>
    <w:rsid w:val="00D64E1D"/>
    <w:rsid w:val="00D652D4"/>
    <w:rsid w:val="00D653ED"/>
    <w:rsid w:val="00D657CC"/>
    <w:rsid w:val="00D658FD"/>
    <w:rsid w:val="00D65AE4"/>
    <w:rsid w:val="00D65BD6"/>
    <w:rsid w:val="00D65CBD"/>
    <w:rsid w:val="00D65D66"/>
    <w:rsid w:val="00D65E6E"/>
    <w:rsid w:val="00D65F62"/>
    <w:rsid w:val="00D6606C"/>
    <w:rsid w:val="00D6608E"/>
    <w:rsid w:val="00D66101"/>
    <w:rsid w:val="00D66115"/>
    <w:rsid w:val="00D664BA"/>
    <w:rsid w:val="00D66598"/>
    <w:rsid w:val="00D669F4"/>
    <w:rsid w:val="00D66E43"/>
    <w:rsid w:val="00D674BE"/>
    <w:rsid w:val="00D677B2"/>
    <w:rsid w:val="00D67885"/>
    <w:rsid w:val="00D67A98"/>
    <w:rsid w:val="00D67C24"/>
    <w:rsid w:val="00D67C97"/>
    <w:rsid w:val="00D70034"/>
    <w:rsid w:val="00D70170"/>
    <w:rsid w:val="00D701C1"/>
    <w:rsid w:val="00D702FB"/>
    <w:rsid w:val="00D7035F"/>
    <w:rsid w:val="00D703DB"/>
    <w:rsid w:val="00D70425"/>
    <w:rsid w:val="00D705A9"/>
    <w:rsid w:val="00D706A9"/>
    <w:rsid w:val="00D706F7"/>
    <w:rsid w:val="00D7070A"/>
    <w:rsid w:val="00D710F7"/>
    <w:rsid w:val="00D711A8"/>
    <w:rsid w:val="00D711BB"/>
    <w:rsid w:val="00D712EA"/>
    <w:rsid w:val="00D71332"/>
    <w:rsid w:val="00D71567"/>
    <w:rsid w:val="00D7178D"/>
    <w:rsid w:val="00D717FA"/>
    <w:rsid w:val="00D7188F"/>
    <w:rsid w:val="00D721F5"/>
    <w:rsid w:val="00D7275A"/>
    <w:rsid w:val="00D729B9"/>
    <w:rsid w:val="00D72C29"/>
    <w:rsid w:val="00D72CC9"/>
    <w:rsid w:val="00D72E99"/>
    <w:rsid w:val="00D7313A"/>
    <w:rsid w:val="00D734A6"/>
    <w:rsid w:val="00D7378D"/>
    <w:rsid w:val="00D73894"/>
    <w:rsid w:val="00D73913"/>
    <w:rsid w:val="00D741A3"/>
    <w:rsid w:val="00D746BC"/>
    <w:rsid w:val="00D7483C"/>
    <w:rsid w:val="00D74A02"/>
    <w:rsid w:val="00D74A2A"/>
    <w:rsid w:val="00D74C73"/>
    <w:rsid w:val="00D74D2F"/>
    <w:rsid w:val="00D74E2D"/>
    <w:rsid w:val="00D74F5C"/>
    <w:rsid w:val="00D74FDF"/>
    <w:rsid w:val="00D75022"/>
    <w:rsid w:val="00D75055"/>
    <w:rsid w:val="00D75123"/>
    <w:rsid w:val="00D751BB"/>
    <w:rsid w:val="00D752F7"/>
    <w:rsid w:val="00D7577D"/>
    <w:rsid w:val="00D75922"/>
    <w:rsid w:val="00D75937"/>
    <w:rsid w:val="00D75A35"/>
    <w:rsid w:val="00D75C4D"/>
    <w:rsid w:val="00D75CC4"/>
    <w:rsid w:val="00D75D7D"/>
    <w:rsid w:val="00D75E56"/>
    <w:rsid w:val="00D76096"/>
    <w:rsid w:val="00D760C6"/>
    <w:rsid w:val="00D7629B"/>
    <w:rsid w:val="00D764DE"/>
    <w:rsid w:val="00D76941"/>
    <w:rsid w:val="00D7699A"/>
    <w:rsid w:val="00D76AFC"/>
    <w:rsid w:val="00D76CD9"/>
    <w:rsid w:val="00D76F20"/>
    <w:rsid w:val="00D7710C"/>
    <w:rsid w:val="00D771BF"/>
    <w:rsid w:val="00D77418"/>
    <w:rsid w:val="00D774AF"/>
    <w:rsid w:val="00D777C7"/>
    <w:rsid w:val="00D777D5"/>
    <w:rsid w:val="00D77850"/>
    <w:rsid w:val="00D77BA4"/>
    <w:rsid w:val="00D8011B"/>
    <w:rsid w:val="00D8041F"/>
    <w:rsid w:val="00D806B5"/>
    <w:rsid w:val="00D80727"/>
    <w:rsid w:val="00D80728"/>
    <w:rsid w:val="00D80CF0"/>
    <w:rsid w:val="00D80F93"/>
    <w:rsid w:val="00D80FA0"/>
    <w:rsid w:val="00D81134"/>
    <w:rsid w:val="00D81179"/>
    <w:rsid w:val="00D812C6"/>
    <w:rsid w:val="00D8137C"/>
    <w:rsid w:val="00D81505"/>
    <w:rsid w:val="00D815C0"/>
    <w:rsid w:val="00D818A9"/>
    <w:rsid w:val="00D81B3B"/>
    <w:rsid w:val="00D81B9F"/>
    <w:rsid w:val="00D81CFC"/>
    <w:rsid w:val="00D81FCC"/>
    <w:rsid w:val="00D82202"/>
    <w:rsid w:val="00D82402"/>
    <w:rsid w:val="00D8260B"/>
    <w:rsid w:val="00D82623"/>
    <w:rsid w:val="00D826B5"/>
    <w:rsid w:val="00D82CC6"/>
    <w:rsid w:val="00D82EA5"/>
    <w:rsid w:val="00D832E7"/>
    <w:rsid w:val="00D83364"/>
    <w:rsid w:val="00D833C3"/>
    <w:rsid w:val="00D834D9"/>
    <w:rsid w:val="00D839D2"/>
    <w:rsid w:val="00D83A10"/>
    <w:rsid w:val="00D83D2E"/>
    <w:rsid w:val="00D8401F"/>
    <w:rsid w:val="00D8511F"/>
    <w:rsid w:val="00D8512D"/>
    <w:rsid w:val="00D85487"/>
    <w:rsid w:val="00D856D3"/>
    <w:rsid w:val="00D85D56"/>
    <w:rsid w:val="00D8629D"/>
    <w:rsid w:val="00D863F8"/>
    <w:rsid w:val="00D86466"/>
    <w:rsid w:val="00D86585"/>
    <w:rsid w:val="00D8673E"/>
    <w:rsid w:val="00D867CD"/>
    <w:rsid w:val="00D86839"/>
    <w:rsid w:val="00D86BDE"/>
    <w:rsid w:val="00D870DB"/>
    <w:rsid w:val="00D8744B"/>
    <w:rsid w:val="00D87737"/>
    <w:rsid w:val="00D87747"/>
    <w:rsid w:val="00D87770"/>
    <w:rsid w:val="00D87805"/>
    <w:rsid w:val="00D87956"/>
    <w:rsid w:val="00D87B05"/>
    <w:rsid w:val="00D87BE2"/>
    <w:rsid w:val="00D87BF6"/>
    <w:rsid w:val="00D900DF"/>
    <w:rsid w:val="00D90248"/>
    <w:rsid w:val="00D90370"/>
    <w:rsid w:val="00D90450"/>
    <w:rsid w:val="00D9045B"/>
    <w:rsid w:val="00D9052F"/>
    <w:rsid w:val="00D90542"/>
    <w:rsid w:val="00D905E8"/>
    <w:rsid w:val="00D90647"/>
    <w:rsid w:val="00D906BF"/>
    <w:rsid w:val="00D907E1"/>
    <w:rsid w:val="00D90A3C"/>
    <w:rsid w:val="00D90AB5"/>
    <w:rsid w:val="00D90C3E"/>
    <w:rsid w:val="00D90CBD"/>
    <w:rsid w:val="00D913C9"/>
    <w:rsid w:val="00D91782"/>
    <w:rsid w:val="00D91D20"/>
    <w:rsid w:val="00D91D3A"/>
    <w:rsid w:val="00D91E9E"/>
    <w:rsid w:val="00D92147"/>
    <w:rsid w:val="00D92233"/>
    <w:rsid w:val="00D922EA"/>
    <w:rsid w:val="00D923A9"/>
    <w:rsid w:val="00D923B6"/>
    <w:rsid w:val="00D92429"/>
    <w:rsid w:val="00D92447"/>
    <w:rsid w:val="00D9245B"/>
    <w:rsid w:val="00D924D7"/>
    <w:rsid w:val="00D92634"/>
    <w:rsid w:val="00D92A5B"/>
    <w:rsid w:val="00D92C25"/>
    <w:rsid w:val="00D92D6C"/>
    <w:rsid w:val="00D93CFA"/>
    <w:rsid w:val="00D93D45"/>
    <w:rsid w:val="00D94189"/>
    <w:rsid w:val="00D94356"/>
    <w:rsid w:val="00D94597"/>
    <w:rsid w:val="00D94772"/>
    <w:rsid w:val="00D94898"/>
    <w:rsid w:val="00D94929"/>
    <w:rsid w:val="00D94D49"/>
    <w:rsid w:val="00D94D77"/>
    <w:rsid w:val="00D94E32"/>
    <w:rsid w:val="00D95086"/>
    <w:rsid w:val="00D95194"/>
    <w:rsid w:val="00D95524"/>
    <w:rsid w:val="00D95594"/>
    <w:rsid w:val="00D95A1F"/>
    <w:rsid w:val="00D95D55"/>
    <w:rsid w:val="00D95F62"/>
    <w:rsid w:val="00D961BB"/>
    <w:rsid w:val="00D964E1"/>
    <w:rsid w:val="00D96575"/>
    <w:rsid w:val="00D966C7"/>
    <w:rsid w:val="00D966CF"/>
    <w:rsid w:val="00D96906"/>
    <w:rsid w:val="00D96B34"/>
    <w:rsid w:val="00D96E62"/>
    <w:rsid w:val="00D96F6F"/>
    <w:rsid w:val="00D97296"/>
    <w:rsid w:val="00D97407"/>
    <w:rsid w:val="00D974FD"/>
    <w:rsid w:val="00D976F8"/>
    <w:rsid w:val="00D97E0E"/>
    <w:rsid w:val="00D97F94"/>
    <w:rsid w:val="00DA02FA"/>
    <w:rsid w:val="00DA02FD"/>
    <w:rsid w:val="00DA03F1"/>
    <w:rsid w:val="00DA095C"/>
    <w:rsid w:val="00DA0A47"/>
    <w:rsid w:val="00DA139F"/>
    <w:rsid w:val="00DA1690"/>
    <w:rsid w:val="00DA1923"/>
    <w:rsid w:val="00DA19E6"/>
    <w:rsid w:val="00DA1A03"/>
    <w:rsid w:val="00DA1A63"/>
    <w:rsid w:val="00DA1A80"/>
    <w:rsid w:val="00DA1B30"/>
    <w:rsid w:val="00DA1BAC"/>
    <w:rsid w:val="00DA1D91"/>
    <w:rsid w:val="00DA20A6"/>
    <w:rsid w:val="00DA2477"/>
    <w:rsid w:val="00DA24DD"/>
    <w:rsid w:val="00DA25D8"/>
    <w:rsid w:val="00DA27B1"/>
    <w:rsid w:val="00DA289A"/>
    <w:rsid w:val="00DA28F0"/>
    <w:rsid w:val="00DA296E"/>
    <w:rsid w:val="00DA29A8"/>
    <w:rsid w:val="00DA2A97"/>
    <w:rsid w:val="00DA2D00"/>
    <w:rsid w:val="00DA2E4E"/>
    <w:rsid w:val="00DA33A1"/>
    <w:rsid w:val="00DA3581"/>
    <w:rsid w:val="00DA35E1"/>
    <w:rsid w:val="00DA3641"/>
    <w:rsid w:val="00DA39A3"/>
    <w:rsid w:val="00DA3B0F"/>
    <w:rsid w:val="00DA3D2D"/>
    <w:rsid w:val="00DA3D48"/>
    <w:rsid w:val="00DA3D5C"/>
    <w:rsid w:val="00DA3F22"/>
    <w:rsid w:val="00DA424B"/>
    <w:rsid w:val="00DA42B3"/>
    <w:rsid w:val="00DA4303"/>
    <w:rsid w:val="00DA436A"/>
    <w:rsid w:val="00DA46EB"/>
    <w:rsid w:val="00DA4897"/>
    <w:rsid w:val="00DA49E5"/>
    <w:rsid w:val="00DA4A17"/>
    <w:rsid w:val="00DA4A1B"/>
    <w:rsid w:val="00DA4A86"/>
    <w:rsid w:val="00DA4BE2"/>
    <w:rsid w:val="00DA4D02"/>
    <w:rsid w:val="00DA5032"/>
    <w:rsid w:val="00DA5429"/>
    <w:rsid w:val="00DA5462"/>
    <w:rsid w:val="00DA5512"/>
    <w:rsid w:val="00DA5AF1"/>
    <w:rsid w:val="00DA5D31"/>
    <w:rsid w:val="00DA5E14"/>
    <w:rsid w:val="00DA5E96"/>
    <w:rsid w:val="00DA5F5C"/>
    <w:rsid w:val="00DA5F60"/>
    <w:rsid w:val="00DA5FD7"/>
    <w:rsid w:val="00DA6411"/>
    <w:rsid w:val="00DA673A"/>
    <w:rsid w:val="00DA67E0"/>
    <w:rsid w:val="00DA6D98"/>
    <w:rsid w:val="00DA6E73"/>
    <w:rsid w:val="00DA70DF"/>
    <w:rsid w:val="00DA7175"/>
    <w:rsid w:val="00DA7334"/>
    <w:rsid w:val="00DA74F3"/>
    <w:rsid w:val="00DA76FB"/>
    <w:rsid w:val="00DA774F"/>
    <w:rsid w:val="00DA7778"/>
    <w:rsid w:val="00DA780B"/>
    <w:rsid w:val="00DA7CE2"/>
    <w:rsid w:val="00DB0117"/>
    <w:rsid w:val="00DB042D"/>
    <w:rsid w:val="00DB059F"/>
    <w:rsid w:val="00DB0B77"/>
    <w:rsid w:val="00DB10B4"/>
    <w:rsid w:val="00DB10F9"/>
    <w:rsid w:val="00DB1109"/>
    <w:rsid w:val="00DB114F"/>
    <w:rsid w:val="00DB126A"/>
    <w:rsid w:val="00DB1743"/>
    <w:rsid w:val="00DB1815"/>
    <w:rsid w:val="00DB1977"/>
    <w:rsid w:val="00DB19F6"/>
    <w:rsid w:val="00DB1A4B"/>
    <w:rsid w:val="00DB1BB8"/>
    <w:rsid w:val="00DB1D91"/>
    <w:rsid w:val="00DB1FE3"/>
    <w:rsid w:val="00DB2119"/>
    <w:rsid w:val="00DB25E4"/>
    <w:rsid w:val="00DB27F3"/>
    <w:rsid w:val="00DB2AB9"/>
    <w:rsid w:val="00DB2E22"/>
    <w:rsid w:val="00DB2E32"/>
    <w:rsid w:val="00DB2F43"/>
    <w:rsid w:val="00DB31CE"/>
    <w:rsid w:val="00DB3249"/>
    <w:rsid w:val="00DB34B1"/>
    <w:rsid w:val="00DB34D9"/>
    <w:rsid w:val="00DB358B"/>
    <w:rsid w:val="00DB36F3"/>
    <w:rsid w:val="00DB37D1"/>
    <w:rsid w:val="00DB37EB"/>
    <w:rsid w:val="00DB393C"/>
    <w:rsid w:val="00DB398E"/>
    <w:rsid w:val="00DB3A2C"/>
    <w:rsid w:val="00DB3A90"/>
    <w:rsid w:val="00DB406F"/>
    <w:rsid w:val="00DB447E"/>
    <w:rsid w:val="00DB45A2"/>
    <w:rsid w:val="00DB488C"/>
    <w:rsid w:val="00DB4A20"/>
    <w:rsid w:val="00DB4DF8"/>
    <w:rsid w:val="00DB4E44"/>
    <w:rsid w:val="00DB51E4"/>
    <w:rsid w:val="00DB55AD"/>
    <w:rsid w:val="00DB5621"/>
    <w:rsid w:val="00DB5862"/>
    <w:rsid w:val="00DB58AC"/>
    <w:rsid w:val="00DB59DA"/>
    <w:rsid w:val="00DB5A90"/>
    <w:rsid w:val="00DB5B8F"/>
    <w:rsid w:val="00DB61CC"/>
    <w:rsid w:val="00DB650A"/>
    <w:rsid w:val="00DB6A06"/>
    <w:rsid w:val="00DB6CF5"/>
    <w:rsid w:val="00DB724F"/>
    <w:rsid w:val="00DB745A"/>
    <w:rsid w:val="00DB7503"/>
    <w:rsid w:val="00DB7793"/>
    <w:rsid w:val="00DB78A5"/>
    <w:rsid w:val="00DB7956"/>
    <w:rsid w:val="00DB7C08"/>
    <w:rsid w:val="00DB7D31"/>
    <w:rsid w:val="00DB7DE9"/>
    <w:rsid w:val="00DB7E44"/>
    <w:rsid w:val="00DB7EB0"/>
    <w:rsid w:val="00DB7FC6"/>
    <w:rsid w:val="00DC0026"/>
    <w:rsid w:val="00DC0117"/>
    <w:rsid w:val="00DC011E"/>
    <w:rsid w:val="00DC02B6"/>
    <w:rsid w:val="00DC0596"/>
    <w:rsid w:val="00DC0842"/>
    <w:rsid w:val="00DC0BB9"/>
    <w:rsid w:val="00DC0BBE"/>
    <w:rsid w:val="00DC0C8D"/>
    <w:rsid w:val="00DC0D9C"/>
    <w:rsid w:val="00DC1210"/>
    <w:rsid w:val="00DC12FF"/>
    <w:rsid w:val="00DC1614"/>
    <w:rsid w:val="00DC19DE"/>
    <w:rsid w:val="00DC1F2D"/>
    <w:rsid w:val="00DC2049"/>
    <w:rsid w:val="00DC2181"/>
    <w:rsid w:val="00DC2199"/>
    <w:rsid w:val="00DC22AD"/>
    <w:rsid w:val="00DC23F2"/>
    <w:rsid w:val="00DC25ED"/>
    <w:rsid w:val="00DC26A9"/>
    <w:rsid w:val="00DC2981"/>
    <w:rsid w:val="00DC29C5"/>
    <w:rsid w:val="00DC2A3C"/>
    <w:rsid w:val="00DC2B92"/>
    <w:rsid w:val="00DC2CA3"/>
    <w:rsid w:val="00DC2DDB"/>
    <w:rsid w:val="00DC2E5A"/>
    <w:rsid w:val="00DC32C8"/>
    <w:rsid w:val="00DC3320"/>
    <w:rsid w:val="00DC332A"/>
    <w:rsid w:val="00DC334A"/>
    <w:rsid w:val="00DC35FF"/>
    <w:rsid w:val="00DC364E"/>
    <w:rsid w:val="00DC3768"/>
    <w:rsid w:val="00DC37FD"/>
    <w:rsid w:val="00DC3A98"/>
    <w:rsid w:val="00DC3E43"/>
    <w:rsid w:val="00DC40A4"/>
    <w:rsid w:val="00DC4174"/>
    <w:rsid w:val="00DC4221"/>
    <w:rsid w:val="00DC437E"/>
    <w:rsid w:val="00DC4656"/>
    <w:rsid w:val="00DC4A30"/>
    <w:rsid w:val="00DC4D50"/>
    <w:rsid w:val="00DC4F30"/>
    <w:rsid w:val="00DC507A"/>
    <w:rsid w:val="00DC5144"/>
    <w:rsid w:val="00DC5174"/>
    <w:rsid w:val="00DC5299"/>
    <w:rsid w:val="00DC5431"/>
    <w:rsid w:val="00DC56BC"/>
    <w:rsid w:val="00DC5977"/>
    <w:rsid w:val="00DC59EB"/>
    <w:rsid w:val="00DC5A93"/>
    <w:rsid w:val="00DC5D7A"/>
    <w:rsid w:val="00DC5E4E"/>
    <w:rsid w:val="00DC5E7E"/>
    <w:rsid w:val="00DC60F8"/>
    <w:rsid w:val="00DC6220"/>
    <w:rsid w:val="00DC6610"/>
    <w:rsid w:val="00DC6946"/>
    <w:rsid w:val="00DC696D"/>
    <w:rsid w:val="00DC6A10"/>
    <w:rsid w:val="00DC6C64"/>
    <w:rsid w:val="00DC6C70"/>
    <w:rsid w:val="00DC6DE8"/>
    <w:rsid w:val="00DC70BA"/>
    <w:rsid w:val="00DC7198"/>
    <w:rsid w:val="00DC7274"/>
    <w:rsid w:val="00DC7494"/>
    <w:rsid w:val="00DC7B20"/>
    <w:rsid w:val="00DC7E16"/>
    <w:rsid w:val="00DD0082"/>
    <w:rsid w:val="00DD00E8"/>
    <w:rsid w:val="00DD0420"/>
    <w:rsid w:val="00DD0598"/>
    <w:rsid w:val="00DD06A6"/>
    <w:rsid w:val="00DD08F6"/>
    <w:rsid w:val="00DD0A3D"/>
    <w:rsid w:val="00DD0C9E"/>
    <w:rsid w:val="00DD12C9"/>
    <w:rsid w:val="00DD1333"/>
    <w:rsid w:val="00DD137A"/>
    <w:rsid w:val="00DD1442"/>
    <w:rsid w:val="00DD16E3"/>
    <w:rsid w:val="00DD1954"/>
    <w:rsid w:val="00DD19A6"/>
    <w:rsid w:val="00DD19B4"/>
    <w:rsid w:val="00DD19E3"/>
    <w:rsid w:val="00DD1AE1"/>
    <w:rsid w:val="00DD1B77"/>
    <w:rsid w:val="00DD1BEA"/>
    <w:rsid w:val="00DD1D68"/>
    <w:rsid w:val="00DD2144"/>
    <w:rsid w:val="00DD21A0"/>
    <w:rsid w:val="00DD2417"/>
    <w:rsid w:val="00DD2623"/>
    <w:rsid w:val="00DD2781"/>
    <w:rsid w:val="00DD33B5"/>
    <w:rsid w:val="00DD350A"/>
    <w:rsid w:val="00DD3709"/>
    <w:rsid w:val="00DD37A7"/>
    <w:rsid w:val="00DD3862"/>
    <w:rsid w:val="00DD3B0D"/>
    <w:rsid w:val="00DD3BFF"/>
    <w:rsid w:val="00DD3C4C"/>
    <w:rsid w:val="00DD3CE1"/>
    <w:rsid w:val="00DD3D36"/>
    <w:rsid w:val="00DD416B"/>
    <w:rsid w:val="00DD4313"/>
    <w:rsid w:val="00DD448C"/>
    <w:rsid w:val="00DD46A3"/>
    <w:rsid w:val="00DD47B7"/>
    <w:rsid w:val="00DD4BA8"/>
    <w:rsid w:val="00DD4BB2"/>
    <w:rsid w:val="00DD4C44"/>
    <w:rsid w:val="00DD4D17"/>
    <w:rsid w:val="00DD4D62"/>
    <w:rsid w:val="00DD5376"/>
    <w:rsid w:val="00DD55B0"/>
    <w:rsid w:val="00DD55F4"/>
    <w:rsid w:val="00DD59EA"/>
    <w:rsid w:val="00DD5B4F"/>
    <w:rsid w:val="00DD5BB0"/>
    <w:rsid w:val="00DD5BDB"/>
    <w:rsid w:val="00DD5BE3"/>
    <w:rsid w:val="00DD5CD0"/>
    <w:rsid w:val="00DD5CF6"/>
    <w:rsid w:val="00DD5D9E"/>
    <w:rsid w:val="00DD5FA0"/>
    <w:rsid w:val="00DD6026"/>
    <w:rsid w:val="00DD636D"/>
    <w:rsid w:val="00DD6E39"/>
    <w:rsid w:val="00DD7040"/>
    <w:rsid w:val="00DD706C"/>
    <w:rsid w:val="00DD723A"/>
    <w:rsid w:val="00DD73DA"/>
    <w:rsid w:val="00DD795E"/>
    <w:rsid w:val="00DD7AAF"/>
    <w:rsid w:val="00DD7C10"/>
    <w:rsid w:val="00DD7C84"/>
    <w:rsid w:val="00DD7D51"/>
    <w:rsid w:val="00DE006B"/>
    <w:rsid w:val="00DE0096"/>
    <w:rsid w:val="00DE0215"/>
    <w:rsid w:val="00DE0420"/>
    <w:rsid w:val="00DE04CE"/>
    <w:rsid w:val="00DE07E8"/>
    <w:rsid w:val="00DE0978"/>
    <w:rsid w:val="00DE0A4A"/>
    <w:rsid w:val="00DE0E3D"/>
    <w:rsid w:val="00DE1292"/>
    <w:rsid w:val="00DE190F"/>
    <w:rsid w:val="00DE1C0F"/>
    <w:rsid w:val="00DE1C7F"/>
    <w:rsid w:val="00DE1CA0"/>
    <w:rsid w:val="00DE1E1C"/>
    <w:rsid w:val="00DE1F93"/>
    <w:rsid w:val="00DE22D7"/>
    <w:rsid w:val="00DE23C2"/>
    <w:rsid w:val="00DE2405"/>
    <w:rsid w:val="00DE25F8"/>
    <w:rsid w:val="00DE2941"/>
    <w:rsid w:val="00DE2AB2"/>
    <w:rsid w:val="00DE2C4B"/>
    <w:rsid w:val="00DE2C96"/>
    <w:rsid w:val="00DE2EEF"/>
    <w:rsid w:val="00DE3029"/>
    <w:rsid w:val="00DE3161"/>
    <w:rsid w:val="00DE359F"/>
    <w:rsid w:val="00DE3683"/>
    <w:rsid w:val="00DE3AF9"/>
    <w:rsid w:val="00DE3B0C"/>
    <w:rsid w:val="00DE3D0B"/>
    <w:rsid w:val="00DE3F44"/>
    <w:rsid w:val="00DE40B4"/>
    <w:rsid w:val="00DE419B"/>
    <w:rsid w:val="00DE45C4"/>
    <w:rsid w:val="00DE47BA"/>
    <w:rsid w:val="00DE492E"/>
    <w:rsid w:val="00DE4D14"/>
    <w:rsid w:val="00DE4F16"/>
    <w:rsid w:val="00DE541B"/>
    <w:rsid w:val="00DE5678"/>
    <w:rsid w:val="00DE569D"/>
    <w:rsid w:val="00DE56E9"/>
    <w:rsid w:val="00DE5787"/>
    <w:rsid w:val="00DE57E0"/>
    <w:rsid w:val="00DE5846"/>
    <w:rsid w:val="00DE5A5B"/>
    <w:rsid w:val="00DE5AF8"/>
    <w:rsid w:val="00DE5CDE"/>
    <w:rsid w:val="00DE5D5F"/>
    <w:rsid w:val="00DE5D9F"/>
    <w:rsid w:val="00DE5EEC"/>
    <w:rsid w:val="00DE6476"/>
    <w:rsid w:val="00DE683E"/>
    <w:rsid w:val="00DE6976"/>
    <w:rsid w:val="00DE6D03"/>
    <w:rsid w:val="00DE6E35"/>
    <w:rsid w:val="00DE6E80"/>
    <w:rsid w:val="00DE7437"/>
    <w:rsid w:val="00DE76CC"/>
    <w:rsid w:val="00DE76D8"/>
    <w:rsid w:val="00DE788E"/>
    <w:rsid w:val="00DE7B71"/>
    <w:rsid w:val="00DE7B9F"/>
    <w:rsid w:val="00DE7BE4"/>
    <w:rsid w:val="00DE7D28"/>
    <w:rsid w:val="00DE7D5D"/>
    <w:rsid w:val="00DE7EB3"/>
    <w:rsid w:val="00DE7F92"/>
    <w:rsid w:val="00DF00B1"/>
    <w:rsid w:val="00DF0118"/>
    <w:rsid w:val="00DF020E"/>
    <w:rsid w:val="00DF0527"/>
    <w:rsid w:val="00DF058F"/>
    <w:rsid w:val="00DF0592"/>
    <w:rsid w:val="00DF0793"/>
    <w:rsid w:val="00DF07DA"/>
    <w:rsid w:val="00DF0A9E"/>
    <w:rsid w:val="00DF0D44"/>
    <w:rsid w:val="00DF0E8D"/>
    <w:rsid w:val="00DF1416"/>
    <w:rsid w:val="00DF14F1"/>
    <w:rsid w:val="00DF1639"/>
    <w:rsid w:val="00DF189C"/>
    <w:rsid w:val="00DF1CA6"/>
    <w:rsid w:val="00DF1DEF"/>
    <w:rsid w:val="00DF2398"/>
    <w:rsid w:val="00DF2938"/>
    <w:rsid w:val="00DF2B6F"/>
    <w:rsid w:val="00DF2BF4"/>
    <w:rsid w:val="00DF2D3B"/>
    <w:rsid w:val="00DF2F52"/>
    <w:rsid w:val="00DF3051"/>
    <w:rsid w:val="00DF30A6"/>
    <w:rsid w:val="00DF33AD"/>
    <w:rsid w:val="00DF3762"/>
    <w:rsid w:val="00DF38A7"/>
    <w:rsid w:val="00DF3A03"/>
    <w:rsid w:val="00DF3ACE"/>
    <w:rsid w:val="00DF3AE0"/>
    <w:rsid w:val="00DF42D2"/>
    <w:rsid w:val="00DF467B"/>
    <w:rsid w:val="00DF47A4"/>
    <w:rsid w:val="00DF4963"/>
    <w:rsid w:val="00DF49E0"/>
    <w:rsid w:val="00DF4A19"/>
    <w:rsid w:val="00DF4CA9"/>
    <w:rsid w:val="00DF5034"/>
    <w:rsid w:val="00DF5188"/>
    <w:rsid w:val="00DF51A4"/>
    <w:rsid w:val="00DF544F"/>
    <w:rsid w:val="00DF5465"/>
    <w:rsid w:val="00DF5587"/>
    <w:rsid w:val="00DF5B27"/>
    <w:rsid w:val="00DF5B3A"/>
    <w:rsid w:val="00DF5B41"/>
    <w:rsid w:val="00DF5DA1"/>
    <w:rsid w:val="00DF5E95"/>
    <w:rsid w:val="00DF6176"/>
    <w:rsid w:val="00DF6574"/>
    <w:rsid w:val="00DF66C0"/>
    <w:rsid w:val="00DF6801"/>
    <w:rsid w:val="00DF6A09"/>
    <w:rsid w:val="00DF6E47"/>
    <w:rsid w:val="00DF6FAE"/>
    <w:rsid w:val="00DF73E1"/>
    <w:rsid w:val="00DF762F"/>
    <w:rsid w:val="00DF7896"/>
    <w:rsid w:val="00DF7925"/>
    <w:rsid w:val="00DF7995"/>
    <w:rsid w:val="00DF7A5F"/>
    <w:rsid w:val="00DF7D71"/>
    <w:rsid w:val="00DF7F54"/>
    <w:rsid w:val="00E00008"/>
    <w:rsid w:val="00E00063"/>
    <w:rsid w:val="00E001F5"/>
    <w:rsid w:val="00E002A4"/>
    <w:rsid w:val="00E00544"/>
    <w:rsid w:val="00E005E0"/>
    <w:rsid w:val="00E009B1"/>
    <w:rsid w:val="00E00AAC"/>
    <w:rsid w:val="00E00BC9"/>
    <w:rsid w:val="00E010C2"/>
    <w:rsid w:val="00E0123B"/>
    <w:rsid w:val="00E01340"/>
    <w:rsid w:val="00E01396"/>
    <w:rsid w:val="00E0150F"/>
    <w:rsid w:val="00E01B4E"/>
    <w:rsid w:val="00E01BE0"/>
    <w:rsid w:val="00E01DAF"/>
    <w:rsid w:val="00E01E02"/>
    <w:rsid w:val="00E01EDE"/>
    <w:rsid w:val="00E01EE9"/>
    <w:rsid w:val="00E02087"/>
    <w:rsid w:val="00E020B7"/>
    <w:rsid w:val="00E022C8"/>
    <w:rsid w:val="00E023F8"/>
    <w:rsid w:val="00E02416"/>
    <w:rsid w:val="00E02488"/>
    <w:rsid w:val="00E025D7"/>
    <w:rsid w:val="00E0269C"/>
    <w:rsid w:val="00E029AA"/>
    <w:rsid w:val="00E02CC3"/>
    <w:rsid w:val="00E02E63"/>
    <w:rsid w:val="00E03255"/>
    <w:rsid w:val="00E034BC"/>
    <w:rsid w:val="00E03665"/>
    <w:rsid w:val="00E039F9"/>
    <w:rsid w:val="00E0417A"/>
    <w:rsid w:val="00E042E3"/>
    <w:rsid w:val="00E042E8"/>
    <w:rsid w:val="00E043C1"/>
    <w:rsid w:val="00E0449D"/>
    <w:rsid w:val="00E044C1"/>
    <w:rsid w:val="00E044EF"/>
    <w:rsid w:val="00E045C0"/>
    <w:rsid w:val="00E04659"/>
    <w:rsid w:val="00E04782"/>
    <w:rsid w:val="00E04824"/>
    <w:rsid w:val="00E049DD"/>
    <w:rsid w:val="00E04DA5"/>
    <w:rsid w:val="00E051EB"/>
    <w:rsid w:val="00E05428"/>
    <w:rsid w:val="00E056D3"/>
    <w:rsid w:val="00E05966"/>
    <w:rsid w:val="00E0599B"/>
    <w:rsid w:val="00E05A58"/>
    <w:rsid w:val="00E05D0C"/>
    <w:rsid w:val="00E0606A"/>
    <w:rsid w:val="00E06A88"/>
    <w:rsid w:val="00E06E63"/>
    <w:rsid w:val="00E06F8D"/>
    <w:rsid w:val="00E073EE"/>
    <w:rsid w:val="00E07558"/>
    <w:rsid w:val="00E07740"/>
    <w:rsid w:val="00E07F34"/>
    <w:rsid w:val="00E100A8"/>
    <w:rsid w:val="00E1057C"/>
    <w:rsid w:val="00E1070E"/>
    <w:rsid w:val="00E1075A"/>
    <w:rsid w:val="00E10845"/>
    <w:rsid w:val="00E109CA"/>
    <w:rsid w:val="00E10DD9"/>
    <w:rsid w:val="00E10F22"/>
    <w:rsid w:val="00E11214"/>
    <w:rsid w:val="00E11405"/>
    <w:rsid w:val="00E114E7"/>
    <w:rsid w:val="00E11658"/>
    <w:rsid w:val="00E118BE"/>
    <w:rsid w:val="00E1192A"/>
    <w:rsid w:val="00E119FD"/>
    <w:rsid w:val="00E11ABA"/>
    <w:rsid w:val="00E11C4A"/>
    <w:rsid w:val="00E11D1B"/>
    <w:rsid w:val="00E11E3D"/>
    <w:rsid w:val="00E11FD0"/>
    <w:rsid w:val="00E12232"/>
    <w:rsid w:val="00E122FD"/>
    <w:rsid w:val="00E1249F"/>
    <w:rsid w:val="00E124AB"/>
    <w:rsid w:val="00E125CD"/>
    <w:rsid w:val="00E125DE"/>
    <w:rsid w:val="00E127FD"/>
    <w:rsid w:val="00E129DE"/>
    <w:rsid w:val="00E1327B"/>
    <w:rsid w:val="00E13A64"/>
    <w:rsid w:val="00E13A72"/>
    <w:rsid w:val="00E13C65"/>
    <w:rsid w:val="00E14018"/>
    <w:rsid w:val="00E14106"/>
    <w:rsid w:val="00E1427C"/>
    <w:rsid w:val="00E14510"/>
    <w:rsid w:val="00E145FF"/>
    <w:rsid w:val="00E14AAB"/>
    <w:rsid w:val="00E14D64"/>
    <w:rsid w:val="00E14F9C"/>
    <w:rsid w:val="00E1510E"/>
    <w:rsid w:val="00E1528A"/>
    <w:rsid w:val="00E155E2"/>
    <w:rsid w:val="00E1562F"/>
    <w:rsid w:val="00E156B6"/>
    <w:rsid w:val="00E15867"/>
    <w:rsid w:val="00E15A8C"/>
    <w:rsid w:val="00E15CC5"/>
    <w:rsid w:val="00E15D6F"/>
    <w:rsid w:val="00E15E06"/>
    <w:rsid w:val="00E16179"/>
    <w:rsid w:val="00E161D1"/>
    <w:rsid w:val="00E1639C"/>
    <w:rsid w:val="00E166FC"/>
    <w:rsid w:val="00E1671E"/>
    <w:rsid w:val="00E16DC6"/>
    <w:rsid w:val="00E16EBF"/>
    <w:rsid w:val="00E17022"/>
    <w:rsid w:val="00E17241"/>
    <w:rsid w:val="00E1727C"/>
    <w:rsid w:val="00E1745D"/>
    <w:rsid w:val="00E174C0"/>
    <w:rsid w:val="00E17ABB"/>
    <w:rsid w:val="00E17B6C"/>
    <w:rsid w:val="00E17B95"/>
    <w:rsid w:val="00E17F8D"/>
    <w:rsid w:val="00E201F9"/>
    <w:rsid w:val="00E20441"/>
    <w:rsid w:val="00E2067A"/>
    <w:rsid w:val="00E20ADD"/>
    <w:rsid w:val="00E20BDB"/>
    <w:rsid w:val="00E20C19"/>
    <w:rsid w:val="00E20C9F"/>
    <w:rsid w:val="00E210FA"/>
    <w:rsid w:val="00E213E6"/>
    <w:rsid w:val="00E21636"/>
    <w:rsid w:val="00E21748"/>
    <w:rsid w:val="00E21A73"/>
    <w:rsid w:val="00E21B01"/>
    <w:rsid w:val="00E21BE4"/>
    <w:rsid w:val="00E21D74"/>
    <w:rsid w:val="00E21D8D"/>
    <w:rsid w:val="00E21D95"/>
    <w:rsid w:val="00E22164"/>
    <w:rsid w:val="00E222C1"/>
    <w:rsid w:val="00E222C4"/>
    <w:rsid w:val="00E22312"/>
    <w:rsid w:val="00E223C6"/>
    <w:rsid w:val="00E224E2"/>
    <w:rsid w:val="00E2253D"/>
    <w:rsid w:val="00E22618"/>
    <w:rsid w:val="00E22835"/>
    <w:rsid w:val="00E2292F"/>
    <w:rsid w:val="00E22963"/>
    <w:rsid w:val="00E22A43"/>
    <w:rsid w:val="00E22AFC"/>
    <w:rsid w:val="00E23394"/>
    <w:rsid w:val="00E234DE"/>
    <w:rsid w:val="00E23648"/>
    <w:rsid w:val="00E23A62"/>
    <w:rsid w:val="00E23A6D"/>
    <w:rsid w:val="00E23B81"/>
    <w:rsid w:val="00E23D09"/>
    <w:rsid w:val="00E24026"/>
    <w:rsid w:val="00E24104"/>
    <w:rsid w:val="00E24206"/>
    <w:rsid w:val="00E24216"/>
    <w:rsid w:val="00E243E4"/>
    <w:rsid w:val="00E24AC9"/>
    <w:rsid w:val="00E24D5F"/>
    <w:rsid w:val="00E24E18"/>
    <w:rsid w:val="00E24EA0"/>
    <w:rsid w:val="00E24F89"/>
    <w:rsid w:val="00E2505A"/>
    <w:rsid w:val="00E2512B"/>
    <w:rsid w:val="00E25466"/>
    <w:rsid w:val="00E255D7"/>
    <w:rsid w:val="00E25711"/>
    <w:rsid w:val="00E258AF"/>
    <w:rsid w:val="00E25A54"/>
    <w:rsid w:val="00E25AB6"/>
    <w:rsid w:val="00E25AE9"/>
    <w:rsid w:val="00E25BCE"/>
    <w:rsid w:val="00E25F10"/>
    <w:rsid w:val="00E25F42"/>
    <w:rsid w:val="00E2603C"/>
    <w:rsid w:val="00E260AF"/>
    <w:rsid w:val="00E2633E"/>
    <w:rsid w:val="00E2658D"/>
    <w:rsid w:val="00E26706"/>
    <w:rsid w:val="00E267CB"/>
    <w:rsid w:val="00E26843"/>
    <w:rsid w:val="00E26AB7"/>
    <w:rsid w:val="00E26AEA"/>
    <w:rsid w:val="00E26D3D"/>
    <w:rsid w:val="00E26F13"/>
    <w:rsid w:val="00E26FBE"/>
    <w:rsid w:val="00E2716D"/>
    <w:rsid w:val="00E27242"/>
    <w:rsid w:val="00E276A1"/>
    <w:rsid w:val="00E279C7"/>
    <w:rsid w:val="00E27B6A"/>
    <w:rsid w:val="00E27C3A"/>
    <w:rsid w:val="00E27CB6"/>
    <w:rsid w:val="00E27D64"/>
    <w:rsid w:val="00E27D97"/>
    <w:rsid w:val="00E27ECD"/>
    <w:rsid w:val="00E30181"/>
    <w:rsid w:val="00E301B1"/>
    <w:rsid w:val="00E30265"/>
    <w:rsid w:val="00E303C5"/>
    <w:rsid w:val="00E30420"/>
    <w:rsid w:val="00E3062D"/>
    <w:rsid w:val="00E30A9F"/>
    <w:rsid w:val="00E30E42"/>
    <w:rsid w:val="00E30EC7"/>
    <w:rsid w:val="00E3121B"/>
    <w:rsid w:val="00E3133F"/>
    <w:rsid w:val="00E31487"/>
    <w:rsid w:val="00E314AF"/>
    <w:rsid w:val="00E31613"/>
    <w:rsid w:val="00E31887"/>
    <w:rsid w:val="00E319D2"/>
    <w:rsid w:val="00E31A69"/>
    <w:rsid w:val="00E31A98"/>
    <w:rsid w:val="00E31BD0"/>
    <w:rsid w:val="00E31D80"/>
    <w:rsid w:val="00E323ED"/>
    <w:rsid w:val="00E326EF"/>
    <w:rsid w:val="00E32CF6"/>
    <w:rsid w:val="00E33081"/>
    <w:rsid w:val="00E33359"/>
    <w:rsid w:val="00E334B5"/>
    <w:rsid w:val="00E3355A"/>
    <w:rsid w:val="00E3384C"/>
    <w:rsid w:val="00E33AEB"/>
    <w:rsid w:val="00E34376"/>
    <w:rsid w:val="00E3440C"/>
    <w:rsid w:val="00E34551"/>
    <w:rsid w:val="00E34D7A"/>
    <w:rsid w:val="00E34DD1"/>
    <w:rsid w:val="00E34E23"/>
    <w:rsid w:val="00E35313"/>
    <w:rsid w:val="00E358DC"/>
    <w:rsid w:val="00E36148"/>
    <w:rsid w:val="00E36158"/>
    <w:rsid w:val="00E36293"/>
    <w:rsid w:val="00E3633A"/>
    <w:rsid w:val="00E365D6"/>
    <w:rsid w:val="00E36DFA"/>
    <w:rsid w:val="00E36E48"/>
    <w:rsid w:val="00E36E82"/>
    <w:rsid w:val="00E36FC9"/>
    <w:rsid w:val="00E37177"/>
    <w:rsid w:val="00E37189"/>
    <w:rsid w:val="00E372E1"/>
    <w:rsid w:val="00E37330"/>
    <w:rsid w:val="00E37501"/>
    <w:rsid w:val="00E37640"/>
    <w:rsid w:val="00E37759"/>
    <w:rsid w:val="00E379A3"/>
    <w:rsid w:val="00E379B8"/>
    <w:rsid w:val="00E37AC6"/>
    <w:rsid w:val="00E37C5B"/>
    <w:rsid w:val="00E37D6D"/>
    <w:rsid w:val="00E37E56"/>
    <w:rsid w:val="00E37F6D"/>
    <w:rsid w:val="00E40170"/>
    <w:rsid w:val="00E402A8"/>
    <w:rsid w:val="00E40304"/>
    <w:rsid w:val="00E40499"/>
    <w:rsid w:val="00E404FB"/>
    <w:rsid w:val="00E4058C"/>
    <w:rsid w:val="00E405BC"/>
    <w:rsid w:val="00E40762"/>
    <w:rsid w:val="00E4095B"/>
    <w:rsid w:val="00E40D66"/>
    <w:rsid w:val="00E40DC4"/>
    <w:rsid w:val="00E411DB"/>
    <w:rsid w:val="00E417C8"/>
    <w:rsid w:val="00E41919"/>
    <w:rsid w:val="00E41CCB"/>
    <w:rsid w:val="00E41D2B"/>
    <w:rsid w:val="00E41EE1"/>
    <w:rsid w:val="00E421CF"/>
    <w:rsid w:val="00E4253D"/>
    <w:rsid w:val="00E42841"/>
    <w:rsid w:val="00E4298B"/>
    <w:rsid w:val="00E42B91"/>
    <w:rsid w:val="00E42BA3"/>
    <w:rsid w:val="00E42C5F"/>
    <w:rsid w:val="00E42D1C"/>
    <w:rsid w:val="00E4301F"/>
    <w:rsid w:val="00E4327A"/>
    <w:rsid w:val="00E4346F"/>
    <w:rsid w:val="00E4357B"/>
    <w:rsid w:val="00E43A67"/>
    <w:rsid w:val="00E43D66"/>
    <w:rsid w:val="00E4401D"/>
    <w:rsid w:val="00E44075"/>
    <w:rsid w:val="00E44103"/>
    <w:rsid w:val="00E441BC"/>
    <w:rsid w:val="00E44269"/>
    <w:rsid w:val="00E442D7"/>
    <w:rsid w:val="00E4437B"/>
    <w:rsid w:val="00E4485D"/>
    <w:rsid w:val="00E44895"/>
    <w:rsid w:val="00E448B6"/>
    <w:rsid w:val="00E4490B"/>
    <w:rsid w:val="00E44BE8"/>
    <w:rsid w:val="00E44C2E"/>
    <w:rsid w:val="00E44CF6"/>
    <w:rsid w:val="00E44D8C"/>
    <w:rsid w:val="00E45128"/>
    <w:rsid w:val="00E45329"/>
    <w:rsid w:val="00E453EB"/>
    <w:rsid w:val="00E4549A"/>
    <w:rsid w:val="00E45A42"/>
    <w:rsid w:val="00E45E98"/>
    <w:rsid w:val="00E45EB3"/>
    <w:rsid w:val="00E46059"/>
    <w:rsid w:val="00E46127"/>
    <w:rsid w:val="00E462A5"/>
    <w:rsid w:val="00E463D0"/>
    <w:rsid w:val="00E46646"/>
    <w:rsid w:val="00E466C8"/>
    <w:rsid w:val="00E466FC"/>
    <w:rsid w:val="00E46759"/>
    <w:rsid w:val="00E469B5"/>
    <w:rsid w:val="00E46E5D"/>
    <w:rsid w:val="00E46E90"/>
    <w:rsid w:val="00E46EE6"/>
    <w:rsid w:val="00E46F17"/>
    <w:rsid w:val="00E470F1"/>
    <w:rsid w:val="00E47160"/>
    <w:rsid w:val="00E47360"/>
    <w:rsid w:val="00E47A1B"/>
    <w:rsid w:val="00E47AE2"/>
    <w:rsid w:val="00E47B05"/>
    <w:rsid w:val="00E47B7C"/>
    <w:rsid w:val="00E47C10"/>
    <w:rsid w:val="00E47CDF"/>
    <w:rsid w:val="00E47D1F"/>
    <w:rsid w:val="00E47F16"/>
    <w:rsid w:val="00E47F2E"/>
    <w:rsid w:val="00E47F82"/>
    <w:rsid w:val="00E47FE8"/>
    <w:rsid w:val="00E5016F"/>
    <w:rsid w:val="00E501C9"/>
    <w:rsid w:val="00E502FE"/>
    <w:rsid w:val="00E503A4"/>
    <w:rsid w:val="00E503C2"/>
    <w:rsid w:val="00E50484"/>
    <w:rsid w:val="00E50609"/>
    <w:rsid w:val="00E506CC"/>
    <w:rsid w:val="00E507E1"/>
    <w:rsid w:val="00E50806"/>
    <w:rsid w:val="00E508F5"/>
    <w:rsid w:val="00E509BB"/>
    <w:rsid w:val="00E50ACE"/>
    <w:rsid w:val="00E50C5F"/>
    <w:rsid w:val="00E50CB3"/>
    <w:rsid w:val="00E50FD8"/>
    <w:rsid w:val="00E51014"/>
    <w:rsid w:val="00E51064"/>
    <w:rsid w:val="00E51147"/>
    <w:rsid w:val="00E51475"/>
    <w:rsid w:val="00E514D9"/>
    <w:rsid w:val="00E5155E"/>
    <w:rsid w:val="00E51837"/>
    <w:rsid w:val="00E51864"/>
    <w:rsid w:val="00E51A57"/>
    <w:rsid w:val="00E51D1B"/>
    <w:rsid w:val="00E51EDE"/>
    <w:rsid w:val="00E51F58"/>
    <w:rsid w:val="00E52047"/>
    <w:rsid w:val="00E520D7"/>
    <w:rsid w:val="00E522C7"/>
    <w:rsid w:val="00E52414"/>
    <w:rsid w:val="00E52723"/>
    <w:rsid w:val="00E528DC"/>
    <w:rsid w:val="00E5297E"/>
    <w:rsid w:val="00E529A9"/>
    <w:rsid w:val="00E53181"/>
    <w:rsid w:val="00E53563"/>
    <w:rsid w:val="00E536B4"/>
    <w:rsid w:val="00E537A9"/>
    <w:rsid w:val="00E53949"/>
    <w:rsid w:val="00E53AD8"/>
    <w:rsid w:val="00E53D74"/>
    <w:rsid w:val="00E53FEB"/>
    <w:rsid w:val="00E54134"/>
    <w:rsid w:val="00E542CA"/>
    <w:rsid w:val="00E5441B"/>
    <w:rsid w:val="00E54425"/>
    <w:rsid w:val="00E54C76"/>
    <w:rsid w:val="00E55250"/>
    <w:rsid w:val="00E556BE"/>
    <w:rsid w:val="00E556C6"/>
    <w:rsid w:val="00E55878"/>
    <w:rsid w:val="00E55896"/>
    <w:rsid w:val="00E558DD"/>
    <w:rsid w:val="00E559C9"/>
    <w:rsid w:val="00E559DA"/>
    <w:rsid w:val="00E55A7C"/>
    <w:rsid w:val="00E55B79"/>
    <w:rsid w:val="00E55D67"/>
    <w:rsid w:val="00E55E30"/>
    <w:rsid w:val="00E55F17"/>
    <w:rsid w:val="00E5650D"/>
    <w:rsid w:val="00E56748"/>
    <w:rsid w:val="00E568F8"/>
    <w:rsid w:val="00E569D9"/>
    <w:rsid w:val="00E56B83"/>
    <w:rsid w:val="00E56D67"/>
    <w:rsid w:val="00E56F51"/>
    <w:rsid w:val="00E57000"/>
    <w:rsid w:val="00E57313"/>
    <w:rsid w:val="00E57635"/>
    <w:rsid w:val="00E576A2"/>
    <w:rsid w:val="00E576ED"/>
    <w:rsid w:val="00E577E3"/>
    <w:rsid w:val="00E57B1E"/>
    <w:rsid w:val="00E57BA2"/>
    <w:rsid w:val="00E57DCB"/>
    <w:rsid w:val="00E57EDE"/>
    <w:rsid w:val="00E6000A"/>
    <w:rsid w:val="00E600CA"/>
    <w:rsid w:val="00E601AC"/>
    <w:rsid w:val="00E6042F"/>
    <w:rsid w:val="00E6065A"/>
    <w:rsid w:val="00E60708"/>
    <w:rsid w:val="00E6070A"/>
    <w:rsid w:val="00E6093B"/>
    <w:rsid w:val="00E60963"/>
    <w:rsid w:val="00E60973"/>
    <w:rsid w:val="00E60A04"/>
    <w:rsid w:val="00E610A1"/>
    <w:rsid w:val="00E613B0"/>
    <w:rsid w:val="00E615D8"/>
    <w:rsid w:val="00E61686"/>
    <w:rsid w:val="00E61826"/>
    <w:rsid w:val="00E61E3A"/>
    <w:rsid w:val="00E61F4A"/>
    <w:rsid w:val="00E62055"/>
    <w:rsid w:val="00E62518"/>
    <w:rsid w:val="00E62712"/>
    <w:rsid w:val="00E62D38"/>
    <w:rsid w:val="00E62FED"/>
    <w:rsid w:val="00E63322"/>
    <w:rsid w:val="00E634A7"/>
    <w:rsid w:val="00E634ED"/>
    <w:rsid w:val="00E63812"/>
    <w:rsid w:val="00E63984"/>
    <w:rsid w:val="00E63A41"/>
    <w:rsid w:val="00E63C55"/>
    <w:rsid w:val="00E63D7E"/>
    <w:rsid w:val="00E63E49"/>
    <w:rsid w:val="00E63EE3"/>
    <w:rsid w:val="00E64178"/>
    <w:rsid w:val="00E64225"/>
    <w:rsid w:val="00E642C4"/>
    <w:rsid w:val="00E64353"/>
    <w:rsid w:val="00E643C1"/>
    <w:rsid w:val="00E6467C"/>
    <w:rsid w:val="00E64685"/>
    <w:rsid w:val="00E64B14"/>
    <w:rsid w:val="00E64B5C"/>
    <w:rsid w:val="00E64EC1"/>
    <w:rsid w:val="00E64FE5"/>
    <w:rsid w:val="00E65110"/>
    <w:rsid w:val="00E65306"/>
    <w:rsid w:val="00E6545B"/>
    <w:rsid w:val="00E657B6"/>
    <w:rsid w:val="00E65A18"/>
    <w:rsid w:val="00E65A23"/>
    <w:rsid w:val="00E65A98"/>
    <w:rsid w:val="00E65E03"/>
    <w:rsid w:val="00E65E33"/>
    <w:rsid w:val="00E65F36"/>
    <w:rsid w:val="00E65F58"/>
    <w:rsid w:val="00E65FB5"/>
    <w:rsid w:val="00E660C1"/>
    <w:rsid w:val="00E66337"/>
    <w:rsid w:val="00E66616"/>
    <w:rsid w:val="00E6668E"/>
    <w:rsid w:val="00E66834"/>
    <w:rsid w:val="00E66945"/>
    <w:rsid w:val="00E66A7F"/>
    <w:rsid w:val="00E66CB7"/>
    <w:rsid w:val="00E67078"/>
    <w:rsid w:val="00E674C3"/>
    <w:rsid w:val="00E676AA"/>
    <w:rsid w:val="00E677B2"/>
    <w:rsid w:val="00E678AF"/>
    <w:rsid w:val="00E67AE4"/>
    <w:rsid w:val="00E67D19"/>
    <w:rsid w:val="00E67DE2"/>
    <w:rsid w:val="00E70468"/>
    <w:rsid w:val="00E70504"/>
    <w:rsid w:val="00E7061F"/>
    <w:rsid w:val="00E70691"/>
    <w:rsid w:val="00E70B33"/>
    <w:rsid w:val="00E70C81"/>
    <w:rsid w:val="00E70C9E"/>
    <w:rsid w:val="00E70FA8"/>
    <w:rsid w:val="00E7100A"/>
    <w:rsid w:val="00E7100F"/>
    <w:rsid w:val="00E71052"/>
    <w:rsid w:val="00E7118C"/>
    <w:rsid w:val="00E712B9"/>
    <w:rsid w:val="00E718B3"/>
    <w:rsid w:val="00E7198D"/>
    <w:rsid w:val="00E71A0C"/>
    <w:rsid w:val="00E71E7D"/>
    <w:rsid w:val="00E71FBE"/>
    <w:rsid w:val="00E72061"/>
    <w:rsid w:val="00E72553"/>
    <w:rsid w:val="00E725D2"/>
    <w:rsid w:val="00E72A66"/>
    <w:rsid w:val="00E72C1B"/>
    <w:rsid w:val="00E72EB8"/>
    <w:rsid w:val="00E73058"/>
    <w:rsid w:val="00E730A5"/>
    <w:rsid w:val="00E7335D"/>
    <w:rsid w:val="00E73374"/>
    <w:rsid w:val="00E733AF"/>
    <w:rsid w:val="00E73434"/>
    <w:rsid w:val="00E736EE"/>
    <w:rsid w:val="00E73704"/>
    <w:rsid w:val="00E737D4"/>
    <w:rsid w:val="00E73A58"/>
    <w:rsid w:val="00E73B2D"/>
    <w:rsid w:val="00E73E60"/>
    <w:rsid w:val="00E73F5C"/>
    <w:rsid w:val="00E74065"/>
    <w:rsid w:val="00E740BD"/>
    <w:rsid w:val="00E7436D"/>
    <w:rsid w:val="00E74428"/>
    <w:rsid w:val="00E74484"/>
    <w:rsid w:val="00E745C4"/>
    <w:rsid w:val="00E7465D"/>
    <w:rsid w:val="00E7475A"/>
    <w:rsid w:val="00E747C2"/>
    <w:rsid w:val="00E74985"/>
    <w:rsid w:val="00E749D0"/>
    <w:rsid w:val="00E7500C"/>
    <w:rsid w:val="00E752A0"/>
    <w:rsid w:val="00E75312"/>
    <w:rsid w:val="00E7537C"/>
    <w:rsid w:val="00E753B2"/>
    <w:rsid w:val="00E75551"/>
    <w:rsid w:val="00E755D4"/>
    <w:rsid w:val="00E75798"/>
    <w:rsid w:val="00E75AE8"/>
    <w:rsid w:val="00E75BDE"/>
    <w:rsid w:val="00E75D2A"/>
    <w:rsid w:val="00E75E98"/>
    <w:rsid w:val="00E76220"/>
    <w:rsid w:val="00E76310"/>
    <w:rsid w:val="00E76353"/>
    <w:rsid w:val="00E76512"/>
    <w:rsid w:val="00E765E5"/>
    <w:rsid w:val="00E7663B"/>
    <w:rsid w:val="00E7674A"/>
    <w:rsid w:val="00E7685D"/>
    <w:rsid w:val="00E76C77"/>
    <w:rsid w:val="00E77317"/>
    <w:rsid w:val="00E77458"/>
    <w:rsid w:val="00E7760A"/>
    <w:rsid w:val="00E77C89"/>
    <w:rsid w:val="00E77CA0"/>
    <w:rsid w:val="00E77D90"/>
    <w:rsid w:val="00E77E7E"/>
    <w:rsid w:val="00E77F72"/>
    <w:rsid w:val="00E80172"/>
    <w:rsid w:val="00E802AE"/>
    <w:rsid w:val="00E8031C"/>
    <w:rsid w:val="00E803FC"/>
    <w:rsid w:val="00E80515"/>
    <w:rsid w:val="00E80714"/>
    <w:rsid w:val="00E8073A"/>
    <w:rsid w:val="00E80E3D"/>
    <w:rsid w:val="00E81003"/>
    <w:rsid w:val="00E81078"/>
    <w:rsid w:val="00E81106"/>
    <w:rsid w:val="00E81159"/>
    <w:rsid w:val="00E8136E"/>
    <w:rsid w:val="00E8139E"/>
    <w:rsid w:val="00E816A4"/>
    <w:rsid w:val="00E819A6"/>
    <w:rsid w:val="00E81B00"/>
    <w:rsid w:val="00E81BFE"/>
    <w:rsid w:val="00E81C87"/>
    <w:rsid w:val="00E81CB7"/>
    <w:rsid w:val="00E81D1E"/>
    <w:rsid w:val="00E81F21"/>
    <w:rsid w:val="00E8201C"/>
    <w:rsid w:val="00E82074"/>
    <w:rsid w:val="00E823E5"/>
    <w:rsid w:val="00E82452"/>
    <w:rsid w:val="00E826A8"/>
    <w:rsid w:val="00E827C4"/>
    <w:rsid w:val="00E82BFF"/>
    <w:rsid w:val="00E82CBA"/>
    <w:rsid w:val="00E8337E"/>
    <w:rsid w:val="00E83746"/>
    <w:rsid w:val="00E838B3"/>
    <w:rsid w:val="00E83C5A"/>
    <w:rsid w:val="00E83DCD"/>
    <w:rsid w:val="00E83E06"/>
    <w:rsid w:val="00E83F41"/>
    <w:rsid w:val="00E841BC"/>
    <w:rsid w:val="00E844B0"/>
    <w:rsid w:val="00E8476C"/>
    <w:rsid w:val="00E84796"/>
    <w:rsid w:val="00E847BA"/>
    <w:rsid w:val="00E847DC"/>
    <w:rsid w:val="00E84EED"/>
    <w:rsid w:val="00E84F36"/>
    <w:rsid w:val="00E84F39"/>
    <w:rsid w:val="00E8574B"/>
    <w:rsid w:val="00E857F4"/>
    <w:rsid w:val="00E85B18"/>
    <w:rsid w:val="00E85C42"/>
    <w:rsid w:val="00E85DD9"/>
    <w:rsid w:val="00E85F28"/>
    <w:rsid w:val="00E860C6"/>
    <w:rsid w:val="00E862C5"/>
    <w:rsid w:val="00E862D6"/>
    <w:rsid w:val="00E8637E"/>
    <w:rsid w:val="00E86682"/>
    <w:rsid w:val="00E866D0"/>
    <w:rsid w:val="00E867A5"/>
    <w:rsid w:val="00E86ADC"/>
    <w:rsid w:val="00E86BC7"/>
    <w:rsid w:val="00E8710E"/>
    <w:rsid w:val="00E871A4"/>
    <w:rsid w:val="00E8723A"/>
    <w:rsid w:val="00E87315"/>
    <w:rsid w:val="00E8734F"/>
    <w:rsid w:val="00E8791A"/>
    <w:rsid w:val="00E87938"/>
    <w:rsid w:val="00E87A87"/>
    <w:rsid w:val="00E87B3D"/>
    <w:rsid w:val="00E87D4A"/>
    <w:rsid w:val="00E87F45"/>
    <w:rsid w:val="00E9018C"/>
    <w:rsid w:val="00E90203"/>
    <w:rsid w:val="00E90299"/>
    <w:rsid w:val="00E906DC"/>
    <w:rsid w:val="00E90782"/>
    <w:rsid w:val="00E908DA"/>
    <w:rsid w:val="00E90982"/>
    <w:rsid w:val="00E90A0D"/>
    <w:rsid w:val="00E90BA6"/>
    <w:rsid w:val="00E90CBA"/>
    <w:rsid w:val="00E910BC"/>
    <w:rsid w:val="00E913AD"/>
    <w:rsid w:val="00E91486"/>
    <w:rsid w:val="00E91814"/>
    <w:rsid w:val="00E9187D"/>
    <w:rsid w:val="00E91915"/>
    <w:rsid w:val="00E91944"/>
    <w:rsid w:val="00E91C3A"/>
    <w:rsid w:val="00E91CA0"/>
    <w:rsid w:val="00E924C4"/>
    <w:rsid w:val="00E926B8"/>
    <w:rsid w:val="00E926C5"/>
    <w:rsid w:val="00E92AE7"/>
    <w:rsid w:val="00E92D41"/>
    <w:rsid w:val="00E92E51"/>
    <w:rsid w:val="00E92F61"/>
    <w:rsid w:val="00E9311A"/>
    <w:rsid w:val="00E9328E"/>
    <w:rsid w:val="00E932D1"/>
    <w:rsid w:val="00E936FD"/>
    <w:rsid w:val="00E93842"/>
    <w:rsid w:val="00E93961"/>
    <w:rsid w:val="00E940AD"/>
    <w:rsid w:val="00E94258"/>
    <w:rsid w:val="00E9430C"/>
    <w:rsid w:val="00E9435A"/>
    <w:rsid w:val="00E94696"/>
    <w:rsid w:val="00E9491D"/>
    <w:rsid w:val="00E94ABF"/>
    <w:rsid w:val="00E94B19"/>
    <w:rsid w:val="00E94B47"/>
    <w:rsid w:val="00E94CDA"/>
    <w:rsid w:val="00E95121"/>
    <w:rsid w:val="00E951C6"/>
    <w:rsid w:val="00E95317"/>
    <w:rsid w:val="00E953FC"/>
    <w:rsid w:val="00E954FB"/>
    <w:rsid w:val="00E958CB"/>
    <w:rsid w:val="00E9596A"/>
    <w:rsid w:val="00E95AAE"/>
    <w:rsid w:val="00E95C8E"/>
    <w:rsid w:val="00E95CB0"/>
    <w:rsid w:val="00E960F2"/>
    <w:rsid w:val="00E96695"/>
    <w:rsid w:val="00E967D6"/>
    <w:rsid w:val="00E96860"/>
    <w:rsid w:val="00E96BA0"/>
    <w:rsid w:val="00E96F1A"/>
    <w:rsid w:val="00E96FD2"/>
    <w:rsid w:val="00E97160"/>
    <w:rsid w:val="00E9727D"/>
    <w:rsid w:val="00E9750D"/>
    <w:rsid w:val="00E977CA"/>
    <w:rsid w:val="00E97A9B"/>
    <w:rsid w:val="00E97AFC"/>
    <w:rsid w:val="00E97C02"/>
    <w:rsid w:val="00E97D18"/>
    <w:rsid w:val="00E97D7B"/>
    <w:rsid w:val="00E97D7E"/>
    <w:rsid w:val="00EA0078"/>
    <w:rsid w:val="00EA0079"/>
    <w:rsid w:val="00EA012A"/>
    <w:rsid w:val="00EA0160"/>
    <w:rsid w:val="00EA019B"/>
    <w:rsid w:val="00EA01FE"/>
    <w:rsid w:val="00EA02BF"/>
    <w:rsid w:val="00EA0549"/>
    <w:rsid w:val="00EA09FB"/>
    <w:rsid w:val="00EA1847"/>
    <w:rsid w:val="00EA1877"/>
    <w:rsid w:val="00EA18C4"/>
    <w:rsid w:val="00EA1A0D"/>
    <w:rsid w:val="00EA1AB0"/>
    <w:rsid w:val="00EA1D05"/>
    <w:rsid w:val="00EA1DBE"/>
    <w:rsid w:val="00EA1DD7"/>
    <w:rsid w:val="00EA1F0C"/>
    <w:rsid w:val="00EA206C"/>
    <w:rsid w:val="00EA2265"/>
    <w:rsid w:val="00EA244A"/>
    <w:rsid w:val="00EA2911"/>
    <w:rsid w:val="00EA295A"/>
    <w:rsid w:val="00EA2FFF"/>
    <w:rsid w:val="00EA3099"/>
    <w:rsid w:val="00EA3842"/>
    <w:rsid w:val="00EA3B1A"/>
    <w:rsid w:val="00EA3B3F"/>
    <w:rsid w:val="00EA3BB7"/>
    <w:rsid w:val="00EA43F9"/>
    <w:rsid w:val="00EA4518"/>
    <w:rsid w:val="00EA45FB"/>
    <w:rsid w:val="00EA464C"/>
    <w:rsid w:val="00EA473F"/>
    <w:rsid w:val="00EA486E"/>
    <w:rsid w:val="00EA4961"/>
    <w:rsid w:val="00EA4AA2"/>
    <w:rsid w:val="00EA4B11"/>
    <w:rsid w:val="00EA4FFB"/>
    <w:rsid w:val="00EA522B"/>
    <w:rsid w:val="00EA5237"/>
    <w:rsid w:val="00EA524A"/>
    <w:rsid w:val="00EA582A"/>
    <w:rsid w:val="00EA5A11"/>
    <w:rsid w:val="00EA5D42"/>
    <w:rsid w:val="00EA6127"/>
    <w:rsid w:val="00EA619B"/>
    <w:rsid w:val="00EA6326"/>
    <w:rsid w:val="00EA646F"/>
    <w:rsid w:val="00EA6CA3"/>
    <w:rsid w:val="00EA6EFA"/>
    <w:rsid w:val="00EA6F1B"/>
    <w:rsid w:val="00EA71FA"/>
    <w:rsid w:val="00EA74DC"/>
    <w:rsid w:val="00EA766A"/>
    <w:rsid w:val="00EA7BD0"/>
    <w:rsid w:val="00EA7C11"/>
    <w:rsid w:val="00EA7E94"/>
    <w:rsid w:val="00EA7FE1"/>
    <w:rsid w:val="00EB0484"/>
    <w:rsid w:val="00EB059A"/>
    <w:rsid w:val="00EB0666"/>
    <w:rsid w:val="00EB06A2"/>
    <w:rsid w:val="00EB0767"/>
    <w:rsid w:val="00EB07F0"/>
    <w:rsid w:val="00EB081D"/>
    <w:rsid w:val="00EB0864"/>
    <w:rsid w:val="00EB09BE"/>
    <w:rsid w:val="00EB09DF"/>
    <w:rsid w:val="00EB0BB3"/>
    <w:rsid w:val="00EB0D8B"/>
    <w:rsid w:val="00EB12B1"/>
    <w:rsid w:val="00EB139C"/>
    <w:rsid w:val="00EB15DB"/>
    <w:rsid w:val="00EB1BBB"/>
    <w:rsid w:val="00EB2790"/>
    <w:rsid w:val="00EB2BD4"/>
    <w:rsid w:val="00EB317C"/>
    <w:rsid w:val="00EB325B"/>
    <w:rsid w:val="00EB3275"/>
    <w:rsid w:val="00EB32AA"/>
    <w:rsid w:val="00EB341C"/>
    <w:rsid w:val="00EB380C"/>
    <w:rsid w:val="00EB3990"/>
    <w:rsid w:val="00EB3A26"/>
    <w:rsid w:val="00EB3BC6"/>
    <w:rsid w:val="00EB3BCB"/>
    <w:rsid w:val="00EB3D88"/>
    <w:rsid w:val="00EB3DD0"/>
    <w:rsid w:val="00EB3E1B"/>
    <w:rsid w:val="00EB3EA3"/>
    <w:rsid w:val="00EB4047"/>
    <w:rsid w:val="00EB417C"/>
    <w:rsid w:val="00EB4DB7"/>
    <w:rsid w:val="00EB4E4A"/>
    <w:rsid w:val="00EB5506"/>
    <w:rsid w:val="00EB579A"/>
    <w:rsid w:val="00EB580B"/>
    <w:rsid w:val="00EB5870"/>
    <w:rsid w:val="00EB593F"/>
    <w:rsid w:val="00EB5A9C"/>
    <w:rsid w:val="00EB5B6F"/>
    <w:rsid w:val="00EB5F54"/>
    <w:rsid w:val="00EB629B"/>
    <w:rsid w:val="00EB636F"/>
    <w:rsid w:val="00EB6670"/>
    <w:rsid w:val="00EB66A4"/>
    <w:rsid w:val="00EB69CA"/>
    <w:rsid w:val="00EB6ACD"/>
    <w:rsid w:val="00EB6D93"/>
    <w:rsid w:val="00EB7481"/>
    <w:rsid w:val="00EB7642"/>
    <w:rsid w:val="00EB7760"/>
    <w:rsid w:val="00EB77D5"/>
    <w:rsid w:val="00EB7E53"/>
    <w:rsid w:val="00EC036F"/>
    <w:rsid w:val="00EC0391"/>
    <w:rsid w:val="00EC03E8"/>
    <w:rsid w:val="00EC03FF"/>
    <w:rsid w:val="00EC0481"/>
    <w:rsid w:val="00EC0A22"/>
    <w:rsid w:val="00EC0AAF"/>
    <w:rsid w:val="00EC0F5D"/>
    <w:rsid w:val="00EC149A"/>
    <w:rsid w:val="00EC14FD"/>
    <w:rsid w:val="00EC1659"/>
    <w:rsid w:val="00EC17ED"/>
    <w:rsid w:val="00EC181A"/>
    <w:rsid w:val="00EC181E"/>
    <w:rsid w:val="00EC1845"/>
    <w:rsid w:val="00EC19A3"/>
    <w:rsid w:val="00EC1B95"/>
    <w:rsid w:val="00EC1D44"/>
    <w:rsid w:val="00EC1D98"/>
    <w:rsid w:val="00EC1E98"/>
    <w:rsid w:val="00EC201C"/>
    <w:rsid w:val="00EC2479"/>
    <w:rsid w:val="00EC2951"/>
    <w:rsid w:val="00EC2BD5"/>
    <w:rsid w:val="00EC2DA9"/>
    <w:rsid w:val="00EC2E4C"/>
    <w:rsid w:val="00EC3290"/>
    <w:rsid w:val="00EC3393"/>
    <w:rsid w:val="00EC3736"/>
    <w:rsid w:val="00EC37BD"/>
    <w:rsid w:val="00EC3872"/>
    <w:rsid w:val="00EC396F"/>
    <w:rsid w:val="00EC3B5B"/>
    <w:rsid w:val="00EC3EBA"/>
    <w:rsid w:val="00EC40FF"/>
    <w:rsid w:val="00EC41F9"/>
    <w:rsid w:val="00EC43B8"/>
    <w:rsid w:val="00EC450B"/>
    <w:rsid w:val="00EC46D2"/>
    <w:rsid w:val="00EC47D5"/>
    <w:rsid w:val="00EC481E"/>
    <w:rsid w:val="00EC507A"/>
    <w:rsid w:val="00EC5184"/>
    <w:rsid w:val="00EC51D7"/>
    <w:rsid w:val="00EC5286"/>
    <w:rsid w:val="00EC59F5"/>
    <w:rsid w:val="00EC5C01"/>
    <w:rsid w:val="00EC5CC7"/>
    <w:rsid w:val="00EC5DE4"/>
    <w:rsid w:val="00EC5F30"/>
    <w:rsid w:val="00EC60DD"/>
    <w:rsid w:val="00EC60DF"/>
    <w:rsid w:val="00EC617B"/>
    <w:rsid w:val="00EC6242"/>
    <w:rsid w:val="00EC6339"/>
    <w:rsid w:val="00EC637B"/>
    <w:rsid w:val="00EC6426"/>
    <w:rsid w:val="00EC66D4"/>
    <w:rsid w:val="00EC676F"/>
    <w:rsid w:val="00EC67CF"/>
    <w:rsid w:val="00EC68C5"/>
    <w:rsid w:val="00EC69AB"/>
    <w:rsid w:val="00EC6A9E"/>
    <w:rsid w:val="00EC714F"/>
    <w:rsid w:val="00EC71A2"/>
    <w:rsid w:val="00EC72BF"/>
    <w:rsid w:val="00EC76B0"/>
    <w:rsid w:val="00EC770F"/>
    <w:rsid w:val="00EC7900"/>
    <w:rsid w:val="00EC795B"/>
    <w:rsid w:val="00EC7B04"/>
    <w:rsid w:val="00EC7B77"/>
    <w:rsid w:val="00EC7B8B"/>
    <w:rsid w:val="00EC7C2F"/>
    <w:rsid w:val="00EC7E97"/>
    <w:rsid w:val="00EC7FAE"/>
    <w:rsid w:val="00ED02B6"/>
    <w:rsid w:val="00ED031C"/>
    <w:rsid w:val="00ED04CB"/>
    <w:rsid w:val="00ED05F0"/>
    <w:rsid w:val="00ED0640"/>
    <w:rsid w:val="00ED0FCC"/>
    <w:rsid w:val="00ED105A"/>
    <w:rsid w:val="00ED1105"/>
    <w:rsid w:val="00ED130E"/>
    <w:rsid w:val="00ED1436"/>
    <w:rsid w:val="00ED158B"/>
    <w:rsid w:val="00ED17F6"/>
    <w:rsid w:val="00ED188C"/>
    <w:rsid w:val="00ED1AEE"/>
    <w:rsid w:val="00ED1C86"/>
    <w:rsid w:val="00ED1CAA"/>
    <w:rsid w:val="00ED1D5C"/>
    <w:rsid w:val="00ED1E66"/>
    <w:rsid w:val="00ED1F9E"/>
    <w:rsid w:val="00ED212A"/>
    <w:rsid w:val="00ED21C4"/>
    <w:rsid w:val="00ED2483"/>
    <w:rsid w:val="00ED267A"/>
    <w:rsid w:val="00ED27EB"/>
    <w:rsid w:val="00ED29F5"/>
    <w:rsid w:val="00ED2BA2"/>
    <w:rsid w:val="00ED2CB1"/>
    <w:rsid w:val="00ED2D90"/>
    <w:rsid w:val="00ED2E07"/>
    <w:rsid w:val="00ED2EAB"/>
    <w:rsid w:val="00ED30A4"/>
    <w:rsid w:val="00ED3100"/>
    <w:rsid w:val="00ED32D5"/>
    <w:rsid w:val="00ED347B"/>
    <w:rsid w:val="00ED37B7"/>
    <w:rsid w:val="00ED398A"/>
    <w:rsid w:val="00ED3C7B"/>
    <w:rsid w:val="00ED3CE5"/>
    <w:rsid w:val="00ED3D2B"/>
    <w:rsid w:val="00ED401E"/>
    <w:rsid w:val="00ED4095"/>
    <w:rsid w:val="00ED4230"/>
    <w:rsid w:val="00ED4261"/>
    <w:rsid w:val="00ED468D"/>
    <w:rsid w:val="00ED494E"/>
    <w:rsid w:val="00ED49A6"/>
    <w:rsid w:val="00ED4B8F"/>
    <w:rsid w:val="00ED4F30"/>
    <w:rsid w:val="00ED51AB"/>
    <w:rsid w:val="00ED5322"/>
    <w:rsid w:val="00ED53F4"/>
    <w:rsid w:val="00ED562F"/>
    <w:rsid w:val="00ED5700"/>
    <w:rsid w:val="00ED573A"/>
    <w:rsid w:val="00ED5A2B"/>
    <w:rsid w:val="00ED5B88"/>
    <w:rsid w:val="00ED5CD7"/>
    <w:rsid w:val="00ED6285"/>
    <w:rsid w:val="00ED65C4"/>
    <w:rsid w:val="00ED6676"/>
    <w:rsid w:val="00ED676B"/>
    <w:rsid w:val="00ED6994"/>
    <w:rsid w:val="00ED6AB8"/>
    <w:rsid w:val="00ED6ACE"/>
    <w:rsid w:val="00ED6E26"/>
    <w:rsid w:val="00ED6E66"/>
    <w:rsid w:val="00ED6E8B"/>
    <w:rsid w:val="00ED6EBE"/>
    <w:rsid w:val="00ED7033"/>
    <w:rsid w:val="00ED7091"/>
    <w:rsid w:val="00ED70B4"/>
    <w:rsid w:val="00ED7508"/>
    <w:rsid w:val="00ED756A"/>
    <w:rsid w:val="00ED7622"/>
    <w:rsid w:val="00ED7921"/>
    <w:rsid w:val="00ED7C4F"/>
    <w:rsid w:val="00ED7D5F"/>
    <w:rsid w:val="00ED7E62"/>
    <w:rsid w:val="00EE0156"/>
    <w:rsid w:val="00EE04D2"/>
    <w:rsid w:val="00EE0563"/>
    <w:rsid w:val="00EE07BF"/>
    <w:rsid w:val="00EE086E"/>
    <w:rsid w:val="00EE0A04"/>
    <w:rsid w:val="00EE0C3A"/>
    <w:rsid w:val="00EE0F95"/>
    <w:rsid w:val="00EE110C"/>
    <w:rsid w:val="00EE1235"/>
    <w:rsid w:val="00EE155F"/>
    <w:rsid w:val="00EE1BB7"/>
    <w:rsid w:val="00EE1D13"/>
    <w:rsid w:val="00EE208B"/>
    <w:rsid w:val="00EE26ED"/>
    <w:rsid w:val="00EE28AB"/>
    <w:rsid w:val="00EE2C54"/>
    <w:rsid w:val="00EE2CBD"/>
    <w:rsid w:val="00EE2FAB"/>
    <w:rsid w:val="00EE3006"/>
    <w:rsid w:val="00EE30C2"/>
    <w:rsid w:val="00EE32C4"/>
    <w:rsid w:val="00EE3858"/>
    <w:rsid w:val="00EE38C0"/>
    <w:rsid w:val="00EE3924"/>
    <w:rsid w:val="00EE39E0"/>
    <w:rsid w:val="00EE39FF"/>
    <w:rsid w:val="00EE3B80"/>
    <w:rsid w:val="00EE3CAD"/>
    <w:rsid w:val="00EE400F"/>
    <w:rsid w:val="00EE40FB"/>
    <w:rsid w:val="00EE415E"/>
    <w:rsid w:val="00EE4475"/>
    <w:rsid w:val="00EE44BD"/>
    <w:rsid w:val="00EE477F"/>
    <w:rsid w:val="00EE4B24"/>
    <w:rsid w:val="00EE4B9A"/>
    <w:rsid w:val="00EE4D8B"/>
    <w:rsid w:val="00EE4FE9"/>
    <w:rsid w:val="00EE53A6"/>
    <w:rsid w:val="00EE5488"/>
    <w:rsid w:val="00EE5586"/>
    <w:rsid w:val="00EE561C"/>
    <w:rsid w:val="00EE5642"/>
    <w:rsid w:val="00EE56CD"/>
    <w:rsid w:val="00EE56E1"/>
    <w:rsid w:val="00EE5836"/>
    <w:rsid w:val="00EE5921"/>
    <w:rsid w:val="00EE5B32"/>
    <w:rsid w:val="00EE5B88"/>
    <w:rsid w:val="00EE5B9A"/>
    <w:rsid w:val="00EE5FED"/>
    <w:rsid w:val="00EE607E"/>
    <w:rsid w:val="00EE60CB"/>
    <w:rsid w:val="00EE62F5"/>
    <w:rsid w:val="00EE64A1"/>
    <w:rsid w:val="00EE66C8"/>
    <w:rsid w:val="00EE682A"/>
    <w:rsid w:val="00EE6E01"/>
    <w:rsid w:val="00EE6EAD"/>
    <w:rsid w:val="00EE70D5"/>
    <w:rsid w:val="00EE7146"/>
    <w:rsid w:val="00EE7263"/>
    <w:rsid w:val="00EE728F"/>
    <w:rsid w:val="00EE72B4"/>
    <w:rsid w:val="00EE73F3"/>
    <w:rsid w:val="00EE77ED"/>
    <w:rsid w:val="00EE7855"/>
    <w:rsid w:val="00EE78B0"/>
    <w:rsid w:val="00EE7918"/>
    <w:rsid w:val="00EE7C1B"/>
    <w:rsid w:val="00EF0318"/>
    <w:rsid w:val="00EF04F6"/>
    <w:rsid w:val="00EF055E"/>
    <w:rsid w:val="00EF08B6"/>
    <w:rsid w:val="00EF0AED"/>
    <w:rsid w:val="00EF0EEE"/>
    <w:rsid w:val="00EF0FAD"/>
    <w:rsid w:val="00EF1023"/>
    <w:rsid w:val="00EF11EF"/>
    <w:rsid w:val="00EF1742"/>
    <w:rsid w:val="00EF17BB"/>
    <w:rsid w:val="00EF1EC3"/>
    <w:rsid w:val="00EF1F45"/>
    <w:rsid w:val="00EF1F83"/>
    <w:rsid w:val="00EF20A4"/>
    <w:rsid w:val="00EF26BC"/>
    <w:rsid w:val="00EF2AA9"/>
    <w:rsid w:val="00EF2B46"/>
    <w:rsid w:val="00EF2B8D"/>
    <w:rsid w:val="00EF2E80"/>
    <w:rsid w:val="00EF34E6"/>
    <w:rsid w:val="00EF35EC"/>
    <w:rsid w:val="00EF367C"/>
    <w:rsid w:val="00EF37A9"/>
    <w:rsid w:val="00EF37DF"/>
    <w:rsid w:val="00EF39A8"/>
    <w:rsid w:val="00EF3AFA"/>
    <w:rsid w:val="00EF3F2D"/>
    <w:rsid w:val="00EF40DE"/>
    <w:rsid w:val="00EF4245"/>
    <w:rsid w:val="00EF42FA"/>
    <w:rsid w:val="00EF4642"/>
    <w:rsid w:val="00EF470F"/>
    <w:rsid w:val="00EF49D0"/>
    <w:rsid w:val="00EF4A30"/>
    <w:rsid w:val="00EF4AC7"/>
    <w:rsid w:val="00EF4AD8"/>
    <w:rsid w:val="00EF4EE7"/>
    <w:rsid w:val="00EF4F81"/>
    <w:rsid w:val="00EF4FE8"/>
    <w:rsid w:val="00EF5042"/>
    <w:rsid w:val="00EF520D"/>
    <w:rsid w:val="00EF5247"/>
    <w:rsid w:val="00EF5314"/>
    <w:rsid w:val="00EF5342"/>
    <w:rsid w:val="00EF575E"/>
    <w:rsid w:val="00EF58B4"/>
    <w:rsid w:val="00EF5925"/>
    <w:rsid w:val="00EF59DE"/>
    <w:rsid w:val="00EF5A5C"/>
    <w:rsid w:val="00EF5CFE"/>
    <w:rsid w:val="00EF5DFF"/>
    <w:rsid w:val="00EF5FF6"/>
    <w:rsid w:val="00EF61F6"/>
    <w:rsid w:val="00EF6241"/>
    <w:rsid w:val="00EF6388"/>
    <w:rsid w:val="00EF640A"/>
    <w:rsid w:val="00EF6443"/>
    <w:rsid w:val="00EF64F5"/>
    <w:rsid w:val="00EF6511"/>
    <w:rsid w:val="00EF6645"/>
    <w:rsid w:val="00EF684B"/>
    <w:rsid w:val="00EF6946"/>
    <w:rsid w:val="00EF6C53"/>
    <w:rsid w:val="00EF6D1E"/>
    <w:rsid w:val="00EF6F7B"/>
    <w:rsid w:val="00EF7006"/>
    <w:rsid w:val="00EF73C2"/>
    <w:rsid w:val="00EF73F4"/>
    <w:rsid w:val="00EF7449"/>
    <w:rsid w:val="00EF75EC"/>
    <w:rsid w:val="00EF7AC3"/>
    <w:rsid w:val="00EF7C2E"/>
    <w:rsid w:val="00F00072"/>
    <w:rsid w:val="00F0007A"/>
    <w:rsid w:val="00F00196"/>
    <w:rsid w:val="00F001F7"/>
    <w:rsid w:val="00F0043B"/>
    <w:rsid w:val="00F00680"/>
    <w:rsid w:val="00F006E5"/>
    <w:rsid w:val="00F007A5"/>
    <w:rsid w:val="00F00B0E"/>
    <w:rsid w:val="00F011C0"/>
    <w:rsid w:val="00F012AE"/>
    <w:rsid w:val="00F014E4"/>
    <w:rsid w:val="00F015B3"/>
    <w:rsid w:val="00F01825"/>
    <w:rsid w:val="00F019D8"/>
    <w:rsid w:val="00F01A10"/>
    <w:rsid w:val="00F01A78"/>
    <w:rsid w:val="00F01F96"/>
    <w:rsid w:val="00F02342"/>
    <w:rsid w:val="00F0295A"/>
    <w:rsid w:val="00F02CB7"/>
    <w:rsid w:val="00F02EF5"/>
    <w:rsid w:val="00F03115"/>
    <w:rsid w:val="00F03122"/>
    <w:rsid w:val="00F0377D"/>
    <w:rsid w:val="00F03816"/>
    <w:rsid w:val="00F0384D"/>
    <w:rsid w:val="00F03947"/>
    <w:rsid w:val="00F03BF1"/>
    <w:rsid w:val="00F03CD2"/>
    <w:rsid w:val="00F03F46"/>
    <w:rsid w:val="00F0403F"/>
    <w:rsid w:val="00F04160"/>
    <w:rsid w:val="00F042C7"/>
    <w:rsid w:val="00F042D4"/>
    <w:rsid w:val="00F044CB"/>
    <w:rsid w:val="00F0450D"/>
    <w:rsid w:val="00F04631"/>
    <w:rsid w:val="00F04728"/>
    <w:rsid w:val="00F04764"/>
    <w:rsid w:val="00F05133"/>
    <w:rsid w:val="00F0517A"/>
    <w:rsid w:val="00F052D6"/>
    <w:rsid w:val="00F058F7"/>
    <w:rsid w:val="00F05A6E"/>
    <w:rsid w:val="00F05AC3"/>
    <w:rsid w:val="00F05C59"/>
    <w:rsid w:val="00F05CBE"/>
    <w:rsid w:val="00F05E53"/>
    <w:rsid w:val="00F06275"/>
    <w:rsid w:val="00F063D6"/>
    <w:rsid w:val="00F0651A"/>
    <w:rsid w:val="00F06644"/>
    <w:rsid w:val="00F0664A"/>
    <w:rsid w:val="00F066C2"/>
    <w:rsid w:val="00F066F7"/>
    <w:rsid w:val="00F067C4"/>
    <w:rsid w:val="00F067CD"/>
    <w:rsid w:val="00F0694A"/>
    <w:rsid w:val="00F069E0"/>
    <w:rsid w:val="00F06AB3"/>
    <w:rsid w:val="00F06B69"/>
    <w:rsid w:val="00F06E4C"/>
    <w:rsid w:val="00F06FCB"/>
    <w:rsid w:val="00F071E9"/>
    <w:rsid w:val="00F0737A"/>
    <w:rsid w:val="00F073AF"/>
    <w:rsid w:val="00F074A5"/>
    <w:rsid w:val="00F0773B"/>
    <w:rsid w:val="00F07741"/>
    <w:rsid w:val="00F07B34"/>
    <w:rsid w:val="00F07B52"/>
    <w:rsid w:val="00F07C00"/>
    <w:rsid w:val="00F07CB8"/>
    <w:rsid w:val="00F07EE9"/>
    <w:rsid w:val="00F10145"/>
    <w:rsid w:val="00F10196"/>
    <w:rsid w:val="00F101CF"/>
    <w:rsid w:val="00F10470"/>
    <w:rsid w:val="00F10540"/>
    <w:rsid w:val="00F105B8"/>
    <w:rsid w:val="00F105C5"/>
    <w:rsid w:val="00F106A9"/>
    <w:rsid w:val="00F106C8"/>
    <w:rsid w:val="00F1091C"/>
    <w:rsid w:val="00F109B7"/>
    <w:rsid w:val="00F10C34"/>
    <w:rsid w:val="00F10C77"/>
    <w:rsid w:val="00F10FB0"/>
    <w:rsid w:val="00F10FB5"/>
    <w:rsid w:val="00F11261"/>
    <w:rsid w:val="00F116F7"/>
    <w:rsid w:val="00F117B3"/>
    <w:rsid w:val="00F1183C"/>
    <w:rsid w:val="00F11862"/>
    <w:rsid w:val="00F119D0"/>
    <w:rsid w:val="00F11BCD"/>
    <w:rsid w:val="00F11FE3"/>
    <w:rsid w:val="00F120EC"/>
    <w:rsid w:val="00F120F3"/>
    <w:rsid w:val="00F122DF"/>
    <w:rsid w:val="00F128A0"/>
    <w:rsid w:val="00F129AE"/>
    <w:rsid w:val="00F129C8"/>
    <w:rsid w:val="00F12C02"/>
    <w:rsid w:val="00F12C42"/>
    <w:rsid w:val="00F12C8A"/>
    <w:rsid w:val="00F12F9B"/>
    <w:rsid w:val="00F12FFD"/>
    <w:rsid w:val="00F13272"/>
    <w:rsid w:val="00F1336C"/>
    <w:rsid w:val="00F133AA"/>
    <w:rsid w:val="00F13557"/>
    <w:rsid w:val="00F13646"/>
    <w:rsid w:val="00F137BA"/>
    <w:rsid w:val="00F137CE"/>
    <w:rsid w:val="00F13814"/>
    <w:rsid w:val="00F13B79"/>
    <w:rsid w:val="00F13C22"/>
    <w:rsid w:val="00F13C85"/>
    <w:rsid w:val="00F13D5C"/>
    <w:rsid w:val="00F13EDB"/>
    <w:rsid w:val="00F1450E"/>
    <w:rsid w:val="00F1475C"/>
    <w:rsid w:val="00F14896"/>
    <w:rsid w:val="00F14AB1"/>
    <w:rsid w:val="00F14AC0"/>
    <w:rsid w:val="00F14CEB"/>
    <w:rsid w:val="00F14F47"/>
    <w:rsid w:val="00F15161"/>
    <w:rsid w:val="00F152E5"/>
    <w:rsid w:val="00F1547E"/>
    <w:rsid w:val="00F1569F"/>
    <w:rsid w:val="00F1571D"/>
    <w:rsid w:val="00F15B35"/>
    <w:rsid w:val="00F15FD5"/>
    <w:rsid w:val="00F16050"/>
    <w:rsid w:val="00F164DC"/>
    <w:rsid w:val="00F164ED"/>
    <w:rsid w:val="00F168AE"/>
    <w:rsid w:val="00F16C1F"/>
    <w:rsid w:val="00F16C7F"/>
    <w:rsid w:val="00F16E64"/>
    <w:rsid w:val="00F17426"/>
    <w:rsid w:val="00F17449"/>
    <w:rsid w:val="00F1761A"/>
    <w:rsid w:val="00F17679"/>
    <w:rsid w:val="00F17923"/>
    <w:rsid w:val="00F17929"/>
    <w:rsid w:val="00F17D0B"/>
    <w:rsid w:val="00F17E5C"/>
    <w:rsid w:val="00F17EC2"/>
    <w:rsid w:val="00F204C4"/>
    <w:rsid w:val="00F20ED2"/>
    <w:rsid w:val="00F21099"/>
    <w:rsid w:val="00F212AC"/>
    <w:rsid w:val="00F2133F"/>
    <w:rsid w:val="00F21443"/>
    <w:rsid w:val="00F2159C"/>
    <w:rsid w:val="00F216D0"/>
    <w:rsid w:val="00F21796"/>
    <w:rsid w:val="00F218E4"/>
    <w:rsid w:val="00F219A8"/>
    <w:rsid w:val="00F219BF"/>
    <w:rsid w:val="00F21B8E"/>
    <w:rsid w:val="00F21BDD"/>
    <w:rsid w:val="00F21C8D"/>
    <w:rsid w:val="00F21D8C"/>
    <w:rsid w:val="00F220B0"/>
    <w:rsid w:val="00F2213E"/>
    <w:rsid w:val="00F222E9"/>
    <w:rsid w:val="00F223AB"/>
    <w:rsid w:val="00F224B6"/>
    <w:rsid w:val="00F224F5"/>
    <w:rsid w:val="00F2268D"/>
    <w:rsid w:val="00F226AE"/>
    <w:rsid w:val="00F226BF"/>
    <w:rsid w:val="00F22851"/>
    <w:rsid w:val="00F22AB5"/>
    <w:rsid w:val="00F22B38"/>
    <w:rsid w:val="00F22B3A"/>
    <w:rsid w:val="00F22C05"/>
    <w:rsid w:val="00F22C4A"/>
    <w:rsid w:val="00F22DD3"/>
    <w:rsid w:val="00F23591"/>
    <w:rsid w:val="00F23659"/>
    <w:rsid w:val="00F23A9C"/>
    <w:rsid w:val="00F23CDA"/>
    <w:rsid w:val="00F23CFA"/>
    <w:rsid w:val="00F23EFE"/>
    <w:rsid w:val="00F24197"/>
    <w:rsid w:val="00F243DB"/>
    <w:rsid w:val="00F2488D"/>
    <w:rsid w:val="00F24EA4"/>
    <w:rsid w:val="00F250A0"/>
    <w:rsid w:val="00F2533E"/>
    <w:rsid w:val="00F25486"/>
    <w:rsid w:val="00F25497"/>
    <w:rsid w:val="00F254A8"/>
    <w:rsid w:val="00F2559A"/>
    <w:rsid w:val="00F2572A"/>
    <w:rsid w:val="00F25B39"/>
    <w:rsid w:val="00F25BF4"/>
    <w:rsid w:val="00F25C3D"/>
    <w:rsid w:val="00F25F1B"/>
    <w:rsid w:val="00F25FB2"/>
    <w:rsid w:val="00F263FA"/>
    <w:rsid w:val="00F2667B"/>
    <w:rsid w:val="00F26ACC"/>
    <w:rsid w:val="00F26C5C"/>
    <w:rsid w:val="00F26C7F"/>
    <w:rsid w:val="00F26CEB"/>
    <w:rsid w:val="00F26DC4"/>
    <w:rsid w:val="00F27132"/>
    <w:rsid w:val="00F272F0"/>
    <w:rsid w:val="00F2749C"/>
    <w:rsid w:val="00F27836"/>
    <w:rsid w:val="00F27982"/>
    <w:rsid w:val="00F27AEC"/>
    <w:rsid w:val="00F27E25"/>
    <w:rsid w:val="00F27F40"/>
    <w:rsid w:val="00F3009D"/>
    <w:rsid w:val="00F3021F"/>
    <w:rsid w:val="00F303C2"/>
    <w:rsid w:val="00F30856"/>
    <w:rsid w:val="00F30CB8"/>
    <w:rsid w:val="00F30E3E"/>
    <w:rsid w:val="00F30F9D"/>
    <w:rsid w:val="00F310A1"/>
    <w:rsid w:val="00F310E4"/>
    <w:rsid w:val="00F31493"/>
    <w:rsid w:val="00F31670"/>
    <w:rsid w:val="00F31BCF"/>
    <w:rsid w:val="00F31C0E"/>
    <w:rsid w:val="00F31F51"/>
    <w:rsid w:val="00F320A8"/>
    <w:rsid w:val="00F3222F"/>
    <w:rsid w:val="00F32673"/>
    <w:rsid w:val="00F32917"/>
    <w:rsid w:val="00F32999"/>
    <w:rsid w:val="00F32B4C"/>
    <w:rsid w:val="00F32C63"/>
    <w:rsid w:val="00F32E6B"/>
    <w:rsid w:val="00F32E87"/>
    <w:rsid w:val="00F32EEF"/>
    <w:rsid w:val="00F331CF"/>
    <w:rsid w:val="00F3323A"/>
    <w:rsid w:val="00F33379"/>
    <w:rsid w:val="00F334F8"/>
    <w:rsid w:val="00F33543"/>
    <w:rsid w:val="00F33617"/>
    <w:rsid w:val="00F336E5"/>
    <w:rsid w:val="00F3370F"/>
    <w:rsid w:val="00F33BDB"/>
    <w:rsid w:val="00F33CB0"/>
    <w:rsid w:val="00F33CE9"/>
    <w:rsid w:val="00F340A4"/>
    <w:rsid w:val="00F34210"/>
    <w:rsid w:val="00F34244"/>
    <w:rsid w:val="00F34607"/>
    <w:rsid w:val="00F34792"/>
    <w:rsid w:val="00F34847"/>
    <w:rsid w:val="00F34909"/>
    <w:rsid w:val="00F34BB2"/>
    <w:rsid w:val="00F34BDB"/>
    <w:rsid w:val="00F34D36"/>
    <w:rsid w:val="00F34DD5"/>
    <w:rsid w:val="00F34E7C"/>
    <w:rsid w:val="00F34EED"/>
    <w:rsid w:val="00F3500E"/>
    <w:rsid w:val="00F35040"/>
    <w:rsid w:val="00F35487"/>
    <w:rsid w:val="00F35561"/>
    <w:rsid w:val="00F35574"/>
    <w:rsid w:val="00F35C86"/>
    <w:rsid w:val="00F35D08"/>
    <w:rsid w:val="00F35E95"/>
    <w:rsid w:val="00F35F41"/>
    <w:rsid w:val="00F35F8F"/>
    <w:rsid w:val="00F36267"/>
    <w:rsid w:val="00F362FF"/>
    <w:rsid w:val="00F364B9"/>
    <w:rsid w:val="00F3697C"/>
    <w:rsid w:val="00F36C01"/>
    <w:rsid w:val="00F36DBF"/>
    <w:rsid w:val="00F36EE6"/>
    <w:rsid w:val="00F37062"/>
    <w:rsid w:val="00F3738A"/>
    <w:rsid w:val="00F3756D"/>
    <w:rsid w:val="00F375A4"/>
    <w:rsid w:val="00F37897"/>
    <w:rsid w:val="00F3789C"/>
    <w:rsid w:val="00F37926"/>
    <w:rsid w:val="00F379AD"/>
    <w:rsid w:val="00F37BB2"/>
    <w:rsid w:val="00F37CB3"/>
    <w:rsid w:val="00F37D80"/>
    <w:rsid w:val="00F37EE0"/>
    <w:rsid w:val="00F401D6"/>
    <w:rsid w:val="00F40293"/>
    <w:rsid w:val="00F403D2"/>
    <w:rsid w:val="00F40588"/>
    <w:rsid w:val="00F406DB"/>
    <w:rsid w:val="00F40B9F"/>
    <w:rsid w:val="00F40C40"/>
    <w:rsid w:val="00F40D23"/>
    <w:rsid w:val="00F40D2C"/>
    <w:rsid w:val="00F40DE2"/>
    <w:rsid w:val="00F40EF4"/>
    <w:rsid w:val="00F4102F"/>
    <w:rsid w:val="00F4118B"/>
    <w:rsid w:val="00F41386"/>
    <w:rsid w:val="00F413A6"/>
    <w:rsid w:val="00F414CC"/>
    <w:rsid w:val="00F4155B"/>
    <w:rsid w:val="00F41875"/>
    <w:rsid w:val="00F419F3"/>
    <w:rsid w:val="00F41ED8"/>
    <w:rsid w:val="00F41FA0"/>
    <w:rsid w:val="00F41FFD"/>
    <w:rsid w:val="00F42281"/>
    <w:rsid w:val="00F42392"/>
    <w:rsid w:val="00F423A6"/>
    <w:rsid w:val="00F424BA"/>
    <w:rsid w:val="00F428C5"/>
    <w:rsid w:val="00F428F4"/>
    <w:rsid w:val="00F42970"/>
    <w:rsid w:val="00F42C72"/>
    <w:rsid w:val="00F42E10"/>
    <w:rsid w:val="00F42FA2"/>
    <w:rsid w:val="00F43103"/>
    <w:rsid w:val="00F43129"/>
    <w:rsid w:val="00F432AC"/>
    <w:rsid w:val="00F4364D"/>
    <w:rsid w:val="00F43651"/>
    <w:rsid w:val="00F43755"/>
    <w:rsid w:val="00F43A60"/>
    <w:rsid w:val="00F43A93"/>
    <w:rsid w:val="00F43B35"/>
    <w:rsid w:val="00F43F0C"/>
    <w:rsid w:val="00F440FC"/>
    <w:rsid w:val="00F4424F"/>
    <w:rsid w:val="00F4435B"/>
    <w:rsid w:val="00F4510E"/>
    <w:rsid w:val="00F451D9"/>
    <w:rsid w:val="00F452F1"/>
    <w:rsid w:val="00F455C5"/>
    <w:rsid w:val="00F456F2"/>
    <w:rsid w:val="00F45B5C"/>
    <w:rsid w:val="00F45C63"/>
    <w:rsid w:val="00F45DF5"/>
    <w:rsid w:val="00F460A0"/>
    <w:rsid w:val="00F4613C"/>
    <w:rsid w:val="00F46225"/>
    <w:rsid w:val="00F46393"/>
    <w:rsid w:val="00F46458"/>
    <w:rsid w:val="00F46530"/>
    <w:rsid w:val="00F466A5"/>
    <w:rsid w:val="00F468D9"/>
    <w:rsid w:val="00F469F8"/>
    <w:rsid w:val="00F46D05"/>
    <w:rsid w:val="00F4711B"/>
    <w:rsid w:val="00F4729A"/>
    <w:rsid w:val="00F47315"/>
    <w:rsid w:val="00F47510"/>
    <w:rsid w:val="00F478A5"/>
    <w:rsid w:val="00F47A88"/>
    <w:rsid w:val="00F47ABD"/>
    <w:rsid w:val="00F47ADB"/>
    <w:rsid w:val="00F47D4A"/>
    <w:rsid w:val="00F47E85"/>
    <w:rsid w:val="00F500DD"/>
    <w:rsid w:val="00F50153"/>
    <w:rsid w:val="00F502EF"/>
    <w:rsid w:val="00F5044C"/>
    <w:rsid w:val="00F50459"/>
    <w:rsid w:val="00F50561"/>
    <w:rsid w:val="00F505A2"/>
    <w:rsid w:val="00F5080C"/>
    <w:rsid w:val="00F50AC3"/>
    <w:rsid w:val="00F50D04"/>
    <w:rsid w:val="00F51093"/>
    <w:rsid w:val="00F51290"/>
    <w:rsid w:val="00F5130D"/>
    <w:rsid w:val="00F5159F"/>
    <w:rsid w:val="00F519B6"/>
    <w:rsid w:val="00F51A91"/>
    <w:rsid w:val="00F51A9E"/>
    <w:rsid w:val="00F51B91"/>
    <w:rsid w:val="00F51BAB"/>
    <w:rsid w:val="00F51C10"/>
    <w:rsid w:val="00F51F96"/>
    <w:rsid w:val="00F5215E"/>
    <w:rsid w:val="00F523CF"/>
    <w:rsid w:val="00F524B1"/>
    <w:rsid w:val="00F526A8"/>
    <w:rsid w:val="00F526C9"/>
    <w:rsid w:val="00F52778"/>
    <w:rsid w:val="00F5298B"/>
    <w:rsid w:val="00F52EB7"/>
    <w:rsid w:val="00F52EEE"/>
    <w:rsid w:val="00F53037"/>
    <w:rsid w:val="00F5309D"/>
    <w:rsid w:val="00F53518"/>
    <w:rsid w:val="00F53634"/>
    <w:rsid w:val="00F53ACE"/>
    <w:rsid w:val="00F53E29"/>
    <w:rsid w:val="00F53EFA"/>
    <w:rsid w:val="00F540BB"/>
    <w:rsid w:val="00F5411A"/>
    <w:rsid w:val="00F5418D"/>
    <w:rsid w:val="00F54399"/>
    <w:rsid w:val="00F544DE"/>
    <w:rsid w:val="00F54723"/>
    <w:rsid w:val="00F5490F"/>
    <w:rsid w:val="00F5493D"/>
    <w:rsid w:val="00F54B85"/>
    <w:rsid w:val="00F5546C"/>
    <w:rsid w:val="00F554D5"/>
    <w:rsid w:val="00F55678"/>
    <w:rsid w:val="00F557EB"/>
    <w:rsid w:val="00F55967"/>
    <w:rsid w:val="00F55BF1"/>
    <w:rsid w:val="00F55C44"/>
    <w:rsid w:val="00F55ED0"/>
    <w:rsid w:val="00F56057"/>
    <w:rsid w:val="00F560EC"/>
    <w:rsid w:val="00F5610F"/>
    <w:rsid w:val="00F56352"/>
    <w:rsid w:val="00F566DB"/>
    <w:rsid w:val="00F5684F"/>
    <w:rsid w:val="00F5689E"/>
    <w:rsid w:val="00F56AC7"/>
    <w:rsid w:val="00F56B9F"/>
    <w:rsid w:val="00F5701E"/>
    <w:rsid w:val="00F571D9"/>
    <w:rsid w:val="00F5743D"/>
    <w:rsid w:val="00F57440"/>
    <w:rsid w:val="00F57476"/>
    <w:rsid w:val="00F5773F"/>
    <w:rsid w:val="00F57773"/>
    <w:rsid w:val="00F5799C"/>
    <w:rsid w:val="00F57B1B"/>
    <w:rsid w:val="00F57C97"/>
    <w:rsid w:val="00F57EA2"/>
    <w:rsid w:val="00F60333"/>
    <w:rsid w:val="00F60546"/>
    <w:rsid w:val="00F605D5"/>
    <w:rsid w:val="00F6064F"/>
    <w:rsid w:val="00F60651"/>
    <w:rsid w:val="00F60EE9"/>
    <w:rsid w:val="00F60EEE"/>
    <w:rsid w:val="00F61066"/>
    <w:rsid w:val="00F6106E"/>
    <w:rsid w:val="00F61100"/>
    <w:rsid w:val="00F61140"/>
    <w:rsid w:val="00F61246"/>
    <w:rsid w:val="00F61537"/>
    <w:rsid w:val="00F61604"/>
    <w:rsid w:val="00F61666"/>
    <w:rsid w:val="00F616BD"/>
    <w:rsid w:val="00F61A17"/>
    <w:rsid w:val="00F61A74"/>
    <w:rsid w:val="00F61D1B"/>
    <w:rsid w:val="00F61DB8"/>
    <w:rsid w:val="00F6228A"/>
    <w:rsid w:val="00F624D0"/>
    <w:rsid w:val="00F625F7"/>
    <w:rsid w:val="00F62717"/>
    <w:rsid w:val="00F628C3"/>
    <w:rsid w:val="00F62A96"/>
    <w:rsid w:val="00F62AA7"/>
    <w:rsid w:val="00F62AB3"/>
    <w:rsid w:val="00F62B20"/>
    <w:rsid w:val="00F62DDD"/>
    <w:rsid w:val="00F62F66"/>
    <w:rsid w:val="00F6324E"/>
    <w:rsid w:val="00F63805"/>
    <w:rsid w:val="00F63A1B"/>
    <w:rsid w:val="00F63AC7"/>
    <w:rsid w:val="00F63B88"/>
    <w:rsid w:val="00F63C5B"/>
    <w:rsid w:val="00F63D6B"/>
    <w:rsid w:val="00F64353"/>
    <w:rsid w:val="00F6437C"/>
    <w:rsid w:val="00F64487"/>
    <w:rsid w:val="00F645D6"/>
    <w:rsid w:val="00F64719"/>
    <w:rsid w:val="00F6483A"/>
    <w:rsid w:val="00F649BD"/>
    <w:rsid w:val="00F64AF0"/>
    <w:rsid w:val="00F64B63"/>
    <w:rsid w:val="00F64D2C"/>
    <w:rsid w:val="00F64E56"/>
    <w:rsid w:val="00F651DC"/>
    <w:rsid w:val="00F65206"/>
    <w:rsid w:val="00F652E3"/>
    <w:rsid w:val="00F653CD"/>
    <w:rsid w:val="00F65520"/>
    <w:rsid w:val="00F6559B"/>
    <w:rsid w:val="00F6570A"/>
    <w:rsid w:val="00F657B1"/>
    <w:rsid w:val="00F65C43"/>
    <w:rsid w:val="00F65C8D"/>
    <w:rsid w:val="00F65DD2"/>
    <w:rsid w:val="00F65DDF"/>
    <w:rsid w:val="00F65F0E"/>
    <w:rsid w:val="00F66270"/>
    <w:rsid w:val="00F66273"/>
    <w:rsid w:val="00F668DE"/>
    <w:rsid w:val="00F66908"/>
    <w:rsid w:val="00F66A49"/>
    <w:rsid w:val="00F66C8C"/>
    <w:rsid w:val="00F66DD5"/>
    <w:rsid w:val="00F66DE7"/>
    <w:rsid w:val="00F66ED3"/>
    <w:rsid w:val="00F6720B"/>
    <w:rsid w:val="00F6729D"/>
    <w:rsid w:val="00F677B6"/>
    <w:rsid w:val="00F6783F"/>
    <w:rsid w:val="00F67910"/>
    <w:rsid w:val="00F67CC1"/>
    <w:rsid w:val="00F703C9"/>
    <w:rsid w:val="00F703D1"/>
    <w:rsid w:val="00F7046F"/>
    <w:rsid w:val="00F70486"/>
    <w:rsid w:val="00F709CF"/>
    <w:rsid w:val="00F70E97"/>
    <w:rsid w:val="00F70FB2"/>
    <w:rsid w:val="00F71470"/>
    <w:rsid w:val="00F7171F"/>
    <w:rsid w:val="00F71961"/>
    <w:rsid w:val="00F71C8E"/>
    <w:rsid w:val="00F720AE"/>
    <w:rsid w:val="00F72133"/>
    <w:rsid w:val="00F721B9"/>
    <w:rsid w:val="00F721F9"/>
    <w:rsid w:val="00F72478"/>
    <w:rsid w:val="00F726DB"/>
    <w:rsid w:val="00F726DF"/>
    <w:rsid w:val="00F72759"/>
    <w:rsid w:val="00F72905"/>
    <w:rsid w:val="00F72A18"/>
    <w:rsid w:val="00F72C0D"/>
    <w:rsid w:val="00F72C12"/>
    <w:rsid w:val="00F72C31"/>
    <w:rsid w:val="00F72C9F"/>
    <w:rsid w:val="00F72F88"/>
    <w:rsid w:val="00F7366E"/>
    <w:rsid w:val="00F736E4"/>
    <w:rsid w:val="00F7371D"/>
    <w:rsid w:val="00F73725"/>
    <w:rsid w:val="00F73744"/>
    <w:rsid w:val="00F738D6"/>
    <w:rsid w:val="00F73A8E"/>
    <w:rsid w:val="00F73AD8"/>
    <w:rsid w:val="00F73B56"/>
    <w:rsid w:val="00F73FB8"/>
    <w:rsid w:val="00F741F1"/>
    <w:rsid w:val="00F7424E"/>
    <w:rsid w:val="00F74625"/>
    <w:rsid w:val="00F74691"/>
    <w:rsid w:val="00F749B4"/>
    <w:rsid w:val="00F75076"/>
    <w:rsid w:val="00F7536C"/>
    <w:rsid w:val="00F75551"/>
    <w:rsid w:val="00F75735"/>
    <w:rsid w:val="00F75BCE"/>
    <w:rsid w:val="00F75D77"/>
    <w:rsid w:val="00F75D92"/>
    <w:rsid w:val="00F75DA7"/>
    <w:rsid w:val="00F75E1E"/>
    <w:rsid w:val="00F76062"/>
    <w:rsid w:val="00F760E5"/>
    <w:rsid w:val="00F7611E"/>
    <w:rsid w:val="00F76293"/>
    <w:rsid w:val="00F76AAA"/>
    <w:rsid w:val="00F76C19"/>
    <w:rsid w:val="00F76F17"/>
    <w:rsid w:val="00F773BF"/>
    <w:rsid w:val="00F7748F"/>
    <w:rsid w:val="00F775C9"/>
    <w:rsid w:val="00F7769D"/>
    <w:rsid w:val="00F77ECA"/>
    <w:rsid w:val="00F77F55"/>
    <w:rsid w:val="00F80144"/>
    <w:rsid w:val="00F802A9"/>
    <w:rsid w:val="00F80457"/>
    <w:rsid w:val="00F805AD"/>
    <w:rsid w:val="00F8064F"/>
    <w:rsid w:val="00F8074E"/>
    <w:rsid w:val="00F80915"/>
    <w:rsid w:val="00F80936"/>
    <w:rsid w:val="00F80B5A"/>
    <w:rsid w:val="00F80DF1"/>
    <w:rsid w:val="00F80EAB"/>
    <w:rsid w:val="00F812E3"/>
    <w:rsid w:val="00F813ED"/>
    <w:rsid w:val="00F81586"/>
    <w:rsid w:val="00F817B3"/>
    <w:rsid w:val="00F819D2"/>
    <w:rsid w:val="00F81BD9"/>
    <w:rsid w:val="00F81F1F"/>
    <w:rsid w:val="00F823FA"/>
    <w:rsid w:val="00F82520"/>
    <w:rsid w:val="00F8263F"/>
    <w:rsid w:val="00F82827"/>
    <w:rsid w:val="00F8289E"/>
    <w:rsid w:val="00F82B91"/>
    <w:rsid w:val="00F82CB6"/>
    <w:rsid w:val="00F82D92"/>
    <w:rsid w:val="00F82DBC"/>
    <w:rsid w:val="00F83456"/>
    <w:rsid w:val="00F835C2"/>
    <w:rsid w:val="00F835D3"/>
    <w:rsid w:val="00F838C1"/>
    <w:rsid w:val="00F83E44"/>
    <w:rsid w:val="00F83EF6"/>
    <w:rsid w:val="00F83F96"/>
    <w:rsid w:val="00F841B1"/>
    <w:rsid w:val="00F842C7"/>
    <w:rsid w:val="00F842FE"/>
    <w:rsid w:val="00F843A8"/>
    <w:rsid w:val="00F84453"/>
    <w:rsid w:val="00F844AD"/>
    <w:rsid w:val="00F84600"/>
    <w:rsid w:val="00F8470A"/>
    <w:rsid w:val="00F84A91"/>
    <w:rsid w:val="00F84E83"/>
    <w:rsid w:val="00F851E8"/>
    <w:rsid w:val="00F853E6"/>
    <w:rsid w:val="00F8549A"/>
    <w:rsid w:val="00F855E6"/>
    <w:rsid w:val="00F856E1"/>
    <w:rsid w:val="00F8583B"/>
    <w:rsid w:val="00F8583E"/>
    <w:rsid w:val="00F8589F"/>
    <w:rsid w:val="00F858EE"/>
    <w:rsid w:val="00F85BF6"/>
    <w:rsid w:val="00F8652C"/>
    <w:rsid w:val="00F8657C"/>
    <w:rsid w:val="00F86B46"/>
    <w:rsid w:val="00F86BC8"/>
    <w:rsid w:val="00F86D23"/>
    <w:rsid w:val="00F86DB8"/>
    <w:rsid w:val="00F86E5A"/>
    <w:rsid w:val="00F86E9F"/>
    <w:rsid w:val="00F87223"/>
    <w:rsid w:val="00F87251"/>
    <w:rsid w:val="00F87376"/>
    <w:rsid w:val="00F874CF"/>
    <w:rsid w:val="00F87599"/>
    <w:rsid w:val="00F875C2"/>
    <w:rsid w:val="00F876A0"/>
    <w:rsid w:val="00F8796C"/>
    <w:rsid w:val="00F87BBC"/>
    <w:rsid w:val="00F87C70"/>
    <w:rsid w:val="00F90266"/>
    <w:rsid w:val="00F90276"/>
    <w:rsid w:val="00F90378"/>
    <w:rsid w:val="00F9037F"/>
    <w:rsid w:val="00F9047F"/>
    <w:rsid w:val="00F90719"/>
    <w:rsid w:val="00F90809"/>
    <w:rsid w:val="00F9093E"/>
    <w:rsid w:val="00F90B37"/>
    <w:rsid w:val="00F90DE4"/>
    <w:rsid w:val="00F90F60"/>
    <w:rsid w:val="00F9150E"/>
    <w:rsid w:val="00F91595"/>
    <w:rsid w:val="00F919F4"/>
    <w:rsid w:val="00F91A5C"/>
    <w:rsid w:val="00F91AE0"/>
    <w:rsid w:val="00F91B35"/>
    <w:rsid w:val="00F91BF8"/>
    <w:rsid w:val="00F91D4E"/>
    <w:rsid w:val="00F926A9"/>
    <w:rsid w:val="00F9307D"/>
    <w:rsid w:val="00F93345"/>
    <w:rsid w:val="00F93450"/>
    <w:rsid w:val="00F9360E"/>
    <w:rsid w:val="00F9379B"/>
    <w:rsid w:val="00F93B0A"/>
    <w:rsid w:val="00F93C4E"/>
    <w:rsid w:val="00F93F6F"/>
    <w:rsid w:val="00F9444E"/>
    <w:rsid w:val="00F945F3"/>
    <w:rsid w:val="00F94670"/>
    <w:rsid w:val="00F94CCB"/>
    <w:rsid w:val="00F950AF"/>
    <w:rsid w:val="00F950FA"/>
    <w:rsid w:val="00F9517F"/>
    <w:rsid w:val="00F951CF"/>
    <w:rsid w:val="00F9522E"/>
    <w:rsid w:val="00F95258"/>
    <w:rsid w:val="00F9540C"/>
    <w:rsid w:val="00F95692"/>
    <w:rsid w:val="00F95AAA"/>
    <w:rsid w:val="00F95D2D"/>
    <w:rsid w:val="00F95F52"/>
    <w:rsid w:val="00F961C0"/>
    <w:rsid w:val="00F961F8"/>
    <w:rsid w:val="00F962A8"/>
    <w:rsid w:val="00F964CC"/>
    <w:rsid w:val="00F96591"/>
    <w:rsid w:val="00F9683E"/>
    <w:rsid w:val="00F96846"/>
    <w:rsid w:val="00F96A0E"/>
    <w:rsid w:val="00F96A65"/>
    <w:rsid w:val="00F96E0D"/>
    <w:rsid w:val="00F97033"/>
    <w:rsid w:val="00F970FE"/>
    <w:rsid w:val="00F97390"/>
    <w:rsid w:val="00F973E6"/>
    <w:rsid w:val="00F974F2"/>
    <w:rsid w:val="00F97707"/>
    <w:rsid w:val="00F9772F"/>
    <w:rsid w:val="00F9779D"/>
    <w:rsid w:val="00F97811"/>
    <w:rsid w:val="00F9798B"/>
    <w:rsid w:val="00F97A1F"/>
    <w:rsid w:val="00F97A88"/>
    <w:rsid w:val="00FA025B"/>
    <w:rsid w:val="00FA0336"/>
    <w:rsid w:val="00FA0435"/>
    <w:rsid w:val="00FA04E4"/>
    <w:rsid w:val="00FA055F"/>
    <w:rsid w:val="00FA05F3"/>
    <w:rsid w:val="00FA0625"/>
    <w:rsid w:val="00FA0972"/>
    <w:rsid w:val="00FA0995"/>
    <w:rsid w:val="00FA09AB"/>
    <w:rsid w:val="00FA0C21"/>
    <w:rsid w:val="00FA1159"/>
    <w:rsid w:val="00FA11E7"/>
    <w:rsid w:val="00FA15FB"/>
    <w:rsid w:val="00FA1798"/>
    <w:rsid w:val="00FA1896"/>
    <w:rsid w:val="00FA18D6"/>
    <w:rsid w:val="00FA1B14"/>
    <w:rsid w:val="00FA202D"/>
    <w:rsid w:val="00FA2051"/>
    <w:rsid w:val="00FA2301"/>
    <w:rsid w:val="00FA253F"/>
    <w:rsid w:val="00FA28FA"/>
    <w:rsid w:val="00FA2AF1"/>
    <w:rsid w:val="00FA2BD8"/>
    <w:rsid w:val="00FA2CCB"/>
    <w:rsid w:val="00FA300A"/>
    <w:rsid w:val="00FA322B"/>
    <w:rsid w:val="00FA36A1"/>
    <w:rsid w:val="00FA36BB"/>
    <w:rsid w:val="00FA3770"/>
    <w:rsid w:val="00FA386C"/>
    <w:rsid w:val="00FA391D"/>
    <w:rsid w:val="00FA3B23"/>
    <w:rsid w:val="00FA3B9F"/>
    <w:rsid w:val="00FA3D08"/>
    <w:rsid w:val="00FA3E68"/>
    <w:rsid w:val="00FA3F0F"/>
    <w:rsid w:val="00FA4408"/>
    <w:rsid w:val="00FA44FC"/>
    <w:rsid w:val="00FA4D70"/>
    <w:rsid w:val="00FA4DD0"/>
    <w:rsid w:val="00FA4F2B"/>
    <w:rsid w:val="00FA5497"/>
    <w:rsid w:val="00FA54B1"/>
    <w:rsid w:val="00FA5608"/>
    <w:rsid w:val="00FA56E0"/>
    <w:rsid w:val="00FA5720"/>
    <w:rsid w:val="00FA5CCA"/>
    <w:rsid w:val="00FA618F"/>
    <w:rsid w:val="00FA6631"/>
    <w:rsid w:val="00FA663D"/>
    <w:rsid w:val="00FA6769"/>
    <w:rsid w:val="00FA6875"/>
    <w:rsid w:val="00FA695B"/>
    <w:rsid w:val="00FA6970"/>
    <w:rsid w:val="00FA6D61"/>
    <w:rsid w:val="00FA7002"/>
    <w:rsid w:val="00FA711D"/>
    <w:rsid w:val="00FA713B"/>
    <w:rsid w:val="00FA7168"/>
    <w:rsid w:val="00FA7187"/>
    <w:rsid w:val="00FA731A"/>
    <w:rsid w:val="00FA7353"/>
    <w:rsid w:val="00FA750E"/>
    <w:rsid w:val="00FA7804"/>
    <w:rsid w:val="00FA79A5"/>
    <w:rsid w:val="00FA7C42"/>
    <w:rsid w:val="00FA7E74"/>
    <w:rsid w:val="00FA7FE8"/>
    <w:rsid w:val="00FB0140"/>
    <w:rsid w:val="00FB04E3"/>
    <w:rsid w:val="00FB0580"/>
    <w:rsid w:val="00FB058D"/>
    <w:rsid w:val="00FB05F1"/>
    <w:rsid w:val="00FB08F2"/>
    <w:rsid w:val="00FB0C51"/>
    <w:rsid w:val="00FB1059"/>
    <w:rsid w:val="00FB12C8"/>
    <w:rsid w:val="00FB1317"/>
    <w:rsid w:val="00FB157D"/>
    <w:rsid w:val="00FB15DA"/>
    <w:rsid w:val="00FB1888"/>
    <w:rsid w:val="00FB18C5"/>
    <w:rsid w:val="00FB18F4"/>
    <w:rsid w:val="00FB1CBC"/>
    <w:rsid w:val="00FB1E57"/>
    <w:rsid w:val="00FB1F2B"/>
    <w:rsid w:val="00FB23B4"/>
    <w:rsid w:val="00FB27A8"/>
    <w:rsid w:val="00FB280D"/>
    <w:rsid w:val="00FB2919"/>
    <w:rsid w:val="00FB2CCA"/>
    <w:rsid w:val="00FB2D4D"/>
    <w:rsid w:val="00FB2DC9"/>
    <w:rsid w:val="00FB2DD1"/>
    <w:rsid w:val="00FB2DF1"/>
    <w:rsid w:val="00FB2E58"/>
    <w:rsid w:val="00FB2E83"/>
    <w:rsid w:val="00FB3110"/>
    <w:rsid w:val="00FB3266"/>
    <w:rsid w:val="00FB368D"/>
    <w:rsid w:val="00FB38B0"/>
    <w:rsid w:val="00FB3A87"/>
    <w:rsid w:val="00FB3C73"/>
    <w:rsid w:val="00FB408C"/>
    <w:rsid w:val="00FB40F9"/>
    <w:rsid w:val="00FB4149"/>
    <w:rsid w:val="00FB441D"/>
    <w:rsid w:val="00FB4626"/>
    <w:rsid w:val="00FB4A96"/>
    <w:rsid w:val="00FB4C15"/>
    <w:rsid w:val="00FB4C57"/>
    <w:rsid w:val="00FB4F3E"/>
    <w:rsid w:val="00FB4FA9"/>
    <w:rsid w:val="00FB5066"/>
    <w:rsid w:val="00FB5137"/>
    <w:rsid w:val="00FB51DE"/>
    <w:rsid w:val="00FB5219"/>
    <w:rsid w:val="00FB5AE9"/>
    <w:rsid w:val="00FB5BEA"/>
    <w:rsid w:val="00FB5DCD"/>
    <w:rsid w:val="00FB5E2A"/>
    <w:rsid w:val="00FB5FFA"/>
    <w:rsid w:val="00FB608C"/>
    <w:rsid w:val="00FB63CE"/>
    <w:rsid w:val="00FB672B"/>
    <w:rsid w:val="00FB6796"/>
    <w:rsid w:val="00FB6BFD"/>
    <w:rsid w:val="00FB6CF4"/>
    <w:rsid w:val="00FB7711"/>
    <w:rsid w:val="00FB775B"/>
    <w:rsid w:val="00FB7870"/>
    <w:rsid w:val="00FB78B9"/>
    <w:rsid w:val="00FB7A08"/>
    <w:rsid w:val="00FB7BD5"/>
    <w:rsid w:val="00FB7C0E"/>
    <w:rsid w:val="00FB7CA4"/>
    <w:rsid w:val="00FB7DEF"/>
    <w:rsid w:val="00FB7EBC"/>
    <w:rsid w:val="00FC0224"/>
    <w:rsid w:val="00FC094A"/>
    <w:rsid w:val="00FC0AE4"/>
    <w:rsid w:val="00FC0B4D"/>
    <w:rsid w:val="00FC0D34"/>
    <w:rsid w:val="00FC0F2A"/>
    <w:rsid w:val="00FC12BB"/>
    <w:rsid w:val="00FC1371"/>
    <w:rsid w:val="00FC1387"/>
    <w:rsid w:val="00FC13B4"/>
    <w:rsid w:val="00FC1971"/>
    <w:rsid w:val="00FC1A8A"/>
    <w:rsid w:val="00FC1AED"/>
    <w:rsid w:val="00FC1D10"/>
    <w:rsid w:val="00FC2057"/>
    <w:rsid w:val="00FC21D2"/>
    <w:rsid w:val="00FC2246"/>
    <w:rsid w:val="00FC2422"/>
    <w:rsid w:val="00FC259F"/>
    <w:rsid w:val="00FC260F"/>
    <w:rsid w:val="00FC2A33"/>
    <w:rsid w:val="00FC2A3C"/>
    <w:rsid w:val="00FC2A74"/>
    <w:rsid w:val="00FC2AF0"/>
    <w:rsid w:val="00FC2D8B"/>
    <w:rsid w:val="00FC30DC"/>
    <w:rsid w:val="00FC33FE"/>
    <w:rsid w:val="00FC355A"/>
    <w:rsid w:val="00FC38A5"/>
    <w:rsid w:val="00FC3C23"/>
    <w:rsid w:val="00FC3C2F"/>
    <w:rsid w:val="00FC3C3E"/>
    <w:rsid w:val="00FC403F"/>
    <w:rsid w:val="00FC40D7"/>
    <w:rsid w:val="00FC41D1"/>
    <w:rsid w:val="00FC48E7"/>
    <w:rsid w:val="00FC49AC"/>
    <w:rsid w:val="00FC4AEA"/>
    <w:rsid w:val="00FC4BF6"/>
    <w:rsid w:val="00FC4C08"/>
    <w:rsid w:val="00FC4D3C"/>
    <w:rsid w:val="00FC4F44"/>
    <w:rsid w:val="00FC509B"/>
    <w:rsid w:val="00FC5166"/>
    <w:rsid w:val="00FC51FF"/>
    <w:rsid w:val="00FC52FE"/>
    <w:rsid w:val="00FC5387"/>
    <w:rsid w:val="00FC54DF"/>
    <w:rsid w:val="00FC5697"/>
    <w:rsid w:val="00FC5A7A"/>
    <w:rsid w:val="00FC5AD7"/>
    <w:rsid w:val="00FC61FF"/>
    <w:rsid w:val="00FC648D"/>
    <w:rsid w:val="00FC64E0"/>
    <w:rsid w:val="00FC668A"/>
    <w:rsid w:val="00FC68B9"/>
    <w:rsid w:val="00FC6C60"/>
    <w:rsid w:val="00FC6D72"/>
    <w:rsid w:val="00FC6E3C"/>
    <w:rsid w:val="00FC71ED"/>
    <w:rsid w:val="00FC735A"/>
    <w:rsid w:val="00FC7680"/>
    <w:rsid w:val="00FC76FD"/>
    <w:rsid w:val="00FC7A83"/>
    <w:rsid w:val="00FC7BAA"/>
    <w:rsid w:val="00FC7DD2"/>
    <w:rsid w:val="00FD0218"/>
    <w:rsid w:val="00FD0276"/>
    <w:rsid w:val="00FD0444"/>
    <w:rsid w:val="00FD04EF"/>
    <w:rsid w:val="00FD0597"/>
    <w:rsid w:val="00FD0750"/>
    <w:rsid w:val="00FD0781"/>
    <w:rsid w:val="00FD0BD4"/>
    <w:rsid w:val="00FD0E20"/>
    <w:rsid w:val="00FD0E83"/>
    <w:rsid w:val="00FD0EFB"/>
    <w:rsid w:val="00FD0F95"/>
    <w:rsid w:val="00FD101D"/>
    <w:rsid w:val="00FD102C"/>
    <w:rsid w:val="00FD1372"/>
    <w:rsid w:val="00FD15CD"/>
    <w:rsid w:val="00FD19DB"/>
    <w:rsid w:val="00FD1B3E"/>
    <w:rsid w:val="00FD1C00"/>
    <w:rsid w:val="00FD1E46"/>
    <w:rsid w:val="00FD202A"/>
    <w:rsid w:val="00FD215D"/>
    <w:rsid w:val="00FD2381"/>
    <w:rsid w:val="00FD2686"/>
    <w:rsid w:val="00FD2865"/>
    <w:rsid w:val="00FD28D4"/>
    <w:rsid w:val="00FD2A27"/>
    <w:rsid w:val="00FD2B34"/>
    <w:rsid w:val="00FD2B6A"/>
    <w:rsid w:val="00FD2B9F"/>
    <w:rsid w:val="00FD30B9"/>
    <w:rsid w:val="00FD30CE"/>
    <w:rsid w:val="00FD311B"/>
    <w:rsid w:val="00FD3310"/>
    <w:rsid w:val="00FD34F9"/>
    <w:rsid w:val="00FD36EC"/>
    <w:rsid w:val="00FD3882"/>
    <w:rsid w:val="00FD38E7"/>
    <w:rsid w:val="00FD3A8E"/>
    <w:rsid w:val="00FD3CEF"/>
    <w:rsid w:val="00FD3FEB"/>
    <w:rsid w:val="00FD4023"/>
    <w:rsid w:val="00FD40E3"/>
    <w:rsid w:val="00FD439D"/>
    <w:rsid w:val="00FD47E8"/>
    <w:rsid w:val="00FD4821"/>
    <w:rsid w:val="00FD49C5"/>
    <w:rsid w:val="00FD4BC0"/>
    <w:rsid w:val="00FD4BC8"/>
    <w:rsid w:val="00FD4CAF"/>
    <w:rsid w:val="00FD4D14"/>
    <w:rsid w:val="00FD4ED5"/>
    <w:rsid w:val="00FD4EFB"/>
    <w:rsid w:val="00FD52EC"/>
    <w:rsid w:val="00FD5350"/>
    <w:rsid w:val="00FD538B"/>
    <w:rsid w:val="00FD57DA"/>
    <w:rsid w:val="00FD57F4"/>
    <w:rsid w:val="00FD5D01"/>
    <w:rsid w:val="00FD5D42"/>
    <w:rsid w:val="00FD5F43"/>
    <w:rsid w:val="00FD5F4B"/>
    <w:rsid w:val="00FD618A"/>
    <w:rsid w:val="00FD6262"/>
    <w:rsid w:val="00FD63A6"/>
    <w:rsid w:val="00FD64DA"/>
    <w:rsid w:val="00FD69AF"/>
    <w:rsid w:val="00FD6A5E"/>
    <w:rsid w:val="00FD6A70"/>
    <w:rsid w:val="00FD6AF5"/>
    <w:rsid w:val="00FD6D8A"/>
    <w:rsid w:val="00FD6EFB"/>
    <w:rsid w:val="00FD701A"/>
    <w:rsid w:val="00FD70AF"/>
    <w:rsid w:val="00FD70E1"/>
    <w:rsid w:val="00FD7133"/>
    <w:rsid w:val="00FD74A1"/>
    <w:rsid w:val="00FD74A9"/>
    <w:rsid w:val="00FD7836"/>
    <w:rsid w:val="00FD79D7"/>
    <w:rsid w:val="00FD7BDD"/>
    <w:rsid w:val="00FD7DFD"/>
    <w:rsid w:val="00FD7DFF"/>
    <w:rsid w:val="00FD7F61"/>
    <w:rsid w:val="00FE050F"/>
    <w:rsid w:val="00FE0857"/>
    <w:rsid w:val="00FE0E2F"/>
    <w:rsid w:val="00FE0F66"/>
    <w:rsid w:val="00FE1283"/>
    <w:rsid w:val="00FE12FC"/>
    <w:rsid w:val="00FE13FF"/>
    <w:rsid w:val="00FE1553"/>
    <w:rsid w:val="00FE1B1F"/>
    <w:rsid w:val="00FE1C2A"/>
    <w:rsid w:val="00FE1C5C"/>
    <w:rsid w:val="00FE1C97"/>
    <w:rsid w:val="00FE1E42"/>
    <w:rsid w:val="00FE1E74"/>
    <w:rsid w:val="00FE2058"/>
    <w:rsid w:val="00FE24DC"/>
    <w:rsid w:val="00FE2649"/>
    <w:rsid w:val="00FE29F4"/>
    <w:rsid w:val="00FE29FD"/>
    <w:rsid w:val="00FE2B79"/>
    <w:rsid w:val="00FE2BC7"/>
    <w:rsid w:val="00FE2CB2"/>
    <w:rsid w:val="00FE2D30"/>
    <w:rsid w:val="00FE2F82"/>
    <w:rsid w:val="00FE30BC"/>
    <w:rsid w:val="00FE34CC"/>
    <w:rsid w:val="00FE3812"/>
    <w:rsid w:val="00FE38C7"/>
    <w:rsid w:val="00FE3D89"/>
    <w:rsid w:val="00FE433B"/>
    <w:rsid w:val="00FE43A2"/>
    <w:rsid w:val="00FE4427"/>
    <w:rsid w:val="00FE461B"/>
    <w:rsid w:val="00FE4831"/>
    <w:rsid w:val="00FE4B66"/>
    <w:rsid w:val="00FE4D48"/>
    <w:rsid w:val="00FE4DF7"/>
    <w:rsid w:val="00FE4F5B"/>
    <w:rsid w:val="00FE5165"/>
    <w:rsid w:val="00FE5219"/>
    <w:rsid w:val="00FE5481"/>
    <w:rsid w:val="00FE551C"/>
    <w:rsid w:val="00FE56A4"/>
    <w:rsid w:val="00FE5A6A"/>
    <w:rsid w:val="00FE5AA6"/>
    <w:rsid w:val="00FE5E56"/>
    <w:rsid w:val="00FE5ED5"/>
    <w:rsid w:val="00FE61A0"/>
    <w:rsid w:val="00FE6337"/>
    <w:rsid w:val="00FE6675"/>
    <w:rsid w:val="00FE6710"/>
    <w:rsid w:val="00FE6719"/>
    <w:rsid w:val="00FE678F"/>
    <w:rsid w:val="00FE6970"/>
    <w:rsid w:val="00FE697A"/>
    <w:rsid w:val="00FE6A60"/>
    <w:rsid w:val="00FE6AB9"/>
    <w:rsid w:val="00FE6AD0"/>
    <w:rsid w:val="00FE6AD1"/>
    <w:rsid w:val="00FE6B02"/>
    <w:rsid w:val="00FE6BA6"/>
    <w:rsid w:val="00FE6E14"/>
    <w:rsid w:val="00FE6FFF"/>
    <w:rsid w:val="00FE7172"/>
    <w:rsid w:val="00FE733D"/>
    <w:rsid w:val="00FE76D3"/>
    <w:rsid w:val="00FE7979"/>
    <w:rsid w:val="00FF005F"/>
    <w:rsid w:val="00FF07B4"/>
    <w:rsid w:val="00FF0967"/>
    <w:rsid w:val="00FF0C4E"/>
    <w:rsid w:val="00FF0D7E"/>
    <w:rsid w:val="00FF1140"/>
    <w:rsid w:val="00FF1313"/>
    <w:rsid w:val="00FF14FB"/>
    <w:rsid w:val="00FF168C"/>
    <w:rsid w:val="00FF184E"/>
    <w:rsid w:val="00FF1968"/>
    <w:rsid w:val="00FF1B4D"/>
    <w:rsid w:val="00FF1D78"/>
    <w:rsid w:val="00FF1D91"/>
    <w:rsid w:val="00FF2142"/>
    <w:rsid w:val="00FF2836"/>
    <w:rsid w:val="00FF2B04"/>
    <w:rsid w:val="00FF2BA0"/>
    <w:rsid w:val="00FF2BA2"/>
    <w:rsid w:val="00FF2C66"/>
    <w:rsid w:val="00FF2CB4"/>
    <w:rsid w:val="00FF2CE2"/>
    <w:rsid w:val="00FF2DB3"/>
    <w:rsid w:val="00FF311F"/>
    <w:rsid w:val="00FF344C"/>
    <w:rsid w:val="00FF3519"/>
    <w:rsid w:val="00FF3551"/>
    <w:rsid w:val="00FF357E"/>
    <w:rsid w:val="00FF377D"/>
    <w:rsid w:val="00FF37E0"/>
    <w:rsid w:val="00FF3910"/>
    <w:rsid w:val="00FF3D52"/>
    <w:rsid w:val="00FF41C6"/>
    <w:rsid w:val="00FF4485"/>
    <w:rsid w:val="00FF4919"/>
    <w:rsid w:val="00FF4B1B"/>
    <w:rsid w:val="00FF4D1C"/>
    <w:rsid w:val="00FF4E51"/>
    <w:rsid w:val="00FF4EAD"/>
    <w:rsid w:val="00FF504D"/>
    <w:rsid w:val="00FF558C"/>
    <w:rsid w:val="00FF5D80"/>
    <w:rsid w:val="00FF5DBB"/>
    <w:rsid w:val="00FF5FE3"/>
    <w:rsid w:val="00FF60F3"/>
    <w:rsid w:val="00FF6186"/>
    <w:rsid w:val="00FF6863"/>
    <w:rsid w:val="00FF6BC8"/>
    <w:rsid w:val="00FF6C1E"/>
    <w:rsid w:val="00FF6DD4"/>
    <w:rsid w:val="00FF7083"/>
    <w:rsid w:val="00FF7100"/>
    <w:rsid w:val="00FF721E"/>
    <w:rsid w:val="00FF7378"/>
    <w:rsid w:val="00FF73B0"/>
    <w:rsid w:val="00FF7509"/>
    <w:rsid w:val="00FF7530"/>
    <w:rsid w:val="00FF75BE"/>
    <w:rsid w:val="00FF75FE"/>
    <w:rsid w:val="00FF7829"/>
    <w:rsid w:val="00FF7962"/>
    <w:rsid w:val="00FF7C32"/>
    <w:rsid w:val="00FF7CDF"/>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72D850AC"/>
  <w15:docId w15:val="{86CB73D8-6D35-44C7-B387-9134D87AD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C55"/>
    <w:rPr>
      <w:rFonts w:ascii="Angsana New" w:hAnsi="Angsana New"/>
      <w:sz w:val="28"/>
      <w:szCs w:val="28"/>
      <w:lang w:val="th-TH" w:eastAsia="en-US"/>
    </w:rPr>
  </w:style>
  <w:style w:type="paragraph" w:styleId="Heading1">
    <w:name w:val="heading 1"/>
    <w:basedOn w:val="Normal"/>
    <w:next w:val="Normal"/>
    <w:link w:val="Heading1Char"/>
    <w:qFormat/>
    <w:rsid w:val="006728EB"/>
    <w:pPr>
      <w:numPr>
        <w:numId w:val="29"/>
      </w:numPr>
      <w:jc w:val="thaiDistribute"/>
      <w:outlineLvl w:val="0"/>
    </w:pPr>
    <w:rPr>
      <w:rFonts w:ascii="Browallia New" w:eastAsia="Arial Unicode MS" w:hAnsi="Browallia New" w:cs="Browallia New"/>
      <w:b/>
      <w:bCs/>
      <w:color w:val="FFFFFF"/>
      <w:lang w:val="en-GB"/>
    </w:rPr>
  </w:style>
  <w:style w:type="paragraph" w:styleId="Heading2">
    <w:name w:val="heading 2"/>
    <w:basedOn w:val="Heading1"/>
    <w:next w:val="Normal"/>
    <w:link w:val="Heading2Char"/>
    <w:qFormat/>
    <w:rsid w:val="006728EB"/>
    <w:pPr>
      <w:outlineLvl w:val="1"/>
    </w:pPr>
  </w:style>
  <w:style w:type="paragraph" w:styleId="Heading3">
    <w:name w:val="heading 3"/>
    <w:basedOn w:val="Normal"/>
    <w:next w:val="Normal"/>
    <w:link w:val="Heading3Char"/>
    <w:qFormat/>
    <w:rsid w:val="009F30DC"/>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qFormat/>
    <w:rsid w:val="009F30DC"/>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qFormat/>
    <w:rsid w:val="009F30DC"/>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9F30DC"/>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qFormat/>
    <w:rsid w:val="009F30DC"/>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qFormat/>
    <w:rsid w:val="009F30DC"/>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qFormat/>
    <w:rsid w:val="009F30DC"/>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8EB"/>
    <w:rPr>
      <w:rFonts w:ascii="Browallia New" w:eastAsia="Arial Unicode MS" w:hAnsi="Browallia New" w:cs="Browallia New"/>
      <w:b/>
      <w:bCs/>
      <w:color w:val="FFFFFF"/>
      <w:sz w:val="28"/>
      <w:szCs w:val="28"/>
      <w:lang w:eastAsia="en-US"/>
    </w:rPr>
  </w:style>
  <w:style w:type="character" w:customStyle="1" w:styleId="Heading2Char">
    <w:name w:val="Heading 2 Char"/>
    <w:link w:val="Heading2"/>
    <w:rsid w:val="006728EB"/>
    <w:rPr>
      <w:rFonts w:ascii="Browallia New" w:eastAsia="Arial Unicode MS" w:hAnsi="Browallia New" w:cs="Browallia New"/>
      <w:b/>
      <w:bCs/>
      <w:color w:val="FFFFFF"/>
      <w:sz w:val="28"/>
      <w:szCs w:val="28"/>
      <w:lang w:eastAsia="en-US"/>
    </w:rPr>
  </w:style>
  <w:style w:type="character" w:customStyle="1" w:styleId="Heading3Char">
    <w:name w:val="Heading 3 Char"/>
    <w:link w:val="Heading3"/>
    <w:rsid w:val="000A75BA"/>
    <w:rPr>
      <w:rFonts w:cs="AngsanaUPC"/>
      <w:b/>
      <w:bCs/>
      <w:sz w:val="36"/>
      <w:szCs w:val="36"/>
      <w:lang w:val="th-TH"/>
    </w:rPr>
  </w:style>
  <w:style w:type="character" w:customStyle="1" w:styleId="Heading4Char">
    <w:name w:val="Heading 4 Char"/>
    <w:link w:val="Heading4"/>
    <w:rsid w:val="000A75BA"/>
    <w:rPr>
      <w:rFonts w:cs="AngsanaUPC"/>
      <w:spacing w:val="-6"/>
      <w:sz w:val="32"/>
      <w:szCs w:val="32"/>
      <w:lang w:val="th-TH"/>
    </w:rPr>
  </w:style>
  <w:style w:type="character" w:customStyle="1" w:styleId="Heading5Char">
    <w:name w:val="Heading 5 Char"/>
    <w:link w:val="Heading5"/>
    <w:rsid w:val="000A75BA"/>
    <w:rPr>
      <w:rFonts w:cs="AngsanaUPC"/>
      <w:b/>
      <w:bCs/>
      <w:spacing w:val="28"/>
      <w:sz w:val="32"/>
      <w:szCs w:val="32"/>
      <w:lang w:val="th-TH"/>
    </w:rPr>
  </w:style>
  <w:style w:type="character" w:customStyle="1" w:styleId="Heading6Char">
    <w:name w:val="Heading 6 Char"/>
    <w:link w:val="Heading6"/>
    <w:rsid w:val="000A75BA"/>
    <w:rPr>
      <w:rFonts w:cs="AngsanaUPC"/>
      <w:b/>
      <w:bCs/>
      <w:spacing w:val="-4"/>
      <w:sz w:val="26"/>
      <w:szCs w:val="26"/>
      <w:lang w:val="th-TH"/>
    </w:rPr>
  </w:style>
  <w:style w:type="character" w:customStyle="1" w:styleId="Heading7Char">
    <w:name w:val="Heading 7 Char"/>
    <w:link w:val="Heading7"/>
    <w:rsid w:val="000A75BA"/>
    <w:rPr>
      <w:rFonts w:cs="AngsanaUPC"/>
      <w:sz w:val="32"/>
      <w:szCs w:val="32"/>
      <w:lang w:val="th-TH"/>
    </w:rPr>
  </w:style>
  <w:style w:type="character" w:customStyle="1" w:styleId="Heading8Char">
    <w:name w:val="Heading 8 Char"/>
    <w:link w:val="Heading8"/>
    <w:rsid w:val="000A75BA"/>
    <w:rPr>
      <w:rFonts w:cs="AngsanaUPC"/>
      <w:b/>
      <w:bCs/>
      <w:spacing w:val="-6"/>
      <w:lang w:val="th-TH"/>
    </w:rPr>
  </w:style>
  <w:style w:type="character" w:customStyle="1" w:styleId="Heading9Char">
    <w:name w:val="Heading 9 Char"/>
    <w:link w:val="Heading9"/>
    <w:rsid w:val="000A75BA"/>
    <w:rPr>
      <w:rFonts w:cs="AngsanaUPC"/>
      <w:sz w:val="30"/>
      <w:szCs w:val="30"/>
      <w:lang w:val="th-TH"/>
    </w:rPr>
  </w:style>
  <w:style w:type="paragraph" w:customStyle="1" w:styleId="11">
    <w:name w:val="1.1"/>
    <w:basedOn w:val="Heading3"/>
    <w:rsid w:val="009F30DC"/>
    <w:pPr>
      <w:outlineLvl w:val="9"/>
    </w:pPr>
  </w:style>
  <w:style w:type="paragraph" w:customStyle="1" w:styleId="21">
    <w:name w:val="2.1"/>
    <w:basedOn w:val="Normal"/>
    <w:rsid w:val="009F30DC"/>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rsid w:val="009F30DC"/>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rsid w:val="009F30DC"/>
    <w:pPr>
      <w:widowControl w:val="0"/>
      <w:tabs>
        <w:tab w:val="left" w:pos="927"/>
      </w:tabs>
      <w:ind w:left="927" w:hanging="360"/>
      <w:jc w:val="both"/>
    </w:pPr>
    <w:rPr>
      <w:rFonts w:cs="Times New Roman"/>
      <w:sz w:val="32"/>
      <w:szCs w:val="32"/>
    </w:rPr>
  </w:style>
  <w:style w:type="paragraph" w:styleId="Title">
    <w:name w:val="Title"/>
    <w:basedOn w:val="Normal"/>
    <w:link w:val="TitleChar"/>
    <w:qFormat/>
    <w:rsid w:val="009F30DC"/>
    <w:pPr>
      <w:spacing w:before="120"/>
      <w:jc w:val="center"/>
    </w:pPr>
    <w:rPr>
      <w:rFonts w:cs="Times New Roman"/>
      <w:b/>
      <w:bCs/>
      <w:sz w:val="44"/>
      <w:szCs w:val="44"/>
    </w:rPr>
  </w:style>
  <w:style w:type="character" w:customStyle="1" w:styleId="TitleChar">
    <w:name w:val="Title Char"/>
    <w:link w:val="Title"/>
    <w:rsid w:val="000A75BA"/>
    <w:rPr>
      <w:rFonts w:ascii="Angsana New" w:hAnsi="Angsana New" w:cs="Times New Roman"/>
      <w:b/>
      <w:bCs/>
      <w:sz w:val="44"/>
      <w:szCs w:val="44"/>
      <w:lang w:val="th-TH"/>
    </w:rPr>
  </w:style>
  <w:style w:type="paragraph" w:styleId="BodyText">
    <w:name w:val="Body Text"/>
    <w:basedOn w:val="Normal"/>
    <w:link w:val="BodyTextChar"/>
    <w:rsid w:val="009F30DC"/>
    <w:pPr>
      <w:spacing w:after="120" w:line="400" w:lineRule="atLeast"/>
      <w:ind w:firstLine="1134"/>
      <w:jc w:val="both"/>
    </w:pPr>
    <w:rPr>
      <w:rFonts w:cs="Times New Roman"/>
      <w:sz w:val="32"/>
      <w:szCs w:val="32"/>
    </w:rPr>
  </w:style>
  <w:style w:type="character" w:customStyle="1" w:styleId="BodyTextChar">
    <w:name w:val="Body Text Char"/>
    <w:link w:val="BodyText"/>
    <w:rsid w:val="000A75BA"/>
    <w:rPr>
      <w:rFonts w:ascii="Angsana New" w:hAnsi="Angsana New" w:cs="Times New Roman"/>
      <w:sz w:val="32"/>
      <w:szCs w:val="32"/>
      <w:lang w:val="th-TH"/>
    </w:rPr>
  </w:style>
  <w:style w:type="paragraph" w:customStyle="1" w:styleId="BodyText21">
    <w:name w:val="Body Text 21"/>
    <w:basedOn w:val="Normal"/>
    <w:rsid w:val="009F30DC"/>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rsid w:val="009F30DC"/>
    <w:pPr>
      <w:spacing w:after="120"/>
      <w:ind w:left="567"/>
      <w:jc w:val="both"/>
    </w:pPr>
    <w:rPr>
      <w:rFonts w:ascii="Times New Roman" w:hAnsi="Times New Roman" w:cs="AngsanaUPC"/>
      <w:sz w:val="32"/>
      <w:szCs w:val="32"/>
    </w:rPr>
  </w:style>
  <w:style w:type="character" w:customStyle="1" w:styleId="BodyText2Char">
    <w:name w:val="Body Text 2 Char"/>
    <w:link w:val="BodyText2"/>
    <w:rsid w:val="000C1532"/>
    <w:rPr>
      <w:rFonts w:cs="AngsanaUPC"/>
      <w:sz w:val="32"/>
      <w:szCs w:val="32"/>
      <w:lang w:val="th-TH"/>
    </w:rPr>
  </w:style>
  <w:style w:type="paragraph" w:styleId="BodyTextIndent3">
    <w:name w:val="Body Text Indent 3"/>
    <w:basedOn w:val="Normal"/>
    <w:link w:val="BodyTextIndent3Char"/>
    <w:rsid w:val="009F30DC"/>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link w:val="BodyTextIndent3"/>
    <w:rsid w:val="000A75BA"/>
    <w:rPr>
      <w:rFonts w:cs="AngsanaUPC"/>
      <w:sz w:val="32"/>
      <w:szCs w:val="32"/>
      <w:lang w:val="th-TH"/>
    </w:rPr>
  </w:style>
  <w:style w:type="paragraph" w:styleId="BodyTextIndent2">
    <w:name w:val="Body Text Indent 2"/>
    <w:basedOn w:val="Normal"/>
    <w:link w:val="BodyTextIndent2Char"/>
    <w:rsid w:val="009F30DC"/>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link w:val="BodyTextIndent2"/>
    <w:rsid w:val="000A75BA"/>
    <w:rPr>
      <w:rFonts w:cs="AngsanaUPC"/>
      <w:sz w:val="32"/>
      <w:szCs w:val="32"/>
      <w:lang w:val="th-TH"/>
    </w:rPr>
  </w:style>
  <w:style w:type="character" w:styleId="PageNumber">
    <w:name w:val="page number"/>
    <w:rsid w:val="009F30DC"/>
    <w:rPr>
      <w:rFonts w:cs="Times New Roman"/>
      <w:sz w:val="20"/>
      <w:szCs w:val="20"/>
    </w:rPr>
  </w:style>
  <w:style w:type="paragraph" w:styleId="Header">
    <w:name w:val="header"/>
    <w:basedOn w:val="Normal"/>
    <w:link w:val="HeaderChar"/>
    <w:rsid w:val="009F30DC"/>
    <w:pPr>
      <w:widowControl w:val="0"/>
      <w:tabs>
        <w:tab w:val="center" w:pos="4320"/>
        <w:tab w:val="right" w:pos="8640"/>
      </w:tabs>
    </w:pPr>
    <w:rPr>
      <w:rFonts w:cs="Times New Roman"/>
      <w:sz w:val="20"/>
      <w:szCs w:val="20"/>
    </w:rPr>
  </w:style>
  <w:style w:type="character" w:customStyle="1" w:styleId="HeaderChar">
    <w:name w:val="Header Char"/>
    <w:link w:val="Header"/>
    <w:rsid w:val="000A75BA"/>
    <w:rPr>
      <w:rFonts w:ascii="Angsana New" w:hAnsi="Angsana New" w:cs="Times New Roman"/>
      <w:lang w:val="th-TH"/>
    </w:rPr>
  </w:style>
  <w:style w:type="paragraph" w:styleId="Footer">
    <w:name w:val="footer"/>
    <w:basedOn w:val="Normal"/>
    <w:link w:val="FooterChar"/>
    <w:qFormat/>
    <w:rsid w:val="009F30DC"/>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link w:val="Footer"/>
    <w:rsid w:val="000A75BA"/>
    <w:rPr>
      <w:rFonts w:ascii="Courier New" w:hAnsi="Courier New"/>
      <w:spacing w:val="28"/>
      <w:lang w:val="th-TH"/>
    </w:rPr>
  </w:style>
  <w:style w:type="paragraph" w:styleId="BodyTextIndent">
    <w:name w:val="Body Text Indent"/>
    <w:basedOn w:val="Normal"/>
    <w:link w:val="BodyTextIndentChar"/>
    <w:rsid w:val="009F30DC"/>
    <w:pPr>
      <w:ind w:left="1134"/>
      <w:jc w:val="both"/>
    </w:pPr>
    <w:rPr>
      <w:rFonts w:ascii="Times New Roman" w:hAnsi="Times New Roman" w:cs="AngsanaUPC"/>
      <w:sz w:val="32"/>
      <w:szCs w:val="32"/>
    </w:rPr>
  </w:style>
  <w:style w:type="character" w:customStyle="1" w:styleId="BodyTextIndentChar">
    <w:name w:val="Body Text Indent Char"/>
    <w:link w:val="BodyTextIndent"/>
    <w:rsid w:val="000A75BA"/>
    <w:rPr>
      <w:rFonts w:cs="AngsanaUPC"/>
      <w:sz w:val="32"/>
      <w:szCs w:val="32"/>
      <w:lang w:val="th-TH"/>
    </w:rPr>
  </w:style>
  <w:style w:type="paragraph" w:styleId="Caption">
    <w:name w:val="caption"/>
    <w:basedOn w:val="Normal"/>
    <w:next w:val="Normal"/>
    <w:qFormat/>
    <w:rsid w:val="009F30DC"/>
    <w:pPr>
      <w:spacing w:before="200"/>
      <w:ind w:left="567"/>
      <w:jc w:val="both"/>
    </w:pPr>
    <w:rPr>
      <w:rFonts w:ascii="Times New Roman" w:hAnsi="Times New Roman" w:cs="AngsanaUPC"/>
      <w:i/>
      <w:iCs/>
      <w:sz w:val="32"/>
      <w:szCs w:val="32"/>
      <w:u w:val="single"/>
    </w:rPr>
  </w:style>
  <w:style w:type="paragraph" w:styleId="BlockText">
    <w:name w:val="Block Text"/>
    <w:basedOn w:val="Normal"/>
    <w:rsid w:val="009F30DC"/>
    <w:pPr>
      <w:spacing w:after="120"/>
      <w:ind w:left="1440" w:right="1440"/>
    </w:pPr>
  </w:style>
  <w:style w:type="paragraph" w:styleId="BodyText3">
    <w:name w:val="Body Text 3"/>
    <w:basedOn w:val="Normal"/>
    <w:link w:val="BodyText3Char"/>
    <w:rsid w:val="009F30DC"/>
    <w:pPr>
      <w:spacing w:after="120"/>
    </w:pPr>
    <w:rPr>
      <w:rFonts w:cs="Times New Roman"/>
      <w:sz w:val="24"/>
      <w:szCs w:val="24"/>
    </w:rPr>
  </w:style>
  <w:style w:type="character" w:customStyle="1" w:styleId="BodyText3Char">
    <w:name w:val="Body Text 3 Char"/>
    <w:link w:val="BodyText3"/>
    <w:rsid w:val="000A75BA"/>
    <w:rPr>
      <w:rFonts w:ascii="Angsana New" w:hAnsi="Angsana New" w:cs="Times New Roman"/>
      <w:sz w:val="24"/>
      <w:szCs w:val="24"/>
      <w:lang w:val="th-TH"/>
    </w:rPr>
  </w:style>
  <w:style w:type="paragraph" w:styleId="BodyTextFirstIndent">
    <w:name w:val="Body Text First Indent"/>
    <w:basedOn w:val="BodyText"/>
    <w:link w:val="BodyTextFirstIndentChar"/>
    <w:rsid w:val="009F30DC"/>
    <w:pPr>
      <w:spacing w:line="240" w:lineRule="auto"/>
      <w:ind w:firstLine="210"/>
      <w:jc w:val="left"/>
    </w:pPr>
    <w:rPr>
      <w:sz w:val="28"/>
      <w:szCs w:val="28"/>
    </w:rPr>
  </w:style>
  <w:style w:type="character" w:customStyle="1" w:styleId="BodyTextFirstIndentChar">
    <w:name w:val="Body Text First Indent Char"/>
    <w:link w:val="BodyTextFirstIndent"/>
    <w:rsid w:val="000A75BA"/>
    <w:rPr>
      <w:rFonts w:ascii="Angsana New" w:hAnsi="Angsana New" w:cs="Times New Roman"/>
      <w:sz w:val="28"/>
      <w:szCs w:val="28"/>
      <w:lang w:val="th-TH"/>
    </w:rPr>
  </w:style>
  <w:style w:type="paragraph" w:styleId="BodyTextFirstIndent2">
    <w:name w:val="Body Text First Indent 2"/>
    <w:basedOn w:val="BodyTextIndent"/>
    <w:link w:val="BodyTextFirstIndent2Char"/>
    <w:rsid w:val="009F30DC"/>
    <w:pPr>
      <w:spacing w:after="120"/>
      <w:ind w:left="283" w:firstLine="210"/>
      <w:jc w:val="left"/>
    </w:pPr>
    <w:rPr>
      <w:sz w:val="28"/>
      <w:szCs w:val="28"/>
    </w:rPr>
  </w:style>
  <w:style w:type="character" w:customStyle="1" w:styleId="BodyTextFirstIndent2Char">
    <w:name w:val="Body Text First Indent 2 Char"/>
    <w:link w:val="BodyTextFirstIndent2"/>
    <w:rsid w:val="000A75BA"/>
    <w:rPr>
      <w:rFonts w:cs="AngsanaUPC"/>
      <w:sz w:val="28"/>
      <w:szCs w:val="28"/>
      <w:lang w:val="th-TH"/>
    </w:rPr>
  </w:style>
  <w:style w:type="paragraph" w:styleId="Closing">
    <w:name w:val="Closing"/>
    <w:basedOn w:val="Normal"/>
    <w:link w:val="ClosingChar"/>
    <w:rsid w:val="009F30DC"/>
    <w:pPr>
      <w:ind w:left="4252"/>
    </w:pPr>
  </w:style>
  <w:style w:type="character" w:customStyle="1" w:styleId="ClosingChar">
    <w:name w:val="Closing Char"/>
    <w:link w:val="Closing"/>
    <w:rsid w:val="000A75BA"/>
    <w:rPr>
      <w:rFonts w:ascii="Angsana New" w:hAnsi="Angsana New"/>
      <w:sz w:val="28"/>
      <w:szCs w:val="28"/>
      <w:lang w:val="th-TH"/>
    </w:rPr>
  </w:style>
  <w:style w:type="paragraph" w:styleId="CommentText">
    <w:name w:val="annotation text"/>
    <w:basedOn w:val="Normal"/>
    <w:link w:val="CommentTextChar"/>
    <w:uiPriority w:val="99"/>
    <w:semiHidden/>
    <w:rsid w:val="009F30DC"/>
  </w:style>
  <w:style w:type="character" w:customStyle="1" w:styleId="CommentTextChar">
    <w:name w:val="Comment Text Char"/>
    <w:link w:val="CommentText"/>
    <w:uiPriority w:val="99"/>
    <w:semiHidden/>
    <w:rsid w:val="000A75BA"/>
    <w:rPr>
      <w:rFonts w:ascii="Angsana New" w:hAnsi="Angsana New"/>
      <w:sz w:val="28"/>
      <w:szCs w:val="28"/>
      <w:lang w:val="th-TH"/>
    </w:rPr>
  </w:style>
  <w:style w:type="paragraph" w:styleId="Date">
    <w:name w:val="Date"/>
    <w:basedOn w:val="Normal"/>
    <w:next w:val="Normal"/>
    <w:link w:val="DateChar"/>
    <w:rsid w:val="009F30DC"/>
  </w:style>
  <w:style w:type="character" w:customStyle="1" w:styleId="DateChar">
    <w:name w:val="Date Char"/>
    <w:link w:val="Date"/>
    <w:rsid w:val="000A75BA"/>
    <w:rPr>
      <w:rFonts w:ascii="Angsana New" w:hAnsi="Angsana New"/>
      <w:sz w:val="28"/>
      <w:szCs w:val="28"/>
      <w:lang w:val="th-TH"/>
    </w:rPr>
  </w:style>
  <w:style w:type="paragraph" w:styleId="DocumentMap">
    <w:name w:val="Document Map"/>
    <w:basedOn w:val="Normal"/>
    <w:link w:val="DocumentMapChar"/>
    <w:semiHidden/>
    <w:rsid w:val="009F30DC"/>
    <w:pPr>
      <w:shd w:val="clear" w:color="auto" w:fill="000080"/>
    </w:pPr>
    <w:rPr>
      <w:rFonts w:ascii="Cordia New" w:cs="Cordia New"/>
    </w:rPr>
  </w:style>
  <w:style w:type="character" w:customStyle="1" w:styleId="DocumentMapChar">
    <w:name w:val="Document Map Char"/>
    <w:link w:val="DocumentMap"/>
    <w:semiHidden/>
    <w:rsid w:val="000A75BA"/>
    <w:rPr>
      <w:rFonts w:ascii="Cordia New" w:hAnsi="Angsana New" w:cs="Cordia New"/>
      <w:sz w:val="28"/>
      <w:szCs w:val="28"/>
      <w:shd w:val="clear" w:color="auto" w:fill="000080"/>
      <w:lang w:val="th-TH"/>
    </w:rPr>
  </w:style>
  <w:style w:type="paragraph" w:styleId="EndnoteText">
    <w:name w:val="endnote text"/>
    <w:basedOn w:val="Normal"/>
    <w:link w:val="EndnoteTextChar"/>
    <w:semiHidden/>
    <w:rsid w:val="009F30DC"/>
  </w:style>
  <w:style w:type="character" w:customStyle="1" w:styleId="EndnoteTextChar">
    <w:name w:val="Endnote Text Char"/>
    <w:link w:val="EndnoteText"/>
    <w:semiHidden/>
    <w:rsid w:val="000A75BA"/>
    <w:rPr>
      <w:rFonts w:ascii="Angsana New" w:hAnsi="Angsana New"/>
      <w:sz w:val="28"/>
      <w:szCs w:val="28"/>
      <w:lang w:val="th-TH"/>
    </w:rPr>
  </w:style>
  <w:style w:type="paragraph" w:styleId="EnvelopeAddress">
    <w:name w:val="envelope address"/>
    <w:basedOn w:val="Normal"/>
    <w:rsid w:val="009F30DC"/>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rsid w:val="009F30DC"/>
    <w:rPr>
      <w:rFonts w:ascii="Cordia New" w:cs="Cordia New"/>
    </w:rPr>
  </w:style>
  <w:style w:type="paragraph" w:styleId="FootnoteText">
    <w:name w:val="footnote text"/>
    <w:basedOn w:val="Normal"/>
    <w:link w:val="FootnoteTextChar"/>
    <w:semiHidden/>
    <w:rsid w:val="009F30DC"/>
  </w:style>
  <w:style w:type="character" w:customStyle="1" w:styleId="FootnoteTextChar">
    <w:name w:val="Footnote Text Char"/>
    <w:link w:val="FootnoteText"/>
    <w:semiHidden/>
    <w:rsid w:val="000A75BA"/>
    <w:rPr>
      <w:rFonts w:ascii="Angsana New" w:hAnsi="Angsana New"/>
      <w:sz w:val="28"/>
      <w:szCs w:val="28"/>
      <w:lang w:val="th-TH"/>
    </w:rPr>
  </w:style>
  <w:style w:type="paragraph" w:styleId="Index1">
    <w:name w:val="index 1"/>
    <w:basedOn w:val="Normal"/>
    <w:next w:val="Normal"/>
    <w:autoRedefine/>
    <w:semiHidden/>
    <w:rsid w:val="009F30DC"/>
    <w:pPr>
      <w:ind w:left="280" w:hanging="280"/>
    </w:pPr>
  </w:style>
  <w:style w:type="paragraph" w:styleId="Index2">
    <w:name w:val="index 2"/>
    <w:basedOn w:val="Normal"/>
    <w:next w:val="Normal"/>
    <w:autoRedefine/>
    <w:semiHidden/>
    <w:rsid w:val="009F30DC"/>
    <w:pPr>
      <w:ind w:left="560" w:hanging="280"/>
    </w:pPr>
  </w:style>
  <w:style w:type="paragraph" w:styleId="Index3">
    <w:name w:val="index 3"/>
    <w:basedOn w:val="Normal"/>
    <w:next w:val="Normal"/>
    <w:autoRedefine/>
    <w:semiHidden/>
    <w:rsid w:val="009F30DC"/>
    <w:pPr>
      <w:ind w:left="840" w:hanging="280"/>
    </w:pPr>
  </w:style>
  <w:style w:type="paragraph" w:styleId="Index4">
    <w:name w:val="index 4"/>
    <w:basedOn w:val="Normal"/>
    <w:next w:val="Normal"/>
    <w:autoRedefine/>
    <w:semiHidden/>
    <w:rsid w:val="009F30DC"/>
    <w:pPr>
      <w:ind w:left="1120" w:hanging="280"/>
    </w:pPr>
  </w:style>
  <w:style w:type="paragraph" w:styleId="Index5">
    <w:name w:val="index 5"/>
    <w:basedOn w:val="Normal"/>
    <w:next w:val="Normal"/>
    <w:autoRedefine/>
    <w:semiHidden/>
    <w:rsid w:val="009F30DC"/>
    <w:pPr>
      <w:ind w:left="1400" w:hanging="280"/>
    </w:pPr>
  </w:style>
  <w:style w:type="paragraph" w:styleId="Index6">
    <w:name w:val="index 6"/>
    <w:basedOn w:val="Normal"/>
    <w:next w:val="Normal"/>
    <w:autoRedefine/>
    <w:semiHidden/>
    <w:rsid w:val="009F30DC"/>
    <w:pPr>
      <w:ind w:left="1680" w:hanging="280"/>
    </w:pPr>
  </w:style>
  <w:style w:type="paragraph" w:styleId="Index7">
    <w:name w:val="index 7"/>
    <w:basedOn w:val="Normal"/>
    <w:next w:val="Normal"/>
    <w:autoRedefine/>
    <w:semiHidden/>
    <w:rsid w:val="009F30DC"/>
    <w:pPr>
      <w:ind w:left="1960" w:hanging="280"/>
    </w:pPr>
  </w:style>
  <w:style w:type="paragraph" w:styleId="Index8">
    <w:name w:val="index 8"/>
    <w:basedOn w:val="Normal"/>
    <w:next w:val="Normal"/>
    <w:autoRedefine/>
    <w:semiHidden/>
    <w:rsid w:val="009F30DC"/>
    <w:pPr>
      <w:ind w:left="2240" w:hanging="280"/>
    </w:pPr>
  </w:style>
  <w:style w:type="paragraph" w:styleId="Index9">
    <w:name w:val="index 9"/>
    <w:basedOn w:val="Normal"/>
    <w:next w:val="Normal"/>
    <w:autoRedefine/>
    <w:semiHidden/>
    <w:rsid w:val="009F30DC"/>
    <w:pPr>
      <w:ind w:left="2520" w:hanging="280"/>
    </w:pPr>
  </w:style>
  <w:style w:type="paragraph" w:styleId="IndexHeading">
    <w:name w:val="index heading"/>
    <w:basedOn w:val="Normal"/>
    <w:next w:val="Index1"/>
    <w:semiHidden/>
    <w:rsid w:val="009F30DC"/>
    <w:rPr>
      <w:rFonts w:ascii="Cordia New" w:cs="Cordia New"/>
      <w:b/>
      <w:bCs/>
    </w:rPr>
  </w:style>
  <w:style w:type="paragraph" w:styleId="List">
    <w:name w:val="List"/>
    <w:basedOn w:val="Normal"/>
    <w:rsid w:val="009F30DC"/>
    <w:pPr>
      <w:ind w:left="283" w:hanging="283"/>
    </w:pPr>
  </w:style>
  <w:style w:type="paragraph" w:styleId="List2">
    <w:name w:val="List 2"/>
    <w:basedOn w:val="Normal"/>
    <w:rsid w:val="009F30DC"/>
    <w:pPr>
      <w:ind w:left="566" w:hanging="283"/>
    </w:pPr>
  </w:style>
  <w:style w:type="paragraph" w:styleId="List3">
    <w:name w:val="List 3"/>
    <w:basedOn w:val="Normal"/>
    <w:rsid w:val="009F30DC"/>
    <w:pPr>
      <w:ind w:left="849" w:hanging="283"/>
    </w:pPr>
  </w:style>
  <w:style w:type="paragraph" w:styleId="List4">
    <w:name w:val="List 4"/>
    <w:basedOn w:val="Normal"/>
    <w:rsid w:val="009F30DC"/>
    <w:pPr>
      <w:ind w:left="1132" w:hanging="283"/>
    </w:pPr>
  </w:style>
  <w:style w:type="paragraph" w:styleId="List5">
    <w:name w:val="List 5"/>
    <w:basedOn w:val="Normal"/>
    <w:rsid w:val="009F30DC"/>
    <w:pPr>
      <w:ind w:left="1415" w:hanging="283"/>
    </w:pPr>
  </w:style>
  <w:style w:type="paragraph" w:styleId="ListBullet3">
    <w:name w:val="List Bullet 3"/>
    <w:basedOn w:val="Normal"/>
    <w:autoRedefine/>
    <w:rsid w:val="009F30DC"/>
    <w:pPr>
      <w:numPr>
        <w:numId w:val="1"/>
      </w:numPr>
    </w:pPr>
  </w:style>
  <w:style w:type="paragraph" w:styleId="ListBullet4">
    <w:name w:val="List Bullet 4"/>
    <w:basedOn w:val="Normal"/>
    <w:autoRedefine/>
    <w:rsid w:val="009F30DC"/>
    <w:pPr>
      <w:numPr>
        <w:numId w:val="2"/>
      </w:numPr>
    </w:pPr>
  </w:style>
  <w:style w:type="paragraph" w:styleId="ListBullet5">
    <w:name w:val="List Bullet 5"/>
    <w:basedOn w:val="Normal"/>
    <w:autoRedefine/>
    <w:rsid w:val="009F30DC"/>
    <w:pPr>
      <w:numPr>
        <w:numId w:val="3"/>
      </w:numPr>
    </w:pPr>
  </w:style>
  <w:style w:type="paragraph" w:styleId="ListContinue">
    <w:name w:val="List Continue"/>
    <w:basedOn w:val="Normal"/>
    <w:rsid w:val="009F30DC"/>
    <w:pPr>
      <w:spacing w:after="120"/>
      <w:ind w:left="283"/>
    </w:pPr>
  </w:style>
  <w:style w:type="paragraph" w:styleId="ListContinue2">
    <w:name w:val="List Continue 2"/>
    <w:basedOn w:val="Normal"/>
    <w:rsid w:val="009F30DC"/>
    <w:pPr>
      <w:spacing w:after="120"/>
      <w:ind w:left="566"/>
    </w:pPr>
  </w:style>
  <w:style w:type="paragraph" w:styleId="ListContinue3">
    <w:name w:val="List Continue 3"/>
    <w:basedOn w:val="Normal"/>
    <w:rsid w:val="009F30DC"/>
    <w:pPr>
      <w:spacing w:after="120"/>
      <w:ind w:left="849"/>
    </w:pPr>
  </w:style>
  <w:style w:type="paragraph" w:styleId="ListContinue4">
    <w:name w:val="List Continue 4"/>
    <w:basedOn w:val="Normal"/>
    <w:rsid w:val="009F30DC"/>
    <w:pPr>
      <w:spacing w:after="120"/>
      <w:ind w:left="1132"/>
    </w:pPr>
  </w:style>
  <w:style w:type="paragraph" w:styleId="ListContinue5">
    <w:name w:val="List Continue 5"/>
    <w:basedOn w:val="Normal"/>
    <w:rsid w:val="009F30DC"/>
    <w:pPr>
      <w:spacing w:after="120"/>
      <w:ind w:left="1415"/>
    </w:pPr>
  </w:style>
  <w:style w:type="paragraph" w:styleId="ListNumber">
    <w:name w:val="List Number"/>
    <w:basedOn w:val="Normal"/>
    <w:rsid w:val="009F30DC"/>
    <w:pPr>
      <w:numPr>
        <w:numId w:val="4"/>
      </w:numPr>
    </w:pPr>
  </w:style>
  <w:style w:type="paragraph" w:styleId="ListNumber2">
    <w:name w:val="List Number 2"/>
    <w:basedOn w:val="Normal"/>
    <w:rsid w:val="009F30DC"/>
    <w:pPr>
      <w:numPr>
        <w:numId w:val="5"/>
      </w:numPr>
    </w:pPr>
  </w:style>
  <w:style w:type="paragraph" w:styleId="ListNumber3">
    <w:name w:val="List Number 3"/>
    <w:basedOn w:val="Normal"/>
    <w:rsid w:val="009F30DC"/>
    <w:pPr>
      <w:numPr>
        <w:numId w:val="6"/>
      </w:numPr>
    </w:pPr>
  </w:style>
  <w:style w:type="paragraph" w:styleId="ListNumber4">
    <w:name w:val="List Number 4"/>
    <w:basedOn w:val="Normal"/>
    <w:rsid w:val="009F30DC"/>
    <w:pPr>
      <w:numPr>
        <w:numId w:val="7"/>
      </w:numPr>
    </w:pPr>
  </w:style>
  <w:style w:type="paragraph" w:styleId="ListNumber5">
    <w:name w:val="List Number 5"/>
    <w:basedOn w:val="Normal"/>
    <w:rsid w:val="009F30DC"/>
    <w:pPr>
      <w:numPr>
        <w:numId w:val="8"/>
      </w:numPr>
    </w:pPr>
  </w:style>
  <w:style w:type="paragraph" w:styleId="MacroText">
    <w:name w:val="macro"/>
    <w:link w:val="MacroTextChar"/>
    <w:semiHidden/>
    <w:rsid w:val="009F30DC"/>
    <w:pPr>
      <w:tabs>
        <w:tab w:val="left" w:pos="480"/>
        <w:tab w:val="left" w:pos="960"/>
        <w:tab w:val="left" w:pos="1440"/>
        <w:tab w:val="left" w:pos="1920"/>
        <w:tab w:val="left" w:pos="2400"/>
        <w:tab w:val="left" w:pos="2880"/>
        <w:tab w:val="left" w:pos="3360"/>
        <w:tab w:val="left" w:pos="3840"/>
        <w:tab w:val="left" w:pos="4320"/>
      </w:tabs>
    </w:pPr>
    <w:rPr>
      <w:rFonts w:ascii="Cordia New" w:cs="Cordia New"/>
      <w:sz w:val="28"/>
      <w:szCs w:val="28"/>
      <w:lang w:val="en-US" w:eastAsia="en-US"/>
    </w:rPr>
  </w:style>
  <w:style w:type="character" w:customStyle="1" w:styleId="MacroTextChar">
    <w:name w:val="Macro Text Char"/>
    <w:link w:val="MacroText"/>
    <w:semiHidden/>
    <w:rsid w:val="000A75BA"/>
    <w:rPr>
      <w:rFonts w:ascii="Cordia New" w:cs="Cordia New"/>
      <w:sz w:val="28"/>
      <w:szCs w:val="28"/>
      <w:lang w:val="en-US" w:eastAsia="en-US" w:bidi="th-TH"/>
    </w:rPr>
  </w:style>
  <w:style w:type="paragraph" w:styleId="MessageHeader">
    <w:name w:val="Message Header"/>
    <w:basedOn w:val="Normal"/>
    <w:link w:val="MessageHeaderChar"/>
    <w:rsid w:val="009F30DC"/>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link w:val="MessageHeader"/>
    <w:rsid w:val="000A75BA"/>
    <w:rPr>
      <w:rFonts w:ascii="Cordia New" w:hAnsi="Angsana New" w:cs="Cordia New"/>
      <w:sz w:val="32"/>
      <w:szCs w:val="32"/>
      <w:shd w:val="pct20" w:color="auto" w:fill="auto"/>
      <w:lang w:val="th-TH"/>
    </w:rPr>
  </w:style>
  <w:style w:type="paragraph" w:styleId="NormalIndent">
    <w:name w:val="Normal Indent"/>
    <w:basedOn w:val="Normal"/>
    <w:rsid w:val="009F30DC"/>
    <w:pPr>
      <w:ind w:left="720"/>
    </w:pPr>
  </w:style>
  <w:style w:type="paragraph" w:styleId="NoteHeading">
    <w:name w:val="Note Heading"/>
    <w:basedOn w:val="Normal"/>
    <w:next w:val="Normal"/>
    <w:link w:val="NoteHeadingChar"/>
    <w:rsid w:val="009F30DC"/>
  </w:style>
  <w:style w:type="character" w:customStyle="1" w:styleId="NoteHeadingChar">
    <w:name w:val="Note Heading Char"/>
    <w:link w:val="NoteHeading"/>
    <w:rsid w:val="000A75BA"/>
    <w:rPr>
      <w:rFonts w:ascii="Angsana New" w:hAnsi="Angsana New"/>
      <w:sz w:val="28"/>
      <w:szCs w:val="28"/>
      <w:lang w:val="th-TH"/>
    </w:rPr>
  </w:style>
  <w:style w:type="paragraph" w:styleId="PlainText">
    <w:name w:val="Plain Text"/>
    <w:basedOn w:val="Normal"/>
    <w:link w:val="PlainTextChar"/>
    <w:uiPriority w:val="99"/>
    <w:rsid w:val="009F30DC"/>
    <w:rPr>
      <w:rFonts w:ascii="Cordia New" w:cs="Cordia New"/>
    </w:rPr>
  </w:style>
  <w:style w:type="character" w:customStyle="1" w:styleId="PlainTextChar">
    <w:name w:val="Plain Text Char"/>
    <w:link w:val="PlainText"/>
    <w:uiPriority w:val="99"/>
    <w:rsid w:val="000A75BA"/>
    <w:rPr>
      <w:rFonts w:ascii="Cordia New" w:hAnsi="Angsana New" w:cs="Cordia New"/>
      <w:sz w:val="28"/>
      <w:szCs w:val="28"/>
      <w:lang w:val="th-TH"/>
    </w:rPr>
  </w:style>
  <w:style w:type="paragraph" w:styleId="Salutation">
    <w:name w:val="Salutation"/>
    <w:basedOn w:val="Normal"/>
    <w:next w:val="Normal"/>
    <w:link w:val="SalutationChar"/>
    <w:rsid w:val="009F30DC"/>
  </w:style>
  <w:style w:type="character" w:customStyle="1" w:styleId="SalutationChar">
    <w:name w:val="Salutation Char"/>
    <w:link w:val="Salutation"/>
    <w:rsid w:val="000A75BA"/>
    <w:rPr>
      <w:rFonts w:ascii="Angsana New" w:hAnsi="Angsana New"/>
      <w:sz w:val="28"/>
      <w:szCs w:val="28"/>
      <w:lang w:val="th-TH"/>
    </w:rPr>
  </w:style>
  <w:style w:type="paragraph" w:styleId="Signature">
    <w:name w:val="Signature"/>
    <w:basedOn w:val="Normal"/>
    <w:link w:val="SignatureChar"/>
    <w:rsid w:val="009F30DC"/>
    <w:pPr>
      <w:ind w:left="4252"/>
    </w:pPr>
  </w:style>
  <w:style w:type="character" w:customStyle="1" w:styleId="SignatureChar">
    <w:name w:val="Signature Char"/>
    <w:link w:val="Signature"/>
    <w:rsid w:val="000A75BA"/>
    <w:rPr>
      <w:rFonts w:ascii="Angsana New" w:hAnsi="Angsana New"/>
      <w:sz w:val="28"/>
      <w:szCs w:val="28"/>
      <w:lang w:val="th-TH"/>
    </w:rPr>
  </w:style>
  <w:style w:type="paragraph" w:styleId="Subtitle">
    <w:name w:val="Subtitle"/>
    <w:basedOn w:val="Normal"/>
    <w:link w:val="SubtitleChar"/>
    <w:qFormat/>
    <w:rsid w:val="009F30DC"/>
    <w:pPr>
      <w:spacing w:after="60"/>
      <w:jc w:val="center"/>
      <w:outlineLvl w:val="1"/>
    </w:pPr>
    <w:rPr>
      <w:rFonts w:ascii="Cordia New" w:cs="Cordia New"/>
      <w:sz w:val="32"/>
      <w:szCs w:val="32"/>
    </w:rPr>
  </w:style>
  <w:style w:type="character" w:customStyle="1" w:styleId="SubtitleChar">
    <w:name w:val="Subtitle Char"/>
    <w:link w:val="Subtitle"/>
    <w:rsid w:val="000A75BA"/>
    <w:rPr>
      <w:rFonts w:ascii="Cordia New" w:hAnsi="Angsana New" w:cs="Cordia New"/>
      <w:sz w:val="32"/>
      <w:szCs w:val="32"/>
      <w:lang w:val="th-TH"/>
    </w:rPr>
  </w:style>
  <w:style w:type="paragraph" w:styleId="TableofAuthorities">
    <w:name w:val="table of authorities"/>
    <w:basedOn w:val="Normal"/>
    <w:next w:val="Normal"/>
    <w:semiHidden/>
    <w:rsid w:val="009F30DC"/>
    <w:pPr>
      <w:ind w:left="280" w:hanging="280"/>
    </w:pPr>
  </w:style>
  <w:style w:type="paragraph" w:styleId="TableofFigures">
    <w:name w:val="table of figures"/>
    <w:basedOn w:val="Normal"/>
    <w:next w:val="Normal"/>
    <w:semiHidden/>
    <w:rsid w:val="009F30DC"/>
    <w:pPr>
      <w:ind w:left="560" w:hanging="560"/>
    </w:pPr>
  </w:style>
  <w:style w:type="paragraph" w:styleId="TOAHeading">
    <w:name w:val="toa heading"/>
    <w:basedOn w:val="Normal"/>
    <w:next w:val="Normal"/>
    <w:semiHidden/>
    <w:rsid w:val="009F30DC"/>
    <w:pPr>
      <w:spacing w:before="120"/>
    </w:pPr>
    <w:rPr>
      <w:rFonts w:ascii="Cordia New" w:cs="Cordia New"/>
      <w:b/>
      <w:bCs/>
      <w:sz w:val="32"/>
      <w:szCs w:val="32"/>
    </w:rPr>
  </w:style>
  <w:style w:type="paragraph" w:styleId="TOC1">
    <w:name w:val="toc 1"/>
    <w:basedOn w:val="Normal"/>
    <w:next w:val="Normal"/>
    <w:autoRedefine/>
    <w:semiHidden/>
    <w:rsid w:val="009F30DC"/>
  </w:style>
  <w:style w:type="paragraph" w:styleId="TOC2">
    <w:name w:val="toc 2"/>
    <w:basedOn w:val="Normal"/>
    <w:next w:val="Normal"/>
    <w:autoRedefine/>
    <w:semiHidden/>
    <w:rsid w:val="009F30DC"/>
    <w:pPr>
      <w:ind w:left="280"/>
    </w:pPr>
  </w:style>
  <w:style w:type="paragraph" w:styleId="TOC3">
    <w:name w:val="toc 3"/>
    <w:basedOn w:val="Normal"/>
    <w:next w:val="Normal"/>
    <w:autoRedefine/>
    <w:semiHidden/>
    <w:rsid w:val="009F30DC"/>
    <w:pPr>
      <w:ind w:left="560"/>
    </w:pPr>
  </w:style>
  <w:style w:type="paragraph" w:styleId="TOC4">
    <w:name w:val="toc 4"/>
    <w:basedOn w:val="Normal"/>
    <w:next w:val="Normal"/>
    <w:autoRedefine/>
    <w:semiHidden/>
    <w:rsid w:val="009F30DC"/>
    <w:pPr>
      <w:ind w:left="840"/>
    </w:pPr>
  </w:style>
  <w:style w:type="paragraph" w:styleId="TOC5">
    <w:name w:val="toc 5"/>
    <w:basedOn w:val="Normal"/>
    <w:next w:val="Normal"/>
    <w:autoRedefine/>
    <w:semiHidden/>
    <w:rsid w:val="009F30DC"/>
    <w:pPr>
      <w:ind w:left="1120"/>
    </w:pPr>
  </w:style>
  <w:style w:type="paragraph" w:styleId="TOC6">
    <w:name w:val="toc 6"/>
    <w:basedOn w:val="Normal"/>
    <w:next w:val="Normal"/>
    <w:autoRedefine/>
    <w:semiHidden/>
    <w:rsid w:val="009F30DC"/>
    <w:pPr>
      <w:ind w:left="1400"/>
    </w:pPr>
  </w:style>
  <w:style w:type="paragraph" w:styleId="TOC7">
    <w:name w:val="toc 7"/>
    <w:basedOn w:val="Normal"/>
    <w:next w:val="Normal"/>
    <w:autoRedefine/>
    <w:semiHidden/>
    <w:rsid w:val="009F30DC"/>
    <w:pPr>
      <w:ind w:left="1680"/>
    </w:pPr>
  </w:style>
  <w:style w:type="paragraph" w:styleId="TOC8">
    <w:name w:val="toc 8"/>
    <w:basedOn w:val="Normal"/>
    <w:next w:val="Normal"/>
    <w:autoRedefine/>
    <w:semiHidden/>
    <w:rsid w:val="009F30DC"/>
    <w:pPr>
      <w:ind w:left="1960"/>
    </w:pPr>
  </w:style>
  <w:style w:type="paragraph" w:styleId="TOC9">
    <w:name w:val="toc 9"/>
    <w:basedOn w:val="Normal"/>
    <w:next w:val="Normal"/>
    <w:autoRedefine/>
    <w:semiHidden/>
    <w:rsid w:val="009F30DC"/>
    <w:pPr>
      <w:ind w:left="2240"/>
    </w:pPr>
  </w:style>
  <w:style w:type="paragraph" w:styleId="BalloonText">
    <w:name w:val="Balloon Text"/>
    <w:basedOn w:val="Normal"/>
    <w:link w:val="BalloonTextChar"/>
    <w:uiPriority w:val="99"/>
    <w:semiHidden/>
    <w:rsid w:val="00562F0A"/>
    <w:rPr>
      <w:rFonts w:ascii="Tahoma" w:hAnsi="Tahoma"/>
      <w:sz w:val="16"/>
      <w:szCs w:val="18"/>
    </w:rPr>
  </w:style>
  <w:style w:type="character" w:customStyle="1" w:styleId="BalloonTextChar">
    <w:name w:val="Balloon Text Char"/>
    <w:link w:val="BalloonText"/>
    <w:uiPriority w:val="99"/>
    <w:semiHidden/>
    <w:rsid w:val="000A75BA"/>
    <w:rPr>
      <w:rFonts w:ascii="Tahoma" w:hAnsi="Tahoma"/>
      <w:sz w:val="16"/>
      <w:szCs w:val="18"/>
      <w:lang w:val="th-TH"/>
    </w:rPr>
  </w:style>
  <w:style w:type="character" w:styleId="Strong">
    <w:name w:val="Strong"/>
    <w:qFormat/>
    <w:rsid w:val="00292447"/>
    <w:rPr>
      <w:b/>
      <w:bCs/>
    </w:rPr>
  </w:style>
  <w:style w:type="table" w:styleId="TableGrid">
    <w:name w:val="Table Grid"/>
    <w:basedOn w:val="TableNormal"/>
    <w:uiPriority w:val="59"/>
    <w:rsid w:val="007C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27">
    <w:name w:val="EmailStyle127"/>
    <w:semiHidden/>
    <w:rsid w:val="00F84E83"/>
    <w:rPr>
      <w:rFonts w:ascii="Arial" w:hAnsi="Arial" w:cs="Arial"/>
      <w:color w:val="auto"/>
      <w:sz w:val="20"/>
      <w:szCs w:val="20"/>
    </w:rPr>
  </w:style>
  <w:style w:type="paragraph" w:customStyle="1" w:styleId="Char">
    <w:name w:val="Char"/>
    <w:basedOn w:val="Normal"/>
    <w:rsid w:val="002456FE"/>
    <w:pPr>
      <w:spacing w:after="160" w:line="240" w:lineRule="exact"/>
    </w:pPr>
    <w:rPr>
      <w:rFonts w:ascii="Verdana" w:hAnsi="Verdana"/>
      <w:sz w:val="20"/>
      <w:szCs w:val="20"/>
      <w:lang w:val="en-US" w:bidi="ar-SA"/>
    </w:rPr>
  </w:style>
  <w:style w:type="character" w:styleId="Hyperlink">
    <w:name w:val="Hyperlink"/>
    <w:qFormat/>
    <w:rsid w:val="00381F50"/>
    <w:rPr>
      <w:color w:val="0000FF"/>
      <w:u w:val="single"/>
    </w:rPr>
  </w:style>
  <w:style w:type="character" w:customStyle="1" w:styleId="postbody1">
    <w:name w:val="postbody1"/>
    <w:rsid w:val="004374E6"/>
    <w:rPr>
      <w:sz w:val="23"/>
      <w:szCs w:val="23"/>
    </w:rPr>
  </w:style>
  <w:style w:type="paragraph" w:customStyle="1" w:styleId="CharChar">
    <w:name w:val="Char Char"/>
    <w:basedOn w:val="Normal"/>
    <w:rsid w:val="00BE3BF1"/>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rsid w:val="00212F2E"/>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467BA9"/>
    <w:pPr>
      <w:ind w:left="720"/>
      <w:contextualSpacing/>
    </w:pPr>
    <w:rPr>
      <w:szCs w:val="35"/>
    </w:rPr>
  </w:style>
  <w:style w:type="paragraph" w:customStyle="1" w:styleId="Char4">
    <w:name w:val="Char4"/>
    <w:basedOn w:val="Normal"/>
    <w:rsid w:val="00B045CD"/>
    <w:pPr>
      <w:spacing w:after="160" w:line="240" w:lineRule="exact"/>
    </w:pPr>
    <w:rPr>
      <w:rFonts w:ascii="Verdana" w:hAnsi="Verdana"/>
      <w:sz w:val="20"/>
      <w:szCs w:val="20"/>
      <w:lang w:val="en-US" w:bidi="ar-SA"/>
    </w:rPr>
  </w:style>
  <w:style w:type="paragraph" w:customStyle="1" w:styleId="a-head-3">
    <w:name w:val="a-head-3"/>
    <w:basedOn w:val="Normal"/>
    <w:rsid w:val="00A15416"/>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rsid w:val="00640A78"/>
    <w:pPr>
      <w:spacing w:after="160" w:line="240" w:lineRule="exact"/>
    </w:pPr>
    <w:rPr>
      <w:rFonts w:ascii="Verdana" w:hAnsi="Verdana"/>
      <w:sz w:val="20"/>
      <w:szCs w:val="20"/>
      <w:lang w:val="en-US" w:bidi="ar-SA"/>
    </w:rPr>
  </w:style>
  <w:style w:type="paragraph" w:customStyle="1" w:styleId="Char2">
    <w:name w:val="Char2"/>
    <w:basedOn w:val="Normal"/>
    <w:rsid w:val="007C233C"/>
    <w:pPr>
      <w:spacing w:after="160" w:line="240" w:lineRule="exact"/>
    </w:pPr>
    <w:rPr>
      <w:rFonts w:ascii="Verdana" w:hAnsi="Verdana"/>
      <w:sz w:val="20"/>
      <w:szCs w:val="20"/>
      <w:lang w:val="en-US" w:bidi="ar-SA"/>
    </w:rPr>
  </w:style>
  <w:style w:type="character" w:styleId="CommentReference">
    <w:name w:val="annotation reference"/>
    <w:uiPriority w:val="99"/>
    <w:rsid w:val="0037018E"/>
    <w:rPr>
      <w:sz w:val="16"/>
      <w:szCs w:val="16"/>
    </w:rPr>
  </w:style>
  <w:style w:type="paragraph" w:styleId="CommentSubject">
    <w:name w:val="annotation subject"/>
    <w:basedOn w:val="CommentText"/>
    <w:next w:val="CommentText"/>
    <w:link w:val="CommentSubjectChar"/>
    <w:uiPriority w:val="99"/>
    <w:rsid w:val="0037018E"/>
    <w:rPr>
      <w:b/>
      <w:bCs/>
      <w:sz w:val="20"/>
      <w:szCs w:val="25"/>
    </w:rPr>
  </w:style>
  <w:style w:type="character" w:customStyle="1" w:styleId="CommentSubjectChar">
    <w:name w:val="Comment Subject Char"/>
    <w:link w:val="CommentSubject"/>
    <w:uiPriority w:val="99"/>
    <w:rsid w:val="0037018E"/>
    <w:rPr>
      <w:rFonts w:ascii="Angsana New" w:hAnsi="Angsana New"/>
      <w:b/>
      <w:bCs/>
      <w:sz w:val="28"/>
      <w:szCs w:val="25"/>
      <w:lang w:val="th-TH"/>
    </w:rPr>
  </w:style>
  <w:style w:type="character" w:customStyle="1" w:styleId="apple-style-span">
    <w:name w:val="apple-style-span"/>
    <w:basedOn w:val="DefaultParagraphFont"/>
    <w:rsid w:val="00401C2C"/>
  </w:style>
  <w:style w:type="character" w:styleId="FollowedHyperlink">
    <w:name w:val="FollowedHyperlink"/>
    <w:rsid w:val="00401C2C"/>
    <w:rPr>
      <w:color w:val="800080"/>
      <w:u w:val="single"/>
    </w:rPr>
  </w:style>
  <w:style w:type="paragraph" w:styleId="NormalWeb">
    <w:name w:val="Normal (Web)"/>
    <w:basedOn w:val="Normal"/>
    <w:uiPriority w:val="99"/>
    <w:unhideWhenUsed/>
    <w:rsid w:val="00C31292"/>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DB7D3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2">
    <w:name w:val="PwC Table Text2"/>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3">
    <w:name w:val="PwC Table Text3"/>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Default">
    <w:name w:val="Default"/>
    <w:rsid w:val="00535EA4"/>
    <w:pPr>
      <w:autoSpaceDE w:val="0"/>
      <w:autoSpaceDN w:val="0"/>
      <w:adjustRightInd w:val="0"/>
    </w:pPr>
    <w:rPr>
      <w:rFonts w:ascii="Arial" w:hAnsi="Arial" w:cs="Arial"/>
      <w:color w:val="000000"/>
      <w:sz w:val="24"/>
      <w:szCs w:val="24"/>
      <w:lang w:val="en-US" w:eastAsia="en-US"/>
    </w:rPr>
  </w:style>
  <w:style w:type="character" w:styleId="Emphasis">
    <w:name w:val="Emphasis"/>
    <w:qFormat/>
    <w:rsid w:val="00535EA4"/>
    <w:rPr>
      <w:i/>
      <w:iCs/>
    </w:rPr>
  </w:style>
  <w:style w:type="table" w:customStyle="1" w:styleId="PWCBasic">
    <w:name w:val="PWC Basic"/>
    <w:basedOn w:val="TableNormal"/>
    <w:uiPriority w:val="99"/>
    <w:rsid w:val="00E365D6"/>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Revision">
    <w:name w:val="Revision"/>
    <w:hidden/>
    <w:uiPriority w:val="99"/>
    <w:semiHidden/>
    <w:rsid w:val="00E365D6"/>
    <w:rPr>
      <w:rFonts w:ascii="Arial" w:eastAsia="Arial" w:hAnsi="Arial"/>
      <w:sz w:val="22"/>
      <w:szCs w:val="22"/>
      <w:lang w:val="en-US" w:eastAsia="en-US" w:bidi="ar-SA"/>
    </w:rPr>
  </w:style>
  <w:style w:type="character" w:styleId="EndnoteReference">
    <w:name w:val="endnote reference"/>
    <w:uiPriority w:val="99"/>
    <w:semiHidden/>
    <w:unhideWhenUsed/>
    <w:rsid w:val="00E365D6"/>
    <w:rPr>
      <w:vertAlign w:val="superscript"/>
    </w:rPr>
  </w:style>
  <w:style w:type="character" w:styleId="LineNumber">
    <w:name w:val="line number"/>
    <w:semiHidden/>
    <w:unhideWhenUsed/>
    <w:rsid w:val="00CB4CC8"/>
  </w:style>
  <w:style w:type="paragraph" w:customStyle="1" w:styleId="Style1">
    <w:name w:val="Style1"/>
    <w:next w:val="Normal"/>
    <w:qFormat/>
    <w:rsid w:val="00122072"/>
    <w:pPr>
      <w:ind w:left="504" w:hanging="504"/>
      <w:jc w:val="both"/>
    </w:pPr>
    <w:rPr>
      <w:rFonts w:ascii="Browallia New" w:hAnsi="Browallia New" w:cs="Browallia New"/>
      <w:sz w:val="26"/>
      <w:szCs w:val="26"/>
      <w:lang w:eastAsia="en-US"/>
    </w:rPr>
  </w:style>
  <w:style w:type="paragraph" w:styleId="NoSpacing">
    <w:name w:val="No Spacing"/>
    <w:uiPriority w:val="1"/>
    <w:qFormat/>
    <w:rsid w:val="00122072"/>
    <w:rPr>
      <w:rFonts w:ascii="Ink Free" w:eastAsia="Ink Free" w:hAnsi="Ink Free" w:cs="Ink Free"/>
      <w:color w:val="00B050"/>
      <w:lang w:eastAsia="en-US"/>
    </w:rPr>
  </w:style>
  <w:style w:type="numbering" w:customStyle="1" w:styleId="Style2">
    <w:name w:val="Style2"/>
    <w:uiPriority w:val="99"/>
    <w:rsid w:val="00553F0F"/>
    <w:pPr>
      <w:numPr>
        <w:numId w:val="28"/>
      </w:numPr>
    </w:pPr>
  </w:style>
  <w:style w:type="numbering" w:customStyle="1" w:styleId="Style3">
    <w:name w:val="Style3"/>
    <w:uiPriority w:val="99"/>
    <w:rsid w:val="00B2666D"/>
    <w:pPr>
      <w:numPr>
        <w:numId w:val="31"/>
      </w:numPr>
    </w:pPr>
  </w:style>
  <w:style w:type="numbering" w:customStyle="1" w:styleId="Style4">
    <w:name w:val="Style4"/>
    <w:uiPriority w:val="99"/>
    <w:rsid w:val="00B2666D"/>
    <w:pPr>
      <w:numPr>
        <w:numId w:val="32"/>
      </w:numPr>
    </w:pPr>
  </w:style>
  <w:style w:type="numbering" w:customStyle="1" w:styleId="Style5">
    <w:name w:val="Style5"/>
    <w:uiPriority w:val="99"/>
    <w:rsid w:val="009F1D5E"/>
    <w:pPr>
      <w:numPr>
        <w:numId w:val="34"/>
      </w:numPr>
    </w:pPr>
  </w:style>
  <w:style w:type="character" w:styleId="FootnoteReference">
    <w:name w:val="footnote reference"/>
    <w:basedOn w:val="DefaultParagraphFont"/>
    <w:semiHidden/>
    <w:unhideWhenUsed/>
    <w:rsid w:val="003C34DA"/>
    <w:rPr>
      <w:vertAlign w:val="superscript"/>
    </w:rPr>
  </w:style>
  <w:style w:type="table" w:styleId="TableGridLight">
    <w:name w:val="Grid Table Light"/>
    <w:basedOn w:val="TableNormal"/>
    <w:uiPriority w:val="40"/>
    <w:rsid w:val="005374B7"/>
    <w:rPr>
      <w:rFonts w:asciiTheme="minorHAnsi" w:eastAsiaTheme="minorHAnsi" w:hAnsiTheme="minorHAnsi" w:cstheme="minorBidi"/>
      <w:sz w:val="22"/>
      <w:szCs w:val="28"/>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5C79A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scope">
    <w:name w:val="x-scope"/>
    <w:basedOn w:val="Normal"/>
    <w:rsid w:val="00227590"/>
    <w:pPr>
      <w:spacing w:before="100" w:beforeAutospacing="1" w:after="100" w:afterAutospacing="1"/>
    </w:pPr>
    <w:rPr>
      <w:rFonts w:ascii="Times New Roman" w:hAnsi="Times New Roman" w:cs="Times New Roman"/>
      <w:sz w:val="24"/>
      <w:szCs w:val="24"/>
      <w:lang w:val="en-GB" w:eastAsia="en-GB"/>
    </w:rPr>
  </w:style>
  <w:style w:type="character" w:customStyle="1" w:styleId="qowt-font5-cordianew">
    <w:name w:val="qowt-font5-cordianew"/>
    <w:basedOn w:val="DefaultParagraphFont"/>
    <w:rsid w:val="00227590"/>
  </w:style>
  <w:style w:type="character" w:customStyle="1" w:styleId="EmailStyle1271">
    <w:name w:val="EmailStyle1271"/>
    <w:semiHidden/>
    <w:rsid w:val="005B4DFF"/>
    <w:rPr>
      <w:rFonts w:ascii="Arial" w:hAnsi="Arial" w:cs="Arial"/>
      <w:color w:val="auto"/>
      <w:sz w:val="20"/>
      <w:szCs w:val="20"/>
    </w:rPr>
  </w:style>
  <w:style w:type="character" w:customStyle="1" w:styleId="left">
    <w:name w:val="left"/>
    <w:basedOn w:val="DefaultParagraphFont"/>
    <w:rsid w:val="005B4D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339">
      <w:bodyDiv w:val="1"/>
      <w:marLeft w:val="0"/>
      <w:marRight w:val="0"/>
      <w:marTop w:val="0"/>
      <w:marBottom w:val="0"/>
      <w:divBdr>
        <w:top w:val="none" w:sz="0" w:space="0" w:color="auto"/>
        <w:left w:val="none" w:sz="0" w:space="0" w:color="auto"/>
        <w:bottom w:val="none" w:sz="0" w:space="0" w:color="auto"/>
        <w:right w:val="none" w:sz="0" w:space="0" w:color="auto"/>
      </w:divBdr>
    </w:div>
    <w:div w:id="23949896">
      <w:bodyDiv w:val="1"/>
      <w:marLeft w:val="0"/>
      <w:marRight w:val="0"/>
      <w:marTop w:val="0"/>
      <w:marBottom w:val="0"/>
      <w:divBdr>
        <w:top w:val="none" w:sz="0" w:space="0" w:color="auto"/>
        <w:left w:val="none" w:sz="0" w:space="0" w:color="auto"/>
        <w:bottom w:val="none" w:sz="0" w:space="0" w:color="auto"/>
        <w:right w:val="none" w:sz="0" w:space="0" w:color="auto"/>
      </w:divBdr>
    </w:div>
    <w:div w:id="33504220">
      <w:bodyDiv w:val="1"/>
      <w:marLeft w:val="0"/>
      <w:marRight w:val="0"/>
      <w:marTop w:val="0"/>
      <w:marBottom w:val="0"/>
      <w:divBdr>
        <w:top w:val="none" w:sz="0" w:space="0" w:color="auto"/>
        <w:left w:val="none" w:sz="0" w:space="0" w:color="auto"/>
        <w:bottom w:val="none" w:sz="0" w:space="0" w:color="auto"/>
        <w:right w:val="none" w:sz="0" w:space="0" w:color="auto"/>
      </w:divBdr>
    </w:div>
    <w:div w:id="38169647">
      <w:bodyDiv w:val="1"/>
      <w:marLeft w:val="0"/>
      <w:marRight w:val="0"/>
      <w:marTop w:val="0"/>
      <w:marBottom w:val="0"/>
      <w:divBdr>
        <w:top w:val="none" w:sz="0" w:space="0" w:color="auto"/>
        <w:left w:val="none" w:sz="0" w:space="0" w:color="auto"/>
        <w:bottom w:val="none" w:sz="0" w:space="0" w:color="auto"/>
        <w:right w:val="none" w:sz="0" w:space="0" w:color="auto"/>
      </w:divBdr>
    </w:div>
    <w:div w:id="39861896">
      <w:bodyDiv w:val="1"/>
      <w:marLeft w:val="0"/>
      <w:marRight w:val="0"/>
      <w:marTop w:val="0"/>
      <w:marBottom w:val="0"/>
      <w:divBdr>
        <w:top w:val="none" w:sz="0" w:space="0" w:color="auto"/>
        <w:left w:val="none" w:sz="0" w:space="0" w:color="auto"/>
        <w:bottom w:val="none" w:sz="0" w:space="0" w:color="auto"/>
        <w:right w:val="none" w:sz="0" w:space="0" w:color="auto"/>
      </w:divBdr>
    </w:div>
    <w:div w:id="49546902">
      <w:bodyDiv w:val="1"/>
      <w:marLeft w:val="0"/>
      <w:marRight w:val="0"/>
      <w:marTop w:val="0"/>
      <w:marBottom w:val="0"/>
      <w:divBdr>
        <w:top w:val="none" w:sz="0" w:space="0" w:color="auto"/>
        <w:left w:val="none" w:sz="0" w:space="0" w:color="auto"/>
        <w:bottom w:val="none" w:sz="0" w:space="0" w:color="auto"/>
        <w:right w:val="none" w:sz="0" w:space="0" w:color="auto"/>
      </w:divBdr>
    </w:div>
    <w:div w:id="51971863">
      <w:bodyDiv w:val="1"/>
      <w:marLeft w:val="0"/>
      <w:marRight w:val="0"/>
      <w:marTop w:val="0"/>
      <w:marBottom w:val="0"/>
      <w:divBdr>
        <w:top w:val="none" w:sz="0" w:space="0" w:color="auto"/>
        <w:left w:val="none" w:sz="0" w:space="0" w:color="auto"/>
        <w:bottom w:val="none" w:sz="0" w:space="0" w:color="auto"/>
        <w:right w:val="none" w:sz="0" w:space="0" w:color="auto"/>
      </w:divBdr>
    </w:div>
    <w:div w:id="55780458">
      <w:bodyDiv w:val="1"/>
      <w:marLeft w:val="0"/>
      <w:marRight w:val="0"/>
      <w:marTop w:val="0"/>
      <w:marBottom w:val="0"/>
      <w:divBdr>
        <w:top w:val="none" w:sz="0" w:space="0" w:color="auto"/>
        <w:left w:val="none" w:sz="0" w:space="0" w:color="auto"/>
        <w:bottom w:val="none" w:sz="0" w:space="0" w:color="auto"/>
        <w:right w:val="none" w:sz="0" w:space="0" w:color="auto"/>
      </w:divBdr>
    </w:div>
    <w:div w:id="58409303">
      <w:bodyDiv w:val="1"/>
      <w:marLeft w:val="0"/>
      <w:marRight w:val="0"/>
      <w:marTop w:val="0"/>
      <w:marBottom w:val="0"/>
      <w:divBdr>
        <w:top w:val="none" w:sz="0" w:space="0" w:color="auto"/>
        <w:left w:val="none" w:sz="0" w:space="0" w:color="auto"/>
        <w:bottom w:val="none" w:sz="0" w:space="0" w:color="auto"/>
        <w:right w:val="none" w:sz="0" w:space="0" w:color="auto"/>
      </w:divBdr>
    </w:div>
    <w:div w:id="64111850">
      <w:bodyDiv w:val="1"/>
      <w:marLeft w:val="0"/>
      <w:marRight w:val="0"/>
      <w:marTop w:val="0"/>
      <w:marBottom w:val="0"/>
      <w:divBdr>
        <w:top w:val="none" w:sz="0" w:space="0" w:color="auto"/>
        <w:left w:val="none" w:sz="0" w:space="0" w:color="auto"/>
        <w:bottom w:val="none" w:sz="0" w:space="0" w:color="auto"/>
        <w:right w:val="none" w:sz="0" w:space="0" w:color="auto"/>
      </w:divBdr>
    </w:div>
    <w:div w:id="70351498">
      <w:bodyDiv w:val="1"/>
      <w:marLeft w:val="0"/>
      <w:marRight w:val="0"/>
      <w:marTop w:val="0"/>
      <w:marBottom w:val="0"/>
      <w:divBdr>
        <w:top w:val="none" w:sz="0" w:space="0" w:color="auto"/>
        <w:left w:val="none" w:sz="0" w:space="0" w:color="auto"/>
        <w:bottom w:val="none" w:sz="0" w:space="0" w:color="auto"/>
        <w:right w:val="none" w:sz="0" w:space="0" w:color="auto"/>
      </w:divBdr>
    </w:div>
    <w:div w:id="73358353">
      <w:bodyDiv w:val="1"/>
      <w:marLeft w:val="0"/>
      <w:marRight w:val="0"/>
      <w:marTop w:val="0"/>
      <w:marBottom w:val="0"/>
      <w:divBdr>
        <w:top w:val="none" w:sz="0" w:space="0" w:color="auto"/>
        <w:left w:val="none" w:sz="0" w:space="0" w:color="auto"/>
        <w:bottom w:val="none" w:sz="0" w:space="0" w:color="auto"/>
        <w:right w:val="none" w:sz="0" w:space="0" w:color="auto"/>
      </w:divBdr>
    </w:div>
    <w:div w:id="79451953">
      <w:bodyDiv w:val="1"/>
      <w:marLeft w:val="0"/>
      <w:marRight w:val="0"/>
      <w:marTop w:val="0"/>
      <w:marBottom w:val="0"/>
      <w:divBdr>
        <w:top w:val="none" w:sz="0" w:space="0" w:color="auto"/>
        <w:left w:val="none" w:sz="0" w:space="0" w:color="auto"/>
        <w:bottom w:val="none" w:sz="0" w:space="0" w:color="auto"/>
        <w:right w:val="none" w:sz="0" w:space="0" w:color="auto"/>
      </w:divBdr>
    </w:div>
    <w:div w:id="79759553">
      <w:bodyDiv w:val="1"/>
      <w:marLeft w:val="0"/>
      <w:marRight w:val="0"/>
      <w:marTop w:val="0"/>
      <w:marBottom w:val="0"/>
      <w:divBdr>
        <w:top w:val="none" w:sz="0" w:space="0" w:color="auto"/>
        <w:left w:val="none" w:sz="0" w:space="0" w:color="auto"/>
        <w:bottom w:val="none" w:sz="0" w:space="0" w:color="auto"/>
        <w:right w:val="none" w:sz="0" w:space="0" w:color="auto"/>
      </w:divBdr>
    </w:div>
    <w:div w:id="83378085">
      <w:bodyDiv w:val="1"/>
      <w:marLeft w:val="0"/>
      <w:marRight w:val="0"/>
      <w:marTop w:val="0"/>
      <w:marBottom w:val="0"/>
      <w:divBdr>
        <w:top w:val="none" w:sz="0" w:space="0" w:color="auto"/>
        <w:left w:val="none" w:sz="0" w:space="0" w:color="auto"/>
        <w:bottom w:val="none" w:sz="0" w:space="0" w:color="auto"/>
        <w:right w:val="none" w:sz="0" w:space="0" w:color="auto"/>
      </w:divBdr>
    </w:div>
    <w:div w:id="84696043">
      <w:bodyDiv w:val="1"/>
      <w:marLeft w:val="0"/>
      <w:marRight w:val="0"/>
      <w:marTop w:val="0"/>
      <w:marBottom w:val="0"/>
      <w:divBdr>
        <w:top w:val="none" w:sz="0" w:space="0" w:color="auto"/>
        <w:left w:val="none" w:sz="0" w:space="0" w:color="auto"/>
        <w:bottom w:val="none" w:sz="0" w:space="0" w:color="auto"/>
        <w:right w:val="none" w:sz="0" w:space="0" w:color="auto"/>
      </w:divBdr>
    </w:div>
    <w:div w:id="85611720">
      <w:bodyDiv w:val="1"/>
      <w:marLeft w:val="0"/>
      <w:marRight w:val="0"/>
      <w:marTop w:val="0"/>
      <w:marBottom w:val="0"/>
      <w:divBdr>
        <w:top w:val="none" w:sz="0" w:space="0" w:color="auto"/>
        <w:left w:val="none" w:sz="0" w:space="0" w:color="auto"/>
        <w:bottom w:val="none" w:sz="0" w:space="0" w:color="auto"/>
        <w:right w:val="none" w:sz="0" w:space="0" w:color="auto"/>
      </w:divBdr>
    </w:div>
    <w:div w:id="89325925">
      <w:bodyDiv w:val="1"/>
      <w:marLeft w:val="0"/>
      <w:marRight w:val="0"/>
      <w:marTop w:val="0"/>
      <w:marBottom w:val="0"/>
      <w:divBdr>
        <w:top w:val="none" w:sz="0" w:space="0" w:color="auto"/>
        <w:left w:val="none" w:sz="0" w:space="0" w:color="auto"/>
        <w:bottom w:val="none" w:sz="0" w:space="0" w:color="auto"/>
        <w:right w:val="none" w:sz="0" w:space="0" w:color="auto"/>
      </w:divBdr>
    </w:div>
    <w:div w:id="95516608">
      <w:bodyDiv w:val="1"/>
      <w:marLeft w:val="0"/>
      <w:marRight w:val="0"/>
      <w:marTop w:val="0"/>
      <w:marBottom w:val="0"/>
      <w:divBdr>
        <w:top w:val="none" w:sz="0" w:space="0" w:color="auto"/>
        <w:left w:val="none" w:sz="0" w:space="0" w:color="auto"/>
        <w:bottom w:val="none" w:sz="0" w:space="0" w:color="auto"/>
        <w:right w:val="none" w:sz="0" w:space="0" w:color="auto"/>
      </w:divBdr>
    </w:div>
    <w:div w:id="96102634">
      <w:bodyDiv w:val="1"/>
      <w:marLeft w:val="0"/>
      <w:marRight w:val="0"/>
      <w:marTop w:val="0"/>
      <w:marBottom w:val="0"/>
      <w:divBdr>
        <w:top w:val="none" w:sz="0" w:space="0" w:color="auto"/>
        <w:left w:val="none" w:sz="0" w:space="0" w:color="auto"/>
        <w:bottom w:val="none" w:sz="0" w:space="0" w:color="auto"/>
        <w:right w:val="none" w:sz="0" w:space="0" w:color="auto"/>
      </w:divBdr>
    </w:div>
    <w:div w:id="96828125">
      <w:bodyDiv w:val="1"/>
      <w:marLeft w:val="0"/>
      <w:marRight w:val="0"/>
      <w:marTop w:val="0"/>
      <w:marBottom w:val="0"/>
      <w:divBdr>
        <w:top w:val="none" w:sz="0" w:space="0" w:color="auto"/>
        <w:left w:val="none" w:sz="0" w:space="0" w:color="auto"/>
        <w:bottom w:val="none" w:sz="0" w:space="0" w:color="auto"/>
        <w:right w:val="none" w:sz="0" w:space="0" w:color="auto"/>
      </w:divBdr>
    </w:div>
    <w:div w:id="109789591">
      <w:bodyDiv w:val="1"/>
      <w:marLeft w:val="0"/>
      <w:marRight w:val="0"/>
      <w:marTop w:val="0"/>
      <w:marBottom w:val="0"/>
      <w:divBdr>
        <w:top w:val="none" w:sz="0" w:space="0" w:color="auto"/>
        <w:left w:val="none" w:sz="0" w:space="0" w:color="auto"/>
        <w:bottom w:val="none" w:sz="0" w:space="0" w:color="auto"/>
        <w:right w:val="none" w:sz="0" w:space="0" w:color="auto"/>
      </w:divBdr>
    </w:div>
    <w:div w:id="116531199">
      <w:bodyDiv w:val="1"/>
      <w:marLeft w:val="0"/>
      <w:marRight w:val="0"/>
      <w:marTop w:val="0"/>
      <w:marBottom w:val="0"/>
      <w:divBdr>
        <w:top w:val="none" w:sz="0" w:space="0" w:color="auto"/>
        <w:left w:val="none" w:sz="0" w:space="0" w:color="auto"/>
        <w:bottom w:val="none" w:sz="0" w:space="0" w:color="auto"/>
        <w:right w:val="none" w:sz="0" w:space="0" w:color="auto"/>
      </w:divBdr>
    </w:div>
    <w:div w:id="119423911">
      <w:bodyDiv w:val="1"/>
      <w:marLeft w:val="0"/>
      <w:marRight w:val="0"/>
      <w:marTop w:val="0"/>
      <w:marBottom w:val="0"/>
      <w:divBdr>
        <w:top w:val="none" w:sz="0" w:space="0" w:color="auto"/>
        <w:left w:val="none" w:sz="0" w:space="0" w:color="auto"/>
        <w:bottom w:val="none" w:sz="0" w:space="0" w:color="auto"/>
        <w:right w:val="none" w:sz="0" w:space="0" w:color="auto"/>
      </w:divBdr>
    </w:div>
    <w:div w:id="120196303">
      <w:bodyDiv w:val="1"/>
      <w:marLeft w:val="0"/>
      <w:marRight w:val="0"/>
      <w:marTop w:val="0"/>
      <w:marBottom w:val="0"/>
      <w:divBdr>
        <w:top w:val="none" w:sz="0" w:space="0" w:color="auto"/>
        <w:left w:val="none" w:sz="0" w:space="0" w:color="auto"/>
        <w:bottom w:val="none" w:sz="0" w:space="0" w:color="auto"/>
        <w:right w:val="none" w:sz="0" w:space="0" w:color="auto"/>
      </w:divBdr>
    </w:div>
    <w:div w:id="121195379">
      <w:bodyDiv w:val="1"/>
      <w:marLeft w:val="0"/>
      <w:marRight w:val="0"/>
      <w:marTop w:val="0"/>
      <w:marBottom w:val="0"/>
      <w:divBdr>
        <w:top w:val="none" w:sz="0" w:space="0" w:color="auto"/>
        <w:left w:val="none" w:sz="0" w:space="0" w:color="auto"/>
        <w:bottom w:val="none" w:sz="0" w:space="0" w:color="auto"/>
        <w:right w:val="none" w:sz="0" w:space="0" w:color="auto"/>
      </w:divBdr>
    </w:div>
    <w:div w:id="129984530">
      <w:bodyDiv w:val="1"/>
      <w:marLeft w:val="0"/>
      <w:marRight w:val="0"/>
      <w:marTop w:val="0"/>
      <w:marBottom w:val="0"/>
      <w:divBdr>
        <w:top w:val="none" w:sz="0" w:space="0" w:color="auto"/>
        <w:left w:val="none" w:sz="0" w:space="0" w:color="auto"/>
        <w:bottom w:val="none" w:sz="0" w:space="0" w:color="auto"/>
        <w:right w:val="none" w:sz="0" w:space="0" w:color="auto"/>
      </w:divBdr>
    </w:div>
    <w:div w:id="132647625">
      <w:bodyDiv w:val="1"/>
      <w:marLeft w:val="0"/>
      <w:marRight w:val="0"/>
      <w:marTop w:val="0"/>
      <w:marBottom w:val="0"/>
      <w:divBdr>
        <w:top w:val="none" w:sz="0" w:space="0" w:color="auto"/>
        <w:left w:val="none" w:sz="0" w:space="0" w:color="auto"/>
        <w:bottom w:val="none" w:sz="0" w:space="0" w:color="auto"/>
        <w:right w:val="none" w:sz="0" w:space="0" w:color="auto"/>
      </w:divBdr>
    </w:div>
    <w:div w:id="140734506">
      <w:bodyDiv w:val="1"/>
      <w:marLeft w:val="0"/>
      <w:marRight w:val="0"/>
      <w:marTop w:val="0"/>
      <w:marBottom w:val="0"/>
      <w:divBdr>
        <w:top w:val="none" w:sz="0" w:space="0" w:color="auto"/>
        <w:left w:val="none" w:sz="0" w:space="0" w:color="auto"/>
        <w:bottom w:val="none" w:sz="0" w:space="0" w:color="auto"/>
        <w:right w:val="none" w:sz="0" w:space="0" w:color="auto"/>
      </w:divBdr>
    </w:div>
    <w:div w:id="142045088">
      <w:bodyDiv w:val="1"/>
      <w:marLeft w:val="0"/>
      <w:marRight w:val="0"/>
      <w:marTop w:val="0"/>
      <w:marBottom w:val="0"/>
      <w:divBdr>
        <w:top w:val="none" w:sz="0" w:space="0" w:color="auto"/>
        <w:left w:val="none" w:sz="0" w:space="0" w:color="auto"/>
        <w:bottom w:val="none" w:sz="0" w:space="0" w:color="auto"/>
        <w:right w:val="none" w:sz="0" w:space="0" w:color="auto"/>
      </w:divBdr>
    </w:div>
    <w:div w:id="148638995">
      <w:bodyDiv w:val="1"/>
      <w:marLeft w:val="0"/>
      <w:marRight w:val="0"/>
      <w:marTop w:val="0"/>
      <w:marBottom w:val="0"/>
      <w:divBdr>
        <w:top w:val="none" w:sz="0" w:space="0" w:color="auto"/>
        <w:left w:val="none" w:sz="0" w:space="0" w:color="auto"/>
        <w:bottom w:val="none" w:sz="0" w:space="0" w:color="auto"/>
        <w:right w:val="none" w:sz="0" w:space="0" w:color="auto"/>
      </w:divBdr>
    </w:div>
    <w:div w:id="170489832">
      <w:bodyDiv w:val="1"/>
      <w:marLeft w:val="0"/>
      <w:marRight w:val="0"/>
      <w:marTop w:val="0"/>
      <w:marBottom w:val="0"/>
      <w:divBdr>
        <w:top w:val="none" w:sz="0" w:space="0" w:color="auto"/>
        <w:left w:val="none" w:sz="0" w:space="0" w:color="auto"/>
        <w:bottom w:val="none" w:sz="0" w:space="0" w:color="auto"/>
        <w:right w:val="none" w:sz="0" w:space="0" w:color="auto"/>
      </w:divBdr>
    </w:div>
    <w:div w:id="196743257">
      <w:bodyDiv w:val="1"/>
      <w:marLeft w:val="0"/>
      <w:marRight w:val="0"/>
      <w:marTop w:val="0"/>
      <w:marBottom w:val="0"/>
      <w:divBdr>
        <w:top w:val="none" w:sz="0" w:space="0" w:color="auto"/>
        <w:left w:val="none" w:sz="0" w:space="0" w:color="auto"/>
        <w:bottom w:val="none" w:sz="0" w:space="0" w:color="auto"/>
        <w:right w:val="none" w:sz="0" w:space="0" w:color="auto"/>
      </w:divBdr>
    </w:div>
    <w:div w:id="196816201">
      <w:bodyDiv w:val="1"/>
      <w:marLeft w:val="0"/>
      <w:marRight w:val="0"/>
      <w:marTop w:val="0"/>
      <w:marBottom w:val="0"/>
      <w:divBdr>
        <w:top w:val="none" w:sz="0" w:space="0" w:color="auto"/>
        <w:left w:val="none" w:sz="0" w:space="0" w:color="auto"/>
        <w:bottom w:val="none" w:sz="0" w:space="0" w:color="auto"/>
        <w:right w:val="none" w:sz="0" w:space="0" w:color="auto"/>
      </w:divBdr>
      <w:divsChild>
        <w:div w:id="501551239">
          <w:marLeft w:val="0"/>
          <w:marRight w:val="0"/>
          <w:marTop w:val="0"/>
          <w:marBottom w:val="0"/>
          <w:divBdr>
            <w:top w:val="none" w:sz="0" w:space="0" w:color="auto"/>
            <w:left w:val="none" w:sz="0" w:space="0" w:color="auto"/>
            <w:bottom w:val="none" w:sz="0" w:space="0" w:color="auto"/>
            <w:right w:val="none" w:sz="0" w:space="0" w:color="auto"/>
          </w:divBdr>
          <w:divsChild>
            <w:div w:id="1725371638">
              <w:marLeft w:val="0"/>
              <w:marRight w:val="0"/>
              <w:marTop w:val="0"/>
              <w:marBottom w:val="0"/>
              <w:divBdr>
                <w:top w:val="none" w:sz="0" w:space="0" w:color="auto"/>
                <w:left w:val="none" w:sz="0" w:space="0" w:color="auto"/>
                <w:bottom w:val="none" w:sz="0" w:space="0" w:color="auto"/>
                <w:right w:val="none" w:sz="0" w:space="0" w:color="auto"/>
              </w:divBdr>
              <w:divsChild>
                <w:div w:id="1335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91720">
      <w:bodyDiv w:val="1"/>
      <w:marLeft w:val="0"/>
      <w:marRight w:val="0"/>
      <w:marTop w:val="0"/>
      <w:marBottom w:val="0"/>
      <w:divBdr>
        <w:top w:val="none" w:sz="0" w:space="0" w:color="auto"/>
        <w:left w:val="none" w:sz="0" w:space="0" w:color="auto"/>
        <w:bottom w:val="none" w:sz="0" w:space="0" w:color="auto"/>
        <w:right w:val="none" w:sz="0" w:space="0" w:color="auto"/>
      </w:divBdr>
    </w:div>
    <w:div w:id="201793679">
      <w:bodyDiv w:val="1"/>
      <w:marLeft w:val="0"/>
      <w:marRight w:val="0"/>
      <w:marTop w:val="0"/>
      <w:marBottom w:val="0"/>
      <w:divBdr>
        <w:top w:val="none" w:sz="0" w:space="0" w:color="auto"/>
        <w:left w:val="none" w:sz="0" w:space="0" w:color="auto"/>
        <w:bottom w:val="none" w:sz="0" w:space="0" w:color="auto"/>
        <w:right w:val="none" w:sz="0" w:space="0" w:color="auto"/>
      </w:divBdr>
    </w:div>
    <w:div w:id="209851142">
      <w:bodyDiv w:val="1"/>
      <w:marLeft w:val="0"/>
      <w:marRight w:val="0"/>
      <w:marTop w:val="0"/>
      <w:marBottom w:val="0"/>
      <w:divBdr>
        <w:top w:val="none" w:sz="0" w:space="0" w:color="auto"/>
        <w:left w:val="none" w:sz="0" w:space="0" w:color="auto"/>
        <w:bottom w:val="none" w:sz="0" w:space="0" w:color="auto"/>
        <w:right w:val="none" w:sz="0" w:space="0" w:color="auto"/>
      </w:divBdr>
    </w:div>
    <w:div w:id="213203180">
      <w:bodyDiv w:val="1"/>
      <w:marLeft w:val="0"/>
      <w:marRight w:val="0"/>
      <w:marTop w:val="0"/>
      <w:marBottom w:val="0"/>
      <w:divBdr>
        <w:top w:val="none" w:sz="0" w:space="0" w:color="auto"/>
        <w:left w:val="none" w:sz="0" w:space="0" w:color="auto"/>
        <w:bottom w:val="none" w:sz="0" w:space="0" w:color="auto"/>
        <w:right w:val="none" w:sz="0" w:space="0" w:color="auto"/>
      </w:divBdr>
    </w:div>
    <w:div w:id="216009932">
      <w:bodyDiv w:val="1"/>
      <w:marLeft w:val="0"/>
      <w:marRight w:val="0"/>
      <w:marTop w:val="0"/>
      <w:marBottom w:val="0"/>
      <w:divBdr>
        <w:top w:val="none" w:sz="0" w:space="0" w:color="auto"/>
        <w:left w:val="none" w:sz="0" w:space="0" w:color="auto"/>
        <w:bottom w:val="none" w:sz="0" w:space="0" w:color="auto"/>
        <w:right w:val="none" w:sz="0" w:space="0" w:color="auto"/>
      </w:divBdr>
    </w:div>
    <w:div w:id="217936124">
      <w:bodyDiv w:val="1"/>
      <w:marLeft w:val="0"/>
      <w:marRight w:val="0"/>
      <w:marTop w:val="0"/>
      <w:marBottom w:val="0"/>
      <w:divBdr>
        <w:top w:val="none" w:sz="0" w:space="0" w:color="auto"/>
        <w:left w:val="none" w:sz="0" w:space="0" w:color="auto"/>
        <w:bottom w:val="none" w:sz="0" w:space="0" w:color="auto"/>
        <w:right w:val="none" w:sz="0" w:space="0" w:color="auto"/>
      </w:divBdr>
    </w:div>
    <w:div w:id="221791187">
      <w:bodyDiv w:val="1"/>
      <w:marLeft w:val="0"/>
      <w:marRight w:val="0"/>
      <w:marTop w:val="0"/>
      <w:marBottom w:val="0"/>
      <w:divBdr>
        <w:top w:val="none" w:sz="0" w:space="0" w:color="auto"/>
        <w:left w:val="none" w:sz="0" w:space="0" w:color="auto"/>
        <w:bottom w:val="none" w:sz="0" w:space="0" w:color="auto"/>
        <w:right w:val="none" w:sz="0" w:space="0" w:color="auto"/>
      </w:divBdr>
      <w:divsChild>
        <w:div w:id="2052415685">
          <w:marLeft w:val="0"/>
          <w:marRight w:val="0"/>
          <w:marTop w:val="0"/>
          <w:marBottom w:val="0"/>
          <w:divBdr>
            <w:top w:val="none" w:sz="0" w:space="0" w:color="auto"/>
            <w:left w:val="none" w:sz="0" w:space="0" w:color="auto"/>
            <w:bottom w:val="none" w:sz="0" w:space="0" w:color="auto"/>
            <w:right w:val="none" w:sz="0" w:space="0" w:color="auto"/>
          </w:divBdr>
        </w:div>
      </w:divsChild>
    </w:div>
    <w:div w:id="243884017">
      <w:bodyDiv w:val="1"/>
      <w:marLeft w:val="0"/>
      <w:marRight w:val="0"/>
      <w:marTop w:val="0"/>
      <w:marBottom w:val="0"/>
      <w:divBdr>
        <w:top w:val="none" w:sz="0" w:space="0" w:color="auto"/>
        <w:left w:val="none" w:sz="0" w:space="0" w:color="auto"/>
        <w:bottom w:val="none" w:sz="0" w:space="0" w:color="auto"/>
        <w:right w:val="none" w:sz="0" w:space="0" w:color="auto"/>
      </w:divBdr>
    </w:div>
    <w:div w:id="248274565">
      <w:bodyDiv w:val="1"/>
      <w:marLeft w:val="0"/>
      <w:marRight w:val="0"/>
      <w:marTop w:val="0"/>
      <w:marBottom w:val="0"/>
      <w:divBdr>
        <w:top w:val="none" w:sz="0" w:space="0" w:color="auto"/>
        <w:left w:val="none" w:sz="0" w:space="0" w:color="auto"/>
        <w:bottom w:val="none" w:sz="0" w:space="0" w:color="auto"/>
        <w:right w:val="none" w:sz="0" w:space="0" w:color="auto"/>
      </w:divBdr>
    </w:div>
    <w:div w:id="254557576">
      <w:bodyDiv w:val="1"/>
      <w:marLeft w:val="0"/>
      <w:marRight w:val="0"/>
      <w:marTop w:val="0"/>
      <w:marBottom w:val="0"/>
      <w:divBdr>
        <w:top w:val="none" w:sz="0" w:space="0" w:color="auto"/>
        <w:left w:val="none" w:sz="0" w:space="0" w:color="auto"/>
        <w:bottom w:val="none" w:sz="0" w:space="0" w:color="auto"/>
        <w:right w:val="none" w:sz="0" w:space="0" w:color="auto"/>
      </w:divBdr>
    </w:div>
    <w:div w:id="255359343">
      <w:bodyDiv w:val="1"/>
      <w:marLeft w:val="0"/>
      <w:marRight w:val="0"/>
      <w:marTop w:val="0"/>
      <w:marBottom w:val="0"/>
      <w:divBdr>
        <w:top w:val="none" w:sz="0" w:space="0" w:color="auto"/>
        <w:left w:val="none" w:sz="0" w:space="0" w:color="auto"/>
        <w:bottom w:val="none" w:sz="0" w:space="0" w:color="auto"/>
        <w:right w:val="none" w:sz="0" w:space="0" w:color="auto"/>
      </w:divBdr>
    </w:div>
    <w:div w:id="256377380">
      <w:bodyDiv w:val="1"/>
      <w:marLeft w:val="0"/>
      <w:marRight w:val="0"/>
      <w:marTop w:val="0"/>
      <w:marBottom w:val="0"/>
      <w:divBdr>
        <w:top w:val="none" w:sz="0" w:space="0" w:color="auto"/>
        <w:left w:val="none" w:sz="0" w:space="0" w:color="auto"/>
        <w:bottom w:val="none" w:sz="0" w:space="0" w:color="auto"/>
        <w:right w:val="none" w:sz="0" w:space="0" w:color="auto"/>
      </w:divBdr>
    </w:div>
    <w:div w:id="257561248">
      <w:bodyDiv w:val="1"/>
      <w:marLeft w:val="0"/>
      <w:marRight w:val="0"/>
      <w:marTop w:val="0"/>
      <w:marBottom w:val="0"/>
      <w:divBdr>
        <w:top w:val="none" w:sz="0" w:space="0" w:color="auto"/>
        <w:left w:val="none" w:sz="0" w:space="0" w:color="auto"/>
        <w:bottom w:val="none" w:sz="0" w:space="0" w:color="auto"/>
        <w:right w:val="none" w:sz="0" w:space="0" w:color="auto"/>
      </w:divBdr>
    </w:div>
    <w:div w:id="258759921">
      <w:bodyDiv w:val="1"/>
      <w:marLeft w:val="0"/>
      <w:marRight w:val="0"/>
      <w:marTop w:val="0"/>
      <w:marBottom w:val="0"/>
      <w:divBdr>
        <w:top w:val="none" w:sz="0" w:space="0" w:color="auto"/>
        <w:left w:val="none" w:sz="0" w:space="0" w:color="auto"/>
        <w:bottom w:val="none" w:sz="0" w:space="0" w:color="auto"/>
        <w:right w:val="none" w:sz="0" w:space="0" w:color="auto"/>
      </w:divBdr>
    </w:div>
    <w:div w:id="261573046">
      <w:bodyDiv w:val="1"/>
      <w:marLeft w:val="0"/>
      <w:marRight w:val="0"/>
      <w:marTop w:val="0"/>
      <w:marBottom w:val="0"/>
      <w:divBdr>
        <w:top w:val="none" w:sz="0" w:space="0" w:color="auto"/>
        <w:left w:val="none" w:sz="0" w:space="0" w:color="auto"/>
        <w:bottom w:val="none" w:sz="0" w:space="0" w:color="auto"/>
        <w:right w:val="none" w:sz="0" w:space="0" w:color="auto"/>
      </w:divBdr>
    </w:div>
    <w:div w:id="269972998">
      <w:bodyDiv w:val="1"/>
      <w:marLeft w:val="0"/>
      <w:marRight w:val="0"/>
      <w:marTop w:val="0"/>
      <w:marBottom w:val="0"/>
      <w:divBdr>
        <w:top w:val="none" w:sz="0" w:space="0" w:color="auto"/>
        <w:left w:val="none" w:sz="0" w:space="0" w:color="auto"/>
        <w:bottom w:val="none" w:sz="0" w:space="0" w:color="auto"/>
        <w:right w:val="none" w:sz="0" w:space="0" w:color="auto"/>
      </w:divBdr>
    </w:div>
    <w:div w:id="283735459">
      <w:bodyDiv w:val="1"/>
      <w:marLeft w:val="0"/>
      <w:marRight w:val="0"/>
      <w:marTop w:val="0"/>
      <w:marBottom w:val="0"/>
      <w:divBdr>
        <w:top w:val="none" w:sz="0" w:space="0" w:color="auto"/>
        <w:left w:val="none" w:sz="0" w:space="0" w:color="auto"/>
        <w:bottom w:val="none" w:sz="0" w:space="0" w:color="auto"/>
        <w:right w:val="none" w:sz="0" w:space="0" w:color="auto"/>
      </w:divBdr>
    </w:div>
    <w:div w:id="296225147">
      <w:bodyDiv w:val="1"/>
      <w:marLeft w:val="0"/>
      <w:marRight w:val="0"/>
      <w:marTop w:val="0"/>
      <w:marBottom w:val="0"/>
      <w:divBdr>
        <w:top w:val="none" w:sz="0" w:space="0" w:color="auto"/>
        <w:left w:val="none" w:sz="0" w:space="0" w:color="auto"/>
        <w:bottom w:val="none" w:sz="0" w:space="0" w:color="auto"/>
        <w:right w:val="none" w:sz="0" w:space="0" w:color="auto"/>
      </w:divBdr>
    </w:div>
    <w:div w:id="306786589">
      <w:bodyDiv w:val="1"/>
      <w:marLeft w:val="0"/>
      <w:marRight w:val="0"/>
      <w:marTop w:val="0"/>
      <w:marBottom w:val="0"/>
      <w:divBdr>
        <w:top w:val="none" w:sz="0" w:space="0" w:color="auto"/>
        <w:left w:val="none" w:sz="0" w:space="0" w:color="auto"/>
        <w:bottom w:val="none" w:sz="0" w:space="0" w:color="auto"/>
        <w:right w:val="none" w:sz="0" w:space="0" w:color="auto"/>
      </w:divBdr>
    </w:div>
    <w:div w:id="308243160">
      <w:bodyDiv w:val="1"/>
      <w:marLeft w:val="0"/>
      <w:marRight w:val="0"/>
      <w:marTop w:val="0"/>
      <w:marBottom w:val="0"/>
      <w:divBdr>
        <w:top w:val="none" w:sz="0" w:space="0" w:color="auto"/>
        <w:left w:val="none" w:sz="0" w:space="0" w:color="auto"/>
        <w:bottom w:val="none" w:sz="0" w:space="0" w:color="auto"/>
        <w:right w:val="none" w:sz="0" w:space="0" w:color="auto"/>
      </w:divBdr>
    </w:div>
    <w:div w:id="317923398">
      <w:bodyDiv w:val="1"/>
      <w:marLeft w:val="0"/>
      <w:marRight w:val="0"/>
      <w:marTop w:val="0"/>
      <w:marBottom w:val="0"/>
      <w:divBdr>
        <w:top w:val="none" w:sz="0" w:space="0" w:color="auto"/>
        <w:left w:val="none" w:sz="0" w:space="0" w:color="auto"/>
        <w:bottom w:val="none" w:sz="0" w:space="0" w:color="auto"/>
        <w:right w:val="none" w:sz="0" w:space="0" w:color="auto"/>
      </w:divBdr>
    </w:div>
    <w:div w:id="321006343">
      <w:bodyDiv w:val="1"/>
      <w:marLeft w:val="0"/>
      <w:marRight w:val="0"/>
      <w:marTop w:val="0"/>
      <w:marBottom w:val="0"/>
      <w:divBdr>
        <w:top w:val="none" w:sz="0" w:space="0" w:color="auto"/>
        <w:left w:val="none" w:sz="0" w:space="0" w:color="auto"/>
        <w:bottom w:val="none" w:sz="0" w:space="0" w:color="auto"/>
        <w:right w:val="none" w:sz="0" w:space="0" w:color="auto"/>
      </w:divBdr>
    </w:div>
    <w:div w:id="321126541">
      <w:bodyDiv w:val="1"/>
      <w:marLeft w:val="0"/>
      <w:marRight w:val="0"/>
      <w:marTop w:val="0"/>
      <w:marBottom w:val="0"/>
      <w:divBdr>
        <w:top w:val="none" w:sz="0" w:space="0" w:color="auto"/>
        <w:left w:val="none" w:sz="0" w:space="0" w:color="auto"/>
        <w:bottom w:val="none" w:sz="0" w:space="0" w:color="auto"/>
        <w:right w:val="none" w:sz="0" w:space="0" w:color="auto"/>
      </w:divBdr>
    </w:div>
    <w:div w:id="321931739">
      <w:bodyDiv w:val="1"/>
      <w:marLeft w:val="0"/>
      <w:marRight w:val="0"/>
      <w:marTop w:val="0"/>
      <w:marBottom w:val="0"/>
      <w:divBdr>
        <w:top w:val="none" w:sz="0" w:space="0" w:color="auto"/>
        <w:left w:val="none" w:sz="0" w:space="0" w:color="auto"/>
        <w:bottom w:val="none" w:sz="0" w:space="0" w:color="auto"/>
        <w:right w:val="none" w:sz="0" w:space="0" w:color="auto"/>
      </w:divBdr>
    </w:div>
    <w:div w:id="323897940">
      <w:bodyDiv w:val="1"/>
      <w:marLeft w:val="0"/>
      <w:marRight w:val="0"/>
      <w:marTop w:val="0"/>
      <w:marBottom w:val="0"/>
      <w:divBdr>
        <w:top w:val="none" w:sz="0" w:space="0" w:color="auto"/>
        <w:left w:val="none" w:sz="0" w:space="0" w:color="auto"/>
        <w:bottom w:val="none" w:sz="0" w:space="0" w:color="auto"/>
        <w:right w:val="none" w:sz="0" w:space="0" w:color="auto"/>
      </w:divBdr>
    </w:div>
    <w:div w:id="340864133">
      <w:bodyDiv w:val="1"/>
      <w:marLeft w:val="0"/>
      <w:marRight w:val="0"/>
      <w:marTop w:val="0"/>
      <w:marBottom w:val="0"/>
      <w:divBdr>
        <w:top w:val="none" w:sz="0" w:space="0" w:color="auto"/>
        <w:left w:val="none" w:sz="0" w:space="0" w:color="auto"/>
        <w:bottom w:val="none" w:sz="0" w:space="0" w:color="auto"/>
        <w:right w:val="none" w:sz="0" w:space="0" w:color="auto"/>
      </w:divBdr>
    </w:div>
    <w:div w:id="343173659">
      <w:bodyDiv w:val="1"/>
      <w:marLeft w:val="0"/>
      <w:marRight w:val="0"/>
      <w:marTop w:val="0"/>
      <w:marBottom w:val="0"/>
      <w:divBdr>
        <w:top w:val="none" w:sz="0" w:space="0" w:color="auto"/>
        <w:left w:val="none" w:sz="0" w:space="0" w:color="auto"/>
        <w:bottom w:val="none" w:sz="0" w:space="0" w:color="auto"/>
        <w:right w:val="none" w:sz="0" w:space="0" w:color="auto"/>
      </w:divBdr>
    </w:div>
    <w:div w:id="345375163">
      <w:bodyDiv w:val="1"/>
      <w:marLeft w:val="0"/>
      <w:marRight w:val="0"/>
      <w:marTop w:val="0"/>
      <w:marBottom w:val="0"/>
      <w:divBdr>
        <w:top w:val="none" w:sz="0" w:space="0" w:color="auto"/>
        <w:left w:val="none" w:sz="0" w:space="0" w:color="auto"/>
        <w:bottom w:val="none" w:sz="0" w:space="0" w:color="auto"/>
        <w:right w:val="none" w:sz="0" w:space="0" w:color="auto"/>
      </w:divBdr>
    </w:div>
    <w:div w:id="357894355">
      <w:bodyDiv w:val="1"/>
      <w:marLeft w:val="0"/>
      <w:marRight w:val="0"/>
      <w:marTop w:val="0"/>
      <w:marBottom w:val="0"/>
      <w:divBdr>
        <w:top w:val="none" w:sz="0" w:space="0" w:color="auto"/>
        <w:left w:val="none" w:sz="0" w:space="0" w:color="auto"/>
        <w:bottom w:val="none" w:sz="0" w:space="0" w:color="auto"/>
        <w:right w:val="none" w:sz="0" w:space="0" w:color="auto"/>
      </w:divBdr>
    </w:div>
    <w:div w:id="360322655">
      <w:bodyDiv w:val="1"/>
      <w:marLeft w:val="0"/>
      <w:marRight w:val="0"/>
      <w:marTop w:val="0"/>
      <w:marBottom w:val="0"/>
      <w:divBdr>
        <w:top w:val="none" w:sz="0" w:space="0" w:color="auto"/>
        <w:left w:val="none" w:sz="0" w:space="0" w:color="auto"/>
        <w:bottom w:val="none" w:sz="0" w:space="0" w:color="auto"/>
        <w:right w:val="none" w:sz="0" w:space="0" w:color="auto"/>
      </w:divBdr>
    </w:div>
    <w:div w:id="368802419">
      <w:bodyDiv w:val="1"/>
      <w:marLeft w:val="0"/>
      <w:marRight w:val="0"/>
      <w:marTop w:val="0"/>
      <w:marBottom w:val="0"/>
      <w:divBdr>
        <w:top w:val="none" w:sz="0" w:space="0" w:color="auto"/>
        <w:left w:val="none" w:sz="0" w:space="0" w:color="auto"/>
        <w:bottom w:val="none" w:sz="0" w:space="0" w:color="auto"/>
        <w:right w:val="none" w:sz="0" w:space="0" w:color="auto"/>
      </w:divBdr>
    </w:div>
    <w:div w:id="374499863">
      <w:bodyDiv w:val="1"/>
      <w:marLeft w:val="0"/>
      <w:marRight w:val="0"/>
      <w:marTop w:val="0"/>
      <w:marBottom w:val="0"/>
      <w:divBdr>
        <w:top w:val="none" w:sz="0" w:space="0" w:color="auto"/>
        <w:left w:val="none" w:sz="0" w:space="0" w:color="auto"/>
        <w:bottom w:val="none" w:sz="0" w:space="0" w:color="auto"/>
        <w:right w:val="none" w:sz="0" w:space="0" w:color="auto"/>
      </w:divBdr>
    </w:div>
    <w:div w:id="374669930">
      <w:bodyDiv w:val="1"/>
      <w:marLeft w:val="0"/>
      <w:marRight w:val="0"/>
      <w:marTop w:val="0"/>
      <w:marBottom w:val="0"/>
      <w:divBdr>
        <w:top w:val="none" w:sz="0" w:space="0" w:color="auto"/>
        <w:left w:val="none" w:sz="0" w:space="0" w:color="auto"/>
        <w:bottom w:val="none" w:sz="0" w:space="0" w:color="auto"/>
        <w:right w:val="none" w:sz="0" w:space="0" w:color="auto"/>
      </w:divBdr>
    </w:div>
    <w:div w:id="388264657">
      <w:bodyDiv w:val="1"/>
      <w:marLeft w:val="0"/>
      <w:marRight w:val="0"/>
      <w:marTop w:val="0"/>
      <w:marBottom w:val="0"/>
      <w:divBdr>
        <w:top w:val="none" w:sz="0" w:space="0" w:color="auto"/>
        <w:left w:val="none" w:sz="0" w:space="0" w:color="auto"/>
        <w:bottom w:val="none" w:sz="0" w:space="0" w:color="auto"/>
        <w:right w:val="none" w:sz="0" w:space="0" w:color="auto"/>
      </w:divBdr>
    </w:div>
    <w:div w:id="407843211">
      <w:bodyDiv w:val="1"/>
      <w:marLeft w:val="0"/>
      <w:marRight w:val="0"/>
      <w:marTop w:val="0"/>
      <w:marBottom w:val="0"/>
      <w:divBdr>
        <w:top w:val="none" w:sz="0" w:space="0" w:color="auto"/>
        <w:left w:val="none" w:sz="0" w:space="0" w:color="auto"/>
        <w:bottom w:val="none" w:sz="0" w:space="0" w:color="auto"/>
        <w:right w:val="none" w:sz="0" w:space="0" w:color="auto"/>
      </w:divBdr>
    </w:div>
    <w:div w:id="426774304">
      <w:bodyDiv w:val="1"/>
      <w:marLeft w:val="0"/>
      <w:marRight w:val="0"/>
      <w:marTop w:val="0"/>
      <w:marBottom w:val="0"/>
      <w:divBdr>
        <w:top w:val="none" w:sz="0" w:space="0" w:color="auto"/>
        <w:left w:val="none" w:sz="0" w:space="0" w:color="auto"/>
        <w:bottom w:val="none" w:sz="0" w:space="0" w:color="auto"/>
        <w:right w:val="none" w:sz="0" w:space="0" w:color="auto"/>
      </w:divBdr>
    </w:div>
    <w:div w:id="427238298">
      <w:bodyDiv w:val="1"/>
      <w:marLeft w:val="0"/>
      <w:marRight w:val="0"/>
      <w:marTop w:val="0"/>
      <w:marBottom w:val="0"/>
      <w:divBdr>
        <w:top w:val="none" w:sz="0" w:space="0" w:color="auto"/>
        <w:left w:val="none" w:sz="0" w:space="0" w:color="auto"/>
        <w:bottom w:val="none" w:sz="0" w:space="0" w:color="auto"/>
        <w:right w:val="none" w:sz="0" w:space="0" w:color="auto"/>
      </w:divBdr>
    </w:div>
    <w:div w:id="434787295">
      <w:bodyDiv w:val="1"/>
      <w:marLeft w:val="0"/>
      <w:marRight w:val="0"/>
      <w:marTop w:val="0"/>
      <w:marBottom w:val="0"/>
      <w:divBdr>
        <w:top w:val="none" w:sz="0" w:space="0" w:color="auto"/>
        <w:left w:val="none" w:sz="0" w:space="0" w:color="auto"/>
        <w:bottom w:val="none" w:sz="0" w:space="0" w:color="auto"/>
        <w:right w:val="none" w:sz="0" w:space="0" w:color="auto"/>
      </w:divBdr>
    </w:div>
    <w:div w:id="451830876">
      <w:bodyDiv w:val="1"/>
      <w:marLeft w:val="0"/>
      <w:marRight w:val="0"/>
      <w:marTop w:val="0"/>
      <w:marBottom w:val="0"/>
      <w:divBdr>
        <w:top w:val="none" w:sz="0" w:space="0" w:color="auto"/>
        <w:left w:val="none" w:sz="0" w:space="0" w:color="auto"/>
        <w:bottom w:val="none" w:sz="0" w:space="0" w:color="auto"/>
        <w:right w:val="none" w:sz="0" w:space="0" w:color="auto"/>
      </w:divBdr>
    </w:div>
    <w:div w:id="454761564">
      <w:bodyDiv w:val="1"/>
      <w:marLeft w:val="0"/>
      <w:marRight w:val="0"/>
      <w:marTop w:val="0"/>
      <w:marBottom w:val="0"/>
      <w:divBdr>
        <w:top w:val="none" w:sz="0" w:space="0" w:color="auto"/>
        <w:left w:val="none" w:sz="0" w:space="0" w:color="auto"/>
        <w:bottom w:val="none" w:sz="0" w:space="0" w:color="auto"/>
        <w:right w:val="none" w:sz="0" w:space="0" w:color="auto"/>
      </w:divBdr>
    </w:div>
    <w:div w:id="456798414">
      <w:bodyDiv w:val="1"/>
      <w:marLeft w:val="0"/>
      <w:marRight w:val="0"/>
      <w:marTop w:val="0"/>
      <w:marBottom w:val="0"/>
      <w:divBdr>
        <w:top w:val="none" w:sz="0" w:space="0" w:color="auto"/>
        <w:left w:val="none" w:sz="0" w:space="0" w:color="auto"/>
        <w:bottom w:val="none" w:sz="0" w:space="0" w:color="auto"/>
        <w:right w:val="none" w:sz="0" w:space="0" w:color="auto"/>
      </w:divBdr>
    </w:div>
    <w:div w:id="459570612">
      <w:bodyDiv w:val="1"/>
      <w:marLeft w:val="0"/>
      <w:marRight w:val="0"/>
      <w:marTop w:val="0"/>
      <w:marBottom w:val="0"/>
      <w:divBdr>
        <w:top w:val="none" w:sz="0" w:space="0" w:color="auto"/>
        <w:left w:val="none" w:sz="0" w:space="0" w:color="auto"/>
        <w:bottom w:val="none" w:sz="0" w:space="0" w:color="auto"/>
        <w:right w:val="none" w:sz="0" w:space="0" w:color="auto"/>
      </w:divBdr>
    </w:div>
    <w:div w:id="461463593">
      <w:bodyDiv w:val="1"/>
      <w:marLeft w:val="0"/>
      <w:marRight w:val="0"/>
      <w:marTop w:val="0"/>
      <w:marBottom w:val="0"/>
      <w:divBdr>
        <w:top w:val="none" w:sz="0" w:space="0" w:color="auto"/>
        <w:left w:val="none" w:sz="0" w:space="0" w:color="auto"/>
        <w:bottom w:val="none" w:sz="0" w:space="0" w:color="auto"/>
        <w:right w:val="none" w:sz="0" w:space="0" w:color="auto"/>
      </w:divBdr>
    </w:div>
    <w:div w:id="472648600">
      <w:bodyDiv w:val="1"/>
      <w:marLeft w:val="0"/>
      <w:marRight w:val="0"/>
      <w:marTop w:val="0"/>
      <w:marBottom w:val="0"/>
      <w:divBdr>
        <w:top w:val="none" w:sz="0" w:space="0" w:color="auto"/>
        <w:left w:val="none" w:sz="0" w:space="0" w:color="auto"/>
        <w:bottom w:val="none" w:sz="0" w:space="0" w:color="auto"/>
        <w:right w:val="none" w:sz="0" w:space="0" w:color="auto"/>
      </w:divBdr>
    </w:div>
    <w:div w:id="473373819">
      <w:bodyDiv w:val="1"/>
      <w:marLeft w:val="0"/>
      <w:marRight w:val="0"/>
      <w:marTop w:val="0"/>
      <w:marBottom w:val="0"/>
      <w:divBdr>
        <w:top w:val="none" w:sz="0" w:space="0" w:color="auto"/>
        <w:left w:val="none" w:sz="0" w:space="0" w:color="auto"/>
        <w:bottom w:val="none" w:sz="0" w:space="0" w:color="auto"/>
        <w:right w:val="none" w:sz="0" w:space="0" w:color="auto"/>
      </w:divBdr>
    </w:div>
    <w:div w:id="475877840">
      <w:bodyDiv w:val="1"/>
      <w:marLeft w:val="0"/>
      <w:marRight w:val="0"/>
      <w:marTop w:val="0"/>
      <w:marBottom w:val="0"/>
      <w:divBdr>
        <w:top w:val="none" w:sz="0" w:space="0" w:color="auto"/>
        <w:left w:val="none" w:sz="0" w:space="0" w:color="auto"/>
        <w:bottom w:val="none" w:sz="0" w:space="0" w:color="auto"/>
        <w:right w:val="none" w:sz="0" w:space="0" w:color="auto"/>
      </w:divBdr>
    </w:div>
    <w:div w:id="485559067">
      <w:bodyDiv w:val="1"/>
      <w:marLeft w:val="0"/>
      <w:marRight w:val="0"/>
      <w:marTop w:val="0"/>
      <w:marBottom w:val="0"/>
      <w:divBdr>
        <w:top w:val="none" w:sz="0" w:space="0" w:color="auto"/>
        <w:left w:val="none" w:sz="0" w:space="0" w:color="auto"/>
        <w:bottom w:val="none" w:sz="0" w:space="0" w:color="auto"/>
        <w:right w:val="none" w:sz="0" w:space="0" w:color="auto"/>
      </w:divBdr>
    </w:div>
    <w:div w:id="486477055">
      <w:bodyDiv w:val="1"/>
      <w:marLeft w:val="0"/>
      <w:marRight w:val="0"/>
      <w:marTop w:val="0"/>
      <w:marBottom w:val="0"/>
      <w:divBdr>
        <w:top w:val="none" w:sz="0" w:space="0" w:color="auto"/>
        <w:left w:val="none" w:sz="0" w:space="0" w:color="auto"/>
        <w:bottom w:val="none" w:sz="0" w:space="0" w:color="auto"/>
        <w:right w:val="none" w:sz="0" w:space="0" w:color="auto"/>
      </w:divBdr>
    </w:div>
    <w:div w:id="487402217">
      <w:bodyDiv w:val="1"/>
      <w:marLeft w:val="0"/>
      <w:marRight w:val="0"/>
      <w:marTop w:val="0"/>
      <w:marBottom w:val="0"/>
      <w:divBdr>
        <w:top w:val="none" w:sz="0" w:space="0" w:color="auto"/>
        <w:left w:val="none" w:sz="0" w:space="0" w:color="auto"/>
        <w:bottom w:val="none" w:sz="0" w:space="0" w:color="auto"/>
        <w:right w:val="none" w:sz="0" w:space="0" w:color="auto"/>
      </w:divBdr>
    </w:div>
    <w:div w:id="487594815">
      <w:bodyDiv w:val="1"/>
      <w:marLeft w:val="0"/>
      <w:marRight w:val="0"/>
      <w:marTop w:val="0"/>
      <w:marBottom w:val="0"/>
      <w:divBdr>
        <w:top w:val="none" w:sz="0" w:space="0" w:color="auto"/>
        <w:left w:val="none" w:sz="0" w:space="0" w:color="auto"/>
        <w:bottom w:val="none" w:sz="0" w:space="0" w:color="auto"/>
        <w:right w:val="none" w:sz="0" w:space="0" w:color="auto"/>
      </w:divBdr>
    </w:div>
    <w:div w:id="495145457">
      <w:bodyDiv w:val="1"/>
      <w:marLeft w:val="0"/>
      <w:marRight w:val="0"/>
      <w:marTop w:val="0"/>
      <w:marBottom w:val="0"/>
      <w:divBdr>
        <w:top w:val="none" w:sz="0" w:space="0" w:color="auto"/>
        <w:left w:val="none" w:sz="0" w:space="0" w:color="auto"/>
        <w:bottom w:val="none" w:sz="0" w:space="0" w:color="auto"/>
        <w:right w:val="none" w:sz="0" w:space="0" w:color="auto"/>
      </w:divBdr>
    </w:div>
    <w:div w:id="508252399">
      <w:bodyDiv w:val="1"/>
      <w:marLeft w:val="0"/>
      <w:marRight w:val="0"/>
      <w:marTop w:val="0"/>
      <w:marBottom w:val="0"/>
      <w:divBdr>
        <w:top w:val="none" w:sz="0" w:space="0" w:color="auto"/>
        <w:left w:val="none" w:sz="0" w:space="0" w:color="auto"/>
        <w:bottom w:val="none" w:sz="0" w:space="0" w:color="auto"/>
        <w:right w:val="none" w:sz="0" w:space="0" w:color="auto"/>
      </w:divBdr>
    </w:div>
    <w:div w:id="508637756">
      <w:bodyDiv w:val="1"/>
      <w:marLeft w:val="0"/>
      <w:marRight w:val="0"/>
      <w:marTop w:val="0"/>
      <w:marBottom w:val="0"/>
      <w:divBdr>
        <w:top w:val="none" w:sz="0" w:space="0" w:color="auto"/>
        <w:left w:val="none" w:sz="0" w:space="0" w:color="auto"/>
        <w:bottom w:val="none" w:sz="0" w:space="0" w:color="auto"/>
        <w:right w:val="none" w:sz="0" w:space="0" w:color="auto"/>
      </w:divBdr>
    </w:div>
    <w:div w:id="514074740">
      <w:bodyDiv w:val="1"/>
      <w:marLeft w:val="0"/>
      <w:marRight w:val="0"/>
      <w:marTop w:val="0"/>
      <w:marBottom w:val="0"/>
      <w:divBdr>
        <w:top w:val="none" w:sz="0" w:space="0" w:color="auto"/>
        <w:left w:val="none" w:sz="0" w:space="0" w:color="auto"/>
        <w:bottom w:val="none" w:sz="0" w:space="0" w:color="auto"/>
        <w:right w:val="none" w:sz="0" w:space="0" w:color="auto"/>
      </w:divBdr>
    </w:div>
    <w:div w:id="514152478">
      <w:bodyDiv w:val="1"/>
      <w:marLeft w:val="0"/>
      <w:marRight w:val="0"/>
      <w:marTop w:val="0"/>
      <w:marBottom w:val="0"/>
      <w:divBdr>
        <w:top w:val="none" w:sz="0" w:space="0" w:color="auto"/>
        <w:left w:val="none" w:sz="0" w:space="0" w:color="auto"/>
        <w:bottom w:val="none" w:sz="0" w:space="0" w:color="auto"/>
        <w:right w:val="none" w:sz="0" w:space="0" w:color="auto"/>
      </w:divBdr>
    </w:div>
    <w:div w:id="515115761">
      <w:bodyDiv w:val="1"/>
      <w:marLeft w:val="0"/>
      <w:marRight w:val="0"/>
      <w:marTop w:val="0"/>
      <w:marBottom w:val="0"/>
      <w:divBdr>
        <w:top w:val="none" w:sz="0" w:space="0" w:color="auto"/>
        <w:left w:val="none" w:sz="0" w:space="0" w:color="auto"/>
        <w:bottom w:val="none" w:sz="0" w:space="0" w:color="auto"/>
        <w:right w:val="none" w:sz="0" w:space="0" w:color="auto"/>
      </w:divBdr>
    </w:div>
    <w:div w:id="531654628">
      <w:bodyDiv w:val="1"/>
      <w:marLeft w:val="0"/>
      <w:marRight w:val="0"/>
      <w:marTop w:val="0"/>
      <w:marBottom w:val="0"/>
      <w:divBdr>
        <w:top w:val="none" w:sz="0" w:space="0" w:color="auto"/>
        <w:left w:val="none" w:sz="0" w:space="0" w:color="auto"/>
        <w:bottom w:val="none" w:sz="0" w:space="0" w:color="auto"/>
        <w:right w:val="none" w:sz="0" w:space="0" w:color="auto"/>
      </w:divBdr>
    </w:div>
    <w:div w:id="538860619">
      <w:bodyDiv w:val="1"/>
      <w:marLeft w:val="0"/>
      <w:marRight w:val="0"/>
      <w:marTop w:val="0"/>
      <w:marBottom w:val="0"/>
      <w:divBdr>
        <w:top w:val="none" w:sz="0" w:space="0" w:color="auto"/>
        <w:left w:val="none" w:sz="0" w:space="0" w:color="auto"/>
        <w:bottom w:val="none" w:sz="0" w:space="0" w:color="auto"/>
        <w:right w:val="none" w:sz="0" w:space="0" w:color="auto"/>
      </w:divBdr>
    </w:div>
    <w:div w:id="542061225">
      <w:bodyDiv w:val="1"/>
      <w:marLeft w:val="0"/>
      <w:marRight w:val="0"/>
      <w:marTop w:val="0"/>
      <w:marBottom w:val="0"/>
      <w:divBdr>
        <w:top w:val="none" w:sz="0" w:space="0" w:color="auto"/>
        <w:left w:val="none" w:sz="0" w:space="0" w:color="auto"/>
        <w:bottom w:val="none" w:sz="0" w:space="0" w:color="auto"/>
        <w:right w:val="none" w:sz="0" w:space="0" w:color="auto"/>
      </w:divBdr>
    </w:div>
    <w:div w:id="550074693">
      <w:bodyDiv w:val="1"/>
      <w:marLeft w:val="0"/>
      <w:marRight w:val="0"/>
      <w:marTop w:val="0"/>
      <w:marBottom w:val="0"/>
      <w:divBdr>
        <w:top w:val="none" w:sz="0" w:space="0" w:color="auto"/>
        <w:left w:val="none" w:sz="0" w:space="0" w:color="auto"/>
        <w:bottom w:val="none" w:sz="0" w:space="0" w:color="auto"/>
        <w:right w:val="none" w:sz="0" w:space="0" w:color="auto"/>
      </w:divBdr>
    </w:div>
    <w:div w:id="552231664">
      <w:bodyDiv w:val="1"/>
      <w:marLeft w:val="0"/>
      <w:marRight w:val="0"/>
      <w:marTop w:val="0"/>
      <w:marBottom w:val="0"/>
      <w:divBdr>
        <w:top w:val="none" w:sz="0" w:space="0" w:color="auto"/>
        <w:left w:val="none" w:sz="0" w:space="0" w:color="auto"/>
        <w:bottom w:val="none" w:sz="0" w:space="0" w:color="auto"/>
        <w:right w:val="none" w:sz="0" w:space="0" w:color="auto"/>
      </w:divBdr>
    </w:div>
    <w:div w:id="563376647">
      <w:bodyDiv w:val="1"/>
      <w:marLeft w:val="0"/>
      <w:marRight w:val="0"/>
      <w:marTop w:val="0"/>
      <w:marBottom w:val="0"/>
      <w:divBdr>
        <w:top w:val="none" w:sz="0" w:space="0" w:color="auto"/>
        <w:left w:val="none" w:sz="0" w:space="0" w:color="auto"/>
        <w:bottom w:val="none" w:sz="0" w:space="0" w:color="auto"/>
        <w:right w:val="none" w:sz="0" w:space="0" w:color="auto"/>
      </w:divBdr>
    </w:div>
    <w:div w:id="572467714">
      <w:bodyDiv w:val="1"/>
      <w:marLeft w:val="0"/>
      <w:marRight w:val="0"/>
      <w:marTop w:val="0"/>
      <w:marBottom w:val="0"/>
      <w:divBdr>
        <w:top w:val="none" w:sz="0" w:space="0" w:color="auto"/>
        <w:left w:val="none" w:sz="0" w:space="0" w:color="auto"/>
        <w:bottom w:val="none" w:sz="0" w:space="0" w:color="auto"/>
        <w:right w:val="none" w:sz="0" w:space="0" w:color="auto"/>
      </w:divBdr>
    </w:div>
    <w:div w:id="574365276">
      <w:bodyDiv w:val="1"/>
      <w:marLeft w:val="0"/>
      <w:marRight w:val="0"/>
      <w:marTop w:val="0"/>
      <w:marBottom w:val="0"/>
      <w:divBdr>
        <w:top w:val="none" w:sz="0" w:space="0" w:color="auto"/>
        <w:left w:val="none" w:sz="0" w:space="0" w:color="auto"/>
        <w:bottom w:val="none" w:sz="0" w:space="0" w:color="auto"/>
        <w:right w:val="none" w:sz="0" w:space="0" w:color="auto"/>
      </w:divBdr>
    </w:div>
    <w:div w:id="599486929">
      <w:bodyDiv w:val="1"/>
      <w:marLeft w:val="0"/>
      <w:marRight w:val="0"/>
      <w:marTop w:val="0"/>
      <w:marBottom w:val="0"/>
      <w:divBdr>
        <w:top w:val="none" w:sz="0" w:space="0" w:color="auto"/>
        <w:left w:val="none" w:sz="0" w:space="0" w:color="auto"/>
        <w:bottom w:val="none" w:sz="0" w:space="0" w:color="auto"/>
        <w:right w:val="none" w:sz="0" w:space="0" w:color="auto"/>
      </w:divBdr>
    </w:div>
    <w:div w:id="601643778">
      <w:bodyDiv w:val="1"/>
      <w:marLeft w:val="0"/>
      <w:marRight w:val="0"/>
      <w:marTop w:val="0"/>
      <w:marBottom w:val="0"/>
      <w:divBdr>
        <w:top w:val="none" w:sz="0" w:space="0" w:color="auto"/>
        <w:left w:val="none" w:sz="0" w:space="0" w:color="auto"/>
        <w:bottom w:val="none" w:sz="0" w:space="0" w:color="auto"/>
        <w:right w:val="none" w:sz="0" w:space="0" w:color="auto"/>
      </w:divBdr>
    </w:div>
    <w:div w:id="608005437">
      <w:bodyDiv w:val="1"/>
      <w:marLeft w:val="0"/>
      <w:marRight w:val="0"/>
      <w:marTop w:val="0"/>
      <w:marBottom w:val="0"/>
      <w:divBdr>
        <w:top w:val="none" w:sz="0" w:space="0" w:color="auto"/>
        <w:left w:val="none" w:sz="0" w:space="0" w:color="auto"/>
        <w:bottom w:val="none" w:sz="0" w:space="0" w:color="auto"/>
        <w:right w:val="none" w:sz="0" w:space="0" w:color="auto"/>
      </w:divBdr>
    </w:div>
    <w:div w:id="610666438">
      <w:bodyDiv w:val="1"/>
      <w:marLeft w:val="0"/>
      <w:marRight w:val="0"/>
      <w:marTop w:val="0"/>
      <w:marBottom w:val="0"/>
      <w:divBdr>
        <w:top w:val="none" w:sz="0" w:space="0" w:color="auto"/>
        <w:left w:val="none" w:sz="0" w:space="0" w:color="auto"/>
        <w:bottom w:val="none" w:sz="0" w:space="0" w:color="auto"/>
        <w:right w:val="none" w:sz="0" w:space="0" w:color="auto"/>
      </w:divBdr>
    </w:div>
    <w:div w:id="614871574">
      <w:bodyDiv w:val="1"/>
      <w:marLeft w:val="0"/>
      <w:marRight w:val="0"/>
      <w:marTop w:val="0"/>
      <w:marBottom w:val="0"/>
      <w:divBdr>
        <w:top w:val="none" w:sz="0" w:space="0" w:color="auto"/>
        <w:left w:val="none" w:sz="0" w:space="0" w:color="auto"/>
        <w:bottom w:val="none" w:sz="0" w:space="0" w:color="auto"/>
        <w:right w:val="none" w:sz="0" w:space="0" w:color="auto"/>
      </w:divBdr>
    </w:div>
    <w:div w:id="615403111">
      <w:bodyDiv w:val="1"/>
      <w:marLeft w:val="0"/>
      <w:marRight w:val="0"/>
      <w:marTop w:val="0"/>
      <w:marBottom w:val="0"/>
      <w:divBdr>
        <w:top w:val="none" w:sz="0" w:space="0" w:color="auto"/>
        <w:left w:val="none" w:sz="0" w:space="0" w:color="auto"/>
        <w:bottom w:val="none" w:sz="0" w:space="0" w:color="auto"/>
        <w:right w:val="none" w:sz="0" w:space="0" w:color="auto"/>
      </w:divBdr>
    </w:div>
    <w:div w:id="617830683">
      <w:bodyDiv w:val="1"/>
      <w:marLeft w:val="0"/>
      <w:marRight w:val="0"/>
      <w:marTop w:val="0"/>
      <w:marBottom w:val="0"/>
      <w:divBdr>
        <w:top w:val="none" w:sz="0" w:space="0" w:color="auto"/>
        <w:left w:val="none" w:sz="0" w:space="0" w:color="auto"/>
        <w:bottom w:val="none" w:sz="0" w:space="0" w:color="auto"/>
        <w:right w:val="none" w:sz="0" w:space="0" w:color="auto"/>
      </w:divBdr>
    </w:div>
    <w:div w:id="635724106">
      <w:bodyDiv w:val="1"/>
      <w:marLeft w:val="0"/>
      <w:marRight w:val="0"/>
      <w:marTop w:val="0"/>
      <w:marBottom w:val="0"/>
      <w:divBdr>
        <w:top w:val="none" w:sz="0" w:space="0" w:color="auto"/>
        <w:left w:val="none" w:sz="0" w:space="0" w:color="auto"/>
        <w:bottom w:val="none" w:sz="0" w:space="0" w:color="auto"/>
        <w:right w:val="none" w:sz="0" w:space="0" w:color="auto"/>
      </w:divBdr>
    </w:div>
    <w:div w:id="638144314">
      <w:bodyDiv w:val="1"/>
      <w:marLeft w:val="0"/>
      <w:marRight w:val="0"/>
      <w:marTop w:val="0"/>
      <w:marBottom w:val="0"/>
      <w:divBdr>
        <w:top w:val="none" w:sz="0" w:space="0" w:color="auto"/>
        <w:left w:val="none" w:sz="0" w:space="0" w:color="auto"/>
        <w:bottom w:val="none" w:sz="0" w:space="0" w:color="auto"/>
        <w:right w:val="none" w:sz="0" w:space="0" w:color="auto"/>
      </w:divBdr>
    </w:div>
    <w:div w:id="639917497">
      <w:bodyDiv w:val="1"/>
      <w:marLeft w:val="0"/>
      <w:marRight w:val="0"/>
      <w:marTop w:val="0"/>
      <w:marBottom w:val="0"/>
      <w:divBdr>
        <w:top w:val="none" w:sz="0" w:space="0" w:color="auto"/>
        <w:left w:val="none" w:sz="0" w:space="0" w:color="auto"/>
        <w:bottom w:val="none" w:sz="0" w:space="0" w:color="auto"/>
        <w:right w:val="none" w:sz="0" w:space="0" w:color="auto"/>
      </w:divBdr>
    </w:div>
    <w:div w:id="646713917">
      <w:bodyDiv w:val="1"/>
      <w:marLeft w:val="0"/>
      <w:marRight w:val="0"/>
      <w:marTop w:val="0"/>
      <w:marBottom w:val="0"/>
      <w:divBdr>
        <w:top w:val="none" w:sz="0" w:space="0" w:color="auto"/>
        <w:left w:val="none" w:sz="0" w:space="0" w:color="auto"/>
        <w:bottom w:val="none" w:sz="0" w:space="0" w:color="auto"/>
        <w:right w:val="none" w:sz="0" w:space="0" w:color="auto"/>
      </w:divBdr>
    </w:div>
    <w:div w:id="660887062">
      <w:bodyDiv w:val="1"/>
      <w:marLeft w:val="0"/>
      <w:marRight w:val="0"/>
      <w:marTop w:val="0"/>
      <w:marBottom w:val="0"/>
      <w:divBdr>
        <w:top w:val="none" w:sz="0" w:space="0" w:color="auto"/>
        <w:left w:val="none" w:sz="0" w:space="0" w:color="auto"/>
        <w:bottom w:val="none" w:sz="0" w:space="0" w:color="auto"/>
        <w:right w:val="none" w:sz="0" w:space="0" w:color="auto"/>
      </w:divBdr>
    </w:div>
    <w:div w:id="664478932">
      <w:bodyDiv w:val="1"/>
      <w:marLeft w:val="0"/>
      <w:marRight w:val="0"/>
      <w:marTop w:val="0"/>
      <w:marBottom w:val="0"/>
      <w:divBdr>
        <w:top w:val="none" w:sz="0" w:space="0" w:color="auto"/>
        <w:left w:val="none" w:sz="0" w:space="0" w:color="auto"/>
        <w:bottom w:val="none" w:sz="0" w:space="0" w:color="auto"/>
        <w:right w:val="none" w:sz="0" w:space="0" w:color="auto"/>
      </w:divBdr>
    </w:div>
    <w:div w:id="664893645">
      <w:bodyDiv w:val="1"/>
      <w:marLeft w:val="0"/>
      <w:marRight w:val="0"/>
      <w:marTop w:val="0"/>
      <w:marBottom w:val="0"/>
      <w:divBdr>
        <w:top w:val="none" w:sz="0" w:space="0" w:color="auto"/>
        <w:left w:val="none" w:sz="0" w:space="0" w:color="auto"/>
        <w:bottom w:val="none" w:sz="0" w:space="0" w:color="auto"/>
        <w:right w:val="none" w:sz="0" w:space="0" w:color="auto"/>
      </w:divBdr>
    </w:div>
    <w:div w:id="678195751">
      <w:bodyDiv w:val="1"/>
      <w:marLeft w:val="0"/>
      <w:marRight w:val="0"/>
      <w:marTop w:val="0"/>
      <w:marBottom w:val="0"/>
      <w:divBdr>
        <w:top w:val="none" w:sz="0" w:space="0" w:color="auto"/>
        <w:left w:val="none" w:sz="0" w:space="0" w:color="auto"/>
        <w:bottom w:val="none" w:sz="0" w:space="0" w:color="auto"/>
        <w:right w:val="none" w:sz="0" w:space="0" w:color="auto"/>
      </w:divBdr>
    </w:div>
    <w:div w:id="680858237">
      <w:bodyDiv w:val="1"/>
      <w:marLeft w:val="0"/>
      <w:marRight w:val="0"/>
      <w:marTop w:val="0"/>
      <w:marBottom w:val="0"/>
      <w:divBdr>
        <w:top w:val="none" w:sz="0" w:space="0" w:color="auto"/>
        <w:left w:val="none" w:sz="0" w:space="0" w:color="auto"/>
        <w:bottom w:val="none" w:sz="0" w:space="0" w:color="auto"/>
        <w:right w:val="none" w:sz="0" w:space="0" w:color="auto"/>
      </w:divBdr>
    </w:div>
    <w:div w:id="684333035">
      <w:bodyDiv w:val="1"/>
      <w:marLeft w:val="0"/>
      <w:marRight w:val="0"/>
      <w:marTop w:val="0"/>
      <w:marBottom w:val="0"/>
      <w:divBdr>
        <w:top w:val="none" w:sz="0" w:space="0" w:color="auto"/>
        <w:left w:val="none" w:sz="0" w:space="0" w:color="auto"/>
        <w:bottom w:val="none" w:sz="0" w:space="0" w:color="auto"/>
        <w:right w:val="none" w:sz="0" w:space="0" w:color="auto"/>
      </w:divBdr>
    </w:div>
    <w:div w:id="686062985">
      <w:bodyDiv w:val="1"/>
      <w:marLeft w:val="0"/>
      <w:marRight w:val="0"/>
      <w:marTop w:val="0"/>
      <w:marBottom w:val="0"/>
      <w:divBdr>
        <w:top w:val="none" w:sz="0" w:space="0" w:color="auto"/>
        <w:left w:val="none" w:sz="0" w:space="0" w:color="auto"/>
        <w:bottom w:val="none" w:sz="0" w:space="0" w:color="auto"/>
        <w:right w:val="none" w:sz="0" w:space="0" w:color="auto"/>
      </w:divBdr>
    </w:div>
    <w:div w:id="688681796">
      <w:bodyDiv w:val="1"/>
      <w:marLeft w:val="0"/>
      <w:marRight w:val="0"/>
      <w:marTop w:val="0"/>
      <w:marBottom w:val="0"/>
      <w:divBdr>
        <w:top w:val="none" w:sz="0" w:space="0" w:color="auto"/>
        <w:left w:val="none" w:sz="0" w:space="0" w:color="auto"/>
        <w:bottom w:val="none" w:sz="0" w:space="0" w:color="auto"/>
        <w:right w:val="none" w:sz="0" w:space="0" w:color="auto"/>
      </w:divBdr>
    </w:div>
    <w:div w:id="692877852">
      <w:bodyDiv w:val="1"/>
      <w:marLeft w:val="0"/>
      <w:marRight w:val="0"/>
      <w:marTop w:val="0"/>
      <w:marBottom w:val="0"/>
      <w:divBdr>
        <w:top w:val="none" w:sz="0" w:space="0" w:color="auto"/>
        <w:left w:val="none" w:sz="0" w:space="0" w:color="auto"/>
        <w:bottom w:val="none" w:sz="0" w:space="0" w:color="auto"/>
        <w:right w:val="none" w:sz="0" w:space="0" w:color="auto"/>
      </w:divBdr>
    </w:div>
    <w:div w:id="693507456">
      <w:bodyDiv w:val="1"/>
      <w:marLeft w:val="0"/>
      <w:marRight w:val="0"/>
      <w:marTop w:val="0"/>
      <w:marBottom w:val="0"/>
      <w:divBdr>
        <w:top w:val="none" w:sz="0" w:space="0" w:color="auto"/>
        <w:left w:val="none" w:sz="0" w:space="0" w:color="auto"/>
        <w:bottom w:val="none" w:sz="0" w:space="0" w:color="auto"/>
        <w:right w:val="none" w:sz="0" w:space="0" w:color="auto"/>
      </w:divBdr>
    </w:div>
    <w:div w:id="696203204">
      <w:bodyDiv w:val="1"/>
      <w:marLeft w:val="0"/>
      <w:marRight w:val="0"/>
      <w:marTop w:val="0"/>
      <w:marBottom w:val="0"/>
      <w:divBdr>
        <w:top w:val="none" w:sz="0" w:space="0" w:color="auto"/>
        <w:left w:val="none" w:sz="0" w:space="0" w:color="auto"/>
        <w:bottom w:val="none" w:sz="0" w:space="0" w:color="auto"/>
        <w:right w:val="none" w:sz="0" w:space="0" w:color="auto"/>
      </w:divBdr>
    </w:div>
    <w:div w:id="701633391">
      <w:bodyDiv w:val="1"/>
      <w:marLeft w:val="0"/>
      <w:marRight w:val="0"/>
      <w:marTop w:val="0"/>
      <w:marBottom w:val="0"/>
      <w:divBdr>
        <w:top w:val="none" w:sz="0" w:space="0" w:color="auto"/>
        <w:left w:val="none" w:sz="0" w:space="0" w:color="auto"/>
        <w:bottom w:val="none" w:sz="0" w:space="0" w:color="auto"/>
        <w:right w:val="none" w:sz="0" w:space="0" w:color="auto"/>
      </w:divBdr>
    </w:div>
    <w:div w:id="709497752">
      <w:bodyDiv w:val="1"/>
      <w:marLeft w:val="0"/>
      <w:marRight w:val="0"/>
      <w:marTop w:val="0"/>
      <w:marBottom w:val="0"/>
      <w:divBdr>
        <w:top w:val="none" w:sz="0" w:space="0" w:color="auto"/>
        <w:left w:val="none" w:sz="0" w:space="0" w:color="auto"/>
        <w:bottom w:val="none" w:sz="0" w:space="0" w:color="auto"/>
        <w:right w:val="none" w:sz="0" w:space="0" w:color="auto"/>
      </w:divBdr>
    </w:div>
    <w:div w:id="712462253">
      <w:bodyDiv w:val="1"/>
      <w:marLeft w:val="0"/>
      <w:marRight w:val="0"/>
      <w:marTop w:val="0"/>
      <w:marBottom w:val="0"/>
      <w:divBdr>
        <w:top w:val="none" w:sz="0" w:space="0" w:color="auto"/>
        <w:left w:val="none" w:sz="0" w:space="0" w:color="auto"/>
        <w:bottom w:val="none" w:sz="0" w:space="0" w:color="auto"/>
        <w:right w:val="none" w:sz="0" w:space="0" w:color="auto"/>
      </w:divBdr>
    </w:div>
    <w:div w:id="723913656">
      <w:bodyDiv w:val="1"/>
      <w:marLeft w:val="0"/>
      <w:marRight w:val="0"/>
      <w:marTop w:val="0"/>
      <w:marBottom w:val="0"/>
      <w:divBdr>
        <w:top w:val="none" w:sz="0" w:space="0" w:color="auto"/>
        <w:left w:val="none" w:sz="0" w:space="0" w:color="auto"/>
        <w:bottom w:val="none" w:sz="0" w:space="0" w:color="auto"/>
        <w:right w:val="none" w:sz="0" w:space="0" w:color="auto"/>
      </w:divBdr>
    </w:div>
    <w:div w:id="731005672">
      <w:bodyDiv w:val="1"/>
      <w:marLeft w:val="0"/>
      <w:marRight w:val="0"/>
      <w:marTop w:val="0"/>
      <w:marBottom w:val="0"/>
      <w:divBdr>
        <w:top w:val="none" w:sz="0" w:space="0" w:color="auto"/>
        <w:left w:val="none" w:sz="0" w:space="0" w:color="auto"/>
        <w:bottom w:val="none" w:sz="0" w:space="0" w:color="auto"/>
        <w:right w:val="none" w:sz="0" w:space="0" w:color="auto"/>
      </w:divBdr>
    </w:div>
    <w:div w:id="731462568">
      <w:bodyDiv w:val="1"/>
      <w:marLeft w:val="0"/>
      <w:marRight w:val="0"/>
      <w:marTop w:val="0"/>
      <w:marBottom w:val="0"/>
      <w:divBdr>
        <w:top w:val="none" w:sz="0" w:space="0" w:color="auto"/>
        <w:left w:val="none" w:sz="0" w:space="0" w:color="auto"/>
        <w:bottom w:val="none" w:sz="0" w:space="0" w:color="auto"/>
        <w:right w:val="none" w:sz="0" w:space="0" w:color="auto"/>
      </w:divBdr>
    </w:div>
    <w:div w:id="740298059">
      <w:bodyDiv w:val="1"/>
      <w:marLeft w:val="0"/>
      <w:marRight w:val="0"/>
      <w:marTop w:val="0"/>
      <w:marBottom w:val="0"/>
      <w:divBdr>
        <w:top w:val="none" w:sz="0" w:space="0" w:color="auto"/>
        <w:left w:val="none" w:sz="0" w:space="0" w:color="auto"/>
        <w:bottom w:val="none" w:sz="0" w:space="0" w:color="auto"/>
        <w:right w:val="none" w:sz="0" w:space="0" w:color="auto"/>
      </w:divBdr>
    </w:div>
    <w:div w:id="743721931">
      <w:bodyDiv w:val="1"/>
      <w:marLeft w:val="0"/>
      <w:marRight w:val="0"/>
      <w:marTop w:val="0"/>
      <w:marBottom w:val="0"/>
      <w:divBdr>
        <w:top w:val="none" w:sz="0" w:space="0" w:color="auto"/>
        <w:left w:val="none" w:sz="0" w:space="0" w:color="auto"/>
        <w:bottom w:val="none" w:sz="0" w:space="0" w:color="auto"/>
        <w:right w:val="none" w:sz="0" w:space="0" w:color="auto"/>
      </w:divBdr>
    </w:div>
    <w:div w:id="752045810">
      <w:bodyDiv w:val="1"/>
      <w:marLeft w:val="0"/>
      <w:marRight w:val="0"/>
      <w:marTop w:val="0"/>
      <w:marBottom w:val="0"/>
      <w:divBdr>
        <w:top w:val="none" w:sz="0" w:space="0" w:color="auto"/>
        <w:left w:val="none" w:sz="0" w:space="0" w:color="auto"/>
        <w:bottom w:val="none" w:sz="0" w:space="0" w:color="auto"/>
        <w:right w:val="none" w:sz="0" w:space="0" w:color="auto"/>
      </w:divBdr>
    </w:div>
    <w:div w:id="765658240">
      <w:bodyDiv w:val="1"/>
      <w:marLeft w:val="0"/>
      <w:marRight w:val="0"/>
      <w:marTop w:val="0"/>
      <w:marBottom w:val="0"/>
      <w:divBdr>
        <w:top w:val="none" w:sz="0" w:space="0" w:color="auto"/>
        <w:left w:val="none" w:sz="0" w:space="0" w:color="auto"/>
        <w:bottom w:val="none" w:sz="0" w:space="0" w:color="auto"/>
        <w:right w:val="none" w:sz="0" w:space="0" w:color="auto"/>
      </w:divBdr>
    </w:div>
    <w:div w:id="768160960">
      <w:bodyDiv w:val="1"/>
      <w:marLeft w:val="0"/>
      <w:marRight w:val="0"/>
      <w:marTop w:val="0"/>
      <w:marBottom w:val="0"/>
      <w:divBdr>
        <w:top w:val="none" w:sz="0" w:space="0" w:color="auto"/>
        <w:left w:val="none" w:sz="0" w:space="0" w:color="auto"/>
        <w:bottom w:val="none" w:sz="0" w:space="0" w:color="auto"/>
        <w:right w:val="none" w:sz="0" w:space="0" w:color="auto"/>
      </w:divBdr>
      <w:divsChild>
        <w:div w:id="855848181">
          <w:marLeft w:val="0"/>
          <w:marRight w:val="0"/>
          <w:marTop w:val="0"/>
          <w:marBottom w:val="0"/>
          <w:divBdr>
            <w:top w:val="none" w:sz="0" w:space="0" w:color="auto"/>
            <w:left w:val="none" w:sz="0" w:space="0" w:color="auto"/>
            <w:bottom w:val="none" w:sz="0" w:space="0" w:color="auto"/>
            <w:right w:val="none" w:sz="0" w:space="0" w:color="auto"/>
          </w:divBdr>
        </w:div>
      </w:divsChild>
    </w:div>
    <w:div w:id="768357968">
      <w:bodyDiv w:val="1"/>
      <w:marLeft w:val="0"/>
      <w:marRight w:val="0"/>
      <w:marTop w:val="0"/>
      <w:marBottom w:val="0"/>
      <w:divBdr>
        <w:top w:val="none" w:sz="0" w:space="0" w:color="auto"/>
        <w:left w:val="none" w:sz="0" w:space="0" w:color="auto"/>
        <w:bottom w:val="none" w:sz="0" w:space="0" w:color="auto"/>
        <w:right w:val="none" w:sz="0" w:space="0" w:color="auto"/>
      </w:divBdr>
    </w:div>
    <w:div w:id="772822746">
      <w:bodyDiv w:val="1"/>
      <w:marLeft w:val="0"/>
      <w:marRight w:val="0"/>
      <w:marTop w:val="0"/>
      <w:marBottom w:val="0"/>
      <w:divBdr>
        <w:top w:val="none" w:sz="0" w:space="0" w:color="auto"/>
        <w:left w:val="none" w:sz="0" w:space="0" w:color="auto"/>
        <w:bottom w:val="none" w:sz="0" w:space="0" w:color="auto"/>
        <w:right w:val="none" w:sz="0" w:space="0" w:color="auto"/>
      </w:divBdr>
    </w:div>
    <w:div w:id="788474076">
      <w:bodyDiv w:val="1"/>
      <w:marLeft w:val="0"/>
      <w:marRight w:val="0"/>
      <w:marTop w:val="0"/>
      <w:marBottom w:val="0"/>
      <w:divBdr>
        <w:top w:val="none" w:sz="0" w:space="0" w:color="auto"/>
        <w:left w:val="none" w:sz="0" w:space="0" w:color="auto"/>
        <w:bottom w:val="none" w:sz="0" w:space="0" w:color="auto"/>
        <w:right w:val="none" w:sz="0" w:space="0" w:color="auto"/>
      </w:divBdr>
      <w:divsChild>
        <w:div w:id="927081399">
          <w:marLeft w:val="0"/>
          <w:marRight w:val="0"/>
          <w:marTop w:val="0"/>
          <w:marBottom w:val="0"/>
          <w:divBdr>
            <w:top w:val="none" w:sz="0" w:space="0" w:color="auto"/>
            <w:left w:val="none" w:sz="0" w:space="0" w:color="auto"/>
            <w:bottom w:val="none" w:sz="0" w:space="0" w:color="auto"/>
            <w:right w:val="none" w:sz="0" w:space="0" w:color="auto"/>
          </w:divBdr>
        </w:div>
      </w:divsChild>
    </w:div>
    <w:div w:id="803817961">
      <w:bodyDiv w:val="1"/>
      <w:marLeft w:val="0"/>
      <w:marRight w:val="0"/>
      <w:marTop w:val="0"/>
      <w:marBottom w:val="0"/>
      <w:divBdr>
        <w:top w:val="none" w:sz="0" w:space="0" w:color="auto"/>
        <w:left w:val="none" w:sz="0" w:space="0" w:color="auto"/>
        <w:bottom w:val="none" w:sz="0" w:space="0" w:color="auto"/>
        <w:right w:val="none" w:sz="0" w:space="0" w:color="auto"/>
      </w:divBdr>
    </w:div>
    <w:div w:id="818494979">
      <w:bodyDiv w:val="1"/>
      <w:marLeft w:val="0"/>
      <w:marRight w:val="0"/>
      <w:marTop w:val="0"/>
      <w:marBottom w:val="0"/>
      <w:divBdr>
        <w:top w:val="none" w:sz="0" w:space="0" w:color="auto"/>
        <w:left w:val="none" w:sz="0" w:space="0" w:color="auto"/>
        <w:bottom w:val="none" w:sz="0" w:space="0" w:color="auto"/>
        <w:right w:val="none" w:sz="0" w:space="0" w:color="auto"/>
      </w:divBdr>
    </w:div>
    <w:div w:id="819730798">
      <w:bodyDiv w:val="1"/>
      <w:marLeft w:val="0"/>
      <w:marRight w:val="0"/>
      <w:marTop w:val="0"/>
      <w:marBottom w:val="0"/>
      <w:divBdr>
        <w:top w:val="none" w:sz="0" w:space="0" w:color="auto"/>
        <w:left w:val="none" w:sz="0" w:space="0" w:color="auto"/>
        <w:bottom w:val="none" w:sz="0" w:space="0" w:color="auto"/>
        <w:right w:val="none" w:sz="0" w:space="0" w:color="auto"/>
      </w:divBdr>
    </w:div>
    <w:div w:id="825514547">
      <w:bodyDiv w:val="1"/>
      <w:marLeft w:val="0"/>
      <w:marRight w:val="0"/>
      <w:marTop w:val="0"/>
      <w:marBottom w:val="0"/>
      <w:divBdr>
        <w:top w:val="none" w:sz="0" w:space="0" w:color="auto"/>
        <w:left w:val="none" w:sz="0" w:space="0" w:color="auto"/>
        <w:bottom w:val="none" w:sz="0" w:space="0" w:color="auto"/>
        <w:right w:val="none" w:sz="0" w:space="0" w:color="auto"/>
      </w:divBdr>
    </w:div>
    <w:div w:id="830872283">
      <w:bodyDiv w:val="1"/>
      <w:marLeft w:val="0"/>
      <w:marRight w:val="0"/>
      <w:marTop w:val="0"/>
      <w:marBottom w:val="0"/>
      <w:divBdr>
        <w:top w:val="none" w:sz="0" w:space="0" w:color="auto"/>
        <w:left w:val="none" w:sz="0" w:space="0" w:color="auto"/>
        <w:bottom w:val="none" w:sz="0" w:space="0" w:color="auto"/>
        <w:right w:val="none" w:sz="0" w:space="0" w:color="auto"/>
      </w:divBdr>
    </w:div>
    <w:div w:id="834146414">
      <w:bodyDiv w:val="1"/>
      <w:marLeft w:val="0"/>
      <w:marRight w:val="0"/>
      <w:marTop w:val="0"/>
      <w:marBottom w:val="0"/>
      <w:divBdr>
        <w:top w:val="none" w:sz="0" w:space="0" w:color="auto"/>
        <w:left w:val="none" w:sz="0" w:space="0" w:color="auto"/>
        <w:bottom w:val="none" w:sz="0" w:space="0" w:color="auto"/>
        <w:right w:val="none" w:sz="0" w:space="0" w:color="auto"/>
      </w:divBdr>
    </w:div>
    <w:div w:id="842278830">
      <w:bodyDiv w:val="1"/>
      <w:marLeft w:val="0"/>
      <w:marRight w:val="0"/>
      <w:marTop w:val="0"/>
      <w:marBottom w:val="0"/>
      <w:divBdr>
        <w:top w:val="none" w:sz="0" w:space="0" w:color="auto"/>
        <w:left w:val="none" w:sz="0" w:space="0" w:color="auto"/>
        <w:bottom w:val="none" w:sz="0" w:space="0" w:color="auto"/>
        <w:right w:val="none" w:sz="0" w:space="0" w:color="auto"/>
      </w:divBdr>
    </w:div>
    <w:div w:id="842471579">
      <w:bodyDiv w:val="1"/>
      <w:marLeft w:val="0"/>
      <w:marRight w:val="0"/>
      <w:marTop w:val="0"/>
      <w:marBottom w:val="0"/>
      <w:divBdr>
        <w:top w:val="none" w:sz="0" w:space="0" w:color="auto"/>
        <w:left w:val="none" w:sz="0" w:space="0" w:color="auto"/>
        <w:bottom w:val="none" w:sz="0" w:space="0" w:color="auto"/>
        <w:right w:val="none" w:sz="0" w:space="0" w:color="auto"/>
      </w:divBdr>
    </w:div>
    <w:div w:id="848523780">
      <w:bodyDiv w:val="1"/>
      <w:marLeft w:val="0"/>
      <w:marRight w:val="0"/>
      <w:marTop w:val="0"/>
      <w:marBottom w:val="0"/>
      <w:divBdr>
        <w:top w:val="none" w:sz="0" w:space="0" w:color="auto"/>
        <w:left w:val="none" w:sz="0" w:space="0" w:color="auto"/>
        <w:bottom w:val="none" w:sz="0" w:space="0" w:color="auto"/>
        <w:right w:val="none" w:sz="0" w:space="0" w:color="auto"/>
      </w:divBdr>
    </w:div>
    <w:div w:id="857427233">
      <w:bodyDiv w:val="1"/>
      <w:marLeft w:val="0"/>
      <w:marRight w:val="0"/>
      <w:marTop w:val="0"/>
      <w:marBottom w:val="0"/>
      <w:divBdr>
        <w:top w:val="none" w:sz="0" w:space="0" w:color="auto"/>
        <w:left w:val="none" w:sz="0" w:space="0" w:color="auto"/>
        <w:bottom w:val="none" w:sz="0" w:space="0" w:color="auto"/>
        <w:right w:val="none" w:sz="0" w:space="0" w:color="auto"/>
      </w:divBdr>
    </w:div>
    <w:div w:id="866867845">
      <w:bodyDiv w:val="1"/>
      <w:marLeft w:val="0"/>
      <w:marRight w:val="0"/>
      <w:marTop w:val="0"/>
      <w:marBottom w:val="0"/>
      <w:divBdr>
        <w:top w:val="none" w:sz="0" w:space="0" w:color="auto"/>
        <w:left w:val="none" w:sz="0" w:space="0" w:color="auto"/>
        <w:bottom w:val="none" w:sz="0" w:space="0" w:color="auto"/>
        <w:right w:val="none" w:sz="0" w:space="0" w:color="auto"/>
      </w:divBdr>
    </w:div>
    <w:div w:id="871965529">
      <w:bodyDiv w:val="1"/>
      <w:marLeft w:val="0"/>
      <w:marRight w:val="0"/>
      <w:marTop w:val="0"/>
      <w:marBottom w:val="0"/>
      <w:divBdr>
        <w:top w:val="none" w:sz="0" w:space="0" w:color="auto"/>
        <w:left w:val="none" w:sz="0" w:space="0" w:color="auto"/>
        <w:bottom w:val="none" w:sz="0" w:space="0" w:color="auto"/>
        <w:right w:val="none" w:sz="0" w:space="0" w:color="auto"/>
      </w:divBdr>
    </w:div>
    <w:div w:id="878594190">
      <w:bodyDiv w:val="1"/>
      <w:marLeft w:val="0"/>
      <w:marRight w:val="0"/>
      <w:marTop w:val="0"/>
      <w:marBottom w:val="0"/>
      <w:divBdr>
        <w:top w:val="none" w:sz="0" w:space="0" w:color="auto"/>
        <w:left w:val="none" w:sz="0" w:space="0" w:color="auto"/>
        <w:bottom w:val="none" w:sz="0" w:space="0" w:color="auto"/>
        <w:right w:val="none" w:sz="0" w:space="0" w:color="auto"/>
      </w:divBdr>
    </w:div>
    <w:div w:id="884637398">
      <w:bodyDiv w:val="1"/>
      <w:marLeft w:val="0"/>
      <w:marRight w:val="0"/>
      <w:marTop w:val="0"/>
      <w:marBottom w:val="0"/>
      <w:divBdr>
        <w:top w:val="none" w:sz="0" w:space="0" w:color="auto"/>
        <w:left w:val="none" w:sz="0" w:space="0" w:color="auto"/>
        <w:bottom w:val="none" w:sz="0" w:space="0" w:color="auto"/>
        <w:right w:val="none" w:sz="0" w:space="0" w:color="auto"/>
      </w:divBdr>
    </w:div>
    <w:div w:id="891504305">
      <w:bodyDiv w:val="1"/>
      <w:marLeft w:val="0"/>
      <w:marRight w:val="0"/>
      <w:marTop w:val="0"/>
      <w:marBottom w:val="0"/>
      <w:divBdr>
        <w:top w:val="none" w:sz="0" w:space="0" w:color="auto"/>
        <w:left w:val="none" w:sz="0" w:space="0" w:color="auto"/>
        <w:bottom w:val="none" w:sz="0" w:space="0" w:color="auto"/>
        <w:right w:val="none" w:sz="0" w:space="0" w:color="auto"/>
      </w:divBdr>
    </w:div>
    <w:div w:id="892616860">
      <w:bodyDiv w:val="1"/>
      <w:marLeft w:val="0"/>
      <w:marRight w:val="0"/>
      <w:marTop w:val="0"/>
      <w:marBottom w:val="0"/>
      <w:divBdr>
        <w:top w:val="none" w:sz="0" w:space="0" w:color="auto"/>
        <w:left w:val="none" w:sz="0" w:space="0" w:color="auto"/>
        <w:bottom w:val="none" w:sz="0" w:space="0" w:color="auto"/>
        <w:right w:val="none" w:sz="0" w:space="0" w:color="auto"/>
      </w:divBdr>
    </w:div>
    <w:div w:id="898789572">
      <w:bodyDiv w:val="1"/>
      <w:marLeft w:val="0"/>
      <w:marRight w:val="0"/>
      <w:marTop w:val="0"/>
      <w:marBottom w:val="0"/>
      <w:divBdr>
        <w:top w:val="none" w:sz="0" w:space="0" w:color="auto"/>
        <w:left w:val="none" w:sz="0" w:space="0" w:color="auto"/>
        <w:bottom w:val="none" w:sz="0" w:space="0" w:color="auto"/>
        <w:right w:val="none" w:sz="0" w:space="0" w:color="auto"/>
      </w:divBdr>
    </w:div>
    <w:div w:id="900168635">
      <w:bodyDiv w:val="1"/>
      <w:marLeft w:val="0"/>
      <w:marRight w:val="0"/>
      <w:marTop w:val="0"/>
      <w:marBottom w:val="0"/>
      <w:divBdr>
        <w:top w:val="none" w:sz="0" w:space="0" w:color="auto"/>
        <w:left w:val="none" w:sz="0" w:space="0" w:color="auto"/>
        <w:bottom w:val="none" w:sz="0" w:space="0" w:color="auto"/>
        <w:right w:val="none" w:sz="0" w:space="0" w:color="auto"/>
      </w:divBdr>
    </w:div>
    <w:div w:id="902103492">
      <w:bodyDiv w:val="1"/>
      <w:marLeft w:val="0"/>
      <w:marRight w:val="0"/>
      <w:marTop w:val="0"/>
      <w:marBottom w:val="0"/>
      <w:divBdr>
        <w:top w:val="none" w:sz="0" w:space="0" w:color="auto"/>
        <w:left w:val="none" w:sz="0" w:space="0" w:color="auto"/>
        <w:bottom w:val="none" w:sz="0" w:space="0" w:color="auto"/>
        <w:right w:val="none" w:sz="0" w:space="0" w:color="auto"/>
      </w:divBdr>
    </w:div>
    <w:div w:id="903878463">
      <w:bodyDiv w:val="1"/>
      <w:marLeft w:val="0"/>
      <w:marRight w:val="0"/>
      <w:marTop w:val="0"/>
      <w:marBottom w:val="0"/>
      <w:divBdr>
        <w:top w:val="none" w:sz="0" w:space="0" w:color="auto"/>
        <w:left w:val="none" w:sz="0" w:space="0" w:color="auto"/>
        <w:bottom w:val="none" w:sz="0" w:space="0" w:color="auto"/>
        <w:right w:val="none" w:sz="0" w:space="0" w:color="auto"/>
      </w:divBdr>
    </w:div>
    <w:div w:id="913466880">
      <w:bodyDiv w:val="1"/>
      <w:marLeft w:val="0"/>
      <w:marRight w:val="0"/>
      <w:marTop w:val="0"/>
      <w:marBottom w:val="0"/>
      <w:divBdr>
        <w:top w:val="none" w:sz="0" w:space="0" w:color="auto"/>
        <w:left w:val="none" w:sz="0" w:space="0" w:color="auto"/>
        <w:bottom w:val="none" w:sz="0" w:space="0" w:color="auto"/>
        <w:right w:val="none" w:sz="0" w:space="0" w:color="auto"/>
      </w:divBdr>
    </w:div>
    <w:div w:id="914167041">
      <w:bodyDiv w:val="1"/>
      <w:marLeft w:val="0"/>
      <w:marRight w:val="0"/>
      <w:marTop w:val="0"/>
      <w:marBottom w:val="0"/>
      <w:divBdr>
        <w:top w:val="none" w:sz="0" w:space="0" w:color="auto"/>
        <w:left w:val="none" w:sz="0" w:space="0" w:color="auto"/>
        <w:bottom w:val="none" w:sz="0" w:space="0" w:color="auto"/>
        <w:right w:val="none" w:sz="0" w:space="0" w:color="auto"/>
      </w:divBdr>
    </w:div>
    <w:div w:id="914708954">
      <w:bodyDiv w:val="1"/>
      <w:marLeft w:val="0"/>
      <w:marRight w:val="0"/>
      <w:marTop w:val="0"/>
      <w:marBottom w:val="0"/>
      <w:divBdr>
        <w:top w:val="none" w:sz="0" w:space="0" w:color="auto"/>
        <w:left w:val="none" w:sz="0" w:space="0" w:color="auto"/>
        <w:bottom w:val="none" w:sz="0" w:space="0" w:color="auto"/>
        <w:right w:val="none" w:sz="0" w:space="0" w:color="auto"/>
      </w:divBdr>
    </w:div>
    <w:div w:id="930771955">
      <w:bodyDiv w:val="1"/>
      <w:marLeft w:val="0"/>
      <w:marRight w:val="0"/>
      <w:marTop w:val="0"/>
      <w:marBottom w:val="0"/>
      <w:divBdr>
        <w:top w:val="none" w:sz="0" w:space="0" w:color="auto"/>
        <w:left w:val="none" w:sz="0" w:space="0" w:color="auto"/>
        <w:bottom w:val="none" w:sz="0" w:space="0" w:color="auto"/>
        <w:right w:val="none" w:sz="0" w:space="0" w:color="auto"/>
      </w:divBdr>
    </w:div>
    <w:div w:id="931932410">
      <w:bodyDiv w:val="1"/>
      <w:marLeft w:val="0"/>
      <w:marRight w:val="0"/>
      <w:marTop w:val="0"/>
      <w:marBottom w:val="0"/>
      <w:divBdr>
        <w:top w:val="none" w:sz="0" w:space="0" w:color="auto"/>
        <w:left w:val="none" w:sz="0" w:space="0" w:color="auto"/>
        <w:bottom w:val="none" w:sz="0" w:space="0" w:color="auto"/>
        <w:right w:val="none" w:sz="0" w:space="0" w:color="auto"/>
      </w:divBdr>
    </w:div>
    <w:div w:id="963847010">
      <w:bodyDiv w:val="1"/>
      <w:marLeft w:val="0"/>
      <w:marRight w:val="0"/>
      <w:marTop w:val="0"/>
      <w:marBottom w:val="0"/>
      <w:divBdr>
        <w:top w:val="none" w:sz="0" w:space="0" w:color="auto"/>
        <w:left w:val="none" w:sz="0" w:space="0" w:color="auto"/>
        <w:bottom w:val="none" w:sz="0" w:space="0" w:color="auto"/>
        <w:right w:val="none" w:sz="0" w:space="0" w:color="auto"/>
      </w:divBdr>
    </w:div>
    <w:div w:id="976646630">
      <w:bodyDiv w:val="1"/>
      <w:marLeft w:val="0"/>
      <w:marRight w:val="0"/>
      <w:marTop w:val="0"/>
      <w:marBottom w:val="0"/>
      <w:divBdr>
        <w:top w:val="none" w:sz="0" w:space="0" w:color="auto"/>
        <w:left w:val="none" w:sz="0" w:space="0" w:color="auto"/>
        <w:bottom w:val="none" w:sz="0" w:space="0" w:color="auto"/>
        <w:right w:val="none" w:sz="0" w:space="0" w:color="auto"/>
      </w:divBdr>
    </w:div>
    <w:div w:id="977685609">
      <w:bodyDiv w:val="1"/>
      <w:marLeft w:val="0"/>
      <w:marRight w:val="0"/>
      <w:marTop w:val="0"/>
      <w:marBottom w:val="0"/>
      <w:divBdr>
        <w:top w:val="none" w:sz="0" w:space="0" w:color="auto"/>
        <w:left w:val="none" w:sz="0" w:space="0" w:color="auto"/>
        <w:bottom w:val="none" w:sz="0" w:space="0" w:color="auto"/>
        <w:right w:val="none" w:sz="0" w:space="0" w:color="auto"/>
      </w:divBdr>
    </w:div>
    <w:div w:id="981235213">
      <w:bodyDiv w:val="1"/>
      <w:marLeft w:val="0"/>
      <w:marRight w:val="0"/>
      <w:marTop w:val="0"/>
      <w:marBottom w:val="0"/>
      <w:divBdr>
        <w:top w:val="none" w:sz="0" w:space="0" w:color="auto"/>
        <w:left w:val="none" w:sz="0" w:space="0" w:color="auto"/>
        <w:bottom w:val="none" w:sz="0" w:space="0" w:color="auto"/>
        <w:right w:val="none" w:sz="0" w:space="0" w:color="auto"/>
      </w:divBdr>
    </w:div>
    <w:div w:id="989136382">
      <w:bodyDiv w:val="1"/>
      <w:marLeft w:val="0"/>
      <w:marRight w:val="0"/>
      <w:marTop w:val="0"/>
      <w:marBottom w:val="0"/>
      <w:divBdr>
        <w:top w:val="none" w:sz="0" w:space="0" w:color="auto"/>
        <w:left w:val="none" w:sz="0" w:space="0" w:color="auto"/>
        <w:bottom w:val="none" w:sz="0" w:space="0" w:color="auto"/>
        <w:right w:val="none" w:sz="0" w:space="0" w:color="auto"/>
      </w:divBdr>
    </w:div>
    <w:div w:id="991255433">
      <w:bodyDiv w:val="1"/>
      <w:marLeft w:val="0"/>
      <w:marRight w:val="0"/>
      <w:marTop w:val="0"/>
      <w:marBottom w:val="0"/>
      <w:divBdr>
        <w:top w:val="none" w:sz="0" w:space="0" w:color="auto"/>
        <w:left w:val="none" w:sz="0" w:space="0" w:color="auto"/>
        <w:bottom w:val="none" w:sz="0" w:space="0" w:color="auto"/>
        <w:right w:val="none" w:sz="0" w:space="0" w:color="auto"/>
      </w:divBdr>
    </w:div>
    <w:div w:id="997031826">
      <w:bodyDiv w:val="1"/>
      <w:marLeft w:val="0"/>
      <w:marRight w:val="0"/>
      <w:marTop w:val="0"/>
      <w:marBottom w:val="0"/>
      <w:divBdr>
        <w:top w:val="none" w:sz="0" w:space="0" w:color="auto"/>
        <w:left w:val="none" w:sz="0" w:space="0" w:color="auto"/>
        <w:bottom w:val="none" w:sz="0" w:space="0" w:color="auto"/>
        <w:right w:val="none" w:sz="0" w:space="0" w:color="auto"/>
      </w:divBdr>
    </w:div>
    <w:div w:id="1002926640">
      <w:bodyDiv w:val="1"/>
      <w:marLeft w:val="0"/>
      <w:marRight w:val="0"/>
      <w:marTop w:val="0"/>
      <w:marBottom w:val="0"/>
      <w:divBdr>
        <w:top w:val="none" w:sz="0" w:space="0" w:color="auto"/>
        <w:left w:val="none" w:sz="0" w:space="0" w:color="auto"/>
        <w:bottom w:val="none" w:sz="0" w:space="0" w:color="auto"/>
        <w:right w:val="none" w:sz="0" w:space="0" w:color="auto"/>
      </w:divBdr>
    </w:div>
    <w:div w:id="1003705669">
      <w:bodyDiv w:val="1"/>
      <w:marLeft w:val="0"/>
      <w:marRight w:val="0"/>
      <w:marTop w:val="0"/>
      <w:marBottom w:val="0"/>
      <w:divBdr>
        <w:top w:val="none" w:sz="0" w:space="0" w:color="auto"/>
        <w:left w:val="none" w:sz="0" w:space="0" w:color="auto"/>
        <w:bottom w:val="none" w:sz="0" w:space="0" w:color="auto"/>
        <w:right w:val="none" w:sz="0" w:space="0" w:color="auto"/>
      </w:divBdr>
    </w:div>
    <w:div w:id="1007512597">
      <w:bodyDiv w:val="1"/>
      <w:marLeft w:val="0"/>
      <w:marRight w:val="0"/>
      <w:marTop w:val="0"/>
      <w:marBottom w:val="0"/>
      <w:divBdr>
        <w:top w:val="none" w:sz="0" w:space="0" w:color="auto"/>
        <w:left w:val="none" w:sz="0" w:space="0" w:color="auto"/>
        <w:bottom w:val="none" w:sz="0" w:space="0" w:color="auto"/>
        <w:right w:val="none" w:sz="0" w:space="0" w:color="auto"/>
      </w:divBdr>
    </w:div>
    <w:div w:id="1016076330">
      <w:bodyDiv w:val="1"/>
      <w:marLeft w:val="0"/>
      <w:marRight w:val="0"/>
      <w:marTop w:val="0"/>
      <w:marBottom w:val="0"/>
      <w:divBdr>
        <w:top w:val="none" w:sz="0" w:space="0" w:color="auto"/>
        <w:left w:val="none" w:sz="0" w:space="0" w:color="auto"/>
        <w:bottom w:val="none" w:sz="0" w:space="0" w:color="auto"/>
        <w:right w:val="none" w:sz="0" w:space="0" w:color="auto"/>
      </w:divBdr>
    </w:div>
    <w:div w:id="1019047189">
      <w:bodyDiv w:val="1"/>
      <w:marLeft w:val="0"/>
      <w:marRight w:val="0"/>
      <w:marTop w:val="0"/>
      <w:marBottom w:val="0"/>
      <w:divBdr>
        <w:top w:val="none" w:sz="0" w:space="0" w:color="auto"/>
        <w:left w:val="none" w:sz="0" w:space="0" w:color="auto"/>
        <w:bottom w:val="none" w:sz="0" w:space="0" w:color="auto"/>
        <w:right w:val="none" w:sz="0" w:space="0" w:color="auto"/>
      </w:divBdr>
    </w:div>
    <w:div w:id="1023240956">
      <w:bodyDiv w:val="1"/>
      <w:marLeft w:val="0"/>
      <w:marRight w:val="0"/>
      <w:marTop w:val="0"/>
      <w:marBottom w:val="0"/>
      <w:divBdr>
        <w:top w:val="none" w:sz="0" w:space="0" w:color="auto"/>
        <w:left w:val="none" w:sz="0" w:space="0" w:color="auto"/>
        <w:bottom w:val="none" w:sz="0" w:space="0" w:color="auto"/>
        <w:right w:val="none" w:sz="0" w:space="0" w:color="auto"/>
      </w:divBdr>
    </w:div>
    <w:div w:id="1039092969">
      <w:bodyDiv w:val="1"/>
      <w:marLeft w:val="0"/>
      <w:marRight w:val="0"/>
      <w:marTop w:val="0"/>
      <w:marBottom w:val="0"/>
      <w:divBdr>
        <w:top w:val="none" w:sz="0" w:space="0" w:color="auto"/>
        <w:left w:val="none" w:sz="0" w:space="0" w:color="auto"/>
        <w:bottom w:val="none" w:sz="0" w:space="0" w:color="auto"/>
        <w:right w:val="none" w:sz="0" w:space="0" w:color="auto"/>
      </w:divBdr>
      <w:divsChild>
        <w:div w:id="350181240">
          <w:marLeft w:val="0"/>
          <w:marRight w:val="0"/>
          <w:marTop w:val="0"/>
          <w:marBottom w:val="0"/>
          <w:divBdr>
            <w:top w:val="none" w:sz="0" w:space="0" w:color="auto"/>
            <w:left w:val="none" w:sz="0" w:space="0" w:color="auto"/>
            <w:bottom w:val="none" w:sz="0" w:space="0" w:color="auto"/>
            <w:right w:val="none" w:sz="0" w:space="0" w:color="auto"/>
          </w:divBdr>
        </w:div>
        <w:div w:id="954406855">
          <w:marLeft w:val="0"/>
          <w:marRight w:val="0"/>
          <w:marTop w:val="0"/>
          <w:marBottom w:val="0"/>
          <w:divBdr>
            <w:top w:val="none" w:sz="0" w:space="0" w:color="auto"/>
            <w:left w:val="none" w:sz="0" w:space="0" w:color="auto"/>
            <w:bottom w:val="none" w:sz="0" w:space="0" w:color="auto"/>
            <w:right w:val="none" w:sz="0" w:space="0" w:color="auto"/>
          </w:divBdr>
        </w:div>
        <w:div w:id="2066022641">
          <w:marLeft w:val="0"/>
          <w:marRight w:val="0"/>
          <w:marTop w:val="0"/>
          <w:marBottom w:val="0"/>
          <w:divBdr>
            <w:top w:val="none" w:sz="0" w:space="0" w:color="auto"/>
            <w:left w:val="none" w:sz="0" w:space="0" w:color="auto"/>
            <w:bottom w:val="none" w:sz="0" w:space="0" w:color="auto"/>
            <w:right w:val="none" w:sz="0" w:space="0" w:color="auto"/>
          </w:divBdr>
        </w:div>
      </w:divsChild>
    </w:div>
    <w:div w:id="1046367375">
      <w:bodyDiv w:val="1"/>
      <w:marLeft w:val="0"/>
      <w:marRight w:val="0"/>
      <w:marTop w:val="0"/>
      <w:marBottom w:val="0"/>
      <w:divBdr>
        <w:top w:val="none" w:sz="0" w:space="0" w:color="auto"/>
        <w:left w:val="none" w:sz="0" w:space="0" w:color="auto"/>
        <w:bottom w:val="none" w:sz="0" w:space="0" w:color="auto"/>
        <w:right w:val="none" w:sz="0" w:space="0" w:color="auto"/>
      </w:divBdr>
    </w:div>
    <w:div w:id="1046831378">
      <w:bodyDiv w:val="1"/>
      <w:marLeft w:val="0"/>
      <w:marRight w:val="0"/>
      <w:marTop w:val="0"/>
      <w:marBottom w:val="0"/>
      <w:divBdr>
        <w:top w:val="none" w:sz="0" w:space="0" w:color="auto"/>
        <w:left w:val="none" w:sz="0" w:space="0" w:color="auto"/>
        <w:bottom w:val="none" w:sz="0" w:space="0" w:color="auto"/>
        <w:right w:val="none" w:sz="0" w:space="0" w:color="auto"/>
      </w:divBdr>
    </w:div>
    <w:div w:id="1050689379">
      <w:bodyDiv w:val="1"/>
      <w:marLeft w:val="0"/>
      <w:marRight w:val="0"/>
      <w:marTop w:val="0"/>
      <w:marBottom w:val="0"/>
      <w:divBdr>
        <w:top w:val="none" w:sz="0" w:space="0" w:color="auto"/>
        <w:left w:val="none" w:sz="0" w:space="0" w:color="auto"/>
        <w:bottom w:val="none" w:sz="0" w:space="0" w:color="auto"/>
        <w:right w:val="none" w:sz="0" w:space="0" w:color="auto"/>
      </w:divBdr>
    </w:div>
    <w:div w:id="1052998221">
      <w:bodyDiv w:val="1"/>
      <w:marLeft w:val="0"/>
      <w:marRight w:val="0"/>
      <w:marTop w:val="0"/>
      <w:marBottom w:val="0"/>
      <w:divBdr>
        <w:top w:val="none" w:sz="0" w:space="0" w:color="auto"/>
        <w:left w:val="none" w:sz="0" w:space="0" w:color="auto"/>
        <w:bottom w:val="none" w:sz="0" w:space="0" w:color="auto"/>
        <w:right w:val="none" w:sz="0" w:space="0" w:color="auto"/>
      </w:divBdr>
    </w:div>
    <w:div w:id="1063256095">
      <w:bodyDiv w:val="1"/>
      <w:marLeft w:val="0"/>
      <w:marRight w:val="0"/>
      <w:marTop w:val="0"/>
      <w:marBottom w:val="0"/>
      <w:divBdr>
        <w:top w:val="none" w:sz="0" w:space="0" w:color="auto"/>
        <w:left w:val="none" w:sz="0" w:space="0" w:color="auto"/>
        <w:bottom w:val="none" w:sz="0" w:space="0" w:color="auto"/>
        <w:right w:val="none" w:sz="0" w:space="0" w:color="auto"/>
      </w:divBdr>
    </w:div>
    <w:div w:id="1069307125">
      <w:bodyDiv w:val="1"/>
      <w:marLeft w:val="0"/>
      <w:marRight w:val="0"/>
      <w:marTop w:val="0"/>
      <w:marBottom w:val="0"/>
      <w:divBdr>
        <w:top w:val="none" w:sz="0" w:space="0" w:color="auto"/>
        <w:left w:val="none" w:sz="0" w:space="0" w:color="auto"/>
        <w:bottom w:val="none" w:sz="0" w:space="0" w:color="auto"/>
        <w:right w:val="none" w:sz="0" w:space="0" w:color="auto"/>
      </w:divBdr>
    </w:div>
    <w:div w:id="1069420099">
      <w:bodyDiv w:val="1"/>
      <w:marLeft w:val="0"/>
      <w:marRight w:val="0"/>
      <w:marTop w:val="0"/>
      <w:marBottom w:val="0"/>
      <w:divBdr>
        <w:top w:val="none" w:sz="0" w:space="0" w:color="auto"/>
        <w:left w:val="none" w:sz="0" w:space="0" w:color="auto"/>
        <w:bottom w:val="none" w:sz="0" w:space="0" w:color="auto"/>
        <w:right w:val="none" w:sz="0" w:space="0" w:color="auto"/>
      </w:divBdr>
    </w:div>
    <w:div w:id="1077433098">
      <w:bodyDiv w:val="1"/>
      <w:marLeft w:val="0"/>
      <w:marRight w:val="0"/>
      <w:marTop w:val="0"/>
      <w:marBottom w:val="0"/>
      <w:divBdr>
        <w:top w:val="none" w:sz="0" w:space="0" w:color="auto"/>
        <w:left w:val="none" w:sz="0" w:space="0" w:color="auto"/>
        <w:bottom w:val="none" w:sz="0" w:space="0" w:color="auto"/>
        <w:right w:val="none" w:sz="0" w:space="0" w:color="auto"/>
      </w:divBdr>
    </w:div>
    <w:div w:id="1080103204">
      <w:bodyDiv w:val="1"/>
      <w:marLeft w:val="0"/>
      <w:marRight w:val="0"/>
      <w:marTop w:val="0"/>
      <w:marBottom w:val="0"/>
      <w:divBdr>
        <w:top w:val="none" w:sz="0" w:space="0" w:color="auto"/>
        <w:left w:val="none" w:sz="0" w:space="0" w:color="auto"/>
        <w:bottom w:val="none" w:sz="0" w:space="0" w:color="auto"/>
        <w:right w:val="none" w:sz="0" w:space="0" w:color="auto"/>
      </w:divBdr>
    </w:div>
    <w:div w:id="1089614826">
      <w:bodyDiv w:val="1"/>
      <w:marLeft w:val="0"/>
      <w:marRight w:val="0"/>
      <w:marTop w:val="0"/>
      <w:marBottom w:val="0"/>
      <w:divBdr>
        <w:top w:val="none" w:sz="0" w:space="0" w:color="auto"/>
        <w:left w:val="none" w:sz="0" w:space="0" w:color="auto"/>
        <w:bottom w:val="none" w:sz="0" w:space="0" w:color="auto"/>
        <w:right w:val="none" w:sz="0" w:space="0" w:color="auto"/>
      </w:divBdr>
    </w:div>
    <w:div w:id="1090740655">
      <w:bodyDiv w:val="1"/>
      <w:marLeft w:val="0"/>
      <w:marRight w:val="0"/>
      <w:marTop w:val="0"/>
      <w:marBottom w:val="0"/>
      <w:divBdr>
        <w:top w:val="none" w:sz="0" w:space="0" w:color="auto"/>
        <w:left w:val="none" w:sz="0" w:space="0" w:color="auto"/>
        <w:bottom w:val="none" w:sz="0" w:space="0" w:color="auto"/>
        <w:right w:val="none" w:sz="0" w:space="0" w:color="auto"/>
      </w:divBdr>
    </w:div>
    <w:div w:id="1094202125">
      <w:bodyDiv w:val="1"/>
      <w:marLeft w:val="0"/>
      <w:marRight w:val="0"/>
      <w:marTop w:val="0"/>
      <w:marBottom w:val="0"/>
      <w:divBdr>
        <w:top w:val="none" w:sz="0" w:space="0" w:color="auto"/>
        <w:left w:val="none" w:sz="0" w:space="0" w:color="auto"/>
        <w:bottom w:val="none" w:sz="0" w:space="0" w:color="auto"/>
        <w:right w:val="none" w:sz="0" w:space="0" w:color="auto"/>
      </w:divBdr>
    </w:div>
    <w:div w:id="1095713457">
      <w:bodyDiv w:val="1"/>
      <w:marLeft w:val="0"/>
      <w:marRight w:val="0"/>
      <w:marTop w:val="0"/>
      <w:marBottom w:val="0"/>
      <w:divBdr>
        <w:top w:val="none" w:sz="0" w:space="0" w:color="auto"/>
        <w:left w:val="none" w:sz="0" w:space="0" w:color="auto"/>
        <w:bottom w:val="none" w:sz="0" w:space="0" w:color="auto"/>
        <w:right w:val="none" w:sz="0" w:space="0" w:color="auto"/>
      </w:divBdr>
    </w:div>
    <w:div w:id="1107314205">
      <w:bodyDiv w:val="1"/>
      <w:marLeft w:val="0"/>
      <w:marRight w:val="0"/>
      <w:marTop w:val="0"/>
      <w:marBottom w:val="0"/>
      <w:divBdr>
        <w:top w:val="none" w:sz="0" w:space="0" w:color="auto"/>
        <w:left w:val="none" w:sz="0" w:space="0" w:color="auto"/>
        <w:bottom w:val="none" w:sz="0" w:space="0" w:color="auto"/>
        <w:right w:val="none" w:sz="0" w:space="0" w:color="auto"/>
      </w:divBdr>
    </w:div>
    <w:div w:id="1109668442">
      <w:bodyDiv w:val="1"/>
      <w:marLeft w:val="0"/>
      <w:marRight w:val="0"/>
      <w:marTop w:val="0"/>
      <w:marBottom w:val="0"/>
      <w:divBdr>
        <w:top w:val="none" w:sz="0" w:space="0" w:color="auto"/>
        <w:left w:val="none" w:sz="0" w:space="0" w:color="auto"/>
        <w:bottom w:val="none" w:sz="0" w:space="0" w:color="auto"/>
        <w:right w:val="none" w:sz="0" w:space="0" w:color="auto"/>
      </w:divBdr>
    </w:div>
    <w:div w:id="1117337662">
      <w:bodyDiv w:val="1"/>
      <w:marLeft w:val="0"/>
      <w:marRight w:val="0"/>
      <w:marTop w:val="0"/>
      <w:marBottom w:val="0"/>
      <w:divBdr>
        <w:top w:val="none" w:sz="0" w:space="0" w:color="auto"/>
        <w:left w:val="none" w:sz="0" w:space="0" w:color="auto"/>
        <w:bottom w:val="none" w:sz="0" w:space="0" w:color="auto"/>
        <w:right w:val="none" w:sz="0" w:space="0" w:color="auto"/>
      </w:divBdr>
      <w:divsChild>
        <w:div w:id="2135977783">
          <w:marLeft w:val="0"/>
          <w:marRight w:val="0"/>
          <w:marTop w:val="0"/>
          <w:marBottom w:val="0"/>
          <w:divBdr>
            <w:top w:val="none" w:sz="0" w:space="0" w:color="auto"/>
            <w:left w:val="none" w:sz="0" w:space="0" w:color="auto"/>
            <w:bottom w:val="none" w:sz="0" w:space="0" w:color="auto"/>
            <w:right w:val="none" w:sz="0" w:space="0" w:color="auto"/>
          </w:divBdr>
        </w:div>
      </w:divsChild>
    </w:div>
    <w:div w:id="1117678884">
      <w:bodyDiv w:val="1"/>
      <w:marLeft w:val="0"/>
      <w:marRight w:val="0"/>
      <w:marTop w:val="0"/>
      <w:marBottom w:val="0"/>
      <w:divBdr>
        <w:top w:val="none" w:sz="0" w:space="0" w:color="auto"/>
        <w:left w:val="none" w:sz="0" w:space="0" w:color="auto"/>
        <w:bottom w:val="none" w:sz="0" w:space="0" w:color="auto"/>
        <w:right w:val="none" w:sz="0" w:space="0" w:color="auto"/>
      </w:divBdr>
    </w:div>
    <w:div w:id="1117916857">
      <w:bodyDiv w:val="1"/>
      <w:marLeft w:val="0"/>
      <w:marRight w:val="0"/>
      <w:marTop w:val="0"/>
      <w:marBottom w:val="0"/>
      <w:divBdr>
        <w:top w:val="none" w:sz="0" w:space="0" w:color="auto"/>
        <w:left w:val="none" w:sz="0" w:space="0" w:color="auto"/>
        <w:bottom w:val="none" w:sz="0" w:space="0" w:color="auto"/>
        <w:right w:val="none" w:sz="0" w:space="0" w:color="auto"/>
      </w:divBdr>
    </w:div>
    <w:div w:id="1128817150">
      <w:bodyDiv w:val="1"/>
      <w:marLeft w:val="0"/>
      <w:marRight w:val="0"/>
      <w:marTop w:val="0"/>
      <w:marBottom w:val="0"/>
      <w:divBdr>
        <w:top w:val="none" w:sz="0" w:space="0" w:color="auto"/>
        <w:left w:val="none" w:sz="0" w:space="0" w:color="auto"/>
        <w:bottom w:val="none" w:sz="0" w:space="0" w:color="auto"/>
        <w:right w:val="none" w:sz="0" w:space="0" w:color="auto"/>
      </w:divBdr>
    </w:div>
    <w:div w:id="1141195408">
      <w:bodyDiv w:val="1"/>
      <w:marLeft w:val="0"/>
      <w:marRight w:val="0"/>
      <w:marTop w:val="0"/>
      <w:marBottom w:val="0"/>
      <w:divBdr>
        <w:top w:val="none" w:sz="0" w:space="0" w:color="auto"/>
        <w:left w:val="none" w:sz="0" w:space="0" w:color="auto"/>
        <w:bottom w:val="none" w:sz="0" w:space="0" w:color="auto"/>
        <w:right w:val="none" w:sz="0" w:space="0" w:color="auto"/>
      </w:divBdr>
    </w:div>
    <w:div w:id="1145313017">
      <w:bodyDiv w:val="1"/>
      <w:marLeft w:val="0"/>
      <w:marRight w:val="0"/>
      <w:marTop w:val="0"/>
      <w:marBottom w:val="0"/>
      <w:divBdr>
        <w:top w:val="none" w:sz="0" w:space="0" w:color="auto"/>
        <w:left w:val="none" w:sz="0" w:space="0" w:color="auto"/>
        <w:bottom w:val="none" w:sz="0" w:space="0" w:color="auto"/>
        <w:right w:val="none" w:sz="0" w:space="0" w:color="auto"/>
      </w:divBdr>
    </w:div>
    <w:div w:id="1149397828">
      <w:bodyDiv w:val="1"/>
      <w:marLeft w:val="0"/>
      <w:marRight w:val="0"/>
      <w:marTop w:val="0"/>
      <w:marBottom w:val="0"/>
      <w:divBdr>
        <w:top w:val="none" w:sz="0" w:space="0" w:color="auto"/>
        <w:left w:val="none" w:sz="0" w:space="0" w:color="auto"/>
        <w:bottom w:val="none" w:sz="0" w:space="0" w:color="auto"/>
        <w:right w:val="none" w:sz="0" w:space="0" w:color="auto"/>
      </w:divBdr>
    </w:div>
    <w:div w:id="1149709177">
      <w:bodyDiv w:val="1"/>
      <w:marLeft w:val="0"/>
      <w:marRight w:val="0"/>
      <w:marTop w:val="0"/>
      <w:marBottom w:val="0"/>
      <w:divBdr>
        <w:top w:val="none" w:sz="0" w:space="0" w:color="auto"/>
        <w:left w:val="none" w:sz="0" w:space="0" w:color="auto"/>
        <w:bottom w:val="none" w:sz="0" w:space="0" w:color="auto"/>
        <w:right w:val="none" w:sz="0" w:space="0" w:color="auto"/>
      </w:divBdr>
    </w:div>
    <w:div w:id="1151603223">
      <w:bodyDiv w:val="1"/>
      <w:marLeft w:val="0"/>
      <w:marRight w:val="0"/>
      <w:marTop w:val="0"/>
      <w:marBottom w:val="0"/>
      <w:divBdr>
        <w:top w:val="none" w:sz="0" w:space="0" w:color="auto"/>
        <w:left w:val="none" w:sz="0" w:space="0" w:color="auto"/>
        <w:bottom w:val="none" w:sz="0" w:space="0" w:color="auto"/>
        <w:right w:val="none" w:sz="0" w:space="0" w:color="auto"/>
      </w:divBdr>
    </w:div>
    <w:div w:id="1152479700">
      <w:bodyDiv w:val="1"/>
      <w:marLeft w:val="0"/>
      <w:marRight w:val="0"/>
      <w:marTop w:val="0"/>
      <w:marBottom w:val="0"/>
      <w:divBdr>
        <w:top w:val="none" w:sz="0" w:space="0" w:color="auto"/>
        <w:left w:val="none" w:sz="0" w:space="0" w:color="auto"/>
        <w:bottom w:val="none" w:sz="0" w:space="0" w:color="auto"/>
        <w:right w:val="none" w:sz="0" w:space="0" w:color="auto"/>
      </w:divBdr>
    </w:div>
    <w:div w:id="1169903389">
      <w:bodyDiv w:val="1"/>
      <w:marLeft w:val="0"/>
      <w:marRight w:val="0"/>
      <w:marTop w:val="0"/>
      <w:marBottom w:val="0"/>
      <w:divBdr>
        <w:top w:val="none" w:sz="0" w:space="0" w:color="auto"/>
        <w:left w:val="none" w:sz="0" w:space="0" w:color="auto"/>
        <w:bottom w:val="none" w:sz="0" w:space="0" w:color="auto"/>
        <w:right w:val="none" w:sz="0" w:space="0" w:color="auto"/>
      </w:divBdr>
    </w:div>
    <w:div w:id="1178541440">
      <w:bodyDiv w:val="1"/>
      <w:marLeft w:val="0"/>
      <w:marRight w:val="0"/>
      <w:marTop w:val="0"/>
      <w:marBottom w:val="0"/>
      <w:divBdr>
        <w:top w:val="none" w:sz="0" w:space="0" w:color="auto"/>
        <w:left w:val="none" w:sz="0" w:space="0" w:color="auto"/>
        <w:bottom w:val="none" w:sz="0" w:space="0" w:color="auto"/>
        <w:right w:val="none" w:sz="0" w:space="0" w:color="auto"/>
      </w:divBdr>
    </w:div>
    <w:div w:id="1187476127">
      <w:bodyDiv w:val="1"/>
      <w:marLeft w:val="0"/>
      <w:marRight w:val="0"/>
      <w:marTop w:val="0"/>
      <w:marBottom w:val="0"/>
      <w:divBdr>
        <w:top w:val="none" w:sz="0" w:space="0" w:color="auto"/>
        <w:left w:val="none" w:sz="0" w:space="0" w:color="auto"/>
        <w:bottom w:val="none" w:sz="0" w:space="0" w:color="auto"/>
        <w:right w:val="none" w:sz="0" w:space="0" w:color="auto"/>
      </w:divBdr>
    </w:div>
    <w:div w:id="1188982733">
      <w:bodyDiv w:val="1"/>
      <w:marLeft w:val="0"/>
      <w:marRight w:val="0"/>
      <w:marTop w:val="0"/>
      <w:marBottom w:val="0"/>
      <w:divBdr>
        <w:top w:val="none" w:sz="0" w:space="0" w:color="auto"/>
        <w:left w:val="none" w:sz="0" w:space="0" w:color="auto"/>
        <w:bottom w:val="none" w:sz="0" w:space="0" w:color="auto"/>
        <w:right w:val="none" w:sz="0" w:space="0" w:color="auto"/>
      </w:divBdr>
    </w:div>
    <w:div w:id="1194154442">
      <w:bodyDiv w:val="1"/>
      <w:marLeft w:val="0"/>
      <w:marRight w:val="0"/>
      <w:marTop w:val="0"/>
      <w:marBottom w:val="0"/>
      <w:divBdr>
        <w:top w:val="none" w:sz="0" w:space="0" w:color="auto"/>
        <w:left w:val="none" w:sz="0" w:space="0" w:color="auto"/>
        <w:bottom w:val="none" w:sz="0" w:space="0" w:color="auto"/>
        <w:right w:val="none" w:sz="0" w:space="0" w:color="auto"/>
      </w:divBdr>
    </w:div>
    <w:div w:id="1197356088">
      <w:bodyDiv w:val="1"/>
      <w:marLeft w:val="0"/>
      <w:marRight w:val="0"/>
      <w:marTop w:val="0"/>
      <w:marBottom w:val="0"/>
      <w:divBdr>
        <w:top w:val="none" w:sz="0" w:space="0" w:color="auto"/>
        <w:left w:val="none" w:sz="0" w:space="0" w:color="auto"/>
        <w:bottom w:val="none" w:sz="0" w:space="0" w:color="auto"/>
        <w:right w:val="none" w:sz="0" w:space="0" w:color="auto"/>
      </w:divBdr>
    </w:div>
    <w:div w:id="1198346984">
      <w:bodyDiv w:val="1"/>
      <w:marLeft w:val="0"/>
      <w:marRight w:val="0"/>
      <w:marTop w:val="0"/>
      <w:marBottom w:val="0"/>
      <w:divBdr>
        <w:top w:val="none" w:sz="0" w:space="0" w:color="auto"/>
        <w:left w:val="none" w:sz="0" w:space="0" w:color="auto"/>
        <w:bottom w:val="none" w:sz="0" w:space="0" w:color="auto"/>
        <w:right w:val="none" w:sz="0" w:space="0" w:color="auto"/>
      </w:divBdr>
    </w:div>
    <w:div w:id="1203592233">
      <w:bodyDiv w:val="1"/>
      <w:marLeft w:val="0"/>
      <w:marRight w:val="0"/>
      <w:marTop w:val="0"/>
      <w:marBottom w:val="0"/>
      <w:divBdr>
        <w:top w:val="none" w:sz="0" w:space="0" w:color="auto"/>
        <w:left w:val="none" w:sz="0" w:space="0" w:color="auto"/>
        <w:bottom w:val="none" w:sz="0" w:space="0" w:color="auto"/>
        <w:right w:val="none" w:sz="0" w:space="0" w:color="auto"/>
      </w:divBdr>
    </w:div>
    <w:div w:id="1209487088">
      <w:bodyDiv w:val="1"/>
      <w:marLeft w:val="0"/>
      <w:marRight w:val="0"/>
      <w:marTop w:val="0"/>
      <w:marBottom w:val="0"/>
      <w:divBdr>
        <w:top w:val="none" w:sz="0" w:space="0" w:color="auto"/>
        <w:left w:val="none" w:sz="0" w:space="0" w:color="auto"/>
        <w:bottom w:val="none" w:sz="0" w:space="0" w:color="auto"/>
        <w:right w:val="none" w:sz="0" w:space="0" w:color="auto"/>
      </w:divBdr>
    </w:div>
    <w:div w:id="1215503667">
      <w:bodyDiv w:val="1"/>
      <w:marLeft w:val="0"/>
      <w:marRight w:val="0"/>
      <w:marTop w:val="0"/>
      <w:marBottom w:val="0"/>
      <w:divBdr>
        <w:top w:val="none" w:sz="0" w:space="0" w:color="auto"/>
        <w:left w:val="none" w:sz="0" w:space="0" w:color="auto"/>
        <w:bottom w:val="none" w:sz="0" w:space="0" w:color="auto"/>
        <w:right w:val="none" w:sz="0" w:space="0" w:color="auto"/>
      </w:divBdr>
    </w:div>
    <w:div w:id="1216117049">
      <w:bodyDiv w:val="1"/>
      <w:marLeft w:val="0"/>
      <w:marRight w:val="0"/>
      <w:marTop w:val="0"/>
      <w:marBottom w:val="0"/>
      <w:divBdr>
        <w:top w:val="none" w:sz="0" w:space="0" w:color="auto"/>
        <w:left w:val="none" w:sz="0" w:space="0" w:color="auto"/>
        <w:bottom w:val="none" w:sz="0" w:space="0" w:color="auto"/>
        <w:right w:val="none" w:sz="0" w:space="0" w:color="auto"/>
      </w:divBdr>
    </w:div>
    <w:div w:id="1221986014">
      <w:bodyDiv w:val="1"/>
      <w:marLeft w:val="0"/>
      <w:marRight w:val="0"/>
      <w:marTop w:val="0"/>
      <w:marBottom w:val="0"/>
      <w:divBdr>
        <w:top w:val="none" w:sz="0" w:space="0" w:color="auto"/>
        <w:left w:val="none" w:sz="0" w:space="0" w:color="auto"/>
        <w:bottom w:val="none" w:sz="0" w:space="0" w:color="auto"/>
        <w:right w:val="none" w:sz="0" w:space="0" w:color="auto"/>
      </w:divBdr>
    </w:div>
    <w:div w:id="1227183787">
      <w:bodyDiv w:val="1"/>
      <w:marLeft w:val="0"/>
      <w:marRight w:val="0"/>
      <w:marTop w:val="0"/>
      <w:marBottom w:val="0"/>
      <w:divBdr>
        <w:top w:val="none" w:sz="0" w:space="0" w:color="auto"/>
        <w:left w:val="none" w:sz="0" w:space="0" w:color="auto"/>
        <w:bottom w:val="none" w:sz="0" w:space="0" w:color="auto"/>
        <w:right w:val="none" w:sz="0" w:space="0" w:color="auto"/>
      </w:divBdr>
    </w:div>
    <w:div w:id="1227915234">
      <w:bodyDiv w:val="1"/>
      <w:marLeft w:val="0"/>
      <w:marRight w:val="0"/>
      <w:marTop w:val="0"/>
      <w:marBottom w:val="0"/>
      <w:divBdr>
        <w:top w:val="none" w:sz="0" w:space="0" w:color="auto"/>
        <w:left w:val="none" w:sz="0" w:space="0" w:color="auto"/>
        <w:bottom w:val="none" w:sz="0" w:space="0" w:color="auto"/>
        <w:right w:val="none" w:sz="0" w:space="0" w:color="auto"/>
      </w:divBdr>
    </w:div>
    <w:div w:id="1237128033">
      <w:bodyDiv w:val="1"/>
      <w:marLeft w:val="0"/>
      <w:marRight w:val="0"/>
      <w:marTop w:val="0"/>
      <w:marBottom w:val="0"/>
      <w:divBdr>
        <w:top w:val="none" w:sz="0" w:space="0" w:color="auto"/>
        <w:left w:val="none" w:sz="0" w:space="0" w:color="auto"/>
        <w:bottom w:val="none" w:sz="0" w:space="0" w:color="auto"/>
        <w:right w:val="none" w:sz="0" w:space="0" w:color="auto"/>
      </w:divBdr>
    </w:div>
    <w:div w:id="1242523387">
      <w:bodyDiv w:val="1"/>
      <w:marLeft w:val="0"/>
      <w:marRight w:val="0"/>
      <w:marTop w:val="0"/>
      <w:marBottom w:val="0"/>
      <w:divBdr>
        <w:top w:val="none" w:sz="0" w:space="0" w:color="auto"/>
        <w:left w:val="none" w:sz="0" w:space="0" w:color="auto"/>
        <w:bottom w:val="none" w:sz="0" w:space="0" w:color="auto"/>
        <w:right w:val="none" w:sz="0" w:space="0" w:color="auto"/>
      </w:divBdr>
    </w:div>
    <w:div w:id="1262956054">
      <w:bodyDiv w:val="1"/>
      <w:marLeft w:val="0"/>
      <w:marRight w:val="0"/>
      <w:marTop w:val="0"/>
      <w:marBottom w:val="0"/>
      <w:divBdr>
        <w:top w:val="none" w:sz="0" w:space="0" w:color="auto"/>
        <w:left w:val="none" w:sz="0" w:space="0" w:color="auto"/>
        <w:bottom w:val="none" w:sz="0" w:space="0" w:color="auto"/>
        <w:right w:val="none" w:sz="0" w:space="0" w:color="auto"/>
      </w:divBdr>
    </w:div>
    <w:div w:id="1264342172">
      <w:bodyDiv w:val="1"/>
      <w:marLeft w:val="0"/>
      <w:marRight w:val="0"/>
      <w:marTop w:val="0"/>
      <w:marBottom w:val="0"/>
      <w:divBdr>
        <w:top w:val="none" w:sz="0" w:space="0" w:color="auto"/>
        <w:left w:val="none" w:sz="0" w:space="0" w:color="auto"/>
        <w:bottom w:val="none" w:sz="0" w:space="0" w:color="auto"/>
        <w:right w:val="none" w:sz="0" w:space="0" w:color="auto"/>
      </w:divBdr>
    </w:div>
    <w:div w:id="1266384578">
      <w:bodyDiv w:val="1"/>
      <w:marLeft w:val="0"/>
      <w:marRight w:val="0"/>
      <w:marTop w:val="0"/>
      <w:marBottom w:val="0"/>
      <w:divBdr>
        <w:top w:val="none" w:sz="0" w:space="0" w:color="auto"/>
        <w:left w:val="none" w:sz="0" w:space="0" w:color="auto"/>
        <w:bottom w:val="none" w:sz="0" w:space="0" w:color="auto"/>
        <w:right w:val="none" w:sz="0" w:space="0" w:color="auto"/>
      </w:divBdr>
    </w:div>
    <w:div w:id="1272081125">
      <w:bodyDiv w:val="1"/>
      <w:marLeft w:val="0"/>
      <w:marRight w:val="0"/>
      <w:marTop w:val="0"/>
      <w:marBottom w:val="0"/>
      <w:divBdr>
        <w:top w:val="none" w:sz="0" w:space="0" w:color="auto"/>
        <w:left w:val="none" w:sz="0" w:space="0" w:color="auto"/>
        <w:bottom w:val="none" w:sz="0" w:space="0" w:color="auto"/>
        <w:right w:val="none" w:sz="0" w:space="0" w:color="auto"/>
      </w:divBdr>
    </w:div>
    <w:div w:id="1272200836">
      <w:bodyDiv w:val="1"/>
      <w:marLeft w:val="0"/>
      <w:marRight w:val="0"/>
      <w:marTop w:val="0"/>
      <w:marBottom w:val="0"/>
      <w:divBdr>
        <w:top w:val="none" w:sz="0" w:space="0" w:color="auto"/>
        <w:left w:val="none" w:sz="0" w:space="0" w:color="auto"/>
        <w:bottom w:val="none" w:sz="0" w:space="0" w:color="auto"/>
        <w:right w:val="none" w:sz="0" w:space="0" w:color="auto"/>
      </w:divBdr>
    </w:div>
    <w:div w:id="1272585689">
      <w:bodyDiv w:val="1"/>
      <w:marLeft w:val="0"/>
      <w:marRight w:val="0"/>
      <w:marTop w:val="0"/>
      <w:marBottom w:val="0"/>
      <w:divBdr>
        <w:top w:val="none" w:sz="0" w:space="0" w:color="auto"/>
        <w:left w:val="none" w:sz="0" w:space="0" w:color="auto"/>
        <w:bottom w:val="none" w:sz="0" w:space="0" w:color="auto"/>
        <w:right w:val="none" w:sz="0" w:space="0" w:color="auto"/>
      </w:divBdr>
    </w:div>
    <w:div w:id="1273627416">
      <w:bodyDiv w:val="1"/>
      <w:marLeft w:val="0"/>
      <w:marRight w:val="0"/>
      <w:marTop w:val="0"/>
      <w:marBottom w:val="0"/>
      <w:divBdr>
        <w:top w:val="none" w:sz="0" w:space="0" w:color="auto"/>
        <w:left w:val="none" w:sz="0" w:space="0" w:color="auto"/>
        <w:bottom w:val="none" w:sz="0" w:space="0" w:color="auto"/>
        <w:right w:val="none" w:sz="0" w:space="0" w:color="auto"/>
      </w:divBdr>
    </w:div>
    <w:div w:id="1276987474">
      <w:bodyDiv w:val="1"/>
      <w:marLeft w:val="0"/>
      <w:marRight w:val="0"/>
      <w:marTop w:val="0"/>
      <w:marBottom w:val="0"/>
      <w:divBdr>
        <w:top w:val="none" w:sz="0" w:space="0" w:color="auto"/>
        <w:left w:val="none" w:sz="0" w:space="0" w:color="auto"/>
        <w:bottom w:val="none" w:sz="0" w:space="0" w:color="auto"/>
        <w:right w:val="none" w:sz="0" w:space="0" w:color="auto"/>
      </w:divBdr>
    </w:div>
    <w:div w:id="1278218277">
      <w:bodyDiv w:val="1"/>
      <w:marLeft w:val="0"/>
      <w:marRight w:val="0"/>
      <w:marTop w:val="0"/>
      <w:marBottom w:val="0"/>
      <w:divBdr>
        <w:top w:val="none" w:sz="0" w:space="0" w:color="auto"/>
        <w:left w:val="none" w:sz="0" w:space="0" w:color="auto"/>
        <w:bottom w:val="none" w:sz="0" w:space="0" w:color="auto"/>
        <w:right w:val="none" w:sz="0" w:space="0" w:color="auto"/>
      </w:divBdr>
    </w:div>
    <w:div w:id="1282344085">
      <w:bodyDiv w:val="1"/>
      <w:marLeft w:val="0"/>
      <w:marRight w:val="0"/>
      <w:marTop w:val="0"/>
      <w:marBottom w:val="0"/>
      <w:divBdr>
        <w:top w:val="none" w:sz="0" w:space="0" w:color="auto"/>
        <w:left w:val="none" w:sz="0" w:space="0" w:color="auto"/>
        <w:bottom w:val="none" w:sz="0" w:space="0" w:color="auto"/>
        <w:right w:val="none" w:sz="0" w:space="0" w:color="auto"/>
      </w:divBdr>
    </w:div>
    <w:div w:id="1287076858">
      <w:bodyDiv w:val="1"/>
      <w:marLeft w:val="0"/>
      <w:marRight w:val="0"/>
      <w:marTop w:val="0"/>
      <w:marBottom w:val="0"/>
      <w:divBdr>
        <w:top w:val="none" w:sz="0" w:space="0" w:color="auto"/>
        <w:left w:val="none" w:sz="0" w:space="0" w:color="auto"/>
        <w:bottom w:val="none" w:sz="0" w:space="0" w:color="auto"/>
        <w:right w:val="none" w:sz="0" w:space="0" w:color="auto"/>
      </w:divBdr>
    </w:div>
    <w:div w:id="1289897889">
      <w:bodyDiv w:val="1"/>
      <w:marLeft w:val="0"/>
      <w:marRight w:val="0"/>
      <w:marTop w:val="0"/>
      <w:marBottom w:val="0"/>
      <w:divBdr>
        <w:top w:val="none" w:sz="0" w:space="0" w:color="auto"/>
        <w:left w:val="none" w:sz="0" w:space="0" w:color="auto"/>
        <w:bottom w:val="none" w:sz="0" w:space="0" w:color="auto"/>
        <w:right w:val="none" w:sz="0" w:space="0" w:color="auto"/>
      </w:divBdr>
    </w:div>
    <w:div w:id="1291060135">
      <w:bodyDiv w:val="1"/>
      <w:marLeft w:val="0"/>
      <w:marRight w:val="0"/>
      <w:marTop w:val="0"/>
      <w:marBottom w:val="0"/>
      <w:divBdr>
        <w:top w:val="none" w:sz="0" w:space="0" w:color="auto"/>
        <w:left w:val="none" w:sz="0" w:space="0" w:color="auto"/>
        <w:bottom w:val="none" w:sz="0" w:space="0" w:color="auto"/>
        <w:right w:val="none" w:sz="0" w:space="0" w:color="auto"/>
      </w:divBdr>
    </w:div>
    <w:div w:id="1303580395">
      <w:bodyDiv w:val="1"/>
      <w:marLeft w:val="0"/>
      <w:marRight w:val="0"/>
      <w:marTop w:val="0"/>
      <w:marBottom w:val="0"/>
      <w:divBdr>
        <w:top w:val="none" w:sz="0" w:space="0" w:color="auto"/>
        <w:left w:val="none" w:sz="0" w:space="0" w:color="auto"/>
        <w:bottom w:val="none" w:sz="0" w:space="0" w:color="auto"/>
        <w:right w:val="none" w:sz="0" w:space="0" w:color="auto"/>
      </w:divBdr>
    </w:div>
    <w:div w:id="1312098997">
      <w:bodyDiv w:val="1"/>
      <w:marLeft w:val="0"/>
      <w:marRight w:val="0"/>
      <w:marTop w:val="0"/>
      <w:marBottom w:val="0"/>
      <w:divBdr>
        <w:top w:val="none" w:sz="0" w:space="0" w:color="auto"/>
        <w:left w:val="none" w:sz="0" w:space="0" w:color="auto"/>
        <w:bottom w:val="none" w:sz="0" w:space="0" w:color="auto"/>
        <w:right w:val="none" w:sz="0" w:space="0" w:color="auto"/>
      </w:divBdr>
    </w:div>
    <w:div w:id="1313294725">
      <w:bodyDiv w:val="1"/>
      <w:marLeft w:val="0"/>
      <w:marRight w:val="0"/>
      <w:marTop w:val="0"/>
      <w:marBottom w:val="0"/>
      <w:divBdr>
        <w:top w:val="none" w:sz="0" w:space="0" w:color="auto"/>
        <w:left w:val="none" w:sz="0" w:space="0" w:color="auto"/>
        <w:bottom w:val="none" w:sz="0" w:space="0" w:color="auto"/>
        <w:right w:val="none" w:sz="0" w:space="0" w:color="auto"/>
      </w:divBdr>
    </w:div>
    <w:div w:id="1321422495">
      <w:bodyDiv w:val="1"/>
      <w:marLeft w:val="0"/>
      <w:marRight w:val="0"/>
      <w:marTop w:val="0"/>
      <w:marBottom w:val="0"/>
      <w:divBdr>
        <w:top w:val="none" w:sz="0" w:space="0" w:color="auto"/>
        <w:left w:val="none" w:sz="0" w:space="0" w:color="auto"/>
        <w:bottom w:val="none" w:sz="0" w:space="0" w:color="auto"/>
        <w:right w:val="none" w:sz="0" w:space="0" w:color="auto"/>
      </w:divBdr>
    </w:div>
    <w:div w:id="1330057298">
      <w:bodyDiv w:val="1"/>
      <w:marLeft w:val="0"/>
      <w:marRight w:val="0"/>
      <w:marTop w:val="0"/>
      <w:marBottom w:val="0"/>
      <w:divBdr>
        <w:top w:val="none" w:sz="0" w:space="0" w:color="auto"/>
        <w:left w:val="none" w:sz="0" w:space="0" w:color="auto"/>
        <w:bottom w:val="none" w:sz="0" w:space="0" w:color="auto"/>
        <w:right w:val="none" w:sz="0" w:space="0" w:color="auto"/>
      </w:divBdr>
    </w:div>
    <w:div w:id="1333139127">
      <w:bodyDiv w:val="1"/>
      <w:marLeft w:val="0"/>
      <w:marRight w:val="0"/>
      <w:marTop w:val="0"/>
      <w:marBottom w:val="0"/>
      <w:divBdr>
        <w:top w:val="none" w:sz="0" w:space="0" w:color="auto"/>
        <w:left w:val="none" w:sz="0" w:space="0" w:color="auto"/>
        <w:bottom w:val="none" w:sz="0" w:space="0" w:color="auto"/>
        <w:right w:val="none" w:sz="0" w:space="0" w:color="auto"/>
      </w:divBdr>
    </w:div>
    <w:div w:id="1334138084">
      <w:bodyDiv w:val="1"/>
      <w:marLeft w:val="0"/>
      <w:marRight w:val="0"/>
      <w:marTop w:val="0"/>
      <w:marBottom w:val="0"/>
      <w:divBdr>
        <w:top w:val="none" w:sz="0" w:space="0" w:color="auto"/>
        <w:left w:val="none" w:sz="0" w:space="0" w:color="auto"/>
        <w:bottom w:val="none" w:sz="0" w:space="0" w:color="auto"/>
        <w:right w:val="none" w:sz="0" w:space="0" w:color="auto"/>
      </w:divBdr>
    </w:div>
    <w:div w:id="1337342317">
      <w:bodyDiv w:val="1"/>
      <w:marLeft w:val="0"/>
      <w:marRight w:val="0"/>
      <w:marTop w:val="0"/>
      <w:marBottom w:val="0"/>
      <w:divBdr>
        <w:top w:val="none" w:sz="0" w:space="0" w:color="auto"/>
        <w:left w:val="none" w:sz="0" w:space="0" w:color="auto"/>
        <w:bottom w:val="none" w:sz="0" w:space="0" w:color="auto"/>
        <w:right w:val="none" w:sz="0" w:space="0" w:color="auto"/>
      </w:divBdr>
    </w:div>
    <w:div w:id="1352994901">
      <w:bodyDiv w:val="1"/>
      <w:marLeft w:val="0"/>
      <w:marRight w:val="0"/>
      <w:marTop w:val="0"/>
      <w:marBottom w:val="0"/>
      <w:divBdr>
        <w:top w:val="none" w:sz="0" w:space="0" w:color="auto"/>
        <w:left w:val="none" w:sz="0" w:space="0" w:color="auto"/>
        <w:bottom w:val="none" w:sz="0" w:space="0" w:color="auto"/>
        <w:right w:val="none" w:sz="0" w:space="0" w:color="auto"/>
      </w:divBdr>
    </w:div>
    <w:div w:id="1367439953">
      <w:bodyDiv w:val="1"/>
      <w:marLeft w:val="0"/>
      <w:marRight w:val="0"/>
      <w:marTop w:val="0"/>
      <w:marBottom w:val="0"/>
      <w:divBdr>
        <w:top w:val="none" w:sz="0" w:space="0" w:color="auto"/>
        <w:left w:val="none" w:sz="0" w:space="0" w:color="auto"/>
        <w:bottom w:val="none" w:sz="0" w:space="0" w:color="auto"/>
        <w:right w:val="none" w:sz="0" w:space="0" w:color="auto"/>
      </w:divBdr>
    </w:div>
    <w:div w:id="1382360387">
      <w:bodyDiv w:val="1"/>
      <w:marLeft w:val="0"/>
      <w:marRight w:val="0"/>
      <w:marTop w:val="0"/>
      <w:marBottom w:val="0"/>
      <w:divBdr>
        <w:top w:val="none" w:sz="0" w:space="0" w:color="auto"/>
        <w:left w:val="none" w:sz="0" w:space="0" w:color="auto"/>
        <w:bottom w:val="none" w:sz="0" w:space="0" w:color="auto"/>
        <w:right w:val="none" w:sz="0" w:space="0" w:color="auto"/>
      </w:divBdr>
    </w:div>
    <w:div w:id="1389525388">
      <w:bodyDiv w:val="1"/>
      <w:marLeft w:val="0"/>
      <w:marRight w:val="0"/>
      <w:marTop w:val="0"/>
      <w:marBottom w:val="0"/>
      <w:divBdr>
        <w:top w:val="none" w:sz="0" w:space="0" w:color="auto"/>
        <w:left w:val="none" w:sz="0" w:space="0" w:color="auto"/>
        <w:bottom w:val="none" w:sz="0" w:space="0" w:color="auto"/>
        <w:right w:val="none" w:sz="0" w:space="0" w:color="auto"/>
      </w:divBdr>
    </w:div>
    <w:div w:id="1398429980">
      <w:bodyDiv w:val="1"/>
      <w:marLeft w:val="0"/>
      <w:marRight w:val="0"/>
      <w:marTop w:val="0"/>
      <w:marBottom w:val="0"/>
      <w:divBdr>
        <w:top w:val="none" w:sz="0" w:space="0" w:color="auto"/>
        <w:left w:val="none" w:sz="0" w:space="0" w:color="auto"/>
        <w:bottom w:val="none" w:sz="0" w:space="0" w:color="auto"/>
        <w:right w:val="none" w:sz="0" w:space="0" w:color="auto"/>
      </w:divBdr>
    </w:div>
    <w:div w:id="1403797234">
      <w:bodyDiv w:val="1"/>
      <w:marLeft w:val="0"/>
      <w:marRight w:val="0"/>
      <w:marTop w:val="0"/>
      <w:marBottom w:val="0"/>
      <w:divBdr>
        <w:top w:val="none" w:sz="0" w:space="0" w:color="auto"/>
        <w:left w:val="none" w:sz="0" w:space="0" w:color="auto"/>
        <w:bottom w:val="none" w:sz="0" w:space="0" w:color="auto"/>
        <w:right w:val="none" w:sz="0" w:space="0" w:color="auto"/>
      </w:divBdr>
    </w:div>
    <w:div w:id="1411462703">
      <w:bodyDiv w:val="1"/>
      <w:marLeft w:val="0"/>
      <w:marRight w:val="0"/>
      <w:marTop w:val="0"/>
      <w:marBottom w:val="0"/>
      <w:divBdr>
        <w:top w:val="none" w:sz="0" w:space="0" w:color="auto"/>
        <w:left w:val="none" w:sz="0" w:space="0" w:color="auto"/>
        <w:bottom w:val="none" w:sz="0" w:space="0" w:color="auto"/>
        <w:right w:val="none" w:sz="0" w:space="0" w:color="auto"/>
      </w:divBdr>
    </w:div>
    <w:div w:id="1427799371">
      <w:bodyDiv w:val="1"/>
      <w:marLeft w:val="0"/>
      <w:marRight w:val="0"/>
      <w:marTop w:val="0"/>
      <w:marBottom w:val="0"/>
      <w:divBdr>
        <w:top w:val="none" w:sz="0" w:space="0" w:color="auto"/>
        <w:left w:val="none" w:sz="0" w:space="0" w:color="auto"/>
        <w:bottom w:val="none" w:sz="0" w:space="0" w:color="auto"/>
        <w:right w:val="none" w:sz="0" w:space="0" w:color="auto"/>
      </w:divBdr>
    </w:div>
    <w:div w:id="1432435306">
      <w:bodyDiv w:val="1"/>
      <w:marLeft w:val="0"/>
      <w:marRight w:val="0"/>
      <w:marTop w:val="0"/>
      <w:marBottom w:val="0"/>
      <w:divBdr>
        <w:top w:val="none" w:sz="0" w:space="0" w:color="auto"/>
        <w:left w:val="none" w:sz="0" w:space="0" w:color="auto"/>
        <w:bottom w:val="none" w:sz="0" w:space="0" w:color="auto"/>
        <w:right w:val="none" w:sz="0" w:space="0" w:color="auto"/>
      </w:divBdr>
    </w:div>
    <w:div w:id="1432895515">
      <w:bodyDiv w:val="1"/>
      <w:marLeft w:val="0"/>
      <w:marRight w:val="0"/>
      <w:marTop w:val="0"/>
      <w:marBottom w:val="0"/>
      <w:divBdr>
        <w:top w:val="none" w:sz="0" w:space="0" w:color="auto"/>
        <w:left w:val="none" w:sz="0" w:space="0" w:color="auto"/>
        <w:bottom w:val="none" w:sz="0" w:space="0" w:color="auto"/>
        <w:right w:val="none" w:sz="0" w:space="0" w:color="auto"/>
      </w:divBdr>
    </w:div>
    <w:div w:id="1438403099">
      <w:bodyDiv w:val="1"/>
      <w:marLeft w:val="0"/>
      <w:marRight w:val="0"/>
      <w:marTop w:val="0"/>
      <w:marBottom w:val="0"/>
      <w:divBdr>
        <w:top w:val="none" w:sz="0" w:space="0" w:color="auto"/>
        <w:left w:val="none" w:sz="0" w:space="0" w:color="auto"/>
        <w:bottom w:val="none" w:sz="0" w:space="0" w:color="auto"/>
        <w:right w:val="none" w:sz="0" w:space="0" w:color="auto"/>
      </w:divBdr>
    </w:div>
    <w:div w:id="1441755501">
      <w:bodyDiv w:val="1"/>
      <w:marLeft w:val="0"/>
      <w:marRight w:val="0"/>
      <w:marTop w:val="0"/>
      <w:marBottom w:val="0"/>
      <w:divBdr>
        <w:top w:val="none" w:sz="0" w:space="0" w:color="auto"/>
        <w:left w:val="none" w:sz="0" w:space="0" w:color="auto"/>
        <w:bottom w:val="none" w:sz="0" w:space="0" w:color="auto"/>
        <w:right w:val="none" w:sz="0" w:space="0" w:color="auto"/>
      </w:divBdr>
    </w:div>
    <w:div w:id="1442414199">
      <w:bodyDiv w:val="1"/>
      <w:marLeft w:val="0"/>
      <w:marRight w:val="0"/>
      <w:marTop w:val="0"/>
      <w:marBottom w:val="0"/>
      <w:divBdr>
        <w:top w:val="none" w:sz="0" w:space="0" w:color="auto"/>
        <w:left w:val="none" w:sz="0" w:space="0" w:color="auto"/>
        <w:bottom w:val="none" w:sz="0" w:space="0" w:color="auto"/>
        <w:right w:val="none" w:sz="0" w:space="0" w:color="auto"/>
      </w:divBdr>
    </w:div>
    <w:div w:id="1444492235">
      <w:bodyDiv w:val="1"/>
      <w:marLeft w:val="0"/>
      <w:marRight w:val="0"/>
      <w:marTop w:val="0"/>
      <w:marBottom w:val="0"/>
      <w:divBdr>
        <w:top w:val="none" w:sz="0" w:space="0" w:color="auto"/>
        <w:left w:val="none" w:sz="0" w:space="0" w:color="auto"/>
        <w:bottom w:val="none" w:sz="0" w:space="0" w:color="auto"/>
        <w:right w:val="none" w:sz="0" w:space="0" w:color="auto"/>
      </w:divBdr>
    </w:div>
    <w:div w:id="1446655025">
      <w:bodyDiv w:val="1"/>
      <w:marLeft w:val="0"/>
      <w:marRight w:val="0"/>
      <w:marTop w:val="0"/>
      <w:marBottom w:val="0"/>
      <w:divBdr>
        <w:top w:val="none" w:sz="0" w:space="0" w:color="auto"/>
        <w:left w:val="none" w:sz="0" w:space="0" w:color="auto"/>
        <w:bottom w:val="none" w:sz="0" w:space="0" w:color="auto"/>
        <w:right w:val="none" w:sz="0" w:space="0" w:color="auto"/>
      </w:divBdr>
    </w:div>
    <w:div w:id="1448307586">
      <w:bodyDiv w:val="1"/>
      <w:marLeft w:val="0"/>
      <w:marRight w:val="0"/>
      <w:marTop w:val="0"/>
      <w:marBottom w:val="0"/>
      <w:divBdr>
        <w:top w:val="none" w:sz="0" w:space="0" w:color="auto"/>
        <w:left w:val="none" w:sz="0" w:space="0" w:color="auto"/>
        <w:bottom w:val="none" w:sz="0" w:space="0" w:color="auto"/>
        <w:right w:val="none" w:sz="0" w:space="0" w:color="auto"/>
      </w:divBdr>
    </w:div>
    <w:div w:id="1451976897">
      <w:bodyDiv w:val="1"/>
      <w:marLeft w:val="0"/>
      <w:marRight w:val="0"/>
      <w:marTop w:val="0"/>
      <w:marBottom w:val="0"/>
      <w:divBdr>
        <w:top w:val="none" w:sz="0" w:space="0" w:color="auto"/>
        <w:left w:val="none" w:sz="0" w:space="0" w:color="auto"/>
        <w:bottom w:val="none" w:sz="0" w:space="0" w:color="auto"/>
        <w:right w:val="none" w:sz="0" w:space="0" w:color="auto"/>
      </w:divBdr>
    </w:div>
    <w:div w:id="1455514193">
      <w:bodyDiv w:val="1"/>
      <w:marLeft w:val="0"/>
      <w:marRight w:val="0"/>
      <w:marTop w:val="0"/>
      <w:marBottom w:val="0"/>
      <w:divBdr>
        <w:top w:val="none" w:sz="0" w:space="0" w:color="auto"/>
        <w:left w:val="none" w:sz="0" w:space="0" w:color="auto"/>
        <w:bottom w:val="none" w:sz="0" w:space="0" w:color="auto"/>
        <w:right w:val="none" w:sz="0" w:space="0" w:color="auto"/>
      </w:divBdr>
    </w:div>
    <w:div w:id="1460952079">
      <w:bodyDiv w:val="1"/>
      <w:marLeft w:val="0"/>
      <w:marRight w:val="0"/>
      <w:marTop w:val="0"/>
      <w:marBottom w:val="0"/>
      <w:divBdr>
        <w:top w:val="none" w:sz="0" w:space="0" w:color="auto"/>
        <w:left w:val="none" w:sz="0" w:space="0" w:color="auto"/>
        <w:bottom w:val="none" w:sz="0" w:space="0" w:color="auto"/>
        <w:right w:val="none" w:sz="0" w:space="0" w:color="auto"/>
      </w:divBdr>
    </w:div>
    <w:div w:id="1463765502">
      <w:bodyDiv w:val="1"/>
      <w:marLeft w:val="0"/>
      <w:marRight w:val="0"/>
      <w:marTop w:val="0"/>
      <w:marBottom w:val="0"/>
      <w:divBdr>
        <w:top w:val="none" w:sz="0" w:space="0" w:color="auto"/>
        <w:left w:val="none" w:sz="0" w:space="0" w:color="auto"/>
        <w:bottom w:val="none" w:sz="0" w:space="0" w:color="auto"/>
        <w:right w:val="none" w:sz="0" w:space="0" w:color="auto"/>
      </w:divBdr>
    </w:div>
    <w:div w:id="1465268105">
      <w:bodyDiv w:val="1"/>
      <w:marLeft w:val="0"/>
      <w:marRight w:val="0"/>
      <w:marTop w:val="0"/>
      <w:marBottom w:val="0"/>
      <w:divBdr>
        <w:top w:val="none" w:sz="0" w:space="0" w:color="auto"/>
        <w:left w:val="none" w:sz="0" w:space="0" w:color="auto"/>
        <w:bottom w:val="none" w:sz="0" w:space="0" w:color="auto"/>
        <w:right w:val="none" w:sz="0" w:space="0" w:color="auto"/>
      </w:divBdr>
    </w:div>
    <w:div w:id="1465466916">
      <w:bodyDiv w:val="1"/>
      <w:marLeft w:val="0"/>
      <w:marRight w:val="0"/>
      <w:marTop w:val="0"/>
      <w:marBottom w:val="0"/>
      <w:divBdr>
        <w:top w:val="none" w:sz="0" w:space="0" w:color="auto"/>
        <w:left w:val="none" w:sz="0" w:space="0" w:color="auto"/>
        <w:bottom w:val="none" w:sz="0" w:space="0" w:color="auto"/>
        <w:right w:val="none" w:sz="0" w:space="0" w:color="auto"/>
      </w:divBdr>
    </w:div>
    <w:div w:id="1470436445">
      <w:bodyDiv w:val="1"/>
      <w:marLeft w:val="0"/>
      <w:marRight w:val="0"/>
      <w:marTop w:val="0"/>
      <w:marBottom w:val="0"/>
      <w:divBdr>
        <w:top w:val="none" w:sz="0" w:space="0" w:color="auto"/>
        <w:left w:val="none" w:sz="0" w:space="0" w:color="auto"/>
        <w:bottom w:val="none" w:sz="0" w:space="0" w:color="auto"/>
        <w:right w:val="none" w:sz="0" w:space="0" w:color="auto"/>
      </w:divBdr>
    </w:div>
    <w:div w:id="1471367466">
      <w:bodyDiv w:val="1"/>
      <w:marLeft w:val="0"/>
      <w:marRight w:val="0"/>
      <w:marTop w:val="0"/>
      <w:marBottom w:val="0"/>
      <w:divBdr>
        <w:top w:val="none" w:sz="0" w:space="0" w:color="auto"/>
        <w:left w:val="none" w:sz="0" w:space="0" w:color="auto"/>
        <w:bottom w:val="none" w:sz="0" w:space="0" w:color="auto"/>
        <w:right w:val="none" w:sz="0" w:space="0" w:color="auto"/>
      </w:divBdr>
    </w:div>
    <w:div w:id="1476339183">
      <w:bodyDiv w:val="1"/>
      <w:marLeft w:val="0"/>
      <w:marRight w:val="0"/>
      <w:marTop w:val="0"/>
      <w:marBottom w:val="0"/>
      <w:divBdr>
        <w:top w:val="none" w:sz="0" w:space="0" w:color="auto"/>
        <w:left w:val="none" w:sz="0" w:space="0" w:color="auto"/>
        <w:bottom w:val="none" w:sz="0" w:space="0" w:color="auto"/>
        <w:right w:val="none" w:sz="0" w:space="0" w:color="auto"/>
      </w:divBdr>
    </w:div>
    <w:div w:id="1477530680">
      <w:bodyDiv w:val="1"/>
      <w:marLeft w:val="0"/>
      <w:marRight w:val="0"/>
      <w:marTop w:val="0"/>
      <w:marBottom w:val="0"/>
      <w:divBdr>
        <w:top w:val="none" w:sz="0" w:space="0" w:color="auto"/>
        <w:left w:val="none" w:sz="0" w:space="0" w:color="auto"/>
        <w:bottom w:val="none" w:sz="0" w:space="0" w:color="auto"/>
        <w:right w:val="none" w:sz="0" w:space="0" w:color="auto"/>
      </w:divBdr>
    </w:div>
    <w:div w:id="1479690402">
      <w:bodyDiv w:val="1"/>
      <w:marLeft w:val="0"/>
      <w:marRight w:val="0"/>
      <w:marTop w:val="0"/>
      <w:marBottom w:val="0"/>
      <w:divBdr>
        <w:top w:val="none" w:sz="0" w:space="0" w:color="auto"/>
        <w:left w:val="none" w:sz="0" w:space="0" w:color="auto"/>
        <w:bottom w:val="none" w:sz="0" w:space="0" w:color="auto"/>
        <w:right w:val="none" w:sz="0" w:space="0" w:color="auto"/>
      </w:divBdr>
    </w:div>
    <w:div w:id="1487941021">
      <w:bodyDiv w:val="1"/>
      <w:marLeft w:val="0"/>
      <w:marRight w:val="0"/>
      <w:marTop w:val="0"/>
      <w:marBottom w:val="0"/>
      <w:divBdr>
        <w:top w:val="none" w:sz="0" w:space="0" w:color="auto"/>
        <w:left w:val="none" w:sz="0" w:space="0" w:color="auto"/>
        <w:bottom w:val="none" w:sz="0" w:space="0" w:color="auto"/>
        <w:right w:val="none" w:sz="0" w:space="0" w:color="auto"/>
      </w:divBdr>
    </w:div>
    <w:div w:id="1505778937">
      <w:bodyDiv w:val="1"/>
      <w:marLeft w:val="0"/>
      <w:marRight w:val="0"/>
      <w:marTop w:val="0"/>
      <w:marBottom w:val="0"/>
      <w:divBdr>
        <w:top w:val="none" w:sz="0" w:space="0" w:color="auto"/>
        <w:left w:val="none" w:sz="0" w:space="0" w:color="auto"/>
        <w:bottom w:val="none" w:sz="0" w:space="0" w:color="auto"/>
        <w:right w:val="none" w:sz="0" w:space="0" w:color="auto"/>
      </w:divBdr>
    </w:div>
    <w:div w:id="1509907328">
      <w:bodyDiv w:val="1"/>
      <w:marLeft w:val="0"/>
      <w:marRight w:val="0"/>
      <w:marTop w:val="0"/>
      <w:marBottom w:val="0"/>
      <w:divBdr>
        <w:top w:val="none" w:sz="0" w:space="0" w:color="auto"/>
        <w:left w:val="none" w:sz="0" w:space="0" w:color="auto"/>
        <w:bottom w:val="none" w:sz="0" w:space="0" w:color="auto"/>
        <w:right w:val="none" w:sz="0" w:space="0" w:color="auto"/>
      </w:divBdr>
    </w:div>
    <w:div w:id="1511263530">
      <w:bodyDiv w:val="1"/>
      <w:marLeft w:val="0"/>
      <w:marRight w:val="0"/>
      <w:marTop w:val="0"/>
      <w:marBottom w:val="0"/>
      <w:divBdr>
        <w:top w:val="none" w:sz="0" w:space="0" w:color="auto"/>
        <w:left w:val="none" w:sz="0" w:space="0" w:color="auto"/>
        <w:bottom w:val="none" w:sz="0" w:space="0" w:color="auto"/>
        <w:right w:val="none" w:sz="0" w:space="0" w:color="auto"/>
      </w:divBdr>
    </w:div>
    <w:div w:id="1511675805">
      <w:bodyDiv w:val="1"/>
      <w:marLeft w:val="0"/>
      <w:marRight w:val="0"/>
      <w:marTop w:val="0"/>
      <w:marBottom w:val="0"/>
      <w:divBdr>
        <w:top w:val="none" w:sz="0" w:space="0" w:color="auto"/>
        <w:left w:val="none" w:sz="0" w:space="0" w:color="auto"/>
        <w:bottom w:val="none" w:sz="0" w:space="0" w:color="auto"/>
        <w:right w:val="none" w:sz="0" w:space="0" w:color="auto"/>
      </w:divBdr>
    </w:div>
    <w:div w:id="1516193199">
      <w:bodyDiv w:val="1"/>
      <w:marLeft w:val="0"/>
      <w:marRight w:val="0"/>
      <w:marTop w:val="0"/>
      <w:marBottom w:val="0"/>
      <w:divBdr>
        <w:top w:val="none" w:sz="0" w:space="0" w:color="auto"/>
        <w:left w:val="none" w:sz="0" w:space="0" w:color="auto"/>
        <w:bottom w:val="none" w:sz="0" w:space="0" w:color="auto"/>
        <w:right w:val="none" w:sz="0" w:space="0" w:color="auto"/>
      </w:divBdr>
    </w:div>
    <w:div w:id="1519851243">
      <w:bodyDiv w:val="1"/>
      <w:marLeft w:val="0"/>
      <w:marRight w:val="0"/>
      <w:marTop w:val="0"/>
      <w:marBottom w:val="0"/>
      <w:divBdr>
        <w:top w:val="none" w:sz="0" w:space="0" w:color="auto"/>
        <w:left w:val="none" w:sz="0" w:space="0" w:color="auto"/>
        <w:bottom w:val="none" w:sz="0" w:space="0" w:color="auto"/>
        <w:right w:val="none" w:sz="0" w:space="0" w:color="auto"/>
      </w:divBdr>
    </w:div>
    <w:div w:id="1523975350">
      <w:bodyDiv w:val="1"/>
      <w:marLeft w:val="0"/>
      <w:marRight w:val="0"/>
      <w:marTop w:val="0"/>
      <w:marBottom w:val="0"/>
      <w:divBdr>
        <w:top w:val="none" w:sz="0" w:space="0" w:color="auto"/>
        <w:left w:val="none" w:sz="0" w:space="0" w:color="auto"/>
        <w:bottom w:val="none" w:sz="0" w:space="0" w:color="auto"/>
        <w:right w:val="none" w:sz="0" w:space="0" w:color="auto"/>
      </w:divBdr>
    </w:div>
    <w:div w:id="1527717384">
      <w:bodyDiv w:val="1"/>
      <w:marLeft w:val="0"/>
      <w:marRight w:val="0"/>
      <w:marTop w:val="0"/>
      <w:marBottom w:val="0"/>
      <w:divBdr>
        <w:top w:val="none" w:sz="0" w:space="0" w:color="auto"/>
        <w:left w:val="none" w:sz="0" w:space="0" w:color="auto"/>
        <w:bottom w:val="none" w:sz="0" w:space="0" w:color="auto"/>
        <w:right w:val="none" w:sz="0" w:space="0" w:color="auto"/>
      </w:divBdr>
    </w:div>
    <w:div w:id="1529638634">
      <w:bodyDiv w:val="1"/>
      <w:marLeft w:val="0"/>
      <w:marRight w:val="0"/>
      <w:marTop w:val="0"/>
      <w:marBottom w:val="0"/>
      <w:divBdr>
        <w:top w:val="none" w:sz="0" w:space="0" w:color="auto"/>
        <w:left w:val="none" w:sz="0" w:space="0" w:color="auto"/>
        <w:bottom w:val="none" w:sz="0" w:space="0" w:color="auto"/>
        <w:right w:val="none" w:sz="0" w:space="0" w:color="auto"/>
      </w:divBdr>
    </w:div>
    <w:div w:id="1530023240">
      <w:bodyDiv w:val="1"/>
      <w:marLeft w:val="0"/>
      <w:marRight w:val="0"/>
      <w:marTop w:val="0"/>
      <w:marBottom w:val="0"/>
      <w:divBdr>
        <w:top w:val="none" w:sz="0" w:space="0" w:color="auto"/>
        <w:left w:val="none" w:sz="0" w:space="0" w:color="auto"/>
        <w:bottom w:val="none" w:sz="0" w:space="0" w:color="auto"/>
        <w:right w:val="none" w:sz="0" w:space="0" w:color="auto"/>
      </w:divBdr>
    </w:div>
    <w:div w:id="1530219266">
      <w:bodyDiv w:val="1"/>
      <w:marLeft w:val="0"/>
      <w:marRight w:val="0"/>
      <w:marTop w:val="0"/>
      <w:marBottom w:val="0"/>
      <w:divBdr>
        <w:top w:val="none" w:sz="0" w:space="0" w:color="auto"/>
        <w:left w:val="none" w:sz="0" w:space="0" w:color="auto"/>
        <w:bottom w:val="none" w:sz="0" w:space="0" w:color="auto"/>
        <w:right w:val="none" w:sz="0" w:space="0" w:color="auto"/>
      </w:divBdr>
    </w:div>
    <w:div w:id="1537155638">
      <w:bodyDiv w:val="1"/>
      <w:marLeft w:val="0"/>
      <w:marRight w:val="0"/>
      <w:marTop w:val="0"/>
      <w:marBottom w:val="0"/>
      <w:divBdr>
        <w:top w:val="none" w:sz="0" w:space="0" w:color="auto"/>
        <w:left w:val="none" w:sz="0" w:space="0" w:color="auto"/>
        <w:bottom w:val="none" w:sz="0" w:space="0" w:color="auto"/>
        <w:right w:val="none" w:sz="0" w:space="0" w:color="auto"/>
      </w:divBdr>
    </w:div>
    <w:div w:id="1543520438">
      <w:bodyDiv w:val="1"/>
      <w:marLeft w:val="0"/>
      <w:marRight w:val="0"/>
      <w:marTop w:val="0"/>
      <w:marBottom w:val="0"/>
      <w:divBdr>
        <w:top w:val="none" w:sz="0" w:space="0" w:color="auto"/>
        <w:left w:val="none" w:sz="0" w:space="0" w:color="auto"/>
        <w:bottom w:val="none" w:sz="0" w:space="0" w:color="auto"/>
        <w:right w:val="none" w:sz="0" w:space="0" w:color="auto"/>
      </w:divBdr>
    </w:div>
    <w:div w:id="1543979350">
      <w:bodyDiv w:val="1"/>
      <w:marLeft w:val="0"/>
      <w:marRight w:val="0"/>
      <w:marTop w:val="0"/>
      <w:marBottom w:val="0"/>
      <w:divBdr>
        <w:top w:val="none" w:sz="0" w:space="0" w:color="auto"/>
        <w:left w:val="none" w:sz="0" w:space="0" w:color="auto"/>
        <w:bottom w:val="none" w:sz="0" w:space="0" w:color="auto"/>
        <w:right w:val="none" w:sz="0" w:space="0" w:color="auto"/>
      </w:divBdr>
    </w:div>
    <w:div w:id="1545602835">
      <w:bodyDiv w:val="1"/>
      <w:marLeft w:val="0"/>
      <w:marRight w:val="0"/>
      <w:marTop w:val="0"/>
      <w:marBottom w:val="0"/>
      <w:divBdr>
        <w:top w:val="none" w:sz="0" w:space="0" w:color="auto"/>
        <w:left w:val="none" w:sz="0" w:space="0" w:color="auto"/>
        <w:bottom w:val="none" w:sz="0" w:space="0" w:color="auto"/>
        <w:right w:val="none" w:sz="0" w:space="0" w:color="auto"/>
      </w:divBdr>
    </w:div>
    <w:div w:id="1569071597">
      <w:bodyDiv w:val="1"/>
      <w:marLeft w:val="0"/>
      <w:marRight w:val="0"/>
      <w:marTop w:val="0"/>
      <w:marBottom w:val="0"/>
      <w:divBdr>
        <w:top w:val="none" w:sz="0" w:space="0" w:color="auto"/>
        <w:left w:val="none" w:sz="0" w:space="0" w:color="auto"/>
        <w:bottom w:val="none" w:sz="0" w:space="0" w:color="auto"/>
        <w:right w:val="none" w:sz="0" w:space="0" w:color="auto"/>
      </w:divBdr>
    </w:div>
    <w:div w:id="1570193613">
      <w:bodyDiv w:val="1"/>
      <w:marLeft w:val="0"/>
      <w:marRight w:val="0"/>
      <w:marTop w:val="0"/>
      <w:marBottom w:val="0"/>
      <w:divBdr>
        <w:top w:val="none" w:sz="0" w:space="0" w:color="auto"/>
        <w:left w:val="none" w:sz="0" w:space="0" w:color="auto"/>
        <w:bottom w:val="none" w:sz="0" w:space="0" w:color="auto"/>
        <w:right w:val="none" w:sz="0" w:space="0" w:color="auto"/>
      </w:divBdr>
    </w:div>
    <w:div w:id="1571228806">
      <w:bodyDiv w:val="1"/>
      <w:marLeft w:val="0"/>
      <w:marRight w:val="0"/>
      <w:marTop w:val="0"/>
      <w:marBottom w:val="0"/>
      <w:divBdr>
        <w:top w:val="none" w:sz="0" w:space="0" w:color="auto"/>
        <w:left w:val="none" w:sz="0" w:space="0" w:color="auto"/>
        <w:bottom w:val="none" w:sz="0" w:space="0" w:color="auto"/>
        <w:right w:val="none" w:sz="0" w:space="0" w:color="auto"/>
      </w:divBdr>
    </w:div>
    <w:div w:id="1583294700">
      <w:bodyDiv w:val="1"/>
      <w:marLeft w:val="0"/>
      <w:marRight w:val="0"/>
      <w:marTop w:val="0"/>
      <w:marBottom w:val="0"/>
      <w:divBdr>
        <w:top w:val="none" w:sz="0" w:space="0" w:color="auto"/>
        <w:left w:val="none" w:sz="0" w:space="0" w:color="auto"/>
        <w:bottom w:val="none" w:sz="0" w:space="0" w:color="auto"/>
        <w:right w:val="none" w:sz="0" w:space="0" w:color="auto"/>
      </w:divBdr>
    </w:div>
    <w:div w:id="1598947681">
      <w:bodyDiv w:val="1"/>
      <w:marLeft w:val="0"/>
      <w:marRight w:val="0"/>
      <w:marTop w:val="0"/>
      <w:marBottom w:val="0"/>
      <w:divBdr>
        <w:top w:val="none" w:sz="0" w:space="0" w:color="auto"/>
        <w:left w:val="none" w:sz="0" w:space="0" w:color="auto"/>
        <w:bottom w:val="none" w:sz="0" w:space="0" w:color="auto"/>
        <w:right w:val="none" w:sz="0" w:space="0" w:color="auto"/>
      </w:divBdr>
    </w:div>
    <w:div w:id="1602952584">
      <w:bodyDiv w:val="1"/>
      <w:marLeft w:val="0"/>
      <w:marRight w:val="0"/>
      <w:marTop w:val="0"/>
      <w:marBottom w:val="0"/>
      <w:divBdr>
        <w:top w:val="none" w:sz="0" w:space="0" w:color="auto"/>
        <w:left w:val="none" w:sz="0" w:space="0" w:color="auto"/>
        <w:bottom w:val="none" w:sz="0" w:space="0" w:color="auto"/>
        <w:right w:val="none" w:sz="0" w:space="0" w:color="auto"/>
      </w:divBdr>
    </w:div>
    <w:div w:id="1606889506">
      <w:bodyDiv w:val="1"/>
      <w:marLeft w:val="0"/>
      <w:marRight w:val="0"/>
      <w:marTop w:val="0"/>
      <w:marBottom w:val="0"/>
      <w:divBdr>
        <w:top w:val="none" w:sz="0" w:space="0" w:color="auto"/>
        <w:left w:val="none" w:sz="0" w:space="0" w:color="auto"/>
        <w:bottom w:val="none" w:sz="0" w:space="0" w:color="auto"/>
        <w:right w:val="none" w:sz="0" w:space="0" w:color="auto"/>
      </w:divBdr>
    </w:div>
    <w:div w:id="1619069964">
      <w:bodyDiv w:val="1"/>
      <w:marLeft w:val="0"/>
      <w:marRight w:val="0"/>
      <w:marTop w:val="0"/>
      <w:marBottom w:val="0"/>
      <w:divBdr>
        <w:top w:val="none" w:sz="0" w:space="0" w:color="auto"/>
        <w:left w:val="none" w:sz="0" w:space="0" w:color="auto"/>
        <w:bottom w:val="none" w:sz="0" w:space="0" w:color="auto"/>
        <w:right w:val="none" w:sz="0" w:space="0" w:color="auto"/>
      </w:divBdr>
    </w:div>
    <w:div w:id="1623031455">
      <w:bodyDiv w:val="1"/>
      <w:marLeft w:val="0"/>
      <w:marRight w:val="0"/>
      <w:marTop w:val="0"/>
      <w:marBottom w:val="0"/>
      <w:divBdr>
        <w:top w:val="none" w:sz="0" w:space="0" w:color="auto"/>
        <w:left w:val="none" w:sz="0" w:space="0" w:color="auto"/>
        <w:bottom w:val="none" w:sz="0" w:space="0" w:color="auto"/>
        <w:right w:val="none" w:sz="0" w:space="0" w:color="auto"/>
      </w:divBdr>
    </w:div>
    <w:div w:id="1632058611">
      <w:bodyDiv w:val="1"/>
      <w:marLeft w:val="0"/>
      <w:marRight w:val="0"/>
      <w:marTop w:val="0"/>
      <w:marBottom w:val="0"/>
      <w:divBdr>
        <w:top w:val="none" w:sz="0" w:space="0" w:color="auto"/>
        <w:left w:val="none" w:sz="0" w:space="0" w:color="auto"/>
        <w:bottom w:val="none" w:sz="0" w:space="0" w:color="auto"/>
        <w:right w:val="none" w:sz="0" w:space="0" w:color="auto"/>
      </w:divBdr>
    </w:div>
    <w:div w:id="1644768719">
      <w:bodyDiv w:val="1"/>
      <w:marLeft w:val="0"/>
      <w:marRight w:val="0"/>
      <w:marTop w:val="0"/>
      <w:marBottom w:val="0"/>
      <w:divBdr>
        <w:top w:val="none" w:sz="0" w:space="0" w:color="auto"/>
        <w:left w:val="none" w:sz="0" w:space="0" w:color="auto"/>
        <w:bottom w:val="none" w:sz="0" w:space="0" w:color="auto"/>
        <w:right w:val="none" w:sz="0" w:space="0" w:color="auto"/>
      </w:divBdr>
    </w:div>
    <w:div w:id="1646158489">
      <w:bodyDiv w:val="1"/>
      <w:marLeft w:val="0"/>
      <w:marRight w:val="0"/>
      <w:marTop w:val="0"/>
      <w:marBottom w:val="0"/>
      <w:divBdr>
        <w:top w:val="none" w:sz="0" w:space="0" w:color="auto"/>
        <w:left w:val="none" w:sz="0" w:space="0" w:color="auto"/>
        <w:bottom w:val="none" w:sz="0" w:space="0" w:color="auto"/>
        <w:right w:val="none" w:sz="0" w:space="0" w:color="auto"/>
      </w:divBdr>
    </w:div>
    <w:div w:id="1649674234">
      <w:bodyDiv w:val="1"/>
      <w:marLeft w:val="0"/>
      <w:marRight w:val="0"/>
      <w:marTop w:val="0"/>
      <w:marBottom w:val="0"/>
      <w:divBdr>
        <w:top w:val="none" w:sz="0" w:space="0" w:color="auto"/>
        <w:left w:val="none" w:sz="0" w:space="0" w:color="auto"/>
        <w:bottom w:val="none" w:sz="0" w:space="0" w:color="auto"/>
        <w:right w:val="none" w:sz="0" w:space="0" w:color="auto"/>
      </w:divBdr>
    </w:div>
    <w:div w:id="1652103402">
      <w:bodyDiv w:val="1"/>
      <w:marLeft w:val="0"/>
      <w:marRight w:val="0"/>
      <w:marTop w:val="0"/>
      <w:marBottom w:val="0"/>
      <w:divBdr>
        <w:top w:val="none" w:sz="0" w:space="0" w:color="auto"/>
        <w:left w:val="none" w:sz="0" w:space="0" w:color="auto"/>
        <w:bottom w:val="none" w:sz="0" w:space="0" w:color="auto"/>
        <w:right w:val="none" w:sz="0" w:space="0" w:color="auto"/>
      </w:divBdr>
    </w:div>
    <w:div w:id="1656831794">
      <w:bodyDiv w:val="1"/>
      <w:marLeft w:val="0"/>
      <w:marRight w:val="0"/>
      <w:marTop w:val="0"/>
      <w:marBottom w:val="0"/>
      <w:divBdr>
        <w:top w:val="none" w:sz="0" w:space="0" w:color="auto"/>
        <w:left w:val="none" w:sz="0" w:space="0" w:color="auto"/>
        <w:bottom w:val="none" w:sz="0" w:space="0" w:color="auto"/>
        <w:right w:val="none" w:sz="0" w:space="0" w:color="auto"/>
      </w:divBdr>
    </w:div>
    <w:div w:id="1659919029">
      <w:bodyDiv w:val="1"/>
      <w:marLeft w:val="0"/>
      <w:marRight w:val="0"/>
      <w:marTop w:val="0"/>
      <w:marBottom w:val="0"/>
      <w:divBdr>
        <w:top w:val="none" w:sz="0" w:space="0" w:color="auto"/>
        <w:left w:val="none" w:sz="0" w:space="0" w:color="auto"/>
        <w:bottom w:val="none" w:sz="0" w:space="0" w:color="auto"/>
        <w:right w:val="none" w:sz="0" w:space="0" w:color="auto"/>
      </w:divBdr>
    </w:div>
    <w:div w:id="1662350063">
      <w:bodyDiv w:val="1"/>
      <w:marLeft w:val="0"/>
      <w:marRight w:val="0"/>
      <w:marTop w:val="0"/>
      <w:marBottom w:val="0"/>
      <w:divBdr>
        <w:top w:val="none" w:sz="0" w:space="0" w:color="auto"/>
        <w:left w:val="none" w:sz="0" w:space="0" w:color="auto"/>
        <w:bottom w:val="none" w:sz="0" w:space="0" w:color="auto"/>
        <w:right w:val="none" w:sz="0" w:space="0" w:color="auto"/>
      </w:divBdr>
    </w:div>
    <w:div w:id="1666585908">
      <w:bodyDiv w:val="1"/>
      <w:marLeft w:val="0"/>
      <w:marRight w:val="0"/>
      <w:marTop w:val="0"/>
      <w:marBottom w:val="0"/>
      <w:divBdr>
        <w:top w:val="none" w:sz="0" w:space="0" w:color="auto"/>
        <w:left w:val="none" w:sz="0" w:space="0" w:color="auto"/>
        <w:bottom w:val="none" w:sz="0" w:space="0" w:color="auto"/>
        <w:right w:val="none" w:sz="0" w:space="0" w:color="auto"/>
      </w:divBdr>
    </w:div>
    <w:div w:id="1675844236">
      <w:bodyDiv w:val="1"/>
      <w:marLeft w:val="0"/>
      <w:marRight w:val="0"/>
      <w:marTop w:val="0"/>
      <w:marBottom w:val="0"/>
      <w:divBdr>
        <w:top w:val="none" w:sz="0" w:space="0" w:color="auto"/>
        <w:left w:val="none" w:sz="0" w:space="0" w:color="auto"/>
        <w:bottom w:val="none" w:sz="0" w:space="0" w:color="auto"/>
        <w:right w:val="none" w:sz="0" w:space="0" w:color="auto"/>
      </w:divBdr>
    </w:div>
    <w:div w:id="1682967644">
      <w:bodyDiv w:val="1"/>
      <w:marLeft w:val="0"/>
      <w:marRight w:val="0"/>
      <w:marTop w:val="0"/>
      <w:marBottom w:val="0"/>
      <w:divBdr>
        <w:top w:val="none" w:sz="0" w:space="0" w:color="auto"/>
        <w:left w:val="none" w:sz="0" w:space="0" w:color="auto"/>
        <w:bottom w:val="none" w:sz="0" w:space="0" w:color="auto"/>
        <w:right w:val="none" w:sz="0" w:space="0" w:color="auto"/>
      </w:divBdr>
    </w:div>
    <w:div w:id="1684237053">
      <w:bodyDiv w:val="1"/>
      <w:marLeft w:val="0"/>
      <w:marRight w:val="0"/>
      <w:marTop w:val="0"/>
      <w:marBottom w:val="0"/>
      <w:divBdr>
        <w:top w:val="none" w:sz="0" w:space="0" w:color="auto"/>
        <w:left w:val="none" w:sz="0" w:space="0" w:color="auto"/>
        <w:bottom w:val="none" w:sz="0" w:space="0" w:color="auto"/>
        <w:right w:val="none" w:sz="0" w:space="0" w:color="auto"/>
      </w:divBdr>
    </w:div>
    <w:div w:id="1687125177">
      <w:bodyDiv w:val="1"/>
      <w:marLeft w:val="0"/>
      <w:marRight w:val="0"/>
      <w:marTop w:val="0"/>
      <w:marBottom w:val="0"/>
      <w:divBdr>
        <w:top w:val="none" w:sz="0" w:space="0" w:color="auto"/>
        <w:left w:val="none" w:sz="0" w:space="0" w:color="auto"/>
        <w:bottom w:val="none" w:sz="0" w:space="0" w:color="auto"/>
        <w:right w:val="none" w:sz="0" w:space="0" w:color="auto"/>
      </w:divBdr>
    </w:div>
    <w:div w:id="1698238100">
      <w:bodyDiv w:val="1"/>
      <w:marLeft w:val="0"/>
      <w:marRight w:val="0"/>
      <w:marTop w:val="0"/>
      <w:marBottom w:val="0"/>
      <w:divBdr>
        <w:top w:val="none" w:sz="0" w:space="0" w:color="auto"/>
        <w:left w:val="none" w:sz="0" w:space="0" w:color="auto"/>
        <w:bottom w:val="none" w:sz="0" w:space="0" w:color="auto"/>
        <w:right w:val="none" w:sz="0" w:space="0" w:color="auto"/>
      </w:divBdr>
    </w:div>
    <w:div w:id="1708875111">
      <w:bodyDiv w:val="1"/>
      <w:marLeft w:val="0"/>
      <w:marRight w:val="0"/>
      <w:marTop w:val="0"/>
      <w:marBottom w:val="0"/>
      <w:divBdr>
        <w:top w:val="none" w:sz="0" w:space="0" w:color="auto"/>
        <w:left w:val="none" w:sz="0" w:space="0" w:color="auto"/>
        <w:bottom w:val="none" w:sz="0" w:space="0" w:color="auto"/>
        <w:right w:val="none" w:sz="0" w:space="0" w:color="auto"/>
      </w:divBdr>
    </w:div>
    <w:div w:id="1710953945">
      <w:bodyDiv w:val="1"/>
      <w:marLeft w:val="0"/>
      <w:marRight w:val="0"/>
      <w:marTop w:val="0"/>
      <w:marBottom w:val="0"/>
      <w:divBdr>
        <w:top w:val="none" w:sz="0" w:space="0" w:color="auto"/>
        <w:left w:val="none" w:sz="0" w:space="0" w:color="auto"/>
        <w:bottom w:val="none" w:sz="0" w:space="0" w:color="auto"/>
        <w:right w:val="none" w:sz="0" w:space="0" w:color="auto"/>
      </w:divBdr>
    </w:div>
    <w:div w:id="1719086808">
      <w:bodyDiv w:val="1"/>
      <w:marLeft w:val="0"/>
      <w:marRight w:val="0"/>
      <w:marTop w:val="0"/>
      <w:marBottom w:val="0"/>
      <w:divBdr>
        <w:top w:val="none" w:sz="0" w:space="0" w:color="auto"/>
        <w:left w:val="none" w:sz="0" w:space="0" w:color="auto"/>
        <w:bottom w:val="none" w:sz="0" w:space="0" w:color="auto"/>
        <w:right w:val="none" w:sz="0" w:space="0" w:color="auto"/>
      </w:divBdr>
    </w:div>
    <w:div w:id="1731731721">
      <w:bodyDiv w:val="1"/>
      <w:marLeft w:val="0"/>
      <w:marRight w:val="0"/>
      <w:marTop w:val="0"/>
      <w:marBottom w:val="0"/>
      <w:divBdr>
        <w:top w:val="none" w:sz="0" w:space="0" w:color="auto"/>
        <w:left w:val="none" w:sz="0" w:space="0" w:color="auto"/>
        <w:bottom w:val="none" w:sz="0" w:space="0" w:color="auto"/>
        <w:right w:val="none" w:sz="0" w:space="0" w:color="auto"/>
      </w:divBdr>
    </w:div>
    <w:div w:id="1740981240">
      <w:bodyDiv w:val="1"/>
      <w:marLeft w:val="0"/>
      <w:marRight w:val="0"/>
      <w:marTop w:val="0"/>
      <w:marBottom w:val="0"/>
      <w:divBdr>
        <w:top w:val="none" w:sz="0" w:space="0" w:color="auto"/>
        <w:left w:val="none" w:sz="0" w:space="0" w:color="auto"/>
        <w:bottom w:val="none" w:sz="0" w:space="0" w:color="auto"/>
        <w:right w:val="none" w:sz="0" w:space="0" w:color="auto"/>
      </w:divBdr>
    </w:div>
    <w:div w:id="1752966303">
      <w:bodyDiv w:val="1"/>
      <w:marLeft w:val="0"/>
      <w:marRight w:val="0"/>
      <w:marTop w:val="0"/>
      <w:marBottom w:val="0"/>
      <w:divBdr>
        <w:top w:val="none" w:sz="0" w:space="0" w:color="auto"/>
        <w:left w:val="none" w:sz="0" w:space="0" w:color="auto"/>
        <w:bottom w:val="none" w:sz="0" w:space="0" w:color="auto"/>
        <w:right w:val="none" w:sz="0" w:space="0" w:color="auto"/>
      </w:divBdr>
    </w:div>
    <w:div w:id="1756366080">
      <w:bodyDiv w:val="1"/>
      <w:marLeft w:val="0"/>
      <w:marRight w:val="0"/>
      <w:marTop w:val="0"/>
      <w:marBottom w:val="0"/>
      <w:divBdr>
        <w:top w:val="none" w:sz="0" w:space="0" w:color="auto"/>
        <w:left w:val="none" w:sz="0" w:space="0" w:color="auto"/>
        <w:bottom w:val="none" w:sz="0" w:space="0" w:color="auto"/>
        <w:right w:val="none" w:sz="0" w:space="0" w:color="auto"/>
      </w:divBdr>
    </w:div>
    <w:div w:id="1759018945">
      <w:bodyDiv w:val="1"/>
      <w:marLeft w:val="0"/>
      <w:marRight w:val="0"/>
      <w:marTop w:val="0"/>
      <w:marBottom w:val="0"/>
      <w:divBdr>
        <w:top w:val="none" w:sz="0" w:space="0" w:color="auto"/>
        <w:left w:val="none" w:sz="0" w:space="0" w:color="auto"/>
        <w:bottom w:val="none" w:sz="0" w:space="0" w:color="auto"/>
        <w:right w:val="none" w:sz="0" w:space="0" w:color="auto"/>
      </w:divBdr>
    </w:div>
    <w:div w:id="1762603159">
      <w:bodyDiv w:val="1"/>
      <w:marLeft w:val="0"/>
      <w:marRight w:val="0"/>
      <w:marTop w:val="0"/>
      <w:marBottom w:val="0"/>
      <w:divBdr>
        <w:top w:val="none" w:sz="0" w:space="0" w:color="auto"/>
        <w:left w:val="none" w:sz="0" w:space="0" w:color="auto"/>
        <w:bottom w:val="none" w:sz="0" w:space="0" w:color="auto"/>
        <w:right w:val="none" w:sz="0" w:space="0" w:color="auto"/>
      </w:divBdr>
    </w:div>
    <w:div w:id="1765422737">
      <w:bodyDiv w:val="1"/>
      <w:marLeft w:val="0"/>
      <w:marRight w:val="0"/>
      <w:marTop w:val="0"/>
      <w:marBottom w:val="0"/>
      <w:divBdr>
        <w:top w:val="none" w:sz="0" w:space="0" w:color="auto"/>
        <w:left w:val="none" w:sz="0" w:space="0" w:color="auto"/>
        <w:bottom w:val="none" w:sz="0" w:space="0" w:color="auto"/>
        <w:right w:val="none" w:sz="0" w:space="0" w:color="auto"/>
      </w:divBdr>
    </w:div>
    <w:div w:id="1767379781">
      <w:bodyDiv w:val="1"/>
      <w:marLeft w:val="0"/>
      <w:marRight w:val="0"/>
      <w:marTop w:val="0"/>
      <w:marBottom w:val="0"/>
      <w:divBdr>
        <w:top w:val="none" w:sz="0" w:space="0" w:color="auto"/>
        <w:left w:val="none" w:sz="0" w:space="0" w:color="auto"/>
        <w:bottom w:val="none" w:sz="0" w:space="0" w:color="auto"/>
        <w:right w:val="none" w:sz="0" w:space="0" w:color="auto"/>
      </w:divBdr>
    </w:div>
    <w:div w:id="1772968746">
      <w:bodyDiv w:val="1"/>
      <w:marLeft w:val="0"/>
      <w:marRight w:val="0"/>
      <w:marTop w:val="0"/>
      <w:marBottom w:val="0"/>
      <w:divBdr>
        <w:top w:val="none" w:sz="0" w:space="0" w:color="auto"/>
        <w:left w:val="none" w:sz="0" w:space="0" w:color="auto"/>
        <w:bottom w:val="none" w:sz="0" w:space="0" w:color="auto"/>
        <w:right w:val="none" w:sz="0" w:space="0" w:color="auto"/>
      </w:divBdr>
    </w:div>
    <w:div w:id="1776292314">
      <w:bodyDiv w:val="1"/>
      <w:marLeft w:val="0"/>
      <w:marRight w:val="0"/>
      <w:marTop w:val="0"/>
      <w:marBottom w:val="0"/>
      <w:divBdr>
        <w:top w:val="none" w:sz="0" w:space="0" w:color="auto"/>
        <w:left w:val="none" w:sz="0" w:space="0" w:color="auto"/>
        <w:bottom w:val="none" w:sz="0" w:space="0" w:color="auto"/>
        <w:right w:val="none" w:sz="0" w:space="0" w:color="auto"/>
      </w:divBdr>
    </w:div>
    <w:div w:id="1778063054">
      <w:bodyDiv w:val="1"/>
      <w:marLeft w:val="0"/>
      <w:marRight w:val="0"/>
      <w:marTop w:val="0"/>
      <w:marBottom w:val="0"/>
      <w:divBdr>
        <w:top w:val="none" w:sz="0" w:space="0" w:color="auto"/>
        <w:left w:val="none" w:sz="0" w:space="0" w:color="auto"/>
        <w:bottom w:val="none" w:sz="0" w:space="0" w:color="auto"/>
        <w:right w:val="none" w:sz="0" w:space="0" w:color="auto"/>
      </w:divBdr>
    </w:div>
    <w:div w:id="1781491853">
      <w:bodyDiv w:val="1"/>
      <w:marLeft w:val="0"/>
      <w:marRight w:val="0"/>
      <w:marTop w:val="0"/>
      <w:marBottom w:val="0"/>
      <w:divBdr>
        <w:top w:val="none" w:sz="0" w:space="0" w:color="auto"/>
        <w:left w:val="none" w:sz="0" w:space="0" w:color="auto"/>
        <w:bottom w:val="none" w:sz="0" w:space="0" w:color="auto"/>
        <w:right w:val="none" w:sz="0" w:space="0" w:color="auto"/>
      </w:divBdr>
    </w:div>
    <w:div w:id="1784307469">
      <w:bodyDiv w:val="1"/>
      <w:marLeft w:val="0"/>
      <w:marRight w:val="0"/>
      <w:marTop w:val="0"/>
      <w:marBottom w:val="0"/>
      <w:divBdr>
        <w:top w:val="none" w:sz="0" w:space="0" w:color="auto"/>
        <w:left w:val="none" w:sz="0" w:space="0" w:color="auto"/>
        <w:bottom w:val="none" w:sz="0" w:space="0" w:color="auto"/>
        <w:right w:val="none" w:sz="0" w:space="0" w:color="auto"/>
      </w:divBdr>
    </w:div>
    <w:div w:id="1790664049">
      <w:bodyDiv w:val="1"/>
      <w:marLeft w:val="0"/>
      <w:marRight w:val="0"/>
      <w:marTop w:val="0"/>
      <w:marBottom w:val="0"/>
      <w:divBdr>
        <w:top w:val="none" w:sz="0" w:space="0" w:color="auto"/>
        <w:left w:val="none" w:sz="0" w:space="0" w:color="auto"/>
        <w:bottom w:val="none" w:sz="0" w:space="0" w:color="auto"/>
        <w:right w:val="none" w:sz="0" w:space="0" w:color="auto"/>
      </w:divBdr>
    </w:div>
    <w:div w:id="1795519487">
      <w:bodyDiv w:val="1"/>
      <w:marLeft w:val="0"/>
      <w:marRight w:val="0"/>
      <w:marTop w:val="0"/>
      <w:marBottom w:val="0"/>
      <w:divBdr>
        <w:top w:val="none" w:sz="0" w:space="0" w:color="auto"/>
        <w:left w:val="none" w:sz="0" w:space="0" w:color="auto"/>
        <w:bottom w:val="none" w:sz="0" w:space="0" w:color="auto"/>
        <w:right w:val="none" w:sz="0" w:space="0" w:color="auto"/>
      </w:divBdr>
    </w:div>
    <w:div w:id="1807116186">
      <w:bodyDiv w:val="1"/>
      <w:marLeft w:val="0"/>
      <w:marRight w:val="0"/>
      <w:marTop w:val="0"/>
      <w:marBottom w:val="0"/>
      <w:divBdr>
        <w:top w:val="none" w:sz="0" w:space="0" w:color="auto"/>
        <w:left w:val="none" w:sz="0" w:space="0" w:color="auto"/>
        <w:bottom w:val="none" w:sz="0" w:space="0" w:color="auto"/>
        <w:right w:val="none" w:sz="0" w:space="0" w:color="auto"/>
      </w:divBdr>
    </w:div>
    <w:div w:id="1809084210">
      <w:bodyDiv w:val="1"/>
      <w:marLeft w:val="0"/>
      <w:marRight w:val="0"/>
      <w:marTop w:val="0"/>
      <w:marBottom w:val="0"/>
      <w:divBdr>
        <w:top w:val="none" w:sz="0" w:space="0" w:color="auto"/>
        <w:left w:val="none" w:sz="0" w:space="0" w:color="auto"/>
        <w:bottom w:val="none" w:sz="0" w:space="0" w:color="auto"/>
        <w:right w:val="none" w:sz="0" w:space="0" w:color="auto"/>
      </w:divBdr>
    </w:div>
    <w:div w:id="1809206767">
      <w:bodyDiv w:val="1"/>
      <w:marLeft w:val="0"/>
      <w:marRight w:val="0"/>
      <w:marTop w:val="0"/>
      <w:marBottom w:val="0"/>
      <w:divBdr>
        <w:top w:val="none" w:sz="0" w:space="0" w:color="auto"/>
        <w:left w:val="none" w:sz="0" w:space="0" w:color="auto"/>
        <w:bottom w:val="none" w:sz="0" w:space="0" w:color="auto"/>
        <w:right w:val="none" w:sz="0" w:space="0" w:color="auto"/>
      </w:divBdr>
    </w:div>
    <w:div w:id="1809397019">
      <w:bodyDiv w:val="1"/>
      <w:marLeft w:val="0"/>
      <w:marRight w:val="0"/>
      <w:marTop w:val="0"/>
      <w:marBottom w:val="0"/>
      <w:divBdr>
        <w:top w:val="none" w:sz="0" w:space="0" w:color="auto"/>
        <w:left w:val="none" w:sz="0" w:space="0" w:color="auto"/>
        <w:bottom w:val="none" w:sz="0" w:space="0" w:color="auto"/>
        <w:right w:val="none" w:sz="0" w:space="0" w:color="auto"/>
      </w:divBdr>
    </w:div>
    <w:div w:id="1812018612">
      <w:bodyDiv w:val="1"/>
      <w:marLeft w:val="0"/>
      <w:marRight w:val="0"/>
      <w:marTop w:val="0"/>
      <w:marBottom w:val="0"/>
      <w:divBdr>
        <w:top w:val="none" w:sz="0" w:space="0" w:color="auto"/>
        <w:left w:val="none" w:sz="0" w:space="0" w:color="auto"/>
        <w:bottom w:val="none" w:sz="0" w:space="0" w:color="auto"/>
        <w:right w:val="none" w:sz="0" w:space="0" w:color="auto"/>
      </w:divBdr>
    </w:div>
    <w:div w:id="1820338880">
      <w:bodyDiv w:val="1"/>
      <w:marLeft w:val="0"/>
      <w:marRight w:val="0"/>
      <w:marTop w:val="0"/>
      <w:marBottom w:val="0"/>
      <w:divBdr>
        <w:top w:val="none" w:sz="0" w:space="0" w:color="auto"/>
        <w:left w:val="none" w:sz="0" w:space="0" w:color="auto"/>
        <w:bottom w:val="none" w:sz="0" w:space="0" w:color="auto"/>
        <w:right w:val="none" w:sz="0" w:space="0" w:color="auto"/>
      </w:divBdr>
    </w:div>
    <w:div w:id="1825469206">
      <w:bodyDiv w:val="1"/>
      <w:marLeft w:val="0"/>
      <w:marRight w:val="0"/>
      <w:marTop w:val="0"/>
      <w:marBottom w:val="0"/>
      <w:divBdr>
        <w:top w:val="none" w:sz="0" w:space="0" w:color="auto"/>
        <w:left w:val="none" w:sz="0" w:space="0" w:color="auto"/>
        <w:bottom w:val="none" w:sz="0" w:space="0" w:color="auto"/>
        <w:right w:val="none" w:sz="0" w:space="0" w:color="auto"/>
      </w:divBdr>
    </w:div>
    <w:div w:id="1833793166">
      <w:bodyDiv w:val="1"/>
      <w:marLeft w:val="0"/>
      <w:marRight w:val="0"/>
      <w:marTop w:val="0"/>
      <w:marBottom w:val="0"/>
      <w:divBdr>
        <w:top w:val="none" w:sz="0" w:space="0" w:color="auto"/>
        <w:left w:val="none" w:sz="0" w:space="0" w:color="auto"/>
        <w:bottom w:val="none" w:sz="0" w:space="0" w:color="auto"/>
        <w:right w:val="none" w:sz="0" w:space="0" w:color="auto"/>
      </w:divBdr>
    </w:div>
    <w:div w:id="1839273136">
      <w:bodyDiv w:val="1"/>
      <w:marLeft w:val="0"/>
      <w:marRight w:val="0"/>
      <w:marTop w:val="0"/>
      <w:marBottom w:val="0"/>
      <w:divBdr>
        <w:top w:val="none" w:sz="0" w:space="0" w:color="auto"/>
        <w:left w:val="none" w:sz="0" w:space="0" w:color="auto"/>
        <w:bottom w:val="none" w:sz="0" w:space="0" w:color="auto"/>
        <w:right w:val="none" w:sz="0" w:space="0" w:color="auto"/>
      </w:divBdr>
    </w:div>
    <w:div w:id="1847212173">
      <w:bodyDiv w:val="1"/>
      <w:marLeft w:val="0"/>
      <w:marRight w:val="0"/>
      <w:marTop w:val="0"/>
      <w:marBottom w:val="0"/>
      <w:divBdr>
        <w:top w:val="none" w:sz="0" w:space="0" w:color="auto"/>
        <w:left w:val="none" w:sz="0" w:space="0" w:color="auto"/>
        <w:bottom w:val="none" w:sz="0" w:space="0" w:color="auto"/>
        <w:right w:val="none" w:sz="0" w:space="0" w:color="auto"/>
      </w:divBdr>
    </w:div>
    <w:div w:id="1851334231">
      <w:bodyDiv w:val="1"/>
      <w:marLeft w:val="0"/>
      <w:marRight w:val="0"/>
      <w:marTop w:val="0"/>
      <w:marBottom w:val="0"/>
      <w:divBdr>
        <w:top w:val="none" w:sz="0" w:space="0" w:color="auto"/>
        <w:left w:val="none" w:sz="0" w:space="0" w:color="auto"/>
        <w:bottom w:val="none" w:sz="0" w:space="0" w:color="auto"/>
        <w:right w:val="none" w:sz="0" w:space="0" w:color="auto"/>
      </w:divBdr>
    </w:div>
    <w:div w:id="1857230823">
      <w:bodyDiv w:val="1"/>
      <w:marLeft w:val="0"/>
      <w:marRight w:val="0"/>
      <w:marTop w:val="0"/>
      <w:marBottom w:val="0"/>
      <w:divBdr>
        <w:top w:val="none" w:sz="0" w:space="0" w:color="auto"/>
        <w:left w:val="none" w:sz="0" w:space="0" w:color="auto"/>
        <w:bottom w:val="none" w:sz="0" w:space="0" w:color="auto"/>
        <w:right w:val="none" w:sz="0" w:space="0" w:color="auto"/>
      </w:divBdr>
    </w:div>
    <w:div w:id="1867862656">
      <w:bodyDiv w:val="1"/>
      <w:marLeft w:val="0"/>
      <w:marRight w:val="0"/>
      <w:marTop w:val="0"/>
      <w:marBottom w:val="0"/>
      <w:divBdr>
        <w:top w:val="none" w:sz="0" w:space="0" w:color="auto"/>
        <w:left w:val="none" w:sz="0" w:space="0" w:color="auto"/>
        <w:bottom w:val="none" w:sz="0" w:space="0" w:color="auto"/>
        <w:right w:val="none" w:sz="0" w:space="0" w:color="auto"/>
      </w:divBdr>
    </w:div>
    <w:div w:id="1869220399">
      <w:bodyDiv w:val="1"/>
      <w:marLeft w:val="0"/>
      <w:marRight w:val="0"/>
      <w:marTop w:val="0"/>
      <w:marBottom w:val="0"/>
      <w:divBdr>
        <w:top w:val="none" w:sz="0" w:space="0" w:color="auto"/>
        <w:left w:val="none" w:sz="0" w:space="0" w:color="auto"/>
        <w:bottom w:val="none" w:sz="0" w:space="0" w:color="auto"/>
        <w:right w:val="none" w:sz="0" w:space="0" w:color="auto"/>
      </w:divBdr>
    </w:div>
    <w:div w:id="1875116231">
      <w:bodyDiv w:val="1"/>
      <w:marLeft w:val="0"/>
      <w:marRight w:val="0"/>
      <w:marTop w:val="0"/>
      <w:marBottom w:val="0"/>
      <w:divBdr>
        <w:top w:val="none" w:sz="0" w:space="0" w:color="auto"/>
        <w:left w:val="none" w:sz="0" w:space="0" w:color="auto"/>
        <w:bottom w:val="none" w:sz="0" w:space="0" w:color="auto"/>
        <w:right w:val="none" w:sz="0" w:space="0" w:color="auto"/>
      </w:divBdr>
    </w:div>
    <w:div w:id="1878198585">
      <w:bodyDiv w:val="1"/>
      <w:marLeft w:val="0"/>
      <w:marRight w:val="0"/>
      <w:marTop w:val="0"/>
      <w:marBottom w:val="0"/>
      <w:divBdr>
        <w:top w:val="none" w:sz="0" w:space="0" w:color="auto"/>
        <w:left w:val="none" w:sz="0" w:space="0" w:color="auto"/>
        <w:bottom w:val="none" w:sz="0" w:space="0" w:color="auto"/>
        <w:right w:val="none" w:sz="0" w:space="0" w:color="auto"/>
      </w:divBdr>
    </w:div>
    <w:div w:id="1879393749">
      <w:bodyDiv w:val="1"/>
      <w:marLeft w:val="0"/>
      <w:marRight w:val="0"/>
      <w:marTop w:val="0"/>
      <w:marBottom w:val="0"/>
      <w:divBdr>
        <w:top w:val="none" w:sz="0" w:space="0" w:color="auto"/>
        <w:left w:val="none" w:sz="0" w:space="0" w:color="auto"/>
        <w:bottom w:val="none" w:sz="0" w:space="0" w:color="auto"/>
        <w:right w:val="none" w:sz="0" w:space="0" w:color="auto"/>
      </w:divBdr>
    </w:div>
    <w:div w:id="1881016714">
      <w:bodyDiv w:val="1"/>
      <w:marLeft w:val="0"/>
      <w:marRight w:val="0"/>
      <w:marTop w:val="0"/>
      <w:marBottom w:val="0"/>
      <w:divBdr>
        <w:top w:val="none" w:sz="0" w:space="0" w:color="auto"/>
        <w:left w:val="none" w:sz="0" w:space="0" w:color="auto"/>
        <w:bottom w:val="none" w:sz="0" w:space="0" w:color="auto"/>
        <w:right w:val="none" w:sz="0" w:space="0" w:color="auto"/>
      </w:divBdr>
    </w:div>
    <w:div w:id="1882590487">
      <w:bodyDiv w:val="1"/>
      <w:marLeft w:val="0"/>
      <w:marRight w:val="0"/>
      <w:marTop w:val="0"/>
      <w:marBottom w:val="0"/>
      <w:divBdr>
        <w:top w:val="none" w:sz="0" w:space="0" w:color="auto"/>
        <w:left w:val="none" w:sz="0" w:space="0" w:color="auto"/>
        <w:bottom w:val="none" w:sz="0" w:space="0" w:color="auto"/>
        <w:right w:val="none" w:sz="0" w:space="0" w:color="auto"/>
      </w:divBdr>
    </w:div>
    <w:div w:id="1884754448">
      <w:bodyDiv w:val="1"/>
      <w:marLeft w:val="0"/>
      <w:marRight w:val="0"/>
      <w:marTop w:val="0"/>
      <w:marBottom w:val="0"/>
      <w:divBdr>
        <w:top w:val="none" w:sz="0" w:space="0" w:color="auto"/>
        <w:left w:val="none" w:sz="0" w:space="0" w:color="auto"/>
        <w:bottom w:val="none" w:sz="0" w:space="0" w:color="auto"/>
        <w:right w:val="none" w:sz="0" w:space="0" w:color="auto"/>
      </w:divBdr>
    </w:div>
    <w:div w:id="1886331133">
      <w:bodyDiv w:val="1"/>
      <w:marLeft w:val="0"/>
      <w:marRight w:val="0"/>
      <w:marTop w:val="0"/>
      <w:marBottom w:val="0"/>
      <w:divBdr>
        <w:top w:val="none" w:sz="0" w:space="0" w:color="auto"/>
        <w:left w:val="none" w:sz="0" w:space="0" w:color="auto"/>
        <w:bottom w:val="none" w:sz="0" w:space="0" w:color="auto"/>
        <w:right w:val="none" w:sz="0" w:space="0" w:color="auto"/>
      </w:divBdr>
    </w:div>
    <w:div w:id="1889224596">
      <w:bodyDiv w:val="1"/>
      <w:marLeft w:val="0"/>
      <w:marRight w:val="0"/>
      <w:marTop w:val="0"/>
      <w:marBottom w:val="0"/>
      <w:divBdr>
        <w:top w:val="none" w:sz="0" w:space="0" w:color="auto"/>
        <w:left w:val="none" w:sz="0" w:space="0" w:color="auto"/>
        <w:bottom w:val="none" w:sz="0" w:space="0" w:color="auto"/>
        <w:right w:val="none" w:sz="0" w:space="0" w:color="auto"/>
      </w:divBdr>
    </w:div>
    <w:div w:id="1895189569">
      <w:bodyDiv w:val="1"/>
      <w:marLeft w:val="0"/>
      <w:marRight w:val="0"/>
      <w:marTop w:val="0"/>
      <w:marBottom w:val="0"/>
      <w:divBdr>
        <w:top w:val="none" w:sz="0" w:space="0" w:color="auto"/>
        <w:left w:val="none" w:sz="0" w:space="0" w:color="auto"/>
        <w:bottom w:val="none" w:sz="0" w:space="0" w:color="auto"/>
        <w:right w:val="none" w:sz="0" w:space="0" w:color="auto"/>
      </w:divBdr>
    </w:div>
    <w:div w:id="1896308334">
      <w:bodyDiv w:val="1"/>
      <w:marLeft w:val="0"/>
      <w:marRight w:val="0"/>
      <w:marTop w:val="0"/>
      <w:marBottom w:val="0"/>
      <w:divBdr>
        <w:top w:val="none" w:sz="0" w:space="0" w:color="auto"/>
        <w:left w:val="none" w:sz="0" w:space="0" w:color="auto"/>
        <w:bottom w:val="none" w:sz="0" w:space="0" w:color="auto"/>
        <w:right w:val="none" w:sz="0" w:space="0" w:color="auto"/>
      </w:divBdr>
    </w:div>
    <w:div w:id="1904176022">
      <w:bodyDiv w:val="1"/>
      <w:marLeft w:val="0"/>
      <w:marRight w:val="0"/>
      <w:marTop w:val="0"/>
      <w:marBottom w:val="0"/>
      <w:divBdr>
        <w:top w:val="none" w:sz="0" w:space="0" w:color="auto"/>
        <w:left w:val="none" w:sz="0" w:space="0" w:color="auto"/>
        <w:bottom w:val="none" w:sz="0" w:space="0" w:color="auto"/>
        <w:right w:val="none" w:sz="0" w:space="0" w:color="auto"/>
      </w:divBdr>
    </w:div>
    <w:div w:id="1908299090">
      <w:bodyDiv w:val="1"/>
      <w:marLeft w:val="0"/>
      <w:marRight w:val="0"/>
      <w:marTop w:val="0"/>
      <w:marBottom w:val="0"/>
      <w:divBdr>
        <w:top w:val="none" w:sz="0" w:space="0" w:color="auto"/>
        <w:left w:val="none" w:sz="0" w:space="0" w:color="auto"/>
        <w:bottom w:val="none" w:sz="0" w:space="0" w:color="auto"/>
        <w:right w:val="none" w:sz="0" w:space="0" w:color="auto"/>
      </w:divBdr>
    </w:div>
    <w:div w:id="1913736926">
      <w:bodyDiv w:val="1"/>
      <w:marLeft w:val="0"/>
      <w:marRight w:val="0"/>
      <w:marTop w:val="0"/>
      <w:marBottom w:val="0"/>
      <w:divBdr>
        <w:top w:val="none" w:sz="0" w:space="0" w:color="auto"/>
        <w:left w:val="none" w:sz="0" w:space="0" w:color="auto"/>
        <w:bottom w:val="none" w:sz="0" w:space="0" w:color="auto"/>
        <w:right w:val="none" w:sz="0" w:space="0" w:color="auto"/>
      </w:divBdr>
    </w:div>
    <w:div w:id="1924214213">
      <w:bodyDiv w:val="1"/>
      <w:marLeft w:val="0"/>
      <w:marRight w:val="0"/>
      <w:marTop w:val="0"/>
      <w:marBottom w:val="0"/>
      <w:divBdr>
        <w:top w:val="none" w:sz="0" w:space="0" w:color="auto"/>
        <w:left w:val="none" w:sz="0" w:space="0" w:color="auto"/>
        <w:bottom w:val="none" w:sz="0" w:space="0" w:color="auto"/>
        <w:right w:val="none" w:sz="0" w:space="0" w:color="auto"/>
      </w:divBdr>
    </w:div>
    <w:div w:id="1933471283">
      <w:bodyDiv w:val="1"/>
      <w:marLeft w:val="0"/>
      <w:marRight w:val="0"/>
      <w:marTop w:val="0"/>
      <w:marBottom w:val="0"/>
      <w:divBdr>
        <w:top w:val="none" w:sz="0" w:space="0" w:color="auto"/>
        <w:left w:val="none" w:sz="0" w:space="0" w:color="auto"/>
        <w:bottom w:val="none" w:sz="0" w:space="0" w:color="auto"/>
        <w:right w:val="none" w:sz="0" w:space="0" w:color="auto"/>
      </w:divBdr>
    </w:div>
    <w:div w:id="1934513417">
      <w:bodyDiv w:val="1"/>
      <w:marLeft w:val="0"/>
      <w:marRight w:val="0"/>
      <w:marTop w:val="0"/>
      <w:marBottom w:val="0"/>
      <w:divBdr>
        <w:top w:val="none" w:sz="0" w:space="0" w:color="auto"/>
        <w:left w:val="none" w:sz="0" w:space="0" w:color="auto"/>
        <w:bottom w:val="none" w:sz="0" w:space="0" w:color="auto"/>
        <w:right w:val="none" w:sz="0" w:space="0" w:color="auto"/>
      </w:divBdr>
    </w:div>
    <w:div w:id="1943298529">
      <w:bodyDiv w:val="1"/>
      <w:marLeft w:val="0"/>
      <w:marRight w:val="0"/>
      <w:marTop w:val="0"/>
      <w:marBottom w:val="0"/>
      <w:divBdr>
        <w:top w:val="none" w:sz="0" w:space="0" w:color="auto"/>
        <w:left w:val="none" w:sz="0" w:space="0" w:color="auto"/>
        <w:bottom w:val="none" w:sz="0" w:space="0" w:color="auto"/>
        <w:right w:val="none" w:sz="0" w:space="0" w:color="auto"/>
      </w:divBdr>
    </w:div>
    <w:div w:id="1949045064">
      <w:bodyDiv w:val="1"/>
      <w:marLeft w:val="0"/>
      <w:marRight w:val="0"/>
      <w:marTop w:val="0"/>
      <w:marBottom w:val="0"/>
      <w:divBdr>
        <w:top w:val="none" w:sz="0" w:space="0" w:color="auto"/>
        <w:left w:val="none" w:sz="0" w:space="0" w:color="auto"/>
        <w:bottom w:val="none" w:sz="0" w:space="0" w:color="auto"/>
        <w:right w:val="none" w:sz="0" w:space="0" w:color="auto"/>
      </w:divBdr>
    </w:div>
    <w:div w:id="1956981549">
      <w:bodyDiv w:val="1"/>
      <w:marLeft w:val="0"/>
      <w:marRight w:val="0"/>
      <w:marTop w:val="0"/>
      <w:marBottom w:val="0"/>
      <w:divBdr>
        <w:top w:val="none" w:sz="0" w:space="0" w:color="auto"/>
        <w:left w:val="none" w:sz="0" w:space="0" w:color="auto"/>
        <w:bottom w:val="none" w:sz="0" w:space="0" w:color="auto"/>
        <w:right w:val="none" w:sz="0" w:space="0" w:color="auto"/>
      </w:divBdr>
    </w:div>
    <w:div w:id="1960404909">
      <w:bodyDiv w:val="1"/>
      <w:marLeft w:val="0"/>
      <w:marRight w:val="0"/>
      <w:marTop w:val="0"/>
      <w:marBottom w:val="0"/>
      <w:divBdr>
        <w:top w:val="none" w:sz="0" w:space="0" w:color="auto"/>
        <w:left w:val="none" w:sz="0" w:space="0" w:color="auto"/>
        <w:bottom w:val="none" w:sz="0" w:space="0" w:color="auto"/>
        <w:right w:val="none" w:sz="0" w:space="0" w:color="auto"/>
      </w:divBdr>
    </w:div>
    <w:div w:id="1960601405">
      <w:bodyDiv w:val="1"/>
      <w:marLeft w:val="0"/>
      <w:marRight w:val="0"/>
      <w:marTop w:val="0"/>
      <w:marBottom w:val="0"/>
      <w:divBdr>
        <w:top w:val="none" w:sz="0" w:space="0" w:color="auto"/>
        <w:left w:val="none" w:sz="0" w:space="0" w:color="auto"/>
        <w:bottom w:val="none" w:sz="0" w:space="0" w:color="auto"/>
        <w:right w:val="none" w:sz="0" w:space="0" w:color="auto"/>
      </w:divBdr>
    </w:div>
    <w:div w:id="1962806826">
      <w:bodyDiv w:val="1"/>
      <w:marLeft w:val="0"/>
      <w:marRight w:val="0"/>
      <w:marTop w:val="0"/>
      <w:marBottom w:val="0"/>
      <w:divBdr>
        <w:top w:val="none" w:sz="0" w:space="0" w:color="auto"/>
        <w:left w:val="none" w:sz="0" w:space="0" w:color="auto"/>
        <w:bottom w:val="none" w:sz="0" w:space="0" w:color="auto"/>
        <w:right w:val="none" w:sz="0" w:space="0" w:color="auto"/>
      </w:divBdr>
    </w:div>
    <w:div w:id="1978105160">
      <w:bodyDiv w:val="1"/>
      <w:marLeft w:val="0"/>
      <w:marRight w:val="0"/>
      <w:marTop w:val="0"/>
      <w:marBottom w:val="0"/>
      <w:divBdr>
        <w:top w:val="none" w:sz="0" w:space="0" w:color="auto"/>
        <w:left w:val="none" w:sz="0" w:space="0" w:color="auto"/>
        <w:bottom w:val="none" w:sz="0" w:space="0" w:color="auto"/>
        <w:right w:val="none" w:sz="0" w:space="0" w:color="auto"/>
      </w:divBdr>
    </w:div>
    <w:div w:id="1978412028">
      <w:bodyDiv w:val="1"/>
      <w:marLeft w:val="0"/>
      <w:marRight w:val="0"/>
      <w:marTop w:val="0"/>
      <w:marBottom w:val="0"/>
      <w:divBdr>
        <w:top w:val="none" w:sz="0" w:space="0" w:color="auto"/>
        <w:left w:val="none" w:sz="0" w:space="0" w:color="auto"/>
        <w:bottom w:val="none" w:sz="0" w:space="0" w:color="auto"/>
        <w:right w:val="none" w:sz="0" w:space="0" w:color="auto"/>
      </w:divBdr>
    </w:div>
    <w:div w:id="1982028591">
      <w:bodyDiv w:val="1"/>
      <w:marLeft w:val="0"/>
      <w:marRight w:val="0"/>
      <w:marTop w:val="0"/>
      <w:marBottom w:val="0"/>
      <w:divBdr>
        <w:top w:val="none" w:sz="0" w:space="0" w:color="auto"/>
        <w:left w:val="none" w:sz="0" w:space="0" w:color="auto"/>
        <w:bottom w:val="none" w:sz="0" w:space="0" w:color="auto"/>
        <w:right w:val="none" w:sz="0" w:space="0" w:color="auto"/>
      </w:divBdr>
    </w:div>
    <w:div w:id="1989548869">
      <w:bodyDiv w:val="1"/>
      <w:marLeft w:val="0"/>
      <w:marRight w:val="0"/>
      <w:marTop w:val="0"/>
      <w:marBottom w:val="0"/>
      <w:divBdr>
        <w:top w:val="none" w:sz="0" w:space="0" w:color="auto"/>
        <w:left w:val="none" w:sz="0" w:space="0" w:color="auto"/>
        <w:bottom w:val="none" w:sz="0" w:space="0" w:color="auto"/>
        <w:right w:val="none" w:sz="0" w:space="0" w:color="auto"/>
      </w:divBdr>
    </w:div>
    <w:div w:id="1995252558">
      <w:bodyDiv w:val="1"/>
      <w:marLeft w:val="0"/>
      <w:marRight w:val="0"/>
      <w:marTop w:val="0"/>
      <w:marBottom w:val="0"/>
      <w:divBdr>
        <w:top w:val="none" w:sz="0" w:space="0" w:color="auto"/>
        <w:left w:val="none" w:sz="0" w:space="0" w:color="auto"/>
        <w:bottom w:val="none" w:sz="0" w:space="0" w:color="auto"/>
        <w:right w:val="none" w:sz="0" w:space="0" w:color="auto"/>
      </w:divBdr>
    </w:div>
    <w:div w:id="2001036773">
      <w:bodyDiv w:val="1"/>
      <w:marLeft w:val="0"/>
      <w:marRight w:val="0"/>
      <w:marTop w:val="0"/>
      <w:marBottom w:val="0"/>
      <w:divBdr>
        <w:top w:val="none" w:sz="0" w:space="0" w:color="auto"/>
        <w:left w:val="none" w:sz="0" w:space="0" w:color="auto"/>
        <w:bottom w:val="none" w:sz="0" w:space="0" w:color="auto"/>
        <w:right w:val="none" w:sz="0" w:space="0" w:color="auto"/>
      </w:divBdr>
    </w:div>
    <w:div w:id="2009600456">
      <w:bodyDiv w:val="1"/>
      <w:marLeft w:val="0"/>
      <w:marRight w:val="0"/>
      <w:marTop w:val="0"/>
      <w:marBottom w:val="0"/>
      <w:divBdr>
        <w:top w:val="none" w:sz="0" w:space="0" w:color="auto"/>
        <w:left w:val="none" w:sz="0" w:space="0" w:color="auto"/>
        <w:bottom w:val="none" w:sz="0" w:space="0" w:color="auto"/>
        <w:right w:val="none" w:sz="0" w:space="0" w:color="auto"/>
      </w:divBdr>
    </w:div>
    <w:div w:id="2013291579">
      <w:bodyDiv w:val="1"/>
      <w:marLeft w:val="0"/>
      <w:marRight w:val="0"/>
      <w:marTop w:val="0"/>
      <w:marBottom w:val="0"/>
      <w:divBdr>
        <w:top w:val="none" w:sz="0" w:space="0" w:color="auto"/>
        <w:left w:val="none" w:sz="0" w:space="0" w:color="auto"/>
        <w:bottom w:val="none" w:sz="0" w:space="0" w:color="auto"/>
        <w:right w:val="none" w:sz="0" w:space="0" w:color="auto"/>
      </w:divBdr>
    </w:div>
    <w:div w:id="2018188162">
      <w:bodyDiv w:val="1"/>
      <w:marLeft w:val="0"/>
      <w:marRight w:val="0"/>
      <w:marTop w:val="0"/>
      <w:marBottom w:val="0"/>
      <w:divBdr>
        <w:top w:val="none" w:sz="0" w:space="0" w:color="auto"/>
        <w:left w:val="none" w:sz="0" w:space="0" w:color="auto"/>
        <w:bottom w:val="none" w:sz="0" w:space="0" w:color="auto"/>
        <w:right w:val="none" w:sz="0" w:space="0" w:color="auto"/>
      </w:divBdr>
    </w:div>
    <w:div w:id="2018461633">
      <w:bodyDiv w:val="1"/>
      <w:marLeft w:val="0"/>
      <w:marRight w:val="0"/>
      <w:marTop w:val="0"/>
      <w:marBottom w:val="0"/>
      <w:divBdr>
        <w:top w:val="none" w:sz="0" w:space="0" w:color="auto"/>
        <w:left w:val="none" w:sz="0" w:space="0" w:color="auto"/>
        <w:bottom w:val="none" w:sz="0" w:space="0" w:color="auto"/>
        <w:right w:val="none" w:sz="0" w:space="0" w:color="auto"/>
      </w:divBdr>
    </w:div>
    <w:div w:id="2027438269">
      <w:bodyDiv w:val="1"/>
      <w:marLeft w:val="0"/>
      <w:marRight w:val="0"/>
      <w:marTop w:val="0"/>
      <w:marBottom w:val="0"/>
      <w:divBdr>
        <w:top w:val="none" w:sz="0" w:space="0" w:color="auto"/>
        <w:left w:val="none" w:sz="0" w:space="0" w:color="auto"/>
        <w:bottom w:val="none" w:sz="0" w:space="0" w:color="auto"/>
        <w:right w:val="none" w:sz="0" w:space="0" w:color="auto"/>
      </w:divBdr>
    </w:div>
    <w:div w:id="2031880537">
      <w:bodyDiv w:val="1"/>
      <w:marLeft w:val="0"/>
      <w:marRight w:val="0"/>
      <w:marTop w:val="0"/>
      <w:marBottom w:val="0"/>
      <w:divBdr>
        <w:top w:val="none" w:sz="0" w:space="0" w:color="auto"/>
        <w:left w:val="none" w:sz="0" w:space="0" w:color="auto"/>
        <w:bottom w:val="none" w:sz="0" w:space="0" w:color="auto"/>
        <w:right w:val="none" w:sz="0" w:space="0" w:color="auto"/>
      </w:divBdr>
    </w:div>
    <w:div w:id="2049138884">
      <w:bodyDiv w:val="1"/>
      <w:marLeft w:val="0"/>
      <w:marRight w:val="0"/>
      <w:marTop w:val="0"/>
      <w:marBottom w:val="0"/>
      <w:divBdr>
        <w:top w:val="none" w:sz="0" w:space="0" w:color="auto"/>
        <w:left w:val="none" w:sz="0" w:space="0" w:color="auto"/>
        <w:bottom w:val="none" w:sz="0" w:space="0" w:color="auto"/>
        <w:right w:val="none" w:sz="0" w:space="0" w:color="auto"/>
      </w:divBdr>
    </w:div>
    <w:div w:id="2055612526">
      <w:bodyDiv w:val="1"/>
      <w:marLeft w:val="0"/>
      <w:marRight w:val="0"/>
      <w:marTop w:val="0"/>
      <w:marBottom w:val="0"/>
      <w:divBdr>
        <w:top w:val="none" w:sz="0" w:space="0" w:color="auto"/>
        <w:left w:val="none" w:sz="0" w:space="0" w:color="auto"/>
        <w:bottom w:val="none" w:sz="0" w:space="0" w:color="auto"/>
        <w:right w:val="none" w:sz="0" w:space="0" w:color="auto"/>
      </w:divBdr>
    </w:div>
    <w:div w:id="2075590985">
      <w:bodyDiv w:val="1"/>
      <w:marLeft w:val="0"/>
      <w:marRight w:val="0"/>
      <w:marTop w:val="0"/>
      <w:marBottom w:val="0"/>
      <w:divBdr>
        <w:top w:val="none" w:sz="0" w:space="0" w:color="auto"/>
        <w:left w:val="none" w:sz="0" w:space="0" w:color="auto"/>
        <w:bottom w:val="none" w:sz="0" w:space="0" w:color="auto"/>
        <w:right w:val="none" w:sz="0" w:space="0" w:color="auto"/>
      </w:divBdr>
    </w:div>
    <w:div w:id="2075855796">
      <w:bodyDiv w:val="1"/>
      <w:marLeft w:val="0"/>
      <w:marRight w:val="0"/>
      <w:marTop w:val="0"/>
      <w:marBottom w:val="0"/>
      <w:divBdr>
        <w:top w:val="none" w:sz="0" w:space="0" w:color="auto"/>
        <w:left w:val="none" w:sz="0" w:space="0" w:color="auto"/>
        <w:bottom w:val="none" w:sz="0" w:space="0" w:color="auto"/>
        <w:right w:val="none" w:sz="0" w:space="0" w:color="auto"/>
      </w:divBdr>
    </w:div>
    <w:div w:id="2076975059">
      <w:bodyDiv w:val="1"/>
      <w:marLeft w:val="0"/>
      <w:marRight w:val="0"/>
      <w:marTop w:val="0"/>
      <w:marBottom w:val="0"/>
      <w:divBdr>
        <w:top w:val="none" w:sz="0" w:space="0" w:color="auto"/>
        <w:left w:val="none" w:sz="0" w:space="0" w:color="auto"/>
        <w:bottom w:val="none" w:sz="0" w:space="0" w:color="auto"/>
        <w:right w:val="none" w:sz="0" w:space="0" w:color="auto"/>
      </w:divBdr>
    </w:div>
    <w:div w:id="2077773560">
      <w:bodyDiv w:val="1"/>
      <w:marLeft w:val="0"/>
      <w:marRight w:val="0"/>
      <w:marTop w:val="0"/>
      <w:marBottom w:val="0"/>
      <w:divBdr>
        <w:top w:val="none" w:sz="0" w:space="0" w:color="auto"/>
        <w:left w:val="none" w:sz="0" w:space="0" w:color="auto"/>
        <w:bottom w:val="none" w:sz="0" w:space="0" w:color="auto"/>
        <w:right w:val="none" w:sz="0" w:space="0" w:color="auto"/>
      </w:divBdr>
    </w:div>
    <w:div w:id="2082019884">
      <w:bodyDiv w:val="1"/>
      <w:marLeft w:val="0"/>
      <w:marRight w:val="0"/>
      <w:marTop w:val="0"/>
      <w:marBottom w:val="0"/>
      <w:divBdr>
        <w:top w:val="none" w:sz="0" w:space="0" w:color="auto"/>
        <w:left w:val="none" w:sz="0" w:space="0" w:color="auto"/>
        <w:bottom w:val="none" w:sz="0" w:space="0" w:color="auto"/>
        <w:right w:val="none" w:sz="0" w:space="0" w:color="auto"/>
      </w:divBdr>
    </w:div>
    <w:div w:id="2082628919">
      <w:bodyDiv w:val="1"/>
      <w:marLeft w:val="0"/>
      <w:marRight w:val="0"/>
      <w:marTop w:val="0"/>
      <w:marBottom w:val="0"/>
      <w:divBdr>
        <w:top w:val="none" w:sz="0" w:space="0" w:color="auto"/>
        <w:left w:val="none" w:sz="0" w:space="0" w:color="auto"/>
        <w:bottom w:val="none" w:sz="0" w:space="0" w:color="auto"/>
        <w:right w:val="none" w:sz="0" w:space="0" w:color="auto"/>
      </w:divBdr>
    </w:div>
    <w:div w:id="2085641029">
      <w:bodyDiv w:val="1"/>
      <w:marLeft w:val="0"/>
      <w:marRight w:val="0"/>
      <w:marTop w:val="0"/>
      <w:marBottom w:val="0"/>
      <w:divBdr>
        <w:top w:val="none" w:sz="0" w:space="0" w:color="auto"/>
        <w:left w:val="none" w:sz="0" w:space="0" w:color="auto"/>
        <w:bottom w:val="none" w:sz="0" w:space="0" w:color="auto"/>
        <w:right w:val="none" w:sz="0" w:space="0" w:color="auto"/>
      </w:divBdr>
    </w:div>
    <w:div w:id="2101674305">
      <w:bodyDiv w:val="1"/>
      <w:marLeft w:val="0"/>
      <w:marRight w:val="0"/>
      <w:marTop w:val="0"/>
      <w:marBottom w:val="0"/>
      <w:divBdr>
        <w:top w:val="none" w:sz="0" w:space="0" w:color="auto"/>
        <w:left w:val="none" w:sz="0" w:space="0" w:color="auto"/>
        <w:bottom w:val="none" w:sz="0" w:space="0" w:color="auto"/>
        <w:right w:val="none" w:sz="0" w:space="0" w:color="auto"/>
      </w:divBdr>
    </w:div>
    <w:div w:id="2129469173">
      <w:bodyDiv w:val="1"/>
      <w:marLeft w:val="0"/>
      <w:marRight w:val="0"/>
      <w:marTop w:val="0"/>
      <w:marBottom w:val="0"/>
      <w:divBdr>
        <w:top w:val="none" w:sz="0" w:space="0" w:color="auto"/>
        <w:left w:val="none" w:sz="0" w:space="0" w:color="auto"/>
        <w:bottom w:val="none" w:sz="0" w:space="0" w:color="auto"/>
        <w:right w:val="none" w:sz="0" w:space="0" w:color="auto"/>
      </w:divBdr>
    </w:div>
    <w:div w:id="2134129076">
      <w:bodyDiv w:val="1"/>
      <w:marLeft w:val="0"/>
      <w:marRight w:val="0"/>
      <w:marTop w:val="0"/>
      <w:marBottom w:val="0"/>
      <w:divBdr>
        <w:top w:val="none" w:sz="0" w:space="0" w:color="auto"/>
        <w:left w:val="none" w:sz="0" w:space="0" w:color="auto"/>
        <w:bottom w:val="none" w:sz="0" w:space="0" w:color="auto"/>
        <w:right w:val="none" w:sz="0" w:space="0" w:color="auto"/>
      </w:divBdr>
    </w:div>
    <w:div w:id="2138142553">
      <w:bodyDiv w:val="1"/>
      <w:marLeft w:val="0"/>
      <w:marRight w:val="0"/>
      <w:marTop w:val="0"/>
      <w:marBottom w:val="0"/>
      <w:divBdr>
        <w:top w:val="none" w:sz="0" w:space="0" w:color="auto"/>
        <w:left w:val="none" w:sz="0" w:space="0" w:color="auto"/>
        <w:bottom w:val="none" w:sz="0" w:space="0" w:color="auto"/>
        <w:right w:val="none" w:sz="0" w:space="0" w:color="auto"/>
      </w:divBdr>
    </w:div>
    <w:div w:id="2138254732">
      <w:bodyDiv w:val="1"/>
      <w:marLeft w:val="0"/>
      <w:marRight w:val="0"/>
      <w:marTop w:val="0"/>
      <w:marBottom w:val="0"/>
      <w:divBdr>
        <w:top w:val="none" w:sz="0" w:space="0" w:color="auto"/>
        <w:left w:val="none" w:sz="0" w:space="0" w:color="auto"/>
        <w:bottom w:val="none" w:sz="0" w:space="0" w:color="auto"/>
        <w:right w:val="none" w:sz="0" w:space="0" w:color="auto"/>
      </w:divBdr>
    </w:div>
    <w:div w:id="214284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footer" Target="footer6.xml"/><Relationship Id="rId39" Type="http://schemas.openxmlformats.org/officeDocument/2006/relationships/header" Target="header16.xml"/><Relationship Id="rId3" Type="http://schemas.openxmlformats.org/officeDocument/2006/relationships/customXml" Target="../customXml/item3.xml"/><Relationship Id="rId21" Type="http://schemas.openxmlformats.org/officeDocument/2006/relationships/footer" Target="footer4.xml"/><Relationship Id="rId34" Type="http://schemas.openxmlformats.org/officeDocument/2006/relationships/header" Target="header13.xm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service.tfac.or.th/get_file/index.php?file=TFRIC_19_revised_2563.pdf" TargetMode="External"/><Relationship Id="rId17" Type="http://schemas.openxmlformats.org/officeDocument/2006/relationships/footer" Target="footer2.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service.tfac.or.th/get_file/index.php?file=TFRIC_16_revised_2563.pdf" TargetMode="External"/><Relationship Id="rId24" Type="http://schemas.openxmlformats.org/officeDocument/2006/relationships/header" Target="header7.xml"/><Relationship Id="rId32" Type="http://schemas.openxmlformats.org/officeDocument/2006/relationships/footer" Target="footer9.xml"/><Relationship Id="rId37" Type="http://schemas.openxmlformats.org/officeDocument/2006/relationships/header" Target="header15.xml"/><Relationship Id="rId40" Type="http://schemas.openxmlformats.org/officeDocument/2006/relationships/footer" Target="footer12.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oter" Target="footer7.xml"/><Relationship Id="rId36" Type="http://schemas.openxmlformats.org/officeDocument/2006/relationships/footer" Target="footer10.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footer" Target="footer8.xml"/><Relationship Id="rId35" Type="http://schemas.openxmlformats.org/officeDocument/2006/relationships/header" Target="header14.xml"/></Relationships>
</file>

<file path=word/theme/theme1.xml><?xml version="1.0" encoding="utf-8"?>
<a:theme xmlns:a="http://schemas.openxmlformats.org/drawingml/2006/main" name="Office Theme">
  <a:themeElements>
    <a:clrScheme name="Custom 1">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1" ma:contentTypeDescription="Create a new document." ma:contentTypeScope="" ma:versionID="e460f53b787976e035a2a5b8917f7a97">
  <xsd:schema xmlns:xsd="http://www.w3.org/2001/XMLSchema" xmlns:xs="http://www.w3.org/2001/XMLSchema" xmlns:p="http://schemas.microsoft.com/office/2006/metadata/properties" xmlns:ns2="3f8c7494-3820-4101-b971-b9ecbbc8e251" xmlns:ns3="63fef59d-2ee1-4d91-b402-da8df516514e" targetNamespace="http://schemas.microsoft.com/office/2006/metadata/properties" ma:root="true" ma:fieldsID="05cca14b66c0798b9901a52612e120a2" ns2:_="" ns3:_="">
    <xsd:import namespace="3f8c7494-3820-4101-b971-b9ecbbc8e251"/>
    <xsd:import namespace="63fef59d-2ee1-4d91-b402-da8df51651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889E4-C247-4B10-9D13-B034717ADB7A}"/>
</file>

<file path=customXml/itemProps2.xml><?xml version="1.0" encoding="utf-8"?>
<ds:datastoreItem xmlns:ds="http://schemas.openxmlformats.org/officeDocument/2006/customXml" ds:itemID="{AA3069F5-CE33-465A-A0BE-9918F0EEE1B4}">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6c5b1686-eca7-4ef2-9761-27364c7c4dc4"/>
    <ds:schemaRef ds:uri="949b4178-6263-457f-aba4-0c3a9809e1c0"/>
    <ds:schemaRef ds:uri="http://www.w3.org/XML/1998/namespace"/>
  </ds:schemaRefs>
</ds:datastoreItem>
</file>

<file path=customXml/itemProps3.xml><?xml version="1.0" encoding="utf-8"?>
<ds:datastoreItem xmlns:ds="http://schemas.openxmlformats.org/officeDocument/2006/customXml" ds:itemID="{EAF180AF-93C3-4A85-BCB1-521286DD2F08}">
  <ds:schemaRefs>
    <ds:schemaRef ds:uri="http://schemas.microsoft.com/sharepoint/v3/contenttype/forms"/>
  </ds:schemaRefs>
</ds:datastoreItem>
</file>

<file path=customXml/itemProps4.xml><?xml version="1.0" encoding="utf-8"?>
<ds:datastoreItem xmlns:ds="http://schemas.openxmlformats.org/officeDocument/2006/customXml" ds:itemID="{C8C3994A-8F0B-41EC-A738-0BCD807A9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191</Pages>
  <Words>41568</Words>
  <Characters>236941</Characters>
  <Application>Microsoft Office Word</Application>
  <DocSecurity>0</DocSecurity>
  <Lines>1974</Lines>
  <Paragraphs>555</Paragraphs>
  <ScaleCrop>false</ScaleCrop>
  <HeadingPairs>
    <vt:vector size="2" baseType="variant">
      <vt:variant>
        <vt:lpstr>Title</vt:lpstr>
      </vt:variant>
      <vt:variant>
        <vt:i4>1</vt:i4>
      </vt:variant>
    </vt:vector>
  </HeadingPairs>
  <TitlesOfParts>
    <vt:vector size="1" baseType="lpstr">
      <vt:lpstr>รายงานของผู้สอบบัญชีอิสระและงบการเงิน</vt:lpstr>
    </vt:vector>
  </TitlesOfParts>
  <Company>PTTEP</Company>
  <LinksUpToDate>false</LinksUpToDate>
  <CharactersWithSpaces>277954</CharactersWithSpaces>
  <SharedDoc>false</SharedDoc>
  <HLinks>
    <vt:vector size="12" baseType="variant">
      <vt:variant>
        <vt:i4>5832790</vt:i4>
      </vt:variant>
      <vt:variant>
        <vt:i4>3</vt:i4>
      </vt:variant>
      <vt:variant>
        <vt:i4>0</vt:i4>
      </vt:variant>
      <vt:variant>
        <vt:i4>5</vt:i4>
      </vt:variant>
      <vt:variant>
        <vt:lpwstr>http://eservice.tfac.or.th/get_file/index.php?file=TFRIC_19_revised_2563.pdf</vt:lpwstr>
      </vt:variant>
      <vt:variant>
        <vt:lpwstr/>
      </vt:variant>
      <vt:variant>
        <vt:i4>5832793</vt:i4>
      </vt:variant>
      <vt:variant>
        <vt:i4>0</vt:i4>
      </vt:variant>
      <vt:variant>
        <vt:i4>0</vt:i4>
      </vt:variant>
      <vt:variant>
        <vt:i4>5</vt:i4>
      </vt:variant>
      <vt:variant>
        <vt:lpwstr>http://eservice.tfac.or.th/get_file/index.php?file=TFRIC_16_revised_2563.pdf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รายงานของผู้สอบบัญชีอิสระและงบการเงิน</dc:title>
  <dc:subject/>
  <dc:creator>PTTEP User</dc:creator>
  <cp:keywords/>
  <dc:description/>
  <cp:lastModifiedBy>Jirapat Juraitong</cp:lastModifiedBy>
  <cp:revision>65</cp:revision>
  <cp:lastPrinted>2021-02-10T07:51:00Z</cp:lastPrinted>
  <dcterms:created xsi:type="dcterms:W3CDTF">2021-02-08T03:45:00Z</dcterms:created>
  <dcterms:modified xsi:type="dcterms:W3CDTF">2021-02-16T01:51:00Z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201423471</vt:i4>
  </property>
  <property fmtid="{D5CDD505-2E9C-101B-9397-08002B2CF9AE}" pid="3" name="ContentTypeId">
    <vt:lpwstr>0x01010006B98AC691C9B74CA2D9E34F02FC2723</vt:lpwstr>
  </property>
</Properties>
</file>